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B114CF" w14:textId="376D95C8" w:rsidR="00BF2840" w:rsidRDefault="00BF2840" w:rsidP="00BF2840">
      <w:r>
        <w:t>A Dictionary of Chinese Buddhist Terms by William Edward Soothill and Lewis Hodous</w:t>
      </w:r>
    </w:p>
    <w:p w14:paraId="7E780297" w14:textId="77777777" w:rsidR="00BF2840" w:rsidRDefault="00BF2840" w:rsidP="00BF2840">
      <w:r>
        <w:t>Contents</w:t>
      </w:r>
    </w:p>
    <w:p w14:paraId="5D08604D" w14:textId="77777777" w:rsidR="00BF2840" w:rsidRDefault="00BF2840" w:rsidP="00BF2840">
      <w:r>
        <w:t xml:space="preserve">    Preface to the Digital Edition</w:t>
      </w:r>
    </w:p>
    <w:p w14:paraId="25635725" w14:textId="77777777" w:rsidR="00BF2840" w:rsidRDefault="00BF2840" w:rsidP="00BF2840">
      <w:r>
        <w:t xml:space="preserve">        Why Digitize Soothill?</w:t>
      </w:r>
    </w:p>
    <w:p w14:paraId="6F12F2DE" w14:textId="77777777" w:rsidR="00BF2840" w:rsidRDefault="00BF2840" w:rsidP="00BF2840">
      <w:r>
        <w:t xml:space="preserve">        Status of the Digital Document and Treatment of its Contents</w:t>
      </w:r>
    </w:p>
    <w:p w14:paraId="44FC12FA" w14:textId="77777777" w:rsidR="00BF2840" w:rsidRDefault="00BF2840" w:rsidP="00BF2840">
      <w:r>
        <w:t xml:space="preserve">        Acknowledgments</w:t>
      </w:r>
    </w:p>
    <w:p w14:paraId="1570E30E" w14:textId="77777777" w:rsidR="00BF2840" w:rsidRDefault="00BF2840" w:rsidP="00BF2840">
      <w:r>
        <w:t xml:space="preserve">    Professor Sooothill's Preface</w:t>
      </w:r>
    </w:p>
    <w:p w14:paraId="26C34895" w14:textId="77777777" w:rsidR="00BF2840" w:rsidRDefault="00BF2840" w:rsidP="00BF2840">
      <w:r>
        <w:t xml:space="preserve">    Professor Hodous' Preface</w:t>
      </w:r>
    </w:p>
    <w:p w14:paraId="02E39F9D" w14:textId="0217E689" w:rsidR="00BF2840" w:rsidRDefault="00BF2840" w:rsidP="00BF2840">
      <w:r>
        <w:t xml:space="preserve">    A DICTIONARY OF CHINESE-BUDDHIST TERMS</w:t>
      </w:r>
    </w:p>
    <w:p w14:paraId="716F0AFF" w14:textId="77777777" w:rsidR="00BF2840" w:rsidRDefault="00BF2840" w:rsidP="00BF2840">
      <w:r>
        <w:t>Digital Dictionary of Buddhism</w:t>
      </w:r>
    </w:p>
    <w:p w14:paraId="4C05C4FC" w14:textId="77777777" w:rsidR="00BF2840" w:rsidRDefault="00BF2840" w:rsidP="00BF2840">
      <w:r>
        <w:t>Preface to the Digital Edition</w:t>
      </w:r>
    </w:p>
    <w:p w14:paraId="2F7D43D3" w14:textId="69F3D72E" w:rsidR="00BF2840" w:rsidRDefault="00BF2840" w:rsidP="00BF2840">
      <w:r>
        <w:t>Why Digitize Soothill?</w:t>
      </w:r>
    </w:p>
    <w:p w14:paraId="550A64E4" w14:textId="4A92EF82" w:rsidR="00BF2840" w:rsidRDefault="00BF2840" w:rsidP="00BF2840">
      <w:r>
        <w:t>Like all other graduate students for the past generation or so who chose to embark on a professional career in the study of East Asian Buddhism, I was, in my early days of study, strictly warned by my mentors against relying on the Soothill and Hodous' Dictionary of Chinese Buddhist Terms as a primary research tool. There were two main reasons for this. First, the dictionary is an extremely dated work, having reached completion during the mid 1930's, several decades before a serious profession of Buddhology had formed itself in the West. Western language information on Buddhism available to its compilers was extremely limited, and even in East Asian there were few reliable and comprehensive lexicons available. Thus the understanding of the philosophical terminology coming out of such systems as Mādhyamika and Yogācāra—which had only barely come to be understood in the West, tended to be simplistic, if not completely erroneous. It was a time in the history of the discipline when "Hīnayāna" was still considered to be something of a distinct historical Buddhist tradition. Beyond this, even concepts contained in the dictionary that were adequately understood were often expressed in archaic terms.</w:t>
      </w:r>
    </w:p>
    <w:p w14:paraId="0ACD73A5" w14:textId="77777777" w:rsidR="00BF2840" w:rsidRDefault="00BF2840" w:rsidP="00BF2840">
      <w:r>
        <w:t>The second reason for pushing graduate students away from this work is related to the necessity of getting them involved as quickly as possible in dealing with resources from the original Asian traditions—in this case, the original texts and secondary resources from China, Korea, Japan, and Vietnam. Beyond this, the constraints imposed by the printing technology of the 1930's have always made the dictionary somewhat difficult to use, with many of the entries in the dictionary being embedded inside other entries. There is also the difficulty brought about by the usage of vertical bars to indicate the repetition of Chinese characters. There is also somewhat of a dearth of useful indexing.</w:t>
      </w:r>
    </w:p>
    <w:p w14:paraId="06DA3B3D" w14:textId="77777777" w:rsidR="00BF2840" w:rsidRDefault="00BF2840" w:rsidP="00BF2840"/>
    <w:p w14:paraId="35B757F0" w14:textId="01FB1902" w:rsidR="00BF2840" w:rsidRDefault="00BF2840" w:rsidP="00BF2840">
      <w:r>
        <w:lastRenderedPageBreak/>
        <w:t>Despite these shortcomings, the fact is that just about every serious scholar of East Asian Buddhism has a copy of the Soothill/Hodous dictionary in her/his personal library (perhaps stashed somewhere next to a copy of Mathew's). This is an indication of an important fact about the dictionary: there is a large amount of information contained within it that can't readily be found elsewhere. Most notably information on Indian and Central Asian place names, personal names, temple names and so forth, but also lots of information on hybrid Sanskrit and transliterations that one will not find in any other dictionary, East Asian or otherwise.</w:t>
      </w:r>
    </w:p>
    <w:p w14:paraId="299CB5A2" w14:textId="18FB1FD8" w:rsidR="00BF2840" w:rsidRDefault="00BF2840" w:rsidP="00BF2840">
      <w:r>
        <w:t>I made the decision to digitize the dictionary upon finding out that it had fallen into the public domain, coupled with the realization that its content could do much to supplement that of my own long-term Buddhist lexicographical project, the Digital Dictionary of Buddhism [DDB (http://www.acmuller.net/ddb)]. Obtaining a grant from the Japan Society for the Promotion of Science [JSPS] I spent, along with a number of assistants, two years in the task of digitizing this material and adding it to the DDB.</w:t>
      </w:r>
    </w:p>
    <w:p w14:paraId="61B064C0" w14:textId="75016B33" w:rsidR="00BF2840" w:rsidRDefault="00BF2840" w:rsidP="00BF2840">
      <w:r>
        <w:t>I became, in the process of this task, quite likely the only other person besides Soothill, Hodous, and their editorial staff, to read the dictionary in its entirety, and as a result of this concentrated exposure to it, I was led, as a fellow lexicographer, to come away with an immense respect for efforts of its compilers. Very early in the age of attempts at mixed Chinese-Roman typesetting, and several decades before the advent of copy machines, these two men, working on different continents, sent their handwritten manuscript back and forth by ship over the Atlantic ocean no less than four times.</w:t>
      </w:r>
    </w:p>
    <w:p w14:paraId="30B8B352" w14:textId="527A6A2E" w:rsidR="00BF2840" w:rsidRDefault="00BF2840" w:rsidP="00BF2840">
      <w:r>
        <w:t>Serious scrutiny has led me to the conclusion that the work is, at least in terms of its translations from Chinese sources, fairly sound. Using modern computing technology in the process of adding this material to the DDB, we were able to benefit from the presence of digitized versions of the Fanyi mingyi ji and the Ding Fubao, which were checked (along with a wide range of other digitized resources) on the addition of each entry. This allowed us to add a good amount of information to the DDB from these sources that Soothill and Hodous—no doubt in the interest of economy—left out. This also allowed us to see clearly that both men held a very solid command of classical Chinese. Their renderings from these sources are accurate, insightful, and nuanced. They also extensively and paintakingly consulted the other reference works that were available to them at the time, such as the lexicons by Eitel and Monier-Williams (see Soothill's Preface for a discussion of sources). Making extensive use of Eitel, they were able to add a sizeable amount of geographical location information for place names contained in the various travel records of Chinese monks who went to India and Central Asia.</w:t>
      </w:r>
    </w:p>
    <w:p w14:paraId="38C4242F" w14:textId="77777777" w:rsidR="00BF2840" w:rsidRDefault="00BF2840" w:rsidP="00BF2840">
      <w:r>
        <w:t xml:space="preserve">As noted above, the most obvious area of difficulty in terms of content was that concerned with Buddhist philosophy. They were not aware at all of the complex nature of the relationship between the "Paramarthan" and Xuanzang Yogācāra (the "schools of Idealism"), but more telling (and historically, interesting) is the fact that they had not yet even sufficiently grasped the distinctions between Yogācāra and Vajrayāna, as these two traditions are conflated in a number of places. Also, not surprising for the time period in which they worked and their backgrounds, much of their thinking was informed by Christian theology, and this is sometimes reflected in their renderings of Buddhist concepts. On the other hand, since Soothill was one the early </w:t>
      </w:r>
      <w:r>
        <w:lastRenderedPageBreak/>
        <w:t>translators of the Lotus Sutra, it is not surprising to note that there is a strong presence of Lotus and Tiantai related terminology in this work, most of it rendered with sufficient accuracy.</w:t>
      </w:r>
    </w:p>
    <w:p w14:paraId="22CA4FB0" w14:textId="3D483ADB" w:rsidR="00BF2840" w:rsidRDefault="00BF2840" w:rsidP="00BF2840">
      <w:r>
        <w:t>Status of the Digital Document and Treatment of its Contents</w:t>
      </w:r>
    </w:p>
    <w:p w14:paraId="68398967" w14:textId="1706BCBA" w:rsidR="00BF2840" w:rsidRDefault="00BF2840" w:rsidP="00BF2840">
      <w:r>
        <w:t>I started this project with only the intent of absorbing its data into the DDB in a supplementary fashion, and it was not until halfway through the process of digitization that it occurred to me that a separate digital version of the dictionary made publicly available on the internet could be of sufficient value to merit paying attention to the proper preservation of its original format. Thus, unfortunately, during the early stages, almost all attention was paid to devising the most efficient strategies for preparation of the material for entry into the DDB. This preparation included the changing of Chinese transliterations into Pinyin, as well as correction of Sanskrit diacritics, and amendments in diacritical style according to the modern norms used the DDB. However, even this was not done with consistency, as sometimes these changes were made in the Dictionary source files, and sometimes only after they had been added to the DDB.</w:t>
      </w:r>
    </w:p>
    <w:p w14:paraId="324A74B0" w14:textId="7882E4E3" w:rsidR="00BF2840" w:rsidRDefault="00BF2840" w:rsidP="00BF2840">
      <w:r>
        <w:t>The major format change one will see in this version is that of the places where Soothill/Hodous had included numerous entries under a single entry heading. For ready absorption into the DDB using computer programming, these were broken down into separate entries. As it turns out, it makes the dictionary much more readable, so I don't see that this will be a problem. Also, our replacement of the vertical bars with the actual Han characters they were used to indicate will make for much easier reading than in the printed original.</w:t>
      </w:r>
    </w:p>
    <w:p w14:paraId="47255011" w14:textId="5093D6F1" w:rsidR="00BF2840" w:rsidRDefault="00BF2840" w:rsidP="00BF2840">
      <w:r>
        <w:t>Most corrections to the material are usually only found in the equivalent DDB entry. Since we have already gone through the correcting and editing process once while adding the material to the DDB, it does not seem worth it, for our purposes, to go back and try to return to Soothill material to its precise original format. But if someone would like to do that job, they are certainly welcome to do so. There is little doubt that the addition of the material to the DDB in a more readily accessible, searchable format is something that Profs. Soothill and Hodous would have themselves happily welcomed. Prof. Soothill's attitude toward the usage of his work in future projects is well expressed as follows:</w:t>
      </w:r>
    </w:p>
    <w:p w14:paraId="5358AFC7" w14:textId="52A9CCC4" w:rsidR="00BF2840" w:rsidRDefault="00BF2840" w:rsidP="00BF2840">
      <w:r>
        <w:t xml:space="preserve">    Lack of time and funds has prevented our studying the Canon, especially historically, or engaging a staff of competent Chinese Buddhist scholars to study it for the purpose. We are consequently all too well aware that the Dictionary is not as perfect or complete as it might be.</w:t>
      </w:r>
    </w:p>
    <w:p w14:paraId="4992D129" w14:textId="572166A6" w:rsidR="00BF2840" w:rsidRDefault="00BF2840" w:rsidP="00BF2840">
      <w:r>
        <w:t xml:space="preserve">    Nevertheless, it seems better to encourage the study of Chinese Buddhism as early as possible by the provision of a working dictionary rather than delay the publication perhaps for years, until our ideals are satisfied—a condition which might never be attained.</w:t>
      </w:r>
    </w:p>
    <w:p w14:paraId="5CC900C6" w14:textId="376BDA47" w:rsidR="00BF2840" w:rsidRDefault="00BF2840" w:rsidP="00BF2840">
      <w:r>
        <w:t xml:space="preserve">    We therefore issue this Compendium—for it is in reality more than a Dictionary—in the hope that many will be stimulated to devote time to a subject which presents so fascinating a study in the development of religion.</w:t>
      </w:r>
    </w:p>
    <w:p w14:paraId="262F9BA6" w14:textId="77777777" w:rsidR="00BF2840" w:rsidRDefault="00BF2840" w:rsidP="00BF2840">
      <w:r>
        <w:t xml:space="preserve">The basic digital document is structured in XML, using the recommendations for print dictionaries provided by the Text Encoding Initiative [TEI]. This will allow for its transformation into various formats for implementation on the Web, and elsewhere. While the major portion of the work of development of the structure in the usage of TEI2 was done by Charles Muller, a </w:t>
      </w:r>
      <w:r>
        <w:lastRenderedPageBreak/>
        <w:t>significant housecleaning of this structure was done by Michael Beddow in the process of final production. The XSLT transformation was done based on the TEI style sheets developed by Sebastian Rahtz.</w:t>
      </w:r>
    </w:p>
    <w:p w14:paraId="5632CD9F" w14:textId="3FA1A5D1" w:rsidR="00BF2840" w:rsidRDefault="00BF2840" w:rsidP="00BF2840">
      <w:r>
        <w:t>Acknowledgments</w:t>
      </w:r>
    </w:p>
    <w:p w14:paraId="0E886F48" w14:textId="37631C77" w:rsidR="00BF2840" w:rsidRDefault="00BF2840" w:rsidP="00BF2840">
      <w:r>
        <w:t>The work of digitizing A Dictionary of Chinese Buddhist Terms was made possible by a research grant from the Japan Society for the Promotion of Science. The scanning and OCR work was done in its entirety by Yasuko Suzuki. Ms. Suzuki also did almost all of the editing and correction of Chinese characters contained in the text. Proofreading of the English text, and especially the insertion of diacritical marks was done by Heather Blair, Juhn Ahn, Amanda Goodman, Gina Cogan, James Mark Shields, and Thomas Dreitlein. Please note that due to certain processes of the project, not all of these corrections appear in the present text, but are reflected in their entirety within the Digital Dictionary of Buddhism.</w:t>
      </w:r>
    </w:p>
    <w:p w14:paraId="622E3574" w14:textId="7047DD64" w:rsidR="00BF2840" w:rsidRDefault="00BF2840" w:rsidP="00BF2840">
      <w:r>
        <w:t>Charles Muller</w:t>
      </w:r>
    </w:p>
    <w:p w14:paraId="21C59901" w14:textId="77777777" w:rsidR="00BF2840" w:rsidRDefault="00BF2840" w:rsidP="00BF2840">
      <w:r>
        <w:t>Tokyo, March 2003</w:t>
      </w:r>
    </w:p>
    <w:p w14:paraId="684CB00E" w14:textId="10052F34" w:rsidR="00BF2840" w:rsidRDefault="00BF2840" w:rsidP="00BF2840">
      <w:r>
        <w:t>PROFESSOR SOOTHILL'S PREFACE</w:t>
      </w:r>
    </w:p>
    <w:p w14:paraId="7BB2F89E" w14:textId="31F0AAB1" w:rsidR="00BF2840" w:rsidRDefault="00BF2840" w:rsidP="00BF2840">
      <w:r>
        <w:t>AS compilers of the first Dictionary of Chinese Mahāyāna Terms, we are far from considering our attempt as final. Our desire has been to provide a key for the student with which to unlock a closed door. If it serves to reveal the riches of the great Buddhist thesaurus in China, we will gladly leave to others the correction and perfecting of our instrument. It was Dr. E. J. Eitel, of The London Missionary Society, who over sixty years ago, in 1870, provided the first means in English of studying Chinese Buddhist texts by his Handbook for the Student of Chinese Buddhism. It has been of great service; but it did not deal with Chinese Buddhist terminology in general. In form it was Sanskrit-Chinese-English, and the second edition unhappily omitted the Chinese-Sanskrit Index which was essential for the student reading the Chinese Sutras. [Note: 1. A reprint of the second edition, incorporating a Chinese Index, was published in Japan in 1904, but is very scarce.]</w:t>
      </w:r>
    </w:p>
    <w:p w14:paraId="305FE687" w14:textId="78D1291B" w:rsidR="00BF2840" w:rsidRDefault="00BF2840" w:rsidP="00BF2840">
      <w:r>
        <w:t>Lacking a dictionary of Chinese Buddhist terms, it was small wonder that the translation of Chinese texts has made little progress, important though these are to the understanding of Mahāyāna Buddhism, especially in its Far Eastern development. Two main difficulties present themselves: first of all, the special and peculiar use of numerous ordinary Chinese terms; and, secondly, the large number of transliterated phrases.</w:t>
      </w:r>
    </w:p>
    <w:p w14:paraId="6A1B843C" w14:textId="77777777" w:rsidR="00BF2840" w:rsidRDefault="00BF2840" w:rsidP="00BF2840">
      <w:pPr>
        <w:rPr>
          <w:rFonts w:hint="eastAsia"/>
        </w:rPr>
      </w:pPr>
      <w:r>
        <w:t>In regard to the first difficulty, those who have endeavoured to read Chinese texts apart from the apprehension of a Sanskrit background have generally made a fallacious interpretation, for the Buddhist canon is basically translation, or analogous to translation. In consequence, a large number of terms existing are employed approximately to connote imported ideas, as the various Chinese translators understood those ideas. Various translators invented different terms; and, even when the same term was finally</w:t>
      </w:r>
      <w:r>
        <w:rPr>
          <w:rFonts w:hint="eastAsia"/>
        </w:rPr>
        <w:t xml:space="preserve"> adopted, its connotation varied, sometimes widely, from the Chinese term or phrase as normally used by the Chinese. For instance, kle</w:t>
      </w:r>
      <w:r>
        <w:rPr>
          <w:rFonts w:ascii="Cambria" w:hAnsi="Cambria" w:cs="Cambria"/>
        </w:rPr>
        <w:t>ś</w:t>
      </w:r>
      <w:r>
        <w:rPr>
          <w:rFonts w:hint="eastAsia"/>
        </w:rPr>
        <w:t xml:space="preserve">a undoubtedly has a meaning in Sanskrit similar to that of </w:t>
      </w:r>
      <w:r>
        <w:rPr>
          <w:rFonts w:hint="eastAsia"/>
        </w:rPr>
        <w:t>煩惱</w:t>
      </w:r>
      <w:r>
        <w:rPr>
          <w:rFonts w:hint="eastAsia"/>
        </w:rPr>
        <w:t>, i. e. affliction, distress, trouble.</w:t>
      </w:r>
    </w:p>
    <w:p w14:paraId="3CACDEAB" w14:textId="77777777" w:rsidR="00BF2840" w:rsidRDefault="00BF2840" w:rsidP="00BF2840"/>
    <w:p w14:paraId="1351D716" w14:textId="0B22E4BA" w:rsidR="00BF2840" w:rsidRDefault="00BF2840" w:rsidP="00BF2840">
      <w:r>
        <w:t>In Buddhism affliction (or, as it may be understood from Chinese, the afflicters, distressers, troublers) means the passions and illusions; and consequently fan-nao in Buddhist phraseology has acquired this technical connotation of the passions and illusions. Many terms of a similar character will be noted in the body of this work.</w:t>
      </w:r>
    </w:p>
    <w:p w14:paraId="50CAD37F" w14:textId="54AD670C" w:rsidR="00BF2840" w:rsidRDefault="00BF2840" w:rsidP="00BF2840">
      <w:r>
        <w:t>Consequent partly on this use of ordinary terms, even a well-educated Chinese without a knowledge of the technical equivalents finds himself unable to understand their implications.</w:t>
      </w:r>
    </w:p>
    <w:p w14:paraId="4C6D0265" w14:textId="1B570909" w:rsidR="00BF2840" w:rsidRDefault="00BF2840" w:rsidP="00BF2840">
      <w:r>
        <w:rPr>
          <w:rFonts w:hint="eastAsia"/>
        </w:rPr>
        <w:t xml:space="preserve">A difficulty equally serious is the transliteration of Sanskrit, a difficulty rendered far greater by the varied versions of many translators. Take, for instance, the word "Buddha" and its transliteration as </w:t>
      </w:r>
      <w:r>
        <w:rPr>
          <w:rFonts w:hint="eastAsia"/>
        </w:rPr>
        <w:t>佛</w:t>
      </w:r>
      <w:r>
        <w:rPr>
          <w:rFonts w:hint="eastAsia"/>
        </w:rPr>
        <w:t xml:space="preserve">; </w:t>
      </w:r>
      <w:r>
        <w:rPr>
          <w:rFonts w:hint="eastAsia"/>
        </w:rPr>
        <w:t>佛陀</w:t>
      </w:r>
      <w:r>
        <w:rPr>
          <w:rFonts w:hint="eastAsia"/>
        </w:rPr>
        <w:t xml:space="preserve">; </w:t>
      </w:r>
      <w:r>
        <w:rPr>
          <w:rFonts w:hint="eastAsia"/>
        </w:rPr>
        <w:t>浮陀</w:t>
      </w:r>
      <w:r>
        <w:rPr>
          <w:rFonts w:hint="eastAsia"/>
        </w:rPr>
        <w:t xml:space="preserve">, </w:t>
      </w:r>
      <w:r>
        <w:rPr>
          <w:rFonts w:hint="eastAsia"/>
        </w:rPr>
        <w:t>浮圖</w:t>
      </w:r>
      <w:r>
        <w:rPr>
          <w:rFonts w:hint="eastAsia"/>
        </w:rPr>
        <w:t xml:space="preserve">, </w:t>
      </w:r>
      <w:r>
        <w:rPr>
          <w:rFonts w:hint="eastAsia"/>
        </w:rPr>
        <w:t>浮頭</w:t>
      </w:r>
      <w:r>
        <w:rPr>
          <w:rFonts w:hint="eastAsia"/>
        </w:rPr>
        <w:t xml:space="preserve">, </w:t>
      </w:r>
      <w:r>
        <w:rPr>
          <w:rFonts w:hint="eastAsia"/>
        </w:rPr>
        <w:t>勃陀</w:t>
      </w:r>
      <w:r>
        <w:rPr>
          <w:rFonts w:hint="eastAsia"/>
        </w:rPr>
        <w:t xml:space="preserve">, </w:t>
      </w:r>
      <w:r>
        <w:rPr>
          <w:rFonts w:hint="eastAsia"/>
        </w:rPr>
        <w:t>勃馱</w:t>
      </w:r>
      <w:r>
        <w:rPr>
          <w:rFonts w:hint="eastAsia"/>
        </w:rPr>
        <w:t xml:space="preserve">, </w:t>
      </w:r>
      <w:r>
        <w:rPr>
          <w:rFonts w:hint="eastAsia"/>
        </w:rPr>
        <w:t>部陀</w:t>
      </w:r>
      <w:r>
        <w:rPr>
          <w:rFonts w:hint="eastAsia"/>
        </w:rPr>
        <w:t xml:space="preserve">, </w:t>
      </w:r>
      <w:r>
        <w:rPr>
          <w:rFonts w:hint="eastAsia"/>
        </w:rPr>
        <w:t>母陀</w:t>
      </w:r>
      <w:r>
        <w:rPr>
          <w:rFonts w:hint="eastAsia"/>
        </w:rPr>
        <w:t xml:space="preserve">, </w:t>
      </w:r>
      <w:r>
        <w:rPr>
          <w:rFonts w:hint="eastAsia"/>
        </w:rPr>
        <w:t>沒馱</w:t>
      </w:r>
      <w:r>
        <w:rPr>
          <w:rFonts w:hint="eastAsia"/>
        </w:rPr>
        <w:t>, and so on</w:t>
      </w:r>
      <w:r>
        <w:t>. The pages of the Chinese canon are peppered with such transliterations as these from the Sanskrit, in regrettable variety. The position resembles that of Chinese terminology in Modern Science, which was often transliteration twenty or thirty years ago, when I drew the attention of the Board of Education in Peking to the need of a regulated terminology for Science. Similarly, in pages devoid of capitals, quotation-marks, or punctuation, transliterated Sanskrit-into-Chinese may well seem to the uninitiated, whether Chinese or foreign, to be ordinary phrases out of which no meaning can be drawn.</w:t>
      </w:r>
    </w:p>
    <w:p w14:paraId="175F5E96" w14:textId="7502514B" w:rsidR="00BF2840" w:rsidRDefault="00BF2840" w:rsidP="00BF2840">
      <w:r>
        <w:t xml:space="preserve">Convinced, therefore, that until an adequate dictionary was in existence, the study of Far Eastern Buddhist texts could make little progress amongst foreign students in China, I began the formation of such a work. In 1921 I discovered in Bodley's Library, </w:t>
      </w:r>
      <w:r>
        <w:rPr>
          <w:rFonts w:hint="eastAsia"/>
        </w:rPr>
        <w:t xml:space="preserve">Oxford, an excellent version of the </w:t>
      </w:r>
      <w:r>
        <w:rPr>
          <w:rFonts w:hint="eastAsia"/>
        </w:rPr>
        <w:t>翻譯名義</w:t>
      </w:r>
      <w:r>
        <w:rPr>
          <w:rFonts w:hint="eastAsia"/>
        </w:rPr>
        <w:t xml:space="preserve"> </w:t>
      </w:r>
      <w:r>
        <w:rPr>
          <w:rFonts w:hint="eastAsia"/>
        </w:rPr>
        <w:t>集</w:t>
      </w:r>
      <w:r>
        <w:rPr>
          <w:rFonts w:hint="eastAsia"/>
        </w:rPr>
        <w:t xml:space="preserve"> Fan I ming I Chi, i.e. Translation of Terms and Meanings, composed by </w:t>
      </w:r>
      <w:r>
        <w:rPr>
          <w:rFonts w:hint="eastAsia"/>
        </w:rPr>
        <w:t>法雲</w:t>
      </w:r>
      <w:r>
        <w:rPr>
          <w:rFonts w:hint="eastAsia"/>
        </w:rPr>
        <w:t xml:space="preserve"> Fa-y n, circa the tenth century A.D. At the head of each entry in the volume I examined, some one, I know not whom, had written the Sanskrit</w:t>
      </w:r>
      <w:r>
        <w:t xml:space="preserve"> equivalent in Sanskrit letters. These terms were at once added to my own card index. Unhappily the writer had desisted from his charitable work at the end of the third volume, and the remaining seven volumes I had laboriously to decipher with the aid of Stanislas Julien's M thode pour d chiffrer et transcrire les noms sanscrits qui se rencontrent dans les livres chinois, 1861, and various dictionaries, notably that of Monier Williams. Not then possessed of the first edition of Eitel's Handbook, I also perf</w:t>
      </w:r>
      <w:r>
        <w:rPr>
          <w:rFonts w:hint="eastAsia"/>
        </w:rPr>
        <w:t xml:space="preserve">orce made an index of the whole of his book. Later there came to my knowledge the admirable work of the Japanese </w:t>
      </w:r>
      <w:r>
        <w:rPr>
          <w:rFonts w:hint="eastAsia"/>
        </w:rPr>
        <w:t>織田得能</w:t>
      </w:r>
      <w:r>
        <w:rPr>
          <w:rFonts w:hint="eastAsia"/>
        </w:rPr>
        <w:t xml:space="preserve"> Oda Tokun</w:t>
      </w:r>
      <w:r>
        <w:rPr>
          <w:rFonts w:hint="eastAsia"/>
        </w:rPr>
        <w:t>ō</w:t>
      </w:r>
      <w:r>
        <w:rPr>
          <w:rFonts w:hint="eastAsia"/>
        </w:rPr>
        <w:t xml:space="preserve"> in his </w:t>
      </w:r>
      <w:r>
        <w:rPr>
          <w:rFonts w:hint="eastAsia"/>
        </w:rPr>
        <w:t>佛教大辭典</w:t>
      </w:r>
      <w:r>
        <w:rPr>
          <w:rFonts w:hint="eastAsia"/>
        </w:rPr>
        <w:t xml:space="preserve">; and also the Chinese version based upon it of </w:t>
      </w:r>
      <w:r>
        <w:rPr>
          <w:rFonts w:hint="eastAsia"/>
        </w:rPr>
        <w:t>丁福</w:t>
      </w:r>
      <w:r>
        <w:rPr>
          <w:rFonts w:hint="eastAsia"/>
        </w:rPr>
        <w:t xml:space="preserve"> </w:t>
      </w:r>
      <w:r>
        <w:rPr>
          <w:rFonts w:hint="eastAsia"/>
        </w:rPr>
        <w:t>保</w:t>
      </w:r>
      <w:r>
        <w:rPr>
          <w:rFonts w:hint="eastAsia"/>
        </w:rPr>
        <w:t xml:space="preserve"> Ding Fubao, called the </w:t>
      </w:r>
      <w:r>
        <w:rPr>
          <w:rFonts w:hint="eastAsia"/>
        </w:rPr>
        <w:t>佛學大辭典</w:t>
      </w:r>
      <w:r>
        <w:rPr>
          <w:rFonts w:hint="eastAsia"/>
        </w:rPr>
        <w:t xml:space="preserve"> in sixteen volumes; also the </w:t>
      </w:r>
      <w:r>
        <w:rPr>
          <w:rFonts w:hint="eastAsia"/>
        </w:rPr>
        <w:t>佛學小辭典</w:t>
      </w:r>
      <w:r>
        <w:rPr>
          <w:rFonts w:hint="eastAsia"/>
        </w:rPr>
        <w:t xml:space="preserve"> in one volume. Apart from these, it would have been difficult for Dr. Hodous and myself to have collaborated in the production of this work. Other dictionaries and vocabularies have since appeared, not least the first three fascicules of the H b girin, t</w:t>
      </w:r>
      <w:r>
        <w:t>he Japanese-Sanskrit-French Dictionary of Buddhism.</w:t>
      </w:r>
    </w:p>
    <w:p w14:paraId="1788D941" w14:textId="74F59ED5" w:rsidR="00BF2840" w:rsidRDefault="00BF2840" w:rsidP="00BF2840">
      <w:r>
        <w:t xml:space="preserve">When my work had made considerable progress, Dr. Y. Y. Tsu called upon me and in the course of conversation mentioned that Dr. Hodous, of Hartford Theological Seminary, Connecticut, U.S.A., who had spent many years in South China and studied its religions, was also engaged on a Buddhist Dictionary. After some delay and correspondence, an arrangement was made by which the work was divided between us, the final editing and publishing being allotted to me. Lack of time and funds has prevented our studying the Canon, especially historically, or engaging </w:t>
      </w:r>
      <w:r>
        <w:lastRenderedPageBreak/>
        <w:t>a staff of competent Chinese Buddhist scholars to study it for the purpose. We are consequently all too well aware that the Dictionary is not as perfect or complete as it might be.</w:t>
      </w:r>
    </w:p>
    <w:p w14:paraId="338D3088" w14:textId="0DDB4380" w:rsidR="00BF2840" w:rsidRDefault="00BF2840" w:rsidP="00BF2840">
      <w:r>
        <w:t>Nevertheless, it seems better to encourage the study of Chinese Buddhism as early as possible by the provision of a working dictionary rather than delay the publication perhaps for years, until our ideals are satisfied—a condition which might never be attained.</w:t>
      </w:r>
    </w:p>
    <w:p w14:paraId="6C2C966F" w14:textId="2FB92B31" w:rsidR="00BF2840" w:rsidRDefault="00BF2840" w:rsidP="00BF2840">
      <w:r>
        <w:t>We therefore issue this Compendium—for it is in reality more than a Dictionary—in the hope that many will be stimulated to devote time to a subject which presents so fascinating a study in the development of religion.</w:t>
      </w:r>
    </w:p>
    <w:p w14:paraId="1D40BD59" w14:textId="6DBAB849" w:rsidR="00BF2840" w:rsidRDefault="00BF2840" w:rsidP="00BF2840">
      <w:r>
        <w:t>My colleague and collaborator, Dr. Hodous, took an invaluable share in the draft of this work, and since its completion has carefully read over the whole of the typed pages. It may, therefore, be considered as the common work of both of us, for which we accept a common responsibility. It seemed scarcely possible for two men living outside China, separated by 2,000 miles of ocean, and with different mentalities and forms of expression, to work together to a successful conclusion. The risky experiment was hesitatingly undertaken on both sides, but we have been altogether happy in our mutual relations.</w:t>
      </w:r>
    </w:p>
    <w:p w14:paraId="16DEA62D" w14:textId="2F3CBF48" w:rsidR="00BF2840" w:rsidRDefault="00BF2840" w:rsidP="00BF2840">
      <w:r>
        <w:t>To Dr. F.W. Thomas, Boden Professor of Sanskrit, Oxford University, I am deeply indebted for his great kindness in checking the Sanskrit terminology. He is in no way responsible for the translation from the Chinese; but his comments have led to certain corrections, and his help in the revision of the proper spelling of the Sanskrit words has been of very great importance. In the midst of a busy life, he has spared time, at much sacrifice, to consider the Sanskrit phrases throughout the entire work, except certain additional words that have since come to my notice. As an outstanding authority, not only on the Sanskrit language, but on Tibetan Buddhism and the Tibetan language, his aid has been doubly welcome. Similarly, Dr. Hodous wishes specially to thank, his colleague at Trinity College, Hartford, Conn., Dr. LeRoy Carr Barret, for the generous assistance he rendered in revising the Sanskrit terms in his section of our joint work, and for his well-considered and acceptable comments and suggestions.</w:t>
      </w:r>
    </w:p>
    <w:p w14:paraId="05A29955" w14:textId="48830340" w:rsidR="00BF2840" w:rsidRDefault="00BF2840" w:rsidP="00BF2840">
      <w:r>
        <w:t>Dr. Lionel Giles, Keeper of the Department of Oriental Printed Books and MSS., British Museum, illustrious son of an illustrious parent, has also our special appreciation, for he magnanimously undertook to read the proofs. He brings his own ripe scholarship and experienced judgment to this long labour; and the value and precision of the Dictionary will undoubtedly be enhanced through his accurate and friendly supervision.</w:t>
      </w:r>
    </w:p>
    <w:p w14:paraId="5AE1AB59" w14:textId="65207CC6" w:rsidR="00BF2840" w:rsidRDefault="00BF2840" w:rsidP="00BF2840">
      <w:r>
        <w:t>Next, we would most gratefully acknowledge the gift of Mrs. Paul de Witt Twinem, of Trenton, New Jersey, UṢ.A. She has subscribed a sum of money which has made the publication of our work possible. To this must be added further aid in a very welcome subvention from the Prize Publication Fund of the Royal Asiatic Society. Such a practical expression of encouragement by fellow-orientalists is a matter of particular gratification.</w:t>
      </w:r>
    </w:p>
    <w:p w14:paraId="629257BD" w14:textId="2A5F9F8F" w:rsidR="00BF2840" w:rsidRDefault="00BF2840" w:rsidP="00BF2840">
      <w:r>
        <w:rPr>
          <w:rFonts w:hint="eastAsia"/>
        </w:rPr>
        <w:t xml:space="preserve">Our thanks are due to Mr. Zu-liang Yih </w:t>
      </w:r>
      <w:r>
        <w:rPr>
          <w:rFonts w:hint="eastAsia"/>
        </w:rPr>
        <w:t>葉樹梁</w:t>
      </w:r>
      <w:r>
        <w:rPr>
          <w:rFonts w:hint="eastAsia"/>
        </w:rPr>
        <w:t>, who with accuracy, zeal, and faithfulness has written the large number of Chinese characters needed. To the Hon. Mrs. Wood I am grateful for help in the exacting task of transcribing. As to my daughter, Lady Hosi</w:t>
      </w:r>
      <w:r>
        <w:t xml:space="preserve">e, I have no words to express my personal indebtedness to her. Without her loving and unflagging aid as amanuensis, </w:t>
      </w:r>
      <w:r>
        <w:lastRenderedPageBreak/>
        <w:t>I should have been unable to finish my part in this work, which-so the authors hope-will once again demonstrate the implicit and universal need of the human spirit for religion, and its aspirations towards the Light that "lighteth every man that cometh into the world".</w:t>
      </w:r>
    </w:p>
    <w:p w14:paraId="72F40F29" w14:textId="3178EC72" w:rsidR="00BF2840" w:rsidRDefault="00BF2840" w:rsidP="00BF2840">
      <w:r>
        <w:t>W. E. SOOTHILL.</w:t>
      </w:r>
    </w:p>
    <w:p w14:paraId="17F69DA5" w14:textId="77777777" w:rsidR="00BF2840" w:rsidRDefault="00BF2840" w:rsidP="00BF2840">
      <w:r>
        <w:t>Oxford, England, 1934.</w:t>
      </w:r>
    </w:p>
    <w:p w14:paraId="0CC0E949" w14:textId="07138D6F" w:rsidR="00BF2840" w:rsidRDefault="00BF2840" w:rsidP="00BF2840">
      <w:r>
        <w:t>PROFESSOR HODOUS'S PREFACE</w:t>
      </w:r>
    </w:p>
    <w:p w14:paraId="3D431B9E" w14:textId="1425A1C3" w:rsidR="00BF2840" w:rsidRDefault="00BF2840" w:rsidP="00BF2840">
      <w:r>
        <w:t>After the Dictionary went to press, Professor Soothill died. The work on the Dictionary, however, was completed. For ten years we worked together, he at Oxford and I at Hartford, and the manuscript crossed the Atlantic four times. During his semester in New York as Visiting Professor in Columbia University and on my brief visit to Oxford, we had opportunity to consult together on some outstanding problems. The work of organizing the material and harmonizing the differences was done by Professor Soothill. He was well equipped to undertake the task of producing a Buddhist Dictionary, having a thorough knowledge of the Chinese language. His Pocket Chinese Dictionary is still in use. He knew Chinese culture and religion. He possessed a keen sense for the significant and a rare ability to translate abstruse terms into terse English. But even more valuable was his profound insight into and deep sympathy with the religious life and thought of another people.</w:t>
      </w:r>
    </w:p>
    <w:p w14:paraId="2BDF0106" w14:textId="02BB5F6E" w:rsidR="00BF2840" w:rsidRDefault="00BF2840" w:rsidP="00BF2840">
      <w:r>
        <w:t>The text and the indexes were again finally revised during his last long illness by Lady Hosie under his supervision. He was able also to appreciate the kind collaboration of Dr. Lionel Giles on the earlier proof-sheets. But his death meant a vastly increased amount of work for Dr. Giles who, on the other side of the Atlantic from myself, has had to assume a responsibility quite unexpected by himself and by us. For two to three years, with unfailing courtesy and patience, he has considered and corrected the very trying pages of the proofs, while the Dictionary was being printed. He gave chivalrously of his long knowledge both of Buddhism and of the Chinese literary characters. He adds yet another laurel to the cause of Chinese learning and research. And in the same way Professor F.W. Thomas bore the brunt of the Sanskrit proof-reading. We have indeed been fortunate to have had our work checked in extenso by such exacting scholars.</w:t>
      </w:r>
    </w:p>
    <w:p w14:paraId="4E109E1C" w14:textId="6948AB2B" w:rsidR="00BF2840" w:rsidRDefault="00BF2840" w:rsidP="00BF2840">
      <w:r>
        <w:t>To Sir E. Denison Ross, who kindly looked over the proofs, and added certain welcome corrections, our thanks are due. Also we would wish to acknowledge the help of Mr. L. M. Chefdeville, who, putting his experience of various Oriental languages at our disposal, made many helpful suggestions, especially as regards the Indexes. Nor do we forget the fidelity and careful work of the printers, Messrs. Stephen Austin and Sons, who collaborated with us in every way in our desire to produce a volume a little worthy of its notable subject.</w:t>
      </w:r>
    </w:p>
    <w:p w14:paraId="69B2EF05" w14:textId="23DB70E9" w:rsidR="00BF2840" w:rsidRDefault="00BF2840" w:rsidP="00BF2840">
      <w:r>
        <w:t>Our object is well expressed by my late colleague. The difficulties in the production of the book were not small. Buddhism has a long history. Its concepts were impregnated by different cultures, and expressed in different languages. For about a thousand years</w:t>
      </w:r>
    </w:p>
    <w:p w14:paraId="5DE82D40" w14:textId="34874E6C" w:rsidR="00BF2840" w:rsidRDefault="00BF2840" w:rsidP="00BF2840">
      <w:r>
        <w:t xml:space="preserve">Buddhism dominated the thought of China, and her first-rate minds were occupied with Buddhist philosophy. For a period it lagged; but today is in a different position from what it was a generation ago. Buddhism is no longer a decadent religion and in certain countries it is making </w:t>
      </w:r>
      <w:r>
        <w:lastRenderedPageBreak/>
        <w:t>considerable progress. It is therefore to be hoped that this Dictionary will help to interpret Chinese culture both through the ages and today.</w:t>
      </w:r>
    </w:p>
    <w:p w14:paraId="03332FF9" w14:textId="45D84C6B" w:rsidR="00BF2840" w:rsidRDefault="00BF2840" w:rsidP="00BF2840">
      <w:r>
        <w:t>LEWIS HODOUS.</w:t>
      </w:r>
    </w:p>
    <w:p w14:paraId="472F1ACF" w14:textId="15F86DC7" w:rsidR="00BF2840" w:rsidRDefault="00BF2840" w:rsidP="00BF2840">
      <w:r>
        <w:t>Hartford, Connecticut, 1937.</w:t>
      </w:r>
    </w:p>
    <w:p w14:paraId="0C79A77E" w14:textId="72F3B9C2" w:rsidR="00BF2840" w:rsidRDefault="00BF2840" w:rsidP="00BF2840">
      <w:r>
        <w:t>METHO</w:t>
      </w:r>
      <w:r>
        <w:t>DS</w:t>
      </w:r>
      <w:r>
        <w:t xml:space="preserve"> AND NOTES</w:t>
      </w:r>
    </w:p>
    <w:p w14:paraId="58494245" w14:textId="0B2A44AF" w:rsidR="00BF2840" w:rsidRDefault="00BF2840" w:rsidP="00BF2840">
      <w:r>
        <w:t>1. The rule adopted has been to arrange the terms, first, by strokes, then by radicals, i. e.: -</w:t>
      </w:r>
    </w:p>
    <w:p w14:paraId="093A151D" w14:textId="6F99B521" w:rsidR="00BF2840" w:rsidRDefault="00BF2840" w:rsidP="00BF2840">
      <w:r>
        <w:t>(a) By the number of strokes in the initial character of a term; then,</w:t>
      </w:r>
    </w:p>
    <w:p w14:paraId="40FA3698" w14:textId="76C69EBB" w:rsidR="00BF2840" w:rsidRDefault="00BF2840" w:rsidP="00BF2840">
      <w:r>
        <w:t>(b) According to its radical.</w:t>
      </w:r>
    </w:p>
    <w:p w14:paraId="46FFCDBA" w14:textId="3CC473EE" w:rsidR="00BF2840" w:rsidRDefault="00BF2840" w:rsidP="00BF2840">
      <w:r>
        <w:rPr>
          <w:rFonts w:hint="eastAsia"/>
        </w:rPr>
        <w:t xml:space="preserve">Thus </w:t>
      </w:r>
      <w:r>
        <w:rPr>
          <w:rFonts w:hint="eastAsia"/>
        </w:rPr>
        <w:t>佛</w:t>
      </w:r>
      <w:r>
        <w:rPr>
          <w:rFonts w:hint="eastAsia"/>
        </w:rPr>
        <w:t xml:space="preserve"> will be found under seven strokes and under the </w:t>
      </w:r>
      <w:r>
        <w:rPr>
          <w:rFonts w:hint="eastAsia"/>
        </w:rPr>
        <w:t>亻</w:t>
      </w:r>
      <w:r>
        <w:rPr>
          <w:rFonts w:hint="eastAsia"/>
        </w:rPr>
        <w:t xml:space="preserve"> radical; </w:t>
      </w:r>
      <w:r>
        <w:rPr>
          <w:rFonts w:hint="eastAsia"/>
        </w:rPr>
        <w:t>法</w:t>
      </w:r>
      <w:r>
        <w:rPr>
          <w:rFonts w:hint="eastAsia"/>
        </w:rPr>
        <w:t xml:space="preserve"> under eight strokes and the </w:t>
      </w:r>
      <w:r>
        <w:rPr>
          <w:rFonts w:hint="eastAsia"/>
        </w:rPr>
        <w:t>氵</w:t>
      </w:r>
      <w:r>
        <w:rPr>
          <w:rFonts w:hint="eastAsia"/>
        </w:rPr>
        <w:t xml:space="preserve"> radical; </w:t>
      </w:r>
      <w:r>
        <w:rPr>
          <w:rFonts w:hint="eastAsia"/>
        </w:rPr>
        <w:t>愛</w:t>
      </w:r>
      <w:r>
        <w:rPr>
          <w:rFonts w:hint="eastAsia"/>
        </w:rPr>
        <w:t xml:space="preserve"> under thirteen strokes and the </w:t>
      </w:r>
      <w:r>
        <w:rPr>
          <w:rFonts w:hint="eastAsia"/>
        </w:rPr>
        <w:t>心</w:t>
      </w:r>
      <w:r>
        <w:rPr>
          <w:rFonts w:hint="eastAsia"/>
        </w:rPr>
        <w:t xml:space="preserve"> radical. A page index is provided showing where changes in the number of strokes occur.</w:t>
      </w:r>
    </w:p>
    <w:p w14:paraId="120A26C0" w14:textId="57A03F03" w:rsidR="00BF2840" w:rsidRDefault="00BF2840" w:rsidP="00BF2840">
      <w:r>
        <w:t>2. A list of difficult characters is provided.</w:t>
      </w:r>
    </w:p>
    <w:p w14:paraId="22089A6B" w14:textId="399E2FDB" w:rsidR="00BF2840" w:rsidRDefault="00BF2840" w:rsidP="00BF2840">
      <w:r>
        <w:t>3. An index of the Sanskrit terms is given with references to the Chinese text.</w:t>
      </w:r>
    </w:p>
    <w:p w14:paraId="33DC3BDD" w14:textId="049EAF44" w:rsidR="00BF2840" w:rsidRDefault="00BF2840" w:rsidP="00BF2840">
      <w:r>
        <w:t xml:space="preserve">4. A limited number of abbreviations have been used, which are self-evident, e.g. tr. for translation, translator, etc.; translit. for transliteration, transliterate, etc.; abbrev. for abbreviation; intp. for interpreted or interpretation; u.f. for used for. "Eitel" refers to Dr. Eitel's Handbook of Chinese Buddhism; "M.W." to Monier-Williams' Sanskrit-English Dictionary; "Keith" to Professor A. Berriedale Keith's Buddhist Philosophy; "Getty" to Miss Alice Getty's The Gods of Northern Buddhism; B.D. to the </w:t>
      </w:r>
      <w:r>
        <w:rPr>
          <w:rFonts w:hint="eastAsia"/>
        </w:rPr>
        <w:t>佛學大辭典</w:t>
      </w:r>
      <w:r>
        <w:rPr>
          <w:rFonts w:hint="eastAsia"/>
        </w:rPr>
        <w:t>; B.N. to Bunyiu Nanjio's Catalogue.</w:t>
      </w:r>
    </w:p>
    <w:p w14:paraId="1FEBE0DF" w14:textId="56B67AD9" w:rsidR="00BF2840" w:rsidRDefault="00BF2840" w:rsidP="00BF2840">
      <w:r>
        <w:rPr>
          <w:rFonts w:hint="eastAsia"/>
        </w:rPr>
        <w:t xml:space="preserve">5. Where characters are followed by others in brackets, they are used alone or in combination; e. g. in </w:t>
      </w:r>
      <w:r>
        <w:rPr>
          <w:rFonts w:hint="eastAsia"/>
        </w:rPr>
        <w:t>十善</w:t>
      </w:r>
      <w:r>
        <w:rPr>
          <w:rFonts w:hint="eastAsia"/>
        </w:rPr>
        <w:t xml:space="preserve"> (</w:t>
      </w:r>
      <w:r>
        <w:rPr>
          <w:rFonts w:hint="eastAsia"/>
        </w:rPr>
        <w:t>正法</w:t>
      </w:r>
      <w:r>
        <w:rPr>
          <w:rFonts w:hint="eastAsia"/>
        </w:rPr>
        <w:t xml:space="preserve">) the term </w:t>
      </w:r>
      <w:r>
        <w:rPr>
          <w:rFonts w:hint="eastAsia"/>
        </w:rPr>
        <w:t>十善</w:t>
      </w:r>
      <w:r>
        <w:rPr>
          <w:rFonts w:hint="eastAsia"/>
        </w:rPr>
        <w:t xml:space="preserve"> may be used alone or in full </w:t>
      </w:r>
      <w:r>
        <w:rPr>
          <w:rFonts w:hint="eastAsia"/>
        </w:rPr>
        <w:t>十善正法</w:t>
      </w:r>
      <w:r>
        <w:rPr>
          <w:rFonts w:hint="eastAsia"/>
        </w:rPr>
        <w:t>.</w:t>
      </w:r>
    </w:p>
    <w:p w14:paraId="2A31B8B4" w14:textId="3193CB0C" w:rsidR="00BF2840" w:rsidRDefault="00BF2840" w:rsidP="00BF2840">
      <w:r>
        <w:t>6. In the text a few variations occur in the romanization of Sanskrit and other non-Chinese words. These have been corrected in the Sanskrit index, which should be taken as giving the correct forms.</w:t>
      </w:r>
    </w:p>
    <w:p w14:paraId="508787B7" w14:textId="77777777" w:rsidR="00BF2840" w:rsidRDefault="00BF2840" w:rsidP="00BF2840">
      <w:r>
        <w:t>In this Dictionary it was not possible to follow the principle of inserting hyphens between the members of Sanskrit compound words.</w:t>
      </w:r>
    </w:p>
    <w:p w14:paraId="73697D05" w14:textId="0DE15AA3" w:rsidR="00BF2840" w:rsidRDefault="00BF2840" w:rsidP="00BF2840">
      <w:r>
        <w:t>A DICTIONARY OF CHINESE-BUDDHIST TERMS</w:t>
      </w:r>
    </w:p>
    <w:p w14:paraId="30EE2BB8" w14:textId="77777777" w:rsidR="00BF2840" w:rsidRDefault="00BF2840" w:rsidP="00BF2840">
      <w:r>
        <w:t>[1]</w:t>
      </w:r>
    </w:p>
    <w:p w14:paraId="4AC036BC" w14:textId="195ED970" w:rsidR="00BF2840" w:rsidRDefault="00BF2840" w:rsidP="00BF2840">
      <w:r>
        <w:t>1. ONE STROKE</w:t>
      </w:r>
    </w:p>
    <w:p w14:paraId="724F6844" w14:textId="66C85655" w:rsidR="00BF2840" w:rsidRDefault="00BF2840" w:rsidP="00BF2840">
      <w:r>
        <w:rPr>
          <w:rFonts w:hint="eastAsia"/>
        </w:rPr>
        <w:t>一</w:t>
      </w:r>
      <w:r>
        <w:rPr>
          <w:rFonts w:hint="eastAsia"/>
        </w:rPr>
        <w:t xml:space="preserve"> eka. One, unity, monad, once, the same; immediately on (seeing, hearing, etc.).</w:t>
      </w:r>
    </w:p>
    <w:p w14:paraId="6B5FDAA2" w14:textId="77777777" w:rsidR="00BF2840" w:rsidRDefault="00BF2840" w:rsidP="00BF2840">
      <w:pPr>
        <w:rPr>
          <w:rFonts w:hint="eastAsia"/>
        </w:rPr>
      </w:pPr>
      <w:r>
        <w:rPr>
          <w:rFonts w:hint="eastAsia"/>
        </w:rPr>
        <w:t>一一</w:t>
      </w:r>
      <w:r>
        <w:rPr>
          <w:rFonts w:hint="eastAsia"/>
        </w:rPr>
        <w:t xml:space="preserve"> One by one, each, every one, severally.</w:t>
      </w:r>
    </w:p>
    <w:p w14:paraId="57536246" w14:textId="77777777" w:rsidR="00BF2840" w:rsidRDefault="00BF2840" w:rsidP="00BF2840"/>
    <w:p w14:paraId="2A950FFA" w14:textId="2EA4E102" w:rsidR="00BF2840" w:rsidRDefault="00BF2840" w:rsidP="00BF2840">
      <w:r>
        <w:rPr>
          <w:rFonts w:hint="eastAsia"/>
        </w:rPr>
        <w:lastRenderedPageBreak/>
        <w:t>一丈六像</w:t>
      </w:r>
      <w:r>
        <w:rPr>
          <w:rFonts w:hint="eastAsia"/>
        </w:rPr>
        <w:t xml:space="preserve"> Sixteen 'feet' form, or image, said to be the height of the Buddha's body, or 'transformation' body; v. </w:t>
      </w:r>
      <w:r>
        <w:rPr>
          <w:rFonts w:hint="eastAsia"/>
        </w:rPr>
        <w:t>丈六金身</w:t>
      </w:r>
      <w:r>
        <w:rPr>
          <w:rFonts w:hint="eastAsia"/>
        </w:rPr>
        <w:t>.</w:t>
      </w:r>
    </w:p>
    <w:p w14:paraId="1E3B5528" w14:textId="0658D34F" w:rsidR="00BF2840" w:rsidRDefault="00BF2840" w:rsidP="00BF2840">
      <w:r>
        <w:rPr>
          <w:rFonts w:hint="eastAsia"/>
        </w:rPr>
        <w:t>一三昧</w:t>
      </w:r>
      <w:r>
        <w:rPr>
          <w:rFonts w:hint="eastAsia"/>
        </w:rPr>
        <w:t xml:space="preserve"> ek</w:t>
      </w:r>
      <w:r>
        <w:rPr>
          <w:rFonts w:hint="eastAsia"/>
        </w:rPr>
        <w:t>ā</w:t>
      </w:r>
      <w:r>
        <w:rPr>
          <w:rFonts w:hint="eastAsia"/>
        </w:rPr>
        <w:t>gra, aik</w:t>
      </w:r>
      <w:r>
        <w:rPr>
          <w:rFonts w:hint="eastAsia"/>
        </w:rPr>
        <w:t>ā</w:t>
      </w:r>
      <w:r>
        <w:rPr>
          <w:rFonts w:hint="eastAsia"/>
        </w:rPr>
        <w:t xml:space="preserve">grya. Undeflected concentration, meditation on one object; v </w:t>
      </w:r>
      <w:r>
        <w:rPr>
          <w:rFonts w:hint="eastAsia"/>
        </w:rPr>
        <w:t>一行三昧</w:t>
      </w:r>
      <w:r>
        <w:rPr>
          <w:rFonts w:hint="eastAsia"/>
        </w:rPr>
        <w:t>.</w:t>
      </w:r>
    </w:p>
    <w:p w14:paraId="315D4E91" w14:textId="18AF3F6A" w:rsidR="00BF2840" w:rsidRDefault="00BF2840" w:rsidP="00BF2840">
      <w:r>
        <w:rPr>
          <w:rFonts w:hint="eastAsia"/>
        </w:rPr>
        <w:t>一中</w:t>
      </w:r>
      <w:r>
        <w:rPr>
          <w:rFonts w:hint="eastAsia"/>
        </w:rPr>
        <w:t xml:space="preserve"> A hall of spread tables; idem</w:t>
      </w:r>
      <w:r>
        <w:rPr>
          <w:rFonts w:hint="eastAsia"/>
        </w:rPr>
        <w:t>一普</w:t>
      </w:r>
      <w:r>
        <w:rPr>
          <w:rFonts w:hint="eastAsia"/>
        </w:rPr>
        <w:t>.</w:t>
      </w:r>
    </w:p>
    <w:p w14:paraId="6C4A809C" w14:textId="16208473" w:rsidR="00BF2840" w:rsidRDefault="00BF2840" w:rsidP="00BF2840">
      <w:r>
        <w:rPr>
          <w:rFonts w:hint="eastAsia"/>
        </w:rPr>
        <w:t>一中一切中</w:t>
      </w:r>
      <w:r>
        <w:rPr>
          <w:rFonts w:hint="eastAsia"/>
        </w:rPr>
        <w:t xml:space="preserve"> One being recognized as 'mean' then all is of the 'mean'; the three aspects of reality, noumenon, phenomenon, and madhya, are identical in essence; v. </w:t>
      </w:r>
      <w:r>
        <w:rPr>
          <w:rFonts w:hint="eastAsia"/>
        </w:rPr>
        <w:t>止觀</w:t>
      </w:r>
      <w:r>
        <w:rPr>
          <w:rFonts w:hint="eastAsia"/>
        </w:rPr>
        <w:t xml:space="preserve"> 5.</w:t>
      </w:r>
    </w:p>
    <w:p w14:paraId="62FA5643" w14:textId="7885F96E" w:rsidR="00BF2840" w:rsidRDefault="00BF2840" w:rsidP="00BF2840">
      <w:r>
        <w:rPr>
          <w:rFonts w:hint="eastAsia"/>
        </w:rPr>
        <w:t>一乘</w:t>
      </w:r>
      <w:r>
        <w:rPr>
          <w:rFonts w:hint="eastAsia"/>
        </w:rPr>
        <w:t xml:space="preserve"> ekay</w:t>
      </w:r>
      <w:r>
        <w:rPr>
          <w:rFonts w:hint="eastAsia"/>
        </w:rPr>
        <w:t>ā</w:t>
      </w:r>
      <w:r>
        <w:rPr>
          <w:rFonts w:hint="eastAsia"/>
        </w:rPr>
        <w:t>na, One y</w:t>
      </w:r>
      <w:r>
        <w:rPr>
          <w:rFonts w:hint="eastAsia"/>
        </w:rPr>
        <w:t>ā</w:t>
      </w:r>
      <w:r>
        <w:rPr>
          <w:rFonts w:hint="eastAsia"/>
        </w:rPr>
        <w:t>na, the One y</w:t>
      </w:r>
      <w:r>
        <w:rPr>
          <w:rFonts w:hint="eastAsia"/>
        </w:rPr>
        <w:t>ā</w:t>
      </w:r>
      <w:r>
        <w:rPr>
          <w:rFonts w:hint="eastAsia"/>
        </w:rPr>
        <w:t>na, the vehicle of one-ness.</w:t>
      </w:r>
    </w:p>
    <w:p w14:paraId="0AACB753" w14:textId="46BEE001" w:rsidR="00BF2840" w:rsidRDefault="00BF2840" w:rsidP="00BF2840">
      <w:r>
        <w:rPr>
          <w:rFonts w:hint="eastAsia"/>
        </w:rPr>
        <w:t>一佛乘</w:t>
      </w:r>
      <w:r>
        <w:t xml:space="preserve"> The one Buddha-yāna. The One Vehicle, i.e. Mahāyāna, which contains the final or complete law of the Buddha and not merely a part, or preliminary stage, as in Hīnayāna. Mahāyānists claim it as the perfect and only way to the shore of parinirvāṇa. It is</w:t>
      </w:r>
      <w:r>
        <w:rPr>
          <w:rFonts w:hint="eastAsia"/>
        </w:rPr>
        <w:t xml:space="preserve"> especially the doctrine of the </w:t>
      </w:r>
      <w:r>
        <w:rPr>
          <w:rFonts w:hint="eastAsia"/>
        </w:rPr>
        <w:t>法華經</w:t>
      </w:r>
      <w:r>
        <w:rPr>
          <w:rFonts w:hint="eastAsia"/>
        </w:rPr>
        <w:t xml:space="preserve"> Lotus S</w:t>
      </w:r>
      <w:r>
        <w:rPr>
          <w:rFonts w:hint="eastAsia"/>
        </w:rPr>
        <w:t>ū</w:t>
      </w:r>
      <w:r>
        <w:rPr>
          <w:rFonts w:hint="eastAsia"/>
        </w:rPr>
        <w:t xml:space="preserve">tra; v. </w:t>
      </w:r>
      <w:r>
        <w:rPr>
          <w:rFonts w:hint="eastAsia"/>
        </w:rPr>
        <w:t>大乘</w:t>
      </w:r>
      <w:r>
        <w:rPr>
          <w:rFonts w:hint="eastAsia"/>
        </w:rPr>
        <w:t>.</w:t>
      </w:r>
    </w:p>
    <w:p w14:paraId="1C4C16DF" w14:textId="23A467B2" w:rsidR="00BF2840" w:rsidRDefault="00BF2840" w:rsidP="00BF2840">
      <w:r>
        <w:rPr>
          <w:rFonts w:hint="eastAsia"/>
        </w:rPr>
        <w:t>一乘之珠</w:t>
      </w:r>
      <w:r>
        <w:rPr>
          <w:rFonts w:hint="eastAsia"/>
        </w:rPr>
        <w:t xml:space="preserve"> The pearl of the One y</w:t>
      </w:r>
      <w:r>
        <w:rPr>
          <w:rFonts w:hint="eastAsia"/>
        </w:rPr>
        <w:t>ā</w:t>
      </w:r>
      <w:r>
        <w:rPr>
          <w:rFonts w:hint="eastAsia"/>
        </w:rPr>
        <w:t>na, i.e. The Lotus Scripture.</w:t>
      </w:r>
    </w:p>
    <w:p w14:paraId="20D13EC6" w14:textId="752AEFA1" w:rsidR="00BF2840" w:rsidRDefault="00BF2840" w:rsidP="00BF2840">
      <w:r>
        <w:rPr>
          <w:rFonts w:hint="eastAsia"/>
        </w:rPr>
        <w:t>一乘圓宗</w:t>
      </w:r>
      <w:r>
        <w:rPr>
          <w:rFonts w:hint="eastAsia"/>
        </w:rPr>
        <w:t xml:space="preserve"> The Tiantai, or Lotus School of the perfect teaching, or the one vehicle; v. </w:t>
      </w:r>
      <w:r>
        <w:rPr>
          <w:rFonts w:hint="eastAsia"/>
        </w:rPr>
        <w:t>天台宗</w:t>
      </w:r>
      <w:r>
        <w:rPr>
          <w:rFonts w:hint="eastAsia"/>
        </w:rPr>
        <w:t>.</w:t>
      </w:r>
    </w:p>
    <w:p w14:paraId="48C6A91F" w14:textId="0B37D6C6" w:rsidR="00BF2840" w:rsidRDefault="00BF2840" w:rsidP="00BF2840">
      <w:r>
        <w:rPr>
          <w:rFonts w:hint="eastAsia"/>
        </w:rPr>
        <w:t>一乘家</w:t>
      </w:r>
      <w:r>
        <w:rPr>
          <w:rFonts w:hint="eastAsia"/>
        </w:rPr>
        <w:t xml:space="preserve"> The one-vehicle family or sect, especially the Tiantai or Lotus School.</w:t>
      </w:r>
    </w:p>
    <w:p w14:paraId="6D22A0D7" w14:textId="783710F7" w:rsidR="00BF2840" w:rsidRDefault="00BF2840" w:rsidP="00BF2840">
      <w:r>
        <w:rPr>
          <w:rFonts w:hint="eastAsia"/>
        </w:rPr>
        <w:t>一乘法</w:t>
      </w:r>
      <w:r>
        <w:rPr>
          <w:rFonts w:hint="eastAsia"/>
        </w:rPr>
        <w:t xml:space="preserve"> (</w:t>
      </w:r>
      <w:r>
        <w:rPr>
          <w:rFonts w:hint="eastAsia"/>
        </w:rPr>
        <w:t>一乘法門</w:t>
      </w:r>
      <w:r>
        <w:rPr>
          <w:rFonts w:hint="eastAsia"/>
        </w:rPr>
        <w:t>) The one vehicle method as revealed in the Lotus S</w:t>
      </w:r>
      <w:r>
        <w:rPr>
          <w:rFonts w:hint="eastAsia"/>
        </w:rPr>
        <w:t>ū</w:t>
      </w:r>
      <w:r>
        <w:rPr>
          <w:rFonts w:hint="eastAsia"/>
        </w:rPr>
        <w:t>tra.</w:t>
      </w:r>
    </w:p>
    <w:p w14:paraId="51595E1E" w14:textId="7392C5EB" w:rsidR="00BF2840" w:rsidRDefault="00BF2840" w:rsidP="00BF2840">
      <w:r>
        <w:rPr>
          <w:rFonts w:hint="eastAsia"/>
        </w:rPr>
        <w:t>一乘究竟教</w:t>
      </w:r>
      <w:r>
        <w:rPr>
          <w:rFonts w:hint="eastAsia"/>
        </w:rPr>
        <w:t xml:space="preserve"> The One Vehicle in its final teaching, especially as found in the Lotus S</w:t>
      </w:r>
      <w:r>
        <w:rPr>
          <w:rFonts w:hint="eastAsia"/>
        </w:rPr>
        <w:t>ū</w:t>
      </w:r>
      <w:r>
        <w:rPr>
          <w:rFonts w:hint="eastAsia"/>
        </w:rPr>
        <w:t>tra.</w:t>
      </w:r>
    </w:p>
    <w:p w14:paraId="0072BAB0" w14:textId="60BFC1AE" w:rsidR="00BF2840" w:rsidRDefault="00BF2840" w:rsidP="00BF2840">
      <w:r>
        <w:rPr>
          <w:rFonts w:hint="eastAsia"/>
        </w:rPr>
        <w:t>一乘經</w:t>
      </w:r>
      <w:r>
        <w:rPr>
          <w:rFonts w:hint="eastAsia"/>
        </w:rPr>
        <w:t xml:space="preserve"> </w:t>
      </w:r>
      <w:r>
        <w:rPr>
          <w:rFonts w:hint="eastAsia"/>
        </w:rPr>
        <w:t>一乘妙典</w:t>
      </w:r>
      <w:r>
        <w:rPr>
          <w:rFonts w:hint="eastAsia"/>
        </w:rPr>
        <w:t xml:space="preserve"> (or </w:t>
      </w:r>
      <w:r>
        <w:rPr>
          <w:rFonts w:hint="eastAsia"/>
        </w:rPr>
        <w:t>一乘妙文</w:t>
      </w:r>
      <w:r>
        <w:rPr>
          <w:rFonts w:hint="eastAsia"/>
        </w:rPr>
        <w:t>) Another name for the Lotus S</w:t>
      </w:r>
      <w:r>
        <w:rPr>
          <w:rFonts w:hint="eastAsia"/>
        </w:rPr>
        <w:t>ū</w:t>
      </w:r>
      <w:r>
        <w:rPr>
          <w:rFonts w:hint="eastAsia"/>
        </w:rPr>
        <w:t>tra, so called because it declares the one way of salvation, the perfect Mah</w:t>
      </w:r>
      <w:r>
        <w:rPr>
          <w:rFonts w:hint="eastAsia"/>
        </w:rPr>
        <w:t>ā</w:t>
      </w:r>
      <w:r>
        <w:rPr>
          <w:rFonts w:hint="eastAsia"/>
        </w:rPr>
        <w:t>y</w:t>
      </w:r>
      <w:r>
        <w:rPr>
          <w:rFonts w:hint="eastAsia"/>
        </w:rPr>
        <w:t>ā</w:t>
      </w:r>
      <w:r>
        <w:rPr>
          <w:rFonts w:hint="eastAsia"/>
        </w:rPr>
        <w:t>na.</w:t>
      </w:r>
    </w:p>
    <w:p w14:paraId="187B25B3" w14:textId="37760D0C" w:rsidR="00BF2840" w:rsidRDefault="00BF2840" w:rsidP="00BF2840">
      <w:r>
        <w:rPr>
          <w:rFonts w:hint="eastAsia"/>
        </w:rPr>
        <w:t>一乘菩提</w:t>
      </w:r>
      <w:r>
        <w:rPr>
          <w:rFonts w:hint="eastAsia"/>
        </w:rPr>
        <w:t xml:space="preserve"> The one-vehicle enlightenment.</w:t>
      </w:r>
    </w:p>
    <w:p w14:paraId="187FD213" w14:textId="46DF6139" w:rsidR="00BF2840" w:rsidRDefault="00BF2840" w:rsidP="00BF2840">
      <w:r>
        <w:rPr>
          <w:rFonts w:hint="eastAsia"/>
        </w:rPr>
        <w:t>一乘顯性教</w:t>
      </w:r>
      <w:r>
        <w:t xml:space="preserve"> One of the five divisions made by </w:t>
      </w:r>
      <w:r>
        <w:rPr>
          <w:rFonts w:hint="eastAsia"/>
        </w:rPr>
        <w:t>圭峯</w:t>
      </w:r>
      <w:r>
        <w:t xml:space="preserve"> Guifeng of the Huayan </w:t>
      </w:r>
      <w:r>
        <w:rPr>
          <w:rFonts w:hint="eastAsia"/>
        </w:rPr>
        <w:t>華嚴</w:t>
      </w:r>
      <w:r>
        <w:t xml:space="preserve"> or Avataṃsaka School; v. </w:t>
      </w:r>
      <w:r>
        <w:rPr>
          <w:rFonts w:hint="eastAsia"/>
        </w:rPr>
        <w:t>五教</w:t>
      </w:r>
      <w:r>
        <w:t>.</w:t>
      </w:r>
    </w:p>
    <w:p w14:paraId="0A2DD38A" w14:textId="02A195B6" w:rsidR="00BF2840" w:rsidRDefault="00BF2840" w:rsidP="00BF2840">
      <w:r>
        <w:rPr>
          <w:rFonts w:hint="eastAsia"/>
        </w:rPr>
        <w:t>一九</w:t>
      </w:r>
      <w:r>
        <w:rPr>
          <w:rFonts w:hint="eastAsia"/>
        </w:rPr>
        <w:t xml:space="preserve"> A Shingon term for Amit</w:t>
      </w:r>
      <w:r>
        <w:rPr>
          <w:rFonts w:hint="eastAsia"/>
        </w:rPr>
        <w:t>ā</w:t>
      </w:r>
      <w:r>
        <w:rPr>
          <w:rFonts w:hint="eastAsia"/>
        </w:rPr>
        <w:t>bha.</w:t>
      </w:r>
    </w:p>
    <w:p w14:paraId="2A1B9DF7" w14:textId="0BF91DF8" w:rsidR="00BF2840" w:rsidRDefault="00BF2840" w:rsidP="00BF2840">
      <w:r>
        <w:rPr>
          <w:rFonts w:hint="eastAsia"/>
        </w:rPr>
        <w:t>一九之生</w:t>
      </w:r>
      <w:r>
        <w:rPr>
          <w:rFonts w:hint="eastAsia"/>
        </w:rPr>
        <w:t xml:space="preserve"> Future life in the Amit</w:t>
      </w:r>
      <w:r>
        <w:rPr>
          <w:rFonts w:hint="eastAsia"/>
        </w:rPr>
        <w:t>ā</w:t>
      </w:r>
      <w:r>
        <w:rPr>
          <w:rFonts w:hint="eastAsia"/>
        </w:rPr>
        <w:t>bha Pure Land.</w:t>
      </w:r>
    </w:p>
    <w:p w14:paraId="789F80F7" w14:textId="6EFF6512" w:rsidR="00BF2840" w:rsidRDefault="00BF2840" w:rsidP="00BF2840">
      <w:r>
        <w:rPr>
          <w:rFonts w:hint="eastAsia"/>
        </w:rPr>
        <w:t>一人作虛萬人傳實</w:t>
      </w:r>
      <w:r>
        <w:rPr>
          <w:rFonts w:hint="eastAsia"/>
        </w:rPr>
        <w:t xml:space="preserve"> One man's untruth is propagated by a myriad men as truth; famae mendacia.</w:t>
      </w:r>
    </w:p>
    <w:p w14:paraId="60B437A9" w14:textId="56D55A4A" w:rsidR="00BF2840" w:rsidRDefault="00BF2840" w:rsidP="00BF2840">
      <w:r>
        <w:rPr>
          <w:rFonts w:hint="eastAsia"/>
        </w:rPr>
        <w:t>一代</w:t>
      </w:r>
      <w:r>
        <w:rPr>
          <w:rFonts w:hint="eastAsia"/>
        </w:rPr>
        <w:t xml:space="preserve"> A human lifetime; especially the lifetime of </w:t>
      </w:r>
      <w:r>
        <w:rPr>
          <w:rFonts w:ascii="Cambria" w:hAnsi="Cambria" w:cs="Cambria"/>
        </w:rPr>
        <w:t>Ś</w:t>
      </w:r>
      <w:r>
        <w:rPr>
          <w:rFonts w:ascii="等线" w:eastAsia="等线" w:hAnsi="等线" w:cs="等线" w:hint="eastAsia"/>
        </w:rPr>
        <w:t>ā</w:t>
      </w:r>
      <w:r>
        <w:rPr>
          <w:rFonts w:hint="eastAsia"/>
        </w:rPr>
        <w:t>kyamuni on earth.</w:t>
      </w:r>
    </w:p>
    <w:p w14:paraId="7CC8271B" w14:textId="77777777" w:rsidR="00BF2840" w:rsidRDefault="00BF2840" w:rsidP="00BF2840">
      <w:r>
        <w:rPr>
          <w:rFonts w:hint="eastAsia"/>
        </w:rPr>
        <w:t>一代三段</w:t>
      </w:r>
      <w:r>
        <w:rPr>
          <w:rFonts w:hint="eastAsia"/>
        </w:rPr>
        <w:t xml:space="preserve"> The three sections, divisions, or periods of Buddha's teaching in his life- time, known as </w:t>
      </w:r>
      <w:r>
        <w:rPr>
          <w:rFonts w:hint="eastAsia"/>
        </w:rPr>
        <w:t>序分</w:t>
      </w:r>
      <w:r>
        <w:rPr>
          <w:rFonts w:hint="eastAsia"/>
        </w:rPr>
        <w:t xml:space="preserve">, i.e. the </w:t>
      </w:r>
      <w:r>
        <w:rPr>
          <w:rFonts w:hint="eastAsia"/>
        </w:rPr>
        <w:t>華嚴</w:t>
      </w:r>
      <w:r>
        <w:rPr>
          <w:rFonts w:hint="eastAsia"/>
        </w:rPr>
        <w:t xml:space="preserve">, </w:t>
      </w:r>
      <w:r>
        <w:rPr>
          <w:rFonts w:hint="eastAsia"/>
        </w:rPr>
        <w:t>阿含</w:t>
      </w:r>
      <w:r>
        <w:rPr>
          <w:rFonts w:hint="eastAsia"/>
        </w:rPr>
        <w:t xml:space="preserve">, </w:t>
      </w:r>
      <w:r>
        <w:rPr>
          <w:rFonts w:hint="eastAsia"/>
        </w:rPr>
        <w:t>方等</w:t>
      </w:r>
      <w:r>
        <w:rPr>
          <w:rFonts w:hint="eastAsia"/>
        </w:rPr>
        <w:t xml:space="preserve">, and </w:t>
      </w:r>
      <w:r>
        <w:rPr>
          <w:rFonts w:hint="eastAsia"/>
        </w:rPr>
        <w:t>般若</w:t>
      </w:r>
      <w:r>
        <w:rPr>
          <w:rFonts w:hint="eastAsia"/>
        </w:rPr>
        <w:t xml:space="preserve"> s</w:t>
      </w:r>
      <w:r>
        <w:rPr>
          <w:rFonts w:hint="eastAsia"/>
        </w:rPr>
        <w:t>ū</w:t>
      </w:r>
      <w:r>
        <w:rPr>
          <w:rFonts w:hint="eastAsia"/>
        </w:rPr>
        <w:t xml:space="preserve">tras; </w:t>
      </w:r>
      <w:r>
        <w:rPr>
          <w:rFonts w:hint="eastAsia"/>
        </w:rPr>
        <w:t>正宗分</w:t>
      </w:r>
      <w:r>
        <w:rPr>
          <w:rFonts w:hint="eastAsia"/>
        </w:rPr>
        <w:t xml:space="preserve">, i.e. </w:t>
      </w:r>
      <w:r>
        <w:rPr>
          <w:rFonts w:hint="eastAsia"/>
        </w:rPr>
        <w:t>無量義</w:t>
      </w:r>
      <w:r>
        <w:rPr>
          <w:rFonts w:hint="eastAsia"/>
        </w:rPr>
        <w:t xml:space="preserve">, </w:t>
      </w:r>
      <w:r>
        <w:rPr>
          <w:rFonts w:hint="eastAsia"/>
        </w:rPr>
        <w:t>法華</w:t>
      </w:r>
      <w:r>
        <w:rPr>
          <w:rFonts w:hint="eastAsia"/>
        </w:rPr>
        <w:t xml:space="preserve">, and </w:t>
      </w:r>
      <w:r>
        <w:rPr>
          <w:rFonts w:hint="eastAsia"/>
        </w:rPr>
        <w:t>普賢觀</w:t>
      </w:r>
      <w:r>
        <w:rPr>
          <w:rFonts w:hint="eastAsia"/>
        </w:rPr>
        <w:t xml:space="preserve"> s</w:t>
      </w:r>
      <w:r>
        <w:rPr>
          <w:rFonts w:hint="eastAsia"/>
        </w:rPr>
        <w:t>ū</w:t>
      </w:r>
      <w:r>
        <w:rPr>
          <w:rFonts w:hint="eastAsia"/>
        </w:rPr>
        <w:t xml:space="preserve">tras; and </w:t>
      </w:r>
      <w:r>
        <w:rPr>
          <w:rFonts w:hint="eastAsia"/>
        </w:rPr>
        <w:t>流通分</w:t>
      </w:r>
      <w:r>
        <w:rPr>
          <w:rFonts w:hint="eastAsia"/>
        </w:rPr>
        <w:t xml:space="preserve">, i.e. the </w:t>
      </w:r>
      <w:r>
        <w:rPr>
          <w:rFonts w:hint="eastAsia"/>
        </w:rPr>
        <w:t>湼槃經</w:t>
      </w:r>
      <w:r>
        <w:rPr>
          <w:rFonts w:hint="eastAsia"/>
        </w:rPr>
        <w:t>; they are known as introductory, main discourse, and final appl</w:t>
      </w:r>
      <w:r>
        <w:t>ication. There are other definitions.</w:t>
      </w:r>
    </w:p>
    <w:p w14:paraId="25913969" w14:textId="77777777" w:rsidR="00BF2840" w:rsidRDefault="00BF2840" w:rsidP="00BF2840"/>
    <w:p w14:paraId="6D831199" w14:textId="51F5B60D" w:rsidR="00BF2840" w:rsidRDefault="00BF2840" w:rsidP="00BF2840">
      <w:r>
        <w:rPr>
          <w:rFonts w:hint="eastAsia"/>
        </w:rPr>
        <w:lastRenderedPageBreak/>
        <w:t>一代五時佛法</w:t>
      </w:r>
      <w:r>
        <w:rPr>
          <w:rFonts w:hint="eastAsia"/>
        </w:rPr>
        <w:t xml:space="preserve"> The five period of Buddha's teachings, as stated by Zhiyi </w:t>
      </w:r>
      <w:r>
        <w:rPr>
          <w:rFonts w:hint="eastAsia"/>
        </w:rPr>
        <w:t>智顗</w:t>
      </w:r>
      <w:r>
        <w:rPr>
          <w:rFonts w:hint="eastAsia"/>
        </w:rPr>
        <w:t xml:space="preserve"> of the Tiantai School. The five are </w:t>
      </w:r>
      <w:r>
        <w:rPr>
          <w:rFonts w:hint="eastAsia"/>
        </w:rPr>
        <w:t>華嚴</w:t>
      </w:r>
      <w:r>
        <w:rPr>
          <w:rFonts w:hint="eastAsia"/>
        </w:rPr>
        <w:t xml:space="preserve">, </w:t>
      </w:r>
      <w:r>
        <w:rPr>
          <w:rFonts w:hint="eastAsia"/>
        </w:rPr>
        <w:t>阿含</w:t>
      </w:r>
      <w:r>
        <w:rPr>
          <w:rFonts w:hint="eastAsia"/>
        </w:rPr>
        <w:t xml:space="preserve">, </w:t>
      </w:r>
      <w:r>
        <w:rPr>
          <w:rFonts w:hint="eastAsia"/>
        </w:rPr>
        <w:t>方等</w:t>
      </w:r>
      <w:r>
        <w:rPr>
          <w:rFonts w:hint="eastAsia"/>
        </w:rPr>
        <w:t xml:space="preserve">, </w:t>
      </w:r>
      <w:r>
        <w:rPr>
          <w:rFonts w:hint="eastAsia"/>
        </w:rPr>
        <w:t>般若</w:t>
      </w:r>
      <w:r>
        <w:rPr>
          <w:rFonts w:hint="eastAsia"/>
        </w:rPr>
        <w:t xml:space="preserve">, </w:t>
      </w:r>
      <w:r>
        <w:rPr>
          <w:rFonts w:hint="eastAsia"/>
        </w:rPr>
        <w:t>法華湼槃</w:t>
      </w:r>
      <w:r>
        <w:rPr>
          <w:rFonts w:hint="eastAsia"/>
        </w:rPr>
        <w:t>, the last two being the final period.</w:t>
      </w:r>
    </w:p>
    <w:p w14:paraId="3A4BA93C" w14:textId="5A560383" w:rsidR="00BF2840" w:rsidRDefault="00BF2840" w:rsidP="00BF2840">
      <w:r>
        <w:rPr>
          <w:rFonts w:hint="eastAsia"/>
        </w:rPr>
        <w:t>一代教</w:t>
      </w:r>
      <w:r>
        <w:t xml:space="preserve"> The whole of the Buddha's teaching from his enlightenment to his nirvāṇa, including Hīnayāna and Mahāyāna teaching.</w:t>
      </w:r>
    </w:p>
    <w:p w14:paraId="65878947" w14:textId="30D19CEC" w:rsidR="00BF2840" w:rsidRDefault="00BF2840" w:rsidP="00BF2840">
      <w:r>
        <w:rPr>
          <w:rFonts w:hint="eastAsia"/>
        </w:rPr>
        <w:t>一位一切位</w:t>
      </w:r>
      <w:r>
        <w:rPr>
          <w:rFonts w:hint="eastAsia"/>
        </w:rPr>
        <w:t xml:space="preserve"> idem </w:t>
      </w:r>
      <w:r>
        <w:rPr>
          <w:rFonts w:hint="eastAsia"/>
        </w:rPr>
        <w:t>一門不門</w:t>
      </w:r>
      <w:r>
        <w:rPr>
          <w:rFonts w:hint="eastAsia"/>
        </w:rPr>
        <w:t>.</w:t>
      </w:r>
    </w:p>
    <w:p w14:paraId="6F212322" w14:textId="747DC586" w:rsidR="00BF2840" w:rsidRDefault="00BF2840" w:rsidP="00BF2840">
      <w:r>
        <w:rPr>
          <w:rFonts w:hint="eastAsia"/>
        </w:rPr>
        <w:t>一佛世界</w:t>
      </w:r>
      <w:r>
        <w:rPr>
          <w:rFonts w:hint="eastAsia"/>
        </w:rPr>
        <w:t xml:space="preserve"> A Buddha-cosmos; a world undergoing transformation by a Buddha.</w:t>
      </w:r>
    </w:p>
    <w:p w14:paraId="708E60E4" w14:textId="180FA3F0" w:rsidR="00BF2840" w:rsidRDefault="00BF2840" w:rsidP="00BF2840">
      <w:r>
        <w:rPr>
          <w:rFonts w:hint="eastAsia"/>
        </w:rPr>
        <w:t>一佛乘</w:t>
      </w:r>
      <w:r>
        <w:rPr>
          <w:rFonts w:hint="eastAsia"/>
        </w:rPr>
        <w:t xml:space="preserve"> The Mah</w:t>
      </w:r>
      <w:r>
        <w:rPr>
          <w:rFonts w:hint="eastAsia"/>
        </w:rPr>
        <w:t>ā</w:t>
      </w:r>
      <w:r>
        <w:rPr>
          <w:rFonts w:hint="eastAsia"/>
        </w:rPr>
        <w:t>y</w:t>
      </w:r>
      <w:r>
        <w:rPr>
          <w:rFonts w:hint="eastAsia"/>
        </w:rPr>
        <w:t>ā</w:t>
      </w:r>
      <w:r>
        <w:rPr>
          <w:rFonts w:hint="eastAsia"/>
        </w:rPr>
        <w:t>na, or one-Buddha vehicle, especially the teaching of the Lotus S</w:t>
      </w:r>
      <w:r>
        <w:rPr>
          <w:rFonts w:hint="eastAsia"/>
        </w:rPr>
        <w:t>ū</w:t>
      </w:r>
      <w:r>
        <w:rPr>
          <w:rFonts w:hint="eastAsia"/>
        </w:rPr>
        <w:t>tra.</w:t>
      </w:r>
    </w:p>
    <w:p w14:paraId="168FB700" w14:textId="2B10E436" w:rsidR="00BF2840" w:rsidRDefault="00BF2840" w:rsidP="00BF2840">
      <w:r>
        <w:rPr>
          <w:rFonts w:hint="eastAsia"/>
        </w:rPr>
        <w:t>一佛土</w:t>
      </w:r>
      <w:r>
        <w:rPr>
          <w:rFonts w:hint="eastAsia"/>
        </w:rPr>
        <w:t xml:space="preserve"> (</w:t>
      </w:r>
      <w:r>
        <w:rPr>
          <w:rFonts w:hint="eastAsia"/>
        </w:rPr>
        <w:t>一佛國土</w:t>
      </w:r>
      <w:r>
        <w:rPr>
          <w:rFonts w:hint="eastAsia"/>
        </w:rPr>
        <w:t>); idem</w:t>
      </w:r>
      <w:r>
        <w:rPr>
          <w:rFonts w:hint="eastAsia"/>
        </w:rPr>
        <w:t>一佛世界</w:t>
      </w:r>
      <w:r>
        <w:rPr>
          <w:rFonts w:hint="eastAsia"/>
        </w:rPr>
        <w:t xml:space="preserve"> A Buddha-domain; or a one-Buddha region; also the Pure Land.</w:t>
      </w:r>
    </w:p>
    <w:p w14:paraId="2D4DD854" w14:textId="420FC408" w:rsidR="00BF2840" w:rsidRDefault="00BF2840" w:rsidP="00BF2840">
      <w:r>
        <w:rPr>
          <w:rFonts w:hint="eastAsia"/>
        </w:rPr>
        <w:t>一佛多佛</w:t>
      </w:r>
      <w:r>
        <w:rPr>
          <w:rFonts w:hint="eastAsia"/>
        </w:rPr>
        <w:t xml:space="preserve"> One Buddha or many Buddhas, i.e. some H</w:t>
      </w:r>
      <w:r>
        <w:rPr>
          <w:rFonts w:hint="eastAsia"/>
        </w:rPr>
        <w:t>ī</w:t>
      </w:r>
      <w:r>
        <w:rPr>
          <w:rFonts w:hint="eastAsia"/>
        </w:rPr>
        <w:t>nay</w:t>
      </w:r>
      <w:r>
        <w:rPr>
          <w:rFonts w:hint="eastAsia"/>
        </w:rPr>
        <w:t>ā</w:t>
      </w:r>
      <w:r>
        <w:rPr>
          <w:rFonts w:hint="eastAsia"/>
        </w:rPr>
        <w:t>na Schools say only one Buddha exists in the same aeon; Mah</w:t>
      </w:r>
      <w:r>
        <w:rPr>
          <w:rFonts w:hint="eastAsia"/>
        </w:rPr>
        <w:t>ā</w:t>
      </w:r>
      <w:r>
        <w:rPr>
          <w:rFonts w:hint="eastAsia"/>
        </w:rPr>
        <w:t>y</w:t>
      </w:r>
      <w:r>
        <w:rPr>
          <w:rFonts w:hint="eastAsia"/>
        </w:rPr>
        <w:t>ā</w:t>
      </w:r>
      <w:r>
        <w:rPr>
          <w:rFonts w:hint="eastAsia"/>
        </w:rPr>
        <w:t>na says many Buddhas appear in the same aeon in many worlds.</w:t>
      </w:r>
    </w:p>
    <w:p w14:paraId="68B4C916" w14:textId="71E04DA1" w:rsidR="00BF2840" w:rsidRDefault="00BF2840" w:rsidP="00BF2840">
      <w:r>
        <w:rPr>
          <w:rFonts w:hint="eastAsia"/>
        </w:rPr>
        <w:t>一佛淨土</w:t>
      </w:r>
      <w:r>
        <w:rPr>
          <w:rFonts w:hint="eastAsia"/>
        </w:rPr>
        <w:t xml:space="preserve"> A Buddha's Pure Land, especially that of Amit</w:t>
      </w:r>
      <w:r>
        <w:rPr>
          <w:rFonts w:hint="eastAsia"/>
        </w:rPr>
        <w:t>ā</w:t>
      </w:r>
      <w:r>
        <w:rPr>
          <w:rFonts w:hint="eastAsia"/>
        </w:rPr>
        <w:t>bha.</w:t>
      </w:r>
    </w:p>
    <w:p w14:paraId="7FAA67D3" w14:textId="450F1AD1" w:rsidR="00BF2840" w:rsidRDefault="00BF2840" w:rsidP="00BF2840">
      <w:r>
        <w:rPr>
          <w:rFonts w:hint="eastAsia"/>
        </w:rPr>
        <w:t>一來</w:t>
      </w:r>
      <w:r>
        <w:t xml:space="preserve"> (</w:t>
      </w:r>
      <w:r>
        <w:rPr>
          <w:rFonts w:hint="eastAsia"/>
        </w:rPr>
        <w:t>一來向</w:t>
      </w:r>
      <w:r>
        <w:t xml:space="preserve">) sakṛdāgāmin. Only one more return to mortality, v. </w:t>
      </w:r>
      <w:r>
        <w:rPr>
          <w:rFonts w:hint="eastAsia"/>
        </w:rPr>
        <w:t>斯</w:t>
      </w:r>
      <w:r>
        <w:t xml:space="preserve"> and </w:t>
      </w:r>
      <w:r>
        <w:rPr>
          <w:rFonts w:hint="eastAsia"/>
        </w:rPr>
        <w:t>四向</w:t>
      </w:r>
      <w:r>
        <w:t>.</w:t>
      </w:r>
    </w:p>
    <w:p w14:paraId="7E5F2049" w14:textId="6F848B2E" w:rsidR="00BF2840" w:rsidRDefault="00BF2840" w:rsidP="00BF2840">
      <w:r>
        <w:rPr>
          <w:rFonts w:hint="eastAsia"/>
        </w:rPr>
        <w:t>一來果</w:t>
      </w:r>
      <w:r>
        <w:rPr>
          <w:rFonts w:hint="eastAsia"/>
        </w:rPr>
        <w:t xml:space="preserve"> v. </w:t>
      </w:r>
      <w:r>
        <w:rPr>
          <w:rFonts w:hint="eastAsia"/>
        </w:rPr>
        <w:t>四果</w:t>
      </w:r>
      <w:r>
        <w:rPr>
          <w:rFonts w:hint="eastAsia"/>
        </w:rPr>
        <w:t>.</w:t>
      </w:r>
    </w:p>
    <w:p w14:paraId="50F95B57" w14:textId="4ADC59F3" w:rsidR="00BF2840" w:rsidRDefault="00BF2840" w:rsidP="00BF2840">
      <w:r>
        <w:rPr>
          <w:rFonts w:hint="eastAsia"/>
        </w:rPr>
        <w:t>一個半個</w:t>
      </w:r>
      <w:r>
        <w:rPr>
          <w:rFonts w:hint="eastAsia"/>
        </w:rPr>
        <w:t xml:space="preserve"> A particle, the very least.</w:t>
      </w:r>
    </w:p>
    <w:p w14:paraId="5BE6F451" w14:textId="02738B09" w:rsidR="00BF2840" w:rsidRDefault="00BF2840" w:rsidP="00BF2840">
      <w:r>
        <w:rPr>
          <w:rFonts w:hint="eastAsia"/>
        </w:rPr>
        <w:t>一光三尊</w:t>
      </w:r>
      <w:r>
        <w:t xml:space="preserve"> Three honoured ones in one light or halo—Amitābha, Avalokiteśvara, and Mahāsthāmaprāpta; or Śākyamuni, Bhaiṣajya the </w:t>
      </w:r>
      <w:r>
        <w:rPr>
          <w:rFonts w:hint="eastAsia"/>
        </w:rPr>
        <w:t>藥王</w:t>
      </w:r>
      <w:r>
        <w:t xml:space="preserve"> and </w:t>
      </w:r>
      <w:r>
        <w:rPr>
          <w:rFonts w:hint="eastAsia"/>
        </w:rPr>
        <w:t>藥上</w:t>
      </w:r>
      <w:r>
        <w:t xml:space="preserve"> his younger brother.</w:t>
      </w:r>
    </w:p>
    <w:p w14:paraId="631232C1" w14:textId="25A97DE3" w:rsidR="00BF2840" w:rsidRDefault="00BF2840" w:rsidP="00BF2840">
      <w:r>
        <w:t>[2]</w:t>
      </w:r>
    </w:p>
    <w:p w14:paraId="382497E2" w14:textId="724F27FC" w:rsidR="00BF2840" w:rsidRDefault="00BF2840" w:rsidP="00BF2840">
      <w:r>
        <w:rPr>
          <w:rFonts w:hint="eastAsia"/>
        </w:rPr>
        <w:t>一兎毛塵</w:t>
      </w:r>
      <w:r>
        <w:t xml:space="preserve"> An atom of dust on a hare's down (śaśorṇa). A measure, the 22,588,608,000th part of a yojana.</w:t>
      </w:r>
    </w:p>
    <w:p w14:paraId="2B525BAE" w14:textId="61BDDA11" w:rsidR="00BF2840" w:rsidRDefault="00BF2840" w:rsidP="00BF2840">
      <w:r>
        <w:rPr>
          <w:rFonts w:hint="eastAsia"/>
        </w:rPr>
        <w:t>一囘忌</w:t>
      </w:r>
      <w:r>
        <w:rPr>
          <w:rFonts w:hint="eastAsia"/>
        </w:rPr>
        <w:t xml:space="preserve"> The first anniversary of a death; any such anniversary; also </w:t>
      </w:r>
      <w:r>
        <w:rPr>
          <w:rFonts w:hint="eastAsia"/>
        </w:rPr>
        <w:t>一周忌</w:t>
      </w:r>
      <w:r>
        <w:rPr>
          <w:rFonts w:hint="eastAsia"/>
        </w:rPr>
        <w:t>.</w:t>
      </w:r>
    </w:p>
    <w:p w14:paraId="75674E53" w14:textId="4B63B131" w:rsidR="00BF2840" w:rsidRDefault="00BF2840" w:rsidP="00BF2840">
      <w:r>
        <w:rPr>
          <w:rFonts w:hint="eastAsia"/>
        </w:rPr>
        <w:t>一刀三禮</w:t>
      </w:r>
      <w:r>
        <w:rPr>
          <w:rFonts w:hint="eastAsia"/>
        </w:rPr>
        <w:t xml:space="preserve"> In carving an image of Buddha, at each cut thrice to pay homage to the triratna. </w:t>
      </w:r>
      <w:r>
        <w:rPr>
          <w:rFonts w:hint="eastAsia"/>
        </w:rPr>
        <w:t>一筆三禮</w:t>
      </w:r>
      <w:r>
        <w:rPr>
          <w:rFonts w:hint="eastAsia"/>
        </w:rPr>
        <w:t xml:space="preserve"> and </w:t>
      </w:r>
      <w:r>
        <w:rPr>
          <w:rFonts w:hint="eastAsia"/>
        </w:rPr>
        <w:t>一字三禮</w:t>
      </w:r>
      <w:r>
        <w:rPr>
          <w:rFonts w:hint="eastAsia"/>
        </w:rPr>
        <w:t xml:space="preserve"> indicate a similar rule for the painter and the writer.</w:t>
      </w:r>
    </w:p>
    <w:p w14:paraId="5A77532C" w14:textId="4A9177AC" w:rsidR="00BF2840" w:rsidRDefault="00BF2840" w:rsidP="00BF2840">
      <w:r>
        <w:rPr>
          <w:rFonts w:hint="eastAsia"/>
        </w:rPr>
        <w:t>一分家</w:t>
      </w:r>
      <w:r>
        <w:rPr>
          <w:rFonts w:hint="eastAsia"/>
        </w:rPr>
        <w:t xml:space="preserve"> A school founded by </w:t>
      </w:r>
      <w:r>
        <w:rPr>
          <w:rFonts w:hint="eastAsia"/>
        </w:rPr>
        <w:t>安慧</w:t>
      </w:r>
      <w:r>
        <w:rPr>
          <w:rFonts w:hint="eastAsia"/>
        </w:rPr>
        <w:t xml:space="preserve"> Anhui, teaching </w:t>
      </w:r>
      <w:r>
        <w:rPr>
          <w:rFonts w:hint="eastAsia"/>
        </w:rPr>
        <w:t>心識之一分說</w:t>
      </w:r>
      <w:r>
        <w:rPr>
          <w:rFonts w:hint="eastAsia"/>
        </w:rPr>
        <w:t xml:space="preserve"> that cognition is subjective.</w:t>
      </w:r>
    </w:p>
    <w:p w14:paraId="62F6716F" w14:textId="49A8D747" w:rsidR="00BF2840" w:rsidRDefault="00BF2840" w:rsidP="00BF2840">
      <w:r>
        <w:rPr>
          <w:rFonts w:hint="eastAsia"/>
        </w:rPr>
        <w:t>一分菩薩</w:t>
      </w:r>
      <w:r>
        <w:rPr>
          <w:rFonts w:hint="eastAsia"/>
        </w:rPr>
        <w:t xml:space="preserve"> A one-tenth bodhisattva, or disciple; one who keeps one-tenth of the commandments.</w:t>
      </w:r>
    </w:p>
    <w:p w14:paraId="48F7839C" w14:textId="6D5797CE" w:rsidR="00BF2840" w:rsidRDefault="00BF2840" w:rsidP="00BF2840">
      <w:r>
        <w:rPr>
          <w:rFonts w:hint="eastAsia"/>
        </w:rPr>
        <w:t>一切</w:t>
      </w:r>
      <w:r>
        <w:rPr>
          <w:rFonts w:hint="eastAsia"/>
        </w:rPr>
        <w:t xml:space="preserve"> sarva. All, the whole; </w:t>
      </w:r>
      <w:r>
        <w:rPr>
          <w:rFonts w:hint="eastAsia"/>
        </w:rPr>
        <w:t>普</w:t>
      </w:r>
      <w:r>
        <w:rPr>
          <w:rFonts w:hint="eastAsia"/>
        </w:rPr>
        <w:t xml:space="preserve">, </w:t>
      </w:r>
      <w:r>
        <w:rPr>
          <w:rFonts w:hint="eastAsia"/>
        </w:rPr>
        <w:t>遍</w:t>
      </w:r>
      <w:r>
        <w:rPr>
          <w:rFonts w:hint="eastAsia"/>
        </w:rPr>
        <w:t xml:space="preserve">, </w:t>
      </w:r>
      <w:r>
        <w:rPr>
          <w:rFonts w:hint="eastAsia"/>
        </w:rPr>
        <w:t>具</w:t>
      </w:r>
      <w:r>
        <w:rPr>
          <w:rFonts w:hint="eastAsia"/>
        </w:rPr>
        <w:t>.</w:t>
      </w:r>
    </w:p>
    <w:p w14:paraId="1D28A6C9" w14:textId="5467B1F2" w:rsidR="00BF2840" w:rsidRDefault="00BF2840" w:rsidP="00BF2840">
      <w:r>
        <w:rPr>
          <w:rFonts w:hint="eastAsia"/>
        </w:rPr>
        <w:t>一切一心識</w:t>
      </w:r>
      <w:r>
        <w:rPr>
          <w:rFonts w:hint="eastAsia"/>
        </w:rPr>
        <w:t xml:space="preserve"> That all things are mind, or mental.</w:t>
      </w:r>
    </w:p>
    <w:p w14:paraId="3B934031" w14:textId="77777777" w:rsidR="00BF2840" w:rsidRDefault="00BF2840" w:rsidP="00BF2840">
      <w:pPr>
        <w:rPr>
          <w:rFonts w:hint="eastAsia"/>
        </w:rPr>
      </w:pPr>
      <w:r>
        <w:rPr>
          <w:rFonts w:hint="eastAsia"/>
        </w:rPr>
        <w:t>一切世尊最尊特身</w:t>
      </w:r>
      <w:r>
        <w:rPr>
          <w:rFonts w:hint="eastAsia"/>
        </w:rPr>
        <w:t xml:space="preserve"> The most honoured of all the world-honoured; a title of Vairocana; v. </w:t>
      </w:r>
      <w:r>
        <w:rPr>
          <w:rFonts w:hint="eastAsia"/>
        </w:rPr>
        <w:t>毘</w:t>
      </w:r>
      <w:r>
        <w:rPr>
          <w:rFonts w:hint="eastAsia"/>
        </w:rPr>
        <w:t>.</w:t>
      </w:r>
    </w:p>
    <w:p w14:paraId="1B12631B" w14:textId="77777777" w:rsidR="00BF2840" w:rsidRDefault="00BF2840" w:rsidP="00BF2840"/>
    <w:p w14:paraId="21359BDA" w14:textId="29227159" w:rsidR="00BF2840" w:rsidRDefault="00BF2840" w:rsidP="00BF2840">
      <w:r>
        <w:rPr>
          <w:rFonts w:hint="eastAsia"/>
        </w:rPr>
        <w:lastRenderedPageBreak/>
        <w:t>一切人中尊</w:t>
      </w:r>
      <w:r>
        <w:rPr>
          <w:rFonts w:hint="eastAsia"/>
        </w:rPr>
        <w:t xml:space="preserve"> The most honoured among men, especially Vairocana; v. </w:t>
      </w:r>
      <w:r>
        <w:rPr>
          <w:rFonts w:hint="eastAsia"/>
        </w:rPr>
        <w:t>毘</w:t>
      </w:r>
      <w:r>
        <w:rPr>
          <w:rFonts w:hint="eastAsia"/>
        </w:rPr>
        <w:t>.</w:t>
      </w:r>
    </w:p>
    <w:p w14:paraId="06B8DC02" w14:textId="328EAB37" w:rsidR="00BF2840" w:rsidRDefault="00BF2840" w:rsidP="00BF2840">
      <w:r>
        <w:rPr>
          <w:rFonts w:hint="eastAsia"/>
        </w:rPr>
        <w:t>一切佛心印</w:t>
      </w:r>
      <w:r>
        <w:rPr>
          <w:rFonts w:hint="eastAsia"/>
        </w:rPr>
        <w:t xml:space="preserve"> trikona. The sign on a Buddha's breast, especially that on Vairocana's; the sign of the Buddha-mind; it is a triangle of flame pointing downwards to indicate power overall t</w:t>
      </w:r>
      <w:r>
        <w:t>e</w:t>
      </w:r>
      <w:r>
        <w:rPr>
          <w:rFonts w:hint="eastAsia"/>
        </w:rPr>
        <w:t xml:space="preserve">mptations; it is also </w:t>
      </w:r>
      <w:r>
        <w:rPr>
          <w:rFonts w:hint="eastAsia"/>
        </w:rPr>
        <w:t>一切徧智印</w:t>
      </w:r>
      <w:r>
        <w:rPr>
          <w:rFonts w:hint="eastAsia"/>
        </w:rPr>
        <w:t xml:space="preserve"> the sign of omniscience.</w:t>
      </w:r>
    </w:p>
    <w:p w14:paraId="416FC34C" w14:textId="264B25BD" w:rsidR="00BF2840" w:rsidRDefault="00BF2840" w:rsidP="00BF2840">
      <w:r>
        <w:rPr>
          <w:rFonts w:hint="eastAsia"/>
        </w:rPr>
        <w:t>一切佛會</w:t>
      </w:r>
      <w:r>
        <w:t xml:space="preserve"> The assembly of all the Buddhas, a term for the two maṇḍalas, or circles; v. </w:t>
      </w:r>
      <w:r>
        <w:rPr>
          <w:rFonts w:hint="eastAsia"/>
        </w:rPr>
        <w:t>胎藏界</w:t>
      </w:r>
      <w:r>
        <w:t xml:space="preserve"> and, </w:t>
      </w:r>
      <w:r>
        <w:rPr>
          <w:rFonts w:hint="eastAsia"/>
        </w:rPr>
        <w:t>金剛界</w:t>
      </w:r>
      <w:r>
        <w:t>, i.e. the Garbhadhātu and the Vajradhātu.</w:t>
      </w:r>
    </w:p>
    <w:p w14:paraId="6C2757A8" w14:textId="2BF38573" w:rsidR="00BF2840" w:rsidRDefault="00BF2840" w:rsidP="00BF2840">
      <w:r>
        <w:rPr>
          <w:rFonts w:hint="eastAsia"/>
        </w:rPr>
        <w:t>一切卽一</w:t>
      </w:r>
      <w:r>
        <w:rPr>
          <w:rFonts w:hint="eastAsia"/>
        </w:rPr>
        <w:t xml:space="preserve"> v. </w:t>
      </w:r>
      <w:r>
        <w:rPr>
          <w:rFonts w:hint="eastAsia"/>
        </w:rPr>
        <w:t>一卽一切</w:t>
      </w:r>
      <w:r>
        <w:rPr>
          <w:rFonts w:hint="eastAsia"/>
        </w:rPr>
        <w:t>.</w:t>
      </w:r>
    </w:p>
    <w:p w14:paraId="7CDB2FED" w14:textId="385352B0" w:rsidR="00BF2840" w:rsidRDefault="00BF2840" w:rsidP="00BF2840">
      <w:r>
        <w:rPr>
          <w:rFonts w:hint="eastAsia"/>
        </w:rPr>
        <w:t>一切如來</w:t>
      </w:r>
      <w:r>
        <w:rPr>
          <w:rFonts w:hint="eastAsia"/>
        </w:rPr>
        <w:t xml:space="preserve"> sarvatath</w:t>
      </w:r>
      <w:r>
        <w:rPr>
          <w:rFonts w:hint="eastAsia"/>
        </w:rPr>
        <w:t>ā</w:t>
      </w:r>
      <w:r>
        <w:rPr>
          <w:rFonts w:hint="eastAsia"/>
        </w:rPr>
        <w:t>gata, all Tath</w:t>
      </w:r>
      <w:r>
        <w:rPr>
          <w:rFonts w:hint="eastAsia"/>
        </w:rPr>
        <w:t>ā</w:t>
      </w:r>
      <w:r>
        <w:rPr>
          <w:rFonts w:hint="eastAsia"/>
        </w:rPr>
        <w:t>gatas, all the Buddhas.</w:t>
      </w:r>
    </w:p>
    <w:p w14:paraId="1A23D669" w14:textId="6F97EF78" w:rsidR="00BF2840" w:rsidRDefault="00BF2840" w:rsidP="00BF2840">
      <w:r>
        <w:rPr>
          <w:rFonts w:hint="eastAsia"/>
        </w:rPr>
        <w:t>一切如來定</w:t>
      </w:r>
      <w:r>
        <w:rPr>
          <w:rFonts w:hint="eastAsia"/>
        </w:rPr>
        <w:t xml:space="preserve"> The highest of the 108 degrees of sam</w:t>
      </w:r>
      <w:r>
        <w:rPr>
          <w:rFonts w:hint="eastAsia"/>
        </w:rPr>
        <w:t>ā</w:t>
      </w:r>
      <w:r>
        <w:rPr>
          <w:rFonts w:hint="eastAsia"/>
        </w:rPr>
        <w:t xml:space="preserve">dhi practised by bodhisattvas, also called </w:t>
      </w:r>
      <w:r>
        <w:rPr>
          <w:rFonts w:hint="eastAsia"/>
        </w:rPr>
        <w:t>大空三昧</w:t>
      </w:r>
      <w:r>
        <w:rPr>
          <w:rFonts w:hint="eastAsia"/>
        </w:rPr>
        <w:t xml:space="preserve"> </w:t>
      </w:r>
      <w:r>
        <w:rPr>
          <w:rFonts w:ascii="Cambria" w:hAnsi="Cambria" w:cs="Cambria"/>
        </w:rPr>
        <w:t>ś</w:t>
      </w:r>
      <w:r>
        <w:rPr>
          <w:rFonts w:ascii="等线" w:eastAsia="等线" w:hAnsi="等线" w:cs="等线" w:hint="eastAsia"/>
        </w:rPr>
        <w:t>ū</w:t>
      </w:r>
      <w:r>
        <w:rPr>
          <w:rFonts w:hint="eastAsia"/>
        </w:rPr>
        <w:t>nyasam</w:t>
      </w:r>
      <w:r>
        <w:rPr>
          <w:rFonts w:hint="eastAsia"/>
        </w:rPr>
        <w:t>ā</w:t>
      </w:r>
      <w:r>
        <w:rPr>
          <w:rFonts w:hint="eastAsia"/>
        </w:rPr>
        <w:t xml:space="preserve">dhi, i.e. of the great void, or immateriality, and </w:t>
      </w:r>
      <w:r>
        <w:rPr>
          <w:rFonts w:hint="eastAsia"/>
        </w:rPr>
        <w:t>金剛三昧</w:t>
      </w:r>
      <w:r>
        <w:rPr>
          <w:rFonts w:hint="eastAsia"/>
        </w:rPr>
        <w:t xml:space="preserve"> vajrasam</w:t>
      </w:r>
      <w:r>
        <w:rPr>
          <w:rFonts w:hint="eastAsia"/>
        </w:rPr>
        <w:t>ā</w:t>
      </w:r>
      <w:r>
        <w:rPr>
          <w:rFonts w:hint="eastAsia"/>
        </w:rPr>
        <w:t>dhi, Diamond sam</w:t>
      </w:r>
      <w:r>
        <w:rPr>
          <w:rFonts w:hint="eastAsia"/>
        </w:rPr>
        <w:t>ā</w:t>
      </w:r>
      <w:r>
        <w:rPr>
          <w:rFonts w:hint="eastAsia"/>
        </w:rPr>
        <w:t>dhi. A sam</w:t>
      </w:r>
      <w:r>
        <w:rPr>
          <w:rFonts w:hint="eastAsia"/>
        </w:rPr>
        <w:t>ā</w:t>
      </w:r>
      <w:r>
        <w:rPr>
          <w:rFonts w:hint="eastAsia"/>
        </w:rPr>
        <w:t>dhi on the idea that all things are of the (same) Buddha-natur</w:t>
      </w:r>
      <w:r>
        <w:t>e.</w:t>
      </w:r>
    </w:p>
    <w:p w14:paraId="5241FC5D" w14:textId="32CABE03" w:rsidR="00BF2840" w:rsidRDefault="00BF2840" w:rsidP="00BF2840">
      <w:r>
        <w:rPr>
          <w:rFonts w:hint="eastAsia"/>
        </w:rPr>
        <w:t>一切如來寶</w:t>
      </w:r>
      <w:r>
        <w:t xml:space="preserve"> The talismanic pearl of all Buddhas, especially one in the Garbhadhātu maṇḍala who holds a lotus in his left hand and the talismanic pearl in his right.</w:t>
      </w:r>
    </w:p>
    <w:p w14:paraId="40231AB1" w14:textId="26E856D4" w:rsidR="00BF2840" w:rsidRDefault="00BF2840" w:rsidP="00BF2840">
      <w:r>
        <w:rPr>
          <w:rFonts w:hint="eastAsia"/>
        </w:rPr>
        <w:t>一切如來必定印</w:t>
      </w:r>
      <w:r>
        <w:rPr>
          <w:rFonts w:hint="eastAsia"/>
        </w:rPr>
        <w:t xml:space="preserve"> The sign of the assurance of attaining Buddhahood.</w:t>
      </w:r>
    </w:p>
    <w:p w14:paraId="7C16C41C" w14:textId="3A57BF69" w:rsidR="00BF2840" w:rsidRDefault="00BF2840" w:rsidP="00BF2840">
      <w:r>
        <w:rPr>
          <w:rFonts w:hint="eastAsia"/>
        </w:rPr>
        <w:t>一切如來智印</w:t>
      </w:r>
      <w:r>
        <w:rPr>
          <w:rFonts w:hint="eastAsia"/>
        </w:rPr>
        <w:t xml:space="preserve"> A sign of the wisdom of all buddhas, a triangle on a lotus in the Garbhadh</w:t>
      </w:r>
      <w:r>
        <w:rPr>
          <w:rFonts w:hint="eastAsia"/>
        </w:rPr>
        <w:t>ā</w:t>
      </w:r>
      <w:r>
        <w:rPr>
          <w:rFonts w:hint="eastAsia"/>
        </w:rPr>
        <w:t>tu group.</w:t>
      </w:r>
    </w:p>
    <w:p w14:paraId="7518511A" w14:textId="5356E20E" w:rsidR="00BF2840" w:rsidRDefault="00BF2840" w:rsidP="00BF2840">
      <w:r>
        <w:rPr>
          <w:rFonts w:hint="eastAsia"/>
        </w:rPr>
        <w:t>一切如來眼色如明照三摩地</w:t>
      </w:r>
      <w:r>
        <w:rPr>
          <w:rFonts w:hint="eastAsia"/>
        </w:rPr>
        <w:t xml:space="preserve"> A Vairocana-sam</w:t>
      </w:r>
      <w:r>
        <w:rPr>
          <w:rFonts w:hint="eastAsia"/>
        </w:rPr>
        <w:t>ā</w:t>
      </w:r>
      <w:r>
        <w:rPr>
          <w:rFonts w:hint="eastAsia"/>
        </w:rPr>
        <w:t>dhi, in which the light of the Tath</w:t>
      </w:r>
      <w:r>
        <w:rPr>
          <w:rFonts w:hint="eastAsia"/>
        </w:rPr>
        <w:t>ā</w:t>
      </w:r>
      <w:r>
        <w:rPr>
          <w:rFonts w:hint="eastAsia"/>
        </w:rPr>
        <w:t>gata-eye streams forth radiance. Vairocana by reason of this sam</w:t>
      </w:r>
      <w:r>
        <w:rPr>
          <w:rFonts w:hint="eastAsia"/>
        </w:rPr>
        <w:t>ā</w:t>
      </w:r>
      <w:r>
        <w:rPr>
          <w:rFonts w:hint="eastAsia"/>
        </w:rPr>
        <w:t>dhi is accredited with delivering the 'true word' which sums up all the principles and practices of the masters.</w:t>
      </w:r>
    </w:p>
    <w:p w14:paraId="46538ECE" w14:textId="472B14CB" w:rsidR="00BF2840" w:rsidRDefault="00BF2840" w:rsidP="00BF2840">
      <w:r>
        <w:rPr>
          <w:rFonts w:hint="eastAsia"/>
        </w:rPr>
        <w:t>一切如來諸法本性淸淨蓮華三昧</w:t>
      </w:r>
      <w:r>
        <w:rPr>
          <w:rFonts w:hint="eastAsia"/>
        </w:rPr>
        <w:t xml:space="preserve"> A lotus-sam</w:t>
      </w:r>
      <w:r>
        <w:rPr>
          <w:rFonts w:hint="eastAsia"/>
        </w:rPr>
        <w:t>ā</w:t>
      </w:r>
      <w:r>
        <w:rPr>
          <w:rFonts w:hint="eastAsia"/>
        </w:rPr>
        <w:t>dhi of Vairocana from which Amit</w:t>
      </w:r>
      <w:r>
        <w:rPr>
          <w:rFonts w:hint="eastAsia"/>
        </w:rPr>
        <w:t>ā</w:t>
      </w:r>
      <w:r>
        <w:rPr>
          <w:rFonts w:hint="eastAsia"/>
        </w:rPr>
        <w:t>bha was born. It is a Tath</w:t>
      </w:r>
      <w:r>
        <w:rPr>
          <w:rFonts w:hint="eastAsia"/>
        </w:rPr>
        <w:t>ā</w:t>
      </w:r>
      <w:r>
        <w:rPr>
          <w:rFonts w:hint="eastAsia"/>
        </w:rPr>
        <w:t>gata meditation, that the fundamental nature of all existence is pure like the lotus.</w:t>
      </w:r>
    </w:p>
    <w:p w14:paraId="526FA182" w14:textId="5AC98430" w:rsidR="00BF2840" w:rsidRDefault="00BF2840" w:rsidP="00BF2840">
      <w:r>
        <w:rPr>
          <w:rFonts w:hint="eastAsia"/>
        </w:rPr>
        <w:t>一切如來金剛誓誡</w:t>
      </w:r>
      <w:r>
        <w:rPr>
          <w:rFonts w:hint="eastAsia"/>
        </w:rPr>
        <w:t xml:space="preserve"> The original oath of every Tath</w:t>
      </w:r>
      <w:r>
        <w:rPr>
          <w:rFonts w:hint="eastAsia"/>
        </w:rPr>
        <w:t>ā</w:t>
      </w:r>
      <w:r>
        <w:rPr>
          <w:rFonts w:hint="eastAsia"/>
        </w:rPr>
        <w:t>gata, when as with the roar of a lion he declares that all creatures shall become as himself.</w:t>
      </w:r>
    </w:p>
    <w:p w14:paraId="0610FACA" w14:textId="7FE11A79" w:rsidR="00BF2840" w:rsidRDefault="00BF2840" w:rsidP="00BF2840">
      <w:r>
        <w:rPr>
          <w:rFonts w:hint="eastAsia"/>
        </w:rPr>
        <w:t>一切智</w:t>
      </w:r>
      <w:r>
        <w:rPr>
          <w:rFonts w:hint="eastAsia"/>
        </w:rPr>
        <w:t xml:space="preserve"> sarvajña; v. </w:t>
      </w:r>
      <w:r>
        <w:rPr>
          <w:rFonts w:hint="eastAsia"/>
        </w:rPr>
        <w:t>薩</w:t>
      </w:r>
      <w:r>
        <w:rPr>
          <w:rFonts w:hint="eastAsia"/>
        </w:rPr>
        <w:t xml:space="preserve">, i.e. </w:t>
      </w:r>
      <w:r>
        <w:rPr>
          <w:rFonts w:hint="eastAsia"/>
        </w:rPr>
        <w:t>佛智</w:t>
      </w:r>
      <w:r>
        <w:rPr>
          <w:rFonts w:hint="eastAsia"/>
        </w:rPr>
        <w:t>Buddha-wisdom, perfect knowledge, omniscience.</w:t>
      </w:r>
    </w:p>
    <w:p w14:paraId="2D4C426A" w14:textId="79C18984" w:rsidR="00BF2840" w:rsidRDefault="00BF2840" w:rsidP="00BF2840">
      <w:r>
        <w:rPr>
          <w:rFonts w:hint="eastAsia"/>
        </w:rPr>
        <w:t>一切智地</w:t>
      </w:r>
      <w:r>
        <w:rPr>
          <w:rFonts w:hint="eastAsia"/>
        </w:rPr>
        <w:t xml:space="preserve"> The state or place of such wisdom.</w:t>
      </w:r>
    </w:p>
    <w:p w14:paraId="5060504B" w14:textId="10C58D02" w:rsidR="00BF2840" w:rsidRDefault="00BF2840" w:rsidP="00BF2840">
      <w:r>
        <w:rPr>
          <w:rFonts w:hint="eastAsia"/>
        </w:rPr>
        <w:t>一切智藏</w:t>
      </w:r>
      <w:r>
        <w:rPr>
          <w:rFonts w:hint="eastAsia"/>
        </w:rPr>
        <w:t xml:space="preserve"> The thesaurus of </w:t>
      </w:r>
      <w:r>
        <w:rPr>
          <w:rFonts w:hint="eastAsia"/>
        </w:rPr>
        <w:t>一切智</w:t>
      </w:r>
      <w:r>
        <w:rPr>
          <w:rFonts w:hint="eastAsia"/>
        </w:rPr>
        <w:t>; Buddha.</w:t>
      </w:r>
    </w:p>
    <w:p w14:paraId="6D92E108" w14:textId="05BF498A" w:rsidR="00BF2840" w:rsidRDefault="00BF2840" w:rsidP="00BF2840">
      <w:r>
        <w:rPr>
          <w:rFonts w:hint="eastAsia"/>
        </w:rPr>
        <w:t>一切智人</w:t>
      </w:r>
      <w:r>
        <w:rPr>
          <w:rFonts w:hint="eastAsia"/>
        </w:rPr>
        <w:t xml:space="preserve"> or </w:t>
      </w:r>
      <w:r>
        <w:rPr>
          <w:rFonts w:hint="eastAsia"/>
        </w:rPr>
        <w:t>一切智者</w:t>
      </w:r>
      <w:r>
        <w:rPr>
          <w:rFonts w:hint="eastAsia"/>
        </w:rPr>
        <w:t xml:space="preserve"> Buddha.</w:t>
      </w:r>
    </w:p>
    <w:p w14:paraId="6038AAFE" w14:textId="1674F55F" w:rsidR="00BF2840" w:rsidRDefault="00BF2840" w:rsidP="00BF2840">
      <w:r>
        <w:rPr>
          <w:rFonts w:hint="eastAsia"/>
        </w:rPr>
        <w:t>一切智舟</w:t>
      </w:r>
      <w:r>
        <w:rPr>
          <w:rFonts w:hint="eastAsia"/>
        </w:rPr>
        <w:t xml:space="preserve"> or </w:t>
      </w:r>
      <w:r>
        <w:rPr>
          <w:rFonts w:hint="eastAsia"/>
        </w:rPr>
        <w:t>一切智船</w:t>
      </w:r>
      <w:r>
        <w:rPr>
          <w:rFonts w:hint="eastAsia"/>
        </w:rPr>
        <w:t xml:space="preserve"> The vehicle of </w:t>
      </w:r>
      <w:r>
        <w:rPr>
          <w:rFonts w:hint="eastAsia"/>
        </w:rPr>
        <w:t>一切智</w:t>
      </w:r>
      <w:r>
        <w:rPr>
          <w:rFonts w:hint="eastAsia"/>
        </w:rPr>
        <w:t xml:space="preserve"> (Mah</w:t>
      </w:r>
      <w:r>
        <w:rPr>
          <w:rFonts w:hint="eastAsia"/>
        </w:rPr>
        <w:t>ā</w:t>
      </w:r>
      <w:r>
        <w:rPr>
          <w:rFonts w:hint="eastAsia"/>
        </w:rPr>
        <w:t>y</w:t>
      </w:r>
      <w:r>
        <w:rPr>
          <w:rFonts w:hint="eastAsia"/>
        </w:rPr>
        <w:t>ā</w:t>
      </w:r>
      <w:r>
        <w:rPr>
          <w:rFonts w:hint="eastAsia"/>
        </w:rPr>
        <w:t xml:space="preserve">na), which carries men to the </w:t>
      </w:r>
      <w:r>
        <w:rPr>
          <w:rFonts w:hint="eastAsia"/>
        </w:rPr>
        <w:t>一切智地</w:t>
      </w:r>
      <w:r>
        <w:rPr>
          <w:rFonts w:hint="eastAsia"/>
        </w:rPr>
        <w:t>.</w:t>
      </w:r>
    </w:p>
    <w:p w14:paraId="448AB7DA" w14:textId="1FF606DE" w:rsidR="00BF2840" w:rsidRDefault="00BF2840" w:rsidP="00BF2840">
      <w:r>
        <w:rPr>
          <w:rFonts w:hint="eastAsia"/>
        </w:rPr>
        <w:t>一切智相</w:t>
      </w:r>
      <w:r>
        <w:rPr>
          <w:rFonts w:hint="eastAsia"/>
        </w:rPr>
        <w:t xml:space="preserve"> sarvajñat</w:t>
      </w:r>
      <w:r>
        <w:rPr>
          <w:rFonts w:hint="eastAsia"/>
        </w:rPr>
        <w:t>ā</w:t>
      </w:r>
      <w:r>
        <w:rPr>
          <w:rFonts w:hint="eastAsia"/>
        </w:rPr>
        <w:t>, omniscience, or the state or condition of such wisdom.</w:t>
      </w:r>
    </w:p>
    <w:p w14:paraId="7FBBE68A" w14:textId="3C7245D2" w:rsidR="00BF2840" w:rsidRDefault="00BF2840" w:rsidP="00BF2840">
      <w:r>
        <w:rPr>
          <w:rFonts w:hint="eastAsia"/>
        </w:rPr>
        <w:t>一切智經</w:t>
      </w:r>
      <w:r>
        <w:rPr>
          <w:rFonts w:hint="eastAsia"/>
        </w:rPr>
        <w:t xml:space="preserve"> The 59th chapter of the </w:t>
      </w:r>
      <w:r>
        <w:rPr>
          <w:rFonts w:hint="eastAsia"/>
        </w:rPr>
        <w:t>中阿含經</w:t>
      </w:r>
      <w:r>
        <w:rPr>
          <w:rFonts w:hint="eastAsia"/>
        </w:rPr>
        <w:t>.</w:t>
      </w:r>
    </w:p>
    <w:p w14:paraId="156DEABF" w14:textId="06ED5499" w:rsidR="00BF2840" w:rsidRDefault="00BF2840" w:rsidP="00BF2840">
      <w:r>
        <w:rPr>
          <w:rFonts w:hint="eastAsia"/>
        </w:rPr>
        <w:lastRenderedPageBreak/>
        <w:t>一切智智</w:t>
      </w:r>
      <w:r>
        <w:rPr>
          <w:rFonts w:hint="eastAsia"/>
        </w:rPr>
        <w:t xml:space="preserve"> The wisdom of all wisdom, Buddha's wisdom, including bodhi, perfect enlightenment and purity; </w:t>
      </w:r>
      <w:r>
        <w:rPr>
          <w:rFonts w:hint="eastAsia"/>
        </w:rPr>
        <w:t>大悲</w:t>
      </w:r>
      <w:r>
        <w:rPr>
          <w:rFonts w:hint="eastAsia"/>
        </w:rPr>
        <w:t xml:space="preserve"> great pity (for mortals); and </w:t>
      </w:r>
      <w:r>
        <w:rPr>
          <w:rFonts w:hint="eastAsia"/>
        </w:rPr>
        <w:t>方便</w:t>
      </w:r>
      <w:r>
        <w:rPr>
          <w:rFonts w:hint="eastAsia"/>
        </w:rPr>
        <w:t xml:space="preserve"> tact or skill in teaching according to receptivity.</w:t>
      </w:r>
    </w:p>
    <w:p w14:paraId="2E67E60C" w14:textId="59D313C0" w:rsidR="00BF2840" w:rsidRDefault="00BF2840" w:rsidP="00BF2840">
      <w:r>
        <w:rPr>
          <w:rFonts w:hint="eastAsia"/>
        </w:rPr>
        <w:t>一切智句</w:t>
      </w:r>
      <w:r>
        <w:rPr>
          <w:rFonts w:hint="eastAsia"/>
        </w:rPr>
        <w:t xml:space="preserve"> The state or abode of all wisdom, i.e. of Buddha; </w:t>
      </w:r>
      <w:r>
        <w:rPr>
          <w:rFonts w:hint="eastAsia"/>
        </w:rPr>
        <w:t>句</w:t>
      </w:r>
      <w:r>
        <w:rPr>
          <w:rFonts w:hint="eastAsia"/>
        </w:rPr>
        <w:t xml:space="preserve"> is </w:t>
      </w:r>
      <w:r>
        <w:rPr>
          <w:rFonts w:hint="eastAsia"/>
        </w:rPr>
        <w:t>住處</w:t>
      </w:r>
      <w:r>
        <w:rPr>
          <w:rFonts w:hint="eastAsia"/>
        </w:rPr>
        <w:t>.</w:t>
      </w:r>
    </w:p>
    <w:p w14:paraId="5994C3E6" w14:textId="11A98000" w:rsidR="00BF2840" w:rsidRDefault="00BF2840" w:rsidP="00BF2840">
      <w:r>
        <w:rPr>
          <w:rFonts w:hint="eastAsia"/>
        </w:rPr>
        <w:t>一切智天</w:t>
      </w:r>
      <w:r>
        <w:rPr>
          <w:rFonts w:hint="eastAsia"/>
        </w:rPr>
        <w:t xml:space="preserve"> </w:t>
      </w:r>
      <w:r>
        <w:rPr>
          <w:rFonts w:hint="eastAsia"/>
        </w:rPr>
        <w:t>薩婆愼若提婆</w:t>
      </w:r>
      <w:r>
        <w:rPr>
          <w:rFonts w:hint="eastAsia"/>
        </w:rPr>
        <w:t xml:space="preserve"> Sarvajñadeva, the deva (i.e. Buddha) of universal wisdom.</w:t>
      </w:r>
    </w:p>
    <w:p w14:paraId="3B2C2A1E" w14:textId="77777777" w:rsidR="00BF2840" w:rsidRDefault="00BF2840" w:rsidP="00BF2840">
      <w:r>
        <w:t>[3]</w:t>
      </w:r>
    </w:p>
    <w:p w14:paraId="28589964" w14:textId="77777777" w:rsidR="00BF2840" w:rsidRDefault="00BF2840" w:rsidP="00BF2840"/>
    <w:p w14:paraId="6A0158A8" w14:textId="77777777" w:rsidR="00BF2840" w:rsidRDefault="00BF2840" w:rsidP="00BF2840">
      <w:pPr>
        <w:rPr>
          <w:rFonts w:hint="eastAsia"/>
        </w:rPr>
      </w:pPr>
      <w:r>
        <w:rPr>
          <w:rFonts w:hint="eastAsia"/>
        </w:rPr>
        <w:t>一切智心</w:t>
      </w:r>
      <w:r>
        <w:rPr>
          <w:rFonts w:hint="eastAsia"/>
        </w:rPr>
        <w:t xml:space="preserve"> The Buddha-wisdom mind.</w:t>
      </w:r>
    </w:p>
    <w:p w14:paraId="50B3223C" w14:textId="77777777" w:rsidR="00BF2840" w:rsidRDefault="00BF2840" w:rsidP="00BF2840"/>
    <w:p w14:paraId="033545A5" w14:textId="77777777" w:rsidR="00BF2840" w:rsidRDefault="00BF2840" w:rsidP="00BF2840">
      <w:pPr>
        <w:rPr>
          <w:rFonts w:hint="eastAsia"/>
        </w:rPr>
      </w:pPr>
      <w:r>
        <w:rPr>
          <w:rFonts w:hint="eastAsia"/>
        </w:rPr>
        <w:t>一切智慧者</w:t>
      </w:r>
      <w:r>
        <w:rPr>
          <w:rFonts w:hint="eastAsia"/>
        </w:rPr>
        <w:t xml:space="preserve"> The all-wise one, a title of Vairocana; v. </w:t>
      </w:r>
      <w:r>
        <w:rPr>
          <w:rFonts w:hint="eastAsia"/>
        </w:rPr>
        <w:t>毘</w:t>
      </w:r>
      <w:r>
        <w:rPr>
          <w:rFonts w:hint="eastAsia"/>
        </w:rPr>
        <w:t>.</w:t>
      </w:r>
    </w:p>
    <w:p w14:paraId="2DBD895C" w14:textId="77777777" w:rsidR="00BF2840" w:rsidRDefault="00BF2840" w:rsidP="00BF2840"/>
    <w:p w14:paraId="5B4B4DAA" w14:textId="77777777" w:rsidR="00BF2840" w:rsidRDefault="00BF2840" w:rsidP="00BF2840">
      <w:pPr>
        <w:rPr>
          <w:rFonts w:hint="eastAsia"/>
        </w:rPr>
      </w:pPr>
      <w:r>
        <w:rPr>
          <w:rFonts w:hint="eastAsia"/>
        </w:rPr>
        <w:t>一切普門身</w:t>
      </w:r>
      <w:r>
        <w:rPr>
          <w:rFonts w:hint="eastAsia"/>
        </w:rPr>
        <w:t xml:space="preserve"> The one who completely fills all the 'four realms' (dharmadh</w:t>
      </w:r>
      <w:r>
        <w:rPr>
          <w:rFonts w:hint="eastAsia"/>
        </w:rPr>
        <w:t>ā</w:t>
      </w:r>
      <w:r>
        <w:rPr>
          <w:rFonts w:hint="eastAsia"/>
        </w:rPr>
        <w:t xml:space="preserve">tu), a doctrine of the </w:t>
      </w:r>
      <w:r>
        <w:rPr>
          <w:rFonts w:hint="eastAsia"/>
        </w:rPr>
        <w:t>華嚴</w:t>
      </w:r>
      <w:r>
        <w:rPr>
          <w:rFonts w:hint="eastAsia"/>
        </w:rPr>
        <w:t xml:space="preserve"> School.</w:t>
      </w:r>
    </w:p>
    <w:p w14:paraId="72EF48EC" w14:textId="77777777" w:rsidR="00BF2840" w:rsidRDefault="00BF2840" w:rsidP="00BF2840"/>
    <w:p w14:paraId="60CD8197" w14:textId="77777777" w:rsidR="00BF2840" w:rsidRDefault="00BF2840" w:rsidP="00BF2840">
      <w:pPr>
        <w:rPr>
          <w:rFonts w:hint="eastAsia"/>
        </w:rPr>
      </w:pPr>
      <w:r>
        <w:rPr>
          <w:rFonts w:hint="eastAsia"/>
        </w:rPr>
        <w:t>一切有</w:t>
      </w:r>
      <w:r>
        <w:rPr>
          <w:rFonts w:hint="eastAsia"/>
        </w:rPr>
        <w:t xml:space="preserve"> sarvabh</w:t>
      </w:r>
      <w:r>
        <w:rPr>
          <w:rFonts w:hint="eastAsia"/>
        </w:rPr>
        <w:t>ā</w:t>
      </w:r>
      <w:r>
        <w:rPr>
          <w:rFonts w:hint="eastAsia"/>
        </w:rPr>
        <w:t>va. All things or beings; tr. of the name of Vi</w:t>
      </w:r>
      <w:r>
        <w:rPr>
          <w:rFonts w:ascii="Cambria" w:hAnsi="Cambria" w:cs="Cambria"/>
        </w:rPr>
        <w:t>ś</w:t>
      </w:r>
      <w:r>
        <w:rPr>
          <w:rFonts w:hint="eastAsia"/>
        </w:rPr>
        <w:t>vabh</w:t>
      </w:r>
      <w:r>
        <w:rPr>
          <w:rFonts w:hint="eastAsia"/>
        </w:rPr>
        <w:t>ū</w:t>
      </w:r>
      <w:r>
        <w:rPr>
          <w:rFonts w:hint="eastAsia"/>
        </w:rPr>
        <w:t xml:space="preserve">; v. </w:t>
      </w:r>
      <w:r>
        <w:rPr>
          <w:rFonts w:hint="eastAsia"/>
        </w:rPr>
        <w:t>毘</w:t>
      </w:r>
      <w:r>
        <w:rPr>
          <w:rFonts w:hint="eastAsia"/>
        </w:rPr>
        <w:t>.</w:t>
      </w:r>
    </w:p>
    <w:p w14:paraId="46F1616F" w14:textId="77777777" w:rsidR="00BF2840" w:rsidRDefault="00BF2840" w:rsidP="00BF2840"/>
    <w:p w14:paraId="3533C886" w14:textId="77777777" w:rsidR="00BF2840" w:rsidRDefault="00BF2840" w:rsidP="00BF2840">
      <w:pPr>
        <w:rPr>
          <w:rFonts w:hint="eastAsia"/>
        </w:rPr>
      </w:pPr>
      <w:r>
        <w:rPr>
          <w:rFonts w:hint="eastAsia"/>
        </w:rPr>
        <w:t>一切有情</w:t>
      </w:r>
      <w:r>
        <w:rPr>
          <w:rFonts w:hint="eastAsia"/>
        </w:rPr>
        <w:t xml:space="preserve"> </w:t>
      </w:r>
      <w:r>
        <w:rPr>
          <w:rFonts w:hint="eastAsia"/>
        </w:rPr>
        <w:t>一切衆生</w:t>
      </w:r>
      <w:r>
        <w:rPr>
          <w:rFonts w:hint="eastAsia"/>
        </w:rPr>
        <w:t xml:space="preserve"> All sentient beings.</w:t>
      </w:r>
    </w:p>
    <w:p w14:paraId="1EA0976C" w14:textId="77777777" w:rsidR="00BF2840" w:rsidRDefault="00BF2840" w:rsidP="00BF2840"/>
    <w:p w14:paraId="11DDBC71" w14:textId="77777777" w:rsidR="00BF2840" w:rsidRDefault="00BF2840" w:rsidP="00BF2840">
      <w:r>
        <w:rPr>
          <w:rFonts w:hint="eastAsia"/>
        </w:rPr>
        <w:t>一切有根本</w:t>
      </w:r>
      <w:r>
        <w:t xml:space="preserve"> The Mūlasarvāstivādaḥ, a branch of the Sarvāstivādin sect, which asserted the reality of things.</w:t>
      </w:r>
    </w:p>
    <w:p w14:paraId="0292E2FE" w14:textId="77777777" w:rsidR="00BF2840" w:rsidRDefault="00BF2840" w:rsidP="00BF2840"/>
    <w:p w14:paraId="581AD6A1" w14:textId="77777777" w:rsidR="00BF2840" w:rsidRDefault="00BF2840" w:rsidP="00BF2840">
      <w:pPr>
        <w:rPr>
          <w:rFonts w:hint="eastAsia"/>
        </w:rPr>
      </w:pPr>
      <w:r>
        <w:rPr>
          <w:rFonts w:hint="eastAsia"/>
        </w:rPr>
        <w:t>一切有爲</w:t>
      </w:r>
      <w:r>
        <w:rPr>
          <w:rFonts w:hint="eastAsia"/>
        </w:rPr>
        <w:t xml:space="preserve"> All phenomena, the phenomenal; all that is produced by causative action; everything that is dynamic and not static.</w:t>
      </w:r>
    </w:p>
    <w:p w14:paraId="18A8CCB6" w14:textId="77777777" w:rsidR="00BF2840" w:rsidRDefault="00BF2840" w:rsidP="00BF2840"/>
    <w:p w14:paraId="1EC23404" w14:textId="77777777" w:rsidR="00BF2840" w:rsidRDefault="00BF2840" w:rsidP="00BF2840">
      <w:r>
        <w:rPr>
          <w:rFonts w:hint="eastAsia"/>
        </w:rPr>
        <w:t>一切有部</w:t>
      </w:r>
      <w:r>
        <w:t xml:space="preserve"> The realistic School, Sarvāstivādaḥ, a branch of the Vaibhāṣika, claiming Rāhula as founder, asserting the reality of all phenomena: </w:t>
      </w:r>
      <w:r>
        <w:rPr>
          <w:rFonts w:hint="eastAsia"/>
        </w:rPr>
        <w:t>說一切有部</w:t>
      </w:r>
      <w:r>
        <w:t xml:space="preserve">; </w:t>
      </w:r>
      <w:r>
        <w:rPr>
          <w:rFonts w:hint="eastAsia"/>
        </w:rPr>
        <w:t>薩婆多部</w:t>
      </w:r>
      <w:r>
        <w:t xml:space="preserve">; </w:t>
      </w:r>
      <w:r>
        <w:rPr>
          <w:rFonts w:hint="eastAsia"/>
        </w:rPr>
        <w:t>薩婆阿私底婆拖部</w:t>
      </w:r>
      <w:r>
        <w:t xml:space="preserve">; </w:t>
      </w:r>
      <w:r>
        <w:rPr>
          <w:rFonts w:hint="eastAsia"/>
        </w:rPr>
        <w:t>一切語言部</w:t>
      </w:r>
      <w:r>
        <w:t xml:space="preserve">. It divided, and the following seven schools are recorded, but the list is doubtful: — Mūlasarvāstivādaḥ </w:t>
      </w:r>
      <w:r>
        <w:rPr>
          <w:rFonts w:hint="eastAsia"/>
        </w:rPr>
        <w:t>一切有根本部</w:t>
      </w:r>
      <w:r>
        <w:t xml:space="preserve">. Kāśyapīyaḥ </w:t>
      </w:r>
      <w:r>
        <w:rPr>
          <w:rFonts w:hint="eastAsia"/>
        </w:rPr>
        <w:t>迦葉毘維</w:t>
      </w:r>
      <w:r>
        <w:t xml:space="preserve">, also known as Suvarṣakāḥ </w:t>
      </w:r>
      <w:r>
        <w:rPr>
          <w:rFonts w:hint="eastAsia"/>
        </w:rPr>
        <w:t>蘇跋梨柯部</w:t>
      </w:r>
      <w:r>
        <w:t xml:space="preserve">; </w:t>
      </w:r>
      <w:r>
        <w:rPr>
          <w:rFonts w:hint="eastAsia"/>
        </w:rPr>
        <w:t>遊梨沙部</w:t>
      </w:r>
      <w:r>
        <w:t xml:space="preserve">; </w:t>
      </w:r>
      <w:r>
        <w:rPr>
          <w:rFonts w:hint="eastAsia"/>
        </w:rPr>
        <w:t>蘇梨沙部</w:t>
      </w:r>
      <w:r>
        <w:t xml:space="preserve">; and </w:t>
      </w:r>
      <w:r>
        <w:rPr>
          <w:rFonts w:hint="eastAsia"/>
        </w:rPr>
        <w:t>善歲部</w:t>
      </w:r>
      <w:r>
        <w:t xml:space="preserve">. Dharmaguptāḥ </w:t>
      </w:r>
      <w:r>
        <w:rPr>
          <w:rFonts w:hint="eastAsia"/>
        </w:rPr>
        <w:t>法密部</w:t>
      </w:r>
      <w:r>
        <w:t xml:space="preserve">; </w:t>
      </w:r>
      <w:r>
        <w:rPr>
          <w:rFonts w:hint="eastAsia"/>
        </w:rPr>
        <w:t>法藏部</w:t>
      </w:r>
      <w:r>
        <w:t xml:space="preserve">; </w:t>
      </w:r>
      <w:r>
        <w:rPr>
          <w:rFonts w:hint="eastAsia"/>
        </w:rPr>
        <w:t>法護部</w:t>
      </w:r>
      <w:r>
        <w:t xml:space="preserve">. Mahīśāsakāḥ or Mahīśāsikāḥ </w:t>
      </w:r>
      <w:r>
        <w:rPr>
          <w:rFonts w:hint="eastAsia"/>
        </w:rPr>
        <w:t>摩醯奢婆迦部</w:t>
      </w:r>
      <w:r>
        <w:t xml:space="preserve">; </w:t>
      </w:r>
      <w:r>
        <w:rPr>
          <w:rFonts w:hint="eastAsia"/>
        </w:rPr>
        <w:t>彌喜捨婆阿部</w:t>
      </w:r>
      <w:r>
        <w:t xml:space="preserve">; </w:t>
      </w:r>
      <w:r>
        <w:rPr>
          <w:rFonts w:hint="eastAsia"/>
        </w:rPr>
        <w:t>彌沙塞部</w:t>
      </w:r>
      <w:r>
        <w:t xml:space="preserve">; </w:t>
      </w:r>
      <w:r>
        <w:rPr>
          <w:rFonts w:hint="eastAsia"/>
        </w:rPr>
        <w:t>化地部</w:t>
      </w:r>
      <w:r>
        <w:t xml:space="preserve">; </w:t>
      </w:r>
      <w:r>
        <w:rPr>
          <w:rFonts w:hint="eastAsia"/>
        </w:rPr>
        <w:t>正地部</w:t>
      </w:r>
      <w:r>
        <w:t xml:space="preserve">. Tāmraṣāṭīyāḥ. Vibhajyavādinaḥ </w:t>
      </w:r>
      <w:r>
        <w:rPr>
          <w:rFonts w:hint="eastAsia"/>
        </w:rPr>
        <w:t>分別說部</w:t>
      </w:r>
      <w:r>
        <w:t xml:space="preserve">. Bahuśrutīyāḥ </w:t>
      </w:r>
      <w:r>
        <w:rPr>
          <w:rFonts w:hint="eastAsia"/>
        </w:rPr>
        <w:t>婆收婁多柯</w:t>
      </w:r>
      <w:r>
        <w:t xml:space="preserve"> or </w:t>
      </w:r>
      <w:r>
        <w:rPr>
          <w:rFonts w:hint="eastAsia"/>
        </w:rPr>
        <w:t>多聞部</w:t>
      </w:r>
      <w:r>
        <w:t>.</w:t>
      </w:r>
    </w:p>
    <w:p w14:paraId="1B524563" w14:textId="77777777" w:rsidR="00BF2840" w:rsidRDefault="00BF2840" w:rsidP="00BF2840"/>
    <w:p w14:paraId="3E3CA8D4" w14:textId="77777777" w:rsidR="00BF2840" w:rsidRDefault="00BF2840" w:rsidP="00BF2840">
      <w:pPr>
        <w:rPr>
          <w:rFonts w:hint="eastAsia"/>
        </w:rPr>
      </w:pPr>
      <w:r>
        <w:rPr>
          <w:rFonts w:hint="eastAsia"/>
        </w:rPr>
        <w:t>一切施</w:t>
      </w:r>
      <w:r>
        <w:rPr>
          <w:rFonts w:hint="eastAsia"/>
        </w:rPr>
        <w:t xml:space="preserve"> sarvad</w:t>
      </w:r>
      <w:r>
        <w:rPr>
          <w:rFonts w:hint="eastAsia"/>
        </w:rPr>
        <w:t>ā</w:t>
      </w:r>
      <w:r>
        <w:rPr>
          <w:rFonts w:hint="eastAsia"/>
        </w:rPr>
        <w:t xml:space="preserve">. </w:t>
      </w:r>
      <w:r>
        <w:rPr>
          <w:rFonts w:hint="eastAsia"/>
        </w:rPr>
        <w:t>薩縛達</w:t>
      </w:r>
      <w:r>
        <w:rPr>
          <w:rFonts w:hint="eastAsia"/>
        </w:rPr>
        <w:t xml:space="preserve"> One who gives his all; all-bestowing.</w:t>
      </w:r>
    </w:p>
    <w:p w14:paraId="382599E5" w14:textId="77777777" w:rsidR="00BF2840" w:rsidRDefault="00BF2840" w:rsidP="00BF2840"/>
    <w:p w14:paraId="158DA79B" w14:textId="77777777" w:rsidR="00BF2840" w:rsidRDefault="00BF2840" w:rsidP="00BF2840">
      <w:pPr>
        <w:rPr>
          <w:rFonts w:hint="eastAsia"/>
        </w:rPr>
      </w:pPr>
      <w:r>
        <w:rPr>
          <w:rFonts w:hint="eastAsia"/>
        </w:rPr>
        <w:t>一切法</w:t>
      </w:r>
      <w:r>
        <w:rPr>
          <w:rFonts w:hint="eastAsia"/>
        </w:rPr>
        <w:t xml:space="preserve"> </w:t>
      </w:r>
      <w:r>
        <w:rPr>
          <w:rFonts w:hint="eastAsia"/>
        </w:rPr>
        <w:t>一切萬法</w:t>
      </w:r>
      <w:r>
        <w:rPr>
          <w:rFonts w:hint="eastAsia"/>
        </w:rPr>
        <w:t xml:space="preserve">; </w:t>
      </w:r>
      <w:r>
        <w:rPr>
          <w:rFonts w:hint="eastAsia"/>
        </w:rPr>
        <w:t>一切諸法</w:t>
      </w:r>
      <w:r>
        <w:rPr>
          <w:rFonts w:hint="eastAsia"/>
        </w:rPr>
        <w:t xml:space="preserve"> sarvadharma. All things; all laws, existences, or beings.</w:t>
      </w:r>
    </w:p>
    <w:p w14:paraId="7663AEBC" w14:textId="77777777" w:rsidR="00BF2840" w:rsidRDefault="00BF2840" w:rsidP="00BF2840"/>
    <w:p w14:paraId="693362CC" w14:textId="77777777" w:rsidR="00BF2840" w:rsidRDefault="00BF2840" w:rsidP="00BF2840">
      <w:r>
        <w:rPr>
          <w:rFonts w:hint="eastAsia"/>
        </w:rPr>
        <w:t>一切法界生印</w:t>
      </w:r>
      <w:r>
        <w:t xml:space="preserve"> One of the three signs in the maṇḍala of the Shingon School — the sign of producing all things or realms.</w:t>
      </w:r>
    </w:p>
    <w:p w14:paraId="736219BA" w14:textId="77777777" w:rsidR="00BF2840" w:rsidRDefault="00BF2840" w:rsidP="00BF2840"/>
    <w:p w14:paraId="1581EACF" w14:textId="77777777" w:rsidR="00BF2840" w:rsidRDefault="00BF2840" w:rsidP="00BF2840">
      <w:pPr>
        <w:rPr>
          <w:rFonts w:hint="eastAsia"/>
        </w:rPr>
      </w:pPr>
      <w:r>
        <w:rPr>
          <w:rFonts w:hint="eastAsia"/>
        </w:rPr>
        <w:t>一切法界決定智印</w:t>
      </w:r>
      <w:r>
        <w:rPr>
          <w:rFonts w:hint="eastAsia"/>
        </w:rPr>
        <w:t xml:space="preserve"> The 'true word' of assurance of Vairocana and of all the eight classes of beings, as the symbol through which all may attain the sure Buddha-wisdom.</w:t>
      </w:r>
    </w:p>
    <w:p w14:paraId="3419D2F4" w14:textId="77777777" w:rsidR="00BF2840" w:rsidRDefault="00BF2840" w:rsidP="00BF2840"/>
    <w:p w14:paraId="5DBEA69E" w14:textId="77777777" w:rsidR="00BF2840" w:rsidRDefault="00BF2840" w:rsidP="00BF2840">
      <w:pPr>
        <w:rPr>
          <w:rFonts w:hint="eastAsia"/>
        </w:rPr>
      </w:pPr>
      <w:r>
        <w:rPr>
          <w:rFonts w:hint="eastAsia"/>
        </w:rPr>
        <w:t>一切法界自身表</w:t>
      </w:r>
      <w:r>
        <w:rPr>
          <w:rFonts w:hint="eastAsia"/>
        </w:rPr>
        <w:t xml:space="preserve"> Buddha's self-manifestation to all creation.</w:t>
      </w:r>
    </w:p>
    <w:p w14:paraId="760ADC47" w14:textId="77777777" w:rsidR="00BF2840" w:rsidRDefault="00BF2840" w:rsidP="00BF2840"/>
    <w:p w14:paraId="19B18AAE" w14:textId="77777777" w:rsidR="00BF2840" w:rsidRDefault="00BF2840" w:rsidP="00BF2840">
      <w:pPr>
        <w:rPr>
          <w:rFonts w:hint="eastAsia"/>
        </w:rPr>
      </w:pPr>
      <w:r>
        <w:rPr>
          <w:rFonts w:hint="eastAsia"/>
        </w:rPr>
        <w:t>一切法空</w:t>
      </w:r>
      <w:r>
        <w:rPr>
          <w:rFonts w:hint="eastAsia"/>
        </w:rPr>
        <w:t xml:space="preserve"> sarvadharma-</w:t>
      </w:r>
      <w:r>
        <w:rPr>
          <w:rFonts w:ascii="Cambria" w:hAnsi="Cambria" w:cs="Cambria"/>
        </w:rPr>
        <w:t>ś</w:t>
      </w:r>
      <w:r>
        <w:rPr>
          <w:rFonts w:ascii="等线" w:eastAsia="等线" w:hAnsi="等线" w:cs="等线" w:hint="eastAsia"/>
        </w:rPr>
        <w:t>ū</w:t>
      </w:r>
      <w:r>
        <w:rPr>
          <w:rFonts w:hint="eastAsia"/>
        </w:rPr>
        <w:t>nyat</w:t>
      </w:r>
      <w:r>
        <w:rPr>
          <w:rFonts w:hint="eastAsia"/>
        </w:rPr>
        <w:t>ā</w:t>
      </w:r>
      <w:r>
        <w:rPr>
          <w:rFonts w:hint="eastAsia"/>
        </w:rPr>
        <w:t>, the emptiness or unreality of all things.</w:t>
      </w:r>
    </w:p>
    <w:p w14:paraId="4B21E47E" w14:textId="77777777" w:rsidR="00BF2840" w:rsidRDefault="00BF2840" w:rsidP="00BF2840"/>
    <w:p w14:paraId="6E4780D9" w14:textId="77777777" w:rsidR="00BF2840" w:rsidRDefault="00BF2840" w:rsidP="00BF2840">
      <w:pPr>
        <w:rPr>
          <w:rFonts w:hint="eastAsia"/>
        </w:rPr>
      </w:pPr>
      <w:r>
        <w:rPr>
          <w:rFonts w:hint="eastAsia"/>
        </w:rPr>
        <w:t>一切無障法印明</w:t>
      </w:r>
      <w:r>
        <w:rPr>
          <w:rFonts w:hint="eastAsia"/>
        </w:rPr>
        <w:t xml:space="preserve"> A sign for overcoming all hindrances, i.e. by making the sign of a sword through lifting both hands, palms outward and thumbs joined, saying Hail! Bhagavat! Bhagavat sv</w:t>
      </w:r>
      <w:r>
        <w:rPr>
          <w:rFonts w:hint="eastAsia"/>
        </w:rPr>
        <w:t>ā</w:t>
      </w:r>
      <w:r>
        <w:rPr>
          <w:rFonts w:hint="eastAsia"/>
        </w:rPr>
        <w:t>h</w:t>
      </w:r>
      <w:r>
        <w:rPr>
          <w:rFonts w:hint="eastAsia"/>
        </w:rPr>
        <w:t>ā</w:t>
      </w:r>
      <w:r>
        <w:rPr>
          <w:rFonts w:hint="eastAsia"/>
        </w:rPr>
        <w:t>!</w:t>
      </w:r>
    </w:p>
    <w:p w14:paraId="4827052F" w14:textId="77777777" w:rsidR="00BF2840" w:rsidRDefault="00BF2840" w:rsidP="00BF2840"/>
    <w:p w14:paraId="1BFEBBC3" w14:textId="77777777" w:rsidR="00BF2840" w:rsidRDefault="00BF2840" w:rsidP="00BF2840">
      <w:pPr>
        <w:rPr>
          <w:rFonts w:hint="eastAsia"/>
        </w:rPr>
      </w:pPr>
      <w:r>
        <w:rPr>
          <w:rFonts w:hint="eastAsia"/>
        </w:rPr>
        <w:t>一切無障礙</w:t>
      </w:r>
      <w:r>
        <w:rPr>
          <w:rFonts w:hint="eastAsia"/>
        </w:rPr>
        <w:t xml:space="preserve"> Absolutely free or unhindered, e.g. like air; illimitable, universal.</w:t>
      </w:r>
    </w:p>
    <w:p w14:paraId="1675D998" w14:textId="77777777" w:rsidR="00BF2840" w:rsidRDefault="00BF2840" w:rsidP="00BF2840"/>
    <w:p w14:paraId="42296713" w14:textId="77777777" w:rsidR="00BF2840" w:rsidRDefault="00BF2840" w:rsidP="00BF2840">
      <w:pPr>
        <w:rPr>
          <w:rFonts w:hint="eastAsia"/>
        </w:rPr>
      </w:pPr>
      <w:r>
        <w:rPr>
          <w:rFonts w:hint="eastAsia"/>
        </w:rPr>
        <w:t>一切皆成</w:t>
      </w:r>
      <w:r>
        <w:rPr>
          <w:rFonts w:hint="eastAsia"/>
        </w:rPr>
        <w:t xml:space="preserve"> All beings become Buddhas, for all have the Buddha-nature and must ultimately become enlightened, i.e. </w:t>
      </w:r>
      <w:r>
        <w:rPr>
          <w:rFonts w:hint="eastAsia"/>
        </w:rPr>
        <w:t>一切衆生皆悉成佛</w:t>
      </w:r>
      <w:r>
        <w:rPr>
          <w:rFonts w:hint="eastAsia"/>
        </w:rPr>
        <w:t>. This is the doctrine of developed Mah</w:t>
      </w:r>
      <w:r>
        <w:rPr>
          <w:rFonts w:hint="eastAsia"/>
        </w:rPr>
        <w:t>ā</w:t>
      </w:r>
      <w:r>
        <w:rPr>
          <w:rFonts w:hint="eastAsia"/>
        </w:rPr>
        <w:t>y</w:t>
      </w:r>
      <w:r>
        <w:rPr>
          <w:rFonts w:hint="eastAsia"/>
        </w:rPr>
        <w:t>ā</w:t>
      </w:r>
      <w:r>
        <w:rPr>
          <w:rFonts w:hint="eastAsia"/>
        </w:rPr>
        <w:t>na, or universalism, as opposed to the limited salvation of H</w:t>
      </w:r>
      <w:r>
        <w:rPr>
          <w:rFonts w:hint="eastAsia"/>
        </w:rPr>
        <w:t>ī</w:t>
      </w:r>
      <w:r>
        <w:rPr>
          <w:rFonts w:hint="eastAsia"/>
        </w:rPr>
        <w:t>nay</w:t>
      </w:r>
      <w:r>
        <w:rPr>
          <w:rFonts w:hint="eastAsia"/>
        </w:rPr>
        <w:t>ā</w:t>
      </w:r>
      <w:r>
        <w:rPr>
          <w:rFonts w:hint="eastAsia"/>
        </w:rPr>
        <w:t>na and of undeveloped Mah</w:t>
      </w:r>
      <w:r>
        <w:rPr>
          <w:rFonts w:hint="eastAsia"/>
        </w:rPr>
        <w:t>ā</w:t>
      </w:r>
      <w:r>
        <w:rPr>
          <w:rFonts w:hint="eastAsia"/>
        </w:rPr>
        <w:t>y</w:t>
      </w:r>
      <w:r>
        <w:rPr>
          <w:rFonts w:hint="eastAsia"/>
        </w:rPr>
        <w:t>ā</w:t>
      </w:r>
      <w:r>
        <w:rPr>
          <w:rFonts w:hint="eastAsia"/>
        </w:rPr>
        <w:t xml:space="preserve">na; </w:t>
      </w:r>
      <w:r>
        <w:rPr>
          <w:rFonts w:hint="eastAsia"/>
        </w:rPr>
        <w:t>法華經方便品</w:t>
      </w:r>
      <w:r>
        <w:rPr>
          <w:rFonts w:hint="eastAsia"/>
        </w:rPr>
        <w:t xml:space="preserve">; </w:t>
      </w:r>
      <w:r>
        <w:rPr>
          <w:rFonts w:hint="eastAsia"/>
        </w:rPr>
        <w:t>若有聞法者無一不成佛</w:t>
      </w:r>
      <w:r>
        <w:rPr>
          <w:rFonts w:hint="eastAsia"/>
        </w:rPr>
        <w:t xml:space="preserve"> if there be any who hear the dharma, not one will fail to become Buddha.</w:t>
      </w:r>
    </w:p>
    <w:p w14:paraId="496408FC" w14:textId="77777777" w:rsidR="00BF2840" w:rsidRDefault="00BF2840" w:rsidP="00BF2840"/>
    <w:p w14:paraId="1DB99785" w14:textId="77777777" w:rsidR="00BF2840" w:rsidRDefault="00BF2840" w:rsidP="00BF2840">
      <w:pPr>
        <w:rPr>
          <w:rFonts w:hint="eastAsia"/>
        </w:rPr>
      </w:pPr>
      <w:r>
        <w:rPr>
          <w:rFonts w:hint="eastAsia"/>
        </w:rPr>
        <w:t>一切皆空宗</w:t>
      </w:r>
      <w:r>
        <w:rPr>
          <w:rFonts w:hint="eastAsia"/>
        </w:rPr>
        <w:t xml:space="preserve"> The sects which maintain the unreality of all things; v. </w:t>
      </w:r>
      <w:r>
        <w:rPr>
          <w:rFonts w:hint="eastAsia"/>
        </w:rPr>
        <w:t>十宗</w:t>
      </w:r>
      <w:r>
        <w:rPr>
          <w:rFonts w:hint="eastAsia"/>
        </w:rPr>
        <w:t>.</w:t>
      </w:r>
    </w:p>
    <w:p w14:paraId="73F69956" w14:textId="77777777" w:rsidR="00BF2840" w:rsidRDefault="00BF2840" w:rsidP="00BF2840"/>
    <w:p w14:paraId="56657825" w14:textId="77777777" w:rsidR="00BF2840" w:rsidRDefault="00BF2840" w:rsidP="00BF2840">
      <w:pPr>
        <w:rPr>
          <w:rFonts w:hint="eastAsia"/>
        </w:rPr>
      </w:pPr>
      <w:r>
        <w:rPr>
          <w:rFonts w:hint="eastAsia"/>
        </w:rPr>
        <w:t>一切眞言王</w:t>
      </w:r>
      <w:r>
        <w:rPr>
          <w:rFonts w:hint="eastAsia"/>
        </w:rPr>
        <w:t xml:space="preserve"> All the 'true word' rulers, shown in the Garbhadh</w:t>
      </w:r>
      <w:r>
        <w:rPr>
          <w:rFonts w:hint="eastAsia"/>
        </w:rPr>
        <w:t>ā</w:t>
      </w:r>
      <w:r>
        <w:rPr>
          <w:rFonts w:hint="eastAsia"/>
        </w:rPr>
        <w:t>tu and Vajradh</w:t>
      </w:r>
      <w:r>
        <w:rPr>
          <w:rFonts w:hint="eastAsia"/>
        </w:rPr>
        <w:t>ā</w:t>
      </w:r>
      <w:r>
        <w:rPr>
          <w:rFonts w:hint="eastAsia"/>
        </w:rPr>
        <w:t>tu groups.</w:t>
      </w:r>
    </w:p>
    <w:p w14:paraId="0DBEFFAE" w14:textId="77777777" w:rsidR="00BF2840" w:rsidRDefault="00BF2840" w:rsidP="00BF2840"/>
    <w:p w14:paraId="736380B0" w14:textId="77777777" w:rsidR="00BF2840" w:rsidRDefault="00BF2840" w:rsidP="00BF2840">
      <w:r>
        <w:rPr>
          <w:rFonts w:hint="eastAsia"/>
        </w:rPr>
        <w:lastRenderedPageBreak/>
        <w:t>一切眞言心</w:t>
      </w:r>
      <w:r>
        <w:t xml:space="preserve"> The first Sanskrit letter 'a'; it is pronounced 'an' by the Shingon School and emphasized as the heart of all wisdom. In India 'a' is the 'name of Vishṇu (especially as the first of the three sounds in the sacred syllable oṃ or aum), also of Brahmā, </w:t>
      </w:r>
      <w:r>
        <w:rPr>
          <w:rFonts w:ascii="Cambria" w:hAnsi="Cambria" w:cs="Cambria"/>
        </w:rPr>
        <w:t>Ś</w:t>
      </w:r>
      <w:r>
        <w:t>iva, and Vaiśvānara (Agni)' M. W.</w:t>
      </w:r>
    </w:p>
    <w:p w14:paraId="4B4CCEE8" w14:textId="77777777" w:rsidR="00BF2840" w:rsidRDefault="00BF2840" w:rsidP="00BF2840"/>
    <w:p w14:paraId="5CAA7492" w14:textId="77777777" w:rsidR="00BF2840" w:rsidRDefault="00BF2840" w:rsidP="00BF2840">
      <w:pPr>
        <w:rPr>
          <w:rFonts w:hint="eastAsia"/>
        </w:rPr>
      </w:pPr>
      <w:r>
        <w:rPr>
          <w:rFonts w:hint="eastAsia"/>
        </w:rPr>
        <w:t>一切種妙三昧</w:t>
      </w:r>
      <w:r>
        <w:rPr>
          <w:rFonts w:hint="eastAsia"/>
        </w:rPr>
        <w:t xml:space="preserve"> The sam</w:t>
      </w:r>
      <w:r>
        <w:rPr>
          <w:rFonts w:hint="eastAsia"/>
        </w:rPr>
        <w:t>ā</w:t>
      </w:r>
      <w:r>
        <w:rPr>
          <w:rFonts w:hint="eastAsia"/>
        </w:rPr>
        <w:t>dhi, or trance, which brings every kind of merit for one's adornment.</w:t>
      </w:r>
    </w:p>
    <w:p w14:paraId="1246DA29" w14:textId="77777777" w:rsidR="00BF2840" w:rsidRDefault="00BF2840" w:rsidP="00BF2840"/>
    <w:p w14:paraId="432C178F" w14:textId="77777777" w:rsidR="00BF2840" w:rsidRDefault="00BF2840" w:rsidP="00BF2840">
      <w:pPr>
        <w:rPr>
          <w:rFonts w:hint="eastAsia"/>
        </w:rPr>
      </w:pPr>
      <w:r>
        <w:rPr>
          <w:rFonts w:hint="eastAsia"/>
        </w:rPr>
        <w:t>一切種智</w:t>
      </w:r>
      <w:r>
        <w:rPr>
          <w:rFonts w:hint="eastAsia"/>
        </w:rPr>
        <w:t xml:space="preserve"> see </w:t>
      </w:r>
      <w:r>
        <w:rPr>
          <w:rFonts w:hint="eastAsia"/>
        </w:rPr>
        <w:t>三智</w:t>
      </w:r>
      <w:r>
        <w:rPr>
          <w:rFonts w:hint="eastAsia"/>
        </w:rPr>
        <w:t>.</w:t>
      </w:r>
    </w:p>
    <w:p w14:paraId="0D90996D" w14:textId="77777777" w:rsidR="00BF2840" w:rsidRDefault="00BF2840" w:rsidP="00BF2840"/>
    <w:p w14:paraId="7F5AA138" w14:textId="77777777" w:rsidR="00BF2840" w:rsidRDefault="00BF2840" w:rsidP="00BF2840">
      <w:pPr>
        <w:rPr>
          <w:rFonts w:hint="eastAsia"/>
        </w:rPr>
      </w:pPr>
      <w:r>
        <w:rPr>
          <w:rFonts w:hint="eastAsia"/>
        </w:rPr>
        <w:t>一切種識</w:t>
      </w:r>
      <w:r>
        <w:rPr>
          <w:rFonts w:hint="eastAsia"/>
        </w:rPr>
        <w:t xml:space="preserve"> The 8th of the </w:t>
      </w:r>
      <w:r>
        <w:rPr>
          <w:rFonts w:hint="eastAsia"/>
        </w:rPr>
        <w:t>八識</w:t>
      </w:r>
      <w:r>
        <w:rPr>
          <w:rFonts w:hint="eastAsia"/>
        </w:rPr>
        <w:t xml:space="preserve"> q.v.</w:t>
      </w:r>
    </w:p>
    <w:p w14:paraId="52E7CB24" w14:textId="77777777" w:rsidR="00BF2840" w:rsidRDefault="00BF2840" w:rsidP="00BF2840"/>
    <w:p w14:paraId="21691034" w14:textId="77777777" w:rsidR="00BF2840" w:rsidRDefault="00BF2840" w:rsidP="00BF2840">
      <w:r>
        <w:rPr>
          <w:rFonts w:hint="eastAsia"/>
        </w:rPr>
        <w:t>一切經</w:t>
      </w:r>
      <w:r>
        <w:t xml:space="preserve"> The Tripiṭaka </w:t>
      </w:r>
      <w:r>
        <w:rPr>
          <w:rFonts w:hint="eastAsia"/>
        </w:rPr>
        <w:t>大藏經</w:t>
      </w:r>
      <w:r>
        <w:t xml:space="preserve"> or </w:t>
      </w:r>
      <w:r>
        <w:rPr>
          <w:rFonts w:hint="eastAsia"/>
        </w:rPr>
        <w:t>藏經</w:t>
      </w:r>
      <w:r>
        <w:t xml:space="preserve">, i.e. the whole of the Buddhist Canon. The collection was first made in China in the first year of </w:t>
      </w:r>
      <w:r>
        <w:rPr>
          <w:rFonts w:hint="eastAsia"/>
        </w:rPr>
        <w:t>開皇</w:t>
      </w:r>
      <w:r>
        <w:t xml:space="preserve"> A.D. 581. See B. N.</w:t>
      </w:r>
    </w:p>
    <w:p w14:paraId="569F527D" w14:textId="77777777" w:rsidR="00BF2840" w:rsidRDefault="00BF2840" w:rsidP="00BF2840"/>
    <w:p w14:paraId="392C56B5" w14:textId="77777777" w:rsidR="00BF2840" w:rsidRDefault="00BF2840" w:rsidP="00BF2840">
      <w:pPr>
        <w:rPr>
          <w:rFonts w:hint="eastAsia"/>
        </w:rPr>
      </w:pPr>
      <w:r>
        <w:rPr>
          <w:rFonts w:hint="eastAsia"/>
        </w:rPr>
        <w:t>一切義成</w:t>
      </w:r>
      <w:r>
        <w:rPr>
          <w:rFonts w:hint="eastAsia"/>
        </w:rPr>
        <w:t xml:space="preserve"> Sarv</w:t>
      </w:r>
      <w:r>
        <w:rPr>
          <w:rFonts w:hint="eastAsia"/>
        </w:rPr>
        <w:t>ā</w:t>
      </w:r>
      <w:r>
        <w:rPr>
          <w:rFonts w:hint="eastAsia"/>
        </w:rPr>
        <w:t>rthasiddha, or Siddh</w:t>
      </w:r>
      <w:r>
        <w:rPr>
          <w:rFonts w:hint="eastAsia"/>
        </w:rPr>
        <w:t>ā</w:t>
      </w:r>
      <w:r>
        <w:rPr>
          <w:rFonts w:hint="eastAsia"/>
        </w:rPr>
        <w:t xml:space="preserve">rtha; all wishes realized, name given to </w:t>
      </w:r>
      <w:r>
        <w:rPr>
          <w:rFonts w:ascii="Cambria" w:hAnsi="Cambria" w:cs="Cambria"/>
        </w:rPr>
        <w:t>Ś</w:t>
      </w:r>
      <w:r>
        <w:rPr>
          <w:rFonts w:ascii="等线" w:eastAsia="等线" w:hAnsi="等线" w:cs="等线" w:hint="eastAsia"/>
        </w:rPr>
        <w:t>ā</w:t>
      </w:r>
      <w:r>
        <w:rPr>
          <w:rFonts w:hint="eastAsia"/>
        </w:rPr>
        <w:t xml:space="preserve">kyamuni at his birth; v. </w:t>
      </w:r>
      <w:r>
        <w:rPr>
          <w:rFonts w:hint="eastAsia"/>
        </w:rPr>
        <w:t>悉</w:t>
      </w:r>
      <w:r>
        <w:rPr>
          <w:rFonts w:hint="eastAsia"/>
        </w:rPr>
        <w:t xml:space="preserve">, </w:t>
      </w:r>
      <w:r>
        <w:rPr>
          <w:rFonts w:hint="eastAsia"/>
        </w:rPr>
        <w:t>薩</w:t>
      </w:r>
      <w:r>
        <w:rPr>
          <w:rFonts w:hint="eastAsia"/>
        </w:rPr>
        <w:t>.</w:t>
      </w:r>
    </w:p>
    <w:p w14:paraId="75073AA9" w14:textId="77777777" w:rsidR="00BF2840" w:rsidRDefault="00BF2840" w:rsidP="00BF2840"/>
    <w:p w14:paraId="31626E97" w14:textId="77777777" w:rsidR="00BF2840" w:rsidRDefault="00BF2840" w:rsidP="00BF2840">
      <w:pPr>
        <w:rPr>
          <w:rFonts w:hint="eastAsia"/>
        </w:rPr>
      </w:pPr>
      <w:r>
        <w:rPr>
          <w:rFonts w:hint="eastAsia"/>
        </w:rPr>
        <w:t>一切萬</w:t>
      </w:r>
      <w:r>
        <w:rPr>
          <w:rFonts w:hint="eastAsia"/>
        </w:rPr>
        <w:t xml:space="preserve"> </w:t>
      </w:r>
      <w:r>
        <w:rPr>
          <w:rFonts w:hint="eastAsia"/>
        </w:rPr>
        <w:t>一切諸法</w:t>
      </w:r>
      <w:r>
        <w:rPr>
          <w:rFonts w:hint="eastAsia"/>
        </w:rPr>
        <w:t xml:space="preserve">; </w:t>
      </w:r>
      <w:r>
        <w:rPr>
          <w:rFonts w:hint="eastAsia"/>
        </w:rPr>
        <w:t>一切物</w:t>
      </w:r>
      <w:r>
        <w:rPr>
          <w:rFonts w:hint="eastAsia"/>
        </w:rPr>
        <w:t xml:space="preserve"> All things, idem </w:t>
      </w:r>
      <w:r>
        <w:rPr>
          <w:rFonts w:hint="eastAsia"/>
        </w:rPr>
        <w:t>一切法</w:t>
      </w:r>
      <w:r>
        <w:rPr>
          <w:rFonts w:hint="eastAsia"/>
        </w:rPr>
        <w:t>.</w:t>
      </w:r>
    </w:p>
    <w:p w14:paraId="283960D0" w14:textId="77777777" w:rsidR="00BF2840" w:rsidRDefault="00BF2840" w:rsidP="00BF2840"/>
    <w:p w14:paraId="3C43C9C1" w14:textId="77777777" w:rsidR="00BF2840" w:rsidRDefault="00BF2840" w:rsidP="00BF2840">
      <w:pPr>
        <w:rPr>
          <w:rFonts w:hint="eastAsia"/>
        </w:rPr>
      </w:pPr>
      <w:r>
        <w:rPr>
          <w:rFonts w:hint="eastAsia"/>
        </w:rPr>
        <w:t>一切處</w:t>
      </w:r>
      <w:r>
        <w:rPr>
          <w:rFonts w:hint="eastAsia"/>
        </w:rPr>
        <w:t xml:space="preserve"> samanta. Everywhere, universal; a universal dhy</w:t>
      </w:r>
      <w:r>
        <w:rPr>
          <w:rFonts w:hint="eastAsia"/>
        </w:rPr>
        <w:t>ā</w:t>
      </w:r>
      <w:r>
        <w:rPr>
          <w:rFonts w:hint="eastAsia"/>
        </w:rPr>
        <w:t>na.</w:t>
      </w:r>
    </w:p>
    <w:p w14:paraId="0F9FC1D0" w14:textId="77777777" w:rsidR="00BF2840" w:rsidRDefault="00BF2840" w:rsidP="00BF2840"/>
    <w:p w14:paraId="7EDB1416" w14:textId="77777777" w:rsidR="00BF2840" w:rsidRDefault="00BF2840" w:rsidP="00BF2840">
      <w:pPr>
        <w:rPr>
          <w:rFonts w:hint="eastAsia"/>
        </w:rPr>
      </w:pPr>
      <w:r>
        <w:rPr>
          <w:rFonts w:hint="eastAsia"/>
        </w:rPr>
        <w:t>一切處無不相應眞言</w:t>
      </w:r>
      <w:r>
        <w:rPr>
          <w:rFonts w:hint="eastAsia"/>
        </w:rPr>
        <w:t xml:space="preserve"> The Shingon or 'True word' that responds everywhere.</w:t>
      </w:r>
    </w:p>
    <w:p w14:paraId="359E93CB" w14:textId="77777777" w:rsidR="00BF2840" w:rsidRDefault="00BF2840" w:rsidP="00BF2840"/>
    <w:p w14:paraId="1F9899B5" w14:textId="77777777" w:rsidR="00BF2840" w:rsidRDefault="00BF2840" w:rsidP="00BF2840">
      <w:pPr>
        <w:rPr>
          <w:rFonts w:hint="eastAsia"/>
        </w:rPr>
      </w:pPr>
      <w:r>
        <w:rPr>
          <w:rFonts w:hint="eastAsia"/>
        </w:rPr>
        <w:t>一切衆生之父</w:t>
      </w:r>
      <w:r>
        <w:rPr>
          <w:rFonts w:hint="eastAsia"/>
        </w:rPr>
        <w:t xml:space="preserve"> The Father of all the living, Brahm</w:t>
      </w:r>
      <w:r>
        <w:rPr>
          <w:rFonts w:hint="eastAsia"/>
        </w:rPr>
        <w:t>ā</w:t>
      </w:r>
      <w:r>
        <w:rPr>
          <w:rFonts w:hint="eastAsia"/>
        </w:rPr>
        <w:t xml:space="preserve"> </w:t>
      </w:r>
      <w:r>
        <w:rPr>
          <w:rFonts w:hint="eastAsia"/>
        </w:rPr>
        <w:t>梵王</w:t>
      </w:r>
      <w:r>
        <w:rPr>
          <w:rFonts w:hint="eastAsia"/>
        </w:rPr>
        <w:t>.</w:t>
      </w:r>
    </w:p>
    <w:p w14:paraId="3C4D68C1" w14:textId="77777777" w:rsidR="00BF2840" w:rsidRDefault="00BF2840" w:rsidP="00BF2840"/>
    <w:p w14:paraId="00B89034" w14:textId="77777777" w:rsidR="00BF2840" w:rsidRDefault="00BF2840" w:rsidP="00BF2840">
      <w:r>
        <w:rPr>
          <w:rFonts w:hint="eastAsia"/>
        </w:rPr>
        <w:t>一切衆生喜見佛</w:t>
      </w:r>
      <w:r>
        <w:rPr>
          <w:rFonts w:hint="eastAsia"/>
        </w:rPr>
        <w:t xml:space="preserve"> Sarvasattva-priya-dar</w:t>
      </w:r>
      <w:r>
        <w:rPr>
          <w:rFonts w:ascii="Cambria" w:hAnsi="Cambria" w:cs="Cambria"/>
        </w:rPr>
        <w:t>ś</w:t>
      </w:r>
      <w:r>
        <w:rPr>
          <w:rFonts w:hint="eastAsia"/>
        </w:rPr>
        <w:t>ana. The Buddha at whose appearance all beings rejoice. (1) A fabulous Bodhisattva who destroyed himself by fire and when reborn burned both arms to cinders, an act described in the Lotus S</w:t>
      </w:r>
      <w:r>
        <w:rPr>
          <w:rFonts w:hint="eastAsia"/>
        </w:rPr>
        <w:t>ū</w:t>
      </w:r>
      <w:r>
        <w:rPr>
          <w:rFonts w:hint="eastAsia"/>
        </w:rPr>
        <w:t>tra as the highest form of sacrifice</w:t>
      </w:r>
      <w:r>
        <w:t xml:space="preserve">. Reborn as Bhaiṣajyarāja </w:t>
      </w:r>
      <w:r>
        <w:rPr>
          <w:rFonts w:hint="eastAsia"/>
        </w:rPr>
        <w:t>藥王</w:t>
      </w:r>
      <w:r>
        <w:t>. (2) The name under which Buddha's aunt, Mahāprajāpatī, is to be reborn as Buddha.</w:t>
      </w:r>
    </w:p>
    <w:p w14:paraId="4380D76F" w14:textId="77777777" w:rsidR="00BF2840" w:rsidRDefault="00BF2840" w:rsidP="00BF2840"/>
    <w:p w14:paraId="40D58E2C" w14:textId="77777777" w:rsidR="00BF2840" w:rsidRDefault="00BF2840" w:rsidP="00BF2840">
      <w:r>
        <w:rPr>
          <w:rFonts w:hint="eastAsia"/>
        </w:rPr>
        <w:lastRenderedPageBreak/>
        <w:t>一切衆生精氣</w:t>
      </w:r>
      <w:r>
        <w:t xml:space="preserve"> Sarvasattvāujohārī. Lit. subtle vitality of all beings; the quintessence or energy of all living beings. A certain rākṣasī, wife of a demon.</w:t>
      </w:r>
    </w:p>
    <w:p w14:paraId="5BBC12E9" w14:textId="77777777" w:rsidR="00BF2840" w:rsidRDefault="00BF2840" w:rsidP="00BF2840"/>
    <w:p w14:paraId="592E682F" w14:textId="77777777" w:rsidR="00BF2840" w:rsidRDefault="00BF2840" w:rsidP="00BF2840">
      <w:r>
        <w:t>[4]</w:t>
      </w:r>
    </w:p>
    <w:p w14:paraId="645FB05C" w14:textId="77777777" w:rsidR="00BF2840" w:rsidRDefault="00BF2840" w:rsidP="00BF2840"/>
    <w:p w14:paraId="45FD98BB" w14:textId="77777777" w:rsidR="00BF2840" w:rsidRDefault="00BF2840" w:rsidP="00BF2840">
      <w:r>
        <w:rPr>
          <w:rFonts w:hint="eastAsia"/>
        </w:rPr>
        <w:t>一切衆生離諸惡趣</w:t>
      </w:r>
      <w:r>
        <w:t xml:space="preserve"> sarvasattva-pāpa-prahāṇa. A samādhi on a world free from all the evil destinies.</w:t>
      </w:r>
    </w:p>
    <w:p w14:paraId="2CD91993" w14:textId="77777777" w:rsidR="00BF2840" w:rsidRDefault="00BF2840" w:rsidP="00BF2840"/>
    <w:p w14:paraId="1FB6D580" w14:textId="77777777" w:rsidR="00BF2840" w:rsidRDefault="00BF2840" w:rsidP="00BF2840">
      <w:pPr>
        <w:rPr>
          <w:rFonts w:hint="eastAsia"/>
        </w:rPr>
      </w:pPr>
      <w:r>
        <w:rPr>
          <w:rFonts w:hint="eastAsia"/>
        </w:rPr>
        <w:t>一切語言部</w:t>
      </w:r>
      <w:r>
        <w:rPr>
          <w:rFonts w:hint="eastAsia"/>
        </w:rPr>
        <w:t xml:space="preserve"> idem </w:t>
      </w:r>
      <w:r>
        <w:rPr>
          <w:rFonts w:hint="eastAsia"/>
        </w:rPr>
        <w:t>一切有部</w:t>
      </w:r>
      <w:r>
        <w:rPr>
          <w:rFonts w:hint="eastAsia"/>
        </w:rPr>
        <w:t>.</w:t>
      </w:r>
    </w:p>
    <w:p w14:paraId="442952B6" w14:textId="77777777" w:rsidR="00BF2840" w:rsidRDefault="00BF2840" w:rsidP="00BF2840"/>
    <w:p w14:paraId="0056E757" w14:textId="77777777" w:rsidR="00BF2840" w:rsidRDefault="00BF2840" w:rsidP="00BF2840">
      <w:pPr>
        <w:rPr>
          <w:rFonts w:hint="eastAsia"/>
        </w:rPr>
      </w:pPr>
      <w:r>
        <w:rPr>
          <w:rFonts w:hint="eastAsia"/>
        </w:rPr>
        <w:t>一切諸佛</w:t>
      </w:r>
      <w:r>
        <w:rPr>
          <w:rFonts w:hint="eastAsia"/>
        </w:rPr>
        <w:t xml:space="preserve"> All Buddhas.</w:t>
      </w:r>
    </w:p>
    <w:p w14:paraId="20F59234" w14:textId="77777777" w:rsidR="00BF2840" w:rsidRDefault="00BF2840" w:rsidP="00BF2840"/>
    <w:p w14:paraId="07F6A512" w14:textId="77777777" w:rsidR="00BF2840" w:rsidRDefault="00BF2840" w:rsidP="00BF2840">
      <w:pPr>
        <w:rPr>
          <w:rFonts w:hint="eastAsia"/>
        </w:rPr>
      </w:pPr>
      <w:r>
        <w:rPr>
          <w:rFonts w:hint="eastAsia"/>
        </w:rPr>
        <w:t>一切遍智印</w:t>
      </w:r>
      <w:r>
        <w:t xml:space="preserve"> trikoṇa. A triangle above a white lotus, apex downward, of pure white colour, representing wisdom as a flame which burns up all passion and overcomes all opposition; the symbol of every Tathāgata. It is specially connected with Vairocana. Also </w:t>
      </w:r>
      <w:r>
        <w:rPr>
          <w:rFonts w:hint="eastAsia"/>
        </w:rPr>
        <w:t>一切佛心印</w:t>
      </w:r>
      <w:r>
        <w:t>;</w:t>
      </w:r>
      <w:r>
        <w:rPr>
          <w:rFonts w:hint="eastAsia"/>
        </w:rPr>
        <w:t xml:space="preserve"> </w:t>
      </w:r>
      <w:r>
        <w:rPr>
          <w:rFonts w:hint="eastAsia"/>
        </w:rPr>
        <w:t>諸佛心印</w:t>
      </w:r>
      <w:r>
        <w:rPr>
          <w:rFonts w:hint="eastAsia"/>
        </w:rPr>
        <w:t>.</w:t>
      </w:r>
    </w:p>
    <w:p w14:paraId="1C274CAD" w14:textId="77777777" w:rsidR="00BF2840" w:rsidRDefault="00BF2840" w:rsidP="00BF2840"/>
    <w:p w14:paraId="2AB557F9" w14:textId="77777777" w:rsidR="00BF2840" w:rsidRDefault="00BF2840" w:rsidP="00BF2840">
      <w:r>
        <w:rPr>
          <w:rFonts w:hint="eastAsia"/>
        </w:rPr>
        <w:t>一刹</w:t>
      </w:r>
      <w:r>
        <w:t xml:space="preserve"> v. </w:t>
      </w:r>
      <w:r>
        <w:rPr>
          <w:rFonts w:hint="eastAsia"/>
        </w:rPr>
        <w:t>掣</w:t>
      </w:r>
      <w:r>
        <w:t>. A kṣetra, a land, a Buddha-realm or chiliocosm.</w:t>
      </w:r>
    </w:p>
    <w:p w14:paraId="09FCBE1B" w14:textId="77777777" w:rsidR="00BF2840" w:rsidRDefault="00BF2840" w:rsidP="00BF2840"/>
    <w:p w14:paraId="4015D2B2" w14:textId="77777777" w:rsidR="00BF2840" w:rsidRDefault="00BF2840" w:rsidP="00BF2840">
      <w:r>
        <w:rPr>
          <w:rFonts w:hint="eastAsia"/>
        </w:rPr>
        <w:t>一刹那</w:t>
      </w:r>
      <w:r>
        <w:t xml:space="preserve"> A kṣaṇa, the shortest space of time, a moment, the 90th part of a thought and 4,500th part of a minute, during which 90 or 100 are born and as many die.</w:t>
      </w:r>
    </w:p>
    <w:p w14:paraId="2040DC0B" w14:textId="77777777" w:rsidR="00BF2840" w:rsidRDefault="00BF2840" w:rsidP="00BF2840"/>
    <w:p w14:paraId="7346629E" w14:textId="77777777" w:rsidR="00BF2840" w:rsidRDefault="00BF2840" w:rsidP="00BF2840">
      <w:pPr>
        <w:rPr>
          <w:rFonts w:hint="eastAsia"/>
        </w:rPr>
      </w:pPr>
      <w:r>
        <w:rPr>
          <w:rFonts w:hint="eastAsia"/>
        </w:rPr>
        <w:t>一化</w:t>
      </w:r>
      <w:r>
        <w:rPr>
          <w:rFonts w:hint="eastAsia"/>
        </w:rPr>
        <w:t xml:space="preserve"> The teaching and influence of a Buddha during one Buddha-period; also the teaching of the whole truth at once; also an instantaneous reform.</w:t>
      </w:r>
    </w:p>
    <w:p w14:paraId="6E423252" w14:textId="77777777" w:rsidR="00BF2840" w:rsidRDefault="00BF2840" w:rsidP="00BF2840"/>
    <w:p w14:paraId="7C91556B" w14:textId="77777777" w:rsidR="00BF2840" w:rsidRDefault="00BF2840" w:rsidP="00BF2840">
      <w:pPr>
        <w:rPr>
          <w:rFonts w:hint="eastAsia"/>
        </w:rPr>
      </w:pPr>
      <w:r>
        <w:rPr>
          <w:rFonts w:hint="eastAsia"/>
        </w:rPr>
        <w:t>一化五味之教</w:t>
      </w:r>
      <w:r>
        <w:rPr>
          <w:rFonts w:hint="eastAsia"/>
        </w:rPr>
        <w:t xml:space="preserve"> The Five Tastes or periods of the Buddha's teaching as defined by the Tiantai School, i.e. the </w:t>
      </w:r>
      <w:r>
        <w:rPr>
          <w:rFonts w:hint="eastAsia"/>
        </w:rPr>
        <w:t>華嚴</w:t>
      </w:r>
      <w:r>
        <w:rPr>
          <w:rFonts w:hint="eastAsia"/>
        </w:rPr>
        <w:t xml:space="preserve">; </w:t>
      </w:r>
      <w:r>
        <w:rPr>
          <w:rFonts w:hint="eastAsia"/>
        </w:rPr>
        <w:t>阿含</w:t>
      </w:r>
      <w:r>
        <w:rPr>
          <w:rFonts w:hint="eastAsia"/>
        </w:rPr>
        <w:t xml:space="preserve">; </w:t>
      </w:r>
      <w:r>
        <w:rPr>
          <w:rFonts w:hint="eastAsia"/>
        </w:rPr>
        <w:t>方等</w:t>
      </w:r>
      <w:r>
        <w:rPr>
          <w:rFonts w:hint="eastAsia"/>
        </w:rPr>
        <w:t xml:space="preserve">; </w:t>
      </w:r>
      <w:r>
        <w:rPr>
          <w:rFonts w:hint="eastAsia"/>
        </w:rPr>
        <w:t>般若</w:t>
      </w:r>
      <w:r>
        <w:rPr>
          <w:rFonts w:hint="eastAsia"/>
        </w:rPr>
        <w:t xml:space="preserve"> and </w:t>
      </w:r>
      <w:r>
        <w:rPr>
          <w:rFonts w:hint="eastAsia"/>
        </w:rPr>
        <w:t>法華湼槃</w:t>
      </w:r>
      <w:r>
        <w:rPr>
          <w:rFonts w:hint="eastAsia"/>
        </w:rPr>
        <w:t xml:space="preserve"> q.v. and v. </w:t>
      </w:r>
      <w:r>
        <w:rPr>
          <w:rFonts w:hint="eastAsia"/>
        </w:rPr>
        <w:t>五味</w:t>
      </w:r>
      <w:r>
        <w:rPr>
          <w:rFonts w:hint="eastAsia"/>
        </w:rPr>
        <w:t>.</w:t>
      </w:r>
    </w:p>
    <w:p w14:paraId="6E86DDC8" w14:textId="77777777" w:rsidR="00BF2840" w:rsidRDefault="00BF2840" w:rsidP="00BF2840"/>
    <w:p w14:paraId="46F741DC" w14:textId="77777777" w:rsidR="00BF2840" w:rsidRDefault="00BF2840" w:rsidP="00BF2840">
      <w:pPr>
        <w:rPr>
          <w:rFonts w:hint="eastAsia"/>
        </w:rPr>
      </w:pPr>
      <w:r>
        <w:rPr>
          <w:rFonts w:hint="eastAsia"/>
        </w:rPr>
        <w:t>一千</w:t>
      </w:r>
      <w:r>
        <w:rPr>
          <w:rFonts w:hint="eastAsia"/>
        </w:rPr>
        <w:t xml:space="preserve"> sahasra; a thousand.</w:t>
      </w:r>
    </w:p>
    <w:p w14:paraId="16A666AC" w14:textId="77777777" w:rsidR="00BF2840" w:rsidRDefault="00BF2840" w:rsidP="00BF2840"/>
    <w:p w14:paraId="08BD8E7C" w14:textId="77777777" w:rsidR="00BF2840" w:rsidRDefault="00BF2840" w:rsidP="00BF2840">
      <w:pPr>
        <w:rPr>
          <w:rFonts w:hint="eastAsia"/>
        </w:rPr>
      </w:pPr>
      <w:r>
        <w:rPr>
          <w:rFonts w:hint="eastAsia"/>
        </w:rPr>
        <w:t>一千二百</w:t>
      </w:r>
      <w:r>
        <w:rPr>
          <w:rFonts w:hint="eastAsia"/>
        </w:rPr>
        <w:t xml:space="preserve"> 1,200.</w:t>
      </w:r>
    </w:p>
    <w:p w14:paraId="6B0FCEC9" w14:textId="77777777" w:rsidR="00BF2840" w:rsidRDefault="00BF2840" w:rsidP="00BF2840"/>
    <w:p w14:paraId="587CE782" w14:textId="77777777" w:rsidR="00BF2840" w:rsidRDefault="00BF2840" w:rsidP="00BF2840">
      <w:pPr>
        <w:rPr>
          <w:rFonts w:hint="eastAsia"/>
        </w:rPr>
      </w:pPr>
      <w:r>
        <w:rPr>
          <w:rFonts w:hint="eastAsia"/>
        </w:rPr>
        <w:t>一千二百功德</w:t>
      </w:r>
      <w:r>
        <w:rPr>
          <w:rFonts w:hint="eastAsia"/>
        </w:rPr>
        <w:t xml:space="preserve"> The 1,200 merits or powers of the organs of eye, tongue, and mind predicted in the Lotus Sutra, but, generally, the merits therein predicted to all six organs.</w:t>
      </w:r>
    </w:p>
    <w:p w14:paraId="4ACA550C" w14:textId="77777777" w:rsidR="00BF2840" w:rsidRDefault="00BF2840" w:rsidP="00BF2840"/>
    <w:p w14:paraId="4F2D79A3" w14:textId="77777777" w:rsidR="00BF2840" w:rsidRDefault="00BF2840" w:rsidP="00BF2840">
      <w:pPr>
        <w:rPr>
          <w:rFonts w:hint="eastAsia"/>
        </w:rPr>
      </w:pPr>
      <w:r>
        <w:rPr>
          <w:rFonts w:hint="eastAsia"/>
        </w:rPr>
        <w:t>一印</w:t>
      </w:r>
      <w:r>
        <w:rPr>
          <w:rFonts w:hint="eastAsia"/>
        </w:rPr>
        <w:t xml:space="preserve"> A seal, sign, symbol.</w:t>
      </w:r>
    </w:p>
    <w:p w14:paraId="1EA0389C" w14:textId="77777777" w:rsidR="00BF2840" w:rsidRDefault="00BF2840" w:rsidP="00BF2840"/>
    <w:p w14:paraId="03A87CB6" w14:textId="77777777" w:rsidR="00BF2840" w:rsidRDefault="00BF2840" w:rsidP="00BF2840">
      <w:pPr>
        <w:rPr>
          <w:rFonts w:hint="eastAsia"/>
        </w:rPr>
      </w:pPr>
      <w:r>
        <w:rPr>
          <w:rFonts w:hint="eastAsia"/>
        </w:rPr>
        <w:t>一印會</w:t>
      </w:r>
      <w:r>
        <w:rPr>
          <w:rFonts w:hint="eastAsia"/>
        </w:rPr>
        <w:t xml:space="preserve"> The sixth of the nine Vajradh</w:t>
      </w:r>
      <w:r>
        <w:rPr>
          <w:rFonts w:hint="eastAsia"/>
        </w:rPr>
        <w:t>ā</w:t>
      </w:r>
      <w:r>
        <w:rPr>
          <w:rFonts w:hint="eastAsia"/>
        </w:rPr>
        <w:t>tu groups.</w:t>
      </w:r>
    </w:p>
    <w:p w14:paraId="71C502E5" w14:textId="77777777" w:rsidR="00BF2840" w:rsidRDefault="00BF2840" w:rsidP="00BF2840"/>
    <w:p w14:paraId="2E0CEE8C" w14:textId="77777777" w:rsidR="00BF2840" w:rsidRDefault="00BF2840" w:rsidP="00BF2840">
      <w:pPr>
        <w:rPr>
          <w:rFonts w:hint="eastAsia"/>
        </w:rPr>
      </w:pPr>
      <w:r>
        <w:rPr>
          <w:rFonts w:hint="eastAsia"/>
        </w:rPr>
        <w:t>一卽一切一切卽一</w:t>
      </w:r>
      <w:r>
        <w:rPr>
          <w:rFonts w:hint="eastAsia"/>
        </w:rPr>
        <w:t xml:space="preserve"> 'One is all and all is one.' Expressing the essential unity of all things; a tenet of the Huayan and Tiantai schools.</w:t>
      </w:r>
    </w:p>
    <w:p w14:paraId="4128454E" w14:textId="77777777" w:rsidR="00BF2840" w:rsidRDefault="00BF2840" w:rsidP="00BF2840"/>
    <w:p w14:paraId="40F79003" w14:textId="77777777" w:rsidR="00BF2840" w:rsidRDefault="00BF2840" w:rsidP="00BF2840">
      <w:pPr>
        <w:rPr>
          <w:rFonts w:hint="eastAsia"/>
        </w:rPr>
      </w:pPr>
      <w:r>
        <w:rPr>
          <w:rFonts w:hint="eastAsia"/>
        </w:rPr>
        <w:t>一卽三</w:t>
      </w:r>
      <w:r>
        <w:rPr>
          <w:rFonts w:hint="eastAsia"/>
        </w:rPr>
        <w:t xml:space="preserve"> One is (or includes) three; especially the one y</w:t>
      </w:r>
      <w:r>
        <w:rPr>
          <w:rFonts w:hint="eastAsia"/>
        </w:rPr>
        <w:t>ā</w:t>
      </w:r>
      <w:r>
        <w:rPr>
          <w:rFonts w:hint="eastAsia"/>
        </w:rPr>
        <w:t xml:space="preserve">na (the Buddha vehicle) is, or includes the three vehicles, i.e. bodhisattva, pratyekabuddha, and </w:t>
      </w:r>
      <w:r>
        <w:rPr>
          <w:rFonts w:ascii="Cambria" w:hAnsi="Cambria" w:cs="Cambria"/>
        </w:rPr>
        <w:t>ś</w:t>
      </w:r>
      <w:r>
        <w:rPr>
          <w:rFonts w:hint="eastAsia"/>
        </w:rPr>
        <w:t>r</w:t>
      </w:r>
      <w:r>
        <w:rPr>
          <w:rFonts w:hint="eastAsia"/>
        </w:rPr>
        <w:t>ā</w:t>
      </w:r>
      <w:r>
        <w:rPr>
          <w:rFonts w:hint="eastAsia"/>
        </w:rPr>
        <w:t>vaka.</w:t>
      </w:r>
    </w:p>
    <w:p w14:paraId="745C9249" w14:textId="77777777" w:rsidR="00BF2840" w:rsidRDefault="00BF2840" w:rsidP="00BF2840"/>
    <w:p w14:paraId="1E64FA80" w14:textId="77777777" w:rsidR="00BF2840" w:rsidRDefault="00BF2840" w:rsidP="00BF2840">
      <w:pPr>
        <w:rPr>
          <w:rFonts w:hint="eastAsia"/>
        </w:rPr>
      </w:pPr>
      <w:r>
        <w:rPr>
          <w:rFonts w:hint="eastAsia"/>
        </w:rPr>
        <w:t>一卽十</w:t>
      </w:r>
      <w:r>
        <w:rPr>
          <w:rFonts w:hint="eastAsia"/>
        </w:rPr>
        <w:t xml:space="preserve"> One is ten, or, if one then ten, one being the root or seed of numbers, and containing all the rest. There are many other forms, e.g. </w:t>
      </w:r>
      <w:r>
        <w:rPr>
          <w:rFonts w:hint="eastAsia"/>
        </w:rPr>
        <w:t>一心卽一切心</w:t>
      </w:r>
      <w:r>
        <w:rPr>
          <w:rFonts w:hint="eastAsia"/>
        </w:rPr>
        <w:t xml:space="preserve"> and so on.</w:t>
      </w:r>
    </w:p>
    <w:p w14:paraId="22EABD45" w14:textId="77777777" w:rsidR="00BF2840" w:rsidRDefault="00BF2840" w:rsidP="00BF2840"/>
    <w:p w14:paraId="226BBF75" w14:textId="77777777" w:rsidR="00BF2840" w:rsidRDefault="00BF2840" w:rsidP="00BF2840">
      <w:r>
        <w:rPr>
          <w:rFonts w:hint="eastAsia"/>
        </w:rPr>
        <w:t>一叉鳩王</w:t>
      </w:r>
      <w:r>
        <w:t xml:space="preserve"> Ikṣvāku Virūḍhaka or Videhaka, translated by </w:t>
      </w:r>
      <w:r>
        <w:rPr>
          <w:rFonts w:hint="eastAsia"/>
        </w:rPr>
        <w:t>甘蔗王</w:t>
      </w:r>
      <w:r>
        <w:t xml:space="preserve"> Sugar-cane king, also </w:t>
      </w:r>
      <w:r>
        <w:rPr>
          <w:rFonts w:hint="eastAsia"/>
        </w:rPr>
        <w:t>日種善生</w:t>
      </w:r>
      <w:r>
        <w:t xml:space="preserve"> Sūryavaṃśa, an ancient king of Potala and ancestor of the Śākya line.</w:t>
      </w:r>
    </w:p>
    <w:p w14:paraId="1A9CB89C" w14:textId="77777777" w:rsidR="00BF2840" w:rsidRDefault="00BF2840" w:rsidP="00BF2840"/>
    <w:p w14:paraId="0962E8A1" w14:textId="77777777" w:rsidR="00BF2840" w:rsidRDefault="00BF2840" w:rsidP="00BF2840">
      <w:pPr>
        <w:rPr>
          <w:rFonts w:hint="eastAsia"/>
        </w:rPr>
      </w:pPr>
      <w:r>
        <w:rPr>
          <w:rFonts w:hint="eastAsia"/>
        </w:rPr>
        <w:t>一句</w:t>
      </w:r>
      <w:r>
        <w:rPr>
          <w:rFonts w:hint="eastAsia"/>
        </w:rPr>
        <w:t xml:space="preserve"> A word, or sentence; </w:t>
      </w:r>
      <w:r>
        <w:rPr>
          <w:rFonts w:hint="eastAsia"/>
        </w:rPr>
        <w:t>一句子</w:t>
      </w:r>
      <w:r>
        <w:rPr>
          <w:rFonts w:hint="eastAsia"/>
        </w:rPr>
        <w:t xml:space="preserve"> a subordinate or explanatory word or sentence; </w:t>
      </w:r>
      <w:r>
        <w:rPr>
          <w:rFonts w:hint="eastAsia"/>
        </w:rPr>
        <w:t>句</w:t>
      </w:r>
      <w:r>
        <w:rPr>
          <w:rFonts w:hint="eastAsia"/>
        </w:rPr>
        <w:t xml:space="preserve"> is also used for </w:t>
      </w:r>
      <w:r>
        <w:rPr>
          <w:rFonts w:hint="eastAsia"/>
        </w:rPr>
        <w:t>處</w:t>
      </w:r>
      <w:r>
        <w:rPr>
          <w:rFonts w:hint="eastAsia"/>
        </w:rPr>
        <w:t>.</w:t>
      </w:r>
    </w:p>
    <w:p w14:paraId="3283258E" w14:textId="77777777" w:rsidR="00BF2840" w:rsidRDefault="00BF2840" w:rsidP="00BF2840"/>
    <w:p w14:paraId="6C4493D9" w14:textId="77777777" w:rsidR="00BF2840" w:rsidRDefault="00BF2840" w:rsidP="00BF2840">
      <w:pPr>
        <w:rPr>
          <w:rFonts w:hint="eastAsia"/>
        </w:rPr>
      </w:pPr>
      <w:r>
        <w:rPr>
          <w:rFonts w:hint="eastAsia"/>
        </w:rPr>
        <w:t>一句投火</w:t>
      </w:r>
      <w:r>
        <w:rPr>
          <w:rFonts w:hint="eastAsia"/>
        </w:rPr>
        <w:t xml:space="preserve"> For but one sentence of the Truth willingly to cast oneself into the fire.</w:t>
      </w:r>
    </w:p>
    <w:p w14:paraId="1DE8CED1" w14:textId="77777777" w:rsidR="00BF2840" w:rsidRDefault="00BF2840" w:rsidP="00BF2840"/>
    <w:p w14:paraId="0752D975" w14:textId="77777777" w:rsidR="00BF2840" w:rsidRDefault="00BF2840" w:rsidP="00BF2840">
      <w:pPr>
        <w:rPr>
          <w:rFonts w:hint="eastAsia"/>
        </w:rPr>
      </w:pPr>
      <w:r>
        <w:rPr>
          <w:rFonts w:hint="eastAsia"/>
        </w:rPr>
        <w:t>一句道盡</w:t>
      </w:r>
      <w:r>
        <w:rPr>
          <w:rFonts w:hint="eastAsia"/>
        </w:rPr>
        <w:t xml:space="preserve"> With one word to make clear the whole Law.</w:t>
      </w:r>
    </w:p>
    <w:p w14:paraId="106D1375" w14:textId="77777777" w:rsidR="00BF2840" w:rsidRDefault="00BF2840" w:rsidP="00BF2840"/>
    <w:p w14:paraId="43901A96" w14:textId="77777777" w:rsidR="00BF2840" w:rsidRDefault="00BF2840" w:rsidP="00BF2840">
      <w:pPr>
        <w:rPr>
          <w:rFonts w:hint="eastAsia"/>
        </w:rPr>
      </w:pPr>
      <w:r>
        <w:rPr>
          <w:rFonts w:hint="eastAsia"/>
        </w:rPr>
        <w:t>一合相</w:t>
      </w:r>
      <w:r>
        <w:rPr>
          <w:rFonts w:hint="eastAsia"/>
        </w:rPr>
        <w:t xml:space="preserve"> An organism, a cosmos, or any combined form, e.g. a man, a world.</w:t>
      </w:r>
    </w:p>
    <w:p w14:paraId="0A58D758" w14:textId="77777777" w:rsidR="00BF2840" w:rsidRDefault="00BF2840" w:rsidP="00BF2840"/>
    <w:p w14:paraId="0D49FF32" w14:textId="77777777" w:rsidR="00BF2840" w:rsidRDefault="00BF2840" w:rsidP="00BF2840">
      <w:pPr>
        <w:rPr>
          <w:rFonts w:hint="eastAsia"/>
        </w:rPr>
      </w:pPr>
      <w:r>
        <w:rPr>
          <w:rFonts w:hint="eastAsia"/>
        </w:rPr>
        <w:lastRenderedPageBreak/>
        <w:t>一向</w:t>
      </w:r>
      <w:r>
        <w:rPr>
          <w:rFonts w:hint="eastAsia"/>
        </w:rPr>
        <w:t xml:space="preserve"> One direction, each direction; with single mind, the mind fixed in one direction undistracted; e.g. </w:t>
      </w:r>
      <w:r>
        <w:rPr>
          <w:rFonts w:hint="eastAsia"/>
        </w:rPr>
        <w:t>一向淸淨無有女人</w:t>
      </w:r>
      <w:r>
        <w:rPr>
          <w:rFonts w:hint="eastAsia"/>
        </w:rPr>
        <w:t xml:space="preserve"> (The land of that Buddha is) everywhere pure; no women are there.</w:t>
      </w:r>
    </w:p>
    <w:p w14:paraId="6ACFEBCA" w14:textId="77777777" w:rsidR="00BF2840" w:rsidRDefault="00BF2840" w:rsidP="00BF2840"/>
    <w:p w14:paraId="4595A14A" w14:textId="77777777" w:rsidR="00BF2840" w:rsidRDefault="00BF2840" w:rsidP="00BF2840">
      <w:pPr>
        <w:rPr>
          <w:rFonts w:hint="eastAsia"/>
        </w:rPr>
      </w:pPr>
      <w:r>
        <w:rPr>
          <w:rFonts w:hint="eastAsia"/>
        </w:rPr>
        <w:t>一向宗</w:t>
      </w:r>
      <w:r>
        <w:rPr>
          <w:rFonts w:hint="eastAsia"/>
        </w:rPr>
        <w:t xml:space="preserve"> The </w:t>
      </w:r>
      <w:r>
        <w:rPr>
          <w:rFonts w:hint="eastAsia"/>
        </w:rPr>
        <w:t>眞宗</w:t>
      </w:r>
      <w:r>
        <w:rPr>
          <w:rFonts w:hint="eastAsia"/>
        </w:rPr>
        <w:t xml:space="preserve"> Shin or Pure-land Shin Sect founded by Shinran, in Japan, whose chief tenet is unwavering reflection on Amida (by repeating his name).</w:t>
      </w:r>
    </w:p>
    <w:p w14:paraId="185965EF" w14:textId="77777777" w:rsidR="00BF2840" w:rsidRDefault="00BF2840" w:rsidP="00BF2840"/>
    <w:p w14:paraId="38A83154" w14:textId="77777777" w:rsidR="00BF2840" w:rsidRDefault="00BF2840" w:rsidP="00BF2840">
      <w:pPr>
        <w:rPr>
          <w:rFonts w:hint="eastAsia"/>
        </w:rPr>
      </w:pPr>
      <w:r>
        <w:rPr>
          <w:rFonts w:hint="eastAsia"/>
        </w:rPr>
        <w:t>一向小乘寺</w:t>
      </w:r>
      <w:r>
        <w:rPr>
          <w:rFonts w:hint="eastAsia"/>
        </w:rPr>
        <w:t xml:space="preserve"> A monastery wholly H</w:t>
      </w:r>
      <w:r>
        <w:rPr>
          <w:rFonts w:hint="eastAsia"/>
        </w:rPr>
        <w:t>ī</w:t>
      </w:r>
      <w:r>
        <w:rPr>
          <w:rFonts w:hint="eastAsia"/>
        </w:rPr>
        <w:t>nay</w:t>
      </w:r>
      <w:r>
        <w:rPr>
          <w:rFonts w:hint="eastAsia"/>
        </w:rPr>
        <w:t>ā</w:t>
      </w:r>
      <w:r>
        <w:rPr>
          <w:rFonts w:hint="eastAsia"/>
        </w:rPr>
        <w:t>na.</w:t>
      </w:r>
    </w:p>
    <w:p w14:paraId="27794380" w14:textId="77777777" w:rsidR="00BF2840" w:rsidRDefault="00BF2840" w:rsidP="00BF2840"/>
    <w:p w14:paraId="721F531F" w14:textId="77777777" w:rsidR="00BF2840" w:rsidRDefault="00BF2840" w:rsidP="00BF2840">
      <w:pPr>
        <w:rPr>
          <w:rFonts w:hint="eastAsia"/>
        </w:rPr>
      </w:pPr>
      <w:r>
        <w:rPr>
          <w:rFonts w:hint="eastAsia"/>
        </w:rPr>
        <w:t>一向大乘寺</w:t>
      </w:r>
      <w:r>
        <w:rPr>
          <w:rFonts w:hint="eastAsia"/>
        </w:rPr>
        <w:t xml:space="preserve"> A monastery wholly Mah</w:t>
      </w:r>
      <w:r>
        <w:rPr>
          <w:rFonts w:hint="eastAsia"/>
        </w:rPr>
        <w:t>ā</w:t>
      </w:r>
      <w:r>
        <w:rPr>
          <w:rFonts w:hint="eastAsia"/>
        </w:rPr>
        <w:t>y</w:t>
      </w:r>
      <w:r>
        <w:rPr>
          <w:rFonts w:hint="eastAsia"/>
        </w:rPr>
        <w:t>ā</w:t>
      </w:r>
      <w:r>
        <w:rPr>
          <w:rFonts w:hint="eastAsia"/>
        </w:rPr>
        <w:t>na.</w:t>
      </w:r>
    </w:p>
    <w:p w14:paraId="36C4D35C" w14:textId="77777777" w:rsidR="00BF2840" w:rsidRDefault="00BF2840" w:rsidP="00BF2840"/>
    <w:p w14:paraId="37ED3714" w14:textId="77777777" w:rsidR="00BF2840" w:rsidRDefault="00BF2840" w:rsidP="00BF2840">
      <w:pPr>
        <w:rPr>
          <w:rFonts w:hint="eastAsia"/>
        </w:rPr>
      </w:pPr>
      <w:r>
        <w:rPr>
          <w:rFonts w:hint="eastAsia"/>
        </w:rPr>
        <w:t>一向記</w:t>
      </w:r>
      <w:r>
        <w:rPr>
          <w:rFonts w:hint="eastAsia"/>
        </w:rPr>
        <w:t xml:space="preserve"> A confirmatory reply to a question, e.g. Do not all die? All die.</w:t>
      </w:r>
    </w:p>
    <w:p w14:paraId="2266DF1F" w14:textId="77777777" w:rsidR="00BF2840" w:rsidRDefault="00BF2840" w:rsidP="00BF2840"/>
    <w:p w14:paraId="5F8A6E78" w14:textId="77777777" w:rsidR="00BF2840" w:rsidRDefault="00BF2840" w:rsidP="00BF2840">
      <w:pPr>
        <w:rPr>
          <w:rFonts w:hint="eastAsia"/>
        </w:rPr>
      </w:pPr>
      <w:r>
        <w:rPr>
          <w:rFonts w:hint="eastAsia"/>
        </w:rPr>
        <w:t>一吹</w:t>
      </w:r>
      <w:r>
        <w:rPr>
          <w:rFonts w:hint="eastAsia"/>
        </w:rPr>
        <w:t xml:space="preserve"> v. </w:t>
      </w:r>
      <w:r>
        <w:rPr>
          <w:rFonts w:hint="eastAsia"/>
        </w:rPr>
        <w:t>一唾</w:t>
      </w:r>
      <w:r>
        <w:rPr>
          <w:rFonts w:hint="eastAsia"/>
        </w:rPr>
        <w:t>.</w:t>
      </w:r>
    </w:p>
    <w:p w14:paraId="5CBCD300" w14:textId="77777777" w:rsidR="00BF2840" w:rsidRDefault="00BF2840" w:rsidP="00BF2840"/>
    <w:p w14:paraId="52F785EF" w14:textId="77777777" w:rsidR="00BF2840" w:rsidRDefault="00BF2840" w:rsidP="00BF2840">
      <w:pPr>
        <w:rPr>
          <w:rFonts w:hint="eastAsia"/>
        </w:rPr>
      </w:pPr>
      <w:r>
        <w:rPr>
          <w:rFonts w:hint="eastAsia"/>
        </w:rPr>
        <w:t>一味</w:t>
      </w:r>
      <w:r>
        <w:rPr>
          <w:rFonts w:hint="eastAsia"/>
        </w:rPr>
        <w:t xml:space="preserve"> One, or the same flavour, kind or character, i.e. the Buddha's teaching.</w:t>
      </w:r>
    </w:p>
    <w:p w14:paraId="7CDA00FB" w14:textId="77777777" w:rsidR="00BF2840" w:rsidRDefault="00BF2840" w:rsidP="00BF2840"/>
    <w:p w14:paraId="5264913F" w14:textId="77777777" w:rsidR="00BF2840" w:rsidRDefault="00BF2840" w:rsidP="00BF2840">
      <w:pPr>
        <w:rPr>
          <w:rFonts w:hint="eastAsia"/>
        </w:rPr>
      </w:pPr>
      <w:r>
        <w:rPr>
          <w:rFonts w:hint="eastAsia"/>
        </w:rPr>
        <w:t>一味瀉甁</w:t>
      </w:r>
      <w:r>
        <w:rPr>
          <w:rFonts w:hint="eastAsia"/>
        </w:rPr>
        <w:t xml:space="preserve"> Completely, exhaustively, e.g. as water can be poured from one bottle to another without loss, so should be a master's pouring of the Law into the minds of his disciples.</w:t>
      </w:r>
    </w:p>
    <w:p w14:paraId="772505A9" w14:textId="77777777" w:rsidR="00BF2840" w:rsidRDefault="00BF2840" w:rsidP="00BF2840"/>
    <w:p w14:paraId="62571430" w14:textId="77777777" w:rsidR="00BF2840" w:rsidRDefault="00BF2840" w:rsidP="00BF2840">
      <w:pPr>
        <w:rPr>
          <w:rFonts w:hint="eastAsia"/>
        </w:rPr>
      </w:pPr>
      <w:r>
        <w:rPr>
          <w:rFonts w:hint="eastAsia"/>
        </w:rPr>
        <w:t>一品</w:t>
      </w:r>
      <w:r>
        <w:rPr>
          <w:rFonts w:hint="eastAsia"/>
        </w:rPr>
        <w:t xml:space="preserve"> (</w:t>
      </w:r>
      <w:r>
        <w:rPr>
          <w:rFonts w:hint="eastAsia"/>
        </w:rPr>
        <w:t>一品經</w:t>
      </w:r>
      <w:r>
        <w:rPr>
          <w:rFonts w:hint="eastAsia"/>
        </w:rPr>
        <w:t xml:space="preserve">) varga </w:t>
      </w:r>
      <w:r>
        <w:rPr>
          <w:rFonts w:hint="eastAsia"/>
        </w:rPr>
        <w:t>跋渠</w:t>
      </w:r>
      <w:r>
        <w:rPr>
          <w:rFonts w:hint="eastAsia"/>
        </w:rPr>
        <w:t>; a chapter, or division (of a s</w:t>
      </w:r>
      <w:r>
        <w:rPr>
          <w:rFonts w:hint="eastAsia"/>
        </w:rPr>
        <w:t>ū</w:t>
      </w:r>
      <w:r>
        <w:rPr>
          <w:rFonts w:hint="eastAsia"/>
        </w:rPr>
        <w:t>tra).</w:t>
      </w:r>
    </w:p>
    <w:p w14:paraId="41AE4F94" w14:textId="77777777" w:rsidR="00BF2840" w:rsidRDefault="00BF2840" w:rsidP="00BF2840"/>
    <w:p w14:paraId="572FA7F2" w14:textId="77777777" w:rsidR="00BF2840" w:rsidRDefault="00BF2840" w:rsidP="00BF2840">
      <w:pPr>
        <w:rPr>
          <w:rFonts w:hint="eastAsia"/>
        </w:rPr>
      </w:pPr>
      <w:r>
        <w:rPr>
          <w:rFonts w:hint="eastAsia"/>
        </w:rPr>
        <w:t>一周忌</w:t>
      </w:r>
      <w:r>
        <w:rPr>
          <w:rFonts w:hint="eastAsia"/>
        </w:rPr>
        <w:t xml:space="preserve"> Anniversary of a death; also </w:t>
      </w:r>
      <w:r>
        <w:rPr>
          <w:rFonts w:hint="eastAsia"/>
        </w:rPr>
        <w:t>一周關</w:t>
      </w:r>
      <w:r>
        <w:rPr>
          <w:rFonts w:hint="eastAsia"/>
        </w:rPr>
        <w:t xml:space="preserve"> and </w:t>
      </w:r>
      <w:r>
        <w:rPr>
          <w:rFonts w:hint="eastAsia"/>
        </w:rPr>
        <w:t>一囘忌</w:t>
      </w:r>
      <w:r>
        <w:rPr>
          <w:rFonts w:hint="eastAsia"/>
        </w:rPr>
        <w:t>.</w:t>
      </w:r>
    </w:p>
    <w:p w14:paraId="5A4ADE2E" w14:textId="77777777" w:rsidR="00BF2840" w:rsidRDefault="00BF2840" w:rsidP="00BF2840"/>
    <w:p w14:paraId="053A80CD" w14:textId="77777777" w:rsidR="00BF2840" w:rsidRDefault="00BF2840" w:rsidP="00BF2840">
      <w:pPr>
        <w:rPr>
          <w:rFonts w:hint="eastAsia"/>
        </w:rPr>
      </w:pPr>
      <w:r>
        <w:rPr>
          <w:rFonts w:hint="eastAsia"/>
        </w:rPr>
        <w:t>一唾一吹</w:t>
      </w:r>
      <w:r>
        <w:rPr>
          <w:rFonts w:hint="eastAsia"/>
        </w:rPr>
        <w:t xml:space="preserve"> A spit or a puff, i.e. as futile as thinking that a man could puff out a burning world and blow it again into complete existence, or could with a spit or a puff put it out.</w:t>
      </w:r>
    </w:p>
    <w:p w14:paraId="306BF624" w14:textId="77777777" w:rsidR="00BF2840" w:rsidRDefault="00BF2840" w:rsidP="00BF2840"/>
    <w:p w14:paraId="38CE895D" w14:textId="77777777" w:rsidR="00BF2840" w:rsidRDefault="00BF2840" w:rsidP="00BF2840">
      <w:pPr>
        <w:rPr>
          <w:rFonts w:hint="eastAsia"/>
        </w:rPr>
      </w:pPr>
      <w:r>
        <w:rPr>
          <w:rFonts w:hint="eastAsia"/>
        </w:rPr>
        <w:t>一喝</w:t>
      </w:r>
      <w:r>
        <w:rPr>
          <w:rFonts w:hint="eastAsia"/>
        </w:rPr>
        <w:t xml:space="preserve"> A call, shout, deafening shout.</w:t>
      </w:r>
    </w:p>
    <w:p w14:paraId="667876CC" w14:textId="77777777" w:rsidR="00BF2840" w:rsidRDefault="00BF2840" w:rsidP="00BF2840"/>
    <w:p w14:paraId="36724AEC" w14:textId="77777777" w:rsidR="00BF2840" w:rsidRDefault="00BF2840" w:rsidP="00BF2840">
      <w:pPr>
        <w:rPr>
          <w:rFonts w:hint="eastAsia"/>
        </w:rPr>
      </w:pPr>
      <w:r>
        <w:rPr>
          <w:rFonts w:hint="eastAsia"/>
        </w:rPr>
        <w:t>一四句偈</w:t>
      </w:r>
      <w:r>
        <w:rPr>
          <w:rFonts w:hint="eastAsia"/>
        </w:rPr>
        <w:t xml:space="preserve"> A four-character line of a g</w:t>
      </w:r>
      <w:r>
        <w:rPr>
          <w:rFonts w:hint="eastAsia"/>
        </w:rPr>
        <w:t>ā</w:t>
      </w:r>
      <w:r>
        <w:rPr>
          <w:rFonts w:hint="eastAsia"/>
        </w:rPr>
        <w:t>th</w:t>
      </w:r>
      <w:r>
        <w:rPr>
          <w:rFonts w:hint="eastAsia"/>
        </w:rPr>
        <w:t>ā</w:t>
      </w:r>
      <w:r>
        <w:rPr>
          <w:rFonts w:hint="eastAsia"/>
        </w:rPr>
        <w:t>, or verse.</w:t>
      </w:r>
    </w:p>
    <w:p w14:paraId="59B11F44" w14:textId="77777777" w:rsidR="00BF2840" w:rsidRDefault="00BF2840" w:rsidP="00BF2840"/>
    <w:p w14:paraId="7B09643E" w14:textId="77777777" w:rsidR="00BF2840" w:rsidRDefault="00BF2840" w:rsidP="00BF2840">
      <w:pPr>
        <w:rPr>
          <w:rFonts w:hint="eastAsia"/>
        </w:rPr>
      </w:pPr>
      <w:r>
        <w:rPr>
          <w:rFonts w:hint="eastAsia"/>
        </w:rPr>
        <w:t>一四天下</w:t>
      </w:r>
      <w:r>
        <w:rPr>
          <w:rFonts w:hint="eastAsia"/>
        </w:rPr>
        <w:t xml:space="preserve"> A world of four great continents surrounding a Mt. Sumeru.</w:t>
      </w:r>
    </w:p>
    <w:p w14:paraId="325797FC" w14:textId="77777777" w:rsidR="00BF2840" w:rsidRDefault="00BF2840" w:rsidP="00BF2840"/>
    <w:p w14:paraId="656E62F4" w14:textId="77777777" w:rsidR="00BF2840" w:rsidRDefault="00BF2840" w:rsidP="00BF2840">
      <w:pPr>
        <w:rPr>
          <w:rFonts w:hint="eastAsia"/>
        </w:rPr>
      </w:pPr>
      <w:r>
        <w:rPr>
          <w:rFonts w:hint="eastAsia"/>
        </w:rPr>
        <w:t>一因</w:t>
      </w:r>
      <w:r>
        <w:rPr>
          <w:rFonts w:hint="eastAsia"/>
        </w:rPr>
        <w:t xml:space="preserve"> A cause; the cause from which the Buddha-law arises.</w:t>
      </w:r>
    </w:p>
    <w:p w14:paraId="56D7249F" w14:textId="77777777" w:rsidR="00BF2840" w:rsidRDefault="00BF2840" w:rsidP="00BF2840"/>
    <w:p w14:paraId="16A4DCE1" w14:textId="77777777" w:rsidR="00BF2840" w:rsidRDefault="00BF2840" w:rsidP="00BF2840">
      <w:r>
        <w:t>[5]</w:t>
      </w:r>
    </w:p>
    <w:p w14:paraId="4DBA538B" w14:textId="77777777" w:rsidR="00BF2840" w:rsidRDefault="00BF2840" w:rsidP="00BF2840"/>
    <w:p w14:paraId="0023D0FE" w14:textId="77777777" w:rsidR="00BF2840" w:rsidRDefault="00BF2840" w:rsidP="00BF2840">
      <w:pPr>
        <w:rPr>
          <w:rFonts w:hint="eastAsia"/>
        </w:rPr>
      </w:pPr>
      <w:r>
        <w:rPr>
          <w:rFonts w:hint="eastAsia"/>
        </w:rPr>
        <w:t>一地</w:t>
      </w:r>
      <w:r>
        <w:rPr>
          <w:rFonts w:hint="eastAsia"/>
        </w:rPr>
        <w:t xml:space="preserve"> The one ground; the same ground; the Buddha-nature of all living beings i.e. as all the plants grow out of the one ground, so all good character and works grow from the one Buddha-nature.</w:t>
      </w:r>
    </w:p>
    <w:p w14:paraId="79155D69" w14:textId="77777777" w:rsidR="00BF2840" w:rsidRDefault="00BF2840" w:rsidP="00BF2840"/>
    <w:p w14:paraId="43AD8DBE" w14:textId="77777777" w:rsidR="00BF2840" w:rsidRDefault="00BF2840" w:rsidP="00BF2840">
      <w:pPr>
        <w:rPr>
          <w:rFonts w:hint="eastAsia"/>
        </w:rPr>
      </w:pPr>
      <w:r>
        <w:rPr>
          <w:rFonts w:hint="eastAsia"/>
        </w:rPr>
        <w:t>一坐食</w:t>
      </w:r>
      <w:r>
        <w:rPr>
          <w:rFonts w:hint="eastAsia"/>
        </w:rPr>
        <w:t xml:space="preserve"> One meal a day taken before noon and without rising from the seat; it is the 5th of the 12 dh</w:t>
      </w:r>
      <w:r>
        <w:rPr>
          <w:rFonts w:hint="eastAsia"/>
        </w:rPr>
        <w:t>ū</w:t>
      </w:r>
      <w:r>
        <w:rPr>
          <w:rFonts w:hint="eastAsia"/>
        </w:rPr>
        <w:t>tas.</w:t>
      </w:r>
    </w:p>
    <w:p w14:paraId="742378FA" w14:textId="77777777" w:rsidR="00BF2840" w:rsidRDefault="00BF2840" w:rsidP="00BF2840"/>
    <w:p w14:paraId="0FE50F8D" w14:textId="77777777" w:rsidR="00BF2840" w:rsidRDefault="00BF2840" w:rsidP="00BF2840">
      <w:pPr>
        <w:rPr>
          <w:rFonts w:hint="eastAsia"/>
        </w:rPr>
      </w:pPr>
      <w:r>
        <w:rPr>
          <w:rFonts w:hint="eastAsia"/>
        </w:rPr>
        <w:t>一境</w:t>
      </w:r>
      <w:r>
        <w:rPr>
          <w:rFonts w:hint="eastAsia"/>
        </w:rPr>
        <w:t xml:space="preserve"> One region, realm, order, or category.</w:t>
      </w:r>
    </w:p>
    <w:p w14:paraId="61924A18" w14:textId="77777777" w:rsidR="00BF2840" w:rsidRDefault="00BF2840" w:rsidP="00BF2840"/>
    <w:p w14:paraId="44316B90" w14:textId="77777777" w:rsidR="00BF2840" w:rsidRDefault="00BF2840" w:rsidP="00BF2840">
      <w:pPr>
        <w:rPr>
          <w:rFonts w:hint="eastAsia"/>
        </w:rPr>
      </w:pPr>
      <w:r>
        <w:rPr>
          <w:rFonts w:hint="eastAsia"/>
        </w:rPr>
        <w:t>一境三諦</w:t>
      </w:r>
      <w:r>
        <w:rPr>
          <w:rFonts w:hint="eastAsia"/>
        </w:rPr>
        <w:t xml:space="preserve"> The three axioms in the one category; the three are </w:t>
      </w:r>
      <w:r>
        <w:rPr>
          <w:rFonts w:hint="eastAsia"/>
        </w:rPr>
        <w:t>空</w:t>
      </w:r>
      <w:r>
        <w:rPr>
          <w:rFonts w:hint="eastAsia"/>
        </w:rPr>
        <w:t xml:space="preserve">, </w:t>
      </w:r>
      <w:r>
        <w:rPr>
          <w:rFonts w:hint="eastAsia"/>
        </w:rPr>
        <w:t>假</w:t>
      </w:r>
      <w:r>
        <w:rPr>
          <w:rFonts w:hint="eastAsia"/>
        </w:rPr>
        <w:t xml:space="preserve">, and </w:t>
      </w:r>
      <w:r>
        <w:rPr>
          <w:rFonts w:hint="eastAsia"/>
        </w:rPr>
        <w:t>中</w:t>
      </w:r>
      <w:r>
        <w:rPr>
          <w:rFonts w:hint="eastAsia"/>
        </w:rPr>
        <w:t xml:space="preserve">, which exist in every universe; v. </w:t>
      </w:r>
      <w:r>
        <w:rPr>
          <w:rFonts w:hint="eastAsia"/>
        </w:rPr>
        <w:t>三諦</w:t>
      </w:r>
      <w:r>
        <w:rPr>
          <w:rFonts w:hint="eastAsia"/>
        </w:rPr>
        <w:t xml:space="preserve">. It is a principle of the Tiantai </w:t>
      </w:r>
      <w:r>
        <w:rPr>
          <w:rFonts w:hint="eastAsia"/>
        </w:rPr>
        <w:t>圓教</w:t>
      </w:r>
      <w:r>
        <w:rPr>
          <w:rFonts w:hint="eastAsia"/>
        </w:rPr>
        <w:t>.</w:t>
      </w:r>
    </w:p>
    <w:p w14:paraId="36F83BEB" w14:textId="77777777" w:rsidR="00BF2840" w:rsidRDefault="00BF2840" w:rsidP="00BF2840"/>
    <w:p w14:paraId="6C1F8095" w14:textId="77777777" w:rsidR="00BF2840" w:rsidRDefault="00BF2840" w:rsidP="00BF2840">
      <w:pPr>
        <w:rPr>
          <w:rFonts w:hint="eastAsia"/>
        </w:rPr>
      </w:pPr>
      <w:r>
        <w:rPr>
          <w:rFonts w:hint="eastAsia"/>
        </w:rPr>
        <w:t>一境四心</w:t>
      </w:r>
      <w:r>
        <w:rPr>
          <w:rFonts w:hint="eastAsia"/>
        </w:rPr>
        <w:t xml:space="preserve"> Four different ways of looking at the same thing. Similar to </w:t>
      </w:r>
      <w:r>
        <w:rPr>
          <w:rFonts w:hint="eastAsia"/>
        </w:rPr>
        <w:t>一水四見</w:t>
      </w:r>
      <w:r>
        <w:rPr>
          <w:rFonts w:hint="eastAsia"/>
        </w:rPr>
        <w:t xml:space="preserve"> i.e. one and the same reality though seen from different aspects.</w:t>
      </w:r>
    </w:p>
    <w:p w14:paraId="0F94C8A5" w14:textId="77777777" w:rsidR="00BF2840" w:rsidRDefault="00BF2840" w:rsidP="00BF2840"/>
    <w:p w14:paraId="59E226CD" w14:textId="77777777" w:rsidR="00BF2840" w:rsidRDefault="00BF2840" w:rsidP="00BF2840">
      <w:pPr>
        <w:rPr>
          <w:rFonts w:hint="eastAsia"/>
        </w:rPr>
      </w:pPr>
      <w:r>
        <w:rPr>
          <w:rFonts w:hint="eastAsia"/>
        </w:rPr>
        <w:t>一塵</w:t>
      </w:r>
      <w:r>
        <w:rPr>
          <w:rFonts w:hint="eastAsia"/>
        </w:rPr>
        <w:t xml:space="preserve"> A grain of dust, an atom, a particle.</w:t>
      </w:r>
    </w:p>
    <w:p w14:paraId="53F75D8A" w14:textId="77777777" w:rsidR="00BF2840" w:rsidRDefault="00BF2840" w:rsidP="00BF2840"/>
    <w:p w14:paraId="53CC5385" w14:textId="77777777" w:rsidR="00BF2840" w:rsidRDefault="00BF2840" w:rsidP="00BF2840">
      <w:pPr>
        <w:rPr>
          <w:rFonts w:hint="eastAsia"/>
        </w:rPr>
      </w:pPr>
      <w:r>
        <w:rPr>
          <w:rFonts w:hint="eastAsia"/>
        </w:rPr>
        <w:t>一塵法界</w:t>
      </w:r>
      <w:r>
        <w:rPr>
          <w:rFonts w:hint="eastAsia"/>
        </w:rPr>
        <w:t xml:space="preserve"> The whole in an atom, a universe in a grain of dust, one grain of dust is a microcosm of the universal whole.</w:t>
      </w:r>
    </w:p>
    <w:p w14:paraId="60ACEDBB" w14:textId="77777777" w:rsidR="00BF2840" w:rsidRDefault="00BF2840" w:rsidP="00BF2840"/>
    <w:p w14:paraId="652905A9" w14:textId="77777777" w:rsidR="00BF2840" w:rsidRDefault="00BF2840" w:rsidP="00BF2840">
      <w:pPr>
        <w:rPr>
          <w:rFonts w:hint="eastAsia"/>
        </w:rPr>
      </w:pPr>
      <w:r>
        <w:rPr>
          <w:rFonts w:hint="eastAsia"/>
        </w:rPr>
        <w:t>一增一減</w:t>
      </w:r>
      <w:r>
        <w:rPr>
          <w:rFonts w:hint="eastAsia"/>
        </w:rPr>
        <w:t xml:space="preserve"> A kalpa during which a human lifetime increases from ten years to 80,000 years and then decreases back to ten. At the end of the first century the increase is to 11 years; at the end of the second century to 12 years, and so on till a lifetime lasts 80,000 years; then decrease </w:t>
      </w:r>
      <w:r>
        <w:rPr>
          <w:rFonts w:hint="eastAsia"/>
        </w:rPr>
        <w:lastRenderedPageBreak/>
        <w:t xml:space="preserve">follows in the same ratio till 10 is reached. The whole period of accretion and declension covers a small kalpa, i.e. 16,800,000 years; also called </w:t>
      </w:r>
      <w:r>
        <w:rPr>
          <w:rFonts w:hint="eastAsia"/>
        </w:rPr>
        <w:t>中刧</w:t>
      </w:r>
      <w:r>
        <w:rPr>
          <w:rFonts w:hint="eastAsia"/>
        </w:rPr>
        <w:t>.</w:t>
      </w:r>
    </w:p>
    <w:p w14:paraId="71CAFF5B" w14:textId="77777777" w:rsidR="00BF2840" w:rsidRDefault="00BF2840" w:rsidP="00BF2840"/>
    <w:p w14:paraId="13B33388" w14:textId="77777777" w:rsidR="00BF2840" w:rsidRDefault="00BF2840" w:rsidP="00BF2840">
      <w:r>
        <w:rPr>
          <w:rFonts w:hint="eastAsia"/>
        </w:rPr>
        <w:t>一壇構</w:t>
      </w:r>
      <w:r>
        <w:t xml:space="preserve"> The setting up of altars before the Vajradhātu and Garbhadhātu maṇḍalas, each erected and worshipped separately; also </w:t>
      </w:r>
      <w:r>
        <w:rPr>
          <w:rFonts w:hint="eastAsia"/>
        </w:rPr>
        <w:t>一檀構</w:t>
      </w:r>
      <w:r>
        <w:t>.</w:t>
      </w:r>
    </w:p>
    <w:p w14:paraId="5CCCAA6B" w14:textId="77777777" w:rsidR="00BF2840" w:rsidRDefault="00BF2840" w:rsidP="00BF2840"/>
    <w:p w14:paraId="32B2A5AF" w14:textId="77777777" w:rsidR="00BF2840" w:rsidRDefault="00BF2840" w:rsidP="00BF2840">
      <w:pPr>
        <w:rPr>
          <w:rFonts w:hint="eastAsia"/>
        </w:rPr>
      </w:pPr>
      <w:r>
        <w:rPr>
          <w:rFonts w:hint="eastAsia"/>
        </w:rPr>
        <w:t>一夏</w:t>
      </w:r>
      <w:r>
        <w:rPr>
          <w:rFonts w:hint="eastAsia"/>
        </w:rPr>
        <w:t xml:space="preserve"> The summer retreat in India of, 90 days, from the 16th of the 4th moon to the 15th of the 7th; v. </w:t>
      </w:r>
      <w:r>
        <w:rPr>
          <w:rFonts w:hint="eastAsia"/>
        </w:rPr>
        <w:t>雨</w:t>
      </w:r>
      <w:r>
        <w:rPr>
          <w:rFonts w:hint="eastAsia"/>
        </w:rPr>
        <w:t>.</w:t>
      </w:r>
    </w:p>
    <w:p w14:paraId="0A8B0A1D" w14:textId="77777777" w:rsidR="00BF2840" w:rsidRDefault="00BF2840" w:rsidP="00BF2840"/>
    <w:p w14:paraId="130F9E5B" w14:textId="77777777" w:rsidR="00BF2840" w:rsidRDefault="00BF2840" w:rsidP="00BF2840">
      <w:r>
        <w:rPr>
          <w:rFonts w:hint="eastAsia"/>
        </w:rPr>
        <w:t>一大三千世界</w:t>
      </w:r>
      <w:r>
        <w:rPr>
          <w:rFonts w:hint="eastAsia"/>
        </w:rPr>
        <w:t xml:space="preserve"> A great chiliocosmos or universe of the three kinds of thousands of worlds. The three </w:t>
      </w:r>
      <w:r>
        <w:rPr>
          <w:rFonts w:hint="eastAsia"/>
        </w:rPr>
        <w:t>千</w:t>
      </w:r>
      <w:r>
        <w:rPr>
          <w:rFonts w:hint="eastAsia"/>
        </w:rPr>
        <w:t xml:space="preserve"> are termed </w:t>
      </w:r>
      <w:r>
        <w:rPr>
          <w:rFonts w:hint="eastAsia"/>
        </w:rPr>
        <w:t>一千</w:t>
      </w:r>
      <w:r>
        <w:rPr>
          <w:rFonts w:hint="eastAsia"/>
        </w:rPr>
        <w:t xml:space="preserve">; </w:t>
      </w:r>
      <w:r>
        <w:rPr>
          <w:rFonts w:hint="eastAsia"/>
        </w:rPr>
        <w:t>中千</w:t>
      </w:r>
      <w:r>
        <w:rPr>
          <w:rFonts w:hint="eastAsia"/>
        </w:rPr>
        <w:t xml:space="preserve">; </w:t>
      </w:r>
      <w:r>
        <w:rPr>
          <w:rFonts w:hint="eastAsia"/>
        </w:rPr>
        <w:t>大千</w:t>
      </w:r>
      <w:r>
        <w:rPr>
          <w:rFonts w:hint="eastAsia"/>
        </w:rPr>
        <w:t xml:space="preserve">. A great chiliocosmos is also termed </w:t>
      </w:r>
      <w:r>
        <w:rPr>
          <w:rFonts w:hint="eastAsia"/>
        </w:rPr>
        <w:t>三千大千世界</w:t>
      </w:r>
      <w:r>
        <w:rPr>
          <w:rFonts w:hint="eastAsia"/>
        </w:rPr>
        <w:t xml:space="preserve"> q.v. Each world consists of its central mountain Sumeru, surrounded by four continents, its sea</w:t>
      </w:r>
      <w:r>
        <w:t>s being surrounded by a girdle or wall of iron; 1,000 such worlds make a small chiliocosmos; 1,000 of these make a medium chiliocosmos; 1,000 of these make a great chiliocosmos, or 1,000,000,000 worlds. Later Buddhists increased this number to a figure with 4,456,489 digits. It is a Buddha-universe.</w:t>
      </w:r>
    </w:p>
    <w:p w14:paraId="593AB5CA" w14:textId="77777777" w:rsidR="00BF2840" w:rsidRDefault="00BF2840" w:rsidP="00BF2840"/>
    <w:p w14:paraId="3C5CF115" w14:textId="77777777" w:rsidR="00BF2840" w:rsidRDefault="00BF2840" w:rsidP="00BF2840">
      <w:pPr>
        <w:rPr>
          <w:rFonts w:hint="eastAsia"/>
        </w:rPr>
      </w:pPr>
      <w:r>
        <w:rPr>
          <w:rFonts w:hint="eastAsia"/>
        </w:rPr>
        <w:t>一大宅</w:t>
      </w:r>
      <w:r>
        <w:rPr>
          <w:rFonts w:hint="eastAsia"/>
        </w:rPr>
        <w:t xml:space="preserve"> The great house, i.e. the burning house (of the world) in the Lotus S</w:t>
      </w:r>
      <w:r>
        <w:rPr>
          <w:rFonts w:hint="eastAsia"/>
        </w:rPr>
        <w:t>ū</w:t>
      </w:r>
      <w:r>
        <w:rPr>
          <w:rFonts w:hint="eastAsia"/>
        </w:rPr>
        <w:t xml:space="preserve">tra; also </w:t>
      </w:r>
      <w:r>
        <w:rPr>
          <w:rFonts w:hint="eastAsia"/>
        </w:rPr>
        <w:t>火宅</w:t>
      </w:r>
      <w:r>
        <w:rPr>
          <w:rFonts w:hint="eastAsia"/>
        </w:rPr>
        <w:t>.</w:t>
      </w:r>
    </w:p>
    <w:p w14:paraId="54997F48" w14:textId="77777777" w:rsidR="00BF2840" w:rsidRDefault="00BF2840" w:rsidP="00BF2840"/>
    <w:p w14:paraId="1FB4C007" w14:textId="77777777" w:rsidR="00BF2840" w:rsidRDefault="00BF2840" w:rsidP="00BF2840">
      <w:pPr>
        <w:rPr>
          <w:rFonts w:hint="eastAsia"/>
        </w:rPr>
      </w:pPr>
      <w:r>
        <w:rPr>
          <w:rFonts w:hint="eastAsia"/>
        </w:rPr>
        <w:t>一大車</w:t>
      </w:r>
      <w:r>
        <w:rPr>
          <w:rFonts w:hint="eastAsia"/>
        </w:rPr>
        <w:t xml:space="preserve"> The one great salvation vehicle of the Lotus S</w:t>
      </w:r>
      <w:r>
        <w:rPr>
          <w:rFonts w:hint="eastAsia"/>
        </w:rPr>
        <w:t>ū</w:t>
      </w:r>
      <w:r>
        <w:rPr>
          <w:rFonts w:hint="eastAsia"/>
        </w:rPr>
        <w:t>tra, the Mah</w:t>
      </w:r>
      <w:r>
        <w:rPr>
          <w:rFonts w:hint="eastAsia"/>
        </w:rPr>
        <w:t>ā</w:t>
      </w:r>
      <w:r>
        <w:rPr>
          <w:rFonts w:hint="eastAsia"/>
        </w:rPr>
        <w:t>y</w:t>
      </w:r>
      <w:r>
        <w:rPr>
          <w:rFonts w:hint="eastAsia"/>
        </w:rPr>
        <w:t>ā</w:t>
      </w:r>
      <w:r>
        <w:rPr>
          <w:rFonts w:hint="eastAsia"/>
        </w:rPr>
        <w:t>na.</w:t>
      </w:r>
    </w:p>
    <w:p w14:paraId="7437A255" w14:textId="77777777" w:rsidR="00BF2840" w:rsidRDefault="00BF2840" w:rsidP="00BF2840"/>
    <w:p w14:paraId="155B9643" w14:textId="77777777" w:rsidR="00BF2840" w:rsidRDefault="00BF2840" w:rsidP="00BF2840">
      <w:pPr>
        <w:rPr>
          <w:rFonts w:hint="eastAsia"/>
        </w:rPr>
      </w:pPr>
      <w:r>
        <w:rPr>
          <w:rFonts w:hint="eastAsia"/>
        </w:rPr>
        <w:t>一大事</w:t>
      </w:r>
      <w:r>
        <w:rPr>
          <w:rFonts w:hint="eastAsia"/>
        </w:rPr>
        <w:t xml:space="preserve"> The one great work of a Buddha, universal enlightenment and release; also a life, or lifetime.</w:t>
      </w:r>
    </w:p>
    <w:p w14:paraId="75A033B8" w14:textId="77777777" w:rsidR="00BF2840" w:rsidRDefault="00BF2840" w:rsidP="00BF2840"/>
    <w:p w14:paraId="1DED2091" w14:textId="77777777" w:rsidR="00BF2840" w:rsidRDefault="00BF2840" w:rsidP="00BF2840">
      <w:pPr>
        <w:rPr>
          <w:rFonts w:hint="eastAsia"/>
        </w:rPr>
      </w:pPr>
      <w:r>
        <w:rPr>
          <w:rFonts w:hint="eastAsia"/>
        </w:rPr>
        <w:t>一如</w:t>
      </w:r>
      <w:r>
        <w:rPr>
          <w:rFonts w:hint="eastAsia"/>
        </w:rPr>
        <w:t xml:space="preserve"> The one ru, i.e. the bh</w:t>
      </w:r>
      <w:r>
        <w:rPr>
          <w:rFonts w:hint="eastAsia"/>
        </w:rPr>
        <w:t>ū</w:t>
      </w:r>
      <w:r>
        <w:rPr>
          <w:rFonts w:hint="eastAsia"/>
        </w:rPr>
        <w:t>tatathat</w:t>
      </w:r>
      <w:r>
        <w:rPr>
          <w:rFonts w:hint="eastAsia"/>
        </w:rPr>
        <w:t>ā</w:t>
      </w:r>
      <w:r>
        <w:rPr>
          <w:rFonts w:hint="eastAsia"/>
        </w:rPr>
        <w:t xml:space="preserve">, or absolute, as the norm and essence of life. The </w:t>
      </w:r>
      <w:r>
        <w:rPr>
          <w:rFonts w:hint="eastAsia"/>
        </w:rPr>
        <w:t>眞如</w:t>
      </w:r>
      <w:r>
        <w:rPr>
          <w:rFonts w:hint="eastAsia"/>
        </w:rPr>
        <w:t xml:space="preserve"> true suchness, or true character, or reality; the </w:t>
      </w:r>
      <w:r>
        <w:rPr>
          <w:rFonts w:hint="eastAsia"/>
        </w:rPr>
        <w:t>法性</w:t>
      </w:r>
      <w:r>
        <w:rPr>
          <w:rFonts w:hint="eastAsia"/>
        </w:rPr>
        <w:t xml:space="preserve"> nature of things or beings. The whole of things as they are, or seem; a cosmos; a species; things of the same order. Name of a celebrated monk, Yiru. V. </w:t>
      </w:r>
      <w:r>
        <w:rPr>
          <w:rFonts w:hint="eastAsia"/>
        </w:rPr>
        <w:t>一眞</w:t>
      </w:r>
      <w:r>
        <w:rPr>
          <w:rFonts w:hint="eastAsia"/>
        </w:rPr>
        <w:t xml:space="preserve">; </w:t>
      </w:r>
      <w:r>
        <w:rPr>
          <w:rFonts w:hint="eastAsia"/>
        </w:rPr>
        <w:t>一實</w:t>
      </w:r>
      <w:r>
        <w:rPr>
          <w:rFonts w:hint="eastAsia"/>
        </w:rPr>
        <w:t>.</w:t>
      </w:r>
    </w:p>
    <w:p w14:paraId="2D0724EE" w14:textId="77777777" w:rsidR="00BF2840" w:rsidRDefault="00BF2840" w:rsidP="00BF2840"/>
    <w:p w14:paraId="06209887" w14:textId="77777777" w:rsidR="00BF2840" w:rsidRDefault="00BF2840" w:rsidP="00BF2840">
      <w:pPr>
        <w:rPr>
          <w:rFonts w:hint="eastAsia"/>
        </w:rPr>
      </w:pPr>
      <w:r>
        <w:rPr>
          <w:rFonts w:hint="eastAsia"/>
        </w:rPr>
        <w:t>一如觀音</w:t>
      </w:r>
      <w:r>
        <w:rPr>
          <w:rFonts w:hint="eastAsia"/>
        </w:rPr>
        <w:t xml:space="preserve"> One of the 33 representations of Guanyin ascending on the clouds.</w:t>
      </w:r>
    </w:p>
    <w:p w14:paraId="2B883342" w14:textId="77777777" w:rsidR="00BF2840" w:rsidRDefault="00BF2840" w:rsidP="00BF2840"/>
    <w:p w14:paraId="23233801" w14:textId="77777777" w:rsidR="00BF2840" w:rsidRDefault="00BF2840" w:rsidP="00BF2840">
      <w:pPr>
        <w:rPr>
          <w:rFonts w:hint="eastAsia"/>
        </w:rPr>
      </w:pPr>
      <w:r>
        <w:rPr>
          <w:rFonts w:hint="eastAsia"/>
        </w:rPr>
        <w:t>一如頓證</w:t>
      </w:r>
      <w:r>
        <w:rPr>
          <w:rFonts w:hint="eastAsia"/>
        </w:rPr>
        <w:t xml:space="preserve"> Immediate experiential enlightenment by the Tath</w:t>
      </w:r>
      <w:r>
        <w:rPr>
          <w:rFonts w:hint="eastAsia"/>
        </w:rPr>
        <w:t>ā</w:t>
      </w:r>
      <w:r>
        <w:rPr>
          <w:rFonts w:hint="eastAsia"/>
        </w:rPr>
        <w:t xml:space="preserve">gata truth; the immediate realization that all is </w:t>
      </w:r>
      <w:r>
        <w:rPr>
          <w:rFonts w:hint="eastAsia"/>
        </w:rPr>
        <w:t>眞如</w:t>
      </w:r>
      <w:r>
        <w:rPr>
          <w:rFonts w:hint="eastAsia"/>
        </w:rPr>
        <w:t xml:space="preserve"> bh</w:t>
      </w:r>
      <w:r>
        <w:rPr>
          <w:rFonts w:hint="eastAsia"/>
        </w:rPr>
        <w:t>ū</w:t>
      </w:r>
      <w:r>
        <w:rPr>
          <w:rFonts w:hint="eastAsia"/>
        </w:rPr>
        <w:t>tatathat</w:t>
      </w:r>
      <w:r>
        <w:rPr>
          <w:rFonts w:hint="eastAsia"/>
        </w:rPr>
        <w:t>ā</w:t>
      </w:r>
      <w:r>
        <w:rPr>
          <w:rFonts w:hint="eastAsia"/>
        </w:rPr>
        <w:t>.</w:t>
      </w:r>
    </w:p>
    <w:p w14:paraId="19284DB7" w14:textId="77777777" w:rsidR="00BF2840" w:rsidRDefault="00BF2840" w:rsidP="00BF2840"/>
    <w:p w14:paraId="3A3A26AB" w14:textId="77777777" w:rsidR="00BF2840" w:rsidRDefault="00BF2840" w:rsidP="00BF2840">
      <w:pPr>
        <w:rPr>
          <w:rFonts w:hint="eastAsia"/>
        </w:rPr>
      </w:pPr>
      <w:r>
        <w:rPr>
          <w:rFonts w:hint="eastAsia"/>
        </w:rPr>
        <w:t>一字</w:t>
      </w:r>
      <w:r>
        <w:rPr>
          <w:rFonts w:hint="eastAsia"/>
        </w:rPr>
        <w:t xml:space="preserve"> One word; a magic or esoteric word.</w:t>
      </w:r>
    </w:p>
    <w:p w14:paraId="63EA4902" w14:textId="77777777" w:rsidR="00BF2840" w:rsidRDefault="00BF2840" w:rsidP="00BF2840"/>
    <w:p w14:paraId="2DFFB83B" w14:textId="77777777" w:rsidR="00BF2840" w:rsidRDefault="00BF2840" w:rsidP="00BF2840">
      <w:pPr>
        <w:rPr>
          <w:rFonts w:hint="eastAsia"/>
        </w:rPr>
      </w:pPr>
      <w:r>
        <w:rPr>
          <w:rFonts w:hint="eastAsia"/>
        </w:rPr>
        <w:t>一字三禮</w:t>
      </w:r>
      <w:r>
        <w:rPr>
          <w:rFonts w:hint="eastAsia"/>
        </w:rPr>
        <w:t xml:space="preserve"> Three homages at every word one copies of the s</w:t>
      </w:r>
      <w:r>
        <w:rPr>
          <w:rFonts w:hint="eastAsia"/>
        </w:rPr>
        <w:t>ū</w:t>
      </w:r>
      <w:r>
        <w:rPr>
          <w:rFonts w:hint="eastAsia"/>
        </w:rPr>
        <w:t>tras.</w:t>
      </w:r>
    </w:p>
    <w:p w14:paraId="464B757E" w14:textId="77777777" w:rsidR="00BF2840" w:rsidRDefault="00BF2840" w:rsidP="00BF2840"/>
    <w:p w14:paraId="57E7363E" w14:textId="77777777" w:rsidR="00BF2840" w:rsidRDefault="00BF2840" w:rsidP="00BF2840">
      <w:pPr>
        <w:rPr>
          <w:rFonts w:hint="eastAsia"/>
        </w:rPr>
      </w:pPr>
      <w:r>
        <w:rPr>
          <w:rFonts w:hint="eastAsia"/>
        </w:rPr>
        <w:t>一字文殊</w:t>
      </w:r>
      <w:r>
        <w:rPr>
          <w:rFonts w:hint="eastAsia"/>
        </w:rPr>
        <w:t xml:space="preserve"> The 'Single-word Mañju</w:t>
      </w:r>
      <w:r>
        <w:rPr>
          <w:rFonts w:ascii="Cambria" w:hAnsi="Cambria" w:cs="Cambria"/>
        </w:rPr>
        <w:t>ś</w:t>
      </w:r>
      <w:r>
        <w:rPr>
          <w:rFonts w:hint="eastAsia"/>
        </w:rPr>
        <w:t>r</w:t>
      </w:r>
      <w:r>
        <w:rPr>
          <w:rFonts w:hint="eastAsia"/>
        </w:rPr>
        <w:t>ī</w:t>
      </w:r>
      <w:r>
        <w:rPr>
          <w:rFonts w:hint="eastAsia"/>
        </w:rPr>
        <w:t xml:space="preserve">', the magic word is </w:t>
      </w:r>
      <w:r>
        <w:rPr>
          <w:rFonts w:hint="eastAsia"/>
        </w:rPr>
        <w:t>齒</w:t>
      </w:r>
      <w:r>
        <w:rPr>
          <w:rFonts w:hint="eastAsia"/>
        </w:rPr>
        <w:t xml:space="preserve"> M063830; or </w:t>
      </w:r>
      <w:r>
        <w:rPr>
          <w:rFonts w:hint="eastAsia"/>
        </w:rPr>
        <w:t>體哩呬</w:t>
      </w:r>
      <w:r>
        <w:rPr>
          <w:rFonts w:hint="eastAsia"/>
        </w:rPr>
        <w:t xml:space="preserve"> </w:t>
      </w:r>
      <w:r>
        <w:rPr>
          <w:rFonts w:hint="eastAsia"/>
        </w:rPr>
        <w:t>淫</w:t>
      </w:r>
      <w:r>
        <w:rPr>
          <w:rFonts w:hint="eastAsia"/>
        </w:rPr>
        <w:t xml:space="preserve">; or </w:t>
      </w:r>
      <w:r>
        <w:rPr>
          <w:rFonts w:hint="eastAsia"/>
        </w:rPr>
        <w:t>叱洛呬燄</w:t>
      </w:r>
      <w:r>
        <w:rPr>
          <w:rFonts w:hint="eastAsia"/>
        </w:rPr>
        <w:t>, and is used to avoid difficult parturition and to heal arrow-wounds. The image used is of a youthful smiling Mañju</w:t>
      </w:r>
      <w:r>
        <w:rPr>
          <w:rFonts w:ascii="Cambria" w:hAnsi="Cambria" w:cs="Cambria"/>
        </w:rPr>
        <w:t>ś</w:t>
      </w:r>
      <w:r>
        <w:rPr>
          <w:rFonts w:hint="eastAsia"/>
        </w:rPr>
        <w:t>r</w:t>
      </w:r>
      <w:r>
        <w:rPr>
          <w:rFonts w:hint="eastAsia"/>
        </w:rPr>
        <w:t>ī</w:t>
      </w:r>
      <w:r>
        <w:rPr>
          <w:rFonts w:hint="eastAsia"/>
        </w:rPr>
        <w:t xml:space="preserve">, wearing the felicitous pearl, with one tress on his head, hence also called </w:t>
      </w:r>
      <w:r>
        <w:rPr>
          <w:rFonts w:hint="eastAsia"/>
        </w:rPr>
        <w:t>一髻文殊</w:t>
      </w:r>
      <w:r>
        <w:rPr>
          <w:rFonts w:hint="eastAsia"/>
        </w:rPr>
        <w:t>.</w:t>
      </w:r>
    </w:p>
    <w:p w14:paraId="5C18CFB3" w14:textId="77777777" w:rsidR="00BF2840" w:rsidRDefault="00BF2840" w:rsidP="00BF2840"/>
    <w:p w14:paraId="3EE4E470" w14:textId="77777777" w:rsidR="00BF2840" w:rsidRDefault="00BF2840" w:rsidP="00BF2840">
      <w:pPr>
        <w:rPr>
          <w:rFonts w:hint="eastAsia"/>
        </w:rPr>
      </w:pPr>
      <w:r>
        <w:rPr>
          <w:rFonts w:hint="eastAsia"/>
        </w:rPr>
        <w:t>一字禪</w:t>
      </w:r>
      <w:r>
        <w:rPr>
          <w:rFonts w:hint="eastAsia"/>
        </w:rPr>
        <w:t xml:space="preserve"> A cryptic single-word reply to a question, requiring meditation for its apprehension; it is a Chan or Zen method.</w:t>
      </w:r>
    </w:p>
    <w:p w14:paraId="6E1C716E" w14:textId="77777777" w:rsidR="00BF2840" w:rsidRDefault="00BF2840" w:rsidP="00BF2840"/>
    <w:p w14:paraId="54387382" w14:textId="77777777" w:rsidR="00BF2840" w:rsidRDefault="00BF2840" w:rsidP="00BF2840">
      <w:r>
        <w:rPr>
          <w:rFonts w:hint="eastAsia"/>
        </w:rPr>
        <w:t>一字金輪法</w:t>
      </w:r>
      <w:r>
        <w:t xml:space="preserve"> (</w:t>
      </w:r>
      <w:r>
        <w:rPr>
          <w:rFonts w:hint="eastAsia"/>
        </w:rPr>
        <w:t>一字金輪頂法</w:t>
      </w:r>
      <w:r>
        <w:t xml:space="preserve">) The one word golden-wheel magical method (Shingon), the one word is bhrūṃ; also </w:t>
      </w:r>
      <w:r>
        <w:rPr>
          <w:rFonts w:hint="eastAsia"/>
        </w:rPr>
        <w:t>一字金輪佛頂法</w:t>
      </w:r>
      <w:r>
        <w:t>.</w:t>
      </w:r>
    </w:p>
    <w:p w14:paraId="14B42775" w14:textId="77777777" w:rsidR="00BF2840" w:rsidRDefault="00BF2840" w:rsidP="00BF2840"/>
    <w:p w14:paraId="5E5A7630" w14:textId="77777777" w:rsidR="00BF2840" w:rsidRDefault="00BF2840" w:rsidP="00BF2840">
      <w:pPr>
        <w:rPr>
          <w:rFonts w:hint="eastAsia"/>
        </w:rPr>
      </w:pPr>
      <w:r>
        <w:rPr>
          <w:rFonts w:hint="eastAsia"/>
        </w:rPr>
        <w:t>一家宴</w:t>
      </w:r>
      <w:r>
        <w:rPr>
          <w:rFonts w:hint="eastAsia"/>
        </w:rPr>
        <w:t xml:space="preserve"> A monasterial family party, i.e. when a monk, on becoming head of a monastery, invites its inmates to a feast.</w:t>
      </w:r>
    </w:p>
    <w:p w14:paraId="4F75029A" w14:textId="77777777" w:rsidR="00BF2840" w:rsidRDefault="00BF2840" w:rsidP="00BF2840"/>
    <w:p w14:paraId="56F1AEC0" w14:textId="77777777" w:rsidR="00BF2840" w:rsidRDefault="00BF2840" w:rsidP="00BF2840">
      <w:pPr>
        <w:rPr>
          <w:rFonts w:hint="eastAsia"/>
        </w:rPr>
      </w:pPr>
      <w:r>
        <w:rPr>
          <w:rFonts w:hint="eastAsia"/>
        </w:rPr>
        <w:t>一寧</w:t>
      </w:r>
      <w:r>
        <w:rPr>
          <w:rFonts w:hint="eastAsia"/>
        </w:rPr>
        <w:t xml:space="preserve"> Yining, a monk who went to Japan in 1299; v. </w:t>
      </w:r>
      <w:r>
        <w:rPr>
          <w:rFonts w:hint="eastAsia"/>
        </w:rPr>
        <w:t>一山</w:t>
      </w:r>
      <w:r>
        <w:rPr>
          <w:rFonts w:hint="eastAsia"/>
        </w:rPr>
        <w:t>.</w:t>
      </w:r>
    </w:p>
    <w:p w14:paraId="10C9EFAB" w14:textId="77777777" w:rsidR="00BF2840" w:rsidRDefault="00BF2840" w:rsidP="00BF2840"/>
    <w:p w14:paraId="2DFC2686" w14:textId="77777777" w:rsidR="00BF2840" w:rsidRDefault="00BF2840" w:rsidP="00BF2840">
      <w:pPr>
        <w:rPr>
          <w:rFonts w:hint="eastAsia"/>
        </w:rPr>
      </w:pPr>
      <w:r>
        <w:rPr>
          <w:rFonts w:hint="eastAsia"/>
        </w:rPr>
        <w:t>一實</w:t>
      </w:r>
      <w:r>
        <w:rPr>
          <w:rFonts w:hint="eastAsia"/>
        </w:rPr>
        <w:t xml:space="preserve"> The one reality; the bh</w:t>
      </w:r>
      <w:r>
        <w:rPr>
          <w:rFonts w:hint="eastAsia"/>
        </w:rPr>
        <w:t>ū</w:t>
      </w:r>
      <w:r>
        <w:rPr>
          <w:rFonts w:hint="eastAsia"/>
        </w:rPr>
        <w:t>tatathat</w:t>
      </w:r>
      <w:r>
        <w:rPr>
          <w:rFonts w:hint="eastAsia"/>
        </w:rPr>
        <w:t>ā</w:t>
      </w:r>
      <w:r>
        <w:rPr>
          <w:rFonts w:hint="eastAsia"/>
        </w:rPr>
        <w:t xml:space="preserve">; idem </w:t>
      </w:r>
      <w:r>
        <w:rPr>
          <w:rFonts w:hint="eastAsia"/>
        </w:rPr>
        <w:t>一如</w:t>
      </w:r>
      <w:r>
        <w:rPr>
          <w:rFonts w:hint="eastAsia"/>
        </w:rPr>
        <w:t xml:space="preserve">, </w:t>
      </w:r>
      <w:r>
        <w:rPr>
          <w:rFonts w:hint="eastAsia"/>
        </w:rPr>
        <w:t>一眞</w:t>
      </w:r>
      <w:r>
        <w:rPr>
          <w:rFonts w:hint="eastAsia"/>
        </w:rPr>
        <w:t>.</w:t>
      </w:r>
    </w:p>
    <w:p w14:paraId="3D5EAD62" w14:textId="77777777" w:rsidR="00BF2840" w:rsidRDefault="00BF2840" w:rsidP="00BF2840"/>
    <w:p w14:paraId="742E661C" w14:textId="77777777" w:rsidR="00BF2840" w:rsidRDefault="00BF2840" w:rsidP="00BF2840">
      <w:pPr>
        <w:rPr>
          <w:rFonts w:hint="eastAsia"/>
        </w:rPr>
      </w:pPr>
      <w:r>
        <w:rPr>
          <w:rFonts w:hint="eastAsia"/>
        </w:rPr>
        <w:t>一實乘</w:t>
      </w:r>
      <w:r>
        <w:rPr>
          <w:rFonts w:hint="eastAsia"/>
        </w:rPr>
        <w:t xml:space="preserve"> The one method, of salvation, the </w:t>
      </w:r>
      <w:r>
        <w:rPr>
          <w:rFonts w:hint="eastAsia"/>
        </w:rPr>
        <w:t>一實</w:t>
      </w:r>
      <w:r>
        <w:rPr>
          <w:rFonts w:hint="eastAsia"/>
        </w:rPr>
        <w:t xml:space="preserve"> School.</w:t>
      </w:r>
    </w:p>
    <w:p w14:paraId="33103463" w14:textId="77777777" w:rsidR="00BF2840" w:rsidRDefault="00BF2840" w:rsidP="00BF2840"/>
    <w:p w14:paraId="0FB68951" w14:textId="77777777" w:rsidR="00BF2840" w:rsidRDefault="00BF2840" w:rsidP="00BF2840">
      <w:pPr>
        <w:rPr>
          <w:rFonts w:hint="eastAsia"/>
        </w:rPr>
      </w:pPr>
      <w:r>
        <w:rPr>
          <w:rFonts w:hint="eastAsia"/>
        </w:rPr>
        <w:t>一實圓乘</w:t>
      </w:r>
      <w:r>
        <w:rPr>
          <w:rFonts w:hint="eastAsia"/>
        </w:rPr>
        <w:t xml:space="preserve"> The Tath</w:t>
      </w:r>
      <w:r>
        <w:rPr>
          <w:rFonts w:hint="eastAsia"/>
        </w:rPr>
        <w:t>ā</w:t>
      </w:r>
      <w:r>
        <w:rPr>
          <w:rFonts w:hint="eastAsia"/>
        </w:rPr>
        <w:t>gata's perfect vehicle, i.e. that of the Lotus Scripture.</w:t>
      </w:r>
    </w:p>
    <w:p w14:paraId="68BEA99C" w14:textId="77777777" w:rsidR="00BF2840" w:rsidRDefault="00BF2840" w:rsidP="00BF2840"/>
    <w:p w14:paraId="757DC6EC" w14:textId="77777777" w:rsidR="00BF2840" w:rsidRDefault="00BF2840" w:rsidP="00BF2840">
      <w:pPr>
        <w:rPr>
          <w:rFonts w:hint="eastAsia"/>
        </w:rPr>
      </w:pPr>
      <w:r>
        <w:rPr>
          <w:rFonts w:hint="eastAsia"/>
        </w:rPr>
        <w:t>一實圓宗</w:t>
      </w:r>
      <w:r>
        <w:rPr>
          <w:rFonts w:hint="eastAsia"/>
        </w:rPr>
        <w:t xml:space="preserve"> The one real and perfect school, i.e. the Tiantai or Lotus School.</w:t>
      </w:r>
    </w:p>
    <w:p w14:paraId="7545323C" w14:textId="77777777" w:rsidR="00BF2840" w:rsidRDefault="00BF2840" w:rsidP="00BF2840"/>
    <w:p w14:paraId="7AA51437" w14:textId="77777777" w:rsidR="00BF2840" w:rsidRDefault="00BF2840" w:rsidP="00BF2840">
      <w:pPr>
        <w:rPr>
          <w:rFonts w:hint="eastAsia"/>
        </w:rPr>
      </w:pPr>
      <w:r>
        <w:rPr>
          <w:rFonts w:hint="eastAsia"/>
        </w:rPr>
        <w:lastRenderedPageBreak/>
        <w:t>一實境界</w:t>
      </w:r>
      <w:r>
        <w:rPr>
          <w:rFonts w:hint="eastAsia"/>
        </w:rPr>
        <w:t xml:space="preserve"> The state or realm of </w:t>
      </w:r>
      <w:r>
        <w:rPr>
          <w:rFonts w:hint="eastAsia"/>
        </w:rPr>
        <w:t>一實</w:t>
      </w:r>
      <w:r>
        <w:rPr>
          <w:rFonts w:hint="eastAsia"/>
        </w:rPr>
        <w:t xml:space="preserve">; the realization of the spirituality of all things; it is the </w:t>
      </w:r>
      <w:r>
        <w:rPr>
          <w:rFonts w:hint="eastAsia"/>
        </w:rPr>
        <w:t>如來法身</w:t>
      </w:r>
      <w:r>
        <w:rPr>
          <w:rFonts w:hint="eastAsia"/>
        </w:rPr>
        <w:t xml:space="preserve"> the tath</w:t>
      </w:r>
      <w:r>
        <w:rPr>
          <w:rFonts w:hint="eastAsia"/>
        </w:rPr>
        <w:t>ā</w:t>
      </w:r>
      <w:r>
        <w:rPr>
          <w:rFonts w:hint="eastAsia"/>
        </w:rPr>
        <w:t>gata-dharmak</w:t>
      </w:r>
      <w:r>
        <w:rPr>
          <w:rFonts w:hint="eastAsia"/>
        </w:rPr>
        <w:t>ā</w:t>
      </w:r>
      <w:r>
        <w:rPr>
          <w:rFonts w:hint="eastAsia"/>
        </w:rPr>
        <w:t>ya.</w:t>
      </w:r>
    </w:p>
    <w:p w14:paraId="2A057BE4" w14:textId="77777777" w:rsidR="00BF2840" w:rsidRDefault="00BF2840" w:rsidP="00BF2840"/>
    <w:p w14:paraId="2F6EA1B0" w14:textId="77777777" w:rsidR="00BF2840" w:rsidRDefault="00BF2840" w:rsidP="00BF2840">
      <w:pPr>
        <w:rPr>
          <w:rFonts w:hint="eastAsia"/>
        </w:rPr>
      </w:pPr>
      <w:r>
        <w:rPr>
          <w:rFonts w:hint="eastAsia"/>
        </w:rPr>
        <w:t>一實相</w:t>
      </w:r>
      <w:r>
        <w:rPr>
          <w:rFonts w:hint="eastAsia"/>
        </w:rPr>
        <w:t xml:space="preserve"> The state of bh</w:t>
      </w:r>
      <w:r>
        <w:rPr>
          <w:rFonts w:hint="eastAsia"/>
        </w:rPr>
        <w:t>ū</w:t>
      </w:r>
      <w:r>
        <w:rPr>
          <w:rFonts w:hint="eastAsia"/>
        </w:rPr>
        <w:t>tatathat</w:t>
      </w:r>
      <w:r>
        <w:rPr>
          <w:rFonts w:hint="eastAsia"/>
        </w:rPr>
        <w:t>ā</w:t>
      </w:r>
      <w:r>
        <w:rPr>
          <w:rFonts w:hint="eastAsia"/>
        </w:rPr>
        <w:t xml:space="preserve">, above all differentiation, immutable; it implies the Buddha-nature, or the immateriality and unity of all things; </w:t>
      </w:r>
      <w:r>
        <w:rPr>
          <w:rFonts w:hint="eastAsia"/>
        </w:rPr>
        <w:t>眞如之理無二無別</w:t>
      </w:r>
      <w:r>
        <w:rPr>
          <w:rFonts w:hint="eastAsia"/>
        </w:rPr>
        <w:t xml:space="preserve">, </w:t>
      </w:r>
      <w:r>
        <w:rPr>
          <w:rFonts w:hint="eastAsia"/>
        </w:rPr>
        <w:t>離諸虛妄之相</w:t>
      </w:r>
      <w:r>
        <w:rPr>
          <w:rFonts w:hint="eastAsia"/>
        </w:rPr>
        <w:t>; it is undivided unity apart from all phenomena.</w:t>
      </w:r>
    </w:p>
    <w:p w14:paraId="423D97D5" w14:textId="77777777" w:rsidR="00BF2840" w:rsidRDefault="00BF2840" w:rsidP="00BF2840"/>
    <w:p w14:paraId="4FF69760" w14:textId="77777777" w:rsidR="00BF2840" w:rsidRDefault="00BF2840" w:rsidP="00BF2840">
      <w:r>
        <w:t>[6]</w:t>
      </w:r>
    </w:p>
    <w:p w14:paraId="421A2547" w14:textId="77777777" w:rsidR="00BF2840" w:rsidRDefault="00BF2840" w:rsidP="00BF2840"/>
    <w:p w14:paraId="0014E1C0" w14:textId="77777777" w:rsidR="00BF2840" w:rsidRDefault="00BF2840" w:rsidP="00BF2840">
      <w:pPr>
        <w:rPr>
          <w:rFonts w:hint="eastAsia"/>
        </w:rPr>
      </w:pPr>
      <w:r>
        <w:rPr>
          <w:rFonts w:hint="eastAsia"/>
        </w:rPr>
        <w:t>一實無相</w:t>
      </w:r>
      <w:r>
        <w:rPr>
          <w:rFonts w:hint="eastAsia"/>
        </w:rPr>
        <w:t xml:space="preserve"> The one reality being indivisible is apart from all transient (or empty) forms, and is therefore styled the formless, e.g. the invisible.</w:t>
      </w:r>
    </w:p>
    <w:p w14:paraId="3C2524C5" w14:textId="77777777" w:rsidR="00BF2840" w:rsidRDefault="00BF2840" w:rsidP="00BF2840"/>
    <w:p w14:paraId="78005EE0" w14:textId="77777777" w:rsidR="00BF2840" w:rsidRDefault="00BF2840" w:rsidP="00BF2840">
      <w:pPr>
        <w:rPr>
          <w:rFonts w:hint="eastAsia"/>
        </w:rPr>
      </w:pPr>
      <w:r>
        <w:rPr>
          <w:rFonts w:hint="eastAsia"/>
        </w:rPr>
        <w:t>一寶</w:t>
      </w:r>
      <w:r>
        <w:rPr>
          <w:rFonts w:hint="eastAsia"/>
        </w:rPr>
        <w:t xml:space="preserve"> The one precious thing, the spirit, or intelligent nature; the intelligent mind (behind all things).</w:t>
      </w:r>
    </w:p>
    <w:p w14:paraId="41449F87" w14:textId="77777777" w:rsidR="00BF2840" w:rsidRDefault="00BF2840" w:rsidP="00BF2840"/>
    <w:p w14:paraId="00A8C41B" w14:textId="77777777" w:rsidR="00BF2840" w:rsidRDefault="00BF2840" w:rsidP="00BF2840">
      <w:pPr>
        <w:rPr>
          <w:rFonts w:hint="eastAsia"/>
        </w:rPr>
      </w:pPr>
      <w:r>
        <w:rPr>
          <w:rFonts w:hint="eastAsia"/>
        </w:rPr>
        <w:t>一小劫</w:t>
      </w:r>
      <w:r>
        <w:rPr>
          <w:rFonts w:hint="eastAsia"/>
        </w:rPr>
        <w:t xml:space="preserve"> A small kalpa; a period of the growth and decay of a universe. See </w:t>
      </w:r>
      <w:r>
        <w:rPr>
          <w:rFonts w:hint="eastAsia"/>
        </w:rPr>
        <w:t>一增一滅</w:t>
      </w:r>
      <w:r>
        <w:rPr>
          <w:rFonts w:hint="eastAsia"/>
        </w:rPr>
        <w:t xml:space="preserve"> and </w:t>
      </w:r>
      <w:r>
        <w:rPr>
          <w:rFonts w:hint="eastAsia"/>
        </w:rPr>
        <w:t>劫</w:t>
      </w:r>
      <w:r>
        <w:rPr>
          <w:rFonts w:hint="eastAsia"/>
        </w:rPr>
        <w:t>.</w:t>
      </w:r>
    </w:p>
    <w:p w14:paraId="6577ECEA" w14:textId="77777777" w:rsidR="00BF2840" w:rsidRDefault="00BF2840" w:rsidP="00BF2840"/>
    <w:p w14:paraId="44C8B42F" w14:textId="77777777" w:rsidR="00BF2840" w:rsidRDefault="00BF2840" w:rsidP="00BF2840">
      <w:pPr>
        <w:rPr>
          <w:rFonts w:hint="eastAsia"/>
        </w:rPr>
      </w:pPr>
      <w:r>
        <w:rPr>
          <w:rFonts w:hint="eastAsia"/>
        </w:rPr>
        <w:t>一山</w:t>
      </w:r>
      <w:r>
        <w:rPr>
          <w:rFonts w:hint="eastAsia"/>
        </w:rPr>
        <w:t xml:space="preserve"> A hill; a monastery; Yishan, the name of a Chinese monk who voyaged to Japan in A.D. 1299 and who was also styled </w:t>
      </w:r>
      <w:r>
        <w:rPr>
          <w:rFonts w:hint="eastAsia"/>
        </w:rPr>
        <w:t>一寧</w:t>
      </w:r>
      <w:r>
        <w:rPr>
          <w:rFonts w:hint="eastAsia"/>
        </w:rPr>
        <w:t xml:space="preserve"> Yining.</w:t>
      </w:r>
    </w:p>
    <w:p w14:paraId="62B558F2" w14:textId="77777777" w:rsidR="00BF2840" w:rsidRDefault="00BF2840" w:rsidP="00BF2840"/>
    <w:p w14:paraId="62222F01" w14:textId="77777777" w:rsidR="00BF2840" w:rsidRDefault="00BF2840" w:rsidP="00BF2840">
      <w:pPr>
        <w:rPr>
          <w:rFonts w:hint="eastAsia"/>
        </w:rPr>
      </w:pPr>
      <w:r>
        <w:rPr>
          <w:rFonts w:hint="eastAsia"/>
        </w:rPr>
        <w:t>一形</w:t>
      </w:r>
      <w:r>
        <w:rPr>
          <w:rFonts w:hint="eastAsia"/>
        </w:rPr>
        <w:t xml:space="preserve"> An appearance, a lifetime, the period of an individual existence, also </w:t>
      </w:r>
      <w:r>
        <w:rPr>
          <w:rFonts w:hint="eastAsia"/>
        </w:rPr>
        <w:t>一期</w:t>
      </w:r>
      <w:r>
        <w:rPr>
          <w:rFonts w:hint="eastAsia"/>
        </w:rPr>
        <w:t xml:space="preserve"> and </w:t>
      </w:r>
      <w:r>
        <w:rPr>
          <w:rFonts w:hint="eastAsia"/>
        </w:rPr>
        <w:t>一生涯</w:t>
      </w:r>
      <w:r>
        <w:rPr>
          <w:rFonts w:hint="eastAsia"/>
        </w:rPr>
        <w:t>.</w:t>
      </w:r>
    </w:p>
    <w:p w14:paraId="54721334" w14:textId="77777777" w:rsidR="00BF2840" w:rsidRDefault="00BF2840" w:rsidP="00BF2840"/>
    <w:p w14:paraId="37578390" w14:textId="77777777" w:rsidR="00BF2840" w:rsidRDefault="00BF2840" w:rsidP="00BF2840">
      <w:pPr>
        <w:rPr>
          <w:rFonts w:hint="eastAsia"/>
        </w:rPr>
      </w:pPr>
      <w:r>
        <w:rPr>
          <w:rFonts w:hint="eastAsia"/>
        </w:rPr>
        <w:t>一往</w:t>
      </w:r>
      <w:r>
        <w:rPr>
          <w:rFonts w:hint="eastAsia"/>
        </w:rPr>
        <w:t xml:space="preserve"> One passage, or time, once; on one superficial going.</w:t>
      </w:r>
    </w:p>
    <w:p w14:paraId="335F04B4" w14:textId="77777777" w:rsidR="00BF2840" w:rsidRDefault="00BF2840" w:rsidP="00BF2840"/>
    <w:p w14:paraId="5F443B9D" w14:textId="77777777" w:rsidR="00BF2840" w:rsidRDefault="00BF2840" w:rsidP="00BF2840">
      <w:pPr>
        <w:rPr>
          <w:rFonts w:hint="eastAsia"/>
        </w:rPr>
      </w:pPr>
      <w:r>
        <w:rPr>
          <w:rFonts w:hint="eastAsia"/>
        </w:rPr>
        <w:t>一微塵</w:t>
      </w:r>
      <w:r>
        <w:rPr>
          <w:rFonts w:hint="eastAsia"/>
        </w:rPr>
        <w:t xml:space="preserve"> A particle of dust; an atom, the smallest particle, a microcosm of the universe.</w:t>
      </w:r>
    </w:p>
    <w:p w14:paraId="57AFE826" w14:textId="77777777" w:rsidR="00BF2840" w:rsidRDefault="00BF2840" w:rsidP="00BF2840"/>
    <w:p w14:paraId="1269EC26" w14:textId="77777777" w:rsidR="00BF2840" w:rsidRDefault="00BF2840" w:rsidP="00BF2840">
      <w:pPr>
        <w:rPr>
          <w:rFonts w:hint="eastAsia"/>
        </w:rPr>
      </w:pPr>
      <w:r>
        <w:rPr>
          <w:rFonts w:hint="eastAsia"/>
        </w:rPr>
        <w:t>一心</w:t>
      </w:r>
      <w:r>
        <w:rPr>
          <w:rFonts w:hint="eastAsia"/>
        </w:rPr>
        <w:t xml:space="preserve"> With the whole mind or heart; one mind of heart; also the bh</w:t>
      </w:r>
      <w:r>
        <w:rPr>
          <w:rFonts w:hint="eastAsia"/>
        </w:rPr>
        <w:t>ū</w:t>
      </w:r>
      <w:r>
        <w:rPr>
          <w:rFonts w:hint="eastAsia"/>
        </w:rPr>
        <w:t>tatathat</w:t>
      </w:r>
      <w:r>
        <w:rPr>
          <w:rFonts w:hint="eastAsia"/>
        </w:rPr>
        <w:t>ā</w:t>
      </w:r>
      <w:r>
        <w:rPr>
          <w:rFonts w:hint="eastAsia"/>
        </w:rPr>
        <w:t>, or the whole of things; the universe as one mind, or a spiritual unity.</w:t>
      </w:r>
    </w:p>
    <w:p w14:paraId="04952854" w14:textId="77777777" w:rsidR="00BF2840" w:rsidRDefault="00BF2840" w:rsidP="00BF2840"/>
    <w:p w14:paraId="6938CCAB" w14:textId="77777777" w:rsidR="00BF2840" w:rsidRDefault="00BF2840" w:rsidP="00BF2840">
      <w:pPr>
        <w:rPr>
          <w:rFonts w:hint="eastAsia"/>
        </w:rPr>
      </w:pPr>
      <w:r>
        <w:rPr>
          <w:rFonts w:hint="eastAsia"/>
        </w:rPr>
        <w:t>一心稱名</w:t>
      </w:r>
      <w:r>
        <w:rPr>
          <w:rFonts w:hint="eastAsia"/>
        </w:rPr>
        <w:t xml:space="preserve"> With undivided mind to call on the name (of Guanyin).</w:t>
      </w:r>
    </w:p>
    <w:p w14:paraId="4310B821" w14:textId="77777777" w:rsidR="00BF2840" w:rsidRDefault="00BF2840" w:rsidP="00BF2840"/>
    <w:p w14:paraId="73749510" w14:textId="77777777" w:rsidR="00BF2840" w:rsidRDefault="00BF2840" w:rsidP="00BF2840">
      <w:pPr>
        <w:rPr>
          <w:rFonts w:hint="eastAsia"/>
        </w:rPr>
      </w:pPr>
      <w:r>
        <w:rPr>
          <w:rFonts w:hint="eastAsia"/>
        </w:rPr>
        <w:t>一心三惑</w:t>
      </w:r>
      <w:r>
        <w:rPr>
          <w:rFonts w:hint="eastAsia"/>
        </w:rPr>
        <w:t xml:space="preserve"> </w:t>
      </w:r>
      <w:r>
        <w:rPr>
          <w:rFonts w:hint="eastAsia"/>
        </w:rPr>
        <w:t>同體三惑</w:t>
      </w:r>
      <w:r>
        <w:rPr>
          <w:rFonts w:hint="eastAsia"/>
        </w:rPr>
        <w:t xml:space="preserve">The Tiantai 'three doubts' in the mind of a bodhisattva, producing fear of illusion, confusion through multiplicity of duties, and ignorance, i.e. </w:t>
      </w:r>
      <w:r>
        <w:rPr>
          <w:rFonts w:hint="eastAsia"/>
        </w:rPr>
        <w:t>見思</w:t>
      </w:r>
      <w:r>
        <w:rPr>
          <w:rFonts w:hint="eastAsia"/>
        </w:rPr>
        <w:t xml:space="preserve">; </w:t>
      </w:r>
      <w:r>
        <w:rPr>
          <w:rFonts w:hint="eastAsia"/>
        </w:rPr>
        <w:t>塵沙</w:t>
      </w:r>
      <w:r>
        <w:rPr>
          <w:rFonts w:hint="eastAsia"/>
        </w:rPr>
        <w:t xml:space="preserve"> and </w:t>
      </w:r>
      <w:r>
        <w:rPr>
          <w:rFonts w:hint="eastAsia"/>
        </w:rPr>
        <w:t>無明</w:t>
      </w:r>
      <w:r>
        <w:rPr>
          <w:rFonts w:hint="eastAsia"/>
        </w:rPr>
        <w:t xml:space="preserve"> q.v.</w:t>
      </w:r>
    </w:p>
    <w:p w14:paraId="5A87872A" w14:textId="77777777" w:rsidR="00BF2840" w:rsidRDefault="00BF2840" w:rsidP="00BF2840"/>
    <w:p w14:paraId="1C5935F2" w14:textId="77777777" w:rsidR="00BF2840" w:rsidRDefault="00BF2840" w:rsidP="00BF2840">
      <w:pPr>
        <w:rPr>
          <w:rFonts w:hint="eastAsia"/>
        </w:rPr>
      </w:pPr>
      <w:r>
        <w:rPr>
          <w:rFonts w:hint="eastAsia"/>
        </w:rPr>
        <w:t>一心三智</w:t>
      </w:r>
      <w:r>
        <w:rPr>
          <w:rFonts w:hint="eastAsia"/>
        </w:rPr>
        <w:t xml:space="preserve"> One mind and three aspects of knowledge. The </w:t>
      </w:r>
      <w:r>
        <w:rPr>
          <w:rFonts w:hint="eastAsia"/>
        </w:rPr>
        <w:t>別教</w:t>
      </w:r>
      <w:r>
        <w:rPr>
          <w:rFonts w:hint="eastAsia"/>
        </w:rPr>
        <w:t xml:space="preserve"> separates the three aspects into </w:t>
      </w:r>
      <w:r>
        <w:rPr>
          <w:rFonts w:hint="eastAsia"/>
        </w:rPr>
        <w:t>空</w:t>
      </w:r>
      <w:r>
        <w:rPr>
          <w:rFonts w:hint="eastAsia"/>
        </w:rPr>
        <w:t xml:space="preserve">, </w:t>
      </w:r>
      <w:r>
        <w:rPr>
          <w:rFonts w:hint="eastAsia"/>
        </w:rPr>
        <w:t>假</w:t>
      </w:r>
      <w:r>
        <w:rPr>
          <w:rFonts w:hint="eastAsia"/>
        </w:rPr>
        <w:t xml:space="preserve">, and </w:t>
      </w:r>
      <w:r>
        <w:rPr>
          <w:rFonts w:hint="eastAsia"/>
        </w:rPr>
        <w:t>中</w:t>
      </w:r>
      <w:r>
        <w:rPr>
          <w:rFonts w:hint="eastAsia"/>
        </w:rPr>
        <w:t xml:space="preserve"> q.v.; Tiantai unifies them into one immediate vision, or regards the three as aspects of the one mind.</w:t>
      </w:r>
    </w:p>
    <w:p w14:paraId="257736AB" w14:textId="77777777" w:rsidR="00BF2840" w:rsidRDefault="00BF2840" w:rsidP="00BF2840"/>
    <w:p w14:paraId="697908F9" w14:textId="77777777" w:rsidR="00BF2840" w:rsidRDefault="00BF2840" w:rsidP="00BF2840">
      <w:pPr>
        <w:rPr>
          <w:rFonts w:hint="eastAsia"/>
        </w:rPr>
      </w:pPr>
      <w:r>
        <w:rPr>
          <w:rFonts w:hint="eastAsia"/>
        </w:rPr>
        <w:t>一心三觀</w:t>
      </w:r>
      <w:r>
        <w:rPr>
          <w:rFonts w:hint="eastAsia"/>
        </w:rPr>
        <w:t xml:space="preserve"> The Tiantai insight </w:t>
      </w:r>
      <w:r>
        <w:rPr>
          <w:rFonts w:hint="eastAsia"/>
        </w:rPr>
        <w:t>一心三智</w:t>
      </w:r>
      <w:r>
        <w:rPr>
          <w:rFonts w:hint="eastAsia"/>
        </w:rPr>
        <w:t xml:space="preserve">; also simultaneous vision of past, present, and future; also called </w:t>
      </w:r>
      <w:r>
        <w:rPr>
          <w:rFonts w:hint="eastAsia"/>
        </w:rPr>
        <w:t>圓融三觀</w:t>
      </w:r>
      <w:r>
        <w:rPr>
          <w:rFonts w:hint="eastAsia"/>
        </w:rPr>
        <w:t xml:space="preserve">; </w:t>
      </w:r>
      <w:r>
        <w:rPr>
          <w:rFonts w:hint="eastAsia"/>
        </w:rPr>
        <w:t>不可思議三觀</w:t>
      </w:r>
      <w:r>
        <w:rPr>
          <w:rFonts w:hint="eastAsia"/>
        </w:rPr>
        <w:t>.</w:t>
      </w:r>
    </w:p>
    <w:p w14:paraId="635A23E7" w14:textId="77777777" w:rsidR="00BF2840" w:rsidRDefault="00BF2840" w:rsidP="00BF2840"/>
    <w:p w14:paraId="142040E5" w14:textId="77777777" w:rsidR="00BF2840" w:rsidRDefault="00BF2840" w:rsidP="00BF2840">
      <w:pPr>
        <w:rPr>
          <w:rFonts w:hint="eastAsia"/>
        </w:rPr>
      </w:pPr>
      <w:r>
        <w:rPr>
          <w:rFonts w:hint="eastAsia"/>
        </w:rPr>
        <w:t>一心金剛寶戒</w:t>
      </w:r>
      <w:r>
        <w:rPr>
          <w:rFonts w:hint="eastAsia"/>
        </w:rPr>
        <w:t xml:space="preserve"> </w:t>
      </w:r>
      <w:r>
        <w:rPr>
          <w:rFonts w:hint="eastAsia"/>
        </w:rPr>
        <w:t>圓頓戒</w:t>
      </w:r>
      <w:r>
        <w:rPr>
          <w:rFonts w:hint="eastAsia"/>
        </w:rPr>
        <w:t xml:space="preserve"> The infrangible-diamond rules of all bodhisattvas and Buddhas, a term of Tiantai School, founded on the </w:t>
      </w:r>
      <w:r>
        <w:rPr>
          <w:rFonts w:hint="eastAsia"/>
        </w:rPr>
        <w:t>梵網經</w:t>
      </w:r>
      <w:r>
        <w:rPr>
          <w:rFonts w:hint="eastAsia"/>
        </w:rPr>
        <w:t>.</w:t>
      </w:r>
    </w:p>
    <w:p w14:paraId="34663ADA" w14:textId="77777777" w:rsidR="00BF2840" w:rsidRDefault="00BF2840" w:rsidP="00BF2840"/>
    <w:p w14:paraId="50EC96BC" w14:textId="77777777" w:rsidR="00BF2840" w:rsidRDefault="00BF2840" w:rsidP="00BF2840">
      <w:r>
        <w:rPr>
          <w:rFonts w:hint="eastAsia"/>
        </w:rPr>
        <w:t>一念</w:t>
      </w:r>
      <w:r>
        <w:t xml:space="preserve"> A kṣaṇa, or thought; a concentration of mind; a moment; the time of a thought, of which there are varying measurements from 60 kṣaṇa upwards; the Fan-yi-ming-yi makes it one kṣaṇa. A reading. A repetition (especially of Amitābha's name). The Pure-land sect identify the thought of Buddha with Amitābha's vow, hence it is an assurance of salvation.</w:t>
      </w:r>
    </w:p>
    <w:p w14:paraId="1F5F8676" w14:textId="77777777" w:rsidR="00BF2840" w:rsidRDefault="00BF2840" w:rsidP="00BF2840"/>
    <w:p w14:paraId="2EB62061" w14:textId="77777777" w:rsidR="00BF2840" w:rsidRDefault="00BF2840" w:rsidP="00BF2840">
      <w:pPr>
        <w:rPr>
          <w:rFonts w:hint="eastAsia"/>
        </w:rPr>
      </w:pPr>
      <w:r>
        <w:rPr>
          <w:rFonts w:hint="eastAsia"/>
        </w:rPr>
        <w:t>一念不生</w:t>
      </w:r>
      <w:r>
        <w:rPr>
          <w:rFonts w:hint="eastAsia"/>
        </w:rPr>
        <w:t xml:space="preserve"> Not a thought arising; beyond the necessity of thinking, as in the case of a Buddha.</w:t>
      </w:r>
    </w:p>
    <w:p w14:paraId="1C04F5F8" w14:textId="77777777" w:rsidR="00BF2840" w:rsidRDefault="00BF2840" w:rsidP="00BF2840"/>
    <w:p w14:paraId="055CDE93" w14:textId="77777777" w:rsidR="00BF2840" w:rsidRDefault="00BF2840" w:rsidP="00BF2840">
      <w:pPr>
        <w:rPr>
          <w:rFonts w:hint="eastAsia"/>
        </w:rPr>
      </w:pPr>
      <w:r>
        <w:rPr>
          <w:rFonts w:hint="eastAsia"/>
        </w:rPr>
        <w:t>一念三千</w:t>
      </w:r>
      <w:r>
        <w:rPr>
          <w:rFonts w:hint="eastAsia"/>
        </w:rPr>
        <w:t xml:space="preserve"> In one thought to survey or embrace the 3,000 worlds, or a chiliocosmos with all its forms of existence; to see the universe as a thought; it is a Tiantai mode of meditation.</w:t>
      </w:r>
    </w:p>
    <w:p w14:paraId="56D358B6" w14:textId="77777777" w:rsidR="00BF2840" w:rsidRDefault="00BF2840" w:rsidP="00BF2840"/>
    <w:p w14:paraId="04FF1783" w14:textId="77777777" w:rsidR="00BF2840" w:rsidRDefault="00BF2840" w:rsidP="00BF2840">
      <w:pPr>
        <w:rPr>
          <w:rFonts w:hint="eastAsia"/>
        </w:rPr>
      </w:pPr>
      <w:r>
        <w:rPr>
          <w:rFonts w:hint="eastAsia"/>
        </w:rPr>
        <w:t>一念業成</w:t>
      </w:r>
      <w:r>
        <w:rPr>
          <w:rFonts w:hint="eastAsia"/>
        </w:rPr>
        <w:t xml:space="preserve"> At one thought the work completed; karma complete in one thought. One repetition, or sincere thought of or faith in Amit</w:t>
      </w:r>
      <w:r>
        <w:rPr>
          <w:rFonts w:hint="eastAsia"/>
        </w:rPr>
        <w:t>ā</w:t>
      </w:r>
      <w:r>
        <w:rPr>
          <w:rFonts w:hint="eastAsia"/>
        </w:rPr>
        <w:t>bha's vow, and entrance into the Pure Land is assured.</w:t>
      </w:r>
    </w:p>
    <w:p w14:paraId="4935A474" w14:textId="77777777" w:rsidR="00BF2840" w:rsidRDefault="00BF2840" w:rsidP="00BF2840"/>
    <w:p w14:paraId="29F2C1E5" w14:textId="77777777" w:rsidR="00BF2840" w:rsidRDefault="00BF2840" w:rsidP="00BF2840">
      <w:pPr>
        <w:rPr>
          <w:rFonts w:hint="eastAsia"/>
        </w:rPr>
      </w:pPr>
      <w:r>
        <w:rPr>
          <w:rFonts w:hint="eastAsia"/>
        </w:rPr>
        <w:t>一念萬年</w:t>
      </w:r>
      <w:r>
        <w:rPr>
          <w:rFonts w:hint="eastAsia"/>
        </w:rPr>
        <w:t xml:space="preserve"> In a moment's thought to obtain a myriad years and no return to mortality.</w:t>
      </w:r>
    </w:p>
    <w:p w14:paraId="61053A2B" w14:textId="77777777" w:rsidR="00BF2840" w:rsidRDefault="00BF2840" w:rsidP="00BF2840"/>
    <w:p w14:paraId="20956481" w14:textId="77777777" w:rsidR="00BF2840" w:rsidRDefault="00BF2840" w:rsidP="00BF2840">
      <w:pPr>
        <w:rPr>
          <w:rFonts w:hint="eastAsia"/>
        </w:rPr>
      </w:pPr>
      <w:r>
        <w:rPr>
          <w:rFonts w:hint="eastAsia"/>
        </w:rPr>
        <w:t>一性宗</w:t>
      </w:r>
      <w:r>
        <w:rPr>
          <w:rFonts w:hint="eastAsia"/>
        </w:rPr>
        <w:t xml:space="preserve"> Monophysitic or 'pantheistic' sects of Mah</w:t>
      </w:r>
      <w:r>
        <w:rPr>
          <w:rFonts w:hint="eastAsia"/>
        </w:rPr>
        <w:t>ā</w:t>
      </w:r>
      <w:r>
        <w:rPr>
          <w:rFonts w:hint="eastAsia"/>
        </w:rPr>
        <w:t>y</w:t>
      </w:r>
      <w:r>
        <w:rPr>
          <w:rFonts w:hint="eastAsia"/>
        </w:rPr>
        <w:t>ā</w:t>
      </w:r>
      <w:r>
        <w:rPr>
          <w:rFonts w:hint="eastAsia"/>
        </w:rPr>
        <w:t>na, which assert that all beings have one and the same nature with Buddha.</w:t>
      </w:r>
    </w:p>
    <w:p w14:paraId="1E3D7D63" w14:textId="77777777" w:rsidR="00BF2840" w:rsidRDefault="00BF2840" w:rsidP="00BF2840"/>
    <w:p w14:paraId="37FFEE3F" w14:textId="77777777" w:rsidR="00BF2840" w:rsidRDefault="00BF2840" w:rsidP="00BF2840">
      <w:pPr>
        <w:rPr>
          <w:rFonts w:hint="eastAsia"/>
        </w:rPr>
      </w:pPr>
      <w:r>
        <w:rPr>
          <w:rFonts w:hint="eastAsia"/>
        </w:rPr>
        <w:lastRenderedPageBreak/>
        <w:t>一息</w:t>
      </w:r>
      <w:r>
        <w:rPr>
          <w:rFonts w:hint="eastAsia"/>
        </w:rPr>
        <w:t xml:space="preserve"> A breath, i.e. inspiration-cum-expiration; a rest, or cessation.</w:t>
      </w:r>
    </w:p>
    <w:p w14:paraId="7063B1F6" w14:textId="77777777" w:rsidR="00BF2840" w:rsidRDefault="00BF2840" w:rsidP="00BF2840"/>
    <w:p w14:paraId="3BAF2AB8" w14:textId="77777777" w:rsidR="00BF2840" w:rsidRDefault="00BF2840" w:rsidP="00BF2840">
      <w:pPr>
        <w:rPr>
          <w:rFonts w:hint="eastAsia"/>
        </w:rPr>
      </w:pPr>
      <w:r>
        <w:rPr>
          <w:rFonts w:hint="eastAsia"/>
        </w:rPr>
        <w:t>一息半步</w:t>
      </w:r>
      <w:r>
        <w:rPr>
          <w:rFonts w:hint="eastAsia"/>
        </w:rPr>
        <w:t xml:space="preserve"> Half a step at a breathing on arising from meditation.</w:t>
      </w:r>
    </w:p>
    <w:p w14:paraId="4A06B487" w14:textId="77777777" w:rsidR="00BF2840" w:rsidRDefault="00BF2840" w:rsidP="00BF2840"/>
    <w:p w14:paraId="7E487728" w14:textId="77777777" w:rsidR="00BF2840" w:rsidRDefault="00BF2840" w:rsidP="00BF2840">
      <w:pPr>
        <w:rPr>
          <w:rFonts w:hint="eastAsia"/>
        </w:rPr>
      </w:pPr>
      <w:r>
        <w:rPr>
          <w:rFonts w:hint="eastAsia"/>
        </w:rPr>
        <w:t>一恒河沙</w:t>
      </w:r>
      <w:r>
        <w:rPr>
          <w:rFonts w:hint="eastAsia"/>
        </w:rPr>
        <w:t xml:space="preserve"> (</w:t>
      </w:r>
      <w:r>
        <w:rPr>
          <w:rFonts w:hint="eastAsia"/>
        </w:rPr>
        <w:t>一恒</w:t>
      </w:r>
      <w:r>
        <w:rPr>
          <w:rFonts w:hint="eastAsia"/>
        </w:rPr>
        <w:t>) As one Ganges, i.e. as the sands of one Ganges river.</w:t>
      </w:r>
    </w:p>
    <w:p w14:paraId="3D102AC0" w14:textId="77777777" w:rsidR="00BF2840" w:rsidRDefault="00BF2840" w:rsidP="00BF2840"/>
    <w:p w14:paraId="3044CCE9" w14:textId="77777777" w:rsidR="00BF2840" w:rsidRDefault="00BF2840" w:rsidP="00BF2840">
      <w:r>
        <w:rPr>
          <w:rFonts w:hint="eastAsia"/>
        </w:rPr>
        <w:t>一成一切成</w:t>
      </w:r>
      <w:r>
        <w:rPr>
          <w:rFonts w:hint="eastAsia"/>
        </w:rPr>
        <w:t xml:space="preserve"> The Huayan doctrine that the law of the universal runs through the phenomenal, therefore a speck of dust is a microcosmos; also that with the Tath</w:t>
      </w:r>
      <w:r>
        <w:rPr>
          <w:rFonts w:hint="eastAsia"/>
        </w:rPr>
        <w:t>ā</w:t>
      </w:r>
      <w:r>
        <w:rPr>
          <w:rFonts w:hint="eastAsia"/>
        </w:rPr>
        <w:t>gata's enlightenment all beings were enlightened in him; in the perfection of one all are perfected; on</w:t>
      </w:r>
      <w:r>
        <w:t>e deed includes all.</w:t>
      </w:r>
    </w:p>
    <w:p w14:paraId="5A75D338" w14:textId="77777777" w:rsidR="00BF2840" w:rsidRDefault="00BF2840" w:rsidP="00BF2840"/>
    <w:p w14:paraId="7534FD9B" w14:textId="77777777" w:rsidR="00BF2840" w:rsidRDefault="00BF2840" w:rsidP="00BF2840">
      <w:pPr>
        <w:rPr>
          <w:rFonts w:hint="eastAsia"/>
        </w:rPr>
      </w:pPr>
      <w:r>
        <w:rPr>
          <w:rFonts w:hint="eastAsia"/>
        </w:rPr>
        <w:t>一持</w:t>
      </w:r>
      <w:r>
        <w:rPr>
          <w:rFonts w:hint="eastAsia"/>
        </w:rPr>
        <w:t xml:space="preserve"> Adherence to one Buddha and one s</w:t>
      </w:r>
      <w:r>
        <w:rPr>
          <w:rFonts w:hint="eastAsia"/>
        </w:rPr>
        <w:t>ū</w:t>
      </w:r>
      <w:r>
        <w:rPr>
          <w:rFonts w:hint="eastAsia"/>
        </w:rPr>
        <w:t>tra.</w:t>
      </w:r>
    </w:p>
    <w:p w14:paraId="0CF22397" w14:textId="77777777" w:rsidR="00BF2840" w:rsidRDefault="00BF2840" w:rsidP="00BF2840"/>
    <w:p w14:paraId="404C0A22" w14:textId="77777777" w:rsidR="00BF2840" w:rsidRDefault="00BF2840" w:rsidP="00BF2840">
      <w:pPr>
        <w:rPr>
          <w:rFonts w:hint="eastAsia"/>
        </w:rPr>
      </w:pPr>
      <w:r>
        <w:rPr>
          <w:rFonts w:hint="eastAsia"/>
        </w:rPr>
        <w:t>一拶</w:t>
      </w:r>
      <w:r>
        <w:rPr>
          <w:rFonts w:hint="eastAsia"/>
        </w:rPr>
        <w:t xml:space="preserve"> A sudden remark, or question, by a monk or master to test a disciple, a Chan (Zen) method.</w:t>
      </w:r>
    </w:p>
    <w:p w14:paraId="402D8F9F" w14:textId="77777777" w:rsidR="00BF2840" w:rsidRDefault="00BF2840" w:rsidP="00BF2840"/>
    <w:p w14:paraId="2EEB955D" w14:textId="77777777" w:rsidR="00BF2840" w:rsidRDefault="00BF2840" w:rsidP="00BF2840">
      <w:r>
        <w:rPr>
          <w:rFonts w:hint="eastAsia"/>
        </w:rPr>
        <w:t>一指頭禪</w:t>
      </w:r>
      <w:r>
        <w:t xml:space="preserve"> The one finger-tip contemplation used by a certain monk to bring to another a conception of the universe. Also a parable in the </w:t>
      </w:r>
      <w:r>
        <w:rPr>
          <w:rFonts w:hint="eastAsia"/>
        </w:rPr>
        <w:t>楞伽經</w:t>
      </w:r>
      <w:r>
        <w:t xml:space="preserve"> Laṅkāvatāra-sūtra. The Chan or Zen sect </w:t>
      </w:r>
      <w:r>
        <w:rPr>
          <w:rFonts w:hint="eastAsia"/>
        </w:rPr>
        <w:t>禪宗</w:t>
      </w:r>
      <w:r>
        <w:t xml:space="preserve"> regard the sūtras merely as indicators, i.e. pointing fingers, their real object being only attained through personal mediation.</w:t>
      </w:r>
    </w:p>
    <w:p w14:paraId="1ECDD905" w14:textId="77777777" w:rsidR="00BF2840" w:rsidRDefault="00BF2840" w:rsidP="00BF2840"/>
    <w:p w14:paraId="5A0B4C30" w14:textId="77777777" w:rsidR="00BF2840" w:rsidRDefault="00BF2840" w:rsidP="00BF2840">
      <w:pPr>
        <w:rPr>
          <w:rFonts w:hint="eastAsia"/>
        </w:rPr>
      </w:pPr>
      <w:r>
        <w:rPr>
          <w:rFonts w:hint="eastAsia"/>
        </w:rPr>
        <w:t>一揣食</w:t>
      </w:r>
      <w:r>
        <w:rPr>
          <w:rFonts w:hint="eastAsia"/>
        </w:rPr>
        <w:t xml:space="preserve"> A ball (or handful) of food; one helping; a frugal meal, the sixth of the 12 dh</w:t>
      </w:r>
      <w:r>
        <w:rPr>
          <w:rFonts w:hint="eastAsia"/>
        </w:rPr>
        <w:t>ū</w:t>
      </w:r>
      <w:r>
        <w:rPr>
          <w:rFonts w:hint="eastAsia"/>
        </w:rPr>
        <w:t xml:space="preserve">tas; also called </w:t>
      </w:r>
      <w:r>
        <w:rPr>
          <w:rFonts w:hint="eastAsia"/>
        </w:rPr>
        <w:t>節量食</w:t>
      </w:r>
      <w:r>
        <w:rPr>
          <w:rFonts w:hint="eastAsia"/>
        </w:rPr>
        <w:t xml:space="preserve"> and </w:t>
      </w:r>
      <w:r>
        <w:rPr>
          <w:rFonts w:hint="eastAsia"/>
        </w:rPr>
        <w:t>一摶食</w:t>
      </w:r>
      <w:r>
        <w:rPr>
          <w:rFonts w:hint="eastAsia"/>
        </w:rPr>
        <w:t>.</w:t>
      </w:r>
    </w:p>
    <w:p w14:paraId="7E76B031" w14:textId="77777777" w:rsidR="00BF2840" w:rsidRDefault="00BF2840" w:rsidP="00BF2840"/>
    <w:p w14:paraId="2A523114" w14:textId="77777777" w:rsidR="00BF2840" w:rsidRDefault="00BF2840" w:rsidP="00BF2840">
      <w:pPr>
        <w:rPr>
          <w:rFonts w:hint="eastAsia"/>
        </w:rPr>
      </w:pPr>
      <w:r>
        <w:rPr>
          <w:rFonts w:hint="eastAsia"/>
        </w:rPr>
        <w:t>一日</w:t>
      </w:r>
      <w:r>
        <w:rPr>
          <w:rFonts w:hint="eastAsia"/>
        </w:rPr>
        <w:t xml:space="preserve"> A sun, or day from sunrise to sunset.</w:t>
      </w:r>
    </w:p>
    <w:p w14:paraId="2E3187AF" w14:textId="77777777" w:rsidR="00BF2840" w:rsidRDefault="00BF2840" w:rsidP="00BF2840"/>
    <w:p w14:paraId="3D2F1FFD" w14:textId="77777777" w:rsidR="00BF2840" w:rsidRDefault="00BF2840" w:rsidP="00BF2840">
      <w:pPr>
        <w:rPr>
          <w:rFonts w:hint="eastAsia"/>
        </w:rPr>
      </w:pPr>
      <w:r>
        <w:rPr>
          <w:rFonts w:hint="eastAsia"/>
        </w:rPr>
        <w:t>一日一夜</w:t>
      </w:r>
      <w:r>
        <w:rPr>
          <w:rFonts w:hint="eastAsia"/>
        </w:rPr>
        <w:t xml:space="preserve"> ahor</w:t>
      </w:r>
      <w:r>
        <w:rPr>
          <w:rFonts w:hint="eastAsia"/>
        </w:rPr>
        <w:t>ā</w:t>
      </w:r>
      <w:r>
        <w:rPr>
          <w:rFonts w:hint="eastAsia"/>
        </w:rPr>
        <w:t>tra. One day one night, a day and night, a division of time.</w:t>
      </w:r>
    </w:p>
    <w:p w14:paraId="53EAF777" w14:textId="77777777" w:rsidR="00BF2840" w:rsidRDefault="00BF2840" w:rsidP="00BF2840"/>
    <w:p w14:paraId="78245FCD" w14:textId="77777777" w:rsidR="00BF2840" w:rsidRDefault="00BF2840" w:rsidP="00BF2840">
      <w:pPr>
        <w:rPr>
          <w:rFonts w:hint="eastAsia"/>
        </w:rPr>
      </w:pPr>
      <w:r>
        <w:rPr>
          <w:rFonts w:hint="eastAsia"/>
        </w:rPr>
        <w:t>一日三時</w:t>
      </w:r>
      <w:r>
        <w:rPr>
          <w:rFonts w:hint="eastAsia"/>
        </w:rPr>
        <w:t xml:space="preserve"> The three divisions of a day, morning, noon, evening.</w:t>
      </w:r>
    </w:p>
    <w:p w14:paraId="267C37EE" w14:textId="77777777" w:rsidR="00BF2840" w:rsidRDefault="00BF2840" w:rsidP="00BF2840"/>
    <w:p w14:paraId="067A7411" w14:textId="77777777" w:rsidR="00BF2840" w:rsidRDefault="00BF2840" w:rsidP="00BF2840">
      <w:r>
        <w:t>[7]</w:t>
      </w:r>
    </w:p>
    <w:p w14:paraId="22C3520C" w14:textId="77777777" w:rsidR="00BF2840" w:rsidRDefault="00BF2840" w:rsidP="00BF2840"/>
    <w:p w14:paraId="3A2F4DBB" w14:textId="77777777" w:rsidR="00BF2840" w:rsidRDefault="00BF2840" w:rsidP="00BF2840">
      <w:pPr>
        <w:rPr>
          <w:rFonts w:hint="eastAsia"/>
        </w:rPr>
      </w:pPr>
      <w:r>
        <w:rPr>
          <w:rFonts w:hint="eastAsia"/>
        </w:rPr>
        <w:t>一日佛</w:t>
      </w:r>
      <w:r>
        <w:rPr>
          <w:rFonts w:hint="eastAsia"/>
        </w:rPr>
        <w:t xml:space="preserve"> A one-day Buddha, i.e. he who lives a whole day purely.</w:t>
      </w:r>
    </w:p>
    <w:p w14:paraId="43C5E1B0" w14:textId="77777777" w:rsidR="00BF2840" w:rsidRDefault="00BF2840" w:rsidP="00BF2840"/>
    <w:p w14:paraId="19700637" w14:textId="77777777" w:rsidR="00BF2840" w:rsidRDefault="00BF2840" w:rsidP="00BF2840">
      <w:pPr>
        <w:rPr>
          <w:rFonts w:hint="eastAsia"/>
        </w:rPr>
      </w:pPr>
      <w:r>
        <w:rPr>
          <w:rFonts w:hint="eastAsia"/>
        </w:rPr>
        <w:t>一日經</w:t>
      </w:r>
      <w:r>
        <w:rPr>
          <w:rFonts w:hint="eastAsia"/>
        </w:rPr>
        <w:t xml:space="preserve"> A s</w:t>
      </w:r>
      <w:r>
        <w:rPr>
          <w:rFonts w:hint="eastAsia"/>
        </w:rPr>
        <w:t>ū</w:t>
      </w:r>
      <w:r>
        <w:rPr>
          <w:rFonts w:hint="eastAsia"/>
        </w:rPr>
        <w:t xml:space="preserve">tra copied in one day (perhaps by many hands); also styled </w:t>
      </w:r>
      <w:r>
        <w:rPr>
          <w:rFonts w:hint="eastAsia"/>
        </w:rPr>
        <w:t>頓寫</w:t>
      </w:r>
      <w:r>
        <w:rPr>
          <w:rFonts w:hint="eastAsia"/>
        </w:rPr>
        <w:t>.</w:t>
      </w:r>
    </w:p>
    <w:p w14:paraId="79AB2752" w14:textId="77777777" w:rsidR="00BF2840" w:rsidRDefault="00BF2840" w:rsidP="00BF2840"/>
    <w:p w14:paraId="36106F99" w14:textId="77777777" w:rsidR="00BF2840" w:rsidRDefault="00BF2840" w:rsidP="00BF2840">
      <w:r>
        <w:rPr>
          <w:rFonts w:hint="eastAsia"/>
        </w:rPr>
        <w:t>一明</w:t>
      </w:r>
      <w:r>
        <w:t xml:space="preserve"> ming (i.e. bright, clear, illuminating) is the Shingon word for a dhāraṇī, or magical formula; especially applied to a magical acts.</w:t>
      </w:r>
    </w:p>
    <w:p w14:paraId="2F960F55" w14:textId="77777777" w:rsidR="00BF2840" w:rsidRDefault="00BF2840" w:rsidP="00BF2840"/>
    <w:p w14:paraId="2AD7060C" w14:textId="77777777" w:rsidR="00BF2840" w:rsidRDefault="00BF2840" w:rsidP="00BF2840">
      <w:r>
        <w:rPr>
          <w:rFonts w:hint="eastAsia"/>
        </w:rPr>
        <w:t>一時</w:t>
      </w:r>
      <w:r>
        <w:t xml:space="preserve"> ekasmin samaye (Pali: ekaṃ samayaṃ); 'on one occasion,' part of the usual opening phrase of a sūtra— 'Thus have I heard, once,' etc. A period, e.g. a session of expounding a sūtra.</w:t>
      </w:r>
    </w:p>
    <w:p w14:paraId="160FCFDB" w14:textId="77777777" w:rsidR="00BF2840" w:rsidRDefault="00BF2840" w:rsidP="00BF2840"/>
    <w:p w14:paraId="77A5C1B2" w14:textId="77777777" w:rsidR="00BF2840" w:rsidRDefault="00BF2840" w:rsidP="00BF2840">
      <w:pPr>
        <w:rPr>
          <w:rFonts w:hint="eastAsia"/>
        </w:rPr>
      </w:pPr>
      <w:r>
        <w:rPr>
          <w:rFonts w:hint="eastAsia"/>
        </w:rPr>
        <w:t>一普</w:t>
      </w:r>
      <w:r>
        <w:rPr>
          <w:rFonts w:hint="eastAsia"/>
        </w:rPr>
        <w:t xml:space="preserve"> A company; a general assembly of monks in a monastery.</w:t>
      </w:r>
    </w:p>
    <w:p w14:paraId="2D04D243" w14:textId="77777777" w:rsidR="00BF2840" w:rsidRDefault="00BF2840" w:rsidP="00BF2840"/>
    <w:p w14:paraId="2D030CEA" w14:textId="77777777" w:rsidR="00BF2840" w:rsidRDefault="00BF2840" w:rsidP="00BF2840">
      <w:r>
        <w:rPr>
          <w:rFonts w:hint="eastAsia"/>
        </w:rPr>
        <w:t>一月三舟</w:t>
      </w:r>
      <w:r>
        <w:rPr>
          <w:rFonts w:hint="eastAsia"/>
        </w:rPr>
        <w:t xml:space="preserve"> The one moon represents Buddha, the three boats represent varying ways of viewing him, e.g. according as those in a anchored boat and those in two others sailing in opposite directions see different aspects of the moon, so is it in regard to the Buddh</w:t>
      </w:r>
      <w:r>
        <w:t>a.</w:t>
      </w:r>
    </w:p>
    <w:p w14:paraId="691325CD" w14:textId="77777777" w:rsidR="00BF2840" w:rsidRDefault="00BF2840" w:rsidP="00BF2840"/>
    <w:p w14:paraId="1E9E1D8A" w14:textId="77777777" w:rsidR="00BF2840" w:rsidRDefault="00BF2840" w:rsidP="00BF2840">
      <w:pPr>
        <w:rPr>
          <w:rFonts w:hint="eastAsia"/>
        </w:rPr>
      </w:pPr>
      <w:r>
        <w:rPr>
          <w:rFonts w:hint="eastAsia"/>
        </w:rPr>
        <w:t>一月三身</w:t>
      </w:r>
      <w:r>
        <w:rPr>
          <w:rFonts w:hint="eastAsia"/>
        </w:rPr>
        <w:t xml:space="preserve"> The allegorical trik</w:t>
      </w:r>
      <w:r>
        <w:rPr>
          <w:rFonts w:hint="eastAsia"/>
        </w:rPr>
        <w:t>ā</w:t>
      </w:r>
      <w:r>
        <w:rPr>
          <w:rFonts w:hint="eastAsia"/>
        </w:rPr>
        <w:t xml:space="preserve">ya or three bodies of the moon, i.e. form as </w:t>
      </w:r>
      <w:r>
        <w:rPr>
          <w:rFonts w:hint="eastAsia"/>
        </w:rPr>
        <w:t>法身</w:t>
      </w:r>
      <w:r>
        <w:rPr>
          <w:rFonts w:hint="eastAsia"/>
        </w:rPr>
        <w:t xml:space="preserve">, its light as </w:t>
      </w:r>
      <w:r>
        <w:rPr>
          <w:rFonts w:hint="eastAsia"/>
        </w:rPr>
        <w:t>報身</w:t>
      </w:r>
      <w:r>
        <w:rPr>
          <w:rFonts w:hint="eastAsia"/>
        </w:rPr>
        <w:t xml:space="preserve">, its reflection as </w:t>
      </w:r>
      <w:r>
        <w:rPr>
          <w:rFonts w:hint="eastAsia"/>
        </w:rPr>
        <w:t>應身</w:t>
      </w:r>
      <w:r>
        <w:rPr>
          <w:rFonts w:hint="eastAsia"/>
        </w:rPr>
        <w:t xml:space="preserve">; the Buddha-truth </w:t>
      </w:r>
      <w:r>
        <w:rPr>
          <w:rFonts w:hint="eastAsia"/>
        </w:rPr>
        <w:t>法</w:t>
      </w:r>
      <w:r>
        <w:rPr>
          <w:rFonts w:hint="eastAsia"/>
        </w:rPr>
        <w:t xml:space="preserve"> has also its </w:t>
      </w:r>
      <w:r>
        <w:rPr>
          <w:rFonts w:hint="eastAsia"/>
        </w:rPr>
        <w:t>體</w:t>
      </w:r>
      <w:r>
        <w:rPr>
          <w:rFonts w:hint="eastAsia"/>
        </w:rPr>
        <w:t xml:space="preserve"> body, its light of wisdom </w:t>
      </w:r>
      <w:r>
        <w:rPr>
          <w:rFonts w:hint="eastAsia"/>
        </w:rPr>
        <w:t>智</w:t>
      </w:r>
      <w:r>
        <w:rPr>
          <w:rFonts w:hint="eastAsia"/>
        </w:rPr>
        <w:t xml:space="preserve">, and its application or use </w:t>
      </w:r>
      <w:r>
        <w:rPr>
          <w:rFonts w:hint="eastAsia"/>
        </w:rPr>
        <w:t>用</w:t>
      </w:r>
      <w:r>
        <w:rPr>
          <w:rFonts w:hint="eastAsia"/>
        </w:rPr>
        <w:t>, but all three are one, or a trinity; see trik</w:t>
      </w:r>
      <w:r>
        <w:rPr>
          <w:rFonts w:hint="eastAsia"/>
        </w:rPr>
        <w:t>ā</w:t>
      </w:r>
      <w:r>
        <w:rPr>
          <w:rFonts w:hint="eastAsia"/>
        </w:rPr>
        <w:t xml:space="preserve">ya, </w:t>
      </w:r>
      <w:r>
        <w:rPr>
          <w:rFonts w:hint="eastAsia"/>
        </w:rPr>
        <w:t>三身</w:t>
      </w:r>
      <w:r>
        <w:rPr>
          <w:rFonts w:hint="eastAsia"/>
        </w:rPr>
        <w:t>.</w:t>
      </w:r>
    </w:p>
    <w:p w14:paraId="32DFF879" w14:textId="77777777" w:rsidR="00BF2840" w:rsidRDefault="00BF2840" w:rsidP="00BF2840"/>
    <w:p w14:paraId="554BFC6B" w14:textId="77777777" w:rsidR="00BF2840" w:rsidRDefault="00BF2840" w:rsidP="00BF2840">
      <w:pPr>
        <w:rPr>
          <w:rFonts w:hint="eastAsia"/>
        </w:rPr>
      </w:pPr>
      <w:r>
        <w:rPr>
          <w:rFonts w:hint="eastAsia"/>
        </w:rPr>
        <w:t>一期</w:t>
      </w:r>
      <w:r>
        <w:rPr>
          <w:rFonts w:hint="eastAsia"/>
        </w:rPr>
        <w:t xml:space="preserve"> A date, fixed time; a life time.</w:t>
      </w:r>
    </w:p>
    <w:p w14:paraId="5F1F7321" w14:textId="77777777" w:rsidR="00BF2840" w:rsidRDefault="00BF2840" w:rsidP="00BF2840"/>
    <w:p w14:paraId="5490A628" w14:textId="77777777" w:rsidR="00BF2840" w:rsidRDefault="00BF2840" w:rsidP="00BF2840">
      <w:pPr>
        <w:rPr>
          <w:rFonts w:hint="eastAsia"/>
        </w:rPr>
      </w:pPr>
      <w:r>
        <w:rPr>
          <w:rFonts w:hint="eastAsia"/>
        </w:rPr>
        <w:t>一極</w:t>
      </w:r>
      <w:r>
        <w:rPr>
          <w:rFonts w:hint="eastAsia"/>
        </w:rPr>
        <w:t xml:space="preserve"> The one ultimate, or finality; ultimate enlightenment; the one final truth or way; the </w:t>
      </w:r>
      <w:r>
        <w:rPr>
          <w:rFonts w:hint="eastAsia"/>
        </w:rPr>
        <w:t>一實</w:t>
      </w:r>
      <w:r>
        <w:rPr>
          <w:rFonts w:hint="eastAsia"/>
        </w:rPr>
        <w:t xml:space="preserve"> or Absolute.</w:t>
      </w:r>
    </w:p>
    <w:p w14:paraId="4C433F52" w14:textId="77777777" w:rsidR="00BF2840" w:rsidRDefault="00BF2840" w:rsidP="00BF2840"/>
    <w:p w14:paraId="4AE1111E" w14:textId="77777777" w:rsidR="00BF2840" w:rsidRDefault="00BF2840" w:rsidP="00BF2840">
      <w:pPr>
        <w:rPr>
          <w:rFonts w:hint="eastAsia"/>
        </w:rPr>
      </w:pPr>
      <w:r>
        <w:rPr>
          <w:rFonts w:hint="eastAsia"/>
        </w:rPr>
        <w:t>一業</w:t>
      </w:r>
      <w:r>
        <w:rPr>
          <w:rFonts w:hint="eastAsia"/>
        </w:rPr>
        <w:t xml:space="preserve"> A karma; a </w:t>
      </w:r>
      <w:r>
        <w:rPr>
          <w:rFonts w:hint="eastAsia"/>
        </w:rPr>
        <w:t>業困</w:t>
      </w:r>
      <w:r>
        <w:rPr>
          <w:rFonts w:hint="eastAsia"/>
        </w:rPr>
        <w:t xml:space="preserve"> karma-cause, causative of the next form of existence.</w:t>
      </w:r>
    </w:p>
    <w:p w14:paraId="375A8E0E" w14:textId="77777777" w:rsidR="00BF2840" w:rsidRDefault="00BF2840" w:rsidP="00BF2840"/>
    <w:p w14:paraId="280886FB" w14:textId="77777777" w:rsidR="00BF2840" w:rsidRDefault="00BF2840" w:rsidP="00BF2840">
      <w:pPr>
        <w:rPr>
          <w:rFonts w:hint="eastAsia"/>
        </w:rPr>
      </w:pPr>
      <w:r>
        <w:rPr>
          <w:rFonts w:hint="eastAsia"/>
        </w:rPr>
        <w:t>一機一境</w:t>
      </w:r>
      <w:r>
        <w:rPr>
          <w:rFonts w:hint="eastAsia"/>
        </w:rPr>
        <w:t xml:space="preserve"> The </w:t>
      </w:r>
      <w:r>
        <w:rPr>
          <w:rFonts w:hint="eastAsia"/>
        </w:rPr>
        <w:t>機</w:t>
      </w:r>
      <w:r>
        <w:rPr>
          <w:rFonts w:hint="eastAsia"/>
        </w:rPr>
        <w:t xml:space="preserve"> is subjective; the </w:t>
      </w:r>
      <w:r>
        <w:rPr>
          <w:rFonts w:hint="eastAsia"/>
        </w:rPr>
        <w:t>境</w:t>
      </w:r>
      <w:r>
        <w:rPr>
          <w:rFonts w:hint="eastAsia"/>
        </w:rPr>
        <w:t xml:space="preserve"> is objective, e.g. smoke is the objective phenomenon, fire the subjective inference.</w:t>
      </w:r>
    </w:p>
    <w:p w14:paraId="6A2F0121" w14:textId="77777777" w:rsidR="00BF2840" w:rsidRDefault="00BF2840" w:rsidP="00BF2840"/>
    <w:p w14:paraId="284B46CD" w14:textId="77777777" w:rsidR="00BF2840" w:rsidRDefault="00BF2840" w:rsidP="00BF2840">
      <w:pPr>
        <w:rPr>
          <w:rFonts w:hint="eastAsia"/>
        </w:rPr>
      </w:pPr>
      <w:r>
        <w:rPr>
          <w:rFonts w:hint="eastAsia"/>
        </w:rPr>
        <w:lastRenderedPageBreak/>
        <w:t>一段事</w:t>
      </w:r>
      <w:r>
        <w:rPr>
          <w:rFonts w:hint="eastAsia"/>
        </w:rPr>
        <w:t xml:space="preserve"> The unity or continuity in the unbroken processes of nature; all nature, all being is but one continuous process.</w:t>
      </w:r>
    </w:p>
    <w:p w14:paraId="6AE7EAF4" w14:textId="77777777" w:rsidR="00BF2840" w:rsidRDefault="00BF2840" w:rsidP="00BF2840"/>
    <w:p w14:paraId="5E2D9397" w14:textId="77777777" w:rsidR="00BF2840" w:rsidRDefault="00BF2840" w:rsidP="00BF2840">
      <w:pPr>
        <w:rPr>
          <w:rFonts w:hint="eastAsia"/>
        </w:rPr>
      </w:pPr>
      <w:r>
        <w:rPr>
          <w:rFonts w:hint="eastAsia"/>
        </w:rPr>
        <w:t>一殺多生</w:t>
      </w:r>
      <w:r>
        <w:rPr>
          <w:rFonts w:hint="eastAsia"/>
        </w:rPr>
        <w:t xml:space="preserve"> To kill one that many may live.</w:t>
      </w:r>
    </w:p>
    <w:p w14:paraId="1583F8ED" w14:textId="77777777" w:rsidR="00BF2840" w:rsidRDefault="00BF2840" w:rsidP="00BF2840"/>
    <w:p w14:paraId="02F15340" w14:textId="77777777" w:rsidR="00BF2840" w:rsidRDefault="00BF2840" w:rsidP="00BF2840">
      <w:pPr>
        <w:rPr>
          <w:rFonts w:hint="eastAsia"/>
        </w:rPr>
      </w:pPr>
      <w:r>
        <w:rPr>
          <w:rFonts w:hint="eastAsia"/>
        </w:rPr>
        <w:t>一毛端</w:t>
      </w:r>
      <w:r>
        <w:rPr>
          <w:rFonts w:hint="eastAsia"/>
        </w:rPr>
        <w:t xml:space="preserve"> A hair's tip; the smallest division (of space or time).</w:t>
      </w:r>
    </w:p>
    <w:p w14:paraId="7F1365BC" w14:textId="77777777" w:rsidR="00BF2840" w:rsidRDefault="00BF2840" w:rsidP="00BF2840"/>
    <w:p w14:paraId="2632D2F0" w14:textId="77777777" w:rsidR="00BF2840" w:rsidRDefault="00BF2840" w:rsidP="00BF2840">
      <w:pPr>
        <w:rPr>
          <w:rFonts w:hint="eastAsia"/>
        </w:rPr>
      </w:pPr>
      <w:r>
        <w:rPr>
          <w:rFonts w:hint="eastAsia"/>
        </w:rPr>
        <w:t>一水四見</w:t>
      </w:r>
      <w:r>
        <w:rPr>
          <w:rFonts w:hint="eastAsia"/>
        </w:rPr>
        <w:t xml:space="preserve"> The same water may be viewed in four ways</w:t>
      </w:r>
      <w:r>
        <w:rPr>
          <w:rFonts w:hint="eastAsia"/>
        </w:rPr>
        <w:t>—</w:t>
      </w:r>
      <w:r>
        <w:rPr>
          <w:rFonts w:hint="eastAsia"/>
        </w:rPr>
        <w:t xml:space="preserve"> devas see it as bejewelled land, men as water, hungry ghosts as pus and blood, fish as a place to live in. Cf. </w:t>
      </w:r>
      <w:r>
        <w:rPr>
          <w:rFonts w:hint="eastAsia"/>
        </w:rPr>
        <w:t>一境四心</w:t>
      </w:r>
      <w:r>
        <w:rPr>
          <w:rFonts w:hint="eastAsia"/>
        </w:rPr>
        <w:t>.</w:t>
      </w:r>
    </w:p>
    <w:p w14:paraId="06D3127D" w14:textId="77777777" w:rsidR="00BF2840" w:rsidRDefault="00BF2840" w:rsidP="00BF2840"/>
    <w:p w14:paraId="6A78FBF5" w14:textId="77777777" w:rsidR="00BF2840" w:rsidRDefault="00BF2840" w:rsidP="00BF2840">
      <w:pPr>
        <w:rPr>
          <w:rFonts w:hint="eastAsia"/>
        </w:rPr>
      </w:pPr>
      <w:r>
        <w:rPr>
          <w:rFonts w:hint="eastAsia"/>
        </w:rPr>
        <w:t>一法</w:t>
      </w:r>
      <w:r>
        <w:rPr>
          <w:rFonts w:hint="eastAsia"/>
        </w:rPr>
        <w:t xml:space="preserve"> A dharma, or law; an ordered something, a thing, a matter.</w:t>
      </w:r>
    </w:p>
    <w:p w14:paraId="3E66C8D6" w14:textId="77777777" w:rsidR="00BF2840" w:rsidRDefault="00BF2840" w:rsidP="00BF2840"/>
    <w:p w14:paraId="083383A0" w14:textId="77777777" w:rsidR="00BF2840" w:rsidRDefault="00BF2840" w:rsidP="00BF2840">
      <w:r>
        <w:rPr>
          <w:rFonts w:hint="eastAsia"/>
        </w:rPr>
        <w:t>一法印</w:t>
      </w:r>
      <w:r>
        <w:t xml:space="preserve"> The seal or assurance of the one truth or law, see </w:t>
      </w:r>
      <w:r>
        <w:rPr>
          <w:rFonts w:hint="eastAsia"/>
        </w:rPr>
        <w:t>一如</w:t>
      </w:r>
      <w:r>
        <w:t xml:space="preserve"> and </w:t>
      </w:r>
      <w:r>
        <w:rPr>
          <w:rFonts w:hint="eastAsia"/>
        </w:rPr>
        <w:t>一實</w:t>
      </w:r>
      <w:r>
        <w:t>; the criterion of Mahāyāna doctrine, that all is bhūtatathatā, as contrasted with the Hīnayāna criteria of impermanence, non-personality, and nirvāṇa.</w:t>
      </w:r>
    </w:p>
    <w:p w14:paraId="3B4D4859" w14:textId="77777777" w:rsidR="00BF2840" w:rsidRDefault="00BF2840" w:rsidP="00BF2840"/>
    <w:p w14:paraId="1EDD5327" w14:textId="77777777" w:rsidR="00BF2840" w:rsidRDefault="00BF2840" w:rsidP="00BF2840">
      <w:pPr>
        <w:rPr>
          <w:rFonts w:hint="eastAsia"/>
        </w:rPr>
      </w:pPr>
      <w:r>
        <w:rPr>
          <w:rFonts w:hint="eastAsia"/>
        </w:rPr>
        <w:t>一法句</w:t>
      </w:r>
      <w:r>
        <w:rPr>
          <w:rFonts w:hint="eastAsia"/>
        </w:rPr>
        <w:t xml:space="preserve"> The one-law abode, i.e. the sum of the 29 particular </w:t>
      </w:r>
      <w:r>
        <w:rPr>
          <w:rFonts w:hint="eastAsia"/>
        </w:rPr>
        <w:t>句</w:t>
      </w:r>
      <w:r>
        <w:rPr>
          <w:rFonts w:hint="eastAsia"/>
        </w:rPr>
        <w:t xml:space="preserve"> or states of perfection in the Pure-land </w:t>
      </w:r>
      <w:r>
        <w:rPr>
          <w:rFonts w:ascii="Cambria" w:hAnsi="Cambria" w:cs="Cambria"/>
        </w:rPr>
        <w:t>ś</w:t>
      </w:r>
      <w:r>
        <w:rPr>
          <w:rFonts w:ascii="等线" w:eastAsia="等线" w:hAnsi="等线" w:cs="等线" w:hint="eastAsia"/>
        </w:rPr>
        <w:t>ā</w:t>
      </w:r>
      <w:r>
        <w:rPr>
          <w:rFonts w:hint="eastAsia"/>
        </w:rPr>
        <w:t>stra of Vasubandhu.</w:t>
      </w:r>
    </w:p>
    <w:p w14:paraId="2BCBCA53" w14:textId="77777777" w:rsidR="00BF2840" w:rsidRDefault="00BF2840" w:rsidP="00BF2840"/>
    <w:p w14:paraId="441D8CBF" w14:textId="77777777" w:rsidR="00BF2840" w:rsidRDefault="00BF2840" w:rsidP="00BF2840">
      <w:pPr>
        <w:rPr>
          <w:rFonts w:hint="eastAsia"/>
        </w:rPr>
      </w:pPr>
      <w:r>
        <w:rPr>
          <w:rFonts w:hint="eastAsia"/>
        </w:rPr>
        <w:t>一法界</w:t>
      </w:r>
      <w:r>
        <w:rPr>
          <w:rFonts w:hint="eastAsia"/>
        </w:rPr>
        <w:t xml:space="preserve"> The bh</w:t>
      </w:r>
      <w:r>
        <w:rPr>
          <w:rFonts w:hint="eastAsia"/>
        </w:rPr>
        <w:t>ū</w:t>
      </w:r>
      <w:r>
        <w:rPr>
          <w:rFonts w:hint="eastAsia"/>
        </w:rPr>
        <w:t>tatathat</w:t>
      </w:r>
      <w:r>
        <w:rPr>
          <w:rFonts w:hint="eastAsia"/>
        </w:rPr>
        <w:t>ā</w:t>
      </w:r>
      <w:r>
        <w:rPr>
          <w:rFonts w:hint="eastAsia"/>
        </w:rPr>
        <w:t xml:space="preserve"> considered in terms of mind and as a whole; a law-realm; a spiritual realm; a universe.</w:t>
      </w:r>
    </w:p>
    <w:p w14:paraId="3CAD56E0" w14:textId="77777777" w:rsidR="00BF2840" w:rsidRDefault="00BF2840" w:rsidP="00BF2840"/>
    <w:p w14:paraId="60EAA0E5" w14:textId="77777777" w:rsidR="00BF2840" w:rsidRDefault="00BF2840" w:rsidP="00BF2840">
      <w:pPr>
        <w:rPr>
          <w:rFonts w:hint="eastAsia"/>
        </w:rPr>
      </w:pPr>
      <w:r>
        <w:rPr>
          <w:rFonts w:hint="eastAsia"/>
        </w:rPr>
        <w:t>一法界心</w:t>
      </w:r>
      <w:r>
        <w:rPr>
          <w:rFonts w:hint="eastAsia"/>
        </w:rPr>
        <w:t xml:space="preserve"> A mind universal, above limitations of existence or differentiation.</w:t>
      </w:r>
    </w:p>
    <w:p w14:paraId="242B6302" w14:textId="77777777" w:rsidR="00BF2840" w:rsidRDefault="00BF2840" w:rsidP="00BF2840"/>
    <w:p w14:paraId="2F821A32" w14:textId="77777777" w:rsidR="00BF2840" w:rsidRDefault="00BF2840" w:rsidP="00BF2840">
      <w:pPr>
        <w:rPr>
          <w:rFonts w:hint="eastAsia"/>
        </w:rPr>
      </w:pPr>
      <w:r>
        <w:rPr>
          <w:rFonts w:hint="eastAsia"/>
        </w:rPr>
        <w:t>一浮漚</w:t>
      </w:r>
      <w:r>
        <w:rPr>
          <w:rFonts w:hint="eastAsia"/>
        </w:rPr>
        <w:t xml:space="preserve"> A floating bubble (on the ocean), a man's life, or body.</w:t>
      </w:r>
    </w:p>
    <w:p w14:paraId="2D33BB2B" w14:textId="77777777" w:rsidR="00BF2840" w:rsidRDefault="00BF2840" w:rsidP="00BF2840"/>
    <w:p w14:paraId="34A033A5" w14:textId="77777777" w:rsidR="00BF2840" w:rsidRDefault="00BF2840" w:rsidP="00BF2840">
      <w:pPr>
        <w:rPr>
          <w:rFonts w:hint="eastAsia"/>
        </w:rPr>
      </w:pPr>
      <w:r>
        <w:rPr>
          <w:rFonts w:hint="eastAsia"/>
        </w:rPr>
        <w:lastRenderedPageBreak/>
        <w:t>一流</w:t>
      </w:r>
      <w:r>
        <w:rPr>
          <w:rFonts w:hint="eastAsia"/>
        </w:rPr>
        <w:t xml:space="preserve"> In one, or the same flow; of the same class.</w:t>
      </w:r>
    </w:p>
    <w:p w14:paraId="00E9FE50" w14:textId="77777777" w:rsidR="00BF2840" w:rsidRDefault="00BF2840" w:rsidP="00BF2840"/>
    <w:p w14:paraId="2BCDED79" w14:textId="77777777" w:rsidR="00BF2840" w:rsidRDefault="00BF2840" w:rsidP="00BF2840">
      <w:pPr>
        <w:rPr>
          <w:rFonts w:hint="eastAsia"/>
        </w:rPr>
      </w:pPr>
      <w:r>
        <w:rPr>
          <w:rFonts w:hint="eastAsia"/>
        </w:rPr>
        <w:t>一炷</w:t>
      </w:r>
      <w:r>
        <w:rPr>
          <w:rFonts w:hint="eastAsia"/>
        </w:rPr>
        <w:t xml:space="preserve"> One burning of incense; a candle, or lamp.</w:t>
      </w:r>
    </w:p>
    <w:p w14:paraId="161C0D75" w14:textId="77777777" w:rsidR="00BF2840" w:rsidRDefault="00BF2840" w:rsidP="00BF2840"/>
    <w:p w14:paraId="4D3CFFF5" w14:textId="77777777" w:rsidR="00BF2840" w:rsidRDefault="00BF2840" w:rsidP="00BF2840">
      <w:r>
        <w:rPr>
          <w:rFonts w:hint="eastAsia"/>
        </w:rPr>
        <w:t>一無礙道</w:t>
      </w:r>
      <w:r>
        <w:t xml:space="preserve"> The one way without barrier, i.e. the end of reincarnations in nirvāṇa; a meditation on it.</w:t>
      </w:r>
    </w:p>
    <w:p w14:paraId="38342FE9" w14:textId="77777777" w:rsidR="00BF2840" w:rsidRDefault="00BF2840" w:rsidP="00BF2840"/>
    <w:p w14:paraId="451ECDF8" w14:textId="77777777" w:rsidR="00BF2840" w:rsidRDefault="00BF2840" w:rsidP="00BF2840">
      <w:pPr>
        <w:rPr>
          <w:rFonts w:hint="eastAsia"/>
        </w:rPr>
      </w:pPr>
      <w:r>
        <w:rPr>
          <w:rFonts w:hint="eastAsia"/>
        </w:rPr>
        <w:t>一物不將來</w:t>
      </w:r>
      <w:r>
        <w:rPr>
          <w:rFonts w:hint="eastAsia"/>
        </w:rPr>
        <w:t xml:space="preserve"> A Chan sect idea</w:t>
      </w:r>
      <w:r>
        <w:rPr>
          <w:rFonts w:hint="eastAsia"/>
        </w:rPr>
        <w:t>—</w:t>
      </w:r>
      <w:r>
        <w:rPr>
          <w:rFonts w:hint="eastAsia"/>
        </w:rPr>
        <w:t xml:space="preserve"> not a thing to bring or carry away, empty-handed, i.e. nothingness.</w:t>
      </w:r>
    </w:p>
    <w:p w14:paraId="49D07225" w14:textId="77777777" w:rsidR="00BF2840" w:rsidRDefault="00BF2840" w:rsidP="00BF2840"/>
    <w:p w14:paraId="5CB7C11E" w14:textId="77777777" w:rsidR="00BF2840" w:rsidRDefault="00BF2840" w:rsidP="00BF2840">
      <w:pPr>
        <w:rPr>
          <w:rFonts w:hint="eastAsia"/>
        </w:rPr>
      </w:pPr>
      <w:r>
        <w:rPr>
          <w:rFonts w:hint="eastAsia"/>
        </w:rPr>
        <w:t>一生</w:t>
      </w:r>
      <w:r>
        <w:rPr>
          <w:rFonts w:hint="eastAsia"/>
        </w:rPr>
        <w:t xml:space="preserve"> All one's life, a whole life time.</w:t>
      </w:r>
    </w:p>
    <w:p w14:paraId="10788746" w14:textId="77777777" w:rsidR="00BF2840" w:rsidRDefault="00BF2840" w:rsidP="00BF2840"/>
    <w:p w14:paraId="7AEA4711" w14:textId="77777777" w:rsidR="00BF2840" w:rsidRDefault="00BF2840" w:rsidP="00BF2840">
      <w:pPr>
        <w:rPr>
          <w:rFonts w:hint="eastAsia"/>
        </w:rPr>
      </w:pPr>
      <w:r>
        <w:rPr>
          <w:rFonts w:hint="eastAsia"/>
        </w:rPr>
        <w:t>一生不犯</w:t>
      </w:r>
      <w:r>
        <w:rPr>
          <w:rFonts w:hint="eastAsia"/>
        </w:rPr>
        <w:t xml:space="preserve"> Life-long innocence</w:t>
      </w:r>
      <w:r>
        <w:rPr>
          <w:rFonts w:hint="eastAsia"/>
        </w:rPr>
        <w:t>—</w:t>
      </w:r>
      <w:r>
        <w:rPr>
          <w:rFonts w:hint="eastAsia"/>
        </w:rPr>
        <w:t xml:space="preserve"> especially sexual.</w:t>
      </w:r>
    </w:p>
    <w:p w14:paraId="08B551B0" w14:textId="77777777" w:rsidR="00BF2840" w:rsidRDefault="00BF2840" w:rsidP="00BF2840"/>
    <w:p w14:paraId="2F0B7FD1" w14:textId="77777777" w:rsidR="00BF2840" w:rsidRDefault="00BF2840" w:rsidP="00BF2840">
      <w:pPr>
        <w:rPr>
          <w:rFonts w:hint="eastAsia"/>
        </w:rPr>
      </w:pPr>
      <w:r>
        <w:rPr>
          <w:rFonts w:hint="eastAsia"/>
        </w:rPr>
        <w:t>一生入妙覺</w:t>
      </w:r>
      <w:r>
        <w:rPr>
          <w:rFonts w:hint="eastAsia"/>
        </w:rPr>
        <w:t xml:space="preserve"> A Tiantai doctrine that Buddha-enlightenment can be attained by any in one lifetime, i.e. the present life.</w:t>
      </w:r>
    </w:p>
    <w:p w14:paraId="67333536" w14:textId="77777777" w:rsidR="00BF2840" w:rsidRDefault="00BF2840" w:rsidP="00BF2840"/>
    <w:p w14:paraId="328D52FA" w14:textId="77777777" w:rsidR="00BF2840" w:rsidRDefault="00BF2840" w:rsidP="00BF2840">
      <w:pPr>
        <w:rPr>
          <w:rFonts w:hint="eastAsia"/>
        </w:rPr>
      </w:pPr>
      <w:r>
        <w:rPr>
          <w:rFonts w:hint="eastAsia"/>
        </w:rPr>
        <w:t>一生所繫菩薩</w:t>
      </w:r>
      <w:r>
        <w:rPr>
          <w:rFonts w:hint="eastAsia"/>
        </w:rPr>
        <w:t xml:space="preserve"> idem </w:t>
      </w:r>
      <w:r>
        <w:rPr>
          <w:rFonts w:hint="eastAsia"/>
        </w:rPr>
        <w:t>一生補處菩薩</w:t>
      </w:r>
      <w:r>
        <w:rPr>
          <w:rFonts w:hint="eastAsia"/>
        </w:rPr>
        <w:t>.</w:t>
      </w:r>
    </w:p>
    <w:p w14:paraId="72B50C0C" w14:textId="77777777" w:rsidR="00BF2840" w:rsidRDefault="00BF2840" w:rsidP="00BF2840"/>
    <w:p w14:paraId="269C1049" w14:textId="77777777" w:rsidR="00BF2840" w:rsidRDefault="00BF2840" w:rsidP="00BF2840">
      <w:pPr>
        <w:rPr>
          <w:rFonts w:hint="eastAsia"/>
        </w:rPr>
      </w:pPr>
      <w:r>
        <w:rPr>
          <w:rFonts w:hint="eastAsia"/>
        </w:rPr>
        <w:t>一生果遂</w:t>
      </w:r>
      <w:r>
        <w:rPr>
          <w:rFonts w:hint="eastAsia"/>
        </w:rPr>
        <w:t xml:space="preserve"> In this one life to accomplish the three stages for final entry; it is associated with the 20th vow of Amit</w:t>
      </w:r>
      <w:r>
        <w:rPr>
          <w:rFonts w:hint="eastAsia"/>
        </w:rPr>
        <w:t>ā</w:t>
      </w:r>
      <w:r>
        <w:rPr>
          <w:rFonts w:hint="eastAsia"/>
        </w:rPr>
        <w:t xml:space="preserve">bha; cf. </w:t>
      </w:r>
      <w:r>
        <w:rPr>
          <w:rFonts w:hint="eastAsia"/>
        </w:rPr>
        <w:t>三生果遂</w:t>
      </w:r>
      <w:r>
        <w:rPr>
          <w:rFonts w:hint="eastAsia"/>
        </w:rPr>
        <w:t>.</w:t>
      </w:r>
    </w:p>
    <w:p w14:paraId="4C2997F6" w14:textId="77777777" w:rsidR="00BF2840" w:rsidRDefault="00BF2840" w:rsidP="00BF2840"/>
    <w:p w14:paraId="72B7913B" w14:textId="77777777" w:rsidR="00BF2840" w:rsidRDefault="00BF2840" w:rsidP="00BF2840">
      <w:pPr>
        <w:rPr>
          <w:rFonts w:hint="eastAsia"/>
        </w:rPr>
      </w:pPr>
      <w:r>
        <w:rPr>
          <w:rFonts w:hint="eastAsia"/>
        </w:rPr>
        <w:t>一生補處</w:t>
      </w:r>
      <w:r>
        <w:rPr>
          <w:rFonts w:hint="eastAsia"/>
        </w:rPr>
        <w:t xml:space="preserve"> Eka-j</w:t>
      </w:r>
      <w:r>
        <w:rPr>
          <w:rFonts w:hint="eastAsia"/>
        </w:rPr>
        <w:t>ā</w:t>
      </w:r>
      <w:r>
        <w:rPr>
          <w:rFonts w:hint="eastAsia"/>
        </w:rPr>
        <w:t>ti-prati-baddha; a name or Maitreya, who is to be the next Buddha in this world. Another definition is</w:t>
      </w:r>
      <w:r>
        <w:rPr>
          <w:rFonts w:hint="eastAsia"/>
        </w:rPr>
        <w:t>—</w:t>
      </w:r>
      <w:r>
        <w:rPr>
          <w:rFonts w:hint="eastAsia"/>
        </w:rPr>
        <w:t xml:space="preserve"> from one enlightenment to attain to Buddhahood.</w:t>
      </w:r>
    </w:p>
    <w:p w14:paraId="074B6E9C" w14:textId="77777777" w:rsidR="00BF2840" w:rsidRDefault="00BF2840" w:rsidP="00BF2840"/>
    <w:p w14:paraId="73DF18FB" w14:textId="77777777" w:rsidR="00BF2840" w:rsidRDefault="00BF2840" w:rsidP="00BF2840">
      <w:pPr>
        <w:rPr>
          <w:rFonts w:hint="eastAsia"/>
        </w:rPr>
      </w:pPr>
      <w:r>
        <w:rPr>
          <w:rFonts w:hint="eastAsia"/>
        </w:rPr>
        <w:t>一生補處菩薩像</w:t>
      </w:r>
      <w:r>
        <w:rPr>
          <w:rFonts w:hint="eastAsia"/>
        </w:rPr>
        <w:t xml:space="preserve"> A 30-armed image of Maitreya.</w:t>
      </w:r>
    </w:p>
    <w:p w14:paraId="50CE4BDF" w14:textId="77777777" w:rsidR="00BF2840" w:rsidRDefault="00BF2840" w:rsidP="00BF2840"/>
    <w:p w14:paraId="15417910" w14:textId="77777777" w:rsidR="00BF2840" w:rsidRDefault="00BF2840" w:rsidP="00BF2840">
      <w:pPr>
        <w:rPr>
          <w:rFonts w:hint="eastAsia"/>
        </w:rPr>
      </w:pPr>
      <w:r>
        <w:rPr>
          <w:rFonts w:hint="eastAsia"/>
        </w:rPr>
        <w:t>一異</w:t>
      </w:r>
      <w:r>
        <w:rPr>
          <w:rFonts w:hint="eastAsia"/>
        </w:rPr>
        <w:t xml:space="preserve"> Unity-cum-differentiation; monism and pluralism; one and many; ekatva-anyatva, oneness and otherness.</w:t>
      </w:r>
    </w:p>
    <w:p w14:paraId="0BCE267E" w14:textId="77777777" w:rsidR="00BF2840" w:rsidRDefault="00BF2840" w:rsidP="00BF2840"/>
    <w:p w14:paraId="7EA774C7" w14:textId="77777777" w:rsidR="00BF2840" w:rsidRDefault="00BF2840" w:rsidP="00BF2840">
      <w:r>
        <w:lastRenderedPageBreak/>
        <w:t>[8]</w:t>
      </w:r>
    </w:p>
    <w:p w14:paraId="793801A8" w14:textId="77777777" w:rsidR="00BF2840" w:rsidRDefault="00BF2840" w:rsidP="00BF2840"/>
    <w:p w14:paraId="74A48489" w14:textId="77777777" w:rsidR="00BF2840" w:rsidRDefault="00BF2840" w:rsidP="00BF2840">
      <w:pPr>
        <w:rPr>
          <w:rFonts w:hint="eastAsia"/>
        </w:rPr>
      </w:pPr>
      <w:r>
        <w:rPr>
          <w:rFonts w:hint="eastAsia"/>
        </w:rPr>
        <w:t>一白三羯磨</w:t>
      </w:r>
      <w:r>
        <w:rPr>
          <w:rFonts w:hint="eastAsia"/>
        </w:rPr>
        <w:t xml:space="preserve"> One announcement, or reading, and three responses, or promises of performance (karman); it is the mode of ordaining monks, three responses to the one call of the abbot.</w:t>
      </w:r>
    </w:p>
    <w:p w14:paraId="667D7B5F" w14:textId="77777777" w:rsidR="00BF2840" w:rsidRDefault="00BF2840" w:rsidP="00BF2840"/>
    <w:p w14:paraId="76F2D23C" w14:textId="77777777" w:rsidR="00BF2840" w:rsidRDefault="00BF2840" w:rsidP="00BF2840">
      <w:pPr>
        <w:rPr>
          <w:rFonts w:hint="eastAsia"/>
        </w:rPr>
      </w:pPr>
      <w:r>
        <w:rPr>
          <w:rFonts w:hint="eastAsia"/>
        </w:rPr>
        <w:t>一百</w:t>
      </w:r>
      <w:r>
        <w:rPr>
          <w:rFonts w:hint="eastAsia"/>
        </w:rPr>
        <w:t xml:space="preserve"> </w:t>
      </w:r>
      <w:r>
        <w:rPr>
          <w:rFonts w:ascii="Cambria" w:hAnsi="Cambria" w:cs="Cambria"/>
        </w:rPr>
        <w:t>ś</w:t>
      </w:r>
      <w:r>
        <w:rPr>
          <w:rFonts w:hint="eastAsia"/>
        </w:rPr>
        <w:t>ata. A hundred.</w:t>
      </w:r>
    </w:p>
    <w:p w14:paraId="5C78491F" w14:textId="77777777" w:rsidR="00BF2840" w:rsidRDefault="00BF2840" w:rsidP="00BF2840"/>
    <w:p w14:paraId="0D9A17E3" w14:textId="77777777" w:rsidR="00BF2840" w:rsidRDefault="00BF2840" w:rsidP="00BF2840">
      <w:r>
        <w:rPr>
          <w:rFonts w:hint="eastAsia"/>
        </w:rPr>
        <w:t>一百八</w:t>
      </w:r>
      <w:r>
        <w:t xml:space="preserve"> </w:t>
      </w:r>
      <w:r>
        <w:rPr>
          <w:rFonts w:hint="eastAsia"/>
        </w:rPr>
        <w:t>百八</w:t>
      </w:r>
      <w:r>
        <w:t xml:space="preserve"> aṣṭaśatam. The 108 kleśa, distresses, disturbing passions, or illusions </w:t>
      </w:r>
      <w:r>
        <w:rPr>
          <w:rFonts w:hint="eastAsia"/>
        </w:rPr>
        <w:t>煩惱</w:t>
      </w:r>
      <w:r>
        <w:t xml:space="preserve"> of mankind, hence the 108 beads on a rosary, repetitions of the Buddha's name, strokes of a bell, etc., one for each distress. Also, one of the Mahārājas, with 108 hands, each holding a different implement.</w:t>
      </w:r>
    </w:p>
    <w:p w14:paraId="6B9308F9" w14:textId="77777777" w:rsidR="00BF2840" w:rsidRDefault="00BF2840" w:rsidP="00BF2840"/>
    <w:p w14:paraId="02CC2A6D" w14:textId="77777777" w:rsidR="00BF2840" w:rsidRDefault="00BF2840" w:rsidP="00BF2840">
      <w:r>
        <w:rPr>
          <w:rFonts w:hint="eastAsia"/>
        </w:rPr>
        <w:t>一目多伽</w:t>
      </w:r>
      <w:r>
        <w:t xml:space="preserve"> itivṛttaka; stories of the lives of saints, part of the canon; also </w:t>
      </w:r>
      <w:r>
        <w:rPr>
          <w:rFonts w:hint="eastAsia"/>
        </w:rPr>
        <w:t>一曰多伽</w:t>
      </w:r>
      <w:r>
        <w:t>.</w:t>
      </w:r>
    </w:p>
    <w:p w14:paraId="6D8455B6" w14:textId="77777777" w:rsidR="00BF2840" w:rsidRDefault="00BF2840" w:rsidP="00BF2840"/>
    <w:p w14:paraId="08D91737" w14:textId="77777777" w:rsidR="00BF2840" w:rsidRDefault="00BF2840" w:rsidP="00BF2840">
      <w:r>
        <w:rPr>
          <w:rFonts w:hint="eastAsia"/>
        </w:rPr>
        <w:t>一相</w:t>
      </w:r>
      <w:r>
        <w:t xml:space="preserve"> lakṣana. One aspect, form, or side; ekatva, unity as contrasted with diversity; monism; the bhūtatathatā; the one mind in all things; cf. </w:t>
      </w:r>
      <w:r>
        <w:rPr>
          <w:rFonts w:hint="eastAsia"/>
        </w:rPr>
        <w:t>一異</w:t>
      </w:r>
      <w:r>
        <w:t>.</w:t>
      </w:r>
    </w:p>
    <w:p w14:paraId="0B5C5959" w14:textId="77777777" w:rsidR="00BF2840" w:rsidRDefault="00BF2840" w:rsidP="00BF2840"/>
    <w:p w14:paraId="70DC5FEE" w14:textId="77777777" w:rsidR="00BF2840" w:rsidRDefault="00BF2840" w:rsidP="00BF2840">
      <w:pPr>
        <w:rPr>
          <w:rFonts w:hint="eastAsia"/>
        </w:rPr>
      </w:pPr>
      <w:r>
        <w:rPr>
          <w:rFonts w:hint="eastAsia"/>
        </w:rPr>
        <w:t>一相一味</w:t>
      </w:r>
      <w:r>
        <w:rPr>
          <w:rFonts w:hint="eastAsia"/>
        </w:rPr>
        <w:t xml:space="preserve"> The term </w:t>
      </w:r>
      <w:r>
        <w:rPr>
          <w:rFonts w:hint="eastAsia"/>
        </w:rPr>
        <w:t>一相</w:t>
      </w:r>
      <w:r>
        <w:rPr>
          <w:rFonts w:hint="eastAsia"/>
        </w:rPr>
        <w:t xml:space="preserve"> is defined as the common mind in all beings, or the universal mind; the </w:t>
      </w:r>
      <w:r>
        <w:rPr>
          <w:rFonts w:hint="eastAsia"/>
        </w:rPr>
        <w:t>一味</w:t>
      </w:r>
      <w:r>
        <w:rPr>
          <w:rFonts w:hint="eastAsia"/>
        </w:rPr>
        <w:t xml:space="preserve"> is the Buddha's Mah</w:t>
      </w:r>
      <w:r>
        <w:rPr>
          <w:rFonts w:hint="eastAsia"/>
        </w:rPr>
        <w:t>ā</w:t>
      </w:r>
      <w:r>
        <w:rPr>
          <w:rFonts w:hint="eastAsia"/>
        </w:rPr>
        <w:t>y</w:t>
      </w:r>
      <w:r>
        <w:rPr>
          <w:rFonts w:hint="eastAsia"/>
        </w:rPr>
        <w:t>ā</w:t>
      </w:r>
      <w:r>
        <w:rPr>
          <w:rFonts w:hint="eastAsia"/>
        </w:rPr>
        <w:t>na teaching; the former is symbolized by the land, the latter by the rain fertilizing it.</w:t>
      </w:r>
    </w:p>
    <w:p w14:paraId="51591AEE" w14:textId="77777777" w:rsidR="00BF2840" w:rsidRDefault="00BF2840" w:rsidP="00BF2840"/>
    <w:p w14:paraId="626B04D6" w14:textId="77777777" w:rsidR="00BF2840" w:rsidRDefault="00BF2840" w:rsidP="00BF2840">
      <w:pPr>
        <w:rPr>
          <w:rFonts w:hint="eastAsia"/>
        </w:rPr>
      </w:pPr>
      <w:r>
        <w:rPr>
          <w:rFonts w:hint="eastAsia"/>
        </w:rPr>
        <w:t>一相三昧</w:t>
      </w:r>
      <w:r>
        <w:rPr>
          <w:rFonts w:hint="eastAsia"/>
        </w:rPr>
        <w:t xml:space="preserve"> A state of sam</w:t>
      </w:r>
      <w:r>
        <w:rPr>
          <w:rFonts w:hint="eastAsia"/>
        </w:rPr>
        <w:t>ā</w:t>
      </w:r>
      <w:r>
        <w:rPr>
          <w:rFonts w:hint="eastAsia"/>
        </w:rPr>
        <w:t>dhi in which are repressed hate and love, accepting and rejecting, etc., and in which the mind reaches an undivided state, being anchored in calm and quiet.</w:t>
      </w:r>
    </w:p>
    <w:p w14:paraId="3EA5608E" w14:textId="77777777" w:rsidR="00BF2840" w:rsidRDefault="00BF2840" w:rsidP="00BF2840"/>
    <w:p w14:paraId="6976071E" w14:textId="77777777" w:rsidR="00BF2840" w:rsidRDefault="00BF2840" w:rsidP="00BF2840">
      <w:pPr>
        <w:rPr>
          <w:rFonts w:hint="eastAsia"/>
        </w:rPr>
      </w:pPr>
      <w:r>
        <w:rPr>
          <w:rFonts w:hint="eastAsia"/>
        </w:rPr>
        <w:t>一相智</w:t>
      </w:r>
      <w:r>
        <w:rPr>
          <w:rFonts w:hint="eastAsia"/>
        </w:rPr>
        <w:t xml:space="preserve"> The wisdom that all is bh</w:t>
      </w:r>
      <w:r>
        <w:rPr>
          <w:rFonts w:hint="eastAsia"/>
        </w:rPr>
        <w:t>ū</w:t>
      </w:r>
      <w:r>
        <w:rPr>
          <w:rFonts w:hint="eastAsia"/>
        </w:rPr>
        <w:t>tatathat</w:t>
      </w:r>
      <w:r>
        <w:rPr>
          <w:rFonts w:hint="eastAsia"/>
        </w:rPr>
        <w:t>ā</w:t>
      </w:r>
      <w:r>
        <w:rPr>
          <w:rFonts w:hint="eastAsia"/>
        </w:rPr>
        <w:t xml:space="preserve"> and a unity.</w:t>
      </w:r>
    </w:p>
    <w:p w14:paraId="6FFBFA70" w14:textId="77777777" w:rsidR="00BF2840" w:rsidRDefault="00BF2840" w:rsidP="00BF2840"/>
    <w:p w14:paraId="30C39426" w14:textId="77777777" w:rsidR="00BF2840" w:rsidRDefault="00BF2840" w:rsidP="00BF2840">
      <w:pPr>
        <w:rPr>
          <w:rFonts w:hint="eastAsia"/>
        </w:rPr>
      </w:pPr>
      <w:r>
        <w:rPr>
          <w:rFonts w:hint="eastAsia"/>
        </w:rPr>
        <w:t>一相法門</w:t>
      </w:r>
      <w:r>
        <w:rPr>
          <w:rFonts w:hint="eastAsia"/>
        </w:rPr>
        <w:t xml:space="preserve"> The unitary or monistic method is interpreted in more than a dozen ways; in general it means to reach a stage beyond differentiation where all is seen as a unity.</w:t>
      </w:r>
    </w:p>
    <w:p w14:paraId="5A173A37" w14:textId="77777777" w:rsidR="00BF2840" w:rsidRDefault="00BF2840" w:rsidP="00BF2840"/>
    <w:p w14:paraId="4821239A" w14:textId="77777777" w:rsidR="00BF2840" w:rsidRDefault="00BF2840" w:rsidP="00BF2840">
      <w:pPr>
        <w:rPr>
          <w:rFonts w:hint="eastAsia"/>
        </w:rPr>
      </w:pPr>
      <w:r>
        <w:rPr>
          <w:rFonts w:hint="eastAsia"/>
        </w:rPr>
        <w:t>一相無相</w:t>
      </w:r>
      <w:r>
        <w:rPr>
          <w:rFonts w:hint="eastAsia"/>
        </w:rPr>
        <w:t xml:space="preserve"> One-ness means none-ness; in ultimate unity, or the unity of the absolute, there is no diversity.</w:t>
      </w:r>
    </w:p>
    <w:p w14:paraId="3A5F99B2" w14:textId="77777777" w:rsidR="00BF2840" w:rsidRDefault="00BF2840" w:rsidP="00BF2840"/>
    <w:p w14:paraId="009817D6" w14:textId="77777777" w:rsidR="00BF2840" w:rsidRDefault="00BF2840" w:rsidP="00BF2840">
      <w:pPr>
        <w:rPr>
          <w:rFonts w:hint="eastAsia"/>
        </w:rPr>
      </w:pPr>
      <w:r>
        <w:rPr>
          <w:rFonts w:hint="eastAsia"/>
        </w:rPr>
        <w:t>一眞</w:t>
      </w:r>
      <w:r>
        <w:rPr>
          <w:rFonts w:hint="eastAsia"/>
        </w:rPr>
        <w:t xml:space="preserve"> The whole of reality, the universe, the all, idem </w:t>
      </w:r>
      <w:r>
        <w:rPr>
          <w:rFonts w:hint="eastAsia"/>
        </w:rPr>
        <w:t>眞如</w:t>
      </w:r>
      <w:r>
        <w:rPr>
          <w:rFonts w:hint="eastAsia"/>
        </w:rPr>
        <w:t xml:space="preserve">; cf. </w:t>
      </w:r>
      <w:r>
        <w:rPr>
          <w:rFonts w:hint="eastAsia"/>
        </w:rPr>
        <w:t>一如</w:t>
      </w:r>
      <w:r>
        <w:rPr>
          <w:rFonts w:hint="eastAsia"/>
        </w:rPr>
        <w:t xml:space="preserve">, </w:t>
      </w:r>
      <w:r>
        <w:rPr>
          <w:rFonts w:hint="eastAsia"/>
        </w:rPr>
        <w:t>一實</w:t>
      </w:r>
      <w:r>
        <w:rPr>
          <w:rFonts w:hint="eastAsia"/>
        </w:rPr>
        <w:t xml:space="preserve"> bh</w:t>
      </w:r>
      <w:r>
        <w:rPr>
          <w:rFonts w:hint="eastAsia"/>
        </w:rPr>
        <w:t>ū</w:t>
      </w:r>
      <w:r>
        <w:rPr>
          <w:rFonts w:hint="eastAsia"/>
        </w:rPr>
        <w:t>tatathat</w:t>
      </w:r>
      <w:r>
        <w:rPr>
          <w:rFonts w:hint="eastAsia"/>
        </w:rPr>
        <w:t>ā</w:t>
      </w:r>
      <w:r>
        <w:rPr>
          <w:rFonts w:hint="eastAsia"/>
        </w:rPr>
        <w:t>.</w:t>
      </w:r>
    </w:p>
    <w:p w14:paraId="65D71BDF" w14:textId="77777777" w:rsidR="00BF2840" w:rsidRDefault="00BF2840" w:rsidP="00BF2840"/>
    <w:p w14:paraId="08551D85" w14:textId="77777777" w:rsidR="00BF2840" w:rsidRDefault="00BF2840" w:rsidP="00BF2840">
      <w:pPr>
        <w:rPr>
          <w:rFonts w:hint="eastAsia"/>
        </w:rPr>
      </w:pPr>
      <w:r>
        <w:rPr>
          <w:rFonts w:hint="eastAsia"/>
        </w:rPr>
        <w:t>一眞地</w:t>
      </w:r>
      <w:r>
        <w:rPr>
          <w:rFonts w:hint="eastAsia"/>
        </w:rPr>
        <w:t xml:space="preserve"> The state of meditation on the absolute.</w:t>
      </w:r>
    </w:p>
    <w:p w14:paraId="445A3EA6" w14:textId="77777777" w:rsidR="00BF2840" w:rsidRDefault="00BF2840" w:rsidP="00BF2840"/>
    <w:p w14:paraId="55223D25" w14:textId="77777777" w:rsidR="00BF2840" w:rsidRDefault="00BF2840" w:rsidP="00BF2840">
      <w:pPr>
        <w:rPr>
          <w:rFonts w:hint="eastAsia"/>
        </w:rPr>
      </w:pPr>
      <w:r>
        <w:rPr>
          <w:rFonts w:hint="eastAsia"/>
        </w:rPr>
        <w:t>一眞法界</w:t>
      </w:r>
      <w:r>
        <w:rPr>
          <w:rFonts w:hint="eastAsia"/>
        </w:rPr>
        <w:t xml:space="preserve"> The dharma realm of the one reality, i.e. of the bh</w:t>
      </w:r>
      <w:r>
        <w:rPr>
          <w:rFonts w:hint="eastAsia"/>
        </w:rPr>
        <w:t>ū</w:t>
      </w:r>
      <w:r>
        <w:rPr>
          <w:rFonts w:hint="eastAsia"/>
        </w:rPr>
        <w:t>tatathat</w:t>
      </w:r>
      <w:r>
        <w:rPr>
          <w:rFonts w:hint="eastAsia"/>
        </w:rPr>
        <w:t>ā</w:t>
      </w:r>
      <w:r>
        <w:rPr>
          <w:rFonts w:hint="eastAsia"/>
        </w:rPr>
        <w:t>, complete in a speck of dust as in a universe; such is the dharmak</w:t>
      </w:r>
      <w:r>
        <w:rPr>
          <w:rFonts w:hint="eastAsia"/>
        </w:rPr>
        <w:t>ā</w:t>
      </w:r>
      <w:r>
        <w:rPr>
          <w:rFonts w:hint="eastAsia"/>
        </w:rPr>
        <w:t xml:space="preserve">ya, or spiritual body of all Buddhas, eternal, above terms of being, undefinable, neither immanent nor transcendent, yet the one reality, though beyond thought. It is the fundamental doctrine of the </w:t>
      </w:r>
      <w:r>
        <w:rPr>
          <w:rFonts w:hint="eastAsia"/>
        </w:rPr>
        <w:t>華嚴宗</w:t>
      </w:r>
      <w:r>
        <w:rPr>
          <w:rFonts w:hint="eastAsia"/>
        </w:rPr>
        <w:t xml:space="preserve">. The </w:t>
      </w:r>
      <w:r>
        <w:rPr>
          <w:rFonts w:hint="eastAsia"/>
        </w:rPr>
        <w:t>法界</w:t>
      </w:r>
      <w:r>
        <w:rPr>
          <w:rFonts w:hint="eastAsia"/>
        </w:rPr>
        <w:t xml:space="preserve"> is </w:t>
      </w:r>
      <w:r>
        <w:rPr>
          <w:rFonts w:hint="eastAsia"/>
        </w:rPr>
        <w:t>諸佛平等法身</w:t>
      </w:r>
      <w:r>
        <w:rPr>
          <w:rFonts w:hint="eastAsia"/>
        </w:rPr>
        <w:t xml:space="preserve">, </w:t>
      </w:r>
      <w:r>
        <w:rPr>
          <w:rFonts w:hint="eastAsia"/>
        </w:rPr>
        <w:t>從本以來不生不滅</w:t>
      </w:r>
      <w:r>
        <w:rPr>
          <w:rFonts w:hint="eastAsia"/>
        </w:rPr>
        <w:t xml:space="preserve">, </w:t>
      </w:r>
      <w:r>
        <w:rPr>
          <w:rFonts w:hint="eastAsia"/>
        </w:rPr>
        <w:t>非空非有</w:t>
      </w:r>
      <w:r>
        <w:rPr>
          <w:rFonts w:hint="eastAsia"/>
        </w:rPr>
        <w:t xml:space="preserve">, </w:t>
      </w:r>
      <w:r>
        <w:rPr>
          <w:rFonts w:hint="eastAsia"/>
        </w:rPr>
        <w:t>離名離相</w:t>
      </w:r>
      <w:r>
        <w:rPr>
          <w:rFonts w:hint="eastAsia"/>
        </w:rPr>
        <w:t xml:space="preserve">, </w:t>
      </w:r>
      <w:r>
        <w:rPr>
          <w:rFonts w:hint="eastAsia"/>
        </w:rPr>
        <w:t>無內無外</w:t>
      </w:r>
      <w:r>
        <w:rPr>
          <w:rFonts w:hint="eastAsia"/>
        </w:rPr>
        <w:t xml:space="preserve">, </w:t>
      </w:r>
      <w:r>
        <w:rPr>
          <w:rFonts w:hint="eastAsia"/>
        </w:rPr>
        <w:t>惟一眞實</w:t>
      </w:r>
      <w:r>
        <w:rPr>
          <w:rFonts w:hint="eastAsia"/>
        </w:rPr>
        <w:t xml:space="preserve">, </w:t>
      </w:r>
      <w:r>
        <w:rPr>
          <w:rFonts w:hint="eastAsia"/>
        </w:rPr>
        <w:t>不可思議</w:t>
      </w:r>
      <w:r>
        <w:rPr>
          <w:rFonts w:hint="eastAsia"/>
        </w:rPr>
        <w:t xml:space="preserve">, </w:t>
      </w:r>
      <w:r>
        <w:rPr>
          <w:rFonts w:hint="eastAsia"/>
        </w:rPr>
        <w:t>是名一眞法界</w:t>
      </w:r>
      <w:r>
        <w:rPr>
          <w:rFonts w:hint="eastAsia"/>
        </w:rPr>
        <w:t xml:space="preserve">; see </w:t>
      </w:r>
      <w:r>
        <w:rPr>
          <w:rFonts w:hint="eastAsia"/>
        </w:rPr>
        <w:t>三藏法數</w:t>
      </w:r>
      <w:r>
        <w:rPr>
          <w:rFonts w:hint="eastAsia"/>
        </w:rPr>
        <w:t xml:space="preserve"> 4.</w:t>
      </w:r>
    </w:p>
    <w:p w14:paraId="1D90A24A" w14:textId="77777777" w:rsidR="00BF2840" w:rsidRDefault="00BF2840" w:rsidP="00BF2840"/>
    <w:p w14:paraId="50AEAF4C" w14:textId="77777777" w:rsidR="00BF2840" w:rsidRDefault="00BF2840" w:rsidP="00BF2840">
      <w:pPr>
        <w:rPr>
          <w:rFonts w:hint="eastAsia"/>
        </w:rPr>
      </w:pPr>
      <w:r>
        <w:rPr>
          <w:rFonts w:hint="eastAsia"/>
        </w:rPr>
        <w:t>一眞無爲</w:t>
      </w:r>
      <w:r>
        <w:rPr>
          <w:rFonts w:hint="eastAsia"/>
        </w:rPr>
        <w:t xml:space="preserve"> The </w:t>
      </w:r>
      <w:r>
        <w:rPr>
          <w:rFonts w:hint="eastAsia"/>
        </w:rPr>
        <w:t>一眞法界</w:t>
      </w:r>
      <w:r>
        <w:rPr>
          <w:rFonts w:hint="eastAsia"/>
        </w:rPr>
        <w:t xml:space="preserve"> one reality, or undivided absolute, is static, not phenomenal, it is effortless, just as it is </w:t>
      </w:r>
      <w:r>
        <w:rPr>
          <w:rFonts w:hint="eastAsia"/>
        </w:rPr>
        <w:t>自然</w:t>
      </w:r>
      <w:r>
        <w:rPr>
          <w:rFonts w:hint="eastAsia"/>
        </w:rPr>
        <w:t xml:space="preserve"> self-existing.</w:t>
      </w:r>
    </w:p>
    <w:p w14:paraId="5887DC36" w14:textId="77777777" w:rsidR="00BF2840" w:rsidRDefault="00BF2840" w:rsidP="00BF2840"/>
    <w:p w14:paraId="6F17E924" w14:textId="77777777" w:rsidR="00BF2840" w:rsidRDefault="00BF2840" w:rsidP="00BF2840">
      <w:r>
        <w:rPr>
          <w:rFonts w:hint="eastAsia"/>
        </w:rPr>
        <w:t>一眼之龜</w:t>
      </w:r>
      <w:r>
        <w:rPr>
          <w:rFonts w:hint="eastAsia"/>
        </w:rPr>
        <w:t xml:space="preserve"> A sea turtle with only one eye, and that underneath, entered a hollow in a floating log; the log, tossed by the waves, happened to roll over, whereupon the turtle momentarily saw the sun and moon; an illustration of the rareness of the appearance of a</w:t>
      </w:r>
      <w:r>
        <w:t xml:space="preserve"> Buddha; also of the difficulty of being reborn as a man.</w:t>
      </w:r>
    </w:p>
    <w:p w14:paraId="03580F01" w14:textId="77777777" w:rsidR="00BF2840" w:rsidRDefault="00BF2840" w:rsidP="00BF2840"/>
    <w:p w14:paraId="644455D4" w14:textId="77777777" w:rsidR="00BF2840" w:rsidRDefault="00BF2840" w:rsidP="00BF2840">
      <w:pPr>
        <w:rPr>
          <w:rFonts w:hint="eastAsia"/>
        </w:rPr>
      </w:pPr>
      <w:r>
        <w:rPr>
          <w:rFonts w:hint="eastAsia"/>
        </w:rPr>
        <w:t>一禿乘</w:t>
      </w:r>
      <w:r>
        <w:rPr>
          <w:rFonts w:hint="eastAsia"/>
        </w:rPr>
        <w:t xml:space="preserve"> A bald-pated 'vehicle'</w:t>
      </w:r>
      <w:r>
        <w:rPr>
          <w:rFonts w:hint="eastAsia"/>
        </w:rPr>
        <w:t>—</w:t>
      </w:r>
      <w:r>
        <w:rPr>
          <w:rFonts w:hint="eastAsia"/>
        </w:rPr>
        <w:t xml:space="preserve"> an unproductive monk or disciple.</w:t>
      </w:r>
    </w:p>
    <w:p w14:paraId="2C9D9642" w14:textId="77777777" w:rsidR="00BF2840" w:rsidRDefault="00BF2840" w:rsidP="00BF2840"/>
    <w:p w14:paraId="349A3F90" w14:textId="77777777" w:rsidR="00BF2840" w:rsidRDefault="00BF2840" w:rsidP="00BF2840">
      <w:pPr>
        <w:rPr>
          <w:rFonts w:hint="eastAsia"/>
        </w:rPr>
      </w:pPr>
      <w:r>
        <w:rPr>
          <w:rFonts w:hint="eastAsia"/>
        </w:rPr>
        <w:t>一空</w:t>
      </w:r>
      <w:r>
        <w:rPr>
          <w:rFonts w:hint="eastAsia"/>
        </w:rPr>
        <w:t xml:space="preserve"> All is empty, or of the void, non-material.</w:t>
      </w:r>
    </w:p>
    <w:p w14:paraId="1C854C22" w14:textId="77777777" w:rsidR="00BF2840" w:rsidRDefault="00BF2840" w:rsidP="00BF2840"/>
    <w:p w14:paraId="40C67F81" w14:textId="77777777" w:rsidR="00BF2840" w:rsidRDefault="00BF2840" w:rsidP="00BF2840">
      <w:pPr>
        <w:rPr>
          <w:rFonts w:hint="eastAsia"/>
        </w:rPr>
      </w:pPr>
      <w:r>
        <w:rPr>
          <w:rFonts w:hint="eastAsia"/>
        </w:rPr>
        <w:t>一等</w:t>
      </w:r>
      <w:r>
        <w:rPr>
          <w:rFonts w:hint="eastAsia"/>
        </w:rPr>
        <w:t xml:space="preserve"> Equal, all equal; of the first stage; a grade, rank, step.</w:t>
      </w:r>
    </w:p>
    <w:p w14:paraId="1A1658D3" w14:textId="77777777" w:rsidR="00BF2840" w:rsidRDefault="00BF2840" w:rsidP="00BF2840"/>
    <w:p w14:paraId="665A4BC6" w14:textId="77777777" w:rsidR="00BF2840" w:rsidRDefault="00BF2840" w:rsidP="00BF2840">
      <w:pPr>
        <w:rPr>
          <w:rFonts w:hint="eastAsia"/>
        </w:rPr>
      </w:pPr>
      <w:r>
        <w:rPr>
          <w:rFonts w:hint="eastAsia"/>
        </w:rPr>
        <w:t>一筆三禮</w:t>
      </w:r>
      <w:r>
        <w:rPr>
          <w:rFonts w:hint="eastAsia"/>
        </w:rPr>
        <w:t xml:space="preserve"> Three salutations at each (use of the) pen, on painting a picture of the Buddha, or copying a scripture; cf. </w:t>
      </w:r>
      <w:r>
        <w:rPr>
          <w:rFonts w:hint="eastAsia"/>
        </w:rPr>
        <w:t>一刀三禮</w:t>
      </w:r>
      <w:r>
        <w:rPr>
          <w:rFonts w:hint="eastAsia"/>
        </w:rPr>
        <w:t>.</w:t>
      </w:r>
    </w:p>
    <w:p w14:paraId="3119E2D1" w14:textId="77777777" w:rsidR="00BF2840" w:rsidRDefault="00BF2840" w:rsidP="00BF2840"/>
    <w:p w14:paraId="491F3761" w14:textId="77777777" w:rsidR="00BF2840" w:rsidRDefault="00BF2840" w:rsidP="00BF2840">
      <w:pPr>
        <w:rPr>
          <w:rFonts w:hint="eastAsia"/>
        </w:rPr>
      </w:pPr>
      <w:r>
        <w:rPr>
          <w:rFonts w:hint="eastAsia"/>
        </w:rPr>
        <w:t>一筆勾</w:t>
      </w:r>
      <w:r>
        <w:rPr>
          <w:rFonts w:hint="eastAsia"/>
        </w:rPr>
        <w:t xml:space="preserve"> (</w:t>
      </w:r>
      <w:r>
        <w:rPr>
          <w:rFonts w:hint="eastAsia"/>
        </w:rPr>
        <w:t>一筆勾銷</w:t>
      </w:r>
      <w:r>
        <w:rPr>
          <w:rFonts w:hint="eastAsia"/>
        </w:rPr>
        <w:t>) 'Crossed out' with a stroke of the pen; expunged; forgiven.</w:t>
      </w:r>
    </w:p>
    <w:p w14:paraId="4D9C5AB4" w14:textId="77777777" w:rsidR="00BF2840" w:rsidRDefault="00BF2840" w:rsidP="00BF2840"/>
    <w:p w14:paraId="02509CC3" w14:textId="77777777" w:rsidR="00BF2840" w:rsidRDefault="00BF2840" w:rsidP="00BF2840">
      <w:pPr>
        <w:rPr>
          <w:rFonts w:hint="eastAsia"/>
        </w:rPr>
      </w:pPr>
      <w:r>
        <w:rPr>
          <w:rFonts w:hint="eastAsia"/>
        </w:rPr>
        <w:lastRenderedPageBreak/>
        <w:t>一篋四蛇</w:t>
      </w:r>
      <w:r>
        <w:rPr>
          <w:rFonts w:hint="eastAsia"/>
        </w:rPr>
        <w:t xml:space="preserve"> Four snakes in one basket, i.e. the four passions in one body, cf. </w:t>
      </w:r>
      <w:r>
        <w:rPr>
          <w:rFonts w:hint="eastAsia"/>
        </w:rPr>
        <w:t>四大</w:t>
      </w:r>
      <w:r>
        <w:rPr>
          <w:rFonts w:hint="eastAsia"/>
        </w:rPr>
        <w:t>.</w:t>
      </w:r>
    </w:p>
    <w:p w14:paraId="699A917F" w14:textId="77777777" w:rsidR="00BF2840" w:rsidRDefault="00BF2840" w:rsidP="00BF2840"/>
    <w:p w14:paraId="69CC98DE" w14:textId="77777777" w:rsidR="00BF2840" w:rsidRDefault="00BF2840" w:rsidP="00BF2840">
      <w:pPr>
        <w:rPr>
          <w:rFonts w:hint="eastAsia"/>
        </w:rPr>
      </w:pPr>
      <w:r>
        <w:rPr>
          <w:rFonts w:hint="eastAsia"/>
        </w:rPr>
        <w:t>一箭道</w:t>
      </w:r>
      <w:r>
        <w:rPr>
          <w:rFonts w:hint="eastAsia"/>
        </w:rPr>
        <w:t xml:space="preserve"> An arrow's flight, two li.</w:t>
      </w:r>
    </w:p>
    <w:p w14:paraId="6911646C" w14:textId="77777777" w:rsidR="00BF2840" w:rsidRDefault="00BF2840" w:rsidP="00BF2840"/>
    <w:p w14:paraId="5B467307" w14:textId="77777777" w:rsidR="00BF2840" w:rsidRDefault="00BF2840" w:rsidP="00BF2840">
      <w:pPr>
        <w:rPr>
          <w:rFonts w:hint="eastAsia"/>
        </w:rPr>
      </w:pPr>
      <w:r>
        <w:rPr>
          <w:rFonts w:hint="eastAsia"/>
        </w:rPr>
        <w:t>一縷一觸</w:t>
      </w:r>
      <w:r>
        <w:rPr>
          <w:rFonts w:hint="eastAsia"/>
        </w:rPr>
        <w:t xml:space="preserve"> 'A thread, a butt'; the dragon which snatched a thread of a monk's robe and was consequently protected from a dangerous bird; the ox which butted a monk's robe and became a monk at its next transmigration; e.g. the virtue of the robe.</w:t>
      </w:r>
    </w:p>
    <w:p w14:paraId="38B7ADAF" w14:textId="77777777" w:rsidR="00BF2840" w:rsidRDefault="00BF2840" w:rsidP="00BF2840"/>
    <w:p w14:paraId="798ED9C1" w14:textId="77777777" w:rsidR="00BF2840" w:rsidRDefault="00BF2840" w:rsidP="00BF2840">
      <w:pPr>
        <w:rPr>
          <w:rFonts w:hint="eastAsia"/>
        </w:rPr>
      </w:pPr>
      <w:r>
        <w:rPr>
          <w:rFonts w:hint="eastAsia"/>
        </w:rPr>
        <w:t>一翳</w:t>
      </w:r>
      <w:r>
        <w:rPr>
          <w:rFonts w:hint="eastAsia"/>
        </w:rPr>
        <w:t xml:space="preserve"> A film on the eye; a hindrance to enlightenment.</w:t>
      </w:r>
    </w:p>
    <w:p w14:paraId="7844B061" w14:textId="77777777" w:rsidR="00BF2840" w:rsidRDefault="00BF2840" w:rsidP="00BF2840"/>
    <w:p w14:paraId="7E2F6F66" w14:textId="77777777" w:rsidR="00BF2840" w:rsidRDefault="00BF2840" w:rsidP="00BF2840">
      <w:pPr>
        <w:rPr>
          <w:rFonts w:hint="eastAsia"/>
        </w:rPr>
      </w:pPr>
      <w:r>
        <w:rPr>
          <w:rFonts w:hint="eastAsia"/>
        </w:rPr>
        <w:t>一臈</w:t>
      </w:r>
      <w:r>
        <w:rPr>
          <w:rFonts w:hint="eastAsia"/>
        </w:rPr>
        <w:t xml:space="preserve"> </w:t>
      </w:r>
      <w:r>
        <w:rPr>
          <w:rFonts w:hint="eastAsia"/>
        </w:rPr>
        <w:t>一臘</w:t>
      </w:r>
      <w:r>
        <w:rPr>
          <w:rFonts w:hint="eastAsia"/>
        </w:rPr>
        <w:t xml:space="preserve"> The end of the monastic year at the summer retreat; a monastic year; also called </w:t>
      </w:r>
      <w:r>
        <w:rPr>
          <w:rFonts w:hint="eastAsia"/>
        </w:rPr>
        <w:t>法臈</w:t>
      </w:r>
      <w:r>
        <w:rPr>
          <w:rFonts w:hint="eastAsia"/>
        </w:rPr>
        <w:t xml:space="preserve">? or </w:t>
      </w:r>
      <w:r>
        <w:rPr>
          <w:rFonts w:hint="eastAsia"/>
        </w:rPr>
        <w:t>法歲</w:t>
      </w:r>
      <w:r>
        <w:rPr>
          <w:rFonts w:hint="eastAsia"/>
        </w:rPr>
        <w:t xml:space="preserve">, the religious year; cf. </w:t>
      </w:r>
      <w:r>
        <w:rPr>
          <w:rFonts w:hint="eastAsia"/>
        </w:rPr>
        <w:t>一夏</w:t>
      </w:r>
      <w:r>
        <w:rPr>
          <w:rFonts w:hint="eastAsia"/>
        </w:rPr>
        <w:t>.</w:t>
      </w:r>
    </w:p>
    <w:p w14:paraId="7CD18720" w14:textId="77777777" w:rsidR="00BF2840" w:rsidRDefault="00BF2840" w:rsidP="00BF2840"/>
    <w:p w14:paraId="0D39C632" w14:textId="77777777" w:rsidR="00BF2840" w:rsidRDefault="00BF2840" w:rsidP="00BF2840">
      <w:pPr>
        <w:rPr>
          <w:rFonts w:hint="eastAsia"/>
        </w:rPr>
      </w:pPr>
      <w:r>
        <w:rPr>
          <w:rFonts w:hint="eastAsia"/>
        </w:rPr>
        <w:t>一色</w:t>
      </w:r>
      <w:r>
        <w:rPr>
          <w:rFonts w:hint="eastAsia"/>
        </w:rPr>
        <w:t xml:space="preserve"> A colour, the same colour; the same; especially a thing, or a form, v. r</w:t>
      </w:r>
      <w:r>
        <w:rPr>
          <w:rFonts w:hint="eastAsia"/>
        </w:rPr>
        <w:t>ū</w:t>
      </w:r>
      <w:r>
        <w:rPr>
          <w:rFonts w:hint="eastAsia"/>
        </w:rPr>
        <w:t xml:space="preserve">pa </w:t>
      </w:r>
      <w:r>
        <w:rPr>
          <w:rFonts w:hint="eastAsia"/>
        </w:rPr>
        <w:t>色</w:t>
      </w:r>
      <w:r>
        <w:rPr>
          <w:rFonts w:hint="eastAsia"/>
        </w:rPr>
        <w:t>; minute, trifling, an atom.</w:t>
      </w:r>
    </w:p>
    <w:p w14:paraId="7C753178" w14:textId="77777777" w:rsidR="00BF2840" w:rsidRDefault="00BF2840" w:rsidP="00BF2840"/>
    <w:p w14:paraId="36F7C979" w14:textId="77777777" w:rsidR="00BF2840" w:rsidRDefault="00BF2840" w:rsidP="00BF2840">
      <w:pPr>
        <w:rPr>
          <w:rFonts w:hint="eastAsia"/>
        </w:rPr>
      </w:pPr>
      <w:r>
        <w:rPr>
          <w:rFonts w:hint="eastAsia"/>
        </w:rPr>
        <w:t>一色一香無非中道</w:t>
      </w:r>
      <w:r>
        <w:rPr>
          <w:rFonts w:hint="eastAsia"/>
        </w:rPr>
        <w:t xml:space="preserve"> An atom or an odour is a complete microcosm of the </w:t>
      </w:r>
      <w:r>
        <w:rPr>
          <w:rFonts w:hint="eastAsia"/>
        </w:rPr>
        <w:t>中道</w:t>
      </w:r>
      <w:r>
        <w:rPr>
          <w:rFonts w:hint="eastAsia"/>
        </w:rPr>
        <w:t xml:space="preserve"> middle way or golden mean; the Mean is found in all things.</w:t>
      </w:r>
    </w:p>
    <w:p w14:paraId="5AF8EA9E" w14:textId="77777777" w:rsidR="00BF2840" w:rsidRDefault="00BF2840" w:rsidP="00BF2840"/>
    <w:p w14:paraId="1A4D8A10" w14:textId="77777777" w:rsidR="00BF2840" w:rsidRDefault="00BF2840" w:rsidP="00BF2840">
      <w:pPr>
        <w:rPr>
          <w:rFonts w:hint="eastAsia"/>
        </w:rPr>
      </w:pPr>
      <w:r>
        <w:rPr>
          <w:rFonts w:hint="eastAsia"/>
        </w:rPr>
        <w:t>一莖草</w:t>
      </w:r>
      <w:r>
        <w:rPr>
          <w:rFonts w:hint="eastAsia"/>
        </w:rPr>
        <w:t xml:space="preserve"> A blade of grass</w:t>
      </w:r>
      <w:r>
        <w:rPr>
          <w:rFonts w:hint="eastAsia"/>
        </w:rPr>
        <w:t>—</w:t>
      </w:r>
      <w:r>
        <w:rPr>
          <w:rFonts w:hint="eastAsia"/>
        </w:rPr>
        <w:t>may represent the Buddha, as does his image; it is a Buddha-centre.</w:t>
      </w:r>
    </w:p>
    <w:p w14:paraId="2BB65969" w14:textId="77777777" w:rsidR="00BF2840" w:rsidRDefault="00BF2840" w:rsidP="00BF2840"/>
    <w:p w14:paraId="0D90E392" w14:textId="77777777" w:rsidR="00BF2840" w:rsidRDefault="00BF2840" w:rsidP="00BF2840">
      <w:pPr>
        <w:rPr>
          <w:rFonts w:hint="eastAsia"/>
        </w:rPr>
      </w:pPr>
      <w:r>
        <w:rPr>
          <w:rFonts w:hint="eastAsia"/>
        </w:rPr>
        <w:t>一葉</w:t>
      </w:r>
      <w:r>
        <w:rPr>
          <w:rFonts w:hint="eastAsia"/>
        </w:rPr>
        <w:t xml:space="preserve"> A leaf; a palm-leaf or page of a s</w:t>
      </w:r>
      <w:r>
        <w:rPr>
          <w:rFonts w:hint="eastAsia"/>
        </w:rPr>
        <w:t>ū</w:t>
      </w:r>
      <w:r>
        <w:rPr>
          <w:rFonts w:hint="eastAsia"/>
        </w:rPr>
        <w:t>tra.</w:t>
      </w:r>
    </w:p>
    <w:p w14:paraId="0A770407" w14:textId="77777777" w:rsidR="00BF2840" w:rsidRDefault="00BF2840" w:rsidP="00BF2840"/>
    <w:p w14:paraId="12E22590" w14:textId="77777777" w:rsidR="00BF2840" w:rsidRDefault="00BF2840" w:rsidP="00BF2840">
      <w:r>
        <w:t>[9]</w:t>
      </w:r>
    </w:p>
    <w:p w14:paraId="08C7AE74" w14:textId="77777777" w:rsidR="00BF2840" w:rsidRDefault="00BF2840" w:rsidP="00BF2840"/>
    <w:p w14:paraId="6F7C40E6" w14:textId="77777777" w:rsidR="00BF2840" w:rsidRDefault="00BF2840" w:rsidP="00BF2840">
      <w:pPr>
        <w:rPr>
          <w:rFonts w:hint="eastAsia"/>
        </w:rPr>
      </w:pPr>
      <w:r>
        <w:rPr>
          <w:rFonts w:hint="eastAsia"/>
        </w:rPr>
        <w:t>一葉觀音</w:t>
      </w:r>
      <w:r>
        <w:rPr>
          <w:rFonts w:hint="eastAsia"/>
        </w:rPr>
        <w:t xml:space="preserve"> One of the 33 forms of Guanyin, standing on a lotus leaf.</w:t>
      </w:r>
    </w:p>
    <w:p w14:paraId="0CD2B091" w14:textId="77777777" w:rsidR="00BF2840" w:rsidRDefault="00BF2840" w:rsidP="00BF2840"/>
    <w:p w14:paraId="09CC6BA4" w14:textId="77777777" w:rsidR="00BF2840" w:rsidRDefault="00BF2840" w:rsidP="00BF2840">
      <w:pPr>
        <w:rPr>
          <w:rFonts w:hint="eastAsia"/>
        </w:rPr>
      </w:pPr>
      <w:r>
        <w:rPr>
          <w:rFonts w:hint="eastAsia"/>
        </w:rPr>
        <w:t>一蓮</w:t>
      </w:r>
      <w:r>
        <w:rPr>
          <w:rFonts w:hint="eastAsia"/>
        </w:rPr>
        <w:t xml:space="preserve"> The Lotus-flower of the Pure-land of Amit</w:t>
      </w:r>
      <w:r>
        <w:rPr>
          <w:rFonts w:hint="eastAsia"/>
        </w:rPr>
        <w:t>ā</w:t>
      </w:r>
      <w:r>
        <w:rPr>
          <w:rFonts w:hint="eastAsia"/>
        </w:rPr>
        <w:t xml:space="preserve">bha, idem </w:t>
      </w:r>
      <w:r>
        <w:rPr>
          <w:rFonts w:hint="eastAsia"/>
        </w:rPr>
        <w:t>蓮臺</w:t>
      </w:r>
      <w:r>
        <w:rPr>
          <w:rFonts w:hint="eastAsia"/>
        </w:rPr>
        <w:t>.</w:t>
      </w:r>
    </w:p>
    <w:p w14:paraId="024A3891" w14:textId="77777777" w:rsidR="00BF2840" w:rsidRDefault="00BF2840" w:rsidP="00BF2840"/>
    <w:p w14:paraId="7468B8D0" w14:textId="77777777" w:rsidR="00BF2840" w:rsidRDefault="00BF2840" w:rsidP="00BF2840">
      <w:pPr>
        <w:rPr>
          <w:rFonts w:hint="eastAsia"/>
        </w:rPr>
      </w:pPr>
      <w:r>
        <w:rPr>
          <w:rFonts w:hint="eastAsia"/>
        </w:rPr>
        <w:t>一蓮之實</w:t>
      </w:r>
      <w:r>
        <w:rPr>
          <w:rFonts w:hint="eastAsia"/>
        </w:rPr>
        <w:t xml:space="preserve"> The certainty of being born in the Pure-land.</w:t>
      </w:r>
    </w:p>
    <w:p w14:paraId="7086EEDC" w14:textId="77777777" w:rsidR="00BF2840" w:rsidRDefault="00BF2840" w:rsidP="00BF2840"/>
    <w:p w14:paraId="0386630A" w14:textId="77777777" w:rsidR="00BF2840" w:rsidRDefault="00BF2840" w:rsidP="00BF2840">
      <w:pPr>
        <w:rPr>
          <w:rFonts w:hint="eastAsia"/>
        </w:rPr>
      </w:pPr>
      <w:r>
        <w:rPr>
          <w:rFonts w:hint="eastAsia"/>
        </w:rPr>
        <w:t>一蓮托生</w:t>
      </w:r>
      <w:r>
        <w:rPr>
          <w:rFonts w:hint="eastAsia"/>
        </w:rPr>
        <w:t xml:space="preserve"> One lotus bearing all the living, i.e. the Pure-land of Amit</w:t>
      </w:r>
      <w:r>
        <w:rPr>
          <w:rFonts w:hint="eastAsia"/>
        </w:rPr>
        <w:t>ā</w:t>
      </w:r>
      <w:r>
        <w:rPr>
          <w:rFonts w:hint="eastAsia"/>
        </w:rPr>
        <w:t>bha.</w:t>
      </w:r>
    </w:p>
    <w:p w14:paraId="55922683" w14:textId="77777777" w:rsidR="00BF2840" w:rsidRDefault="00BF2840" w:rsidP="00BF2840"/>
    <w:p w14:paraId="62DC4C0D" w14:textId="77777777" w:rsidR="00BF2840" w:rsidRDefault="00BF2840" w:rsidP="00BF2840">
      <w:r>
        <w:rPr>
          <w:rFonts w:hint="eastAsia"/>
        </w:rPr>
        <w:t>一蟣</w:t>
      </w:r>
      <w:r>
        <w:t xml:space="preserve"> A likṣā, a nit, the 131,712,000th part of a yojana, seven times the smallest atom.</w:t>
      </w:r>
    </w:p>
    <w:p w14:paraId="385E6E1B" w14:textId="77777777" w:rsidR="00BF2840" w:rsidRDefault="00BF2840" w:rsidP="00BF2840"/>
    <w:p w14:paraId="19B2E46B" w14:textId="77777777" w:rsidR="00BF2840" w:rsidRDefault="00BF2840" w:rsidP="00BF2840">
      <w:r>
        <w:rPr>
          <w:rFonts w:hint="eastAsia"/>
        </w:rPr>
        <w:t>一行</w:t>
      </w:r>
      <w:r>
        <w:rPr>
          <w:rFonts w:hint="eastAsia"/>
        </w:rPr>
        <w:t xml:space="preserve"> One act (of body, mouth, or mind); holding to one course; devoted. Yixing, A.D. 672-717, a celebrated monk whose secular name was </w:t>
      </w:r>
      <w:r>
        <w:rPr>
          <w:rFonts w:hint="eastAsia"/>
        </w:rPr>
        <w:t>張遂</w:t>
      </w:r>
      <w:r>
        <w:rPr>
          <w:rFonts w:hint="eastAsia"/>
        </w:rPr>
        <w:t xml:space="preserve"> Zhang Sui, posthumous title </w:t>
      </w:r>
      <w:r>
        <w:rPr>
          <w:rFonts w:hint="eastAsia"/>
        </w:rPr>
        <w:t>大慧禪師</w:t>
      </w:r>
      <w:r>
        <w:rPr>
          <w:rFonts w:hint="eastAsia"/>
        </w:rPr>
        <w:t>; he was versed in mathematics and astronomy, a reformer of the Chinese calendar, and au</w:t>
      </w:r>
      <w:r>
        <w:t>thor of several works.</w:t>
      </w:r>
    </w:p>
    <w:p w14:paraId="7EF191D8" w14:textId="77777777" w:rsidR="00BF2840" w:rsidRDefault="00BF2840" w:rsidP="00BF2840"/>
    <w:p w14:paraId="1474F56C" w14:textId="77777777" w:rsidR="00BF2840" w:rsidRDefault="00BF2840" w:rsidP="00BF2840">
      <w:pPr>
        <w:rPr>
          <w:rFonts w:hint="eastAsia"/>
        </w:rPr>
      </w:pPr>
      <w:r>
        <w:rPr>
          <w:rFonts w:hint="eastAsia"/>
        </w:rPr>
        <w:t>一行一切行</w:t>
      </w:r>
      <w:r>
        <w:rPr>
          <w:rFonts w:hint="eastAsia"/>
        </w:rPr>
        <w:t xml:space="preserve"> In one act to do all other acts; the act which includes all other acts. e.g. the first step; the one discipline which embraces all discipline; the fourth degree of a sam</w:t>
      </w:r>
      <w:r>
        <w:rPr>
          <w:rFonts w:hint="eastAsia"/>
        </w:rPr>
        <w:t>ā</w:t>
      </w:r>
      <w:r>
        <w:rPr>
          <w:rFonts w:hint="eastAsia"/>
        </w:rPr>
        <w:t>dhi.</w:t>
      </w:r>
    </w:p>
    <w:p w14:paraId="65F7DDB7" w14:textId="77777777" w:rsidR="00BF2840" w:rsidRDefault="00BF2840" w:rsidP="00BF2840"/>
    <w:p w14:paraId="71019922" w14:textId="77777777" w:rsidR="00BF2840" w:rsidRDefault="00BF2840" w:rsidP="00BF2840">
      <w:pPr>
        <w:rPr>
          <w:rFonts w:hint="eastAsia"/>
        </w:rPr>
      </w:pPr>
      <w:r>
        <w:rPr>
          <w:rFonts w:hint="eastAsia"/>
        </w:rPr>
        <w:t>一行三昧</w:t>
      </w:r>
      <w:r>
        <w:rPr>
          <w:rFonts w:hint="eastAsia"/>
        </w:rPr>
        <w:t xml:space="preserve">, </w:t>
      </w:r>
      <w:r>
        <w:rPr>
          <w:rFonts w:hint="eastAsia"/>
        </w:rPr>
        <w:t>眞如三昧</w:t>
      </w:r>
      <w:r>
        <w:rPr>
          <w:rFonts w:hint="eastAsia"/>
        </w:rPr>
        <w:t xml:space="preserve">, </w:t>
      </w:r>
      <w:r>
        <w:rPr>
          <w:rFonts w:hint="eastAsia"/>
        </w:rPr>
        <w:t>一相三昧</w:t>
      </w:r>
      <w:r>
        <w:rPr>
          <w:rFonts w:hint="eastAsia"/>
        </w:rPr>
        <w:t xml:space="preserve"> A sam</w:t>
      </w:r>
      <w:r>
        <w:rPr>
          <w:rFonts w:hint="eastAsia"/>
        </w:rPr>
        <w:t>ā</w:t>
      </w:r>
      <w:r>
        <w:rPr>
          <w:rFonts w:hint="eastAsia"/>
        </w:rPr>
        <w:t xml:space="preserve">dhi for realizing that the nature of all Buddhas is the same; the </w:t>
      </w:r>
      <w:r>
        <w:rPr>
          <w:rFonts w:hint="eastAsia"/>
        </w:rPr>
        <w:t>起信論</w:t>
      </w:r>
      <w:r>
        <w:rPr>
          <w:rFonts w:hint="eastAsia"/>
        </w:rPr>
        <w:t xml:space="preserve"> says all Buddhas and all beings. Another meaning is entire concentration of the mind on Buddha.</w:t>
      </w:r>
    </w:p>
    <w:p w14:paraId="655C9D84" w14:textId="77777777" w:rsidR="00BF2840" w:rsidRDefault="00BF2840" w:rsidP="00BF2840"/>
    <w:p w14:paraId="2D13CE03" w14:textId="77777777" w:rsidR="00BF2840" w:rsidRDefault="00BF2840" w:rsidP="00BF2840">
      <w:r>
        <w:rPr>
          <w:rFonts w:hint="eastAsia"/>
        </w:rPr>
        <w:t>一角仙人</w:t>
      </w:r>
      <w:r>
        <w:t xml:space="preserve"> Ekaśṛṅga ṛṣi; also </w:t>
      </w:r>
      <w:r>
        <w:rPr>
          <w:rFonts w:hint="eastAsia"/>
        </w:rPr>
        <w:t>獨角仙人</w:t>
      </w:r>
      <w:r>
        <w:t xml:space="preserve"> The unicorn ṛṣi, an ascetic born of a deer; ensnared by a woman, he lost his power, and became a minister of state; he is one of the previous incarnations of Śākyamuni.</w:t>
      </w:r>
    </w:p>
    <w:p w14:paraId="6BD302A2" w14:textId="77777777" w:rsidR="00BF2840" w:rsidRDefault="00BF2840" w:rsidP="00BF2840"/>
    <w:p w14:paraId="1918EDE0" w14:textId="77777777" w:rsidR="00BF2840" w:rsidRDefault="00BF2840" w:rsidP="00BF2840">
      <w:pPr>
        <w:rPr>
          <w:rFonts w:hint="eastAsia"/>
        </w:rPr>
      </w:pPr>
      <w:r>
        <w:rPr>
          <w:rFonts w:hint="eastAsia"/>
        </w:rPr>
        <w:t>一觸</w:t>
      </w:r>
      <w:r>
        <w:rPr>
          <w:rFonts w:hint="eastAsia"/>
        </w:rPr>
        <w:t xml:space="preserve"> See </w:t>
      </w:r>
      <w:r>
        <w:rPr>
          <w:rFonts w:hint="eastAsia"/>
        </w:rPr>
        <w:t>一縷</w:t>
      </w:r>
      <w:r>
        <w:rPr>
          <w:rFonts w:hint="eastAsia"/>
        </w:rPr>
        <w:t>.</w:t>
      </w:r>
    </w:p>
    <w:p w14:paraId="6C6A68F0" w14:textId="77777777" w:rsidR="00BF2840" w:rsidRDefault="00BF2840" w:rsidP="00BF2840"/>
    <w:p w14:paraId="4948B2BA" w14:textId="77777777" w:rsidR="00BF2840" w:rsidRDefault="00BF2840" w:rsidP="00BF2840">
      <w:pPr>
        <w:rPr>
          <w:rFonts w:hint="eastAsia"/>
        </w:rPr>
      </w:pPr>
      <w:r>
        <w:rPr>
          <w:rFonts w:hint="eastAsia"/>
        </w:rPr>
        <w:t>一訶子</w:t>
      </w:r>
      <w:r>
        <w:rPr>
          <w:rFonts w:hint="eastAsia"/>
        </w:rPr>
        <w:t xml:space="preserve"> haritaki. A fruit of the yellow myrobolan. Also</w:t>
      </w:r>
      <w:r>
        <w:rPr>
          <w:rFonts w:hint="eastAsia"/>
        </w:rPr>
        <w:t>阿黎勒果</w:t>
      </w:r>
      <w:r>
        <w:rPr>
          <w:rFonts w:hint="eastAsia"/>
        </w:rPr>
        <w:t xml:space="preserve"> (or </w:t>
      </w:r>
      <w:r>
        <w:rPr>
          <w:rFonts w:hint="eastAsia"/>
        </w:rPr>
        <w:t>訶黎勒果</w:t>
      </w:r>
      <w:r>
        <w:rPr>
          <w:rFonts w:hint="eastAsia"/>
        </w:rPr>
        <w:t>).</w:t>
      </w:r>
    </w:p>
    <w:p w14:paraId="04FD6703" w14:textId="77777777" w:rsidR="00BF2840" w:rsidRDefault="00BF2840" w:rsidP="00BF2840"/>
    <w:p w14:paraId="08657E9D" w14:textId="77777777" w:rsidR="00BF2840" w:rsidRDefault="00BF2840" w:rsidP="00BF2840">
      <w:pPr>
        <w:rPr>
          <w:rFonts w:hint="eastAsia"/>
        </w:rPr>
      </w:pPr>
      <w:r>
        <w:rPr>
          <w:rFonts w:hint="eastAsia"/>
        </w:rPr>
        <w:t>一說部</w:t>
      </w:r>
      <w:r>
        <w:rPr>
          <w:rFonts w:hint="eastAsia"/>
        </w:rPr>
        <w:t xml:space="preserve"> Ekavy</w:t>
      </w:r>
      <w:r>
        <w:rPr>
          <w:rFonts w:hint="eastAsia"/>
        </w:rPr>
        <w:t>ā</w:t>
      </w:r>
      <w:r>
        <w:rPr>
          <w:rFonts w:hint="eastAsia"/>
        </w:rPr>
        <w:t>vah</w:t>
      </w:r>
      <w:r>
        <w:rPr>
          <w:rFonts w:hint="eastAsia"/>
        </w:rPr>
        <w:t>ā</w:t>
      </w:r>
      <w:r>
        <w:rPr>
          <w:rFonts w:hint="eastAsia"/>
        </w:rPr>
        <w:t xml:space="preserve">rika </w:t>
      </w:r>
      <w:r>
        <w:rPr>
          <w:rFonts w:hint="eastAsia"/>
        </w:rPr>
        <w:t>猗柯毘與婆訶利柯</w:t>
      </w:r>
      <w:r>
        <w:rPr>
          <w:rFonts w:hint="eastAsia"/>
        </w:rPr>
        <w:t xml:space="preserve"> or (Pali) Ekabyoh</w:t>
      </w:r>
      <w:r>
        <w:rPr>
          <w:rFonts w:hint="eastAsia"/>
        </w:rPr>
        <w:t>ā</w:t>
      </w:r>
      <w:r>
        <w:rPr>
          <w:rFonts w:hint="eastAsia"/>
        </w:rPr>
        <w:t xml:space="preserve">ra </w:t>
      </w:r>
      <w:r>
        <w:rPr>
          <w:rFonts w:hint="eastAsia"/>
        </w:rPr>
        <w:t>鞞婆訶羅</w:t>
      </w:r>
      <w:r>
        <w:rPr>
          <w:rFonts w:hint="eastAsia"/>
        </w:rPr>
        <w:t xml:space="preserve"> One of the 20 H</w:t>
      </w:r>
      <w:r>
        <w:rPr>
          <w:rFonts w:hint="eastAsia"/>
        </w:rPr>
        <w:t>ī</w:t>
      </w:r>
      <w:r>
        <w:rPr>
          <w:rFonts w:hint="eastAsia"/>
        </w:rPr>
        <w:t>nay</w:t>
      </w:r>
      <w:r>
        <w:rPr>
          <w:rFonts w:hint="eastAsia"/>
        </w:rPr>
        <w:t>ā</w:t>
      </w:r>
      <w:r>
        <w:rPr>
          <w:rFonts w:hint="eastAsia"/>
        </w:rPr>
        <w:t xml:space="preserve">na schools, a nominalistic school, which considered things as nominal, i.e. names without any underlying reality; also styled </w:t>
      </w:r>
      <w:r>
        <w:rPr>
          <w:rFonts w:hint="eastAsia"/>
        </w:rPr>
        <w:t>諸法但名宗</w:t>
      </w:r>
      <w:r>
        <w:rPr>
          <w:rFonts w:hint="eastAsia"/>
        </w:rPr>
        <w:t xml:space="preserve"> that things are but names.</w:t>
      </w:r>
    </w:p>
    <w:p w14:paraId="38B6FA11" w14:textId="77777777" w:rsidR="00BF2840" w:rsidRDefault="00BF2840" w:rsidP="00BF2840"/>
    <w:p w14:paraId="5EA43E62" w14:textId="77777777" w:rsidR="00BF2840" w:rsidRDefault="00BF2840" w:rsidP="00BF2840">
      <w:pPr>
        <w:rPr>
          <w:rFonts w:hint="eastAsia"/>
        </w:rPr>
      </w:pPr>
      <w:r>
        <w:rPr>
          <w:rFonts w:hint="eastAsia"/>
        </w:rPr>
        <w:t>一諦</w:t>
      </w:r>
      <w:r>
        <w:rPr>
          <w:rFonts w:hint="eastAsia"/>
        </w:rPr>
        <w:t xml:space="preserve"> The doctrine of fundamental unity; an abbrev. for </w:t>
      </w:r>
      <w:r>
        <w:rPr>
          <w:rFonts w:hint="eastAsia"/>
        </w:rPr>
        <w:t>一實諦</w:t>
      </w:r>
      <w:r>
        <w:rPr>
          <w:rFonts w:hint="eastAsia"/>
        </w:rPr>
        <w:t xml:space="preserve"> the M</w:t>
      </w:r>
      <w:r>
        <w:rPr>
          <w:rFonts w:hint="eastAsia"/>
        </w:rPr>
        <w:t>ā</w:t>
      </w:r>
      <w:r>
        <w:rPr>
          <w:rFonts w:hint="eastAsia"/>
        </w:rPr>
        <w:t>dhyamika fundamental doctrine; also, generally, in the sense of an axiom, or fundamental truth; there are varying definitions of the one fundamental truth.</w:t>
      </w:r>
    </w:p>
    <w:p w14:paraId="5DFA1821" w14:textId="77777777" w:rsidR="00BF2840" w:rsidRDefault="00BF2840" w:rsidP="00BF2840"/>
    <w:p w14:paraId="5E7CA4B8" w14:textId="77777777" w:rsidR="00BF2840" w:rsidRDefault="00BF2840" w:rsidP="00BF2840">
      <w:r>
        <w:rPr>
          <w:rFonts w:hint="eastAsia"/>
        </w:rPr>
        <w:t>一識</w:t>
      </w:r>
      <w:r>
        <w:t xml:space="preserve"> One sense or perception; the one individual intelligence or soul which uses the various senses, likened to a monkey which climbs in and out of the various windows of a house— a Satyasiddhi and Sautrāntika doctrine. Also, a Vairocana maṇḍala.</w:t>
      </w:r>
    </w:p>
    <w:p w14:paraId="6EC814E9" w14:textId="77777777" w:rsidR="00BF2840" w:rsidRDefault="00BF2840" w:rsidP="00BF2840"/>
    <w:p w14:paraId="0CD72855" w14:textId="77777777" w:rsidR="00BF2840" w:rsidRDefault="00BF2840" w:rsidP="00BF2840">
      <w:pPr>
        <w:rPr>
          <w:rFonts w:hint="eastAsia"/>
        </w:rPr>
      </w:pPr>
      <w:r>
        <w:rPr>
          <w:rFonts w:hint="eastAsia"/>
        </w:rPr>
        <w:t>一識外道</w:t>
      </w:r>
      <w:r>
        <w:rPr>
          <w:rFonts w:hint="eastAsia"/>
        </w:rPr>
        <w:t xml:space="preserve"> Followers of the</w:t>
      </w:r>
      <w:r>
        <w:rPr>
          <w:rFonts w:hint="eastAsia"/>
        </w:rPr>
        <w:t>一識</w:t>
      </w:r>
      <w:r>
        <w:rPr>
          <w:rFonts w:hint="eastAsia"/>
        </w:rPr>
        <w:t xml:space="preserve"> heretical view.</w:t>
      </w:r>
    </w:p>
    <w:p w14:paraId="3532F7C2" w14:textId="77777777" w:rsidR="00BF2840" w:rsidRDefault="00BF2840" w:rsidP="00BF2840"/>
    <w:p w14:paraId="7F578DC3" w14:textId="77777777" w:rsidR="00BF2840" w:rsidRDefault="00BF2840" w:rsidP="00BF2840">
      <w:pPr>
        <w:rPr>
          <w:rFonts w:hint="eastAsia"/>
        </w:rPr>
      </w:pPr>
      <w:r>
        <w:rPr>
          <w:rFonts w:hint="eastAsia"/>
        </w:rPr>
        <w:t>一轉語</w:t>
      </w:r>
      <w:r>
        <w:rPr>
          <w:rFonts w:hint="eastAsia"/>
        </w:rPr>
        <w:t xml:space="preserve"> A turning word; a fateful word.</w:t>
      </w:r>
    </w:p>
    <w:p w14:paraId="5CE66C32" w14:textId="77777777" w:rsidR="00BF2840" w:rsidRDefault="00BF2840" w:rsidP="00BF2840"/>
    <w:p w14:paraId="0ED1ABD5" w14:textId="77777777" w:rsidR="00BF2840" w:rsidRDefault="00BF2840" w:rsidP="00BF2840">
      <w:pPr>
        <w:rPr>
          <w:rFonts w:hint="eastAsia"/>
        </w:rPr>
      </w:pPr>
      <w:r>
        <w:rPr>
          <w:rFonts w:hint="eastAsia"/>
        </w:rPr>
        <w:t>一遍</w:t>
      </w:r>
      <w:r>
        <w:rPr>
          <w:rFonts w:hint="eastAsia"/>
        </w:rPr>
        <w:t xml:space="preserve"> Once, one recital of Buddha's name, or of a s</w:t>
      </w:r>
      <w:r>
        <w:rPr>
          <w:rFonts w:hint="eastAsia"/>
        </w:rPr>
        <w:t>ū</w:t>
      </w:r>
      <w:r>
        <w:rPr>
          <w:rFonts w:hint="eastAsia"/>
        </w:rPr>
        <w:t xml:space="preserve">tra, or magic formula; style of </w:t>
      </w:r>
      <w:r>
        <w:rPr>
          <w:rFonts w:hint="eastAsia"/>
        </w:rPr>
        <w:t>智眞</w:t>
      </w:r>
      <w:r>
        <w:rPr>
          <w:rFonts w:hint="eastAsia"/>
        </w:rPr>
        <w:t xml:space="preserve"> Zhizhen, founder of the </w:t>
      </w:r>
      <w:r>
        <w:rPr>
          <w:rFonts w:hint="eastAsia"/>
        </w:rPr>
        <w:t>時宗</w:t>
      </w:r>
      <w:r>
        <w:rPr>
          <w:rFonts w:hint="eastAsia"/>
        </w:rPr>
        <w:t xml:space="preserve"> Ji-sh</w:t>
      </w:r>
      <w:r>
        <w:rPr>
          <w:rFonts w:hint="eastAsia"/>
        </w:rPr>
        <w:t>ū</w:t>
      </w:r>
      <w:r>
        <w:rPr>
          <w:rFonts w:hint="eastAsia"/>
        </w:rPr>
        <w:t xml:space="preserve"> (Japan)..</w:t>
      </w:r>
    </w:p>
    <w:p w14:paraId="1CB9D2E9" w14:textId="77777777" w:rsidR="00BF2840" w:rsidRDefault="00BF2840" w:rsidP="00BF2840"/>
    <w:p w14:paraId="1FDD07E4" w14:textId="77777777" w:rsidR="00BF2840" w:rsidRDefault="00BF2840" w:rsidP="00BF2840">
      <w:pPr>
        <w:rPr>
          <w:rFonts w:hint="eastAsia"/>
        </w:rPr>
      </w:pPr>
      <w:r>
        <w:rPr>
          <w:rFonts w:hint="eastAsia"/>
        </w:rPr>
        <w:t>一道</w:t>
      </w:r>
      <w:r>
        <w:rPr>
          <w:rFonts w:hint="eastAsia"/>
        </w:rPr>
        <w:t xml:space="preserve"> One way, the one way; the way of deliverance from mortality, the Mah</w:t>
      </w:r>
      <w:r>
        <w:rPr>
          <w:rFonts w:hint="eastAsia"/>
        </w:rPr>
        <w:t>ā</w:t>
      </w:r>
      <w:r>
        <w:rPr>
          <w:rFonts w:hint="eastAsia"/>
        </w:rPr>
        <w:t>y</w:t>
      </w:r>
      <w:r>
        <w:rPr>
          <w:rFonts w:hint="eastAsia"/>
        </w:rPr>
        <w:t>ā</w:t>
      </w:r>
      <w:r>
        <w:rPr>
          <w:rFonts w:hint="eastAsia"/>
        </w:rPr>
        <w:t>na. Yidao, a learned monk of the Pure-land sect.</w:t>
      </w:r>
    </w:p>
    <w:p w14:paraId="7D848819" w14:textId="77777777" w:rsidR="00BF2840" w:rsidRDefault="00BF2840" w:rsidP="00BF2840"/>
    <w:p w14:paraId="606611DA" w14:textId="77777777" w:rsidR="00BF2840" w:rsidRDefault="00BF2840" w:rsidP="00BF2840">
      <w:pPr>
        <w:rPr>
          <w:rFonts w:hint="eastAsia"/>
        </w:rPr>
      </w:pPr>
      <w:r>
        <w:rPr>
          <w:rFonts w:hint="eastAsia"/>
        </w:rPr>
        <w:t>一道法門</w:t>
      </w:r>
      <w:r>
        <w:rPr>
          <w:rFonts w:hint="eastAsia"/>
        </w:rPr>
        <w:t xml:space="preserve"> The 'a' school (Shingon) which takes a as the alpha (and even omega) of all wisdom; the way by which all escape mortality.</w:t>
      </w:r>
    </w:p>
    <w:p w14:paraId="46C7D241" w14:textId="77777777" w:rsidR="00BF2840" w:rsidRDefault="00BF2840" w:rsidP="00BF2840"/>
    <w:p w14:paraId="7AD9DD54" w14:textId="77777777" w:rsidR="00BF2840" w:rsidRDefault="00BF2840" w:rsidP="00BF2840">
      <w:pPr>
        <w:rPr>
          <w:rFonts w:hint="eastAsia"/>
        </w:rPr>
      </w:pPr>
      <w:r>
        <w:rPr>
          <w:rFonts w:hint="eastAsia"/>
        </w:rPr>
        <w:t>一道無爲心</w:t>
      </w:r>
      <w:r>
        <w:rPr>
          <w:rFonts w:hint="eastAsia"/>
        </w:rPr>
        <w:t xml:space="preserve"> Mind apart from all ideas of activity or inactivity. Also styled, or explained, by </w:t>
      </w:r>
      <w:r>
        <w:rPr>
          <w:rFonts w:hint="eastAsia"/>
        </w:rPr>
        <w:t>如實一道心</w:t>
      </w:r>
      <w:r>
        <w:rPr>
          <w:rFonts w:hint="eastAsia"/>
        </w:rPr>
        <w:t xml:space="preserve">, </w:t>
      </w:r>
      <w:r>
        <w:rPr>
          <w:rFonts w:hint="eastAsia"/>
        </w:rPr>
        <w:t>如實知自心</w:t>
      </w:r>
      <w:r>
        <w:rPr>
          <w:rFonts w:hint="eastAsia"/>
        </w:rPr>
        <w:t xml:space="preserve">, </w:t>
      </w:r>
      <w:r>
        <w:rPr>
          <w:rFonts w:hint="eastAsia"/>
        </w:rPr>
        <w:t>空性無境心</w:t>
      </w:r>
      <w:r>
        <w:rPr>
          <w:rFonts w:hint="eastAsia"/>
        </w:rPr>
        <w:t xml:space="preserve">, </w:t>
      </w:r>
      <w:r>
        <w:rPr>
          <w:rFonts w:hint="eastAsia"/>
        </w:rPr>
        <w:t>一如本淨心</w:t>
      </w:r>
      <w:r>
        <w:rPr>
          <w:rFonts w:hint="eastAsia"/>
        </w:rPr>
        <w:t>. The third of the ten mental resting places of the esoteric school.</w:t>
      </w:r>
    </w:p>
    <w:p w14:paraId="130CD7EE" w14:textId="77777777" w:rsidR="00BF2840" w:rsidRDefault="00BF2840" w:rsidP="00BF2840"/>
    <w:p w14:paraId="6EC4750A" w14:textId="77777777" w:rsidR="00BF2840" w:rsidRDefault="00BF2840" w:rsidP="00BF2840">
      <w:pPr>
        <w:rPr>
          <w:rFonts w:hint="eastAsia"/>
        </w:rPr>
      </w:pPr>
      <w:r>
        <w:rPr>
          <w:rFonts w:hint="eastAsia"/>
        </w:rPr>
        <w:t>一道神光</w:t>
      </w:r>
      <w:r>
        <w:rPr>
          <w:rFonts w:hint="eastAsia"/>
        </w:rPr>
        <w:t xml:space="preserve"> Inner light; intuitive wisdom.</w:t>
      </w:r>
    </w:p>
    <w:p w14:paraId="01CAE797" w14:textId="77777777" w:rsidR="00BF2840" w:rsidRDefault="00BF2840" w:rsidP="00BF2840"/>
    <w:p w14:paraId="60232F25" w14:textId="77777777" w:rsidR="00BF2840" w:rsidRDefault="00BF2840" w:rsidP="00BF2840">
      <w:r>
        <w:rPr>
          <w:rFonts w:hint="eastAsia"/>
        </w:rPr>
        <w:t>一門</w:t>
      </w:r>
      <w:r>
        <w:t xml:space="preserve"> The one door out of mortality into nirvāṇa, i.e. the Pure-land door.</w:t>
      </w:r>
    </w:p>
    <w:p w14:paraId="40D48D7D" w14:textId="77777777" w:rsidR="00BF2840" w:rsidRDefault="00BF2840" w:rsidP="00BF2840"/>
    <w:p w14:paraId="3544C63C" w14:textId="77777777" w:rsidR="00BF2840" w:rsidRDefault="00BF2840" w:rsidP="00BF2840">
      <w:pPr>
        <w:rPr>
          <w:rFonts w:hint="eastAsia"/>
        </w:rPr>
      </w:pPr>
      <w:r>
        <w:rPr>
          <w:rFonts w:hint="eastAsia"/>
        </w:rPr>
        <w:t>一門普門</w:t>
      </w:r>
      <w:r>
        <w:rPr>
          <w:rFonts w:hint="eastAsia"/>
        </w:rPr>
        <w:t xml:space="preserve"> The one door is the all-door; by entering the one door all doors of the faith are opened.</w:t>
      </w:r>
    </w:p>
    <w:p w14:paraId="2A75ACC3" w14:textId="77777777" w:rsidR="00BF2840" w:rsidRDefault="00BF2840" w:rsidP="00BF2840"/>
    <w:p w14:paraId="7F717AD2" w14:textId="77777777" w:rsidR="00BF2840" w:rsidRDefault="00BF2840" w:rsidP="00BF2840">
      <w:r>
        <w:rPr>
          <w:rFonts w:hint="eastAsia"/>
        </w:rPr>
        <w:t>一間</w:t>
      </w:r>
      <w:r>
        <w:t xml:space="preserve"> ekavīcika </w:t>
      </w:r>
      <w:r>
        <w:rPr>
          <w:rFonts w:hint="eastAsia"/>
        </w:rPr>
        <w:t>翳迦鼻致迦</w:t>
      </w:r>
      <w:r>
        <w:t xml:space="preserve"> Still one final stage of mortality before nirvāṇa. Also wrongly styled bījaka </w:t>
      </w:r>
      <w:r>
        <w:rPr>
          <w:rFonts w:hint="eastAsia"/>
        </w:rPr>
        <w:t>鼻致迦</w:t>
      </w:r>
      <w:r>
        <w:t xml:space="preserve">, a seed </w:t>
      </w:r>
      <w:r>
        <w:rPr>
          <w:rFonts w:hint="eastAsia"/>
        </w:rPr>
        <w:t>一種</w:t>
      </w:r>
      <w:r>
        <w:t xml:space="preserve"> which leads to one more reincarnation.</w:t>
      </w:r>
    </w:p>
    <w:p w14:paraId="3F81BD28" w14:textId="77777777" w:rsidR="00BF2840" w:rsidRDefault="00BF2840" w:rsidP="00BF2840"/>
    <w:p w14:paraId="6F426C8A" w14:textId="77777777" w:rsidR="00BF2840" w:rsidRDefault="00BF2840" w:rsidP="00BF2840">
      <w:r>
        <w:rPr>
          <w:rFonts w:hint="eastAsia"/>
        </w:rPr>
        <w:t>一間聖者</w:t>
      </w:r>
      <w:r>
        <w:t xml:space="preserve"> The holy ones who have only one interval, or stage of mortality before nirvāṇa.</w:t>
      </w:r>
    </w:p>
    <w:p w14:paraId="624ACF22" w14:textId="77777777" w:rsidR="00BF2840" w:rsidRDefault="00BF2840" w:rsidP="00BF2840"/>
    <w:p w14:paraId="6AF945DB" w14:textId="77777777" w:rsidR="00BF2840" w:rsidRDefault="00BF2840" w:rsidP="00BF2840">
      <w:pPr>
        <w:rPr>
          <w:rFonts w:hint="eastAsia"/>
        </w:rPr>
      </w:pPr>
      <w:r>
        <w:rPr>
          <w:rFonts w:hint="eastAsia"/>
        </w:rPr>
        <w:t>一闡提</w:t>
      </w:r>
      <w:r>
        <w:rPr>
          <w:rFonts w:hint="eastAsia"/>
        </w:rPr>
        <w:t xml:space="preserve"> (</w:t>
      </w:r>
      <w:r>
        <w:rPr>
          <w:rFonts w:hint="eastAsia"/>
        </w:rPr>
        <w:t>一闡提迦</w:t>
      </w:r>
      <w:r>
        <w:rPr>
          <w:rFonts w:hint="eastAsia"/>
        </w:rPr>
        <w:t xml:space="preserve">) icchantika. Also </w:t>
      </w:r>
      <w:r>
        <w:rPr>
          <w:rFonts w:hint="eastAsia"/>
        </w:rPr>
        <w:t>一顚迦</w:t>
      </w:r>
      <w:r>
        <w:rPr>
          <w:rFonts w:hint="eastAsia"/>
        </w:rPr>
        <w:t xml:space="preserve">, </w:t>
      </w:r>
      <w:r>
        <w:rPr>
          <w:rFonts w:hint="eastAsia"/>
        </w:rPr>
        <w:t>阿闡底迦</w:t>
      </w:r>
      <w:r>
        <w:rPr>
          <w:rFonts w:hint="eastAsia"/>
        </w:rPr>
        <w:t xml:space="preserve"> One without desire for Buddha enlightenment; an unbeliever; shameless, an enemy of the good; full of desires; </w:t>
      </w:r>
      <w:r>
        <w:rPr>
          <w:rFonts w:hint="eastAsia"/>
        </w:rPr>
        <w:t>斷善根者</w:t>
      </w:r>
      <w:r>
        <w:rPr>
          <w:rFonts w:hint="eastAsia"/>
        </w:rPr>
        <w:t xml:space="preserve"> one who has cut off his roots of goodness; it is applied also to a bodhisattva who has made a vow not to become a Buddha until all beings are saved. This is called </w:t>
      </w:r>
      <w:r>
        <w:rPr>
          <w:rFonts w:hint="eastAsia"/>
        </w:rPr>
        <w:t>大悲闡提</w:t>
      </w:r>
      <w:r>
        <w:rPr>
          <w:rFonts w:hint="eastAsia"/>
        </w:rPr>
        <w:t xml:space="preserve"> the icchantika of great mercy.</w:t>
      </w:r>
    </w:p>
    <w:p w14:paraId="77F9E215" w14:textId="77777777" w:rsidR="00BF2840" w:rsidRDefault="00BF2840" w:rsidP="00BF2840"/>
    <w:p w14:paraId="486345D3" w14:textId="77777777" w:rsidR="00BF2840" w:rsidRDefault="00BF2840" w:rsidP="00BF2840">
      <w:r>
        <w:rPr>
          <w:rFonts w:hint="eastAsia"/>
        </w:rPr>
        <w:t>一際</w:t>
      </w:r>
      <w:r>
        <w:t xml:space="preserve"> Of the same realm or boundary, i.e. the world and nirvāṇa are one.</w:t>
      </w:r>
    </w:p>
    <w:p w14:paraId="237A95C8" w14:textId="77777777" w:rsidR="00BF2840" w:rsidRDefault="00BF2840" w:rsidP="00BF2840"/>
    <w:p w14:paraId="30D0E33D" w14:textId="77777777" w:rsidR="00BF2840" w:rsidRDefault="00BF2840" w:rsidP="00BF2840">
      <w:pPr>
        <w:rPr>
          <w:rFonts w:hint="eastAsia"/>
        </w:rPr>
      </w:pPr>
      <w:r>
        <w:rPr>
          <w:rFonts w:hint="eastAsia"/>
        </w:rPr>
        <w:t>一雨</w:t>
      </w:r>
      <w:r>
        <w:rPr>
          <w:rFonts w:hint="eastAsia"/>
        </w:rPr>
        <w:t xml:space="preserve"> A rain, i.e. a lesson from the Buddha, or his teaching, see Lotus V.</w:t>
      </w:r>
    </w:p>
    <w:p w14:paraId="58AA5CDF" w14:textId="77777777" w:rsidR="00BF2840" w:rsidRDefault="00BF2840" w:rsidP="00BF2840"/>
    <w:p w14:paraId="1AB9BC51" w14:textId="77777777" w:rsidR="00BF2840" w:rsidRDefault="00BF2840" w:rsidP="00BF2840">
      <w:pPr>
        <w:rPr>
          <w:rFonts w:hint="eastAsia"/>
        </w:rPr>
      </w:pPr>
      <w:r>
        <w:rPr>
          <w:rFonts w:hint="eastAsia"/>
        </w:rPr>
        <w:t>一音教</w:t>
      </w:r>
      <w:r>
        <w:rPr>
          <w:rFonts w:hint="eastAsia"/>
        </w:rPr>
        <w:t xml:space="preserve"> The one-sound teaching, i.e. the totality of the Buddha's doctrine; a school founded by Kum</w:t>
      </w:r>
      <w:r>
        <w:rPr>
          <w:rFonts w:hint="eastAsia"/>
        </w:rPr>
        <w:t>ā</w:t>
      </w:r>
      <w:r>
        <w:rPr>
          <w:rFonts w:hint="eastAsia"/>
        </w:rPr>
        <w:t>raj</w:t>
      </w:r>
      <w:r>
        <w:rPr>
          <w:rFonts w:hint="eastAsia"/>
        </w:rPr>
        <w:t>ī</w:t>
      </w:r>
      <w:r>
        <w:rPr>
          <w:rFonts w:hint="eastAsia"/>
        </w:rPr>
        <w:t>va and Bodhiruci.</w:t>
      </w:r>
    </w:p>
    <w:p w14:paraId="627A3914" w14:textId="77777777" w:rsidR="00BF2840" w:rsidRDefault="00BF2840" w:rsidP="00BF2840"/>
    <w:p w14:paraId="05ECA350" w14:textId="77777777" w:rsidR="00BF2840" w:rsidRDefault="00BF2840" w:rsidP="00BF2840">
      <w:r>
        <w:t>[10]</w:t>
      </w:r>
    </w:p>
    <w:p w14:paraId="6241EEE1" w14:textId="77777777" w:rsidR="00BF2840" w:rsidRDefault="00BF2840" w:rsidP="00BF2840"/>
    <w:p w14:paraId="16761E22" w14:textId="77777777" w:rsidR="00BF2840" w:rsidRDefault="00BF2840" w:rsidP="00BF2840">
      <w:pPr>
        <w:rPr>
          <w:rFonts w:hint="eastAsia"/>
        </w:rPr>
      </w:pPr>
      <w:r>
        <w:rPr>
          <w:rFonts w:hint="eastAsia"/>
        </w:rPr>
        <w:t>一願建立</w:t>
      </w:r>
      <w:r>
        <w:rPr>
          <w:rFonts w:hint="eastAsia"/>
        </w:rPr>
        <w:t xml:space="preserve"> The one vow, i.e. the 18th of the 48 vows of Amit</w:t>
      </w:r>
      <w:r>
        <w:rPr>
          <w:rFonts w:hint="eastAsia"/>
        </w:rPr>
        <w:t>ā</w:t>
      </w:r>
      <w:r>
        <w:rPr>
          <w:rFonts w:hint="eastAsia"/>
        </w:rPr>
        <w:t>bha, on which his sect is established.</w:t>
      </w:r>
    </w:p>
    <w:p w14:paraId="4C6EC383" w14:textId="77777777" w:rsidR="00BF2840" w:rsidRDefault="00BF2840" w:rsidP="00BF2840"/>
    <w:p w14:paraId="504F452A" w14:textId="77777777" w:rsidR="00BF2840" w:rsidRDefault="00BF2840" w:rsidP="00BF2840">
      <w:pPr>
        <w:rPr>
          <w:rFonts w:hint="eastAsia"/>
        </w:rPr>
      </w:pPr>
      <w:r>
        <w:rPr>
          <w:rFonts w:hint="eastAsia"/>
        </w:rPr>
        <w:t>一顚迦</w:t>
      </w:r>
      <w:r>
        <w:rPr>
          <w:rFonts w:hint="eastAsia"/>
        </w:rPr>
        <w:t xml:space="preserve"> idem </w:t>
      </w:r>
      <w:r>
        <w:rPr>
          <w:rFonts w:hint="eastAsia"/>
        </w:rPr>
        <w:t>一闡提迦</w:t>
      </w:r>
      <w:r>
        <w:rPr>
          <w:rFonts w:hint="eastAsia"/>
        </w:rPr>
        <w:t>.</w:t>
      </w:r>
    </w:p>
    <w:p w14:paraId="0C1D4E87" w14:textId="77777777" w:rsidR="00BF2840" w:rsidRDefault="00BF2840" w:rsidP="00BF2840"/>
    <w:p w14:paraId="5B5A4498" w14:textId="77777777" w:rsidR="00BF2840" w:rsidRDefault="00BF2840" w:rsidP="00BF2840">
      <w:pPr>
        <w:rPr>
          <w:rFonts w:hint="eastAsia"/>
        </w:rPr>
      </w:pPr>
      <w:r>
        <w:rPr>
          <w:rFonts w:hint="eastAsia"/>
        </w:rPr>
        <w:t>一食</w:t>
      </w:r>
      <w:r>
        <w:rPr>
          <w:rFonts w:hint="eastAsia"/>
        </w:rPr>
        <w:t xml:space="preserve"> A meal a day, one of the twelve dh</w:t>
      </w:r>
      <w:r>
        <w:rPr>
          <w:rFonts w:hint="eastAsia"/>
        </w:rPr>
        <w:t>ū</w:t>
      </w:r>
      <w:r>
        <w:rPr>
          <w:rFonts w:hint="eastAsia"/>
        </w:rPr>
        <w:t>tas.</w:t>
      </w:r>
    </w:p>
    <w:p w14:paraId="310653DC" w14:textId="77777777" w:rsidR="00BF2840" w:rsidRDefault="00BF2840" w:rsidP="00BF2840"/>
    <w:p w14:paraId="5ACBF430" w14:textId="77777777" w:rsidR="00BF2840" w:rsidRDefault="00BF2840" w:rsidP="00BF2840">
      <w:pPr>
        <w:rPr>
          <w:rFonts w:hint="eastAsia"/>
        </w:rPr>
      </w:pPr>
      <w:r>
        <w:rPr>
          <w:rFonts w:hint="eastAsia"/>
        </w:rPr>
        <w:t>一體</w:t>
      </w:r>
      <w:r>
        <w:rPr>
          <w:rFonts w:hint="eastAsia"/>
        </w:rPr>
        <w:t xml:space="preserve"> Though externally differing, in nature the same; the fundamental unity of the universe. </w:t>
      </w:r>
      <w:r>
        <w:rPr>
          <w:rFonts w:hint="eastAsia"/>
        </w:rPr>
        <w:t>天地與我同根</w:t>
      </w:r>
      <w:r>
        <w:rPr>
          <w:rFonts w:hint="eastAsia"/>
        </w:rPr>
        <w:t xml:space="preserve">, </w:t>
      </w:r>
      <w:r>
        <w:rPr>
          <w:rFonts w:hint="eastAsia"/>
        </w:rPr>
        <w:t>萬物與我一體</w:t>
      </w:r>
      <w:r>
        <w:rPr>
          <w:rFonts w:hint="eastAsia"/>
        </w:rPr>
        <w:t xml:space="preserve"> Heaven, earth, and myself have the same root; all things are one corpus with me.</w:t>
      </w:r>
    </w:p>
    <w:p w14:paraId="5D63CA66" w14:textId="77777777" w:rsidR="00BF2840" w:rsidRDefault="00BF2840" w:rsidP="00BF2840"/>
    <w:p w14:paraId="585899A6" w14:textId="77777777" w:rsidR="00BF2840" w:rsidRDefault="00BF2840" w:rsidP="00BF2840">
      <w:r>
        <w:rPr>
          <w:rFonts w:hint="eastAsia"/>
        </w:rPr>
        <w:t>一體三分</w:t>
      </w:r>
      <w:r>
        <w:t xml:space="preserve"> The trinity of </w:t>
      </w:r>
      <w:r>
        <w:rPr>
          <w:rFonts w:hint="eastAsia"/>
        </w:rPr>
        <w:t>摩醯首羅</w:t>
      </w:r>
      <w:r>
        <w:t xml:space="preserve"> Maheśvara (Śiva), </w:t>
      </w:r>
      <w:r>
        <w:rPr>
          <w:rFonts w:hint="eastAsia"/>
        </w:rPr>
        <w:t>那羅延</w:t>
      </w:r>
      <w:r>
        <w:t xml:space="preserve"> Nārāyaṇa (Viṣṇu), and </w:t>
      </w:r>
      <w:r>
        <w:rPr>
          <w:rFonts w:hint="eastAsia"/>
        </w:rPr>
        <w:t>梵天</w:t>
      </w:r>
      <w:r>
        <w:t xml:space="preserve"> Brahmā. One being in three manifestations.</w:t>
      </w:r>
    </w:p>
    <w:p w14:paraId="5A0B530A" w14:textId="77777777" w:rsidR="00BF2840" w:rsidRDefault="00BF2840" w:rsidP="00BF2840"/>
    <w:p w14:paraId="7F7D8962" w14:textId="77777777" w:rsidR="00BF2840" w:rsidRDefault="00BF2840" w:rsidP="00BF2840">
      <w:r>
        <w:rPr>
          <w:rFonts w:hint="eastAsia"/>
        </w:rPr>
        <w:t>一體三寶</w:t>
      </w:r>
      <w:r>
        <w:t xml:space="preserve"> In the one body of the saṅgha is the whole triratna, Buddha, Dharma, and saṅgha. Also, Mind, Buddha, and the living, these three are without differentiation, </w:t>
      </w:r>
      <w:r>
        <w:rPr>
          <w:rFonts w:hint="eastAsia"/>
        </w:rPr>
        <w:t>心佛與衆生是三無差別</w:t>
      </w:r>
      <w:r>
        <w:t>, i.e. are all one.</w:t>
      </w:r>
    </w:p>
    <w:p w14:paraId="0E0C843E" w14:textId="77777777" w:rsidR="00BF2840" w:rsidRDefault="00BF2840" w:rsidP="00BF2840"/>
    <w:p w14:paraId="1139F9F2" w14:textId="77777777" w:rsidR="00BF2840" w:rsidRDefault="00BF2840" w:rsidP="00BF2840">
      <w:pPr>
        <w:rPr>
          <w:rFonts w:hint="eastAsia"/>
        </w:rPr>
      </w:pPr>
      <w:r>
        <w:rPr>
          <w:rFonts w:hint="eastAsia"/>
        </w:rPr>
        <w:t>一體三身自性佛</w:t>
      </w:r>
      <w:r>
        <w:rPr>
          <w:rFonts w:hint="eastAsia"/>
        </w:rPr>
        <w:t xml:space="preserve"> In one's own body to have the trik</w:t>
      </w:r>
      <w:r>
        <w:rPr>
          <w:rFonts w:hint="eastAsia"/>
        </w:rPr>
        <w:t>ā</w:t>
      </w:r>
      <w:r>
        <w:rPr>
          <w:rFonts w:hint="eastAsia"/>
        </w:rPr>
        <w:t>ya of the self-natured, Buddha, i.e. by personal surrender to the Buddha.</w:t>
      </w:r>
    </w:p>
    <w:p w14:paraId="78366DF6" w14:textId="77777777" w:rsidR="00BF2840" w:rsidRDefault="00BF2840" w:rsidP="00BF2840"/>
    <w:p w14:paraId="5B256748" w14:textId="77777777" w:rsidR="00BF2840" w:rsidRDefault="00BF2840" w:rsidP="00BF2840">
      <w:pPr>
        <w:rPr>
          <w:rFonts w:hint="eastAsia"/>
        </w:rPr>
      </w:pPr>
      <w:r>
        <w:rPr>
          <w:rFonts w:hint="eastAsia"/>
        </w:rPr>
        <w:t>一體速疾力三昧</w:t>
      </w:r>
      <w:r>
        <w:rPr>
          <w:rFonts w:hint="eastAsia"/>
        </w:rPr>
        <w:t xml:space="preserve"> A sam</w:t>
      </w:r>
      <w:r>
        <w:rPr>
          <w:rFonts w:hint="eastAsia"/>
        </w:rPr>
        <w:t>ā</w:t>
      </w:r>
      <w:r>
        <w:rPr>
          <w:rFonts w:hint="eastAsia"/>
        </w:rPr>
        <w:t>dhi in which instantaneous powers are acquired.</w:t>
      </w:r>
    </w:p>
    <w:p w14:paraId="44F82B2B" w14:textId="77777777" w:rsidR="00BF2840" w:rsidRDefault="00BF2840" w:rsidP="00BF2840"/>
    <w:p w14:paraId="7F9CEDAE" w14:textId="77777777" w:rsidR="00BF2840" w:rsidRDefault="00BF2840" w:rsidP="00BF2840">
      <w:pPr>
        <w:rPr>
          <w:rFonts w:hint="eastAsia"/>
        </w:rPr>
      </w:pPr>
      <w:r>
        <w:rPr>
          <w:rFonts w:hint="eastAsia"/>
        </w:rPr>
        <w:t>一髻</w:t>
      </w:r>
      <w:r>
        <w:rPr>
          <w:rFonts w:hint="eastAsia"/>
        </w:rPr>
        <w:t xml:space="preserve"> A topknot.</w:t>
      </w:r>
    </w:p>
    <w:p w14:paraId="42571CFA" w14:textId="77777777" w:rsidR="00BF2840" w:rsidRDefault="00BF2840" w:rsidP="00BF2840"/>
    <w:p w14:paraId="22FF8AE6" w14:textId="77777777" w:rsidR="00BF2840" w:rsidRDefault="00BF2840" w:rsidP="00BF2840">
      <w:pPr>
        <w:rPr>
          <w:rFonts w:hint="eastAsia"/>
        </w:rPr>
      </w:pPr>
      <w:r>
        <w:rPr>
          <w:rFonts w:hint="eastAsia"/>
        </w:rPr>
        <w:t>一髻文殊</w:t>
      </w:r>
      <w:r>
        <w:rPr>
          <w:rFonts w:hint="eastAsia"/>
        </w:rPr>
        <w:t xml:space="preserve"> The one topknot Mañju</w:t>
      </w:r>
      <w:r>
        <w:rPr>
          <w:rFonts w:ascii="Cambria" w:hAnsi="Cambria" w:cs="Cambria"/>
        </w:rPr>
        <w:t>ś</w:t>
      </w:r>
      <w:r>
        <w:rPr>
          <w:rFonts w:hint="eastAsia"/>
        </w:rPr>
        <w:t>r</w:t>
      </w:r>
      <w:r>
        <w:rPr>
          <w:rFonts w:hint="eastAsia"/>
        </w:rPr>
        <w:t>ī</w:t>
      </w:r>
      <w:r>
        <w:rPr>
          <w:rFonts w:hint="eastAsia"/>
        </w:rPr>
        <w:t xml:space="preserve">; there are other representations with 5 and 8; cf. </w:t>
      </w:r>
      <w:r>
        <w:rPr>
          <w:rFonts w:hint="eastAsia"/>
        </w:rPr>
        <w:t>一字文殊</w:t>
      </w:r>
      <w:r>
        <w:rPr>
          <w:rFonts w:hint="eastAsia"/>
        </w:rPr>
        <w:t>.</w:t>
      </w:r>
    </w:p>
    <w:p w14:paraId="4080587F" w14:textId="77777777" w:rsidR="00BF2840" w:rsidRDefault="00BF2840" w:rsidP="00BF2840"/>
    <w:p w14:paraId="16CFC9CB" w14:textId="77777777" w:rsidR="00BF2840" w:rsidRDefault="00BF2840" w:rsidP="00BF2840">
      <w:r>
        <w:rPr>
          <w:rFonts w:hint="eastAsia"/>
        </w:rPr>
        <w:t>一髻羅刹女</w:t>
      </w:r>
      <w:r>
        <w:t xml:space="preserve"> The female rakṣaḥ styled 'Single top-knot', wife of a great rakṣaḥ who dwells by a great ocean; on scenting blood, she can fly to it in a night 80, 000 yojanas.</w:t>
      </w:r>
    </w:p>
    <w:p w14:paraId="3C7D396D" w14:textId="77777777" w:rsidR="00BF2840" w:rsidRDefault="00BF2840" w:rsidP="00BF2840"/>
    <w:p w14:paraId="2B10EBC8" w14:textId="77777777" w:rsidR="00BF2840" w:rsidRDefault="00BF2840" w:rsidP="00BF2840">
      <w:r>
        <w:rPr>
          <w:rFonts w:hint="eastAsia"/>
        </w:rPr>
        <w:t>一髻羅刹王菩薩</w:t>
      </w:r>
      <w:r>
        <w:t xml:space="preserve"> The four-handed, dark-blue rakṣaḥ with the flame of fire coming out of his head, a bodhisattva in the Garbhadhātu maṇḍala.</w:t>
      </w:r>
    </w:p>
    <w:p w14:paraId="433221AF" w14:textId="77777777" w:rsidR="00BF2840" w:rsidRDefault="00BF2840" w:rsidP="00BF2840"/>
    <w:p w14:paraId="75432218" w14:textId="77777777" w:rsidR="00BF2840" w:rsidRDefault="00BF2840" w:rsidP="00BF2840">
      <w:pPr>
        <w:rPr>
          <w:rFonts w:hint="eastAsia"/>
        </w:rPr>
      </w:pPr>
      <w:r>
        <w:rPr>
          <w:rFonts w:hint="eastAsia"/>
        </w:rPr>
        <w:t>一麻一米</w:t>
      </w:r>
      <w:r>
        <w:rPr>
          <w:rFonts w:hint="eastAsia"/>
        </w:rPr>
        <w:t xml:space="preserve"> A hempseed and a grain of rice a day, the scanty diet to which </w:t>
      </w:r>
      <w:r>
        <w:rPr>
          <w:rFonts w:ascii="Cambria" w:hAnsi="Cambria" w:cs="Cambria"/>
        </w:rPr>
        <w:t>Ś</w:t>
      </w:r>
      <w:r>
        <w:rPr>
          <w:rFonts w:ascii="等线" w:eastAsia="等线" w:hAnsi="等线" w:cs="等线" w:hint="eastAsia"/>
        </w:rPr>
        <w:t>ā</w:t>
      </w:r>
      <w:r>
        <w:rPr>
          <w:rFonts w:hint="eastAsia"/>
        </w:rPr>
        <w:t>kyamuni reduced himself before his enlightenment.</w:t>
      </w:r>
    </w:p>
    <w:p w14:paraId="2B7FE5A9" w14:textId="77777777" w:rsidR="00BF2840" w:rsidRDefault="00BF2840" w:rsidP="00BF2840"/>
    <w:p w14:paraId="649A5072" w14:textId="77777777" w:rsidR="00BF2840" w:rsidRDefault="00BF2840" w:rsidP="00BF2840">
      <w:pPr>
        <w:rPr>
          <w:rFonts w:hint="eastAsia"/>
        </w:rPr>
      </w:pPr>
      <w:r>
        <w:rPr>
          <w:rFonts w:hint="eastAsia"/>
        </w:rPr>
        <w:t>一魔萬箭</w:t>
      </w:r>
      <w:r>
        <w:rPr>
          <w:rFonts w:hint="eastAsia"/>
        </w:rPr>
        <w:t xml:space="preserve"> One demon a myriad arrows, i.e. to listen to one M</w:t>
      </w:r>
      <w:r>
        <w:rPr>
          <w:rFonts w:hint="eastAsia"/>
        </w:rPr>
        <w:t>ā</w:t>
      </w:r>
      <w:r>
        <w:rPr>
          <w:rFonts w:hint="eastAsia"/>
        </w:rPr>
        <w:t>ra-temptation opens the way for a myriad M</w:t>
      </w:r>
      <w:r>
        <w:rPr>
          <w:rFonts w:hint="eastAsia"/>
        </w:rPr>
        <w:t>ā</w:t>
      </w:r>
      <w:r>
        <w:rPr>
          <w:rFonts w:hint="eastAsia"/>
        </w:rPr>
        <w:t>ra-arrows.</w:t>
      </w:r>
    </w:p>
    <w:p w14:paraId="0F0D0D45" w14:textId="77777777" w:rsidR="00BF2840" w:rsidRDefault="00BF2840" w:rsidP="00BF2840">
      <w:r>
        <w:t>2. TWO STROKES</w:t>
      </w:r>
    </w:p>
    <w:p w14:paraId="02C2BA1B" w14:textId="77777777" w:rsidR="00BF2840" w:rsidRDefault="00BF2840" w:rsidP="00BF2840"/>
    <w:p w14:paraId="036A4D78" w14:textId="77777777" w:rsidR="00BF2840" w:rsidRDefault="00BF2840" w:rsidP="00BF2840">
      <w:pPr>
        <w:rPr>
          <w:rFonts w:hint="eastAsia"/>
        </w:rPr>
      </w:pPr>
      <w:r>
        <w:rPr>
          <w:rFonts w:hint="eastAsia"/>
        </w:rPr>
        <w:t>七</w:t>
      </w:r>
      <w:r>
        <w:rPr>
          <w:rFonts w:hint="eastAsia"/>
        </w:rPr>
        <w:t xml:space="preserve"> sapta, seven.</w:t>
      </w:r>
    </w:p>
    <w:p w14:paraId="202A95CB" w14:textId="77777777" w:rsidR="00BF2840" w:rsidRDefault="00BF2840" w:rsidP="00BF2840"/>
    <w:p w14:paraId="1CC142C3" w14:textId="77777777" w:rsidR="00BF2840" w:rsidRDefault="00BF2840" w:rsidP="00BF2840">
      <w:pPr>
        <w:rPr>
          <w:rFonts w:hint="eastAsia"/>
        </w:rPr>
      </w:pPr>
      <w:r>
        <w:rPr>
          <w:rFonts w:hint="eastAsia"/>
        </w:rPr>
        <w:lastRenderedPageBreak/>
        <w:t>七七</w:t>
      </w:r>
      <w:r>
        <w:rPr>
          <w:rFonts w:hint="eastAsia"/>
        </w:rPr>
        <w:t xml:space="preserve"> The period of forty-nine days after death, when masses are said every seventh day till the seventh seventh day.</w:t>
      </w:r>
    </w:p>
    <w:p w14:paraId="3D2AFC02" w14:textId="77777777" w:rsidR="00BF2840" w:rsidRDefault="00BF2840" w:rsidP="00BF2840"/>
    <w:p w14:paraId="3512ADA9" w14:textId="77777777" w:rsidR="00BF2840" w:rsidRDefault="00BF2840" w:rsidP="00BF2840">
      <w:pPr>
        <w:rPr>
          <w:rFonts w:hint="eastAsia"/>
        </w:rPr>
      </w:pPr>
      <w:r>
        <w:rPr>
          <w:rFonts w:hint="eastAsia"/>
        </w:rPr>
        <w:t>七七忌</w:t>
      </w:r>
      <w:r>
        <w:rPr>
          <w:rFonts w:hint="eastAsia"/>
        </w:rPr>
        <w:t xml:space="preserve"> The seventh seventh day of the masses for the dead.</w:t>
      </w:r>
    </w:p>
    <w:p w14:paraId="289CEEC8" w14:textId="77777777" w:rsidR="00BF2840" w:rsidRDefault="00BF2840" w:rsidP="00BF2840"/>
    <w:p w14:paraId="278145F3" w14:textId="77777777" w:rsidR="00BF2840" w:rsidRDefault="00BF2840" w:rsidP="00BF2840">
      <w:r>
        <w:rPr>
          <w:rFonts w:hint="eastAsia"/>
        </w:rPr>
        <w:t>七七齋</w:t>
      </w:r>
      <w:r>
        <w:rPr>
          <w:rFonts w:hint="eastAsia"/>
        </w:rPr>
        <w:t xml:space="preserve"> Masses for the dead on every seventh day for seven times. During this period the deceased is in the antar</w:t>
      </w:r>
      <w:r>
        <w:rPr>
          <w:rFonts w:hint="eastAsia"/>
        </w:rPr>
        <w:t>ā</w:t>
      </w:r>
      <w:r>
        <w:rPr>
          <w:rFonts w:hint="eastAsia"/>
        </w:rPr>
        <w:t xml:space="preserve">bhava or intermediate state, known as </w:t>
      </w:r>
      <w:r>
        <w:rPr>
          <w:rFonts w:hint="eastAsia"/>
        </w:rPr>
        <w:t>中有</w:t>
      </w:r>
      <w:r>
        <w:rPr>
          <w:rFonts w:hint="eastAsia"/>
        </w:rPr>
        <w:t xml:space="preserve"> and </w:t>
      </w:r>
      <w:r>
        <w:rPr>
          <w:rFonts w:hint="eastAsia"/>
        </w:rPr>
        <w:t>中陰</w:t>
      </w:r>
      <w:r>
        <w:rPr>
          <w:rFonts w:hint="eastAsia"/>
        </w:rPr>
        <w:t>; at the end of forty-nine days, judgment having been made, he enters upon his next state. By obser</w:t>
      </w:r>
      <w:r>
        <w:t>ving the proper rites, his family may aid him in overcoming his perils and attaining to a happy destiny.</w:t>
      </w:r>
    </w:p>
    <w:p w14:paraId="25654635" w14:textId="77777777" w:rsidR="00BF2840" w:rsidRDefault="00BF2840" w:rsidP="00BF2840"/>
    <w:p w14:paraId="39432B4F" w14:textId="77777777" w:rsidR="00BF2840" w:rsidRDefault="00BF2840" w:rsidP="00BF2840">
      <w:pPr>
        <w:rPr>
          <w:rFonts w:hint="eastAsia"/>
        </w:rPr>
      </w:pPr>
      <w:r>
        <w:rPr>
          <w:rFonts w:hint="eastAsia"/>
        </w:rPr>
        <w:t>七丈夫</w:t>
      </w:r>
      <w:r>
        <w:rPr>
          <w:rFonts w:hint="eastAsia"/>
        </w:rPr>
        <w:t xml:space="preserve"> also </w:t>
      </w:r>
      <w:r>
        <w:rPr>
          <w:rFonts w:hint="eastAsia"/>
        </w:rPr>
        <w:t>七士夫趣</w:t>
      </w:r>
      <w:r>
        <w:rPr>
          <w:rFonts w:hint="eastAsia"/>
        </w:rPr>
        <w:t xml:space="preserve">; v. </w:t>
      </w:r>
      <w:r>
        <w:rPr>
          <w:rFonts w:hint="eastAsia"/>
        </w:rPr>
        <w:t>七賢七聖</w:t>
      </w:r>
      <w:r>
        <w:rPr>
          <w:rFonts w:hint="eastAsia"/>
        </w:rPr>
        <w:t>.</w:t>
      </w:r>
    </w:p>
    <w:p w14:paraId="60E1372F" w14:textId="77777777" w:rsidR="00BF2840" w:rsidRDefault="00BF2840" w:rsidP="00BF2840"/>
    <w:p w14:paraId="3B0EFCD6" w14:textId="77777777" w:rsidR="00BF2840" w:rsidRDefault="00BF2840" w:rsidP="00BF2840">
      <w:pPr>
        <w:rPr>
          <w:rFonts w:hint="eastAsia"/>
        </w:rPr>
      </w:pPr>
      <w:r>
        <w:rPr>
          <w:rFonts w:hint="eastAsia"/>
        </w:rPr>
        <w:t>七不可避</w:t>
      </w:r>
      <w:r>
        <w:rPr>
          <w:rFonts w:hint="eastAsia"/>
        </w:rPr>
        <w:t xml:space="preserve"> The seven unavoidables</w:t>
      </w:r>
      <w:r>
        <w:rPr>
          <w:rFonts w:hint="eastAsia"/>
        </w:rPr>
        <w:t>—</w:t>
      </w:r>
      <w:r>
        <w:rPr>
          <w:rFonts w:hint="eastAsia"/>
        </w:rPr>
        <w:t xml:space="preserve"> rebirth, old age, sickness, death, punishment (for sin), happiness (for goodness), consequences (cause and effect </w:t>
      </w:r>
      <w:r>
        <w:rPr>
          <w:rFonts w:hint="eastAsia"/>
        </w:rPr>
        <w:t>因緣</w:t>
      </w:r>
      <w:r>
        <w:rPr>
          <w:rFonts w:hint="eastAsia"/>
        </w:rPr>
        <w:t>).</w:t>
      </w:r>
    </w:p>
    <w:p w14:paraId="490673C2" w14:textId="77777777" w:rsidR="00BF2840" w:rsidRDefault="00BF2840" w:rsidP="00BF2840"/>
    <w:p w14:paraId="1793C766" w14:textId="77777777" w:rsidR="00BF2840" w:rsidRDefault="00BF2840" w:rsidP="00BF2840">
      <w:r>
        <w:rPr>
          <w:rFonts w:hint="eastAsia"/>
        </w:rPr>
        <w:t>七事隨身</w:t>
      </w:r>
      <w:r>
        <w:t xml:space="preserve"> The seven appurtenances of a monk— the three garments, bowl, censer, duster (or fly-brush), stool (niṣīdana), paper, and material for washing.</w:t>
      </w:r>
    </w:p>
    <w:p w14:paraId="1B555971" w14:textId="77777777" w:rsidR="00BF2840" w:rsidRDefault="00BF2840" w:rsidP="00BF2840"/>
    <w:p w14:paraId="3454FF2C" w14:textId="77777777" w:rsidR="00BF2840" w:rsidRDefault="00BF2840" w:rsidP="00BF2840">
      <w:pPr>
        <w:rPr>
          <w:rFonts w:hint="eastAsia"/>
        </w:rPr>
      </w:pPr>
      <w:r>
        <w:rPr>
          <w:rFonts w:hint="eastAsia"/>
        </w:rPr>
        <w:t>七佛</w:t>
      </w:r>
      <w:r>
        <w:rPr>
          <w:rFonts w:hint="eastAsia"/>
        </w:rPr>
        <w:t xml:space="preserve"> sapta Buddha. The seven ancient Buddhas, viz. Vipa</w:t>
      </w:r>
      <w:r>
        <w:rPr>
          <w:rFonts w:ascii="Cambria" w:hAnsi="Cambria" w:cs="Cambria"/>
        </w:rPr>
        <w:t>ś</w:t>
      </w:r>
      <w:r>
        <w:rPr>
          <w:rFonts w:hint="eastAsia"/>
        </w:rPr>
        <w:t xml:space="preserve">yin </w:t>
      </w:r>
      <w:r>
        <w:rPr>
          <w:rFonts w:hint="eastAsia"/>
        </w:rPr>
        <w:t>毘婆尸</w:t>
      </w:r>
      <w:r>
        <w:rPr>
          <w:rFonts w:hint="eastAsia"/>
        </w:rPr>
        <w:t xml:space="preserve">, </w:t>
      </w:r>
      <w:r>
        <w:rPr>
          <w:rFonts w:ascii="Cambria" w:hAnsi="Cambria" w:cs="Cambria"/>
        </w:rPr>
        <w:t>Ś</w:t>
      </w:r>
      <w:r>
        <w:rPr>
          <w:rFonts w:hint="eastAsia"/>
        </w:rPr>
        <w:t xml:space="preserve">ikhin </w:t>
      </w:r>
      <w:r>
        <w:rPr>
          <w:rFonts w:hint="eastAsia"/>
        </w:rPr>
        <w:t>尸棄</w:t>
      </w:r>
      <w:r>
        <w:rPr>
          <w:rFonts w:hint="eastAsia"/>
        </w:rPr>
        <w:t>, Vi</w:t>
      </w:r>
      <w:r>
        <w:rPr>
          <w:rFonts w:ascii="Cambria" w:hAnsi="Cambria" w:cs="Cambria"/>
        </w:rPr>
        <w:t>ś</w:t>
      </w:r>
      <w:r>
        <w:rPr>
          <w:rFonts w:hint="eastAsia"/>
        </w:rPr>
        <w:t>vabh</w:t>
      </w:r>
      <w:r>
        <w:rPr>
          <w:rFonts w:hint="eastAsia"/>
        </w:rPr>
        <w:t>ū</w:t>
      </w:r>
      <w:r>
        <w:rPr>
          <w:rFonts w:hint="eastAsia"/>
        </w:rPr>
        <w:t xml:space="preserve"> </w:t>
      </w:r>
      <w:r>
        <w:rPr>
          <w:rFonts w:hint="eastAsia"/>
        </w:rPr>
        <w:t>毘舍婆</w:t>
      </w:r>
      <w:r>
        <w:rPr>
          <w:rFonts w:hint="eastAsia"/>
        </w:rPr>
        <w:t xml:space="preserve">, Krakucchanda </w:t>
      </w:r>
      <w:r>
        <w:rPr>
          <w:rFonts w:hint="eastAsia"/>
        </w:rPr>
        <w:t>拘樓孫</w:t>
      </w:r>
      <w:r>
        <w:rPr>
          <w:rFonts w:hint="eastAsia"/>
        </w:rPr>
        <w:t xml:space="preserve">, Kanakamuni </w:t>
      </w:r>
      <w:r>
        <w:rPr>
          <w:rFonts w:hint="eastAsia"/>
        </w:rPr>
        <w:t>倶那含牟尼</w:t>
      </w:r>
      <w:r>
        <w:rPr>
          <w:rFonts w:hint="eastAsia"/>
        </w:rPr>
        <w:t xml:space="preserve"> or </w:t>
      </w:r>
      <w:r>
        <w:rPr>
          <w:rFonts w:hint="eastAsia"/>
        </w:rPr>
        <w:t>拘那含</w:t>
      </w:r>
      <w:r>
        <w:rPr>
          <w:rFonts w:hint="eastAsia"/>
        </w:rPr>
        <w:t>, K</w:t>
      </w:r>
      <w:r>
        <w:rPr>
          <w:rFonts w:hint="eastAsia"/>
        </w:rPr>
        <w:t>ā</w:t>
      </w:r>
      <w:r>
        <w:rPr>
          <w:rFonts w:ascii="Cambria" w:hAnsi="Cambria" w:cs="Cambria"/>
        </w:rPr>
        <w:t>ś</w:t>
      </w:r>
      <w:r>
        <w:rPr>
          <w:rFonts w:hint="eastAsia"/>
        </w:rPr>
        <w:t xml:space="preserve">yapa </w:t>
      </w:r>
      <w:r>
        <w:rPr>
          <w:rFonts w:hint="eastAsia"/>
        </w:rPr>
        <w:t>迦葉</w:t>
      </w:r>
      <w:r>
        <w:rPr>
          <w:rFonts w:hint="eastAsia"/>
        </w:rPr>
        <w:t xml:space="preserve">, and </w:t>
      </w:r>
      <w:r>
        <w:rPr>
          <w:rFonts w:ascii="Cambria" w:hAnsi="Cambria" w:cs="Cambria"/>
        </w:rPr>
        <w:t>Ś</w:t>
      </w:r>
      <w:r>
        <w:rPr>
          <w:rFonts w:ascii="等线" w:eastAsia="等线" w:hAnsi="等线" w:cs="等线" w:hint="eastAsia"/>
        </w:rPr>
        <w:t>ā</w:t>
      </w:r>
      <w:r>
        <w:rPr>
          <w:rFonts w:hint="eastAsia"/>
        </w:rPr>
        <w:t xml:space="preserve">kyamuni </w:t>
      </w:r>
      <w:r>
        <w:rPr>
          <w:rFonts w:hint="eastAsia"/>
        </w:rPr>
        <w:t>釋迦</w:t>
      </w:r>
      <w:r>
        <w:rPr>
          <w:rFonts w:hint="eastAsia"/>
        </w:rPr>
        <w:t>. The last four are said to be of the present kalpa.</w:t>
      </w:r>
    </w:p>
    <w:p w14:paraId="3BCDFA86" w14:textId="77777777" w:rsidR="00BF2840" w:rsidRDefault="00BF2840" w:rsidP="00BF2840"/>
    <w:p w14:paraId="6810C1B7" w14:textId="77777777" w:rsidR="00BF2840" w:rsidRDefault="00BF2840" w:rsidP="00BF2840">
      <w:pPr>
        <w:rPr>
          <w:rFonts w:hint="eastAsia"/>
        </w:rPr>
      </w:pPr>
      <w:r>
        <w:rPr>
          <w:rFonts w:hint="eastAsia"/>
        </w:rPr>
        <w:t>七佛藥師</w:t>
      </w:r>
      <w:r>
        <w:rPr>
          <w:rFonts w:hint="eastAsia"/>
        </w:rPr>
        <w:t xml:space="preserve"> The seven healing Buddhas, also </w:t>
      </w:r>
      <w:r>
        <w:rPr>
          <w:rFonts w:hint="eastAsia"/>
        </w:rPr>
        <w:t>七躬醫王</w:t>
      </w:r>
      <w:r>
        <w:rPr>
          <w:rFonts w:hint="eastAsia"/>
        </w:rPr>
        <w:t>, of whom there are two descriptions, one representing them as at various places in the eastern regions of space; another gives five in the east and two in the south.</w:t>
      </w:r>
    </w:p>
    <w:p w14:paraId="65E47DEB" w14:textId="77777777" w:rsidR="00BF2840" w:rsidRDefault="00BF2840" w:rsidP="00BF2840"/>
    <w:p w14:paraId="09BF848E" w14:textId="77777777" w:rsidR="00BF2840" w:rsidRDefault="00BF2840" w:rsidP="00BF2840">
      <w:pPr>
        <w:rPr>
          <w:rFonts w:hint="eastAsia"/>
        </w:rPr>
      </w:pPr>
      <w:r>
        <w:rPr>
          <w:rFonts w:hint="eastAsia"/>
        </w:rPr>
        <w:t>七使</w:t>
      </w:r>
      <w:r>
        <w:rPr>
          <w:rFonts w:hint="eastAsia"/>
        </w:rPr>
        <w:t xml:space="preserve"> The seven messengers, agents, or kle</w:t>
      </w:r>
      <w:r>
        <w:rPr>
          <w:rFonts w:ascii="Cambria" w:hAnsi="Cambria" w:cs="Cambria"/>
        </w:rPr>
        <w:t>ś</w:t>
      </w:r>
      <w:r>
        <w:rPr>
          <w:rFonts w:hint="eastAsia"/>
        </w:rPr>
        <w:t>as</w:t>
      </w:r>
      <w:r>
        <w:rPr>
          <w:rFonts w:hint="eastAsia"/>
        </w:rPr>
        <w:t>—</w:t>
      </w:r>
      <w:r>
        <w:rPr>
          <w:rFonts w:hint="eastAsia"/>
        </w:rPr>
        <w:t xml:space="preserve">desire </w:t>
      </w:r>
      <w:r>
        <w:rPr>
          <w:rFonts w:hint="eastAsia"/>
        </w:rPr>
        <w:t>欲愛</w:t>
      </w:r>
      <w:r>
        <w:rPr>
          <w:rFonts w:hint="eastAsia"/>
        </w:rPr>
        <w:t xml:space="preserve">; anger, or hate </w:t>
      </w:r>
      <w:r>
        <w:rPr>
          <w:rFonts w:hint="eastAsia"/>
        </w:rPr>
        <w:t>瞋恚</w:t>
      </w:r>
      <w:r>
        <w:rPr>
          <w:rFonts w:hint="eastAsia"/>
        </w:rPr>
        <w:t xml:space="preserve">; attachment, or clinging </w:t>
      </w:r>
      <w:r>
        <w:rPr>
          <w:rFonts w:hint="eastAsia"/>
        </w:rPr>
        <w:t>有愛</w:t>
      </w:r>
      <w:r>
        <w:rPr>
          <w:rFonts w:hint="eastAsia"/>
        </w:rPr>
        <w:t xml:space="preserve">; pride or arrogance </w:t>
      </w:r>
      <w:r>
        <w:rPr>
          <w:rFonts w:hint="eastAsia"/>
        </w:rPr>
        <w:t>慢</w:t>
      </w:r>
      <w:r>
        <w:rPr>
          <w:rFonts w:hint="eastAsia"/>
        </w:rPr>
        <w:t xml:space="preserve">; ignorance, or unenlightenment </w:t>
      </w:r>
      <w:r>
        <w:rPr>
          <w:rFonts w:hint="eastAsia"/>
        </w:rPr>
        <w:t>無明</w:t>
      </w:r>
      <w:r>
        <w:rPr>
          <w:rFonts w:hint="eastAsia"/>
        </w:rPr>
        <w:t xml:space="preserve">; false views </w:t>
      </w:r>
      <w:r>
        <w:rPr>
          <w:rFonts w:hint="eastAsia"/>
        </w:rPr>
        <w:t>見</w:t>
      </w:r>
      <w:r>
        <w:rPr>
          <w:rFonts w:hint="eastAsia"/>
        </w:rPr>
        <w:t xml:space="preserve">; and doubt </w:t>
      </w:r>
      <w:r>
        <w:rPr>
          <w:rFonts w:hint="eastAsia"/>
        </w:rPr>
        <w:t>疑</w:t>
      </w:r>
      <w:r>
        <w:rPr>
          <w:rFonts w:hint="eastAsia"/>
        </w:rPr>
        <w:t>.</w:t>
      </w:r>
    </w:p>
    <w:p w14:paraId="134CE972" w14:textId="77777777" w:rsidR="00BF2840" w:rsidRDefault="00BF2840" w:rsidP="00BF2840"/>
    <w:p w14:paraId="08A47430" w14:textId="77777777" w:rsidR="00BF2840" w:rsidRDefault="00BF2840" w:rsidP="00BF2840">
      <w:pPr>
        <w:rPr>
          <w:rFonts w:hint="eastAsia"/>
        </w:rPr>
      </w:pPr>
      <w:r>
        <w:rPr>
          <w:rFonts w:hint="eastAsia"/>
        </w:rPr>
        <w:t>七例句</w:t>
      </w:r>
      <w:r>
        <w:rPr>
          <w:rFonts w:hint="eastAsia"/>
        </w:rPr>
        <w:t xml:space="preserve"> v. </w:t>
      </w:r>
      <w:r>
        <w:rPr>
          <w:rFonts w:hint="eastAsia"/>
        </w:rPr>
        <w:t>七轉九例</w:t>
      </w:r>
      <w:r>
        <w:rPr>
          <w:rFonts w:hint="eastAsia"/>
        </w:rPr>
        <w:t>.</w:t>
      </w:r>
    </w:p>
    <w:p w14:paraId="280A0AA3" w14:textId="77777777" w:rsidR="00BF2840" w:rsidRDefault="00BF2840" w:rsidP="00BF2840"/>
    <w:p w14:paraId="2446E7B5" w14:textId="77777777" w:rsidR="00BF2840" w:rsidRDefault="00BF2840" w:rsidP="00BF2840">
      <w:r>
        <w:rPr>
          <w:rFonts w:hint="eastAsia"/>
        </w:rPr>
        <w:lastRenderedPageBreak/>
        <w:t>七倶胝佛母尊</w:t>
      </w:r>
      <w:r>
        <w:t xml:space="preserve"> Saptakotibuddha-mātṛ. The fabulous mother of seven koṭīs of Buddhas; i.e. Marīci </w:t>
      </w:r>
      <w:r>
        <w:rPr>
          <w:rFonts w:hint="eastAsia"/>
        </w:rPr>
        <w:t>摩利支</w:t>
      </w:r>
      <w:r>
        <w:t xml:space="preserve">; also </w:t>
      </w:r>
      <w:r>
        <w:rPr>
          <w:rFonts w:hint="eastAsia"/>
        </w:rPr>
        <w:t>準提</w:t>
      </w:r>
      <w:r>
        <w:t xml:space="preserve"> Cundī, or Cundā; or </w:t>
      </w:r>
      <w:r>
        <w:rPr>
          <w:rFonts w:hint="eastAsia"/>
        </w:rPr>
        <w:t>準提觀音</w:t>
      </w:r>
      <w:r>
        <w:t xml:space="preserve"> Cundī-Guanyin, q.v., who is represented as of whitish color, with eighteen hands and three eyes.</w:t>
      </w:r>
    </w:p>
    <w:p w14:paraId="4F33D216" w14:textId="77777777" w:rsidR="00BF2840" w:rsidRDefault="00BF2840" w:rsidP="00BF2840"/>
    <w:p w14:paraId="120F6CD6" w14:textId="77777777" w:rsidR="00BF2840" w:rsidRDefault="00BF2840" w:rsidP="00BF2840">
      <w:r>
        <w:t>[11]</w:t>
      </w:r>
    </w:p>
    <w:p w14:paraId="74CF1539" w14:textId="77777777" w:rsidR="00BF2840" w:rsidRDefault="00BF2840" w:rsidP="00BF2840"/>
    <w:p w14:paraId="476E107C" w14:textId="77777777" w:rsidR="00BF2840" w:rsidRDefault="00BF2840" w:rsidP="00BF2840">
      <w:pPr>
        <w:rPr>
          <w:rFonts w:hint="eastAsia"/>
        </w:rPr>
      </w:pPr>
      <w:r>
        <w:rPr>
          <w:rFonts w:hint="eastAsia"/>
        </w:rPr>
        <w:t>七條</w:t>
      </w:r>
      <w:r>
        <w:rPr>
          <w:rFonts w:hint="eastAsia"/>
        </w:rPr>
        <w:t xml:space="preserve"> (</w:t>
      </w:r>
      <w:r>
        <w:rPr>
          <w:rFonts w:hint="eastAsia"/>
        </w:rPr>
        <w:t>衣</w:t>
      </w:r>
      <w:r>
        <w:rPr>
          <w:rFonts w:hint="eastAsia"/>
        </w:rPr>
        <w:t xml:space="preserve"> or </w:t>
      </w:r>
      <w:r>
        <w:rPr>
          <w:rFonts w:hint="eastAsia"/>
        </w:rPr>
        <w:t>袈裟</w:t>
      </w:r>
      <w:r>
        <w:rPr>
          <w:rFonts w:hint="eastAsia"/>
        </w:rPr>
        <w:t xml:space="preserve"> ) The outer mantle, or toga, of a monk, composed of seven pieces; the Uttara-sanga, v. </w:t>
      </w:r>
      <w:r>
        <w:rPr>
          <w:rFonts w:hint="eastAsia"/>
        </w:rPr>
        <w:t>鬱</w:t>
      </w:r>
      <w:r>
        <w:rPr>
          <w:rFonts w:hint="eastAsia"/>
        </w:rPr>
        <w:t>.</w:t>
      </w:r>
    </w:p>
    <w:p w14:paraId="647B4AB9" w14:textId="77777777" w:rsidR="00BF2840" w:rsidRDefault="00BF2840" w:rsidP="00BF2840"/>
    <w:p w14:paraId="68EE87B3" w14:textId="77777777" w:rsidR="00BF2840" w:rsidRDefault="00BF2840" w:rsidP="00BF2840">
      <w:pPr>
        <w:rPr>
          <w:rFonts w:hint="eastAsia"/>
        </w:rPr>
      </w:pPr>
      <w:r>
        <w:rPr>
          <w:rFonts w:hint="eastAsia"/>
        </w:rPr>
        <w:t>七僧</w:t>
      </w:r>
      <w:r>
        <w:rPr>
          <w:rFonts w:hint="eastAsia"/>
        </w:rPr>
        <w:t xml:space="preserve"> A monastery is supposed to possess the following seven monks: </w:t>
      </w:r>
      <w:r>
        <w:rPr>
          <w:rFonts w:hint="eastAsia"/>
        </w:rPr>
        <w:t>咒願師</w:t>
      </w:r>
      <w:r>
        <w:rPr>
          <w:rFonts w:hint="eastAsia"/>
        </w:rPr>
        <w:t xml:space="preserve"> invoker; </w:t>
      </w:r>
      <w:r>
        <w:rPr>
          <w:rFonts w:hint="eastAsia"/>
        </w:rPr>
        <w:t>導師</w:t>
      </w:r>
      <w:r>
        <w:rPr>
          <w:rFonts w:hint="eastAsia"/>
        </w:rPr>
        <w:t xml:space="preserve"> leader; </w:t>
      </w:r>
      <w:r>
        <w:rPr>
          <w:rFonts w:hint="eastAsia"/>
        </w:rPr>
        <w:t>唄師</w:t>
      </w:r>
      <w:r>
        <w:rPr>
          <w:rFonts w:hint="eastAsia"/>
        </w:rPr>
        <w:t xml:space="preserve"> intoner, or leader of the chanting; </w:t>
      </w:r>
      <w:r>
        <w:rPr>
          <w:rFonts w:hint="eastAsia"/>
        </w:rPr>
        <w:t>散花師</w:t>
      </w:r>
      <w:r>
        <w:rPr>
          <w:rFonts w:hint="eastAsia"/>
        </w:rPr>
        <w:t xml:space="preserve"> flower-scatterer; </w:t>
      </w:r>
      <w:r>
        <w:rPr>
          <w:rFonts w:hint="eastAsia"/>
        </w:rPr>
        <w:t>梵音師</w:t>
      </w:r>
      <w:r>
        <w:rPr>
          <w:rFonts w:hint="eastAsia"/>
        </w:rPr>
        <w:t xml:space="preserve"> master of sacred words, or Sanskrit; </w:t>
      </w:r>
      <w:r>
        <w:rPr>
          <w:rFonts w:hint="eastAsia"/>
        </w:rPr>
        <w:t>錫杖師</w:t>
      </w:r>
      <w:r>
        <w:rPr>
          <w:rFonts w:hint="eastAsia"/>
        </w:rPr>
        <w:t xml:space="preserve"> shaker of the rings on the metal staff, or crozier; </w:t>
      </w:r>
      <w:r>
        <w:rPr>
          <w:rFonts w:hint="eastAsia"/>
        </w:rPr>
        <w:t>堂達</w:t>
      </w:r>
      <w:r>
        <w:rPr>
          <w:rFonts w:hint="eastAsia"/>
        </w:rPr>
        <w:t xml:space="preserve"> distributor of missals, etc. Another division is </w:t>
      </w:r>
      <w:r>
        <w:rPr>
          <w:rFonts w:hint="eastAsia"/>
        </w:rPr>
        <w:t>講師</w:t>
      </w:r>
      <w:r>
        <w:rPr>
          <w:rFonts w:hint="eastAsia"/>
        </w:rPr>
        <w:t xml:space="preserve"> expounder; </w:t>
      </w:r>
      <w:r>
        <w:rPr>
          <w:rFonts w:hint="eastAsia"/>
        </w:rPr>
        <w:t>讀師</w:t>
      </w:r>
      <w:r>
        <w:rPr>
          <w:rFonts w:hint="eastAsia"/>
        </w:rPr>
        <w:t xml:space="preserve"> reader; </w:t>
      </w:r>
      <w:r>
        <w:rPr>
          <w:rFonts w:hint="eastAsia"/>
        </w:rPr>
        <w:t>咒願師</w:t>
      </w:r>
      <w:r>
        <w:rPr>
          <w:rFonts w:hint="eastAsia"/>
        </w:rPr>
        <w:t xml:space="preserve">; </w:t>
      </w:r>
      <w:r>
        <w:rPr>
          <w:rFonts w:hint="eastAsia"/>
        </w:rPr>
        <w:t>三禮師</w:t>
      </w:r>
      <w:r>
        <w:rPr>
          <w:rFonts w:hint="eastAsia"/>
        </w:rPr>
        <w:t xml:space="preserve"> director of the three ceremonies; </w:t>
      </w:r>
      <w:r>
        <w:rPr>
          <w:rFonts w:hint="eastAsia"/>
        </w:rPr>
        <w:t>唄師</w:t>
      </w:r>
      <w:r>
        <w:rPr>
          <w:rFonts w:hint="eastAsia"/>
        </w:rPr>
        <w:t xml:space="preserve">; </w:t>
      </w:r>
      <w:r>
        <w:rPr>
          <w:rFonts w:hint="eastAsia"/>
        </w:rPr>
        <w:t>散花師</w:t>
      </w:r>
      <w:r>
        <w:rPr>
          <w:rFonts w:hint="eastAsia"/>
        </w:rPr>
        <w:t xml:space="preserve">; and </w:t>
      </w:r>
      <w:r>
        <w:rPr>
          <w:rFonts w:hint="eastAsia"/>
        </w:rPr>
        <w:t>堂達</w:t>
      </w:r>
      <w:r>
        <w:rPr>
          <w:rFonts w:hint="eastAsia"/>
        </w:rPr>
        <w:t>.</w:t>
      </w:r>
    </w:p>
    <w:p w14:paraId="21D8DED5" w14:textId="77777777" w:rsidR="00BF2840" w:rsidRDefault="00BF2840" w:rsidP="00BF2840"/>
    <w:p w14:paraId="17E94E13" w14:textId="77777777" w:rsidR="00BF2840" w:rsidRDefault="00BF2840" w:rsidP="00BF2840">
      <w:pPr>
        <w:rPr>
          <w:rFonts w:hint="eastAsia"/>
        </w:rPr>
      </w:pPr>
      <w:r>
        <w:rPr>
          <w:rFonts w:hint="eastAsia"/>
        </w:rPr>
        <w:t>七僧法會</w:t>
      </w:r>
      <w:r>
        <w:rPr>
          <w:rFonts w:hint="eastAsia"/>
        </w:rPr>
        <w:t xml:space="preserve"> An assembly of a monasterial fraternity.</w:t>
      </w:r>
    </w:p>
    <w:p w14:paraId="6C64E752" w14:textId="77777777" w:rsidR="00BF2840" w:rsidRDefault="00BF2840" w:rsidP="00BF2840"/>
    <w:p w14:paraId="760B2C5F" w14:textId="77777777" w:rsidR="00BF2840" w:rsidRDefault="00BF2840" w:rsidP="00BF2840">
      <w:pPr>
        <w:rPr>
          <w:rFonts w:hint="eastAsia"/>
        </w:rPr>
      </w:pPr>
      <w:r>
        <w:rPr>
          <w:rFonts w:hint="eastAsia"/>
        </w:rPr>
        <w:t>七僧齋</w:t>
      </w:r>
      <w:r>
        <w:rPr>
          <w:rFonts w:hint="eastAsia"/>
        </w:rPr>
        <w:t xml:space="preserve"> A 'western</w:t>
      </w:r>
      <w:r>
        <w:rPr>
          <w:rFonts w:hint="eastAsia"/>
        </w:rPr>
        <w:t>″</w:t>
      </w:r>
      <w:r>
        <w:rPr>
          <w:rFonts w:hint="eastAsia"/>
        </w:rPr>
        <w:t xml:space="preserve"> term meaning an endowment for a complete monastic fraternity of seven monks.</w:t>
      </w:r>
    </w:p>
    <w:p w14:paraId="25B234D2" w14:textId="77777777" w:rsidR="00BF2840" w:rsidRDefault="00BF2840" w:rsidP="00BF2840"/>
    <w:p w14:paraId="40A11CF4" w14:textId="77777777" w:rsidR="00BF2840" w:rsidRDefault="00BF2840" w:rsidP="00BF2840">
      <w:r>
        <w:rPr>
          <w:rFonts w:hint="eastAsia"/>
        </w:rPr>
        <w:t>七八行</w:t>
      </w:r>
      <w:r>
        <w:t xml:space="preserve"> The practice of the seven bodhyaṅga </w:t>
      </w:r>
      <w:r>
        <w:rPr>
          <w:rFonts w:hint="eastAsia"/>
        </w:rPr>
        <w:t>七菩提分</w:t>
      </w:r>
      <w:r>
        <w:t xml:space="preserve">, and the </w:t>
      </w:r>
      <w:r>
        <w:rPr>
          <w:rFonts w:hint="eastAsia"/>
        </w:rPr>
        <w:t>八正道</w:t>
      </w:r>
      <w:r>
        <w:t xml:space="preserve"> eight marga or noble paths.</w:t>
      </w:r>
    </w:p>
    <w:p w14:paraId="7FE08D1C" w14:textId="77777777" w:rsidR="00BF2840" w:rsidRDefault="00BF2840" w:rsidP="00BF2840"/>
    <w:p w14:paraId="64926E85" w14:textId="77777777" w:rsidR="00BF2840" w:rsidRDefault="00BF2840" w:rsidP="00BF2840">
      <w:pPr>
        <w:rPr>
          <w:rFonts w:hint="eastAsia"/>
        </w:rPr>
      </w:pPr>
      <w:r>
        <w:rPr>
          <w:rFonts w:hint="eastAsia"/>
        </w:rPr>
        <w:t>七加行</w:t>
      </w:r>
      <w:r>
        <w:rPr>
          <w:rFonts w:hint="eastAsia"/>
        </w:rPr>
        <w:t xml:space="preserve"> idem </w:t>
      </w:r>
      <w:r>
        <w:rPr>
          <w:rFonts w:hint="eastAsia"/>
        </w:rPr>
        <w:t>七方便</w:t>
      </w:r>
      <w:r>
        <w:rPr>
          <w:rFonts w:hint="eastAsia"/>
        </w:rPr>
        <w:t xml:space="preserve"> .</w:t>
      </w:r>
    </w:p>
    <w:p w14:paraId="60A6CE30" w14:textId="77777777" w:rsidR="00BF2840" w:rsidRDefault="00BF2840" w:rsidP="00BF2840"/>
    <w:p w14:paraId="7A40FA86" w14:textId="77777777" w:rsidR="00BF2840" w:rsidRDefault="00BF2840" w:rsidP="00BF2840">
      <w:pPr>
        <w:rPr>
          <w:rFonts w:hint="eastAsia"/>
        </w:rPr>
      </w:pPr>
      <w:r>
        <w:rPr>
          <w:rFonts w:hint="eastAsia"/>
        </w:rPr>
        <w:t>七勝事</w:t>
      </w:r>
      <w:r>
        <w:rPr>
          <w:rFonts w:hint="eastAsia"/>
        </w:rPr>
        <w:t xml:space="preserve"> The seven surpassing qualities of a Buddha; v. also </w:t>
      </w:r>
      <w:r>
        <w:rPr>
          <w:rFonts w:hint="eastAsia"/>
        </w:rPr>
        <w:t>七種無上</w:t>
      </w:r>
      <w:r>
        <w:rPr>
          <w:rFonts w:hint="eastAsia"/>
        </w:rPr>
        <w:t>; they are his body, or person, his universal law, wisdom, perfection, destination (nirvana), ineffable truth, and deliverance.</w:t>
      </w:r>
    </w:p>
    <w:p w14:paraId="29D7E6E2" w14:textId="77777777" w:rsidR="00BF2840" w:rsidRDefault="00BF2840" w:rsidP="00BF2840"/>
    <w:p w14:paraId="5AC13DD9" w14:textId="77777777" w:rsidR="00BF2840" w:rsidRDefault="00BF2840" w:rsidP="00BF2840">
      <w:pPr>
        <w:rPr>
          <w:rFonts w:hint="eastAsia"/>
        </w:rPr>
      </w:pPr>
      <w:r>
        <w:rPr>
          <w:rFonts w:hint="eastAsia"/>
        </w:rPr>
        <w:t>七十</w:t>
      </w:r>
      <w:r>
        <w:rPr>
          <w:rFonts w:hint="eastAsia"/>
        </w:rPr>
        <w:t xml:space="preserve"> saptati' seventy.</w:t>
      </w:r>
    </w:p>
    <w:p w14:paraId="426E8E31" w14:textId="77777777" w:rsidR="00BF2840" w:rsidRDefault="00BF2840" w:rsidP="00BF2840"/>
    <w:p w14:paraId="2651B7E8" w14:textId="77777777" w:rsidR="00BF2840" w:rsidRDefault="00BF2840" w:rsidP="00BF2840">
      <w:r>
        <w:rPr>
          <w:rFonts w:hint="eastAsia"/>
        </w:rPr>
        <w:lastRenderedPageBreak/>
        <w:t>七十三尊</w:t>
      </w:r>
      <w:r>
        <w:t xml:space="preserve"> The 'Diamond world' maṇḍala, or pantheon, of the esoteric sect, containing seventy-three honoured ones.</w:t>
      </w:r>
    </w:p>
    <w:p w14:paraId="28090B69" w14:textId="77777777" w:rsidR="00BF2840" w:rsidRDefault="00BF2840" w:rsidP="00BF2840"/>
    <w:p w14:paraId="7E078399" w14:textId="77777777" w:rsidR="00BF2840" w:rsidRDefault="00BF2840" w:rsidP="00BF2840">
      <w:pPr>
        <w:rPr>
          <w:rFonts w:hint="eastAsia"/>
        </w:rPr>
      </w:pPr>
      <w:r>
        <w:rPr>
          <w:rFonts w:hint="eastAsia"/>
        </w:rPr>
        <w:t>七十二天</w:t>
      </w:r>
      <w:r>
        <w:rPr>
          <w:rFonts w:hint="eastAsia"/>
        </w:rPr>
        <w:t xml:space="preserve"> The seventy-two devas, namely, sixty-nine devas, the lord of Tai Shan, the god of the five roads, and </w:t>
      </w:r>
      <w:r>
        <w:rPr>
          <w:rFonts w:hint="eastAsia"/>
        </w:rPr>
        <w:t>大吉祥天</w:t>
      </w:r>
      <w:r>
        <w:rPr>
          <w:rFonts w:hint="eastAsia"/>
        </w:rPr>
        <w:t xml:space="preserve"> Mah</w:t>
      </w:r>
      <w:r>
        <w:rPr>
          <w:rFonts w:hint="eastAsia"/>
        </w:rPr>
        <w:t>ā</w:t>
      </w:r>
      <w:r>
        <w:rPr>
          <w:rFonts w:ascii="Cambria" w:hAnsi="Cambria" w:cs="Cambria"/>
        </w:rPr>
        <w:t>ś</w:t>
      </w:r>
      <w:r>
        <w:rPr>
          <w:rFonts w:hint="eastAsia"/>
        </w:rPr>
        <w:t>r</w:t>
      </w:r>
      <w:r>
        <w:rPr>
          <w:rFonts w:hint="eastAsia"/>
        </w:rPr>
        <w:t>ī</w:t>
      </w:r>
      <w:r>
        <w:rPr>
          <w:rFonts w:hint="eastAsia"/>
        </w:rPr>
        <w:t xml:space="preserve"> .</w:t>
      </w:r>
    </w:p>
    <w:p w14:paraId="0150773A" w14:textId="77777777" w:rsidR="00BF2840" w:rsidRDefault="00BF2840" w:rsidP="00BF2840"/>
    <w:p w14:paraId="06FA9C41" w14:textId="77777777" w:rsidR="00BF2840" w:rsidRDefault="00BF2840" w:rsidP="00BF2840">
      <w:pPr>
        <w:rPr>
          <w:rFonts w:hint="eastAsia"/>
        </w:rPr>
      </w:pPr>
      <w:r>
        <w:rPr>
          <w:rFonts w:hint="eastAsia"/>
        </w:rPr>
        <w:t>七十二字</w:t>
      </w:r>
      <w:r>
        <w:rPr>
          <w:rFonts w:hint="eastAsia"/>
        </w:rPr>
        <w:t xml:space="preserve"> Brahma obtained seventy-two words with which to save the world, but failing he swallowed seventy, leaving one at each side of his mouth </w:t>
      </w:r>
      <w:r>
        <w:rPr>
          <w:rFonts w:hint="eastAsia"/>
        </w:rPr>
        <w:t>阿</w:t>
      </w:r>
      <w:r>
        <w:rPr>
          <w:rFonts w:hint="eastAsia"/>
        </w:rPr>
        <w:t xml:space="preserve"> and </w:t>
      </w:r>
      <w:r>
        <w:rPr>
          <w:rFonts w:hint="eastAsia"/>
        </w:rPr>
        <w:t>漚</w:t>
      </w:r>
      <w:r>
        <w:rPr>
          <w:rFonts w:hint="eastAsia"/>
        </w:rPr>
        <w:t xml:space="preserve"> , i.e. </w:t>
      </w:r>
      <w:r>
        <w:rPr>
          <w:rFonts w:hint="eastAsia"/>
        </w:rPr>
        <w:t>無</w:t>
      </w:r>
      <w:r>
        <w:rPr>
          <w:rFonts w:hint="eastAsia"/>
        </w:rPr>
        <w:t xml:space="preserve"> and </w:t>
      </w:r>
      <w:r>
        <w:rPr>
          <w:rFonts w:hint="eastAsia"/>
        </w:rPr>
        <w:t>有</w:t>
      </w:r>
      <w:r>
        <w:rPr>
          <w:rFonts w:hint="eastAsia"/>
        </w:rPr>
        <w:t xml:space="preserve"> things are, things are not, being and non-being.</w:t>
      </w:r>
    </w:p>
    <w:p w14:paraId="57491539" w14:textId="77777777" w:rsidR="00BF2840" w:rsidRDefault="00BF2840" w:rsidP="00BF2840"/>
    <w:p w14:paraId="29C0061C" w14:textId="77777777" w:rsidR="00BF2840" w:rsidRDefault="00BF2840" w:rsidP="00BF2840">
      <w:pPr>
        <w:rPr>
          <w:rFonts w:hint="eastAsia"/>
        </w:rPr>
      </w:pPr>
      <w:r>
        <w:rPr>
          <w:rFonts w:hint="eastAsia"/>
        </w:rPr>
        <w:t>七十二歳</w:t>
      </w:r>
      <w:r>
        <w:rPr>
          <w:rFonts w:hint="eastAsia"/>
        </w:rPr>
        <w:t xml:space="preserve"> The age, 72, at which Buddha is reputed to have preached the Lotus Sutra.</w:t>
      </w:r>
    </w:p>
    <w:p w14:paraId="46B72C99" w14:textId="77777777" w:rsidR="00BF2840" w:rsidRDefault="00BF2840" w:rsidP="00BF2840"/>
    <w:p w14:paraId="7C36CDE8" w14:textId="77777777" w:rsidR="00BF2840" w:rsidRDefault="00BF2840" w:rsidP="00BF2840">
      <w:pPr>
        <w:rPr>
          <w:rFonts w:hint="eastAsia"/>
        </w:rPr>
      </w:pPr>
      <w:r>
        <w:rPr>
          <w:rFonts w:hint="eastAsia"/>
        </w:rPr>
        <w:t>七十五</w:t>
      </w:r>
      <w:r>
        <w:rPr>
          <w:rFonts w:hint="eastAsia"/>
        </w:rPr>
        <w:t xml:space="preserve"> pañcasaptati; '75.</w:t>
      </w:r>
    </w:p>
    <w:p w14:paraId="5D8645CD" w14:textId="77777777" w:rsidR="00BF2840" w:rsidRDefault="00BF2840" w:rsidP="00BF2840"/>
    <w:p w14:paraId="0330A184" w14:textId="77777777" w:rsidR="00BF2840" w:rsidRDefault="00BF2840" w:rsidP="00BF2840">
      <w:r>
        <w:rPr>
          <w:rFonts w:hint="eastAsia"/>
        </w:rPr>
        <w:t>七十五法</w:t>
      </w:r>
      <w:r>
        <w:t xml:space="preserve"> The seventy-five dharmas of the Abhidharmakośa-bhāsya, which classifies all phenomena under seventy-five categories or elements, divided into five groups; cf. </w:t>
      </w:r>
      <w:r>
        <w:rPr>
          <w:rFonts w:hint="eastAsia"/>
        </w:rPr>
        <w:t>五根</w:t>
      </w:r>
      <w:r>
        <w:t xml:space="preserve">, </w:t>
      </w:r>
      <w:r>
        <w:rPr>
          <w:rFonts w:hint="eastAsia"/>
        </w:rPr>
        <w:t>五境</w:t>
      </w:r>
      <w:r>
        <w:t xml:space="preserve">, </w:t>
      </w:r>
      <w:r>
        <w:rPr>
          <w:rFonts w:hint="eastAsia"/>
        </w:rPr>
        <w:t>無表色</w:t>
      </w:r>
      <w:r>
        <w:t xml:space="preserve">. (1) Material </w:t>
      </w:r>
      <w:r>
        <w:rPr>
          <w:rFonts w:hint="eastAsia"/>
        </w:rPr>
        <w:t>色法</w:t>
      </w:r>
      <w:r>
        <w:t xml:space="preserve"> rūpāṇi, 11 . (2) Mind </w:t>
      </w:r>
      <w:r>
        <w:rPr>
          <w:rFonts w:hint="eastAsia"/>
        </w:rPr>
        <w:t>心法</w:t>
      </w:r>
      <w:r>
        <w:t xml:space="preserve"> cittam, 1. (3) Mental qualities </w:t>
      </w:r>
      <w:r>
        <w:rPr>
          <w:rFonts w:hint="eastAsia"/>
        </w:rPr>
        <w:t>心所有法</w:t>
      </w:r>
      <w:r>
        <w:t xml:space="preserve"> citta-saṃprayukta-saṃskārāḥ, 46. (4) Non-mental </w:t>
      </w:r>
      <w:r>
        <w:rPr>
          <w:rFonts w:hint="eastAsia"/>
        </w:rPr>
        <w:t>心不相應行法</w:t>
      </w:r>
      <w:r>
        <w:t xml:space="preserve"> cittaviprayukta-saṃskārāḥ, 14. These are the seventy-two Sarvastivadin divisions (v. Keith, B. I. , p. 201 ). (5) In addition there are three unconditioned or non-phenomenal elements </w:t>
      </w:r>
      <w:r>
        <w:rPr>
          <w:rFonts w:hint="eastAsia"/>
        </w:rPr>
        <w:t>無爲法</w:t>
      </w:r>
      <w:r>
        <w:t xml:space="preserve"> asaṃskṛta dharma, 3 (v. Keith, p. 160) .</w:t>
      </w:r>
    </w:p>
    <w:p w14:paraId="7BB108D6" w14:textId="77777777" w:rsidR="00BF2840" w:rsidRDefault="00BF2840" w:rsidP="00BF2840"/>
    <w:p w14:paraId="51ACE950" w14:textId="77777777" w:rsidR="00BF2840" w:rsidRDefault="00BF2840" w:rsidP="00BF2840">
      <w:pPr>
        <w:rPr>
          <w:rFonts w:hint="eastAsia"/>
        </w:rPr>
      </w:pPr>
      <w:r>
        <w:rPr>
          <w:rFonts w:hint="eastAsia"/>
        </w:rPr>
        <w:t>七善</w:t>
      </w:r>
      <w:r>
        <w:rPr>
          <w:rFonts w:hint="eastAsia"/>
        </w:rPr>
        <w:t xml:space="preserve"> The seven exce1lences claimed for the Buddha's teaching good in its </w:t>
      </w:r>
      <w:r>
        <w:rPr>
          <w:rFonts w:hint="eastAsia"/>
        </w:rPr>
        <w:t>時</w:t>
      </w:r>
      <w:r>
        <w:rPr>
          <w:rFonts w:hint="eastAsia"/>
        </w:rPr>
        <w:t xml:space="preserve"> timing or seasonableness, </w:t>
      </w:r>
      <w:r>
        <w:rPr>
          <w:rFonts w:hint="eastAsia"/>
        </w:rPr>
        <w:t>義</w:t>
      </w:r>
      <w:r>
        <w:rPr>
          <w:rFonts w:hint="eastAsia"/>
        </w:rPr>
        <w:t xml:space="preserve"> meaning, </w:t>
      </w:r>
      <w:r>
        <w:rPr>
          <w:rFonts w:hint="eastAsia"/>
        </w:rPr>
        <w:t>語</w:t>
      </w:r>
      <w:r>
        <w:rPr>
          <w:rFonts w:hint="eastAsia"/>
        </w:rPr>
        <w:t xml:space="preserve"> expression, </w:t>
      </w:r>
      <w:r>
        <w:rPr>
          <w:rFonts w:hint="eastAsia"/>
        </w:rPr>
        <w:t>濁法</w:t>
      </w:r>
      <w:r>
        <w:rPr>
          <w:rFonts w:hint="eastAsia"/>
        </w:rPr>
        <w:t xml:space="preserve"> uniqueness, </w:t>
      </w:r>
      <w:r>
        <w:rPr>
          <w:rFonts w:hint="eastAsia"/>
        </w:rPr>
        <w:t>具足</w:t>
      </w:r>
      <w:r>
        <w:rPr>
          <w:rFonts w:hint="eastAsia"/>
        </w:rPr>
        <w:t xml:space="preserve"> completeness, </w:t>
      </w:r>
      <w:r>
        <w:rPr>
          <w:rFonts w:hint="eastAsia"/>
        </w:rPr>
        <w:t>淸淨調柔</w:t>
      </w:r>
      <w:r>
        <w:rPr>
          <w:rFonts w:hint="eastAsia"/>
        </w:rPr>
        <w:t xml:space="preserve"> pure adaptability, and </w:t>
      </w:r>
      <w:r>
        <w:rPr>
          <w:rFonts w:hint="eastAsia"/>
        </w:rPr>
        <w:t>凡行</w:t>
      </w:r>
      <w:r>
        <w:rPr>
          <w:rFonts w:hint="eastAsia"/>
        </w:rPr>
        <w:t xml:space="preserve"> its sole objective, nirvana. There are other similar groups.</w:t>
      </w:r>
    </w:p>
    <w:p w14:paraId="717F7E4C" w14:textId="77777777" w:rsidR="00BF2840" w:rsidRDefault="00BF2840" w:rsidP="00BF2840"/>
    <w:p w14:paraId="431D1A74" w14:textId="77777777" w:rsidR="00BF2840" w:rsidRDefault="00BF2840" w:rsidP="00BF2840">
      <w:pPr>
        <w:rPr>
          <w:rFonts w:hint="eastAsia"/>
        </w:rPr>
      </w:pPr>
      <w:r>
        <w:rPr>
          <w:rFonts w:hint="eastAsia"/>
        </w:rPr>
        <w:t>七喩</w:t>
      </w:r>
      <w:r>
        <w:rPr>
          <w:rFonts w:hint="eastAsia"/>
        </w:rPr>
        <w:t xml:space="preserve"> The seven parables of the Lotus Sutra.</w:t>
      </w:r>
    </w:p>
    <w:p w14:paraId="4E8C9CE5" w14:textId="77777777" w:rsidR="00BF2840" w:rsidRDefault="00BF2840" w:rsidP="00BF2840"/>
    <w:p w14:paraId="036BE559" w14:textId="77777777" w:rsidR="00BF2840" w:rsidRDefault="00BF2840" w:rsidP="00BF2840">
      <w:pPr>
        <w:rPr>
          <w:rFonts w:hint="eastAsia"/>
        </w:rPr>
      </w:pPr>
      <w:r>
        <w:rPr>
          <w:rFonts w:hint="eastAsia"/>
        </w:rPr>
        <w:t>七垢</w:t>
      </w:r>
      <w:r>
        <w:rPr>
          <w:rFonts w:hint="eastAsia"/>
        </w:rPr>
        <w:t xml:space="preserve"> The seven defilements</w:t>
      </w:r>
      <w:r>
        <w:rPr>
          <w:rFonts w:hint="eastAsia"/>
        </w:rPr>
        <w:t>―</w:t>
      </w:r>
      <w:r>
        <w:rPr>
          <w:rFonts w:hint="eastAsia"/>
        </w:rPr>
        <w:t xml:space="preserve">desire </w:t>
      </w:r>
      <w:r>
        <w:rPr>
          <w:rFonts w:hint="eastAsia"/>
        </w:rPr>
        <w:t>欲</w:t>
      </w:r>
      <w:r>
        <w:rPr>
          <w:rFonts w:hint="eastAsia"/>
        </w:rPr>
        <w:t xml:space="preserve">, false views </w:t>
      </w:r>
      <w:r>
        <w:rPr>
          <w:rFonts w:hint="eastAsia"/>
        </w:rPr>
        <w:t>見</w:t>
      </w:r>
      <w:r>
        <w:rPr>
          <w:rFonts w:hint="eastAsia"/>
        </w:rPr>
        <w:t xml:space="preserve">, doubt </w:t>
      </w:r>
      <w:r>
        <w:rPr>
          <w:rFonts w:hint="eastAsia"/>
        </w:rPr>
        <w:t>疑</w:t>
      </w:r>
      <w:r>
        <w:rPr>
          <w:rFonts w:hint="eastAsia"/>
        </w:rPr>
        <w:t xml:space="preserve">, pride </w:t>
      </w:r>
      <w:r>
        <w:rPr>
          <w:rFonts w:hint="eastAsia"/>
        </w:rPr>
        <w:t>慢</w:t>
      </w:r>
      <w:r>
        <w:rPr>
          <w:rFonts w:hint="eastAsia"/>
        </w:rPr>
        <w:t xml:space="preserve">, arrogance </w:t>
      </w:r>
      <w:r>
        <w:rPr>
          <w:rFonts w:hint="eastAsia"/>
        </w:rPr>
        <w:t>憍</w:t>
      </w:r>
      <w:r>
        <w:rPr>
          <w:rFonts w:hint="eastAsia"/>
        </w:rPr>
        <w:t xml:space="preserve"> torpor </w:t>
      </w:r>
      <w:r>
        <w:rPr>
          <w:rFonts w:hint="eastAsia"/>
        </w:rPr>
        <w:t>隨眠</w:t>
      </w:r>
      <w:r>
        <w:rPr>
          <w:rFonts w:hint="eastAsia"/>
        </w:rPr>
        <w:t xml:space="preserve">, and </w:t>
      </w:r>
      <w:r>
        <w:rPr>
          <w:rFonts w:hint="eastAsia"/>
        </w:rPr>
        <w:t>慳</w:t>
      </w:r>
      <w:r>
        <w:rPr>
          <w:rFonts w:hint="eastAsia"/>
        </w:rPr>
        <w:t xml:space="preserve"> stinginess; cf. </w:t>
      </w:r>
      <w:r>
        <w:rPr>
          <w:rFonts w:hint="eastAsia"/>
        </w:rPr>
        <w:t>七使</w:t>
      </w:r>
      <w:r>
        <w:rPr>
          <w:rFonts w:hint="eastAsia"/>
        </w:rPr>
        <w:t>.</w:t>
      </w:r>
    </w:p>
    <w:p w14:paraId="5D4A26E0" w14:textId="77777777" w:rsidR="00BF2840" w:rsidRDefault="00BF2840" w:rsidP="00BF2840"/>
    <w:p w14:paraId="00C24B47" w14:textId="77777777" w:rsidR="00BF2840" w:rsidRDefault="00BF2840" w:rsidP="00BF2840">
      <w:r>
        <w:rPr>
          <w:rFonts w:hint="eastAsia"/>
        </w:rPr>
        <w:t>七夢</w:t>
      </w:r>
      <w:r>
        <w:t xml:space="preserve"> Ānanda's seven dreams, which are explained in the </w:t>
      </w:r>
      <w:r>
        <w:rPr>
          <w:rFonts w:hint="eastAsia"/>
        </w:rPr>
        <w:t>七夢經</w:t>
      </w:r>
      <w:r>
        <w:t>.</w:t>
      </w:r>
    </w:p>
    <w:p w14:paraId="38CE857C" w14:textId="77777777" w:rsidR="00BF2840" w:rsidRDefault="00BF2840" w:rsidP="00BF2840"/>
    <w:p w14:paraId="65E3C3B5" w14:textId="77777777" w:rsidR="00BF2840" w:rsidRDefault="00BF2840" w:rsidP="00BF2840">
      <w:pPr>
        <w:rPr>
          <w:rFonts w:hint="eastAsia"/>
        </w:rPr>
      </w:pPr>
      <w:r>
        <w:rPr>
          <w:rFonts w:hint="eastAsia"/>
        </w:rPr>
        <w:t>七大</w:t>
      </w:r>
      <w:r>
        <w:rPr>
          <w:rFonts w:hint="eastAsia"/>
        </w:rPr>
        <w:t xml:space="preserve"> Earth , water, fire, wind, space (or ether), sight, and perception </w:t>
      </w:r>
      <w:r>
        <w:rPr>
          <w:rFonts w:hint="eastAsia"/>
        </w:rPr>
        <w:t>地</w:t>
      </w:r>
      <w:r>
        <w:rPr>
          <w:rFonts w:hint="eastAsia"/>
        </w:rPr>
        <w:t xml:space="preserve">, </w:t>
      </w:r>
      <w:r>
        <w:rPr>
          <w:rFonts w:hint="eastAsia"/>
        </w:rPr>
        <w:t>水</w:t>
      </w:r>
      <w:r>
        <w:rPr>
          <w:rFonts w:hint="eastAsia"/>
        </w:rPr>
        <w:t xml:space="preserve">, </w:t>
      </w:r>
      <w:r>
        <w:rPr>
          <w:rFonts w:hint="eastAsia"/>
        </w:rPr>
        <w:t>火</w:t>
      </w:r>
      <w:r>
        <w:rPr>
          <w:rFonts w:hint="eastAsia"/>
        </w:rPr>
        <w:t xml:space="preserve">, </w:t>
      </w:r>
      <w:r>
        <w:rPr>
          <w:rFonts w:hint="eastAsia"/>
        </w:rPr>
        <w:t>風</w:t>
      </w:r>
      <w:r>
        <w:rPr>
          <w:rFonts w:hint="eastAsia"/>
        </w:rPr>
        <w:t xml:space="preserve">, </w:t>
      </w:r>
      <w:r>
        <w:rPr>
          <w:rFonts w:hint="eastAsia"/>
        </w:rPr>
        <w:t>空</w:t>
      </w:r>
      <w:r>
        <w:rPr>
          <w:rFonts w:hint="eastAsia"/>
        </w:rPr>
        <w:t xml:space="preserve">, </w:t>
      </w:r>
      <w:r>
        <w:rPr>
          <w:rFonts w:hint="eastAsia"/>
        </w:rPr>
        <w:t>見</w:t>
      </w:r>
      <w:r>
        <w:rPr>
          <w:rFonts w:hint="eastAsia"/>
        </w:rPr>
        <w:t xml:space="preserve">, </w:t>
      </w:r>
      <w:r>
        <w:rPr>
          <w:rFonts w:hint="eastAsia"/>
        </w:rPr>
        <w:t>証識</w:t>
      </w:r>
      <w:r>
        <w:rPr>
          <w:rFonts w:hint="eastAsia"/>
        </w:rPr>
        <w:t xml:space="preserve">; cf. </w:t>
      </w:r>
      <w:r>
        <w:rPr>
          <w:rFonts w:hint="eastAsia"/>
        </w:rPr>
        <w:t>大</w:t>
      </w:r>
      <w:r>
        <w:rPr>
          <w:rFonts w:hint="eastAsia"/>
        </w:rPr>
        <w:t xml:space="preserve">, </w:t>
      </w:r>
      <w:r>
        <w:rPr>
          <w:rFonts w:hint="eastAsia"/>
        </w:rPr>
        <w:t>五大</w:t>
      </w:r>
      <w:r>
        <w:rPr>
          <w:rFonts w:hint="eastAsia"/>
        </w:rPr>
        <w:t xml:space="preserve">and </w:t>
      </w:r>
      <w:r>
        <w:rPr>
          <w:rFonts w:hint="eastAsia"/>
        </w:rPr>
        <w:t>六境</w:t>
      </w:r>
      <w:r>
        <w:rPr>
          <w:rFonts w:hint="eastAsia"/>
        </w:rPr>
        <w:t xml:space="preserve">; </w:t>
      </w:r>
      <w:r>
        <w:rPr>
          <w:rFonts w:hint="eastAsia"/>
        </w:rPr>
        <w:t>見大</w:t>
      </w:r>
      <w:r>
        <w:rPr>
          <w:rFonts w:hint="eastAsia"/>
        </w:rPr>
        <w:t xml:space="preserve"> and </w:t>
      </w:r>
      <w:r>
        <w:rPr>
          <w:rFonts w:hint="eastAsia"/>
        </w:rPr>
        <w:t>六根</w:t>
      </w:r>
      <w:r>
        <w:rPr>
          <w:rFonts w:hint="eastAsia"/>
        </w:rPr>
        <w:t xml:space="preserve">; </w:t>
      </w:r>
      <w:r>
        <w:rPr>
          <w:rFonts w:hint="eastAsia"/>
        </w:rPr>
        <w:t>識大</w:t>
      </w:r>
      <w:r>
        <w:rPr>
          <w:rFonts w:hint="eastAsia"/>
        </w:rPr>
        <w:t xml:space="preserve"> and </w:t>
      </w:r>
      <w:r>
        <w:rPr>
          <w:rFonts w:hint="eastAsia"/>
        </w:rPr>
        <w:t>六識</w:t>
      </w:r>
      <w:r>
        <w:rPr>
          <w:rFonts w:hint="eastAsia"/>
        </w:rPr>
        <w:t>.</w:t>
      </w:r>
    </w:p>
    <w:p w14:paraId="6DD7DE01" w14:textId="77777777" w:rsidR="00BF2840" w:rsidRDefault="00BF2840" w:rsidP="00BF2840"/>
    <w:p w14:paraId="0D6CB1BF" w14:textId="77777777" w:rsidR="00BF2840" w:rsidRDefault="00BF2840" w:rsidP="00BF2840">
      <w:pPr>
        <w:rPr>
          <w:rFonts w:hint="eastAsia"/>
        </w:rPr>
      </w:pPr>
      <w:r>
        <w:rPr>
          <w:rFonts w:hint="eastAsia"/>
        </w:rPr>
        <w:t>七如衆</w:t>
      </w:r>
      <w:r>
        <w:t xml:space="preserve"> sapta-tathāgatāḥ. The seven tathāgatas whose names are inscribed on a heptagonal pillar (</w:t>
      </w:r>
      <w:r>
        <w:rPr>
          <w:rFonts w:hint="eastAsia"/>
        </w:rPr>
        <w:t>七如來寶塔</w:t>
      </w:r>
      <w:r>
        <w:t xml:space="preserve">) in some Buddhist temples. One list </w:t>
      </w:r>
      <w:r>
        <w:rPr>
          <w:rFonts w:hint="eastAsia"/>
        </w:rPr>
        <w:t>阿彌陀</w:t>
      </w:r>
      <w:r>
        <w:t xml:space="preserve">, </w:t>
      </w:r>
      <w:r>
        <w:rPr>
          <w:rFonts w:hint="eastAsia"/>
        </w:rPr>
        <w:t>甘露飯王</w:t>
      </w:r>
      <w:r>
        <w:t xml:space="preserve">, </w:t>
      </w:r>
      <w:r>
        <w:rPr>
          <w:rFonts w:hint="eastAsia"/>
        </w:rPr>
        <w:t>觀音</w:t>
      </w:r>
      <w:r>
        <w:t xml:space="preserve">, </w:t>
      </w:r>
      <w:r>
        <w:rPr>
          <w:rFonts w:hint="eastAsia"/>
        </w:rPr>
        <w:t>毘耶娑</w:t>
      </w:r>
      <w:r>
        <w:t xml:space="preserve">, </w:t>
      </w:r>
      <w:r>
        <w:rPr>
          <w:rFonts w:hint="eastAsia"/>
        </w:rPr>
        <w:t>色妙身</w:t>
      </w:r>
      <w:r>
        <w:t xml:space="preserve">, </w:t>
      </w:r>
      <w:r>
        <w:rPr>
          <w:rFonts w:hint="eastAsia"/>
        </w:rPr>
        <w:t>羅担納担羅耶</w:t>
      </w:r>
      <w:r>
        <w:t xml:space="preserve">and </w:t>
      </w:r>
      <w:r>
        <w:rPr>
          <w:rFonts w:hint="eastAsia"/>
        </w:rPr>
        <w:t>寶勝</w:t>
      </w:r>
      <w:r>
        <w:t xml:space="preserve">. Another list gives Amitābha, Kan-lu-wang, </w:t>
      </w:r>
      <w:r>
        <w:rPr>
          <w:rFonts w:hint="eastAsia"/>
        </w:rPr>
        <w:t>離怖畏</w:t>
      </w:r>
      <w:r>
        <w:t xml:space="preserve">, </w:t>
      </w:r>
      <w:r>
        <w:rPr>
          <w:rFonts w:hint="eastAsia"/>
        </w:rPr>
        <w:t>廣博身</w:t>
      </w:r>
      <w:r>
        <w:t>, Miaoseshen, Baosheng (Ratnasaṃ</w:t>
      </w:r>
      <w:r>
        <w:rPr>
          <w:rFonts w:hint="eastAsia"/>
        </w:rPr>
        <w:t xml:space="preserve">bhava) </w:t>
      </w:r>
      <w:r>
        <w:rPr>
          <w:rFonts w:hint="eastAsia"/>
        </w:rPr>
        <w:t>多寶</w:t>
      </w:r>
      <w:r>
        <w:rPr>
          <w:rFonts w:hint="eastAsia"/>
        </w:rPr>
        <w:t xml:space="preserve"> (Prabh</w:t>
      </w:r>
      <w:r>
        <w:rPr>
          <w:rFonts w:hint="eastAsia"/>
        </w:rPr>
        <w:t>ū</w:t>
      </w:r>
      <w:r>
        <w:rPr>
          <w:rFonts w:hint="eastAsia"/>
        </w:rPr>
        <w:t>taratna).</w:t>
      </w:r>
    </w:p>
    <w:p w14:paraId="1DEB96B9" w14:textId="77777777" w:rsidR="00BF2840" w:rsidRDefault="00BF2840" w:rsidP="00BF2840"/>
    <w:p w14:paraId="720202BB" w14:textId="77777777" w:rsidR="00BF2840" w:rsidRDefault="00BF2840" w:rsidP="00BF2840">
      <w:pPr>
        <w:rPr>
          <w:rFonts w:hint="eastAsia"/>
        </w:rPr>
      </w:pPr>
      <w:r>
        <w:rPr>
          <w:rFonts w:hint="eastAsia"/>
        </w:rPr>
        <w:t>七子</w:t>
      </w:r>
      <w:r>
        <w:rPr>
          <w:rFonts w:hint="eastAsia"/>
        </w:rPr>
        <w:t xml:space="preserve"> The parable in the Nirvana Sutra of the sick son whose parents, though they love all their sons equally, devote themselves to him. So does the Buddha specially care for sinners. The seven sons are likened to mankind, devas, sravakas, pratyeka-buddhas, and the three kinds of bodhisattvas of the </w:t>
      </w:r>
      <w:r>
        <w:rPr>
          <w:rFonts w:hint="eastAsia"/>
        </w:rPr>
        <w:t>藏</w:t>
      </w:r>
      <w:r>
        <w:rPr>
          <w:rFonts w:hint="eastAsia"/>
        </w:rPr>
        <w:t xml:space="preserve">, </w:t>
      </w:r>
      <w:r>
        <w:rPr>
          <w:rFonts w:hint="eastAsia"/>
        </w:rPr>
        <w:t>通</w:t>
      </w:r>
      <w:r>
        <w:rPr>
          <w:rFonts w:hint="eastAsia"/>
        </w:rPr>
        <w:t xml:space="preserve"> and </w:t>
      </w:r>
      <w:r>
        <w:rPr>
          <w:rFonts w:hint="eastAsia"/>
        </w:rPr>
        <w:t>別教</w:t>
      </w:r>
      <w:r>
        <w:rPr>
          <w:rFonts w:hint="eastAsia"/>
        </w:rPr>
        <w:t>.</w:t>
      </w:r>
    </w:p>
    <w:p w14:paraId="522FC3BB" w14:textId="77777777" w:rsidR="00BF2840" w:rsidRDefault="00BF2840" w:rsidP="00BF2840"/>
    <w:p w14:paraId="0D74CA42" w14:textId="77777777" w:rsidR="00BF2840" w:rsidRDefault="00BF2840" w:rsidP="00BF2840">
      <w:pPr>
        <w:rPr>
          <w:rFonts w:hint="eastAsia"/>
        </w:rPr>
      </w:pPr>
      <w:r>
        <w:rPr>
          <w:rFonts w:hint="eastAsia"/>
        </w:rPr>
        <w:t>七宗</w:t>
      </w:r>
      <w:r>
        <w:rPr>
          <w:rFonts w:hint="eastAsia"/>
        </w:rPr>
        <w:t xml:space="preserve"> The seven Japanese sects of </w:t>
      </w:r>
      <w:r>
        <w:rPr>
          <w:rFonts w:hint="eastAsia"/>
        </w:rPr>
        <w:t>律</w:t>
      </w:r>
      <w:r>
        <w:rPr>
          <w:rFonts w:hint="eastAsia"/>
        </w:rPr>
        <w:t xml:space="preserve"> Ritsu (or Rissh</w:t>
      </w:r>
      <w:r>
        <w:rPr>
          <w:rFonts w:hint="eastAsia"/>
        </w:rPr>
        <w:t>ū</w:t>
      </w:r>
      <w:r>
        <w:rPr>
          <w:rFonts w:hint="eastAsia"/>
        </w:rPr>
        <w:t xml:space="preserve">), </w:t>
      </w:r>
      <w:r>
        <w:rPr>
          <w:rFonts w:hint="eastAsia"/>
        </w:rPr>
        <w:t>法相</w:t>
      </w:r>
      <w:r>
        <w:rPr>
          <w:rFonts w:hint="eastAsia"/>
        </w:rPr>
        <w:t xml:space="preserve"> Hoss</w:t>
      </w:r>
      <w:r>
        <w:rPr>
          <w:rFonts w:hint="eastAsia"/>
        </w:rPr>
        <w:t>ō</w:t>
      </w:r>
      <w:r>
        <w:rPr>
          <w:rFonts w:hint="eastAsia"/>
        </w:rPr>
        <w:t xml:space="preserve">, </w:t>
      </w:r>
      <w:r>
        <w:rPr>
          <w:rFonts w:hint="eastAsia"/>
        </w:rPr>
        <w:t>論</w:t>
      </w:r>
      <w:r>
        <w:rPr>
          <w:rFonts w:hint="eastAsia"/>
        </w:rPr>
        <w:t xml:space="preserve"> Sanron </w:t>
      </w:r>
      <w:r>
        <w:rPr>
          <w:rFonts w:hint="eastAsia"/>
        </w:rPr>
        <w:t>華嚴</w:t>
      </w:r>
      <w:r>
        <w:rPr>
          <w:rFonts w:hint="eastAsia"/>
        </w:rPr>
        <w:t xml:space="preserve">Kegon, </w:t>
      </w:r>
      <w:r>
        <w:rPr>
          <w:rFonts w:hint="eastAsia"/>
        </w:rPr>
        <w:t>天台</w:t>
      </w:r>
      <w:r>
        <w:rPr>
          <w:rFonts w:hint="eastAsia"/>
        </w:rPr>
        <w:t xml:space="preserve"> Tendai, </w:t>
      </w:r>
      <w:r>
        <w:rPr>
          <w:rFonts w:hint="eastAsia"/>
        </w:rPr>
        <w:t>眞言</w:t>
      </w:r>
      <w:r>
        <w:rPr>
          <w:rFonts w:hint="eastAsia"/>
        </w:rPr>
        <w:t xml:space="preserve"> Shingon, and </w:t>
      </w:r>
      <w:r>
        <w:rPr>
          <w:rFonts w:hint="eastAsia"/>
        </w:rPr>
        <w:t>禪</w:t>
      </w:r>
      <w:r>
        <w:rPr>
          <w:rFonts w:hint="eastAsia"/>
        </w:rPr>
        <w:t>Zen.</w:t>
      </w:r>
    </w:p>
    <w:p w14:paraId="547FF9FA" w14:textId="77777777" w:rsidR="00BF2840" w:rsidRDefault="00BF2840" w:rsidP="00BF2840"/>
    <w:p w14:paraId="4CA5C7E8" w14:textId="77777777" w:rsidR="00BF2840" w:rsidRDefault="00BF2840" w:rsidP="00BF2840">
      <w:r>
        <w:t>[12]</w:t>
      </w:r>
    </w:p>
    <w:p w14:paraId="0EF2F231" w14:textId="77777777" w:rsidR="00BF2840" w:rsidRDefault="00BF2840" w:rsidP="00BF2840"/>
    <w:p w14:paraId="1941EC4A" w14:textId="77777777" w:rsidR="00BF2840" w:rsidRDefault="00BF2840" w:rsidP="00BF2840">
      <w:r>
        <w:rPr>
          <w:rFonts w:hint="eastAsia"/>
        </w:rPr>
        <w:t>七寶</w:t>
      </w:r>
      <w:r>
        <w:t xml:space="preserve"> sapta ratna </w:t>
      </w:r>
      <w:r>
        <w:rPr>
          <w:rFonts w:hint="eastAsia"/>
        </w:rPr>
        <w:t>薩不荅羅的捺</w:t>
      </w:r>
      <w:r>
        <w:t xml:space="preserve"> The seven treasures, or precious things, of which there are varying descriptions, e.g. </w:t>
      </w:r>
      <w:r>
        <w:rPr>
          <w:rFonts w:hint="eastAsia"/>
        </w:rPr>
        <w:t>金</w:t>
      </w:r>
      <w:r>
        <w:t xml:space="preserve"> suvarna, gold; </w:t>
      </w:r>
      <w:r>
        <w:rPr>
          <w:rFonts w:hint="eastAsia"/>
        </w:rPr>
        <w:t>銀</w:t>
      </w:r>
      <w:r>
        <w:t xml:space="preserve">rūpya, silver; </w:t>
      </w:r>
      <w:r>
        <w:rPr>
          <w:rFonts w:hint="eastAsia"/>
        </w:rPr>
        <w:t>鐂璃</w:t>
      </w:r>
      <w:r>
        <w:t xml:space="preserve"> vaiḍūrya, lapis lazuli; </w:t>
      </w:r>
      <w:r>
        <w:rPr>
          <w:rFonts w:hint="eastAsia"/>
        </w:rPr>
        <w:t>玻瓈</w:t>
      </w:r>
      <w:r>
        <w:t xml:space="preserve">sphaṭika, crystal; </w:t>
      </w:r>
      <w:r>
        <w:rPr>
          <w:rFonts w:hint="eastAsia"/>
        </w:rPr>
        <w:t>硨磲</w:t>
      </w:r>
      <w:r>
        <w:t xml:space="preserve"> musāragalva, agate; </w:t>
      </w:r>
      <w:r>
        <w:rPr>
          <w:rFonts w:hint="eastAsia"/>
        </w:rPr>
        <w:t>赤珠</w:t>
      </w:r>
      <w:r>
        <w:t xml:space="preserve"> rohita-mukta, rubies or red pearls; </w:t>
      </w:r>
      <w:r>
        <w:rPr>
          <w:rFonts w:hint="eastAsia"/>
        </w:rPr>
        <w:t>瑪瑙</w:t>
      </w:r>
      <w:r>
        <w:t xml:space="preserve"> a</w:t>
      </w:r>
      <w:r>
        <w:rPr>
          <w:rFonts w:ascii="Cambria" w:hAnsi="Cambria" w:cs="Cambria"/>
        </w:rPr>
        <w:t>ś</w:t>
      </w:r>
      <w:r>
        <w:t>magarbha, cornelian. Also the seven royal (cakravartin) treasures―the golden wheel; elephants; dark swift horses; the divine pearl, or beautiful pearls; able ministers of the Treasury; jewels of women; and loyal generals.</w:t>
      </w:r>
    </w:p>
    <w:p w14:paraId="111285FD" w14:textId="77777777" w:rsidR="00BF2840" w:rsidRDefault="00BF2840" w:rsidP="00BF2840"/>
    <w:p w14:paraId="0EAAE9BE" w14:textId="77777777" w:rsidR="00BF2840" w:rsidRDefault="00BF2840" w:rsidP="00BF2840">
      <w:pPr>
        <w:rPr>
          <w:rFonts w:hint="eastAsia"/>
        </w:rPr>
      </w:pPr>
      <w:r>
        <w:rPr>
          <w:rFonts w:hint="eastAsia"/>
        </w:rPr>
        <w:t>七寶樹林</w:t>
      </w:r>
      <w:r>
        <w:rPr>
          <w:rFonts w:hint="eastAsia"/>
        </w:rPr>
        <w:t xml:space="preserve"> The grove of jewel trees, or trees of the seven precious things</w:t>
      </w:r>
      <w:r>
        <w:rPr>
          <w:rFonts w:hint="eastAsia"/>
        </w:rPr>
        <w:t>―</w:t>
      </w:r>
      <w:r>
        <w:rPr>
          <w:rFonts w:hint="eastAsia"/>
        </w:rPr>
        <w:t>a part of the "Pure-land", or Paradise.</w:t>
      </w:r>
    </w:p>
    <w:p w14:paraId="4DD5E5A8" w14:textId="77777777" w:rsidR="00BF2840" w:rsidRDefault="00BF2840" w:rsidP="00BF2840"/>
    <w:p w14:paraId="21D82A63" w14:textId="77777777" w:rsidR="00BF2840" w:rsidRDefault="00BF2840" w:rsidP="00BF2840">
      <w:r>
        <w:rPr>
          <w:rFonts w:hint="eastAsia"/>
        </w:rPr>
        <w:t>七微</w:t>
      </w:r>
      <w:r>
        <w:t xml:space="preserve"> The seven atoms composing an aṇu </w:t>
      </w:r>
      <w:r>
        <w:rPr>
          <w:rFonts w:hint="eastAsia"/>
        </w:rPr>
        <w:t>阿耨</w:t>
      </w:r>
      <w:r>
        <w:t xml:space="preserve">; </w:t>
      </w:r>
      <w:r>
        <w:rPr>
          <w:rFonts w:hint="eastAsia"/>
        </w:rPr>
        <w:t>阿拏</w:t>
      </w:r>
      <w:r>
        <w:t xml:space="preserve">, </w:t>
      </w:r>
      <w:r>
        <w:rPr>
          <w:rFonts w:hint="eastAsia"/>
        </w:rPr>
        <w:t>阿菟色</w:t>
      </w:r>
      <w:r>
        <w:t>. Eitel's definition is seven atoms of dust, but the definition is doubtful. This molecule is larger than an "atom" , and according to the Sarvāstivāda it is the smallest visible particle. It is also a division of a yojana.</w:t>
      </w:r>
    </w:p>
    <w:p w14:paraId="7CDECEF5" w14:textId="77777777" w:rsidR="00BF2840" w:rsidRDefault="00BF2840" w:rsidP="00BF2840"/>
    <w:p w14:paraId="0AB699A6" w14:textId="77777777" w:rsidR="00BF2840" w:rsidRDefault="00BF2840" w:rsidP="00BF2840">
      <w:pPr>
        <w:rPr>
          <w:rFonts w:hint="eastAsia"/>
        </w:rPr>
      </w:pPr>
      <w:r>
        <w:rPr>
          <w:rFonts w:hint="eastAsia"/>
        </w:rPr>
        <w:lastRenderedPageBreak/>
        <w:t>七心界</w:t>
      </w:r>
      <w:r>
        <w:rPr>
          <w:rFonts w:hint="eastAsia"/>
        </w:rPr>
        <w:t xml:space="preserve"> The seven realms of vijñ</w:t>
      </w:r>
      <w:r>
        <w:rPr>
          <w:rFonts w:hint="eastAsia"/>
        </w:rPr>
        <w:t>ā</w:t>
      </w:r>
      <w:r>
        <w:rPr>
          <w:rFonts w:hint="eastAsia"/>
        </w:rPr>
        <w:t xml:space="preserve">na, or perception, produced by eye, ear, nose, tongue, body, mind, to which is added thought, </w:t>
      </w:r>
      <w:r>
        <w:rPr>
          <w:rFonts w:hint="eastAsia"/>
        </w:rPr>
        <w:t>意</w:t>
      </w:r>
      <w:r>
        <w:rPr>
          <w:rFonts w:hint="eastAsia"/>
        </w:rPr>
        <w:t xml:space="preserve"> </w:t>
      </w:r>
      <w:r>
        <w:rPr>
          <w:rFonts w:hint="eastAsia"/>
        </w:rPr>
        <w:t>根</w:t>
      </w:r>
      <w:r>
        <w:rPr>
          <w:rFonts w:hint="eastAsia"/>
        </w:rPr>
        <w:t xml:space="preserve"> q.v.</w:t>
      </w:r>
    </w:p>
    <w:p w14:paraId="1A312689" w14:textId="77777777" w:rsidR="00BF2840" w:rsidRDefault="00BF2840" w:rsidP="00BF2840"/>
    <w:p w14:paraId="6AA01635" w14:textId="77777777" w:rsidR="00BF2840" w:rsidRDefault="00BF2840" w:rsidP="00BF2840">
      <w:pPr>
        <w:rPr>
          <w:rFonts w:hint="eastAsia"/>
        </w:rPr>
      </w:pPr>
      <w:r>
        <w:rPr>
          <w:rFonts w:hint="eastAsia"/>
        </w:rPr>
        <w:t>七情</w:t>
      </w:r>
      <w:r>
        <w:rPr>
          <w:rFonts w:hint="eastAsia"/>
        </w:rPr>
        <w:t xml:space="preserve"> The seven emotions : pleasure, anger, sorrow, joy, love, hate, desire.</w:t>
      </w:r>
    </w:p>
    <w:p w14:paraId="1A80D130" w14:textId="77777777" w:rsidR="00BF2840" w:rsidRDefault="00BF2840" w:rsidP="00BF2840"/>
    <w:p w14:paraId="5AE5E16C" w14:textId="77777777" w:rsidR="00BF2840" w:rsidRDefault="00BF2840" w:rsidP="00BF2840">
      <w:pPr>
        <w:rPr>
          <w:rFonts w:hint="eastAsia"/>
        </w:rPr>
      </w:pPr>
      <w:r>
        <w:rPr>
          <w:rFonts w:hint="eastAsia"/>
        </w:rPr>
        <w:t>七慢</w:t>
      </w:r>
      <w:r>
        <w:rPr>
          <w:rFonts w:hint="eastAsia"/>
        </w:rPr>
        <w:t xml:space="preserve"> The seven pretensions or arrogances </w:t>
      </w:r>
      <w:r>
        <w:rPr>
          <w:rFonts w:hint="eastAsia"/>
        </w:rPr>
        <w:t>慢</w:t>
      </w:r>
      <w:r>
        <w:rPr>
          <w:rFonts w:hint="eastAsia"/>
        </w:rPr>
        <w:t xml:space="preserve"> asserting superiority over inferiors and equality with equals, </w:t>
      </w:r>
      <w:r>
        <w:rPr>
          <w:rFonts w:hint="eastAsia"/>
        </w:rPr>
        <w:t>過慢</w:t>
      </w:r>
      <w:r>
        <w:rPr>
          <w:rFonts w:hint="eastAsia"/>
        </w:rPr>
        <w:t xml:space="preserve"> superiority over equals and equality with superiors, </w:t>
      </w:r>
      <w:r>
        <w:rPr>
          <w:rFonts w:hint="eastAsia"/>
        </w:rPr>
        <w:t>慢過慢</w:t>
      </w:r>
      <w:r>
        <w:rPr>
          <w:rFonts w:hint="eastAsia"/>
        </w:rPr>
        <w:t xml:space="preserve"> superiority over manifest superiors, </w:t>
      </w:r>
      <w:r>
        <w:rPr>
          <w:rFonts w:hint="eastAsia"/>
        </w:rPr>
        <w:t>我慢</w:t>
      </w:r>
      <w:r>
        <w:rPr>
          <w:rFonts w:hint="eastAsia"/>
        </w:rPr>
        <w:t xml:space="preserve"> egotism or overweening pride, </w:t>
      </w:r>
      <w:r>
        <w:rPr>
          <w:rFonts w:hint="eastAsia"/>
        </w:rPr>
        <w:t>增上慢</w:t>
      </w:r>
      <w:r>
        <w:rPr>
          <w:rFonts w:hint="eastAsia"/>
        </w:rPr>
        <w:t xml:space="preserve"> vaunting assertion of possessing the Truth, </w:t>
      </w:r>
      <w:r>
        <w:rPr>
          <w:rFonts w:hint="eastAsia"/>
        </w:rPr>
        <w:t>卑慢</w:t>
      </w:r>
      <w:r>
        <w:rPr>
          <w:rFonts w:hint="eastAsia"/>
        </w:rPr>
        <w:t xml:space="preserve"> vaunting one's inferiority (or false humility), and </w:t>
      </w:r>
      <w:r>
        <w:rPr>
          <w:rFonts w:hint="eastAsia"/>
        </w:rPr>
        <w:t>邪慢</w:t>
      </w:r>
      <w:r>
        <w:rPr>
          <w:rFonts w:hint="eastAsia"/>
        </w:rPr>
        <w:t xml:space="preserve"> vaunting lack of virtue for virtue.</w:t>
      </w:r>
    </w:p>
    <w:p w14:paraId="4005D4E9" w14:textId="77777777" w:rsidR="00BF2840" w:rsidRDefault="00BF2840" w:rsidP="00BF2840"/>
    <w:p w14:paraId="3AC5BEF8" w14:textId="77777777" w:rsidR="00BF2840" w:rsidRDefault="00BF2840" w:rsidP="00BF2840">
      <w:pPr>
        <w:rPr>
          <w:rFonts w:hint="eastAsia"/>
        </w:rPr>
      </w:pPr>
      <w:r>
        <w:rPr>
          <w:rFonts w:hint="eastAsia"/>
        </w:rPr>
        <w:t>七摩怛里</w:t>
      </w:r>
      <w:r>
        <w:t xml:space="preserve"> saptamātṛ. The seven divine mothers, or personified energies of the principal deities; they are associated with the worship of the god Śiva, and attend on his son Skanda or Kārttikeya, to whom at first only seven Mātṛs were assigned, but in the later mythology an innumerable number, who are sometimes represented as having displaced the original divine mothers M.W. Their names are given as (1) Cāmuṇḍā </w:t>
      </w:r>
      <w:r>
        <w:rPr>
          <w:rFonts w:hint="eastAsia"/>
        </w:rPr>
        <w:t>遮文茶</w:t>
      </w:r>
      <w:r>
        <w:t xml:space="preserve"> or </w:t>
      </w:r>
      <w:r>
        <w:rPr>
          <w:rFonts w:hint="eastAsia"/>
        </w:rPr>
        <w:t>左問拏</w:t>
      </w:r>
      <w:r>
        <w:t xml:space="preserve"> (2) Gaurī</w:t>
      </w:r>
      <w:r>
        <w:rPr>
          <w:rFonts w:hint="eastAsia"/>
        </w:rPr>
        <w:t>嬌吠哩</w:t>
      </w:r>
      <w:r>
        <w:t xml:space="preserve">; (3) Vaiṣṇavī </w:t>
      </w:r>
      <w:r>
        <w:rPr>
          <w:rFonts w:hint="eastAsia"/>
        </w:rPr>
        <w:t>吠瑟拏微</w:t>
      </w:r>
      <w:r>
        <w:t xml:space="preserve"> (4) Kaumārī </w:t>
      </w:r>
      <w:r>
        <w:rPr>
          <w:rFonts w:hint="eastAsia"/>
        </w:rPr>
        <w:t>嬌麼哩</w:t>
      </w:r>
      <w:r>
        <w:t xml:space="preserve">; (5) Indrāṇī, Aindrī, or Māhendrī </w:t>
      </w:r>
      <w:r>
        <w:rPr>
          <w:rFonts w:hint="eastAsia"/>
        </w:rPr>
        <w:t>燕捺利</w:t>
      </w:r>
      <w:r>
        <w:t xml:space="preserve"> or </w:t>
      </w:r>
      <w:r>
        <w:rPr>
          <w:rFonts w:hint="eastAsia"/>
        </w:rPr>
        <w:t>印捺哩</w:t>
      </w:r>
      <w:r>
        <w:rPr>
          <w:rFonts w:hint="eastAsia"/>
        </w:rPr>
        <w:t>; (6) Raudr</w:t>
      </w:r>
      <w:r>
        <w:rPr>
          <w:rFonts w:hint="eastAsia"/>
        </w:rPr>
        <w:t>ī</w:t>
      </w:r>
      <w:r>
        <w:rPr>
          <w:rFonts w:hint="eastAsia"/>
        </w:rPr>
        <w:t xml:space="preserve"> </w:t>
      </w:r>
      <w:r>
        <w:rPr>
          <w:rFonts w:hint="eastAsia"/>
        </w:rPr>
        <w:t>勞捺哩</w:t>
      </w:r>
      <w:r>
        <w:rPr>
          <w:rFonts w:hint="eastAsia"/>
        </w:rPr>
        <w:t>; and (7) V</w:t>
      </w:r>
      <w:r>
        <w:rPr>
          <w:rFonts w:hint="eastAsia"/>
        </w:rPr>
        <w:t>ā</w:t>
      </w:r>
      <w:r>
        <w:rPr>
          <w:rFonts w:hint="eastAsia"/>
        </w:rPr>
        <w:t>r</w:t>
      </w:r>
      <w:r>
        <w:rPr>
          <w:rFonts w:hint="eastAsia"/>
        </w:rPr>
        <w:t>ā</w:t>
      </w:r>
      <w:r>
        <w:rPr>
          <w:rFonts w:hint="eastAsia"/>
        </w:rPr>
        <w:t>h</w:t>
      </w:r>
      <w:r>
        <w:rPr>
          <w:rFonts w:hint="eastAsia"/>
        </w:rPr>
        <w:t>ī</w:t>
      </w:r>
      <w:r>
        <w:rPr>
          <w:rFonts w:hint="eastAsia"/>
        </w:rPr>
        <w:t xml:space="preserve"> </w:t>
      </w:r>
      <w:r>
        <w:rPr>
          <w:rFonts w:hint="eastAsia"/>
        </w:rPr>
        <w:t>末羅呬弭</w:t>
      </w:r>
      <w:r>
        <w:rPr>
          <w:rFonts w:hint="eastAsia"/>
        </w:rPr>
        <w:t xml:space="preserve">; cf. </w:t>
      </w:r>
      <w:r>
        <w:rPr>
          <w:rFonts w:hint="eastAsia"/>
        </w:rPr>
        <w:t>七母天</w:t>
      </w:r>
      <w:r>
        <w:rPr>
          <w:rFonts w:hint="eastAsia"/>
        </w:rPr>
        <w:t>.</w:t>
      </w:r>
    </w:p>
    <w:p w14:paraId="4F3BFF24" w14:textId="77777777" w:rsidR="00BF2840" w:rsidRDefault="00BF2840" w:rsidP="00BF2840"/>
    <w:p w14:paraId="4BB7FA1E" w14:textId="77777777" w:rsidR="00BF2840" w:rsidRDefault="00BF2840" w:rsidP="00BF2840">
      <w:pPr>
        <w:rPr>
          <w:rFonts w:hint="eastAsia"/>
        </w:rPr>
      </w:pPr>
      <w:r>
        <w:rPr>
          <w:rFonts w:hint="eastAsia"/>
        </w:rPr>
        <w:t>七支</w:t>
      </w:r>
      <w:r>
        <w:rPr>
          <w:rFonts w:hint="eastAsia"/>
        </w:rPr>
        <w:t xml:space="preserve"> The seven (spreading) branches</w:t>
      </w:r>
      <w:r>
        <w:rPr>
          <w:rFonts w:hint="eastAsia"/>
        </w:rPr>
        <w:t>—</w:t>
      </w:r>
      <w:r>
        <w:rPr>
          <w:rFonts w:hint="eastAsia"/>
        </w:rPr>
        <w:t xml:space="preserve">three sins of the body and four of speech, </w:t>
      </w:r>
      <w:r>
        <w:rPr>
          <w:rFonts w:hint="eastAsia"/>
        </w:rPr>
        <w:t>身三</w:t>
      </w:r>
      <w:r>
        <w:rPr>
          <w:rFonts w:hint="eastAsia"/>
        </w:rPr>
        <w:t xml:space="preserve"> killing, robbing, adultery; </w:t>
      </w:r>
      <w:r>
        <w:rPr>
          <w:rFonts w:hint="eastAsia"/>
        </w:rPr>
        <w:t>口四</w:t>
      </w:r>
      <w:r>
        <w:rPr>
          <w:rFonts w:hint="eastAsia"/>
        </w:rPr>
        <w:t xml:space="preserve"> lying, slander, abuse, double-tongue (or vain conversation). These are the first seven of the ten evils </w:t>
      </w:r>
      <w:r>
        <w:rPr>
          <w:rFonts w:hint="eastAsia"/>
        </w:rPr>
        <w:t>十惡</w:t>
      </w:r>
      <w:r>
        <w:rPr>
          <w:rFonts w:hint="eastAsia"/>
        </w:rPr>
        <w:t>.</w:t>
      </w:r>
    </w:p>
    <w:p w14:paraId="6C033C45" w14:textId="77777777" w:rsidR="00BF2840" w:rsidRDefault="00BF2840" w:rsidP="00BF2840"/>
    <w:p w14:paraId="532C0812" w14:textId="77777777" w:rsidR="00BF2840" w:rsidRDefault="00BF2840" w:rsidP="00BF2840">
      <w:pPr>
        <w:rPr>
          <w:rFonts w:hint="eastAsia"/>
        </w:rPr>
      </w:pPr>
      <w:r>
        <w:rPr>
          <w:rFonts w:hint="eastAsia"/>
        </w:rPr>
        <w:t>七支念誦</w:t>
      </w:r>
      <w:r>
        <w:rPr>
          <w:rFonts w:hint="eastAsia"/>
        </w:rPr>
        <w:t xml:space="preserve"> A method of invocation in which only seven kinds of signs and magical words are required. It is explained in the </w:t>
      </w:r>
      <w:r>
        <w:rPr>
          <w:rFonts w:hint="eastAsia"/>
        </w:rPr>
        <w:t>七支念誦隨行法</w:t>
      </w:r>
      <w:r>
        <w:rPr>
          <w:rFonts w:hint="eastAsia"/>
        </w:rPr>
        <w:t xml:space="preserve"> part of the Vairocana Sutra.</w:t>
      </w:r>
    </w:p>
    <w:p w14:paraId="5B3E6EAF" w14:textId="77777777" w:rsidR="00BF2840" w:rsidRDefault="00BF2840" w:rsidP="00BF2840"/>
    <w:p w14:paraId="052908BE" w14:textId="77777777" w:rsidR="00BF2840" w:rsidRDefault="00BF2840" w:rsidP="00BF2840">
      <w:pPr>
        <w:rPr>
          <w:rFonts w:hint="eastAsia"/>
        </w:rPr>
      </w:pPr>
      <w:r>
        <w:rPr>
          <w:rFonts w:hint="eastAsia"/>
        </w:rPr>
        <w:t>七支業</w:t>
      </w:r>
      <w:r>
        <w:rPr>
          <w:rFonts w:hint="eastAsia"/>
        </w:rPr>
        <w:t xml:space="preserve"> The karma resulting from the above seven sins.</w:t>
      </w:r>
    </w:p>
    <w:p w14:paraId="12411A59" w14:textId="77777777" w:rsidR="00BF2840" w:rsidRDefault="00BF2840" w:rsidP="00BF2840"/>
    <w:p w14:paraId="669C7A15" w14:textId="77777777" w:rsidR="00BF2840" w:rsidRDefault="00BF2840" w:rsidP="00BF2840">
      <w:pPr>
        <w:rPr>
          <w:rFonts w:hint="eastAsia"/>
        </w:rPr>
      </w:pPr>
      <w:r>
        <w:rPr>
          <w:rFonts w:hint="eastAsia"/>
        </w:rPr>
        <w:t>七方便</w:t>
      </w:r>
      <w:r>
        <w:rPr>
          <w:rFonts w:hint="eastAsia"/>
        </w:rPr>
        <w:t xml:space="preserve"> (</w:t>
      </w:r>
      <w:r>
        <w:rPr>
          <w:rFonts w:hint="eastAsia"/>
        </w:rPr>
        <w:t>七方便位</w:t>
      </w:r>
      <w:r>
        <w:rPr>
          <w:rFonts w:hint="eastAsia"/>
        </w:rPr>
        <w:t>) (1) The seven "expedient" or temporary attainments or positions of H</w:t>
      </w:r>
      <w:r>
        <w:rPr>
          <w:rFonts w:hint="eastAsia"/>
        </w:rPr>
        <w:t>ī</w:t>
      </w:r>
      <w:r>
        <w:rPr>
          <w:rFonts w:hint="eastAsia"/>
        </w:rPr>
        <w:t>nay</w:t>
      </w:r>
      <w:r>
        <w:rPr>
          <w:rFonts w:hint="eastAsia"/>
        </w:rPr>
        <w:t>ā</w:t>
      </w:r>
      <w:r>
        <w:rPr>
          <w:rFonts w:hint="eastAsia"/>
        </w:rPr>
        <w:t xml:space="preserve">na, superseded in Mahayana by the </w:t>
      </w:r>
      <w:r>
        <w:rPr>
          <w:rFonts w:hint="eastAsia"/>
        </w:rPr>
        <w:t>七賢</w:t>
      </w:r>
      <w:r>
        <w:rPr>
          <w:rFonts w:hint="eastAsia"/>
        </w:rPr>
        <w:t xml:space="preserve"> (</w:t>
      </w:r>
      <w:r>
        <w:rPr>
          <w:rFonts w:hint="eastAsia"/>
        </w:rPr>
        <w:t>位</w:t>
      </w:r>
      <w:r>
        <w:rPr>
          <w:rFonts w:hint="eastAsia"/>
        </w:rPr>
        <w:t xml:space="preserve">) or </w:t>
      </w:r>
      <w:r>
        <w:rPr>
          <w:rFonts w:hint="eastAsia"/>
        </w:rPr>
        <w:t>七加行</w:t>
      </w:r>
      <w:r>
        <w:rPr>
          <w:rFonts w:hint="eastAsia"/>
        </w:rPr>
        <w:t xml:space="preserve"> (</w:t>
      </w:r>
      <w:r>
        <w:rPr>
          <w:rFonts w:hint="eastAsia"/>
        </w:rPr>
        <w:t>位</w:t>
      </w:r>
      <w:r>
        <w:rPr>
          <w:rFonts w:hint="eastAsia"/>
        </w:rPr>
        <w:t xml:space="preserve">) all preparatory to the </w:t>
      </w:r>
      <w:r>
        <w:rPr>
          <w:rFonts w:hint="eastAsia"/>
        </w:rPr>
        <w:t>七聖</w:t>
      </w:r>
      <w:r>
        <w:rPr>
          <w:rFonts w:hint="eastAsia"/>
        </w:rPr>
        <w:t xml:space="preserve"> (</w:t>
      </w:r>
      <w:r>
        <w:rPr>
          <w:rFonts w:hint="eastAsia"/>
        </w:rPr>
        <w:t>位</w:t>
      </w:r>
      <w:r>
        <w:rPr>
          <w:rFonts w:hint="eastAsia"/>
        </w:rPr>
        <w:t xml:space="preserve">) (2) The seven vehicles, i.e. those of ordinary human beings, of devas, of </w:t>
      </w:r>
      <w:r>
        <w:rPr>
          <w:rFonts w:ascii="Cambria" w:hAnsi="Cambria" w:cs="Cambria"/>
        </w:rPr>
        <w:t>ś</w:t>
      </w:r>
      <w:r>
        <w:rPr>
          <w:rFonts w:hint="eastAsia"/>
        </w:rPr>
        <w:t>r</w:t>
      </w:r>
      <w:r>
        <w:rPr>
          <w:rFonts w:hint="eastAsia"/>
        </w:rPr>
        <w:t>ā</w:t>
      </w:r>
      <w:r>
        <w:rPr>
          <w:rFonts w:hint="eastAsia"/>
        </w:rPr>
        <w:t xml:space="preserve">vakas, of pratyekabuddhas' and of the three bodhisattvas of the three teachings </w:t>
      </w:r>
      <w:r>
        <w:rPr>
          <w:rFonts w:hint="eastAsia"/>
        </w:rPr>
        <w:t>藏</w:t>
      </w:r>
      <w:r>
        <w:rPr>
          <w:rFonts w:hint="eastAsia"/>
        </w:rPr>
        <w:t xml:space="preserve">, </w:t>
      </w:r>
      <w:r>
        <w:rPr>
          <w:rFonts w:hint="eastAsia"/>
        </w:rPr>
        <w:t>通</w:t>
      </w:r>
      <w:r>
        <w:rPr>
          <w:rFonts w:hint="eastAsia"/>
        </w:rPr>
        <w:t xml:space="preserve"> and </w:t>
      </w:r>
      <w:r>
        <w:rPr>
          <w:rFonts w:hint="eastAsia"/>
        </w:rPr>
        <w:t>別</w:t>
      </w:r>
      <w:r>
        <w:rPr>
          <w:rFonts w:hint="eastAsia"/>
        </w:rPr>
        <w:t xml:space="preserve">. (3) Also, </w:t>
      </w:r>
      <w:r>
        <w:rPr>
          <w:rFonts w:hint="eastAsia"/>
        </w:rPr>
        <w:t>藏教之聲縁二人</w:t>
      </w:r>
      <w:r>
        <w:rPr>
          <w:rFonts w:hint="eastAsia"/>
        </w:rPr>
        <w:t xml:space="preserve">, </w:t>
      </w:r>
      <w:r>
        <w:rPr>
          <w:rFonts w:hint="eastAsia"/>
        </w:rPr>
        <w:t>通教之聲縁菩三人</w:t>
      </w:r>
      <w:r>
        <w:rPr>
          <w:rFonts w:hint="eastAsia"/>
        </w:rPr>
        <w:t xml:space="preserve">, </w:t>
      </w:r>
      <w:r>
        <w:rPr>
          <w:rFonts w:hint="eastAsia"/>
        </w:rPr>
        <w:t>別教</w:t>
      </w:r>
      <w:r>
        <w:rPr>
          <w:rFonts w:hint="eastAsia"/>
        </w:rPr>
        <w:t xml:space="preserve">and </w:t>
      </w:r>
      <w:r>
        <w:rPr>
          <w:rFonts w:hint="eastAsia"/>
        </w:rPr>
        <w:t>圓教之二菩薩</w:t>
      </w:r>
      <w:r>
        <w:rPr>
          <w:rFonts w:hint="eastAsia"/>
        </w:rPr>
        <w:t>; (2) and (3) are Tiantai groups.</w:t>
      </w:r>
    </w:p>
    <w:p w14:paraId="1C0468D9" w14:textId="77777777" w:rsidR="00BF2840" w:rsidRDefault="00BF2840" w:rsidP="00BF2840"/>
    <w:p w14:paraId="703711EA" w14:textId="77777777" w:rsidR="00BF2840" w:rsidRDefault="00BF2840" w:rsidP="00BF2840">
      <w:pPr>
        <w:rPr>
          <w:rFonts w:hint="eastAsia"/>
        </w:rPr>
      </w:pPr>
      <w:r>
        <w:rPr>
          <w:rFonts w:hint="eastAsia"/>
        </w:rPr>
        <w:lastRenderedPageBreak/>
        <w:t>七星</w:t>
      </w:r>
      <w:r>
        <w:rPr>
          <w:rFonts w:hint="eastAsia"/>
        </w:rPr>
        <w:t xml:space="preserve"> Ursa major; Worshipped in Japan as </w:t>
      </w:r>
      <w:r>
        <w:rPr>
          <w:rFonts w:hint="eastAsia"/>
        </w:rPr>
        <w:t>妙見菩薩</w:t>
      </w:r>
      <w:r>
        <w:rPr>
          <w:rFonts w:hint="eastAsia"/>
        </w:rPr>
        <w:t xml:space="preserve"> Wonderful Sight Bodhisattva who protects this world.</w:t>
      </w:r>
    </w:p>
    <w:p w14:paraId="0BB729FC" w14:textId="77777777" w:rsidR="00BF2840" w:rsidRDefault="00BF2840" w:rsidP="00BF2840"/>
    <w:p w14:paraId="0CD25249" w14:textId="77777777" w:rsidR="00BF2840" w:rsidRDefault="00BF2840" w:rsidP="00BF2840">
      <w:pPr>
        <w:rPr>
          <w:rFonts w:hint="eastAsia"/>
        </w:rPr>
      </w:pPr>
      <w:r>
        <w:rPr>
          <w:rFonts w:hint="eastAsia"/>
        </w:rPr>
        <w:t>七曇</w:t>
      </w:r>
      <w:r>
        <w:rPr>
          <w:rFonts w:hint="eastAsia"/>
        </w:rPr>
        <w:t xml:space="preserve"> Siddham, idem. </w:t>
      </w:r>
      <w:r>
        <w:rPr>
          <w:rFonts w:hint="eastAsia"/>
        </w:rPr>
        <w:t>悉曇</w:t>
      </w:r>
      <w:r>
        <w:rPr>
          <w:rFonts w:hint="eastAsia"/>
        </w:rPr>
        <w:t>.</w:t>
      </w:r>
    </w:p>
    <w:p w14:paraId="7BAB74A9" w14:textId="77777777" w:rsidR="00BF2840" w:rsidRDefault="00BF2840" w:rsidP="00BF2840"/>
    <w:p w14:paraId="7BA775CC" w14:textId="77777777" w:rsidR="00BF2840" w:rsidRDefault="00BF2840" w:rsidP="00BF2840">
      <w:pPr>
        <w:rPr>
          <w:rFonts w:hint="eastAsia"/>
        </w:rPr>
      </w:pPr>
      <w:r>
        <w:rPr>
          <w:rFonts w:hint="eastAsia"/>
        </w:rPr>
        <w:t>七曜</w:t>
      </w:r>
      <w:r>
        <w:rPr>
          <w:rFonts w:hint="eastAsia"/>
        </w:rPr>
        <w:t xml:space="preserve"> The seven brilliant ones </w:t>
      </w:r>
      <w:r>
        <w:rPr>
          <w:rFonts w:hint="eastAsia"/>
        </w:rPr>
        <w:t>—</w:t>
      </w:r>
      <w:r>
        <w:rPr>
          <w:rFonts w:hint="eastAsia"/>
        </w:rPr>
        <w:t xml:space="preserve"> the sun and moon, together with the five planets which are connected with fire, water, wood, metal, and earth. Their essence shines in the sky, but their spirits are over men as judges of their good and evil, and as rulers over good and evil fortune. The following list shows their names in Chinese and Sanskrit: Sun </w:t>
      </w:r>
      <w:r>
        <w:rPr>
          <w:rFonts w:hint="eastAsia"/>
        </w:rPr>
        <w:t>日</w:t>
      </w:r>
      <w:r>
        <w:rPr>
          <w:rFonts w:hint="eastAsia"/>
        </w:rPr>
        <w:t xml:space="preserve">, </w:t>
      </w:r>
      <w:r>
        <w:rPr>
          <w:rFonts w:hint="eastAsia"/>
        </w:rPr>
        <w:t>太陽</w:t>
      </w:r>
      <w:r>
        <w:rPr>
          <w:rFonts w:hint="eastAsia"/>
        </w:rPr>
        <w:t xml:space="preserve">; aditya </w:t>
      </w:r>
      <w:r>
        <w:rPr>
          <w:rFonts w:hint="eastAsia"/>
        </w:rPr>
        <w:t>阿彌底耶</w:t>
      </w:r>
    </w:p>
    <w:p w14:paraId="625EFD6E" w14:textId="77777777" w:rsidR="00BF2840" w:rsidRDefault="00BF2840" w:rsidP="00BF2840">
      <w:pPr>
        <w:rPr>
          <w:rFonts w:hint="eastAsia"/>
        </w:rPr>
      </w:pPr>
      <w:r>
        <w:rPr>
          <w:rFonts w:hint="eastAsia"/>
        </w:rPr>
        <w:t>Moon</w:t>
      </w:r>
      <w:r>
        <w:rPr>
          <w:rFonts w:hint="eastAsia"/>
        </w:rPr>
        <w:t>月</w:t>
      </w:r>
      <w:r>
        <w:rPr>
          <w:rFonts w:hint="eastAsia"/>
        </w:rPr>
        <w:t xml:space="preserve">, </w:t>
      </w:r>
      <w:r>
        <w:rPr>
          <w:rFonts w:hint="eastAsia"/>
        </w:rPr>
        <w:t>太陰</w:t>
      </w:r>
      <w:r>
        <w:rPr>
          <w:rFonts w:hint="eastAsia"/>
        </w:rPr>
        <w:t xml:space="preserve">; soma </w:t>
      </w:r>
      <w:r>
        <w:rPr>
          <w:rFonts w:hint="eastAsia"/>
        </w:rPr>
        <w:t>蘇摩</w:t>
      </w:r>
    </w:p>
    <w:p w14:paraId="712D5B92" w14:textId="77777777" w:rsidR="00BF2840" w:rsidRDefault="00BF2840" w:rsidP="00BF2840">
      <w:r>
        <w:t>Mars</w:t>
      </w:r>
      <w:r>
        <w:rPr>
          <w:rFonts w:hint="eastAsia"/>
        </w:rPr>
        <w:t>火星</w:t>
      </w:r>
      <w:r>
        <w:t xml:space="preserve">, </w:t>
      </w:r>
      <w:r>
        <w:rPr>
          <w:rFonts w:hint="eastAsia"/>
        </w:rPr>
        <w:t>勢惑勞</w:t>
      </w:r>
      <w:r>
        <w:t xml:space="preserve">; aṅgāraka </w:t>
      </w:r>
      <w:r>
        <w:rPr>
          <w:rFonts w:hint="eastAsia"/>
        </w:rPr>
        <w:t>盎哦囉迦</w:t>
      </w:r>
    </w:p>
    <w:p w14:paraId="741EDE7B" w14:textId="77777777" w:rsidR="00BF2840" w:rsidRDefault="00BF2840" w:rsidP="00BF2840">
      <w:pPr>
        <w:rPr>
          <w:rFonts w:hint="eastAsia"/>
        </w:rPr>
      </w:pPr>
      <w:r>
        <w:rPr>
          <w:rFonts w:hint="eastAsia"/>
        </w:rPr>
        <w:t>Mercury</w:t>
      </w:r>
      <w:r>
        <w:rPr>
          <w:rFonts w:hint="eastAsia"/>
        </w:rPr>
        <w:t>水星</w:t>
      </w:r>
      <w:r>
        <w:rPr>
          <w:rFonts w:hint="eastAsia"/>
        </w:rPr>
        <w:t xml:space="preserve">, </w:t>
      </w:r>
      <w:r>
        <w:rPr>
          <w:rFonts w:hint="eastAsia"/>
        </w:rPr>
        <w:t>辰星</w:t>
      </w:r>
      <w:r>
        <w:rPr>
          <w:rFonts w:hint="eastAsia"/>
        </w:rPr>
        <w:t xml:space="preserve">; budha </w:t>
      </w:r>
      <w:r>
        <w:rPr>
          <w:rFonts w:hint="eastAsia"/>
        </w:rPr>
        <w:t>部陀</w:t>
      </w:r>
    </w:p>
    <w:p w14:paraId="5F4A0AFE" w14:textId="77777777" w:rsidR="00BF2840" w:rsidRDefault="00BF2840" w:rsidP="00BF2840">
      <w:r>
        <w:t>Jupiter</w:t>
      </w:r>
      <w:r>
        <w:rPr>
          <w:rFonts w:hint="eastAsia"/>
        </w:rPr>
        <w:t>木星</w:t>
      </w:r>
      <w:r>
        <w:t xml:space="preserve">, </w:t>
      </w:r>
      <w:r>
        <w:rPr>
          <w:rFonts w:hint="eastAsia"/>
        </w:rPr>
        <w:t>歳星</w:t>
      </w:r>
      <w:r>
        <w:t xml:space="preserve">; bṛhaspati </w:t>
      </w:r>
      <w:r>
        <w:rPr>
          <w:rFonts w:hint="eastAsia"/>
        </w:rPr>
        <w:t>勿哩訶娑跛底</w:t>
      </w:r>
    </w:p>
    <w:p w14:paraId="3694AB49" w14:textId="77777777" w:rsidR="00BF2840" w:rsidRDefault="00BF2840" w:rsidP="00BF2840">
      <w:pPr>
        <w:rPr>
          <w:rFonts w:hint="eastAsia"/>
        </w:rPr>
      </w:pPr>
      <w:r>
        <w:rPr>
          <w:rFonts w:hint="eastAsia"/>
        </w:rPr>
        <w:t>Venus</w:t>
      </w:r>
      <w:r>
        <w:rPr>
          <w:rFonts w:hint="eastAsia"/>
        </w:rPr>
        <w:t>金星</w:t>
      </w:r>
      <w:r>
        <w:rPr>
          <w:rFonts w:hint="eastAsia"/>
        </w:rPr>
        <w:t xml:space="preserve">, </w:t>
      </w:r>
      <w:r>
        <w:rPr>
          <w:rFonts w:hint="eastAsia"/>
        </w:rPr>
        <w:t>太白</w:t>
      </w:r>
      <w:r>
        <w:rPr>
          <w:rFonts w:hint="eastAsia"/>
        </w:rPr>
        <w:t xml:space="preserve">; </w:t>
      </w:r>
      <w:r>
        <w:rPr>
          <w:rFonts w:ascii="Cambria" w:hAnsi="Cambria" w:cs="Cambria"/>
        </w:rPr>
        <w:t>ś</w:t>
      </w:r>
      <w:r>
        <w:rPr>
          <w:rFonts w:hint="eastAsia"/>
        </w:rPr>
        <w:t xml:space="preserve">ukra </w:t>
      </w:r>
      <w:r>
        <w:rPr>
          <w:rFonts w:hint="eastAsia"/>
        </w:rPr>
        <w:t>戌羯羅</w:t>
      </w:r>
    </w:p>
    <w:p w14:paraId="007BD069" w14:textId="77777777" w:rsidR="00BF2840" w:rsidRDefault="00BF2840" w:rsidP="00BF2840">
      <w:pPr>
        <w:rPr>
          <w:rFonts w:hint="eastAsia"/>
        </w:rPr>
      </w:pPr>
      <w:r>
        <w:rPr>
          <w:rFonts w:hint="eastAsia"/>
        </w:rPr>
        <w:t>Saturn</w:t>
      </w:r>
      <w:r>
        <w:rPr>
          <w:rFonts w:hint="eastAsia"/>
        </w:rPr>
        <w:t>土星</w:t>
      </w:r>
      <w:r>
        <w:rPr>
          <w:rFonts w:hint="eastAsia"/>
        </w:rPr>
        <w:t xml:space="preserve">, </w:t>
      </w:r>
      <w:r>
        <w:rPr>
          <w:rFonts w:hint="eastAsia"/>
        </w:rPr>
        <w:t>鎭星</w:t>
      </w:r>
      <w:r>
        <w:rPr>
          <w:rFonts w:hint="eastAsia"/>
        </w:rPr>
        <w:t xml:space="preserve">; </w:t>
      </w:r>
      <w:r>
        <w:rPr>
          <w:rFonts w:ascii="Cambria" w:hAnsi="Cambria" w:cs="Cambria"/>
        </w:rPr>
        <w:t>ś</w:t>
      </w:r>
      <w:r>
        <w:rPr>
          <w:rFonts w:hint="eastAsia"/>
        </w:rPr>
        <w:t>anai</w:t>
      </w:r>
      <w:r>
        <w:rPr>
          <w:rFonts w:ascii="Cambria" w:hAnsi="Cambria" w:cs="Cambria"/>
        </w:rPr>
        <w:t>ś</w:t>
      </w:r>
      <w:r>
        <w:rPr>
          <w:rFonts w:hint="eastAsia"/>
        </w:rPr>
        <w:t xml:space="preserve">cara </w:t>
      </w:r>
      <w:r>
        <w:rPr>
          <w:rFonts w:hint="eastAsia"/>
        </w:rPr>
        <w:t>賖乃以室折羅</w:t>
      </w:r>
    </w:p>
    <w:p w14:paraId="28F70B29" w14:textId="77777777" w:rsidR="00BF2840" w:rsidRDefault="00BF2840" w:rsidP="00BF2840">
      <w:r>
        <w:t>.</w:t>
      </w:r>
    </w:p>
    <w:p w14:paraId="2873F485" w14:textId="77777777" w:rsidR="00BF2840" w:rsidRDefault="00BF2840" w:rsidP="00BF2840"/>
    <w:p w14:paraId="03786262" w14:textId="77777777" w:rsidR="00BF2840" w:rsidRDefault="00BF2840" w:rsidP="00BF2840">
      <w:pPr>
        <w:rPr>
          <w:rFonts w:hint="eastAsia"/>
        </w:rPr>
      </w:pPr>
      <w:r>
        <w:rPr>
          <w:rFonts w:hint="eastAsia"/>
        </w:rPr>
        <w:t>七最勝</w:t>
      </w:r>
      <w:r>
        <w:rPr>
          <w:rFonts w:hint="eastAsia"/>
        </w:rPr>
        <w:t xml:space="preserve"> The seven perfections, see</w:t>
      </w:r>
      <w:r>
        <w:rPr>
          <w:rFonts w:hint="eastAsia"/>
        </w:rPr>
        <w:t>唯識論</w:t>
      </w:r>
      <w:r>
        <w:rPr>
          <w:rFonts w:hint="eastAsia"/>
        </w:rPr>
        <w:t xml:space="preserve">, 9. </w:t>
      </w:r>
      <w:r>
        <w:rPr>
          <w:rFonts w:hint="eastAsia"/>
        </w:rPr>
        <w:t>安住最勝</w:t>
      </w:r>
      <w:r>
        <w:rPr>
          <w:rFonts w:hint="eastAsia"/>
        </w:rPr>
        <w:t xml:space="preserve"> Perfect rest in the bodhisattva nature. </w:t>
      </w:r>
      <w:r>
        <w:rPr>
          <w:rFonts w:hint="eastAsia"/>
        </w:rPr>
        <w:t>依止最勝</w:t>
      </w:r>
      <w:r>
        <w:rPr>
          <w:rFonts w:hint="eastAsia"/>
        </w:rPr>
        <w:t xml:space="preserve"> perfect reliance on, or holding fast to the great bodhi (awakened mind). </w:t>
      </w:r>
      <w:r>
        <w:rPr>
          <w:rFonts w:hint="eastAsia"/>
        </w:rPr>
        <w:t>意果最勝</w:t>
      </w:r>
      <w:r>
        <w:rPr>
          <w:rFonts w:hint="eastAsia"/>
        </w:rPr>
        <w:t xml:space="preserve"> perfect resultant aim in-pity for all </w:t>
      </w:r>
      <w:r>
        <w:rPr>
          <w:rFonts w:hint="eastAsia"/>
        </w:rPr>
        <w:t>事業最勝</w:t>
      </w:r>
      <w:r>
        <w:rPr>
          <w:rFonts w:hint="eastAsia"/>
        </w:rPr>
        <w:t xml:space="preserve"> Perfect in constant performance. </w:t>
      </w:r>
      <w:r>
        <w:rPr>
          <w:rFonts w:hint="eastAsia"/>
        </w:rPr>
        <w:t>巧便最勝</w:t>
      </w:r>
      <w:r>
        <w:rPr>
          <w:rFonts w:hint="eastAsia"/>
        </w:rPr>
        <w:t xml:space="preserve"> Perfect in able device (for spiritual presentation). </w:t>
      </w:r>
      <w:r>
        <w:rPr>
          <w:rFonts w:hint="eastAsia"/>
        </w:rPr>
        <w:t>廻向最勝</w:t>
      </w:r>
      <w:r>
        <w:rPr>
          <w:rFonts w:hint="eastAsia"/>
        </w:rPr>
        <w:t xml:space="preserve"> Perfect direction towards the highest bodhi. </w:t>
      </w:r>
      <w:r>
        <w:rPr>
          <w:rFonts w:hint="eastAsia"/>
        </w:rPr>
        <w:t>滿淨最勝</w:t>
      </w:r>
      <w:r>
        <w:rPr>
          <w:rFonts w:hint="eastAsia"/>
        </w:rPr>
        <w:t xml:space="preserve"> Perfect purity and peace.</w:t>
      </w:r>
    </w:p>
    <w:p w14:paraId="3C62ED15" w14:textId="77777777" w:rsidR="00BF2840" w:rsidRDefault="00BF2840" w:rsidP="00BF2840"/>
    <w:p w14:paraId="3A2E058D" w14:textId="77777777" w:rsidR="00BF2840" w:rsidRDefault="00BF2840" w:rsidP="00BF2840">
      <w:r>
        <w:t>[13]</w:t>
      </w:r>
    </w:p>
    <w:p w14:paraId="1297B5F6" w14:textId="77777777" w:rsidR="00BF2840" w:rsidRDefault="00BF2840" w:rsidP="00BF2840"/>
    <w:p w14:paraId="612C59A2" w14:textId="77777777" w:rsidR="00BF2840" w:rsidRDefault="00BF2840" w:rsidP="00BF2840">
      <w:pPr>
        <w:rPr>
          <w:rFonts w:hint="eastAsia"/>
        </w:rPr>
      </w:pPr>
      <w:r>
        <w:rPr>
          <w:rFonts w:hint="eastAsia"/>
        </w:rPr>
        <w:t>七有</w:t>
      </w:r>
      <w:r>
        <w:rPr>
          <w:rFonts w:hint="eastAsia"/>
        </w:rPr>
        <w:t xml:space="preserve"> </w:t>
      </w:r>
      <w:r>
        <w:rPr>
          <w:rFonts w:hint="eastAsia"/>
        </w:rPr>
        <w:t>七生</w:t>
      </w:r>
      <w:r>
        <w:rPr>
          <w:rFonts w:hint="eastAsia"/>
        </w:rPr>
        <w:t xml:space="preserve"> The seven stages of existence in a human world, or in any </w:t>
      </w:r>
      <w:r>
        <w:rPr>
          <w:rFonts w:hint="eastAsia"/>
        </w:rPr>
        <w:t>欲界</w:t>
      </w:r>
      <w:r>
        <w:rPr>
          <w:rFonts w:hint="eastAsia"/>
        </w:rPr>
        <w:t xml:space="preserve"> desire-world. Also (1) in the hells, (2) as animals, (3) hungry ghosts, (4) gods, (5) men, (6) karma </w:t>
      </w:r>
      <w:r>
        <w:rPr>
          <w:rFonts w:hint="eastAsia"/>
        </w:rPr>
        <w:t>業</w:t>
      </w:r>
      <w:r>
        <w:rPr>
          <w:rFonts w:hint="eastAsia"/>
        </w:rPr>
        <w:t>, and (7) in the intermediate stage.</w:t>
      </w:r>
    </w:p>
    <w:p w14:paraId="7D778FB0" w14:textId="77777777" w:rsidR="00BF2840" w:rsidRDefault="00BF2840" w:rsidP="00BF2840"/>
    <w:p w14:paraId="6ED04C18" w14:textId="77777777" w:rsidR="00BF2840" w:rsidRDefault="00BF2840" w:rsidP="00BF2840">
      <w:pPr>
        <w:rPr>
          <w:rFonts w:hint="eastAsia"/>
        </w:rPr>
      </w:pPr>
      <w:r>
        <w:rPr>
          <w:rFonts w:hint="eastAsia"/>
        </w:rPr>
        <w:t>七生</w:t>
      </w:r>
      <w:r>
        <w:rPr>
          <w:rFonts w:hint="eastAsia"/>
        </w:rPr>
        <w:t xml:space="preserve"> same as </w:t>
      </w:r>
      <w:r>
        <w:rPr>
          <w:rFonts w:hint="eastAsia"/>
        </w:rPr>
        <w:t>七有</w:t>
      </w:r>
      <w:r>
        <w:rPr>
          <w:rFonts w:hint="eastAsia"/>
        </w:rPr>
        <w:t>.</w:t>
      </w:r>
    </w:p>
    <w:p w14:paraId="480429FB" w14:textId="77777777" w:rsidR="00BF2840" w:rsidRDefault="00BF2840" w:rsidP="00BF2840"/>
    <w:p w14:paraId="62CB665C" w14:textId="77777777" w:rsidR="00BF2840" w:rsidRDefault="00BF2840" w:rsidP="00BF2840">
      <w:r>
        <w:rPr>
          <w:rFonts w:hint="eastAsia"/>
        </w:rPr>
        <w:lastRenderedPageBreak/>
        <w:t>七有依福業</w:t>
      </w:r>
      <w:r>
        <w:rPr>
          <w:rFonts w:hint="eastAsia"/>
        </w:rPr>
        <w:t xml:space="preserve"> The seven grounds for a happy karma through benevolence to the needy</w:t>
      </w:r>
      <w:r>
        <w:rPr>
          <w:rFonts w:hint="eastAsia"/>
        </w:rPr>
        <w:t>―</w:t>
      </w:r>
      <w:r>
        <w:rPr>
          <w:rFonts w:hint="eastAsia"/>
        </w:rPr>
        <w:t>almsgiving to visitors, to travelers' to the sick, to their nurses, gifts of gardens and groves to monasteries, etc., regular provision of food for them, and seasonable clothing and</w:t>
      </w:r>
      <w:r>
        <w:t xml:space="preserve"> food for their occupants.</w:t>
      </w:r>
    </w:p>
    <w:p w14:paraId="3022D201" w14:textId="77777777" w:rsidR="00BF2840" w:rsidRDefault="00BF2840" w:rsidP="00BF2840"/>
    <w:p w14:paraId="42DF507F" w14:textId="77777777" w:rsidR="00BF2840" w:rsidRDefault="00BF2840" w:rsidP="00BF2840">
      <w:pPr>
        <w:rPr>
          <w:rFonts w:hint="eastAsia"/>
        </w:rPr>
      </w:pPr>
      <w:r>
        <w:rPr>
          <w:rFonts w:hint="eastAsia"/>
        </w:rPr>
        <w:t>七歩蛇</w:t>
      </w:r>
      <w:r>
        <w:rPr>
          <w:rFonts w:hint="eastAsia"/>
        </w:rPr>
        <w:t xml:space="preserve"> A snake whose bite brings death before seven steps can be taken.</w:t>
      </w:r>
    </w:p>
    <w:p w14:paraId="0C1FF3B4" w14:textId="77777777" w:rsidR="00BF2840" w:rsidRDefault="00BF2840" w:rsidP="00BF2840"/>
    <w:p w14:paraId="40D4F285" w14:textId="77777777" w:rsidR="00BF2840" w:rsidRDefault="00BF2840" w:rsidP="00BF2840">
      <w:pPr>
        <w:rPr>
          <w:rFonts w:hint="eastAsia"/>
        </w:rPr>
      </w:pPr>
      <w:r>
        <w:rPr>
          <w:rFonts w:hint="eastAsia"/>
        </w:rPr>
        <w:t>七母天</w:t>
      </w:r>
      <w:r>
        <w:rPr>
          <w:rFonts w:hint="eastAsia"/>
        </w:rPr>
        <w:t xml:space="preserve"> The seven divine mothers, also styled the seven sisters </w:t>
      </w:r>
      <w:r>
        <w:rPr>
          <w:rFonts w:hint="eastAsia"/>
        </w:rPr>
        <w:t>七姉妹</w:t>
      </w:r>
      <w:r>
        <w:rPr>
          <w:rFonts w:hint="eastAsia"/>
        </w:rPr>
        <w:t xml:space="preserve">; v. </w:t>
      </w:r>
      <w:r>
        <w:rPr>
          <w:rFonts w:hint="eastAsia"/>
        </w:rPr>
        <w:t>七摩怛里</w:t>
      </w:r>
      <w:r>
        <w:rPr>
          <w:rFonts w:hint="eastAsia"/>
        </w:rPr>
        <w:t>.</w:t>
      </w:r>
    </w:p>
    <w:p w14:paraId="44689FA6" w14:textId="77777777" w:rsidR="00BF2840" w:rsidRDefault="00BF2840" w:rsidP="00BF2840"/>
    <w:p w14:paraId="7CC17A25" w14:textId="77777777" w:rsidR="00BF2840" w:rsidRDefault="00BF2840" w:rsidP="00BF2840">
      <w:pPr>
        <w:rPr>
          <w:rFonts w:hint="eastAsia"/>
        </w:rPr>
      </w:pPr>
      <w:r>
        <w:rPr>
          <w:rFonts w:hint="eastAsia"/>
        </w:rPr>
        <w:t>七姉妹</w:t>
      </w:r>
      <w:r>
        <w:rPr>
          <w:rFonts w:hint="eastAsia"/>
        </w:rPr>
        <w:t xml:space="preserve"> The seven sisters. See </w:t>
      </w:r>
      <w:r>
        <w:rPr>
          <w:rFonts w:hint="eastAsia"/>
        </w:rPr>
        <w:t>七摩怛里</w:t>
      </w:r>
      <w:r>
        <w:rPr>
          <w:rFonts w:hint="eastAsia"/>
        </w:rPr>
        <w:t>.</w:t>
      </w:r>
    </w:p>
    <w:p w14:paraId="2577CB4A" w14:textId="77777777" w:rsidR="00BF2840" w:rsidRDefault="00BF2840" w:rsidP="00BF2840"/>
    <w:p w14:paraId="7FBE9472" w14:textId="77777777" w:rsidR="00BF2840" w:rsidRDefault="00BF2840" w:rsidP="00BF2840">
      <w:pPr>
        <w:rPr>
          <w:rFonts w:hint="eastAsia"/>
        </w:rPr>
      </w:pPr>
      <w:r>
        <w:rPr>
          <w:rFonts w:hint="eastAsia"/>
        </w:rPr>
        <w:t>七毘尼</w:t>
      </w:r>
      <w:r>
        <w:rPr>
          <w:rFonts w:hint="eastAsia"/>
        </w:rPr>
        <w:t xml:space="preserve"> The seven vinaya, v. </w:t>
      </w:r>
      <w:r>
        <w:rPr>
          <w:rFonts w:hint="eastAsia"/>
        </w:rPr>
        <w:t>七滅諍法</w:t>
      </w:r>
      <w:r>
        <w:rPr>
          <w:rFonts w:hint="eastAsia"/>
        </w:rPr>
        <w:t>.</w:t>
      </w:r>
    </w:p>
    <w:p w14:paraId="4D51CCF4" w14:textId="77777777" w:rsidR="00BF2840" w:rsidRDefault="00BF2840" w:rsidP="00BF2840"/>
    <w:p w14:paraId="56308A13" w14:textId="77777777" w:rsidR="00BF2840" w:rsidRDefault="00BF2840" w:rsidP="00BF2840">
      <w:pPr>
        <w:rPr>
          <w:rFonts w:hint="eastAsia"/>
        </w:rPr>
      </w:pPr>
      <w:r>
        <w:rPr>
          <w:rFonts w:hint="eastAsia"/>
        </w:rPr>
        <w:t>七治</w:t>
      </w:r>
      <w:r>
        <w:rPr>
          <w:rFonts w:hint="eastAsia"/>
        </w:rPr>
        <w:t xml:space="preserve"> Seven forms of punishment for monks. v. </w:t>
      </w:r>
      <w:r>
        <w:rPr>
          <w:rFonts w:hint="eastAsia"/>
        </w:rPr>
        <w:t>七羯磨</w:t>
      </w:r>
      <w:r>
        <w:rPr>
          <w:rFonts w:hint="eastAsia"/>
        </w:rPr>
        <w:t>.</w:t>
      </w:r>
    </w:p>
    <w:p w14:paraId="1F2DE826" w14:textId="77777777" w:rsidR="00BF2840" w:rsidRDefault="00BF2840" w:rsidP="00BF2840"/>
    <w:p w14:paraId="3F2FCD33" w14:textId="77777777" w:rsidR="00BF2840" w:rsidRDefault="00BF2840" w:rsidP="00BF2840">
      <w:pPr>
        <w:rPr>
          <w:rFonts w:hint="eastAsia"/>
        </w:rPr>
      </w:pPr>
      <w:r>
        <w:rPr>
          <w:rFonts w:hint="eastAsia"/>
        </w:rPr>
        <w:t>七法</w:t>
      </w:r>
      <w:r>
        <w:rPr>
          <w:rFonts w:hint="eastAsia"/>
        </w:rPr>
        <w:t xml:space="preserve">The seven (unavoidable) things, v. </w:t>
      </w:r>
      <w:r>
        <w:rPr>
          <w:rFonts w:hint="eastAsia"/>
        </w:rPr>
        <w:t>七不避</w:t>
      </w:r>
      <w:r>
        <w:rPr>
          <w:rFonts w:hint="eastAsia"/>
        </w:rPr>
        <w:t>.</w:t>
      </w:r>
    </w:p>
    <w:p w14:paraId="27DFFDBD" w14:textId="77777777" w:rsidR="00BF2840" w:rsidRDefault="00BF2840" w:rsidP="00BF2840"/>
    <w:p w14:paraId="5715F7D4" w14:textId="77777777" w:rsidR="00BF2840" w:rsidRDefault="00BF2840" w:rsidP="00BF2840">
      <w:pPr>
        <w:rPr>
          <w:rFonts w:hint="eastAsia"/>
        </w:rPr>
      </w:pPr>
      <w:r>
        <w:rPr>
          <w:rFonts w:hint="eastAsia"/>
        </w:rPr>
        <w:t>七法財</w:t>
      </w:r>
      <w:r>
        <w:rPr>
          <w:rFonts w:hint="eastAsia"/>
        </w:rPr>
        <w:t xml:space="preserve">The seven riches, or seven ways of becoming rich in the Law : </w:t>
      </w:r>
      <w:r>
        <w:rPr>
          <w:rFonts w:hint="eastAsia"/>
        </w:rPr>
        <w:t>信</w:t>
      </w:r>
      <w:r>
        <w:rPr>
          <w:rFonts w:hint="eastAsia"/>
        </w:rPr>
        <w:t xml:space="preserve"> faith, </w:t>
      </w:r>
      <w:r>
        <w:rPr>
          <w:rFonts w:hint="eastAsia"/>
        </w:rPr>
        <w:t>進</w:t>
      </w:r>
      <w:r>
        <w:rPr>
          <w:rFonts w:hint="eastAsia"/>
        </w:rPr>
        <w:t xml:space="preserve"> zeal, </w:t>
      </w:r>
      <w:r>
        <w:rPr>
          <w:rFonts w:hint="eastAsia"/>
        </w:rPr>
        <w:t>戒</w:t>
      </w:r>
      <w:r>
        <w:rPr>
          <w:rFonts w:hint="eastAsia"/>
        </w:rPr>
        <w:t xml:space="preserve"> moral restraint, </w:t>
      </w:r>
      <w:r>
        <w:rPr>
          <w:rFonts w:hint="eastAsia"/>
        </w:rPr>
        <w:t>漸愧</w:t>
      </w:r>
      <w:r>
        <w:rPr>
          <w:rFonts w:hint="eastAsia"/>
        </w:rPr>
        <w:t xml:space="preserve"> shame, </w:t>
      </w:r>
      <w:r>
        <w:rPr>
          <w:rFonts w:hint="eastAsia"/>
        </w:rPr>
        <w:t>聞</w:t>
      </w:r>
      <w:r>
        <w:rPr>
          <w:rFonts w:hint="eastAsia"/>
        </w:rPr>
        <w:t xml:space="preserve"> obedient hearing (of the Law), </w:t>
      </w:r>
      <w:r>
        <w:rPr>
          <w:rFonts w:hint="eastAsia"/>
        </w:rPr>
        <w:t>捨</w:t>
      </w:r>
      <w:r>
        <w:rPr>
          <w:rFonts w:hint="eastAsia"/>
        </w:rPr>
        <w:t xml:space="preserve"> abnegation, and </w:t>
      </w:r>
      <w:r>
        <w:rPr>
          <w:rFonts w:hint="eastAsia"/>
        </w:rPr>
        <w:t>定慧</w:t>
      </w:r>
      <w:r>
        <w:rPr>
          <w:rFonts w:hint="eastAsia"/>
        </w:rPr>
        <w:t xml:space="preserve"> wisdom arising from meditation.</w:t>
      </w:r>
    </w:p>
    <w:p w14:paraId="00D15464" w14:textId="77777777" w:rsidR="00BF2840" w:rsidRDefault="00BF2840" w:rsidP="00BF2840"/>
    <w:p w14:paraId="799F21AB" w14:textId="77777777" w:rsidR="00BF2840" w:rsidRDefault="00BF2840" w:rsidP="00BF2840">
      <w:pPr>
        <w:rPr>
          <w:rFonts w:hint="eastAsia"/>
        </w:rPr>
      </w:pPr>
      <w:r>
        <w:rPr>
          <w:rFonts w:hint="eastAsia"/>
        </w:rPr>
        <w:t>七淨華</w:t>
      </w:r>
      <w:r>
        <w:rPr>
          <w:rFonts w:hint="eastAsia"/>
        </w:rPr>
        <w:t xml:space="preserve"> See </w:t>
      </w:r>
      <w:r>
        <w:rPr>
          <w:rFonts w:hint="eastAsia"/>
        </w:rPr>
        <w:t>七華</w:t>
      </w:r>
      <w:r>
        <w:rPr>
          <w:rFonts w:hint="eastAsia"/>
        </w:rPr>
        <w:t>.</w:t>
      </w:r>
    </w:p>
    <w:p w14:paraId="68DB96CE" w14:textId="77777777" w:rsidR="00BF2840" w:rsidRDefault="00BF2840" w:rsidP="00BF2840"/>
    <w:p w14:paraId="4B35419D" w14:textId="77777777" w:rsidR="00BF2840" w:rsidRDefault="00BF2840" w:rsidP="00BF2840">
      <w:r>
        <w:rPr>
          <w:rFonts w:hint="eastAsia"/>
        </w:rPr>
        <w:t>七滅諍法</w:t>
      </w:r>
      <w:r>
        <w:t xml:space="preserve"> saptādhikaraṇa-śamatha. Seven rules given in the Vinaya for settling disputes among the monks. Disputes arise from causes : from arguments; from discovery of misconduct; judgment and punishment of such; the correctness or otherwise of a religious observance. The seven rules are : </w:t>
      </w:r>
      <w:r>
        <w:rPr>
          <w:rFonts w:hint="eastAsia"/>
        </w:rPr>
        <w:t>現前毘尼</w:t>
      </w:r>
      <w:r>
        <w:t xml:space="preserve"> saṃmukha-vinaya, face to face evidence, or appeal to the law; </w:t>
      </w:r>
      <w:r>
        <w:rPr>
          <w:rFonts w:hint="eastAsia"/>
        </w:rPr>
        <w:t>憶念毘尼</w:t>
      </w:r>
      <w:r>
        <w:t xml:space="preserve"> smṛti-vinaya, witness or proof; </w:t>
      </w:r>
      <w:r>
        <w:rPr>
          <w:rFonts w:hint="eastAsia"/>
        </w:rPr>
        <w:t>不痴毘尼</w:t>
      </w:r>
      <w:r>
        <w:t xml:space="preserve"> amūḍha-vinaya, irresponsibility, e.g. lunacy; </w:t>
      </w:r>
      <w:r>
        <w:rPr>
          <w:rFonts w:hint="eastAsia"/>
        </w:rPr>
        <w:t>自言毘尼</w:t>
      </w:r>
      <w:r>
        <w:t xml:space="preserve"> tatsvabhavaiṣīya-vinaya, voluntary confession; </w:t>
      </w:r>
      <w:r>
        <w:rPr>
          <w:rFonts w:hint="eastAsia"/>
        </w:rPr>
        <w:t>多語毘尼</w:t>
      </w:r>
      <w:r>
        <w:t xml:space="preserve"> pratijñākāraka-vinaya, decision by majority vote; </w:t>
      </w:r>
      <w:r>
        <w:rPr>
          <w:rFonts w:hint="eastAsia"/>
        </w:rPr>
        <w:t>罪處所毘尼</w:t>
      </w:r>
      <w:r>
        <w:t xml:space="preserve"> yadbhūyasikīya-vinaya, condemnation of unconfessed sin by the </w:t>
      </w:r>
      <w:r>
        <w:rPr>
          <w:rFonts w:hint="eastAsia"/>
        </w:rPr>
        <w:t>白四</w:t>
      </w:r>
      <w:r>
        <w:t xml:space="preserve"> or jñapticaturthin method, i.e. to make a statement and ask thrice for judgment; </w:t>
      </w:r>
      <w:r>
        <w:rPr>
          <w:rFonts w:hint="eastAsia"/>
        </w:rPr>
        <w:t>草覆地毘尼</w:t>
      </w:r>
      <w:r>
        <w:t xml:space="preserve"> tṛṇastāraka-vinaya. , i.e. covering the mud with straw, i.e. in protracted disputes the </w:t>
      </w:r>
      <w:r>
        <w:lastRenderedPageBreak/>
        <w:t>appointment by each side of an elder to spread the straw of the law over the mud of the dispute.</w:t>
      </w:r>
    </w:p>
    <w:p w14:paraId="552309A3" w14:textId="77777777" w:rsidR="00BF2840" w:rsidRDefault="00BF2840" w:rsidP="00BF2840"/>
    <w:p w14:paraId="3C3597BE" w14:textId="77777777" w:rsidR="00BF2840" w:rsidRDefault="00BF2840" w:rsidP="00BF2840">
      <w:pPr>
        <w:rPr>
          <w:rFonts w:hint="eastAsia"/>
        </w:rPr>
      </w:pPr>
      <w:r>
        <w:rPr>
          <w:rFonts w:hint="eastAsia"/>
        </w:rPr>
        <w:t>七災難</w:t>
      </w:r>
      <w:r>
        <w:rPr>
          <w:rFonts w:hint="eastAsia"/>
        </w:rPr>
        <w:t xml:space="preserve"> v. </w:t>
      </w:r>
      <w:r>
        <w:rPr>
          <w:rFonts w:hint="eastAsia"/>
        </w:rPr>
        <w:t>七難</w:t>
      </w:r>
      <w:r>
        <w:rPr>
          <w:rFonts w:hint="eastAsia"/>
        </w:rPr>
        <w:t xml:space="preserve"> prajñ</w:t>
      </w:r>
      <w:r>
        <w:rPr>
          <w:rFonts w:hint="eastAsia"/>
        </w:rPr>
        <w:t>ā</w:t>
      </w:r>
      <w:r>
        <w:rPr>
          <w:rFonts w:hint="eastAsia"/>
        </w:rPr>
        <w:t>.</w:t>
      </w:r>
    </w:p>
    <w:p w14:paraId="6F0B3295" w14:textId="77777777" w:rsidR="00BF2840" w:rsidRDefault="00BF2840" w:rsidP="00BF2840"/>
    <w:p w14:paraId="1BA060D0" w14:textId="77777777" w:rsidR="00BF2840" w:rsidRDefault="00BF2840" w:rsidP="00BF2840">
      <w:pPr>
        <w:rPr>
          <w:rFonts w:hint="eastAsia"/>
        </w:rPr>
      </w:pPr>
      <w:r>
        <w:rPr>
          <w:rFonts w:hint="eastAsia"/>
        </w:rPr>
        <w:t>七無上道</w:t>
      </w:r>
      <w:r>
        <w:rPr>
          <w:rFonts w:hint="eastAsia"/>
        </w:rPr>
        <w:t xml:space="preserve"> idem </w:t>
      </w:r>
      <w:r>
        <w:rPr>
          <w:rFonts w:hint="eastAsia"/>
        </w:rPr>
        <w:t>七種無上</w:t>
      </w:r>
      <w:r>
        <w:rPr>
          <w:rFonts w:hint="eastAsia"/>
        </w:rPr>
        <w:t>.</w:t>
      </w:r>
    </w:p>
    <w:p w14:paraId="72AEC794" w14:textId="77777777" w:rsidR="00BF2840" w:rsidRDefault="00BF2840" w:rsidP="00BF2840"/>
    <w:p w14:paraId="362B6590" w14:textId="77777777" w:rsidR="00BF2840" w:rsidRDefault="00BF2840" w:rsidP="00BF2840">
      <w:pPr>
        <w:rPr>
          <w:rFonts w:hint="eastAsia"/>
        </w:rPr>
      </w:pPr>
      <w:r>
        <w:rPr>
          <w:rFonts w:hint="eastAsia"/>
        </w:rPr>
        <w:t>七珍</w:t>
      </w:r>
      <w:r>
        <w:rPr>
          <w:rFonts w:hint="eastAsia"/>
        </w:rPr>
        <w:t xml:space="preserve"> idem </w:t>
      </w:r>
      <w:r>
        <w:rPr>
          <w:rFonts w:hint="eastAsia"/>
        </w:rPr>
        <w:t>七寶</w:t>
      </w:r>
      <w:r>
        <w:rPr>
          <w:rFonts w:hint="eastAsia"/>
        </w:rPr>
        <w:t>.</w:t>
      </w:r>
    </w:p>
    <w:p w14:paraId="39E41543" w14:textId="77777777" w:rsidR="00BF2840" w:rsidRDefault="00BF2840" w:rsidP="00BF2840"/>
    <w:p w14:paraId="7E107DE8" w14:textId="77777777" w:rsidR="00BF2840" w:rsidRDefault="00BF2840" w:rsidP="00BF2840">
      <w:pPr>
        <w:rPr>
          <w:rFonts w:hint="eastAsia"/>
        </w:rPr>
      </w:pPr>
      <w:r>
        <w:rPr>
          <w:rFonts w:hint="eastAsia"/>
        </w:rPr>
        <w:t>七生</w:t>
      </w:r>
      <w:r>
        <w:rPr>
          <w:rFonts w:hint="eastAsia"/>
        </w:rPr>
        <w:t xml:space="preserve"> idem </w:t>
      </w:r>
      <w:r>
        <w:rPr>
          <w:rFonts w:hint="eastAsia"/>
        </w:rPr>
        <w:t>七有</w:t>
      </w:r>
      <w:r>
        <w:rPr>
          <w:rFonts w:hint="eastAsia"/>
        </w:rPr>
        <w:t>.</w:t>
      </w:r>
    </w:p>
    <w:p w14:paraId="59BB33ED" w14:textId="77777777" w:rsidR="00BF2840" w:rsidRDefault="00BF2840" w:rsidP="00BF2840"/>
    <w:p w14:paraId="7DC3F4AB" w14:textId="77777777" w:rsidR="00BF2840" w:rsidRDefault="00BF2840" w:rsidP="00BF2840">
      <w:pPr>
        <w:rPr>
          <w:rFonts w:hint="eastAsia"/>
        </w:rPr>
      </w:pPr>
      <w:r>
        <w:rPr>
          <w:rFonts w:hint="eastAsia"/>
        </w:rPr>
        <w:t>七百賢聖</w:t>
      </w:r>
      <w:r>
        <w:rPr>
          <w:rFonts w:hint="eastAsia"/>
        </w:rPr>
        <w:t xml:space="preserve"> The 700 disciples who met the second synod at Vai</w:t>
      </w:r>
      <w:r>
        <w:rPr>
          <w:rFonts w:ascii="Cambria" w:hAnsi="Cambria" w:cs="Cambria"/>
        </w:rPr>
        <w:t>ś</w:t>
      </w:r>
      <w:r>
        <w:rPr>
          <w:rFonts w:ascii="等线" w:eastAsia="等线" w:hAnsi="等线" w:cs="等线" w:hint="eastAsia"/>
        </w:rPr>
        <w:t>ā</w:t>
      </w:r>
      <w:r>
        <w:rPr>
          <w:rFonts w:hint="eastAsia"/>
        </w:rPr>
        <w:t>l</w:t>
      </w:r>
      <w:r>
        <w:rPr>
          <w:rFonts w:hint="eastAsia"/>
        </w:rPr>
        <w:t>ī</w:t>
      </w:r>
      <w:r>
        <w:rPr>
          <w:rFonts w:hint="eastAsia"/>
        </w:rPr>
        <w:t xml:space="preserve">; also </w:t>
      </w:r>
      <w:r>
        <w:rPr>
          <w:rFonts w:hint="eastAsia"/>
        </w:rPr>
        <w:t>七百結集</w:t>
      </w:r>
      <w:r>
        <w:rPr>
          <w:rFonts w:hint="eastAsia"/>
        </w:rPr>
        <w:t>.</w:t>
      </w:r>
    </w:p>
    <w:p w14:paraId="618E41B3" w14:textId="77777777" w:rsidR="00BF2840" w:rsidRDefault="00BF2840" w:rsidP="00BF2840"/>
    <w:p w14:paraId="297B5A5A" w14:textId="77777777" w:rsidR="00BF2840" w:rsidRDefault="00BF2840" w:rsidP="00BF2840">
      <w:pPr>
        <w:rPr>
          <w:rFonts w:hint="eastAsia"/>
        </w:rPr>
      </w:pPr>
      <w:r>
        <w:rPr>
          <w:rFonts w:hint="eastAsia"/>
        </w:rPr>
        <w:t>七如眞</w:t>
      </w:r>
      <w:r>
        <w:rPr>
          <w:rFonts w:hint="eastAsia"/>
        </w:rPr>
        <w:t>The seven aspects of the bh</w:t>
      </w:r>
      <w:r>
        <w:rPr>
          <w:rFonts w:hint="eastAsia"/>
        </w:rPr>
        <w:t>ū</w:t>
      </w:r>
      <w:r>
        <w:rPr>
          <w:rFonts w:hint="eastAsia"/>
        </w:rPr>
        <w:t>ta-tathat</w:t>
      </w:r>
      <w:r>
        <w:rPr>
          <w:rFonts w:hint="eastAsia"/>
        </w:rPr>
        <w:t>ā</w:t>
      </w:r>
      <w:r>
        <w:rPr>
          <w:rFonts w:hint="eastAsia"/>
        </w:rPr>
        <w:t xml:space="preserve"> , v. </w:t>
      </w:r>
      <w:r>
        <w:rPr>
          <w:rFonts w:hint="eastAsia"/>
        </w:rPr>
        <w:t>如眞</w:t>
      </w:r>
      <w:r>
        <w:rPr>
          <w:rFonts w:hint="eastAsia"/>
        </w:rPr>
        <w:t xml:space="preserve"> One list is </w:t>
      </w:r>
      <w:r>
        <w:rPr>
          <w:rFonts w:hint="eastAsia"/>
        </w:rPr>
        <w:t>流轉如眞</w:t>
      </w:r>
      <w:r>
        <w:rPr>
          <w:rFonts w:hint="eastAsia"/>
        </w:rPr>
        <w:t xml:space="preserve"> </w:t>
      </w:r>
      <w:r>
        <w:rPr>
          <w:rFonts w:hint="eastAsia"/>
        </w:rPr>
        <w:t>實相如眞</w:t>
      </w:r>
      <w:r>
        <w:rPr>
          <w:rFonts w:hint="eastAsia"/>
        </w:rPr>
        <w:t xml:space="preserve">, </w:t>
      </w:r>
      <w:r>
        <w:rPr>
          <w:rFonts w:hint="eastAsia"/>
        </w:rPr>
        <w:t>唯識如眞</w:t>
      </w:r>
      <w:r>
        <w:rPr>
          <w:rFonts w:hint="eastAsia"/>
        </w:rPr>
        <w:t xml:space="preserve">, </w:t>
      </w:r>
      <w:r>
        <w:rPr>
          <w:rFonts w:hint="eastAsia"/>
        </w:rPr>
        <w:t>安立如眞</w:t>
      </w:r>
      <w:r>
        <w:rPr>
          <w:rFonts w:hint="eastAsia"/>
        </w:rPr>
        <w:t xml:space="preserve">, </w:t>
      </w:r>
      <w:r>
        <w:rPr>
          <w:rFonts w:hint="eastAsia"/>
        </w:rPr>
        <w:t>邪行如眞</w:t>
      </w:r>
      <w:r>
        <w:rPr>
          <w:rFonts w:hint="eastAsia"/>
        </w:rPr>
        <w:t xml:space="preserve">, </w:t>
      </w:r>
      <w:r>
        <w:rPr>
          <w:rFonts w:hint="eastAsia"/>
        </w:rPr>
        <w:t>淸淨如眞</w:t>
      </w:r>
      <w:r>
        <w:rPr>
          <w:rFonts w:hint="eastAsia"/>
        </w:rPr>
        <w:t xml:space="preserve">, </w:t>
      </w:r>
      <w:r>
        <w:rPr>
          <w:rFonts w:hint="eastAsia"/>
        </w:rPr>
        <w:t>正行如眞</w:t>
      </w:r>
      <w:r>
        <w:rPr>
          <w:rFonts w:hint="eastAsia"/>
        </w:rPr>
        <w:t xml:space="preserve">. From the </w:t>
      </w:r>
      <w:r>
        <w:rPr>
          <w:rFonts w:hint="eastAsia"/>
        </w:rPr>
        <w:t>唯識論</w:t>
      </w:r>
      <w:r>
        <w:rPr>
          <w:rFonts w:hint="eastAsia"/>
        </w:rPr>
        <w:t xml:space="preserve"> 8.</w:t>
      </w:r>
    </w:p>
    <w:p w14:paraId="7C45FEDD" w14:textId="77777777" w:rsidR="00BF2840" w:rsidRDefault="00BF2840" w:rsidP="00BF2840"/>
    <w:p w14:paraId="244F7220" w14:textId="77777777" w:rsidR="00BF2840" w:rsidRDefault="00BF2840" w:rsidP="00BF2840">
      <w:pPr>
        <w:rPr>
          <w:rFonts w:hint="eastAsia"/>
        </w:rPr>
      </w:pPr>
      <w:r>
        <w:rPr>
          <w:rFonts w:hint="eastAsia"/>
        </w:rPr>
        <w:t>七知</w:t>
      </w:r>
      <w:r>
        <w:rPr>
          <w:rFonts w:hint="eastAsia"/>
        </w:rPr>
        <w:t xml:space="preserve"> The seven knowings - to know the Law, its meaning, the times for all duties, moderation, oneself, the different classes of people, and people as individuals.</w:t>
      </w:r>
    </w:p>
    <w:p w14:paraId="16DA099F" w14:textId="77777777" w:rsidR="00BF2840" w:rsidRDefault="00BF2840" w:rsidP="00BF2840"/>
    <w:p w14:paraId="45AFE3FD" w14:textId="77777777" w:rsidR="00BF2840" w:rsidRDefault="00BF2840" w:rsidP="00BF2840">
      <w:pPr>
        <w:rPr>
          <w:rFonts w:hint="eastAsia"/>
        </w:rPr>
      </w:pPr>
      <w:r>
        <w:rPr>
          <w:rFonts w:hint="eastAsia"/>
        </w:rPr>
        <w:t>七祖</w:t>
      </w:r>
      <w:r>
        <w:t xml:space="preserve"> (1) The seven founders of the </w:t>
      </w:r>
      <w:r>
        <w:rPr>
          <w:rFonts w:hint="eastAsia"/>
        </w:rPr>
        <w:t>華嚴</w:t>
      </w:r>
      <w:r>
        <w:t xml:space="preserve"> Huayan School, whose names are given as </w:t>
      </w:r>
      <w:r>
        <w:rPr>
          <w:rFonts w:hint="eastAsia"/>
        </w:rPr>
        <w:t>馬鳴</w:t>
      </w:r>
      <w:r>
        <w:t xml:space="preserve"> Aśvaghoṣa, </w:t>
      </w:r>
      <w:r>
        <w:rPr>
          <w:rFonts w:hint="eastAsia"/>
        </w:rPr>
        <w:t>龍樹</w:t>
      </w:r>
      <w:r>
        <w:t xml:space="preserve"> Nāgārjuna </w:t>
      </w:r>
      <w:r>
        <w:rPr>
          <w:rFonts w:hint="eastAsia"/>
        </w:rPr>
        <w:t>杜順</w:t>
      </w:r>
      <w:r>
        <w:t xml:space="preserve"> (i.e. </w:t>
      </w:r>
      <w:r>
        <w:rPr>
          <w:rFonts w:hint="eastAsia"/>
        </w:rPr>
        <w:t>法順</w:t>
      </w:r>
      <w:r>
        <w:t xml:space="preserve">) , Zhiyan </w:t>
      </w:r>
      <w:r>
        <w:rPr>
          <w:rFonts w:hint="eastAsia"/>
        </w:rPr>
        <w:t>智儼</w:t>
      </w:r>
      <w:r>
        <w:t xml:space="preserve">, Fazang </w:t>
      </w:r>
      <w:r>
        <w:rPr>
          <w:rFonts w:hint="eastAsia"/>
        </w:rPr>
        <w:t>法藏</w:t>
      </w:r>
      <w:r>
        <w:t xml:space="preserve">, Chengguan </w:t>
      </w:r>
      <w:r>
        <w:rPr>
          <w:rFonts w:hint="eastAsia"/>
        </w:rPr>
        <w:t>澄觀</w:t>
      </w:r>
      <w:r>
        <w:t xml:space="preserve"> and Zongmi </w:t>
      </w:r>
      <w:r>
        <w:rPr>
          <w:rFonts w:hint="eastAsia"/>
        </w:rPr>
        <w:t>宗密</w:t>
      </w:r>
      <w:r>
        <w:t xml:space="preserve">; (2) the seven founders of the </w:t>
      </w:r>
      <w:r>
        <w:rPr>
          <w:rFonts w:hint="eastAsia"/>
        </w:rPr>
        <w:t>禪</w:t>
      </w:r>
      <w:r>
        <w:t xml:space="preserve">Chan School, i.e. </w:t>
      </w:r>
      <w:r>
        <w:rPr>
          <w:rFonts w:hint="eastAsia"/>
        </w:rPr>
        <w:t>達磨</w:t>
      </w:r>
      <w:r>
        <w:t xml:space="preserve"> or </w:t>
      </w:r>
      <w:r>
        <w:rPr>
          <w:rFonts w:hint="eastAsia"/>
        </w:rPr>
        <w:t>菩提達磨</w:t>
      </w:r>
      <w:r>
        <w:t xml:space="preserve"> Bodhidharma, Huike </w:t>
      </w:r>
      <w:r>
        <w:rPr>
          <w:rFonts w:hint="eastAsia"/>
        </w:rPr>
        <w:t>慧可</w:t>
      </w:r>
      <w:r>
        <w:t>, Sengc</w:t>
      </w:r>
      <w:r>
        <w:rPr>
          <w:rFonts w:hint="eastAsia"/>
        </w:rPr>
        <w:t xml:space="preserve">an </w:t>
      </w:r>
      <w:r>
        <w:rPr>
          <w:rFonts w:hint="eastAsia"/>
        </w:rPr>
        <w:t>僧璨</w:t>
      </w:r>
      <w:r>
        <w:rPr>
          <w:rFonts w:hint="eastAsia"/>
        </w:rPr>
        <w:t xml:space="preserve">, Daoxin </w:t>
      </w:r>
      <w:r>
        <w:rPr>
          <w:rFonts w:hint="eastAsia"/>
        </w:rPr>
        <w:t>道信</w:t>
      </w:r>
      <w:r>
        <w:rPr>
          <w:rFonts w:hint="eastAsia"/>
        </w:rPr>
        <w:t xml:space="preserve">, Hongren </w:t>
      </w:r>
      <w:r>
        <w:rPr>
          <w:rFonts w:hint="eastAsia"/>
        </w:rPr>
        <w:t>弘忍</w:t>
      </w:r>
      <w:r>
        <w:rPr>
          <w:rFonts w:hint="eastAsia"/>
        </w:rPr>
        <w:t xml:space="preserve">, Huineng </w:t>
      </w:r>
      <w:r>
        <w:rPr>
          <w:rFonts w:hint="eastAsia"/>
        </w:rPr>
        <w:t>慧能</w:t>
      </w:r>
      <w:r>
        <w:rPr>
          <w:rFonts w:hint="eastAsia"/>
        </w:rPr>
        <w:t xml:space="preserve"> and Heze </w:t>
      </w:r>
      <w:r>
        <w:rPr>
          <w:rFonts w:hint="eastAsia"/>
        </w:rPr>
        <w:t>荷澤</w:t>
      </w:r>
      <w:r>
        <w:rPr>
          <w:rFonts w:hint="eastAsia"/>
        </w:rPr>
        <w:t xml:space="preserve"> (or Shenhui </w:t>
      </w:r>
      <w:r>
        <w:rPr>
          <w:rFonts w:hint="eastAsia"/>
        </w:rPr>
        <w:t>神曾</w:t>
      </w:r>
      <w:r>
        <w:rPr>
          <w:rFonts w:hint="eastAsia"/>
        </w:rPr>
        <w:t xml:space="preserve">); (3) The seven founders of the </w:t>
      </w:r>
      <w:r>
        <w:rPr>
          <w:rFonts w:hint="eastAsia"/>
        </w:rPr>
        <w:t>淨土</w:t>
      </w:r>
      <w:r>
        <w:rPr>
          <w:rFonts w:hint="eastAsia"/>
        </w:rPr>
        <w:t xml:space="preserve"> Pure Land School, i.e. Nagarjuna, </w:t>
      </w:r>
      <w:r>
        <w:rPr>
          <w:rFonts w:hint="eastAsia"/>
        </w:rPr>
        <w:t>世親</w:t>
      </w:r>
      <w:r>
        <w:rPr>
          <w:rFonts w:hint="eastAsia"/>
        </w:rPr>
        <w:t xml:space="preserve"> Vasubandhu, Tanluan </w:t>
      </w:r>
      <w:r>
        <w:rPr>
          <w:rFonts w:hint="eastAsia"/>
        </w:rPr>
        <w:t>曇鸞</w:t>
      </w:r>
      <w:r>
        <w:rPr>
          <w:rFonts w:hint="eastAsia"/>
        </w:rPr>
        <w:t xml:space="preserve">, Daochuo </w:t>
      </w:r>
      <w:r>
        <w:rPr>
          <w:rFonts w:hint="eastAsia"/>
        </w:rPr>
        <w:t>道綽</w:t>
      </w:r>
      <w:r>
        <w:rPr>
          <w:rFonts w:hint="eastAsia"/>
        </w:rPr>
        <w:t xml:space="preserve">, Shandao </w:t>
      </w:r>
      <w:r>
        <w:rPr>
          <w:rFonts w:hint="eastAsia"/>
        </w:rPr>
        <w:t>善導</w:t>
      </w:r>
      <w:r>
        <w:rPr>
          <w:rFonts w:hint="eastAsia"/>
        </w:rPr>
        <w:t xml:space="preserve">, Yuanxin </w:t>
      </w:r>
      <w:r>
        <w:rPr>
          <w:rFonts w:hint="eastAsia"/>
        </w:rPr>
        <w:t>源信</w:t>
      </w:r>
      <w:r>
        <w:rPr>
          <w:rFonts w:hint="eastAsia"/>
        </w:rPr>
        <w:t xml:space="preserve"> and Yuankong </w:t>
      </w:r>
      <w:r>
        <w:rPr>
          <w:rFonts w:hint="eastAsia"/>
        </w:rPr>
        <w:t>源空</w:t>
      </w:r>
      <w:r>
        <w:rPr>
          <w:rFonts w:hint="eastAsia"/>
        </w:rPr>
        <w:t xml:space="preserve"> (or Faran </w:t>
      </w:r>
      <w:r>
        <w:rPr>
          <w:rFonts w:hint="eastAsia"/>
        </w:rPr>
        <w:t>法然</w:t>
      </w:r>
      <w:r>
        <w:rPr>
          <w:rFonts w:hint="eastAsia"/>
        </w:rPr>
        <w:t xml:space="preserve">), whose teaching is contained in the Qizushengjiao </w:t>
      </w:r>
      <w:r>
        <w:rPr>
          <w:rFonts w:hint="eastAsia"/>
        </w:rPr>
        <w:t>七祖聖教</w:t>
      </w:r>
      <w:r>
        <w:rPr>
          <w:rFonts w:hint="eastAsia"/>
        </w:rPr>
        <w:t>.</w:t>
      </w:r>
    </w:p>
    <w:p w14:paraId="07CA48D7" w14:textId="77777777" w:rsidR="00BF2840" w:rsidRDefault="00BF2840" w:rsidP="00BF2840"/>
    <w:p w14:paraId="7659111B" w14:textId="77777777" w:rsidR="00BF2840" w:rsidRDefault="00BF2840" w:rsidP="00BF2840">
      <w:pPr>
        <w:rPr>
          <w:rFonts w:hint="eastAsia"/>
        </w:rPr>
      </w:pPr>
      <w:r>
        <w:rPr>
          <w:rFonts w:hint="eastAsia"/>
        </w:rPr>
        <w:t>七種不淨</w:t>
      </w:r>
      <w:r>
        <w:rPr>
          <w:rFonts w:hint="eastAsia"/>
        </w:rPr>
        <w:t xml:space="preserve"> seven kinds of uncleanness, derived from the parental seed, parental intercourse, the womb, the prenatal blood of the mother, birth, one's own flesh, one's own putrid corpse.</w:t>
      </w:r>
    </w:p>
    <w:p w14:paraId="51F23111" w14:textId="77777777" w:rsidR="00BF2840" w:rsidRDefault="00BF2840" w:rsidP="00BF2840"/>
    <w:p w14:paraId="5351478B" w14:textId="77777777" w:rsidR="00BF2840" w:rsidRDefault="00BF2840" w:rsidP="00BF2840">
      <w:pPr>
        <w:rPr>
          <w:rFonts w:hint="eastAsia"/>
        </w:rPr>
      </w:pPr>
      <w:r>
        <w:rPr>
          <w:rFonts w:hint="eastAsia"/>
        </w:rPr>
        <w:lastRenderedPageBreak/>
        <w:t>七種布施</w:t>
      </w:r>
      <w:r>
        <w:rPr>
          <w:rFonts w:hint="eastAsia"/>
        </w:rPr>
        <w:t xml:space="preserve"> The seven kinds of almsgiving</w:t>
      </w:r>
      <w:r>
        <w:rPr>
          <w:rFonts w:hint="eastAsia"/>
        </w:rPr>
        <w:t>—</w:t>
      </w:r>
      <w:r>
        <w:rPr>
          <w:rFonts w:hint="eastAsia"/>
        </w:rPr>
        <w:t xml:space="preserve">to callers, travelers, the sick, their nurses, monasteries, regular food (to monks), general alms; v. </w:t>
      </w:r>
      <w:r>
        <w:rPr>
          <w:rFonts w:hint="eastAsia"/>
        </w:rPr>
        <w:t>七有</w:t>
      </w:r>
      <w:r>
        <w:rPr>
          <w:rFonts w:hint="eastAsia"/>
        </w:rPr>
        <w:t>, etc.</w:t>
      </w:r>
    </w:p>
    <w:p w14:paraId="70328EB0" w14:textId="77777777" w:rsidR="00BF2840" w:rsidRDefault="00BF2840" w:rsidP="00BF2840"/>
    <w:p w14:paraId="5E98E50E" w14:textId="77777777" w:rsidR="00BF2840" w:rsidRDefault="00BF2840" w:rsidP="00BF2840">
      <w:r>
        <w:rPr>
          <w:rFonts w:hint="eastAsia"/>
        </w:rPr>
        <w:t>七種懺悔心</w:t>
      </w:r>
      <w:r>
        <w:rPr>
          <w:rFonts w:hint="eastAsia"/>
        </w:rPr>
        <w:t xml:space="preserve"> The seven mental attitudes in penitential meditation or worship : shame, at not yet being free from mortality </w:t>
      </w:r>
      <w:r>
        <w:rPr>
          <w:rFonts w:hint="eastAsia"/>
        </w:rPr>
        <w:t>慚愧心</w:t>
      </w:r>
      <w:r>
        <w:rPr>
          <w:rFonts w:hint="eastAsia"/>
        </w:rPr>
        <w:t>; fear, of the pains of hell, etc.; turning from the evil world; desire for enlightenment and complete renunciation; impartiality in love</w:t>
      </w:r>
      <w:r>
        <w:t xml:space="preserve"> to all; gratitude to the Buddha; meditation on the unreality of the sin-nature, that sin arises from perversion and that it has no real existence.</w:t>
      </w:r>
    </w:p>
    <w:p w14:paraId="2A983250" w14:textId="77777777" w:rsidR="00BF2840" w:rsidRDefault="00BF2840" w:rsidP="00BF2840"/>
    <w:p w14:paraId="2BCEF3F1" w14:textId="77777777" w:rsidR="00BF2840" w:rsidRDefault="00BF2840" w:rsidP="00BF2840">
      <w:r>
        <w:t>[14]</w:t>
      </w:r>
    </w:p>
    <w:p w14:paraId="3D7125F7" w14:textId="77777777" w:rsidR="00BF2840" w:rsidRDefault="00BF2840" w:rsidP="00BF2840"/>
    <w:p w14:paraId="38CA3E29" w14:textId="77777777" w:rsidR="00BF2840" w:rsidRDefault="00BF2840" w:rsidP="00BF2840">
      <w:r>
        <w:rPr>
          <w:rFonts w:hint="eastAsia"/>
        </w:rPr>
        <w:t>七種捨</w:t>
      </w:r>
      <w:r>
        <w:rPr>
          <w:rFonts w:hint="eastAsia"/>
        </w:rPr>
        <w:t xml:space="preserve"> Seven abandonments or riddances</w:t>
      </w:r>
      <w:r>
        <w:rPr>
          <w:rFonts w:hint="eastAsia"/>
        </w:rPr>
        <w:t>―</w:t>
      </w:r>
      <w:r>
        <w:rPr>
          <w:rFonts w:hint="eastAsia"/>
        </w:rPr>
        <w:t>cherishing none and nothing, no relations with others, riddance of love and hate, of anxiety about the salvation of others, of form, giving to others (e.g. supererogation), benefiting others without hope of return. Anoth</w:t>
      </w:r>
      <w:r>
        <w:t>er form is―cherishing nothing, riddance of love and hate, of desire, anger, etc., of anxiety about, etc., as above.</w:t>
      </w:r>
    </w:p>
    <w:p w14:paraId="41BF8509" w14:textId="77777777" w:rsidR="00BF2840" w:rsidRDefault="00BF2840" w:rsidP="00BF2840"/>
    <w:p w14:paraId="6B5F7173" w14:textId="77777777" w:rsidR="00BF2840" w:rsidRDefault="00BF2840" w:rsidP="00BF2840">
      <w:pPr>
        <w:rPr>
          <w:rFonts w:hint="eastAsia"/>
        </w:rPr>
      </w:pPr>
      <w:r>
        <w:rPr>
          <w:rFonts w:hint="eastAsia"/>
        </w:rPr>
        <w:t>七種無上</w:t>
      </w:r>
      <w:r>
        <w:rPr>
          <w:rFonts w:hint="eastAsia"/>
        </w:rPr>
        <w:t xml:space="preserve"> The seven peerless qualities of a Buddha:</w:t>
      </w:r>
      <w:r>
        <w:rPr>
          <w:rFonts w:hint="eastAsia"/>
        </w:rPr>
        <w:t>―</w:t>
      </w:r>
      <w:r>
        <w:rPr>
          <w:rFonts w:hint="eastAsia"/>
        </w:rPr>
        <w:t xml:space="preserve">his body </w:t>
      </w:r>
      <w:r>
        <w:rPr>
          <w:rFonts w:hint="eastAsia"/>
        </w:rPr>
        <w:t>身</w:t>
      </w:r>
      <w:r>
        <w:rPr>
          <w:rFonts w:hint="eastAsia"/>
        </w:rPr>
        <w:t xml:space="preserve"> with its thirty-two signs and eighty-four marks; his way </w:t>
      </w:r>
      <w:r>
        <w:rPr>
          <w:rFonts w:hint="eastAsia"/>
        </w:rPr>
        <w:t>道</w:t>
      </w:r>
      <w:r>
        <w:rPr>
          <w:rFonts w:hint="eastAsia"/>
        </w:rPr>
        <w:t xml:space="preserve"> of universal mercy; his perfect insight or doctrine </w:t>
      </w:r>
      <w:r>
        <w:rPr>
          <w:rFonts w:hint="eastAsia"/>
        </w:rPr>
        <w:t>見</w:t>
      </w:r>
      <w:r>
        <w:rPr>
          <w:rFonts w:hint="eastAsia"/>
        </w:rPr>
        <w:t xml:space="preserve">; his wisdom </w:t>
      </w:r>
      <w:r>
        <w:rPr>
          <w:rFonts w:hint="eastAsia"/>
        </w:rPr>
        <w:t>智</w:t>
      </w:r>
      <w:r>
        <w:rPr>
          <w:rFonts w:hint="eastAsia"/>
        </w:rPr>
        <w:t xml:space="preserve">; his supernatural power </w:t>
      </w:r>
      <w:r>
        <w:rPr>
          <w:rFonts w:hint="eastAsia"/>
        </w:rPr>
        <w:t>神</w:t>
      </w:r>
      <w:r>
        <w:rPr>
          <w:rFonts w:hint="eastAsia"/>
        </w:rPr>
        <w:t xml:space="preserve"> </w:t>
      </w:r>
      <w:r>
        <w:rPr>
          <w:rFonts w:hint="eastAsia"/>
        </w:rPr>
        <w:t>力</w:t>
      </w:r>
      <w:r>
        <w:rPr>
          <w:rFonts w:hint="eastAsia"/>
        </w:rPr>
        <w:t xml:space="preserve">; his ability to overcome hindrances </w:t>
      </w:r>
      <w:r>
        <w:rPr>
          <w:rFonts w:hint="eastAsia"/>
        </w:rPr>
        <w:t>斷障</w:t>
      </w:r>
      <w:r>
        <w:rPr>
          <w:rFonts w:hint="eastAsia"/>
        </w:rPr>
        <w:t xml:space="preserve">, e.g. illusion, karma, and suffering; and his abiding place </w:t>
      </w:r>
      <w:r>
        <w:rPr>
          <w:rFonts w:hint="eastAsia"/>
        </w:rPr>
        <w:t>住</w:t>
      </w:r>
      <w:r>
        <w:rPr>
          <w:rFonts w:hint="eastAsia"/>
        </w:rPr>
        <w:t xml:space="preserve"> i.e. Nirvana. Cf. </w:t>
      </w:r>
      <w:r>
        <w:rPr>
          <w:rFonts w:hint="eastAsia"/>
        </w:rPr>
        <w:t>七勝事</w:t>
      </w:r>
      <w:r>
        <w:rPr>
          <w:rFonts w:hint="eastAsia"/>
        </w:rPr>
        <w:t>.</w:t>
      </w:r>
    </w:p>
    <w:p w14:paraId="4790380C" w14:textId="77777777" w:rsidR="00BF2840" w:rsidRDefault="00BF2840" w:rsidP="00BF2840"/>
    <w:p w14:paraId="02C2F429" w14:textId="77777777" w:rsidR="00BF2840" w:rsidRDefault="00BF2840" w:rsidP="00BF2840">
      <w:pPr>
        <w:rPr>
          <w:rFonts w:hint="eastAsia"/>
        </w:rPr>
      </w:pPr>
      <w:r>
        <w:rPr>
          <w:rFonts w:hint="eastAsia"/>
        </w:rPr>
        <w:t>七種無常</w:t>
      </w:r>
      <w:r>
        <w:rPr>
          <w:rFonts w:hint="eastAsia"/>
        </w:rPr>
        <w:t xml:space="preserve"> sapta-anitya. The seven impermanences, a non-Buddhist nihilistic doctrine discussed in the </w:t>
      </w:r>
      <w:r>
        <w:rPr>
          <w:rFonts w:hint="eastAsia"/>
        </w:rPr>
        <w:t>楞</w:t>
      </w:r>
      <w:r>
        <w:rPr>
          <w:rFonts w:hint="eastAsia"/>
        </w:rPr>
        <w:t xml:space="preserve"> </w:t>
      </w:r>
      <w:r>
        <w:rPr>
          <w:rFonts w:hint="eastAsia"/>
        </w:rPr>
        <w:t>伽</w:t>
      </w:r>
      <w:r>
        <w:rPr>
          <w:rFonts w:hint="eastAsia"/>
        </w:rPr>
        <w:t xml:space="preserve"> </w:t>
      </w:r>
      <w:r>
        <w:rPr>
          <w:rFonts w:hint="eastAsia"/>
        </w:rPr>
        <w:t>經</w:t>
      </w:r>
      <w:r>
        <w:rPr>
          <w:rFonts w:hint="eastAsia"/>
        </w:rPr>
        <w:t xml:space="preserve"> 4.</w:t>
      </w:r>
    </w:p>
    <w:p w14:paraId="0C1D8D88" w14:textId="77777777" w:rsidR="00BF2840" w:rsidRDefault="00BF2840" w:rsidP="00BF2840"/>
    <w:p w14:paraId="64CB5C91" w14:textId="77777777" w:rsidR="00BF2840" w:rsidRDefault="00BF2840" w:rsidP="00BF2840">
      <w:pPr>
        <w:rPr>
          <w:rFonts w:hint="eastAsia"/>
        </w:rPr>
      </w:pPr>
      <w:r>
        <w:rPr>
          <w:rFonts w:hint="eastAsia"/>
        </w:rPr>
        <w:t>七種生死</w:t>
      </w:r>
      <w:r>
        <w:rPr>
          <w:rFonts w:hint="eastAsia"/>
        </w:rPr>
        <w:t xml:space="preserve"> The seven kinds of mortality, chiefly relating to bodhisattva incarnation.</w:t>
      </w:r>
    </w:p>
    <w:p w14:paraId="68AB266B" w14:textId="77777777" w:rsidR="00BF2840" w:rsidRDefault="00BF2840" w:rsidP="00BF2840"/>
    <w:p w14:paraId="08EDBC2E" w14:textId="77777777" w:rsidR="00BF2840" w:rsidRDefault="00BF2840" w:rsidP="00BF2840">
      <w:pPr>
        <w:rPr>
          <w:rFonts w:hint="eastAsia"/>
        </w:rPr>
      </w:pPr>
      <w:r>
        <w:rPr>
          <w:rFonts w:hint="eastAsia"/>
        </w:rPr>
        <w:t>七種禮佛</w:t>
      </w:r>
      <w:r>
        <w:rPr>
          <w:rFonts w:hint="eastAsia"/>
        </w:rPr>
        <w:t xml:space="preserve"> Seven degrees of worshipping Buddha, ranging from the merely external to the highest grade.</w:t>
      </w:r>
    </w:p>
    <w:p w14:paraId="2358D401" w14:textId="77777777" w:rsidR="00BF2840" w:rsidRDefault="00BF2840" w:rsidP="00BF2840"/>
    <w:p w14:paraId="21C9F30C" w14:textId="77777777" w:rsidR="00BF2840" w:rsidRDefault="00BF2840" w:rsidP="00BF2840">
      <w:pPr>
        <w:rPr>
          <w:rFonts w:hint="eastAsia"/>
        </w:rPr>
      </w:pPr>
      <w:r>
        <w:rPr>
          <w:rFonts w:hint="eastAsia"/>
        </w:rPr>
        <w:t>七種自性</w:t>
      </w:r>
      <w:r>
        <w:rPr>
          <w:rFonts w:hint="eastAsia"/>
        </w:rPr>
        <w:t xml:space="preserve"> The seven characteristics</w:t>
      </w:r>
      <w:r>
        <w:rPr>
          <w:rFonts w:hint="eastAsia"/>
        </w:rPr>
        <w:t xml:space="preserve">　</w:t>
      </w:r>
      <w:r>
        <w:rPr>
          <w:rFonts w:hint="eastAsia"/>
        </w:rPr>
        <w:t xml:space="preserve">of a Buddha's nature, v. </w:t>
      </w:r>
      <w:r>
        <w:rPr>
          <w:rFonts w:hint="eastAsia"/>
        </w:rPr>
        <w:t>自性</w:t>
      </w:r>
      <w:r>
        <w:rPr>
          <w:rFonts w:hint="eastAsia"/>
        </w:rPr>
        <w:t>.</w:t>
      </w:r>
    </w:p>
    <w:p w14:paraId="5B7DCE2D" w14:textId="77777777" w:rsidR="00BF2840" w:rsidRDefault="00BF2840" w:rsidP="00BF2840"/>
    <w:p w14:paraId="045B84BE" w14:textId="77777777" w:rsidR="00BF2840" w:rsidRDefault="00BF2840" w:rsidP="00BF2840">
      <w:pPr>
        <w:rPr>
          <w:rFonts w:hint="eastAsia"/>
        </w:rPr>
      </w:pPr>
      <w:r>
        <w:rPr>
          <w:rFonts w:hint="eastAsia"/>
        </w:rPr>
        <w:t>七種般</w:t>
      </w:r>
      <w:r>
        <w:rPr>
          <w:rFonts w:hint="eastAsia"/>
        </w:rPr>
        <w:t xml:space="preserve"> v. </w:t>
      </w:r>
      <w:r>
        <w:rPr>
          <w:rFonts w:hint="eastAsia"/>
        </w:rPr>
        <w:t>不還</w:t>
      </w:r>
      <w:r>
        <w:rPr>
          <w:rFonts w:hint="eastAsia"/>
        </w:rPr>
        <w:t>.</w:t>
      </w:r>
    </w:p>
    <w:p w14:paraId="4600322F" w14:textId="77777777" w:rsidR="00BF2840" w:rsidRDefault="00BF2840" w:rsidP="00BF2840"/>
    <w:p w14:paraId="109201A7" w14:textId="77777777" w:rsidR="00BF2840" w:rsidRDefault="00BF2840" w:rsidP="00BF2840">
      <w:pPr>
        <w:rPr>
          <w:rFonts w:hint="eastAsia"/>
        </w:rPr>
      </w:pPr>
      <w:r>
        <w:rPr>
          <w:rFonts w:hint="eastAsia"/>
        </w:rPr>
        <w:t>七種衣</w:t>
      </w:r>
      <w:r>
        <w:rPr>
          <w:rFonts w:hint="eastAsia"/>
        </w:rPr>
        <w:t xml:space="preserve"> The seven kinds of clothing, i.e. of hair, hemp, linen, felt, fine linen, wool, or silk.</w:t>
      </w:r>
    </w:p>
    <w:p w14:paraId="4C562F92" w14:textId="77777777" w:rsidR="00BF2840" w:rsidRDefault="00BF2840" w:rsidP="00BF2840"/>
    <w:p w14:paraId="216BCDF5" w14:textId="77777777" w:rsidR="00BF2840" w:rsidRDefault="00BF2840" w:rsidP="00BF2840">
      <w:pPr>
        <w:rPr>
          <w:rFonts w:hint="eastAsia"/>
        </w:rPr>
      </w:pPr>
      <w:r>
        <w:rPr>
          <w:rFonts w:hint="eastAsia"/>
        </w:rPr>
        <w:t>七種語</w:t>
      </w:r>
      <w:r>
        <w:rPr>
          <w:rFonts w:hint="eastAsia"/>
        </w:rPr>
        <w:t xml:space="preserve"> Buddha's seven modes of discourse: </w:t>
      </w:r>
      <w:r>
        <w:rPr>
          <w:rFonts w:hint="eastAsia"/>
        </w:rPr>
        <w:t>因語</w:t>
      </w:r>
      <w:r>
        <w:rPr>
          <w:rFonts w:hint="eastAsia"/>
        </w:rPr>
        <w:t xml:space="preserve"> from</w:t>
      </w:r>
      <w:r>
        <w:rPr>
          <w:rFonts w:hint="eastAsia"/>
        </w:rPr>
        <w:t xml:space="preserve">　</w:t>
      </w:r>
      <w:r>
        <w:rPr>
          <w:rFonts w:hint="eastAsia"/>
        </w:rPr>
        <w:t xml:space="preserve">present cause to future effect; </w:t>
      </w:r>
      <w:r>
        <w:rPr>
          <w:rFonts w:hint="eastAsia"/>
        </w:rPr>
        <w:t>果語</w:t>
      </w:r>
      <w:r>
        <w:rPr>
          <w:rFonts w:hint="eastAsia"/>
        </w:rPr>
        <w:t xml:space="preserve"> from present</w:t>
      </w:r>
      <w:r>
        <w:rPr>
          <w:rFonts w:hint="eastAsia"/>
        </w:rPr>
        <w:t xml:space="preserve">　</w:t>
      </w:r>
      <w:r>
        <w:rPr>
          <w:rFonts w:hint="eastAsia"/>
        </w:rPr>
        <w:t xml:space="preserve">effect to past cause; </w:t>
      </w:r>
      <w:r>
        <w:rPr>
          <w:rFonts w:hint="eastAsia"/>
        </w:rPr>
        <w:t>因果語</w:t>
      </w:r>
      <w:r>
        <w:rPr>
          <w:rFonts w:hint="eastAsia"/>
        </w:rPr>
        <w:t xml:space="preserve"> inherent cause and</w:t>
      </w:r>
      <w:r>
        <w:rPr>
          <w:rFonts w:hint="eastAsia"/>
        </w:rPr>
        <w:t xml:space="preserve">　</w:t>
      </w:r>
      <w:r>
        <w:rPr>
          <w:rFonts w:hint="eastAsia"/>
        </w:rPr>
        <w:t xml:space="preserve">effect; </w:t>
      </w:r>
      <w:r>
        <w:rPr>
          <w:rFonts w:hint="eastAsia"/>
        </w:rPr>
        <w:t>喩語</w:t>
      </w:r>
      <w:r>
        <w:rPr>
          <w:rFonts w:hint="eastAsia"/>
        </w:rPr>
        <w:t xml:space="preserve"> illustrative or figurative; </w:t>
      </w:r>
      <w:r>
        <w:rPr>
          <w:rFonts w:hint="eastAsia"/>
        </w:rPr>
        <w:t>不應説語</w:t>
      </w:r>
      <w:r>
        <w:rPr>
          <w:rFonts w:hint="eastAsia"/>
        </w:rPr>
        <w:t xml:space="preserve"> spontaneous or parabolic; </w:t>
      </w:r>
      <w:r>
        <w:rPr>
          <w:rFonts w:hint="eastAsia"/>
        </w:rPr>
        <w:t>世界流語</w:t>
      </w:r>
      <w:r>
        <w:rPr>
          <w:rFonts w:hint="eastAsia"/>
        </w:rPr>
        <w:t xml:space="preserve"> ordinary or</w:t>
      </w:r>
      <w:r>
        <w:rPr>
          <w:rFonts w:hint="eastAsia"/>
        </w:rPr>
        <w:t xml:space="preserve">　</w:t>
      </w:r>
      <w:r>
        <w:rPr>
          <w:rFonts w:hint="eastAsia"/>
        </w:rPr>
        <w:t xml:space="preserve">popular; </w:t>
      </w:r>
      <w:r>
        <w:rPr>
          <w:rFonts w:hint="eastAsia"/>
        </w:rPr>
        <w:t>如意語</w:t>
      </w:r>
      <w:r>
        <w:rPr>
          <w:rFonts w:hint="eastAsia"/>
        </w:rPr>
        <w:t xml:space="preserve"> unreserved, or as he really</w:t>
      </w:r>
      <w:r>
        <w:rPr>
          <w:rFonts w:hint="eastAsia"/>
        </w:rPr>
        <w:t xml:space="preserve">　</w:t>
      </w:r>
      <w:r>
        <w:rPr>
          <w:rFonts w:hint="eastAsia"/>
        </w:rPr>
        <w:t>thought, e.g. as when he said that all things have the Buddha-nature.</w:t>
      </w:r>
    </w:p>
    <w:p w14:paraId="3FC8E248" w14:textId="77777777" w:rsidR="00BF2840" w:rsidRDefault="00BF2840" w:rsidP="00BF2840"/>
    <w:p w14:paraId="189DB96D" w14:textId="77777777" w:rsidR="00BF2840" w:rsidRDefault="00BF2840" w:rsidP="00BF2840">
      <w:r>
        <w:rPr>
          <w:rFonts w:hint="eastAsia"/>
        </w:rPr>
        <w:t>七種辯</w:t>
      </w:r>
      <w:r>
        <w:rPr>
          <w:rFonts w:hint="eastAsia"/>
        </w:rPr>
        <w:t xml:space="preserve"> The seven</w:t>
      </w:r>
      <w:r>
        <w:rPr>
          <w:rFonts w:hint="eastAsia"/>
        </w:rPr>
        <w:t xml:space="preserve">　</w:t>
      </w:r>
      <w:r>
        <w:rPr>
          <w:rFonts w:hint="eastAsia"/>
        </w:rPr>
        <w:t>rhetorical powers or methods of bodhisattvas :</w:t>
      </w:r>
      <w:r>
        <w:rPr>
          <w:rFonts w:hint="eastAsia"/>
        </w:rPr>
        <w:t>―</w:t>
      </w:r>
      <w:r>
        <w:rPr>
          <w:rFonts w:hint="eastAsia"/>
        </w:rPr>
        <w:t xml:space="preserve"> direct and unimpeded; acute and deep; unlimited</w:t>
      </w:r>
      <w:r>
        <w:rPr>
          <w:rFonts w:hint="eastAsia"/>
        </w:rPr>
        <w:t xml:space="preserve">　</w:t>
      </w:r>
      <w:r>
        <w:rPr>
          <w:rFonts w:hint="eastAsia"/>
        </w:rPr>
        <w:t>in scope; irrefutable; appropriate, or according to</w:t>
      </w:r>
      <w:r>
        <w:rPr>
          <w:rFonts w:hint="eastAsia"/>
        </w:rPr>
        <w:t xml:space="preserve">　</w:t>
      </w:r>
      <w:r>
        <w:rPr>
          <w:rFonts w:hint="eastAsia"/>
        </w:rPr>
        <w:t>receptivity; purposive or objective (i.e. nirvana);</w:t>
      </w:r>
      <w:r>
        <w:rPr>
          <w:rFonts w:hint="eastAsia"/>
        </w:rPr>
        <w:t xml:space="preserve">　</w:t>
      </w:r>
      <w:r>
        <w:rPr>
          <w:rFonts w:hint="eastAsia"/>
        </w:rPr>
        <w:t>proving the universal supreme method of at</w:t>
      </w:r>
      <w:r>
        <w:t>tainment, i.e. Mahayana.</w:t>
      </w:r>
    </w:p>
    <w:p w14:paraId="75DF5932" w14:textId="77777777" w:rsidR="00BF2840" w:rsidRDefault="00BF2840" w:rsidP="00BF2840"/>
    <w:p w14:paraId="146DC1C3" w14:textId="77777777" w:rsidR="00BF2840" w:rsidRDefault="00BF2840" w:rsidP="00BF2840">
      <w:pPr>
        <w:rPr>
          <w:rFonts w:hint="eastAsia"/>
        </w:rPr>
      </w:pPr>
      <w:r>
        <w:rPr>
          <w:rFonts w:hint="eastAsia"/>
        </w:rPr>
        <w:t>七種食</w:t>
      </w:r>
      <w:r>
        <w:rPr>
          <w:rFonts w:hint="eastAsia"/>
        </w:rPr>
        <w:t xml:space="preserve"> The seven kinds of food or </w:t>
      </w:r>
      <w:r>
        <w:rPr>
          <w:rFonts w:hint="eastAsia"/>
        </w:rPr>
        <w:t>ā</w:t>
      </w:r>
      <w:r>
        <w:rPr>
          <w:rFonts w:hint="eastAsia"/>
        </w:rPr>
        <w:t>h</w:t>
      </w:r>
      <w:r>
        <w:rPr>
          <w:rFonts w:hint="eastAsia"/>
        </w:rPr>
        <w:t>ā</w:t>
      </w:r>
      <w:r>
        <w:rPr>
          <w:rFonts w:hint="eastAsia"/>
        </w:rPr>
        <w:t>ra, sustenance :</w:t>
      </w:r>
      <w:r>
        <w:rPr>
          <w:rFonts w:hint="eastAsia"/>
        </w:rPr>
        <w:t>―</w:t>
      </w:r>
      <w:r>
        <w:rPr>
          <w:rFonts w:hint="eastAsia"/>
        </w:rPr>
        <w:t>sleep for eyes, sound for ears, fragrance for nose, taste for tongue, fine smooth things for the body, the Law for the mind, and freedom from laxness for nirvana.</w:t>
      </w:r>
    </w:p>
    <w:p w14:paraId="51AF0D36" w14:textId="77777777" w:rsidR="00BF2840" w:rsidRDefault="00BF2840" w:rsidP="00BF2840"/>
    <w:p w14:paraId="439AB35F" w14:textId="77777777" w:rsidR="00BF2840" w:rsidRDefault="00BF2840" w:rsidP="00BF2840">
      <w:r>
        <w:rPr>
          <w:rFonts w:hint="eastAsia"/>
        </w:rPr>
        <w:t>七空</w:t>
      </w:r>
      <w:r>
        <w:t xml:space="preserve"> The seven unrealities or illusions,v.</w:t>
      </w:r>
      <w:r>
        <w:rPr>
          <w:rFonts w:hint="eastAsia"/>
        </w:rPr>
        <w:t>空</w:t>
      </w:r>
      <w:r>
        <w:t>. There are two lists:(1)</w:t>
      </w:r>
      <w:r>
        <w:rPr>
          <w:rFonts w:hint="eastAsia"/>
        </w:rPr>
        <w:t>相空</w:t>
      </w:r>
      <w:r>
        <w:t>,</w:t>
      </w:r>
      <w:r>
        <w:rPr>
          <w:rFonts w:hint="eastAsia"/>
        </w:rPr>
        <w:t>性自性空</w:t>
      </w:r>
      <w:r>
        <w:t>,</w:t>
      </w:r>
      <w:r>
        <w:rPr>
          <w:rFonts w:hint="eastAsia"/>
        </w:rPr>
        <w:t>行空</w:t>
      </w:r>
      <w:r>
        <w:t>,</w:t>
      </w:r>
      <w:r>
        <w:rPr>
          <w:rFonts w:hint="eastAsia"/>
        </w:rPr>
        <w:t>無行空</w:t>
      </w:r>
      <w:r>
        <w:t>,</w:t>
      </w:r>
      <w:r>
        <w:rPr>
          <w:rFonts w:hint="eastAsia"/>
        </w:rPr>
        <w:t>一切法離言説空</w:t>
      </w:r>
      <w:r>
        <w:t>,</w:t>
      </w:r>
      <w:r>
        <w:rPr>
          <w:rFonts w:hint="eastAsia"/>
        </w:rPr>
        <w:t>第一義聖智大空</w:t>
      </w:r>
      <w:r>
        <w:t xml:space="preserve"> and</w:t>
      </w:r>
      <w:r>
        <w:rPr>
          <w:rFonts w:hint="eastAsia"/>
        </w:rPr>
        <w:t>彼彼空</w:t>
      </w:r>
      <w:r>
        <w:t xml:space="preserve">; v.Laṅkāvatāra-sūtra 1.(2) </w:t>
      </w:r>
      <w:r>
        <w:rPr>
          <w:rFonts w:hint="eastAsia"/>
        </w:rPr>
        <w:t>性空</w:t>
      </w:r>
      <w:r>
        <w:t xml:space="preserve">, </w:t>
      </w:r>
      <w:r>
        <w:rPr>
          <w:rFonts w:hint="eastAsia"/>
        </w:rPr>
        <w:t>自相空</w:t>
      </w:r>
      <w:r>
        <w:t xml:space="preserve">, </w:t>
      </w:r>
      <w:r>
        <w:rPr>
          <w:rFonts w:hint="eastAsia"/>
        </w:rPr>
        <w:t>諸法空</w:t>
      </w:r>
      <w:r>
        <w:t xml:space="preserve">, </w:t>
      </w:r>
      <w:r>
        <w:rPr>
          <w:rFonts w:hint="eastAsia"/>
        </w:rPr>
        <w:t>不可得空</w:t>
      </w:r>
      <w:r>
        <w:t>,</w:t>
      </w:r>
      <w:r>
        <w:rPr>
          <w:rFonts w:hint="eastAsia"/>
        </w:rPr>
        <w:t>無法空</w:t>
      </w:r>
      <w:r>
        <w:t xml:space="preserve">, </w:t>
      </w:r>
      <w:r>
        <w:rPr>
          <w:rFonts w:hint="eastAsia"/>
        </w:rPr>
        <w:t>有法空</w:t>
      </w:r>
      <w:r>
        <w:t xml:space="preserve">, and </w:t>
      </w:r>
      <w:r>
        <w:rPr>
          <w:rFonts w:hint="eastAsia"/>
        </w:rPr>
        <w:t>有法無法空</w:t>
      </w:r>
      <w:r>
        <w:t>.</w:t>
      </w:r>
      <w:r>
        <w:rPr>
          <w:rFonts w:hint="eastAsia"/>
        </w:rPr>
        <w:t>智度論</w:t>
      </w:r>
      <w:r>
        <w:t>36.</w:t>
      </w:r>
    </w:p>
    <w:p w14:paraId="20E02CCA" w14:textId="77777777" w:rsidR="00BF2840" w:rsidRDefault="00BF2840" w:rsidP="00BF2840"/>
    <w:p w14:paraId="5322FCBA" w14:textId="77777777" w:rsidR="00BF2840" w:rsidRDefault="00BF2840" w:rsidP="00BF2840">
      <w:pPr>
        <w:rPr>
          <w:rFonts w:hint="eastAsia"/>
        </w:rPr>
      </w:pPr>
      <w:r>
        <w:rPr>
          <w:rFonts w:hint="eastAsia"/>
        </w:rPr>
        <w:t>七等覺支</w:t>
      </w:r>
      <w:r>
        <w:rPr>
          <w:rFonts w:hint="eastAsia"/>
        </w:rPr>
        <w:t xml:space="preserve"> See </w:t>
      </w:r>
      <w:r>
        <w:rPr>
          <w:rFonts w:hint="eastAsia"/>
        </w:rPr>
        <w:t>七菩提分</w:t>
      </w:r>
      <w:r>
        <w:rPr>
          <w:rFonts w:hint="eastAsia"/>
        </w:rPr>
        <w:t>.</w:t>
      </w:r>
    </w:p>
    <w:p w14:paraId="00464005" w14:textId="77777777" w:rsidR="00BF2840" w:rsidRDefault="00BF2840" w:rsidP="00BF2840"/>
    <w:p w14:paraId="2212A821" w14:textId="77777777" w:rsidR="00BF2840" w:rsidRDefault="00BF2840" w:rsidP="00BF2840">
      <w:pPr>
        <w:rPr>
          <w:rFonts w:hint="eastAsia"/>
        </w:rPr>
      </w:pPr>
      <w:r>
        <w:rPr>
          <w:rFonts w:hint="eastAsia"/>
        </w:rPr>
        <w:t>七羯磨</w:t>
      </w:r>
      <w:r>
        <w:rPr>
          <w:rFonts w:hint="eastAsia"/>
        </w:rPr>
        <w:t xml:space="preserve"> karmav</w:t>
      </w:r>
      <w:r>
        <w:rPr>
          <w:rFonts w:hint="eastAsia"/>
        </w:rPr>
        <w:t>ā</w:t>
      </w:r>
      <w:r>
        <w:rPr>
          <w:rFonts w:hint="eastAsia"/>
        </w:rPr>
        <w:t>c</w:t>
      </w:r>
      <w:r>
        <w:rPr>
          <w:rFonts w:hint="eastAsia"/>
        </w:rPr>
        <w:t>ā</w:t>
      </w:r>
      <w:r>
        <w:rPr>
          <w:rFonts w:hint="eastAsia"/>
        </w:rPr>
        <w:t xml:space="preserve">; the </w:t>
      </w:r>
      <w:r>
        <w:rPr>
          <w:rFonts w:hint="eastAsia"/>
        </w:rPr>
        <w:t>七治</w:t>
      </w:r>
      <w:r>
        <w:rPr>
          <w:rFonts w:hint="eastAsia"/>
        </w:rPr>
        <w:t>The seven punishments of a monk.</w:t>
      </w:r>
    </w:p>
    <w:p w14:paraId="40C8C930" w14:textId="77777777" w:rsidR="00BF2840" w:rsidRDefault="00BF2840" w:rsidP="00BF2840"/>
    <w:p w14:paraId="71DB1E6F" w14:textId="77777777" w:rsidR="00BF2840" w:rsidRDefault="00BF2840" w:rsidP="00BF2840">
      <w:pPr>
        <w:rPr>
          <w:rFonts w:hint="eastAsia"/>
        </w:rPr>
      </w:pPr>
      <w:r>
        <w:rPr>
          <w:rFonts w:hint="eastAsia"/>
        </w:rPr>
        <w:t>七聖</w:t>
      </w:r>
      <w:r>
        <w:rPr>
          <w:rFonts w:hint="eastAsia"/>
        </w:rPr>
        <w:t>v.</w:t>
      </w:r>
      <w:r>
        <w:rPr>
          <w:rFonts w:hint="eastAsia"/>
        </w:rPr>
        <w:t>七賢七聖</w:t>
      </w:r>
      <w:r>
        <w:rPr>
          <w:rFonts w:hint="eastAsia"/>
        </w:rPr>
        <w:t xml:space="preserve">, </w:t>
      </w:r>
      <w:r>
        <w:rPr>
          <w:rFonts w:hint="eastAsia"/>
        </w:rPr>
        <w:t>七聖財</w:t>
      </w:r>
      <w:r>
        <w:rPr>
          <w:rFonts w:hint="eastAsia"/>
        </w:rPr>
        <w:t xml:space="preserve">.saptadhana. The seven sacred graces variously defined, e.g. </w:t>
      </w:r>
      <w:r>
        <w:rPr>
          <w:rFonts w:hint="eastAsia"/>
        </w:rPr>
        <w:t>信</w:t>
      </w:r>
      <w:r>
        <w:rPr>
          <w:rFonts w:hint="eastAsia"/>
        </w:rPr>
        <w:t xml:space="preserve"> faith, </w:t>
      </w:r>
      <w:r>
        <w:rPr>
          <w:rFonts w:hint="eastAsia"/>
        </w:rPr>
        <w:t>戒</w:t>
      </w:r>
      <w:r>
        <w:rPr>
          <w:rFonts w:hint="eastAsia"/>
        </w:rPr>
        <w:t xml:space="preserve"> observation of the commandments, </w:t>
      </w:r>
      <w:r>
        <w:rPr>
          <w:rFonts w:hint="eastAsia"/>
        </w:rPr>
        <w:t>聞</w:t>
      </w:r>
      <w:r>
        <w:rPr>
          <w:rFonts w:hint="eastAsia"/>
        </w:rPr>
        <w:t xml:space="preserve">hearing instruction, </w:t>
      </w:r>
      <w:r>
        <w:rPr>
          <w:rFonts w:hint="eastAsia"/>
        </w:rPr>
        <w:t>慙</w:t>
      </w:r>
      <w:r>
        <w:rPr>
          <w:rFonts w:hint="eastAsia"/>
        </w:rPr>
        <w:t xml:space="preserve"> shame (for self), </w:t>
      </w:r>
      <w:r>
        <w:rPr>
          <w:rFonts w:hint="eastAsia"/>
        </w:rPr>
        <w:t>愧</w:t>
      </w:r>
      <w:r>
        <w:rPr>
          <w:rFonts w:hint="eastAsia"/>
        </w:rPr>
        <w:t xml:space="preserve"> shame (for others); </w:t>
      </w:r>
      <w:r>
        <w:rPr>
          <w:rFonts w:hint="eastAsia"/>
        </w:rPr>
        <w:t>捨</w:t>
      </w:r>
      <w:r>
        <w:rPr>
          <w:rFonts w:hint="eastAsia"/>
        </w:rPr>
        <w:t xml:space="preserve"> renunciation; and</w:t>
      </w:r>
      <w:r>
        <w:rPr>
          <w:rFonts w:hint="eastAsia"/>
        </w:rPr>
        <w:t>慧</w:t>
      </w:r>
      <w:r>
        <w:rPr>
          <w:rFonts w:hint="eastAsia"/>
        </w:rPr>
        <w:t xml:space="preserve"> wisdom.</w:t>
      </w:r>
    </w:p>
    <w:p w14:paraId="7E2B8D05" w14:textId="77777777" w:rsidR="00BF2840" w:rsidRDefault="00BF2840" w:rsidP="00BF2840"/>
    <w:p w14:paraId="67CDED07" w14:textId="77777777" w:rsidR="00BF2840" w:rsidRDefault="00BF2840" w:rsidP="00BF2840">
      <w:pPr>
        <w:rPr>
          <w:rFonts w:hint="eastAsia"/>
        </w:rPr>
      </w:pPr>
      <w:r>
        <w:rPr>
          <w:rFonts w:hint="eastAsia"/>
        </w:rPr>
        <w:t>七聖覺</w:t>
      </w:r>
      <w:r>
        <w:rPr>
          <w:rFonts w:hint="eastAsia"/>
        </w:rPr>
        <w:t xml:space="preserve"> See </w:t>
      </w:r>
      <w:r>
        <w:rPr>
          <w:rFonts w:hint="eastAsia"/>
        </w:rPr>
        <w:t>七菩提分</w:t>
      </w:r>
      <w:r>
        <w:rPr>
          <w:rFonts w:hint="eastAsia"/>
        </w:rPr>
        <w:t>.</w:t>
      </w:r>
    </w:p>
    <w:p w14:paraId="620B1B41" w14:textId="77777777" w:rsidR="00BF2840" w:rsidRDefault="00BF2840" w:rsidP="00BF2840"/>
    <w:p w14:paraId="5F21742A" w14:textId="77777777" w:rsidR="00BF2840" w:rsidRDefault="00BF2840" w:rsidP="00BF2840">
      <w:pPr>
        <w:rPr>
          <w:rFonts w:hint="eastAsia"/>
        </w:rPr>
      </w:pPr>
      <w:r>
        <w:rPr>
          <w:rFonts w:hint="eastAsia"/>
        </w:rPr>
        <w:lastRenderedPageBreak/>
        <w:t>七聲</w:t>
      </w:r>
      <w:r>
        <w:rPr>
          <w:rFonts w:hint="eastAsia"/>
        </w:rPr>
        <w:t xml:space="preserve"> See </w:t>
      </w:r>
      <w:r>
        <w:rPr>
          <w:rFonts w:hint="eastAsia"/>
        </w:rPr>
        <w:t>七轉九列</w:t>
      </w:r>
      <w:r>
        <w:rPr>
          <w:rFonts w:hint="eastAsia"/>
        </w:rPr>
        <w:t>.</w:t>
      </w:r>
    </w:p>
    <w:p w14:paraId="21724A26" w14:textId="77777777" w:rsidR="00BF2840" w:rsidRDefault="00BF2840" w:rsidP="00BF2840"/>
    <w:p w14:paraId="389353F2" w14:textId="77777777" w:rsidR="00BF2840" w:rsidRDefault="00BF2840" w:rsidP="00BF2840">
      <w:r>
        <w:rPr>
          <w:rFonts w:hint="eastAsia"/>
        </w:rPr>
        <w:t>七菩提分</w:t>
      </w:r>
      <w:r>
        <w:t xml:space="preserve"> saptabodhyaṅga, also </w:t>
      </w:r>
      <w:r>
        <w:rPr>
          <w:rFonts w:hint="eastAsia"/>
        </w:rPr>
        <w:t>七菩提寶</w:t>
      </w:r>
      <w:r>
        <w:t xml:space="preserve">, </w:t>
      </w:r>
      <w:r>
        <w:rPr>
          <w:rFonts w:hint="eastAsia"/>
        </w:rPr>
        <w:t>七覺分</w:t>
      </w:r>
      <w:r>
        <w:t xml:space="preserve">, </w:t>
      </w:r>
      <w:r>
        <w:rPr>
          <w:rFonts w:hint="eastAsia"/>
        </w:rPr>
        <w:t>七覺支</w:t>
      </w:r>
      <w:r>
        <w:t xml:space="preserve">, </w:t>
      </w:r>
      <w:r>
        <w:rPr>
          <w:rFonts w:hint="eastAsia"/>
        </w:rPr>
        <w:t>七等覺支</w:t>
      </w:r>
      <w:r>
        <w:t xml:space="preserve">. Seven characteristics of bodhi; the sixth of the </w:t>
      </w:r>
      <w:r>
        <w:rPr>
          <w:rFonts w:hint="eastAsia"/>
        </w:rPr>
        <w:t>七科七道品</w:t>
      </w:r>
      <w:r>
        <w:t xml:space="preserve"> in the seven categories of the bodhipakṣika dharma, v. </w:t>
      </w:r>
      <w:r>
        <w:rPr>
          <w:rFonts w:hint="eastAsia"/>
        </w:rPr>
        <w:t>三十七菩提分</w:t>
      </w:r>
      <w:r>
        <w:t xml:space="preserve"> it represents seven grades in bodhi,viz,(1)</w:t>
      </w:r>
      <w:r>
        <w:rPr>
          <w:rFonts w:hint="eastAsia"/>
        </w:rPr>
        <w:t>擇法覺支</w:t>
      </w:r>
      <w:r>
        <w:t xml:space="preserve">(or </w:t>
      </w:r>
      <w:r>
        <w:rPr>
          <w:rFonts w:hint="eastAsia"/>
        </w:rPr>
        <w:t>擇法菩提分</w:t>
      </w:r>
      <w:r>
        <w:t xml:space="preserve"> and so throughout), dharma-pravicaya-saṃbodhyaṇga, discrimination of the true and the fa1se : (2) </w:t>
      </w:r>
      <w:r>
        <w:rPr>
          <w:rFonts w:hint="eastAsia"/>
        </w:rPr>
        <w:t>精進</w:t>
      </w:r>
      <w:r>
        <w:t xml:space="preserve"> vīrya-saṃbodhyaṇga, zeal, or undeflected progress;(3) </w:t>
      </w:r>
      <w:r>
        <w:rPr>
          <w:rFonts w:hint="eastAsia"/>
        </w:rPr>
        <w:t>喜</w:t>
      </w:r>
      <w:r>
        <w:t xml:space="preserve">prīti-saṃbodhyaṇga., joy, delight; (4) </w:t>
      </w:r>
      <w:r>
        <w:rPr>
          <w:rFonts w:hint="eastAsia"/>
        </w:rPr>
        <w:t>輕安</w:t>
      </w:r>
      <w:r>
        <w:t xml:space="preserve"> or </w:t>
      </w:r>
      <w:r>
        <w:rPr>
          <w:rFonts w:hint="eastAsia"/>
        </w:rPr>
        <w:t>除</w:t>
      </w:r>
      <w:r>
        <w:t xml:space="preserve"> praśrabdhi-saṃbodhyaṇga. Riddance of all grossness or weight of body or mind, so that they may be light, free, and at ease; (5) </w:t>
      </w:r>
      <w:r>
        <w:rPr>
          <w:rFonts w:hint="eastAsia"/>
        </w:rPr>
        <w:t>念</w:t>
      </w:r>
      <w:r>
        <w:t xml:space="preserve"> smrti-saṃbodhyaṇga, power of remembering the various states passed through in contemplation; (6) </w:t>
      </w:r>
      <w:r>
        <w:rPr>
          <w:rFonts w:hint="eastAsia"/>
        </w:rPr>
        <w:t>定</w:t>
      </w:r>
      <w:r>
        <w:t xml:space="preserve"> samādhi-saṃbodhyaṇga.the power to keep the mind in a given realm undiverted; (7) </w:t>
      </w:r>
      <w:r>
        <w:rPr>
          <w:rFonts w:hint="eastAsia"/>
        </w:rPr>
        <w:t>行捨</w:t>
      </w:r>
      <w:r>
        <w:t xml:space="preserve"> or </w:t>
      </w:r>
      <w:r>
        <w:rPr>
          <w:rFonts w:hint="eastAsia"/>
        </w:rPr>
        <w:t>捨</w:t>
      </w:r>
      <w:r>
        <w:t xml:space="preserve"> upekṣā-saṃbodhyaṇga or upekṣaka, complete abandonment, auto-hypnosis, or indifference to all disturbances of the sub-conscious or ecstatic mind.</w:t>
      </w:r>
    </w:p>
    <w:p w14:paraId="070830FA" w14:textId="77777777" w:rsidR="00BF2840" w:rsidRDefault="00BF2840" w:rsidP="00BF2840"/>
    <w:p w14:paraId="604B93ED" w14:textId="77777777" w:rsidR="00BF2840" w:rsidRDefault="00BF2840" w:rsidP="00BF2840">
      <w:pPr>
        <w:rPr>
          <w:rFonts w:hint="eastAsia"/>
        </w:rPr>
      </w:pPr>
      <w:r>
        <w:rPr>
          <w:rFonts w:hint="eastAsia"/>
        </w:rPr>
        <w:t>七華</w:t>
      </w:r>
      <w:r>
        <w:rPr>
          <w:rFonts w:hint="eastAsia"/>
        </w:rPr>
        <w:t xml:space="preserve"> The seven flowers of enlightenmenmt, idem. </w:t>
      </w:r>
      <w:r>
        <w:rPr>
          <w:rFonts w:hint="eastAsia"/>
        </w:rPr>
        <w:t>七善提分</w:t>
      </w:r>
      <w:r>
        <w:rPr>
          <w:rFonts w:hint="eastAsia"/>
        </w:rPr>
        <w:t>. Another versionispure in the commandments, in heart, in views, in doubt-discrimination, in judgment, in conduct, and in nirvana.</w:t>
      </w:r>
    </w:p>
    <w:p w14:paraId="4E76D246" w14:textId="77777777" w:rsidR="00BF2840" w:rsidRDefault="00BF2840" w:rsidP="00BF2840"/>
    <w:p w14:paraId="3F6DA5D7" w14:textId="77777777" w:rsidR="00BF2840" w:rsidRDefault="00BF2840" w:rsidP="00BF2840">
      <w:r>
        <w:rPr>
          <w:rFonts w:hint="eastAsia"/>
        </w:rPr>
        <w:t>七葉巖</w:t>
      </w:r>
      <w:r>
        <w:t xml:space="preserve"> The crag at Rājagṛha on which the "seven-leaf tree" grew in the cave beneath which the first "synod" is said to have been held after the Buddha's death, to recall and determine his teaching.</w:t>
      </w:r>
    </w:p>
    <w:p w14:paraId="6C7FFDD9" w14:textId="77777777" w:rsidR="00BF2840" w:rsidRDefault="00BF2840" w:rsidP="00BF2840"/>
    <w:p w14:paraId="053A5862" w14:textId="77777777" w:rsidR="00BF2840" w:rsidRDefault="00BF2840" w:rsidP="00BF2840">
      <w:r>
        <w:rPr>
          <w:rFonts w:hint="eastAsia"/>
        </w:rPr>
        <w:t>七處八會</w:t>
      </w:r>
      <w:r>
        <w:t xml:space="preserve"> The eight assemblies in seven different places, at which the sixty sections of the </w:t>
      </w:r>
      <w:r>
        <w:rPr>
          <w:rFonts w:hint="eastAsia"/>
        </w:rPr>
        <w:t>華嚴經</w:t>
      </w:r>
      <w:r>
        <w:t xml:space="preserve"> Avataṃsaka-sūtra are said to have been preached; the same sutra in eighty sections is accredited to the </w:t>
      </w:r>
      <w:r>
        <w:rPr>
          <w:rFonts w:hint="eastAsia"/>
        </w:rPr>
        <w:t>七處九會</w:t>
      </w:r>
      <w:r>
        <w:t xml:space="preserve">. </w:t>
      </w:r>
      <w:r>
        <w:rPr>
          <w:rFonts w:hint="eastAsia"/>
        </w:rPr>
        <w:t>七處平等相</w:t>
      </w:r>
      <w:r>
        <w:t xml:space="preserve"> One of the thirty-two signs on the Budda's body—the perfection of feet, hands, shoulders, and head.</w:t>
      </w:r>
    </w:p>
    <w:p w14:paraId="2A5D6678" w14:textId="77777777" w:rsidR="00BF2840" w:rsidRDefault="00BF2840" w:rsidP="00BF2840"/>
    <w:p w14:paraId="5C30CC47" w14:textId="77777777" w:rsidR="00BF2840" w:rsidRDefault="00BF2840" w:rsidP="00BF2840">
      <w:r>
        <w:t>[15]</w:t>
      </w:r>
    </w:p>
    <w:p w14:paraId="5719B2F5" w14:textId="77777777" w:rsidR="00BF2840" w:rsidRDefault="00BF2840" w:rsidP="00BF2840"/>
    <w:p w14:paraId="0FF341D1" w14:textId="77777777" w:rsidR="00BF2840" w:rsidRDefault="00BF2840" w:rsidP="00BF2840">
      <w:r>
        <w:rPr>
          <w:rFonts w:hint="eastAsia"/>
        </w:rPr>
        <w:t>七衆</w:t>
      </w:r>
      <w:r>
        <w:t xml:space="preserve"> The seven classes of disciples:―(1)</w:t>
      </w:r>
      <w:r>
        <w:rPr>
          <w:rFonts w:hint="eastAsia"/>
        </w:rPr>
        <w:t>比丘</w:t>
      </w:r>
      <w:r>
        <w:t xml:space="preserve"> bhikṣu,monk;(2) bhikṣuṇī a female observer of all commandments; (3) </w:t>
      </w:r>
      <w:r>
        <w:rPr>
          <w:rFonts w:hint="eastAsia"/>
        </w:rPr>
        <w:t>式叉摩那</w:t>
      </w:r>
      <w:r>
        <w:rPr>
          <w:rFonts w:ascii="Cambria" w:hAnsi="Cambria" w:cs="Cambria"/>
        </w:rPr>
        <w:t>ś</w:t>
      </w:r>
      <w:r>
        <w:t xml:space="preserve">ikṣamāṇa, a novice, or observer of the six commandments; (4) </w:t>
      </w:r>
      <w:r>
        <w:rPr>
          <w:rFonts w:hint="eastAsia"/>
        </w:rPr>
        <w:t>沙彌</w:t>
      </w:r>
      <w:r>
        <w:t xml:space="preserve"> śrāmaṇera, and (5) </w:t>
      </w:r>
      <w:r>
        <w:rPr>
          <w:rFonts w:hint="eastAsia"/>
        </w:rPr>
        <w:t>沙彌尼</w:t>
      </w:r>
      <w:r>
        <w:t xml:space="preserve"> śrāmaṇerika, male and female observers of the minor com</w:t>
      </w:r>
      <w:r>
        <w:rPr>
          <w:rFonts w:hint="eastAsia"/>
        </w:rPr>
        <w:t xml:space="preserve">mandments; (6) </w:t>
      </w:r>
      <w:r>
        <w:rPr>
          <w:rFonts w:hint="eastAsia"/>
        </w:rPr>
        <w:t>優婆塞</w:t>
      </w:r>
      <w:r>
        <w:rPr>
          <w:rFonts w:hint="eastAsia"/>
        </w:rPr>
        <w:t xml:space="preserve"> up</w:t>
      </w:r>
      <w:r>
        <w:rPr>
          <w:rFonts w:hint="eastAsia"/>
        </w:rPr>
        <w:t>ā</w:t>
      </w:r>
      <w:r>
        <w:rPr>
          <w:rFonts w:hint="eastAsia"/>
        </w:rPr>
        <w:t xml:space="preserve">saka, male observers of the five commandments; and (7) </w:t>
      </w:r>
      <w:r>
        <w:rPr>
          <w:rFonts w:hint="eastAsia"/>
        </w:rPr>
        <w:t>優婆夷</w:t>
      </w:r>
      <w:r>
        <w:rPr>
          <w:rFonts w:hint="eastAsia"/>
        </w:rPr>
        <w:t>up</w:t>
      </w:r>
      <w:r>
        <w:rPr>
          <w:rFonts w:hint="eastAsia"/>
        </w:rPr>
        <w:t>ā</w:t>
      </w:r>
      <w:r>
        <w:rPr>
          <w:rFonts w:hint="eastAsia"/>
        </w:rPr>
        <w:t>sik</w:t>
      </w:r>
      <w:r>
        <w:rPr>
          <w:rFonts w:hint="eastAsia"/>
        </w:rPr>
        <w:t>ā</w:t>
      </w:r>
      <w:r>
        <w:rPr>
          <w:rFonts w:hint="eastAsia"/>
        </w:rPr>
        <w:t>, female ditto. The first five have left home, the last two remain at home. Tiantai makes nine groups by dividing the last two into four, two remaining at home, two leav</w:t>
      </w:r>
      <w:r>
        <w:t xml:space="preserve">ing home </w:t>
      </w:r>
      <w:r>
        <w:lastRenderedPageBreak/>
        <w:t>and keeping the eight commandments. Others make four groups, i.e. (1), (2), (6), and (7) of the above. Tiantai also has a four-group.</w:t>
      </w:r>
    </w:p>
    <w:p w14:paraId="0230961E" w14:textId="77777777" w:rsidR="00BF2840" w:rsidRDefault="00BF2840" w:rsidP="00BF2840"/>
    <w:p w14:paraId="1CFBB04D" w14:textId="77777777" w:rsidR="00BF2840" w:rsidRDefault="00BF2840" w:rsidP="00BF2840">
      <w:pPr>
        <w:rPr>
          <w:rFonts w:hint="eastAsia"/>
        </w:rPr>
      </w:pPr>
      <w:r>
        <w:rPr>
          <w:rFonts w:hint="eastAsia"/>
        </w:rPr>
        <w:t>七衆溺水</w:t>
      </w:r>
      <w:r>
        <w:rPr>
          <w:rFonts w:hint="eastAsia"/>
        </w:rPr>
        <w:t xml:space="preserve"> The seven types who fall into the waters of this life</w:t>
      </w:r>
      <w:r>
        <w:rPr>
          <w:rFonts w:hint="eastAsia"/>
        </w:rPr>
        <w:t>—</w:t>
      </w:r>
      <w:r>
        <w:rPr>
          <w:rFonts w:hint="eastAsia"/>
        </w:rPr>
        <w:t xml:space="preserve">the first is drowned, the seventh is a Buddha; the seven are icchantika, men amd devas, ordinary believers, </w:t>
      </w:r>
      <w:r>
        <w:rPr>
          <w:rFonts w:ascii="Cambria" w:hAnsi="Cambria" w:cs="Cambria"/>
        </w:rPr>
        <w:t>ś</w:t>
      </w:r>
      <w:r>
        <w:rPr>
          <w:rFonts w:hint="eastAsia"/>
        </w:rPr>
        <w:t>r</w:t>
      </w:r>
      <w:r>
        <w:rPr>
          <w:rFonts w:hint="eastAsia"/>
        </w:rPr>
        <w:t>ā</w:t>
      </w:r>
      <w:r>
        <w:rPr>
          <w:rFonts w:hint="eastAsia"/>
        </w:rPr>
        <w:t xml:space="preserve">vakas, pratyekabuddhas, bodhisattvas, and Buddhas; also ca11ed </w:t>
      </w:r>
      <w:r>
        <w:rPr>
          <w:rFonts w:hint="eastAsia"/>
        </w:rPr>
        <w:t>七衆人</w:t>
      </w:r>
      <w:r>
        <w:rPr>
          <w:rFonts w:hint="eastAsia"/>
        </w:rPr>
        <w:t>.</w:t>
      </w:r>
    </w:p>
    <w:p w14:paraId="7EA744AD" w14:textId="77777777" w:rsidR="00BF2840" w:rsidRDefault="00BF2840" w:rsidP="00BF2840"/>
    <w:p w14:paraId="7202955C" w14:textId="77777777" w:rsidR="00BF2840" w:rsidRDefault="00BF2840" w:rsidP="00BF2840">
      <w:pPr>
        <w:rPr>
          <w:rFonts w:hint="eastAsia"/>
        </w:rPr>
      </w:pPr>
      <w:r>
        <w:rPr>
          <w:rFonts w:hint="eastAsia"/>
        </w:rPr>
        <w:t>七見</w:t>
      </w:r>
      <w:r>
        <w:rPr>
          <w:rFonts w:hint="eastAsia"/>
        </w:rPr>
        <w:t xml:space="preserve"> The seven heretical views, v. </w:t>
      </w:r>
      <w:r>
        <w:rPr>
          <w:rFonts w:hint="eastAsia"/>
        </w:rPr>
        <w:t>見</w:t>
      </w:r>
      <w:r>
        <w:rPr>
          <w:rFonts w:hint="eastAsia"/>
        </w:rPr>
        <w:t xml:space="preserve">. They are </w:t>
      </w:r>
      <w:r>
        <w:rPr>
          <w:rFonts w:hint="eastAsia"/>
        </w:rPr>
        <w:t>邪見</w:t>
      </w:r>
      <w:r>
        <w:rPr>
          <w:rFonts w:hint="eastAsia"/>
        </w:rPr>
        <w:t xml:space="preserve"> , </w:t>
      </w:r>
      <w:r>
        <w:rPr>
          <w:rFonts w:hint="eastAsia"/>
        </w:rPr>
        <w:t>我見</w:t>
      </w:r>
      <w:r>
        <w:rPr>
          <w:rFonts w:hint="eastAsia"/>
        </w:rPr>
        <w:t xml:space="preserve"> , </w:t>
      </w:r>
      <w:r>
        <w:rPr>
          <w:rFonts w:hint="eastAsia"/>
        </w:rPr>
        <w:t>常見</w:t>
      </w:r>
      <w:r>
        <w:rPr>
          <w:rFonts w:hint="eastAsia"/>
        </w:rPr>
        <w:t xml:space="preserve"> , </w:t>
      </w:r>
      <w:r>
        <w:rPr>
          <w:rFonts w:hint="eastAsia"/>
        </w:rPr>
        <w:t>斷見</w:t>
      </w:r>
      <w:r>
        <w:rPr>
          <w:rFonts w:hint="eastAsia"/>
        </w:rPr>
        <w:t xml:space="preserve"> , </w:t>
      </w:r>
      <w:r>
        <w:rPr>
          <w:rFonts w:hint="eastAsia"/>
        </w:rPr>
        <w:t>戒盜見</w:t>
      </w:r>
      <w:r>
        <w:rPr>
          <w:rFonts w:hint="eastAsia"/>
        </w:rPr>
        <w:t xml:space="preserve">, </w:t>
      </w:r>
      <w:r>
        <w:rPr>
          <w:rFonts w:hint="eastAsia"/>
        </w:rPr>
        <w:t>果盜見</w:t>
      </w:r>
      <w:r>
        <w:rPr>
          <w:rFonts w:hint="eastAsia"/>
        </w:rPr>
        <w:t xml:space="preserve">, and </w:t>
      </w:r>
      <w:r>
        <w:rPr>
          <w:rFonts w:hint="eastAsia"/>
        </w:rPr>
        <w:t>疑見</w:t>
      </w:r>
      <w:r>
        <w:rPr>
          <w:rFonts w:hint="eastAsia"/>
        </w:rPr>
        <w:t>.</w:t>
      </w:r>
    </w:p>
    <w:p w14:paraId="6828D5A4" w14:textId="77777777" w:rsidR="00BF2840" w:rsidRDefault="00BF2840" w:rsidP="00BF2840"/>
    <w:p w14:paraId="0198F216" w14:textId="77777777" w:rsidR="00BF2840" w:rsidRDefault="00BF2840" w:rsidP="00BF2840">
      <w:pPr>
        <w:rPr>
          <w:rFonts w:hint="eastAsia"/>
        </w:rPr>
      </w:pPr>
      <w:r>
        <w:rPr>
          <w:rFonts w:hint="eastAsia"/>
        </w:rPr>
        <w:t>七覺分</w:t>
      </w:r>
      <w:r>
        <w:rPr>
          <w:rFonts w:hint="eastAsia"/>
        </w:rPr>
        <w:t xml:space="preserve"> or </w:t>
      </w:r>
      <w:r>
        <w:rPr>
          <w:rFonts w:hint="eastAsia"/>
        </w:rPr>
        <w:t>支</w:t>
      </w:r>
      <w:r>
        <w:rPr>
          <w:rFonts w:hint="eastAsia"/>
        </w:rPr>
        <w:t xml:space="preserve">, v. </w:t>
      </w:r>
      <w:r>
        <w:rPr>
          <w:rFonts w:hint="eastAsia"/>
        </w:rPr>
        <w:t>七菩提分</w:t>
      </w:r>
      <w:r>
        <w:rPr>
          <w:rFonts w:hint="eastAsia"/>
        </w:rPr>
        <w:t>.</w:t>
      </w:r>
    </w:p>
    <w:p w14:paraId="638BF2FB" w14:textId="77777777" w:rsidR="00BF2840" w:rsidRDefault="00BF2840" w:rsidP="00BF2840"/>
    <w:p w14:paraId="0AF581D9" w14:textId="77777777" w:rsidR="00BF2840" w:rsidRDefault="00BF2840" w:rsidP="00BF2840">
      <w:pPr>
        <w:rPr>
          <w:rFonts w:hint="eastAsia"/>
        </w:rPr>
      </w:pPr>
      <w:r>
        <w:rPr>
          <w:rFonts w:hint="eastAsia"/>
        </w:rPr>
        <w:t>七證</w:t>
      </w:r>
      <w:r>
        <w:rPr>
          <w:rFonts w:hint="eastAsia"/>
        </w:rPr>
        <w:t xml:space="preserve"> (</w:t>
      </w:r>
      <w:r>
        <w:rPr>
          <w:rFonts w:hint="eastAsia"/>
        </w:rPr>
        <w:t>師</w:t>
      </w:r>
      <w:r>
        <w:rPr>
          <w:rFonts w:hint="eastAsia"/>
        </w:rPr>
        <w:t xml:space="preserve">) v. </w:t>
      </w:r>
      <w:r>
        <w:rPr>
          <w:rFonts w:hint="eastAsia"/>
        </w:rPr>
        <w:t>三師七證</w:t>
      </w:r>
      <w:r>
        <w:rPr>
          <w:rFonts w:hint="eastAsia"/>
        </w:rPr>
        <w:t>.</w:t>
      </w:r>
    </w:p>
    <w:p w14:paraId="078307AD" w14:textId="77777777" w:rsidR="00BF2840" w:rsidRDefault="00BF2840" w:rsidP="00BF2840"/>
    <w:p w14:paraId="48CA20E8" w14:textId="77777777" w:rsidR="00BF2840" w:rsidRDefault="00BF2840" w:rsidP="00BF2840">
      <w:pPr>
        <w:rPr>
          <w:rFonts w:hint="eastAsia"/>
        </w:rPr>
      </w:pPr>
      <w:r>
        <w:rPr>
          <w:rFonts w:hint="eastAsia"/>
        </w:rPr>
        <w:t>七識住</w:t>
      </w:r>
      <w:r>
        <w:rPr>
          <w:rFonts w:hint="eastAsia"/>
        </w:rPr>
        <w:t xml:space="preserve">v. </w:t>
      </w:r>
      <w:r>
        <w:rPr>
          <w:rFonts w:hint="eastAsia"/>
        </w:rPr>
        <w:t>九有情層</w:t>
      </w:r>
      <w:r>
        <w:rPr>
          <w:rFonts w:hint="eastAsia"/>
        </w:rPr>
        <w:t>.</w:t>
      </w:r>
    </w:p>
    <w:p w14:paraId="0D5D52CE" w14:textId="77777777" w:rsidR="00BF2840" w:rsidRDefault="00BF2840" w:rsidP="00BF2840"/>
    <w:p w14:paraId="503E593D" w14:textId="77777777" w:rsidR="00BF2840" w:rsidRDefault="00BF2840" w:rsidP="00BF2840">
      <w:pPr>
        <w:rPr>
          <w:rFonts w:hint="eastAsia"/>
        </w:rPr>
      </w:pPr>
      <w:r>
        <w:rPr>
          <w:rFonts w:hint="eastAsia"/>
        </w:rPr>
        <w:t>七識十名</w:t>
      </w:r>
      <w:r>
        <w:rPr>
          <w:rFonts w:hint="eastAsia"/>
        </w:rPr>
        <w:t xml:space="preserve"> The ten names of the seventh vijñ</w:t>
      </w:r>
      <w:r>
        <w:rPr>
          <w:rFonts w:hint="eastAsia"/>
        </w:rPr>
        <w:t>ā</w:t>
      </w:r>
      <w:r>
        <w:rPr>
          <w:rFonts w:hint="eastAsia"/>
        </w:rPr>
        <w:t xml:space="preserve">na, v. manas </w:t>
      </w:r>
      <w:r>
        <w:rPr>
          <w:rFonts w:hint="eastAsia"/>
        </w:rPr>
        <w:t>未那識</w:t>
      </w:r>
      <w:r>
        <w:rPr>
          <w:rFonts w:hint="eastAsia"/>
        </w:rPr>
        <w:t>.</w:t>
      </w:r>
    </w:p>
    <w:p w14:paraId="02F2600A" w14:textId="77777777" w:rsidR="00BF2840" w:rsidRDefault="00BF2840" w:rsidP="00BF2840"/>
    <w:p w14:paraId="275B222C" w14:textId="77777777" w:rsidR="00BF2840" w:rsidRDefault="00BF2840" w:rsidP="00BF2840">
      <w:pPr>
        <w:rPr>
          <w:rFonts w:hint="eastAsia"/>
        </w:rPr>
      </w:pPr>
      <w:r>
        <w:rPr>
          <w:rFonts w:hint="eastAsia"/>
        </w:rPr>
        <w:t>七財</w:t>
      </w:r>
      <w:r>
        <w:rPr>
          <w:rFonts w:hint="eastAsia"/>
        </w:rPr>
        <w:t xml:space="preserve"> v. </w:t>
      </w:r>
      <w:r>
        <w:rPr>
          <w:rFonts w:hint="eastAsia"/>
        </w:rPr>
        <w:t>七法財</w:t>
      </w:r>
      <w:r>
        <w:rPr>
          <w:rFonts w:hint="eastAsia"/>
        </w:rPr>
        <w:t>.</w:t>
      </w:r>
    </w:p>
    <w:p w14:paraId="6E3AB0D9" w14:textId="77777777" w:rsidR="00BF2840" w:rsidRDefault="00BF2840" w:rsidP="00BF2840"/>
    <w:p w14:paraId="5C9F74E2" w14:textId="77777777" w:rsidR="00BF2840" w:rsidRDefault="00BF2840" w:rsidP="00BF2840">
      <w:pPr>
        <w:rPr>
          <w:rFonts w:hint="eastAsia"/>
        </w:rPr>
      </w:pPr>
      <w:r>
        <w:rPr>
          <w:rFonts w:hint="eastAsia"/>
        </w:rPr>
        <w:t>七賢</w:t>
      </w:r>
      <w:r>
        <w:rPr>
          <w:rFonts w:hint="eastAsia"/>
        </w:rPr>
        <w:t xml:space="preserve"> (</w:t>
      </w:r>
      <w:r>
        <w:rPr>
          <w:rFonts w:hint="eastAsia"/>
        </w:rPr>
        <w:t>七賢位</w:t>
      </w:r>
      <w:r>
        <w:rPr>
          <w:rFonts w:hint="eastAsia"/>
        </w:rPr>
        <w:t>) Also</w:t>
      </w:r>
      <w:r>
        <w:rPr>
          <w:rFonts w:hint="eastAsia"/>
        </w:rPr>
        <w:t>七方便位</w:t>
      </w:r>
      <w:r>
        <w:rPr>
          <w:rFonts w:hint="eastAsia"/>
        </w:rPr>
        <w:t xml:space="preserve">, </w:t>
      </w:r>
      <w:r>
        <w:rPr>
          <w:rFonts w:hint="eastAsia"/>
        </w:rPr>
        <w:t>七加行位</w:t>
      </w:r>
      <w:r>
        <w:rPr>
          <w:rFonts w:hint="eastAsia"/>
        </w:rPr>
        <w:t xml:space="preserve"> The seven grades or steps in virtue preceding the entry into</w:t>
      </w:r>
      <w:r>
        <w:rPr>
          <w:rFonts w:hint="eastAsia"/>
        </w:rPr>
        <w:t>見道</w:t>
      </w:r>
      <w:r>
        <w:rPr>
          <w:rFonts w:hint="eastAsia"/>
        </w:rPr>
        <w:t>faultless wisdom, or faultlessness in its first realization. These seven are preliminary to the</w:t>
      </w:r>
      <w:r>
        <w:rPr>
          <w:rFonts w:hint="eastAsia"/>
        </w:rPr>
        <w:t>七聖</w:t>
      </w:r>
      <w:r>
        <w:rPr>
          <w:rFonts w:hint="eastAsia"/>
        </w:rPr>
        <w:t xml:space="preserve"> (</w:t>
      </w:r>
      <w:r>
        <w:rPr>
          <w:rFonts w:hint="eastAsia"/>
        </w:rPr>
        <w:t>七聖位</w:t>
      </w:r>
      <w:r>
        <w:rPr>
          <w:rFonts w:hint="eastAsia"/>
        </w:rPr>
        <w:t>). Both are grades of the</w:t>
      </w:r>
      <w:r>
        <w:rPr>
          <w:rFonts w:hint="eastAsia"/>
        </w:rPr>
        <w:t>倶舍</w:t>
      </w:r>
      <w:r>
        <w:rPr>
          <w:rFonts w:hint="eastAsia"/>
        </w:rPr>
        <w:t xml:space="preserve"> Ko</w:t>
      </w:r>
      <w:r>
        <w:rPr>
          <w:rFonts w:ascii="Cambria" w:hAnsi="Cambria" w:cs="Cambria"/>
        </w:rPr>
        <w:t>ś</w:t>
      </w:r>
      <w:r>
        <w:rPr>
          <w:rFonts w:hint="eastAsia"/>
        </w:rPr>
        <w:t>a school of H</w:t>
      </w:r>
      <w:r>
        <w:rPr>
          <w:rFonts w:hint="eastAsia"/>
        </w:rPr>
        <w:t>ī</w:t>
      </w:r>
      <w:r>
        <w:rPr>
          <w:rFonts w:hint="eastAsia"/>
        </w:rPr>
        <w:t>nay</w:t>
      </w:r>
      <w:r>
        <w:rPr>
          <w:rFonts w:hint="eastAsia"/>
        </w:rPr>
        <w:t>ā</w:t>
      </w:r>
      <w:r>
        <w:rPr>
          <w:rFonts w:hint="eastAsia"/>
        </w:rPr>
        <w:t>na.</w:t>
      </w:r>
    </w:p>
    <w:p w14:paraId="6C53EC46" w14:textId="77777777" w:rsidR="00BF2840" w:rsidRDefault="00BF2840" w:rsidP="00BF2840"/>
    <w:p w14:paraId="6A9C2207" w14:textId="77777777" w:rsidR="00BF2840" w:rsidRDefault="00BF2840" w:rsidP="00BF2840">
      <w:pPr>
        <w:rPr>
          <w:rFonts w:hint="eastAsia"/>
        </w:rPr>
      </w:pPr>
      <w:r>
        <w:rPr>
          <w:rFonts w:hint="eastAsia"/>
        </w:rPr>
        <w:t>七賢七聖</w:t>
      </w:r>
      <w:r>
        <w:rPr>
          <w:rFonts w:hint="eastAsia"/>
        </w:rPr>
        <w:t xml:space="preserve"> The </w:t>
      </w:r>
      <w:r>
        <w:rPr>
          <w:rFonts w:hint="eastAsia"/>
        </w:rPr>
        <w:t>七聖</w:t>
      </w:r>
      <w:r>
        <w:rPr>
          <w:rFonts w:hint="eastAsia"/>
        </w:rPr>
        <w:t xml:space="preserve"> are the seven developments of holiness, which follow the </w:t>
      </w:r>
      <w:r>
        <w:rPr>
          <w:rFonts w:hint="eastAsia"/>
        </w:rPr>
        <w:t>七賢</w:t>
      </w:r>
      <w:r>
        <w:rPr>
          <w:rFonts w:hint="eastAsia"/>
        </w:rPr>
        <w:t xml:space="preserve">. In the Huayan </w:t>
      </w:r>
      <w:r>
        <w:rPr>
          <w:rFonts w:hint="eastAsia"/>
        </w:rPr>
        <w:t>華嚴</w:t>
      </w:r>
      <w:r>
        <w:rPr>
          <w:rFonts w:hint="eastAsia"/>
        </w:rPr>
        <w:t xml:space="preserve">school they are called </w:t>
      </w:r>
      <w:r>
        <w:rPr>
          <w:rFonts w:hint="eastAsia"/>
        </w:rPr>
        <w:t>七士夫</w:t>
      </w:r>
      <w:r>
        <w:rPr>
          <w:rFonts w:hint="eastAsia"/>
        </w:rPr>
        <w:t xml:space="preserve">, </w:t>
      </w:r>
      <w:r>
        <w:rPr>
          <w:rFonts w:hint="eastAsia"/>
        </w:rPr>
        <w:t>七大夫</w:t>
      </w:r>
      <w:r>
        <w:rPr>
          <w:rFonts w:hint="eastAsia"/>
        </w:rPr>
        <w:t xml:space="preserve"> or</w:t>
      </w:r>
      <w:r>
        <w:rPr>
          <w:rFonts w:hint="eastAsia"/>
        </w:rPr>
        <w:t>七聖人</w:t>
      </w:r>
      <w:r>
        <w:rPr>
          <w:rFonts w:hint="eastAsia"/>
        </w:rPr>
        <w:t xml:space="preserve">. Cf. </w:t>
      </w:r>
      <w:r>
        <w:rPr>
          <w:rFonts w:hint="eastAsia"/>
        </w:rPr>
        <w:t>倶舍論</w:t>
      </w:r>
      <w:r>
        <w:rPr>
          <w:rFonts w:hint="eastAsia"/>
        </w:rPr>
        <w:t>25.</w:t>
      </w:r>
    </w:p>
    <w:p w14:paraId="02D25644" w14:textId="77777777" w:rsidR="00BF2840" w:rsidRDefault="00BF2840" w:rsidP="00BF2840"/>
    <w:p w14:paraId="5A441B82" w14:textId="77777777" w:rsidR="00BF2840" w:rsidRDefault="00BF2840" w:rsidP="00BF2840">
      <w:r>
        <w:rPr>
          <w:rFonts w:hint="eastAsia"/>
        </w:rPr>
        <w:t>七趣</w:t>
      </w:r>
      <w:r>
        <w:t xml:space="preserve"> The seven gati or states of sentient beings- nārakagati, in hell; preta, hungry ghost; tiryagyoni, animal; manuṣya, man; ṛṣi, a genius or higher spiritual being; deva, god; asura, demon of the higher order.</w:t>
      </w:r>
    </w:p>
    <w:p w14:paraId="01E03BE6" w14:textId="77777777" w:rsidR="00BF2840" w:rsidRDefault="00BF2840" w:rsidP="00BF2840"/>
    <w:p w14:paraId="12669FBA" w14:textId="77777777" w:rsidR="00BF2840" w:rsidRDefault="00BF2840" w:rsidP="00BF2840">
      <w:pPr>
        <w:rPr>
          <w:rFonts w:hint="eastAsia"/>
        </w:rPr>
      </w:pPr>
      <w:r>
        <w:rPr>
          <w:rFonts w:hint="eastAsia"/>
        </w:rPr>
        <w:lastRenderedPageBreak/>
        <w:t>七躬醫王</w:t>
      </w:r>
      <w:r>
        <w:rPr>
          <w:rFonts w:hint="eastAsia"/>
        </w:rPr>
        <w:t xml:space="preserve"> v. </w:t>
      </w:r>
      <w:r>
        <w:rPr>
          <w:rFonts w:hint="eastAsia"/>
        </w:rPr>
        <w:t>七佛藥師</w:t>
      </w:r>
      <w:r>
        <w:rPr>
          <w:rFonts w:hint="eastAsia"/>
        </w:rPr>
        <w:t>.</w:t>
      </w:r>
    </w:p>
    <w:p w14:paraId="060A6CC1" w14:textId="77777777" w:rsidR="00BF2840" w:rsidRDefault="00BF2840" w:rsidP="00BF2840"/>
    <w:p w14:paraId="58FAEBD9" w14:textId="77777777" w:rsidR="00BF2840" w:rsidRDefault="00BF2840" w:rsidP="00BF2840">
      <w:r>
        <w:rPr>
          <w:rFonts w:hint="eastAsia"/>
        </w:rPr>
        <w:t>七轉九例</w:t>
      </w:r>
      <w:r>
        <w:t xml:space="preserve">The seven Sanskrit cases and nine conjugations. The former are also styled </w:t>
      </w:r>
      <w:r>
        <w:rPr>
          <w:rFonts w:hint="eastAsia"/>
        </w:rPr>
        <w:t>七聲</w:t>
      </w:r>
      <w:r>
        <w:t xml:space="preserve"> and </w:t>
      </w:r>
      <w:r>
        <w:rPr>
          <w:rFonts w:hint="eastAsia"/>
        </w:rPr>
        <w:t>七例</w:t>
      </w:r>
      <w:r>
        <w:t xml:space="preserve"> subanta </w:t>
      </w:r>
      <w:r>
        <w:rPr>
          <w:rFonts w:hint="eastAsia"/>
        </w:rPr>
        <w:t>蘇漫</w:t>
      </w:r>
      <w:r>
        <w:t xml:space="preserve"> (or </w:t>
      </w:r>
      <w:r>
        <w:rPr>
          <w:rFonts w:hint="eastAsia"/>
        </w:rPr>
        <w:t>盤多</w:t>
      </w:r>
      <w:r>
        <w:t xml:space="preserve">); sometimes with the Vocative called </w:t>
      </w:r>
      <w:r>
        <w:rPr>
          <w:rFonts w:hint="eastAsia"/>
        </w:rPr>
        <w:t>八轉彈</w:t>
      </w:r>
      <w:r>
        <w:t>. The</w:t>
      </w:r>
      <w:r>
        <w:rPr>
          <w:rFonts w:hint="eastAsia"/>
        </w:rPr>
        <w:t>九例</w:t>
      </w:r>
      <w:r>
        <w:t xml:space="preserve"> or tiṅanta </w:t>
      </w:r>
      <w:r>
        <w:rPr>
          <w:rFonts w:hint="eastAsia"/>
        </w:rPr>
        <w:t>丁彦多</w:t>
      </w:r>
      <w:r>
        <w:t xml:space="preserve"> are also styled </w:t>
      </w:r>
      <w:r>
        <w:rPr>
          <w:rFonts w:hint="eastAsia"/>
        </w:rPr>
        <w:t>二九韻</w:t>
      </w:r>
      <w:r>
        <w:t>, i.e. nine parasmai and nine ātmane.</w:t>
      </w:r>
    </w:p>
    <w:p w14:paraId="2D36C577" w14:textId="77777777" w:rsidR="00BF2840" w:rsidRDefault="00BF2840" w:rsidP="00BF2840"/>
    <w:p w14:paraId="294233B5" w14:textId="77777777" w:rsidR="00BF2840" w:rsidRDefault="00BF2840" w:rsidP="00BF2840">
      <w:pPr>
        <w:rPr>
          <w:rFonts w:hint="eastAsia"/>
        </w:rPr>
      </w:pPr>
      <w:r>
        <w:rPr>
          <w:rFonts w:hint="eastAsia"/>
        </w:rPr>
        <w:t>七逆</w:t>
      </w:r>
      <w:r>
        <w:rPr>
          <w:rFonts w:hint="eastAsia"/>
        </w:rPr>
        <w:t xml:space="preserve"> (</w:t>
      </w:r>
      <w:r>
        <w:rPr>
          <w:rFonts w:hint="eastAsia"/>
        </w:rPr>
        <w:t>七逆罪</w:t>
      </w:r>
      <w:r>
        <w:rPr>
          <w:rFonts w:hint="eastAsia"/>
        </w:rPr>
        <w:t xml:space="preserve">) The seven rebellious acts, or deadly sins </w:t>
      </w:r>
      <w:r>
        <w:rPr>
          <w:rFonts w:hint="eastAsia"/>
        </w:rPr>
        <w:t>—</w:t>
      </w:r>
      <w:r>
        <w:rPr>
          <w:rFonts w:hint="eastAsia"/>
        </w:rPr>
        <w:t xml:space="preserve"> shedding a Buddha's blood, killing father, mother, monk, teacher, subverting or disrupting monks, killing an arhat. V. </w:t>
      </w:r>
      <w:r>
        <w:rPr>
          <w:rFonts w:hint="eastAsia"/>
        </w:rPr>
        <w:t>梵綱經下</w:t>
      </w:r>
      <w:r>
        <w:rPr>
          <w:rFonts w:hint="eastAsia"/>
        </w:rPr>
        <w:t>.</w:t>
      </w:r>
    </w:p>
    <w:p w14:paraId="6BC6798C" w14:textId="77777777" w:rsidR="00BF2840" w:rsidRDefault="00BF2840" w:rsidP="00BF2840"/>
    <w:p w14:paraId="3831E50C" w14:textId="77777777" w:rsidR="00BF2840" w:rsidRDefault="00BF2840" w:rsidP="00BF2840">
      <w:pPr>
        <w:rPr>
          <w:rFonts w:hint="eastAsia"/>
        </w:rPr>
      </w:pPr>
      <w:r>
        <w:rPr>
          <w:rFonts w:hint="eastAsia"/>
        </w:rPr>
        <w:t>七遮罪</w:t>
      </w:r>
      <w:r>
        <w:rPr>
          <w:rFonts w:hint="eastAsia"/>
        </w:rPr>
        <w:t xml:space="preserve"> concealing, or non-confession of, any one of the seven deadly sins </w:t>
      </w:r>
      <w:r>
        <w:rPr>
          <w:rFonts w:hint="eastAsia"/>
        </w:rPr>
        <w:t>七逆</w:t>
      </w:r>
      <w:r>
        <w:rPr>
          <w:rFonts w:hint="eastAsia"/>
        </w:rPr>
        <w:t>, for which it is also used.</w:t>
      </w:r>
    </w:p>
    <w:p w14:paraId="6D2CDA7E" w14:textId="77777777" w:rsidR="00BF2840" w:rsidRDefault="00BF2840" w:rsidP="00BF2840"/>
    <w:p w14:paraId="6CC70B82" w14:textId="77777777" w:rsidR="00BF2840" w:rsidRDefault="00BF2840" w:rsidP="00BF2840">
      <w:pPr>
        <w:rPr>
          <w:rFonts w:hint="eastAsia"/>
        </w:rPr>
      </w:pPr>
      <w:r>
        <w:rPr>
          <w:rFonts w:hint="eastAsia"/>
        </w:rPr>
        <w:t>七重行樹</w:t>
      </w:r>
      <w:r>
        <w:rPr>
          <w:rFonts w:hint="eastAsia"/>
        </w:rPr>
        <w:t xml:space="preserve"> The seven avenues of gem trees in Paradise.</w:t>
      </w:r>
    </w:p>
    <w:p w14:paraId="2B115E42" w14:textId="77777777" w:rsidR="00BF2840" w:rsidRDefault="00BF2840" w:rsidP="00BF2840"/>
    <w:p w14:paraId="5459D055" w14:textId="77777777" w:rsidR="00BF2840" w:rsidRDefault="00BF2840" w:rsidP="00BF2840">
      <w:pPr>
        <w:rPr>
          <w:rFonts w:hint="eastAsia"/>
        </w:rPr>
      </w:pPr>
      <w:r>
        <w:rPr>
          <w:rFonts w:hint="eastAsia"/>
        </w:rPr>
        <w:t>七金山</w:t>
      </w:r>
      <w:r>
        <w:rPr>
          <w:rFonts w:hint="eastAsia"/>
        </w:rPr>
        <w:t xml:space="preserve"> The seven concentric mountain ranges around Sumeru, the central mountain of a universe, each range separated from the others by a sea; see </w:t>
      </w:r>
      <w:r>
        <w:rPr>
          <w:rFonts w:hint="eastAsia"/>
        </w:rPr>
        <w:t>九山八海</w:t>
      </w:r>
      <w:r>
        <w:rPr>
          <w:rFonts w:hint="eastAsia"/>
        </w:rPr>
        <w:t xml:space="preserve">. Their names are </w:t>
      </w:r>
      <w:r>
        <w:rPr>
          <w:rFonts w:hint="eastAsia"/>
        </w:rPr>
        <w:t>持隻</w:t>
      </w:r>
      <w:r>
        <w:rPr>
          <w:rFonts w:hint="eastAsia"/>
        </w:rPr>
        <w:t xml:space="preserve">, </w:t>
      </w:r>
      <w:r>
        <w:rPr>
          <w:rFonts w:hint="eastAsia"/>
        </w:rPr>
        <w:t>持軸</w:t>
      </w:r>
      <w:r>
        <w:rPr>
          <w:rFonts w:hint="eastAsia"/>
        </w:rPr>
        <w:t xml:space="preserve">, </w:t>
      </w:r>
      <w:r>
        <w:rPr>
          <w:rFonts w:hint="eastAsia"/>
        </w:rPr>
        <w:t>雙木</w:t>
      </w:r>
      <w:r>
        <w:rPr>
          <w:rFonts w:hint="eastAsia"/>
        </w:rPr>
        <w:t xml:space="preserve"> (</w:t>
      </w:r>
      <w:r>
        <w:rPr>
          <w:rFonts w:hint="eastAsia"/>
        </w:rPr>
        <w:t>雙木樹</w:t>
      </w:r>
      <w:r>
        <w:rPr>
          <w:rFonts w:hint="eastAsia"/>
        </w:rPr>
        <w:t xml:space="preserve">), </w:t>
      </w:r>
      <w:r>
        <w:rPr>
          <w:rFonts w:hint="eastAsia"/>
        </w:rPr>
        <w:t>擔見</w:t>
      </w:r>
      <w:r>
        <w:rPr>
          <w:rFonts w:hint="eastAsia"/>
        </w:rPr>
        <w:t xml:space="preserve">, </w:t>
      </w:r>
      <w:r>
        <w:rPr>
          <w:rFonts w:hint="eastAsia"/>
        </w:rPr>
        <w:t>馬耳</w:t>
      </w:r>
      <w:r>
        <w:rPr>
          <w:rFonts w:hint="eastAsia"/>
        </w:rPr>
        <w:t xml:space="preserve"> , </w:t>
      </w:r>
      <w:r>
        <w:rPr>
          <w:rFonts w:hint="eastAsia"/>
        </w:rPr>
        <w:t>障礙</w:t>
      </w:r>
      <w:r>
        <w:rPr>
          <w:rFonts w:hint="eastAsia"/>
        </w:rPr>
        <w:t xml:space="preserve"> (or </w:t>
      </w:r>
      <w:r>
        <w:rPr>
          <w:rFonts w:hint="eastAsia"/>
        </w:rPr>
        <w:t>象鼻</w:t>
      </w:r>
      <w:r>
        <w:rPr>
          <w:rFonts w:hint="eastAsia"/>
        </w:rPr>
        <w:t xml:space="preserve">), </w:t>
      </w:r>
      <w:r>
        <w:rPr>
          <w:rFonts w:hint="eastAsia"/>
        </w:rPr>
        <w:t>持地</w:t>
      </w:r>
      <w:r>
        <w:rPr>
          <w:rFonts w:hint="eastAsia"/>
        </w:rPr>
        <w:t xml:space="preserve"> (or </w:t>
      </w:r>
      <w:r>
        <w:rPr>
          <w:rFonts w:hint="eastAsia"/>
        </w:rPr>
        <w:t>遠</w:t>
      </w:r>
      <w:r>
        <w:rPr>
          <w:rFonts w:hint="eastAsia"/>
        </w:rPr>
        <w:t xml:space="preserve">) </w:t>
      </w:r>
      <w:r>
        <w:rPr>
          <w:rFonts w:hint="eastAsia"/>
        </w:rPr>
        <w:t>山</w:t>
      </w:r>
      <w:r>
        <w:rPr>
          <w:rFonts w:hint="eastAsia"/>
        </w:rPr>
        <w:t>.</w:t>
      </w:r>
    </w:p>
    <w:p w14:paraId="149A3C3A" w14:textId="77777777" w:rsidR="00BF2840" w:rsidRDefault="00BF2840" w:rsidP="00BF2840"/>
    <w:p w14:paraId="7C052D65" w14:textId="77777777" w:rsidR="00BF2840" w:rsidRDefault="00BF2840" w:rsidP="00BF2840">
      <w:r>
        <w:rPr>
          <w:rFonts w:hint="eastAsia"/>
        </w:rPr>
        <w:t>七難</w:t>
      </w:r>
      <w:r>
        <w:rPr>
          <w:rFonts w:hint="eastAsia"/>
        </w:rPr>
        <w:t xml:space="preserve"> The seven calamities in the</w:t>
      </w:r>
      <w:r>
        <w:rPr>
          <w:rFonts w:hint="eastAsia"/>
        </w:rPr>
        <w:t>仁王經</w:t>
      </w:r>
      <w:r>
        <w:rPr>
          <w:rFonts w:hint="eastAsia"/>
        </w:rPr>
        <w:t xml:space="preserve">, </w:t>
      </w:r>
      <w:r>
        <w:rPr>
          <w:rFonts w:hint="eastAsia"/>
        </w:rPr>
        <w:t>受持品</w:t>
      </w:r>
      <w:r>
        <w:rPr>
          <w:rFonts w:hint="eastAsia"/>
        </w:rPr>
        <w:t xml:space="preserve"> during which that s</w:t>
      </w:r>
      <w:r>
        <w:rPr>
          <w:rFonts w:hint="eastAsia"/>
        </w:rPr>
        <w:t>ū</w:t>
      </w:r>
      <w:r>
        <w:rPr>
          <w:rFonts w:hint="eastAsia"/>
        </w:rPr>
        <w:t xml:space="preserve">tra should be recited: sun and moon losing their order (eclipses), conste11ations, irregular, fire, flood, wind-storms, drought, brigands Another set is </w:t>
      </w:r>
      <w:r>
        <w:rPr>
          <w:rFonts w:hint="eastAsia"/>
        </w:rPr>
        <w:t>—</w:t>
      </w:r>
      <w:r>
        <w:rPr>
          <w:rFonts w:hint="eastAsia"/>
        </w:rPr>
        <w:t xml:space="preserve"> pestilence, invasion, rebe11ion, unlucky s</w:t>
      </w:r>
      <w:r>
        <w:t>tars, eclipses, too early monsoon, too late monsoon. Another is — fire, flood, rakṣas, misrule, evil spirits, cangue and prison, and robbers.</w:t>
      </w:r>
    </w:p>
    <w:p w14:paraId="6DAB81F6" w14:textId="77777777" w:rsidR="00BF2840" w:rsidRDefault="00BF2840" w:rsidP="00BF2840"/>
    <w:p w14:paraId="67A5A763" w14:textId="77777777" w:rsidR="00BF2840" w:rsidRDefault="00BF2840" w:rsidP="00BF2840">
      <w:pPr>
        <w:rPr>
          <w:rFonts w:hint="eastAsia"/>
        </w:rPr>
      </w:pPr>
      <w:r>
        <w:rPr>
          <w:rFonts w:hint="eastAsia"/>
        </w:rPr>
        <w:t>七顚倒</w:t>
      </w:r>
      <w:r>
        <w:rPr>
          <w:rFonts w:hint="eastAsia"/>
        </w:rPr>
        <w:t xml:space="preserve"> v. </w:t>
      </w:r>
      <w:r>
        <w:rPr>
          <w:rFonts w:hint="eastAsia"/>
        </w:rPr>
        <w:t>顛倒</w:t>
      </w:r>
      <w:r>
        <w:rPr>
          <w:rFonts w:hint="eastAsia"/>
        </w:rPr>
        <w:t xml:space="preserve">; viparyaya, the seven inversions, or upside-downs, i.e. contrary or false positions </w:t>
      </w:r>
      <w:r>
        <w:rPr>
          <w:rFonts w:hint="eastAsia"/>
        </w:rPr>
        <w:t>—</w:t>
      </w:r>
      <w:r>
        <w:rPr>
          <w:rFonts w:hint="eastAsia"/>
        </w:rPr>
        <w:t xml:space="preserve"> </w:t>
      </w:r>
      <w:r>
        <w:rPr>
          <w:rFonts w:hint="eastAsia"/>
        </w:rPr>
        <w:t>想</w:t>
      </w:r>
      <w:r>
        <w:rPr>
          <w:rFonts w:hint="eastAsia"/>
        </w:rPr>
        <w:t xml:space="preserve">, </w:t>
      </w:r>
      <w:r>
        <w:rPr>
          <w:rFonts w:hint="eastAsia"/>
        </w:rPr>
        <w:t>見</w:t>
      </w:r>
      <w:r>
        <w:rPr>
          <w:rFonts w:hint="eastAsia"/>
        </w:rPr>
        <w:t xml:space="preserve">, </w:t>
      </w:r>
      <w:r>
        <w:rPr>
          <w:rFonts w:hint="eastAsia"/>
        </w:rPr>
        <w:t>心</w:t>
      </w:r>
      <w:r>
        <w:rPr>
          <w:rFonts w:hint="eastAsia"/>
        </w:rPr>
        <w:t xml:space="preserve">, </w:t>
      </w:r>
      <w:r>
        <w:rPr>
          <w:rFonts w:hint="eastAsia"/>
        </w:rPr>
        <w:t>常無常</w:t>
      </w:r>
      <w:r>
        <w:rPr>
          <w:rFonts w:hint="eastAsia"/>
        </w:rPr>
        <w:t xml:space="preserve">, </w:t>
      </w:r>
      <w:r>
        <w:rPr>
          <w:rFonts w:hint="eastAsia"/>
        </w:rPr>
        <w:t>苦築</w:t>
      </w:r>
      <w:r>
        <w:rPr>
          <w:rFonts w:hint="eastAsia"/>
        </w:rPr>
        <w:t xml:space="preserve">, </w:t>
      </w:r>
      <w:r>
        <w:rPr>
          <w:rFonts w:hint="eastAsia"/>
        </w:rPr>
        <w:t>淨不淨</w:t>
      </w:r>
      <w:r>
        <w:rPr>
          <w:rFonts w:hint="eastAsia"/>
        </w:rPr>
        <w:t xml:space="preserve">, </w:t>
      </w:r>
      <w:r>
        <w:rPr>
          <w:rFonts w:hint="eastAsia"/>
        </w:rPr>
        <w:t>我無我</w:t>
      </w:r>
      <w:r>
        <w:rPr>
          <w:rFonts w:hint="eastAsia"/>
        </w:rPr>
        <w:t>.</w:t>
      </w:r>
    </w:p>
    <w:p w14:paraId="591365E4" w14:textId="77777777" w:rsidR="00BF2840" w:rsidRDefault="00BF2840" w:rsidP="00BF2840"/>
    <w:p w14:paraId="5838CF5E" w14:textId="77777777" w:rsidR="00BF2840" w:rsidRDefault="00BF2840" w:rsidP="00BF2840">
      <w:pPr>
        <w:rPr>
          <w:rFonts w:hint="eastAsia"/>
        </w:rPr>
      </w:pPr>
      <w:r>
        <w:rPr>
          <w:rFonts w:hint="eastAsia"/>
        </w:rPr>
        <w:t>乃至</w:t>
      </w:r>
      <w:r>
        <w:rPr>
          <w:rFonts w:hint="eastAsia"/>
        </w:rPr>
        <w:t xml:space="preserve"> (1) A translation of anta</w:t>
      </w:r>
      <w:r>
        <w:rPr>
          <w:rFonts w:ascii="Cambria" w:hAnsi="Cambria" w:cs="Cambria"/>
        </w:rPr>
        <w:t>ś</w:t>
      </w:r>
      <w:r>
        <w:rPr>
          <w:rFonts w:hint="eastAsia"/>
        </w:rPr>
        <w:t>as meaning "at least"; and (2) of y</w:t>
      </w:r>
      <w:r>
        <w:rPr>
          <w:rFonts w:hint="eastAsia"/>
        </w:rPr>
        <w:t>ā</w:t>
      </w:r>
      <w:r>
        <w:rPr>
          <w:rFonts w:hint="eastAsia"/>
        </w:rPr>
        <w:t>vat, as far as.</w:t>
      </w:r>
    </w:p>
    <w:p w14:paraId="16782670" w14:textId="77777777" w:rsidR="00BF2840" w:rsidRDefault="00BF2840" w:rsidP="00BF2840"/>
    <w:p w14:paraId="1A674FA3" w14:textId="77777777" w:rsidR="00BF2840" w:rsidRDefault="00BF2840" w:rsidP="00BF2840">
      <w:pPr>
        <w:rPr>
          <w:rFonts w:hint="eastAsia"/>
        </w:rPr>
      </w:pPr>
      <w:r>
        <w:rPr>
          <w:rFonts w:hint="eastAsia"/>
        </w:rPr>
        <w:t>乃至一念</w:t>
      </w:r>
      <w:r>
        <w:rPr>
          <w:rFonts w:hint="eastAsia"/>
        </w:rPr>
        <w:t xml:space="preserve"> Even, or at least, a thought.</w:t>
      </w:r>
    </w:p>
    <w:p w14:paraId="0866D57E" w14:textId="77777777" w:rsidR="00BF2840" w:rsidRDefault="00BF2840" w:rsidP="00BF2840"/>
    <w:p w14:paraId="6C18FBDE" w14:textId="77777777" w:rsidR="00BF2840" w:rsidRDefault="00BF2840" w:rsidP="00BF2840">
      <w:pPr>
        <w:rPr>
          <w:rFonts w:hint="eastAsia"/>
        </w:rPr>
      </w:pPr>
      <w:r>
        <w:rPr>
          <w:rFonts w:hint="eastAsia"/>
        </w:rPr>
        <w:lastRenderedPageBreak/>
        <w:t>乃往</w:t>
      </w:r>
      <w:r>
        <w:rPr>
          <w:rFonts w:hint="eastAsia"/>
        </w:rPr>
        <w:t xml:space="preserve"> As far as the past (is concerned).</w:t>
      </w:r>
    </w:p>
    <w:p w14:paraId="15835D3A" w14:textId="77777777" w:rsidR="00BF2840" w:rsidRDefault="00BF2840" w:rsidP="00BF2840"/>
    <w:p w14:paraId="6B9C2AFF" w14:textId="77777777" w:rsidR="00BF2840" w:rsidRDefault="00BF2840" w:rsidP="00BF2840">
      <w:pPr>
        <w:rPr>
          <w:rFonts w:hint="eastAsia"/>
        </w:rPr>
      </w:pPr>
      <w:r>
        <w:rPr>
          <w:rFonts w:hint="eastAsia"/>
        </w:rPr>
        <w:t>九</w:t>
      </w:r>
      <w:r>
        <w:rPr>
          <w:rFonts w:hint="eastAsia"/>
        </w:rPr>
        <w:t xml:space="preserve"> Navan; nava. Nine.</w:t>
      </w:r>
    </w:p>
    <w:p w14:paraId="612A69ED" w14:textId="77777777" w:rsidR="00BF2840" w:rsidRDefault="00BF2840" w:rsidP="00BF2840"/>
    <w:p w14:paraId="332E9B84" w14:textId="77777777" w:rsidR="00BF2840" w:rsidRDefault="00BF2840" w:rsidP="00BF2840">
      <w:pPr>
        <w:rPr>
          <w:rFonts w:hint="eastAsia"/>
        </w:rPr>
      </w:pPr>
      <w:r>
        <w:rPr>
          <w:rFonts w:hint="eastAsia"/>
        </w:rPr>
        <w:t>九上緣惑</w:t>
      </w:r>
      <w:r>
        <w:rPr>
          <w:rFonts w:hint="eastAsia"/>
        </w:rPr>
        <w:t xml:space="preserve"> The nine kinds of error or illusion </w:t>
      </w:r>
      <w:r>
        <w:rPr>
          <w:rFonts w:hint="eastAsia"/>
        </w:rPr>
        <w:t>見</w:t>
      </w:r>
      <w:r>
        <w:rPr>
          <w:rFonts w:hint="eastAsia"/>
        </w:rPr>
        <w:t>, i.e. views or mental processes, found also in higher conditions of development.</w:t>
      </w:r>
    </w:p>
    <w:p w14:paraId="1E10D871" w14:textId="77777777" w:rsidR="00BF2840" w:rsidRDefault="00BF2840" w:rsidP="00BF2840"/>
    <w:p w14:paraId="074C3774" w14:textId="77777777" w:rsidR="00BF2840" w:rsidRDefault="00BF2840" w:rsidP="00BF2840">
      <w:pPr>
        <w:rPr>
          <w:rFonts w:hint="eastAsia"/>
        </w:rPr>
      </w:pPr>
      <w:r>
        <w:rPr>
          <w:rFonts w:hint="eastAsia"/>
        </w:rPr>
        <w:t>九世</w:t>
      </w:r>
      <w:r>
        <w:rPr>
          <w:rFonts w:hint="eastAsia"/>
        </w:rPr>
        <w:t xml:space="preserve"> In past, present, and future worlds, each has its own past, present, and future, hence nine worlds or ages.</w:t>
      </w:r>
    </w:p>
    <w:p w14:paraId="11F80CCC" w14:textId="77777777" w:rsidR="00BF2840" w:rsidRDefault="00BF2840" w:rsidP="00BF2840"/>
    <w:p w14:paraId="740FB5AA" w14:textId="77777777" w:rsidR="00BF2840" w:rsidRDefault="00BF2840" w:rsidP="00BF2840">
      <w:r>
        <w:t>[16]</w:t>
      </w:r>
    </w:p>
    <w:p w14:paraId="19B92682" w14:textId="77777777" w:rsidR="00BF2840" w:rsidRDefault="00BF2840" w:rsidP="00BF2840"/>
    <w:p w14:paraId="6F07047E" w14:textId="77777777" w:rsidR="00BF2840" w:rsidRDefault="00BF2840" w:rsidP="00BF2840">
      <w:pPr>
        <w:rPr>
          <w:rFonts w:hint="eastAsia"/>
        </w:rPr>
      </w:pPr>
      <w:r>
        <w:rPr>
          <w:rFonts w:hint="eastAsia"/>
        </w:rPr>
        <w:t>九世間</w:t>
      </w:r>
      <w:r>
        <w:rPr>
          <w:rFonts w:hint="eastAsia"/>
        </w:rPr>
        <w:t xml:space="preserve"> The nine lower of the ten worlds, the highest or tenth being the Buddha-world; the nine are always subject to illusion, confused by the senses.</w:t>
      </w:r>
    </w:p>
    <w:p w14:paraId="7B44499C" w14:textId="77777777" w:rsidR="00BF2840" w:rsidRDefault="00BF2840" w:rsidP="00BF2840"/>
    <w:p w14:paraId="05C8DEFC" w14:textId="77777777" w:rsidR="00BF2840" w:rsidRDefault="00BF2840" w:rsidP="00BF2840">
      <w:pPr>
        <w:rPr>
          <w:rFonts w:hint="eastAsia"/>
        </w:rPr>
      </w:pPr>
      <w:r>
        <w:rPr>
          <w:rFonts w:hint="eastAsia"/>
        </w:rPr>
        <w:t>九住心</w:t>
      </w:r>
      <w:r>
        <w:rPr>
          <w:rFonts w:hint="eastAsia"/>
        </w:rPr>
        <w:t xml:space="preserve"> Nine stages of mental concentration when in dhy</w:t>
      </w:r>
      <w:r>
        <w:rPr>
          <w:rFonts w:hint="eastAsia"/>
        </w:rPr>
        <w:t>ā</w:t>
      </w:r>
      <w:r>
        <w:rPr>
          <w:rFonts w:hint="eastAsia"/>
        </w:rPr>
        <w:t xml:space="preserve">na meditation, viz, </w:t>
      </w:r>
      <w:r>
        <w:rPr>
          <w:rFonts w:hint="eastAsia"/>
        </w:rPr>
        <w:t>安</w:t>
      </w:r>
      <w:r>
        <w:rPr>
          <w:rFonts w:hint="eastAsia"/>
        </w:rPr>
        <w:t xml:space="preserve">, </w:t>
      </w:r>
      <w:r>
        <w:rPr>
          <w:rFonts w:hint="eastAsia"/>
        </w:rPr>
        <w:t>攝</w:t>
      </w:r>
      <w:r>
        <w:rPr>
          <w:rFonts w:hint="eastAsia"/>
        </w:rPr>
        <w:t xml:space="preserve"> , </w:t>
      </w:r>
      <w:r>
        <w:rPr>
          <w:rFonts w:hint="eastAsia"/>
        </w:rPr>
        <w:t>解</w:t>
      </w:r>
      <w:r>
        <w:rPr>
          <w:rFonts w:hint="eastAsia"/>
        </w:rPr>
        <w:t xml:space="preserve">, </w:t>
      </w:r>
      <w:r>
        <w:rPr>
          <w:rFonts w:hint="eastAsia"/>
        </w:rPr>
        <w:t>轉</w:t>
      </w:r>
      <w:r>
        <w:rPr>
          <w:rFonts w:hint="eastAsia"/>
        </w:rPr>
        <w:t xml:space="preserve">, </w:t>
      </w:r>
      <w:r>
        <w:rPr>
          <w:rFonts w:hint="eastAsia"/>
        </w:rPr>
        <w:t>伏</w:t>
      </w:r>
      <w:r>
        <w:rPr>
          <w:rFonts w:hint="eastAsia"/>
        </w:rPr>
        <w:t xml:space="preserve">, </w:t>
      </w:r>
      <w:r>
        <w:rPr>
          <w:rFonts w:hint="eastAsia"/>
        </w:rPr>
        <w:t>息</w:t>
      </w:r>
      <w:r>
        <w:rPr>
          <w:rFonts w:hint="eastAsia"/>
        </w:rPr>
        <w:t xml:space="preserve">, </w:t>
      </w:r>
      <w:r>
        <w:rPr>
          <w:rFonts w:hint="eastAsia"/>
        </w:rPr>
        <w:t>滅</w:t>
      </w:r>
      <w:r>
        <w:rPr>
          <w:rFonts w:hint="eastAsia"/>
        </w:rPr>
        <w:t xml:space="preserve">, </w:t>
      </w:r>
      <w:r>
        <w:rPr>
          <w:rFonts w:hint="eastAsia"/>
        </w:rPr>
        <w:t>性</w:t>
      </w:r>
      <w:r>
        <w:rPr>
          <w:rFonts w:hint="eastAsia"/>
        </w:rPr>
        <w:t xml:space="preserve">, and </w:t>
      </w:r>
      <w:r>
        <w:rPr>
          <w:rFonts w:hint="eastAsia"/>
        </w:rPr>
        <w:t>持</w:t>
      </w:r>
      <w:r>
        <w:rPr>
          <w:rFonts w:hint="eastAsia"/>
        </w:rPr>
        <w:t xml:space="preserve"> (</w:t>
      </w:r>
      <w:r>
        <w:rPr>
          <w:rFonts w:hint="eastAsia"/>
        </w:rPr>
        <w:t>住心</w:t>
      </w:r>
      <w:r>
        <w:rPr>
          <w:rFonts w:hint="eastAsia"/>
        </w:rPr>
        <w:t>).</w:t>
      </w:r>
    </w:p>
    <w:p w14:paraId="061F2006" w14:textId="77777777" w:rsidR="00BF2840" w:rsidRDefault="00BF2840" w:rsidP="00BF2840"/>
    <w:p w14:paraId="731C3BAD" w14:textId="77777777" w:rsidR="00BF2840" w:rsidRDefault="00BF2840" w:rsidP="00BF2840">
      <w:pPr>
        <w:rPr>
          <w:rFonts w:hint="eastAsia"/>
        </w:rPr>
      </w:pPr>
      <w:r>
        <w:rPr>
          <w:rFonts w:hint="eastAsia"/>
        </w:rPr>
        <w:t>九條衣</w:t>
      </w:r>
      <w:r>
        <w:rPr>
          <w:rFonts w:hint="eastAsia"/>
        </w:rPr>
        <w:t xml:space="preserve"> </w:t>
      </w:r>
      <w:r>
        <w:rPr>
          <w:rFonts w:hint="eastAsia"/>
        </w:rPr>
        <w:t>九條袈裟</w:t>
      </w:r>
      <w:r>
        <w:rPr>
          <w:rFonts w:hint="eastAsia"/>
        </w:rPr>
        <w:t xml:space="preserve"> The lowest rank of the patch-robe, v. </w:t>
      </w:r>
      <w:r>
        <w:rPr>
          <w:rFonts w:hint="eastAsia"/>
        </w:rPr>
        <w:t>九品大衣</w:t>
      </w:r>
      <w:r>
        <w:rPr>
          <w:rFonts w:hint="eastAsia"/>
        </w:rPr>
        <w:t>.</w:t>
      </w:r>
    </w:p>
    <w:p w14:paraId="1D2A5037" w14:textId="77777777" w:rsidR="00BF2840" w:rsidRDefault="00BF2840" w:rsidP="00BF2840"/>
    <w:p w14:paraId="7B5404E6" w14:textId="77777777" w:rsidR="00BF2840" w:rsidRDefault="00BF2840" w:rsidP="00BF2840">
      <w:r>
        <w:rPr>
          <w:rFonts w:hint="eastAsia"/>
        </w:rPr>
        <w:t>九儀</w:t>
      </w:r>
      <w:r>
        <w:rPr>
          <w:rFonts w:hint="eastAsia"/>
        </w:rPr>
        <w:t xml:space="preserve"> The nine "Indian" ways of showing respect, according to Xuanzang </w:t>
      </w:r>
      <w:r>
        <w:rPr>
          <w:rFonts w:hint="eastAsia"/>
        </w:rPr>
        <w:t>—</w:t>
      </w:r>
      <w:r>
        <w:rPr>
          <w:rFonts w:hint="eastAsia"/>
        </w:rPr>
        <w:t xml:space="preserve"> asking about welfare; bowing the head; holding high the hands; bowing with folded hands; bending the knee; kneeling; hands and knees on the ground; elbows and knees ditto; the whole body</w:t>
      </w:r>
      <w:r>
        <w:t xml:space="preserve"> prostrate.</w:t>
      </w:r>
    </w:p>
    <w:p w14:paraId="614CF13A" w14:textId="77777777" w:rsidR="00BF2840" w:rsidRDefault="00BF2840" w:rsidP="00BF2840"/>
    <w:p w14:paraId="5FCF19B5" w14:textId="77777777" w:rsidR="00BF2840" w:rsidRDefault="00BF2840" w:rsidP="00BF2840">
      <w:pPr>
        <w:rPr>
          <w:rFonts w:hint="eastAsia"/>
        </w:rPr>
      </w:pPr>
      <w:r>
        <w:rPr>
          <w:rFonts w:hint="eastAsia"/>
        </w:rPr>
        <w:t>九人</w:t>
      </w:r>
      <w:r>
        <w:rPr>
          <w:rFonts w:hint="eastAsia"/>
        </w:rPr>
        <w:t xml:space="preserve"> v. </w:t>
      </w:r>
      <w:r>
        <w:rPr>
          <w:rFonts w:hint="eastAsia"/>
        </w:rPr>
        <w:t>九孔</w:t>
      </w:r>
      <w:r>
        <w:rPr>
          <w:rFonts w:hint="eastAsia"/>
        </w:rPr>
        <w:t>.</w:t>
      </w:r>
    </w:p>
    <w:p w14:paraId="271A1437" w14:textId="77777777" w:rsidR="00BF2840" w:rsidRDefault="00BF2840" w:rsidP="00BF2840"/>
    <w:p w14:paraId="2E864531" w14:textId="77777777" w:rsidR="00BF2840" w:rsidRDefault="00BF2840" w:rsidP="00BF2840">
      <w:pPr>
        <w:rPr>
          <w:rFonts w:hint="eastAsia"/>
        </w:rPr>
      </w:pPr>
      <w:r>
        <w:rPr>
          <w:rFonts w:hint="eastAsia"/>
        </w:rPr>
        <w:t>九劫</w:t>
      </w:r>
      <w:r>
        <w:rPr>
          <w:rFonts w:hint="eastAsia"/>
        </w:rPr>
        <w:t xml:space="preserve"> The nine kalpas; though </w:t>
      </w:r>
      <w:r>
        <w:rPr>
          <w:rFonts w:ascii="Cambria" w:hAnsi="Cambria" w:cs="Cambria"/>
        </w:rPr>
        <w:t>Ś</w:t>
      </w:r>
      <w:r>
        <w:rPr>
          <w:rFonts w:ascii="等线" w:eastAsia="等线" w:hAnsi="等线" w:cs="等线" w:hint="eastAsia"/>
        </w:rPr>
        <w:t>ā</w:t>
      </w:r>
      <w:r>
        <w:rPr>
          <w:rFonts w:hint="eastAsia"/>
        </w:rPr>
        <w:t xml:space="preserve">kyamuni and Maitreya started together, the zeal of the first enabled him to become Buddha nine kalpas sooner; see </w:t>
      </w:r>
      <w:r>
        <w:rPr>
          <w:rFonts w:hint="eastAsia"/>
        </w:rPr>
        <w:t>大賓積經</w:t>
      </w:r>
      <w:r>
        <w:rPr>
          <w:rFonts w:hint="eastAsia"/>
        </w:rPr>
        <w:t xml:space="preserve"> 111.</w:t>
      </w:r>
    </w:p>
    <w:p w14:paraId="70194004" w14:textId="77777777" w:rsidR="00BF2840" w:rsidRDefault="00BF2840" w:rsidP="00BF2840"/>
    <w:p w14:paraId="13B9C3C8" w14:textId="77777777" w:rsidR="00BF2840" w:rsidRDefault="00BF2840" w:rsidP="00BF2840">
      <w:pPr>
        <w:rPr>
          <w:rFonts w:hint="eastAsia"/>
        </w:rPr>
      </w:pPr>
      <w:r>
        <w:rPr>
          <w:rFonts w:hint="eastAsia"/>
        </w:rPr>
        <w:lastRenderedPageBreak/>
        <w:t>九十六術</w:t>
      </w:r>
      <w:r>
        <w:rPr>
          <w:rFonts w:hint="eastAsia"/>
        </w:rPr>
        <w:t xml:space="preserve"> Also </w:t>
      </w:r>
      <w:r>
        <w:rPr>
          <w:rFonts w:hint="eastAsia"/>
        </w:rPr>
        <w:t>九十六種外道</w:t>
      </w:r>
      <w:r>
        <w:rPr>
          <w:rFonts w:hint="eastAsia"/>
        </w:rPr>
        <w:t xml:space="preserve">. Ninety-six classes of non-Buddhists or heretics and their practices, i.e. their six founders and each of them with fifteen schools of disciples; some say </w:t>
      </w:r>
      <w:r>
        <w:rPr>
          <w:rFonts w:hint="eastAsia"/>
        </w:rPr>
        <w:t>九十五種外道</w:t>
      </w:r>
      <w:r>
        <w:rPr>
          <w:rFonts w:hint="eastAsia"/>
        </w:rPr>
        <w:t>.</w:t>
      </w:r>
    </w:p>
    <w:p w14:paraId="5898798A" w14:textId="77777777" w:rsidR="00BF2840" w:rsidRDefault="00BF2840" w:rsidP="00BF2840"/>
    <w:p w14:paraId="6C7B9193" w14:textId="77777777" w:rsidR="00BF2840" w:rsidRDefault="00BF2840" w:rsidP="00BF2840">
      <w:pPr>
        <w:rPr>
          <w:rFonts w:hint="eastAsia"/>
        </w:rPr>
      </w:pPr>
      <w:r>
        <w:rPr>
          <w:rFonts w:hint="eastAsia"/>
        </w:rPr>
        <w:t>九十八使</w:t>
      </w:r>
      <w:r>
        <w:rPr>
          <w:rFonts w:hint="eastAsia"/>
        </w:rPr>
        <w:t xml:space="preserve"> Also </w:t>
      </w:r>
      <w:r>
        <w:rPr>
          <w:rFonts w:hint="eastAsia"/>
        </w:rPr>
        <w:t>九十八隨眠</w:t>
      </w:r>
      <w:r>
        <w:rPr>
          <w:rFonts w:hint="eastAsia"/>
        </w:rPr>
        <w:t xml:space="preserve"> The H</w:t>
      </w:r>
      <w:r>
        <w:rPr>
          <w:rFonts w:hint="eastAsia"/>
        </w:rPr>
        <w:t>ī</w:t>
      </w:r>
      <w:r>
        <w:rPr>
          <w:rFonts w:hint="eastAsia"/>
        </w:rPr>
        <w:t>nay</w:t>
      </w:r>
      <w:r>
        <w:rPr>
          <w:rFonts w:hint="eastAsia"/>
        </w:rPr>
        <w:t>ā</w:t>
      </w:r>
      <w:r>
        <w:rPr>
          <w:rFonts w:hint="eastAsia"/>
        </w:rPr>
        <w:t>na ninety-eight tempters, or temptations, that follow men with all subtlety to induce laxity. They are the ninety-eight kle</w:t>
      </w:r>
      <w:r>
        <w:rPr>
          <w:rFonts w:ascii="Cambria" w:hAnsi="Cambria" w:cs="Cambria"/>
        </w:rPr>
        <w:t>ś</w:t>
      </w:r>
      <w:r>
        <w:rPr>
          <w:rFonts w:hint="eastAsia"/>
        </w:rPr>
        <w:t xml:space="preserve">as, or moral temptations in the realm of </w:t>
      </w:r>
      <w:r>
        <w:rPr>
          <w:rFonts w:hint="eastAsia"/>
        </w:rPr>
        <w:t>見思</w:t>
      </w:r>
      <w:r>
        <w:rPr>
          <w:rFonts w:hint="eastAsia"/>
        </w:rPr>
        <w:t xml:space="preserve"> view and thought, or external and internal ideas.</w:t>
      </w:r>
    </w:p>
    <w:p w14:paraId="5B8CAA90" w14:textId="77777777" w:rsidR="00BF2840" w:rsidRDefault="00BF2840" w:rsidP="00BF2840"/>
    <w:p w14:paraId="3E784163" w14:textId="77777777" w:rsidR="00BF2840" w:rsidRDefault="00BF2840" w:rsidP="00BF2840">
      <w:pPr>
        <w:rPr>
          <w:rFonts w:hint="eastAsia"/>
        </w:rPr>
      </w:pPr>
      <w:r>
        <w:rPr>
          <w:rFonts w:hint="eastAsia"/>
        </w:rPr>
        <w:t>九句因</w:t>
      </w:r>
      <w:r>
        <w:rPr>
          <w:rFonts w:hint="eastAsia"/>
        </w:rPr>
        <w:t xml:space="preserve"> A term in Buddhist logic; the nine possible combinations of like and unlike examples in a syllogism.</w:t>
      </w:r>
    </w:p>
    <w:p w14:paraId="26713C19" w14:textId="77777777" w:rsidR="00BF2840" w:rsidRDefault="00BF2840" w:rsidP="00BF2840"/>
    <w:p w14:paraId="611B4959" w14:textId="77777777" w:rsidR="00BF2840" w:rsidRDefault="00BF2840" w:rsidP="00BF2840">
      <w:r>
        <w:rPr>
          <w:rFonts w:hint="eastAsia"/>
        </w:rPr>
        <w:t>九品</w:t>
      </w:r>
      <w:r>
        <w:rPr>
          <w:rFonts w:hint="eastAsia"/>
        </w:rPr>
        <w:t xml:space="preserve"> Nine classes, or grades, i.e. </w:t>
      </w:r>
      <w:r>
        <w:rPr>
          <w:rFonts w:hint="eastAsia"/>
        </w:rPr>
        <w:t>上上</w:t>
      </w:r>
      <w:r>
        <w:rPr>
          <w:rFonts w:hint="eastAsia"/>
        </w:rPr>
        <w:t xml:space="preserve">, </w:t>
      </w:r>
      <w:r>
        <w:rPr>
          <w:rFonts w:hint="eastAsia"/>
        </w:rPr>
        <w:t>上中</w:t>
      </w:r>
      <w:r>
        <w:rPr>
          <w:rFonts w:hint="eastAsia"/>
        </w:rPr>
        <w:t xml:space="preserve">, </w:t>
      </w:r>
      <w:r>
        <w:rPr>
          <w:rFonts w:hint="eastAsia"/>
        </w:rPr>
        <w:t>上下</w:t>
      </w:r>
      <w:r>
        <w:rPr>
          <w:rFonts w:hint="eastAsia"/>
        </w:rPr>
        <w:t xml:space="preserve"> upper superior, middle superior, lower superior, and so on with </w:t>
      </w:r>
      <w:r>
        <w:rPr>
          <w:rFonts w:hint="eastAsia"/>
        </w:rPr>
        <w:t>中</w:t>
      </w:r>
      <w:r>
        <w:rPr>
          <w:rFonts w:hint="eastAsia"/>
        </w:rPr>
        <w:t xml:space="preserve"> and </w:t>
      </w:r>
      <w:r>
        <w:rPr>
          <w:rFonts w:hint="eastAsia"/>
        </w:rPr>
        <w:t>下</w:t>
      </w:r>
      <w:r>
        <w:rPr>
          <w:rFonts w:hint="eastAsia"/>
        </w:rPr>
        <w:t xml:space="preserve">. They are applied in many ways, e.g. </w:t>
      </w:r>
      <w:r>
        <w:rPr>
          <w:rFonts w:hint="eastAsia"/>
        </w:rPr>
        <w:t>上品上生</w:t>
      </w:r>
      <w:r>
        <w:rPr>
          <w:rFonts w:hint="eastAsia"/>
        </w:rPr>
        <w:t xml:space="preserve"> the highest type of incarnate being, to </w:t>
      </w:r>
      <w:r>
        <w:rPr>
          <w:rFonts w:hint="eastAsia"/>
        </w:rPr>
        <w:t>下品下生</w:t>
      </w:r>
      <w:r>
        <w:rPr>
          <w:rFonts w:hint="eastAsia"/>
        </w:rPr>
        <w:t xml:space="preserve">, the lowest, with corresponding karma; see </w:t>
      </w:r>
      <w:r>
        <w:rPr>
          <w:rFonts w:hint="eastAsia"/>
        </w:rPr>
        <w:t>九品淨土</w:t>
      </w:r>
      <w:r>
        <w:rPr>
          <w:rFonts w:hint="eastAsia"/>
        </w:rPr>
        <w:t>. Each</w:t>
      </w:r>
      <w:r>
        <w:t xml:space="preserve"> grade may also be subdivided into nine, thus making a list of eighty-one grades, with similar further subdivision ad infinitum.</w:t>
      </w:r>
    </w:p>
    <w:p w14:paraId="6ED9B2FF" w14:textId="77777777" w:rsidR="00BF2840" w:rsidRDefault="00BF2840" w:rsidP="00BF2840"/>
    <w:p w14:paraId="30B4CE68" w14:textId="77777777" w:rsidR="00BF2840" w:rsidRDefault="00BF2840" w:rsidP="00BF2840">
      <w:pPr>
        <w:rPr>
          <w:rFonts w:hint="eastAsia"/>
        </w:rPr>
      </w:pPr>
      <w:r>
        <w:rPr>
          <w:rFonts w:hint="eastAsia"/>
        </w:rPr>
        <w:t>九品上</w:t>
      </w:r>
      <w:r>
        <w:rPr>
          <w:rFonts w:hint="eastAsia"/>
        </w:rPr>
        <w:t xml:space="preserve"> An abbreviation for </w:t>
      </w:r>
      <w:r>
        <w:rPr>
          <w:rFonts w:hint="eastAsia"/>
        </w:rPr>
        <w:t>上品上生</w:t>
      </w:r>
      <w:r>
        <w:rPr>
          <w:rFonts w:hint="eastAsia"/>
        </w:rPr>
        <w:t xml:space="preserve"> the highest grade in the Pure Land, see </w:t>
      </w:r>
      <w:r>
        <w:rPr>
          <w:rFonts w:hint="eastAsia"/>
        </w:rPr>
        <w:t>九品淨土</w:t>
      </w:r>
      <w:r>
        <w:rPr>
          <w:rFonts w:hint="eastAsia"/>
        </w:rPr>
        <w:t>.</w:t>
      </w:r>
    </w:p>
    <w:p w14:paraId="235F49AB" w14:textId="77777777" w:rsidR="00BF2840" w:rsidRDefault="00BF2840" w:rsidP="00BF2840"/>
    <w:p w14:paraId="1999EF74" w14:textId="77777777" w:rsidR="00BF2840" w:rsidRDefault="00BF2840" w:rsidP="00BF2840">
      <w:r>
        <w:rPr>
          <w:rFonts w:hint="eastAsia"/>
        </w:rPr>
        <w:t>九品大衣</w:t>
      </w:r>
      <w:r>
        <w:t xml:space="preserve"> The </w:t>
      </w:r>
      <w:r>
        <w:rPr>
          <w:rFonts w:hint="eastAsia"/>
        </w:rPr>
        <w:t>僧伽梨</w:t>
      </w:r>
      <w:r>
        <w:t xml:space="preserve"> saṇghāṭī. There are nine grades of the monk's patch robe; the three lowest ranks have 9, 11, and 13 patches, two long patches to one short one; the three middle 15, 17, 19, three long to one short; and the three superior 21, 23, 25, four long to one short.</w:t>
      </w:r>
    </w:p>
    <w:p w14:paraId="4183EFCF" w14:textId="77777777" w:rsidR="00BF2840" w:rsidRDefault="00BF2840" w:rsidP="00BF2840"/>
    <w:p w14:paraId="7D93BAA7" w14:textId="77777777" w:rsidR="00BF2840" w:rsidRDefault="00BF2840" w:rsidP="00BF2840">
      <w:pPr>
        <w:rPr>
          <w:rFonts w:hint="eastAsia"/>
        </w:rPr>
      </w:pPr>
      <w:r>
        <w:rPr>
          <w:rFonts w:hint="eastAsia"/>
        </w:rPr>
        <w:t>九品安養之化生</w:t>
      </w:r>
      <w:r>
        <w:rPr>
          <w:rFonts w:hint="eastAsia"/>
        </w:rPr>
        <w:t xml:space="preserve"> Those born by transformation from the (heavenly) lotus into the ninefold </w:t>
      </w:r>
      <w:r>
        <w:rPr>
          <w:rFonts w:hint="eastAsia"/>
        </w:rPr>
        <w:t>安養</w:t>
      </w:r>
      <w:r>
        <w:rPr>
          <w:rFonts w:hint="eastAsia"/>
        </w:rPr>
        <w:t xml:space="preserve"> Paradise, idem </w:t>
      </w:r>
      <w:r>
        <w:rPr>
          <w:rFonts w:hint="eastAsia"/>
        </w:rPr>
        <w:t>九品淨土</w:t>
      </w:r>
      <w:r>
        <w:rPr>
          <w:rFonts w:hint="eastAsia"/>
        </w:rPr>
        <w:t>.</w:t>
      </w:r>
    </w:p>
    <w:p w14:paraId="276C8C6F" w14:textId="77777777" w:rsidR="00BF2840" w:rsidRDefault="00BF2840" w:rsidP="00BF2840"/>
    <w:p w14:paraId="0A544A3B" w14:textId="77777777" w:rsidR="00BF2840" w:rsidRDefault="00BF2840" w:rsidP="00BF2840">
      <w:pPr>
        <w:rPr>
          <w:rFonts w:hint="eastAsia"/>
        </w:rPr>
      </w:pPr>
      <w:r>
        <w:rPr>
          <w:rFonts w:hint="eastAsia"/>
        </w:rPr>
        <w:t>九品彌陀</w:t>
      </w:r>
      <w:r>
        <w:rPr>
          <w:rFonts w:hint="eastAsia"/>
        </w:rPr>
        <w:t xml:space="preserve"> The nine forms of Amit</w:t>
      </w:r>
      <w:r>
        <w:rPr>
          <w:rFonts w:hint="eastAsia"/>
        </w:rPr>
        <w:t>ā</w:t>
      </w:r>
      <w:r>
        <w:rPr>
          <w:rFonts w:hint="eastAsia"/>
        </w:rPr>
        <w:t>bha, corresponding to the nine departments of the Pure Land; chiefly used with reference to the manual signs of his images.</w:t>
      </w:r>
    </w:p>
    <w:p w14:paraId="5EB06CFC" w14:textId="77777777" w:rsidR="00BF2840" w:rsidRDefault="00BF2840" w:rsidP="00BF2840"/>
    <w:p w14:paraId="3151D830" w14:textId="77777777" w:rsidR="00BF2840" w:rsidRDefault="00BF2840" w:rsidP="00BF2840">
      <w:pPr>
        <w:rPr>
          <w:rFonts w:hint="eastAsia"/>
        </w:rPr>
      </w:pPr>
      <w:r>
        <w:rPr>
          <w:rFonts w:hint="eastAsia"/>
        </w:rPr>
        <w:t>九品往生</w:t>
      </w:r>
      <w:r>
        <w:rPr>
          <w:rFonts w:hint="eastAsia"/>
        </w:rPr>
        <w:t xml:space="preserve"> The ninefold future life, in the Pure Land, v. </w:t>
      </w:r>
      <w:r>
        <w:rPr>
          <w:rFonts w:hint="eastAsia"/>
        </w:rPr>
        <w:t>九品淨土</w:t>
      </w:r>
      <w:r>
        <w:rPr>
          <w:rFonts w:hint="eastAsia"/>
        </w:rPr>
        <w:t>.</w:t>
      </w:r>
      <w:r>
        <w:rPr>
          <w:rFonts w:hint="eastAsia"/>
        </w:rPr>
        <w:t xml:space="preserve">　</w:t>
      </w:r>
      <w:r>
        <w:rPr>
          <w:rFonts w:hint="eastAsia"/>
        </w:rPr>
        <w:t xml:space="preserve">It is detailed in the sutra of this name whose full title is </w:t>
      </w:r>
      <w:r>
        <w:rPr>
          <w:rFonts w:hint="eastAsia"/>
        </w:rPr>
        <w:t>阿彌陀三摩地集陀羅尼經</w:t>
      </w:r>
      <w:r>
        <w:rPr>
          <w:rFonts w:hint="eastAsia"/>
        </w:rPr>
        <w:t>.</w:t>
      </w:r>
    </w:p>
    <w:p w14:paraId="2BDF7EB5" w14:textId="77777777" w:rsidR="00BF2840" w:rsidRDefault="00BF2840" w:rsidP="00BF2840"/>
    <w:p w14:paraId="380CB45B" w14:textId="77777777" w:rsidR="00BF2840" w:rsidRDefault="00BF2840" w:rsidP="00BF2840">
      <w:pPr>
        <w:rPr>
          <w:rFonts w:hint="eastAsia"/>
        </w:rPr>
      </w:pPr>
      <w:r>
        <w:rPr>
          <w:rFonts w:hint="eastAsia"/>
        </w:rPr>
        <w:lastRenderedPageBreak/>
        <w:t>九品惑</w:t>
      </w:r>
      <w:r>
        <w:rPr>
          <w:rFonts w:hint="eastAsia"/>
        </w:rPr>
        <w:t xml:space="preserve"> Also</w:t>
      </w:r>
      <w:r>
        <w:rPr>
          <w:rFonts w:hint="eastAsia"/>
        </w:rPr>
        <w:t>九品煩惱</w:t>
      </w:r>
      <w:r>
        <w:rPr>
          <w:rFonts w:hint="eastAsia"/>
        </w:rPr>
        <w:t xml:space="preserve"> The four </w:t>
      </w:r>
      <w:r>
        <w:rPr>
          <w:rFonts w:hint="eastAsia"/>
        </w:rPr>
        <w:t>修惑</w:t>
      </w:r>
      <w:r>
        <w:rPr>
          <w:rFonts w:hint="eastAsia"/>
        </w:rPr>
        <w:t xml:space="preserve">, i.e. illusions or trials in the practice of religion, i.e. desire, anger, pride, ignorance; these are divided each into </w:t>
      </w:r>
      <w:r>
        <w:rPr>
          <w:rFonts w:hint="eastAsia"/>
        </w:rPr>
        <w:t>九品</w:t>
      </w:r>
      <w:r>
        <w:rPr>
          <w:rFonts w:hint="eastAsia"/>
        </w:rPr>
        <w:t xml:space="preserve"> q.v.; hence desire has all the nine grades, and so on with the other three.</w:t>
      </w:r>
    </w:p>
    <w:p w14:paraId="5A6FCF4A" w14:textId="77777777" w:rsidR="00BF2840" w:rsidRDefault="00BF2840" w:rsidP="00BF2840"/>
    <w:p w14:paraId="0E70279F" w14:textId="77777777" w:rsidR="00BF2840" w:rsidRDefault="00BF2840" w:rsidP="00BF2840">
      <w:r>
        <w:rPr>
          <w:rFonts w:hint="eastAsia"/>
        </w:rPr>
        <w:t>九品淨土</w:t>
      </w:r>
      <w:r>
        <w:rPr>
          <w:rFonts w:hint="eastAsia"/>
        </w:rPr>
        <w:t xml:space="preserve">, also </w:t>
      </w:r>
      <w:r>
        <w:rPr>
          <w:rFonts w:hint="eastAsia"/>
        </w:rPr>
        <w:t xml:space="preserve">九品淨刹　</w:t>
      </w:r>
      <w:r>
        <w:rPr>
          <w:rFonts w:hint="eastAsia"/>
        </w:rPr>
        <w:t xml:space="preserve">, </w:t>
      </w:r>
      <w:r>
        <w:rPr>
          <w:rFonts w:hint="eastAsia"/>
        </w:rPr>
        <w:t>九品安養</w:t>
      </w:r>
      <w:r>
        <w:rPr>
          <w:rFonts w:hint="eastAsia"/>
        </w:rPr>
        <w:t>,</w:t>
      </w:r>
      <w:r>
        <w:rPr>
          <w:rFonts w:hint="eastAsia"/>
        </w:rPr>
        <w:t xml:space="preserve">　九品蓮臺</w:t>
      </w:r>
      <w:r>
        <w:rPr>
          <w:rFonts w:hint="eastAsia"/>
        </w:rPr>
        <w:t xml:space="preserve">, </w:t>
      </w:r>
      <w:r>
        <w:rPr>
          <w:rFonts w:hint="eastAsia"/>
        </w:rPr>
        <w:t>九品往生</w:t>
      </w:r>
      <w:r>
        <w:rPr>
          <w:rFonts w:hint="eastAsia"/>
        </w:rPr>
        <w:t xml:space="preserve"> The nine grades, or rewards, of the Pure Land, corresponding to the nine grades of development in the previous life, upon which depends, in the next life, one's distance from Amit</w:t>
      </w:r>
      <w:r>
        <w:rPr>
          <w:rFonts w:hint="eastAsia"/>
        </w:rPr>
        <w:t>ā</w:t>
      </w:r>
      <w:r>
        <w:rPr>
          <w:rFonts w:hint="eastAsia"/>
        </w:rPr>
        <w:t>bha, the consequent aeons that are needed</w:t>
      </w:r>
      <w:r>
        <w:t xml:space="preserve"> to approach him, and whether one's lotus will open early or late.</w:t>
      </w:r>
    </w:p>
    <w:p w14:paraId="7FACBB26" w14:textId="77777777" w:rsidR="00BF2840" w:rsidRDefault="00BF2840" w:rsidP="00BF2840"/>
    <w:p w14:paraId="2094B072" w14:textId="77777777" w:rsidR="00BF2840" w:rsidRDefault="00BF2840" w:rsidP="00BF2840">
      <w:pPr>
        <w:rPr>
          <w:rFonts w:hint="eastAsia"/>
        </w:rPr>
      </w:pPr>
      <w:r>
        <w:rPr>
          <w:rFonts w:hint="eastAsia"/>
        </w:rPr>
        <w:t>九品行業</w:t>
      </w:r>
      <w:r>
        <w:rPr>
          <w:rFonts w:hint="eastAsia"/>
        </w:rPr>
        <w:t xml:space="preserve"> The nine karma to be attained by the conduct or practice through which one may be born into the above Pure Land.</w:t>
      </w:r>
    </w:p>
    <w:p w14:paraId="0341C0D6" w14:textId="77777777" w:rsidR="00BF2840" w:rsidRDefault="00BF2840" w:rsidP="00BF2840"/>
    <w:p w14:paraId="0C8F86CB" w14:textId="77777777" w:rsidR="00BF2840" w:rsidRDefault="00BF2840" w:rsidP="00BF2840">
      <w:pPr>
        <w:rPr>
          <w:rFonts w:hint="eastAsia"/>
        </w:rPr>
      </w:pPr>
      <w:r>
        <w:rPr>
          <w:rFonts w:hint="eastAsia"/>
        </w:rPr>
        <w:t>九品覺王</w:t>
      </w:r>
      <w:r>
        <w:rPr>
          <w:rFonts w:hint="eastAsia"/>
        </w:rPr>
        <w:t xml:space="preserve"> The king or lord of the bodhi of the Pure Land, Amit</w:t>
      </w:r>
      <w:r>
        <w:rPr>
          <w:rFonts w:hint="eastAsia"/>
        </w:rPr>
        <w:t>ā</w:t>
      </w:r>
      <w:r>
        <w:rPr>
          <w:rFonts w:hint="eastAsia"/>
        </w:rPr>
        <w:t>bha.</w:t>
      </w:r>
    </w:p>
    <w:p w14:paraId="7932E44D" w14:textId="77777777" w:rsidR="00BF2840" w:rsidRDefault="00BF2840" w:rsidP="00BF2840"/>
    <w:p w14:paraId="306D448B" w14:textId="77777777" w:rsidR="00BF2840" w:rsidRDefault="00BF2840" w:rsidP="00BF2840">
      <w:pPr>
        <w:rPr>
          <w:rFonts w:hint="eastAsia"/>
        </w:rPr>
      </w:pPr>
      <w:r>
        <w:rPr>
          <w:rFonts w:hint="eastAsia"/>
        </w:rPr>
        <w:t>九喩</w:t>
      </w:r>
      <w:r>
        <w:rPr>
          <w:rFonts w:hint="eastAsia"/>
        </w:rPr>
        <w:t xml:space="preserve"> The nine similes: stars, eye-film, lamp, prestidigitation, dew, bubble, dream, lightning, cloud. There is also another group.</w:t>
      </w:r>
    </w:p>
    <w:p w14:paraId="6AEB464F" w14:textId="77777777" w:rsidR="00BF2840" w:rsidRDefault="00BF2840" w:rsidP="00BF2840"/>
    <w:p w14:paraId="5EF53F48" w14:textId="77777777" w:rsidR="00BF2840" w:rsidRDefault="00BF2840" w:rsidP="00BF2840">
      <w:pPr>
        <w:rPr>
          <w:rFonts w:hint="eastAsia"/>
        </w:rPr>
      </w:pPr>
      <w:r>
        <w:rPr>
          <w:rFonts w:hint="eastAsia"/>
        </w:rPr>
        <w:t>九因一果</w:t>
      </w:r>
      <w:r>
        <w:rPr>
          <w:rFonts w:hint="eastAsia"/>
        </w:rPr>
        <w:t xml:space="preserve"> Nine of the </w:t>
      </w:r>
      <w:r>
        <w:rPr>
          <w:rFonts w:hint="eastAsia"/>
        </w:rPr>
        <w:t>十界</w:t>
      </w:r>
      <w:r>
        <w:rPr>
          <w:rFonts w:hint="eastAsia"/>
        </w:rPr>
        <w:t xml:space="preserve"> ten dh</w:t>
      </w:r>
      <w:r>
        <w:rPr>
          <w:rFonts w:hint="eastAsia"/>
        </w:rPr>
        <w:t>ā</w:t>
      </w:r>
      <w:r>
        <w:rPr>
          <w:rFonts w:hint="eastAsia"/>
        </w:rPr>
        <w:t>tu or regions are causative, the tenth is the effect or resultant.</w:t>
      </w:r>
    </w:p>
    <w:p w14:paraId="01898D4B" w14:textId="77777777" w:rsidR="00BF2840" w:rsidRDefault="00BF2840" w:rsidP="00BF2840"/>
    <w:p w14:paraId="14FE2B73" w14:textId="77777777" w:rsidR="00BF2840" w:rsidRDefault="00BF2840" w:rsidP="00BF2840">
      <w:r>
        <w:rPr>
          <w:rFonts w:hint="eastAsia"/>
        </w:rPr>
        <w:t>九地</w:t>
      </w:r>
      <w:r>
        <w:rPr>
          <w:rFonts w:hint="eastAsia"/>
        </w:rPr>
        <w:t xml:space="preserve"> The nine lands, i.e. the </w:t>
      </w:r>
      <w:r>
        <w:rPr>
          <w:rFonts w:hint="eastAsia"/>
        </w:rPr>
        <w:t>欲界</w:t>
      </w:r>
      <w:r>
        <w:rPr>
          <w:rFonts w:hint="eastAsia"/>
        </w:rPr>
        <w:t xml:space="preserve"> realm of desire or sensuous realm the four </w:t>
      </w:r>
      <w:r>
        <w:rPr>
          <w:rFonts w:hint="eastAsia"/>
        </w:rPr>
        <w:t>色界</w:t>
      </w:r>
      <w:r>
        <w:rPr>
          <w:rFonts w:hint="eastAsia"/>
        </w:rPr>
        <w:t xml:space="preserve"> realms of form or material forms; and the four </w:t>
      </w:r>
      <w:r>
        <w:rPr>
          <w:rFonts w:hint="eastAsia"/>
        </w:rPr>
        <w:t>無色界</w:t>
      </w:r>
      <w:r>
        <w:rPr>
          <w:rFonts w:hint="eastAsia"/>
        </w:rPr>
        <w:t xml:space="preserve"> formless realms, or realms beyond form; v. </w:t>
      </w:r>
      <w:r>
        <w:rPr>
          <w:rFonts w:hint="eastAsia"/>
        </w:rPr>
        <w:t>九有</w:t>
      </w:r>
      <w:r>
        <w:rPr>
          <w:rFonts w:hint="eastAsia"/>
        </w:rPr>
        <w:t xml:space="preserve">, </w:t>
      </w:r>
      <w:r>
        <w:rPr>
          <w:rFonts w:hint="eastAsia"/>
        </w:rPr>
        <w:t>九有情居</w:t>
      </w:r>
      <w:r>
        <w:rPr>
          <w:rFonts w:hint="eastAsia"/>
        </w:rPr>
        <w:t xml:space="preserve">, </w:t>
      </w:r>
      <w:r>
        <w:rPr>
          <w:rFonts w:hint="eastAsia"/>
        </w:rPr>
        <w:t>禪</w:t>
      </w:r>
      <w:r>
        <w:rPr>
          <w:rFonts w:hint="eastAsia"/>
        </w:rPr>
        <w:t xml:space="preserve"> and </w:t>
      </w:r>
      <w:r>
        <w:rPr>
          <w:rFonts w:hint="eastAsia"/>
        </w:rPr>
        <w:t>定</w:t>
      </w:r>
      <w:r>
        <w:rPr>
          <w:rFonts w:hint="eastAsia"/>
        </w:rPr>
        <w:t>. The nine realms are:</w:t>
      </w:r>
      <w:r>
        <w:rPr>
          <w:rFonts w:hint="eastAsia"/>
        </w:rPr>
        <w:t>—</w:t>
      </w:r>
      <w:r>
        <w:rPr>
          <w:rFonts w:hint="eastAsia"/>
        </w:rPr>
        <w:t xml:space="preserve">(1) </w:t>
      </w:r>
      <w:r>
        <w:rPr>
          <w:rFonts w:hint="eastAsia"/>
        </w:rPr>
        <w:t>欲界五趣地</w:t>
      </w:r>
      <w:r>
        <w:rPr>
          <w:rFonts w:hint="eastAsia"/>
        </w:rPr>
        <w:t>; the desire realm with its five gati, i.e. hells, hungry ghosts, animals, men, and devas. In the four form-realms are:</w:t>
      </w:r>
      <w:r>
        <w:rPr>
          <w:rFonts w:hint="eastAsia"/>
        </w:rPr>
        <w:t>—</w:t>
      </w:r>
      <w:r>
        <w:rPr>
          <w:rFonts w:hint="eastAsia"/>
        </w:rPr>
        <w:t xml:space="preserve"> (2) </w:t>
      </w:r>
      <w:r>
        <w:rPr>
          <w:rFonts w:hint="eastAsia"/>
        </w:rPr>
        <w:t>離生喜樂地</w:t>
      </w:r>
      <w:r>
        <w:rPr>
          <w:rFonts w:hint="eastAsia"/>
        </w:rPr>
        <w:t xml:space="preserve"> Paradise after earthly life, this is also the first dhy</w:t>
      </w:r>
      <w:r>
        <w:rPr>
          <w:rFonts w:hint="eastAsia"/>
        </w:rPr>
        <w:t>ā</w:t>
      </w:r>
      <w:r>
        <w:rPr>
          <w:rFonts w:hint="eastAsia"/>
        </w:rPr>
        <w:t xml:space="preserve">na, or subject of meditation, </w:t>
      </w:r>
      <w:r>
        <w:rPr>
          <w:rFonts w:hint="eastAsia"/>
        </w:rPr>
        <w:t>初禪</w:t>
      </w:r>
      <w:r>
        <w:rPr>
          <w:rFonts w:hint="eastAsia"/>
        </w:rPr>
        <w:t xml:space="preserve">. (3) </w:t>
      </w:r>
      <w:r>
        <w:rPr>
          <w:rFonts w:hint="eastAsia"/>
        </w:rPr>
        <w:t>定生喜樂地</w:t>
      </w:r>
      <w:r>
        <w:rPr>
          <w:rFonts w:hint="eastAsia"/>
        </w:rPr>
        <w:t xml:space="preserve"> Paradise of cessation of rebirth, </w:t>
      </w:r>
      <w:r>
        <w:rPr>
          <w:rFonts w:hint="eastAsia"/>
        </w:rPr>
        <w:t>二禪</w:t>
      </w:r>
      <w:r>
        <w:rPr>
          <w:rFonts w:hint="eastAsia"/>
        </w:rPr>
        <w:t xml:space="preserve">. (4) </w:t>
      </w:r>
      <w:r>
        <w:rPr>
          <w:rFonts w:hint="eastAsia"/>
        </w:rPr>
        <w:t>離喜妙樂地</w:t>
      </w:r>
      <w:r>
        <w:rPr>
          <w:rFonts w:hint="eastAsia"/>
        </w:rPr>
        <w:t xml:space="preserve"> Land of wondrous joy after the previous joys, </w:t>
      </w:r>
      <w:r>
        <w:rPr>
          <w:rFonts w:hint="eastAsia"/>
        </w:rPr>
        <w:t>三禪</w:t>
      </w:r>
      <w:r>
        <w:rPr>
          <w:rFonts w:hint="eastAsia"/>
        </w:rPr>
        <w:t xml:space="preserve">. (5) </w:t>
      </w:r>
      <w:r>
        <w:rPr>
          <w:rFonts w:hint="eastAsia"/>
        </w:rPr>
        <w:t>捨念淸淨地</w:t>
      </w:r>
      <w:r>
        <w:rPr>
          <w:rFonts w:hint="eastAsia"/>
        </w:rPr>
        <w:t xml:space="preserve"> The Pure Land of abandonment of thought, or recollection (of past delights), </w:t>
      </w:r>
      <w:r>
        <w:rPr>
          <w:rFonts w:hint="eastAsia"/>
        </w:rPr>
        <w:t>四禪</w:t>
      </w:r>
      <w:r>
        <w:rPr>
          <w:rFonts w:hint="eastAsia"/>
        </w:rPr>
        <w:t>. The four formless, or infinite realms, catur ar</w:t>
      </w:r>
      <w:r>
        <w:rPr>
          <w:rFonts w:hint="eastAsia"/>
        </w:rPr>
        <w:t>ū</w:t>
      </w:r>
      <w:r>
        <w:rPr>
          <w:rFonts w:hint="eastAsia"/>
        </w:rPr>
        <w:t>pa dh</w:t>
      </w:r>
      <w:r>
        <w:rPr>
          <w:rFonts w:hint="eastAsia"/>
        </w:rPr>
        <w:t>ā</w:t>
      </w:r>
      <w:r>
        <w:rPr>
          <w:rFonts w:hint="eastAsia"/>
        </w:rPr>
        <w:t>tu, are:</w:t>
      </w:r>
      <w:r>
        <w:rPr>
          <w:rFonts w:hint="eastAsia"/>
        </w:rPr>
        <w:t>—</w:t>
      </w:r>
      <w:r>
        <w:rPr>
          <w:rFonts w:hint="eastAsia"/>
        </w:rPr>
        <w:t xml:space="preserve">(6) </w:t>
      </w:r>
      <w:r>
        <w:rPr>
          <w:rFonts w:hint="eastAsia"/>
        </w:rPr>
        <w:t>空無邊處地</w:t>
      </w:r>
      <w:r>
        <w:rPr>
          <w:rFonts w:hint="eastAsia"/>
        </w:rPr>
        <w:t xml:space="preserve"> </w:t>
      </w:r>
      <w:r>
        <w:rPr>
          <w:rFonts w:hint="eastAsia"/>
        </w:rPr>
        <w:t>ā</w:t>
      </w:r>
      <w:r>
        <w:rPr>
          <w:rFonts w:hint="eastAsia"/>
        </w:rPr>
        <w:t>k</w:t>
      </w:r>
      <w:r>
        <w:rPr>
          <w:rFonts w:hint="eastAsia"/>
        </w:rPr>
        <w:t>ā</w:t>
      </w:r>
      <w:r>
        <w:rPr>
          <w:rFonts w:ascii="Cambria" w:hAnsi="Cambria" w:cs="Cambria"/>
        </w:rPr>
        <w:t>ś</w:t>
      </w:r>
      <w:r>
        <w:rPr>
          <w:rFonts w:ascii="等线" w:eastAsia="等线" w:hAnsi="等线" w:cs="等线" w:hint="eastAsia"/>
        </w:rPr>
        <w:t>ā</w:t>
      </w:r>
      <w:r>
        <w:rPr>
          <w:rFonts w:hint="eastAsia"/>
        </w:rPr>
        <w:t>nanty</w:t>
      </w:r>
      <w:r>
        <w:rPr>
          <w:rFonts w:hint="eastAsia"/>
        </w:rPr>
        <w:t>ā</w:t>
      </w:r>
      <w:r>
        <w:rPr>
          <w:rFonts w:hint="eastAsia"/>
        </w:rPr>
        <w:t>-yatanam, the land of infinite space; also t</w:t>
      </w:r>
      <w:r>
        <w:t xml:space="preserve">he first samādhi, </w:t>
      </w:r>
      <w:r>
        <w:rPr>
          <w:rFonts w:hint="eastAsia"/>
        </w:rPr>
        <w:t>第一定</w:t>
      </w:r>
      <w:r>
        <w:t xml:space="preserve">. (7) </w:t>
      </w:r>
      <w:r>
        <w:rPr>
          <w:rFonts w:hint="eastAsia"/>
        </w:rPr>
        <w:t>識無邊處地</w:t>
      </w:r>
      <w:r>
        <w:t xml:space="preserve"> vijñānānamtyāyatanam, the land of omniscience, or infinite perception, </w:t>
      </w:r>
      <w:r>
        <w:rPr>
          <w:rFonts w:hint="eastAsia"/>
        </w:rPr>
        <w:t>二定</w:t>
      </w:r>
      <w:r>
        <w:t xml:space="preserve">. (8) </w:t>
      </w:r>
      <w:r>
        <w:rPr>
          <w:rFonts w:hint="eastAsia"/>
        </w:rPr>
        <w:t>無所有處地</w:t>
      </w:r>
      <w:r>
        <w:t xml:space="preserve"> ākiñcanyāyatana, the land of nothingness, </w:t>
      </w:r>
      <w:r>
        <w:rPr>
          <w:rFonts w:hint="eastAsia"/>
        </w:rPr>
        <w:t>三定</w:t>
      </w:r>
      <w:r>
        <w:t xml:space="preserve">. (9) </w:t>
      </w:r>
      <w:r>
        <w:rPr>
          <w:rFonts w:hint="eastAsia"/>
        </w:rPr>
        <w:t>非想非非想處地</w:t>
      </w:r>
      <w:r>
        <w:t xml:space="preserve"> naivasaṁjñānā-saṁjñāyatana, the land (of knowledge) without thinking or not thin</w:t>
      </w:r>
      <w:r>
        <w:rPr>
          <w:rFonts w:hint="eastAsia"/>
        </w:rPr>
        <w:t xml:space="preserve">king, or where there is neither consciousness nor unconsciousness, i.e. above either; this is the </w:t>
      </w:r>
      <w:r>
        <w:rPr>
          <w:rFonts w:hint="eastAsia"/>
        </w:rPr>
        <w:t>四定</w:t>
      </w:r>
      <w:r>
        <w:rPr>
          <w:rFonts w:hint="eastAsia"/>
        </w:rPr>
        <w:t xml:space="preserve">. Eitel says that in the last four, "Life lasts 20,000 great kalpas in the 1st, 40,000 in the 2nd, 60,000 in the 3rd, and 80,000 great kalpas in the 4th of </w:t>
      </w:r>
      <w:r>
        <w:t>these heavens."</w:t>
      </w:r>
    </w:p>
    <w:p w14:paraId="75D58CE7" w14:textId="77777777" w:rsidR="00BF2840" w:rsidRDefault="00BF2840" w:rsidP="00BF2840"/>
    <w:p w14:paraId="1C8B731E" w14:textId="77777777" w:rsidR="00BF2840" w:rsidRDefault="00BF2840" w:rsidP="00BF2840">
      <w:r>
        <w:t>[17]</w:t>
      </w:r>
    </w:p>
    <w:p w14:paraId="2CCC0511" w14:textId="77777777" w:rsidR="00BF2840" w:rsidRDefault="00BF2840" w:rsidP="00BF2840"/>
    <w:p w14:paraId="29EB1560" w14:textId="77777777" w:rsidR="00BF2840" w:rsidRDefault="00BF2840" w:rsidP="00BF2840">
      <w:pPr>
        <w:rPr>
          <w:rFonts w:hint="eastAsia"/>
        </w:rPr>
      </w:pPr>
      <w:r>
        <w:rPr>
          <w:rFonts w:hint="eastAsia"/>
        </w:rPr>
        <w:t>九地九品思惑</w:t>
      </w:r>
      <w:r>
        <w:rPr>
          <w:rFonts w:hint="eastAsia"/>
        </w:rPr>
        <w:t xml:space="preserve"> v. </w:t>
      </w:r>
      <w:r>
        <w:rPr>
          <w:rFonts w:hint="eastAsia"/>
        </w:rPr>
        <w:t>八十一品思惑</w:t>
      </w:r>
      <w:r>
        <w:rPr>
          <w:rFonts w:hint="eastAsia"/>
        </w:rPr>
        <w:t>.</w:t>
      </w:r>
    </w:p>
    <w:p w14:paraId="3A9FC031" w14:textId="77777777" w:rsidR="00BF2840" w:rsidRDefault="00BF2840" w:rsidP="00BF2840"/>
    <w:p w14:paraId="1D9CFA1C" w14:textId="77777777" w:rsidR="00BF2840" w:rsidRDefault="00BF2840" w:rsidP="00BF2840">
      <w:pPr>
        <w:rPr>
          <w:rFonts w:hint="eastAsia"/>
        </w:rPr>
      </w:pPr>
      <w:r>
        <w:rPr>
          <w:rFonts w:hint="eastAsia"/>
        </w:rPr>
        <w:t>九域</w:t>
      </w:r>
      <w:r>
        <w:rPr>
          <w:rFonts w:hint="eastAsia"/>
        </w:rPr>
        <w:t xml:space="preserve"> idem </w:t>
      </w:r>
      <w:r>
        <w:rPr>
          <w:rFonts w:hint="eastAsia"/>
        </w:rPr>
        <w:t>九地</w:t>
      </w:r>
      <w:r>
        <w:rPr>
          <w:rFonts w:hint="eastAsia"/>
        </w:rPr>
        <w:t xml:space="preserve"> and </w:t>
      </w:r>
      <w:r>
        <w:rPr>
          <w:rFonts w:hint="eastAsia"/>
        </w:rPr>
        <w:t>九界</w:t>
      </w:r>
      <w:r>
        <w:rPr>
          <w:rFonts w:hint="eastAsia"/>
        </w:rPr>
        <w:t>.</w:t>
      </w:r>
    </w:p>
    <w:p w14:paraId="2A33C3A3" w14:textId="77777777" w:rsidR="00BF2840" w:rsidRDefault="00BF2840" w:rsidP="00BF2840"/>
    <w:p w14:paraId="1EE51849" w14:textId="77777777" w:rsidR="00BF2840" w:rsidRDefault="00BF2840" w:rsidP="00BF2840">
      <w:pPr>
        <w:rPr>
          <w:rFonts w:hint="eastAsia"/>
        </w:rPr>
      </w:pPr>
      <w:r>
        <w:rPr>
          <w:rFonts w:hint="eastAsia"/>
        </w:rPr>
        <w:t>九執</w:t>
      </w:r>
      <w:r>
        <w:rPr>
          <w:rFonts w:hint="eastAsia"/>
        </w:rPr>
        <w:t xml:space="preserve"> The nine graha, i.e. "seizers" or upholders, i.e. luminaries or planets, idem </w:t>
      </w:r>
      <w:r>
        <w:rPr>
          <w:rFonts w:hint="eastAsia"/>
        </w:rPr>
        <w:t>九曜</w:t>
      </w:r>
      <w:r>
        <w:rPr>
          <w:rFonts w:hint="eastAsia"/>
        </w:rPr>
        <w:t>.</w:t>
      </w:r>
    </w:p>
    <w:p w14:paraId="55E17AB7" w14:textId="77777777" w:rsidR="00BF2840" w:rsidRDefault="00BF2840" w:rsidP="00BF2840"/>
    <w:p w14:paraId="462DA249" w14:textId="77777777" w:rsidR="00BF2840" w:rsidRDefault="00BF2840" w:rsidP="00BF2840">
      <w:pPr>
        <w:rPr>
          <w:rFonts w:hint="eastAsia"/>
        </w:rPr>
      </w:pPr>
      <w:r>
        <w:rPr>
          <w:rFonts w:hint="eastAsia"/>
        </w:rPr>
        <w:t>九士生地</w:t>
      </w:r>
      <w:r>
        <w:rPr>
          <w:rFonts w:hint="eastAsia"/>
        </w:rPr>
        <w:t xml:space="preserve"> idem Ku</w:t>
      </w:r>
      <w:r>
        <w:rPr>
          <w:rFonts w:ascii="Cambria" w:hAnsi="Cambria" w:cs="Cambria"/>
        </w:rPr>
        <w:t>ś</w:t>
      </w:r>
      <w:r>
        <w:rPr>
          <w:rFonts w:hint="eastAsia"/>
        </w:rPr>
        <w:t xml:space="preserve">inagara; v. </w:t>
      </w:r>
      <w:r>
        <w:rPr>
          <w:rFonts w:hint="eastAsia"/>
        </w:rPr>
        <w:t>拘</w:t>
      </w:r>
      <w:r>
        <w:rPr>
          <w:rFonts w:hint="eastAsia"/>
        </w:rPr>
        <w:t>.</w:t>
      </w:r>
    </w:p>
    <w:p w14:paraId="5FB7A242" w14:textId="77777777" w:rsidR="00BF2840" w:rsidRDefault="00BF2840" w:rsidP="00BF2840"/>
    <w:p w14:paraId="22D8B2B8" w14:textId="77777777" w:rsidR="00BF2840" w:rsidRDefault="00BF2840" w:rsidP="00BF2840">
      <w:pPr>
        <w:rPr>
          <w:rFonts w:hint="eastAsia"/>
        </w:rPr>
      </w:pPr>
      <w:r>
        <w:rPr>
          <w:rFonts w:hint="eastAsia"/>
        </w:rPr>
        <w:t>九孔</w:t>
      </w:r>
      <w:r>
        <w:rPr>
          <w:rFonts w:hint="eastAsia"/>
        </w:rPr>
        <w:t xml:space="preserve"> Also </w:t>
      </w:r>
      <w:r>
        <w:rPr>
          <w:rFonts w:hint="eastAsia"/>
        </w:rPr>
        <w:t>九入</w:t>
      </w:r>
      <w:r>
        <w:rPr>
          <w:rFonts w:hint="eastAsia"/>
        </w:rPr>
        <w:t xml:space="preserve">, </w:t>
      </w:r>
      <w:r>
        <w:rPr>
          <w:rFonts w:hint="eastAsia"/>
        </w:rPr>
        <w:t>九竅</w:t>
      </w:r>
      <w:r>
        <w:rPr>
          <w:rFonts w:hint="eastAsia"/>
        </w:rPr>
        <w:t xml:space="preserve">, </w:t>
      </w:r>
      <w:r>
        <w:rPr>
          <w:rFonts w:hint="eastAsia"/>
        </w:rPr>
        <w:t>九漏</w:t>
      </w:r>
      <w:r>
        <w:rPr>
          <w:rFonts w:hint="eastAsia"/>
        </w:rPr>
        <w:t xml:space="preserve">, </w:t>
      </w:r>
      <w:r>
        <w:rPr>
          <w:rFonts w:hint="eastAsia"/>
        </w:rPr>
        <w:t>九流</w:t>
      </w:r>
      <w:r>
        <w:rPr>
          <w:rFonts w:hint="eastAsia"/>
        </w:rPr>
        <w:t xml:space="preserve">, </w:t>
      </w:r>
      <w:r>
        <w:rPr>
          <w:rFonts w:hint="eastAsia"/>
        </w:rPr>
        <w:t>九瘡</w:t>
      </w:r>
      <w:r>
        <w:rPr>
          <w:rFonts w:hint="eastAsia"/>
        </w:rPr>
        <w:t xml:space="preserve"> the nine orifices, cavities, entrances, leakages, or suppurations, i.e. the two eyes, two ears, two nostrils, mouth, and two lower organs.</w:t>
      </w:r>
    </w:p>
    <w:p w14:paraId="6E4CF02B" w14:textId="77777777" w:rsidR="00BF2840" w:rsidRDefault="00BF2840" w:rsidP="00BF2840"/>
    <w:p w14:paraId="18A68BB9" w14:textId="77777777" w:rsidR="00BF2840" w:rsidRDefault="00BF2840" w:rsidP="00BF2840">
      <w:r>
        <w:rPr>
          <w:rFonts w:hint="eastAsia"/>
        </w:rPr>
        <w:t>九字</w:t>
      </w:r>
      <w:r>
        <w:rPr>
          <w:rFonts w:hint="eastAsia"/>
        </w:rPr>
        <w:t xml:space="preserve"> The nine magical characters </w:t>
      </w:r>
      <w:r>
        <w:rPr>
          <w:rFonts w:hint="eastAsia"/>
        </w:rPr>
        <w:t>臨兵鬪者皆陳列在前</w:t>
      </w:r>
      <w:r>
        <w:rPr>
          <w:rFonts w:hint="eastAsia"/>
        </w:rPr>
        <w:t xml:space="preserve"> implying that the armed forces are arrayed against the powers of evil. After reciting these words, four vertical and five horizontal lines, forming a grid, are drawn in the air to show that the forces are arrayed. I</w:t>
      </w:r>
      <w:r>
        <w:t>t was used among Taoists and soldiers, and is still used in Japan, especially when going into the mountains.</w:t>
      </w:r>
    </w:p>
    <w:p w14:paraId="484AF37A" w14:textId="77777777" w:rsidR="00BF2840" w:rsidRDefault="00BF2840" w:rsidP="00BF2840"/>
    <w:p w14:paraId="7E6B5CCB" w14:textId="77777777" w:rsidR="00BF2840" w:rsidRDefault="00BF2840" w:rsidP="00BF2840">
      <w:r>
        <w:rPr>
          <w:rFonts w:hint="eastAsia"/>
        </w:rPr>
        <w:t>九字曼荼羅</w:t>
      </w:r>
      <w:r>
        <w:t xml:space="preserve"> The nine character maṇḍala, i.e. the lotus, with its eight petals and its centre; Avalokiteśvara may be placed in the heart and Amitābha on each petal, generally in the shape of the Sanskrit "seed" letter, or alphabetic letter.</w:t>
      </w:r>
    </w:p>
    <w:p w14:paraId="77D3D0E7" w14:textId="77777777" w:rsidR="00BF2840" w:rsidRDefault="00BF2840" w:rsidP="00BF2840"/>
    <w:p w14:paraId="1402232F" w14:textId="77777777" w:rsidR="00BF2840" w:rsidRDefault="00BF2840" w:rsidP="00BF2840">
      <w:pPr>
        <w:rPr>
          <w:rFonts w:hint="eastAsia"/>
        </w:rPr>
      </w:pPr>
      <w:r>
        <w:rPr>
          <w:rFonts w:hint="eastAsia"/>
        </w:rPr>
        <w:t>九宗</w:t>
      </w:r>
      <w:r>
        <w:rPr>
          <w:rFonts w:hint="eastAsia"/>
        </w:rPr>
        <w:t xml:space="preserve"> The eight sects </w:t>
      </w:r>
      <w:r>
        <w:rPr>
          <w:rFonts w:hint="eastAsia"/>
        </w:rPr>
        <w:t>八宗</w:t>
      </w:r>
      <w:r>
        <w:rPr>
          <w:rFonts w:hint="eastAsia"/>
        </w:rPr>
        <w:t xml:space="preserve"> (q.v.) plus the </w:t>
      </w:r>
      <w:r>
        <w:rPr>
          <w:rFonts w:hint="eastAsia"/>
        </w:rPr>
        <w:t>禪宗</w:t>
      </w:r>
      <w:r>
        <w:rPr>
          <w:rFonts w:hint="eastAsia"/>
        </w:rPr>
        <w:t xml:space="preserve"> Chan or Zen, or the Pure-land or J</w:t>
      </w:r>
      <w:r>
        <w:rPr>
          <w:rFonts w:hint="eastAsia"/>
        </w:rPr>
        <w:t>ō</w:t>
      </w:r>
      <w:r>
        <w:rPr>
          <w:rFonts w:hint="eastAsia"/>
        </w:rPr>
        <w:t>do sect.</w:t>
      </w:r>
    </w:p>
    <w:p w14:paraId="310C7FE4" w14:textId="77777777" w:rsidR="00BF2840" w:rsidRDefault="00BF2840" w:rsidP="00BF2840"/>
    <w:p w14:paraId="4793220C" w14:textId="77777777" w:rsidR="00BF2840" w:rsidRDefault="00BF2840" w:rsidP="00BF2840">
      <w:pPr>
        <w:rPr>
          <w:rFonts w:hint="eastAsia"/>
        </w:rPr>
      </w:pPr>
      <w:r>
        <w:rPr>
          <w:rFonts w:hint="eastAsia"/>
        </w:rPr>
        <w:t>九尊</w:t>
      </w:r>
      <w:r>
        <w:rPr>
          <w:rFonts w:hint="eastAsia"/>
        </w:rPr>
        <w:t xml:space="preserve"> The nine honoured ones in the eight-petalled hall of the Garbhadh</w:t>
      </w:r>
      <w:r>
        <w:rPr>
          <w:rFonts w:hint="eastAsia"/>
        </w:rPr>
        <w:t>ā</w:t>
      </w:r>
      <w:r>
        <w:rPr>
          <w:rFonts w:hint="eastAsia"/>
        </w:rPr>
        <w:t xml:space="preserve">tu, i.e. Vairocana in the centre of the lotus, with four Buddhas and four bodhisattvas on the petals, the lotus representing the human heart; v. </w:t>
      </w:r>
      <w:r>
        <w:rPr>
          <w:rFonts w:hint="eastAsia"/>
        </w:rPr>
        <w:t>五佛</w:t>
      </w:r>
      <w:r>
        <w:rPr>
          <w:rFonts w:hint="eastAsia"/>
        </w:rPr>
        <w:t>.</w:t>
      </w:r>
    </w:p>
    <w:p w14:paraId="728E067D" w14:textId="77777777" w:rsidR="00BF2840" w:rsidRDefault="00BF2840" w:rsidP="00BF2840"/>
    <w:p w14:paraId="4D9BEB56" w14:textId="77777777" w:rsidR="00BF2840" w:rsidRDefault="00BF2840" w:rsidP="00BF2840">
      <w:pPr>
        <w:rPr>
          <w:rFonts w:hint="eastAsia"/>
        </w:rPr>
      </w:pPr>
      <w:r>
        <w:rPr>
          <w:rFonts w:hint="eastAsia"/>
        </w:rPr>
        <w:t>九居</w:t>
      </w:r>
      <w:r>
        <w:rPr>
          <w:rFonts w:hint="eastAsia"/>
        </w:rPr>
        <w:t xml:space="preserve"> v. </w:t>
      </w:r>
      <w:r>
        <w:rPr>
          <w:rFonts w:hint="eastAsia"/>
        </w:rPr>
        <w:t>九有情居</w:t>
      </w:r>
      <w:r>
        <w:rPr>
          <w:rFonts w:hint="eastAsia"/>
        </w:rPr>
        <w:t>.</w:t>
      </w:r>
    </w:p>
    <w:p w14:paraId="71A01AE1" w14:textId="77777777" w:rsidR="00BF2840" w:rsidRDefault="00BF2840" w:rsidP="00BF2840"/>
    <w:p w14:paraId="2634255F" w14:textId="77777777" w:rsidR="00BF2840" w:rsidRDefault="00BF2840" w:rsidP="00BF2840">
      <w:r>
        <w:rPr>
          <w:rFonts w:hint="eastAsia"/>
        </w:rPr>
        <w:lastRenderedPageBreak/>
        <w:t>九山八海</w:t>
      </w:r>
      <w:r>
        <w:t xml:space="preserve"> The nine cakravāla, or concentric mountain ranges or continents, separated by eight seas, of a universe. The central mountain of the nine is Sumeru </w:t>
      </w:r>
      <w:r>
        <w:rPr>
          <w:rFonts w:hint="eastAsia"/>
        </w:rPr>
        <w:t>須彌</w:t>
      </w:r>
      <w:r>
        <w:t xml:space="preserve"> and around it are the ranges Khadiraka </w:t>
      </w:r>
      <w:r>
        <w:rPr>
          <w:rFonts w:hint="eastAsia"/>
        </w:rPr>
        <w:t>佶提羅</w:t>
      </w:r>
      <w:r>
        <w:t xml:space="preserve">, Īṣādhara </w:t>
      </w:r>
      <w:r>
        <w:rPr>
          <w:rFonts w:hint="eastAsia"/>
        </w:rPr>
        <w:t>伊沙陀羅</w:t>
      </w:r>
      <w:r>
        <w:t xml:space="preserve">, Yugaṃdhara </w:t>
      </w:r>
      <w:r>
        <w:rPr>
          <w:rFonts w:hint="eastAsia"/>
        </w:rPr>
        <w:t>遊乾陀羅</w:t>
      </w:r>
      <w:r>
        <w:t xml:space="preserve">, Sudarśaṇa </w:t>
      </w:r>
      <w:r>
        <w:rPr>
          <w:rFonts w:hint="eastAsia"/>
        </w:rPr>
        <w:t>蘇達梨舍那</w:t>
      </w:r>
      <w:r>
        <w:t xml:space="preserve">, Aśvakarṇa </w:t>
      </w:r>
      <w:r>
        <w:rPr>
          <w:rFonts w:hint="eastAsia"/>
        </w:rPr>
        <w:t>安濕縛竭拏</w:t>
      </w:r>
      <w:r>
        <w:t xml:space="preserve">, Nemiṃdhara </w:t>
      </w:r>
      <w:r>
        <w:rPr>
          <w:rFonts w:hint="eastAsia"/>
        </w:rPr>
        <w:t>尼民陀羅</w:t>
      </w:r>
      <w:r>
        <w:t xml:space="preserve">, Vinataka </w:t>
      </w:r>
      <w:r>
        <w:rPr>
          <w:rFonts w:hint="eastAsia"/>
        </w:rPr>
        <w:t>毘那多迦</w:t>
      </w:r>
      <w:r>
        <w:t xml:space="preserve">, Cakravāda </w:t>
      </w:r>
      <w:r>
        <w:rPr>
          <w:rFonts w:hint="eastAsia"/>
        </w:rPr>
        <w:t>斫迦羅</w:t>
      </w:r>
      <w:r>
        <w:t xml:space="preserve">; v. </w:t>
      </w:r>
      <w:r>
        <w:rPr>
          <w:rFonts w:hint="eastAsia"/>
        </w:rPr>
        <w:t>七金山</w:t>
      </w:r>
      <w:r>
        <w:t>. The Abhidharma Kośa gives a different order: Sumeru, Yugaṃdhara, Īṣādhara, Khadiraka, Sudarśana, Aśvakarṇa, Vinataka, Nemiṃdhara, with an "iron-wheel" mountain encompassing all; there are also differences in the detail.</w:t>
      </w:r>
    </w:p>
    <w:p w14:paraId="398A7C43" w14:textId="77777777" w:rsidR="00BF2840" w:rsidRDefault="00BF2840" w:rsidP="00BF2840"/>
    <w:p w14:paraId="10CDEC83" w14:textId="77777777" w:rsidR="00BF2840" w:rsidRDefault="00BF2840" w:rsidP="00BF2840">
      <w:pPr>
        <w:rPr>
          <w:rFonts w:hint="eastAsia"/>
        </w:rPr>
      </w:pPr>
      <w:r>
        <w:rPr>
          <w:rFonts w:hint="eastAsia"/>
        </w:rPr>
        <w:t>九參上堂</w:t>
      </w:r>
      <w:r>
        <w:rPr>
          <w:rFonts w:hint="eastAsia"/>
        </w:rPr>
        <w:t xml:space="preserve"> The nine monthly visits or ascents to the hall for worship, every third day.</w:t>
      </w:r>
    </w:p>
    <w:p w14:paraId="46F70CB8" w14:textId="77777777" w:rsidR="00BF2840" w:rsidRDefault="00BF2840" w:rsidP="00BF2840"/>
    <w:p w14:paraId="0EAFD25A" w14:textId="77777777" w:rsidR="00BF2840" w:rsidRDefault="00BF2840" w:rsidP="00BF2840">
      <w:pPr>
        <w:rPr>
          <w:rFonts w:hint="eastAsia"/>
        </w:rPr>
      </w:pPr>
      <w:r>
        <w:rPr>
          <w:rFonts w:hint="eastAsia"/>
        </w:rPr>
        <w:t>九徧知</w:t>
      </w:r>
      <w:r>
        <w:rPr>
          <w:rFonts w:hint="eastAsia"/>
        </w:rPr>
        <w:t xml:space="preserve"> The nine forms of complete knowledge of the four axioms and the cutting off of passion, delusion, etc., in the processes of </w:t>
      </w:r>
      <w:r>
        <w:rPr>
          <w:rFonts w:hint="eastAsia"/>
        </w:rPr>
        <w:t>見</w:t>
      </w:r>
      <w:r>
        <w:rPr>
          <w:rFonts w:hint="eastAsia"/>
        </w:rPr>
        <w:t xml:space="preserve"> and </w:t>
      </w:r>
      <w:r>
        <w:rPr>
          <w:rFonts w:hint="eastAsia"/>
        </w:rPr>
        <w:t>修</w:t>
      </w:r>
      <w:r>
        <w:rPr>
          <w:rFonts w:hint="eastAsia"/>
        </w:rPr>
        <w:t xml:space="preserve">, as distinct from </w:t>
      </w:r>
      <w:r>
        <w:rPr>
          <w:rFonts w:hint="eastAsia"/>
        </w:rPr>
        <w:t>無學</w:t>
      </w:r>
      <w:r>
        <w:rPr>
          <w:rFonts w:hint="eastAsia"/>
        </w:rPr>
        <w:t>.</w:t>
      </w:r>
    </w:p>
    <w:p w14:paraId="0A258291" w14:textId="77777777" w:rsidR="00BF2840" w:rsidRDefault="00BF2840" w:rsidP="00BF2840"/>
    <w:p w14:paraId="5C0EAD2C" w14:textId="77777777" w:rsidR="00BF2840" w:rsidRDefault="00BF2840" w:rsidP="00BF2840">
      <w:pPr>
        <w:rPr>
          <w:rFonts w:hint="eastAsia"/>
        </w:rPr>
      </w:pPr>
      <w:r>
        <w:rPr>
          <w:rFonts w:hint="eastAsia"/>
        </w:rPr>
        <w:t>九徹</w:t>
      </w:r>
      <w:r>
        <w:rPr>
          <w:rFonts w:hint="eastAsia"/>
        </w:rPr>
        <w:t xml:space="preserve"> The nine penetrating fames of the sword of Acala, </w:t>
      </w:r>
      <w:r>
        <w:rPr>
          <w:rFonts w:hint="eastAsia"/>
        </w:rPr>
        <w:t>不動明王</w:t>
      </w:r>
      <w:r>
        <w:rPr>
          <w:rFonts w:hint="eastAsia"/>
        </w:rPr>
        <w:t xml:space="preserve">, emblem of the destruction of illusions and hindrances in the nine realms, v. </w:t>
      </w:r>
      <w:r>
        <w:rPr>
          <w:rFonts w:hint="eastAsia"/>
        </w:rPr>
        <w:t>九地</w:t>
      </w:r>
      <w:r>
        <w:rPr>
          <w:rFonts w:hint="eastAsia"/>
        </w:rPr>
        <w:t xml:space="preserve">; also used for the </w:t>
      </w:r>
      <w:r>
        <w:rPr>
          <w:rFonts w:hint="eastAsia"/>
        </w:rPr>
        <w:t>九尊</w:t>
      </w:r>
      <w:r>
        <w:rPr>
          <w:rFonts w:hint="eastAsia"/>
        </w:rPr>
        <w:t xml:space="preserve"> q.v.</w:t>
      </w:r>
    </w:p>
    <w:p w14:paraId="3A16492D" w14:textId="77777777" w:rsidR="00BF2840" w:rsidRDefault="00BF2840" w:rsidP="00BF2840"/>
    <w:p w14:paraId="0402152C" w14:textId="77777777" w:rsidR="00BF2840" w:rsidRDefault="00BF2840" w:rsidP="00BF2840">
      <w:pPr>
        <w:rPr>
          <w:rFonts w:hint="eastAsia"/>
        </w:rPr>
      </w:pPr>
      <w:r>
        <w:rPr>
          <w:rFonts w:hint="eastAsia"/>
        </w:rPr>
        <w:t>九心輪</w:t>
      </w:r>
      <w:r>
        <w:rPr>
          <w:rFonts w:hint="eastAsia"/>
        </w:rPr>
        <w:t xml:space="preserve"> The nine evolutions, or movements of the mind in perception.</w:t>
      </w:r>
    </w:p>
    <w:p w14:paraId="5EF2F9F2" w14:textId="77777777" w:rsidR="00BF2840" w:rsidRDefault="00BF2840" w:rsidP="00BF2840"/>
    <w:p w14:paraId="2A6BA543" w14:textId="77777777" w:rsidR="00BF2840" w:rsidRDefault="00BF2840" w:rsidP="00BF2840">
      <w:r>
        <w:rPr>
          <w:rFonts w:hint="eastAsia"/>
        </w:rPr>
        <w:t>九想</w:t>
      </w:r>
      <w:r>
        <w:t xml:space="preserve"> (</w:t>
      </w:r>
      <w:r>
        <w:rPr>
          <w:rFonts w:hint="eastAsia"/>
        </w:rPr>
        <w:t>九想觀</w:t>
      </w:r>
      <w:r>
        <w:t xml:space="preserve">) or </w:t>
      </w:r>
      <w:r>
        <w:rPr>
          <w:rFonts w:hint="eastAsia"/>
        </w:rPr>
        <w:t>九相</w:t>
      </w:r>
      <w:r>
        <w:t xml:space="preserve"> navasaṃjñā. Meditation on a corpse in order to curb desire; one of the meditations on the unclean: vyādhmātakasaṃjñā, its tumefaction; vinīlakas., its blue, mottled colour; vipadumakas., its decay; vilohitakas., its mess of blood,etc.; vipūyakas., its discharges and rotten flesh; vikhāditakas., its being devoured by birds and beasts; vikṣiptakas., its dismembering; asthis., its bones; vidagdhakas., their being burnt and returning to dust.</w:t>
      </w:r>
    </w:p>
    <w:p w14:paraId="7EAFC7D7" w14:textId="77777777" w:rsidR="00BF2840" w:rsidRDefault="00BF2840" w:rsidP="00BF2840"/>
    <w:p w14:paraId="38926E67" w14:textId="77777777" w:rsidR="00BF2840" w:rsidRDefault="00BF2840" w:rsidP="00BF2840">
      <w:pPr>
        <w:rPr>
          <w:rFonts w:hint="eastAsia"/>
        </w:rPr>
      </w:pPr>
      <w:r>
        <w:rPr>
          <w:rFonts w:hint="eastAsia"/>
        </w:rPr>
        <w:t>九惱</w:t>
      </w:r>
      <w:r>
        <w:rPr>
          <w:rFonts w:hint="eastAsia"/>
        </w:rPr>
        <w:t xml:space="preserve"> also </w:t>
      </w:r>
      <w:r>
        <w:rPr>
          <w:rFonts w:hint="eastAsia"/>
        </w:rPr>
        <w:t>九難</w:t>
      </w:r>
      <w:r>
        <w:rPr>
          <w:rFonts w:hint="eastAsia"/>
        </w:rPr>
        <w:t xml:space="preserve">, </w:t>
      </w:r>
      <w:r>
        <w:rPr>
          <w:rFonts w:hint="eastAsia"/>
        </w:rPr>
        <w:t>九橫</w:t>
      </w:r>
      <w:r>
        <w:rPr>
          <w:rFonts w:hint="eastAsia"/>
        </w:rPr>
        <w:t xml:space="preserve">, </w:t>
      </w:r>
      <w:r>
        <w:rPr>
          <w:rFonts w:hint="eastAsia"/>
        </w:rPr>
        <w:t>九罪報</w:t>
      </w:r>
      <w:r>
        <w:rPr>
          <w:rFonts w:hint="eastAsia"/>
        </w:rPr>
        <w:t xml:space="preserve"> The nine distresses borne by the Buddha while in the flesh, i.e. the two women Sundar</w:t>
      </w:r>
      <w:r>
        <w:rPr>
          <w:rFonts w:hint="eastAsia"/>
        </w:rPr>
        <w:t>ā</w:t>
      </w:r>
      <w:r>
        <w:rPr>
          <w:rFonts w:hint="eastAsia"/>
        </w:rPr>
        <w:t xml:space="preserve"> and Cañc</w:t>
      </w:r>
      <w:r>
        <w:rPr>
          <w:rFonts w:hint="eastAsia"/>
        </w:rPr>
        <w:t>ā</w:t>
      </w:r>
      <w:r>
        <w:rPr>
          <w:rFonts w:hint="eastAsia"/>
        </w:rPr>
        <w:t>; others from Devadatta, Aj</w:t>
      </w:r>
      <w:r>
        <w:rPr>
          <w:rFonts w:hint="eastAsia"/>
        </w:rPr>
        <w:t>ā</w:t>
      </w:r>
      <w:r>
        <w:rPr>
          <w:rFonts w:hint="eastAsia"/>
        </w:rPr>
        <w:t>ta</w:t>
      </w:r>
      <w:r>
        <w:rPr>
          <w:rFonts w:ascii="Cambria" w:hAnsi="Cambria" w:cs="Cambria"/>
        </w:rPr>
        <w:t>ś</w:t>
      </w:r>
      <w:r>
        <w:rPr>
          <w:rFonts w:hint="eastAsia"/>
        </w:rPr>
        <w:t xml:space="preserve">atru, etc.; v. </w:t>
      </w:r>
      <w:r>
        <w:rPr>
          <w:rFonts w:hint="eastAsia"/>
        </w:rPr>
        <w:t>智度論</w:t>
      </w:r>
      <w:r>
        <w:rPr>
          <w:rFonts w:hint="eastAsia"/>
        </w:rPr>
        <w:t xml:space="preserve"> 9.</w:t>
      </w:r>
    </w:p>
    <w:p w14:paraId="64A24373" w14:textId="77777777" w:rsidR="00BF2840" w:rsidRDefault="00BF2840" w:rsidP="00BF2840"/>
    <w:p w14:paraId="40029168" w14:textId="77777777" w:rsidR="00BF2840" w:rsidRDefault="00BF2840" w:rsidP="00BF2840">
      <w:pPr>
        <w:rPr>
          <w:rFonts w:hint="eastAsia"/>
        </w:rPr>
      </w:pPr>
      <w:r>
        <w:rPr>
          <w:rFonts w:hint="eastAsia"/>
        </w:rPr>
        <w:t>九慢</w:t>
      </w:r>
      <w:r>
        <w:rPr>
          <w:rFonts w:hint="eastAsia"/>
        </w:rPr>
        <w:t xml:space="preserve"> The nine forms of pride: that I surpass, am equal to, not so bad as others; that others surpass, are as bad as, are inferior to me; that none surpass, are equal to, or worse than me.</w:t>
      </w:r>
    </w:p>
    <w:p w14:paraId="3D911B92" w14:textId="77777777" w:rsidR="00BF2840" w:rsidRDefault="00BF2840" w:rsidP="00BF2840"/>
    <w:p w14:paraId="02DB9340" w14:textId="77777777" w:rsidR="00BF2840" w:rsidRDefault="00BF2840" w:rsidP="00BF2840">
      <w:r>
        <w:t>[18]</w:t>
      </w:r>
    </w:p>
    <w:p w14:paraId="3CAC9E3F" w14:textId="77777777" w:rsidR="00BF2840" w:rsidRDefault="00BF2840" w:rsidP="00BF2840"/>
    <w:p w14:paraId="453F9FDF" w14:textId="77777777" w:rsidR="00BF2840" w:rsidRDefault="00BF2840" w:rsidP="00BF2840">
      <w:r>
        <w:rPr>
          <w:rFonts w:hint="eastAsia"/>
        </w:rPr>
        <w:lastRenderedPageBreak/>
        <w:t>九方便</w:t>
      </w:r>
      <w:r>
        <w:rPr>
          <w:rFonts w:hint="eastAsia"/>
        </w:rPr>
        <w:t xml:space="preserve"> The nine suitable stages in religious service; cf. </w:t>
      </w:r>
      <w:r>
        <w:rPr>
          <w:rFonts w:hint="eastAsia"/>
        </w:rPr>
        <w:t>大日經</w:t>
      </w:r>
      <w:r>
        <w:rPr>
          <w:rFonts w:hint="eastAsia"/>
        </w:rPr>
        <w:t xml:space="preserve">, 7; </w:t>
      </w:r>
      <w:r>
        <w:rPr>
          <w:rFonts w:hint="eastAsia"/>
        </w:rPr>
        <w:t>作禮</w:t>
      </w:r>
      <w:r>
        <w:rPr>
          <w:rFonts w:hint="eastAsia"/>
        </w:rPr>
        <w:t xml:space="preserve"> salutation to the universal Triratna; </w:t>
      </w:r>
      <w:r>
        <w:rPr>
          <w:rFonts w:hint="eastAsia"/>
        </w:rPr>
        <w:t>出罪</w:t>
      </w:r>
      <w:r>
        <w:rPr>
          <w:rFonts w:hint="eastAsia"/>
        </w:rPr>
        <w:t xml:space="preserve"> repentance and confession; </w:t>
      </w:r>
      <w:r>
        <w:rPr>
          <w:rFonts w:hint="eastAsia"/>
        </w:rPr>
        <w:t>歸依</w:t>
      </w:r>
      <w:r>
        <w:rPr>
          <w:rFonts w:hint="eastAsia"/>
        </w:rPr>
        <w:t xml:space="preserve"> trust (in the Triratna); </w:t>
      </w:r>
      <w:r>
        <w:rPr>
          <w:rFonts w:hint="eastAsia"/>
        </w:rPr>
        <w:t>施身</w:t>
      </w:r>
      <w:r>
        <w:rPr>
          <w:rFonts w:hint="eastAsia"/>
        </w:rPr>
        <w:t xml:space="preserve"> giving of self (to the Tath</w:t>
      </w:r>
      <w:r>
        <w:rPr>
          <w:rFonts w:hint="eastAsia"/>
        </w:rPr>
        <w:t>ā</w:t>
      </w:r>
      <w:r>
        <w:rPr>
          <w:rFonts w:hint="eastAsia"/>
        </w:rPr>
        <w:t xml:space="preserve">gata); </w:t>
      </w:r>
      <w:r>
        <w:rPr>
          <w:rFonts w:hint="eastAsia"/>
        </w:rPr>
        <w:t>發菩提心</w:t>
      </w:r>
      <w:r>
        <w:rPr>
          <w:rFonts w:hint="eastAsia"/>
        </w:rPr>
        <w:t xml:space="preserve"> vowing to devote the mind to bodhi; </w:t>
      </w:r>
      <w:r>
        <w:rPr>
          <w:rFonts w:hint="eastAsia"/>
        </w:rPr>
        <w:t>隨喜</w:t>
      </w:r>
      <w:r>
        <w:rPr>
          <w:rFonts w:hint="eastAsia"/>
        </w:rPr>
        <w:t xml:space="preserve"> rejoicing (in all good); </w:t>
      </w:r>
      <w:r>
        <w:rPr>
          <w:rFonts w:hint="eastAsia"/>
        </w:rPr>
        <w:t>勸請</w:t>
      </w:r>
      <w:r>
        <w:rPr>
          <w:rFonts w:hint="eastAsia"/>
        </w:rPr>
        <w:t xml:space="preserve"> beseeching (all Tath</w:t>
      </w:r>
      <w:r>
        <w:rPr>
          <w:rFonts w:hint="eastAsia"/>
        </w:rPr>
        <w:t>ā</w:t>
      </w:r>
      <w:r>
        <w:rPr>
          <w:rFonts w:hint="eastAsia"/>
        </w:rPr>
        <w:t xml:space="preserve">gatas to rain down the saving law); </w:t>
      </w:r>
      <w:r>
        <w:rPr>
          <w:rFonts w:hint="eastAsia"/>
        </w:rPr>
        <w:t>奉請法身</w:t>
      </w:r>
      <w:r>
        <w:rPr>
          <w:rFonts w:hint="eastAsia"/>
        </w:rPr>
        <w:t xml:space="preserve"> praying for the Buddha-nature in self and others for entry in the Pure Land; </w:t>
      </w:r>
      <w:r>
        <w:rPr>
          <w:rFonts w:hint="eastAsia"/>
        </w:rPr>
        <w:t>迴向</w:t>
      </w:r>
      <w:r>
        <w:rPr>
          <w:rFonts w:hint="eastAsia"/>
        </w:rPr>
        <w:t xml:space="preserve"> demitting the good produced by the above eight methods, to others, universally, past, present, and</w:t>
      </w:r>
      <w:r>
        <w:t xml:space="preserve"> future. This form of service is generally performed before engaging in esoteric observances. The verses in which these nine stages are presented are of a commendably devotional character.</w:t>
      </w:r>
    </w:p>
    <w:p w14:paraId="34E4F558" w14:textId="77777777" w:rsidR="00BF2840" w:rsidRDefault="00BF2840" w:rsidP="00BF2840"/>
    <w:p w14:paraId="4EA507CF" w14:textId="77777777" w:rsidR="00BF2840" w:rsidRDefault="00BF2840" w:rsidP="00BF2840">
      <w:pPr>
        <w:rPr>
          <w:rFonts w:hint="eastAsia"/>
        </w:rPr>
      </w:pPr>
      <w:r>
        <w:rPr>
          <w:rFonts w:hint="eastAsia"/>
        </w:rPr>
        <w:t>九方便十波羅蜜菩薩</w:t>
      </w:r>
      <w:r>
        <w:rPr>
          <w:rFonts w:hint="eastAsia"/>
        </w:rPr>
        <w:t xml:space="preserve"> Of the ten p</w:t>
      </w:r>
      <w:r>
        <w:rPr>
          <w:rFonts w:hint="eastAsia"/>
        </w:rPr>
        <w:t>ā</w:t>
      </w:r>
      <w:r>
        <w:rPr>
          <w:rFonts w:hint="eastAsia"/>
        </w:rPr>
        <w:t>ramit</w:t>
      </w:r>
      <w:r>
        <w:rPr>
          <w:rFonts w:hint="eastAsia"/>
        </w:rPr>
        <w:t>ā</w:t>
      </w:r>
      <w:r>
        <w:rPr>
          <w:rFonts w:hint="eastAsia"/>
        </w:rPr>
        <w:t xml:space="preserve"> bodhisattvas, q.v., in the tenth or empyrean court of the Garbhadh</w:t>
      </w:r>
      <w:r>
        <w:rPr>
          <w:rFonts w:hint="eastAsia"/>
        </w:rPr>
        <w:t>ā</w:t>
      </w:r>
      <w:r>
        <w:rPr>
          <w:rFonts w:hint="eastAsia"/>
        </w:rPr>
        <w:t>tu, the first nine are associated with the above nine progressive steps, the tenth is associated with the last four of the nine.</w:t>
      </w:r>
    </w:p>
    <w:p w14:paraId="2C297E0C" w14:textId="77777777" w:rsidR="00BF2840" w:rsidRDefault="00BF2840" w:rsidP="00BF2840"/>
    <w:p w14:paraId="4ED550C6" w14:textId="77777777" w:rsidR="00BF2840" w:rsidRDefault="00BF2840" w:rsidP="00BF2840">
      <w:r>
        <w:rPr>
          <w:rFonts w:hint="eastAsia"/>
        </w:rPr>
        <w:t>九會</w:t>
      </w:r>
      <w:r>
        <w:t xml:space="preserve"> (</w:t>
      </w:r>
      <w:r>
        <w:rPr>
          <w:rFonts w:hint="eastAsia"/>
        </w:rPr>
        <w:t>九會曼陀羅</w:t>
      </w:r>
      <w:r>
        <w:t>) The nine groups in the diamond-realm maṇḍala.</w:t>
      </w:r>
    </w:p>
    <w:p w14:paraId="6888A188" w14:textId="77777777" w:rsidR="00BF2840" w:rsidRDefault="00BF2840" w:rsidP="00BF2840"/>
    <w:p w14:paraId="5CA9C3EF" w14:textId="77777777" w:rsidR="00BF2840" w:rsidRDefault="00BF2840" w:rsidP="00BF2840">
      <w:pPr>
        <w:rPr>
          <w:rFonts w:hint="eastAsia"/>
        </w:rPr>
      </w:pPr>
      <w:r>
        <w:rPr>
          <w:rFonts w:hint="eastAsia"/>
        </w:rPr>
        <w:t>九會說</w:t>
      </w:r>
      <w:r>
        <w:rPr>
          <w:rFonts w:hint="eastAsia"/>
        </w:rPr>
        <w:t xml:space="preserve"> The Huayan sutra </w:t>
      </w:r>
      <w:r>
        <w:rPr>
          <w:rFonts w:hint="eastAsia"/>
        </w:rPr>
        <w:t>華嚴經</w:t>
      </w:r>
      <w:r>
        <w:rPr>
          <w:rFonts w:hint="eastAsia"/>
        </w:rPr>
        <w:t xml:space="preserve"> in its older sixty chuan version is said to have been delivered at eight assemblies in seven places; the newer eighty chuan at nine assemblies in seven places; cf. </w:t>
      </w:r>
      <w:r>
        <w:rPr>
          <w:rFonts w:hint="eastAsia"/>
        </w:rPr>
        <w:t>九處</w:t>
      </w:r>
      <w:r>
        <w:rPr>
          <w:rFonts w:hint="eastAsia"/>
        </w:rPr>
        <w:t>.</w:t>
      </w:r>
    </w:p>
    <w:p w14:paraId="77CE8661" w14:textId="77777777" w:rsidR="00BF2840" w:rsidRDefault="00BF2840" w:rsidP="00BF2840"/>
    <w:p w14:paraId="49064048" w14:textId="77777777" w:rsidR="00BF2840" w:rsidRDefault="00BF2840" w:rsidP="00BF2840">
      <w:pPr>
        <w:rPr>
          <w:rFonts w:hint="eastAsia"/>
        </w:rPr>
      </w:pPr>
      <w:r>
        <w:rPr>
          <w:rFonts w:hint="eastAsia"/>
        </w:rPr>
        <w:t>九曜</w:t>
      </w:r>
      <w:r>
        <w:t xml:space="preserve"> </w:t>
      </w:r>
      <w:r>
        <w:rPr>
          <w:rFonts w:hint="eastAsia"/>
        </w:rPr>
        <w:t>九執</w:t>
      </w:r>
      <w:r>
        <w:t xml:space="preserve"> q.v. Navagraha. The nine luminaries: </w:t>
      </w:r>
      <w:r>
        <w:rPr>
          <w:rFonts w:hint="eastAsia"/>
        </w:rPr>
        <w:t>日</w:t>
      </w:r>
      <w:r>
        <w:t xml:space="preserve"> Āditya, the sun; </w:t>
      </w:r>
      <w:r>
        <w:rPr>
          <w:rFonts w:hint="eastAsia"/>
        </w:rPr>
        <w:t>月</w:t>
      </w:r>
      <w:r>
        <w:t xml:space="preserve"> Sōma, the moon; the five planets, i.e. </w:t>
      </w:r>
      <w:r>
        <w:rPr>
          <w:rFonts w:hint="eastAsia"/>
        </w:rPr>
        <w:t>火星</w:t>
      </w:r>
      <w:r>
        <w:t xml:space="preserve"> Aṅgāraka, Mars; </w:t>
      </w:r>
      <w:r>
        <w:rPr>
          <w:rFonts w:hint="eastAsia"/>
        </w:rPr>
        <w:t>水</w:t>
      </w:r>
      <w:r>
        <w:t xml:space="preserve"> Budha, Mercury; </w:t>
      </w:r>
      <w:r>
        <w:rPr>
          <w:rFonts w:hint="eastAsia"/>
        </w:rPr>
        <w:t>木</w:t>
      </w:r>
      <w:r>
        <w:t xml:space="preserve"> Bṛhaspati, Jupiter; </w:t>
      </w:r>
      <w:r>
        <w:rPr>
          <w:rFonts w:hint="eastAsia"/>
        </w:rPr>
        <w:t>金</w:t>
      </w:r>
      <w:r>
        <w:t xml:space="preserve"> Sukra, Venus; and </w:t>
      </w:r>
      <w:r>
        <w:rPr>
          <w:rFonts w:hint="eastAsia"/>
        </w:rPr>
        <w:t>土</w:t>
      </w:r>
      <w:r>
        <w:t xml:space="preserve"> Śanaiścara, Saturn; also </w:t>
      </w:r>
      <w:r>
        <w:rPr>
          <w:rFonts w:hint="eastAsia"/>
        </w:rPr>
        <w:t>羅睺</w:t>
      </w:r>
      <w:r>
        <w:t xml:space="preserve"> Rāhu, the spirit that causes eclipses; and </w:t>
      </w:r>
      <w:r>
        <w:rPr>
          <w:rFonts w:hint="eastAsia"/>
        </w:rPr>
        <w:t>計都</w:t>
      </w:r>
      <w:r>
        <w:rPr>
          <w:rFonts w:hint="eastAsia"/>
        </w:rPr>
        <w:t xml:space="preserve"> Ketu, a comet. Each is associated with a region of the sky and also with a bodhisattva, etc., e.g. the sun with Guanyin, Venus with Amit</w:t>
      </w:r>
      <w:r>
        <w:rPr>
          <w:rFonts w:hint="eastAsia"/>
        </w:rPr>
        <w:t>ā</w:t>
      </w:r>
      <w:r>
        <w:rPr>
          <w:rFonts w:hint="eastAsia"/>
        </w:rPr>
        <w:t>bha, etc.</w:t>
      </w:r>
    </w:p>
    <w:p w14:paraId="0FDCEC8A" w14:textId="77777777" w:rsidR="00BF2840" w:rsidRDefault="00BF2840" w:rsidP="00BF2840"/>
    <w:p w14:paraId="296B3091" w14:textId="77777777" w:rsidR="00BF2840" w:rsidRDefault="00BF2840" w:rsidP="00BF2840">
      <w:pPr>
        <w:rPr>
          <w:rFonts w:hint="eastAsia"/>
        </w:rPr>
      </w:pPr>
      <w:r>
        <w:rPr>
          <w:rFonts w:hint="eastAsia"/>
        </w:rPr>
        <w:t>九有</w:t>
      </w:r>
      <w:r>
        <w:rPr>
          <w:rFonts w:hint="eastAsia"/>
        </w:rPr>
        <w:t xml:space="preserve"> The nine realities, states, or conditions in which sentient beings enjoy to dwell, v. next.</w:t>
      </w:r>
    </w:p>
    <w:p w14:paraId="1032FAA1" w14:textId="77777777" w:rsidR="00BF2840" w:rsidRDefault="00BF2840" w:rsidP="00BF2840"/>
    <w:p w14:paraId="0EC59EB3" w14:textId="77777777" w:rsidR="00BF2840" w:rsidRDefault="00BF2840" w:rsidP="00BF2840">
      <w:pPr>
        <w:rPr>
          <w:rFonts w:hint="eastAsia"/>
        </w:rPr>
      </w:pPr>
      <w:r>
        <w:rPr>
          <w:rFonts w:hint="eastAsia"/>
        </w:rPr>
        <w:t>九有情居</w:t>
      </w:r>
      <w:r>
        <w:rPr>
          <w:rFonts w:hint="eastAsia"/>
        </w:rPr>
        <w:t xml:space="preserve"> (or </w:t>
      </w:r>
      <w:r>
        <w:rPr>
          <w:rFonts w:hint="eastAsia"/>
        </w:rPr>
        <w:t>九有情處</w:t>
      </w:r>
      <w:r>
        <w:rPr>
          <w:rFonts w:hint="eastAsia"/>
        </w:rPr>
        <w:t xml:space="preserve">), </w:t>
      </w:r>
      <w:r>
        <w:rPr>
          <w:rFonts w:hint="eastAsia"/>
        </w:rPr>
        <w:t>九衆生居</w:t>
      </w:r>
      <w:r>
        <w:rPr>
          <w:rFonts w:hint="eastAsia"/>
        </w:rPr>
        <w:t xml:space="preserve">, </w:t>
      </w:r>
      <w:r>
        <w:rPr>
          <w:rFonts w:hint="eastAsia"/>
        </w:rPr>
        <w:t>九居</w:t>
      </w:r>
      <w:r>
        <w:rPr>
          <w:rFonts w:hint="eastAsia"/>
        </w:rPr>
        <w:t xml:space="preserve">, </w:t>
      </w:r>
      <w:r>
        <w:rPr>
          <w:rFonts w:hint="eastAsia"/>
        </w:rPr>
        <w:t>九門</w:t>
      </w:r>
      <w:r>
        <w:rPr>
          <w:rFonts w:hint="eastAsia"/>
        </w:rPr>
        <w:t xml:space="preserve">, see also </w:t>
      </w:r>
      <w:r>
        <w:rPr>
          <w:rFonts w:hint="eastAsia"/>
        </w:rPr>
        <w:t>九有</w:t>
      </w:r>
      <w:r>
        <w:rPr>
          <w:rFonts w:hint="eastAsia"/>
        </w:rPr>
        <w:t xml:space="preserve">, </w:t>
      </w:r>
      <w:r>
        <w:rPr>
          <w:rFonts w:hint="eastAsia"/>
        </w:rPr>
        <w:t>九地</w:t>
      </w:r>
      <w:r>
        <w:rPr>
          <w:rFonts w:hint="eastAsia"/>
        </w:rPr>
        <w:t xml:space="preserve">, </w:t>
      </w:r>
      <w:r>
        <w:rPr>
          <w:rFonts w:hint="eastAsia"/>
        </w:rPr>
        <w:t>九禪</w:t>
      </w:r>
      <w:r>
        <w:rPr>
          <w:rFonts w:hint="eastAsia"/>
        </w:rPr>
        <w:t xml:space="preserve"> and </w:t>
      </w:r>
      <w:r>
        <w:rPr>
          <w:rFonts w:hint="eastAsia"/>
        </w:rPr>
        <w:t>九定</w:t>
      </w:r>
      <w:r>
        <w:rPr>
          <w:rFonts w:hint="eastAsia"/>
        </w:rPr>
        <w:t xml:space="preserve">; the nine happy abodes or states of sentient beings of the </w:t>
      </w:r>
      <w:r>
        <w:rPr>
          <w:rFonts w:hint="eastAsia"/>
        </w:rPr>
        <w:t>長阿含經</w:t>
      </w:r>
      <w:r>
        <w:rPr>
          <w:rFonts w:hint="eastAsia"/>
        </w:rPr>
        <w:t xml:space="preserve"> 9; they are the </w:t>
      </w:r>
      <w:r>
        <w:rPr>
          <w:rFonts w:hint="eastAsia"/>
        </w:rPr>
        <w:t>七識住</w:t>
      </w:r>
      <w:r>
        <w:rPr>
          <w:rFonts w:hint="eastAsia"/>
        </w:rPr>
        <w:t xml:space="preserve">seven abodes or stages of perception or consciousness to which are added the fifth and ninth below: (1) </w:t>
      </w:r>
      <w:r>
        <w:rPr>
          <w:rFonts w:hint="eastAsia"/>
        </w:rPr>
        <w:t>欲界之人天</w:t>
      </w:r>
      <w:r>
        <w:rPr>
          <w:rFonts w:hint="eastAsia"/>
        </w:rPr>
        <w:t xml:space="preserve"> the world and the six deva-heavens of desire in which there is variety of bodies (or personalities) and thinking (or ideas); (2) </w:t>
      </w:r>
      <w:r>
        <w:rPr>
          <w:rFonts w:hint="eastAsia"/>
        </w:rPr>
        <w:t>梵衆天</w:t>
      </w:r>
      <w:r>
        <w:rPr>
          <w:rFonts w:hint="eastAsia"/>
        </w:rPr>
        <w:t>the three brahma heavens where bodies differ but thinking is the same, the first dhy</w:t>
      </w:r>
      <w:r>
        <w:rPr>
          <w:rFonts w:hint="eastAsia"/>
        </w:rPr>
        <w:t>ā</w:t>
      </w:r>
      <w:r>
        <w:rPr>
          <w:rFonts w:hint="eastAsia"/>
        </w:rPr>
        <w:t xml:space="preserve">na heaven; (3) </w:t>
      </w:r>
      <w:r>
        <w:rPr>
          <w:rFonts w:hint="eastAsia"/>
        </w:rPr>
        <w:t>極光淨天</w:t>
      </w:r>
      <w:r>
        <w:rPr>
          <w:rFonts w:hint="eastAsia"/>
        </w:rPr>
        <w:t xml:space="preserve"> the three bright and pure heavens where bodies are identical but thinking diners, the second dhy</w:t>
      </w:r>
      <w:r>
        <w:rPr>
          <w:rFonts w:hint="eastAsia"/>
        </w:rPr>
        <w:t>ā</w:t>
      </w:r>
      <w:r>
        <w:rPr>
          <w:rFonts w:hint="eastAsia"/>
        </w:rPr>
        <w:t xml:space="preserve">na heaven; (4) </w:t>
      </w:r>
      <w:r>
        <w:rPr>
          <w:rFonts w:hint="eastAsia"/>
        </w:rPr>
        <w:t>遍淨天</w:t>
      </w:r>
      <w:r>
        <w:rPr>
          <w:rFonts w:hint="eastAsia"/>
        </w:rPr>
        <w:t>the three universally pure heavens where bodies and thinking are the same, the third dhy</w:t>
      </w:r>
      <w:r>
        <w:rPr>
          <w:rFonts w:hint="eastAsia"/>
        </w:rPr>
        <w:t>ā</w:t>
      </w:r>
      <w:r>
        <w:rPr>
          <w:rFonts w:hint="eastAsia"/>
        </w:rPr>
        <w:t xml:space="preserve">na </w:t>
      </w:r>
      <w:r>
        <w:rPr>
          <w:rFonts w:hint="eastAsia"/>
        </w:rPr>
        <w:lastRenderedPageBreak/>
        <w:t xml:space="preserve">heaven; (5) </w:t>
      </w:r>
      <w:r>
        <w:rPr>
          <w:rFonts w:hint="eastAsia"/>
        </w:rPr>
        <w:t>無想天</w:t>
      </w:r>
      <w:r>
        <w:rPr>
          <w:rFonts w:hint="eastAsia"/>
        </w:rPr>
        <w:t xml:space="preserve"> the no-thinking or no-thought heaven, the highest of the four dhy</w:t>
      </w:r>
      <w:r>
        <w:rPr>
          <w:rFonts w:hint="eastAsia"/>
        </w:rPr>
        <w:t>ā</w:t>
      </w:r>
      <w:r>
        <w:rPr>
          <w:rFonts w:hint="eastAsia"/>
        </w:rPr>
        <w:t xml:space="preserve">na heavens; (6) </w:t>
      </w:r>
      <w:r>
        <w:rPr>
          <w:rFonts w:hint="eastAsia"/>
        </w:rPr>
        <w:t>空無邊處</w:t>
      </w:r>
      <w:r>
        <w:rPr>
          <w:rFonts w:hint="eastAsia"/>
        </w:rPr>
        <w:t xml:space="preserve"> limitless space, the first of the formless realms; (7) </w:t>
      </w:r>
      <w:r>
        <w:rPr>
          <w:rFonts w:hint="eastAsia"/>
        </w:rPr>
        <w:t>識無邊處</w:t>
      </w:r>
      <w:r>
        <w:rPr>
          <w:rFonts w:hint="eastAsia"/>
        </w:rPr>
        <w:t xml:space="preserve"> limitless percepton, the second ditto; (8) </w:t>
      </w:r>
      <w:r>
        <w:rPr>
          <w:rFonts w:hint="eastAsia"/>
        </w:rPr>
        <w:t>無所有處</w:t>
      </w:r>
      <w:r>
        <w:rPr>
          <w:rFonts w:hint="eastAsia"/>
        </w:rPr>
        <w:t xml:space="preserve"> nothingness, the place beyond things, the third ditto; and (9) </w:t>
      </w:r>
      <w:r>
        <w:rPr>
          <w:rFonts w:hint="eastAsia"/>
        </w:rPr>
        <w:t>非想非非想</w:t>
      </w:r>
      <w:r>
        <w:rPr>
          <w:rFonts w:hint="eastAsia"/>
        </w:rPr>
        <w:t>beyond thought or non-thought, the fourth ditto.</w:t>
      </w:r>
    </w:p>
    <w:p w14:paraId="4E65F2F2" w14:textId="77777777" w:rsidR="00BF2840" w:rsidRDefault="00BF2840" w:rsidP="00BF2840"/>
    <w:p w14:paraId="3826176A" w14:textId="77777777" w:rsidR="00BF2840" w:rsidRDefault="00BF2840" w:rsidP="00BF2840">
      <w:pPr>
        <w:rPr>
          <w:rFonts w:hint="eastAsia"/>
        </w:rPr>
      </w:pPr>
      <w:r>
        <w:rPr>
          <w:rFonts w:hint="eastAsia"/>
        </w:rPr>
        <w:t>九梵</w:t>
      </w:r>
      <w:r>
        <w:rPr>
          <w:rFonts w:hint="eastAsia"/>
        </w:rPr>
        <w:t xml:space="preserve"> The nine heavens of the fourth dhy</w:t>
      </w:r>
      <w:r>
        <w:rPr>
          <w:rFonts w:hint="eastAsia"/>
        </w:rPr>
        <w:t>ā</w:t>
      </w:r>
      <w:r>
        <w:rPr>
          <w:rFonts w:hint="eastAsia"/>
        </w:rPr>
        <w:t>na heaven.</w:t>
      </w:r>
    </w:p>
    <w:p w14:paraId="285D0DC2" w14:textId="77777777" w:rsidR="00BF2840" w:rsidRDefault="00BF2840" w:rsidP="00BF2840"/>
    <w:p w14:paraId="14E5938F" w14:textId="77777777" w:rsidR="00BF2840" w:rsidRDefault="00BF2840" w:rsidP="00BF2840">
      <w:pPr>
        <w:rPr>
          <w:rFonts w:hint="eastAsia"/>
        </w:rPr>
      </w:pPr>
      <w:r>
        <w:rPr>
          <w:rFonts w:hint="eastAsia"/>
        </w:rPr>
        <w:t>九業</w:t>
      </w:r>
      <w:r>
        <w:rPr>
          <w:rFonts w:hint="eastAsia"/>
        </w:rPr>
        <w:t xml:space="preserve"> The nine kinds of karma, i.e. the desire realm and the form realm each has conduct that causes karma, does not cause karma, or is neutral, making 6; in the formless realm there are non-causative deeds, neutrality, and immortality, making 9; </w:t>
      </w:r>
      <w:r>
        <w:rPr>
          <w:rFonts w:hint="eastAsia"/>
        </w:rPr>
        <w:t>成實論</w:t>
      </w:r>
      <w:r>
        <w:rPr>
          <w:rFonts w:hint="eastAsia"/>
        </w:rPr>
        <w:t xml:space="preserve"> 8.</w:t>
      </w:r>
    </w:p>
    <w:p w14:paraId="465AA4BF" w14:textId="77777777" w:rsidR="00BF2840" w:rsidRDefault="00BF2840" w:rsidP="00BF2840"/>
    <w:p w14:paraId="1E6F1E63" w14:textId="77777777" w:rsidR="00BF2840" w:rsidRDefault="00BF2840" w:rsidP="00BF2840">
      <w:pPr>
        <w:rPr>
          <w:rFonts w:hint="eastAsia"/>
        </w:rPr>
      </w:pPr>
      <w:r>
        <w:rPr>
          <w:rFonts w:hint="eastAsia"/>
        </w:rPr>
        <w:t>九橫</w:t>
      </w:r>
      <w:r>
        <w:rPr>
          <w:rFonts w:hint="eastAsia"/>
        </w:rPr>
        <w:t xml:space="preserve"> See also </w:t>
      </w:r>
      <w:r>
        <w:rPr>
          <w:rFonts w:hint="eastAsia"/>
        </w:rPr>
        <w:t>九惱</w:t>
      </w:r>
      <w:r>
        <w:rPr>
          <w:rFonts w:hint="eastAsia"/>
        </w:rPr>
        <w:t>.</w:t>
      </w:r>
    </w:p>
    <w:p w14:paraId="27ED7E21" w14:textId="77777777" w:rsidR="00BF2840" w:rsidRDefault="00BF2840" w:rsidP="00BF2840"/>
    <w:p w14:paraId="5D0C7A60" w14:textId="77777777" w:rsidR="00BF2840" w:rsidRDefault="00BF2840" w:rsidP="00BF2840">
      <w:pPr>
        <w:rPr>
          <w:rFonts w:hint="eastAsia"/>
        </w:rPr>
      </w:pPr>
      <w:r>
        <w:rPr>
          <w:rFonts w:hint="eastAsia"/>
        </w:rPr>
        <w:t>九橫死</w:t>
      </w:r>
      <w:r>
        <w:rPr>
          <w:rFonts w:hint="eastAsia"/>
        </w:rPr>
        <w:t xml:space="preserve"> The nine kinds of irregular death; there are two groups, one connected with improper food or meals, another with improper medical treatment, law</w:t>
      </w:r>
      <w:r>
        <w:rPr>
          <w:rFonts w:hint="eastAsia"/>
        </w:rPr>
        <w:t>‐</w:t>
      </w:r>
      <w:r>
        <w:rPr>
          <w:rFonts w:hint="eastAsia"/>
        </w:rPr>
        <w:t>breaking, drowning, etc. .</w:t>
      </w:r>
    </w:p>
    <w:p w14:paraId="42BF8C2B" w14:textId="77777777" w:rsidR="00BF2840" w:rsidRDefault="00BF2840" w:rsidP="00BF2840"/>
    <w:p w14:paraId="4971188D" w14:textId="77777777" w:rsidR="00BF2840" w:rsidRDefault="00BF2840" w:rsidP="00BF2840">
      <w:pPr>
        <w:rPr>
          <w:rFonts w:hint="eastAsia"/>
        </w:rPr>
      </w:pPr>
      <w:r>
        <w:rPr>
          <w:rFonts w:hint="eastAsia"/>
        </w:rPr>
        <w:t>九橫經</w:t>
      </w:r>
      <w:r>
        <w:rPr>
          <w:rFonts w:hint="eastAsia"/>
        </w:rPr>
        <w:t xml:space="preserve"> A s</w:t>
      </w:r>
      <w:r>
        <w:rPr>
          <w:rFonts w:hint="eastAsia"/>
        </w:rPr>
        <w:t>ū</w:t>
      </w:r>
      <w:r>
        <w:rPr>
          <w:rFonts w:hint="eastAsia"/>
        </w:rPr>
        <w:t xml:space="preserve">tra translated in the later Han dynasty by </w:t>
      </w:r>
      <w:r>
        <w:rPr>
          <w:rFonts w:hint="eastAsia"/>
        </w:rPr>
        <w:t>安世高</w:t>
      </w:r>
      <w:r>
        <w:rPr>
          <w:rFonts w:hint="eastAsia"/>
        </w:rPr>
        <w:t xml:space="preserve"> An Shigao.</w:t>
      </w:r>
    </w:p>
    <w:p w14:paraId="12C7A547" w14:textId="77777777" w:rsidR="00BF2840" w:rsidRDefault="00BF2840" w:rsidP="00BF2840"/>
    <w:p w14:paraId="101C5649" w14:textId="77777777" w:rsidR="00BF2840" w:rsidRDefault="00BF2840" w:rsidP="00BF2840">
      <w:pPr>
        <w:rPr>
          <w:rFonts w:hint="eastAsia"/>
        </w:rPr>
      </w:pPr>
      <w:r>
        <w:rPr>
          <w:rFonts w:hint="eastAsia"/>
        </w:rPr>
        <w:t>九次第定</w:t>
      </w:r>
      <w:r>
        <w:rPr>
          <w:rFonts w:hint="eastAsia"/>
        </w:rPr>
        <w:t xml:space="preserve"> The sam</w:t>
      </w:r>
      <w:r>
        <w:rPr>
          <w:rFonts w:hint="eastAsia"/>
        </w:rPr>
        <w:t>ā</w:t>
      </w:r>
      <w:r>
        <w:rPr>
          <w:rFonts w:hint="eastAsia"/>
        </w:rPr>
        <w:t>dhi of the nine degrees, i.e. the four dhy</w:t>
      </w:r>
      <w:r>
        <w:rPr>
          <w:rFonts w:hint="eastAsia"/>
        </w:rPr>
        <w:t>ā</w:t>
      </w:r>
      <w:r>
        <w:rPr>
          <w:rFonts w:hint="eastAsia"/>
        </w:rPr>
        <w:t xml:space="preserve">nas </w:t>
      </w:r>
      <w:r>
        <w:rPr>
          <w:rFonts w:hint="eastAsia"/>
        </w:rPr>
        <w:t>四禪</w:t>
      </w:r>
      <w:r>
        <w:rPr>
          <w:rFonts w:hint="eastAsia"/>
        </w:rPr>
        <w:t xml:space="preserve">, the four realms beyond form </w:t>
      </w:r>
      <w:r>
        <w:rPr>
          <w:rFonts w:hint="eastAsia"/>
        </w:rPr>
        <w:t>四無色</w:t>
      </w:r>
      <w:r>
        <w:rPr>
          <w:rFonts w:hint="eastAsia"/>
        </w:rPr>
        <w:t>, and the sam</w:t>
      </w:r>
      <w:r>
        <w:rPr>
          <w:rFonts w:hint="eastAsia"/>
        </w:rPr>
        <w:t>ā</w:t>
      </w:r>
      <w:r>
        <w:rPr>
          <w:rFonts w:hint="eastAsia"/>
        </w:rPr>
        <w:t xml:space="preserve">dhi beyond sensation and thought </w:t>
      </w:r>
      <w:r>
        <w:rPr>
          <w:rFonts w:hint="eastAsia"/>
        </w:rPr>
        <w:t>滅受想定</w:t>
      </w:r>
      <w:r>
        <w:rPr>
          <w:rFonts w:hint="eastAsia"/>
        </w:rPr>
        <w:t xml:space="preserve">; see </w:t>
      </w:r>
      <w:r>
        <w:rPr>
          <w:rFonts w:hint="eastAsia"/>
        </w:rPr>
        <w:t>九有情居</w:t>
      </w:r>
      <w:r>
        <w:rPr>
          <w:rFonts w:hint="eastAsia"/>
        </w:rPr>
        <w:t xml:space="preserve"> and </w:t>
      </w:r>
      <w:r>
        <w:rPr>
          <w:rFonts w:hint="eastAsia"/>
        </w:rPr>
        <w:t>九地</w:t>
      </w:r>
      <w:r>
        <w:rPr>
          <w:rFonts w:hint="eastAsia"/>
        </w:rPr>
        <w:t>.</w:t>
      </w:r>
    </w:p>
    <w:p w14:paraId="2A26D88E" w14:textId="77777777" w:rsidR="00BF2840" w:rsidRDefault="00BF2840" w:rsidP="00BF2840"/>
    <w:p w14:paraId="2F4E959B" w14:textId="77777777" w:rsidR="00BF2840" w:rsidRDefault="00BF2840" w:rsidP="00BF2840">
      <w:pPr>
        <w:rPr>
          <w:rFonts w:hint="eastAsia"/>
        </w:rPr>
      </w:pPr>
      <w:r>
        <w:rPr>
          <w:rFonts w:hint="eastAsia"/>
        </w:rPr>
        <w:t>九流</w:t>
      </w:r>
      <w:r>
        <w:rPr>
          <w:rFonts w:hint="eastAsia"/>
        </w:rPr>
        <w:t xml:space="preserve"> </w:t>
      </w:r>
      <w:r>
        <w:rPr>
          <w:rFonts w:hint="eastAsia"/>
        </w:rPr>
        <w:t>九漏</w:t>
      </w:r>
      <w:r>
        <w:rPr>
          <w:rFonts w:hint="eastAsia"/>
        </w:rPr>
        <w:t xml:space="preserve"> idem | </w:t>
      </w:r>
      <w:r>
        <w:rPr>
          <w:rFonts w:hint="eastAsia"/>
        </w:rPr>
        <w:t>孔</w:t>
      </w:r>
      <w:r>
        <w:rPr>
          <w:rFonts w:hint="eastAsia"/>
        </w:rPr>
        <w:t>.</w:t>
      </w:r>
    </w:p>
    <w:p w14:paraId="74CE22DD" w14:textId="77777777" w:rsidR="00BF2840" w:rsidRDefault="00BF2840" w:rsidP="00BF2840"/>
    <w:p w14:paraId="231C6409" w14:textId="77777777" w:rsidR="00BF2840" w:rsidRDefault="00BF2840" w:rsidP="00BF2840">
      <w:pPr>
        <w:rPr>
          <w:rFonts w:hint="eastAsia"/>
        </w:rPr>
      </w:pPr>
      <w:r>
        <w:rPr>
          <w:rFonts w:hint="eastAsia"/>
        </w:rPr>
        <w:t>九無學</w:t>
      </w:r>
      <w:r>
        <w:rPr>
          <w:rFonts w:hint="eastAsia"/>
        </w:rPr>
        <w:t xml:space="preserve"> The nine grades (of arhats) who are no longer learning, having attained their goal.</w:t>
      </w:r>
    </w:p>
    <w:p w14:paraId="1336688A" w14:textId="77777777" w:rsidR="00BF2840" w:rsidRDefault="00BF2840" w:rsidP="00BF2840"/>
    <w:p w14:paraId="2955439C" w14:textId="77777777" w:rsidR="00BF2840" w:rsidRDefault="00BF2840" w:rsidP="00BF2840">
      <w:pPr>
        <w:rPr>
          <w:rFonts w:hint="eastAsia"/>
        </w:rPr>
      </w:pPr>
      <w:r>
        <w:rPr>
          <w:rFonts w:hint="eastAsia"/>
        </w:rPr>
        <w:t>九無爲</w:t>
      </w:r>
      <w:r>
        <w:rPr>
          <w:rFonts w:hint="eastAsia"/>
        </w:rPr>
        <w:t xml:space="preserve"> The nine kinds of, and meditations on, </w:t>
      </w:r>
      <w:r>
        <w:rPr>
          <w:rFonts w:hint="eastAsia"/>
        </w:rPr>
        <w:t>無爲</w:t>
      </w:r>
      <w:r>
        <w:rPr>
          <w:rFonts w:hint="eastAsia"/>
        </w:rPr>
        <w:t xml:space="preserve"> q.v. There are two somewhat different groups; one has </w:t>
      </w:r>
      <w:r>
        <w:rPr>
          <w:rFonts w:hint="eastAsia"/>
        </w:rPr>
        <w:t>擇滅</w:t>
      </w:r>
      <w:r>
        <w:rPr>
          <w:rFonts w:hint="eastAsia"/>
        </w:rPr>
        <w:t xml:space="preserve">, </w:t>
      </w:r>
      <w:r>
        <w:rPr>
          <w:rFonts w:hint="eastAsia"/>
        </w:rPr>
        <w:t>非擇滅</w:t>
      </w:r>
      <w:r>
        <w:rPr>
          <w:rFonts w:hint="eastAsia"/>
        </w:rPr>
        <w:t xml:space="preserve">, </w:t>
      </w:r>
      <w:r>
        <w:rPr>
          <w:rFonts w:hint="eastAsia"/>
        </w:rPr>
        <w:t>虛空</w:t>
      </w:r>
      <w:r>
        <w:rPr>
          <w:rFonts w:hint="eastAsia"/>
        </w:rPr>
        <w:t xml:space="preserve">, </w:t>
      </w:r>
      <w:r>
        <w:rPr>
          <w:rFonts w:hint="eastAsia"/>
        </w:rPr>
        <w:t>空無邊處</w:t>
      </w:r>
      <w:r>
        <w:rPr>
          <w:rFonts w:hint="eastAsia"/>
        </w:rPr>
        <w:t xml:space="preserve">, </w:t>
      </w:r>
      <w:r>
        <w:rPr>
          <w:rFonts w:hint="eastAsia"/>
        </w:rPr>
        <w:t>識無邊處</w:t>
      </w:r>
      <w:r>
        <w:rPr>
          <w:rFonts w:hint="eastAsia"/>
        </w:rPr>
        <w:t xml:space="preserve">, </w:t>
      </w:r>
      <w:r>
        <w:rPr>
          <w:rFonts w:hint="eastAsia"/>
        </w:rPr>
        <w:t>無所有處</w:t>
      </w:r>
      <w:r>
        <w:rPr>
          <w:rFonts w:hint="eastAsia"/>
        </w:rPr>
        <w:t xml:space="preserve">, </w:t>
      </w:r>
      <w:r>
        <w:rPr>
          <w:rFonts w:hint="eastAsia"/>
        </w:rPr>
        <w:t>非想非非想處</w:t>
      </w:r>
      <w:r>
        <w:rPr>
          <w:rFonts w:hint="eastAsia"/>
        </w:rPr>
        <w:t xml:space="preserve"> (v. </w:t>
      </w:r>
      <w:r>
        <w:rPr>
          <w:rFonts w:hint="eastAsia"/>
        </w:rPr>
        <w:t>九有情處</w:t>
      </w:r>
      <w:r>
        <w:rPr>
          <w:rFonts w:hint="eastAsia"/>
        </w:rPr>
        <w:t xml:space="preserve">), </w:t>
      </w:r>
      <w:r>
        <w:rPr>
          <w:rFonts w:hint="eastAsia"/>
        </w:rPr>
        <w:t>緣起支性</w:t>
      </w:r>
      <w:r>
        <w:rPr>
          <w:rFonts w:hint="eastAsia"/>
        </w:rPr>
        <w:t xml:space="preserve">, and </w:t>
      </w:r>
      <w:r>
        <w:rPr>
          <w:rFonts w:hint="eastAsia"/>
        </w:rPr>
        <w:t>聖道支性</w:t>
      </w:r>
      <w:r>
        <w:rPr>
          <w:rFonts w:hint="eastAsia"/>
        </w:rPr>
        <w:t>.</w:t>
      </w:r>
    </w:p>
    <w:p w14:paraId="470F8A78" w14:textId="77777777" w:rsidR="00BF2840" w:rsidRDefault="00BF2840" w:rsidP="00BF2840"/>
    <w:p w14:paraId="3A3FEC6B" w14:textId="77777777" w:rsidR="00BF2840" w:rsidRDefault="00BF2840" w:rsidP="00BF2840">
      <w:pPr>
        <w:rPr>
          <w:rFonts w:hint="eastAsia"/>
        </w:rPr>
      </w:pPr>
      <w:r>
        <w:rPr>
          <w:rFonts w:hint="eastAsia"/>
        </w:rPr>
        <w:lastRenderedPageBreak/>
        <w:t>九無間道</w:t>
      </w:r>
      <w:r>
        <w:rPr>
          <w:rFonts w:hint="eastAsia"/>
        </w:rPr>
        <w:t xml:space="preserve"> In every universe there are nine realms, in every realm there are nine illusions in practice </w:t>
      </w:r>
      <w:r>
        <w:rPr>
          <w:rFonts w:hint="eastAsia"/>
        </w:rPr>
        <w:t>修</w:t>
      </w:r>
      <w:r>
        <w:rPr>
          <w:rFonts w:hint="eastAsia"/>
        </w:rPr>
        <w:t xml:space="preserve">, and nine ways of relief; hence the nine ways of overcoming hindrances; also there are nine uninterrupted ways of advance from one stage to another of the nine stages of the </w:t>
      </w:r>
      <w:r>
        <w:rPr>
          <w:rFonts w:hint="eastAsia"/>
        </w:rPr>
        <w:t>三界</w:t>
      </w:r>
      <w:r>
        <w:rPr>
          <w:rFonts w:hint="eastAsia"/>
        </w:rPr>
        <w:t xml:space="preserve"> trailokya, by the wisdom of overcoming delusion in each stage; also </w:t>
      </w:r>
      <w:r>
        <w:rPr>
          <w:rFonts w:hint="eastAsia"/>
        </w:rPr>
        <w:t>九無礙道</w:t>
      </w:r>
      <w:r>
        <w:rPr>
          <w:rFonts w:hint="eastAsia"/>
        </w:rPr>
        <w:t xml:space="preserve"> ; and cf. </w:t>
      </w:r>
      <w:r>
        <w:rPr>
          <w:rFonts w:hint="eastAsia"/>
        </w:rPr>
        <w:t>九解脫道</w:t>
      </w:r>
      <w:r>
        <w:rPr>
          <w:rFonts w:hint="eastAsia"/>
        </w:rPr>
        <w:t>.</w:t>
      </w:r>
    </w:p>
    <w:p w14:paraId="415DA202" w14:textId="77777777" w:rsidR="00BF2840" w:rsidRDefault="00BF2840" w:rsidP="00BF2840"/>
    <w:p w14:paraId="401CF819" w14:textId="77777777" w:rsidR="00BF2840" w:rsidRDefault="00BF2840" w:rsidP="00BF2840">
      <w:pPr>
        <w:rPr>
          <w:rFonts w:hint="eastAsia"/>
        </w:rPr>
      </w:pPr>
      <w:r>
        <w:rPr>
          <w:rFonts w:hint="eastAsia"/>
        </w:rPr>
        <w:t>九界</w:t>
      </w:r>
      <w:r>
        <w:rPr>
          <w:rFonts w:hint="eastAsia"/>
        </w:rPr>
        <w:t xml:space="preserve"> (</w:t>
      </w:r>
      <w:r>
        <w:rPr>
          <w:rFonts w:hint="eastAsia"/>
        </w:rPr>
        <w:t>九界情執</w:t>
      </w:r>
      <w:r>
        <w:rPr>
          <w:rFonts w:hint="eastAsia"/>
        </w:rPr>
        <w:t>) The nine realms of error, or subjection to the passions, i.e. all the realms of the living except the tenth and highest, the Buddha-realm.</w:t>
      </w:r>
    </w:p>
    <w:p w14:paraId="3266BAF6" w14:textId="77777777" w:rsidR="00BF2840" w:rsidRDefault="00BF2840" w:rsidP="00BF2840"/>
    <w:p w14:paraId="2A1F4E14" w14:textId="77777777" w:rsidR="00BF2840" w:rsidRDefault="00BF2840" w:rsidP="00BF2840">
      <w:r>
        <w:t>[19]</w:t>
      </w:r>
    </w:p>
    <w:p w14:paraId="0E031F86" w14:textId="77777777" w:rsidR="00BF2840" w:rsidRDefault="00BF2840" w:rsidP="00BF2840"/>
    <w:p w14:paraId="28DD0B62" w14:textId="77777777" w:rsidR="00BF2840" w:rsidRDefault="00BF2840" w:rsidP="00BF2840">
      <w:pPr>
        <w:rPr>
          <w:rFonts w:hint="eastAsia"/>
        </w:rPr>
      </w:pPr>
      <w:r>
        <w:rPr>
          <w:rFonts w:hint="eastAsia"/>
        </w:rPr>
        <w:t>九瘡</w:t>
      </w:r>
      <w:r>
        <w:rPr>
          <w:rFonts w:hint="eastAsia"/>
        </w:rPr>
        <w:t xml:space="preserve"> idem </w:t>
      </w:r>
      <w:r>
        <w:rPr>
          <w:rFonts w:hint="eastAsia"/>
        </w:rPr>
        <w:t>九孔</w:t>
      </w:r>
      <w:r>
        <w:rPr>
          <w:rFonts w:hint="eastAsia"/>
        </w:rPr>
        <w:t>.</w:t>
      </w:r>
    </w:p>
    <w:p w14:paraId="430A6ED1" w14:textId="77777777" w:rsidR="00BF2840" w:rsidRDefault="00BF2840" w:rsidP="00BF2840"/>
    <w:p w14:paraId="024A14F5" w14:textId="77777777" w:rsidR="00BF2840" w:rsidRDefault="00BF2840" w:rsidP="00BF2840">
      <w:pPr>
        <w:rPr>
          <w:rFonts w:hint="eastAsia"/>
        </w:rPr>
      </w:pPr>
      <w:r>
        <w:rPr>
          <w:rFonts w:hint="eastAsia"/>
        </w:rPr>
        <w:t>九祖</w:t>
      </w:r>
      <w:r>
        <w:rPr>
          <w:rFonts w:hint="eastAsia"/>
        </w:rPr>
        <w:t xml:space="preserve"> (</w:t>
      </w:r>
      <w:r>
        <w:rPr>
          <w:rFonts w:hint="eastAsia"/>
        </w:rPr>
        <w:t>相承</w:t>
      </w:r>
      <w:r>
        <w:rPr>
          <w:rFonts w:hint="eastAsia"/>
        </w:rPr>
        <w:t>)</w:t>
      </w:r>
      <w:r>
        <w:rPr>
          <w:rFonts w:hint="eastAsia"/>
        </w:rPr>
        <w:t xml:space="preserve">　</w:t>
      </w:r>
      <w:r>
        <w:rPr>
          <w:rFonts w:hint="eastAsia"/>
        </w:rPr>
        <w:t xml:space="preserve">The succession of nine founders of the Tiantai School; v. </w:t>
      </w:r>
      <w:r>
        <w:rPr>
          <w:rFonts w:hint="eastAsia"/>
        </w:rPr>
        <w:t>天台九宗</w:t>
      </w:r>
      <w:r>
        <w:rPr>
          <w:rFonts w:hint="eastAsia"/>
        </w:rPr>
        <w:t>.</w:t>
      </w:r>
    </w:p>
    <w:p w14:paraId="6F12A3FD" w14:textId="77777777" w:rsidR="00BF2840" w:rsidRDefault="00BF2840" w:rsidP="00BF2840"/>
    <w:p w14:paraId="392A0877" w14:textId="77777777" w:rsidR="00BF2840" w:rsidRDefault="00BF2840" w:rsidP="00BF2840">
      <w:r>
        <w:rPr>
          <w:rFonts w:hint="eastAsia"/>
        </w:rPr>
        <w:t>九種大禪</w:t>
      </w:r>
      <w:r>
        <w:rPr>
          <w:rFonts w:hint="eastAsia"/>
        </w:rPr>
        <w:t xml:space="preserve"> The nine kinds of Mah</w:t>
      </w:r>
      <w:r>
        <w:rPr>
          <w:rFonts w:hint="eastAsia"/>
        </w:rPr>
        <w:t>ā</w:t>
      </w:r>
      <w:r>
        <w:rPr>
          <w:rFonts w:hint="eastAsia"/>
        </w:rPr>
        <w:t>y</w:t>
      </w:r>
      <w:r>
        <w:rPr>
          <w:rFonts w:hint="eastAsia"/>
        </w:rPr>
        <w:t>ā</w:t>
      </w:r>
      <w:r>
        <w:rPr>
          <w:rFonts w:hint="eastAsia"/>
        </w:rPr>
        <w:t>na dhy</w:t>
      </w:r>
      <w:r>
        <w:rPr>
          <w:rFonts w:hint="eastAsia"/>
        </w:rPr>
        <w:t>ā</w:t>
      </w:r>
      <w:r>
        <w:rPr>
          <w:rFonts w:hint="eastAsia"/>
        </w:rPr>
        <w:t xml:space="preserve">na for bodhisattvas, given in the </w:t>
      </w:r>
      <w:r>
        <w:rPr>
          <w:rFonts w:hint="eastAsia"/>
        </w:rPr>
        <w:t>菩薩地持經</w:t>
      </w:r>
      <w:r>
        <w:rPr>
          <w:rFonts w:hint="eastAsia"/>
        </w:rPr>
        <w:t xml:space="preserve"> 6 and in other works; they are associated with the patience </w:t>
      </w:r>
      <w:r>
        <w:rPr>
          <w:rFonts w:hint="eastAsia"/>
        </w:rPr>
        <w:t>忍</w:t>
      </w:r>
      <w:r>
        <w:rPr>
          <w:rFonts w:hint="eastAsia"/>
        </w:rPr>
        <w:t xml:space="preserve"> p</w:t>
      </w:r>
      <w:r>
        <w:rPr>
          <w:rFonts w:hint="eastAsia"/>
        </w:rPr>
        <w:t>ā</w:t>
      </w:r>
      <w:r>
        <w:rPr>
          <w:rFonts w:hint="eastAsia"/>
        </w:rPr>
        <w:t>ramit</w:t>
      </w:r>
      <w:r>
        <w:rPr>
          <w:rFonts w:hint="eastAsia"/>
        </w:rPr>
        <w:t>ā</w:t>
      </w:r>
      <w:r>
        <w:rPr>
          <w:rFonts w:hint="eastAsia"/>
        </w:rPr>
        <w:t xml:space="preserve"> and with the dhy</w:t>
      </w:r>
      <w:r>
        <w:rPr>
          <w:rFonts w:hint="eastAsia"/>
        </w:rPr>
        <w:t>ā</w:t>
      </w:r>
      <w:r>
        <w:rPr>
          <w:rFonts w:hint="eastAsia"/>
        </w:rPr>
        <w:t xml:space="preserve">na of the super-realms. The nine are meditations: (1) </w:t>
      </w:r>
      <w:r>
        <w:rPr>
          <w:rFonts w:hint="eastAsia"/>
        </w:rPr>
        <w:t>自性禪</w:t>
      </w:r>
      <w:r>
        <w:rPr>
          <w:rFonts w:hint="eastAsia"/>
        </w:rPr>
        <w:t xml:space="preserve"> on the original nature of things, or mind as the real nature, from which all things derive; (2) </w:t>
      </w:r>
      <w:r>
        <w:rPr>
          <w:rFonts w:hint="eastAsia"/>
        </w:rPr>
        <w:t>一切禪</w:t>
      </w:r>
      <w:r>
        <w:rPr>
          <w:rFonts w:hint="eastAsia"/>
        </w:rPr>
        <w:t xml:space="preserve"> on achieving the development of self and all others to the utmost; (3) </w:t>
      </w:r>
      <w:r>
        <w:rPr>
          <w:rFonts w:hint="eastAsia"/>
        </w:rPr>
        <w:t>難禪</w:t>
      </w:r>
      <w:r>
        <w:rPr>
          <w:rFonts w:hint="eastAsia"/>
        </w:rPr>
        <w:t xml:space="preserve"> on the difficulties of certain dhy</w:t>
      </w:r>
      <w:r>
        <w:rPr>
          <w:rFonts w:hint="eastAsia"/>
        </w:rPr>
        <w:t>ā</w:t>
      </w:r>
      <w:r>
        <w:rPr>
          <w:rFonts w:hint="eastAsia"/>
        </w:rPr>
        <w:t xml:space="preserve">na conditions; (4) </w:t>
      </w:r>
      <w:r>
        <w:rPr>
          <w:rFonts w:hint="eastAsia"/>
        </w:rPr>
        <w:t>一切禪</w:t>
      </w:r>
      <w:r>
        <w:rPr>
          <w:rFonts w:hint="eastAsia"/>
        </w:rPr>
        <w:t xml:space="preserve"> on the entrance to all the (superior) dhy</w:t>
      </w:r>
      <w:r>
        <w:rPr>
          <w:rFonts w:hint="eastAsia"/>
        </w:rPr>
        <w:t>ā</w:t>
      </w:r>
      <w:r>
        <w:rPr>
          <w:rFonts w:hint="eastAsia"/>
        </w:rPr>
        <w:t xml:space="preserve">na conditions; (5) </w:t>
      </w:r>
      <w:r>
        <w:rPr>
          <w:rFonts w:hint="eastAsia"/>
        </w:rPr>
        <w:t>善人禪</w:t>
      </w:r>
      <w:r>
        <w:rPr>
          <w:rFonts w:hint="eastAsia"/>
        </w:rPr>
        <w:t xml:space="preserve"> on the good; (6) </w:t>
      </w:r>
      <w:r>
        <w:rPr>
          <w:rFonts w:hint="eastAsia"/>
        </w:rPr>
        <w:t>一切行禪</w:t>
      </w:r>
      <w:r>
        <w:rPr>
          <w:rFonts w:hint="eastAsia"/>
        </w:rPr>
        <w:t xml:space="preserve"> on all Mah</w:t>
      </w:r>
      <w:r>
        <w:rPr>
          <w:rFonts w:hint="eastAsia"/>
        </w:rPr>
        <w:t>ā</w:t>
      </w:r>
      <w:r>
        <w:rPr>
          <w:rFonts w:hint="eastAsia"/>
        </w:rPr>
        <w:t>y</w:t>
      </w:r>
      <w:r>
        <w:rPr>
          <w:rFonts w:hint="eastAsia"/>
        </w:rPr>
        <w:t>ā</w:t>
      </w:r>
      <w:r>
        <w:rPr>
          <w:rFonts w:hint="eastAsia"/>
        </w:rPr>
        <w:t xml:space="preserve">na practices and actions; (7) </w:t>
      </w:r>
      <w:r>
        <w:rPr>
          <w:rFonts w:hint="eastAsia"/>
        </w:rPr>
        <w:t>除煩惱禪</w:t>
      </w:r>
      <w:r>
        <w:rPr>
          <w:rFonts w:hint="eastAsia"/>
        </w:rPr>
        <w:t xml:space="preserve"> on ridding all sufferers from the miseries of passion and delusion; (8) </w:t>
      </w:r>
      <w:r>
        <w:rPr>
          <w:rFonts w:hint="eastAsia"/>
        </w:rPr>
        <w:t>此世他世樂禪</w:t>
      </w:r>
      <w:r>
        <w:rPr>
          <w:rFonts w:hint="eastAsia"/>
        </w:rPr>
        <w:t xml:space="preserve"> on the way to bring joy to all people both in this life and hereafter; (9) </w:t>
      </w:r>
      <w:r>
        <w:rPr>
          <w:rFonts w:hint="eastAsia"/>
        </w:rPr>
        <w:t>淸淨淨禪</w:t>
      </w:r>
      <w:r>
        <w:rPr>
          <w:rFonts w:hint="eastAsia"/>
        </w:rPr>
        <w:t xml:space="preserve"> on perfect purity in</w:t>
      </w:r>
      <w:r>
        <w:t xml:space="preserve"> the termination of all delusion and distress and the obtaining of perfect enlightenment.</w:t>
      </w:r>
    </w:p>
    <w:p w14:paraId="1C9388D6" w14:textId="77777777" w:rsidR="00BF2840" w:rsidRDefault="00BF2840" w:rsidP="00BF2840"/>
    <w:p w14:paraId="62F537C8" w14:textId="77777777" w:rsidR="00BF2840" w:rsidRDefault="00BF2840" w:rsidP="00BF2840">
      <w:pPr>
        <w:rPr>
          <w:rFonts w:hint="eastAsia"/>
        </w:rPr>
      </w:pPr>
      <w:r>
        <w:rPr>
          <w:rFonts w:hint="eastAsia"/>
        </w:rPr>
        <w:t>九竅</w:t>
      </w:r>
      <w:r>
        <w:rPr>
          <w:rFonts w:hint="eastAsia"/>
        </w:rPr>
        <w:t xml:space="preserve"> v. </w:t>
      </w:r>
      <w:r>
        <w:rPr>
          <w:rFonts w:hint="eastAsia"/>
        </w:rPr>
        <w:t>九孔</w:t>
      </w:r>
      <w:r>
        <w:rPr>
          <w:rFonts w:hint="eastAsia"/>
        </w:rPr>
        <w:t>.</w:t>
      </w:r>
    </w:p>
    <w:p w14:paraId="7469DCC7" w14:textId="77777777" w:rsidR="00BF2840" w:rsidRDefault="00BF2840" w:rsidP="00BF2840"/>
    <w:p w14:paraId="1C47B86E" w14:textId="77777777" w:rsidR="00BF2840" w:rsidRDefault="00BF2840" w:rsidP="00BF2840">
      <w:pPr>
        <w:rPr>
          <w:rFonts w:hint="eastAsia"/>
        </w:rPr>
      </w:pPr>
      <w:r>
        <w:rPr>
          <w:rFonts w:hint="eastAsia"/>
        </w:rPr>
        <w:t>九結</w:t>
      </w:r>
      <w:r>
        <w:rPr>
          <w:rFonts w:hint="eastAsia"/>
        </w:rPr>
        <w:t xml:space="preserve"> The nine bonds that bind men to mortality: love, hate, pride, ignorance, (wrong)views, possessions (or grasping), doubt, envy, meanness (or selfishness).</w:t>
      </w:r>
      <w:r>
        <w:rPr>
          <w:rFonts w:hint="eastAsia"/>
        </w:rPr>
        <w:t xml:space="preserve">　</w:t>
      </w:r>
      <w:r>
        <w:rPr>
          <w:rFonts w:hint="eastAsia"/>
        </w:rPr>
        <w:t xml:space="preserve">They are the </w:t>
      </w:r>
      <w:r>
        <w:rPr>
          <w:rFonts w:hint="eastAsia"/>
        </w:rPr>
        <w:t>六隨眠</w:t>
      </w:r>
      <w:r>
        <w:rPr>
          <w:rFonts w:hint="eastAsia"/>
        </w:rPr>
        <w:t xml:space="preserve"> plus grasping, envy, and meanness.</w:t>
      </w:r>
    </w:p>
    <w:p w14:paraId="067B0A70" w14:textId="77777777" w:rsidR="00BF2840" w:rsidRDefault="00BF2840" w:rsidP="00BF2840"/>
    <w:p w14:paraId="394C2030" w14:textId="77777777" w:rsidR="00BF2840" w:rsidRDefault="00BF2840" w:rsidP="00BF2840">
      <w:pPr>
        <w:rPr>
          <w:rFonts w:hint="eastAsia"/>
        </w:rPr>
      </w:pPr>
      <w:r>
        <w:rPr>
          <w:rFonts w:hint="eastAsia"/>
        </w:rPr>
        <w:t>九經</w:t>
      </w:r>
      <w:r>
        <w:rPr>
          <w:rFonts w:hint="eastAsia"/>
        </w:rPr>
        <w:t xml:space="preserve"> idem </w:t>
      </w:r>
      <w:r>
        <w:rPr>
          <w:rFonts w:hint="eastAsia"/>
        </w:rPr>
        <w:t>九部經</w:t>
      </w:r>
      <w:r>
        <w:rPr>
          <w:rFonts w:hint="eastAsia"/>
        </w:rPr>
        <w:t>.</w:t>
      </w:r>
    </w:p>
    <w:p w14:paraId="387B9F70" w14:textId="77777777" w:rsidR="00BF2840" w:rsidRDefault="00BF2840" w:rsidP="00BF2840"/>
    <w:p w14:paraId="79A068E5" w14:textId="77777777" w:rsidR="00BF2840" w:rsidRDefault="00BF2840" w:rsidP="00BF2840">
      <w:r>
        <w:rPr>
          <w:rFonts w:hint="eastAsia"/>
        </w:rPr>
        <w:t>九縛一脫</w:t>
      </w:r>
      <w:r>
        <w:t xml:space="preserve"> The nine states of bondage and the one state of liberation. The nine states are the hells of fire, of blood, of swords; asuras, men, devas, māras, nirgranthas, form and formless states; these are all saṃsāra states, i.e. of reincarnation. The one state of freedom, or for obtaining freedom, is nirvāṇa.</w:t>
      </w:r>
    </w:p>
    <w:p w14:paraId="19E517E6" w14:textId="77777777" w:rsidR="00BF2840" w:rsidRDefault="00BF2840" w:rsidP="00BF2840"/>
    <w:p w14:paraId="04D28C07" w14:textId="77777777" w:rsidR="00BF2840" w:rsidRDefault="00BF2840" w:rsidP="00BF2840">
      <w:pPr>
        <w:rPr>
          <w:rFonts w:hint="eastAsia"/>
        </w:rPr>
      </w:pPr>
      <w:r>
        <w:rPr>
          <w:rFonts w:hint="eastAsia"/>
        </w:rPr>
        <w:t>九罪報</w:t>
      </w:r>
      <w:r>
        <w:rPr>
          <w:rFonts w:hint="eastAsia"/>
        </w:rPr>
        <w:t xml:space="preserve"> v. </w:t>
      </w:r>
      <w:r>
        <w:rPr>
          <w:rFonts w:hint="eastAsia"/>
        </w:rPr>
        <w:t>九惱</w:t>
      </w:r>
      <w:r>
        <w:rPr>
          <w:rFonts w:hint="eastAsia"/>
        </w:rPr>
        <w:t>.</w:t>
      </w:r>
    </w:p>
    <w:p w14:paraId="1C52A83C" w14:textId="77777777" w:rsidR="00BF2840" w:rsidRDefault="00BF2840" w:rsidP="00BF2840"/>
    <w:p w14:paraId="2A0CC869" w14:textId="77777777" w:rsidR="00BF2840" w:rsidRDefault="00BF2840" w:rsidP="00BF2840">
      <w:pPr>
        <w:rPr>
          <w:rFonts w:hint="eastAsia"/>
        </w:rPr>
      </w:pPr>
      <w:r>
        <w:rPr>
          <w:rFonts w:hint="eastAsia"/>
        </w:rPr>
        <w:t>九蓮</w:t>
      </w:r>
      <w:r>
        <w:rPr>
          <w:rFonts w:hint="eastAsia"/>
        </w:rPr>
        <w:t xml:space="preserve"> The paradise of Amit</w:t>
      </w:r>
      <w:r>
        <w:rPr>
          <w:rFonts w:hint="eastAsia"/>
        </w:rPr>
        <w:t>ā</w:t>
      </w:r>
      <w:r>
        <w:rPr>
          <w:rFonts w:hint="eastAsia"/>
        </w:rPr>
        <w:t xml:space="preserve">bha, i.e. </w:t>
      </w:r>
      <w:r>
        <w:rPr>
          <w:rFonts w:hint="eastAsia"/>
        </w:rPr>
        <w:t>九品蓮臺</w:t>
      </w:r>
      <w:r>
        <w:rPr>
          <w:rFonts w:hint="eastAsia"/>
        </w:rPr>
        <w:t>.</w:t>
      </w:r>
    </w:p>
    <w:p w14:paraId="477129FA" w14:textId="77777777" w:rsidR="00BF2840" w:rsidRDefault="00BF2840" w:rsidP="00BF2840"/>
    <w:p w14:paraId="5B6440BF" w14:textId="77777777" w:rsidR="00BF2840" w:rsidRDefault="00BF2840" w:rsidP="00BF2840">
      <w:pPr>
        <w:rPr>
          <w:rFonts w:hint="eastAsia"/>
        </w:rPr>
      </w:pPr>
      <w:r>
        <w:rPr>
          <w:rFonts w:hint="eastAsia"/>
        </w:rPr>
        <w:t>九華山</w:t>
      </w:r>
      <w:r>
        <w:rPr>
          <w:rFonts w:hint="eastAsia"/>
        </w:rPr>
        <w:t xml:space="preserve"> Formerly called </w:t>
      </w:r>
      <w:r>
        <w:rPr>
          <w:rFonts w:hint="eastAsia"/>
        </w:rPr>
        <w:t>九子山</w:t>
      </w:r>
      <w:r>
        <w:rPr>
          <w:rFonts w:hint="eastAsia"/>
        </w:rPr>
        <w:t xml:space="preserve">, which was changed by the Tang poet Li Bai to the above; it is one of the four sacred mountains of Buddhism, situated in Anhui, and its patron Bodhisattva is Dizang </w:t>
      </w:r>
      <w:r>
        <w:rPr>
          <w:rFonts w:hint="eastAsia"/>
        </w:rPr>
        <w:t>地藏</w:t>
      </w:r>
      <w:r>
        <w:rPr>
          <w:rFonts w:hint="eastAsia"/>
        </w:rPr>
        <w:t>.</w:t>
      </w:r>
    </w:p>
    <w:p w14:paraId="3014D2ED" w14:textId="77777777" w:rsidR="00BF2840" w:rsidRDefault="00BF2840" w:rsidP="00BF2840"/>
    <w:p w14:paraId="29ECAB63" w14:textId="77777777" w:rsidR="00BF2840" w:rsidRDefault="00BF2840" w:rsidP="00BF2840">
      <w:pPr>
        <w:rPr>
          <w:rFonts w:hint="eastAsia"/>
        </w:rPr>
      </w:pPr>
      <w:r>
        <w:rPr>
          <w:rFonts w:hint="eastAsia"/>
        </w:rPr>
        <w:t>九衆</w:t>
      </w:r>
      <w:r>
        <w:rPr>
          <w:rFonts w:hint="eastAsia"/>
        </w:rPr>
        <w:t xml:space="preserve"> The </w:t>
      </w:r>
      <w:r>
        <w:rPr>
          <w:rFonts w:hint="eastAsia"/>
        </w:rPr>
        <w:t>七衆</w:t>
      </w:r>
      <w:r>
        <w:rPr>
          <w:rFonts w:hint="eastAsia"/>
        </w:rPr>
        <w:t xml:space="preserve"> q.v. plus junior monks and nuns, i.e. novices who have received the eight commandments.</w:t>
      </w:r>
    </w:p>
    <w:p w14:paraId="7777ADE8" w14:textId="77777777" w:rsidR="00BF2840" w:rsidRDefault="00BF2840" w:rsidP="00BF2840"/>
    <w:p w14:paraId="45579F48" w14:textId="77777777" w:rsidR="00BF2840" w:rsidRDefault="00BF2840" w:rsidP="00BF2840">
      <w:pPr>
        <w:rPr>
          <w:rFonts w:hint="eastAsia"/>
        </w:rPr>
      </w:pPr>
      <w:r>
        <w:rPr>
          <w:rFonts w:hint="eastAsia"/>
        </w:rPr>
        <w:t>九衆生居</w:t>
      </w:r>
      <w:r>
        <w:rPr>
          <w:rFonts w:hint="eastAsia"/>
        </w:rPr>
        <w:t xml:space="preserve"> v. </w:t>
      </w:r>
      <w:r>
        <w:rPr>
          <w:rFonts w:hint="eastAsia"/>
        </w:rPr>
        <w:t>九有情居</w:t>
      </w:r>
      <w:r>
        <w:rPr>
          <w:rFonts w:hint="eastAsia"/>
        </w:rPr>
        <w:t>.</w:t>
      </w:r>
    </w:p>
    <w:p w14:paraId="4D866CB0" w14:textId="77777777" w:rsidR="00BF2840" w:rsidRDefault="00BF2840" w:rsidP="00BF2840"/>
    <w:p w14:paraId="39048C7B" w14:textId="77777777" w:rsidR="00BF2840" w:rsidRDefault="00BF2840" w:rsidP="00BF2840">
      <w:pPr>
        <w:rPr>
          <w:rFonts w:hint="eastAsia"/>
        </w:rPr>
      </w:pPr>
      <w:r>
        <w:rPr>
          <w:rFonts w:hint="eastAsia"/>
        </w:rPr>
        <w:t>九解脫道</w:t>
      </w:r>
      <w:r>
        <w:rPr>
          <w:rFonts w:hint="eastAsia"/>
        </w:rPr>
        <w:t xml:space="preserve"> In the nine stages trailokya</w:t>
      </w:r>
      <w:r>
        <w:rPr>
          <w:rFonts w:hint="eastAsia"/>
        </w:rPr>
        <w:t>三界</w:t>
      </w:r>
      <w:r>
        <w:rPr>
          <w:rFonts w:hint="eastAsia"/>
        </w:rPr>
        <w:t xml:space="preserve"> each has its possible delusions and erroneous performances; the latter are overcome by the</w:t>
      </w:r>
      <w:r>
        <w:rPr>
          <w:rFonts w:hint="eastAsia"/>
        </w:rPr>
        <w:t>九無間道</w:t>
      </w:r>
      <w:r>
        <w:rPr>
          <w:rFonts w:hint="eastAsia"/>
        </w:rPr>
        <w:t>q.v.</w:t>
      </w:r>
    </w:p>
    <w:p w14:paraId="7E8E1DC7" w14:textId="77777777" w:rsidR="00BF2840" w:rsidRDefault="00BF2840" w:rsidP="00BF2840"/>
    <w:p w14:paraId="2D1945FE" w14:textId="77777777" w:rsidR="00BF2840" w:rsidRDefault="00BF2840" w:rsidP="00BF2840">
      <w:r>
        <w:rPr>
          <w:rFonts w:hint="eastAsia"/>
        </w:rPr>
        <w:t>九道</w:t>
      </w:r>
      <w:r>
        <w:rPr>
          <w:rFonts w:hint="eastAsia"/>
        </w:rPr>
        <w:t xml:space="preserve"> The nine truths, or postulates: impermanence; suffering; voidness (or unreality of things); no permanent ego, or soul; love of existence or possessions, resulting in suffering; the opposite (or fear of being without them), also resulting in suffering; t</w:t>
      </w:r>
      <w:r>
        <w:t>he cutting off of suffering and its cause; nirvāṇa with remainder still to be worked out; complete nirvāṇa.</w:t>
      </w:r>
    </w:p>
    <w:p w14:paraId="3D9EEDED" w14:textId="77777777" w:rsidR="00BF2840" w:rsidRDefault="00BF2840" w:rsidP="00BF2840"/>
    <w:p w14:paraId="151A6FF9" w14:textId="77777777" w:rsidR="00BF2840" w:rsidRDefault="00BF2840" w:rsidP="00BF2840">
      <w:r>
        <w:rPr>
          <w:rFonts w:hint="eastAsia"/>
        </w:rPr>
        <w:t>九識</w:t>
      </w:r>
      <w:r>
        <w:rPr>
          <w:rFonts w:hint="eastAsia"/>
        </w:rPr>
        <w:t xml:space="preserve"> The kinds of cognition or consciousness (vijñ</w:t>
      </w:r>
      <w:r>
        <w:rPr>
          <w:rFonts w:hint="eastAsia"/>
        </w:rPr>
        <w:t>ā</w:t>
      </w:r>
      <w:r>
        <w:rPr>
          <w:rFonts w:hint="eastAsia"/>
        </w:rPr>
        <w:t>na); those of sight, hearing, smell, taste, touch, mind, m</w:t>
      </w:r>
      <w:r>
        <w:rPr>
          <w:rFonts w:hint="eastAsia"/>
        </w:rPr>
        <w:t>ā</w:t>
      </w:r>
      <w:r>
        <w:rPr>
          <w:rFonts w:hint="eastAsia"/>
        </w:rPr>
        <w:t>nas (or</w:t>
      </w:r>
      <w:r>
        <w:rPr>
          <w:rFonts w:hint="eastAsia"/>
        </w:rPr>
        <w:t>阿陁那識</w:t>
      </w:r>
      <w:r>
        <w:rPr>
          <w:rFonts w:hint="eastAsia"/>
        </w:rPr>
        <w:t xml:space="preserve"> </w:t>
      </w:r>
      <w:r>
        <w:rPr>
          <w:rFonts w:hint="eastAsia"/>
        </w:rPr>
        <w:t>ā</w:t>
      </w:r>
      <w:r>
        <w:rPr>
          <w:rFonts w:hint="eastAsia"/>
        </w:rPr>
        <w:t>d</w:t>
      </w:r>
      <w:r>
        <w:rPr>
          <w:rFonts w:hint="eastAsia"/>
        </w:rPr>
        <w:t>ā</w:t>
      </w:r>
      <w:r>
        <w:rPr>
          <w:rFonts w:hint="eastAsia"/>
        </w:rPr>
        <w:t xml:space="preserve">na), i.e. mental perception; </w:t>
      </w:r>
      <w:r>
        <w:rPr>
          <w:rFonts w:hint="eastAsia"/>
        </w:rPr>
        <w:t>阿賴耶</w:t>
      </w:r>
      <w:r>
        <w:rPr>
          <w:rFonts w:hint="eastAsia"/>
        </w:rPr>
        <w:t xml:space="preserve"> </w:t>
      </w:r>
      <w:r>
        <w:rPr>
          <w:rFonts w:hint="eastAsia"/>
        </w:rPr>
        <w:t>ā</w:t>
      </w:r>
      <w:r>
        <w:rPr>
          <w:rFonts w:hint="eastAsia"/>
        </w:rPr>
        <w:t>l</w:t>
      </w:r>
      <w:r>
        <w:rPr>
          <w:rFonts w:hint="eastAsia"/>
        </w:rPr>
        <w:t>ā</w:t>
      </w:r>
      <w:r>
        <w:rPr>
          <w:rFonts w:hint="eastAsia"/>
        </w:rPr>
        <w:t xml:space="preserve">ya, bodhi-consciousness, and </w:t>
      </w:r>
      <w:r>
        <w:rPr>
          <w:rFonts w:hint="eastAsia"/>
        </w:rPr>
        <w:t>阿摩羅識</w:t>
      </w:r>
      <w:r>
        <w:rPr>
          <w:rFonts w:hint="eastAsia"/>
        </w:rPr>
        <w:t xml:space="preserve"> amala, purified or Buddha-consciousness. There is considerable </w:t>
      </w:r>
      <w:r>
        <w:t>difference as to the meaning of the last three.</w:t>
      </w:r>
    </w:p>
    <w:p w14:paraId="324652E3" w14:textId="77777777" w:rsidR="00BF2840" w:rsidRDefault="00BF2840" w:rsidP="00BF2840"/>
    <w:p w14:paraId="4EE6A77B" w14:textId="77777777" w:rsidR="00BF2840" w:rsidRDefault="00BF2840" w:rsidP="00BF2840">
      <w:pPr>
        <w:rPr>
          <w:rFonts w:hint="eastAsia"/>
        </w:rPr>
      </w:pPr>
      <w:r>
        <w:rPr>
          <w:rFonts w:hint="eastAsia"/>
        </w:rPr>
        <w:lastRenderedPageBreak/>
        <w:t>九輪</w:t>
      </w:r>
      <w:r>
        <w:rPr>
          <w:rFonts w:hint="eastAsia"/>
        </w:rPr>
        <w:t xml:space="preserve"> The nine wheels or circles on the top of a pagoda, also called </w:t>
      </w:r>
      <w:r>
        <w:rPr>
          <w:rFonts w:hint="eastAsia"/>
        </w:rPr>
        <w:t>空輪</w:t>
      </w:r>
      <w:r>
        <w:rPr>
          <w:rFonts w:hint="eastAsia"/>
        </w:rPr>
        <w:t>the wheels of space; the nine should only be on the st</w:t>
      </w:r>
      <w:r>
        <w:rPr>
          <w:rFonts w:hint="eastAsia"/>
        </w:rPr>
        <w:t>ū</w:t>
      </w:r>
      <w:r>
        <w:rPr>
          <w:rFonts w:hint="eastAsia"/>
        </w:rPr>
        <w:t>pa of a Buddha, others are entitled to as many as eight and a few as one.</w:t>
      </w:r>
    </w:p>
    <w:p w14:paraId="01B3EB6F" w14:textId="77777777" w:rsidR="00BF2840" w:rsidRDefault="00BF2840" w:rsidP="00BF2840"/>
    <w:p w14:paraId="6E5BBB51" w14:textId="77777777" w:rsidR="00BF2840" w:rsidRDefault="00BF2840" w:rsidP="00BF2840">
      <w:pPr>
        <w:rPr>
          <w:rFonts w:hint="eastAsia"/>
        </w:rPr>
      </w:pPr>
      <w:r>
        <w:rPr>
          <w:rFonts w:hint="eastAsia"/>
        </w:rPr>
        <w:t>九轍</w:t>
      </w:r>
      <w:r>
        <w:rPr>
          <w:rFonts w:hint="eastAsia"/>
        </w:rPr>
        <w:t xml:space="preserve"> Kum</w:t>
      </w:r>
      <w:r>
        <w:rPr>
          <w:rFonts w:hint="eastAsia"/>
        </w:rPr>
        <w:t>ā</w:t>
      </w:r>
      <w:r>
        <w:rPr>
          <w:rFonts w:hint="eastAsia"/>
        </w:rPr>
        <w:t>raj</w:t>
      </w:r>
      <w:r>
        <w:rPr>
          <w:rFonts w:hint="eastAsia"/>
        </w:rPr>
        <w:t>ī</w:t>
      </w:r>
      <w:r>
        <w:rPr>
          <w:rFonts w:hint="eastAsia"/>
        </w:rPr>
        <w:t>va's nine divisions of the meaning of the Lotus S</w:t>
      </w:r>
      <w:r>
        <w:rPr>
          <w:rFonts w:hint="eastAsia"/>
        </w:rPr>
        <w:t>ū</w:t>
      </w:r>
      <w:r>
        <w:rPr>
          <w:rFonts w:hint="eastAsia"/>
        </w:rPr>
        <w:t xml:space="preserve">tra, whence he was styled the </w:t>
      </w:r>
      <w:r>
        <w:rPr>
          <w:rFonts w:hint="eastAsia"/>
        </w:rPr>
        <w:t>九轍法師</w:t>
      </w:r>
      <w:r>
        <w:rPr>
          <w:rFonts w:hint="eastAsia"/>
        </w:rPr>
        <w:t>.</w:t>
      </w:r>
    </w:p>
    <w:p w14:paraId="502E02E5" w14:textId="77777777" w:rsidR="00BF2840" w:rsidRDefault="00BF2840" w:rsidP="00BF2840"/>
    <w:p w14:paraId="1031EE53" w14:textId="77777777" w:rsidR="00BF2840" w:rsidRDefault="00BF2840" w:rsidP="00BF2840">
      <w:pPr>
        <w:rPr>
          <w:rFonts w:hint="eastAsia"/>
        </w:rPr>
      </w:pPr>
      <w:r>
        <w:rPr>
          <w:rFonts w:hint="eastAsia"/>
        </w:rPr>
        <w:t>九道</w:t>
      </w:r>
      <w:r>
        <w:rPr>
          <w:rFonts w:hint="eastAsia"/>
        </w:rPr>
        <w:t xml:space="preserve"> idem </w:t>
      </w:r>
      <w:r>
        <w:rPr>
          <w:rFonts w:hint="eastAsia"/>
        </w:rPr>
        <w:t>九有情居</w:t>
      </w:r>
      <w:r>
        <w:rPr>
          <w:rFonts w:hint="eastAsia"/>
        </w:rPr>
        <w:t>.</w:t>
      </w:r>
    </w:p>
    <w:p w14:paraId="6690A58A" w14:textId="77777777" w:rsidR="00BF2840" w:rsidRDefault="00BF2840" w:rsidP="00BF2840"/>
    <w:p w14:paraId="562B9299" w14:textId="77777777" w:rsidR="00BF2840" w:rsidRDefault="00BF2840" w:rsidP="00BF2840">
      <w:pPr>
        <w:rPr>
          <w:rFonts w:hint="eastAsia"/>
        </w:rPr>
      </w:pPr>
      <w:r>
        <w:rPr>
          <w:rFonts w:hint="eastAsia"/>
        </w:rPr>
        <w:t>九部</w:t>
      </w:r>
      <w:r>
        <w:rPr>
          <w:rFonts w:hint="eastAsia"/>
        </w:rPr>
        <w:t xml:space="preserve"> (</w:t>
      </w:r>
      <w:r>
        <w:rPr>
          <w:rFonts w:hint="eastAsia"/>
        </w:rPr>
        <w:t>九部經</w:t>
      </w:r>
      <w:r>
        <w:rPr>
          <w:rFonts w:hint="eastAsia"/>
        </w:rPr>
        <w:t>) Nine of the H</w:t>
      </w:r>
      <w:r>
        <w:rPr>
          <w:rFonts w:hint="eastAsia"/>
        </w:rPr>
        <w:t>ī</w:t>
      </w:r>
      <w:r>
        <w:rPr>
          <w:rFonts w:hint="eastAsia"/>
        </w:rPr>
        <w:t>nay</w:t>
      </w:r>
      <w:r>
        <w:rPr>
          <w:rFonts w:hint="eastAsia"/>
        </w:rPr>
        <w:t>ā</w:t>
      </w:r>
      <w:r>
        <w:rPr>
          <w:rFonts w:hint="eastAsia"/>
        </w:rPr>
        <w:t>na twelve classes of s</w:t>
      </w:r>
      <w:r>
        <w:rPr>
          <w:rFonts w:hint="eastAsia"/>
        </w:rPr>
        <w:t>ū</w:t>
      </w:r>
      <w:r>
        <w:rPr>
          <w:rFonts w:hint="eastAsia"/>
        </w:rPr>
        <w:t xml:space="preserve">tras, that is, all except the </w:t>
      </w:r>
      <w:r>
        <w:rPr>
          <w:rFonts w:hint="eastAsia"/>
        </w:rPr>
        <w:t>方廣</w:t>
      </w:r>
      <w:r>
        <w:rPr>
          <w:rFonts w:hint="eastAsia"/>
        </w:rPr>
        <w:t xml:space="preserve">, </w:t>
      </w:r>
      <w:r>
        <w:rPr>
          <w:rFonts w:hint="eastAsia"/>
        </w:rPr>
        <w:t>授記</w:t>
      </w:r>
      <w:r>
        <w:rPr>
          <w:rFonts w:hint="eastAsia"/>
        </w:rPr>
        <w:t xml:space="preserve"> and </w:t>
      </w:r>
      <w:r>
        <w:rPr>
          <w:rFonts w:hint="eastAsia"/>
        </w:rPr>
        <w:t>無門自說</w:t>
      </w:r>
      <w:r>
        <w:rPr>
          <w:rFonts w:hint="eastAsia"/>
        </w:rPr>
        <w:t>. Generally the term is thus interpreted, but there is also a Mah</w:t>
      </w:r>
      <w:r>
        <w:rPr>
          <w:rFonts w:hint="eastAsia"/>
        </w:rPr>
        <w:t>ā</w:t>
      </w:r>
      <w:r>
        <w:rPr>
          <w:rFonts w:hint="eastAsia"/>
        </w:rPr>
        <w:t>y</w:t>
      </w:r>
      <w:r>
        <w:rPr>
          <w:rFonts w:hint="eastAsia"/>
        </w:rPr>
        <w:t>ā</w:t>
      </w:r>
      <w:r>
        <w:rPr>
          <w:rFonts w:hint="eastAsia"/>
        </w:rPr>
        <w:t>na division of nine of the twelve s</w:t>
      </w:r>
      <w:r>
        <w:rPr>
          <w:rFonts w:hint="eastAsia"/>
        </w:rPr>
        <w:t>ū</w:t>
      </w:r>
      <w:r>
        <w:rPr>
          <w:rFonts w:hint="eastAsia"/>
        </w:rPr>
        <w:t xml:space="preserve">tras, i.e. all except the </w:t>
      </w:r>
      <w:r>
        <w:rPr>
          <w:rFonts w:hint="eastAsia"/>
        </w:rPr>
        <w:t>緣起</w:t>
      </w:r>
      <w:r>
        <w:rPr>
          <w:rFonts w:hint="eastAsia"/>
        </w:rPr>
        <w:t xml:space="preserve">, </w:t>
      </w:r>
      <w:r>
        <w:rPr>
          <w:rFonts w:hint="eastAsia"/>
        </w:rPr>
        <w:t>譬喩</w:t>
      </w:r>
      <w:r>
        <w:rPr>
          <w:rFonts w:hint="eastAsia"/>
        </w:rPr>
        <w:t xml:space="preserve">, </w:t>
      </w:r>
      <w:r>
        <w:rPr>
          <w:rFonts w:hint="eastAsia"/>
        </w:rPr>
        <w:t>論議</w:t>
      </w:r>
      <w:r>
        <w:rPr>
          <w:rFonts w:hint="eastAsia"/>
        </w:rPr>
        <w:t>. These are: s</w:t>
      </w:r>
      <w:r>
        <w:rPr>
          <w:rFonts w:hint="eastAsia"/>
        </w:rPr>
        <w:t>ū</w:t>
      </w:r>
      <w:r>
        <w:rPr>
          <w:rFonts w:hint="eastAsia"/>
        </w:rPr>
        <w:t xml:space="preserve">tras, </w:t>
      </w:r>
      <w:r>
        <w:t>the Buddha's sermons; geyas, metrical pieces; vyākaraṇas, prophecies; gāthās, chants or poems; udāṇas, impromptu or unsolicited addresses; ityuktas, or itivṛttakas, marratives; jātakas, stories of former lives of Buddha, etc.; vaipulyas, expanded sūtras, e</w:t>
      </w:r>
      <w:r>
        <w:rPr>
          <w:rFonts w:hint="eastAsia"/>
        </w:rPr>
        <w:t xml:space="preserve">tc.; adbhutadharmas, miracles, etc.; v. </w:t>
      </w:r>
      <w:r>
        <w:rPr>
          <w:rFonts w:hint="eastAsia"/>
        </w:rPr>
        <w:t>十二部經</w:t>
      </w:r>
      <w:r>
        <w:rPr>
          <w:rFonts w:hint="eastAsia"/>
        </w:rPr>
        <w:t>.</w:t>
      </w:r>
    </w:p>
    <w:p w14:paraId="60A3CDE6" w14:textId="77777777" w:rsidR="00BF2840" w:rsidRDefault="00BF2840" w:rsidP="00BF2840"/>
    <w:p w14:paraId="071ED3FD" w14:textId="77777777" w:rsidR="00BF2840" w:rsidRDefault="00BF2840" w:rsidP="00BF2840">
      <w:r>
        <w:t>[20]</w:t>
      </w:r>
    </w:p>
    <w:p w14:paraId="44B745CF" w14:textId="77777777" w:rsidR="00BF2840" w:rsidRDefault="00BF2840" w:rsidP="00BF2840"/>
    <w:p w14:paraId="45FDF92E" w14:textId="77777777" w:rsidR="00BF2840" w:rsidRDefault="00BF2840" w:rsidP="00BF2840">
      <w:pPr>
        <w:rPr>
          <w:rFonts w:hint="eastAsia"/>
        </w:rPr>
      </w:pPr>
      <w:r>
        <w:rPr>
          <w:rFonts w:hint="eastAsia"/>
        </w:rPr>
        <w:t>九門</w:t>
      </w:r>
      <w:r>
        <w:rPr>
          <w:rFonts w:hint="eastAsia"/>
        </w:rPr>
        <w:t xml:space="preserve"> v. </w:t>
      </w:r>
      <w:r>
        <w:rPr>
          <w:rFonts w:hint="eastAsia"/>
        </w:rPr>
        <w:t>九有情居</w:t>
      </w:r>
      <w:r>
        <w:rPr>
          <w:rFonts w:hint="eastAsia"/>
        </w:rPr>
        <w:t>.</w:t>
      </w:r>
    </w:p>
    <w:p w14:paraId="3B4D3187" w14:textId="77777777" w:rsidR="00BF2840" w:rsidRDefault="00BF2840" w:rsidP="00BF2840"/>
    <w:p w14:paraId="1B71DD64" w14:textId="77777777" w:rsidR="00BF2840" w:rsidRDefault="00BF2840" w:rsidP="00BF2840">
      <w:pPr>
        <w:rPr>
          <w:rFonts w:hint="eastAsia"/>
        </w:rPr>
      </w:pPr>
      <w:r>
        <w:rPr>
          <w:rFonts w:hint="eastAsia"/>
        </w:rPr>
        <w:t>九難</w:t>
      </w:r>
      <w:r>
        <w:rPr>
          <w:rFonts w:hint="eastAsia"/>
        </w:rPr>
        <w:t xml:space="preserve"> v </w:t>
      </w:r>
      <w:r>
        <w:rPr>
          <w:rFonts w:hint="eastAsia"/>
        </w:rPr>
        <w:t>九惱</w:t>
      </w:r>
      <w:r>
        <w:rPr>
          <w:rFonts w:hint="eastAsia"/>
        </w:rPr>
        <w:t>.</w:t>
      </w:r>
    </w:p>
    <w:p w14:paraId="7A46F488" w14:textId="77777777" w:rsidR="00BF2840" w:rsidRDefault="00BF2840" w:rsidP="00BF2840"/>
    <w:p w14:paraId="0F1FEFE2" w14:textId="77777777" w:rsidR="00BF2840" w:rsidRDefault="00BF2840" w:rsidP="00BF2840">
      <w:r>
        <w:rPr>
          <w:rFonts w:hint="eastAsia"/>
        </w:rPr>
        <w:t>九類生</w:t>
      </w:r>
      <w:r>
        <w:rPr>
          <w:rFonts w:hint="eastAsia"/>
        </w:rPr>
        <w:t xml:space="preserve"> The nine kinds of birth; the four from the womb, egg, moisture, transformation are common to devas, earth, and the hells; the five others are birth into the heavens of form, of non-form, of thought, of non-thought, and of neither (i.e. beyond either).</w:t>
      </w:r>
    </w:p>
    <w:p w14:paraId="574268EC" w14:textId="77777777" w:rsidR="00BF2840" w:rsidRDefault="00BF2840" w:rsidP="00BF2840"/>
    <w:p w14:paraId="29C00BF0" w14:textId="77777777" w:rsidR="00BF2840" w:rsidRDefault="00BF2840" w:rsidP="00BF2840">
      <w:r>
        <w:rPr>
          <w:rFonts w:hint="eastAsia"/>
        </w:rPr>
        <w:t>九鬼</w:t>
      </w:r>
      <w:r>
        <w:rPr>
          <w:rFonts w:hint="eastAsia"/>
        </w:rPr>
        <w:t xml:space="preserve"> The nine classes of ghosts are of three kinds: without means, small means, rich. The first group have </w:t>
      </w:r>
      <w:r>
        <w:rPr>
          <w:rFonts w:hint="eastAsia"/>
        </w:rPr>
        <w:t>炬口</w:t>
      </w:r>
      <w:r>
        <w:rPr>
          <w:rFonts w:hint="eastAsia"/>
        </w:rPr>
        <w:t xml:space="preserve"> burning torch-like mouths, or </w:t>
      </w:r>
      <w:r>
        <w:rPr>
          <w:rFonts w:hint="eastAsia"/>
        </w:rPr>
        <w:t>鍼口</w:t>
      </w:r>
      <w:r>
        <w:rPr>
          <w:rFonts w:hint="eastAsia"/>
        </w:rPr>
        <w:t xml:space="preserve"> narrow needle mouths, or </w:t>
      </w:r>
      <w:r>
        <w:rPr>
          <w:rFonts w:hint="eastAsia"/>
        </w:rPr>
        <w:t>臭口</w:t>
      </w:r>
      <w:r>
        <w:rPr>
          <w:rFonts w:hint="eastAsia"/>
        </w:rPr>
        <w:t xml:space="preserve"> stinking mouths; the second group have hair like needles, or stinking hair, or tumours;</w:t>
      </w:r>
      <w:r>
        <w:t xml:space="preserve"> the rich ghosts haunt sacrifices to the dead, or eat human leavings, or live truculently.</w:t>
      </w:r>
    </w:p>
    <w:p w14:paraId="4796C6BC" w14:textId="77777777" w:rsidR="00BF2840" w:rsidRDefault="00BF2840" w:rsidP="00BF2840"/>
    <w:p w14:paraId="7E52FE3F" w14:textId="77777777" w:rsidR="00BF2840" w:rsidRDefault="00BF2840" w:rsidP="00BF2840">
      <w:r>
        <w:rPr>
          <w:rFonts w:hint="eastAsia"/>
        </w:rPr>
        <w:lastRenderedPageBreak/>
        <w:t>九陰</w:t>
      </w:r>
      <w:r>
        <w:t xml:space="preserve"> The five elements together with time, space, mind (manas), and soul (ātman) according to the teaching of the "heretical" Vaiśeṣika sect; v. </w:t>
      </w:r>
      <w:r>
        <w:rPr>
          <w:rFonts w:hint="eastAsia"/>
        </w:rPr>
        <w:t>鞞</w:t>
      </w:r>
      <w:r>
        <w:t>.</w:t>
      </w:r>
    </w:p>
    <w:p w14:paraId="50F0C2ED" w14:textId="77777777" w:rsidR="00BF2840" w:rsidRDefault="00BF2840" w:rsidP="00BF2840"/>
    <w:p w14:paraId="3F72EAAB" w14:textId="77777777" w:rsidR="00BF2840" w:rsidRDefault="00BF2840" w:rsidP="00BF2840">
      <w:r>
        <w:rPr>
          <w:rFonts w:hint="eastAsia"/>
        </w:rPr>
        <w:t>九齋日</w:t>
      </w:r>
      <w:r>
        <w:rPr>
          <w:rFonts w:hint="eastAsia"/>
        </w:rPr>
        <w:t xml:space="preserve"> the nine kinds of days of abstinence on which no food is eaten after twelve o'clock: noon and the commands are observed. They are: Every day of the first month, of the fifth month, of the ninth month, and the following six days of each month, 8th, 14th</w:t>
      </w:r>
      <w:r>
        <w:t>, 15th, 23rd, 29th, and 30th. On these days Indra and the four deva-kings investigate the conduct of men.</w:t>
      </w:r>
    </w:p>
    <w:p w14:paraId="36A18387" w14:textId="77777777" w:rsidR="00BF2840" w:rsidRDefault="00BF2840" w:rsidP="00BF2840"/>
    <w:p w14:paraId="6D3FB0FA" w14:textId="77777777" w:rsidR="00BF2840" w:rsidRDefault="00BF2840" w:rsidP="00BF2840">
      <w:pPr>
        <w:rPr>
          <w:rFonts w:hint="eastAsia"/>
        </w:rPr>
      </w:pPr>
      <w:r>
        <w:rPr>
          <w:rFonts w:hint="eastAsia"/>
        </w:rPr>
        <w:t>了</w:t>
      </w:r>
      <w:r>
        <w:rPr>
          <w:rFonts w:hint="eastAsia"/>
        </w:rPr>
        <w:t xml:space="preserve"> To end, see through, understand, thoroughly, know, make clear, thoroughly, completely, final.</w:t>
      </w:r>
    </w:p>
    <w:p w14:paraId="3F7545FB" w14:textId="77777777" w:rsidR="00BF2840" w:rsidRDefault="00BF2840" w:rsidP="00BF2840"/>
    <w:p w14:paraId="110A7C0A" w14:textId="77777777" w:rsidR="00BF2840" w:rsidRDefault="00BF2840" w:rsidP="00BF2840">
      <w:pPr>
        <w:rPr>
          <w:rFonts w:hint="eastAsia"/>
        </w:rPr>
      </w:pPr>
      <w:r>
        <w:rPr>
          <w:rFonts w:hint="eastAsia"/>
        </w:rPr>
        <w:t>了了見</w:t>
      </w:r>
      <w:r>
        <w:rPr>
          <w:rFonts w:hint="eastAsia"/>
        </w:rPr>
        <w:t xml:space="preserve"> The complete vision obtained when the body is in complete rest and the mind freed from phenomenal disturbance.</w:t>
      </w:r>
    </w:p>
    <w:p w14:paraId="5A45348B" w14:textId="77777777" w:rsidR="00BF2840" w:rsidRDefault="00BF2840" w:rsidP="00BF2840"/>
    <w:p w14:paraId="2BFD9915" w14:textId="77777777" w:rsidR="00BF2840" w:rsidRDefault="00BF2840" w:rsidP="00BF2840">
      <w:pPr>
        <w:rPr>
          <w:rFonts w:hint="eastAsia"/>
        </w:rPr>
      </w:pPr>
      <w:r>
        <w:rPr>
          <w:rFonts w:hint="eastAsia"/>
        </w:rPr>
        <w:t>了因</w:t>
      </w:r>
      <w:r>
        <w:rPr>
          <w:rFonts w:hint="eastAsia"/>
        </w:rPr>
        <w:t xml:space="preserve"> A revealing cause, v. </w:t>
      </w:r>
      <w:r>
        <w:rPr>
          <w:rFonts w:hint="eastAsia"/>
        </w:rPr>
        <w:t>二因</w:t>
      </w:r>
      <w:r>
        <w:rPr>
          <w:rFonts w:hint="eastAsia"/>
        </w:rPr>
        <w:t xml:space="preserve"> , i.e. </w:t>
      </w:r>
      <w:r>
        <w:rPr>
          <w:rFonts w:hint="eastAsia"/>
        </w:rPr>
        <w:t>生因</w:t>
      </w:r>
      <w:r>
        <w:rPr>
          <w:rFonts w:hint="eastAsia"/>
        </w:rPr>
        <w:t xml:space="preserve"> a producing or direct cause, e.g. a seed; and </w:t>
      </w:r>
      <w:r>
        <w:rPr>
          <w:rFonts w:hint="eastAsia"/>
        </w:rPr>
        <w:t>了因</w:t>
      </w:r>
      <w:r>
        <w:rPr>
          <w:rFonts w:hint="eastAsia"/>
        </w:rPr>
        <w:t xml:space="preserve"> a revealing "cause", e.g. a light, as indicating the effect; knowledge or wisdom.</w:t>
      </w:r>
    </w:p>
    <w:p w14:paraId="3AE67346" w14:textId="77777777" w:rsidR="00BF2840" w:rsidRDefault="00BF2840" w:rsidP="00BF2840"/>
    <w:p w14:paraId="35E12A8F" w14:textId="77777777" w:rsidR="00BF2840" w:rsidRDefault="00BF2840" w:rsidP="00BF2840">
      <w:r>
        <w:rPr>
          <w:rFonts w:hint="eastAsia"/>
        </w:rPr>
        <w:t>了因佛性</w:t>
      </w:r>
      <w:r>
        <w:rPr>
          <w:rFonts w:hint="eastAsia"/>
        </w:rPr>
        <w:t xml:space="preserve"> The second of the three Buddha-nature "causes", i.e. </w:t>
      </w:r>
      <w:r>
        <w:rPr>
          <w:rFonts w:hint="eastAsia"/>
        </w:rPr>
        <w:t>正因佛性</w:t>
      </w:r>
      <w:r>
        <w:rPr>
          <w:rFonts w:hint="eastAsia"/>
        </w:rPr>
        <w:t xml:space="preserve"> is the </w:t>
      </w:r>
      <w:r>
        <w:rPr>
          <w:rFonts w:hint="eastAsia"/>
        </w:rPr>
        <w:t>眞如</w:t>
      </w:r>
      <w:r>
        <w:rPr>
          <w:rFonts w:hint="eastAsia"/>
        </w:rPr>
        <w:t xml:space="preserve"> as direct cause of attaining the perfect Buddha-nature, associated with the </w:t>
      </w:r>
      <w:r>
        <w:rPr>
          <w:rFonts w:hint="eastAsia"/>
        </w:rPr>
        <w:t>法身</w:t>
      </w:r>
      <w:r>
        <w:rPr>
          <w:rFonts w:hint="eastAsia"/>
        </w:rPr>
        <w:t xml:space="preserve">; </w:t>
      </w:r>
      <w:r>
        <w:rPr>
          <w:rFonts w:hint="eastAsia"/>
        </w:rPr>
        <w:t>了因佛性</w:t>
      </w:r>
      <w:r>
        <w:rPr>
          <w:rFonts w:hint="eastAsia"/>
        </w:rPr>
        <w:t xml:space="preserve"> is the revealing or enlightening cause, associated with the Buddha-wisdom; </w:t>
      </w:r>
      <w:r>
        <w:rPr>
          <w:rFonts w:hint="eastAsia"/>
        </w:rPr>
        <w:t>緣因佛性</w:t>
      </w:r>
      <w:r>
        <w:rPr>
          <w:rFonts w:hint="eastAsia"/>
        </w:rPr>
        <w:t xml:space="preserve"> is the environing </w:t>
      </w:r>
      <w:r>
        <w:t>cause, e.g. his goodness and merits which result in deliverance, or salvation.</w:t>
      </w:r>
    </w:p>
    <w:p w14:paraId="1A2A7988" w14:textId="77777777" w:rsidR="00BF2840" w:rsidRDefault="00BF2840" w:rsidP="00BF2840"/>
    <w:p w14:paraId="6A85181E" w14:textId="77777777" w:rsidR="00BF2840" w:rsidRDefault="00BF2840" w:rsidP="00BF2840">
      <w:pPr>
        <w:rPr>
          <w:rFonts w:hint="eastAsia"/>
        </w:rPr>
      </w:pPr>
      <w:r>
        <w:rPr>
          <w:rFonts w:hint="eastAsia"/>
        </w:rPr>
        <w:t>了徹禪定</w:t>
      </w:r>
      <w:r>
        <w:rPr>
          <w:rFonts w:hint="eastAsia"/>
        </w:rPr>
        <w:t xml:space="preserve"> The mastery of abstract contemplation.</w:t>
      </w:r>
    </w:p>
    <w:p w14:paraId="0EFB1C34" w14:textId="77777777" w:rsidR="00BF2840" w:rsidRDefault="00BF2840" w:rsidP="00BF2840"/>
    <w:p w14:paraId="5275C08B" w14:textId="77777777" w:rsidR="00BF2840" w:rsidRDefault="00BF2840" w:rsidP="00BF2840">
      <w:pPr>
        <w:rPr>
          <w:rFonts w:hint="eastAsia"/>
        </w:rPr>
      </w:pPr>
      <w:r>
        <w:rPr>
          <w:rFonts w:hint="eastAsia"/>
        </w:rPr>
        <w:t>了悟</w:t>
      </w:r>
      <w:r>
        <w:rPr>
          <w:rFonts w:hint="eastAsia"/>
        </w:rPr>
        <w:t xml:space="preserve"> Complete enlightenment, or clear apprehension.</w:t>
      </w:r>
    </w:p>
    <w:p w14:paraId="0A68838B" w14:textId="77777777" w:rsidR="00BF2840" w:rsidRDefault="00BF2840" w:rsidP="00BF2840"/>
    <w:p w14:paraId="668B2650" w14:textId="77777777" w:rsidR="00BF2840" w:rsidRDefault="00BF2840" w:rsidP="00BF2840">
      <w:r>
        <w:rPr>
          <w:rFonts w:hint="eastAsia"/>
        </w:rPr>
        <w:t>了教</w:t>
      </w:r>
      <w:r>
        <w:t xml:space="preserve"> A noted disciple named Ajñāta-Kauṇḍinya, v. </w:t>
      </w:r>
      <w:r>
        <w:rPr>
          <w:rFonts w:hint="eastAsia"/>
        </w:rPr>
        <w:t>阿</w:t>
      </w:r>
      <w:r>
        <w:t>, also known as</w:t>
      </w:r>
      <w:r>
        <w:rPr>
          <w:rFonts w:hint="eastAsia"/>
        </w:rPr>
        <w:t>拘鄰鄰</w:t>
      </w:r>
      <w:r>
        <w:t>,</w:t>
      </w:r>
      <w:r>
        <w:rPr>
          <w:rFonts w:hint="eastAsia"/>
        </w:rPr>
        <w:t>了本際</w:t>
      </w:r>
      <w:r>
        <w:t xml:space="preserve"> and </w:t>
      </w:r>
      <w:r>
        <w:rPr>
          <w:rFonts w:hint="eastAsia"/>
        </w:rPr>
        <w:t>知本際</w:t>
      </w:r>
      <w:r>
        <w:t>. He is described as "a prince of Magadha, maternal uncle of Śākyamuni, whose first disciple he became". He is "to be reborn as Buddha under the name of Samanṭa-Prabhāsa". Eitel.</w:t>
      </w:r>
    </w:p>
    <w:p w14:paraId="0349BB75" w14:textId="77777777" w:rsidR="00BF2840" w:rsidRDefault="00BF2840" w:rsidP="00BF2840"/>
    <w:p w14:paraId="3EA93CAA" w14:textId="77777777" w:rsidR="00BF2840" w:rsidRDefault="00BF2840" w:rsidP="00BF2840">
      <w:pPr>
        <w:rPr>
          <w:rFonts w:hint="eastAsia"/>
        </w:rPr>
      </w:pPr>
      <w:r>
        <w:rPr>
          <w:rFonts w:hint="eastAsia"/>
        </w:rPr>
        <w:t>了知</w:t>
      </w:r>
      <w:r>
        <w:rPr>
          <w:rFonts w:hint="eastAsia"/>
        </w:rPr>
        <w:t xml:space="preserve"> Parijñ</w:t>
      </w:r>
      <w:r>
        <w:rPr>
          <w:rFonts w:hint="eastAsia"/>
        </w:rPr>
        <w:t>ā</w:t>
      </w:r>
      <w:r>
        <w:rPr>
          <w:rFonts w:hint="eastAsia"/>
        </w:rPr>
        <w:t>, thorough knowledge.</w:t>
      </w:r>
    </w:p>
    <w:p w14:paraId="7D891255" w14:textId="77777777" w:rsidR="00BF2840" w:rsidRDefault="00BF2840" w:rsidP="00BF2840"/>
    <w:p w14:paraId="0E915027" w14:textId="77777777" w:rsidR="00BF2840" w:rsidRDefault="00BF2840" w:rsidP="00BF2840">
      <w:pPr>
        <w:rPr>
          <w:rFonts w:hint="eastAsia"/>
        </w:rPr>
      </w:pPr>
      <w:r>
        <w:rPr>
          <w:rFonts w:hint="eastAsia"/>
        </w:rPr>
        <w:lastRenderedPageBreak/>
        <w:t>了義</w:t>
      </w:r>
      <w:r>
        <w:rPr>
          <w:rFonts w:hint="eastAsia"/>
        </w:rPr>
        <w:t xml:space="preserve"> Revelation of the whole meaning, or truth, as </w:t>
      </w:r>
      <w:r>
        <w:rPr>
          <w:rFonts w:hint="eastAsia"/>
        </w:rPr>
        <w:t>不了義</w:t>
      </w:r>
      <w:r>
        <w:rPr>
          <w:rFonts w:hint="eastAsia"/>
        </w:rPr>
        <w:t xml:space="preserve"> is partial revelation adapted (</w:t>
      </w:r>
      <w:r>
        <w:rPr>
          <w:rFonts w:hint="eastAsia"/>
        </w:rPr>
        <w:t>方便</w:t>
      </w:r>
      <w:r>
        <w:rPr>
          <w:rFonts w:hint="eastAsia"/>
        </w:rPr>
        <w:t>) to the capacity of the hearers.</w:t>
      </w:r>
    </w:p>
    <w:p w14:paraId="77BC92A6" w14:textId="77777777" w:rsidR="00BF2840" w:rsidRDefault="00BF2840" w:rsidP="00BF2840"/>
    <w:p w14:paraId="1852EA23" w14:textId="77777777" w:rsidR="00BF2840" w:rsidRDefault="00BF2840" w:rsidP="00BF2840">
      <w:pPr>
        <w:rPr>
          <w:rFonts w:hint="eastAsia"/>
        </w:rPr>
      </w:pPr>
      <w:r>
        <w:rPr>
          <w:rFonts w:hint="eastAsia"/>
        </w:rPr>
        <w:t>了義教</w:t>
      </w:r>
      <w:r>
        <w:rPr>
          <w:rFonts w:hint="eastAsia"/>
        </w:rPr>
        <w:t xml:space="preserve"> Teaching of the whole truth.</w:t>
      </w:r>
    </w:p>
    <w:p w14:paraId="3FECEFB2" w14:textId="77777777" w:rsidR="00BF2840" w:rsidRDefault="00BF2840" w:rsidP="00BF2840"/>
    <w:p w14:paraId="7FB4553B" w14:textId="77777777" w:rsidR="00BF2840" w:rsidRDefault="00BF2840" w:rsidP="00BF2840">
      <w:pPr>
        <w:rPr>
          <w:rFonts w:hint="eastAsia"/>
        </w:rPr>
      </w:pPr>
      <w:r>
        <w:rPr>
          <w:rFonts w:hint="eastAsia"/>
        </w:rPr>
        <w:t>了義經</w:t>
      </w:r>
      <w:r>
        <w:rPr>
          <w:rFonts w:hint="eastAsia"/>
        </w:rPr>
        <w:t xml:space="preserve"> The s</w:t>
      </w:r>
      <w:r>
        <w:rPr>
          <w:rFonts w:hint="eastAsia"/>
        </w:rPr>
        <w:t>ū</w:t>
      </w:r>
      <w:r>
        <w:rPr>
          <w:rFonts w:hint="eastAsia"/>
        </w:rPr>
        <w:t>tras containing it. Mah</w:t>
      </w:r>
      <w:r>
        <w:rPr>
          <w:rFonts w:hint="eastAsia"/>
        </w:rPr>
        <w:t>ā</w:t>
      </w:r>
      <w:r>
        <w:rPr>
          <w:rFonts w:hint="eastAsia"/>
        </w:rPr>
        <w:t>y</w:t>
      </w:r>
      <w:r>
        <w:rPr>
          <w:rFonts w:hint="eastAsia"/>
        </w:rPr>
        <w:t>ā</w:t>
      </w:r>
      <w:r>
        <w:rPr>
          <w:rFonts w:hint="eastAsia"/>
        </w:rPr>
        <w:t>na counts all H</w:t>
      </w:r>
      <w:r>
        <w:rPr>
          <w:rFonts w:hint="eastAsia"/>
        </w:rPr>
        <w:t>ī</w:t>
      </w:r>
      <w:r>
        <w:rPr>
          <w:rFonts w:hint="eastAsia"/>
        </w:rPr>
        <w:t>nay</w:t>
      </w:r>
      <w:r>
        <w:rPr>
          <w:rFonts w:hint="eastAsia"/>
        </w:rPr>
        <w:t>ā</w:t>
      </w:r>
      <w:r>
        <w:rPr>
          <w:rFonts w:hint="eastAsia"/>
        </w:rPr>
        <w:t xml:space="preserve">na sutras as </w:t>
      </w:r>
      <w:r>
        <w:rPr>
          <w:rFonts w:hint="eastAsia"/>
        </w:rPr>
        <w:t>不了義經</w:t>
      </w:r>
      <w:r>
        <w:rPr>
          <w:rFonts w:hint="eastAsia"/>
        </w:rPr>
        <w:t>; Mah</w:t>
      </w:r>
      <w:r>
        <w:rPr>
          <w:rFonts w:hint="eastAsia"/>
        </w:rPr>
        <w:t>ā</w:t>
      </w:r>
      <w:r>
        <w:rPr>
          <w:rFonts w:hint="eastAsia"/>
        </w:rPr>
        <w:t>y</w:t>
      </w:r>
      <w:r>
        <w:rPr>
          <w:rFonts w:hint="eastAsia"/>
        </w:rPr>
        <w:t>ā</w:t>
      </w:r>
      <w:r>
        <w:rPr>
          <w:rFonts w:hint="eastAsia"/>
        </w:rPr>
        <w:t>na s</w:t>
      </w:r>
      <w:r>
        <w:rPr>
          <w:rFonts w:hint="eastAsia"/>
        </w:rPr>
        <w:t>ū</w:t>
      </w:r>
      <w:r>
        <w:rPr>
          <w:rFonts w:hint="eastAsia"/>
        </w:rPr>
        <w:t>tras are divided into both kinds according to different schools.</w:t>
      </w:r>
    </w:p>
    <w:p w14:paraId="4436A2E8" w14:textId="77777777" w:rsidR="00BF2840" w:rsidRDefault="00BF2840" w:rsidP="00BF2840"/>
    <w:p w14:paraId="7F147C76" w14:textId="77777777" w:rsidR="00BF2840" w:rsidRDefault="00BF2840" w:rsidP="00BF2840">
      <w:pPr>
        <w:rPr>
          <w:rFonts w:hint="eastAsia"/>
        </w:rPr>
      </w:pPr>
      <w:r>
        <w:rPr>
          <w:rFonts w:hint="eastAsia"/>
        </w:rPr>
        <w:t>了達</w:t>
      </w:r>
      <w:r>
        <w:rPr>
          <w:rFonts w:hint="eastAsia"/>
        </w:rPr>
        <w:t xml:space="preserve"> Thorough penetration, clear understanding.</w:t>
      </w:r>
    </w:p>
    <w:p w14:paraId="4FF7C76F" w14:textId="77777777" w:rsidR="00BF2840" w:rsidRDefault="00BF2840" w:rsidP="00BF2840"/>
    <w:p w14:paraId="6FAABDDF" w14:textId="77777777" w:rsidR="00BF2840" w:rsidRDefault="00BF2840" w:rsidP="00BF2840">
      <w:pPr>
        <w:rPr>
          <w:rFonts w:hint="eastAsia"/>
        </w:rPr>
      </w:pPr>
      <w:r>
        <w:rPr>
          <w:rFonts w:hint="eastAsia"/>
        </w:rPr>
        <w:t>二</w:t>
      </w:r>
      <w:r>
        <w:rPr>
          <w:rFonts w:hint="eastAsia"/>
        </w:rPr>
        <w:t xml:space="preserve"> Dv</w:t>
      </w:r>
      <w:r>
        <w:rPr>
          <w:rFonts w:hint="eastAsia"/>
        </w:rPr>
        <w:t>ā</w:t>
      </w:r>
      <w:r>
        <w:rPr>
          <w:rFonts w:hint="eastAsia"/>
        </w:rPr>
        <w:t>, dvau. Two; dvit</w:t>
      </w:r>
      <w:r>
        <w:rPr>
          <w:rFonts w:hint="eastAsia"/>
        </w:rPr>
        <w:t>ī</w:t>
      </w:r>
      <w:r>
        <w:rPr>
          <w:rFonts w:hint="eastAsia"/>
        </w:rPr>
        <w:t>ya, second.</w:t>
      </w:r>
    </w:p>
    <w:p w14:paraId="0442F7F8" w14:textId="77777777" w:rsidR="00BF2840" w:rsidRDefault="00BF2840" w:rsidP="00BF2840"/>
    <w:p w14:paraId="182FA490" w14:textId="77777777" w:rsidR="00BF2840" w:rsidRDefault="00BF2840" w:rsidP="00BF2840">
      <w:pPr>
        <w:rPr>
          <w:rFonts w:hint="eastAsia"/>
        </w:rPr>
      </w:pPr>
      <w:r>
        <w:rPr>
          <w:rFonts w:hint="eastAsia"/>
        </w:rPr>
        <w:t>二三</w:t>
      </w:r>
      <w:r>
        <w:rPr>
          <w:rFonts w:hint="eastAsia"/>
        </w:rPr>
        <w:t xml:space="preserve"> The six non-Buddhist philosophers, </w:t>
      </w:r>
      <w:r>
        <w:rPr>
          <w:rFonts w:hint="eastAsia"/>
        </w:rPr>
        <w:t>二三邪徒</w:t>
      </w:r>
      <w:r>
        <w:rPr>
          <w:rFonts w:hint="eastAsia"/>
        </w:rPr>
        <w:t>.</w:t>
      </w:r>
    </w:p>
    <w:p w14:paraId="76C8D604" w14:textId="77777777" w:rsidR="00BF2840" w:rsidRDefault="00BF2840" w:rsidP="00BF2840"/>
    <w:p w14:paraId="11C75004" w14:textId="77777777" w:rsidR="00BF2840" w:rsidRDefault="00BF2840" w:rsidP="00BF2840">
      <w:pPr>
        <w:rPr>
          <w:rFonts w:hint="eastAsia"/>
        </w:rPr>
      </w:pPr>
      <w:r>
        <w:rPr>
          <w:rFonts w:hint="eastAsia"/>
        </w:rPr>
        <w:t>二世</w:t>
      </w:r>
      <w:r>
        <w:rPr>
          <w:rFonts w:hint="eastAsia"/>
        </w:rPr>
        <w:t xml:space="preserve"> This life and the hereafter.</w:t>
      </w:r>
    </w:p>
    <w:p w14:paraId="265566F9" w14:textId="77777777" w:rsidR="00BF2840" w:rsidRDefault="00BF2840" w:rsidP="00BF2840"/>
    <w:p w14:paraId="355C16CE" w14:textId="77777777" w:rsidR="00BF2840" w:rsidRDefault="00BF2840" w:rsidP="00BF2840">
      <w:pPr>
        <w:rPr>
          <w:rFonts w:hint="eastAsia"/>
        </w:rPr>
      </w:pPr>
      <w:r>
        <w:rPr>
          <w:rFonts w:hint="eastAsia"/>
        </w:rPr>
        <w:t>二世尊</w:t>
      </w:r>
      <w:r>
        <w:rPr>
          <w:rFonts w:hint="eastAsia"/>
        </w:rPr>
        <w:t xml:space="preserve"> </w:t>
      </w:r>
      <w:r>
        <w:rPr>
          <w:rFonts w:ascii="Cambria" w:hAnsi="Cambria" w:cs="Cambria"/>
        </w:rPr>
        <w:t>Ś</w:t>
      </w:r>
      <w:r>
        <w:rPr>
          <w:rFonts w:ascii="等线" w:eastAsia="等线" w:hAnsi="等线" w:cs="等线" w:hint="eastAsia"/>
        </w:rPr>
        <w:t>ā</w:t>
      </w:r>
      <w:r>
        <w:rPr>
          <w:rFonts w:hint="eastAsia"/>
        </w:rPr>
        <w:t>kyamuni and Prabh</w:t>
      </w:r>
      <w:r>
        <w:rPr>
          <w:rFonts w:hint="eastAsia"/>
        </w:rPr>
        <w:t>ū</w:t>
      </w:r>
      <w:r>
        <w:rPr>
          <w:rFonts w:hint="eastAsia"/>
        </w:rPr>
        <w:t xml:space="preserve">taratna, the Buddha </w:t>
      </w:r>
      <w:r>
        <w:rPr>
          <w:rFonts w:hint="eastAsia"/>
        </w:rPr>
        <w:t>多賓</w:t>
      </w:r>
      <w:r>
        <w:rPr>
          <w:rFonts w:hint="eastAsia"/>
        </w:rPr>
        <w:t xml:space="preserve"> in the eleventh chapter of the Lotus S</w:t>
      </w:r>
      <w:r>
        <w:rPr>
          <w:rFonts w:hint="eastAsia"/>
        </w:rPr>
        <w:t>ū</w:t>
      </w:r>
      <w:r>
        <w:rPr>
          <w:rFonts w:hint="eastAsia"/>
        </w:rPr>
        <w:t xml:space="preserve">tra; see also </w:t>
      </w:r>
      <w:r>
        <w:rPr>
          <w:rFonts w:hint="eastAsia"/>
        </w:rPr>
        <w:t>二尊</w:t>
      </w:r>
      <w:r>
        <w:rPr>
          <w:rFonts w:hint="eastAsia"/>
        </w:rPr>
        <w:t>.</w:t>
      </w:r>
    </w:p>
    <w:p w14:paraId="28E3A717" w14:textId="77777777" w:rsidR="00BF2840" w:rsidRDefault="00BF2840" w:rsidP="00BF2840"/>
    <w:p w14:paraId="408DF76B" w14:textId="77777777" w:rsidR="00BF2840" w:rsidRDefault="00BF2840" w:rsidP="00BF2840">
      <w:pPr>
        <w:rPr>
          <w:rFonts w:hint="eastAsia"/>
        </w:rPr>
      </w:pPr>
      <w:r>
        <w:rPr>
          <w:rFonts w:hint="eastAsia"/>
        </w:rPr>
        <w:t>二世間</w:t>
      </w:r>
      <w:r>
        <w:rPr>
          <w:rFonts w:hint="eastAsia"/>
        </w:rPr>
        <w:t xml:space="preserve"> The two realms of conscious or sentient beings </w:t>
      </w:r>
      <w:r>
        <w:rPr>
          <w:rFonts w:hint="eastAsia"/>
        </w:rPr>
        <w:t>有情世間</w:t>
      </w:r>
      <w:r>
        <w:rPr>
          <w:rFonts w:hint="eastAsia"/>
        </w:rPr>
        <w:t xml:space="preserve">, and unconscious or material things </w:t>
      </w:r>
      <w:r>
        <w:rPr>
          <w:rFonts w:hint="eastAsia"/>
        </w:rPr>
        <w:t>器世間</w:t>
      </w:r>
      <w:r>
        <w:rPr>
          <w:rFonts w:hint="eastAsia"/>
        </w:rPr>
        <w:t>.</w:t>
      </w:r>
    </w:p>
    <w:p w14:paraId="2159AA73" w14:textId="77777777" w:rsidR="00BF2840" w:rsidRDefault="00BF2840" w:rsidP="00BF2840"/>
    <w:p w14:paraId="07ECCACF" w14:textId="77777777" w:rsidR="00BF2840" w:rsidRDefault="00BF2840" w:rsidP="00BF2840">
      <w:pPr>
        <w:rPr>
          <w:rFonts w:hint="eastAsia"/>
        </w:rPr>
      </w:pPr>
      <w:r>
        <w:rPr>
          <w:rFonts w:hint="eastAsia"/>
        </w:rPr>
        <w:t>二乘</w:t>
      </w:r>
      <w:r>
        <w:rPr>
          <w:rFonts w:hint="eastAsia"/>
        </w:rPr>
        <w:t xml:space="preserve"> dviy</w:t>
      </w:r>
      <w:r>
        <w:rPr>
          <w:rFonts w:hint="eastAsia"/>
        </w:rPr>
        <w:t>ā</w:t>
      </w:r>
      <w:r>
        <w:rPr>
          <w:rFonts w:hint="eastAsia"/>
        </w:rPr>
        <w:t>na. The two vehicles conveying to the final goal. There are several definitions: (1) Mah</w:t>
      </w:r>
      <w:r>
        <w:rPr>
          <w:rFonts w:hint="eastAsia"/>
        </w:rPr>
        <w:t>ā</w:t>
      </w:r>
      <w:r>
        <w:rPr>
          <w:rFonts w:hint="eastAsia"/>
        </w:rPr>
        <w:t>y</w:t>
      </w:r>
      <w:r>
        <w:rPr>
          <w:rFonts w:hint="eastAsia"/>
        </w:rPr>
        <w:t>ā</w:t>
      </w:r>
      <w:r>
        <w:rPr>
          <w:rFonts w:hint="eastAsia"/>
        </w:rPr>
        <w:t>na and H</w:t>
      </w:r>
      <w:r>
        <w:rPr>
          <w:rFonts w:hint="eastAsia"/>
        </w:rPr>
        <w:t>ī</w:t>
      </w:r>
      <w:r>
        <w:rPr>
          <w:rFonts w:hint="eastAsia"/>
        </w:rPr>
        <w:t>nay</w:t>
      </w:r>
      <w:r>
        <w:rPr>
          <w:rFonts w:hint="eastAsia"/>
        </w:rPr>
        <w:t>ā</w:t>
      </w:r>
      <w:r>
        <w:rPr>
          <w:rFonts w:hint="eastAsia"/>
        </w:rPr>
        <w:t xml:space="preserve">na. (2) </w:t>
      </w:r>
      <w:r>
        <w:rPr>
          <w:rFonts w:hint="eastAsia"/>
        </w:rPr>
        <w:t>聲聞</w:t>
      </w:r>
      <w:r>
        <w:rPr>
          <w:rFonts w:hint="eastAsia"/>
        </w:rPr>
        <w:t xml:space="preserve"> and </w:t>
      </w:r>
      <w:r>
        <w:rPr>
          <w:rFonts w:hint="eastAsia"/>
        </w:rPr>
        <w:t>緣覺</w:t>
      </w:r>
      <w:r>
        <w:rPr>
          <w:rFonts w:hint="eastAsia"/>
        </w:rPr>
        <w:t xml:space="preserve"> or </w:t>
      </w:r>
      <w:r>
        <w:rPr>
          <w:rFonts w:hint="eastAsia"/>
        </w:rPr>
        <w:t>聲覺二乘</w:t>
      </w:r>
      <w:r>
        <w:rPr>
          <w:rFonts w:hint="eastAsia"/>
        </w:rPr>
        <w:t xml:space="preserve"> . </w:t>
      </w:r>
      <w:r>
        <w:rPr>
          <w:rFonts w:ascii="Cambria" w:hAnsi="Cambria" w:cs="Cambria"/>
        </w:rPr>
        <w:t>Ś</w:t>
      </w:r>
      <w:r>
        <w:rPr>
          <w:rFonts w:hint="eastAsia"/>
        </w:rPr>
        <w:t>r</w:t>
      </w:r>
      <w:r>
        <w:rPr>
          <w:rFonts w:hint="eastAsia"/>
        </w:rPr>
        <w:t>ā</w:t>
      </w:r>
      <w:r>
        <w:rPr>
          <w:rFonts w:hint="eastAsia"/>
        </w:rPr>
        <w:t xml:space="preserve">vaka and Pratyekabuddha. (3) </w:t>
      </w:r>
      <w:r>
        <w:rPr>
          <w:rFonts w:hint="eastAsia"/>
        </w:rPr>
        <w:t>二乘作佛</w:t>
      </w:r>
      <w:r>
        <w:rPr>
          <w:rFonts w:hint="eastAsia"/>
        </w:rPr>
        <w:t xml:space="preserve"> The Lotus S</w:t>
      </w:r>
      <w:r>
        <w:rPr>
          <w:rFonts w:hint="eastAsia"/>
        </w:rPr>
        <w:t>ū</w:t>
      </w:r>
      <w:r>
        <w:rPr>
          <w:rFonts w:hint="eastAsia"/>
        </w:rPr>
        <w:t xml:space="preserve">tra teaches that </w:t>
      </w:r>
      <w:r>
        <w:rPr>
          <w:rFonts w:ascii="Cambria" w:hAnsi="Cambria" w:cs="Cambria"/>
        </w:rPr>
        <w:t>ś</w:t>
      </w:r>
      <w:r>
        <w:rPr>
          <w:rFonts w:hint="eastAsia"/>
        </w:rPr>
        <w:t>r</w:t>
      </w:r>
      <w:r>
        <w:rPr>
          <w:rFonts w:hint="eastAsia"/>
        </w:rPr>
        <w:t>ā</w:t>
      </w:r>
      <w:r>
        <w:rPr>
          <w:rFonts w:hint="eastAsia"/>
        </w:rPr>
        <w:t xml:space="preserve">vakas and pratyekas also become Buddhas. (4) </w:t>
      </w:r>
      <w:r>
        <w:rPr>
          <w:rFonts w:hint="eastAsia"/>
        </w:rPr>
        <w:t>三一二乘</w:t>
      </w:r>
      <w:r>
        <w:rPr>
          <w:rFonts w:hint="eastAsia"/>
        </w:rPr>
        <w:t xml:space="preserve"> The "two vehicles" of "three" and "one", the three being the pre-Lotus ideas of </w:t>
      </w:r>
      <w:r>
        <w:rPr>
          <w:rFonts w:ascii="Cambria" w:hAnsi="Cambria" w:cs="Cambria"/>
        </w:rPr>
        <w:t>ś</w:t>
      </w:r>
      <w:r>
        <w:rPr>
          <w:rFonts w:hint="eastAsia"/>
        </w:rPr>
        <w:t>r</w:t>
      </w:r>
      <w:r>
        <w:rPr>
          <w:rFonts w:hint="eastAsia"/>
        </w:rPr>
        <w:t>ā</w:t>
      </w:r>
      <w:r>
        <w:rPr>
          <w:rFonts w:hint="eastAsia"/>
        </w:rPr>
        <w:t>vaka, pratyeka, and bodhsattva, the one being the doctrine of the Lotus S</w:t>
      </w:r>
      <w:r>
        <w:rPr>
          <w:rFonts w:hint="eastAsia"/>
        </w:rPr>
        <w:t>ū</w:t>
      </w:r>
      <w:r>
        <w:rPr>
          <w:rFonts w:hint="eastAsia"/>
        </w:rPr>
        <w:t>tra which combined all three in one.</w:t>
      </w:r>
    </w:p>
    <w:p w14:paraId="222D1030" w14:textId="77777777" w:rsidR="00BF2840" w:rsidRDefault="00BF2840" w:rsidP="00BF2840"/>
    <w:p w14:paraId="35D2C2A0" w14:textId="77777777" w:rsidR="00BF2840" w:rsidRDefault="00BF2840" w:rsidP="00BF2840">
      <w:pPr>
        <w:rPr>
          <w:rFonts w:hint="eastAsia"/>
        </w:rPr>
      </w:pPr>
      <w:r>
        <w:rPr>
          <w:rFonts w:hint="eastAsia"/>
        </w:rPr>
        <w:t>二九五部</w:t>
      </w:r>
      <w:r>
        <w:rPr>
          <w:rFonts w:hint="eastAsia"/>
        </w:rPr>
        <w:t xml:space="preserve"> The eighteen H</w:t>
      </w:r>
      <w:r>
        <w:rPr>
          <w:rFonts w:hint="eastAsia"/>
        </w:rPr>
        <w:t>ī</w:t>
      </w:r>
      <w:r>
        <w:rPr>
          <w:rFonts w:hint="eastAsia"/>
        </w:rPr>
        <w:t>nay</w:t>
      </w:r>
      <w:r>
        <w:rPr>
          <w:rFonts w:hint="eastAsia"/>
        </w:rPr>
        <w:t>ā</w:t>
      </w:r>
      <w:r>
        <w:rPr>
          <w:rFonts w:hint="eastAsia"/>
        </w:rPr>
        <w:t xml:space="preserve">na sects and the five Vinaya </w:t>
      </w:r>
      <w:r>
        <w:rPr>
          <w:rFonts w:hint="eastAsia"/>
        </w:rPr>
        <w:t>律</w:t>
      </w:r>
      <w:r>
        <w:rPr>
          <w:rFonts w:hint="eastAsia"/>
        </w:rPr>
        <w:t>sects.</w:t>
      </w:r>
    </w:p>
    <w:p w14:paraId="71814F03" w14:textId="77777777" w:rsidR="00BF2840" w:rsidRDefault="00BF2840" w:rsidP="00BF2840"/>
    <w:p w14:paraId="08C10C98" w14:textId="77777777" w:rsidR="00BF2840" w:rsidRDefault="00BF2840" w:rsidP="00BF2840">
      <w:r>
        <w:rPr>
          <w:rFonts w:hint="eastAsia"/>
        </w:rPr>
        <w:lastRenderedPageBreak/>
        <w:t>二九韻</w:t>
      </w:r>
      <w:r>
        <w:t xml:space="preserve"> The eighteen </w:t>
      </w:r>
      <w:r>
        <w:rPr>
          <w:rFonts w:hint="eastAsia"/>
        </w:rPr>
        <w:t>丁岸哆</w:t>
      </w:r>
      <w:r>
        <w:t xml:space="preserve"> tiṇanta, personal endings of the Sanskrit verb.</w:t>
      </w:r>
    </w:p>
    <w:p w14:paraId="710CE946" w14:textId="77777777" w:rsidR="00BF2840" w:rsidRDefault="00BF2840" w:rsidP="00BF2840"/>
    <w:p w14:paraId="175E1C44" w14:textId="77777777" w:rsidR="00BF2840" w:rsidRDefault="00BF2840" w:rsidP="00BF2840">
      <w:r>
        <w:t>[21]</w:t>
      </w:r>
    </w:p>
    <w:p w14:paraId="106F1DAB" w14:textId="77777777" w:rsidR="00BF2840" w:rsidRDefault="00BF2840" w:rsidP="00BF2840"/>
    <w:p w14:paraId="11D1EF1B" w14:textId="77777777" w:rsidR="00BF2840" w:rsidRDefault="00BF2840" w:rsidP="00BF2840">
      <w:pPr>
        <w:rPr>
          <w:rFonts w:hint="eastAsia"/>
        </w:rPr>
      </w:pPr>
      <w:r>
        <w:rPr>
          <w:rFonts w:hint="eastAsia"/>
        </w:rPr>
        <w:t>二二合緣</w:t>
      </w:r>
      <w:r>
        <w:rPr>
          <w:rFonts w:hint="eastAsia"/>
        </w:rPr>
        <w:t xml:space="preserve"> A method of meditation by coupling </w:t>
      </w:r>
      <w:r>
        <w:rPr>
          <w:rFonts w:hint="eastAsia"/>
        </w:rPr>
        <w:t>法</w:t>
      </w:r>
      <w:r>
        <w:rPr>
          <w:rFonts w:hint="eastAsia"/>
        </w:rPr>
        <w:t xml:space="preserve"> with </w:t>
      </w:r>
      <w:r>
        <w:rPr>
          <w:rFonts w:hint="eastAsia"/>
        </w:rPr>
        <w:t>身</w:t>
      </w:r>
      <w:r>
        <w:rPr>
          <w:rFonts w:hint="eastAsia"/>
        </w:rPr>
        <w:t>,</w:t>
      </w:r>
      <w:r>
        <w:rPr>
          <w:rFonts w:hint="eastAsia"/>
        </w:rPr>
        <w:t xml:space="preserve">　受</w:t>
      </w:r>
      <w:r>
        <w:rPr>
          <w:rFonts w:hint="eastAsia"/>
        </w:rPr>
        <w:t>,</w:t>
      </w:r>
      <w:r>
        <w:rPr>
          <w:rFonts w:hint="eastAsia"/>
        </w:rPr>
        <w:t xml:space="preserve">　心</w:t>
      </w:r>
      <w:r>
        <w:rPr>
          <w:rFonts w:hint="eastAsia"/>
        </w:rPr>
        <w:t xml:space="preserve">, respectively. Cf. </w:t>
      </w:r>
      <w:r>
        <w:rPr>
          <w:rFonts w:hint="eastAsia"/>
        </w:rPr>
        <w:t>四念處觀</w:t>
      </w:r>
      <w:r>
        <w:rPr>
          <w:rFonts w:hint="eastAsia"/>
        </w:rPr>
        <w:t>.</w:t>
      </w:r>
    </w:p>
    <w:p w14:paraId="3DCEAB50" w14:textId="77777777" w:rsidR="00BF2840" w:rsidRDefault="00BF2840" w:rsidP="00BF2840"/>
    <w:p w14:paraId="3C8EE0FF" w14:textId="77777777" w:rsidR="00BF2840" w:rsidRDefault="00BF2840" w:rsidP="00BF2840">
      <w:pPr>
        <w:rPr>
          <w:rFonts w:hint="eastAsia"/>
        </w:rPr>
      </w:pPr>
      <w:r>
        <w:rPr>
          <w:rFonts w:hint="eastAsia"/>
        </w:rPr>
        <w:t>二五食</w:t>
      </w:r>
      <w:r>
        <w:rPr>
          <w:rFonts w:hint="eastAsia"/>
        </w:rPr>
        <w:t xml:space="preserve"> The two groups of food, each of five kinds: bhojan</w:t>
      </w:r>
      <w:r>
        <w:rPr>
          <w:rFonts w:hint="eastAsia"/>
        </w:rPr>
        <w:t>ī</w:t>
      </w:r>
      <w:r>
        <w:rPr>
          <w:rFonts w:hint="eastAsia"/>
        </w:rPr>
        <w:t xml:space="preserve">ya, v. </w:t>
      </w:r>
      <w:r>
        <w:rPr>
          <w:rFonts w:hint="eastAsia"/>
        </w:rPr>
        <w:t>蒲</w:t>
      </w:r>
      <w:r>
        <w:rPr>
          <w:rFonts w:hint="eastAsia"/>
        </w:rPr>
        <w:t xml:space="preserve"> cereals, fish, and flesh; and kh</w:t>
      </w:r>
      <w:r>
        <w:rPr>
          <w:rFonts w:hint="eastAsia"/>
        </w:rPr>
        <w:t>ā</w:t>
      </w:r>
      <w:r>
        <w:rPr>
          <w:rFonts w:hint="eastAsia"/>
        </w:rPr>
        <w:t>dan</w:t>
      </w:r>
      <w:r>
        <w:rPr>
          <w:rFonts w:hint="eastAsia"/>
        </w:rPr>
        <w:t>ī</w:t>
      </w:r>
      <w:r>
        <w:rPr>
          <w:rFonts w:hint="eastAsia"/>
        </w:rPr>
        <w:t xml:space="preserve">ya, v. </w:t>
      </w:r>
      <w:r>
        <w:rPr>
          <w:rFonts w:hint="eastAsia"/>
        </w:rPr>
        <w:t>佉</w:t>
      </w:r>
      <w:r>
        <w:rPr>
          <w:rFonts w:hint="eastAsia"/>
        </w:rPr>
        <w:t>fruits and sweetmeats.</w:t>
      </w:r>
    </w:p>
    <w:p w14:paraId="505A74AC" w14:textId="77777777" w:rsidR="00BF2840" w:rsidRDefault="00BF2840" w:rsidP="00BF2840"/>
    <w:p w14:paraId="393AC2C0" w14:textId="77777777" w:rsidR="00BF2840" w:rsidRDefault="00BF2840" w:rsidP="00BF2840">
      <w:pPr>
        <w:rPr>
          <w:rFonts w:hint="eastAsia"/>
        </w:rPr>
      </w:pPr>
      <w:r>
        <w:rPr>
          <w:rFonts w:hint="eastAsia"/>
        </w:rPr>
        <w:t>二佛並坐</w:t>
      </w:r>
      <w:r>
        <w:rPr>
          <w:rFonts w:hint="eastAsia"/>
        </w:rPr>
        <w:t xml:space="preserve"> The two Buddhas sitting together, v. </w:t>
      </w:r>
      <w:r>
        <w:rPr>
          <w:rFonts w:hint="eastAsia"/>
        </w:rPr>
        <w:t>二世尊</w:t>
      </w:r>
      <w:r>
        <w:rPr>
          <w:rFonts w:hint="eastAsia"/>
        </w:rPr>
        <w:t>.</w:t>
      </w:r>
    </w:p>
    <w:p w14:paraId="1E4E188B" w14:textId="77777777" w:rsidR="00BF2840" w:rsidRDefault="00BF2840" w:rsidP="00BF2840"/>
    <w:p w14:paraId="35104957" w14:textId="77777777" w:rsidR="00BF2840" w:rsidRDefault="00BF2840" w:rsidP="00BF2840">
      <w:r>
        <w:rPr>
          <w:rFonts w:hint="eastAsia"/>
        </w:rPr>
        <w:t>二佛中門</w:t>
      </w:r>
      <w:r>
        <w:t xml:space="preserve"> The period between the nirvāṇa of Śākyamuni and the future advent of Maitreya, i.e. the present period.</w:t>
      </w:r>
    </w:p>
    <w:p w14:paraId="4CDA54F6" w14:textId="77777777" w:rsidR="00BF2840" w:rsidRDefault="00BF2840" w:rsidP="00BF2840"/>
    <w:p w14:paraId="6EFA50B5" w14:textId="77777777" w:rsidR="00BF2840" w:rsidRDefault="00BF2840" w:rsidP="00BF2840">
      <w:pPr>
        <w:rPr>
          <w:rFonts w:hint="eastAsia"/>
        </w:rPr>
      </w:pPr>
      <w:r>
        <w:rPr>
          <w:rFonts w:hint="eastAsia"/>
        </w:rPr>
        <w:t>二佛性</w:t>
      </w:r>
      <w:r>
        <w:rPr>
          <w:rFonts w:hint="eastAsia"/>
        </w:rPr>
        <w:t xml:space="preserve"> Dual aspects of the Buddha-nature, i.e., </w:t>
      </w:r>
      <w:r>
        <w:rPr>
          <w:rFonts w:hint="eastAsia"/>
        </w:rPr>
        <w:t>理佛性</w:t>
      </w:r>
      <w:r>
        <w:rPr>
          <w:rFonts w:hint="eastAsia"/>
        </w:rPr>
        <w:t xml:space="preserve"> the Buddha-nature which is fundamentally in all sentient beings, and </w:t>
      </w:r>
      <w:r>
        <w:rPr>
          <w:rFonts w:hint="eastAsia"/>
        </w:rPr>
        <w:t>行佛性</w:t>
      </w:r>
      <w:r>
        <w:rPr>
          <w:rFonts w:hint="eastAsia"/>
        </w:rPr>
        <w:t xml:space="preserve"> the functioning Buddha-nature active and effective in some, but not in others, a doctrine of the </w:t>
      </w:r>
      <w:r>
        <w:rPr>
          <w:rFonts w:hint="eastAsia"/>
        </w:rPr>
        <w:t>法相</w:t>
      </w:r>
      <w:r>
        <w:rPr>
          <w:rFonts w:hint="eastAsia"/>
        </w:rPr>
        <w:t xml:space="preserve"> school.</w:t>
      </w:r>
    </w:p>
    <w:p w14:paraId="13F72CD0" w14:textId="77777777" w:rsidR="00BF2840" w:rsidRDefault="00BF2840" w:rsidP="00BF2840"/>
    <w:p w14:paraId="0C7EE130" w14:textId="77777777" w:rsidR="00BF2840" w:rsidRDefault="00BF2840" w:rsidP="00BF2840">
      <w:pPr>
        <w:rPr>
          <w:rFonts w:hint="eastAsia"/>
        </w:rPr>
      </w:pPr>
      <w:r>
        <w:rPr>
          <w:rFonts w:hint="eastAsia"/>
        </w:rPr>
        <w:t>二佛身</w:t>
      </w:r>
      <w:r>
        <w:rPr>
          <w:rFonts w:hint="eastAsia"/>
        </w:rPr>
        <w:t xml:space="preserve"> v. </w:t>
      </w:r>
      <w:r>
        <w:rPr>
          <w:rFonts w:hint="eastAsia"/>
        </w:rPr>
        <w:t>二身</w:t>
      </w:r>
      <w:r>
        <w:rPr>
          <w:rFonts w:hint="eastAsia"/>
        </w:rPr>
        <w:t>.</w:t>
      </w:r>
    </w:p>
    <w:p w14:paraId="7A9195B2" w14:textId="77777777" w:rsidR="00BF2840" w:rsidRDefault="00BF2840" w:rsidP="00BF2840"/>
    <w:p w14:paraId="3E28D4C3" w14:textId="77777777" w:rsidR="00BF2840" w:rsidRDefault="00BF2840" w:rsidP="00BF2840">
      <w:r>
        <w:rPr>
          <w:rFonts w:hint="eastAsia"/>
        </w:rPr>
        <w:t>二修</w:t>
      </w:r>
      <w:r>
        <w:rPr>
          <w:rFonts w:hint="eastAsia"/>
        </w:rPr>
        <w:t xml:space="preserve"> Two kinds of devotion or practice, </w:t>
      </w:r>
      <w:r>
        <w:rPr>
          <w:rFonts w:hint="eastAsia"/>
        </w:rPr>
        <w:t>專修</w:t>
      </w:r>
      <w:r>
        <w:rPr>
          <w:rFonts w:hint="eastAsia"/>
        </w:rPr>
        <w:t xml:space="preserve"> and </w:t>
      </w:r>
      <w:r>
        <w:rPr>
          <w:rFonts w:hint="eastAsia"/>
        </w:rPr>
        <w:t>雜修</w:t>
      </w:r>
      <w:r>
        <w:rPr>
          <w:rFonts w:hint="eastAsia"/>
        </w:rPr>
        <w:t xml:space="preserve"> sole or single-minded, and miscellaneous or varied, defined as (1) chief or sole duty, and (2) aids thereto or adjunctive observances. Also </w:t>
      </w:r>
      <w:r>
        <w:rPr>
          <w:rFonts w:hint="eastAsia"/>
        </w:rPr>
        <w:t>緣修</w:t>
      </w:r>
      <w:r>
        <w:rPr>
          <w:rFonts w:hint="eastAsia"/>
        </w:rPr>
        <w:t xml:space="preserve"> causative devotion of a bodhisattva in former life, and </w:t>
      </w:r>
      <w:r>
        <w:rPr>
          <w:rFonts w:hint="eastAsia"/>
        </w:rPr>
        <w:t>眞修</w:t>
      </w:r>
      <w:r>
        <w:rPr>
          <w:rFonts w:hint="eastAsia"/>
        </w:rPr>
        <w:t xml:space="preserve"> its ac</w:t>
      </w:r>
      <w:r>
        <w:t>tual manifestation here.</w:t>
      </w:r>
    </w:p>
    <w:p w14:paraId="3F77037F" w14:textId="77777777" w:rsidR="00BF2840" w:rsidRDefault="00BF2840" w:rsidP="00BF2840"/>
    <w:p w14:paraId="53CE03FD" w14:textId="77777777" w:rsidR="00BF2840" w:rsidRDefault="00BF2840" w:rsidP="00BF2840">
      <w:pPr>
        <w:rPr>
          <w:rFonts w:hint="eastAsia"/>
        </w:rPr>
      </w:pPr>
      <w:r>
        <w:rPr>
          <w:rFonts w:hint="eastAsia"/>
        </w:rPr>
        <w:t>二倶犯過</w:t>
      </w:r>
      <w:r>
        <w:rPr>
          <w:rFonts w:hint="eastAsia"/>
        </w:rPr>
        <w:t xml:space="preserve"> or </w:t>
      </w:r>
      <w:r>
        <w:rPr>
          <w:rFonts w:hint="eastAsia"/>
        </w:rPr>
        <w:t>二人倶犯</w:t>
      </w:r>
      <w:r>
        <w:rPr>
          <w:rFonts w:hint="eastAsia"/>
        </w:rPr>
        <w:t xml:space="preserve"> A term applied by Tiantai in criticism of Huayan, which while it is a </w:t>
      </w:r>
      <w:r>
        <w:rPr>
          <w:rFonts w:hint="eastAsia"/>
        </w:rPr>
        <w:t>圓敎</w:t>
      </w:r>
      <w:r>
        <w:rPr>
          <w:rFonts w:hint="eastAsia"/>
        </w:rPr>
        <w:t xml:space="preserve"> perfect or complete doctrine, yet has the "crudities" of the </w:t>
      </w:r>
      <w:r>
        <w:rPr>
          <w:rFonts w:hint="eastAsia"/>
        </w:rPr>
        <w:t>別敎</w:t>
      </w:r>
      <w:r>
        <w:rPr>
          <w:rFonts w:hint="eastAsia"/>
        </w:rPr>
        <w:t xml:space="preserve"> and comes short of the really perfect Lotus doctrine.</w:t>
      </w:r>
    </w:p>
    <w:p w14:paraId="217BED7C" w14:textId="77777777" w:rsidR="00BF2840" w:rsidRDefault="00BF2840" w:rsidP="00BF2840"/>
    <w:p w14:paraId="2A526918" w14:textId="77777777" w:rsidR="00BF2840" w:rsidRDefault="00BF2840" w:rsidP="00BF2840">
      <w:pPr>
        <w:rPr>
          <w:rFonts w:hint="eastAsia"/>
        </w:rPr>
      </w:pPr>
      <w:r>
        <w:rPr>
          <w:rFonts w:hint="eastAsia"/>
        </w:rPr>
        <w:t>二假</w:t>
      </w:r>
      <w:r>
        <w:rPr>
          <w:rFonts w:hint="eastAsia"/>
        </w:rPr>
        <w:t xml:space="preserve"> Two hypotheses in the </w:t>
      </w:r>
      <w:r>
        <w:rPr>
          <w:rFonts w:hint="eastAsia"/>
        </w:rPr>
        <w:t>唯識論</w:t>
      </w:r>
      <w:r>
        <w:rPr>
          <w:rFonts w:hint="eastAsia"/>
        </w:rPr>
        <w:t>1:</w:t>
      </w:r>
      <w:r>
        <w:rPr>
          <w:rFonts w:hint="eastAsia"/>
        </w:rPr>
        <w:t>—</w:t>
      </w:r>
      <w:r>
        <w:rPr>
          <w:rFonts w:hint="eastAsia"/>
        </w:rPr>
        <w:t xml:space="preserve"> (1) </w:t>
      </w:r>
      <w:r>
        <w:rPr>
          <w:rFonts w:hint="eastAsia"/>
        </w:rPr>
        <w:t>無體隨情假</w:t>
      </w:r>
      <w:r>
        <w:rPr>
          <w:rFonts w:hint="eastAsia"/>
        </w:rPr>
        <w:t xml:space="preserve">the non-substantial hypothesis, that there is no substantial entity or individuality, i.e. no </w:t>
      </w:r>
      <w:r>
        <w:rPr>
          <w:rFonts w:hint="eastAsia"/>
        </w:rPr>
        <w:t>見分</w:t>
      </w:r>
      <w:r>
        <w:rPr>
          <w:rFonts w:hint="eastAsia"/>
        </w:rPr>
        <w:t xml:space="preserve"> and </w:t>
      </w:r>
      <w:r>
        <w:rPr>
          <w:rFonts w:hint="eastAsia"/>
        </w:rPr>
        <w:t>相分</w:t>
      </w:r>
      <w:r>
        <w:rPr>
          <w:rFonts w:hint="eastAsia"/>
        </w:rPr>
        <w:t xml:space="preserve">, no </w:t>
      </w:r>
      <w:r>
        <w:rPr>
          <w:rFonts w:hint="eastAsia"/>
        </w:rPr>
        <w:t>實我</w:t>
      </w:r>
      <w:r>
        <w:rPr>
          <w:rFonts w:hint="eastAsia"/>
        </w:rPr>
        <w:t xml:space="preserve"> and </w:t>
      </w:r>
      <w:r>
        <w:rPr>
          <w:rFonts w:hint="eastAsia"/>
        </w:rPr>
        <w:t>實法</w:t>
      </w:r>
      <w:r>
        <w:rPr>
          <w:rFonts w:hint="eastAsia"/>
        </w:rPr>
        <w:t xml:space="preserve">, no real </w:t>
      </w:r>
      <w:r>
        <w:rPr>
          <w:rFonts w:hint="eastAsia"/>
        </w:rPr>
        <w:lastRenderedPageBreak/>
        <w:t xml:space="preserve">subject and object but that all is transient subject and object, but that all is transient emotion; (2) </w:t>
      </w:r>
      <w:r>
        <w:rPr>
          <w:rFonts w:hint="eastAsia"/>
        </w:rPr>
        <w:t>有體施設假</w:t>
      </w:r>
      <w:r>
        <w:rPr>
          <w:rFonts w:hint="eastAsia"/>
        </w:rPr>
        <w:t xml:space="preserve"> the factual hypothesis, that there is entity or individuality, subject and object, etc.</w:t>
      </w:r>
    </w:p>
    <w:p w14:paraId="3696764A" w14:textId="77777777" w:rsidR="00BF2840" w:rsidRDefault="00BF2840" w:rsidP="00BF2840"/>
    <w:p w14:paraId="4544D40B" w14:textId="77777777" w:rsidR="00BF2840" w:rsidRDefault="00BF2840" w:rsidP="00BF2840">
      <w:r>
        <w:rPr>
          <w:rFonts w:hint="eastAsia"/>
        </w:rPr>
        <w:t>二光</w:t>
      </w:r>
      <w:r>
        <w:rPr>
          <w:rFonts w:hint="eastAsia"/>
        </w:rPr>
        <w:t xml:space="preserve"> The dual lights, i.e. </w:t>
      </w:r>
      <w:r>
        <w:rPr>
          <w:rFonts w:hint="eastAsia"/>
        </w:rPr>
        <w:t>色光</w:t>
      </w:r>
      <w:r>
        <w:rPr>
          <w:rFonts w:hint="eastAsia"/>
        </w:rPr>
        <w:t xml:space="preserve"> the halo from a Buddha's body and </w:t>
      </w:r>
      <w:r>
        <w:rPr>
          <w:rFonts w:hint="eastAsia"/>
        </w:rPr>
        <w:t>心光</w:t>
      </w:r>
      <w:r>
        <w:rPr>
          <w:rFonts w:hint="eastAsia"/>
        </w:rPr>
        <w:t xml:space="preserve"> the light from his mind. Also </w:t>
      </w:r>
      <w:r>
        <w:rPr>
          <w:rFonts w:hint="eastAsia"/>
        </w:rPr>
        <w:t>常光</w:t>
      </w:r>
      <w:r>
        <w:rPr>
          <w:rFonts w:hint="eastAsia"/>
        </w:rPr>
        <w:t xml:space="preserve"> the constant halo from the bodies of Buddhas and </w:t>
      </w:r>
      <w:r>
        <w:rPr>
          <w:rFonts w:hint="eastAsia"/>
        </w:rPr>
        <w:t>神通光</w:t>
      </w:r>
      <w:r>
        <w:rPr>
          <w:rFonts w:hint="eastAsia"/>
        </w:rPr>
        <w:t xml:space="preserve"> the supernatural light sent out by a Buddha (e.g. from between his eyebrows) to illuminate a distant worl</w:t>
      </w:r>
      <w:r>
        <w:t>d.</w:t>
      </w:r>
    </w:p>
    <w:p w14:paraId="7C8777B2" w14:textId="77777777" w:rsidR="00BF2840" w:rsidRDefault="00BF2840" w:rsidP="00BF2840"/>
    <w:p w14:paraId="7407CF5D" w14:textId="77777777" w:rsidR="00BF2840" w:rsidRDefault="00BF2840" w:rsidP="00BF2840">
      <w:pPr>
        <w:rPr>
          <w:rFonts w:hint="eastAsia"/>
        </w:rPr>
      </w:pPr>
      <w:r>
        <w:rPr>
          <w:rFonts w:hint="eastAsia"/>
        </w:rPr>
        <w:t>二入</w:t>
      </w:r>
      <w:r>
        <w:rPr>
          <w:rFonts w:hint="eastAsia"/>
        </w:rPr>
        <w:t xml:space="preserve"> The two ways of entering the truth:</w:t>
      </w:r>
      <w:r>
        <w:rPr>
          <w:rFonts w:hint="eastAsia"/>
        </w:rPr>
        <w:t>—</w:t>
      </w:r>
      <w:r>
        <w:rPr>
          <w:rFonts w:hint="eastAsia"/>
        </w:rPr>
        <w:t xml:space="preserve"> </w:t>
      </w:r>
      <w:r>
        <w:rPr>
          <w:rFonts w:hint="eastAsia"/>
        </w:rPr>
        <w:t>理入</w:t>
      </w:r>
      <w:r>
        <w:rPr>
          <w:rFonts w:hint="eastAsia"/>
        </w:rPr>
        <w:t xml:space="preserve"> by conviction intellectually, </w:t>
      </w:r>
      <w:r>
        <w:rPr>
          <w:rFonts w:hint="eastAsia"/>
        </w:rPr>
        <w:t>行入</w:t>
      </w:r>
      <w:r>
        <w:rPr>
          <w:rFonts w:hint="eastAsia"/>
        </w:rPr>
        <w:t xml:space="preserve"> by (proving it in) practice.</w:t>
      </w:r>
    </w:p>
    <w:p w14:paraId="6AAB0B9C" w14:textId="77777777" w:rsidR="00BF2840" w:rsidRDefault="00BF2840" w:rsidP="00BF2840"/>
    <w:p w14:paraId="3EE93E02" w14:textId="77777777" w:rsidR="00BF2840" w:rsidRDefault="00BF2840" w:rsidP="00BF2840">
      <w:pPr>
        <w:rPr>
          <w:rFonts w:hint="eastAsia"/>
        </w:rPr>
      </w:pPr>
      <w:r>
        <w:rPr>
          <w:rFonts w:hint="eastAsia"/>
        </w:rPr>
        <w:t>二八</w:t>
      </w:r>
      <w:r>
        <w:rPr>
          <w:rFonts w:hint="eastAsia"/>
        </w:rPr>
        <w:t xml:space="preserve"> The sixteen meditations. V. </w:t>
      </w:r>
      <w:r>
        <w:rPr>
          <w:rFonts w:hint="eastAsia"/>
        </w:rPr>
        <w:t>十六觀</w:t>
      </w:r>
      <w:r>
        <w:rPr>
          <w:rFonts w:hint="eastAsia"/>
        </w:rPr>
        <w:t>.</w:t>
      </w:r>
    </w:p>
    <w:p w14:paraId="14FCA081" w14:textId="77777777" w:rsidR="00BF2840" w:rsidRDefault="00BF2840" w:rsidP="00BF2840"/>
    <w:p w14:paraId="3AA63D2B" w14:textId="77777777" w:rsidR="00BF2840" w:rsidRDefault="00BF2840" w:rsidP="00BF2840">
      <w:pPr>
        <w:rPr>
          <w:rFonts w:hint="eastAsia"/>
        </w:rPr>
      </w:pPr>
      <w:r>
        <w:rPr>
          <w:rFonts w:hint="eastAsia"/>
        </w:rPr>
        <w:t>二六</w:t>
      </w:r>
      <w:r>
        <w:rPr>
          <w:rFonts w:hint="eastAsia"/>
        </w:rPr>
        <w:t xml:space="preserve"> Twelve.</w:t>
      </w:r>
    </w:p>
    <w:p w14:paraId="16857F54" w14:textId="77777777" w:rsidR="00BF2840" w:rsidRDefault="00BF2840" w:rsidP="00BF2840"/>
    <w:p w14:paraId="1A7271CA" w14:textId="77777777" w:rsidR="00BF2840" w:rsidRDefault="00BF2840" w:rsidP="00BF2840">
      <w:pPr>
        <w:rPr>
          <w:rFonts w:hint="eastAsia"/>
        </w:rPr>
      </w:pPr>
      <w:r>
        <w:rPr>
          <w:rFonts w:hint="eastAsia"/>
        </w:rPr>
        <w:t>二六之緣</w:t>
      </w:r>
      <w:r>
        <w:rPr>
          <w:rFonts w:hint="eastAsia"/>
        </w:rPr>
        <w:t xml:space="preserve"> idem </w:t>
      </w:r>
      <w:r>
        <w:rPr>
          <w:rFonts w:hint="eastAsia"/>
        </w:rPr>
        <w:t>十二因緣</w:t>
      </w:r>
      <w:r>
        <w:rPr>
          <w:rFonts w:hint="eastAsia"/>
        </w:rPr>
        <w:t>.</w:t>
      </w:r>
    </w:p>
    <w:p w14:paraId="338415AB" w14:textId="77777777" w:rsidR="00BF2840" w:rsidRDefault="00BF2840" w:rsidP="00BF2840"/>
    <w:p w14:paraId="6D401F4E" w14:textId="77777777" w:rsidR="00BF2840" w:rsidRDefault="00BF2840" w:rsidP="00BF2840">
      <w:pPr>
        <w:rPr>
          <w:rFonts w:hint="eastAsia"/>
        </w:rPr>
      </w:pPr>
      <w:r>
        <w:rPr>
          <w:rFonts w:hint="eastAsia"/>
        </w:rPr>
        <w:t>二六之願</w:t>
      </w:r>
      <w:r>
        <w:rPr>
          <w:rFonts w:hint="eastAsia"/>
        </w:rPr>
        <w:t xml:space="preserve"> the twelve vows of </w:t>
      </w:r>
      <w:r>
        <w:rPr>
          <w:rFonts w:hint="eastAsia"/>
        </w:rPr>
        <w:t>藥師</w:t>
      </w:r>
      <w:r>
        <w:rPr>
          <w:rFonts w:hint="eastAsia"/>
        </w:rPr>
        <w:t>.</w:t>
      </w:r>
    </w:p>
    <w:p w14:paraId="4FFDD98A" w14:textId="77777777" w:rsidR="00BF2840" w:rsidRDefault="00BF2840" w:rsidP="00BF2840"/>
    <w:p w14:paraId="588F53AE" w14:textId="77777777" w:rsidR="00BF2840" w:rsidRDefault="00BF2840" w:rsidP="00BF2840">
      <w:pPr>
        <w:rPr>
          <w:rFonts w:hint="eastAsia"/>
        </w:rPr>
      </w:pPr>
      <w:r>
        <w:rPr>
          <w:rFonts w:hint="eastAsia"/>
        </w:rPr>
        <w:t>二六時中</w:t>
      </w:r>
      <w:r>
        <w:rPr>
          <w:rFonts w:hint="eastAsia"/>
        </w:rPr>
        <w:t xml:space="preserve"> during the twelve (=twenty-four) hours of the day.</w:t>
      </w:r>
    </w:p>
    <w:p w14:paraId="0D8A1E2B" w14:textId="77777777" w:rsidR="00BF2840" w:rsidRDefault="00BF2840" w:rsidP="00BF2840"/>
    <w:p w14:paraId="06B416F0" w14:textId="77777777" w:rsidR="00BF2840" w:rsidRDefault="00BF2840" w:rsidP="00BF2840">
      <w:r>
        <w:rPr>
          <w:rFonts w:hint="eastAsia"/>
        </w:rPr>
        <w:t>二凡</w:t>
      </w:r>
      <w:r>
        <w:rPr>
          <w:rFonts w:hint="eastAsia"/>
        </w:rPr>
        <w:t xml:space="preserve"> The two external and internal, or ordinary ranks, </w:t>
      </w:r>
      <w:r>
        <w:rPr>
          <w:rFonts w:hint="eastAsia"/>
        </w:rPr>
        <w:t>外凡</w:t>
      </w:r>
      <w:r>
        <w:rPr>
          <w:rFonts w:hint="eastAsia"/>
        </w:rPr>
        <w:t xml:space="preserve"> and </w:t>
      </w:r>
      <w:r>
        <w:rPr>
          <w:rFonts w:hint="eastAsia"/>
        </w:rPr>
        <w:t>内凡</w:t>
      </w:r>
      <w:r>
        <w:rPr>
          <w:rFonts w:hint="eastAsia"/>
        </w:rPr>
        <w:t xml:space="preserve">, in the first forty of the fifty-two stages </w:t>
      </w:r>
      <w:r>
        <w:rPr>
          <w:rFonts w:hint="eastAsia"/>
        </w:rPr>
        <w:t>位</w:t>
      </w:r>
      <w:r>
        <w:rPr>
          <w:rFonts w:hint="eastAsia"/>
        </w:rPr>
        <w:t xml:space="preserve">; the </w:t>
      </w:r>
      <w:r>
        <w:rPr>
          <w:rFonts w:hint="eastAsia"/>
        </w:rPr>
        <w:t>外凡</w:t>
      </w:r>
      <w:r>
        <w:rPr>
          <w:rFonts w:hint="eastAsia"/>
        </w:rPr>
        <w:t xml:space="preserve"> are ordinary believers who pursue the stages of </w:t>
      </w:r>
      <w:r>
        <w:rPr>
          <w:rFonts w:hint="eastAsia"/>
        </w:rPr>
        <w:t>十信</w:t>
      </w:r>
      <w:r>
        <w:rPr>
          <w:rFonts w:hint="eastAsia"/>
        </w:rPr>
        <w:t xml:space="preserve">; the </w:t>
      </w:r>
      <w:r>
        <w:rPr>
          <w:rFonts w:hint="eastAsia"/>
        </w:rPr>
        <w:t>内凡</w:t>
      </w:r>
      <w:r>
        <w:rPr>
          <w:rFonts w:hint="eastAsia"/>
        </w:rPr>
        <w:t xml:space="preserve"> are the zealous, who are advancing through the next three groups of stages up to</w:t>
      </w:r>
      <w:r>
        <w:t xml:space="preserve"> the fortieth.</w:t>
      </w:r>
    </w:p>
    <w:p w14:paraId="45E0BB52" w14:textId="77777777" w:rsidR="00BF2840" w:rsidRDefault="00BF2840" w:rsidP="00BF2840"/>
    <w:p w14:paraId="597F133A" w14:textId="77777777" w:rsidR="00BF2840" w:rsidRDefault="00BF2840" w:rsidP="00BF2840">
      <w:pPr>
        <w:rPr>
          <w:rFonts w:hint="eastAsia"/>
        </w:rPr>
      </w:pPr>
      <w:r>
        <w:rPr>
          <w:rFonts w:hint="eastAsia"/>
        </w:rPr>
        <w:t>二出</w:t>
      </w:r>
      <w:r>
        <w:rPr>
          <w:rFonts w:hint="eastAsia"/>
        </w:rPr>
        <w:t xml:space="preserve"> The two modes of escape from mortality, </w:t>
      </w:r>
      <w:r>
        <w:rPr>
          <w:rFonts w:hint="eastAsia"/>
        </w:rPr>
        <w:t>堅出</w:t>
      </w:r>
      <w:r>
        <w:rPr>
          <w:rFonts w:hint="eastAsia"/>
        </w:rPr>
        <w:t xml:space="preserve"> the long way called the </w:t>
      </w:r>
      <w:r>
        <w:rPr>
          <w:rFonts w:hint="eastAsia"/>
        </w:rPr>
        <w:t>聖道門</w:t>
      </w:r>
      <w:r>
        <w:rPr>
          <w:rFonts w:hint="eastAsia"/>
        </w:rPr>
        <w:t xml:space="preserve"> or </w:t>
      </w:r>
      <w:r>
        <w:rPr>
          <w:rFonts w:hint="eastAsia"/>
        </w:rPr>
        <w:t>自力敎</w:t>
      </w:r>
      <w:r>
        <w:rPr>
          <w:rFonts w:hint="eastAsia"/>
        </w:rPr>
        <w:t xml:space="preserve">, i.e. working out one's own salvation; and </w:t>
      </w:r>
      <w:r>
        <w:rPr>
          <w:rFonts w:hint="eastAsia"/>
        </w:rPr>
        <w:t>橫出</w:t>
      </w:r>
      <w:r>
        <w:rPr>
          <w:rFonts w:hint="eastAsia"/>
        </w:rPr>
        <w:t xml:space="preserve"> the across or short way of the Pure-land sect or </w:t>
      </w:r>
      <w:r>
        <w:rPr>
          <w:rFonts w:hint="eastAsia"/>
        </w:rPr>
        <w:t>他力敎</w:t>
      </w:r>
      <w:r>
        <w:rPr>
          <w:rFonts w:hint="eastAsia"/>
        </w:rPr>
        <w:t xml:space="preserve"> faith in or invocation of another, i.e. Amit</w:t>
      </w:r>
      <w:r>
        <w:rPr>
          <w:rFonts w:hint="eastAsia"/>
        </w:rPr>
        <w:t>ā</w:t>
      </w:r>
      <w:r>
        <w:rPr>
          <w:rFonts w:hint="eastAsia"/>
        </w:rPr>
        <w:t>bha.</w:t>
      </w:r>
    </w:p>
    <w:p w14:paraId="7B117B1F" w14:textId="77777777" w:rsidR="00BF2840" w:rsidRDefault="00BF2840" w:rsidP="00BF2840"/>
    <w:p w14:paraId="68AD5968" w14:textId="77777777" w:rsidR="00BF2840" w:rsidRDefault="00BF2840" w:rsidP="00BF2840">
      <w:r>
        <w:rPr>
          <w:rFonts w:hint="eastAsia"/>
        </w:rPr>
        <w:t>二利</w:t>
      </w:r>
      <w:r>
        <w:rPr>
          <w:rFonts w:hint="eastAsia"/>
        </w:rPr>
        <w:t xml:space="preserve"> The dual benefits, or profits: benefiting or developing oneself and others; </w:t>
      </w:r>
      <w:r>
        <w:rPr>
          <w:rFonts w:hint="eastAsia"/>
        </w:rPr>
        <w:t>自利</w:t>
      </w:r>
      <w:r>
        <w:rPr>
          <w:rFonts w:hint="eastAsia"/>
        </w:rPr>
        <w:t xml:space="preserve"> in seeking enlightenment in bodhisattvahood, </w:t>
      </w:r>
      <w:r>
        <w:rPr>
          <w:rFonts w:hint="eastAsia"/>
        </w:rPr>
        <w:t>利他</w:t>
      </w:r>
      <w:r>
        <w:rPr>
          <w:rFonts w:hint="eastAsia"/>
        </w:rPr>
        <w:t xml:space="preserve"> in saving the multitude. H</w:t>
      </w:r>
      <w:r>
        <w:rPr>
          <w:rFonts w:hint="eastAsia"/>
        </w:rPr>
        <w:t>ī</w:t>
      </w:r>
      <w:r>
        <w:rPr>
          <w:rFonts w:hint="eastAsia"/>
        </w:rPr>
        <w:t>nay</w:t>
      </w:r>
      <w:r>
        <w:rPr>
          <w:rFonts w:hint="eastAsia"/>
        </w:rPr>
        <w:t>ā</w:t>
      </w:r>
      <w:r>
        <w:rPr>
          <w:rFonts w:hint="eastAsia"/>
        </w:rPr>
        <w:t xml:space="preserve">na "seeks only one's </w:t>
      </w:r>
      <w:r>
        <w:rPr>
          <w:rFonts w:hint="eastAsia"/>
        </w:rPr>
        <w:lastRenderedPageBreak/>
        <w:t>own benefit"; the bodhisattva rule seeks both one's own benefit and that o</w:t>
      </w:r>
      <w:r>
        <w:t>f others, or personal improvement for the improving of others.</w:t>
      </w:r>
    </w:p>
    <w:p w14:paraId="5D4BE271" w14:textId="77777777" w:rsidR="00BF2840" w:rsidRDefault="00BF2840" w:rsidP="00BF2840"/>
    <w:p w14:paraId="433AE5F6" w14:textId="77777777" w:rsidR="00BF2840" w:rsidRDefault="00BF2840" w:rsidP="00BF2840">
      <w:pPr>
        <w:rPr>
          <w:rFonts w:hint="eastAsia"/>
        </w:rPr>
      </w:pPr>
      <w:r>
        <w:rPr>
          <w:rFonts w:hint="eastAsia"/>
        </w:rPr>
        <w:t>二力</w:t>
      </w:r>
      <w:r>
        <w:rPr>
          <w:rFonts w:hint="eastAsia"/>
        </w:rPr>
        <w:t xml:space="preserve"> Dual powers; there are three definitions: (1) </w:t>
      </w:r>
      <w:r>
        <w:rPr>
          <w:rFonts w:hint="eastAsia"/>
        </w:rPr>
        <w:t>自力</w:t>
      </w:r>
      <w:r>
        <w:rPr>
          <w:rFonts w:hint="eastAsia"/>
        </w:rPr>
        <w:t xml:space="preserve"> one's own strength, or endeavours, i.e. salvation by cultivating </w:t>
      </w:r>
      <w:r>
        <w:rPr>
          <w:rFonts w:hint="eastAsia"/>
        </w:rPr>
        <w:t>戒</w:t>
      </w:r>
      <w:r>
        <w:rPr>
          <w:rFonts w:hint="eastAsia"/>
        </w:rPr>
        <w:t xml:space="preserve">, </w:t>
      </w:r>
      <w:r>
        <w:rPr>
          <w:rFonts w:hint="eastAsia"/>
        </w:rPr>
        <w:t>定</w:t>
      </w:r>
      <w:r>
        <w:rPr>
          <w:rFonts w:hint="eastAsia"/>
        </w:rPr>
        <w:t xml:space="preserve">, and </w:t>
      </w:r>
      <w:r>
        <w:rPr>
          <w:rFonts w:hint="eastAsia"/>
        </w:rPr>
        <w:t>慧</w:t>
      </w:r>
      <w:r>
        <w:rPr>
          <w:rFonts w:hint="eastAsia"/>
        </w:rPr>
        <w:t xml:space="preserve">; </w:t>
      </w:r>
      <w:r>
        <w:rPr>
          <w:rFonts w:hint="eastAsia"/>
        </w:rPr>
        <w:t>他カ</w:t>
      </w:r>
      <w:r>
        <w:rPr>
          <w:rFonts w:hint="eastAsia"/>
        </w:rPr>
        <w:t xml:space="preserve"> another's strength, e.g. the saving power of Amit</w:t>
      </w:r>
      <w:r>
        <w:rPr>
          <w:rFonts w:hint="eastAsia"/>
        </w:rPr>
        <w:t>ā</w:t>
      </w:r>
      <w:r>
        <w:rPr>
          <w:rFonts w:hint="eastAsia"/>
        </w:rPr>
        <w:t xml:space="preserve">bha. (2) </w:t>
      </w:r>
      <w:r>
        <w:rPr>
          <w:rFonts w:hint="eastAsia"/>
        </w:rPr>
        <w:t>思擇力</w:t>
      </w:r>
      <w:r>
        <w:rPr>
          <w:rFonts w:hint="eastAsia"/>
        </w:rPr>
        <w:t xml:space="preserve"> Power of thought in choosing (right principles); </w:t>
      </w:r>
      <w:r>
        <w:rPr>
          <w:rFonts w:hint="eastAsia"/>
        </w:rPr>
        <w:t>修習力</w:t>
      </w:r>
      <w:r>
        <w:rPr>
          <w:rFonts w:hint="eastAsia"/>
        </w:rPr>
        <w:t xml:space="preserve"> power of practice and performance. (3) </w:t>
      </w:r>
      <w:r>
        <w:rPr>
          <w:rFonts w:hint="eastAsia"/>
        </w:rPr>
        <w:t>有力</w:t>
      </w:r>
      <w:r>
        <w:rPr>
          <w:rFonts w:hint="eastAsia"/>
        </w:rPr>
        <w:t xml:space="preserve"> and </w:t>
      </w:r>
      <w:r>
        <w:rPr>
          <w:rFonts w:hint="eastAsia"/>
        </w:rPr>
        <w:t>無力</w:t>
      </w:r>
      <w:r>
        <w:rPr>
          <w:rFonts w:hint="eastAsia"/>
        </w:rPr>
        <w:t xml:space="preserve"> positive and negative forces: dominant and subordinate; active and inert energy.</w:t>
      </w:r>
    </w:p>
    <w:p w14:paraId="4594F133" w14:textId="77777777" w:rsidR="00BF2840" w:rsidRDefault="00BF2840" w:rsidP="00BF2840"/>
    <w:p w14:paraId="7DF5FB67" w14:textId="77777777" w:rsidR="00BF2840" w:rsidRDefault="00BF2840" w:rsidP="00BF2840">
      <w:pPr>
        <w:rPr>
          <w:rFonts w:hint="eastAsia"/>
        </w:rPr>
      </w:pPr>
      <w:r>
        <w:rPr>
          <w:rFonts w:hint="eastAsia"/>
        </w:rPr>
        <w:t>二加</w:t>
      </w:r>
      <w:r>
        <w:rPr>
          <w:rFonts w:hint="eastAsia"/>
        </w:rPr>
        <w:t xml:space="preserve"> The dual aid bestowed by the Buddha, </w:t>
      </w:r>
      <w:r>
        <w:rPr>
          <w:rFonts w:hint="eastAsia"/>
        </w:rPr>
        <w:t>顯加</w:t>
      </w:r>
      <w:r>
        <w:rPr>
          <w:rFonts w:hint="eastAsia"/>
        </w:rPr>
        <w:t xml:space="preserve"> manifest or external aid bestowed by the Buddha, in the blessings and powers of this life; </w:t>
      </w:r>
      <w:r>
        <w:rPr>
          <w:rFonts w:hint="eastAsia"/>
        </w:rPr>
        <w:t>冥加</w:t>
      </w:r>
      <w:r>
        <w:rPr>
          <w:rFonts w:hint="eastAsia"/>
        </w:rPr>
        <w:t xml:space="preserve"> invisible aid bestowed by the Buddha, in getting rid of sins, increasing virtue, etc.</w:t>
      </w:r>
    </w:p>
    <w:p w14:paraId="60BAA25D" w14:textId="77777777" w:rsidR="00BF2840" w:rsidRDefault="00BF2840" w:rsidP="00BF2840"/>
    <w:p w14:paraId="72F3C50A" w14:textId="77777777" w:rsidR="00BF2840" w:rsidRDefault="00BF2840" w:rsidP="00BF2840">
      <w:r>
        <w:rPr>
          <w:rFonts w:hint="eastAsia"/>
        </w:rPr>
        <w:t>二勝果</w:t>
      </w:r>
      <w:r>
        <w:t xml:space="preserve"> The two surpassing fruits, or rewards given by Buddha, i.e. final nirvāṇa and perfect enlightenment.</w:t>
      </w:r>
    </w:p>
    <w:p w14:paraId="0CDB091F" w14:textId="77777777" w:rsidR="00BF2840" w:rsidRDefault="00BF2840" w:rsidP="00BF2840"/>
    <w:p w14:paraId="49F9A0BC" w14:textId="77777777" w:rsidR="00BF2840" w:rsidRDefault="00BF2840" w:rsidP="00BF2840">
      <w:r>
        <w:rPr>
          <w:rFonts w:hint="eastAsia"/>
        </w:rPr>
        <w:t>二十</w:t>
      </w:r>
      <w:r>
        <w:t xml:space="preserve"> viṃśati. Twenty.</w:t>
      </w:r>
    </w:p>
    <w:p w14:paraId="0898282A" w14:textId="77777777" w:rsidR="00BF2840" w:rsidRDefault="00BF2840" w:rsidP="00BF2840"/>
    <w:p w14:paraId="50497AE5" w14:textId="77777777" w:rsidR="00BF2840" w:rsidRDefault="00BF2840" w:rsidP="00BF2840">
      <w:pPr>
        <w:rPr>
          <w:rFonts w:hint="eastAsia"/>
        </w:rPr>
      </w:pPr>
      <w:r>
        <w:rPr>
          <w:rFonts w:hint="eastAsia"/>
        </w:rPr>
        <w:t>二十二品</w:t>
      </w:r>
      <w:r>
        <w:rPr>
          <w:rFonts w:hint="eastAsia"/>
        </w:rPr>
        <w:t xml:space="preserve"> Twenty-two of the </w:t>
      </w:r>
      <w:r>
        <w:rPr>
          <w:rFonts w:hint="eastAsia"/>
        </w:rPr>
        <w:t>三十七道品</w:t>
      </w:r>
      <w:r>
        <w:rPr>
          <w:rFonts w:hint="eastAsia"/>
        </w:rPr>
        <w:t xml:space="preserve"> q.v.; they are </w:t>
      </w:r>
      <w:r>
        <w:rPr>
          <w:rFonts w:hint="eastAsia"/>
        </w:rPr>
        <w:t>四念處</w:t>
      </w:r>
      <w:r>
        <w:rPr>
          <w:rFonts w:hint="eastAsia"/>
        </w:rPr>
        <w:t xml:space="preserve">, </w:t>
      </w:r>
      <w:r>
        <w:rPr>
          <w:rFonts w:hint="eastAsia"/>
        </w:rPr>
        <w:t>四正勤、四如意</w:t>
      </w:r>
      <w:r>
        <w:rPr>
          <w:rFonts w:hint="eastAsia"/>
        </w:rPr>
        <w:t xml:space="preserve">, </w:t>
      </w:r>
      <w:r>
        <w:rPr>
          <w:rFonts w:hint="eastAsia"/>
        </w:rPr>
        <w:t>足五根</w:t>
      </w:r>
      <w:r>
        <w:rPr>
          <w:rFonts w:hint="eastAsia"/>
        </w:rPr>
        <w:t xml:space="preserve"> and </w:t>
      </w:r>
      <w:r>
        <w:rPr>
          <w:rFonts w:hint="eastAsia"/>
        </w:rPr>
        <w:t>五力</w:t>
      </w:r>
      <w:r>
        <w:rPr>
          <w:rFonts w:hint="eastAsia"/>
        </w:rPr>
        <w:t>.</w:t>
      </w:r>
    </w:p>
    <w:p w14:paraId="2DFC8067" w14:textId="77777777" w:rsidR="00BF2840" w:rsidRDefault="00BF2840" w:rsidP="00BF2840"/>
    <w:p w14:paraId="4AD6C7C2" w14:textId="77777777" w:rsidR="00BF2840" w:rsidRDefault="00BF2840" w:rsidP="00BF2840">
      <w:r>
        <w:t>[22]</w:t>
      </w:r>
    </w:p>
    <w:p w14:paraId="2CBA3D3D" w14:textId="77777777" w:rsidR="00BF2840" w:rsidRDefault="00BF2840" w:rsidP="00BF2840"/>
    <w:p w14:paraId="7FCC05E1" w14:textId="77777777" w:rsidR="00BF2840" w:rsidRDefault="00BF2840" w:rsidP="00BF2840">
      <w:pPr>
        <w:rPr>
          <w:rFonts w:hint="eastAsia"/>
        </w:rPr>
      </w:pPr>
      <w:r>
        <w:rPr>
          <w:rFonts w:hint="eastAsia"/>
        </w:rPr>
        <w:t>二十二根</w:t>
      </w:r>
      <w:r>
        <w:t xml:space="preserve"> The twenty-two roots, organs, or powers, v. </w:t>
      </w:r>
      <w:r>
        <w:rPr>
          <w:rFonts w:hint="eastAsia"/>
        </w:rPr>
        <w:t>根</w:t>
      </w:r>
      <w:r>
        <w:t xml:space="preserve">. They are: (1) </w:t>
      </w:r>
      <w:r>
        <w:rPr>
          <w:rFonts w:hint="eastAsia"/>
        </w:rPr>
        <w:t>眼根</w:t>
      </w:r>
      <w:r>
        <w:t xml:space="preserve"> eye, cakṣurindriya; (2) </w:t>
      </w:r>
      <w:r>
        <w:rPr>
          <w:rFonts w:hint="eastAsia"/>
        </w:rPr>
        <w:t>耳</w:t>
      </w:r>
      <w:r>
        <w:t xml:space="preserve"> </w:t>
      </w:r>
      <w:r>
        <w:rPr>
          <w:rFonts w:hint="eastAsia"/>
        </w:rPr>
        <w:t>根</w:t>
      </w:r>
      <w:r>
        <w:t xml:space="preserve"> ear, śrotrendriya; (3) </w:t>
      </w:r>
      <w:r>
        <w:rPr>
          <w:rFonts w:hint="eastAsia"/>
        </w:rPr>
        <w:t>鼻根</w:t>
      </w:r>
      <w:r>
        <w:t xml:space="preserve"> nose, ghrāṇendriya; (4) </w:t>
      </w:r>
      <w:r>
        <w:rPr>
          <w:rFonts w:hint="eastAsia"/>
        </w:rPr>
        <w:t>舌根</w:t>
      </w:r>
      <w:r>
        <w:t xml:space="preserve"> tongue, jihvendriya; (5) </w:t>
      </w:r>
      <w:r>
        <w:rPr>
          <w:rFonts w:hint="eastAsia"/>
        </w:rPr>
        <w:t>身根</w:t>
      </w:r>
      <w:r>
        <w:t xml:space="preserve"> body, kāyendriya; (6) </w:t>
      </w:r>
      <w:r>
        <w:rPr>
          <w:rFonts w:hint="eastAsia"/>
        </w:rPr>
        <w:t>意根</w:t>
      </w:r>
      <w:r>
        <w:t xml:space="preserve"> mind, manaīndriya (the above are the </w:t>
      </w:r>
      <w:r>
        <w:rPr>
          <w:rFonts w:hint="eastAsia"/>
        </w:rPr>
        <w:t>六根</w:t>
      </w:r>
      <w:r>
        <w:t xml:space="preserve">); (7) </w:t>
      </w:r>
      <w:r>
        <w:rPr>
          <w:rFonts w:hint="eastAsia"/>
        </w:rPr>
        <w:t>女根</w:t>
      </w:r>
      <w:r>
        <w:t xml:space="preserve"> female organ, strīndriya; (8) </w:t>
      </w:r>
      <w:r>
        <w:rPr>
          <w:rFonts w:hint="eastAsia"/>
        </w:rPr>
        <w:t>男根</w:t>
      </w:r>
      <w:r>
        <w:t xml:space="preserve"> male organ, puruṣendriya; (9) </w:t>
      </w:r>
      <w:r>
        <w:rPr>
          <w:rFonts w:hint="eastAsia"/>
        </w:rPr>
        <w:t>命根</w:t>
      </w:r>
      <w:r>
        <w:t xml:space="preserve"> life, jīvitendriya; (10) </w:t>
      </w:r>
      <w:r>
        <w:rPr>
          <w:rFonts w:hint="eastAsia"/>
        </w:rPr>
        <w:t>苦根</w:t>
      </w:r>
      <w:r>
        <w:t xml:space="preserve"> suffering (or pain), duḥkhendriya; (11) </w:t>
      </w:r>
      <w:r>
        <w:rPr>
          <w:rFonts w:hint="eastAsia"/>
        </w:rPr>
        <w:t>樂根</w:t>
      </w:r>
      <w:r>
        <w:t xml:space="preserve"> pleasure, sukhendriya; (12) </w:t>
      </w:r>
      <w:r>
        <w:rPr>
          <w:rFonts w:hint="eastAsia"/>
        </w:rPr>
        <w:t>憂根</w:t>
      </w:r>
      <w:r>
        <w:t xml:space="preserve"> sorrow, daurmanasyendriya; (13) </w:t>
      </w:r>
      <w:r>
        <w:rPr>
          <w:rFonts w:hint="eastAsia"/>
        </w:rPr>
        <w:t>喜根</w:t>
      </w:r>
      <w:r>
        <w:t xml:space="preserve"> joy, saumanas-yendriya; (14) </w:t>
      </w:r>
      <w:r>
        <w:rPr>
          <w:rFonts w:hint="eastAsia"/>
        </w:rPr>
        <w:t>捨根</w:t>
      </w:r>
      <w:r>
        <w:t xml:space="preserve"> abandoning, upekṣendriya (from 10 to 14 they are the </w:t>
      </w:r>
      <w:r>
        <w:rPr>
          <w:rFonts w:hint="eastAsia"/>
        </w:rPr>
        <w:t>五受</w:t>
      </w:r>
      <w:r>
        <w:t xml:space="preserve">); (15) </w:t>
      </w:r>
      <w:r>
        <w:rPr>
          <w:rFonts w:hint="eastAsia"/>
        </w:rPr>
        <w:t>信根</w:t>
      </w:r>
      <w:r>
        <w:t xml:space="preserve"> faith, śraddhendriya; (16) </w:t>
      </w:r>
      <w:r>
        <w:rPr>
          <w:rFonts w:hint="eastAsia"/>
        </w:rPr>
        <w:t>精進根</w:t>
      </w:r>
      <w:r>
        <w:t xml:space="preserve"> zeal, vīryendriya; (17) </w:t>
      </w:r>
      <w:r>
        <w:rPr>
          <w:rFonts w:hint="eastAsia"/>
        </w:rPr>
        <w:t>念根</w:t>
      </w:r>
      <w:r>
        <w:t xml:space="preserve"> memory, smṛtīndriya; (18) </w:t>
      </w:r>
      <w:r>
        <w:rPr>
          <w:rFonts w:hint="eastAsia"/>
        </w:rPr>
        <w:t>定根</w:t>
      </w:r>
      <w:r>
        <w:t xml:space="preserve"> meditation, or trance, samādhīndriya; (19) </w:t>
      </w:r>
      <w:r>
        <w:rPr>
          <w:rFonts w:hint="eastAsia"/>
        </w:rPr>
        <w:t>慧根</w:t>
      </w:r>
      <w:r>
        <w:t xml:space="preserve"> wisdom, prajñendriya (these are the </w:t>
      </w:r>
      <w:r>
        <w:rPr>
          <w:rFonts w:hint="eastAsia"/>
        </w:rPr>
        <w:t>信等之五根</w:t>
      </w:r>
      <w:r>
        <w:t xml:space="preserve">); (20) </w:t>
      </w:r>
      <w:r>
        <w:rPr>
          <w:rFonts w:hint="eastAsia"/>
        </w:rPr>
        <w:t>未知當知根</w:t>
      </w:r>
      <w:r>
        <w:t xml:space="preserve"> the power for learning (the</w:t>
      </w:r>
      <w:r>
        <w:rPr>
          <w:rFonts w:hint="eastAsia"/>
        </w:rPr>
        <w:t xml:space="preserve"> Four Noble Truths) an</w:t>
      </w:r>
      <w:r>
        <w:rPr>
          <w:rFonts w:hint="eastAsia"/>
        </w:rPr>
        <w:t>ā</w:t>
      </w:r>
      <w:r>
        <w:rPr>
          <w:rFonts w:hint="eastAsia"/>
        </w:rPr>
        <w:t>jñ</w:t>
      </w:r>
      <w:r>
        <w:rPr>
          <w:rFonts w:hint="eastAsia"/>
        </w:rPr>
        <w:t>ā</w:t>
      </w:r>
      <w:r>
        <w:rPr>
          <w:rFonts w:hint="eastAsia"/>
        </w:rPr>
        <w:t>tam</w:t>
      </w:r>
      <w:r>
        <w:rPr>
          <w:rFonts w:hint="eastAsia"/>
        </w:rPr>
        <w:t>ā</w:t>
      </w:r>
      <w:r>
        <w:rPr>
          <w:rFonts w:hint="eastAsia"/>
        </w:rPr>
        <w:t>jñ</w:t>
      </w:r>
      <w:r>
        <w:rPr>
          <w:rFonts w:hint="eastAsia"/>
        </w:rPr>
        <w:t>ā</w:t>
      </w:r>
      <w:r>
        <w:rPr>
          <w:rFonts w:hint="eastAsia"/>
        </w:rPr>
        <w:t>sy</w:t>
      </w:r>
      <w:r>
        <w:rPr>
          <w:rFonts w:hint="eastAsia"/>
        </w:rPr>
        <w:t>ā</w:t>
      </w:r>
      <w:r>
        <w:rPr>
          <w:rFonts w:hint="eastAsia"/>
        </w:rPr>
        <w:t>m</w:t>
      </w:r>
      <w:r>
        <w:rPr>
          <w:rFonts w:hint="eastAsia"/>
        </w:rPr>
        <w:t>ī</w:t>
      </w:r>
      <w:r>
        <w:rPr>
          <w:rFonts w:hint="eastAsia"/>
        </w:rPr>
        <w:t xml:space="preserve">ndriya; (21) </w:t>
      </w:r>
      <w:r>
        <w:rPr>
          <w:rFonts w:hint="eastAsia"/>
        </w:rPr>
        <w:t>巳知根</w:t>
      </w:r>
      <w:r>
        <w:rPr>
          <w:rFonts w:hint="eastAsia"/>
        </w:rPr>
        <w:t xml:space="preserve"> the power of having learned (them), </w:t>
      </w:r>
      <w:r>
        <w:rPr>
          <w:rFonts w:hint="eastAsia"/>
        </w:rPr>
        <w:t>ā</w:t>
      </w:r>
      <w:r>
        <w:rPr>
          <w:rFonts w:hint="eastAsia"/>
        </w:rPr>
        <w:t xml:space="preserve">jñendriya; (22) </w:t>
      </w:r>
      <w:r>
        <w:rPr>
          <w:rFonts w:hint="eastAsia"/>
        </w:rPr>
        <w:t>具知</w:t>
      </w:r>
      <w:r>
        <w:rPr>
          <w:rFonts w:hint="eastAsia"/>
        </w:rPr>
        <w:lastRenderedPageBreak/>
        <w:t>根</w:t>
      </w:r>
      <w:r>
        <w:rPr>
          <w:rFonts w:hint="eastAsia"/>
        </w:rPr>
        <w:t xml:space="preserve"> the power of perfect knowledge (of them), </w:t>
      </w:r>
      <w:r>
        <w:rPr>
          <w:rFonts w:hint="eastAsia"/>
        </w:rPr>
        <w:t>ā</w:t>
      </w:r>
      <w:r>
        <w:rPr>
          <w:rFonts w:hint="eastAsia"/>
        </w:rPr>
        <w:t>jñ</w:t>
      </w:r>
      <w:r>
        <w:rPr>
          <w:rFonts w:hint="eastAsia"/>
        </w:rPr>
        <w:t>ā</w:t>
      </w:r>
      <w:r>
        <w:rPr>
          <w:rFonts w:hint="eastAsia"/>
        </w:rPr>
        <w:t>t</w:t>
      </w:r>
      <w:r>
        <w:rPr>
          <w:rFonts w:hint="eastAsia"/>
        </w:rPr>
        <w:t>ā</w:t>
      </w:r>
      <w:r>
        <w:rPr>
          <w:rFonts w:hint="eastAsia"/>
        </w:rPr>
        <w:t>dv</w:t>
      </w:r>
      <w:r>
        <w:rPr>
          <w:rFonts w:hint="eastAsia"/>
        </w:rPr>
        <w:t>ī</w:t>
      </w:r>
      <w:r>
        <w:rPr>
          <w:rFonts w:hint="eastAsia"/>
        </w:rPr>
        <w:t xml:space="preserve">ndriya (these three are called the </w:t>
      </w:r>
      <w:r>
        <w:rPr>
          <w:rFonts w:hint="eastAsia"/>
        </w:rPr>
        <w:t>無漏根</w:t>
      </w:r>
      <w:r>
        <w:rPr>
          <w:rFonts w:hint="eastAsia"/>
        </w:rPr>
        <w:t>) .</w:t>
      </w:r>
    </w:p>
    <w:p w14:paraId="510A75D5" w14:textId="77777777" w:rsidR="00BF2840" w:rsidRDefault="00BF2840" w:rsidP="00BF2840"/>
    <w:p w14:paraId="19575834" w14:textId="77777777" w:rsidR="00BF2840" w:rsidRDefault="00BF2840" w:rsidP="00BF2840">
      <w:pPr>
        <w:rPr>
          <w:rFonts w:hint="eastAsia"/>
        </w:rPr>
      </w:pPr>
      <w:r>
        <w:rPr>
          <w:rFonts w:hint="eastAsia"/>
        </w:rPr>
        <w:t>二十二門</w:t>
      </w:r>
      <w:r>
        <w:rPr>
          <w:rFonts w:hint="eastAsia"/>
        </w:rPr>
        <w:t xml:space="preserve"> The Abhidharma-ko</w:t>
      </w:r>
      <w:r>
        <w:rPr>
          <w:rFonts w:ascii="Cambria" w:hAnsi="Cambria" w:cs="Cambria"/>
        </w:rPr>
        <w:t>ś</w:t>
      </w:r>
      <w:r>
        <w:rPr>
          <w:rFonts w:hint="eastAsia"/>
        </w:rPr>
        <w:t xml:space="preserve">a divides the eighteen realms </w:t>
      </w:r>
      <w:r>
        <w:rPr>
          <w:rFonts w:hint="eastAsia"/>
        </w:rPr>
        <w:t>十八界</w:t>
      </w:r>
      <w:r>
        <w:rPr>
          <w:rFonts w:hint="eastAsia"/>
        </w:rPr>
        <w:t xml:space="preserve"> into twenty-two categories. Also, there are twenty-two modes or processes in the perfect development of a Buddha and his works.</w:t>
      </w:r>
    </w:p>
    <w:p w14:paraId="46DF84FA" w14:textId="77777777" w:rsidR="00BF2840" w:rsidRDefault="00BF2840" w:rsidP="00BF2840"/>
    <w:p w14:paraId="07FD4C9B" w14:textId="77777777" w:rsidR="00BF2840" w:rsidRDefault="00BF2840" w:rsidP="00BF2840">
      <w:pPr>
        <w:rPr>
          <w:rFonts w:hint="eastAsia"/>
        </w:rPr>
      </w:pPr>
      <w:r>
        <w:rPr>
          <w:rFonts w:hint="eastAsia"/>
        </w:rPr>
        <w:t>二十五條</w:t>
      </w:r>
      <w:r>
        <w:rPr>
          <w:rFonts w:hint="eastAsia"/>
        </w:rPr>
        <w:t xml:space="preserve"> The monk's twenty-five-patch garment, v. </w:t>
      </w:r>
      <w:r>
        <w:rPr>
          <w:rFonts w:hint="eastAsia"/>
        </w:rPr>
        <w:t>袈</w:t>
      </w:r>
      <w:r>
        <w:rPr>
          <w:rFonts w:hint="eastAsia"/>
        </w:rPr>
        <w:t>.</w:t>
      </w:r>
    </w:p>
    <w:p w14:paraId="1B708B5C" w14:textId="77777777" w:rsidR="00BF2840" w:rsidRDefault="00BF2840" w:rsidP="00BF2840"/>
    <w:p w14:paraId="479F12FA" w14:textId="77777777" w:rsidR="00BF2840" w:rsidRDefault="00BF2840" w:rsidP="00BF2840">
      <w:r>
        <w:rPr>
          <w:rFonts w:hint="eastAsia"/>
        </w:rPr>
        <w:t>二十五圓通</w:t>
      </w:r>
      <w:r>
        <w:rPr>
          <w:rFonts w:hint="eastAsia"/>
        </w:rPr>
        <w:t xml:space="preserve"> The twenty-five kinds of perfect understanding of the truth; they refer to the </w:t>
      </w:r>
      <w:r>
        <w:rPr>
          <w:rFonts w:hint="eastAsia"/>
        </w:rPr>
        <w:t>六塵</w:t>
      </w:r>
      <w:r>
        <w:rPr>
          <w:rFonts w:hint="eastAsia"/>
        </w:rPr>
        <w:t xml:space="preserve">, </w:t>
      </w:r>
      <w:r>
        <w:rPr>
          <w:rFonts w:hint="eastAsia"/>
        </w:rPr>
        <w:t>六根</w:t>
      </w:r>
      <w:r>
        <w:rPr>
          <w:rFonts w:hint="eastAsia"/>
        </w:rPr>
        <w:t xml:space="preserve">, </w:t>
      </w:r>
      <w:r>
        <w:rPr>
          <w:rFonts w:hint="eastAsia"/>
        </w:rPr>
        <w:t>六識</w:t>
      </w:r>
      <w:r>
        <w:rPr>
          <w:rFonts w:hint="eastAsia"/>
        </w:rPr>
        <w:t xml:space="preserve">, and </w:t>
      </w:r>
      <w:r>
        <w:rPr>
          <w:rFonts w:hint="eastAsia"/>
        </w:rPr>
        <w:t>七大</w:t>
      </w:r>
      <w:r>
        <w:rPr>
          <w:rFonts w:hint="eastAsia"/>
        </w:rPr>
        <w:t>; disciples of the Buddha are said each to have acquired a special knowledge of one of these twenty-five and to have been recognized as its authority, e.</w:t>
      </w:r>
      <w:r>
        <w:t xml:space="preserve"> g. Guanyin of the ear, Dignāga of sound, etc.</w:t>
      </w:r>
    </w:p>
    <w:p w14:paraId="3CA7D065" w14:textId="77777777" w:rsidR="00BF2840" w:rsidRDefault="00BF2840" w:rsidP="00BF2840"/>
    <w:p w14:paraId="0CF288CA" w14:textId="77777777" w:rsidR="00BF2840" w:rsidRDefault="00BF2840" w:rsidP="00BF2840">
      <w:pPr>
        <w:rPr>
          <w:rFonts w:hint="eastAsia"/>
        </w:rPr>
      </w:pPr>
      <w:r>
        <w:rPr>
          <w:rFonts w:hint="eastAsia"/>
        </w:rPr>
        <w:t>二十五方便</w:t>
      </w:r>
      <w:r>
        <w:rPr>
          <w:rFonts w:hint="eastAsia"/>
        </w:rPr>
        <w:t xml:space="preserve"> Tiantai's twenty-five aids to meditation, v. </w:t>
      </w:r>
      <w:r>
        <w:rPr>
          <w:rFonts w:hint="eastAsia"/>
        </w:rPr>
        <w:t>止觀</w:t>
      </w:r>
      <w:r>
        <w:rPr>
          <w:rFonts w:hint="eastAsia"/>
        </w:rPr>
        <w:t>.</w:t>
      </w:r>
    </w:p>
    <w:p w14:paraId="4F76558B" w14:textId="77777777" w:rsidR="00BF2840" w:rsidRDefault="00BF2840" w:rsidP="00BF2840"/>
    <w:p w14:paraId="09BC9D20" w14:textId="77777777" w:rsidR="00BF2840" w:rsidRDefault="00BF2840" w:rsidP="00BF2840">
      <w:pPr>
        <w:rPr>
          <w:rFonts w:hint="eastAsia"/>
        </w:rPr>
      </w:pPr>
      <w:r>
        <w:rPr>
          <w:rFonts w:hint="eastAsia"/>
        </w:rPr>
        <w:t>二十五有</w:t>
      </w:r>
      <w:r>
        <w:rPr>
          <w:rFonts w:hint="eastAsia"/>
        </w:rPr>
        <w:t xml:space="preserve"> The twenty-five forms of existence, fourteen in the desire realms </w:t>
      </w:r>
      <w:r>
        <w:rPr>
          <w:rFonts w:hint="eastAsia"/>
        </w:rPr>
        <w:t>欲界</w:t>
      </w:r>
      <w:r>
        <w:rPr>
          <w:rFonts w:hint="eastAsia"/>
        </w:rPr>
        <w:t xml:space="preserve">, seven in the realms of form </w:t>
      </w:r>
      <w:r>
        <w:rPr>
          <w:rFonts w:hint="eastAsia"/>
        </w:rPr>
        <w:t>色界</w:t>
      </w:r>
      <w:r>
        <w:rPr>
          <w:rFonts w:hint="eastAsia"/>
        </w:rPr>
        <w:t xml:space="preserve">, and four in the formless realms </w:t>
      </w:r>
      <w:r>
        <w:rPr>
          <w:rFonts w:hint="eastAsia"/>
        </w:rPr>
        <w:t>無色界</w:t>
      </w:r>
      <w:r>
        <w:rPr>
          <w:rFonts w:hint="eastAsia"/>
        </w:rPr>
        <w:t xml:space="preserve">, v. </w:t>
      </w:r>
      <w:r>
        <w:rPr>
          <w:rFonts w:hint="eastAsia"/>
        </w:rPr>
        <w:t>有</w:t>
      </w:r>
      <w:r>
        <w:rPr>
          <w:rFonts w:hint="eastAsia"/>
        </w:rPr>
        <w:t>.</w:t>
      </w:r>
    </w:p>
    <w:p w14:paraId="23E4901F" w14:textId="77777777" w:rsidR="00BF2840" w:rsidRDefault="00BF2840" w:rsidP="00BF2840"/>
    <w:p w14:paraId="1279B148" w14:textId="77777777" w:rsidR="00BF2840" w:rsidRDefault="00BF2840" w:rsidP="00BF2840">
      <w:pPr>
        <w:rPr>
          <w:rFonts w:hint="eastAsia"/>
        </w:rPr>
      </w:pPr>
      <w:r>
        <w:rPr>
          <w:rFonts w:hint="eastAsia"/>
        </w:rPr>
        <w:t>二十五神</w:t>
      </w:r>
      <w:r>
        <w:rPr>
          <w:rFonts w:hint="eastAsia"/>
        </w:rPr>
        <w:t xml:space="preserve"> The twenty-five guardian deities who protect any keeper of the commandments, i.e. five for each of the commandments against killing, robbing, adultery, lying, and drinking.</w:t>
      </w:r>
    </w:p>
    <w:p w14:paraId="6192DD96" w14:textId="77777777" w:rsidR="00BF2840" w:rsidRDefault="00BF2840" w:rsidP="00BF2840"/>
    <w:p w14:paraId="5A4BB9CD" w14:textId="77777777" w:rsidR="00BF2840" w:rsidRDefault="00BF2840" w:rsidP="00BF2840">
      <w:pPr>
        <w:rPr>
          <w:rFonts w:hint="eastAsia"/>
        </w:rPr>
      </w:pPr>
      <w:r>
        <w:rPr>
          <w:rFonts w:hint="eastAsia"/>
        </w:rPr>
        <w:t>二十五菩薩</w:t>
      </w:r>
      <w:r>
        <w:rPr>
          <w:rFonts w:hint="eastAsia"/>
        </w:rPr>
        <w:t xml:space="preserve"> The twenty-five bodhisattvas who protect all who call on Amit</w:t>
      </w:r>
      <w:r>
        <w:rPr>
          <w:rFonts w:hint="eastAsia"/>
        </w:rPr>
        <w:t>ā</w:t>
      </w:r>
      <w:r>
        <w:rPr>
          <w:rFonts w:hint="eastAsia"/>
        </w:rPr>
        <w:t xml:space="preserve">bha i. e. </w:t>
      </w:r>
      <w:r>
        <w:rPr>
          <w:rFonts w:hint="eastAsia"/>
        </w:rPr>
        <w:t>觀音</w:t>
      </w:r>
      <w:r>
        <w:rPr>
          <w:rFonts w:hint="eastAsia"/>
        </w:rPr>
        <w:t xml:space="preserve">, </w:t>
      </w:r>
      <w:r>
        <w:rPr>
          <w:rFonts w:hint="eastAsia"/>
        </w:rPr>
        <w:t>大勢至</w:t>
      </w:r>
      <w:r>
        <w:rPr>
          <w:rFonts w:hint="eastAsia"/>
        </w:rPr>
        <w:t xml:space="preserve">, </w:t>
      </w:r>
      <w:r>
        <w:rPr>
          <w:rFonts w:hint="eastAsia"/>
        </w:rPr>
        <w:t>藥王</w:t>
      </w:r>
      <w:r>
        <w:rPr>
          <w:rFonts w:hint="eastAsia"/>
        </w:rPr>
        <w:t xml:space="preserve">, </w:t>
      </w:r>
      <w:r>
        <w:rPr>
          <w:rFonts w:hint="eastAsia"/>
        </w:rPr>
        <w:t>藥上</w:t>
      </w:r>
      <w:r>
        <w:rPr>
          <w:rFonts w:hint="eastAsia"/>
        </w:rPr>
        <w:t xml:space="preserve">, </w:t>
      </w:r>
      <w:r>
        <w:rPr>
          <w:rFonts w:hint="eastAsia"/>
        </w:rPr>
        <w:t>普賢</w:t>
      </w:r>
      <w:r>
        <w:rPr>
          <w:rFonts w:hint="eastAsia"/>
        </w:rPr>
        <w:t xml:space="preserve">, </w:t>
      </w:r>
      <w:r>
        <w:rPr>
          <w:rFonts w:hint="eastAsia"/>
        </w:rPr>
        <w:t>法自在</w:t>
      </w:r>
      <w:r>
        <w:rPr>
          <w:rFonts w:hint="eastAsia"/>
        </w:rPr>
        <w:t xml:space="preserve">, </w:t>
      </w:r>
      <w:r>
        <w:rPr>
          <w:rFonts w:hint="eastAsia"/>
        </w:rPr>
        <w:t>師子吼</w:t>
      </w:r>
      <w:r>
        <w:rPr>
          <w:rFonts w:hint="eastAsia"/>
        </w:rPr>
        <w:t xml:space="preserve">, </w:t>
      </w:r>
      <w:r>
        <w:rPr>
          <w:rFonts w:hint="eastAsia"/>
        </w:rPr>
        <w:t>陀羅尼</w:t>
      </w:r>
      <w:r>
        <w:rPr>
          <w:rFonts w:hint="eastAsia"/>
        </w:rPr>
        <w:t xml:space="preserve">, </w:t>
      </w:r>
      <w:r>
        <w:rPr>
          <w:rFonts w:hint="eastAsia"/>
        </w:rPr>
        <w:t>虛空藏</w:t>
      </w:r>
      <w:r>
        <w:rPr>
          <w:rFonts w:hint="eastAsia"/>
        </w:rPr>
        <w:t xml:space="preserve">, </w:t>
      </w:r>
      <w:r>
        <w:rPr>
          <w:rFonts w:hint="eastAsia"/>
        </w:rPr>
        <w:t>佛藏</w:t>
      </w:r>
      <w:r>
        <w:rPr>
          <w:rFonts w:hint="eastAsia"/>
        </w:rPr>
        <w:t xml:space="preserve">, </w:t>
      </w:r>
      <w:r>
        <w:rPr>
          <w:rFonts w:hint="eastAsia"/>
        </w:rPr>
        <w:t>菩藏</w:t>
      </w:r>
      <w:r>
        <w:rPr>
          <w:rFonts w:hint="eastAsia"/>
        </w:rPr>
        <w:t xml:space="preserve">, </w:t>
      </w:r>
      <w:r>
        <w:rPr>
          <w:rFonts w:hint="eastAsia"/>
        </w:rPr>
        <w:t>金藏</w:t>
      </w:r>
      <w:r>
        <w:rPr>
          <w:rFonts w:hint="eastAsia"/>
        </w:rPr>
        <w:t xml:space="preserve">, </w:t>
      </w:r>
      <w:r>
        <w:rPr>
          <w:rFonts w:hint="eastAsia"/>
        </w:rPr>
        <w:t>金剛藏</w:t>
      </w:r>
      <w:r>
        <w:rPr>
          <w:rFonts w:hint="eastAsia"/>
        </w:rPr>
        <w:t xml:space="preserve">, </w:t>
      </w:r>
      <w:r>
        <w:rPr>
          <w:rFonts w:hint="eastAsia"/>
        </w:rPr>
        <w:t>山海慧</w:t>
      </w:r>
      <w:r>
        <w:rPr>
          <w:rFonts w:hint="eastAsia"/>
        </w:rPr>
        <w:t xml:space="preserve">, </w:t>
      </w:r>
      <w:r>
        <w:rPr>
          <w:rFonts w:hint="eastAsia"/>
        </w:rPr>
        <w:t>光明王</w:t>
      </w:r>
      <w:r>
        <w:rPr>
          <w:rFonts w:hint="eastAsia"/>
        </w:rPr>
        <w:t xml:space="preserve">, </w:t>
      </w:r>
      <w:r>
        <w:rPr>
          <w:rFonts w:hint="eastAsia"/>
        </w:rPr>
        <w:t>華嚴王</w:t>
      </w:r>
      <w:r>
        <w:rPr>
          <w:rFonts w:hint="eastAsia"/>
        </w:rPr>
        <w:t xml:space="preserve">, </w:t>
      </w:r>
      <w:r>
        <w:rPr>
          <w:rFonts w:hint="eastAsia"/>
        </w:rPr>
        <w:t>衆賓王</w:t>
      </w:r>
      <w:r>
        <w:rPr>
          <w:rFonts w:hint="eastAsia"/>
        </w:rPr>
        <w:t xml:space="preserve">, </w:t>
      </w:r>
      <w:r>
        <w:rPr>
          <w:rFonts w:hint="eastAsia"/>
        </w:rPr>
        <w:t>月光王</w:t>
      </w:r>
      <w:r>
        <w:rPr>
          <w:rFonts w:hint="eastAsia"/>
        </w:rPr>
        <w:t xml:space="preserve">, </w:t>
      </w:r>
      <w:r>
        <w:rPr>
          <w:rFonts w:hint="eastAsia"/>
        </w:rPr>
        <w:t>日照王</w:t>
      </w:r>
      <w:r>
        <w:rPr>
          <w:rFonts w:hint="eastAsia"/>
        </w:rPr>
        <w:t xml:space="preserve">, </w:t>
      </w:r>
      <w:r>
        <w:rPr>
          <w:rFonts w:hint="eastAsia"/>
        </w:rPr>
        <w:t>三昧王</w:t>
      </w:r>
      <w:r>
        <w:rPr>
          <w:rFonts w:hint="eastAsia"/>
        </w:rPr>
        <w:t xml:space="preserve">, </w:t>
      </w:r>
      <w:r>
        <w:rPr>
          <w:rFonts w:hint="eastAsia"/>
        </w:rPr>
        <w:t>定自在王</w:t>
      </w:r>
      <w:r>
        <w:rPr>
          <w:rFonts w:hint="eastAsia"/>
        </w:rPr>
        <w:t xml:space="preserve">, </w:t>
      </w:r>
      <w:r>
        <w:rPr>
          <w:rFonts w:hint="eastAsia"/>
        </w:rPr>
        <w:t>大自在王</w:t>
      </w:r>
      <w:r>
        <w:rPr>
          <w:rFonts w:hint="eastAsia"/>
        </w:rPr>
        <w:t xml:space="preserve">, </w:t>
      </w:r>
      <w:r>
        <w:rPr>
          <w:rFonts w:hint="eastAsia"/>
        </w:rPr>
        <w:t>自象王</w:t>
      </w:r>
      <w:r>
        <w:rPr>
          <w:rFonts w:hint="eastAsia"/>
        </w:rPr>
        <w:t xml:space="preserve">, </w:t>
      </w:r>
      <w:r>
        <w:rPr>
          <w:rFonts w:hint="eastAsia"/>
        </w:rPr>
        <w:t>大威德王</w:t>
      </w:r>
      <w:r>
        <w:rPr>
          <w:rFonts w:hint="eastAsia"/>
        </w:rPr>
        <w:t xml:space="preserve"> and </w:t>
      </w:r>
      <w:r>
        <w:rPr>
          <w:rFonts w:hint="eastAsia"/>
        </w:rPr>
        <w:t>無邊身菩薩</w:t>
      </w:r>
      <w:r>
        <w:rPr>
          <w:rFonts w:hint="eastAsia"/>
        </w:rPr>
        <w:t>.</w:t>
      </w:r>
    </w:p>
    <w:p w14:paraId="2623E669" w14:textId="77777777" w:rsidR="00BF2840" w:rsidRDefault="00BF2840" w:rsidP="00BF2840"/>
    <w:p w14:paraId="4A4B0410" w14:textId="77777777" w:rsidR="00BF2840" w:rsidRDefault="00BF2840" w:rsidP="00BF2840">
      <w:pPr>
        <w:rPr>
          <w:rFonts w:hint="eastAsia"/>
        </w:rPr>
      </w:pPr>
      <w:r>
        <w:rPr>
          <w:rFonts w:hint="eastAsia"/>
        </w:rPr>
        <w:t>二十五點</w:t>
      </w:r>
      <w:r>
        <w:rPr>
          <w:rFonts w:hint="eastAsia"/>
        </w:rPr>
        <w:t xml:space="preserve"> Each of the five </w:t>
      </w:r>
      <w:r>
        <w:rPr>
          <w:rFonts w:hint="eastAsia"/>
        </w:rPr>
        <w:t>更</w:t>
      </w:r>
      <w:r>
        <w:rPr>
          <w:rFonts w:hint="eastAsia"/>
        </w:rPr>
        <w:t xml:space="preserve"> night watches is divided into five making twenty-five dian.</w:t>
      </w:r>
    </w:p>
    <w:p w14:paraId="3AE7C350" w14:textId="77777777" w:rsidR="00BF2840" w:rsidRDefault="00BF2840" w:rsidP="00BF2840"/>
    <w:p w14:paraId="683CA44F" w14:textId="77777777" w:rsidR="00BF2840" w:rsidRDefault="00BF2840" w:rsidP="00BF2840">
      <w:pPr>
        <w:rPr>
          <w:rFonts w:hint="eastAsia"/>
        </w:rPr>
      </w:pPr>
      <w:r>
        <w:rPr>
          <w:rFonts w:hint="eastAsia"/>
        </w:rPr>
        <w:t>二十億耳</w:t>
      </w:r>
      <w:r>
        <w:t xml:space="preserve"> Sroṇakoṭīviṁśa. Defined as the most zealous of Śākyamuni's disciples, who became an arhat. Having lived in a heaven for ninety-one kalpas, where his feet did not touch the ground, </w:t>
      </w:r>
      <w:r>
        <w:lastRenderedPageBreak/>
        <w:t>he was born with hair on his soles two inches long, an omen which led h</w:t>
      </w:r>
      <w:r>
        <w:rPr>
          <w:rFonts w:hint="eastAsia"/>
        </w:rPr>
        <w:t xml:space="preserve">is father and brothers to endow him with twenty kotis of ounces of gold, hence this name. v. </w:t>
      </w:r>
      <w:r>
        <w:rPr>
          <w:rFonts w:hint="eastAsia"/>
        </w:rPr>
        <w:t>智度論</w:t>
      </w:r>
      <w:r>
        <w:rPr>
          <w:rFonts w:hint="eastAsia"/>
        </w:rPr>
        <w:t xml:space="preserve"> 22.</w:t>
      </w:r>
    </w:p>
    <w:p w14:paraId="79785924" w14:textId="77777777" w:rsidR="00BF2840" w:rsidRDefault="00BF2840" w:rsidP="00BF2840"/>
    <w:p w14:paraId="1900B03E" w14:textId="77777777" w:rsidR="00BF2840" w:rsidRDefault="00BF2840" w:rsidP="00BF2840">
      <w:r>
        <w:rPr>
          <w:rFonts w:hint="eastAsia"/>
        </w:rPr>
        <w:t>二十八天</w:t>
      </w:r>
      <w:r>
        <w:rPr>
          <w:rFonts w:hint="eastAsia"/>
        </w:rPr>
        <w:t xml:space="preserve"> The twenty-eight heavens, or devalokas: six of the desire-world </w:t>
      </w:r>
      <w:r>
        <w:rPr>
          <w:rFonts w:hint="eastAsia"/>
        </w:rPr>
        <w:t>欲界</w:t>
      </w:r>
      <w:r>
        <w:rPr>
          <w:rFonts w:hint="eastAsia"/>
        </w:rPr>
        <w:t xml:space="preserve">, eighteen of the form-world </w:t>
      </w:r>
      <w:r>
        <w:rPr>
          <w:rFonts w:hint="eastAsia"/>
        </w:rPr>
        <w:t>色界</w:t>
      </w:r>
      <w:r>
        <w:rPr>
          <w:rFonts w:hint="eastAsia"/>
        </w:rPr>
        <w:t>, and four ar</w:t>
      </w:r>
      <w:r>
        <w:rPr>
          <w:rFonts w:hint="eastAsia"/>
        </w:rPr>
        <w:t>ū</w:t>
      </w:r>
      <w:r>
        <w:rPr>
          <w:rFonts w:hint="eastAsia"/>
        </w:rPr>
        <w:t xml:space="preserve">pa or formless heavens </w:t>
      </w:r>
      <w:r>
        <w:rPr>
          <w:rFonts w:hint="eastAsia"/>
        </w:rPr>
        <w:t>無色界</w:t>
      </w:r>
      <w:r>
        <w:rPr>
          <w:rFonts w:hint="eastAsia"/>
        </w:rPr>
        <w:t xml:space="preserve">. The heavens of the world of form are sixteen according to the </w:t>
      </w:r>
      <w:r>
        <w:rPr>
          <w:rFonts w:hint="eastAsia"/>
        </w:rPr>
        <w:t>薩婆多部</w:t>
      </w:r>
      <w:r>
        <w:rPr>
          <w:rFonts w:hint="eastAsia"/>
        </w:rPr>
        <w:t xml:space="preserve"> Sarv</w:t>
      </w:r>
      <w:r>
        <w:rPr>
          <w:rFonts w:hint="eastAsia"/>
        </w:rPr>
        <w:t>ā</w:t>
      </w:r>
      <w:r>
        <w:rPr>
          <w:rFonts w:hint="eastAsia"/>
        </w:rPr>
        <w:t>stiv</w:t>
      </w:r>
      <w:r>
        <w:rPr>
          <w:rFonts w:hint="eastAsia"/>
        </w:rPr>
        <w:t>ā</w:t>
      </w:r>
      <w:r>
        <w:rPr>
          <w:rFonts w:hint="eastAsia"/>
        </w:rPr>
        <w:t xml:space="preserve">da School, seventeen according to </w:t>
      </w:r>
      <w:r>
        <w:rPr>
          <w:rFonts w:hint="eastAsia"/>
        </w:rPr>
        <w:t>經部</w:t>
      </w:r>
      <w:r>
        <w:t xml:space="preserve"> Sūtra School, and eighteen according to the </w:t>
      </w:r>
      <w:r>
        <w:rPr>
          <w:rFonts w:hint="eastAsia"/>
        </w:rPr>
        <w:t>上座</w:t>
      </w:r>
      <w:r>
        <w:t xml:space="preserve"> Sthavirāḥ.</w:t>
      </w:r>
    </w:p>
    <w:p w14:paraId="4A75FF3B" w14:textId="77777777" w:rsidR="00BF2840" w:rsidRDefault="00BF2840" w:rsidP="00BF2840"/>
    <w:p w14:paraId="2BCD69EE" w14:textId="77777777" w:rsidR="00BF2840" w:rsidRDefault="00BF2840" w:rsidP="00BF2840">
      <w:r>
        <w:rPr>
          <w:rFonts w:hint="eastAsia"/>
        </w:rPr>
        <w:t>二十八宿</w:t>
      </w:r>
      <w:r>
        <w:t xml:space="preserve"> The twenty-eight nakṣatras or constellations, divided into four mansions of seven each, referred to East, or Spring; South, Summer; West, Autumn; and North, Winter. The month-names derived from them differ slightly in form. E.: </w:t>
      </w:r>
      <w:r>
        <w:rPr>
          <w:rFonts w:hint="eastAsia"/>
        </w:rPr>
        <w:t>角</w:t>
      </w:r>
      <w:r>
        <w:t xml:space="preserve"> Citrā, </w:t>
      </w:r>
      <w:r>
        <w:rPr>
          <w:rFonts w:hint="eastAsia"/>
        </w:rPr>
        <w:t>亢</w:t>
      </w:r>
      <w:r>
        <w:t xml:space="preserve"> Niṣṭyā (or Svāti), </w:t>
      </w:r>
      <w:r>
        <w:rPr>
          <w:rFonts w:hint="eastAsia"/>
        </w:rPr>
        <w:t>氏</w:t>
      </w:r>
      <w:r>
        <w:t xml:space="preserve"> Viśākhā, </w:t>
      </w:r>
      <w:r>
        <w:rPr>
          <w:rFonts w:hint="eastAsia"/>
        </w:rPr>
        <w:t>房</w:t>
      </w:r>
      <w:r>
        <w:t xml:space="preserve"> Anurādhā, </w:t>
      </w:r>
      <w:r>
        <w:rPr>
          <w:rFonts w:hint="eastAsia"/>
        </w:rPr>
        <w:t>心</w:t>
      </w:r>
      <w:r>
        <w:t xml:space="preserve">Rohiṇī, Jyeṣṭhaghnī (or Jyesthā), </w:t>
      </w:r>
      <w:r>
        <w:rPr>
          <w:rFonts w:hint="eastAsia"/>
        </w:rPr>
        <w:t>尾</w:t>
      </w:r>
      <w:r>
        <w:t xml:space="preserve"> Mūlabarhaṇī (or Mūla), </w:t>
      </w:r>
      <w:r>
        <w:rPr>
          <w:rFonts w:hint="eastAsia"/>
        </w:rPr>
        <w:t>箕</w:t>
      </w:r>
      <w:r>
        <w:t xml:space="preserve"> Pūrva-Aṣādha. N.: </w:t>
      </w:r>
      <w:r>
        <w:rPr>
          <w:rFonts w:hint="eastAsia"/>
        </w:rPr>
        <w:t>斗</w:t>
      </w:r>
      <w:r>
        <w:t xml:space="preserve"> Uttara-Aṣāḍhā, </w:t>
      </w:r>
      <w:r>
        <w:rPr>
          <w:rFonts w:hint="eastAsia"/>
        </w:rPr>
        <w:t>牛</w:t>
      </w:r>
      <w:r>
        <w:t xml:space="preserve"> Abhijit, </w:t>
      </w:r>
      <w:r>
        <w:rPr>
          <w:rFonts w:hint="eastAsia"/>
        </w:rPr>
        <w:t>女</w:t>
      </w:r>
      <w:r>
        <w:rPr>
          <w:rFonts w:ascii="Cambria" w:hAnsi="Cambria" w:cs="Cambria"/>
        </w:rPr>
        <w:t>Ś</w:t>
      </w:r>
      <w:r>
        <w:t xml:space="preserve">ravaṇā, </w:t>
      </w:r>
      <w:r>
        <w:rPr>
          <w:rFonts w:hint="eastAsia"/>
        </w:rPr>
        <w:t>盧</w:t>
      </w:r>
      <w:r>
        <w:rPr>
          <w:rFonts w:ascii="Cambria" w:hAnsi="Cambria" w:cs="Cambria"/>
        </w:rPr>
        <w:t>Ś</w:t>
      </w:r>
      <w:r>
        <w:t xml:space="preserve">raviṣṭha (or Dhaniṣṭhā) </w:t>
      </w:r>
      <w:r>
        <w:rPr>
          <w:rFonts w:hint="eastAsia"/>
        </w:rPr>
        <w:t>危</w:t>
      </w:r>
      <w:r>
        <w:rPr>
          <w:rFonts w:ascii="Cambria" w:hAnsi="Cambria" w:cs="Cambria"/>
        </w:rPr>
        <w:t>Ś</w:t>
      </w:r>
      <w:r>
        <w:t xml:space="preserve">atabhiṣā, </w:t>
      </w:r>
      <w:r>
        <w:rPr>
          <w:rFonts w:hint="eastAsia"/>
        </w:rPr>
        <w:t>室</w:t>
      </w:r>
      <w:r>
        <w:t xml:space="preserve"> Pūrva-Proṣṭhapada, </w:t>
      </w:r>
      <w:r>
        <w:rPr>
          <w:rFonts w:hint="eastAsia"/>
        </w:rPr>
        <w:t>壁</w:t>
      </w:r>
      <w:r>
        <w:t xml:space="preserve"> Uttara-Proṣṭhapada. W.: </w:t>
      </w:r>
      <w:r>
        <w:rPr>
          <w:rFonts w:hint="eastAsia"/>
        </w:rPr>
        <w:t>奎</w:t>
      </w:r>
      <w:r>
        <w:t xml:space="preserve"> Revatī, </w:t>
      </w:r>
      <w:r>
        <w:rPr>
          <w:rFonts w:hint="eastAsia"/>
        </w:rPr>
        <w:t>婁</w:t>
      </w:r>
      <w:r>
        <w:t xml:space="preserve"> Aśvayuj (or Aśvinī), </w:t>
      </w:r>
      <w:r>
        <w:rPr>
          <w:rFonts w:hint="eastAsia"/>
        </w:rPr>
        <w:t>胃</w:t>
      </w:r>
      <w:r>
        <w:t xml:space="preserve"> Apabharaṇī (or Bharaṇī), </w:t>
      </w:r>
      <w:r>
        <w:rPr>
          <w:rFonts w:hint="eastAsia"/>
        </w:rPr>
        <w:t>昴</w:t>
      </w:r>
      <w:r>
        <w:t xml:space="preserve"> Kṛttikā, </w:t>
      </w:r>
      <w:r>
        <w:rPr>
          <w:rFonts w:hint="eastAsia"/>
        </w:rPr>
        <w:t>畢</w:t>
      </w:r>
      <w:r>
        <w:t xml:space="preserve"> Rohiṇī, </w:t>
      </w:r>
      <w:r>
        <w:rPr>
          <w:rFonts w:hint="eastAsia"/>
        </w:rPr>
        <w:t>觜</w:t>
      </w:r>
      <w:r>
        <w:t xml:space="preserve"> Invakā (or Mṛgaśiras), </w:t>
      </w:r>
      <w:r>
        <w:rPr>
          <w:rFonts w:hint="eastAsia"/>
        </w:rPr>
        <w:t>參</w:t>
      </w:r>
      <w:r>
        <w:t xml:space="preserve"> Bāhu (or Ārdrā). S.: </w:t>
      </w:r>
      <w:r>
        <w:rPr>
          <w:rFonts w:hint="eastAsia"/>
        </w:rPr>
        <w:t>井</w:t>
      </w:r>
      <w:r>
        <w:t xml:space="preserve"> Punarvasu, </w:t>
      </w:r>
      <w:r>
        <w:rPr>
          <w:rFonts w:hint="eastAsia"/>
        </w:rPr>
        <w:t>鬼</w:t>
      </w:r>
      <w:r>
        <w:t xml:space="preserve"> Tiṣya (or Puṣya), </w:t>
      </w:r>
      <w:r>
        <w:rPr>
          <w:rFonts w:hint="eastAsia"/>
        </w:rPr>
        <w:t>柳</w:t>
      </w:r>
      <w:r>
        <w:t xml:space="preserve"> Aśleṣā, </w:t>
      </w:r>
      <w:r>
        <w:rPr>
          <w:rFonts w:hint="eastAsia"/>
        </w:rPr>
        <w:t>星</w:t>
      </w:r>
      <w:r>
        <w:t xml:space="preserve"> Maghā, </w:t>
      </w:r>
      <w:r>
        <w:rPr>
          <w:rFonts w:hint="eastAsia"/>
        </w:rPr>
        <w:t>張</w:t>
      </w:r>
      <w:r>
        <w:t xml:space="preserve"> Pūrva-Phalgunī, </w:t>
      </w:r>
      <w:r>
        <w:rPr>
          <w:rFonts w:hint="eastAsia"/>
        </w:rPr>
        <w:t>翼</w:t>
      </w:r>
      <w:r>
        <w:t xml:space="preserve"> Uttara-Phalgunī, </w:t>
      </w:r>
      <w:r>
        <w:rPr>
          <w:rFonts w:hint="eastAsia"/>
        </w:rPr>
        <w:t>軫</w:t>
      </w:r>
      <w:r>
        <w:t xml:space="preserve"> Hastā.</w:t>
      </w:r>
    </w:p>
    <w:p w14:paraId="02658DBB" w14:textId="77777777" w:rsidR="00BF2840" w:rsidRDefault="00BF2840" w:rsidP="00BF2840"/>
    <w:p w14:paraId="0CFAF03D" w14:textId="77777777" w:rsidR="00BF2840" w:rsidRDefault="00BF2840" w:rsidP="00BF2840">
      <w:pPr>
        <w:rPr>
          <w:rFonts w:hint="eastAsia"/>
        </w:rPr>
      </w:pPr>
      <w:r>
        <w:rPr>
          <w:rFonts w:hint="eastAsia"/>
        </w:rPr>
        <w:t>二十八有</w:t>
      </w:r>
      <w:r>
        <w:rPr>
          <w:rFonts w:hint="eastAsia"/>
        </w:rPr>
        <w:t xml:space="preserve"> or </w:t>
      </w:r>
      <w:r>
        <w:rPr>
          <w:rFonts w:hint="eastAsia"/>
        </w:rPr>
        <w:t>生</w:t>
      </w:r>
      <w:r>
        <w:rPr>
          <w:rFonts w:hint="eastAsia"/>
        </w:rPr>
        <w:t xml:space="preserve">The twenty-eight forms of existence, or birth. </w:t>
      </w:r>
      <w:r>
        <w:rPr>
          <w:rFonts w:hint="eastAsia"/>
        </w:rPr>
        <w:t>二十九有</w:t>
      </w:r>
      <w:r>
        <w:rPr>
          <w:rFonts w:hint="eastAsia"/>
        </w:rPr>
        <w:t xml:space="preserve"> the twenty-ninth is the non-existent; v. </w:t>
      </w:r>
      <w:r>
        <w:rPr>
          <w:rFonts w:hint="eastAsia"/>
        </w:rPr>
        <w:t>有</w:t>
      </w:r>
      <w:r>
        <w:rPr>
          <w:rFonts w:hint="eastAsia"/>
        </w:rPr>
        <w:t>.</w:t>
      </w:r>
    </w:p>
    <w:p w14:paraId="11DF1B93" w14:textId="77777777" w:rsidR="00BF2840" w:rsidRDefault="00BF2840" w:rsidP="00BF2840"/>
    <w:p w14:paraId="37317E7B" w14:textId="77777777" w:rsidR="00BF2840" w:rsidRDefault="00BF2840" w:rsidP="00BF2840">
      <w:r>
        <w:rPr>
          <w:rFonts w:hint="eastAsia"/>
        </w:rPr>
        <w:t>二十八祖</w:t>
      </w:r>
      <w:r>
        <w:t xml:space="preserve"> The twenty-eight Buddhist patriarchs as stated by the Mahāyānists. The Tiantai school reckons twenty-three, or twenty-four, with the addition of Śaṇakavāsa, contemporary with his predecessors, but the Chan school reckons twenty-eight: (1) Mahākāśyapa, </w:t>
      </w:r>
      <w:r>
        <w:rPr>
          <w:rFonts w:hint="eastAsia"/>
        </w:rPr>
        <w:t>摩訶迦葉</w:t>
      </w:r>
      <w:r>
        <w:t xml:space="preserve"> (</w:t>
      </w:r>
      <w:r>
        <w:rPr>
          <w:rFonts w:hint="eastAsia"/>
        </w:rPr>
        <w:t>摩訶迦葉波</w:t>
      </w:r>
      <w:r>
        <w:t xml:space="preserve">); (2) Ānanda, </w:t>
      </w:r>
      <w:r>
        <w:rPr>
          <w:rFonts w:hint="eastAsia"/>
        </w:rPr>
        <w:t>阿難</w:t>
      </w:r>
      <w:r>
        <w:t xml:space="preserve">; (3) Śāṇakavāsa, </w:t>
      </w:r>
      <w:r>
        <w:rPr>
          <w:rFonts w:hint="eastAsia"/>
        </w:rPr>
        <w:t>商那和修</w:t>
      </w:r>
      <w:r>
        <w:t xml:space="preserve">; 4) Upagupta, </w:t>
      </w:r>
      <w:r>
        <w:rPr>
          <w:rFonts w:hint="eastAsia"/>
        </w:rPr>
        <w:t>優婆毱多</w:t>
      </w:r>
      <w:r>
        <w:t xml:space="preserve">; (5) Dhṛṭaka, </w:t>
      </w:r>
      <w:r>
        <w:rPr>
          <w:rFonts w:hint="eastAsia"/>
        </w:rPr>
        <w:t>提多迦</w:t>
      </w:r>
      <w:r>
        <w:t xml:space="preserve">; (6) Mikkaka, or Miccaka, or Micchaka, </w:t>
      </w:r>
      <w:r>
        <w:rPr>
          <w:rFonts w:hint="eastAsia"/>
        </w:rPr>
        <w:t>彌遮迦</w:t>
      </w:r>
      <w:r>
        <w:t xml:space="preserve">; (7) Vasumitra, </w:t>
      </w:r>
      <w:r>
        <w:rPr>
          <w:rFonts w:hint="eastAsia"/>
        </w:rPr>
        <w:t>婆須蜜</w:t>
      </w:r>
      <w:r>
        <w:t xml:space="preserve">; (8) Buddhanandi, </w:t>
      </w:r>
      <w:r>
        <w:rPr>
          <w:rFonts w:hint="eastAsia"/>
        </w:rPr>
        <w:t>佛陀難提</w:t>
      </w:r>
      <w:r>
        <w:t xml:space="preserve">; (9) Buddhamitra, </w:t>
      </w:r>
      <w:r>
        <w:rPr>
          <w:rFonts w:hint="eastAsia"/>
        </w:rPr>
        <w:t>伏駄蜜多</w:t>
      </w:r>
      <w:r>
        <w:t xml:space="preserve">; (10) Pārśva, or Pārśvika, </w:t>
      </w:r>
      <w:r>
        <w:rPr>
          <w:rFonts w:hint="eastAsia"/>
        </w:rPr>
        <w:t>波栗溼縛</w:t>
      </w:r>
      <w:r>
        <w:t xml:space="preserve">or </w:t>
      </w:r>
      <w:r>
        <w:rPr>
          <w:rFonts w:hint="eastAsia"/>
        </w:rPr>
        <w:t>脇尊者</w:t>
      </w:r>
      <w:r>
        <w:t xml:space="preserve">; (11) Puṇyayaśas </w:t>
      </w:r>
      <w:r>
        <w:rPr>
          <w:rFonts w:hint="eastAsia"/>
        </w:rPr>
        <w:t>那尊耶舍</w:t>
      </w:r>
      <w:r>
        <w:t xml:space="preserve">; (12) Aśvaghoṣa, </w:t>
      </w:r>
      <w:r>
        <w:rPr>
          <w:rFonts w:hint="eastAsia"/>
        </w:rPr>
        <w:t>馬鳴大士</w:t>
      </w:r>
      <w:r>
        <w:t xml:space="preserve">; (13) Kapimala, </w:t>
      </w:r>
      <w:r>
        <w:rPr>
          <w:rFonts w:hint="eastAsia"/>
        </w:rPr>
        <w:t>迦毘摩羅</w:t>
      </w:r>
      <w:r>
        <w:t xml:space="preserve">; (14) Nāgārjuna, </w:t>
      </w:r>
      <w:r>
        <w:rPr>
          <w:rFonts w:hint="eastAsia"/>
        </w:rPr>
        <w:t>龍樹</w:t>
      </w:r>
      <w:r>
        <w:t xml:space="preserve">; (15) Kāṇadeva, </w:t>
      </w:r>
      <w:r>
        <w:rPr>
          <w:rFonts w:hint="eastAsia"/>
        </w:rPr>
        <w:t>迦那提婆</w:t>
      </w:r>
      <w:r>
        <w:t xml:space="preserve">; (16) Rāhulata, </w:t>
      </w:r>
      <w:r>
        <w:rPr>
          <w:rFonts w:hint="eastAsia"/>
        </w:rPr>
        <w:t>羅睺羅多</w:t>
      </w:r>
      <w:r>
        <w:t xml:space="preserve">; (17) Saṅghanandi, </w:t>
      </w:r>
      <w:r>
        <w:rPr>
          <w:rFonts w:hint="eastAsia"/>
        </w:rPr>
        <w:t>僧伽難提</w:t>
      </w:r>
      <w:r>
        <w:t xml:space="preserve">; (18) Gayāśata, </w:t>
      </w:r>
      <w:r>
        <w:rPr>
          <w:rFonts w:hint="eastAsia"/>
        </w:rPr>
        <w:t>伽耶舍多</w:t>
      </w:r>
      <w:r>
        <w:t xml:space="preserve">; (19) Kumārata, </w:t>
      </w:r>
      <w:r>
        <w:rPr>
          <w:rFonts w:hint="eastAsia"/>
        </w:rPr>
        <w:t>鳩摩羅多</w:t>
      </w:r>
      <w:r>
        <w:t xml:space="preserve">; (20) Jayata, </w:t>
      </w:r>
      <w:r>
        <w:rPr>
          <w:rFonts w:hint="eastAsia"/>
        </w:rPr>
        <w:t>闍夜多</w:t>
      </w:r>
      <w:r>
        <w:t xml:space="preserve">; (21) Vasubandhu, </w:t>
      </w:r>
      <w:r>
        <w:rPr>
          <w:rFonts w:hint="eastAsia"/>
        </w:rPr>
        <w:t>婆修盤頭</w:t>
      </w:r>
      <w:r>
        <w:t xml:space="preserve">; (22) Manorhita, </w:t>
      </w:r>
      <w:r>
        <w:rPr>
          <w:rFonts w:hint="eastAsia"/>
        </w:rPr>
        <w:t>摩撃羅</w:t>
      </w:r>
      <w:r>
        <w:t xml:space="preserve">; (23) Haklena, </w:t>
      </w:r>
      <w:r>
        <w:rPr>
          <w:rFonts w:hint="eastAsia"/>
        </w:rPr>
        <w:t>鶴輸勒</w:t>
      </w:r>
      <w:r>
        <w:t xml:space="preserve">; (24) Ārasiṁha, </w:t>
      </w:r>
      <w:r>
        <w:rPr>
          <w:rFonts w:hint="eastAsia"/>
        </w:rPr>
        <w:t>師子尊者</w:t>
      </w:r>
      <w:r>
        <w:t xml:space="preserve">; (25) Basiasita, </w:t>
      </w:r>
      <w:r>
        <w:rPr>
          <w:rFonts w:hint="eastAsia"/>
        </w:rPr>
        <w:t>婆舍新多</w:t>
      </w:r>
      <w:r>
        <w:t xml:space="preserve">; (26) Puṇyamitra, </w:t>
      </w:r>
      <w:r>
        <w:rPr>
          <w:rFonts w:hint="eastAsia"/>
        </w:rPr>
        <w:t>不如密多</w:t>
      </w:r>
      <w:r>
        <w:t xml:space="preserve">; (27) Prajñātāra, </w:t>
      </w:r>
      <w:r>
        <w:rPr>
          <w:rFonts w:hint="eastAsia"/>
        </w:rPr>
        <w:t>般若多羅</w:t>
      </w:r>
      <w:r>
        <w:t xml:space="preserve">; (28) Bodhidharma, </w:t>
      </w:r>
      <w:r>
        <w:rPr>
          <w:rFonts w:hint="eastAsia"/>
        </w:rPr>
        <w:t>菩提達磨</w:t>
      </w:r>
      <w:r>
        <w:t>.</w:t>
      </w:r>
    </w:p>
    <w:p w14:paraId="00CE0619" w14:textId="77777777" w:rsidR="00BF2840" w:rsidRDefault="00BF2840" w:rsidP="00BF2840"/>
    <w:p w14:paraId="7ACC9AEF" w14:textId="77777777" w:rsidR="00BF2840" w:rsidRDefault="00BF2840" w:rsidP="00BF2840">
      <w:r>
        <w:rPr>
          <w:rFonts w:hint="eastAsia"/>
        </w:rPr>
        <w:t>二十八藥叉</w:t>
      </w:r>
      <w:r>
        <w:t xml:space="preserve"> The twenty-eight yakṣas.</w:t>
      </w:r>
    </w:p>
    <w:p w14:paraId="1660C953" w14:textId="77777777" w:rsidR="00BF2840" w:rsidRDefault="00BF2840" w:rsidP="00BF2840"/>
    <w:p w14:paraId="1A1835F8" w14:textId="77777777" w:rsidR="00BF2840" w:rsidRDefault="00BF2840" w:rsidP="00BF2840">
      <w:r>
        <w:t>[23]</w:t>
      </w:r>
    </w:p>
    <w:p w14:paraId="2DDB2324" w14:textId="77777777" w:rsidR="00BF2840" w:rsidRDefault="00BF2840" w:rsidP="00BF2840"/>
    <w:p w14:paraId="4ADFF0D2" w14:textId="77777777" w:rsidR="00BF2840" w:rsidRDefault="00BF2840" w:rsidP="00BF2840">
      <w:r>
        <w:rPr>
          <w:rFonts w:hint="eastAsia"/>
        </w:rPr>
        <w:t>二十八部衆</w:t>
      </w:r>
      <w:r>
        <w:t xml:space="preserve"> The thousand-hand Guanyin has twenty-eight groups of </w:t>
      </w:r>
      <w:r>
        <w:rPr>
          <w:rFonts w:hint="eastAsia"/>
        </w:rPr>
        <w:t>大仙衆</w:t>
      </w:r>
      <w:r>
        <w:t xml:space="preserve">great ṛṣis or genii, under the direction of the </w:t>
      </w:r>
      <w:r>
        <w:rPr>
          <w:rFonts w:hint="eastAsia"/>
        </w:rPr>
        <w:t>孔雀王</w:t>
      </w:r>
      <w:r>
        <w:t xml:space="preserve"> Peacock king, Mayūrarāja; also each of the </w:t>
      </w:r>
      <w:r>
        <w:rPr>
          <w:rFonts w:hint="eastAsia"/>
        </w:rPr>
        <w:t>四天王</w:t>
      </w:r>
      <w:r>
        <w:t xml:space="preserve"> mahārājas, or guardians of the four regions, has the same provision of demons, known as </w:t>
      </w:r>
      <w:r>
        <w:rPr>
          <w:rFonts w:hint="eastAsia"/>
        </w:rPr>
        <w:t>鬼神衆</w:t>
      </w:r>
      <w:r>
        <w:t xml:space="preserve"> company of spirits.</w:t>
      </w:r>
    </w:p>
    <w:p w14:paraId="0C2692D7" w14:textId="77777777" w:rsidR="00BF2840" w:rsidRDefault="00BF2840" w:rsidP="00BF2840"/>
    <w:p w14:paraId="3EDC00D2" w14:textId="77777777" w:rsidR="00BF2840" w:rsidRDefault="00BF2840" w:rsidP="00BF2840">
      <w:pPr>
        <w:rPr>
          <w:rFonts w:hint="eastAsia"/>
        </w:rPr>
      </w:pPr>
      <w:r>
        <w:rPr>
          <w:rFonts w:hint="eastAsia"/>
        </w:rPr>
        <w:t>二十唯識</w:t>
      </w:r>
      <w:r>
        <w:rPr>
          <w:rFonts w:hint="eastAsia"/>
        </w:rPr>
        <w:t xml:space="preserve"> The name of the </w:t>
      </w:r>
      <w:r>
        <w:rPr>
          <w:rFonts w:hint="eastAsia"/>
        </w:rPr>
        <w:t>唯識二十論</w:t>
      </w:r>
      <w:r>
        <w:rPr>
          <w:rFonts w:hint="eastAsia"/>
        </w:rPr>
        <w:t>.</w:t>
      </w:r>
    </w:p>
    <w:p w14:paraId="19185368" w14:textId="77777777" w:rsidR="00BF2840" w:rsidRDefault="00BF2840" w:rsidP="00BF2840"/>
    <w:p w14:paraId="55446B76" w14:textId="77777777" w:rsidR="00BF2840" w:rsidRDefault="00BF2840" w:rsidP="00BF2840">
      <w:pPr>
        <w:rPr>
          <w:rFonts w:hint="eastAsia"/>
        </w:rPr>
      </w:pPr>
      <w:r>
        <w:rPr>
          <w:rFonts w:hint="eastAsia"/>
        </w:rPr>
        <w:t>二十天</w:t>
      </w:r>
      <w:r>
        <w:t xml:space="preserve"> The twenty devas. (1) </w:t>
      </w:r>
      <w:r>
        <w:rPr>
          <w:rFonts w:hint="eastAsia"/>
        </w:rPr>
        <w:t>大梵天王</w:t>
      </w:r>
      <w:r>
        <w:t xml:space="preserve"> (Mahābrahman), (2) </w:t>
      </w:r>
      <w:r>
        <w:rPr>
          <w:rFonts w:hint="eastAsia"/>
        </w:rPr>
        <w:t>帝釋尊天</w:t>
      </w:r>
      <w:r>
        <w:t xml:space="preserve">(Śakra devānām Indra), (3) </w:t>
      </w:r>
      <w:r>
        <w:rPr>
          <w:rFonts w:hint="eastAsia"/>
        </w:rPr>
        <w:t>多聞天王</w:t>
      </w:r>
      <w:r>
        <w:t xml:space="preserve"> (Vaiśravana, </w:t>
      </w:r>
      <w:r>
        <w:rPr>
          <w:rFonts w:hint="eastAsia"/>
        </w:rPr>
        <w:t>毘沙門</w:t>
      </w:r>
      <w:r>
        <w:t xml:space="preserve">, or Dhanada), (4) </w:t>
      </w:r>
      <w:r>
        <w:rPr>
          <w:rFonts w:hint="eastAsia"/>
        </w:rPr>
        <w:t>持國天王</w:t>
      </w:r>
      <w:r>
        <w:t xml:space="preserve">(Dhṛtarāṣṭra), (5) </w:t>
      </w:r>
      <w:r>
        <w:rPr>
          <w:rFonts w:hint="eastAsia"/>
        </w:rPr>
        <w:t>增長天王</w:t>
      </w:r>
      <w:r>
        <w:t xml:space="preserve"> (Virūḍhaka), (6) </w:t>
      </w:r>
      <w:r>
        <w:rPr>
          <w:rFonts w:hint="eastAsia"/>
        </w:rPr>
        <w:t>廣目天王</w:t>
      </w:r>
      <w:r>
        <w:t xml:space="preserve"> (Virūpākṣa), (7) </w:t>
      </w:r>
      <w:r>
        <w:rPr>
          <w:rFonts w:hint="eastAsia"/>
        </w:rPr>
        <w:t>金剛密迹</w:t>
      </w:r>
      <w:r>
        <w:t xml:space="preserve">(?Gunyapati), (8) </w:t>
      </w:r>
      <w:r>
        <w:rPr>
          <w:rFonts w:hint="eastAsia"/>
        </w:rPr>
        <w:t>摩醯首羅</w:t>
      </w:r>
      <w:r>
        <w:t xml:space="preserve"> (Maheśvara), (9) </w:t>
      </w:r>
      <w:r>
        <w:rPr>
          <w:rFonts w:hint="eastAsia"/>
        </w:rPr>
        <w:t>散脂</w:t>
      </w:r>
      <w:r>
        <w:t xml:space="preserve"> (</w:t>
      </w:r>
      <w:r>
        <w:rPr>
          <w:rFonts w:hint="eastAsia"/>
        </w:rPr>
        <w:t>迦</w:t>
      </w:r>
      <w:r>
        <w:t xml:space="preserve">) </w:t>
      </w:r>
      <w:r>
        <w:rPr>
          <w:rFonts w:hint="eastAsia"/>
        </w:rPr>
        <w:t>大將</w:t>
      </w:r>
      <w:r>
        <w:t xml:space="preserve"> (Pañcika), (10) </w:t>
      </w:r>
      <w:r>
        <w:rPr>
          <w:rFonts w:hint="eastAsia"/>
        </w:rPr>
        <w:t>大辯才天</w:t>
      </w:r>
      <w:r>
        <w:t xml:space="preserve"> (Sarasvatī), (11) </w:t>
      </w:r>
      <w:r>
        <w:rPr>
          <w:rFonts w:hint="eastAsia"/>
        </w:rPr>
        <w:t>大功德天</w:t>
      </w:r>
      <w:r>
        <w:t xml:space="preserve"> (Lakṣmī), (12) </w:t>
      </w:r>
      <w:r>
        <w:rPr>
          <w:rFonts w:hint="eastAsia"/>
        </w:rPr>
        <w:t>韋驛天神</w:t>
      </w:r>
      <w:r>
        <w:t xml:space="preserve"> (Skanda), (13) </w:t>
      </w:r>
      <w:r>
        <w:rPr>
          <w:rFonts w:hint="eastAsia"/>
        </w:rPr>
        <w:t>堅牢地神</w:t>
      </w:r>
      <w:r>
        <w:t xml:space="preserve"> (Pṛthivī), (14) </w:t>
      </w:r>
      <w:r>
        <w:rPr>
          <w:rFonts w:hint="eastAsia"/>
        </w:rPr>
        <w:t>善提樹神</w:t>
      </w:r>
      <w:r>
        <w:t xml:space="preserve"> (Bodhidruma, or Bodhi-vṛkṣa), (15) </w:t>
      </w:r>
      <w:r>
        <w:rPr>
          <w:rFonts w:hint="eastAsia"/>
        </w:rPr>
        <w:t>鬼子母神</w:t>
      </w:r>
      <w:r>
        <w:t xml:space="preserve"> (Hāritī), (16) </w:t>
      </w:r>
      <w:r>
        <w:rPr>
          <w:rFonts w:hint="eastAsia"/>
        </w:rPr>
        <w:t>摩利支天</w:t>
      </w:r>
      <w:r>
        <w:t xml:space="preserve"> (Marīci), (17) </w:t>
      </w:r>
      <w:r>
        <w:rPr>
          <w:rFonts w:hint="eastAsia"/>
        </w:rPr>
        <w:t>日宮天子</w:t>
      </w:r>
      <w:r>
        <w:t xml:space="preserve"> (Sūrya), (18) </w:t>
      </w:r>
      <w:r>
        <w:rPr>
          <w:rFonts w:hint="eastAsia"/>
        </w:rPr>
        <w:t>月宮天子</w:t>
      </w:r>
      <w:r>
        <w:t xml:space="preserve"> (Candra, etc. There are many different names), (19) </w:t>
      </w:r>
      <w:r>
        <w:rPr>
          <w:rFonts w:hint="eastAsia"/>
        </w:rPr>
        <w:t>裟竭龍王</w:t>
      </w:r>
      <w:r>
        <w:t xml:space="preserve">(Sāgara), </w:t>
      </w:r>
      <w:r>
        <w:rPr>
          <w:rFonts w:hint="eastAsia"/>
        </w:rPr>
        <w:t xml:space="preserve">(20) </w:t>
      </w:r>
      <w:r>
        <w:rPr>
          <w:rFonts w:hint="eastAsia"/>
        </w:rPr>
        <w:t>閣摩羅王</w:t>
      </w:r>
      <w:r>
        <w:rPr>
          <w:rFonts w:hint="eastAsia"/>
        </w:rPr>
        <w:t xml:space="preserve"> (Yama-r</w:t>
      </w:r>
      <w:r>
        <w:rPr>
          <w:rFonts w:hint="eastAsia"/>
        </w:rPr>
        <w:t>ā</w:t>
      </w:r>
      <w:r>
        <w:rPr>
          <w:rFonts w:hint="eastAsia"/>
        </w:rPr>
        <w:t>ja).</w:t>
      </w:r>
    </w:p>
    <w:p w14:paraId="3CDB6DED" w14:textId="77777777" w:rsidR="00BF2840" w:rsidRDefault="00BF2840" w:rsidP="00BF2840"/>
    <w:p w14:paraId="4914F1B1" w14:textId="77777777" w:rsidR="00BF2840" w:rsidRDefault="00BF2840" w:rsidP="00BF2840">
      <w:pPr>
        <w:rPr>
          <w:rFonts w:hint="eastAsia"/>
        </w:rPr>
      </w:pPr>
      <w:r>
        <w:rPr>
          <w:rFonts w:hint="eastAsia"/>
        </w:rPr>
        <w:t>二十智</w:t>
      </w:r>
      <w:r>
        <w:rPr>
          <w:rFonts w:hint="eastAsia"/>
        </w:rPr>
        <w:t xml:space="preserve"> The twenty kinds of wisdom or knowledge as denied by Tiantai i.e. the H</w:t>
      </w:r>
      <w:r>
        <w:rPr>
          <w:rFonts w:hint="eastAsia"/>
        </w:rPr>
        <w:t>ī</w:t>
      </w:r>
      <w:r>
        <w:rPr>
          <w:rFonts w:hint="eastAsia"/>
        </w:rPr>
        <w:t>nay</w:t>
      </w:r>
      <w:r>
        <w:rPr>
          <w:rFonts w:hint="eastAsia"/>
        </w:rPr>
        <w:t>ā</w:t>
      </w:r>
      <w:r>
        <w:rPr>
          <w:rFonts w:hint="eastAsia"/>
        </w:rPr>
        <w:t>na (or</w:t>
      </w:r>
      <w:r>
        <w:rPr>
          <w:rFonts w:hint="eastAsia"/>
        </w:rPr>
        <w:t>三藏</w:t>
      </w:r>
      <w:r>
        <w:rPr>
          <w:rFonts w:hint="eastAsia"/>
        </w:rPr>
        <w:t xml:space="preserve">) with seven kinds, </w:t>
      </w:r>
      <w:r>
        <w:rPr>
          <w:rFonts w:hint="eastAsia"/>
        </w:rPr>
        <w:t>通教</w:t>
      </w:r>
      <w:r>
        <w:rPr>
          <w:rFonts w:hint="eastAsia"/>
        </w:rPr>
        <w:t xml:space="preserve"> five, </w:t>
      </w:r>
      <w:r>
        <w:rPr>
          <w:rFonts w:hint="eastAsia"/>
        </w:rPr>
        <w:t>別教</w:t>
      </w:r>
      <w:r>
        <w:rPr>
          <w:rFonts w:hint="eastAsia"/>
        </w:rPr>
        <w:t xml:space="preserve">four, and </w:t>
      </w:r>
      <w:r>
        <w:rPr>
          <w:rFonts w:hint="eastAsia"/>
        </w:rPr>
        <w:t>圓教</w:t>
      </w:r>
      <w:r>
        <w:rPr>
          <w:rFonts w:hint="eastAsia"/>
        </w:rPr>
        <w:t xml:space="preserve"> four; cf. </w:t>
      </w:r>
      <w:r>
        <w:rPr>
          <w:rFonts w:hint="eastAsia"/>
        </w:rPr>
        <w:t>智</w:t>
      </w:r>
      <w:r>
        <w:rPr>
          <w:rFonts w:hint="eastAsia"/>
        </w:rPr>
        <w:t>.</w:t>
      </w:r>
    </w:p>
    <w:p w14:paraId="4388EFEA" w14:textId="77777777" w:rsidR="00BF2840" w:rsidRDefault="00BF2840" w:rsidP="00BF2840"/>
    <w:p w14:paraId="7768AAF6" w14:textId="77777777" w:rsidR="00BF2840" w:rsidRDefault="00BF2840" w:rsidP="00BF2840">
      <w:pPr>
        <w:rPr>
          <w:rFonts w:hint="eastAsia"/>
        </w:rPr>
      </w:pPr>
      <w:r>
        <w:rPr>
          <w:rFonts w:hint="eastAsia"/>
        </w:rPr>
        <w:t>二十犍度</w:t>
      </w:r>
      <w:r>
        <w:rPr>
          <w:rFonts w:hint="eastAsia"/>
        </w:rPr>
        <w:t xml:space="preserve"> The twenty skandhas intp. as </w:t>
      </w:r>
      <w:r>
        <w:rPr>
          <w:rFonts w:hint="eastAsia"/>
        </w:rPr>
        <w:t>章篇</w:t>
      </w:r>
      <w:r>
        <w:rPr>
          <w:rFonts w:hint="eastAsia"/>
        </w:rPr>
        <w:t xml:space="preserve"> sections or chapters, i.e. the thirty-one to the fifty-three chuan of the </w:t>
      </w:r>
      <w:r>
        <w:rPr>
          <w:rFonts w:hint="eastAsia"/>
        </w:rPr>
        <w:t>四分律</w:t>
      </w:r>
      <w:r>
        <w:rPr>
          <w:rFonts w:hint="eastAsia"/>
        </w:rPr>
        <w:t>, beginning with</w:t>
      </w:r>
      <w:r>
        <w:rPr>
          <w:rFonts w:hint="eastAsia"/>
        </w:rPr>
        <w:t>受戒犍度</w:t>
      </w:r>
      <w:r>
        <w:rPr>
          <w:rFonts w:hint="eastAsia"/>
        </w:rPr>
        <w:t xml:space="preserve"> and ending with </w:t>
      </w:r>
      <w:r>
        <w:rPr>
          <w:rFonts w:hint="eastAsia"/>
        </w:rPr>
        <w:t>雜犍度</w:t>
      </w:r>
      <w:r>
        <w:rPr>
          <w:rFonts w:hint="eastAsia"/>
        </w:rPr>
        <w:t>; they are twenty sections containing rules for the monastic life and intercourse.</w:t>
      </w:r>
    </w:p>
    <w:p w14:paraId="0573A019" w14:textId="77777777" w:rsidR="00BF2840" w:rsidRDefault="00BF2840" w:rsidP="00BF2840"/>
    <w:p w14:paraId="3FD194F5" w14:textId="77777777" w:rsidR="00BF2840" w:rsidRDefault="00BF2840" w:rsidP="00BF2840">
      <w:pPr>
        <w:rPr>
          <w:rFonts w:hint="eastAsia"/>
        </w:rPr>
      </w:pPr>
      <w:r>
        <w:rPr>
          <w:rFonts w:hint="eastAsia"/>
        </w:rPr>
        <w:t>二十部</w:t>
      </w:r>
      <w:r>
        <w:rPr>
          <w:rFonts w:hint="eastAsia"/>
        </w:rPr>
        <w:t xml:space="preserve"> The eighteen H</w:t>
      </w:r>
      <w:r>
        <w:rPr>
          <w:rFonts w:hint="eastAsia"/>
        </w:rPr>
        <w:t>ī</w:t>
      </w:r>
      <w:r>
        <w:rPr>
          <w:rFonts w:hint="eastAsia"/>
        </w:rPr>
        <w:t>nay</w:t>
      </w:r>
      <w:r>
        <w:rPr>
          <w:rFonts w:hint="eastAsia"/>
        </w:rPr>
        <w:t>ā</w:t>
      </w:r>
      <w:r>
        <w:rPr>
          <w:rFonts w:hint="eastAsia"/>
        </w:rPr>
        <w:t>na sects, together with the two original assemblies of elders.</w:t>
      </w:r>
    </w:p>
    <w:p w14:paraId="664C457B" w14:textId="77777777" w:rsidR="00BF2840" w:rsidRDefault="00BF2840" w:rsidP="00BF2840"/>
    <w:p w14:paraId="17126EA8" w14:textId="77777777" w:rsidR="00BF2840" w:rsidRDefault="00BF2840" w:rsidP="00BF2840">
      <w:pPr>
        <w:rPr>
          <w:rFonts w:hint="eastAsia"/>
        </w:rPr>
      </w:pPr>
      <w:r>
        <w:rPr>
          <w:rFonts w:hint="eastAsia"/>
        </w:rPr>
        <w:t>二受</w:t>
      </w:r>
      <w:r>
        <w:rPr>
          <w:rFonts w:hint="eastAsia"/>
        </w:rPr>
        <w:t xml:space="preserve"> The dual receptivity or karma of pleasure and pain, the physical and the mental, i.e. </w:t>
      </w:r>
      <w:r>
        <w:rPr>
          <w:rFonts w:hint="eastAsia"/>
        </w:rPr>
        <w:t>身</w:t>
      </w:r>
      <w:r>
        <w:rPr>
          <w:rFonts w:hint="eastAsia"/>
        </w:rPr>
        <w:t xml:space="preserve"> and </w:t>
      </w:r>
      <w:r>
        <w:rPr>
          <w:rFonts w:hint="eastAsia"/>
        </w:rPr>
        <w:t>心</w:t>
      </w:r>
      <w:r>
        <w:rPr>
          <w:rFonts w:hint="eastAsia"/>
        </w:rPr>
        <w:t>.</w:t>
      </w:r>
    </w:p>
    <w:p w14:paraId="392BD6E2" w14:textId="77777777" w:rsidR="00BF2840" w:rsidRDefault="00BF2840" w:rsidP="00BF2840"/>
    <w:p w14:paraId="61DF6A40" w14:textId="77777777" w:rsidR="00BF2840" w:rsidRDefault="00BF2840" w:rsidP="00BF2840">
      <w:r>
        <w:rPr>
          <w:rFonts w:hint="eastAsia"/>
        </w:rPr>
        <w:t>二吉羅</w:t>
      </w:r>
      <w:r>
        <w:t xml:space="preserve"> The two duṣkṛta, doing evil and speaking evil; v. </w:t>
      </w:r>
      <w:r>
        <w:rPr>
          <w:rFonts w:hint="eastAsia"/>
        </w:rPr>
        <w:t>突吉羅</w:t>
      </w:r>
      <w:r>
        <w:t xml:space="preserve"> .</w:t>
      </w:r>
    </w:p>
    <w:p w14:paraId="52FC0466" w14:textId="77777777" w:rsidR="00BF2840" w:rsidRDefault="00BF2840" w:rsidP="00BF2840"/>
    <w:p w14:paraId="29418D28" w14:textId="77777777" w:rsidR="00BF2840" w:rsidRDefault="00BF2840" w:rsidP="00BF2840">
      <w:r>
        <w:rPr>
          <w:rFonts w:hint="eastAsia"/>
        </w:rPr>
        <w:t>二和</w:t>
      </w:r>
      <w:r>
        <w:t xml:space="preserve"> The double harmony or unity, i. e. </w:t>
      </w:r>
      <w:r>
        <w:rPr>
          <w:rFonts w:hint="eastAsia"/>
        </w:rPr>
        <w:t>理</w:t>
      </w:r>
      <w:r>
        <w:t xml:space="preserve"> and </w:t>
      </w:r>
      <w:r>
        <w:rPr>
          <w:rFonts w:hint="eastAsia"/>
        </w:rPr>
        <w:t>事</w:t>
      </w:r>
      <w:r>
        <w:t>, indicating those who are united in doctrine and practice, or the saṅgha.</w:t>
      </w:r>
    </w:p>
    <w:p w14:paraId="52D0F1AD" w14:textId="77777777" w:rsidR="00BF2840" w:rsidRDefault="00BF2840" w:rsidP="00BF2840"/>
    <w:p w14:paraId="34D451E4" w14:textId="77777777" w:rsidR="00BF2840" w:rsidRDefault="00BF2840" w:rsidP="00BF2840">
      <w:pPr>
        <w:rPr>
          <w:rFonts w:hint="eastAsia"/>
        </w:rPr>
      </w:pPr>
      <w:r>
        <w:rPr>
          <w:rFonts w:hint="eastAsia"/>
        </w:rPr>
        <w:t>二善</w:t>
      </w:r>
      <w:r>
        <w:rPr>
          <w:rFonts w:hint="eastAsia"/>
        </w:rPr>
        <w:t xml:space="preserve"> The two good things, </w:t>
      </w:r>
      <w:r>
        <w:rPr>
          <w:rFonts w:hint="eastAsia"/>
        </w:rPr>
        <w:t>定善</w:t>
      </w:r>
      <w:r>
        <w:rPr>
          <w:rFonts w:hint="eastAsia"/>
        </w:rPr>
        <w:t xml:space="preserve"> the good character that arises from meditation or contemplation mdash especially of the Pure Land; </w:t>
      </w:r>
      <w:r>
        <w:rPr>
          <w:rFonts w:hint="eastAsia"/>
        </w:rPr>
        <w:t>散善</w:t>
      </w:r>
      <w:r>
        <w:rPr>
          <w:rFonts w:hint="eastAsia"/>
        </w:rPr>
        <w:t xml:space="preserve"> the good character attainable when, though not in meditation, one controls oneself in thought, word, and deed;. Also </w:t>
      </w:r>
      <w:r>
        <w:rPr>
          <w:rFonts w:hint="eastAsia"/>
        </w:rPr>
        <w:t>未生善</w:t>
      </w:r>
      <w:r>
        <w:rPr>
          <w:rFonts w:hint="eastAsia"/>
        </w:rPr>
        <w:t xml:space="preserve"> the good character not yet evolved; and </w:t>
      </w:r>
      <w:r>
        <w:rPr>
          <w:rFonts w:hint="eastAsia"/>
        </w:rPr>
        <w:t>已生善</w:t>
      </w:r>
      <w:r>
        <w:rPr>
          <w:rFonts w:hint="eastAsia"/>
        </w:rPr>
        <w:t xml:space="preserve"> the good character already evolved;. Also </w:t>
      </w:r>
      <w:r>
        <w:rPr>
          <w:rFonts w:hint="eastAsia"/>
        </w:rPr>
        <w:t>事理善</w:t>
      </w:r>
      <w:r>
        <w:rPr>
          <w:rFonts w:hint="eastAsia"/>
        </w:rPr>
        <w:t xml:space="preserve"> goodness in theory and practice.</w:t>
      </w:r>
    </w:p>
    <w:p w14:paraId="50565BB6" w14:textId="77777777" w:rsidR="00BF2840" w:rsidRDefault="00BF2840" w:rsidP="00BF2840"/>
    <w:p w14:paraId="1C0944B0" w14:textId="77777777" w:rsidR="00BF2840" w:rsidRDefault="00BF2840" w:rsidP="00BF2840">
      <w:pPr>
        <w:rPr>
          <w:rFonts w:hint="eastAsia"/>
        </w:rPr>
      </w:pPr>
      <w:r>
        <w:rPr>
          <w:rFonts w:hint="eastAsia"/>
        </w:rPr>
        <w:t>二因</w:t>
      </w:r>
      <w:r>
        <w:rPr>
          <w:rFonts w:hint="eastAsia"/>
        </w:rPr>
        <w:t xml:space="preserve"> Two causes, of which there are various definitions: (1) </w:t>
      </w:r>
      <w:r>
        <w:rPr>
          <w:rFonts w:hint="eastAsia"/>
        </w:rPr>
        <w:t>生因</w:t>
      </w:r>
      <w:r>
        <w:rPr>
          <w:rFonts w:hint="eastAsia"/>
        </w:rPr>
        <w:t xml:space="preserve"> The producing cause (of all good things); and </w:t>
      </w:r>
      <w:r>
        <w:rPr>
          <w:rFonts w:hint="eastAsia"/>
        </w:rPr>
        <w:t>了因</w:t>
      </w:r>
      <w:r>
        <w:rPr>
          <w:rFonts w:hint="eastAsia"/>
        </w:rPr>
        <w:t xml:space="preserve"> the revealing or illuminating cause i.e. knowledge, or wisdom. (2) </w:t>
      </w:r>
      <w:r>
        <w:rPr>
          <w:rFonts w:hint="eastAsia"/>
        </w:rPr>
        <w:t>能生因</w:t>
      </w:r>
      <w:r>
        <w:rPr>
          <w:rFonts w:hint="eastAsia"/>
        </w:rPr>
        <w:t xml:space="preserve"> The 8th </w:t>
      </w:r>
      <w:r>
        <w:rPr>
          <w:rFonts w:hint="eastAsia"/>
        </w:rPr>
        <w:t>識</w:t>
      </w:r>
      <w:r>
        <w:rPr>
          <w:rFonts w:hint="eastAsia"/>
        </w:rPr>
        <w:t xml:space="preserve"> q. v.: the cause that is able to produce all sense and perceptions, also all good and evil; and </w:t>
      </w:r>
      <w:r>
        <w:rPr>
          <w:rFonts w:hint="eastAsia"/>
        </w:rPr>
        <w:t>方便因</w:t>
      </w:r>
      <w:r>
        <w:rPr>
          <w:rFonts w:hint="eastAsia"/>
        </w:rPr>
        <w:t xml:space="preserve"> the environmental or adaptive cause, which aids the 8th </w:t>
      </w:r>
      <w:r>
        <w:rPr>
          <w:rFonts w:hint="eastAsia"/>
        </w:rPr>
        <w:t>識</w:t>
      </w:r>
      <w:r>
        <w:rPr>
          <w:rFonts w:hint="eastAsia"/>
        </w:rPr>
        <w:t xml:space="preserve">, as water or earth does the seed, etc. (3) </w:t>
      </w:r>
      <w:r>
        <w:rPr>
          <w:rFonts w:hint="eastAsia"/>
        </w:rPr>
        <w:t>習因</w:t>
      </w:r>
      <w:r>
        <w:rPr>
          <w:rFonts w:hint="eastAsia"/>
        </w:rPr>
        <w:t xml:space="preserve"> or </w:t>
      </w:r>
      <w:r>
        <w:rPr>
          <w:rFonts w:hint="eastAsia"/>
        </w:rPr>
        <w:t>同類因</w:t>
      </w:r>
      <w:r>
        <w:rPr>
          <w:rFonts w:hint="eastAsia"/>
        </w:rPr>
        <w:t xml:space="preserve"> Practice or habit as cause e. g. desire causing desire; and </w:t>
      </w:r>
      <w:r>
        <w:rPr>
          <w:rFonts w:hint="eastAsia"/>
        </w:rPr>
        <w:t>報因</w:t>
      </w:r>
      <w:r>
        <w:rPr>
          <w:rFonts w:hint="eastAsia"/>
        </w:rPr>
        <w:t xml:space="preserve"> or </w:t>
      </w:r>
      <w:r>
        <w:rPr>
          <w:rFonts w:hint="eastAsia"/>
        </w:rPr>
        <w:t>果熟因</w:t>
      </w:r>
      <w:r>
        <w:rPr>
          <w:rFonts w:hint="eastAsia"/>
        </w:rPr>
        <w:t xml:space="preserve"> the rewarding cause, or fruit-ripening cause, e. g. pleasure or pain caused by good or evil deeds. (4) </w:t>
      </w:r>
      <w:r>
        <w:rPr>
          <w:rFonts w:hint="eastAsia"/>
        </w:rPr>
        <w:t>正因</w:t>
      </w:r>
      <w:r>
        <w:rPr>
          <w:rFonts w:hint="eastAsia"/>
        </w:rPr>
        <w:t xml:space="preserve"> Correct or direct cause i.e. the Buddha-nature of all beings; and </w:t>
      </w:r>
      <w:r>
        <w:rPr>
          <w:rFonts w:hint="eastAsia"/>
        </w:rPr>
        <w:t>緣因</w:t>
      </w:r>
      <w:r>
        <w:rPr>
          <w:rFonts w:hint="eastAsia"/>
        </w:rPr>
        <w:t xml:space="preserve"> the contributory cause, or enlightenment (see </w:t>
      </w:r>
      <w:r>
        <w:rPr>
          <w:rFonts w:hint="eastAsia"/>
        </w:rPr>
        <w:t>了因</w:t>
      </w:r>
      <w:r>
        <w:rPr>
          <w:rFonts w:hint="eastAsia"/>
        </w:rPr>
        <w:t xml:space="preserve"> above) which evolves the </w:t>
      </w:r>
      <w:r>
        <w:rPr>
          <w:rFonts w:hint="eastAsia"/>
        </w:rPr>
        <w:t>正因</w:t>
      </w:r>
      <w:r>
        <w:rPr>
          <w:rFonts w:hint="eastAsia"/>
        </w:rPr>
        <w:t xml:space="preserve"> or Buddha-nature by good works. (5) </w:t>
      </w:r>
      <w:r>
        <w:rPr>
          <w:rFonts w:hint="eastAsia"/>
        </w:rPr>
        <w:t>近因</w:t>
      </w:r>
      <w:r>
        <w:rPr>
          <w:rFonts w:hint="eastAsia"/>
        </w:rPr>
        <w:t xml:space="preserve"> Immediate or direct cause and </w:t>
      </w:r>
      <w:r>
        <w:rPr>
          <w:rFonts w:hint="eastAsia"/>
        </w:rPr>
        <w:t>遠因</w:t>
      </w:r>
      <w:r>
        <w:rPr>
          <w:rFonts w:hint="eastAsia"/>
        </w:rPr>
        <w:t xml:space="preserve"> distant or indirect cause or causes.</w:t>
      </w:r>
    </w:p>
    <w:p w14:paraId="2A9CD92C" w14:textId="77777777" w:rsidR="00BF2840" w:rsidRDefault="00BF2840" w:rsidP="00BF2840"/>
    <w:p w14:paraId="5E444087" w14:textId="77777777" w:rsidR="00BF2840" w:rsidRDefault="00BF2840" w:rsidP="00BF2840">
      <w:r>
        <w:rPr>
          <w:rFonts w:hint="eastAsia"/>
        </w:rPr>
        <w:t>二圓</w:t>
      </w:r>
      <w:r>
        <w:rPr>
          <w:rFonts w:hint="eastAsia"/>
        </w:rPr>
        <w:t xml:space="preserve"> The two perfect doctrines, a term of the Tiantai School, called </w:t>
      </w:r>
      <w:r>
        <w:rPr>
          <w:rFonts w:hint="eastAsia"/>
        </w:rPr>
        <w:t>今圓</w:t>
      </w:r>
      <w:r>
        <w:rPr>
          <w:rFonts w:hint="eastAsia"/>
        </w:rPr>
        <w:t xml:space="preserve"> (also </w:t>
      </w:r>
      <w:r>
        <w:rPr>
          <w:rFonts w:hint="eastAsia"/>
        </w:rPr>
        <w:t>開顯圓</w:t>
      </w:r>
      <w:r>
        <w:rPr>
          <w:rFonts w:hint="eastAsia"/>
        </w:rPr>
        <w:t xml:space="preserve"> and </w:t>
      </w:r>
      <w:r>
        <w:rPr>
          <w:rFonts w:hint="eastAsia"/>
        </w:rPr>
        <w:t>絶待圓</w:t>
      </w:r>
      <w:r>
        <w:rPr>
          <w:rFonts w:hint="eastAsia"/>
        </w:rPr>
        <w:t xml:space="preserve">) and </w:t>
      </w:r>
      <w:r>
        <w:rPr>
          <w:rFonts w:hint="eastAsia"/>
        </w:rPr>
        <w:t>昔圓</w:t>
      </w:r>
      <w:r>
        <w:rPr>
          <w:rFonts w:hint="eastAsia"/>
        </w:rPr>
        <w:t xml:space="preserve"> (also </w:t>
      </w:r>
      <w:r>
        <w:rPr>
          <w:rFonts w:hint="eastAsia"/>
        </w:rPr>
        <w:t>相待圓</w:t>
      </w:r>
      <w:r>
        <w:rPr>
          <w:rFonts w:hint="eastAsia"/>
        </w:rPr>
        <w:t xml:space="preserve"> ). </w:t>
      </w:r>
      <w:r>
        <w:rPr>
          <w:rFonts w:hint="eastAsia"/>
        </w:rPr>
        <w:t>今圓</w:t>
      </w:r>
      <w:r>
        <w:rPr>
          <w:rFonts w:hint="eastAsia"/>
        </w:rPr>
        <w:t xml:space="preserve"> is the present really perfect </w:t>
      </w:r>
      <w:r>
        <w:rPr>
          <w:rFonts w:hint="eastAsia"/>
        </w:rPr>
        <w:t>一實</w:t>
      </w:r>
      <w:r>
        <w:rPr>
          <w:rFonts w:hint="eastAsia"/>
        </w:rPr>
        <w:t xml:space="preserve"> doctrine arising from the Lotus S</w:t>
      </w:r>
      <w:r>
        <w:rPr>
          <w:rFonts w:hint="eastAsia"/>
        </w:rPr>
        <w:t>ū</w:t>
      </w:r>
      <w:r>
        <w:rPr>
          <w:rFonts w:hint="eastAsia"/>
        </w:rPr>
        <w:t xml:space="preserve">tra; </w:t>
      </w:r>
      <w:r>
        <w:rPr>
          <w:rFonts w:hint="eastAsia"/>
        </w:rPr>
        <w:t>昔圓</w:t>
      </w:r>
      <w:r>
        <w:rPr>
          <w:rFonts w:hint="eastAsia"/>
        </w:rPr>
        <w:t xml:space="preserve"> is the older, or </w:t>
      </w:r>
      <w:r>
        <w:rPr>
          <w:rFonts w:hint="eastAsia"/>
        </w:rPr>
        <w:t>相待</w:t>
      </w:r>
      <w:r>
        <w:rPr>
          <w:rFonts w:hint="eastAsia"/>
        </w:rPr>
        <w:t xml:space="preserve"> comparatively speaking perfect doctrine of the pre-Lotus teaching, that of the </w:t>
      </w:r>
      <w:r>
        <w:rPr>
          <w:rFonts w:hint="eastAsia"/>
        </w:rPr>
        <w:t>藏</w:t>
      </w:r>
      <w:r>
        <w:rPr>
          <w:rFonts w:hint="eastAsia"/>
        </w:rPr>
        <w:t xml:space="preserve">, </w:t>
      </w:r>
      <w:r>
        <w:rPr>
          <w:rFonts w:hint="eastAsia"/>
        </w:rPr>
        <w:t>通</w:t>
      </w:r>
      <w:r>
        <w:rPr>
          <w:rFonts w:hint="eastAsia"/>
        </w:rPr>
        <w:t xml:space="preserve">, and </w:t>
      </w:r>
      <w:r>
        <w:rPr>
          <w:rFonts w:hint="eastAsia"/>
        </w:rPr>
        <w:t>別</w:t>
      </w:r>
      <w:r>
        <w:rPr>
          <w:rFonts w:hint="eastAsia"/>
        </w:rPr>
        <w:t xml:space="preserve"> schools; but the older was for limited salvation and not universal like the </w:t>
      </w:r>
      <w:r>
        <w:rPr>
          <w:rFonts w:hint="eastAsia"/>
        </w:rPr>
        <w:t>今圓</w:t>
      </w:r>
      <w:r>
        <w:rPr>
          <w:rFonts w:hint="eastAsia"/>
        </w:rPr>
        <w:t xml:space="preserve">; these two are also termed </w:t>
      </w:r>
      <w:r>
        <w:rPr>
          <w:rFonts w:hint="eastAsia"/>
        </w:rPr>
        <w:t>部圓</w:t>
      </w:r>
      <w:r>
        <w:rPr>
          <w:rFonts w:hint="eastAsia"/>
        </w:rPr>
        <w:t xml:space="preserve"> and </w:t>
      </w:r>
      <w:r>
        <w:rPr>
          <w:rFonts w:hint="eastAsia"/>
        </w:rPr>
        <w:t>教圓</w:t>
      </w:r>
      <w:r>
        <w:rPr>
          <w:rFonts w:hint="eastAsia"/>
        </w:rPr>
        <w:t xml:space="preserve"> . The Huayan school has a division of the two perfections into </w:t>
      </w:r>
      <w:r>
        <w:rPr>
          <w:rFonts w:hint="eastAsia"/>
        </w:rPr>
        <w:t>漸圓</w:t>
      </w:r>
      <w:r>
        <w:rPr>
          <w:rFonts w:hint="eastAsia"/>
        </w:rPr>
        <w:t xml:space="preserve"> gradual perfection and </w:t>
      </w:r>
      <w:r>
        <w:rPr>
          <w:rFonts w:hint="eastAsia"/>
        </w:rPr>
        <w:t>頓圓</w:t>
      </w:r>
      <w:r>
        <w:rPr>
          <w:rFonts w:hint="eastAsia"/>
        </w:rPr>
        <w:t xml:space="preserve"> immedi</w:t>
      </w:r>
      <w:r>
        <w:t>ate perfection.</w:t>
      </w:r>
    </w:p>
    <w:p w14:paraId="7B6C692F" w14:textId="77777777" w:rsidR="00BF2840" w:rsidRDefault="00BF2840" w:rsidP="00BF2840"/>
    <w:p w14:paraId="090C30BB" w14:textId="77777777" w:rsidR="00BF2840" w:rsidRDefault="00BF2840" w:rsidP="00BF2840">
      <w:pPr>
        <w:rPr>
          <w:rFonts w:hint="eastAsia"/>
        </w:rPr>
      </w:pPr>
      <w:r>
        <w:rPr>
          <w:rFonts w:hint="eastAsia"/>
        </w:rPr>
        <w:t>二嚴</w:t>
      </w:r>
      <w:r>
        <w:rPr>
          <w:rFonts w:hint="eastAsia"/>
        </w:rPr>
        <w:t xml:space="preserve"> The dual adornment, that of </w:t>
      </w:r>
      <w:r>
        <w:rPr>
          <w:rFonts w:hint="eastAsia"/>
        </w:rPr>
        <w:t>智慧</w:t>
      </w:r>
      <w:r>
        <w:rPr>
          <w:rFonts w:hint="eastAsia"/>
        </w:rPr>
        <w:t xml:space="preserve"> wisdom and that of </w:t>
      </w:r>
      <w:r>
        <w:rPr>
          <w:rFonts w:hint="eastAsia"/>
        </w:rPr>
        <w:t>福德</w:t>
      </w:r>
      <w:r>
        <w:rPr>
          <w:rFonts w:hint="eastAsia"/>
        </w:rPr>
        <w:t xml:space="preserve">; good deeds, </w:t>
      </w:r>
      <w:r>
        <w:rPr>
          <w:rFonts w:hint="eastAsia"/>
        </w:rPr>
        <w:t>涅槃經</w:t>
      </w:r>
      <w:r>
        <w:rPr>
          <w:rFonts w:hint="eastAsia"/>
        </w:rPr>
        <w:t xml:space="preserve"> 27.</w:t>
      </w:r>
    </w:p>
    <w:p w14:paraId="33B624C4" w14:textId="77777777" w:rsidR="00BF2840" w:rsidRDefault="00BF2840" w:rsidP="00BF2840"/>
    <w:p w14:paraId="6DAD3AD5" w14:textId="77777777" w:rsidR="00BF2840" w:rsidRDefault="00BF2840" w:rsidP="00BF2840">
      <w:r>
        <w:rPr>
          <w:rFonts w:hint="eastAsia"/>
        </w:rPr>
        <w:t>二土</w:t>
      </w:r>
      <w:r>
        <w:rPr>
          <w:rFonts w:hint="eastAsia"/>
        </w:rPr>
        <w:t xml:space="preserve"> There are three groups: </w:t>
      </w:r>
      <w:r>
        <w:rPr>
          <w:rFonts w:hint="eastAsia"/>
        </w:rPr>
        <w:t>性土</w:t>
      </w:r>
      <w:r>
        <w:rPr>
          <w:rFonts w:hint="eastAsia"/>
        </w:rPr>
        <w:t xml:space="preserve"> and </w:t>
      </w:r>
      <w:r>
        <w:rPr>
          <w:rFonts w:hint="eastAsia"/>
        </w:rPr>
        <w:t>相土</w:t>
      </w:r>
      <w:r>
        <w:rPr>
          <w:rFonts w:hint="eastAsia"/>
        </w:rPr>
        <w:t xml:space="preserve"> : the former is the ubiquitous, unadulterated or innocent </w:t>
      </w:r>
      <w:r>
        <w:rPr>
          <w:rFonts w:hint="eastAsia"/>
        </w:rPr>
        <w:t>法性之理</w:t>
      </w:r>
      <w:r>
        <w:rPr>
          <w:rFonts w:hint="eastAsia"/>
        </w:rPr>
        <w:t xml:space="preserve"> dharma-name, or essence of things; the latter is the form-nature, or formal existence of the dharma, pure or impure according to the mind and action of the living. The </w:t>
      </w:r>
      <w:r>
        <w:rPr>
          <w:rFonts w:hint="eastAsia"/>
        </w:rPr>
        <w:t>淨土</w:t>
      </w:r>
      <w:r>
        <w:rPr>
          <w:rFonts w:hint="eastAsia"/>
        </w:rPr>
        <w:t xml:space="preserve"> and </w:t>
      </w:r>
      <w:r>
        <w:rPr>
          <w:rFonts w:hint="eastAsia"/>
        </w:rPr>
        <w:t>穢土</w:t>
      </w:r>
      <w:r>
        <w:rPr>
          <w:rFonts w:hint="eastAsia"/>
        </w:rPr>
        <w:t xml:space="preserve"> are Pure-land or Paradise; and impure land, e.g. the present world. In the Pure-land there are also </w:t>
      </w:r>
      <w:r>
        <w:rPr>
          <w:rFonts w:hint="eastAsia"/>
        </w:rPr>
        <w:t>報土</w:t>
      </w:r>
      <w:r>
        <w:rPr>
          <w:rFonts w:hint="eastAsia"/>
        </w:rPr>
        <w:t xml:space="preserve"> , the land in which a Buddha himself dwells and </w:t>
      </w:r>
      <w:r>
        <w:rPr>
          <w:rFonts w:hint="eastAsia"/>
        </w:rPr>
        <w:t>化土</w:t>
      </w:r>
      <w:r>
        <w:rPr>
          <w:rFonts w:hint="eastAsia"/>
        </w:rPr>
        <w:t xml:space="preserve"> in which all beings are transformed. There are other definitions, e. g. the form</w:t>
      </w:r>
      <w:r>
        <w:t>er is Buddha's Paradise, the latter the world in which he dwells and which he is transforming, e. g. this Sahā-world.</w:t>
      </w:r>
    </w:p>
    <w:p w14:paraId="29B6F019" w14:textId="77777777" w:rsidR="00BF2840" w:rsidRDefault="00BF2840" w:rsidP="00BF2840"/>
    <w:p w14:paraId="6A25A627" w14:textId="77777777" w:rsidR="00BF2840" w:rsidRDefault="00BF2840" w:rsidP="00BF2840">
      <w:r>
        <w:rPr>
          <w:rFonts w:hint="eastAsia"/>
        </w:rPr>
        <w:lastRenderedPageBreak/>
        <w:t>二執</w:t>
      </w:r>
      <w:r>
        <w:rPr>
          <w:rFonts w:hint="eastAsia"/>
        </w:rPr>
        <w:t xml:space="preserve"> The two (erroneous) tenets, or attachments: (1) </w:t>
      </w:r>
      <w:r>
        <w:rPr>
          <w:rFonts w:hint="eastAsia"/>
        </w:rPr>
        <w:t>我執</w:t>
      </w:r>
      <w:r>
        <w:rPr>
          <w:rFonts w:hint="eastAsia"/>
        </w:rPr>
        <w:t xml:space="preserve"> or </w:t>
      </w:r>
      <w:r>
        <w:rPr>
          <w:rFonts w:hint="eastAsia"/>
        </w:rPr>
        <w:t>人執</w:t>
      </w:r>
      <w:r>
        <w:rPr>
          <w:rFonts w:hint="eastAsia"/>
        </w:rPr>
        <w:t xml:space="preserve"> that of the reality of the ego, permanent personality, the </w:t>
      </w:r>
      <w:r>
        <w:rPr>
          <w:rFonts w:hint="eastAsia"/>
        </w:rPr>
        <w:t>ā</w:t>
      </w:r>
      <w:r>
        <w:rPr>
          <w:rFonts w:hint="eastAsia"/>
        </w:rPr>
        <w:t xml:space="preserve">tman, soul or self. (2) </w:t>
      </w:r>
      <w:r>
        <w:rPr>
          <w:rFonts w:hint="eastAsia"/>
        </w:rPr>
        <w:t>法執</w:t>
      </w:r>
      <w:r>
        <w:rPr>
          <w:rFonts w:hint="eastAsia"/>
        </w:rPr>
        <w:t xml:space="preserve"> that of the reality of dharma, things or phenomena. Both are illusions. "All illusion arises from holding to </w:t>
      </w:r>
      <w:r>
        <w:t>the reality of the ego and of things."</w:t>
      </w:r>
    </w:p>
    <w:p w14:paraId="4164136A" w14:textId="77777777" w:rsidR="00BF2840" w:rsidRDefault="00BF2840" w:rsidP="00BF2840"/>
    <w:p w14:paraId="37499CE7" w14:textId="77777777" w:rsidR="00BF2840" w:rsidRDefault="00BF2840" w:rsidP="00BF2840">
      <w:r>
        <w:t>[24]</w:t>
      </w:r>
    </w:p>
    <w:p w14:paraId="1E152A21" w14:textId="77777777" w:rsidR="00BF2840" w:rsidRDefault="00BF2840" w:rsidP="00BF2840"/>
    <w:p w14:paraId="2CFDF028" w14:textId="77777777" w:rsidR="00BF2840" w:rsidRDefault="00BF2840" w:rsidP="00BF2840">
      <w:pPr>
        <w:rPr>
          <w:rFonts w:hint="eastAsia"/>
        </w:rPr>
      </w:pPr>
      <w:r>
        <w:rPr>
          <w:rFonts w:hint="eastAsia"/>
        </w:rPr>
        <w:t>二報</w:t>
      </w:r>
      <w:r>
        <w:rPr>
          <w:rFonts w:hint="eastAsia"/>
        </w:rPr>
        <w:t xml:space="preserve"> The dual reward. (1) </w:t>
      </w:r>
      <w:r>
        <w:rPr>
          <w:rFonts w:hint="eastAsia"/>
        </w:rPr>
        <w:t>依報</w:t>
      </w:r>
      <w:r>
        <w:rPr>
          <w:rFonts w:hint="eastAsia"/>
        </w:rPr>
        <w:t xml:space="preserve"> or </w:t>
      </w:r>
      <w:r>
        <w:rPr>
          <w:rFonts w:hint="eastAsia"/>
        </w:rPr>
        <w:t>依果</w:t>
      </w:r>
      <w:r>
        <w:rPr>
          <w:rFonts w:hint="eastAsia"/>
        </w:rPr>
        <w:t xml:space="preserve"> The material environment on which a person depends, resulting from former karma, e.g. country, house, property, etc. (2) </w:t>
      </w:r>
      <w:r>
        <w:rPr>
          <w:rFonts w:hint="eastAsia"/>
        </w:rPr>
        <w:t>正報</w:t>
      </w:r>
      <w:r>
        <w:rPr>
          <w:rFonts w:hint="eastAsia"/>
        </w:rPr>
        <w:t xml:space="preserve"> or </w:t>
      </w:r>
      <w:r>
        <w:rPr>
          <w:rFonts w:hint="eastAsia"/>
        </w:rPr>
        <w:t>正果</w:t>
      </w:r>
      <w:r>
        <w:rPr>
          <w:rFonts w:hint="eastAsia"/>
        </w:rPr>
        <w:t xml:space="preserve"> his direct reward, i. e. his body, or person.</w:t>
      </w:r>
    </w:p>
    <w:p w14:paraId="24F302E7" w14:textId="77777777" w:rsidR="00BF2840" w:rsidRDefault="00BF2840" w:rsidP="00BF2840"/>
    <w:p w14:paraId="19C31FA1" w14:textId="77777777" w:rsidR="00BF2840" w:rsidRDefault="00BF2840" w:rsidP="00BF2840">
      <w:pPr>
        <w:rPr>
          <w:rFonts w:hint="eastAsia"/>
        </w:rPr>
      </w:pPr>
      <w:r>
        <w:rPr>
          <w:rFonts w:hint="eastAsia"/>
        </w:rPr>
        <w:t>二增菩薩</w:t>
      </w:r>
      <w:r>
        <w:rPr>
          <w:rFonts w:hint="eastAsia"/>
        </w:rPr>
        <w:t xml:space="preserve"> The two superior kinds of bodhisattvas, </w:t>
      </w:r>
      <w:r>
        <w:rPr>
          <w:rFonts w:hint="eastAsia"/>
        </w:rPr>
        <w:t>智增菩薩</w:t>
      </w:r>
      <w:r>
        <w:rPr>
          <w:rFonts w:hint="eastAsia"/>
        </w:rPr>
        <w:t xml:space="preserve"> bodhisattva superior in wisdom (chiefly beneficial to self); </w:t>
      </w:r>
      <w:r>
        <w:rPr>
          <w:rFonts w:hint="eastAsia"/>
        </w:rPr>
        <w:t>悲增菩薩</w:t>
      </w:r>
      <w:r>
        <w:rPr>
          <w:rFonts w:hint="eastAsia"/>
        </w:rPr>
        <w:t xml:space="preserve"> bodhisattva superior in pity for others and devotion to their salvation.</w:t>
      </w:r>
    </w:p>
    <w:p w14:paraId="6DA11071" w14:textId="77777777" w:rsidR="00BF2840" w:rsidRDefault="00BF2840" w:rsidP="00BF2840"/>
    <w:p w14:paraId="5700BEA7" w14:textId="77777777" w:rsidR="00BF2840" w:rsidRDefault="00BF2840" w:rsidP="00BF2840">
      <w:pPr>
        <w:rPr>
          <w:rFonts w:hint="eastAsia"/>
        </w:rPr>
      </w:pPr>
      <w:r>
        <w:rPr>
          <w:rFonts w:hint="eastAsia"/>
        </w:rPr>
        <w:t>二天</w:t>
      </w:r>
      <w:r>
        <w:rPr>
          <w:rFonts w:hint="eastAsia"/>
        </w:rPr>
        <w:t xml:space="preserve"> The two devas. (1) </w:t>
      </w:r>
      <w:r>
        <w:rPr>
          <w:rFonts w:hint="eastAsia"/>
        </w:rPr>
        <w:t>日天</w:t>
      </w:r>
      <w:r>
        <w:rPr>
          <w:rFonts w:hint="eastAsia"/>
        </w:rPr>
        <w:t xml:space="preserve"> and </w:t>
      </w:r>
      <w:r>
        <w:rPr>
          <w:rFonts w:hint="eastAsia"/>
        </w:rPr>
        <w:t>月天</w:t>
      </w:r>
      <w:r>
        <w:rPr>
          <w:rFonts w:hint="eastAsia"/>
        </w:rPr>
        <w:t xml:space="preserve">Sun-deva and Moon-deva. (2) </w:t>
      </w:r>
      <w:r>
        <w:rPr>
          <w:rFonts w:hint="eastAsia"/>
        </w:rPr>
        <w:t>同生天</w:t>
      </w:r>
      <w:r>
        <w:rPr>
          <w:rFonts w:hint="eastAsia"/>
        </w:rPr>
        <w:t xml:space="preserve">A deva born simultaneously with the individual and </w:t>
      </w:r>
      <w:r>
        <w:rPr>
          <w:rFonts w:hint="eastAsia"/>
        </w:rPr>
        <w:t>同名天</w:t>
      </w:r>
      <w:r>
        <w:rPr>
          <w:rFonts w:hint="eastAsia"/>
        </w:rPr>
        <w:t xml:space="preserve"> a deva with the same name as the individual; both devas have the duty of watching over the individual. (3) </w:t>
      </w:r>
      <w:r>
        <w:rPr>
          <w:rFonts w:hint="eastAsia"/>
        </w:rPr>
        <w:t>梵天</w:t>
      </w:r>
      <w:r>
        <w:rPr>
          <w:rFonts w:hint="eastAsia"/>
        </w:rPr>
        <w:t xml:space="preserve"> and </w:t>
      </w:r>
      <w:r>
        <w:rPr>
          <w:rFonts w:hint="eastAsia"/>
        </w:rPr>
        <w:t>帝釋天</w:t>
      </w:r>
      <w:r>
        <w:rPr>
          <w:rFonts w:hint="eastAsia"/>
        </w:rPr>
        <w:t xml:space="preserve"> Brahma and Indra.</w:t>
      </w:r>
    </w:p>
    <w:p w14:paraId="529EF365" w14:textId="77777777" w:rsidR="00BF2840" w:rsidRDefault="00BF2840" w:rsidP="00BF2840"/>
    <w:p w14:paraId="36EC44A8" w14:textId="77777777" w:rsidR="00BF2840" w:rsidRDefault="00BF2840" w:rsidP="00BF2840">
      <w:r>
        <w:rPr>
          <w:rFonts w:hint="eastAsia"/>
        </w:rPr>
        <w:t>二天三仙</w:t>
      </w:r>
      <w:r>
        <w:t xml:space="preserve"> The two devas are Maheśvara and Viṣṇu; the three ṛṣi are Kapila, Ulūka, and Ṛṣabha; v. </w:t>
      </w:r>
      <w:r>
        <w:rPr>
          <w:rFonts w:hint="eastAsia"/>
        </w:rPr>
        <w:t>迦</w:t>
      </w:r>
      <w:r>
        <w:t xml:space="preserve">, </w:t>
      </w:r>
      <w:r>
        <w:rPr>
          <w:rFonts w:hint="eastAsia"/>
        </w:rPr>
        <w:t>優</w:t>
      </w:r>
      <w:r>
        <w:t xml:space="preserve">, and </w:t>
      </w:r>
      <w:r>
        <w:rPr>
          <w:rFonts w:hint="eastAsia"/>
        </w:rPr>
        <w:t>勒</w:t>
      </w:r>
      <w:r>
        <w:t>.</w:t>
      </w:r>
    </w:p>
    <w:p w14:paraId="2112A824" w14:textId="77777777" w:rsidR="00BF2840" w:rsidRDefault="00BF2840" w:rsidP="00BF2840"/>
    <w:p w14:paraId="63C92F03" w14:textId="77777777" w:rsidR="00BF2840" w:rsidRDefault="00BF2840" w:rsidP="00BF2840">
      <w:pPr>
        <w:rPr>
          <w:rFonts w:hint="eastAsia"/>
        </w:rPr>
      </w:pPr>
      <w:r>
        <w:rPr>
          <w:rFonts w:hint="eastAsia"/>
        </w:rPr>
        <w:t>二女</w:t>
      </w:r>
      <w:r>
        <w:rPr>
          <w:rFonts w:hint="eastAsia"/>
        </w:rPr>
        <w:t xml:space="preserve"> The two sisters, one the deva </w:t>
      </w:r>
      <w:r>
        <w:rPr>
          <w:rFonts w:hint="eastAsia"/>
        </w:rPr>
        <w:t>功德女</w:t>
      </w:r>
      <w:r>
        <w:rPr>
          <w:rFonts w:hint="eastAsia"/>
        </w:rPr>
        <w:t xml:space="preserve"> "merit" or "achieving", who causes people to acquire wealth; the other, </w:t>
      </w:r>
      <w:r>
        <w:rPr>
          <w:rFonts w:hint="eastAsia"/>
        </w:rPr>
        <w:t>黑闇女</w:t>
      </w:r>
      <w:r>
        <w:rPr>
          <w:rFonts w:hint="eastAsia"/>
        </w:rPr>
        <w:t xml:space="preserve"> the "dark" one, who causes them to spend and waste; these sisters always accompany each other.</w:t>
      </w:r>
    </w:p>
    <w:p w14:paraId="381D804C" w14:textId="77777777" w:rsidR="00BF2840" w:rsidRDefault="00BF2840" w:rsidP="00BF2840"/>
    <w:p w14:paraId="5ECFC743" w14:textId="77777777" w:rsidR="00BF2840" w:rsidRDefault="00BF2840" w:rsidP="00BF2840">
      <w:pPr>
        <w:rPr>
          <w:rFonts w:hint="eastAsia"/>
        </w:rPr>
      </w:pPr>
      <w:r>
        <w:rPr>
          <w:rFonts w:hint="eastAsia"/>
        </w:rPr>
        <w:t>二如</w:t>
      </w:r>
      <w:r>
        <w:rPr>
          <w:rFonts w:hint="eastAsia"/>
        </w:rPr>
        <w:t xml:space="preserve"> There are various definitions of the two aspects of the </w:t>
      </w:r>
      <w:r>
        <w:rPr>
          <w:rFonts w:hint="eastAsia"/>
        </w:rPr>
        <w:t>眞如</w:t>
      </w:r>
      <w:r>
        <w:rPr>
          <w:rFonts w:hint="eastAsia"/>
        </w:rPr>
        <w:t xml:space="preserve"> bh</w:t>
      </w:r>
      <w:r>
        <w:rPr>
          <w:rFonts w:hint="eastAsia"/>
        </w:rPr>
        <w:t>ū</w:t>
      </w:r>
      <w:r>
        <w:rPr>
          <w:rFonts w:hint="eastAsia"/>
        </w:rPr>
        <w:t>tatathat</w:t>
      </w:r>
      <w:r>
        <w:rPr>
          <w:rFonts w:hint="eastAsia"/>
        </w:rPr>
        <w:t>ā</w:t>
      </w:r>
      <w:r>
        <w:rPr>
          <w:rFonts w:hint="eastAsia"/>
        </w:rPr>
        <w:t xml:space="preserve">. (1) (a) </w:t>
      </w:r>
      <w:r>
        <w:rPr>
          <w:rFonts w:hint="eastAsia"/>
        </w:rPr>
        <w:t>不變眞如</w:t>
      </w:r>
      <w:r>
        <w:rPr>
          <w:rFonts w:hint="eastAsia"/>
        </w:rPr>
        <w:t xml:space="preserve"> The changeless essence or substance, e.g. the sea; (b) </w:t>
      </w:r>
      <w:r>
        <w:rPr>
          <w:rFonts w:hint="eastAsia"/>
        </w:rPr>
        <w:t>隨緣眞如</w:t>
      </w:r>
      <w:r>
        <w:rPr>
          <w:rFonts w:hint="eastAsia"/>
        </w:rPr>
        <w:t xml:space="preserve"> its conditioned or ever-changing forms, as in the phenomenal world, e.g. the waves. (2) (a) </w:t>
      </w:r>
      <w:r>
        <w:rPr>
          <w:rFonts w:hint="eastAsia"/>
        </w:rPr>
        <w:t>離言眞如</w:t>
      </w:r>
      <w:r>
        <w:rPr>
          <w:rFonts w:hint="eastAsia"/>
        </w:rPr>
        <w:t xml:space="preserve"> The inexpressible absolute, only mentally conceivable; (6) </w:t>
      </w:r>
      <w:r>
        <w:rPr>
          <w:rFonts w:hint="eastAsia"/>
        </w:rPr>
        <w:t>依言眞如</w:t>
      </w:r>
      <w:r>
        <w:rPr>
          <w:rFonts w:hint="eastAsia"/>
        </w:rPr>
        <w:t xml:space="preserve"> aspects of it expressible in words, its ideal reflex. (3) (a) </w:t>
      </w:r>
      <w:r>
        <w:rPr>
          <w:rFonts w:hint="eastAsia"/>
        </w:rPr>
        <w:t>空眞如</w:t>
      </w:r>
      <w:r>
        <w:rPr>
          <w:rFonts w:hint="eastAsia"/>
        </w:rPr>
        <w:t xml:space="preserve"> The absolute as the void, e.g. as space, the sky, a clear mirror; (b) </w:t>
      </w:r>
      <w:r>
        <w:rPr>
          <w:rFonts w:hint="eastAsia"/>
        </w:rPr>
        <w:t>不空眞如</w:t>
      </w:r>
      <w:r>
        <w:rPr>
          <w:rFonts w:hint="eastAsia"/>
        </w:rPr>
        <w:t xml:space="preserve"> the absolute in manifestation, or phenomenal, e. g. images in the mirror: the womb of the universe in which are all potentialities. (4) (a) </w:t>
      </w:r>
      <w:r>
        <w:rPr>
          <w:rFonts w:hint="eastAsia"/>
        </w:rPr>
        <w:t>在纏眞如</w:t>
      </w:r>
      <w:r>
        <w:rPr>
          <w:rFonts w:hint="eastAsia"/>
        </w:rPr>
        <w:t xml:space="preserve">The Buddha-nature in bonds, i.e. all </w:t>
      </w:r>
      <w:r>
        <w:rPr>
          <w:rFonts w:hint="eastAsia"/>
        </w:rPr>
        <w:lastRenderedPageBreak/>
        <w:t xml:space="preserve">beings in suffering; (b) </w:t>
      </w:r>
      <w:r>
        <w:rPr>
          <w:rFonts w:hint="eastAsia"/>
        </w:rPr>
        <w:t>出纏真如</w:t>
      </w:r>
      <w:r>
        <w:rPr>
          <w:rFonts w:hint="eastAsia"/>
        </w:rPr>
        <w:t xml:space="preserve">the Buddha-nature set free by the manifestation of the Buddha and bodhisattvas. (5) (a) </w:t>
      </w:r>
      <w:r>
        <w:rPr>
          <w:rFonts w:hint="eastAsia"/>
        </w:rPr>
        <w:t>有垢眞如</w:t>
      </w:r>
      <w:r>
        <w:rPr>
          <w:rFonts w:hint="eastAsia"/>
        </w:rPr>
        <w:t xml:space="preserve">The Buddha-nature defiled, as in unenlightened man, etc., e.g. the water-lily with its roots in the mud; (b) </w:t>
      </w:r>
      <w:r>
        <w:rPr>
          <w:rFonts w:hint="eastAsia"/>
        </w:rPr>
        <w:t>無垢眞如</w:t>
      </w:r>
      <w:r>
        <w:rPr>
          <w:rFonts w:hint="eastAsia"/>
        </w:rPr>
        <w:t xml:space="preserve"> the pure Buddha-nature, purifed or bright as the full moon. (6) </w:t>
      </w:r>
      <w:r>
        <w:rPr>
          <w:rFonts w:hint="eastAsia"/>
        </w:rPr>
        <w:t>安立</w:t>
      </w:r>
      <w:r>
        <w:rPr>
          <w:rFonts w:hint="eastAsia"/>
        </w:rPr>
        <w:t xml:space="preserve"> and </w:t>
      </w:r>
      <w:r>
        <w:rPr>
          <w:rFonts w:hint="eastAsia"/>
        </w:rPr>
        <w:t>非安立眞如</w:t>
      </w:r>
      <w:r>
        <w:rPr>
          <w:rFonts w:hint="eastAsia"/>
        </w:rPr>
        <w:t xml:space="preserve"> similar to the first definition given above.</w:t>
      </w:r>
    </w:p>
    <w:p w14:paraId="641C4581" w14:textId="77777777" w:rsidR="00BF2840" w:rsidRDefault="00BF2840" w:rsidP="00BF2840"/>
    <w:p w14:paraId="2BA362D8" w14:textId="77777777" w:rsidR="00BF2840" w:rsidRDefault="00BF2840" w:rsidP="00BF2840">
      <w:pPr>
        <w:rPr>
          <w:rFonts w:hint="eastAsia"/>
        </w:rPr>
      </w:pPr>
      <w:r>
        <w:rPr>
          <w:rFonts w:hint="eastAsia"/>
        </w:rPr>
        <w:t>二妙</w:t>
      </w:r>
      <w:r>
        <w:rPr>
          <w:rFonts w:hint="eastAsia"/>
        </w:rPr>
        <w:t xml:space="preserve"> The dual "marvel" of the Lotus s</w:t>
      </w:r>
      <w:r>
        <w:rPr>
          <w:rFonts w:hint="eastAsia"/>
        </w:rPr>
        <w:t>ū</w:t>
      </w:r>
      <w:r>
        <w:rPr>
          <w:rFonts w:hint="eastAsia"/>
        </w:rPr>
        <w:t xml:space="preserve">tra, the </w:t>
      </w:r>
      <w:r>
        <w:rPr>
          <w:rFonts w:hint="eastAsia"/>
        </w:rPr>
        <w:t>相待妙</w:t>
      </w:r>
      <w:r>
        <w:rPr>
          <w:rFonts w:hint="eastAsia"/>
        </w:rPr>
        <w:t xml:space="preserve"> or comparative view, i.e. compared with all previous teaching, which is the rough groundwork; and the </w:t>
      </w:r>
      <w:r>
        <w:rPr>
          <w:rFonts w:hint="eastAsia"/>
        </w:rPr>
        <w:t>絕待妙</w:t>
      </w:r>
      <w:r>
        <w:rPr>
          <w:rFonts w:hint="eastAsia"/>
        </w:rPr>
        <w:t xml:space="preserve"> or view of it as the perfection of teaching; hence it is "wonderful" in comparison with all previous doctrine, and absolutely 'wonderful' in itself; cf. </w:t>
      </w:r>
      <w:r>
        <w:rPr>
          <w:rFonts w:hint="eastAsia"/>
        </w:rPr>
        <w:t>二圓</w:t>
      </w:r>
      <w:r>
        <w:rPr>
          <w:rFonts w:hint="eastAsia"/>
        </w:rPr>
        <w:t>.</w:t>
      </w:r>
    </w:p>
    <w:p w14:paraId="3613D169" w14:textId="77777777" w:rsidR="00BF2840" w:rsidRDefault="00BF2840" w:rsidP="00BF2840"/>
    <w:p w14:paraId="315573ED" w14:textId="77777777" w:rsidR="00BF2840" w:rsidRDefault="00BF2840" w:rsidP="00BF2840">
      <w:r>
        <w:rPr>
          <w:rFonts w:hint="eastAsia"/>
        </w:rPr>
        <w:t>二始</w:t>
      </w:r>
      <w:r>
        <w:t xml:space="preserve"> The two beginnings, i.e. of Hīnayāna, by the preaching of the </w:t>
      </w:r>
      <w:r>
        <w:rPr>
          <w:rFonts w:hint="eastAsia"/>
        </w:rPr>
        <w:t>阿含</w:t>
      </w:r>
      <w:r>
        <w:t xml:space="preserve"> Āgama sūtras; and of Mahāyāna by the preaching of the </w:t>
      </w:r>
      <w:r>
        <w:rPr>
          <w:rFonts w:hint="eastAsia"/>
        </w:rPr>
        <w:t>華嚴</w:t>
      </w:r>
      <w:r>
        <w:t xml:space="preserve"> Avataṁsaka sūtra.</w:t>
      </w:r>
    </w:p>
    <w:p w14:paraId="364D0937" w14:textId="77777777" w:rsidR="00BF2840" w:rsidRDefault="00BF2840" w:rsidP="00BF2840"/>
    <w:p w14:paraId="44674CB6" w14:textId="77777777" w:rsidR="00BF2840" w:rsidRDefault="00BF2840" w:rsidP="00BF2840">
      <w:pPr>
        <w:rPr>
          <w:rFonts w:hint="eastAsia"/>
        </w:rPr>
      </w:pPr>
      <w:r>
        <w:rPr>
          <w:rFonts w:hint="eastAsia"/>
        </w:rPr>
        <w:t>二字</w:t>
      </w:r>
      <w:r>
        <w:rPr>
          <w:rFonts w:hint="eastAsia"/>
        </w:rPr>
        <w:t xml:space="preserve"> Double-letters, i.e. a monk-because a monk's name consists of two characters.</w:t>
      </w:r>
    </w:p>
    <w:p w14:paraId="49F6B1C4" w14:textId="77777777" w:rsidR="00BF2840" w:rsidRDefault="00BF2840" w:rsidP="00BF2840"/>
    <w:p w14:paraId="180E8944" w14:textId="77777777" w:rsidR="00BF2840" w:rsidRDefault="00BF2840" w:rsidP="00BF2840">
      <w:pPr>
        <w:rPr>
          <w:rFonts w:hint="eastAsia"/>
        </w:rPr>
      </w:pPr>
      <w:r>
        <w:rPr>
          <w:rFonts w:hint="eastAsia"/>
        </w:rPr>
        <w:t>二字文殊</w:t>
      </w:r>
      <w:r>
        <w:rPr>
          <w:rFonts w:hint="eastAsia"/>
        </w:rPr>
        <w:t xml:space="preserve"> The two-character Mañju</w:t>
      </w:r>
      <w:r>
        <w:rPr>
          <w:rFonts w:ascii="Cambria" w:hAnsi="Cambria" w:cs="Cambria"/>
        </w:rPr>
        <w:t>ś</w:t>
      </w:r>
      <w:r>
        <w:rPr>
          <w:rFonts w:hint="eastAsia"/>
        </w:rPr>
        <w:t>r</w:t>
      </w:r>
      <w:r>
        <w:rPr>
          <w:rFonts w:hint="eastAsia"/>
        </w:rPr>
        <w:t>ī</w:t>
      </w:r>
      <w:r>
        <w:rPr>
          <w:rFonts w:hint="eastAsia"/>
        </w:rPr>
        <w:t>.</w:t>
      </w:r>
    </w:p>
    <w:p w14:paraId="00B4C01C" w14:textId="77777777" w:rsidR="00BF2840" w:rsidRDefault="00BF2840" w:rsidP="00BF2840"/>
    <w:p w14:paraId="313AB3CF" w14:textId="77777777" w:rsidR="00BF2840" w:rsidRDefault="00BF2840" w:rsidP="00BF2840">
      <w:pPr>
        <w:rPr>
          <w:rFonts w:hint="eastAsia"/>
        </w:rPr>
      </w:pPr>
      <w:r>
        <w:rPr>
          <w:rFonts w:hint="eastAsia"/>
        </w:rPr>
        <w:t>二學</w:t>
      </w:r>
      <w:r>
        <w:rPr>
          <w:rFonts w:hint="eastAsia"/>
        </w:rPr>
        <w:t xml:space="preserve"> The two kinds of study or learning: (a) reading and reciting, (b) meditation and thought.</w:t>
      </w:r>
    </w:p>
    <w:p w14:paraId="3410EA89" w14:textId="77777777" w:rsidR="00BF2840" w:rsidRDefault="00BF2840" w:rsidP="00BF2840"/>
    <w:p w14:paraId="0802630D" w14:textId="77777777" w:rsidR="00BF2840" w:rsidRDefault="00BF2840" w:rsidP="00BF2840">
      <w:pPr>
        <w:rPr>
          <w:rFonts w:hint="eastAsia"/>
        </w:rPr>
      </w:pPr>
      <w:r>
        <w:rPr>
          <w:rFonts w:hint="eastAsia"/>
        </w:rPr>
        <w:t>二宗</w:t>
      </w:r>
      <w:r>
        <w:rPr>
          <w:rFonts w:hint="eastAsia"/>
        </w:rPr>
        <w:t xml:space="preserve"> Two theories or schools stated by the Huayan (Kegon) school as </w:t>
      </w:r>
      <w:r>
        <w:rPr>
          <w:rFonts w:hint="eastAsia"/>
        </w:rPr>
        <w:t>法相宗</w:t>
      </w:r>
      <w:r>
        <w:rPr>
          <w:rFonts w:hint="eastAsia"/>
        </w:rPr>
        <w:t xml:space="preserve"> and </w:t>
      </w:r>
      <w:r>
        <w:rPr>
          <w:rFonts w:hint="eastAsia"/>
        </w:rPr>
        <w:t>法性宗</w:t>
      </w:r>
      <w:r>
        <w:rPr>
          <w:rFonts w:hint="eastAsia"/>
        </w:rPr>
        <w:t xml:space="preserve"> q.v., known also as </w:t>
      </w:r>
      <w:r>
        <w:rPr>
          <w:rFonts w:hint="eastAsia"/>
        </w:rPr>
        <w:t>相宗</w:t>
      </w:r>
      <w:r>
        <w:rPr>
          <w:rFonts w:hint="eastAsia"/>
        </w:rPr>
        <w:t xml:space="preserve"> and </w:t>
      </w:r>
      <w:r>
        <w:rPr>
          <w:rFonts w:hint="eastAsia"/>
        </w:rPr>
        <w:t>性宗</w:t>
      </w:r>
      <w:r>
        <w:rPr>
          <w:rFonts w:hint="eastAsia"/>
        </w:rPr>
        <w:t xml:space="preserve">. There are ten point of difference between them. Another division is the </w:t>
      </w:r>
      <w:r>
        <w:rPr>
          <w:rFonts w:hint="eastAsia"/>
        </w:rPr>
        <w:t>空宗</w:t>
      </w:r>
      <w:r>
        <w:rPr>
          <w:rFonts w:hint="eastAsia"/>
        </w:rPr>
        <w:t xml:space="preserve"> and </w:t>
      </w:r>
      <w:r>
        <w:rPr>
          <w:rFonts w:hint="eastAsia"/>
        </w:rPr>
        <w:t>性宗</w:t>
      </w:r>
      <w:r>
        <w:rPr>
          <w:rFonts w:hint="eastAsia"/>
        </w:rPr>
        <w:t xml:space="preserve"> q. v.</w:t>
      </w:r>
    </w:p>
    <w:p w14:paraId="5E9E9A50" w14:textId="77777777" w:rsidR="00BF2840" w:rsidRDefault="00BF2840" w:rsidP="00BF2840"/>
    <w:p w14:paraId="0592D42F" w14:textId="77777777" w:rsidR="00BF2840" w:rsidRDefault="00BF2840" w:rsidP="00BF2840">
      <w:pPr>
        <w:rPr>
          <w:rFonts w:hint="eastAsia"/>
        </w:rPr>
      </w:pPr>
      <w:r>
        <w:rPr>
          <w:rFonts w:hint="eastAsia"/>
        </w:rPr>
        <w:t>二密</w:t>
      </w:r>
      <w:r>
        <w:rPr>
          <w:rFonts w:hint="eastAsia"/>
        </w:rPr>
        <w:t xml:space="preserve"> The two esoteric aspects, i.e. </w:t>
      </w:r>
      <w:r>
        <w:rPr>
          <w:rFonts w:hint="eastAsia"/>
        </w:rPr>
        <w:t>理密</w:t>
      </w:r>
      <w:r>
        <w:rPr>
          <w:rFonts w:hint="eastAsia"/>
        </w:rPr>
        <w:t xml:space="preserve"> and </w:t>
      </w:r>
      <w:r>
        <w:rPr>
          <w:rFonts w:hint="eastAsia"/>
        </w:rPr>
        <w:t>事密</w:t>
      </w:r>
      <w:r>
        <w:rPr>
          <w:rFonts w:hint="eastAsia"/>
        </w:rPr>
        <w:t xml:space="preserve"> , the former referring to the doctrine, the latter to the esoteric acts of a Tath</w:t>
      </w:r>
      <w:r>
        <w:rPr>
          <w:rFonts w:hint="eastAsia"/>
        </w:rPr>
        <w:t>ā</w:t>
      </w:r>
      <w:r>
        <w:rPr>
          <w:rFonts w:hint="eastAsia"/>
        </w:rPr>
        <w:t>gata.</w:t>
      </w:r>
    </w:p>
    <w:p w14:paraId="6CE2B416" w14:textId="77777777" w:rsidR="00BF2840" w:rsidRDefault="00BF2840" w:rsidP="00BF2840"/>
    <w:p w14:paraId="5023A5DB" w14:textId="77777777" w:rsidR="00BF2840" w:rsidRDefault="00BF2840" w:rsidP="00BF2840">
      <w:pPr>
        <w:rPr>
          <w:rFonts w:hint="eastAsia"/>
        </w:rPr>
      </w:pPr>
      <w:r>
        <w:rPr>
          <w:rFonts w:hint="eastAsia"/>
        </w:rPr>
        <w:t>二尊</w:t>
      </w:r>
      <w:r>
        <w:rPr>
          <w:rFonts w:hint="eastAsia"/>
        </w:rPr>
        <w:t xml:space="preserve"> The two honoured ones, </w:t>
      </w:r>
      <w:r>
        <w:rPr>
          <w:rFonts w:ascii="Cambria" w:hAnsi="Cambria" w:cs="Cambria"/>
        </w:rPr>
        <w:t>Ś</w:t>
      </w:r>
      <w:r>
        <w:rPr>
          <w:rFonts w:ascii="等线" w:eastAsia="等线" w:hAnsi="等线" w:cs="等线" w:hint="eastAsia"/>
        </w:rPr>
        <w:t>ā</w:t>
      </w:r>
      <w:r>
        <w:rPr>
          <w:rFonts w:hint="eastAsia"/>
        </w:rPr>
        <w:t>kyamuni and Amit</w:t>
      </w:r>
      <w:r>
        <w:rPr>
          <w:rFonts w:hint="eastAsia"/>
        </w:rPr>
        <w:t>ā</w:t>
      </w:r>
      <w:r>
        <w:rPr>
          <w:rFonts w:hint="eastAsia"/>
        </w:rPr>
        <w:t>bha.</w:t>
      </w:r>
    </w:p>
    <w:p w14:paraId="029E91C3" w14:textId="77777777" w:rsidR="00BF2840" w:rsidRDefault="00BF2840" w:rsidP="00BF2840"/>
    <w:p w14:paraId="184A9918" w14:textId="77777777" w:rsidR="00BF2840" w:rsidRDefault="00BF2840" w:rsidP="00BF2840">
      <w:pPr>
        <w:rPr>
          <w:rFonts w:hint="eastAsia"/>
        </w:rPr>
      </w:pPr>
      <w:r>
        <w:rPr>
          <w:rFonts w:hint="eastAsia"/>
        </w:rPr>
        <w:t>二尊一教</w:t>
      </w:r>
      <w:r>
        <w:rPr>
          <w:rFonts w:hint="eastAsia"/>
        </w:rPr>
        <w:t xml:space="preserve"> (or </w:t>
      </w:r>
      <w:r>
        <w:rPr>
          <w:rFonts w:hint="eastAsia"/>
        </w:rPr>
        <w:t>致</w:t>
      </w:r>
      <w:r>
        <w:rPr>
          <w:rFonts w:hint="eastAsia"/>
        </w:rPr>
        <w:t>) The two honored ones (</w:t>
      </w:r>
      <w:r>
        <w:rPr>
          <w:rFonts w:ascii="Cambria" w:hAnsi="Cambria" w:cs="Cambria"/>
        </w:rPr>
        <w:t>Ś</w:t>
      </w:r>
      <w:r>
        <w:rPr>
          <w:rFonts w:ascii="等线" w:eastAsia="等线" w:hAnsi="等线" w:cs="等线" w:hint="eastAsia"/>
        </w:rPr>
        <w:t>ā</w:t>
      </w:r>
      <w:r>
        <w:rPr>
          <w:rFonts w:hint="eastAsia"/>
        </w:rPr>
        <w:t>kyamuni and Amit</w:t>
      </w:r>
      <w:r>
        <w:rPr>
          <w:rFonts w:hint="eastAsia"/>
        </w:rPr>
        <w:t>ā</w:t>
      </w:r>
      <w:r>
        <w:rPr>
          <w:rFonts w:hint="eastAsia"/>
        </w:rPr>
        <w:t>bha) as one in teaching.</w:t>
      </w:r>
    </w:p>
    <w:p w14:paraId="00DFEA7E" w14:textId="77777777" w:rsidR="00BF2840" w:rsidRDefault="00BF2840" w:rsidP="00BF2840"/>
    <w:p w14:paraId="293393CE" w14:textId="77777777" w:rsidR="00BF2840" w:rsidRDefault="00BF2840" w:rsidP="00BF2840">
      <w:pPr>
        <w:rPr>
          <w:rFonts w:hint="eastAsia"/>
        </w:rPr>
      </w:pPr>
      <w:r>
        <w:rPr>
          <w:rFonts w:hint="eastAsia"/>
        </w:rPr>
        <w:lastRenderedPageBreak/>
        <w:t>二尊二教</w:t>
      </w:r>
      <w:r>
        <w:rPr>
          <w:rFonts w:hint="eastAsia"/>
        </w:rPr>
        <w:t xml:space="preserve"> The two honored ones (</w:t>
      </w:r>
      <w:r>
        <w:rPr>
          <w:rFonts w:ascii="Cambria" w:hAnsi="Cambria" w:cs="Cambria"/>
        </w:rPr>
        <w:t>Ś</w:t>
      </w:r>
      <w:r>
        <w:rPr>
          <w:rFonts w:ascii="等线" w:eastAsia="等线" w:hAnsi="等线" w:cs="等线" w:hint="eastAsia"/>
        </w:rPr>
        <w:t>ā</w:t>
      </w:r>
      <w:r>
        <w:rPr>
          <w:rFonts w:hint="eastAsia"/>
        </w:rPr>
        <w:t>kyamuni and Amit</w:t>
      </w:r>
      <w:r>
        <w:rPr>
          <w:rFonts w:hint="eastAsia"/>
        </w:rPr>
        <w:t>ā</w:t>
      </w:r>
      <w:r>
        <w:rPr>
          <w:rFonts w:hint="eastAsia"/>
        </w:rPr>
        <w:t>bha) as teacher and saviour, with reference to the teaching of the way of salvation of the first, and the consequent saving vows of the second.</w:t>
      </w:r>
    </w:p>
    <w:p w14:paraId="3ABA09DF" w14:textId="77777777" w:rsidR="00BF2840" w:rsidRDefault="00BF2840" w:rsidP="00BF2840"/>
    <w:p w14:paraId="0E1992A8" w14:textId="77777777" w:rsidR="00BF2840" w:rsidRDefault="00BF2840" w:rsidP="00BF2840">
      <w:pPr>
        <w:rPr>
          <w:rFonts w:hint="eastAsia"/>
        </w:rPr>
      </w:pPr>
      <w:r>
        <w:rPr>
          <w:rFonts w:hint="eastAsia"/>
        </w:rPr>
        <w:t>二世尊二師</w:t>
      </w:r>
      <w:r>
        <w:rPr>
          <w:rFonts w:hint="eastAsia"/>
        </w:rPr>
        <w:t xml:space="preserve"> The two sages, or preceptors in the Lotus S</w:t>
      </w:r>
      <w:r>
        <w:rPr>
          <w:rFonts w:hint="eastAsia"/>
        </w:rPr>
        <w:t>ū</w:t>
      </w:r>
      <w:r>
        <w:rPr>
          <w:rFonts w:hint="eastAsia"/>
        </w:rPr>
        <w:t xml:space="preserve">tra, </w:t>
      </w:r>
      <w:r>
        <w:rPr>
          <w:rFonts w:ascii="Cambria" w:hAnsi="Cambria" w:cs="Cambria"/>
        </w:rPr>
        <w:t>Ś</w:t>
      </w:r>
      <w:r>
        <w:rPr>
          <w:rFonts w:ascii="等线" w:eastAsia="等线" w:hAnsi="等线" w:cs="等线" w:hint="eastAsia"/>
        </w:rPr>
        <w:t>ā</w:t>
      </w:r>
      <w:r>
        <w:rPr>
          <w:rFonts w:hint="eastAsia"/>
        </w:rPr>
        <w:t>kyamuni and Prabh</w:t>
      </w:r>
      <w:r>
        <w:rPr>
          <w:rFonts w:hint="eastAsia"/>
        </w:rPr>
        <w:t>ū</w:t>
      </w:r>
      <w:r>
        <w:rPr>
          <w:rFonts w:hint="eastAsia"/>
        </w:rPr>
        <w:t>taratna. Also sages and ordinary preceptors.</w:t>
      </w:r>
    </w:p>
    <w:p w14:paraId="061C02B6" w14:textId="77777777" w:rsidR="00BF2840" w:rsidRDefault="00BF2840" w:rsidP="00BF2840"/>
    <w:p w14:paraId="7BA0C51F" w14:textId="77777777" w:rsidR="00BF2840" w:rsidRDefault="00BF2840" w:rsidP="00BF2840">
      <w:pPr>
        <w:rPr>
          <w:rFonts w:hint="eastAsia"/>
        </w:rPr>
      </w:pPr>
      <w:r>
        <w:rPr>
          <w:rFonts w:hint="eastAsia"/>
        </w:rPr>
        <w:t>二序</w:t>
      </w:r>
      <w:r>
        <w:rPr>
          <w:rFonts w:hint="eastAsia"/>
        </w:rPr>
        <w:t xml:space="preserve"> The two kinds of introductory phrase: (a) the ordinary opening phrase of a sutra</w:t>
      </w:r>
      <w:r>
        <w:rPr>
          <w:rFonts w:hint="eastAsia"/>
        </w:rPr>
        <w:t>—</w:t>
      </w:r>
      <w:r>
        <w:rPr>
          <w:rFonts w:hint="eastAsia"/>
        </w:rPr>
        <w:t xml:space="preserve"> "Thus have I heard"; and (b) specific openings referring to the circumstances in which the s</w:t>
      </w:r>
      <w:r>
        <w:rPr>
          <w:rFonts w:hint="eastAsia"/>
        </w:rPr>
        <w:t>ū</w:t>
      </w:r>
      <w:r>
        <w:rPr>
          <w:rFonts w:hint="eastAsia"/>
        </w:rPr>
        <w:t>tra was produced.</w:t>
      </w:r>
    </w:p>
    <w:p w14:paraId="61B741A0" w14:textId="77777777" w:rsidR="00BF2840" w:rsidRDefault="00BF2840" w:rsidP="00BF2840"/>
    <w:p w14:paraId="4E5D91A2" w14:textId="77777777" w:rsidR="00BF2840" w:rsidRDefault="00BF2840" w:rsidP="00BF2840">
      <w:pPr>
        <w:rPr>
          <w:rFonts w:hint="eastAsia"/>
        </w:rPr>
      </w:pPr>
      <w:r>
        <w:rPr>
          <w:rFonts w:hint="eastAsia"/>
        </w:rPr>
        <w:t>二往</w:t>
      </w:r>
      <w:r>
        <w:rPr>
          <w:rFonts w:hint="eastAsia"/>
        </w:rPr>
        <w:t xml:space="preserve"> </w:t>
      </w:r>
      <w:r>
        <w:rPr>
          <w:rFonts w:hint="eastAsia"/>
        </w:rPr>
        <w:t>再往</w:t>
      </w:r>
      <w:r>
        <w:rPr>
          <w:rFonts w:hint="eastAsia"/>
        </w:rPr>
        <w:t xml:space="preserve"> Twice over, a second time.</w:t>
      </w:r>
    </w:p>
    <w:p w14:paraId="76A8CD03" w14:textId="77777777" w:rsidR="00BF2840" w:rsidRDefault="00BF2840" w:rsidP="00BF2840"/>
    <w:p w14:paraId="44CDF223" w14:textId="77777777" w:rsidR="00BF2840" w:rsidRDefault="00BF2840" w:rsidP="00BF2840">
      <w:pPr>
        <w:rPr>
          <w:rFonts w:hint="eastAsia"/>
        </w:rPr>
      </w:pPr>
      <w:r>
        <w:rPr>
          <w:rFonts w:hint="eastAsia"/>
        </w:rPr>
        <w:t>二德</w:t>
      </w:r>
      <w:r>
        <w:rPr>
          <w:rFonts w:hint="eastAsia"/>
        </w:rPr>
        <w:t xml:space="preserve"> The two kinds of power or virtue are </w:t>
      </w:r>
      <w:r>
        <w:rPr>
          <w:rFonts w:hint="eastAsia"/>
        </w:rPr>
        <w:t>智德</w:t>
      </w:r>
      <w:r>
        <w:rPr>
          <w:rFonts w:hint="eastAsia"/>
        </w:rPr>
        <w:t xml:space="preserve"> and </w:t>
      </w:r>
      <w:r>
        <w:rPr>
          <w:rFonts w:hint="eastAsia"/>
        </w:rPr>
        <w:t>斷德</w:t>
      </w:r>
      <w:r>
        <w:rPr>
          <w:rFonts w:hint="eastAsia"/>
        </w:rPr>
        <w:t xml:space="preserve">; also </w:t>
      </w:r>
      <w:r>
        <w:rPr>
          <w:rFonts w:hint="eastAsia"/>
        </w:rPr>
        <w:t>悲德</w:t>
      </w:r>
      <w:r>
        <w:rPr>
          <w:rFonts w:hint="eastAsia"/>
        </w:rPr>
        <w:t xml:space="preserve"> and </w:t>
      </w:r>
      <w:r>
        <w:rPr>
          <w:rFonts w:hint="eastAsia"/>
        </w:rPr>
        <w:t>智德</w:t>
      </w:r>
      <w:r>
        <w:rPr>
          <w:rFonts w:hint="eastAsia"/>
        </w:rPr>
        <w:t xml:space="preserve">; also </w:t>
      </w:r>
      <w:r>
        <w:rPr>
          <w:rFonts w:hint="eastAsia"/>
        </w:rPr>
        <w:t>性德</w:t>
      </w:r>
      <w:r>
        <w:rPr>
          <w:rFonts w:hint="eastAsia"/>
        </w:rPr>
        <w:t xml:space="preserve"> and </w:t>
      </w:r>
      <w:r>
        <w:rPr>
          <w:rFonts w:hint="eastAsia"/>
        </w:rPr>
        <w:t>修德</w:t>
      </w:r>
      <w:r>
        <w:rPr>
          <w:rFonts w:hint="eastAsia"/>
        </w:rPr>
        <w:t xml:space="preserve">; q.v. and v. </w:t>
      </w:r>
      <w:r>
        <w:rPr>
          <w:rFonts w:hint="eastAsia"/>
        </w:rPr>
        <w:t>德</w:t>
      </w:r>
      <w:r>
        <w:rPr>
          <w:rFonts w:hint="eastAsia"/>
        </w:rPr>
        <w:t>.</w:t>
      </w:r>
    </w:p>
    <w:p w14:paraId="2BCF00E8" w14:textId="77777777" w:rsidR="00BF2840" w:rsidRDefault="00BF2840" w:rsidP="00BF2840"/>
    <w:p w14:paraId="3F62961A" w14:textId="77777777" w:rsidR="00BF2840" w:rsidRDefault="00BF2840" w:rsidP="00BF2840">
      <w:r>
        <w:t>[25]</w:t>
      </w:r>
    </w:p>
    <w:p w14:paraId="44254AC6" w14:textId="77777777" w:rsidR="00BF2840" w:rsidRDefault="00BF2840" w:rsidP="00BF2840"/>
    <w:p w14:paraId="65B253E9" w14:textId="77777777" w:rsidR="00BF2840" w:rsidRDefault="00BF2840" w:rsidP="00BF2840">
      <w:r>
        <w:rPr>
          <w:rFonts w:hint="eastAsia"/>
        </w:rPr>
        <w:t>二心</w:t>
      </w:r>
      <w:r>
        <w:rPr>
          <w:rFonts w:hint="eastAsia"/>
        </w:rPr>
        <w:t xml:space="preserve"> The two minds, </w:t>
      </w:r>
      <w:r>
        <w:rPr>
          <w:rFonts w:hint="eastAsia"/>
        </w:rPr>
        <w:t>眞心</w:t>
      </w:r>
      <w:r>
        <w:rPr>
          <w:rFonts w:hint="eastAsia"/>
        </w:rPr>
        <w:t xml:space="preserve"> the original, simple, pure, natural mind of all creatures, the Buddha-mind, i.e. </w:t>
      </w:r>
      <w:r>
        <w:rPr>
          <w:rFonts w:hint="eastAsia"/>
        </w:rPr>
        <w:t>如來藏心</w:t>
      </w:r>
      <w:r>
        <w:rPr>
          <w:rFonts w:hint="eastAsia"/>
        </w:rPr>
        <w:t xml:space="preserve">; and </w:t>
      </w:r>
      <w:r>
        <w:rPr>
          <w:rFonts w:hint="eastAsia"/>
        </w:rPr>
        <w:t>妄心</w:t>
      </w:r>
      <w:r>
        <w:rPr>
          <w:rFonts w:hint="eastAsia"/>
        </w:rPr>
        <w:t xml:space="preserve"> the illusion-mind, which results in complexity and confusion. Also, </w:t>
      </w:r>
      <w:r>
        <w:rPr>
          <w:rFonts w:hint="eastAsia"/>
        </w:rPr>
        <w:t>定心</w:t>
      </w:r>
      <w:r>
        <w:rPr>
          <w:rFonts w:hint="eastAsia"/>
        </w:rPr>
        <w:t xml:space="preserve"> the meditative mind, or mind fixed on goodness; and the </w:t>
      </w:r>
      <w:r>
        <w:rPr>
          <w:rFonts w:hint="eastAsia"/>
        </w:rPr>
        <w:t>散心</w:t>
      </w:r>
      <w:r>
        <w:rPr>
          <w:rFonts w:hint="eastAsia"/>
        </w:rPr>
        <w:t xml:space="preserve"> the scatter</w:t>
      </w:r>
      <w:r>
        <w:t>ed, inattentive mind, or mind that is only good at intervals.</w:t>
      </w:r>
    </w:p>
    <w:p w14:paraId="054A0483" w14:textId="77777777" w:rsidR="00BF2840" w:rsidRDefault="00BF2840" w:rsidP="00BF2840"/>
    <w:p w14:paraId="039BDA87" w14:textId="77777777" w:rsidR="00BF2840" w:rsidRDefault="00BF2840" w:rsidP="00BF2840">
      <w:r>
        <w:rPr>
          <w:rFonts w:hint="eastAsia"/>
        </w:rPr>
        <w:t>二忍</w:t>
      </w:r>
      <w:r>
        <w:rPr>
          <w:rFonts w:hint="eastAsia"/>
        </w:rPr>
        <w:t xml:space="preserve"> The two patiences or endurances: </w:t>
      </w:r>
      <w:r>
        <w:rPr>
          <w:rFonts w:hint="eastAsia"/>
        </w:rPr>
        <w:t>衆生忍</w:t>
      </w:r>
      <w:r>
        <w:rPr>
          <w:rFonts w:hint="eastAsia"/>
        </w:rPr>
        <w:t xml:space="preserve"> patience towards all under all circumstances; </w:t>
      </w:r>
      <w:r>
        <w:rPr>
          <w:rFonts w:hint="eastAsia"/>
        </w:rPr>
        <w:t>無生</w:t>
      </w:r>
      <w:r>
        <w:rPr>
          <w:rFonts w:hint="eastAsia"/>
        </w:rPr>
        <w:t>(</w:t>
      </w:r>
      <w:r>
        <w:rPr>
          <w:rFonts w:hint="eastAsia"/>
        </w:rPr>
        <w:t>法</w:t>
      </w:r>
      <w:r>
        <w:rPr>
          <w:rFonts w:hint="eastAsia"/>
        </w:rPr>
        <w:t>)</w:t>
      </w:r>
      <w:r>
        <w:rPr>
          <w:rFonts w:hint="eastAsia"/>
        </w:rPr>
        <w:t>忍</w:t>
      </w:r>
      <w:r>
        <w:rPr>
          <w:rFonts w:hint="eastAsia"/>
        </w:rPr>
        <w:t xml:space="preserve"> calm rest, as a bodhisattva</w:t>
      </w:r>
      <w:r>
        <w:rPr>
          <w:rFonts w:hint="eastAsia"/>
        </w:rPr>
        <w:t>、</w:t>
      </w:r>
      <w:r>
        <w:rPr>
          <w:rFonts w:hint="eastAsia"/>
        </w:rPr>
        <w:t xml:space="preserve">in the assurance of no (re-) birth, i.e. in immortality. Also </w:t>
      </w:r>
      <w:r>
        <w:rPr>
          <w:rFonts w:hint="eastAsia"/>
        </w:rPr>
        <w:t>安受苦忍</w:t>
      </w:r>
      <w:r>
        <w:rPr>
          <w:rFonts w:hint="eastAsia"/>
        </w:rPr>
        <w:t xml:space="preserve"> patience under suffering, and </w:t>
      </w:r>
      <w:r>
        <w:rPr>
          <w:rFonts w:hint="eastAsia"/>
        </w:rPr>
        <w:t>觀察法忍</w:t>
      </w:r>
      <w:r>
        <w:rPr>
          <w:rFonts w:hint="eastAsia"/>
        </w:rPr>
        <w:t xml:space="preserve"> imperturbable examination of or m</w:t>
      </w:r>
      <w:r>
        <w:t>editation in the law or of all things. Also, physical and mental patience, or endurance.</w:t>
      </w:r>
    </w:p>
    <w:p w14:paraId="0D1B24B8" w14:textId="77777777" w:rsidR="00BF2840" w:rsidRDefault="00BF2840" w:rsidP="00BF2840"/>
    <w:p w14:paraId="655C58BE" w14:textId="77777777" w:rsidR="00BF2840" w:rsidRDefault="00BF2840" w:rsidP="00BF2840">
      <w:pPr>
        <w:rPr>
          <w:rFonts w:hint="eastAsia"/>
        </w:rPr>
      </w:pPr>
      <w:r>
        <w:rPr>
          <w:rFonts w:hint="eastAsia"/>
        </w:rPr>
        <w:t>二悟</w:t>
      </w:r>
      <w:r>
        <w:rPr>
          <w:rFonts w:hint="eastAsia"/>
        </w:rPr>
        <w:t xml:space="preserve"> The two awakenings, or kinds of entry into bodhisattvahood, i.e. </w:t>
      </w:r>
      <w:r>
        <w:rPr>
          <w:rFonts w:hint="eastAsia"/>
        </w:rPr>
        <w:t>頓悟</w:t>
      </w:r>
      <w:r>
        <w:rPr>
          <w:rFonts w:hint="eastAsia"/>
        </w:rPr>
        <w:t xml:space="preserve"> immediate and </w:t>
      </w:r>
      <w:r>
        <w:rPr>
          <w:rFonts w:hint="eastAsia"/>
        </w:rPr>
        <w:t>漸悟</w:t>
      </w:r>
      <w:r>
        <w:rPr>
          <w:rFonts w:hint="eastAsia"/>
        </w:rPr>
        <w:t xml:space="preserve"> gradual.</w:t>
      </w:r>
    </w:p>
    <w:p w14:paraId="22C5702E" w14:textId="77777777" w:rsidR="00BF2840" w:rsidRDefault="00BF2840" w:rsidP="00BF2840"/>
    <w:p w14:paraId="0B6D518E" w14:textId="77777777" w:rsidR="00BF2840" w:rsidRDefault="00BF2840" w:rsidP="00BF2840">
      <w:pPr>
        <w:rPr>
          <w:rFonts w:hint="eastAsia"/>
        </w:rPr>
      </w:pPr>
      <w:r>
        <w:rPr>
          <w:rFonts w:hint="eastAsia"/>
        </w:rPr>
        <w:t>二惑</w:t>
      </w:r>
      <w:r>
        <w:rPr>
          <w:rFonts w:hint="eastAsia"/>
        </w:rPr>
        <w:t xml:space="preserve"> The two aspects of illusion: </w:t>
      </w:r>
      <w:r>
        <w:rPr>
          <w:rFonts w:hint="eastAsia"/>
        </w:rPr>
        <w:t>見惑</w:t>
      </w:r>
      <w:r>
        <w:rPr>
          <w:rFonts w:hint="eastAsia"/>
        </w:rPr>
        <w:t xml:space="preserve"> perplexities or illusions and temptations arise from false views or theories. </w:t>
      </w:r>
      <w:r>
        <w:rPr>
          <w:rFonts w:hint="eastAsia"/>
        </w:rPr>
        <w:t>思惑</w:t>
      </w:r>
      <w:r>
        <w:rPr>
          <w:rFonts w:hint="eastAsia"/>
        </w:rPr>
        <w:t xml:space="preserve"> or </w:t>
      </w:r>
      <w:r>
        <w:rPr>
          <w:rFonts w:hint="eastAsia"/>
        </w:rPr>
        <w:t>修惑</w:t>
      </w:r>
      <w:r>
        <w:rPr>
          <w:rFonts w:hint="eastAsia"/>
        </w:rPr>
        <w:t xml:space="preserve">, ditto from thoughts arising through contact with the world, or </w:t>
      </w:r>
      <w:r>
        <w:rPr>
          <w:rFonts w:hint="eastAsia"/>
        </w:rPr>
        <w:lastRenderedPageBreak/>
        <w:t xml:space="preserve">by habit, such as desire, anger, infatuation, etc. They are also styled </w:t>
      </w:r>
      <w:r>
        <w:rPr>
          <w:rFonts w:hint="eastAsia"/>
        </w:rPr>
        <w:t>理惑</w:t>
      </w:r>
      <w:r>
        <w:rPr>
          <w:rFonts w:hint="eastAsia"/>
        </w:rPr>
        <w:t xml:space="preserve"> illusions connected with principles and </w:t>
      </w:r>
      <w:r>
        <w:rPr>
          <w:rFonts w:hint="eastAsia"/>
        </w:rPr>
        <w:t>事惑</w:t>
      </w:r>
      <w:r>
        <w:rPr>
          <w:rFonts w:hint="eastAsia"/>
        </w:rPr>
        <w:t xml:space="preserve"> illusions arising, in practice; v. </w:t>
      </w:r>
      <w:r>
        <w:rPr>
          <w:rFonts w:hint="eastAsia"/>
        </w:rPr>
        <w:t>見思</w:t>
      </w:r>
      <w:r>
        <w:rPr>
          <w:rFonts w:hint="eastAsia"/>
        </w:rPr>
        <w:t>.</w:t>
      </w:r>
    </w:p>
    <w:p w14:paraId="7BDE7AF1" w14:textId="77777777" w:rsidR="00BF2840" w:rsidRDefault="00BF2840" w:rsidP="00BF2840"/>
    <w:p w14:paraId="211F5EE5" w14:textId="77777777" w:rsidR="00BF2840" w:rsidRDefault="00BF2840" w:rsidP="00BF2840">
      <w:pPr>
        <w:rPr>
          <w:rFonts w:hint="eastAsia"/>
        </w:rPr>
      </w:pPr>
      <w:r>
        <w:rPr>
          <w:rFonts w:hint="eastAsia"/>
        </w:rPr>
        <w:t>二愛</w:t>
      </w:r>
      <w:r>
        <w:rPr>
          <w:rFonts w:hint="eastAsia"/>
        </w:rPr>
        <w:t xml:space="preserve"> The two kinds of love, </w:t>
      </w:r>
      <w:r>
        <w:rPr>
          <w:rFonts w:hint="eastAsia"/>
        </w:rPr>
        <w:t>欲愛</w:t>
      </w:r>
      <w:r>
        <w:rPr>
          <w:rFonts w:hint="eastAsia"/>
        </w:rPr>
        <w:t xml:space="preserve"> ordinary human love springing from desire; </w:t>
      </w:r>
      <w:r>
        <w:rPr>
          <w:rFonts w:hint="eastAsia"/>
        </w:rPr>
        <w:t>法愛</w:t>
      </w:r>
      <w:r>
        <w:rPr>
          <w:rFonts w:hint="eastAsia"/>
        </w:rPr>
        <w:t xml:space="preserve"> bodhisattva or religious love, i.e. desiring to save all creatures.</w:t>
      </w:r>
    </w:p>
    <w:p w14:paraId="4B884E08" w14:textId="77777777" w:rsidR="00BF2840" w:rsidRDefault="00BF2840" w:rsidP="00BF2840"/>
    <w:p w14:paraId="472676C0" w14:textId="77777777" w:rsidR="00BF2840" w:rsidRDefault="00BF2840" w:rsidP="00BF2840">
      <w:pPr>
        <w:rPr>
          <w:rFonts w:hint="eastAsia"/>
        </w:rPr>
      </w:pPr>
      <w:r>
        <w:rPr>
          <w:rFonts w:hint="eastAsia"/>
        </w:rPr>
        <w:t>二應身</w:t>
      </w:r>
      <w:r>
        <w:rPr>
          <w:rFonts w:hint="eastAsia"/>
        </w:rPr>
        <w:t xml:space="preserve"> The two kinds of transformation-body of a Buddha, i.e. </w:t>
      </w:r>
      <w:r>
        <w:rPr>
          <w:rFonts w:hint="eastAsia"/>
        </w:rPr>
        <w:t>勝應身</w:t>
      </w:r>
      <w:r>
        <w:rPr>
          <w:rFonts w:hint="eastAsia"/>
        </w:rPr>
        <w:t xml:space="preserve"> the Buddha's surpassing body as seen by bodhisattvas, and </w:t>
      </w:r>
      <w:r>
        <w:rPr>
          <w:rFonts w:hint="eastAsia"/>
        </w:rPr>
        <w:t>劣應身</w:t>
      </w:r>
      <w:r>
        <w:rPr>
          <w:rFonts w:hint="eastAsia"/>
        </w:rPr>
        <w:t xml:space="preserve"> the Buddha's inferior human body as seen by ordinary people.</w:t>
      </w:r>
    </w:p>
    <w:p w14:paraId="29A68888" w14:textId="77777777" w:rsidR="00BF2840" w:rsidRDefault="00BF2840" w:rsidP="00BF2840"/>
    <w:p w14:paraId="74D088A5" w14:textId="77777777" w:rsidR="00BF2840" w:rsidRDefault="00BF2840" w:rsidP="00BF2840">
      <w:pPr>
        <w:rPr>
          <w:rFonts w:hint="eastAsia"/>
        </w:rPr>
      </w:pPr>
      <w:r>
        <w:rPr>
          <w:rFonts w:hint="eastAsia"/>
        </w:rPr>
        <w:t>二戒</w:t>
      </w:r>
      <w:r>
        <w:rPr>
          <w:rFonts w:hint="eastAsia"/>
        </w:rPr>
        <w:t xml:space="preserve"> The two grades of commandments, or prohibitions, e. g. </w:t>
      </w:r>
      <w:r>
        <w:rPr>
          <w:rFonts w:hint="eastAsia"/>
        </w:rPr>
        <w:t>十戒</w:t>
      </w:r>
      <w:r>
        <w:rPr>
          <w:rFonts w:hint="eastAsia"/>
        </w:rPr>
        <w:t xml:space="preserve"> and </w:t>
      </w:r>
      <w:r>
        <w:rPr>
          <w:rFonts w:hint="eastAsia"/>
        </w:rPr>
        <w:t>具足戒</w:t>
      </w:r>
      <w:r>
        <w:rPr>
          <w:rFonts w:hint="eastAsia"/>
        </w:rPr>
        <w:t xml:space="preserve"> for monks; </w:t>
      </w:r>
      <w:r>
        <w:rPr>
          <w:rFonts w:hint="eastAsia"/>
        </w:rPr>
        <w:t>五戒</w:t>
      </w:r>
      <w:r>
        <w:rPr>
          <w:rFonts w:hint="eastAsia"/>
        </w:rPr>
        <w:t xml:space="preserve"> and </w:t>
      </w:r>
      <w:r>
        <w:rPr>
          <w:rFonts w:hint="eastAsia"/>
        </w:rPr>
        <w:t>八戒</w:t>
      </w:r>
      <w:r>
        <w:rPr>
          <w:rFonts w:hint="eastAsia"/>
        </w:rPr>
        <w:t xml:space="preserve"> for the laity; </w:t>
      </w:r>
      <w:r>
        <w:rPr>
          <w:rFonts w:hint="eastAsia"/>
        </w:rPr>
        <w:t>邪戒</w:t>
      </w:r>
      <w:r>
        <w:rPr>
          <w:rFonts w:hint="eastAsia"/>
        </w:rPr>
        <w:t xml:space="preserve"> and </w:t>
      </w:r>
      <w:r>
        <w:rPr>
          <w:rFonts w:hint="eastAsia"/>
        </w:rPr>
        <w:t>正戒</w:t>
      </w:r>
      <w:r>
        <w:rPr>
          <w:rFonts w:hint="eastAsia"/>
        </w:rPr>
        <w:t xml:space="preserve"> heretical rules and correct rules; and numerous other pairs.</w:t>
      </w:r>
    </w:p>
    <w:p w14:paraId="7F170777" w14:textId="77777777" w:rsidR="00BF2840" w:rsidRDefault="00BF2840" w:rsidP="00BF2840"/>
    <w:p w14:paraId="3186653B" w14:textId="77777777" w:rsidR="00BF2840" w:rsidRDefault="00BF2840" w:rsidP="00BF2840">
      <w:pPr>
        <w:rPr>
          <w:rFonts w:hint="eastAsia"/>
        </w:rPr>
      </w:pPr>
      <w:r>
        <w:rPr>
          <w:rFonts w:hint="eastAsia"/>
        </w:rPr>
        <w:t>二我</w:t>
      </w:r>
      <w:r>
        <w:rPr>
          <w:rFonts w:hint="eastAsia"/>
        </w:rPr>
        <w:t xml:space="preserve"> (</w:t>
      </w:r>
      <w:r>
        <w:rPr>
          <w:rFonts w:hint="eastAsia"/>
        </w:rPr>
        <w:t>二我見</w:t>
      </w:r>
      <w:r>
        <w:rPr>
          <w:rFonts w:hint="eastAsia"/>
        </w:rPr>
        <w:t xml:space="preserve">) The two erroneous views of individualism: (a) </w:t>
      </w:r>
      <w:r>
        <w:rPr>
          <w:rFonts w:hint="eastAsia"/>
        </w:rPr>
        <w:t>人我見</w:t>
      </w:r>
      <w:r>
        <w:rPr>
          <w:rFonts w:hint="eastAsia"/>
        </w:rPr>
        <w:t xml:space="preserve"> The erroneous view that there is an independent human personality or soul, and (b) </w:t>
      </w:r>
      <w:r>
        <w:rPr>
          <w:rFonts w:hint="eastAsia"/>
        </w:rPr>
        <w:t>法我見</w:t>
      </w:r>
      <w:r>
        <w:rPr>
          <w:rFonts w:hint="eastAsia"/>
        </w:rPr>
        <w:t xml:space="preserve"> the like view that anything exists with an independent nature.</w:t>
      </w:r>
    </w:p>
    <w:p w14:paraId="0BE64BCC" w14:textId="77777777" w:rsidR="00BF2840" w:rsidRDefault="00BF2840" w:rsidP="00BF2840"/>
    <w:p w14:paraId="1CF68FE7" w14:textId="77777777" w:rsidR="00BF2840" w:rsidRDefault="00BF2840" w:rsidP="00BF2840">
      <w:pPr>
        <w:rPr>
          <w:rFonts w:hint="eastAsia"/>
        </w:rPr>
      </w:pPr>
      <w:r>
        <w:rPr>
          <w:rFonts w:hint="eastAsia"/>
        </w:rPr>
        <w:t>二我執</w:t>
      </w:r>
      <w:r>
        <w:rPr>
          <w:rFonts w:hint="eastAsia"/>
        </w:rPr>
        <w:t xml:space="preserve"> The two reasons for clinging to the idea of the self: (a) </w:t>
      </w:r>
      <w:r>
        <w:rPr>
          <w:rFonts w:hint="eastAsia"/>
        </w:rPr>
        <w:t>具生我執</w:t>
      </w:r>
      <w:r>
        <w:rPr>
          <w:rFonts w:hint="eastAsia"/>
        </w:rPr>
        <w:t xml:space="preserve"> the natural, or instinctive cleaving to the idea of a self, or soul; (b) </w:t>
      </w:r>
      <w:r>
        <w:rPr>
          <w:rFonts w:hint="eastAsia"/>
        </w:rPr>
        <w:t>分別我執</w:t>
      </w:r>
      <w:r>
        <w:rPr>
          <w:rFonts w:hint="eastAsia"/>
        </w:rPr>
        <w:t xml:space="preserve"> the same idea developed as the result of (erroneous) reasoning. Cf. </w:t>
      </w:r>
      <w:r>
        <w:rPr>
          <w:rFonts w:hint="eastAsia"/>
        </w:rPr>
        <w:t>二法執</w:t>
      </w:r>
      <w:r>
        <w:rPr>
          <w:rFonts w:hint="eastAsia"/>
        </w:rPr>
        <w:t>.</w:t>
      </w:r>
    </w:p>
    <w:p w14:paraId="39FB4CA3" w14:textId="77777777" w:rsidR="00BF2840" w:rsidRDefault="00BF2840" w:rsidP="00BF2840"/>
    <w:p w14:paraId="78B7DA22" w14:textId="77777777" w:rsidR="00BF2840" w:rsidRDefault="00BF2840" w:rsidP="00BF2840">
      <w:pPr>
        <w:rPr>
          <w:rFonts w:hint="eastAsia"/>
        </w:rPr>
      </w:pPr>
      <w:r>
        <w:rPr>
          <w:rFonts w:hint="eastAsia"/>
        </w:rPr>
        <w:t>二持</w:t>
      </w:r>
      <w:r>
        <w:rPr>
          <w:rFonts w:hint="eastAsia"/>
        </w:rPr>
        <w:t xml:space="preserve"> The two values of the commandments: (a) </w:t>
      </w:r>
      <w:r>
        <w:rPr>
          <w:rFonts w:hint="eastAsia"/>
        </w:rPr>
        <w:t>止持</w:t>
      </w:r>
      <w:r>
        <w:rPr>
          <w:rFonts w:hint="eastAsia"/>
        </w:rPr>
        <w:t xml:space="preserve"> prohibitive, restraining from evil; (b) </w:t>
      </w:r>
      <w:r>
        <w:rPr>
          <w:rFonts w:hint="eastAsia"/>
        </w:rPr>
        <w:t>作持</w:t>
      </w:r>
      <w:r>
        <w:rPr>
          <w:rFonts w:hint="eastAsia"/>
        </w:rPr>
        <w:t xml:space="preserve"> constructive, constraining to goodness.</w:t>
      </w:r>
    </w:p>
    <w:p w14:paraId="40385126" w14:textId="77777777" w:rsidR="00BF2840" w:rsidRDefault="00BF2840" w:rsidP="00BF2840"/>
    <w:p w14:paraId="4B8DEFF4" w14:textId="77777777" w:rsidR="00BF2840" w:rsidRDefault="00BF2840" w:rsidP="00BF2840">
      <w:pPr>
        <w:rPr>
          <w:rFonts w:hint="eastAsia"/>
        </w:rPr>
      </w:pPr>
      <w:r>
        <w:rPr>
          <w:rFonts w:hint="eastAsia"/>
        </w:rPr>
        <w:t>二教</w:t>
      </w:r>
      <w:r>
        <w:rPr>
          <w:rFonts w:hint="eastAsia"/>
        </w:rPr>
        <w:t xml:space="preserve"> Dual division of the Buddha's teaching. There are various definitions: (1) Tiantai has (a) </w:t>
      </w:r>
      <w:r>
        <w:rPr>
          <w:rFonts w:hint="eastAsia"/>
        </w:rPr>
        <w:t>顯教</w:t>
      </w:r>
      <w:r>
        <w:rPr>
          <w:rFonts w:hint="eastAsia"/>
        </w:rPr>
        <w:t xml:space="preserve"> exoteric or public teaching to the visible audience, and (b) </w:t>
      </w:r>
      <w:r>
        <w:rPr>
          <w:rFonts w:hint="eastAsia"/>
        </w:rPr>
        <w:t>密教</w:t>
      </w:r>
      <w:r>
        <w:rPr>
          <w:rFonts w:hint="eastAsia"/>
        </w:rPr>
        <w:t xml:space="preserve"> at the same time esoteric teaching to an audience invisible to the other assembly. (2) The </w:t>
      </w:r>
      <w:r>
        <w:rPr>
          <w:rFonts w:hint="eastAsia"/>
        </w:rPr>
        <w:t>眞言</w:t>
      </w:r>
      <w:r>
        <w:rPr>
          <w:rFonts w:hint="eastAsia"/>
        </w:rPr>
        <w:t xml:space="preserve"> Shingon School by "exoteric" means all the Buddha's preaching, save that of the </w:t>
      </w:r>
      <w:r>
        <w:rPr>
          <w:rFonts w:hint="eastAsia"/>
        </w:rPr>
        <w:t>大日經</w:t>
      </w:r>
      <w:r>
        <w:rPr>
          <w:rFonts w:hint="eastAsia"/>
        </w:rPr>
        <w:t xml:space="preserve"> which it counts esoteric. (3) (a) </w:t>
      </w:r>
      <w:r>
        <w:rPr>
          <w:rFonts w:hint="eastAsia"/>
        </w:rPr>
        <w:t>漸教</w:t>
      </w:r>
      <w:r>
        <w:rPr>
          <w:rFonts w:hint="eastAsia"/>
        </w:rPr>
        <w:t xml:space="preserve"> and (b) </w:t>
      </w:r>
      <w:r>
        <w:rPr>
          <w:rFonts w:hint="eastAsia"/>
        </w:rPr>
        <w:t>頓教</w:t>
      </w:r>
      <w:r>
        <w:rPr>
          <w:rFonts w:hint="eastAsia"/>
        </w:rPr>
        <w:t xml:space="preserve"> graduated and immediate teaching, terms with various uses, e.g. salvation by works H</w:t>
      </w:r>
      <w:r>
        <w:rPr>
          <w:rFonts w:hint="eastAsia"/>
        </w:rPr>
        <w:t>ī</w:t>
      </w:r>
      <w:r>
        <w:rPr>
          <w:rFonts w:hint="eastAsia"/>
        </w:rPr>
        <w:t>nay</w:t>
      </w:r>
      <w:r>
        <w:rPr>
          <w:rFonts w:hint="eastAsia"/>
        </w:rPr>
        <w:t>ā</w:t>
      </w:r>
      <w:r>
        <w:rPr>
          <w:rFonts w:hint="eastAsia"/>
        </w:rPr>
        <w:t>na, and by faith, Mah</w:t>
      </w:r>
      <w:r>
        <w:rPr>
          <w:rFonts w:hint="eastAsia"/>
        </w:rPr>
        <w:t>ā</w:t>
      </w:r>
      <w:r>
        <w:rPr>
          <w:rFonts w:hint="eastAsia"/>
        </w:rPr>
        <w:t>y</w:t>
      </w:r>
      <w:r>
        <w:rPr>
          <w:rFonts w:hint="eastAsia"/>
        </w:rPr>
        <w:t>ā</w:t>
      </w:r>
      <w:r>
        <w:rPr>
          <w:rFonts w:hint="eastAsia"/>
        </w:rPr>
        <w:t xml:space="preserve">na, etc.; they are applied to the Buddha's method, to the receptivity of hearers and to the teaching itself. (4) Tiantai has (a) </w:t>
      </w:r>
      <w:r>
        <w:rPr>
          <w:rFonts w:hint="eastAsia"/>
        </w:rPr>
        <w:t>界内教</w:t>
      </w:r>
      <w:r>
        <w:rPr>
          <w:rFonts w:hint="eastAsia"/>
        </w:rPr>
        <w:t xml:space="preserve"> and (b) </w:t>
      </w:r>
      <w:r>
        <w:rPr>
          <w:rFonts w:hint="eastAsia"/>
        </w:rPr>
        <w:t>界外教</w:t>
      </w:r>
      <w:r>
        <w:rPr>
          <w:rFonts w:hint="eastAsia"/>
        </w:rPr>
        <w:t xml:space="preserve"> teachings relating to the </w:t>
      </w:r>
      <w:r>
        <w:rPr>
          <w:rFonts w:hint="eastAsia"/>
        </w:rPr>
        <w:t>三界</w:t>
      </w:r>
      <w:r>
        <w:rPr>
          <w:rFonts w:hint="eastAsia"/>
        </w:rPr>
        <w:t xml:space="preserve"> or realms of mortality and teachings relating to immortal realms. (5) (a) </w:t>
      </w:r>
      <w:r>
        <w:rPr>
          <w:rFonts w:hint="eastAsia"/>
        </w:rPr>
        <w:t>半字教</w:t>
      </w:r>
      <w:r>
        <w:rPr>
          <w:rFonts w:hint="eastAsia"/>
        </w:rPr>
        <w:t xml:space="preserve"> and (b) </w:t>
      </w:r>
      <w:r>
        <w:rPr>
          <w:rFonts w:hint="eastAsia"/>
        </w:rPr>
        <w:t>滿字教</w:t>
      </w:r>
      <w:r>
        <w:rPr>
          <w:rFonts w:hint="eastAsia"/>
        </w:rPr>
        <w:t xml:space="preserve"> Term</w:t>
      </w:r>
      <w:r>
        <w:t xml:space="preserve">s used in the Nirvāṇa sūtra, meaning incomplete </w:t>
      </w:r>
      <w:r>
        <w:lastRenderedPageBreak/>
        <w:t xml:space="preserve">word, or letter, teaching and complete word teaching, i.e. partial and complete, likened to Hīnayāna and Mahāyāna. (6) (a) </w:t>
      </w:r>
      <w:r>
        <w:rPr>
          <w:rFonts w:hint="eastAsia"/>
        </w:rPr>
        <w:t>捃收教</w:t>
      </w:r>
      <w:r>
        <w:t xml:space="preserve"> and (b) </w:t>
      </w:r>
      <w:r>
        <w:rPr>
          <w:rFonts w:hint="eastAsia"/>
        </w:rPr>
        <w:t>扶律談常教</w:t>
      </w:r>
      <w:r>
        <w:t xml:space="preserve"> of the Nirvāṇa sūtra, (a) completing those who failed to hear the L</w:t>
      </w:r>
      <w:r>
        <w:rPr>
          <w:rFonts w:hint="eastAsia"/>
        </w:rPr>
        <w:t xml:space="preserve">otus; (b) "supporting the law, while discoursing on immortality," i.e. that the keeping of the law is also necessary to salvation. (7) Tiantai's division of (a) </w:t>
      </w:r>
      <w:r>
        <w:rPr>
          <w:rFonts w:hint="eastAsia"/>
        </w:rPr>
        <w:t>偏教</w:t>
      </w:r>
      <w:r>
        <w:rPr>
          <w:rFonts w:hint="eastAsia"/>
        </w:rPr>
        <w:t xml:space="preserve"> and (b) </w:t>
      </w:r>
      <w:r>
        <w:rPr>
          <w:rFonts w:hint="eastAsia"/>
        </w:rPr>
        <w:t>圓教</w:t>
      </w:r>
      <w:r>
        <w:rPr>
          <w:rFonts w:hint="eastAsia"/>
        </w:rPr>
        <w:t xml:space="preserve"> the partial teaching of the </w:t>
      </w:r>
      <w:r>
        <w:rPr>
          <w:rFonts w:hint="eastAsia"/>
        </w:rPr>
        <w:t>藏</w:t>
      </w:r>
      <w:r>
        <w:rPr>
          <w:rFonts w:hint="eastAsia"/>
        </w:rPr>
        <w:t xml:space="preserve">, </w:t>
      </w:r>
      <w:r>
        <w:rPr>
          <w:rFonts w:hint="eastAsia"/>
        </w:rPr>
        <w:t>通</w:t>
      </w:r>
      <w:r>
        <w:rPr>
          <w:rFonts w:hint="eastAsia"/>
        </w:rPr>
        <w:t xml:space="preserve">, and schools as contrasted with the perfect teaching of the </w:t>
      </w:r>
      <w:r>
        <w:rPr>
          <w:rFonts w:hint="eastAsia"/>
        </w:rPr>
        <w:t>圓</w:t>
      </w:r>
      <w:r>
        <w:rPr>
          <w:rFonts w:hint="eastAsia"/>
        </w:rPr>
        <w:t xml:space="preserve"> school. (8) Tiantai's division of (a) </w:t>
      </w:r>
      <w:r>
        <w:rPr>
          <w:rFonts w:hint="eastAsia"/>
        </w:rPr>
        <w:t>構教</w:t>
      </w:r>
      <w:r>
        <w:rPr>
          <w:rFonts w:hint="eastAsia"/>
        </w:rPr>
        <w:t xml:space="preserve"> and (6) </w:t>
      </w:r>
      <w:r>
        <w:rPr>
          <w:rFonts w:hint="eastAsia"/>
        </w:rPr>
        <w:t>實教</w:t>
      </w:r>
      <w:r>
        <w:rPr>
          <w:rFonts w:hint="eastAsia"/>
        </w:rPr>
        <w:t xml:space="preserve"> temporary and permanent, similar to the last two. (9) (a) </w:t>
      </w:r>
      <w:r>
        <w:rPr>
          <w:rFonts w:hint="eastAsia"/>
        </w:rPr>
        <w:t>世間教</w:t>
      </w:r>
      <w:r>
        <w:rPr>
          <w:rFonts w:hint="eastAsia"/>
        </w:rPr>
        <w:t xml:space="preserve"> The ordinary teaching of a moral life here; (b) </w:t>
      </w:r>
      <w:r>
        <w:rPr>
          <w:rFonts w:hint="eastAsia"/>
        </w:rPr>
        <w:t>出世間教</w:t>
      </w:r>
      <w:r>
        <w:rPr>
          <w:rFonts w:hint="eastAsia"/>
        </w:rPr>
        <w:t xml:space="preserve"> the teaching of Buddha-truth of other-worldly happiness in escape from mort</w:t>
      </w:r>
      <w:r>
        <w:t xml:space="preserve">ality. (10) (a) </w:t>
      </w:r>
      <w:r>
        <w:rPr>
          <w:rFonts w:hint="eastAsia"/>
        </w:rPr>
        <w:t>了義教</w:t>
      </w:r>
      <w:r>
        <w:t xml:space="preserve"> the Mahāyāna perfect or complete teaching, and (b) </w:t>
      </w:r>
      <w:r>
        <w:rPr>
          <w:rFonts w:hint="eastAsia"/>
        </w:rPr>
        <w:t>不了義教</w:t>
      </w:r>
      <w:r>
        <w:t xml:space="preserve"> Hīnayāna incompleteness. (11) The Huayan division of (a) </w:t>
      </w:r>
      <w:r>
        <w:rPr>
          <w:rFonts w:hint="eastAsia"/>
        </w:rPr>
        <w:t>屈曲教</w:t>
      </w:r>
      <w:r>
        <w:t xml:space="preserve"> indirect or uneven teaching as in the Lotus and Nirvāṇa sūtras, and (b) </w:t>
      </w:r>
      <w:r>
        <w:rPr>
          <w:rFonts w:hint="eastAsia"/>
        </w:rPr>
        <w:t>平道教</w:t>
      </w:r>
      <w:r>
        <w:t xml:space="preserve"> direct or levelled up teaching as in the Hu</w:t>
      </w:r>
      <w:r>
        <w:rPr>
          <w:rFonts w:hint="eastAsia"/>
        </w:rPr>
        <w:t>ayan s</w:t>
      </w:r>
      <w:r>
        <w:rPr>
          <w:rFonts w:hint="eastAsia"/>
        </w:rPr>
        <w:t>ū</w:t>
      </w:r>
      <w:r>
        <w:rPr>
          <w:rFonts w:hint="eastAsia"/>
        </w:rPr>
        <w:t xml:space="preserve">tra. (12) The Huayan division of (a) </w:t>
      </w:r>
      <w:r>
        <w:rPr>
          <w:rFonts w:hint="eastAsia"/>
        </w:rPr>
        <w:t>化教</w:t>
      </w:r>
      <w:r>
        <w:rPr>
          <w:rFonts w:hint="eastAsia"/>
        </w:rPr>
        <w:t xml:space="preserve"> all the Buddha's teaching for conversion and general instruction, and (b) </w:t>
      </w:r>
      <w:r>
        <w:rPr>
          <w:rFonts w:hint="eastAsia"/>
        </w:rPr>
        <w:t>制教</w:t>
      </w:r>
      <w:r>
        <w:rPr>
          <w:rFonts w:hint="eastAsia"/>
        </w:rPr>
        <w:t xml:space="preserve"> his rules and commandments for the control and development of his order.</w:t>
      </w:r>
    </w:p>
    <w:p w14:paraId="1F3B329E" w14:textId="77777777" w:rsidR="00BF2840" w:rsidRDefault="00BF2840" w:rsidP="00BF2840"/>
    <w:p w14:paraId="3D119C1C" w14:textId="77777777" w:rsidR="00BF2840" w:rsidRDefault="00BF2840" w:rsidP="00BF2840">
      <w:pPr>
        <w:rPr>
          <w:rFonts w:hint="eastAsia"/>
        </w:rPr>
      </w:pPr>
      <w:r>
        <w:rPr>
          <w:rFonts w:hint="eastAsia"/>
        </w:rPr>
        <w:t>二時</w:t>
      </w:r>
      <w:r>
        <w:rPr>
          <w:rFonts w:hint="eastAsia"/>
        </w:rPr>
        <w:t xml:space="preserve"> The two times or periods</w:t>
      </w:r>
      <w:r>
        <w:rPr>
          <w:rFonts w:hint="eastAsia"/>
        </w:rPr>
        <w:t>—</w:t>
      </w:r>
      <w:r>
        <w:rPr>
          <w:rFonts w:hint="eastAsia"/>
        </w:rPr>
        <w:t xml:space="preserve"> morning and evening. Also </w:t>
      </w:r>
      <w:r>
        <w:rPr>
          <w:rFonts w:hint="eastAsia"/>
        </w:rPr>
        <w:t>迦羅</w:t>
      </w:r>
      <w:r>
        <w:rPr>
          <w:rFonts w:hint="eastAsia"/>
        </w:rPr>
        <w:t xml:space="preserve"> k</w:t>
      </w:r>
      <w:r>
        <w:rPr>
          <w:rFonts w:hint="eastAsia"/>
        </w:rPr>
        <w:t>ā</w:t>
      </w:r>
      <w:r>
        <w:rPr>
          <w:rFonts w:hint="eastAsia"/>
        </w:rPr>
        <w:t xml:space="preserve">la, a regular or fixed hour for meals, and </w:t>
      </w:r>
      <w:r>
        <w:rPr>
          <w:rFonts w:hint="eastAsia"/>
        </w:rPr>
        <w:t>三昧耶</w:t>
      </w:r>
      <w:r>
        <w:rPr>
          <w:rFonts w:hint="eastAsia"/>
        </w:rPr>
        <w:t xml:space="preserve"> samaya, irregular or unfxed hours or times.</w:t>
      </w:r>
    </w:p>
    <w:p w14:paraId="679EA74D" w14:textId="77777777" w:rsidR="00BF2840" w:rsidRDefault="00BF2840" w:rsidP="00BF2840"/>
    <w:p w14:paraId="4C85199A" w14:textId="77777777" w:rsidR="00BF2840" w:rsidRDefault="00BF2840" w:rsidP="00BF2840">
      <w:r>
        <w:t>[26]</w:t>
      </w:r>
    </w:p>
    <w:p w14:paraId="2934009D" w14:textId="77777777" w:rsidR="00BF2840" w:rsidRDefault="00BF2840" w:rsidP="00BF2840"/>
    <w:p w14:paraId="4B084E71" w14:textId="77777777" w:rsidR="00BF2840" w:rsidRDefault="00BF2840" w:rsidP="00BF2840">
      <w:pPr>
        <w:rPr>
          <w:rFonts w:hint="eastAsia"/>
        </w:rPr>
      </w:pPr>
      <w:r>
        <w:rPr>
          <w:rFonts w:hint="eastAsia"/>
        </w:rPr>
        <w:t>二智</w:t>
      </w:r>
      <w:r>
        <w:rPr>
          <w:rFonts w:hint="eastAsia"/>
        </w:rPr>
        <w:t xml:space="preserve"> The two kinds of wisdom; there are various pairs. The Huayan school uses </w:t>
      </w:r>
      <w:r>
        <w:rPr>
          <w:rFonts w:hint="eastAsia"/>
        </w:rPr>
        <w:t>如理智</w:t>
      </w:r>
      <w:r>
        <w:rPr>
          <w:rFonts w:hint="eastAsia"/>
        </w:rPr>
        <w:t xml:space="preserve"> and </w:t>
      </w:r>
      <w:r>
        <w:rPr>
          <w:rFonts w:hint="eastAsia"/>
        </w:rPr>
        <w:t>如量智</w:t>
      </w:r>
      <w:r>
        <w:rPr>
          <w:rFonts w:hint="eastAsia"/>
        </w:rPr>
        <w:t>; the Faxiang (</w:t>
      </w:r>
      <w:r>
        <w:rPr>
          <w:rFonts w:hint="eastAsia"/>
        </w:rPr>
        <w:t>法相</w:t>
      </w:r>
      <w:r>
        <w:rPr>
          <w:rFonts w:hint="eastAsia"/>
        </w:rPr>
        <w:t xml:space="preserve">) uses </w:t>
      </w:r>
      <w:r>
        <w:rPr>
          <w:rFonts w:hint="eastAsia"/>
        </w:rPr>
        <w:t>根本智</w:t>
      </w:r>
      <w:r>
        <w:rPr>
          <w:rFonts w:hint="eastAsia"/>
        </w:rPr>
        <w:t xml:space="preserve"> and </w:t>
      </w:r>
      <w:r>
        <w:rPr>
          <w:rFonts w:hint="eastAsia"/>
        </w:rPr>
        <w:t>後得智</w:t>
      </w:r>
      <w:r>
        <w:rPr>
          <w:rFonts w:hint="eastAsia"/>
        </w:rPr>
        <w:t xml:space="preserve">; the Tiantai uses </w:t>
      </w:r>
      <w:r>
        <w:rPr>
          <w:rFonts w:hint="eastAsia"/>
        </w:rPr>
        <w:t>權智</w:t>
      </w:r>
      <w:r>
        <w:rPr>
          <w:rFonts w:hint="eastAsia"/>
        </w:rPr>
        <w:t xml:space="preserve"> and </w:t>
      </w:r>
      <w:r>
        <w:rPr>
          <w:rFonts w:hint="eastAsia"/>
        </w:rPr>
        <w:t>實智</w:t>
      </w:r>
      <w:r>
        <w:rPr>
          <w:rFonts w:hint="eastAsia"/>
        </w:rPr>
        <w:t xml:space="preserve">. (1) (a) </w:t>
      </w:r>
      <w:r>
        <w:rPr>
          <w:rFonts w:hint="eastAsia"/>
        </w:rPr>
        <w:t xml:space="preserve">如理智　</w:t>
      </w:r>
      <w:r>
        <w:rPr>
          <w:rFonts w:hint="eastAsia"/>
        </w:rPr>
        <w:t xml:space="preserve">or </w:t>
      </w:r>
      <w:r>
        <w:rPr>
          <w:rFonts w:hint="eastAsia"/>
        </w:rPr>
        <w:t>根本智</w:t>
      </w:r>
      <w:r>
        <w:rPr>
          <w:rFonts w:hint="eastAsia"/>
        </w:rPr>
        <w:t>,</w:t>
      </w:r>
      <w:r>
        <w:rPr>
          <w:rFonts w:hint="eastAsia"/>
        </w:rPr>
        <w:t xml:space="preserve">　無分別智</w:t>
      </w:r>
      <w:r>
        <w:rPr>
          <w:rFonts w:hint="eastAsia"/>
        </w:rPr>
        <w:t xml:space="preserve">, </w:t>
      </w:r>
      <w:r>
        <w:rPr>
          <w:rFonts w:hint="eastAsia"/>
        </w:rPr>
        <w:t>正體智</w:t>
      </w:r>
      <w:r>
        <w:rPr>
          <w:rFonts w:hint="eastAsia"/>
        </w:rPr>
        <w:t xml:space="preserve">, </w:t>
      </w:r>
      <w:r>
        <w:rPr>
          <w:rFonts w:hint="eastAsia"/>
        </w:rPr>
        <w:t>眞智</w:t>
      </w:r>
      <w:r>
        <w:rPr>
          <w:rFonts w:hint="eastAsia"/>
        </w:rPr>
        <w:t xml:space="preserve">, </w:t>
      </w:r>
      <w:r>
        <w:rPr>
          <w:rFonts w:hint="eastAsia"/>
        </w:rPr>
        <w:t>實智</w:t>
      </w:r>
      <w:r>
        <w:rPr>
          <w:rFonts w:hint="eastAsia"/>
        </w:rPr>
        <w:t xml:space="preserve"> is Buddha-wisdom, or Bodhisattva real wisdom; (b) </w:t>
      </w:r>
      <w:r>
        <w:rPr>
          <w:rFonts w:hint="eastAsia"/>
        </w:rPr>
        <w:t xml:space="preserve">如量智　</w:t>
      </w:r>
      <w:r>
        <w:rPr>
          <w:rFonts w:hint="eastAsia"/>
        </w:rPr>
        <w:t xml:space="preserve">or </w:t>
      </w:r>
      <w:r>
        <w:rPr>
          <w:rFonts w:hint="eastAsia"/>
        </w:rPr>
        <w:t>後得智</w:t>
      </w:r>
      <w:r>
        <w:rPr>
          <w:rFonts w:hint="eastAsia"/>
        </w:rPr>
        <w:t xml:space="preserve">, the same wisdom in its limitation and relation to ordinary human affairs. (2) (a) </w:t>
      </w:r>
      <w:r>
        <w:rPr>
          <w:rFonts w:hint="eastAsia"/>
        </w:rPr>
        <w:t xml:space="preserve">實智　</w:t>
      </w:r>
      <w:r>
        <w:rPr>
          <w:rFonts w:hint="eastAsia"/>
        </w:rPr>
        <w:t xml:space="preserve">Absolute wisdom and (b) </w:t>
      </w:r>
      <w:r>
        <w:rPr>
          <w:rFonts w:hint="eastAsia"/>
        </w:rPr>
        <w:t>權智</w:t>
      </w:r>
      <w:r>
        <w:rPr>
          <w:rFonts w:hint="eastAsia"/>
        </w:rPr>
        <w:t xml:space="preserve"> or </w:t>
      </w:r>
      <w:r>
        <w:rPr>
          <w:rFonts w:hint="eastAsia"/>
        </w:rPr>
        <w:t>方便智</w:t>
      </w:r>
      <w:r>
        <w:rPr>
          <w:rFonts w:hint="eastAsia"/>
        </w:rPr>
        <w:t xml:space="preserve"> | relative or temporal wisdom. (3) (a)</w:t>
      </w:r>
      <w:r>
        <w:rPr>
          <w:rFonts w:hint="eastAsia"/>
        </w:rPr>
        <w:t xml:space="preserve">　一切智</w:t>
      </w:r>
      <w:r>
        <w:rPr>
          <w:rFonts w:hint="eastAsia"/>
        </w:rPr>
        <w:t xml:space="preserve"> wisdom of the all, (b) </w:t>
      </w:r>
      <w:r>
        <w:rPr>
          <w:rFonts w:hint="eastAsia"/>
        </w:rPr>
        <w:t>一切種智</w:t>
      </w:r>
      <w:r>
        <w:rPr>
          <w:rFonts w:hint="eastAsia"/>
        </w:rPr>
        <w:t xml:space="preserve"> wisdom of all the particulars.</w:t>
      </w:r>
    </w:p>
    <w:p w14:paraId="18B622DD" w14:textId="77777777" w:rsidR="00BF2840" w:rsidRDefault="00BF2840" w:rsidP="00BF2840"/>
    <w:p w14:paraId="1E643BA6" w14:textId="77777777" w:rsidR="00BF2840" w:rsidRDefault="00BF2840" w:rsidP="00BF2840">
      <w:pPr>
        <w:rPr>
          <w:rFonts w:hint="eastAsia"/>
        </w:rPr>
      </w:pPr>
      <w:r>
        <w:rPr>
          <w:rFonts w:hint="eastAsia"/>
        </w:rPr>
        <w:t>二智圓滿</w:t>
      </w:r>
      <w:r>
        <w:rPr>
          <w:rFonts w:hint="eastAsia"/>
        </w:rPr>
        <w:t xml:space="preserve"> The two kinds of Tath</w:t>
      </w:r>
      <w:r>
        <w:rPr>
          <w:rFonts w:hint="eastAsia"/>
        </w:rPr>
        <w:t>ā</w:t>
      </w:r>
      <w:r>
        <w:rPr>
          <w:rFonts w:hint="eastAsia"/>
        </w:rPr>
        <w:t xml:space="preserve">gata-wisdom, </w:t>
      </w:r>
      <w:r>
        <w:rPr>
          <w:rFonts w:hint="eastAsia"/>
        </w:rPr>
        <w:t>實</w:t>
      </w:r>
      <w:r>
        <w:rPr>
          <w:rFonts w:hint="eastAsia"/>
        </w:rPr>
        <w:t xml:space="preserve"> and </w:t>
      </w:r>
      <w:r>
        <w:rPr>
          <w:rFonts w:hint="eastAsia"/>
        </w:rPr>
        <w:t>權</w:t>
      </w:r>
      <w:r>
        <w:rPr>
          <w:rFonts w:hint="eastAsia"/>
        </w:rPr>
        <w:t xml:space="preserve"> absolute and functional (or relative), both perfect and complete.</w:t>
      </w:r>
    </w:p>
    <w:p w14:paraId="06510E19" w14:textId="77777777" w:rsidR="00BF2840" w:rsidRDefault="00BF2840" w:rsidP="00BF2840"/>
    <w:p w14:paraId="6E9690CC" w14:textId="77777777" w:rsidR="00BF2840" w:rsidRDefault="00BF2840" w:rsidP="00BF2840">
      <w:pPr>
        <w:rPr>
          <w:rFonts w:hint="eastAsia"/>
        </w:rPr>
      </w:pPr>
      <w:r>
        <w:rPr>
          <w:rFonts w:hint="eastAsia"/>
        </w:rPr>
        <w:t>二果</w:t>
      </w:r>
      <w:r>
        <w:t xml:space="preserve"> Sakṛdāgāmin; v. </w:t>
      </w:r>
      <w:r>
        <w:rPr>
          <w:rFonts w:hint="eastAsia"/>
        </w:rPr>
        <w:t>裟</w:t>
      </w:r>
      <w:r>
        <w:t xml:space="preserve"> and </w:t>
      </w:r>
      <w:r>
        <w:rPr>
          <w:rFonts w:hint="eastAsia"/>
        </w:rPr>
        <w:t>斯</w:t>
      </w:r>
      <w:r>
        <w:t xml:space="preserve">. The second "fruit" of the four kinds of Hīnayāna arhats, who have only once more to return to mortality. Also the two kinds of fruit or karma: (a) </w:t>
      </w:r>
      <w:r>
        <w:rPr>
          <w:rFonts w:hint="eastAsia"/>
        </w:rPr>
        <w:t>習氣果</w:t>
      </w:r>
      <w:r>
        <w:t xml:space="preserve"> The good or evil characteristics resulting from habit or practice in a former</w:t>
      </w:r>
      <w:r>
        <w:rPr>
          <w:rFonts w:hint="eastAsia"/>
        </w:rPr>
        <w:t xml:space="preserve"> existence; (b) </w:t>
      </w:r>
      <w:r>
        <w:rPr>
          <w:rFonts w:hint="eastAsia"/>
        </w:rPr>
        <w:t>報果</w:t>
      </w:r>
      <w:r>
        <w:rPr>
          <w:rFonts w:hint="eastAsia"/>
        </w:rPr>
        <w:t>the pain or pleasure resulting (in this life) from the practices of a previous life.</w:t>
      </w:r>
    </w:p>
    <w:p w14:paraId="213DD966" w14:textId="77777777" w:rsidR="00BF2840" w:rsidRDefault="00BF2840" w:rsidP="00BF2840"/>
    <w:p w14:paraId="5CC9D81F" w14:textId="77777777" w:rsidR="00BF2840" w:rsidRDefault="00BF2840" w:rsidP="00BF2840">
      <w:r>
        <w:rPr>
          <w:rFonts w:hint="eastAsia"/>
        </w:rPr>
        <w:lastRenderedPageBreak/>
        <w:t>二根</w:t>
      </w:r>
      <w:r>
        <w:rPr>
          <w:rFonts w:hint="eastAsia"/>
        </w:rPr>
        <w:t xml:space="preserve"> The two "roots" or natural powers. (1) (a) </w:t>
      </w:r>
      <w:r>
        <w:rPr>
          <w:rFonts w:hint="eastAsia"/>
        </w:rPr>
        <w:t>利根</w:t>
      </w:r>
      <w:r>
        <w:rPr>
          <w:rFonts w:hint="eastAsia"/>
        </w:rPr>
        <w:t xml:space="preserve"> keen, able (in the religion); (b) </w:t>
      </w:r>
      <w:r>
        <w:rPr>
          <w:rFonts w:hint="eastAsia"/>
        </w:rPr>
        <w:t>鈍根</w:t>
      </w:r>
      <w:r>
        <w:rPr>
          <w:rFonts w:hint="eastAsia"/>
        </w:rPr>
        <w:t xml:space="preserve"> dull. (2) (a) </w:t>
      </w:r>
      <w:r>
        <w:rPr>
          <w:rFonts w:hint="eastAsia"/>
        </w:rPr>
        <w:t>正根</w:t>
      </w:r>
      <w:r>
        <w:rPr>
          <w:rFonts w:hint="eastAsia"/>
        </w:rPr>
        <w:t xml:space="preserve">; </w:t>
      </w:r>
      <w:r>
        <w:rPr>
          <w:rFonts w:hint="eastAsia"/>
        </w:rPr>
        <w:t>勝義根</w:t>
      </w:r>
      <w:r>
        <w:rPr>
          <w:rFonts w:hint="eastAsia"/>
        </w:rPr>
        <w:t xml:space="preserve">The power or ability which uses the sense organs to discern the truth; (b) </w:t>
      </w:r>
      <w:r>
        <w:rPr>
          <w:rFonts w:hint="eastAsia"/>
        </w:rPr>
        <w:t>扶根</w:t>
      </w:r>
      <w:r>
        <w:rPr>
          <w:rFonts w:hint="eastAsia"/>
        </w:rPr>
        <w:t xml:space="preserve">; </w:t>
      </w:r>
      <w:r>
        <w:rPr>
          <w:rFonts w:hint="eastAsia"/>
        </w:rPr>
        <w:t>扶</w:t>
      </w:r>
      <w:r>
        <w:rPr>
          <w:rFonts w:hint="eastAsia"/>
        </w:rPr>
        <w:t xml:space="preserve"> (or</w:t>
      </w:r>
      <w:r>
        <w:rPr>
          <w:rFonts w:hint="eastAsia"/>
        </w:rPr>
        <w:t>浮</w:t>
      </w:r>
      <w:r>
        <w:rPr>
          <w:rFonts w:hint="eastAsia"/>
        </w:rPr>
        <w:t xml:space="preserve">) </w:t>
      </w:r>
      <w:r>
        <w:rPr>
          <w:rFonts w:hint="eastAsia"/>
        </w:rPr>
        <w:t>塵根</w:t>
      </w:r>
      <w:r>
        <w:rPr>
          <w:rFonts w:hint="eastAsia"/>
        </w:rPr>
        <w:t xml:space="preserve">the sense organs </w:t>
      </w:r>
      <w:r>
        <w:rPr>
          <w:rFonts w:hint="eastAsia"/>
        </w:rPr>
        <w:t>五根</w:t>
      </w:r>
      <w:r>
        <w:rPr>
          <w:rFonts w:hint="eastAsia"/>
        </w:rPr>
        <w:t xml:space="preserve"> as aids. (3) The male and female sexual </w:t>
      </w:r>
      <w:r>
        <w:t>organs.</w:t>
      </w:r>
    </w:p>
    <w:p w14:paraId="467514B3" w14:textId="77777777" w:rsidR="00BF2840" w:rsidRDefault="00BF2840" w:rsidP="00BF2840"/>
    <w:p w14:paraId="14A7DF09" w14:textId="77777777" w:rsidR="00BF2840" w:rsidRDefault="00BF2840" w:rsidP="00BF2840">
      <w:r>
        <w:rPr>
          <w:rFonts w:hint="eastAsia"/>
        </w:rPr>
        <w:t>二業</w:t>
      </w:r>
      <w:r>
        <w:rPr>
          <w:rFonts w:hint="eastAsia"/>
        </w:rPr>
        <w:t xml:space="preserve"> Two classes of karma. (1) (a) </w:t>
      </w:r>
      <w:r>
        <w:rPr>
          <w:rFonts w:hint="eastAsia"/>
        </w:rPr>
        <w:t>引業</w:t>
      </w:r>
      <w:r>
        <w:rPr>
          <w:rFonts w:hint="eastAsia"/>
        </w:rPr>
        <w:t xml:space="preserve"> leads to the </w:t>
      </w:r>
      <w:r>
        <w:rPr>
          <w:rFonts w:hint="eastAsia"/>
        </w:rPr>
        <w:t>總報</w:t>
      </w:r>
      <w:r>
        <w:rPr>
          <w:rFonts w:hint="eastAsia"/>
        </w:rPr>
        <w:t xml:space="preserve">, i.e. the award as to the species into which one is to be born, e.g. men, gods, etc.; (6) </w:t>
      </w:r>
      <w:r>
        <w:rPr>
          <w:rFonts w:hint="eastAsia"/>
        </w:rPr>
        <w:t>滿業</w:t>
      </w:r>
      <w:r>
        <w:rPr>
          <w:rFonts w:hint="eastAsia"/>
        </w:rPr>
        <w:t xml:space="preserve"> is the </w:t>
      </w:r>
      <w:r>
        <w:rPr>
          <w:rFonts w:hint="eastAsia"/>
        </w:rPr>
        <w:t>別報</w:t>
      </w:r>
      <w:r>
        <w:rPr>
          <w:rFonts w:hint="eastAsia"/>
        </w:rPr>
        <w:t xml:space="preserve"> or fulfillment in detail, i.e. the kind or quality of being e.g. clever or stupid, happy or unhappy, etc. (2) (a) </w:t>
      </w:r>
      <w:r>
        <w:rPr>
          <w:rFonts w:hint="eastAsia"/>
        </w:rPr>
        <w:t>善業</w:t>
      </w:r>
      <w:r>
        <w:rPr>
          <w:rFonts w:hint="eastAsia"/>
        </w:rPr>
        <w:t xml:space="preserve"> and (b) </w:t>
      </w:r>
      <w:r>
        <w:rPr>
          <w:rFonts w:hint="eastAsia"/>
        </w:rPr>
        <w:t>惡業</w:t>
      </w:r>
      <w:r>
        <w:rPr>
          <w:rFonts w:hint="eastAsia"/>
        </w:rPr>
        <w:t xml:space="preserve"> Good and evil karma, resulting in happiness or misery. (3) (a) </w:t>
      </w:r>
      <w:r>
        <w:rPr>
          <w:rFonts w:hint="eastAsia"/>
        </w:rPr>
        <w:t>助業</w:t>
      </w:r>
      <w:r>
        <w:rPr>
          <w:rFonts w:hint="eastAsia"/>
        </w:rPr>
        <w:t xml:space="preserve"> Aids to the karma of being reborn in Amit</w:t>
      </w:r>
      <w:r>
        <w:rPr>
          <w:rFonts w:hint="eastAsia"/>
        </w:rPr>
        <w:t>ā</w:t>
      </w:r>
      <w:r>
        <w:rPr>
          <w:rFonts w:hint="eastAsia"/>
        </w:rPr>
        <w:t>bha's Pure</w:t>
      </w:r>
      <w:r>
        <w:rPr>
          <w:rFonts w:hint="eastAsia"/>
        </w:rPr>
        <w:t>—</w:t>
      </w:r>
      <w:r>
        <w:rPr>
          <w:rFonts w:hint="eastAsia"/>
        </w:rPr>
        <w:t xml:space="preserve">land e. g. offerings, chantings, etc.; (b) </w:t>
      </w:r>
      <w:r>
        <w:rPr>
          <w:rFonts w:hint="eastAsia"/>
        </w:rPr>
        <w:t>正業</w:t>
      </w:r>
      <w:r>
        <w:rPr>
          <w:rFonts w:hint="eastAsia"/>
        </w:rPr>
        <w:t xml:space="preserve"> thought and invocation of Amit</w:t>
      </w:r>
      <w:r>
        <w:rPr>
          <w:rFonts w:hint="eastAsia"/>
        </w:rPr>
        <w:t>ā</w:t>
      </w:r>
      <w:r>
        <w:rPr>
          <w:rFonts w:hint="eastAsia"/>
        </w:rPr>
        <w:t>bha with undivided mind, as the d</w:t>
      </w:r>
      <w:r>
        <w:t>irect method.</w:t>
      </w:r>
    </w:p>
    <w:p w14:paraId="0724251B" w14:textId="77777777" w:rsidR="00BF2840" w:rsidRDefault="00BF2840" w:rsidP="00BF2840"/>
    <w:p w14:paraId="10B01F34" w14:textId="77777777" w:rsidR="00BF2840" w:rsidRDefault="00BF2840" w:rsidP="00BF2840">
      <w:pPr>
        <w:rPr>
          <w:rFonts w:hint="eastAsia"/>
        </w:rPr>
      </w:pPr>
      <w:r>
        <w:rPr>
          <w:rFonts w:hint="eastAsia"/>
        </w:rPr>
        <w:t>二檀</w:t>
      </w:r>
      <w:r>
        <w:rPr>
          <w:rFonts w:hint="eastAsia"/>
        </w:rPr>
        <w:t xml:space="preserve"> The two d</w:t>
      </w:r>
      <w:r>
        <w:rPr>
          <w:rFonts w:hint="eastAsia"/>
        </w:rPr>
        <w:t>ā</w:t>
      </w:r>
      <w:r>
        <w:rPr>
          <w:rFonts w:hint="eastAsia"/>
        </w:rPr>
        <w:t xml:space="preserve">na </w:t>
      </w:r>
      <w:r>
        <w:rPr>
          <w:rFonts w:hint="eastAsia"/>
        </w:rPr>
        <w:t>檀那</w:t>
      </w:r>
      <w:r>
        <w:rPr>
          <w:rFonts w:hint="eastAsia"/>
        </w:rPr>
        <w:t xml:space="preserve">, i. e, kinds of donating, or almsgiving: (a) </w:t>
      </w:r>
      <w:r>
        <w:rPr>
          <w:rFonts w:hint="eastAsia"/>
        </w:rPr>
        <w:t>世間檀</w:t>
      </w:r>
      <w:r>
        <w:rPr>
          <w:rFonts w:hint="eastAsia"/>
        </w:rPr>
        <w:t xml:space="preserve"> ordinary alms, and (b) </w:t>
      </w:r>
      <w:r>
        <w:rPr>
          <w:rFonts w:hint="eastAsia"/>
        </w:rPr>
        <w:t>出世間檀</w:t>
      </w:r>
      <w:r>
        <w:rPr>
          <w:rFonts w:hint="eastAsia"/>
        </w:rPr>
        <w:t xml:space="preserve"> spiritual, or other-worldly gifts.</w:t>
      </w:r>
    </w:p>
    <w:p w14:paraId="4FA9CFAD" w14:textId="77777777" w:rsidR="00BF2840" w:rsidRDefault="00BF2840" w:rsidP="00BF2840"/>
    <w:p w14:paraId="40910C1F" w14:textId="77777777" w:rsidR="00BF2840" w:rsidRDefault="00BF2840" w:rsidP="00BF2840">
      <w:pPr>
        <w:rPr>
          <w:rFonts w:hint="eastAsia"/>
        </w:rPr>
      </w:pPr>
      <w:r>
        <w:rPr>
          <w:rFonts w:hint="eastAsia"/>
        </w:rPr>
        <w:t>二求</w:t>
      </w:r>
      <w:r>
        <w:rPr>
          <w:rFonts w:hint="eastAsia"/>
        </w:rPr>
        <w:t xml:space="preserve"> The two kinds of seeking: </w:t>
      </w:r>
      <w:r>
        <w:rPr>
          <w:rFonts w:hint="eastAsia"/>
        </w:rPr>
        <w:t>得求</w:t>
      </w:r>
      <w:r>
        <w:rPr>
          <w:rFonts w:hint="eastAsia"/>
        </w:rPr>
        <w:t xml:space="preserve"> seeking to get (e.g. pleasure) and </w:t>
      </w:r>
      <w:r>
        <w:rPr>
          <w:rFonts w:hint="eastAsia"/>
        </w:rPr>
        <w:t>命求</w:t>
      </w:r>
      <w:r>
        <w:rPr>
          <w:rFonts w:hint="eastAsia"/>
        </w:rPr>
        <w:t xml:space="preserve"> seeking long life.</w:t>
      </w:r>
    </w:p>
    <w:p w14:paraId="178AC6CC" w14:textId="77777777" w:rsidR="00BF2840" w:rsidRDefault="00BF2840" w:rsidP="00BF2840"/>
    <w:p w14:paraId="41F9492A" w14:textId="77777777" w:rsidR="00BF2840" w:rsidRDefault="00BF2840" w:rsidP="00BF2840">
      <w:pPr>
        <w:rPr>
          <w:rFonts w:hint="eastAsia"/>
        </w:rPr>
      </w:pPr>
      <w:r>
        <w:rPr>
          <w:rFonts w:hint="eastAsia"/>
        </w:rPr>
        <w:t>二法執</w:t>
      </w:r>
      <w:r>
        <w:rPr>
          <w:rFonts w:hint="eastAsia"/>
        </w:rPr>
        <w:t xml:space="preserve"> The two tenets in regard to things; of. </w:t>
      </w:r>
      <w:r>
        <w:rPr>
          <w:rFonts w:hint="eastAsia"/>
        </w:rPr>
        <w:t>二我執</w:t>
      </w:r>
      <w:r>
        <w:rPr>
          <w:rFonts w:hint="eastAsia"/>
        </w:rPr>
        <w:t xml:space="preserve">, i.e. </w:t>
      </w:r>
      <w:r>
        <w:rPr>
          <w:rFonts w:hint="eastAsia"/>
        </w:rPr>
        <w:t>倶生法執</w:t>
      </w:r>
      <w:r>
        <w:rPr>
          <w:rFonts w:hint="eastAsia"/>
        </w:rPr>
        <w:t xml:space="preserve"> the common or natural tendency to consider things as real; </w:t>
      </w:r>
      <w:r>
        <w:rPr>
          <w:rFonts w:hint="eastAsia"/>
        </w:rPr>
        <w:t>分別法執</w:t>
      </w:r>
      <w:r>
        <w:rPr>
          <w:rFonts w:hint="eastAsia"/>
        </w:rPr>
        <w:t xml:space="preserve"> the tenet of the reality of things as the result of false reasoning and teaching.</w:t>
      </w:r>
    </w:p>
    <w:p w14:paraId="1378ADEC" w14:textId="77777777" w:rsidR="00BF2840" w:rsidRDefault="00BF2840" w:rsidP="00BF2840"/>
    <w:p w14:paraId="17B4EC29" w14:textId="77777777" w:rsidR="00BF2840" w:rsidRDefault="00BF2840" w:rsidP="00BF2840">
      <w:pPr>
        <w:rPr>
          <w:rFonts w:hint="eastAsia"/>
        </w:rPr>
      </w:pPr>
      <w:r>
        <w:rPr>
          <w:rFonts w:hint="eastAsia"/>
        </w:rPr>
        <w:t>二法身</w:t>
      </w:r>
      <w:r>
        <w:rPr>
          <w:rFonts w:hint="eastAsia"/>
        </w:rPr>
        <w:t xml:space="preserve"> Contrasted types of the Dharmak</w:t>
      </w:r>
      <w:r>
        <w:rPr>
          <w:rFonts w:hint="eastAsia"/>
        </w:rPr>
        <w:t>ā</w:t>
      </w:r>
      <w:r>
        <w:rPr>
          <w:rFonts w:hint="eastAsia"/>
        </w:rPr>
        <w:t xml:space="preserve">ya; five pairs are given, </w:t>
      </w:r>
      <w:r>
        <w:rPr>
          <w:rFonts w:hint="eastAsia"/>
        </w:rPr>
        <w:t>理法身</w:t>
      </w:r>
      <w:r>
        <w:rPr>
          <w:rFonts w:hint="eastAsia"/>
        </w:rPr>
        <w:t xml:space="preserve"> and </w:t>
      </w:r>
      <w:r>
        <w:rPr>
          <w:rFonts w:hint="eastAsia"/>
        </w:rPr>
        <w:t>智法身</w:t>
      </w:r>
      <w:r>
        <w:rPr>
          <w:rFonts w:hint="eastAsia"/>
        </w:rPr>
        <w:t xml:space="preserve">; </w:t>
      </w:r>
      <w:r>
        <w:rPr>
          <w:rFonts w:hint="eastAsia"/>
        </w:rPr>
        <w:t>果極</w:t>
      </w:r>
      <w:r>
        <w:rPr>
          <w:rFonts w:hint="eastAsia"/>
        </w:rPr>
        <w:t xml:space="preserve"> and </w:t>
      </w:r>
      <w:r>
        <w:rPr>
          <w:rFonts w:hint="eastAsia"/>
        </w:rPr>
        <w:t>應化法身</w:t>
      </w:r>
      <w:r>
        <w:rPr>
          <w:rFonts w:hint="eastAsia"/>
        </w:rPr>
        <w:t xml:space="preserve"> ; </w:t>
      </w:r>
      <w:r>
        <w:rPr>
          <w:rFonts w:hint="eastAsia"/>
        </w:rPr>
        <w:t>自性法身</w:t>
      </w:r>
      <w:r>
        <w:rPr>
          <w:rFonts w:hint="eastAsia"/>
        </w:rPr>
        <w:t xml:space="preserve"> and </w:t>
      </w:r>
      <w:r>
        <w:rPr>
          <w:rFonts w:hint="eastAsia"/>
        </w:rPr>
        <w:t>應化法身</w:t>
      </w:r>
      <w:r>
        <w:rPr>
          <w:rFonts w:hint="eastAsia"/>
        </w:rPr>
        <w:t xml:space="preserve"> ; </w:t>
      </w:r>
      <w:r>
        <w:rPr>
          <w:rFonts w:hint="eastAsia"/>
        </w:rPr>
        <w:t>法性法身</w:t>
      </w:r>
      <w:r>
        <w:rPr>
          <w:rFonts w:hint="eastAsia"/>
        </w:rPr>
        <w:t xml:space="preserve"> and </w:t>
      </w:r>
      <w:r>
        <w:rPr>
          <w:rFonts w:hint="eastAsia"/>
        </w:rPr>
        <w:t>方便法身</w:t>
      </w:r>
      <w:r>
        <w:rPr>
          <w:rFonts w:hint="eastAsia"/>
        </w:rPr>
        <w:t xml:space="preserve"> ; </w:t>
      </w:r>
      <w:r>
        <w:rPr>
          <w:rFonts w:hint="eastAsia"/>
        </w:rPr>
        <w:t>理法身</w:t>
      </w:r>
      <w:r>
        <w:rPr>
          <w:rFonts w:hint="eastAsia"/>
        </w:rPr>
        <w:t xml:space="preserve"> and </w:t>
      </w:r>
      <w:r>
        <w:rPr>
          <w:rFonts w:hint="eastAsia"/>
        </w:rPr>
        <w:t>事法身</w:t>
      </w:r>
      <w:r>
        <w:rPr>
          <w:rFonts w:hint="eastAsia"/>
        </w:rPr>
        <w:t xml:space="preserve"> ; cf. </w:t>
      </w:r>
      <w:r>
        <w:rPr>
          <w:rFonts w:hint="eastAsia"/>
        </w:rPr>
        <w:t>法身</w:t>
      </w:r>
      <w:r>
        <w:rPr>
          <w:rFonts w:hint="eastAsia"/>
        </w:rPr>
        <w:t>.</w:t>
      </w:r>
    </w:p>
    <w:p w14:paraId="12D4A7EE" w14:textId="77777777" w:rsidR="00BF2840" w:rsidRDefault="00BF2840" w:rsidP="00BF2840"/>
    <w:p w14:paraId="033B106F" w14:textId="77777777" w:rsidR="00BF2840" w:rsidRDefault="00BF2840" w:rsidP="00BF2840">
      <w:pPr>
        <w:rPr>
          <w:rFonts w:hint="eastAsia"/>
        </w:rPr>
      </w:pPr>
      <w:r>
        <w:rPr>
          <w:rFonts w:hint="eastAsia"/>
        </w:rPr>
        <w:t>二河白道</w:t>
      </w:r>
      <w:r>
        <w:rPr>
          <w:rFonts w:hint="eastAsia"/>
        </w:rPr>
        <w:t xml:space="preserve"> The two rivers and the white path, i.e. the path leading to life between the rivers of desire and hatred, which are compared to water and fire.</w:t>
      </w:r>
    </w:p>
    <w:p w14:paraId="0BF223EE" w14:textId="77777777" w:rsidR="00BF2840" w:rsidRDefault="00BF2840" w:rsidP="00BF2840"/>
    <w:p w14:paraId="63591E61" w14:textId="77777777" w:rsidR="00BF2840" w:rsidRDefault="00BF2840" w:rsidP="00BF2840">
      <w:pPr>
        <w:rPr>
          <w:rFonts w:hint="eastAsia"/>
        </w:rPr>
      </w:pPr>
      <w:r>
        <w:rPr>
          <w:rFonts w:hint="eastAsia"/>
        </w:rPr>
        <w:t>二流</w:t>
      </w:r>
      <w:r>
        <w:rPr>
          <w:rFonts w:hint="eastAsia"/>
        </w:rPr>
        <w:t xml:space="preserve"> The two ways in the current of transmigration: </w:t>
      </w:r>
      <w:r>
        <w:rPr>
          <w:rFonts w:hint="eastAsia"/>
        </w:rPr>
        <w:t>順流</w:t>
      </w:r>
      <w:r>
        <w:rPr>
          <w:rFonts w:hint="eastAsia"/>
        </w:rPr>
        <w:t xml:space="preserve"> to flow with it in continual re-incarnation; </w:t>
      </w:r>
      <w:r>
        <w:rPr>
          <w:rFonts w:hint="eastAsia"/>
        </w:rPr>
        <w:t>逆流</w:t>
      </w:r>
      <w:r>
        <w:rPr>
          <w:rFonts w:hint="eastAsia"/>
        </w:rPr>
        <w:t xml:space="preserve"> resist it and seek a way of escape by getting rid of life's delusions, as in the case of the saints.</w:t>
      </w:r>
    </w:p>
    <w:p w14:paraId="6CEF538E" w14:textId="77777777" w:rsidR="00BF2840" w:rsidRDefault="00BF2840" w:rsidP="00BF2840"/>
    <w:p w14:paraId="346567D2" w14:textId="77777777" w:rsidR="00BF2840" w:rsidRDefault="00BF2840" w:rsidP="00BF2840">
      <w:pPr>
        <w:rPr>
          <w:rFonts w:hint="eastAsia"/>
        </w:rPr>
      </w:pPr>
      <w:r>
        <w:rPr>
          <w:rFonts w:hint="eastAsia"/>
        </w:rPr>
        <w:t>二涅槃</w:t>
      </w:r>
      <w:r>
        <w:rPr>
          <w:rFonts w:hint="eastAsia"/>
        </w:rPr>
        <w:t xml:space="preserve"> Two Nirvanas, v. </w:t>
      </w:r>
      <w:r>
        <w:rPr>
          <w:rFonts w:hint="eastAsia"/>
        </w:rPr>
        <w:t>二種涅槃</w:t>
      </w:r>
      <w:r>
        <w:rPr>
          <w:rFonts w:hint="eastAsia"/>
        </w:rPr>
        <w:t>.</w:t>
      </w:r>
    </w:p>
    <w:p w14:paraId="314CB93C" w14:textId="77777777" w:rsidR="00BF2840" w:rsidRDefault="00BF2840" w:rsidP="00BF2840"/>
    <w:p w14:paraId="676AF362" w14:textId="77777777" w:rsidR="00BF2840" w:rsidRDefault="00BF2840" w:rsidP="00BF2840">
      <w:pPr>
        <w:rPr>
          <w:rFonts w:hint="eastAsia"/>
        </w:rPr>
      </w:pPr>
      <w:r>
        <w:rPr>
          <w:rFonts w:hint="eastAsia"/>
        </w:rPr>
        <w:lastRenderedPageBreak/>
        <w:t>二漏</w:t>
      </w:r>
      <w:r>
        <w:rPr>
          <w:rFonts w:hint="eastAsia"/>
        </w:rPr>
        <w:t xml:space="preserve"> The two conditions relating to the passions and delusions: </w:t>
      </w:r>
      <w:r>
        <w:rPr>
          <w:rFonts w:hint="eastAsia"/>
        </w:rPr>
        <w:t>有漏</w:t>
      </w:r>
      <w:r>
        <w:rPr>
          <w:rFonts w:hint="eastAsia"/>
        </w:rPr>
        <w:t xml:space="preserve"> the condition in which they can prevail; </w:t>
      </w:r>
      <w:r>
        <w:rPr>
          <w:rFonts w:hint="eastAsia"/>
        </w:rPr>
        <w:t>無漏</w:t>
      </w:r>
      <w:r>
        <w:rPr>
          <w:rFonts w:hint="eastAsia"/>
        </w:rPr>
        <w:t xml:space="preserve"> that in which they cannot prevail.</w:t>
      </w:r>
    </w:p>
    <w:p w14:paraId="0D07E679" w14:textId="77777777" w:rsidR="00BF2840" w:rsidRDefault="00BF2840" w:rsidP="00BF2840"/>
    <w:p w14:paraId="03216AB4" w14:textId="77777777" w:rsidR="00BF2840" w:rsidRDefault="00BF2840" w:rsidP="00BF2840">
      <w:pPr>
        <w:rPr>
          <w:rFonts w:hint="eastAsia"/>
        </w:rPr>
      </w:pPr>
      <w:r>
        <w:rPr>
          <w:rFonts w:hint="eastAsia"/>
        </w:rPr>
        <w:t>二無常</w:t>
      </w:r>
      <w:r>
        <w:rPr>
          <w:rFonts w:hint="eastAsia"/>
        </w:rPr>
        <w:t xml:space="preserve"> Two kinds of impermanence, immediate and delayed. </w:t>
      </w:r>
      <w:r>
        <w:rPr>
          <w:rFonts w:hint="eastAsia"/>
        </w:rPr>
        <w:t>念念無常</w:t>
      </w:r>
      <w:r>
        <w:rPr>
          <w:rFonts w:hint="eastAsia"/>
        </w:rPr>
        <w:t xml:space="preserve"> things in motion, manifestly transient; </w:t>
      </w:r>
      <w:r>
        <w:rPr>
          <w:rFonts w:hint="eastAsia"/>
        </w:rPr>
        <w:t>相續無常</w:t>
      </w:r>
      <w:r>
        <w:rPr>
          <w:rFonts w:hint="eastAsia"/>
        </w:rPr>
        <w:t xml:space="preserve"> things that have the semblance of continuity, but are also transient, as life ending in death, or a candle in extinction.</w:t>
      </w:r>
    </w:p>
    <w:p w14:paraId="34073E74" w14:textId="77777777" w:rsidR="00BF2840" w:rsidRDefault="00BF2840" w:rsidP="00BF2840"/>
    <w:p w14:paraId="14F3B16D" w14:textId="77777777" w:rsidR="00BF2840" w:rsidRDefault="00BF2840" w:rsidP="00BF2840">
      <w:pPr>
        <w:rPr>
          <w:rFonts w:hint="eastAsia"/>
        </w:rPr>
      </w:pPr>
      <w:r>
        <w:rPr>
          <w:rFonts w:hint="eastAsia"/>
        </w:rPr>
        <w:t>二無我</w:t>
      </w:r>
      <w:r>
        <w:rPr>
          <w:rFonts w:hint="eastAsia"/>
        </w:rPr>
        <w:t xml:space="preserve"> The two categories of an</w:t>
      </w:r>
      <w:r>
        <w:rPr>
          <w:rFonts w:hint="eastAsia"/>
        </w:rPr>
        <w:t>ā</w:t>
      </w:r>
      <w:r>
        <w:rPr>
          <w:rFonts w:hint="eastAsia"/>
        </w:rPr>
        <w:t xml:space="preserve">tman: </w:t>
      </w:r>
      <w:r>
        <w:rPr>
          <w:rFonts w:hint="eastAsia"/>
        </w:rPr>
        <w:t>—</w:t>
      </w:r>
      <w:r>
        <w:rPr>
          <w:rFonts w:hint="eastAsia"/>
        </w:rPr>
        <w:t xml:space="preserve"> </w:t>
      </w:r>
      <w:r>
        <w:rPr>
          <w:rFonts w:hint="eastAsia"/>
        </w:rPr>
        <w:t>人無我</w:t>
      </w:r>
      <w:r>
        <w:rPr>
          <w:rFonts w:hint="eastAsia"/>
        </w:rPr>
        <w:t xml:space="preserve"> no (permanent) human ego, or soul; </w:t>
      </w:r>
      <w:r>
        <w:rPr>
          <w:rFonts w:hint="eastAsia"/>
        </w:rPr>
        <w:t>法無我</w:t>
      </w:r>
      <w:r>
        <w:rPr>
          <w:rFonts w:hint="eastAsia"/>
        </w:rPr>
        <w:t xml:space="preserve"> no (permanent) individuality in or independence of self or of things.</w:t>
      </w:r>
    </w:p>
    <w:p w14:paraId="63EA5F70" w14:textId="77777777" w:rsidR="00BF2840" w:rsidRDefault="00BF2840" w:rsidP="00BF2840"/>
    <w:p w14:paraId="315C3869" w14:textId="77777777" w:rsidR="00BF2840" w:rsidRDefault="00BF2840" w:rsidP="00BF2840">
      <w:pPr>
        <w:rPr>
          <w:rFonts w:hint="eastAsia"/>
        </w:rPr>
      </w:pPr>
      <w:r>
        <w:rPr>
          <w:rFonts w:hint="eastAsia"/>
        </w:rPr>
        <w:t>二無我智</w:t>
      </w:r>
      <w:r>
        <w:rPr>
          <w:rFonts w:hint="eastAsia"/>
        </w:rPr>
        <w:t xml:space="preserve"> The wisdom that recognizes the two categories of an</w:t>
      </w:r>
      <w:r>
        <w:rPr>
          <w:rFonts w:hint="eastAsia"/>
        </w:rPr>
        <w:t>ā</w:t>
      </w:r>
      <w:r>
        <w:rPr>
          <w:rFonts w:hint="eastAsia"/>
        </w:rPr>
        <w:t xml:space="preserve">tman, v. </w:t>
      </w:r>
      <w:r>
        <w:rPr>
          <w:rFonts w:hint="eastAsia"/>
        </w:rPr>
        <w:t>四諦</w:t>
      </w:r>
      <w:r>
        <w:rPr>
          <w:rFonts w:hint="eastAsia"/>
        </w:rPr>
        <w:t>.</w:t>
      </w:r>
    </w:p>
    <w:p w14:paraId="39ECDD20" w14:textId="77777777" w:rsidR="00BF2840" w:rsidRDefault="00BF2840" w:rsidP="00BF2840"/>
    <w:p w14:paraId="4EEBEB51" w14:textId="77777777" w:rsidR="00BF2840" w:rsidRDefault="00BF2840" w:rsidP="00BF2840">
      <w:pPr>
        <w:rPr>
          <w:rFonts w:hint="eastAsia"/>
        </w:rPr>
      </w:pPr>
      <w:r>
        <w:rPr>
          <w:rFonts w:hint="eastAsia"/>
        </w:rPr>
        <w:t>二無記</w:t>
      </w:r>
      <w:r>
        <w:rPr>
          <w:rFonts w:hint="eastAsia"/>
        </w:rPr>
        <w:t xml:space="preserve"> The two neutrals, or indeterminates which cannot be noted as good or evil.</w:t>
      </w:r>
    </w:p>
    <w:p w14:paraId="4BAF6255" w14:textId="77777777" w:rsidR="00BF2840" w:rsidRDefault="00BF2840" w:rsidP="00BF2840"/>
    <w:p w14:paraId="225C43E7" w14:textId="77777777" w:rsidR="00BF2840" w:rsidRDefault="00BF2840" w:rsidP="00BF2840">
      <w:pPr>
        <w:rPr>
          <w:rFonts w:hint="eastAsia"/>
        </w:rPr>
      </w:pPr>
      <w:r>
        <w:rPr>
          <w:rFonts w:hint="eastAsia"/>
        </w:rPr>
        <w:t>二煩惱</w:t>
      </w:r>
      <w:r>
        <w:rPr>
          <w:rFonts w:hint="eastAsia"/>
        </w:rPr>
        <w:t xml:space="preserve"> The two kinds of kle</w:t>
      </w:r>
      <w:r>
        <w:rPr>
          <w:rFonts w:ascii="Cambria" w:hAnsi="Cambria" w:cs="Cambria"/>
        </w:rPr>
        <w:t>ś</w:t>
      </w:r>
      <w:r>
        <w:rPr>
          <w:rFonts w:hint="eastAsia"/>
        </w:rPr>
        <w:t xml:space="preserve">a, i.e. passions, delusions, temptations, or trials. (1) (a) </w:t>
      </w:r>
      <w:r>
        <w:rPr>
          <w:rFonts w:hint="eastAsia"/>
        </w:rPr>
        <w:t>根本煩惱</w:t>
      </w:r>
      <w:r>
        <w:rPr>
          <w:rFonts w:hint="eastAsia"/>
        </w:rPr>
        <w:t xml:space="preserve"> The six fundamental kle</w:t>
      </w:r>
      <w:r>
        <w:rPr>
          <w:rFonts w:ascii="Cambria" w:hAnsi="Cambria" w:cs="Cambria"/>
        </w:rPr>
        <w:t>ś</w:t>
      </w:r>
      <w:r>
        <w:rPr>
          <w:rFonts w:hint="eastAsia"/>
        </w:rPr>
        <w:t xml:space="preserve">as arising from the six senses; (b) </w:t>
      </w:r>
      <w:r>
        <w:rPr>
          <w:rFonts w:hint="eastAsia"/>
        </w:rPr>
        <w:t>隨煩惱</w:t>
      </w:r>
      <w:r>
        <w:rPr>
          <w:rFonts w:hint="eastAsia"/>
        </w:rPr>
        <w:t xml:space="preserve"> the twenty consequent kle</w:t>
      </w:r>
      <w:r>
        <w:rPr>
          <w:rFonts w:ascii="Cambria" w:hAnsi="Cambria" w:cs="Cambria"/>
        </w:rPr>
        <w:t>ś</w:t>
      </w:r>
      <w:r>
        <w:rPr>
          <w:rFonts w:hint="eastAsia"/>
        </w:rPr>
        <w:t xml:space="preserve">as arising out of the six. (2) (a) </w:t>
      </w:r>
      <w:r>
        <w:rPr>
          <w:rFonts w:hint="eastAsia"/>
        </w:rPr>
        <w:t>分別起煩惱</w:t>
      </w:r>
      <w:r>
        <w:rPr>
          <w:rFonts w:hint="eastAsia"/>
        </w:rPr>
        <w:t xml:space="preserve"> Kle</w:t>
      </w:r>
      <w:r>
        <w:rPr>
          <w:rFonts w:ascii="Cambria" w:hAnsi="Cambria" w:cs="Cambria"/>
        </w:rPr>
        <w:t>ś</w:t>
      </w:r>
      <w:r>
        <w:rPr>
          <w:rFonts w:hint="eastAsia"/>
        </w:rPr>
        <w:t xml:space="preserve">a arising from false reasoning; (b) </w:t>
      </w:r>
      <w:r>
        <w:rPr>
          <w:rFonts w:hint="eastAsia"/>
        </w:rPr>
        <w:t>倶生起煩惱</w:t>
      </w:r>
      <w:r>
        <w:rPr>
          <w:rFonts w:hint="eastAsia"/>
        </w:rPr>
        <w:t xml:space="preserve"> that which is natural to all. (3) (a) </w:t>
      </w:r>
      <w:r>
        <w:rPr>
          <w:rFonts w:hint="eastAsia"/>
        </w:rPr>
        <w:t>大煩惱地法</w:t>
      </w:r>
      <w:r>
        <w:rPr>
          <w:rFonts w:hint="eastAsia"/>
        </w:rPr>
        <w:t xml:space="preserve">The six great, e.g. extravagance, and (b) </w:t>
      </w:r>
      <w:r>
        <w:rPr>
          <w:rFonts w:hint="eastAsia"/>
        </w:rPr>
        <w:t>小煩惱地法</w:t>
      </w:r>
      <w:r>
        <w:rPr>
          <w:rFonts w:hint="eastAsia"/>
        </w:rPr>
        <w:t xml:space="preserve"> ten minor afflictions, e.g. irritability. (4) (a) </w:t>
      </w:r>
      <w:r>
        <w:rPr>
          <w:rFonts w:hint="eastAsia"/>
        </w:rPr>
        <w:t>數行煩惱</w:t>
      </w:r>
      <w:r>
        <w:rPr>
          <w:rFonts w:hint="eastAsia"/>
        </w:rPr>
        <w:t xml:space="preserve"> Ordinary passions, or temptations; (b) </w:t>
      </w:r>
      <w:r>
        <w:rPr>
          <w:rFonts w:hint="eastAsia"/>
        </w:rPr>
        <w:t>猛利煩惱</w:t>
      </w:r>
      <w:r>
        <w:rPr>
          <w:rFonts w:hint="eastAsia"/>
        </w:rPr>
        <w:t>fierce, sudden, or violent passions, or temptations.</w:t>
      </w:r>
    </w:p>
    <w:p w14:paraId="48A5B368" w14:textId="77777777" w:rsidR="00BF2840" w:rsidRDefault="00BF2840" w:rsidP="00BF2840"/>
    <w:p w14:paraId="17E0895B" w14:textId="77777777" w:rsidR="00BF2840" w:rsidRDefault="00BF2840" w:rsidP="00BF2840">
      <w:pPr>
        <w:rPr>
          <w:rFonts w:hint="eastAsia"/>
        </w:rPr>
      </w:pPr>
      <w:r>
        <w:rPr>
          <w:rFonts w:hint="eastAsia"/>
        </w:rPr>
        <w:t>二犯</w:t>
      </w:r>
      <w:r>
        <w:rPr>
          <w:rFonts w:hint="eastAsia"/>
        </w:rPr>
        <w:t xml:space="preserve"> The two kinds of sin, </w:t>
      </w:r>
      <w:r>
        <w:rPr>
          <w:rFonts w:hint="eastAsia"/>
        </w:rPr>
        <w:t>止犯</w:t>
      </w:r>
      <w:r>
        <w:rPr>
          <w:rFonts w:hint="eastAsia"/>
        </w:rPr>
        <w:t xml:space="preserve"> and </w:t>
      </w:r>
      <w:r>
        <w:rPr>
          <w:rFonts w:hint="eastAsia"/>
        </w:rPr>
        <w:t>作犯</w:t>
      </w:r>
      <w:r>
        <w:rPr>
          <w:rFonts w:hint="eastAsia"/>
        </w:rPr>
        <w:t>.</w:t>
      </w:r>
    </w:p>
    <w:p w14:paraId="1C02231B" w14:textId="77777777" w:rsidR="00BF2840" w:rsidRDefault="00BF2840" w:rsidP="00BF2840"/>
    <w:p w14:paraId="19097B62" w14:textId="77777777" w:rsidR="00BF2840" w:rsidRDefault="00BF2840" w:rsidP="00BF2840">
      <w:r>
        <w:t>[27]</w:t>
      </w:r>
    </w:p>
    <w:p w14:paraId="1BCF1766" w14:textId="77777777" w:rsidR="00BF2840" w:rsidRDefault="00BF2840" w:rsidP="00BF2840"/>
    <w:p w14:paraId="72C171C1" w14:textId="77777777" w:rsidR="00BF2840" w:rsidRDefault="00BF2840" w:rsidP="00BF2840">
      <w:r>
        <w:rPr>
          <w:rFonts w:hint="eastAsia"/>
        </w:rPr>
        <w:t>二王</w:t>
      </w:r>
      <w:r>
        <w:t xml:space="preserve"> The two guardian spirits represented on the temple gates, styled Vajrayakṣa </w:t>
      </w:r>
      <w:r>
        <w:rPr>
          <w:rFonts w:hint="eastAsia"/>
        </w:rPr>
        <w:t>金剛夜叉</w:t>
      </w:r>
      <w:r>
        <w:t xml:space="preserve"> or </w:t>
      </w:r>
      <w:r>
        <w:rPr>
          <w:rFonts w:hint="eastAsia"/>
        </w:rPr>
        <w:t>神</w:t>
      </w:r>
      <w:r>
        <w:t xml:space="preserve"> or </w:t>
      </w:r>
      <w:r>
        <w:rPr>
          <w:rFonts w:hint="eastAsia"/>
        </w:rPr>
        <w:t>夜叉神</w:t>
      </w:r>
      <w:r>
        <w:t>.</w:t>
      </w:r>
    </w:p>
    <w:p w14:paraId="0235E0D1" w14:textId="77777777" w:rsidR="00BF2840" w:rsidRDefault="00BF2840" w:rsidP="00BF2840"/>
    <w:p w14:paraId="67FE7463" w14:textId="77777777" w:rsidR="00BF2840" w:rsidRDefault="00BF2840" w:rsidP="00BF2840">
      <w:pPr>
        <w:rPr>
          <w:rFonts w:hint="eastAsia"/>
        </w:rPr>
      </w:pPr>
      <w:r>
        <w:rPr>
          <w:rFonts w:hint="eastAsia"/>
        </w:rPr>
        <w:t>二現</w:t>
      </w:r>
      <w:r>
        <w:rPr>
          <w:rFonts w:hint="eastAsia"/>
        </w:rPr>
        <w:t xml:space="preserve"> The two kinds of manifestation, or appearance, </w:t>
      </w:r>
      <w:r>
        <w:rPr>
          <w:rFonts w:hint="eastAsia"/>
        </w:rPr>
        <w:t>須現</w:t>
      </w:r>
      <w:r>
        <w:rPr>
          <w:rFonts w:hint="eastAsia"/>
        </w:rPr>
        <w:t xml:space="preserve"> the necessary appearance in the flesh of the Buddha for ordinary people, and </w:t>
      </w:r>
      <w:r>
        <w:rPr>
          <w:rFonts w:hint="eastAsia"/>
        </w:rPr>
        <w:t>不須現</w:t>
      </w:r>
      <w:r>
        <w:rPr>
          <w:rFonts w:hint="eastAsia"/>
        </w:rPr>
        <w:t xml:space="preserve"> the non-necessity for this to those of spiritual vision.</w:t>
      </w:r>
    </w:p>
    <w:p w14:paraId="27C3D83B" w14:textId="77777777" w:rsidR="00BF2840" w:rsidRDefault="00BF2840" w:rsidP="00BF2840"/>
    <w:p w14:paraId="1F4B06E2" w14:textId="77777777" w:rsidR="00BF2840" w:rsidRDefault="00BF2840" w:rsidP="00BF2840">
      <w:r>
        <w:rPr>
          <w:rFonts w:hint="eastAsia"/>
        </w:rPr>
        <w:lastRenderedPageBreak/>
        <w:t>二百五十戒</w:t>
      </w:r>
      <w:r>
        <w:t xml:space="preserve"> The 250 commandments, or </w:t>
      </w:r>
      <w:r>
        <w:rPr>
          <w:rFonts w:hint="eastAsia"/>
        </w:rPr>
        <w:t>具足戒</w:t>
      </w:r>
      <w:r>
        <w:t xml:space="preserve"> perfect or complete commandments, which are obligatory on monks and nuns. They are </w:t>
      </w:r>
      <w:r>
        <w:rPr>
          <w:rFonts w:hint="eastAsia"/>
        </w:rPr>
        <w:t>四波羅夷</w:t>
      </w:r>
      <w:r>
        <w:t xml:space="preserve"> or </w:t>
      </w:r>
      <w:r>
        <w:rPr>
          <w:rFonts w:hint="eastAsia"/>
        </w:rPr>
        <w:t>四根本極惡</w:t>
      </w:r>
      <w:r>
        <w:t xml:space="preserve">the four pārājika; </w:t>
      </w:r>
      <w:r>
        <w:rPr>
          <w:rFonts w:hint="eastAsia"/>
        </w:rPr>
        <w:t>十三殘</w:t>
      </w:r>
      <w:r>
        <w:t xml:space="preserve"> thirteen saṅghāvaseṣa; </w:t>
      </w:r>
      <w:r>
        <w:rPr>
          <w:rFonts w:hint="eastAsia"/>
        </w:rPr>
        <w:t>二不定法</w:t>
      </w:r>
      <w:r>
        <w:t xml:space="preserve"> two aniyata; </w:t>
      </w:r>
      <w:r>
        <w:rPr>
          <w:rFonts w:hint="eastAsia"/>
        </w:rPr>
        <w:t>三十捨隨</w:t>
      </w:r>
      <w:r>
        <w:t xml:space="preserve"> thirty naiḥsargikāḥ-pāyattikāḥ; </w:t>
      </w:r>
      <w:r>
        <w:rPr>
          <w:rFonts w:hint="eastAsia"/>
        </w:rPr>
        <w:t>九十波逸提</w:t>
      </w:r>
      <w:r>
        <w:t>ninety prāyaścittik</w:t>
      </w:r>
      <w:r>
        <w:rPr>
          <w:rFonts w:hint="eastAsia"/>
        </w:rPr>
        <w:t>ā</w:t>
      </w:r>
      <w:r>
        <w:t xml:space="preserve">ḥ; </w:t>
      </w:r>
      <w:r>
        <w:rPr>
          <w:rFonts w:hint="eastAsia"/>
        </w:rPr>
        <w:t>四提舍尼</w:t>
      </w:r>
      <w:r>
        <w:t xml:space="preserve">four pratideśanīya; </w:t>
      </w:r>
      <w:r>
        <w:rPr>
          <w:rFonts w:hint="eastAsia"/>
        </w:rPr>
        <w:t>百衆學</w:t>
      </w:r>
      <w:r>
        <w:t xml:space="preserve"> hundred śikṣākaraṇīya, and </w:t>
      </w:r>
      <w:r>
        <w:rPr>
          <w:rFonts w:hint="eastAsia"/>
        </w:rPr>
        <w:t>七滅諍</w:t>
      </w:r>
      <w:r>
        <w:t xml:space="preserve"> seven kinds of vinaya for ending disputes.</w:t>
      </w:r>
    </w:p>
    <w:p w14:paraId="1C53CF77" w14:textId="77777777" w:rsidR="00BF2840" w:rsidRDefault="00BF2840" w:rsidP="00BF2840"/>
    <w:p w14:paraId="564AC705" w14:textId="77777777" w:rsidR="00BF2840" w:rsidRDefault="00BF2840" w:rsidP="00BF2840">
      <w:pPr>
        <w:rPr>
          <w:rFonts w:hint="eastAsia"/>
        </w:rPr>
      </w:pPr>
      <w:r>
        <w:rPr>
          <w:rFonts w:hint="eastAsia"/>
        </w:rPr>
        <w:t>二益</w:t>
      </w:r>
      <w:r>
        <w:rPr>
          <w:rFonts w:hint="eastAsia"/>
        </w:rPr>
        <w:t xml:space="preserve"> The dual advantages or benefits: profitable to the life which now is, and that which is to come.</w:t>
      </w:r>
    </w:p>
    <w:p w14:paraId="0DC1ECE7" w14:textId="77777777" w:rsidR="00BF2840" w:rsidRDefault="00BF2840" w:rsidP="00BF2840"/>
    <w:p w14:paraId="63AA047A" w14:textId="77777777" w:rsidR="00BF2840" w:rsidRDefault="00BF2840" w:rsidP="00BF2840">
      <w:pPr>
        <w:rPr>
          <w:rFonts w:hint="eastAsia"/>
        </w:rPr>
      </w:pPr>
      <w:r>
        <w:rPr>
          <w:rFonts w:hint="eastAsia"/>
        </w:rPr>
        <w:t>二相</w:t>
      </w:r>
      <w:r>
        <w:rPr>
          <w:rFonts w:hint="eastAsia"/>
        </w:rPr>
        <w:t xml:space="preserve"> The two forms, or characteristics, of the bhutatathata, universal and particular. The </w:t>
      </w:r>
      <w:r>
        <w:rPr>
          <w:rFonts w:hint="eastAsia"/>
        </w:rPr>
        <w:t>起信論</w:t>
      </w:r>
      <w:r>
        <w:rPr>
          <w:rFonts w:hint="eastAsia"/>
        </w:rPr>
        <w:t xml:space="preserve"> gives (a) </w:t>
      </w:r>
      <w:r>
        <w:rPr>
          <w:rFonts w:hint="eastAsia"/>
        </w:rPr>
        <w:t>淨智相</w:t>
      </w:r>
      <w:r>
        <w:rPr>
          <w:rFonts w:hint="eastAsia"/>
        </w:rPr>
        <w:t xml:space="preserve"> pure wisdom, cf. </w:t>
      </w:r>
      <w:r>
        <w:rPr>
          <w:rFonts w:hint="eastAsia"/>
        </w:rPr>
        <w:t>ā</w:t>
      </w:r>
      <w:r>
        <w:rPr>
          <w:rFonts w:hint="eastAsia"/>
        </w:rPr>
        <w:t>laya-vijñ</w:t>
      </w:r>
      <w:r>
        <w:rPr>
          <w:rFonts w:hint="eastAsia"/>
        </w:rPr>
        <w:t>ā</w:t>
      </w:r>
      <w:r>
        <w:rPr>
          <w:rFonts w:hint="eastAsia"/>
        </w:rPr>
        <w:t>na, out of whose primary condition arise</w:t>
      </w:r>
      <w:r>
        <w:rPr>
          <w:rFonts w:hint="eastAsia"/>
        </w:rPr>
        <w:t xml:space="preserve">　</w:t>
      </w:r>
      <w:r>
        <w:rPr>
          <w:rFonts w:hint="eastAsia"/>
        </w:rPr>
        <w:t xml:space="preserve">(b) </w:t>
      </w:r>
      <w:r>
        <w:rPr>
          <w:rFonts w:hint="eastAsia"/>
        </w:rPr>
        <w:t>不思議用相</w:t>
      </w:r>
      <w:r>
        <w:rPr>
          <w:rFonts w:hint="eastAsia"/>
        </w:rPr>
        <w:t xml:space="preserve"> inconceivable, beneficial functions and uses. The same </w:t>
      </w:r>
      <w:r>
        <w:rPr>
          <w:rFonts w:ascii="Cambria" w:hAnsi="Cambria" w:cs="Cambria"/>
        </w:rPr>
        <w:t>ś</w:t>
      </w:r>
      <w:r>
        <w:rPr>
          <w:rFonts w:ascii="等线" w:eastAsia="等线" w:hAnsi="等线" w:cs="等线" w:hint="eastAsia"/>
        </w:rPr>
        <w:t>ā</w:t>
      </w:r>
      <w:r>
        <w:rPr>
          <w:rFonts w:hint="eastAsia"/>
        </w:rPr>
        <w:t xml:space="preserve">stra gives also a definition of the </w:t>
      </w:r>
      <w:r>
        <w:rPr>
          <w:rFonts w:hint="eastAsia"/>
        </w:rPr>
        <w:t>眞如</w:t>
      </w:r>
      <w:r>
        <w:rPr>
          <w:rFonts w:hint="eastAsia"/>
        </w:rPr>
        <w:t xml:space="preserve"> as (a) </w:t>
      </w:r>
      <w:r>
        <w:rPr>
          <w:rFonts w:hint="eastAsia"/>
        </w:rPr>
        <w:t>同相</w:t>
      </w:r>
      <w:r>
        <w:rPr>
          <w:rFonts w:hint="eastAsia"/>
        </w:rPr>
        <w:t xml:space="preserve"> that all things, pure or impure, are fundamentally of the same universal, e.g. clay which is made into tiles; (b) </w:t>
      </w:r>
      <w:r>
        <w:rPr>
          <w:rFonts w:hint="eastAsia"/>
        </w:rPr>
        <w:t>異相</w:t>
      </w:r>
      <w:r>
        <w:rPr>
          <w:rFonts w:hint="eastAsia"/>
        </w:rPr>
        <w:t xml:space="preserve"> but display particular qualities, as affected by pure or impure causes, e.g. the tiles. Another definition, of the </w:t>
      </w:r>
      <w:r>
        <w:rPr>
          <w:rFonts w:hint="eastAsia"/>
        </w:rPr>
        <w:t>智度論</w:t>
      </w:r>
      <w:r>
        <w:rPr>
          <w:rFonts w:hint="eastAsia"/>
        </w:rPr>
        <w:t xml:space="preserve"> 31, is (a) </w:t>
      </w:r>
      <w:r>
        <w:rPr>
          <w:rFonts w:hint="eastAsia"/>
        </w:rPr>
        <w:t>總相</w:t>
      </w:r>
      <w:r>
        <w:rPr>
          <w:rFonts w:hint="eastAsia"/>
        </w:rPr>
        <w:t xml:space="preserve"> universals, as impermanence; (b) </w:t>
      </w:r>
      <w:r>
        <w:rPr>
          <w:rFonts w:hint="eastAsia"/>
        </w:rPr>
        <w:t>別相</w:t>
      </w:r>
      <w:r>
        <w:rPr>
          <w:rFonts w:hint="eastAsia"/>
        </w:rPr>
        <w:t xml:space="preserve"> particulars, for though all things have the universal basis of impermanence they have particular qualities, e.g. earth-solidity, heat of fire, etc.</w:t>
      </w:r>
    </w:p>
    <w:p w14:paraId="0C7A9CC2" w14:textId="77777777" w:rsidR="00BF2840" w:rsidRDefault="00BF2840" w:rsidP="00BF2840"/>
    <w:p w14:paraId="56DC692F" w14:textId="77777777" w:rsidR="00BF2840" w:rsidRDefault="00BF2840" w:rsidP="00BF2840">
      <w:pPr>
        <w:rPr>
          <w:rFonts w:hint="eastAsia"/>
        </w:rPr>
      </w:pPr>
      <w:r>
        <w:rPr>
          <w:rFonts w:hint="eastAsia"/>
        </w:rPr>
        <w:t>二眞如</w:t>
      </w:r>
      <w:r>
        <w:rPr>
          <w:rFonts w:hint="eastAsia"/>
        </w:rPr>
        <w:t xml:space="preserve"> v. </w:t>
      </w:r>
      <w:r>
        <w:rPr>
          <w:rFonts w:hint="eastAsia"/>
        </w:rPr>
        <w:t>二如</w:t>
      </w:r>
      <w:r>
        <w:rPr>
          <w:rFonts w:hint="eastAsia"/>
        </w:rPr>
        <w:t xml:space="preserve"> and </w:t>
      </w:r>
      <w:r>
        <w:rPr>
          <w:rFonts w:hint="eastAsia"/>
        </w:rPr>
        <w:t>眞如</w:t>
      </w:r>
      <w:r>
        <w:rPr>
          <w:rFonts w:hint="eastAsia"/>
        </w:rPr>
        <w:t>.</w:t>
      </w:r>
    </w:p>
    <w:p w14:paraId="60BC1E71" w14:textId="77777777" w:rsidR="00BF2840" w:rsidRDefault="00BF2840" w:rsidP="00BF2840"/>
    <w:p w14:paraId="2BE8C43F" w14:textId="77777777" w:rsidR="00BF2840" w:rsidRDefault="00BF2840" w:rsidP="00BF2840">
      <w:pPr>
        <w:rPr>
          <w:rFonts w:hint="eastAsia"/>
        </w:rPr>
      </w:pPr>
      <w:r>
        <w:rPr>
          <w:rFonts w:hint="eastAsia"/>
        </w:rPr>
        <w:t>二礙</w:t>
      </w:r>
      <w:r>
        <w:rPr>
          <w:rFonts w:hint="eastAsia"/>
        </w:rPr>
        <w:t xml:space="preserve"> idem </w:t>
      </w:r>
      <w:r>
        <w:rPr>
          <w:rFonts w:hint="eastAsia"/>
        </w:rPr>
        <w:t>二障</w:t>
      </w:r>
      <w:r>
        <w:rPr>
          <w:rFonts w:hint="eastAsia"/>
        </w:rPr>
        <w:t>.</w:t>
      </w:r>
    </w:p>
    <w:p w14:paraId="1BBD6DA5" w14:textId="77777777" w:rsidR="00BF2840" w:rsidRDefault="00BF2840" w:rsidP="00BF2840"/>
    <w:p w14:paraId="4D2414BA" w14:textId="77777777" w:rsidR="00BF2840" w:rsidRDefault="00BF2840" w:rsidP="00BF2840">
      <w:pPr>
        <w:rPr>
          <w:rFonts w:hint="eastAsia"/>
        </w:rPr>
      </w:pPr>
      <w:r>
        <w:rPr>
          <w:rFonts w:hint="eastAsia"/>
        </w:rPr>
        <w:t>二祖</w:t>
      </w:r>
      <w:r>
        <w:rPr>
          <w:rFonts w:hint="eastAsia"/>
        </w:rPr>
        <w:t xml:space="preserve"> The second patriarch of the Chan school, Huike </w:t>
      </w:r>
      <w:r>
        <w:rPr>
          <w:rFonts w:hint="eastAsia"/>
        </w:rPr>
        <w:t>慧可</w:t>
      </w:r>
      <w:r>
        <w:rPr>
          <w:rFonts w:hint="eastAsia"/>
        </w:rPr>
        <w:t>.</w:t>
      </w:r>
    </w:p>
    <w:p w14:paraId="7C3C0FD7" w14:textId="77777777" w:rsidR="00BF2840" w:rsidRDefault="00BF2840" w:rsidP="00BF2840"/>
    <w:p w14:paraId="27389701" w14:textId="77777777" w:rsidR="00BF2840" w:rsidRDefault="00BF2840" w:rsidP="00BF2840">
      <w:pPr>
        <w:rPr>
          <w:rFonts w:hint="eastAsia"/>
        </w:rPr>
      </w:pPr>
      <w:r>
        <w:rPr>
          <w:rFonts w:hint="eastAsia"/>
        </w:rPr>
        <w:t>二祖斷臂</w:t>
      </w:r>
      <w:r>
        <w:rPr>
          <w:rFonts w:hint="eastAsia"/>
        </w:rPr>
        <w:t xml:space="preserve"> the second patriarch in China </w:t>
      </w:r>
      <w:r>
        <w:rPr>
          <w:rFonts w:hint="eastAsia"/>
        </w:rPr>
        <w:t>慧可</w:t>
      </w:r>
      <w:r>
        <w:rPr>
          <w:rFonts w:hint="eastAsia"/>
        </w:rPr>
        <w:t xml:space="preserve"> of the Chan school, who, to induce bodhidharma to receive him, is said to have cut of his left arm in the snow in order to prove his firmness and determination.</w:t>
      </w:r>
    </w:p>
    <w:p w14:paraId="4105CA6B" w14:textId="77777777" w:rsidR="00BF2840" w:rsidRDefault="00BF2840" w:rsidP="00BF2840"/>
    <w:p w14:paraId="16334889" w14:textId="77777777" w:rsidR="00BF2840" w:rsidRDefault="00BF2840" w:rsidP="00BF2840">
      <w:pPr>
        <w:rPr>
          <w:rFonts w:hint="eastAsia"/>
        </w:rPr>
      </w:pPr>
      <w:r>
        <w:rPr>
          <w:rFonts w:hint="eastAsia"/>
        </w:rPr>
        <w:t>二福</w:t>
      </w:r>
      <w:r>
        <w:rPr>
          <w:rFonts w:hint="eastAsia"/>
        </w:rPr>
        <w:t xml:space="preserve"> The bliss of the gods, and the bliss of the saints </w:t>
      </w:r>
      <w:r>
        <w:rPr>
          <w:rFonts w:hint="eastAsia"/>
        </w:rPr>
        <w:t>聖</w:t>
      </w:r>
      <w:r>
        <w:rPr>
          <w:rFonts w:hint="eastAsia"/>
        </w:rPr>
        <w:t xml:space="preserve">; v. also </w:t>
      </w:r>
      <w:r>
        <w:rPr>
          <w:rFonts w:hint="eastAsia"/>
        </w:rPr>
        <w:t>福</w:t>
      </w:r>
      <w:r>
        <w:rPr>
          <w:rFonts w:hint="eastAsia"/>
        </w:rPr>
        <w:t>.</w:t>
      </w:r>
    </w:p>
    <w:p w14:paraId="48726531" w14:textId="77777777" w:rsidR="00BF2840" w:rsidRDefault="00BF2840" w:rsidP="00BF2840"/>
    <w:p w14:paraId="67A0F632" w14:textId="77777777" w:rsidR="00BF2840" w:rsidRDefault="00BF2840" w:rsidP="00BF2840">
      <w:pPr>
        <w:rPr>
          <w:rFonts w:hint="eastAsia"/>
        </w:rPr>
      </w:pPr>
      <w:r>
        <w:rPr>
          <w:rFonts w:hint="eastAsia"/>
        </w:rPr>
        <w:t>二福田</w:t>
      </w:r>
      <w:r>
        <w:rPr>
          <w:rFonts w:hint="eastAsia"/>
        </w:rPr>
        <w:t xml:space="preserve"> The two fields for the cultivation of happiness: (a) </w:t>
      </w:r>
      <w:r>
        <w:rPr>
          <w:rFonts w:hint="eastAsia"/>
        </w:rPr>
        <w:t>學人田</w:t>
      </w:r>
      <w:r>
        <w:rPr>
          <w:rFonts w:hint="eastAsia"/>
        </w:rPr>
        <w:t xml:space="preserve"> the eighteen H</w:t>
      </w:r>
      <w:r>
        <w:rPr>
          <w:rFonts w:hint="eastAsia"/>
        </w:rPr>
        <w:t>ī</w:t>
      </w:r>
      <w:r>
        <w:rPr>
          <w:rFonts w:hint="eastAsia"/>
        </w:rPr>
        <w:t>nay</w:t>
      </w:r>
      <w:r>
        <w:rPr>
          <w:rFonts w:hint="eastAsia"/>
        </w:rPr>
        <w:t>ā</w:t>
      </w:r>
      <w:r>
        <w:rPr>
          <w:rFonts w:hint="eastAsia"/>
        </w:rPr>
        <w:t xml:space="preserve">na classes of those under training in religion; (b) </w:t>
      </w:r>
      <w:r>
        <w:rPr>
          <w:rFonts w:hint="eastAsia"/>
        </w:rPr>
        <w:t>無學人田</w:t>
      </w:r>
      <w:r>
        <w:rPr>
          <w:rFonts w:hint="eastAsia"/>
        </w:rPr>
        <w:t xml:space="preserve"> the nine divisions of those no longer in training, i.e. who have completed their course. Also (a) </w:t>
      </w:r>
      <w:r>
        <w:rPr>
          <w:rFonts w:hint="eastAsia"/>
        </w:rPr>
        <w:t>悲田</w:t>
      </w:r>
      <w:r>
        <w:rPr>
          <w:rFonts w:hint="eastAsia"/>
        </w:rPr>
        <w:t xml:space="preserve"> the pitable or poor and needy, as the field or </w:t>
      </w:r>
      <w:r>
        <w:rPr>
          <w:rFonts w:hint="eastAsia"/>
        </w:rPr>
        <w:lastRenderedPageBreak/>
        <w:t xml:space="preserve">opportunity for charity; (b) </w:t>
      </w:r>
      <w:r>
        <w:rPr>
          <w:rFonts w:hint="eastAsia"/>
        </w:rPr>
        <w:t>敬田</w:t>
      </w:r>
      <w:r>
        <w:rPr>
          <w:rFonts w:hint="eastAsia"/>
        </w:rPr>
        <w:t>the field of religion and reverence of the Buddhas, the saints, the priesthood.</w:t>
      </w:r>
    </w:p>
    <w:p w14:paraId="2511BD7F" w14:textId="77777777" w:rsidR="00BF2840" w:rsidRDefault="00BF2840" w:rsidP="00BF2840"/>
    <w:p w14:paraId="349F891B" w14:textId="77777777" w:rsidR="00BF2840" w:rsidRDefault="00BF2840" w:rsidP="00BF2840">
      <w:pPr>
        <w:rPr>
          <w:rFonts w:hint="eastAsia"/>
        </w:rPr>
      </w:pPr>
      <w:r>
        <w:rPr>
          <w:rFonts w:hint="eastAsia"/>
        </w:rPr>
        <w:t>二種</w:t>
      </w:r>
      <w:r>
        <w:rPr>
          <w:rFonts w:hint="eastAsia"/>
        </w:rPr>
        <w:t xml:space="preserve"> Two kinds or classes For those not given below see under</w:t>
      </w:r>
      <w:r>
        <w:rPr>
          <w:rFonts w:hint="eastAsia"/>
        </w:rPr>
        <w:t>二</w:t>
      </w:r>
      <w:r>
        <w:rPr>
          <w:rFonts w:hint="eastAsia"/>
        </w:rPr>
        <w:t xml:space="preserve">, etc., as for instance </w:t>
      </w:r>
      <w:r>
        <w:rPr>
          <w:rFonts w:hint="eastAsia"/>
        </w:rPr>
        <w:t>二種世間</w:t>
      </w:r>
      <w:r>
        <w:rPr>
          <w:rFonts w:hint="eastAsia"/>
        </w:rPr>
        <w:t xml:space="preserve"> see under</w:t>
      </w:r>
      <w:r>
        <w:rPr>
          <w:rFonts w:hint="eastAsia"/>
        </w:rPr>
        <w:t>二世間</w:t>
      </w:r>
      <w:r>
        <w:rPr>
          <w:rFonts w:hint="eastAsia"/>
        </w:rPr>
        <w:t>.</w:t>
      </w:r>
    </w:p>
    <w:p w14:paraId="675B8DB9" w14:textId="77777777" w:rsidR="00BF2840" w:rsidRDefault="00BF2840" w:rsidP="00BF2840"/>
    <w:p w14:paraId="3E58E5E6" w14:textId="77777777" w:rsidR="00BF2840" w:rsidRDefault="00BF2840" w:rsidP="00BF2840">
      <w:pPr>
        <w:rPr>
          <w:rFonts w:hint="eastAsia"/>
        </w:rPr>
      </w:pPr>
      <w:r>
        <w:rPr>
          <w:rFonts w:hint="eastAsia"/>
        </w:rPr>
        <w:t>二種佛境</w:t>
      </w:r>
      <w:r>
        <w:rPr>
          <w:rFonts w:hint="eastAsia"/>
        </w:rPr>
        <w:t xml:space="preserve"> The two Buddha-domains: (a) </w:t>
      </w:r>
      <w:r>
        <w:rPr>
          <w:rFonts w:hint="eastAsia"/>
        </w:rPr>
        <w:t>證境</w:t>
      </w:r>
      <w:r>
        <w:rPr>
          <w:rFonts w:hint="eastAsia"/>
        </w:rPr>
        <w:t xml:space="preserve"> the Buddha's domain or state of absolute enlightenment; (b) </w:t>
      </w:r>
      <w:r>
        <w:rPr>
          <w:rFonts w:hint="eastAsia"/>
        </w:rPr>
        <w:t>化境</w:t>
      </w:r>
      <w:r>
        <w:rPr>
          <w:rFonts w:hint="eastAsia"/>
        </w:rPr>
        <w:t xml:space="preserve"> the domain that the Buddha is transforming.</w:t>
      </w:r>
    </w:p>
    <w:p w14:paraId="73786D69" w14:textId="77777777" w:rsidR="00BF2840" w:rsidRDefault="00BF2840" w:rsidP="00BF2840"/>
    <w:p w14:paraId="6E0A5292" w14:textId="77777777" w:rsidR="00BF2840" w:rsidRDefault="00BF2840" w:rsidP="00BF2840">
      <w:pPr>
        <w:rPr>
          <w:rFonts w:hint="eastAsia"/>
        </w:rPr>
      </w:pPr>
      <w:r>
        <w:rPr>
          <w:rFonts w:hint="eastAsia"/>
        </w:rPr>
        <w:t>二種供養</w:t>
      </w:r>
      <w:r>
        <w:rPr>
          <w:rFonts w:hint="eastAsia"/>
        </w:rPr>
        <w:t xml:space="preserve"> The two forms of service, or offerings: (1) (a) </w:t>
      </w:r>
      <w:r>
        <w:rPr>
          <w:rFonts w:hint="eastAsia"/>
        </w:rPr>
        <w:t>出纏供養</w:t>
      </w:r>
      <w:r>
        <w:rPr>
          <w:rFonts w:hint="eastAsia"/>
        </w:rPr>
        <w:t xml:space="preserve"> to those who have escaped from the toils, e.g. Buddhas; (b) </w:t>
      </w:r>
      <w:r>
        <w:rPr>
          <w:rFonts w:hint="eastAsia"/>
        </w:rPr>
        <w:t>在纏供養</w:t>
      </w:r>
      <w:r>
        <w:rPr>
          <w:rFonts w:hint="eastAsia"/>
        </w:rPr>
        <w:t xml:space="preserve"> to those still living in the toils. (2) (a) </w:t>
      </w:r>
      <w:r>
        <w:rPr>
          <w:rFonts w:hint="eastAsia"/>
        </w:rPr>
        <w:t>財供養</w:t>
      </w:r>
      <w:r>
        <w:rPr>
          <w:rFonts w:hint="eastAsia"/>
        </w:rPr>
        <w:t xml:space="preserve"> offerings of goods; (b) </w:t>
      </w:r>
      <w:r>
        <w:rPr>
          <w:rFonts w:hint="eastAsia"/>
        </w:rPr>
        <w:t>法供養</w:t>
      </w:r>
      <w:r>
        <w:rPr>
          <w:rFonts w:hint="eastAsia"/>
        </w:rPr>
        <w:t xml:space="preserve"> of the Buddha-truth.</w:t>
      </w:r>
    </w:p>
    <w:p w14:paraId="1D0EADF1" w14:textId="77777777" w:rsidR="00BF2840" w:rsidRDefault="00BF2840" w:rsidP="00BF2840"/>
    <w:p w14:paraId="5733B69D" w14:textId="77777777" w:rsidR="00BF2840" w:rsidRDefault="00BF2840" w:rsidP="00BF2840">
      <w:r>
        <w:rPr>
          <w:rFonts w:hint="eastAsia"/>
        </w:rPr>
        <w:t>二種光明</w:t>
      </w:r>
      <w:r>
        <w:rPr>
          <w:rFonts w:hint="eastAsia"/>
        </w:rPr>
        <w:t xml:space="preserve"> The two kinds of light: (1) (a) </w:t>
      </w:r>
      <w:r>
        <w:rPr>
          <w:rFonts w:hint="eastAsia"/>
        </w:rPr>
        <w:t>色光明</w:t>
      </w:r>
      <w:r>
        <w:rPr>
          <w:rFonts w:hint="eastAsia"/>
        </w:rPr>
        <w:t xml:space="preserve"> physical light; (b) </w:t>
      </w:r>
      <w:r>
        <w:rPr>
          <w:rFonts w:hint="eastAsia"/>
        </w:rPr>
        <w:t>智慧光明</w:t>
      </w:r>
      <w:r>
        <w:rPr>
          <w:rFonts w:hint="eastAsia"/>
        </w:rPr>
        <w:t xml:space="preserve"> or </w:t>
      </w:r>
      <w:r>
        <w:rPr>
          <w:rFonts w:hint="eastAsia"/>
        </w:rPr>
        <w:t>心光明</w:t>
      </w:r>
      <w:r>
        <w:rPr>
          <w:rFonts w:hint="eastAsia"/>
        </w:rPr>
        <w:t xml:space="preserve"> wisdom or mental light. (2) (a) </w:t>
      </w:r>
      <w:r>
        <w:rPr>
          <w:rFonts w:hint="eastAsia"/>
        </w:rPr>
        <w:t>魔光</w:t>
      </w:r>
      <w:r>
        <w:rPr>
          <w:rFonts w:hint="eastAsia"/>
        </w:rPr>
        <w:t xml:space="preserve"> M</w:t>
      </w:r>
      <w:r>
        <w:rPr>
          <w:rFonts w:hint="eastAsia"/>
        </w:rPr>
        <w:t>ā</w:t>
      </w:r>
      <w:r>
        <w:rPr>
          <w:rFonts w:hint="eastAsia"/>
        </w:rPr>
        <w:t xml:space="preserve">ra's delusive light; (b) </w:t>
      </w:r>
      <w:r>
        <w:rPr>
          <w:rFonts w:hint="eastAsia"/>
        </w:rPr>
        <w:t>佛光</w:t>
      </w:r>
      <w:r>
        <w:rPr>
          <w:rFonts w:hint="eastAsia"/>
        </w:rPr>
        <w:t xml:space="preserve"> the true light of the Buddha. (3) (a) </w:t>
      </w:r>
      <w:r>
        <w:rPr>
          <w:rFonts w:hint="eastAsia"/>
        </w:rPr>
        <w:t>常光</w:t>
      </w:r>
      <w:r>
        <w:rPr>
          <w:rFonts w:hint="eastAsia"/>
        </w:rPr>
        <w:t xml:space="preserve">The constant or eternal light; (b) </w:t>
      </w:r>
      <w:r>
        <w:rPr>
          <w:rFonts w:hint="eastAsia"/>
        </w:rPr>
        <w:t>現起光</w:t>
      </w:r>
      <w:r>
        <w:rPr>
          <w:rFonts w:hint="eastAsia"/>
        </w:rPr>
        <w:t xml:space="preserve"> the light in temporary manifestations.</w:t>
      </w:r>
    </w:p>
    <w:p w14:paraId="75F18A7C" w14:textId="77777777" w:rsidR="00BF2840" w:rsidRDefault="00BF2840" w:rsidP="00BF2840"/>
    <w:p w14:paraId="4E5AB500" w14:textId="77777777" w:rsidR="00BF2840" w:rsidRDefault="00BF2840" w:rsidP="00BF2840">
      <w:pPr>
        <w:rPr>
          <w:rFonts w:hint="eastAsia"/>
        </w:rPr>
      </w:pPr>
      <w:r>
        <w:rPr>
          <w:rFonts w:hint="eastAsia"/>
        </w:rPr>
        <w:t>二種因果</w:t>
      </w:r>
      <w:r>
        <w:rPr>
          <w:rFonts w:hint="eastAsia"/>
        </w:rPr>
        <w:t xml:space="preserve"> Two aspects of cause and effect, a division of the </w:t>
      </w:r>
      <w:r>
        <w:rPr>
          <w:rFonts w:hint="eastAsia"/>
        </w:rPr>
        <w:t>四諦</w:t>
      </w:r>
      <w:r>
        <w:rPr>
          <w:rFonts w:hint="eastAsia"/>
        </w:rPr>
        <w:t xml:space="preserve"> "four noble truths" (a) </w:t>
      </w:r>
      <w:r>
        <w:rPr>
          <w:rFonts w:hint="eastAsia"/>
        </w:rPr>
        <w:t>世間因果</w:t>
      </w:r>
      <w:r>
        <w:rPr>
          <w:rFonts w:hint="eastAsia"/>
        </w:rPr>
        <w:t xml:space="preserve"> in the present life, the </w:t>
      </w:r>
      <w:r>
        <w:rPr>
          <w:rFonts w:hint="eastAsia"/>
        </w:rPr>
        <w:t>苦諦</w:t>
      </w:r>
      <w:r>
        <w:rPr>
          <w:rFonts w:hint="eastAsia"/>
        </w:rPr>
        <w:t xml:space="preserve"> being the effect, and the </w:t>
      </w:r>
      <w:r>
        <w:rPr>
          <w:rFonts w:hint="eastAsia"/>
        </w:rPr>
        <w:t>集諦</w:t>
      </w:r>
      <w:r>
        <w:rPr>
          <w:rFonts w:hint="eastAsia"/>
        </w:rPr>
        <w:t xml:space="preserve"> the cause; (b) </w:t>
      </w:r>
      <w:r>
        <w:rPr>
          <w:rFonts w:hint="eastAsia"/>
        </w:rPr>
        <w:t>出世間因果</w:t>
      </w:r>
      <w:r>
        <w:rPr>
          <w:rFonts w:hint="eastAsia"/>
        </w:rPr>
        <w:t xml:space="preserve"> in the future life, the </w:t>
      </w:r>
      <w:r>
        <w:rPr>
          <w:rFonts w:hint="eastAsia"/>
        </w:rPr>
        <w:t>滅諦</w:t>
      </w:r>
      <w:r>
        <w:rPr>
          <w:rFonts w:hint="eastAsia"/>
        </w:rPr>
        <w:t xml:space="preserve">, extinction (of passion, or mortality) being the fruit, and the </w:t>
      </w:r>
      <w:r>
        <w:rPr>
          <w:rFonts w:hint="eastAsia"/>
        </w:rPr>
        <w:t>道諦</w:t>
      </w:r>
      <w:r>
        <w:rPr>
          <w:rFonts w:hint="eastAsia"/>
        </w:rPr>
        <w:t xml:space="preserve"> the " eightfold noble path " the cause.</w:t>
      </w:r>
    </w:p>
    <w:p w14:paraId="08DEA7E1" w14:textId="77777777" w:rsidR="00BF2840" w:rsidRDefault="00BF2840" w:rsidP="00BF2840"/>
    <w:p w14:paraId="60DB2546" w14:textId="77777777" w:rsidR="00BF2840" w:rsidRDefault="00BF2840" w:rsidP="00BF2840">
      <w:pPr>
        <w:rPr>
          <w:rFonts w:hint="eastAsia"/>
        </w:rPr>
      </w:pPr>
      <w:r>
        <w:rPr>
          <w:rFonts w:hint="eastAsia"/>
        </w:rPr>
        <w:t>二種子</w:t>
      </w:r>
      <w:r>
        <w:rPr>
          <w:rFonts w:hint="eastAsia"/>
        </w:rPr>
        <w:t xml:space="preserve"> Two kinds of seed: (1) (a) </w:t>
      </w:r>
      <w:r>
        <w:rPr>
          <w:rFonts w:hint="eastAsia"/>
        </w:rPr>
        <w:t>本有種子</w:t>
      </w:r>
      <w:r>
        <w:rPr>
          <w:rFonts w:hint="eastAsia"/>
        </w:rPr>
        <w:t xml:space="preserve"> the seed or latent undivided (moral) force immanent in the highest of the eight </w:t>
      </w:r>
      <w:r>
        <w:rPr>
          <w:rFonts w:hint="eastAsia"/>
        </w:rPr>
        <w:t>識</w:t>
      </w:r>
      <w:r>
        <w:rPr>
          <w:rFonts w:hint="eastAsia"/>
        </w:rPr>
        <w:t xml:space="preserve">, i.e. the </w:t>
      </w:r>
      <w:r>
        <w:rPr>
          <w:rFonts w:hint="eastAsia"/>
        </w:rPr>
        <w:t>ā</w:t>
      </w:r>
      <w:r>
        <w:rPr>
          <w:rFonts w:hint="eastAsia"/>
        </w:rPr>
        <w:t>laya-vijñ</w:t>
      </w:r>
      <w:r>
        <w:rPr>
          <w:rFonts w:hint="eastAsia"/>
        </w:rPr>
        <w:t>ā</w:t>
      </w:r>
      <w:r>
        <w:rPr>
          <w:rFonts w:hint="eastAsia"/>
        </w:rPr>
        <w:t xml:space="preserve">na; (b) </w:t>
      </w:r>
      <w:r>
        <w:rPr>
          <w:rFonts w:hint="eastAsia"/>
        </w:rPr>
        <w:t>新薰種子</w:t>
      </w:r>
      <w:r>
        <w:rPr>
          <w:rFonts w:hint="eastAsia"/>
        </w:rPr>
        <w:t xml:space="preserve">the newly influenced, or active seed when acted upon by the seven other </w:t>
      </w:r>
      <w:r>
        <w:rPr>
          <w:rFonts w:hint="eastAsia"/>
        </w:rPr>
        <w:t>識</w:t>
      </w:r>
      <w:r>
        <w:rPr>
          <w:rFonts w:hint="eastAsia"/>
        </w:rPr>
        <w:t xml:space="preserve">, thus becoming productive. (2) (a) </w:t>
      </w:r>
      <w:r>
        <w:rPr>
          <w:rFonts w:hint="eastAsia"/>
        </w:rPr>
        <w:t>名言種子</w:t>
      </w:r>
      <w:r>
        <w:rPr>
          <w:rFonts w:hint="eastAsia"/>
        </w:rPr>
        <w:t xml:space="preserve"> The so-called seed which causes moral action similar to </w:t>
      </w:r>
      <w:r>
        <w:rPr>
          <w:rFonts w:hint="eastAsia"/>
        </w:rPr>
        <w:t>本有種子</w:t>
      </w:r>
      <w:r>
        <w:rPr>
          <w:rFonts w:hint="eastAsia"/>
        </w:rPr>
        <w:t xml:space="preserve">, e.g. good or evil seed producing good or evil deeds; (b) </w:t>
      </w:r>
      <w:r>
        <w:rPr>
          <w:rFonts w:hint="eastAsia"/>
        </w:rPr>
        <w:t>業種子</w:t>
      </w:r>
      <w:r>
        <w:rPr>
          <w:rFonts w:hint="eastAsia"/>
        </w:rPr>
        <w:t xml:space="preserve"> karma seed, the sixth </w:t>
      </w:r>
      <w:r>
        <w:rPr>
          <w:rFonts w:hint="eastAsia"/>
        </w:rPr>
        <w:t>識</w:t>
      </w:r>
      <w:r>
        <w:rPr>
          <w:rFonts w:hint="eastAsia"/>
        </w:rPr>
        <w:t xml:space="preserve"> acting with the eighth.</w:t>
      </w:r>
    </w:p>
    <w:p w14:paraId="5231D3A8" w14:textId="77777777" w:rsidR="00BF2840" w:rsidRDefault="00BF2840" w:rsidP="00BF2840"/>
    <w:p w14:paraId="5C91BD14" w14:textId="77777777" w:rsidR="00BF2840" w:rsidRDefault="00BF2840" w:rsidP="00BF2840">
      <w:r>
        <w:t>[28]</w:t>
      </w:r>
    </w:p>
    <w:p w14:paraId="5E0F9B6E" w14:textId="77777777" w:rsidR="00BF2840" w:rsidRDefault="00BF2840" w:rsidP="00BF2840"/>
    <w:p w14:paraId="17CAABC5" w14:textId="77777777" w:rsidR="00BF2840" w:rsidRDefault="00BF2840" w:rsidP="00BF2840">
      <w:pPr>
        <w:rPr>
          <w:rFonts w:hint="eastAsia"/>
        </w:rPr>
      </w:pPr>
      <w:r>
        <w:rPr>
          <w:rFonts w:hint="eastAsia"/>
        </w:rPr>
        <w:t>二種寂靜</w:t>
      </w:r>
      <w:r>
        <w:rPr>
          <w:rFonts w:hint="eastAsia"/>
        </w:rPr>
        <w:t xml:space="preserve"> Two kinds of seclusion, or retirement from the world: Bodily withdrawal into seclusion. Spiritual withdrawal from all evil, and into meditation.</w:t>
      </w:r>
    </w:p>
    <w:p w14:paraId="552C721E" w14:textId="77777777" w:rsidR="00BF2840" w:rsidRDefault="00BF2840" w:rsidP="00BF2840"/>
    <w:p w14:paraId="2522C2AA" w14:textId="77777777" w:rsidR="00BF2840" w:rsidRDefault="00BF2840" w:rsidP="00BF2840">
      <w:pPr>
        <w:rPr>
          <w:rFonts w:hint="eastAsia"/>
        </w:rPr>
      </w:pPr>
      <w:r>
        <w:rPr>
          <w:rFonts w:hint="eastAsia"/>
        </w:rPr>
        <w:t>二種布施</w:t>
      </w:r>
      <w:r>
        <w:rPr>
          <w:rFonts w:hint="eastAsia"/>
        </w:rPr>
        <w:t xml:space="preserve"> Two kinds of charity: (1) (a) goods; (b) the saving truth. (2) (a) </w:t>
      </w:r>
      <w:r>
        <w:rPr>
          <w:rFonts w:hint="eastAsia"/>
        </w:rPr>
        <w:t>淨施</w:t>
      </w:r>
      <w:r>
        <w:rPr>
          <w:rFonts w:hint="eastAsia"/>
        </w:rPr>
        <w:t xml:space="preserve"> Pure charity, expecting no return; (b) the opposite.</w:t>
      </w:r>
    </w:p>
    <w:p w14:paraId="4192BE76" w14:textId="77777777" w:rsidR="00BF2840" w:rsidRDefault="00BF2840" w:rsidP="00BF2840"/>
    <w:p w14:paraId="35A19261" w14:textId="77777777" w:rsidR="00BF2840" w:rsidRDefault="00BF2840" w:rsidP="00BF2840">
      <w:pPr>
        <w:rPr>
          <w:rFonts w:hint="eastAsia"/>
        </w:rPr>
      </w:pPr>
      <w:r>
        <w:rPr>
          <w:rFonts w:hint="eastAsia"/>
        </w:rPr>
        <w:t>二種心相</w:t>
      </w:r>
      <w:r>
        <w:rPr>
          <w:rFonts w:hint="eastAsia"/>
        </w:rPr>
        <w:t xml:space="preserve"> Two kinds of mind: mind in its inner character and influence; in its outer manifestations.</w:t>
      </w:r>
    </w:p>
    <w:p w14:paraId="12796118" w14:textId="77777777" w:rsidR="00BF2840" w:rsidRDefault="00BF2840" w:rsidP="00BF2840"/>
    <w:p w14:paraId="558E7EA1" w14:textId="77777777" w:rsidR="00BF2840" w:rsidRDefault="00BF2840" w:rsidP="00BF2840">
      <w:pPr>
        <w:rPr>
          <w:rFonts w:hint="eastAsia"/>
        </w:rPr>
      </w:pPr>
      <w:r>
        <w:rPr>
          <w:rFonts w:hint="eastAsia"/>
        </w:rPr>
        <w:t>二種忍辱</w:t>
      </w:r>
      <w:r>
        <w:rPr>
          <w:rFonts w:hint="eastAsia"/>
        </w:rPr>
        <w:t xml:space="preserve"> Two kinds of patience, or endurance: (a) of the assaults of nature, heat, cold, etc.; (b) of human assaults and insults.</w:t>
      </w:r>
    </w:p>
    <w:p w14:paraId="569CC712" w14:textId="77777777" w:rsidR="00BF2840" w:rsidRDefault="00BF2840" w:rsidP="00BF2840"/>
    <w:p w14:paraId="578DDC8C" w14:textId="77777777" w:rsidR="00BF2840" w:rsidRDefault="00BF2840" w:rsidP="00BF2840">
      <w:pPr>
        <w:rPr>
          <w:rFonts w:hint="eastAsia"/>
        </w:rPr>
      </w:pPr>
      <w:r>
        <w:rPr>
          <w:rFonts w:hint="eastAsia"/>
        </w:rPr>
        <w:t>二種性</w:t>
      </w:r>
      <w:r>
        <w:rPr>
          <w:rFonts w:hint="eastAsia"/>
        </w:rPr>
        <w:t xml:space="preserve"> Two kinds of seed-nature, the character of the </w:t>
      </w:r>
      <w:r>
        <w:rPr>
          <w:rFonts w:hint="eastAsia"/>
        </w:rPr>
        <w:t>ā</w:t>
      </w:r>
      <w:r>
        <w:rPr>
          <w:rFonts w:hint="eastAsia"/>
        </w:rPr>
        <w:t xml:space="preserve">laya seed and its development: (1) (a) </w:t>
      </w:r>
      <w:r>
        <w:rPr>
          <w:rFonts w:hint="eastAsia"/>
        </w:rPr>
        <w:t>性種子</w:t>
      </w:r>
      <w:r>
        <w:rPr>
          <w:rFonts w:hint="eastAsia"/>
        </w:rPr>
        <w:t xml:space="preserve"> The original good seed-nature; (b) </w:t>
      </w:r>
      <w:r>
        <w:rPr>
          <w:rFonts w:hint="eastAsia"/>
        </w:rPr>
        <w:t>習種子</w:t>
      </w:r>
      <w:r>
        <w:rPr>
          <w:rFonts w:hint="eastAsia"/>
        </w:rPr>
        <w:t xml:space="preserve"> the seed-nature in practice or development. (2) (a) </w:t>
      </w:r>
      <w:r>
        <w:rPr>
          <w:rFonts w:hint="eastAsia"/>
        </w:rPr>
        <w:t>本性住種性</w:t>
      </w:r>
      <w:r>
        <w:rPr>
          <w:rFonts w:hint="eastAsia"/>
        </w:rPr>
        <w:t xml:space="preserve"> The immanent abiding original good seed-nature; (b) </w:t>
      </w:r>
      <w:r>
        <w:rPr>
          <w:rFonts w:hint="eastAsia"/>
        </w:rPr>
        <w:t>習所成種性</w:t>
      </w:r>
      <w:r>
        <w:rPr>
          <w:rFonts w:hint="eastAsia"/>
        </w:rPr>
        <w:t xml:space="preserve"> the seed productive according to its ground. (3) (a) </w:t>
      </w:r>
      <w:r>
        <w:rPr>
          <w:rFonts w:hint="eastAsia"/>
        </w:rPr>
        <w:t>聖種性</w:t>
      </w:r>
      <w:r>
        <w:rPr>
          <w:rFonts w:hint="eastAsia"/>
        </w:rPr>
        <w:t xml:space="preserve"> The seed-nature of the saints, by which they attain nirvana; (b) </w:t>
      </w:r>
      <w:r>
        <w:rPr>
          <w:rFonts w:hint="eastAsia"/>
        </w:rPr>
        <w:t>愚夫種性</w:t>
      </w:r>
      <w:r>
        <w:rPr>
          <w:rFonts w:hint="eastAsia"/>
        </w:rPr>
        <w:t xml:space="preserve"> the seed-nature in the foolish and ignorant.</w:t>
      </w:r>
    </w:p>
    <w:p w14:paraId="7852CCFC" w14:textId="77777777" w:rsidR="00BF2840" w:rsidRDefault="00BF2840" w:rsidP="00BF2840"/>
    <w:p w14:paraId="1B8ECF7E" w14:textId="77777777" w:rsidR="00BF2840" w:rsidRDefault="00BF2840" w:rsidP="00BF2840">
      <w:pPr>
        <w:rPr>
          <w:rFonts w:hint="eastAsia"/>
        </w:rPr>
      </w:pPr>
      <w:r>
        <w:rPr>
          <w:rFonts w:hint="eastAsia"/>
        </w:rPr>
        <w:t>二種授記</w:t>
      </w:r>
      <w:r>
        <w:rPr>
          <w:rFonts w:hint="eastAsia"/>
        </w:rPr>
        <w:t xml:space="preserve"> Two classes of Buddha's predictions of a disciple's destiny, </w:t>
      </w:r>
      <w:r>
        <w:rPr>
          <w:rFonts w:hint="eastAsia"/>
        </w:rPr>
        <w:t>無餘授記</w:t>
      </w:r>
      <w:r>
        <w:rPr>
          <w:rFonts w:hint="eastAsia"/>
        </w:rPr>
        <w:t xml:space="preserve">prediction in finality, or complete detail; </w:t>
      </w:r>
      <w:r>
        <w:rPr>
          <w:rFonts w:hint="eastAsia"/>
        </w:rPr>
        <w:t>有餘授記</w:t>
      </w:r>
      <w:r>
        <w:rPr>
          <w:rFonts w:hint="eastAsia"/>
        </w:rPr>
        <w:t xml:space="preserve"> partial, or incomplete prediction.</w:t>
      </w:r>
    </w:p>
    <w:p w14:paraId="50BAD6A2" w14:textId="77777777" w:rsidR="00BF2840" w:rsidRDefault="00BF2840" w:rsidP="00BF2840"/>
    <w:p w14:paraId="2AC8F818" w14:textId="77777777" w:rsidR="00BF2840" w:rsidRDefault="00BF2840" w:rsidP="00BF2840">
      <w:pPr>
        <w:rPr>
          <w:rFonts w:hint="eastAsia"/>
        </w:rPr>
      </w:pPr>
      <w:r>
        <w:rPr>
          <w:rFonts w:hint="eastAsia"/>
        </w:rPr>
        <w:t>二種施</w:t>
      </w:r>
      <w:r>
        <w:rPr>
          <w:rFonts w:hint="eastAsia"/>
        </w:rPr>
        <w:t xml:space="preserve"> v. </w:t>
      </w:r>
      <w:r>
        <w:rPr>
          <w:rFonts w:hint="eastAsia"/>
        </w:rPr>
        <w:t>二種布施</w:t>
      </w:r>
      <w:r>
        <w:rPr>
          <w:rFonts w:hint="eastAsia"/>
        </w:rPr>
        <w:t>.</w:t>
      </w:r>
    </w:p>
    <w:p w14:paraId="7AE27221" w14:textId="77777777" w:rsidR="00BF2840" w:rsidRDefault="00BF2840" w:rsidP="00BF2840"/>
    <w:p w14:paraId="5C414BC8" w14:textId="77777777" w:rsidR="00BF2840" w:rsidRDefault="00BF2840" w:rsidP="00BF2840">
      <w:pPr>
        <w:rPr>
          <w:rFonts w:hint="eastAsia"/>
        </w:rPr>
      </w:pPr>
      <w:r>
        <w:rPr>
          <w:rFonts w:hint="eastAsia"/>
        </w:rPr>
        <w:t>二種死</w:t>
      </w:r>
      <w:r>
        <w:rPr>
          <w:rFonts w:hint="eastAsia"/>
        </w:rPr>
        <w:t xml:space="preserve"> The two kinds of death, </w:t>
      </w:r>
      <w:r>
        <w:rPr>
          <w:rFonts w:hint="eastAsia"/>
        </w:rPr>
        <w:t>命盡死</w:t>
      </w:r>
      <w:r>
        <w:rPr>
          <w:rFonts w:hint="eastAsia"/>
        </w:rPr>
        <w:t xml:space="preserve"> natural death, and </w:t>
      </w:r>
      <w:r>
        <w:rPr>
          <w:rFonts w:hint="eastAsia"/>
        </w:rPr>
        <w:t>外緣死</w:t>
      </w:r>
      <w:r>
        <w:rPr>
          <w:rFonts w:hint="eastAsia"/>
        </w:rPr>
        <w:t xml:space="preserve"> violent death, or death from external cause.</w:t>
      </w:r>
    </w:p>
    <w:p w14:paraId="500511CB" w14:textId="77777777" w:rsidR="00BF2840" w:rsidRDefault="00BF2840" w:rsidP="00BF2840"/>
    <w:p w14:paraId="6D88864A" w14:textId="77777777" w:rsidR="00BF2840" w:rsidRDefault="00BF2840" w:rsidP="00BF2840">
      <w:pPr>
        <w:rPr>
          <w:rFonts w:hint="eastAsia"/>
        </w:rPr>
      </w:pPr>
      <w:r>
        <w:rPr>
          <w:rFonts w:hint="eastAsia"/>
        </w:rPr>
        <w:t>二種比丘</w:t>
      </w:r>
      <w:r>
        <w:rPr>
          <w:rFonts w:hint="eastAsia"/>
        </w:rPr>
        <w:t xml:space="preserve"> Two classes of monks: </w:t>
      </w:r>
      <w:r>
        <w:rPr>
          <w:rFonts w:hint="eastAsia"/>
        </w:rPr>
        <w:t>多聞比丘</w:t>
      </w:r>
      <w:r>
        <w:rPr>
          <w:rFonts w:hint="eastAsia"/>
        </w:rPr>
        <w:t xml:space="preserve"> monks who hear and repeat many s</w:t>
      </w:r>
      <w:r>
        <w:rPr>
          <w:rFonts w:hint="eastAsia"/>
        </w:rPr>
        <w:t>ū</w:t>
      </w:r>
      <w:r>
        <w:rPr>
          <w:rFonts w:hint="eastAsia"/>
        </w:rPr>
        <w:t xml:space="preserve">tras, but are not devoted doers; </w:t>
      </w:r>
      <w:r>
        <w:rPr>
          <w:rFonts w:hint="eastAsia"/>
        </w:rPr>
        <w:t>寡淺比丘</w:t>
      </w:r>
      <w:r>
        <w:rPr>
          <w:rFonts w:hint="eastAsia"/>
        </w:rPr>
        <w:t xml:space="preserve"> monks who read and repeat few sutras but are devoted in their lives.</w:t>
      </w:r>
    </w:p>
    <w:p w14:paraId="2994B427" w14:textId="77777777" w:rsidR="00BF2840" w:rsidRDefault="00BF2840" w:rsidP="00BF2840"/>
    <w:p w14:paraId="48D00BF7" w14:textId="77777777" w:rsidR="00BF2840" w:rsidRDefault="00BF2840" w:rsidP="00BF2840">
      <w:pPr>
        <w:rPr>
          <w:rFonts w:hint="eastAsia"/>
        </w:rPr>
      </w:pPr>
      <w:r>
        <w:rPr>
          <w:rFonts w:hint="eastAsia"/>
        </w:rPr>
        <w:t>二種淸淨</w:t>
      </w:r>
      <w:r>
        <w:rPr>
          <w:rFonts w:hint="eastAsia"/>
        </w:rPr>
        <w:t xml:space="preserve"> Two kinds of purity, according to the Huayan s</w:t>
      </w:r>
      <w:r>
        <w:rPr>
          <w:rFonts w:hint="eastAsia"/>
        </w:rPr>
        <w:t>ū</w:t>
      </w:r>
      <w:r>
        <w:rPr>
          <w:rFonts w:hint="eastAsia"/>
        </w:rPr>
        <w:t xml:space="preserve">tra; </w:t>
      </w:r>
      <w:r>
        <w:rPr>
          <w:rFonts w:hint="eastAsia"/>
        </w:rPr>
        <w:t>自性淸淨</w:t>
      </w:r>
      <w:r>
        <w:rPr>
          <w:rFonts w:hint="eastAsia"/>
        </w:rPr>
        <w:t xml:space="preserve"> natural purity, i.e. the natural </w:t>
      </w:r>
      <w:r>
        <w:rPr>
          <w:rFonts w:hint="eastAsia"/>
        </w:rPr>
        <w:t>眞如</w:t>
      </w:r>
      <w:r>
        <w:rPr>
          <w:rFonts w:hint="eastAsia"/>
        </w:rPr>
        <w:t xml:space="preserve"> purity; and </w:t>
      </w:r>
      <w:r>
        <w:rPr>
          <w:rFonts w:hint="eastAsia"/>
        </w:rPr>
        <w:t>離垢淸淨</w:t>
      </w:r>
      <w:r>
        <w:rPr>
          <w:rFonts w:hint="eastAsia"/>
        </w:rPr>
        <w:t xml:space="preserve"> acquired purity through avoiding pollution.</w:t>
      </w:r>
    </w:p>
    <w:p w14:paraId="7067EDBA" w14:textId="77777777" w:rsidR="00BF2840" w:rsidRDefault="00BF2840" w:rsidP="00BF2840"/>
    <w:p w14:paraId="5E17E118" w14:textId="77777777" w:rsidR="00BF2840" w:rsidRDefault="00BF2840" w:rsidP="00BF2840">
      <w:r>
        <w:rPr>
          <w:rFonts w:hint="eastAsia"/>
        </w:rPr>
        <w:lastRenderedPageBreak/>
        <w:t>二種涅槃</w:t>
      </w:r>
      <w:r>
        <w:rPr>
          <w:rFonts w:hint="eastAsia"/>
        </w:rPr>
        <w:t xml:space="preserve"> Two nirvanas: (1) </w:t>
      </w:r>
      <w:r>
        <w:rPr>
          <w:rFonts w:hint="eastAsia"/>
        </w:rPr>
        <w:t>有餘涅槃</w:t>
      </w:r>
      <w:r>
        <w:rPr>
          <w:rFonts w:hint="eastAsia"/>
        </w:rPr>
        <w:t xml:space="preserve"> also </w:t>
      </w:r>
      <w:r>
        <w:rPr>
          <w:rFonts w:hint="eastAsia"/>
        </w:rPr>
        <w:t>有餘依</w:t>
      </w:r>
      <w:r>
        <w:rPr>
          <w:rFonts w:hint="eastAsia"/>
        </w:rPr>
        <w:t xml:space="preserve"> That with a remnant; the cause </w:t>
      </w:r>
      <w:r>
        <w:rPr>
          <w:rFonts w:hint="eastAsia"/>
        </w:rPr>
        <w:t>因</w:t>
      </w:r>
      <w:r>
        <w:rPr>
          <w:rFonts w:hint="eastAsia"/>
        </w:rPr>
        <w:t xml:space="preserve"> has been annihilated, but the remnant of the effect </w:t>
      </w:r>
      <w:r>
        <w:rPr>
          <w:rFonts w:hint="eastAsia"/>
        </w:rPr>
        <w:t>果</w:t>
      </w:r>
      <w:r>
        <w:rPr>
          <w:rFonts w:hint="eastAsia"/>
        </w:rPr>
        <w:t xml:space="preserve"> still remains, so that a saint may enter this nirvana during life, but have to continue to live in this mortal realm till the death </w:t>
      </w:r>
      <w:r>
        <w:t xml:space="preserve">of his body. (2) </w:t>
      </w:r>
      <w:r>
        <w:rPr>
          <w:rFonts w:hint="eastAsia"/>
        </w:rPr>
        <w:t>無餘涅槃</w:t>
      </w:r>
      <w:r>
        <w:t xml:space="preserve"> or </w:t>
      </w:r>
      <w:r>
        <w:rPr>
          <w:rFonts w:hint="eastAsia"/>
        </w:rPr>
        <w:t>無餘依</w:t>
      </w:r>
      <w:r>
        <w:t xml:space="preserve"> Remnantless nirvāṇa, without cause and effect, the connection with the chain of mortal life being ended, so that the saint enters upon perfect nirvāṇa on the death of the body; cf. </w:t>
      </w:r>
      <w:r>
        <w:rPr>
          <w:rFonts w:hint="eastAsia"/>
        </w:rPr>
        <w:t>智度論</w:t>
      </w:r>
      <w:r>
        <w:t xml:space="preserve"> 31. Another definition is that Hīnayāna has further transmigration, while Mahāyāna maintains final nirvana. "Nothing remnaining" is differently interpreted in different schools, by some literally, but in Mahāyāna generally, as meaning no further mortal suffering, i.e. final nirvāṇa.</w:t>
      </w:r>
    </w:p>
    <w:p w14:paraId="55233E8B" w14:textId="77777777" w:rsidR="00BF2840" w:rsidRDefault="00BF2840" w:rsidP="00BF2840"/>
    <w:p w14:paraId="442338C2" w14:textId="77777777" w:rsidR="00BF2840" w:rsidRDefault="00BF2840" w:rsidP="00BF2840">
      <w:pPr>
        <w:rPr>
          <w:rFonts w:hint="eastAsia"/>
        </w:rPr>
      </w:pPr>
      <w:r>
        <w:rPr>
          <w:rFonts w:hint="eastAsia"/>
        </w:rPr>
        <w:t>二種灌頂</w:t>
      </w:r>
      <w:r>
        <w:rPr>
          <w:rFonts w:hint="eastAsia"/>
        </w:rPr>
        <w:t xml:space="preserve"> Two forms of esoteric baptism, v. </w:t>
      </w:r>
      <w:r>
        <w:rPr>
          <w:rFonts w:hint="eastAsia"/>
        </w:rPr>
        <w:t>灌</w:t>
      </w:r>
      <w:r>
        <w:rPr>
          <w:rFonts w:hint="eastAsia"/>
        </w:rPr>
        <w:t>.</w:t>
      </w:r>
    </w:p>
    <w:p w14:paraId="16453149" w14:textId="77777777" w:rsidR="00BF2840" w:rsidRDefault="00BF2840" w:rsidP="00BF2840"/>
    <w:p w14:paraId="778089F1" w14:textId="77777777" w:rsidR="00BF2840" w:rsidRDefault="00BF2840" w:rsidP="00BF2840">
      <w:pPr>
        <w:rPr>
          <w:rFonts w:hint="eastAsia"/>
        </w:rPr>
      </w:pPr>
      <w:r>
        <w:rPr>
          <w:rFonts w:hint="eastAsia"/>
        </w:rPr>
        <w:t>二種舍利</w:t>
      </w:r>
      <w:r>
        <w:rPr>
          <w:rFonts w:hint="eastAsia"/>
        </w:rPr>
        <w:t xml:space="preserve"> Two kinds of relics</w:t>
      </w:r>
      <w:r>
        <w:rPr>
          <w:rFonts w:hint="eastAsia"/>
        </w:rPr>
        <w:t>—</w:t>
      </w:r>
      <w:r>
        <w:rPr>
          <w:rFonts w:hint="eastAsia"/>
        </w:rPr>
        <w:t xml:space="preserve"> the whole body, or parts of it. Also, the Buddha's physical remains or relics, and the sutras, which form his spiritual (dharmak</w:t>
      </w:r>
      <w:r>
        <w:rPr>
          <w:rFonts w:hint="eastAsia"/>
        </w:rPr>
        <w:t>ā</w:t>
      </w:r>
      <w:r>
        <w:rPr>
          <w:rFonts w:hint="eastAsia"/>
        </w:rPr>
        <w:t>ya) remains.</w:t>
      </w:r>
    </w:p>
    <w:p w14:paraId="1938ED3F" w14:textId="77777777" w:rsidR="00BF2840" w:rsidRDefault="00BF2840" w:rsidP="00BF2840"/>
    <w:p w14:paraId="37F245C1" w14:textId="77777777" w:rsidR="00BF2840" w:rsidRDefault="00BF2840" w:rsidP="00BF2840">
      <w:pPr>
        <w:rPr>
          <w:rFonts w:hint="eastAsia"/>
        </w:rPr>
      </w:pPr>
      <w:r>
        <w:rPr>
          <w:rFonts w:hint="eastAsia"/>
        </w:rPr>
        <w:t>二種菩薩</w:t>
      </w:r>
      <w:r>
        <w:rPr>
          <w:rFonts w:hint="eastAsia"/>
        </w:rPr>
        <w:t xml:space="preserve"> Monastic and lay bodhisattvas.</w:t>
      </w:r>
    </w:p>
    <w:p w14:paraId="646ADBF8" w14:textId="77777777" w:rsidR="00BF2840" w:rsidRDefault="00BF2840" w:rsidP="00BF2840"/>
    <w:p w14:paraId="7285B7A5" w14:textId="77777777" w:rsidR="00BF2840" w:rsidRDefault="00BF2840" w:rsidP="00BF2840">
      <w:pPr>
        <w:rPr>
          <w:rFonts w:hint="eastAsia"/>
        </w:rPr>
      </w:pPr>
      <w:r>
        <w:rPr>
          <w:rFonts w:hint="eastAsia"/>
        </w:rPr>
        <w:t>二種菩薩身</w:t>
      </w:r>
      <w:r>
        <w:rPr>
          <w:rFonts w:hint="eastAsia"/>
        </w:rPr>
        <w:t xml:space="preserve"> A bodhisattva's mortal and immortal bodies.</w:t>
      </w:r>
    </w:p>
    <w:p w14:paraId="0EE32D21" w14:textId="77777777" w:rsidR="00BF2840" w:rsidRDefault="00BF2840" w:rsidP="00BF2840"/>
    <w:p w14:paraId="3C470BF4" w14:textId="77777777" w:rsidR="00BF2840" w:rsidRDefault="00BF2840" w:rsidP="00BF2840">
      <w:pPr>
        <w:rPr>
          <w:rFonts w:hint="eastAsia"/>
        </w:rPr>
      </w:pPr>
      <w:r>
        <w:rPr>
          <w:rFonts w:hint="eastAsia"/>
        </w:rPr>
        <w:t>二種病</w:t>
      </w:r>
      <w:r>
        <w:rPr>
          <w:rFonts w:hint="eastAsia"/>
        </w:rPr>
        <w:t xml:space="preserve"> Two kinds of sickness: physical and mental or spiritual.</w:t>
      </w:r>
    </w:p>
    <w:p w14:paraId="0CA255A1" w14:textId="77777777" w:rsidR="00BF2840" w:rsidRDefault="00BF2840" w:rsidP="00BF2840"/>
    <w:p w14:paraId="4ABBA7A0" w14:textId="77777777" w:rsidR="00BF2840" w:rsidRDefault="00BF2840" w:rsidP="00BF2840">
      <w:pPr>
        <w:rPr>
          <w:rFonts w:hint="eastAsia"/>
        </w:rPr>
      </w:pPr>
      <w:r>
        <w:rPr>
          <w:rFonts w:hint="eastAsia"/>
        </w:rPr>
        <w:t>二種聖</w:t>
      </w:r>
      <w:r>
        <w:rPr>
          <w:rFonts w:hint="eastAsia"/>
        </w:rPr>
        <w:t xml:space="preserve"> Two classes of saints or, preachers: those who preach and those who preach without words.</w:t>
      </w:r>
    </w:p>
    <w:p w14:paraId="1C1A906D" w14:textId="77777777" w:rsidR="00BF2840" w:rsidRDefault="00BF2840" w:rsidP="00BF2840"/>
    <w:p w14:paraId="42235D45" w14:textId="77777777" w:rsidR="00BF2840" w:rsidRDefault="00BF2840" w:rsidP="00BF2840">
      <w:pPr>
        <w:rPr>
          <w:rFonts w:hint="eastAsia"/>
        </w:rPr>
      </w:pPr>
      <w:r>
        <w:rPr>
          <w:rFonts w:hint="eastAsia"/>
        </w:rPr>
        <w:t>二種資糧</w:t>
      </w:r>
      <w:r>
        <w:rPr>
          <w:rFonts w:hint="eastAsia"/>
        </w:rPr>
        <w:t xml:space="preserve"> The two kinds of (spiritual) provender: charity and wisdom.</w:t>
      </w:r>
    </w:p>
    <w:p w14:paraId="61BDF855" w14:textId="77777777" w:rsidR="00BF2840" w:rsidRDefault="00BF2840" w:rsidP="00BF2840"/>
    <w:p w14:paraId="4FECADAB" w14:textId="77777777" w:rsidR="00BF2840" w:rsidRDefault="00BF2840" w:rsidP="00BF2840">
      <w:r>
        <w:rPr>
          <w:rFonts w:hint="eastAsia"/>
        </w:rPr>
        <w:t>二種邪見</w:t>
      </w:r>
      <w:r>
        <w:rPr>
          <w:rFonts w:hint="eastAsia"/>
        </w:rPr>
        <w:t xml:space="preserve"> The two false views, one that of a nihilistic school which denied that earthly happiness is dependent on a moral life; the other a materialistic school which maintained the moral life in the interests of self, sought earthly happiness, and failed to a</w:t>
      </w:r>
      <w:r>
        <w:t>pprehend nirvāṇa.</w:t>
      </w:r>
    </w:p>
    <w:p w14:paraId="45CF5C53" w14:textId="77777777" w:rsidR="00BF2840" w:rsidRDefault="00BF2840" w:rsidP="00BF2840"/>
    <w:p w14:paraId="3F15C8E0" w14:textId="77777777" w:rsidR="00BF2840" w:rsidRDefault="00BF2840" w:rsidP="00BF2840">
      <w:pPr>
        <w:rPr>
          <w:rFonts w:hint="eastAsia"/>
        </w:rPr>
      </w:pPr>
      <w:r>
        <w:rPr>
          <w:rFonts w:hint="eastAsia"/>
        </w:rPr>
        <w:t>二種闡提</w:t>
      </w:r>
      <w:r>
        <w:rPr>
          <w:rFonts w:hint="eastAsia"/>
        </w:rPr>
        <w:t xml:space="preserve"> (</w:t>
      </w:r>
      <w:r>
        <w:rPr>
          <w:rFonts w:hint="eastAsia"/>
        </w:rPr>
        <w:t>二種一闡提</w:t>
      </w:r>
      <w:r>
        <w:rPr>
          <w:rFonts w:hint="eastAsia"/>
        </w:rPr>
        <w:t>) Two kinds of icchantika, q.v.: (a) the utterly depraved, abandoned, and blasphemers of Buddha-truth; (b) bodhisattvas who refuse to enter upon their Buddhahood in order to save all beings.</w:t>
      </w:r>
    </w:p>
    <w:p w14:paraId="41C8025B" w14:textId="77777777" w:rsidR="00BF2840" w:rsidRDefault="00BF2840" w:rsidP="00BF2840"/>
    <w:p w14:paraId="310F33C0" w14:textId="77777777" w:rsidR="00BF2840" w:rsidRDefault="00BF2840" w:rsidP="00BF2840">
      <w:r>
        <w:t>[29]</w:t>
      </w:r>
    </w:p>
    <w:p w14:paraId="2F412CA9" w14:textId="77777777" w:rsidR="00BF2840" w:rsidRDefault="00BF2840" w:rsidP="00BF2840"/>
    <w:p w14:paraId="725B160D" w14:textId="77777777" w:rsidR="00BF2840" w:rsidRDefault="00BF2840" w:rsidP="00BF2840">
      <w:r>
        <w:rPr>
          <w:rFonts w:hint="eastAsia"/>
        </w:rPr>
        <w:t>二空</w:t>
      </w:r>
      <w:r>
        <w:rPr>
          <w:rFonts w:hint="eastAsia"/>
        </w:rPr>
        <w:t xml:space="preserve"> The two voids, unrealities, or immaterialities; v. </w:t>
      </w:r>
      <w:r>
        <w:rPr>
          <w:rFonts w:hint="eastAsia"/>
        </w:rPr>
        <w:t>空</w:t>
      </w:r>
      <w:r>
        <w:rPr>
          <w:rFonts w:hint="eastAsia"/>
        </w:rPr>
        <w:t xml:space="preserve">. There are several antitheses: (1) (a) </w:t>
      </w:r>
      <w:r>
        <w:rPr>
          <w:rFonts w:hint="eastAsia"/>
        </w:rPr>
        <w:t>人空</w:t>
      </w:r>
      <w:r>
        <w:rPr>
          <w:rFonts w:hint="eastAsia"/>
        </w:rPr>
        <w:t xml:space="preserve">; </w:t>
      </w:r>
      <w:r>
        <w:rPr>
          <w:rFonts w:hint="eastAsia"/>
        </w:rPr>
        <w:t>我空</w:t>
      </w:r>
      <w:r>
        <w:rPr>
          <w:rFonts w:hint="eastAsia"/>
        </w:rPr>
        <w:t xml:space="preserve"> The non-reality of the atman, the soul, the person; (6) </w:t>
      </w:r>
      <w:r>
        <w:rPr>
          <w:rFonts w:hint="eastAsia"/>
        </w:rPr>
        <w:t>法空</w:t>
      </w:r>
      <w:r>
        <w:rPr>
          <w:rFonts w:hint="eastAsia"/>
        </w:rPr>
        <w:t xml:space="preserve"> the non-reality of things. (2) (a) </w:t>
      </w:r>
      <w:r>
        <w:rPr>
          <w:rFonts w:hint="eastAsia"/>
        </w:rPr>
        <w:t>性空</w:t>
      </w:r>
      <w:r>
        <w:rPr>
          <w:rFonts w:hint="eastAsia"/>
        </w:rPr>
        <w:t xml:space="preserve"> The Tiantai division that nothing has a nature of its own; (b) </w:t>
      </w:r>
      <w:r>
        <w:rPr>
          <w:rFonts w:hint="eastAsia"/>
        </w:rPr>
        <w:t>相空</w:t>
      </w:r>
      <w:r>
        <w:rPr>
          <w:rFonts w:hint="eastAsia"/>
        </w:rPr>
        <w:t xml:space="preserve"> therefore its form is unreal, i.e. forms are temporary names. (3) (a) </w:t>
      </w:r>
      <w:r>
        <w:rPr>
          <w:rFonts w:hint="eastAsia"/>
        </w:rPr>
        <w:t>但空</w:t>
      </w:r>
      <w:r>
        <w:rPr>
          <w:rFonts w:hint="eastAsia"/>
        </w:rPr>
        <w:t xml:space="preserve"> Tiantai says the </w:t>
      </w:r>
      <w:r>
        <w:rPr>
          <w:rFonts w:hint="eastAsia"/>
        </w:rPr>
        <w:t>藏</w:t>
      </w:r>
      <w:r>
        <w:rPr>
          <w:rFonts w:hint="eastAsia"/>
        </w:rPr>
        <w:t xml:space="preserve"> and </w:t>
      </w:r>
      <w:r>
        <w:rPr>
          <w:rFonts w:hint="eastAsia"/>
        </w:rPr>
        <w:t>通</w:t>
      </w:r>
      <w:r>
        <w:rPr>
          <w:rFonts w:hint="eastAsia"/>
        </w:rPr>
        <w:t xml:space="preserve"> know only the </w:t>
      </w:r>
      <w:r>
        <w:rPr>
          <w:rFonts w:hint="eastAsia"/>
        </w:rPr>
        <w:t>空</w:t>
      </w:r>
      <w:r>
        <w:rPr>
          <w:rFonts w:hint="eastAsia"/>
        </w:rPr>
        <w:t xml:space="preserve">; (b) </w:t>
      </w:r>
      <w:r>
        <w:rPr>
          <w:rFonts w:hint="eastAsia"/>
        </w:rPr>
        <w:t>不但空</w:t>
      </w:r>
      <w:r>
        <w:rPr>
          <w:rFonts w:hint="eastAsia"/>
        </w:rPr>
        <w:t xml:space="preserve"> the </w:t>
      </w:r>
      <w:r>
        <w:rPr>
          <w:rFonts w:hint="eastAsia"/>
        </w:rPr>
        <w:t>別</w:t>
      </w:r>
      <w:r>
        <w:rPr>
          <w:rFonts w:hint="eastAsia"/>
        </w:rPr>
        <w:t xml:space="preserve"> and </w:t>
      </w:r>
      <w:r>
        <w:rPr>
          <w:rFonts w:hint="eastAsia"/>
        </w:rPr>
        <w:t>圓</w:t>
      </w:r>
      <w:r>
        <w:rPr>
          <w:rFonts w:hint="eastAsia"/>
        </w:rPr>
        <w:t xml:space="preserve"> have </w:t>
      </w:r>
      <w:r>
        <w:rPr>
          <w:rFonts w:hint="eastAsia"/>
        </w:rPr>
        <w:t>空</w:t>
      </w:r>
      <w:r>
        <w:rPr>
          <w:rFonts w:hint="eastAsia"/>
        </w:rPr>
        <w:t xml:space="preserve">, </w:t>
      </w:r>
      <w:r>
        <w:rPr>
          <w:rFonts w:hint="eastAsia"/>
        </w:rPr>
        <w:t>假</w:t>
      </w:r>
      <w:r>
        <w:rPr>
          <w:rFonts w:hint="eastAsia"/>
        </w:rPr>
        <w:t xml:space="preserve">, and </w:t>
      </w:r>
      <w:r>
        <w:rPr>
          <w:rFonts w:hint="eastAsia"/>
        </w:rPr>
        <w:t>中</w:t>
      </w:r>
      <w:r>
        <w:rPr>
          <w:rFonts w:hint="eastAsia"/>
        </w:rPr>
        <w:t xml:space="preserve"> q.v. (4) (a) </w:t>
      </w:r>
      <w:r>
        <w:rPr>
          <w:rFonts w:hint="eastAsia"/>
        </w:rPr>
        <w:t>如實空</w:t>
      </w:r>
      <w:r>
        <w:rPr>
          <w:rFonts w:hint="eastAsia"/>
        </w:rPr>
        <w:t xml:space="preserve"> The division of the </w:t>
      </w:r>
      <w:r>
        <w:rPr>
          <w:rFonts w:hint="eastAsia"/>
        </w:rPr>
        <w:t>起信論</w:t>
      </w:r>
      <w:r>
        <w:rPr>
          <w:rFonts w:hint="eastAsia"/>
        </w:rPr>
        <w:t xml:space="preserve"> that the </w:t>
      </w:r>
      <w:r>
        <w:rPr>
          <w:rFonts w:hint="eastAsia"/>
        </w:rPr>
        <w:t>眞如</w:t>
      </w:r>
      <w:r>
        <w:rPr>
          <w:rFonts w:hint="eastAsia"/>
        </w:rPr>
        <w:t xml:space="preserve"> is devoid of all impurity; (b) </w:t>
      </w:r>
      <w:r>
        <w:rPr>
          <w:rFonts w:hint="eastAsia"/>
        </w:rPr>
        <w:t>如實不空</w:t>
      </w:r>
      <w:r>
        <w:rPr>
          <w:rFonts w:hint="eastAsia"/>
        </w:rPr>
        <w:t xml:space="preserve"> and fu</w:t>
      </w:r>
      <w:r>
        <w:t>ll of all merit, or achievement.</w:t>
      </w:r>
    </w:p>
    <w:p w14:paraId="2B69D594" w14:textId="77777777" w:rsidR="00BF2840" w:rsidRDefault="00BF2840" w:rsidP="00BF2840"/>
    <w:p w14:paraId="16335520" w14:textId="77777777" w:rsidR="00BF2840" w:rsidRDefault="00BF2840" w:rsidP="00BF2840">
      <w:pPr>
        <w:rPr>
          <w:rFonts w:hint="eastAsia"/>
        </w:rPr>
      </w:pPr>
      <w:r>
        <w:rPr>
          <w:rFonts w:hint="eastAsia"/>
        </w:rPr>
        <w:t>二空觀</w:t>
      </w:r>
      <w:r>
        <w:rPr>
          <w:rFonts w:hint="eastAsia"/>
        </w:rPr>
        <w:t xml:space="preserve"> Two kinds of meditation on the 'void', or unreality: (a) </w:t>
      </w:r>
      <w:r>
        <w:rPr>
          <w:rFonts w:hint="eastAsia"/>
        </w:rPr>
        <w:t>無生觀</w:t>
      </w:r>
      <w:r>
        <w:rPr>
          <w:rFonts w:hint="eastAsia"/>
        </w:rPr>
        <w:t xml:space="preserve"> the meditation that things are unproduced, having no individual or separate natures, i.e. that all things are void and unreal; cf. </w:t>
      </w:r>
      <w:r>
        <w:rPr>
          <w:rFonts w:hint="eastAsia"/>
        </w:rPr>
        <w:t>性空</w:t>
      </w:r>
      <w:r>
        <w:rPr>
          <w:rFonts w:hint="eastAsia"/>
        </w:rPr>
        <w:t xml:space="preserve">; (b) </w:t>
      </w:r>
      <w:r>
        <w:rPr>
          <w:rFonts w:hint="eastAsia"/>
        </w:rPr>
        <w:t>無相觀</w:t>
      </w:r>
      <w:r>
        <w:rPr>
          <w:rFonts w:hint="eastAsia"/>
        </w:rPr>
        <w:t xml:space="preserve"> that they are therefore formless, cf. </w:t>
      </w:r>
      <w:r>
        <w:rPr>
          <w:rFonts w:hint="eastAsia"/>
        </w:rPr>
        <w:t>相空</w:t>
      </w:r>
      <w:r>
        <w:rPr>
          <w:rFonts w:hint="eastAsia"/>
        </w:rPr>
        <w:t xml:space="preserve">. Also </w:t>
      </w:r>
      <w:r>
        <w:rPr>
          <w:rFonts w:hint="eastAsia"/>
        </w:rPr>
        <w:t>人</w:t>
      </w:r>
      <w:r>
        <w:rPr>
          <w:rFonts w:hint="eastAsia"/>
        </w:rPr>
        <w:t xml:space="preserve"> and </w:t>
      </w:r>
      <w:r>
        <w:rPr>
          <w:rFonts w:hint="eastAsia"/>
        </w:rPr>
        <w:t>法空觀</w:t>
      </w:r>
      <w:r>
        <w:rPr>
          <w:rFonts w:hint="eastAsia"/>
        </w:rPr>
        <w:t xml:space="preserve"> see above.</w:t>
      </w:r>
    </w:p>
    <w:p w14:paraId="4A55759B" w14:textId="77777777" w:rsidR="00BF2840" w:rsidRDefault="00BF2840" w:rsidP="00BF2840"/>
    <w:p w14:paraId="4B8D9200" w14:textId="77777777" w:rsidR="00BF2840" w:rsidRDefault="00BF2840" w:rsidP="00BF2840">
      <w:pPr>
        <w:rPr>
          <w:rFonts w:hint="eastAsia"/>
        </w:rPr>
      </w:pPr>
      <w:r>
        <w:rPr>
          <w:rFonts w:hint="eastAsia"/>
        </w:rPr>
        <w:t>二答</w:t>
      </w:r>
      <w:r>
        <w:rPr>
          <w:rFonts w:hint="eastAsia"/>
        </w:rPr>
        <w:t xml:space="preserve"> Two kinds of reply, one by words, the other by signs.</w:t>
      </w:r>
    </w:p>
    <w:p w14:paraId="1126E9E9" w14:textId="77777777" w:rsidR="00BF2840" w:rsidRDefault="00BF2840" w:rsidP="00BF2840"/>
    <w:p w14:paraId="1CE8564E" w14:textId="77777777" w:rsidR="00BF2840" w:rsidRDefault="00BF2840" w:rsidP="00BF2840">
      <w:pPr>
        <w:rPr>
          <w:rFonts w:hint="eastAsia"/>
        </w:rPr>
      </w:pPr>
      <w:r>
        <w:rPr>
          <w:rFonts w:hint="eastAsia"/>
        </w:rPr>
        <w:t>二經體</w:t>
      </w:r>
      <w:r>
        <w:rPr>
          <w:rFonts w:hint="eastAsia"/>
        </w:rPr>
        <w:t xml:space="preserve"> The two bodies or elements in a s</w:t>
      </w:r>
      <w:r>
        <w:rPr>
          <w:rFonts w:hint="eastAsia"/>
        </w:rPr>
        <w:t>ū</w:t>
      </w:r>
      <w:r>
        <w:rPr>
          <w:rFonts w:hint="eastAsia"/>
        </w:rPr>
        <w:t xml:space="preserve">tra: </w:t>
      </w:r>
      <w:r>
        <w:rPr>
          <w:rFonts w:hint="eastAsia"/>
        </w:rPr>
        <w:t>文</w:t>
      </w:r>
      <w:r>
        <w:rPr>
          <w:rFonts w:hint="eastAsia"/>
        </w:rPr>
        <w:t xml:space="preserve"> and </w:t>
      </w:r>
      <w:r>
        <w:rPr>
          <w:rFonts w:hint="eastAsia"/>
        </w:rPr>
        <w:t>義</w:t>
      </w:r>
      <w:r>
        <w:rPr>
          <w:rFonts w:hint="eastAsia"/>
        </w:rPr>
        <w:t xml:space="preserve"> the words and the meaning, or ideas.</w:t>
      </w:r>
    </w:p>
    <w:p w14:paraId="1843ACD4" w14:textId="77777777" w:rsidR="00BF2840" w:rsidRDefault="00BF2840" w:rsidP="00BF2840"/>
    <w:p w14:paraId="774A0738" w14:textId="77777777" w:rsidR="00BF2840" w:rsidRDefault="00BF2840" w:rsidP="00BF2840">
      <w:r>
        <w:rPr>
          <w:rFonts w:hint="eastAsia"/>
        </w:rPr>
        <w:t>二罪</w:t>
      </w:r>
      <w:r>
        <w:rPr>
          <w:rFonts w:hint="eastAsia"/>
        </w:rPr>
        <w:t xml:space="preserve"> The two classes of offence: (a) </w:t>
      </w:r>
      <w:r>
        <w:rPr>
          <w:rFonts w:hint="eastAsia"/>
        </w:rPr>
        <w:t>性罪</w:t>
      </w:r>
      <w:r>
        <w:rPr>
          <w:rFonts w:hint="eastAsia"/>
        </w:rPr>
        <w:t xml:space="preserve"> crime which is wrong in itself, e.g. murder, etc.; (b) </w:t>
      </w:r>
      <w:r>
        <w:rPr>
          <w:rFonts w:hint="eastAsia"/>
        </w:rPr>
        <w:t>遮罪</w:t>
      </w:r>
      <w:r>
        <w:rPr>
          <w:rFonts w:hint="eastAsia"/>
        </w:rPr>
        <w:t xml:space="preserve"> crime not wrong in itself, e.g. taking alcohol, but forbidden by the Buddha for the sake of the other commandments; transgression of this is therefore a sin aga</w:t>
      </w:r>
      <w:r>
        <w:t>inst the Buddha.</w:t>
      </w:r>
    </w:p>
    <w:p w14:paraId="6E03F71C" w14:textId="77777777" w:rsidR="00BF2840" w:rsidRDefault="00BF2840" w:rsidP="00BF2840"/>
    <w:p w14:paraId="292BF279" w14:textId="77777777" w:rsidR="00BF2840" w:rsidRDefault="00BF2840" w:rsidP="00BF2840">
      <w:pPr>
        <w:rPr>
          <w:rFonts w:hint="eastAsia"/>
        </w:rPr>
      </w:pPr>
      <w:r>
        <w:rPr>
          <w:rFonts w:hint="eastAsia"/>
        </w:rPr>
        <w:t>二美</w:t>
      </w:r>
      <w:r>
        <w:rPr>
          <w:rFonts w:hint="eastAsia"/>
        </w:rPr>
        <w:t xml:space="preserve"> Two excellent things, i.e. meditation and wisdom.</w:t>
      </w:r>
    </w:p>
    <w:p w14:paraId="1601C4D5" w14:textId="77777777" w:rsidR="00BF2840" w:rsidRDefault="00BF2840" w:rsidP="00BF2840"/>
    <w:p w14:paraId="5CE8CDAF" w14:textId="77777777" w:rsidR="00BF2840" w:rsidRDefault="00BF2840" w:rsidP="00BF2840">
      <w:pPr>
        <w:rPr>
          <w:rFonts w:hint="eastAsia"/>
        </w:rPr>
      </w:pPr>
      <w:r>
        <w:rPr>
          <w:rFonts w:hint="eastAsia"/>
        </w:rPr>
        <w:t>二義</w:t>
      </w:r>
      <w:r>
        <w:rPr>
          <w:rFonts w:hint="eastAsia"/>
        </w:rPr>
        <w:t xml:space="preserve"> The two meanings or teachings, partial and complete; v. </w:t>
      </w:r>
      <w:r>
        <w:rPr>
          <w:rFonts w:hint="eastAsia"/>
        </w:rPr>
        <w:t>二教</w:t>
      </w:r>
      <w:r>
        <w:rPr>
          <w:rFonts w:hint="eastAsia"/>
        </w:rPr>
        <w:t>.</w:t>
      </w:r>
    </w:p>
    <w:p w14:paraId="6A279627" w14:textId="77777777" w:rsidR="00BF2840" w:rsidRDefault="00BF2840" w:rsidP="00BF2840"/>
    <w:p w14:paraId="0BB83F5F" w14:textId="77777777" w:rsidR="00BF2840" w:rsidRDefault="00BF2840" w:rsidP="00BF2840">
      <w:pPr>
        <w:rPr>
          <w:rFonts w:hint="eastAsia"/>
        </w:rPr>
      </w:pPr>
      <w:r>
        <w:rPr>
          <w:rFonts w:hint="eastAsia"/>
        </w:rPr>
        <w:t>二翼</w:t>
      </w:r>
      <w:r>
        <w:rPr>
          <w:rFonts w:hint="eastAsia"/>
        </w:rPr>
        <w:t xml:space="preserve"> A pair of wings: charity and wisdom.</w:t>
      </w:r>
    </w:p>
    <w:p w14:paraId="3663D3E3" w14:textId="77777777" w:rsidR="00BF2840" w:rsidRDefault="00BF2840" w:rsidP="00BF2840"/>
    <w:p w14:paraId="2EC48408" w14:textId="77777777" w:rsidR="00BF2840" w:rsidRDefault="00BF2840" w:rsidP="00BF2840">
      <w:pPr>
        <w:rPr>
          <w:rFonts w:hint="eastAsia"/>
        </w:rPr>
      </w:pPr>
      <w:r>
        <w:rPr>
          <w:rFonts w:hint="eastAsia"/>
        </w:rPr>
        <w:t>二聖</w:t>
      </w:r>
      <w:r>
        <w:rPr>
          <w:rFonts w:hint="eastAsia"/>
        </w:rPr>
        <w:t xml:space="preserve"> </w:t>
      </w:r>
      <w:r>
        <w:rPr>
          <w:rFonts w:ascii="Cambria" w:hAnsi="Cambria" w:cs="Cambria"/>
        </w:rPr>
        <w:t>Ś</w:t>
      </w:r>
      <w:r>
        <w:rPr>
          <w:rFonts w:ascii="等线" w:eastAsia="等线" w:hAnsi="等线" w:cs="等线" w:hint="eastAsia"/>
        </w:rPr>
        <w:t>ā</w:t>
      </w:r>
      <w:r>
        <w:rPr>
          <w:rFonts w:hint="eastAsia"/>
        </w:rPr>
        <w:t>kyamuni and Prabh</w:t>
      </w:r>
      <w:r>
        <w:rPr>
          <w:rFonts w:hint="eastAsia"/>
        </w:rPr>
        <w:t>ū</w:t>
      </w:r>
      <w:r>
        <w:rPr>
          <w:rFonts w:hint="eastAsia"/>
        </w:rPr>
        <w:t xml:space="preserve">taratna </w:t>
      </w:r>
      <w:r>
        <w:rPr>
          <w:rFonts w:hint="eastAsia"/>
        </w:rPr>
        <w:t>多寶</w:t>
      </w:r>
      <w:r>
        <w:rPr>
          <w:rFonts w:hint="eastAsia"/>
        </w:rPr>
        <w:t>.</w:t>
      </w:r>
    </w:p>
    <w:p w14:paraId="4409F535" w14:textId="77777777" w:rsidR="00BF2840" w:rsidRDefault="00BF2840" w:rsidP="00BF2840"/>
    <w:p w14:paraId="4D10C4F9" w14:textId="77777777" w:rsidR="00BF2840" w:rsidRDefault="00BF2840" w:rsidP="00BF2840">
      <w:pPr>
        <w:rPr>
          <w:rFonts w:hint="eastAsia"/>
        </w:rPr>
      </w:pPr>
      <w:r>
        <w:rPr>
          <w:rFonts w:hint="eastAsia"/>
        </w:rPr>
        <w:lastRenderedPageBreak/>
        <w:t>二脇士</w:t>
      </w:r>
      <w:r>
        <w:rPr>
          <w:rFonts w:hint="eastAsia"/>
        </w:rPr>
        <w:t xml:space="preserve"> </w:t>
      </w:r>
      <w:r>
        <w:rPr>
          <w:rFonts w:hint="eastAsia"/>
        </w:rPr>
        <w:t>二挾侍</w:t>
      </w:r>
      <w:r>
        <w:rPr>
          <w:rFonts w:hint="eastAsia"/>
        </w:rPr>
        <w:t xml:space="preserve"> The two attendants by the side of Amit</w:t>
      </w:r>
      <w:r>
        <w:rPr>
          <w:rFonts w:hint="eastAsia"/>
        </w:rPr>
        <w:t>ā</w:t>
      </w:r>
      <w:r>
        <w:rPr>
          <w:rFonts w:hint="eastAsia"/>
        </w:rPr>
        <w:t xml:space="preserve">bha, i.e. </w:t>
      </w:r>
      <w:r>
        <w:rPr>
          <w:rFonts w:hint="eastAsia"/>
        </w:rPr>
        <w:t>觀音</w:t>
      </w:r>
      <w:r>
        <w:rPr>
          <w:rFonts w:hint="eastAsia"/>
        </w:rPr>
        <w:t xml:space="preserve"> Guanyin and </w:t>
      </w:r>
      <w:r>
        <w:rPr>
          <w:rFonts w:hint="eastAsia"/>
        </w:rPr>
        <w:t>大勢至</w:t>
      </w:r>
      <w:r>
        <w:rPr>
          <w:rFonts w:hint="eastAsia"/>
        </w:rPr>
        <w:t xml:space="preserve"> Mah</w:t>
      </w:r>
      <w:r>
        <w:rPr>
          <w:rFonts w:hint="eastAsia"/>
        </w:rPr>
        <w:t>ā</w:t>
      </w:r>
      <w:r>
        <w:rPr>
          <w:rFonts w:hint="eastAsia"/>
        </w:rPr>
        <w:t>sth</w:t>
      </w:r>
      <w:r>
        <w:rPr>
          <w:rFonts w:hint="eastAsia"/>
        </w:rPr>
        <w:t>ā</w:t>
      </w:r>
      <w:r>
        <w:rPr>
          <w:rFonts w:hint="eastAsia"/>
        </w:rPr>
        <w:t>mapr</w:t>
      </w:r>
      <w:r>
        <w:rPr>
          <w:rFonts w:hint="eastAsia"/>
        </w:rPr>
        <w:t>ā</w:t>
      </w:r>
      <w:r>
        <w:rPr>
          <w:rFonts w:hint="eastAsia"/>
        </w:rPr>
        <w:t xml:space="preserve">pta; also the two by Yaoshi, the Master of Medicine, i.e. </w:t>
      </w:r>
      <w:r>
        <w:rPr>
          <w:rFonts w:hint="eastAsia"/>
        </w:rPr>
        <w:t>日光</w:t>
      </w:r>
      <w:r>
        <w:rPr>
          <w:rFonts w:hint="eastAsia"/>
        </w:rPr>
        <w:t xml:space="preserve"> sunlight and </w:t>
      </w:r>
      <w:r>
        <w:rPr>
          <w:rFonts w:hint="eastAsia"/>
        </w:rPr>
        <w:t>月光</w:t>
      </w:r>
      <w:r>
        <w:rPr>
          <w:rFonts w:hint="eastAsia"/>
        </w:rPr>
        <w:t xml:space="preserve"> moonlight; also the two by </w:t>
      </w:r>
      <w:r>
        <w:rPr>
          <w:rFonts w:ascii="Cambria" w:hAnsi="Cambria" w:cs="Cambria"/>
        </w:rPr>
        <w:t>Ś</w:t>
      </w:r>
      <w:r>
        <w:rPr>
          <w:rFonts w:ascii="等线" w:eastAsia="等线" w:hAnsi="等线" w:cs="等线" w:hint="eastAsia"/>
        </w:rPr>
        <w:t>ā</w:t>
      </w:r>
      <w:r>
        <w:rPr>
          <w:rFonts w:hint="eastAsia"/>
        </w:rPr>
        <w:t xml:space="preserve">kyamuni, i.e. </w:t>
      </w:r>
      <w:r>
        <w:rPr>
          <w:rFonts w:hint="eastAsia"/>
        </w:rPr>
        <w:t>文殊</w:t>
      </w:r>
      <w:r>
        <w:rPr>
          <w:rFonts w:hint="eastAsia"/>
        </w:rPr>
        <w:t xml:space="preserve"> Mañju</w:t>
      </w:r>
      <w:r>
        <w:rPr>
          <w:rFonts w:ascii="Cambria" w:hAnsi="Cambria" w:cs="Cambria"/>
        </w:rPr>
        <w:t>ś</w:t>
      </w:r>
      <w:r>
        <w:rPr>
          <w:rFonts w:hint="eastAsia"/>
        </w:rPr>
        <w:t>r</w:t>
      </w:r>
      <w:r>
        <w:rPr>
          <w:rFonts w:hint="eastAsia"/>
        </w:rPr>
        <w:t>ī</w:t>
      </w:r>
      <w:r>
        <w:rPr>
          <w:rFonts w:hint="eastAsia"/>
        </w:rPr>
        <w:t xml:space="preserve"> and </w:t>
      </w:r>
      <w:r>
        <w:rPr>
          <w:rFonts w:hint="eastAsia"/>
        </w:rPr>
        <w:t>普賢</w:t>
      </w:r>
      <w:r>
        <w:rPr>
          <w:rFonts w:hint="eastAsia"/>
        </w:rPr>
        <w:t xml:space="preserve"> Samantabhadra.</w:t>
      </w:r>
    </w:p>
    <w:p w14:paraId="176172AE" w14:textId="77777777" w:rsidR="00BF2840" w:rsidRDefault="00BF2840" w:rsidP="00BF2840"/>
    <w:p w14:paraId="1079381C" w14:textId="77777777" w:rsidR="00BF2840" w:rsidRDefault="00BF2840" w:rsidP="00BF2840">
      <w:pPr>
        <w:rPr>
          <w:rFonts w:hint="eastAsia"/>
        </w:rPr>
      </w:pPr>
      <w:r>
        <w:rPr>
          <w:rFonts w:hint="eastAsia"/>
        </w:rPr>
        <w:t>二般若</w:t>
      </w:r>
      <w:r>
        <w:rPr>
          <w:rFonts w:hint="eastAsia"/>
        </w:rPr>
        <w:t xml:space="preserve"> Two kinds of prajñ</w:t>
      </w:r>
      <w:r>
        <w:rPr>
          <w:rFonts w:hint="eastAsia"/>
        </w:rPr>
        <w:t>ā</w:t>
      </w:r>
      <w:r>
        <w:rPr>
          <w:rFonts w:hint="eastAsia"/>
        </w:rPr>
        <w:t xml:space="preserve">, or wisdom. (1) (a) </w:t>
      </w:r>
      <w:r>
        <w:rPr>
          <w:rFonts w:hint="eastAsia"/>
        </w:rPr>
        <w:t>共般若</w:t>
      </w:r>
      <w:r>
        <w:rPr>
          <w:rFonts w:hint="eastAsia"/>
        </w:rPr>
        <w:t xml:space="preserve"> The prajñ</w:t>
      </w:r>
      <w:r>
        <w:rPr>
          <w:rFonts w:hint="eastAsia"/>
        </w:rPr>
        <w:t>ā</w:t>
      </w:r>
      <w:r>
        <w:rPr>
          <w:rFonts w:hint="eastAsia"/>
        </w:rPr>
        <w:t xml:space="preserve"> of the three stages of </w:t>
      </w:r>
      <w:r>
        <w:rPr>
          <w:rFonts w:ascii="Cambria" w:hAnsi="Cambria" w:cs="Cambria"/>
        </w:rPr>
        <w:t>ś</w:t>
      </w:r>
      <w:r>
        <w:rPr>
          <w:rFonts w:hint="eastAsia"/>
        </w:rPr>
        <w:t>r</w:t>
      </w:r>
      <w:r>
        <w:rPr>
          <w:rFonts w:hint="eastAsia"/>
        </w:rPr>
        <w:t>ā</w:t>
      </w:r>
      <w:r>
        <w:rPr>
          <w:rFonts w:hint="eastAsia"/>
        </w:rPr>
        <w:t xml:space="preserve">vaka, pratyekabuddha, and imperfect Bodhisattva schools; (b) </w:t>
      </w:r>
      <w:r>
        <w:rPr>
          <w:rFonts w:hint="eastAsia"/>
        </w:rPr>
        <w:t>不共般若</w:t>
      </w:r>
      <w:r>
        <w:rPr>
          <w:rFonts w:hint="eastAsia"/>
        </w:rPr>
        <w:t xml:space="preserve"> the prajñ</w:t>
      </w:r>
      <w:r>
        <w:rPr>
          <w:rFonts w:hint="eastAsia"/>
        </w:rPr>
        <w:t>ā</w:t>
      </w:r>
      <w:r>
        <w:rPr>
          <w:rFonts w:hint="eastAsia"/>
        </w:rPr>
        <w:t xml:space="preserve"> of the perfect Bodhisattva teaching</w:t>
      </w:r>
      <w:r>
        <w:rPr>
          <w:rFonts w:hint="eastAsia"/>
        </w:rPr>
        <w:t>—</w:t>
      </w:r>
      <w:r>
        <w:rPr>
          <w:rFonts w:hint="eastAsia"/>
        </w:rPr>
        <w:t xml:space="preserve">a Tiantai division. (2) (a) </w:t>
      </w:r>
      <w:r>
        <w:rPr>
          <w:rFonts w:hint="eastAsia"/>
        </w:rPr>
        <w:t>世間般若</w:t>
      </w:r>
      <w:r>
        <w:rPr>
          <w:rFonts w:hint="eastAsia"/>
        </w:rPr>
        <w:t xml:space="preserve"> temporal prajñ</w:t>
      </w:r>
      <w:r>
        <w:rPr>
          <w:rFonts w:hint="eastAsia"/>
        </w:rPr>
        <w:t>ā</w:t>
      </w:r>
      <w:r>
        <w:rPr>
          <w:rFonts w:hint="eastAsia"/>
        </w:rPr>
        <w:t xml:space="preserve">; (b) </w:t>
      </w:r>
      <w:r>
        <w:rPr>
          <w:rFonts w:hint="eastAsia"/>
        </w:rPr>
        <w:t>出世間般若</w:t>
      </w:r>
      <w:r>
        <w:rPr>
          <w:rFonts w:hint="eastAsia"/>
        </w:rPr>
        <w:t xml:space="preserve"> supernatural. (3) (a) </w:t>
      </w:r>
      <w:r>
        <w:rPr>
          <w:rFonts w:hint="eastAsia"/>
        </w:rPr>
        <w:t>實相般若</w:t>
      </w:r>
      <w:r>
        <w:rPr>
          <w:rFonts w:hint="eastAsia"/>
        </w:rPr>
        <w:t xml:space="preserve"> The first part of the Prajñ</w:t>
      </w:r>
      <w:r>
        <w:rPr>
          <w:rFonts w:hint="eastAsia"/>
        </w:rPr>
        <w:t>ā</w:t>
      </w:r>
      <w:r>
        <w:rPr>
          <w:rFonts w:hint="eastAsia"/>
        </w:rPr>
        <w:t>p</w:t>
      </w:r>
      <w:r>
        <w:rPr>
          <w:rFonts w:hint="eastAsia"/>
        </w:rPr>
        <w:t>ā</w:t>
      </w:r>
      <w:r>
        <w:rPr>
          <w:rFonts w:hint="eastAsia"/>
        </w:rPr>
        <w:t>ramit</w:t>
      </w:r>
      <w:r>
        <w:rPr>
          <w:rFonts w:hint="eastAsia"/>
        </w:rPr>
        <w:t>ā</w:t>
      </w:r>
      <w:r>
        <w:rPr>
          <w:rFonts w:hint="eastAsia"/>
        </w:rPr>
        <w:t xml:space="preserve">; (b) </w:t>
      </w:r>
      <w:r>
        <w:rPr>
          <w:rFonts w:hint="eastAsia"/>
        </w:rPr>
        <w:t>觀照般若</w:t>
      </w:r>
      <w:r>
        <w:rPr>
          <w:rFonts w:hint="eastAsia"/>
        </w:rPr>
        <w:t xml:space="preserve"> the second part.</w:t>
      </w:r>
    </w:p>
    <w:p w14:paraId="156A34CF" w14:textId="77777777" w:rsidR="00BF2840" w:rsidRDefault="00BF2840" w:rsidP="00BF2840"/>
    <w:p w14:paraId="2678AA3D" w14:textId="77777777" w:rsidR="00BF2840" w:rsidRDefault="00BF2840" w:rsidP="00BF2840">
      <w:r>
        <w:rPr>
          <w:rFonts w:hint="eastAsia"/>
        </w:rPr>
        <w:t>二色身</w:t>
      </w:r>
      <w:r>
        <w:t xml:space="preserve"> The two rūpakāya or incantation-bodies of a Buddha, his </w:t>
      </w:r>
      <w:r>
        <w:rPr>
          <w:rFonts w:hint="eastAsia"/>
        </w:rPr>
        <w:t>報身</w:t>
      </w:r>
      <w:r>
        <w:t xml:space="preserve"> and </w:t>
      </w:r>
      <w:r>
        <w:rPr>
          <w:rFonts w:hint="eastAsia"/>
        </w:rPr>
        <w:t>應身</w:t>
      </w:r>
      <w:r>
        <w:t xml:space="preserve"> or saṁbhogakāya and nirmāṇakāya, as distinguished from </w:t>
      </w:r>
      <w:r>
        <w:rPr>
          <w:rFonts w:hint="eastAsia"/>
        </w:rPr>
        <w:t>法身</w:t>
      </w:r>
      <w:r>
        <w:t xml:space="preserve"> the dharmakāya.</w:t>
      </w:r>
    </w:p>
    <w:p w14:paraId="7E27B31C" w14:textId="77777777" w:rsidR="00BF2840" w:rsidRDefault="00BF2840" w:rsidP="00BF2840"/>
    <w:p w14:paraId="540F27EA" w14:textId="77777777" w:rsidR="00BF2840" w:rsidRDefault="00BF2840" w:rsidP="00BF2840">
      <w:r>
        <w:rPr>
          <w:rFonts w:hint="eastAsia"/>
        </w:rPr>
        <w:t>二處三會</w:t>
      </w:r>
      <w:r>
        <w:rPr>
          <w:rFonts w:hint="eastAsia"/>
        </w:rPr>
        <w:t xml:space="preserve"> The two places from which the Buddha is supposed to have preached the Lotus S</w:t>
      </w:r>
      <w:r>
        <w:rPr>
          <w:rFonts w:hint="eastAsia"/>
        </w:rPr>
        <w:t>ū</w:t>
      </w:r>
      <w:r>
        <w:rPr>
          <w:rFonts w:hint="eastAsia"/>
        </w:rPr>
        <w:t>tra, i.e. the Vulture Peak, the sky, and again the Vulture Peak; the three assemblies are (1) those he addressed from the Peak, chapters 1 to the middle of the eleventh chap</w:t>
      </w:r>
      <w:r>
        <w:t>ter; (2) those addressed from the sky, to the end of the twenty-second chapter; and (3) again those on the Vulture Peak, from the twenty-third chapter to the end.</w:t>
      </w:r>
    </w:p>
    <w:p w14:paraId="647B27D4" w14:textId="77777777" w:rsidR="00BF2840" w:rsidRDefault="00BF2840" w:rsidP="00BF2840"/>
    <w:p w14:paraId="63B3D877" w14:textId="77777777" w:rsidR="00BF2840" w:rsidRDefault="00BF2840" w:rsidP="00BF2840">
      <w:pPr>
        <w:rPr>
          <w:rFonts w:hint="eastAsia"/>
        </w:rPr>
      </w:pPr>
      <w:r>
        <w:rPr>
          <w:rFonts w:hint="eastAsia"/>
        </w:rPr>
        <w:t>二苦</w:t>
      </w:r>
      <w:r>
        <w:rPr>
          <w:rFonts w:hint="eastAsia"/>
        </w:rPr>
        <w:t xml:space="preserve"> Two kinds of suffering: within, e.g. sickness, sorrow; from without, e.g. calamities.</w:t>
      </w:r>
    </w:p>
    <w:p w14:paraId="05842F04" w14:textId="77777777" w:rsidR="00BF2840" w:rsidRDefault="00BF2840" w:rsidP="00BF2840"/>
    <w:p w14:paraId="3B0C6181" w14:textId="77777777" w:rsidR="00BF2840" w:rsidRDefault="00BF2840" w:rsidP="00BF2840">
      <w:r>
        <w:rPr>
          <w:rFonts w:hint="eastAsia"/>
        </w:rPr>
        <w:t>二藏</w:t>
      </w:r>
      <w:r>
        <w:t xml:space="preserve"> The two piṭakas or tripiṭakas, i.e. the Buddhist canon: (a) </w:t>
      </w:r>
      <w:r>
        <w:rPr>
          <w:rFonts w:hint="eastAsia"/>
        </w:rPr>
        <w:t>聲聞藏</w:t>
      </w:r>
      <w:r>
        <w:t xml:space="preserve"> the Śrāvaka, or Hīnayāna canon: (b) </w:t>
      </w:r>
      <w:r>
        <w:rPr>
          <w:rFonts w:hint="eastAsia"/>
        </w:rPr>
        <w:t>菩薩藏</w:t>
      </w:r>
      <w:r>
        <w:t xml:space="preserve"> the Bodhisattva, or Mahāyanā canon.</w:t>
      </w:r>
    </w:p>
    <w:p w14:paraId="65055C6A" w14:textId="77777777" w:rsidR="00BF2840" w:rsidRDefault="00BF2840" w:rsidP="00BF2840"/>
    <w:p w14:paraId="19B74473" w14:textId="77777777" w:rsidR="00BF2840" w:rsidRDefault="00BF2840" w:rsidP="00BF2840">
      <w:pPr>
        <w:rPr>
          <w:rFonts w:hint="eastAsia"/>
        </w:rPr>
      </w:pPr>
      <w:r>
        <w:rPr>
          <w:rFonts w:hint="eastAsia"/>
        </w:rPr>
        <w:t>二衆</w:t>
      </w:r>
      <w:r>
        <w:rPr>
          <w:rFonts w:hint="eastAsia"/>
        </w:rPr>
        <w:t xml:space="preserve"> The two groups: the monks, or clergy; the laity who observe the five and the eight commands.</w:t>
      </w:r>
    </w:p>
    <w:p w14:paraId="26C99F82" w14:textId="77777777" w:rsidR="00BF2840" w:rsidRDefault="00BF2840" w:rsidP="00BF2840"/>
    <w:p w14:paraId="1FF90CC1" w14:textId="77777777" w:rsidR="00BF2840" w:rsidRDefault="00BF2840" w:rsidP="00BF2840">
      <w:pPr>
        <w:rPr>
          <w:rFonts w:hint="eastAsia"/>
        </w:rPr>
      </w:pPr>
      <w:r>
        <w:rPr>
          <w:rFonts w:hint="eastAsia"/>
        </w:rPr>
        <w:t>二行</w:t>
      </w:r>
      <w:r>
        <w:rPr>
          <w:rFonts w:hint="eastAsia"/>
        </w:rPr>
        <w:t xml:space="preserve"> Two classes of conduct: following wrong views; following wrong desires, or emotions. There are other pairs.</w:t>
      </w:r>
    </w:p>
    <w:p w14:paraId="306B0961" w14:textId="77777777" w:rsidR="00BF2840" w:rsidRDefault="00BF2840" w:rsidP="00BF2840"/>
    <w:p w14:paraId="155389BC" w14:textId="77777777" w:rsidR="00BF2840" w:rsidRDefault="00BF2840" w:rsidP="00BF2840">
      <w:pPr>
        <w:rPr>
          <w:rFonts w:hint="eastAsia"/>
        </w:rPr>
      </w:pPr>
      <w:r>
        <w:rPr>
          <w:rFonts w:hint="eastAsia"/>
        </w:rPr>
        <w:t>二衣</w:t>
      </w:r>
      <w:r>
        <w:rPr>
          <w:rFonts w:hint="eastAsia"/>
        </w:rPr>
        <w:t xml:space="preserve"> The two kinds of clothing: (a) </w:t>
      </w:r>
      <w:r>
        <w:rPr>
          <w:rFonts w:hint="eastAsia"/>
        </w:rPr>
        <w:t>制衣</w:t>
      </w:r>
      <w:r>
        <w:rPr>
          <w:rFonts w:hint="eastAsia"/>
        </w:rPr>
        <w:t xml:space="preserve"> the regulation three robes for monks and five for nuns, which must be worn; (b) </w:t>
      </w:r>
      <w:r>
        <w:rPr>
          <w:rFonts w:hint="eastAsia"/>
        </w:rPr>
        <w:t>聽衣</w:t>
      </w:r>
      <w:r>
        <w:rPr>
          <w:rFonts w:hint="eastAsia"/>
        </w:rPr>
        <w:t>optional garments.</w:t>
      </w:r>
    </w:p>
    <w:p w14:paraId="40D7AD51" w14:textId="77777777" w:rsidR="00BF2840" w:rsidRDefault="00BF2840" w:rsidP="00BF2840"/>
    <w:p w14:paraId="2D20C2DC" w14:textId="77777777" w:rsidR="00BF2840" w:rsidRDefault="00BF2840" w:rsidP="00BF2840">
      <w:pPr>
        <w:rPr>
          <w:rFonts w:hint="eastAsia"/>
        </w:rPr>
      </w:pPr>
      <w:r>
        <w:rPr>
          <w:rFonts w:hint="eastAsia"/>
        </w:rPr>
        <w:lastRenderedPageBreak/>
        <w:t>二見</w:t>
      </w:r>
      <w:r>
        <w:rPr>
          <w:rFonts w:hint="eastAsia"/>
        </w:rPr>
        <w:t xml:space="preserve"> Two (wrong) views: (1) Looking on people grudgingly with regard to almsgiving and preaching the Buddha-truth. (2) (a) </w:t>
      </w:r>
      <w:r>
        <w:rPr>
          <w:rFonts w:hint="eastAsia"/>
        </w:rPr>
        <w:t>有見</w:t>
      </w:r>
      <w:r>
        <w:rPr>
          <w:rFonts w:hint="eastAsia"/>
        </w:rPr>
        <w:t xml:space="preserve"> Holding to the real existence of (material) things; (b) </w:t>
      </w:r>
      <w:r>
        <w:rPr>
          <w:rFonts w:hint="eastAsia"/>
        </w:rPr>
        <w:t>無見</w:t>
      </w:r>
      <w:r>
        <w:rPr>
          <w:rFonts w:hint="eastAsia"/>
        </w:rPr>
        <w:t xml:space="preserve"> holding to their entire unreality. (3) (a) </w:t>
      </w:r>
      <w:r>
        <w:rPr>
          <w:rFonts w:hint="eastAsia"/>
        </w:rPr>
        <w:t>斷見</w:t>
      </w:r>
      <w:r>
        <w:rPr>
          <w:rFonts w:hint="eastAsia"/>
        </w:rPr>
        <w:t xml:space="preserve"> Holding to the view of total annihilation; (b) </w:t>
      </w:r>
      <w:r>
        <w:rPr>
          <w:rFonts w:hint="eastAsia"/>
        </w:rPr>
        <w:t>常見</w:t>
      </w:r>
      <w:r>
        <w:rPr>
          <w:rFonts w:hint="eastAsia"/>
        </w:rPr>
        <w:t xml:space="preserve"> to that of permanence or immortality.</w:t>
      </w:r>
    </w:p>
    <w:p w14:paraId="5CE041DE" w14:textId="77777777" w:rsidR="00BF2840" w:rsidRDefault="00BF2840" w:rsidP="00BF2840"/>
    <w:p w14:paraId="224BDA96" w14:textId="77777777" w:rsidR="00BF2840" w:rsidRDefault="00BF2840" w:rsidP="00BF2840">
      <w:r>
        <w:rPr>
          <w:rFonts w:hint="eastAsia"/>
        </w:rPr>
        <w:t>二覺</w:t>
      </w:r>
      <w:r>
        <w:rPr>
          <w:rFonts w:hint="eastAsia"/>
        </w:rPr>
        <w:t xml:space="preserve"> The two enlightenments: (1) The </w:t>
      </w:r>
      <w:r>
        <w:rPr>
          <w:rFonts w:hint="eastAsia"/>
        </w:rPr>
        <w:t>起信論</w:t>
      </w:r>
      <w:r>
        <w:rPr>
          <w:rFonts w:hint="eastAsia"/>
        </w:rPr>
        <w:t xml:space="preserve"> has two</w:t>
      </w:r>
      <w:r>
        <w:rPr>
          <w:rFonts w:hint="eastAsia"/>
        </w:rPr>
        <w:t>—</w:t>
      </w:r>
      <w:r>
        <w:rPr>
          <w:rFonts w:hint="eastAsia"/>
        </w:rPr>
        <w:t xml:space="preserve">(a) </w:t>
      </w:r>
      <w:r>
        <w:rPr>
          <w:rFonts w:hint="eastAsia"/>
        </w:rPr>
        <w:t>本覺</w:t>
      </w:r>
      <w:r>
        <w:rPr>
          <w:rFonts w:hint="eastAsia"/>
        </w:rPr>
        <w:t xml:space="preserve"> the immanent mind in all things, e.g. "which lighteth every man that cometh into the world", also defined as the </w:t>
      </w:r>
      <w:r>
        <w:rPr>
          <w:rFonts w:hint="eastAsia"/>
        </w:rPr>
        <w:t>法身</w:t>
      </w:r>
      <w:r>
        <w:rPr>
          <w:rFonts w:hint="eastAsia"/>
        </w:rPr>
        <w:t xml:space="preserve"> dharmak</w:t>
      </w:r>
      <w:r>
        <w:rPr>
          <w:rFonts w:hint="eastAsia"/>
        </w:rPr>
        <w:t>ā</w:t>
      </w:r>
      <w:r>
        <w:rPr>
          <w:rFonts w:hint="eastAsia"/>
        </w:rPr>
        <w:t xml:space="preserve">ya; (b) </w:t>
      </w:r>
      <w:r>
        <w:rPr>
          <w:rFonts w:hint="eastAsia"/>
        </w:rPr>
        <w:t>始覺</w:t>
      </w:r>
      <w:r>
        <w:rPr>
          <w:rFonts w:hint="eastAsia"/>
        </w:rPr>
        <w:t xml:space="preserve"> initial enlightenment or beginning of illumination; this initiation leads on to Buddhahood, or full enlightenment. (2) (a) </w:t>
      </w:r>
      <w:r>
        <w:rPr>
          <w:rFonts w:hint="eastAsia"/>
        </w:rPr>
        <w:t>等覺</w:t>
      </w:r>
      <w:r>
        <w:rPr>
          <w:rFonts w:hint="eastAsia"/>
        </w:rPr>
        <w:t xml:space="preserve"> The fifty-first stage of a bodhisattva's </w:t>
      </w:r>
      <w:r>
        <w:rPr>
          <w:rFonts w:hint="eastAsia"/>
        </w:rPr>
        <w:t>行</w:t>
      </w:r>
      <w:r>
        <w:rPr>
          <w:rFonts w:hint="eastAsia"/>
        </w:rPr>
        <w:t xml:space="preserve"> </w:t>
      </w:r>
      <w:r>
        <w:rPr>
          <w:rFonts w:hint="eastAsia"/>
        </w:rPr>
        <w:t>位</w:t>
      </w:r>
      <w:r>
        <w:rPr>
          <w:rFonts w:hint="eastAsia"/>
        </w:rPr>
        <w:t xml:space="preserve"> practice; (b) </w:t>
      </w:r>
      <w:r>
        <w:rPr>
          <w:rFonts w:hint="eastAsia"/>
        </w:rPr>
        <w:t>妙覺</w:t>
      </w:r>
      <w:r>
        <w:rPr>
          <w:rFonts w:hint="eastAsia"/>
        </w:rPr>
        <w:t xml:space="preserve"> the fifty-second stage, or enlightenment of Buddhahood.(3) (a)</w:t>
      </w:r>
      <w:r>
        <w:rPr>
          <w:rFonts w:hint="eastAsia"/>
        </w:rPr>
        <w:t>自覺</w:t>
      </w:r>
      <w:r>
        <w:rPr>
          <w:rFonts w:hint="eastAsia"/>
        </w:rPr>
        <w:t xml:space="preserve"> A Buddha's own or natural enlightenment; (b) </w:t>
      </w:r>
      <w:r>
        <w:rPr>
          <w:rFonts w:hint="eastAsia"/>
        </w:rPr>
        <w:t>覺他</w:t>
      </w:r>
      <w:r>
        <w:rPr>
          <w:rFonts w:hint="eastAsia"/>
        </w:rPr>
        <w:t xml:space="preserve"> his enlightening of al</w:t>
      </w:r>
      <w:r>
        <w:t>l others.</w:t>
      </w:r>
    </w:p>
    <w:p w14:paraId="530D6669" w14:textId="77777777" w:rsidR="00BF2840" w:rsidRDefault="00BF2840" w:rsidP="00BF2840"/>
    <w:p w14:paraId="441EB3A5" w14:textId="77777777" w:rsidR="00BF2840" w:rsidRDefault="00BF2840" w:rsidP="00BF2840">
      <w:r>
        <w:t>[30]</w:t>
      </w:r>
    </w:p>
    <w:p w14:paraId="68DE9130" w14:textId="77777777" w:rsidR="00BF2840" w:rsidRDefault="00BF2840" w:rsidP="00BF2840"/>
    <w:p w14:paraId="3D74CCE2" w14:textId="77777777" w:rsidR="00BF2840" w:rsidRDefault="00BF2840" w:rsidP="00BF2840">
      <w:pPr>
        <w:rPr>
          <w:rFonts w:hint="eastAsia"/>
        </w:rPr>
      </w:pPr>
      <w:r>
        <w:rPr>
          <w:rFonts w:hint="eastAsia"/>
        </w:rPr>
        <w:t>二觀</w:t>
      </w:r>
      <w:r>
        <w:rPr>
          <w:rFonts w:hint="eastAsia"/>
        </w:rPr>
        <w:t xml:space="preserve"> The two universal bases of meditation: </w:t>
      </w:r>
      <w:r>
        <w:rPr>
          <w:rFonts w:hint="eastAsia"/>
        </w:rPr>
        <w:t>事觀</w:t>
      </w:r>
      <w:r>
        <w:rPr>
          <w:rFonts w:hint="eastAsia"/>
        </w:rPr>
        <w:t xml:space="preserve"> the external forms, or the phenomenal, and </w:t>
      </w:r>
      <w:r>
        <w:rPr>
          <w:rFonts w:hint="eastAsia"/>
        </w:rPr>
        <w:t>理觀</w:t>
      </w:r>
      <w:r>
        <w:rPr>
          <w:rFonts w:hint="eastAsia"/>
        </w:rPr>
        <w:t xml:space="preserve"> the real or underlying nature, i. e. practice and theory.</w:t>
      </w:r>
    </w:p>
    <w:p w14:paraId="44E4C9E6" w14:textId="77777777" w:rsidR="00BF2840" w:rsidRDefault="00BF2840" w:rsidP="00BF2840"/>
    <w:p w14:paraId="1822678E" w14:textId="77777777" w:rsidR="00BF2840" w:rsidRDefault="00BF2840" w:rsidP="00BF2840">
      <w:pPr>
        <w:rPr>
          <w:rFonts w:hint="eastAsia"/>
        </w:rPr>
      </w:pPr>
      <w:r>
        <w:rPr>
          <w:rFonts w:hint="eastAsia"/>
        </w:rPr>
        <w:t>二解脫</w:t>
      </w:r>
      <w:r>
        <w:t xml:space="preserve"> Two kinds of deliverance, mukti or mokṣa: (1) (a) </w:t>
      </w:r>
      <w:r>
        <w:rPr>
          <w:rFonts w:hint="eastAsia"/>
        </w:rPr>
        <w:t>有爲解脫</w:t>
      </w:r>
      <w:r>
        <w:t xml:space="preserve"> Active or earthly deliverance to arhatship; (b) </w:t>
      </w:r>
      <w:r>
        <w:rPr>
          <w:rFonts w:hint="eastAsia"/>
        </w:rPr>
        <w:t>無爲解脫</w:t>
      </w:r>
      <w:r>
        <w:t xml:space="preserve"> nirvana-deliverance. (2) (a) </w:t>
      </w:r>
      <w:r>
        <w:rPr>
          <w:rFonts w:hint="eastAsia"/>
        </w:rPr>
        <w:t>性淨解脫</w:t>
      </w:r>
      <w:r>
        <w:t xml:space="preserve"> The pure, original freedom or innocence; (b) </w:t>
      </w:r>
      <w:r>
        <w:rPr>
          <w:rFonts w:hint="eastAsia"/>
        </w:rPr>
        <w:t>障盡解脫</w:t>
      </w:r>
      <w:r>
        <w:t xml:space="preserve"> deliverance acquired by the ending of all hindrances (to sal</w:t>
      </w:r>
      <w:r>
        <w:rPr>
          <w:rFonts w:hint="eastAsia"/>
        </w:rPr>
        <w:t xml:space="preserve">vation). (3) (a) </w:t>
      </w:r>
      <w:r>
        <w:rPr>
          <w:rFonts w:hint="eastAsia"/>
        </w:rPr>
        <w:t>慧解脫</w:t>
      </w:r>
      <w:r>
        <w:rPr>
          <w:rFonts w:hint="eastAsia"/>
        </w:rPr>
        <w:t xml:space="preserve"> The arhat's deliverance from hindrances to wisdom; (b) </w:t>
      </w:r>
      <w:r>
        <w:rPr>
          <w:rFonts w:hint="eastAsia"/>
        </w:rPr>
        <w:t>具解脫</w:t>
      </w:r>
      <w:r>
        <w:rPr>
          <w:rFonts w:hint="eastAsia"/>
        </w:rPr>
        <w:t xml:space="preserve"> his complete deliverance in regard to both wisdom and vision </w:t>
      </w:r>
      <w:r>
        <w:rPr>
          <w:rFonts w:hint="eastAsia"/>
        </w:rPr>
        <w:t>慧</w:t>
      </w:r>
      <w:r>
        <w:rPr>
          <w:rFonts w:hint="eastAsia"/>
        </w:rPr>
        <w:t xml:space="preserve"> and </w:t>
      </w:r>
      <w:r>
        <w:rPr>
          <w:rFonts w:hint="eastAsia"/>
        </w:rPr>
        <w:t>定</w:t>
      </w:r>
      <w:r>
        <w:rPr>
          <w:rFonts w:hint="eastAsia"/>
        </w:rPr>
        <w:t xml:space="preserve">. (4) (a) </w:t>
      </w:r>
      <w:r>
        <w:rPr>
          <w:rFonts w:hint="eastAsia"/>
        </w:rPr>
        <w:t>時解脫</w:t>
      </w:r>
      <w:r>
        <w:rPr>
          <w:rFonts w:hint="eastAsia"/>
        </w:rPr>
        <w:t xml:space="preserve"> The dull who take time or are slow in attaining to </w:t>
      </w:r>
      <w:r>
        <w:rPr>
          <w:rFonts w:hint="eastAsia"/>
        </w:rPr>
        <w:t>定</w:t>
      </w:r>
      <w:r>
        <w:rPr>
          <w:rFonts w:hint="eastAsia"/>
        </w:rPr>
        <w:t xml:space="preserve"> vision; (b) </w:t>
      </w:r>
      <w:r>
        <w:rPr>
          <w:rFonts w:hint="eastAsia"/>
        </w:rPr>
        <w:t>不時解脫</w:t>
      </w:r>
      <w:r>
        <w:rPr>
          <w:rFonts w:hint="eastAsia"/>
        </w:rPr>
        <w:t xml:space="preserve"> the quick or clever who take "no time". (5) (a) </w:t>
      </w:r>
      <w:r>
        <w:rPr>
          <w:rFonts w:hint="eastAsia"/>
        </w:rPr>
        <w:t>心解脫</w:t>
      </w:r>
      <w:r>
        <w:rPr>
          <w:rFonts w:hint="eastAsia"/>
        </w:rPr>
        <w:t xml:space="preserve"> A heart or mind delivered from desires; (b) </w:t>
      </w:r>
      <w:r>
        <w:rPr>
          <w:rFonts w:hint="eastAsia"/>
        </w:rPr>
        <w:t>慧解脫</w:t>
      </w:r>
      <w:r>
        <w:rPr>
          <w:rFonts w:hint="eastAsia"/>
        </w:rPr>
        <w:t xml:space="preserve"> a mind delivered from ignorance by wisdom.</w:t>
      </w:r>
    </w:p>
    <w:p w14:paraId="7AEB74BF" w14:textId="77777777" w:rsidR="00BF2840" w:rsidRDefault="00BF2840" w:rsidP="00BF2840"/>
    <w:p w14:paraId="35EAAC23" w14:textId="77777777" w:rsidR="00BF2840" w:rsidRDefault="00BF2840" w:rsidP="00BF2840">
      <w:pPr>
        <w:rPr>
          <w:rFonts w:hint="eastAsia"/>
        </w:rPr>
      </w:pPr>
      <w:r>
        <w:rPr>
          <w:rFonts w:hint="eastAsia"/>
        </w:rPr>
        <w:t>詮</w:t>
      </w:r>
      <w:r>
        <w:rPr>
          <w:rFonts w:hint="eastAsia"/>
        </w:rPr>
        <w:t xml:space="preserve"> Two kinds of statement, or definition: </w:t>
      </w:r>
      <w:r>
        <w:rPr>
          <w:rFonts w:hint="eastAsia"/>
        </w:rPr>
        <w:t>遮</w:t>
      </w:r>
      <w:r>
        <w:rPr>
          <w:rFonts w:hint="eastAsia"/>
        </w:rPr>
        <w:t xml:space="preserve"> latent or negative and </w:t>
      </w:r>
      <w:r>
        <w:rPr>
          <w:rFonts w:hint="eastAsia"/>
        </w:rPr>
        <w:t>表</w:t>
      </w:r>
      <w:r>
        <w:rPr>
          <w:rFonts w:hint="eastAsia"/>
        </w:rPr>
        <w:t xml:space="preserve"> patent or positive; e. g. </w:t>
      </w:r>
      <w:r>
        <w:rPr>
          <w:rFonts w:hint="eastAsia"/>
        </w:rPr>
        <w:t>不生不滅</w:t>
      </w:r>
      <w:r>
        <w:rPr>
          <w:rFonts w:hint="eastAsia"/>
        </w:rPr>
        <w:t xml:space="preserve"> is a negative statement, </w:t>
      </w:r>
      <w:r>
        <w:rPr>
          <w:rFonts w:hint="eastAsia"/>
        </w:rPr>
        <w:t>知見覺照</w:t>
      </w:r>
      <w:r>
        <w:rPr>
          <w:rFonts w:hint="eastAsia"/>
        </w:rPr>
        <w:t xml:space="preserve"> is a positive statement.</w:t>
      </w:r>
    </w:p>
    <w:p w14:paraId="06DA9229" w14:textId="77777777" w:rsidR="00BF2840" w:rsidRDefault="00BF2840" w:rsidP="00BF2840"/>
    <w:p w14:paraId="0A25E166" w14:textId="77777777" w:rsidR="00BF2840" w:rsidRDefault="00BF2840" w:rsidP="00BF2840">
      <w:pPr>
        <w:rPr>
          <w:rFonts w:hint="eastAsia"/>
        </w:rPr>
      </w:pPr>
      <w:r>
        <w:rPr>
          <w:rFonts w:hint="eastAsia"/>
        </w:rPr>
        <w:t>二語</w:t>
      </w:r>
      <w:r>
        <w:rPr>
          <w:rFonts w:hint="eastAsia"/>
        </w:rPr>
        <w:t xml:space="preserve"> Double-tongued; also </w:t>
      </w:r>
      <w:r>
        <w:rPr>
          <w:rFonts w:hint="eastAsia"/>
        </w:rPr>
        <w:t>二舌</w:t>
      </w:r>
      <w:r>
        <w:rPr>
          <w:rFonts w:hint="eastAsia"/>
        </w:rPr>
        <w:t>.</w:t>
      </w:r>
    </w:p>
    <w:p w14:paraId="6A44C9DD" w14:textId="77777777" w:rsidR="00BF2840" w:rsidRDefault="00BF2840" w:rsidP="00BF2840"/>
    <w:p w14:paraId="6C010BE2" w14:textId="77777777" w:rsidR="00BF2840" w:rsidRDefault="00BF2840" w:rsidP="00BF2840">
      <w:pPr>
        <w:rPr>
          <w:rFonts w:hint="eastAsia"/>
        </w:rPr>
      </w:pPr>
      <w:r>
        <w:rPr>
          <w:rFonts w:hint="eastAsia"/>
        </w:rPr>
        <w:t>諦</w:t>
      </w:r>
      <w:r>
        <w:t xml:space="preserve"> Two forms of statement: (a) </w:t>
      </w:r>
      <w:r>
        <w:rPr>
          <w:rFonts w:hint="eastAsia"/>
        </w:rPr>
        <w:t>俗諦</w:t>
      </w:r>
      <w:r>
        <w:t xml:space="preserve"> saṃvṛti-satya, also called </w:t>
      </w:r>
      <w:r>
        <w:rPr>
          <w:rFonts w:hint="eastAsia"/>
        </w:rPr>
        <w:t>世諦</w:t>
      </w:r>
      <w:r>
        <w:t xml:space="preserve">, </w:t>
      </w:r>
      <w:r>
        <w:rPr>
          <w:rFonts w:hint="eastAsia"/>
        </w:rPr>
        <w:t>世俗諦</w:t>
      </w:r>
      <w:r>
        <w:t xml:space="preserve">, </w:t>
      </w:r>
      <w:r>
        <w:rPr>
          <w:rFonts w:hint="eastAsia"/>
        </w:rPr>
        <w:t>覆俗諦</w:t>
      </w:r>
      <w:r>
        <w:t xml:space="preserve">, </w:t>
      </w:r>
      <w:r>
        <w:rPr>
          <w:rFonts w:hint="eastAsia"/>
        </w:rPr>
        <w:t>覆諦</w:t>
      </w:r>
      <w:r>
        <w:t xml:space="preserve">, meaning common or ordinary statement, as if phenomena were real; (b) </w:t>
      </w:r>
      <w:r>
        <w:rPr>
          <w:rFonts w:hint="eastAsia"/>
        </w:rPr>
        <w:t>眞諦</w:t>
      </w:r>
      <w:r>
        <w:t xml:space="preserve"> paramartha-</w:t>
      </w:r>
      <w:r>
        <w:lastRenderedPageBreak/>
        <w:t xml:space="preserve">satya, also called </w:t>
      </w:r>
      <w:r>
        <w:rPr>
          <w:rFonts w:hint="eastAsia"/>
        </w:rPr>
        <w:t>第一諦</w:t>
      </w:r>
      <w:r>
        <w:t xml:space="preserve">, </w:t>
      </w:r>
      <w:r>
        <w:rPr>
          <w:rFonts w:hint="eastAsia"/>
        </w:rPr>
        <w:t>勝義諦</w:t>
      </w:r>
      <w:r>
        <w:t xml:space="preserve">, meaning the correct dogma or averment of the enlightened. Another </w:t>
      </w:r>
      <w:r>
        <w:rPr>
          <w:rFonts w:hint="eastAsia"/>
        </w:rPr>
        <w:t xml:space="preserve">definition is </w:t>
      </w:r>
      <w:r>
        <w:rPr>
          <w:rFonts w:hint="eastAsia"/>
        </w:rPr>
        <w:t>王法</w:t>
      </w:r>
      <w:r>
        <w:rPr>
          <w:rFonts w:hint="eastAsia"/>
        </w:rPr>
        <w:t xml:space="preserve"> and </w:t>
      </w:r>
      <w:r>
        <w:rPr>
          <w:rFonts w:hint="eastAsia"/>
        </w:rPr>
        <w:t>佛法</w:t>
      </w:r>
      <w:r>
        <w:rPr>
          <w:rFonts w:hint="eastAsia"/>
        </w:rPr>
        <w:t>, royal law and Buddha law.</w:t>
      </w:r>
    </w:p>
    <w:p w14:paraId="7F31CCD1" w14:textId="77777777" w:rsidR="00BF2840" w:rsidRDefault="00BF2840" w:rsidP="00BF2840"/>
    <w:p w14:paraId="348B6789" w14:textId="77777777" w:rsidR="00BF2840" w:rsidRDefault="00BF2840" w:rsidP="00BF2840">
      <w:r>
        <w:rPr>
          <w:rFonts w:hint="eastAsia"/>
        </w:rPr>
        <w:t>識</w:t>
      </w:r>
      <w:r>
        <w:t xml:space="preserve"> Ālaya-vijñāna and mano-vijñāna; i. e. </w:t>
      </w:r>
      <w:r>
        <w:rPr>
          <w:rFonts w:hint="eastAsia"/>
        </w:rPr>
        <w:t>阿梨耶</w:t>
      </w:r>
      <w:r>
        <w:t xml:space="preserve"> | and </w:t>
      </w:r>
      <w:r>
        <w:rPr>
          <w:rFonts w:hint="eastAsia"/>
        </w:rPr>
        <w:t>分別事</w:t>
      </w:r>
      <w:r>
        <w:t xml:space="preserve"> |; v. </w:t>
      </w:r>
      <w:r>
        <w:rPr>
          <w:rFonts w:hint="eastAsia"/>
        </w:rPr>
        <w:t>識</w:t>
      </w:r>
      <w:r>
        <w:t>.</w:t>
      </w:r>
    </w:p>
    <w:p w14:paraId="630FC51D" w14:textId="77777777" w:rsidR="00BF2840" w:rsidRDefault="00BF2840" w:rsidP="00BF2840"/>
    <w:p w14:paraId="6F09DB46" w14:textId="77777777" w:rsidR="00BF2840" w:rsidRDefault="00BF2840" w:rsidP="00BF2840">
      <w:pPr>
        <w:rPr>
          <w:rFonts w:hint="eastAsia"/>
        </w:rPr>
      </w:pPr>
      <w:r>
        <w:rPr>
          <w:rFonts w:hint="eastAsia"/>
        </w:rPr>
        <w:t>護</w:t>
      </w:r>
      <w:r>
        <w:rPr>
          <w:rFonts w:hint="eastAsia"/>
        </w:rPr>
        <w:t xml:space="preserve"> The two protectors: the inner, oneself, by studying and following the Law; the outer, those who supply what is needful for one's body and mind, e. g. supporters.</w:t>
      </w:r>
    </w:p>
    <w:p w14:paraId="682E024A" w14:textId="77777777" w:rsidR="00BF2840" w:rsidRDefault="00BF2840" w:rsidP="00BF2840"/>
    <w:p w14:paraId="481AC672" w14:textId="77777777" w:rsidR="00BF2840" w:rsidRDefault="00BF2840" w:rsidP="00BF2840">
      <w:pPr>
        <w:rPr>
          <w:rFonts w:hint="eastAsia"/>
        </w:rPr>
      </w:pPr>
      <w:r>
        <w:rPr>
          <w:rFonts w:hint="eastAsia"/>
        </w:rPr>
        <w:t>貧</w:t>
      </w:r>
      <w:r>
        <w:rPr>
          <w:rFonts w:hint="eastAsia"/>
        </w:rPr>
        <w:t xml:space="preserve"> The two kinds of poverty: of goods, and of the religion.</w:t>
      </w:r>
    </w:p>
    <w:p w14:paraId="463BDD07" w14:textId="77777777" w:rsidR="00BF2840" w:rsidRDefault="00BF2840" w:rsidP="00BF2840"/>
    <w:p w14:paraId="019B38AD" w14:textId="77777777" w:rsidR="00BF2840" w:rsidRDefault="00BF2840" w:rsidP="00BF2840">
      <w:pPr>
        <w:rPr>
          <w:rFonts w:hint="eastAsia"/>
        </w:rPr>
      </w:pPr>
      <w:r>
        <w:rPr>
          <w:rFonts w:hint="eastAsia"/>
        </w:rPr>
        <w:t>超</w:t>
      </w:r>
      <w:r>
        <w:rPr>
          <w:rFonts w:hint="eastAsia"/>
        </w:rPr>
        <w:t xml:space="preserve"> Two ways of passing over (to bliss): </w:t>
      </w:r>
      <w:r>
        <w:rPr>
          <w:rFonts w:hint="eastAsia"/>
        </w:rPr>
        <w:t>豎</w:t>
      </w:r>
      <w:r>
        <w:rPr>
          <w:rFonts w:hint="eastAsia"/>
        </w:rPr>
        <w:t xml:space="preserve"> the lengthwise, or long way (of H</w:t>
      </w:r>
      <w:r>
        <w:rPr>
          <w:rFonts w:hint="eastAsia"/>
        </w:rPr>
        <w:t>ī</w:t>
      </w:r>
      <w:r>
        <w:rPr>
          <w:rFonts w:hint="eastAsia"/>
        </w:rPr>
        <w:t>nay</w:t>
      </w:r>
      <w:r>
        <w:rPr>
          <w:rFonts w:hint="eastAsia"/>
        </w:rPr>
        <w:t>ā</w:t>
      </w:r>
      <w:r>
        <w:rPr>
          <w:rFonts w:hint="eastAsia"/>
        </w:rPr>
        <w:t xml:space="preserve">na); and </w:t>
      </w:r>
      <w:r>
        <w:rPr>
          <w:rFonts w:hint="eastAsia"/>
        </w:rPr>
        <w:t>橫</w:t>
      </w:r>
      <w:r>
        <w:rPr>
          <w:rFonts w:hint="eastAsia"/>
        </w:rPr>
        <w:t xml:space="preserve"> the crosswise, or short way of Mah</w:t>
      </w:r>
      <w:r>
        <w:rPr>
          <w:rFonts w:hint="eastAsia"/>
        </w:rPr>
        <w:t>ā</w:t>
      </w:r>
      <w:r>
        <w:rPr>
          <w:rFonts w:hint="eastAsia"/>
        </w:rPr>
        <w:t>y</w:t>
      </w:r>
      <w:r>
        <w:rPr>
          <w:rFonts w:hint="eastAsia"/>
        </w:rPr>
        <w:t>ā</w:t>
      </w:r>
      <w:r>
        <w:rPr>
          <w:rFonts w:hint="eastAsia"/>
        </w:rPr>
        <w:t>na.</w:t>
      </w:r>
    </w:p>
    <w:p w14:paraId="3ADA043D" w14:textId="77777777" w:rsidR="00BF2840" w:rsidRDefault="00BF2840" w:rsidP="00BF2840"/>
    <w:p w14:paraId="58E16543" w14:textId="77777777" w:rsidR="00BF2840" w:rsidRDefault="00BF2840" w:rsidP="00BF2840">
      <w:pPr>
        <w:rPr>
          <w:rFonts w:hint="eastAsia"/>
        </w:rPr>
      </w:pPr>
      <w:r>
        <w:rPr>
          <w:rFonts w:hint="eastAsia"/>
        </w:rPr>
        <w:t>足</w:t>
      </w:r>
      <w:r>
        <w:rPr>
          <w:rFonts w:hint="eastAsia"/>
        </w:rPr>
        <w:t xml:space="preserve"> A man's two legs, compared to goodness and wisdom, </w:t>
      </w:r>
      <w:r>
        <w:rPr>
          <w:rFonts w:hint="eastAsia"/>
        </w:rPr>
        <w:t>福</w:t>
      </w:r>
      <w:r>
        <w:rPr>
          <w:rFonts w:hint="eastAsia"/>
        </w:rPr>
        <w:t xml:space="preserve"> being counted as the first five of the p</w:t>
      </w:r>
      <w:r>
        <w:rPr>
          <w:rFonts w:hint="eastAsia"/>
        </w:rPr>
        <w:t>ā</w:t>
      </w:r>
      <w:r>
        <w:rPr>
          <w:rFonts w:hint="eastAsia"/>
        </w:rPr>
        <w:t>ramit</w:t>
      </w:r>
      <w:r>
        <w:rPr>
          <w:rFonts w:hint="eastAsia"/>
        </w:rPr>
        <w:t>ā</w:t>
      </w:r>
      <w:r>
        <w:rPr>
          <w:rFonts w:hint="eastAsia"/>
        </w:rPr>
        <w:t xml:space="preserve">s, </w:t>
      </w:r>
      <w:r>
        <w:rPr>
          <w:rFonts w:hint="eastAsia"/>
        </w:rPr>
        <w:t>智</w:t>
      </w:r>
      <w:r>
        <w:rPr>
          <w:rFonts w:hint="eastAsia"/>
        </w:rPr>
        <w:t xml:space="preserve"> as the sixth; v. </w:t>
      </w:r>
      <w:r>
        <w:rPr>
          <w:rFonts w:hint="eastAsia"/>
        </w:rPr>
        <w:t>六度</w:t>
      </w:r>
      <w:r>
        <w:rPr>
          <w:rFonts w:hint="eastAsia"/>
        </w:rPr>
        <w:t xml:space="preserve">. </w:t>
      </w:r>
      <w:r>
        <w:rPr>
          <w:rFonts w:hint="eastAsia"/>
        </w:rPr>
        <w:t>二足尊</w:t>
      </w:r>
      <w:r>
        <w:rPr>
          <w:rFonts w:hint="eastAsia"/>
        </w:rPr>
        <w:t xml:space="preserve"> The honoured one among bipeds or men, i. e. a Buddha; cf. </w:t>
      </w:r>
      <w:r>
        <w:rPr>
          <w:rFonts w:hint="eastAsia"/>
        </w:rPr>
        <w:t>兩足</w:t>
      </w:r>
      <w:r>
        <w:rPr>
          <w:rFonts w:hint="eastAsia"/>
        </w:rPr>
        <w:t>.</w:t>
      </w:r>
    </w:p>
    <w:p w14:paraId="59F69D1F" w14:textId="77777777" w:rsidR="00BF2840" w:rsidRDefault="00BF2840" w:rsidP="00BF2840"/>
    <w:p w14:paraId="64F689AC" w14:textId="77777777" w:rsidR="00BF2840" w:rsidRDefault="00BF2840" w:rsidP="00BF2840">
      <w:pPr>
        <w:rPr>
          <w:rFonts w:hint="eastAsia"/>
        </w:rPr>
      </w:pPr>
      <w:r>
        <w:rPr>
          <w:rFonts w:hint="eastAsia"/>
        </w:rPr>
        <w:t>身</w:t>
      </w:r>
      <w:r>
        <w:t xml:space="preserve"> Two forms of body; there are numerous pairs, e. g. (1) (a) </w:t>
      </w:r>
      <w:r>
        <w:rPr>
          <w:rFonts w:hint="eastAsia"/>
        </w:rPr>
        <w:t>分段身</w:t>
      </w:r>
      <w:r>
        <w:t xml:space="preserve"> The varied forms of the karmic or ordinary mortal body, or being; (b) </w:t>
      </w:r>
      <w:r>
        <w:rPr>
          <w:rFonts w:hint="eastAsia"/>
        </w:rPr>
        <w:t>變易身</w:t>
      </w:r>
      <w:r>
        <w:t xml:space="preserve"> the transformable, or spiritual body. (2) (a) </w:t>
      </w:r>
      <w:r>
        <w:rPr>
          <w:rFonts w:hint="eastAsia"/>
        </w:rPr>
        <w:t>生身</w:t>
      </w:r>
      <w:r>
        <w:t xml:space="preserve"> The earthly body of the Buddha; (b) </w:t>
      </w:r>
      <w:r>
        <w:rPr>
          <w:rFonts w:hint="eastAsia"/>
        </w:rPr>
        <w:t>化身</w:t>
      </w:r>
      <w:r>
        <w:t xml:space="preserve"> his nirmāṇakāya, which may take any form at will. (3) (a) </w:t>
      </w:r>
      <w:r>
        <w:rPr>
          <w:rFonts w:hint="eastAsia"/>
        </w:rPr>
        <w:t>生身</w:t>
      </w:r>
      <w:r>
        <w:t xml:space="preserve"> his earthly body; (b) </w:t>
      </w:r>
      <w:r>
        <w:rPr>
          <w:rFonts w:hint="eastAsia"/>
        </w:rPr>
        <w:t>法身</w:t>
      </w:r>
      <w:r>
        <w:t xml:space="preserve"> his moral and mental nature—a Hīnayāna definition, but Mahāyāna takes his earthly nirmāṇakāya as the </w:t>
      </w:r>
      <w:r>
        <w:rPr>
          <w:rFonts w:hint="eastAsia"/>
        </w:rPr>
        <w:t>生身</w:t>
      </w:r>
      <w:r>
        <w:t xml:space="preserve"> and his dharmakāya or that and his saṃbhogakāya as </w:t>
      </w:r>
      <w:r>
        <w:rPr>
          <w:rFonts w:hint="eastAsia"/>
        </w:rPr>
        <w:t>法身</w:t>
      </w:r>
      <w:r>
        <w:t xml:space="preserve">. (4) </w:t>
      </w:r>
      <w:r>
        <w:rPr>
          <w:rFonts w:hint="eastAsia"/>
        </w:rPr>
        <w:t>眞應二身</w:t>
      </w:r>
      <w:r>
        <w:t xml:space="preserve"> The dharmakāya and nirmāṇakāya. (5) (a) </w:t>
      </w:r>
      <w:r>
        <w:rPr>
          <w:rFonts w:hint="eastAsia"/>
        </w:rPr>
        <w:t>實相身</w:t>
      </w:r>
      <w:r>
        <w:t xml:space="preserve"> The absolute truth, or light, of the Buddha, i. e. the dharmakāya; (b) </w:t>
      </w:r>
      <w:r>
        <w:rPr>
          <w:rFonts w:hint="eastAsia"/>
        </w:rPr>
        <w:t>爲物身</w:t>
      </w:r>
      <w:r>
        <w:t xml:space="preserve"> the functioning or temporal body. (6) (a) </w:t>
      </w:r>
      <w:r>
        <w:rPr>
          <w:rFonts w:hint="eastAsia"/>
        </w:rPr>
        <w:t>眞身</w:t>
      </w:r>
      <w:r>
        <w:t xml:space="preserve"> the dharmakāya and saṃbhogakāya; (b) </w:t>
      </w:r>
      <w:r>
        <w:rPr>
          <w:rFonts w:hint="eastAsia"/>
        </w:rPr>
        <w:t>化身</w:t>
      </w:r>
      <w:r>
        <w:t xml:space="preserve"> the nirmāṇakāya. (7) (a) </w:t>
      </w:r>
      <w:r>
        <w:rPr>
          <w:rFonts w:hint="eastAsia"/>
        </w:rPr>
        <w:t>常身</w:t>
      </w:r>
      <w:r>
        <w:t xml:space="preserve"> his permanent or eternal body; (b) </w:t>
      </w:r>
      <w:r>
        <w:rPr>
          <w:rFonts w:hint="eastAsia"/>
        </w:rPr>
        <w:t>無常身</w:t>
      </w:r>
      <w:r>
        <w:t xml:space="preserve"> his temporal bod</w:t>
      </w:r>
      <w:r>
        <w:rPr>
          <w:rFonts w:hint="eastAsia"/>
        </w:rPr>
        <w:t xml:space="preserve">y. (8) (a) </w:t>
      </w:r>
      <w:r>
        <w:rPr>
          <w:rFonts w:hint="eastAsia"/>
        </w:rPr>
        <w:t>實身</w:t>
      </w:r>
      <w:r>
        <w:rPr>
          <w:rFonts w:hint="eastAsia"/>
        </w:rPr>
        <w:t xml:space="preserve"> and </w:t>
      </w:r>
      <w:r>
        <w:rPr>
          <w:rFonts w:hint="eastAsia"/>
        </w:rPr>
        <w:t>化身</w:t>
      </w:r>
      <w:r>
        <w:rPr>
          <w:rFonts w:hint="eastAsia"/>
        </w:rPr>
        <w:t xml:space="preserve"> idem </w:t>
      </w:r>
      <w:r>
        <w:rPr>
          <w:rFonts w:hint="eastAsia"/>
        </w:rPr>
        <w:t>二色身</w:t>
      </w:r>
      <w:r>
        <w:rPr>
          <w:rFonts w:hint="eastAsia"/>
        </w:rPr>
        <w:t>.</w:t>
      </w:r>
    </w:p>
    <w:p w14:paraId="610C7C66" w14:textId="77777777" w:rsidR="00BF2840" w:rsidRDefault="00BF2840" w:rsidP="00BF2840"/>
    <w:p w14:paraId="370D4AFE" w14:textId="77777777" w:rsidR="00BF2840" w:rsidRDefault="00BF2840" w:rsidP="00BF2840">
      <w:pPr>
        <w:rPr>
          <w:rFonts w:hint="eastAsia"/>
        </w:rPr>
      </w:pPr>
      <w:r>
        <w:rPr>
          <w:rFonts w:hint="eastAsia"/>
        </w:rPr>
        <w:t>輪</w:t>
      </w:r>
      <w:r>
        <w:rPr>
          <w:rFonts w:hint="eastAsia"/>
        </w:rPr>
        <w:t xml:space="preserve"> The two wheels of a cart compared by the Tiantai school to </w:t>
      </w:r>
      <w:r>
        <w:rPr>
          <w:rFonts w:hint="eastAsia"/>
        </w:rPr>
        <w:t>定</w:t>
      </w:r>
      <w:r>
        <w:rPr>
          <w:rFonts w:hint="eastAsia"/>
        </w:rPr>
        <w:t xml:space="preserve"> (or to its Tiantai form </w:t>
      </w:r>
      <w:r>
        <w:rPr>
          <w:rFonts w:hint="eastAsia"/>
        </w:rPr>
        <w:t>止觀</w:t>
      </w:r>
      <w:r>
        <w:rPr>
          <w:rFonts w:hint="eastAsia"/>
        </w:rPr>
        <w:t xml:space="preserve">) and </w:t>
      </w:r>
      <w:r>
        <w:rPr>
          <w:rFonts w:hint="eastAsia"/>
        </w:rPr>
        <w:t>慧</w:t>
      </w:r>
      <w:r>
        <w:rPr>
          <w:rFonts w:hint="eastAsia"/>
        </w:rPr>
        <w:t xml:space="preserve"> meditation and wisdom; see </w:t>
      </w:r>
      <w:r>
        <w:rPr>
          <w:rFonts w:hint="eastAsia"/>
        </w:rPr>
        <w:t>止觀</w:t>
      </w:r>
      <w:r>
        <w:rPr>
          <w:rFonts w:hint="eastAsia"/>
        </w:rPr>
        <w:t xml:space="preserve"> 5. Also </w:t>
      </w:r>
      <w:r>
        <w:rPr>
          <w:rFonts w:hint="eastAsia"/>
        </w:rPr>
        <w:t>食</w:t>
      </w:r>
      <w:r>
        <w:rPr>
          <w:rFonts w:hint="eastAsia"/>
        </w:rPr>
        <w:t xml:space="preserve"> food and </w:t>
      </w:r>
      <w:r>
        <w:rPr>
          <w:rFonts w:hint="eastAsia"/>
        </w:rPr>
        <w:t>法</w:t>
      </w:r>
      <w:r>
        <w:rPr>
          <w:rFonts w:hint="eastAsia"/>
        </w:rPr>
        <w:t xml:space="preserve"> the doctrine, i. e. food physical and spiritual.</w:t>
      </w:r>
    </w:p>
    <w:p w14:paraId="1402C85E" w14:textId="77777777" w:rsidR="00BF2840" w:rsidRDefault="00BF2840" w:rsidP="00BF2840"/>
    <w:p w14:paraId="49CD8CAC" w14:textId="77777777" w:rsidR="00BF2840" w:rsidRDefault="00BF2840" w:rsidP="00BF2840">
      <w:r>
        <w:rPr>
          <w:rFonts w:hint="eastAsia"/>
        </w:rPr>
        <w:lastRenderedPageBreak/>
        <w:t>道</w:t>
      </w:r>
      <w:r>
        <w:rPr>
          <w:rFonts w:hint="eastAsia"/>
        </w:rPr>
        <w:t xml:space="preserve"> The two Ways: (1) (a) </w:t>
      </w:r>
      <w:r>
        <w:rPr>
          <w:rFonts w:hint="eastAsia"/>
        </w:rPr>
        <w:t>無礙道</w:t>
      </w:r>
      <w:r>
        <w:rPr>
          <w:rFonts w:hint="eastAsia"/>
        </w:rPr>
        <w:t xml:space="preserve"> or </w:t>
      </w:r>
      <w:r>
        <w:rPr>
          <w:rFonts w:hint="eastAsia"/>
        </w:rPr>
        <w:t>無間道</w:t>
      </w:r>
      <w:r>
        <w:rPr>
          <w:rFonts w:hint="eastAsia"/>
        </w:rPr>
        <w:t xml:space="preserve"> The open or unhindered way, or the way of removing all obstacles or intervention, i. e. all delusion; (b) </w:t>
      </w:r>
      <w:r>
        <w:rPr>
          <w:rFonts w:hint="eastAsia"/>
        </w:rPr>
        <w:t>解脫道</w:t>
      </w:r>
      <w:r>
        <w:rPr>
          <w:rFonts w:hint="eastAsia"/>
        </w:rPr>
        <w:t xml:space="preserve"> the way of release, by realization of truth. (2) (a) </w:t>
      </w:r>
      <w:r>
        <w:rPr>
          <w:rFonts w:hint="eastAsia"/>
        </w:rPr>
        <w:t>難行道</w:t>
      </w:r>
      <w:r>
        <w:rPr>
          <w:rFonts w:hint="eastAsia"/>
        </w:rPr>
        <w:t xml:space="preserve"> The hard way of "works", i. e. by the six p</w:t>
      </w:r>
      <w:r>
        <w:rPr>
          <w:rFonts w:hint="eastAsia"/>
        </w:rPr>
        <w:t>ā</w:t>
      </w:r>
      <w:r>
        <w:rPr>
          <w:rFonts w:hint="eastAsia"/>
        </w:rPr>
        <w:t>ramit</w:t>
      </w:r>
      <w:r>
        <w:rPr>
          <w:rFonts w:hint="eastAsia"/>
        </w:rPr>
        <w:t>ā</w:t>
      </w:r>
      <w:r>
        <w:rPr>
          <w:rFonts w:hint="eastAsia"/>
        </w:rPr>
        <w:t xml:space="preserve"> and the disciplines. (b) </w:t>
      </w:r>
      <w:r>
        <w:rPr>
          <w:rFonts w:hint="eastAsia"/>
        </w:rPr>
        <w:t>易行道</w:t>
      </w:r>
      <w:r>
        <w:rPr>
          <w:rFonts w:hint="eastAsia"/>
        </w:rPr>
        <w:t xml:space="preserve"> the easy way salvation, by the invocation of Amit</w:t>
      </w:r>
      <w:r>
        <w:rPr>
          <w:rFonts w:hint="eastAsia"/>
        </w:rPr>
        <w:t>ā</w:t>
      </w:r>
      <w:r>
        <w:rPr>
          <w:rFonts w:hint="eastAsia"/>
        </w:rPr>
        <w:t xml:space="preserve">bha. (3) (a) </w:t>
      </w:r>
      <w:r>
        <w:rPr>
          <w:rFonts w:hint="eastAsia"/>
        </w:rPr>
        <w:t>有漏道</w:t>
      </w:r>
      <w:r>
        <w:rPr>
          <w:rFonts w:hint="eastAsia"/>
        </w:rPr>
        <w:t xml:space="preserve"> The way of reincarnation or mortality; (b) </w:t>
      </w:r>
      <w:r>
        <w:rPr>
          <w:rFonts w:hint="eastAsia"/>
        </w:rPr>
        <w:t>無漏</w:t>
      </w:r>
      <w:r>
        <w:rPr>
          <w:rFonts w:hint="eastAsia"/>
        </w:rPr>
        <w:t xml:space="preserve"> the enlightened way of escape from the miseries of transmigration. (4) (a) </w:t>
      </w:r>
      <w:r>
        <w:rPr>
          <w:rFonts w:hint="eastAsia"/>
        </w:rPr>
        <w:t>教道</w:t>
      </w:r>
      <w:r>
        <w:rPr>
          <w:rFonts w:hint="eastAsia"/>
        </w:rPr>
        <w:t xml:space="preserve"> The way of instruction; (b) </w:t>
      </w:r>
      <w:r>
        <w:rPr>
          <w:rFonts w:hint="eastAsia"/>
        </w:rPr>
        <w:t>證道</w:t>
      </w:r>
      <w:r>
        <w:rPr>
          <w:rFonts w:hint="eastAsia"/>
        </w:rPr>
        <w:t xml:space="preserve"> the way </w:t>
      </w:r>
      <w:r>
        <w:t>of realization. (5) The two lower excretory organs.</w:t>
      </w:r>
    </w:p>
    <w:p w14:paraId="6D9A8A1C" w14:textId="77777777" w:rsidR="00BF2840" w:rsidRDefault="00BF2840" w:rsidP="00BF2840"/>
    <w:p w14:paraId="5CB13607" w14:textId="77777777" w:rsidR="00BF2840" w:rsidRDefault="00BF2840" w:rsidP="00BF2840">
      <w:pPr>
        <w:rPr>
          <w:rFonts w:hint="eastAsia"/>
        </w:rPr>
      </w:pPr>
      <w:r>
        <w:rPr>
          <w:rFonts w:hint="eastAsia"/>
        </w:rPr>
        <w:t>邊</w:t>
      </w:r>
      <w:r>
        <w:rPr>
          <w:rFonts w:hint="eastAsia"/>
        </w:rPr>
        <w:t xml:space="preserve"> The two sides, extremes, or antitheses.</w:t>
      </w:r>
    </w:p>
    <w:p w14:paraId="15728D14" w14:textId="77777777" w:rsidR="00BF2840" w:rsidRDefault="00BF2840" w:rsidP="00BF2840"/>
    <w:p w14:paraId="669AE645" w14:textId="77777777" w:rsidR="00BF2840" w:rsidRDefault="00BF2840" w:rsidP="00BF2840">
      <w:r>
        <w:t>[31]</w:t>
      </w:r>
    </w:p>
    <w:p w14:paraId="5F80D322" w14:textId="77777777" w:rsidR="00BF2840" w:rsidRDefault="00BF2840" w:rsidP="00BF2840"/>
    <w:p w14:paraId="6C30B908" w14:textId="77777777" w:rsidR="00BF2840" w:rsidRDefault="00BF2840" w:rsidP="00BF2840">
      <w:pPr>
        <w:rPr>
          <w:rFonts w:hint="eastAsia"/>
        </w:rPr>
      </w:pPr>
      <w:r>
        <w:rPr>
          <w:rFonts w:hint="eastAsia"/>
        </w:rPr>
        <w:t>二邊</w:t>
      </w:r>
      <w:r>
        <w:rPr>
          <w:rFonts w:hint="eastAsia"/>
        </w:rPr>
        <w:t xml:space="preserve">(1) (a) </w:t>
      </w:r>
      <w:r>
        <w:rPr>
          <w:rFonts w:hint="eastAsia"/>
        </w:rPr>
        <w:t>有邊</w:t>
      </w:r>
      <w:r>
        <w:rPr>
          <w:rFonts w:hint="eastAsia"/>
        </w:rPr>
        <w:t xml:space="preserve"> That things exist; (6) </w:t>
      </w:r>
      <w:r>
        <w:rPr>
          <w:rFonts w:hint="eastAsia"/>
        </w:rPr>
        <w:t>無邊</w:t>
      </w:r>
      <w:r>
        <w:rPr>
          <w:rFonts w:hint="eastAsia"/>
        </w:rPr>
        <w:t xml:space="preserve"> that since nothing is self-existent, things cannot be said to exist. (2) (a) </w:t>
      </w:r>
      <w:r>
        <w:rPr>
          <w:rFonts w:hint="eastAsia"/>
        </w:rPr>
        <w:t>增益邊</w:t>
      </w:r>
      <w:r>
        <w:rPr>
          <w:rFonts w:hint="eastAsia"/>
        </w:rPr>
        <w:t xml:space="preserve"> The plus side, the common belief in a soul and permanence; (b) </w:t>
      </w:r>
      <w:r>
        <w:rPr>
          <w:rFonts w:hint="eastAsia"/>
        </w:rPr>
        <w:t>損減邊</w:t>
      </w:r>
      <w:r>
        <w:rPr>
          <w:rFonts w:hint="eastAsia"/>
        </w:rPr>
        <w:t xml:space="preserve"> the minus side, that nothing exists even of karma. (3) (a) </w:t>
      </w:r>
      <w:r>
        <w:rPr>
          <w:rFonts w:hint="eastAsia"/>
        </w:rPr>
        <w:t>斷邊見</w:t>
      </w:r>
      <w:r>
        <w:rPr>
          <w:rFonts w:hint="eastAsia"/>
        </w:rPr>
        <w:t xml:space="preserve"> and (b) </w:t>
      </w:r>
      <w:r>
        <w:rPr>
          <w:rFonts w:hint="eastAsia"/>
        </w:rPr>
        <w:t>常邊見</w:t>
      </w:r>
      <w:r>
        <w:rPr>
          <w:rFonts w:hint="eastAsia"/>
        </w:rPr>
        <w:t xml:space="preserve"> annihilation and immortality; v. </w:t>
      </w:r>
      <w:r>
        <w:rPr>
          <w:rFonts w:hint="eastAsia"/>
        </w:rPr>
        <w:t>見</w:t>
      </w:r>
      <w:r>
        <w:rPr>
          <w:rFonts w:hint="eastAsia"/>
        </w:rPr>
        <w:t>.</w:t>
      </w:r>
    </w:p>
    <w:p w14:paraId="24376783" w14:textId="77777777" w:rsidR="00BF2840" w:rsidRDefault="00BF2840" w:rsidP="00BF2840"/>
    <w:p w14:paraId="7C8ACCF3" w14:textId="77777777" w:rsidR="00BF2840" w:rsidRDefault="00BF2840" w:rsidP="00BF2840">
      <w:pPr>
        <w:rPr>
          <w:rFonts w:hint="eastAsia"/>
        </w:rPr>
      </w:pPr>
      <w:r>
        <w:rPr>
          <w:rFonts w:hint="eastAsia"/>
        </w:rPr>
        <w:t>二部五部</w:t>
      </w:r>
      <w:r>
        <w:rPr>
          <w:rFonts w:hint="eastAsia"/>
        </w:rPr>
        <w:t xml:space="preserve"> The two are the divisions which took place immediately after the Buddha's death into (a) the elder monks or intimate disciples, and (b) the general body of disciples, styled respectively </w:t>
      </w:r>
      <w:r>
        <w:rPr>
          <w:rFonts w:hint="eastAsia"/>
        </w:rPr>
        <w:t>上座</w:t>
      </w:r>
      <w:r>
        <w:rPr>
          <w:rFonts w:hint="eastAsia"/>
        </w:rPr>
        <w:t xml:space="preserve"> and </w:t>
      </w:r>
      <w:r>
        <w:rPr>
          <w:rFonts w:hint="eastAsia"/>
        </w:rPr>
        <w:t>大衆</w:t>
      </w:r>
      <w:r>
        <w:rPr>
          <w:rFonts w:hint="eastAsia"/>
        </w:rPr>
        <w:t xml:space="preserve"> q.v.; the five are the divisions, which are said to have occurred a century later, into Dharma-guptah </w:t>
      </w:r>
      <w:r>
        <w:rPr>
          <w:rFonts w:hint="eastAsia"/>
        </w:rPr>
        <w:t>曇無德</w:t>
      </w:r>
      <w:r>
        <w:rPr>
          <w:rFonts w:hint="eastAsia"/>
        </w:rPr>
        <w:t xml:space="preserve">, Mulasarvastivadah </w:t>
      </w:r>
      <w:r>
        <w:rPr>
          <w:rFonts w:hint="eastAsia"/>
        </w:rPr>
        <w:t>薩婆多</w:t>
      </w:r>
      <w:r>
        <w:rPr>
          <w:rFonts w:hint="eastAsia"/>
        </w:rPr>
        <w:t xml:space="preserve">, Mahisasakah </w:t>
      </w:r>
      <w:r>
        <w:rPr>
          <w:rFonts w:hint="eastAsia"/>
        </w:rPr>
        <w:t>彌沙塞</w:t>
      </w:r>
      <w:r>
        <w:rPr>
          <w:rFonts w:hint="eastAsia"/>
        </w:rPr>
        <w:t>, Kasyapiyah</w:t>
      </w:r>
      <w:r>
        <w:rPr>
          <w:rFonts w:hint="eastAsia"/>
        </w:rPr>
        <w:t>迦葉遣</w:t>
      </w:r>
      <w:r>
        <w:rPr>
          <w:rFonts w:hint="eastAsia"/>
        </w:rPr>
        <w:t xml:space="preserve"> and Vatsiputriya </w:t>
      </w:r>
      <w:r>
        <w:rPr>
          <w:rFonts w:hint="eastAsia"/>
        </w:rPr>
        <w:t>姿麤富羅</w:t>
      </w:r>
      <w:r>
        <w:rPr>
          <w:rFonts w:hint="eastAsia"/>
        </w:rPr>
        <w:t>.</w:t>
      </w:r>
    </w:p>
    <w:p w14:paraId="73E5879A" w14:textId="77777777" w:rsidR="00BF2840" w:rsidRDefault="00BF2840" w:rsidP="00BF2840"/>
    <w:p w14:paraId="47900C91" w14:textId="77777777" w:rsidR="00BF2840" w:rsidRDefault="00BF2840" w:rsidP="00BF2840">
      <w:pPr>
        <w:rPr>
          <w:rFonts w:hint="eastAsia"/>
        </w:rPr>
      </w:pPr>
      <w:r>
        <w:rPr>
          <w:rFonts w:hint="eastAsia"/>
        </w:rPr>
        <w:t>二量</w:t>
      </w:r>
      <w:r>
        <w:rPr>
          <w:rFonts w:hint="eastAsia"/>
        </w:rPr>
        <w:t xml:space="preserve"> The two "measurings," or parts of a syllogism : (a) </w:t>
      </w:r>
      <w:r>
        <w:rPr>
          <w:rFonts w:hint="eastAsia"/>
        </w:rPr>
        <w:t>現量</w:t>
      </w:r>
      <w:r>
        <w:rPr>
          <w:rFonts w:hint="eastAsia"/>
        </w:rPr>
        <w:t xml:space="preserve"> appearance, e.g. smoke; (b) </w:t>
      </w:r>
      <w:r>
        <w:rPr>
          <w:rFonts w:hint="eastAsia"/>
        </w:rPr>
        <w:t>比量</w:t>
      </w:r>
      <w:r>
        <w:rPr>
          <w:rFonts w:hint="eastAsia"/>
        </w:rPr>
        <w:t xml:space="preserve"> inference, e.g. fire from smoke.</w:t>
      </w:r>
    </w:p>
    <w:p w14:paraId="7C3EE69F" w14:textId="77777777" w:rsidR="00BF2840" w:rsidRDefault="00BF2840" w:rsidP="00BF2840"/>
    <w:p w14:paraId="14225AB3" w14:textId="77777777" w:rsidR="00BF2840" w:rsidRDefault="00BF2840" w:rsidP="00BF2840">
      <w:pPr>
        <w:rPr>
          <w:rFonts w:hint="eastAsia"/>
        </w:rPr>
      </w:pPr>
      <w:r>
        <w:rPr>
          <w:rFonts w:hint="eastAsia"/>
        </w:rPr>
        <w:t>二門</w:t>
      </w:r>
      <w:r>
        <w:rPr>
          <w:rFonts w:hint="eastAsia"/>
        </w:rPr>
        <w:t xml:space="preserve"> Two doors, entrances, schools, etc. There are many such pairs.</w:t>
      </w:r>
    </w:p>
    <w:p w14:paraId="04FE3F1A" w14:textId="77777777" w:rsidR="00BF2840" w:rsidRDefault="00BF2840" w:rsidP="00BF2840"/>
    <w:p w14:paraId="28C77328" w14:textId="77777777" w:rsidR="00BF2840" w:rsidRDefault="00BF2840" w:rsidP="00BF2840">
      <w:pPr>
        <w:rPr>
          <w:rFonts w:hint="eastAsia"/>
        </w:rPr>
      </w:pPr>
      <w:r>
        <w:rPr>
          <w:rFonts w:hint="eastAsia"/>
        </w:rPr>
        <w:t>二際</w:t>
      </w:r>
      <w:r>
        <w:rPr>
          <w:rFonts w:hint="eastAsia"/>
        </w:rPr>
        <w:t xml:space="preserve"> The two borders, or states: according to H</w:t>
      </w:r>
      <w:r>
        <w:rPr>
          <w:rFonts w:hint="eastAsia"/>
        </w:rPr>
        <w:t>ī</w:t>
      </w:r>
      <w:r>
        <w:rPr>
          <w:rFonts w:hint="eastAsia"/>
        </w:rPr>
        <w:t>nay</w:t>
      </w:r>
      <w:r>
        <w:rPr>
          <w:rFonts w:hint="eastAsia"/>
        </w:rPr>
        <w:t>ā</w:t>
      </w:r>
      <w:r>
        <w:rPr>
          <w:rFonts w:hint="eastAsia"/>
        </w:rPr>
        <w:t>na, nirvana and mortality; according to Mah</w:t>
      </w:r>
      <w:r>
        <w:rPr>
          <w:rFonts w:hint="eastAsia"/>
        </w:rPr>
        <w:t>ā</w:t>
      </w:r>
      <w:r>
        <w:rPr>
          <w:rFonts w:hint="eastAsia"/>
        </w:rPr>
        <w:t>y</w:t>
      </w:r>
      <w:r>
        <w:rPr>
          <w:rFonts w:hint="eastAsia"/>
        </w:rPr>
        <w:t>ā</w:t>
      </w:r>
      <w:r>
        <w:rPr>
          <w:rFonts w:hint="eastAsia"/>
        </w:rPr>
        <w:t>na the two are one.</w:t>
      </w:r>
    </w:p>
    <w:p w14:paraId="06998D8B" w14:textId="77777777" w:rsidR="00BF2840" w:rsidRDefault="00BF2840" w:rsidP="00BF2840"/>
    <w:p w14:paraId="4BD7AFF6" w14:textId="77777777" w:rsidR="00BF2840" w:rsidRDefault="00BF2840" w:rsidP="00BF2840">
      <w:pPr>
        <w:rPr>
          <w:rFonts w:hint="eastAsia"/>
        </w:rPr>
      </w:pPr>
      <w:r>
        <w:rPr>
          <w:rFonts w:hint="eastAsia"/>
        </w:rPr>
        <w:t>二障</w:t>
      </w:r>
      <w:r>
        <w:rPr>
          <w:rFonts w:hint="eastAsia"/>
        </w:rPr>
        <w:t xml:space="preserve"> The two hindrances:(1) (a) </w:t>
      </w:r>
      <w:r>
        <w:rPr>
          <w:rFonts w:hint="eastAsia"/>
        </w:rPr>
        <w:t>煩惱障</w:t>
      </w:r>
      <w:r>
        <w:rPr>
          <w:rFonts w:hint="eastAsia"/>
        </w:rPr>
        <w:t xml:space="preserve"> The passions and delusion which aid rebirth and hinder entrance into nirvana; (b) </w:t>
      </w:r>
      <w:r>
        <w:rPr>
          <w:rFonts w:hint="eastAsia"/>
        </w:rPr>
        <w:t>智障</w:t>
      </w:r>
      <w:r>
        <w:rPr>
          <w:rFonts w:hint="eastAsia"/>
        </w:rPr>
        <w:t xml:space="preserve"> or</w:t>
      </w:r>
      <w:r>
        <w:rPr>
          <w:rFonts w:hint="eastAsia"/>
        </w:rPr>
        <w:t>所知障</w:t>
      </w:r>
      <w:r>
        <w:rPr>
          <w:rFonts w:hint="eastAsia"/>
        </w:rPr>
        <w:t xml:space="preserve">, worldly wisdom e.g. accounting the seeming as real, </w:t>
      </w:r>
      <w:r>
        <w:rPr>
          <w:rFonts w:hint="eastAsia"/>
        </w:rPr>
        <w:lastRenderedPageBreak/>
        <w:t xml:space="preserve">a hindrance to true wisdom. (2) (a) </w:t>
      </w:r>
      <w:r>
        <w:rPr>
          <w:rFonts w:hint="eastAsia"/>
        </w:rPr>
        <w:t>煩惱障</w:t>
      </w:r>
      <w:r>
        <w:rPr>
          <w:rFonts w:hint="eastAsia"/>
        </w:rPr>
        <w:t xml:space="preserve"> as above; (b) </w:t>
      </w:r>
      <w:r>
        <w:rPr>
          <w:rFonts w:hint="eastAsia"/>
        </w:rPr>
        <w:t>解脱障</w:t>
      </w:r>
      <w:r>
        <w:rPr>
          <w:rFonts w:hint="eastAsia"/>
        </w:rPr>
        <w:t xml:space="preserve"> hindrances to deliverance. (3) (a)</w:t>
      </w:r>
      <w:r>
        <w:rPr>
          <w:rFonts w:hint="eastAsia"/>
        </w:rPr>
        <w:t>理障</w:t>
      </w:r>
      <w:r>
        <w:rPr>
          <w:rFonts w:hint="eastAsia"/>
        </w:rPr>
        <w:t xml:space="preserve"> hindrances to truth; (b) </w:t>
      </w:r>
      <w:r>
        <w:rPr>
          <w:rFonts w:hint="eastAsia"/>
        </w:rPr>
        <w:t>事障</w:t>
      </w:r>
      <w:r>
        <w:rPr>
          <w:rFonts w:hint="eastAsia"/>
        </w:rPr>
        <w:t xml:space="preserve"> hindrances of the passions, etc.</w:t>
      </w:r>
    </w:p>
    <w:p w14:paraId="2C865F7D" w14:textId="77777777" w:rsidR="00BF2840" w:rsidRDefault="00BF2840" w:rsidP="00BF2840"/>
    <w:p w14:paraId="3A0A0033" w14:textId="77777777" w:rsidR="00BF2840" w:rsidRDefault="00BF2840" w:rsidP="00BF2840">
      <w:pPr>
        <w:rPr>
          <w:rFonts w:hint="eastAsia"/>
        </w:rPr>
      </w:pPr>
      <w:r>
        <w:rPr>
          <w:rFonts w:hint="eastAsia"/>
        </w:rPr>
        <w:t>二頓</w:t>
      </w:r>
      <w:r>
        <w:rPr>
          <w:rFonts w:hint="eastAsia"/>
        </w:rPr>
        <w:t xml:space="preserve"> The two immediate or direct ways to perfection, as defined by Jingxi </w:t>
      </w:r>
      <w:r>
        <w:rPr>
          <w:rFonts w:hint="eastAsia"/>
        </w:rPr>
        <w:t>荊溪</w:t>
      </w:r>
      <w:r>
        <w:rPr>
          <w:rFonts w:hint="eastAsia"/>
        </w:rPr>
        <w:t xml:space="preserve"> of the Huayan school; the gradual direct way of the Lotus; the direct way of the Huayan sutra, which is called the </w:t>
      </w:r>
      <w:r>
        <w:rPr>
          <w:rFonts w:hint="eastAsia"/>
        </w:rPr>
        <w:t>頓頓頓圓</w:t>
      </w:r>
      <w:r>
        <w:rPr>
          <w:rFonts w:hint="eastAsia"/>
        </w:rPr>
        <w:t xml:space="preserve">, while that of the Lotus is called the </w:t>
      </w:r>
      <w:r>
        <w:rPr>
          <w:rFonts w:hint="eastAsia"/>
        </w:rPr>
        <w:t>漸頓漸圓</w:t>
      </w:r>
      <w:r>
        <w:rPr>
          <w:rFonts w:hint="eastAsia"/>
        </w:rPr>
        <w:t>.</w:t>
      </w:r>
    </w:p>
    <w:p w14:paraId="2CB66A70" w14:textId="77777777" w:rsidR="00BF2840" w:rsidRDefault="00BF2840" w:rsidP="00BF2840"/>
    <w:p w14:paraId="6D1E1038" w14:textId="77777777" w:rsidR="00BF2840" w:rsidRDefault="00BF2840" w:rsidP="00BF2840">
      <w:pPr>
        <w:rPr>
          <w:rFonts w:hint="eastAsia"/>
        </w:rPr>
      </w:pPr>
      <w:r>
        <w:rPr>
          <w:rFonts w:hint="eastAsia"/>
        </w:rPr>
        <w:t>二類各生</w:t>
      </w:r>
      <w:r>
        <w:rPr>
          <w:rFonts w:hint="eastAsia"/>
        </w:rPr>
        <w:t xml:space="preserve"> The Pure Land will not be limited to those who repeat the name of Amit</w:t>
      </w:r>
      <w:r>
        <w:rPr>
          <w:rFonts w:hint="eastAsia"/>
        </w:rPr>
        <w:t>ā</w:t>
      </w:r>
      <w:r>
        <w:rPr>
          <w:rFonts w:hint="eastAsia"/>
        </w:rPr>
        <w:t>bha according to his eighteenth vow; but includes those who adopt other ways (as shown in his nineteenth and twentieth vows).</w:t>
      </w:r>
    </w:p>
    <w:p w14:paraId="356123C3" w14:textId="77777777" w:rsidR="00BF2840" w:rsidRDefault="00BF2840" w:rsidP="00BF2840"/>
    <w:p w14:paraId="6AA5CD93" w14:textId="77777777" w:rsidR="00BF2840" w:rsidRDefault="00BF2840" w:rsidP="00BF2840">
      <w:pPr>
        <w:rPr>
          <w:rFonts w:hint="eastAsia"/>
        </w:rPr>
      </w:pPr>
      <w:r>
        <w:rPr>
          <w:rFonts w:hint="eastAsia"/>
        </w:rPr>
        <w:t>二類種子</w:t>
      </w:r>
      <w:r>
        <w:rPr>
          <w:rFonts w:hint="eastAsia"/>
        </w:rPr>
        <w:t xml:space="preserve"> v. </w:t>
      </w:r>
      <w:r>
        <w:rPr>
          <w:rFonts w:hint="eastAsia"/>
        </w:rPr>
        <w:t>二種子</w:t>
      </w:r>
      <w:r>
        <w:rPr>
          <w:rFonts w:hint="eastAsia"/>
        </w:rPr>
        <w:t>.</w:t>
      </w:r>
    </w:p>
    <w:p w14:paraId="75CC6328" w14:textId="77777777" w:rsidR="00BF2840" w:rsidRDefault="00BF2840" w:rsidP="00BF2840"/>
    <w:p w14:paraId="3D04DECE" w14:textId="77777777" w:rsidR="00BF2840" w:rsidRDefault="00BF2840" w:rsidP="00BF2840">
      <w:pPr>
        <w:rPr>
          <w:rFonts w:hint="eastAsia"/>
        </w:rPr>
      </w:pPr>
      <w:r>
        <w:rPr>
          <w:rFonts w:hint="eastAsia"/>
        </w:rPr>
        <w:t>二食</w:t>
      </w:r>
      <w:r>
        <w:rPr>
          <w:rFonts w:hint="eastAsia"/>
        </w:rPr>
        <w:t xml:space="preserve"> The two kinds of food: (1) (a) The joy of the Law; (b) the bliss of meditation. (2) (a)The right kind of monk's livelihood - by mendicancy; (b) the wrong kind - by any other means.</w:t>
      </w:r>
    </w:p>
    <w:p w14:paraId="7EE4669D" w14:textId="77777777" w:rsidR="00BF2840" w:rsidRDefault="00BF2840" w:rsidP="00BF2840"/>
    <w:p w14:paraId="1B4196D0" w14:textId="77777777" w:rsidR="00BF2840" w:rsidRDefault="00BF2840" w:rsidP="00BF2840">
      <w:pPr>
        <w:rPr>
          <w:rFonts w:hint="eastAsia"/>
        </w:rPr>
      </w:pPr>
      <w:r>
        <w:rPr>
          <w:rFonts w:hint="eastAsia"/>
        </w:rPr>
        <w:t>二餘</w:t>
      </w:r>
      <w:r>
        <w:rPr>
          <w:rFonts w:hint="eastAsia"/>
        </w:rPr>
        <w:t xml:space="preserve"> see </w:t>
      </w:r>
      <w:r>
        <w:rPr>
          <w:rFonts w:hint="eastAsia"/>
        </w:rPr>
        <w:t>餘</w:t>
      </w:r>
      <w:r>
        <w:rPr>
          <w:rFonts w:hint="eastAsia"/>
        </w:rPr>
        <w:t>.</w:t>
      </w:r>
    </w:p>
    <w:p w14:paraId="3E43741E" w14:textId="77777777" w:rsidR="00BF2840" w:rsidRDefault="00BF2840" w:rsidP="00BF2840"/>
    <w:p w14:paraId="3CCA7279" w14:textId="77777777" w:rsidR="00BF2840" w:rsidRDefault="00BF2840" w:rsidP="00BF2840">
      <w:pPr>
        <w:rPr>
          <w:rFonts w:hint="eastAsia"/>
        </w:rPr>
      </w:pPr>
      <w:r>
        <w:rPr>
          <w:rFonts w:hint="eastAsia"/>
        </w:rPr>
        <w:t>二鳥</w:t>
      </w:r>
      <w:r>
        <w:rPr>
          <w:rFonts w:hint="eastAsia"/>
        </w:rPr>
        <w:t xml:space="preserve"> The drake and the hen of the mandarin duck who are always together, typifying various contrasted theories and ideas, e.g. permanence and impermanence, joy and sorrow, emptiness and non-emptiness, etc.</w:t>
      </w:r>
    </w:p>
    <w:p w14:paraId="3D96620D" w14:textId="77777777" w:rsidR="00BF2840" w:rsidRDefault="00BF2840" w:rsidP="00BF2840"/>
    <w:p w14:paraId="4D3C5B3F" w14:textId="77777777" w:rsidR="00BF2840" w:rsidRDefault="00BF2840" w:rsidP="00BF2840">
      <w:pPr>
        <w:rPr>
          <w:rFonts w:hint="eastAsia"/>
        </w:rPr>
      </w:pPr>
      <w:r>
        <w:rPr>
          <w:rFonts w:hint="eastAsia"/>
        </w:rPr>
        <w:t>二鼠</w:t>
      </w:r>
      <w:r>
        <w:rPr>
          <w:rFonts w:hint="eastAsia"/>
        </w:rPr>
        <w:t xml:space="preserve"> The black and white rats - night and day.</w:t>
      </w:r>
    </w:p>
    <w:p w14:paraId="1F856784" w14:textId="77777777" w:rsidR="00BF2840" w:rsidRDefault="00BF2840" w:rsidP="00BF2840"/>
    <w:p w14:paraId="5BE0EE72" w14:textId="77777777" w:rsidR="00BF2840" w:rsidRDefault="00BF2840" w:rsidP="00BF2840">
      <w:r>
        <w:rPr>
          <w:rFonts w:hint="eastAsia"/>
        </w:rPr>
        <w:t>人</w:t>
      </w:r>
      <w:r>
        <w:t xml:space="preserve"> manuṣya; nara; puruṣa; pudgala. Man, the sentient thinking being in the desire-realm, whose past deeds affect his present condition.</w:t>
      </w:r>
    </w:p>
    <w:p w14:paraId="5F286DCB" w14:textId="77777777" w:rsidR="00BF2840" w:rsidRDefault="00BF2840" w:rsidP="00BF2840"/>
    <w:p w14:paraId="2D08F18B" w14:textId="77777777" w:rsidR="00BF2840" w:rsidRDefault="00BF2840" w:rsidP="00BF2840">
      <w:pPr>
        <w:rPr>
          <w:rFonts w:hint="eastAsia"/>
        </w:rPr>
      </w:pPr>
      <w:r>
        <w:rPr>
          <w:rFonts w:hint="eastAsia"/>
        </w:rPr>
        <w:t>人尊</w:t>
      </w:r>
      <w:r>
        <w:rPr>
          <w:rFonts w:hint="eastAsia"/>
        </w:rPr>
        <w:t xml:space="preserve"> The Honoured One among or of men, the Buddha.</w:t>
      </w:r>
    </w:p>
    <w:p w14:paraId="4B273172" w14:textId="77777777" w:rsidR="00BF2840" w:rsidRDefault="00BF2840" w:rsidP="00BF2840"/>
    <w:p w14:paraId="39A0B4FC" w14:textId="77777777" w:rsidR="00BF2840" w:rsidRDefault="00BF2840" w:rsidP="00BF2840">
      <w:pPr>
        <w:rPr>
          <w:rFonts w:hint="eastAsia"/>
        </w:rPr>
      </w:pPr>
      <w:r>
        <w:rPr>
          <w:rFonts w:hint="eastAsia"/>
        </w:rPr>
        <w:t>人分陀利華</w:t>
      </w:r>
      <w:r>
        <w:rPr>
          <w:rFonts w:hint="eastAsia"/>
        </w:rPr>
        <w:t xml:space="preserve"> A Lotus among men, a Buddha, also applied to all who invoke Amit</w:t>
      </w:r>
      <w:r>
        <w:rPr>
          <w:rFonts w:hint="eastAsia"/>
        </w:rPr>
        <w:t>ā</w:t>
      </w:r>
      <w:r>
        <w:rPr>
          <w:rFonts w:hint="eastAsia"/>
        </w:rPr>
        <w:t xml:space="preserve">bha. </w:t>
      </w:r>
      <w:r>
        <w:rPr>
          <w:rFonts w:hint="eastAsia"/>
        </w:rPr>
        <w:t>人師子</w:t>
      </w:r>
      <w:r>
        <w:rPr>
          <w:rFonts w:hint="eastAsia"/>
        </w:rPr>
        <w:t xml:space="preserve">; </w:t>
      </w:r>
      <w:r>
        <w:rPr>
          <w:rFonts w:hint="eastAsia"/>
        </w:rPr>
        <w:t>人師</w:t>
      </w:r>
      <w:r>
        <w:rPr>
          <w:rFonts w:hint="eastAsia"/>
        </w:rPr>
        <w:t xml:space="preserve">(or </w:t>
      </w:r>
      <w:r>
        <w:rPr>
          <w:rFonts w:hint="eastAsia"/>
        </w:rPr>
        <w:t>獅</w:t>
      </w:r>
      <w:r>
        <w:rPr>
          <w:rFonts w:hint="eastAsia"/>
        </w:rPr>
        <w:t>)</w:t>
      </w:r>
      <w:r>
        <w:rPr>
          <w:rFonts w:hint="eastAsia"/>
        </w:rPr>
        <w:t>子</w:t>
      </w:r>
      <w:r>
        <w:rPr>
          <w:rFonts w:hint="eastAsia"/>
        </w:rPr>
        <w:t>.</w:t>
      </w:r>
    </w:p>
    <w:p w14:paraId="654C07D4" w14:textId="77777777" w:rsidR="00BF2840" w:rsidRDefault="00BF2840" w:rsidP="00BF2840"/>
    <w:p w14:paraId="30D53984" w14:textId="77777777" w:rsidR="00BF2840" w:rsidRDefault="00BF2840" w:rsidP="00BF2840">
      <w:pPr>
        <w:rPr>
          <w:rFonts w:hint="eastAsia"/>
        </w:rPr>
      </w:pPr>
      <w:r>
        <w:rPr>
          <w:rFonts w:hint="eastAsia"/>
        </w:rPr>
        <w:t>人雄師子</w:t>
      </w:r>
      <w:r>
        <w:rPr>
          <w:rFonts w:hint="eastAsia"/>
        </w:rPr>
        <w:t xml:space="preserve"> A Lion among men, a Buddha.</w:t>
      </w:r>
    </w:p>
    <w:p w14:paraId="7F0C4D33" w14:textId="77777777" w:rsidR="00BF2840" w:rsidRDefault="00BF2840" w:rsidP="00BF2840"/>
    <w:p w14:paraId="15FA8BF9" w14:textId="77777777" w:rsidR="00BF2840" w:rsidRDefault="00BF2840" w:rsidP="00BF2840">
      <w:pPr>
        <w:rPr>
          <w:rFonts w:hint="eastAsia"/>
        </w:rPr>
      </w:pPr>
      <w:r>
        <w:rPr>
          <w:rFonts w:hint="eastAsia"/>
        </w:rPr>
        <w:t>人樹</w:t>
      </w:r>
      <w:r>
        <w:rPr>
          <w:rFonts w:hint="eastAsia"/>
        </w:rPr>
        <w:t xml:space="preserve"> The Tree among men, giving shelter as the bodhi-tree, a Buddha.</w:t>
      </w:r>
    </w:p>
    <w:p w14:paraId="47D89F68" w14:textId="77777777" w:rsidR="00BF2840" w:rsidRDefault="00BF2840" w:rsidP="00BF2840"/>
    <w:p w14:paraId="5C682B5A" w14:textId="77777777" w:rsidR="00BF2840" w:rsidRDefault="00BF2840" w:rsidP="00BF2840">
      <w:pPr>
        <w:rPr>
          <w:rFonts w:hint="eastAsia"/>
        </w:rPr>
      </w:pPr>
      <w:r>
        <w:rPr>
          <w:rFonts w:hint="eastAsia"/>
        </w:rPr>
        <w:t>人尊牛王</w:t>
      </w:r>
      <w:r>
        <w:rPr>
          <w:rFonts w:hint="eastAsia"/>
        </w:rPr>
        <w:t xml:space="preserve"> The Lord of the herd. These and other similar terms are applied to the Buddha.</w:t>
      </w:r>
    </w:p>
    <w:p w14:paraId="2353FBFB" w14:textId="77777777" w:rsidR="00BF2840" w:rsidRDefault="00BF2840" w:rsidP="00BF2840"/>
    <w:p w14:paraId="67F68F51" w14:textId="77777777" w:rsidR="00BF2840" w:rsidRDefault="00BF2840" w:rsidP="00BF2840">
      <w:pPr>
        <w:rPr>
          <w:rFonts w:hint="eastAsia"/>
        </w:rPr>
      </w:pPr>
      <w:r>
        <w:rPr>
          <w:rFonts w:hint="eastAsia"/>
        </w:rPr>
        <w:t>人尊三惡</w:t>
      </w:r>
      <w:r>
        <w:rPr>
          <w:rFonts w:hint="eastAsia"/>
        </w:rPr>
        <w:t xml:space="preserve"> The three most wicked among men: the Icchantika; v. </w:t>
      </w:r>
      <w:r>
        <w:rPr>
          <w:rFonts w:hint="eastAsia"/>
        </w:rPr>
        <w:t>一闡提</w:t>
      </w:r>
      <w:r>
        <w:rPr>
          <w:rFonts w:hint="eastAsia"/>
        </w:rPr>
        <w:t>: the slanderers of Mahayana, and those who break the four great commandments.</w:t>
      </w:r>
    </w:p>
    <w:p w14:paraId="78E50D09" w14:textId="77777777" w:rsidR="00BF2840" w:rsidRDefault="00BF2840" w:rsidP="00BF2840"/>
    <w:p w14:paraId="063200B8" w14:textId="77777777" w:rsidR="00BF2840" w:rsidRDefault="00BF2840" w:rsidP="00BF2840">
      <w:pPr>
        <w:rPr>
          <w:rFonts w:hint="eastAsia"/>
        </w:rPr>
      </w:pPr>
      <w:r>
        <w:rPr>
          <w:rFonts w:hint="eastAsia"/>
        </w:rPr>
        <w:t>人中尊</w:t>
      </w:r>
      <w:r>
        <w:rPr>
          <w:rFonts w:hint="eastAsia"/>
        </w:rPr>
        <w:t xml:space="preserve"> The Honoured One among or of men, the Buddha.</w:t>
      </w:r>
    </w:p>
    <w:p w14:paraId="47523C6E" w14:textId="77777777" w:rsidR="00BF2840" w:rsidRDefault="00BF2840" w:rsidP="00BF2840"/>
    <w:p w14:paraId="38E51A88" w14:textId="77777777" w:rsidR="00BF2840" w:rsidRDefault="00BF2840" w:rsidP="00BF2840">
      <w:pPr>
        <w:rPr>
          <w:rFonts w:hint="eastAsia"/>
        </w:rPr>
      </w:pPr>
      <w:r>
        <w:rPr>
          <w:rFonts w:hint="eastAsia"/>
        </w:rPr>
        <w:t>人中分陀利華</w:t>
      </w:r>
      <w:r>
        <w:rPr>
          <w:rFonts w:hint="eastAsia"/>
        </w:rPr>
        <w:t xml:space="preserve"> A Lotus among men, a Buddha, also applied to all who invoke Amitabha.</w:t>
      </w:r>
    </w:p>
    <w:p w14:paraId="4837B3B0" w14:textId="77777777" w:rsidR="00BF2840" w:rsidRDefault="00BF2840" w:rsidP="00BF2840"/>
    <w:p w14:paraId="1BF55070" w14:textId="77777777" w:rsidR="00BF2840" w:rsidRDefault="00BF2840" w:rsidP="00BF2840">
      <w:pPr>
        <w:rPr>
          <w:rFonts w:hint="eastAsia"/>
        </w:rPr>
      </w:pPr>
      <w:r>
        <w:rPr>
          <w:rFonts w:hint="eastAsia"/>
        </w:rPr>
        <w:t>人中師子</w:t>
      </w:r>
      <w:r>
        <w:rPr>
          <w:rFonts w:hint="eastAsia"/>
        </w:rPr>
        <w:t xml:space="preserve"> </w:t>
      </w:r>
      <w:r>
        <w:rPr>
          <w:rFonts w:hint="eastAsia"/>
        </w:rPr>
        <w:t>人師</w:t>
      </w:r>
      <w:r>
        <w:rPr>
          <w:rFonts w:hint="eastAsia"/>
        </w:rPr>
        <w:t xml:space="preserve">(or </w:t>
      </w:r>
      <w:r>
        <w:rPr>
          <w:rFonts w:hint="eastAsia"/>
        </w:rPr>
        <w:t>獅</w:t>
      </w:r>
      <w:r>
        <w:rPr>
          <w:rFonts w:hint="eastAsia"/>
        </w:rPr>
        <w:t>)</w:t>
      </w:r>
      <w:r>
        <w:rPr>
          <w:rFonts w:hint="eastAsia"/>
        </w:rPr>
        <w:t>子</w:t>
      </w:r>
      <w:r>
        <w:rPr>
          <w:rFonts w:hint="eastAsia"/>
        </w:rPr>
        <w:t xml:space="preserve">; </w:t>
      </w:r>
      <w:r>
        <w:rPr>
          <w:rFonts w:hint="eastAsia"/>
        </w:rPr>
        <w:t>人雄師子</w:t>
      </w:r>
      <w:r>
        <w:rPr>
          <w:rFonts w:hint="eastAsia"/>
        </w:rPr>
        <w:t xml:space="preserve"> A Lion among men, a Buddha.</w:t>
      </w:r>
    </w:p>
    <w:p w14:paraId="2D1BA8F0" w14:textId="77777777" w:rsidR="00BF2840" w:rsidRDefault="00BF2840" w:rsidP="00BF2840"/>
    <w:p w14:paraId="192CC745" w14:textId="77777777" w:rsidR="00BF2840" w:rsidRDefault="00BF2840" w:rsidP="00BF2840">
      <w:pPr>
        <w:rPr>
          <w:rFonts w:hint="eastAsia"/>
        </w:rPr>
      </w:pPr>
      <w:r>
        <w:rPr>
          <w:rFonts w:hint="eastAsia"/>
        </w:rPr>
        <w:t>人中樹</w:t>
      </w:r>
      <w:r>
        <w:rPr>
          <w:rFonts w:hint="eastAsia"/>
        </w:rPr>
        <w:t xml:space="preserve"> The Tree among men, giving shelter as the bodhi-tree, a Buddha.</w:t>
      </w:r>
    </w:p>
    <w:p w14:paraId="65E571DD" w14:textId="77777777" w:rsidR="00BF2840" w:rsidRDefault="00BF2840" w:rsidP="00BF2840"/>
    <w:p w14:paraId="2E4E1649" w14:textId="77777777" w:rsidR="00BF2840" w:rsidRDefault="00BF2840" w:rsidP="00BF2840">
      <w:pPr>
        <w:rPr>
          <w:rFonts w:hint="eastAsia"/>
        </w:rPr>
      </w:pPr>
      <w:r>
        <w:rPr>
          <w:rFonts w:hint="eastAsia"/>
        </w:rPr>
        <w:t>人乘</w:t>
      </w:r>
      <w:r>
        <w:rPr>
          <w:rFonts w:hint="eastAsia"/>
        </w:rPr>
        <w:t xml:space="preserve"> One of the five vehicles, v. </w:t>
      </w:r>
      <w:r>
        <w:rPr>
          <w:rFonts w:hint="eastAsia"/>
        </w:rPr>
        <w:t>五乘</w:t>
      </w:r>
      <w:r>
        <w:rPr>
          <w:rFonts w:hint="eastAsia"/>
        </w:rPr>
        <w:t>, that of the five commandments, the keeping of which ensures rebirth in the world of men.</w:t>
      </w:r>
    </w:p>
    <w:p w14:paraId="04B9B0AF" w14:textId="77777777" w:rsidR="00BF2840" w:rsidRDefault="00BF2840" w:rsidP="00BF2840"/>
    <w:p w14:paraId="62BBEBF5" w14:textId="77777777" w:rsidR="00BF2840" w:rsidRDefault="00BF2840" w:rsidP="00BF2840">
      <w:pPr>
        <w:rPr>
          <w:rFonts w:hint="eastAsia"/>
        </w:rPr>
      </w:pPr>
      <w:r>
        <w:rPr>
          <w:rFonts w:hint="eastAsia"/>
        </w:rPr>
        <w:t>人人本具</w:t>
      </w:r>
      <w:r>
        <w:rPr>
          <w:rFonts w:hint="eastAsia"/>
        </w:rPr>
        <w:t xml:space="preserve"> Every man has by origin the perfect Buddha-nature.</w:t>
      </w:r>
    </w:p>
    <w:p w14:paraId="5E5813A8" w14:textId="77777777" w:rsidR="00BF2840" w:rsidRDefault="00BF2840" w:rsidP="00BF2840"/>
    <w:p w14:paraId="73F70552" w14:textId="77777777" w:rsidR="00BF2840" w:rsidRDefault="00BF2840" w:rsidP="00BF2840">
      <w:r>
        <w:rPr>
          <w:rFonts w:hint="eastAsia"/>
        </w:rPr>
        <w:t>人仙</w:t>
      </w:r>
      <w:r>
        <w:t xml:space="preserve"> The ṛṣi jina, or immortal among men, i.e. the Buddha; also a name for Bimbisāra in his reincarnation.</w:t>
      </w:r>
    </w:p>
    <w:p w14:paraId="66940D34" w14:textId="77777777" w:rsidR="00BF2840" w:rsidRDefault="00BF2840" w:rsidP="00BF2840"/>
    <w:p w14:paraId="58CB6BD1" w14:textId="77777777" w:rsidR="00BF2840" w:rsidRDefault="00BF2840" w:rsidP="00BF2840">
      <w:r>
        <w:rPr>
          <w:rFonts w:hint="eastAsia"/>
        </w:rPr>
        <w:t>人伽藍</w:t>
      </w:r>
      <w:r>
        <w:t xml:space="preserve"> This is given by Eitel as 'Narasaṃghārāma of Kapisa,' But this is doubtful.</w:t>
      </w:r>
    </w:p>
    <w:p w14:paraId="0EF4084C" w14:textId="77777777" w:rsidR="00BF2840" w:rsidRDefault="00BF2840" w:rsidP="00BF2840"/>
    <w:p w14:paraId="42EEF725" w14:textId="77777777" w:rsidR="00BF2840" w:rsidRDefault="00BF2840" w:rsidP="00BF2840">
      <w:r>
        <w:rPr>
          <w:rFonts w:hint="eastAsia"/>
        </w:rPr>
        <w:lastRenderedPageBreak/>
        <w:t>人吉庶</w:t>
      </w:r>
      <w:r>
        <w:t xml:space="preserve"> mānuṣa-kṛtya; demons shaped like men; domestic slaves, introduced into Kashmir by Madhyāntika; also intp. as "work to be done by men."</w:t>
      </w:r>
    </w:p>
    <w:p w14:paraId="648C0E5F" w14:textId="77777777" w:rsidR="00BF2840" w:rsidRDefault="00BF2840" w:rsidP="00BF2840"/>
    <w:p w14:paraId="6C103ABC" w14:textId="77777777" w:rsidR="00BF2840" w:rsidRDefault="00BF2840" w:rsidP="00BF2840">
      <w:r>
        <w:rPr>
          <w:rFonts w:hint="eastAsia"/>
        </w:rPr>
        <w:t>人因</w:t>
      </w:r>
      <w:r>
        <w:rPr>
          <w:rFonts w:hint="eastAsia"/>
        </w:rPr>
        <w:t xml:space="preserve"> The causative influences for being reborn as a human being, i.e. a good life. Those in positions of honour have obtained them by former deeds of benevolence, reverence to Buddhas and monks, patience, humility, devotion to the sutras, charity, morality, </w:t>
      </w:r>
      <w:r>
        <w:t>zeal and exhortation, obedience, loyalty - hence they have obtained affluence, long life, and are held in high regard. Those in mean condition are thus born because of the opposite characteristics in previous incarnation.</w:t>
      </w:r>
    </w:p>
    <w:p w14:paraId="45AA3189" w14:textId="77777777" w:rsidR="00BF2840" w:rsidRDefault="00BF2840" w:rsidP="00BF2840"/>
    <w:p w14:paraId="2D3B3CB2" w14:textId="77777777" w:rsidR="00BF2840" w:rsidRDefault="00BF2840" w:rsidP="00BF2840">
      <w:r>
        <w:t>[32]</w:t>
      </w:r>
    </w:p>
    <w:p w14:paraId="54945008" w14:textId="77777777" w:rsidR="00BF2840" w:rsidRDefault="00BF2840" w:rsidP="00BF2840"/>
    <w:p w14:paraId="58CF14CD" w14:textId="77777777" w:rsidR="00BF2840" w:rsidRDefault="00BF2840" w:rsidP="00BF2840">
      <w:pPr>
        <w:rPr>
          <w:rFonts w:hint="eastAsia"/>
        </w:rPr>
      </w:pPr>
      <w:r>
        <w:rPr>
          <w:rFonts w:hint="eastAsia"/>
        </w:rPr>
        <w:t>人執</w:t>
      </w:r>
      <w:r>
        <w:rPr>
          <w:rFonts w:hint="eastAsia"/>
        </w:rPr>
        <w:t xml:space="preserve"> The (false) tenet of a soul, or ego, or permanent individual, i.e. that the individual is real, the ego an independent unit and not a mere combination of the five skandhas produced by cause and in effect disintegrating; v. </w:t>
      </w:r>
      <w:r>
        <w:rPr>
          <w:rFonts w:hint="eastAsia"/>
        </w:rPr>
        <w:t>我執</w:t>
      </w:r>
      <w:r>
        <w:rPr>
          <w:rFonts w:hint="eastAsia"/>
        </w:rPr>
        <w:t>.</w:t>
      </w:r>
    </w:p>
    <w:p w14:paraId="1B5DEAC5" w14:textId="77777777" w:rsidR="00BF2840" w:rsidRDefault="00BF2840" w:rsidP="00BF2840"/>
    <w:p w14:paraId="7D04496D" w14:textId="77777777" w:rsidR="00BF2840" w:rsidRDefault="00BF2840" w:rsidP="00BF2840">
      <w:pPr>
        <w:rPr>
          <w:rFonts w:hint="eastAsia"/>
        </w:rPr>
      </w:pPr>
      <w:r>
        <w:rPr>
          <w:rFonts w:hint="eastAsia"/>
        </w:rPr>
        <w:t>人天</w:t>
      </w:r>
      <w:r>
        <w:rPr>
          <w:rFonts w:hint="eastAsia"/>
        </w:rPr>
        <w:t xml:space="preserve"> Men and devas.</w:t>
      </w:r>
    </w:p>
    <w:p w14:paraId="2881CDD7" w14:textId="77777777" w:rsidR="00BF2840" w:rsidRDefault="00BF2840" w:rsidP="00BF2840"/>
    <w:p w14:paraId="16C272AC" w14:textId="77777777" w:rsidR="00BF2840" w:rsidRDefault="00BF2840" w:rsidP="00BF2840">
      <w:pPr>
        <w:rPr>
          <w:rFonts w:hint="eastAsia"/>
        </w:rPr>
      </w:pPr>
      <w:r>
        <w:rPr>
          <w:rFonts w:hint="eastAsia"/>
        </w:rPr>
        <w:t>人天乘</w:t>
      </w:r>
      <w:r>
        <w:rPr>
          <w:rFonts w:hint="eastAsia"/>
        </w:rPr>
        <w:t xml:space="preserve"> Two of the </w:t>
      </w:r>
      <w:r>
        <w:rPr>
          <w:rFonts w:hint="eastAsia"/>
        </w:rPr>
        <w:t>五乘</w:t>
      </w:r>
      <w:r>
        <w:rPr>
          <w:rFonts w:hint="eastAsia"/>
        </w:rPr>
        <w:t xml:space="preserve"> q.v.</w:t>
      </w:r>
    </w:p>
    <w:p w14:paraId="3CB5E17D" w14:textId="77777777" w:rsidR="00BF2840" w:rsidRDefault="00BF2840" w:rsidP="00BF2840"/>
    <w:p w14:paraId="28984A4F" w14:textId="77777777" w:rsidR="00BF2840" w:rsidRDefault="00BF2840" w:rsidP="00BF2840">
      <w:pPr>
        <w:rPr>
          <w:rFonts w:hint="eastAsia"/>
        </w:rPr>
      </w:pPr>
      <w:r>
        <w:rPr>
          <w:rFonts w:hint="eastAsia"/>
        </w:rPr>
        <w:t>人天教</w:t>
      </w:r>
      <w:r>
        <w:rPr>
          <w:rFonts w:hint="eastAsia"/>
        </w:rPr>
        <w:t xml:space="preserve"> Two of the </w:t>
      </w:r>
      <w:r>
        <w:rPr>
          <w:rFonts w:hint="eastAsia"/>
        </w:rPr>
        <w:t>五教</w:t>
      </w:r>
      <w:r>
        <w:rPr>
          <w:rFonts w:hint="eastAsia"/>
        </w:rPr>
        <w:t xml:space="preserve"> q.v.</w:t>
      </w:r>
    </w:p>
    <w:p w14:paraId="756780A1" w14:textId="77777777" w:rsidR="00BF2840" w:rsidRDefault="00BF2840" w:rsidP="00BF2840"/>
    <w:p w14:paraId="1EBE88B7" w14:textId="77777777" w:rsidR="00BF2840" w:rsidRDefault="00BF2840" w:rsidP="00BF2840">
      <w:pPr>
        <w:rPr>
          <w:rFonts w:hint="eastAsia"/>
        </w:rPr>
      </w:pPr>
      <w:r>
        <w:rPr>
          <w:rFonts w:hint="eastAsia"/>
        </w:rPr>
        <w:t>人天眼目</w:t>
      </w:r>
      <w:r>
        <w:rPr>
          <w:rFonts w:hint="eastAsia"/>
        </w:rPr>
        <w:t xml:space="preserve"> A summary of the teaching of the </w:t>
      </w:r>
      <w:r>
        <w:rPr>
          <w:rFonts w:hint="eastAsia"/>
        </w:rPr>
        <w:t>禪</w:t>
      </w:r>
      <w:r>
        <w:rPr>
          <w:rFonts w:hint="eastAsia"/>
        </w:rPr>
        <w:t xml:space="preserve"> Chan sect by Zhizhao </w:t>
      </w:r>
      <w:r>
        <w:rPr>
          <w:rFonts w:hint="eastAsia"/>
        </w:rPr>
        <w:t>智照</w:t>
      </w:r>
      <w:r>
        <w:rPr>
          <w:rFonts w:hint="eastAsia"/>
        </w:rPr>
        <w:t xml:space="preserve"> of the Song dynasty.</w:t>
      </w:r>
    </w:p>
    <w:p w14:paraId="0E8FA16F" w14:textId="77777777" w:rsidR="00BF2840" w:rsidRDefault="00BF2840" w:rsidP="00BF2840"/>
    <w:p w14:paraId="3730E7B5" w14:textId="77777777" w:rsidR="00BF2840" w:rsidRDefault="00BF2840" w:rsidP="00BF2840">
      <w:pPr>
        <w:rPr>
          <w:rFonts w:hint="eastAsia"/>
        </w:rPr>
      </w:pPr>
      <w:r>
        <w:rPr>
          <w:rFonts w:hint="eastAsia"/>
        </w:rPr>
        <w:t>人天勝妙善果</w:t>
      </w:r>
      <w:r>
        <w:rPr>
          <w:rFonts w:hint="eastAsia"/>
        </w:rPr>
        <w:t xml:space="preserve"> The highest forms of reincarnation</w:t>
      </w:r>
      <w:r>
        <w:rPr>
          <w:rFonts w:hint="eastAsia"/>
        </w:rPr>
        <w:t>、</w:t>
      </w:r>
      <w:r>
        <w:rPr>
          <w:rFonts w:hint="eastAsia"/>
        </w:rPr>
        <w:t>i.e. those of devas and men.</w:t>
      </w:r>
    </w:p>
    <w:p w14:paraId="6A35D00F" w14:textId="77777777" w:rsidR="00BF2840" w:rsidRDefault="00BF2840" w:rsidP="00BF2840"/>
    <w:p w14:paraId="2D7BD054" w14:textId="77777777" w:rsidR="00BF2840" w:rsidRDefault="00BF2840" w:rsidP="00BF2840">
      <w:pPr>
        <w:rPr>
          <w:rFonts w:hint="eastAsia"/>
        </w:rPr>
      </w:pPr>
      <w:r>
        <w:rPr>
          <w:rFonts w:hint="eastAsia"/>
        </w:rPr>
        <w:t>人定</w:t>
      </w:r>
      <w:r>
        <w:rPr>
          <w:rFonts w:hint="eastAsia"/>
        </w:rPr>
        <w:t xml:space="preserve"> The third beat of the first watch, 9-11 p.m., when men are settled for the night.</w:t>
      </w:r>
    </w:p>
    <w:p w14:paraId="01F3EA2E" w14:textId="77777777" w:rsidR="00BF2840" w:rsidRDefault="00BF2840" w:rsidP="00BF2840"/>
    <w:p w14:paraId="056B9B04" w14:textId="77777777" w:rsidR="00BF2840" w:rsidRDefault="00BF2840" w:rsidP="00BF2840">
      <w:pPr>
        <w:rPr>
          <w:rFonts w:hint="eastAsia"/>
        </w:rPr>
      </w:pPr>
      <w:r>
        <w:rPr>
          <w:rFonts w:hint="eastAsia"/>
        </w:rPr>
        <w:t>人寳</w:t>
      </w:r>
      <w:r>
        <w:rPr>
          <w:rFonts w:hint="eastAsia"/>
        </w:rPr>
        <w:t xml:space="preserve"> The treasure of men, Buddha.</w:t>
      </w:r>
    </w:p>
    <w:p w14:paraId="0C2693B1" w14:textId="77777777" w:rsidR="00BF2840" w:rsidRDefault="00BF2840" w:rsidP="00BF2840"/>
    <w:p w14:paraId="3EFCB05A" w14:textId="77777777" w:rsidR="00BF2840" w:rsidRDefault="00BF2840" w:rsidP="00BF2840">
      <w:pPr>
        <w:rPr>
          <w:rFonts w:hint="eastAsia"/>
        </w:rPr>
      </w:pPr>
      <w:r>
        <w:rPr>
          <w:rFonts w:hint="eastAsia"/>
        </w:rPr>
        <w:t>人尊</w:t>
      </w:r>
      <w:r>
        <w:rPr>
          <w:rFonts w:hint="eastAsia"/>
        </w:rPr>
        <w:t xml:space="preserve"> idem </w:t>
      </w:r>
      <w:r>
        <w:rPr>
          <w:rFonts w:hint="eastAsia"/>
        </w:rPr>
        <w:t>人中尊</w:t>
      </w:r>
      <w:r>
        <w:rPr>
          <w:rFonts w:hint="eastAsia"/>
        </w:rPr>
        <w:t>.</w:t>
      </w:r>
    </w:p>
    <w:p w14:paraId="7F064D14" w14:textId="77777777" w:rsidR="00BF2840" w:rsidRDefault="00BF2840" w:rsidP="00BF2840"/>
    <w:p w14:paraId="2FC7F027" w14:textId="77777777" w:rsidR="00BF2840" w:rsidRDefault="00BF2840" w:rsidP="00BF2840">
      <w:pPr>
        <w:rPr>
          <w:rFonts w:hint="eastAsia"/>
        </w:rPr>
      </w:pPr>
      <w:r>
        <w:rPr>
          <w:rFonts w:hint="eastAsia"/>
        </w:rPr>
        <w:t>人師</w:t>
      </w:r>
      <w:r>
        <w:rPr>
          <w:rFonts w:hint="eastAsia"/>
        </w:rPr>
        <w:t xml:space="preserve"> A leader or teacher of men.</w:t>
      </w:r>
    </w:p>
    <w:p w14:paraId="2454D39F" w14:textId="77777777" w:rsidR="00BF2840" w:rsidRDefault="00BF2840" w:rsidP="00BF2840"/>
    <w:p w14:paraId="6547513A" w14:textId="77777777" w:rsidR="00BF2840" w:rsidRDefault="00BF2840" w:rsidP="00BF2840">
      <w:r>
        <w:rPr>
          <w:rFonts w:hint="eastAsia"/>
        </w:rPr>
        <w:t>人師子</w:t>
      </w:r>
      <w:r>
        <w:t xml:space="preserve"> nṛsiṃha. The Lion of men, Buddha as leader and commander.</w:t>
      </w:r>
    </w:p>
    <w:p w14:paraId="7C040F6F" w14:textId="77777777" w:rsidR="00BF2840" w:rsidRDefault="00BF2840" w:rsidP="00BF2840"/>
    <w:p w14:paraId="42D10EB5" w14:textId="77777777" w:rsidR="00BF2840" w:rsidRDefault="00BF2840" w:rsidP="00BF2840">
      <w:pPr>
        <w:rPr>
          <w:rFonts w:hint="eastAsia"/>
        </w:rPr>
      </w:pPr>
      <w:r>
        <w:rPr>
          <w:rFonts w:hint="eastAsia"/>
        </w:rPr>
        <w:t>人獅子</w:t>
      </w:r>
      <w:r>
        <w:rPr>
          <w:rFonts w:hint="eastAsia"/>
        </w:rPr>
        <w:t xml:space="preserve"> Same as </w:t>
      </w:r>
      <w:r>
        <w:rPr>
          <w:rFonts w:hint="eastAsia"/>
        </w:rPr>
        <w:t>人師子</w:t>
      </w:r>
      <w:r>
        <w:rPr>
          <w:rFonts w:hint="eastAsia"/>
        </w:rPr>
        <w:t>.</w:t>
      </w:r>
    </w:p>
    <w:p w14:paraId="692E197B" w14:textId="77777777" w:rsidR="00BF2840" w:rsidRDefault="00BF2840" w:rsidP="00BF2840"/>
    <w:p w14:paraId="28947AD2" w14:textId="77777777" w:rsidR="00BF2840" w:rsidRDefault="00BF2840" w:rsidP="00BF2840">
      <w:pPr>
        <w:rPr>
          <w:rFonts w:hint="eastAsia"/>
        </w:rPr>
      </w:pPr>
      <w:r>
        <w:rPr>
          <w:rFonts w:hint="eastAsia"/>
        </w:rPr>
        <w:t>人我</w:t>
      </w:r>
      <w:r>
        <w:rPr>
          <w:rFonts w:hint="eastAsia"/>
        </w:rPr>
        <w:t xml:space="preserve"> Personality, the human soul, i.e. the false view, </w:t>
      </w:r>
      <w:r>
        <w:rPr>
          <w:rFonts w:hint="eastAsia"/>
        </w:rPr>
        <w:t>人我見</w:t>
      </w:r>
      <w:r>
        <w:rPr>
          <w:rFonts w:hint="eastAsia"/>
        </w:rPr>
        <w:t xml:space="preserve"> that every man has a permanent lord within </w:t>
      </w:r>
      <w:r>
        <w:rPr>
          <w:rFonts w:hint="eastAsia"/>
        </w:rPr>
        <w:t>常一生宰</w:t>
      </w:r>
      <w:r>
        <w:rPr>
          <w:rFonts w:hint="eastAsia"/>
        </w:rPr>
        <w:t xml:space="preserve">, which he calls the </w:t>
      </w:r>
      <w:r>
        <w:rPr>
          <w:rFonts w:hint="eastAsia"/>
        </w:rPr>
        <w:t>ā</w:t>
      </w:r>
      <w:r>
        <w:rPr>
          <w:rFonts w:hint="eastAsia"/>
        </w:rPr>
        <w:t xml:space="preserve">tman, soul, or permanent self, a view which forms the basis of all erroneous doctrine. Also styled </w:t>
      </w:r>
      <w:r>
        <w:rPr>
          <w:rFonts w:hint="eastAsia"/>
        </w:rPr>
        <w:t>人見</w:t>
      </w:r>
      <w:r>
        <w:rPr>
          <w:rFonts w:hint="eastAsia"/>
        </w:rPr>
        <w:t xml:space="preserve">; </w:t>
      </w:r>
      <w:r>
        <w:rPr>
          <w:rFonts w:hint="eastAsia"/>
        </w:rPr>
        <w:t>我見</w:t>
      </w:r>
      <w:r>
        <w:rPr>
          <w:rFonts w:hint="eastAsia"/>
        </w:rPr>
        <w:t xml:space="preserve">; </w:t>
      </w:r>
      <w:r>
        <w:rPr>
          <w:rFonts w:hint="eastAsia"/>
        </w:rPr>
        <w:t>人執</w:t>
      </w:r>
      <w:r>
        <w:rPr>
          <w:rFonts w:hint="eastAsia"/>
        </w:rPr>
        <w:t xml:space="preserve">; cf. </w:t>
      </w:r>
      <w:r>
        <w:rPr>
          <w:rFonts w:hint="eastAsia"/>
        </w:rPr>
        <w:t>二我</w:t>
      </w:r>
      <w:r>
        <w:rPr>
          <w:rFonts w:hint="eastAsia"/>
        </w:rPr>
        <w:t>.</w:t>
      </w:r>
    </w:p>
    <w:p w14:paraId="63389CC9" w14:textId="77777777" w:rsidR="00BF2840" w:rsidRDefault="00BF2840" w:rsidP="00BF2840"/>
    <w:p w14:paraId="0DE3A456" w14:textId="77777777" w:rsidR="00BF2840" w:rsidRDefault="00BF2840" w:rsidP="00BF2840">
      <w:pPr>
        <w:rPr>
          <w:rFonts w:hint="eastAsia"/>
        </w:rPr>
      </w:pPr>
      <w:r>
        <w:rPr>
          <w:rFonts w:hint="eastAsia"/>
        </w:rPr>
        <w:t>人有</w:t>
      </w:r>
      <w:r>
        <w:rPr>
          <w:rFonts w:hint="eastAsia"/>
        </w:rPr>
        <w:t xml:space="preserve"> Human bh</w:t>
      </w:r>
      <w:r>
        <w:rPr>
          <w:rFonts w:hint="eastAsia"/>
        </w:rPr>
        <w:t>ā</w:t>
      </w:r>
      <w:r>
        <w:rPr>
          <w:rFonts w:hint="eastAsia"/>
        </w:rPr>
        <w:t xml:space="preserve">va or existence, one of the </w:t>
      </w:r>
      <w:r>
        <w:rPr>
          <w:rFonts w:hint="eastAsia"/>
        </w:rPr>
        <w:t>七有</w:t>
      </w:r>
      <w:r>
        <w:rPr>
          <w:rFonts w:hint="eastAsia"/>
        </w:rPr>
        <w:t>.</w:t>
      </w:r>
    </w:p>
    <w:p w14:paraId="71243E7F" w14:textId="77777777" w:rsidR="00BF2840" w:rsidRDefault="00BF2840" w:rsidP="00BF2840"/>
    <w:p w14:paraId="167E8460" w14:textId="77777777" w:rsidR="00BF2840" w:rsidRDefault="00BF2840" w:rsidP="00BF2840">
      <w:pPr>
        <w:rPr>
          <w:rFonts w:hint="eastAsia"/>
        </w:rPr>
      </w:pPr>
      <w:r>
        <w:rPr>
          <w:rFonts w:hint="eastAsia"/>
        </w:rPr>
        <w:t>人法</w:t>
      </w:r>
      <w:r>
        <w:rPr>
          <w:rFonts w:hint="eastAsia"/>
        </w:rPr>
        <w:t xml:space="preserve"> Men and things; also, men and the Buddha's law, or teaching.</w:t>
      </w:r>
    </w:p>
    <w:p w14:paraId="0EA922A1" w14:textId="77777777" w:rsidR="00BF2840" w:rsidRDefault="00BF2840" w:rsidP="00BF2840"/>
    <w:p w14:paraId="09A24678" w14:textId="77777777" w:rsidR="00BF2840" w:rsidRDefault="00BF2840" w:rsidP="00BF2840">
      <w:pPr>
        <w:rPr>
          <w:rFonts w:hint="eastAsia"/>
        </w:rPr>
      </w:pPr>
      <w:r>
        <w:rPr>
          <w:rFonts w:hint="eastAsia"/>
        </w:rPr>
        <w:t>人無我</w:t>
      </w:r>
      <w:r>
        <w:rPr>
          <w:rFonts w:hint="eastAsia"/>
        </w:rPr>
        <w:t xml:space="preserve"> Man as without ego or permanent soul; cf. </w:t>
      </w:r>
      <w:r>
        <w:rPr>
          <w:rFonts w:hint="eastAsia"/>
        </w:rPr>
        <w:t>人我</w:t>
      </w:r>
      <w:r>
        <w:rPr>
          <w:rFonts w:hint="eastAsia"/>
        </w:rPr>
        <w:t xml:space="preserve"> and </w:t>
      </w:r>
      <w:r>
        <w:rPr>
          <w:rFonts w:hint="eastAsia"/>
        </w:rPr>
        <w:t>二無我</w:t>
      </w:r>
      <w:r>
        <w:rPr>
          <w:rFonts w:hint="eastAsia"/>
        </w:rPr>
        <w:t xml:space="preserve">. Other similar terms are </w:t>
      </w:r>
      <w:r>
        <w:rPr>
          <w:rFonts w:hint="eastAsia"/>
        </w:rPr>
        <w:t>衆生無我</w:t>
      </w:r>
      <w:r>
        <w:rPr>
          <w:rFonts w:hint="eastAsia"/>
        </w:rPr>
        <w:t xml:space="preserve">; </w:t>
      </w:r>
      <w:r>
        <w:rPr>
          <w:rFonts w:hint="eastAsia"/>
        </w:rPr>
        <w:t>生空</w:t>
      </w:r>
      <w:r>
        <w:rPr>
          <w:rFonts w:hint="eastAsia"/>
        </w:rPr>
        <w:t xml:space="preserve">; </w:t>
      </w:r>
      <w:r>
        <w:rPr>
          <w:rFonts w:hint="eastAsia"/>
        </w:rPr>
        <w:t>人空</w:t>
      </w:r>
      <w:r>
        <w:rPr>
          <w:rFonts w:hint="eastAsia"/>
        </w:rPr>
        <w:t xml:space="preserve"> and</w:t>
      </w:r>
      <w:r>
        <w:rPr>
          <w:rFonts w:hint="eastAsia"/>
        </w:rPr>
        <w:t>我空</w:t>
      </w:r>
      <w:r>
        <w:rPr>
          <w:rFonts w:hint="eastAsia"/>
        </w:rPr>
        <w:t>.</w:t>
      </w:r>
    </w:p>
    <w:p w14:paraId="3176241D" w14:textId="77777777" w:rsidR="00BF2840" w:rsidRDefault="00BF2840" w:rsidP="00BF2840"/>
    <w:p w14:paraId="1C54410F" w14:textId="77777777" w:rsidR="00BF2840" w:rsidRDefault="00BF2840" w:rsidP="00BF2840">
      <w:pPr>
        <w:rPr>
          <w:rFonts w:hint="eastAsia"/>
        </w:rPr>
      </w:pPr>
      <w:r>
        <w:rPr>
          <w:rFonts w:hint="eastAsia"/>
        </w:rPr>
        <w:t>人無我智</w:t>
      </w:r>
      <w:r>
        <w:rPr>
          <w:rFonts w:hint="eastAsia"/>
        </w:rPr>
        <w:t xml:space="preserve"> The knowledge, or wisdom, of an</w:t>
      </w:r>
      <w:r>
        <w:rPr>
          <w:rFonts w:hint="eastAsia"/>
        </w:rPr>
        <w:t>ā</w:t>
      </w:r>
      <w:r>
        <w:rPr>
          <w:rFonts w:hint="eastAsia"/>
        </w:rPr>
        <w:t xml:space="preserve">tman, cf. </w:t>
      </w:r>
      <w:r>
        <w:rPr>
          <w:rFonts w:hint="eastAsia"/>
        </w:rPr>
        <w:t>人無我</w:t>
      </w:r>
      <w:r>
        <w:rPr>
          <w:rFonts w:hint="eastAsia"/>
        </w:rPr>
        <w:t>.</w:t>
      </w:r>
    </w:p>
    <w:p w14:paraId="67508BBA" w14:textId="77777777" w:rsidR="00BF2840" w:rsidRDefault="00BF2840" w:rsidP="00BF2840"/>
    <w:p w14:paraId="180D5004" w14:textId="77777777" w:rsidR="00BF2840" w:rsidRDefault="00BF2840" w:rsidP="00BF2840">
      <w:pPr>
        <w:rPr>
          <w:rFonts w:hint="eastAsia"/>
        </w:rPr>
      </w:pPr>
      <w:r>
        <w:rPr>
          <w:rFonts w:hint="eastAsia"/>
        </w:rPr>
        <w:t>人空</w:t>
      </w:r>
      <w:r>
        <w:rPr>
          <w:rFonts w:hint="eastAsia"/>
        </w:rPr>
        <w:t xml:space="preserve"> Man is only a temporary combination formed by the five skandhas and the twelve nid</w:t>
      </w:r>
      <w:r>
        <w:rPr>
          <w:rFonts w:hint="eastAsia"/>
        </w:rPr>
        <w:t>ā</w:t>
      </w:r>
      <w:r>
        <w:rPr>
          <w:rFonts w:hint="eastAsia"/>
        </w:rPr>
        <w:t>nas, being the product of previous causes, and without a real self or permanent soul. H</w:t>
      </w:r>
      <w:r>
        <w:rPr>
          <w:rFonts w:hint="eastAsia"/>
        </w:rPr>
        <w:t>ī</w:t>
      </w:r>
      <w:r>
        <w:rPr>
          <w:rFonts w:hint="eastAsia"/>
        </w:rPr>
        <w:t>nay</w:t>
      </w:r>
      <w:r>
        <w:rPr>
          <w:rFonts w:hint="eastAsia"/>
        </w:rPr>
        <w:t>ā</w:t>
      </w:r>
      <w:r>
        <w:rPr>
          <w:rFonts w:hint="eastAsia"/>
        </w:rPr>
        <w:t>na is said to end these causes and consequent reincarnation by discipline in subjection of the passions and entry into nirvana by the emptying of the self. Mah</w:t>
      </w:r>
      <w:r>
        <w:rPr>
          <w:rFonts w:hint="eastAsia"/>
        </w:rPr>
        <w:t>ā</w:t>
      </w:r>
      <w:r>
        <w:rPr>
          <w:rFonts w:hint="eastAsia"/>
        </w:rPr>
        <w:t>y</w:t>
      </w:r>
      <w:r>
        <w:rPr>
          <w:rFonts w:hint="eastAsia"/>
        </w:rPr>
        <w:t>ā</w:t>
      </w:r>
      <w:r>
        <w:rPr>
          <w:rFonts w:hint="eastAsia"/>
        </w:rPr>
        <w:t>na fills the "void" with the Absolute, declaring that when man has emptied himself of the ego he realizes his nature to be that of the absolute, bh</w:t>
      </w:r>
      <w:r>
        <w:rPr>
          <w:rFonts w:hint="eastAsia"/>
        </w:rPr>
        <w:t>ū</w:t>
      </w:r>
      <w:r>
        <w:rPr>
          <w:rFonts w:hint="eastAsia"/>
        </w:rPr>
        <w:t>tatathat</w:t>
      </w:r>
      <w:r>
        <w:rPr>
          <w:rFonts w:hint="eastAsia"/>
        </w:rPr>
        <w:t>ā</w:t>
      </w:r>
      <w:r>
        <w:rPr>
          <w:rFonts w:hint="eastAsia"/>
        </w:rPr>
        <w:t xml:space="preserve">; v. </w:t>
      </w:r>
      <w:r>
        <w:rPr>
          <w:rFonts w:hint="eastAsia"/>
        </w:rPr>
        <w:t>二空</w:t>
      </w:r>
      <w:r>
        <w:rPr>
          <w:rFonts w:hint="eastAsia"/>
        </w:rPr>
        <w:t>.</w:t>
      </w:r>
    </w:p>
    <w:p w14:paraId="51C35D14" w14:textId="77777777" w:rsidR="00BF2840" w:rsidRDefault="00BF2840" w:rsidP="00BF2840"/>
    <w:p w14:paraId="4ED6A7E0" w14:textId="77777777" w:rsidR="00BF2840" w:rsidRDefault="00BF2840" w:rsidP="00BF2840">
      <w:pPr>
        <w:rPr>
          <w:rFonts w:hint="eastAsia"/>
        </w:rPr>
      </w:pPr>
      <w:r>
        <w:rPr>
          <w:rFonts w:hint="eastAsia"/>
        </w:rPr>
        <w:t>人空觀</w:t>
      </w:r>
      <w:r>
        <w:rPr>
          <w:rFonts w:hint="eastAsia"/>
        </w:rPr>
        <w:t xml:space="preserve"> The meditation on, or insight into the selflessness of person </w:t>
      </w:r>
      <w:r>
        <w:rPr>
          <w:rFonts w:hint="eastAsia"/>
        </w:rPr>
        <w:t>人空</w:t>
      </w:r>
      <w:r>
        <w:rPr>
          <w:rFonts w:hint="eastAsia"/>
        </w:rPr>
        <w:t>.</w:t>
      </w:r>
    </w:p>
    <w:p w14:paraId="1BF30D86" w14:textId="77777777" w:rsidR="00BF2840" w:rsidRDefault="00BF2840" w:rsidP="00BF2840"/>
    <w:p w14:paraId="565A9CA7" w14:textId="77777777" w:rsidR="00BF2840" w:rsidRDefault="00BF2840" w:rsidP="00BF2840">
      <w:r>
        <w:rPr>
          <w:rFonts w:hint="eastAsia"/>
        </w:rPr>
        <w:t>人莽娑</w:t>
      </w:r>
      <w:r>
        <w:t xml:space="preserve"> Human māṃsa or flesh.</w:t>
      </w:r>
    </w:p>
    <w:p w14:paraId="6D389DBD" w14:textId="77777777" w:rsidR="00BF2840" w:rsidRDefault="00BF2840" w:rsidP="00BF2840"/>
    <w:p w14:paraId="30084B28" w14:textId="77777777" w:rsidR="00BF2840" w:rsidRDefault="00BF2840" w:rsidP="00BF2840">
      <w:r>
        <w:rPr>
          <w:rFonts w:hint="eastAsia"/>
        </w:rPr>
        <w:t>人摩娑</w:t>
      </w:r>
      <w:r>
        <w:t xml:space="preserve"> Human māṃsa or flesh.</w:t>
      </w:r>
    </w:p>
    <w:p w14:paraId="4937FBCC" w14:textId="77777777" w:rsidR="00BF2840" w:rsidRDefault="00BF2840" w:rsidP="00BF2840"/>
    <w:p w14:paraId="03C398C8" w14:textId="77777777" w:rsidR="00BF2840" w:rsidRDefault="00BF2840" w:rsidP="00BF2840">
      <w:pPr>
        <w:rPr>
          <w:rFonts w:hint="eastAsia"/>
        </w:rPr>
      </w:pPr>
      <w:r>
        <w:rPr>
          <w:rFonts w:hint="eastAsia"/>
        </w:rPr>
        <w:t>人藥王</w:t>
      </w:r>
      <w:r>
        <w:rPr>
          <w:rFonts w:hint="eastAsia"/>
        </w:rPr>
        <w:t xml:space="preserve"> Human-touch healing prince, i.e. </w:t>
      </w:r>
      <w:r>
        <w:rPr>
          <w:rFonts w:ascii="Cambria" w:hAnsi="Cambria" w:cs="Cambria"/>
        </w:rPr>
        <w:t>Ś</w:t>
      </w:r>
      <w:r>
        <w:rPr>
          <w:rFonts w:ascii="等线" w:eastAsia="等线" w:hAnsi="等线" w:cs="等线" w:hint="eastAsia"/>
        </w:rPr>
        <w:t>ā</w:t>
      </w:r>
      <w:r>
        <w:rPr>
          <w:rFonts w:hint="eastAsia"/>
        </w:rPr>
        <w:t>kyamuni in a previous incarnation, whose touch healed all diseases, as did the application of his powdered bones after his decease in that incarnation.</w:t>
      </w:r>
    </w:p>
    <w:p w14:paraId="01C8D1B4" w14:textId="77777777" w:rsidR="00BF2840" w:rsidRDefault="00BF2840" w:rsidP="00BF2840"/>
    <w:p w14:paraId="10219DD7" w14:textId="77777777" w:rsidR="00BF2840" w:rsidRDefault="00BF2840" w:rsidP="00BF2840">
      <w:pPr>
        <w:rPr>
          <w:rFonts w:hint="eastAsia"/>
        </w:rPr>
      </w:pPr>
      <w:r>
        <w:rPr>
          <w:rFonts w:hint="eastAsia"/>
        </w:rPr>
        <w:t>人趣</w:t>
      </w:r>
      <w:r>
        <w:rPr>
          <w:rFonts w:hint="eastAsia"/>
        </w:rPr>
        <w:t xml:space="preserve"> </w:t>
      </w:r>
      <w:r>
        <w:rPr>
          <w:rFonts w:hint="eastAsia"/>
        </w:rPr>
        <w:t>人道</w:t>
      </w:r>
      <w:r>
        <w:rPr>
          <w:rFonts w:hint="eastAsia"/>
        </w:rPr>
        <w:t xml:space="preserve"> The human stage of the six gati, or states of existence.</w:t>
      </w:r>
    </w:p>
    <w:p w14:paraId="74B10477" w14:textId="77777777" w:rsidR="00BF2840" w:rsidRDefault="00BF2840" w:rsidP="00BF2840"/>
    <w:p w14:paraId="46054563" w14:textId="77777777" w:rsidR="00BF2840" w:rsidRDefault="00BF2840" w:rsidP="00BF2840">
      <w:pPr>
        <w:rPr>
          <w:rFonts w:hint="eastAsia"/>
        </w:rPr>
      </w:pPr>
      <w:r>
        <w:rPr>
          <w:rFonts w:hint="eastAsia"/>
        </w:rPr>
        <w:t>人身</w:t>
      </w:r>
      <w:r>
        <w:rPr>
          <w:rFonts w:hint="eastAsia"/>
        </w:rPr>
        <w:t xml:space="preserve"> The human body, or person.</w:t>
      </w:r>
    </w:p>
    <w:p w14:paraId="5343C00E" w14:textId="77777777" w:rsidR="00BF2840" w:rsidRDefault="00BF2840" w:rsidP="00BF2840"/>
    <w:p w14:paraId="692BB1CD" w14:textId="77777777" w:rsidR="00BF2840" w:rsidRDefault="00BF2840" w:rsidP="00BF2840">
      <w:pPr>
        <w:rPr>
          <w:rFonts w:hint="eastAsia"/>
        </w:rPr>
      </w:pPr>
      <w:r>
        <w:rPr>
          <w:rFonts w:hint="eastAsia"/>
        </w:rPr>
        <w:t>人身牛</w:t>
      </w:r>
      <w:r>
        <w:rPr>
          <w:rFonts w:hint="eastAsia"/>
        </w:rPr>
        <w:t>Cattle in human shape, stupid ignorant, heedless.</w:t>
      </w:r>
    </w:p>
    <w:p w14:paraId="4C50E1B5" w14:textId="77777777" w:rsidR="00BF2840" w:rsidRDefault="00BF2840" w:rsidP="00BF2840"/>
    <w:p w14:paraId="55EFCD98" w14:textId="77777777" w:rsidR="00BF2840" w:rsidRDefault="00BF2840" w:rsidP="00BF2840">
      <w:pPr>
        <w:rPr>
          <w:rFonts w:hint="eastAsia"/>
        </w:rPr>
      </w:pPr>
      <w:r>
        <w:rPr>
          <w:rFonts w:hint="eastAsia"/>
        </w:rPr>
        <w:t>人雄師子</w:t>
      </w:r>
      <w:r>
        <w:rPr>
          <w:rFonts w:hint="eastAsia"/>
        </w:rPr>
        <w:t xml:space="preserve"> idem </w:t>
      </w:r>
      <w:r>
        <w:rPr>
          <w:rFonts w:hint="eastAsia"/>
        </w:rPr>
        <w:t>人中師子</w:t>
      </w:r>
      <w:r>
        <w:rPr>
          <w:rFonts w:hint="eastAsia"/>
        </w:rPr>
        <w:t>.</w:t>
      </w:r>
    </w:p>
    <w:p w14:paraId="6BAF2F2F" w14:textId="77777777" w:rsidR="00BF2840" w:rsidRDefault="00BF2840" w:rsidP="00BF2840"/>
    <w:p w14:paraId="3AB21EA7" w14:textId="77777777" w:rsidR="00BF2840" w:rsidRDefault="00BF2840" w:rsidP="00BF2840">
      <w:pPr>
        <w:rPr>
          <w:rFonts w:hint="eastAsia"/>
        </w:rPr>
      </w:pPr>
      <w:r>
        <w:rPr>
          <w:rFonts w:hint="eastAsia"/>
        </w:rPr>
        <w:t>人非人</w:t>
      </w:r>
      <w:r>
        <w:rPr>
          <w:rFonts w:hint="eastAsia"/>
        </w:rPr>
        <w:t xml:space="preserve"> A being resembling but not a human being, i.e. a kinnara.</w:t>
      </w:r>
    </w:p>
    <w:p w14:paraId="5E4EBAD1" w14:textId="77777777" w:rsidR="00BF2840" w:rsidRDefault="00BF2840" w:rsidP="00BF2840"/>
    <w:p w14:paraId="0D61CF14" w14:textId="77777777" w:rsidR="00BF2840" w:rsidRDefault="00BF2840" w:rsidP="00BF2840">
      <w:r>
        <w:rPr>
          <w:rFonts w:hint="eastAsia"/>
        </w:rPr>
        <w:t>人頭幢</w:t>
      </w:r>
      <w:r>
        <w:t xml:space="preserve"> A human head at the top of a daṇḍa or flagpole, used as one of Yama's symbols; v. </w:t>
      </w:r>
      <w:r>
        <w:rPr>
          <w:rFonts w:hint="eastAsia"/>
        </w:rPr>
        <w:t>檀茶</w:t>
      </w:r>
      <w:r>
        <w:t xml:space="preserve"> (or </w:t>
      </w:r>
      <w:r>
        <w:rPr>
          <w:rFonts w:hint="eastAsia"/>
        </w:rPr>
        <w:t>檀拏</w:t>
      </w:r>
      <w:r>
        <w:t>).</w:t>
      </w:r>
    </w:p>
    <w:p w14:paraId="7C51DBFF" w14:textId="77777777" w:rsidR="00BF2840" w:rsidRDefault="00BF2840" w:rsidP="00BF2840"/>
    <w:p w14:paraId="6B71CC81" w14:textId="77777777" w:rsidR="00BF2840" w:rsidRDefault="00BF2840" w:rsidP="00BF2840">
      <w:pPr>
        <w:rPr>
          <w:rFonts w:hint="eastAsia"/>
        </w:rPr>
      </w:pPr>
      <w:r>
        <w:rPr>
          <w:rFonts w:hint="eastAsia"/>
        </w:rPr>
        <w:t>人鬼</w:t>
      </w:r>
      <w:r>
        <w:rPr>
          <w:rFonts w:hint="eastAsia"/>
        </w:rPr>
        <w:t xml:space="preserve"> Men and disembodied spirits, or demons; disembodied ghosts.</w:t>
      </w:r>
    </w:p>
    <w:p w14:paraId="07BF6F45" w14:textId="77777777" w:rsidR="00BF2840" w:rsidRDefault="00BF2840" w:rsidP="00BF2840"/>
    <w:p w14:paraId="561C6E06" w14:textId="77777777" w:rsidR="00BF2840" w:rsidRDefault="00BF2840" w:rsidP="00BF2840">
      <w:pPr>
        <w:rPr>
          <w:rFonts w:hint="eastAsia"/>
        </w:rPr>
      </w:pPr>
      <w:r>
        <w:rPr>
          <w:rFonts w:hint="eastAsia"/>
        </w:rPr>
        <w:t>入</w:t>
      </w:r>
      <w:r>
        <w:rPr>
          <w:rFonts w:hint="eastAsia"/>
        </w:rPr>
        <w:t xml:space="preserve"> To enter, entry, entrance; come, bring or take in; at home; awaken to the truth; begin to understand; to relate the mind to reality and thus evolve knowledge.</w:t>
      </w:r>
    </w:p>
    <w:p w14:paraId="1BB5D2B8" w14:textId="77777777" w:rsidR="00BF2840" w:rsidRDefault="00BF2840" w:rsidP="00BF2840"/>
    <w:p w14:paraId="29619DF5" w14:textId="77777777" w:rsidR="00BF2840" w:rsidRDefault="00BF2840" w:rsidP="00BF2840">
      <w:pPr>
        <w:rPr>
          <w:rFonts w:hint="eastAsia"/>
        </w:rPr>
      </w:pPr>
      <w:r>
        <w:rPr>
          <w:rFonts w:hint="eastAsia"/>
        </w:rPr>
        <w:t>六入</w:t>
      </w:r>
      <w:r>
        <w:t xml:space="preserve"> The "six entries" ṣaḍāyatana, which form one of the links in the chain of causaton, v. </w:t>
      </w:r>
      <w:r>
        <w:rPr>
          <w:rFonts w:hint="eastAsia"/>
        </w:rPr>
        <w:t>十二因緣</w:t>
      </w:r>
      <w:r>
        <w:t xml:space="preserve"> the preceding link being</w:t>
      </w:r>
      <w:r>
        <w:rPr>
          <w:rFonts w:hint="eastAsia"/>
        </w:rPr>
        <w:t>觸</w:t>
      </w:r>
      <w:r>
        <w:t xml:space="preserve">contact, and the succeeding link </w:t>
      </w:r>
      <w:r>
        <w:rPr>
          <w:rFonts w:hint="eastAsia"/>
        </w:rPr>
        <w:t>識</w:t>
      </w:r>
      <w:r>
        <w:t xml:space="preserve"> perception. The six are the qualities and effects of the six organs of sense producing sight, hearing</w:t>
      </w:r>
      <w:r>
        <w:rPr>
          <w:rFonts w:hint="eastAsia"/>
        </w:rPr>
        <w:t xml:space="preserve">, smell, taste, touch, and thought (or mental presentations). v. also </w:t>
      </w:r>
      <w:r>
        <w:rPr>
          <w:rFonts w:hint="eastAsia"/>
        </w:rPr>
        <w:t>二入</w:t>
      </w:r>
      <w:r>
        <w:rPr>
          <w:rFonts w:hint="eastAsia"/>
        </w:rPr>
        <w:t>.</w:t>
      </w:r>
    </w:p>
    <w:p w14:paraId="20F593ED" w14:textId="77777777" w:rsidR="00BF2840" w:rsidRDefault="00BF2840" w:rsidP="00BF2840"/>
    <w:p w14:paraId="0838AF5C" w14:textId="77777777" w:rsidR="00BF2840" w:rsidRDefault="00BF2840" w:rsidP="00BF2840">
      <w:pPr>
        <w:rPr>
          <w:rFonts w:hint="eastAsia"/>
        </w:rPr>
      </w:pPr>
      <w:r>
        <w:rPr>
          <w:rFonts w:hint="eastAsia"/>
        </w:rPr>
        <w:lastRenderedPageBreak/>
        <w:t>入不二門</w:t>
      </w:r>
      <w:r>
        <w:rPr>
          <w:rFonts w:hint="eastAsia"/>
        </w:rPr>
        <w:t xml:space="preserve"> To enter the school of monism, i.e. that the </w:t>
      </w:r>
      <w:r>
        <w:rPr>
          <w:rFonts w:hint="eastAsia"/>
        </w:rPr>
        <w:t>一實</w:t>
      </w:r>
      <w:r>
        <w:rPr>
          <w:rFonts w:hint="eastAsia"/>
        </w:rPr>
        <w:t>one great reality is universal and absolute without differentiation.</w:t>
      </w:r>
    </w:p>
    <w:p w14:paraId="01AC221C" w14:textId="77777777" w:rsidR="00BF2840" w:rsidRDefault="00BF2840" w:rsidP="00BF2840"/>
    <w:p w14:paraId="43A53CCD" w14:textId="77777777" w:rsidR="00BF2840" w:rsidRDefault="00BF2840" w:rsidP="00BF2840">
      <w:r>
        <w:t>[33]</w:t>
      </w:r>
    </w:p>
    <w:p w14:paraId="351A59E5" w14:textId="77777777" w:rsidR="00BF2840" w:rsidRDefault="00BF2840" w:rsidP="00BF2840"/>
    <w:p w14:paraId="4EF7735E" w14:textId="77777777" w:rsidR="00BF2840" w:rsidRDefault="00BF2840" w:rsidP="00BF2840">
      <w:pPr>
        <w:rPr>
          <w:rFonts w:hint="eastAsia"/>
        </w:rPr>
      </w:pPr>
      <w:r>
        <w:rPr>
          <w:rFonts w:hint="eastAsia"/>
        </w:rPr>
        <w:t>入住出三心</w:t>
      </w:r>
      <w:r>
        <w:rPr>
          <w:rFonts w:hint="eastAsia"/>
        </w:rPr>
        <w:t xml:space="preserve"> Entrance, stay, exit; v. </w:t>
      </w:r>
      <w:r>
        <w:rPr>
          <w:rFonts w:hint="eastAsia"/>
        </w:rPr>
        <w:t>入心</w:t>
      </w:r>
      <w:r>
        <w:rPr>
          <w:rFonts w:hint="eastAsia"/>
        </w:rPr>
        <w:t>.</w:t>
      </w:r>
    </w:p>
    <w:p w14:paraId="0611BA70" w14:textId="77777777" w:rsidR="00BF2840" w:rsidRDefault="00BF2840" w:rsidP="00BF2840"/>
    <w:p w14:paraId="712A13A1" w14:textId="77777777" w:rsidR="00BF2840" w:rsidRDefault="00BF2840" w:rsidP="00BF2840">
      <w:pPr>
        <w:rPr>
          <w:rFonts w:hint="eastAsia"/>
        </w:rPr>
      </w:pPr>
      <w:r>
        <w:rPr>
          <w:rFonts w:hint="eastAsia"/>
        </w:rPr>
        <w:t>入佛</w:t>
      </w:r>
      <w:r>
        <w:rPr>
          <w:rFonts w:hint="eastAsia"/>
        </w:rPr>
        <w:t xml:space="preserve"> The bringing in of an image of a Buddha.</w:t>
      </w:r>
    </w:p>
    <w:p w14:paraId="7640097C" w14:textId="77777777" w:rsidR="00BF2840" w:rsidRDefault="00BF2840" w:rsidP="00BF2840"/>
    <w:p w14:paraId="11B8DFF2" w14:textId="77777777" w:rsidR="00BF2840" w:rsidRDefault="00BF2840" w:rsidP="00BF2840">
      <w:pPr>
        <w:rPr>
          <w:rFonts w:hint="eastAsia"/>
        </w:rPr>
      </w:pPr>
      <w:r>
        <w:rPr>
          <w:rFonts w:hint="eastAsia"/>
        </w:rPr>
        <w:t>入佛供養</w:t>
      </w:r>
      <w:r>
        <w:rPr>
          <w:rFonts w:hint="eastAsia"/>
        </w:rPr>
        <w:t xml:space="preserve"> The ceremony of bringing in a Buddha's image.</w:t>
      </w:r>
    </w:p>
    <w:p w14:paraId="7C74112A" w14:textId="77777777" w:rsidR="00BF2840" w:rsidRDefault="00BF2840" w:rsidP="00BF2840"/>
    <w:p w14:paraId="0BC378B0" w14:textId="77777777" w:rsidR="00BF2840" w:rsidRDefault="00BF2840" w:rsidP="00BF2840">
      <w:pPr>
        <w:rPr>
          <w:rFonts w:hint="eastAsia"/>
        </w:rPr>
      </w:pPr>
      <w:r>
        <w:rPr>
          <w:rFonts w:hint="eastAsia"/>
        </w:rPr>
        <w:t>入佛平等戒</w:t>
      </w:r>
      <w:r>
        <w:rPr>
          <w:rFonts w:hint="eastAsia"/>
        </w:rPr>
        <w:t xml:space="preserve"> The Buddha-law by which all may attain to Buddhahood.</w:t>
      </w:r>
    </w:p>
    <w:p w14:paraId="64F9B84D" w14:textId="77777777" w:rsidR="00BF2840" w:rsidRDefault="00BF2840" w:rsidP="00BF2840"/>
    <w:p w14:paraId="5B203CEF" w14:textId="77777777" w:rsidR="00BF2840" w:rsidRDefault="00BF2840" w:rsidP="00BF2840">
      <w:pPr>
        <w:rPr>
          <w:rFonts w:hint="eastAsia"/>
        </w:rPr>
      </w:pPr>
      <w:r>
        <w:rPr>
          <w:rFonts w:hint="eastAsia"/>
        </w:rPr>
        <w:t>入信</w:t>
      </w:r>
      <w:r>
        <w:rPr>
          <w:rFonts w:hint="eastAsia"/>
        </w:rPr>
        <w:t xml:space="preserve"> To believe, or enter into belief.</w:t>
      </w:r>
    </w:p>
    <w:p w14:paraId="7ECE8A4A" w14:textId="77777777" w:rsidR="00BF2840" w:rsidRDefault="00BF2840" w:rsidP="00BF2840"/>
    <w:p w14:paraId="549C478C" w14:textId="77777777" w:rsidR="00BF2840" w:rsidRDefault="00BF2840" w:rsidP="00BF2840">
      <w:pPr>
        <w:rPr>
          <w:rFonts w:hint="eastAsia"/>
        </w:rPr>
      </w:pPr>
      <w:r>
        <w:rPr>
          <w:rFonts w:hint="eastAsia"/>
        </w:rPr>
        <w:t>入出二門</w:t>
      </w:r>
      <w:r>
        <w:rPr>
          <w:rFonts w:hint="eastAsia"/>
        </w:rPr>
        <w:t xml:space="preserve"> The two doors of ingress and egress, i.e. enter the gate of self-purification and adornment, then go forth </w:t>
      </w:r>
      <w:r>
        <w:rPr>
          <w:rFonts w:hint="eastAsia"/>
        </w:rPr>
        <w:t>出</w:t>
      </w:r>
      <w:r>
        <w:rPr>
          <w:rFonts w:hint="eastAsia"/>
        </w:rPr>
        <w:t xml:space="preserve"> to benefit and save others.</w:t>
      </w:r>
    </w:p>
    <w:p w14:paraId="0A7199B5" w14:textId="77777777" w:rsidR="00BF2840" w:rsidRDefault="00BF2840" w:rsidP="00BF2840"/>
    <w:p w14:paraId="4322720C" w14:textId="77777777" w:rsidR="00BF2840" w:rsidRDefault="00BF2840" w:rsidP="00BF2840">
      <w:pPr>
        <w:rPr>
          <w:rFonts w:hint="eastAsia"/>
        </w:rPr>
      </w:pPr>
      <w:r>
        <w:rPr>
          <w:rFonts w:hint="eastAsia"/>
        </w:rPr>
        <w:t>入嚩羅</w:t>
      </w:r>
      <w:r>
        <w:rPr>
          <w:rFonts w:hint="eastAsia"/>
        </w:rPr>
        <w:t xml:space="preserve"> . Flaming, blazing, glowing (jv</w:t>
      </w:r>
      <w:r>
        <w:rPr>
          <w:rFonts w:hint="eastAsia"/>
        </w:rPr>
        <w:t>ā</w:t>
      </w:r>
      <w:r>
        <w:rPr>
          <w:rFonts w:hint="eastAsia"/>
        </w:rPr>
        <w:t>l</w:t>
      </w:r>
      <w:r>
        <w:rPr>
          <w:rFonts w:hint="eastAsia"/>
        </w:rPr>
        <w:t>ā</w:t>
      </w:r>
      <w:r>
        <w:rPr>
          <w:rFonts w:hint="eastAsia"/>
        </w:rPr>
        <w:t>).</w:t>
      </w:r>
    </w:p>
    <w:p w14:paraId="1B7E002B" w14:textId="77777777" w:rsidR="00BF2840" w:rsidRDefault="00BF2840" w:rsidP="00BF2840"/>
    <w:p w14:paraId="4BD921E0" w14:textId="77777777" w:rsidR="00BF2840" w:rsidRDefault="00BF2840" w:rsidP="00BF2840">
      <w:pPr>
        <w:rPr>
          <w:rFonts w:hint="eastAsia"/>
        </w:rPr>
      </w:pPr>
      <w:r>
        <w:rPr>
          <w:rFonts w:hint="eastAsia"/>
        </w:rPr>
        <w:t>入堂</w:t>
      </w:r>
      <w:r>
        <w:rPr>
          <w:rFonts w:hint="eastAsia"/>
        </w:rPr>
        <w:t xml:space="preserve"> v. </w:t>
      </w:r>
      <w:r>
        <w:rPr>
          <w:rFonts w:hint="eastAsia"/>
        </w:rPr>
        <w:t>入衆</w:t>
      </w:r>
      <w:r>
        <w:rPr>
          <w:rFonts w:hint="eastAsia"/>
        </w:rPr>
        <w:t>.</w:t>
      </w:r>
    </w:p>
    <w:p w14:paraId="63F56750" w14:textId="77777777" w:rsidR="00BF2840" w:rsidRDefault="00BF2840" w:rsidP="00BF2840"/>
    <w:p w14:paraId="58895934" w14:textId="77777777" w:rsidR="00BF2840" w:rsidRDefault="00BF2840" w:rsidP="00BF2840">
      <w:pPr>
        <w:rPr>
          <w:rFonts w:hint="eastAsia"/>
        </w:rPr>
      </w:pPr>
      <w:r>
        <w:rPr>
          <w:rFonts w:hint="eastAsia"/>
        </w:rPr>
        <w:t>入堂五法</w:t>
      </w:r>
      <w:r>
        <w:rPr>
          <w:rFonts w:hint="eastAsia"/>
        </w:rPr>
        <w:t xml:space="preserve"> v. </w:t>
      </w:r>
      <w:r>
        <w:rPr>
          <w:rFonts w:hint="eastAsia"/>
        </w:rPr>
        <w:t>入衆</w:t>
      </w:r>
      <w:r>
        <w:rPr>
          <w:rFonts w:hint="eastAsia"/>
        </w:rPr>
        <w:t>.</w:t>
      </w:r>
    </w:p>
    <w:p w14:paraId="2830045F" w14:textId="77777777" w:rsidR="00BF2840" w:rsidRDefault="00BF2840" w:rsidP="00BF2840"/>
    <w:p w14:paraId="55247A3D" w14:textId="77777777" w:rsidR="00BF2840" w:rsidRDefault="00BF2840" w:rsidP="00BF2840">
      <w:pPr>
        <w:rPr>
          <w:rFonts w:hint="eastAsia"/>
        </w:rPr>
      </w:pPr>
      <w:r>
        <w:rPr>
          <w:rFonts w:hint="eastAsia"/>
        </w:rPr>
        <w:t>入塔</w:t>
      </w:r>
      <w:r>
        <w:rPr>
          <w:rFonts w:hint="eastAsia"/>
        </w:rPr>
        <w:t xml:space="preserve"> To inter the bones or body of a monk in a dagoba; v. </w:t>
      </w:r>
      <w:r>
        <w:rPr>
          <w:rFonts w:hint="eastAsia"/>
        </w:rPr>
        <w:t>入骨</w:t>
      </w:r>
      <w:r>
        <w:rPr>
          <w:rFonts w:hint="eastAsia"/>
        </w:rPr>
        <w:t>.</w:t>
      </w:r>
    </w:p>
    <w:p w14:paraId="73726C2B" w14:textId="77777777" w:rsidR="00BF2840" w:rsidRDefault="00BF2840" w:rsidP="00BF2840"/>
    <w:p w14:paraId="07ACB10D" w14:textId="77777777" w:rsidR="00BF2840" w:rsidRDefault="00BF2840" w:rsidP="00BF2840">
      <w:pPr>
        <w:rPr>
          <w:rFonts w:hint="eastAsia"/>
        </w:rPr>
      </w:pPr>
      <w:r>
        <w:rPr>
          <w:rFonts w:hint="eastAsia"/>
        </w:rPr>
        <w:t>入壇</w:t>
      </w:r>
      <w:r>
        <w:rPr>
          <w:rFonts w:hint="eastAsia"/>
        </w:rPr>
        <w:t xml:space="preserve"> To go to the altar (for baptism, in the esoteric sect).</w:t>
      </w:r>
    </w:p>
    <w:p w14:paraId="0710E3EB" w14:textId="77777777" w:rsidR="00BF2840" w:rsidRDefault="00BF2840" w:rsidP="00BF2840"/>
    <w:p w14:paraId="2E045795" w14:textId="77777777" w:rsidR="00BF2840" w:rsidRDefault="00BF2840" w:rsidP="00BF2840">
      <w:pPr>
        <w:rPr>
          <w:rFonts w:hint="eastAsia"/>
        </w:rPr>
      </w:pPr>
      <w:r>
        <w:rPr>
          <w:rFonts w:hint="eastAsia"/>
        </w:rPr>
        <w:lastRenderedPageBreak/>
        <w:t>入定</w:t>
      </w:r>
      <w:r>
        <w:rPr>
          <w:rFonts w:hint="eastAsia"/>
        </w:rPr>
        <w:t xml:space="preserve"> To enter into meditation by tranquillizing the body, mouth (i.e. lips), and mind, </w:t>
      </w:r>
      <w:r>
        <w:rPr>
          <w:rFonts w:hint="eastAsia"/>
        </w:rPr>
        <w:t>身口意</w:t>
      </w:r>
      <w:r>
        <w:rPr>
          <w:rFonts w:hint="eastAsia"/>
        </w:rPr>
        <w:t>.</w:t>
      </w:r>
    </w:p>
    <w:p w14:paraId="77A0C538" w14:textId="77777777" w:rsidR="00BF2840" w:rsidRDefault="00BF2840" w:rsidP="00BF2840"/>
    <w:p w14:paraId="6DBAEA3B" w14:textId="77777777" w:rsidR="00BF2840" w:rsidRDefault="00BF2840" w:rsidP="00BF2840">
      <w:pPr>
        <w:rPr>
          <w:rFonts w:hint="eastAsia"/>
        </w:rPr>
      </w:pPr>
      <w:r>
        <w:rPr>
          <w:rFonts w:hint="eastAsia"/>
        </w:rPr>
        <w:t>入室</w:t>
      </w:r>
      <w:r>
        <w:rPr>
          <w:rFonts w:hint="eastAsia"/>
        </w:rPr>
        <w:t xml:space="preserve"> To enter the master's study for examination or instruction; to enter the status of a disciple, but strictly of an advanced disciple. To receive consecration.</w:t>
      </w:r>
    </w:p>
    <w:p w14:paraId="36B8C10F" w14:textId="77777777" w:rsidR="00BF2840" w:rsidRDefault="00BF2840" w:rsidP="00BF2840"/>
    <w:p w14:paraId="68D33E61" w14:textId="77777777" w:rsidR="00BF2840" w:rsidRDefault="00BF2840" w:rsidP="00BF2840">
      <w:pPr>
        <w:rPr>
          <w:rFonts w:hint="eastAsia"/>
        </w:rPr>
      </w:pPr>
      <w:r>
        <w:rPr>
          <w:rFonts w:hint="eastAsia"/>
        </w:rPr>
        <w:t>入寂</w:t>
      </w:r>
      <w:r>
        <w:rPr>
          <w:rFonts w:hint="eastAsia"/>
        </w:rPr>
        <w:t xml:space="preserve"> To inter into rest, or nirvana; also, to die. Also </w:t>
      </w:r>
      <w:r>
        <w:rPr>
          <w:rFonts w:hint="eastAsia"/>
        </w:rPr>
        <w:t>入滅</w:t>
      </w:r>
      <w:r>
        <w:rPr>
          <w:rFonts w:hint="eastAsia"/>
        </w:rPr>
        <w:t xml:space="preserve"> or </w:t>
      </w:r>
      <w:r>
        <w:rPr>
          <w:rFonts w:hint="eastAsia"/>
        </w:rPr>
        <w:t>入寂滅</w:t>
      </w:r>
      <w:r>
        <w:rPr>
          <w:rFonts w:hint="eastAsia"/>
        </w:rPr>
        <w:t>.</w:t>
      </w:r>
    </w:p>
    <w:p w14:paraId="0B0CF897" w14:textId="77777777" w:rsidR="00BF2840" w:rsidRDefault="00BF2840" w:rsidP="00BF2840"/>
    <w:p w14:paraId="0BA97B2C" w14:textId="77777777" w:rsidR="00BF2840" w:rsidRDefault="00BF2840" w:rsidP="00BF2840">
      <w:pPr>
        <w:rPr>
          <w:rFonts w:hint="eastAsia"/>
        </w:rPr>
      </w:pPr>
      <w:r>
        <w:rPr>
          <w:rFonts w:hint="eastAsia"/>
        </w:rPr>
        <w:t>入唐八家</w:t>
      </w:r>
      <w:r>
        <w:rPr>
          <w:rFonts w:hint="eastAsia"/>
        </w:rPr>
        <w:t xml:space="preserve"> The eight Japanese who came to China in the Tang dynasty and studied the </w:t>
      </w:r>
      <w:r>
        <w:rPr>
          <w:rFonts w:hint="eastAsia"/>
        </w:rPr>
        <w:t>密教</w:t>
      </w:r>
      <w:r>
        <w:rPr>
          <w:rFonts w:hint="eastAsia"/>
        </w:rPr>
        <w:t>esoteric doctrine.</w:t>
      </w:r>
    </w:p>
    <w:p w14:paraId="7FE6F0F1" w14:textId="77777777" w:rsidR="00BF2840" w:rsidRDefault="00BF2840" w:rsidP="00BF2840"/>
    <w:p w14:paraId="59B642F6" w14:textId="77777777" w:rsidR="00BF2840" w:rsidRDefault="00BF2840" w:rsidP="00BF2840">
      <w:pPr>
        <w:rPr>
          <w:rFonts w:hint="eastAsia"/>
        </w:rPr>
      </w:pPr>
      <w:r>
        <w:rPr>
          <w:rFonts w:hint="eastAsia"/>
        </w:rPr>
        <w:t>入心</w:t>
      </w:r>
      <w:r>
        <w:rPr>
          <w:rFonts w:hint="eastAsia"/>
        </w:rPr>
        <w:t xml:space="preserve"> To enter the heart, or mind; also used for </w:t>
      </w:r>
      <w:r>
        <w:rPr>
          <w:rFonts w:hint="eastAsia"/>
        </w:rPr>
        <w:t>入地</w:t>
      </w:r>
      <w:r>
        <w:rPr>
          <w:rFonts w:hint="eastAsia"/>
        </w:rPr>
        <w:t xml:space="preserve"> entering a particular state, its three stages being </w:t>
      </w:r>
      <w:r>
        <w:rPr>
          <w:rFonts w:hint="eastAsia"/>
        </w:rPr>
        <w:t>入住出</w:t>
      </w:r>
      <w:r>
        <w:rPr>
          <w:rFonts w:hint="eastAsia"/>
        </w:rPr>
        <w:t xml:space="preserve"> entry, stay, and exit.</w:t>
      </w:r>
    </w:p>
    <w:p w14:paraId="4033C97C" w14:textId="77777777" w:rsidR="00BF2840" w:rsidRDefault="00BF2840" w:rsidP="00BF2840"/>
    <w:p w14:paraId="1DC56607" w14:textId="77777777" w:rsidR="00BF2840" w:rsidRDefault="00BF2840" w:rsidP="00BF2840">
      <w:pPr>
        <w:rPr>
          <w:rFonts w:hint="eastAsia"/>
        </w:rPr>
      </w:pPr>
      <w:r>
        <w:rPr>
          <w:rFonts w:hint="eastAsia"/>
        </w:rPr>
        <w:t>入我我入</w:t>
      </w:r>
      <w:r>
        <w:rPr>
          <w:rFonts w:hint="eastAsia"/>
        </w:rPr>
        <w:t xml:space="preserve"> He in me and I in him, i.e. the indwelling of the Buddha, any Buddha, or the Buddhas.</w:t>
      </w:r>
    </w:p>
    <w:p w14:paraId="38E7D510" w14:textId="77777777" w:rsidR="00BF2840" w:rsidRDefault="00BF2840" w:rsidP="00BF2840"/>
    <w:p w14:paraId="30E59B55" w14:textId="77777777" w:rsidR="00BF2840" w:rsidRDefault="00BF2840" w:rsidP="00BF2840">
      <w:pPr>
        <w:rPr>
          <w:rFonts w:hint="eastAsia"/>
        </w:rPr>
      </w:pPr>
      <w:r>
        <w:rPr>
          <w:rFonts w:hint="eastAsia"/>
        </w:rPr>
        <w:t>入文解釋</w:t>
      </w:r>
      <w:r>
        <w:rPr>
          <w:rFonts w:hint="eastAsia"/>
        </w:rPr>
        <w:t xml:space="preserve"> The method in expounding scriptures of giving the main idea before proceeding to detailed exposition.</w:t>
      </w:r>
    </w:p>
    <w:p w14:paraId="7384E185" w14:textId="77777777" w:rsidR="00BF2840" w:rsidRDefault="00BF2840" w:rsidP="00BF2840"/>
    <w:p w14:paraId="4BCC9CC2" w14:textId="77777777" w:rsidR="00BF2840" w:rsidRDefault="00BF2840" w:rsidP="00BF2840">
      <w:pPr>
        <w:rPr>
          <w:rFonts w:hint="eastAsia"/>
        </w:rPr>
      </w:pPr>
      <w:r>
        <w:rPr>
          <w:rFonts w:hint="eastAsia"/>
        </w:rPr>
        <w:t>入流</w:t>
      </w:r>
      <w:r>
        <w:rPr>
          <w:rFonts w:hint="eastAsia"/>
        </w:rPr>
        <w:t xml:space="preserve"> Srota-apama, v. </w:t>
      </w:r>
      <w:r>
        <w:rPr>
          <w:rFonts w:hint="eastAsia"/>
        </w:rPr>
        <w:t>須陀洹</w:t>
      </w:r>
      <w:r>
        <w:rPr>
          <w:rFonts w:hint="eastAsia"/>
        </w:rPr>
        <w:t>.</w:t>
      </w:r>
    </w:p>
    <w:p w14:paraId="03A6989F" w14:textId="77777777" w:rsidR="00BF2840" w:rsidRDefault="00BF2840" w:rsidP="00BF2840"/>
    <w:p w14:paraId="2939AC95" w14:textId="77777777" w:rsidR="00BF2840" w:rsidRDefault="00BF2840" w:rsidP="00BF2840">
      <w:pPr>
        <w:rPr>
          <w:rFonts w:hint="eastAsia"/>
        </w:rPr>
      </w:pPr>
      <w:r>
        <w:rPr>
          <w:rFonts w:hint="eastAsia"/>
        </w:rPr>
        <w:t>入滅</w:t>
      </w:r>
      <w:r>
        <w:rPr>
          <w:rFonts w:hint="eastAsia"/>
        </w:rPr>
        <w:t xml:space="preserve"> idem </w:t>
      </w:r>
      <w:r>
        <w:rPr>
          <w:rFonts w:hint="eastAsia"/>
        </w:rPr>
        <w:t>入寂</w:t>
      </w:r>
      <w:r>
        <w:rPr>
          <w:rFonts w:hint="eastAsia"/>
        </w:rPr>
        <w:t>.</w:t>
      </w:r>
    </w:p>
    <w:p w14:paraId="249E9909" w14:textId="77777777" w:rsidR="00BF2840" w:rsidRDefault="00BF2840" w:rsidP="00BF2840"/>
    <w:p w14:paraId="7361BDFE" w14:textId="77777777" w:rsidR="00BF2840" w:rsidRDefault="00BF2840" w:rsidP="00BF2840">
      <w:pPr>
        <w:rPr>
          <w:rFonts w:hint="eastAsia"/>
        </w:rPr>
      </w:pPr>
      <w:r>
        <w:rPr>
          <w:rFonts w:hint="eastAsia"/>
        </w:rPr>
        <w:t>入王宮聚落衣</w:t>
      </w:r>
      <w:r>
        <w:rPr>
          <w:rFonts w:hint="eastAsia"/>
        </w:rPr>
        <w:t xml:space="preserve"> The monk's robe, worn equally for a palace, or for begging in town or hamlet.</w:t>
      </w:r>
    </w:p>
    <w:p w14:paraId="07C29D4E" w14:textId="77777777" w:rsidR="00BF2840" w:rsidRDefault="00BF2840" w:rsidP="00BF2840"/>
    <w:p w14:paraId="50197FB1" w14:textId="77777777" w:rsidR="00BF2840" w:rsidRDefault="00BF2840" w:rsidP="00BF2840">
      <w:pPr>
        <w:rPr>
          <w:rFonts w:hint="eastAsia"/>
        </w:rPr>
      </w:pPr>
      <w:r>
        <w:rPr>
          <w:rFonts w:hint="eastAsia"/>
        </w:rPr>
        <w:t>入重玄門</w:t>
      </w:r>
      <w:r>
        <w:rPr>
          <w:rFonts w:hint="eastAsia"/>
        </w:rPr>
        <w:t xml:space="preserve"> To enter again through the dark gate into mortality, e.g. as a bodhisattva does, even into the hells, to save the suffering. Another interpretation is the return of a bodhisattva to common life for further enlightenment.</w:t>
      </w:r>
    </w:p>
    <w:p w14:paraId="7D4498A4" w14:textId="77777777" w:rsidR="00BF2840" w:rsidRDefault="00BF2840" w:rsidP="00BF2840"/>
    <w:p w14:paraId="4BA0C8A2" w14:textId="77777777" w:rsidR="00BF2840" w:rsidRDefault="00BF2840" w:rsidP="00BF2840">
      <w:pPr>
        <w:rPr>
          <w:rFonts w:hint="eastAsia"/>
        </w:rPr>
      </w:pPr>
      <w:r>
        <w:rPr>
          <w:rFonts w:hint="eastAsia"/>
        </w:rPr>
        <w:t>入聖</w:t>
      </w:r>
      <w:r>
        <w:rPr>
          <w:rFonts w:hint="eastAsia"/>
        </w:rPr>
        <w:t xml:space="preserve"> To become an arhat.</w:t>
      </w:r>
    </w:p>
    <w:p w14:paraId="723DCED5" w14:textId="77777777" w:rsidR="00BF2840" w:rsidRDefault="00BF2840" w:rsidP="00BF2840"/>
    <w:p w14:paraId="4834B55E" w14:textId="77777777" w:rsidR="00BF2840" w:rsidRDefault="00BF2840" w:rsidP="00BF2840">
      <w:pPr>
        <w:rPr>
          <w:rFonts w:hint="eastAsia"/>
        </w:rPr>
      </w:pPr>
      <w:r>
        <w:rPr>
          <w:rFonts w:hint="eastAsia"/>
        </w:rPr>
        <w:lastRenderedPageBreak/>
        <w:t>入衆</w:t>
      </w:r>
      <w:r>
        <w:rPr>
          <w:rFonts w:hint="eastAsia"/>
        </w:rPr>
        <w:t xml:space="preserve"> To enter the assembly (of monks); also </w:t>
      </w:r>
      <w:r>
        <w:rPr>
          <w:rFonts w:hint="eastAsia"/>
        </w:rPr>
        <w:t>交衆</w:t>
      </w:r>
      <w:r>
        <w:rPr>
          <w:rFonts w:hint="eastAsia"/>
        </w:rPr>
        <w:t>.</w:t>
      </w:r>
    </w:p>
    <w:p w14:paraId="291EB7E2" w14:textId="77777777" w:rsidR="00BF2840" w:rsidRDefault="00BF2840" w:rsidP="00BF2840"/>
    <w:p w14:paraId="1A811FB0" w14:textId="77777777" w:rsidR="00BF2840" w:rsidRDefault="00BF2840" w:rsidP="00BF2840">
      <w:pPr>
        <w:rPr>
          <w:rFonts w:hint="eastAsia"/>
        </w:rPr>
      </w:pPr>
      <w:r>
        <w:rPr>
          <w:rFonts w:hint="eastAsia"/>
        </w:rPr>
        <w:t>入衆五法</w:t>
      </w:r>
      <w:r>
        <w:rPr>
          <w:rFonts w:hint="eastAsia"/>
        </w:rPr>
        <w:t xml:space="preserve"> Five rules for the entrant - submission, kindness, respect, recognition of rank or order, and none but religious conversation.</w:t>
      </w:r>
    </w:p>
    <w:p w14:paraId="66A95A75" w14:textId="77777777" w:rsidR="00BF2840" w:rsidRDefault="00BF2840" w:rsidP="00BF2840"/>
    <w:p w14:paraId="0A002B33" w14:textId="77777777" w:rsidR="00BF2840" w:rsidRDefault="00BF2840" w:rsidP="00BF2840">
      <w:pPr>
        <w:rPr>
          <w:rFonts w:hint="eastAsia"/>
        </w:rPr>
      </w:pPr>
      <w:r>
        <w:rPr>
          <w:rFonts w:hint="eastAsia"/>
        </w:rPr>
        <w:t>入觀</w:t>
      </w:r>
      <w:r>
        <w:rPr>
          <w:rFonts w:hint="eastAsia"/>
        </w:rPr>
        <w:t xml:space="preserve"> To enter into meditation; it differs from </w:t>
      </w:r>
      <w:r>
        <w:rPr>
          <w:rFonts w:hint="eastAsia"/>
        </w:rPr>
        <w:t>入定</w:t>
      </w:r>
      <w:r>
        <w:rPr>
          <w:rFonts w:hint="eastAsia"/>
        </w:rPr>
        <w:t xml:space="preserve"> as </w:t>
      </w:r>
      <w:r>
        <w:rPr>
          <w:rFonts w:hint="eastAsia"/>
        </w:rPr>
        <w:t>定</w:t>
      </w:r>
      <w:r>
        <w:rPr>
          <w:rFonts w:hint="eastAsia"/>
        </w:rPr>
        <w:t xml:space="preserve"> means </w:t>
      </w:r>
      <w:r>
        <w:rPr>
          <w:rFonts w:hint="eastAsia"/>
        </w:rPr>
        <w:t>自心之寂靜</w:t>
      </w:r>
      <w:r>
        <w:rPr>
          <w:rFonts w:hint="eastAsia"/>
        </w:rPr>
        <w:t xml:space="preserve"> complete stillness of the mind, while </w:t>
      </w:r>
      <w:r>
        <w:rPr>
          <w:rFonts w:hint="eastAsia"/>
        </w:rPr>
        <w:t>觀</w:t>
      </w:r>
      <w:r>
        <w:rPr>
          <w:rFonts w:hint="eastAsia"/>
        </w:rPr>
        <w:t xml:space="preserve"> means </w:t>
      </w:r>
      <w:r>
        <w:rPr>
          <w:rFonts w:hint="eastAsia"/>
        </w:rPr>
        <w:t>自觀照理</w:t>
      </w:r>
      <w:r>
        <w:rPr>
          <w:rFonts w:hint="eastAsia"/>
        </w:rPr>
        <w:t xml:space="preserve"> thought and study for enlightenment in regard to truth.</w:t>
      </w:r>
    </w:p>
    <w:p w14:paraId="4385FE32" w14:textId="77777777" w:rsidR="00BF2840" w:rsidRDefault="00BF2840" w:rsidP="00BF2840"/>
    <w:p w14:paraId="0675A6A0" w14:textId="77777777" w:rsidR="00BF2840" w:rsidRDefault="00BF2840" w:rsidP="00BF2840">
      <w:pPr>
        <w:rPr>
          <w:rFonts w:hint="eastAsia"/>
        </w:rPr>
      </w:pPr>
      <w:r>
        <w:rPr>
          <w:rFonts w:hint="eastAsia"/>
        </w:rPr>
        <w:t>入道</w:t>
      </w:r>
      <w:r>
        <w:rPr>
          <w:rFonts w:hint="eastAsia"/>
        </w:rPr>
        <w:t xml:space="preserve"> To become a monk, </w:t>
      </w:r>
      <w:r>
        <w:rPr>
          <w:rFonts w:hint="eastAsia"/>
        </w:rPr>
        <w:t>出家入道</w:t>
      </w:r>
      <w:r>
        <w:rPr>
          <w:rFonts w:hint="eastAsia"/>
        </w:rPr>
        <w:t>; to leave home and enter the Way.</w:t>
      </w:r>
    </w:p>
    <w:p w14:paraId="6A85EF29" w14:textId="77777777" w:rsidR="00BF2840" w:rsidRDefault="00BF2840" w:rsidP="00BF2840"/>
    <w:p w14:paraId="2F34EA16" w14:textId="77777777" w:rsidR="00BF2840" w:rsidRDefault="00BF2840" w:rsidP="00BF2840">
      <w:pPr>
        <w:rPr>
          <w:rFonts w:hint="eastAsia"/>
        </w:rPr>
      </w:pPr>
      <w:r>
        <w:rPr>
          <w:rFonts w:hint="eastAsia"/>
        </w:rPr>
        <w:t>入骨</w:t>
      </w:r>
      <w:r>
        <w:rPr>
          <w:rFonts w:hint="eastAsia"/>
        </w:rPr>
        <w:t xml:space="preserve"> To inter the bones (of a monk) in a st</w:t>
      </w:r>
      <w:r>
        <w:rPr>
          <w:rFonts w:hint="eastAsia"/>
        </w:rPr>
        <w:t>ū</w:t>
      </w:r>
      <w:r>
        <w:rPr>
          <w:rFonts w:hint="eastAsia"/>
        </w:rPr>
        <w:t>pa, or a grave.</w:t>
      </w:r>
    </w:p>
    <w:p w14:paraId="1C0520F1" w14:textId="77777777" w:rsidR="00BF2840" w:rsidRDefault="00BF2840" w:rsidP="00BF2840"/>
    <w:p w14:paraId="0BCD73F4" w14:textId="77777777" w:rsidR="00BF2840" w:rsidRDefault="00BF2840" w:rsidP="00BF2840">
      <w:pPr>
        <w:rPr>
          <w:rFonts w:hint="eastAsia"/>
        </w:rPr>
      </w:pPr>
      <w:r>
        <w:rPr>
          <w:rFonts w:hint="eastAsia"/>
        </w:rPr>
        <w:t>入龕</w:t>
      </w:r>
      <w:r>
        <w:rPr>
          <w:rFonts w:hint="eastAsia"/>
        </w:rPr>
        <w:t xml:space="preserve"> Entering, or putting into the casket (for cremation); i.e. encoffining a dead monk.</w:t>
      </w:r>
    </w:p>
    <w:p w14:paraId="63E6062B" w14:textId="77777777" w:rsidR="00BF2840" w:rsidRDefault="00BF2840" w:rsidP="00BF2840"/>
    <w:p w14:paraId="0A87981C" w14:textId="77777777" w:rsidR="00BF2840" w:rsidRDefault="00BF2840" w:rsidP="00BF2840">
      <w:r>
        <w:rPr>
          <w:rFonts w:hint="eastAsia"/>
        </w:rPr>
        <w:t>八</w:t>
      </w:r>
      <w:r>
        <w:t xml:space="preserve"> aṣṭa, eight.</w:t>
      </w:r>
    </w:p>
    <w:p w14:paraId="0EE320A6" w14:textId="77777777" w:rsidR="00BF2840" w:rsidRDefault="00BF2840" w:rsidP="00BF2840"/>
    <w:p w14:paraId="3A6835CE" w14:textId="77777777" w:rsidR="00BF2840" w:rsidRDefault="00BF2840" w:rsidP="00BF2840">
      <w:pPr>
        <w:rPr>
          <w:rFonts w:hint="eastAsia"/>
        </w:rPr>
      </w:pPr>
      <w:r>
        <w:rPr>
          <w:rFonts w:hint="eastAsia"/>
        </w:rPr>
        <w:t>八不</w:t>
      </w:r>
      <w:r>
        <w:rPr>
          <w:rFonts w:hint="eastAsia"/>
        </w:rPr>
        <w:t xml:space="preserve"> The eight negations of Nagarjuna, founder of the M</w:t>
      </w:r>
      <w:r>
        <w:rPr>
          <w:rFonts w:hint="eastAsia"/>
        </w:rPr>
        <w:t>ā</w:t>
      </w:r>
      <w:r>
        <w:rPr>
          <w:rFonts w:hint="eastAsia"/>
        </w:rPr>
        <w:t xml:space="preserve">dhyamika or Middle School </w:t>
      </w:r>
      <w:r>
        <w:rPr>
          <w:rFonts w:hint="eastAsia"/>
        </w:rPr>
        <w:t>三論宗</w:t>
      </w:r>
      <w:r>
        <w:rPr>
          <w:rFonts w:hint="eastAsia"/>
        </w:rPr>
        <w:t xml:space="preserve">. The four pairs are "neither birth nor death, neither end nor permanence, neither identity nor difference, neither coming nor going." These are the eight negations; add "neither cause nor effect"and there are the </w:t>
      </w:r>
      <w:r>
        <w:rPr>
          <w:rFonts w:hint="eastAsia"/>
        </w:rPr>
        <w:t>十不</w:t>
      </w:r>
      <w:r>
        <w:rPr>
          <w:rFonts w:hint="eastAsia"/>
        </w:rPr>
        <w:t xml:space="preserve"> ten negations; v. </w:t>
      </w:r>
      <w:r>
        <w:rPr>
          <w:rFonts w:hint="eastAsia"/>
        </w:rPr>
        <w:t>八迷</w:t>
      </w:r>
      <w:r>
        <w:rPr>
          <w:rFonts w:hint="eastAsia"/>
        </w:rPr>
        <w:t>.</w:t>
      </w:r>
    </w:p>
    <w:p w14:paraId="4AE4EDD6" w14:textId="77777777" w:rsidR="00BF2840" w:rsidRDefault="00BF2840" w:rsidP="00BF2840"/>
    <w:p w14:paraId="4B8507F4" w14:textId="77777777" w:rsidR="00BF2840" w:rsidRDefault="00BF2840" w:rsidP="00BF2840">
      <w:pPr>
        <w:rPr>
          <w:rFonts w:hint="eastAsia"/>
        </w:rPr>
      </w:pPr>
      <w:r>
        <w:rPr>
          <w:rFonts w:hint="eastAsia"/>
        </w:rPr>
        <w:t>八不中觀</w:t>
      </w:r>
      <w:r>
        <w:rPr>
          <w:rFonts w:hint="eastAsia"/>
        </w:rPr>
        <w:t xml:space="preserve"> See </w:t>
      </w:r>
      <w:r>
        <w:rPr>
          <w:rFonts w:hint="eastAsia"/>
        </w:rPr>
        <w:t>八不正觀</w:t>
      </w:r>
      <w:r>
        <w:rPr>
          <w:rFonts w:hint="eastAsia"/>
        </w:rPr>
        <w:t>.</w:t>
      </w:r>
    </w:p>
    <w:p w14:paraId="498EF3FB" w14:textId="77777777" w:rsidR="00BF2840" w:rsidRDefault="00BF2840" w:rsidP="00BF2840"/>
    <w:p w14:paraId="0C32C3F2" w14:textId="77777777" w:rsidR="00BF2840" w:rsidRDefault="00BF2840" w:rsidP="00BF2840">
      <w:r>
        <w:rPr>
          <w:rFonts w:hint="eastAsia"/>
        </w:rPr>
        <w:t>八不正觀</w:t>
      </w:r>
      <w:r>
        <w:rPr>
          <w:rFonts w:hint="eastAsia"/>
        </w:rPr>
        <w:t xml:space="preserve"> Meditation on the eight negations </w:t>
      </w:r>
      <w:r>
        <w:rPr>
          <w:rFonts w:hint="eastAsia"/>
        </w:rPr>
        <w:t>八不</w:t>
      </w:r>
      <w:r>
        <w:rPr>
          <w:rFonts w:hint="eastAsia"/>
        </w:rPr>
        <w:t xml:space="preserve">. These eight, birth, death, etc., are the </w:t>
      </w:r>
      <w:r>
        <w:rPr>
          <w:rFonts w:hint="eastAsia"/>
        </w:rPr>
        <w:t>八迷</w:t>
      </w:r>
      <w:r>
        <w:rPr>
          <w:rFonts w:hint="eastAsia"/>
        </w:rPr>
        <w:t xml:space="preserve"> eight misleading ideas, or </w:t>
      </w:r>
      <w:r>
        <w:rPr>
          <w:rFonts w:hint="eastAsia"/>
        </w:rPr>
        <w:t>八計</w:t>
      </w:r>
      <w:r>
        <w:rPr>
          <w:rFonts w:hint="eastAsia"/>
        </w:rPr>
        <w:t xml:space="preserve"> eight wrong calculations. No objection is made to the terms in the apparent, or relative, sense </w:t>
      </w:r>
      <w:r>
        <w:rPr>
          <w:rFonts w:hint="eastAsia"/>
        </w:rPr>
        <w:t>俗諦</w:t>
      </w:r>
      <w:r>
        <w:rPr>
          <w:rFonts w:hint="eastAsia"/>
        </w:rPr>
        <w:t xml:space="preserve">, but in the real or absolute sense </w:t>
      </w:r>
      <w:r>
        <w:rPr>
          <w:rFonts w:hint="eastAsia"/>
        </w:rPr>
        <w:t>眞諦</w:t>
      </w:r>
      <w:r>
        <w:rPr>
          <w:rFonts w:hint="eastAsia"/>
        </w:rPr>
        <w:t xml:space="preserve"> th</w:t>
      </w:r>
      <w:r>
        <w:t>ese eight ideas are incorrect, and the truth lies between them ; in the relative, mortality need not be denied, but in the absolute we cannot speak of mortality or immortality. In regard to the relative view, beings have apparent birth and apparent death from various causes, but are not really born and do not really die, i.e. there is the difference of appearance and reality. In the absolute there is no apparent birth and apparent death. The other three pairs are similarly studied.</w:t>
      </w:r>
    </w:p>
    <w:p w14:paraId="1293D3A3" w14:textId="77777777" w:rsidR="00BF2840" w:rsidRDefault="00BF2840" w:rsidP="00BF2840"/>
    <w:p w14:paraId="4C2ADAF2" w14:textId="77777777" w:rsidR="00BF2840" w:rsidRDefault="00BF2840" w:rsidP="00BF2840">
      <w:r>
        <w:lastRenderedPageBreak/>
        <w:t>[34]</w:t>
      </w:r>
    </w:p>
    <w:p w14:paraId="231E61BD" w14:textId="77777777" w:rsidR="00BF2840" w:rsidRDefault="00BF2840" w:rsidP="00BF2840"/>
    <w:p w14:paraId="5F9851BF" w14:textId="77777777" w:rsidR="00BF2840" w:rsidRDefault="00BF2840" w:rsidP="00BF2840">
      <w:pPr>
        <w:rPr>
          <w:rFonts w:hint="eastAsia"/>
        </w:rPr>
      </w:pPr>
      <w:r>
        <w:rPr>
          <w:rFonts w:hint="eastAsia"/>
        </w:rPr>
        <w:t>八不可越</w:t>
      </w:r>
      <w:r>
        <w:rPr>
          <w:rFonts w:hint="eastAsia"/>
        </w:rPr>
        <w:t xml:space="preserve"> idem </w:t>
      </w:r>
      <w:r>
        <w:rPr>
          <w:rFonts w:hint="eastAsia"/>
        </w:rPr>
        <w:t>八敬戒</w:t>
      </w:r>
      <w:r>
        <w:rPr>
          <w:rFonts w:hint="eastAsia"/>
        </w:rPr>
        <w:t>.</w:t>
      </w:r>
    </w:p>
    <w:p w14:paraId="7184EE2A" w14:textId="77777777" w:rsidR="00BF2840" w:rsidRDefault="00BF2840" w:rsidP="00BF2840"/>
    <w:p w14:paraId="13B1C309" w14:textId="77777777" w:rsidR="00BF2840" w:rsidRDefault="00BF2840" w:rsidP="00BF2840">
      <w:r>
        <w:rPr>
          <w:rFonts w:hint="eastAsia"/>
        </w:rPr>
        <w:t>八不思議</w:t>
      </w:r>
      <w:r>
        <w:t xml:space="preserve"> The eight inexpressibles, or things surpassing thought, i.e. eight qualities of the ocean (depth, extent, etc.) in illustration of nirvāṇa; v. </w:t>
      </w:r>
      <w:r>
        <w:rPr>
          <w:rFonts w:hint="eastAsia"/>
        </w:rPr>
        <w:t>大海</w:t>
      </w:r>
      <w:r>
        <w:t>.</w:t>
      </w:r>
    </w:p>
    <w:p w14:paraId="2593FAD3" w14:textId="77777777" w:rsidR="00BF2840" w:rsidRDefault="00BF2840" w:rsidP="00BF2840"/>
    <w:p w14:paraId="390A403A" w14:textId="77777777" w:rsidR="00BF2840" w:rsidRDefault="00BF2840" w:rsidP="00BF2840">
      <w:pPr>
        <w:rPr>
          <w:rFonts w:hint="eastAsia"/>
        </w:rPr>
      </w:pPr>
      <w:r>
        <w:rPr>
          <w:rFonts w:hint="eastAsia"/>
        </w:rPr>
        <w:t>八不正見</w:t>
      </w:r>
      <w:r>
        <w:rPr>
          <w:rFonts w:hint="eastAsia"/>
        </w:rPr>
        <w:t xml:space="preserve"> The teaching of the </w:t>
      </w:r>
      <w:r>
        <w:rPr>
          <w:rFonts w:hint="eastAsia"/>
        </w:rPr>
        <w:t>大集經</w:t>
      </w:r>
      <w:r>
        <w:rPr>
          <w:rFonts w:hint="eastAsia"/>
        </w:rPr>
        <w:t xml:space="preserve"> 26, on the eight incorrect views in regard to (1) </w:t>
      </w:r>
      <w:r>
        <w:rPr>
          <w:rFonts w:hint="eastAsia"/>
        </w:rPr>
        <w:t>我見</w:t>
      </w:r>
      <w:r>
        <w:rPr>
          <w:rFonts w:hint="eastAsia"/>
        </w:rPr>
        <w:t xml:space="preserve"> the existence of a permanent ego; (2) </w:t>
      </w:r>
      <w:r>
        <w:rPr>
          <w:rFonts w:hint="eastAsia"/>
        </w:rPr>
        <w:t>衆生見</w:t>
      </w:r>
      <w:r>
        <w:rPr>
          <w:rFonts w:hint="eastAsia"/>
        </w:rPr>
        <w:t xml:space="preserve"> the five skandhas as not the constituents of the living; (3)</w:t>
      </w:r>
      <w:r>
        <w:rPr>
          <w:rFonts w:hint="eastAsia"/>
        </w:rPr>
        <w:t>壽命見</w:t>
      </w:r>
      <w:r>
        <w:rPr>
          <w:rFonts w:hint="eastAsia"/>
        </w:rPr>
        <w:t xml:space="preserve"> fate, or determination of length of life;</w:t>
      </w:r>
      <w:r>
        <w:rPr>
          <w:rFonts w:hint="eastAsia"/>
        </w:rPr>
        <w:t xml:space="preserve">　</w:t>
      </w:r>
      <w:r>
        <w:rPr>
          <w:rFonts w:hint="eastAsia"/>
        </w:rPr>
        <w:t xml:space="preserve">(4) </w:t>
      </w:r>
      <w:r>
        <w:rPr>
          <w:rFonts w:hint="eastAsia"/>
        </w:rPr>
        <w:t>士夫見</w:t>
      </w:r>
      <w:r>
        <w:rPr>
          <w:rFonts w:hint="eastAsia"/>
        </w:rPr>
        <w:t>a</w:t>
      </w:r>
      <w:r>
        <w:rPr>
          <w:rFonts w:hint="eastAsia"/>
        </w:rPr>
        <w:t xml:space="preserve">　</w:t>
      </w:r>
      <w:r>
        <w:rPr>
          <w:rFonts w:hint="eastAsia"/>
        </w:rPr>
        <w:t>creator; (5)</w:t>
      </w:r>
      <w:r>
        <w:rPr>
          <w:rFonts w:hint="eastAsia"/>
        </w:rPr>
        <w:t>常見</w:t>
      </w:r>
      <w:r>
        <w:rPr>
          <w:rFonts w:hint="eastAsia"/>
        </w:rPr>
        <w:t xml:space="preserve"> permanence; (6) </w:t>
      </w:r>
      <w:r>
        <w:rPr>
          <w:rFonts w:hint="eastAsia"/>
        </w:rPr>
        <w:t>斷見</w:t>
      </w:r>
      <w:r>
        <w:rPr>
          <w:rFonts w:hint="eastAsia"/>
        </w:rPr>
        <w:t xml:space="preserve"> annihilation; (7) </w:t>
      </w:r>
      <w:r>
        <w:rPr>
          <w:rFonts w:hint="eastAsia"/>
        </w:rPr>
        <w:t>有見</w:t>
      </w:r>
      <w:r>
        <w:rPr>
          <w:rFonts w:hint="eastAsia"/>
        </w:rPr>
        <w:t xml:space="preserve"> the</w:t>
      </w:r>
      <w:r>
        <w:rPr>
          <w:rFonts w:hint="eastAsia"/>
        </w:rPr>
        <w:t xml:space="preserve">　</w:t>
      </w:r>
      <w:r>
        <w:rPr>
          <w:rFonts w:hint="eastAsia"/>
        </w:rPr>
        <w:t xml:space="preserve">reality of things; (8) </w:t>
      </w:r>
      <w:r>
        <w:rPr>
          <w:rFonts w:hint="eastAsia"/>
        </w:rPr>
        <w:t>無見</w:t>
      </w:r>
      <w:r>
        <w:rPr>
          <w:rFonts w:hint="eastAsia"/>
        </w:rPr>
        <w:t xml:space="preserve"> their unreality.</w:t>
      </w:r>
    </w:p>
    <w:p w14:paraId="594EC729" w14:textId="77777777" w:rsidR="00BF2840" w:rsidRDefault="00BF2840" w:rsidP="00BF2840"/>
    <w:p w14:paraId="3E3B64C8" w14:textId="77777777" w:rsidR="00BF2840" w:rsidRDefault="00BF2840" w:rsidP="00BF2840">
      <w:r>
        <w:rPr>
          <w:rFonts w:hint="eastAsia"/>
        </w:rPr>
        <w:t>八不淨</w:t>
      </w:r>
      <w:r>
        <w:rPr>
          <w:rFonts w:hint="eastAsia"/>
        </w:rPr>
        <w:t xml:space="preserve"> The eight things "unclean" to monks, of which there are different groups. 0ne group is - to keep gold, silver, male slaves, female slaves, cattle, stores, or to trade or farm. Another is - to own cultivated lands, to farm, keep supplies of grain and si</w:t>
      </w:r>
      <w:r>
        <w:t>lk, servants, animals or birds, money, cushions and pans, and furniture and gilded beds.</w:t>
      </w:r>
    </w:p>
    <w:p w14:paraId="07963449" w14:textId="77777777" w:rsidR="00BF2840" w:rsidRDefault="00BF2840" w:rsidP="00BF2840"/>
    <w:p w14:paraId="28609004" w14:textId="77777777" w:rsidR="00BF2840" w:rsidRDefault="00BF2840" w:rsidP="00BF2840">
      <w:pPr>
        <w:rPr>
          <w:rFonts w:hint="eastAsia"/>
        </w:rPr>
      </w:pPr>
      <w:r>
        <w:rPr>
          <w:rFonts w:hint="eastAsia"/>
        </w:rPr>
        <w:t>八不顯實</w:t>
      </w:r>
      <w:r>
        <w:rPr>
          <w:rFonts w:hint="eastAsia"/>
        </w:rPr>
        <w:t xml:space="preserve"> By the eight negations of the M</w:t>
      </w:r>
      <w:r>
        <w:rPr>
          <w:rFonts w:hint="eastAsia"/>
        </w:rPr>
        <w:t>ā</w:t>
      </w:r>
      <w:r>
        <w:rPr>
          <w:rFonts w:hint="eastAsia"/>
        </w:rPr>
        <w:t>dhyamika doctrine, the true reality of things is shown.</w:t>
      </w:r>
    </w:p>
    <w:p w14:paraId="1B81A579" w14:textId="77777777" w:rsidR="00BF2840" w:rsidRDefault="00BF2840" w:rsidP="00BF2840"/>
    <w:p w14:paraId="57B5D963" w14:textId="77777777" w:rsidR="00BF2840" w:rsidRDefault="00BF2840" w:rsidP="00BF2840">
      <w:r>
        <w:rPr>
          <w:rFonts w:hint="eastAsia"/>
        </w:rPr>
        <w:t>八中洲</w:t>
      </w:r>
      <w:r>
        <w:t xml:space="preserve"> Each of the "four continents" has two other continents, i.e. Jambudvīpa has Cāmara and Varacāmara; Pūrvavideha has Deha and Videha; Aparagodānīya has Śaṭhā and Uttaramantriṇaḥ; and Uttarakuru has Kuravaḥ and Kaurava; v. </w:t>
      </w:r>
      <w:r>
        <w:rPr>
          <w:rFonts w:hint="eastAsia"/>
        </w:rPr>
        <w:t>四洲</w:t>
      </w:r>
      <w:r>
        <w:t>.</w:t>
      </w:r>
    </w:p>
    <w:p w14:paraId="7661A146" w14:textId="77777777" w:rsidR="00BF2840" w:rsidRDefault="00BF2840" w:rsidP="00BF2840"/>
    <w:p w14:paraId="1A74F35E" w14:textId="77777777" w:rsidR="00BF2840" w:rsidRDefault="00BF2840" w:rsidP="00BF2840">
      <w:pPr>
        <w:rPr>
          <w:rFonts w:hint="eastAsia"/>
        </w:rPr>
      </w:pPr>
      <w:r>
        <w:rPr>
          <w:rFonts w:hint="eastAsia"/>
        </w:rPr>
        <w:t>八乾</w:t>
      </w:r>
      <w:r>
        <w:rPr>
          <w:rFonts w:hint="eastAsia"/>
        </w:rPr>
        <w:t xml:space="preserve"> The eight skandhas, or sections of the Abhidharma, v. </w:t>
      </w:r>
      <w:r>
        <w:rPr>
          <w:rFonts w:hint="eastAsia"/>
        </w:rPr>
        <w:t>八犍度</w:t>
      </w:r>
      <w:r>
        <w:rPr>
          <w:rFonts w:hint="eastAsia"/>
        </w:rPr>
        <w:t>.</w:t>
      </w:r>
    </w:p>
    <w:p w14:paraId="13A91739" w14:textId="77777777" w:rsidR="00BF2840" w:rsidRDefault="00BF2840" w:rsidP="00BF2840"/>
    <w:p w14:paraId="58EC906A" w14:textId="77777777" w:rsidR="00BF2840" w:rsidRDefault="00BF2840" w:rsidP="00BF2840">
      <w:pPr>
        <w:rPr>
          <w:rFonts w:hint="eastAsia"/>
        </w:rPr>
      </w:pPr>
      <w:r>
        <w:rPr>
          <w:rFonts w:hint="eastAsia"/>
        </w:rPr>
        <w:t>八事隨身</w:t>
      </w:r>
      <w:r>
        <w:rPr>
          <w:rFonts w:hint="eastAsia"/>
        </w:rPr>
        <w:t xml:space="preserve"> The eight appurtenances of a monk - three garments, bowl, stool, filter, needle and thread, and chopper.</w:t>
      </w:r>
    </w:p>
    <w:p w14:paraId="066D20E2" w14:textId="77777777" w:rsidR="00BF2840" w:rsidRDefault="00BF2840" w:rsidP="00BF2840"/>
    <w:p w14:paraId="23932092" w14:textId="77777777" w:rsidR="00BF2840" w:rsidRDefault="00BF2840" w:rsidP="00BF2840">
      <w:r>
        <w:rPr>
          <w:rFonts w:hint="eastAsia"/>
        </w:rPr>
        <w:t>八五三二</w:t>
      </w:r>
      <w:r>
        <w:t xml:space="preserve"> The four special characteristics of the </w:t>
      </w:r>
      <w:r>
        <w:rPr>
          <w:rFonts w:hint="eastAsia"/>
        </w:rPr>
        <w:t>法相</w:t>
      </w:r>
      <w:r>
        <w:t xml:space="preserve"> Dharmalakṣaṇa sect, i.e. </w:t>
      </w:r>
      <w:r>
        <w:rPr>
          <w:rFonts w:hint="eastAsia"/>
        </w:rPr>
        <w:t>八識</w:t>
      </w:r>
      <w:r>
        <w:t xml:space="preserve">, </w:t>
      </w:r>
      <w:r>
        <w:rPr>
          <w:rFonts w:hint="eastAsia"/>
        </w:rPr>
        <w:t>五法</w:t>
      </w:r>
      <w:r>
        <w:t xml:space="preserve">, </w:t>
      </w:r>
      <w:r>
        <w:rPr>
          <w:rFonts w:hint="eastAsia"/>
        </w:rPr>
        <w:t>三性</w:t>
      </w:r>
      <w:r>
        <w:t xml:space="preserve">, and </w:t>
      </w:r>
      <w:r>
        <w:rPr>
          <w:rFonts w:hint="eastAsia"/>
        </w:rPr>
        <w:t>二無我</w:t>
      </w:r>
      <w:r>
        <w:t xml:space="preserve"> q.v.</w:t>
      </w:r>
    </w:p>
    <w:p w14:paraId="5E5549CB" w14:textId="77777777" w:rsidR="00BF2840" w:rsidRDefault="00BF2840" w:rsidP="00BF2840"/>
    <w:p w14:paraId="08FCD8E6" w14:textId="77777777" w:rsidR="00BF2840" w:rsidRDefault="00BF2840" w:rsidP="00BF2840">
      <w:pPr>
        <w:rPr>
          <w:rFonts w:hint="eastAsia"/>
        </w:rPr>
      </w:pPr>
      <w:r>
        <w:rPr>
          <w:rFonts w:hint="eastAsia"/>
        </w:rPr>
        <w:lastRenderedPageBreak/>
        <w:t>八交道</w:t>
      </w:r>
      <w:r>
        <w:rPr>
          <w:rFonts w:hint="eastAsia"/>
        </w:rPr>
        <w:t xml:space="preserve"> The eight roads in the eight directions, bounded with golden cords, mentioned in the Lotus S</w:t>
      </w:r>
      <w:r>
        <w:rPr>
          <w:rFonts w:hint="eastAsia"/>
        </w:rPr>
        <w:t>ū</w:t>
      </w:r>
      <w:r>
        <w:rPr>
          <w:rFonts w:hint="eastAsia"/>
        </w:rPr>
        <w:t>tra as in certain Buddha-realms.</w:t>
      </w:r>
    </w:p>
    <w:p w14:paraId="6719B576" w14:textId="77777777" w:rsidR="00BF2840" w:rsidRDefault="00BF2840" w:rsidP="00BF2840"/>
    <w:p w14:paraId="60535BC3" w14:textId="77777777" w:rsidR="00BF2840" w:rsidRDefault="00BF2840" w:rsidP="00BF2840">
      <w:pPr>
        <w:rPr>
          <w:rFonts w:hint="eastAsia"/>
        </w:rPr>
      </w:pPr>
      <w:r>
        <w:rPr>
          <w:rFonts w:hint="eastAsia"/>
        </w:rPr>
        <w:t>八佛</w:t>
      </w:r>
      <w:r>
        <w:rPr>
          <w:rFonts w:hint="eastAsia"/>
        </w:rPr>
        <w:t xml:space="preserve"> Eight Buddhas of the eastern quarter.</w:t>
      </w:r>
    </w:p>
    <w:p w14:paraId="78F43741" w14:textId="77777777" w:rsidR="00BF2840" w:rsidRDefault="00BF2840" w:rsidP="00BF2840"/>
    <w:p w14:paraId="4BF8BCA3" w14:textId="77777777" w:rsidR="00BF2840" w:rsidRDefault="00BF2840" w:rsidP="00BF2840">
      <w:pPr>
        <w:rPr>
          <w:rFonts w:hint="eastAsia"/>
        </w:rPr>
      </w:pPr>
      <w:r>
        <w:rPr>
          <w:rFonts w:hint="eastAsia"/>
        </w:rPr>
        <w:t>八位</w:t>
      </w:r>
      <w:r>
        <w:rPr>
          <w:rFonts w:hint="eastAsia"/>
        </w:rPr>
        <w:t xml:space="preserve"> The classification or grades of disciples according to the Tiantai </w:t>
      </w:r>
      <w:r>
        <w:rPr>
          <w:rFonts w:hint="eastAsia"/>
        </w:rPr>
        <w:t>圓教</w:t>
      </w:r>
      <w:r>
        <w:rPr>
          <w:rFonts w:hint="eastAsia"/>
        </w:rPr>
        <w:t xml:space="preserve"> perfect teaching, i.e. (1) </w:t>
      </w:r>
      <w:r>
        <w:rPr>
          <w:rFonts w:hint="eastAsia"/>
        </w:rPr>
        <w:t>觀行卽</w:t>
      </w:r>
      <w:r>
        <w:rPr>
          <w:rFonts w:hint="eastAsia"/>
        </w:rPr>
        <w:t xml:space="preserve"> grade of the five classes, or stages, of lay disciples; (2) </w:t>
      </w:r>
      <w:r>
        <w:rPr>
          <w:rFonts w:hint="eastAsia"/>
        </w:rPr>
        <w:t>相似卽</w:t>
      </w:r>
      <w:r>
        <w:rPr>
          <w:rFonts w:hint="eastAsia"/>
        </w:rPr>
        <w:t xml:space="preserve"> grade of the ten classes of or ordinary monks and nuns; above these are the </w:t>
      </w:r>
      <w:r>
        <w:rPr>
          <w:rFonts w:hint="eastAsia"/>
        </w:rPr>
        <w:t>分眞卽</w:t>
      </w:r>
      <w:r>
        <w:rPr>
          <w:rFonts w:hint="eastAsia"/>
        </w:rPr>
        <w:t>bodhisattva stages of those progressing towards Buddhahood i.e.</w:t>
      </w:r>
      <w:r>
        <w:rPr>
          <w:rFonts w:hint="eastAsia"/>
        </w:rPr>
        <w:t xml:space="preserve">　</w:t>
      </w:r>
      <w:r>
        <w:rPr>
          <w:rFonts w:hint="eastAsia"/>
        </w:rPr>
        <w:t xml:space="preserve">(3) </w:t>
      </w:r>
      <w:r>
        <w:rPr>
          <w:rFonts w:hint="eastAsia"/>
        </w:rPr>
        <w:t>十住</w:t>
      </w:r>
      <w:r>
        <w:rPr>
          <w:rFonts w:hint="eastAsia"/>
        </w:rPr>
        <w:t xml:space="preserve">, (4) </w:t>
      </w:r>
      <w:r>
        <w:rPr>
          <w:rFonts w:hint="eastAsia"/>
        </w:rPr>
        <w:t>十行</w:t>
      </w:r>
      <w:r>
        <w:rPr>
          <w:rFonts w:hint="eastAsia"/>
        </w:rPr>
        <w:t xml:space="preserve">, (5) </w:t>
      </w:r>
      <w:r>
        <w:rPr>
          <w:rFonts w:hint="eastAsia"/>
        </w:rPr>
        <w:t>十廻向</w:t>
      </w:r>
      <w:r>
        <w:rPr>
          <w:rFonts w:hint="eastAsia"/>
        </w:rPr>
        <w:t xml:space="preserve">, (6) </w:t>
      </w:r>
      <w:r>
        <w:rPr>
          <w:rFonts w:hint="eastAsia"/>
        </w:rPr>
        <w:t>十地</w:t>
      </w:r>
      <w:r>
        <w:rPr>
          <w:rFonts w:hint="eastAsia"/>
        </w:rPr>
        <w:t xml:space="preserve">, (7) </w:t>
      </w:r>
      <w:r>
        <w:rPr>
          <w:rFonts w:hint="eastAsia"/>
        </w:rPr>
        <w:t>等覺</w:t>
      </w:r>
      <w:r>
        <w:rPr>
          <w:rFonts w:hint="eastAsia"/>
        </w:rPr>
        <w:t xml:space="preserve">, and (8) the perfect or Buddha stage </w:t>
      </w:r>
      <w:r>
        <w:rPr>
          <w:rFonts w:hint="eastAsia"/>
        </w:rPr>
        <w:t>究竟卽</w:t>
      </w:r>
      <w:r>
        <w:rPr>
          <w:rFonts w:hint="eastAsia"/>
        </w:rPr>
        <w:t xml:space="preserve">, i.e. </w:t>
      </w:r>
      <w:r>
        <w:rPr>
          <w:rFonts w:hint="eastAsia"/>
        </w:rPr>
        <w:t>妙覺</w:t>
      </w:r>
      <w:r>
        <w:rPr>
          <w:rFonts w:hint="eastAsia"/>
        </w:rPr>
        <w:t xml:space="preserve">. Cf. </w:t>
      </w:r>
      <w:r>
        <w:rPr>
          <w:rFonts w:hint="eastAsia"/>
        </w:rPr>
        <w:t>六卽</w:t>
      </w:r>
      <w:r>
        <w:rPr>
          <w:rFonts w:hint="eastAsia"/>
        </w:rPr>
        <w:t>.</w:t>
      </w:r>
    </w:p>
    <w:p w14:paraId="20699527" w14:textId="77777777" w:rsidR="00BF2840" w:rsidRDefault="00BF2840" w:rsidP="00BF2840"/>
    <w:p w14:paraId="0D8BCE24" w14:textId="77777777" w:rsidR="00BF2840" w:rsidRDefault="00BF2840" w:rsidP="00BF2840">
      <w:r>
        <w:rPr>
          <w:rFonts w:hint="eastAsia"/>
        </w:rPr>
        <w:t>八位胎藏</w:t>
      </w:r>
      <w:r>
        <w:rPr>
          <w:rFonts w:hint="eastAsia"/>
        </w:rPr>
        <w:t xml:space="preserve"> The eight stages of the human foetus: </w:t>
      </w:r>
      <w:r>
        <w:rPr>
          <w:rFonts w:hint="eastAsia"/>
        </w:rPr>
        <w:t>羯羅藍</w:t>
      </w:r>
      <w:r>
        <w:rPr>
          <w:rFonts w:hint="eastAsia"/>
        </w:rPr>
        <w:t xml:space="preserve"> kalala, the appearance after the first week from conception; </w:t>
      </w:r>
      <w:r>
        <w:rPr>
          <w:rFonts w:hint="eastAsia"/>
        </w:rPr>
        <w:t>額部曇</w:t>
      </w:r>
      <w:r>
        <w:rPr>
          <w:rFonts w:hint="eastAsia"/>
        </w:rPr>
        <w:t xml:space="preserve"> arbuda, at end of second week; </w:t>
      </w:r>
      <w:r>
        <w:rPr>
          <w:rFonts w:hint="eastAsia"/>
        </w:rPr>
        <w:t>閉尸</w:t>
      </w:r>
      <w:r>
        <w:rPr>
          <w:rFonts w:hint="eastAsia"/>
        </w:rPr>
        <w:t xml:space="preserve"> pe</w:t>
      </w:r>
      <w:r>
        <w:rPr>
          <w:rFonts w:ascii="Cambria" w:hAnsi="Cambria" w:cs="Cambria"/>
        </w:rPr>
        <w:t>ś</w:t>
      </w:r>
      <w:r>
        <w:rPr>
          <w:rFonts w:ascii="等线" w:eastAsia="等线" w:hAnsi="等线" w:cs="等线" w:hint="eastAsia"/>
        </w:rPr>
        <w:t>ī</w:t>
      </w:r>
      <w:r>
        <w:rPr>
          <w:rFonts w:hint="eastAsia"/>
        </w:rPr>
        <w:t xml:space="preserve">, third; </w:t>
      </w:r>
      <w:r>
        <w:rPr>
          <w:rFonts w:hint="eastAsia"/>
        </w:rPr>
        <w:t>健南</w:t>
      </w:r>
      <w:r>
        <w:rPr>
          <w:rFonts w:hint="eastAsia"/>
        </w:rPr>
        <w:t xml:space="preserve"> ghana, fourth; </w:t>
      </w:r>
      <w:r>
        <w:rPr>
          <w:rFonts w:hint="eastAsia"/>
        </w:rPr>
        <w:t>鉢羅奢法</w:t>
      </w:r>
      <w:r>
        <w:rPr>
          <w:rFonts w:hint="eastAsia"/>
        </w:rPr>
        <w:t xml:space="preserve"> pra</w:t>
      </w:r>
      <w:r>
        <w:rPr>
          <w:rFonts w:ascii="Cambria" w:hAnsi="Cambria" w:cs="Cambria"/>
        </w:rPr>
        <w:t>ś</w:t>
      </w:r>
      <w:r>
        <w:rPr>
          <w:rFonts w:ascii="等线" w:eastAsia="等线" w:hAnsi="等线" w:cs="等线" w:hint="eastAsia"/>
        </w:rPr>
        <w:t>ā</w:t>
      </w:r>
      <w:r>
        <w:rPr>
          <w:rFonts w:hint="eastAsia"/>
        </w:rPr>
        <w:t>kh</w:t>
      </w:r>
      <w:r>
        <w:rPr>
          <w:rFonts w:hint="eastAsia"/>
        </w:rPr>
        <w:t>ā</w:t>
      </w:r>
      <w:r>
        <w:rPr>
          <w:rFonts w:hint="eastAsia"/>
        </w:rPr>
        <w:t>, limbs formed during fifth week; sixth, hair, nails, and teeth; s</w:t>
      </w:r>
      <w:r>
        <w:t>eventh, the organs of sense, eyes, ears, nose, and tongue; and eighth, complete formation.</w:t>
      </w:r>
    </w:p>
    <w:p w14:paraId="476FEDCE" w14:textId="77777777" w:rsidR="00BF2840" w:rsidRDefault="00BF2840" w:rsidP="00BF2840"/>
    <w:p w14:paraId="2C02D08D" w14:textId="77777777" w:rsidR="00BF2840" w:rsidRDefault="00BF2840" w:rsidP="00BF2840">
      <w:pPr>
        <w:rPr>
          <w:rFonts w:hint="eastAsia"/>
        </w:rPr>
      </w:pPr>
      <w:r>
        <w:rPr>
          <w:rFonts w:hint="eastAsia"/>
        </w:rPr>
        <w:t>八倒</w:t>
      </w:r>
      <w:r>
        <w:rPr>
          <w:rFonts w:hint="eastAsia"/>
        </w:rPr>
        <w:t xml:space="preserve"> v. </w:t>
      </w:r>
      <w:r>
        <w:rPr>
          <w:rFonts w:hint="eastAsia"/>
        </w:rPr>
        <w:t>八顚倒</w:t>
      </w:r>
      <w:r>
        <w:rPr>
          <w:rFonts w:hint="eastAsia"/>
        </w:rPr>
        <w:t>.</w:t>
      </w:r>
    </w:p>
    <w:p w14:paraId="03078D77" w14:textId="77777777" w:rsidR="00BF2840" w:rsidRDefault="00BF2840" w:rsidP="00BF2840"/>
    <w:p w14:paraId="53CAB258" w14:textId="77777777" w:rsidR="00BF2840" w:rsidRDefault="00BF2840" w:rsidP="00BF2840">
      <w:pPr>
        <w:rPr>
          <w:rFonts w:hint="eastAsia"/>
        </w:rPr>
      </w:pPr>
      <w:r>
        <w:rPr>
          <w:rFonts w:hint="eastAsia"/>
        </w:rPr>
        <w:t>八億四千萬念</w:t>
      </w:r>
      <w:r>
        <w:rPr>
          <w:rFonts w:hint="eastAsia"/>
        </w:rPr>
        <w:t xml:space="preserve"> The myriads of "thoughts", or moments in a single day and night, each with its consequences of good and evil; probably 8,400,000,000 is meant.</w:t>
      </w:r>
    </w:p>
    <w:p w14:paraId="2228C8F1" w14:textId="77777777" w:rsidR="00BF2840" w:rsidRDefault="00BF2840" w:rsidP="00BF2840"/>
    <w:p w14:paraId="11B19068" w14:textId="77777777" w:rsidR="00BF2840" w:rsidRDefault="00BF2840" w:rsidP="00BF2840">
      <w:pPr>
        <w:rPr>
          <w:rFonts w:hint="eastAsia"/>
        </w:rPr>
      </w:pPr>
      <w:r>
        <w:rPr>
          <w:rFonts w:hint="eastAsia"/>
        </w:rPr>
        <w:t>八勝處</w:t>
      </w:r>
      <w:r>
        <w:rPr>
          <w:rFonts w:hint="eastAsia"/>
        </w:rPr>
        <w:t xml:space="preserve"> The eight victorious stages, or degrees, in meditation for overcoming desire, or attachment to the world of sense; v. </w:t>
      </w:r>
      <w:r>
        <w:rPr>
          <w:rFonts w:hint="eastAsia"/>
        </w:rPr>
        <w:t>八解脫</w:t>
      </w:r>
      <w:r>
        <w:rPr>
          <w:rFonts w:hint="eastAsia"/>
        </w:rPr>
        <w:t>.</w:t>
      </w:r>
    </w:p>
    <w:p w14:paraId="63FDAADD" w14:textId="77777777" w:rsidR="00BF2840" w:rsidRDefault="00BF2840" w:rsidP="00BF2840"/>
    <w:p w14:paraId="1590CC42" w14:textId="77777777" w:rsidR="00BF2840" w:rsidRDefault="00BF2840" w:rsidP="00BF2840">
      <w:pPr>
        <w:rPr>
          <w:rFonts w:hint="eastAsia"/>
        </w:rPr>
      </w:pPr>
      <w:r>
        <w:rPr>
          <w:rFonts w:hint="eastAsia"/>
        </w:rPr>
        <w:t>八十</w:t>
      </w:r>
      <w:r>
        <w:rPr>
          <w:rFonts w:hint="eastAsia"/>
        </w:rPr>
        <w:t xml:space="preserve"> a</w:t>
      </w:r>
      <w:r>
        <w:rPr>
          <w:rFonts w:ascii="Cambria" w:hAnsi="Cambria" w:cs="Cambria"/>
        </w:rPr>
        <w:t>ś</w:t>
      </w:r>
      <w:r>
        <w:rPr>
          <w:rFonts w:ascii="等线" w:eastAsia="等线" w:hAnsi="等线" w:cs="等线" w:hint="eastAsia"/>
        </w:rPr>
        <w:t>ī</w:t>
      </w:r>
      <w:r>
        <w:rPr>
          <w:rFonts w:hint="eastAsia"/>
        </w:rPr>
        <w:t>ti, eighty.</w:t>
      </w:r>
    </w:p>
    <w:p w14:paraId="6EF8CFFF" w14:textId="77777777" w:rsidR="00BF2840" w:rsidRDefault="00BF2840" w:rsidP="00BF2840"/>
    <w:p w14:paraId="5A50698A" w14:textId="77777777" w:rsidR="00BF2840" w:rsidRDefault="00BF2840" w:rsidP="00BF2840">
      <w:pPr>
        <w:rPr>
          <w:rFonts w:hint="eastAsia"/>
        </w:rPr>
      </w:pPr>
      <w:r>
        <w:rPr>
          <w:rFonts w:hint="eastAsia"/>
        </w:rPr>
        <w:t>八十一品思惑</w:t>
      </w:r>
      <w:r>
        <w:rPr>
          <w:rFonts w:hint="eastAsia"/>
        </w:rPr>
        <w:t xml:space="preserve"> The eighty-one kinds of illusion, or misleading thoughts, arising out of desire, anger, foolishness, and pride - nine grades in each of the nine realms of desire, of form and beyond form.</w:t>
      </w:r>
    </w:p>
    <w:p w14:paraId="59EDAF5E" w14:textId="77777777" w:rsidR="00BF2840" w:rsidRDefault="00BF2840" w:rsidP="00BF2840"/>
    <w:p w14:paraId="0E6D99FE" w14:textId="77777777" w:rsidR="00BF2840" w:rsidRDefault="00BF2840" w:rsidP="00BF2840">
      <w:r>
        <w:rPr>
          <w:rFonts w:hint="eastAsia"/>
        </w:rPr>
        <w:lastRenderedPageBreak/>
        <w:t>八十一法</w:t>
      </w:r>
      <w:r>
        <w:rPr>
          <w:rFonts w:hint="eastAsia"/>
        </w:rPr>
        <w:t xml:space="preserve"> The eighty-one divisions in the Prajñ</w:t>
      </w:r>
      <w:r>
        <w:rPr>
          <w:rFonts w:hint="eastAsia"/>
        </w:rPr>
        <w:t>ā</w:t>
      </w:r>
      <w:r>
        <w:rPr>
          <w:rFonts w:hint="eastAsia"/>
        </w:rPr>
        <w:t>-p</w:t>
      </w:r>
      <w:r>
        <w:rPr>
          <w:rFonts w:hint="eastAsia"/>
        </w:rPr>
        <w:t>ā</w:t>
      </w:r>
      <w:r>
        <w:rPr>
          <w:rFonts w:hint="eastAsia"/>
        </w:rPr>
        <w:t>ramit</w:t>
      </w:r>
      <w:r>
        <w:rPr>
          <w:rFonts w:hint="eastAsia"/>
        </w:rPr>
        <w:t>ā</w:t>
      </w:r>
      <w:r>
        <w:rPr>
          <w:rFonts w:hint="eastAsia"/>
        </w:rPr>
        <w:t xml:space="preserve"> s</w:t>
      </w:r>
      <w:r>
        <w:rPr>
          <w:rFonts w:hint="eastAsia"/>
        </w:rPr>
        <w:t>ū</w:t>
      </w:r>
      <w:r>
        <w:rPr>
          <w:rFonts w:hint="eastAsia"/>
        </w:rPr>
        <w:t xml:space="preserve">tra </w:t>
      </w:r>
      <w:r>
        <w:rPr>
          <w:rFonts w:hint="eastAsia"/>
        </w:rPr>
        <w:t>大般若經</w:t>
      </w:r>
      <w:r>
        <w:rPr>
          <w:rFonts w:hint="eastAsia"/>
        </w:rPr>
        <w:t xml:space="preserve"> comprising form </w:t>
      </w:r>
      <w:r>
        <w:rPr>
          <w:rFonts w:hint="eastAsia"/>
        </w:rPr>
        <w:t>色</w:t>
      </w:r>
      <w:r>
        <w:rPr>
          <w:rFonts w:hint="eastAsia"/>
        </w:rPr>
        <w:t xml:space="preserve">; mind </w:t>
      </w:r>
      <w:r>
        <w:rPr>
          <w:rFonts w:hint="eastAsia"/>
        </w:rPr>
        <w:t>心</w:t>
      </w:r>
      <w:r>
        <w:rPr>
          <w:rFonts w:hint="eastAsia"/>
        </w:rPr>
        <w:t xml:space="preserve">; the five skandhas </w:t>
      </w:r>
      <w:r>
        <w:rPr>
          <w:rFonts w:hint="eastAsia"/>
        </w:rPr>
        <w:t>五陰</w:t>
      </w:r>
      <w:r>
        <w:rPr>
          <w:rFonts w:hint="eastAsia"/>
        </w:rPr>
        <w:t xml:space="preserve">; twelve means of sensation </w:t>
      </w:r>
      <w:r>
        <w:rPr>
          <w:rFonts w:hint="eastAsia"/>
        </w:rPr>
        <w:t>入</w:t>
      </w:r>
      <w:r>
        <w:rPr>
          <w:rFonts w:hint="eastAsia"/>
        </w:rPr>
        <w:t xml:space="preserve">; eighteen realms </w:t>
      </w:r>
      <w:r>
        <w:rPr>
          <w:rFonts w:hint="eastAsia"/>
        </w:rPr>
        <w:t>界</w:t>
      </w:r>
      <w:r>
        <w:rPr>
          <w:rFonts w:hint="eastAsia"/>
        </w:rPr>
        <w:t xml:space="preserve">; four axioms </w:t>
      </w:r>
      <w:r>
        <w:rPr>
          <w:rFonts w:hint="eastAsia"/>
        </w:rPr>
        <w:t>諦</w:t>
      </w:r>
      <w:r>
        <w:rPr>
          <w:rFonts w:hint="eastAsia"/>
        </w:rPr>
        <w:t>; twelve nid</w:t>
      </w:r>
      <w:r>
        <w:rPr>
          <w:rFonts w:hint="eastAsia"/>
        </w:rPr>
        <w:t>ā</w:t>
      </w:r>
      <w:r>
        <w:rPr>
          <w:rFonts w:hint="eastAsia"/>
        </w:rPr>
        <w:t>nas</w:t>
      </w:r>
      <w:r>
        <w:rPr>
          <w:rFonts w:hint="eastAsia"/>
        </w:rPr>
        <w:t>因緣</w:t>
      </w:r>
      <w:r>
        <w:rPr>
          <w:rFonts w:hint="eastAsia"/>
        </w:rPr>
        <w:t xml:space="preserve">; eighteen </w:t>
      </w:r>
      <w:r>
        <w:rPr>
          <w:rFonts w:ascii="Cambria" w:hAnsi="Cambria" w:cs="Cambria"/>
        </w:rPr>
        <w:t>ś</w:t>
      </w:r>
      <w:r>
        <w:rPr>
          <w:rFonts w:ascii="等线" w:eastAsia="等线" w:hAnsi="等线" w:cs="等线" w:hint="eastAsia"/>
        </w:rPr>
        <w:t>ū</w:t>
      </w:r>
      <w:r>
        <w:rPr>
          <w:rFonts w:hint="eastAsia"/>
        </w:rPr>
        <w:t xml:space="preserve">nya </w:t>
      </w:r>
      <w:r>
        <w:rPr>
          <w:rFonts w:hint="eastAsia"/>
        </w:rPr>
        <w:t>空</w:t>
      </w:r>
      <w:r>
        <w:rPr>
          <w:rFonts w:hint="eastAsia"/>
        </w:rPr>
        <w:t>; six p</w:t>
      </w:r>
      <w:r>
        <w:rPr>
          <w:rFonts w:hint="eastAsia"/>
        </w:rPr>
        <w:t>ā</w:t>
      </w:r>
      <w:r>
        <w:rPr>
          <w:rFonts w:hint="eastAsia"/>
        </w:rPr>
        <w:t>ramit</w:t>
      </w:r>
      <w:r>
        <w:rPr>
          <w:rFonts w:hint="eastAsia"/>
        </w:rPr>
        <w:t>ā</w:t>
      </w:r>
      <w:r>
        <w:rPr>
          <w:rFonts w:hint="eastAsia"/>
        </w:rPr>
        <w:t xml:space="preserve"> </w:t>
      </w:r>
      <w:r>
        <w:rPr>
          <w:rFonts w:hint="eastAsia"/>
        </w:rPr>
        <w:t>度</w:t>
      </w:r>
      <w:r>
        <w:rPr>
          <w:rFonts w:hint="eastAsia"/>
        </w:rPr>
        <w:t>, and four jñ</w:t>
      </w:r>
      <w:r>
        <w:rPr>
          <w:rFonts w:hint="eastAsia"/>
        </w:rPr>
        <w:t>ā</w:t>
      </w:r>
      <w:r>
        <w:rPr>
          <w:rFonts w:hint="eastAsia"/>
        </w:rPr>
        <w:t xml:space="preserve">na </w:t>
      </w:r>
      <w:r>
        <w:rPr>
          <w:rFonts w:hint="eastAsia"/>
        </w:rPr>
        <w:t>智</w:t>
      </w:r>
      <w:r>
        <w:rPr>
          <w:rFonts w:hint="eastAsia"/>
        </w:rPr>
        <w:t xml:space="preserve">. Also </w:t>
      </w:r>
      <w:r>
        <w:rPr>
          <w:rFonts w:hint="eastAsia"/>
        </w:rPr>
        <w:t>八十一科</w:t>
      </w:r>
      <w:r>
        <w:rPr>
          <w:rFonts w:hint="eastAsia"/>
        </w:rPr>
        <w:t>.</w:t>
      </w:r>
    </w:p>
    <w:p w14:paraId="1DB96DE2" w14:textId="77777777" w:rsidR="00BF2840" w:rsidRDefault="00BF2840" w:rsidP="00BF2840"/>
    <w:p w14:paraId="6DB92AF3" w14:textId="77777777" w:rsidR="00BF2840" w:rsidRDefault="00BF2840" w:rsidP="00BF2840">
      <w:pPr>
        <w:rPr>
          <w:rFonts w:hint="eastAsia"/>
        </w:rPr>
      </w:pPr>
      <w:r>
        <w:rPr>
          <w:rFonts w:hint="eastAsia"/>
        </w:rPr>
        <w:t>八十種好</w:t>
      </w:r>
      <w:r>
        <w:rPr>
          <w:rFonts w:hint="eastAsia"/>
        </w:rPr>
        <w:t xml:space="preserve"> </w:t>
      </w:r>
      <w:r>
        <w:rPr>
          <w:rFonts w:hint="eastAsia"/>
        </w:rPr>
        <w:t>八十隨形好</w:t>
      </w:r>
      <w:r>
        <w:rPr>
          <w:rFonts w:hint="eastAsia"/>
        </w:rPr>
        <w:t xml:space="preserve"> The eighty notable physical characteristics of Buddha; cf. </w:t>
      </w:r>
      <w:r>
        <w:rPr>
          <w:rFonts w:hint="eastAsia"/>
        </w:rPr>
        <w:t>三十二相</w:t>
      </w:r>
      <w:r>
        <w:rPr>
          <w:rFonts w:hint="eastAsia"/>
        </w:rPr>
        <w:t>.</w:t>
      </w:r>
    </w:p>
    <w:p w14:paraId="73B1A0CA" w14:textId="77777777" w:rsidR="00BF2840" w:rsidRDefault="00BF2840" w:rsidP="00BF2840"/>
    <w:p w14:paraId="0072509C" w14:textId="77777777" w:rsidR="00BF2840" w:rsidRDefault="00BF2840" w:rsidP="00BF2840">
      <w:r>
        <w:rPr>
          <w:rFonts w:hint="eastAsia"/>
        </w:rPr>
        <w:t>八十華嚴經</w:t>
      </w:r>
      <w:r>
        <w:t xml:space="preserve"> The translation of the Hua-yen </w:t>
      </w:r>
      <w:r>
        <w:rPr>
          <w:rFonts w:hint="eastAsia"/>
        </w:rPr>
        <w:t>華嚴經</w:t>
      </w:r>
      <w:r>
        <w:t xml:space="preserve"> in eighty chüan, made by Śikṣānanda in the T'ang dynasty.</w:t>
      </w:r>
    </w:p>
    <w:p w14:paraId="3C8B2173" w14:textId="77777777" w:rsidR="00BF2840" w:rsidRDefault="00BF2840" w:rsidP="00BF2840"/>
    <w:p w14:paraId="408F1C22" w14:textId="77777777" w:rsidR="00BF2840" w:rsidRDefault="00BF2840" w:rsidP="00BF2840">
      <w:r>
        <w:rPr>
          <w:rFonts w:hint="eastAsia"/>
        </w:rPr>
        <w:t>八十誦律</w:t>
      </w:r>
      <w:r>
        <w:t xml:space="preserve"> The original Vinaya recited by the Buddha's disciple Upāli eighty times during the summer retreat, while the Tripiṭaka was being composed after the Buddha's death.</w:t>
      </w:r>
    </w:p>
    <w:p w14:paraId="4D37241C" w14:textId="77777777" w:rsidR="00BF2840" w:rsidRDefault="00BF2840" w:rsidP="00BF2840"/>
    <w:p w14:paraId="57712541" w14:textId="77777777" w:rsidR="00BF2840" w:rsidRDefault="00BF2840" w:rsidP="00BF2840">
      <w:pPr>
        <w:rPr>
          <w:rFonts w:hint="eastAsia"/>
        </w:rPr>
      </w:pPr>
      <w:r>
        <w:rPr>
          <w:rFonts w:hint="eastAsia"/>
        </w:rPr>
        <w:t>八句義</w:t>
      </w:r>
      <w:r>
        <w:rPr>
          <w:rFonts w:hint="eastAsia"/>
        </w:rPr>
        <w:t xml:space="preserve"> The eight fundamental principles, intuitional or relating to direct mental vision, of the Ch'an (Zen) School, </w:t>
      </w:r>
      <w:r>
        <w:rPr>
          <w:rFonts w:hint="eastAsia"/>
        </w:rPr>
        <w:t>禪宗</w:t>
      </w:r>
      <w:r>
        <w:rPr>
          <w:rFonts w:hint="eastAsia"/>
        </w:rPr>
        <w:t xml:space="preserve"> q.v.; they are </w:t>
      </w:r>
      <w:r>
        <w:rPr>
          <w:rFonts w:hint="eastAsia"/>
        </w:rPr>
        <w:t>正法眼藏</w:t>
      </w:r>
      <w:r>
        <w:rPr>
          <w:rFonts w:hint="eastAsia"/>
        </w:rPr>
        <w:t xml:space="preserve">; </w:t>
      </w:r>
      <w:r>
        <w:rPr>
          <w:rFonts w:hint="eastAsia"/>
        </w:rPr>
        <w:t>涅槃妙心</w:t>
      </w:r>
      <w:r>
        <w:rPr>
          <w:rFonts w:hint="eastAsia"/>
        </w:rPr>
        <w:t xml:space="preserve">; </w:t>
      </w:r>
      <w:r>
        <w:rPr>
          <w:rFonts w:hint="eastAsia"/>
        </w:rPr>
        <w:t>實相無情</w:t>
      </w:r>
      <w:r>
        <w:rPr>
          <w:rFonts w:hint="eastAsia"/>
        </w:rPr>
        <w:t>;</w:t>
      </w:r>
      <w:r>
        <w:rPr>
          <w:rFonts w:hint="eastAsia"/>
        </w:rPr>
        <w:t>微妙法門</w:t>
      </w:r>
      <w:r>
        <w:rPr>
          <w:rFonts w:hint="eastAsia"/>
        </w:rPr>
        <w:t xml:space="preserve">; </w:t>
      </w:r>
      <w:r>
        <w:rPr>
          <w:rFonts w:hint="eastAsia"/>
        </w:rPr>
        <w:t>不立文字</w:t>
      </w:r>
      <w:r>
        <w:rPr>
          <w:rFonts w:hint="eastAsia"/>
        </w:rPr>
        <w:t xml:space="preserve">; </w:t>
      </w:r>
      <w:r>
        <w:rPr>
          <w:rFonts w:hint="eastAsia"/>
        </w:rPr>
        <w:t>教外別傳</w:t>
      </w:r>
      <w:r>
        <w:rPr>
          <w:rFonts w:hint="eastAsia"/>
        </w:rPr>
        <w:t xml:space="preserve">; </w:t>
      </w:r>
      <w:r>
        <w:rPr>
          <w:rFonts w:hint="eastAsia"/>
        </w:rPr>
        <w:t>直指人心</w:t>
      </w:r>
      <w:r>
        <w:rPr>
          <w:rFonts w:hint="eastAsia"/>
        </w:rPr>
        <w:t xml:space="preserve">; </w:t>
      </w:r>
      <w:r>
        <w:rPr>
          <w:rFonts w:hint="eastAsia"/>
        </w:rPr>
        <w:t>見性成佛</w:t>
      </w:r>
      <w:r>
        <w:rPr>
          <w:rFonts w:hint="eastAsia"/>
        </w:rPr>
        <w:t>.</w:t>
      </w:r>
    </w:p>
    <w:p w14:paraId="2AAF1BB6" w14:textId="77777777" w:rsidR="00BF2840" w:rsidRDefault="00BF2840" w:rsidP="00BF2840"/>
    <w:p w14:paraId="1AC6DA94" w14:textId="77777777" w:rsidR="00BF2840" w:rsidRDefault="00BF2840" w:rsidP="00BF2840">
      <w:r>
        <w:t>[35]</w:t>
      </w:r>
    </w:p>
    <w:p w14:paraId="59BC21DA" w14:textId="77777777" w:rsidR="00BF2840" w:rsidRDefault="00BF2840" w:rsidP="00BF2840"/>
    <w:p w14:paraId="216B89FB" w14:textId="77777777" w:rsidR="00BF2840" w:rsidRDefault="00BF2840" w:rsidP="00BF2840">
      <w:r>
        <w:rPr>
          <w:rFonts w:hint="eastAsia"/>
        </w:rPr>
        <w:t>八味</w:t>
      </w:r>
      <w:r>
        <w:t xml:space="preserve"> The eight savours (or pleasures) of the Buddha's nirvāṇa: </w:t>
      </w:r>
      <w:r>
        <w:rPr>
          <w:rFonts w:hint="eastAsia"/>
        </w:rPr>
        <w:t>常住</w:t>
      </w:r>
      <w:r>
        <w:t xml:space="preserve"> perpetual abode, </w:t>
      </w:r>
      <w:r>
        <w:rPr>
          <w:rFonts w:hint="eastAsia"/>
        </w:rPr>
        <w:t>寂滅</w:t>
      </w:r>
      <w:r>
        <w:t xml:space="preserve">extinction (of distress, etc.), </w:t>
      </w:r>
      <w:r>
        <w:rPr>
          <w:rFonts w:hint="eastAsia"/>
        </w:rPr>
        <w:t>不老</w:t>
      </w:r>
      <w:r>
        <w:t xml:space="preserve"> eternal youth, </w:t>
      </w:r>
      <w:r>
        <w:rPr>
          <w:rFonts w:hint="eastAsia"/>
        </w:rPr>
        <w:t>不死</w:t>
      </w:r>
      <w:r>
        <w:t xml:space="preserve"> immortality, </w:t>
      </w:r>
      <w:r>
        <w:rPr>
          <w:rFonts w:hint="eastAsia"/>
        </w:rPr>
        <w:t>淸淨</w:t>
      </w:r>
      <w:r>
        <w:t xml:space="preserve"> purity, </w:t>
      </w:r>
      <w:r>
        <w:rPr>
          <w:rFonts w:hint="eastAsia"/>
        </w:rPr>
        <w:t>虛通</w:t>
      </w:r>
      <w:r>
        <w:t xml:space="preserve"> absolute freedom (as space), </w:t>
      </w:r>
      <w:r>
        <w:rPr>
          <w:rFonts w:hint="eastAsia"/>
        </w:rPr>
        <w:t>不動</w:t>
      </w:r>
      <w:r>
        <w:t xml:space="preserve"> imperturbility, and </w:t>
      </w:r>
      <w:r>
        <w:rPr>
          <w:rFonts w:hint="eastAsia"/>
        </w:rPr>
        <w:t>快樂</w:t>
      </w:r>
      <w:r>
        <w:t xml:space="preserve"> joy.</w:t>
      </w:r>
    </w:p>
    <w:p w14:paraId="3599173C" w14:textId="77777777" w:rsidR="00BF2840" w:rsidRDefault="00BF2840" w:rsidP="00BF2840"/>
    <w:p w14:paraId="4D1D235A" w14:textId="77777777" w:rsidR="00BF2840" w:rsidRDefault="00BF2840" w:rsidP="00BF2840">
      <w:r>
        <w:rPr>
          <w:rFonts w:hint="eastAsia"/>
        </w:rPr>
        <w:t>八囀聲</w:t>
      </w:r>
      <w:r>
        <w:t xml:space="preserve"> (</w:t>
      </w:r>
      <w:r>
        <w:rPr>
          <w:rFonts w:hint="eastAsia"/>
        </w:rPr>
        <w:t>八囀</w:t>
      </w:r>
      <w:r>
        <w:t xml:space="preserve">) The eight cases of nouns in Sanskrit, termed Subanta, </w:t>
      </w:r>
      <w:r>
        <w:rPr>
          <w:rFonts w:hint="eastAsia"/>
        </w:rPr>
        <w:t>蘇漫多</w:t>
      </w:r>
      <w:r>
        <w:t>, i.e. nirdeśa, upadeśana, kartṛkaraṇa, sampradāna, apādāna, svāmivacana, saṁnidhānārtha, āmahtraṇa.</w:t>
      </w:r>
    </w:p>
    <w:p w14:paraId="71E20344" w14:textId="77777777" w:rsidR="00BF2840" w:rsidRDefault="00BF2840" w:rsidP="00BF2840"/>
    <w:p w14:paraId="06A4442A" w14:textId="77777777" w:rsidR="00BF2840" w:rsidRDefault="00BF2840" w:rsidP="00BF2840">
      <w:pPr>
        <w:rPr>
          <w:rFonts w:hint="eastAsia"/>
        </w:rPr>
      </w:pPr>
      <w:r>
        <w:rPr>
          <w:rFonts w:hint="eastAsia"/>
        </w:rPr>
        <w:t>八圓</w:t>
      </w:r>
      <w:r>
        <w:rPr>
          <w:rFonts w:hint="eastAsia"/>
        </w:rPr>
        <w:t xml:space="preserve"> Eight fundamental characteristics of a </w:t>
      </w:r>
      <w:r>
        <w:rPr>
          <w:rFonts w:hint="eastAsia"/>
        </w:rPr>
        <w:t>圓教</w:t>
      </w:r>
      <w:r>
        <w:rPr>
          <w:rFonts w:hint="eastAsia"/>
        </w:rPr>
        <w:t xml:space="preserve"> complete or perfect school of teaching, which must perfectly express </w:t>
      </w:r>
      <w:r>
        <w:rPr>
          <w:rFonts w:hint="eastAsia"/>
        </w:rPr>
        <w:t>教</w:t>
      </w:r>
      <w:r>
        <w:rPr>
          <w:rFonts w:hint="eastAsia"/>
        </w:rPr>
        <w:t xml:space="preserve">, </w:t>
      </w:r>
      <w:r>
        <w:rPr>
          <w:rFonts w:hint="eastAsia"/>
        </w:rPr>
        <w:t>理</w:t>
      </w:r>
      <w:r>
        <w:rPr>
          <w:rFonts w:hint="eastAsia"/>
        </w:rPr>
        <w:t xml:space="preserve">, </w:t>
      </w:r>
      <w:r>
        <w:rPr>
          <w:rFonts w:hint="eastAsia"/>
        </w:rPr>
        <w:t>智</w:t>
      </w:r>
      <w:r>
        <w:rPr>
          <w:rFonts w:hint="eastAsia"/>
        </w:rPr>
        <w:t xml:space="preserve">, </w:t>
      </w:r>
      <w:r>
        <w:rPr>
          <w:rFonts w:hint="eastAsia"/>
        </w:rPr>
        <w:t>斷</w:t>
      </w:r>
      <w:r>
        <w:rPr>
          <w:rFonts w:hint="eastAsia"/>
        </w:rPr>
        <w:t xml:space="preserve">, </w:t>
      </w:r>
      <w:r>
        <w:rPr>
          <w:rFonts w:hint="eastAsia"/>
        </w:rPr>
        <w:t>行</w:t>
      </w:r>
      <w:r>
        <w:rPr>
          <w:rFonts w:hint="eastAsia"/>
        </w:rPr>
        <w:t xml:space="preserve">, </w:t>
      </w:r>
      <w:r>
        <w:rPr>
          <w:rFonts w:hint="eastAsia"/>
        </w:rPr>
        <w:t>位</w:t>
      </w:r>
      <w:r>
        <w:rPr>
          <w:rFonts w:hint="eastAsia"/>
        </w:rPr>
        <w:t xml:space="preserve">, </w:t>
      </w:r>
      <w:r>
        <w:rPr>
          <w:rFonts w:hint="eastAsia"/>
        </w:rPr>
        <w:t>因</w:t>
      </w:r>
      <w:r>
        <w:rPr>
          <w:rFonts w:hint="eastAsia"/>
        </w:rPr>
        <w:t xml:space="preserve">, and </w:t>
      </w:r>
      <w:r>
        <w:rPr>
          <w:rFonts w:hint="eastAsia"/>
        </w:rPr>
        <w:t>果</w:t>
      </w:r>
      <w:r>
        <w:rPr>
          <w:rFonts w:hint="eastAsia"/>
        </w:rPr>
        <w:t>.</w:t>
      </w:r>
    </w:p>
    <w:p w14:paraId="66D7A77E" w14:textId="77777777" w:rsidR="00BF2840" w:rsidRDefault="00BF2840" w:rsidP="00BF2840"/>
    <w:p w14:paraId="7A417B5D" w14:textId="77777777" w:rsidR="00BF2840" w:rsidRDefault="00BF2840" w:rsidP="00BF2840">
      <w:pPr>
        <w:rPr>
          <w:rFonts w:hint="eastAsia"/>
        </w:rPr>
      </w:pPr>
      <w:r>
        <w:rPr>
          <w:rFonts w:hint="eastAsia"/>
        </w:rPr>
        <w:t>八塔</w:t>
      </w:r>
      <w:r>
        <w:rPr>
          <w:rFonts w:hint="eastAsia"/>
        </w:rPr>
        <w:t xml:space="preserve"> idem </w:t>
      </w:r>
      <w:r>
        <w:rPr>
          <w:rFonts w:hint="eastAsia"/>
        </w:rPr>
        <w:t>八大靈塔</w:t>
      </w:r>
      <w:r>
        <w:rPr>
          <w:rFonts w:hint="eastAsia"/>
        </w:rPr>
        <w:t>.</w:t>
      </w:r>
    </w:p>
    <w:p w14:paraId="3D26A2E2" w14:textId="77777777" w:rsidR="00BF2840" w:rsidRDefault="00BF2840" w:rsidP="00BF2840"/>
    <w:p w14:paraId="0E439AEF" w14:textId="77777777" w:rsidR="00BF2840" w:rsidRDefault="00BF2840" w:rsidP="00BF2840">
      <w:pPr>
        <w:rPr>
          <w:rFonts w:hint="eastAsia"/>
        </w:rPr>
      </w:pPr>
      <w:r>
        <w:rPr>
          <w:rFonts w:hint="eastAsia"/>
        </w:rPr>
        <w:t>八墮</w:t>
      </w:r>
      <w:r>
        <w:rPr>
          <w:rFonts w:hint="eastAsia"/>
        </w:rPr>
        <w:t xml:space="preserve"> idem </w:t>
      </w:r>
      <w:r>
        <w:rPr>
          <w:rFonts w:hint="eastAsia"/>
        </w:rPr>
        <w:t>八波羅夷</w:t>
      </w:r>
      <w:r>
        <w:rPr>
          <w:rFonts w:hint="eastAsia"/>
        </w:rPr>
        <w:t>.</w:t>
      </w:r>
    </w:p>
    <w:p w14:paraId="529B8CB4" w14:textId="77777777" w:rsidR="00BF2840" w:rsidRDefault="00BF2840" w:rsidP="00BF2840"/>
    <w:p w14:paraId="3471B2FA" w14:textId="77777777" w:rsidR="00BF2840" w:rsidRDefault="00BF2840" w:rsidP="00BF2840">
      <w:pPr>
        <w:rPr>
          <w:rFonts w:hint="eastAsia"/>
        </w:rPr>
      </w:pPr>
      <w:r>
        <w:rPr>
          <w:rFonts w:hint="eastAsia"/>
        </w:rPr>
        <w:t>八多羅樹</w:t>
      </w:r>
      <w:r>
        <w:rPr>
          <w:rFonts w:hint="eastAsia"/>
        </w:rPr>
        <w:t xml:space="preserve"> As high as eight t</w:t>
      </w:r>
      <w:r>
        <w:rPr>
          <w:rFonts w:hint="eastAsia"/>
        </w:rPr>
        <w:t>ā</w:t>
      </w:r>
      <w:r>
        <w:rPr>
          <w:rFonts w:hint="eastAsia"/>
        </w:rPr>
        <w:t>la (palmyra) trees, very high.</w:t>
      </w:r>
    </w:p>
    <w:p w14:paraId="08EBF5A5" w14:textId="77777777" w:rsidR="00BF2840" w:rsidRDefault="00BF2840" w:rsidP="00BF2840"/>
    <w:p w14:paraId="5F3B5FBB" w14:textId="77777777" w:rsidR="00BF2840" w:rsidRDefault="00BF2840" w:rsidP="00BF2840">
      <w:pPr>
        <w:rPr>
          <w:rFonts w:hint="eastAsia"/>
        </w:rPr>
      </w:pPr>
      <w:r>
        <w:rPr>
          <w:rFonts w:hint="eastAsia"/>
        </w:rPr>
        <w:t>八大地獄</w:t>
      </w:r>
      <w:r>
        <w:t xml:space="preserve"> (</w:t>
      </w:r>
      <w:r>
        <w:rPr>
          <w:rFonts w:hint="eastAsia"/>
        </w:rPr>
        <w:t>八大</w:t>
      </w:r>
      <w:r>
        <w:t xml:space="preserve">) The eight great naraka, or hot hells: (1) sañjīva </w:t>
      </w:r>
      <w:r>
        <w:rPr>
          <w:rFonts w:hint="eastAsia"/>
        </w:rPr>
        <w:t>等活</w:t>
      </w:r>
      <w:r>
        <w:t xml:space="preserve"> hell of rebirth into (2) kāla-sūtra </w:t>
      </w:r>
      <w:r>
        <w:rPr>
          <w:rFonts w:hint="eastAsia"/>
        </w:rPr>
        <w:t>黑繩</w:t>
      </w:r>
      <w:r>
        <w:t xml:space="preserve">, i.e. the hell of black cords or chains; (3) saṅghāta </w:t>
      </w:r>
      <w:r>
        <w:rPr>
          <w:rFonts w:hint="eastAsia"/>
        </w:rPr>
        <w:t>衆合</w:t>
      </w:r>
      <w:r>
        <w:t xml:space="preserve">, in which all are squeezed into a mass between two mountains falling together; (4) raurava </w:t>
      </w:r>
      <w:r>
        <w:rPr>
          <w:rFonts w:hint="eastAsia"/>
        </w:rPr>
        <w:t>號呌</w:t>
      </w:r>
      <w:r>
        <w:t>; he</w:t>
      </w:r>
      <w:r>
        <w:rPr>
          <w:rFonts w:hint="eastAsia"/>
        </w:rPr>
        <w:t>ll of crying and wailing; (5) mah</w:t>
      </w:r>
      <w:r>
        <w:rPr>
          <w:rFonts w:hint="eastAsia"/>
        </w:rPr>
        <w:t>ā</w:t>
      </w:r>
      <w:r>
        <w:rPr>
          <w:rFonts w:hint="eastAsia"/>
        </w:rPr>
        <w:t xml:space="preserve">raurava </w:t>
      </w:r>
      <w:r>
        <w:rPr>
          <w:rFonts w:hint="eastAsia"/>
        </w:rPr>
        <w:t>大號呌</w:t>
      </w:r>
      <w:r>
        <w:rPr>
          <w:rFonts w:hint="eastAsia"/>
        </w:rPr>
        <w:t xml:space="preserve"> hell of great crying; (6) tapana </w:t>
      </w:r>
      <w:r>
        <w:rPr>
          <w:rFonts w:hint="eastAsia"/>
        </w:rPr>
        <w:t xml:space="preserve">炎熱　</w:t>
      </w:r>
      <w:r>
        <w:rPr>
          <w:rFonts w:hint="eastAsia"/>
        </w:rPr>
        <w:t>hell of burning; (7) prat</w:t>
      </w:r>
      <w:r>
        <w:rPr>
          <w:rFonts w:hint="eastAsia"/>
        </w:rPr>
        <w:t>ā</w:t>
      </w:r>
      <w:r>
        <w:rPr>
          <w:rFonts w:hint="eastAsia"/>
        </w:rPr>
        <w:t xml:space="preserve">pana </w:t>
      </w:r>
      <w:r>
        <w:rPr>
          <w:rFonts w:hint="eastAsia"/>
        </w:rPr>
        <w:t>大熱</w:t>
      </w:r>
      <w:r>
        <w:rPr>
          <w:rFonts w:hint="eastAsia"/>
        </w:rPr>
        <w:t xml:space="preserve"> hell of fierce heat; (8) av</w:t>
      </w:r>
      <w:r>
        <w:rPr>
          <w:rFonts w:hint="eastAsia"/>
        </w:rPr>
        <w:t>ī</w:t>
      </w:r>
      <w:r>
        <w:rPr>
          <w:rFonts w:hint="eastAsia"/>
        </w:rPr>
        <w:t xml:space="preserve">ci </w:t>
      </w:r>
      <w:r>
        <w:rPr>
          <w:rFonts w:hint="eastAsia"/>
        </w:rPr>
        <w:t>無間</w:t>
      </w:r>
      <w:r>
        <w:rPr>
          <w:rFonts w:hint="eastAsia"/>
        </w:rPr>
        <w:t xml:space="preserve"> unintermitted rebirth into its sufferings with no respite. v.</w:t>
      </w:r>
      <w:r>
        <w:rPr>
          <w:rFonts w:hint="eastAsia"/>
        </w:rPr>
        <w:t xml:space="preserve">　地獄</w:t>
      </w:r>
      <w:r>
        <w:rPr>
          <w:rFonts w:hint="eastAsia"/>
        </w:rPr>
        <w:t xml:space="preserve"> and </w:t>
      </w:r>
      <w:r>
        <w:rPr>
          <w:rFonts w:hint="eastAsia"/>
        </w:rPr>
        <w:t>八寒地獄</w:t>
      </w:r>
      <w:r>
        <w:rPr>
          <w:rFonts w:hint="eastAsia"/>
        </w:rPr>
        <w:t>.</w:t>
      </w:r>
    </w:p>
    <w:p w14:paraId="03D469E5" w14:textId="77777777" w:rsidR="00BF2840" w:rsidRDefault="00BF2840" w:rsidP="00BF2840"/>
    <w:p w14:paraId="06EF2B52" w14:textId="77777777" w:rsidR="00BF2840" w:rsidRDefault="00BF2840" w:rsidP="00BF2840">
      <w:pPr>
        <w:rPr>
          <w:rFonts w:hint="eastAsia"/>
        </w:rPr>
      </w:pPr>
      <w:r>
        <w:rPr>
          <w:rFonts w:hint="eastAsia"/>
        </w:rPr>
        <w:t>八大明王</w:t>
      </w:r>
      <w:r>
        <w:rPr>
          <w:rFonts w:hint="eastAsia"/>
        </w:rPr>
        <w:t xml:space="preserve"> The eight diamond-kings, or bodhisattvas, in their representations as fierce guardians of Vairocana </w:t>
      </w:r>
      <w:r>
        <w:rPr>
          <w:rFonts w:hint="eastAsia"/>
        </w:rPr>
        <w:t>大日</w:t>
      </w:r>
      <w:r>
        <w:rPr>
          <w:rFonts w:hint="eastAsia"/>
        </w:rPr>
        <w:t xml:space="preserve">; </w:t>
      </w:r>
      <w:r>
        <w:rPr>
          <w:rFonts w:hint="eastAsia"/>
        </w:rPr>
        <w:t>金剛手</w:t>
      </w:r>
      <w:r>
        <w:rPr>
          <w:rFonts w:hint="eastAsia"/>
        </w:rPr>
        <w:t xml:space="preserve"> is represented as </w:t>
      </w:r>
      <w:r>
        <w:rPr>
          <w:rFonts w:hint="eastAsia"/>
        </w:rPr>
        <w:t>降三世</w:t>
      </w:r>
      <w:r>
        <w:rPr>
          <w:rFonts w:hint="eastAsia"/>
        </w:rPr>
        <w:t xml:space="preserve">; </w:t>
      </w:r>
      <w:r>
        <w:rPr>
          <w:rFonts w:hint="eastAsia"/>
        </w:rPr>
        <w:t>妙吉祥</w:t>
      </w:r>
      <w:r>
        <w:rPr>
          <w:rFonts w:hint="eastAsia"/>
        </w:rPr>
        <w:t xml:space="preserve">; as </w:t>
      </w:r>
      <w:r>
        <w:rPr>
          <w:rFonts w:hint="eastAsia"/>
        </w:rPr>
        <w:t>大威德</w:t>
      </w:r>
      <w:r>
        <w:rPr>
          <w:rFonts w:hint="eastAsia"/>
        </w:rPr>
        <w:t>;</w:t>
      </w:r>
      <w:r>
        <w:rPr>
          <w:rFonts w:hint="eastAsia"/>
        </w:rPr>
        <w:t>虛空藏</w:t>
      </w:r>
      <w:r>
        <w:rPr>
          <w:rFonts w:hint="eastAsia"/>
        </w:rPr>
        <w:t>as</w:t>
      </w:r>
      <w:r>
        <w:rPr>
          <w:rFonts w:hint="eastAsia"/>
        </w:rPr>
        <w:t>大笑</w:t>
      </w:r>
      <w:r>
        <w:rPr>
          <w:rFonts w:hint="eastAsia"/>
        </w:rPr>
        <w:t xml:space="preserve">; </w:t>
      </w:r>
      <w:r>
        <w:rPr>
          <w:rFonts w:hint="eastAsia"/>
        </w:rPr>
        <w:t>慈氏</w:t>
      </w:r>
      <w:r>
        <w:rPr>
          <w:rFonts w:hint="eastAsia"/>
        </w:rPr>
        <w:t xml:space="preserve"> as </w:t>
      </w:r>
      <w:r>
        <w:rPr>
          <w:rFonts w:hint="eastAsia"/>
        </w:rPr>
        <w:t>大輪</w:t>
      </w:r>
      <w:r>
        <w:rPr>
          <w:rFonts w:hint="eastAsia"/>
        </w:rPr>
        <w:t xml:space="preserve">; </w:t>
      </w:r>
      <w:r>
        <w:rPr>
          <w:rFonts w:hint="eastAsia"/>
        </w:rPr>
        <w:t>觀自在</w:t>
      </w:r>
      <w:r>
        <w:rPr>
          <w:rFonts w:hint="eastAsia"/>
        </w:rPr>
        <w:t xml:space="preserve"> as </w:t>
      </w:r>
      <w:r>
        <w:rPr>
          <w:rFonts w:hint="eastAsia"/>
        </w:rPr>
        <w:t>馬頭</w:t>
      </w:r>
      <w:r>
        <w:rPr>
          <w:rFonts w:hint="eastAsia"/>
        </w:rPr>
        <w:t xml:space="preserve">; </w:t>
      </w:r>
      <w:r>
        <w:rPr>
          <w:rFonts w:hint="eastAsia"/>
        </w:rPr>
        <w:t>地藏</w:t>
      </w:r>
      <w:r>
        <w:rPr>
          <w:rFonts w:hint="eastAsia"/>
        </w:rPr>
        <w:t xml:space="preserve"> as </w:t>
      </w:r>
      <w:r>
        <w:rPr>
          <w:rFonts w:hint="eastAsia"/>
        </w:rPr>
        <w:t>無能勝明</w:t>
      </w:r>
      <w:r>
        <w:rPr>
          <w:rFonts w:hint="eastAsia"/>
        </w:rPr>
        <w:t xml:space="preserve">; </w:t>
      </w:r>
      <w:r>
        <w:rPr>
          <w:rFonts w:hint="eastAsia"/>
        </w:rPr>
        <w:t>除蓋障</w:t>
      </w:r>
      <w:r>
        <w:rPr>
          <w:rFonts w:hint="eastAsia"/>
        </w:rPr>
        <w:t xml:space="preserve"> as </w:t>
      </w:r>
      <w:r>
        <w:rPr>
          <w:rFonts w:hint="eastAsia"/>
        </w:rPr>
        <w:t>不動尊</w:t>
      </w:r>
      <w:r>
        <w:rPr>
          <w:rFonts w:hint="eastAsia"/>
        </w:rPr>
        <w:t xml:space="preserve"> and </w:t>
      </w:r>
      <w:r>
        <w:rPr>
          <w:rFonts w:hint="eastAsia"/>
        </w:rPr>
        <w:t>普賢</w:t>
      </w:r>
      <w:r>
        <w:rPr>
          <w:rFonts w:hint="eastAsia"/>
        </w:rPr>
        <w:t>as</w:t>
      </w:r>
      <w:r>
        <w:rPr>
          <w:rFonts w:hint="eastAsia"/>
        </w:rPr>
        <w:t>歩擲</w:t>
      </w:r>
      <w:r>
        <w:rPr>
          <w:rFonts w:hint="eastAsia"/>
        </w:rPr>
        <w:t>.</w:t>
      </w:r>
    </w:p>
    <w:p w14:paraId="205D93F3" w14:textId="77777777" w:rsidR="00BF2840" w:rsidRDefault="00BF2840" w:rsidP="00BF2840"/>
    <w:p w14:paraId="41019CBB" w14:textId="77777777" w:rsidR="00BF2840" w:rsidRDefault="00BF2840" w:rsidP="00BF2840">
      <w:pPr>
        <w:rPr>
          <w:rFonts w:hint="eastAsia"/>
        </w:rPr>
      </w:pPr>
      <w:r>
        <w:rPr>
          <w:rFonts w:hint="eastAsia"/>
        </w:rPr>
        <w:t>八大在我</w:t>
      </w:r>
      <w:r>
        <w:t xml:space="preserve"> The eight great powers of personality or sovereign independence, as one of the four qualities </w:t>
      </w:r>
      <w:r>
        <w:rPr>
          <w:rFonts w:hint="eastAsia"/>
        </w:rPr>
        <w:t>常樂我淨</w:t>
      </w:r>
      <w:r>
        <w:t xml:space="preserve"> of nirvāṇa: powers of self-manifolding, infinite expansion, levitation and transportation, manifesting countless forms permanently in one and the same p</w:t>
      </w:r>
      <w:r>
        <w:rPr>
          <w:rFonts w:hint="eastAsia"/>
        </w:rPr>
        <w:t xml:space="preserve">lace, use of one physical organ in place of another, obtaining all things as if nothing, expounding a stanza through countless kalpas, ability to traverse the solid as space. v. </w:t>
      </w:r>
      <w:r>
        <w:rPr>
          <w:rFonts w:hint="eastAsia"/>
        </w:rPr>
        <w:t>涅槃經</w:t>
      </w:r>
      <w:r>
        <w:rPr>
          <w:rFonts w:hint="eastAsia"/>
        </w:rPr>
        <w:t xml:space="preserve"> 23.</w:t>
      </w:r>
    </w:p>
    <w:p w14:paraId="75E68866" w14:textId="77777777" w:rsidR="00BF2840" w:rsidRDefault="00BF2840" w:rsidP="00BF2840"/>
    <w:p w14:paraId="280BA26C" w14:textId="77777777" w:rsidR="00BF2840" w:rsidRDefault="00BF2840" w:rsidP="00BF2840">
      <w:pPr>
        <w:rPr>
          <w:rFonts w:hint="eastAsia"/>
        </w:rPr>
      </w:pPr>
      <w:r>
        <w:rPr>
          <w:rFonts w:hint="eastAsia"/>
        </w:rPr>
        <w:t>八大菩薩</w:t>
      </w:r>
      <w:r>
        <w:rPr>
          <w:rFonts w:hint="eastAsia"/>
        </w:rPr>
        <w:t xml:space="preserve"> see </w:t>
      </w:r>
      <w:r>
        <w:rPr>
          <w:rFonts w:hint="eastAsia"/>
        </w:rPr>
        <w:t>八大明王</w:t>
      </w:r>
      <w:r>
        <w:rPr>
          <w:rFonts w:hint="eastAsia"/>
        </w:rPr>
        <w:t xml:space="preserve">. Another group is given in the </w:t>
      </w:r>
      <w:r>
        <w:rPr>
          <w:rFonts w:hint="eastAsia"/>
        </w:rPr>
        <w:t>八大菩薩曼荼羅經</w:t>
      </w:r>
      <w:r>
        <w:rPr>
          <w:rFonts w:hint="eastAsia"/>
        </w:rPr>
        <w:t xml:space="preserve">; another in the </w:t>
      </w:r>
      <w:r>
        <w:rPr>
          <w:rFonts w:hint="eastAsia"/>
        </w:rPr>
        <w:t>樂師經</w:t>
      </w:r>
      <w:r>
        <w:rPr>
          <w:rFonts w:hint="eastAsia"/>
        </w:rPr>
        <w:t xml:space="preserve"> translated by Yijing; another in the </w:t>
      </w:r>
      <w:r>
        <w:rPr>
          <w:rFonts w:hint="eastAsia"/>
        </w:rPr>
        <w:t>八大菩薩經</w:t>
      </w:r>
      <w:r>
        <w:rPr>
          <w:rFonts w:hint="eastAsia"/>
        </w:rPr>
        <w:t xml:space="preserve"> translated by Faxian; and there are other groups.</w:t>
      </w:r>
    </w:p>
    <w:p w14:paraId="6162DC54" w14:textId="77777777" w:rsidR="00BF2840" w:rsidRDefault="00BF2840" w:rsidP="00BF2840"/>
    <w:p w14:paraId="28AB6D37" w14:textId="77777777" w:rsidR="00BF2840" w:rsidRDefault="00BF2840" w:rsidP="00BF2840">
      <w:r>
        <w:rPr>
          <w:rFonts w:hint="eastAsia"/>
        </w:rPr>
        <w:t>八大觀音</w:t>
      </w:r>
      <w:r>
        <w:t xml:space="preserve"> The eight Shingon representations of Guanyin: as one of the above </w:t>
      </w:r>
      <w:r>
        <w:rPr>
          <w:rFonts w:hint="eastAsia"/>
        </w:rPr>
        <w:t>八大明王</w:t>
      </w:r>
      <w:r>
        <w:t xml:space="preserve">, as the white-robed one, as a rākṣasī, as with four faces, as with a horse's head, as Mahāsthāmaprāpta </w:t>
      </w:r>
      <w:r>
        <w:rPr>
          <w:rFonts w:hint="eastAsia"/>
        </w:rPr>
        <w:t>大勢至</w:t>
      </w:r>
      <w:r>
        <w:t xml:space="preserve">, and as Tārā </w:t>
      </w:r>
      <w:r>
        <w:rPr>
          <w:rFonts w:hint="eastAsia"/>
        </w:rPr>
        <w:t>陀羅</w:t>
      </w:r>
      <w:r>
        <w:t>.</w:t>
      </w:r>
    </w:p>
    <w:p w14:paraId="5389A3A2" w14:textId="77777777" w:rsidR="00BF2840" w:rsidRDefault="00BF2840" w:rsidP="00BF2840"/>
    <w:p w14:paraId="625750B8" w14:textId="77777777" w:rsidR="00BF2840" w:rsidRDefault="00BF2840" w:rsidP="00BF2840">
      <w:pPr>
        <w:rPr>
          <w:rFonts w:hint="eastAsia"/>
        </w:rPr>
      </w:pPr>
      <w:r>
        <w:rPr>
          <w:rFonts w:hint="eastAsia"/>
        </w:rPr>
        <w:t>八大辛苦</w:t>
      </w:r>
      <w:r>
        <w:rPr>
          <w:rFonts w:hint="eastAsia"/>
        </w:rPr>
        <w:t xml:space="preserve"> idem </w:t>
      </w:r>
      <w:r>
        <w:rPr>
          <w:rFonts w:hint="eastAsia"/>
        </w:rPr>
        <w:t>八苦</w:t>
      </w:r>
      <w:r>
        <w:rPr>
          <w:rFonts w:hint="eastAsia"/>
        </w:rPr>
        <w:t>.</w:t>
      </w:r>
    </w:p>
    <w:p w14:paraId="4AC09F00" w14:textId="77777777" w:rsidR="00BF2840" w:rsidRDefault="00BF2840" w:rsidP="00BF2840"/>
    <w:p w14:paraId="5AA09C03" w14:textId="77777777" w:rsidR="00BF2840" w:rsidRDefault="00BF2840" w:rsidP="00BF2840">
      <w:pPr>
        <w:rPr>
          <w:rFonts w:hint="eastAsia"/>
        </w:rPr>
      </w:pPr>
      <w:r>
        <w:rPr>
          <w:rFonts w:hint="eastAsia"/>
        </w:rPr>
        <w:t>八大童子</w:t>
      </w:r>
      <w:r>
        <w:rPr>
          <w:rFonts w:hint="eastAsia"/>
        </w:rPr>
        <w:t xml:space="preserve"> The eight messengers of </w:t>
      </w:r>
      <w:r>
        <w:rPr>
          <w:rFonts w:hint="eastAsia"/>
        </w:rPr>
        <w:t>不動明王</w:t>
      </w:r>
      <w:r>
        <w:rPr>
          <w:rFonts w:hint="eastAsia"/>
        </w:rPr>
        <w:t xml:space="preserve">, also known as </w:t>
      </w:r>
      <w:r>
        <w:rPr>
          <w:rFonts w:hint="eastAsia"/>
        </w:rPr>
        <w:t>八大金剛童子</w:t>
      </w:r>
      <w:r>
        <w:rPr>
          <w:rFonts w:hint="eastAsia"/>
        </w:rPr>
        <w:t>; Mañju</w:t>
      </w:r>
      <w:r>
        <w:rPr>
          <w:rFonts w:ascii="Cambria" w:hAnsi="Cambria" w:cs="Cambria"/>
        </w:rPr>
        <w:t>ś</w:t>
      </w:r>
      <w:r>
        <w:rPr>
          <w:rFonts w:hint="eastAsia"/>
        </w:rPr>
        <w:t>r</w:t>
      </w:r>
      <w:r>
        <w:rPr>
          <w:rFonts w:hint="eastAsia"/>
        </w:rPr>
        <w:t>ī</w:t>
      </w:r>
      <w:r>
        <w:rPr>
          <w:rFonts w:hint="eastAsia"/>
        </w:rPr>
        <w:t xml:space="preserve"> also has eight.</w:t>
      </w:r>
    </w:p>
    <w:p w14:paraId="5E8E1733" w14:textId="77777777" w:rsidR="00BF2840" w:rsidRDefault="00BF2840" w:rsidP="00BF2840"/>
    <w:p w14:paraId="0C1CDFE3" w14:textId="77777777" w:rsidR="00BF2840" w:rsidRDefault="00BF2840" w:rsidP="00BF2840">
      <w:pPr>
        <w:rPr>
          <w:rFonts w:hint="eastAsia"/>
        </w:rPr>
      </w:pPr>
      <w:r>
        <w:rPr>
          <w:rFonts w:hint="eastAsia"/>
        </w:rPr>
        <w:lastRenderedPageBreak/>
        <w:t>八大金剛明王</w:t>
      </w:r>
      <w:r>
        <w:rPr>
          <w:rFonts w:hint="eastAsia"/>
        </w:rPr>
        <w:t xml:space="preserve"> or </w:t>
      </w:r>
      <w:r>
        <w:rPr>
          <w:rFonts w:hint="eastAsia"/>
        </w:rPr>
        <w:t>八大金剛童子</w:t>
      </w:r>
      <w:r>
        <w:rPr>
          <w:rFonts w:hint="eastAsia"/>
        </w:rPr>
        <w:t xml:space="preserve">The eight attendants on </w:t>
      </w:r>
      <w:r>
        <w:rPr>
          <w:rFonts w:hint="eastAsia"/>
        </w:rPr>
        <w:t>不動明王</w:t>
      </w:r>
      <w:r>
        <w:rPr>
          <w:rFonts w:hint="eastAsia"/>
        </w:rPr>
        <w:t xml:space="preserve"> (cf. </w:t>
      </w:r>
      <w:r>
        <w:rPr>
          <w:rFonts w:hint="eastAsia"/>
        </w:rPr>
        <w:t>八大明王</w:t>
      </w:r>
      <w:r>
        <w:rPr>
          <w:rFonts w:hint="eastAsia"/>
        </w:rPr>
        <w:t xml:space="preserve">). They are </w:t>
      </w:r>
      <w:r>
        <w:rPr>
          <w:rFonts w:hint="eastAsia"/>
        </w:rPr>
        <w:t>慧光</w:t>
      </w:r>
      <w:r>
        <w:rPr>
          <w:rFonts w:hint="eastAsia"/>
        </w:rPr>
        <w:t xml:space="preserve">, </w:t>
      </w:r>
      <w:r>
        <w:rPr>
          <w:rFonts w:hint="eastAsia"/>
        </w:rPr>
        <w:t>慧喜</w:t>
      </w:r>
      <w:r>
        <w:rPr>
          <w:rFonts w:hint="eastAsia"/>
        </w:rPr>
        <w:t xml:space="preserve">, </w:t>
      </w:r>
      <w:r>
        <w:rPr>
          <w:rFonts w:hint="eastAsia"/>
        </w:rPr>
        <w:t>阿耨達多</w:t>
      </w:r>
      <w:r>
        <w:rPr>
          <w:rFonts w:hint="eastAsia"/>
        </w:rPr>
        <w:t xml:space="preserve">, </w:t>
      </w:r>
      <w:r>
        <w:rPr>
          <w:rFonts w:hint="eastAsia"/>
        </w:rPr>
        <w:t>指德</w:t>
      </w:r>
      <w:r>
        <w:rPr>
          <w:rFonts w:hint="eastAsia"/>
        </w:rPr>
        <w:t xml:space="preserve">, </w:t>
      </w:r>
      <w:r>
        <w:rPr>
          <w:rFonts w:hint="eastAsia"/>
        </w:rPr>
        <w:t>烏倶婆迦</w:t>
      </w:r>
      <w:r>
        <w:rPr>
          <w:rFonts w:hint="eastAsia"/>
        </w:rPr>
        <w:t xml:space="preserve">, </w:t>
      </w:r>
      <w:r>
        <w:rPr>
          <w:rFonts w:hint="eastAsia"/>
        </w:rPr>
        <w:t>淸德</w:t>
      </w:r>
      <w:r>
        <w:rPr>
          <w:rFonts w:hint="eastAsia"/>
        </w:rPr>
        <w:t xml:space="preserve">, </w:t>
      </w:r>
      <w:r>
        <w:rPr>
          <w:rFonts w:hint="eastAsia"/>
        </w:rPr>
        <w:t>矜羯羅</w:t>
      </w:r>
      <w:r>
        <w:rPr>
          <w:rFonts w:hint="eastAsia"/>
        </w:rPr>
        <w:t>, and</w:t>
      </w:r>
      <w:r>
        <w:rPr>
          <w:rFonts w:hint="eastAsia"/>
        </w:rPr>
        <w:t>制吒迦</w:t>
      </w:r>
      <w:r>
        <w:rPr>
          <w:rFonts w:hint="eastAsia"/>
        </w:rPr>
        <w:t>.</w:t>
      </w:r>
    </w:p>
    <w:p w14:paraId="4AC5D192" w14:textId="77777777" w:rsidR="00BF2840" w:rsidRDefault="00BF2840" w:rsidP="00BF2840"/>
    <w:p w14:paraId="22059A2B" w14:textId="77777777" w:rsidR="00BF2840" w:rsidRDefault="00BF2840" w:rsidP="00BF2840">
      <w:r>
        <w:rPr>
          <w:rFonts w:hint="eastAsia"/>
        </w:rPr>
        <w:t>八大靈塔</w:t>
      </w:r>
      <w:r>
        <w:rPr>
          <w:rFonts w:hint="eastAsia"/>
        </w:rPr>
        <w:t xml:space="preserve"> The eight great "spirit", or sacred st</w:t>
      </w:r>
      <w:r>
        <w:rPr>
          <w:rFonts w:hint="eastAsia"/>
        </w:rPr>
        <w:t>ū</w:t>
      </w:r>
      <w:r>
        <w:rPr>
          <w:rFonts w:hint="eastAsia"/>
        </w:rPr>
        <w:t>pas erected at (1) Kapilavastu, Buddha's birthplace; (2) Magadha, where he was first enlightened; (3) the deer-park Benares, where he first preached; (4) Jetavana, where he revealed his supernatural powers; (5) K</w:t>
      </w:r>
      <w:r>
        <w:t>anyākubja (Kanauj), where he descended from Indra's heavens; (6) Rājagṛha, where Devadatta was destroyed and the Saṅgha purifed; (7) Vaiśāli, where he announced his speedy nirvana; (8) Kuśinagara, where he entered nirvāṇa. There is another slightly variant list.</w:t>
      </w:r>
    </w:p>
    <w:p w14:paraId="4BF82C14" w14:textId="77777777" w:rsidR="00BF2840" w:rsidRDefault="00BF2840" w:rsidP="00BF2840"/>
    <w:p w14:paraId="0ABFC78C" w14:textId="77777777" w:rsidR="00BF2840" w:rsidRDefault="00BF2840" w:rsidP="00BF2840">
      <w:r>
        <w:rPr>
          <w:rFonts w:hint="eastAsia"/>
        </w:rPr>
        <w:t>八字</w:t>
      </w:r>
      <w:r>
        <w:t xml:space="preserve"> The eight leading characters of the </w:t>
      </w:r>
      <w:r>
        <w:rPr>
          <w:rFonts w:hint="eastAsia"/>
        </w:rPr>
        <w:t>聖行</w:t>
      </w:r>
      <w:r>
        <w:t xml:space="preserve"> chapter in the Nirvāṇa sūtra </w:t>
      </w:r>
      <w:r>
        <w:rPr>
          <w:rFonts w:hint="eastAsia"/>
        </w:rPr>
        <w:t>生滅滅巳寂滅爲樂</w:t>
      </w:r>
      <w:r>
        <w:t>, the teaching of the sūtra is death, or nirvāṇa, as entry into joy.</w:t>
      </w:r>
    </w:p>
    <w:p w14:paraId="7A56F5E3" w14:textId="77777777" w:rsidR="00BF2840" w:rsidRDefault="00BF2840" w:rsidP="00BF2840"/>
    <w:p w14:paraId="7523EFDC" w14:textId="77777777" w:rsidR="00BF2840" w:rsidRDefault="00BF2840" w:rsidP="00BF2840">
      <w:pPr>
        <w:rPr>
          <w:rFonts w:hint="eastAsia"/>
        </w:rPr>
      </w:pPr>
      <w:r>
        <w:rPr>
          <w:rFonts w:hint="eastAsia"/>
        </w:rPr>
        <w:t>八字布字</w:t>
      </w:r>
      <w:r>
        <w:rPr>
          <w:rFonts w:hint="eastAsia"/>
        </w:rPr>
        <w:t xml:space="preserve"> The eight magic words to be placed on eight parts of the body.</w:t>
      </w:r>
    </w:p>
    <w:p w14:paraId="7EB5C86C" w14:textId="77777777" w:rsidR="00BF2840" w:rsidRDefault="00BF2840" w:rsidP="00BF2840"/>
    <w:p w14:paraId="1ED6E108" w14:textId="77777777" w:rsidR="00BF2840" w:rsidRDefault="00BF2840" w:rsidP="00BF2840">
      <w:r>
        <w:rPr>
          <w:rFonts w:hint="eastAsia"/>
        </w:rPr>
        <w:t>八字文殊法</w:t>
      </w:r>
      <w:r>
        <w:t xml:space="preserve"> The eight-word dhāraṇī, esoteric methods connected with Vairocana and Mañjuśrī.</w:t>
      </w:r>
    </w:p>
    <w:p w14:paraId="3483A4E2" w14:textId="77777777" w:rsidR="00BF2840" w:rsidRDefault="00BF2840" w:rsidP="00BF2840"/>
    <w:p w14:paraId="395935B0" w14:textId="77777777" w:rsidR="00BF2840" w:rsidRDefault="00BF2840" w:rsidP="00BF2840">
      <w:pPr>
        <w:rPr>
          <w:rFonts w:hint="eastAsia"/>
        </w:rPr>
      </w:pPr>
      <w:r>
        <w:rPr>
          <w:rFonts w:hint="eastAsia"/>
        </w:rPr>
        <w:t>八天</w:t>
      </w:r>
      <w:r>
        <w:rPr>
          <w:rFonts w:hint="eastAsia"/>
        </w:rPr>
        <w:t xml:space="preserve"> The eight devalokas, i.e. four dhy</w:t>
      </w:r>
      <w:r>
        <w:rPr>
          <w:rFonts w:hint="eastAsia"/>
        </w:rPr>
        <w:t>ā</w:t>
      </w:r>
      <w:r>
        <w:rPr>
          <w:rFonts w:hint="eastAsia"/>
        </w:rPr>
        <w:t>na devalokas of the region of form, and four ar</w:t>
      </w:r>
      <w:r>
        <w:rPr>
          <w:rFonts w:hint="eastAsia"/>
        </w:rPr>
        <w:t>ū</w:t>
      </w:r>
      <w:r>
        <w:rPr>
          <w:rFonts w:hint="eastAsia"/>
        </w:rPr>
        <w:t xml:space="preserve">palokas; </w:t>
      </w:r>
      <w:r>
        <w:rPr>
          <w:rFonts w:hint="eastAsia"/>
        </w:rPr>
        <w:t>四禪天</w:t>
      </w:r>
      <w:r>
        <w:rPr>
          <w:rFonts w:hint="eastAsia"/>
        </w:rPr>
        <w:t xml:space="preserve"> and </w:t>
      </w:r>
      <w:r>
        <w:rPr>
          <w:rFonts w:hint="eastAsia"/>
        </w:rPr>
        <w:t>四空處</w:t>
      </w:r>
      <w:r>
        <w:rPr>
          <w:rFonts w:hint="eastAsia"/>
        </w:rPr>
        <w:t>.</w:t>
      </w:r>
    </w:p>
    <w:p w14:paraId="2E6D74A2" w14:textId="77777777" w:rsidR="00BF2840" w:rsidRDefault="00BF2840" w:rsidP="00BF2840"/>
    <w:p w14:paraId="38204092" w14:textId="77777777" w:rsidR="00BF2840" w:rsidRDefault="00BF2840" w:rsidP="00BF2840">
      <w:r>
        <w:t>[36]</w:t>
      </w:r>
    </w:p>
    <w:p w14:paraId="4859F316" w14:textId="77777777" w:rsidR="00BF2840" w:rsidRDefault="00BF2840" w:rsidP="00BF2840"/>
    <w:p w14:paraId="3DCF68DC" w14:textId="77777777" w:rsidR="00BF2840" w:rsidRDefault="00BF2840" w:rsidP="00BF2840">
      <w:r>
        <w:rPr>
          <w:rFonts w:hint="eastAsia"/>
        </w:rPr>
        <w:t>八定</w:t>
      </w:r>
      <w:r>
        <w:rPr>
          <w:rFonts w:hint="eastAsia"/>
        </w:rPr>
        <w:t xml:space="preserve"> The eight degrees of fixed abstraction, i.e. the four dhy</w:t>
      </w:r>
      <w:r>
        <w:rPr>
          <w:rFonts w:hint="eastAsia"/>
        </w:rPr>
        <w:t>ā</w:t>
      </w:r>
      <w:r>
        <w:rPr>
          <w:rFonts w:hint="eastAsia"/>
        </w:rPr>
        <w:t xml:space="preserve">nas corresponding to the four divisions in the heavens of form, and the four degrees of absolute fixed abstraction on the </w:t>
      </w:r>
      <w:r>
        <w:rPr>
          <w:rFonts w:hint="eastAsia"/>
        </w:rPr>
        <w:t>空</w:t>
      </w:r>
      <w:r>
        <w:rPr>
          <w:rFonts w:hint="eastAsia"/>
        </w:rPr>
        <w:t xml:space="preserve"> or immaterial, corresponding to the ar</w:t>
      </w:r>
      <w:r>
        <w:rPr>
          <w:rFonts w:hint="eastAsia"/>
        </w:rPr>
        <w:t>ū</w:t>
      </w:r>
      <w:r>
        <w:rPr>
          <w:rFonts w:hint="eastAsia"/>
        </w:rPr>
        <w:t>padh</w:t>
      </w:r>
      <w:r>
        <w:rPr>
          <w:rFonts w:hint="eastAsia"/>
        </w:rPr>
        <w:t>ā</w:t>
      </w:r>
      <w:r>
        <w:rPr>
          <w:rFonts w:hint="eastAsia"/>
        </w:rPr>
        <w:t>tu, i.e. heavens of formles</w:t>
      </w:r>
      <w:r>
        <w:t>sness.</w:t>
      </w:r>
    </w:p>
    <w:p w14:paraId="58F69FE7" w14:textId="77777777" w:rsidR="00BF2840" w:rsidRDefault="00BF2840" w:rsidP="00BF2840"/>
    <w:p w14:paraId="086154E9" w14:textId="77777777" w:rsidR="00BF2840" w:rsidRDefault="00BF2840" w:rsidP="00BF2840">
      <w:pPr>
        <w:rPr>
          <w:rFonts w:hint="eastAsia"/>
        </w:rPr>
      </w:pPr>
      <w:r>
        <w:rPr>
          <w:rFonts w:hint="eastAsia"/>
        </w:rPr>
        <w:t>八宗</w:t>
      </w:r>
      <w:r>
        <w:rPr>
          <w:rFonts w:hint="eastAsia"/>
        </w:rPr>
        <w:t xml:space="preserve"> or </w:t>
      </w:r>
      <w:r>
        <w:rPr>
          <w:rFonts w:hint="eastAsia"/>
        </w:rPr>
        <w:t>八家</w:t>
      </w:r>
      <w:r>
        <w:rPr>
          <w:rFonts w:hint="eastAsia"/>
        </w:rPr>
        <w:t xml:space="preserve"> Eight of the early Japanese sects: </w:t>
      </w:r>
      <w:r>
        <w:rPr>
          <w:rFonts w:hint="eastAsia"/>
        </w:rPr>
        <w:t>倶舍</w:t>
      </w:r>
      <w:r>
        <w:rPr>
          <w:rFonts w:hint="eastAsia"/>
        </w:rPr>
        <w:t xml:space="preserve"> Kusha, </w:t>
      </w:r>
      <w:r>
        <w:rPr>
          <w:rFonts w:hint="eastAsia"/>
        </w:rPr>
        <w:t>成實</w:t>
      </w:r>
      <w:r>
        <w:rPr>
          <w:rFonts w:hint="eastAsia"/>
        </w:rPr>
        <w:t xml:space="preserve"> J</w:t>
      </w:r>
      <w:r>
        <w:rPr>
          <w:rFonts w:hint="eastAsia"/>
        </w:rPr>
        <w:t>ō</w:t>
      </w:r>
      <w:r>
        <w:rPr>
          <w:rFonts w:hint="eastAsia"/>
        </w:rPr>
        <w:t xml:space="preserve">jitsu, </w:t>
      </w:r>
      <w:r>
        <w:rPr>
          <w:rFonts w:hint="eastAsia"/>
        </w:rPr>
        <w:t>律</w:t>
      </w:r>
      <w:r>
        <w:rPr>
          <w:rFonts w:hint="eastAsia"/>
        </w:rPr>
        <w:t xml:space="preserve"> Ritsu, </w:t>
      </w:r>
      <w:r>
        <w:rPr>
          <w:rFonts w:hint="eastAsia"/>
        </w:rPr>
        <w:t>法相</w:t>
      </w:r>
      <w:r>
        <w:rPr>
          <w:rFonts w:hint="eastAsia"/>
        </w:rPr>
        <w:t>Hoss</w:t>
      </w:r>
      <w:r>
        <w:rPr>
          <w:rFonts w:hint="eastAsia"/>
        </w:rPr>
        <w:t>ō</w:t>
      </w:r>
      <w:r>
        <w:rPr>
          <w:rFonts w:hint="eastAsia"/>
        </w:rPr>
        <w:t xml:space="preserve">, </w:t>
      </w:r>
      <w:r>
        <w:rPr>
          <w:rFonts w:hint="eastAsia"/>
        </w:rPr>
        <w:t>三論</w:t>
      </w:r>
      <w:r>
        <w:rPr>
          <w:rFonts w:hint="eastAsia"/>
        </w:rPr>
        <w:t xml:space="preserve"> Sanron, </w:t>
      </w:r>
      <w:r>
        <w:rPr>
          <w:rFonts w:hint="eastAsia"/>
        </w:rPr>
        <w:t>華嚴</w:t>
      </w:r>
      <w:r>
        <w:rPr>
          <w:rFonts w:hint="eastAsia"/>
        </w:rPr>
        <w:t xml:space="preserve"> Kegon, </w:t>
      </w:r>
      <w:r>
        <w:rPr>
          <w:rFonts w:hint="eastAsia"/>
        </w:rPr>
        <w:t>天台</w:t>
      </w:r>
      <w:r>
        <w:rPr>
          <w:rFonts w:hint="eastAsia"/>
        </w:rPr>
        <w:t xml:space="preserve"> Tendai, </w:t>
      </w:r>
      <w:r>
        <w:rPr>
          <w:rFonts w:hint="eastAsia"/>
        </w:rPr>
        <w:t>眞言</w:t>
      </w:r>
      <w:r>
        <w:rPr>
          <w:rFonts w:hint="eastAsia"/>
        </w:rPr>
        <w:t xml:space="preserve"> Shingon.</w:t>
      </w:r>
    </w:p>
    <w:p w14:paraId="19032904" w14:textId="77777777" w:rsidR="00BF2840" w:rsidRDefault="00BF2840" w:rsidP="00BF2840"/>
    <w:p w14:paraId="2949450A" w14:textId="77777777" w:rsidR="00BF2840" w:rsidRDefault="00BF2840" w:rsidP="00BF2840">
      <w:pPr>
        <w:rPr>
          <w:rFonts w:hint="eastAsia"/>
        </w:rPr>
      </w:pPr>
      <w:r>
        <w:rPr>
          <w:rFonts w:hint="eastAsia"/>
        </w:rPr>
        <w:t>八宗九宗</w:t>
      </w:r>
      <w:r>
        <w:rPr>
          <w:rFonts w:hint="eastAsia"/>
        </w:rPr>
        <w:t xml:space="preserve"> </w:t>
      </w:r>
      <w:r>
        <w:rPr>
          <w:rFonts w:hint="eastAsia"/>
        </w:rPr>
        <w:t>八家九宗</w:t>
      </w:r>
      <w:r>
        <w:rPr>
          <w:rFonts w:hint="eastAsia"/>
        </w:rPr>
        <w:t xml:space="preserve"> The eight Japanese schools </w:t>
      </w:r>
      <w:r>
        <w:rPr>
          <w:rFonts w:hint="eastAsia"/>
        </w:rPr>
        <w:t>八宗</w:t>
      </w:r>
      <w:r>
        <w:rPr>
          <w:rFonts w:hint="eastAsia"/>
        </w:rPr>
        <w:t xml:space="preserve"> with the Zen </w:t>
      </w:r>
      <w:r>
        <w:rPr>
          <w:rFonts w:hint="eastAsia"/>
        </w:rPr>
        <w:t>禪</w:t>
      </w:r>
      <w:r>
        <w:rPr>
          <w:rFonts w:hint="eastAsia"/>
        </w:rPr>
        <w:t xml:space="preserve"> school added. The first four are almost or entirely extinct.</w:t>
      </w:r>
    </w:p>
    <w:p w14:paraId="7AEA4827" w14:textId="77777777" w:rsidR="00BF2840" w:rsidRDefault="00BF2840" w:rsidP="00BF2840"/>
    <w:p w14:paraId="08DEF0DD" w14:textId="77777777" w:rsidR="00BF2840" w:rsidRDefault="00BF2840" w:rsidP="00BF2840">
      <w:pPr>
        <w:rPr>
          <w:rFonts w:hint="eastAsia"/>
        </w:rPr>
      </w:pPr>
      <w:r>
        <w:rPr>
          <w:rFonts w:hint="eastAsia"/>
        </w:rPr>
        <w:lastRenderedPageBreak/>
        <w:t>八寒八熱</w:t>
      </w:r>
      <w:r>
        <w:rPr>
          <w:rFonts w:hint="eastAsia"/>
        </w:rPr>
        <w:t xml:space="preserve"> The eight cold and eight hot hells.</w:t>
      </w:r>
    </w:p>
    <w:p w14:paraId="6BCB08F4" w14:textId="77777777" w:rsidR="00BF2840" w:rsidRDefault="00BF2840" w:rsidP="00BF2840"/>
    <w:p w14:paraId="67235B18" w14:textId="77777777" w:rsidR="00BF2840" w:rsidRDefault="00BF2840" w:rsidP="00BF2840">
      <w:r>
        <w:rPr>
          <w:rFonts w:hint="eastAsia"/>
        </w:rPr>
        <w:t>八寒地獄</w:t>
      </w:r>
      <w:r>
        <w:t xml:space="preserve"> Also written </w:t>
      </w:r>
      <w:r>
        <w:rPr>
          <w:rFonts w:hint="eastAsia"/>
        </w:rPr>
        <w:t>八寒冰地獄</w:t>
      </w:r>
      <w:r>
        <w:t xml:space="preserve">. The eight cold narakas, or hells: (1) </w:t>
      </w:r>
      <w:r>
        <w:rPr>
          <w:rFonts w:hint="eastAsia"/>
        </w:rPr>
        <w:t>頞浮陀</w:t>
      </w:r>
      <w:r>
        <w:t xml:space="preserve"> arbuda, tumours, blains; (2) </w:t>
      </w:r>
      <w:r>
        <w:rPr>
          <w:rFonts w:hint="eastAsia"/>
        </w:rPr>
        <w:t>泥羅浮陀</w:t>
      </w:r>
      <w:r>
        <w:t xml:space="preserve"> nirarbuda, enlarged tumors; </w:t>
      </w:r>
      <w:r>
        <w:rPr>
          <w:rFonts w:hint="eastAsia"/>
        </w:rPr>
        <w:t>疱裂</w:t>
      </w:r>
      <w:r>
        <w:t xml:space="preserve">bursting blains; (3) </w:t>
      </w:r>
      <w:r>
        <w:rPr>
          <w:rFonts w:hint="eastAsia"/>
        </w:rPr>
        <w:t>阿叱叱</w:t>
      </w:r>
      <w:r>
        <w:t xml:space="preserve"> aṭaṭa, chattering (teeth); (4) </w:t>
      </w:r>
      <w:r>
        <w:rPr>
          <w:rFonts w:hint="eastAsia"/>
        </w:rPr>
        <w:t>阿波波</w:t>
      </w:r>
      <w:r>
        <w:t xml:space="preserve"> hahava, or ababa, the only sound possible to frozen tongues; (5) </w:t>
      </w:r>
      <w:r>
        <w:rPr>
          <w:rFonts w:hint="eastAsia"/>
        </w:rPr>
        <w:t>嘔侯侯</w:t>
      </w:r>
      <w:r>
        <w:t xml:space="preserve">ahaha, or hahava, ditto to frozen throats; (6) </w:t>
      </w:r>
      <w:r>
        <w:rPr>
          <w:rFonts w:hint="eastAsia"/>
        </w:rPr>
        <w:t>優鉢羅</w:t>
      </w:r>
      <w:r>
        <w:t xml:space="preserve"> utpala, blue lotus flower, the flesh being covered with sores resembling it; (7) </w:t>
      </w:r>
      <w:r>
        <w:rPr>
          <w:rFonts w:hint="eastAsia"/>
        </w:rPr>
        <w:t>波頭摩</w:t>
      </w:r>
      <w:r>
        <w:t xml:space="preserve">padma, red lotus flower, ditto; (8) </w:t>
      </w:r>
      <w:r>
        <w:rPr>
          <w:rFonts w:hint="eastAsia"/>
        </w:rPr>
        <w:t>分陀利</w:t>
      </w:r>
      <w:r>
        <w:t xml:space="preserve">puṇḍarīka, the great lotus, ditto. v. </w:t>
      </w:r>
      <w:r>
        <w:rPr>
          <w:rFonts w:hint="eastAsia"/>
        </w:rPr>
        <w:t>地獄</w:t>
      </w:r>
      <w:r>
        <w:t xml:space="preserve"> and</w:t>
      </w:r>
      <w:r>
        <w:rPr>
          <w:rFonts w:hint="eastAsia"/>
        </w:rPr>
        <w:t>大地獄</w:t>
      </w:r>
      <w:r>
        <w:t>.</w:t>
      </w:r>
    </w:p>
    <w:p w14:paraId="526A9BA2" w14:textId="77777777" w:rsidR="00BF2840" w:rsidRDefault="00BF2840" w:rsidP="00BF2840"/>
    <w:p w14:paraId="5EE16F9D" w14:textId="77777777" w:rsidR="00BF2840" w:rsidRDefault="00BF2840" w:rsidP="00BF2840">
      <w:pPr>
        <w:rPr>
          <w:rFonts w:hint="eastAsia"/>
        </w:rPr>
      </w:pPr>
      <w:r>
        <w:rPr>
          <w:rFonts w:hint="eastAsia"/>
        </w:rPr>
        <w:t>八尊重法</w:t>
      </w:r>
      <w:r>
        <w:rPr>
          <w:rFonts w:hint="eastAsia"/>
        </w:rPr>
        <w:t xml:space="preserve"> idem </w:t>
      </w:r>
      <w:r>
        <w:rPr>
          <w:rFonts w:hint="eastAsia"/>
        </w:rPr>
        <w:t>八敬戒</w:t>
      </w:r>
      <w:r>
        <w:rPr>
          <w:rFonts w:hint="eastAsia"/>
        </w:rPr>
        <w:t>.</w:t>
      </w:r>
    </w:p>
    <w:p w14:paraId="0983CB1B" w14:textId="77777777" w:rsidR="00BF2840" w:rsidRDefault="00BF2840" w:rsidP="00BF2840"/>
    <w:p w14:paraId="201381F5" w14:textId="77777777" w:rsidR="00BF2840" w:rsidRDefault="00BF2840" w:rsidP="00BF2840">
      <w:pPr>
        <w:rPr>
          <w:rFonts w:hint="eastAsia"/>
        </w:rPr>
      </w:pPr>
      <w:r>
        <w:rPr>
          <w:rFonts w:hint="eastAsia"/>
        </w:rPr>
        <w:t>八師</w:t>
      </w:r>
      <w:r>
        <w:rPr>
          <w:rFonts w:hint="eastAsia"/>
        </w:rPr>
        <w:t xml:space="preserve"> The eight teachers</w:t>
      </w:r>
      <w:r>
        <w:rPr>
          <w:rFonts w:hint="eastAsia"/>
        </w:rPr>
        <w:t>―</w:t>
      </w:r>
      <w:r>
        <w:rPr>
          <w:rFonts w:hint="eastAsia"/>
        </w:rPr>
        <w:t xml:space="preserve">murder, robbery, adultery, lying, drinking, age, sickness, and death; v. </w:t>
      </w:r>
      <w:r>
        <w:rPr>
          <w:rFonts w:hint="eastAsia"/>
        </w:rPr>
        <w:t>八師經</w:t>
      </w:r>
      <w:r>
        <w:rPr>
          <w:rFonts w:hint="eastAsia"/>
        </w:rPr>
        <w:t>.</w:t>
      </w:r>
    </w:p>
    <w:p w14:paraId="276D61DB" w14:textId="77777777" w:rsidR="00BF2840" w:rsidRDefault="00BF2840" w:rsidP="00BF2840"/>
    <w:p w14:paraId="2A4FDDD6" w14:textId="77777777" w:rsidR="00BF2840" w:rsidRDefault="00BF2840" w:rsidP="00BF2840">
      <w:pPr>
        <w:rPr>
          <w:rFonts w:hint="eastAsia"/>
        </w:rPr>
      </w:pPr>
      <w:r>
        <w:rPr>
          <w:rFonts w:hint="eastAsia"/>
        </w:rPr>
        <w:t>八忍</w:t>
      </w:r>
      <w:r>
        <w:t xml:space="preserve"> The eight kṣānti, or powers of patient endurance, in the desire-realm and the two realms above it, necessary to acquire the full realization of the truth of the Four Axioms, </w:t>
      </w:r>
      <w:r>
        <w:rPr>
          <w:rFonts w:hint="eastAsia"/>
        </w:rPr>
        <w:t>四諦</w:t>
      </w:r>
      <w:r>
        <w:t xml:space="preserve">; these four give rise to the </w:t>
      </w:r>
      <w:r>
        <w:rPr>
          <w:rFonts w:hint="eastAsia"/>
        </w:rPr>
        <w:t>四法忍</w:t>
      </w:r>
      <w:r>
        <w:t xml:space="preserve">, i.e. </w:t>
      </w:r>
      <w:r>
        <w:rPr>
          <w:rFonts w:hint="eastAsia"/>
        </w:rPr>
        <w:t>苦</w:t>
      </w:r>
      <w:r>
        <w:t xml:space="preserve">, </w:t>
      </w:r>
      <w:r>
        <w:rPr>
          <w:rFonts w:hint="eastAsia"/>
        </w:rPr>
        <w:t>集</w:t>
      </w:r>
      <w:r>
        <w:t xml:space="preserve">, </w:t>
      </w:r>
      <w:r>
        <w:rPr>
          <w:rFonts w:hint="eastAsia"/>
        </w:rPr>
        <w:t>滅</w:t>
      </w:r>
      <w:r>
        <w:t xml:space="preserve">, </w:t>
      </w:r>
      <w:r>
        <w:rPr>
          <w:rFonts w:hint="eastAsia"/>
        </w:rPr>
        <w:t>道法忍</w:t>
      </w:r>
      <w:r>
        <w:t>, the endurance or patien</w:t>
      </w:r>
      <w:r>
        <w:rPr>
          <w:rFonts w:hint="eastAsia"/>
        </w:rPr>
        <w:t xml:space="preserve">t pursuit that results in their realization. In the realm of form and the formless, they are called the </w:t>
      </w:r>
      <w:r>
        <w:rPr>
          <w:rFonts w:hint="eastAsia"/>
        </w:rPr>
        <w:t>四類忍</w:t>
      </w:r>
      <w:r>
        <w:rPr>
          <w:rFonts w:hint="eastAsia"/>
        </w:rPr>
        <w:t xml:space="preserve">. By patient meditation the </w:t>
      </w:r>
      <w:r>
        <w:rPr>
          <w:rFonts w:hint="eastAsia"/>
        </w:rPr>
        <w:t>見惑</w:t>
      </w:r>
      <w:r>
        <w:rPr>
          <w:rFonts w:hint="eastAsia"/>
        </w:rPr>
        <w:t xml:space="preserve"> false or perplexed views will cease, and the</w:t>
      </w:r>
      <w:r>
        <w:rPr>
          <w:rFonts w:hint="eastAsia"/>
        </w:rPr>
        <w:t>八智</w:t>
      </w:r>
      <w:r>
        <w:rPr>
          <w:rFonts w:hint="eastAsia"/>
        </w:rPr>
        <w:t xml:space="preserve"> eight kinds of jñ</w:t>
      </w:r>
      <w:r>
        <w:rPr>
          <w:rFonts w:hint="eastAsia"/>
        </w:rPr>
        <w:t>ā</w:t>
      </w:r>
      <w:r>
        <w:rPr>
          <w:rFonts w:hint="eastAsia"/>
        </w:rPr>
        <w:t xml:space="preserve">na or gnosis be acquired; therefore </w:t>
      </w:r>
      <w:r>
        <w:rPr>
          <w:rFonts w:hint="eastAsia"/>
        </w:rPr>
        <w:t>智</w:t>
      </w:r>
      <w:r>
        <w:rPr>
          <w:rFonts w:hint="eastAsia"/>
        </w:rPr>
        <w:t xml:space="preserve"> results from</w:t>
      </w:r>
      <w:r>
        <w:rPr>
          <w:rFonts w:hint="eastAsia"/>
        </w:rPr>
        <w:t>忍</w:t>
      </w:r>
      <w:r>
        <w:rPr>
          <w:rFonts w:hint="eastAsia"/>
        </w:rPr>
        <w:t xml:space="preserve"> and the sixteen, </w:t>
      </w:r>
      <w:r>
        <w:rPr>
          <w:rFonts w:hint="eastAsia"/>
        </w:rPr>
        <w:t>八忍八智</w:t>
      </w:r>
      <w:r>
        <w:rPr>
          <w:rFonts w:hint="eastAsia"/>
        </w:rPr>
        <w:t xml:space="preserve"> (or </w:t>
      </w:r>
      <w:r>
        <w:rPr>
          <w:rFonts w:hint="eastAsia"/>
        </w:rPr>
        <w:t>觀</w:t>
      </w:r>
      <w:r>
        <w:rPr>
          <w:rFonts w:hint="eastAsia"/>
        </w:rPr>
        <w:t xml:space="preserve">), are called the </w:t>
      </w:r>
      <w:r>
        <w:rPr>
          <w:rFonts w:hint="eastAsia"/>
        </w:rPr>
        <w:t>十六心</w:t>
      </w:r>
      <w:r>
        <w:rPr>
          <w:rFonts w:hint="eastAsia"/>
        </w:rPr>
        <w:t xml:space="preserve">, i.e. the sixteen mental conditions during the stage of </w:t>
      </w:r>
      <w:r>
        <w:rPr>
          <w:rFonts w:hint="eastAsia"/>
        </w:rPr>
        <w:t>見道</w:t>
      </w:r>
      <w:r>
        <w:rPr>
          <w:rFonts w:hint="eastAsia"/>
        </w:rPr>
        <w:t xml:space="preserve">, when </w:t>
      </w:r>
      <w:r>
        <w:rPr>
          <w:rFonts w:hint="eastAsia"/>
        </w:rPr>
        <w:t>惑</w:t>
      </w:r>
      <w:r>
        <w:rPr>
          <w:rFonts w:hint="eastAsia"/>
        </w:rPr>
        <w:t xml:space="preserve"> illusions or perplexities of view are destroyed. Such is the teaching of the </w:t>
      </w:r>
      <w:r>
        <w:rPr>
          <w:rFonts w:hint="eastAsia"/>
        </w:rPr>
        <w:t>唯識宗</w:t>
      </w:r>
      <w:r>
        <w:rPr>
          <w:rFonts w:hint="eastAsia"/>
        </w:rPr>
        <w:t xml:space="preserve">. The </w:t>
      </w:r>
      <w:r>
        <w:rPr>
          <w:rFonts w:hint="eastAsia"/>
        </w:rPr>
        <w:t>八智</w:t>
      </w:r>
      <w:r>
        <w:rPr>
          <w:rFonts w:hint="eastAsia"/>
        </w:rPr>
        <w:t xml:space="preserve"> are </w:t>
      </w:r>
      <w:r>
        <w:rPr>
          <w:rFonts w:hint="eastAsia"/>
        </w:rPr>
        <w:t>苦</w:t>
      </w:r>
      <w:r>
        <w:rPr>
          <w:rFonts w:hint="eastAsia"/>
        </w:rPr>
        <w:t xml:space="preserve">, </w:t>
      </w:r>
      <w:r>
        <w:rPr>
          <w:rFonts w:hint="eastAsia"/>
        </w:rPr>
        <w:t>集</w:t>
      </w:r>
      <w:r>
        <w:rPr>
          <w:rFonts w:hint="eastAsia"/>
        </w:rPr>
        <w:t xml:space="preserve">, </w:t>
      </w:r>
      <w:r>
        <w:rPr>
          <w:rFonts w:hint="eastAsia"/>
        </w:rPr>
        <w:t>滅</w:t>
      </w:r>
      <w:r>
        <w:rPr>
          <w:rFonts w:hint="eastAsia"/>
        </w:rPr>
        <w:t>,</w:t>
      </w:r>
      <w:r>
        <w:rPr>
          <w:rFonts w:hint="eastAsia"/>
        </w:rPr>
        <w:t>道法智</w:t>
      </w:r>
      <w:r>
        <w:rPr>
          <w:rFonts w:hint="eastAsia"/>
        </w:rPr>
        <w:t xml:space="preserve"> and </w:t>
      </w:r>
      <w:r>
        <w:rPr>
          <w:rFonts w:hint="eastAsia"/>
        </w:rPr>
        <w:t>苦</w:t>
      </w:r>
      <w:r>
        <w:rPr>
          <w:rFonts w:hint="eastAsia"/>
        </w:rPr>
        <w:t xml:space="preserve">, etc. </w:t>
      </w:r>
      <w:r>
        <w:rPr>
          <w:rFonts w:hint="eastAsia"/>
        </w:rPr>
        <w:t>類智</w:t>
      </w:r>
      <w:r>
        <w:rPr>
          <w:rFonts w:hint="eastAsia"/>
        </w:rPr>
        <w:t>.</w:t>
      </w:r>
    </w:p>
    <w:p w14:paraId="54FE14F6" w14:textId="77777777" w:rsidR="00BF2840" w:rsidRDefault="00BF2840" w:rsidP="00BF2840"/>
    <w:p w14:paraId="32770061" w14:textId="77777777" w:rsidR="00BF2840" w:rsidRDefault="00BF2840" w:rsidP="00BF2840">
      <w:pPr>
        <w:rPr>
          <w:rFonts w:hint="eastAsia"/>
        </w:rPr>
      </w:pPr>
      <w:r>
        <w:rPr>
          <w:rFonts w:hint="eastAsia"/>
        </w:rPr>
        <w:t>八念法</w:t>
      </w:r>
      <w:r>
        <w:rPr>
          <w:rFonts w:hint="eastAsia"/>
        </w:rPr>
        <w:t xml:space="preserve"> Or </w:t>
      </w:r>
      <w:r>
        <w:rPr>
          <w:rFonts w:hint="eastAsia"/>
        </w:rPr>
        <w:t>八念門</w:t>
      </w:r>
      <w:r>
        <w:rPr>
          <w:rFonts w:hint="eastAsia"/>
        </w:rPr>
        <w:t>. Eight lines of thought, in the</w:t>
      </w:r>
      <w:r>
        <w:rPr>
          <w:rFonts w:hint="eastAsia"/>
        </w:rPr>
        <w:t>智度論</w:t>
      </w:r>
      <w:r>
        <w:rPr>
          <w:rFonts w:hint="eastAsia"/>
        </w:rPr>
        <w:t xml:space="preserve"> 21 , for resisting M</w:t>
      </w:r>
      <w:r>
        <w:rPr>
          <w:rFonts w:hint="eastAsia"/>
        </w:rPr>
        <w:t>ā</w:t>
      </w:r>
      <w:r>
        <w:rPr>
          <w:rFonts w:hint="eastAsia"/>
        </w:rPr>
        <w:t xml:space="preserve">ra-attacks and evil promptings during the meditation on impurity, etc.; i.e. thought of the Buddha, of the Law (or Truth), the fraternity, the commandments, alms-giving, the devas, breathing, and death. There are also the </w:t>
      </w:r>
      <w:r>
        <w:rPr>
          <w:rFonts w:hint="eastAsia"/>
        </w:rPr>
        <w:t>大人八念</w:t>
      </w:r>
      <w:r>
        <w:rPr>
          <w:rFonts w:hint="eastAsia"/>
        </w:rPr>
        <w:t xml:space="preserve"> , i.e. that truth </w:t>
      </w:r>
      <w:r>
        <w:rPr>
          <w:rFonts w:hint="eastAsia"/>
        </w:rPr>
        <w:t>道</w:t>
      </w:r>
      <w:r>
        <w:rPr>
          <w:rFonts w:hint="eastAsia"/>
        </w:rPr>
        <w:t xml:space="preserve"> is obtained through absence of desire, contentment, aloneness, zeal, correct thinking, a fixed mind, wisdom, and inner joy. v. </w:t>
      </w:r>
      <w:r>
        <w:rPr>
          <w:rFonts w:hint="eastAsia"/>
        </w:rPr>
        <w:t>八念經</w:t>
      </w:r>
      <w:r>
        <w:rPr>
          <w:rFonts w:hint="eastAsia"/>
        </w:rPr>
        <w:t>.</w:t>
      </w:r>
    </w:p>
    <w:p w14:paraId="1A564901" w14:textId="77777777" w:rsidR="00BF2840" w:rsidRDefault="00BF2840" w:rsidP="00BF2840"/>
    <w:p w14:paraId="7B3B74F1" w14:textId="77777777" w:rsidR="00BF2840" w:rsidRDefault="00BF2840" w:rsidP="00BF2840">
      <w:r>
        <w:rPr>
          <w:rFonts w:hint="eastAsia"/>
        </w:rPr>
        <w:t>八思巴</w:t>
      </w:r>
      <w:r>
        <w:t xml:space="preserve"> Also </w:t>
      </w:r>
      <w:r>
        <w:rPr>
          <w:rFonts w:hint="eastAsia"/>
        </w:rPr>
        <w:t>發思巴</w:t>
      </w:r>
      <w:r>
        <w:t xml:space="preserve"> Bashpa, Phagspa, Baghcheba, Blo-gros-rgyal-mtshah, Chos-rgyal-ḥphags-pa. A śramaṇa of Tibet, teacher and confidential adviser of Kublai Khan, who appointed him head of the Buddhist church of Tibet A.D. 1260. He is the author of a manual of Bud</w:t>
      </w:r>
      <w:r>
        <w:rPr>
          <w:rFonts w:hint="eastAsia"/>
        </w:rPr>
        <w:t>dhist terminology</w:t>
      </w:r>
      <w:r>
        <w:rPr>
          <w:rFonts w:hint="eastAsia"/>
        </w:rPr>
        <w:t>彰所知論</w:t>
      </w:r>
      <w:r>
        <w:rPr>
          <w:rFonts w:hint="eastAsia"/>
        </w:rPr>
        <w:t xml:space="preserve"> and translated another work into Chinese. In A.D. 1269 he constructed an alphabet for the Mongol language, "adapted from the Tibetan and written vertically," and a syllabary </w:t>
      </w:r>
      <w:r>
        <w:rPr>
          <w:rFonts w:hint="eastAsia"/>
        </w:rPr>
        <w:lastRenderedPageBreak/>
        <w:t>borrowed from Tibetan, known by the name of Hkhor-yig, for w</w:t>
      </w:r>
      <w:r>
        <w:t>hich, however, the Lama Chos-kyi-hod-zer 1307-1311 substituted another alphabet based on that of Śākya-paṇḍita.</w:t>
      </w:r>
    </w:p>
    <w:p w14:paraId="330229A1" w14:textId="77777777" w:rsidR="00BF2840" w:rsidRDefault="00BF2840" w:rsidP="00BF2840"/>
    <w:p w14:paraId="7503C480" w14:textId="77777777" w:rsidR="00BF2840" w:rsidRDefault="00BF2840" w:rsidP="00BF2840">
      <w:pPr>
        <w:rPr>
          <w:rFonts w:hint="eastAsia"/>
        </w:rPr>
      </w:pPr>
      <w:r>
        <w:rPr>
          <w:rFonts w:hint="eastAsia"/>
        </w:rPr>
        <w:t>八慢</w:t>
      </w:r>
      <w:r>
        <w:rPr>
          <w:rFonts w:hint="eastAsia"/>
        </w:rPr>
        <w:t xml:space="preserve"> The eight kinds of pride, m</w:t>
      </w:r>
      <w:r>
        <w:rPr>
          <w:rFonts w:hint="eastAsia"/>
        </w:rPr>
        <w:t>ā</w:t>
      </w:r>
      <w:r>
        <w:rPr>
          <w:rFonts w:hint="eastAsia"/>
        </w:rPr>
        <w:t xml:space="preserve">na, arrogance, or self-conceit, </w:t>
      </w:r>
      <w:r>
        <w:rPr>
          <w:rFonts w:hint="eastAsia"/>
        </w:rPr>
        <w:t>如慢</w:t>
      </w:r>
      <w:r>
        <w:rPr>
          <w:rFonts w:hint="eastAsia"/>
        </w:rPr>
        <w:t xml:space="preserve"> though inferior, to think oneself equal to others (in religion); </w:t>
      </w:r>
      <w:r>
        <w:rPr>
          <w:rFonts w:hint="eastAsia"/>
        </w:rPr>
        <w:t>慢慢</w:t>
      </w:r>
      <w:r>
        <w:rPr>
          <w:rFonts w:hint="eastAsia"/>
        </w:rPr>
        <w:t xml:space="preserve"> to think oneself superior among manifest superiors; </w:t>
      </w:r>
      <w:r>
        <w:rPr>
          <w:rFonts w:hint="eastAsia"/>
        </w:rPr>
        <w:t>不如慢</w:t>
      </w:r>
      <w:r>
        <w:rPr>
          <w:rFonts w:hint="eastAsia"/>
        </w:rPr>
        <w:t xml:space="preserve"> to think oneself not so much inferior among manifest superiors; </w:t>
      </w:r>
      <w:r>
        <w:rPr>
          <w:rFonts w:hint="eastAsia"/>
        </w:rPr>
        <w:t>增上慢</w:t>
      </w:r>
      <w:r>
        <w:rPr>
          <w:rFonts w:hint="eastAsia"/>
        </w:rPr>
        <w:t xml:space="preserve"> to think one has attained more than is the fact, or when it is not the fact; </w:t>
      </w:r>
      <w:r>
        <w:rPr>
          <w:rFonts w:hint="eastAsia"/>
        </w:rPr>
        <w:t>我慢</w:t>
      </w:r>
      <w:r>
        <w:rPr>
          <w:rFonts w:hint="eastAsia"/>
        </w:rPr>
        <w:t xml:space="preserve"> self-superiority, or self-sufficiency; </w:t>
      </w:r>
      <w:r>
        <w:rPr>
          <w:rFonts w:hint="eastAsia"/>
        </w:rPr>
        <w:t>邪慢</w:t>
      </w:r>
      <w:r>
        <w:rPr>
          <w:rFonts w:hint="eastAsia"/>
        </w:rPr>
        <w:t xml:space="preserve"> pride in false views, or doings; </w:t>
      </w:r>
      <w:r>
        <w:rPr>
          <w:rFonts w:hint="eastAsia"/>
        </w:rPr>
        <w:t>憍慢</w:t>
      </w:r>
      <w:r>
        <w:rPr>
          <w:rFonts w:hint="eastAsia"/>
        </w:rPr>
        <w:t xml:space="preserve"> arrogance; </w:t>
      </w:r>
      <w:r>
        <w:rPr>
          <w:rFonts w:hint="eastAsia"/>
        </w:rPr>
        <w:t>大慢</w:t>
      </w:r>
      <w:r>
        <w:rPr>
          <w:rFonts w:hint="eastAsia"/>
        </w:rPr>
        <w:t xml:space="preserve"> extreme arrogance.</w:t>
      </w:r>
    </w:p>
    <w:p w14:paraId="2C96597D" w14:textId="77777777" w:rsidR="00BF2840" w:rsidRDefault="00BF2840" w:rsidP="00BF2840"/>
    <w:p w14:paraId="1EF3D4F9" w14:textId="77777777" w:rsidR="00BF2840" w:rsidRDefault="00BF2840" w:rsidP="00BF2840">
      <w:pPr>
        <w:rPr>
          <w:rFonts w:hint="eastAsia"/>
        </w:rPr>
      </w:pPr>
      <w:r>
        <w:rPr>
          <w:rFonts w:hint="eastAsia"/>
        </w:rPr>
        <w:t>八憍</w:t>
      </w:r>
      <w:r>
        <w:rPr>
          <w:rFonts w:hint="eastAsia"/>
        </w:rPr>
        <w:t xml:space="preserve"> The eight kinds of pride, or arrogance, resulting in domineering: because of strength; of clan, or name; of wealth; of independence, or position; of years, or age; of cleverness, or wisdom; of good or charitable deeds; of good looks. Of these, eight birds are named as types: </w:t>
      </w:r>
      <w:r>
        <w:rPr>
          <w:rFonts w:hint="eastAsia"/>
        </w:rPr>
        <w:t>鴟梟</w:t>
      </w:r>
      <w:r>
        <w:rPr>
          <w:rFonts w:hint="eastAsia"/>
        </w:rPr>
        <w:t xml:space="preserve"> two kinds of owl, eagle, vulture, crow, magpie, pigeon, wagtail.</w:t>
      </w:r>
    </w:p>
    <w:p w14:paraId="0B3E0FA7" w14:textId="77777777" w:rsidR="00BF2840" w:rsidRDefault="00BF2840" w:rsidP="00BF2840"/>
    <w:p w14:paraId="66EB402C" w14:textId="77777777" w:rsidR="00BF2840" w:rsidRDefault="00BF2840" w:rsidP="00BF2840">
      <w:pPr>
        <w:rPr>
          <w:rFonts w:hint="eastAsia"/>
        </w:rPr>
      </w:pPr>
      <w:r>
        <w:rPr>
          <w:rFonts w:hint="eastAsia"/>
        </w:rPr>
        <w:t>八成</w:t>
      </w:r>
      <w:r>
        <w:rPr>
          <w:rFonts w:hint="eastAsia"/>
        </w:rPr>
        <w:t xml:space="preserve"> idem </w:t>
      </w:r>
      <w:r>
        <w:rPr>
          <w:rFonts w:hint="eastAsia"/>
        </w:rPr>
        <w:t>八相成道</w:t>
      </w:r>
      <w:r>
        <w:rPr>
          <w:rFonts w:hint="eastAsia"/>
        </w:rPr>
        <w:t xml:space="preserve">. </w:t>
      </w:r>
      <w:r>
        <w:rPr>
          <w:rFonts w:hint="eastAsia"/>
        </w:rPr>
        <w:t>八成立因</w:t>
      </w:r>
      <w:r>
        <w:rPr>
          <w:rFonts w:hint="eastAsia"/>
        </w:rPr>
        <w:t xml:space="preserve"> The eight factors of a Buddhist syllogism.</w:t>
      </w:r>
    </w:p>
    <w:p w14:paraId="6A09D543" w14:textId="77777777" w:rsidR="00BF2840" w:rsidRDefault="00BF2840" w:rsidP="00BF2840"/>
    <w:p w14:paraId="16476028" w14:textId="77777777" w:rsidR="00BF2840" w:rsidRDefault="00BF2840" w:rsidP="00BF2840">
      <w:pPr>
        <w:rPr>
          <w:rFonts w:hint="eastAsia"/>
        </w:rPr>
      </w:pPr>
      <w:r>
        <w:rPr>
          <w:rFonts w:hint="eastAsia"/>
        </w:rPr>
        <w:t>八戒</w:t>
      </w:r>
      <w:r>
        <w:rPr>
          <w:rFonts w:hint="eastAsia"/>
        </w:rPr>
        <w:t xml:space="preserve"> (</w:t>
      </w:r>
      <w:r>
        <w:rPr>
          <w:rFonts w:hint="eastAsia"/>
        </w:rPr>
        <w:t>八戒齋</w:t>
      </w:r>
      <w:r>
        <w:rPr>
          <w:rFonts w:hint="eastAsia"/>
        </w:rPr>
        <w:t xml:space="preserve">) The first eight of the ten commandments, see </w:t>
      </w:r>
      <w:r>
        <w:rPr>
          <w:rFonts w:hint="eastAsia"/>
        </w:rPr>
        <w:t>戒</w:t>
      </w:r>
      <w:r>
        <w:rPr>
          <w:rFonts w:hint="eastAsia"/>
        </w:rPr>
        <w:t>; not to kill; not to take things not given; no ignoble (i.e. sexual) conduct; not to speak falsely; not to drink wine; not to indulge in cosmetics, personal adornments, dancing, or music;</w:t>
      </w:r>
      <w:r>
        <w:rPr>
          <w:rFonts w:hint="eastAsia"/>
        </w:rPr>
        <w:t xml:space="preserve">　</w:t>
      </w:r>
      <w:r>
        <w:rPr>
          <w:rFonts w:hint="eastAsia"/>
        </w:rPr>
        <w:t>not to sleep on fine beds, but on a mat on the</w:t>
      </w:r>
      <w:r>
        <w:rPr>
          <w:rFonts w:hint="eastAsia"/>
        </w:rPr>
        <w:t xml:space="preserve">　</w:t>
      </w:r>
      <w:r>
        <w:rPr>
          <w:rFonts w:hint="eastAsia"/>
        </w:rPr>
        <w:t>ground; and not to eat out of regulation hours,</w:t>
      </w:r>
      <w:r>
        <w:rPr>
          <w:rFonts w:hint="eastAsia"/>
        </w:rPr>
        <w:t xml:space="preserve">　</w:t>
      </w:r>
      <w:r>
        <w:rPr>
          <w:rFonts w:hint="eastAsia"/>
        </w:rPr>
        <w:t>i.e. after noon. Another group divides the sixth</w:t>
      </w:r>
      <w:r>
        <w:rPr>
          <w:rFonts w:hint="eastAsia"/>
        </w:rPr>
        <w:t xml:space="preserve">　</w:t>
      </w:r>
      <w:r>
        <w:rPr>
          <w:rFonts w:hint="eastAsia"/>
        </w:rPr>
        <w:t>into two</w:t>
      </w:r>
      <w:r>
        <w:rPr>
          <w:rFonts w:hint="eastAsia"/>
        </w:rPr>
        <w:t>―</w:t>
      </w:r>
      <w:r>
        <w:rPr>
          <w:rFonts w:hint="eastAsia"/>
        </w:rPr>
        <w:t>against cosmetics and adornments and</w:t>
      </w:r>
      <w:r>
        <w:rPr>
          <w:rFonts w:hint="eastAsia"/>
        </w:rPr>
        <w:t xml:space="preserve">　</w:t>
      </w:r>
      <w:r>
        <w:rPr>
          <w:rFonts w:hint="eastAsia"/>
        </w:rPr>
        <w:t>against dancing and music; the first eight are then</w:t>
      </w:r>
      <w:r>
        <w:rPr>
          <w:rFonts w:hint="eastAsia"/>
        </w:rPr>
        <w:t xml:space="preserve">　</w:t>
      </w:r>
      <w:r>
        <w:rPr>
          <w:rFonts w:hint="eastAsia"/>
        </w:rPr>
        <w:t xml:space="preserve">called the eight prohibitory commands and the last the </w:t>
      </w:r>
      <w:r>
        <w:rPr>
          <w:rFonts w:hint="eastAsia"/>
        </w:rPr>
        <w:t>齋</w:t>
      </w:r>
      <w:r>
        <w:rPr>
          <w:rFonts w:hint="eastAsia"/>
        </w:rPr>
        <w:t xml:space="preserve"> or fasting commandment. Also </w:t>
      </w:r>
      <w:r>
        <w:rPr>
          <w:rFonts w:hint="eastAsia"/>
        </w:rPr>
        <w:t>八齋戒</w:t>
      </w:r>
      <w:r>
        <w:rPr>
          <w:rFonts w:hint="eastAsia"/>
        </w:rPr>
        <w:t>;</w:t>
      </w:r>
      <w:r>
        <w:rPr>
          <w:rFonts w:hint="eastAsia"/>
        </w:rPr>
        <w:t xml:space="preserve">　八關齋</w:t>
      </w:r>
      <w:r>
        <w:rPr>
          <w:rFonts w:hint="eastAsia"/>
        </w:rPr>
        <w:t xml:space="preserve"> (</w:t>
      </w:r>
      <w:r>
        <w:rPr>
          <w:rFonts w:hint="eastAsia"/>
        </w:rPr>
        <w:t>八支齋</w:t>
      </w:r>
      <w:r>
        <w:rPr>
          <w:rFonts w:hint="eastAsia"/>
        </w:rPr>
        <w:t xml:space="preserve">) ; cf. </w:t>
      </w:r>
      <w:r>
        <w:rPr>
          <w:rFonts w:hint="eastAsia"/>
        </w:rPr>
        <w:t>八種勝法</w:t>
      </w:r>
      <w:r>
        <w:rPr>
          <w:rFonts w:hint="eastAsia"/>
        </w:rPr>
        <w:t>.</w:t>
      </w:r>
    </w:p>
    <w:p w14:paraId="4B4098D3" w14:textId="77777777" w:rsidR="00BF2840" w:rsidRDefault="00BF2840" w:rsidP="00BF2840"/>
    <w:p w14:paraId="0833BCA2" w14:textId="77777777" w:rsidR="00BF2840" w:rsidRDefault="00BF2840" w:rsidP="00BF2840">
      <w:r>
        <w:t>[37]</w:t>
      </w:r>
    </w:p>
    <w:p w14:paraId="43D84E7F" w14:textId="77777777" w:rsidR="00BF2840" w:rsidRDefault="00BF2840" w:rsidP="00BF2840"/>
    <w:p w14:paraId="5C482817" w14:textId="77777777" w:rsidR="00BF2840" w:rsidRDefault="00BF2840" w:rsidP="00BF2840">
      <w:r>
        <w:rPr>
          <w:rFonts w:hint="eastAsia"/>
        </w:rPr>
        <w:t>八教</w:t>
      </w:r>
      <w:r>
        <w:t xml:space="preserve"> The eight Tiantai classifications of Śākyamuni's teaching, from the Avataṁsaka to the Lotus and Nirvāṇa sūtras, divided into the two sections (1) </w:t>
      </w:r>
      <w:r>
        <w:rPr>
          <w:rFonts w:hint="eastAsia"/>
        </w:rPr>
        <w:t>化法四教</w:t>
      </w:r>
      <w:r>
        <w:t xml:space="preserve"> his four kinds of teaching of the content of the Truth accommodated to the capacity of his disciples; (2) </w:t>
      </w:r>
      <w:r>
        <w:rPr>
          <w:rFonts w:hint="eastAsia"/>
        </w:rPr>
        <w:t>化儀四教</w:t>
      </w:r>
      <w:r>
        <w:t xml:space="preserve"> his four modes of instruction. (1) The four </w:t>
      </w:r>
      <w:r>
        <w:rPr>
          <w:rFonts w:hint="eastAsia"/>
        </w:rPr>
        <w:t>化法教</w:t>
      </w:r>
      <w:r>
        <w:t xml:space="preserve"> are: (a) </w:t>
      </w:r>
      <w:r>
        <w:rPr>
          <w:rFonts w:hint="eastAsia"/>
        </w:rPr>
        <w:t>三藏教</w:t>
      </w:r>
      <w:r>
        <w:t xml:space="preserve"> The Tripiṭaka or Hīnayāna teaching, for śrāvakas and pratyekabuddhas, the bodhisattva doctrine being subordinate; it also included the primitive śūnya doctrine as developed in the Satyasiddhi śāstra. (b) </w:t>
      </w:r>
      <w:r>
        <w:rPr>
          <w:rFonts w:hint="eastAsia"/>
        </w:rPr>
        <w:t>教通</w:t>
      </w:r>
      <w:r>
        <w:t xml:space="preserve">His later "intermediate" teaching which contained Hīnayāna and Mahāyāna doctrine for śrāvaka, pratyekabuddha, and bodhisattva, to which are attributed the doctrines of the Dharmalakṣaṇa or Yogācārya and Mādhyamika schools. (c) </w:t>
      </w:r>
      <w:r>
        <w:rPr>
          <w:rFonts w:hint="eastAsia"/>
        </w:rPr>
        <w:t>別教</w:t>
      </w:r>
      <w:r>
        <w:t xml:space="preserve"> His differentiated , or separated, bodhisattva </w:t>
      </w:r>
      <w:r>
        <w:lastRenderedPageBreak/>
        <w:t xml:space="preserve">teaching, definitely Mahāyāna. (d) </w:t>
      </w:r>
      <w:r>
        <w:rPr>
          <w:rFonts w:hint="eastAsia"/>
        </w:rPr>
        <w:t>圓教</w:t>
      </w:r>
      <w:r>
        <w:t xml:space="preserve"> His final, perfect, bodhisattva, universal teaching as preached, e.g. in the Lotus and Nirvāṇa sūtras. (2) The four methods of instruction </w:t>
      </w:r>
      <w:r>
        <w:rPr>
          <w:rFonts w:hint="eastAsia"/>
        </w:rPr>
        <w:t>化儀</w:t>
      </w:r>
      <w:r>
        <w:t xml:space="preserve"> are: (a) </w:t>
      </w:r>
      <w:r>
        <w:rPr>
          <w:rFonts w:hint="eastAsia"/>
        </w:rPr>
        <w:t>頓教</w:t>
      </w:r>
      <w:r>
        <w:t xml:space="preserve"> Direct teaching without</w:t>
      </w:r>
      <w:r>
        <w:rPr>
          <w:rFonts w:hint="eastAsia"/>
        </w:rPr>
        <w:t xml:space="preserve"> reserve of the whole truth, e.g. the </w:t>
      </w:r>
      <w:r>
        <w:rPr>
          <w:rFonts w:hint="eastAsia"/>
        </w:rPr>
        <w:t>華嚴</w:t>
      </w:r>
      <w:r>
        <w:rPr>
          <w:rFonts w:hint="eastAsia"/>
        </w:rPr>
        <w:t xml:space="preserve"> s</w:t>
      </w:r>
      <w:r>
        <w:rPr>
          <w:rFonts w:hint="eastAsia"/>
        </w:rPr>
        <w:t>ū</w:t>
      </w:r>
      <w:r>
        <w:rPr>
          <w:rFonts w:hint="eastAsia"/>
        </w:rPr>
        <w:t xml:space="preserve">tra. (b) </w:t>
      </w:r>
      <w:r>
        <w:rPr>
          <w:rFonts w:hint="eastAsia"/>
        </w:rPr>
        <w:t>漸教</w:t>
      </w:r>
      <w:r>
        <w:rPr>
          <w:rFonts w:hint="eastAsia"/>
        </w:rPr>
        <w:t xml:space="preserve"> Gradual or graded, e.g. the </w:t>
      </w:r>
      <w:r>
        <w:rPr>
          <w:rFonts w:hint="eastAsia"/>
        </w:rPr>
        <w:t>阿含</w:t>
      </w:r>
      <w:r>
        <w:rPr>
          <w:rFonts w:hint="eastAsia"/>
        </w:rPr>
        <w:t xml:space="preserve">, </w:t>
      </w:r>
      <w:r>
        <w:rPr>
          <w:rFonts w:hint="eastAsia"/>
        </w:rPr>
        <w:t>方等</w:t>
      </w:r>
      <w:r>
        <w:rPr>
          <w:rFonts w:hint="eastAsia"/>
        </w:rPr>
        <w:t xml:space="preserve">, and </w:t>
      </w:r>
      <w:r>
        <w:rPr>
          <w:rFonts w:hint="eastAsia"/>
        </w:rPr>
        <w:t>般若</w:t>
      </w:r>
      <w:r>
        <w:rPr>
          <w:rFonts w:hint="eastAsia"/>
        </w:rPr>
        <w:t xml:space="preserve"> s</w:t>
      </w:r>
      <w:r>
        <w:rPr>
          <w:rFonts w:hint="eastAsia"/>
        </w:rPr>
        <w:t>ū</w:t>
      </w:r>
      <w:r>
        <w:rPr>
          <w:rFonts w:hint="eastAsia"/>
        </w:rPr>
        <w:t xml:space="preserve">tras; all the four </w:t>
      </w:r>
      <w:r>
        <w:rPr>
          <w:rFonts w:hint="eastAsia"/>
        </w:rPr>
        <w:t>化法</w:t>
      </w:r>
      <w:r>
        <w:rPr>
          <w:rFonts w:hint="eastAsia"/>
        </w:rPr>
        <w:t xml:space="preserve"> are also included under this heading. (c) </w:t>
      </w:r>
      <w:r>
        <w:rPr>
          <w:rFonts w:hint="eastAsia"/>
        </w:rPr>
        <w:t>祕密教</w:t>
      </w:r>
      <w:r>
        <w:rPr>
          <w:rFonts w:hint="eastAsia"/>
        </w:rPr>
        <w:t xml:space="preserve"> Esoteric teaching, only understood by special members of the assembly. (d) </w:t>
      </w:r>
      <w:r>
        <w:rPr>
          <w:rFonts w:hint="eastAsia"/>
        </w:rPr>
        <w:t>不定教</w:t>
      </w:r>
      <w:r>
        <w:rPr>
          <w:rFonts w:hint="eastAsia"/>
        </w:rPr>
        <w:t xml:space="preserve"> General o</w:t>
      </w:r>
      <w:r>
        <w:t>r indeterminate teaching, from which each hearer would derive benefit according to his interpretation.</w:t>
      </w:r>
    </w:p>
    <w:p w14:paraId="5736DEE8" w14:textId="77777777" w:rsidR="00BF2840" w:rsidRDefault="00BF2840" w:rsidP="00BF2840"/>
    <w:p w14:paraId="6F126157" w14:textId="77777777" w:rsidR="00BF2840" w:rsidRDefault="00BF2840" w:rsidP="00BF2840">
      <w:pPr>
        <w:rPr>
          <w:rFonts w:hint="eastAsia"/>
        </w:rPr>
      </w:pPr>
      <w:r>
        <w:rPr>
          <w:rFonts w:hint="eastAsia"/>
        </w:rPr>
        <w:t>八敬戒</w:t>
      </w:r>
      <w:r>
        <w:rPr>
          <w:rFonts w:hint="eastAsia"/>
        </w:rPr>
        <w:t xml:space="preserve"> The eight commands given by the Buddha to his foster-mother, i.e. aunt, when she was admitted to the order, and which remain as commands to nuns: (1) even though a hundred years old a nun must pay respect to a monk, however young, and offer her seat to</w:t>
      </w:r>
      <w:r>
        <w:t xml:space="preserve"> him; (2) must never scold a monk; (3) never accuse, or speak of his misdeeds; but a monk may speak of hers; (4) at his hands obtain reception into the order; (5) confess sin (sexual or other) before the assembly of monks and nuns; (6) ask the fraternity f</w:t>
      </w:r>
      <w:r>
        <w:rPr>
          <w:rFonts w:hint="eastAsia"/>
        </w:rPr>
        <w:t xml:space="preserve">or a monk as preceptor; (7) never share the same summer resort with monks; (8) after the summer retreat she must report and ask for a responsible confessor. Also </w:t>
      </w:r>
      <w:r>
        <w:rPr>
          <w:rFonts w:hint="eastAsia"/>
        </w:rPr>
        <w:t>八敬法</w:t>
      </w:r>
      <w:r>
        <w:rPr>
          <w:rFonts w:hint="eastAsia"/>
        </w:rPr>
        <w:t xml:space="preserve">; </w:t>
      </w:r>
      <w:r>
        <w:rPr>
          <w:rFonts w:hint="eastAsia"/>
        </w:rPr>
        <w:t>八不可越法</w:t>
      </w:r>
      <w:r>
        <w:rPr>
          <w:rFonts w:hint="eastAsia"/>
        </w:rPr>
        <w:t xml:space="preserve"> (or </w:t>
      </w:r>
      <w:r>
        <w:rPr>
          <w:rFonts w:hint="eastAsia"/>
        </w:rPr>
        <w:t>八不可過法</w:t>
      </w:r>
      <w:r>
        <w:rPr>
          <w:rFonts w:hint="eastAsia"/>
        </w:rPr>
        <w:t xml:space="preserve">) ; </w:t>
      </w:r>
      <w:r>
        <w:rPr>
          <w:rFonts w:hint="eastAsia"/>
        </w:rPr>
        <w:t>八尊重法</w:t>
      </w:r>
      <w:r>
        <w:rPr>
          <w:rFonts w:hint="eastAsia"/>
        </w:rPr>
        <w:t xml:space="preserve">; v. </w:t>
      </w:r>
      <w:r>
        <w:rPr>
          <w:rFonts w:hint="eastAsia"/>
        </w:rPr>
        <w:t>四分律</w:t>
      </w:r>
      <w:r>
        <w:rPr>
          <w:rFonts w:hint="eastAsia"/>
        </w:rPr>
        <w:t xml:space="preserve"> 48.</w:t>
      </w:r>
    </w:p>
    <w:p w14:paraId="2F2D387F" w14:textId="77777777" w:rsidR="00BF2840" w:rsidRDefault="00BF2840" w:rsidP="00BF2840"/>
    <w:p w14:paraId="74DD3D92" w14:textId="77777777" w:rsidR="00BF2840" w:rsidRDefault="00BF2840" w:rsidP="00BF2840">
      <w:pPr>
        <w:rPr>
          <w:rFonts w:hint="eastAsia"/>
        </w:rPr>
      </w:pPr>
      <w:r>
        <w:rPr>
          <w:rFonts w:hint="eastAsia"/>
        </w:rPr>
        <w:t>八支</w:t>
      </w:r>
      <w:r>
        <w:rPr>
          <w:rFonts w:hint="eastAsia"/>
        </w:rPr>
        <w:t xml:space="preserve"> idem </w:t>
      </w:r>
      <w:r>
        <w:rPr>
          <w:rFonts w:hint="eastAsia"/>
        </w:rPr>
        <w:t>八正道</w:t>
      </w:r>
      <w:r>
        <w:rPr>
          <w:rFonts w:hint="eastAsia"/>
        </w:rPr>
        <w:t xml:space="preserve"> also the eight sections of the </w:t>
      </w:r>
      <w:r>
        <w:rPr>
          <w:rFonts w:hint="eastAsia"/>
        </w:rPr>
        <w:t>八支</w:t>
      </w:r>
      <w:r>
        <w:rPr>
          <w:rFonts w:hint="eastAsia"/>
        </w:rPr>
        <w:t xml:space="preserve"> </w:t>
      </w:r>
      <w:r>
        <w:rPr>
          <w:rFonts w:ascii="Cambria" w:hAnsi="Cambria" w:cs="Cambria"/>
        </w:rPr>
        <w:t>ś</w:t>
      </w:r>
      <w:r>
        <w:rPr>
          <w:rFonts w:ascii="等线" w:eastAsia="等线" w:hAnsi="等线" w:cs="等线" w:hint="eastAsia"/>
        </w:rPr>
        <w:t>ā</w:t>
      </w:r>
      <w:r>
        <w:rPr>
          <w:rFonts w:hint="eastAsia"/>
        </w:rPr>
        <w:t>stra; also a term for the first eight commandments.</w:t>
      </w:r>
    </w:p>
    <w:p w14:paraId="668FF748" w14:textId="77777777" w:rsidR="00BF2840" w:rsidRDefault="00BF2840" w:rsidP="00BF2840"/>
    <w:p w14:paraId="3C0E7F11" w14:textId="77777777" w:rsidR="00BF2840" w:rsidRDefault="00BF2840" w:rsidP="00BF2840">
      <w:pPr>
        <w:rPr>
          <w:rFonts w:hint="eastAsia"/>
        </w:rPr>
      </w:pPr>
      <w:r>
        <w:rPr>
          <w:rFonts w:hint="eastAsia"/>
        </w:rPr>
        <w:t>八方上下</w:t>
      </w:r>
      <w:r>
        <w:rPr>
          <w:rFonts w:hint="eastAsia"/>
        </w:rPr>
        <w:t xml:space="preserve"> The four quarters, the four </w:t>
      </w:r>
      <w:r>
        <w:rPr>
          <w:rFonts w:hint="eastAsia"/>
        </w:rPr>
        <w:t>維</w:t>
      </w:r>
      <w:r>
        <w:rPr>
          <w:rFonts w:hint="eastAsia"/>
        </w:rPr>
        <w:t xml:space="preserve"> half-quarters and above and below, i.e. the universe in all directions.</w:t>
      </w:r>
    </w:p>
    <w:p w14:paraId="132D76F6" w14:textId="77777777" w:rsidR="00BF2840" w:rsidRDefault="00BF2840" w:rsidP="00BF2840"/>
    <w:p w14:paraId="52396F4B" w14:textId="77777777" w:rsidR="00BF2840" w:rsidRDefault="00BF2840" w:rsidP="00BF2840">
      <w:r>
        <w:rPr>
          <w:rFonts w:hint="eastAsia"/>
        </w:rPr>
        <w:t>八方天</w:t>
      </w:r>
      <w:r>
        <w:t xml:space="preserve"> The eight heavens and devas at the eight points of the compass: E., the Indra, or Śakra heaven; S., the Yama heaven; W., the Varuna, or water heaven; N., the Vaiśramana, or Pluto heaven; N.E., the Īśāna, or Śiva heaven; S.E., the Homa, or fire heaven; S.W., the Nirṛti, or Rakṣa</w:t>
      </w:r>
      <w:r>
        <w:rPr>
          <w:rFonts w:hint="eastAsia"/>
        </w:rPr>
        <w:t></w:t>
      </w:r>
      <w:r>
        <w:t xml:space="preserve"> heaven; N.W., the Vāyu, or wind heaven. All these may be considered as devalokas or heavens.</w:t>
      </w:r>
    </w:p>
    <w:p w14:paraId="006F655E" w14:textId="77777777" w:rsidR="00BF2840" w:rsidRDefault="00BF2840" w:rsidP="00BF2840"/>
    <w:p w14:paraId="4C9087D0" w14:textId="77777777" w:rsidR="00BF2840" w:rsidRDefault="00BF2840" w:rsidP="00BF2840">
      <w:pPr>
        <w:rPr>
          <w:rFonts w:hint="eastAsia"/>
        </w:rPr>
      </w:pPr>
      <w:r>
        <w:rPr>
          <w:rFonts w:hint="eastAsia"/>
        </w:rPr>
        <w:t>八時</w:t>
      </w:r>
      <w:r>
        <w:rPr>
          <w:rFonts w:hint="eastAsia"/>
        </w:rPr>
        <w:t xml:space="preserve"> An Indian division of the day into eight "hours", four for day and four for night.</w:t>
      </w:r>
    </w:p>
    <w:p w14:paraId="5FB70709" w14:textId="77777777" w:rsidR="00BF2840" w:rsidRDefault="00BF2840" w:rsidP="00BF2840"/>
    <w:p w14:paraId="0B95CCB9" w14:textId="77777777" w:rsidR="00BF2840" w:rsidRDefault="00BF2840" w:rsidP="00BF2840">
      <w:pPr>
        <w:rPr>
          <w:rFonts w:hint="eastAsia"/>
        </w:rPr>
      </w:pPr>
      <w:r>
        <w:rPr>
          <w:rFonts w:hint="eastAsia"/>
        </w:rPr>
        <w:t>八智</w:t>
      </w:r>
      <w:r>
        <w:rPr>
          <w:rFonts w:hint="eastAsia"/>
        </w:rPr>
        <w:t xml:space="preserve"> The </w:t>
      </w:r>
      <w:r>
        <w:rPr>
          <w:rFonts w:hint="eastAsia"/>
        </w:rPr>
        <w:t>四法智</w:t>
      </w:r>
      <w:r>
        <w:rPr>
          <w:rFonts w:hint="eastAsia"/>
        </w:rPr>
        <w:t xml:space="preserve"> and </w:t>
      </w:r>
      <w:r>
        <w:rPr>
          <w:rFonts w:hint="eastAsia"/>
        </w:rPr>
        <w:t>四類智</w:t>
      </w:r>
      <w:r>
        <w:rPr>
          <w:rFonts w:hint="eastAsia"/>
        </w:rPr>
        <w:t xml:space="preserve">; see </w:t>
      </w:r>
      <w:r>
        <w:rPr>
          <w:rFonts w:hint="eastAsia"/>
        </w:rPr>
        <w:t>八忍</w:t>
      </w:r>
      <w:r>
        <w:rPr>
          <w:rFonts w:hint="eastAsia"/>
        </w:rPr>
        <w:t>.</w:t>
      </w:r>
    </w:p>
    <w:p w14:paraId="0CDB90A1" w14:textId="77777777" w:rsidR="00BF2840" w:rsidRDefault="00BF2840" w:rsidP="00BF2840"/>
    <w:p w14:paraId="5E482589" w14:textId="77777777" w:rsidR="00BF2840" w:rsidRDefault="00BF2840" w:rsidP="00BF2840">
      <w:pPr>
        <w:rPr>
          <w:rFonts w:hint="eastAsia"/>
        </w:rPr>
      </w:pPr>
      <w:r>
        <w:rPr>
          <w:rFonts w:hint="eastAsia"/>
        </w:rPr>
        <w:t>八會</w:t>
      </w:r>
      <w:r>
        <w:rPr>
          <w:rFonts w:hint="eastAsia"/>
        </w:rPr>
        <w:t xml:space="preserve"> The </w:t>
      </w:r>
      <w:r>
        <w:rPr>
          <w:rFonts w:hint="eastAsia"/>
        </w:rPr>
        <w:t>華嚴經</w:t>
      </w:r>
      <w:r>
        <w:rPr>
          <w:rFonts w:hint="eastAsia"/>
        </w:rPr>
        <w:t xml:space="preserve"> Hua-yen s</w:t>
      </w:r>
      <w:r>
        <w:rPr>
          <w:rFonts w:hint="eastAsia"/>
        </w:rPr>
        <w:t>ū</w:t>
      </w:r>
      <w:r>
        <w:rPr>
          <w:rFonts w:hint="eastAsia"/>
        </w:rPr>
        <w:t>tra, as delivered at eight assemblies.</w:t>
      </w:r>
    </w:p>
    <w:p w14:paraId="10D4E9B1" w14:textId="77777777" w:rsidR="00BF2840" w:rsidRDefault="00BF2840" w:rsidP="00BF2840"/>
    <w:p w14:paraId="5315D483" w14:textId="77777777" w:rsidR="00BF2840" w:rsidRDefault="00BF2840" w:rsidP="00BF2840">
      <w:pPr>
        <w:rPr>
          <w:rFonts w:hint="eastAsia"/>
        </w:rPr>
      </w:pPr>
      <w:r>
        <w:rPr>
          <w:rFonts w:hint="eastAsia"/>
        </w:rPr>
        <w:t>八棄</w:t>
      </w:r>
      <w:r>
        <w:rPr>
          <w:rFonts w:hint="eastAsia"/>
        </w:rPr>
        <w:t xml:space="preserve"> idem </w:t>
      </w:r>
      <w:r>
        <w:rPr>
          <w:rFonts w:hint="eastAsia"/>
        </w:rPr>
        <w:t>八波羅夷</w:t>
      </w:r>
      <w:r>
        <w:rPr>
          <w:rFonts w:hint="eastAsia"/>
        </w:rPr>
        <w:t>.</w:t>
      </w:r>
    </w:p>
    <w:p w14:paraId="07867BB0" w14:textId="77777777" w:rsidR="00BF2840" w:rsidRDefault="00BF2840" w:rsidP="00BF2840"/>
    <w:p w14:paraId="4D43B719" w14:textId="77777777" w:rsidR="00BF2840" w:rsidRDefault="00BF2840" w:rsidP="00BF2840">
      <w:pPr>
        <w:rPr>
          <w:rFonts w:hint="eastAsia"/>
        </w:rPr>
      </w:pPr>
      <w:r>
        <w:rPr>
          <w:rFonts w:hint="eastAsia"/>
        </w:rPr>
        <w:t>八正道</w:t>
      </w:r>
      <w:r>
        <w:t xml:space="preserve"> (</w:t>
      </w:r>
      <w:r>
        <w:rPr>
          <w:rFonts w:hint="eastAsia"/>
        </w:rPr>
        <w:t>八正道分</w:t>
      </w:r>
      <w:r>
        <w:t xml:space="preserve">) Āryamārga. The eight right or correct ways, the "eightfold noble path" for the arhat to nirvāṇa; also styled </w:t>
      </w:r>
      <w:r>
        <w:rPr>
          <w:rFonts w:hint="eastAsia"/>
        </w:rPr>
        <w:t>八道船</w:t>
      </w:r>
      <w:r>
        <w:t xml:space="preserve">, </w:t>
      </w:r>
      <w:r>
        <w:rPr>
          <w:rFonts w:hint="eastAsia"/>
        </w:rPr>
        <w:t>八正門</w:t>
      </w:r>
      <w:r>
        <w:t xml:space="preserve">, </w:t>
      </w:r>
      <w:r>
        <w:rPr>
          <w:rFonts w:hint="eastAsia"/>
        </w:rPr>
        <w:t>八由行</w:t>
      </w:r>
      <w:r>
        <w:t xml:space="preserve">, </w:t>
      </w:r>
      <w:r>
        <w:rPr>
          <w:rFonts w:hint="eastAsia"/>
        </w:rPr>
        <w:t>八游行</w:t>
      </w:r>
      <w:r>
        <w:t xml:space="preserve">, </w:t>
      </w:r>
      <w:r>
        <w:rPr>
          <w:rFonts w:hint="eastAsia"/>
        </w:rPr>
        <w:t>八聖道支</w:t>
      </w:r>
      <w:r>
        <w:t xml:space="preserve">, </w:t>
      </w:r>
      <w:r>
        <w:rPr>
          <w:rFonts w:hint="eastAsia"/>
        </w:rPr>
        <w:t>八道行</w:t>
      </w:r>
      <w:r>
        <w:t xml:space="preserve">, </w:t>
      </w:r>
      <w:r>
        <w:rPr>
          <w:rFonts w:hint="eastAsia"/>
        </w:rPr>
        <w:t>八直行</w:t>
      </w:r>
      <w:r>
        <w:t xml:space="preserve">, </w:t>
      </w:r>
      <w:r>
        <w:rPr>
          <w:rFonts w:hint="eastAsia"/>
        </w:rPr>
        <w:t>八直道</w:t>
      </w:r>
      <w:r>
        <w:t xml:space="preserve">. The eight are: (1) </w:t>
      </w:r>
      <w:r>
        <w:rPr>
          <w:rFonts w:hint="eastAsia"/>
        </w:rPr>
        <w:t>正見</w:t>
      </w:r>
      <w:r>
        <w:t xml:space="preserve">Samyag-dṛṣṭi, correct views in regard to the Four Axioms, and freedom from the common delusion. (2) </w:t>
      </w:r>
      <w:r>
        <w:rPr>
          <w:rFonts w:hint="eastAsia"/>
        </w:rPr>
        <w:t>正思</w:t>
      </w:r>
      <w:r>
        <w:t xml:space="preserve"> Samyak-saṁkalpa, correct thought and purpose. (3) </w:t>
      </w:r>
      <w:r>
        <w:rPr>
          <w:rFonts w:hint="eastAsia"/>
        </w:rPr>
        <w:t>正語</w:t>
      </w:r>
      <w:r>
        <w:t xml:space="preserve"> Samyag-vāc, correct speech, avoidance of false and idle talk. (4) </w:t>
      </w:r>
      <w:r>
        <w:rPr>
          <w:rFonts w:hint="eastAsia"/>
        </w:rPr>
        <w:t>正業</w:t>
      </w:r>
      <w:r>
        <w:t xml:space="preserve"> Samyak-karmānta, correct deed, or conduct, getting rid of all improper action so as to dwell in purity. (5) </w:t>
      </w:r>
      <w:r>
        <w:rPr>
          <w:rFonts w:hint="eastAsia"/>
        </w:rPr>
        <w:t>正命</w:t>
      </w:r>
      <w:r>
        <w:t xml:space="preserve"> Smnyag-ājīva, correct livelihood or occupation, avoiding the five immoral occupations. (6) </w:t>
      </w:r>
      <w:r>
        <w:rPr>
          <w:rFonts w:hint="eastAsia"/>
        </w:rPr>
        <w:t>正精進</w:t>
      </w:r>
      <w:r>
        <w:t xml:space="preserve"> Samyag-vyāyāma, correct zeal, or energy in uninterrupted progress in the way of nirvāṇa. (7) </w:t>
      </w:r>
      <w:r>
        <w:rPr>
          <w:rFonts w:hint="eastAsia"/>
        </w:rPr>
        <w:t>正念</w:t>
      </w:r>
      <w:r>
        <w:t xml:space="preserve"> Samyak-smṛti, correct remembrance, or memory, which retains</w:t>
      </w:r>
      <w:r>
        <w:rPr>
          <w:rFonts w:hint="eastAsia"/>
        </w:rPr>
        <w:t xml:space="preserve"> the true and excludes the false. (8) </w:t>
      </w:r>
      <w:r>
        <w:rPr>
          <w:rFonts w:hint="eastAsia"/>
        </w:rPr>
        <w:t>正定</w:t>
      </w:r>
      <w:r>
        <w:rPr>
          <w:rFonts w:hint="eastAsia"/>
        </w:rPr>
        <w:t xml:space="preserve"> Samyak-samadhi, correct meditation, absorption, or abstraction. The </w:t>
      </w:r>
      <w:r>
        <w:rPr>
          <w:rFonts w:hint="eastAsia"/>
        </w:rPr>
        <w:t>正</w:t>
      </w:r>
      <w:r>
        <w:rPr>
          <w:rFonts w:hint="eastAsia"/>
        </w:rPr>
        <w:t xml:space="preserve"> means of course Buddhist orthodoxy, anything contrary to this being </w:t>
      </w:r>
      <w:r>
        <w:rPr>
          <w:rFonts w:hint="eastAsia"/>
        </w:rPr>
        <w:t>邪</w:t>
      </w:r>
      <w:r>
        <w:rPr>
          <w:rFonts w:hint="eastAsia"/>
        </w:rPr>
        <w:t xml:space="preserve"> or heterodox, and wrong.</w:t>
      </w:r>
    </w:p>
    <w:p w14:paraId="39D421B5" w14:textId="77777777" w:rsidR="00BF2840" w:rsidRDefault="00BF2840" w:rsidP="00BF2840"/>
    <w:p w14:paraId="1A1DFE9D" w14:textId="77777777" w:rsidR="00BF2840" w:rsidRDefault="00BF2840" w:rsidP="00BF2840">
      <w:r>
        <w:rPr>
          <w:rFonts w:hint="eastAsia"/>
        </w:rPr>
        <w:t>八正道經</w:t>
      </w:r>
      <w:r>
        <w:t xml:space="preserve"> Buddha-bhāṣita-aṣṭaṅga-samyaṅ-mārga-sūtra. Tr. by An Shigao of the Eastern Han B.N.659;</w:t>
      </w:r>
      <w:r>
        <w:rPr>
          <w:rFonts w:hint="eastAsia"/>
        </w:rPr>
        <w:t xml:space="preserve">　</w:t>
      </w:r>
      <w:r>
        <w:t>being</w:t>
      </w:r>
      <w:r>
        <w:rPr>
          <w:rFonts w:hint="eastAsia"/>
        </w:rPr>
        <w:t xml:space="preserve">　</w:t>
      </w:r>
      <w:r>
        <w:t>an earlier translation of the</w:t>
      </w:r>
      <w:r>
        <w:rPr>
          <w:rFonts w:hint="eastAsia"/>
        </w:rPr>
        <w:t xml:space="preserve">　</w:t>
      </w:r>
      <w:r>
        <w:t xml:space="preserve">Samyuktāgama </w:t>
      </w:r>
      <w:r>
        <w:rPr>
          <w:rFonts w:hint="eastAsia"/>
        </w:rPr>
        <w:t>雜阿含經</w:t>
      </w:r>
      <w:r>
        <w:t>.</w:t>
      </w:r>
    </w:p>
    <w:p w14:paraId="0BBD890E" w14:textId="77777777" w:rsidR="00BF2840" w:rsidRDefault="00BF2840" w:rsidP="00BF2840"/>
    <w:p w14:paraId="013FA486" w14:textId="77777777" w:rsidR="00BF2840" w:rsidRDefault="00BF2840" w:rsidP="00BF2840">
      <w:r>
        <w:t>[38]</w:t>
      </w:r>
    </w:p>
    <w:p w14:paraId="01975245" w14:textId="77777777" w:rsidR="00BF2840" w:rsidRDefault="00BF2840" w:rsidP="00BF2840"/>
    <w:p w14:paraId="253BCD47" w14:textId="77777777" w:rsidR="00BF2840" w:rsidRDefault="00BF2840" w:rsidP="00BF2840">
      <w:r>
        <w:rPr>
          <w:rFonts w:hint="eastAsia"/>
        </w:rPr>
        <w:t>八水</w:t>
      </w:r>
      <w:r>
        <w:t xml:space="preserve"> Eight rivers of India—Ganges, Jumna,</w:t>
      </w:r>
      <w:r>
        <w:rPr>
          <w:rFonts w:hint="eastAsia"/>
        </w:rPr>
        <w:t xml:space="preserve">　薩羅</w:t>
      </w:r>
      <w:r>
        <w:t xml:space="preserve">? Sarasvatī, Hiraṇyavatī or Ajiravatī, </w:t>
      </w:r>
      <w:r>
        <w:rPr>
          <w:rFonts w:hint="eastAsia"/>
        </w:rPr>
        <w:t>魔河</w:t>
      </w:r>
      <w:r>
        <w:t>? Mahī, Indus, Oxus, and Sītā.</w:t>
      </w:r>
    </w:p>
    <w:p w14:paraId="023EE237" w14:textId="77777777" w:rsidR="00BF2840" w:rsidRDefault="00BF2840" w:rsidP="00BF2840"/>
    <w:p w14:paraId="417912C3" w14:textId="77777777" w:rsidR="00BF2840" w:rsidRDefault="00BF2840" w:rsidP="00BF2840">
      <w:pPr>
        <w:rPr>
          <w:rFonts w:hint="eastAsia"/>
        </w:rPr>
      </w:pPr>
      <w:r>
        <w:rPr>
          <w:rFonts w:hint="eastAsia"/>
        </w:rPr>
        <w:t>八法</w:t>
      </w:r>
      <w:r>
        <w:rPr>
          <w:rFonts w:hint="eastAsia"/>
        </w:rPr>
        <w:t xml:space="preserve"> The eight dharmas, things, or methods.</w:t>
      </w:r>
      <w:r>
        <w:rPr>
          <w:rFonts w:hint="eastAsia"/>
        </w:rPr>
        <w:t xml:space="preserve">　</w:t>
      </w:r>
      <w:r>
        <w:rPr>
          <w:rFonts w:hint="eastAsia"/>
        </w:rPr>
        <w:t xml:space="preserve">There are three groups: (1) idem </w:t>
      </w:r>
      <w:r>
        <w:rPr>
          <w:rFonts w:hint="eastAsia"/>
        </w:rPr>
        <w:t>八風</w:t>
      </w:r>
      <w:r>
        <w:rPr>
          <w:rFonts w:hint="eastAsia"/>
        </w:rPr>
        <w:t xml:space="preserve"> q.v. (2) </w:t>
      </w:r>
      <w:r>
        <w:rPr>
          <w:rFonts w:hint="eastAsia"/>
        </w:rPr>
        <w:t>四大</w:t>
      </w:r>
      <w:r>
        <w:rPr>
          <w:rFonts w:hint="eastAsia"/>
        </w:rPr>
        <w:t xml:space="preserve">and </w:t>
      </w:r>
      <w:r>
        <w:rPr>
          <w:rFonts w:hint="eastAsia"/>
        </w:rPr>
        <w:t>四微</w:t>
      </w:r>
      <w:r>
        <w:rPr>
          <w:rFonts w:hint="eastAsia"/>
        </w:rPr>
        <w:t xml:space="preserve"> q.v. (3) The eight essential things, i.e. </w:t>
      </w:r>
      <w:r>
        <w:rPr>
          <w:rFonts w:hint="eastAsia"/>
        </w:rPr>
        <w:t>教</w:t>
      </w:r>
      <w:r>
        <w:rPr>
          <w:rFonts w:hint="eastAsia"/>
        </w:rPr>
        <w:t xml:space="preserve"> instruction, </w:t>
      </w:r>
      <w:r>
        <w:rPr>
          <w:rFonts w:hint="eastAsia"/>
        </w:rPr>
        <w:t>理</w:t>
      </w:r>
      <w:r>
        <w:rPr>
          <w:rFonts w:hint="eastAsia"/>
        </w:rPr>
        <w:t xml:space="preserve"> doctrine, </w:t>
      </w:r>
      <w:r>
        <w:rPr>
          <w:rFonts w:hint="eastAsia"/>
        </w:rPr>
        <w:t>智</w:t>
      </w:r>
      <w:r>
        <w:rPr>
          <w:rFonts w:hint="eastAsia"/>
        </w:rPr>
        <w:t xml:space="preserve"> knowledge or wisdom attained, </w:t>
      </w:r>
      <w:r>
        <w:rPr>
          <w:rFonts w:hint="eastAsia"/>
        </w:rPr>
        <w:t>斷</w:t>
      </w:r>
      <w:r>
        <w:rPr>
          <w:rFonts w:hint="eastAsia"/>
        </w:rPr>
        <w:t xml:space="preserve"> cutting away of delusion, </w:t>
      </w:r>
      <w:r>
        <w:rPr>
          <w:rFonts w:hint="eastAsia"/>
        </w:rPr>
        <w:t>行</w:t>
      </w:r>
      <w:r>
        <w:rPr>
          <w:rFonts w:hint="eastAsia"/>
        </w:rPr>
        <w:t xml:space="preserve"> practice</w:t>
      </w:r>
      <w:r>
        <w:rPr>
          <w:rFonts w:hint="eastAsia"/>
        </w:rPr>
        <w:t xml:space="preserve">　</w:t>
      </w:r>
      <w:r>
        <w:rPr>
          <w:rFonts w:hint="eastAsia"/>
        </w:rPr>
        <w:t xml:space="preserve">of the religious life, </w:t>
      </w:r>
      <w:r>
        <w:rPr>
          <w:rFonts w:hint="eastAsia"/>
        </w:rPr>
        <w:t>位</w:t>
      </w:r>
      <w:r>
        <w:rPr>
          <w:rFonts w:hint="eastAsia"/>
        </w:rPr>
        <w:t xml:space="preserve"> progressive status, </w:t>
      </w:r>
      <w:r>
        <w:rPr>
          <w:rFonts w:hint="eastAsia"/>
        </w:rPr>
        <w:t>因</w:t>
      </w:r>
      <w:r>
        <w:rPr>
          <w:rFonts w:hint="eastAsia"/>
        </w:rPr>
        <w:t xml:space="preserve"> producing </w:t>
      </w:r>
      <w:r>
        <w:rPr>
          <w:rFonts w:hint="eastAsia"/>
        </w:rPr>
        <w:t>果</w:t>
      </w:r>
      <w:r>
        <w:rPr>
          <w:rFonts w:hint="eastAsia"/>
        </w:rPr>
        <w:t xml:space="preserve"> the fruit of saintliness. Of these </w:t>
      </w:r>
      <w:r>
        <w:rPr>
          <w:rFonts w:hint="eastAsia"/>
        </w:rPr>
        <w:t>教理行果</w:t>
      </w:r>
      <w:r>
        <w:rPr>
          <w:rFonts w:hint="eastAsia"/>
        </w:rPr>
        <w:t xml:space="preserve"> are known as the </w:t>
      </w:r>
      <w:r>
        <w:rPr>
          <w:rFonts w:hint="eastAsia"/>
        </w:rPr>
        <w:t>四法</w:t>
      </w:r>
      <w:r>
        <w:rPr>
          <w:rFonts w:hint="eastAsia"/>
        </w:rPr>
        <w:t>.</w:t>
      </w:r>
    </w:p>
    <w:p w14:paraId="5CD19C91" w14:textId="77777777" w:rsidR="00BF2840" w:rsidRDefault="00BF2840" w:rsidP="00BF2840"/>
    <w:p w14:paraId="7070580A" w14:textId="77777777" w:rsidR="00BF2840" w:rsidRDefault="00BF2840" w:rsidP="00BF2840">
      <w:r>
        <w:rPr>
          <w:rFonts w:hint="eastAsia"/>
        </w:rPr>
        <w:t>八波羅夷</w:t>
      </w:r>
      <w:r>
        <w:rPr>
          <w:rFonts w:hint="eastAsia"/>
        </w:rPr>
        <w:t xml:space="preserve"> or </w:t>
      </w:r>
      <w:r>
        <w:rPr>
          <w:rFonts w:hint="eastAsia"/>
        </w:rPr>
        <w:t>八重罪</w:t>
      </w:r>
      <w:r>
        <w:rPr>
          <w:rFonts w:hint="eastAsia"/>
        </w:rPr>
        <w:t xml:space="preserve"> The eight p</w:t>
      </w:r>
      <w:r>
        <w:rPr>
          <w:rFonts w:hint="eastAsia"/>
        </w:rPr>
        <w:t>ā</w:t>
      </w:r>
      <w:r>
        <w:rPr>
          <w:rFonts w:hint="eastAsia"/>
        </w:rPr>
        <w:t>r</w:t>
      </w:r>
      <w:r>
        <w:rPr>
          <w:rFonts w:hint="eastAsia"/>
        </w:rPr>
        <w:t>ā</w:t>
      </w:r>
      <w:r>
        <w:rPr>
          <w:rFonts w:hint="eastAsia"/>
        </w:rPr>
        <w:t xml:space="preserve">jika, in relation to the sins of a nun; for the first four see </w:t>
      </w:r>
      <w:r>
        <w:rPr>
          <w:rFonts w:hint="eastAsia"/>
        </w:rPr>
        <w:t>四波羅夷</w:t>
      </w:r>
      <w:r>
        <w:rPr>
          <w:rFonts w:hint="eastAsia"/>
        </w:rPr>
        <w:t>; (5) libidinous contact with a male; (6) any sort of improper association (leading to adultery); (7) concealing the misbehaviour (of an equal, or inferior); (8)</w:t>
      </w:r>
      <w:r>
        <w:rPr>
          <w:rFonts w:hint="eastAsia"/>
        </w:rPr>
        <w:t xml:space="preserve">　</w:t>
      </w:r>
      <w:r>
        <w:rPr>
          <w:rFonts w:hint="eastAsia"/>
        </w:rPr>
        <w:t>i</w:t>
      </w:r>
      <w:r>
        <w:t>mproper dealings with a monk.</w:t>
      </w:r>
    </w:p>
    <w:p w14:paraId="20EE7105" w14:textId="77777777" w:rsidR="00BF2840" w:rsidRDefault="00BF2840" w:rsidP="00BF2840"/>
    <w:p w14:paraId="76728A2E" w14:textId="77777777" w:rsidR="00BF2840" w:rsidRDefault="00BF2840" w:rsidP="00BF2840">
      <w:pPr>
        <w:rPr>
          <w:rFonts w:hint="eastAsia"/>
        </w:rPr>
      </w:pPr>
      <w:r>
        <w:rPr>
          <w:rFonts w:hint="eastAsia"/>
        </w:rPr>
        <w:lastRenderedPageBreak/>
        <w:t>八海</w:t>
      </w:r>
      <w:r>
        <w:rPr>
          <w:rFonts w:hint="eastAsia"/>
        </w:rPr>
        <w:t xml:space="preserve"> v. </w:t>
      </w:r>
      <w:r>
        <w:rPr>
          <w:rFonts w:hint="eastAsia"/>
        </w:rPr>
        <w:t>九山八海</w:t>
      </w:r>
      <w:r>
        <w:rPr>
          <w:rFonts w:hint="eastAsia"/>
        </w:rPr>
        <w:t>.</w:t>
      </w:r>
    </w:p>
    <w:p w14:paraId="232BFDD9" w14:textId="77777777" w:rsidR="00BF2840" w:rsidRDefault="00BF2840" w:rsidP="00BF2840"/>
    <w:p w14:paraId="69B6407A" w14:textId="77777777" w:rsidR="00BF2840" w:rsidRDefault="00BF2840" w:rsidP="00BF2840">
      <w:pPr>
        <w:rPr>
          <w:rFonts w:hint="eastAsia"/>
        </w:rPr>
      </w:pPr>
      <w:r>
        <w:rPr>
          <w:rFonts w:hint="eastAsia"/>
        </w:rPr>
        <w:t>八無暇</w:t>
      </w:r>
      <w:r>
        <w:rPr>
          <w:rFonts w:hint="eastAsia"/>
        </w:rPr>
        <w:t xml:space="preserve"> The eight conditions of no leisure or time to hear a Buddha or his truth, idem </w:t>
      </w:r>
      <w:r>
        <w:rPr>
          <w:rFonts w:hint="eastAsia"/>
        </w:rPr>
        <w:t>八難</w:t>
      </w:r>
      <w:r>
        <w:rPr>
          <w:rFonts w:hint="eastAsia"/>
        </w:rPr>
        <w:t>.</w:t>
      </w:r>
    </w:p>
    <w:p w14:paraId="0FD46F93" w14:textId="77777777" w:rsidR="00BF2840" w:rsidRDefault="00BF2840" w:rsidP="00BF2840"/>
    <w:p w14:paraId="63C9196A" w14:textId="77777777" w:rsidR="00BF2840" w:rsidRDefault="00BF2840" w:rsidP="00BF2840">
      <w:pPr>
        <w:rPr>
          <w:rFonts w:hint="eastAsia"/>
        </w:rPr>
      </w:pPr>
      <w:r>
        <w:rPr>
          <w:rFonts w:hint="eastAsia"/>
        </w:rPr>
        <w:t>八無礙</w:t>
      </w:r>
      <w:r>
        <w:rPr>
          <w:rFonts w:hint="eastAsia"/>
        </w:rPr>
        <w:t xml:space="preserve"> The eight universalized powers of the</w:t>
      </w:r>
      <w:r>
        <w:rPr>
          <w:rFonts w:hint="eastAsia"/>
        </w:rPr>
        <w:t>六識</w:t>
      </w:r>
      <w:r>
        <w:rPr>
          <w:rFonts w:hint="eastAsia"/>
        </w:rPr>
        <w:t xml:space="preserve"> six senses, </w:t>
      </w:r>
      <w:r>
        <w:rPr>
          <w:rFonts w:hint="eastAsia"/>
        </w:rPr>
        <w:t>意根</w:t>
      </w:r>
      <w:r>
        <w:rPr>
          <w:rFonts w:hint="eastAsia"/>
        </w:rPr>
        <w:t xml:space="preserve"> the mind and the </w:t>
      </w:r>
      <w:r>
        <w:rPr>
          <w:rFonts w:hint="eastAsia"/>
        </w:rPr>
        <w:t>法界</w:t>
      </w:r>
      <w:r>
        <w:rPr>
          <w:rFonts w:hint="eastAsia"/>
        </w:rPr>
        <w:t xml:space="preserve"> dharmadh</w:t>
      </w:r>
      <w:r>
        <w:rPr>
          <w:rFonts w:hint="eastAsia"/>
        </w:rPr>
        <w:t>ā</w:t>
      </w:r>
      <w:r>
        <w:rPr>
          <w:rFonts w:hint="eastAsia"/>
        </w:rPr>
        <w:t>tu.</w:t>
      </w:r>
    </w:p>
    <w:p w14:paraId="34E0EE7F" w14:textId="77777777" w:rsidR="00BF2840" w:rsidRDefault="00BF2840" w:rsidP="00BF2840"/>
    <w:p w14:paraId="342A42B2" w14:textId="77777777" w:rsidR="00BF2840" w:rsidRDefault="00BF2840" w:rsidP="00BF2840">
      <w:pPr>
        <w:rPr>
          <w:rFonts w:hint="eastAsia"/>
        </w:rPr>
      </w:pPr>
      <w:r>
        <w:rPr>
          <w:rFonts w:hint="eastAsia"/>
        </w:rPr>
        <w:t>八熱地獄</w:t>
      </w:r>
      <w:r>
        <w:rPr>
          <w:rFonts w:hint="eastAsia"/>
        </w:rPr>
        <w:t xml:space="preserve"> v. </w:t>
      </w:r>
      <w:r>
        <w:rPr>
          <w:rFonts w:hint="eastAsia"/>
        </w:rPr>
        <w:t>八大地獄</w:t>
      </w:r>
      <w:r>
        <w:rPr>
          <w:rFonts w:hint="eastAsia"/>
        </w:rPr>
        <w:t>.</w:t>
      </w:r>
    </w:p>
    <w:p w14:paraId="544D8838" w14:textId="77777777" w:rsidR="00BF2840" w:rsidRDefault="00BF2840" w:rsidP="00BF2840"/>
    <w:p w14:paraId="3D6FB937" w14:textId="77777777" w:rsidR="00BF2840" w:rsidRDefault="00BF2840" w:rsidP="00BF2840">
      <w:r>
        <w:rPr>
          <w:rFonts w:hint="eastAsia"/>
        </w:rPr>
        <w:t>八犍度</w:t>
      </w:r>
      <w:r>
        <w:rPr>
          <w:rFonts w:hint="eastAsia"/>
        </w:rPr>
        <w:t xml:space="preserve"> The eight skandhas or sections of the Abhidharma, i.e. miscellaneous; concerning bondage to the passions, etc.; wisdom; practice; the four fundamentals, or elements; the roots, or organs; meditation; and views. The </w:t>
      </w:r>
      <w:r>
        <w:rPr>
          <w:rFonts w:hint="eastAsia"/>
        </w:rPr>
        <w:t>八犍論</w:t>
      </w:r>
      <w:r>
        <w:rPr>
          <w:rFonts w:hint="eastAsia"/>
        </w:rPr>
        <w:t xml:space="preserve"> in thirty sections, attributed to</w:t>
      </w:r>
      <w:r>
        <w:t xml:space="preserve"> Kātyāyana, is in the Abhidharma.</w:t>
      </w:r>
    </w:p>
    <w:p w14:paraId="022149E7" w14:textId="77777777" w:rsidR="00BF2840" w:rsidRDefault="00BF2840" w:rsidP="00BF2840"/>
    <w:p w14:paraId="521CCB01" w14:textId="77777777" w:rsidR="00BF2840" w:rsidRDefault="00BF2840" w:rsidP="00BF2840">
      <w:r>
        <w:rPr>
          <w:rFonts w:hint="eastAsia"/>
        </w:rPr>
        <w:t>八王子</w:t>
      </w:r>
      <w:r>
        <w:rPr>
          <w:rFonts w:hint="eastAsia"/>
        </w:rPr>
        <w:t xml:space="preserve"> The eight sons of the last of the 20,000 shining Buddhas </w:t>
      </w:r>
      <w:r>
        <w:rPr>
          <w:rFonts w:hint="eastAsia"/>
        </w:rPr>
        <w:t>燈明佛</w:t>
      </w:r>
      <w:r>
        <w:rPr>
          <w:rFonts w:hint="eastAsia"/>
        </w:rPr>
        <w:t xml:space="preserve"> born before he left home to become a monk; their names are given in the first chapter of the Lotus s</w:t>
      </w:r>
      <w:r>
        <w:rPr>
          <w:rFonts w:hint="eastAsia"/>
        </w:rPr>
        <w:t>ū</w:t>
      </w:r>
      <w:r>
        <w:rPr>
          <w:rFonts w:hint="eastAsia"/>
        </w:rPr>
        <w:t xml:space="preserve">tra. In Japan there are also eight sons of a Shinto deity, reincarnated as one of the six </w:t>
      </w:r>
      <w:r>
        <w:t>Guanyin.</w:t>
      </w:r>
    </w:p>
    <w:p w14:paraId="35A4C606" w14:textId="77777777" w:rsidR="00BF2840" w:rsidRDefault="00BF2840" w:rsidP="00BF2840"/>
    <w:p w14:paraId="0D4DAACD" w14:textId="77777777" w:rsidR="00BF2840" w:rsidRDefault="00BF2840" w:rsidP="00BF2840">
      <w:pPr>
        <w:rPr>
          <w:rFonts w:hint="eastAsia"/>
        </w:rPr>
      </w:pPr>
      <w:r>
        <w:rPr>
          <w:rFonts w:hint="eastAsia"/>
        </w:rPr>
        <w:t>八王日</w:t>
      </w:r>
      <w:r>
        <w:rPr>
          <w:rFonts w:hint="eastAsia"/>
        </w:rPr>
        <w:t xml:space="preserve"> The eight royal days, i.e. the solstices, the equinoxes, and the first day of each of the four seasons.</w:t>
      </w:r>
    </w:p>
    <w:p w14:paraId="779E2D0C" w14:textId="77777777" w:rsidR="00BF2840" w:rsidRDefault="00BF2840" w:rsidP="00BF2840"/>
    <w:p w14:paraId="0A331681" w14:textId="77777777" w:rsidR="00BF2840" w:rsidRDefault="00BF2840" w:rsidP="00BF2840">
      <w:pPr>
        <w:rPr>
          <w:rFonts w:hint="eastAsia"/>
        </w:rPr>
      </w:pPr>
      <w:r>
        <w:rPr>
          <w:rFonts w:hint="eastAsia"/>
        </w:rPr>
        <w:t>八由行</w:t>
      </w:r>
      <w:r>
        <w:rPr>
          <w:rFonts w:hint="eastAsia"/>
        </w:rPr>
        <w:t xml:space="preserve"> also </w:t>
      </w:r>
      <w:r>
        <w:rPr>
          <w:rFonts w:hint="eastAsia"/>
        </w:rPr>
        <w:t>八直行</w:t>
      </w:r>
      <w:r>
        <w:rPr>
          <w:rFonts w:hint="eastAsia"/>
        </w:rPr>
        <w:t xml:space="preserve"> (or </w:t>
      </w:r>
      <w:r>
        <w:rPr>
          <w:rFonts w:hint="eastAsia"/>
        </w:rPr>
        <w:t>道</w:t>
      </w:r>
      <w:r>
        <w:rPr>
          <w:rFonts w:hint="eastAsia"/>
        </w:rPr>
        <w:t xml:space="preserve">) idem </w:t>
      </w:r>
      <w:r>
        <w:rPr>
          <w:rFonts w:hint="eastAsia"/>
        </w:rPr>
        <w:t>八正道</w:t>
      </w:r>
      <w:r>
        <w:rPr>
          <w:rFonts w:hint="eastAsia"/>
        </w:rPr>
        <w:t>.</w:t>
      </w:r>
    </w:p>
    <w:p w14:paraId="64F31120" w14:textId="77777777" w:rsidR="00BF2840" w:rsidRDefault="00BF2840" w:rsidP="00BF2840"/>
    <w:p w14:paraId="5BE4F6A7" w14:textId="77777777" w:rsidR="00BF2840" w:rsidRDefault="00BF2840" w:rsidP="00BF2840">
      <w:pPr>
        <w:rPr>
          <w:rFonts w:hint="eastAsia"/>
        </w:rPr>
      </w:pPr>
      <w:r>
        <w:rPr>
          <w:rFonts w:hint="eastAsia"/>
        </w:rPr>
        <w:t>八相成道</w:t>
      </w:r>
      <w:r>
        <w:t xml:space="preserve"> (</w:t>
      </w:r>
      <w:r>
        <w:rPr>
          <w:rFonts w:hint="eastAsia"/>
        </w:rPr>
        <w:t>八相</w:t>
      </w:r>
      <w:r>
        <w:t xml:space="preserve">) also </w:t>
      </w:r>
      <w:r>
        <w:rPr>
          <w:rFonts w:hint="eastAsia"/>
        </w:rPr>
        <w:t>八相示現</w:t>
      </w:r>
      <w:r>
        <w:t xml:space="preserve"> Eight aspects of the Buddha's life, which the </w:t>
      </w:r>
      <w:r>
        <w:rPr>
          <w:rFonts w:hint="eastAsia"/>
        </w:rPr>
        <w:t>起信論</w:t>
      </w:r>
      <w:r>
        <w:t xml:space="preserve"> gives as: (1) descent into and abode in the Tuṣita heaven; (2) entry into his mother's womb; (3) abode there visibly preaching to the devas; (4) birth from mother's side in Lumbinī; (5) leaving home at 19 (or 25) as a hermit; (6) after six years' suffering attaining enlightenment; (7) rolling the Law-wheel, or preaching; (8) at 80 entering nirvāṇa. The </w:t>
      </w:r>
      <w:r>
        <w:rPr>
          <w:rFonts w:hint="eastAsia"/>
        </w:rPr>
        <w:t>四教義</w:t>
      </w:r>
      <w:r>
        <w:t xml:space="preserve"> group of Tiantai is slightly different — descent from Tuṣita, entry into womb, birt</w:t>
      </w:r>
      <w:r>
        <w:rPr>
          <w:rFonts w:hint="eastAsia"/>
        </w:rPr>
        <w:t>h, leaving home, subjection of M</w:t>
      </w:r>
      <w:r>
        <w:rPr>
          <w:rFonts w:hint="eastAsia"/>
        </w:rPr>
        <w:t>ā</w:t>
      </w:r>
      <w:r>
        <w:rPr>
          <w:rFonts w:hint="eastAsia"/>
        </w:rPr>
        <w:t xml:space="preserve">ra, attaining perfect wisdom, preaching, nirvana. See also the two </w:t>
      </w:r>
      <w:r>
        <w:rPr>
          <w:rFonts w:hint="eastAsia"/>
        </w:rPr>
        <w:t>四相</w:t>
      </w:r>
      <w:r>
        <w:rPr>
          <w:rFonts w:hint="eastAsia"/>
        </w:rPr>
        <w:t xml:space="preserve">, i.e. </w:t>
      </w:r>
      <w:r>
        <w:rPr>
          <w:rFonts w:hint="eastAsia"/>
        </w:rPr>
        <w:t>四本相</w:t>
      </w:r>
      <w:r>
        <w:rPr>
          <w:rFonts w:hint="eastAsia"/>
        </w:rPr>
        <w:t xml:space="preserve"> and </w:t>
      </w:r>
      <w:r>
        <w:rPr>
          <w:rFonts w:hint="eastAsia"/>
        </w:rPr>
        <w:t>四隨相</w:t>
      </w:r>
      <w:r>
        <w:rPr>
          <w:rFonts w:hint="eastAsia"/>
        </w:rPr>
        <w:t>.</w:t>
      </w:r>
    </w:p>
    <w:p w14:paraId="79D7526F" w14:textId="77777777" w:rsidR="00BF2840" w:rsidRDefault="00BF2840" w:rsidP="00BF2840"/>
    <w:p w14:paraId="5482707F" w14:textId="77777777" w:rsidR="00BF2840" w:rsidRDefault="00BF2840" w:rsidP="00BF2840">
      <w:pPr>
        <w:rPr>
          <w:rFonts w:hint="eastAsia"/>
        </w:rPr>
      </w:pPr>
      <w:r>
        <w:rPr>
          <w:rFonts w:hint="eastAsia"/>
        </w:rPr>
        <w:t>八神變</w:t>
      </w:r>
      <w:r>
        <w:rPr>
          <w:rFonts w:hint="eastAsia"/>
        </w:rPr>
        <w:t xml:space="preserve"> idem </w:t>
      </w:r>
      <w:r>
        <w:rPr>
          <w:rFonts w:hint="eastAsia"/>
        </w:rPr>
        <w:t>八變化</w:t>
      </w:r>
      <w:r>
        <w:rPr>
          <w:rFonts w:hint="eastAsia"/>
        </w:rPr>
        <w:t>.</w:t>
      </w:r>
    </w:p>
    <w:p w14:paraId="2B22A1DD" w14:textId="77777777" w:rsidR="00BF2840" w:rsidRDefault="00BF2840" w:rsidP="00BF2840"/>
    <w:p w14:paraId="6AA85A13" w14:textId="77777777" w:rsidR="00BF2840" w:rsidRDefault="00BF2840" w:rsidP="00BF2840">
      <w:pPr>
        <w:rPr>
          <w:rFonts w:hint="eastAsia"/>
        </w:rPr>
      </w:pPr>
      <w:r>
        <w:rPr>
          <w:rFonts w:hint="eastAsia"/>
        </w:rPr>
        <w:t>八祖相承</w:t>
      </w:r>
      <w:r>
        <w:rPr>
          <w:rFonts w:hint="eastAsia"/>
        </w:rPr>
        <w:t xml:space="preserve"> The succession of the eight founders of the esoteric sect, </w:t>
      </w:r>
      <w:r>
        <w:rPr>
          <w:rFonts w:hint="eastAsia"/>
        </w:rPr>
        <w:t>眞言</w:t>
      </w:r>
      <w:r>
        <w:rPr>
          <w:rFonts w:hint="eastAsia"/>
        </w:rPr>
        <w:t xml:space="preserve"> or Shingon, i.e. </w:t>
      </w:r>
      <w:r>
        <w:rPr>
          <w:rFonts w:hint="eastAsia"/>
        </w:rPr>
        <w:t>大日</w:t>
      </w:r>
      <w:r>
        <w:rPr>
          <w:rFonts w:hint="eastAsia"/>
        </w:rPr>
        <w:t xml:space="preserve">, </w:t>
      </w:r>
      <w:r>
        <w:rPr>
          <w:rFonts w:hint="eastAsia"/>
        </w:rPr>
        <w:t>金剛</w:t>
      </w:r>
      <w:r>
        <w:rPr>
          <w:rFonts w:hint="eastAsia"/>
        </w:rPr>
        <w:t xml:space="preserve">, </w:t>
      </w:r>
      <w:r>
        <w:rPr>
          <w:rFonts w:hint="eastAsia"/>
        </w:rPr>
        <w:t>龍猛</w:t>
      </w:r>
      <w:r>
        <w:rPr>
          <w:rFonts w:hint="eastAsia"/>
        </w:rPr>
        <w:t xml:space="preserve">, </w:t>
      </w:r>
      <w:r>
        <w:rPr>
          <w:rFonts w:hint="eastAsia"/>
        </w:rPr>
        <w:t>龍智</w:t>
      </w:r>
      <w:r>
        <w:rPr>
          <w:rFonts w:hint="eastAsia"/>
        </w:rPr>
        <w:t xml:space="preserve">, </w:t>
      </w:r>
      <w:r>
        <w:rPr>
          <w:rFonts w:hint="eastAsia"/>
        </w:rPr>
        <w:t>金剛智</w:t>
      </w:r>
      <w:r>
        <w:rPr>
          <w:rFonts w:hint="eastAsia"/>
        </w:rPr>
        <w:t xml:space="preserve">, </w:t>
      </w:r>
      <w:r>
        <w:rPr>
          <w:rFonts w:hint="eastAsia"/>
        </w:rPr>
        <w:t>不空</w:t>
      </w:r>
      <w:r>
        <w:rPr>
          <w:rFonts w:hint="eastAsia"/>
        </w:rPr>
        <w:t xml:space="preserve">, </w:t>
      </w:r>
      <w:r>
        <w:rPr>
          <w:rFonts w:hint="eastAsia"/>
        </w:rPr>
        <w:t>惠果</w:t>
      </w:r>
      <w:r>
        <w:rPr>
          <w:rFonts w:hint="eastAsia"/>
        </w:rPr>
        <w:t xml:space="preserve"> and the Japanese </w:t>
      </w:r>
      <w:r>
        <w:rPr>
          <w:rFonts w:hint="eastAsia"/>
        </w:rPr>
        <w:t>弘法</w:t>
      </w:r>
      <w:r>
        <w:rPr>
          <w:rFonts w:hint="eastAsia"/>
        </w:rPr>
        <w:t>.</w:t>
      </w:r>
    </w:p>
    <w:p w14:paraId="57946CFB" w14:textId="77777777" w:rsidR="00BF2840" w:rsidRDefault="00BF2840" w:rsidP="00BF2840"/>
    <w:p w14:paraId="7425D077" w14:textId="77777777" w:rsidR="00BF2840" w:rsidRDefault="00BF2840" w:rsidP="00BF2840">
      <w:pPr>
        <w:rPr>
          <w:rFonts w:hint="eastAsia"/>
        </w:rPr>
      </w:pPr>
      <w:r>
        <w:rPr>
          <w:rFonts w:hint="eastAsia"/>
        </w:rPr>
        <w:t>八禁</w:t>
      </w:r>
      <w:r>
        <w:rPr>
          <w:rFonts w:hint="eastAsia"/>
        </w:rPr>
        <w:t xml:space="preserve"> idem </w:t>
      </w:r>
      <w:r>
        <w:rPr>
          <w:rFonts w:hint="eastAsia"/>
        </w:rPr>
        <w:t>八戒</w:t>
      </w:r>
      <w:r>
        <w:rPr>
          <w:rFonts w:hint="eastAsia"/>
        </w:rPr>
        <w:t>.</w:t>
      </w:r>
    </w:p>
    <w:p w14:paraId="69BB6C06" w14:textId="77777777" w:rsidR="00BF2840" w:rsidRDefault="00BF2840" w:rsidP="00BF2840"/>
    <w:p w14:paraId="562C19B0" w14:textId="77777777" w:rsidR="00BF2840" w:rsidRDefault="00BF2840" w:rsidP="00BF2840">
      <w:r>
        <w:rPr>
          <w:rFonts w:hint="eastAsia"/>
        </w:rPr>
        <w:t>八福生處</w:t>
      </w:r>
      <w:r>
        <w:t xml:space="preserve"> The eight happy conditions in which he may be reborn who keeps the five commands and the ten good ways and bestows alms: (1) rich and honourable among men; (2) in the heavens of the four deva kings; (3) the Indra heavens; (4) Suyāma heavens; (5) Tuṣita heaven; (6) </w:t>
      </w:r>
      <w:r>
        <w:rPr>
          <w:rFonts w:hint="eastAsia"/>
        </w:rPr>
        <w:t>化樂</w:t>
      </w:r>
      <w:r>
        <w:t xml:space="preserve">nirmāṇarati heaven, i.e. the fifth devaloka; (7) </w:t>
      </w:r>
      <w:r>
        <w:rPr>
          <w:rFonts w:hint="eastAsia"/>
        </w:rPr>
        <w:t>他化</w:t>
      </w:r>
      <w:r>
        <w:t xml:space="preserve"> Paranirmita-vaśavartin, i.e. the sixth devaloka heaven; (8) the brahma-heavens. </w:t>
      </w:r>
      <w:r>
        <w:rPr>
          <w:rFonts w:hint="eastAsia"/>
        </w:rPr>
        <w:t>八福田</w:t>
      </w:r>
      <w:r>
        <w:t xml:space="preserve"> The eight fields for cultivating blessedness: Buddhas; arhats (or saints); preaching monks (upādhyāya); </w:t>
      </w:r>
      <w:r>
        <w:rPr>
          <w:rFonts w:hint="eastAsia"/>
        </w:rPr>
        <w:t>teachers (</w:t>
      </w:r>
      <w:r>
        <w:rPr>
          <w:rFonts w:hint="eastAsia"/>
        </w:rPr>
        <w:t>ā</w:t>
      </w:r>
      <w:r>
        <w:rPr>
          <w:rFonts w:hint="eastAsia"/>
        </w:rPr>
        <w:t>c</w:t>
      </w:r>
      <w:r>
        <w:rPr>
          <w:rFonts w:hint="eastAsia"/>
        </w:rPr>
        <w:t>ā</w:t>
      </w:r>
      <w:r>
        <w:rPr>
          <w:rFonts w:hint="eastAsia"/>
        </w:rPr>
        <w:t xml:space="preserve">rya); friars; father; mother; the sick. Buddhas, arhats, and friars (or monks in general) are termed </w:t>
      </w:r>
      <w:r>
        <w:rPr>
          <w:rFonts w:hint="eastAsia"/>
        </w:rPr>
        <w:t>敬田</w:t>
      </w:r>
      <w:r>
        <w:rPr>
          <w:rFonts w:hint="eastAsia"/>
        </w:rPr>
        <w:t xml:space="preserve"> reverence-fields; the sick are </w:t>
      </w:r>
      <w:r>
        <w:rPr>
          <w:rFonts w:hint="eastAsia"/>
        </w:rPr>
        <w:t>悲田</w:t>
      </w:r>
      <w:r>
        <w:rPr>
          <w:rFonts w:hint="eastAsia"/>
        </w:rPr>
        <w:t xml:space="preserve"> compassion-fields; the rest are </w:t>
      </w:r>
      <w:r>
        <w:rPr>
          <w:rFonts w:hint="eastAsia"/>
        </w:rPr>
        <w:t>恩田</w:t>
      </w:r>
      <w:r>
        <w:rPr>
          <w:rFonts w:hint="eastAsia"/>
        </w:rPr>
        <w:t>grace- or gratitude- fields. Another group is: to make roads and wells;</w:t>
      </w:r>
      <w:r>
        <w:t xml:space="preserve"> canals and bridges; repair dangerous roads; be dutiful to parents; support monks; tend the sick; save from disaster or distress; provide for a quinquennial assembly. Another: serving the Three Precious Ones, i.e. the Buddha; the Law; the Order; parents; the monks as teachers; the poor; the sick; animals.</w:t>
      </w:r>
    </w:p>
    <w:p w14:paraId="74E26A46" w14:textId="77777777" w:rsidR="00BF2840" w:rsidRDefault="00BF2840" w:rsidP="00BF2840"/>
    <w:p w14:paraId="2D13EA81" w14:textId="77777777" w:rsidR="00BF2840" w:rsidRDefault="00BF2840" w:rsidP="00BF2840">
      <w:r>
        <w:t>[39]</w:t>
      </w:r>
    </w:p>
    <w:p w14:paraId="70182011" w14:textId="77777777" w:rsidR="00BF2840" w:rsidRDefault="00BF2840" w:rsidP="00BF2840"/>
    <w:p w14:paraId="689317C5" w14:textId="77777777" w:rsidR="00BF2840" w:rsidRDefault="00BF2840" w:rsidP="00BF2840">
      <w:pPr>
        <w:rPr>
          <w:rFonts w:hint="eastAsia"/>
        </w:rPr>
      </w:pPr>
      <w:r>
        <w:rPr>
          <w:rFonts w:hint="eastAsia"/>
        </w:rPr>
        <w:t>八種別解脫戒</w:t>
      </w:r>
      <w:r>
        <w:rPr>
          <w:rFonts w:hint="eastAsia"/>
        </w:rPr>
        <w:t xml:space="preserve"> Differentiated rules of liberation for the eight orders</w:t>
      </w:r>
      <w:r>
        <w:rPr>
          <w:rFonts w:hint="eastAsia"/>
        </w:rPr>
        <w:t>—</w:t>
      </w:r>
      <w:r>
        <w:rPr>
          <w:rFonts w:hint="eastAsia"/>
        </w:rPr>
        <w:t>monks; nuns; mendicants; novices male; and female; disciples male; and female; and the laity who observe the first eight commandments.</w:t>
      </w:r>
    </w:p>
    <w:p w14:paraId="6E03DA79" w14:textId="77777777" w:rsidR="00BF2840" w:rsidRDefault="00BF2840" w:rsidP="00BF2840"/>
    <w:p w14:paraId="24E1421B" w14:textId="77777777" w:rsidR="00BF2840" w:rsidRDefault="00BF2840" w:rsidP="00BF2840">
      <w:r>
        <w:rPr>
          <w:rFonts w:hint="eastAsia"/>
        </w:rPr>
        <w:t>八種勝法</w:t>
      </w:r>
      <w:r>
        <w:rPr>
          <w:rFonts w:hint="eastAsia"/>
        </w:rPr>
        <w:t xml:space="preserve"> The eight kinds of surpassing things, i.e. those who keep the first eight commandments receive the eight kinds of reward</w:t>
      </w:r>
      <w:r>
        <w:rPr>
          <w:rFonts w:hint="eastAsia"/>
        </w:rPr>
        <w:t>―</w:t>
      </w:r>
      <w:r>
        <w:rPr>
          <w:rFonts w:hint="eastAsia"/>
        </w:rPr>
        <w:t>they escape from falling into the hells; becoming pretas; or animals; or asuras; they will be born among men, become monks, and ob</w:t>
      </w:r>
      <w:r>
        <w:t>tain the truth; in the heavens of desire; in the brahma-heaven, or meet a Buddha; and obtain perfect enlightenment.</w:t>
      </w:r>
    </w:p>
    <w:p w14:paraId="70B1B9E2" w14:textId="77777777" w:rsidR="00BF2840" w:rsidRDefault="00BF2840" w:rsidP="00BF2840"/>
    <w:p w14:paraId="6D34F628" w14:textId="77777777" w:rsidR="00BF2840" w:rsidRDefault="00BF2840" w:rsidP="00BF2840">
      <w:pPr>
        <w:rPr>
          <w:rFonts w:hint="eastAsia"/>
        </w:rPr>
      </w:pPr>
      <w:r>
        <w:rPr>
          <w:rFonts w:hint="eastAsia"/>
        </w:rPr>
        <w:t>八種粥</w:t>
      </w:r>
      <w:r>
        <w:rPr>
          <w:rFonts w:hint="eastAsia"/>
        </w:rPr>
        <w:t xml:space="preserve"> The eight kinds of congee, or gruel, served by the citizens to the Buddha and his disciples when in retreat in the bamboo grove of K</w:t>
      </w:r>
      <w:r>
        <w:rPr>
          <w:rFonts w:hint="eastAsia"/>
        </w:rPr>
        <w:t>ā</w:t>
      </w:r>
      <w:r>
        <w:rPr>
          <w:rFonts w:ascii="Cambria" w:hAnsi="Cambria" w:cs="Cambria"/>
        </w:rPr>
        <w:t>ś</w:t>
      </w:r>
      <w:r>
        <w:rPr>
          <w:rFonts w:ascii="等线" w:eastAsia="等线" w:hAnsi="等线" w:cs="等线" w:hint="eastAsia"/>
        </w:rPr>
        <w:t>ī</w:t>
      </w:r>
      <w:r>
        <w:rPr>
          <w:rFonts w:hint="eastAsia"/>
        </w:rPr>
        <w:t>; they were of butter, or fats, or hempseed, milk, peas, beans, sesamum, or plain gruel.</w:t>
      </w:r>
    </w:p>
    <w:p w14:paraId="23D43B78" w14:textId="77777777" w:rsidR="00BF2840" w:rsidRDefault="00BF2840" w:rsidP="00BF2840"/>
    <w:p w14:paraId="1FFA2377" w14:textId="77777777" w:rsidR="00BF2840" w:rsidRDefault="00BF2840" w:rsidP="00BF2840">
      <w:pPr>
        <w:rPr>
          <w:rFonts w:hint="eastAsia"/>
        </w:rPr>
      </w:pPr>
      <w:r>
        <w:rPr>
          <w:rFonts w:hint="eastAsia"/>
        </w:rPr>
        <w:lastRenderedPageBreak/>
        <w:t>八種</w:t>
      </w:r>
      <w:r>
        <w:rPr>
          <w:rFonts w:hint="eastAsia"/>
        </w:rPr>
        <w:t xml:space="preserve"> (</w:t>
      </w:r>
      <w:r>
        <w:rPr>
          <w:rFonts w:hint="eastAsia"/>
        </w:rPr>
        <w:t>布</w:t>
      </w:r>
      <w:r>
        <w:rPr>
          <w:rFonts w:hint="eastAsia"/>
        </w:rPr>
        <w:t xml:space="preserve">) </w:t>
      </w:r>
      <w:r>
        <w:rPr>
          <w:rFonts w:hint="eastAsia"/>
        </w:rPr>
        <w:t>施</w:t>
      </w:r>
      <w:r>
        <w:rPr>
          <w:rFonts w:hint="eastAsia"/>
        </w:rPr>
        <w:t xml:space="preserve"> Eight causes of giving</w:t>
      </w:r>
      <w:r>
        <w:rPr>
          <w:rFonts w:hint="eastAsia"/>
        </w:rPr>
        <w:t>―</w:t>
      </w:r>
      <w:r>
        <w:rPr>
          <w:rFonts w:hint="eastAsia"/>
        </w:rPr>
        <w:t>convenience; fear; gratitude; reward-seeking; traditional (or customary); hoping for heaven; name and fame; personal virtue.</w:t>
      </w:r>
    </w:p>
    <w:p w14:paraId="5A2F60E6" w14:textId="77777777" w:rsidR="00BF2840" w:rsidRDefault="00BF2840" w:rsidP="00BF2840"/>
    <w:p w14:paraId="66A53B22" w14:textId="77777777" w:rsidR="00BF2840" w:rsidRDefault="00BF2840" w:rsidP="00BF2840">
      <w:r>
        <w:rPr>
          <w:rFonts w:hint="eastAsia"/>
        </w:rPr>
        <w:t>八種授記</w:t>
      </w:r>
      <w:r>
        <w:rPr>
          <w:rFonts w:hint="eastAsia"/>
        </w:rPr>
        <w:t xml:space="preserve"> The eight kinds of prediction</w:t>
      </w:r>
      <w:r>
        <w:rPr>
          <w:rFonts w:hint="eastAsia"/>
        </w:rPr>
        <w:t>―</w:t>
      </w:r>
      <w:r>
        <w:rPr>
          <w:rFonts w:hint="eastAsia"/>
        </w:rPr>
        <w:t>made known to self, not to others; to others not to self; to self and others; unknown to self or others; the near made known but the remote not; the remote made known but not the intermediate steps; near and remote both m</w:t>
      </w:r>
      <w:r>
        <w:t>ade known; near and remote both not made known.</w:t>
      </w:r>
    </w:p>
    <w:p w14:paraId="6BDA708C" w14:textId="77777777" w:rsidR="00BF2840" w:rsidRDefault="00BF2840" w:rsidP="00BF2840"/>
    <w:p w14:paraId="361CABF6" w14:textId="77777777" w:rsidR="00BF2840" w:rsidRDefault="00BF2840" w:rsidP="00BF2840">
      <w:pPr>
        <w:rPr>
          <w:rFonts w:hint="eastAsia"/>
        </w:rPr>
      </w:pPr>
      <w:r>
        <w:rPr>
          <w:rFonts w:hint="eastAsia"/>
        </w:rPr>
        <w:t>八種法</w:t>
      </w:r>
      <w:r>
        <w:rPr>
          <w:rFonts w:hint="eastAsia"/>
        </w:rPr>
        <w:t xml:space="preserve"> idem </w:t>
      </w:r>
      <w:r>
        <w:rPr>
          <w:rFonts w:hint="eastAsia"/>
        </w:rPr>
        <w:t>八戒</w:t>
      </w:r>
      <w:r>
        <w:rPr>
          <w:rFonts w:hint="eastAsia"/>
        </w:rPr>
        <w:t xml:space="preserve">; also eight divisions of the </w:t>
      </w:r>
      <w:r>
        <w:rPr>
          <w:rFonts w:hint="eastAsia"/>
        </w:rPr>
        <w:t>五十法</w:t>
      </w:r>
      <w:r>
        <w:rPr>
          <w:rFonts w:hint="eastAsia"/>
        </w:rPr>
        <w:t xml:space="preserve"> q.v. | | </w:t>
      </w:r>
      <w:r>
        <w:rPr>
          <w:rFonts w:hint="eastAsia"/>
        </w:rPr>
        <w:t>清風</w:t>
      </w:r>
      <w:r>
        <w:rPr>
          <w:rFonts w:hint="eastAsia"/>
        </w:rPr>
        <w:t xml:space="preserve"> Pleasant breezes from the eight directions of the compass.</w:t>
      </w:r>
    </w:p>
    <w:p w14:paraId="04FDD503" w14:textId="77777777" w:rsidR="00BF2840" w:rsidRDefault="00BF2840" w:rsidP="00BF2840"/>
    <w:p w14:paraId="18E182FF" w14:textId="77777777" w:rsidR="00BF2840" w:rsidRDefault="00BF2840" w:rsidP="00BF2840">
      <w:r>
        <w:rPr>
          <w:rFonts w:hint="eastAsia"/>
        </w:rPr>
        <w:t>八穢</w:t>
      </w:r>
      <w:r>
        <w:rPr>
          <w:rFonts w:hint="eastAsia"/>
        </w:rPr>
        <w:t xml:space="preserve"> Eight things unclean to a monk: buying land for self, not for Buddha or the fraternity; ditto cultivating; ditto laying by or storing up; ditto keeping servants (or slaves); keeping animals (for slaughter); treasuring up gold, etc.; ivory and ornaments;</w:t>
      </w:r>
      <w:r>
        <w:t xml:space="preserve"> utensils for private use.</w:t>
      </w:r>
    </w:p>
    <w:p w14:paraId="1E6B3F3D" w14:textId="77777777" w:rsidR="00BF2840" w:rsidRDefault="00BF2840" w:rsidP="00BF2840"/>
    <w:p w14:paraId="1365CF65" w14:textId="77777777" w:rsidR="00BF2840" w:rsidRDefault="00BF2840" w:rsidP="00BF2840">
      <w:pPr>
        <w:rPr>
          <w:rFonts w:hint="eastAsia"/>
        </w:rPr>
      </w:pPr>
      <w:r>
        <w:rPr>
          <w:rFonts w:hint="eastAsia"/>
        </w:rPr>
        <w:t>八童子</w:t>
      </w:r>
      <w:r>
        <w:rPr>
          <w:rFonts w:hint="eastAsia"/>
        </w:rPr>
        <w:t xml:space="preserve"> idem </w:t>
      </w:r>
      <w:r>
        <w:rPr>
          <w:rFonts w:hint="eastAsia"/>
        </w:rPr>
        <w:t>八大金剛童子</w:t>
      </w:r>
      <w:r>
        <w:rPr>
          <w:rFonts w:hint="eastAsia"/>
        </w:rPr>
        <w:t>.</w:t>
      </w:r>
    </w:p>
    <w:p w14:paraId="43D20D10" w14:textId="77777777" w:rsidR="00BF2840" w:rsidRDefault="00BF2840" w:rsidP="00BF2840"/>
    <w:p w14:paraId="6C4C0191" w14:textId="77777777" w:rsidR="00BF2840" w:rsidRDefault="00BF2840" w:rsidP="00BF2840">
      <w:pPr>
        <w:rPr>
          <w:rFonts w:hint="eastAsia"/>
        </w:rPr>
      </w:pPr>
      <w:r>
        <w:rPr>
          <w:rFonts w:hint="eastAsia"/>
        </w:rPr>
        <w:t>八筏</w:t>
      </w:r>
      <w:r>
        <w:rPr>
          <w:rFonts w:hint="eastAsia"/>
        </w:rPr>
        <w:t xml:space="preserve"> The eight rafts, idem </w:t>
      </w:r>
      <w:r>
        <w:rPr>
          <w:rFonts w:hint="eastAsia"/>
        </w:rPr>
        <w:t>八正道</w:t>
      </w:r>
      <w:r>
        <w:rPr>
          <w:rFonts w:hint="eastAsia"/>
        </w:rPr>
        <w:t xml:space="preserve"> The eightfold noble path.</w:t>
      </w:r>
    </w:p>
    <w:p w14:paraId="3AE500F3" w14:textId="77777777" w:rsidR="00BF2840" w:rsidRDefault="00BF2840" w:rsidP="00BF2840"/>
    <w:p w14:paraId="7E624C0E" w14:textId="77777777" w:rsidR="00BF2840" w:rsidRDefault="00BF2840" w:rsidP="00BF2840">
      <w:pPr>
        <w:rPr>
          <w:rFonts w:hint="eastAsia"/>
        </w:rPr>
      </w:pPr>
      <w:r>
        <w:rPr>
          <w:rFonts w:hint="eastAsia"/>
        </w:rPr>
        <w:t>八纏</w:t>
      </w:r>
      <w:r>
        <w:rPr>
          <w:rFonts w:hint="eastAsia"/>
        </w:rPr>
        <w:t>The eight entanglements, or evils: to be without shame; without a blush; envious; mean; unregretful; sleepy (or indolent); ambitious; stupid (or depressed).</w:t>
      </w:r>
    </w:p>
    <w:p w14:paraId="1C0CB6DD" w14:textId="77777777" w:rsidR="00BF2840" w:rsidRDefault="00BF2840" w:rsidP="00BF2840"/>
    <w:p w14:paraId="2ED006D7" w14:textId="77777777" w:rsidR="00BF2840" w:rsidRDefault="00BF2840" w:rsidP="00BF2840">
      <w:pPr>
        <w:rPr>
          <w:rFonts w:hint="eastAsia"/>
        </w:rPr>
      </w:pPr>
      <w:r>
        <w:rPr>
          <w:rFonts w:hint="eastAsia"/>
        </w:rPr>
        <w:t>八聖</w:t>
      </w:r>
      <w:r>
        <w:rPr>
          <w:rFonts w:hint="eastAsia"/>
        </w:rPr>
        <w:t xml:space="preserve"> The </w:t>
      </w:r>
      <w:r>
        <w:rPr>
          <w:rFonts w:hint="eastAsia"/>
        </w:rPr>
        <w:t>四向</w:t>
      </w:r>
      <w:r>
        <w:rPr>
          <w:rFonts w:hint="eastAsia"/>
        </w:rPr>
        <w:t xml:space="preserve"> and </w:t>
      </w:r>
      <w:r>
        <w:rPr>
          <w:rFonts w:hint="eastAsia"/>
        </w:rPr>
        <w:t>四果</w:t>
      </w:r>
      <w:r>
        <w:rPr>
          <w:rFonts w:hint="eastAsia"/>
        </w:rPr>
        <w:t xml:space="preserve"> of </w:t>
      </w:r>
      <w:r>
        <w:rPr>
          <w:rFonts w:ascii="Cambria" w:hAnsi="Cambria" w:cs="Cambria"/>
        </w:rPr>
        <w:t>ś</w:t>
      </w:r>
      <w:r>
        <w:rPr>
          <w:rFonts w:hint="eastAsia"/>
        </w:rPr>
        <w:t>r</w:t>
      </w:r>
      <w:r>
        <w:rPr>
          <w:rFonts w:hint="eastAsia"/>
        </w:rPr>
        <w:t>ā</w:t>
      </w:r>
      <w:r>
        <w:rPr>
          <w:rFonts w:hint="eastAsia"/>
        </w:rPr>
        <w:t>vakas.</w:t>
      </w:r>
    </w:p>
    <w:p w14:paraId="7DA335AD" w14:textId="77777777" w:rsidR="00BF2840" w:rsidRDefault="00BF2840" w:rsidP="00BF2840"/>
    <w:p w14:paraId="794F2A4D" w14:textId="77777777" w:rsidR="00BF2840" w:rsidRDefault="00BF2840" w:rsidP="00BF2840">
      <w:pPr>
        <w:rPr>
          <w:rFonts w:hint="eastAsia"/>
        </w:rPr>
      </w:pPr>
      <w:r>
        <w:rPr>
          <w:rFonts w:hint="eastAsia"/>
        </w:rPr>
        <w:t>八聖</w:t>
      </w:r>
      <w:r>
        <w:rPr>
          <w:rFonts w:hint="eastAsia"/>
        </w:rPr>
        <w:t xml:space="preserve"> (</w:t>
      </w:r>
      <w:r>
        <w:rPr>
          <w:rFonts w:hint="eastAsia"/>
        </w:rPr>
        <w:t>道支</w:t>
      </w:r>
      <w:r>
        <w:rPr>
          <w:rFonts w:hint="eastAsia"/>
        </w:rPr>
        <w:t xml:space="preserve">) idem </w:t>
      </w:r>
      <w:r>
        <w:rPr>
          <w:rFonts w:hint="eastAsia"/>
        </w:rPr>
        <w:t>八正道</w:t>
      </w:r>
      <w:r>
        <w:rPr>
          <w:rFonts w:hint="eastAsia"/>
        </w:rPr>
        <w:t>.</w:t>
      </w:r>
    </w:p>
    <w:p w14:paraId="6D16C0EF" w14:textId="77777777" w:rsidR="00BF2840" w:rsidRDefault="00BF2840" w:rsidP="00BF2840"/>
    <w:p w14:paraId="1CF47F7F" w14:textId="77777777" w:rsidR="00BF2840" w:rsidRDefault="00BF2840" w:rsidP="00BF2840">
      <w:pPr>
        <w:rPr>
          <w:rFonts w:hint="eastAsia"/>
        </w:rPr>
      </w:pPr>
      <w:r>
        <w:rPr>
          <w:rFonts w:hint="eastAsia"/>
        </w:rPr>
        <w:t>八背捨</w:t>
      </w:r>
      <w:r>
        <w:rPr>
          <w:rFonts w:hint="eastAsia"/>
        </w:rPr>
        <w:t xml:space="preserve"> idem </w:t>
      </w:r>
      <w:r>
        <w:rPr>
          <w:rFonts w:hint="eastAsia"/>
        </w:rPr>
        <w:t>八解脫</w:t>
      </w:r>
      <w:r>
        <w:rPr>
          <w:rFonts w:hint="eastAsia"/>
        </w:rPr>
        <w:t>.</w:t>
      </w:r>
    </w:p>
    <w:p w14:paraId="6ACBE98D" w14:textId="77777777" w:rsidR="00BF2840" w:rsidRDefault="00BF2840" w:rsidP="00BF2840"/>
    <w:p w14:paraId="2BCBABD4" w14:textId="77777777" w:rsidR="00BF2840" w:rsidRDefault="00BF2840" w:rsidP="00BF2840">
      <w:r>
        <w:rPr>
          <w:rFonts w:hint="eastAsia"/>
        </w:rPr>
        <w:t>八臂天</w:t>
      </w:r>
      <w:r>
        <w:t xml:space="preserve"> The eight-arm deva; an epithet of Brahma as Nārāyaṇadeva </w:t>
      </w:r>
      <w:r>
        <w:rPr>
          <w:rFonts w:hint="eastAsia"/>
        </w:rPr>
        <w:t>那羅延天</w:t>
      </w:r>
      <w:r>
        <w:t xml:space="preserve"> creator of men.</w:t>
      </w:r>
    </w:p>
    <w:p w14:paraId="3F8BA32E" w14:textId="77777777" w:rsidR="00BF2840" w:rsidRDefault="00BF2840" w:rsidP="00BF2840"/>
    <w:p w14:paraId="6AFFFA45" w14:textId="77777777" w:rsidR="00BF2840" w:rsidRDefault="00BF2840" w:rsidP="00BF2840">
      <w:pPr>
        <w:rPr>
          <w:rFonts w:hint="eastAsia"/>
        </w:rPr>
      </w:pPr>
      <w:r>
        <w:rPr>
          <w:rFonts w:hint="eastAsia"/>
        </w:rPr>
        <w:t>八自在</w:t>
      </w:r>
      <w:r>
        <w:rPr>
          <w:rFonts w:hint="eastAsia"/>
        </w:rPr>
        <w:t xml:space="preserve"> idem </w:t>
      </w:r>
      <w:r>
        <w:rPr>
          <w:rFonts w:hint="eastAsia"/>
        </w:rPr>
        <w:t>八變化</w:t>
      </w:r>
      <w:r>
        <w:rPr>
          <w:rFonts w:hint="eastAsia"/>
        </w:rPr>
        <w:t xml:space="preserve"> and </w:t>
      </w:r>
      <w:r>
        <w:rPr>
          <w:rFonts w:hint="eastAsia"/>
        </w:rPr>
        <w:t>八大自在</w:t>
      </w:r>
      <w:r>
        <w:rPr>
          <w:rFonts w:hint="eastAsia"/>
        </w:rPr>
        <w:t>.</w:t>
      </w:r>
    </w:p>
    <w:p w14:paraId="79310BBE" w14:textId="77777777" w:rsidR="00BF2840" w:rsidRDefault="00BF2840" w:rsidP="00BF2840"/>
    <w:p w14:paraId="699C80C4" w14:textId="77777777" w:rsidR="00BF2840" w:rsidRDefault="00BF2840" w:rsidP="00BF2840">
      <w:pPr>
        <w:rPr>
          <w:rFonts w:hint="eastAsia"/>
        </w:rPr>
      </w:pPr>
      <w:r>
        <w:rPr>
          <w:rFonts w:hint="eastAsia"/>
        </w:rPr>
        <w:t>八色幡</w:t>
      </w:r>
      <w:r>
        <w:rPr>
          <w:rFonts w:hint="eastAsia"/>
        </w:rPr>
        <w:t xml:space="preserve"> The Amit</w:t>
      </w:r>
      <w:r>
        <w:rPr>
          <w:rFonts w:hint="eastAsia"/>
        </w:rPr>
        <w:t>ā</w:t>
      </w:r>
      <w:r>
        <w:rPr>
          <w:rFonts w:hint="eastAsia"/>
        </w:rPr>
        <w:t>bha eight pennons of various colours, indicating the eight directions of space.</w:t>
      </w:r>
    </w:p>
    <w:p w14:paraId="3404CC13" w14:textId="77777777" w:rsidR="00BF2840" w:rsidRDefault="00BF2840" w:rsidP="00BF2840"/>
    <w:p w14:paraId="3715CBD2" w14:textId="77777777" w:rsidR="00BF2840" w:rsidRDefault="00BF2840" w:rsidP="00BF2840">
      <w:pPr>
        <w:rPr>
          <w:rFonts w:hint="eastAsia"/>
        </w:rPr>
      </w:pPr>
      <w:r>
        <w:rPr>
          <w:rFonts w:hint="eastAsia"/>
        </w:rPr>
        <w:t>八苦</w:t>
      </w:r>
      <w:r>
        <w:rPr>
          <w:rFonts w:hint="eastAsia"/>
        </w:rPr>
        <w:t xml:space="preserve"> The eight distresses</w:t>
      </w:r>
      <w:r>
        <w:rPr>
          <w:rFonts w:hint="eastAsia"/>
        </w:rPr>
        <w:t>―</w:t>
      </w:r>
      <w:r>
        <w:rPr>
          <w:rFonts w:hint="eastAsia"/>
        </w:rPr>
        <w:t>birth, age, sickness, death, parting with what we love, meeting with what we hate, unattained aims, and all the ills of the five skandhas.</w:t>
      </w:r>
    </w:p>
    <w:p w14:paraId="5A3905BD" w14:textId="77777777" w:rsidR="00BF2840" w:rsidRDefault="00BF2840" w:rsidP="00BF2840"/>
    <w:p w14:paraId="589E0451" w14:textId="77777777" w:rsidR="00BF2840" w:rsidRDefault="00BF2840" w:rsidP="00BF2840">
      <w:pPr>
        <w:rPr>
          <w:rFonts w:hint="eastAsia"/>
        </w:rPr>
      </w:pPr>
      <w:r>
        <w:rPr>
          <w:rFonts w:hint="eastAsia"/>
        </w:rPr>
        <w:t>八菩薩</w:t>
      </w:r>
      <w:r>
        <w:rPr>
          <w:rFonts w:hint="eastAsia"/>
        </w:rPr>
        <w:t xml:space="preserve"> idem </w:t>
      </w:r>
      <w:r>
        <w:rPr>
          <w:rFonts w:hint="eastAsia"/>
        </w:rPr>
        <w:t>八大菩薩</w:t>
      </w:r>
      <w:r>
        <w:rPr>
          <w:rFonts w:hint="eastAsia"/>
        </w:rPr>
        <w:t>.</w:t>
      </w:r>
    </w:p>
    <w:p w14:paraId="41187D67" w14:textId="77777777" w:rsidR="00BF2840" w:rsidRDefault="00BF2840" w:rsidP="00BF2840"/>
    <w:p w14:paraId="638FBA6C" w14:textId="77777777" w:rsidR="00BF2840" w:rsidRDefault="00BF2840" w:rsidP="00BF2840">
      <w:pPr>
        <w:rPr>
          <w:rFonts w:hint="eastAsia"/>
        </w:rPr>
      </w:pPr>
      <w:r>
        <w:rPr>
          <w:rFonts w:hint="eastAsia"/>
        </w:rPr>
        <w:t>八萬</w:t>
      </w:r>
      <w:r>
        <w:rPr>
          <w:rFonts w:hint="eastAsia"/>
        </w:rPr>
        <w:t xml:space="preserve"> An abbreviation for </w:t>
      </w:r>
      <w:r>
        <w:rPr>
          <w:rFonts w:hint="eastAsia"/>
        </w:rPr>
        <w:t>八萬四</w:t>
      </w:r>
      <w:r>
        <w:rPr>
          <w:rFonts w:hint="eastAsia"/>
        </w:rPr>
        <w:t xml:space="preserve"> (</w:t>
      </w:r>
      <w:r>
        <w:rPr>
          <w:rFonts w:hint="eastAsia"/>
        </w:rPr>
        <w:t>八萬四千</w:t>
      </w:r>
      <w:r>
        <w:rPr>
          <w:rFonts w:hint="eastAsia"/>
        </w:rPr>
        <w:t>) The number of atoms in the human body is supposed to be 84,000. Hence the term is used for a number of things, often in the general sense of a great number. It is also the age apex of life in each human world. There are the 84,000 st</w:t>
      </w:r>
      <w:r>
        <w:rPr>
          <w:rFonts w:hint="eastAsia"/>
        </w:rPr>
        <w:t>ū</w:t>
      </w:r>
      <w:r>
        <w:rPr>
          <w:rFonts w:hint="eastAsia"/>
        </w:rPr>
        <w:t>pas erected by A</w:t>
      </w:r>
      <w:r>
        <w:rPr>
          <w:rFonts w:ascii="Cambria" w:hAnsi="Cambria" w:cs="Cambria"/>
        </w:rPr>
        <w:t>ś</w:t>
      </w:r>
      <w:r>
        <w:rPr>
          <w:rFonts w:hint="eastAsia"/>
        </w:rPr>
        <w:t>oka, each to accommodate one of the 84.000 relics of the Buddha's body; also the 84,000 forms of illumination shed by Amit</w:t>
      </w:r>
      <w:r>
        <w:rPr>
          <w:rFonts w:hint="eastAsia"/>
        </w:rPr>
        <w:t>ā</w:t>
      </w:r>
      <w:r>
        <w:rPr>
          <w:rFonts w:hint="eastAsia"/>
        </w:rPr>
        <w:t xml:space="preserve">bha; the 84,000 excellent physical signs of a Buddha; the 84,000 mortal distresses, i.e. 84,000 </w:t>
      </w:r>
      <w:r>
        <w:rPr>
          <w:rFonts w:hint="eastAsia"/>
        </w:rPr>
        <w:t>煩惱</w:t>
      </w:r>
      <w:r>
        <w:rPr>
          <w:rFonts w:hint="eastAsia"/>
        </w:rPr>
        <w:t xml:space="preserve"> or </w:t>
      </w:r>
      <w:r>
        <w:rPr>
          <w:rFonts w:hint="eastAsia"/>
        </w:rPr>
        <w:t>塵勞</w:t>
      </w:r>
      <w:r>
        <w:rPr>
          <w:rFonts w:hint="eastAsia"/>
        </w:rPr>
        <w:t xml:space="preserve">; also the cure found in the 84,000 methods, i.e. </w:t>
      </w:r>
      <w:r>
        <w:rPr>
          <w:rFonts w:hint="eastAsia"/>
        </w:rPr>
        <w:t>法藏</w:t>
      </w:r>
      <w:r>
        <w:rPr>
          <w:rFonts w:hint="eastAsia"/>
        </w:rPr>
        <w:t xml:space="preserve">, </w:t>
      </w:r>
      <w:r>
        <w:rPr>
          <w:rFonts w:hint="eastAsia"/>
        </w:rPr>
        <w:t>法蘊</w:t>
      </w:r>
      <w:r>
        <w:rPr>
          <w:rFonts w:hint="eastAsia"/>
        </w:rPr>
        <w:t xml:space="preserve">, </w:t>
      </w:r>
      <w:r>
        <w:rPr>
          <w:rFonts w:hint="eastAsia"/>
        </w:rPr>
        <w:t>法門</w:t>
      </w:r>
      <w:r>
        <w:rPr>
          <w:rFonts w:hint="eastAsia"/>
        </w:rPr>
        <w:t>, or</w:t>
      </w:r>
      <w:r>
        <w:rPr>
          <w:rFonts w:hint="eastAsia"/>
        </w:rPr>
        <w:t>教門</w:t>
      </w:r>
      <w:r>
        <w:rPr>
          <w:rFonts w:hint="eastAsia"/>
        </w:rPr>
        <w:t>.</w:t>
      </w:r>
    </w:p>
    <w:p w14:paraId="1BEFB18E" w14:textId="77777777" w:rsidR="00BF2840" w:rsidRDefault="00BF2840" w:rsidP="00BF2840"/>
    <w:p w14:paraId="557B52C7" w14:textId="77777777" w:rsidR="00BF2840" w:rsidRDefault="00BF2840" w:rsidP="00BF2840">
      <w:pPr>
        <w:rPr>
          <w:rFonts w:hint="eastAsia"/>
        </w:rPr>
      </w:pPr>
      <w:r>
        <w:rPr>
          <w:rFonts w:hint="eastAsia"/>
        </w:rPr>
        <w:t>八萬十二</w:t>
      </w:r>
      <w:r>
        <w:rPr>
          <w:rFonts w:hint="eastAsia"/>
        </w:rPr>
        <w:t xml:space="preserve"> An abbreviation for </w:t>
      </w:r>
      <w:r>
        <w:rPr>
          <w:rFonts w:hint="eastAsia"/>
        </w:rPr>
        <w:t>八萬四千法藏</w:t>
      </w:r>
      <w:r>
        <w:rPr>
          <w:rFonts w:hint="eastAsia"/>
        </w:rPr>
        <w:t xml:space="preserve"> the 84,000 teachings or lessons credited to the Buddha for the cure of all sufferings, and the</w:t>
      </w:r>
      <w:r>
        <w:rPr>
          <w:rFonts w:hint="eastAsia"/>
        </w:rPr>
        <w:t>二部經</w:t>
      </w:r>
      <w:r>
        <w:rPr>
          <w:rFonts w:hint="eastAsia"/>
        </w:rPr>
        <w:t xml:space="preserve"> 12 s</w:t>
      </w:r>
      <w:r>
        <w:rPr>
          <w:rFonts w:hint="eastAsia"/>
        </w:rPr>
        <w:t>ū</w:t>
      </w:r>
      <w:r>
        <w:rPr>
          <w:rFonts w:hint="eastAsia"/>
        </w:rPr>
        <w:t>tras in which they are contained.</w:t>
      </w:r>
    </w:p>
    <w:p w14:paraId="77236CFD" w14:textId="77777777" w:rsidR="00BF2840" w:rsidRDefault="00BF2840" w:rsidP="00BF2840"/>
    <w:p w14:paraId="251917CE" w14:textId="77777777" w:rsidR="00BF2840" w:rsidRDefault="00BF2840" w:rsidP="00BF2840">
      <w:pPr>
        <w:rPr>
          <w:rFonts w:hint="eastAsia"/>
        </w:rPr>
      </w:pPr>
      <w:r>
        <w:rPr>
          <w:rFonts w:hint="eastAsia"/>
        </w:rPr>
        <w:t>八萬威儀</w:t>
      </w:r>
      <w:r>
        <w:rPr>
          <w:rFonts w:hint="eastAsia"/>
        </w:rPr>
        <w:t xml:space="preserve"> The bodhisattva's 80,000 duties.</w:t>
      </w:r>
    </w:p>
    <w:p w14:paraId="4EB2F0E8" w14:textId="77777777" w:rsidR="00BF2840" w:rsidRDefault="00BF2840" w:rsidP="00BF2840"/>
    <w:p w14:paraId="41D0E187" w14:textId="77777777" w:rsidR="00BF2840" w:rsidRDefault="00BF2840" w:rsidP="00BF2840">
      <w:pPr>
        <w:rPr>
          <w:rFonts w:hint="eastAsia"/>
        </w:rPr>
      </w:pPr>
      <w:r>
        <w:rPr>
          <w:rFonts w:hint="eastAsia"/>
        </w:rPr>
        <w:t>八葉</w:t>
      </w:r>
      <w:r>
        <w:rPr>
          <w:rFonts w:hint="eastAsia"/>
        </w:rPr>
        <w:t xml:space="preserve"> The eight lotus-petals, a name for Sumeru.</w:t>
      </w:r>
    </w:p>
    <w:p w14:paraId="0568CB71" w14:textId="77777777" w:rsidR="00BF2840" w:rsidRDefault="00BF2840" w:rsidP="00BF2840"/>
    <w:p w14:paraId="205167E6" w14:textId="77777777" w:rsidR="00BF2840" w:rsidRDefault="00BF2840" w:rsidP="00BF2840">
      <w:pPr>
        <w:rPr>
          <w:rFonts w:hint="eastAsia"/>
        </w:rPr>
      </w:pPr>
      <w:r>
        <w:rPr>
          <w:rFonts w:hint="eastAsia"/>
        </w:rPr>
        <w:t>八葉院</w:t>
      </w:r>
      <w:r>
        <w:rPr>
          <w:rFonts w:hint="eastAsia"/>
        </w:rPr>
        <w:t xml:space="preserve"> is the central court of the </w:t>
      </w:r>
      <w:r>
        <w:rPr>
          <w:rFonts w:hint="eastAsia"/>
        </w:rPr>
        <w:t>胎藏界</w:t>
      </w:r>
      <w:r>
        <w:rPr>
          <w:rFonts w:hint="eastAsia"/>
        </w:rPr>
        <w:t xml:space="preserve">with Vairocana as its central figure, also termed </w:t>
      </w:r>
      <w:r>
        <w:rPr>
          <w:rFonts w:hint="eastAsia"/>
        </w:rPr>
        <w:t>八葉蓮臺</w:t>
      </w:r>
      <w:r>
        <w:rPr>
          <w:rFonts w:hint="eastAsia"/>
        </w:rPr>
        <w:t xml:space="preserve"> or </w:t>
      </w:r>
      <w:r>
        <w:rPr>
          <w:rFonts w:hint="eastAsia"/>
        </w:rPr>
        <w:t>八葉座</w:t>
      </w:r>
      <w:r>
        <w:rPr>
          <w:rFonts w:hint="eastAsia"/>
        </w:rPr>
        <w:t xml:space="preserve"> An esoteric name for the heart is the eight-petal fleshly heart, and being the seat of meditation it gives rise to the term eight-leaf lotus meditation.</w:t>
      </w:r>
    </w:p>
    <w:p w14:paraId="6E0B9EB8" w14:textId="77777777" w:rsidR="00BF2840" w:rsidRDefault="00BF2840" w:rsidP="00BF2840"/>
    <w:p w14:paraId="4ED4F393" w14:textId="77777777" w:rsidR="00BF2840" w:rsidRDefault="00BF2840" w:rsidP="00BF2840">
      <w:pPr>
        <w:rPr>
          <w:rFonts w:hint="eastAsia"/>
        </w:rPr>
      </w:pPr>
      <w:r>
        <w:rPr>
          <w:rFonts w:hint="eastAsia"/>
        </w:rPr>
        <w:t>八覺</w:t>
      </w:r>
      <w:r>
        <w:rPr>
          <w:rFonts w:hint="eastAsia"/>
        </w:rPr>
        <w:t xml:space="preserve"> The eight (wrong) perceptions or thoughts, i.e. desire; hate; vexation (with others); </w:t>
      </w:r>
      <w:r>
        <w:rPr>
          <w:rFonts w:hint="eastAsia"/>
        </w:rPr>
        <w:t>親里</w:t>
      </w:r>
      <w:r>
        <w:rPr>
          <w:rFonts w:hint="eastAsia"/>
        </w:rPr>
        <w:t xml:space="preserve"> home-sickness; patriotism (or thoughts of the country's welfare); dislike of death; ambition for one's clan or family; slighting or being rude to others. </w:t>
      </w:r>
      <w:r>
        <w:rPr>
          <w:rFonts w:hint="eastAsia"/>
        </w:rPr>
        <w:t>華嚴經</w:t>
      </w:r>
      <w:r>
        <w:rPr>
          <w:rFonts w:hint="eastAsia"/>
        </w:rPr>
        <w:t xml:space="preserve"> 13.</w:t>
      </w:r>
    </w:p>
    <w:p w14:paraId="5A913C9F" w14:textId="77777777" w:rsidR="00BF2840" w:rsidRDefault="00BF2840" w:rsidP="00BF2840"/>
    <w:p w14:paraId="10CF8106" w14:textId="77777777" w:rsidR="00BF2840" w:rsidRDefault="00BF2840" w:rsidP="00BF2840">
      <w:r>
        <w:rPr>
          <w:rFonts w:hint="eastAsia"/>
        </w:rPr>
        <w:lastRenderedPageBreak/>
        <w:t>八解脫</w:t>
      </w:r>
      <w:r>
        <w:t xml:space="preserve"> aṣṭa-vimokṣa, mokṣa, vimukti, mukti. Liberation, deliverance, freedom, emancipation, escape, release―in eight forms; also </w:t>
      </w:r>
      <w:r>
        <w:rPr>
          <w:rFonts w:hint="eastAsia"/>
        </w:rPr>
        <w:t>八背捨</w:t>
      </w:r>
      <w:r>
        <w:t xml:space="preserve"> and cf. </w:t>
      </w:r>
      <w:r>
        <w:rPr>
          <w:rFonts w:hint="eastAsia"/>
        </w:rPr>
        <w:t>解脫</w:t>
      </w:r>
      <w:r>
        <w:t xml:space="preserve"> and </w:t>
      </w:r>
      <w:r>
        <w:rPr>
          <w:rFonts w:hint="eastAsia"/>
        </w:rPr>
        <w:t>八勝處</w:t>
      </w:r>
      <w:r>
        <w:t xml:space="preserve">. The eight are stages of mental concentration: (1) </w:t>
      </w:r>
      <w:r>
        <w:rPr>
          <w:rFonts w:hint="eastAsia"/>
        </w:rPr>
        <w:t>内有色想觀外色解脱</w:t>
      </w:r>
      <w:r>
        <w:t xml:space="preserve"> Liberation, when subjective desire arises, by </w:t>
      </w:r>
      <w:r>
        <w:rPr>
          <w:rFonts w:hint="eastAsia"/>
        </w:rPr>
        <w:t xml:space="preserve">examination of the object, or of all things and realization of their filthiness. (2) </w:t>
      </w:r>
      <w:r>
        <w:rPr>
          <w:rFonts w:hint="eastAsia"/>
        </w:rPr>
        <w:t>内無色想觀外色解脫</w:t>
      </w:r>
      <w:r>
        <w:rPr>
          <w:rFonts w:hint="eastAsia"/>
        </w:rPr>
        <w:t xml:space="preserve"> Liberation, when no subjective desire arises, by still meditating as above. These two are</w:t>
      </w:r>
      <w:r>
        <w:rPr>
          <w:rFonts w:hint="eastAsia"/>
        </w:rPr>
        <w:t xml:space="preserve">　</w:t>
      </w:r>
      <w:r>
        <w:rPr>
          <w:rFonts w:hint="eastAsia"/>
        </w:rPr>
        <w:t>deliverance by meditation on impurity, the next on</w:t>
      </w:r>
      <w:r>
        <w:rPr>
          <w:rFonts w:hint="eastAsia"/>
        </w:rPr>
        <w:t xml:space="preserve">　</w:t>
      </w:r>
      <w:r>
        <w:rPr>
          <w:rFonts w:hint="eastAsia"/>
        </w:rPr>
        <w:t xml:space="preserve">purity. (3) </w:t>
      </w:r>
      <w:r>
        <w:rPr>
          <w:rFonts w:hint="eastAsia"/>
        </w:rPr>
        <w:t>淨身作證具足住解脫</w:t>
      </w:r>
      <w:r>
        <w:rPr>
          <w:rFonts w:hint="eastAsia"/>
        </w:rPr>
        <w:t xml:space="preserve"> Liberation by concentration on the pure to the realization of a permanent state of freedom from all desire. The above three "correspond to the four Dhy</w:t>
      </w:r>
      <w:r>
        <w:rPr>
          <w:rFonts w:hint="eastAsia"/>
        </w:rPr>
        <w:t>ā</w:t>
      </w:r>
      <w:r>
        <w:rPr>
          <w:rFonts w:hint="eastAsia"/>
        </w:rPr>
        <w:t xml:space="preserve">nas". (Eitel.) (4) </w:t>
      </w:r>
      <w:r>
        <w:rPr>
          <w:rFonts w:hint="eastAsia"/>
        </w:rPr>
        <w:t>空無邊處解脫</w:t>
      </w:r>
      <w:r>
        <w:rPr>
          <w:rFonts w:hint="eastAsia"/>
        </w:rPr>
        <w:t xml:space="preserve"> Liberation in realization of the infinity of space, or the immaterial. (5) </w:t>
      </w:r>
      <w:r>
        <w:rPr>
          <w:rFonts w:hint="eastAsia"/>
        </w:rPr>
        <w:t>識無邊處解脫</w:t>
      </w:r>
      <w:r>
        <w:rPr>
          <w:rFonts w:hint="eastAsia"/>
        </w:rPr>
        <w:t xml:space="preserve"> Liberation in realization of infinite knowledge. (6) </w:t>
      </w:r>
      <w:r>
        <w:rPr>
          <w:rFonts w:hint="eastAsia"/>
        </w:rPr>
        <w:t>無所有處解脫</w:t>
      </w:r>
      <w:r>
        <w:rPr>
          <w:rFonts w:hint="eastAsia"/>
        </w:rPr>
        <w:t xml:space="preserve">Liberation in realization of nothingness, or nowhereness. (7) </w:t>
      </w:r>
      <w:r>
        <w:rPr>
          <w:rFonts w:hint="eastAsia"/>
        </w:rPr>
        <w:t>非想非非想處解脫</w:t>
      </w:r>
      <w:r>
        <w:rPr>
          <w:rFonts w:hint="eastAsia"/>
        </w:rPr>
        <w:t xml:space="preserve"> Liberation in the state of mind where there is neither thought nor absence of thought. These four arise out of abstract </w:t>
      </w:r>
      <w:r>
        <w:t xml:space="preserve">meditation in regard to desire and form, and are associated with the </w:t>
      </w:r>
      <w:r>
        <w:rPr>
          <w:rFonts w:hint="eastAsia"/>
        </w:rPr>
        <w:t>四空天</w:t>
      </w:r>
      <w:r>
        <w:t xml:space="preserve">. (8) </w:t>
      </w:r>
      <w:r>
        <w:rPr>
          <w:rFonts w:hint="eastAsia"/>
        </w:rPr>
        <w:t>滅受</w:t>
      </w:r>
      <w:r>
        <w:t xml:space="preserve"> </w:t>
      </w:r>
      <w:r>
        <w:rPr>
          <w:rFonts w:hint="eastAsia"/>
        </w:rPr>
        <w:t>想定解脫</w:t>
      </w:r>
      <w:r>
        <w:t xml:space="preserve"> Liberation by means of a state of mind in which there is final extinction, nirvāṇa, of both sensation, vedanā, and consciousness, saṁjñā.</w:t>
      </w:r>
    </w:p>
    <w:p w14:paraId="03956DD1" w14:textId="77777777" w:rsidR="00BF2840" w:rsidRDefault="00BF2840" w:rsidP="00BF2840"/>
    <w:p w14:paraId="16A2ABF7" w14:textId="77777777" w:rsidR="00BF2840" w:rsidRDefault="00BF2840" w:rsidP="00BF2840">
      <w:r>
        <w:t>[40]</w:t>
      </w:r>
    </w:p>
    <w:p w14:paraId="79ABEFAE" w14:textId="77777777" w:rsidR="00BF2840" w:rsidRDefault="00BF2840" w:rsidP="00BF2840"/>
    <w:p w14:paraId="5416D4F4" w14:textId="77777777" w:rsidR="00BF2840" w:rsidRDefault="00BF2840" w:rsidP="00BF2840">
      <w:pPr>
        <w:rPr>
          <w:rFonts w:hint="eastAsia"/>
        </w:rPr>
      </w:pPr>
      <w:r>
        <w:rPr>
          <w:rFonts w:hint="eastAsia"/>
        </w:rPr>
        <w:t>八觸</w:t>
      </w:r>
      <w:r>
        <w:rPr>
          <w:rFonts w:hint="eastAsia"/>
        </w:rPr>
        <w:t xml:space="preserve"> Eight physical sensations which hinder meditation in its early stages: restlessness, itching, buoyancy, heaviness, coldness, heat, roughness, smoothness. </w:t>
      </w:r>
      <w:r>
        <w:rPr>
          <w:rFonts w:hint="eastAsia"/>
        </w:rPr>
        <w:t>止觀</w:t>
      </w:r>
      <w:r>
        <w:rPr>
          <w:rFonts w:hint="eastAsia"/>
        </w:rPr>
        <w:t xml:space="preserve"> 8.</w:t>
      </w:r>
    </w:p>
    <w:p w14:paraId="0AF48077" w14:textId="77777777" w:rsidR="00BF2840" w:rsidRDefault="00BF2840" w:rsidP="00BF2840"/>
    <w:p w14:paraId="60F11751" w14:textId="77777777" w:rsidR="00BF2840" w:rsidRDefault="00BF2840" w:rsidP="00BF2840">
      <w:r>
        <w:rPr>
          <w:rFonts w:hint="eastAsia"/>
        </w:rPr>
        <w:t>八論</w:t>
      </w:r>
      <w:r>
        <w:t xml:space="preserve"> The eight śāstras ; there are three lists of eight; one non-Buddhist; one by </w:t>
      </w:r>
      <w:r>
        <w:rPr>
          <w:rFonts w:hint="eastAsia"/>
        </w:rPr>
        <w:t>無着</w:t>
      </w:r>
      <w:r>
        <w:t xml:space="preserve"> Asaṅga, founder of the Yoga School; a third by </w:t>
      </w:r>
      <w:r>
        <w:rPr>
          <w:rFonts w:hint="eastAsia"/>
        </w:rPr>
        <w:t>陳那</w:t>
      </w:r>
      <w:r>
        <w:t xml:space="preserve"> Jina Dinnāga. Details are given in the </w:t>
      </w:r>
      <w:r>
        <w:rPr>
          <w:rFonts w:hint="eastAsia"/>
        </w:rPr>
        <w:t>寄歸傳</w:t>
      </w:r>
      <w:r>
        <w:t xml:space="preserve"> 4 and </w:t>
      </w:r>
      <w:r>
        <w:rPr>
          <w:rFonts w:hint="eastAsia"/>
        </w:rPr>
        <w:t>解纜鈔</w:t>
      </w:r>
      <w:r>
        <w:t xml:space="preserve"> 4.</w:t>
      </w:r>
    </w:p>
    <w:p w14:paraId="1C186036" w14:textId="77777777" w:rsidR="00BF2840" w:rsidRDefault="00BF2840" w:rsidP="00BF2840"/>
    <w:p w14:paraId="6E2FACAA" w14:textId="77777777" w:rsidR="00BF2840" w:rsidRDefault="00BF2840" w:rsidP="00BF2840">
      <w:pPr>
        <w:rPr>
          <w:rFonts w:hint="eastAsia"/>
        </w:rPr>
      </w:pPr>
      <w:r>
        <w:rPr>
          <w:rFonts w:hint="eastAsia"/>
        </w:rPr>
        <w:t>八諦</w:t>
      </w:r>
      <w:r>
        <w:t xml:space="preserve"> The eight truths, postulates, or judgments of the </w:t>
      </w:r>
      <w:r>
        <w:rPr>
          <w:rFonts w:hint="eastAsia"/>
        </w:rPr>
        <w:t>法相</w:t>
      </w:r>
      <w:r>
        <w:t xml:space="preserve"> Dharmalakṣana school, i.e. four common or mundane, and four of higher meaning. The first four are (1) common postulates on reality, considering the nominal as real, e.g. a pot; (2) common doctrinal po</w:t>
      </w:r>
      <w:r>
        <w:rPr>
          <w:rFonts w:hint="eastAsia"/>
        </w:rPr>
        <w:t xml:space="preserve">stulates, e.g. the five skandhas; (3) abstract postulates, e.g. the four noble truths </w:t>
      </w:r>
      <w:r>
        <w:rPr>
          <w:rFonts w:hint="eastAsia"/>
        </w:rPr>
        <w:t>四諦</w:t>
      </w:r>
      <w:r>
        <w:rPr>
          <w:rFonts w:hint="eastAsia"/>
        </w:rPr>
        <w:t xml:space="preserve">; and (4) temporal postulates in regard to the spiritual in the material. The second abstract or philosophical four are (5) postulates on constitution and function, e.g. of the skandhas; (6) on cause and effect, e.g. the </w:t>
      </w:r>
      <w:r>
        <w:rPr>
          <w:rFonts w:hint="eastAsia"/>
        </w:rPr>
        <w:t>四諦</w:t>
      </w:r>
      <w:r>
        <w:rPr>
          <w:rFonts w:hint="eastAsia"/>
        </w:rPr>
        <w:t>; (7) on the void, the immaterial, or reality; and (8) on the pure inexpressible ultimate or absolute.</w:t>
      </w:r>
    </w:p>
    <w:p w14:paraId="35FFE6AD" w14:textId="77777777" w:rsidR="00BF2840" w:rsidRDefault="00BF2840" w:rsidP="00BF2840"/>
    <w:p w14:paraId="35414A7F" w14:textId="77777777" w:rsidR="00BF2840" w:rsidRDefault="00BF2840" w:rsidP="00BF2840">
      <w:pPr>
        <w:rPr>
          <w:rFonts w:hint="eastAsia"/>
        </w:rPr>
      </w:pPr>
      <w:r>
        <w:rPr>
          <w:rFonts w:hint="eastAsia"/>
        </w:rPr>
        <w:t>八識</w:t>
      </w:r>
      <w:r>
        <w:t xml:space="preserve"> The eight parijñāna, or kinds of cognition, perception, or consciousness. They are the five senses of cakṣur-vijñāna, śrotra-v., ghrāna-v., jihvā-v., and kāya-v., i.e. seeing, hearing, smelling, </w:t>
      </w:r>
      <w:r>
        <w:lastRenderedPageBreak/>
        <w:t xml:space="preserve">tasting, and touch. The sixth is mano-vijñāna, the mental sense, or intellect, v. </w:t>
      </w:r>
      <w:r>
        <w:rPr>
          <w:rFonts w:hint="eastAsia"/>
        </w:rPr>
        <w:t>末那</w:t>
      </w:r>
      <w:r>
        <w:t xml:space="preserve">. It is defined as </w:t>
      </w:r>
      <w:r>
        <w:rPr>
          <w:rFonts w:hint="eastAsia"/>
        </w:rPr>
        <w:t>意</w:t>
      </w:r>
      <w:r>
        <w:t xml:space="preserve"> mentality, apprehension, or by some as will. The seventh is styled kliṣṭa-mano-vijñāna </w:t>
      </w:r>
      <w:r>
        <w:rPr>
          <w:rFonts w:hint="eastAsia"/>
        </w:rPr>
        <w:t>末那識</w:t>
      </w:r>
      <w:r>
        <w:t xml:space="preserve"> discriminated from the last as </w:t>
      </w:r>
      <w:r>
        <w:rPr>
          <w:rFonts w:hint="eastAsia"/>
        </w:rPr>
        <w:t>思量</w:t>
      </w:r>
      <w:r>
        <w:t xml:space="preserve"> pondering, calculating; it is the discriminating and constructive sense, more than the intellectually perceptive; as infected by the ālaya-vijñāna., or receiving "seeds" from it, it is considered as the cause of all egoism and individualizing, i.e. of men and things, therefore of all illusion arising from assuming the seeming as the real.</w:t>
      </w:r>
      <w:r>
        <w:rPr>
          <w:rFonts w:hint="eastAsia"/>
        </w:rPr>
        <w:t xml:space="preserve"> The eighth is the </w:t>
      </w:r>
      <w:r>
        <w:rPr>
          <w:rFonts w:hint="eastAsia"/>
        </w:rPr>
        <w:t>ā</w:t>
      </w:r>
      <w:r>
        <w:rPr>
          <w:rFonts w:hint="eastAsia"/>
        </w:rPr>
        <w:t>laya-vijñ</w:t>
      </w:r>
      <w:r>
        <w:rPr>
          <w:rFonts w:hint="eastAsia"/>
        </w:rPr>
        <w:t>ā</w:t>
      </w:r>
      <w:r>
        <w:rPr>
          <w:rFonts w:hint="eastAsia"/>
        </w:rPr>
        <w:t xml:space="preserve">na, </w:t>
      </w:r>
      <w:r>
        <w:rPr>
          <w:rFonts w:hint="eastAsia"/>
        </w:rPr>
        <w:t>阿頼耶識</w:t>
      </w:r>
      <w:r>
        <w:rPr>
          <w:rFonts w:hint="eastAsia"/>
        </w:rPr>
        <w:t xml:space="preserve"> which is the storehouse, or basis from which come all "seeds"of consciousness. The seventh is also defined as the </w:t>
      </w:r>
      <w:r>
        <w:rPr>
          <w:rFonts w:hint="eastAsia"/>
        </w:rPr>
        <w:t>ā</w:t>
      </w:r>
      <w:r>
        <w:rPr>
          <w:rFonts w:hint="eastAsia"/>
        </w:rPr>
        <w:t>d</w:t>
      </w:r>
      <w:r>
        <w:rPr>
          <w:rFonts w:hint="eastAsia"/>
        </w:rPr>
        <w:t>ā</w:t>
      </w:r>
      <w:r>
        <w:rPr>
          <w:rFonts w:hint="eastAsia"/>
        </w:rPr>
        <w:t xml:space="preserve">na </w:t>
      </w:r>
      <w:r>
        <w:rPr>
          <w:rFonts w:hint="eastAsia"/>
        </w:rPr>
        <w:t>阿陀那識</w:t>
      </w:r>
      <w:r>
        <w:rPr>
          <w:rFonts w:hint="eastAsia"/>
        </w:rPr>
        <w:t xml:space="preserve"> or "laying hold of" or "holding on to" consciousness.</w:t>
      </w:r>
    </w:p>
    <w:p w14:paraId="24D3C733" w14:textId="77777777" w:rsidR="00BF2840" w:rsidRDefault="00BF2840" w:rsidP="00BF2840"/>
    <w:p w14:paraId="6B8DB9EE" w14:textId="77777777" w:rsidR="00BF2840" w:rsidRDefault="00BF2840" w:rsidP="00BF2840">
      <w:pPr>
        <w:rPr>
          <w:rFonts w:hint="eastAsia"/>
        </w:rPr>
      </w:pPr>
      <w:r>
        <w:rPr>
          <w:rFonts w:hint="eastAsia"/>
        </w:rPr>
        <w:t>八識心王</w:t>
      </w:r>
      <w:r>
        <w:rPr>
          <w:rFonts w:hint="eastAsia"/>
        </w:rPr>
        <w:t xml:space="preserve"> The eight fundamental powers of the </w:t>
      </w:r>
      <w:r>
        <w:rPr>
          <w:rFonts w:hint="eastAsia"/>
        </w:rPr>
        <w:t>八識</w:t>
      </w:r>
      <w:r>
        <w:rPr>
          <w:rFonts w:hint="eastAsia"/>
        </w:rPr>
        <w:t xml:space="preserve"> and </w:t>
      </w:r>
      <w:r>
        <w:rPr>
          <w:rFonts w:hint="eastAsia"/>
        </w:rPr>
        <w:t>八識心所</w:t>
      </w:r>
      <w:r>
        <w:rPr>
          <w:rFonts w:hint="eastAsia"/>
        </w:rPr>
        <w:t xml:space="preserve"> the eight powers functioning, or the concomitant sensations.</w:t>
      </w:r>
    </w:p>
    <w:p w14:paraId="3722C776" w14:textId="77777777" w:rsidR="00BF2840" w:rsidRDefault="00BF2840" w:rsidP="00BF2840"/>
    <w:p w14:paraId="4C4AD834" w14:textId="77777777" w:rsidR="00BF2840" w:rsidRDefault="00BF2840" w:rsidP="00BF2840">
      <w:pPr>
        <w:rPr>
          <w:rFonts w:hint="eastAsia"/>
        </w:rPr>
      </w:pPr>
      <w:r>
        <w:rPr>
          <w:rFonts w:hint="eastAsia"/>
        </w:rPr>
        <w:t>八識體一</w:t>
      </w:r>
      <w:r>
        <w:rPr>
          <w:rFonts w:hint="eastAsia"/>
        </w:rPr>
        <w:t xml:space="preserve"> The eight perceptions are fundamentally unity, opposed by the </w:t>
      </w:r>
      <w:r>
        <w:rPr>
          <w:rFonts w:hint="eastAsia"/>
        </w:rPr>
        <w:t>唯識</w:t>
      </w:r>
      <w:r>
        <w:rPr>
          <w:rFonts w:hint="eastAsia"/>
        </w:rPr>
        <w:t xml:space="preserve"> school with the doctrine </w:t>
      </w:r>
      <w:r>
        <w:rPr>
          <w:rFonts w:hint="eastAsia"/>
        </w:rPr>
        <w:t>八識體別</w:t>
      </w:r>
      <w:r>
        <w:rPr>
          <w:rFonts w:hint="eastAsia"/>
        </w:rPr>
        <w:t xml:space="preserve"> that they are fundamentally discrete.</w:t>
      </w:r>
    </w:p>
    <w:p w14:paraId="6E5510AA" w14:textId="77777777" w:rsidR="00BF2840" w:rsidRDefault="00BF2840" w:rsidP="00BF2840"/>
    <w:p w14:paraId="506D386D" w14:textId="77777777" w:rsidR="00BF2840" w:rsidRDefault="00BF2840" w:rsidP="00BF2840">
      <w:pPr>
        <w:rPr>
          <w:rFonts w:hint="eastAsia"/>
        </w:rPr>
      </w:pPr>
      <w:r>
        <w:rPr>
          <w:rFonts w:hint="eastAsia"/>
        </w:rPr>
        <w:t>八辯</w:t>
      </w:r>
      <w:r>
        <w:rPr>
          <w:rFonts w:hint="eastAsia"/>
        </w:rPr>
        <w:t xml:space="preserve"> Eight characteristics of a Buddha's speaking: never hectoring; never misleading or confused; fearless; never haughty; perfect in meaning; and in flavour; free from harshness; seasonable (or, suited to the occasion).</w:t>
      </w:r>
    </w:p>
    <w:p w14:paraId="091A9261" w14:textId="77777777" w:rsidR="00BF2840" w:rsidRDefault="00BF2840" w:rsidP="00BF2840"/>
    <w:p w14:paraId="5B6E527A" w14:textId="77777777" w:rsidR="00BF2840" w:rsidRDefault="00BF2840" w:rsidP="00BF2840">
      <w:pPr>
        <w:rPr>
          <w:rFonts w:hint="eastAsia"/>
        </w:rPr>
      </w:pPr>
      <w:r>
        <w:rPr>
          <w:rFonts w:hint="eastAsia"/>
        </w:rPr>
        <w:t>八變化</w:t>
      </w:r>
      <w:r>
        <w:rPr>
          <w:rFonts w:hint="eastAsia"/>
        </w:rPr>
        <w:t xml:space="preserve"> Eight supernatural powers of transformation, characteristics of every Buddha: (1) to shrink self or others, or the world and all things to an atom; (2) to enlarge ditto to fill all space; (3) to make the same light as a feather; (4) to make the same an</w:t>
      </w:r>
      <w:r>
        <w:t xml:space="preserve">y size or anywhere at will; (5) everywhere and in everything to be omnipotent; (6) to be anywhere at will, either by self-transportation, or bringing the destination to himself, etc; (7) to shake all things (in the six, or eighteen ways); (8) to be one or </w:t>
      </w:r>
      <w:r>
        <w:rPr>
          <w:rFonts w:hint="eastAsia"/>
        </w:rPr>
        <w:t xml:space="preserve">many and at will pass through the solid or through space, or through fire or water, or transform the four elements at will, e.g. turn earth into water. Also </w:t>
      </w:r>
      <w:r>
        <w:rPr>
          <w:rFonts w:hint="eastAsia"/>
        </w:rPr>
        <w:t>八神變</w:t>
      </w:r>
      <w:r>
        <w:rPr>
          <w:rFonts w:hint="eastAsia"/>
        </w:rPr>
        <w:t xml:space="preserve">; </w:t>
      </w:r>
      <w:r>
        <w:rPr>
          <w:rFonts w:hint="eastAsia"/>
        </w:rPr>
        <w:t>八自在</w:t>
      </w:r>
      <w:r>
        <w:rPr>
          <w:rFonts w:hint="eastAsia"/>
        </w:rPr>
        <w:t>.</w:t>
      </w:r>
    </w:p>
    <w:p w14:paraId="325EF7D9" w14:textId="77777777" w:rsidR="00BF2840" w:rsidRDefault="00BF2840" w:rsidP="00BF2840"/>
    <w:p w14:paraId="00571E65" w14:textId="77777777" w:rsidR="00BF2840" w:rsidRDefault="00BF2840" w:rsidP="00BF2840">
      <w:pPr>
        <w:rPr>
          <w:rFonts w:hint="eastAsia"/>
        </w:rPr>
      </w:pPr>
      <w:r>
        <w:rPr>
          <w:rFonts w:hint="eastAsia"/>
        </w:rPr>
        <w:t>八輪</w:t>
      </w:r>
      <w:r>
        <w:rPr>
          <w:rFonts w:hint="eastAsia"/>
        </w:rPr>
        <w:t xml:space="preserve"> The eight (spoke) wheel, idem </w:t>
      </w:r>
      <w:r>
        <w:rPr>
          <w:rFonts w:hint="eastAsia"/>
        </w:rPr>
        <w:t>八正道</w:t>
      </w:r>
      <w:r>
        <w:rPr>
          <w:rFonts w:hint="eastAsia"/>
        </w:rPr>
        <w:t>.</w:t>
      </w:r>
    </w:p>
    <w:p w14:paraId="2935C503" w14:textId="77777777" w:rsidR="00BF2840" w:rsidRDefault="00BF2840" w:rsidP="00BF2840"/>
    <w:p w14:paraId="0ED3C00A" w14:textId="77777777" w:rsidR="00BF2840" w:rsidRDefault="00BF2840" w:rsidP="00BF2840">
      <w:pPr>
        <w:rPr>
          <w:rFonts w:hint="eastAsia"/>
        </w:rPr>
      </w:pPr>
      <w:r>
        <w:rPr>
          <w:rFonts w:hint="eastAsia"/>
        </w:rPr>
        <w:t>八輩</w:t>
      </w:r>
      <w:r>
        <w:rPr>
          <w:rFonts w:hint="eastAsia"/>
        </w:rPr>
        <w:t xml:space="preserve"> The eight grades, i.e. those who have attained the </w:t>
      </w:r>
      <w:r>
        <w:rPr>
          <w:rFonts w:hint="eastAsia"/>
        </w:rPr>
        <w:t>四向</w:t>
      </w:r>
      <w:r>
        <w:rPr>
          <w:rFonts w:hint="eastAsia"/>
        </w:rPr>
        <w:t xml:space="preserve"> and </w:t>
      </w:r>
      <w:r>
        <w:rPr>
          <w:rFonts w:hint="eastAsia"/>
        </w:rPr>
        <w:t>四果</w:t>
      </w:r>
      <w:r>
        <w:rPr>
          <w:rFonts w:hint="eastAsia"/>
        </w:rPr>
        <w:t>.</w:t>
      </w:r>
    </w:p>
    <w:p w14:paraId="6C7AE71E" w14:textId="77777777" w:rsidR="00BF2840" w:rsidRDefault="00BF2840" w:rsidP="00BF2840"/>
    <w:p w14:paraId="42015F89" w14:textId="77777777" w:rsidR="00BF2840" w:rsidRDefault="00BF2840" w:rsidP="00BF2840">
      <w:pPr>
        <w:rPr>
          <w:rFonts w:hint="eastAsia"/>
        </w:rPr>
      </w:pPr>
      <w:r>
        <w:rPr>
          <w:rFonts w:hint="eastAsia"/>
        </w:rPr>
        <w:lastRenderedPageBreak/>
        <w:t>八迷</w:t>
      </w:r>
      <w:r>
        <w:rPr>
          <w:rFonts w:hint="eastAsia"/>
        </w:rPr>
        <w:t xml:space="preserve"> The eight misleading terms, which form the basis of the logic of the </w:t>
      </w:r>
      <w:r>
        <w:rPr>
          <w:rFonts w:hint="eastAsia"/>
        </w:rPr>
        <w:t>中論</w:t>
      </w:r>
      <w:r>
        <w:rPr>
          <w:rFonts w:hint="eastAsia"/>
        </w:rPr>
        <w:t xml:space="preserve">, i.e. </w:t>
      </w:r>
      <w:r>
        <w:rPr>
          <w:rFonts w:hint="eastAsia"/>
        </w:rPr>
        <w:t>生</w:t>
      </w:r>
      <w:r>
        <w:rPr>
          <w:rFonts w:hint="eastAsia"/>
        </w:rPr>
        <w:t xml:space="preserve"> birth, </w:t>
      </w:r>
      <w:r>
        <w:rPr>
          <w:rFonts w:hint="eastAsia"/>
        </w:rPr>
        <w:t>滅</w:t>
      </w:r>
      <w:r>
        <w:rPr>
          <w:rFonts w:hint="eastAsia"/>
        </w:rPr>
        <w:t xml:space="preserve"> death, </w:t>
      </w:r>
      <w:r>
        <w:rPr>
          <w:rFonts w:hint="eastAsia"/>
        </w:rPr>
        <w:t>去</w:t>
      </w:r>
      <w:r>
        <w:rPr>
          <w:rFonts w:hint="eastAsia"/>
        </w:rPr>
        <w:t xml:space="preserve"> past, </w:t>
      </w:r>
      <w:r>
        <w:rPr>
          <w:rFonts w:hint="eastAsia"/>
        </w:rPr>
        <w:t>來</w:t>
      </w:r>
      <w:r>
        <w:rPr>
          <w:rFonts w:hint="eastAsia"/>
        </w:rPr>
        <w:t xml:space="preserve"> future, </w:t>
      </w:r>
      <w:r>
        <w:rPr>
          <w:rFonts w:hint="eastAsia"/>
        </w:rPr>
        <w:t>一</w:t>
      </w:r>
      <w:r>
        <w:rPr>
          <w:rFonts w:hint="eastAsia"/>
        </w:rPr>
        <w:t xml:space="preserve"> identity, </w:t>
      </w:r>
      <w:r>
        <w:rPr>
          <w:rFonts w:hint="eastAsia"/>
        </w:rPr>
        <w:t>異</w:t>
      </w:r>
      <w:r>
        <w:rPr>
          <w:rFonts w:hint="eastAsia"/>
        </w:rPr>
        <w:t xml:space="preserve"> difference, </w:t>
      </w:r>
      <w:r>
        <w:rPr>
          <w:rFonts w:hint="eastAsia"/>
        </w:rPr>
        <w:t>斷</w:t>
      </w:r>
      <w:r>
        <w:rPr>
          <w:rFonts w:hint="eastAsia"/>
        </w:rPr>
        <w:t xml:space="preserve"> annihilation, </w:t>
      </w:r>
      <w:r>
        <w:rPr>
          <w:rFonts w:hint="eastAsia"/>
        </w:rPr>
        <w:t>常</w:t>
      </w:r>
      <w:r>
        <w:rPr>
          <w:rFonts w:hint="eastAsia"/>
        </w:rPr>
        <w:t xml:space="preserve"> perpetuity (or eternity). The </w:t>
      </w:r>
      <w:r>
        <w:rPr>
          <w:rFonts w:hint="eastAsia"/>
        </w:rPr>
        <w:t>三論宗</w:t>
      </w:r>
      <w:r>
        <w:rPr>
          <w:rFonts w:hint="eastAsia"/>
        </w:rPr>
        <w:t xml:space="preserve"> regards these as unreal; v. </w:t>
      </w:r>
      <w:r>
        <w:rPr>
          <w:rFonts w:hint="eastAsia"/>
        </w:rPr>
        <w:t>八不中道</w:t>
      </w:r>
      <w:r>
        <w:rPr>
          <w:rFonts w:hint="eastAsia"/>
        </w:rPr>
        <w:t>.</w:t>
      </w:r>
    </w:p>
    <w:p w14:paraId="49BAEB80" w14:textId="77777777" w:rsidR="00BF2840" w:rsidRDefault="00BF2840" w:rsidP="00BF2840"/>
    <w:p w14:paraId="22E97A73" w14:textId="77777777" w:rsidR="00BF2840" w:rsidRDefault="00BF2840" w:rsidP="00BF2840">
      <w:pPr>
        <w:rPr>
          <w:rFonts w:hint="eastAsia"/>
        </w:rPr>
      </w:pPr>
      <w:r>
        <w:rPr>
          <w:rFonts w:hint="eastAsia"/>
        </w:rPr>
        <w:t>八游行</w:t>
      </w:r>
      <w:r>
        <w:rPr>
          <w:rFonts w:hint="eastAsia"/>
        </w:rPr>
        <w:t xml:space="preserve"> idem </w:t>
      </w:r>
      <w:r>
        <w:rPr>
          <w:rFonts w:hint="eastAsia"/>
        </w:rPr>
        <w:t>八正道</w:t>
      </w:r>
      <w:r>
        <w:rPr>
          <w:rFonts w:hint="eastAsia"/>
        </w:rPr>
        <w:t>.</w:t>
      </w:r>
    </w:p>
    <w:p w14:paraId="720B454C" w14:textId="77777777" w:rsidR="00BF2840" w:rsidRDefault="00BF2840" w:rsidP="00BF2840"/>
    <w:p w14:paraId="356E654D" w14:textId="77777777" w:rsidR="00BF2840" w:rsidRDefault="00BF2840" w:rsidP="00BF2840">
      <w:pPr>
        <w:rPr>
          <w:rFonts w:hint="eastAsia"/>
        </w:rPr>
      </w:pPr>
      <w:r>
        <w:rPr>
          <w:rFonts w:hint="eastAsia"/>
        </w:rPr>
        <w:t>八道</w:t>
      </w:r>
      <w:r>
        <w:rPr>
          <w:rFonts w:hint="eastAsia"/>
        </w:rPr>
        <w:t xml:space="preserve"> (</w:t>
      </w:r>
      <w:r>
        <w:rPr>
          <w:rFonts w:hint="eastAsia"/>
        </w:rPr>
        <w:t>八支</w:t>
      </w:r>
      <w:r>
        <w:rPr>
          <w:rFonts w:hint="eastAsia"/>
        </w:rPr>
        <w:t xml:space="preserve"> or </w:t>
      </w:r>
      <w:r>
        <w:rPr>
          <w:rFonts w:hint="eastAsia"/>
        </w:rPr>
        <w:t>八船</w:t>
      </w:r>
      <w:r>
        <w:rPr>
          <w:rFonts w:hint="eastAsia"/>
        </w:rPr>
        <w:t xml:space="preserve"> or </w:t>
      </w:r>
      <w:r>
        <w:rPr>
          <w:rFonts w:hint="eastAsia"/>
        </w:rPr>
        <w:t>八行</w:t>
      </w:r>
      <w:r>
        <w:rPr>
          <w:rFonts w:hint="eastAsia"/>
        </w:rPr>
        <w:t xml:space="preserve">) idem </w:t>
      </w:r>
      <w:r>
        <w:rPr>
          <w:rFonts w:hint="eastAsia"/>
        </w:rPr>
        <w:t>八正道</w:t>
      </w:r>
      <w:r>
        <w:rPr>
          <w:rFonts w:hint="eastAsia"/>
        </w:rPr>
        <w:t>.</w:t>
      </w:r>
    </w:p>
    <w:p w14:paraId="67311C01" w14:textId="77777777" w:rsidR="00BF2840" w:rsidRDefault="00BF2840" w:rsidP="00BF2840"/>
    <w:p w14:paraId="620C34D1" w14:textId="77777777" w:rsidR="00BF2840" w:rsidRDefault="00BF2840" w:rsidP="00BF2840">
      <w:r>
        <w:t>[41]</w:t>
      </w:r>
    </w:p>
    <w:p w14:paraId="095329B2" w14:textId="77777777" w:rsidR="00BF2840" w:rsidRDefault="00BF2840" w:rsidP="00BF2840"/>
    <w:p w14:paraId="56733721" w14:textId="77777777" w:rsidR="00BF2840" w:rsidRDefault="00BF2840" w:rsidP="00BF2840">
      <w:pPr>
        <w:rPr>
          <w:rFonts w:hint="eastAsia"/>
        </w:rPr>
      </w:pPr>
      <w:r>
        <w:rPr>
          <w:rFonts w:hint="eastAsia"/>
        </w:rPr>
        <w:t>八遮</w:t>
      </w:r>
      <w:r>
        <w:rPr>
          <w:rFonts w:hint="eastAsia"/>
        </w:rPr>
        <w:t xml:space="preserve"> A </w:t>
      </w:r>
      <w:r>
        <w:rPr>
          <w:rFonts w:hint="eastAsia"/>
        </w:rPr>
        <w:t>三論</w:t>
      </w:r>
      <w:r>
        <w:rPr>
          <w:rFonts w:hint="eastAsia"/>
        </w:rPr>
        <w:t xml:space="preserve"> term for </w:t>
      </w:r>
      <w:r>
        <w:rPr>
          <w:rFonts w:hint="eastAsia"/>
        </w:rPr>
        <w:t>八不中道</w:t>
      </w:r>
      <w:r>
        <w:rPr>
          <w:rFonts w:hint="eastAsia"/>
        </w:rPr>
        <w:t xml:space="preserve"> q.v.</w:t>
      </w:r>
    </w:p>
    <w:p w14:paraId="1D16BFF0" w14:textId="77777777" w:rsidR="00BF2840" w:rsidRDefault="00BF2840" w:rsidP="00BF2840"/>
    <w:p w14:paraId="0CCE1097" w14:textId="77777777" w:rsidR="00BF2840" w:rsidRDefault="00BF2840" w:rsidP="00BF2840">
      <w:pPr>
        <w:rPr>
          <w:rFonts w:hint="eastAsia"/>
        </w:rPr>
      </w:pPr>
      <w:r>
        <w:rPr>
          <w:rFonts w:hint="eastAsia"/>
        </w:rPr>
        <w:t>八邪</w:t>
      </w:r>
      <w:r>
        <w:rPr>
          <w:rFonts w:hint="eastAsia"/>
        </w:rPr>
        <w:t xml:space="preserve"> The eight heterodox or improper practices, the opposite of the eight correct paths</w:t>
      </w:r>
      <w:r>
        <w:rPr>
          <w:rFonts w:hint="eastAsia"/>
        </w:rPr>
        <w:t>八正道</w:t>
      </w:r>
      <w:r>
        <w:rPr>
          <w:rFonts w:hint="eastAsia"/>
        </w:rPr>
        <w:t>.</w:t>
      </w:r>
    </w:p>
    <w:p w14:paraId="585F1F63" w14:textId="77777777" w:rsidR="00BF2840" w:rsidRDefault="00BF2840" w:rsidP="00BF2840"/>
    <w:p w14:paraId="5443EB16" w14:textId="77777777" w:rsidR="00BF2840" w:rsidRDefault="00BF2840" w:rsidP="00BF2840">
      <w:r>
        <w:rPr>
          <w:rFonts w:hint="eastAsia"/>
        </w:rPr>
        <w:t>八部</w:t>
      </w:r>
      <w:r>
        <w:t xml:space="preserve"> (</w:t>
      </w:r>
      <w:r>
        <w:rPr>
          <w:rFonts w:hint="eastAsia"/>
        </w:rPr>
        <w:t>八部衆</w:t>
      </w:r>
      <w:r>
        <w:t xml:space="preserve">) The eight classes of supernatural beings in the Lotus sūtra: </w:t>
      </w:r>
      <w:r>
        <w:rPr>
          <w:rFonts w:hint="eastAsia"/>
        </w:rPr>
        <w:t>天</w:t>
      </w:r>
      <w:r>
        <w:t xml:space="preserve"> deva, </w:t>
      </w:r>
      <w:r>
        <w:rPr>
          <w:rFonts w:hint="eastAsia"/>
        </w:rPr>
        <w:t>龍</w:t>
      </w:r>
      <w:r>
        <w:t xml:space="preserve"> nāga, </w:t>
      </w:r>
      <w:r>
        <w:rPr>
          <w:rFonts w:hint="eastAsia"/>
        </w:rPr>
        <w:t>夜叉</w:t>
      </w:r>
      <w:r>
        <w:t xml:space="preserve">yakṣa, </w:t>
      </w:r>
      <w:r>
        <w:rPr>
          <w:rFonts w:hint="eastAsia"/>
        </w:rPr>
        <w:t>乾闥婆</w:t>
      </w:r>
      <w:r>
        <w:t xml:space="preserve"> gandharva, </w:t>
      </w:r>
      <w:r>
        <w:rPr>
          <w:rFonts w:hint="eastAsia"/>
        </w:rPr>
        <w:t>阿修羅</w:t>
      </w:r>
      <w:r>
        <w:t xml:space="preserve"> asura, </w:t>
      </w:r>
      <w:r>
        <w:rPr>
          <w:rFonts w:hint="eastAsia"/>
        </w:rPr>
        <w:t>迦樓羅</w:t>
      </w:r>
      <w:r>
        <w:t xml:space="preserve"> garuḍa, </w:t>
      </w:r>
      <w:r>
        <w:rPr>
          <w:rFonts w:hint="eastAsia"/>
        </w:rPr>
        <w:t>緊那羅</w:t>
      </w:r>
      <w:r>
        <w:t xml:space="preserve"> kinnara, </w:t>
      </w:r>
      <w:r>
        <w:rPr>
          <w:rFonts w:hint="eastAsia"/>
        </w:rPr>
        <w:t>摩喉羅迦</w:t>
      </w:r>
      <w:r>
        <w:t xml:space="preserve"> mahoraga. Also called </w:t>
      </w:r>
      <w:r>
        <w:rPr>
          <w:rFonts w:hint="eastAsia"/>
        </w:rPr>
        <w:t>天龍八部</w:t>
      </w:r>
      <w:r>
        <w:t xml:space="preserve"> and </w:t>
      </w:r>
      <w:r>
        <w:rPr>
          <w:rFonts w:hint="eastAsia"/>
        </w:rPr>
        <w:t>龍神八部</w:t>
      </w:r>
      <w:r>
        <w:t>.</w:t>
      </w:r>
    </w:p>
    <w:p w14:paraId="4C9E87D4" w14:textId="77777777" w:rsidR="00BF2840" w:rsidRDefault="00BF2840" w:rsidP="00BF2840"/>
    <w:p w14:paraId="78CDABE0" w14:textId="77777777" w:rsidR="00BF2840" w:rsidRDefault="00BF2840" w:rsidP="00BF2840">
      <w:r>
        <w:rPr>
          <w:rFonts w:hint="eastAsia"/>
        </w:rPr>
        <w:t>八部鬼衆</w:t>
      </w:r>
      <w:r>
        <w:t xml:space="preserve"> The eight groups of demon-followers of the four mahārājas, i.e. gandharvas, piśācas, kumbhāṇḍas, pretas, nāgas, pūtanas, yakṣas, and rākṣasas.</w:t>
      </w:r>
    </w:p>
    <w:p w14:paraId="0547A4BE" w14:textId="77777777" w:rsidR="00BF2840" w:rsidRDefault="00BF2840" w:rsidP="00BF2840"/>
    <w:p w14:paraId="2887C3F3" w14:textId="77777777" w:rsidR="00BF2840" w:rsidRDefault="00BF2840" w:rsidP="00BF2840">
      <w:r>
        <w:rPr>
          <w:rFonts w:hint="eastAsia"/>
        </w:rPr>
        <w:t>八重眞寶</w:t>
      </w:r>
      <w:r>
        <w:rPr>
          <w:rFonts w:hint="eastAsia"/>
        </w:rPr>
        <w:t xml:space="preserve"> The eight weighty and truly precious things, i.e. the eight metals, which depend for evaluation on gold, the highest and greatest, used to illustrate the Buddha as supreme and the other classes in grades beneath him. Also </w:t>
      </w:r>
      <w:r>
        <w:rPr>
          <w:rFonts w:hint="eastAsia"/>
        </w:rPr>
        <w:t>八重無價</w:t>
      </w:r>
      <w:r>
        <w:rPr>
          <w:rFonts w:hint="eastAsia"/>
        </w:rPr>
        <w:t>, i.e. the eight priceles</w:t>
      </w:r>
      <w:r>
        <w:t>s things.</w:t>
      </w:r>
    </w:p>
    <w:p w14:paraId="7B74FA38" w14:textId="77777777" w:rsidR="00BF2840" w:rsidRDefault="00BF2840" w:rsidP="00BF2840"/>
    <w:p w14:paraId="51B03858" w14:textId="77777777" w:rsidR="00BF2840" w:rsidRDefault="00BF2840" w:rsidP="00BF2840">
      <w:pPr>
        <w:rPr>
          <w:rFonts w:hint="eastAsia"/>
        </w:rPr>
      </w:pPr>
      <w:r>
        <w:rPr>
          <w:rFonts w:hint="eastAsia"/>
        </w:rPr>
        <w:t>八門</w:t>
      </w:r>
      <w:r>
        <w:rPr>
          <w:rFonts w:hint="eastAsia"/>
        </w:rPr>
        <w:t xml:space="preserve"> (</w:t>
      </w:r>
      <w:r>
        <w:rPr>
          <w:rFonts w:hint="eastAsia"/>
        </w:rPr>
        <w:t>八門二悟</w:t>
      </w:r>
      <w:r>
        <w:rPr>
          <w:rFonts w:hint="eastAsia"/>
        </w:rPr>
        <w:t xml:space="preserve"> or </w:t>
      </w:r>
      <w:r>
        <w:rPr>
          <w:rFonts w:hint="eastAsia"/>
        </w:rPr>
        <w:t>八門兩益</w:t>
      </w:r>
      <w:r>
        <w:rPr>
          <w:rFonts w:hint="eastAsia"/>
        </w:rPr>
        <w:t xml:space="preserve">) Eight kinds of syllogisms in Buddhist logic; v. </w:t>
      </w:r>
      <w:r>
        <w:rPr>
          <w:rFonts w:hint="eastAsia"/>
        </w:rPr>
        <w:t>因明八正理諭</w:t>
      </w:r>
      <w:r>
        <w:rPr>
          <w:rFonts w:hint="eastAsia"/>
        </w:rPr>
        <w:t xml:space="preserve">. (1) </w:t>
      </w:r>
      <w:r>
        <w:rPr>
          <w:rFonts w:hint="eastAsia"/>
        </w:rPr>
        <w:t>能立</w:t>
      </w:r>
      <w:r>
        <w:rPr>
          <w:rFonts w:hint="eastAsia"/>
        </w:rPr>
        <w:t xml:space="preserve">a valid proposition; (2) </w:t>
      </w:r>
      <w:r>
        <w:rPr>
          <w:rFonts w:hint="eastAsia"/>
        </w:rPr>
        <w:t>能破</w:t>
      </w:r>
      <w:r>
        <w:rPr>
          <w:rFonts w:hint="eastAsia"/>
        </w:rPr>
        <w:t xml:space="preserve"> an invalid proposition; (3) </w:t>
      </w:r>
      <w:r>
        <w:rPr>
          <w:rFonts w:hint="eastAsia"/>
        </w:rPr>
        <w:t>似能立</w:t>
      </w:r>
      <w:r>
        <w:rPr>
          <w:rFonts w:hint="eastAsia"/>
        </w:rPr>
        <w:t xml:space="preserve"> doubtful, or seemingly valid but faulty; (4) </w:t>
      </w:r>
      <w:r>
        <w:rPr>
          <w:rFonts w:hint="eastAsia"/>
        </w:rPr>
        <w:t>似能破</w:t>
      </w:r>
      <w:r>
        <w:rPr>
          <w:rFonts w:hint="eastAsia"/>
        </w:rPr>
        <w:t xml:space="preserve"> seemingly invalid, and assailable; (5) </w:t>
      </w:r>
      <w:r>
        <w:rPr>
          <w:rFonts w:hint="eastAsia"/>
        </w:rPr>
        <w:t>現量</w:t>
      </w:r>
      <w:r>
        <w:rPr>
          <w:rFonts w:hint="eastAsia"/>
        </w:rPr>
        <w:t xml:space="preserve">manifest, or evidential; (6) </w:t>
      </w:r>
      <w:r>
        <w:rPr>
          <w:rFonts w:hint="eastAsia"/>
        </w:rPr>
        <w:t>比量</w:t>
      </w:r>
      <w:r>
        <w:rPr>
          <w:rFonts w:hint="eastAsia"/>
        </w:rPr>
        <w:t xml:space="preserve"> inferential; (7) </w:t>
      </w:r>
      <w:r>
        <w:rPr>
          <w:rFonts w:hint="eastAsia"/>
        </w:rPr>
        <w:t>似現量</w:t>
      </w:r>
      <w:r>
        <w:rPr>
          <w:rFonts w:hint="eastAsia"/>
        </w:rPr>
        <w:t xml:space="preserve"> seemingly evidential; (8) </w:t>
      </w:r>
      <w:r>
        <w:rPr>
          <w:rFonts w:hint="eastAsia"/>
        </w:rPr>
        <w:t>似比量</w:t>
      </w:r>
      <w:r>
        <w:rPr>
          <w:rFonts w:hint="eastAsia"/>
        </w:rPr>
        <w:t xml:space="preserve"> seemingly inferential.</w:t>
      </w:r>
    </w:p>
    <w:p w14:paraId="706E6780" w14:textId="77777777" w:rsidR="00BF2840" w:rsidRDefault="00BF2840" w:rsidP="00BF2840"/>
    <w:p w14:paraId="56858A0B" w14:textId="77777777" w:rsidR="00BF2840" w:rsidRDefault="00BF2840" w:rsidP="00BF2840">
      <w:pPr>
        <w:rPr>
          <w:rFonts w:hint="eastAsia"/>
        </w:rPr>
      </w:pPr>
      <w:r>
        <w:rPr>
          <w:rFonts w:hint="eastAsia"/>
        </w:rPr>
        <w:t>八關齊</w:t>
      </w:r>
      <w:r>
        <w:rPr>
          <w:rFonts w:hint="eastAsia"/>
        </w:rPr>
        <w:t xml:space="preserve"> idem </w:t>
      </w:r>
      <w:r>
        <w:rPr>
          <w:rFonts w:hint="eastAsia"/>
        </w:rPr>
        <w:t>八戒齊</w:t>
      </w:r>
      <w:r>
        <w:rPr>
          <w:rFonts w:hint="eastAsia"/>
        </w:rPr>
        <w:t>.</w:t>
      </w:r>
    </w:p>
    <w:p w14:paraId="5C0D9B3D" w14:textId="77777777" w:rsidR="00BF2840" w:rsidRDefault="00BF2840" w:rsidP="00BF2840"/>
    <w:p w14:paraId="11096BCC" w14:textId="77777777" w:rsidR="00BF2840" w:rsidRDefault="00BF2840" w:rsidP="00BF2840">
      <w:pPr>
        <w:rPr>
          <w:rFonts w:hint="eastAsia"/>
        </w:rPr>
      </w:pPr>
      <w:r>
        <w:rPr>
          <w:rFonts w:hint="eastAsia"/>
        </w:rPr>
        <w:t>八難</w:t>
      </w:r>
      <w:r>
        <w:rPr>
          <w:rFonts w:hint="eastAsia"/>
        </w:rPr>
        <w:t xml:space="preserve"> The eight conditions in which it is difficult to see a Buddha or hear his dharma: in the hells: as hungry ghosts; as animals; in Uttarakuru (the northern continent where all is pleasant); in the long-life heavens (where life is long and easy); as deaf, blind, and dumb; as a worldly philosopher; in the intermediate period between a Buddha and his successor. Also </w:t>
      </w:r>
      <w:r>
        <w:rPr>
          <w:rFonts w:hint="eastAsia"/>
        </w:rPr>
        <w:t>八無暇</w:t>
      </w:r>
      <w:r>
        <w:rPr>
          <w:rFonts w:hint="eastAsia"/>
        </w:rPr>
        <w:t>.</w:t>
      </w:r>
    </w:p>
    <w:p w14:paraId="31793585" w14:textId="77777777" w:rsidR="00BF2840" w:rsidRDefault="00BF2840" w:rsidP="00BF2840"/>
    <w:p w14:paraId="120702F1" w14:textId="77777777" w:rsidR="00BF2840" w:rsidRDefault="00BF2840" w:rsidP="00BF2840">
      <w:pPr>
        <w:rPr>
          <w:rFonts w:hint="eastAsia"/>
        </w:rPr>
      </w:pPr>
      <w:r>
        <w:rPr>
          <w:rFonts w:hint="eastAsia"/>
        </w:rPr>
        <w:t>八音</w:t>
      </w:r>
      <w:r>
        <w:rPr>
          <w:rFonts w:hint="eastAsia"/>
        </w:rPr>
        <w:t xml:space="preserve"> The eight tones of a Buddha's voice</w:t>
      </w:r>
      <w:r>
        <w:rPr>
          <w:rFonts w:hint="eastAsia"/>
        </w:rPr>
        <w:t>―</w:t>
      </w:r>
      <w:r>
        <w:rPr>
          <w:rFonts w:hint="eastAsia"/>
        </w:rPr>
        <w:t>beautiful, flexible, harmonious, respect-producing, not effeminate (i.e. manly), unerring, deep and resonant.</w:t>
      </w:r>
    </w:p>
    <w:p w14:paraId="32087FF0" w14:textId="77777777" w:rsidR="00BF2840" w:rsidRDefault="00BF2840" w:rsidP="00BF2840"/>
    <w:p w14:paraId="0B20F05C" w14:textId="77777777" w:rsidR="00BF2840" w:rsidRDefault="00BF2840" w:rsidP="00BF2840">
      <w:r>
        <w:rPr>
          <w:rFonts w:hint="eastAsia"/>
        </w:rPr>
        <w:t>八顚倒</w:t>
      </w:r>
      <w:r>
        <w:t xml:space="preserve"> The eight upside-down views: heretics believe in </w:t>
      </w:r>
      <w:r>
        <w:rPr>
          <w:rFonts w:hint="eastAsia"/>
        </w:rPr>
        <w:t>常樂我淨</w:t>
      </w:r>
      <w:r>
        <w:t xml:space="preserve"> permanence, pleasure, personality, and purity; the two Hīnayāna vehicles deny these both now and in nirvāṇa. Mahāyāna denies them now, but asserts them in nirvāṇa. Also </w:t>
      </w:r>
      <w:r>
        <w:rPr>
          <w:rFonts w:hint="eastAsia"/>
        </w:rPr>
        <w:t>八倒</w:t>
      </w:r>
      <w:r>
        <w:t>.</w:t>
      </w:r>
    </w:p>
    <w:p w14:paraId="09B1A88E" w14:textId="77777777" w:rsidR="00BF2840" w:rsidRDefault="00BF2840" w:rsidP="00BF2840"/>
    <w:p w14:paraId="7F9C0CB9" w14:textId="77777777" w:rsidR="00BF2840" w:rsidRDefault="00BF2840" w:rsidP="00BF2840">
      <w:pPr>
        <w:rPr>
          <w:rFonts w:hint="eastAsia"/>
        </w:rPr>
      </w:pPr>
      <w:r>
        <w:rPr>
          <w:rFonts w:hint="eastAsia"/>
        </w:rPr>
        <w:t>八風</w:t>
      </w:r>
      <w:r>
        <w:rPr>
          <w:rFonts w:hint="eastAsia"/>
        </w:rPr>
        <w:t xml:space="preserve"> The eight winds, or influences which fan the passions, i.e. gain, loss; defamation, eulogy; praise, ridicule; sorrow, joy. Also </w:t>
      </w:r>
      <w:r>
        <w:rPr>
          <w:rFonts w:hint="eastAsia"/>
        </w:rPr>
        <w:t>八法</w:t>
      </w:r>
      <w:r>
        <w:rPr>
          <w:rFonts w:hint="eastAsia"/>
        </w:rPr>
        <w:t>.</w:t>
      </w:r>
    </w:p>
    <w:p w14:paraId="20A11DCE" w14:textId="77777777" w:rsidR="00BF2840" w:rsidRDefault="00BF2840" w:rsidP="00BF2840"/>
    <w:p w14:paraId="60012068" w14:textId="77777777" w:rsidR="00BF2840" w:rsidRDefault="00BF2840" w:rsidP="00BF2840">
      <w:pPr>
        <w:rPr>
          <w:rFonts w:hint="eastAsia"/>
        </w:rPr>
      </w:pPr>
      <w:r>
        <w:rPr>
          <w:rFonts w:hint="eastAsia"/>
        </w:rPr>
        <w:t>八魔</w:t>
      </w:r>
      <w:r>
        <w:rPr>
          <w:rFonts w:hint="eastAsia"/>
        </w:rPr>
        <w:t xml:space="preserve"> The eight M</w:t>
      </w:r>
      <w:r>
        <w:rPr>
          <w:rFonts w:hint="eastAsia"/>
        </w:rPr>
        <w:t>ā</w:t>
      </w:r>
      <w:r>
        <w:rPr>
          <w:rFonts w:hint="eastAsia"/>
        </w:rPr>
        <w:t xml:space="preserve">ras, or destroyers: </w:t>
      </w:r>
      <w:r>
        <w:rPr>
          <w:rFonts w:hint="eastAsia"/>
        </w:rPr>
        <w:t>煩惱魔</w:t>
      </w:r>
      <w:r>
        <w:rPr>
          <w:rFonts w:hint="eastAsia"/>
        </w:rPr>
        <w:t xml:space="preserve"> the m</w:t>
      </w:r>
      <w:r>
        <w:rPr>
          <w:rFonts w:hint="eastAsia"/>
        </w:rPr>
        <w:t>ā</w:t>
      </w:r>
      <w:r>
        <w:rPr>
          <w:rFonts w:hint="eastAsia"/>
        </w:rPr>
        <w:t xml:space="preserve">ras of the passions; </w:t>
      </w:r>
      <w:r>
        <w:rPr>
          <w:rFonts w:hint="eastAsia"/>
        </w:rPr>
        <w:t>陰魔</w:t>
      </w:r>
      <w:r>
        <w:rPr>
          <w:rFonts w:hint="eastAsia"/>
        </w:rPr>
        <w:t xml:space="preserve"> the skandha-m</w:t>
      </w:r>
      <w:r>
        <w:rPr>
          <w:rFonts w:hint="eastAsia"/>
        </w:rPr>
        <w:t>ā</w:t>
      </w:r>
      <w:r>
        <w:rPr>
          <w:rFonts w:hint="eastAsia"/>
        </w:rPr>
        <w:t xml:space="preserve">ras, v. </w:t>
      </w:r>
      <w:r>
        <w:rPr>
          <w:rFonts w:hint="eastAsia"/>
        </w:rPr>
        <w:t>五陰</w:t>
      </w:r>
      <w:r>
        <w:rPr>
          <w:rFonts w:hint="eastAsia"/>
        </w:rPr>
        <w:t xml:space="preserve">; </w:t>
      </w:r>
      <w:r>
        <w:rPr>
          <w:rFonts w:hint="eastAsia"/>
        </w:rPr>
        <w:t>死魔</w:t>
      </w:r>
      <w:r>
        <w:rPr>
          <w:rFonts w:hint="eastAsia"/>
        </w:rPr>
        <w:t xml:space="preserve"> death-m</w:t>
      </w:r>
      <w:r>
        <w:rPr>
          <w:rFonts w:hint="eastAsia"/>
        </w:rPr>
        <w:t>ā</w:t>
      </w:r>
      <w:r>
        <w:rPr>
          <w:rFonts w:hint="eastAsia"/>
        </w:rPr>
        <w:t xml:space="preserve">ra ; </w:t>
      </w:r>
      <w:r>
        <w:rPr>
          <w:rFonts w:hint="eastAsia"/>
        </w:rPr>
        <w:t>他化自在天魔</w:t>
      </w:r>
      <w:r>
        <w:rPr>
          <w:rFonts w:hint="eastAsia"/>
        </w:rPr>
        <w:t xml:space="preserve"> the m</w:t>
      </w:r>
      <w:r>
        <w:rPr>
          <w:rFonts w:hint="eastAsia"/>
        </w:rPr>
        <w:t>ā</w:t>
      </w:r>
      <w:r>
        <w:rPr>
          <w:rFonts w:hint="eastAsia"/>
        </w:rPr>
        <w:t>ra-king. The above four are ordinarily termed the four m</w:t>
      </w:r>
      <w:r>
        <w:rPr>
          <w:rFonts w:hint="eastAsia"/>
        </w:rPr>
        <w:t>ā</w:t>
      </w:r>
      <w:r>
        <w:rPr>
          <w:rFonts w:hint="eastAsia"/>
        </w:rPr>
        <w:t>ras: the other four are the four H</w:t>
      </w:r>
      <w:r>
        <w:rPr>
          <w:rFonts w:hint="eastAsia"/>
        </w:rPr>
        <w:t>ī</w:t>
      </w:r>
      <w:r>
        <w:rPr>
          <w:rFonts w:hint="eastAsia"/>
        </w:rPr>
        <w:t>nay</w:t>
      </w:r>
      <w:r>
        <w:rPr>
          <w:rFonts w:hint="eastAsia"/>
        </w:rPr>
        <w:t>ā</w:t>
      </w:r>
      <w:r>
        <w:rPr>
          <w:rFonts w:hint="eastAsia"/>
        </w:rPr>
        <w:t xml:space="preserve">na delusions of </w:t>
      </w:r>
      <w:r>
        <w:rPr>
          <w:rFonts w:ascii="Cambria" w:hAnsi="Cambria" w:cs="Cambria"/>
        </w:rPr>
        <w:t>ś</w:t>
      </w:r>
      <w:r>
        <w:rPr>
          <w:rFonts w:hint="eastAsia"/>
        </w:rPr>
        <w:t>r</w:t>
      </w:r>
      <w:r>
        <w:rPr>
          <w:rFonts w:hint="eastAsia"/>
        </w:rPr>
        <w:t>ā</w:t>
      </w:r>
      <w:r>
        <w:rPr>
          <w:rFonts w:hint="eastAsia"/>
        </w:rPr>
        <w:t xml:space="preserve">vakas and pratyekabuddhas, i.e. </w:t>
      </w:r>
      <w:r>
        <w:rPr>
          <w:rFonts w:hint="eastAsia"/>
        </w:rPr>
        <w:t>無常</w:t>
      </w:r>
      <w:r>
        <w:rPr>
          <w:rFonts w:hint="eastAsia"/>
        </w:rPr>
        <w:t xml:space="preserve"> impermanence; </w:t>
      </w:r>
      <w:r>
        <w:rPr>
          <w:rFonts w:hint="eastAsia"/>
        </w:rPr>
        <w:t>無樂</w:t>
      </w:r>
      <w:r>
        <w:rPr>
          <w:rFonts w:hint="eastAsia"/>
        </w:rPr>
        <w:t xml:space="preserve"> joylessness; </w:t>
      </w:r>
      <w:r>
        <w:rPr>
          <w:rFonts w:hint="eastAsia"/>
        </w:rPr>
        <w:t>無我</w:t>
      </w:r>
      <w:r>
        <w:rPr>
          <w:rFonts w:hint="eastAsia"/>
        </w:rPr>
        <w:t xml:space="preserve"> impersonality; </w:t>
      </w:r>
      <w:r>
        <w:rPr>
          <w:rFonts w:hint="eastAsia"/>
        </w:rPr>
        <w:t>無淨</w:t>
      </w:r>
      <w:r>
        <w:rPr>
          <w:rFonts w:hint="eastAsia"/>
        </w:rPr>
        <w:t xml:space="preserve"> impurity; cf. </w:t>
      </w:r>
      <w:r>
        <w:rPr>
          <w:rFonts w:hint="eastAsia"/>
        </w:rPr>
        <w:t>八顚倒</w:t>
      </w:r>
      <w:r>
        <w:rPr>
          <w:rFonts w:hint="eastAsia"/>
        </w:rPr>
        <w:t xml:space="preserve"> .</w:t>
      </w:r>
    </w:p>
    <w:p w14:paraId="264514F1" w14:textId="77777777" w:rsidR="00BF2840" w:rsidRDefault="00BF2840" w:rsidP="00BF2840"/>
    <w:p w14:paraId="43412F40" w14:textId="77777777" w:rsidR="00BF2840" w:rsidRDefault="00BF2840" w:rsidP="00BF2840">
      <w:pPr>
        <w:rPr>
          <w:rFonts w:hint="eastAsia"/>
        </w:rPr>
      </w:pPr>
      <w:r>
        <w:rPr>
          <w:rFonts w:hint="eastAsia"/>
        </w:rPr>
        <w:t>八齋</w:t>
      </w:r>
      <w:r>
        <w:rPr>
          <w:rFonts w:hint="eastAsia"/>
        </w:rPr>
        <w:t xml:space="preserve"> (</w:t>
      </w:r>
      <w:r>
        <w:rPr>
          <w:rFonts w:hint="eastAsia"/>
        </w:rPr>
        <w:t>八齋戒</w:t>
      </w:r>
      <w:r>
        <w:rPr>
          <w:rFonts w:hint="eastAsia"/>
        </w:rPr>
        <w:t xml:space="preserve">) idem </w:t>
      </w:r>
      <w:r>
        <w:rPr>
          <w:rFonts w:hint="eastAsia"/>
        </w:rPr>
        <w:t>八戒齋</w:t>
      </w:r>
      <w:r>
        <w:rPr>
          <w:rFonts w:hint="eastAsia"/>
        </w:rPr>
        <w:t>.</w:t>
      </w:r>
    </w:p>
    <w:p w14:paraId="36BE91F4" w14:textId="77777777" w:rsidR="00BF2840" w:rsidRDefault="00BF2840" w:rsidP="00BF2840"/>
    <w:p w14:paraId="47F2001A" w14:textId="77777777" w:rsidR="00BF2840" w:rsidRDefault="00BF2840" w:rsidP="00BF2840">
      <w:pPr>
        <w:rPr>
          <w:rFonts w:hint="eastAsia"/>
        </w:rPr>
      </w:pPr>
      <w:r>
        <w:rPr>
          <w:rFonts w:hint="eastAsia"/>
        </w:rPr>
        <w:t>刀山</w:t>
      </w:r>
      <w:r>
        <w:rPr>
          <w:rFonts w:hint="eastAsia"/>
        </w:rPr>
        <w:t xml:space="preserve"> The hill of swords in one of the hells.</w:t>
      </w:r>
    </w:p>
    <w:p w14:paraId="29FAC3B5" w14:textId="77777777" w:rsidR="00BF2840" w:rsidRDefault="00BF2840" w:rsidP="00BF2840"/>
    <w:p w14:paraId="1432BD90" w14:textId="77777777" w:rsidR="00BF2840" w:rsidRDefault="00BF2840" w:rsidP="00BF2840">
      <w:pPr>
        <w:rPr>
          <w:rFonts w:hint="eastAsia"/>
        </w:rPr>
      </w:pPr>
      <w:r>
        <w:rPr>
          <w:rFonts w:hint="eastAsia"/>
        </w:rPr>
        <w:t>刀途</w:t>
      </w:r>
      <w:r>
        <w:rPr>
          <w:rFonts w:hint="eastAsia"/>
        </w:rPr>
        <w:t xml:space="preserve"> The gati or path of rebirth as an animal, so called because animals are subjects of the butcher's knife.</w:t>
      </w:r>
    </w:p>
    <w:p w14:paraId="799F09BC" w14:textId="77777777" w:rsidR="00BF2840" w:rsidRDefault="00BF2840" w:rsidP="00BF2840"/>
    <w:p w14:paraId="65457BFD" w14:textId="77777777" w:rsidR="00BF2840" w:rsidRDefault="00BF2840" w:rsidP="00BF2840">
      <w:pPr>
        <w:rPr>
          <w:rFonts w:hint="eastAsia"/>
        </w:rPr>
      </w:pPr>
      <w:r>
        <w:rPr>
          <w:rFonts w:hint="eastAsia"/>
        </w:rPr>
        <w:t>刀風</w:t>
      </w:r>
      <w:r>
        <w:rPr>
          <w:rFonts w:hint="eastAsia"/>
        </w:rPr>
        <w:t xml:space="preserve"> The wind that cuts all living beings to pieces</w:t>
      </w:r>
      <w:r>
        <w:rPr>
          <w:rFonts w:hint="eastAsia"/>
        </w:rPr>
        <w:t>—</w:t>
      </w:r>
      <w:r>
        <w:rPr>
          <w:rFonts w:hint="eastAsia"/>
        </w:rPr>
        <w:t>at the approach of a world-kalpa's end; also described as the disintegrating force at death.</w:t>
      </w:r>
    </w:p>
    <w:p w14:paraId="35B27B24" w14:textId="77777777" w:rsidR="00BF2840" w:rsidRDefault="00BF2840" w:rsidP="00BF2840"/>
    <w:p w14:paraId="1B2AF2F1" w14:textId="77777777" w:rsidR="00BF2840" w:rsidRDefault="00BF2840" w:rsidP="00BF2840">
      <w:r>
        <w:rPr>
          <w:rFonts w:hint="eastAsia"/>
        </w:rPr>
        <w:lastRenderedPageBreak/>
        <w:t>力</w:t>
      </w:r>
      <w:r>
        <w:rPr>
          <w:rFonts w:hint="eastAsia"/>
        </w:rPr>
        <w:t xml:space="preserve"> bala; power, strength, of which there are several categories: </w:t>
      </w:r>
      <w:r>
        <w:rPr>
          <w:rFonts w:hint="eastAsia"/>
        </w:rPr>
        <w:t>二力</w:t>
      </w:r>
      <w:r>
        <w:rPr>
          <w:rFonts w:hint="eastAsia"/>
        </w:rPr>
        <w:t xml:space="preserve"> power of choice and of practice; </w:t>
      </w:r>
      <w:r>
        <w:rPr>
          <w:rFonts w:hint="eastAsia"/>
        </w:rPr>
        <w:t>三力</w:t>
      </w:r>
      <w:r>
        <w:rPr>
          <w:rFonts w:hint="eastAsia"/>
        </w:rPr>
        <w:t xml:space="preserve"> the power of Buddha; of meditation (sam</w:t>
      </w:r>
      <w:r>
        <w:rPr>
          <w:rFonts w:hint="eastAsia"/>
        </w:rPr>
        <w:t>ā</w:t>
      </w:r>
      <w:r>
        <w:rPr>
          <w:rFonts w:hint="eastAsia"/>
        </w:rPr>
        <w:t xml:space="preserve">dhi) and of practice. </w:t>
      </w:r>
      <w:r>
        <w:rPr>
          <w:rFonts w:hint="eastAsia"/>
        </w:rPr>
        <w:t>五力</w:t>
      </w:r>
      <w:r>
        <w:rPr>
          <w:rFonts w:hint="eastAsia"/>
        </w:rPr>
        <w:t xml:space="preserve"> pañcabala, the five powers of faith, zeal, memory (or remembering), meditation, and wisd</w:t>
      </w:r>
      <w:r>
        <w:t xml:space="preserve">om. </w:t>
      </w:r>
      <w:r>
        <w:rPr>
          <w:rFonts w:hint="eastAsia"/>
        </w:rPr>
        <w:t>六力</w:t>
      </w:r>
      <w:r>
        <w:t xml:space="preserve"> A child's power is in crying; a woman's in resentment; a king's in domineering; an arhat's in zeal (or progress); a Buddha's in mercy; and a bhikṣu's in endurance (of despite) . </w:t>
      </w:r>
      <w:r>
        <w:rPr>
          <w:rFonts w:hint="eastAsia"/>
        </w:rPr>
        <w:t>十力</w:t>
      </w:r>
      <w:r>
        <w:t xml:space="preserve"> q.v. The ten powers of Buddhas and bodhisattvas.</w:t>
      </w:r>
    </w:p>
    <w:p w14:paraId="59B6B960" w14:textId="77777777" w:rsidR="00BF2840" w:rsidRDefault="00BF2840" w:rsidP="00BF2840"/>
    <w:p w14:paraId="51F2900F" w14:textId="77777777" w:rsidR="00BF2840" w:rsidRDefault="00BF2840" w:rsidP="00BF2840">
      <w:pPr>
        <w:rPr>
          <w:rFonts w:hint="eastAsia"/>
        </w:rPr>
      </w:pPr>
      <w:r>
        <w:rPr>
          <w:rFonts w:hint="eastAsia"/>
        </w:rPr>
        <w:t>力士</w:t>
      </w:r>
      <w:r>
        <w:rPr>
          <w:rFonts w:hint="eastAsia"/>
        </w:rPr>
        <w:t xml:space="preserve"> </w:t>
      </w:r>
      <w:r>
        <w:rPr>
          <w:rFonts w:hint="eastAsia"/>
        </w:rPr>
        <w:t>力者</w:t>
      </w:r>
      <w:r>
        <w:rPr>
          <w:rFonts w:hint="eastAsia"/>
        </w:rPr>
        <w:t xml:space="preserve"> v</w:t>
      </w:r>
      <w:r>
        <w:rPr>
          <w:rFonts w:hint="eastAsia"/>
        </w:rPr>
        <w:t>ī</w:t>
      </w:r>
      <w:r>
        <w:rPr>
          <w:rFonts w:hint="eastAsia"/>
        </w:rPr>
        <w:t xml:space="preserve">ra. A strong or mighty man, hero, demigod. Used for the Licchavi, also </w:t>
      </w:r>
      <w:r>
        <w:rPr>
          <w:rFonts w:hint="eastAsia"/>
        </w:rPr>
        <w:t>離車</w:t>
      </w:r>
      <w:r>
        <w:rPr>
          <w:rFonts w:hint="eastAsia"/>
        </w:rPr>
        <w:t xml:space="preserve">; </w:t>
      </w:r>
      <w:r>
        <w:rPr>
          <w:rFonts w:hint="eastAsia"/>
        </w:rPr>
        <w:t>梨車</w:t>
      </w:r>
      <w:r>
        <w:rPr>
          <w:rFonts w:hint="eastAsia"/>
        </w:rPr>
        <w:t xml:space="preserve"> (or </w:t>
      </w:r>
      <w:r>
        <w:rPr>
          <w:rFonts w:hint="eastAsia"/>
        </w:rPr>
        <w:t>黎車</w:t>
      </w:r>
      <w:r>
        <w:rPr>
          <w:rFonts w:hint="eastAsia"/>
        </w:rPr>
        <w:t xml:space="preserve">); </w:t>
      </w:r>
      <w:r>
        <w:rPr>
          <w:rFonts w:hint="eastAsia"/>
        </w:rPr>
        <w:t>栗呫媻</w:t>
      </w:r>
      <w:r>
        <w:rPr>
          <w:rFonts w:hint="eastAsia"/>
        </w:rPr>
        <w:t xml:space="preserve">. The terms </w:t>
      </w:r>
      <w:r>
        <w:rPr>
          <w:rFonts w:hint="eastAsia"/>
        </w:rPr>
        <w:t>力士城</w:t>
      </w:r>
      <w:r>
        <w:rPr>
          <w:rFonts w:hint="eastAsia"/>
        </w:rPr>
        <w:t xml:space="preserve"> and </w:t>
      </w:r>
      <w:r>
        <w:rPr>
          <w:rFonts w:hint="eastAsia"/>
        </w:rPr>
        <w:t>力士生地</w:t>
      </w:r>
      <w:r>
        <w:rPr>
          <w:rFonts w:hint="eastAsia"/>
        </w:rPr>
        <w:t xml:space="preserve"> are defined as Ku</w:t>
      </w:r>
      <w:r>
        <w:rPr>
          <w:rFonts w:ascii="Cambria" w:hAnsi="Cambria" w:cs="Cambria"/>
        </w:rPr>
        <w:t>ś</w:t>
      </w:r>
      <w:r>
        <w:rPr>
          <w:rFonts w:hint="eastAsia"/>
        </w:rPr>
        <w:t>inagara.</w:t>
      </w:r>
    </w:p>
    <w:p w14:paraId="618D76C6" w14:textId="77777777" w:rsidR="00BF2840" w:rsidRDefault="00BF2840" w:rsidP="00BF2840"/>
    <w:p w14:paraId="0B127648" w14:textId="77777777" w:rsidR="00BF2840" w:rsidRDefault="00BF2840" w:rsidP="00BF2840">
      <w:pPr>
        <w:rPr>
          <w:rFonts w:hint="eastAsia"/>
        </w:rPr>
      </w:pPr>
      <w:r>
        <w:rPr>
          <w:rFonts w:hint="eastAsia"/>
        </w:rPr>
        <w:t>力者法師</w:t>
      </w:r>
      <w:r>
        <w:rPr>
          <w:rFonts w:hint="eastAsia"/>
        </w:rPr>
        <w:t xml:space="preserve"> A monk who degrades himself by becoming a fighter (e.g. boxer), or a slave.</w:t>
      </w:r>
    </w:p>
    <w:p w14:paraId="5E504E4B" w14:textId="77777777" w:rsidR="00BF2840" w:rsidRDefault="00BF2840" w:rsidP="00BF2840"/>
    <w:p w14:paraId="49D87E8B" w14:textId="77777777" w:rsidR="00BF2840" w:rsidRDefault="00BF2840" w:rsidP="00BF2840">
      <w:pPr>
        <w:rPr>
          <w:rFonts w:hint="eastAsia"/>
        </w:rPr>
      </w:pPr>
      <w:r>
        <w:rPr>
          <w:rFonts w:hint="eastAsia"/>
        </w:rPr>
        <w:t>力波羅蜜</w:t>
      </w:r>
      <w:r>
        <w:rPr>
          <w:rFonts w:hint="eastAsia"/>
        </w:rPr>
        <w:t xml:space="preserve"> The v</w:t>
      </w:r>
      <w:r>
        <w:rPr>
          <w:rFonts w:hint="eastAsia"/>
        </w:rPr>
        <w:t>ī</w:t>
      </w:r>
      <w:r>
        <w:rPr>
          <w:rFonts w:hint="eastAsia"/>
        </w:rPr>
        <w:t>rya-p</w:t>
      </w:r>
      <w:r>
        <w:rPr>
          <w:rFonts w:hint="eastAsia"/>
        </w:rPr>
        <w:t>ā</w:t>
      </w:r>
      <w:r>
        <w:rPr>
          <w:rFonts w:hint="eastAsia"/>
        </w:rPr>
        <w:t>ramit</w:t>
      </w:r>
      <w:r>
        <w:rPr>
          <w:rFonts w:hint="eastAsia"/>
        </w:rPr>
        <w:t>ā</w:t>
      </w:r>
      <w:r>
        <w:rPr>
          <w:rFonts w:hint="eastAsia"/>
        </w:rPr>
        <w:t>.</w:t>
      </w:r>
    </w:p>
    <w:p w14:paraId="117B7889" w14:textId="77777777" w:rsidR="00BF2840" w:rsidRDefault="00BF2840" w:rsidP="00BF2840"/>
    <w:p w14:paraId="48CBD1AC" w14:textId="77777777" w:rsidR="00BF2840" w:rsidRDefault="00BF2840" w:rsidP="00BF2840">
      <w:pPr>
        <w:rPr>
          <w:rFonts w:hint="eastAsia"/>
        </w:rPr>
      </w:pPr>
      <w:r>
        <w:rPr>
          <w:rFonts w:hint="eastAsia"/>
        </w:rPr>
        <w:t>力波羅蜜菩薩</w:t>
      </w:r>
      <w:r>
        <w:rPr>
          <w:rFonts w:hint="eastAsia"/>
        </w:rPr>
        <w:t xml:space="preserve"> The bodhisattva v</w:t>
      </w:r>
      <w:r>
        <w:rPr>
          <w:rFonts w:hint="eastAsia"/>
        </w:rPr>
        <w:t>ī</w:t>
      </w:r>
      <w:r>
        <w:rPr>
          <w:rFonts w:hint="eastAsia"/>
        </w:rPr>
        <w:t>rya-p</w:t>
      </w:r>
      <w:r>
        <w:rPr>
          <w:rFonts w:hint="eastAsia"/>
        </w:rPr>
        <w:t>ā</w:t>
      </w:r>
      <w:r>
        <w:rPr>
          <w:rFonts w:hint="eastAsia"/>
        </w:rPr>
        <w:t>ramit</w:t>
      </w:r>
      <w:r>
        <w:rPr>
          <w:rFonts w:hint="eastAsia"/>
        </w:rPr>
        <w:t>ā</w:t>
      </w:r>
      <w:r>
        <w:rPr>
          <w:rFonts w:hint="eastAsia"/>
        </w:rPr>
        <w:t>. One of the twenty-eight honoured ones in the Garbhadh</w:t>
      </w:r>
      <w:r>
        <w:rPr>
          <w:rFonts w:hint="eastAsia"/>
        </w:rPr>
        <w:t>ā</w:t>
      </w:r>
      <w:r>
        <w:rPr>
          <w:rFonts w:hint="eastAsia"/>
        </w:rPr>
        <w:t>tu group.</w:t>
      </w:r>
    </w:p>
    <w:p w14:paraId="4E378C46" w14:textId="77777777" w:rsidR="00BF2840" w:rsidRDefault="00BF2840" w:rsidP="00BF2840"/>
    <w:p w14:paraId="440D3CA3" w14:textId="77777777" w:rsidR="00BF2840" w:rsidRDefault="00BF2840" w:rsidP="00BF2840">
      <w:r>
        <w:t>[42]</w:t>
      </w:r>
    </w:p>
    <w:p w14:paraId="4ADBFF92" w14:textId="77777777" w:rsidR="00BF2840" w:rsidRDefault="00BF2840" w:rsidP="00BF2840"/>
    <w:p w14:paraId="74E87361" w14:textId="77777777" w:rsidR="00BF2840" w:rsidRDefault="00BF2840" w:rsidP="00BF2840">
      <w:pPr>
        <w:rPr>
          <w:rFonts w:hint="eastAsia"/>
        </w:rPr>
      </w:pPr>
      <w:r>
        <w:rPr>
          <w:rFonts w:hint="eastAsia"/>
        </w:rPr>
        <w:t>力無畏</w:t>
      </w:r>
      <w:r>
        <w:rPr>
          <w:rFonts w:hint="eastAsia"/>
        </w:rPr>
        <w:t xml:space="preserve"> (</w:t>
      </w:r>
      <w:r>
        <w:rPr>
          <w:rFonts w:hint="eastAsia"/>
        </w:rPr>
        <w:t>力無所畏</w:t>
      </w:r>
      <w:r>
        <w:rPr>
          <w:rFonts w:hint="eastAsia"/>
        </w:rPr>
        <w:t xml:space="preserve">) The </w:t>
      </w:r>
      <w:r>
        <w:rPr>
          <w:rFonts w:hint="eastAsia"/>
        </w:rPr>
        <w:t>力</w:t>
      </w:r>
      <w:r>
        <w:rPr>
          <w:rFonts w:hint="eastAsia"/>
        </w:rPr>
        <w:t xml:space="preserve"> is intp. as the ten powers of a Buddha, the </w:t>
      </w:r>
      <w:r>
        <w:rPr>
          <w:rFonts w:hint="eastAsia"/>
        </w:rPr>
        <w:t>無所畏</w:t>
      </w:r>
      <w:r>
        <w:rPr>
          <w:rFonts w:hint="eastAsia"/>
        </w:rPr>
        <w:t xml:space="preserve"> are his four qualities of fearlessness.</w:t>
      </w:r>
    </w:p>
    <w:p w14:paraId="149F4D4C" w14:textId="77777777" w:rsidR="00BF2840" w:rsidRDefault="00BF2840" w:rsidP="00BF2840"/>
    <w:p w14:paraId="3E65163B" w14:textId="77777777" w:rsidR="00BF2840" w:rsidRDefault="00BF2840" w:rsidP="00BF2840">
      <w:pPr>
        <w:rPr>
          <w:rFonts w:hint="eastAsia"/>
        </w:rPr>
      </w:pPr>
      <w:r>
        <w:rPr>
          <w:rFonts w:hint="eastAsia"/>
        </w:rPr>
        <w:t>力生</w:t>
      </w:r>
      <w:r>
        <w:rPr>
          <w:rFonts w:hint="eastAsia"/>
        </w:rPr>
        <w:t xml:space="preserve"> Power-born; one who is born from the Truth, a monk.</w:t>
      </w:r>
    </w:p>
    <w:p w14:paraId="4712A30F" w14:textId="77777777" w:rsidR="00BF2840" w:rsidRDefault="00BF2840" w:rsidP="00BF2840"/>
    <w:p w14:paraId="3106572F" w14:textId="77777777" w:rsidR="00BF2840" w:rsidRDefault="00BF2840" w:rsidP="00BF2840">
      <w:pPr>
        <w:rPr>
          <w:rFonts w:hint="eastAsia"/>
        </w:rPr>
      </w:pPr>
      <w:r>
        <w:rPr>
          <w:rFonts w:hint="eastAsia"/>
        </w:rPr>
        <w:t>十</w:t>
      </w:r>
      <w:r>
        <w:rPr>
          <w:rFonts w:hint="eastAsia"/>
        </w:rPr>
        <w:t xml:space="preserve"> Da</w:t>
      </w:r>
      <w:r>
        <w:rPr>
          <w:rFonts w:ascii="Cambria" w:hAnsi="Cambria" w:cs="Cambria"/>
        </w:rPr>
        <w:t>ś</w:t>
      </w:r>
      <w:r>
        <w:rPr>
          <w:rFonts w:hint="eastAsia"/>
        </w:rPr>
        <w:t>a, ten, the perfect number.</w:t>
      </w:r>
    </w:p>
    <w:p w14:paraId="5B4B6CA8" w14:textId="77777777" w:rsidR="00BF2840" w:rsidRDefault="00BF2840" w:rsidP="00BF2840"/>
    <w:p w14:paraId="779446EA" w14:textId="77777777" w:rsidR="00BF2840" w:rsidRDefault="00BF2840" w:rsidP="00BF2840">
      <w:pPr>
        <w:rPr>
          <w:rFonts w:hint="eastAsia"/>
        </w:rPr>
      </w:pPr>
      <w:r>
        <w:rPr>
          <w:rFonts w:hint="eastAsia"/>
        </w:rPr>
        <w:t>十一</w:t>
      </w:r>
      <w:r>
        <w:rPr>
          <w:rFonts w:hint="eastAsia"/>
        </w:rPr>
        <w:t xml:space="preserve"> ek</w:t>
      </w:r>
      <w:r>
        <w:rPr>
          <w:rFonts w:hint="eastAsia"/>
        </w:rPr>
        <w:t>ā</w:t>
      </w:r>
      <w:r>
        <w:rPr>
          <w:rFonts w:hint="eastAsia"/>
        </w:rPr>
        <w:t>da</w:t>
      </w:r>
      <w:r>
        <w:rPr>
          <w:rFonts w:ascii="Cambria" w:hAnsi="Cambria" w:cs="Cambria"/>
        </w:rPr>
        <w:t>ś</w:t>
      </w:r>
      <w:r>
        <w:rPr>
          <w:rFonts w:hint="eastAsia"/>
        </w:rPr>
        <w:t>a, eleven.</w:t>
      </w:r>
    </w:p>
    <w:p w14:paraId="0E716FB4" w14:textId="77777777" w:rsidR="00BF2840" w:rsidRDefault="00BF2840" w:rsidP="00BF2840"/>
    <w:p w14:paraId="30D70710" w14:textId="77777777" w:rsidR="00BF2840" w:rsidRDefault="00BF2840" w:rsidP="00BF2840">
      <w:pPr>
        <w:rPr>
          <w:rFonts w:hint="eastAsia"/>
        </w:rPr>
      </w:pPr>
      <w:r>
        <w:rPr>
          <w:rFonts w:hint="eastAsia"/>
        </w:rPr>
        <w:t>十一切處</w:t>
      </w:r>
      <w:r>
        <w:rPr>
          <w:rFonts w:hint="eastAsia"/>
        </w:rPr>
        <w:t xml:space="preserve"> Ten universals, or modes of contemplating the universe from ten aspects,</w:t>
      </w:r>
      <w:r>
        <w:rPr>
          <w:rFonts w:hint="eastAsia"/>
        </w:rPr>
        <w:t xml:space="preserve">　</w:t>
      </w:r>
      <w:r>
        <w:rPr>
          <w:rFonts w:hint="eastAsia"/>
        </w:rPr>
        <w:t>i.e. from the viewpoint of earth, water, fire, wind blue, yellow, red, white, space, or mind. For example, contemplated under the aspect of water,</w:t>
      </w:r>
      <w:r>
        <w:rPr>
          <w:rFonts w:hint="eastAsia"/>
        </w:rPr>
        <w:t xml:space="preserve">　</w:t>
      </w:r>
      <w:r>
        <w:rPr>
          <w:rFonts w:hint="eastAsia"/>
        </w:rPr>
        <w:t xml:space="preserve">then the universe is regarded as in flux and change. Also called </w:t>
      </w:r>
      <w:r>
        <w:rPr>
          <w:rFonts w:hint="eastAsia"/>
        </w:rPr>
        <w:t>十禪支</w:t>
      </w:r>
      <w:r>
        <w:rPr>
          <w:rFonts w:hint="eastAsia"/>
        </w:rPr>
        <w:t xml:space="preserve">, </w:t>
      </w:r>
      <w:r>
        <w:rPr>
          <w:rFonts w:hint="eastAsia"/>
        </w:rPr>
        <w:t>十遍處定</w:t>
      </w:r>
      <w:r>
        <w:rPr>
          <w:rFonts w:hint="eastAsia"/>
        </w:rPr>
        <w:t xml:space="preserve">. It is one of the </w:t>
      </w:r>
      <w:r>
        <w:rPr>
          <w:rFonts w:hint="eastAsia"/>
        </w:rPr>
        <w:t>三法</w:t>
      </w:r>
      <w:r>
        <w:rPr>
          <w:rFonts w:hint="eastAsia"/>
        </w:rPr>
        <w:t>.</w:t>
      </w:r>
    </w:p>
    <w:p w14:paraId="4436ACE8" w14:textId="77777777" w:rsidR="00BF2840" w:rsidRDefault="00BF2840" w:rsidP="00BF2840"/>
    <w:p w14:paraId="00940DB0" w14:textId="77777777" w:rsidR="00BF2840" w:rsidRDefault="00BF2840" w:rsidP="00BF2840">
      <w:pPr>
        <w:rPr>
          <w:rFonts w:hint="eastAsia"/>
        </w:rPr>
      </w:pPr>
      <w:r>
        <w:rPr>
          <w:rFonts w:hint="eastAsia"/>
        </w:rPr>
        <w:t>十一面觀音</w:t>
      </w:r>
      <w:r>
        <w:rPr>
          <w:rFonts w:hint="eastAsia"/>
        </w:rPr>
        <w:t xml:space="preserve"> The eleven-faced Guanyin, especially connected with tantric performances, ek</w:t>
      </w:r>
      <w:r>
        <w:rPr>
          <w:rFonts w:hint="eastAsia"/>
        </w:rPr>
        <w:t>ā</w:t>
      </w:r>
      <w:r>
        <w:rPr>
          <w:rFonts w:hint="eastAsia"/>
        </w:rPr>
        <w:t>da</w:t>
      </w:r>
      <w:r>
        <w:rPr>
          <w:rFonts w:ascii="Cambria" w:hAnsi="Cambria" w:cs="Cambria"/>
        </w:rPr>
        <w:t>ś</w:t>
      </w:r>
      <w:r>
        <w:rPr>
          <w:rFonts w:hint="eastAsia"/>
        </w:rPr>
        <w:t>amukha; there are three or more s</w:t>
      </w:r>
      <w:r>
        <w:rPr>
          <w:rFonts w:hint="eastAsia"/>
        </w:rPr>
        <w:t>ū</w:t>
      </w:r>
      <w:r>
        <w:rPr>
          <w:rFonts w:hint="eastAsia"/>
        </w:rPr>
        <w:t>tras on the subject.</w:t>
      </w:r>
    </w:p>
    <w:p w14:paraId="4ADDBE67" w14:textId="77777777" w:rsidR="00BF2840" w:rsidRDefault="00BF2840" w:rsidP="00BF2840"/>
    <w:p w14:paraId="37DE485E" w14:textId="77777777" w:rsidR="00BF2840" w:rsidRDefault="00BF2840" w:rsidP="00BF2840">
      <w:pPr>
        <w:rPr>
          <w:rFonts w:hint="eastAsia"/>
        </w:rPr>
      </w:pPr>
      <w:r>
        <w:rPr>
          <w:rFonts w:hint="eastAsia"/>
        </w:rPr>
        <w:t>十三</w:t>
      </w:r>
      <w:r>
        <w:rPr>
          <w:rFonts w:hint="eastAsia"/>
        </w:rPr>
        <w:t xml:space="preserve"> Trayodasa; thirteen.</w:t>
      </w:r>
    </w:p>
    <w:p w14:paraId="658B0002" w14:textId="77777777" w:rsidR="00BF2840" w:rsidRDefault="00BF2840" w:rsidP="00BF2840"/>
    <w:p w14:paraId="208C3FF8" w14:textId="77777777" w:rsidR="00BF2840" w:rsidRDefault="00BF2840" w:rsidP="00BF2840">
      <w:pPr>
        <w:rPr>
          <w:rFonts w:hint="eastAsia"/>
        </w:rPr>
      </w:pPr>
      <w:r>
        <w:rPr>
          <w:rFonts w:hint="eastAsia"/>
        </w:rPr>
        <w:t>十三佛</w:t>
      </w:r>
      <w:r>
        <w:rPr>
          <w:rFonts w:hint="eastAsia"/>
        </w:rPr>
        <w:t xml:space="preserve"> The thirteen Shingon rulers of the dead during the forty-nine days and until the thirty-third commemoration.</w:t>
      </w:r>
      <w:r>
        <w:rPr>
          <w:rFonts w:hint="eastAsia"/>
        </w:rPr>
        <w:t xml:space="preserve">　</w:t>
      </w:r>
      <w:r>
        <w:rPr>
          <w:rFonts w:hint="eastAsia"/>
        </w:rPr>
        <w:t xml:space="preserve">The thirteen are </w:t>
      </w:r>
      <w:r>
        <w:rPr>
          <w:rFonts w:hint="eastAsia"/>
        </w:rPr>
        <w:t>不動明王</w:t>
      </w:r>
      <w:r>
        <w:rPr>
          <w:rFonts w:hint="eastAsia"/>
        </w:rPr>
        <w:t xml:space="preserve">, </w:t>
      </w:r>
      <w:r>
        <w:rPr>
          <w:rFonts w:hint="eastAsia"/>
        </w:rPr>
        <w:t>釋迦文殊</w:t>
      </w:r>
      <w:r>
        <w:rPr>
          <w:rFonts w:hint="eastAsia"/>
        </w:rPr>
        <w:t xml:space="preserve">, </w:t>
      </w:r>
      <w:r>
        <w:rPr>
          <w:rFonts w:hint="eastAsia"/>
        </w:rPr>
        <w:t>普賢</w:t>
      </w:r>
      <w:r>
        <w:rPr>
          <w:rFonts w:hint="eastAsia"/>
        </w:rPr>
        <w:t xml:space="preserve">, </w:t>
      </w:r>
      <w:r>
        <w:rPr>
          <w:rFonts w:hint="eastAsia"/>
        </w:rPr>
        <w:t>地藏</w:t>
      </w:r>
      <w:r>
        <w:rPr>
          <w:rFonts w:hint="eastAsia"/>
        </w:rPr>
        <w:t xml:space="preserve">, </w:t>
      </w:r>
      <w:r>
        <w:rPr>
          <w:rFonts w:hint="eastAsia"/>
        </w:rPr>
        <w:t>彌勤</w:t>
      </w:r>
      <w:r>
        <w:rPr>
          <w:rFonts w:hint="eastAsia"/>
        </w:rPr>
        <w:t xml:space="preserve">, </w:t>
      </w:r>
      <w:r>
        <w:rPr>
          <w:rFonts w:hint="eastAsia"/>
        </w:rPr>
        <w:t>藥師</w:t>
      </w:r>
      <w:r>
        <w:rPr>
          <w:rFonts w:hint="eastAsia"/>
        </w:rPr>
        <w:t xml:space="preserve">, </w:t>
      </w:r>
      <w:r>
        <w:rPr>
          <w:rFonts w:hint="eastAsia"/>
        </w:rPr>
        <w:t>觀音</w:t>
      </w:r>
      <w:r>
        <w:rPr>
          <w:rFonts w:hint="eastAsia"/>
        </w:rPr>
        <w:t xml:space="preserve">, </w:t>
      </w:r>
      <w:r>
        <w:rPr>
          <w:rFonts w:hint="eastAsia"/>
        </w:rPr>
        <w:t>勢至</w:t>
      </w:r>
      <w:r>
        <w:rPr>
          <w:rFonts w:hint="eastAsia"/>
        </w:rPr>
        <w:t xml:space="preserve">, </w:t>
      </w:r>
      <w:r>
        <w:rPr>
          <w:rFonts w:hint="eastAsia"/>
        </w:rPr>
        <w:t>阿彌陀</w:t>
      </w:r>
      <w:r>
        <w:rPr>
          <w:rFonts w:hint="eastAsia"/>
        </w:rPr>
        <w:t xml:space="preserve">, </w:t>
      </w:r>
      <w:r>
        <w:rPr>
          <w:rFonts w:hint="eastAsia"/>
        </w:rPr>
        <w:t>阿閦</w:t>
      </w:r>
      <w:r>
        <w:rPr>
          <w:rFonts w:hint="eastAsia"/>
        </w:rPr>
        <w:t xml:space="preserve">/, </w:t>
      </w:r>
      <w:r>
        <w:rPr>
          <w:rFonts w:hint="eastAsia"/>
        </w:rPr>
        <w:t>大日</w:t>
      </w:r>
      <w:r>
        <w:rPr>
          <w:rFonts w:hint="eastAsia"/>
        </w:rPr>
        <w:t xml:space="preserve">and </w:t>
      </w:r>
      <w:r>
        <w:rPr>
          <w:rFonts w:hint="eastAsia"/>
        </w:rPr>
        <w:t>虛空藏</w:t>
      </w:r>
      <w:r>
        <w:rPr>
          <w:rFonts w:hint="eastAsia"/>
        </w:rPr>
        <w:t>; each has his place, duties, magical letter, signs, etc.</w:t>
      </w:r>
    </w:p>
    <w:p w14:paraId="3F7ECE82" w14:textId="77777777" w:rsidR="00BF2840" w:rsidRDefault="00BF2840" w:rsidP="00BF2840"/>
    <w:p w14:paraId="7EC51AA7" w14:textId="77777777" w:rsidR="00BF2840" w:rsidRDefault="00BF2840" w:rsidP="00BF2840">
      <w:pPr>
        <w:rPr>
          <w:rFonts w:hint="eastAsia"/>
        </w:rPr>
      </w:pPr>
      <w:r>
        <w:rPr>
          <w:rFonts w:hint="eastAsia"/>
        </w:rPr>
        <w:t>十三力</w:t>
      </w:r>
      <w:r>
        <w:rPr>
          <w:rFonts w:hint="eastAsia"/>
        </w:rPr>
        <w:t xml:space="preserve"> The</w:t>
      </w:r>
      <w:r>
        <w:rPr>
          <w:rFonts w:hint="eastAsia"/>
        </w:rPr>
        <w:t xml:space="preserve">　</w:t>
      </w:r>
      <w:r>
        <w:rPr>
          <w:rFonts w:hint="eastAsia"/>
        </w:rPr>
        <w:t xml:space="preserve">thirteen powers or bodhisattva balas of the Pure land school: </w:t>
      </w:r>
      <w:r>
        <w:rPr>
          <w:rFonts w:hint="eastAsia"/>
        </w:rPr>
        <w:t>因力</w:t>
      </w:r>
      <w:r>
        <w:rPr>
          <w:rFonts w:hint="eastAsia"/>
        </w:rPr>
        <w:t xml:space="preserve">, </w:t>
      </w:r>
      <w:r>
        <w:rPr>
          <w:rFonts w:hint="eastAsia"/>
        </w:rPr>
        <w:t>緣力</w:t>
      </w:r>
      <w:r>
        <w:rPr>
          <w:rFonts w:hint="eastAsia"/>
        </w:rPr>
        <w:t xml:space="preserve">, </w:t>
      </w:r>
      <w:r>
        <w:rPr>
          <w:rFonts w:hint="eastAsia"/>
        </w:rPr>
        <w:t>意力</w:t>
      </w:r>
      <w:r>
        <w:rPr>
          <w:rFonts w:hint="eastAsia"/>
        </w:rPr>
        <w:t xml:space="preserve">, </w:t>
      </w:r>
      <w:r>
        <w:rPr>
          <w:rFonts w:hint="eastAsia"/>
        </w:rPr>
        <w:t>願力</w:t>
      </w:r>
      <w:r>
        <w:rPr>
          <w:rFonts w:hint="eastAsia"/>
        </w:rPr>
        <w:t xml:space="preserve">, </w:t>
      </w:r>
      <w:r>
        <w:rPr>
          <w:rFonts w:hint="eastAsia"/>
        </w:rPr>
        <w:t>方力</w:t>
      </w:r>
      <w:r>
        <w:rPr>
          <w:rFonts w:hint="eastAsia"/>
        </w:rPr>
        <w:t xml:space="preserve">, </w:t>
      </w:r>
      <w:r>
        <w:rPr>
          <w:rFonts w:hint="eastAsia"/>
        </w:rPr>
        <w:t>常力</w:t>
      </w:r>
      <w:r>
        <w:rPr>
          <w:rFonts w:hint="eastAsia"/>
        </w:rPr>
        <w:t xml:space="preserve">, </w:t>
      </w:r>
      <w:r>
        <w:rPr>
          <w:rFonts w:hint="eastAsia"/>
        </w:rPr>
        <w:t>善力</w:t>
      </w:r>
      <w:r>
        <w:rPr>
          <w:rFonts w:hint="eastAsia"/>
        </w:rPr>
        <w:t xml:space="preserve">, </w:t>
      </w:r>
      <w:r>
        <w:rPr>
          <w:rFonts w:hint="eastAsia"/>
        </w:rPr>
        <w:t>定力</w:t>
      </w:r>
      <w:r>
        <w:rPr>
          <w:rFonts w:hint="eastAsia"/>
        </w:rPr>
        <w:t xml:space="preserve">, </w:t>
      </w:r>
      <w:r>
        <w:rPr>
          <w:rFonts w:hint="eastAsia"/>
        </w:rPr>
        <w:t>慧力</w:t>
      </w:r>
      <w:r>
        <w:rPr>
          <w:rFonts w:hint="eastAsia"/>
        </w:rPr>
        <w:t xml:space="preserve">, </w:t>
      </w:r>
      <w:r>
        <w:rPr>
          <w:rFonts w:hint="eastAsia"/>
        </w:rPr>
        <w:t>多聞力</w:t>
      </w:r>
      <w:r>
        <w:rPr>
          <w:rFonts w:hint="eastAsia"/>
        </w:rPr>
        <w:t xml:space="preserve">, </w:t>
      </w:r>
      <w:r>
        <w:rPr>
          <w:rFonts w:hint="eastAsia"/>
        </w:rPr>
        <w:t>持戒忍辱精進禪定力</w:t>
      </w:r>
      <w:r>
        <w:rPr>
          <w:rFonts w:hint="eastAsia"/>
        </w:rPr>
        <w:t xml:space="preserve">, </w:t>
      </w:r>
      <w:r>
        <w:rPr>
          <w:rFonts w:hint="eastAsia"/>
        </w:rPr>
        <w:t>正念正觀諸通明力</w:t>
      </w:r>
      <w:r>
        <w:rPr>
          <w:rFonts w:hint="eastAsia"/>
        </w:rPr>
        <w:t>, and</w:t>
      </w:r>
      <w:r>
        <w:rPr>
          <w:rFonts w:hint="eastAsia"/>
        </w:rPr>
        <w:t>如法調伏諸衆生力</w:t>
      </w:r>
      <w:r>
        <w:rPr>
          <w:rFonts w:hint="eastAsia"/>
        </w:rPr>
        <w:t>.</w:t>
      </w:r>
    </w:p>
    <w:p w14:paraId="6A9C792B" w14:textId="77777777" w:rsidR="00BF2840" w:rsidRDefault="00BF2840" w:rsidP="00BF2840"/>
    <w:p w14:paraId="0FE1543F" w14:textId="77777777" w:rsidR="00BF2840" w:rsidRDefault="00BF2840" w:rsidP="00BF2840">
      <w:pPr>
        <w:rPr>
          <w:rFonts w:hint="eastAsia"/>
        </w:rPr>
      </w:pPr>
      <w:r>
        <w:rPr>
          <w:rFonts w:hint="eastAsia"/>
        </w:rPr>
        <w:t>十三宗</w:t>
      </w:r>
      <w:r>
        <w:rPr>
          <w:rFonts w:hint="eastAsia"/>
        </w:rPr>
        <w:t xml:space="preserve"> The thirteen Buddhist schools of China v. </w:t>
      </w:r>
      <w:r>
        <w:rPr>
          <w:rFonts w:hint="eastAsia"/>
        </w:rPr>
        <w:t>宗派</w:t>
      </w:r>
      <w:r>
        <w:rPr>
          <w:rFonts w:hint="eastAsia"/>
        </w:rPr>
        <w:t>.</w:t>
      </w:r>
    </w:p>
    <w:p w14:paraId="52699E65" w14:textId="77777777" w:rsidR="00BF2840" w:rsidRDefault="00BF2840" w:rsidP="00BF2840"/>
    <w:p w14:paraId="38EE7AA8" w14:textId="77777777" w:rsidR="00BF2840" w:rsidRDefault="00BF2840" w:rsidP="00BF2840">
      <w:r>
        <w:rPr>
          <w:rFonts w:hint="eastAsia"/>
        </w:rPr>
        <w:t>十不二門</w:t>
      </w:r>
      <w:r>
        <w:rPr>
          <w:rFonts w:hint="eastAsia"/>
        </w:rPr>
        <w:t xml:space="preserve"> The school of the ten pairs of unified opposites founded by Jingxi </w:t>
      </w:r>
      <w:r>
        <w:rPr>
          <w:rFonts w:hint="eastAsia"/>
        </w:rPr>
        <w:t>荊溪</w:t>
      </w:r>
      <w:r>
        <w:rPr>
          <w:rFonts w:hint="eastAsia"/>
        </w:rPr>
        <w:t xml:space="preserve"> on the teaching of the Lotus s</w:t>
      </w:r>
      <w:r>
        <w:rPr>
          <w:rFonts w:hint="eastAsia"/>
        </w:rPr>
        <w:t>ū</w:t>
      </w:r>
      <w:r>
        <w:rPr>
          <w:rFonts w:hint="eastAsia"/>
        </w:rPr>
        <w:t xml:space="preserve">tra. There are several books bearing the name. The unifying principle is that of the identity of contraries, and the ten apparent contraries are matter and mind, internal and external, </w:t>
      </w:r>
      <w:r>
        <w:rPr>
          <w:rFonts w:hint="eastAsia"/>
        </w:rPr>
        <w:t>修證</w:t>
      </w:r>
      <w:r>
        <w:rPr>
          <w:rFonts w:hint="eastAsia"/>
        </w:rPr>
        <w:t xml:space="preserve"> practice and proof (or realization), cause and effect, impurity and purity, objective and subjective, self and other, </w:t>
      </w:r>
      <w:r>
        <w:rPr>
          <w:rFonts w:hint="eastAsia"/>
        </w:rPr>
        <w:t>三業</w:t>
      </w:r>
      <w:r>
        <w:rPr>
          <w:rFonts w:hint="eastAsia"/>
        </w:rPr>
        <w:t xml:space="preserve"> action, speech, and thought, </w:t>
      </w:r>
      <w:r>
        <w:rPr>
          <w:rFonts w:hint="eastAsia"/>
        </w:rPr>
        <w:t>權實</w:t>
      </w:r>
      <w:r>
        <w:rPr>
          <w:rFonts w:hint="eastAsia"/>
        </w:rPr>
        <w:t xml:space="preserve"> relative and absolute, the fertilized and the fertilizer (i.e. re</w:t>
      </w:r>
      <w:r>
        <w:t>ceiver and giver). There are several treatises on the subject in the Canon.</w:t>
      </w:r>
    </w:p>
    <w:p w14:paraId="2FE46370" w14:textId="77777777" w:rsidR="00BF2840" w:rsidRDefault="00BF2840" w:rsidP="00BF2840"/>
    <w:p w14:paraId="67C78272" w14:textId="77777777" w:rsidR="00BF2840" w:rsidRDefault="00BF2840" w:rsidP="00BF2840">
      <w:pPr>
        <w:rPr>
          <w:rFonts w:hint="eastAsia"/>
        </w:rPr>
      </w:pPr>
      <w:r>
        <w:rPr>
          <w:rFonts w:hint="eastAsia"/>
        </w:rPr>
        <w:t>十不善業</w:t>
      </w:r>
      <w:r>
        <w:rPr>
          <w:rFonts w:hint="eastAsia"/>
        </w:rPr>
        <w:t xml:space="preserve"> (or </w:t>
      </w:r>
      <w:r>
        <w:rPr>
          <w:rFonts w:hint="eastAsia"/>
        </w:rPr>
        <w:t>十不善道</w:t>
      </w:r>
      <w:r>
        <w:rPr>
          <w:rFonts w:hint="eastAsia"/>
        </w:rPr>
        <w:t xml:space="preserve">) idem </w:t>
      </w:r>
      <w:r>
        <w:rPr>
          <w:rFonts w:hint="eastAsia"/>
        </w:rPr>
        <w:t>十惡</w:t>
      </w:r>
      <w:r>
        <w:rPr>
          <w:rFonts w:hint="eastAsia"/>
        </w:rPr>
        <w:t xml:space="preserve"> (</w:t>
      </w:r>
      <w:r>
        <w:rPr>
          <w:rFonts w:hint="eastAsia"/>
        </w:rPr>
        <w:t>十惡業</w:t>
      </w:r>
      <w:r>
        <w:rPr>
          <w:rFonts w:hint="eastAsia"/>
        </w:rPr>
        <w:t>).</w:t>
      </w:r>
    </w:p>
    <w:p w14:paraId="6BE4498B" w14:textId="77777777" w:rsidR="00BF2840" w:rsidRDefault="00BF2840" w:rsidP="00BF2840"/>
    <w:p w14:paraId="2FE65C8C" w14:textId="77777777" w:rsidR="00BF2840" w:rsidRDefault="00BF2840" w:rsidP="00BF2840">
      <w:pPr>
        <w:rPr>
          <w:rFonts w:hint="eastAsia"/>
        </w:rPr>
      </w:pPr>
      <w:r>
        <w:rPr>
          <w:rFonts w:hint="eastAsia"/>
        </w:rPr>
        <w:t>十不悔戒</w:t>
      </w:r>
      <w:r>
        <w:rPr>
          <w:rFonts w:hint="eastAsia"/>
        </w:rPr>
        <w:t xml:space="preserve"> The ten rules which produce no regrets</w:t>
      </w:r>
      <w:r>
        <w:rPr>
          <w:rFonts w:hint="eastAsia"/>
        </w:rPr>
        <w:t>—</w:t>
      </w:r>
      <w:r>
        <w:rPr>
          <w:rFonts w:hint="eastAsia"/>
        </w:rPr>
        <w:t>not to kill, steal, fornicate, lie, tall of a fellow -Buddhist's sins, deal in wine, praise oneself and discredit others, be mean, be angry, defame the Triratna (Buddha, Law, Fraternity).</w:t>
      </w:r>
    </w:p>
    <w:p w14:paraId="337934DC" w14:textId="77777777" w:rsidR="00BF2840" w:rsidRDefault="00BF2840" w:rsidP="00BF2840"/>
    <w:p w14:paraId="4BEDB922" w14:textId="77777777" w:rsidR="00BF2840" w:rsidRDefault="00BF2840" w:rsidP="00BF2840">
      <w:pPr>
        <w:rPr>
          <w:rFonts w:hint="eastAsia"/>
        </w:rPr>
      </w:pPr>
      <w:r>
        <w:rPr>
          <w:rFonts w:hint="eastAsia"/>
        </w:rPr>
        <w:t>十乘</w:t>
      </w:r>
      <w:r>
        <w:rPr>
          <w:rFonts w:hint="eastAsia"/>
        </w:rPr>
        <w:t xml:space="preserve"> (</w:t>
      </w:r>
      <w:r>
        <w:rPr>
          <w:rFonts w:hint="eastAsia"/>
        </w:rPr>
        <w:t>十乘觀</w:t>
      </w:r>
      <w:r>
        <w:rPr>
          <w:rFonts w:hint="eastAsia"/>
        </w:rPr>
        <w:t>) A T'ien-t'ai mode of meditation in ten "vehicles" or stages, for the attainment of bodhi.</w:t>
      </w:r>
    </w:p>
    <w:p w14:paraId="79E425B0" w14:textId="77777777" w:rsidR="00BF2840" w:rsidRDefault="00BF2840" w:rsidP="00BF2840"/>
    <w:p w14:paraId="4086D70F" w14:textId="77777777" w:rsidR="00BF2840" w:rsidRDefault="00BF2840" w:rsidP="00BF2840">
      <w:pPr>
        <w:rPr>
          <w:rFonts w:hint="eastAsia"/>
        </w:rPr>
      </w:pPr>
      <w:r>
        <w:rPr>
          <w:rFonts w:hint="eastAsia"/>
        </w:rPr>
        <w:t>十乘床</w:t>
      </w:r>
      <w:r>
        <w:rPr>
          <w:rFonts w:hint="eastAsia"/>
        </w:rPr>
        <w:t xml:space="preserve"> The comfort or ease of progress produced by the ten vehicle meditation </w:t>
      </w:r>
      <w:r>
        <w:rPr>
          <w:rFonts w:hint="eastAsia"/>
        </w:rPr>
        <w:t>十乘觀</w:t>
      </w:r>
      <w:r>
        <w:rPr>
          <w:rFonts w:hint="eastAsia"/>
        </w:rPr>
        <w:t xml:space="preserve"> is compared to a couch or divan.</w:t>
      </w:r>
    </w:p>
    <w:p w14:paraId="0FF539B0" w14:textId="77777777" w:rsidR="00BF2840" w:rsidRDefault="00BF2840" w:rsidP="00BF2840"/>
    <w:p w14:paraId="4DB2C33E" w14:textId="77777777" w:rsidR="00BF2840" w:rsidRDefault="00BF2840" w:rsidP="00BF2840">
      <w:pPr>
        <w:rPr>
          <w:rFonts w:hint="eastAsia"/>
        </w:rPr>
      </w:pPr>
      <w:r>
        <w:rPr>
          <w:rFonts w:hint="eastAsia"/>
        </w:rPr>
        <w:t>十乘風</w:t>
      </w:r>
      <w:r>
        <w:rPr>
          <w:rFonts w:hint="eastAsia"/>
        </w:rPr>
        <w:t xml:space="preserve"> The ten vehicle meditation </w:t>
      </w:r>
      <w:r>
        <w:rPr>
          <w:rFonts w:hint="eastAsia"/>
        </w:rPr>
        <w:t>十乘觀</w:t>
      </w:r>
      <w:r>
        <w:rPr>
          <w:rFonts w:hint="eastAsia"/>
        </w:rPr>
        <w:t xml:space="preserve"> like a breeze blows away error and falsity as dust.</w:t>
      </w:r>
    </w:p>
    <w:p w14:paraId="5DF9051A" w14:textId="77777777" w:rsidR="00BF2840" w:rsidRDefault="00BF2840" w:rsidP="00BF2840"/>
    <w:p w14:paraId="35459FA5" w14:textId="77777777" w:rsidR="00BF2840" w:rsidRDefault="00BF2840" w:rsidP="00BF2840">
      <w:r>
        <w:rPr>
          <w:rFonts w:hint="eastAsia"/>
        </w:rPr>
        <w:t>十事功德</w:t>
      </w:r>
      <w:r>
        <w:t xml:space="preserve"> The bodhisattva-merit resulting from the attainment of the ten groups of excellences in the southern version of the Nirvāṇa Sūtra </w:t>
      </w:r>
      <w:r>
        <w:rPr>
          <w:rFonts w:hint="eastAsia"/>
        </w:rPr>
        <w:t>南本涅盤經</w:t>
      </w:r>
      <w:r>
        <w:t xml:space="preserve"> 19-24. There is an unimportant </w:t>
      </w:r>
      <w:r>
        <w:rPr>
          <w:rFonts w:hint="eastAsia"/>
        </w:rPr>
        <w:t>十事經</w:t>
      </w:r>
      <w:r>
        <w:t xml:space="preserve"> not connected with the above.</w:t>
      </w:r>
    </w:p>
    <w:p w14:paraId="4B0A57AE" w14:textId="77777777" w:rsidR="00BF2840" w:rsidRDefault="00BF2840" w:rsidP="00BF2840"/>
    <w:p w14:paraId="66D286C6" w14:textId="77777777" w:rsidR="00BF2840" w:rsidRDefault="00BF2840" w:rsidP="00BF2840">
      <w:pPr>
        <w:rPr>
          <w:rFonts w:hint="eastAsia"/>
        </w:rPr>
      </w:pPr>
      <w:r>
        <w:rPr>
          <w:rFonts w:hint="eastAsia"/>
        </w:rPr>
        <w:t>十事非法</w:t>
      </w:r>
      <w:r>
        <w:rPr>
          <w:rFonts w:hint="eastAsia"/>
        </w:rPr>
        <w:t xml:space="preserve"> Ten unlawful things said to have been advocated by the Vai</w:t>
      </w:r>
      <w:r>
        <w:rPr>
          <w:rFonts w:ascii="Cambria" w:hAnsi="Cambria" w:cs="Cambria"/>
        </w:rPr>
        <w:t>ś</w:t>
      </w:r>
      <w:r>
        <w:rPr>
          <w:rFonts w:ascii="等线" w:eastAsia="等线" w:hAnsi="等线" w:cs="等线" w:hint="eastAsia"/>
        </w:rPr>
        <w:t>ā</w:t>
      </w:r>
      <w:r>
        <w:rPr>
          <w:rFonts w:hint="eastAsia"/>
        </w:rPr>
        <w:t>l</w:t>
      </w:r>
      <w:r>
        <w:rPr>
          <w:rFonts w:hint="eastAsia"/>
        </w:rPr>
        <w:t>ī</w:t>
      </w:r>
      <w:r>
        <w:rPr>
          <w:rFonts w:hint="eastAsia"/>
        </w:rPr>
        <w:t xml:space="preserve"> monks, which led to the calling of the second Council.</w:t>
      </w:r>
    </w:p>
    <w:p w14:paraId="35894E98" w14:textId="77777777" w:rsidR="00BF2840" w:rsidRDefault="00BF2840" w:rsidP="00BF2840"/>
    <w:p w14:paraId="6F98EFF0" w14:textId="77777777" w:rsidR="00BF2840" w:rsidRDefault="00BF2840" w:rsidP="00BF2840">
      <w:pPr>
        <w:rPr>
          <w:rFonts w:hint="eastAsia"/>
        </w:rPr>
      </w:pPr>
      <w:r>
        <w:rPr>
          <w:rFonts w:hint="eastAsia"/>
        </w:rPr>
        <w:t>十二</w:t>
      </w:r>
      <w:r>
        <w:rPr>
          <w:rFonts w:hint="eastAsia"/>
        </w:rPr>
        <w:t xml:space="preserve"> dv</w:t>
      </w:r>
      <w:r>
        <w:rPr>
          <w:rFonts w:hint="eastAsia"/>
        </w:rPr>
        <w:t>ā</w:t>
      </w:r>
      <w:r>
        <w:rPr>
          <w:rFonts w:hint="eastAsia"/>
        </w:rPr>
        <w:t>da</w:t>
      </w:r>
      <w:r>
        <w:rPr>
          <w:rFonts w:ascii="Cambria" w:hAnsi="Cambria" w:cs="Cambria"/>
        </w:rPr>
        <w:t>ś</w:t>
      </w:r>
      <w:r>
        <w:rPr>
          <w:rFonts w:hint="eastAsia"/>
        </w:rPr>
        <w:t>a, twelve.</w:t>
      </w:r>
    </w:p>
    <w:p w14:paraId="5939B868" w14:textId="77777777" w:rsidR="00BF2840" w:rsidRDefault="00BF2840" w:rsidP="00BF2840"/>
    <w:p w14:paraId="16644F1E" w14:textId="77777777" w:rsidR="00BF2840" w:rsidRDefault="00BF2840" w:rsidP="00BF2840">
      <w:pPr>
        <w:rPr>
          <w:rFonts w:hint="eastAsia"/>
        </w:rPr>
      </w:pPr>
      <w:r>
        <w:rPr>
          <w:rFonts w:hint="eastAsia"/>
        </w:rPr>
        <w:t>十二不律儀</w:t>
      </w:r>
      <w:r>
        <w:rPr>
          <w:rFonts w:hint="eastAsia"/>
        </w:rPr>
        <w:t xml:space="preserve"> idem </w:t>
      </w:r>
      <w:r>
        <w:rPr>
          <w:rFonts w:hint="eastAsia"/>
        </w:rPr>
        <w:t>十二惡律儀</w:t>
      </w:r>
      <w:r>
        <w:rPr>
          <w:rFonts w:hint="eastAsia"/>
        </w:rPr>
        <w:t>.</w:t>
      </w:r>
    </w:p>
    <w:p w14:paraId="213BE381" w14:textId="77777777" w:rsidR="00BF2840" w:rsidRDefault="00BF2840" w:rsidP="00BF2840"/>
    <w:p w14:paraId="119388C8" w14:textId="77777777" w:rsidR="00BF2840" w:rsidRDefault="00BF2840" w:rsidP="00BF2840">
      <w:pPr>
        <w:rPr>
          <w:rFonts w:hint="eastAsia"/>
        </w:rPr>
      </w:pPr>
      <w:r>
        <w:rPr>
          <w:rFonts w:hint="eastAsia"/>
        </w:rPr>
        <w:t>十二佛</w:t>
      </w:r>
      <w:r>
        <w:rPr>
          <w:rFonts w:hint="eastAsia"/>
        </w:rPr>
        <w:t xml:space="preserve"> The twelve Buddhas of the esoteric sect placed three on the east, one in each of the other seven directions, and one each for zenith and nadir.</w:t>
      </w:r>
    </w:p>
    <w:p w14:paraId="63F32DFB" w14:textId="77777777" w:rsidR="00BF2840" w:rsidRDefault="00BF2840" w:rsidP="00BF2840"/>
    <w:p w14:paraId="0337E169" w14:textId="77777777" w:rsidR="00BF2840" w:rsidRDefault="00BF2840" w:rsidP="00BF2840">
      <w:pPr>
        <w:rPr>
          <w:rFonts w:hint="eastAsia"/>
        </w:rPr>
      </w:pPr>
      <w:r>
        <w:rPr>
          <w:rFonts w:hint="eastAsia"/>
        </w:rPr>
        <w:t>十二光佛</w:t>
      </w:r>
      <w:r>
        <w:rPr>
          <w:rFonts w:hint="eastAsia"/>
        </w:rPr>
        <w:t xml:space="preserve"> Amit</w:t>
      </w:r>
      <w:r>
        <w:rPr>
          <w:rFonts w:hint="eastAsia"/>
        </w:rPr>
        <w:t>ā</w:t>
      </w:r>
      <w:r>
        <w:rPr>
          <w:rFonts w:hint="eastAsia"/>
        </w:rPr>
        <w:t>bha's twelve titles of light. The</w:t>
      </w:r>
      <w:r>
        <w:rPr>
          <w:rFonts w:hint="eastAsia"/>
        </w:rPr>
        <w:t>無量壽經上</w:t>
      </w:r>
      <w:r>
        <w:rPr>
          <w:rFonts w:hint="eastAsia"/>
        </w:rPr>
        <w:t xml:space="preserve"> gives them as </w:t>
      </w:r>
      <w:r>
        <w:rPr>
          <w:rFonts w:hint="eastAsia"/>
        </w:rPr>
        <w:t>無量光佛</w:t>
      </w:r>
      <w:r>
        <w:rPr>
          <w:rFonts w:hint="eastAsia"/>
        </w:rPr>
        <w:t xml:space="preserve">, etc., i.e. the Buddha of light that is immeasurable boundless, irresistible, incomparable, yama (or flaming), pure, joy, wisdom, unceasing, surpassing thought, ineffable, surpassing sun and moon. Another list is given in the </w:t>
      </w:r>
      <w:r>
        <w:rPr>
          <w:rFonts w:hint="eastAsia"/>
        </w:rPr>
        <w:t>九品往生阿彌陀</w:t>
      </w:r>
      <w:r>
        <w:rPr>
          <w:rFonts w:hint="eastAsia"/>
        </w:rPr>
        <w:t>...</w:t>
      </w:r>
      <w:r>
        <w:rPr>
          <w:rFonts w:hint="eastAsia"/>
        </w:rPr>
        <w:t>經</w:t>
      </w:r>
      <w:r>
        <w:rPr>
          <w:rFonts w:hint="eastAsia"/>
        </w:rPr>
        <w:t>.</w:t>
      </w:r>
    </w:p>
    <w:p w14:paraId="11CF29DA" w14:textId="77777777" w:rsidR="00BF2840" w:rsidRDefault="00BF2840" w:rsidP="00BF2840"/>
    <w:p w14:paraId="53854638" w14:textId="77777777" w:rsidR="00BF2840" w:rsidRDefault="00BF2840" w:rsidP="00BF2840">
      <w:pPr>
        <w:rPr>
          <w:rFonts w:hint="eastAsia"/>
        </w:rPr>
      </w:pPr>
      <w:r>
        <w:rPr>
          <w:rFonts w:hint="eastAsia"/>
        </w:rPr>
        <w:t>十二分經</w:t>
      </w:r>
      <w:r>
        <w:rPr>
          <w:rFonts w:hint="eastAsia"/>
        </w:rPr>
        <w:t xml:space="preserve"> (or </w:t>
      </w:r>
      <w:r>
        <w:rPr>
          <w:rFonts w:hint="eastAsia"/>
        </w:rPr>
        <w:t>十二分教</w:t>
      </w:r>
      <w:r>
        <w:rPr>
          <w:rFonts w:hint="eastAsia"/>
        </w:rPr>
        <w:t xml:space="preserve">) idem </w:t>
      </w:r>
      <w:r>
        <w:rPr>
          <w:rFonts w:hint="eastAsia"/>
        </w:rPr>
        <w:t>十二部經</w:t>
      </w:r>
      <w:r>
        <w:rPr>
          <w:rFonts w:hint="eastAsia"/>
        </w:rPr>
        <w:t>.</w:t>
      </w:r>
    </w:p>
    <w:p w14:paraId="3AE3C1C3" w14:textId="77777777" w:rsidR="00BF2840" w:rsidRDefault="00BF2840" w:rsidP="00BF2840"/>
    <w:p w14:paraId="4E8D3380" w14:textId="77777777" w:rsidR="00BF2840" w:rsidRDefault="00BF2840" w:rsidP="00BF2840">
      <w:pPr>
        <w:rPr>
          <w:rFonts w:hint="eastAsia"/>
        </w:rPr>
      </w:pPr>
      <w:r>
        <w:rPr>
          <w:rFonts w:hint="eastAsia"/>
        </w:rPr>
        <w:t>十二因緣</w:t>
      </w:r>
      <w:r>
        <w:t xml:space="preserve"> Dvādaśaṅga pratītyasamutpāda; the twelve nidānas; v. </w:t>
      </w:r>
      <w:r>
        <w:rPr>
          <w:rFonts w:hint="eastAsia"/>
        </w:rPr>
        <w:t>尼</w:t>
      </w:r>
      <w:r>
        <w:t xml:space="preserve"> and </w:t>
      </w:r>
      <w:r>
        <w:rPr>
          <w:rFonts w:hint="eastAsia"/>
        </w:rPr>
        <w:t>因</w:t>
      </w:r>
      <w:r>
        <w:t xml:space="preserve">; also </w:t>
      </w:r>
      <w:r>
        <w:rPr>
          <w:rFonts w:hint="eastAsia"/>
        </w:rPr>
        <w:t>十二緣起</w:t>
      </w:r>
      <w:r>
        <w:t xml:space="preserve">; </w:t>
      </w:r>
      <w:r>
        <w:rPr>
          <w:rFonts w:hint="eastAsia"/>
        </w:rPr>
        <w:t>因緣有支</w:t>
      </w:r>
      <w:r>
        <w:t xml:space="preserve">; </w:t>
      </w:r>
      <w:r>
        <w:rPr>
          <w:rFonts w:hint="eastAsia"/>
        </w:rPr>
        <w:t>因緣率連</w:t>
      </w:r>
      <w:r>
        <w:t xml:space="preserve">; </w:t>
      </w:r>
      <w:r>
        <w:rPr>
          <w:rFonts w:hint="eastAsia"/>
        </w:rPr>
        <w:t>因緣棘園</w:t>
      </w:r>
      <w:r>
        <w:t xml:space="preserve">; </w:t>
      </w:r>
      <w:r>
        <w:rPr>
          <w:rFonts w:hint="eastAsia"/>
        </w:rPr>
        <w:t>因緣輪</w:t>
      </w:r>
      <w:r>
        <w:t xml:space="preserve">; </w:t>
      </w:r>
      <w:r>
        <w:rPr>
          <w:rFonts w:hint="eastAsia"/>
        </w:rPr>
        <w:t>因緣重城</w:t>
      </w:r>
      <w:r>
        <w:t xml:space="preserve">; </w:t>
      </w:r>
      <w:r>
        <w:rPr>
          <w:rFonts w:hint="eastAsia"/>
        </w:rPr>
        <w:t>因緣觀</w:t>
      </w:r>
      <w:r>
        <w:t xml:space="preserve">; </w:t>
      </w:r>
      <w:r>
        <w:rPr>
          <w:rFonts w:hint="eastAsia"/>
        </w:rPr>
        <w:t>支佛觀</w:t>
      </w:r>
      <w:r>
        <w:t>. They are the twelve links in the chain of existence: (1)</w:t>
      </w:r>
      <w:r>
        <w:rPr>
          <w:rFonts w:hint="eastAsia"/>
        </w:rPr>
        <w:t xml:space="preserve">　無明</w:t>
      </w:r>
      <w:r>
        <w:t xml:space="preserve">avidyā, ignorance, or unenlightenment; (2) </w:t>
      </w:r>
      <w:r>
        <w:rPr>
          <w:rFonts w:hint="eastAsia"/>
        </w:rPr>
        <w:t>行</w:t>
      </w:r>
      <w:r>
        <w:t xml:space="preserve"> saṃskāra, action, activity, conception, "dispositions," Keith; (3) </w:t>
      </w:r>
      <w:r>
        <w:rPr>
          <w:rFonts w:hint="eastAsia"/>
        </w:rPr>
        <w:t>識</w:t>
      </w:r>
      <w:r>
        <w:t xml:space="preserve"> vijñāna, consciousness; (4) </w:t>
      </w:r>
      <w:r>
        <w:rPr>
          <w:rFonts w:hint="eastAsia"/>
        </w:rPr>
        <w:t>名色</w:t>
      </w:r>
      <w:r>
        <w:t xml:space="preserve"> nāmarūpa, name and form; (5) </w:t>
      </w:r>
      <w:r>
        <w:rPr>
          <w:rFonts w:hint="eastAsia"/>
        </w:rPr>
        <w:t>六入</w:t>
      </w:r>
      <w:r>
        <w:t xml:space="preserve"> ṣaḍāyatana, the six sense organs, i.e. eye, ear, nose, </w:t>
      </w:r>
      <w:r>
        <w:lastRenderedPageBreak/>
        <w:t xml:space="preserve">tongue, body, and mind; (6) </w:t>
      </w:r>
      <w:r>
        <w:rPr>
          <w:rFonts w:hint="eastAsia"/>
        </w:rPr>
        <w:t>觸</w:t>
      </w:r>
      <w:r>
        <w:t xml:space="preserve"> sparśa, contact, touch; (7) </w:t>
      </w:r>
      <w:r>
        <w:rPr>
          <w:rFonts w:hint="eastAsia"/>
        </w:rPr>
        <w:t>受</w:t>
      </w:r>
      <w:r>
        <w:t xml:space="preserve"> vedanā, sensation, feeling; (8) </w:t>
      </w:r>
      <w:r>
        <w:rPr>
          <w:rFonts w:hint="eastAsia"/>
        </w:rPr>
        <w:t>愛</w:t>
      </w:r>
      <w:r>
        <w:t xml:space="preserve"> tṛṣṇā, thirst, desire, craving; (9) </w:t>
      </w:r>
      <w:r>
        <w:rPr>
          <w:rFonts w:hint="eastAsia"/>
        </w:rPr>
        <w:t>取</w:t>
      </w:r>
      <w:r>
        <w:t xml:space="preserve"> upādāna, laying hold of, grasping; (10) </w:t>
      </w:r>
      <w:r>
        <w:rPr>
          <w:rFonts w:hint="eastAsia"/>
        </w:rPr>
        <w:t>有</w:t>
      </w:r>
      <w:r>
        <w:t xml:space="preserve"> bhava, being, existing; (11) </w:t>
      </w:r>
      <w:r>
        <w:rPr>
          <w:rFonts w:hint="eastAsia"/>
        </w:rPr>
        <w:t>生</w:t>
      </w:r>
      <w:r>
        <w:t xml:space="preserve"> jāti, birth; (12) </w:t>
      </w:r>
      <w:r>
        <w:rPr>
          <w:rFonts w:hint="eastAsia"/>
        </w:rPr>
        <w:t>老死</w:t>
      </w:r>
      <w:r>
        <w:t xml:space="preserve"> jarāmaraṇa, old age, death. The "classical formula" reads "By reason of ignorance dispositions; by reason of dispositions consciousnes</w:t>
      </w:r>
      <w:r>
        <w:rPr>
          <w:rFonts w:hint="eastAsia"/>
        </w:rPr>
        <w:t>s", etc. A further application of the twelve nid</w:t>
      </w:r>
      <w:r>
        <w:rPr>
          <w:rFonts w:hint="eastAsia"/>
        </w:rPr>
        <w:t>ā</w:t>
      </w:r>
      <w:r>
        <w:rPr>
          <w:rFonts w:hint="eastAsia"/>
        </w:rPr>
        <w:t>nas is made in</w:t>
      </w:r>
      <w:r>
        <w:rPr>
          <w:rFonts w:hint="eastAsia"/>
        </w:rPr>
        <w:t xml:space="preserve">　</w:t>
      </w:r>
      <w:r>
        <w:rPr>
          <w:rFonts w:hint="eastAsia"/>
        </w:rPr>
        <w:t>regard to</w:t>
      </w:r>
      <w:r>
        <w:rPr>
          <w:rFonts w:hint="eastAsia"/>
        </w:rPr>
        <w:t xml:space="preserve">　</w:t>
      </w:r>
      <w:r>
        <w:rPr>
          <w:rFonts w:hint="eastAsia"/>
        </w:rPr>
        <w:t>their causaton of rebirth: (1) ignorance, as inherited passion from the beginningless past ; (2) karma, good and evil, of past lives; (3) conception as a form of perception; (4) n</w:t>
      </w:r>
      <w:r>
        <w:rPr>
          <w:rFonts w:hint="eastAsia"/>
        </w:rPr>
        <w:t>ā</w:t>
      </w:r>
      <w:r>
        <w:rPr>
          <w:rFonts w:hint="eastAsia"/>
        </w:rPr>
        <w:t>mar</w:t>
      </w:r>
      <w:r>
        <w:rPr>
          <w:rFonts w:hint="eastAsia"/>
        </w:rPr>
        <w:t>ū</w:t>
      </w:r>
      <w:r>
        <w:rPr>
          <w:rFonts w:hint="eastAsia"/>
        </w:rPr>
        <w:t>pa, or body and mind evolving (in the womb); (5) the six organs on the verge of birth; (6) childhood whose intelligence is limited to spar</w:t>
      </w:r>
      <w:r>
        <w:rPr>
          <w:rFonts w:ascii="Cambria" w:hAnsi="Cambria" w:cs="Cambria"/>
        </w:rPr>
        <w:t>ś</w:t>
      </w:r>
      <w:r>
        <w:rPr>
          <w:rFonts w:hint="eastAsia"/>
        </w:rPr>
        <w:t>a, contact or touch; (7) receptivity or budding intelligence and discrimination from</w:t>
      </w:r>
      <w:r>
        <w:rPr>
          <w:rFonts w:hint="eastAsia"/>
        </w:rPr>
        <w:t xml:space="preserve">　</w:t>
      </w:r>
      <w:r>
        <w:rPr>
          <w:rFonts w:hint="eastAsia"/>
        </w:rPr>
        <w:t>6 or 7 years; (8) thirst, desi</w:t>
      </w:r>
      <w:r>
        <w:t>re, or love, age of puberty; (9) the urge of sensuous existence; (10) forming the substance, bhava, of future karma; (11) the completed karma ready for rebirth; (12) old age and death. The two first are associated with the previous life, the other ten with</w:t>
      </w:r>
      <w:r>
        <w:rPr>
          <w:rFonts w:hint="eastAsia"/>
        </w:rPr>
        <w:t xml:space="preserve"> the present. The theory is equally applicable to all realms of</w:t>
      </w:r>
      <w:r>
        <w:rPr>
          <w:rFonts w:hint="eastAsia"/>
        </w:rPr>
        <w:t xml:space="preserve">　</w:t>
      </w:r>
      <w:r>
        <w:rPr>
          <w:rFonts w:hint="eastAsia"/>
        </w:rPr>
        <w:t>reincarnation. The twelve links are also represented in a chart, at the centre of which are the serpent (anger), boar (ignorance, or stupidity), and dove (lust) representing the fundamental si</w:t>
      </w:r>
      <w:r>
        <w:t>ns. Each catches the other by the tail, typifying the train of sins producing the wheel of life. In another circle the twelve links are represented as follows: (1) ignorance, a blind woman; (2) action, a potter at work, or man gathering fruit; (3) consciousness, a restless monkey; (4) name and form, a boat; (5) sense organs, a house; (6) contact, a man and woman sitting together; (7) sensation, a man pierced by an arrow; (8) desire, a man drinking wine; (9) craving, a couple in union; (10) existence through</w:t>
      </w:r>
      <w:r>
        <w:rPr>
          <w:rFonts w:hint="eastAsia"/>
        </w:rPr>
        <w:t xml:space="preserve"> childbirth; (11) birth, a man carrying a corpse; (12) disease, old age, death, an old woman leaning on a stick. v. </w:t>
      </w:r>
      <w:r>
        <w:rPr>
          <w:rFonts w:hint="eastAsia"/>
        </w:rPr>
        <w:t>十二因緣論</w:t>
      </w:r>
      <w:r>
        <w:rPr>
          <w:rFonts w:hint="eastAsia"/>
        </w:rPr>
        <w:t xml:space="preserve"> Prat</w:t>
      </w:r>
      <w:r>
        <w:rPr>
          <w:rFonts w:hint="eastAsia"/>
        </w:rPr>
        <w:t>ī</w:t>
      </w:r>
      <w:r>
        <w:rPr>
          <w:rFonts w:hint="eastAsia"/>
        </w:rPr>
        <w:t>tya-samutp</w:t>
      </w:r>
      <w:r>
        <w:rPr>
          <w:rFonts w:hint="eastAsia"/>
        </w:rPr>
        <w:t>ā</w:t>
      </w:r>
      <w:r>
        <w:rPr>
          <w:rFonts w:hint="eastAsia"/>
        </w:rPr>
        <w:t xml:space="preserve">da </w:t>
      </w:r>
      <w:r>
        <w:rPr>
          <w:rFonts w:ascii="Cambria" w:hAnsi="Cambria" w:cs="Cambria"/>
        </w:rPr>
        <w:t>ś</w:t>
      </w:r>
      <w:r>
        <w:rPr>
          <w:rFonts w:ascii="等线" w:eastAsia="等线" w:hAnsi="等线" w:cs="等线" w:hint="eastAsia"/>
        </w:rPr>
        <w:t>ā</w:t>
      </w:r>
      <w:r>
        <w:rPr>
          <w:rFonts w:hint="eastAsia"/>
        </w:rPr>
        <w:t>stra.</w:t>
      </w:r>
    </w:p>
    <w:p w14:paraId="19FD914A" w14:textId="77777777" w:rsidR="00BF2840" w:rsidRDefault="00BF2840" w:rsidP="00BF2840"/>
    <w:p w14:paraId="2FBB8AEB" w14:textId="77777777" w:rsidR="00BF2840" w:rsidRDefault="00BF2840" w:rsidP="00BF2840">
      <w:r>
        <w:t>[43]</w:t>
      </w:r>
    </w:p>
    <w:p w14:paraId="48CD1457" w14:textId="77777777" w:rsidR="00BF2840" w:rsidRDefault="00BF2840" w:rsidP="00BF2840"/>
    <w:p w14:paraId="7E922591" w14:textId="77777777" w:rsidR="00BF2840" w:rsidRDefault="00BF2840" w:rsidP="00BF2840">
      <w:pPr>
        <w:rPr>
          <w:rFonts w:hint="eastAsia"/>
        </w:rPr>
      </w:pPr>
      <w:r>
        <w:rPr>
          <w:rFonts w:hint="eastAsia"/>
        </w:rPr>
        <w:t>十二地</w:t>
      </w:r>
      <w:r>
        <w:rPr>
          <w:rFonts w:hint="eastAsia"/>
        </w:rPr>
        <w:t xml:space="preserve"> To the </w:t>
      </w:r>
      <w:r>
        <w:rPr>
          <w:rFonts w:hint="eastAsia"/>
        </w:rPr>
        <w:t>十地</w:t>
      </w:r>
      <w:r>
        <w:rPr>
          <w:rFonts w:hint="eastAsia"/>
        </w:rPr>
        <w:t xml:space="preserve"> add </w:t>
      </w:r>
      <w:r>
        <w:rPr>
          <w:rFonts w:hint="eastAsia"/>
        </w:rPr>
        <w:t>等覺</w:t>
      </w:r>
      <w:r>
        <w:rPr>
          <w:rFonts w:hint="eastAsia"/>
        </w:rPr>
        <w:t xml:space="preserve"> and</w:t>
      </w:r>
      <w:r>
        <w:rPr>
          <w:rFonts w:hint="eastAsia"/>
        </w:rPr>
        <w:t>妙覺</w:t>
      </w:r>
      <w:r>
        <w:rPr>
          <w:rFonts w:hint="eastAsia"/>
        </w:rPr>
        <w:t xml:space="preserve"> q.v.</w:t>
      </w:r>
    </w:p>
    <w:p w14:paraId="47B83552" w14:textId="77777777" w:rsidR="00BF2840" w:rsidRDefault="00BF2840" w:rsidP="00BF2840"/>
    <w:p w14:paraId="00E25832" w14:textId="77777777" w:rsidR="00BF2840" w:rsidRDefault="00BF2840" w:rsidP="00BF2840">
      <w:pPr>
        <w:rPr>
          <w:rFonts w:hint="eastAsia"/>
        </w:rPr>
      </w:pPr>
      <w:r>
        <w:rPr>
          <w:rFonts w:hint="eastAsia"/>
        </w:rPr>
        <w:t>十二願</w:t>
      </w:r>
      <w:r>
        <w:rPr>
          <w:rFonts w:hint="eastAsia"/>
        </w:rPr>
        <w:t xml:space="preserve"> (</w:t>
      </w:r>
      <w:r>
        <w:rPr>
          <w:rFonts w:hint="eastAsia"/>
        </w:rPr>
        <w:t>十二大願</w:t>
      </w:r>
      <w:r>
        <w:rPr>
          <w:rFonts w:hint="eastAsia"/>
        </w:rPr>
        <w:t xml:space="preserve"> or </w:t>
      </w:r>
      <w:r>
        <w:rPr>
          <w:rFonts w:hint="eastAsia"/>
        </w:rPr>
        <w:t>十二上願</w:t>
      </w:r>
      <w:r>
        <w:rPr>
          <w:rFonts w:hint="eastAsia"/>
        </w:rPr>
        <w:t xml:space="preserve">) The twelve vows of the Master of Healing; v. </w:t>
      </w:r>
      <w:r>
        <w:rPr>
          <w:rFonts w:hint="eastAsia"/>
        </w:rPr>
        <w:t>藥師</w:t>
      </w:r>
      <w:r>
        <w:rPr>
          <w:rFonts w:hint="eastAsia"/>
        </w:rPr>
        <w:t>.</w:t>
      </w:r>
    </w:p>
    <w:p w14:paraId="065E1BA2" w14:textId="77777777" w:rsidR="00BF2840" w:rsidRDefault="00BF2840" w:rsidP="00BF2840"/>
    <w:p w14:paraId="6356C26F" w14:textId="77777777" w:rsidR="00BF2840" w:rsidRDefault="00BF2840" w:rsidP="00BF2840">
      <w:r>
        <w:rPr>
          <w:rFonts w:hint="eastAsia"/>
        </w:rPr>
        <w:t>十二天</w:t>
      </w:r>
      <w:r>
        <w:t xml:space="preserve"> The twelve devas (especially of the Shingon sect): Brahmā; the deva of earth;</w:t>
      </w:r>
      <w:r>
        <w:rPr>
          <w:rFonts w:hint="eastAsia"/>
        </w:rPr>
        <w:t xml:space="preserve">　</w:t>
      </w:r>
      <w:r>
        <w:t xml:space="preserve">of the moon; of the sun; Indra; of fire; Yama; of the rakṣas (or demons); of water; of wind; Vaiśramaṇa (wealth); and Maheśvara (Śiva). Also </w:t>
      </w:r>
      <w:r>
        <w:rPr>
          <w:rFonts w:hint="eastAsia"/>
        </w:rPr>
        <w:t>十二大天衆</w:t>
      </w:r>
      <w:r>
        <w:t>.</w:t>
      </w:r>
    </w:p>
    <w:p w14:paraId="126E0496" w14:textId="77777777" w:rsidR="00BF2840" w:rsidRDefault="00BF2840" w:rsidP="00BF2840"/>
    <w:p w14:paraId="21B2A411" w14:textId="77777777" w:rsidR="00BF2840" w:rsidRDefault="00BF2840" w:rsidP="00BF2840">
      <w:r>
        <w:rPr>
          <w:rFonts w:hint="eastAsia"/>
        </w:rPr>
        <w:t>十二宮</w:t>
      </w:r>
      <w:r>
        <w:rPr>
          <w:rFonts w:hint="eastAsia"/>
        </w:rPr>
        <w:t xml:space="preserve"> The twelve zodiacal mansions: east-gemini </w:t>
      </w:r>
      <w:r>
        <w:rPr>
          <w:rFonts w:hint="eastAsia"/>
        </w:rPr>
        <w:t>夫婦</w:t>
      </w:r>
      <w:r>
        <w:rPr>
          <w:rFonts w:hint="eastAsia"/>
        </w:rPr>
        <w:t xml:space="preserve"> or </w:t>
      </w:r>
      <w:r>
        <w:rPr>
          <w:rFonts w:hint="eastAsia"/>
        </w:rPr>
        <w:t>雙女</w:t>
      </w:r>
      <w:r>
        <w:rPr>
          <w:rFonts w:hint="eastAsia"/>
        </w:rPr>
        <w:t xml:space="preserve">; aries </w:t>
      </w:r>
      <w:r>
        <w:rPr>
          <w:rFonts w:hint="eastAsia"/>
        </w:rPr>
        <w:t>羊</w:t>
      </w:r>
      <w:r>
        <w:rPr>
          <w:rFonts w:hint="eastAsia"/>
        </w:rPr>
        <w:t xml:space="preserve">; taurus </w:t>
      </w:r>
      <w:r>
        <w:rPr>
          <w:rFonts w:hint="eastAsia"/>
        </w:rPr>
        <w:t>牛</w:t>
      </w:r>
      <w:r>
        <w:rPr>
          <w:rFonts w:hint="eastAsia"/>
        </w:rPr>
        <w:t xml:space="preserve">; west-libra </w:t>
      </w:r>
      <w:r>
        <w:rPr>
          <w:rFonts w:hint="eastAsia"/>
        </w:rPr>
        <w:t>秤</w:t>
      </w:r>
      <w:r>
        <w:rPr>
          <w:rFonts w:hint="eastAsia"/>
        </w:rPr>
        <w:t xml:space="preserve">; scorpio </w:t>
      </w:r>
      <w:r>
        <w:rPr>
          <w:rFonts w:hint="eastAsia"/>
        </w:rPr>
        <w:t>蝎</w:t>
      </w:r>
      <w:r>
        <w:rPr>
          <w:rFonts w:hint="eastAsia"/>
        </w:rPr>
        <w:t xml:space="preserve">; Sagittarius </w:t>
      </w:r>
      <w:r>
        <w:rPr>
          <w:rFonts w:hint="eastAsia"/>
        </w:rPr>
        <w:t>弓</w:t>
      </w:r>
      <w:r>
        <w:rPr>
          <w:rFonts w:hint="eastAsia"/>
        </w:rPr>
        <w:t xml:space="preserve"> or</w:t>
      </w:r>
      <w:r>
        <w:rPr>
          <w:rFonts w:hint="eastAsia"/>
        </w:rPr>
        <w:t>人馬</w:t>
      </w:r>
      <w:r>
        <w:rPr>
          <w:rFonts w:hint="eastAsia"/>
        </w:rPr>
        <w:t>; south</w:t>
      </w:r>
      <w:r>
        <w:rPr>
          <w:rFonts w:hint="eastAsia"/>
        </w:rPr>
        <w:t>―</w:t>
      </w:r>
      <w:r>
        <w:rPr>
          <w:rFonts w:hint="eastAsia"/>
        </w:rPr>
        <w:t xml:space="preserve">aquarius </w:t>
      </w:r>
      <w:r>
        <w:rPr>
          <w:rFonts w:hint="eastAsia"/>
        </w:rPr>
        <w:t>甁</w:t>
      </w:r>
      <w:r>
        <w:rPr>
          <w:rFonts w:hint="eastAsia"/>
        </w:rPr>
        <w:t xml:space="preserve">; pisces </w:t>
      </w:r>
      <w:r>
        <w:rPr>
          <w:rFonts w:hint="eastAsia"/>
        </w:rPr>
        <w:t>魚</w:t>
      </w:r>
      <w:r>
        <w:rPr>
          <w:rFonts w:hint="eastAsia"/>
        </w:rPr>
        <w:t xml:space="preserve">; capri-cornus </w:t>
      </w:r>
      <w:r>
        <w:rPr>
          <w:rFonts w:hint="eastAsia"/>
        </w:rPr>
        <w:t>密牛</w:t>
      </w:r>
      <w:r>
        <w:rPr>
          <w:rFonts w:hint="eastAsia"/>
        </w:rPr>
        <w:t>; north</w:t>
      </w:r>
      <w:r>
        <w:rPr>
          <w:rFonts w:hint="eastAsia"/>
        </w:rPr>
        <w:t>―</w:t>
      </w:r>
      <w:r>
        <w:rPr>
          <w:rFonts w:hint="eastAsia"/>
        </w:rPr>
        <w:t>cancer</w:t>
      </w:r>
      <w:r>
        <w:rPr>
          <w:rFonts w:hint="eastAsia"/>
        </w:rPr>
        <w:t>螃蟹</w:t>
      </w:r>
      <w:r>
        <w:rPr>
          <w:rFonts w:hint="eastAsia"/>
        </w:rPr>
        <w:t xml:space="preserve">; leo </w:t>
      </w:r>
      <w:r>
        <w:rPr>
          <w:rFonts w:hint="eastAsia"/>
        </w:rPr>
        <w:t>獅子</w:t>
      </w:r>
      <w:r>
        <w:rPr>
          <w:rFonts w:hint="eastAsia"/>
        </w:rPr>
        <w:t xml:space="preserve">; virgo (or twin maidens </w:t>
      </w:r>
      <w:r>
        <w:rPr>
          <w:rFonts w:hint="eastAsia"/>
        </w:rPr>
        <w:t>雙女</w:t>
      </w:r>
      <w:r>
        <w:rPr>
          <w:rFonts w:hint="eastAsia"/>
        </w:rPr>
        <w:t>). They are used in the vajradh</w:t>
      </w:r>
      <w:r>
        <w:rPr>
          <w:rFonts w:hint="eastAsia"/>
        </w:rPr>
        <w:t>ā</w:t>
      </w:r>
      <w:r>
        <w:rPr>
          <w:rFonts w:hint="eastAsia"/>
        </w:rPr>
        <w:t>tu group o</w:t>
      </w:r>
      <w:r>
        <w:t>f the Garbhadhātu maṇḍala, E.W.S.N.</w:t>
      </w:r>
    </w:p>
    <w:p w14:paraId="5D4CF525" w14:textId="77777777" w:rsidR="00BF2840" w:rsidRDefault="00BF2840" w:rsidP="00BF2840"/>
    <w:p w14:paraId="6C656587" w14:textId="77777777" w:rsidR="00BF2840" w:rsidRDefault="00BF2840" w:rsidP="00BF2840">
      <w:pPr>
        <w:rPr>
          <w:rFonts w:hint="eastAsia"/>
        </w:rPr>
      </w:pPr>
      <w:r>
        <w:rPr>
          <w:rFonts w:hint="eastAsia"/>
        </w:rPr>
        <w:t>十二惡律儀</w:t>
      </w:r>
      <w:r>
        <w:rPr>
          <w:rFonts w:hint="eastAsia"/>
        </w:rPr>
        <w:t xml:space="preserve"> The twelve bad occupations: sheep-butcher; poulterer (or hen-breeder);</w:t>
      </w:r>
      <w:r>
        <w:rPr>
          <w:rFonts w:hint="eastAsia"/>
        </w:rPr>
        <w:t xml:space="preserve">　</w:t>
      </w:r>
      <w:r>
        <w:rPr>
          <w:rFonts w:hint="eastAsia"/>
        </w:rPr>
        <w:t>pork butcher; fowler; fisherman; hunter; thief; executioner; jailer; juggler; dog-butcher; beater (i.e. hunt servant).</w:t>
      </w:r>
    </w:p>
    <w:p w14:paraId="08F4EB20" w14:textId="77777777" w:rsidR="00BF2840" w:rsidRDefault="00BF2840" w:rsidP="00BF2840"/>
    <w:p w14:paraId="36ECE080" w14:textId="77777777" w:rsidR="00BF2840" w:rsidRDefault="00BF2840" w:rsidP="00BF2840">
      <w:r>
        <w:rPr>
          <w:rFonts w:hint="eastAsia"/>
        </w:rPr>
        <w:t>十二法人</w:t>
      </w:r>
      <w:r>
        <w:rPr>
          <w:rFonts w:hint="eastAsia"/>
        </w:rPr>
        <w:t xml:space="preserve"> Those who follow the twelve practices of the ascetics: (1) live in a hermitage;</w:t>
      </w:r>
      <w:r>
        <w:rPr>
          <w:rFonts w:hint="eastAsia"/>
        </w:rPr>
        <w:t xml:space="preserve">　</w:t>
      </w:r>
      <w:r>
        <w:rPr>
          <w:rFonts w:hint="eastAsia"/>
        </w:rPr>
        <w:t>(2) always beg for food; (3) take turns at begging food; (4) one meal a day; (5) reduce amount of food; (6) do not take a drink made of fruit or honey after midday; (7) we</w:t>
      </w:r>
      <w:r>
        <w:t>ar dust-heap garments; (8) wear only the three clerical garments; (9) dwell among graves; (10) stay under a tree; (11) on the dewy ground; (12) sit and never lie.</w:t>
      </w:r>
    </w:p>
    <w:p w14:paraId="386D58FB" w14:textId="77777777" w:rsidR="00BF2840" w:rsidRDefault="00BF2840" w:rsidP="00BF2840"/>
    <w:p w14:paraId="55FB5DCA" w14:textId="77777777" w:rsidR="00BF2840" w:rsidRDefault="00BF2840" w:rsidP="00BF2840">
      <w:pPr>
        <w:rPr>
          <w:rFonts w:hint="eastAsia"/>
        </w:rPr>
      </w:pPr>
      <w:r>
        <w:rPr>
          <w:rFonts w:hint="eastAsia"/>
        </w:rPr>
        <w:t>十二火天</w:t>
      </w:r>
      <w:r>
        <w:rPr>
          <w:rFonts w:hint="eastAsia"/>
        </w:rPr>
        <w:t xml:space="preserve"> The homa-, or fire-spirits; Whose representations, colours, magic words, signs, symbols, and mode of worship are given in the </w:t>
      </w:r>
      <w:r>
        <w:rPr>
          <w:rFonts w:hint="eastAsia"/>
        </w:rPr>
        <w:t>大日經疏</w:t>
      </w:r>
      <w:r>
        <w:rPr>
          <w:rFonts w:hint="eastAsia"/>
        </w:rPr>
        <w:t xml:space="preserve">20. Also </w:t>
      </w:r>
      <w:r>
        <w:rPr>
          <w:rFonts w:hint="eastAsia"/>
        </w:rPr>
        <w:t>十二火尊</w:t>
      </w:r>
      <w:r>
        <w:rPr>
          <w:rFonts w:hint="eastAsia"/>
        </w:rPr>
        <w:t xml:space="preserve">; </w:t>
      </w:r>
      <w:r>
        <w:rPr>
          <w:rFonts w:hint="eastAsia"/>
        </w:rPr>
        <w:t>十二種火法</w:t>
      </w:r>
      <w:r>
        <w:rPr>
          <w:rFonts w:hint="eastAsia"/>
        </w:rPr>
        <w:t xml:space="preserve">. The twelve fire-spirits are: (1) Indra or Vairocana, the discoverer or source of fire, symbolizing </w:t>
      </w:r>
      <w:r>
        <w:rPr>
          <w:rFonts w:hint="eastAsia"/>
        </w:rPr>
        <w:t>智</w:t>
      </w:r>
      <w:r>
        <w:rPr>
          <w:rFonts w:hint="eastAsia"/>
        </w:rPr>
        <w:t xml:space="preserve"> knowledge; (2) the moon </w:t>
      </w:r>
      <w:r>
        <w:rPr>
          <w:rFonts w:hint="eastAsia"/>
        </w:rPr>
        <w:t>行滿</w:t>
      </w:r>
      <w:r>
        <w:rPr>
          <w:rFonts w:hint="eastAsia"/>
        </w:rPr>
        <w:t xml:space="preserve"> which progresses to fullness, with mercy as root and enlightenment as fruit, i,e. Buddha; (3) the wind, represented as a half-moon, fanner of fame, of zeal, and by driving away dark clouds, of enlightenment; (4) the red rays of the rising sun, rohitaka, his swords (or rays) indicating </w:t>
      </w:r>
      <w:r>
        <w:rPr>
          <w:rFonts w:hint="eastAsia"/>
        </w:rPr>
        <w:t>議</w:t>
      </w:r>
      <w:r>
        <w:rPr>
          <w:rFonts w:hint="eastAsia"/>
        </w:rPr>
        <w:t xml:space="preserve"> wisdom; (5) </w:t>
      </w:r>
      <w:r>
        <w:rPr>
          <w:rFonts w:hint="eastAsia"/>
        </w:rPr>
        <w:t>沒</w:t>
      </w:r>
      <w:r>
        <w:rPr>
          <w:rFonts w:hint="eastAsia"/>
        </w:rPr>
        <w:t>M004101</w:t>
      </w:r>
      <w:r>
        <w:rPr>
          <w:rFonts w:hint="eastAsia"/>
        </w:rPr>
        <w:t>拏</w:t>
      </w:r>
      <w:r>
        <w:rPr>
          <w:rFonts w:hint="eastAsia"/>
        </w:rPr>
        <w:t xml:space="preserve"> a form half stern, half smiling, sternly driving away the passions and trials; (6) </w:t>
      </w:r>
      <w:r>
        <w:rPr>
          <w:rFonts w:hint="eastAsia"/>
        </w:rPr>
        <w:t>忿怒</w:t>
      </w:r>
      <w:r>
        <w:rPr>
          <w:rFonts w:hint="eastAsia"/>
        </w:rPr>
        <w:t xml:space="preserve"> irate, bellowing with open mouth, showing four teeth, flowing locks, one eye closed; (7) </w:t>
      </w:r>
      <w:r>
        <w:rPr>
          <w:rFonts w:hint="eastAsia"/>
        </w:rPr>
        <w:t>闍吒羅</w:t>
      </w:r>
      <w:r>
        <w:rPr>
          <w:rFonts w:hint="eastAsia"/>
        </w:rPr>
        <w:t xml:space="preserve"> fire burning within, i.e. the inner witness, or realization; (8) </w:t>
      </w:r>
      <w:r>
        <w:rPr>
          <w:rFonts w:hint="eastAsia"/>
        </w:rPr>
        <w:t>迄灑耶</w:t>
      </w:r>
      <w:r>
        <w:rPr>
          <w:rFonts w:hint="eastAsia"/>
        </w:rPr>
        <w:t xml:space="preserve"> the waster, or destroyer of waste and injurious products within, i.e. inner purification; (9) </w:t>
      </w:r>
      <w:r>
        <w:rPr>
          <w:rFonts w:hint="eastAsia"/>
        </w:rPr>
        <w:t>意生</w:t>
      </w:r>
      <w:r>
        <w:rPr>
          <w:rFonts w:hint="eastAsia"/>
        </w:rPr>
        <w:t xml:space="preserve"> the producer at will, capable of all variety, resembling Vi</w:t>
      </w:r>
      <w:r>
        <w:rPr>
          <w:rFonts w:ascii="Cambria" w:hAnsi="Cambria" w:cs="Cambria"/>
        </w:rPr>
        <w:t>ś</w:t>
      </w:r>
      <w:r>
        <w:rPr>
          <w:rFonts w:hint="eastAsia"/>
        </w:rPr>
        <w:t xml:space="preserve">vakarman, the Brahmanic Vulcan; (10) </w:t>
      </w:r>
      <w:r>
        <w:rPr>
          <w:rFonts w:hint="eastAsia"/>
        </w:rPr>
        <w:t>羯羅微</w:t>
      </w:r>
      <w:r>
        <w:rPr>
          <w:rFonts w:hint="eastAsia"/>
        </w:rPr>
        <w:t xml:space="preserve"> the fire-eater; (11) untraceable; (12) </w:t>
      </w:r>
      <w:r>
        <w:rPr>
          <w:rFonts w:hint="eastAsia"/>
        </w:rPr>
        <w:t>謨賀那</w:t>
      </w:r>
      <w:r>
        <w:rPr>
          <w:rFonts w:hint="eastAsia"/>
        </w:rPr>
        <w:t xml:space="preserve"> the completer, also the subduer of demons.</w:t>
      </w:r>
    </w:p>
    <w:p w14:paraId="2749E899" w14:textId="77777777" w:rsidR="00BF2840" w:rsidRDefault="00BF2840" w:rsidP="00BF2840"/>
    <w:p w14:paraId="596D03BB" w14:textId="77777777" w:rsidR="00BF2840" w:rsidRDefault="00BF2840" w:rsidP="00BF2840">
      <w:pPr>
        <w:rPr>
          <w:rFonts w:hint="eastAsia"/>
        </w:rPr>
      </w:pPr>
      <w:r>
        <w:rPr>
          <w:rFonts w:hint="eastAsia"/>
        </w:rPr>
        <w:t>十二無爲</w:t>
      </w:r>
      <w:r>
        <w:rPr>
          <w:rFonts w:hint="eastAsia"/>
        </w:rPr>
        <w:t xml:space="preserve"> v. </w:t>
      </w:r>
      <w:r>
        <w:rPr>
          <w:rFonts w:hint="eastAsia"/>
        </w:rPr>
        <w:t>十二眞如</w:t>
      </w:r>
      <w:r>
        <w:rPr>
          <w:rFonts w:hint="eastAsia"/>
        </w:rPr>
        <w:t>.</w:t>
      </w:r>
    </w:p>
    <w:p w14:paraId="46350815" w14:textId="77777777" w:rsidR="00BF2840" w:rsidRDefault="00BF2840" w:rsidP="00BF2840"/>
    <w:p w14:paraId="7B83DDB9" w14:textId="77777777" w:rsidR="00BF2840" w:rsidRDefault="00BF2840" w:rsidP="00BF2840">
      <w:pPr>
        <w:rPr>
          <w:rFonts w:hint="eastAsia"/>
        </w:rPr>
      </w:pPr>
      <w:r>
        <w:rPr>
          <w:rFonts w:hint="eastAsia"/>
        </w:rPr>
        <w:t>十二燈</w:t>
      </w:r>
      <w:r>
        <w:rPr>
          <w:rFonts w:hint="eastAsia"/>
        </w:rPr>
        <w:t xml:space="preserve"> The twelve lamps used in the cult of the Master of Healing </w:t>
      </w:r>
      <w:r>
        <w:rPr>
          <w:rFonts w:hint="eastAsia"/>
        </w:rPr>
        <w:t>藥師</w:t>
      </w:r>
      <w:r>
        <w:rPr>
          <w:rFonts w:hint="eastAsia"/>
        </w:rPr>
        <w:t>.</w:t>
      </w:r>
    </w:p>
    <w:p w14:paraId="0CDE0915" w14:textId="77777777" w:rsidR="00BF2840" w:rsidRDefault="00BF2840" w:rsidP="00BF2840"/>
    <w:p w14:paraId="3D0F1C4F" w14:textId="77777777" w:rsidR="00BF2840" w:rsidRDefault="00BF2840" w:rsidP="00BF2840">
      <w:pPr>
        <w:rPr>
          <w:rFonts w:hint="eastAsia"/>
        </w:rPr>
      </w:pPr>
      <w:r>
        <w:rPr>
          <w:rFonts w:hint="eastAsia"/>
        </w:rPr>
        <w:t>十二獸</w:t>
      </w:r>
      <w:r>
        <w:rPr>
          <w:rFonts w:hint="eastAsia"/>
        </w:rPr>
        <w:t xml:space="preserve"> The twelve animals for the "twelve horary branches" with their names, hours, and the Chinese transliterations of their Sanskrit equivalents; v. </w:t>
      </w:r>
      <w:r>
        <w:rPr>
          <w:rFonts w:hint="eastAsia"/>
        </w:rPr>
        <w:t>大集經</w:t>
      </w:r>
      <w:r>
        <w:rPr>
          <w:rFonts w:hint="eastAsia"/>
        </w:rPr>
        <w:t xml:space="preserve"> 23 and 56. There are also the thirty-six animals, three for each hour. The twelve are: Serpent </w:t>
      </w:r>
      <w:r>
        <w:rPr>
          <w:rFonts w:hint="eastAsia"/>
        </w:rPr>
        <w:t>蛇</w:t>
      </w:r>
      <w:r>
        <w:rPr>
          <w:rFonts w:hint="eastAsia"/>
        </w:rPr>
        <w:t xml:space="preserve"> </w:t>
      </w:r>
      <w:r>
        <w:rPr>
          <w:rFonts w:hint="eastAsia"/>
        </w:rPr>
        <w:t>巳</w:t>
      </w:r>
      <w:r>
        <w:rPr>
          <w:rFonts w:hint="eastAsia"/>
        </w:rPr>
        <w:t xml:space="preserve">, 9-11 a.m. </w:t>
      </w:r>
      <w:r>
        <w:rPr>
          <w:rFonts w:hint="eastAsia"/>
        </w:rPr>
        <w:t>迦若</w:t>
      </w:r>
      <w:r>
        <w:rPr>
          <w:rFonts w:hint="eastAsia"/>
        </w:rPr>
        <w:t xml:space="preserve">; Horse </w:t>
      </w:r>
      <w:r>
        <w:rPr>
          <w:rFonts w:hint="eastAsia"/>
        </w:rPr>
        <w:t>馬午</w:t>
      </w:r>
      <w:r>
        <w:rPr>
          <w:rFonts w:hint="eastAsia"/>
        </w:rPr>
        <w:t>,</w:t>
      </w:r>
      <w:r>
        <w:rPr>
          <w:rFonts w:hint="eastAsia"/>
        </w:rPr>
        <w:t xml:space="preserve">　</w:t>
      </w:r>
      <w:r>
        <w:rPr>
          <w:rFonts w:hint="eastAsia"/>
        </w:rPr>
        <w:t xml:space="preserve">11-1 noon </w:t>
      </w:r>
      <w:r>
        <w:rPr>
          <w:rFonts w:hint="eastAsia"/>
        </w:rPr>
        <w:t>兜羅</w:t>
      </w:r>
      <w:r>
        <w:rPr>
          <w:rFonts w:hint="eastAsia"/>
        </w:rPr>
        <w:t xml:space="preserve">; Sheep </w:t>
      </w:r>
      <w:r>
        <w:rPr>
          <w:rFonts w:hint="eastAsia"/>
        </w:rPr>
        <w:t>羊未</w:t>
      </w:r>
      <w:r>
        <w:rPr>
          <w:rFonts w:hint="eastAsia"/>
        </w:rPr>
        <w:t>, 1</w:t>
      </w:r>
      <w:r>
        <w:rPr>
          <w:rFonts w:hint="eastAsia"/>
        </w:rPr>
        <w:t>―</w:t>
      </w:r>
      <w:r>
        <w:rPr>
          <w:rFonts w:hint="eastAsia"/>
        </w:rPr>
        <w:t xml:space="preserve">3 p.m. </w:t>
      </w:r>
      <w:r>
        <w:rPr>
          <w:rFonts w:hint="eastAsia"/>
        </w:rPr>
        <w:t>毘梨支迦</w:t>
      </w:r>
      <w:r>
        <w:rPr>
          <w:rFonts w:hint="eastAsia"/>
        </w:rPr>
        <w:t xml:space="preserve">; Monkey </w:t>
      </w:r>
      <w:r>
        <w:rPr>
          <w:rFonts w:hint="eastAsia"/>
        </w:rPr>
        <w:t>猴申</w:t>
      </w:r>
      <w:r>
        <w:rPr>
          <w:rFonts w:hint="eastAsia"/>
        </w:rPr>
        <w:t xml:space="preserve">, 3-5 p.m. </w:t>
      </w:r>
      <w:r>
        <w:rPr>
          <w:rFonts w:hint="eastAsia"/>
        </w:rPr>
        <w:t>檀尼毘</w:t>
      </w:r>
      <w:r>
        <w:rPr>
          <w:rFonts w:hint="eastAsia"/>
        </w:rPr>
        <w:t xml:space="preserve">; Cock </w:t>
      </w:r>
      <w:r>
        <w:rPr>
          <w:rFonts w:hint="eastAsia"/>
        </w:rPr>
        <w:t>鶏酉</w:t>
      </w:r>
      <w:r>
        <w:rPr>
          <w:rFonts w:hint="eastAsia"/>
        </w:rPr>
        <w:t xml:space="preserve">, 5-7 p.m. </w:t>
      </w:r>
      <w:r>
        <w:rPr>
          <w:rFonts w:hint="eastAsia"/>
        </w:rPr>
        <w:t>摩迦羅</w:t>
      </w:r>
      <w:r>
        <w:rPr>
          <w:rFonts w:hint="eastAsia"/>
        </w:rPr>
        <w:t xml:space="preserve">; Dog </w:t>
      </w:r>
      <w:r>
        <w:rPr>
          <w:rFonts w:hint="eastAsia"/>
        </w:rPr>
        <w:t>大戌</w:t>
      </w:r>
      <w:r>
        <w:rPr>
          <w:rFonts w:hint="eastAsia"/>
        </w:rPr>
        <w:t xml:space="preserve">, 7-9 p.m. </w:t>
      </w:r>
      <w:r>
        <w:rPr>
          <w:rFonts w:hint="eastAsia"/>
        </w:rPr>
        <w:t>鳩槃</w:t>
      </w:r>
      <w:r>
        <w:rPr>
          <w:rFonts w:hint="eastAsia"/>
        </w:rPr>
        <w:t xml:space="preserve">; Boar </w:t>
      </w:r>
      <w:r>
        <w:rPr>
          <w:rFonts w:hint="eastAsia"/>
        </w:rPr>
        <w:t>豕亥</w:t>
      </w:r>
      <w:r>
        <w:rPr>
          <w:rFonts w:hint="eastAsia"/>
        </w:rPr>
        <w:t>, 9-11 p.m.</w:t>
      </w:r>
      <w:r>
        <w:rPr>
          <w:rFonts w:hint="eastAsia"/>
        </w:rPr>
        <w:t>彌那</w:t>
      </w:r>
      <w:r>
        <w:rPr>
          <w:rFonts w:hint="eastAsia"/>
        </w:rPr>
        <w:t xml:space="preserve">; Rat </w:t>
      </w:r>
      <w:r>
        <w:rPr>
          <w:rFonts w:hint="eastAsia"/>
        </w:rPr>
        <w:t>鼠子</w:t>
      </w:r>
      <w:r>
        <w:rPr>
          <w:rFonts w:hint="eastAsia"/>
        </w:rPr>
        <w:t xml:space="preserve">, 11-1 midnight </w:t>
      </w:r>
      <w:r>
        <w:rPr>
          <w:rFonts w:hint="eastAsia"/>
        </w:rPr>
        <w:t>彌沙</w:t>
      </w:r>
      <w:r>
        <w:rPr>
          <w:rFonts w:hint="eastAsia"/>
        </w:rPr>
        <w:t xml:space="preserve">; Ox </w:t>
      </w:r>
      <w:r>
        <w:rPr>
          <w:rFonts w:hint="eastAsia"/>
        </w:rPr>
        <w:t>牛丑</w:t>
      </w:r>
      <w:r>
        <w:rPr>
          <w:rFonts w:hint="eastAsia"/>
        </w:rPr>
        <w:t xml:space="preserve"> 1-3 a.m. </w:t>
      </w:r>
      <w:r>
        <w:rPr>
          <w:rFonts w:hint="eastAsia"/>
        </w:rPr>
        <w:t>毘利沙</w:t>
      </w:r>
      <w:r>
        <w:rPr>
          <w:rFonts w:hint="eastAsia"/>
        </w:rPr>
        <w:t xml:space="preserve">; Tiger (or Lion) </w:t>
      </w:r>
      <w:r>
        <w:rPr>
          <w:rFonts w:hint="eastAsia"/>
        </w:rPr>
        <w:t>虎寅</w:t>
      </w:r>
      <w:r>
        <w:rPr>
          <w:rFonts w:hint="eastAsia"/>
        </w:rPr>
        <w:t>, 3</w:t>
      </w:r>
      <w:r>
        <w:rPr>
          <w:rFonts w:hint="eastAsia"/>
        </w:rPr>
        <w:t>―</w:t>
      </w:r>
      <w:r>
        <w:rPr>
          <w:rFonts w:hint="eastAsia"/>
        </w:rPr>
        <w:t xml:space="preserve">5 a.m. </w:t>
      </w:r>
      <w:r>
        <w:rPr>
          <w:rFonts w:hint="eastAsia"/>
        </w:rPr>
        <w:t>彌倫那</w:t>
      </w:r>
      <w:r>
        <w:rPr>
          <w:rFonts w:hint="eastAsia"/>
        </w:rPr>
        <w:t xml:space="preserve">; Hare </w:t>
      </w:r>
      <w:r>
        <w:rPr>
          <w:rFonts w:hint="eastAsia"/>
        </w:rPr>
        <w:t>兎卯</w:t>
      </w:r>
      <w:r>
        <w:rPr>
          <w:rFonts w:hint="eastAsia"/>
        </w:rPr>
        <w:t xml:space="preserve">, 5-7 a.m. </w:t>
      </w:r>
      <w:r>
        <w:rPr>
          <w:rFonts w:hint="eastAsia"/>
        </w:rPr>
        <w:t>羯迦吒迦</w:t>
      </w:r>
      <w:r>
        <w:rPr>
          <w:rFonts w:hint="eastAsia"/>
        </w:rPr>
        <w:t xml:space="preserve">; Dragon </w:t>
      </w:r>
      <w:r>
        <w:rPr>
          <w:rFonts w:hint="eastAsia"/>
        </w:rPr>
        <w:t>龍辰</w:t>
      </w:r>
      <w:r>
        <w:rPr>
          <w:rFonts w:hint="eastAsia"/>
        </w:rPr>
        <w:t xml:space="preserve">, 7-9 a.m </w:t>
      </w:r>
      <w:r>
        <w:rPr>
          <w:rFonts w:hint="eastAsia"/>
        </w:rPr>
        <w:t>絲阿</w:t>
      </w:r>
      <w:r>
        <w:rPr>
          <w:rFonts w:hint="eastAsia"/>
        </w:rPr>
        <w:t>.</w:t>
      </w:r>
    </w:p>
    <w:p w14:paraId="07BDC697" w14:textId="77777777" w:rsidR="00BF2840" w:rsidRDefault="00BF2840" w:rsidP="00BF2840"/>
    <w:p w14:paraId="167831B3" w14:textId="77777777" w:rsidR="00BF2840" w:rsidRDefault="00BF2840" w:rsidP="00BF2840">
      <w:r>
        <w:t>[44]</w:t>
      </w:r>
    </w:p>
    <w:p w14:paraId="1C176543" w14:textId="77777777" w:rsidR="00BF2840" w:rsidRDefault="00BF2840" w:rsidP="00BF2840"/>
    <w:p w14:paraId="48948EE2" w14:textId="77777777" w:rsidR="00BF2840" w:rsidRDefault="00BF2840" w:rsidP="00BF2840">
      <w:pPr>
        <w:rPr>
          <w:rFonts w:hint="eastAsia"/>
        </w:rPr>
      </w:pPr>
      <w:r>
        <w:rPr>
          <w:rFonts w:hint="eastAsia"/>
        </w:rPr>
        <w:t>十二眞如</w:t>
      </w:r>
      <w:r>
        <w:rPr>
          <w:rFonts w:hint="eastAsia"/>
        </w:rPr>
        <w:t xml:space="preserve"> The twelve aspects of the bh</w:t>
      </w:r>
      <w:r>
        <w:rPr>
          <w:rFonts w:hint="eastAsia"/>
        </w:rPr>
        <w:t>ū</w:t>
      </w:r>
      <w:r>
        <w:rPr>
          <w:rFonts w:hint="eastAsia"/>
        </w:rPr>
        <w:t>tatathhat</w:t>
      </w:r>
      <w:r>
        <w:rPr>
          <w:rFonts w:hint="eastAsia"/>
        </w:rPr>
        <w:t>ā</w:t>
      </w:r>
      <w:r>
        <w:rPr>
          <w:rFonts w:hint="eastAsia"/>
        </w:rPr>
        <w:t xml:space="preserve"> or the ultimate, which is also styled the </w:t>
      </w:r>
      <w:r>
        <w:rPr>
          <w:rFonts w:hint="eastAsia"/>
        </w:rPr>
        <w:t>十二無為</w:t>
      </w:r>
      <w:r>
        <w:rPr>
          <w:rFonts w:hint="eastAsia"/>
        </w:rPr>
        <w:t xml:space="preserve"> "inactive" or nirvana-like: and the </w:t>
      </w:r>
      <w:r>
        <w:rPr>
          <w:rFonts w:hint="eastAsia"/>
        </w:rPr>
        <w:t>十二空</w:t>
      </w:r>
      <w:r>
        <w:rPr>
          <w:rFonts w:hint="eastAsia"/>
        </w:rPr>
        <w:t xml:space="preserve"> "void" or immaterial: (1) The chen ju itself; (2) </w:t>
      </w:r>
      <w:r>
        <w:rPr>
          <w:rFonts w:hint="eastAsia"/>
        </w:rPr>
        <w:t>法界</w:t>
      </w:r>
      <w:r>
        <w:rPr>
          <w:rFonts w:hint="eastAsia"/>
        </w:rPr>
        <w:t xml:space="preserve"> as the medium of all things; (3) </w:t>
      </w:r>
      <w:r>
        <w:rPr>
          <w:rFonts w:hint="eastAsia"/>
        </w:rPr>
        <w:t>法性</w:t>
      </w:r>
      <w:r>
        <w:rPr>
          <w:rFonts w:hint="eastAsia"/>
        </w:rPr>
        <w:t xml:space="preserve"> as the nature of all things; (4) </w:t>
      </w:r>
      <w:r>
        <w:rPr>
          <w:rFonts w:hint="eastAsia"/>
        </w:rPr>
        <w:t>不虛妄性</w:t>
      </w:r>
      <w:r>
        <w:rPr>
          <w:rFonts w:hint="eastAsia"/>
        </w:rPr>
        <w:t xml:space="preserve"> its reality contra the unreality of phenomena; (5) </w:t>
      </w:r>
      <w:r>
        <w:rPr>
          <w:rFonts w:hint="eastAsia"/>
        </w:rPr>
        <w:t>不變異性</w:t>
      </w:r>
      <w:r>
        <w:rPr>
          <w:rFonts w:hint="eastAsia"/>
        </w:rPr>
        <w:t xml:space="preserve"> its immutability contra mortality and phenomenal variation; (6) </w:t>
      </w:r>
      <w:r>
        <w:rPr>
          <w:rFonts w:hint="eastAsia"/>
        </w:rPr>
        <w:t>平等性</w:t>
      </w:r>
      <w:r>
        <w:rPr>
          <w:rFonts w:hint="eastAsia"/>
        </w:rPr>
        <w:t xml:space="preserve"> as universal or undifferentiated; (7) </w:t>
      </w:r>
      <w:r>
        <w:rPr>
          <w:rFonts w:hint="eastAsia"/>
        </w:rPr>
        <w:t>離生性</w:t>
      </w:r>
      <w:r>
        <w:rPr>
          <w:rFonts w:hint="eastAsia"/>
        </w:rPr>
        <w:t xml:space="preserve"> as immortal, i.e. apart from birth and death, or creation and destruction; (8) </w:t>
      </w:r>
      <w:r>
        <w:rPr>
          <w:rFonts w:hint="eastAsia"/>
        </w:rPr>
        <w:t>法定</w:t>
      </w:r>
      <w:r>
        <w:rPr>
          <w:rFonts w:hint="eastAsia"/>
        </w:rPr>
        <w:t xml:space="preserve"> as eternal, its nature ever sure; (9) </w:t>
      </w:r>
      <w:r>
        <w:rPr>
          <w:rFonts w:hint="eastAsia"/>
        </w:rPr>
        <w:t>法住</w:t>
      </w:r>
      <w:r>
        <w:rPr>
          <w:rFonts w:hint="eastAsia"/>
        </w:rPr>
        <w:t xml:space="preserve"> as the abode of all things; (10) </w:t>
      </w:r>
      <w:r>
        <w:rPr>
          <w:rFonts w:hint="eastAsia"/>
        </w:rPr>
        <w:t>實際</w:t>
      </w:r>
      <w:r>
        <w:rPr>
          <w:rFonts w:hint="eastAsia"/>
        </w:rPr>
        <w:t xml:space="preserve"> as the bounds of all reality; (11) </w:t>
      </w:r>
      <w:r>
        <w:rPr>
          <w:rFonts w:hint="eastAsia"/>
        </w:rPr>
        <w:t>虛空界</w:t>
      </w:r>
      <w:r>
        <w:rPr>
          <w:rFonts w:hint="eastAsia"/>
        </w:rPr>
        <w:t xml:space="preserve"> as the realm of space, the void, or immateriality; (12)</w:t>
      </w:r>
      <w:r>
        <w:rPr>
          <w:rFonts w:hint="eastAsia"/>
        </w:rPr>
        <w:t>不思議界</w:t>
      </w:r>
      <w:r>
        <w:rPr>
          <w:rFonts w:hint="eastAsia"/>
        </w:rPr>
        <w:t xml:space="preserve"> as the realm beyond thought or expression.</w:t>
      </w:r>
    </w:p>
    <w:p w14:paraId="063A6240" w14:textId="77777777" w:rsidR="00BF2840" w:rsidRDefault="00BF2840" w:rsidP="00BF2840"/>
    <w:p w14:paraId="08D7E52E" w14:textId="77777777" w:rsidR="00BF2840" w:rsidRDefault="00BF2840" w:rsidP="00BF2840">
      <w:r>
        <w:rPr>
          <w:rFonts w:hint="eastAsia"/>
        </w:rPr>
        <w:t>十二神（十二神明王）</w:t>
      </w:r>
      <w:r>
        <w:rPr>
          <w:rFonts w:hint="eastAsia"/>
        </w:rPr>
        <w:t xml:space="preserve"> The twelve spirits connected with the cult of </w:t>
      </w:r>
      <w:r>
        <w:rPr>
          <w:rFonts w:hint="eastAsia"/>
        </w:rPr>
        <w:t>藥師</w:t>
      </w:r>
      <w:r>
        <w:rPr>
          <w:rFonts w:hint="eastAsia"/>
        </w:rPr>
        <w:t xml:space="preserve"> the Master of Healing. Also </w:t>
      </w:r>
      <w:r>
        <w:rPr>
          <w:rFonts w:hint="eastAsia"/>
        </w:rPr>
        <w:t>十二神將</w:t>
      </w:r>
      <w:r>
        <w:rPr>
          <w:rFonts w:hint="eastAsia"/>
        </w:rPr>
        <w:t xml:space="preserve">. They are associated with the twelve hours of the day, of which they are guardian spirits. Their names are as follows: </w:t>
      </w:r>
      <w:r>
        <w:rPr>
          <w:rFonts w:hint="eastAsia"/>
        </w:rPr>
        <w:t>宮</w:t>
      </w:r>
      <w:r>
        <w:rPr>
          <w:rFonts w:hint="eastAsia"/>
        </w:rPr>
        <w:t xml:space="preserve"> (or </w:t>
      </w:r>
      <w:r>
        <w:rPr>
          <w:rFonts w:hint="eastAsia"/>
        </w:rPr>
        <w:t>金</w:t>
      </w:r>
      <w:r>
        <w:rPr>
          <w:rFonts w:hint="eastAsia"/>
        </w:rPr>
        <w:t xml:space="preserve">) </w:t>
      </w:r>
      <w:r>
        <w:rPr>
          <w:rFonts w:hint="eastAsia"/>
        </w:rPr>
        <w:t>毘羅</w:t>
      </w:r>
      <w:r>
        <w:rPr>
          <w:rFonts w:hint="eastAsia"/>
        </w:rPr>
        <w:t xml:space="preserve"> Kumbh</w:t>
      </w:r>
      <w:r>
        <w:rPr>
          <w:rFonts w:hint="eastAsia"/>
        </w:rPr>
        <w:t>ī</w:t>
      </w:r>
      <w:r>
        <w:rPr>
          <w:rFonts w:hint="eastAsia"/>
        </w:rPr>
        <w:t xml:space="preserve">ra; </w:t>
      </w:r>
      <w:r>
        <w:rPr>
          <w:rFonts w:hint="eastAsia"/>
        </w:rPr>
        <w:t>伐折羅</w:t>
      </w:r>
      <w:r>
        <w:rPr>
          <w:rFonts w:hint="eastAsia"/>
        </w:rPr>
        <w:t xml:space="preserve"> Vajra; </w:t>
      </w:r>
      <w:r>
        <w:rPr>
          <w:rFonts w:hint="eastAsia"/>
        </w:rPr>
        <w:t>迷企羅</w:t>
      </w:r>
      <w:r>
        <w:rPr>
          <w:rFonts w:hint="eastAsia"/>
        </w:rPr>
        <w:t xml:space="preserve"> Mihira;</w:t>
      </w:r>
      <w:r>
        <w:t xml:space="preserve"> </w:t>
      </w:r>
      <w:r>
        <w:rPr>
          <w:rFonts w:hint="eastAsia"/>
        </w:rPr>
        <w:t>安底羅</w:t>
      </w:r>
      <w:r>
        <w:t xml:space="preserve"> Aṇḍīra; </w:t>
      </w:r>
      <w:r>
        <w:rPr>
          <w:rFonts w:hint="eastAsia"/>
        </w:rPr>
        <w:t>頞儞羅</w:t>
      </w:r>
      <w:r>
        <w:t xml:space="preserve"> Anila; </w:t>
      </w:r>
      <w:r>
        <w:rPr>
          <w:rFonts w:hint="eastAsia"/>
        </w:rPr>
        <w:t>珊底羅</w:t>
      </w:r>
      <w:r>
        <w:t xml:space="preserve"> Śaṇḍila; </w:t>
      </w:r>
      <w:r>
        <w:rPr>
          <w:rFonts w:hint="eastAsia"/>
        </w:rPr>
        <w:t>因陀羅</w:t>
      </w:r>
      <w:r>
        <w:t xml:space="preserve"> Indra; </w:t>
      </w:r>
      <w:r>
        <w:rPr>
          <w:rFonts w:hint="eastAsia"/>
        </w:rPr>
        <w:t>波夷羅</w:t>
      </w:r>
      <w:r>
        <w:t xml:space="preserve">Pajra; </w:t>
      </w:r>
      <w:r>
        <w:rPr>
          <w:rFonts w:hint="eastAsia"/>
        </w:rPr>
        <w:t>摩虎羅</w:t>
      </w:r>
      <w:r>
        <w:t xml:space="preserve"> Mahoraga; </w:t>
      </w:r>
      <w:r>
        <w:rPr>
          <w:rFonts w:hint="eastAsia"/>
        </w:rPr>
        <w:t>眞達羅</w:t>
      </w:r>
      <w:r>
        <w:t xml:space="preserve"> Kinnara; </w:t>
      </w:r>
      <w:r>
        <w:rPr>
          <w:rFonts w:hint="eastAsia"/>
        </w:rPr>
        <w:t>招杜羅</w:t>
      </w:r>
      <w:r>
        <w:t xml:space="preserve"> Catura; and </w:t>
      </w:r>
      <w:r>
        <w:rPr>
          <w:rFonts w:hint="eastAsia"/>
        </w:rPr>
        <w:t>毘羯羅</w:t>
      </w:r>
      <w:r>
        <w:t xml:space="preserve"> Vikarāla.</w:t>
      </w:r>
    </w:p>
    <w:p w14:paraId="5D7FC477" w14:textId="77777777" w:rsidR="00BF2840" w:rsidRDefault="00BF2840" w:rsidP="00BF2840"/>
    <w:p w14:paraId="09A0F043" w14:textId="77777777" w:rsidR="00BF2840" w:rsidRDefault="00BF2840" w:rsidP="00BF2840">
      <w:pPr>
        <w:rPr>
          <w:rFonts w:hint="eastAsia"/>
        </w:rPr>
      </w:pPr>
      <w:r>
        <w:rPr>
          <w:rFonts w:hint="eastAsia"/>
        </w:rPr>
        <w:t>十二禽</w:t>
      </w:r>
      <w:r>
        <w:rPr>
          <w:rFonts w:hint="eastAsia"/>
        </w:rPr>
        <w:t xml:space="preserve"> idem </w:t>
      </w:r>
      <w:r>
        <w:rPr>
          <w:rFonts w:hint="eastAsia"/>
        </w:rPr>
        <w:t>十二獸</w:t>
      </w:r>
      <w:r>
        <w:rPr>
          <w:rFonts w:hint="eastAsia"/>
        </w:rPr>
        <w:t>.</w:t>
      </w:r>
    </w:p>
    <w:p w14:paraId="7E2DE472" w14:textId="77777777" w:rsidR="00BF2840" w:rsidRDefault="00BF2840" w:rsidP="00BF2840"/>
    <w:p w14:paraId="41A1ECC3" w14:textId="77777777" w:rsidR="00BF2840" w:rsidRDefault="00BF2840" w:rsidP="00BF2840">
      <w:pPr>
        <w:rPr>
          <w:rFonts w:hint="eastAsia"/>
        </w:rPr>
      </w:pPr>
      <w:r>
        <w:rPr>
          <w:rFonts w:hint="eastAsia"/>
        </w:rPr>
        <w:t>十二種火法</w:t>
      </w:r>
      <w:r>
        <w:rPr>
          <w:rFonts w:hint="eastAsia"/>
        </w:rPr>
        <w:t xml:space="preserve"> v. </w:t>
      </w:r>
      <w:r>
        <w:rPr>
          <w:rFonts w:hint="eastAsia"/>
        </w:rPr>
        <w:t>十二火天</w:t>
      </w:r>
      <w:r>
        <w:rPr>
          <w:rFonts w:hint="eastAsia"/>
        </w:rPr>
        <w:t>.</w:t>
      </w:r>
    </w:p>
    <w:p w14:paraId="7C04DEB6" w14:textId="77777777" w:rsidR="00BF2840" w:rsidRDefault="00BF2840" w:rsidP="00BF2840"/>
    <w:p w14:paraId="61E0DF35" w14:textId="77777777" w:rsidR="00BF2840" w:rsidRDefault="00BF2840" w:rsidP="00BF2840">
      <w:pPr>
        <w:rPr>
          <w:rFonts w:hint="eastAsia"/>
        </w:rPr>
      </w:pPr>
      <w:r>
        <w:rPr>
          <w:rFonts w:hint="eastAsia"/>
        </w:rPr>
        <w:t>十二空</w:t>
      </w:r>
      <w:r>
        <w:rPr>
          <w:rFonts w:hint="eastAsia"/>
        </w:rPr>
        <w:t xml:space="preserve"> v. </w:t>
      </w:r>
      <w:r>
        <w:rPr>
          <w:rFonts w:hint="eastAsia"/>
        </w:rPr>
        <w:t>十二眞如</w:t>
      </w:r>
      <w:r>
        <w:rPr>
          <w:rFonts w:hint="eastAsia"/>
        </w:rPr>
        <w:t>.</w:t>
      </w:r>
    </w:p>
    <w:p w14:paraId="0ADFCE19" w14:textId="77777777" w:rsidR="00BF2840" w:rsidRDefault="00BF2840" w:rsidP="00BF2840"/>
    <w:p w14:paraId="46F24064" w14:textId="77777777" w:rsidR="00BF2840" w:rsidRDefault="00BF2840" w:rsidP="00BF2840">
      <w:pPr>
        <w:rPr>
          <w:rFonts w:hint="eastAsia"/>
        </w:rPr>
      </w:pPr>
      <w:r>
        <w:rPr>
          <w:rFonts w:hint="eastAsia"/>
        </w:rPr>
        <w:t>十二緣起</w:t>
      </w:r>
      <w:r>
        <w:rPr>
          <w:rFonts w:hint="eastAsia"/>
        </w:rPr>
        <w:t>;</w:t>
      </w:r>
      <w:r>
        <w:rPr>
          <w:rFonts w:hint="eastAsia"/>
        </w:rPr>
        <w:t>十二輪</w:t>
      </w:r>
      <w:r>
        <w:rPr>
          <w:rFonts w:hint="eastAsia"/>
        </w:rPr>
        <w:t xml:space="preserve"> </w:t>
      </w:r>
      <w:r>
        <w:rPr>
          <w:rFonts w:hint="eastAsia"/>
        </w:rPr>
        <w:t>十二門</w:t>
      </w:r>
      <w:r>
        <w:rPr>
          <w:rFonts w:hint="eastAsia"/>
        </w:rPr>
        <w:t>; idem</w:t>
      </w:r>
      <w:r>
        <w:rPr>
          <w:rFonts w:hint="eastAsia"/>
        </w:rPr>
        <w:t>十二因緣</w:t>
      </w:r>
      <w:r>
        <w:rPr>
          <w:rFonts w:hint="eastAsia"/>
        </w:rPr>
        <w:t>.</w:t>
      </w:r>
    </w:p>
    <w:p w14:paraId="569D15B7" w14:textId="77777777" w:rsidR="00BF2840" w:rsidRDefault="00BF2840" w:rsidP="00BF2840"/>
    <w:p w14:paraId="63570211" w14:textId="77777777" w:rsidR="00BF2840" w:rsidRDefault="00BF2840" w:rsidP="00BF2840">
      <w:pPr>
        <w:rPr>
          <w:rFonts w:hint="eastAsia"/>
        </w:rPr>
      </w:pPr>
      <w:r>
        <w:rPr>
          <w:rFonts w:hint="eastAsia"/>
        </w:rPr>
        <w:t>十二藥叉大將</w:t>
      </w:r>
      <w:r>
        <w:rPr>
          <w:rFonts w:hint="eastAsia"/>
        </w:rPr>
        <w:t xml:space="preserve"> idem </w:t>
      </w:r>
      <w:r>
        <w:rPr>
          <w:rFonts w:hint="eastAsia"/>
        </w:rPr>
        <w:t>十二神</w:t>
      </w:r>
      <w:r>
        <w:rPr>
          <w:rFonts w:hint="eastAsia"/>
        </w:rPr>
        <w:t>.</w:t>
      </w:r>
    </w:p>
    <w:p w14:paraId="1BF7384B" w14:textId="77777777" w:rsidR="00BF2840" w:rsidRDefault="00BF2840" w:rsidP="00BF2840"/>
    <w:p w14:paraId="76376138" w14:textId="77777777" w:rsidR="00BF2840" w:rsidRDefault="00BF2840" w:rsidP="00BF2840">
      <w:r>
        <w:rPr>
          <w:rFonts w:hint="eastAsia"/>
        </w:rPr>
        <w:t>十二部經</w:t>
      </w:r>
      <w:r>
        <w:t xml:space="preserve"> Twelve divisions of the Mahāyāna canon: (1) </w:t>
      </w:r>
      <w:r>
        <w:rPr>
          <w:rFonts w:hint="eastAsia"/>
        </w:rPr>
        <w:t>修多羅</w:t>
      </w:r>
      <w:r>
        <w:t xml:space="preserve"> sūtra; (2) </w:t>
      </w:r>
      <w:r>
        <w:rPr>
          <w:rFonts w:hint="eastAsia"/>
        </w:rPr>
        <w:t>祇夜</w:t>
      </w:r>
      <w:r>
        <w:t xml:space="preserve"> geya; (3) </w:t>
      </w:r>
      <w:r>
        <w:rPr>
          <w:rFonts w:hint="eastAsia"/>
        </w:rPr>
        <w:t>伽陀</w:t>
      </w:r>
      <w:r>
        <w:t xml:space="preserve"> gāthā; (4) </w:t>
      </w:r>
      <w:r>
        <w:rPr>
          <w:rFonts w:hint="eastAsia"/>
        </w:rPr>
        <w:t>尼陀那</w:t>
      </w:r>
      <w:r>
        <w:t xml:space="preserve"> nidāna, also </w:t>
      </w:r>
      <w:r>
        <w:rPr>
          <w:rFonts w:hint="eastAsia"/>
        </w:rPr>
        <w:t>因緣</w:t>
      </w:r>
      <w:r>
        <w:t xml:space="preserve">; (5) </w:t>
      </w:r>
      <w:r>
        <w:rPr>
          <w:rFonts w:hint="eastAsia"/>
        </w:rPr>
        <w:t>伊帝目多</w:t>
      </w:r>
      <w:r>
        <w:t xml:space="preserve"> itivṛttaka; (6) </w:t>
      </w:r>
      <w:r>
        <w:rPr>
          <w:rFonts w:hint="eastAsia"/>
        </w:rPr>
        <w:t>闍多伽</w:t>
      </w:r>
      <w:r>
        <w:t xml:space="preserve"> jātaka; (7) </w:t>
      </w:r>
      <w:r>
        <w:rPr>
          <w:rFonts w:hint="eastAsia"/>
        </w:rPr>
        <w:t>阿浮達摩</w:t>
      </w:r>
      <w:r>
        <w:t xml:space="preserve"> adbhuta-dharma, i.e. the </w:t>
      </w:r>
      <w:r>
        <w:rPr>
          <w:rFonts w:hint="eastAsia"/>
        </w:rPr>
        <w:t>阿毘達摩</w:t>
      </w:r>
      <w:r>
        <w:t xml:space="preserve"> abhidhama; (8) </w:t>
      </w:r>
      <w:r>
        <w:rPr>
          <w:rFonts w:hint="eastAsia"/>
        </w:rPr>
        <w:t>阿波陀那</w:t>
      </w:r>
      <w:r>
        <w:t xml:space="preserve"> avadāna; (9) </w:t>
      </w:r>
      <w:r>
        <w:rPr>
          <w:rFonts w:hint="eastAsia"/>
        </w:rPr>
        <w:t>優婆提舍</w:t>
      </w:r>
      <w:r>
        <w:t xml:space="preserve"> upadeśa; (10) </w:t>
      </w:r>
      <w:r>
        <w:rPr>
          <w:rFonts w:hint="eastAsia"/>
        </w:rPr>
        <w:t>優陀那</w:t>
      </w:r>
      <w:r>
        <w:t xml:space="preserve">udāna; (11) </w:t>
      </w:r>
      <w:r>
        <w:rPr>
          <w:rFonts w:hint="eastAsia"/>
        </w:rPr>
        <w:t>毘佛略</w:t>
      </w:r>
      <w:r>
        <w:t xml:space="preserve"> vaipulya; (12) </w:t>
      </w:r>
      <w:r>
        <w:rPr>
          <w:rFonts w:hint="eastAsia"/>
        </w:rPr>
        <w:t>和</w:t>
      </w:r>
      <w:r>
        <w:t xml:space="preserve"> </w:t>
      </w:r>
      <w:r>
        <w:rPr>
          <w:rFonts w:hint="eastAsia"/>
        </w:rPr>
        <w:t>伽羅</w:t>
      </w:r>
      <w:r>
        <w:t xml:space="preserve"> vyākaraṇa. Cf. </w:t>
      </w:r>
      <w:r>
        <w:rPr>
          <w:rFonts w:hint="eastAsia"/>
        </w:rPr>
        <w:t>九部經</w:t>
      </w:r>
      <w:r>
        <w:t>.</w:t>
      </w:r>
    </w:p>
    <w:p w14:paraId="4599A897" w14:textId="77777777" w:rsidR="00BF2840" w:rsidRDefault="00BF2840" w:rsidP="00BF2840"/>
    <w:p w14:paraId="32E57D73" w14:textId="77777777" w:rsidR="00BF2840" w:rsidRDefault="00BF2840" w:rsidP="00BF2840">
      <w:r>
        <w:rPr>
          <w:rFonts w:hint="eastAsia"/>
        </w:rPr>
        <w:t>十二遊經</w:t>
      </w:r>
      <w:r>
        <w:t xml:space="preserve"> Dvādaśaviharaṇa sūtra. The life of Śākyamuni to his twelfth year, translated by Kālodaka A.D. 392.</w:t>
      </w:r>
    </w:p>
    <w:p w14:paraId="290A8164" w14:textId="77777777" w:rsidR="00BF2840" w:rsidRDefault="00BF2840" w:rsidP="00BF2840"/>
    <w:p w14:paraId="1312A04A" w14:textId="77777777" w:rsidR="00BF2840" w:rsidRDefault="00BF2840" w:rsidP="00BF2840">
      <w:pPr>
        <w:rPr>
          <w:rFonts w:hint="eastAsia"/>
        </w:rPr>
      </w:pPr>
      <w:r>
        <w:rPr>
          <w:rFonts w:hint="eastAsia"/>
        </w:rPr>
        <w:t>十二門</w:t>
      </w:r>
      <w:r>
        <w:rPr>
          <w:rFonts w:hint="eastAsia"/>
        </w:rPr>
        <w:t xml:space="preserve"> idem </w:t>
      </w:r>
      <w:r>
        <w:rPr>
          <w:rFonts w:hint="eastAsia"/>
        </w:rPr>
        <w:t>十二因緣</w:t>
      </w:r>
      <w:r>
        <w:rPr>
          <w:rFonts w:hint="eastAsia"/>
        </w:rPr>
        <w:t>.</w:t>
      </w:r>
    </w:p>
    <w:p w14:paraId="4C9BEAE2" w14:textId="77777777" w:rsidR="00BF2840" w:rsidRDefault="00BF2840" w:rsidP="00BF2840"/>
    <w:p w14:paraId="148EBC31" w14:textId="77777777" w:rsidR="00BF2840" w:rsidRDefault="00BF2840" w:rsidP="00BF2840">
      <w:pPr>
        <w:rPr>
          <w:rFonts w:hint="eastAsia"/>
        </w:rPr>
      </w:pPr>
      <w:r>
        <w:rPr>
          <w:rFonts w:hint="eastAsia"/>
        </w:rPr>
        <w:t>十二門論</w:t>
      </w:r>
      <w:r>
        <w:rPr>
          <w:rFonts w:hint="eastAsia"/>
        </w:rPr>
        <w:t xml:space="preserve"> Dv</w:t>
      </w:r>
      <w:r>
        <w:rPr>
          <w:rFonts w:hint="eastAsia"/>
        </w:rPr>
        <w:t>ā</w:t>
      </w:r>
      <w:r>
        <w:rPr>
          <w:rFonts w:hint="eastAsia"/>
        </w:rPr>
        <w:t>da-</w:t>
      </w:r>
      <w:r>
        <w:rPr>
          <w:rFonts w:ascii="Cambria" w:hAnsi="Cambria" w:cs="Cambria"/>
        </w:rPr>
        <w:t>ś</w:t>
      </w:r>
      <w:r>
        <w:rPr>
          <w:rFonts w:hint="eastAsia"/>
        </w:rPr>
        <w:t>anik</w:t>
      </w:r>
      <w:r>
        <w:rPr>
          <w:rFonts w:hint="eastAsia"/>
        </w:rPr>
        <w:t>ā</w:t>
      </w:r>
      <w:r>
        <w:rPr>
          <w:rFonts w:hint="eastAsia"/>
        </w:rPr>
        <w:t xml:space="preserve">ya </w:t>
      </w:r>
      <w:r>
        <w:rPr>
          <w:rFonts w:ascii="Cambria" w:hAnsi="Cambria" w:cs="Cambria"/>
        </w:rPr>
        <w:t>Ś</w:t>
      </w:r>
      <w:r>
        <w:rPr>
          <w:rFonts w:hint="eastAsia"/>
        </w:rPr>
        <w:t xml:space="preserve">astra. One of the </w:t>
      </w:r>
      <w:r>
        <w:rPr>
          <w:rFonts w:hint="eastAsia"/>
        </w:rPr>
        <w:t>三論</w:t>
      </w:r>
      <w:r>
        <w:rPr>
          <w:rFonts w:hint="eastAsia"/>
        </w:rPr>
        <w:t>, composed by N</w:t>
      </w:r>
      <w:r>
        <w:rPr>
          <w:rFonts w:hint="eastAsia"/>
        </w:rPr>
        <w:t>ā</w:t>
      </w:r>
      <w:r>
        <w:rPr>
          <w:rFonts w:hint="eastAsia"/>
        </w:rPr>
        <w:t>g</w:t>
      </w:r>
      <w:r>
        <w:rPr>
          <w:rFonts w:hint="eastAsia"/>
        </w:rPr>
        <w:t>ā</w:t>
      </w:r>
      <w:r>
        <w:rPr>
          <w:rFonts w:hint="eastAsia"/>
        </w:rPr>
        <w:t>rjuna, translated by Kum</w:t>
      </w:r>
      <w:r>
        <w:rPr>
          <w:rFonts w:hint="eastAsia"/>
        </w:rPr>
        <w:t>ā</w:t>
      </w:r>
      <w:r>
        <w:rPr>
          <w:rFonts w:hint="eastAsia"/>
        </w:rPr>
        <w:t>raj</w:t>
      </w:r>
      <w:r>
        <w:rPr>
          <w:rFonts w:hint="eastAsia"/>
        </w:rPr>
        <w:t>ī</w:t>
      </w:r>
      <w:r>
        <w:rPr>
          <w:rFonts w:hint="eastAsia"/>
        </w:rPr>
        <w:t>va A.D. 408. There are several works on it.</w:t>
      </w:r>
    </w:p>
    <w:p w14:paraId="42D66058" w14:textId="77777777" w:rsidR="00BF2840" w:rsidRDefault="00BF2840" w:rsidP="00BF2840"/>
    <w:p w14:paraId="353AE0D1" w14:textId="77777777" w:rsidR="00BF2840" w:rsidRDefault="00BF2840" w:rsidP="00BF2840">
      <w:pPr>
        <w:rPr>
          <w:rFonts w:hint="eastAsia"/>
        </w:rPr>
      </w:pPr>
      <w:r>
        <w:rPr>
          <w:rFonts w:hint="eastAsia"/>
        </w:rPr>
        <w:t>十二願王</w:t>
      </w:r>
      <w:r>
        <w:rPr>
          <w:rFonts w:hint="eastAsia"/>
        </w:rPr>
        <w:t xml:space="preserve"> The twelve-vow king, i.e. Yao Shih </w:t>
      </w:r>
      <w:r>
        <w:rPr>
          <w:rFonts w:hint="eastAsia"/>
        </w:rPr>
        <w:t>藥師</w:t>
      </w:r>
      <w:r>
        <w:rPr>
          <w:rFonts w:hint="eastAsia"/>
        </w:rPr>
        <w:t>, the Master of Healing.</w:t>
      </w:r>
    </w:p>
    <w:p w14:paraId="2ECF8B64" w14:textId="77777777" w:rsidR="00BF2840" w:rsidRDefault="00BF2840" w:rsidP="00BF2840"/>
    <w:p w14:paraId="6B235085" w14:textId="77777777" w:rsidR="00BF2840" w:rsidRDefault="00BF2840" w:rsidP="00BF2840">
      <w:pPr>
        <w:rPr>
          <w:rFonts w:hint="eastAsia"/>
        </w:rPr>
      </w:pPr>
      <w:r>
        <w:rPr>
          <w:rFonts w:hint="eastAsia"/>
        </w:rPr>
        <w:t>十五</w:t>
      </w:r>
      <w:r>
        <w:rPr>
          <w:rFonts w:hint="eastAsia"/>
        </w:rPr>
        <w:t xml:space="preserve"> Pañcada</w:t>
      </w:r>
      <w:r>
        <w:rPr>
          <w:rFonts w:ascii="Cambria" w:hAnsi="Cambria" w:cs="Cambria"/>
        </w:rPr>
        <w:t>ś</w:t>
      </w:r>
      <w:r>
        <w:rPr>
          <w:rFonts w:hint="eastAsia"/>
        </w:rPr>
        <w:t>a, fifteen.</w:t>
      </w:r>
    </w:p>
    <w:p w14:paraId="44D4EC50" w14:textId="77777777" w:rsidR="00BF2840" w:rsidRDefault="00BF2840" w:rsidP="00BF2840"/>
    <w:p w14:paraId="377A856A" w14:textId="77777777" w:rsidR="00BF2840" w:rsidRDefault="00BF2840" w:rsidP="00BF2840">
      <w:pPr>
        <w:rPr>
          <w:rFonts w:hint="eastAsia"/>
        </w:rPr>
      </w:pPr>
      <w:r>
        <w:rPr>
          <w:rFonts w:hint="eastAsia"/>
        </w:rPr>
        <w:t>十五尊</w:t>
      </w:r>
      <w:r>
        <w:rPr>
          <w:rFonts w:hint="eastAsia"/>
        </w:rPr>
        <w:t xml:space="preserve"> The fifteen honoured ones, with whom certain </w:t>
      </w:r>
      <w:r>
        <w:rPr>
          <w:rFonts w:hint="eastAsia"/>
        </w:rPr>
        <w:t>眞言</w:t>
      </w:r>
      <w:r>
        <w:rPr>
          <w:rFonts w:hint="eastAsia"/>
        </w:rPr>
        <w:t xml:space="preserve"> Shingon devotees seek by yoga to become united; of the fifteen, each represents a part of the whole, e.g. the eyes, ears, mouth, hands, feet, etc. v. </w:t>
      </w:r>
      <w:r>
        <w:rPr>
          <w:rFonts w:hint="eastAsia"/>
        </w:rPr>
        <w:t>瑜祇經</w:t>
      </w:r>
      <w:r>
        <w:rPr>
          <w:rFonts w:hint="eastAsia"/>
        </w:rPr>
        <w:t xml:space="preserve"> in its </w:t>
      </w:r>
      <w:r>
        <w:rPr>
          <w:rFonts w:hint="eastAsia"/>
        </w:rPr>
        <w:t>金剛薩埵</w:t>
      </w:r>
      <w:r>
        <w:rPr>
          <w:rFonts w:hint="eastAsia"/>
        </w:rPr>
        <w:t xml:space="preserve"> , etc., chapter.</w:t>
      </w:r>
    </w:p>
    <w:p w14:paraId="725D10DE" w14:textId="77777777" w:rsidR="00BF2840" w:rsidRDefault="00BF2840" w:rsidP="00BF2840"/>
    <w:p w14:paraId="775CFAEC" w14:textId="77777777" w:rsidR="00BF2840" w:rsidRDefault="00BF2840" w:rsidP="00BF2840">
      <w:pPr>
        <w:rPr>
          <w:rFonts w:hint="eastAsia"/>
        </w:rPr>
      </w:pPr>
      <w:r>
        <w:rPr>
          <w:rFonts w:hint="eastAsia"/>
        </w:rPr>
        <w:t>十五尊觀音</w:t>
      </w:r>
      <w:r>
        <w:rPr>
          <w:rFonts w:hint="eastAsia"/>
        </w:rPr>
        <w:t xml:space="preserve"> The fifteen kinds of Guanyin's images</w:t>
      </w:r>
      <w:r>
        <w:rPr>
          <w:rFonts w:hint="eastAsia"/>
        </w:rPr>
        <w:t>—</w:t>
      </w:r>
      <w:r>
        <w:rPr>
          <w:rFonts w:hint="eastAsia"/>
        </w:rPr>
        <w:t>normal face, with thousand hands, horse's head, eleven faces, as Cund</w:t>
      </w:r>
      <w:r>
        <w:rPr>
          <w:rFonts w:hint="eastAsia"/>
        </w:rPr>
        <w:t>ā</w:t>
      </w:r>
      <w:r>
        <w:rPr>
          <w:rFonts w:hint="eastAsia"/>
        </w:rPr>
        <w:t xml:space="preserve"> (Mar</w:t>
      </w:r>
      <w:r>
        <w:rPr>
          <w:rFonts w:hint="eastAsia"/>
        </w:rPr>
        <w:t>ī</w:t>
      </w:r>
      <w:r>
        <w:rPr>
          <w:rFonts w:hint="eastAsia"/>
        </w:rPr>
        <w:t xml:space="preserve">ci), with the </w:t>
      </w:r>
      <w:r>
        <w:rPr>
          <w:rFonts w:hint="eastAsia"/>
        </w:rPr>
        <w:t>如意</w:t>
      </w:r>
      <w:r>
        <w:rPr>
          <w:rFonts w:hint="eastAsia"/>
        </w:rPr>
        <w:t xml:space="preserve"> talismanic wheel, net, white robe, leaf robe, moon, willow, fruit, as T</w:t>
      </w:r>
      <w:r>
        <w:rPr>
          <w:rFonts w:hint="eastAsia"/>
        </w:rPr>
        <w:t>ā</w:t>
      </w:r>
      <w:r>
        <w:rPr>
          <w:rFonts w:hint="eastAsia"/>
        </w:rPr>
        <w:t>r</w:t>
      </w:r>
      <w:r>
        <w:rPr>
          <w:rFonts w:hint="eastAsia"/>
        </w:rPr>
        <w:t>ā</w:t>
      </w:r>
      <w:r>
        <w:rPr>
          <w:rFonts w:hint="eastAsia"/>
        </w:rPr>
        <w:t>, with azure neck, and as Gandhar</w:t>
      </w:r>
      <w:r>
        <w:rPr>
          <w:rFonts w:hint="eastAsia"/>
        </w:rPr>
        <w:t>ā</w:t>
      </w:r>
      <w:r>
        <w:rPr>
          <w:rFonts w:hint="eastAsia"/>
        </w:rPr>
        <w:t>ja.</w:t>
      </w:r>
    </w:p>
    <w:p w14:paraId="45132DB0" w14:textId="77777777" w:rsidR="00BF2840" w:rsidRDefault="00BF2840" w:rsidP="00BF2840"/>
    <w:p w14:paraId="0BCC9FD1" w14:textId="77777777" w:rsidR="00BF2840" w:rsidRDefault="00BF2840" w:rsidP="00BF2840">
      <w:pPr>
        <w:rPr>
          <w:rFonts w:hint="eastAsia"/>
        </w:rPr>
      </w:pPr>
      <w:r>
        <w:rPr>
          <w:rFonts w:hint="eastAsia"/>
        </w:rPr>
        <w:t>十五智斷</w:t>
      </w:r>
      <w:r>
        <w:rPr>
          <w:rFonts w:hint="eastAsia"/>
        </w:rPr>
        <w:t xml:space="preserve"> The fifteen days of the waxing moon are likened to the fifteen kinds of increasing wisdom </w:t>
      </w:r>
      <w:r>
        <w:rPr>
          <w:rFonts w:hint="eastAsia"/>
        </w:rPr>
        <w:t>智</w:t>
      </w:r>
      <w:r>
        <w:rPr>
          <w:rFonts w:hint="eastAsia"/>
        </w:rPr>
        <w:t xml:space="preserve">, and the fifteen waning days to the fifteen kinds of deliverance from evil </w:t>
      </w:r>
      <w:r>
        <w:rPr>
          <w:rFonts w:hint="eastAsia"/>
        </w:rPr>
        <w:t>斷</w:t>
      </w:r>
      <w:r>
        <w:rPr>
          <w:rFonts w:hint="eastAsia"/>
        </w:rPr>
        <w:t>.</w:t>
      </w:r>
    </w:p>
    <w:p w14:paraId="441BD776" w14:textId="77777777" w:rsidR="00BF2840" w:rsidRDefault="00BF2840" w:rsidP="00BF2840"/>
    <w:p w14:paraId="7B25AF18" w14:textId="77777777" w:rsidR="00BF2840" w:rsidRDefault="00BF2840" w:rsidP="00BF2840">
      <w:r>
        <w:rPr>
          <w:rFonts w:hint="eastAsia"/>
        </w:rPr>
        <w:t>十住</w:t>
      </w:r>
      <w:r>
        <w:rPr>
          <w:rFonts w:hint="eastAsia"/>
        </w:rPr>
        <w:t xml:space="preserve"> The ten stages, or periods, in bodhisattva-wisdom, prajñ</w:t>
      </w:r>
      <w:r>
        <w:rPr>
          <w:rFonts w:hint="eastAsia"/>
        </w:rPr>
        <w:t>ā</w:t>
      </w:r>
      <w:r>
        <w:rPr>
          <w:rFonts w:hint="eastAsia"/>
        </w:rPr>
        <w:t xml:space="preserve"> </w:t>
      </w:r>
      <w:r>
        <w:rPr>
          <w:rFonts w:hint="eastAsia"/>
        </w:rPr>
        <w:t>般若</w:t>
      </w:r>
      <w:r>
        <w:rPr>
          <w:rFonts w:hint="eastAsia"/>
        </w:rPr>
        <w:t xml:space="preserve">, are the </w:t>
      </w:r>
      <w:r>
        <w:rPr>
          <w:rFonts w:hint="eastAsia"/>
        </w:rPr>
        <w:t>十住</w:t>
      </w:r>
      <w:r>
        <w:rPr>
          <w:rFonts w:hint="eastAsia"/>
        </w:rPr>
        <w:t xml:space="preserve">; the merits or character attained are the </w:t>
      </w:r>
      <w:r>
        <w:rPr>
          <w:rFonts w:hint="eastAsia"/>
        </w:rPr>
        <w:t>十地</w:t>
      </w:r>
      <w:r>
        <w:rPr>
          <w:rFonts w:hint="eastAsia"/>
        </w:rPr>
        <w:t xml:space="preserve"> q.v. Two interpretations may be given. In the first of these, the first four stages are likened to entry into the holy womb, the next f</w:t>
      </w:r>
      <w:r>
        <w:t xml:space="preserve">our to the period of gestation, the ninth to birth, and the tenth to the washing or baptism with the water of wisdom, e.g. the baptism of a Kṣatriya prince. The ten stages are (1) </w:t>
      </w:r>
      <w:r>
        <w:rPr>
          <w:rFonts w:hint="eastAsia"/>
        </w:rPr>
        <w:t>發心住</w:t>
      </w:r>
      <w:r>
        <w:t xml:space="preserve"> the purposive stage, the mind set upon Buddhahood; (2) </w:t>
      </w:r>
      <w:r>
        <w:rPr>
          <w:rFonts w:hint="eastAsia"/>
        </w:rPr>
        <w:t>治地住</w:t>
      </w:r>
      <w:r>
        <w:t xml:space="preserve"> clear underst</w:t>
      </w:r>
      <w:r>
        <w:rPr>
          <w:rFonts w:hint="eastAsia"/>
        </w:rPr>
        <w:t xml:space="preserve">anding and mental control; (3) </w:t>
      </w:r>
      <w:r>
        <w:rPr>
          <w:rFonts w:hint="eastAsia"/>
        </w:rPr>
        <w:t>修行住</w:t>
      </w:r>
      <w:r>
        <w:rPr>
          <w:rFonts w:hint="eastAsia"/>
        </w:rPr>
        <w:t xml:space="preserve"> unhampered liberty in every direction; (4) </w:t>
      </w:r>
      <w:r>
        <w:rPr>
          <w:rFonts w:hint="eastAsia"/>
        </w:rPr>
        <w:t>生貴住</w:t>
      </w:r>
      <w:r>
        <w:rPr>
          <w:rFonts w:hint="eastAsia"/>
        </w:rPr>
        <w:t xml:space="preserve"> acquiring the Tath</w:t>
      </w:r>
      <w:r>
        <w:rPr>
          <w:rFonts w:hint="eastAsia"/>
        </w:rPr>
        <w:t>ā</w:t>
      </w:r>
      <w:r>
        <w:rPr>
          <w:rFonts w:hint="eastAsia"/>
        </w:rPr>
        <w:t xml:space="preserve">gata nature or seed; (5) </w:t>
      </w:r>
      <w:r>
        <w:rPr>
          <w:rFonts w:hint="eastAsia"/>
        </w:rPr>
        <w:t>方便具足住</w:t>
      </w:r>
      <w:r>
        <w:rPr>
          <w:rFonts w:hint="eastAsia"/>
        </w:rPr>
        <w:t xml:space="preserve"> perfect adaptability and resemblance in self-development and development of others; (6) </w:t>
      </w:r>
      <w:r>
        <w:rPr>
          <w:rFonts w:hint="eastAsia"/>
        </w:rPr>
        <w:t>正心住</w:t>
      </w:r>
      <w:r>
        <w:rPr>
          <w:rFonts w:hint="eastAsia"/>
        </w:rPr>
        <w:t xml:space="preserve"> the whole mind becoming Buddha-like; (7) </w:t>
      </w:r>
      <w:r>
        <w:rPr>
          <w:rFonts w:hint="eastAsia"/>
        </w:rPr>
        <w:t>不退住</w:t>
      </w:r>
      <w:r>
        <w:rPr>
          <w:rFonts w:hint="eastAsia"/>
        </w:rPr>
        <w:t xml:space="preserve"> no retrogression, perfect </w:t>
      </w:r>
      <w:r>
        <w:rPr>
          <w:rFonts w:hint="eastAsia"/>
        </w:rPr>
        <w:lastRenderedPageBreak/>
        <w:t xml:space="preserve">unity and constant progress; (8) </w:t>
      </w:r>
      <w:r>
        <w:rPr>
          <w:rFonts w:hint="eastAsia"/>
        </w:rPr>
        <w:t>童眞住</w:t>
      </w:r>
      <w:r>
        <w:rPr>
          <w:rFonts w:hint="eastAsia"/>
        </w:rPr>
        <w:t xml:space="preserve"> as a Buddha-son now complete; (9) </w:t>
      </w:r>
      <w:r>
        <w:rPr>
          <w:rFonts w:hint="eastAsia"/>
        </w:rPr>
        <w:t>法王子住</w:t>
      </w:r>
      <w:r>
        <w:rPr>
          <w:rFonts w:hint="eastAsia"/>
        </w:rPr>
        <w:t xml:space="preserve"> as prince of the law; (10) </w:t>
      </w:r>
      <w:r>
        <w:rPr>
          <w:rFonts w:hint="eastAsia"/>
        </w:rPr>
        <w:t>灌頂住</w:t>
      </w:r>
      <w:r>
        <w:rPr>
          <w:rFonts w:hint="eastAsia"/>
        </w:rPr>
        <w:t xml:space="preserve"> baptism as such, e.g. the consecration of kings. Another interpretation of the above is: (1) spiritual resolve</w:t>
      </w:r>
      <w:r>
        <w:t>, stage of śrota-āpanna; (2) submission to rule, preparation for Sakṛdāgāmin stage;</w:t>
      </w:r>
      <w:r>
        <w:rPr>
          <w:rFonts w:hint="eastAsia"/>
        </w:rPr>
        <w:t xml:space="preserve">　</w:t>
      </w:r>
      <w:r>
        <w:t>(3) cultivation of virtue, attainment of Sakṛdāgāmin stage; (4) noble birth, preparation for the anāgāmin stage; (5) perfect means, attainment of anāgāmin stage; (6) right mind, preparation for arhatship; (7) no-retrogradation, the attainment of arhatship; (8) immortal youth, pratyekabuddhahood; (9) son of the law-king, the conception of bodhisattvahood; (10) baptism as the summit of attainment, the conception of Buddhahood.</w:t>
      </w:r>
    </w:p>
    <w:p w14:paraId="6FBB14C4" w14:textId="77777777" w:rsidR="00BF2840" w:rsidRDefault="00BF2840" w:rsidP="00BF2840"/>
    <w:p w14:paraId="77189684" w14:textId="77777777" w:rsidR="00BF2840" w:rsidRDefault="00BF2840" w:rsidP="00BF2840">
      <w:r>
        <w:t>[45]</w:t>
      </w:r>
    </w:p>
    <w:p w14:paraId="055334C7" w14:textId="77777777" w:rsidR="00BF2840" w:rsidRDefault="00BF2840" w:rsidP="00BF2840"/>
    <w:p w14:paraId="641C5C48" w14:textId="77777777" w:rsidR="00BF2840" w:rsidRDefault="00BF2840" w:rsidP="00BF2840">
      <w:pPr>
        <w:rPr>
          <w:rFonts w:hint="eastAsia"/>
        </w:rPr>
      </w:pPr>
      <w:r>
        <w:rPr>
          <w:rFonts w:hint="eastAsia"/>
        </w:rPr>
        <w:t>十住心</w:t>
      </w:r>
      <w:r>
        <w:rPr>
          <w:rFonts w:hint="eastAsia"/>
        </w:rPr>
        <w:t xml:space="preserve"> Ten stages of mental or spiritual development in the </w:t>
      </w:r>
      <w:r>
        <w:rPr>
          <w:rFonts w:hint="eastAsia"/>
        </w:rPr>
        <w:t>眞言</w:t>
      </w:r>
      <w:r>
        <w:rPr>
          <w:rFonts w:hint="eastAsia"/>
        </w:rPr>
        <w:t xml:space="preserve"> Shingon</w:t>
      </w:r>
      <w:r>
        <w:rPr>
          <w:rFonts w:hint="eastAsia"/>
        </w:rPr>
        <w:t xml:space="preserve">　</w:t>
      </w:r>
      <w:r>
        <w:rPr>
          <w:rFonts w:hint="eastAsia"/>
        </w:rPr>
        <w:t xml:space="preserve">sect, beginning with the human animal and ending with perfect enlightenment; a category by the Japanese monk </w:t>
      </w:r>
      <w:r>
        <w:rPr>
          <w:rFonts w:hint="eastAsia"/>
        </w:rPr>
        <w:t>弘法</w:t>
      </w:r>
      <w:r>
        <w:rPr>
          <w:rFonts w:hint="eastAsia"/>
        </w:rPr>
        <w:t xml:space="preserve"> K</w:t>
      </w:r>
      <w:r>
        <w:rPr>
          <w:rFonts w:hint="eastAsia"/>
        </w:rPr>
        <w:t>ō</w:t>
      </w:r>
      <w:r>
        <w:rPr>
          <w:rFonts w:hint="eastAsia"/>
        </w:rPr>
        <w:t>b</w:t>
      </w:r>
      <w:r>
        <w:rPr>
          <w:rFonts w:hint="eastAsia"/>
        </w:rPr>
        <w:t>ō</w:t>
      </w:r>
      <w:r>
        <w:rPr>
          <w:rFonts w:hint="eastAsia"/>
        </w:rPr>
        <w:t xml:space="preserve">, founded on the </w:t>
      </w:r>
      <w:r>
        <w:rPr>
          <w:rFonts w:hint="eastAsia"/>
        </w:rPr>
        <w:t>大日經</w:t>
      </w:r>
      <w:r>
        <w:rPr>
          <w:rFonts w:hint="eastAsia"/>
        </w:rPr>
        <w:t>,</w:t>
      </w:r>
      <w:r>
        <w:rPr>
          <w:rFonts w:hint="eastAsia"/>
        </w:rPr>
        <w:t>十心品</w:t>
      </w:r>
      <w:r>
        <w:rPr>
          <w:rFonts w:hint="eastAsia"/>
        </w:rPr>
        <w:t>.</w:t>
      </w:r>
    </w:p>
    <w:p w14:paraId="2F0D1385" w14:textId="77777777" w:rsidR="00BF2840" w:rsidRDefault="00BF2840" w:rsidP="00BF2840"/>
    <w:p w14:paraId="23B2953B" w14:textId="77777777" w:rsidR="00BF2840" w:rsidRDefault="00BF2840" w:rsidP="00BF2840">
      <w:pPr>
        <w:rPr>
          <w:rFonts w:hint="eastAsia"/>
        </w:rPr>
      </w:pPr>
      <w:r>
        <w:rPr>
          <w:rFonts w:hint="eastAsia"/>
        </w:rPr>
        <w:t>十住毘婆沙論</w:t>
      </w:r>
      <w:r>
        <w:rPr>
          <w:rFonts w:hint="eastAsia"/>
        </w:rPr>
        <w:t xml:space="preserve"> Da</w:t>
      </w:r>
      <w:r>
        <w:rPr>
          <w:rFonts w:ascii="Cambria" w:hAnsi="Cambria" w:cs="Cambria"/>
        </w:rPr>
        <w:t>ś</w:t>
      </w:r>
      <w:r>
        <w:rPr>
          <w:rFonts w:hint="eastAsia"/>
        </w:rPr>
        <w:t>abh</w:t>
      </w:r>
      <w:r>
        <w:rPr>
          <w:rFonts w:hint="eastAsia"/>
        </w:rPr>
        <w:t>ū</w:t>
      </w:r>
      <w:r>
        <w:rPr>
          <w:rFonts w:hint="eastAsia"/>
        </w:rPr>
        <w:t>mivibh</w:t>
      </w:r>
      <w:r>
        <w:rPr>
          <w:rFonts w:hint="eastAsia"/>
        </w:rPr>
        <w:t>ā</w:t>
      </w:r>
      <w:r>
        <w:rPr>
          <w:rFonts w:hint="eastAsia"/>
        </w:rPr>
        <w:t>s</w:t>
      </w:r>
      <w:r>
        <w:rPr>
          <w:rFonts w:hint="eastAsia"/>
        </w:rPr>
        <w:t>ā</w:t>
      </w:r>
      <w:r>
        <w:rPr>
          <w:rFonts w:hint="eastAsia"/>
        </w:rPr>
        <w:t xml:space="preserve"> </w:t>
      </w:r>
      <w:r>
        <w:rPr>
          <w:rFonts w:ascii="Cambria" w:hAnsi="Cambria" w:cs="Cambria"/>
        </w:rPr>
        <w:t>ś</w:t>
      </w:r>
      <w:r>
        <w:rPr>
          <w:rFonts w:ascii="等线" w:eastAsia="等线" w:hAnsi="等线" w:cs="等线" w:hint="eastAsia"/>
        </w:rPr>
        <w:t>ā</w:t>
      </w:r>
      <w:r>
        <w:rPr>
          <w:rFonts w:hint="eastAsia"/>
        </w:rPr>
        <w:t>stra. A commentary by N</w:t>
      </w:r>
      <w:r>
        <w:rPr>
          <w:rFonts w:hint="eastAsia"/>
        </w:rPr>
        <w:t>ā</w:t>
      </w:r>
      <w:r>
        <w:rPr>
          <w:rFonts w:hint="eastAsia"/>
        </w:rPr>
        <w:t>g</w:t>
      </w:r>
      <w:r>
        <w:rPr>
          <w:rFonts w:hint="eastAsia"/>
        </w:rPr>
        <w:t>ā</w:t>
      </w:r>
      <w:r>
        <w:rPr>
          <w:rFonts w:hint="eastAsia"/>
        </w:rPr>
        <w:t xml:space="preserve">rjuna on the </w:t>
      </w:r>
      <w:r>
        <w:rPr>
          <w:rFonts w:hint="eastAsia"/>
        </w:rPr>
        <w:t>十住經</w:t>
      </w:r>
      <w:r>
        <w:rPr>
          <w:rFonts w:hint="eastAsia"/>
        </w:rPr>
        <w:t xml:space="preserve"> and the </w:t>
      </w:r>
      <w:r>
        <w:rPr>
          <w:rFonts w:hint="eastAsia"/>
        </w:rPr>
        <w:t>十地經</w:t>
      </w:r>
      <w:r>
        <w:rPr>
          <w:rFonts w:hint="eastAsia"/>
        </w:rPr>
        <w:t>, said to contain the earliest teaching regarding Amit</w:t>
      </w:r>
      <w:r>
        <w:rPr>
          <w:rFonts w:hint="eastAsia"/>
        </w:rPr>
        <w:t>ā</w:t>
      </w:r>
      <w:r>
        <w:rPr>
          <w:rFonts w:hint="eastAsia"/>
        </w:rPr>
        <w:t>bha; translated by Kum</w:t>
      </w:r>
      <w:r>
        <w:rPr>
          <w:rFonts w:hint="eastAsia"/>
        </w:rPr>
        <w:t>ā</w:t>
      </w:r>
      <w:r>
        <w:rPr>
          <w:rFonts w:hint="eastAsia"/>
        </w:rPr>
        <w:t>raj</w:t>
      </w:r>
      <w:r>
        <w:rPr>
          <w:rFonts w:hint="eastAsia"/>
        </w:rPr>
        <w:t>ī</w:t>
      </w:r>
      <w:r>
        <w:rPr>
          <w:rFonts w:hint="eastAsia"/>
        </w:rPr>
        <w:t>va circa A.D. 405.</w:t>
      </w:r>
    </w:p>
    <w:p w14:paraId="1513CFF4" w14:textId="77777777" w:rsidR="00BF2840" w:rsidRDefault="00BF2840" w:rsidP="00BF2840"/>
    <w:p w14:paraId="341D7D1D" w14:textId="77777777" w:rsidR="00BF2840" w:rsidRDefault="00BF2840" w:rsidP="00BF2840">
      <w:r>
        <w:rPr>
          <w:rFonts w:hint="eastAsia"/>
        </w:rPr>
        <w:t>十佛</w:t>
      </w:r>
      <w:r>
        <w:t xml:space="preserve"> There are several, groups; that of the Huayan sūtra is Kāśyapa, Kanakamuni, Krakucchanda, Viśvabhū, Śikhin, Vipaśyi, Tiśya (or Puṣya),</w:t>
      </w:r>
      <w:r>
        <w:rPr>
          <w:rFonts w:hint="eastAsia"/>
        </w:rPr>
        <w:t xml:space="preserve">　</w:t>
      </w:r>
      <w:r>
        <w:t>Tissa, ? Padma, and Dīpaṅkara. Another group is that of the Amitābha cult, one for each of the ten directions. There are other groups.</w:t>
      </w:r>
    </w:p>
    <w:p w14:paraId="6A558139" w14:textId="77777777" w:rsidR="00BF2840" w:rsidRDefault="00BF2840" w:rsidP="00BF2840"/>
    <w:p w14:paraId="6D4B50AE" w14:textId="77777777" w:rsidR="00BF2840" w:rsidRDefault="00BF2840" w:rsidP="00BF2840">
      <w:r>
        <w:rPr>
          <w:rFonts w:hint="eastAsia"/>
        </w:rPr>
        <w:t>十來</w:t>
      </w:r>
      <w:r>
        <w:rPr>
          <w:rFonts w:hint="eastAsia"/>
        </w:rPr>
        <w:t xml:space="preserve"> (</w:t>
      </w:r>
      <w:r>
        <w:rPr>
          <w:rFonts w:hint="eastAsia"/>
        </w:rPr>
        <w:t>十來偈</w:t>
      </w:r>
      <w:r>
        <w:rPr>
          <w:rFonts w:hint="eastAsia"/>
        </w:rPr>
        <w:t>) The ten rhymes in "lai", a verse which expresses the Buddhist doctrine of moral determinism, i.e. that the position anyone now occupies is solely the result of his character in past lives; heredity and environment having nothing to do with his pre</w:t>
      </w:r>
      <w:r>
        <w:t>sent condition, for, whether in prince or beggar, it is the reward of past deeds.</w:t>
      </w:r>
    </w:p>
    <w:p w14:paraId="7D630F67" w14:textId="77777777" w:rsidR="00BF2840" w:rsidRDefault="00BF2840" w:rsidP="00BF2840">
      <w:r>
        <w:t>' The upright from the forbearing come,</w:t>
      </w:r>
    </w:p>
    <w:p w14:paraId="5C52EDB5" w14:textId="77777777" w:rsidR="00BF2840" w:rsidRDefault="00BF2840" w:rsidP="00BF2840">
      <w:r>
        <w:t>The poor from the mean and greedy come,</w:t>
      </w:r>
    </w:p>
    <w:p w14:paraId="74762C5E" w14:textId="77777777" w:rsidR="00BF2840" w:rsidRDefault="00BF2840" w:rsidP="00BF2840">
      <w:r>
        <w:t>Those of high rank from worshippers come,</w:t>
      </w:r>
    </w:p>
    <w:p w14:paraId="7490F666" w14:textId="77777777" w:rsidR="00BF2840" w:rsidRDefault="00BF2840" w:rsidP="00BF2840">
      <w:r>
        <w:t>The low and common from the Prideful come,</w:t>
      </w:r>
    </w:p>
    <w:p w14:paraId="7849A8C1" w14:textId="77777777" w:rsidR="00BF2840" w:rsidRDefault="00BF2840" w:rsidP="00BF2840">
      <w:r>
        <w:t>Those who are dumb from slanderers come,</w:t>
      </w:r>
    </w:p>
    <w:p w14:paraId="3CDBDE23" w14:textId="77777777" w:rsidR="00BF2840" w:rsidRDefault="00BF2840" w:rsidP="00BF2840">
      <w:r>
        <w:t>The blind and deaf from unbelievers come,</w:t>
      </w:r>
    </w:p>
    <w:p w14:paraId="59E5BF74" w14:textId="77777777" w:rsidR="00BF2840" w:rsidRDefault="00BF2840" w:rsidP="00BF2840">
      <w:r>
        <w:t>The long-lived from the merciful come,</w:t>
      </w:r>
    </w:p>
    <w:p w14:paraId="5DEE9DB4" w14:textId="77777777" w:rsidR="00BF2840" w:rsidRDefault="00BF2840" w:rsidP="00BF2840">
      <w:r>
        <w:lastRenderedPageBreak/>
        <w:t>The short-lived from life, takers come,</w:t>
      </w:r>
    </w:p>
    <w:p w14:paraId="2624F70E" w14:textId="77777777" w:rsidR="00BF2840" w:rsidRDefault="00BF2840" w:rsidP="00BF2840">
      <w:r>
        <w:t>The deficient in faculties from command-breakers come,</w:t>
      </w:r>
    </w:p>
    <w:p w14:paraId="7326A6CE" w14:textId="77777777" w:rsidR="00BF2840" w:rsidRDefault="00BF2840" w:rsidP="00BF2840">
      <w:r>
        <w:t>The complete in faculties from command-keepers come.</w:t>
      </w:r>
    </w:p>
    <w:p w14:paraId="2CDA1B0F" w14:textId="77777777" w:rsidR="00BF2840" w:rsidRDefault="00BF2840" w:rsidP="00BF2840">
      <w:pPr>
        <w:rPr>
          <w:rFonts w:hint="eastAsia"/>
        </w:rPr>
      </w:pPr>
      <w:r>
        <w:rPr>
          <w:rFonts w:hint="eastAsia"/>
        </w:rPr>
        <w:t xml:space="preserve">'' </w:t>
      </w:r>
      <w:r>
        <w:rPr>
          <w:rFonts w:hint="eastAsia"/>
        </w:rPr>
        <w:t>端正者忍辱中來</w:t>
      </w:r>
      <w:r>
        <w:rPr>
          <w:rFonts w:hint="eastAsia"/>
        </w:rPr>
        <w:t>.</w:t>
      </w:r>
    </w:p>
    <w:p w14:paraId="464CC96B" w14:textId="77777777" w:rsidR="00BF2840" w:rsidRDefault="00BF2840" w:rsidP="00BF2840">
      <w:pPr>
        <w:rPr>
          <w:rFonts w:hint="eastAsia"/>
        </w:rPr>
      </w:pPr>
      <w:r>
        <w:rPr>
          <w:rFonts w:hint="eastAsia"/>
        </w:rPr>
        <w:t>貧窮着樫貧中來</w:t>
      </w:r>
      <w:r>
        <w:rPr>
          <w:rFonts w:hint="eastAsia"/>
        </w:rPr>
        <w:t>.</w:t>
      </w:r>
    </w:p>
    <w:p w14:paraId="0AD7E5D7" w14:textId="77777777" w:rsidR="00BF2840" w:rsidRDefault="00BF2840" w:rsidP="00BF2840">
      <w:pPr>
        <w:rPr>
          <w:rFonts w:hint="eastAsia"/>
        </w:rPr>
      </w:pPr>
      <w:r>
        <w:rPr>
          <w:rFonts w:hint="eastAsia"/>
        </w:rPr>
        <w:t>高位者禮拜中來</w:t>
      </w:r>
      <w:r>
        <w:rPr>
          <w:rFonts w:hint="eastAsia"/>
        </w:rPr>
        <w:t>.</w:t>
      </w:r>
    </w:p>
    <w:p w14:paraId="17992606" w14:textId="77777777" w:rsidR="00BF2840" w:rsidRDefault="00BF2840" w:rsidP="00BF2840">
      <w:pPr>
        <w:rPr>
          <w:rFonts w:hint="eastAsia"/>
        </w:rPr>
      </w:pPr>
      <w:r>
        <w:rPr>
          <w:rFonts w:hint="eastAsia"/>
        </w:rPr>
        <w:t>下賤者橋慢中來</w:t>
      </w:r>
      <w:r>
        <w:rPr>
          <w:rFonts w:hint="eastAsia"/>
        </w:rPr>
        <w:t>.</w:t>
      </w:r>
    </w:p>
    <w:p w14:paraId="69548181" w14:textId="77777777" w:rsidR="00BF2840" w:rsidRDefault="00BF2840" w:rsidP="00BF2840">
      <w:pPr>
        <w:rPr>
          <w:rFonts w:hint="eastAsia"/>
        </w:rPr>
      </w:pPr>
      <w:r>
        <w:rPr>
          <w:rFonts w:hint="eastAsia"/>
        </w:rPr>
        <w:t>瘖啞者誹謗中來</w:t>
      </w:r>
      <w:r>
        <w:rPr>
          <w:rFonts w:hint="eastAsia"/>
        </w:rPr>
        <w:t>.</w:t>
      </w:r>
    </w:p>
    <w:p w14:paraId="69F91D15" w14:textId="77777777" w:rsidR="00BF2840" w:rsidRDefault="00BF2840" w:rsidP="00BF2840">
      <w:pPr>
        <w:rPr>
          <w:rFonts w:hint="eastAsia"/>
        </w:rPr>
      </w:pPr>
      <w:r>
        <w:rPr>
          <w:rFonts w:hint="eastAsia"/>
        </w:rPr>
        <w:t>盲聾者不信中來</w:t>
      </w:r>
      <w:r>
        <w:rPr>
          <w:rFonts w:hint="eastAsia"/>
        </w:rPr>
        <w:t>.</w:t>
      </w:r>
    </w:p>
    <w:p w14:paraId="14DDAC10" w14:textId="77777777" w:rsidR="00BF2840" w:rsidRDefault="00BF2840" w:rsidP="00BF2840">
      <w:pPr>
        <w:rPr>
          <w:rFonts w:hint="eastAsia"/>
        </w:rPr>
      </w:pPr>
      <w:r>
        <w:rPr>
          <w:rFonts w:hint="eastAsia"/>
        </w:rPr>
        <w:t>長壽者慈悲中來</w:t>
      </w:r>
      <w:r>
        <w:rPr>
          <w:rFonts w:hint="eastAsia"/>
        </w:rPr>
        <w:t>.</w:t>
      </w:r>
    </w:p>
    <w:p w14:paraId="171E97D7" w14:textId="77777777" w:rsidR="00BF2840" w:rsidRDefault="00BF2840" w:rsidP="00BF2840">
      <w:pPr>
        <w:rPr>
          <w:rFonts w:hint="eastAsia"/>
        </w:rPr>
      </w:pPr>
      <w:r>
        <w:rPr>
          <w:rFonts w:hint="eastAsia"/>
        </w:rPr>
        <w:t>短命者殺生中來</w:t>
      </w:r>
      <w:r>
        <w:rPr>
          <w:rFonts w:hint="eastAsia"/>
        </w:rPr>
        <w:t>.</w:t>
      </w:r>
    </w:p>
    <w:p w14:paraId="0BB3C529" w14:textId="77777777" w:rsidR="00BF2840" w:rsidRDefault="00BF2840" w:rsidP="00BF2840">
      <w:pPr>
        <w:rPr>
          <w:rFonts w:hint="eastAsia"/>
        </w:rPr>
      </w:pPr>
      <w:r>
        <w:rPr>
          <w:rFonts w:hint="eastAsia"/>
        </w:rPr>
        <w:t>諸根不具者破戒中來</w:t>
      </w:r>
      <w:r>
        <w:rPr>
          <w:rFonts w:hint="eastAsia"/>
        </w:rPr>
        <w:t>.</w:t>
      </w:r>
    </w:p>
    <w:p w14:paraId="0A9F7643" w14:textId="77777777" w:rsidR="00BF2840" w:rsidRDefault="00BF2840" w:rsidP="00BF2840">
      <w:pPr>
        <w:rPr>
          <w:rFonts w:hint="eastAsia"/>
        </w:rPr>
      </w:pPr>
      <w:r>
        <w:rPr>
          <w:rFonts w:hint="eastAsia"/>
        </w:rPr>
        <w:t>六根具足者持戒中來</w:t>
      </w:r>
      <w:r>
        <w:rPr>
          <w:rFonts w:hint="eastAsia"/>
        </w:rPr>
        <w:t>.</w:t>
      </w:r>
    </w:p>
    <w:p w14:paraId="22889CF1" w14:textId="77777777" w:rsidR="00BF2840" w:rsidRDefault="00BF2840" w:rsidP="00BF2840">
      <w:r>
        <w:t>'</w:t>
      </w:r>
    </w:p>
    <w:p w14:paraId="6DF990A8" w14:textId="77777777" w:rsidR="00BF2840" w:rsidRDefault="00BF2840" w:rsidP="00BF2840"/>
    <w:p w14:paraId="1A2F6556" w14:textId="77777777" w:rsidR="00BF2840" w:rsidRDefault="00BF2840" w:rsidP="00BF2840">
      <w:pPr>
        <w:rPr>
          <w:rFonts w:hint="eastAsia"/>
        </w:rPr>
      </w:pPr>
      <w:r>
        <w:rPr>
          <w:rFonts w:hint="eastAsia"/>
        </w:rPr>
        <w:t>十使</w:t>
      </w:r>
      <w:r>
        <w:rPr>
          <w:rFonts w:hint="eastAsia"/>
        </w:rPr>
        <w:t xml:space="preserve"> </w:t>
      </w:r>
      <w:r>
        <w:rPr>
          <w:rFonts w:hint="eastAsia"/>
        </w:rPr>
        <w:t>十大惑</w:t>
      </w:r>
      <w:r>
        <w:rPr>
          <w:rFonts w:hint="eastAsia"/>
        </w:rPr>
        <w:t xml:space="preserve">; </w:t>
      </w:r>
      <w:r>
        <w:rPr>
          <w:rFonts w:hint="eastAsia"/>
        </w:rPr>
        <w:t>十根本煩惱</w:t>
      </w:r>
      <w:r>
        <w:rPr>
          <w:rFonts w:hint="eastAsia"/>
        </w:rPr>
        <w:t xml:space="preserve"> The ten messengers, deluders, fundamental passions; they are divided into five sharp and five dull; the five </w:t>
      </w:r>
      <w:r>
        <w:rPr>
          <w:rFonts w:hint="eastAsia"/>
        </w:rPr>
        <w:t>鈍使</w:t>
      </w:r>
      <w:r>
        <w:rPr>
          <w:rFonts w:hint="eastAsia"/>
        </w:rPr>
        <w:t xml:space="preserve"> dull ones are desire, hate, stupidity, pride, and doubt; the five sharp </w:t>
      </w:r>
      <w:r>
        <w:rPr>
          <w:rFonts w:hint="eastAsia"/>
        </w:rPr>
        <w:t>利使</w:t>
      </w:r>
      <w:r>
        <w:rPr>
          <w:rFonts w:hint="eastAsia"/>
        </w:rPr>
        <w:t xml:space="preserve"> are </w:t>
      </w:r>
      <w:r>
        <w:rPr>
          <w:rFonts w:hint="eastAsia"/>
        </w:rPr>
        <w:t>身見</w:t>
      </w:r>
      <w:r>
        <w:rPr>
          <w:rFonts w:hint="eastAsia"/>
        </w:rPr>
        <w:t xml:space="preserve">, </w:t>
      </w:r>
      <w:r>
        <w:rPr>
          <w:rFonts w:hint="eastAsia"/>
        </w:rPr>
        <w:t>邊見</w:t>
      </w:r>
      <w:r>
        <w:rPr>
          <w:rFonts w:hint="eastAsia"/>
        </w:rPr>
        <w:t xml:space="preserve">, </w:t>
      </w:r>
      <w:r>
        <w:rPr>
          <w:rFonts w:hint="eastAsia"/>
        </w:rPr>
        <w:t>邪見</w:t>
      </w:r>
      <w:r>
        <w:rPr>
          <w:rFonts w:hint="eastAsia"/>
        </w:rPr>
        <w:t xml:space="preserve">, </w:t>
      </w:r>
      <w:r>
        <w:rPr>
          <w:rFonts w:hint="eastAsia"/>
        </w:rPr>
        <w:t>見取見</w:t>
      </w:r>
      <w:r>
        <w:rPr>
          <w:rFonts w:hint="eastAsia"/>
        </w:rPr>
        <w:t xml:space="preserve">, </w:t>
      </w:r>
      <w:r>
        <w:rPr>
          <w:rFonts w:hint="eastAsia"/>
        </w:rPr>
        <w:t>戒禁見</w:t>
      </w:r>
      <w:r>
        <w:rPr>
          <w:rFonts w:hint="eastAsia"/>
        </w:rPr>
        <w:t xml:space="preserve">, v. </w:t>
      </w:r>
      <w:r>
        <w:rPr>
          <w:rFonts w:hint="eastAsia"/>
        </w:rPr>
        <w:t>見</w:t>
      </w:r>
      <w:r>
        <w:rPr>
          <w:rFonts w:hint="eastAsia"/>
        </w:rPr>
        <w:t>.</w:t>
      </w:r>
    </w:p>
    <w:p w14:paraId="274F41BA" w14:textId="77777777" w:rsidR="00BF2840" w:rsidRDefault="00BF2840" w:rsidP="00BF2840"/>
    <w:p w14:paraId="269939DD" w14:textId="77777777" w:rsidR="00BF2840" w:rsidRDefault="00BF2840" w:rsidP="00BF2840">
      <w:r>
        <w:rPr>
          <w:rFonts w:hint="eastAsia"/>
        </w:rPr>
        <w:t>十信</w:t>
      </w:r>
      <w:r>
        <w:rPr>
          <w:rFonts w:hint="eastAsia"/>
        </w:rPr>
        <w:t xml:space="preserve"> The ten grades of bodhisattva faith, i.e. the first ten </w:t>
      </w:r>
      <w:r>
        <w:rPr>
          <w:rFonts w:hint="eastAsia"/>
        </w:rPr>
        <w:t>位</w:t>
      </w:r>
      <w:r>
        <w:rPr>
          <w:rFonts w:hint="eastAsia"/>
        </w:rPr>
        <w:t xml:space="preserve"> in the fifty-two bodhisattva positions: (1) </w:t>
      </w:r>
      <w:r>
        <w:rPr>
          <w:rFonts w:hint="eastAsia"/>
        </w:rPr>
        <w:t>信</w:t>
      </w:r>
      <w:r>
        <w:rPr>
          <w:rFonts w:hint="eastAsia"/>
        </w:rPr>
        <w:t xml:space="preserve"> faith (which destroys illusion and results in); (2) </w:t>
      </w:r>
      <w:r>
        <w:rPr>
          <w:rFonts w:hint="eastAsia"/>
        </w:rPr>
        <w:t>念</w:t>
      </w:r>
      <w:r>
        <w:rPr>
          <w:rFonts w:hint="eastAsia"/>
        </w:rPr>
        <w:t xml:space="preserve"> remembrance, or unforgetfulness; (3) </w:t>
      </w:r>
      <w:r>
        <w:rPr>
          <w:rFonts w:hint="eastAsia"/>
        </w:rPr>
        <w:t>精進</w:t>
      </w:r>
      <w:r>
        <w:rPr>
          <w:rFonts w:hint="eastAsia"/>
        </w:rPr>
        <w:t xml:space="preserve"> zealous progress; (4) </w:t>
      </w:r>
      <w:r>
        <w:rPr>
          <w:rFonts w:hint="eastAsia"/>
        </w:rPr>
        <w:t>慧</w:t>
      </w:r>
      <w:r>
        <w:rPr>
          <w:rFonts w:hint="eastAsia"/>
        </w:rPr>
        <w:t xml:space="preserve"> wisdom; (5) </w:t>
      </w:r>
      <w:r>
        <w:rPr>
          <w:rFonts w:hint="eastAsia"/>
        </w:rPr>
        <w:t>定</w:t>
      </w:r>
      <w:r>
        <w:rPr>
          <w:rFonts w:hint="eastAsia"/>
        </w:rPr>
        <w:t xml:space="preserve"> settled firmness </w:t>
      </w:r>
      <w:r>
        <w:t xml:space="preserve">in concentration; (6) </w:t>
      </w:r>
      <w:r>
        <w:rPr>
          <w:rFonts w:hint="eastAsia"/>
        </w:rPr>
        <w:t>不退</w:t>
      </w:r>
      <w:r>
        <w:t xml:space="preserve"> non-retrogression; (7) </w:t>
      </w:r>
      <w:r>
        <w:rPr>
          <w:rFonts w:hint="eastAsia"/>
        </w:rPr>
        <w:t>護法</w:t>
      </w:r>
      <w:r>
        <w:t xml:space="preserve"> protection of the Truth; (8) </w:t>
      </w:r>
      <w:r>
        <w:rPr>
          <w:rFonts w:hint="eastAsia"/>
        </w:rPr>
        <w:t>廻向</w:t>
      </w:r>
      <w:r>
        <w:t xml:space="preserve"> reflexive powers, e.g. for reflecting the Truth; (9) </w:t>
      </w:r>
      <w:r>
        <w:rPr>
          <w:rFonts w:hint="eastAsia"/>
        </w:rPr>
        <w:t>戒</w:t>
      </w:r>
      <w:r>
        <w:t xml:space="preserve"> the nirvāṇa mind in </w:t>
      </w:r>
      <w:r>
        <w:rPr>
          <w:rFonts w:hint="eastAsia"/>
        </w:rPr>
        <w:t>無為</w:t>
      </w:r>
      <w:r>
        <w:t xml:space="preserve"> effortlessness; (10) </w:t>
      </w:r>
      <w:r>
        <w:rPr>
          <w:rFonts w:hint="eastAsia"/>
        </w:rPr>
        <w:t>願</w:t>
      </w:r>
      <w:r>
        <w:t xml:space="preserve"> action at will in anything and everywhere.</w:t>
      </w:r>
    </w:p>
    <w:p w14:paraId="5F4D9D17" w14:textId="77777777" w:rsidR="00BF2840" w:rsidRDefault="00BF2840" w:rsidP="00BF2840"/>
    <w:p w14:paraId="3F9051F9" w14:textId="77777777" w:rsidR="00BF2840" w:rsidRDefault="00BF2840" w:rsidP="00BF2840">
      <w:r>
        <w:rPr>
          <w:rFonts w:hint="eastAsia"/>
        </w:rPr>
        <w:t>十八</w:t>
      </w:r>
      <w:r>
        <w:t xml:space="preserve"> aṣṭādaśa, eighteen.</w:t>
      </w:r>
    </w:p>
    <w:p w14:paraId="1EA59666" w14:textId="77777777" w:rsidR="00BF2840" w:rsidRDefault="00BF2840" w:rsidP="00BF2840"/>
    <w:p w14:paraId="518791D5" w14:textId="77777777" w:rsidR="00BF2840" w:rsidRDefault="00BF2840" w:rsidP="00BF2840">
      <w:pPr>
        <w:rPr>
          <w:rFonts w:hint="eastAsia"/>
        </w:rPr>
      </w:pPr>
      <w:r>
        <w:rPr>
          <w:rFonts w:hint="eastAsia"/>
        </w:rPr>
        <w:t>十八不共法</w:t>
      </w:r>
      <w:r>
        <w:t xml:space="preserve"> āveṇikadharma, or buddhadharma, the eighteen different characteristics of a Buddha as compared with bodhisattvas, i.e. his perfection of body (or person), mouth (or speech), memory, impartiality to all, serenity, self-sacrifice, unceasing desire to s</w:t>
      </w:r>
      <w:r>
        <w:rPr>
          <w:rFonts w:hint="eastAsia"/>
        </w:rPr>
        <w:t xml:space="preserve">ave, unfagging </w:t>
      </w:r>
      <w:r>
        <w:rPr>
          <w:rFonts w:hint="eastAsia"/>
        </w:rPr>
        <w:lastRenderedPageBreak/>
        <w:t xml:space="preserve">zeal therein unfailing thought thereto, wisdom in it, powers of deliverance, the principles of it, revealing perfect wisdom in deed, in word, in thought, perfect knowledge of past, future, and present, v. </w:t>
      </w:r>
      <w:r>
        <w:rPr>
          <w:rFonts w:hint="eastAsia"/>
        </w:rPr>
        <w:t>智度論</w:t>
      </w:r>
      <w:r>
        <w:rPr>
          <w:rFonts w:hint="eastAsia"/>
        </w:rPr>
        <w:t xml:space="preserve"> 26.</w:t>
      </w:r>
    </w:p>
    <w:p w14:paraId="58F27CDB" w14:textId="77777777" w:rsidR="00BF2840" w:rsidRDefault="00BF2840" w:rsidP="00BF2840"/>
    <w:p w14:paraId="69ACCDA6" w14:textId="77777777" w:rsidR="00BF2840" w:rsidRDefault="00BF2840" w:rsidP="00BF2840">
      <w:pPr>
        <w:rPr>
          <w:rFonts w:hint="eastAsia"/>
        </w:rPr>
      </w:pPr>
      <w:r>
        <w:rPr>
          <w:rFonts w:hint="eastAsia"/>
        </w:rPr>
        <w:t>十八圓淨</w:t>
      </w:r>
      <w:r>
        <w:rPr>
          <w:rFonts w:hint="eastAsia"/>
        </w:rPr>
        <w:t xml:space="preserve"> The eighteen perfections of a buddha's sambhogak</w:t>
      </w:r>
      <w:r>
        <w:rPr>
          <w:rFonts w:hint="eastAsia"/>
        </w:rPr>
        <w:t>ā</w:t>
      </w:r>
      <w:r>
        <w:rPr>
          <w:rFonts w:hint="eastAsia"/>
        </w:rPr>
        <w:t xml:space="preserve">ya, v. </w:t>
      </w:r>
      <w:r>
        <w:rPr>
          <w:rFonts w:hint="eastAsia"/>
        </w:rPr>
        <w:t>三身</w:t>
      </w:r>
      <w:r>
        <w:rPr>
          <w:rFonts w:hint="eastAsia"/>
        </w:rPr>
        <w:t xml:space="preserve">. Also </w:t>
      </w:r>
      <w:r>
        <w:rPr>
          <w:rFonts w:hint="eastAsia"/>
        </w:rPr>
        <w:t>十八圓滿</w:t>
      </w:r>
      <w:r>
        <w:rPr>
          <w:rFonts w:hint="eastAsia"/>
        </w:rPr>
        <w:t>.</w:t>
      </w:r>
    </w:p>
    <w:p w14:paraId="255A4F52" w14:textId="77777777" w:rsidR="00BF2840" w:rsidRDefault="00BF2840" w:rsidP="00BF2840"/>
    <w:p w14:paraId="14A1B37D" w14:textId="77777777" w:rsidR="00BF2840" w:rsidRDefault="00BF2840" w:rsidP="00BF2840">
      <w:pPr>
        <w:rPr>
          <w:rFonts w:hint="eastAsia"/>
        </w:rPr>
      </w:pPr>
      <w:r>
        <w:rPr>
          <w:rFonts w:hint="eastAsia"/>
        </w:rPr>
        <w:t>十八天</w:t>
      </w:r>
      <w:r>
        <w:rPr>
          <w:rFonts w:hint="eastAsia"/>
        </w:rPr>
        <w:t xml:space="preserve"> Brahmaloka, the eighteen heavens of form, r</w:t>
      </w:r>
      <w:r>
        <w:rPr>
          <w:rFonts w:hint="eastAsia"/>
        </w:rPr>
        <w:t>ū</w:t>
      </w:r>
      <w:r>
        <w:rPr>
          <w:rFonts w:hint="eastAsia"/>
        </w:rPr>
        <w:t>padh</w:t>
      </w:r>
      <w:r>
        <w:rPr>
          <w:rFonts w:hint="eastAsia"/>
        </w:rPr>
        <w:t>ā</w:t>
      </w:r>
      <w:r>
        <w:rPr>
          <w:rFonts w:hint="eastAsia"/>
        </w:rPr>
        <w:t>tu, three of the first dhy</w:t>
      </w:r>
      <w:r>
        <w:rPr>
          <w:rFonts w:hint="eastAsia"/>
        </w:rPr>
        <w:t>ā</w:t>
      </w:r>
      <w:r>
        <w:rPr>
          <w:rFonts w:hint="eastAsia"/>
        </w:rPr>
        <w:t xml:space="preserve">na, </w:t>
      </w:r>
      <w:r>
        <w:rPr>
          <w:rFonts w:hint="eastAsia"/>
        </w:rPr>
        <w:t>梵衆天</w:t>
      </w:r>
      <w:r>
        <w:rPr>
          <w:rFonts w:hint="eastAsia"/>
        </w:rPr>
        <w:t xml:space="preserve">; </w:t>
      </w:r>
      <w:r>
        <w:rPr>
          <w:rFonts w:hint="eastAsia"/>
        </w:rPr>
        <w:t>梵輔天</w:t>
      </w:r>
      <w:r>
        <w:rPr>
          <w:rFonts w:hint="eastAsia"/>
        </w:rPr>
        <w:t xml:space="preserve">; </w:t>
      </w:r>
      <w:r>
        <w:rPr>
          <w:rFonts w:hint="eastAsia"/>
        </w:rPr>
        <w:t>大梵天</w:t>
      </w:r>
      <w:r>
        <w:rPr>
          <w:rFonts w:hint="eastAsia"/>
        </w:rPr>
        <w:t xml:space="preserve">; three of the second, </w:t>
      </w:r>
      <w:r>
        <w:rPr>
          <w:rFonts w:hint="eastAsia"/>
        </w:rPr>
        <w:t>少光天</w:t>
      </w:r>
      <w:r>
        <w:rPr>
          <w:rFonts w:hint="eastAsia"/>
        </w:rPr>
        <w:t xml:space="preserve">; </w:t>
      </w:r>
      <w:r>
        <w:rPr>
          <w:rFonts w:hint="eastAsia"/>
        </w:rPr>
        <w:t>無量光天</w:t>
      </w:r>
      <w:r>
        <w:rPr>
          <w:rFonts w:hint="eastAsia"/>
        </w:rPr>
        <w:t xml:space="preserve">; </w:t>
      </w:r>
      <w:r>
        <w:rPr>
          <w:rFonts w:hint="eastAsia"/>
        </w:rPr>
        <w:t>光音</w:t>
      </w:r>
      <w:r>
        <w:rPr>
          <w:rFonts w:hint="eastAsia"/>
        </w:rPr>
        <w:t xml:space="preserve">; three of the third, </w:t>
      </w:r>
      <w:r>
        <w:rPr>
          <w:rFonts w:hint="eastAsia"/>
        </w:rPr>
        <w:t>少淨天</w:t>
      </w:r>
      <w:r>
        <w:rPr>
          <w:rFonts w:hint="eastAsia"/>
        </w:rPr>
        <w:t xml:space="preserve">; </w:t>
      </w:r>
      <w:r>
        <w:rPr>
          <w:rFonts w:hint="eastAsia"/>
        </w:rPr>
        <w:t>無量淨天</w:t>
      </w:r>
      <w:r>
        <w:rPr>
          <w:rFonts w:hint="eastAsia"/>
        </w:rPr>
        <w:t xml:space="preserve">; </w:t>
      </w:r>
      <w:r>
        <w:rPr>
          <w:rFonts w:hint="eastAsia"/>
        </w:rPr>
        <w:t>徧淨天</w:t>
      </w:r>
      <w:r>
        <w:rPr>
          <w:rFonts w:hint="eastAsia"/>
        </w:rPr>
        <w:t xml:space="preserve">; and nine of the fourth, </w:t>
      </w:r>
      <w:r>
        <w:rPr>
          <w:rFonts w:hint="eastAsia"/>
        </w:rPr>
        <w:t>無雲天</w:t>
      </w:r>
      <w:r>
        <w:rPr>
          <w:rFonts w:hint="eastAsia"/>
        </w:rPr>
        <w:t xml:space="preserve">; </w:t>
      </w:r>
      <w:r>
        <w:rPr>
          <w:rFonts w:hint="eastAsia"/>
        </w:rPr>
        <w:t>福生天</w:t>
      </w:r>
      <w:r>
        <w:rPr>
          <w:rFonts w:hint="eastAsia"/>
        </w:rPr>
        <w:t xml:space="preserve">; </w:t>
      </w:r>
      <w:r>
        <w:rPr>
          <w:rFonts w:hint="eastAsia"/>
        </w:rPr>
        <w:t>廣果天</w:t>
      </w:r>
      <w:r>
        <w:rPr>
          <w:rFonts w:hint="eastAsia"/>
        </w:rPr>
        <w:t xml:space="preserve">; </w:t>
      </w:r>
      <w:r>
        <w:rPr>
          <w:rFonts w:hint="eastAsia"/>
        </w:rPr>
        <w:t>無想天</w:t>
      </w:r>
      <w:r>
        <w:rPr>
          <w:rFonts w:hint="eastAsia"/>
        </w:rPr>
        <w:t xml:space="preserve">; </w:t>
      </w:r>
      <w:r>
        <w:rPr>
          <w:rFonts w:hint="eastAsia"/>
        </w:rPr>
        <w:t>無煩天</w:t>
      </w:r>
      <w:r>
        <w:rPr>
          <w:rFonts w:hint="eastAsia"/>
        </w:rPr>
        <w:t xml:space="preserve">; </w:t>
      </w:r>
      <w:r>
        <w:rPr>
          <w:rFonts w:hint="eastAsia"/>
        </w:rPr>
        <w:t>無熱天</w:t>
      </w:r>
      <w:r>
        <w:rPr>
          <w:rFonts w:hint="eastAsia"/>
        </w:rPr>
        <w:t xml:space="preserve">; </w:t>
      </w:r>
      <w:r>
        <w:rPr>
          <w:rFonts w:hint="eastAsia"/>
        </w:rPr>
        <w:t>善見天</w:t>
      </w:r>
      <w:r>
        <w:rPr>
          <w:rFonts w:hint="eastAsia"/>
        </w:rPr>
        <w:t xml:space="preserve">; </w:t>
      </w:r>
      <w:r>
        <w:rPr>
          <w:rFonts w:hint="eastAsia"/>
        </w:rPr>
        <w:t>善現</w:t>
      </w:r>
      <w:r>
        <w:rPr>
          <w:rFonts w:hint="eastAsia"/>
        </w:rPr>
        <w:t>,</w:t>
      </w:r>
      <w:r>
        <w:rPr>
          <w:rFonts w:hint="eastAsia"/>
        </w:rPr>
        <w:t>天</w:t>
      </w:r>
      <w:r>
        <w:rPr>
          <w:rFonts w:hint="eastAsia"/>
        </w:rPr>
        <w:t xml:space="preserve">; </w:t>
      </w:r>
      <w:r>
        <w:rPr>
          <w:rFonts w:hint="eastAsia"/>
        </w:rPr>
        <w:t>色究竟天</w:t>
      </w:r>
      <w:r>
        <w:rPr>
          <w:rFonts w:hint="eastAsia"/>
        </w:rPr>
        <w:t xml:space="preserve"> ."Southern Buddhism knows only sixteen. Those two which Northern Buddhists added are Punya-prasava </w:t>
      </w:r>
      <w:r>
        <w:rPr>
          <w:rFonts w:hint="eastAsia"/>
        </w:rPr>
        <w:t>福生</w:t>
      </w:r>
      <w:r>
        <w:rPr>
          <w:rFonts w:hint="eastAsia"/>
        </w:rPr>
        <w:t xml:space="preserve"> and Anabhraka </w:t>
      </w:r>
      <w:r>
        <w:rPr>
          <w:rFonts w:hint="eastAsia"/>
        </w:rPr>
        <w:t>無雲</w:t>
      </w:r>
      <w:r>
        <w:rPr>
          <w:rFonts w:hint="eastAsia"/>
        </w:rPr>
        <w:t>." Eitel.</w:t>
      </w:r>
    </w:p>
    <w:p w14:paraId="1A6F8CD1" w14:textId="77777777" w:rsidR="00BF2840" w:rsidRDefault="00BF2840" w:rsidP="00BF2840"/>
    <w:p w14:paraId="4479EF90" w14:textId="77777777" w:rsidR="00BF2840" w:rsidRDefault="00BF2840" w:rsidP="00BF2840">
      <w:pPr>
        <w:rPr>
          <w:rFonts w:hint="eastAsia"/>
        </w:rPr>
      </w:pPr>
      <w:r>
        <w:rPr>
          <w:rFonts w:hint="eastAsia"/>
        </w:rPr>
        <w:t>十八宗</w:t>
      </w:r>
      <w:r>
        <w:rPr>
          <w:rFonts w:hint="eastAsia"/>
        </w:rPr>
        <w:t xml:space="preserve"> The eighteen Japanese Buddhist sects, i.e. </w:t>
      </w:r>
      <w:r>
        <w:rPr>
          <w:rFonts w:hint="eastAsia"/>
        </w:rPr>
        <w:t>三論</w:t>
      </w:r>
      <w:r>
        <w:rPr>
          <w:rFonts w:hint="eastAsia"/>
        </w:rPr>
        <w:t xml:space="preserve">; </w:t>
      </w:r>
      <w:r>
        <w:rPr>
          <w:rFonts w:hint="eastAsia"/>
        </w:rPr>
        <w:t>法相</w:t>
      </w:r>
      <w:r>
        <w:rPr>
          <w:rFonts w:hint="eastAsia"/>
        </w:rPr>
        <w:t xml:space="preserve">; </w:t>
      </w:r>
      <w:r>
        <w:rPr>
          <w:rFonts w:hint="eastAsia"/>
        </w:rPr>
        <w:t>華嚴</w:t>
      </w:r>
      <w:r>
        <w:rPr>
          <w:rFonts w:hint="eastAsia"/>
        </w:rPr>
        <w:t xml:space="preserve">; </w:t>
      </w:r>
      <w:r>
        <w:rPr>
          <w:rFonts w:hint="eastAsia"/>
        </w:rPr>
        <w:t>律</w:t>
      </w:r>
      <w:r>
        <w:rPr>
          <w:rFonts w:hint="eastAsia"/>
        </w:rPr>
        <w:t xml:space="preserve">; </w:t>
      </w:r>
      <w:r>
        <w:rPr>
          <w:rFonts w:hint="eastAsia"/>
        </w:rPr>
        <w:t>倶舍</w:t>
      </w:r>
      <w:r>
        <w:rPr>
          <w:rFonts w:hint="eastAsia"/>
        </w:rPr>
        <w:t xml:space="preserve">; </w:t>
      </w:r>
      <w:r>
        <w:rPr>
          <w:rFonts w:hint="eastAsia"/>
        </w:rPr>
        <w:t>成實</w:t>
      </w:r>
      <w:r>
        <w:rPr>
          <w:rFonts w:hint="eastAsia"/>
        </w:rPr>
        <w:t xml:space="preserve">; </w:t>
      </w:r>
      <w:r>
        <w:rPr>
          <w:rFonts w:hint="eastAsia"/>
        </w:rPr>
        <w:t>天台</w:t>
      </w:r>
      <w:r>
        <w:rPr>
          <w:rFonts w:hint="eastAsia"/>
        </w:rPr>
        <w:t xml:space="preserve">; </w:t>
      </w:r>
      <w:r>
        <w:rPr>
          <w:rFonts w:hint="eastAsia"/>
        </w:rPr>
        <w:t>眞言</w:t>
      </w:r>
      <w:r>
        <w:rPr>
          <w:rFonts w:hint="eastAsia"/>
        </w:rPr>
        <w:t xml:space="preserve">; </w:t>
      </w:r>
      <w:r>
        <w:rPr>
          <w:rFonts w:hint="eastAsia"/>
        </w:rPr>
        <w:t>融通念佛</w:t>
      </w:r>
      <w:r>
        <w:rPr>
          <w:rFonts w:hint="eastAsia"/>
        </w:rPr>
        <w:t xml:space="preserve">; </w:t>
      </w:r>
      <w:r>
        <w:rPr>
          <w:rFonts w:hint="eastAsia"/>
        </w:rPr>
        <w:t>淨土</w:t>
      </w:r>
      <w:r>
        <w:rPr>
          <w:rFonts w:hint="eastAsia"/>
        </w:rPr>
        <w:t xml:space="preserve">; </w:t>
      </w:r>
      <w:r>
        <w:rPr>
          <w:rFonts w:hint="eastAsia"/>
        </w:rPr>
        <w:t>眞</w:t>
      </w:r>
      <w:r>
        <w:rPr>
          <w:rFonts w:hint="eastAsia"/>
        </w:rPr>
        <w:t xml:space="preserve">; </w:t>
      </w:r>
      <w:r>
        <w:rPr>
          <w:rFonts w:hint="eastAsia"/>
        </w:rPr>
        <w:t>日蓮</w:t>
      </w:r>
      <w:r>
        <w:rPr>
          <w:rFonts w:hint="eastAsia"/>
        </w:rPr>
        <w:t xml:space="preserve">; </w:t>
      </w:r>
      <w:r>
        <w:rPr>
          <w:rFonts w:hint="eastAsia"/>
        </w:rPr>
        <w:t>時</w:t>
      </w:r>
      <w:r>
        <w:rPr>
          <w:rFonts w:hint="eastAsia"/>
        </w:rPr>
        <w:t xml:space="preserve">; </w:t>
      </w:r>
      <w:r>
        <w:rPr>
          <w:rFonts w:hint="eastAsia"/>
        </w:rPr>
        <w:t>臨濟</w:t>
      </w:r>
      <w:r>
        <w:rPr>
          <w:rFonts w:hint="eastAsia"/>
        </w:rPr>
        <w:t xml:space="preserve">; </w:t>
      </w:r>
      <w:r>
        <w:rPr>
          <w:rFonts w:hint="eastAsia"/>
        </w:rPr>
        <w:t>曹洞</w:t>
      </w:r>
      <w:r>
        <w:rPr>
          <w:rFonts w:hint="eastAsia"/>
        </w:rPr>
        <w:t xml:space="preserve">; </w:t>
      </w:r>
      <w:r>
        <w:rPr>
          <w:rFonts w:hint="eastAsia"/>
        </w:rPr>
        <w:t>黃檗</w:t>
      </w:r>
      <w:r>
        <w:rPr>
          <w:rFonts w:hint="eastAsia"/>
        </w:rPr>
        <w:t xml:space="preserve">; </w:t>
      </w:r>
      <w:r>
        <w:rPr>
          <w:rFonts w:hint="eastAsia"/>
        </w:rPr>
        <w:t>普化</w:t>
      </w:r>
      <w:r>
        <w:rPr>
          <w:rFonts w:hint="eastAsia"/>
        </w:rPr>
        <w:t xml:space="preserve">; and </w:t>
      </w:r>
      <w:r>
        <w:rPr>
          <w:rFonts w:hint="eastAsia"/>
        </w:rPr>
        <w:t>修驗宗</w:t>
      </w:r>
      <w:r>
        <w:rPr>
          <w:rFonts w:hint="eastAsia"/>
        </w:rPr>
        <w:t>.</w:t>
      </w:r>
    </w:p>
    <w:p w14:paraId="14E845A6" w14:textId="77777777" w:rsidR="00BF2840" w:rsidRDefault="00BF2840" w:rsidP="00BF2840"/>
    <w:p w14:paraId="2DC4BF15" w14:textId="77777777" w:rsidR="00BF2840" w:rsidRDefault="00BF2840" w:rsidP="00BF2840">
      <w:pPr>
        <w:rPr>
          <w:rFonts w:hint="eastAsia"/>
        </w:rPr>
      </w:pPr>
      <w:r>
        <w:rPr>
          <w:rFonts w:hint="eastAsia"/>
        </w:rPr>
        <w:t>十八應眞</w:t>
      </w:r>
      <w:r>
        <w:rPr>
          <w:rFonts w:hint="eastAsia"/>
        </w:rPr>
        <w:t xml:space="preserve"> The eighteen arhats.</w:t>
      </w:r>
    </w:p>
    <w:p w14:paraId="6FE350EF" w14:textId="77777777" w:rsidR="00BF2840" w:rsidRDefault="00BF2840" w:rsidP="00BF2840"/>
    <w:p w14:paraId="7EA4C586" w14:textId="77777777" w:rsidR="00BF2840" w:rsidRDefault="00BF2840" w:rsidP="00BF2840">
      <w:pPr>
        <w:rPr>
          <w:rFonts w:hint="eastAsia"/>
        </w:rPr>
      </w:pPr>
      <w:r>
        <w:rPr>
          <w:rFonts w:hint="eastAsia"/>
        </w:rPr>
        <w:t>十八物</w:t>
      </w:r>
      <w:r>
        <w:rPr>
          <w:rFonts w:hint="eastAsia"/>
        </w:rPr>
        <w:t xml:space="preserve"> The eighteen things a monk should carry in the performance of his duties</w:t>
      </w:r>
      <w:r>
        <w:rPr>
          <w:rFonts w:hint="eastAsia"/>
        </w:rPr>
        <w:t>—</w:t>
      </w:r>
      <w:r>
        <w:rPr>
          <w:rFonts w:hint="eastAsia"/>
        </w:rPr>
        <w:t xml:space="preserve">willow twigs, soap, the three garments, a water-bottle, a begging-bowl, mat, staff, censer, filter, handkerchief, knife, fire-producer, pincers hammock, sutra, the vinaya, the Buddha's image, and bodhisattva image or images; cf. </w:t>
      </w:r>
      <w:r>
        <w:rPr>
          <w:rFonts w:hint="eastAsia"/>
        </w:rPr>
        <w:t>梵綱經</w:t>
      </w:r>
      <w:r>
        <w:rPr>
          <w:rFonts w:hint="eastAsia"/>
        </w:rPr>
        <w:t xml:space="preserve"> 37.</w:t>
      </w:r>
    </w:p>
    <w:p w14:paraId="123AAAAE" w14:textId="77777777" w:rsidR="00BF2840" w:rsidRDefault="00BF2840" w:rsidP="00BF2840"/>
    <w:p w14:paraId="6FB29892" w14:textId="77777777" w:rsidR="00BF2840" w:rsidRDefault="00BF2840" w:rsidP="00BF2840">
      <w:pPr>
        <w:rPr>
          <w:rFonts w:hint="eastAsia"/>
        </w:rPr>
      </w:pPr>
      <w:r>
        <w:rPr>
          <w:rFonts w:hint="eastAsia"/>
        </w:rPr>
        <w:t>十八生處</w:t>
      </w:r>
      <w:r>
        <w:rPr>
          <w:rFonts w:hint="eastAsia"/>
        </w:rPr>
        <w:t xml:space="preserve"> The eighteen Brahmalokas, where rebirth is necessary, i.e. where mortality still exists.</w:t>
      </w:r>
    </w:p>
    <w:p w14:paraId="3193FE32" w14:textId="77777777" w:rsidR="00BF2840" w:rsidRDefault="00BF2840" w:rsidP="00BF2840"/>
    <w:p w14:paraId="158B8009" w14:textId="77777777" w:rsidR="00BF2840" w:rsidRDefault="00BF2840" w:rsidP="00BF2840">
      <w:pPr>
        <w:rPr>
          <w:rFonts w:hint="eastAsia"/>
        </w:rPr>
      </w:pPr>
      <w:r>
        <w:rPr>
          <w:rFonts w:hint="eastAsia"/>
        </w:rPr>
        <w:t>十八界</w:t>
      </w:r>
      <w:r>
        <w:rPr>
          <w:rFonts w:hint="eastAsia"/>
        </w:rPr>
        <w:t xml:space="preserve"> The eighteen dh</w:t>
      </w:r>
      <w:r>
        <w:rPr>
          <w:rFonts w:hint="eastAsia"/>
        </w:rPr>
        <w:t>ā</w:t>
      </w:r>
      <w:r>
        <w:rPr>
          <w:rFonts w:hint="eastAsia"/>
        </w:rPr>
        <w:t xml:space="preserve">tu, or realms of sense, i.e. </w:t>
      </w:r>
      <w:r>
        <w:rPr>
          <w:rFonts w:hint="eastAsia"/>
        </w:rPr>
        <w:t>六根</w:t>
      </w:r>
      <w:r>
        <w:rPr>
          <w:rFonts w:hint="eastAsia"/>
        </w:rPr>
        <w:t xml:space="preserve">, </w:t>
      </w:r>
      <w:r>
        <w:rPr>
          <w:rFonts w:hint="eastAsia"/>
        </w:rPr>
        <w:t>六境</w:t>
      </w:r>
      <w:r>
        <w:rPr>
          <w:rFonts w:hint="eastAsia"/>
        </w:rPr>
        <w:t xml:space="preserve">, </w:t>
      </w:r>
      <w:r>
        <w:rPr>
          <w:rFonts w:hint="eastAsia"/>
        </w:rPr>
        <w:t>六識</w:t>
      </w:r>
      <w:r>
        <w:rPr>
          <w:rFonts w:hint="eastAsia"/>
        </w:rPr>
        <w:t xml:space="preserve"> the six organs, their objects or conditions, and their perceptions.</w:t>
      </w:r>
    </w:p>
    <w:p w14:paraId="23BB91C4" w14:textId="77777777" w:rsidR="00BF2840" w:rsidRDefault="00BF2840" w:rsidP="00BF2840"/>
    <w:p w14:paraId="6DD3E464" w14:textId="77777777" w:rsidR="00BF2840" w:rsidRDefault="00BF2840" w:rsidP="00BF2840">
      <w:r>
        <w:t>[46]</w:t>
      </w:r>
    </w:p>
    <w:p w14:paraId="74EDC883" w14:textId="77777777" w:rsidR="00BF2840" w:rsidRDefault="00BF2840" w:rsidP="00BF2840"/>
    <w:p w14:paraId="613230EA" w14:textId="77777777" w:rsidR="00BF2840" w:rsidRDefault="00BF2840" w:rsidP="00BF2840">
      <w:pPr>
        <w:rPr>
          <w:rFonts w:hint="eastAsia"/>
        </w:rPr>
      </w:pPr>
      <w:r>
        <w:rPr>
          <w:rFonts w:hint="eastAsia"/>
        </w:rPr>
        <w:t>十八經</w:t>
      </w:r>
      <w:r>
        <w:rPr>
          <w:rFonts w:hint="eastAsia"/>
        </w:rPr>
        <w:t xml:space="preserve"> (</w:t>
      </w:r>
      <w:r>
        <w:rPr>
          <w:rFonts w:hint="eastAsia"/>
        </w:rPr>
        <w:t>十八大經</w:t>
      </w:r>
      <w:r>
        <w:rPr>
          <w:rFonts w:hint="eastAsia"/>
        </w:rPr>
        <w:t xml:space="preserve">); </w:t>
      </w:r>
      <w:r>
        <w:rPr>
          <w:rFonts w:hint="eastAsia"/>
        </w:rPr>
        <w:t>十八明處</w:t>
      </w:r>
      <w:r>
        <w:rPr>
          <w:rFonts w:hint="eastAsia"/>
        </w:rPr>
        <w:t xml:space="preserve"> The eighteen Indian non-Buddhist classics, i.e. the four vedas, six </w:t>
      </w:r>
      <w:r>
        <w:rPr>
          <w:rFonts w:ascii="Cambria" w:hAnsi="Cambria" w:cs="Cambria"/>
        </w:rPr>
        <w:t>ś</w:t>
      </w:r>
      <w:r>
        <w:rPr>
          <w:rFonts w:ascii="等线" w:eastAsia="等线" w:hAnsi="等线" w:cs="等线" w:hint="eastAsia"/>
        </w:rPr>
        <w:t>ā</w:t>
      </w:r>
      <w:r>
        <w:rPr>
          <w:rFonts w:hint="eastAsia"/>
        </w:rPr>
        <w:t xml:space="preserve">stras, and eight </w:t>
      </w:r>
      <w:r>
        <w:rPr>
          <w:rFonts w:ascii="Cambria" w:hAnsi="Cambria" w:cs="Cambria"/>
        </w:rPr>
        <w:t>ś</w:t>
      </w:r>
      <w:r>
        <w:rPr>
          <w:rFonts w:ascii="等线" w:eastAsia="等线" w:hAnsi="等线" w:cs="等线" w:hint="eastAsia"/>
        </w:rPr>
        <w:t>ā</w:t>
      </w:r>
      <w:r>
        <w:rPr>
          <w:rFonts w:hint="eastAsia"/>
        </w:rPr>
        <w:t>stras.</w:t>
      </w:r>
    </w:p>
    <w:p w14:paraId="5D8B6D6D" w14:textId="77777777" w:rsidR="00BF2840" w:rsidRDefault="00BF2840" w:rsidP="00BF2840"/>
    <w:p w14:paraId="48F1E86E" w14:textId="77777777" w:rsidR="00BF2840" w:rsidRDefault="00BF2840" w:rsidP="00BF2840">
      <w:pPr>
        <w:rPr>
          <w:rFonts w:hint="eastAsia"/>
        </w:rPr>
      </w:pPr>
      <w:r>
        <w:rPr>
          <w:rFonts w:hint="eastAsia"/>
        </w:rPr>
        <w:lastRenderedPageBreak/>
        <w:t>十八賢</w:t>
      </w:r>
      <w:r>
        <w:rPr>
          <w:rFonts w:hint="eastAsia"/>
        </w:rPr>
        <w:t xml:space="preserve"> (</w:t>
      </w:r>
      <w:r>
        <w:rPr>
          <w:rFonts w:hint="eastAsia"/>
        </w:rPr>
        <w:t>十八聖</w:t>
      </w:r>
      <w:r>
        <w:rPr>
          <w:rFonts w:hint="eastAsia"/>
        </w:rPr>
        <w:t xml:space="preserve"> or </w:t>
      </w:r>
      <w:r>
        <w:rPr>
          <w:rFonts w:hint="eastAsia"/>
        </w:rPr>
        <w:t>十八衆</w:t>
      </w:r>
      <w:r>
        <w:rPr>
          <w:rFonts w:hint="eastAsia"/>
        </w:rPr>
        <w:t xml:space="preserve">); </w:t>
      </w:r>
      <w:r>
        <w:rPr>
          <w:rFonts w:hint="eastAsia"/>
        </w:rPr>
        <w:t>十八境界</w:t>
      </w:r>
      <w:r>
        <w:rPr>
          <w:rFonts w:hint="eastAsia"/>
        </w:rPr>
        <w:t xml:space="preserve">; </w:t>
      </w:r>
      <w:r>
        <w:rPr>
          <w:rFonts w:hint="eastAsia"/>
        </w:rPr>
        <w:t>十八有學</w:t>
      </w:r>
      <w:r>
        <w:rPr>
          <w:rFonts w:hint="eastAsia"/>
        </w:rPr>
        <w:t xml:space="preserve"> v. </w:t>
      </w:r>
      <w:r>
        <w:rPr>
          <w:rFonts w:hint="eastAsia"/>
        </w:rPr>
        <w:t>有學</w:t>
      </w:r>
      <w:r>
        <w:rPr>
          <w:rFonts w:hint="eastAsia"/>
        </w:rPr>
        <w:t>.</w:t>
      </w:r>
    </w:p>
    <w:p w14:paraId="036EAB24" w14:textId="77777777" w:rsidR="00BF2840" w:rsidRDefault="00BF2840" w:rsidP="00BF2840"/>
    <w:p w14:paraId="47A83C20" w14:textId="77777777" w:rsidR="00BF2840" w:rsidRDefault="00BF2840" w:rsidP="00BF2840">
      <w:pPr>
        <w:rPr>
          <w:rFonts w:hint="eastAsia"/>
        </w:rPr>
      </w:pPr>
      <w:r>
        <w:rPr>
          <w:rFonts w:hint="eastAsia"/>
        </w:rPr>
        <w:t>十八部</w:t>
      </w:r>
      <w:r>
        <w:rPr>
          <w:rFonts w:hint="eastAsia"/>
        </w:rPr>
        <w:t xml:space="preserve"> The eighteen schools of H</w:t>
      </w:r>
      <w:r>
        <w:rPr>
          <w:rFonts w:hint="eastAsia"/>
        </w:rPr>
        <w:t>ī</w:t>
      </w:r>
      <w:r>
        <w:rPr>
          <w:rFonts w:hint="eastAsia"/>
        </w:rPr>
        <w:t>nay</w:t>
      </w:r>
      <w:r>
        <w:rPr>
          <w:rFonts w:hint="eastAsia"/>
        </w:rPr>
        <w:t>ā</w:t>
      </w:r>
      <w:r>
        <w:rPr>
          <w:rFonts w:hint="eastAsia"/>
        </w:rPr>
        <w:t xml:space="preserve">na as formerly existing in India; v. </w:t>
      </w:r>
      <w:r>
        <w:rPr>
          <w:rFonts w:hint="eastAsia"/>
        </w:rPr>
        <w:t>小乘</w:t>
      </w:r>
      <w:r>
        <w:rPr>
          <w:rFonts w:hint="eastAsia"/>
        </w:rPr>
        <w:t>.</w:t>
      </w:r>
    </w:p>
    <w:p w14:paraId="1C176C5F" w14:textId="77777777" w:rsidR="00BF2840" w:rsidRDefault="00BF2840" w:rsidP="00BF2840"/>
    <w:p w14:paraId="49A53CB2" w14:textId="77777777" w:rsidR="00BF2840" w:rsidRDefault="00BF2840" w:rsidP="00BF2840">
      <w:r>
        <w:rPr>
          <w:rFonts w:hint="eastAsia"/>
        </w:rPr>
        <w:t>十八重地獄</w:t>
      </w:r>
      <w:r>
        <w:rPr>
          <w:rFonts w:hint="eastAsia"/>
        </w:rPr>
        <w:t xml:space="preserve"> The eighteen layers of hells, which are described by one writer as the conditions in which the six sense organs, their six objects, and the six perceptions do not harmonize. Another says the eighteen are the hell of knives, the boiling sands, the</w:t>
      </w:r>
      <w:r>
        <w:rPr>
          <w:rFonts w:hint="eastAsia"/>
        </w:rPr>
        <w:t xml:space="preserve">　</w:t>
      </w:r>
      <w:r>
        <w:rPr>
          <w:rFonts w:hint="eastAsia"/>
        </w:rPr>
        <w:t>boi</w:t>
      </w:r>
      <w:r>
        <w:t>ling excrement, the fiery carriage, the boiling cauldron, the iron bed, etc.</w:t>
      </w:r>
    </w:p>
    <w:p w14:paraId="63165DBE" w14:textId="77777777" w:rsidR="00BF2840" w:rsidRDefault="00BF2840" w:rsidP="00BF2840"/>
    <w:p w14:paraId="6C171D22" w14:textId="77777777" w:rsidR="00BF2840" w:rsidRDefault="00BF2840" w:rsidP="00BF2840">
      <w:r>
        <w:rPr>
          <w:rFonts w:hint="eastAsia"/>
        </w:rPr>
        <w:t>十八道</w:t>
      </w:r>
      <w:r>
        <w:t xml:space="preserve"> In the two maṇḍalas, Vajradhātu and Garbhadhātu, each has nine central objects of worship. The Shingon disciple devotes himself to meditation on one of these eighteen each day.</w:t>
      </w:r>
    </w:p>
    <w:p w14:paraId="4DC59CC2" w14:textId="77777777" w:rsidR="00BF2840" w:rsidRDefault="00BF2840" w:rsidP="00BF2840"/>
    <w:p w14:paraId="311B9E9C" w14:textId="77777777" w:rsidR="00BF2840" w:rsidRDefault="00BF2840" w:rsidP="00BF2840">
      <w:r>
        <w:rPr>
          <w:rFonts w:hint="eastAsia"/>
        </w:rPr>
        <w:t>十六</w:t>
      </w:r>
      <w:r>
        <w:t xml:space="preserve"> ṣoḍaśa Sixteen is the esoteric (Shingon) perfect number, just as ten is the perfect number in the Huayan sūtra and generally, see </w:t>
      </w:r>
      <w:r>
        <w:rPr>
          <w:rFonts w:hint="eastAsia"/>
        </w:rPr>
        <w:t>大日經疏</w:t>
      </w:r>
      <w:r>
        <w:t xml:space="preserve"> 5.</w:t>
      </w:r>
    </w:p>
    <w:p w14:paraId="0BA0A23D" w14:textId="77777777" w:rsidR="00BF2840" w:rsidRDefault="00BF2840" w:rsidP="00BF2840"/>
    <w:p w14:paraId="2C7CB04A" w14:textId="77777777" w:rsidR="00BF2840" w:rsidRDefault="00BF2840" w:rsidP="00BF2840">
      <w:pPr>
        <w:rPr>
          <w:rFonts w:hint="eastAsia"/>
        </w:rPr>
      </w:pPr>
      <w:r>
        <w:rPr>
          <w:rFonts w:hint="eastAsia"/>
        </w:rPr>
        <w:t>十六心</w:t>
      </w:r>
      <w:r>
        <w:rPr>
          <w:rFonts w:hint="eastAsia"/>
        </w:rPr>
        <w:t xml:space="preserve"> i.e. the </w:t>
      </w:r>
      <w:r>
        <w:rPr>
          <w:rFonts w:hint="eastAsia"/>
        </w:rPr>
        <w:t>八忍</w:t>
      </w:r>
      <w:r>
        <w:rPr>
          <w:rFonts w:hint="eastAsia"/>
        </w:rPr>
        <w:t xml:space="preserve"> and </w:t>
      </w:r>
      <w:r>
        <w:rPr>
          <w:rFonts w:hint="eastAsia"/>
        </w:rPr>
        <w:t>八智</w:t>
      </w:r>
      <w:r>
        <w:rPr>
          <w:rFonts w:hint="eastAsia"/>
        </w:rPr>
        <w:t>.</w:t>
      </w:r>
    </w:p>
    <w:p w14:paraId="4683CE37" w14:textId="77777777" w:rsidR="00BF2840" w:rsidRDefault="00BF2840" w:rsidP="00BF2840"/>
    <w:p w14:paraId="498AEAD2" w14:textId="77777777" w:rsidR="00BF2840" w:rsidRDefault="00BF2840" w:rsidP="00BF2840">
      <w:r>
        <w:rPr>
          <w:rFonts w:hint="eastAsia"/>
        </w:rPr>
        <w:t>十六天</w:t>
      </w:r>
      <w:r>
        <w:t xml:space="preserve"> (</w:t>
      </w:r>
      <w:r>
        <w:rPr>
          <w:rFonts w:hint="eastAsia"/>
        </w:rPr>
        <w:t>十六大天</w:t>
      </w:r>
      <w:r>
        <w:t>) The sixteen devas are E. Indra and his wife; S.E. the fire deva and his wife; S. Yama and his wife; S.W. Yakṣa-rāja (Kuvera) and wife; W. the water deva and his nāga wife (Śakti); N.W. the wind deva and wife; N. Vaiśramaṇa and wife; N.E. Īśāna and wife.</w:t>
      </w:r>
    </w:p>
    <w:p w14:paraId="715F6822" w14:textId="77777777" w:rsidR="00BF2840" w:rsidRDefault="00BF2840" w:rsidP="00BF2840"/>
    <w:p w14:paraId="742AC521" w14:textId="77777777" w:rsidR="00BF2840" w:rsidRDefault="00BF2840" w:rsidP="00BF2840">
      <w:pPr>
        <w:rPr>
          <w:rFonts w:hint="eastAsia"/>
        </w:rPr>
      </w:pPr>
      <w:r>
        <w:rPr>
          <w:rFonts w:hint="eastAsia"/>
        </w:rPr>
        <w:t>十六師</w:t>
      </w:r>
      <w:r>
        <w:rPr>
          <w:rFonts w:hint="eastAsia"/>
        </w:rPr>
        <w:t xml:space="preserve"> The sixteen non-Buddhist "heretical" Indian philosophers.</w:t>
      </w:r>
    </w:p>
    <w:p w14:paraId="27D968AB" w14:textId="77777777" w:rsidR="00BF2840" w:rsidRDefault="00BF2840" w:rsidP="00BF2840"/>
    <w:p w14:paraId="5A912E54" w14:textId="77777777" w:rsidR="00BF2840" w:rsidRDefault="00BF2840" w:rsidP="00BF2840">
      <w:pPr>
        <w:rPr>
          <w:rFonts w:hint="eastAsia"/>
        </w:rPr>
      </w:pPr>
      <w:r>
        <w:rPr>
          <w:rFonts w:hint="eastAsia"/>
        </w:rPr>
        <w:t>十六曾</w:t>
      </w:r>
      <w:r>
        <w:rPr>
          <w:rFonts w:hint="eastAsia"/>
        </w:rPr>
        <w:t xml:space="preserve"> The sixteen lessons of the Prajñ</w:t>
      </w:r>
      <w:r>
        <w:rPr>
          <w:rFonts w:hint="eastAsia"/>
        </w:rPr>
        <w:t>ā</w:t>
      </w:r>
      <w:r>
        <w:rPr>
          <w:rFonts w:hint="eastAsia"/>
        </w:rPr>
        <w:t>-p</w:t>
      </w:r>
      <w:r>
        <w:rPr>
          <w:rFonts w:hint="eastAsia"/>
        </w:rPr>
        <w:t>ā</w:t>
      </w:r>
      <w:r>
        <w:rPr>
          <w:rFonts w:hint="eastAsia"/>
        </w:rPr>
        <w:t>ramit</w:t>
      </w:r>
      <w:r>
        <w:rPr>
          <w:rFonts w:hint="eastAsia"/>
        </w:rPr>
        <w:t>ā</w:t>
      </w:r>
      <w:r>
        <w:rPr>
          <w:rFonts w:hint="eastAsia"/>
        </w:rPr>
        <w:t>.</w:t>
      </w:r>
    </w:p>
    <w:p w14:paraId="0EAB2DED" w14:textId="77777777" w:rsidR="00BF2840" w:rsidRDefault="00BF2840" w:rsidP="00BF2840"/>
    <w:p w14:paraId="580D95AB" w14:textId="77777777" w:rsidR="00BF2840" w:rsidRDefault="00BF2840" w:rsidP="00BF2840">
      <w:pPr>
        <w:rPr>
          <w:rFonts w:hint="eastAsia"/>
        </w:rPr>
      </w:pPr>
      <w:r>
        <w:rPr>
          <w:rFonts w:hint="eastAsia"/>
        </w:rPr>
        <w:t>十六行</w:t>
      </w:r>
      <w:r>
        <w:rPr>
          <w:rFonts w:hint="eastAsia"/>
        </w:rPr>
        <w:t xml:space="preserve"> (</w:t>
      </w:r>
      <w:r>
        <w:rPr>
          <w:rFonts w:hint="eastAsia"/>
        </w:rPr>
        <w:t>十六心行</w:t>
      </w:r>
      <w:r>
        <w:rPr>
          <w:rFonts w:hint="eastAsia"/>
        </w:rPr>
        <w:t xml:space="preserve">) ; </w:t>
      </w:r>
      <w:r>
        <w:rPr>
          <w:rFonts w:hint="eastAsia"/>
        </w:rPr>
        <w:t>十六諦觀</w:t>
      </w:r>
      <w:r>
        <w:rPr>
          <w:rFonts w:hint="eastAsia"/>
        </w:rPr>
        <w:t xml:space="preserve"> idem </w:t>
      </w:r>
      <w:r>
        <w:rPr>
          <w:rFonts w:hint="eastAsia"/>
        </w:rPr>
        <w:t>十六行相</w:t>
      </w:r>
      <w:r>
        <w:rPr>
          <w:rFonts w:hint="eastAsia"/>
        </w:rPr>
        <w:t>. The sixteen</w:t>
      </w:r>
      <w:r>
        <w:rPr>
          <w:rFonts w:hint="eastAsia"/>
        </w:rPr>
        <w:t>行相</w:t>
      </w:r>
      <w:r>
        <w:rPr>
          <w:rFonts w:hint="eastAsia"/>
        </w:rPr>
        <w:t xml:space="preserve"> of the Four Axioms </w:t>
      </w:r>
      <w:r>
        <w:rPr>
          <w:rFonts w:hint="eastAsia"/>
        </w:rPr>
        <w:t>四諦</w:t>
      </w:r>
      <w:r>
        <w:rPr>
          <w:rFonts w:hint="eastAsia"/>
        </w:rPr>
        <w:t xml:space="preserve">, i.e. four forms of considering each of the axioms, associated with </w:t>
      </w:r>
      <w:r>
        <w:rPr>
          <w:rFonts w:hint="eastAsia"/>
        </w:rPr>
        <w:t>見道</w:t>
      </w:r>
      <w:r>
        <w:rPr>
          <w:rFonts w:hint="eastAsia"/>
        </w:rPr>
        <w:t>.</w:t>
      </w:r>
    </w:p>
    <w:p w14:paraId="1C33A048" w14:textId="77777777" w:rsidR="00BF2840" w:rsidRDefault="00BF2840" w:rsidP="00BF2840"/>
    <w:p w14:paraId="0398B7DC" w14:textId="77777777" w:rsidR="00BF2840" w:rsidRDefault="00BF2840" w:rsidP="00BF2840">
      <w:pPr>
        <w:rPr>
          <w:rFonts w:hint="eastAsia"/>
        </w:rPr>
      </w:pPr>
      <w:r>
        <w:rPr>
          <w:rFonts w:hint="eastAsia"/>
        </w:rPr>
        <w:t>十六善神</w:t>
      </w:r>
      <w:r>
        <w:rPr>
          <w:rFonts w:hint="eastAsia"/>
        </w:rPr>
        <w:t xml:space="preserve"> Two lists are given, one of sixteen </w:t>
      </w:r>
      <w:r>
        <w:rPr>
          <w:rFonts w:hint="eastAsia"/>
        </w:rPr>
        <w:t>大將</w:t>
      </w:r>
      <w:r>
        <w:rPr>
          <w:rFonts w:hint="eastAsia"/>
        </w:rPr>
        <w:t xml:space="preserve"> mah</w:t>
      </w:r>
      <w:r>
        <w:rPr>
          <w:rFonts w:hint="eastAsia"/>
        </w:rPr>
        <w:t>ā</w:t>
      </w:r>
      <w:r>
        <w:rPr>
          <w:rFonts w:hint="eastAsia"/>
        </w:rPr>
        <w:t>r</w:t>
      </w:r>
      <w:r>
        <w:rPr>
          <w:rFonts w:hint="eastAsia"/>
        </w:rPr>
        <w:t>ā</w:t>
      </w:r>
      <w:r>
        <w:rPr>
          <w:rFonts w:hint="eastAsia"/>
        </w:rPr>
        <w:t xml:space="preserve">jas; another of sixteen </w:t>
      </w:r>
      <w:r>
        <w:rPr>
          <w:rFonts w:hint="eastAsia"/>
        </w:rPr>
        <w:t>善神</w:t>
      </w:r>
      <w:r>
        <w:rPr>
          <w:rFonts w:hint="eastAsia"/>
        </w:rPr>
        <w:t xml:space="preserve"> good spirits or gods; all of them are guardians of the good and enemies of evil.</w:t>
      </w:r>
    </w:p>
    <w:p w14:paraId="14D23443" w14:textId="77777777" w:rsidR="00BF2840" w:rsidRDefault="00BF2840" w:rsidP="00BF2840"/>
    <w:p w14:paraId="5F2BB0CD" w14:textId="77777777" w:rsidR="00BF2840" w:rsidRDefault="00BF2840" w:rsidP="00BF2840">
      <w:r>
        <w:rPr>
          <w:rFonts w:hint="eastAsia"/>
        </w:rPr>
        <w:lastRenderedPageBreak/>
        <w:t>十六國王</w:t>
      </w:r>
      <w:r>
        <w:t xml:space="preserve"> </w:t>
      </w:r>
      <w:r>
        <w:rPr>
          <w:rFonts w:hint="eastAsia"/>
        </w:rPr>
        <w:t>十六大國</w:t>
      </w:r>
      <w:r>
        <w:t xml:space="preserve"> The sixteen ancient kingdoms of India whose kings are addressed in the </w:t>
      </w:r>
      <w:r>
        <w:rPr>
          <w:rFonts w:hint="eastAsia"/>
        </w:rPr>
        <w:t>仁王經</w:t>
      </w:r>
      <w:r>
        <w:t xml:space="preserve"> 2; i.e. Vaiśālī, Kośala, Śrāvastī, Magadha, Bārāṇasi, Kapilavastu, Kuśinagara, Kauśāmbī, Pañcāla, Pāṭaliputra, Mathurā, Uṣa (Uśīra), Puṇyavardhana, Devāvatāra, Kāśī, and Campā.</w:t>
      </w:r>
    </w:p>
    <w:p w14:paraId="2A2A86BC" w14:textId="77777777" w:rsidR="00BF2840" w:rsidRDefault="00BF2840" w:rsidP="00BF2840"/>
    <w:p w14:paraId="3C7FA11B" w14:textId="77777777" w:rsidR="00BF2840" w:rsidRDefault="00BF2840" w:rsidP="00BF2840">
      <w:pPr>
        <w:rPr>
          <w:rFonts w:hint="eastAsia"/>
        </w:rPr>
      </w:pPr>
      <w:r>
        <w:rPr>
          <w:rFonts w:hint="eastAsia"/>
        </w:rPr>
        <w:t>十六大力</w:t>
      </w:r>
      <w:r>
        <w:rPr>
          <w:rFonts w:hint="eastAsia"/>
        </w:rPr>
        <w:t xml:space="preserve"> The sixteen great powers obtainable by a bodhisattva, i.e. of will, mind, action, shame (to do evil), energy, firmness, wisdom, virtue, reasoning, personal appearance, physical powers, wealth, spirit, magic, spreading the truth, subduing demons.</w:t>
      </w:r>
    </w:p>
    <w:p w14:paraId="0754553D" w14:textId="77777777" w:rsidR="00BF2840" w:rsidRDefault="00BF2840" w:rsidP="00BF2840"/>
    <w:p w14:paraId="4956C320" w14:textId="77777777" w:rsidR="00BF2840" w:rsidRDefault="00BF2840" w:rsidP="00BF2840">
      <w:pPr>
        <w:rPr>
          <w:rFonts w:hint="eastAsia"/>
        </w:rPr>
      </w:pPr>
      <w:r>
        <w:rPr>
          <w:rFonts w:hint="eastAsia"/>
        </w:rPr>
        <w:t>十六想觀</w:t>
      </w:r>
      <w:r>
        <w:rPr>
          <w:rFonts w:hint="eastAsia"/>
        </w:rPr>
        <w:t xml:space="preserve"> idem </w:t>
      </w:r>
      <w:r>
        <w:rPr>
          <w:rFonts w:hint="eastAsia"/>
        </w:rPr>
        <w:t>十六觀</w:t>
      </w:r>
      <w:r>
        <w:rPr>
          <w:rFonts w:hint="eastAsia"/>
        </w:rPr>
        <w:t>.</w:t>
      </w:r>
    </w:p>
    <w:p w14:paraId="208884C9" w14:textId="77777777" w:rsidR="00BF2840" w:rsidRDefault="00BF2840" w:rsidP="00BF2840"/>
    <w:p w14:paraId="305AC48C" w14:textId="77777777" w:rsidR="00BF2840" w:rsidRDefault="00BF2840" w:rsidP="00BF2840">
      <w:pPr>
        <w:rPr>
          <w:rFonts w:hint="eastAsia"/>
        </w:rPr>
      </w:pPr>
      <w:r>
        <w:rPr>
          <w:rFonts w:hint="eastAsia"/>
        </w:rPr>
        <w:t>十六王子</w:t>
      </w:r>
      <w:r>
        <w:rPr>
          <w:rFonts w:hint="eastAsia"/>
        </w:rPr>
        <w:t xml:space="preserve"> (</w:t>
      </w:r>
      <w:r>
        <w:rPr>
          <w:rFonts w:hint="eastAsia"/>
        </w:rPr>
        <w:t>十六王子佛</w:t>
      </w:r>
      <w:r>
        <w:rPr>
          <w:rFonts w:hint="eastAsia"/>
        </w:rPr>
        <w:t xml:space="preserve">); </w:t>
      </w:r>
      <w:r>
        <w:rPr>
          <w:rFonts w:hint="eastAsia"/>
        </w:rPr>
        <w:t>十六沙彌</w:t>
      </w:r>
      <w:r>
        <w:rPr>
          <w:rFonts w:hint="eastAsia"/>
        </w:rPr>
        <w:t xml:space="preserve"> The sixteen princes in the Lotus S</w:t>
      </w:r>
      <w:r>
        <w:rPr>
          <w:rFonts w:hint="eastAsia"/>
        </w:rPr>
        <w:t>ū</w:t>
      </w:r>
      <w:r>
        <w:rPr>
          <w:rFonts w:hint="eastAsia"/>
        </w:rPr>
        <w:t>tra who became Buddhas after hearing their father preach it.</w:t>
      </w:r>
    </w:p>
    <w:p w14:paraId="25330B2C" w14:textId="77777777" w:rsidR="00BF2840" w:rsidRDefault="00BF2840" w:rsidP="00BF2840"/>
    <w:p w14:paraId="3240686F" w14:textId="77777777" w:rsidR="00BF2840" w:rsidRDefault="00BF2840" w:rsidP="00BF2840">
      <w:pPr>
        <w:rPr>
          <w:rFonts w:hint="eastAsia"/>
        </w:rPr>
      </w:pPr>
      <w:r>
        <w:rPr>
          <w:rFonts w:hint="eastAsia"/>
        </w:rPr>
        <w:t>十六知見</w:t>
      </w:r>
      <w:r>
        <w:rPr>
          <w:rFonts w:hint="eastAsia"/>
        </w:rPr>
        <w:t xml:space="preserve"> </w:t>
      </w:r>
      <w:r>
        <w:rPr>
          <w:rFonts w:hint="eastAsia"/>
        </w:rPr>
        <w:t>十六神我</w:t>
      </w:r>
      <w:r>
        <w:rPr>
          <w:rFonts w:hint="eastAsia"/>
        </w:rPr>
        <w:t xml:space="preserve"> The sixteen heretical views on me and mine, i.e. the ego in self and others, determinism or fate, immortality, etc.; v. </w:t>
      </w:r>
      <w:r>
        <w:rPr>
          <w:rFonts w:hint="eastAsia"/>
        </w:rPr>
        <w:t>智度論</w:t>
      </w:r>
      <w:r>
        <w:rPr>
          <w:rFonts w:hint="eastAsia"/>
        </w:rPr>
        <w:t xml:space="preserve"> 25.</w:t>
      </w:r>
    </w:p>
    <w:p w14:paraId="6BF32ECE" w14:textId="77777777" w:rsidR="00BF2840" w:rsidRDefault="00BF2840" w:rsidP="00BF2840"/>
    <w:p w14:paraId="6B5795C9" w14:textId="77777777" w:rsidR="00BF2840" w:rsidRDefault="00BF2840" w:rsidP="00BF2840">
      <w:pPr>
        <w:rPr>
          <w:rFonts w:hint="eastAsia"/>
        </w:rPr>
      </w:pPr>
      <w:r>
        <w:rPr>
          <w:rFonts w:hint="eastAsia"/>
        </w:rPr>
        <w:t>十六菩薩</w:t>
      </w:r>
      <w:r>
        <w:rPr>
          <w:rFonts w:hint="eastAsia"/>
        </w:rPr>
        <w:t xml:space="preserve"> </w:t>
      </w:r>
      <w:r>
        <w:rPr>
          <w:rFonts w:hint="eastAsia"/>
        </w:rPr>
        <w:t>十六大士</w:t>
      </w:r>
      <w:r>
        <w:rPr>
          <w:rFonts w:hint="eastAsia"/>
        </w:rPr>
        <w:t xml:space="preserve"> (or </w:t>
      </w:r>
      <w:r>
        <w:rPr>
          <w:rFonts w:hint="eastAsia"/>
        </w:rPr>
        <w:t>十六正士</w:t>
      </w:r>
      <w:r>
        <w:rPr>
          <w:rFonts w:hint="eastAsia"/>
        </w:rPr>
        <w:t xml:space="preserve">) The sixteen bodhisattvas; there are two groups, one of the </w:t>
      </w:r>
      <w:r>
        <w:rPr>
          <w:rFonts w:hint="eastAsia"/>
        </w:rPr>
        <w:t>顯教</w:t>
      </w:r>
      <w:r>
        <w:rPr>
          <w:rFonts w:hint="eastAsia"/>
        </w:rPr>
        <w:t xml:space="preserve"> exoteric, one of the </w:t>
      </w:r>
      <w:r>
        <w:rPr>
          <w:rFonts w:hint="eastAsia"/>
        </w:rPr>
        <w:t>密教</w:t>
      </w:r>
      <w:r>
        <w:rPr>
          <w:rFonts w:hint="eastAsia"/>
        </w:rPr>
        <w:t xml:space="preserve"> esoteric cults; the exoteric list is indefinite; the esoteric has two lists, one is of four bodhisattvas to each of the Buddhas of the four quarters of the Diamond Realm; the other is of the sixteen who represent the body of bodhisattvas in a </w:t>
      </w:r>
      <w:r>
        <w:rPr>
          <w:rFonts w:hint="eastAsia"/>
        </w:rPr>
        <w:t>賢</w:t>
      </w:r>
      <w:r>
        <w:rPr>
          <w:rFonts w:hint="eastAsia"/>
        </w:rPr>
        <w:t xml:space="preserve"> kalpa, such as the present: E. </w:t>
      </w:r>
      <w:r>
        <w:rPr>
          <w:rFonts w:hint="eastAsia"/>
        </w:rPr>
        <w:t>彌勒</w:t>
      </w:r>
      <w:r>
        <w:rPr>
          <w:rFonts w:hint="eastAsia"/>
        </w:rPr>
        <w:t xml:space="preserve">, </w:t>
      </w:r>
      <w:r>
        <w:rPr>
          <w:rFonts w:hint="eastAsia"/>
        </w:rPr>
        <w:t>不空</w:t>
      </w:r>
      <w:r>
        <w:rPr>
          <w:rFonts w:hint="eastAsia"/>
        </w:rPr>
        <w:t xml:space="preserve">, </w:t>
      </w:r>
      <w:r>
        <w:rPr>
          <w:rFonts w:hint="eastAsia"/>
        </w:rPr>
        <w:t>除憂</w:t>
      </w:r>
      <w:r>
        <w:rPr>
          <w:rFonts w:hint="eastAsia"/>
        </w:rPr>
        <w:t xml:space="preserve">, </w:t>
      </w:r>
      <w:r>
        <w:rPr>
          <w:rFonts w:hint="eastAsia"/>
        </w:rPr>
        <w:t>除惡</w:t>
      </w:r>
      <w:r>
        <w:rPr>
          <w:rFonts w:hint="eastAsia"/>
        </w:rPr>
        <w:t xml:space="preserve">; S. </w:t>
      </w:r>
      <w:r>
        <w:rPr>
          <w:rFonts w:hint="eastAsia"/>
        </w:rPr>
        <w:t>香象</w:t>
      </w:r>
      <w:r>
        <w:rPr>
          <w:rFonts w:hint="eastAsia"/>
        </w:rPr>
        <w:t xml:space="preserve">, </w:t>
      </w:r>
      <w:r>
        <w:rPr>
          <w:rFonts w:hint="eastAsia"/>
        </w:rPr>
        <w:t>大精進</w:t>
      </w:r>
      <w:r>
        <w:rPr>
          <w:rFonts w:hint="eastAsia"/>
        </w:rPr>
        <w:t xml:space="preserve">, </w:t>
      </w:r>
      <w:r>
        <w:rPr>
          <w:rFonts w:hint="eastAsia"/>
        </w:rPr>
        <w:t>虛</w:t>
      </w:r>
      <w:r>
        <w:rPr>
          <w:rFonts w:hint="eastAsia"/>
        </w:rPr>
        <w:t xml:space="preserve"> </w:t>
      </w:r>
      <w:r>
        <w:rPr>
          <w:rFonts w:hint="eastAsia"/>
        </w:rPr>
        <w:t>空藏智幢</w:t>
      </w:r>
      <w:r>
        <w:rPr>
          <w:rFonts w:hint="eastAsia"/>
        </w:rPr>
        <w:t xml:space="preserve">; W. </w:t>
      </w:r>
      <w:r>
        <w:rPr>
          <w:rFonts w:hint="eastAsia"/>
        </w:rPr>
        <w:t>無量光</w:t>
      </w:r>
      <w:r>
        <w:rPr>
          <w:rFonts w:hint="eastAsia"/>
        </w:rPr>
        <w:t xml:space="preserve">, </w:t>
      </w:r>
      <w:r>
        <w:rPr>
          <w:rFonts w:hint="eastAsia"/>
        </w:rPr>
        <w:t>賢護</w:t>
      </w:r>
      <w:r>
        <w:rPr>
          <w:rFonts w:hint="eastAsia"/>
        </w:rPr>
        <w:t xml:space="preserve">, </w:t>
      </w:r>
      <w:r>
        <w:rPr>
          <w:rFonts w:hint="eastAsia"/>
        </w:rPr>
        <w:t>網明</w:t>
      </w:r>
      <w:r>
        <w:rPr>
          <w:rFonts w:hint="eastAsia"/>
        </w:rPr>
        <w:t xml:space="preserve">, </w:t>
      </w:r>
      <w:r>
        <w:rPr>
          <w:rFonts w:hint="eastAsia"/>
        </w:rPr>
        <w:t>月光</w:t>
      </w:r>
      <w:r>
        <w:rPr>
          <w:rFonts w:hint="eastAsia"/>
        </w:rPr>
        <w:t xml:space="preserve">; N. </w:t>
      </w:r>
      <w:r>
        <w:rPr>
          <w:rFonts w:hint="eastAsia"/>
        </w:rPr>
        <w:t>無量意</w:t>
      </w:r>
      <w:r>
        <w:rPr>
          <w:rFonts w:hint="eastAsia"/>
        </w:rPr>
        <w:t xml:space="preserve"> (</w:t>
      </w:r>
      <w:r>
        <w:rPr>
          <w:rFonts w:hint="eastAsia"/>
        </w:rPr>
        <w:t>文殊</w:t>
      </w:r>
      <w:r>
        <w:rPr>
          <w:rFonts w:hint="eastAsia"/>
        </w:rPr>
        <w:t xml:space="preserve">), </w:t>
      </w:r>
      <w:r>
        <w:rPr>
          <w:rFonts w:hint="eastAsia"/>
        </w:rPr>
        <w:t>辨積</w:t>
      </w:r>
      <w:r>
        <w:rPr>
          <w:rFonts w:hint="eastAsia"/>
        </w:rPr>
        <w:t xml:space="preserve">, </w:t>
      </w:r>
      <w:r>
        <w:rPr>
          <w:rFonts w:hint="eastAsia"/>
        </w:rPr>
        <w:t>金剛藏普賢</w:t>
      </w:r>
      <w:r>
        <w:rPr>
          <w:rFonts w:hint="eastAsia"/>
        </w:rPr>
        <w:t>.</w:t>
      </w:r>
    </w:p>
    <w:p w14:paraId="1A1A3117" w14:textId="77777777" w:rsidR="00BF2840" w:rsidRDefault="00BF2840" w:rsidP="00BF2840"/>
    <w:p w14:paraId="79D9F693" w14:textId="77777777" w:rsidR="00BF2840" w:rsidRDefault="00BF2840" w:rsidP="00BF2840">
      <w:pPr>
        <w:rPr>
          <w:rFonts w:hint="eastAsia"/>
        </w:rPr>
      </w:pPr>
      <w:r>
        <w:rPr>
          <w:rFonts w:hint="eastAsia"/>
        </w:rPr>
        <w:t>十六觀</w:t>
      </w:r>
      <w:r>
        <w:rPr>
          <w:rFonts w:hint="eastAsia"/>
        </w:rPr>
        <w:t xml:space="preserve"> The sixteen meditations of Amit</w:t>
      </w:r>
      <w:r>
        <w:rPr>
          <w:rFonts w:hint="eastAsia"/>
        </w:rPr>
        <w:t>ā</w:t>
      </w:r>
      <w:r>
        <w:rPr>
          <w:rFonts w:hint="eastAsia"/>
        </w:rPr>
        <w:t>bha on the setting sun, water (as ice, crystal, etc. ), the earth, and so on.</w:t>
      </w:r>
    </w:p>
    <w:p w14:paraId="39D56096" w14:textId="77777777" w:rsidR="00BF2840" w:rsidRDefault="00BF2840" w:rsidP="00BF2840"/>
    <w:p w14:paraId="49E725A5" w14:textId="77777777" w:rsidR="00BF2840" w:rsidRDefault="00BF2840" w:rsidP="00BF2840">
      <w:pPr>
        <w:rPr>
          <w:rFonts w:hint="eastAsia"/>
        </w:rPr>
      </w:pPr>
      <w:r>
        <w:rPr>
          <w:rFonts w:hint="eastAsia"/>
        </w:rPr>
        <w:t>十六資具</w:t>
      </w:r>
      <w:r>
        <w:rPr>
          <w:rFonts w:hint="eastAsia"/>
        </w:rPr>
        <w:t xml:space="preserve"> Sixteen necessaries of a strict observer of ascetic rules, ranging from garments made of rags collected from the dust heap to sleeping among graves.</w:t>
      </w:r>
    </w:p>
    <w:p w14:paraId="439C0BE6" w14:textId="77777777" w:rsidR="00BF2840" w:rsidRDefault="00BF2840" w:rsidP="00BF2840"/>
    <w:p w14:paraId="5481520B" w14:textId="77777777" w:rsidR="00BF2840" w:rsidRDefault="00BF2840" w:rsidP="00BF2840">
      <w:pPr>
        <w:rPr>
          <w:rFonts w:hint="eastAsia"/>
        </w:rPr>
      </w:pPr>
      <w:r>
        <w:rPr>
          <w:rFonts w:hint="eastAsia"/>
        </w:rPr>
        <w:t>十利</w:t>
      </w:r>
      <w:r>
        <w:rPr>
          <w:rFonts w:hint="eastAsia"/>
        </w:rPr>
        <w:t xml:space="preserve"> There are many groups of ten profitable things or advantages, e.g. ten in regard to edibles, ten to congee, to learning, to study of the scriptures, to wisdom, to zeal, etc.</w:t>
      </w:r>
    </w:p>
    <w:p w14:paraId="00354186" w14:textId="77777777" w:rsidR="00BF2840" w:rsidRDefault="00BF2840" w:rsidP="00BF2840"/>
    <w:p w14:paraId="161F56C6" w14:textId="77777777" w:rsidR="00BF2840" w:rsidRDefault="00BF2840" w:rsidP="00BF2840">
      <w:r>
        <w:rPr>
          <w:rFonts w:hint="eastAsia"/>
        </w:rPr>
        <w:lastRenderedPageBreak/>
        <w:t>十力</w:t>
      </w:r>
      <w:r>
        <w:rPr>
          <w:rFonts w:hint="eastAsia"/>
        </w:rPr>
        <w:t xml:space="preserve"> Da</w:t>
      </w:r>
      <w:r>
        <w:rPr>
          <w:rFonts w:ascii="Cambria" w:hAnsi="Cambria" w:cs="Cambria"/>
        </w:rPr>
        <w:t>ś</w:t>
      </w:r>
      <w:r>
        <w:rPr>
          <w:rFonts w:hint="eastAsia"/>
        </w:rPr>
        <w:t>abala. The ten powers of Buddha, giving complete knowledge of: (1) what is right or wrong in every condition; (2) what is the karma of every being, past, present, and future; (3) all stages of dhy</w:t>
      </w:r>
      <w:r>
        <w:rPr>
          <w:rFonts w:hint="eastAsia"/>
        </w:rPr>
        <w:t>ā</w:t>
      </w:r>
      <w:r>
        <w:rPr>
          <w:rFonts w:hint="eastAsia"/>
        </w:rPr>
        <w:t>na liberation, and sam</w:t>
      </w:r>
      <w:r>
        <w:rPr>
          <w:rFonts w:hint="eastAsia"/>
        </w:rPr>
        <w:t>ā</w:t>
      </w:r>
      <w:r>
        <w:rPr>
          <w:rFonts w:hint="eastAsia"/>
        </w:rPr>
        <w:t>dhi; (4) the powers and faculties of all beings; (5) the desires, or moral direction of every being; (6) the actual</w:t>
      </w:r>
      <w:r>
        <w:rPr>
          <w:rFonts w:hint="eastAsia"/>
        </w:rPr>
        <w:t xml:space="preserve">　</w:t>
      </w:r>
      <w:r>
        <w:rPr>
          <w:rFonts w:hint="eastAsia"/>
        </w:rPr>
        <w:t>condition of every individual; (7) the direction and consequence of all laws; (8) all causes of mortality and of good and evil in their reality; (9) the end of all beings</w:t>
      </w:r>
      <w:r>
        <w:t xml:space="preserve"> and nirvāṇa; (10) the destruction of all illusion of every kind. See the </w:t>
      </w:r>
      <w:r>
        <w:rPr>
          <w:rFonts w:hint="eastAsia"/>
        </w:rPr>
        <w:t>智度論</w:t>
      </w:r>
      <w:r>
        <w:t xml:space="preserve"> 25 and the </w:t>
      </w:r>
      <w:r>
        <w:rPr>
          <w:rFonts w:hint="eastAsia"/>
        </w:rPr>
        <w:t>倶舍論</w:t>
      </w:r>
      <w:r>
        <w:t xml:space="preserve"> 29.</w:t>
      </w:r>
    </w:p>
    <w:p w14:paraId="4B509A09" w14:textId="77777777" w:rsidR="00BF2840" w:rsidRDefault="00BF2840" w:rsidP="00BF2840"/>
    <w:p w14:paraId="6E3224A3" w14:textId="77777777" w:rsidR="00BF2840" w:rsidRDefault="00BF2840" w:rsidP="00BF2840">
      <w:pPr>
        <w:rPr>
          <w:rFonts w:hint="eastAsia"/>
        </w:rPr>
      </w:pPr>
      <w:r>
        <w:rPr>
          <w:rFonts w:hint="eastAsia"/>
        </w:rPr>
        <w:t>十力教</w:t>
      </w:r>
      <w:r>
        <w:rPr>
          <w:rFonts w:hint="eastAsia"/>
        </w:rPr>
        <w:t xml:space="preserve"> The religion of Him who has the ten powers, i.e. Buddhism.</w:t>
      </w:r>
    </w:p>
    <w:p w14:paraId="14B47DAC" w14:textId="77777777" w:rsidR="00BF2840" w:rsidRDefault="00BF2840" w:rsidP="00BF2840"/>
    <w:p w14:paraId="6B45FE15" w14:textId="77777777" w:rsidR="00BF2840" w:rsidRDefault="00BF2840" w:rsidP="00BF2840">
      <w:pPr>
        <w:rPr>
          <w:rFonts w:hint="eastAsia"/>
        </w:rPr>
      </w:pPr>
      <w:r>
        <w:rPr>
          <w:rFonts w:hint="eastAsia"/>
        </w:rPr>
        <w:t>十力尊</w:t>
      </w:r>
      <w:r>
        <w:rPr>
          <w:rFonts w:hint="eastAsia"/>
        </w:rPr>
        <w:t xml:space="preserve"> (</w:t>
      </w:r>
      <w:r>
        <w:rPr>
          <w:rFonts w:hint="eastAsia"/>
        </w:rPr>
        <w:t>十力無等</w:t>
      </w:r>
      <w:r>
        <w:rPr>
          <w:rFonts w:hint="eastAsia"/>
        </w:rPr>
        <w:t>) The honoured (unequalled) possessor of the ten powers, Buddha.</w:t>
      </w:r>
    </w:p>
    <w:p w14:paraId="77315A38" w14:textId="77777777" w:rsidR="00BF2840" w:rsidRDefault="00BF2840" w:rsidP="00BF2840"/>
    <w:p w14:paraId="3B5F1A71" w14:textId="77777777" w:rsidR="00BF2840" w:rsidRDefault="00BF2840" w:rsidP="00BF2840">
      <w:pPr>
        <w:rPr>
          <w:rFonts w:hint="eastAsia"/>
        </w:rPr>
      </w:pPr>
      <w:r>
        <w:rPr>
          <w:rFonts w:hint="eastAsia"/>
        </w:rPr>
        <w:t>十力迦葉</w:t>
      </w:r>
      <w:r>
        <w:rPr>
          <w:rFonts w:hint="eastAsia"/>
        </w:rPr>
        <w:t xml:space="preserve"> Da</w:t>
      </w:r>
      <w:r>
        <w:rPr>
          <w:rFonts w:ascii="Cambria" w:hAnsi="Cambria" w:cs="Cambria"/>
        </w:rPr>
        <w:t>ś</w:t>
      </w:r>
      <w:r>
        <w:rPr>
          <w:rFonts w:hint="eastAsia"/>
        </w:rPr>
        <w:t>abala-K</w:t>
      </w:r>
      <w:r>
        <w:rPr>
          <w:rFonts w:hint="eastAsia"/>
        </w:rPr>
        <w:t>ā</w:t>
      </w:r>
      <w:r>
        <w:rPr>
          <w:rFonts w:ascii="Cambria" w:hAnsi="Cambria" w:cs="Cambria"/>
        </w:rPr>
        <w:t>ś</w:t>
      </w:r>
      <w:r>
        <w:rPr>
          <w:rFonts w:hint="eastAsia"/>
        </w:rPr>
        <w:t>yupa, one of the first five disciples.</w:t>
      </w:r>
    </w:p>
    <w:p w14:paraId="4A8643E2" w14:textId="77777777" w:rsidR="00BF2840" w:rsidRDefault="00BF2840" w:rsidP="00BF2840"/>
    <w:p w14:paraId="1BE6FEFC" w14:textId="77777777" w:rsidR="00BF2840" w:rsidRDefault="00BF2840" w:rsidP="00BF2840">
      <w:pPr>
        <w:rPr>
          <w:rFonts w:hint="eastAsia"/>
        </w:rPr>
      </w:pPr>
      <w:r>
        <w:rPr>
          <w:rFonts w:hint="eastAsia"/>
        </w:rPr>
        <w:t>十力明</w:t>
      </w:r>
      <w:r>
        <w:rPr>
          <w:rFonts w:hint="eastAsia"/>
        </w:rPr>
        <w:t xml:space="preserve"> The ten powers and ten understandings of a Buddha.</w:t>
      </w:r>
    </w:p>
    <w:p w14:paraId="07D0C0C6" w14:textId="77777777" w:rsidR="00BF2840" w:rsidRDefault="00BF2840" w:rsidP="00BF2840"/>
    <w:p w14:paraId="6E801A62" w14:textId="77777777" w:rsidR="00BF2840" w:rsidRDefault="00BF2840" w:rsidP="00BF2840">
      <w:r>
        <w:rPr>
          <w:rFonts w:hint="eastAsia"/>
        </w:rPr>
        <w:t>十功德</w:t>
      </w:r>
      <w:r>
        <w:t xml:space="preserve"> (</w:t>
      </w:r>
      <w:r>
        <w:rPr>
          <w:rFonts w:hint="eastAsia"/>
        </w:rPr>
        <w:t>十功德論</w:t>
      </w:r>
      <w:r>
        <w:t>) Ten merits (or powers) commended by the Buddha to his bhikṣus—zealous progress, contentment with few desires, courage, learning (so as to teach), fearlessness, perfect observance of the commands and the fraternity, regulations, perfect meditation, perfect wisdom, perfect liberation, and perfect understanding of it.</w:t>
      </w:r>
    </w:p>
    <w:p w14:paraId="4381131E" w14:textId="77777777" w:rsidR="00BF2840" w:rsidRDefault="00BF2840" w:rsidP="00BF2840"/>
    <w:p w14:paraId="49C746EE" w14:textId="77777777" w:rsidR="00BF2840" w:rsidRDefault="00BF2840" w:rsidP="00BF2840">
      <w:pPr>
        <w:rPr>
          <w:rFonts w:hint="eastAsia"/>
        </w:rPr>
      </w:pPr>
      <w:r>
        <w:rPr>
          <w:rFonts w:hint="eastAsia"/>
        </w:rPr>
        <w:t>十劫</w:t>
      </w:r>
      <w:r>
        <w:rPr>
          <w:rFonts w:hint="eastAsia"/>
        </w:rPr>
        <w:t xml:space="preserve"> The ten kalpas that have expired since Amit</w:t>
      </w:r>
      <w:r>
        <w:rPr>
          <w:rFonts w:hint="eastAsia"/>
        </w:rPr>
        <w:t>ā</w:t>
      </w:r>
      <w:r>
        <w:rPr>
          <w:rFonts w:hint="eastAsia"/>
        </w:rPr>
        <w:t xml:space="preserve">bha made his forty-eight vows, or </w:t>
      </w:r>
      <w:r>
        <w:rPr>
          <w:rFonts w:hint="eastAsia"/>
        </w:rPr>
        <w:t>十劫正覺</w:t>
      </w:r>
      <w:r>
        <w:rPr>
          <w:rFonts w:hint="eastAsia"/>
        </w:rPr>
        <w:t xml:space="preserve">attained complete bodhi, hence he is styled </w:t>
      </w:r>
      <w:r>
        <w:rPr>
          <w:rFonts w:hint="eastAsia"/>
        </w:rPr>
        <w:t>十劫彌陀</w:t>
      </w:r>
      <w:r>
        <w:rPr>
          <w:rFonts w:hint="eastAsia"/>
        </w:rPr>
        <w:t>. These ten kalpas as seen by Puxian are</w:t>
      </w:r>
      <w:r>
        <w:rPr>
          <w:rFonts w:hint="eastAsia"/>
        </w:rPr>
        <w:t>十劫須臾</w:t>
      </w:r>
      <w:r>
        <w:rPr>
          <w:rFonts w:hint="eastAsia"/>
        </w:rPr>
        <w:t xml:space="preserve"> but as a moment.</w:t>
      </w:r>
    </w:p>
    <w:p w14:paraId="7CF8FAEA" w14:textId="77777777" w:rsidR="00BF2840" w:rsidRDefault="00BF2840" w:rsidP="00BF2840"/>
    <w:p w14:paraId="76BED6C5" w14:textId="77777777" w:rsidR="00BF2840" w:rsidRDefault="00BF2840" w:rsidP="00BF2840">
      <w:r>
        <w:t>[47]</w:t>
      </w:r>
    </w:p>
    <w:p w14:paraId="124235D6" w14:textId="77777777" w:rsidR="00BF2840" w:rsidRDefault="00BF2840" w:rsidP="00BF2840"/>
    <w:p w14:paraId="1118065F" w14:textId="77777777" w:rsidR="00BF2840" w:rsidRDefault="00BF2840" w:rsidP="00BF2840">
      <w:r>
        <w:rPr>
          <w:rFonts w:hint="eastAsia"/>
        </w:rPr>
        <w:t>十勝行</w:t>
      </w:r>
      <w:r>
        <w:rPr>
          <w:rFonts w:hint="eastAsia"/>
        </w:rPr>
        <w:t xml:space="preserve"> The ten p</w:t>
      </w:r>
      <w:r>
        <w:rPr>
          <w:rFonts w:hint="eastAsia"/>
        </w:rPr>
        <w:t>ā</w:t>
      </w:r>
      <w:r>
        <w:rPr>
          <w:rFonts w:hint="eastAsia"/>
        </w:rPr>
        <w:t>ramit</w:t>
      </w:r>
      <w:r>
        <w:rPr>
          <w:rFonts w:hint="eastAsia"/>
        </w:rPr>
        <w:t>ā</w:t>
      </w:r>
      <w:r>
        <w:rPr>
          <w:rFonts w:hint="eastAsia"/>
        </w:rPr>
        <w:t xml:space="preserve">s observed by bodhisattvas, see </w:t>
      </w:r>
      <w:r>
        <w:rPr>
          <w:rFonts w:hint="eastAsia"/>
        </w:rPr>
        <w:t>十地</w:t>
      </w:r>
      <w:r>
        <w:rPr>
          <w:rFonts w:hint="eastAsia"/>
        </w:rPr>
        <w:t xml:space="preserve"> and </w:t>
      </w:r>
      <w:r>
        <w:rPr>
          <w:rFonts w:hint="eastAsia"/>
        </w:rPr>
        <w:t>十住</w:t>
      </w:r>
      <w:r>
        <w:rPr>
          <w:rFonts w:hint="eastAsia"/>
        </w:rPr>
        <w:t>. H</w:t>
      </w:r>
      <w:r>
        <w:rPr>
          <w:rFonts w:hint="eastAsia"/>
        </w:rPr>
        <w:t>ī</w:t>
      </w:r>
      <w:r>
        <w:rPr>
          <w:rFonts w:hint="eastAsia"/>
        </w:rPr>
        <w:t>nay</w:t>
      </w:r>
      <w:r>
        <w:rPr>
          <w:rFonts w:hint="eastAsia"/>
        </w:rPr>
        <w:t>ā</w:t>
      </w:r>
      <w:r>
        <w:rPr>
          <w:rFonts w:hint="eastAsia"/>
        </w:rPr>
        <w:t xml:space="preserve">na has another group, adding to the four </w:t>
      </w:r>
      <w:r>
        <w:rPr>
          <w:rFonts w:hint="eastAsia"/>
        </w:rPr>
        <w:t>梵福</w:t>
      </w:r>
      <w:r>
        <w:rPr>
          <w:rFonts w:hint="eastAsia"/>
        </w:rPr>
        <w:t xml:space="preserve"> q. v. the six of sacrificing one's life to save mother; or father; or a Buddha; to become a monk: to induce another to become a monk; to obtain</w:t>
      </w:r>
      <w:r>
        <w:t xml:space="preserve"> authority to preach.</w:t>
      </w:r>
    </w:p>
    <w:p w14:paraId="61B923C1" w14:textId="77777777" w:rsidR="00BF2840" w:rsidRDefault="00BF2840" w:rsidP="00BF2840"/>
    <w:p w14:paraId="169D9AA0" w14:textId="77777777" w:rsidR="00BF2840" w:rsidRDefault="00BF2840" w:rsidP="00BF2840">
      <w:pPr>
        <w:rPr>
          <w:rFonts w:hint="eastAsia"/>
        </w:rPr>
      </w:pPr>
      <w:r>
        <w:rPr>
          <w:rFonts w:hint="eastAsia"/>
        </w:rPr>
        <w:t>十名</w:t>
      </w:r>
      <w:r>
        <w:rPr>
          <w:rFonts w:hint="eastAsia"/>
        </w:rPr>
        <w:t xml:space="preserve"> idem </w:t>
      </w:r>
      <w:r>
        <w:rPr>
          <w:rFonts w:hint="eastAsia"/>
        </w:rPr>
        <w:t>十號</w:t>
      </w:r>
      <w:r>
        <w:rPr>
          <w:rFonts w:hint="eastAsia"/>
        </w:rPr>
        <w:t>.</w:t>
      </w:r>
    </w:p>
    <w:p w14:paraId="3741BB1A" w14:textId="77777777" w:rsidR="00BF2840" w:rsidRDefault="00BF2840" w:rsidP="00BF2840"/>
    <w:p w14:paraId="6FB39927" w14:textId="77777777" w:rsidR="00BF2840" w:rsidRDefault="00BF2840" w:rsidP="00BF2840">
      <w:r>
        <w:rPr>
          <w:rFonts w:hint="eastAsia"/>
        </w:rPr>
        <w:t>十問</w:t>
      </w:r>
      <w:r>
        <w:t xml:space="preserve"> The ten questions to the Buddha, put into the mouth of Vajrapāṇi, which, with the answers given, form the basis of the </w:t>
      </w:r>
      <w:r>
        <w:rPr>
          <w:rFonts w:hint="eastAsia"/>
        </w:rPr>
        <w:t>大日經</w:t>
      </w:r>
      <w:r>
        <w:t xml:space="preserve">. What is (or are) (1) the nature of the bodhi-mind? (2) its form or forms? (3) the mental stages requisite to attainment? (4) the </w:t>
      </w:r>
      <w:r>
        <w:rPr>
          <w:rFonts w:hint="eastAsia"/>
        </w:rPr>
        <w:t>difference between them? (5) the time required? (6) the character of the merits</w:t>
      </w:r>
      <w:r>
        <w:rPr>
          <w:rFonts w:hint="eastAsia"/>
        </w:rPr>
        <w:t xml:space="preserve">　</w:t>
      </w:r>
      <w:r>
        <w:rPr>
          <w:rFonts w:hint="eastAsia"/>
        </w:rPr>
        <w:t>attained? (7) the activities or practices necessary? (8) the way of such practices? (9) the condition of the uncultivated and cultivated mind? (10) the difference between it an</w:t>
      </w:r>
      <w:r>
        <w:t>d that of the follower of Yoga?</w:t>
      </w:r>
    </w:p>
    <w:p w14:paraId="58075CA9" w14:textId="77777777" w:rsidR="00BF2840" w:rsidRDefault="00BF2840" w:rsidP="00BF2840"/>
    <w:p w14:paraId="2D7AA406" w14:textId="77777777" w:rsidR="00BF2840" w:rsidRDefault="00BF2840" w:rsidP="00BF2840">
      <w:pPr>
        <w:rPr>
          <w:rFonts w:hint="eastAsia"/>
        </w:rPr>
      </w:pPr>
      <w:r>
        <w:rPr>
          <w:rFonts w:hint="eastAsia"/>
        </w:rPr>
        <w:t>十善正法</w:t>
      </w:r>
      <w:r>
        <w:rPr>
          <w:rFonts w:hint="eastAsia"/>
        </w:rPr>
        <w:t xml:space="preserve"> (</w:t>
      </w:r>
      <w:r>
        <w:rPr>
          <w:rFonts w:hint="eastAsia"/>
        </w:rPr>
        <w:t>十善</w:t>
      </w:r>
      <w:r>
        <w:rPr>
          <w:rFonts w:hint="eastAsia"/>
        </w:rPr>
        <w:t xml:space="preserve">) The ten good characteristics, or virtues, defined as the non-committal of the </w:t>
      </w:r>
      <w:r>
        <w:rPr>
          <w:rFonts w:hint="eastAsia"/>
        </w:rPr>
        <w:t>十惡</w:t>
      </w:r>
      <w:r>
        <w:rPr>
          <w:rFonts w:hint="eastAsia"/>
        </w:rPr>
        <w:t xml:space="preserve"> ten evils, q. v. Tiantai has two groups, one of ceasing </w:t>
      </w:r>
      <w:r>
        <w:rPr>
          <w:rFonts w:hint="eastAsia"/>
        </w:rPr>
        <w:t>止</w:t>
      </w:r>
      <w:r>
        <w:rPr>
          <w:rFonts w:hint="eastAsia"/>
        </w:rPr>
        <w:t xml:space="preserve"> to do evil, the other of learning to do well </w:t>
      </w:r>
      <w:r>
        <w:rPr>
          <w:rFonts w:hint="eastAsia"/>
        </w:rPr>
        <w:t>行</w:t>
      </w:r>
      <w:r>
        <w:rPr>
          <w:rFonts w:hint="eastAsia"/>
        </w:rPr>
        <w:t>.</w:t>
      </w:r>
    </w:p>
    <w:p w14:paraId="54F351D8" w14:textId="77777777" w:rsidR="00BF2840" w:rsidRDefault="00BF2840" w:rsidP="00BF2840"/>
    <w:p w14:paraId="1597B93E" w14:textId="77777777" w:rsidR="00BF2840" w:rsidRDefault="00BF2840" w:rsidP="00BF2840">
      <w:pPr>
        <w:rPr>
          <w:rFonts w:hint="eastAsia"/>
        </w:rPr>
      </w:pPr>
      <w:r>
        <w:rPr>
          <w:rFonts w:hint="eastAsia"/>
        </w:rPr>
        <w:t>十善位</w:t>
      </w:r>
      <w:r>
        <w:rPr>
          <w:rFonts w:hint="eastAsia"/>
        </w:rPr>
        <w:t xml:space="preserve"> </w:t>
      </w:r>
      <w:r>
        <w:rPr>
          <w:rFonts w:hint="eastAsia"/>
        </w:rPr>
        <w:t>十善戒力</w:t>
      </w:r>
      <w:r>
        <w:rPr>
          <w:rFonts w:hint="eastAsia"/>
        </w:rPr>
        <w:t xml:space="preserve">; </w:t>
      </w:r>
      <w:r>
        <w:rPr>
          <w:rFonts w:hint="eastAsia"/>
        </w:rPr>
        <w:t>十善王</w:t>
      </w:r>
      <w:r>
        <w:rPr>
          <w:rFonts w:hint="eastAsia"/>
        </w:rPr>
        <w:t xml:space="preserve"> The position, or power, attained in the next life by observing the ten commandments here, to be born in the heavens, or as rulers of men.</w:t>
      </w:r>
    </w:p>
    <w:p w14:paraId="78AA36F8" w14:textId="77777777" w:rsidR="00BF2840" w:rsidRDefault="00BF2840" w:rsidP="00BF2840"/>
    <w:p w14:paraId="350BB1D2" w14:textId="77777777" w:rsidR="00BF2840" w:rsidRDefault="00BF2840" w:rsidP="00BF2840">
      <w:pPr>
        <w:rPr>
          <w:rFonts w:hint="eastAsia"/>
        </w:rPr>
      </w:pPr>
      <w:r>
        <w:rPr>
          <w:rFonts w:hint="eastAsia"/>
        </w:rPr>
        <w:t>十善巧</w:t>
      </w:r>
      <w:r>
        <w:rPr>
          <w:rFonts w:hint="eastAsia"/>
        </w:rPr>
        <w:t xml:space="preserve"> The ten good crafts, or meditations of pratyeka-buddhas, i. e. on the five skandhas, twelve </w:t>
      </w:r>
      <w:r>
        <w:rPr>
          <w:rFonts w:hint="eastAsia"/>
        </w:rPr>
        <w:t>處</w:t>
      </w:r>
      <w:r>
        <w:rPr>
          <w:rFonts w:hint="eastAsia"/>
        </w:rPr>
        <w:t xml:space="preserve">, eighteen </w:t>
      </w:r>
      <w:r>
        <w:rPr>
          <w:rFonts w:hint="eastAsia"/>
        </w:rPr>
        <w:t>界</w:t>
      </w:r>
      <w:r>
        <w:rPr>
          <w:rFonts w:hint="eastAsia"/>
        </w:rPr>
        <w:t xml:space="preserve">, twelve </w:t>
      </w:r>
      <w:r>
        <w:rPr>
          <w:rFonts w:hint="eastAsia"/>
        </w:rPr>
        <w:t>因緣</w:t>
      </w:r>
      <w:r>
        <w:rPr>
          <w:rFonts w:hint="eastAsia"/>
        </w:rPr>
        <w:t>, etc.</w:t>
      </w:r>
    </w:p>
    <w:p w14:paraId="1CB18428" w14:textId="77777777" w:rsidR="00BF2840" w:rsidRDefault="00BF2840" w:rsidP="00BF2840"/>
    <w:p w14:paraId="6127B537" w14:textId="77777777" w:rsidR="00BF2840" w:rsidRDefault="00BF2840" w:rsidP="00BF2840">
      <w:pPr>
        <w:rPr>
          <w:rFonts w:hint="eastAsia"/>
        </w:rPr>
      </w:pPr>
      <w:r>
        <w:rPr>
          <w:rFonts w:hint="eastAsia"/>
        </w:rPr>
        <w:t>十善戒</w:t>
      </w:r>
      <w:r>
        <w:rPr>
          <w:rFonts w:hint="eastAsia"/>
        </w:rPr>
        <w:t xml:space="preserve"> The ten commandments (as observed by the laity).</w:t>
      </w:r>
    </w:p>
    <w:p w14:paraId="4B5FF225" w14:textId="77777777" w:rsidR="00BF2840" w:rsidRDefault="00BF2840" w:rsidP="00BF2840"/>
    <w:p w14:paraId="3AD95640" w14:textId="77777777" w:rsidR="00BF2840" w:rsidRDefault="00BF2840" w:rsidP="00BF2840">
      <w:pPr>
        <w:rPr>
          <w:rFonts w:hint="eastAsia"/>
        </w:rPr>
      </w:pPr>
      <w:r>
        <w:rPr>
          <w:rFonts w:hint="eastAsia"/>
        </w:rPr>
        <w:t>十善業</w:t>
      </w:r>
      <w:r>
        <w:rPr>
          <w:rFonts w:hint="eastAsia"/>
        </w:rPr>
        <w:t xml:space="preserve"> (</w:t>
      </w:r>
      <w:r>
        <w:rPr>
          <w:rFonts w:hint="eastAsia"/>
        </w:rPr>
        <w:t>十善業道</w:t>
      </w:r>
      <w:r>
        <w:rPr>
          <w:rFonts w:hint="eastAsia"/>
        </w:rPr>
        <w:t>) The excellent karma resulting from practice of the ten commandments.</w:t>
      </w:r>
    </w:p>
    <w:p w14:paraId="3ECEA2CD" w14:textId="77777777" w:rsidR="00BF2840" w:rsidRDefault="00BF2840" w:rsidP="00BF2840"/>
    <w:p w14:paraId="18486C3D" w14:textId="77777777" w:rsidR="00BF2840" w:rsidRDefault="00BF2840" w:rsidP="00BF2840">
      <w:pPr>
        <w:rPr>
          <w:rFonts w:hint="eastAsia"/>
        </w:rPr>
      </w:pPr>
      <w:r>
        <w:rPr>
          <w:rFonts w:hint="eastAsia"/>
        </w:rPr>
        <w:t>十善菩薩</w:t>
      </w:r>
      <w:r>
        <w:rPr>
          <w:rFonts w:hint="eastAsia"/>
        </w:rPr>
        <w:t xml:space="preserve"> The bodhisattvas of the </w:t>
      </w:r>
      <w:r>
        <w:rPr>
          <w:rFonts w:hint="eastAsia"/>
        </w:rPr>
        <w:t>十信位</w:t>
      </w:r>
      <w:r>
        <w:rPr>
          <w:rFonts w:hint="eastAsia"/>
        </w:rPr>
        <w:t xml:space="preserve"> q. v.</w:t>
      </w:r>
    </w:p>
    <w:p w14:paraId="2D6D2ADD" w14:textId="77777777" w:rsidR="00BF2840" w:rsidRDefault="00BF2840" w:rsidP="00BF2840"/>
    <w:p w14:paraId="50123DCC" w14:textId="77777777" w:rsidR="00BF2840" w:rsidRDefault="00BF2840" w:rsidP="00BF2840">
      <w:pPr>
        <w:rPr>
          <w:rFonts w:hint="eastAsia"/>
        </w:rPr>
      </w:pPr>
      <w:r>
        <w:rPr>
          <w:rFonts w:hint="eastAsia"/>
        </w:rPr>
        <w:t>十四</w:t>
      </w:r>
      <w:r>
        <w:rPr>
          <w:rFonts w:hint="eastAsia"/>
        </w:rPr>
        <w:t xml:space="preserve"> caturda</w:t>
      </w:r>
      <w:r>
        <w:rPr>
          <w:rFonts w:ascii="Cambria" w:hAnsi="Cambria" w:cs="Cambria"/>
        </w:rPr>
        <w:t>ś</w:t>
      </w:r>
      <w:r>
        <w:rPr>
          <w:rFonts w:hint="eastAsia"/>
        </w:rPr>
        <w:t>a, fourteen.</w:t>
      </w:r>
    </w:p>
    <w:p w14:paraId="66D988F5" w14:textId="77777777" w:rsidR="00BF2840" w:rsidRDefault="00BF2840" w:rsidP="00BF2840"/>
    <w:p w14:paraId="426814A4" w14:textId="77777777" w:rsidR="00BF2840" w:rsidRDefault="00BF2840" w:rsidP="00BF2840">
      <w:pPr>
        <w:rPr>
          <w:rFonts w:hint="eastAsia"/>
        </w:rPr>
      </w:pPr>
      <w:r>
        <w:rPr>
          <w:rFonts w:hint="eastAsia"/>
        </w:rPr>
        <w:t>十四佛國往生</w:t>
      </w:r>
      <w:r>
        <w:rPr>
          <w:rFonts w:hint="eastAsia"/>
        </w:rPr>
        <w:t xml:space="preserve"> The fourteen other-world realms of fourteen Buddhas, i. e. this realm of </w:t>
      </w:r>
      <w:r>
        <w:rPr>
          <w:rFonts w:ascii="Cambria" w:hAnsi="Cambria" w:cs="Cambria"/>
        </w:rPr>
        <w:t>Ś</w:t>
      </w:r>
      <w:r>
        <w:rPr>
          <w:rFonts w:ascii="等线" w:eastAsia="等线" w:hAnsi="等线" w:cs="等线" w:hint="eastAsia"/>
        </w:rPr>
        <w:t>ā</w:t>
      </w:r>
      <w:r>
        <w:rPr>
          <w:rFonts w:hint="eastAsia"/>
        </w:rPr>
        <w:t>kyamuni and thirteen others.</w:t>
      </w:r>
    </w:p>
    <w:p w14:paraId="2DECB82A" w14:textId="77777777" w:rsidR="00BF2840" w:rsidRDefault="00BF2840" w:rsidP="00BF2840"/>
    <w:p w14:paraId="6D61DBE7" w14:textId="77777777" w:rsidR="00BF2840" w:rsidRDefault="00BF2840" w:rsidP="00BF2840">
      <w:pPr>
        <w:rPr>
          <w:rFonts w:hint="eastAsia"/>
        </w:rPr>
      </w:pPr>
      <w:r>
        <w:rPr>
          <w:rFonts w:hint="eastAsia"/>
        </w:rPr>
        <w:t>十四神九王</w:t>
      </w:r>
      <w:r>
        <w:rPr>
          <w:rFonts w:hint="eastAsia"/>
        </w:rPr>
        <w:t xml:space="preserve"> The fourteen devas and nine dragon and other kings, who went in the train of Mañju</w:t>
      </w:r>
      <w:r>
        <w:rPr>
          <w:rFonts w:ascii="Cambria" w:hAnsi="Cambria" w:cs="Cambria"/>
        </w:rPr>
        <w:t>ś</w:t>
      </w:r>
      <w:r>
        <w:rPr>
          <w:rFonts w:hint="eastAsia"/>
        </w:rPr>
        <w:t>r</w:t>
      </w:r>
      <w:r>
        <w:rPr>
          <w:rFonts w:hint="eastAsia"/>
        </w:rPr>
        <w:t>ī</w:t>
      </w:r>
      <w:r>
        <w:rPr>
          <w:rFonts w:hint="eastAsia"/>
        </w:rPr>
        <w:t xml:space="preserve"> to thank the Buddha at the last of his Huayan addresses; for list see </w:t>
      </w:r>
      <w:r>
        <w:rPr>
          <w:rFonts w:hint="eastAsia"/>
        </w:rPr>
        <w:t>唐華嚴經</w:t>
      </w:r>
      <w:r>
        <w:rPr>
          <w:rFonts w:hint="eastAsia"/>
        </w:rPr>
        <w:t xml:space="preserve"> 61.</w:t>
      </w:r>
    </w:p>
    <w:p w14:paraId="5E3E130B" w14:textId="77777777" w:rsidR="00BF2840" w:rsidRDefault="00BF2840" w:rsidP="00BF2840"/>
    <w:p w14:paraId="0E6D7D04" w14:textId="77777777" w:rsidR="00BF2840" w:rsidRDefault="00BF2840" w:rsidP="00BF2840">
      <w:pPr>
        <w:rPr>
          <w:rFonts w:hint="eastAsia"/>
        </w:rPr>
      </w:pPr>
      <w:r>
        <w:rPr>
          <w:rFonts w:hint="eastAsia"/>
        </w:rPr>
        <w:lastRenderedPageBreak/>
        <w:t>十四變化</w:t>
      </w:r>
      <w:r>
        <w:rPr>
          <w:rFonts w:hint="eastAsia"/>
        </w:rPr>
        <w:t xml:space="preserve"> The fourteen transformations that are connected with the four dhy</w:t>
      </w:r>
      <w:r>
        <w:rPr>
          <w:rFonts w:hint="eastAsia"/>
        </w:rPr>
        <w:t>ā</w:t>
      </w:r>
      <w:r>
        <w:rPr>
          <w:rFonts w:hint="eastAsia"/>
        </w:rPr>
        <w:t>na heavens.</w:t>
      </w:r>
    </w:p>
    <w:p w14:paraId="1961CB23" w14:textId="77777777" w:rsidR="00BF2840" w:rsidRDefault="00BF2840" w:rsidP="00BF2840"/>
    <w:p w14:paraId="57BAB888" w14:textId="77777777" w:rsidR="00BF2840" w:rsidRDefault="00BF2840" w:rsidP="00BF2840">
      <w:r>
        <w:rPr>
          <w:rFonts w:hint="eastAsia"/>
        </w:rPr>
        <w:t>十四難</w:t>
      </w:r>
      <w:r>
        <w:rPr>
          <w:rFonts w:hint="eastAsia"/>
        </w:rPr>
        <w:t xml:space="preserve"> The fourteen difficult questions of the "heretics" to which the Buddha made no reply, for, as it is said, the questions were no more properly put than if one asked " How much milk can you get from cow's horn?" They are forms of: All is permanent, imper</w:t>
      </w:r>
      <w:r>
        <w:t>manent, both or neither; all changes, changes not, both, neither; at death a spirit departs, does not, both, neither; after death we have the same body (or personality) and spirit, or body and spirit are different.</w:t>
      </w:r>
    </w:p>
    <w:p w14:paraId="314629CD" w14:textId="77777777" w:rsidR="00BF2840" w:rsidRDefault="00BF2840" w:rsidP="00BF2840"/>
    <w:p w14:paraId="6BBE62A1" w14:textId="77777777" w:rsidR="00BF2840" w:rsidRDefault="00BF2840" w:rsidP="00BF2840">
      <w:pPr>
        <w:rPr>
          <w:rFonts w:hint="eastAsia"/>
        </w:rPr>
      </w:pPr>
      <w:r>
        <w:rPr>
          <w:rFonts w:hint="eastAsia"/>
        </w:rPr>
        <w:t>十地</w:t>
      </w:r>
      <w:r>
        <w:rPr>
          <w:rFonts w:hint="eastAsia"/>
        </w:rPr>
        <w:t xml:space="preserve"> da</w:t>
      </w:r>
      <w:r>
        <w:rPr>
          <w:rFonts w:ascii="Cambria" w:hAnsi="Cambria" w:cs="Cambria"/>
        </w:rPr>
        <w:t>ś</w:t>
      </w:r>
      <w:r>
        <w:rPr>
          <w:rFonts w:hint="eastAsia"/>
        </w:rPr>
        <w:t>abh</w:t>
      </w:r>
      <w:r>
        <w:rPr>
          <w:rFonts w:hint="eastAsia"/>
        </w:rPr>
        <w:t>ū</w:t>
      </w:r>
      <w:r>
        <w:rPr>
          <w:rFonts w:hint="eastAsia"/>
        </w:rPr>
        <w:t xml:space="preserve">mi; v. </w:t>
      </w:r>
      <w:r>
        <w:rPr>
          <w:rFonts w:hint="eastAsia"/>
        </w:rPr>
        <w:t>十住</w:t>
      </w:r>
      <w:r>
        <w:rPr>
          <w:rFonts w:hint="eastAsia"/>
        </w:rPr>
        <w:t>. The "ten stages" in the fifty-two sections of the development of a bodhisattva into a Buddha. After completing the</w:t>
      </w:r>
      <w:r>
        <w:rPr>
          <w:rFonts w:hint="eastAsia"/>
        </w:rPr>
        <w:t>十四向</w:t>
      </w:r>
      <w:r>
        <w:rPr>
          <w:rFonts w:hint="eastAsia"/>
        </w:rPr>
        <w:t xml:space="preserve"> he proceeds to the </w:t>
      </w:r>
      <w:r>
        <w:rPr>
          <w:rFonts w:hint="eastAsia"/>
        </w:rPr>
        <w:t>十地</w:t>
      </w:r>
      <w:r>
        <w:rPr>
          <w:rFonts w:hint="eastAsia"/>
        </w:rPr>
        <w:t xml:space="preserve">. There are several groups. I. The ten stages common to the Three Vehicles </w:t>
      </w:r>
      <w:r>
        <w:rPr>
          <w:rFonts w:hint="eastAsia"/>
        </w:rPr>
        <w:t>三乘</w:t>
      </w:r>
      <w:r>
        <w:rPr>
          <w:rFonts w:hint="eastAsia"/>
        </w:rPr>
        <w:t xml:space="preserve"> are: (1) </w:t>
      </w:r>
      <w:r>
        <w:rPr>
          <w:rFonts w:hint="eastAsia"/>
        </w:rPr>
        <w:t>乾慧地</w:t>
      </w:r>
      <w:r>
        <w:rPr>
          <w:rFonts w:hint="eastAsia"/>
        </w:rPr>
        <w:t xml:space="preserve"> dry wisdom stage, i. e. unfertilized by Buddha-truth, worldly wisdom; (2) </w:t>
      </w:r>
      <w:r>
        <w:rPr>
          <w:rFonts w:hint="eastAsia"/>
        </w:rPr>
        <w:t>性地</w:t>
      </w:r>
      <w:r>
        <w:rPr>
          <w:rFonts w:hint="eastAsia"/>
        </w:rPr>
        <w:t xml:space="preserve"> the embryo-stage of the nature of Buddha-truth, the </w:t>
      </w:r>
      <w:r>
        <w:rPr>
          <w:rFonts w:hint="eastAsia"/>
        </w:rPr>
        <w:t>四善根</w:t>
      </w:r>
      <w:r>
        <w:rPr>
          <w:rFonts w:hint="eastAsia"/>
        </w:rPr>
        <w:t xml:space="preserve">; (3) </w:t>
      </w:r>
      <w:r>
        <w:rPr>
          <w:rFonts w:hint="eastAsia"/>
        </w:rPr>
        <w:t>八人地</w:t>
      </w:r>
      <w:r>
        <w:rPr>
          <w:rFonts w:hint="eastAsia"/>
        </w:rPr>
        <w:t xml:space="preserve"> (</w:t>
      </w:r>
      <w:r>
        <w:rPr>
          <w:rFonts w:hint="eastAsia"/>
        </w:rPr>
        <w:t>八忍地</w:t>
      </w:r>
      <w:r>
        <w:rPr>
          <w:rFonts w:hint="eastAsia"/>
        </w:rPr>
        <w:t xml:space="preserve">), the stage of the eight patient endurances; (4) </w:t>
      </w:r>
      <w:r>
        <w:rPr>
          <w:rFonts w:hint="eastAsia"/>
        </w:rPr>
        <w:t>見地</w:t>
      </w:r>
      <w:r>
        <w:rPr>
          <w:rFonts w:hint="eastAsia"/>
        </w:rPr>
        <w:t xml:space="preserve"> of freedom from wrong views; (5) </w:t>
      </w:r>
      <w:r>
        <w:rPr>
          <w:rFonts w:hint="eastAsia"/>
        </w:rPr>
        <w:t>薄地</w:t>
      </w:r>
      <w:r>
        <w:rPr>
          <w:rFonts w:hint="eastAsia"/>
        </w:rPr>
        <w:t xml:space="preserve"> of freedom from the first six of the nine delusions in practice; (6) </w:t>
      </w:r>
      <w:r>
        <w:rPr>
          <w:rFonts w:hint="eastAsia"/>
        </w:rPr>
        <w:t>離欲地</w:t>
      </w:r>
      <w:r>
        <w:rPr>
          <w:rFonts w:hint="eastAsia"/>
        </w:rPr>
        <w:t xml:space="preserve"> of freedom from the remaining three; (7) </w:t>
      </w:r>
      <w:r>
        <w:rPr>
          <w:rFonts w:hint="eastAsia"/>
        </w:rPr>
        <w:t>巳辨地</w:t>
      </w:r>
      <w:r>
        <w:rPr>
          <w:rFonts w:hint="eastAsia"/>
        </w:rPr>
        <w:t xml:space="preserve"> complete discrimination in regard to wrong views and thoughts, the stage of an arhat; (8) </w:t>
      </w:r>
      <w:r>
        <w:rPr>
          <w:rFonts w:hint="eastAsia"/>
        </w:rPr>
        <w:t>辟支佛地</w:t>
      </w:r>
      <w:r>
        <w:rPr>
          <w:rFonts w:hint="eastAsia"/>
        </w:rPr>
        <w:t xml:space="preserve"> pratyeka-buddhahood, only the dead ashes of the past left to sift; (9) </w:t>
      </w:r>
      <w:r>
        <w:rPr>
          <w:rFonts w:hint="eastAsia"/>
        </w:rPr>
        <w:t>菩薩地</w:t>
      </w:r>
      <w:r>
        <w:rPr>
          <w:rFonts w:hint="eastAsia"/>
        </w:rPr>
        <w:t xml:space="preserve"> bodhisattvahood; (10) </w:t>
      </w:r>
      <w:r>
        <w:rPr>
          <w:rFonts w:hint="eastAsia"/>
        </w:rPr>
        <w:t>佛地</w:t>
      </w:r>
      <w:r>
        <w:rPr>
          <w:rFonts w:hint="eastAsia"/>
        </w:rPr>
        <w:t xml:space="preserve"> Buddhahood. v. </w:t>
      </w:r>
      <w:r>
        <w:rPr>
          <w:rFonts w:hint="eastAsia"/>
        </w:rPr>
        <w:t>智度論</w:t>
      </w:r>
      <w:r>
        <w:rPr>
          <w:rFonts w:hint="eastAsia"/>
        </w:rPr>
        <w:t xml:space="preserve"> 78. II. </w:t>
      </w:r>
      <w:r>
        <w:rPr>
          <w:rFonts w:hint="eastAsia"/>
        </w:rPr>
        <w:t>大乘菩薩十地</w:t>
      </w:r>
      <w:r>
        <w:rPr>
          <w:rFonts w:hint="eastAsia"/>
        </w:rPr>
        <w:t xml:space="preserve"> The ten stages of Mah</w:t>
      </w:r>
      <w:r>
        <w:rPr>
          <w:rFonts w:hint="eastAsia"/>
        </w:rPr>
        <w:t>ā</w:t>
      </w:r>
      <w:r>
        <w:rPr>
          <w:rFonts w:hint="eastAsia"/>
        </w:rPr>
        <w:t>y</w:t>
      </w:r>
      <w:r>
        <w:rPr>
          <w:rFonts w:hint="eastAsia"/>
        </w:rPr>
        <w:t>ā</w:t>
      </w:r>
      <w:r>
        <w:rPr>
          <w:rFonts w:hint="eastAsia"/>
        </w:rPr>
        <w:t xml:space="preserve">na bodhisattva development are: (1) </w:t>
      </w:r>
      <w:r>
        <w:rPr>
          <w:rFonts w:hint="eastAsia"/>
        </w:rPr>
        <w:t>歡喜地</w:t>
      </w:r>
      <w:r>
        <w:rPr>
          <w:rFonts w:hint="eastAsia"/>
        </w:rPr>
        <w:t xml:space="preserve"> Pramudit</w:t>
      </w:r>
      <w:r>
        <w:rPr>
          <w:rFonts w:hint="eastAsia"/>
        </w:rPr>
        <w:t>ā</w:t>
      </w:r>
      <w:r>
        <w:rPr>
          <w:rFonts w:hint="eastAsia"/>
        </w:rPr>
        <w:t xml:space="preserve">, joy at having overcome the former difficulties and now entering on the path to Buddhahood; (2) </w:t>
      </w:r>
      <w:r>
        <w:rPr>
          <w:rFonts w:hint="eastAsia"/>
        </w:rPr>
        <w:t>離垢地</w:t>
      </w:r>
      <w:r>
        <w:rPr>
          <w:rFonts w:hint="eastAsia"/>
        </w:rPr>
        <w:t xml:space="preserve"> Vimal</w:t>
      </w:r>
      <w:r>
        <w:rPr>
          <w:rFonts w:hint="eastAsia"/>
        </w:rPr>
        <w:t>ā</w:t>
      </w:r>
      <w:r>
        <w:rPr>
          <w:rFonts w:hint="eastAsia"/>
        </w:rPr>
        <w:t>, freedom f</w:t>
      </w:r>
      <w:r>
        <w:t xml:space="preserve">rom all possible defilement, the stage of purity; (3) </w:t>
      </w:r>
      <w:r>
        <w:rPr>
          <w:rFonts w:hint="eastAsia"/>
        </w:rPr>
        <w:t>發光地</w:t>
      </w:r>
      <w:r>
        <w:t xml:space="preserve"> Prabhākarī, stage of further enlightenment; (4) </w:t>
      </w:r>
      <w:r>
        <w:rPr>
          <w:rFonts w:hint="eastAsia"/>
        </w:rPr>
        <w:t>焰慧地</w:t>
      </w:r>
      <w:r>
        <w:t xml:space="preserve"> Arciṣmatī, of glowing wisdom; (5) </w:t>
      </w:r>
      <w:r>
        <w:rPr>
          <w:rFonts w:hint="eastAsia"/>
        </w:rPr>
        <w:t>極難勝地</w:t>
      </w:r>
      <w:r>
        <w:t xml:space="preserve"> Sudurjayā, mastery of utmost or final difficulties; (6) </w:t>
      </w:r>
      <w:r>
        <w:rPr>
          <w:rFonts w:hint="eastAsia"/>
        </w:rPr>
        <w:t>現前地</w:t>
      </w:r>
      <w:r>
        <w:t xml:space="preserve"> Abhimukhī, the open way of wisdom above definitions of impurity and purity; (7) </w:t>
      </w:r>
      <w:r>
        <w:rPr>
          <w:rFonts w:hint="eastAsia"/>
        </w:rPr>
        <w:t>遠行地</w:t>
      </w:r>
      <w:r>
        <w:t xml:space="preserve"> Dūraṁgamā, proceeding afar, getting above ideas of self in order to save others; (8) </w:t>
      </w:r>
      <w:r>
        <w:rPr>
          <w:rFonts w:hint="eastAsia"/>
        </w:rPr>
        <w:t>不動地</w:t>
      </w:r>
      <w:r>
        <w:t xml:space="preserve"> Acalā, attainment of calm unperturbedness; (9) </w:t>
      </w:r>
      <w:r>
        <w:rPr>
          <w:rFonts w:hint="eastAsia"/>
        </w:rPr>
        <w:t>善慧地</w:t>
      </w:r>
      <w:r>
        <w:t xml:space="preserve"> Sādhumatī, of the finest discriminatory wisdom, knowing where and how to save, </w:t>
      </w:r>
      <w:r>
        <w:rPr>
          <w:rFonts w:hint="eastAsia"/>
        </w:rPr>
        <w:t xml:space="preserve">and possessed of the </w:t>
      </w:r>
      <w:r>
        <w:rPr>
          <w:rFonts w:hint="eastAsia"/>
        </w:rPr>
        <w:t>十力</w:t>
      </w:r>
      <w:r>
        <w:rPr>
          <w:rFonts w:hint="eastAsia"/>
        </w:rPr>
        <w:t xml:space="preserve"> ten powers; (10) </w:t>
      </w:r>
      <w:r>
        <w:rPr>
          <w:rFonts w:hint="eastAsia"/>
        </w:rPr>
        <w:t>法雲地</w:t>
      </w:r>
      <w:r>
        <w:rPr>
          <w:rFonts w:hint="eastAsia"/>
        </w:rPr>
        <w:t xml:space="preserve"> Dharmamegha, attaining to the fertilizing powers of the law-cloud. Each of the ten stages is connected with each of the ten p</w:t>
      </w:r>
      <w:r>
        <w:rPr>
          <w:rFonts w:hint="eastAsia"/>
        </w:rPr>
        <w:t>ā</w:t>
      </w:r>
      <w:r>
        <w:rPr>
          <w:rFonts w:hint="eastAsia"/>
        </w:rPr>
        <w:t>ramit</w:t>
      </w:r>
      <w:r>
        <w:rPr>
          <w:rFonts w:hint="eastAsia"/>
        </w:rPr>
        <w:t>ā</w:t>
      </w:r>
      <w:r>
        <w:rPr>
          <w:rFonts w:hint="eastAsia"/>
        </w:rPr>
        <w:t xml:space="preserve">s, v. </w:t>
      </w:r>
      <w:r>
        <w:rPr>
          <w:rFonts w:hint="eastAsia"/>
        </w:rPr>
        <w:t>波</w:t>
      </w:r>
      <w:r>
        <w:rPr>
          <w:rFonts w:hint="eastAsia"/>
        </w:rPr>
        <w:t xml:space="preserve">. Each of the </w:t>
      </w:r>
      <w:r>
        <w:rPr>
          <w:rFonts w:hint="eastAsia"/>
        </w:rPr>
        <w:t>四乘</w:t>
      </w:r>
      <w:r>
        <w:rPr>
          <w:rFonts w:hint="eastAsia"/>
        </w:rPr>
        <w:t xml:space="preserve"> or four vehicles has a division of ten. III. The </w:t>
      </w:r>
      <w:r>
        <w:rPr>
          <w:rFonts w:hint="eastAsia"/>
        </w:rPr>
        <w:t>聲聞乘十地</w:t>
      </w:r>
      <w:r>
        <w:rPr>
          <w:rFonts w:hint="eastAsia"/>
        </w:rPr>
        <w:t xml:space="preserve"> </w:t>
      </w:r>
      <w:r>
        <w:t xml:space="preserve">ten Śrāvaka stages are: (1) </w:t>
      </w:r>
      <w:r>
        <w:rPr>
          <w:rFonts w:hint="eastAsia"/>
        </w:rPr>
        <w:t>受三歸地</w:t>
      </w:r>
      <w:r>
        <w:t xml:space="preserve"> initiation as a disciple by receiving the three refuges, in the Buddha, Dharma, and Saṅgha; (2) </w:t>
      </w:r>
      <w:r>
        <w:rPr>
          <w:rFonts w:hint="eastAsia"/>
        </w:rPr>
        <w:t>信地</w:t>
      </w:r>
      <w:r>
        <w:t xml:space="preserve"> belief, or the faith-root; (3) </w:t>
      </w:r>
      <w:r>
        <w:rPr>
          <w:rFonts w:hint="eastAsia"/>
        </w:rPr>
        <w:t>信法地</w:t>
      </w:r>
      <w:r>
        <w:t xml:space="preserve"> belief in the four truths; (4) </w:t>
      </w:r>
      <w:r>
        <w:rPr>
          <w:rFonts w:hint="eastAsia"/>
        </w:rPr>
        <w:t>内凡夫地</w:t>
      </w:r>
      <w:r>
        <w:t xml:space="preserve"> ordinary disciples who observe the </w:t>
      </w:r>
      <w:r>
        <w:rPr>
          <w:rFonts w:hint="eastAsia"/>
        </w:rPr>
        <w:t>五停心觀</w:t>
      </w:r>
      <w:r>
        <w:t xml:space="preserve">, etc.; (5) </w:t>
      </w:r>
      <w:r>
        <w:rPr>
          <w:rFonts w:hint="eastAsia"/>
        </w:rPr>
        <w:t>學信戒</w:t>
      </w:r>
      <w:r>
        <w:t xml:space="preserve"> those who pursue the </w:t>
      </w:r>
      <w:r>
        <w:rPr>
          <w:rFonts w:hint="eastAsia"/>
        </w:rPr>
        <w:t>三學</w:t>
      </w:r>
      <w:r>
        <w:t xml:space="preserve"> three studies; (6) </w:t>
      </w:r>
      <w:r>
        <w:rPr>
          <w:rFonts w:hint="eastAsia"/>
        </w:rPr>
        <w:t>八人忍地</w:t>
      </w:r>
      <w:r>
        <w:t xml:space="preserve"> the stage of </w:t>
      </w:r>
      <w:r>
        <w:rPr>
          <w:rFonts w:hint="eastAsia"/>
        </w:rPr>
        <w:t>見道</w:t>
      </w:r>
      <w:r>
        <w:t xml:space="preserve"> seeing the true Way; (7) </w:t>
      </w:r>
      <w:r>
        <w:rPr>
          <w:rFonts w:hint="eastAsia"/>
        </w:rPr>
        <w:t>須陀洹地</w:t>
      </w:r>
      <w:r>
        <w:t xml:space="preserve"> śrota-āpanna, now definitely in the stream and assured of nirvāṇa; (8) </w:t>
      </w:r>
      <w:r>
        <w:rPr>
          <w:rFonts w:hint="eastAsia"/>
        </w:rPr>
        <w:t>斯陀含地</w:t>
      </w:r>
      <w:r>
        <w:t xml:space="preserve"> sakrdāgāmin, only one more rebirth; (9) </w:t>
      </w:r>
      <w:r>
        <w:rPr>
          <w:rFonts w:hint="eastAsia"/>
        </w:rPr>
        <w:t>阿那含地</w:t>
      </w:r>
      <w:r>
        <w:t xml:space="preserve"> anāgāmin, no rebirth; and (10) </w:t>
      </w:r>
      <w:r>
        <w:rPr>
          <w:rFonts w:hint="eastAsia"/>
        </w:rPr>
        <w:t>阿羅漢地</w:t>
      </w:r>
      <w:r>
        <w:t xml:space="preserve"> arh</w:t>
      </w:r>
      <w:r>
        <w:rPr>
          <w:rFonts w:hint="eastAsia"/>
        </w:rPr>
        <w:t xml:space="preserve">atship. IV. The ten stages of the pratyekabuddha </w:t>
      </w:r>
      <w:r>
        <w:rPr>
          <w:rFonts w:hint="eastAsia"/>
        </w:rPr>
        <w:t>緣覺乘十地</w:t>
      </w:r>
      <w:r>
        <w:rPr>
          <w:rFonts w:hint="eastAsia"/>
        </w:rPr>
        <w:t xml:space="preserve"> are (1) perfect asceticism; (2) mastery of the twelve links of causation; (3) of the four noble truths; (4) of the deeper knowledge; (5) of the eightfold noble path; (6) of the three realms </w:t>
      </w:r>
      <w:r>
        <w:rPr>
          <w:rFonts w:hint="eastAsia"/>
        </w:rPr>
        <w:t>三法界</w:t>
      </w:r>
      <w:r>
        <w:rPr>
          <w:rFonts w:hint="eastAsia"/>
        </w:rPr>
        <w:t>; (7) of</w:t>
      </w:r>
      <w:r>
        <w:t xml:space="preserve"> the nirvāṇa state; (8) of the six supernatural powers; (9) arrival at the </w:t>
      </w:r>
      <w:r>
        <w:lastRenderedPageBreak/>
        <w:t xml:space="preserve">intuitive stage; (10) mastery of the remaining influence of former habits. V. </w:t>
      </w:r>
      <w:r>
        <w:rPr>
          <w:rFonts w:hint="eastAsia"/>
        </w:rPr>
        <w:t>佛乘十地</w:t>
      </w:r>
      <w:r>
        <w:t xml:space="preserve"> The ten stages, or characteristics of a Buddha, are those of the sovereign or perfect attainment of wisdom, exposition, discrimination, māra-subjugation, suppression of evil, the six transcendent faculties, manifestation of all bodhisattva enlightenment, powers of prediction, of adaptability, of powers to reveal the bodhisattva Truth. VI. The Shingon h</w:t>
      </w:r>
      <w:r>
        <w:rPr>
          <w:rFonts w:hint="eastAsia"/>
        </w:rPr>
        <w:t xml:space="preserve">as its own elaborate ten stages, and also a group </w:t>
      </w:r>
      <w:r>
        <w:rPr>
          <w:rFonts w:hint="eastAsia"/>
        </w:rPr>
        <w:t>十地十心</w:t>
      </w:r>
      <w:r>
        <w:rPr>
          <w:rFonts w:hint="eastAsia"/>
        </w:rPr>
        <w:t xml:space="preserve">, see </w:t>
      </w:r>
      <w:r>
        <w:rPr>
          <w:rFonts w:hint="eastAsia"/>
        </w:rPr>
        <w:t>十心</w:t>
      </w:r>
      <w:r>
        <w:rPr>
          <w:rFonts w:hint="eastAsia"/>
        </w:rPr>
        <w:t>; and there are other groups.</w:t>
      </w:r>
    </w:p>
    <w:p w14:paraId="01DAAD6F" w14:textId="77777777" w:rsidR="00BF2840" w:rsidRDefault="00BF2840" w:rsidP="00BF2840"/>
    <w:p w14:paraId="3D3C2103" w14:textId="77777777" w:rsidR="00BF2840" w:rsidRDefault="00BF2840" w:rsidP="00BF2840">
      <w:r>
        <w:t>[48]</w:t>
      </w:r>
    </w:p>
    <w:p w14:paraId="46CB57F1" w14:textId="77777777" w:rsidR="00BF2840" w:rsidRDefault="00BF2840" w:rsidP="00BF2840"/>
    <w:p w14:paraId="01F99FF5" w14:textId="77777777" w:rsidR="00BF2840" w:rsidRDefault="00BF2840" w:rsidP="00BF2840">
      <w:pPr>
        <w:rPr>
          <w:rFonts w:hint="eastAsia"/>
        </w:rPr>
      </w:pPr>
      <w:r>
        <w:rPr>
          <w:rFonts w:hint="eastAsia"/>
        </w:rPr>
        <w:t>十地品</w:t>
      </w:r>
      <w:r>
        <w:rPr>
          <w:rFonts w:hint="eastAsia"/>
        </w:rPr>
        <w:t xml:space="preserve"> The twenty-second chapter of the sixty-chapter version of the </w:t>
      </w:r>
      <w:r>
        <w:rPr>
          <w:rFonts w:hint="eastAsia"/>
        </w:rPr>
        <w:t>華嚴經</w:t>
      </w:r>
      <w:r>
        <w:rPr>
          <w:rFonts w:hint="eastAsia"/>
        </w:rPr>
        <w:t>, the</w:t>
      </w:r>
      <w:r>
        <w:rPr>
          <w:rFonts w:hint="eastAsia"/>
        </w:rPr>
        <w:t xml:space="preserve">　</w:t>
      </w:r>
      <w:r>
        <w:rPr>
          <w:rFonts w:hint="eastAsia"/>
        </w:rPr>
        <w:t>twenty-sixth of the eighty-chapter version.</w:t>
      </w:r>
    </w:p>
    <w:p w14:paraId="607A2097" w14:textId="77777777" w:rsidR="00BF2840" w:rsidRDefault="00BF2840" w:rsidP="00BF2840"/>
    <w:p w14:paraId="48412F9A" w14:textId="77777777" w:rsidR="00BF2840" w:rsidRDefault="00BF2840" w:rsidP="00BF2840">
      <w:pPr>
        <w:rPr>
          <w:rFonts w:hint="eastAsia"/>
        </w:rPr>
      </w:pPr>
      <w:r>
        <w:rPr>
          <w:rFonts w:hint="eastAsia"/>
        </w:rPr>
        <w:t>十地願行</w:t>
      </w:r>
      <w:r>
        <w:rPr>
          <w:rFonts w:hint="eastAsia"/>
        </w:rPr>
        <w:t xml:space="preserve"> The vow of bodhisattvas to attain the</w:t>
      </w:r>
      <w:r>
        <w:rPr>
          <w:rFonts w:hint="eastAsia"/>
        </w:rPr>
        <w:t>十地</w:t>
      </w:r>
      <w:r>
        <w:rPr>
          <w:rFonts w:hint="eastAsia"/>
        </w:rPr>
        <w:t xml:space="preserve"> by fulfilling the ten p</w:t>
      </w:r>
      <w:r>
        <w:rPr>
          <w:rFonts w:hint="eastAsia"/>
        </w:rPr>
        <w:t>ā</w:t>
      </w:r>
      <w:r>
        <w:rPr>
          <w:rFonts w:hint="eastAsia"/>
        </w:rPr>
        <w:t>ramit</w:t>
      </w:r>
      <w:r>
        <w:rPr>
          <w:rFonts w:hint="eastAsia"/>
        </w:rPr>
        <w:t>ā</w:t>
      </w:r>
      <w:r>
        <w:rPr>
          <w:rFonts w:hint="eastAsia"/>
        </w:rPr>
        <w:t xml:space="preserve">s, v. </w:t>
      </w:r>
      <w:r>
        <w:rPr>
          <w:rFonts w:hint="eastAsia"/>
        </w:rPr>
        <w:t>十波</w:t>
      </w:r>
      <w:r>
        <w:rPr>
          <w:rFonts w:hint="eastAsia"/>
        </w:rPr>
        <w:t>.</w:t>
      </w:r>
    </w:p>
    <w:p w14:paraId="07CC0343" w14:textId="77777777" w:rsidR="00BF2840" w:rsidRDefault="00BF2840" w:rsidP="00BF2840"/>
    <w:p w14:paraId="38A5CC6D" w14:textId="77777777" w:rsidR="00BF2840" w:rsidRDefault="00BF2840" w:rsidP="00BF2840">
      <w:pPr>
        <w:rPr>
          <w:rFonts w:hint="eastAsia"/>
        </w:rPr>
      </w:pPr>
      <w:r>
        <w:rPr>
          <w:rFonts w:hint="eastAsia"/>
        </w:rPr>
        <w:t>十地心</w:t>
      </w:r>
      <w:r>
        <w:rPr>
          <w:rFonts w:hint="eastAsia"/>
        </w:rPr>
        <w:t xml:space="preserve"> Ten stages of mind, or mental development, i.e. (1) </w:t>
      </w:r>
      <w:r>
        <w:rPr>
          <w:rFonts w:hint="eastAsia"/>
        </w:rPr>
        <w:t>四無量心</w:t>
      </w:r>
      <w:r>
        <w:rPr>
          <w:rFonts w:hint="eastAsia"/>
        </w:rPr>
        <w:t xml:space="preserve"> the four kinds of boundless mind; (2) </w:t>
      </w:r>
      <w:r>
        <w:rPr>
          <w:rFonts w:hint="eastAsia"/>
        </w:rPr>
        <w:t>十善心</w:t>
      </w:r>
      <w:r>
        <w:rPr>
          <w:rFonts w:hint="eastAsia"/>
        </w:rPr>
        <w:t xml:space="preserve"> the mind of the ten good qualities; (3) </w:t>
      </w:r>
      <w:r>
        <w:rPr>
          <w:rFonts w:hint="eastAsia"/>
        </w:rPr>
        <w:t>明光心</w:t>
      </w:r>
      <w:r>
        <w:rPr>
          <w:rFonts w:hint="eastAsia"/>
        </w:rPr>
        <w:t xml:space="preserve"> the illuminated mind; (4) </w:t>
      </w:r>
      <w:r>
        <w:rPr>
          <w:rFonts w:hint="eastAsia"/>
        </w:rPr>
        <w:t>焰慧心</w:t>
      </w:r>
      <w:r>
        <w:rPr>
          <w:rFonts w:hint="eastAsia"/>
        </w:rPr>
        <w:t xml:space="preserve"> the mind of glowing wisdom; (5) </w:t>
      </w:r>
      <w:r>
        <w:rPr>
          <w:rFonts w:hint="eastAsia"/>
        </w:rPr>
        <w:t>大勝心</w:t>
      </w:r>
      <w:r>
        <w:rPr>
          <w:rFonts w:hint="eastAsia"/>
        </w:rPr>
        <w:t xml:space="preserve"> the mind of mastery; (6) </w:t>
      </w:r>
      <w:r>
        <w:rPr>
          <w:rFonts w:hint="eastAsia"/>
        </w:rPr>
        <w:t>現前心</w:t>
      </w:r>
      <w:r>
        <w:rPr>
          <w:rFonts w:hint="eastAsia"/>
        </w:rPr>
        <w:t xml:space="preserve"> the mind of the open way (above normal definitions); (7) </w:t>
      </w:r>
      <w:r>
        <w:rPr>
          <w:rFonts w:hint="eastAsia"/>
        </w:rPr>
        <w:t>無生心</w:t>
      </w:r>
      <w:r>
        <w:rPr>
          <w:rFonts w:hint="eastAsia"/>
        </w:rPr>
        <w:t xml:space="preserve"> the mind of no rebirth; (8) </w:t>
      </w:r>
      <w:r>
        <w:rPr>
          <w:rFonts w:hint="eastAsia"/>
        </w:rPr>
        <w:t>不思議心</w:t>
      </w:r>
      <w:r>
        <w:rPr>
          <w:rFonts w:hint="eastAsia"/>
        </w:rPr>
        <w:t xml:space="preserve"> the mind of the inexpressible; (9) </w:t>
      </w:r>
      <w:r>
        <w:rPr>
          <w:rFonts w:hint="eastAsia"/>
        </w:rPr>
        <w:t>慧光心</w:t>
      </w:r>
      <w:r>
        <w:rPr>
          <w:rFonts w:hint="eastAsia"/>
        </w:rPr>
        <w:t xml:space="preserve"> the mind of wisdom-radiance; (10) </w:t>
      </w:r>
      <w:r>
        <w:rPr>
          <w:rFonts w:hint="eastAsia"/>
        </w:rPr>
        <w:t>受位心</w:t>
      </w:r>
      <w:r>
        <w:rPr>
          <w:rFonts w:hint="eastAsia"/>
        </w:rPr>
        <w:t xml:space="preserve"> the mind of perfect receptivity. v. also </w:t>
      </w:r>
      <w:r>
        <w:rPr>
          <w:rFonts w:hint="eastAsia"/>
        </w:rPr>
        <w:t>十心</w:t>
      </w:r>
      <w:r>
        <w:rPr>
          <w:rFonts w:hint="eastAsia"/>
        </w:rPr>
        <w:t>.</w:t>
      </w:r>
    </w:p>
    <w:p w14:paraId="4BA03615" w14:textId="77777777" w:rsidR="00BF2840" w:rsidRDefault="00BF2840" w:rsidP="00BF2840"/>
    <w:p w14:paraId="5C479E37" w14:textId="77777777" w:rsidR="00BF2840" w:rsidRDefault="00BF2840" w:rsidP="00BF2840">
      <w:pPr>
        <w:rPr>
          <w:rFonts w:hint="eastAsia"/>
        </w:rPr>
      </w:pPr>
      <w:r>
        <w:rPr>
          <w:rFonts w:hint="eastAsia"/>
        </w:rPr>
        <w:t>十境</w:t>
      </w:r>
      <w:r>
        <w:t xml:space="preserve"> Ten objects of or stages in meditation</w:t>
      </w:r>
      <w:r>
        <w:rPr>
          <w:rFonts w:hint="eastAsia"/>
        </w:rPr>
        <w:t>觀</w:t>
      </w:r>
      <w:r>
        <w:t xml:space="preserve"> in the Tiantai school, i.e. </w:t>
      </w:r>
      <w:r>
        <w:rPr>
          <w:rFonts w:hint="eastAsia"/>
        </w:rPr>
        <w:t>陰境</w:t>
      </w:r>
      <w:r>
        <w:t xml:space="preserve"> the five skandhas; </w:t>
      </w:r>
      <w:r>
        <w:rPr>
          <w:rFonts w:hint="eastAsia"/>
        </w:rPr>
        <w:t>煩惱境</w:t>
      </w:r>
      <w:r>
        <w:t xml:space="preserve"> life's distresses and delusion; </w:t>
      </w:r>
      <w:r>
        <w:rPr>
          <w:rFonts w:hint="eastAsia"/>
        </w:rPr>
        <w:t>病患境</w:t>
      </w:r>
      <w:r>
        <w:t xml:space="preserve"> sickness, or duḥkha, its cause and cure; </w:t>
      </w:r>
      <w:r>
        <w:rPr>
          <w:rFonts w:hint="eastAsia"/>
        </w:rPr>
        <w:t>業相境</w:t>
      </w:r>
      <w:r>
        <w:t xml:space="preserve"> age-long karmaic influences; </w:t>
      </w:r>
      <w:r>
        <w:rPr>
          <w:rFonts w:hint="eastAsia"/>
        </w:rPr>
        <w:t>魔事境</w:t>
      </w:r>
      <w:r>
        <w:t xml:space="preserve"> Māra affairs, how to overthrow their rule; </w:t>
      </w:r>
      <w:r>
        <w:rPr>
          <w:rFonts w:hint="eastAsia"/>
        </w:rPr>
        <w:t>禪定境</w:t>
      </w:r>
      <w:r>
        <w:t xml:space="preserve"> the conditions of dhyāna and samādhi; </w:t>
      </w:r>
      <w:r>
        <w:rPr>
          <w:rFonts w:hint="eastAsia"/>
        </w:rPr>
        <w:t>諸見境</w:t>
      </w:r>
      <w:r>
        <w:t xml:space="preserve"> various views and doubts that arise; </w:t>
      </w:r>
      <w:r>
        <w:rPr>
          <w:rFonts w:hint="eastAsia"/>
        </w:rPr>
        <w:t>慢境</w:t>
      </w:r>
      <w:r>
        <w:t xml:space="preserve"> pride in progress and the delusion that one has attained nirvāṇa; </w:t>
      </w:r>
      <w:r>
        <w:rPr>
          <w:rFonts w:hint="eastAsia"/>
        </w:rPr>
        <w:t>二乘境</w:t>
      </w:r>
      <w:r>
        <w:t xml:space="preserve"> temptation to be content with the lower nirvāṇa, instead of going on to the greater reward; </w:t>
      </w:r>
      <w:r>
        <w:rPr>
          <w:rFonts w:hint="eastAsia"/>
        </w:rPr>
        <w:t>菩薩境</w:t>
      </w:r>
      <w:r>
        <w:t xml:space="preserve"> bodhis</w:t>
      </w:r>
      <w:r>
        <w:rPr>
          <w:rFonts w:hint="eastAsia"/>
        </w:rPr>
        <w:t xml:space="preserve">attvahood; see the </w:t>
      </w:r>
      <w:r>
        <w:rPr>
          <w:rFonts w:hint="eastAsia"/>
        </w:rPr>
        <w:t>止觀</w:t>
      </w:r>
      <w:r>
        <w:rPr>
          <w:rFonts w:hint="eastAsia"/>
        </w:rPr>
        <w:t xml:space="preserve"> 5.</w:t>
      </w:r>
    </w:p>
    <w:p w14:paraId="428D94F9" w14:textId="77777777" w:rsidR="00BF2840" w:rsidRDefault="00BF2840" w:rsidP="00BF2840"/>
    <w:p w14:paraId="4C98EB00" w14:textId="77777777" w:rsidR="00BF2840" w:rsidRDefault="00BF2840" w:rsidP="00BF2840">
      <w:pPr>
        <w:rPr>
          <w:rFonts w:hint="eastAsia"/>
        </w:rPr>
      </w:pPr>
      <w:r>
        <w:rPr>
          <w:rFonts w:hint="eastAsia"/>
        </w:rPr>
        <w:t>十夜念佛</w:t>
      </w:r>
      <w:r>
        <w:rPr>
          <w:rFonts w:hint="eastAsia"/>
        </w:rPr>
        <w:t xml:space="preserve"> (</w:t>
      </w:r>
      <w:r>
        <w:rPr>
          <w:rFonts w:hint="eastAsia"/>
        </w:rPr>
        <w:t>十夜</w:t>
      </w:r>
      <w:r>
        <w:rPr>
          <w:rFonts w:hint="eastAsia"/>
        </w:rPr>
        <w:t>) The ten nights (and days) from the sixth to the fifteenth of the tenth moon, when the Pure-land sect intones s</w:t>
      </w:r>
      <w:r>
        <w:rPr>
          <w:rFonts w:hint="eastAsia"/>
        </w:rPr>
        <w:t>ū</w:t>
      </w:r>
      <w:r>
        <w:rPr>
          <w:rFonts w:hint="eastAsia"/>
        </w:rPr>
        <w:t>tras.</w:t>
      </w:r>
    </w:p>
    <w:p w14:paraId="217C30F9" w14:textId="77777777" w:rsidR="00BF2840" w:rsidRDefault="00BF2840" w:rsidP="00BF2840"/>
    <w:p w14:paraId="346F8F5C" w14:textId="77777777" w:rsidR="00BF2840" w:rsidRDefault="00BF2840" w:rsidP="00BF2840">
      <w:r>
        <w:rPr>
          <w:rFonts w:hint="eastAsia"/>
        </w:rPr>
        <w:t>十大弟子</w:t>
      </w:r>
      <w:r>
        <w:t xml:space="preserve"> The ten chief discip1es of Śākyamuni, each of whom was master of one power or gift. Śāriputra of wisdom; Maudgalyāyana of supernatural powers; Mahākāśyapa of discipline; </w:t>
      </w:r>
      <w:r>
        <w:lastRenderedPageBreak/>
        <w:t xml:space="preserve">Aniruddha of </w:t>
      </w:r>
      <w:r>
        <w:rPr>
          <w:rFonts w:hint="eastAsia"/>
        </w:rPr>
        <w:t>天眼</w:t>
      </w:r>
      <w:r>
        <w:t xml:space="preserve"> deva vision; Subhūti of explaining the void or immaterial; Pūrṇa of expounding the law; Kātyāyana of its fundamental principles; Upāli of maintaining the rules; Rāhula of the esoteric; and Ānanda of hearing and remembering.</w:t>
      </w:r>
    </w:p>
    <w:p w14:paraId="36DB7A2A" w14:textId="77777777" w:rsidR="00BF2840" w:rsidRDefault="00BF2840" w:rsidP="00BF2840"/>
    <w:p w14:paraId="1CEA6A83" w14:textId="77777777" w:rsidR="00BF2840" w:rsidRDefault="00BF2840" w:rsidP="00BF2840">
      <w:pPr>
        <w:rPr>
          <w:rFonts w:hint="eastAsia"/>
        </w:rPr>
      </w:pPr>
      <w:r>
        <w:rPr>
          <w:rFonts w:hint="eastAsia"/>
        </w:rPr>
        <w:t>十大惑</w:t>
      </w:r>
      <w:r>
        <w:rPr>
          <w:rFonts w:hint="eastAsia"/>
        </w:rPr>
        <w:t xml:space="preserve"> idem </w:t>
      </w:r>
      <w:r>
        <w:rPr>
          <w:rFonts w:hint="eastAsia"/>
        </w:rPr>
        <w:t>十使</w:t>
      </w:r>
      <w:r>
        <w:rPr>
          <w:rFonts w:hint="eastAsia"/>
        </w:rPr>
        <w:t>.</w:t>
      </w:r>
    </w:p>
    <w:p w14:paraId="6804E17A" w14:textId="77777777" w:rsidR="00BF2840" w:rsidRDefault="00BF2840" w:rsidP="00BF2840"/>
    <w:p w14:paraId="1E4B06E0" w14:textId="77777777" w:rsidR="00BF2840" w:rsidRDefault="00BF2840" w:rsidP="00BF2840">
      <w:pPr>
        <w:rPr>
          <w:rFonts w:hint="eastAsia"/>
        </w:rPr>
      </w:pPr>
      <w:r>
        <w:rPr>
          <w:rFonts w:hint="eastAsia"/>
        </w:rPr>
        <w:t>十大願</w:t>
      </w:r>
      <w:r>
        <w:rPr>
          <w:rFonts w:hint="eastAsia"/>
        </w:rPr>
        <w:t xml:space="preserve"> The ten vows of Puxian </w:t>
      </w:r>
      <w:r>
        <w:rPr>
          <w:rFonts w:hint="eastAsia"/>
        </w:rPr>
        <w:t>普賢</w:t>
      </w:r>
      <w:r>
        <w:rPr>
          <w:rFonts w:hint="eastAsia"/>
        </w:rPr>
        <w:t>, or Samantabhadra.</w:t>
      </w:r>
    </w:p>
    <w:p w14:paraId="3F537506" w14:textId="77777777" w:rsidR="00BF2840" w:rsidRDefault="00BF2840" w:rsidP="00BF2840"/>
    <w:p w14:paraId="7FBD431D" w14:textId="77777777" w:rsidR="00BF2840" w:rsidRDefault="00BF2840" w:rsidP="00BF2840">
      <w:pPr>
        <w:rPr>
          <w:rFonts w:hint="eastAsia"/>
        </w:rPr>
      </w:pPr>
      <w:r>
        <w:rPr>
          <w:rFonts w:hint="eastAsia"/>
        </w:rPr>
        <w:t>十如是</w:t>
      </w:r>
      <w:r>
        <w:rPr>
          <w:rFonts w:hint="eastAsia"/>
        </w:rPr>
        <w:t xml:space="preserve"> The ten essential qualities, or characteristics, of thing, according to the </w:t>
      </w:r>
      <w:r>
        <w:rPr>
          <w:rFonts w:hint="eastAsia"/>
        </w:rPr>
        <w:t>方便</w:t>
      </w:r>
      <w:r>
        <w:rPr>
          <w:rFonts w:hint="eastAsia"/>
        </w:rPr>
        <w:t>chapter of the Lotus s</w:t>
      </w:r>
      <w:r>
        <w:rPr>
          <w:rFonts w:hint="eastAsia"/>
        </w:rPr>
        <w:t>ū</w:t>
      </w:r>
      <w:r>
        <w:rPr>
          <w:rFonts w:hint="eastAsia"/>
        </w:rPr>
        <w:t xml:space="preserve">tra: </w:t>
      </w:r>
      <w:r>
        <w:rPr>
          <w:rFonts w:hint="eastAsia"/>
        </w:rPr>
        <w:t>相如是</w:t>
      </w:r>
      <w:r>
        <w:rPr>
          <w:rFonts w:hint="eastAsia"/>
        </w:rPr>
        <w:t xml:space="preserve"> form; </w:t>
      </w:r>
      <w:r>
        <w:rPr>
          <w:rFonts w:hint="eastAsia"/>
        </w:rPr>
        <w:t>性如是</w:t>
      </w:r>
      <w:r>
        <w:rPr>
          <w:rFonts w:hint="eastAsia"/>
        </w:rPr>
        <w:t xml:space="preserve"> nature; </w:t>
      </w:r>
      <w:r>
        <w:rPr>
          <w:rFonts w:hint="eastAsia"/>
        </w:rPr>
        <w:t>體如是</w:t>
      </w:r>
      <w:r>
        <w:rPr>
          <w:rFonts w:hint="eastAsia"/>
        </w:rPr>
        <w:t xml:space="preserve"> corpus or embodiment; </w:t>
      </w:r>
      <w:r>
        <w:rPr>
          <w:rFonts w:hint="eastAsia"/>
        </w:rPr>
        <w:t>力如是</w:t>
      </w:r>
      <w:r>
        <w:rPr>
          <w:rFonts w:hint="eastAsia"/>
        </w:rPr>
        <w:t xml:space="preserve"> powers; </w:t>
      </w:r>
      <w:r>
        <w:rPr>
          <w:rFonts w:hint="eastAsia"/>
        </w:rPr>
        <w:t>作如是</w:t>
      </w:r>
      <w:r>
        <w:rPr>
          <w:rFonts w:hint="eastAsia"/>
        </w:rPr>
        <w:t xml:space="preserve"> function; </w:t>
      </w:r>
      <w:r>
        <w:rPr>
          <w:rFonts w:hint="eastAsia"/>
        </w:rPr>
        <w:t>因如是</w:t>
      </w:r>
      <w:r>
        <w:rPr>
          <w:rFonts w:hint="eastAsia"/>
        </w:rPr>
        <w:t xml:space="preserve"> primary cause; </w:t>
      </w:r>
      <w:r>
        <w:rPr>
          <w:rFonts w:hint="eastAsia"/>
        </w:rPr>
        <w:t>果如是</w:t>
      </w:r>
      <w:r>
        <w:rPr>
          <w:rFonts w:hint="eastAsia"/>
        </w:rPr>
        <w:t xml:space="preserve"> environmental cause; </w:t>
      </w:r>
      <w:r>
        <w:rPr>
          <w:rFonts w:hint="eastAsia"/>
        </w:rPr>
        <w:t>果如是</w:t>
      </w:r>
      <w:r>
        <w:rPr>
          <w:rFonts w:hint="eastAsia"/>
        </w:rPr>
        <w:t xml:space="preserve"> effect; </w:t>
      </w:r>
      <w:r>
        <w:rPr>
          <w:rFonts w:hint="eastAsia"/>
        </w:rPr>
        <w:t>報如是</w:t>
      </w:r>
      <w:r>
        <w:rPr>
          <w:rFonts w:hint="eastAsia"/>
        </w:rPr>
        <w:t xml:space="preserve"> karmic reward; </w:t>
      </w:r>
      <w:r>
        <w:rPr>
          <w:rFonts w:hint="eastAsia"/>
        </w:rPr>
        <w:t>本末究竟等</w:t>
      </w:r>
      <w:r>
        <w:rPr>
          <w:rFonts w:hint="eastAsia"/>
        </w:rPr>
        <w:t xml:space="preserve"> the inseparability, or inevitability of them all.</w:t>
      </w:r>
    </w:p>
    <w:p w14:paraId="1AC4AADF" w14:textId="77777777" w:rsidR="00BF2840" w:rsidRDefault="00BF2840" w:rsidP="00BF2840"/>
    <w:p w14:paraId="05DBDFE4" w14:textId="77777777" w:rsidR="00BF2840" w:rsidRDefault="00BF2840" w:rsidP="00BF2840">
      <w:pPr>
        <w:rPr>
          <w:rFonts w:hint="eastAsia"/>
        </w:rPr>
      </w:pPr>
      <w:r>
        <w:rPr>
          <w:rFonts w:hint="eastAsia"/>
        </w:rPr>
        <w:t>十如來地</w:t>
      </w:r>
      <w:r>
        <w:rPr>
          <w:rFonts w:hint="eastAsia"/>
        </w:rPr>
        <w:t xml:space="preserve"> v. </w:t>
      </w:r>
      <w:r>
        <w:rPr>
          <w:rFonts w:hint="eastAsia"/>
        </w:rPr>
        <w:t>十地</w:t>
      </w:r>
      <w:r>
        <w:rPr>
          <w:rFonts w:hint="eastAsia"/>
        </w:rPr>
        <w:t>.</w:t>
      </w:r>
    </w:p>
    <w:p w14:paraId="5F28EE1D" w14:textId="77777777" w:rsidR="00BF2840" w:rsidRDefault="00BF2840" w:rsidP="00BF2840"/>
    <w:p w14:paraId="4043C8E5" w14:textId="77777777" w:rsidR="00BF2840" w:rsidRDefault="00BF2840" w:rsidP="00BF2840">
      <w:r>
        <w:rPr>
          <w:rFonts w:hint="eastAsia"/>
        </w:rPr>
        <w:t>十妙</w:t>
      </w:r>
      <w:r>
        <w:rPr>
          <w:rFonts w:hint="eastAsia"/>
        </w:rPr>
        <w:t xml:space="preserve"> The ten wonders, or incomprehensibles; there are two groups, the </w:t>
      </w:r>
      <w:r>
        <w:rPr>
          <w:rFonts w:hint="eastAsia"/>
        </w:rPr>
        <w:t>迹ｖ</w:t>
      </w:r>
      <w:r>
        <w:rPr>
          <w:rFonts w:hint="eastAsia"/>
        </w:rPr>
        <w:t xml:space="preserve"> traceable or manifested and </w:t>
      </w:r>
      <w:r>
        <w:rPr>
          <w:rFonts w:hint="eastAsia"/>
        </w:rPr>
        <w:t>本門妙</w:t>
      </w:r>
      <w:r>
        <w:rPr>
          <w:rFonts w:hint="eastAsia"/>
        </w:rPr>
        <w:t xml:space="preserve"> the fundamental. The </w:t>
      </w:r>
      <w:r>
        <w:rPr>
          <w:rFonts w:hint="eastAsia"/>
        </w:rPr>
        <w:t>迹門十妙</w:t>
      </w:r>
      <w:r>
        <w:rPr>
          <w:rFonts w:hint="eastAsia"/>
        </w:rPr>
        <w:t xml:space="preserve"> are the wonder of: (1) </w:t>
      </w:r>
      <w:r>
        <w:rPr>
          <w:rFonts w:hint="eastAsia"/>
        </w:rPr>
        <w:t>境妙</w:t>
      </w:r>
      <w:r>
        <w:rPr>
          <w:rFonts w:hint="eastAsia"/>
        </w:rPr>
        <w:t xml:space="preserve"> the universe, sphere, or whole, embracing mind, Buddha, and all things as a unity; (2) </w:t>
      </w:r>
      <w:r>
        <w:rPr>
          <w:rFonts w:hint="eastAsia"/>
        </w:rPr>
        <w:t>智妙</w:t>
      </w:r>
      <w:r>
        <w:rPr>
          <w:rFonts w:hint="eastAsia"/>
        </w:rPr>
        <w:t xml:space="preserve"> a Buddha's all-embracing knowledge arising from such universe; (3) </w:t>
      </w:r>
      <w:r>
        <w:rPr>
          <w:rFonts w:hint="eastAsia"/>
        </w:rPr>
        <w:t>行妙</w:t>
      </w:r>
      <w:r>
        <w:rPr>
          <w:rFonts w:hint="eastAsia"/>
        </w:rPr>
        <w:t xml:space="preserve"> his deeds, expressive of his wisdom; (4) </w:t>
      </w:r>
      <w:r>
        <w:rPr>
          <w:rFonts w:hint="eastAsia"/>
        </w:rPr>
        <w:t>位妙</w:t>
      </w:r>
      <w:r>
        <w:rPr>
          <w:rFonts w:hint="eastAsia"/>
        </w:rPr>
        <w:t xml:space="preserve"> his attainment of all the various Buddha stages, i.e. </w:t>
      </w:r>
      <w:r>
        <w:rPr>
          <w:rFonts w:hint="eastAsia"/>
        </w:rPr>
        <w:t>十住</w:t>
      </w:r>
      <w:r>
        <w:rPr>
          <w:rFonts w:hint="eastAsia"/>
        </w:rPr>
        <w:t xml:space="preserve"> and</w:t>
      </w:r>
      <w:r>
        <w:rPr>
          <w:rFonts w:hint="eastAsia"/>
        </w:rPr>
        <w:t>十地</w:t>
      </w:r>
      <w:r>
        <w:rPr>
          <w:rFonts w:hint="eastAsia"/>
        </w:rPr>
        <w:t xml:space="preserve">; (5) </w:t>
      </w:r>
      <w:r>
        <w:rPr>
          <w:rFonts w:hint="eastAsia"/>
        </w:rPr>
        <w:t>三法妙</w:t>
      </w:r>
      <w:r>
        <w:rPr>
          <w:rFonts w:hint="eastAsia"/>
        </w:rPr>
        <w:t xml:space="preserve"> his three laws of </w:t>
      </w:r>
      <w:r>
        <w:rPr>
          <w:rFonts w:hint="eastAsia"/>
        </w:rPr>
        <w:t>理</w:t>
      </w:r>
      <w:r>
        <w:rPr>
          <w:rFonts w:hint="eastAsia"/>
        </w:rPr>
        <w:t xml:space="preserve">, </w:t>
      </w:r>
      <w:r>
        <w:rPr>
          <w:rFonts w:hint="eastAsia"/>
        </w:rPr>
        <w:t>慧</w:t>
      </w:r>
      <w:r>
        <w:rPr>
          <w:rFonts w:hint="eastAsia"/>
        </w:rPr>
        <w:t xml:space="preserve">, and truth, wisdom, and vision; (6) </w:t>
      </w:r>
      <w:r>
        <w:rPr>
          <w:rFonts w:hint="eastAsia"/>
        </w:rPr>
        <w:t>感應妙</w:t>
      </w:r>
      <w:r>
        <w:rPr>
          <w:rFonts w:hint="eastAsia"/>
        </w:rPr>
        <w:t xml:space="preserve"> his response to appeal, i.e. his (spiritual) response or relation to humanity, for "all beings are my children"; (7) </w:t>
      </w:r>
      <w:r>
        <w:rPr>
          <w:rFonts w:hint="eastAsia"/>
        </w:rPr>
        <w:t>神通妙</w:t>
      </w:r>
      <w:r>
        <w:rPr>
          <w:rFonts w:hint="eastAsia"/>
        </w:rPr>
        <w:t xml:space="preserve"> his supernatural powers; (8) </w:t>
      </w:r>
      <w:r>
        <w:rPr>
          <w:rFonts w:hint="eastAsia"/>
        </w:rPr>
        <w:t>說法妙</w:t>
      </w:r>
      <w:r>
        <w:rPr>
          <w:rFonts w:hint="eastAsia"/>
        </w:rPr>
        <w:t xml:space="preserve"> his preaching; (9) </w:t>
      </w:r>
      <w:r>
        <w:rPr>
          <w:rFonts w:hint="eastAsia"/>
        </w:rPr>
        <w:t>眷屬妙</w:t>
      </w:r>
      <w:r>
        <w:rPr>
          <w:rFonts w:hint="eastAsia"/>
        </w:rPr>
        <w:t xml:space="preserve"> his supernatural retinue; (10) </w:t>
      </w:r>
      <w:r>
        <w:rPr>
          <w:rFonts w:hint="eastAsia"/>
        </w:rPr>
        <w:t>利益妙</w:t>
      </w:r>
      <w:r>
        <w:rPr>
          <w:rFonts w:hint="eastAsia"/>
        </w:rPr>
        <w:t xml:space="preserve"> the blessings derived through universal elevation into Buddhahood. The </w:t>
      </w:r>
      <w:r>
        <w:rPr>
          <w:rFonts w:hint="eastAsia"/>
        </w:rPr>
        <w:t>本門十妙</w:t>
      </w:r>
      <w:r>
        <w:rPr>
          <w:rFonts w:hint="eastAsia"/>
        </w:rPr>
        <w:t xml:space="preserve"> are the wonder of (1) </w:t>
      </w:r>
      <w:r>
        <w:rPr>
          <w:rFonts w:hint="eastAsia"/>
        </w:rPr>
        <w:t>本因妙</w:t>
      </w:r>
      <w:r>
        <w:rPr>
          <w:rFonts w:hint="eastAsia"/>
        </w:rPr>
        <w:t xml:space="preserve"> the initial impulse or causative stage of Buddhahood; (2) </w:t>
      </w:r>
      <w:r>
        <w:rPr>
          <w:rFonts w:hint="eastAsia"/>
        </w:rPr>
        <w:t>本果妙</w:t>
      </w:r>
      <w:r>
        <w:rPr>
          <w:rFonts w:hint="eastAsia"/>
        </w:rPr>
        <w:t xml:space="preserve"> its fruit or result in eternity, joy, and purity; (3) </w:t>
      </w:r>
      <w:r>
        <w:rPr>
          <w:rFonts w:hint="eastAsia"/>
        </w:rPr>
        <w:t>國土妙</w:t>
      </w:r>
      <w:r>
        <w:rPr>
          <w:rFonts w:hint="eastAsia"/>
        </w:rPr>
        <w:t xml:space="preserve"> his (Buddha) realm; (4) </w:t>
      </w:r>
      <w:r>
        <w:rPr>
          <w:rFonts w:hint="eastAsia"/>
        </w:rPr>
        <w:t>感應妙</w:t>
      </w:r>
      <w:r>
        <w:rPr>
          <w:rFonts w:hint="eastAsia"/>
        </w:rPr>
        <w:t xml:space="preserve"> his response (to human needs); (5) </w:t>
      </w:r>
      <w:r>
        <w:rPr>
          <w:rFonts w:hint="eastAsia"/>
        </w:rPr>
        <w:t>神通妙</w:t>
      </w:r>
      <w:r>
        <w:rPr>
          <w:rFonts w:hint="eastAsia"/>
        </w:rPr>
        <w:t xml:space="preserve"> his supernatural powers; (6) </w:t>
      </w:r>
      <w:r>
        <w:rPr>
          <w:rFonts w:hint="eastAsia"/>
        </w:rPr>
        <w:t>說法妙</w:t>
      </w:r>
      <w:r>
        <w:t xml:space="preserve"> his preaching; (7) </w:t>
      </w:r>
      <w:r>
        <w:rPr>
          <w:rFonts w:hint="eastAsia"/>
        </w:rPr>
        <w:t>眷屬妙</w:t>
      </w:r>
      <w:r>
        <w:t xml:space="preserve"> his supernatural retinue; (8) </w:t>
      </w:r>
      <w:r>
        <w:rPr>
          <w:rFonts w:hint="eastAsia"/>
        </w:rPr>
        <w:t>涅槃妙</w:t>
      </w:r>
      <w:r>
        <w:t xml:space="preserve"> his nirvāṇa; (9) </w:t>
      </w:r>
      <w:r>
        <w:rPr>
          <w:rFonts w:hint="eastAsia"/>
        </w:rPr>
        <w:t>壽命妙</w:t>
      </w:r>
      <w:r>
        <w:t xml:space="preserve"> his (eternal) life; (10) his blessings as above. Both groups are further defined as progressive stages in a Buddha's career. These "wonders" are derived from the Lotus sūtra.</w:t>
      </w:r>
    </w:p>
    <w:p w14:paraId="037EC46C" w14:textId="77777777" w:rsidR="00BF2840" w:rsidRDefault="00BF2840" w:rsidP="00BF2840"/>
    <w:p w14:paraId="314224CC" w14:textId="77777777" w:rsidR="00BF2840" w:rsidRDefault="00BF2840" w:rsidP="00BF2840">
      <w:pPr>
        <w:rPr>
          <w:rFonts w:hint="eastAsia"/>
        </w:rPr>
      </w:pPr>
      <w:r>
        <w:rPr>
          <w:rFonts w:hint="eastAsia"/>
        </w:rPr>
        <w:t>十宗</w:t>
      </w:r>
      <w:r>
        <w:rPr>
          <w:rFonts w:hint="eastAsia"/>
        </w:rPr>
        <w:t xml:space="preserve"> The ten schools of Chinese Buddhism: I. The (1) </w:t>
      </w:r>
      <w:r>
        <w:rPr>
          <w:rFonts w:hint="eastAsia"/>
        </w:rPr>
        <w:t>律宗</w:t>
      </w:r>
      <w:r>
        <w:rPr>
          <w:rFonts w:hint="eastAsia"/>
        </w:rPr>
        <w:t xml:space="preserve"> Vinaya-discipline, or </w:t>
      </w:r>
      <w:r>
        <w:rPr>
          <w:rFonts w:hint="eastAsia"/>
        </w:rPr>
        <w:t>南山</w:t>
      </w:r>
      <w:r>
        <w:rPr>
          <w:rFonts w:hint="eastAsia"/>
        </w:rPr>
        <w:t>|</w:t>
      </w:r>
      <w:r>
        <w:rPr>
          <w:rFonts w:hint="eastAsia"/>
        </w:rPr>
        <w:t>；</w:t>
      </w:r>
      <w:r>
        <w:rPr>
          <w:rFonts w:hint="eastAsia"/>
        </w:rPr>
        <w:t xml:space="preserve"> (2) </w:t>
      </w:r>
      <w:r>
        <w:rPr>
          <w:rFonts w:hint="eastAsia"/>
        </w:rPr>
        <w:t>倶舍</w:t>
      </w:r>
      <w:r>
        <w:rPr>
          <w:rFonts w:hint="eastAsia"/>
        </w:rPr>
        <w:t xml:space="preserve"> Ko</w:t>
      </w:r>
      <w:r>
        <w:rPr>
          <w:rFonts w:ascii="Cambria" w:hAnsi="Cambria" w:cs="Cambria"/>
        </w:rPr>
        <w:t>ś</w:t>
      </w:r>
      <w:r>
        <w:rPr>
          <w:rFonts w:hint="eastAsia"/>
        </w:rPr>
        <w:t>a, Abhidharma, or Reality (Sarv</w:t>
      </w:r>
      <w:r>
        <w:rPr>
          <w:rFonts w:hint="eastAsia"/>
        </w:rPr>
        <w:t>ā</w:t>
      </w:r>
      <w:r>
        <w:rPr>
          <w:rFonts w:hint="eastAsia"/>
        </w:rPr>
        <w:t>stiv</w:t>
      </w:r>
      <w:r>
        <w:rPr>
          <w:rFonts w:hint="eastAsia"/>
        </w:rPr>
        <w:t>ā</w:t>
      </w:r>
      <w:r>
        <w:rPr>
          <w:rFonts w:hint="eastAsia"/>
        </w:rPr>
        <w:t xml:space="preserve">din) </w:t>
      </w:r>
      <w:r>
        <w:rPr>
          <w:rFonts w:hint="eastAsia"/>
        </w:rPr>
        <w:t>有宗；</w:t>
      </w:r>
      <w:r>
        <w:rPr>
          <w:rFonts w:hint="eastAsia"/>
        </w:rPr>
        <w:t xml:space="preserve"> (3) </w:t>
      </w:r>
      <w:r>
        <w:rPr>
          <w:rFonts w:hint="eastAsia"/>
        </w:rPr>
        <w:t>成實宗</w:t>
      </w:r>
      <w:r>
        <w:rPr>
          <w:rFonts w:hint="eastAsia"/>
        </w:rPr>
        <w:t xml:space="preserve"> Satyasiddhi sect founded on this </w:t>
      </w:r>
      <w:r>
        <w:rPr>
          <w:rFonts w:ascii="Cambria" w:hAnsi="Cambria" w:cs="Cambria"/>
        </w:rPr>
        <w:t>ś</w:t>
      </w:r>
      <w:r>
        <w:rPr>
          <w:rFonts w:ascii="等线" w:eastAsia="等线" w:hAnsi="等线" w:cs="等线" w:hint="eastAsia"/>
        </w:rPr>
        <w:t>ā</w:t>
      </w:r>
      <w:r>
        <w:rPr>
          <w:rFonts w:hint="eastAsia"/>
        </w:rPr>
        <w:t xml:space="preserve">stra by Harivarman; (4) </w:t>
      </w:r>
      <w:r>
        <w:rPr>
          <w:rFonts w:hint="eastAsia"/>
        </w:rPr>
        <w:t>三論宗</w:t>
      </w:r>
      <w:r>
        <w:rPr>
          <w:rFonts w:hint="eastAsia"/>
        </w:rPr>
        <w:t xml:space="preserve"> M</w:t>
      </w:r>
      <w:r>
        <w:rPr>
          <w:rFonts w:hint="eastAsia"/>
        </w:rPr>
        <w:t>ā</w:t>
      </w:r>
      <w:r>
        <w:rPr>
          <w:rFonts w:hint="eastAsia"/>
        </w:rPr>
        <w:t xml:space="preserve">dhyamika or </w:t>
      </w:r>
      <w:r>
        <w:rPr>
          <w:rFonts w:hint="eastAsia"/>
        </w:rPr>
        <w:t>性空宗；</w:t>
      </w:r>
      <w:r>
        <w:rPr>
          <w:rFonts w:hint="eastAsia"/>
        </w:rPr>
        <w:t xml:space="preserve"> (5) </w:t>
      </w:r>
      <w:r>
        <w:rPr>
          <w:rFonts w:hint="eastAsia"/>
        </w:rPr>
        <w:t>法華宗</w:t>
      </w:r>
      <w:r>
        <w:rPr>
          <w:rFonts w:hint="eastAsia"/>
        </w:rPr>
        <w:t xml:space="preserve"> Lotus, "Law-flower" o</w:t>
      </w:r>
      <w:r>
        <w:t xml:space="preserve">r Tiantai </w:t>
      </w:r>
      <w:r>
        <w:rPr>
          <w:rFonts w:hint="eastAsia"/>
        </w:rPr>
        <w:t>天台宗；</w:t>
      </w:r>
      <w:r>
        <w:t xml:space="preserve"> (6) </w:t>
      </w:r>
      <w:r>
        <w:rPr>
          <w:rFonts w:hint="eastAsia"/>
        </w:rPr>
        <w:t>華嚴</w:t>
      </w:r>
      <w:r>
        <w:t>Huayan or</w:t>
      </w:r>
      <w:r>
        <w:rPr>
          <w:rFonts w:hint="eastAsia"/>
        </w:rPr>
        <w:t>法性</w:t>
      </w:r>
      <w:r>
        <w:t xml:space="preserve"> or</w:t>
      </w:r>
      <w:r>
        <w:rPr>
          <w:rFonts w:hint="eastAsia"/>
        </w:rPr>
        <w:t>賢首宗；</w:t>
      </w:r>
      <w:r>
        <w:t xml:space="preserve"> ( 7) </w:t>
      </w:r>
      <w:r>
        <w:rPr>
          <w:rFonts w:hint="eastAsia"/>
        </w:rPr>
        <w:t>法相宗</w:t>
      </w:r>
      <w:r>
        <w:t xml:space="preserve"> Dharmalakṣana or </w:t>
      </w:r>
      <w:r>
        <w:rPr>
          <w:rFonts w:hint="eastAsia"/>
        </w:rPr>
        <w:t>慈恩</w:t>
      </w:r>
      <w:r>
        <w:rPr>
          <w:rFonts w:hint="eastAsia"/>
        </w:rPr>
        <w:lastRenderedPageBreak/>
        <w:t>宗</w:t>
      </w:r>
      <w:r>
        <w:t xml:space="preserve"> founded on the</w:t>
      </w:r>
      <w:r>
        <w:rPr>
          <w:rFonts w:hint="eastAsia"/>
        </w:rPr>
        <w:t>唯識論</w:t>
      </w:r>
      <w:r>
        <w:t xml:space="preserve"> (8) </w:t>
      </w:r>
      <w:r>
        <w:rPr>
          <w:rFonts w:hint="eastAsia"/>
        </w:rPr>
        <w:t>心宗</w:t>
      </w:r>
      <w:r>
        <w:t xml:space="preserve"> Ch'an or Zen, mind-only or intuitive, v. </w:t>
      </w:r>
      <w:r>
        <w:rPr>
          <w:rFonts w:hint="eastAsia"/>
        </w:rPr>
        <w:t>禪宗</w:t>
      </w:r>
      <w:r>
        <w:t xml:space="preserve"> ; (9) </w:t>
      </w:r>
      <w:r>
        <w:rPr>
          <w:rFonts w:hint="eastAsia"/>
        </w:rPr>
        <w:t>眞言宗</w:t>
      </w:r>
      <w:r>
        <w:t xml:space="preserve"> (Jap. Shingon) or esoteric </w:t>
      </w:r>
      <w:r>
        <w:rPr>
          <w:rFonts w:hint="eastAsia"/>
        </w:rPr>
        <w:t>密宗</w:t>
      </w:r>
      <w:r>
        <w:t xml:space="preserve"> ; (10) </w:t>
      </w:r>
      <w:r>
        <w:rPr>
          <w:rFonts w:hint="eastAsia"/>
        </w:rPr>
        <w:t>蓮宗</w:t>
      </w:r>
      <w:r>
        <w:t xml:space="preserve"> Amitābha-lotus or Pure Land (Jap. Jōdo) </w:t>
      </w:r>
      <w:r>
        <w:rPr>
          <w:rFonts w:hint="eastAsia"/>
        </w:rPr>
        <w:t>淨士宗</w:t>
      </w:r>
      <w:r>
        <w:t>. The 2nd, 3rd, 4th, and</w:t>
      </w:r>
      <w:r>
        <w:rPr>
          <w:rFonts w:hint="eastAsia"/>
        </w:rPr>
        <w:t xml:space="preserve"> 9th are found in Japan rather than in China, where they have ceased to be of importance. II. The Hua-yen has also ten divisions into ten schools of thought: (1) </w:t>
      </w:r>
      <w:r>
        <w:rPr>
          <w:rFonts w:hint="eastAsia"/>
        </w:rPr>
        <w:t>我法倶有</w:t>
      </w:r>
      <w:r>
        <w:rPr>
          <w:rFonts w:hint="eastAsia"/>
        </w:rPr>
        <w:t xml:space="preserve"> the reality of self (or soul) and things, e.g. mind and matter; (2) </w:t>
      </w:r>
      <w:r>
        <w:rPr>
          <w:rFonts w:hint="eastAsia"/>
        </w:rPr>
        <w:t>法有我無</w:t>
      </w:r>
      <w:r>
        <w:rPr>
          <w:rFonts w:hint="eastAsia"/>
        </w:rPr>
        <w:t xml:space="preserve"> the reality of things but not of soul; (3) </w:t>
      </w:r>
      <w:r>
        <w:rPr>
          <w:rFonts w:hint="eastAsia"/>
        </w:rPr>
        <w:t>法無去來</w:t>
      </w:r>
      <w:r>
        <w:rPr>
          <w:rFonts w:hint="eastAsia"/>
        </w:rPr>
        <w:t xml:space="preserve"> things have neither creation nor destruction; (4) </w:t>
      </w:r>
      <w:r>
        <w:rPr>
          <w:rFonts w:hint="eastAsia"/>
        </w:rPr>
        <w:t>現通假實</w:t>
      </w:r>
      <w:r>
        <w:rPr>
          <w:rFonts w:hint="eastAsia"/>
        </w:rPr>
        <w:t xml:space="preserve"> present things are both apparent and real; (5) </w:t>
      </w:r>
      <w:r>
        <w:rPr>
          <w:rFonts w:hint="eastAsia"/>
        </w:rPr>
        <w:t>俗妄眞實</w:t>
      </w:r>
      <w:r>
        <w:rPr>
          <w:rFonts w:hint="eastAsia"/>
        </w:rPr>
        <w:t xml:space="preserve"> common or phenomenal ideas are wrong, fundamental reality is the only truth; (6) things are merely names; (7) all things are unreal </w:t>
      </w:r>
      <w:r>
        <w:rPr>
          <w:rFonts w:hint="eastAsia"/>
        </w:rPr>
        <w:t>空</w:t>
      </w:r>
      <w:r>
        <w:rPr>
          <w:rFonts w:hint="eastAsia"/>
        </w:rPr>
        <w:t>; (8) the bh</w:t>
      </w:r>
      <w:r>
        <w:rPr>
          <w:rFonts w:hint="eastAsia"/>
        </w:rPr>
        <w:t>ū</w:t>
      </w:r>
      <w:r>
        <w:rPr>
          <w:rFonts w:hint="eastAsia"/>
        </w:rPr>
        <w:t>tatathat</w:t>
      </w:r>
      <w:r>
        <w:rPr>
          <w:rFonts w:hint="eastAsia"/>
        </w:rPr>
        <w:t>ā</w:t>
      </w:r>
      <w:r>
        <w:rPr>
          <w:rFonts w:hint="eastAsia"/>
        </w:rPr>
        <w:t xml:space="preserve"> is not unreal; (9) phenomena and their perception are to be got rid of; (10) the perfect, all-inclusive, and complete teaching of the One Vehicle. III. There are two old Japanese divisions: </w:t>
      </w:r>
      <w:r>
        <w:rPr>
          <w:rFonts w:hint="eastAsia"/>
        </w:rPr>
        <w:t>大乘律宗</w:t>
      </w:r>
      <w:r>
        <w:rPr>
          <w:rFonts w:hint="eastAsia"/>
        </w:rPr>
        <w:t xml:space="preserve">, </w:t>
      </w:r>
      <w:r>
        <w:rPr>
          <w:rFonts w:hint="eastAsia"/>
        </w:rPr>
        <w:t>倶舎宗</w:t>
      </w:r>
      <w:r>
        <w:rPr>
          <w:rFonts w:hint="eastAsia"/>
        </w:rPr>
        <w:t xml:space="preserve"> , </w:t>
      </w:r>
      <w:r>
        <w:rPr>
          <w:rFonts w:hint="eastAsia"/>
        </w:rPr>
        <w:t>成實</w:t>
      </w:r>
      <w:r>
        <w:rPr>
          <w:rFonts w:hint="eastAsia"/>
        </w:rPr>
        <w:t xml:space="preserve"> </w:t>
      </w:r>
      <w:r>
        <w:rPr>
          <w:rFonts w:hint="eastAsia"/>
        </w:rPr>
        <w:t>宗</w:t>
      </w:r>
      <w:r>
        <w:rPr>
          <w:rFonts w:hint="eastAsia"/>
        </w:rPr>
        <w:t xml:space="preserve"> , </w:t>
      </w:r>
      <w:r>
        <w:rPr>
          <w:rFonts w:hint="eastAsia"/>
        </w:rPr>
        <w:t>法和宗</w:t>
      </w:r>
      <w:r>
        <w:rPr>
          <w:rFonts w:hint="eastAsia"/>
        </w:rPr>
        <w:t xml:space="preserve"> , </w:t>
      </w:r>
      <w:r>
        <w:rPr>
          <w:rFonts w:hint="eastAsia"/>
        </w:rPr>
        <w:t>三論宗</w:t>
      </w:r>
      <w:r>
        <w:rPr>
          <w:rFonts w:hint="eastAsia"/>
        </w:rPr>
        <w:t xml:space="preserve"> , </w:t>
      </w:r>
      <w:r>
        <w:rPr>
          <w:rFonts w:hint="eastAsia"/>
        </w:rPr>
        <w:t>天台宗</w:t>
      </w:r>
      <w:r>
        <w:rPr>
          <w:rFonts w:hint="eastAsia"/>
        </w:rPr>
        <w:t xml:space="preserve"> , </w:t>
      </w:r>
      <w:r>
        <w:rPr>
          <w:rFonts w:hint="eastAsia"/>
        </w:rPr>
        <w:t>華嚴宗</w:t>
      </w:r>
      <w:r>
        <w:rPr>
          <w:rFonts w:hint="eastAsia"/>
        </w:rPr>
        <w:t xml:space="preserve"> , </w:t>
      </w:r>
      <w:r>
        <w:rPr>
          <w:rFonts w:hint="eastAsia"/>
        </w:rPr>
        <w:t>眞言宗</w:t>
      </w:r>
      <w:r>
        <w:rPr>
          <w:rFonts w:hint="eastAsia"/>
        </w:rPr>
        <w:t xml:space="preserve"> , </w:t>
      </w:r>
      <w:r>
        <w:rPr>
          <w:rFonts w:hint="eastAsia"/>
        </w:rPr>
        <w:t>小乘律宗</w:t>
      </w:r>
      <w:r>
        <w:rPr>
          <w:rFonts w:hint="eastAsia"/>
        </w:rPr>
        <w:t xml:space="preserve"> , and </w:t>
      </w:r>
      <w:r>
        <w:rPr>
          <w:rFonts w:hint="eastAsia"/>
        </w:rPr>
        <w:t>淨土宗</w:t>
      </w:r>
      <w:r>
        <w:rPr>
          <w:rFonts w:hint="eastAsia"/>
        </w:rPr>
        <w:t xml:space="preserve"> ; the second list adds </w:t>
      </w:r>
      <w:r>
        <w:rPr>
          <w:rFonts w:hint="eastAsia"/>
        </w:rPr>
        <w:t>禪宗</w:t>
      </w:r>
      <w:r>
        <w:rPr>
          <w:rFonts w:hint="eastAsia"/>
        </w:rPr>
        <w:t xml:space="preserve"> and omits </w:t>
      </w:r>
      <w:r>
        <w:rPr>
          <w:rFonts w:hint="eastAsia"/>
        </w:rPr>
        <w:t>大乘律宗</w:t>
      </w:r>
      <w:r>
        <w:rPr>
          <w:rFonts w:hint="eastAsia"/>
        </w:rPr>
        <w:t>. They are the Ritsu, Kusha, J</w:t>
      </w:r>
      <w:r>
        <w:rPr>
          <w:rFonts w:hint="eastAsia"/>
        </w:rPr>
        <w:t>ō</w:t>
      </w:r>
      <w:r>
        <w:rPr>
          <w:rFonts w:hint="eastAsia"/>
        </w:rPr>
        <w:t>jitsu, Hoss</w:t>
      </w:r>
      <w:r>
        <w:rPr>
          <w:rFonts w:hint="eastAsia"/>
        </w:rPr>
        <w:t>ō</w:t>
      </w:r>
      <w:r>
        <w:rPr>
          <w:rFonts w:hint="eastAsia"/>
        </w:rPr>
        <w:t>, Sanron, Tendai, Kegon, Shingon, (H</w:t>
      </w:r>
      <w:r>
        <w:rPr>
          <w:rFonts w:hint="eastAsia"/>
        </w:rPr>
        <w:t>ī</w:t>
      </w:r>
      <w:r>
        <w:rPr>
          <w:rFonts w:hint="eastAsia"/>
        </w:rPr>
        <w:t>nay</w:t>
      </w:r>
      <w:r>
        <w:rPr>
          <w:rFonts w:hint="eastAsia"/>
        </w:rPr>
        <w:t>ā</w:t>
      </w:r>
      <w:r>
        <w:rPr>
          <w:rFonts w:hint="eastAsia"/>
        </w:rPr>
        <w:t>na) Ritsu, and J</w:t>
      </w:r>
      <w:r>
        <w:rPr>
          <w:rFonts w:hint="eastAsia"/>
        </w:rPr>
        <w:t>ō</w:t>
      </w:r>
      <w:r>
        <w:rPr>
          <w:rFonts w:hint="eastAsia"/>
        </w:rPr>
        <w:t>do; the addition being Zen.</w:t>
      </w:r>
    </w:p>
    <w:p w14:paraId="518A7D7A" w14:textId="77777777" w:rsidR="00BF2840" w:rsidRDefault="00BF2840" w:rsidP="00BF2840"/>
    <w:p w14:paraId="48FC8337" w14:textId="77777777" w:rsidR="00BF2840" w:rsidRDefault="00BF2840" w:rsidP="00BF2840">
      <w:r>
        <w:t>[49]</w:t>
      </w:r>
    </w:p>
    <w:p w14:paraId="1A42C347" w14:textId="77777777" w:rsidR="00BF2840" w:rsidRDefault="00BF2840" w:rsidP="00BF2840"/>
    <w:p w14:paraId="0E4A3CA9" w14:textId="77777777" w:rsidR="00BF2840" w:rsidRDefault="00BF2840" w:rsidP="00BF2840">
      <w:pPr>
        <w:rPr>
          <w:rFonts w:hint="eastAsia"/>
        </w:rPr>
      </w:pPr>
      <w:r>
        <w:rPr>
          <w:rFonts w:hint="eastAsia"/>
        </w:rPr>
        <w:t>十寶</w:t>
      </w:r>
      <w:r>
        <w:rPr>
          <w:rFonts w:hint="eastAsia"/>
        </w:rPr>
        <w:t xml:space="preserve"> The ten precious things; </w:t>
      </w:r>
      <w:r>
        <w:rPr>
          <w:rFonts w:hint="eastAsia"/>
        </w:rPr>
        <w:t>十寶山</w:t>
      </w:r>
      <w:r>
        <w:rPr>
          <w:rFonts w:hint="eastAsia"/>
        </w:rPr>
        <w:t xml:space="preserve"> the ten precious mountains, or mountain of ten precious things; v. </w:t>
      </w:r>
      <w:r>
        <w:rPr>
          <w:rFonts w:hint="eastAsia"/>
        </w:rPr>
        <w:t>十善</w:t>
      </w:r>
      <w:r>
        <w:rPr>
          <w:rFonts w:hint="eastAsia"/>
        </w:rPr>
        <w:t xml:space="preserve"> and </w:t>
      </w:r>
      <w:r>
        <w:rPr>
          <w:rFonts w:hint="eastAsia"/>
        </w:rPr>
        <w:t>十善王</w:t>
      </w:r>
      <w:r>
        <w:rPr>
          <w:rFonts w:hint="eastAsia"/>
        </w:rPr>
        <w:t>.</w:t>
      </w:r>
    </w:p>
    <w:p w14:paraId="5105C5E8" w14:textId="77777777" w:rsidR="00BF2840" w:rsidRDefault="00BF2840" w:rsidP="00BF2840"/>
    <w:p w14:paraId="65863D0E" w14:textId="77777777" w:rsidR="00BF2840" w:rsidRDefault="00BF2840" w:rsidP="00BF2840">
      <w:r>
        <w:rPr>
          <w:rFonts w:hint="eastAsia"/>
        </w:rPr>
        <w:t>十山王</w:t>
      </w:r>
      <w:r>
        <w:t xml:space="preserve"> The spirit king of each of the ten mountains―Himālaya, Gandhamādana, Vaidharī, </w:t>
      </w:r>
      <w:r>
        <w:rPr>
          <w:rFonts w:hint="eastAsia"/>
        </w:rPr>
        <w:t>神仙山</w:t>
      </w:r>
      <w:r>
        <w:t>, Yugaṅdhara, Aśvakarṇa, Nemindhara, Cakravāḍa, Ketumatī, and Sumeru.</w:t>
      </w:r>
    </w:p>
    <w:p w14:paraId="69E131E0" w14:textId="77777777" w:rsidR="00BF2840" w:rsidRDefault="00BF2840" w:rsidP="00BF2840"/>
    <w:p w14:paraId="7F435EE0" w14:textId="77777777" w:rsidR="00BF2840" w:rsidRDefault="00BF2840" w:rsidP="00BF2840">
      <w:pPr>
        <w:rPr>
          <w:rFonts w:hint="eastAsia"/>
        </w:rPr>
      </w:pPr>
      <w:r>
        <w:rPr>
          <w:rFonts w:hint="eastAsia"/>
        </w:rPr>
        <w:t>十師</w:t>
      </w:r>
      <w:r>
        <w:rPr>
          <w:rFonts w:hint="eastAsia"/>
        </w:rPr>
        <w:t xml:space="preserve"> The ten monks necessary for a full ordination of a monk, i.e. </w:t>
      </w:r>
      <w:r>
        <w:rPr>
          <w:rFonts w:hint="eastAsia"/>
        </w:rPr>
        <w:t>三師七證</w:t>
      </w:r>
      <w:r>
        <w:rPr>
          <w:rFonts w:hint="eastAsia"/>
        </w:rPr>
        <w:t xml:space="preserve"> three leaders and seven witnesses.</w:t>
      </w:r>
    </w:p>
    <w:p w14:paraId="569BA4EB" w14:textId="77777777" w:rsidR="00BF2840" w:rsidRDefault="00BF2840" w:rsidP="00BF2840"/>
    <w:p w14:paraId="2C12BACA" w14:textId="77777777" w:rsidR="00BF2840" w:rsidRDefault="00BF2840" w:rsidP="00BF2840">
      <w:r>
        <w:rPr>
          <w:rFonts w:hint="eastAsia"/>
        </w:rPr>
        <w:t>十度</w:t>
      </w:r>
      <w:r>
        <w:t xml:space="preserve"> The ten pāramitās or virtues transporting to nirvāṇa; idem </w:t>
      </w:r>
      <w:r>
        <w:rPr>
          <w:rFonts w:hint="eastAsia"/>
        </w:rPr>
        <w:t>十波羅蜜</w:t>
      </w:r>
      <w:r>
        <w:t xml:space="preserve"> q.v.</w:t>
      </w:r>
    </w:p>
    <w:p w14:paraId="6594B50B" w14:textId="77777777" w:rsidR="00BF2840" w:rsidRDefault="00BF2840" w:rsidP="00BF2840"/>
    <w:p w14:paraId="14F242C9" w14:textId="77777777" w:rsidR="00BF2840" w:rsidRDefault="00BF2840" w:rsidP="00BF2840">
      <w:pPr>
        <w:rPr>
          <w:rFonts w:hint="eastAsia"/>
        </w:rPr>
      </w:pPr>
      <w:r>
        <w:rPr>
          <w:rFonts w:hint="eastAsia"/>
        </w:rPr>
        <w:t>十度三行</w:t>
      </w:r>
      <w:r>
        <w:rPr>
          <w:rFonts w:hint="eastAsia"/>
        </w:rPr>
        <w:t xml:space="preserve"> each of the p</w:t>
      </w:r>
      <w:r>
        <w:rPr>
          <w:rFonts w:hint="eastAsia"/>
        </w:rPr>
        <w:t>ā</w:t>
      </w:r>
      <w:r>
        <w:rPr>
          <w:rFonts w:hint="eastAsia"/>
        </w:rPr>
        <w:t>ramit</w:t>
      </w:r>
      <w:r>
        <w:rPr>
          <w:rFonts w:hint="eastAsia"/>
        </w:rPr>
        <w:t>ā</w:t>
      </w:r>
      <w:r>
        <w:rPr>
          <w:rFonts w:hint="eastAsia"/>
        </w:rPr>
        <w:t xml:space="preserve">s has three forms of observance, e.g. the first, </w:t>
      </w:r>
      <w:r>
        <w:rPr>
          <w:rFonts w:hint="eastAsia"/>
        </w:rPr>
        <w:t>施</w:t>
      </w:r>
      <w:r>
        <w:rPr>
          <w:rFonts w:hint="eastAsia"/>
        </w:rPr>
        <w:t xml:space="preserve"> d</w:t>
      </w:r>
      <w:r>
        <w:rPr>
          <w:rFonts w:hint="eastAsia"/>
        </w:rPr>
        <w:t>ā</w:t>
      </w:r>
      <w:r>
        <w:rPr>
          <w:rFonts w:hint="eastAsia"/>
        </w:rPr>
        <w:t xml:space="preserve">na or giving has </w:t>
      </w:r>
      <w:r>
        <w:rPr>
          <w:rFonts w:hint="eastAsia"/>
        </w:rPr>
        <w:t>財施</w:t>
      </w:r>
      <w:r>
        <w:rPr>
          <w:rFonts w:hint="eastAsia"/>
        </w:rPr>
        <w:t xml:space="preserve"> almsgiving, </w:t>
      </w:r>
      <w:r>
        <w:rPr>
          <w:rFonts w:hint="eastAsia"/>
        </w:rPr>
        <w:t>法施</w:t>
      </w:r>
      <w:r>
        <w:rPr>
          <w:rFonts w:hint="eastAsia"/>
        </w:rPr>
        <w:t xml:space="preserve"> truth-giving, and </w:t>
      </w:r>
      <w:r>
        <w:rPr>
          <w:rFonts w:hint="eastAsia"/>
        </w:rPr>
        <w:t>無畏施</w:t>
      </w:r>
      <w:r>
        <w:rPr>
          <w:rFonts w:hint="eastAsia"/>
        </w:rPr>
        <w:t xml:space="preserve"> courage-giving. The three forms differ with each p</w:t>
      </w:r>
      <w:r>
        <w:rPr>
          <w:rFonts w:hint="eastAsia"/>
        </w:rPr>
        <w:t>ā</w:t>
      </w:r>
      <w:r>
        <w:rPr>
          <w:rFonts w:hint="eastAsia"/>
        </w:rPr>
        <w:t>ramit</w:t>
      </w:r>
      <w:r>
        <w:rPr>
          <w:rFonts w:hint="eastAsia"/>
        </w:rPr>
        <w:t>ā</w:t>
      </w:r>
      <w:r>
        <w:rPr>
          <w:rFonts w:hint="eastAsia"/>
        </w:rPr>
        <w:t>.</w:t>
      </w:r>
    </w:p>
    <w:p w14:paraId="2CF8E00E" w14:textId="77777777" w:rsidR="00BF2840" w:rsidRDefault="00BF2840" w:rsidP="00BF2840"/>
    <w:p w14:paraId="62B8340D" w14:textId="77777777" w:rsidR="00BF2840" w:rsidRDefault="00BF2840" w:rsidP="00BF2840">
      <w:pPr>
        <w:rPr>
          <w:rFonts w:hint="eastAsia"/>
        </w:rPr>
      </w:pPr>
      <w:r>
        <w:rPr>
          <w:rFonts w:hint="eastAsia"/>
        </w:rPr>
        <w:t>十弟子</w:t>
      </w:r>
      <w:r>
        <w:rPr>
          <w:rFonts w:hint="eastAsia"/>
        </w:rPr>
        <w:t xml:space="preserve"> The ten acolytes or attendants on an </w:t>
      </w:r>
      <w:r>
        <w:rPr>
          <w:rFonts w:hint="eastAsia"/>
        </w:rPr>
        <w:t>ā</w:t>
      </w:r>
      <w:r>
        <w:rPr>
          <w:rFonts w:hint="eastAsia"/>
        </w:rPr>
        <w:t>c</w:t>
      </w:r>
      <w:r>
        <w:rPr>
          <w:rFonts w:hint="eastAsia"/>
        </w:rPr>
        <w:t>ā</w:t>
      </w:r>
      <w:r>
        <w:rPr>
          <w:rFonts w:hint="eastAsia"/>
        </w:rPr>
        <w:t xml:space="preserve">rya, or superior religious teacher, in his ceremonial offices, following the pattern of the ten principal disciples of </w:t>
      </w:r>
      <w:r>
        <w:rPr>
          <w:rFonts w:ascii="Cambria" w:hAnsi="Cambria" w:cs="Cambria"/>
        </w:rPr>
        <w:t>Ś</w:t>
      </w:r>
      <w:r>
        <w:rPr>
          <w:rFonts w:ascii="等线" w:eastAsia="等线" w:hAnsi="等线" w:cs="等线" w:hint="eastAsia"/>
        </w:rPr>
        <w:t>ā</w:t>
      </w:r>
      <w:r>
        <w:rPr>
          <w:rFonts w:hint="eastAsia"/>
        </w:rPr>
        <w:t>kyamuni.</w:t>
      </w:r>
    </w:p>
    <w:p w14:paraId="4FB1D50D" w14:textId="77777777" w:rsidR="00BF2840" w:rsidRDefault="00BF2840" w:rsidP="00BF2840"/>
    <w:p w14:paraId="74473700" w14:textId="77777777" w:rsidR="00BF2840" w:rsidRDefault="00BF2840" w:rsidP="00BF2840">
      <w:pPr>
        <w:rPr>
          <w:rFonts w:hint="eastAsia"/>
        </w:rPr>
      </w:pPr>
      <w:r>
        <w:rPr>
          <w:rFonts w:hint="eastAsia"/>
        </w:rPr>
        <w:lastRenderedPageBreak/>
        <w:t>十德</w:t>
      </w:r>
      <w:r>
        <w:rPr>
          <w:rFonts w:hint="eastAsia"/>
        </w:rPr>
        <w:t xml:space="preserve"> The ten virtues, powers, or qualities, of which there are several groups, e.g. in the </w:t>
      </w:r>
      <w:r>
        <w:rPr>
          <w:rFonts w:hint="eastAsia"/>
        </w:rPr>
        <w:t>華嚴經</w:t>
      </w:r>
      <w:r>
        <w:rPr>
          <w:rFonts w:hint="eastAsia"/>
        </w:rPr>
        <w:t>,</w:t>
      </w:r>
      <w:r>
        <w:rPr>
          <w:rFonts w:hint="eastAsia"/>
        </w:rPr>
        <w:t>十地品</w:t>
      </w:r>
      <w:r>
        <w:rPr>
          <w:rFonts w:hint="eastAsia"/>
        </w:rPr>
        <w:t xml:space="preserve"> there are </w:t>
      </w:r>
      <w:r>
        <w:rPr>
          <w:rFonts w:hint="eastAsia"/>
        </w:rPr>
        <w:t>法師十德</w:t>
      </w:r>
      <w:r>
        <w:rPr>
          <w:rFonts w:hint="eastAsia"/>
        </w:rPr>
        <w:t xml:space="preserve"> the ten virtues of a teacher of the Law, i.e. he should be well versed in its meaning; able widely to publish it; not be nervous before an audience; be untiring in argument; adaptable; orderly so that his teaching can be easily followed; serious and dignified; bold and zealous; unwearied; and enduring (able to bear insult, etc.). The </w:t>
      </w:r>
      <w:r>
        <w:rPr>
          <w:rFonts w:hint="eastAsia"/>
        </w:rPr>
        <w:t>弟子十德</w:t>
      </w:r>
      <w:r>
        <w:rPr>
          <w:rFonts w:hint="eastAsia"/>
        </w:rPr>
        <w:t xml:space="preserve"> ten virtues or qualities of a disciple according to the </w:t>
      </w:r>
      <w:r>
        <w:rPr>
          <w:rFonts w:hint="eastAsia"/>
        </w:rPr>
        <w:t>大日經疏</w:t>
      </w:r>
      <w:r>
        <w:rPr>
          <w:rFonts w:hint="eastAsia"/>
        </w:rPr>
        <w:t xml:space="preserve"> 4, are faith; sincerity; devotion to the trik</w:t>
      </w:r>
      <w:r>
        <w:rPr>
          <w:rFonts w:hint="eastAsia"/>
        </w:rPr>
        <w:t>ā</w:t>
      </w:r>
      <w:r>
        <w:rPr>
          <w:rFonts w:hint="eastAsia"/>
        </w:rPr>
        <w:t>ya; (seeking the) adornment of true wisdom; perseverance; moral purity; patience (or bearing shame); generosity in giving; courage; resoluteness.</w:t>
      </w:r>
    </w:p>
    <w:p w14:paraId="6B15EEB0" w14:textId="77777777" w:rsidR="00BF2840" w:rsidRDefault="00BF2840" w:rsidP="00BF2840"/>
    <w:p w14:paraId="4372C129" w14:textId="77777777" w:rsidR="00BF2840" w:rsidRDefault="00BF2840" w:rsidP="00BF2840">
      <w:r>
        <w:rPr>
          <w:rFonts w:hint="eastAsia"/>
        </w:rPr>
        <w:t>十心</w:t>
      </w:r>
      <w:r>
        <w:rPr>
          <w:rFonts w:hint="eastAsia"/>
        </w:rPr>
        <w:t xml:space="preserve"> The ten kinds of heart or mind; there are three groups. One is from the </w:t>
      </w:r>
      <w:r>
        <w:rPr>
          <w:rFonts w:hint="eastAsia"/>
        </w:rPr>
        <w:t>止觀</w:t>
      </w:r>
      <w:r>
        <w:rPr>
          <w:rFonts w:hint="eastAsia"/>
        </w:rPr>
        <w:t xml:space="preserve"> 4, minds ignorant and dark; affected by evil companions; not following the good; doing evil in thought, word, deed; spreading evil abroad; unceasingly wicked; secret sin; open crime; utterly shameless; denying cause and effect (retribution)</w:t>
      </w:r>
      <w:r>
        <w:rPr>
          <w:rFonts w:hint="eastAsia"/>
        </w:rPr>
        <w:t>―</w:t>
      </w:r>
      <w:r>
        <w:rPr>
          <w:rFonts w:hint="eastAsia"/>
        </w:rPr>
        <w:t xml:space="preserve">all such must remain in the flow </w:t>
      </w:r>
      <w:r>
        <w:rPr>
          <w:rFonts w:hint="eastAsia"/>
        </w:rPr>
        <w:t>流</w:t>
      </w:r>
      <w:r>
        <w:rPr>
          <w:rFonts w:hint="eastAsia"/>
        </w:rPr>
        <w:t xml:space="preserve"> of reincarnation. The second group (from the same book) is the </w:t>
      </w:r>
      <w:r>
        <w:rPr>
          <w:rFonts w:hint="eastAsia"/>
        </w:rPr>
        <w:t>逆流</w:t>
      </w:r>
      <w:r>
        <w:rPr>
          <w:rFonts w:hint="eastAsia"/>
        </w:rPr>
        <w:t xml:space="preserve"> the mind striving against the stream of perpetual reincarnation; it shows itself in devout faith, shame (for sin), fear (of wrong-doing), repentance and confession, reform, bodhi (i.e. the bodhisattva mind), doing good, maintaining the right law, thinking on all the Buddhas, meditation on the void (or, the unreality of sin). The third is the </w:t>
      </w:r>
      <w:r>
        <w:rPr>
          <w:rFonts w:hint="eastAsia"/>
        </w:rPr>
        <w:t>眞言</w:t>
      </w:r>
      <w:r>
        <w:rPr>
          <w:rFonts w:hint="eastAsia"/>
        </w:rPr>
        <w:t xml:space="preserve"> group from the </w:t>
      </w:r>
      <w:r>
        <w:rPr>
          <w:rFonts w:hint="eastAsia"/>
        </w:rPr>
        <w:t>大日經疏</w:t>
      </w:r>
      <w:r>
        <w:rPr>
          <w:rFonts w:hint="eastAsia"/>
        </w:rPr>
        <w:t xml:space="preserve"> 3; the "seed" heart (i.e. the original good desire), the sprout (under Buddhist religious influence), the bud, leaf, flower, fruit, its serviceableness; the child-heart, the discriminating heart, the heart of settled judgment (or resolve</w:t>
      </w:r>
      <w:r>
        <w:t>).</w:t>
      </w:r>
    </w:p>
    <w:p w14:paraId="2469190A" w14:textId="77777777" w:rsidR="00BF2840" w:rsidRDefault="00BF2840" w:rsidP="00BF2840"/>
    <w:p w14:paraId="6EF2519F" w14:textId="77777777" w:rsidR="00BF2840" w:rsidRDefault="00BF2840" w:rsidP="00BF2840">
      <w:pPr>
        <w:rPr>
          <w:rFonts w:hint="eastAsia"/>
        </w:rPr>
      </w:pPr>
      <w:r>
        <w:rPr>
          <w:rFonts w:hint="eastAsia"/>
        </w:rPr>
        <w:t>十快</w:t>
      </w:r>
      <w:r>
        <w:rPr>
          <w:rFonts w:hint="eastAsia"/>
        </w:rPr>
        <w:t xml:space="preserve"> The ten inexpressible joys of the Pure-land; also </w:t>
      </w:r>
      <w:r>
        <w:rPr>
          <w:rFonts w:hint="eastAsia"/>
        </w:rPr>
        <w:t>十樂</w:t>
      </w:r>
      <w:r>
        <w:rPr>
          <w:rFonts w:hint="eastAsia"/>
        </w:rPr>
        <w:t>.</w:t>
      </w:r>
    </w:p>
    <w:p w14:paraId="61323B6B" w14:textId="77777777" w:rsidR="00BF2840" w:rsidRDefault="00BF2840" w:rsidP="00BF2840"/>
    <w:p w14:paraId="5F1E5F0C" w14:textId="77777777" w:rsidR="00BF2840" w:rsidRDefault="00BF2840" w:rsidP="00BF2840">
      <w:pPr>
        <w:rPr>
          <w:rFonts w:hint="eastAsia"/>
        </w:rPr>
      </w:pPr>
      <w:r>
        <w:rPr>
          <w:rFonts w:hint="eastAsia"/>
        </w:rPr>
        <w:t>十念</w:t>
      </w:r>
      <w:r>
        <w:rPr>
          <w:rFonts w:hint="eastAsia"/>
        </w:rPr>
        <w:t xml:space="preserve"> The ten repetitions of an invocation, e.g. namo Amit</w:t>
      </w:r>
      <w:r>
        <w:rPr>
          <w:rFonts w:hint="eastAsia"/>
        </w:rPr>
        <w:t>ā</w:t>
      </w:r>
      <w:r>
        <w:rPr>
          <w:rFonts w:hint="eastAsia"/>
        </w:rPr>
        <w:t>bha.</w:t>
      </w:r>
    </w:p>
    <w:p w14:paraId="2B312DC5" w14:textId="77777777" w:rsidR="00BF2840" w:rsidRDefault="00BF2840" w:rsidP="00BF2840"/>
    <w:p w14:paraId="18B5B350" w14:textId="77777777" w:rsidR="00BF2840" w:rsidRDefault="00BF2840" w:rsidP="00BF2840">
      <w:pPr>
        <w:rPr>
          <w:rFonts w:hint="eastAsia"/>
        </w:rPr>
      </w:pPr>
      <w:r>
        <w:rPr>
          <w:rFonts w:hint="eastAsia"/>
        </w:rPr>
        <w:t>十念往生</w:t>
      </w:r>
      <w:r>
        <w:rPr>
          <w:rFonts w:hint="eastAsia"/>
        </w:rPr>
        <w:t xml:space="preserve"> These ten invocations will carry a dying man with an evil karma into the Pure-land.</w:t>
      </w:r>
    </w:p>
    <w:p w14:paraId="0DACC840" w14:textId="77777777" w:rsidR="00BF2840" w:rsidRDefault="00BF2840" w:rsidP="00BF2840"/>
    <w:p w14:paraId="388AFDF7" w14:textId="77777777" w:rsidR="00BF2840" w:rsidRDefault="00BF2840" w:rsidP="00BF2840">
      <w:pPr>
        <w:rPr>
          <w:rFonts w:hint="eastAsia"/>
        </w:rPr>
      </w:pPr>
      <w:r>
        <w:rPr>
          <w:rFonts w:hint="eastAsia"/>
        </w:rPr>
        <w:t>十念成就</w:t>
      </w:r>
      <w:r>
        <w:rPr>
          <w:rFonts w:hint="eastAsia"/>
        </w:rPr>
        <w:t xml:space="preserve"> See </w:t>
      </w:r>
      <w:r>
        <w:rPr>
          <w:rFonts w:hint="eastAsia"/>
        </w:rPr>
        <w:t>十念往生</w:t>
      </w:r>
      <w:r>
        <w:rPr>
          <w:rFonts w:hint="eastAsia"/>
        </w:rPr>
        <w:t xml:space="preserve">, but cf. </w:t>
      </w:r>
      <w:r>
        <w:rPr>
          <w:rFonts w:hint="eastAsia"/>
        </w:rPr>
        <w:t>十聲</w:t>
      </w:r>
      <w:r>
        <w:rPr>
          <w:rFonts w:hint="eastAsia"/>
        </w:rPr>
        <w:t>.</w:t>
      </w:r>
    </w:p>
    <w:p w14:paraId="473DC7D8" w14:textId="77777777" w:rsidR="00BF2840" w:rsidRDefault="00BF2840" w:rsidP="00BF2840"/>
    <w:p w14:paraId="28287E84" w14:textId="77777777" w:rsidR="00BF2840" w:rsidRDefault="00BF2840" w:rsidP="00BF2840">
      <w:pPr>
        <w:rPr>
          <w:rFonts w:hint="eastAsia"/>
        </w:rPr>
      </w:pPr>
      <w:r>
        <w:rPr>
          <w:rFonts w:hint="eastAsia"/>
        </w:rPr>
        <w:t>十念處</w:t>
      </w:r>
      <w:r>
        <w:rPr>
          <w:rFonts w:hint="eastAsia"/>
        </w:rPr>
        <w:t xml:space="preserve"> A bodhisattva's ten objects of thought or meditation, i.e. body, the senses, mind, things, environment, monastery, city (or district), good name, Buddha-learning, riddance of all passion and delusion.</w:t>
      </w:r>
    </w:p>
    <w:p w14:paraId="348A47A6" w14:textId="77777777" w:rsidR="00BF2840" w:rsidRDefault="00BF2840" w:rsidP="00BF2840"/>
    <w:p w14:paraId="37EB7FE6" w14:textId="77777777" w:rsidR="00BF2840" w:rsidRDefault="00BF2840" w:rsidP="00BF2840">
      <w:pPr>
        <w:rPr>
          <w:rFonts w:hint="eastAsia"/>
        </w:rPr>
      </w:pPr>
      <w:r>
        <w:rPr>
          <w:rFonts w:hint="eastAsia"/>
        </w:rPr>
        <w:lastRenderedPageBreak/>
        <w:t>十念血脉</w:t>
      </w:r>
      <w:r>
        <w:rPr>
          <w:rFonts w:hint="eastAsia"/>
        </w:rPr>
        <w:t xml:space="preserve"> The arteries of the "ten invocations", i.e. the teacher's giving and the disciple's receiving of the law.</w:t>
      </w:r>
    </w:p>
    <w:p w14:paraId="6096772A" w14:textId="77777777" w:rsidR="00BF2840" w:rsidRDefault="00BF2840" w:rsidP="00BF2840"/>
    <w:p w14:paraId="07667395" w14:textId="77777777" w:rsidR="00BF2840" w:rsidRDefault="00BF2840" w:rsidP="00BF2840">
      <w:r>
        <w:rPr>
          <w:rFonts w:hint="eastAsia"/>
        </w:rPr>
        <w:t>十忿怒明王</w:t>
      </w:r>
      <w:r>
        <w:rPr>
          <w:rFonts w:hint="eastAsia"/>
        </w:rPr>
        <w:t xml:space="preserve"> The ten irate r</w:t>
      </w:r>
      <w:r>
        <w:rPr>
          <w:rFonts w:hint="eastAsia"/>
        </w:rPr>
        <w:t>ā</w:t>
      </w:r>
      <w:r>
        <w:rPr>
          <w:rFonts w:hint="eastAsia"/>
        </w:rPr>
        <w:t xml:space="preserve">jas, or protectors, whose huge images with many heads and limbs are seen in temples; perhaps the ten krodha gods of the Tibetans (Khro-bo); their names are </w:t>
      </w:r>
      <w:r>
        <w:rPr>
          <w:rFonts w:hint="eastAsia"/>
        </w:rPr>
        <w:t>焰鬘得迦</w:t>
      </w:r>
      <w:r>
        <w:rPr>
          <w:rFonts w:hint="eastAsia"/>
        </w:rPr>
        <w:t xml:space="preserve"> Yam</w:t>
      </w:r>
      <w:r>
        <w:rPr>
          <w:rFonts w:hint="eastAsia"/>
        </w:rPr>
        <w:t>ā</w:t>
      </w:r>
      <w:r>
        <w:rPr>
          <w:rFonts w:hint="eastAsia"/>
        </w:rPr>
        <w:t xml:space="preserve">ntaka; </w:t>
      </w:r>
      <w:r>
        <w:rPr>
          <w:rFonts w:hint="eastAsia"/>
        </w:rPr>
        <w:t>無能勝</w:t>
      </w:r>
      <w:r>
        <w:rPr>
          <w:rFonts w:hint="eastAsia"/>
        </w:rPr>
        <w:t xml:space="preserve"> Ajita; </w:t>
      </w:r>
      <w:r>
        <w:rPr>
          <w:rFonts w:hint="eastAsia"/>
        </w:rPr>
        <w:t>鉢納</w:t>
      </w:r>
      <w:r>
        <w:rPr>
          <w:rFonts w:hint="eastAsia"/>
        </w:rPr>
        <w:t xml:space="preserve"> </w:t>
      </w:r>
      <w:r>
        <w:rPr>
          <w:rFonts w:hint="eastAsia"/>
        </w:rPr>
        <w:t>鬘得迦</w:t>
      </w:r>
      <w:r>
        <w:rPr>
          <w:rFonts w:hint="eastAsia"/>
        </w:rPr>
        <w:t xml:space="preserve"> ? Padm</w:t>
      </w:r>
      <w:r>
        <w:rPr>
          <w:rFonts w:hint="eastAsia"/>
        </w:rPr>
        <w:t>ā</w:t>
      </w:r>
      <w:r>
        <w:rPr>
          <w:rFonts w:hint="eastAsia"/>
        </w:rPr>
        <w:t xml:space="preserve">htaka; </w:t>
      </w:r>
      <w:r>
        <w:rPr>
          <w:rFonts w:hint="eastAsia"/>
        </w:rPr>
        <w:t>尾覲那得迦</w:t>
      </w:r>
      <w:r>
        <w:rPr>
          <w:rFonts w:hint="eastAsia"/>
        </w:rPr>
        <w:t xml:space="preserve"> Vighn</w:t>
      </w:r>
      <w:r>
        <w:rPr>
          <w:rFonts w:hint="eastAsia"/>
        </w:rPr>
        <w:t>ā</w:t>
      </w:r>
      <w:r>
        <w:rPr>
          <w:rFonts w:hint="eastAsia"/>
        </w:rPr>
        <w:t xml:space="preserve">ntaka; </w:t>
      </w:r>
      <w:r>
        <w:rPr>
          <w:rFonts w:hint="eastAsia"/>
        </w:rPr>
        <w:t>不動尊</w:t>
      </w:r>
      <w:r>
        <w:rPr>
          <w:rFonts w:hint="eastAsia"/>
        </w:rPr>
        <w:t xml:space="preserve"> Acala; </w:t>
      </w:r>
      <w:r>
        <w:rPr>
          <w:rFonts w:hint="eastAsia"/>
        </w:rPr>
        <w:t>吒枳</w:t>
      </w:r>
      <w:r>
        <w:t xml:space="preserve"> ? Dākinī; </w:t>
      </w:r>
      <w:r>
        <w:rPr>
          <w:rFonts w:hint="eastAsia"/>
        </w:rPr>
        <w:t>儞羅難拏</w:t>
      </w:r>
      <w:r>
        <w:t xml:space="preserve"> ? Nīladaṇḍa; </w:t>
      </w:r>
      <w:r>
        <w:rPr>
          <w:rFonts w:hint="eastAsia"/>
        </w:rPr>
        <w:t>大力</w:t>
      </w:r>
      <w:r>
        <w:t xml:space="preserve">, </w:t>
      </w:r>
      <w:r>
        <w:rPr>
          <w:rFonts w:hint="eastAsia"/>
        </w:rPr>
        <w:t>送婆</w:t>
      </w:r>
      <w:r>
        <w:t xml:space="preserve"> Sambara; and</w:t>
      </w:r>
      <w:r>
        <w:rPr>
          <w:rFonts w:hint="eastAsia"/>
        </w:rPr>
        <w:t>縛日羅播多羅</w:t>
      </w:r>
      <w:r>
        <w:t xml:space="preserve"> Vīrabhadra.</w:t>
      </w:r>
    </w:p>
    <w:p w14:paraId="006CCF22" w14:textId="77777777" w:rsidR="00BF2840" w:rsidRDefault="00BF2840" w:rsidP="00BF2840"/>
    <w:p w14:paraId="69530113" w14:textId="77777777" w:rsidR="00BF2840" w:rsidRDefault="00BF2840" w:rsidP="00BF2840">
      <w:r>
        <w:t>[50]</w:t>
      </w:r>
    </w:p>
    <w:p w14:paraId="305D18CF" w14:textId="77777777" w:rsidR="00BF2840" w:rsidRDefault="00BF2840" w:rsidP="00BF2840"/>
    <w:p w14:paraId="7E8D9982" w14:textId="77777777" w:rsidR="00BF2840" w:rsidRDefault="00BF2840" w:rsidP="00BF2840">
      <w:r>
        <w:rPr>
          <w:rFonts w:hint="eastAsia"/>
        </w:rPr>
        <w:t>十恩</w:t>
      </w:r>
      <w:r>
        <w:rPr>
          <w:rFonts w:hint="eastAsia"/>
        </w:rPr>
        <w:t xml:space="preserve"> Ten kinds of the Buddha's grace: his (1) initial resolve to universalize (his salvation); (2) self-sacrifice (in previous lives); (3) complete altruism; (4) his descent into all the six states of existence for their salvation; (5) relief of the living f</w:t>
      </w:r>
      <w:r>
        <w:t>rom distress and mortality; (6) profound pity; (7) revelation of himself in human and glorified form; (8) teaching in accordance with the capacity of his hearers, first hīnayāna, then māhayāna doctrine; (9) revealing his nirvāṇa to stimulate his disciples; (10) pitying thought for all creatures, in that dying at 80 instead of at 100 he left twenty years of his own happiness to his disciples; and also the tripiṭaka for universal salvation.</w:t>
      </w:r>
    </w:p>
    <w:p w14:paraId="1947080A" w14:textId="77777777" w:rsidR="00BF2840" w:rsidRDefault="00BF2840" w:rsidP="00BF2840"/>
    <w:p w14:paraId="550C2C31" w14:textId="77777777" w:rsidR="00BF2840" w:rsidRDefault="00BF2840" w:rsidP="00BF2840">
      <w:pPr>
        <w:rPr>
          <w:rFonts w:hint="eastAsia"/>
        </w:rPr>
      </w:pPr>
      <w:r>
        <w:rPr>
          <w:rFonts w:hint="eastAsia"/>
        </w:rPr>
        <w:t>十惑</w:t>
      </w:r>
      <w:r>
        <w:rPr>
          <w:rFonts w:hint="eastAsia"/>
        </w:rPr>
        <w:t xml:space="preserve"> idem </w:t>
      </w:r>
      <w:r>
        <w:rPr>
          <w:rFonts w:hint="eastAsia"/>
        </w:rPr>
        <w:t>十使</w:t>
      </w:r>
      <w:r>
        <w:rPr>
          <w:rFonts w:hint="eastAsia"/>
        </w:rPr>
        <w:t>.</w:t>
      </w:r>
    </w:p>
    <w:p w14:paraId="4F08355B" w14:textId="77777777" w:rsidR="00BF2840" w:rsidRDefault="00BF2840" w:rsidP="00BF2840"/>
    <w:p w14:paraId="08F3D0EF" w14:textId="77777777" w:rsidR="00BF2840" w:rsidRDefault="00BF2840" w:rsidP="00BF2840">
      <w:pPr>
        <w:rPr>
          <w:rFonts w:hint="eastAsia"/>
        </w:rPr>
      </w:pPr>
      <w:r>
        <w:rPr>
          <w:rFonts w:hint="eastAsia"/>
        </w:rPr>
        <w:t>十惡</w:t>
      </w:r>
      <w:r>
        <w:rPr>
          <w:rFonts w:hint="eastAsia"/>
        </w:rPr>
        <w:t xml:space="preserve"> Da</w:t>
      </w:r>
      <w:r>
        <w:rPr>
          <w:rFonts w:ascii="Cambria" w:hAnsi="Cambria" w:cs="Cambria"/>
        </w:rPr>
        <w:t>ś</w:t>
      </w:r>
      <w:r>
        <w:rPr>
          <w:rFonts w:ascii="等线" w:eastAsia="等线" w:hAnsi="等线" w:cs="等线" w:hint="eastAsia"/>
        </w:rPr>
        <w:t>ā</w:t>
      </w:r>
      <w:r>
        <w:rPr>
          <w:rFonts w:hint="eastAsia"/>
        </w:rPr>
        <w:t>ku</w:t>
      </w:r>
      <w:r>
        <w:rPr>
          <w:rFonts w:ascii="Cambria" w:hAnsi="Cambria" w:cs="Cambria"/>
        </w:rPr>
        <w:t>ś</w:t>
      </w:r>
      <w:r>
        <w:rPr>
          <w:rFonts w:hint="eastAsia"/>
        </w:rPr>
        <w:t xml:space="preserve">ala. The ten "not right" or evil things are killing, stealing, adultery, lying, double-tongue, coarse language, filthy language, covetousness, anger, perverted views; these produce the ten resultant evils </w:t>
      </w:r>
      <w:r>
        <w:rPr>
          <w:rFonts w:hint="eastAsia"/>
        </w:rPr>
        <w:t>十惡業</w:t>
      </w:r>
      <w:r>
        <w:rPr>
          <w:rFonts w:hint="eastAsia"/>
        </w:rPr>
        <w:t xml:space="preserve"> (</w:t>
      </w:r>
      <w:r>
        <w:rPr>
          <w:rFonts w:hint="eastAsia"/>
        </w:rPr>
        <w:t>道</w:t>
      </w:r>
      <w:r>
        <w:rPr>
          <w:rFonts w:hint="eastAsia"/>
        </w:rPr>
        <w:t xml:space="preserve">) Cf. </w:t>
      </w:r>
      <w:r>
        <w:rPr>
          <w:rFonts w:hint="eastAsia"/>
        </w:rPr>
        <w:t>十善</w:t>
      </w:r>
      <w:r>
        <w:rPr>
          <w:rFonts w:hint="eastAsia"/>
        </w:rPr>
        <w:t xml:space="preserve">; </w:t>
      </w:r>
      <w:r>
        <w:rPr>
          <w:rFonts w:hint="eastAsia"/>
        </w:rPr>
        <w:t>十戒</w:t>
      </w:r>
      <w:r>
        <w:rPr>
          <w:rFonts w:hint="eastAsia"/>
        </w:rPr>
        <w:t>.</w:t>
      </w:r>
    </w:p>
    <w:p w14:paraId="0CA31162" w14:textId="77777777" w:rsidR="00BF2840" w:rsidRDefault="00BF2840" w:rsidP="00BF2840"/>
    <w:p w14:paraId="66DE84B0" w14:textId="77777777" w:rsidR="00BF2840" w:rsidRDefault="00BF2840" w:rsidP="00BF2840">
      <w:r>
        <w:rPr>
          <w:rFonts w:hint="eastAsia"/>
        </w:rPr>
        <w:t>十惱亂</w:t>
      </w:r>
      <w:r>
        <w:rPr>
          <w:rFonts w:hint="eastAsia"/>
        </w:rPr>
        <w:t xml:space="preserve"> The ten disturbers of the religious life: a domineering (spirit); heretical ways; dangerous amusements; a butcher's or other low occupation; asceticism (or selfish h</w:t>
      </w:r>
      <w:r>
        <w:rPr>
          <w:rFonts w:hint="eastAsia"/>
        </w:rPr>
        <w:t>ī</w:t>
      </w:r>
      <w:r>
        <w:rPr>
          <w:rFonts w:hint="eastAsia"/>
        </w:rPr>
        <w:t>nay</w:t>
      </w:r>
      <w:r>
        <w:rPr>
          <w:rFonts w:hint="eastAsia"/>
        </w:rPr>
        <w:t>ā</w:t>
      </w:r>
      <w:r>
        <w:rPr>
          <w:rFonts w:hint="eastAsia"/>
        </w:rPr>
        <w:t>na salvation); (the condition of a) eunuch; lust; endangering (the character by im</w:t>
      </w:r>
      <w:r>
        <w:t>proper intimacy); contempt; breeding animals, etc. (for slaughter).</w:t>
      </w:r>
    </w:p>
    <w:p w14:paraId="01953499" w14:textId="77777777" w:rsidR="00BF2840" w:rsidRDefault="00BF2840" w:rsidP="00BF2840"/>
    <w:p w14:paraId="540F9132" w14:textId="77777777" w:rsidR="00BF2840" w:rsidRDefault="00BF2840" w:rsidP="00BF2840">
      <w:pPr>
        <w:rPr>
          <w:rFonts w:hint="eastAsia"/>
        </w:rPr>
      </w:pPr>
      <w:r>
        <w:rPr>
          <w:rFonts w:hint="eastAsia"/>
        </w:rPr>
        <w:t>十成</w:t>
      </w:r>
      <w:r>
        <w:rPr>
          <w:rFonts w:hint="eastAsia"/>
        </w:rPr>
        <w:t xml:space="preserve"> Entirely completed, perfect.</w:t>
      </w:r>
    </w:p>
    <w:p w14:paraId="74420D2B" w14:textId="77777777" w:rsidR="00BF2840" w:rsidRDefault="00BF2840" w:rsidP="00BF2840"/>
    <w:p w14:paraId="25002668" w14:textId="77777777" w:rsidR="00BF2840" w:rsidRDefault="00BF2840" w:rsidP="00BF2840">
      <w:r>
        <w:rPr>
          <w:rFonts w:hint="eastAsia"/>
        </w:rPr>
        <w:lastRenderedPageBreak/>
        <w:t>十戒</w:t>
      </w:r>
      <w:r>
        <w:t xml:space="preserve"> Śikṣāpada. The ten prohibitions (in Pāli form) consist of five commandments for the layman: (1) not to destroy life </w:t>
      </w:r>
      <w:r>
        <w:rPr>
          <w:rFonts w:hint="eastAsia"/>
        </w:rPr>
        <w:t>不殺生</w:t>
      </w:r>
      <w:r>
        <w:t xml:space="preserve"> pāṇātipātāveramaṇi; (2) not to steal </w:t>
      </w:r>
      <w:r>
        <w:rPr>
          <w:rFonts w:hint="eastAsia"/>
        </w:rPr>
        <w:t>不倫盜</w:t>
      </w:r>
      <w:r>
        <w:t xml:space="preserve"> adinnādānāver; (3) not to commit adultery </w:t>
      </w:r>
      <w:r>
        <w:rPr>
          <w:rFonts w:hint="eastAsia"/>
        </w:rPr>
        <w:t>不婬慾</w:t>
      </w:r>
      <w:r>
        <w:t xml:space="preserve"> abrahmacaryaver.; (4) not to lie </w:t>
      </w:r>
      <w:r>
        <w:rPr>
          <w:rFonts w:hint="eastAsia"/>
        </w:rPr>
        <w:t>不妄語</w:t>
      </w:r>
      <w:r>
        <w:t xml:space="preserve">musāvādāver.; (5) not to take intoxicating liquor </w:t>
      </w:r>
      <w:r>
        <w:rPr>
          <w:rFonts w:hint="eastAsia"/>
        </w:rPr>
        <w:t>不飮酒</w:t>
      </w:r>
      <w:r>
        <w:t xml:space="preserve"> suramereyya-majjapamādaṭṭhānāver. Eight special commandments for laymen consist of the preceding five plus: (6) not to eat food out of regulated hours </w:t>
      </w:r>
      <w:r>
        <w:rPr>
          <w:rFonts w:hint="eastAsia"/>
        </w:rPr>
        <w:t>不非時食</w:t>
      </w:r>
      <w:r>
        <w:t xml:space="preserve"> vikāla-bhojanāver.; (7) not to use garlands or perfumes </w:t>
      </w:r>
      <w:r>
        <w:rPr>
          <w:rFonts w:hint="eastAsia"/>
        </w:rPr>
        <w:t>不著華鬘好香塗身</w:t>
      </w:r>
      <w:r>
        <w:t xml:space="preserve"> mālā- gandha-vilepana-dhāraṇa-maṇḍana-vibhūṣanaṭṭhānā; (8) not to sleep on high or broad beds (chastity) </w:t>
      </w:r>
      <w:r>
        <w:rPr>
          <w:rFonts w:hint="eastAsia"/>
        </w:rPr>
        <w:t>不坐高廣大牀</w:t>
      </w:r>
      <w:r>
        <w:t xml:space="preserve"> uccāsayanā-mahāsayanā. The ten commandments for the monk are the preceding eight plus: (9) not to take part in singing, dancing, musical or theatrical performances, not to see or listen to such </w:t>
      </w:r>
      <w:r>
        <w:rPr>
          <w:rFonts w:hint="eastAsia"/>
        </w:rPr>
        <w:t>不歌舞倡伎不往觀聽</w:t>
      </w:r>
      <w:r>
        <w:t xml:space="preserve"> nacca-gīta-vādita-visūkadassanāver.; (10) to refrain from acquiring uncoined or coined gold, or silver, or jewels </w:t>
      </w:r>
      <w:r>
        <w:rPr>
          <w:rFonts w:hint="eastAsia"/>
        </w:rPr>
        <w:t>不得捉錢金銀寶物</w:t>
      </w:r>
      <w:r>
        <w:t xml:space="preserve"> jātarūpa-rajata-paṭīggahaṇāver. Under the Māhayāna these ten commands for the monk were changed, to accord with the new environment of the monk, to the following: not to kill, not to steal, to avoid all unchastity, not to lie, not to slander, not to insult, not to chatter, not to covet, not to give way to anger, to harbour no scepticism.</w:t>
      </w:r>
    </w:p>
    <w:p w14:paraId="11CE19F5" w14:textId="77777777" w:rsidR="00BF2840" w:rsidRDefault="00BF2840" w:rsidP="00BF2840"/>
    <w:p w14:paraId="2AC68BFF" w14:textId="77777777" w:rsidR="00BF2840" w:rsidRDefault="00BF2840" w:rsidP="00BF2840">
      <w:pPr>
        <w:rPr>
          <w:rFonts w:hint="eastAsia"/>
        </w:rPr>
      </w:pPr>
      <w:r>
        <w:rPr>
          <w:rFonts w:hint="eastAsia"/>
        </w:rPr>
        <w:t>十支論</w:t>
      </w:r>
      <w:r>
        <w:rPr>
          <w:rFonts w:hint="eastAsia"/>
        </w:rPr>
        <w:t xml:space="preserve"> The ten Yoga books, the foundation work being the </w:t>
      </w:r>
      <w:r>
        <w:rPr>
          <w:rFonts w:hint="eastAsia"/>
        </w:rPr>
        <w:t>瑜伽論</w:t>
      </w:r>
      <w:r>
        <w:rPr>
          <w:rFonts w:hint="eastAsia"/>
        </w:rPr>
        <w:t xml:space="preserve">, the other ten are </w:t>
      </w:r>
      <w:r>
        <w:rPr>
          <w:rFonts w:hint="eastAsia"/>
        </w:rPr>
        <w:t>百法論</w:t>
      </w:r>
      <w:r>
        <w:rPr>
          <w:rFonts w:hint="eastAsia"/>
        </w:rPr>
        <w:t xml:space="preserve">, </w:t>
      </w:r>
      <w:r>
        <w:rPr>
          <w:rFonts w:hint="eastAsia"/>
        </w:rPr>
        <w:t>五蘊論</w:t>
      </w:r>
      <w:r>
        <w:rPr>
          <w:rFonts w:hint="eastAsia"/>
        </w:rPr>
        <w:t xml:space="preserve">, </w:t>
      </w:r>
      <w:r>
        <w:rPr>
          <w:rFonts w:hint="eastAsia"/>
        </w:rPr>
        <w:t>顯揚論</w:t>
      </w:r>
      <w:r>
        <w:rPr>
          <w:rFonts w:hint="eastAsia"/>
        </w:rPr>
        <w:t xml:space="preserve">, </w:t>
      </w:r>
      <w:r>
        <w:rPr>
          <w:rFonts w:hint="eastAsia"/>
        </w:rPr>
        <w:t>攝大乘論</w:t>
      </w:r>
      <w:r>
        <w:rPr>
          <w:rFonts w:hint="eastAsia"/>
        </w:rPr>
        <w:t xml:space="preserve">, </w:t>
      </w:r>
      <w:r>
        <w:rPr>
          <w:rFonts w:hint="eastAsia"/>
        </w:rPr>
        <w:t>雜集論</w:t>
      </w:r>
      <w:r>
        <w:rPr>
          <w:rFonts w:hint="eastAsia"/>
        </w:rPr>
        <w:t xml:space="preserve">, </w:t>
      </w:r>
      <w:r>
        <w:rPr>
          <w:rFonts w:hint="eastAsia"/>
        </w:rPr>
        <w:t>辨中邊論</w:t>
      </w:r>
      <w:r>
        <w:rPr>
          <w:rFonts w:hint="eastAsia"/>
        </w:rPr>
        <w:t xml:space="preserve">, </w:t>
      </w:r>
      <w:r>
        <w:rPr>
          <w:rFonts w:hint="eastAsia"/>
        </w:rPr>
        <w:t>二十唯識論</w:t>
      </w:r>
      <w:r>
        <w:rPr>
          <w:rFonts w:hint="eastAsia"/>
        </w:rPr>
        <w:t xml:space="preserve">, </w:t>
      </w:r>
      <w:r>
        <w:rPr>
          <w:rFonts w:hint="eastAsia"/>
        </w:rPr>
        <w:t>三十唯識論</w:t>
      </w:r>
      <w:r>
        <w:rPr>
          <w:rFonts w:hint="eastAsia"/>
        </w:rPr>
        <w:t xml:space="preserve">, </w:t>
      </w:r>
      <w:r>
        <w:rPr>
          <w:rFonts w:hint="eastAsia"/>
        </w:rPr>
        <w:t>大莊嚴論</w:t>
      </w:r>
      <w:r>
        <w:rPr>
          <w:rFonts w:hint="eastAsia"/>
        </w:rPr>
        <w:t xml:space="preserve">, and </w:t>
      </w:r>
      <w:r>
        <w:rPr>
          <w:rFonts w:hint="eastAsia"/>
        </w:rPr>
        <w:t>分別瑜伽論</w:t>
      </w:r>
      <w:r>
        <w:rPr>
          <w:rFonts w:hint="eastAsia"/>
        </w:rPr>
        <w:t xml:space="preserve"> .</w:t>
      </w:r>
    </w:p>
    <w:p w14:paraId="1DF56DC3" w14:textId="77777777" w:rsidR="00BF2840" w:rsidRDefault="00BF2840" w:rsidP="00BF2840"/>
    <w:p w14:paraId="6B808730" w14:textId="77777777" w:rsidR="00BF2840" w:rsidRDefault="00BF2840" w:rsidP="00BF2840">
      <w:pPr>
        <w:rPr>
          <w:rFonts w:hint="eastAsia"/>
        </w:rPr>
      </w:pPr>
      <w:r>
        <w:rPr>
          <w:rFonts w:hint="eastAsia"/>
        </w:rPr>
        <w:t>十教</w:t>
      </w:r>
      <w:r>
        <w:rPr>
          <w:rFonts w:hint="eastAsia"/>
        </w:rPr>
        <w:t xml:space="preserve"> v. </w:t>
      </w:r>
      <w:r>
        <w:rPr>
          <w:rFonts w:hint="eastAsia"/>
        </w:rPr>
        <w:t>十宗</w:t>
      </w:r>
      <w:r>
        <w:rPr>
          <w:rFonts w:hint="eastAsia"/>
        </w:rPr>
        <w:t>.</w:t>
      </w:r>
    </w:p>
    <w:p w14:paraId="3CCF22DD" w14:textId="77777777" w:rsidR="00BF2840" w:rsidRDefault="00BF2840" w:rsidP="00BF2840"/>
    <w:p w14:paraId="71795DCF" w14:textId="77777777" w:rsidR="00BF2840" w:rsidRDefault="00BF2840" w:rsidP="00BF2840">
      <w:pPr>
        <w:rPr>
          <w:rFonts w:hint="eastAsia"/>
        </w:rPr>
      </w:pPr>
      <w:r>
        <w:rPr>
          <w:rFonts w:hint="eastAsia"/>
        </w:rPr>
        <w:t>十方</w:t>
      </w:r>
      <w:r>
        <w:rPr>
          <w:rFonts w:hint="eastAsia"/>
        </w:rPr>
        <w:t xml:space="preserve"> The ten directions of space, i.e. the eight points of the compass and the nadir and zenith. There is a Buddha for each direction </w:t>
      </w:r>
      <w:r>
        <w:rPr>
          <w:rFonts w:hint="eastAsia"/>
        </w:rPr>
        <w:t>十方十佛</w:t>
      </w:r>
      <w:r>
        <w:rPr>
          <w:rFonts w:hint="eastAsia"/>
        </w:rPr>
        <w:t>.</w:t>
      </w:r>
    </w:p>
    <w:p w14:paraId="5810D31F" w14:textId="77777777" w:rsidR="00BF2840" w:rsidRDefault="00BF2840" w:rsidP="00BF2840"/>
    <w:p w14:paraId="18802F18" w14:textId="77777777" w:rsidR="00BF2840" w:rsidRDefault="00BF2840" w:rsidP="00BF2840">
      <w:pPr>
        <w:rPr>
          <w:rFonts w:hint="eastAsia"/>
        </w:rPr>
      </w:pPr>
      <w:r>
        <w:rPr>
          <w:rFonts w:hint="eastAsia"/>
        </w:rPr>
        <w:t>十方世界</w:t>
      </w:r>
      <w:r>
        <w:rPr>
          <w:rFonts w:hint="eastAsia"/>
        </w:rPr>
        <w:t xml:space="preserve"> The worlds in all directions.</w:t>
      </w:r>
    </w:p>
    <w:p w14:paraId="089B759A" w14:textId="77777777" w:rsidR="00BF2840" w:rsidRDefault="00BF2840" w:rsidP="00BF2840"/>
    <w:p w14:paraId="4EFB4C2B" w14:textId="77777777" w:rsidR="00BF2840" w:rsidRDefault="00BF2840" w:rsidP="00BF2840">
      <w:pPr>
        <w:rPr>
          <w:rFonts w:hint="eastAsia"/>
        </w:rPr>
      </w:pPr>
      <w:r>
        <w:rPr>
          <w:rFonts w:hint="eastAsia"/>
        </w:rPr>
        <w:t>十方佛土</w:t>
      </w:r>
      <w:r>
        <w:rPr>
          <w:rFonts w:hint="eastAsia"/>
        </w:rPr>
        <w:t xml:space="preserve"> A Buddha-realm, idem </w:t>
      </w:r>
      <w:r>
        <w:rPr>
          <w:rFonts w:hint="eastAsia"/>
        </w:rPr>
        <w:t>大千世界</w:t>
      </w:r>
      <w:r>
        <w:rPr>
          <w:rFonts w:hint="eastAsia"/>
        </w:rPr>
        <w:t>.</w:t>
      </w:r>
    </w:p>
    <w:p w14:paraId="19A5E271" w14:textId="77777777" w:rsidR="00BF2840" w:rsidRDefault="00BF2840" w:rsidP="00BF2840"/>
    <w:p w14:paraId="0BECD435" w14:textId="77777777" w:rsidR="00BF2840" w:rsidRDefault="00BF2840" w:rsidP="00BF2840">
      <w:pPr>
        <w:rPr>
          <w:rFonts w:hint="eastAsia"/>
        </w:rPr>
      </w:pPr>
      <w:r>
        <w:rPr>
          <w:rFonts w:hint="eastAsia"/>
        </w:rPr>
        <w:t>十方常住僧物</w:t>
      </w:r>
      <w:r>
        <w:rPr>
          <w:rFonts w:hint="eastAsia"/>
        </w:rPr>
        <w:t xml:space="preserve"> </w:t>
      </w:r>
      <w:r>
        <w:rPr>
          <w:rFonts w:hint="eastAsia"/>
        </w:rPr>
        <w:t>十方現前僧物</w:t>
      </w:r>
      <w:r>
        <w:rPr>
          <w:rFonts w:hint="eastAsia"/>
        </w:rPr>
        <w:t xml:space="preserve"> see </w:t>
      </w:r>
      <w:r>
        <w:rPr>
          <w:rFonts w:hint="eastAsia"/>
        </w:rPr>
        <w:t>四種僧物</w:t>
      </w:r>
      <w:r>
        <w:rPr>
          <w:rFonts w:hint="eastAsia"/>
        </w:rPr>
        <w:t>.</w:t>
      </w:r>
    </w:p>
    <w:p w14:paraId="1795AFDA" w14:textId="77777777" w:rsidR="00BF2840" w:rsidRDefault="00BF2840" w:rsidP="00BF2840"/>
    <w:p w14:paraId="6487F351" w14:textId="77777777" w:rsidR="00BF2840" w:rsidRDefault="00BF2840" w:rsidP="00BF2840">
      <w:pPr>
        <w:rPr>
          <w:rFonts w:hint="eastAsia"/>
        </w:rPr>
      </w:pPr>
      <w:r>
        <w:rPr>
          <w:rFonts w:hint="eastAsia"/>
        </w:rPr>
        <w:t>十普門</w:t>
      </w:r>
      <w:r>
        <w:rPr>
          <w:rFonts w:hint="eastAsia"/>
        </w:rPr>
        <w:t xml:space="preserve"> The ten universals of a bodhisattva: </w:t>
      </w:r>
      <w:r>
        <w:rPr>
          <w:rFonts w:hint="eastAsia"/>
        </w:rPr>
        <w:t>慈悲普</w:t>
      </w:r>
      <w:r>
        <w:rPr>
          <w:rFonts w:hint="eastAsia"/>
        </w:rPr>
        <w:t xml:space="preserve"> universal pity; </w:t>
      </w:r>
      <w:r>
        <w:rPr>
          <w:rFonts w:hint="eastAsia"/>
        </w:rPr>
        <w:t>弘誓門</w:t>
      </w:r>
      <w:r>
        <w:rPr>
          <w:rFonts w:hint="eastAsia"/>
        </w:rPr>
        <w:t xml:space="preserve"> vow of universal salvation; </w:t>
      </w:r>
      <w:r>
        <w:rPr>
          <w:rFonts w:hint="eastAsia"/>
        </w:rPr>
        <w:t>修行門</w:t>
      </w:r>
      <w:r>
        <w:rPr>
          <w:rFonts w:hint="eastAsia"/>
        </w:rPr>
        <w:t xml:space="preserve"> accordant action; </w:t>
      </w:r>
      <w:r>
        <w:rPr>
          <w:rFonts w:hint="eastAsia"/>
        </w:rPr>
        <w:t>斷惑門</w:t>
      </w:r>
      <w:r>
        <w:rPr>
          <w:rFonts w:hint="eastAsia"/>
        </w:rPr>
        <w:t xml:space="preserve"> universal cutting off of delusions; </w:t>
      </w:r>
      <w:r>
        <w:rPr>
          <w:rFonts w:hint="eastAsia"/>
        </w:rPr>
        <w:t>入法門門</w:t>
      </w:r>
      <w:r>
        <w:rPr>
          <w:rFonts w:hint="eastAsia"/>
        </w:rPr>
        <w:t xml:space="preserve"> freedom of entry into all forms of truth; </w:t>
      </w:r>
      <w:r>
        <w:rPr>
          <w:rFonts w:hint="eastAsia"/>
        </w:rPr>
        <w:t>神通門</w:t>
      </w:r>
      <w:r>
        <w:rPr>
          <w:rFonts w:hint="eastAsia"/>
        </w:rPr>
        <w:t xml:space="preserve"> universal superhuman powers; </w:t>
      </w:r>
      <w:r>
        <w:rPr>
          <w:rFonts w:hint="eastAsia"/>
        </w:rPr>
        <w:t>方便門</w:t>
      </w:r>
      <w:r>
        <w:rPr>
          <w:rFonts w:hint="eastAsia"/>
        </w:rPr>
        <w:t xml:space="preserve"> </w:t>
      </w:r>
      <w:r>
        <w:rPr>
          <w:rFonts w:hint="eastAsia"/>
        </w:rPr>
        <w:lastRenderedPageBreak/>
        <w:t xml:space="preserve">universal accordance with conditions of the receptivity of others; </w:t>
      </w:r>
      <w:r>
        <w:rPr>
          <w:rFonts w:hint="eastAsia"/>
        </w:rPr>
        <w:t>說法門</w:t>
      </w:r>
      <w:r>
        <w:rPr>
          <w:rFonts w:hint="eastAsia"/>
        </w:rPr>
        <w:t xml:space="preserve"> powers of universal explication of the truth; </w:t>
      </w:r>
      <w:r>
        <w:rPr>
          <w:rFonts w:hint="eastAsia"/>
        </w:rPr>
        <w:t>供養諸佛門</w:t>
      </w:r>
      <w:r>
        <w:rPr>
          <w:rFonts w:hint="eastAsia"/>
        </w:rPr>
        <w:t xml:space="preserve"> power of universal service of all Buddhas; </w:t>
      </w:r>
      <w:r>
        <w:rPr>
          <w:rFonts w:hint="eastAsia"/>
        </w:rPr>
        <w:t>成就衆生門</w:t>
      </w:r>
      <w:r>
        <w:rPr>
          <w:rFonts w:hint="eastAsia"/>
        </w:rPr>
        <w:t xml:space="preserve"> the perfecting of all beings universally.</w:t>
      </w:r>
    </w:p>
    <w:p w14:paraId="4E8E624F" w14:textId="77777777" w:rsidR="00BF2840" w:rsidRDefault="00BF2840" w:rsidP="00BF2840"/>
    <w:p w14:paraId="475E6284" w14:textId="77777777" w:rsidR="00BF2840" w:rsidRDefault="00BF2840" w:rsidP="00BF2840">
      <w:pPr>
        <w:rPr>
          <w:rFonts w:hint="eastAsia"/>
        </w:rPr>
      </w:pPr>
      <w:r>
        <w:rPr>
          <w:rFonts w:hint="eastAsia"/>
        </w:rPr>
        <w:t>十智</w:t>
      </w:r>
      <w:r>
        <w:rPr>
          <w:rFonts w:hint="eastAsia"/>
        </w:rPr>
        <w:t xml:space="preserve"> The ten forms of understanding. I. H</w:t>
      </w:r>
      <w:r>
        <w:rPr>
          <w:rFonts w:hint="eastAsia"/>
        </w:rPr>
        <w:t>ī</w:t>
      </w:r>
      <w:r>
        <w:rPr>
          <w:rFonts w:hint="eastAsia"/>
        </w:rPr>
        <w:t>nay</w:t>
      </w:r>
      <w:r>
        <w:rPr>
          <w:rFonts w:hint="eastAsia"/>
        </w:rPr>
        <w:t>ā</w:t>
      </w:r>
      <w:r>
        <w:rPr>
          <w:rFonts w:hint="eastAsia"/>
        </w:rPr>
        <w:t xml:space="preserve">na: (1) </w:t>
      </w:r>
      <w:r>
        <w:rPr>
          <w:rFonts w:hint="eastAsia"/>
        </w:rPr>
        <w:t>世俗智</w:t>
      </w:r>
      <w:r>
        <w:rPr>
          <w:rFonts w:hint="eastAsia"/>
        </w:rPr>
        <w:t xml:space="preserve"> common understanding; (2) </w:t>
      </w:r>
      <w:r>
        <w:rPr>
          <w:rFonts w:hint="eastAsia"/>
        </w:rPr>
        <w:t>法智</w:t>
      </w:r>
      <w:r>
        <w:rPr>
          <w:rFonts w:hint="eastAsia"/>
        </w:rPr>
        <w:t xml:space="preserve"> enlightened understanding, i.e. on the Four Truths in this life; (3) </w:t>
      </w:r>
      <w:r>
        <w:rPr>
          <w:rFonts w:hint="eastAsia"/>
        </w:rPr>
        <w:t>類智</w:t>
      </w:r>
      <w:r>
        <w:rPr>
          <w:rFonts w:hint="eastAsia"/>
        </w:rPr>
        <w:t xml:space="preserve"> ditto, applied to the two upper realms </w:t>
      </w:r>
      <w:r>
        <w:rPr>
          <w:rFonts w:hint="eastAsia"/>
        </w:rPr>
        <w:t>上二界</w:t>
      </w:r>
      <w:r>
        <w:rPr>
          <w:rFonts w:hint="eastAsia"/>
        </w:rPr>
        <w:t>; (4), (5), (6), (7) understanding re each of the Four Tr</w:t>
      </w:r>
      <w:r>
        <w:t xml:space="preserve">uths separately, both in the upper and lower realms, e.g. </w:t>
      </w:r>
      <w:r>
        <w:rPr>
          <w:rFonts w:hint="eastAsia"/>
        </w:rPr>
        <w:t>苦智</w:t>
      </w:r>
      <w:r>
        <w:t xml:space="preserve">; (8) </w:t>
      </w:r>
      <w:r>
        <w:rPr>
          <w:rFonts w:hint="eastAsia"/>
        </w:rPr>
        <w:t>他心智</w:t>
      </w:r>
      <w:r>
        <w:t xml:space="preserve"> understanding of the minds of others; (9) </w:t>
      </w:r>
      <w:r>
        <w:rPr>
          <w:rFonts w:hint="eastAsia"/>
        </w:rPr>
        <w:t>盡智</w:t>
      </w:r>
      <w:r>
        <w:t xml:space="preserve"> the understanding that puts an end to all previous faith in or for self, i.e. </w:t>
      </w:r>
      <w:r>
        <w:rPr>
          <w:rFonts w:hint="eastAsia"/>
        </w:rPr>
        <w:t>自信智</w:t>
      </w:r>
      <w:r>
        <w:t xml:space="preserve">; (10) </w:t>
      </w:r>
      <w:r>
        <w:rPr>
          <w:rFonts w:hint="eastAsia"/>
        </w:rPr>
        <w:t>無生智</w:t>
      </w:r>
      <w:r>
        <w:t xml:space="preserve"> nirvāṇa wisdom; v. </w:t>
      </w:r>
      <w:r>
        <w:rPr>
          <w:rFonts w:hint="eastAsia"/>
        </w:rPr>
        <w:t>倶舍論</w:t>
      </w:r>
      <w:r>
        <w:t xml:space="preserve"> 26. II. Mahāyāna. A Tathāg</w:t>
      </w:r>
      <w:r>
        <w:rPr>
          <w:rFonts w:hint="eastAsia"/>
        </w:rPr>
        <w:t xml:space="preserve">atas ten powers of understanding or wisdom: (1) </w:t>
      </w:r>
      <w:r>
        <w:rPr>
          <w:rFonts w:hint="eastAsia"/>
        </w:rPr>
        <w:t>三世智</w:t>
      </w:r>
      <w:r>
        <w:rPr>
          <w:rFonts w:hint="eastAsia"/>
        </w:rPr>
        <w:t xml:space="preserve"> perfect understanding of past, present, and future; (2) ditto of Buddha Law; (3) </w:t>
      </w:r>
      <w:r>
        <w:rPr>
          <w:rFonts w:hint="eastAsia"/>
        </w:rPr>
        <w:t>法界無礙智</w:t>
      </w:r>
      <w:r>
        <w:rPr>
          <w:rFonts w:hint="eastAsia"/>
        </w:rPr>
        <w:t xml:space="preserve"> unimpeded understanding of the whole Buddha-realm; (4) </w:t>
      </w:r>
      <w:r>
        <w:rPr>
          <w:rFonts w:hint="eastAsia"/>
        </w:rPr>
        <w:t>法界無邊智</w:t>
      </w:r>
      <w:r>
        <w:rPr>
          <w:rFonts w:hint="eastAsia"/>
        </w:rPr>
        <w:t xml:space="preserve"> unlimited, or infinite understanding of the whole Buddha-realm; (5) </w:t>
      </w:r>
      <w:r>
        <w:rPr>
          <w:rFonts w:hint="eastAsia"/>
        </w:rPr>
        <w:t>充滿一切智</w:t>
      </w:r>
      <w:r>
        <w:rPr>
          <w:rFonts w:hint="eastAsia"/>
        </w:rPr>
        <w:t xml:space="preserve"> understanding of ubiquity; (6) </w:t>
      </w:r>
      <w:r>
        <w:rPr>
          <w:rFonts w:hint="eastAsia"/>
        </w:rPr>
        <w:t>普照一切世間智</w:t>
      </w:r>
      <w:r>
        <w:rPr>
          <w:rFonts w:hint="eastAsia"/>
        </w:rPr>
        <w:t xml:space="preserve"> understanding of universal enlightenment; (7) </w:t>
      </w:r>
      <w:r>
        <w:rPr>
          <w:rFonts w:hint="eastAsia"/>
        </w:rPr>
        <w:t>住持一切世界智</w:t>
      </w:r>
      <w:r>
        <w:rPr>
          <w:rFonts w:hint="eastAsia"/>
        </w:rPr>
        <w:t xml:space="preserve"> understanding of omnipotence, or universal control; (8) </w:t>
      </w:r>
      <w:r>
        <w:rPr>
          <w:rFonts w:hint="eastAsia"/>
        </w:rPr>
        <w:t>知一</w:t>
      </w:r>
      <w:r>
        <w:rPr>
          <w:rFonts w:hint="eastAsia"/>
        </w:rPr>
        <w:t xml:space="preserve"> </w:t>
      </w:r>
      <w:r>
        <w:rPr>
          <w:rFonts w:hint="eastAsia"/>
        </w:rPr>
        <w:t>切衆生智</w:t>
      </w:r>
      <w:r>
        <w:rPr>
          <w:rFonts w:hint="eastAsia"/>
        </w:rPr>
        <w:t xml:space="preserve"> understanding of omniscience re all living beings; (9) </w:t>
      </w:r>
      <w:r>
        <w:rPr>
          <w:rFonts w:hint="eastAsia"/>
        </w:rPr>
        <w:t>知一切法智</w:t>
      </w:r>
      <w:r>
        <w:rPr>
          <w:rFonts w:hint="eastAsia"/>
        </w:rPr>
        <w:t xml:space="preserve"> understanding of omniscience re the laws of universal salvation; (10) </w:t>
      </w:r>
      <w:r>
        <w:rPr>
          <w:rFonts w:hint="eastAsia"/>
        </w:rPr>
        <w:t>知無邊</w:t>
      </w:r>
      <w:r>
        <w:rPr>
          <w:rFonts w:hint="eastAsia"/>
        </w:rPr>
        <w:t xml:space="preserve"> </w:t>
      </w:r>
      <w:r>
        <w:rPr>
          <w:rFonts w:hint="eastAsia"/>
        </w:rPr>
        <w:t>諸佛智</w:t>
      </w:r>
      <w:r>
        <w:rPr>
          <w:rFonts w:hint="eastAsia"/>
        </w:rPr>
        <w:t xml:space="preserve"> understanding of omniscience re all Buddha wisdom. v. </w:t>
      </w:r>
      <w:r>
        <w:rPr>
          <w:rFonts w:hint="eastAsia"/>
        </w:rPr>
        <w:t>華嚴経</w:t>
      </w:r>
      <w:r>
        <w:rPr>
          <w:rFonts w:hint="eastAsia"/>
        </w:rPr>
        <w:t xml:space="preserve"> 16. There are also his ten forms of understanding of the "Five Seas" </w:t>
      </w:r>
      <w:r>
        <w:rPr>
          <w:rFonts w:hint="eastAsia"/>
        </w:rPr>
        <w:t>五海</w:t>
      </w:r>
      <w:r>
        <w:rPr>
          <w:rFonts w:hint="eastAsia"/>
        </w:rPr>
        <w:t xml:space="preserve"> of worlds, living beings, karma, passions, and Buddhas."</w:t>
      </w:r>
    </w:p>
    <w:p w14:paraId="0AF6386D" w14:textId="77777777" w:rsidR="00BF2840" w:rsidRDefault="00BF2840" w:rsidP="00BF2840"/>
    <w:p w14:paraId="22DF523D" w14:textId="77777777" w:rsidR="00BF2840" w:rsidRDefault="00BF2840" w:rsidP="00BF2840">
      <w:r>
        <w:t>[51]</w:t>
      </w:r>
    </w:p>
    <w:p w14:paraId="6C62C12E" w14:textId="77777777" w:rsidR="00BF2840" w:rsidRDefault="00BF2840" w:rsidP="00BF2840"/>
    <w:p w14:paraId="2399E571" w14:textId="77777777" w:rsidR="00BF2840" w:rsidRDefault="00BF2840" w:rsidP="00BF2840">
      <w:pPr>
        <w:rPr>
          <w:rFonts w:hint="eastAsia"/>
        </w:rPr>
      </w:pPr>
      <w:r>
        <w:rPr>
          <w:rFonts w:hint="eastAsia"/>
        </w:rPr>
        <w:t>十根本煩惱</w:t>
      </w:r>
      <w:r>
        <w:rPr>
          <w:rFonts w:hint="eastAsia"/>
        </w:rPr>
        <w:t xml:space="preserve"> idem </w:t>
      </w:r>
      <w:r>
        <w:rPr>
          <w:rFonts w:hint="eastAsia"/>
        </w:rPr>
        <w:t>十使</w:t>
      </w:r>
      <w:r>
        <w:rPr>
          <w:rFonts w:hint="eastAsia"/>
        </w:rPr>
        <w:t>.</w:t>
      </w:r>
    </w:p>
    <w:p w14:paraId="6203F0E6" w14:textId="77777777" w:rsidR="00BF2840" w:rsidRDefault="00BF2840" w:rsidP="00BF2840"/>
    <w:p w14:paraId="4C3D8105" w14:textId="77777777" w:rsidR="00BF2840" w:rsidRDefault="00BF2840" w:rsidP="00BF2840">
      <w:pPr>
        <w:rPr>
          <w:rFonts w:hint="eastAsia"/>
        </w:rPr>
      </w:pPr>
      <w:r>
        <w:rPr>
          <w:rFonts w:hint="eastAsia"/>
        </w:rPr>
        <w:t>十樂</w:t>
      </w:r>
      <w:r>
        <w:rPr>
          <w:rFonts w:hint="eastAsia"/>
        </w:rPr>
        <w:t xml:space="preserve"> v. </w:t>
      </w:r>
      <w:r>
        <w:rPr>
          <w:rFonts w:hint="eastAsia"/>
        </w:rPr>
        <w:t>十快</w:t>
      </w:r>
      <w:r>
        <w:rPr>
          <w:rFonts w:hint="eastAsia"/>
        </w:rPr>
        <w:t>.</w:t>
      </w:r>
    </w:p>
    <w:p w14:paraId="6E8B7202" w14:textId="77777777" w:rsidR="00BF2840" w:rsidRDefault="00BF2840" w:rsidP="00BF2840"/>
    <w:p w14:paraId="76A1A4B8" w14:textId="77777777" w:rsidR="00BF2840" w:rsidRDefault="00BF2840" w:rsidP="00BF2840">
      <w:pPr>
        <w:rPr>
          <w:rFonts w:hint="eastAsia"/>
        </w:rPr>
      </w:pPr>
      <w:r>
        <w:rPr>
          <w:rFonts w:hint="eastAsia"/>
        </w:rPr>
        <w:t>十殊勝語</w:t>
      </w:r>
      <w:r>
        <w:rPr>
          <w:rFonts w:hint="eastAsia"/>
        </w:rPr>
        <w:t xml:space="preserve"> The ten rare or surpassing terms connected with the ten surpassing laws; they are given in Xuanzang's translation of Vasubandhu's </w:t>
      </w:r>
      <w:r>
        <w:rPr>
          <w:rFonts w:hint="eastAsia"/>
        </w:rPr>
        <w:t>攝論釋</w:t>
      </w:r>
      <w:r>
        <w:rPr>
          <w:rFonts w:hint="eastAsia"/>
        </w:rPr>
        <w:t>.</w:t>
      </w:r>
    </w:p>
    <w:p w14:paraId="3239198F" w14:textId="77777777" w:rsidR="00BF2840" w:rsidRDefault="00BF2840" w:rsidP="00BF2840"/>
    <w:p w14:paraId="53966062" w14:textId="77777777" w:rsidR="00BF2840" w:rsidRDefault="00BF2840" w:rsidP="00BF2840">
      <w:pPr>
        <w:rPr>
          <w:rFonts w:hint="eastAsia"/>
        </w:rPr>
      </w:pPr>
      <w:r>
        <w:rPr>
          <w:rFonts w:hint="eastAsia"/>
        </w:rPr>
        <w:t>十殿閻王</w:t>
      </w:r>
      <w:r>
        <w:rPr>
          <w:rFonts w:hint="eastAsia"/>
        </w:rPr>
        <w:t xml:space="preserve"> The ten Yama courts, cf. </w:t>
      </w:r>
      <w:r>
        <w:rPr>
          <w:rFonts w:hint="eastAsia"/>
        </w:rPr>
        <w:t>十王</w:t>
      </w:r>
      <w:r>
        <w:rPr>
          <w:rFonts w:hint="eastAsia"/>
        </w:rPr>
        <w:t>.</w:t>
      </w:r>
    </w:p>
    <w:p w14:paraId="4AFC7CD9" w14:textId="77777777" w:rsidR="00BF2840" w:rsidRDefault="00BF2840" w:rsidP="00BF2840"/>
    <w:p w14:paraId="534E643A" w14:textId="77777777" w:rsidR="00BF2840" w:rsidRDefault="00BF2840" w:rsidP="00BF2840">
      <w:pPr>
        <w:rPr>
          <w:rFonts w:hint="eastAsia"/>
        </w:rPr>
      </w:pPr>
      <w:r>
        <w:rPr>
          <w:rFonts w:hint="eastAsia"/>
        </w:rPr>
        <w:t>十法</w:t>
      </w:r>
      <w:r>
        <w:rPr>
          <w:rFonts w:hint="eastAsia"/>
        </w:rPr>
        <w:t xml:space="preserve"> The ten </w:t>
      </w:r>
      <w:r>
        <w:rPr>
          <w:rFonts w:hint="eastAsia"/>
        </w:rPr>
        <w:t>成就</w:t>
      </w:r>
      <w:r>
        <w:rPr>
          <w:rFonts w:hint="eastAsia"/>
        </w:rPr>
        <w:t xml:space="preserve"> perfect or perfecting Mah</w:t>
      </w:r>
      <w:r>
        <w:rPr>
          <w:rFonts w:hint="eastAsia"/>
        </w:rPr>
        <w:t>ā</w:t>
      </w:r>
      <w:r>
        <w:rPr>
          <w:rFonts w:hint="eastAsia"/>
        </w:rPr>
        <w:t>y</w:t>
      </w:r>
      <w:r>
        <w:rPr>
          <w:rFonts w:hint="eastAsia"/>
        </w:rPr>
        <w:t>ā</w:t>
      </w:r>
      <w:r>
        <w:rPr>
          <w:rFonts w:hint="eastAsia"/>
        </w:rPr>
        <w:t xml:space="preserve">na rules; i.e. in (1) right belief; (2) conduct; (3) spirit; (4) the joy of the bodhi mind; (5) joy in the dharma; (6) joy in meditation in it; (7) pursuing the correct dharma; (8) obedience to, or accordance with it; (9) departing from pride, etc.; (10) </w:t>
      </w:r>
      <w:r>
        <w:rPr>
          <w:rFonts w:hint="eastAsia"/>
        </w:rPr>
        <w:lastRenderedPageBreak/>
        <w:t>comprehending the inner teaching of Buddha and</w:t>
      </w:r>
      <w:r>
        <w:rPr>
          <w:rFonts w:hint="eastAsia"/>
        </w:rPr>
        <w:t xml:space="preserve">　</w:t>
      </w:r>
      <w:r>
        <w:rPr>
          <w:rFonts w:hint="eastAsia"/>
        </w:rPr>
        <w:t xml:space="preserve">taking no pleasure in that of the </w:t>
      </w:r>
      <w:r>
        <w:rPr>
          <w:rFonts w:ascii="Cambria" w:hAnsi="Cambria" w:cs="Cambria"/>
        </w:rPr>
        <w:t>ś</w:t>
      </w:r>
      <w:r>
        <w:rPr>
          <w:rFonts w:hint="eastAsia"/>
        </w:rPr>
        <w:t>r</w:t>
      </w:r>
      <w:r>
        <w:rPr>
          <w:rFonts w:hint="eastAsia"/>
        </w:rPr>
        <w:t>ā</w:t>
      </w:r>
      <w:r>
        <w:rPr>
          <w:rFonts w:hint="eastAsia"/>
        </w:rPr>
        <w:t>vaka and pratyeka-buddha order.</w:t>
      </w:r>
    </w:p>
    <w:p w14:paraId="0167E548" w14:textId="77777777" w:rsidR="00BF2840" w:rsidRDefault="00BF2840" w:rsidP="00BF2840"/>
    <w:p w14:paraId="09D3B754" w14:textId="77777777" w:rsidR="00BF2840" w:rsidRDefault="00BF2840" w:rsidP="00BF2840">
      <w:pPr>
        <w:rPr>
          <w:rFonts w:hint="eastAsia"/>
        </w:rPr>
      </w:pPr>
      <w:r>
        <w:rPr>
          <w:rFonts w:hint="eastAsia"/>
        </w:rPr>
        <w:t>十法界</w:t>
      </w:r>
      <w:r>
        <w:rPr>
          <w:rFonts w:hint="eastAsia"/>
        </w:rPr>
        <w:t xml:space="preserve"> The ten dharma-worlds, or states of existence, i.e. the hells (or purgatories),</w:t>
      </w:r>
      <w:r>
        <w:rPr>
          <w:rFonts w:hint="eastAsia"/>
        </w:rPr>
        <w:t xml:space="preserve">　</w:t>
      </w:r>
      <w:r>
        <w:rPr>
          <w:rFonts w:hint="eastAsia"/>
        </w:rPr>
        <w:t xml:space="preserve">pretas, animals, asmas, men, devas, </w:t>
      </w:r>
      <w:r>
        <w:rPr>
          <w:rFonts w:ascii="Cambria" w:hAnsi="Cambria" w:cs="Cambria"/>
        </w:rPr>
        <w:t>ś</w:t>
      </w:r>
      <w:r>
        <w:rPr>
          <w:rFonts w:hint="eastAsia"/>
        </w:rPr>
        <w:t>r</w:t>
      </w:r>
      <w:r>
        <w:rPr>
          <w:rFonts w:hint="eastAsia"/>
        </w:rPr>
        <w:t>ā</w:t>
      </w:r>
      <w:r>
        <w:rPr>
          <w:rFonts w:hint="eastAsia"/>
        </w:rPr>
        <w:t xml:space="preserve">vakas, pratyekabuddhas, bodhisattvas, Buddhas. In the esoteric teaching there is a series of hells, pretas, animals, asuras, men, devas, </w:t>
      </w:r>
      <w:r>
        <w:rPr>
          <w:rFonts w:ascii="Cambria" w:hAnsi="Cambria" w:cs="Cambria"/>
        </w:rPr>
        <w:t>ś</w:t>
      </w:r>
      <w:r>
        <w:rPr>
          <w:rFonts w:hint="eastAsia"/>
        </w:rPr>
        <w:t>r</w:t>
      </w:r>
      <w:r>
        <w:rPr>
          <w:rFonts w:hint="eastAsia"/>
        </w:rPr>
        <w:t>ā</w:t>
      </w:r>
      <w:r>
        <w:rPr>
          <w:rFonts w:hint="eastAsia"/>
        </w:rPr>
        <w:t xml:space="preserve">vakas, bodhisattvas, </w:t>
      </w:r>
      <w:r>
        <w:rPr>
          <w:rFonts w:hint="eastAsia"/>
        </w:rPr>
        <w:t>權佛</w:t>
      </w:r>
      <w:r>
        <w:rPr>
          <w:rFonts w:hint="eastAsia"/>
        </w:rPr>
        <w:t xml:space="preserve"> relative Buddhas, </w:t>
      </w:r>
      <w:r>
        <w:rPr>
          <w:rFonts w:hint="eastAsia"/>
        </w:rPr>
        <w:t>實佛</w:t>
      </w:r>
      <w:r>
        <w:rPr>
          <w:rFonts w:hint="eastAsia"/>
        </w:rPr>
        <w:t xml:space="preserve"> absolute Buddhas.</w:t>
      </w:r>
    </w:p>
    <w:p w14:paraId="1A2CBF87" w14:textId="77777777" w:rsidR="00BF2840" w:rsidRDefault="00BF2840" w:rsidP="00BF2840"/>
    <w:p w14:paraId="41BC4AE3" w14:textId="77777777" w:rsidR="00BF2840" w:rsidRDefault="00BF2840" w:rsidP="00BF2840">
      <w:r>
        <w:rPr>
          <w:rFonts w:hint="eastAsia"/>
        </w:rPr>
        <w:t>十法行</w:t>
      </w:r>
      <w:r>
        <w:rPr>
          <w:rFonts w:hint="eastAsia"/>
        </w:rPr>
        <w:t xml:space="preserve"> Ten ways of devotion to the Buddhist sutras: to copy them; serve the places where they are kept, as if serving the Buddha's shrine; preach or give them to others; listen attentively to their exposition; read; maintain; discourse on them to others; into</w:t>
      </w:r>
      <w:r>
        <w:t>ne them; ponder over them; observe their lessons.</w:t>
      </w:r>
    </w:p>
    <w:p w14:paraId="6F91C86E" w14:textId="77777777" w:rsidR="00BF2840" w:rsidRDefault="00BF2840" w:rsidP="00BF2840"/>
    <w:p w14:paraId="46C323F0" w14:textId="77777777" w:rsidR="00BF2840" w:rsidRDefault="00BF2840" w:rsidP="00BF2840">
      <w:pPr>
        <w:rPr>
          <w:rFonts w:hint="eastAsia"/>
        </w:rPr>
      </w:pPr>
      <w:r>
        <w:rPr>
          <w:rFonts w:hint="eastAsia"/>
        </w:rPr>
        <w:t>十波羅夷</w:t>
      </w:r>
      <w:r>
        <w:rPr>
          <w:rFonts w:hint="eastAsia"/>
        </w:rPr>
        <w:t xml:space="preserve"> The ten p</w:t>
      </w:r>
      <w:r>
        <w:rPr>
          <w:rFonts w:hint="eastAsia"/>
        </w:rPr>
        <w:t>ā</w:t>
      </w:r>
      <w:r>
        <w:rPr>
          <w:rFonts w:hint="eastAsia"/>
        </w:rPr>
        <w:t>r</w:t>
      </w:r>
      <w:r>
        <w:rPr>
          <w:rFonts w:hint="eastAsia"/>
        </w:rPr>
        <w:t>ā</w:t>
      </w:r>
      <w:r>
        <w:rPr>
          <w:rFonts w:hint="eastAsia"/>
        </w:rPr>
        <w:t xml:space="preserve">jikas, or sins unpardonable in a monk involving his exclusion from the community; v. </w:t>
      </w:r>
      <w:r>
        <w:rPr>
          <w:rFonts w:hint="eastAsia"/>
        </w:rPr>
        <w:t>十重禁戒</w:t>
      </w:r>
      <w:r>
        <w:rPr>
          <w:rFonts w:hint="eastAsia"/>
        </w:rPr>
        <w:t>.</w:t>
      </w:r>
    </w:p>
    <w:p w14:paraId="47469151" w14:textId="77777777" w:rsidR="00BF2840" w:rsidRDefault="00BF2840" w:rsidP="00BF2840"/>
    <w:p w14:paraId="7941B62D" w14:textId="77777777" w:rsidR="00BF2840" w:rsidRDefault="00BF2840" w:rsidP="00BF2840">
      <w:r>
        <w:rPr>
          <w:rFonts w:hint="eastAsia"/>
        </w:rPr>
        <w:t>十波羅蜜</w:t>
      </w:r>
      <w:r>
        <w:rPr>
          <w:rFonts w:hint="eastAsia"/>
        </w:rPr>
        <w:t xml:space="preserve"> (or </w:t>
      </w:r>
      <w:r>
        <w:rPr>
          <w:rFonts w:hint="eastAsia"/>
        </w:rPr>
        <w:t>密多</w:t>
      </w:r>
      <w:r>
        <w:rPr>
          <w:rFonts w:hint="eastAsia"/>
        </w:rPr>
        <w:t>) The ten are the six p</w:t>
      </w:r>
      <w:r>
        <w:rPr>
          <w:rFonts w:hint="eastAsia"/>
        </w:rPr>
        <w:t>ā</w:t>
      </w:r>
      <w:r>
        <w:rPr>
          <w:rFonts w:hint="eastAsia"/>
        </w:rPr>
        <w:t>r</w:t>
      </w:r>
      <w:r>
        <w:rPr>
          <w:rFonts w:hint="eastAsia"/>
        </w:rPr>
        <w:t>ā</w:t>
      </w:r>
      <w:r>
        <w:rPr>
          <w:rFonts w:hint="eastAsia"/>
        </w:rPr>
        <w:t>mitas with four added. The six are charity (or almsgiving), purity (or morality), patience, zealous progress, meditation, wisdom; i.e.</w:t>
      </w:r>
      <w:r>
        <w:rPr>
          <w:rFonts w:hint="eastAsia"/>
        </w:rPr>
        <w:t xml:space="preserve">　施</w:t>
      </w:r>
      <w:r>
        <w:rPr>
          <w:rFonts w:hint="eastAsia"/>
        </w:rPr>
        <w:t xml:space="preserve">, </w:t>
      </w:r>
      <w:r>
        <w:rPr>
          <w:rFonts w:hint="eastAsia"/>
        </w:rPr>
        <w:t>戒</w:t>
      </w:r>
      <w:r>
        <w:rPr>
          <w:rFonts w:hint="eastAsia"/>
        </w:rPr>
        <w:t xml:space="preserve">, </w:t>
      </w:r>
      <w:r>
        <w:rPr>
          <w:rFonts w:hint="eastAsia"/>
        </w:rPr>
        <w:t>忍</w:t>
      </w:r>
      <w:r>
        <w:rPr>
          <w:rFonts w:hint="eastAsia"/>
        </w:rPr>
        <w:t xml:space="preserve">, </w:t>
      </w:r>
      <w:r>
        <w:rPr>
          <w:rFonts w:hint="eastAsia"/>
        </w:rPr>
        <w:t>辱</w:t>
      </w:r>
      <w:r>
        <w:rPr>
          <w:rFonts w:hint="eastAsia"/>
        </w:rPr>
        <w:t xml:space="preserve">, </w:t>
      </w:r>
      <w:r>
        <w:rPr>
          <w:rFonts w:hint="eastAsia"/>
        </w:rPr>
        <w:t>精進</w:t>
      </w:r>
      <w:r>
        <w:rPr>
          <w:rFonts w:hint="eastAsia"/>
        </w:rPr>
        <w:t xml:space="preserve">, </w:t>
      </w:r>
      <w:r>
        <w:rPr>
          <w:rFonts w:hint="eastAsia"/>
        </w:rPr>
        <w:t>禪</w:t>
      </w:r>
      <w:r>
        <w:rPr>
          <w:rFonts w:hint="eastAsia"/>
        </w:rPr>
        <w:t xml:space="preserve">, </w:t>
      </w:r>
      <w:r>
        <w:rPr>
          <w:rFonts w:hint="eastAsia"/>
        </w:rPr>
        <w:t>慧</w:t>
      </w:r>
      <w:r>
        <w:rPr>
          <w:rFonts w:hint="eastAsia"/>
        </w:rPr>
        <w:t xml:space="preserve">. The four additions are </w:t>
      </w:r>
      <w:r>
        <w:rPr>
          <w:rFonts w:hint="eastAsia"/>
        </w:rPr>
        <w:t>方便</w:t>
      </w:r>
      <w:r>
        <w:rPr>
          <w:rFonts w:hint="eastAsia"/>
        </w:rPr>
        <w:t xml:space="preserve">; </w:t>
      </w:r>
      <w:r>
        <w:rPr>
          <w:rFonts w:hint="eastAsia"/>
        </w:rPr>
        <w:t>願</w:t>
      </w:r>
      <w:r>
        <w:rPr>
          <w:rFonts w:hint="eastAsia"/>
        </w:rPr>
        <w:t xml:space="preserve">; </w:t>
      </w:r>
      <w:r>
        <w:rPr>
          <w:rFonts w:hint="eastAsia"/>
        </w:rPr>
        <w:t>力</w:t>
      </w:r>
      <w:r>
        <w:rPr>
          <w:rFonts w:hint="eastAsia"/>
        </w:rPr>
        <w:t xml:space="preserve"> and </w:t>
      </w:r>
      <w:r>
        <w:rPr>
          <w:rFonts w:hint="eastAsia"/>
        </w:rPr>
        <w:t>智</w:t>
      </w:r>
      <w:r>
        <w:rPr>
          <w:rFonts w:hint="eastAsia"/>
        </w:rPr>
        <w:t xml:space="preserve"> up</w:t>
      </w:r>
      <w:r>
        <w:rPr>
          <w:rFonts w:hint="eastAsia"/>
        </w:rPr>
        <w:t>ā</w:t>
      </w:r>
      <w:r>
        <w:rPr>
          <w:rFonts w:hint="eastAsia"/>
        </w:rPr>
        <w:t>ya, adaptability (or,</w:t>
      </w:r>
      <w:r>
        <w:t xml:space="preserve"> teaching as suited to the occasion and hearer):</w:t>
      </w:r>
      <w:r>
        <w:rPr>
          <w:rFonts w:hint="eastAsia"/>
        </w:rPr>
        <w:t xml:space="preserve">　</w:t>
      </w:r>
      <w:r>
        <w:t xml:space="preserve">praṇidhāna, vows; bala, force of purpose; and jñāna, knowledge. Also </w:t>
      </w:r>
      <w:r>
        <w:rPr>
          <w:rFonts w:hint="eastAsia"/>
        </w:rPr>
        <w:t>十度</w:t>
      </w:r>
      <w:r>
        <w:t>.</w:t>
      </w:r>
    </w:p>
    <w:p w14:paraId="68F6CFCF" w14:textId="77777777" w:rsidR="00BF2840" w:rsidRDefault="00BF2840" w:rsidP="00BF2840"/>
    <w:p w14:paraId="5F8F34F4" w14:textId="77777777" w:rsidR="00BF2840" w:rsidRDefault="00BF2840" w:rsidP="00BF2840">
      <w:pPr>
        <w:rPr>
          <w:rFonts w:hint="eastAsia"/>
        </w:rPr>
      </w:pPr>
      <w:r>
        <w:rPr>
          <w:rFonts w:hint="eastAsia"/>
        </w:rPr>
        <w:t>十無二</w:t>
      </w:r>
      <w:r>
        <w:rPr>
          <w:rFonts w:hint="eastAsia"/>
        </w:rPr>
        <w:t xml:space="preserve"> Ten powers only possessed by Buddhas: (1) prediction; (2) knowing and fulfilling the desires of the living; (3)-(10) are various forms of omniscience, i.e. (3) of all Buddha-realms and their inhabitants; (4) their natures; (5) good roots; (6) laws; (7) wisdom; (8) every moment; (9) evolving domains, or conditions; (10) language, words, and discussions. v. </w:t>
      </w:r>
      <w:r>
        <w:rPr>
          <w:rFonts w:hint="eastAsia"/>
        </w:rPr>
        <w:t>宗鏡錄</w:t>
      </w:r>
      <w:r>
        <w:rPr>
          <w:rFonts w:hint="eastAsia"/>
        </w:rPr>
        <w:t xml:space="preserve"> 99.</w:t>
      </w:r>
    </w:p>
    <w:p w14:paraId="13EF5F0B" w14:textId="77777777" w:rsidR="00BF2840" w:rsidRDefault="00BF2840" w:rsidP="00BF2840"/>
    <w:p w14:paraId="611DD9C6" w14:textId="77777777" w:rsidR="00BF2840" w:rsidRDefault="00BF2840" w:rsidP="00BF2840">
      <w:pPr>
        <w:rPr>
          <w:rFonts w:hint="eastAsia"/>
        </w:rPr>
      </w:pPr>
      <w:r>
        <w:rPr>
          <w:rFonts w:hint="eastAsia"/>
        </w:rPr>
        <w:t>十無盡戒</w:t>
      </w:r>
      <w:r>
        <w:rPr>
          <w:rFonts w:hint="eastAsia"/>
        </w:rPr>
        <w:t xml:space="preserve"> idem </w:t>
      </w:r>
      <w:r>
        <w:rPr>
          <w:rFonts w:hint="eastAsia"/>
        </w:rPr>
        <w:t>十重禁戒</w:t>
      </w:r>
      <w:r>
        <w:rPr>
          <w:rFonts w:hint="eastAsia"/>
        </w:rPr>
        <w:t>.</w:t>
      </w:r>
    </w:p>
    <w:p w14:paraId="51386449" w14:textId="77777777" w:rsidR="00BF2840" w:rsidRDefault="00BF2840" w:rsidP="00BF2840"/>
    <w:p w14:paraId="7B6C18D0" w14:textId="77777777" w:rsidR="00BF2840" w:rsidRDefault="00BF2840" w:rsidP="00BF2840">
      <w:pPr>
        <w:rPr>
          <w:rFonts w:hint="eastAsia"/>
        </w:rPr>
      </w:pPr>
      <w:r>
        <w:rPr>
          <w:rFonts w:hint="eastAsia"/>
        </w:rPr>
        <w:t>十無盡藏</w:t>
      </w:r>
      <w:r>
        <w:rPr>
          <w:rFonts w:hint="eastAsia"/>
        </w:rPr>
        <w:t xml:space="preserve"> The ten boundless treasuries of a bodhisattva: (1) </w:t>
      </w:r>
      <w:r>
        <w:rPr>
          <w:rFonts w:hint="eastAsia"/>
        </w:rPr>
        <w:t>信</w:t>
      </w:r>
      <w:r>
        <w:rPr>
          <w:rFonts w:hint="eastAsia"/>
        </w:rPr>
        <w:t xml:space="preserve"> belief and faith; (2) </w:t>
      </w:r>
      <w:r>
        <w:rPr>
          <w:rFonts w:hint="eastAsia"/>
        </w:rPr>
        <w:t>戒</w:t>
      </w:r>
      <w:r>
        <w:rPr>
          <w:rFonts w:hint="eastAsia"/>
        </w:rPr>
        <w:t xml:space="preserve"> the commandments; (3) </w:t>
      </w:r>
      <w:r>
        <w:rPr>
          <w:rFonts w:hint="eastAsia"/>
        </w:rPr>
        <w:t>慚</w:t>
      </w:r>
      <w:r>
        <w:rPr>
          <w:rFonts w:hint="eastAsia"/>
        </w:rPr>
        <w:t xml:space="preserve"> shame of past misdeeds; (4) </w:t>
      </w:r>
      <w:r>
        <w:rPr>
          <w:rFonts w:hint="eastAsia"/>
        </w:rPr>
        <w:t>愧</w:t>
      </w:r>
      <w:r>
        <w:rPr>
          <w:rFonts w:hint="eastAsia"/>
        </w:rPr>
        <w:t>blushing over the misdeeds of others; (5) hearing and knowledge of the truth; (6) giving; (7) wisdom; (8) memory; (9) keeping and guarding the s</w:t>
      </w:r>
      <w:r>
        <w:rPr>
          <w:rFonts w:hint="eastAsia"/>
        </w:rPr>
        <w:t>ū</w:t>
      </w:r>
      <w:r>
        <w:rPr>
          <w:rFonts w:hint="eastAsia"/>
        </w:rPr>
        <w:t xml:space="preserve">tras; (10) powers of expounding them. </w:t>
      </w:r>
      <w:r>
        <w:rPr>
          <w:rFonts w:hint="eastAsia"/>
        </w:rPr>
        <w:t>華</w:t>
      </w:r>
      <w:r>
        <w:rPr>
          <w:rFonts w:hint="eastAsia"/>
        </w:rPr>
        <w:t xml:space="preserve"> </w:t>
      </w:r>
      <w:r>
        <w:rPr>
          <w:rFonts w:hint="eastAsia"/>
        </w:rPr>
        <w:t>嚴經</w:t>
      </w:r>
      <w:r>
        <w:rPr>
          <w:rFonts w:hint="eastAsia"/>
        </w:rPr>
        <w:t xml:space="preserve"> 20.</w:t>
      </w:r>
    </w:p>
    <w:p w14:paraId="7D00CAA9" w14:textId="77777777" w:rsidR="00BF2840" w:rsidRDefault="00BF2840" w:rsidP="00BF2840"/>
    <w:p w14:paraId="226BB334" w14:textId="77777777" w:rsidR="00BF2840" w:rsidRDefault="00BF2840" w:rsidP="00BF2840">
      <w:pPr>
        <w:rPr>
          <w:rFonts w:hint="eastAsia"/>
        </w:rPr>
      </w:pPr>
      <w:r>
        <w:rPr>
          <w:rFonts w:hint="eastAsia"/>
        </w:rPr>
        <w:lastRenderedPageBreak/>
        <w:t>十無礙</w:t>
      </w:r>
      <w:r>
        <w:rPr>
          <w:rFonts w:hint="eastAsia"/>
        </w:rPr>
        <w:t xml:space="preserve"> The ten unhindered transformations and ubiquitous powers of a Buddha.</w:t>
      </w:r>
    </w:p>
    <w:p w14:paraId="18C68478" w14:textId="77777777" w:rsidR="00BF2840" w:rsidRDefault="00BF2840" w:rsidP="00BF2840"/>
    <w:p w14:paraId="12D4BA60" w14:textId="77777777" w:rsidR="00BF2840" w:rsidRDefault="00BF2840" w:rsidP="00BF2840">
      <w:pPr>
        <w:rPr>
          <w:rFonts w:hint="eastAsia"/>
        </w:rPr>
      </w:pPr>
      <w:r>
        <w:rPr>
          <w:rFonts w:hint="eastAsia"/>
        </w:rPr>
        <w:t>十牛圖</w:t>
      </w:r>
      <w:r>
        <w:rPr>
          <w:rFonts w:hint="eastAsia"/>
        </w:rPr>
        <w:t xml:space="preserve"> (</w:t>
      </w:r>
      <w:r>
        <w:rPr>
          <w:rFonts w:hint="eastAsia"/>
        </w:rPr>
        <w:t>十牛圖序</w:t>
      </w:r>
      <w:r>
        <w:rPr>
          <w:rFonts w:hint="eastAsia"/>
        </w:rPr>
        <w:t>) The ten ox-pictures, the first, a man looking for an ox, then seeing its tracks, then seeing the ox, catching it, feeding it, riding it home, ox dies man lives, both dead, return whence they came and enter the dust.</w:t>
      </w:r>
    </w:p>
    <w:p w14:paraId="05FEB2FF" w14:textId="77777777" w:rsidR="00BF2840" w:rsidRDefault="00BF2840" w:rsidP="00BF2840"/>
    <w:p w14:paraId="17258401" w14:textId="77777777" w:rsidR="00BF2840" w:rsidRDefault="00BF2840" w:rsidP="00BF2840">
      <w:pPr>
        <w:rPr>
          <w:rFonts w:hint="eastAsia"/>
        </w:rPr>
      </w:pPr>
      <w:r>
        <w:rPr>
          <w:rFonts w:hint="eastAsia"/>
        </w:rPr>
        <w:t>十玄</w:t>
      </w:r>
      <w:r>
        <w:rPr>
          <w:rFonts w:hint="eastAsia"/>
        </w:rPr>
        <w:t xml:space="preserve"> ; </w:t>
      </w:r>
      <w:r>
        <w:rPr>
          <w:rFonts w:hint="eastAsia"/>
        </w:rPr>
        <w:t>十玄門</w:t>
      </w:r>
      <w:r>
        <w:rPr>
          <w:rFonts w:hint="eastAsia"/>
        </w:rPr>
        <w:t xml:space="preserve"> (</w:t>
      </w:r>
      <w:r>
        <w:rPr>
          <w:rFonts w:hint="eastAsia"/>
        </w:rPr>
        <w:t>十玄緣起</w:t>
      </w:r>
      <w:r>
        <w:rPr>
          <w:rFonts w:hint="eastAsia"/>
        </w:rPr>
        <w:t xml:space="preserve">) The ten philosophic ideas expressed in two metrical versions, each line ending with </w:t>
      </w:r>
      <w:r>
        <w:rPr>
          <w:rFonts w:hint="eastAsia"/>
        </w:rPr>
        <w:t>門</w:t>
      </w:r>
      <w:r>
        <w:rPr>
          <w:rFonts w:hint="eastAsia"/>
        </w:rPr>
        <w:t xml:space="preserve">. v. </w:t>
      </w:r>
      <w:r>
        <w:rPr>
          <w:rFonts w:hint="eastAsia"/>
        </w:rPr>
        <w:t>玄門</w:t>
      </w:r>
      <w:r>
        <w:rPr>
          <w:rFonts w:hint="eastAsia"/>
        </w:rPr>
        <w:t>.</w:t>
      </w:r>
    </w:p>
    <w:p w14:paraId="1545EA04" w14:textId="77777777" w:rsidR="00BF2840" w:rsidRDefault="00BF2840" w:rsidP="00BF2840"/>
    <w:p w14:paraId="362F5227" w14:textId="77777777" w:rsidR="00BF2840" w:rsidRDefault="00BF2840" w:rsidP="00BF2840">
      <w:pPr>
        <w:rPr>
          <w:rFonts w:hint="eastAsia"/>
        </w:rPr>
      </w:pPr>
      <w:r>
        <w:rPr>
          <w:rFonts w:hint="eastAsia"/>
        </w:rPr>
        <w:t>十王</w:t>
      </w:r>
      <w:r>
        <w:rPr>
          <w:rFonts w:hint="eastAsia"/>
        </w:rPr>
        <w:t xml:space="preserve"> The ten kings presiding over the ten departments of purgatory.</w:t>
      </w:r>
    </w:p>
    <w:p w14:paraId="506F6C92" w14:textId="77777777" w:rsidR="00BF2840" w:rsidRDefault="00BF2840" w:rsidP="00BF2840"/>
    <w:p w14:paraId="5DA5050A" w14:textId="77777777" w:rsidR="00BF2840" w:rsidRDefault="00BF2840" w:rsidP="00BF2840">
      <w:pPr>
        <w:rPr>
          <w:rFonts w:hint="eastAsia"/>
        </w:rPr>
      </w:pPr>
      <w:r>
        <w:rPr>
          <w:rFonts w:hint="eastAsia"/>
        </w:rPr>
        <w:t>十甘露王</w:t>
      </w:r>
      <w:r>
        <w:rPr>
          <w:rFonts w:hint="eastAsia"/>
        </w:rPr>
        <w:t xml:space="preserve"> The king of the ten sweet dews, i.e. Amit</w:t>
      </w:r>
      <w:r>
        <w:rPr>
          <w:rFonts w:hint="eastAsia"/>
        </w:rPr>
        <w:t>ā</w:t>
      </w:r>
      <w:r>
        <w:rPr>
          <w:rFonts w:hint="eastAsia"/>
        </w:rPr>
        <w:t>bha.</w:t>
      </w:r>
    </w:p>
    <w:p w14:paraId="1EBF2EF8" w14:textId="77777777" w:rsidR="00BF2840" w:rsidRDefault="00BF2840" w:rsidP="00BF2840"/>
    <w:p w14:paraId="2779ADDF" w14:textId="77777777" w:rsidR="00BF2840" w:rsidRDefault="00BF2840" w:rsidP="00BF2840">
      <w:pPr>
        <w:rPr>
          <w:rFonts w:hint="eastAsia"/>
        </w:rPr>
      </w:pPr>
      <w:r>
        <w:rPr>
          <w:rFonts w:hint="eastAsia"/>
        </w:rPr>
        <w:t>十界</w:t>
      </w:r>
      <w:r>
        <w:rPr>
          <w:rFonts w:hint="eastAsia"/>
        </w:rPr>
        <w:t xml:space="preserve"> idem </w:t>
      </w:r>
      <w:r>
        <w:rPr>
          <w:rFonts w:hint="eastAsia"/>
        </w:rPr>
        <w:t>十法界</w:t>
      </w:r>
      <w:r>
        <w:rPr>
          <w:rFonts w:hint="eastAsia"/>
        </w:rPr>
        <w:t>.</w:t>
      </w:r>
    </w:p>
    <w:p w14:paraId="02100C52" w14:textId="77777777" w:rsidR="00BF2840" w:rsidRDefault="00BF2840" w:rsidP="00BF2840"/>
    <w:p w14:paraId="3CB56421" w14:textId="77777777" w:rsidR="00BF2840" w:rsidRDefault="00BF2840" w:rsidP="00BF2840">
      <w:pPr>
        <w:rPr>
          <w:rFonts w:hint="eastAsia"/>
        </w:rPr>
      </w:pPr>
      <w:r>
        <w:rPr>
          <w:rFonts w:hint="eastAsia"/>
        </w:rPr>
        <w:t>十界皆成佛</w:t>
      </w:r>
      <w:r>
        <w:rPr>
          <w:rFonts w:hint="eastAsia"/>
        </w:rPr>
        <w:t xml:space="preserve"> The teaching of the Lotus s</w:t>
      </w:r>
      <w:r>
        <w:rPr>
          <w:rFonts w:hint="eastAsia"/>
        </w:rPr>
        <w:t>ū</w:t>
      </w:r>
      <w:r>
        <w:rPr>
          <w:rFonts w:hint="eastAsia"/>
        </w:rPr>
        <w:t>tra of universalism, that all become Buddha.</w:t>
      </w:r>
    </w:p>
    <w:p w14:paraId="15CF24A1" w14:textId="77777777" w:rsidR="00BF2840" w:rsidRDefault="00BF2840" w:rsidP="00BF2840"/>
    <w:p w14:paraId="46BCE86A" w14:textId="77777777" w:rsidR="00BF2840" w:rsidRDefault="00BF2840" w:rsidP="00BF2840">
      <w:pPr>
        <w:rPr>
          <w:rFonts w:hint="eastAsia"/>
        </w:rPr>
      </w:pPr>
      <w:r>
        <w:rPr>
          <w:rFonts w:hint="eastAsia"/>
        </w:rPr>
        <w:t>十界能化菩薩</w:t>
      </w:r>
      <w:r>
        <w:rPr>
          <w:rFonts w:hint="eastAsia"/>
        </w:rPr>
        <w:t xml:space="preserve"> Bodhisattvas, above the </w:t>
      </w:r>
      <w:r>
        <w:rPr>
          <w:rFonts w:hint="eastAsia"/>
        </w:rPr>
        <w:t>初地</w:t>
      </w:r>
      <w:r>
        <w:rPr>
          <w:rFonts w:hint="eastAsia"/>
        </w:rPr>
        <w:t>, who have reached the stage of transforming beings in all the ten kinds of realms.</w:t>
      </w:r>
    </w:p>
    <w:p w14:paraId="582CFFA0" w14:textId="77777777" w:rsidR="00BF2840" w:rsidRDefault="00BF2840" w:rsidP="00BF2840"/>
    <w:p w14:paraId="51578427" w14:textId="77777777" w:rsidR="00BF2840" w:rsidRDefault="00BF2840" w:rsidP="00BF2840">
      <w:pPr>
        <w:rPr>
          <w:rFonts w:hint="eastAsia"/>
        </w:rPr>
      </w:pPr>
      <w:r>
        <w:rPr>
          <w:rFonts w:hint="eastAsia"/>
        </w:rPr>
        <w:t>十發趣心</w:t>
      </w:r>
      <w:r>
        <w:rPr>
          <w:rFonts w:hint="eastAsia"/>
        </w:rPr>
        <w:t xml:space="preserve"> The ten directional decisions: (1) renouncement of the world; (2) observance of the commandments; (3) patience or endurance; (4) zealous progress; (5) meditation; (6) wisdom or understanding; (7) </w:t>
      </w:r>
      <w:r>
        <w:rPr>
          <w:rFonts w:hint="eastAsia"/>
        </w:rPr>
        <w:t>願心</w:t>
      </w:r>
      <w:r>
        <w:rPr>
          <w:rFonts w:hint="eastAsia"/>
        </w:rPr>
        <w:t xml:space="preserve"> the will for good for oneself and others; (8) </w:t>
      </w:r>
      <w:r>
        <w:rPr>
          <w:rFonts w:hint="eastAsia"/>
        </w:rPr>
        <w:t>護心</w:t>
      </w:r>
      <w:r>
        <w:rPr>
          <w:rFonts w:hint="eastAsia"/>
        </w:rPr>
        <w:t xml:space="preserve"> protection (of Buddha, Dharma, Sangha); (9) </w:t>
      </w:r>
      <w:r>
        <w:rPr>
          <w:rFonts w:hint="eastAsia"/>
        </w:rPr>
        <w:t>喜心</w:t>
      </w:r>
      <w:r>
        <w:rPr>
          <w:rFonts w:hint="eastAsia"/>
        </w:rPr>
        <w:t xml:space="preserve"> joy; (10) </w:t>
      </w:r>
      <w:r>
        <w:rPr>
          <w:rFonts w:hint="eastAsia"/>
        </w:rPr>
        <w:t>頂心</w:t>
      </w:r>
      <w:r>
        <w:rPr>
          <w:rFonts w:hint="eastAsia"/>
        </w:rPr>
        <w:t xml:space="preserve"> highest wisdom.</w:t>
      </w:r>
      <w:r>
        <w:rPr>
          <w:rFonts w:hint="eastAsia"/>
        </w:rPr>
        <w:t xml:space="preserve">　</w:t>
      </w:r>
      <w:r>
        <w:rPr>
          <w:rFonts w:hint="eastAsia"/>
        </w:rPr>
        <w:t xml:space="preserve">v. </w:t>
      </w:r>
      <w:r>
        <w:rPr>
          <w:rFonts w:hint="eastAsia"/>
        </w:rPr>
        <w:t>梵綱經</w:t>
      </w:r>
      <w:r>
        <w:rPr>
          <w:rFonts w:hint="eastAsia"/>
        </w:rPr>
        <w:t xml:space="preserve">, </w:t>
      </w:r>
      <w:r>
        <w:rPr>
          <w:rFonts w:hint="eastAsia"/>
        </w:rPr>
        <w:t>心地品</w:t>
      </w:r>
      <w:r>
        <w:rPr>
          <w:rFonts w:hint="eastAsia"/>
        </w:rPr>
        <w:t>.</w:t>
      </w:r>
    </w:p>
    <w:p w14:paraId="25759CA5" w14:textId="77777777" w:rsidR="00BF2840" w:rsidRDefault="00BF2840" w:rsidP="00BF2840"/>
    <w:p w14:paraId="2C071C91" w14:textId="77777777" w:rsidR="00BF2840" w:rsidRDefault="00BF2840" w:rsidP="00BF2840">
      <w:r>
        <w:t>[52]</w:t>
      </w:r>
    </w:p>
    <w:p w14:paraId="27DFAA1D" w14:textId="77777777" w:rsidR="00BF2840" w:rsidRDefault="00BF2840" w:rsidP="00BF2840"/>
    <w:p w14:paraId="4A8DE04B" w14:textId="77777777" w:rsidR="00BF2840" w:rsidRDefault="00BF2840" w:rsidP="00BF2840">
      <w:pPr>
        <w:rPr>
          <w:rFonts w:hint="eastAsia"/>
        </w:rPr>
      </w:pPr>
      <w:r>
        <w:rPr>
          <w:rFonts w:hint="eastAsia"/>
        </w:rPr>
        <w:t>十眞如</w:t>
      </w:r>
      <w:r>
        <w:rPr>
          <w:rFonts w:hint="eastAsia"/>
        </w:rPr>
        <w:t xml:space="preserve"> The ten aspects of the bh</w:t>
      </w:r>
      <w:r>
        <w:rPr>
          <w:rFonts w:hint="eastAsia"/>
        </w:rPr>
        <w:t>ū</w:t>
      </w:r>
      <w:r>
        <w:rPr>
          <w:rFonts w:hint="eastAsia"/>
        </w:rPr>
        <w:t>tatathat</w:t>
      </w:r>
      <w:r>
        <w:rPr>
          <w:rFonts w:hint="eastAsia"/>
        </w:rPr>
        <w:t>ā</w:t>
      </w:r>
      <w:r>
        <w:rPr>
          <w:rFonts w:hint="eastAsia"/>
        </w:rPr>
        <w:t xml:space="preserve"> or reality attained by a bodhisattva during his fifty-two stages of development, cf. </w:t>
      </w:r>
      <w:r>
        <w:rPr>
          <w:rFonts w:hint="eastAsia"/>
        </w:rPr>
        <w:t>十地</w:t>
      </w:r>
      <w:r>
        <w:rPr>
          <w:rFonts w:hint="eastAsia"/>
        </w:rPr>
        <w:t xml:space="preserve"> and </w:t>
      </w:r>
      <w:r>
        <w:rPr>
          <w:rFonts w:hint="eastAsia"/>
        </w:rPr>
        <w:t>十障</w:t>
      </w:r>
      <w:r>
        <w:rPr>
          <w:rFonts w:hint="eastAsia"/>
        </w:rPr>
        <w:t xml:space="preserve">, each of which is associated with one of these zhenru: (1) </w:t>
      </w:r>
      <w:r>
        <w:rPr>
          <w:rFonts w:hint="eastAsia"/>
        </w:rPr>
        <w:t>遍行眞如</w:t>
      </w:r>
      <w:r>
        <w:rPr>
          <w:rFonts w:hint="eastAsia"/>
        </w:rPr>
        <w:t xml:space="preserve"> the universality of the zhenru; (2) </w:t>
      </w:r>
      <w:r>
        <w:rPr>
          <w:rFonts w:hint="eastAsia"/>
        </w:rPr>
        <w:t>最勝眞如</w:t>
      </w:r>
      <w:r>
        <w:rPr>
          <w:rFonts w:hint="eastAsia"/>
        </w:rPr>
        <w:t xml:space="preserve"> its superiority over all else; (3) </w:t>
      </w:r>
      <w:r>
        <w:rPr>
          <w:rFonts w:hint="eastAsia"/>
        </w:rPr>
        <w:t>流眞如</w:t>
      </w:r>
      <w:r>
        <w:rPr>
          <w:rFonts w:hint="eastAsia"/>
        </w:rPr>
        <w:t xml:space="preserve"> its ubiquity; (4) </w:t>
      </w:r>
      <w:r>
        <w:rPr>
          <w:rFonts w:hint="eastAsia"/>
        </w:rPr>
        <w:t>無攝受眞如</w:t>
      </w:r>
      <w:r>
        <w:rPr>
          <w:rFonts w:hint="eastAsia"/>
        </w:rPr>
        <w:t xml:space="preserve"> its independence or self-containedness; (5) </w:t>
      </w:r>
      <w:r>
        <w:rPr>
          <w:rFonts w:hint="eastAsia"/>
        </w:rPr>
        <w:t>無別眞如</w:t>
      </w:r>
      <w:r>
        <w:rPr>
          <w:rFonts w:hint="eastAsia"/>
        </w:rPr>
        <w:t xml:space="preserve"> </w:t>
      </w:r>
      <w:r>
        <w:rPr>
          <w:rFonts w:hint="eastAsia"/>
        </w:rPr>
        <w:lastRenderedPageBreak/>
        <w:t xml:space="preserve">subjective indifferentiation; (6) </w:t>
      </w:r>
      <w:r>
        <w:rPr>
          <w:rFonts w:hint="eastAsia"/>
        </w:rPr>
        <w:t>無染淨眞如</w:t>
      </w:r>
      <w:r>
        <w:rPr>
          <w:rFonts w:hint="eastAsia"/>
        </w:rPr>
        <w:t xml:space="preserve"> above differences of impurity and purity; (7) </w:t>
      </w:r>
      <w:r>
        <w:rPr>
          <w:rFonts w:hint="eastAsia"/>
        </w:rPr>
        <w:t>法無別眞如</w:t>
      </w:r>
      <w:r>
        <w:rPr>
          <w:rFonts w:hint="eastAsia"/>
        </w:rPr>
        <w:t xml:space="preserve"> objective indifferentiation; (8) </w:t>
      </w:r>
      <w:r>
        <w:rPr>
          <w:rFonts w:hint="eastAsia"/>
        </w:rPr>
        <w:t>不增減眞如</w:t>
      </w:r>
      <w:r>
        <w:rPr>
          <w:rFonts w:hint="eastAsia"/>
        </w:rPr>
        <w:t xml:space="preserve"> invariable, i.e. can be neither added to nor taken from; (9) </w:t>
      </w:r>
      <w:r>
        <w:rPr>
          <w:rFonts w:hint="eastAsia"/>
        </w:rPr>
        <w:t>智自在所依</w:t>
      </w:r>
      <w:r>
        <w:rPr>
          <w:rFonts w:hint="eastAsia"/>
        </w:rPr>
        <w:t xml:space="preserve"> the basis of all wisdom; (10) </w:t>
      </w:r>
      <w:r>
        <w:rPr>
          <w:rFonts w:hint="eastAsia"/>
        </w:rPr>
        <w:t>業自在等所依眞如</w:t>
      </w:r>
      <w:r>
        <w:rPr>
          <w:rFonts w:hint="eastAsia"/>
        </w:rPr>
        <w:t xml:space="preserve"> and all power. The above are the </w:t>
      </w:r>
      <w:r>
        <w:rPr>
          <w:rFonts w:hint="eastAsia"/>
        </w:rPr>
        <w:t>別教</w:t>
      </w:r>
      <w:r>
        <w:rPr>
          <w:rFonts w:hint="eastAsia"/>
        </w:rPr>
        <w:t xml:space="preserve"> group from the </w:t>
      </w:r>
      <w:r>
        <w:rPr>
          <w:rFonts w:hint="eastAsia"/>
        </w:rPr>
        <w:t>唯識論</w:t>
      </w:r>
      <w:r>
        <w:rPr>
          <w:rFonts w:hint="eastAsia"/>
        </w:rPr>
        <w:t xml:space="preserve"> 10. Another group, of the </w:t>
      </w:r>
      <w:r>
        <w:rPr>
          <w:rFonts w:hint="eastAsia"/>
        </w:rPr>
        <w:t>圓教</w:t>
      </w:r>
      <w:r>
        <w:rPr>
          <w:rFonts w:hint="eastAsia"/>
        </w:rPr>
        <w:t xml:space="preserve">, is the same as the </w:t>
      </w:r>
      <w:r>
        <w:rPr>
          <w:rFonts w:hint="eastAsia"/>
        </w:rPr>
        <w:t>十如是</w:t>
      </w:r>
      <w:r>
        <w:rPr>
          <w:rFonts w:hint="eastAsia"/>
        </w:rPr>
        <w:t xml:space="preserve"> q.v.</w:t>
      </w:r>
    </w:p>
    <w:p w14:paraId="3FE27B35" w14:textId="77777777" w:rsidR="00BF2840" w:rsidRDefault="00BF2840" w:rsidP="00BF2840"/>
    <w:p w14:paraId="6E9D718C" w14:textId="77777777" w:rsidR="00BF2840" w:rsidRDefault="00BF2840" w:rsidP="00BF2840">
      <w:r>
        <w:rPr>
          <w:rFonts w:hint="eastAsia"/>
        </w:rPr>
        <w:t>十眼</w:t>
      </w:r>
      <w:r>
        <w:rPr>
          <w:rFonts w:hint="eastAsia"/>
        </w:rPr>
        <w:t xml:space="preserve"> The ten kinds of eyes: (1) </w:t>
      </w:r>
      <w:r>
        <w:rPr>
          <w:rFonts w:hint="eastAsia"/>
        </w:rPr>
        <w:t>肉眼</w:t>
      </w:r>
      <w:r>
        <w:rPr>
          <w:rFonts w:hint="eastAsia"/>
        </w:rPr>
        <w:t xml:space="preserve"> eyes of flesh; (2) </w:t>
      </w:r>
      <w:r>
        <w:rPr>
          <w:rFonts w:hint="eastAsia"/>
        </w:rPr>
        <w:t>天眼</w:t>
      </w:r>
      <w:r>
        <w:rPr>
          <w:rFonts w:hint="eastAsia"/>
        </w:rPr>
        <w:t xml:space="preserve"> deva eyes; (3) </w:t>
      </w:r>
      <w:r>
        <w:rPr>
          <w:rFonts w:hint="eastAsia"/>
        </w:rPr>
        <w:t>慧眼</w:t>
      </w:r>
      <w:r>
        <w:rPr>
          <w:rFonts w:hint="eastAsia"/>
        </w:rPr>
        <w:t xml:space="preserve"> wisdom eyes; (4) </w:t>
      </w:r>
      <w:r>
        <w:rPr>
          <w:rFonts w:hint="eastAsia"/>
        </w:rPr>
        <w:t>法眼</w:t>
      </w:r>
      <w:r>
        <w:rPr>
          <w:rFonts w:hint="eastAsia"/>
        </w:rPr>
        <w:t xml:space="preserve"> dharma eyes; (5) </w:t>
      </w:r>
      <w:r>
        <w:rPr>
          <w:rFonts w:hint="eastAsia"/>
        </w:rPr>
        <w:t>佛眼</w:t>
      </w:r>
      <w:r>
        <w:rPr>
          <w:rFonts w:hint="eastAsia"/>
        </w:rPr>
        <w:t xml:space="preserve"> Buddha eyes; (6) </w:t>
      </w:r>
      <w:r>
        <w:rPr>
          <w:rFonts w:hint="eastAsia"/>
        </w:rPr>
        <w:t>智眼</w:t>
      </w:r>
      <w:r>
        <w:rPr>
          <w:rFonts w:hint="eastAsia"/>
        </w:rPr>
        <w:t xml:space="preserve"> eyes of judgment; (7) </w:t>
      </w:r>
      <w:r>
        <w:rPr>
          <w:rFonts w:hint="eastAsia"/>
        </w:rPr>
        <w:t>光明眼</w:t>
      </w:r>
      <w:r>
        <w:rPr>
          <w:rFonts w:hint="eastAsia"/>
        </w:rPr>
        <w:t xml:space="preserve"> eyes shining with Buddha-light; (8) </w:t>
      </w:r>
      <w:r>
        <w:rPr>
          <w:rFonts w:hint="eastAsia"/>
        </w:rPr>
        <w:t>出生死眼</w:t>
      </w:r>
      <w:r>
        <w:rPr>
          <w:rFonts w:hint="eastAsia"/>
        </w:rPr>
        <w:t xml:space="preserve"> immortal eyes; (9) </w:t>
      </w:r>
      <w:r>
        <w:rPr>
          <w:rFonts w:hint="eastAsia"/>
        </w:rPr>
        <w:t>無碍眼</w:t>
      </w:r>
      <w:r>
        <w:rPr>
          <w:rFonts w:hint="eastAsia"/>
        </w:rPr>
        <w:t xml:space="preserve"> unhindered eyes; (10) </w:t>
      </w:r>
      <w:r>
        <w:rPr>
          <w:rFonts w:hint="eastAsia"/>
        </w:rPr>
        <w:t>一切智眼</w:t>
      </w:r>
      <w:r>
        <w:rPr>
          <w:rFonts w:hint="eastAsia"/>
        </w:rPr>
        <w:t xml:space="preserve"> omnisc</w:t>
      </w:r>
      <w:r>
        <w:t>ient eyes.</w:t>
      </w:r>
    </w:p>
    <w:p w14:paraId="291A0B23" w14:textId="77777777" w:rsidR="00BF2840" w:rsidRDefault="00BF2840" w:rsidP="00BF2840"/>
    <w:p w14:paraId="6729FA2E" w14:textId="77777777" w:rsidR="00BF2840" w:rsidRDefault="00BF2840" w:rsidP="00BF2840">
      <w:pPr>
        <w:rPr>
          <w:rFonts w:hint="eastAsia"/>
        </w:rPr>
      </w:pPr>
      <w:r>
        <w:rPr>
          <w:rFonts w:hint="eastAsia"/>
        </w:rPr>
        <w:t>十禪支</w:t>
      </w:r>
      <w:r>
        <w:rPr>
          <w:rFonts w:hint="eastAsia"/>
        </w:rPr>
        <w:t xml:space="preserve"> v. </w:t>
      </w:r>
      <w:r>
        <w:rPr>
          <w:rFonts w:hint="eastAsia"/>
        </w:rPr>
        <w:t>十一切處</w:t>
      </w:r>
      <w:r>
        <w:rPr>
          <w:rFonts w:hint="eastAsia"/>
        </w:rPr>
        <w:t>.</w:t>
      </w:r>
    </w:p>
    <w:p w14:paraId="506FA6F4" w14:textId="77777777" w:rsidR="00BF2840" w:rsidRDefault="00BF2840" w:rsidP="00BF2840"/>
    <w:p w14:paraId="6664BC39" w14:textId="77777777" w:rsidR="00BF2840" w:rsidRDefault="00BF2840" w:rsidP="00BF2840">
      <w:pPr>
        <w:rPr>
          <w:rFonts w:hint="eastAsia"/>
        </w:rPr>
      </w:pPr>
      <w:r>
        <w:rPr>
          <w:rFonts w:hint="eastAsia"/>
        </w:rPr>
        <w:t>十科</w:t>
      </w:r>
      <w:r>
        <w:rPr>
          <w:rFonts w:hint="eastAsia"/>
        </w:rPr>
        <w:t xml:space="preserve"> </w:t>
      </w:r>
      <w:r>
        <w:rPr>
          <w:rFonts w:hint="eastAsia"/>
        </w:rPr>
        <w:t>十條</w:t>
      </w:r>
      <w:r>
        <w:rPr>
          <w:rFonts w:hint="eastAsia"/>
        </w:rPr>
        <w:t xml:space="preserve"> The ten rules for translation. v. </w:t>
      </w:r>
      <w:r>
        <w:rPr>
          <w:rFonts w:hint="eastAsia"/>
        </w:rPr>
        <w:t>翻譯名義集</w:t>
      </w:r>
      <w:r>
        <w:rPr>
          <w:rFonts w:hint="eastAsia"/>
        </w:rPr>
        <w:t xml:space="preserve"> 3.</w:t>
      </w:r>
    </w:p>
    <w:p w14:paraId="4195D1E4" w14:textId="77777777" w:rsidR="00BF2840" w:rsidRDefault="00BF2840" w:rsidP="00BF2840"/>
    <w:p w14:paraId="2BA1E2FC" w14:textId="77777777" w:rsidR="00BF2840" w:rsidRDefault="00BF2840" w:rsidP="00BF2840">
      <w:r>
        <w:rPr>
          <w:rFonts w:hint="eastAsia"/>
        </w:rPr>
        <w:t>十種不淨</w:t>
      </w:r>
      <w:r>
        <w:rPr>
          <w:rFonts w:hint="eastAsia"/>
        </w:rPr>
        <w:t xml:space="preserve"> The deluded, e.g. the h</w:t>
      </w:r>
      <w:r>
        <w:rPr>
          <w:rFonts w:hint="eastAsia"/>
        </w:rPr>
        <w:t>ī</w:t>
      </w:r>
      <w:r>
        <w:rPr>
          <w:rFonts w:hint="eastAsia"/>
        </w:rPr>
        <w:t>nay</w:t>
      </w:r>
      <w:r>
        <w:rPr>
          <w:rFonts w:hint="eastAsia"/>
        </w:rPr>
        <w:t>ā</w:t>
      </w:r>
      <w:r>
        <w:rPr>
          <w:rFonts w:hint="eastAsia"/>
        </w:rPr>
        <w:t>nists, because of their refusal to follow the higher truth, remain in the condition of reincarnation and are impure in ten ways: in body, mouth, mind, deed, state, sitting, sleeping, practice, converting others, their expec</w:t>
      </w:r>
      <w:r>
        <w:t>tations.</w:t>
      </w:r>
    </w:p>
    <w:p w14:paraId="7C8D9823" w14:textId="77777777" w:rsidR="00BF2840" w:rsidRDefault="00BF2840" w:rsidP="00BF2840"/>
    <w:p w14:paraId="5F127890" w14:textId="77777777" w:rsidR="00BF2840" w:rsidRDefault="00BF2840" w:rsidP="00BF2840">
      <w:pPr>
        <w:rPr>
          <w:rFonts w:hint="eastAsia"/>
        </w:rPr>
      </w:pPr>
      <w:r>
        <w:rPr>
          <w:rFonts w:hint="eastAsia"/>
        </w:rPr>
        <w:t>十種所觀法</w:t>
      </w:r>
      <w:r>
        <w:rPr>
          <w:rFonts w:hint="eastAsia"/>
        </w:rPr>
        <w:t xml:space="preserve"> Ten meditations on each of the </w:t>
      </w:r>
      <w:r>
        <w:rPr>
          <w:rFonts w:hint="eastAsia"/>
        </w:rPr>
        <w:t>十住</w:t>
      </w:r>
      <w:r>
        <w:rPr>
          <w:rFonts w:hint="eastAsia"/>
        </w:rPr>
        <w:t xml:space="preserve">, </w:t>
      </w:r>
      <w:r>
        <w:rPr>
          <w:rFonts w:hint="eastAsia"/>
        </w:rPr>
        <w:t>十行</w:t>
      </w:r>
      <w:r>
        <w:rPr>
          <w:rFonts w:hint="eastAsia"/>
        </w:rPr>
        <w:t xml:space="preserve">, </w:t>
      </w:r>
      <w:r>
        <w:rPr>
          <w:rFonts w:hint="eastAsia"/>
        </w:rPr>
        <w:t>十廻向</w:t>
      </w:r>
      <w:r>
        <w:rPr>
          <w:rFonts w:hint="eastAsia"/>
        </w:rPr>
        <w:t xml:space="preserve">, </w:t>
      </w:r>
      <w:r>
        <w:rPr>
          <w:rFonts w:hint="eastAsia"/>
        </w:rPr>
        <w:t>十地</w:t>
      </w:r>
      <w:r>
        <w:rPr>
          <w:rFonts w:hint="eastAsia"/>
        </w:rPr>
        <w:t xml:space="preserve"> and </w:t>
      </w:r>
      <w:r>
        <w:rPr>
          <w:rFonts w:hint="eastAsia"/>
        </w:rPr>
        <w:t>等覺</w:t>
      </w:r>
      <w:r>
        <w:rPr>
          <w:rFonts w:hint="eastAsia"/>
        </w:rPr>
        <w:t>.</w:t>
      </w:r>
    </w:p>
    <w:p w14:paraId="62A82445" w14:textId="77777777" w:rsidR="00BF2840" w:rsidRDefault="00BF2840" w:rsidP="00BF2840"/>
    <w:p w14:paraId="678463D9" w14:textId="77777777" w:rsidR="00BF2840" w:rsidRDefault="00BF2840" w:rsidP="00BF2840">
      <w:r>
        <w:rPr>
          <w:rFonts w:hint="eastAsia"/>
        </w:rPr>
        <w:t>十種方便</w:t>
      </w:r>
      <w:r>
        <w:rPr>
          <w:rFonts w:hint="eastAsia"/>
        </w:rPr>
        <w:t xml:space="preserve"> Ten kinds of suitable aids to religious success: almsgiving (or self-sacrifice); keeping the commandments; forbearance; zealous progress; meditation; wisdom; great kindness; great pity; awaking and stimulating others; preaching (or revolving) the neve</w:t>
      </w:r>
      <w:r>
        <w:t>r receding wheel of the Law.</w:t>
      </w:r>
    </w:p>
    <w:p w14:paraId="5CF7748A" w14:textId="77777777" w:rsidR="00BF2840" w:rsidRDefault="00BF2840" w:rsidP="00BF2840"/>
    <w:p w14:paraId="1C3EC3E0" w14:textId="77777777" w:rsidR="00BF2840" w:rsidRDefault="00BF2840" w:rsidP="00BF2840">
      <w:pPr>
        <w:rPr>
          <w:rFonts w:hint="eastAsia"/>
        </w:rPr>
      </w:pPr>
      <w:r>
        <w:rPr>
          <w:rFonts w:hint="eastAsia"/>
        </w:rPr>
        <w:t>十種智力</w:t>
      </w:r>
      <w:r>
        <w:rPr>
          <w:rFonts w:hint="eastAsia"/>
        </w:rPr>
        <w:t xml:space="preserve"> The ten kinds of wisdom and power, v. </w:t>
      </w:r>
      <w:r>
        <w:rPr>
          <w:rFonts w:hint="eastAsia"/>
        </w:rPr>
        <w:t>十智</w:t>
      </w:r>
      <w:r>
        <w:rPr>
          <w:rFonts w:hint="eastAsia"/>
        </w:rPr>
        <w:t xml:space="preserve"> and </w:t>
      </w:r>
      <w:r>
        <w:rPr>
          <w:rFonts w:hint="eastAsia"/>
        </w:rPr>
        <w:t>十力</w:t>
      </w:r>
      <w:r>
        <w:rPr>
          <w:rFonts w:hint="eastAsia"/>
        </w:rPr>
        <w:t>.</w:t>
      </w:r>
    </w:p>
    <w:p w14:paraId="2EED37E0" w14:textId="77777777" w:rsidR="00BF2840" w:rsidRDefault="00BF2840" w:rsidP="00BF2840"/>
    <w:p w14:paraId="5D855B7F" w14:textId="77777777" w:rsidR="00BF2840" w:rsidRDefault="00BF2840" w:rsidP="00BF2840">
      <w:pPr>
        <w:rPr>
          <w:rFonts w:hint="eastAsia"/>
        </w:rPr>
      </w:pPr>
      <w:r>
        <w:rPr>
          <w:rFonts w:hint="eastAsia"/>
        </w:rPr>
        <w:t>十種智明</w:t>
      </w:r>
      <w:r>
        <w:rPr>
          <w:rFonts w:hint="eastAsia"/>
        </w:rPr>
        <w:t xml:space="preserve"> Ten kinds of bodhisattva wisdom, or omniscience, for the understanding of all things relating to all beings, in order, to save them from the sufferings of mortality and bring them to true bodhi. The ten are detailed in the Hua-yen </w:t>
      </w:r>
      <w:r>
        <w:rPr>
          <w:rFonts w:hint="eastAsia"/>
        </w:rPr>
        <w:t>華嚴</w:t>
      </w:r>
      <w:r>
        <w:rPr>
          <w:rFonts w:hint="eastAsia"/>
        </w:rPr>
        <w:t xml:space="preserve"> s</w:t>
      </w:r>
      <w:r>
        <w:rPr>
          <w:rFonts w:hint="eastAsia"/>
        </w:rPr>
        <w:t>ū</w:t>
      </w:r>
      <w:r>
        <w:rPr>
          <w:rFonts w:hint="eastAsia"/>
        </w:rPr>
        <w:t xml:space="preserve">tra in two groups, one in the </w:t>
      </w:r>
      <w:r>
        <w:rPr>
          <w:rFonts w:hint="eastAsia"/>
        </w:rPr>
        <w:t>十明品</w:t>
      </w:r>
      <w:r>
        <w:rPr>
          <w:rFonts w:hint="eastAsia"/>
        </w:rPr>
        <w:t xml:space="preserve"> and one in the </w:t>
      </w:r>
      <w:r>
        <w:rPr>
          <w:rFonts w:hint="eastAsia"/>
        </w:rPr>
        <w:t>離世間品</w:t>
      </w:r>
      <w:r>
        <w:rPr>
          <w:rFonts w:hint="eastAsia"/>
        </w:rPr>
        <w:t>.</w:t>
      </w:r>
    </w:p>
    <w:p w14:paraId="60141025" w14:textId="77777777" w:rsidR="00BF2840" w:rsidRDefault="00BF2840" w:rsidP="00BF2840"/>
    <w:p w14:paraId="7CBC42B0" w14:textId="77777777" w:rsidR="00BF2840" w:rsidRDefault="00BF2840" w:rsidP="00BF2840">
      <w:pPr>
        <w:rPr>
          <w:rFonts w:hint="eastAsia"/>
        </w:rPr>
      </w:pPr>
      <w:r>
        <w:rPr>
          <w:rFonts w:hint="eastAsia"/>
        </w:rPr>
        <w:lastRenderedPageBreak/>
        <w:t>十種行願</w:t>
      </w:r>
      <w:r>
        <w:rPr>
          <w:rFonts w:hint="eastAsia"/>
        </w:rPr>
        <w:t xml:space="preserve"> The ten vows of Puxian </w:t>
      </w:r>
      <w:r>
        <w:rPr>
          <w:rFonts w:hint="eastAsia"/>
        </w:rPr>
        <w:t>普賢</w:t>
      </w:r>
      <w:r>
        <w:rPr>
          <w:rFonts w:hint="eastAsia"/>
        </w:rPr>
        <w:t>.</w:t>
      </w:r>
    </w:p>
    <w:p w14:paraId="5D5765AD" w14:textId="77777777" w:rsidR="00BF2840" w:rsidRDefault="00BF2840" w:rsidP="00BF2840"/>
    <w:p w14:paraId="7CE494E8" w14:textId="77777777" w:rsidR="00BF2840" w:rsidRDefault="00BF2840" w:rsidP="00BF2840">
      <w:pPr>
        <w:rPr>
          <w:rFonts w:hint="eastAsia"/>
        </w:rPr>
      </w:pPr>
      <w:r>
        <w:rPr>
          <w:rFonts w:hint="eastAsia"/>
        </w:rPr>
        <w:t>十種觀法</w:t>
      </w:r>
      <w:r>
        <w:rPr>
          <w:rFonts w:hint="eastAsia"/>
        </w:rPr>
        <w:t xml:space="preserve"> idem </w:t>
      </w:r>
      <w:r>
        <w:rPr>
          <w:rFonts w:hint="eastAsia"/>
        </w:rPr>
        <w:t>十乘觀法</w:t>
      </w:r>
      <w:r>
        <w:rPr>
          <w:rFonts w:hint="eastAsia"/>
        </w:rPr>
        <w:t>.</w:t>
      </w:r>
    </w:p>
    <w:p w14:paraId="68317A2C" w14:textId="77777777" w:rsidR="00BF2840" w:rsidRDefault="00BF2840" w:rsidP="00BF2840"/>
    <w:p w14:paraId="4D28C76B" w14:textId="77777777" w:rsidR="00BF2840" w:rsidRDefault="00BF2840" w:rsidP="00BF2840">
      <w:pPr>
        <w:rPr>
          <w:rFonts w:hint="eastAsia"/>
        </w:rPr>
      </w:pPr>
      <w:r>
        <w:rPr>
          <w:rFonts w:hint="eastAsia"/>
        </w:rPr>
        <w:t>十種魔軍</w:t>
      </w:r>
      <w:r>
        <w:rPr>
          <w:rFonts w:hint="eastAsia"/>
        </w:rPr>
        <w:t xml:space="preserve"> idem </w:t>
      </w:r>
      <w:r>
        <w:rPr>
          <w:rFonts w:hint="eastAsia"/>
        </w:rPr>
        <w:t>十軍</w:t>
      </w:r>
      <w:r>
        <w:rPr>
          <w:rFonts w:hint="eastAsia"/>
        </w:rPr>
        <w:t>.</w:t>
      </w:r>
    </w:p>
    <w:p w14:paraId="3077411E" w14:textId="77777777" w:rsidR="00BF2840" w:rsidRDefault="00BF2840" w:rsidP="00BF2840"/>
    <w:p w14:paraId="6A09EF4B" w14:textId="77777777" w:rsidR="00BF2840" w:rsidRDefault="00BF2840" w:rsidP="00BF2840">
      <w:r>
        <w:rPr>
          <w:rFonts w:hint="eastAsia"/>
        </w:rPr>
        <w:t>十緣生句</w:t>
      </w:r>
      <w:r>
        <w:rPr>
          <w:rFonts w:hint="eastAsia"/>
        </w:rPr>
        <w:t xml:space="preserve"> Ten illusions arising from environmental conditions: sleight of hand; mirage; dreams; reflections or shadows; gandharva cities (or cities of the sirens, seen in the sea-mist); echoes; the moon reflected in water; floating bubbles; motes (muscae volita</w:t>
      </w:r>
      <w:r>
        <w:t>ntes); fire-wheel (made by revolving a flare).</w:t>
      </w:r>
    </w:p>
    <w:p w14:paraId="1A2DF075" w14:textId="77777777" w:rsidR="00BF2840" w:rsidRDefault="00BF2840" w:rsidP="00BF2840"/>
    <w:p w14:paraId="6F6E74AB" w14:textId="77777777" w:rsidR="00BF2840" w:rsidRDefault="00BF2840" w:rsidP="00BF2840">
      <w:pPr>
        <w:rPr>
          <w:rFonts w:hint="eastAsia"/>
        </w:rPr>
      </w:pPr>
      <w:r>
        <w:rPr>
          <w:rFonts w:hint="eastAsia"/>
        </w:rPr>
        <w:t>十緣觀</w:t>
      </w:r>
      <w:r>
        <w:rPr>
          <w:rFonts w:hint="eastAsia"/>
        </w:rPr>
        <w:t xml:space="preserve"> </w:t>
      </w:r>
      <w:r>
        <w:rPr>
          <w:rFonts w:hint="eastAsia"/>
        </w:rPr>
        <w:t>十喩觀</w:t>
      </w:r>
      <w:r>
        <w:rPr>
          <w:rFonts w:hint="eastAsia"/>
        </w:rPr>
        <w:t xml:space="preserve"> A meditation or reflection on the ten illusions </w:t>
      </w:r>
      <w:r>
        <w:rPr>
          <w:rFonts w:hint="eastAsia"/>
        </w:rPr>
        <w:t>十緣生句</w:t>
      </w:r>
      <w:r>
        <w:rPr>
          <w:rFonts w:hint="eastAsia"/>
        </w:rPr>
        <w:t>.</w:t>
      </w:r>
    </w:p>
    <w:p w14:paraId="7B7EBEDA" w14:textId="77777777" w:rsidR="00BF2840" w:rsidRDefault="00BF2840" w:rsidP="00BF2840"/>
    <w:p w14:paraId="486C9F6A" w14:textId="77777777" w:rsidR="00BF2840" w:rsidRDefault="00BF2840" w:rsidP="00BF2840">
      <w:pPr>
        <w:rPr>
          <w:rFonts w:hint="eastAsia"/>
        </w:rPr>
      </w:pPr>
      <w:r>
        <w:rPr>
          <w:rFonts w:hint="eastAsia"/>
        </w:rPr>
        <w:t>十纒</w:t>
      </w:r>
      <w:r>
        <w:rPr>
          <w:rFonts w:hint="eastAsia"/>
        </w:rPr>
        <w:t xml:space="preserve"> The ten bonds that bind men to mortality </w:t>
      </w:r>
      <w:r>
        <w:rPr>
          <w:rFonts w:hint="eastAsia"/>
        </w:rPr>
        <w:t>—</w:t>
      </w:r>
      <w:r>
        <w:rPr>
          <w:rFonts w:hint="eastAsia"/>
        </w:rPr>
        <w:t xml:space="preserve"> to be shameless, unblushing, envious, mean, regretful, torpid, busy, absorbed, angry, secretive (of sin).</w:t>
      </w:r>
    </w:p>
    <w:p w14:paraId="0A2C86D8" w14:textId="77777777" w:rsidR="00BF2840" w:rsidRDefault="00BF2840" w:rsidP="00BF2840"/>
    <w:p w14:paraId="693DBE12" w14:textId="77777777" w:rsidR="00BF2840" w:rsidRDefault="00BF2840" w:rsidP="00BF2840">
      <w:r>
        <w:rPr>
          <w:rFonts w:hint="eastAsia"/>
        </w:rPr>
        <w:t>十羅刹女</w:t>
      </w:r>
      <w:r>
        <w:t xml:space="preserve"> The ten rākṣasī, or demonesses mentioned in the Lotus Sūtra </w:t>
      </w:r>
      <w:r>
        <w:rPr>
          <w:rFonts w:hint="eastAsia"/>
        </w:rPr>
        <w:t>陀羅尼品</w:t>
      </w:r>
      <w:r>
        <w:t>. They are now represented in the temples, each as an attendant on a Buddha or bodhisattva, and are chiefly connected with sorcery. They are said to be previous incarnations of the Buddha</w:t>
      </w:r>
      <w:r>
        <w:rPr>
          <w:rFonts w:hint="eastAsia"/>
        </w:rPr>
        <w:t xml:space="preserve">s and bodhisattvas with whom they are associated. In their evil state they were enemies of the living, converted they are enemies of evil. There are other definitions. Their names are: (1) </w:t>
      </w:r>
      <w:r>
        <w:rPr>
          <w:rFonts w:hint="eastAsia"/>
        </w:rPr>
        <w:t>藍婆</w:t>
      </w:r>
      <w:r>
        <w:rPr>
          <w:rFonts w:hint="eastAsia"/>
        </w:rPr>
        <w:t xml:space="preserve"> Lamb</w:t>
      </w:r>
      <w:r>
        <w:rPr>
          <w:rFonts w:hint="eastAsia"/>
        </w:rPr>
        <w:t>ā</w:t>
      </w:r>
      <w:r>
        <w:rPr>
          <w:rFonts w:hint="eastAsia"/>
        </w:rPr>
        <w:t xml:space="preserve">, who is associated with </w:t>
      </w:r>
      <w:r>
        <w:rPr>
          <w:rFonts w:ascii="Cambria" w:hAnsi="Cambria" w:cs="Cambria"/>
        </w:rPr>
        <w:t>Ś</w:t>
      </w:r>
      <w:r>
        <w:rPr>
          <w:rFonts w:ascii="等线" w:eastAsia="等线" w:hAnsi="等线" w:cs="等线" w:hint="eastAsia"/>
        </w:rPr>
        <w:t>ā</w:t>
      </w:r>
      <w:r>
        <w:rPr>
          <w:rFonts w:hint="eastAsia"/>
        </w:rPr>
        <w:t xml:space="preserve">kyamuni; (2) </w:t>
      </w:r>
      <w:r>
        <w:rPr>
          <w:rFonts w:hint="eastAsia"/>
        </w:rPr>
        <w:t>毘藍婆</w:t>
      </w:r>
      <w:r>
        <w:rPr>
          <w:rFonts w:hint="eastAsia"/>
        </w:rPr>
        <w:t xml:space="preserve"> Vilamb</w:t>
      </w:r>
      <w:r>
        <w:rPr>
          <w:rFonts w:hint="eastAsia"/>
        </w:rPr>
        <w:t>ā</w:t>
      </w:r>
      <w:r>
        <w:rPr>
          <w:rFonts w:hint="eastAsia"/>
        </w:rPr>
        <w:t>, who is</w:t>
      </w:r>
      <w:r>
        <w:t xml:space="preserve"> associated with Amitābha; (3) </w:t>
      </w:r>
      <w:r>
        <w:rPr>
          <w:rFonts w:hint="eastAsia"/>
        </w:rPr>
        <w:t>曲齒</w:t>
      </w:r>
      <w:r>
        <w:t xml:space="preserve"> Kūṭadantī, who is associated with </w:t>
      </w:r>
      <w:r>
        <w:rPr>
          <w:rFonts w:hint="eastAsia"/>
        </w:rPr>
        <w:t>藥師</w:t>
      </w:r>
      <w:r>
        <w:t xml:space="preserve"> Bhaiṣajya; (4) </w:t>
      </w:r>
      <w:r>
        <w:rPr>
          <w:rFonts w:hint="eastAsia"/>
        </w:rPr>
        <w:t>華齒</w:t>
      </w:r>
      <w:r>
        <w:t xml:space="preserve"> Puṣpadanti, who is associated with </w:t>
      </w:r>
      <w:r>
        <w:rPr>
          <w:rFonts w:hint="eastAsia"/>
        </w:rPr>
        <w:t>多賓</w:t>
      </w:r>
      <w:r>
        <w:t xml:space="preserve"> Prabhūtaratna; (5) </w:t>
      </w:r>
      <w:r>
        <w:rPr>
          <w:rFonts w:hint="eastAsia"/>
        </w:rPr>
        <w:t>黑齒</w:t>
      </w:r>
      <w:r>
        <w:t xml:space="preserve"> Makuṭadantī, who is associated with </w:t>
      </w:r>
      <w:r>
        <w:rPr>
          <w:rFonts w:hint="eastAsia"/>
        </w:rPr>
        <w:t>大日</w:t>
      </w:r>
      <w:r>
        <w:t xml:space="preserve"> Vairocana; (6) </w:t>
      </w:r>
      <w:r>
        <w:rPr>
          <w:rFonts w:hint="eastAsia"/>
        </w:rPr>
        <w:t>多髮</w:t>
      </w:r>
      <w:r>
        <w:t xml:space="preserve"> Keśinī, who is associated with </w:t>
      </w:r>
      <w:r>
        <w:rPr>
          <w:rFonts w:hint="eastAsia"/>
        </w:rPr>
        <w:t>普賢</w:t>
      </w:r>
      <w:r>
        <w:t xml:space="preserve"> Samantabhadra; (7) </w:t>
      </w:r>
      <w:r>
        <w:rPr>
          <w:rFonts w:hint="eastAsia"/>
        </w:rPr>
        <w:t>無厭足</w:t>
      </w:r>
      <w:r>
        <w:t xml:space="preserve"> ? Acalā, who is associated with </w:t>
      </w:r>
      <w:r>
        <w:rPr>
          <w:rFonts w:hint="eastAsia"/>
        </w:rPr>
        <w:t>文殊</w:t>
      </w:r>
      <w:r>
        <w:t xml:space="preserve"> Mañjuśrī; (8) </w:t>
      </w:r>
      <w:r>
        <w:rPr>
          <w:rFonts w:hint="eastAsia"/>
        </w:rPr>
        <w:t>持瓔珞</w:t>
      </w:r>
      <w:r>
        <w:t xml:space="preserve"> Mālādharī, who is associated with </w:t>
      </w:r>
      <w:r>
        <w:rPr>
          <w:rFonts w:hint="eastAsia"/>
        </w:rPr>
        <w:t>彌勒</w:t>
      </w:r>
      <w:r>
        <w:t xml:space="preserve">Maitreya; (9) </w:t>
      </w:r>
      <w:r>
        <w:rPr>
          <w:rFonts w:hint="eastAsia"/>
        </w:rPr>
        <w:t>皐帝</w:t>
      </w:r>
      <w:r>
        <w:t xml:space="preserve"> Kuntī, who is associated with </w:t>
      </w:r>
      <w:r>
        <w:rPr>
          <w:rFonts w:hint="eastAsia"/>
        </w:rPr>
        <w:t>觀音</w:t>
      </w:r>
      <w:r>
        <w:t xml:space="preserve"> Avalokiteśvara; (10) </w:t>
      </w:r>
      <w:r>
        <w:rPr>
          <w:rFonts w:hint="eastAsia"/>
        </w:rPr>
        <w:t>奪一切衆生精氣</w:t>
      </w:r>
      <w:r>
        <w:t xml:space="preserve"> Sarvasattvaujohārī, who is associated with </w:t>
      </w:r>
      <w:r>
        <w:rPr>
          <w:rFonts w:hint="eastAsia"/>
        </w:rPr>
        <w:t>地</w:t>
      </w:r>
      <w:r>
        <w:t xml:space="preserve"> </w:t>
      </w:r>
      <w:r>
        <w:rPr>
          <w:rFonts w:hint="eastAsia"/>
        </w:rPr>
        <w:t>藏</w:t>
      </w:r>
      <w:r>
        <w:t xml:space="preserve"> Kṣitigarbha.</w:t>
      </w:r>
    </w:p>
    <w:p w14:paraId="00B19BD3" w14:textId="77777777" w:rsidR="00BF2840" w:rsidRDefault="00BF2840" w:rsidP="00BF2840"/>
    <w:p w14:paraId="38B3949E" w14:textId="77777777" w:rsidR="00BF2840" w:rsidRDefault="00BF2840" w:rsidP="00BF2840">
      <w:pPr>
        <w:rPr>
          <w:rFonts w:hint="eastAsia"/>
        </w:rPr>
      </w:pPr>
      <w:r>
        <w:rPr>
          <w:rFonts w:hint="eastAsia"/>
        </w:rPr>
        <w:t>十萬</w:t>
      </w:r>
      <w:r>
        <w:rPr>
          <w:rFonts w:hint="eastAsia"/>
        </w:rPr>
        <w:t xml:space="preserve"> A lakh, i.e. an </w:t>
      </w:r>
      <w:r>
        <w:rPr>
          <w:rFonts w:hint="eastAsia"/>
        </w:rPr>
        <w:t>億</w:t>
      </w:r>
      <w:r>
        <w:rPr>
          <w:rFonts w:hint="eastAsia"/>
        </w:rPr>
        <w:t xml:space="preserve"> or </w:t>
      </w:r>
      <w:r>
        <w:rPr>
          <w:rFonts w:hint="eastAsia"/>
        </w:rPr>
        <w:t>洛叉</w:t>
      </w:r>
      <w:r>
        <w:rPr>
          <w:rFonts w:hint="eastAsia"/>
        </w:rPr>
        <w:t>.</w:t>
      </w:r>
    </w:p>
    <w:p w14:paraId="5C593642" w14:textId="77777777" w:rsidR="00BF2840" w:rsidRDefault="00BF2840" w:rsidP="00BF2840"/>
    <w:p w14:paraId="65836481" w14:textId="77777777" w:rsidR="00BF2840" w:rsidRDefault="00BF2840" w:rsidP="00BF2840">
      <w:pPr>
        <w:rPr>
          <w:rFonts w:hint="eastAsia"/>
        </w:rPr>
      </w:pPr>
      <w:r>
        <w:rPr>
          <w:rFonts w:hint="eastAsia"/>
        </w:rPr>
        <w:t>十萬億佛土</w:t>
      </w:r>
      <w:r>
        <w:rPr>
          <w:rFonts w:hint="eastAsia"/>
        </w:rPr>
        <w:t xml:space="preserve"> The Happy Land, i.e. Amit</w:t>
      </w:r>
      <w:r>
        <w:rPr>
          <w:rFonts w:hint="eastAsia"/>
        </w:rPr>
        <w:t>ā</w:t>
      </w:r>
      <w:r>
        <w:rPr>
          <w:rFonts w:hint="eastAsia"/>
        </w:rPr>
        <w:t>bha's Paradise in the West, beyond ten thousand million Buddha-realms.</w:t>
      </w:r>
    </w:p>
    <w:p w14:paraId="7CB3A398" w14:textId="77777777" w:rsidR="00BF2840" w:rsidRDefault="00BF2840" w:rsidP="00BF2840"/>
    <w:p w14:paraId="1297EC4B" w14:textId="77777777" w:rsidR="00BF2840" w:rsidRDefault="00BF2840" w:rsidP="00BF2840">
      <w:r>
        <w:rPr>
          <w:rFonts w:hint="eastAsia"/>
        </w:rPr>
        <w:t>十號</w:t>
      </w:r>
      <w:r>
        <w:t xml:space="preserve"> Ten titles of a Buddha: </w:t>
      </w:r>
      <w:r>
        <w:rPr>
          <w:rFonts w:hint="eastAsia"/>
        </w:rPr>
        <w:t>如來</w:t>
      </w:r>
      <w:r>
        <w:t xml:space="preserve"> Tathāgata; </w:t>
      </w:r>
      <w:r>
        <w:rPr>
          <w:rFonts w:hint="eastAsia"/>
        </w:rPr>
        <w:t>應供</w:t>
      </w:r>
      <w:r>
        <w:t xml:space="preserve"> Arhat; </w:t>
      </w:r>
      <w:r>
        <w:rPr>
          <w:rFonts w:hint="eastAsia"/>
        </w:rPr>
        <w:t>正徧知</w:t>
      </w:r>
      <w:r>
        <w:t xml:space="preserve"> Samyak</w:t>
      </w:r>
      <w:r>
        <w:rPr>
          <w:rFonts w:hint="eastAsia"/>
        </w:rPr>
        <w:t>‐</w:t>
      </w:r>
      <w:r>
        <w:t xml:space="preserve">sambuddha; </w:t>
      </w:r>
      <w:r>
        <w:rPr>
          <w:rFonts w:hint="eastAsia"/>
        </w:rPr>
        <w:t>明行足</w:t>
      </w:r>
      <w:r>
        <w:t xml:space="preserve"> Vidyācaraṇa-saṁpanna; </w:t>
      </w:r>
      <w:r>
        <w:rPr>
          <w:rFonts w:hint="eastAsia"/>
        </w:rPr>
        <w:t>善逝</w:t>
      </w:r>
      <w:r>
        <w:t xml:space="preserve"> Sugata; </w:t>
      </w:r>
      <w:r>
        <w:rPr>
          <w:rFonts w:hint="eastAsia"/>
        </w:rPr>
        <w:t>世間解</w:t>
      </w:r>
      <w:r>
        <w:t xml:space="preserve"> Lokavid.; </w:t>
      </w:r>
      <w:r>
        <w:rPr>
          <w:rFonts w:hint="eastAsia"/>
        </w:rPr>
        <w:t>無上士</w:t>
      </w:r>
      <w:r>
        <w:t xml:space="preserve"> Anuttara; </w:t>
      </w:r>
      <w:r>
        <w:rPr>
          <w:rFonts w:hint="eastAsia"/>
        </w:rPr>
        <w:t>調御丈夫</w:t>
      </w:r>
      <w:r>
        <w:t xml:space="preserve"> Puruṣa-damya-sārathi; </w:t>
      </w:r>
      <w:r>
        <w:rPr>
          <w:rFonts w:hint="eastAsia"/>
        </w:rPr>
        <w:t>天人師</w:t>
      </w:r>
      <w:r>
        <w:t xml:space="preserve"> Śāstā deva-manuṣyāṇām; </w:t>
      </w:r>
      <w:r>
        <w:rPr>
          <w:rFonts w:hint="eastAsia"/>
        </w:rPr>
        <w:t>佛世尊</w:t>
      </w:r>
      <w:r>
        <w:t xml:space="preserve"> Buddha-lokanātha, or Bhagavān.</w:t>
      </w:r>
    </w:p>
    <w:p w14:paraId="6950A647" w14:textId="77777777" w:rsidR="00BF2840" w:rsidRDefault="00BF2840" w:rsidP="00BF2840"/>
    <w:p w14:paraId="5607D200" w14:textId="77777777" w:rsidR="00BF2840" w:rsidRDefault="00BF2840" w:rsidP="00BF2840">
      <w:r>
        <w:t>[53]</w:t>
      </w:r>
    </w:p>
    <w:p w14:paraId="05102C89" w14:textId="77777777" w:rsidR="00BF2840" w:rsidRDefault="00BF2840" w:rsidP="00BF2840"/>
    <w:p w14:paraId="588931C6" w14:textId="77777777" w:rsidR="00BF2840" w:rsidRDefault="00BF2840" w:rsidP="00BF2840">
      <w:r>
        <w:rPr>
          <w:rFonts w:hint="eastAsia"/>
        </w:rPr>
        <w:t>十行</w:t>
      </w:r>
      <w:r>
        <w:rPr>
          <w:rFonts w:hint="eastAsia"/>
        </w:rPr>
        <w:t xml:space="preserve"> The ten necessary activities in the fifty-two stages of a bodhisattva, following on the </w:t>
      </w:r>
      <w:r>
        <w:rPr>
          <w:rFonts w:hint="eastAsia"/>
        </w:rPr>
        <w:t>十信</w:t>
      </w:r>
      <w:r>
        <w:rPr>
          <w:rFonts w:hint="eastAsia"/>
        </w:rPr>
        <w:t xml:space="preserve">and </w:t>
      </w:r>
      <w:r>
        <w:rPr>
          <w:rFonts w:hint="eastAsia"/>
        </w:rPr>
        <w:t>十住</w:t>
      </w:r>
      <w:r>
        <w:rPr>
          <w:rFonts w:hint="eastAsia"/>
        </w:rPr>
        <w:t xml:space="preserve">; the two latter indicate personal development </w:t>
      </w:r>
      <w:r>
        <w:rPr>
          <w:rFonts w:hint="eastAsia"/>
        </w:rPr>
        <w:t>自利</w:t>
      </w:r>
      <w:r>
        <w:rPr>
          <w:rFonts w:hint="eastAsia"/>
        </w:rPr>
        <w:t>. These ten lines of action are for the</w:t>
      </w:r>
      <w:r>
        <w:rPr>
          <w:rFonts w:hint="eastAsia"/>
        </w:rPr>
        <w:t xml:space="preserve">　</w:t>
      </w:r>
      <w:r>
        <w:rPr>
          <w:rFonts w:hint="eastAsia"/>
        </w:rPr>
        <w:t xml:space="preserve">universal welfare of others </w:t>
      </w:r>
      <w:r>
        <w:rPr>
          <w:rFonts w:hint="eastAsia"/>
        </w:rPr>
        <w:t>利他</w:t>
      </w:r>
      <w:r>
        <w:rPr>
          <w:rFonts w:hint="eastAsia"/>
        </w:rPr>
        <w:t>. They are: joyful</w:t>
      </w:r>
      <w:r>
        <w:rPr>
          <w:rFonts w:hint="eastAsia"/>
        </w:rPr>
        <w:t xml:space="preserve">　</w:t>
      </w:r>
      <w:r>
        <w:rPr>
          <w:rFonts w:hint="eastAsia"/>
        </w:rPr>
        <w:t>service; beneficial</w:t>
      </w:r>
      <w:r>
        <w:t xml:space="preserve"> service; never resenting; without limit; never out of order; appearing in any form at will; unimpeded; exalting the pāramitās amongst all beings; perfecting the Buddha-law by complete virtue; manifesting in all things the pure, final, true reality.</w:t>
      </w:r>
    </w:p>
    <w:p w14:paraId="22476700" w14:textId="77777777" w:rsidR="00BF2840" w:rsidRDefault="00BF2840" w:rsidP="00BF2840"/>
    <w:p w14:paraId="28473E52" w14:textId="77777777" w:rsidR="00BF2840" w:rsidRDefault="00BF2840" w:rsidP="00BF2840">
      <w:pPr>
        <w:rPr>
          <w:rFonts w:hint="eastAsia"/>
        </w:rPr>
      </w:pPr>
      <w:r>
        <w:rPr>
          <w:rFonts w:hint="eastAsia"/>
        </w:rPr>
        <w:t>十見</w:t>
      </w:r>
      <w:r>
        <w:rPr>
          <w:rFonts w:hint="eastAsia"/>
        </w:rPr>
        <w:t xml:space="preserve"> The ten (wrong) views; see </w:t>
      </w:r>
      <w:r>
        <w:rPr>
          <w:rFonts w:hint="eastAsia"/>
        </w:rPr>
        <w:t>五見</w:t>
      </w:r>
      <w:r>
        <w:rPr>
          <w:rFonts w:hint="eastAsia"/>
        </w:rPr>
        <w:t xml:space="preserve">and add </w:t>
      </w:r>
      <w:r>
        <w:rPr>
          <w:rFonts w:hint="eastAsia"/>
        </w:rPr>
        <w:t>貪</w:t>
      </w:r>
      <w:r>
        <w:rPr>
          <w:rFonts w:hint="eastAsia"/>
        </w:rPr>
        <w:t xml:space="preserve">, </w:t>
      </w:r>
      <w:r>
        <w:rPr>
          <w:rFonts w:hint="eastAsia"/>
        </w:rPr>
        <w:t>恚</w:t>
      </w:r>
      <w:r>
        <w:rPr>
          <w:rFonts w:hint="eastAsia"/>
        </w:rPr>
        <w:t xml:space="preserve"> , </w:t>
      </w:r>
      <w:r>
        <w:rPr>
          <w:rFonts w:hint="eastAsia"/>
        </w:rPr>
        <w:t>慢</w:t>
      </w:r>
      <w:r>
        <w:rPr>
          <w:rFonts w:hint="eastAsia"/>
        </w:rPr>
        <w:t xml:space="preserve"> , </w:t>
      </w:r>
      <w:r>
        <w:rPr>
          <w:rFonts w:hint="eastAsia"/>
        </w:rPr>
        <w:t>無明</w:t>
      </w:r>
      <w:r>
        <w:rPr>
          <w:rFonts w:hint="eastAsia"/>
        </w:rPr>
        <w:t xml:space="preserve"> and </w:t>
      </w:r>
      <w:r>
        <w:rPr>
          <w:rFonts w:hint="eastAsia"/>
        </w:rPr>
        <w:t>疑見</w:t>
      </w:r>
      <w:r>
        <w:rPr>
          <w:rFonts w:hint="eastAsia"/>
        </w:rPr>
        <w:t xml:space="preserve"> desire, hate, pride, ignorance, and doubt.</w:t>
      </w:r>
    </w:p>
    <w:p w14:paraId="502EA907" w14:textId="77777777" w:rsidR="00BF2840" w:rsidRDefault="00BF2840" w:rsidP="00BF2840"/>
    <w:p w14:paraId="29175832" w14:textId="77777777" w:rsidR="00BF2840" w:rsidRDefault="00BF2840" w:rsidP="00BF2840">
      <w:pPr>
        <w:rPr>
          <w:rFonts w:hint="eastAsia"/>
        </w:rPr>
      </w:pPr>
      <w:r>
        <w:rPr>
          <w:rFonts w:hint="eastAsia"/>
        </w:rPr>
        <w:t>十誡</w:t>
      </w:r>
      <w:r>
        <w:rPr>
          <w:rFonts w:hint="eastAsia"/>
        </w:rPr>
        <w:t xml:space="preserve"> idem </w:t>
      </w:r>
      <w:r>
        <w:rPr>
          <w:rFonts w:hint="eastAsia"/>
        </w:rPr>
        <w:t>十戒</w:t>
      </w:r>
      <w:r>
        <w:rPr>
          <w:rFonts w:hint="eastAsia"/>
        </w:rPr>
        <w:t>.</w:t>
      </w:r>
    </w:p>
    <w:p w14:paraId="7F9F4A28" w14:textId="77777777" w:rsidR="00BF2840" w:rsidRDefault="00BF2840" w:rsidP="00BF2840"/>
    <w:p w14:paraId="1CECD220" w14:textId="77777777" w:rsidR="00BF2840" w:rsidRDefault="00BF2840" w:rsidP="00BF2840">
      <w:pPr>
        <w:rPr>
          <w:rFonts w:hint="eastAsia"/>
        </w:rPr>
      </w:pPr>
      <w:r>
        <w:rPr>
          <w:rFonts w:hint="eastAsia"/>
        </w:rPr>
        <w:t>十護</w:t>
      </w:r>
      <w:r>
        <w:rPr>
          <w:rFonts w:hint="eastAsia"/>
        </w:rPr>
        <w:t xml:space="preserve"> The ten guardians of the law, assistants to the </w:t>
      </w:r>
      <w:r>
        <w:rPr>
          <w:rFonts w:hint="eastAsia"/>
        </w:rPr>
        <w:t>十大明王</w:t>
      </w:r>
      <w:r>
        <w:rPr>
          <w:rFonts w:hint="eastAsia"/>
        </w:rPr>
        <w:t>.</w:t>
      </w:r>
    </w:p>
    <w:p w14:paraId="4445D730" w14:textId="77777777" w:rsidR="00BF2840" w:rsidRDefault="00BF2840" w:rsidP="00BF2840"/>
    <w:p w14:paraId="465D23CE" w14:textId="77777777" w:rsidR="00BF2840" w:rsidRDefault="00BF2840" w:rsidP="00BF2840">
      <w:pPr>
        <w:rPr>
          <w:rFonts w:hint="eastAsia"/>
        </w:rPr>
      </w:pPr>
      <w:r>
        <w:rPr>
          <w:rFonts w:hint="eastAsia"/>
        </w:rPr>
        <w:t>十身</w:t>
      </w:r>
      <w:r>
        <w:rPr>
          <w:rFonts w:hint="eastAsia"/>
        </w:rPr>
        <w:t xml:space="preserve"> Ten aspects of the Buddhakaya </w:t>
      </w:r>
      <w:r>
        <w:rPr>
          <w:rFonts w:hint="eastAsia"/>
        </w:rPr>
        <w:t>佛身</w:t>
      </w:r>
      <w:r>
        <w:rPr>
          <w:rFonts w:hint="eastAsia"/>
        </w:rPr>
        <w:t xml:space="preserve"> q.v.</w:t>
      </w:r>
    </w:p>
    <w:p w14:paraId="7E3367BB" w14:textId="77777777" w:rsidR="00BF2840" w:rsidRDefault="00BF2840" w:rsidP="00BF2840"/>
    <w:p w14:paraId="151F5F3B" w14:textId="77777777" w:rsidR="00BF2840" w:rsidRDefault="00BF2840" w:rsidP="00BF2840">
      <w:pPr>
        <w:rPr>
          <w:rFonts w:hint="eastAsia"/>
        </w:rPr>
      </w:pPr>
      <w:r>
        <w:rPr>
          <w:rFonts w:hint="eastAsia"/>
        </w:rPr>
        <w:t>十軍</w:t>
      </w:r>
      <w:r>
        <w:rPr>
          <w:rFonts w:hint="eastAsia"/>
        </w:rPr>
        <w:t xml:space="preserve"> The ten armies of M</w:t>
      </w:r>
      <w:r>
        <w:rPr>
          <w:rFonts w:hint="eastAsia"/>
        </w:rPr>
        <w:t>ā</w:t>
      </w:r>
      <w:r>
        <w:rPr>
          <w:rFonts w:hint="eastAsia"/>
        </w:rPr>
        <w:t>ra, which the Buddha attacks and destroys; the armies are desire, anxiety, hunger and thirst, longing, torpidity, fear, doubt, poison, gain, haughtiness (i.e. disdaining monks).</w:t>
      </w:r>
    </w:p>
    <w:p w14:paraId="6F951C4B" w14:textId="77777777" w:rsidR="00BF2840" w:rsidRDefault="00BF2840" w:rsidP="00BF2840"/>
    <w:p w14:paraId="466B5C7C" w14:textId="77777777" w:rsidR="00BF2840" w:rsidRDefault="00BF2840" w:rsidP="00BF2840">
      <w:pPr>
        <w:rPr>
          <w:rFonts w:hint="eastAsia"/>
        </w:rPr>
      </w:pPr>
      <w:r>
        <w:rPr>
          <w:rFonts w:hint="eastAsia"/>
        </w:rPr>
        <w:t>十輪</w:t>
      </w:r>
      <w:r>
        <w:rPr>
          <w:rFonts w:hint="eastAsia"/>
        </w:rPr>
        <w:t xml:space="preserve"> idem </w:t>
      </w:r>
      <w:r>
        <w:rPr>
          <w:rFonts w:hint="eastAsia"/>
        </w:rPr>
        <w:t>十種智力</w:t>
      </w:r>
      <w:r>
        <w:rPr>
          <w:rFonts w:hint="eastAsia"/>
        </w:rPr>
        <w:t xml:space="preserve">; v. </w:t>
      </w:r>
      <w:r>
        <w:rPr>
          <w:rFonts w:hint="eastAsia"/>
        </w:rPr>
        <w:t>十力</w:t>
      </w:r>
      <w:r>
        <w:rPr>
          <w:rFonts w:hint="eastAsia"/>
        </w:rPr>
        <w:t>.</w:t>
      </w:r>
    </w:p>
    <w:p w14:paraId="1FC7E8FA" w14:textId="77777777" w:rsidR="00BF2840" w:rsidRDefault="00BF2840" w:rsidP="00BF2840"/>
    <w:p w14:paraId="53416FD3" w14:textId="77777777" w:rsidR="00BF2840" w:rsidRDefault="00BF2840" w:rsidP="00BF2840">
      <w:pPr>
        <w:rPr>
          <w:rFonts w:hint="eastAsia"/>
        </w:rPr>
      </w:pPr>
      <w:r>
        <w:rPr>
          <w:rFonts w:hint="eastAsia"/>
        </w:rPr>
        <w:t>十通</w:t>
      </w:r>
      <w:r>
        <w:rPr>
          <w:rFonts w:hint="eastAsia"/>
        </w:rPr>
        <w:t xml:space="preserve"> Ten supernatural powers, e.g. of seeing, hearing, appearance, etc.; cf. </w:t>
      </w:r>
      <w:r>
        <w:rPr>
          <w:rFonts w:hint="eastAsia"/>
        </w:rPr>
        <w:t>五神通</w:t>
      </w:r>
      <w:r>
        <w:rPr>
          <w:rFonts w:hint="eastAsia"/>
        </w:rPr>
        <w:t>.</w:t>
      </w:r>
    </w:p>
    <w:p w14:paraId="106BC38D" w14:textId="77777777" w:rsidR="00BF2840" w:rsidRDefault="00BF2840" w:rsidP="00BF2840"/>
    <w:p w14:paraId="1139C028" w14:textId="77777777" w:rsidR="00BF2840" w:rsidRDefault="00BF2840" w:rsidP="00BF2840">
      <w:pPr>
        <w:rPr>
          <w:rFonts w:hint="eastAsia"/>
        </w:rPr>
      </w:pPr>
      <w:r>
        <w:rPr>
          <w:rFonts w:hint="eastAsia"/>
        </w:rPr>
        <w:lastRenderedPageBreak/>
        <w:t>十進九退</w:t>
      </w:r>
      <w:r>
        <w:rPr>
          <w:rFonts w:hint="eastAsia"/>
        </w:rPr>
        <w:t xml:space="preserve"> The Buddha's teaching is so difficult that of ten who enter it nine fall away.</w:t>
      </w:r>
    </w:p>
    <w:p w14:paraId="6F8D8064" w14:textId="77777777" w:rsidR="00BF2840" w:rsidRDefault="00BF2840" w:rsidP="00BF2840"/>
    <w:p w14:paraId="22836F92" w14:textId="77777777" w:rsidR="00BF2840" w:rsidRDefault="00BF2840" w:rsidP="00BF2840">
      <w:pPr>
        <w:rPr>
          <w:rFonts w:hint="eastAsia"/>
        </w:rPr>
      </w:pPr>
      <w:r>
        <w:rPr>
          <w:rFonts w:hint="eastAsia"/>
        </w:rPr>
        <w:t>十道</w:t>
      </w:r>
      <w:r>
        <w:rPr>
          <w:rFonts w:hint="eastAsia"/>
        </w:rPr>
        <w:t xml:space="preserve"> The ten (good) ways for deliverance from mortality- not to kill, steal, act wrongly, lie, be double-tongued, be of evil speech, slander, covet, be angry, look wrongly (or wrong views).</w:t>
      </w:r>
    </w:p>
    <w:p w14:paraId="275BF59A" w14:textId="77777777" w:rsidR="00BF2840" w:rsidRDefault="00BF2840" w:rsidP="00BF2840"/>
    <w:p w14:paraId="0DE9EC51" w14:textId="77777777" w:rsidR="00BF2840" w:rsidRDefault="00BF2840" w:rsidP="00BF2840">
      <w:pPr>
        <w:rPr>
          <w:rFonts w:hint="eastAsia"/>
        </w:rPr>
      </w:pPr>
      <w:r>
        <w:rPr>
          <w:rFonts w:hint="eastAsia"/>
        </w:rPr>
        <w:t>十過</w:t>
      </w:r>
      <w:r>
        <w:rPr>
          <w:rFonts w:hint="eastAsia"/>
        </w:rPr>
        <w:t xml:space="preserve"> Ten faults in eating flesh, and ten in drinking intoxicants.</w:t>
      </w:r>
    </w:p>
    <w:p w14:paraId="621B8AF5" w14:textId="77777777" w:rsidR="00BF2840" w:rsidRDefault="00BF2840" w:rsidP="00BF2840"/>
    <w:p w14:paraId="55AEC74C" w14:textId="77777777" w:rsidR="00BF2840" w:rsidRDefault="00BF2840" w:rsidP="00BF2840">
      <w:pPr>
        <w:rPr>
          <w:rFonts w:hint="eastAsia"/>
        </w:rPr>
      </w:pPr>
      <w:r>
        <w:rPr>
          <w:rFonts w:hint="eastAsia"/>
        </w:rPr>
        <w:t>十處定</w:t>
      </w:r>
      <w:r>
        <w:rPr>
          <w:rFonts w:hint="eastAsia"/>
        </w:rPr>
        <w:t xml:space="preserve"> v. </w:t>
      </w:r>
      <w:r>
        <w:rPr>
          <w:rFonts w:hint="eastAsia"/>
        </w:rPr>
        <w:t>十一切處</w:t>
      </w:r>
      <w:r>
        <w:rPr>
          <w:rFonts w:hint="eastAsia"/>
        </w:rPr>
        <w:t>.</w:t>
      </w:r>
    </w:p>
    <w:p w14:paraId="2D2096D6" w14:textId="77777777" w:rsidR="00BF2840" w:rsidRDefault="00BF2840" w:rsidP="00BF2840"/>
    <w:p w14:paraId="56475C9E" w14:textId="77777777" w:rsidR="00BF2840" w:rsidRDefault="00BF2840" w:rsidP="00BF2840">
      <w:pPr>
        <w:rPr>
          <w:rFonts w:hint="eastAsia"/>
        </w:rPr>
      </w:pPr>
      <w:r>
        <w:rPr>
          <w:rFonts w:hint="eastAsia"/>
        </w:rPr>
        <w:t>十重禁戒</w:t>
      </w:r>
      <w:r>
        <w:rPr>
          <w:rFonts w:hint="eastAsia"/>
        </w:rPr>
        <w:t xml:space="preserve"> The ten p</w:t>
      </w:r>
      <w:r>
        <w:rPr>
          <w:rFonts w:hint="eastAsia"/>
        </w:rPr>
        <w:t>ā</w:t>
      </w:r>
      <w:r>
        <w:rPr>
          <w:rFonts w:hint="eastAsia"/>
        </w:rPr>
        <w:t>r</w:t>
      </w:r>
      <w:r>
        <w:rPr>
          <w:rFonts w:hint="eastAsia"/>
        </w:rPr>
        <w:t>ā</w:t>
      </w:r>
      <w:r>
        <w:rPr>
          <w:rFonts w:hint="eastAsia"/>
        </w:rPr>
        <w:t xml:space="preserve">jika, or a monk's most serious sins; also </w:t>
      </w:r>
      <w:r>
        <w:rPr>
          <w:rFonts w:hint="eastAsia"/>
        </w:rPr>
        <w:t>十波羅夷</w:t>
      </w:r>
      <w:r>
        <w:rPr>
          <w:rFonts w:hint="eastAsia"/>
        </w:rPr>
        <w:t xml:space="preserve">; </w:t>
      </w:r>
      <w:r>
        <w:rPr>
          <w:rFonts w:hint="eastAsia"/>
        </w:rPr>
        <w:t>波羅闍巳迦</w:t>
      </w:r>
      <w:r>
        <w:rPr>
          <w:rFonts w:hint="eastAsia"/>
        </w:rPr>
        <w:t xml:space="preserve">. They are killing, stealing, adultery, lying, selling wine, talking of a monk's misdeeds, self-praise for degrading others, meanness, anger at rebuke, vilifying the Triratna. The esoteric sect has a group in regard to giving up the mind of enlightenment, renouncing the Triratna and going to heretical sects, slandering the Triratna, etc. Another group of ten is in the </w:t>
      </w:r>
      <w:r>
        <w:rPr>
          <w:rFonts w:hint="eastAsia"/>
        </w:rPr>
        <w:t>大日經</w:t>
      </w:r>
      <w:r>
        <w:rPr>
          <w:rFonts w:hint="eastAsia"/>
        </w:rPr>
        <w:t xml:space="preserve"> 9 and 17; cf. </w:t>
      </w:r>
      <w:r>
        <w:rPr>
          <w:rFonts w:hint="eastAsia"/>
        </w:rPr>
        <w:t>十波羅夷</w:t>
      </w:r>
      <w:r>
        <w:rPr>
          <w:rFonts w:hint="eastAsia"/>
        </w:rPr>
        <w:t>.</w:t>
      </w:r>
    </w:p>
    <w:p w14:paraId="0AB9012D" w14:textId="77777777" w:rsidR="00BF2840" w:rsidRDefault="00BF2840" w:rsidP="00BF2840"/>
    <w:p w14:paraId="766EE4C6" w14:textId="77777777" w:rsidR="00BF2840" w:rsidRDefault="00BF2840" w:rsidP="00BF2840">
      <w:pPr>
        <w:rPr>
          <w:rFonts w:hint="eastAsia"/>
        </w:rPr>
      </w:pPr>
      <w:r>
        <w:rPr>
          <w:rFonts w:hint="eastAsia"/>
        </w:rPr>
        <w:t>十重罪</w:t>
      </w:r>
      <w:r>
        <w:rPr>
          <w:rFonts w:hint="eastAsia"/>
        </w:rPr>
        <w:t xml:space="preserve"> idem </w:t>
      </w:r>
      <w:r>
        <w:rPr>
          <w:rFonts w:hint="eastAsia"/>
        </w:rPr>
        <w:t>十惡</w:t>
      </w:r>
      <w:r>
        <w:rPr>
          <w:rFonts w:hint="eastAsia"/>
        </w:rPr>
        <w:t xml:space="preserve">, </w:t>
      </w:r>
      <w:r>
        <w:rPr>
          <w:rFonts w:hint="eastAsia"/>
        </w:rPr>
        <w:t>十不善</w:t>
      </w:r>
      <w:r>
        <w:rPr>
          <w:rFonts w:hint="eastAsia"/>
        </w:rPr>
        <w:t>.</w:t>
      </w:r>
    </w:p>
    <w:p w14:paraId="174B806F" w14:textId="77777777" w:rsidR="00BF2840" w:rsidRDefault="00BF2840" w:rsidP="00BF2840"/>
    <w:p w14:paraId="468AE995" w14:textId="77777777" w:rsidR="00BF2840" w:rsidRDefault="00BF2840" w:rsidP="00BF2840">
      <w:pPr>
        <w:rPr>
          <w:rFonts w:hint="eastAsia"/>
        </w:rPr>
      </w:pPr>
      <w:r>
        <w:rPr>
          <w:rFonts w:hint="eastAsia"/>
        </w:rPr>
        <w:t>十重障</w:t>
      </w:r>
      <w:r>
        <w:rPr>
          <w:rFonts w:hint="eastAsia"/>
        </w:rPr>
        <w:t xml:space="preserve"> The ten weighty bodhisattva hindrances, according to the </w:t>
      </w:r>
      <w:r>
        <w:rPr>
          <w:rFonts w:hint="eastAsia"/>
        </w:rPr>
        <w:t>別教</w:t>
      </w:r>
      <w:r>
        <w:rPr>
          <w:rFonts w:hint="eastAsia"/>
        </w:rPr>
        <w:t xml:space="preserve">, which are respectively overcome by entry into the </w:t>
      </w:r>
      <w:r>
        <w:rPr>
          <w:rFonts w:hint="eastAsia"/>
        </w:rPr>
        <w:t>十地</w:t>
      </w:r>
      <w:r>
        <w:rPr>
          <w:rFonts w:hint="eastAsia"/>
        </w:rPr>
        <w:t xml:space="preserve">; v. </w:t>
      </w:r>
      <w:r>
        <w:rPr>
          <w:rFonts w:hint="eastAsia"/>
        </w:rPr>
        <w:t>成唯識論</w:t>
      </w:r>
      <w:r>
        <w:rPr>
          <w:rFonts w:hint="eastAsia"/>
        </w:rPr>
        <w:t xml:space="preserve"> 9; the first is </w:t>
      </w:r>
      <w:r>
        <w:rPr>
          <w:rFonts w:hint="eastAsia"/>
        </w:rPr>
        <w:t>異生性</w:t>
      </w:r>
      <w:r>
        <w:rPr>
          <w:rFonts w:hint="eastAsia"/>
        </w:rPr>
        <w:t xml:space="preserve"> the natural heart hindering the </w:t>
      </w:r>
      <w:r>
        <w:rPr>
          <w:rFonts w:hint="eastAsia"/>
        </w:rPr>
        <w:t>聖性</w:t>
      </w:r>
      <w:r>
        <w:rPr>
          <w:rFonts w:hint="eastAsia"/>
        </w:rPr>
        <w:t xml:space="preserve"> holy heart, etc.; v. </w:t>
      </w:r>
      <w:r>
        <w:rPr>
          <w:rFonts w:hint="eastAsia"/>
        </w:rPr>
        <w:t>十障</w:t>
      </w:r>
      <w:r>
        <w:rPr>
          <w:rFonts w:hint="eastAsia"/>
        </w:rPr>
        <w:t>.</w:t>
      </w:r>
    </w:p>
    <w:p w14:paraId="5A2FC900" w14:textId="77777777" w:rsidR="00BF2840" w:rsidRDefault="00BF2840" w:rsidP="00BF2840"/>
    <w:p w14:paraId="763EF6F7" w14:textId="77777777" w:rsidR="00BF2840" w:rsidRDefault="00BF2840" w:rsidP="00BF2840">
      <w:pPr>
        <w:rPr>
          <w:rFonts w:hint="eastAsia"/>
        </w:rPr>
      </w:pPr>
      <w:r>
        <w:rPr>
          <w:rFonts w:hint="eastAsia"/>
        </w:rPr>
        <w:t>十金剛心</w:t>
      </w:r>
      <w:r>
        <w:rPr>
          <w:rFonts w:hint="eastAsia"/>
        </w:rPr>
        <w:t xml:space="preserve"> Ten characteristics of the "diamond heart" as developed by bodhisattva: (1) complete insight into all truth; (2) saving of all creatures; (3) the glorifying of all Buddha-worlds; (4) supererogation of his good deeds; (5) service of all Buddhas; (6) realization of the truth of all Buddha-laws; (7) manifestation of all patience and endurance; (8) unflagging devotion to his vocation; (9) perfection of his work; (10) aiding all to fulfill their vows and accomplish their spiritual ends. </w:t>
      </w:r>
      <w:r>
        <w:rPr>
          <w:rFonts w:hint="eastAsia"/>
        </w:rPr>
        <w:t>華嚴經</w:t>
      </w:r>
      <w:r>
        <w:rPr>
          <w:rFonts w:hint="eastAsia"/>
        </w:rPr>
        <w:t xml:space="preserve"> 55.</w:t>
      </w:r>
    </w:p>
    <w:p w14:paraId="68954622" w14:textId="77777777" w:rsidR="00BF2840" w:rsidRDefault="00BF2840" w:rsidP="00BF2840"/>
    <w:p w14:paraId="41B06F7A" w14:textId="77777777" w:rsidR="00BF2840" w:rsidRDefault="00BF2840" w:rsidP="00BF2840">
      <w:pPr>
        <w:rPr>
          <w:rFonts w:hint="eastAsia"/>
        </w:rPr>
      </w:pPr>
      <w:r>
        <w:rPr>
          <w:rFonts w:hint="eastAsia"/>
        </w:rPr>
        <w:t>十金剛心向果</w:t>
      </w:r>
      <w:r>
        <w:rPr>
          <w:rFonts w:hint="eastAsia"/>
        </w:rPr>
        <w:t xml:space="preserve"> Ten "fruits" that accrue to the resolute "diamond-heart" of a bodhisattva: faith; meditation; refection on the doctrine; thoroughness in contemplation; straight-forward progress to Buddhahood; no retrogression; the Mah</w:t>
      </w:r>
      <w:r>
        <w:rPr>
          <w:rFonts w:hint="eastAsia"/>
        </w:rPr>
        <w:t>ā</w:t>
      </w:r>
      <w:r>
        <w:rPr>
          <w:rFonts w:hint="eastAsia"/>
        </w:rPr>
        <w:t>y</w:t>
      </w:r>
      <w:r>
        <w:rPr>
          <w:rFonts w:hint="eastAsia"/>
        </w:rPr>
        <w:t>ā</w:t>
      </w:r>
      <w:r>
        <w:rPr>
          <w:rFonts w:hint="eastAsia"/>
        </w:rPr>
        <w:t xml:space="preserve">na spirit (of universal salvation); freedom from externals (or impressions); wisdom; firm establishment; v. </w:t>
      </w:r>
      <w:r>
        <w:rPr>
          <w:rFonts w:hint="eastAsia"/>
        </w:rPr>
        <w:t>梵網經</w:t>
      </w:r>
      <w:r>
        <w:rPr>
          <w:rFonts w:hint="eastAsia"/>
        </w:rPr>
        <w:t xml:space="preserve">, </w:t>
      </w:r>
      <w:r>
        <w:rPr>
          <w:rFonts w:hint="eastAsia"/>
        </w:rPr>
        <w:t>心地品</w:t>
      </w:r>
      <w:r>
        <w:rPr>
          <w:rFonts w:hint="eastAsia"/>
        </w:rPr>
        <w:t>.</w:t>
      </w:r>
    </w:p>
    <w:p w14:paraId="28B16F18" w14:textId="77777777" w:rsidR="00BF2840" w:rsidRDefault="00BF2840" w:rsidP="00BF2840"/>
    <w:p w14:paraId="39FFA20B" w14:textId="77777777" w:rsidR="00BF2840" w:rsidRDefault="00BF2840" w:rsidP="00BF2840">
      <w:pPr>
        <w:rPr>
          <w:rFonts w:hint="eastAsia"/>
        </w:rPr>
      </w:pPr>
      <w:r>
        <w:rPr>
          <w:rFonts w:hint="eastAsia"/>
        </w:rPr>
        <w:t>十長養心</w:t>
      </w:r>
      <w:r>
        <w:rPr>
          <w:rFonts w:hint="eastAsia"/>
        </w:rPr>
        <w:t xml:space="preserve"> The ten kinds of well-nourished heart, essential to entry into the cult of the higher patience and endurance: a heart of kindness; of pity; of joy (in progress toward salvation of others); renunciation; almsgiving; delight in telling the doctrine; benefiting or aiding others to salvation; unity, or amity; concentration in meditation; wisdom; v. </w:t>
      </w:r>
      <w:r>
        <w:rPr>
          <w:rFonts w:hint="eastAsia"/>
        </w:rPr>
        <w:t>梵綱經</w:t>
      </w:r>
      <w:r>
        <w:rPr>
          <w:rFonts w:hint="eastAsia"/>
        </w:rPr>
        <w:t>,</w:t>
      </w:r>
      <w:r>
        <w:rPr>
          <w:rFonts w:hint="eastAsia"/>
        </w:rPr>
        <w:t>心地品</w:t>
      </w:r>
      <w:r>
        <w:rPr>
          <w:rFonts w:hint="eastAsia"/>
        </w:rPr>
        <w:t>.</w:t>
      </w:r>
    </w:p>
    <w:p w14:paraId="1EF84DED" w14:textId="77777777" w:rsidR="00BF2840" w:rsidRDefault="00BF2840" w:rsidP="00BF2840"/>
    <w:p w14:paraId="36D22CFA" w14:textId="77777777" w:rsidR="00BF2840" w:rsidRDefault="00BF2840" w:rsidP="00BF2840">
      <w:pPr>
        <w:rPr>
          <w:rFonts w:hint="eastAsia"/>
        </w:rPr>
      </w:pPr>
      <w:r>
        <w:rPr>
          <w:rFonts w:hint="eastAsia"/>
        </w:rPr>
        <w:t>十門</w:t>
      </w:r>
      <w:r>
        <w:rPr>
          <w:rFonts w:hint="eastAsia"/>
        </w:rPr>
        <w:t xml:space="preserve"> The ten "doors" or connections between</w:t>
      </w:r>
      <w:r>
        <w:rPr>
          <w:rFonts w:hint="eastAsia"/>
        </w:rPr>
        <w:t>事</w:t>
      </w:r>
      <w:r>
        <w:rPr>
          <w:rFonts w:hint="eastAsia"/>
        </w:rPr>
        <w:t xml:space="preserve"> and </w:t>
      </w:r>
      <w:r>
        <w:rPr>
          <w:rFonts w:hint="eastAsia"/>
        </w:rPr>
        <w:t>理</w:t>
      </w:r>
      <w:r>
        <w:rPr>
          <w:rFonts w:hint="eastAsia"/>
        </w:rPr>
        <w:t xml:space="preserve">; </w:t>
      </w:r>
      <w:r>
        <w:rPr>
          <w:rFonts w:hint="eastAsia"/>
        </w:rPr>
        <w:t>事</w:t>
      </w:r>
      <w:r>
        <w:rPr>
          <w:rFonts w:hint="eastAsia"/>
        </w:rPr>
        <w:t xml:space="preserve"> is defined as </w:t>
      </w:r>
      <w:r>
        <w:rPr>
          <w:rFonts w:hint="eastAsia"/>
        </w:rPr>
        <w:t>現象</w:t>
      </w:r>
      <w:r>
        <w:rPr>
          <w:rFonts w:hint="eastAsia"/>
        </w:rPr>
        <w:t xml:space="preserve"> form and </w:t>
      </w:r>
      <w:r>
        <w:rPr>
          <w:rFonts w:hint="eastAsia"/>
        </w:rPr>
        <w:t>理</w:t>
      </w:r>
      <w:r>
        <w:rPr>
          <w:rFonts w:hint="eastAsia"/>
        </w:rPr>
        <w:t xml:space="preserve"> as </w:t>
      </w:r>
      <w:r>
        <w:rPr>
          <w:rFonts w:hint="eastAsia"/>
        </w:rPr>
        <w:t>本體</w:t>
      </w:r>
      <w:r>
        <w:rPr>
          <w:rFonts w:hint="eastAsia"/>
        </w:rPr>
        <w:t xml:space="preserve"> substance; the common illustration of wave and water indicates the idea thus expressed. The </w:t>
      </w:r>
      <w:r>
        <w:rPr>
          <w:rFonts w:hint="eastAsia"/>
        </w:rPr>
        <w:t>理事無礎十門</w:t>
      </w:r>
      <w:r>
        <w:rPr>
          <w:rFonts w:hint="eastAsia"/>
        </w:rPr>
        <w:t xml:space="preserve"> means that in ten ways form and substance are not separate, unconnected</w:t>
      </w:r>
      <w:r>
        <w:t xml:space="preserve"> entities. (1) li the substance is always present with shih the phenomena; (2) shih is always present with li; (3) shih depends on li for its existence; (4) the shih can reveal the li; (5) the shih (mere form, which is unreal) can disappear in the li;(6) t</w:t>
      </w:r>
      <w:r>
        <w:rPr>
          <w:rFonts w:hint="eastAsia"/>
        </w:rPr>
        <w:t>he shih can conceal the li; (7) the true li is the shih;</w:t>
      </w:r>
      <w:r>
        <w:rPr>
          <w:rFonts w:hint="eastAsia"/>
        </w:rPr>
        <w:t xml:space="preserve">　</w:t>
      </w:r>
      <w:r>
        <w:rPr>
          <w:rFonts w:hint="eastAsia"/>
        </w:rPr>
        <w:t xml:space="preserve">(8) the shih is li; (9) the true li (or reality) is not the shih; (10) the shih is not the (whole) li; v. </w:t>
      </w:r>
      <w:r>
        <w:rPr>
          <w:rFonts w:hint="eastAsia"/>
        </w:rPr>
        <w:t>華嚴大疏</w:t>
      </w:r>
      <w:r>
        <w:rPr>
          <w:rFonts w:hint="eastAsia"/>
        </w:rPr>
        <w:t xml:space="preserve"> 2. </w:t>
      </w:r>
      <w:r>
        <w:rPr>
          <w:rFonts w:hint="eastAsia"/>
        </w:rPr>
        <w:t>周遍含容觀十門</w:t>
      </w:r>
      <w:r>
        <w:rPr>
          <w:rFonts w:hint="eastAsia"/>
        </w:rPr>
        <w:t xml:space="preserve"> The fifth of the five </w:t>
      </w:r>
      <w:r>
        <w:rPr>
          <w:rFonts w:hint="eastAsia"/>
        </w:rPr>
        <w:t>觀</w:t>
      </w:r>
      <w:r>
        <w:rPr>
          <w:rFonts w:hint="eastAsia"/>
        </w:rPr>
        <w:t xml:space="preserve"> meditations of the </w:t>
      </w:r>
      <w:r>
        <w:rPr>
          <w:rFonts w:hint="eastAsia"/>
        </w:rPr>
        <w:t>華嚴宗</w:t>
      </w:r>
      <w:r>
        <w:rPr>
          <w:rFonts w:hint="eastAsia"/>
        </w:rPr>
        <w:t xml:space="preserve">, i.e. on li and shih, e.g. (1) the li is as the shih; (2) the shih is as the li; </w:t>
      </w:r>
      <w:r>
        <w:rPr>
          <w:rFonts w:hint="eastAsia"/>
        </w:rPr>
        <w:t>理如事</w:t>
      </w:r>
      <w:r>
        <w:rPr>
          <w:rFonts w:hint="eastAsia"/>
        </w:rPr>
        <w:t xml:space="preserve">, </w:t>
      </w:r>
      <w:r>
        <w:rPr>
          <w:rFonts w:hint="eastAsia"/>
        </w:rPr>
        <w:t>事如理</w:t>
      </w:r>
      <w:r>
        <w:rPr>
          <w:rFonts w:hint="eastAsia"/>
        </w:rPr>
        <w:t xml:space="preserve"> and so on. The </w:t>
      </w:r>
      <w:r>
        <w:rPr>
          <w:rFonts w:hint="eastAsia"/>
        </w:rPr>
        <w:t>止觀十門</w:t>
      </w:r>
      <w:r>
        <w:rPr>
          <w:rFonts w:hint="eastAsia"/>
        </w:rPr>
        <w:t xml:space="preserve"> in the </w:t>
      </w:r>
      <w:r>
        <w:rPr>
          <w:rFonts w:hint="eastAsia"/>
        </w:rPr>
        <w:t>宗鏡録</w:t>
      </w:r>
      <w:r>
        <w:rPr>
          <w:rFonts w:hint="eastAsia"/>
        </w:rPr>
        <w:t xml:space="preserve">35, also deals with li and shih chiefly for purposes of meditation. Another group, the </w:t>
      </w:r>
      <w:r>
        <w:rPr>
          <w:rFonts w:hint="eastAsia"/>
        </w:rPr>
        <w:t>華嚴釋經十門</w:t>
      </w:r>
      <w:r>
        <w:rPr>
          <w:rFonts w:hint="eastAsia"/>
        </w:rPr>
        <w:t>, treats of the Canon and the schools.</w:t>
      </w:r>
    </w:p>
    <w:p w14:paraId="38144F48" w14:textId="77777777" w:rsidR="00BF2840" w:rsidRDefault="00BF2840" w:rsidP="00BF2840"/>
    <w:p w14:paraId="7E325C89" w14:textId="77777777" w:rsidR="00BF2840" w:rsidRDefault="00BF2840" w:rsidP="00BF2840">
      <w:r>
        <w:t>[54]</w:t>
      </w:r>
    </w:p>
    <w:p w14:paraId="6D14FCBC" w14:textId="77777777" w:rsidR="00BF2840" w:rsidRDefault="00BF2840" w:rsidP="00BF2840"/>
    <w:p w14:paraId="5930B9FF" w14:textId="77777777" w:rsidR="00BF2840" w:rsidRDefault="00BF2840" w:rsidP="00BF2840">
      <w:pPr>
        <w:rPr>
          <w:rFonts w:hint="eastAsia"/>
        </w:rPr>
      </w:pPr>
      <w:r>
        <w:rPr>
          <w:rFonts w:hint="eastAsia"/>
        </w:rPr>
        <w:t>十障</w:t>
      </w:r>
      <w:r>
        <w:rPr>
          <w:rFonts w:hint="eastAsia"/>
        </w:rPr>
        <w:t xml:space="preserve"> Ten hindrances; bodhisattvas in the stage of </w:t>
      </w:r>
      <w:r>
        <w:rPr>
          <w:rFonts w:hint="eastAsia"/>
        </w:rPr>
        <w:t>十地</w:t>
      </w:r>
      <w:r>
        <w:rPr>
          <w:rFonts w:hint="eastAsia"/>
        </w:rPr>
        <w:t xml:space="preserve"> overcome these ten hindrances and realize the</w:t>
      </w:r>
      <w:r>
        <w:rPr>
          <w:rFonts w:hint="eastAsia"/>
        </w:rPr>
        <w:t>十眞如</w:t>
      </w:r>
      <w:r>
        <w:rPr>
          <w:rFonts w:hint="eastAsia"/>
        </w:rPr>
        <w:t xml:space="preserve"> q.v. The hindrances are: (1) </w:t>
      </w:r>
      <w:r>
        <w:rPr>
          <w:rFonts w:hint="eastAsia"/>
        </w:rPr>
        <w:t>異生性障</w:t>
      </w:r>
      <w:r>
        <w:rPr>
          <w:rFonts w:hint="eastAsia"/>
        </w:rPr>
        <w:t xml:space="preserve"> the hindrance of the common illusions of the unenlightened, taking the seeming for real; (2) </w:t>
      </w:r>
      <w:r>
        <w:rPr>
          <w:rFonts w:hint="eastAsia"/>
        </w:rPr>
        <w:t>邪行障</w:t>
      </w:r>
      <w:r>
        <w:rPr>
          <w:rFonts w:hint="eastAsia"/>
        </w:rPr>
        <w:t xml:space="preserve"> the hindrance of common u</w:t>
      </w:r>
      <w:r>
        <w:t xml:space="preserve">nenlightened conduct; (3) </w:t>
      </w:r>
      <w:r>
        <w:rPr>
          <w:rFonts w:hint="eastAsia"/>
        </w:rPr>
        <w:t>暗鈍障</w:t>
      </w:r>
      <w:r>
        <w:t xml:space="preserve"> the hindrance of ignorant and dull ideas; (4) </w:t>
      </w:r>
      <w:r>
        <w:rPr>
          <w:rFonts w:hint="eastAsia"/>
        </w:rPr>
        <w:t>細惑現行障</w:t>
      </w:r>
      <w:r>
        <w:t xml:space="preserve"> the hindrance of the illusion that things are real and have independent existence; (5)</w:t>
      </w:r>
      <w:r>
        <w:rPr>
          <w:rFonts w:hint="eastAsia"/>
        </w:rPr>
        <w:t>下乘涅槃障</w:t>
      </w:r>
      <w:r>
        <w:t xml:space="preserve"> the hindrance of the lower ideals in Hīnayāna of nirvāṇa; (6) </w:t>
      </w:r>
      <w:r>
        <w:rPr>
          <w:rFonts w:hint="eastAsia"/>
        </w:rPr>
        <w:t>細相現行障</w:t>
      </w:r>
      <w:r>
        <w:t xml:space="preserve"> the hindrance </w:t>
      </w:r>
      <w:r>
        <w:rPr>
          <w:rFonts w:hint="eastAsia"/>
        </w:rPr>
        <w:t xml:space="preserve">of the ordinary ideas of the pure and impure; (7) </w:t>
      </w:r>
      <w:r>
        <w:rPr>
          <w:rFonts w:hint="eastAsia"/>
        </w:rPr>
        <w:t>細相現行障</w:t>
      </w:r>
      <w:r>
        <w:rPr>
          <w:rFonts w:hint="eastAsia"/>
        </w:rPr>
        <w:t xml:space="preserve"> the hindrance of the idea of reincarnation; (8) </w:t>
      </w:r>
      <w:r>
        <w:rPr>
          <w:rFonts w:hint="eastAsia"/>
        </w:rPr>
        <w:t>無相加行障</w:t>
      </w:r>
      <w:r>
        <w:rPr>
          <w:rFonts w:hint="eastAsia"/>
        </w:rPr>
        <w:t xml:space="preserve"> the hindrance of the continuance of activity even in the formless world; (9) </w:t>
      </w:r>
      <w:r>
        <w:rPr>
          <w:rFonts w:hint="eastAsia"/>
        </w:rPr>
        <w:t>不欲行障</w:t>
      </w:r>
      <w:r>
        <w:rPr>
          <w:rFonts w:hint="eastAsia"/>
        </w:rPr>
        <w:t xml:space="preserve"> the hindrance of no desire to act for the salvation of others; (10) </w:t>
      </w:r>
      <w:r>
        <w:rPr>
          <w:rFonts w:hint="eastAsia"/>
        </w:rPr>
        <w:t>法未自在障</w:t>
      </w:r>
      <w:r>
        <w:rPr>
          <w:rFonts w:hint="eastAsia"/>
        </w:rPr>
        <w:t xml:space="preserve"> the hindrance of non- attainment of complete mastery of all things. v. </w:t>
      </w:r>
      <w:r>
        <w:rPr>
          <w:rFonts w:hint="eastAsia"/>
        </w:rPr>
        <w:t>唯識論</w:t>
      </w:r>
      <w:r>
        <w:rPr>
          <w:rFonts w:hint="eastAsia"/>
        </w:rPr>
        <w:t xml:space="preserve"> 10.</w:t>
      </w:r>
    </w:p>
    <w:p w14:paraId="3D5C55A9" w14:textId="77777777" w:rsidR="00BF2840" w:rsidRDefault="00BF2840" w:rsidP="00BF2840"/>
    <w:p w14:paraId="1A4F0F0F" w14:textId="77777777" w:rsidR="00BF2840" w:rsidRDefault="00BF2840" w:rsidP="00BF2840">
      <w:pPr>
        <w:rPr>
          <w:rFonts w:hint="eastAsia"/>
        </w:rPr>
      </w:pPr>
      <w:r>
        <w:rPr>
          <w:rFonts w:hint="eastAsia"/>
        </w:rPr>
        <w:t>十願王</w:t>
      </w:r>
      <w:r>
        <w:rPr>
          <w:rFonts w:hint="eastAsia"/>
        </w:rPr>
        <w:t xml:space="preserve"> The king of the ten vows, Puxian</w:t>
      </w:r>
      <w:r>
        <w:rPr>
          <w:rFonts w:hint="eastAsia"/>
        </w:rPr>
        <w:t>普賢</w:t>
      </w:r>
      <w:r>
        <w:rPr>
          <w:rFonts w:hint="eastAsia"/>
        </w:rPr>
        <w:t>, or Samantabhadra.</w:t>
      </w:r>
    </w:p>
    <w:p w14:paraId="6601840B" w14:textId="77777777" w:rsidR="00BF2840" w:rsidRDefault="00BF2840" w:rsidP="00BF2840"/>
    <w:p w14:paraId="633392C7" w14:textId="77777777" w:rsidR="00BF2840" w:rsidRDefault="00BF2840" w:rsidP="00BF2840">
      <w:pPr>
        <w:rPr>
          <w:rFonts w:hint="eastAsia"/>
        </w:rPr>
      </w:pPr>
      <w:r>
        <w:rPr>
          <w:rFonts w:hint="eastAsia"/>
        </w:rPr>
        <w:t>十齋日</w:t>
      </w:r>
      <w:r>
        <w:rPr>
          <w:rFonts w:hint="eastAsia"/>
        </w:rPr>
        <w:t xml:space="preserve"> (</w:t>
      </w:r>
      <w:r>
        <w:rPr>
          <w:rFonts w:hint="eastAsia"/>
        </w:rPr>
        <w:t>十齋</w:t>
      </w:r>
      <w:r>
        <w:rPr>
          <w:rFonts w:hint="eastAsia"/>
        </w:rPr>
        <w:t>) The ten 'fast' days of a month are 1, 8, 14, 15, 18, 23, 24, 28, 29, and 30. In certain periods flesh was forbidden on these days, also all killing, hunting, fishing, executions, etc.</w:t>
      </w:r>
    </w:p>
    <w:p w14:paraId="4C92D501" w14:textId="77777777" w:rsidR="00BF2840" w:rsidRDefault="00BF2840" w:rsidP="00BF2840"/>
    <w:p w14:paraId="380252BE" w14:textId="77777777" w:rsidR="00BF2840" w:rsidRDefault="00BF2840" w:rsidP="00BF2840">
      <w:pPr>
        <w:rPr>
          <w:rFonts w:hint="eastAsia"/>
        </w:rPr>
      </w:pPr>
      <w:r>
        <w:rPr>
          <w:rFonts w:hint="eastAsia"/>
        </w:rPr>
        <w:t>十齋佛</w:t>
      </w:r>
      <w:r>
        <w:rPr>
          <w:rFonts w:hint="eastAsia"/>
        </w:rPr>
        <w:t xml:space="preserve"> (</w:t>
      </w:r>
      <w:r>
        <w:rPr>
          <w:rFonts w:hint="eastAsia"/>
        </w:rPr>
        <w:t>十齋日佛</w:t>
      </w:r>
      <w:r>
        <w:rPr>
          <w:rFonts w:hint="eastAsia"/>
        </w:rPr>
        <w:t>)</w:t>
      </w:r>
      <w:r>
        <w:rPr>
          <w:rFonts w:hint="eastAsia"/>
        </w:rPr>
        <w:t xml:space="preserve">　</w:t>
      </w:r>
      <w:r>
        <w:rPr>
          <w:rFonts w:hint="eastAsia"/>
        </w:rPr>
        <w:t xml:space="preserve">The ten Buddhas or bodhisattvas connected with the ten days of fasting days who in turn are </w:t>
      </w:r>
      <w:r>
        <w:rPr>
          <w:rFonts w:hint="eastAsia"/>
        </w:rPr>
        <w:t>定光</w:t>
      </w:r>
      <w:r>
        <w:rPr>
          <w:rFonts w:hint="eastAsia"/>
        </w:rPr>
        <w:t xml:space="preserve">, </w:t>
      </w:r>
      <w:r>
        <w:rPr>
          <w:rFonts w:hint="eastAsia"/>
        </w:rPr>
        <w:t>藥師</w:t>
      </w:r>
      <w:r>
        <w:rPr>
          <w:rFonts w:hint="eastAsia"/>
        </w:rPr>
        <w:t xml:space="preserve">, </w:t>
      </w:r>
      <w:r>
        <w:rPr>
          <w:rFonts w:hint="eastAsia"/>
        </w:rPr>
        <w:t>普賢</w:t>
      </w:r>
      <w:r>
        <w:rPr>
          <w:rFonts w:hint="eastAsia"/>
        </w:rPr>
        <w:t xml:space="preserve">, </w:t>
      </w:r>
      <w:r>
        <w:rPr>
          <w:rFonts w:hint="eastAsia"/>
        </w:rPr>
        <w:t>阿彌陀</w:t>
      </w:r>
      <w:r>
        <w:rPr>
          <w:rFonts w:hint="eastAsia"/>
        </w:rPr>
        <w:t xml:space="preserve">, </w:t>
      </w:r>
      <w:r>
        <w:rPr>
          <w:rFonts w:hint="eastAsia"/>
        </w:rPr>
        <w:t>觀音</w:t>
      </w:r>
      <w:r>
        <w:rPr>
          <w:rFonts w:hint="eastAsia"/>
        </w:rPr>
        <w:t xml:space="preserve">, </w:t>
      </w:r>
      <w:r>
        <w:rPr>
          <w:rFonts w:hint="eastAsia"/>
        </w:rPr>
        <w:t>勢至</w:t>
      </w:r>
      <w:r>
        <w:rPr>
          <w:rFonts w:hint="eastAsia"/>
        </w:rPr>
        <w:t xml:space="preserve">, </w:t>
      </w:r>
      <w:r>
        <w:rPr>
          <w:rFonts w:hint="eastAsia"/>
        </w:rPr>
        <w:t>地藏毘慮遮那</w:t>
      </w:r>
      <w:r>
        <w:rPr>
          <w:rFonts w:hint="eastAsia"/>
        </w:rPr>
        <w:t xml:space="preserve">, </w:t>
      </w:r>
      <w:r>
        <w:rPr>
          <w:rFonts w:hint="eastAsia"/>
        </w:rPr>
        <w:t>藥王</w:t>
      </w:r>
      <w:r>
        <w:rPr>
          <w:rFonts w:hint="eastAsia"/>
        </w:rPr>
        <w:t xml:space="preserve">, </w:t>
      </w:r>
      <w:r>
        <w:rPr>
          <w:rFonts w:hint="eastAsia"/>
        </w:rPr>
        <w:t>釋迦</w:t>
      </w:r>
      <w:r>
        <w:rPr>
          <w:rFonts w:hint="eastAsia"/>
        </w:rPr>
        <w:t>.</w:t>
      </w:r>
    </w:p>
    <w:p w14:paraId="4C2D1286" w14:textId="77777777" w:rsidR="00BF2840" w:rsidRDefault="00BF2840" w:rsidP="00BF2840"/>
    <w:p w14:paraId="782C6DCD" w14:textId="77777777" w:rsidR="00BF2840" w:rsidRDefault="00BF2840" w:rsidP="00BF2840">
      <w:pPr>
        <w:rPr>
          <w:rFonts w:hint="eastAsia"/>
        </w:rPr>
      </w:pPr>
      <w:r>
        <w:rPr>
          <w:rFonts w:hint="eastAsia"/>
        </w:rPr>
        <w:t>卜</w:t>
      </w:r>
      <w:r>
        <w:rPr>
          <w:rFonts w:hint="eastAsia"/>
        </w:rPr>
        <w:t xml:space="preserve"> To divine, foretell.</w:t>
      </w:r>
    </w:p>
    <w:p w14:paraId="5B7D4A7B" w14:textId="77777777" w:rsidR="00BF2840" w:rsidRDefault="00BF2840" w:rsidP="00BF2840"/>
    <w:p w14:paraId="709F3802" w14:textId="77777777" w:rsidR="00BF2840" w:rsidRDefault="00BF2840" w:rsidP="00BF2840">
      <w:pPr>
        <w:rPr>
          <w:rFonts w:hint="eastAsia"/>
        </w:rPr>
      </w:pPr>
      <w:r>
        <w:rPr>
          <w:rFonts w:hint="eastAsia"/>
        </w:rPr>
        <w:t>卜羯姿</w:t>
      </w:r>
      <w:r>
        <w:rPr>
          <w:rFonts w:hint="eastAsia"/>
        </w:rPr>
        <w:t xml:space="preserve"> pukka</w:t>
      </w:r>
      <w:r>
        <w:rPr>
          <w:rFonts w:ascii="Cambria" w:hAnsi="Cambria" w:cs="Cambria"/>
        </w:rPr>
        <w:t>ś</w:t>
      </w:r>
      <w:r>
        <w:rPr>
          <w:rFonts w:hint="eastAsia"/>
        </w:rPr>
        <w:t xml:space="preserve">a; also </w:t>
      </w:r>
      <w:r>
        <w:rPr>
          <w:rFonts w:hint="eastAsia"/>
        </w:rPr>
        <w:t>補羯姿</w:t>
      </w:r>
      <w:r>
        <w:rPr>
          <w:rFonts w:hint="eastAsia"/>
        </w:rPr>
        <w:t xml:space="preserve"> A degraded caste of sweepers, or scavengers, and bearers of corpses.</w:t>
      </w:r>
    </w:p>
    <w:p w14:paraId="27349113" w14:textId="77777777" w:rsidR="00BF2840" w:rsidRDefault="00BF2840" w:rsidP="00BF2840">
      <w:r>
        <w:t>3.THREE STROKES</w:t>
      </w:r>
    </w:p>
    <w:p w14:paraId="26AE528E" w14:textId="77777777" w:rsidR="00BF2840" w:rsidRDefault="00BF2840" w:rsidP="00BF2840"/>
    <w:p w14:paraId="08A1E476" w14:textId="77777777" w:rsidR="00BF2840" w:rsidRDefault="00BF2840" w:rsidP="00BF2840">
      <w:pPr>
        <w:rPr>
          <w:rFonts w:hint="eastAsia"/>
        </w:rPr>
      </w:pPr>
      <w:r>
        <w:rPr>
          <w:rFonts w:hint="eastAsia"/>
        </w:rPr>
        <w:t>丈</w:t>
      </w:r>
      <w:r>
        <w:rPr>
          <w:rFonts w:hint="eastAsia"/>
        </w:rPr>
        <w:t xml:space="preserve"> Ten feet; an elder; a wife's parents; a husband.</w:t>
      </w:r>
    </w:p>
    <w:p w14:paraId="45C6324C" w14:textId="77777777" w:rsidR="00BF2840" w:rsidRDefault="00BF2840" w:rsidP="00BF2840"/>
    <w:p w14:paraId="5F84669F" w14:textId="77777777" w:rsidR="00BF2840" w:rsidRDefault="00BF2840" w:rsidP="00BF2840">
      <w:r>
        <w:rPr>
          <w:rFonts w:hint="eastAsia"/>
        </w:rPr>
        <w:t>丈六</w:t>
      </w:r>
      <w:r>
        <w:t xml:space="preserve"> Sixteen "feet", the normal height of a Buddha in his "transformation body" </w:t>
      </w:r>
      <w:r>
        <w:rPr>
          <w:rFonts w:hint="eastAsia"/>
        </w:rPr>
        <w:t>化</w:t>
      </w:r>
      <w:r>
        <w:t xml:space="preserve"> </w:t>
      </w:r>
      <w:r>
        <w:rPr>
          <w:rFonts w:hint="eastAsia"/>
        </w:rPr>
        <w:t>身</w:t>
      </w:r>
      <w:r>
        <w:t xml:space="preserve"> nirmāṇa-kāya; said to be the height of the Buddha when he was on earth.</w:t>
      </w:r>
    </w:p>
    <w:p w14:paraId="7561D9DE" w14:textId="77777777" w:rsidR="00BF2840" w:rsidRDefault="00BF2840" w:rsidP="00BF2840"/>
    <w:p w14:paraId="45F0205F" w14:textId="77777777" w:rsidR="00BF2840" w:rsidRDefault="00BF2840" w:rsidP="00BF2840">
      <w:pPr>
        <w:rPr>
          <w:rFonts w:hint="eastAsia"/>
        </w:rPr>
      </w:pPr>
      <w:r>
        <w:rPr>
          <w:rFonts w:hint="eastAsia"/>
        </w:rPr>
        <w:t>丈六金身</w:t>
      </w:r>
      <w:r>
        <w:rPr>
          <w:rFonts w:hint="eastAsia"/>
        </w:rPr>
        <w:t xml:space="preserve"> sixteen-foot diamond-body; also a metal or golden image of the Buddha 16 feet high mentioned in the </w:t>
      </w:r>
      <w:r>
        <w:rPr>
          <w:rFonts w:hint="eastAsia"/>
        </w:rPr>
        <w:t>北史</w:t>
      </w:r>
      <w:r>
        <w:rPr>
          <w:rFonts w:hint="eastAsia"/>
        </w:rPr>
        <w:t xml:space="preserve"> Northern History.</w:t>
      </w:r>
    </w:p>
    <w:p w14:paraId="2816A6C4" w14:textId="77777777" w:rsidR="00BF2840" w:rsidRDefault="00BF2840" w:rsidP="00BF2840"/>
    <w:p w14:paraId="08088745" w14:textId="77777777" w:rsidR="00BF2840" w:rsidRDefault="00BF2840" w:rsidP="00BF2840">
      <w:pPr>
        <w:rPr>
          <w:rFonts w:hint="eastAsia"/>
        </w:rPr>
      </w:pPr>
      <w:r>
        <w:rPr>
          <w:rFonts w:hint="eastAsia"/>
        </w:rPr>
        <w:t>丈夫</w:t>
      </w:r>
      <w:r>
        <w:rPr>
          <w:rFonts w:hint="eastAsia"/>
        </w:rPr>
        <w:t xml:space="preserve"> A virile, zealous disciple, a man who presses forward unceasingly.</w:t>
      </w:r>
    </w:p>
    <w:p w14:paraId="4A3A2248" w14:textId="77777777" w:rsidR="00BF2840" w:rsidRDefault="00BF2840" w:rsidP="00BF2840"/>
    <w:p w14:paraId="3341F12F" w14:textId="77777777" w:rsidR="00BF2840" w:rsidRDefault="00BF2840" w:rsidP="00BF2840">
      <w:pPr>
        <w:rPr>
          <w:rFonts w:hint="eastAsia"/>
        </w:rPr>
      </w:pPr>
      <w:r>
        <w:rPr>
          <w:rFonts w:hint="eastAsia"/>
        </w:rPr>
        <w:t>丈夫志幹</w:t>
      </w:r>
      <w:r>
        <w:rPr>
          <w:rFonts w:hint="eastAsia"/>
        </w:rPr>
        <w:t xml:space="preserve"> A firm-willed man, especially used of a bodhisattva who dauntlessly presses forward.</w:t>
      </w:r>
    </w:p>
    <w:p w14:paraId="03CE676D" w14:textId="77777777" w:rsidR="00BF2840" w:rsidRDefault="00BF2840" w:rsidP="00BF2840"/>
    <w:p w14:paraId="206281CA" w14:textId="77777777" w:rsidR="00BF2840" w:rsidRDefault="00BF2840" w:rsidP="00BF2840">
      <w:r>
        <w:rPr>
          <w:rFonts w:hint="eastAsia"/>
        </w:rPr>
        <w:t>丈夫國</w:t>
      </w:r>
      <w:r>
        <w:t xml:space="preserve"> The country of virile men, Puruṣapura </w:t>
      </w:r>
      <w:r>
        <w:rPr>
          <w:rFonts w:hint="eastAsia"/>
        </w:rPr>
        <w:t>富婁沙富羅</w:t>
      </w:r>
      <w:r>
        <w:t xml:space="preserve">, ancient capital of Gandhāra, the modern Peshawar; birthplace of </w:t>
      </w:r>
      <w:r>
        <w:rPr>
          <w:rFonts w:hint="eastAsia"/>
        </w:rPr>
        <w:t>天親</w:t>
      </w:r>
      <w:r>
        <w:t xml:space="preserve"> Vasubandhu.</w:t>
      </w:r>
    </w:p>
    <w:p w14:paraId="7E19D6E7" w14:textId="77777777" w:rsidR="00BF2840" w:rsidRDefault="00BF2840" w:rsidP="00BF2840"/>
    <w:p w14:paraId="405668C9" w14:textId="77777777" w:rsidR="00BF2840" w:rsidRDefault="00BF2840" w:rsidP="00BF2840">
      <w:pPr>
        <w:rPr>
          <w:rFonts w:hint="eastAsia"/>
        </w:rPr>
      </w:pPr>
      <w:r>
        <w:rPr>
          <w:rFonts w:hint="eastAsia"/>
        </w:rPr>
        <w:t>下</w:t>
      </w:r>
      <w:r>
        <w:rPr>
          <w:rFonts w:hint="eastAsia"/>
        </w:rPr>
        <w:t xml:space="preserve"> h</w:t>
      </w:r>
      <w:r>
        <w:rPr>
          <w:rFonts w:hint="eastAsia"/>
        </w:rPr>
        <w:t>ī</w:t>
      </w:r>
      <w:r>
        <w:rPr>
          <w:rFonts w:hint="eastAsia"/>
        </w:rPr>
        <w:t>na, adhara. Below, lower, inferior, low; to descend, let down, put down.</w:t>
      </w:r>
    </w:p>
    <w:p w14:paraId="4DFEAD14" w14:textId="77777777" w:rsidR="00BF2840" w:rsidRDefault="00BF2840" w:rsidP="00BF2840"/>
    <w:p w14:paraId="3E42ABBC" w14:textId="77777777" w:rsidR="00BF2840" w:rsidRDefault="00BF2840" w:rsidP="00BF2840">
      <w:pPr>
        <w:rPr>
          <w:rFonts w:hint="eastAsia"/>
        </w:rPr>
      </w:pPr>
      <w:r>
        <w:rPr>
          <w:rFonts w:hint="eastAsia"/>
        </w:rPr>
        <w:t>下三途</w:t>
      </w:r>
      <w:r>
        <w:rPr>
          <w:rFonts w:hint="eastAsia"/>
        </w:rPr>
        <w:t xml:space="preserve"> The three lower paths of the six destinations (gati) </w:t>
      </w:r>
      <w:r>
        <w:rPr>
          <w:rFonts w:hint="eastAsia"/>
        </w:rPr>
        <w:t>六道</w:t>
      </w:r>
      <w:r>
        <w:rPr>
          <w:rFonts w:hint="eastAsia"/>
        </w:rPr>
        <w:t>, i.e. beings in hell, pretas, and animals.</w:t>
      </w:r>
    </w:p>
    <w:p w14:paraId="1EC3327A" w14:textId="77777777" w:rsidR="00BF2840" w:rsidRDefault="00BF2840" w:rsidP="00BF2840"/>
    <w:p w14:paraId="41742A5E" w14:textId="77777777" w:rsidR="00BF2840" w:rsidRDefault="00BF2840" w:rsidP="00BF2840">
      <w:pPr>
        <w:rPr>
          <w:rFonts w:hint="eastAsia"/>
        </w:rPr>
      </w:pPr>
      <w:r>
        <w:rPr>
          <w:rFonts w:hint="eastAsia"/>
        </w:rPr>
        <w:lastRenderedPageBreak/>
        <w:t>下乘</w:t>
      </w:r>
      <w:r>
        <w:rPr>
          <w:rFonts w:hint="eastAsia"/>
        </w:rPr>
        <w:t xml:space="preserve"> The lower y</w:t>
      </w:r>
      <w:r>
        <w:rPr>
          <w:rFonts w:hint="eastAsia"/>
        </w:rPr>
        <w:t>ā</w:t>
      </w:r>
      <w:r>
        <w:rPr>
          <w:rFonts w:hint="eastAsia"/>
        </w:rPr>
        <w:t>na, i.e. H</w:t>
      </w:r>
      <w:r>
        <w:rPr>
          <w:rFonts w:hint="eastAsia"/>
        </w:rPr>
        <w:t>ī</w:t>
      </w:r>
      <w:r>
        <w:rPr>
          <w:rFonts w:hint="eastAsia"/>
        </w:rPr>
        <w:t>nay</w:t>
      </w:r>
      <w:r>
        <w:rPr>
          <w:rFonts w:hint="eastAsia"/>
        </w:rPr>
        <w:t>ā</w:t>
      </w:r>
      <w:r>
        <w:rPr>
          <w:rFonts w:hint="eastAsia"/>
        </w:rPr>
        <w:t>na; likened to an old worn-out horse. To alight from (a vehicle, horse, etc.).</w:t>
      </w:r>
    </w:p>
    <w:p w14:paraId="208A2CE5" w14:textId="77777777" w:rsidR="00BF2840" w:rsidRDefault="00BF2840" w:rsidP="00BF2840"/>
    <w:p w14:paraId="6FE91160" w14:textId="77777777" w:rsidR="00BF2840" w:rsidRDefault="00BF2840" w:rsidP="00BF2840">
      <w:pPr>
        <w:rPr>
          <w:rFonts w:hint="eastAsia"/>
        </w:rPr>
      </w:pPr>
      <w:r>
        <w:rPr>
          <w:rFonts w:hint="eastAsia"/>
        </w:rPr>
        <w:t>下八地</w:t>
      </w:r>
      <w:r>
        <w:rPr>
          <w:rFonts w:hint="eastAsia"/>
        </w:rPr>
        <w:t xml:space="preserve"> The regions in the nine divisions of the trailokya below the </w:t>
      </w:r>
      <w:r>
        <w:rPr>
          <w:rFonts w:hint="eastAsia"/>
        </w:rPr>
        <w:t>無所有處地</w:t>
      </w:r>
      <w:r>
        <w:rPr>
          <w:rFonts w:hint="eastAsia"/>
        </w:rPr>
        <w:t xml:space="preserve"> of the ar</w:t>
      </w:r>
      <w:r>
        <w:rPr>
          <w:rFonts w:hint="eastAsia"/>
        </w:rPr>
        <w:t>ū</w:t>
      </w:r>
      <w:r>
        <w:rPr>
          <w:rFonts w:hint="eastAsia"/>
        </w:rPr>
        <w:t>padh</w:t>
      </w:r>
      <w:r>
        <w:rPr>
          <w:rFonts w:hint="eastAsia"/>
        </w:rPr>
        <w:t>ā</w:t>
      </w:r>
      <w:r>
        <w:rPr>
          <w:rFonts w:hint="eastAsia"/>
        </w:rPr>
        <w:t xml:space="preserve">tu, v. </w:t>
      </w:r>
      <w:r>
        <w:rPr>
          <w:rFonts w:hint="eastAsia"/>
        </w:rPr>
        <w:t>九地</w:t>
      </w:r>
      <w:r>
        <w:rPr>
          <w:rFonts w:hint="eastAsia"/>
        </w:rPr>
        <w:t>.</w:t>
      </w:r>
    </w:p>
    <w:p w14:paraId="5B4C74F4" w14:textId="77777777" w:rsidR="00BF2840" w:rsidRDefault="00BF2840" w:rsidP="00BF2840"/>
    <w:p w14:paraId="1F2F8FD5" w14:textId="77777777" w:rsidR="00BF2840" w:rsidRDefault="00BF2840" w:rsidP="00BF2840">
      <w:pPr>
        <w:rPr>
          <w:rFonts w:hint="eastAsia"/>
        </w:rPr>
      </w:pPr>
      <w:r>
        <w:rPr>
          <w:rFonts w:hint="eastAsia"/>
        </w:rPr>
        <w:t>下劣乘</w:t>
      </w:r>
      <w:r>
        <w:rPr>
          <w:rFonts w:hint="eastAsia"/>
        </w:rPr>
        <w:t xml:space="preserve"> The inferior, mean y</w:t>
      </w:r>
      <w:r>
        <w:rPr>
          <w:rFonts w:hint="eastAsia"/>
        </w:rPr>
        <w:t>ā</w:t>
      </w:r>
      <w:r>
        <w:rPr>
          <w:rFonts w:hint="eastAsia"/>
        </w:rPr>
        <w:t>na, a scornful term for H</w:t>
      </w:r>
      <w:r>
        <w:rPr>
          <w:rFonts w:hint="eastAsia"/>
        </w:rPr>
        <w:t>ī</w:t>
      </w:r>
      <w:r>
        <w:rPr>
          <w:rFonts w:hint="eastAsia"/>
        </w:rPr>
        <w:t>nay</w:t>
      </w:r>
      <w:r>
        <w:rPr>
          <w:rFonts w:hint="eastAsia"/>
        </w:rPr>
        <w:t>ā</w:t>
      </w:r>
      <w:r>
        <w:rPr>
          <w:rFonts w:hint="eastAsia"/>
        </w:rPr>
        <w:t>na.</w:t>
      </w:r>
    </w:p>
    <w:p w14:paraId="7EAD9406" w14:textId="77777777" w:rsidR="00BF2840" w:rsidRDefault="00BF2840" w:rsidP="00BF2840"/>
    <w:p w14:paraId="6414AC7A" w14:textId="77777777" w:rsidR="00BF2840" w:rsidRDefault="00BF2840" w:rsidP="00BF2840">
      <w:pPr>
        <w:rPr>
          <w:rFonts w:hint="eastAsia"/>
        </w:rPr>
      </w:pPr>
      <w:r>
        <w:rPr>
          <w:rFonts w:hint="eastAsia"/>
        </w:rPr>
        <w:t>下化</w:t>
      </w:r>
      <w:r>
        <w:rPr>
          <w:rFonts w:hint="eastAsia"/>
        </w:rPr>
        <w:t xml:space="preserve"> (</w:t>
      </w:r>
      <w:r>
        <w:rPr>
          <w:rFonts w:hint="eastAsia"/>
        </w:rPr>
        <w:t>下化衆生</w:t>
      </w:r>
      <w:r>
        <w:rPr>
          <w:rFonts w:hint="eastAsia"/>
        </w:rPr>
        <w:t xml:space="preserve">) Below, to transform all beings, one of the great vows of a bodhisattva. </w:t>
      </w:r>
      <w:r>
        <w:rPr>
          <w:rFonts w:hint="eastAsia"/>
        </w:rPr>
        <w:t>上求菩提</w:t>
      </w:r>
      <w:r>
        <w:rPr>
          <w:rFonts w:hint="eastAsia"/>
        </w:rPr>
        <w:t xml:space="preserve"> above, to seek bodhi. Also </w:t>
      </w:r>
      <w:r>
        <w:rPr>
          <w:rFonts w:hint="eastAsia"/>
        </w:rPr>
        <w:t>下濟衆生</w:t>
      </w:r>
      <w:r>
        <w:rPr>
          <w:rFonts w:hint="eastAsia"/>
        </w:rPr>
        <w:t>.</w:t>
      </w:r>
    </w:p>
    <w:p w14:paraId="0829BFBB" w14:textId="77777777" w:rsidR="00BF2840" w:rsidRDefault="00BF2840" w:rsidP="00BF2840"/>
    <w:p w14:paraId="44AD22A1" w14:textId="77777777" w:rsidR="00BF2840" w:rsidRDefault="00BF2840" w:rsidP="00BF2840">
      <w:r>
        <w:rPr>
          <w:rFonts w:hint="eastAsia"/>
        </w:rPr>
        <w:t>下口食</w:t>
      </w:r>
      <w:r>
        <w:rPr>
          <w:rFonts w:hint="eastAsia"/>
        </w:rPr>
        <w:t xml:space="preserve"> one of the </w:t>
      </w:r>
      <w:r>
        <w:rPr>
          <w:rFonts w:hint="eastAsia"/>
        </w:rPr>
        <w:t>四邪命食</w:t>
      </w:r>
      <w:r>
        <w:rPr>
          <w:rFonts w:hint="eastAsia"/>
        </w:rPr>
        <w:t xml:space="preserve"> four heterodox means of living, i.e. for a monk to earn his livelihood by bending down to cultivate the land, collect herbs, etc.; opposite of </w:t>
      </w:r>
      <w:r>
        <w:rPr>
          <w:rFonts w:hint="eastAsia"/>
        </w:rPr>
        <w:t>仰口食</w:t>
      </w:r>
      <w:r>
        <w:rPr>
          <w:rFonts w:hint="eastAsia"/>
        </w:rPr>
        <w:t xml:space="preserve">, i.e. making a heterodox living by looking up, as in astrology, fortune-telling, etc. </w:t>
      </w:r>
      <w:r>
        <w:rPr>
          <w:rFonts w:hint="eastAsia"/>
        </w:rPr>
        <w:t>智度論</w:t>
      </w:r>
      <w:r>
        <w:t xml:space="preserve"> 3.</w:t>
      </w:r>
    </w:p>
    <w:p w14:paraId="41164F15" w14:textId="77777777" w:rsidR="00BF2840" w:rsidRDefault="00BF2840" w:rsidP="00BF2840"/>
    <w:p w14:paraId="0FE4B53E" w14:textId="77777777" w:rsidR="00BF2840" w:rsidRDefault="00BF2840" w:rsidP="00BF2840">
      <w:r>
        <w:rPr>
          <w:rFonts w:hint="eastAsia"/>
        </w:rPr>
        <w:t>下品</w:t>
      </w:r>
      <w:r>
        <w:rPr>
          <w:rFonts w:hint="eastAsia"/>
        </w:rPr>
        <w:t xml:space="preserve"> The three lowest of the nine classes born in the Amit</w:t>
      </w:r>
      <w:r>
        <w:rPr>
          <w:rFonts w:hint="eastAsia"/>
        </w:rPr>
        <w:t>ā</w:t>
      </w:r>
      <w:r>
        <w:rPr>
          <w:rFonts w:hint="eastAsia"/>
        </w:rPr>
        <w:t xml:space="preserve">bha Pure Land, v. </w:t>
      </w:r>
      <w:r>
        <w:rPr>
          <w:rFonts w:hint="eastAsia"/>
        </w:rPr>
        <w:t>無量壽經</w:t>
      </w:r>
      <w:r>
        <w:rPr>
          <w:rFonts w:hint="eastAsia"/>
        </w:rPr>
        <w:t xml:space="preserve">. These three lowest grades are (1) </w:t>
      </w:r>
      <w:r>
        <w:rPr>
          <w:rFonts w:hint="eastAsia"/>
        </w:rPr>
        <w:t>下品上生</w:t>
      </w:r>
      <w:r>
        <w:rPr>
          <w:rFonts w:hint="eastAsia"/>
        </w:rPr>
        <w:t xml:space="preserve"> The highest of the three lowest classes who enter the Pure Land of Amit</w:t>
      </w:r>
      <w:r>
        <w:rPr>
          <w:rFonts w:hint="eastAsia"/>
        </w:rPr>
        <w:t>ā</w:t>
      </w:r>
      <w:r>
        <w:rPr>
          <w:rFonts w:hint="eastAsia"/>
        </w:rPr>
        <w:t>bha, i.e. those who have committed all sins except dishonouring the s</w:t>
      </w:r>
      <w:r>
        <w:rPr>
          <w:rFonts w:hint="eastAsia"/>
        </w:rPr>
        <w:t>ū</w:t>
      </w:r>
      <w:r>
        <w:rPr>
          <w:rFonts w:hint="eastAsia"/>
        </w:rPr>
        <w:t>tras. If at the end of life the sinner clasps hands and says "Namo Amit</w:t>
      </w:r>
      <w:r>
        <w:rPr>
          <w:rFonts w:hint="eastAsia"/>
        </w:rPr>
        <w:t>ā</w:t>
      </w:r>
      <w:r>
        <w:rPr>
          <w:rFonts w:hint="eastAsia"/>
        </w:rPr>
        <w:t xml:space="preserve">bha", such a one will be born in His precious lake. (2) </w:t>
      </w:r>
      <w:r>
        <w:rPr>
          <w:rFonts w:hint="eastAsia"/>
        </w:rPr>
        <w:t>下品中生</w:t>
      </w:r>
      <w:r>
        <w:rPr>
          <w:rFonts w:hint="eastAsia"/>
        </w:rPr>
        <w:t xml:space="preserve"> The middle class consists of those who have broken all the commandments, even stolen from monks and abused the law. If at death such a one</w:t>
      </w:r>
      <w:r>
        <w:rPr>
          <w:rFonts w:hint="eastAsia"/>
        </w:rPr>
        <w:t xml:space="preserve">　</w:t>
      </w:r>
      <w:r>
        <w:rPr>
          <w:rFonts w:hint="eastAsia"/>
        </w:rPr>
        <w:t>hears of the great power of Amit</w:t>
      </w:r>
      <w:r>
        <w:rPr>
          <w:rFonts w:hint="eastAsia"/>
        </w:rPr>
        <w:t>ā</w:t>
      </w:r>
      <w:r>
        <w:rPr>
          <w:rFonts w:hint="eastAsia"/>
        </w:rPr>
        <w:t xml:space="preserve">bha, and assents with but a thought, he will be received into paradise. (3) </w:t>
      </w:r>
      <w:r>
        <w:rPr>
          <w:rFonts w:hint="eastAsia"/>
        </w:rPr>
        <w:t>下品下生</w:t>
      </w:r>
      <w:r>
        <w:rPr>
          <w:rFonts w:hint="eastAsia"/>
        </w:rPr>
        <w:t xml:space="preserve"> The lowest class, because of their sins, should have fallen into the lowest gati, but by invoking the name of Amit</w:t>
      </w:r>
      <w:r>
        <w:rPr>
          <w:rFonts w:hint="eastAsia"/>
        </w:rPr>
        <w:t>ā</w:t>
      </w:r>
      <w:r>
        <w:rPr>
          <w:rFonts w:hint="eastAsia"/>
        </w:rPr>
        <w:t xml:space="preserve">bha, </w:t>
      </w:r>
      <w:r>
        <w:t>they can escape countless ages of reincarnation and suffering and on dying will behold a lotus flower like the sun, and, by the response of a single thought, will enter the Pure Land of Amitābha.</w:t>
      </w:r>
    </w:p>
    <w:p w14:paraId="5409D27B" w14:textId="77777777" w:rsidR="00BF2840" w:rsidRDefault="00BF2840" w:rsidP="00BF2840"/>
    <w:p w14:paraId="17DC930D" w14:textId="77777777" w:rsidR="00BF2840" w:rsidRDefault="00BF2840" w:rsidP="00BF2840">
      <w:r>
        <w:t>[55]</w:t>
      </w:r>
    </w:p>
    <w:p w14:paraId="04020F73" w14:textId="77777777" w:rsidR="00BF2840" w:rsidRDefault="00BF2840" w:rsidP="00BF2840"/>
    <w:p w14:paraId="5E176B51" w14:textId="77777777" w:rsidR="00BF2840" w:rsidRDefault="00BF2840" w:rsidP="00BF2840">
      <w:pPr>
        <w:rPr>
          <w:rFonts w:hint="eastAsia"/>
        </w:rPr>
      </w:pPr>
      <w:r>
        <w:rPr>
          <w:rFonts w:hint="eastAsia"/>
        </w:rPr>
        <w:t>下地</w:t>
      </w:r>
      <w:r>
        <w:rPr>
          <w:rFonts w:hint="eastAsia"/>
        </w:rPr>
        <w:t xml:space="preserve"> The lower regions of the </w:t>
      </w:r>
      <w:r>
        <w:rPr>
          <w:rFonts w:hint="eastAsia"/>
        </w:rPr>
        <w:t>九地</w:t>
      </w:r>
      <w:r>
        <w:rPr>
          <w:rFonts w:hint="eastAsia"/>
        </w:rPr>
        <w:t xml:space="preserve"> q. v.; also the lower half of the </w:t>
      </w:r>
      <w:r>
        <w:rPr>
          <w:rFonts w:hint="eastAsia"/>
        </w:rPr>
        <w:t>十地</w:t>
      </w:r>
      <w:r>
        <w:rPr>
          <w:rFonts w:hint="eastAsia"/>
        </w:rPr>
        <w:t xml:space="preserve"> in the fifty-two grades of bodhisattva development.</w:t>
      </w:r>
    </w:p>
    <w:p w14:paraId="437CF9A3" w14:textId="77777777" w:rsidR="00BF2840" w:rsidRDefault="00BF2840" w:rsidP="00BF2840"/>
    <w:p w14:paraId="2C81BBAE" w14:textId="77777777" w:rsidR="00BF2840" w:rsidRDefault="00BF2840" w:rsidP="00BF2840">
      <w:pPr>
        <w:rPr>
          <w:rFonts w:hint="eastAsia"/>
        </w:rPr>
      </w:pPr>
      <w:r>
        <w:rPr>
          <w:rFonts w:hint="eastAsia"/>
        </w:rPr>
        <w:lastRenderedPageBreak/>
        <w:t>下地麤苦障</w:t>
      </w:r>
      <w:r>
        <w:rPr>
          <w:rFonts w:hint="eastAsia"/>
        </w:rPr>
        <w:t xml:space="preserve"> To see the lower grade out of which one has migrated, as rough, wretched, and a hindrance; a Brahman form of meditation.</w:t>
      </w:r>
    </w:p>
    <w:p w14:paraId="0809D768" w14:textId="77777777" w:rsidR="00BF2840" w:rsidRDefault="00BF2840" w:rsidP="00BF2840"/>
    <w:p w14:paraId="7C997869" w14:textId="77777777" w:rsidR="00BF2840" w:rsidRDefault="00BF2840" w:rsidP="00BF2840">
      <w:pPr>
        <w:rPr>
          <w:rFonts w:hint="eastAsia"/>
        </w:rPr>
      </w:pPr>
      <w:r>
        <w:rPr>
          <w:rFonts w:hint="eastAsia"/>
        </w:rPr>
        <w:t>下堂</w:t>
      </w:r>
      <w:r>
        <w:rPr>
          <w:rFonts w:hint="eastAsia"/>
        </w:rPr>
        <w:t xml:space="preserve"> To descend from the hall, especially after the morning congee.</w:t>
      </w:r>
    </w:p>
    <w:p w14:paraId="26AD46DD" w14:textId="77777777" w:rsidR="00BF2840" w:rsidRDefault="00BF2840" w:rsidP="00BF2840"/>
    <w:p w14:paraId="6084435B" w14:textId="77777777" w:rsidR="00BF2840" w:rsidRDefault="00BF2840" w:rsidP="00BF2840">
      <w:pPr>
        <w:rPr>
          <w:rFonts w:hint="eastAsia"/>
        </w:rPr>
      </w:pPr>
      <w:r>
        <w:rPr>
          <w:rFonts w:hint="eastAsia"/>
        </w:rPr>
        <w:t>下塵</w:t>
      </w:r>
      <w:r>
        <w:rPr>
          <w:rFonts w:hint="eastAsia"/>
        </w:rPr>
        <w:t xml:space="preserve"> The lower gati, the hells, hungry ghosts, animals.</w:t>
      </w:r>
    </w:p>
    <w:p w14:paraId="4D18E74E" w14:textId="77777777" w:rsidR="00BF2840" w:rsidRDefault="00BF2840" w:rsidP="00BF2840"/>
    <w:p w14:paraId="4F6E6EBB" w14:textId="77777777" w:rsidR="00BF2840" w:rsidRDefault="00BF2840" w:rsidP="00BF2840">
      <w:pPr>
        <w:rPr>
          <w:rFonts w:hint="eastAsia"/>
        </w:rPr>
      </w:pPr>
      <w:r>
        <w:rPr>
          <w:rFonts w:hint="eastAsia"/>
        </w:rPr>
        <w:t>下根</w:t>
      </w:r>
      <w:r>
        <w:rPr>
          <w:rFonts w:hint="eastAsia"/>
        </w:rPr>
        <w:t xml:space="preserve"> Those (born) with base character, or of low capacity.</w:t>
      </w:r>
    </w:p>
    <w:p w14:paraId="5A9ADC24" w14:textId="77777777" w:rsidR="00BF2840" w:rsidRDefault="00BF2840" w:rsidP="00BF2840"/>
    <w:p w14:paraId="01FC339D" w14:textId="77777777" w:rsidR="00BF2840" w:rsidRDefault="00BF2840" w:rsidP="00BF2840">
      <w:pPr>
        <w:rPr>
          <w:rFonts w:hint="eastAsia"/>
        </w:rPr>
      </w:pPr>
      <w:r>
        <w:rPr>
          <w:rFonts w:hint="eastAsia"/>
        </w:rPr>
        <w:t>下棒</w:t>
      </w:r>
      <w:r>
        <w:rPr>
          <w:rFonts w:hint="eastAsia"/>
        </w:rPr>
        <w:t xml:space="preserve"> To lay on the cudgel, beat; syn. for the </w:t>
      </w:r>
      <w:r>
        <w:rPr>
          <w:rFonts w:hint="eastAsia"/>
        </w:rPr>
        <w:t>德山</w:t>
      </w:r>
      <w:r>
        <w:rPr>
          <w:rFonts w:hint="eastAsia"/>
        </w:rPr>
        <w:t xml:space="preserve"> Te Shan monastery, whose Chan sect abbot instilled intelligence with his staff.</w:t>
      </w:r>
    </w:p>
    <w:p w14:paraId="4354BC0B" w14:textId="77777777" w:rsidR="00BF2840" w:rsidRDefault="00BF2840" w:rsidP="00BF2840"/>
    <w:p w14:paraId="24BEB9B5" w14:textId="77777777" w:rsidR="00BF2840" w:rsidRDefault="00BF2840" w:rsidP="00BF2840">
      <w:pPr>
        <w:rPr>
          <w:rFonts w:hint="eastAsia"/>
        </w:rPr>
      </w:pPr>
      <w:r>
        <w:rPr>
          <w:rFonts w:hint="eastAsia"/>
        </w:rPr>
        <w:t>下火</w:t>
      </w:r>
      <w:r>
        <w:rPr>
          <w:rFonts w:hint="eastAsia"/>
        </w:rPr>
        <w:t xml:space="preserve"> </w:t>
      </w:r>
      <w:r>
        <w:rPr>
          <w:rFonts w:hint="eastAsia"/>
        </w:rPr>
        <w:t>下炬</w:t>
      </w:r>
      <w:r>
        <w:rPr>
          <w:rFonts w:hint="eastAsia"/>
        </w:rPr>
        <w:t xml:space="preserve"> To apply the torch; syn. for setting alight the funeral pyre of a monk.</w:t>
      </w:r>
    </w:p>
    <w:p w14:paraId="43E718B7" w14:textId="77777777" w:rsidR="00BF2840" w:rsidRDefault="00BF2840" w:rsidP="00BF2840"/>
    <w:p w14:paraId="13ABF4A8" w14:textId="77777777" w:rsidR="00BF2840" w:rsidRDefault="00BF2840" w:rsidP="00BF2840">
      <w:pPr>
        <w:rPr>
          <w:rFonts w:hint="eastAsia"/>
        </w:rPr>
      </w:pPr>
      <w:r>
        <w:rPr>
          <w:rFonts w:hint="eastAsia"/>
        </w:rPr>
        <w:t>下生經</w:t>
      </w:r>
      <w:r>
        <w:rPr>
          <w:rFonts w:hint="eastAsia"/>
        </w:rPr>
        <w:t xml:space="preserve"> idem </w:t>
      </w:r>
      <w:r>
        <w:rPr>
          <w:rFonts w:hint="eastAsia"/>
        </w:rPr>
        <w:t>彌勤下生經</w:t>
      </w:r>
      <w:r>
        <w:rPr>
          <w:rFonts w:hint="eastAsia"/>
        </w:rPr>
        <w:t>.</w:t>
      </w:r>
    </w:p>
    <w:p w14:paraId="46D59225" w14:textId="77777777" w:rsidR="00BF2840" w:rsidRDefault="00BF2840" w:rsidP="00BF2840"/>
    <w:p w14:paraId="0A54695D" w14:textId="77777777" w:rsidR="00BF2840" w:rsidRDefault="00BF2840" w:rsidP="00BF2840">
      <w:pPr>
        <w:rPr>
          <w:rFonts w:hint="eastAsia"/>
        </w:rPr>
      </w:pPr>
      <w:r>
        <w:rPr>
          <w:rFonts w:hint="eastAsia"/>
        </w:rPr>
        <w:t>下界</w:t>
      </w:r>
      <w:r>
        <w:rPr>
          <w:rFonts w:hint="eastAsia"/>
        </w:rPr>
        <w:t xml:space="preserve"> The lower, or human world </w:t>
      </w:r>
      <w:r>
        <w:rPr>
          <w:rFonts w:hint="eastAsia"/>
        </w:rPr>
        <w:t>人界</w:t>
      </w:r>
      <w:r>
        <w:rPr>
          <w:rFonts w:hint="eastAsia"/>
        </w:rPr>
        <w:t>.</w:t>
      </w:r>
    </w:p>
    <w:p w14:paraId="635AD90B" w14:textId="77777777" w:rsidR="00BF2840" w:rsidRDefault="00BF2840" w:rsidP="00BF2840"/>
    <w:p w14:paraId="2F45670B" w14:textId="77777777" w:rsidR="00BF2840" w:rsidRDefault="00BF2840" w:rsidP="00BF2840">
      <w:pPr>
        <w:rPr>
          <w:rFonts w:hint="eastAsia"/>
        </w:rPr>
      </w:pPr>
      <w:r>
        <w:rPr>
          <w:rFonts w:hint="eastAsia"/>
        </w:rPr>
        <w:t>下種</w:t>
      </w:r>
      <w:r>
        <w:rPr>
          <w:rFonts w:hint="eastAsia"/>
        </w:rPr>
        <w:t xml:space="preserve"> To sow the seed; to preach, or teach. Tiantai defines three periods: (1) </w:t>
      </w:r>
      <w:r>
        <w:rPr>
          <w:rFonts w:hint="eastAsia"/>
        </w:rPr>
        <w:t>種</w:t>
      </w:r>
      <w:r>
        <w:rPr>
          <w:rFonts w:hint="eastAsia"/>
        </w:rPr>
        <w:t xml:space="preserve"> when the seed of Buddha's teaching is sown in the heart; (2) </w:t>
      </w:r>
      <w:r>
        <w:rPr>
          <w:rFonts w:hint="eastAsia"/>
        </w:rPr>
        <w:t>熟</w:t>
      </w:r>
      <w:r>
        <w:rPr>
          <w:rFonts w:hint="eastAsia"/>
        </w:rPr>
        <w:t xml:space="preserve"> when it ripens; (3) </w:t>
      </w:r>
      <w:r>
        <w:rPr>
          <w:rFonts w:hint="eastAsia"/>
        </w:rPr>
        <w:t>脫</w:t>
      </w:r>
      <w:r>
        <w:rPr>
          <w:rFonts w:hint="eastAsia"/>
        </w:rPr>
        <w:t xml:space="preserve"> when it is stripped or harvested, i. e when one abandons all things.</w:t>
      </w:r>
    </w:p>
    <w:p w14:paraId="148EE7FE" w14:textId="77777777" w:rsidR="00BF2840" w:rsidRDefault="00BF2840" w:rsidP="00BF2840"/>
    <w:p w14:paraId="4966AA54" w14:textId="77777777" w:rsidR="00BF2840" w:rsidRDefault="00BF2840" w:rsidP="00BF2840">
      <w:pPr>
        <w:rPr>
          <w:rFonts w:hint="eastAsia"/>
        </w:rPr>
      </w:pPr>
      <w:r>
        <w:rPr>
          <w:rFonts w:hint="eastAsia"/>
        </w:rPr>
        <w:t>下蠟</w:t>
      </w:r>
      <w:r>
        <w:rPr>
          <w:rFonts w:hint="eastAsia"/>
        </w:rPr>
        <w:t xml:space="preserve"> Inferior candles. The </w:t>
      </w:r>
      <w:r>
        <w:rPr>
          <w:rFonts w:hint="eastAsia"/>
        </w:rPr>
        <w:t>上蠟</w:t>
      </w:r>
      <w:r>
        <w:rPr>
          <w:rFonts w:hint="eastAsia"/>
        </w:rPr>
        <w:t xml:space="preserve"> and </w:t>
      </w:r>
      <w:r>
        <w:rPr>
          <w:rFonts w:hint="eastAsia"/>
        </w:rPr>
        <w:t>下蠟</w:t>
      </w:r>
      <w:r>
        <w:rPr>
          <w:rFonts w:hint="eastAsia"/>
        </w:rPr>
        <w:t xml:space="preserve"> superior and inferior candles are senior and junior monks; those of longer and shorter service; but see </w:t>
      </w:r>
      <w:r>
        <w:rPr>
          <w:rFonts w:hint="eastAsia"/>
        </w:rPr>
        <w:t>上臈</w:t>
      </w:r>
      <w:r>
        <w:rPr>
          <w:rFonts w:hint="eastAsia"/>
        </w:rPr>
        <w:t>.</w:t>
      </w:r>
    </w:p>
    <w:p w14:paraId="02A1350E" w14:textId="77777777" w:rsidR="00BF2840" w:rsidRDefault="00BF2840" w:rsidP="00BF2840"/>
    <w:p w14:paraId="7D7D1A12" w14:textId="77777777" w:rsidR="00BF2840" w:rsidRDefault="00BF2840" w:rsidP="00BF2840">
      <w:pPr>
        <w:rPr>
          <w:rFonts w:hint="eastAsia"/>
        </w:rPr>
      </w:pPr>
      <w:r>
        <w:rPr>
          <w:rFonts w:hint="eastAsia"/>
        </w:rPr>
        <w:t>下衆</w:t>
      </w:r>
      <w:r>
        <w:rPr>
          <w:rFonts w:hint="eastAsia"/>
        </w:rPr>
        <w:t xml:space="preserve"> The seven lower orders of disciples, who with the monks and nuns in full orders make the </w:t>
      </w:r>
      <w:r>
        <w:rPr>
          <w:rFonts w:hint="eastAsia"/>
        </w:rPr>
        <w:t>九衆</w:t>
      </w:r>
      <w:r>
        <w:rPr>
          <w:rFonts w:hint="eastAsia"/>
        </w:rPr>
        <w:t>.</w:t>
      </w:r>
    </w:p>
    <w:p w14:paraId="435E2964" w14:textId="77777777" w:rsidR="00BF2840" w:rsidRDefault="00BF2840" w:rsidP="00BF2840"/>
    <w:p w14:paraId="0E66ADAF" w14:textId="77777777" w:rsidR="00BF2840" w:rsidRDefault="00BF2840" w:rsidP="00BF2840">
      <w:pPr>
        <w:rPr>
          <w:rFonts w:hint="eastAsia"/>
        </w:rPr>
      </w:pPr>
      <w:r>
        <w:rPr>
          <w:rFonts w:hint="eastAsia"/>
        </w:rPr>
        <w:t>下衣</w:t>
      </w:r>
      <w:r>
        <w:rPr>
          <w:rFonts w:hint="eastAsia"/>
        </w:rPr>
        <w:t xml:space="preserve"> The lowest order of a monk's robes, that of five patches; lower garments.</w:t>
      </w:r>
    </w:p>
    <w:p w14:paraId="1421C993" w14:textId="77777777" w:rsidR="00BF2840" w:rsidRDefault="00BF2840" w:rsidP="00BF2840"/>
    <w:p w14:paraId="6F3ECC50" w14:textId="77777777" w:rsidR="00BF2840" w:rsidRDefault="00BF2840" w:rsidP="00BF2840">
      <w:pPr>
        <w:rPr>
          <w:rFonts w:hint="eastAsia"/>
        </w:rPr>
      </w:pPr>
      <w:r>
        <w:rPr>
          <w:rFonts w:hint="eastAsia"/>
        </w:rPr>
        <w:lastRenderedPageBreak/>
        <w:t>下語</w:t>
      </w:r>
      <w:r>
        <w:rPr>
          <w:rFonts w:hint="eastAsia"/>
        </w:rPr>
        <w:t xml:space="preserve"> To give instruction; to state a case (as at law).</w:t>
      </w:r>
    </w:p>
    <w:p w14:paraId="573116F1" w14:textId="77777777" w:rsidR="00BF2840" w:rsidRDefault="00BF2840" w:rsidP="00BF2840"/>
    <w:p w14:paraId="1149FB63" w14:textId="77777777" w:rsidR="00BF2840" w:rsidRDefault="00BF2840" w:rsidP="00BF2840">
      <w:pPr>
        <w:rPr>
          <w:rFonts w:hint="eastAsia"/>
        </w:rPr>
      </w:pPr>
      <w:r>
        <w:rPr>
          <w:rFonts w:hint="eastAsia"/>
        </w:rPr>
        <w:t>下輩觀</w:t>
      </w:r>
      <w:r>
        <w:rPr>
          <w:rFonts w:hint="eastAsia"/>
        </w:rPr>
        <w:t xml:space="preserve"> A meditation of the Amit</w:t>
      </w:r>
      <w:r>
        <w:rPr>
          <w:rFonts w:hint="eastAsia"/>
        </w:rPr>
        <w:t>ā</w:t>
      </w:r>
      <w:r>
        <w:rPr>
          <w:rFonts w:hint="eastAsia"/>
        </w:rPr>
        <w:t xml:space="preserve">bha sect on the </w:t>
      </w:r>
      <w:r>
        <w:rPr>
          <w:rFonts w:hint="eastAsia"/>
        </w:rPr>
        <w:t>下品</w:t>
      </w:r>
      <w:r>
        <w:rPr>
          <w:rFonts w:hint="eastAsia"/>
        </w:rPr>
        <w:t xml:space="preserve"> q. v.; it is the last of sixteen contemplations, and deals with those who have committed the five rebellious acts </w:t>
      </w:r>
      <w:r>
        <w:rPr>
          <w:rFonts w:hint="eastAsia"/>
        </w:rPr>
        <w:t>五逆</w:t>
      </w:r>
      <w:r>
        <w:rPr>
          <w:rFonts w:hint="eastAsia"/>
        </w:rPr>
        <w:t xml:space="preserve"> and the ten evils </w:t>
      </w:r>
      <w:r>
        <w:rPr>
          <w:rFonts w:hint="eastAsia"/>
        </w:rPr>
        <w:t>十惡</w:t>
      </w:r>
      <w:r>
        <w:rPr>
          <w:rFonts w:hint="eastAsia"/>
        </w:rPr>
        <w:t xml:space="preserve">, but who still can obtain salvation; v. </w:t>
      </w:r>
      <w:r>
        <w:rPr>
          <w:rFonts w:hint="eastAsia"/>
        </w:rPr>
        <w:t>無量壽經</w:t>
      </w:r>
      <w:r>
        <w:rPr>
          <w:rFonts w:hint="eastAsia"/>
        </w:rPr>
        <w:t xml:space="preserve">. </w:t>
      </w:r>
      <w:r>
        <w:rPr>
          <w:rFonts w:hint="eastAsia"/>
        </w:rPr>
        <w:t>下輩下生觀</w:t>
      </w:r>
      <w:r>
        <w:rPr>
          <w:rFonts w:hint="eastAsia"/>
        </w:rPr>
        <w:t xml:space="preserve"> idem.</w:t>
      </w:r>
    </w:p>
    <w:p w14:paraId="5E3DC4A7" w14:textId="77777777" w:rsidR="00BF2840" w:rsidRDefault="00BF2840" w:rsidP="00BF2840"/>
    <w:p w14:paraId="02AE23A6" w14:textId="77777777" w:rsidR="00BF2840" w:rsidRDefault="00BF2840" w:rsidP="00BF2840">
      <w:r>
        <w:rPr>
          <w:rFonts w:hint="eastAsia"/>
        </w:rPr>
        <w:t>下轉</w:t>
      </w:r>
      <w:r>
        <w:rPr>
          <w:rFonts w:hint="eastAsia"/>
        </w:rPr>
        <w:t xml:space="preserve"> The downward turn, in transmigration. Primal ignorance or unenlightenment </w:t>
      </w:r>
      <w:r>
        <w:rPr>
          <w:rFonts w:hint="eastAsia"/>
        </w:rPr>
        <w:t>無明</w:t>
      </w:r>
      <w:r>
        <w:rPr>
          <w:rFonts w:hint="eastAsia"/>
        </w:rPr>
        <w:t>acting against the primal, true, or Buddha-nature causes transmigration. The opposite is</w:t>
      </w:r>
      <w:r>
        <w:rPr>
          <w:rFonts w:hint="eastAsia"/>
        </w:rPr>
        <w:t>上轉</w:t>
      </w:r>
      <w:r>
        <w:rPr>
          <w:rFonts w:hint="eastAsia"/>
        </w:rPr>
        <w:t xml:space="preserve"> when the good prevails over the evil. </w:t>
      </w:r>
      <w:r>
        <w:rPr>
          <w:rFonts w:hint="eastAsia"/>
        </w:rPr>
        <w:t>下轉</w:t>
      </w:r>
      <w:r>
        <w:rPr>
          <w:rFonts w:hint="eastAsia"/>
        </w:rPr>
        <w:t xml:space="preserve">is sometimes used for </w:t>
      </w:r>
      <w:r>
        <w:rPr>
          <w:rFonts w:hint="eastAsia"/>
        </w:rPr>
        <w:t>下化</w:t>
      </w:r>
      <w:r>
        <w:rPr>
          <w:rFonts w:hint="eastAsia"/>
        </w:rPr>
        <w:t xml:space="preserve"> to save those below.</w:t>
      </w:r>
    </w:p>
    <w:p w14:paraId="6D9A36C6" w14:textId="77777777" w:rsidR="00BF2840" w:rsidRDefault="00BF2840" w:rsidP="00BF2840"/>
    <w:p w14:paraId="50342EDC" w14:textId="77777777" w:rsidR="00BF2840" w:rsidRDefault="00BF2840" w:rsidP="00BF2840">
      <w:pPr>
        <w:rPr>
          <w:rFonts w:hint="eastAsia"/>
        </w:rPr>
      </w:pPr>
      <w:r>
        <w:rPr>
          <w:rFonts w:hint="eastAsia"/>
        </w:rPr>
        <w:t>下間</w:t>
      </w:r>
      <w:r>
        <w:rPr>
          <w:rFonts w:hint="eastAsia"/>
        </w:rPr>
        <w:t xml:space="preserve"> The inferior rooms of a monastery, on the left as one enters.</w:t>
      </w:r>
    </w:p>
    <w:p w14:paraId="7CF69219" w14:textId="77777777" w:rsidR="00BF2840" w:rsidRDefault="00BF2840" w:rsidP="00BF2840"/>
    <w:p w14:paraId="1A4FC3AB" w14:textId="77777777" w:rsidR="00BF2840" w:rsidRDefault="00BF2840" w:rsidP="00BF2840">
      <w:pPr>
        <w:rPr>
          <w:rFonts w:hint="eastAsia"/>
        </w:rPr>
      </w:pPr>
      <w:r>
        <w:rPr>
          <w:rFonts w:hint="eastAsia"/>
        </w:rPr>
        <w:t>上</w:t>
      </w:r>
      <w:r>
        <w:rPr>
          <w:rFonts w:hint="eastAsia"/>
        </w:rPr>
        <w:t xml:space="preserve"> uttar</w:t>
      </w:r>
      <w:r>
        <w:rPr>
          <w:rFonts w:hint="eastAsia"/>
        </w:rPr>
        <w:t>ā</w:t>
      </w:r>
      <w:r>
        <w:rPr>
          <w:rFonts w:hint="eastAsia"/>
        </w:rPr>
        <w:t xml:space="preserve"> </w:t>
      </w:r>
      <w:r>
        <w:rPr>
          <w:rFonts w:hint="eastAsia"/>
        </w:rPr>
        <w:t>嗢呾羅</w:t>
      </w:r>
      <w:r>
        <w:rPr>
          <w:rFonts w:hint="eastAsia"/>
        </w:rPr>
        <w:t>; above upper, superior; on; former. To ascend, offer to a superior.</w:t>
      </w:r>
    </w:p>
    <w:p w14:paraId="011230E5" w14:textId="77777777" w:rsidR="00BF2840" w:rsidRDefault="00BF2840" w:rsidP="00BF2840"/>
    <w:p w14:paraId="31EA7664" w14:textId="77777777" w:rsidR="00BF2840" w:rsidRDefault="00BF2840" w:rsidP="00BF2840">
      <w:pPr>
        <w:rPr>
          <w:rFonts w:hint="eastAsia"/>
        </w:rPr>
      </w:pPr>
      <w:r>
        <w:rPr>
          <w:rFonts w:hint="eastAsia"/>
        </w:rPr>
        <w:t>上中下法</w:t>
      </w:r>
      <w:r>
        <w:rPr>
          <w:rFonts w:hint="eastAsia"/>
        </w:rPr>
        <w:t xml:space="preserve"> The three dharmas, systems, or vehicles, </w:t>
      </w:r>
      <w:r>
        <w:rPr>
          <w:rFonts w:hint="eastAsia"/>
        </w:rPr>
        <w:t>菩薩</w:t>
      </w:r>
      <w:r>
        <w:rPr>
          <w:rFonts w:hint="eastAsia"/>
        </w:rPr>
        <w:t xml:space="preserve">, </w:t>
      </w:r>
      <w:r>
        <w:rPr>
          <w:rFonts w:hint="eastAsia"/>
        </w:rPr>
        <w:t>緣覺</w:t>
      </w:r>
      <w:r>
        <w:rPr>
          <w:rFonts w:hint="eastAsia"/>
        </w:rPr>
        <w:t xml:space="preserve">, and </w:t>
      </w:r>
      <w:r>
        <w:rPr>
          <w:rFonts w:hint="eastAsia"/>
        </w:rPr>
        <w:t>聲聞</w:t>
      </w:r>
      <w:r>
        <w:rPr>
          <w:rFonts w:hint="eastAsia"/>
        </w:rPr>
        <w:t xml:space="preserve"> bodhisattva, pratyeka-buddha, and </w:t>
      </w:r>
      <w:r>
        <w:rPr>
          <w:rFonts w:ascii="Cambria" w:hAnsi="Cambria" w:cs="Cambria"/>
        </w:rPr>
        <w:t>ś</w:t>
      </w:r>
      <w:r>
        <w:rPr>
          <w:rFonts w:hint="eastAsia"/>
        </w:rPr>
        <w:t>r</w:t>
      </w:r>
      <w:r>
        <w:rPr>
          <w:rFonts w:hint="eastAsia"/>
        </w:rPr>
        <w:t>ā</w:t>
      </w:r>
      <w:r>
        <w:rPr>
          <w:rFonts w:hint="eastAsia"/>
        </w:rPr>
        <w:t>vaka.</w:t>
      </w:r>
    </w:p>
    <w:p w14:paraId="0ACCB2D3" w14:textId="77777777" w:rsidR="00BF2840" w:rsidRDefault="00BF2840" w:rsidP="00BF2840"/>
    <w:p w14:paraId="69F4F51F" w14:textId="77777777" w:rsidR="00BF2840" w:rsidRDefault="00BF2840" w:rsidP="00BF2840">
      <w:pPr>
        <w:rPr>
          <w:rFonts w:hint="eastAsia"/>
        </w:rPr>
      </w:pPr>
      <w:r>
        <w:rPr>
          <w:rFonts w:hint="eastAsia"/>
        </w:rPr>
        <w:t>上乘</w:t>
      </w:r>
      <w:r>
        <w:rPr>
          <w:rFonts w:hint="eastAsia"/>
        </w:rPr>
        <w:t xml:space="preserve"> Mah</w:t>
      </w:r>
      <w:r>
        <w:rPr>
          <w:rFonts w:hint="eastAsia"/>
        </w:rPr>
        <w:t>ā</w:t>
      </w:r>
      <w:r>
        <w:rPr>
          <w:rFonts w:hint="eastAsia"/>
        </w:rPr>
        <w:t>y</w:t>
      </w:r>
      <w:r>
        <w:rPr>
          <w:rFonts w:hint="eastAsia"/>
        </w:rPr>
        <w:t>ā</w:t>
      </w:r>
      <w:r>
        <w:rPr>
          <w:rFonts w:hint="eastAsia"/>
        </w:rPr>
        <w:t xml:space="preserve">na; also </w:t>
      </w:r>
      <w:r>
        <w:rPr>
          <w:rFonts w:hint="eastAsia"/>
        </w:rPr>
        <w:t>上衍</w:t>
      </w:r>
      <w:r>
        <w:rPr>
          <w:rFonts w:hint="eastAsia"/>
        </w:rPr>
        <w:t xml:space="preserve">, </w:t>
      </w:r>
      <w:r>
        <w:rPr>
          <w:rFonts w:hint="eastAsia"/>
        </w:rPr>
        <w:t>大乘</w:t>
      </w:r>
      <w:r>
        <w:rPr>
          <w:rFonts w:hint="eastAsia"/>
        </w:rPr>
        <w:t xml:space="preserve"> q. v.</w:t>
      </w:r>
    </w:p>
    <w:p w14:paraId="756C8BC0" w14:textId="77777777" w:rsidR="00BF2840" w:rsidRDefault="00BF2840" w:rsidP="00BF2840"/>
    <w:p w14:paraId="603A330B" w14:textId="77777777" w:rsidR="00BF2840" w:rsidRDefault="00BF2840" w:rsidP="00BF2840">
      <w:pPr>
        <w:rPr>
          <w:rFonts w:hint="eastAsia"/>
        </w:rPr>
      </w:pPr>
      <w:r>
        <w:rPr>
          <w:rFonts w:hint="eastAsia"/>
        </w:rPr>
        <w:t>上乘密宗</w:t>
      </w:r>
      <w:r>
        <w:rPr>
          <w:rFonts w:hint="eastAsia"/>
        </w:rPr>
        <w:t xml:space="preserve"> The Mah</w:t>
      </w:r>
      <w:r>
        <w:rPr>
          <w:rFonts w:hint="eastAsia"/>
        </w:rPr>
        <w:t>ā</w:t>
      </w:r>
      <w:r>
        <w:rPr>
          <w:rFonts w:hint="eastAsia"/>
        </w:rPr>
        <w:t>y</w:t>
      </w:r>
      <w:r>
        <w:rPr>
          <w:rFonts w:hint="eastAsia"/>
        </w:rPr>
        <w:t>ā</w:t>
      </w:r>
      <w:r>
        <w:rPr>
          <w:rFonts w:hint="eastAsia"/>
        </w:rPr>
        <w:t xml:space="preserve">na esoteric school, especially the </w:t>
      </w:r>
      <w:r>
        <w:rPr>
          <w:rFonts w:hint="eastAsia"/>
        </w:rPr>
        <w:t>眞言</w:t>
      </w:r>
      <w:r>
        <w:rPr>
          <w:rFonts w:hint="eastAsia"/>
        </w:rPr>
        <w:t xml:space="preserve"> Shingon.</w:t>
      </w:r>
    </w:p>
    <w:p w14:paraId="33C51539" w14:textId="77777777" w:rsidR="00BF2840" w:rsidRDefault="00BF2840" w:rsidP="00BF2840"/>
    <w:p w14:paraId="2ACBF896" w14:textId="77777777" w:rsidR="00BF2840" w:rsidRDefault="00BF2840" w:rsidP="00BF2840">
      <w:pPr>
        <w:rPr>
          <w:rFonts w:hint="eastAsia"/>
        </w:rPr>
      </w:pPr>
      <w:r>
        <w:rPr>
          <w:rFonts w:hint="eastAsia"/>
        </w:rPr>
        <w:t>上乘瑜伽</w:t>
      </w:r>
      <w:r>
        <w:rPr>
          <w:rFonts w:hint="eastAsia"/>
        </w:rPr>
        <w:t xml:space="preserve"> Mah</w:t>
      </w:r>
      <w:r>
        <w:rPr>
          <w:rFonts w:hint="eastAsia"/>
        </w:rPr>
        <w:t>ā</w:t>
      </w:r>
      <w:r>
        <w:rPr>
          <w:rFonts w:hint="eastAsia"/>
        </w:rPr>
        <w:t>y</w:t>
      </w:r>
      <w:r>
        <w:rPr>
          <w:rFonts w:hint="eastAsia"/>
        </w:rPr>
        <w:t>ā</w:t>
      </w:r>
      <w:r>
        <w:rPr>
          <w:rFonts w:hint="eastAsia"/>
        </w:rPr>
        <w:t xml:space="preserve">na-yoga, chiefy associated with </w:t>
      </w:r>
      <w:r>
        <w:rPr>
          <w:rFonts w:hint="eastAsia"/>
        </w:rPr>
        <w:t>上乘密宗</w:t>
      </w:r>
      <w:r>
        <w:rPr>
          <w:rFonts w:hint="eastAsia"/>
        </w:rPr>
        <w:t>.</w:t>
      </w:r>
    </w:p>
    <w:p w14:paraId="6E0C53E7" w14:textId="77777777" w:rsidR="00BF2840" w:rsidRDefault="00BF2840" w:rsidP="00BF2840"/>
    <w:p w14:paraId="69FBB4B5" w14:textId="77777777" w:rsidR="00BF2840" w:rsidRDefault="00BF2840" w:rsidP="00BF2840">
      <w:r>
        <w:rPr>
          <w:rFonts w:hint="eastAsia"/>
        </w:rPr>
        <w:t>上乘禪</w:t>
      </w:r>
      <w:r>
        <w:rPr>
          <w:rFonts w:hint="eastAsia"/>
        </w:rPr>
        <w:t xml:space="preserve"> The Mah</w:t>
      </w:r>
      <w:r>
        <w:rPr>
          <w:rFonts w:hint="eastAsia"/>
        </w:rPr>
        <w:t>ā</w:t>
      </w:r>
      <w:r>
        <w:rPr>
          <w:rFonts w:hint="eastAsia"/>
        </w:rPr>
        <w:t>y</w:t>
      </w:r>
      <w:r>
        <w:rPr>
          <w:rFonts w:hint="eastAsia"/>
        </w:rPr>
        <w:t>ā</w:t>
      </w:r>
      <w:r>
        <w:rPr>
          <w:rFonts w:hint="eastAsia"/>
        </w:rPr>
        <w:t>na Ch'an (Zen) School, which considers that it alone attains the highest realization of Mah</w:t>
      </w:r>
      <w:r>
        <w:rPr>
          <w:rFonts w:hint="eastAsia"/>
        </w:rPr>
        <w:t>ā</w:t>
      </w:r>
      <w:r>
        <w:rPr>
          <w:rFonts w:hint="eastAsia"/>
        </w:rPr>
        <w:t>y</w:t>
      </w:r>
      <w:r>
        <w:rPr>
          <w:rFonts w:hint="eastAsia"/>
        </w:rPr>
        <w:t>ā</w:t>
      </w:r>
      <w:r>
        <w:rPr>
          <w:rFonts w:hint="eastAsia"/>
        </w:rPr>
        <w:t>na truth. H</w:t>
      </w:r>
      <w:r>
        <w:rPr>
          <w:rFonts w:hint="eastAsia"/>
        </w:rPr>
        <w:t>ī</w:t>
      </w:r>
      <w:r>
        <w:rPr>
          <w:rFonts w:hint="eastAsia"/>
        </w:rPr>
        <w:t>nay</w:t>
      </w:r>
      <w:r>
        <w:rPr>
          <w:rFonts w:hint="eastAsia"/>
        </w:rPr>
        <w:t>ā</w:t>
      </w:r>
      <w:r>
        <w:rPr>
          <w:rFonts w:hint="eastAsia"/>
        </w:rPr>
        <w:t>na philosophy is said only to realize the unreality of the ego and not the unreality of all things. The Mah</w:t>
      </w:r>
      <w:r>
        <w:rPr>
          <w:rFonts w:hint="eastAsia"/>
        </w:rPr>
        <w:t>ā</w:t>
      </w:r>
      <w:r>
        <w:rPr>
          <w:rFonts w:hint="eastAsia"/>
        </w:rPr>
        <w:t>y</w:t>
      </w:r>
      <w:r>
        <w:rPr>
          <w:rFonts w:hint="eastAsia"/>
        </w:rPr>
        <w:t>ā</w:t>
      </w:r>
      <w:r>
        <w:rPr>
          <w:rFonts w:hint="eastAsia"/>
        </w:rPr>
        <w:t>na realizes the unreal</w:t>
      </w:r>
      <w:r>
        <w:t>ity of the ego and of all things. But the Ch'an school is pure idealism, all being mind. This mind is Buddha, and is the universal fundamental mind.</w:t>
      </w:r>
    </w:p>
    <w:p w14:paraId="78508441" w14:textId="77777777" w:rsidR="00BF2840" w:rsidRDefault="00BF2840" w:rsidP="00BF2840"/>
    <w:p w14:paraId="43EE9F29" w14:textId="77777777" w:rsidR="00BF2840" w:rsidRDefault="00BF2840" w:rsidP="00BF2840">
      <w:r>
        <w:t>[56]</w:t>
      </w:r>
    </w:p>
    <w:p w14:paraId="345CB0F3" w14:textId="77777777" w:rsidR="00BF2840" w:rsidRDefault="00BF2840" w:rsidP="00BF2840"/>
    <w:p w14:paraId="62FD37F0" w14:textId="77777777" w:rsidR="00BF2840" w:rsidRDefault="00BF2840" w:rsidP="00BF2840">
      <w:pPr>
        <w:rPr>
          <w:rFonts w:hint="eastAsia"/>
        </w:rPr>
      </w:pPr>
      <w:r>
        <w:rPr>
          <w:rFonts w:hint="eastAsia"/>
        </w:rPr>
        <w:lastRenderedPageBreak/>
        <w:t>上元燒燈</w:t>
      </w:r>
      <w:r>
        <w:rPr>
          <w:rFonts w:hint="eastAsia"/>
        </w:rPr>
        <w:t xml:space="preserve"> The lantern festival at the first full moon of the year.</w:t>
      </w:r>
    </w:p>
    <w:p w14:paraId="2757CDFA" w14:textId="77777777" w:rsidR="00BF2840" w:rsidRDefault="00BF2840" w:rsidP="00BF2840"/>
    <w:p w14:paraId="6E85B6DA" w14:textId="77777777" w:rsidR="00BF2840" w:rsidRDefault="00BF2840" w:rsidP="00BF2840">
      <w:pPr>
        <w:rPr>
          <w:rFonts w:hint="eastAsia"/>
        </w:rPr>
      </w:pPr>
      <w:r>
        <w:rPr>
          <w:rFonts w:hint="eastAsia"/>
        </w:rPr>
        <w:t>上人</w:t>
      </w:r>
      <w:r>
        <w:rPr>
          <w:rFonts w:hint="eastAsia"/>
        </w:rPr>
        <w:t xml:space="preserve"> A man of superior wisdom, virtue, and conduct, a term applied to monks during the Tang dynasty.</w:t>
      </w:r>
    </w:p>
    <w:p w14:paraId="1AC4AA88" w14:textId="77777777" w:rsidR="00BF2840" w:rsidRDefault="00BF2840" w:rsidP="00BF2840"/>
    <w:p w14:paraId="05CED516" w14:textId="77777777" w:rsidR="00BF2840" w:rsidRDefault="00BF2840" w:rsidP="00BF2840">
      <w:pPr>
        <w:rPr>
          <w:rFonts w:hint="eastAsia"/>
        </w:rPr>
      </w:pPr>
      <w:r>
        <w:rPr>
          <w:rFonts w:hint="eastAsia"/>
        </w:rPr>
        <w:t>上上人</w:t>
      </w:r>
      <w:r>
        <w:rPr>
          <w:rFonts w:hint="eastAsia"/>
        </w:rPr>
        <w:t xml:space="preserve"> A term used in the Pure Land sect for a worshipper of Amit</w:t>
      </w:r>
      <w:r>
        <w:rPr>
          <w:rFonts w:hint="eastAsia"/>
        </w:rPr>
        <w:t>ā</w:t>
      </w:r>
      <w:r>
        <w:rPr>
          <w:rFonts w:hint="eastAsia"/>
        </w:rPr>
        <w:t>bha.</w:t>
      </w:r>
    </w:p>
    <w:p w14:paraId="6AD170E0" w14:textId="77777777" w:rsidR="00BF2840" w:rsidRDefault="00BF2840" w:rsidP="00BF2840"/>
    <w:p w14:paraId="7FE430F1" w14:textId="77777777" w:rsidR="00BF2840" w:rsidRDefault="00BF2840" w:rsidP="00BF2840">
      <w:pPr>
        <w:rPr>
          <w:rFonts w:hint="eastAsia"/>
        </w:rPr>
      </w:pPr>
      <w:r>
        <w:rPr>
          <w:rFonts w:hint="eastAsia"/>
        </w:rPr>
        <w:t>上供</w:t>
      </w:r>
      <w:r>
        <w:rPr>
          <w:rFonts w:hint="eastAsia"/>
        </w:rPr>
        <w:t xml:space="preserve"> To offer up an offering to Buddha, or to ancestors.</w:t>
      </w:r>
    </w:p>
    <w:p w14:paraId="70367938" w14:textId="77777777" w:rsidR="00BF2840" w:rsidRDefault="00BF2840" w:rsidP="00BF2840"/>
    <w:p w14:paraId="74D55A4B" w14:textId="77777777" w:rsidR="00BF2840" w:rsidRDefault="00BF2840" w:rsidP="00BF2840">
      <w:pPr>
        <w:rPr>
          <w:rFonts w:hint="eastAsia"/>
        </w:rPr>
      </w:pPr>
      <w:r>
        <w:rPr>
          <w:rFonts w:hint="eastAsia"/>
        </w:rPr>
        <w:t>上品</w:t>
      </w:r>
      <w:r>
        <w:rPr>
          <w:rFonts w:hint="eastAsia"/>
        </w:rPr>
        <w:t xml:space="preserve"> Superior order, grade, or class.</w:t>
      </w:r>
    </w:p>
    <w:p w14:paraId="37F5E050" w14:textId="77777777" w:rsidR="00BF2840" w:rsidRDefault="00BF2840" w:rsidP="00BF2840"/>
    <w:p w14:paraId="6EAB3AA5" w14:textId="77777777" w:rsidR="00BF2840" w:rsidRDefault="00BF2840" w:rsidP="00BF2840">
      <w:pPr>
        <w:rPr>
          <w:rFonts w:hint="eastAsia"/>
        </w:rPr>
      </w:pPr>
      <w:r>
        <w:rPr>
          <w:rFonts w:hint="eastAsia"/>
        </w:rPr>
        <w:t>上品上生</w:t>
      </w:r>
      <w:r>
        <w:rPr>
          <w:rFonts w:hint="eastAsia"/>
        </w:rPr>
        <w:t xml:space="preserve"> </w:t>
      </w:r>
      <w:r>
        <w:rPr>
          <w:rFonts w:hint="eastAsia"/>
        </w:rPr>
        <w:t>上品中生</w:t>
      </w:r>
      <w:r>
        <w:rPr>
          <w:rFonts w:hint="eastAsia"/>
        </w:rPr>
        <w:t xml:space="preserve">; </w:t>
      </w:r>
      <w:r>
        <w:rPr>
          <w:rFonts w:hint="eastAsia"/>
        </w:rPr>
        <w:t>上品下生</w:t>
      </w:r>
      <w:r>
        <w:rPr>
          <w:rFonts w:hint="eastAsia"/>
        </w:rPr>
        <w:t xml:space="preserve"> The three highest of the nine stages of birth in the Pure Land, v. </w:t>
      </w:r>
      <w:r>
        <w:rPr>
          <w:rFonts w:hint="eastAsia"/>
        </w:rPr>
        <w:t>九品淨土</w:t>
      </w:r>
      <w:r>
        <w:rPr>
          <w:rFonts w:hint="eastAsia"/>
        </w:rPr>
        <w:t>.</w:t>
      </w:r>
    </w:p>
    <w:p w14:paraId="39F5C720" w14:textId="77777777" w:rsidR="00BF2840" w:rsidRDefault="00BF2840" w:rsidP="00BF2840"/>
    <w:p w14:paraId="24E4E1C8" w14:textId="77777777" w:rsidR="00BF2840" w:rsidRDefault="00BF2840" w:rsidP="00BF2840">
      <w:pPr>
        <w:rPr>
          <w:rFonts w:hint="eastAsia"/>
        </w:rPr>
      </w:pPr>
      <w:r>
        <w:rPr>
          <w:rFonts w:hint="eastAsia"/>
        </w:rPr>
        <w:t>上品蓮臺</w:t>
      </w:r>
      <w:r>
        <w:rPr>
          <w:rFonts w:hint="eastAsia"/>
        </w:rPr>
        <w:t xml:space="preserve"> The highest stages in the Pure Land where the best appear as lotus flowers on the pool of the seven precious things; when the lotuses open they are transformed into beings of the Pure Land.</w:t>
      </w:r>
    </w:p>
    <w:p w14:paraId="7BB6703F" w14:textId="77777777" w:rsidR="00BF2840" w:rsidRDefault="00BF2840" w:rsidP="00BF2840"/>
    <w:p w14:paraId="20FD22BD" w14:textId="77777777" w:rsidR="00BF2840" w:rsidRDefault="00BF2840" w:rsidP="00BF2840">
      <w:pPr>
        <w:rPr>
          <w:rFonts w:hint="eastAsia"/>
        </w:rPr>
      </w:pPr>
      <w:r>
        <w:rPr>
          <w:rFonts w:hint="eastAsia"/>
        </w:rPr>
        <w:t>上堂</w:t>
      </w:r>
      <w:r>
        <w:rPr>
          <w:rFonts w:hint="eastAsia"/>
        </w:rPr>
        <w:t xml:space="preserve"> To go into the hall to expound the doctrine; to go to a temple for the purpose of worship, or bearing presents to the monks; to go to the refectory for meals.</w:t>
      </w:r>
    </w:p>
    <w:p w14:paraId="2A2A7E42" w14:textId="77777777" w:rsidR="00BF2840" w:rsidRDefault="00BF2840" w:rsidP="00BF2840"/>
    <w:p w14:paraId="3B3A7C66" w14:textId="77777777" w:rsidR="00BF2840" w:rsidRDefault="00BF2840" w:rsidP="00BF2840">
      <w:pPr>
        <w:rPr>
          <w:rFonts w:hint="eastAsia"/>
        </w:rPr>
      </w:pPr>
      <w:r>
        <w:rPr>
          <w:rFonts w:hint="eastAsia"/>
        </w:rPr>
        <w:t>上堂牌</w:t>
      </w:r>
      <w:r>
        <w:rPr>
          <w:rFonts w:hint="eastAsia"/>
        </w:rPr>
        <w:t xml:space="preserve"> The tablet announcing the time of worship at a temple or monastery.</w:t>
      </w:r>
    </w:p>
    <w:p w14:paraId="4DC32766" w14:textId="77777777" w:rsidR="00BF2840" w:rsidRDefault="00BF2840" w:rsidP="00BF2840"/>
    <w:p w14:paraId="52CB65CC" w14:textId="77777777" w:rsidR="00BF2840" w:rsidRDefault="00BF2840" w:rsidP="00BF2840">
      <w:pPr>
        <w:rPr>
          <w:rFonts w:hint="eastAsia"/>
        </w:rPr>
      </w:pPr>
      <w:r>
        <w:rPr>
          <w:rFonts w:hint="eastAsia"/>
        </w:rPr>
        <w:t>上士</w:t>
      </w:r>
      <w:r>
        <w:rPr>
          <w:rFonts w:hint="eastAsia"/>
        </w:rPr>
        <w:t xml:space="preserve"> The superior disciple, who becomes perfect in (spiritually) profiting himself and others. The </w:t>
      </w:r>
      <w:r>
        <w:rPr>
          <w:rFonts w:hint="eastAsia"/>
        </w:rPr>
        <w:t>中士</w:t>
      </w:r>
      <w:r>
        <w:rPr>
          <w:rFonts w:hint="eastAsia"/>
        </w:rPr>
        <w:t xml:space="preserve"> profits self but not others; the </w:t>
      </w:r>
      <w:r>
        <w:rPr>
          <w:rFonts w:hint="eastAsia"/>
        </w:rPr>
        <w:t>下士</w:t>
      </w:r>
      <w:r>
        <w:rPr>
          <w:rFonts w:hint="eastAsia"/>
        </w:rPr>
        <w:t xml:space="preserve"> neither.</w:t>
      </w:r>
    </w:p>
    <w:p w14:paraId="600D129B" w14:textId="77777777" w:rsidR="00BF2840" w:rsidRDefault="00BF2840" w:rsidP="00BF2840"/>
    <w:p w14:paraId="708FB9CB" w14:textId="77777777" w:rsidR="00BF2840" w:rsidRDefault="00BF2840" w:rsidP="00BF2840">
      <w:r>
        <w:rPr>
          <w:rFonts w:hint="eastAsia"/>
        </w:rPr>
        <w:t>上座</w:t>
      </w:r>
      <w:r>
        <w:rPr>
          <w:rFonts w:hint="eastAsia"/>
        </w:rPr>
        <w:t xml:space="preserve"> Sthavira; or Mah</w:t>
      </w:r>
      <w:r>
        <w:rPr>
          <w:rFonts w:hint="eastAsia"/>
        </w:rPr>
        <w:t>ā</w:t>
      </w:r>
      <w:r>
        <w:rPr>
          <w:rFonts w:hint="eastAsia"/>
        </w:rPr>
        <w:t>sthavira. Old man, or elder; head monk, president, or abbot; the first Buddhist fathers; a title of Mah</w:t>
      </w:r>
      <w:r>
        <w:rPr>
          <w:rFonts w:hint="eastAsia"/>
        </w:rPr>
        <w:t>ā</w:t>
      </w:r>
      <w:r>
        <w:rPr>
          <w:rFonts w:hint="eastAsia"/>
        </w:rPr>
        <w:t>k</w:t>
      </w:r>
      <w:r>
        <w:rPr>
          <w:rFonts w:hint="eastAsia"/>
        </w:rPr>
        <w:t>ā</w:t>
      </w:r>
      <w:r>
        <w:rPr>
          <w:rFonts w:ascii="Cambria" w:hAnsi="Cambria" w:cs="Cambria"/>
        </w:rPr>
        <w:t>ś</w:t>
      </w:r>
      <w:r>
        <w:rPr>
          <w:rFonts w:hint="eastAsia"/>
        </w:rPr>
        <w:t xml:space="preserve">yapa; also of monks of twenty to forty-nine years standing, as </w:t>
      </w:r>
      <w:r>
        <w:rPr>
          <w:rFonts w:hint="eastAsia"/>
        </w:rPr>
        <w:t>中座</w:t>
      </w:r>
      <w:r>
        <w:rPr>
          <w:rFonts w:hint="eastAsia"/>
        </w:rPr>
        <w:t xml:space="preserve"> are from ten to nineteen and </w:t>
      </w:r>
      <w:r>
        <w:rPr>
          <w:rFonts w:hint="eastAsia"/>
        </w:rPr>
        <w:t>下座</w:t>
      </w:r>
      <w:r>
        <w:rPr>
          <w:rFonts w:hint="eastAsia"/>
        </w:rPr>
        <w:t xml:space="preserve"> under ten. The </w:t>
      </w:r>
      <w:r>
        <w:rPr>
          <w:rFonts w:hint="eastAsia"/>
        </w:rPr>
        <w:t>釋氏要覽</w:t>
      </w:r>
      <w:r>
        <w:rPr>
          <w:rFonts w:hint="eastAsia"/>
        </w:rPr>
        <w:t xml:space="preserve"> divides pre</w:t>
      </w:r>
      <w:r>
        <w:t>siding elders into four classes, those presiding over monasteries, over assemblies of monks, over sects, and laymen presiding over feasts to monks.</w:t>
      </w:r>
    </w:p>
    <w:p w14:paraId="54D799C1" w14:textId="77777777" w:rsidR="00BF2840" w:rsidRDefault="00BF2840" w:rsidP="00BF2840"/>
    <w:p w14:paraId="6E326870" w14:textId="77777777" w:rsidR="00BF2840" w:rsidRDefault="00BF2840" w:rsidP="00BF2840">
      <w:r>
        <w:rPr>
          <w:rFonts w:hint="eastAsia"/>
        </w:rPr>
        <w:t>上座部</w:t>
      </w:r>
      <w:r>
        <w:t xml:space="preserve"> </w:t>
      </w:r>
      <w:r>
        <w:rPr>
          <w:rFonts w:hint="eastAsia"/>
        </w:rPr>
        <w:t>他毘梨典部</w:t>
      </w:r>
      <w:r>
        <w:t xml:space="preserve">; </w:t>
      </w:r>
      <w:r>
        <w:rPr>
          <w:rFonts w:hint="eastAsia"/>
        </w:rPr>
        <w:t>他鞞羅部</w:t>
      </w:r>
      <w:r>
        <w:t xml:space="preserve"> Sthavirāḥ; Sthaviranikāya; or Āryasthāvirāḥ. The school of the presiding elder, or elders. The two earliest sections of Buddhism were this (which developed into the Mahāsthavirāḥ) and the Mahāsānghikāḥ or </w:t>
      </w:r>
      <w:r>
        <w:rPr>
          <w:rFonts w:hint="eastAsia"/>
        </w:rPr>
        <w:t>大衆部</w:t>
      </w:r>
      <w:r>
        <w:t>. At first they were not conside</w:t>
      </w:r>
      <w:r>
        <w:rPr>
          <w:rFonts w:hint="eastAsia"/>
        </w:rPr>
        <w:t xml:space="preserve">red to be different schools, the </w:t>
      </w:r>
      <w:r>
        <w:rPr>
          <w:rFonts w:hint="eastAsia"/>
        </w:rPr>
        <w:t>上座部</w:t>
      </w:r>
      <w:r>
        <w:rPr>
          <w:rFonts w:hint="eastAsia"/>
        </w:rPr>
        <w:t xml:space="preserve"> merely representing the intimate and older disciples of </w:t>
      </w:r>
      <w:r>
        <w:rPr>
          <w:rFonts w:ascii="Cambria" w:hAnsi="Cambria" w:cs="Cambria"/>
        </w:rPr>
        <w:t>Ś</w:t>
      </w:r>
      <w:r>
        <w:rPr>
          <w:rFonts w:ascii="等线" w:eastAsia="等线" w:hAnsi="等线" w:cs="等线" w:hint="eastAsia"/>
        </w:rPr>
        <w:t>ā</w:t>
      </w:r>
      <w:r>
        <w:rPr>
          <w:rFonts w:hint="eastAsia"/>
        </w:rPr>
        <w:t xml:space="preserve">kyamuni and the </w:t>
      </w:r>
      <w:r>
        <w:rPr>
          <w:rFonts w:hint="eastAsia"/>
        </w:rPr>
        <w:t>大衆</w:t>
      </w:r>
      <w:r>
        <w:rPr>
          <w:rFonts w:hint="eastAsia"/>
        </w:rPr>
        <w:t xml:space="preserve"> being the rest. It is said that a century later under Mah</w:t>
      </w:r>
      <w:r>
        <w:rPr>
          <w:rFonts w:hint="eastAsia"/>
        </w:rPr>
        <w:t>ā</w:t>
      </w:r>
      <w:r>
        <w:rPr>
          <w:rFonts w:hint="eastAsia"/>
        </w:rPr>
        <w:t xml:space="preserve">deva </w:t>
      </w:r>
      <w:r>
        <w:rPr>
          <w:rFonts w:hint="eastAsia"/>
        </w:rPr>
        <w:t>大天</w:t>
      </w:r>
      <w:r>
        <w:rPr>
          <w:rFonts w:hint="eastAsia"/>
        </w:rPr>
        <w:t xml:space="preserve"> a difference of opinion arose on certain doctrines. Three divisions are name</w:t>
      </w:r>
      <w:r>
        <w:t xml:space="preserve">d as resulting, viz. Mahāvihāravāsinaḥ, Jetavanīyāḥ, and Abhayagiri-vāsinaḥ. These were in Ceylon. In course of time the eighteen Hīnayāna sects were developed. From the time of Aśoka four principal schools are counted as prevailing: Mahāsāṅghika, Sthavira, Mūlasarvāstivda, and Saṁmitīya. The following is a list of the eleven sects reckoned as of the </w:t>
      </w:r>
      <w:r>
        <w:rPr>
          <w:rFonts w:hint="eastAsia"/>
        </w:rPr>
        <w:t>上座部</w:t>
      </w:r>
      <w:r>
        <w:t xml:space="preserve">: </w:t>
      </w:r>
      <w:r>
        <w:rPr>
          <w:rFonts w:hint="eastAsia"/>
        </w:rPr>
        <w:t>說一切有部</w:t>
      </w:r>
      <w:r>
        <w:t xml:space="preserve">; </w:t>
      </w:r>
      <w:r>
        <w:rPr>
          <w:rFonts w:hint="eastAsia"/>
        </w:rPr>
        <w:t>雪山</w:t>
      </w:r>
      <w:r>
        <w:t xml:space="preserve">; </w:t>
      </w:r>
      <w:r>
        <w:rPr>
          <w:rFonts w:hint="eastAsia"/>
        </w:rPr>
        <w:t>犢子</w:t>
      </w:r>
      <w:r>
        <w:t xml:space="preserve">; </w:t>
      </w:r>
      <w:r>
        <w:rPr>
          <w:rFonts w:hint="eastAsia"/>
        </w:rPr>
        <w:t>法上</w:t>
      </w:r>
      <w:r>
        <w:t xml:space="preserve">; </w:t>
      </w:r>
      <w:r>
        <w:rPr>
          <w:rFonts w:hint="eastAsia"/>
        </w:rPr>
        <w:t>賢冑</w:t>
      </w:r>
      <w:r>
        <w:t xml:space="preserve">; </w:t>
      </w:r>
      <w:r>
        <w:rPr>
          <w:rFonts w:hint="eastAsia"/>
        </w:rPr>
        <w:t>正量</w:t>
      </w:r>
      <w:r>
        <w:t xml:space="preserve">; </w:t>
      </w:r>
      <w:r>
        <w:rPr>
          <w:rFonts w:hint="eastAsia"/>
        </w:rPr>
        <w:t>密林山</w:t>
      </w:r>
      <w:r>
        <w:t xml:space="preserve">; </w:t>
      </w:r>
      <w:r>
        <w:rPr>
          <w:rFonts w:hint="eastAsia"/>
        </w:rPr>
        <w:t>化地</w:t>
      </w:r>
      <w:r>
        <w:t xml:space="preserve">; </w:t>
      </w:r>
      <w:r>
        <w:rPr>
          <w:rFonts w:hint="eastAsia"/>
        </w:rPr>
        <w:t>法藏</w:t>
      </w:r>
      <w:r>
        <w:t xml:space="preserve">; </w:t>
      </w:r>
      <w:r>
        <w:rPr>
          <w:rFonts w:hint="eastAsia"/>
        </w:rPr>
        <w:t>飮光</w:t>
      </w:r>
      <w:r>
        <w:t xml:space="preserve">; and </w:t>
      </w:r>
      <w:r>
        <w:rPr>
          <w:rFonts w:hint="eastAsia"/>
        </w:rPr>
        <w:t>經量部</w:t>
      </w:r>
      <w:r>
        <w:t>. The Sthaviravādin is reputed as nearest to early Buddhism in its tenets, though it is said to have changed the basis of Buddhism from an agnostic system to a realistic philosophy.</w:t>
      </w:r>
    </w:p>
    <w:p w14:paraId="1EDD7D09" w14:textId="77777777" w:rsidR="00BF2840" w:rsidRDefault="00BF2840" w:rsidP="00BF2840"/>
    <w:p w14:paraId="32128EEC" w14:textId="77777777" w:rsidR="00BF2840" w:rsidRDefault="00BF2840" w:rsidP="00BF2840">
      <w:pPr>
        <w:rPr>
          <w:rFonts w:hint="eastAsia"/>
        </w:rPr>
      </w:pPr>
      <w:r>
        <w:rPr>
          <w:rFonts w:hint="eastAsia"/>
        </w:rPr>
        <w:t>上方</w:t>
      </w:r>
      <w:r>
        <w:rPr>
          <w:rFonts w:hint="eastAsia"/>
        </w:rPr>
        <w:t xml:space="preserve"> </w:t>
      </w:r>
      <w:r>
        <w:rPr>
          <w:rFonts w:hint="eastAsia"/>
        </w:rPr>
        <w:t>上手</w:t>
      </w:r>
      <w:r>
        <w:rPr>
          <w:rFonts w:hint="eastAsia"/>
        </w:rPr>
        <w:t xml:space="preserve"> An abbot </w:t>
      </w:r>
      <w:r>
        <w:rPr>
          <w:rFonts w:hint="eastAsia"/>
        </w:rPr>
        <w:t>上方</w:t>
      </w:r>
      <w:r>
        <w:rPr>
          <w:rFonts w:hint="eastAsia"/>
        </w:rPr>
        <w:t xml:space="preserve"> originally meant a mountain monastery.</w:t>
      </w:r>
    </w:p>
    <w:p w14:paraId="0D01C69C" w14:textId="77777777" w:rsidR="00BF2840" w:rsidRDefault="00BF2840" w:rsidP="00BF2840"/>
    <w:p w14:paraId="182CFE1B" w14:textId="77777777" w:rsidR="00BF2840" w:rsidRDefault="00BF2840" w:rsidP="00BF2840">
      <w:pPr>
        <w:rPr>
          <w:rFonts w:hint="eastAsia"/>
        </w:rPr>
      </w:pPr>
      <w:r>
        <w:rPr>
          <w:rFonts w:hint="eastAsia"/>
        </w:rPr>
        <w:t>上根</w:t>
      </w:r>
      <w:r>
        <w:rPr>
          <w:rFonts w:hint="eastAsia"/>
        </w:rPr>
        <w:t xml:space="preserve"> A man of superior character or capacity, e.g. with superior organs of sight, hearing, etc.</w:t>
      </w:r>
    </w:p>
    <w:p w14:paraId="111D0477" w14:textId="77777777" w:rsidR="00BF2840" w:rsidRDefault="00BF2840" w:rsidP="00BF2840"/>
    <w:p w14:paraId="2140F49E" w14:textId="77777777" w:rsidR="00BF2840" w:rsidRDefault="00BF2840" w:rsidP="00BF2840">
      <w:pPr>
        <w:rPr>
          <w:rFonts w:hint="eastAsia"/>
        </w:rPr>
      </w:pPr>
      <w:r>
        <w:rPr>
          <w:rFonts w:hint="eastAsia"/>
        </w:rPr>
        <w:t>上求本來</w:t>
      </w:r>
      <w:r>
        <w:rPr>
          <w:rFonts w:hint="eastAsia"/>
        </w:rPr>
        <w:t xml:space="preserve"> Similar to the first half of </w:t>
      </w:r>
      <w:r>
        <w:rPr>
          <w:rFonts w:hint="eastAsia"/>
        </w:rPr>
        <w:t>上求菩提下化衆生</w:t>
      </w:r>
      <w:r>
        <w:rPr>
          <w:rFonts w:hint="eastAsia"/>
        </w:rPr>
        <w:t xml:space="preserve"> Above to seek bodhi, below to save all. </w:t>
      </w:r>
      <w:r>
        <w:rPr>
          <w:rFonts w:hint="eastAsia"/>
        </w:rPr>
        <w:t>本來</w:t>
      </w:r>
      <w:r>
        <w:rPr>
          <w:rFonts w:hint="eastAsia"/>
        </w:rPr>
        <w:t xml:space="preserve"> means the original or Buddha-nature, which is the real nature of all beings.</w:t>
      </w:r>
    </w:p>
    <w:p w14:paraId="53F50B64" w14:textId="77777777" w:rsidR="00BF2840" w:rsidRDefault="00BF2840" w:rsidP="00BF2840"/>
    <w:p w14:paraId="7AC2EBCB" w14:textId="77777777" w:rsidR="00BF2840" w:rsidRDefault="00BF2840" w:rsidP="00BF2840">
      <w:r>
        <w:rPr>
          <w:rFonts w:hint="eastAsia"/>
        </w:rPr>
        <w:t>上流</w:t>
      </w:r>
      <w:r>
        <w:t xml:space="preserve"> (</w:t>
      </w:r>
      <w:r>
        <w:rPr>
          <w:rFonts w:hint="eastAsia"/>
        </w:rPr>
        <w:t>上流般</w:t>
      </w:r>
      <w:r>
        <w:t xml:space="preserve">) ūrdhvasrotas. The flow upwards, or to go upwards against the stream of transmigration to parinirvāṇa. Also </w:t>
      </w:r>
      <w:r>
        <w:rPr>
          <w:rFonts w:hint="eastAsia"/>
        </w:rPr>
        <w:t>上流般涅槃</w:t>
      </w:r>
      <w:r>
        <w:t>.</w:t>
      </w:r>
    </w:p>
    <w:p w14:paraId="22DCBD3D" w14:textId="77777777" w:rsidR="00BF2840" w:rsidRDefault="00BF2840" w:rsidP="00BF2840"/>
    <w:p w14:paraId="0954959F" w14:textId="77777777" w:rsidR="00BF2840" w:rsidRDefault="00BF2840" w:rsidP="00BF2840">
      <w:pPr>
        <w:rPr>
          <w:rFonts w:hint="eastAsia"/>
        </w:rPr>
      </w:pPr>
      <w:r>
        <w:rPr>
          <w:rFonts w:hint="eastAsia"/>
        </w:rPr>
        <w:t>上煩惱</w:t>
      </w:r>
      <w:r>
        <w:rPr>
          <w:rFonts w:hint="eastAsia"/>
        </w:rPr>
        <w:t xml:space="preserve"> The severe fundamental trials arising out of the ten great delusions; also the trials or distresses of present delusions.</w:t>
      </w:r>
    </w:p>
    <w:p w14:paraId="0CFC9AAE" w14:textId="77777777" w:rsidR="00BF2840" w:rsidRDefault="00BF2840" w:rsidP="00BF2840"/>
    <w:p w14:paraId="51C6B53D" w14:textId="77777777" w:rsidR="00BF2840" w:rsidRDefault="00BF2840" w:rsidP="00BF2840">
      <w:pPr>
        <w:rPr>
          <w:rFonts w:hint="eastAsia"/>
        </w:rPr>
      </w:pPr>
      <w:r>
        <w:rPr>
          <w:rFonts w:hint="eastAsia"/>
        </w:rPr>
        <w:t>上界天</w:t>
      </w:r>
      <w:r>
        <w:rPr>
          <w:rFonts w:hint="eastAsia"/>
        </w:rPr>
        <w:t xml:space="preserve"> The devas of the regions of form and formlessness. v. </w:t>
      </w:r>
      <w:r>
        <w:rPr>
          <w:rFonts w:hint="eastAsia"/>
        </w:rPr>
        <w:t>色</w:t>
      </w:r>
      <w:r>
        <w:rPr>
          <w:rFonts w:hint="eastAsia"/>
        </w:rPr>
        <w:t>.</w:t>
      </w:r>
    </w:p>
    <w:p w14:paraId="4F23CF8F" w14:textId="77777777" w:rsidR="00BF2840" w:rsidRDefault="00BF2840" w:rsidP="00BF2840"/>
    <w:p w14:paraId="2BDE7818" w14:textId="77777777" w:rsidR="00BF2840" w:rsidRDefault="00BF2840" w:rsidP="00BF2840">
      <w:pPr>
        <w:rPr>
          <w:rFonts w:hint="eastAsia"/>
        </w:rPr>
      </w:pPr>
      <w:r>
        <w:rPr>
          <w:rFonts w:hint="eastAsia"/>
        </w:rPr>
        <w:t>上祭</w:t>
      </w:r>
      <w:r>
        <w:rPr>
          <w:rFonts w:hint="eastAsia"/>
        </w:rPr>
        <w:t xml:space="preserve"> To place offerings on an altar; also </w:t>
      </w:r>
      <w:r>
        <w:rPr>
          <w:rFonts w:hint="eastAsia"/>
        </w:rPr>
        <w:t>下祭</w:t>
      </w:r>
      <w:r>
        <w:rPr>
          <w:rFonts w:hint="eastAsia"/>
        </w:rPr>
        <w:t>.</w:t>
      </w:r>
    </w:p>
    <w:p w14:paraId="10B1EDB7" w14:textId="77777777" w:rsidR="00BF2840" w:rsidRDefault="00BF2840" w:rsidP="00BF2840"/>
    <w:p w14:paraId="14F9336A" w14:textId="77777777" w:rsidR="00BF2840" w:rsidRDefault="00BF2840" w:rsidP="00BF2840">
      <w:pPr>
        <w:rPr>
          <w:rFonts w:hint="eastAsia"/>
        </w:rPr>
      </w:pPr>
      <w:r>
        <w:rPr>
          <w:rFonts w:hint="eastAsia"/>
        </w:rPr>
        <w:lastRenderedPageBreak/>
        <w:t>上綱</w:t>
      </w:r>
      <w:r>
        <w:rPr>
          <w:rFonts w:hint="eastAsia"/>
        </w:rPr>
        <w:t xml:space="preserve"> The 'higher bond' or superior, the </w:t>
      </w:r>
      <w:r>
        <w:rPr>
          <w:rFonts w:hint="eastAsia"/>
        </w:rPr>
        <w:t>上座</w:t>
      </w:r>
      <w:r>
        <w:rPr>
          <w:rFonts w:hint="eastAsia"/>
        </w:rPr>
        <w:t xml:space="preserve"> or Sthavira, among the three directors of a monastery. v. </w:t>
      </w:r>
      <w:r>
        <w:rPr>
          <w:rFonts w:hint="eastAsia"/>
        </w:rPr>
        <w:t>三綱</w:t>
      </w:r>
      <w:r>
        <w:rPr>
          <w:rFonts w:hint="eastAsia"/>
        </w:rPr>
        <w:t>.</w:t>
      </w:r>
    </w:p>
    <w:p w14:paraId="37362A3F" w14:textId="77777777" w:rsidR="00BF2840" w:rsidRDefault="00BF2840" w:rsidP="00BF2840"/>
    <w:p w14:paraId="33FF8A54" w14:textId="77777777" w:rsidR="00BF2840" w:rsidRDefault="00BF2840" w:rsidP="00BF2840">
      <w:r>
        <w:rPr>
          <w:rFonts w:hint="eastAsia"/>
        </w:rPr>
        <w:t>上著衣</w:t>
      </w:r>
      <w:r>
        <w:t xml:space="preserve"> A monk's outer robe, uttarā-samghāṭī, worn over the shirt or antara-vāsaka.</w:t>
      </w:r>
    </w:p>
    <w:p w14:paraId="6D6A9161" w14:textId="77777777" w:rsidR="00BF2840" w:rsidRDefault="00BF2840" w:rsidP="00BF2840"/>
    <w:p w14:paraId="2C58206A" w14:textId="77777777" w:rsidR="00BF2840" w:rsidRDefault="00BF2840" w:rsidP="00BF2840">
      <w:pPr>
        <w:rPr>
          <w:rFonts w:hint="eastAsia"/>
        </w:rPr>
      </w:pPr>
      <w:r>
        <w:rPr>
          <w:rFonts w:hint="eastAsia"/>
        </w:rPr>
        <w:t>上肩</w:t>
      </w:r>
      <w:r>
        <w:rPr>
          <w:rFonts w:hint="eastAsia"/>
        </w:rPr>
        <w:t xml:space="preserve"> Upper shoulder, i.e. the left or superior; one worthy of respect.</w:t>
      </w:r>
    </w:p>
    <w:p w14:paraId="4BE044D2" w14:textId="77777777" w:rsidR="00BF2840" w:rsidRDefault="00BF2840" w:rsidP="00BF2840"/>
    <w:p w14:paraId="75BCFC9C" w14:textId="77777777" w:rsidR="00BF2840" w:rsidRDefault="00BF2840" w:rsidP="00BF2840">
      <w:pPr>
        <w:rPr>
          <w:rFonts w:hint="eastAsia"/>
        </w:rPr>
      </w:pPr>
      <w:r>
        <w:rPr>
          <w:rFonts w:hint="eastAsia"/>
        </w:rPr>
        <w:t>上肩順轉</w:t>
      </w:r>
      <w:r>
        <w:rPr>
          <w:rFonts w:hint="eastAsia"/>
        </w:rPr>
        <w:t xml:space="preserve"> Circumambulation with the superior shoulder to the image; the left was formerly considered the superior side; but this is uncertain.</w:t>
      </w:r>
    </w:p>
    <w:p w14:paraId="6E33E215" w14:textId="77777777" w:rsidR="00BF2840" w:rsidRDefault="00BF2840" w:rsidP="00BF2840"/>
    <w:p w14:paraId="577531BE" w14:textId="77777777" w:rsidR="00BF2840" w:rsidRDefault="00BF2840" w:rsidP="00BF2840">
      <w:pPr>
        <w:rPr>
          <w:rFonts w:hint="eastAsia"/>
        </w:rPr>
      </w:pPr>
      <w:r>
        <w:rPr>
          <w:rFonts w:hint="eastAsia"/>
        </w:rPr>
        <w:t>上臈</w:t>
      </w:r>
      <w:r>
        <w:rPr>
          <w:rFonts w:hint="eastAsia"/>
        </w:rPr>
        <w:t xml:space="preserve"> The "la" is the end of a summer's retreat, which ends the monastic year, hence </w:t>
      </w:r>
      <w:r>
        <w:rPr>
          <w:rFonts w:hint="eastAsia"/>
        </w:rPr>
        <w:t>上臈</w:t>
      </w:r>
      <w:r>
        <w:rPr>
          <w:rFonts w:hint="eastAsia"/>
        </w:rPr>
        <w:t xml:space="preserve"> are senior, </w:t>
      </w:r>
      <w:r>
        <w:rPr>
          <w:rFonts w:hint="eastAsia"/>
        </w:rPr>
        <w:t>下臈</w:t>
      </w:r>
      <w:r>
        <w:rPr>
          <w:rFonts w:hint="eastAsia"/>
        </w:rPr>
        <w:t xml:space="preserve"> junior monks.</w:t>
      </w:r>
    </w:p>
    <w:p w14:paraId="46023870" w14:textId="77777777" w:rsidR="00BF2840" w:rsidRDefault="00BF2840" w:rsidP="00BF2840"/>
    <w:p w14:paraId="5E3C0889" w14:textId="77777777" w:rsidR="00BF2840" w:rsidRDefault="00BF2840" w:rsidP="00BF2840">
      <w:r>
        <w:t>[57]</w:t>
      </w:r>
    </w:p>
    <w:p w14:paraId="40206688" w14:textId="77777777" w:rsidR="00BF2840" w:rsidRDefault="00BF2840" w:rsidP="00BF2840"/>
    <w:p w14:paraId="360A456D" w14:textId="77777777" w:rsidR="00BF2840" w:rsidRDefault="00BF2840" w:rsidP="00BF2840">
      <w:pPr>
        <w:rPr>
          <w:rFonts w:hint="eastAsia"/>
        </w:rPr>
      </w:pPr>
      <w:r>
        <w:rPr>
          <w:rFonts w:hint="eastAsia"/>
        </w:rPr>
        <w:t>上茅城</w:t>
      </w:r>
      <w:r>
        <w:rPr>
          <w:rFonts w:hint="eastAsia"/>
        </w:rPr>
        <w:t xml:space="preserve"> (</w:t>
      </w:r>
      <w:r>
        <w:rPr>
          <w:rFonts w:hint="eastAsia"/>
        </w:rPr>
        <w:t>上茅宮城</w:t>
      </w:r>
      <w:r>
        <w:rPr>
          <w:rFonts w:hint="eastAsia"/>
        </w:rPr>
        <w:t>) Ku</w:t>
      </w:r>
      <w:r>
        <w:rPr>
          <w:rFonts w:ascii="Cambria" w:hAnsi="Cambria" w:cs="Cambria"/>
        </w:rPr>
        <w:t>ś</w:t>
      </w:r>
      <w:r>
        <w:rPr>
          <w:rFonts w:ascii="等线" w:eastAsia="等线" w:hAnsi="等线" w:cs="等线" w:hint="eastAsia"/>
        </w:rPr>
        <w:t>ā</w:t>
      </w:r>
      <w:r>
        <w:rPr>
          <w:rFonts w:hint="eastAsia"/>
        </w:rPr>
        <w:t xml:space="preserve">grapura, </w:t>
      </w:r>
      <w:r>
        <w:rPr>
          <w:rFonts w:hint="eastAsia"/>
        </w:rPr>
        <w:t>矩奢揭羅補羅</w:t>
      </w:r>
      <w:r>
        <w:rPr>
          <w:rFonts w:hint="eastAsia"/>
        </w:rPr>
        <w:t xml:space="preserve"> city of Ku</w:t>
      </w:r>
      <w:r>
        <w:rPr>
          <w:rFonts w:ascii="Cambria" w:hAnsi="Cambria" w:cs="Cambria"/>
        </w:rPr>
        <w:t>ś</w:t>
      </w:r>
      <w:r>
        <w:rPr>
          <w:rFonts w:hint="eastAsia"/>
        </w:rPr>
        <w:t>a-grass palaces, or</w:t>
      </w:r>
      <w:r>
        <w:rPr>
          <w:rFonts w:hint="eastAsia"/>
        </w:rPr>
        <w:t>山城</w:t>
      </w:r>
      <w:r>
        <w:rPr>
          <w:rFonts w:hint="eastAsia"/>
        </w:rPr>
        <w:t xml:space="preserve"> the mountain city. v. </w:t>
      </w:r>
      <w:r>
        <w:rPr>
          <w:rFonts w:hint="eastAsia"/>
        </w:rPr>
        <w:t>吉祥茅國</w:t>
      </w:r>
      <w:r>
        <w:rPr>
          <w:rFonts w:hint="eastAsia"/>
        </w:rPr>
        <w:t>.</w:t>
      </w:r>
    </w:p>
    <w:p w14:paraId="43162E28" w14:textId="77777777" w:rsidR="00BF2840" w:rsidRDefault="00BF2840" w:rsidP="00BF2840"/>
    <w:p w14:paraId="44F579EA" w14:textId="77777777" w:rsidR="00BF2840" w:rsidRDefault="00BF2840" w:rsidP="00BF2840">
      <w:r>
        <w:rPr>
          <w:rFonts w:hint="eastAsia"/>
        </w:rPr>
        <w:t>上行菩薩</w:t>
      </w:r>
      <w:r>
        <w:t xml:space="preserve"> Viśiṣṭa-cāritra Bodhisattva, who suddenly rose out of the earth as Buddha was concluding one of his Lotus sermons; v. Lotus sūtra 15 and 21. He is supposed to have been a convert of the Buddha in long past ages and to come to the world in its days of evil. Nichiren in Japan believed himself to be this Bodhisattva's reincarnation, and the Nichiren trinity is the Buddha, i.e. the eternal Śākyamuni Buddha; the Law, i.e. the Lotus Truth; and the Saṅgha, i.e. this Bodhisattva, in other words Nichiren himself as the head of all living beings, or eldest son of the Buddha.</w:t>
      </w:r>
    </w:p>
    <w:p w14:paraId="1852E77E" w14:textId="77777777" w:rsidR="00BF2840" w:rsidRDefault="00BF2840" w:rsidP="00BF2840"/>
    <w:p w14:paraId="3F878C50" w14:textId="77777777" w:rsidR="00BF2840" w:rsidRDefault="00BF2840" w:rsidP="00BF2840">
      <w:pPr>
        <w:rPr>
          <w:rFonts w:hint="eastAsia"/>
        </w:rPr>
      </w:pPr>
      <w:r>
        <w:rPr>
          <w:rFonts w:hint="eastAsia"/>
        </w:rPr>
        <w:t>上衍</w:t>
      </w:r>
      <w:r>
        <w:rPr>
          <w:rFonts w:hint="eastAsia"/>
        </w:rPr>
        <w:t xml:space="preserve"> Mah</w:t>
      </w:r>
      <w:r>
        <w:rPr>
          <w:rFonts w:hint="eastAsia"/>
        </w:rPr>
        <w:t>ā</w:t>
      </w:r>
      <w:r>
        <w:rPr>
          <w:rFonts w:hint="eastAsia"/>
        </w:rPr>
        <w:t>y</w:t>
      </w:r>
      <w:r>
        <w:rPr>
          <w:rFonts w:hint="eastAsia"/>
        </w:rPr>
        <w:t>ā</w:t>
      </w:r>
      <w:r>
        <w:rPr>
          <w:rFonts w:hint="eastAsia"/>
        </w:rPr>
        <w:t xml:space="preserve">na, </w:t>
      </w:r>
      <w:r>
        <w:rPr>
          <w:rFonts w:hint="eastAsia"/>
        </w:rPr>
        <w:t>上乘</w:t>
      </w:r>
      <w:r>
        <w:rPr>
          <w:rFonts w:hint="eastAsia"/>
        </w:rPr>
        <w:t xml:space="preserve">; v. </w:t>
      </w:r>
      <w:r>
        <w:rPr>
          <w:rFonts w:hint="eastAsia"/>
        </w:rPr>
        <w:t>大乘</w:t>
      </w:r>
      <w:r>
        <w:rPr>
          <w:rFonts w:hint="eastAsia"/>
        </w:rPr>
        <w:t>.</w:t>
      </w:r>
    </w:p>
    <w:p w14:paraId="4E1EB41A" w14:textId="77777777" w:rsidR="00BF2840" w:rsidRDefault="00BF2840" w:rsidP="00BF2840"/>
    <w:p w14:paraId="0AF01786" w14:textId="77777777" w:rsidR="00BF2840" w:rsidRDefault="00BF2840" w:rsidP="00BF2840">
      <w:r>
        <w:rPr>
          <w:rFonts w:hint="eastAsia"/>
        </w:rPr>
        <w:t>上衣</w:t>
      </w:r>
      <w:r>
        <w:t xml:space="preserve"> The superior or outer robe described as of twenty-five patches, and styled the uttarā saṁghātī.</w:t>
      </w:r>
    </w:p>
    <w:p w14:paraId="37C32D7F" w14:textId="77777777" w:rsidR="00BF2840" w:rsidRDefault="00BF2840" w:rsidP="00BF2840"/>
    <w:p w14:paraId="55B5355B" w14:textId="77777777" w:rsidR="00BF2840" w:rsidRDefault="00BF2840" w:rsidP="00BF2840">
      <w:pPr>
        <w:rPr>
          <w:rFonts w:hint="eastAsia"/>
        </w:rPr>
      </w:pPr>
      <w:r>
        <w:rPr>
          <w:rFonts w:hint="eastAsia"/>
        </w:rPr>
        <w:t>上趣</w:t>
      </w:r>
      <w:r>
        <w:rPr>
          <w:rFonts w:hint="eastAsia"/>
        </w:rPr>
        <w:t xml:space="preserve"> The higher gati, directions, or transmigrations.</w:t>
      </w:r>
    </w:p>
    <w:p w14:paraId="23CCC432" w14:textId="77777777" w:rsidR="00BF2840" w:rsidRDefault="00BF2840" w:rsidP="00BF2840"/>
    <w:p w14:paraId="018F675E" w14:textId="77777777" w:rsidR="00BF2840" w:rsidRDefault="00BF2840" w:rsidP="00BF2840">
      <w:pPr>
        <w:rPr>
          <w:rFonts w:hint="eastAsia"/>
        </w:rPr>
      </w:pPr>
      <w:r>
        <w:rPr>
          <w:rFonts w:hint="eastAsia"/>
        </w:rPr>
        <w:t>上足</w:t>
      </w:r>
      <w:r>
        <w:rPr>
          <w:rFonts w:hint="eastAsia"/>
        </w:rPr>
        <w:t xml:space="preserve"> A superior disciple or follower.</w:t>
      </w:r>
    </w:p>
    <w:p w14:paraId="757D3346" w14:textId="77777777" w:rsidR="00BF2840" w:rsidRDefault="00BF2840" w:rsidP="00BF2840"/>
    <w:p w14:paraId="5F24F220" w14:textId="77777777" w:rsidR="00BF2840" w:rsidRDefault="00BF2840" w:rsidP="00BF2840">
      <w:pPr>
        <w:rPr>
          <w:rFonts w:hint="eastAsia"/>
        </w:rPr>
      </w:pPr>
      <w:r>
        <w:rPr>
          <w:rFonts w:hint="eastAsia"/>
        </w:rPr>
        <w:t>上輩</w:t>
      </w:r>
      <w:r>
        <w:rPr>
          <w:rFonts w:hint="eastAsia"/>
        </w:rPr>
        <w:t xml:space="preserve"> Superior, or highest class, idem </w:t>
      </w:r>
      <w:r>
        <w:rPr>
          <w:rFonts w:hint="eastAsia"/>
        </w:rPr>
        <w:t>上品</w:t>
      </w:r>
      <w:r>
        <w:rPr>
          <w:rFonts w:hint="eastAsia"/>
        </w:rPr>
        <w:t>.</w:t>
      </w:r>
    </w:p>
    <w:p w14:paraId="27699802" w14:textId="77777777" w:rsidR="00BF2840" w:rsidRDefault="00BF2840" w:rsidP="00BF2840"/>
    <w:p w14:paraId="18F94B29" w14:textId="77777777" w:rsidR="00BF2840" w:rsidRDefault="00BF2840" w:rsidP="00BF2840">
      <w:pPr>
        <w:rPr>
          <w:rFonts w:hint="eastAsia"/>
        </w:rPr>
      </w:pPr>
      <w:r>
        <w:rPr>
          <w:rFonts w:hint="eastAsia"/>
        </w:rPr>
        <w:t>上輩觀</w:t>
      </w:r>
      <w:r>
        <w:rPr>
          <w:rFonts w:hint="eastAsia"/>
        </w:rPr>
        <w:t xml:space="preserve"> The fourteenth of the sixteen contemplations of the Amit</w:t>
      </w:r>
      <w:r>
        <w:rPr>
          <w:rFonts w:hint="eastAsia"/>
        </w:rPr>
        <w:t>ā</w:t>
      </w:r>
      <w:r>
        <w:rPr>
          <w:rFonts w:hint="eastAsia"/>
        </w:rPr>
        <w:t>bha school, with reference to those who seek the Pure Land with sincere, profound, and altruistic hearts.</w:t>
      </w:r>
    </w:p>
    <w:p w14:paraId="2EC533D8" w14:textId="77777777" w:rsidR="00BF2840" w:rsidRDefault="00BF2840" w:rsidP="00BF2840"/>
    <w:p w14:paraId="5E62B80A" w14:textId="77777777" w:rsidR="00BF2840" w:rsidRDefault="00BF2840" w:rsidP="00BF2840">
      <w:pPr>
        <w:rPr>
          <w:rFonts w:hint="eastAsia"/>
        </w:rPr>
      </w:pPr>
      <w:r>
        <w:rPr>
          <w:rFonts w:hint="eastAsia"/>
        </w:rPr>
        <w:t>上轉</w:t>
      </w:r>
      <w:r>
        <w:rPr>
          <w:rFonts w:hint="eastAsia"/>
        </w:rPr>
        <w:t xml:space="preserve"> The upward turn: (1) progress upward, especially in transmigration; (2) increase in enlightenment for self, while</w:t>
      </w:r>
      <w:r>
        <w:rPr>
          <w:rFonts w:hint="eastAsia"/>
        </w:rPr>
        <w:t>下轉</w:t>
      </w:r>
      <w:r>
        <w:rPr>
          <w:rFonts w:hint="eastAsia"/>
        </w:rPr>
        <w:t xml:space="preserve"> q.v. is for others.</w:t>
      </w:r>
    </w:p>
    <w:p w14:paraId="0C3B37EB" w14:textId="77777777" w:rsidR="00BF2840" w:rsidRDefault="00BF2840" w:rsidP="00BF2840"/>
    <w:p w14:paraId="56DCF581" w14:textId="77777777" w:rsidR="00BF2840" w:rsidRDefault="00BF2840" w:rsidP="00BF2840">
      <w:pPr>
        <w:rPr>
          <w:rFonts w:hint="eastAsia"/>
        </w:rPr>
      </w:pPr>
      <w:r>
        <w:rPr>
          <w:rFonts w:hint="eastAsia"/>
        </w:rPr>
        <w:t>上間</w:t>
      </w:r>
      <w:r>
        <w:rPr>
          <w:rFonts w:hint="eastAsia"/>
        </w:rPr>
        <w:t xml:space="preserve"> The superior rooms, i.e. on the right as one enters a monastery, the </w:t>
      </w:r>
      <w:r>
        <w:rPr>
          <w:rFonts w:hint="eastAsia"/>
        </w:rPr>
        <w:t>下間</w:t>
      </w:r>
      <w:r>
        <w:rPr>
          <w:rFonts w:hint="eastAsia"/>
        </w:rPr>
        <w:t xml:space="preserve"> are on the left.</w:t>
      </w:r>
    </w:p>
    <w:p w14:paraId="75C34C79" w14:textId="77777777" w:rsidR="00BF2840" w:rsidRDefault="00BF2840" w:rsidP="00BF2840"/>
    <w:p w14:paraId="6059AC66" w14:textId="77777777" w:rsidR="00BF2840" w:rsidRDefault="00BF2840" w:rsidP="00BF2840">
      <w:pPr>
        <w:rPr>
          <w:rFonts w:hint="eastAsia"/>
        </w:rPr>
      </w:pPr>
      <w:r>
        <w:rPr>
          <w:rFonts w:hint="eastAsia"/>
        </w:rPr>
        <w:t>上首</w:t>
      </w:r>
      <w:r>
        <w:rPr>
          <w:rFonts w:hint="eastAsia"/>
        </w:rPr>
        <w:t xml:space="preserve"> President, or presiding elders.</w:t>
      </w:r>
    </w:p>
    <w:p w14:paraId="6B37BB5D" w14:textId="77777777" w:rsidR="00BF2840" w:rsidRDefault="00BF2840" w:rsidP="00BF2840"/>
    <w:p w14:paraId="541BD7B8" w14:textId="77777777" w:rsidR="00BF2840" w:rsidRDefault="00BF2840" w:rsidP="00BF2840">
      <w:pPr>
        <w:rPr>
          <w:rFonts w:hint="eastAsia"/>
        </w:rPr>
      </w:pPr>
      <w:r>
        <w:rPr>
          <w:rFonts w:hint="eastAsia"/>
        </w:rPr>
        <w:t>三</w:t>
      </w:r>
      <w:r>
        <w:rPr>
          <w:rFonts w:hint="eastAsia"/>
        </w:rPr>
        <w:t xml:space="preserve"> Tri, trayas; three.</w:t>
      </w:r>
    </w:p>
    <w:p w14:paraId="4B2F8E47" w14:textId="77777777" w:rsidR="00BF2840" w:rsidRDefault="00BF2840" w:rsidP="00BF2840"/>
    <w:p w14:paraId="7A720ADD" w14:textId="77777777" w:rsidR="00BF2840" w:rsidRDefault="00BF2840" w:rsidP="00BF2840">
      <w:pPr>
        <w:rPr>
          <w:rFonts w:hint="eastAsia"/>
        </w:rPr>
      </w:pPr>
      <w:r>
        <w:rPr>
          <w:rFonts w:hint="eastAsia"/>
        </w:rPr>
        <w:t>三一</w:t>
      </w:r>
      <w:r>
        <w:rPr>
          <w:rFonts w:hint="eastAsia"/>
        </w:rPr>
        <w:t xml:space="preserve"> Trinity; also 31.</w:t>
      </w:r>
    </w:p>
    <w:p w14:paraId="0417AEA9" w14:textId="77777777" w:rsidR="00BF2840" w:rsidRDefault="00BF2840" w:rsidP="00BF2840"/>
    <w:p w14:paraId="1B942BF0" w14:textId="77777777" w:rsidR="00BF2840" w:rsidRDefault="00BF2840" w:rsidP="00BF2840">
      <w:pPr>
        <w:rPr>
          <w:rFonts w:hint="eastAsia"/>
        </w:rPr>
      </w:pPr>
      <w:r>
        <w:rPr>
          <w:rFonts w:hint="eastAsia"/>
        </w:rPr>
        <w:t>三七日思惟</w:t>
      </w:r>
      <w:r>
        <w:rPr>
          <w:rFonts w:hint="eastAsia"/>
        </w:rPr>
        <w:t xml:space="preserve"> The twenty-one days spent by the Buddha, after his enlightenment, in walking round the bo-tree and considering how to carry his Mah</w:t>
      </w:r>
      <w:r>
        <w:rPr>
          <w:rFonts w:hint="eastAsia"/>
        </w:rPr>
        <w:t>ā</w:t>
      </w:r>
      <w:r>
        <w:rPr>
          <w:rFonts w:hint="eastAsia"/>
        </w:rPr>
        <w:t>y</w:t>
      </w:r>
      <w:r>
        <w:rPr>
          <w:rFonts w:hint="eastAsia"/>
        </w:rPr>
        <w:t>ā</w:t>
      </w:r>
      <w:r>
        <w:rPr>
          <w:rFonts w:hint="eastAsia"/>
        </w:rPr>
        <w:t xml:space="preserve">na way of salvation to the world; v. </w:t>
      </w:r>
      <w:r>
        <w:rPr>
          <w:rFonts w:hint="eastAsia"/>
        </w:rPr>
        <w:t>法華經</w:t>
      </w:r>
      <w:r>
        <w:rPr>
          <w:rFonts w:hint="eastAsia"/>
        </w:rPr>
        <w:t>,</w:t>
      </w:r>
      <w:r>
        <w:rPr>
          <w:rFonts w:hint="eastAsia"/>
        </w:rPr>
        <w:t>方便品</w:t>
      </w:r>
      <w:r>
        <w:rPr>
          <w:rFonts w:hint="eastAsia"/>
        </w:rPr>
        <w:t>.</w:t>
      </w:r>
    </w:p>
    <w:p w14:paraId="1E6665EA" w14:textId="77777777" w:rsidR="00BF2840" w:rsidRDefault="00BF2840" w:rsidP="00BF2840"/>
    <w:p w14:paraId="59607FAC" w14:textId="77777777" w:rsidR="00BF2840" w:rsidRDefault="00BF2840" w:rsidP="00BF2840">
      <w:pPr>
        <w:rPr>
          <w:rFonts w:hint="eastAsia"/>
        </w:rPr>
      </w:pPr>
      <w:r>
        <w:rPr>
          <w:rFonts w:hint="eastAsia"/>
        </w:rPr>
        <w:t>三三昧</w:t>
      </w:r>
      <w:r>
        <w:t xml:space="preserve"> (</w:t>
      </w:r>
      <w:r>
        <w:rPr>
          <w:rFonts w:hint="eastAsia"/>
        </w:rPr>
        <w:t>三三昧地</w:t>
      </w:r>
      <w:r>
        <w:t xml:space="preserve">) The three samādhis, or the samādhi on three subjects; </w:t>
      </w:r>
      <w:r>
        <w:rPr>
          <w:rFonts w:hint="eastAsia"/>
        </w:rPr>
        <w:t>三三摩</w:t>
      </w:r>
      <w:r>
        <w:t xml:space="preserve"> (</w:t>
      </w:r>
      <w:r>
        <w:rPr>
          <w:rFonts w:hint="eastAsia"/>
        </w:rPr>
        <w:t>三三摩地</w:t>
      </w:r>
      <w:r>
        <w:t xml:space="preserve">); </w:t>
      </w:r>
      <w:r>
        <w:rPr>
          <w:rFonts w:hint="eastAsia"/>
        </w:rPr>
        <w:t>三定</w:t>
      </w:r>
      <w:r>
        <w:t xml:space="preserve">, </w:t>
      </w:r>
      <w:r>
        <w:rPr>
          <w:rFonts w:hint="eastAsia"/>
        </w:rPr>
        <w:t>三等持</w:t>
      </w:r>
      <w:r>
        <w:t xml:space="preserve">; </w:t>
      </w:r>
      <w:r>
        <w:rPr>
          <w:rFonts w:hint="eastAsia"/>
        </w:rPr>
        <w:t>三空</w:t>
      </w:r>
      <w:r>
        <w:t xml:space="preserve">; </w:t>
      </w:r>
      <w:r>
        <w:rPr>
          <w:rFonts w:hint="eastAsia"/>
        </w:rPr>
        <w:t>三治</w:t>
      </w:r>
      <w:r>
        <w:t xml:space="preserve">; </w:t>
      </w:r>
      <w:r>
        <w:rPr>
          <w:rFonts w:hint="eastAsia"/>
        </w:rPr>
        <w:t>三解脫門</w:t>
      </w:r>
      <w:r>
        <w:t xml:space="preserve">; </w:t>
      </w:r>
      <w:r>
        <w:rPr>
          <w:rFonts w:hint="eastAsia"/>
        </w:rPr>
        <w:t>三重三昧</w:t>
      </w:r>
      <w:r>
        <w:t xml:space="preserve">; </w:t>
      </w:r>
      <w:r>
        <w:rPr>
          <w:rFonts w:hint="eastAsia"/>
        </w:rPr>
        <w:t>三重等持</w:t>
      </w:r>
      <w:r>
        <w:t xml:space="preserve">. There are two forms of such meditation, that of </w:t>
      </w:r>
      <w:r>
        <w:rPr>
          <w:rFonts w:hint="eastAsia"/>
        </w:rPr>
        <w:t>有漏</w:t>
      </w:r>
      <w:r>
        <w:t xml:space="preserve"> reincarnational, or temporal, called </w:t>
      </w:r>
      <w:r>
        <w:rPr>
          <w:rFonts w:hint="eastAsia"/>
        </w:rPr>
        <w:t>三三昧</w:t>
      </w:r>
      <w:r>
        <w:t xml:space="preserve">; and that of </w:t>
      </w:r>
      <w:r>
        <w:rPr>
          <w:rFonts w:hint="eastAsia"/>
        </w:rPr>
        <w:t>無</w:t>
      </w:r>
      <w:r>
        <w:t xml:space="preserve"> </w:t>
      </w:r>
      <w:r>
        <w:rPr>
          <w:rFonts w:hint="eastAsia"/>
        </w:rPr>
        <w:t>漏</w:t>
      </w:r>
      <w:r>
        <w:t xml:space="preserve"> liberation, or nirvāṇa, called </w:t>
      </w:r>
      <w:r>
        <w:rPr>
          <w:rFonts w:hint="eastAsia"/>
        </w:rPr>
        <w:t>三解脫</w:t>
      </w:r>
      <w:r>
        <w:t>.</w:t>
      </w:r>
      <w:r>
        <w:rPr>
          <w:rFonts w:hint="eastAsia"/>
        </w:rPr>
        <w:t xml:space="preserve"> The three subjects and objects of the meditation are (1) </w:t>
      </w:r>
      <w:r>
        <w:rPr>
          <w:rFonts w:hint="eastAsia"/>
        </w:rPr>
        <w:t>空</w:t>
      </w:r>
      <w:r>
        <w:rPr>
          <w:rFonts w:hint="eastAsia"/>
        </w:rPr>
        <w:t xml:space="preserve"> to empty the mind of the ideas of me and mine and suffering, which are unreal; (2) </w:t>
      </w:r>
      <w:r>
        <w:rPr>
          <w:rFonts w:hint="eastAsia"/>
        </w:rPr>
        <w:t>無相</w:t>
      </w:r>
      <w:r>
        <w:rPr>
          <w:rFonts w:hint="eastAsia"/>
        </w:rPr>
        <w:t xml:space="preserve">to get rid of the idea of form, or externals, i.e. the </w:t>
      </w:r>
      <w:r>
        <w:rPr>
          <w:rFonts w:hint="eastAsia"/>
        </w:rPr>
        <w:t>十相</w:t>
      </w:r>
      <w:r>
        <w:rPr>
          <w:rFonts w:hint="eastAsia"/>
        </w:rPr>
        <w:t xml:space="preserve"> which are the five senses, and male and female, and the three </w:t>
      </w:r>
      <w:r>
        <w:rPr>
          <w:rFonts w:hint="eastAsia"/>
        </w:rPr>
        <w:t>有</w:t>
      </w:r>
      <w:r>
        <w:rPr>
          <w:rFonts w:hint="eastAsia"/>
        </w:rPr>
        <w:t xml:space="preserve">; (3) </w:t>
      </w:r>
      <w:r>
        <w:rPr>
          <w:rFonts w:hint="eastAsia"/>
        </w:rPr>
        <w:t>無願</w:t>
      </w:r>
      <w:r>
        <w:rPr>
          <w:rFonts w:hint="eastAsia"/>
        </w:rPr>
        <w:t xml:space="preserve"> to get rid of all wish or desire, also termed</w:t>
      </w:r>
      <w:r>
        <w:rPr>
          <w:rFonts w:hint="eastAsia"/>
        </w:rPr>
        <w:t>無作</w:t>
      </w:r>
      <w:r>
        <w:rPr>
          <w:rFonts w:hint="eastAsia"/>
        </w:rPr>
        <w:t xml:space="preserve"> and </w:t>
      </w:r>
      <w:r>
        <w:rPr>
          <w:rFonts w:hint="eastAsia"/>
        </w:rPr>
        <w:t>無起</w:t>
      </w:r>
      <w:r>
        <w:rPr>
          <w:rFonts w:hint="eastAsia"/>
        </w:rPr>
        <w:t>. A more advanced meditation is called the Double Three Sam</w:t>
      </w:r>
      <w:r>
        <w:rPr>
          <w:rFonts w:hint="eastAsia"/>
        </w:rPr>
        <w:t>ā</w:t>
      </w:r>
      <w:r>
        <w:rPr>
          <w:rFonts w:hint="eastAsia"/>
        </w:rPr>
        <w:t xml:space="preserve">dhi </w:t>
      </w:r>
      <w:r>
        <w:rPr>
          <w:rFonts w:hint="eastAsia"/>
        </w:rPr>
        <w:t>重三三昧</w:t>
      </w:r>
      <w:r>
        <w:rPr>
          <w:rFonts w:hint="eastAsia"/>
        </w:rPr>
        <w:t xml:space="preserve"> in which each term is doubled </w:t>
      </w:r>
      <w:r>
        <w:rPr>
          <w:rFonts w:hint="eastAsia"/>
        </w:rPr>
        <w:t>空空</w:t>
      </w:r>
      <w:r>
        <w:rPr>
          <w:rFonts w:hint="eastAsia"/>
        </w:rPr>
        <w:t xml:space="preserve">, </w:t>
      </w:r>
      <w:r>
        <w:rPr>
          <w:rFonts w:hint="eastAsia"/>
        </w:rPr>
        <w:t>無相無相</w:t>
      </w:r>
      <w:r>
        <w:rPr>
          <w:rFonts w:hint="eastAsia"/>
        </w:rPr>
        <w:t xml:space="preserve">, </w:t>
      </w:r>
      <w:r>
        <w:rPr>
          <w:rFonts w:hint="eastAsia"/>
        </w:rPr>
        <w:t>無願無願</w:t>
      </w:r>
      <w:r>
        <w:rPr>
          <w:rFonts w:hint="eastAsia"/>
        </w:rPr>
        <w:t>. The esoteric sect has also a group of its own.</w:t>
      </w:r>
    </w:p>
    <w:p w14:paraId="660ED621" w14:textId="77777777" w:rsidR="00BF2840" w:rsidRDefault="00BF2840" w:rsidP="00BF2840"/>
    <w:p w14:paraId="6239985D" w14:textId="77777777" w:rsidR="00BF2840" w:rsidRDefault="00BF2840" w:rsidP="00BF2840">
      <w:pPr>
        <w:rPr>
          <w:rFonts w:hint="eastAsia"/>
        </w:rPr>
      </w:pPr>
      <w:r>
        <w:rPr>
          <w:rFonts w:hint="eastAsia"/>
        </w:rPr>
        <w:t>三不三信</w:t>
      </w:r>
      <w:r>
        <w:rPr>
          <w:rFonts w:hint="eastAsia"/>
        </w:rPr>
        <w:t xml:space="preserve"> This refers to the state of faith in the worshipper; the three </w:t>
      </w:r>
      <w:r>
        <w:rPr>
          <w:rFonts w:hint="eastAsia"/>
        </w:rPr>
        <w:t>不</w:t>
      </w:r>
      <w:r>
        <w:rPr>
          <w:rFonts w:hint="eastAsia"/>
        </w:rPr>
        <w:t xml:space="preserve"> are impure, not single, not constant; the three </w:t>
      </w:r>
      <w:r>
        <w:rPr>
          <w:rFonts w:hint="eastAsia"/>
        </w:rPr>
        <w:t>信</w:t>
      </w:r>
      <w:r>
        <w:rPr>
          <w:rFonts w:hint="eastAsia"/>
        </w:rPr>
        <w:t xml:space="preserve"> are the opposite.</w:t>
      </w:r>
    </w:p>
    <w:p w14:paraId="56970299" w14:textId="77777777" w:rsidR="00BF2840" w:rsidRDefault="00BF2840" w:rsidP="00BF2840"/>
    <w:p w14:paraId="7A4B871D" w14:textId="77777777" w:rsidR="00BF2840" w:rsidRDefault="00BF2840" w:rsidP="00BF2840">
      <w:pPr>
        <w:rPr>
          <w:rFonts w:hint="eastAsia"/>
        </w:rPr>
      </w:pPr>
      <w:r>
        <w:rPr>
          <w:rFonts w:hint="eastAsia"/>
        </w:rPr>
        <w:t>三不善根</w:t>
      </w:r>
      <w:r>
        <w:rPr>
          <w:rFonts w:hint="eastAsia"/>
        </w:rPr>
        <w:t xml:space="preserve"> Three bad roots, or qualities </w:t>
      </w:r>
      <w:r>
        <w:rPr>
          <w:rFonts w:hint="eastAsia"/>
        </w:rPr>
        <w:t>—</w:t>
      </w:r>
      <w:r>
        <w:rPr>
          <w:rFonts w:hint="eastAsia"/>
        </w:rPr>
        <w:t xml:space="preserve"> desire, anger, and stupidity </w:t>
      </w:r>
      <w:r>
        <w:rPr>
          <w:rFonts w:hint="eastAsia"/>
        </w:rPr>
        <w:t>貪</w:t>
      </w:r>
      <w:r>
        <w:rPr>
          <w:rFonts w:hint="eastAsia"/>
        </w:rPr>
        <w:t xml:space="preserve">, </w:t>
      </w:r>
      <w:r>
        <w:rPr>
          <w:rFonts w:hint="eastAsia"/>
        </w:rPr>
        <w:t>瞋</w:t>
      </w:r>
      <w:r>
        <w:rPr>
          <w:rFonts w:hint="eastAsia"/>
        </w:rPr>
        <w:t xml:space="preserve">, </w:t>
      </w:r>
      <w:r>
        <w:rPr>
          <w:rFonts w:hint="eastAsia"/>
        </w:rPr>
        <w:t>痴</w:t>
      </w:r>
      <w:r>
        <w:rPr>
          <w:rFonts w:hint="eastAsia"/>
        </w:rPr>
        <w:t xml:space="preserve">, v. </w:t>
      </w:r>
      <w:r>
        <w:rPr>
          <w:rFonts w:hint="eastAsia"/>
        </w:rPr>
        <w:t>三毒</w:t>
      </w:r>
      <w:r>
        <w:rPr>
          <w:rFonts w:hint="eastAsia"/>
        </w:rPr>
        <w:t>.</w:t>
      </w:r>
    </w:p>
    <w:p w14:paraId="3E8B5414" w14:textId="77777777" w:rsidR="00BF2840" w:rsidRDefault="00BF2840" w:rsidP="00BF2840"/>
    <w:p w14:paraId="02255684" w14:textId="77777777" w:rsidR="00BF2840" w:rsidRDefault="00BF2840" w:rsidP="00BF2840">
      <w:pPr>
        <w:rPr>
          <w:rFonts w:hint="eastAsia"/>
        </w:rPr>
      </w:pPr>
      <w:r>
        <w:rPr>
          <w:rFonts w:hint="eastAsia"/>
        </w:rPr>
        <w:t>三不堅法</w:t>
      </w:r>
      <w:r>
        <w:rPr>
          <w:rFonts w:hint="eastAsia"/>
        </w:rPr>
        <w:t xml:space="preserve"> Three unstable things </w:t>
      </w:r>
      <w:r>
        <w:rPr>
          <w:rFonts w:hint="eastAsia"/>
        </w:rPr>
        <w:t>—</w:t>
      </w:r>
      <w:r>
        <w:rPr>
          <w:rFonts w:hint="eastAsia"/>
        </w:rPr>
        <w:t xml:space="preserve"> the body, length of life, wealth.</w:t>
      </w:r>
    </w:p>
    <w:p w14:paraId="6D74B1DC" w14:textId="77777777" w:rsidR="00BF2840" w:rsidRDefault="00BF2840" w:rsidP="00BF2840"/>
    <w:p w14:paraId="30D82FB3" w14:textId="77777777" w:rsidR="00BF2840" w:rsidRDefault="00BF2840" w:rsidP="00BF2840">
      <w:pPr>
        <w:rPr>
          <w:rFonts w:hint="eastAsia"/>
        </w:rPr>
      </w:pPr>
      <w:r>
        <w:rPr>
          <w:rFonts w:hint="eastAsia"/>
        </w:rPr>
        <w:t>三不失</w:t>
      </w:r>
      <w:r>
        <w:rPr>
          <w:rFonts w:hint="eastAsia"/>
        </w:rPr>
        <w:t xml:space="preserve"> The three never lost, idem </w:t>
      </w:r>
      <w:r>
        <w:rPr>
          <w:rFonts w:hint="eastAsia"/>
        </w:rPr>
        <w:t>三不護</w:t>
      </w:r>
      <w:r>
        <w:rPr>
          <w:rFonts w:hint="eastAsia"/>
        </w:rPr>
        <w:t>.</w:t>
      </w:r>
    </w:p>
    <w:p w14:paraId="70AAAA49" w14:textId="77777777" w:rsidR="00BF2840" w:rsidRDefault="00BF2840" w:rsidP="00BF2840"/>
    <w:p w14:paraId="5E539E91" w14:textId="77777777" w:rsidR="00BF2840" w:rsidRDefault="00BF2840" w:rsidP="00BF2840">
      <w:pPr>
        <w:rPr>
          <w:rFonts w:hint="eastAsia"/>
        </w:rPr>
      </w:pPr>
      <w:r>
        <w:rPr>
          <w:rFonts w:hint="eastAsia"/>
        </w:rPr>
        <w:t>三不淨肉</w:t>
      </w:r>
      <w:r>
        <w:rPr>
          <w:rFonts w:hint="eastAsia"/>
        </w:rPr>
        <w:t xml:space="preserve"> The three kinds of flesh unclean to a monk killed, or has doubt about it; v. </w:t>
      </w:r>
      <w:r>
        <w:rPr>
          <w:rFonts w:hint="eastAsia"/>
        </w:rPr>
        <w:t>三淨肉</w:t>
      </w:r>
      <w:r>
        <w:rPr>
          <w:rFonts w:hint="eastAsia"/>
        </w:rPr>
        <w:t>.</w:t>
      </w:r>
    </w:p>
    <w:p w14:paraId="48F6F7D1" w14:textId="77777777" w:rsidR="00BF2840" w:rsidRDefault="00BF2840" w:rsidP="00BF2840"/>
    <w:p w14:paraId="458DF048" w14:textId="77777777" w:rsidR="00BF2840" w:rsidRDefault="00BF2840" w:rsidP="00BF2840">
      <w:pPr>
        <w:rPr>
          <w:rFonts w:hint="eastAsia"/>
        </w:rPr>
      </w:pPr>
      <w:r>
        <w:rPr>
          <w:rFonts w:hint="eastAsia"/>
        </w:rPr>
        <w:t>三不能</w:t>
      </w:r>
      <w:r>
        <w:rPr>
          <w:rFonts w:hint="eastAsia"/>
        </w:rPr>
        <w:t xml:space="preserve"> v. </w:t>
      </w:r>
      <w:r>
        <w:rPr>
          <w:rFonts w:hint="eastAsia"/>
        </w:rPr>
        <w:t>三能</w:t>
      </w:r>
      <w:r>
        <w:rPr>
          <w:rFonts w:hint="eastAsia"/>
        </w:rPr>
        <w:t>.</w:t>
      </w:r>
    </w:p>
    <w:p w14:paraId="7147CE73" w14:textId="77777777" w:rsidR="00BF2840" w:rsidRDefault="00BF2840" w:rsidP="00BF2840"/>
    <w:p w14:paraId="6AC7F8E0" w14:textId="77777777" w:rsidR="00BF2840" w:rsidRDefault="00BF2840" w:rsidP="00BF2840">
      <w:pPr>
        <w:rPr>
          <w:rFonts w:hint="eastAsia"/>
        </w:rPr>
      </w:pPr>
      <w:r>
        <w:rPr>
          <w:rFonts w:hint="eastAsia"/>
        </w:rPr>
        <w:t>三不護</w:t>
      </w:r>
      <w:r>
        <w:rPr>
          <w:rFonts w:hint="eastAsia"/>
        </w:rPr>
        <w:t xml:space="preserve"> The three that need no guarding i.e. the </w:t>
      </w:r>
      <w:r>
        <w:rPr>
          <w:rFonts w:hint="eastAsia"/>
        </w:rPr>
        <w:t>三業</w:t>
      </w:r>
      <w:r>
        <w:rPr>
          <w:rFonts w:hint="eastAsia"/>
        </w:rPr>
        <w:t xml:space="preserve"> of a Buddha, his body, mouth (or lips), and mind, which he does not need to guard as they are above error.</w:t>
      </w:r>
    </w:p>
    <w:p w14:paraId="14A3A72F" w14:textId="77777777" w:rsidR="00BF2840" w:rsidRDefault="00BF2840" w:rsidP="00BF2840"/>
    <w:p w14:paraId="655168A6" w14:textId="77777777" w:rsidR="00BF2840" w:rsidRDefault="00BF2840" w:rsidP="00BF2840">
      <w:pPr>
        <w:rPr>
          <w:rFonts w:hint="eastAsia"/>
        </w:rPr>
      </w:pPr>
      <w:r>
        <w:rPr>
          <w:rFonts w:hint="eastAsia"/>
        </w:rPr>
        <w:t>三不退</w:t>
      </w:r>
      <w:r>
        <w:rPr>
          <w:rFonts w:hint="eastAsia"/>
        </w:rPr>
        <w:t xml:space="preserve"> The three non-backslidings, i.e. from position attained, from line of action pursued, and in dhy</w:t>
      </w:r>
      <w:r>
        <w:rPr>
          <w:rFonts w:hint="eastAsia"/>
        </w:rPr>
        <w:t>ā</w:t>
      </w:r>
      <w:r>
        <w:rPr>
          <w:rFonts w:hint="eastAsia"/>
        </w:rPr>
        <w:t>na.</w:t>
      </w:r>
    </w:p>
    <w:p w14:paraId="7F289971" w14:textId="77777777" w:rsidR="00BF2840" w:rsidRDefault="00BF2840" w:rsidP="00BF2840"/>
    <w:p w14:paraId="53938EE4" w14:textId="77777777" w:rsidR="00BF2840" w:rsidRDefault="00BF2840" w:rsidP="00BF2840">
      <w:pPr>
        <w:rPr>
          <w:rFonts w:hint="eastAsia"/>
        </w:rPr>
      </w:pPr>
      <w:r>
        <w:rPr>
          <w:rFonts w:hint="eastAsia"/>
        </w:rPr>
        <w:t>三世</w:t>
      </w:r>
      <w:r>
        <w:rPr>
          <w:rFonts w:hint="eastAsia"/>
        </w:rPr>
        <w:t xml:space="preserve"> The three periods, </w:t>
      </w:r>
      <w:r>
        <w:rPr>
          <w:rFonts w:hint="eastAsia"/>
        </w:rPr>
        <w:t>過去</w:t>
      </w:r>
      <w:r>
        <w:rPr>
          <w:rFonts w:hint="eastAsia"/>
        </w:rPr>
        <w:t xml:space="preserve">, </w:t>
      </w:r>
      <w:r>
        <w:rPr>
          <w:rFonts w:hint="eastAsia"/>
        </w:rPr>
        <w:t>現在</w:t>
      </w:r>
      <w:r>
        <w:rPr>
          <w:rFonts w:hint="eastAsia"/>
        </w:rPr>
        <w:t xml:space="preserve">, </w:t>
      </w:r>
      <w:r>
        <w:rPr>
          <w:rFonts w:hint="eastAsia"/>
        </w:rPr>
        <w:t>未來</w:t>
      </w:r>
      <w:r>
        <w:rPr>
          <w:rFonts w:hint="eastAsia"/>
        </w:rPr>
        <w:t xml:space="preserve">or </w:t>
      </w:r>
      <w:r>
        <w:rPr>
          <w:rFonts w:hint="eastAsia"/>
        </w:rPr>
        <w:t>過</w:t>
      </w:r>
      <w:r>
        <w:rPr>
          <w:rFonts w:hint="eastAsia"/>
        </w:rPr>
        <w:t xml:space="preserve">, </w:t>
      </w:r>
      <w:r>
        <w:rPr>
          <w:rFonts w:hint="eastAsia"/>
        </w:rPr>
        <w:t>現</w:t>
      </w:r>
      <w:r>
        <w:rPr>
          <w:rFonts w:hint="eastAsia"/>
        </w:rPr>
        <w:t xml:space="preserve">, </w:t>
      </w:r>
      <w:r>
        <w:rPr>
          <w:rFonts w:hint="eastAsia"/>
        </w:rPr>
        <w:t>未</w:t>
      </w:r>
      <w:r>
        <w:rPr>
          <w:rFonts w:hint="eastAsia"/>
        </w:rPr>
        <w:t xml:space="preserve">, past, present, and future. The universe is described as eternally in motion, like flowing stream. Also </w:t>
      </w:r>
      <w:r>
        <w:rPr>
          <w:rFonts w:hint="eastAsia"/>
        </w:rPr>
        <w:t>未生</w:t>
      </w:r>
      <w:r>
        <w:rPr>
          <w:rFonts w:hint="eastAsia"/>
        </w:rPr>
        <w:t xml:space="preserve">, </w:t>
      </w:r>
      <w:r>
        <w:rPr>
          <w:rFonts w:hint="eastAsia"/>
        </w:rPr>
        <w:t>巳生</w:t>
      </w:r>
      <w:r>
        <w:rPr>
          <w:rFonts w:hint="eastAsia"/>
        </w:rPr>
        <w:t>,</w:t>
      </w:r>
      <w:r>
        <w:rPr>
          <w:rFonts w:hint="eastAsia"/>
        </w:rPr>
        <w:t>後滅</w:t>
      </w:r>
      <w:r>
        <w:rPr>
          <w:rFonts w:hint="eastAsia"/>
        </w:rPr>
        <w:t xml:space="preserve">, or </w:t>
      </w:r>
      <w:r>
        <w:rPr>
          <w:rFonts w:hint="eastAsia"/>
        </w:rPr>
        <w:t>未</w:t>
      </w:r>
      <w:r>
        <w:rPr>
          <w:rFonts w:hint="eastAsia"/>
        </w:rPr>
        <w:t xml:space="preserve">, </w:t>
      </w:r>
      <w:r>
        <w:rPr>
          <w:rFonts w:hint="eastAsia"/>
        </w:rPr>
        <w:t>現</w:t>
      </w:r>
      <w:r>
        <w:rPr>
          <w:rFonts w:hint="eastAsia"/>
        </w:rPr>
        <w:t xml:space="preserve">, </w:t>
      </w:r>
      <w:r>
        <w:rPr>
          <w:rFonts w:hint="eastAsia"/>
        </w:rPr>
        <w:t>過</w:t>
      </w:r>
      <w:r>
        <w:rPr>
          <w:rFonts w:hint="eastAsia"/>
        </w:rPr>
        <w:t xml:space="preserve"> unborn, born, dead The </w:t>
      </w:r>
      <w:r>
        <w:rPr>
          <w:rFonts w:hint="eastAsia"/>
        </w:rPr>
        <w:t>華嚴經</w:t>
      </w:r>
      <w:r>
        <w:rPr>
          <w:rFonts w:hint="eastAsia"/>
        </w:rPr>
        <w:t xml:space="preserve"> Hua-yen s</w:t>
      </w:r>
      <w:r>
        <w:rPr>
          <w:rFonts w:hint="eastAsia"/>
        </w:rPr>
        <w:t>ū</w:t>
      </w:r>
      <w:r>
        <w:rPr>
          <w:rFonts w:hint="eastAsia"/>
        </w:rPr>
        <w:t xml:space="preserve">tra has a division of ten kinds of past, present, and future i.e. the past spoken of as past, present, and future, the present spoken of in like manner, the future also, with the addition of the present as the three periods in one instant. Also </w:t>
      </w:r>
      <w:r>
        <w:rPr>
          <w:rFonts w:hint="eastAsia"/>
        </w:rPr>
        <w:t>三際</w:t>
      </w:r>
      <w:r>
        <w:rPr>
          <w:rFonts w:hint="eastAsia"/>
        </w:rPr>
        <w:t>.</w:t>
      </w:r>
    </w:p>
    <w:p w14:paraId="5EDDB0FF" w14:textId="77777777" w:rsidR="00BF2840" w:rsidRDefault="00BF2840" w:rsidP="00BF2840"/>
    <w:p w14:paraId="79DBFD40" w14:textId="77777777" w:rsidR="00BF2840" w:rsidRDefault="00BF2840" w:rsidP="00BF2840">
      <w:pPr>
        <w:rPr>
          <w:rFonts w:hint="eastAsia"/>
        </w:rPr>
      </w:pPr>
      <w:r>
        <w:rPr>
          <w:rFonts w:hint="eastAsia"/>
        </w:rPr>
        <w:t>三世三千佛</w:t>
      </w:r>
      <w:r>
        <w:rPr>
          <w:rFonts w:hint="eastAsia"/>
        </w:rPr>
        <w:t xml:space="preserve"> The thousand Buddhas of each of the three kalpas </w:t>
      </w:r>
      <w:r>
        <w:rPr>
          <w:rFonts w:hint="eastAsia"/>
        </w:rPr>
        <w:t>—</w:t>
      </w:r>
      <w:r>
        <w:rPr>
          <w:rFonts w:hint="eastAsia"/>
        </w:rPr>
        <w:t xml:space="preserve"> of the past, called </w:t>
      </w:r>
      <w:r>
        <w:rPr>
          <w:rFonts w:hint="eastAsia"/>
        </w:rPr>
        <w:t>莊嚴</w:t>
      </w:r>
      <w:r>
        <w:rPr>
          <w:rFonts w:hint="eastAsia"/>
        </w:rPr>
        <w:t xml:space="preserve"> kalpa, the present </w:t>
      </w:r>
      <w:r>
        <w:rPr>
          <w:rFonts w:hint="eastAsia"/>
        </w:rPr>
        <w:t>賢</w:t>
      </w:r>
      <w:r>
        <w:rPr>
          <w:rFonts w:hint="eastAsia"/>
        </w:rPr>
        <w:t xml:space="preserve">, and the future </w:t>
      </w:r>
      <w:r>
        <w:rPr>
          <w:rFonts w:hint="eastAsia"/>
        </w:rPr>
        <w:t>星宿</w:t>
      </w:r>
      <w:r>
        <w:rPr>
          <w:rFonts w:hint="eastAsia"/>
        </w:rPr>
        <w:t xml:space="preserve">. Their names are variously given in several sutra, with a complete list in the </w:t>
      </w:r>
      <w:r>
        <w:rPr>
          <w:rFonts w:hint="eastAsia"/>
        </w:rPr>
        <w:t>三手佛名經</w:t>
      </w:r>
      <w:r>
        <w:rPr>
          <w:rFonts w:hint="eastAsia"/>
        </w:rPr>
        <w:t>.</w:t>
      </w:r>
    </w:p>
    <w:p w14:paraId="078F7F8F" w14:textId="77777777" w:rsidR="00BF2840" w:rsidRDefault="00BF2840" w:rsidP="00BF2840"/>
    <w:p w14:paraId="271D3571" w14:textId="77777777" w:rsidR="00BF2840" w:rsidRDefault="00BF2840" w:rsidP="00BF2840">
      <w:pPr>
        <w:rPr>
          <w:rFonts w:hint="eastAsia"/>
        </w:rPr>
      </w:pPr>
      <w:r>
        <w:rPr>
          <w:rFonts w:hint="eastAsia"/>
        </w:rPr>
        <w:lastRenderedPageBreak/>
        <w:t>三世不可得</w:t>
      </w:r>
      <w:r>
        <w:rPr>
          <w:rFonts w:hint="eastAsia"/>
        </w:rPr>
        <w:t xml:space="preserve"> Everything past, present, future, whether mental or material, is intangible, fleeting, and cannot be held; v. </w:t>
      </w:r>
      <w:r>
        <w:rPr>
          <w:rFonts w:hint="eastAsia"/>
        </w:rPr>
        <w:t>三世心</w:t>
      </w:r>
      <w:r>
        <w:rPr>
          <w:rFonts w:hint="eastAsia"/>
        </w:rPr>
        <w:t>.</w:t>
      </w:r>
    </w:p>
    <w:p w14:paraId="2697F523" w14:textId="77777777" w:rsidR="00BF2840" w:rsidRDefault="00BF2840" w:rsidP="00BF2840"/>
    <w:p w14:paraId="2EA40553" w14:textId="77777777" w:rsidR="00BF2840" w:rsidRDefault="00BF2840" w:rsidP="00BF2840">
      <w:pPr>
        <w:rPr>
          <w:rFonts w:hint="eastAsia"/>
        </w:rPr>
      </w:pPr>
      <w:r>
        <w:rPr>
          <w:rFonts w:hint="eastAsia"/>
        </w:rPr>
        <w:t>三世了達</w:t>
      </w:r>
      <w:r>
        <w:rPr>
          <w:rFonts w:hint="eastAsia"/>
        </w:rPr>
        <w:t xml:space="preserve"> A Buddha's perfect knowledge of past, present, and future.</w:t>
      </w:r>
    </w:p>
    <w:p w14:paraId="656D112C" w14:textId="77777777" w:rsidR="00BF2840" w:rsidRDefault="00BF2840" w:rsidP="00BF2840"/>
    <w:p w14:paraId="2438C4E4" w14:textId="77777777" w:rsidR="00BF2840" w:rsidRDefault="00BF2840" w:rsidP="00BF2840">
      <w:r>
        <w:t>[58]</w:t>
      </w:r>
    </w:p>
    <w:p w14:paraId="30E614A1" w14:textId="77777777" w:rsidR="00BF2840" w:rsidRDefault="00BF2840" w:rsidP="00BF2840"/>
    <w:p w14:paraId="05B22801" w14:textId="77777777" w:rsidR="00BF2840" w:rsidRDefault="00BF2840" w:rsidP="00BF2840">
      <w:pPr>
        <w:rPr>
          <w:rFonts w:hint="eastAsia"/>
        </w:rPr>
      </w:pPr>
      <w:r>
        <w:rPr>
          <w:rFonts w:hint="eastAsia"/>
        </w:rPr>
        <w:t>三世佛</w:t>
      </w:r>
      <w:r>
        <w:rPr>
          <w:rFonts w:hint="eastAsia"/>
        </w:rPr>
        <w:t xml:space="preserve"> The Buddhas of the past, present, and future, i.e. K</w:t>
      </w:r>
      <w:r>
        <w:rPr>
          <w:rFonts w:hint="eastAsia"/>
        </w:rPr>
        <w:t>ā</w:t>
      </w:r>
      <w:r>
        <w:rPr>
          <w:rFonts w:hint="eastAsia"/>
        </w:rPr>
        <w:t xml:space="preserve">syapa, </w:t>
      </w:r>
      <w:r>
        <w:rPr>
          <w:rFonts w:ascii="Cambria" w:hAnsi="Cambria" w:cs="Cambria"/>
        </w:rPr>
        <w:t>Ś</w:t>
      </w:r>
      <w:r>
        <w:rPr>
          <w:rFonts w:ascii="等线" w:eastAsia="等线" w:hAnsi="等线" w:cs="等线" w:hint="eastAsia"/>
        </w:rPr>
        <w:t>ā</w:t>
      </w:r>
      <w:r>
        <w:rPr>
          <w:rFonts w:hint="eastAsia"/>
        </w:rPr>
        <w:t>kyamuni, and Maitreya.</w:t>
      </w:r>
    </w:p>
    <w:p w14:paraId="1EB554BB" w14:textId="77777777" w:rsidR="00BF2840" w:rsidRDefault="00BF2840" w:rsidP="00BF2840"/>
    <w:p w14:paraId="2D803D69" w14:textId="77777777" w:rsidR="00BF2840" w:rsidRDefault="00BF2840" w:rsidP="00BF2840">
      <w:pPr>
        <w:rPr>
          <w:rFonts w:hint="eastAsia"/>
        </w:rPr>
      </w:pPr>
      <w:r>
        <w:rPr>
          <w:rFonts w:hint="eastAsia"/>
        </w:rPr>
        <w:t>三世假實</w:t>
      </w:r>
      <w:r>
        <w:rPr>
          <w:rFonts w:hint="eastAsia"/>
        </w:rPr>
        <w:t xml:space="preserve"> The reality or otherwise of things or events past, present, and future. Some H</w:t>
      </w:r>
      <w:r>
        <w:rPr>
          <w:rFonts w:hint="eastAsia"/>
        </w:rPr>
        <w:t>ī</w:t>
      </w:r>
      <w:r>
        <w:rPr>
          <w:rFonts w:hint="eastAsia"/>
        </w:rPr>
        <w:t>nay</w:t>
      </w:r>
      <w:r>
        <w:rPr>
          <w:rFonts w:hint="eastAsia"/>
        </w:rPr>
        <w:t>ā</w:t>
      </w:r>
      <w:r>
        <w:rPr>
          <w:rFonts w:hint="eastAsia"/>
        </w:rPr>
        <w:t xml:space="preserve">na schools admit the reality of the present but dispute the reality of the past </w:t>
      </w:r>
      <w:r>
        <w:rPr>
          <w:rFonts w:hint="eastAsia"/>
        </w:rPr>
        <w:t>已有</w:t>
      </w:r>
      <w:r>
        <w:rPr>
          <w:rFonts w:hint="eastAsia"/>
        </w:rPr>
        <w:t xml:space="preserve">and the future </w:t>
      </w:r>
      <w:r>
        <w:rPr>
          <w:rFonts w:hint="eastAsia"/>
        </w:rPr>
        <w:t>當有</w:t>
      </w:r>
      <w:r>
        <w:rPr>
          <w:rFonts w:hint="eastAsia"/>
        </w:rPr>
        <w:t>. Others take different views, all of which have been exhaustively discussed. See Vibh</w:t>
      </w:r>
      <w:r>
        <w:rPr>
          <w:rFonts w:hint="eastAsia"/>
        </w:rPr>
        <w:t>ā</w:t>
      </w:r>
      <w:r>
        <w:rPr>
          <w:rFonts w:ascii="Cambria" w:hAnsi="Cambria" w:cs="Cambria"/>
        </w:rPr>
        <w:t>ś</w:t>
      </w:r>
      <w:r>
        <w:rPr>
          <w:rFonts w:ascii="等线" w:eastAsia="等线" w:hAnsi="等线" w:cs="等线" w:hint="eastAsia"/>
        </w:rPr>
        <w:t>ā</w:t>
      </w:r>
      <w:r>
        <w:rPr>
          <w:rFonts w:hint="eastAsia"/>
        </w:rPr>
        <w:t xml:space="preserve"> </w:t>
      </w:r>
      <w:r>
        <w:rPr>
          <w:rFonts w:ascii="Cambria" w:hAnsi="Cambria" w:cs="Cambria"/>
        </w:rPr>
        <w:t>ś</w:t>
      </w:r>
      <w:r>
        <w:rPr>
          <w:rFonts w:ascii="等线" w:eastAsia="等线" w:hAnsi="等线" w:cs="等线" w:hint="eastAsia"/>
        </w:rPr>
        <w:t>ā</w:t>
      </w:r>
      <w:r>
        <w:rPr>
          <w:rFonts w:hint="eastAsia"/>
        </w:rPr>
        <w:t xml:space="preserve">stra </w:t>
      </w:r>
      <w:r>
        <w:rPr>
          <w:rFonts w:hint="eastAsia"/>
        </w:rPr>
        <w:t>婆沙論</w:t>
      </w:r>
      <w:r>
        <w:rPr>
          <w:rFonts w:hint="eastAsia"/>
        </w:rPr>
        <w:t xml:space="preserve"> 77 or </w:t>
      </w:r>
      <w:r>
        <w:rPr>
          <w:rFonts w:hint="eastAsia"/>
        </w:rPr>
        <w:t>俱舍論</w:t>
      </w:r>
      <w:r>
        <w:rPr>
          <w:rFonts w:hint="eastAsia"/>
        </w:rPr>
        <w:t xml:space="preserve"> 20.</w:t>
      </w:r>
    </w:p>
    <w:p w14:paraId="2BC0B6D1" w14:textId="77777777" w:rsidR="00BF2840" w:rsidRDefault="00BF2840" w:rsidP="00BF2840"/>
    <w:p w14:paraId="1B324951" w14:textId="77777777" w:rsidR="00BF2840" w:rsidRDefault="00BF2840" w:rsidP="00BF2840">
      <w:pPr>
        <w:rPr>
          <w:rFonts w:hint="eastAsia"/>
        </w:rPr>
      </w:pPr>
      <w:r>
        <w:rPr>
          <w:rFonts w:hint="eastAsia"/>
        </w:rPr>
        <w:t>三世實有法體恒有</w:t>
      </w:r>
      <w:r>
        <w:rPr>
          <w:rFonts w:hint="eastAsia"/>
        </w:rPr>
        <w:t xml:space="preserve"> The Sarv</w:t>
      </w:r>
      <w:r>
        <w:rPr>
          <w:rFonts w:hint="eastAsia"/>
        </w:rPr>
        <w:t>ā</w:t>
      </w:r>
      <w:r>
        <w:rPr>
          <w:rFonts w:hint="eastAsia"/>
        </w:rPr>
        <w:t>stivadah school maintains that as the three states (past, present, future) are real, so the substance of all things is permanent; i.e. time is real, matter is eternal.</w:t>
      </w:r>
    </w:p>
    <w:p w14:paraId="733376A6" w14:textId="77777777" w:rsidR="00BF2840" w:rsidRDefault="00BF2840" w:rsidP="00BF2840"/>
    <w:p w14:paraId="185BB06C" w14:textId="77777777" w:rsidR="00BF2840" w:rsidRDefault="00BF2840" w:rsidP="00BF2840">
      <w:pPr>
        <w:rPr>
          <w:rFonts w:hint="eastAsia"/>
        </w:rPr>
      </w:pPr>
      <w:r>
        <w:rPr>
          <w:rFonts w:hint="eastAsia"/>
        </w:rPr>
        <w:t>三世心</w:t>
      </w:r>
      <w:r>
        <w:rPr>
          <w:rFonts w:hint="eastAsia"/>
        </w:rPr>
        <w:t xml:space="preserve"> Mind, or thought, past, present or future, is momentary, always moving, unreal and cannot be laid hold of.</w:t>
      </w:r>
    </w:p>
    <w:p w14:paraId="108BEB4A" w14:textId="77777777" w:rsidR="00BF2840" w:rsidRDefault="00BF2840" w:rsidP="00BF2840"/>
    <w:p w14:paraId="62CE375E" w14:textId="77777777" w:rsidR="00BF2840" w:rsidRDefault="00BF2840" w:rsidP="00BF2840">
      <w:pPr>
        <w:rPr>
          <w:rFonts w:hint="eastAsia"/>
        </w:rPr>
      </w:pPr>
      <w:r>
        <w:rPr>
          <w:rFonts w:hint="eastAsia"/>
        </w:rPr>
        <w:t>三世成佛</w:t>
      </w:r>
      <w:r>
        <w:rPr>
          <w:rFonts w:hint="eastAsia"/>
        </w:rPr>
        <w:t xml:space="preserve"> idem </w:t>
      </w:r>
      <w:r>
        <w:rPr>
          <w:rFonts w:hint="eastAsia"/>
        </w:rPr>
        <w:t>三生</w:t>
      </w:r>
      <w:r>
        <w:rPr>
          <w:rFonts w:hint="eastAsia"/>
        </w:rPr>
        <w:t>.</w:t>
      </w:r>
    </w:p>
    <w:p w14:paraId="1C2F07EA" w14:textId="77777777" w:rsidR="00BF2840" w:rsidRDefault="00BF2840" w:rsidP="00BF2840"/>
    <w:p w14:paraId="534F4BA9" w14:textId="77777777" w:rsidR="00BF2840" w:rsidRDefault="00BF2840" w:rsidP="00BF2840">
      <w:pPr>
        <w:rPr>
          <w:rFonts w:hint="eastAsia"/>
        </w:rPr>
      </w:pPr>
      <w:r>
        <w:rPr>
          <w:rFonts w:hint="eastAsia"/>
        </w:rPr>
        <w:t>三世智</w:t>
      </w:r>
      <w:r>
        <w:rPr>
          <w:rFonts w:hint="eastAsia"/>
        </w:rPr>
        <w:t xml:space="preserve"> One of a Tath</w:t>
      </w:r>
      <w:r>
        <w:rPr>
          <w:rFonts w:hint="eastAsia"/>
        </w:rPr>
        <w:t>ā</w:t>
      </w:r>
      <w:r>
        <w:rPr>
          <w:rFonts w:hint="eastAsia"/>
        </w:rPr>
        <w:t>gata's ten kinds of wisdom, i.e. knowledge of past, present, and future.</w:t>
      </w:r>
    </w:p>
    <w:p w14:paraId="24168051" w14:textId="77777777" w:rsidR="00BF2840" w:rsidRDefault="00BF2840" w:rsidP="00BF2840"/>
    <w:p w14:paraId="0E4568D0" w14:textId="77777777" w:rsidR="00BF2840" w:rsidRDefault="00BF2840" w:rsidP="00BF2840">
      <w:pPr>
        <w:rPr>
          <w:rFonts w:hint="eastAsia"/>
        </w:rPr>
      </w:pPr>
      <w:r>
        <w:rPr>
          <w:rFonts w:hint="eastAsia"/>
        </w:rPr>
        <w:t>三世無障礙智戒</w:t>
      </w:r>
      <w:r>
        <w:rPr>
          <w:rFonts w:hint="eastAsia"/>
        </w:rPr>
        <w:t xml:space="preserve"> The wisdom-law or moral law that frees from all impediments, past, present, and future. Also styled </w:t>
      </w:r>
      <w:r>
        <w:rPr>
          <w:rFonts w:hint="eastAsia"/>
        </w:rPr>
        <w:t>三昧耶戒</w:t>
      </w:r>
      <w:r>
        <w:rPr>
          <w:rFonts w:hint="eastAsia"/>
        </w:rPr>
        <w:t xml:space="preserve">; </w:t>
      </w:r>
      <w:r>
        <w:rPr>
          <w:rFonts w:hint="eastAsia"/>
        </w:rPr>
        <w:t>自性本源戒</w:t>
      </w:r>
      <w:r>
        <w:rPr>
          <w:rFonts w:hint="eastAsia"/>
        </w:rPr>
        <w:t xml:space="preserve">; </w:t>
      </w:r>
      <w:r>
        <w:rPr>
          <w:rFonts w:hint="eastAsia"/>
        </w:rPr>
        <w:t>三平等戒</w:t>
      </w:r>
      <w:r>
        <w:rPr>
          <w:rFonts w:hint="eastAsia"/>
        </w:rPr>
        <w:t xml:space="preserve">; </w:t>
      </w:r>
      <w:r>
        <w:rPr>
          <w:rFonts w:hint="eastAsia"/>
        </w:rPr>
        <w:t>菩提心戒</w:t>
      </w:r>
      <w:r>
        <w:rPr>
          <w:rFonts w:hint="eastAsia"/>
        </w:rPr>
        <w:t xml:space="preserve">; </w:t>
      </w:r>
      <w:r>
        <w:rPr>
          <w:rFonts w:hint="eastAsia"/>
        </w:rPr>
        <w:t>無爲戒</w:t>
      </w:r>
      <w:r>
        <w:rPr>
          <w:rFonts w:hint="eastAsia"/>
        </w:rPr>
        <w:t xml:space="preserve"> and </w:t>
      </w:r>
      <w:r>
        <w:rPr>
          <w:rFonts w:hint="eastAsia"/>
        </w:rPr>
        <w:t>眞法戒</w:t>
      </w:r>
      <w:r>
        <w:rPr>
          <w:rFonts w:hint="eastAsia"/>
        </w:rPr>
        <w:t>.</w:t>
      </w:r>
    </w:p>
    <w:p w14:paraId="17D2AEAF" w14:textId="77777777" w:rsidR="00BF2840" w:rsidRDefault="00BF2840" w:rsidP="00BF2840"/>
    <w:p w14:paraId="08842F1E" w14:textId="77777777" w:rsidR="00BF2840" w:rsidRDefault="00BF2840" w:rsidP="00BF2840">
      <w:pPr>
        <w:rPr>
          <w:rFonts w:hint="eastAsia"/>
        </w:rPr>
      </w:pPr>
      <w:r>
        <w:rPr>
          <w:rFonts w:hint="eastAsia"/>
        </w:rPr>
        <w:t>三世覺母</w:t>
      </w:r>
      <w:r>
        <w:rPr>
          <w:rFonts w:hint="eastAsia"/>
        </w:rPr>
        <w:t xml:space="preserve"> A name for Mañju</w:t>
      </w:r>
      <w:r>
        <w:rPr>
          <w:rFonts w:ascii="Cambria" w:hAnsi="Cambria" w:cs="Cambria"/>
        </w:rPr>
        <w:t>ś</w:t>
      </w:r>
      <w:r>
        <w:rPr>
          <w:rFonts w:hint="eastAsia"/>
        </w:rPr>
        <w:t>r</w:t>
      </w:r>
      <w:r>
        <w:rPr>
          <w:rFonts w:hint="eastAsia"/>
        </w:rPr>
        <w:t>ī</w:t>
      </w:r>
      <w:r>
        <w:rPr>
          <w:rFonts w:hint="eastAsia"/>
        </w:rPr>
        <w:t xml:space="preserve"> </w:t>
      </w:r>
      <w:r>
        <w:rPr>
          <w:rFonts w:hint="eastAsia"/>
        </w:rPr>
        <w:t>文殊</w:t>
      </w:r>
      <w:r>
        <w:rPr>
          <w:rFonts w:hint="eastAsia"/>
        </w:rPr>
        <w:t>; as guardian of the wisdom of Vairocana he is the bodhi-mother of all Buddhas past, present, and future.</w:t>
      </w:r>
    </w:p>
    <w:p w14:paraId="52104692" w14:textId="77777777" w:rsidR="00BF2840" w:rsidRDefault="00BF2840" w:rsidP="00BF2840"/>
    <w:p w14:paraId="5570437A" w14:textId="77777777" w:rsidR="00BF2840" w:rsidRDefault="00BF2840" w:rsidP="00BF2840">
      <w:pPr>
        <w:rPr>
          <w:rFonts w:hint="eastAsia"/>
        </w:rPr>
      </w:pPr>
      <w:r>
        <w:rPr>
          <w:rFonts w:hint="eastAsia"/>
        </w:rPr>
        <w:lastRenderedPageBreak/>
        <w:t>三世間</w:t>
      </w:r>
      <w:r>
        <w:rPr>
          <w:rFonts w:hint="eastAsia"/>
        </w:rPr>
        <w:t xml:space="preserve"> There are two definitions: (1) The realms of </w:t>
      </w:r>
      <w:r>
        <w:rPr>
          <w:rFonts w:hint="eastAsia"/>
        </w:rPr>
        <w:t>器</w:t>
      </w:r>
      <w:r>
        <w:rPr>
          <w:rFonts w:hint="eastAsia"/>
        </w:rPr>
        <w:t xml:space="preserve"> matter, of </w:t>
      </w:r>
      <w:r>
        <w:rPr>
          <w:rFonts w:hint="eastAsia"/>
        </w:rPr>
        <w:t>衆生</w:t>
      </w:r>
      <w:r>
        <w:rPr>
          <w:rFonts w:hint="eastAsia"/>
        </w:rPr>
        <w:t xml:space="preserve"> life, and </w:t>
      </w:r>
      <w:r>
        <w:rPr>
          <w:rFonts w:hint="eastAsia"/>
        </w:rPr>
        <w:t>智正覺</w:t>
      </w:r>
      <w:r>
        <w:rPr>
          <w:rFonts w:hint="eastAsia"/>
        </w:rPr>
        <w:t xml:space="preserve"> mind, especially the Buddha's mind. (2) The </w:t>
      </w:r>
      <w:r>
        <w:rPr>
          <w:rFonts w:hint="eastAsia"/>
        </w:rPr>
        <w:t>五陰</w:t>
      </w:r>
      <w:r>
        <w:rPr>
          <w:rFonts w:hint="eastAsia"/>
        </w:rPr>
        <w:t xml:space="preserve"> psychological realm (mind), </w:t>
      </w:r>
      <w:r>
        <w:rPr>
          <w:rFonts w:hint="eastAsia"/>
        </w:rPr>
        <w:t>衆生</w:t>
      </w:r>
      <w:r>
        <w:rPr>
          <w:rFonts w:hint="eastAsia"/>
        </w:rPr>
        <w:t xml:space="preserve"> realm of life, and </w:t>
      </w:r>
      <w:r>
        <w:rPr>
          <w:rFonts w:hint="eastAsia"/>
        </w:rPr>
        <w:t>國土</w:t>
      </w:r>
      <w:r>
        <w:rPr>
          <w:rFonts w:hint="eastAsia"/>
        </w:rPr>
        <w:t xml:space="preserve"> or </w:t>
      </w:r>
      <w:r>
        <w:rPr>
          <w:rFonts w:hint="eastAsia"/>
        </w:rPr>
        <w:t>器</w:t>
      </w:r>
      <w:r>
        <w:rPr>
          <w:rFonts w:hint="eastAsia"/>
        </w:rPr>
        <w:t>material realm.</w:t>
      </w:r>
    </w:p>
    <w:p w14:paraId="4ED98380" w14:textId="77777777" w:rsidR="00BF2840" w:rsidRDefault="00BF2840" w:rsidP="00BF2840"/>
    <w:p w14:paraId="099699B9" w14:textId="77777777" w:rsidR="00BF2840" w:rsidRDefault="00BF2840" w:rsidP="00BF2840">
      <w:pPr>
        <w:rPr>
          <w:rFonts w:hint="eastAsia"/>
        </w:rPr>
      </w:pPr>
      <w:r>
        <w:rPr>
          <w:rFonts w:hint="eastAsia"/>
        </w:rPr>
        <w:t>三乘</w:t>
      </w:r>
      <w:r>
        <w:t xml:space="preserve"> Triyāna, the three vehicles, or conveyances which carry living beings across saṁsāra or mortality (births-and-deaths) to the shores of nirvāṇa. The three are styled </w:t>
      </w:r>
      <w:r>
        <w:rPr>
          <w:rFonts w:hint="eastAsia"/>
        </w:rPr>
        <w:t>小</w:t>
      </w:r>
      <w:r>
        <w:t>,</w:t>
      </w:r>
      <w:r>
        <w:rPr>
          <w:rFonts w:hint="eastAsia"/>
        </w:rPr>
        <w:t>中</w:t>
      </w:r>
      <w:r>
        <w:t xml:space="preserve">, and </w:t>
      </w:r>
      <w:r>
        <w:rPr>
          <w:rFonts w:hint="eastAsia"/>
        </w:rPr>
        <w:t>大</w:t>
      </w:r>
      <w:r>
        <w:t xml:space="preserve">. Sometimes the three vehicles are defined as </w:t>
      </w:r>
      <w:r>
        <w:rPr>
          <w:rFonts w:hint="eastAsia"/>
        </w:rPr>
        <w:t>聲聞</w:t>
      </w:r>
      <w:r>
        <w:t xml:space="preserve"> Śrāvaka, that of the hearer o</w:t>
      </w:r>
      <w:r>
        <w:rPr>
          <w:rFonts w:hint="eastAsia"/>
        </w:rPr>
        <w:t xml:space="preserve">r obedient disciple; </w:t>
      </w:r>
      <w:r>
        <w:rPr>
          <w:rFonts w:hint="eastAsia"/>
        </w:rPr>
        <w:t>緣覺</w:t>
      </w:r>
      <w:r>
        <w:rPr>
          <w:rFonts w:hint="eastAsia"/>
        </w:rPr>
        <w:t xml:space="preserve">Pratyeka-buddha, that of the enlightened for self; these are described as </w:t>
      </w:r>
      <w:r>
        <w:rPr>
          <w:rFonts w:hint="eastAsia"/>
        </w:rPr>
        <w:t>小乘</w:t>
      </w:r>
      <w:r>
        <w:rPr>
          <w:rFonts w:hint="eastAsia"/>
        </w:rPr>
        <w:t xml:space="preserve"> because the objective of both is personal salvation; the third is </w:t>
      </w:r>
      <w:r>
        <w:rPr>
          <w:rFonts w:hint="eastAsia"/>
        </w:rPr>
        <w:t>菩薩</w:t>
      </w:r>
      <w:r>
        <w:rPr>
          <w:rFonts w:hint="eastAsia"/>
        </w:rPr>
        <w:t xml:space="preserve">Bodhisattva, or </w:t>
      </w:r>
      <w:r>
        <w:rPr>
          <w:rFonts w:hint="eastAsia"/>
        </w:rPr>
        <w:t>大乘</w:t>
      </w:r>
      <w:r>
        <w:rPr>
          <w:rFonts w:hint="eastAsia"/>
        </w:rPr>
        <w:t xml:space="preserve"> Mah</w:t>
      </w:r>
      <w:r>
        <w:rPr>
          <w:rFonts w:hint="eastAsia"/>
        </w:rPr>
        <w:t>ā</w:t>
      </w:r>
      <w:r>
        <w:rPr>
          <w:rFonts w:hint="eastAsia"/>
        </w:rPr>
        <w:t>y</w:t>
      </w:r>
      <w:r>
        <w:rPr>
          <w:rFonts w:hint="eastAsia"/>
        </w:rPr>
        <w:t>ā</w:t>
      </w:r>
      <w:r>
        <w:rPr>
          <w:rFonts w:hint="eastAsia"/>
        </w:rPr>
        <w:t xml:space="preserve">na, because the objective is the salvation of all the living. The three are also depicted as </w:t>
      </w:r>
      <w:r>
        <w:rPr>
          <w:rFonts w:hint="eastAsia"/>
        </w:rPr>
        <w:t>三車</w:t>
      </w:r>
      <w:r>
        <w:rPr>
          <w:rFonts w:hint="eastAsia"/>
        </w:rPr>
        <w:t xml:space="preserve"> three wains, drawn by a goat, a deer, an ox. The Lotus declares that the three are really the One Buddha-vehicle, which has been revealed in three expedient forms suited to his disciples' capacity, the Lotus S</w:t>
      </w:r>
      <w:r>
        <w:rPr>
          <w:rFonts w:hint="eastAsia"/>
        </w:rPr>
        <w:t>ū</w:t>
      </w:r>
      <w:r>
        <w:rPr>
          <w:rFonts w:hint="eastAsia"/>
        </w:rPr>
        <w:t>tra being the</w:t>
      </w:r>
      <w:r>
        <w:t xml:space="preserve"> unifying, complete, and final exposition. The Three Vehicles are differently explained by different exponents, e.g. (1) Mahāyāna recognizes (a) Śrāvaka, called Hīnayāna, leading in longer or shorter periods to arhatship; (b) Pratyeka-buddha, called Madhyamayāna, leading after still longer or shorter periods to a Buddhahood ascetically attained and for self; (c) Bodhisattva, called Mahayana, leading after countless ages of self-sacrifce in saving others and progressive enlightenment to ultimate Buddhahood. </w:t>
      </w:r>
      <w:r>
        <w:rPr>
          <w:rFonts w:hint="eastAsia"/>
        </w:rPr>
        <w:t>(2) H</w:t>
      </w:r>
      <w:r>
        <w:rPr>
          <w:rFonts w:hint="eastAsia"/>
        </w:rPr>
        <w:t>ī</w:t>
      </w:r>
      <w:r>
        <w:rPr>
          <w:rFonts w:hint="eastAsia"/>
        </w:rPr>
        <w:t>nay</w:t>
      </w:r>
      <w:r>
        <w:rPr>
          <w:rFonts w:hint="eastAsia"/>
        </w:rPr>
        <w:t>ā</w:t>
      </w:r>
      <w:r>
        <w:rPr>
          <w:rFonts w:hint="eastAsia"/>
        </w:rPr>
        <w:t xml:space="preserve">na is also described as possessing three vehicles </w:t>
      </w:r>
      <w:r>
        <w:rPr>
          <w:rFonts w:hint="eastAsia"/>
        </w:rPr>
        <w:t>聲</w:t>
      </w:r>
      <w:r>
        <w:rPr>
          <w:rFonts w:hint="eastAsia"/>
        </w:rPr>
        <w:t xml:space="preserve">, </w:t>
      </w:r>
      <w:r>
        <w:rPr>
          <w:rFonts w:hint="eastAsia"/>
        </w:rPr>
        <w:t>緣</w:t>
      </w:r>
      <w:r>
        <w:rPr>
          <w:rFonts w:hint="eastAsia"/>
        </w:rPr>
        <w:t xml:space="preserve">, </w:t>
      </w:r>
      <w:r>
        <w:rPr>
          <w:rFonts w:hint="eastAsia"/>
        </w:rPr>
        <w:t>菩</w:t>
      </w:r>
      <w:r>
        <w:rPr>
          <w:rFonts w:hint="eastAsia"/>
        </w:rPr>
        <w:t xml:space="preserve"> or </w:t>
      </w:r>
      <w:r>
        <w:rPr>
          <w:rFonts w:hint="eastAsia"/>
        </w:rPr>
        <w:t>小</w:t>
      </w:r>
      <w:r>
        <w:rPr>
          <w:rFonts w:hint="eastAsia"/>
        </w:rPr>
        <w:t xml:space="preserve">, </w:t>
      </w:r>
      <w:r>
        <w:rPr>
          <w:rFonts w:hint="eastAsia"/>
        </w:rPr>
        <w:t>中</w:t>
      </w:r>
      <w:r>
        <w:rPr>
          <w:rFonts w:hint="eastAsia"/>
        </w:rPr>
        <w:t xml:space="preserve">, </w:t>
      </w:r>
      <w:r>
        <w:rPr>
          <w:rFonts w:hint="eastAsia"/>
        </w:rPr>
        <w:t>大</w:t>
      </w:r>
      <w:r>
        <w:rPr>
          <w:rFonts w:hint="eastAsia"/>
        </w:rPr>
        <w:t xml:space="preserve">, the </w:t>
      </w:r>
      <w:r>
        <w:rPr>
          <w:rFonts w:hint="eastAsia"/>
        </w:rPr>
        <w:t>小</w:t>
      </w:r>
      <w:r>
        <w:rPr>
          <w:rFonts w:hint="eastAsia"/>
        </w:rPr>
        <w:t xml:space="preserve"> and </w:t>
      </w:r>
      <w:r>
        <w:rPr>
          <w:rFonts w:hint="eastAsia"/>
        </w:rPr>
        <w:t>中</w:t>
      </w:r>
      <w:r>
        <w:rPr>
          <w:rFonts w:hint="eastAsia"/>
        </w:rPr>
        <w:t xml:space="preserve"> conveying to personal salvation their devotees in ascetic dust and ashes and mental annihilation, the </w:t>
      </w:r>
      <w:r>
        <w:rPr>
          <w:rFonts w:hint="eastAsia"/>
        </w:rPr>
        <w:t>大</w:t>
      </w:r>
      <w:r>
        <w:rPr>
          <w:rFonts w:hint="eastAsia"/>
        </w:rPr>
        <w:t xml:space="preserve"> leading to bodhi, or perfect enlightenment, and the Buddha's way. Further definitions of the Triy</w:t>
      </w:r>
      <w:r>
        <w:rPr>
          <w:rFonts w:hint="eastAsia"/>
        </w:rPr>
        <w:t>ā</w:t>
      </w:r>
      <w:r>
        <w:rPr>
          <w:rFonts w:hint="eastAsia"/>
        </w:rPr>
        <w:t xml:space="preserve">na are: (3) True bodhisattva teaching for the </w:t>
      </w:r>
      <w:r>
        <w:rPr>
          <w:rFonts w:hint="eastAsia"/>
        </w:rPr>
        <w:t>大</w:t>
      </w:r>
      <w:r>
        <w:rPr>
          <w:rFonts w:hint="eastAsia"/>
        </w:rPr>
        <w:t xml:space="preserve">; pratyeka-buddha without ignorant asceticism for the </w:t>
      </w:r>
      <w:r>
        <w:rPr>
          <w:rFonts w:hint="eastAsia"/>
        </w:rPr>
        <w:t>中</w:t>
      </w:r>
      <w:r>
        <w:rPr>
          <w:rFonts w:hint="eastAsia"/>
        </w:rPr>
        <w:t xml:space="preserve">; and </w:t>
      </w:r>
      <w:r>
        <w:rPr>
          <w:rFonts w:ascii="Cambria" w:hAnsi="Cambria" w:cs="Cambria"/>
        </w:rPr>
        <w:t>ś</w:t>
      </w:r>
      <w:r>
        <w:rPr>
          <w:rFonts w:hint="eastAsia"/>
        </w:rPr>
        <w:t>r</w:t>
      </w:r>
      <w:r>
        <w:rPr>
          <w:rFonts w:hint="eastAsia"/>
        </w:rPr>
        <w:t>ā</w:t>
      </w:r>
      <w:r>
        <w:rPr>
          <w:rFonts w:hint="eastAsia"/>
        </w:rPr>
        <w:t xml:space="preserve">vaka with ignorant asceticism for the </w:t>
      </w:r>
      <w:r>
        <w:rPr>
          <w:rFonts w:hint="eastAsia"/>
        </w:rPr>
        <w:t>小</w:t>
      </w:r>
      <w:r>
        <w:rPr>
          <w:rFonts w:hint="eastAsia"/>
        </w:rPr>
        <w:t xml:space="preserve">. (4) (a) </w:t>
      </w:r>
      <w:r>
        <w:rPr>
          <w:rFonts w:hint="eastAsia"/>
        </w:rPr>
        <w:t>一乘</w:t>
      </w:r>
      <w:r>
        <w:rPr>
          <w:rFonts w:hint="eastAsia"/>
        </w:rPr>
        <w:t xml:space="preserve"> The One-Vehicle which carries all to Buddhahood: of thi</w:t>
      </w:r>
      <w:r>
        <w:t xml:space="preserve">s the </w:t>
      </w:r>
      <w:r>
        <w:rPr>
          <w:rFonts w:hint="eastAsia"/>
        </w:rPr>
        <w:t>華嚴</w:t>
      </w:r>
      <w:r>
        <w:t xml:space="preserve"> Hua-yen and </w:t>
      </w:r>
      <w:r>
        <w:rPr>
          <w:rFonts w:hint="eastAsia"/>
        </w:rPr>
        <w:t>法華</w:t>
      </w:r>
      <w:r>
        <w:t xml:space="preserve"> Fa-hua are typical exponents; (b) </w:t>
      </w:r>
      <w:r>
        <w:rPr>
          <w:rFonts w:hint="eastAsia"/>
        </w:rPr>
        <w:t>三乘法</w:t>
      </w:r>
      <w:r>
        <w:t xml:space="preserve"> the three-vehicle, containing practitioners of all three systems, as expounded in books of the </w:t>
      </w:r>
      <w:r>
        <w:rPr>
          <w:rFonts w:hint="eastAsia"/>
        </w:rPr>
        <w:t>深密般若</w:t>
      </w:r>
      <w:r>
        <w:t xml:space="preserve">; (c) </w:t>
      </w:r>
      <w:r>
        <w:rPr>
          <w:rFonts w:hint="eastAsia"/>
        </w:rPr>
        <w:t>小乘</w:t>
      </w:r>
      <w:r>
        <w:t xml:space="preserve"> the Hīnayāna pure and simple as seen in the </w:t>
      </w:r>
      <w:r>
        <w:rPr>
          <w:rFonts w:hint="eastAsia"/>
        </w:rPr>
        <w:t>四阿合經</w:t>
      </w:r>
      <w:r>
        <w:t xml:space="preserve"> Four Āgamas. Śrāvakas are also descri</w:t>
      </w:r>
      <w:r>
        <w:rPr>
          <w:rFonts w:hint="eastAsia"/>
        </w:rPr>
        <w:t>bed as hearers of the Four Truths and limited to that degree of development; they hear from the pratyeka-buddhas, who are enlightened in the Twelve Nid</w:t>
      </w:r>
      <w:r>
        <w:rPr>
          <w:rFonts w:hint="eastAsia"/>
        </w:rPr>
        <w:t>ā</w:t>
      </w:r>
      <w:r>
        <w:rPr>
          <w:rFonts w:hint="eastAsia"/>
        </w:rPr>
        <w:t xml:space="preserve">nas </w:t>
      </w:r>
      <w:r>
        <w:rPr>
          <w:rFonts w:hint="eastAsia"/>
        </w:rPr>
        <w:t>因緣</w:t>
      </w:r>
      <w:r>
        <w:rPr>
          <w:rFonts w:hint="eastAsia"/>
        </w:rPr>
        <w:t xml:space="preserve">; the bodhisattvas make the </w:t>
      </w:r>
      <w:r>
        <w:rPr>
          <w:rFonts w:hint="eastAsia"/>
        </w:rPr>
        <w:t>六度</w:t>
      </w:r>
      <w:r>
        <w:rPr>
          <w:rFonts w:hint="eastAsia"/>
        </w:rPr>
        <w:t xml:space="preserve"> or six forms of transmigration their field of sacrificial saving work, and of enlightenment. The Lotus S</w:t>
      </w:r>
      <w:r>
        <w:rPr>
          <w:rFonts w:hint="eastAsia"/>
        </w:rPr>
        <w:t>ū</w:t>
      </w:r>
      <w:r>
        <w:rPr>
          <w:rFonts w:hint="eastAsia"/>
        </w:rPr>
        <w:t xml:space="preserve">tra really treats the </w:t>
      </w:r>
      <w:r>
        <w:rPr>
          <w:rFonts w:hint="eastAsia"/>
        </w:rPr>
        <w:t>三乘</w:t>
      </w:r>
      <w:r>
        <w:rPr>
          <w:rFonts w:hint="eastAsia"/>
        </w:rPr>
        <w:t xml:space="preserve">. Three Vehicles as </w:t>
      </w:r>
      <w:r>
        <w:rPr>
          <w:rFonts w:hint="eastAsia"/>
        </w:rPr>
        <w:t>方便</w:t>
      </w:r>
      <w:r>
        <w:rPr>
          <w:rFonts w:hint="eastAsia"/>
        </w:rPr>
        <w:t xml:space="preserve"> or expedient ways, and offers a </w:t>
      </w:r>
      <w:r>
        <w:rPr>
          <w:rFonts w:hint="eastAsia"/>
        </w:rPr>
        <w:t>佛乘</w:t>
      </w:r>
      <w:r>
        <w:rPr>
          <w:rFonts w:hint="eastAsia"/>
        </w:rPr>
        <w:t xml:space="preserve"> Buddha Vehicle as the inclusive and final vehicle.</w:t>
      </w:r>
    </w:p>
    <w:p w14:paraId="719407F9" w14:textId="77777777" w:rsidR="00BF2840" w:rsidRDefault="00BF2840" w:rsidP="00BF2840"/>
    <w:p w14:paraId="5702DD62" w14:textId="77777777" w:rsidR="00BF2840" w:rsidRDefault="00BF2840" w:rsidP="00BF2840">
      <w:r>
        <w:rPr>
          <w:rFonts w:hint="eastAsia"/>
        </w:rPr>
        <w:t>三乘家</w:t>
      </w:r>
      <w:r>
        <w:t xml:space="preserve"> The Dharmalakṣaṇa School of the Three Vehicles, led by the </w:t>
      </w:r>
      <w:r>
        <w:rPr>
          <w:rFonts w:hint="eastAsia"/>
        </w:rPr>
        <w:t>法相宗</w:t>
      </w:r>
      <w:r>
        <w:t>.</w:t>
      </w:r>
    </w:p>
    <w:p w14:paraId="23F3D13E" w14:textId="77777777" w:rsidR="00BF2840" w:rsidRDefault="00BF2840" w:rsidP="00BF2840"/>
    <w:p w14:paraId="5BAF0CCA" w14:textId="77777777" w:rsidR="00BF2840" w:rsidRDefault="00BF2840" w:rsidP="00BF2840">
      <w:pPr>
        <w:rPr>
          <w:rFonts w:hint="eastAsia"/>
        </w:rPr>
      </w:pPr>
      <w:r>
        <w:rPr>
          <w:rFonts w:hint="eastAsia"/>
        </w:rPr>
        <w:t>三乘眞實一乘方便</w:t>
      </w:r>
      <w:r>
        <w:rPr>
          <w:rFonts w:hint="eastAsia"/>
        </w:rPr>
        <w:t xml:space="preserve"> The </w:t>
      </w:r>
      <w:r>
        <w:rPr>
          <w:rFonts w:hint="eastAsia"/>
        </w:rPr>
        <w:t>三乘家</w:t>
      </w:r>
      <w:r>
        <w:rPr>
          <w:rFonts w:hint="eastAsia"/>
        </w:rPr>
        <w:t xml:space="preserve"> consider the Triy</w:t>
      </w:r>
      <w:r>
        <w:rPr>
          <w:rFonts w:hint="eastAsia"/>
        </w:rPr>
        <w:t>ā</w:t>
      </w:r>
      <w:r>
        <w:rPr>
          <w:rFonts w:hint="eastAsia"/>
        </w:rPr>
        <w:t>na as real, and the "one vehicle" of the Lotus School as merely tactical, or an expedient form of expression.</w:t>
      </w:r>
    </w:p>
    <w:p w14:paraId="658A9658" w14:textId="77777777" w:rsidR="00BF2840" w:rsidRDefault="00BF2840" w:rsidP="00BF2840"/>
    <w:p w14:paraId="10B69C91" w14:textId="77777777" w:rsidR="00BF2840" w:rsidRDefault="00BF2840" w:rsidP="00BF2840">
      <w:pPr>
        <w:rPr>
          <w:rFonts w:hint="eastAsia"/>
        </w:rPr>
      </w:pPr>
      <w:r>
        <w:rPr>
          <w:rFonts w:hint="eastAsia"/>
        </w:rPr>
        <w:lastRenderedPageBreak/>
        <w:t>事戒</w:t>
      </w:r>
      <w:r>
        <w:rPr>
          <w:rFonts w:hint="eastAsia"/>
        </w:rPr>
        <w:t xml:space="preserve"> The commands relating to body, speech, and mind </w:t>
      </w:r>
      <w:r>
        <w:rPr>
          <w:rFonts w:hint="eastAsia"/>
        </w:rPr>
        <w:t>身</w:t>
      </w:r>
      <w:r>
        <w:rPr>
          <w:rFonts w:hint="eastAsia"/>
        </w:rPr>
        <w:t xml:space="preserve">, </w:t>
      </w:r>
      <w:r>
        <w:rPr>
          <w:rFonts w:hint="eastAsia"/>
        </w:rPr>
        <w:t>口</w:t>
      </w:r>
      <w:r>
        <w:rPr>
          <w:rFonts w:hint="eastAsia"/>
        </w:rPr>
        <w:t xml:space="preserve">, </w:t>
      </w:r>
      <w:r>
        <w:rPr>
          <w:rFonts w:hint="eastAsia"/>
        </w:rPr>
        <w:t>意</w:t>
      </w:r>
      <w:r>
        <w:rPr>
          <w:rFonts w:hint="eastAsia"/>
        </w:rPr>
        <w:t>.</w:t>
      </w:r>
    </w:p>
    <w:p w14:paraId="48A11E0C" w14:textId="77777777" w:rsidR="00BF2840" w:rsidRDefault="00BF2840" w:rsidP="00BF2840"/>
    <w:p w14:paraId="680A951D" w14:textId="77777777" w:rsidR="00BF2840" w:rsidRDefault="00BF2840" w:rsidP="00BF2840">
      <w:pPr>
        <w:rPr>
          <w:rFonts w:hint="eastAsia"/>
        </w:rPr>
      </w:pPr>
      <w:r>
        <w:rPr>
          <w:rFonts w:hint="eastAsia"/>
        </w:rPr>
        <w:t>三事練磨</w:t>
      </w:r>
      <w:r>
        <w:rPr>
          <w:rFonts w:hint="eastAsia"/>
        </w:rPr>
        <w:t xml:space="preserve"> v. </w:t>
      </w:r>
      <w:r>
        <w:rPr>
          <w:rFonts w:hint="eastAsia"/>
        </w:rPr>
        <w:t>三退屈</w:t>
      </w:r>
      <w:r>
        <w:rPr>
          <w:rFonts w:hint="eastAsia"/>
        </w:rPr>
        <w:t>.</w:t>
      </w:r>
    </w:p>
    <w:p w14:paraId="790762CE" w14:textId="77777777" w:rsidR="00BF2840" w:rsidRDefault="00BF2840" w:rsidP="00BF2840"/>
    <w:p w14:paraId="2B6680E8" w14:textId="77777777" w:rsidR="00BF2840" w:rsidRDefault="00BF2840" w:rsidP="00BF2840">
      <w:pPr>
        <w:rPr>
          <w:rFonts w:hint="eastAsia"/>
        </w:rPr>
      </w:pPr>
      <w:r>
        <w:rPr>
          <w:rFonts w:hint="eastAsia"/>
        </w:rPr>
        <w:t>三事衲</w:t>
      </w:r>
      <w:r>
        <w:rPr>
          <w:rFonts w:hint="eastAsia"/>
        </w:rPr>
        <w:t xml:space="preserve"> (or </w:t>
      </w:r>
      <w:r>
        <w:rPr>
          <w:rFonts w:hint="eastAsia"/>
        </w:rPr>
        <w:t>三事衣</w:t>
      </w:r>
      <w:r>
        <w:rPr>
          <w:rFonts w:hint="eastAsia"/>
        </w:rPr>
        <w:t>) A term for a monk's robe of five, seven, or nine patches.</w:t>
      </w:r>
    </w:p>
    <w:p w14:paraId="166C18BA" w14:textId="77777777" w:rsidR="00BF2840" w:rsidRDefault="00BF2840" w:rsidP="00BF2840"/>
    <w:p w14:paraId="4BFD663F" w14:textId="77777777" w:rsidR="00BF2840" w:rsidRDefault="00BF2840" w:rsidP="00BF2840">
      <w:r>
        <w:rPr>
          <w:rFonts w:hint="eastAsia"/>
        </w:rPr>
        <w:t>三仙二天</w:t>
      </w:r>
      <w:r>
        <w:t xml:space="preserve"> The three ṛṣis or wise men and the two devas, i.e. </w:t>
      </w:r>
      <w:r>
        <w:rPr>
          <w:rFonts w:hint="eastAsia"/>
        </w:rPr>
        <w:t>迦毘羅</w:t>
      </w:r>
      <w:r>
        <w:t xml:space="preserve"> Kapila, founder of the Sāṁkhya philosophy; </w:t>
      </w:r>
      <w:r>
        <w:rPr>
          <w:rFonts w:hint="eastAsia"/>
        </w:rPr>
        <w:t>鵂鶹</w:t>
      </w:r>
      <w:r>
        <w:t xml:space="preserve"> or </w:t>
      </w:r>
      <w:r>
        <w:rPr>
          <w:rFonts w:hint="eastAsia"/>
        </w:rPr>
        <w:t>優樓佉</w:t>
      </w:r>
      <w:r>
        <w:t xml:space="preserve"> Ulūka or Kaṇāda, founder of the </w:t>
      </w:r>
      <w:r>
        <w:rPr>
          <w:rFonts w:hint="eastAsia"/>
        </w:rPr>
        <w:t>勝論宗</w:t>
      </w:r>
      <w:r>
        <w:t xml:space="preserve"> or Vaiśeṣika philosophy; and </w:t>
      </w:r>
      <w:r>
        <w:rPr>
          <w:rFonts w:hint="eastAsia"/>
        </w:rPr>
        <w:t>勒沙婆</w:t>
      </w:r>
      <w:r>
        <w:t xml:space="preserve"> Ṛṣabha, founder of the Nirgranthas; with Śiva and Viṣṇu as the two deities.</w:t>
      </w:r>
    </w:p>
    <w:p w14:paraId="53484E16" w14:textId="77777777" w:rsidR="00BF2840" w:rsidRDefault="00BF2840" w:rsidP="00BF2840"/>
    <w:p w14:paraId="17E87B9C" w14:textId="77777777" w:rsidR="00BF2840" w:rsidRDefault="00BF2840" w:rsidP="00BF2840">
      <w:r>
        <w:rPr>
          <w:rFonts w:hint="eastAsia"/>
        </w:rPr>
        <w:t>三伐持</w:t>
      </w:r>
      <w:r>
        <w:t xml:space="preserve"> Saṃvaji; the heretical people of Vṛji, an ancient kingdom north of the Ganges, south-east of Nepal. (Eitel.).</w:t>
      </w:r>
    </w:p>
    <w:p w14:paraId="4CDACC70" w14:textId="77777777" w:rsidR="00BF2840" w:rsidRDefault="00BF2840" w:rsidP="00BF2840"/>
    <w:p w14:paraId="00E1CA72" w14:textId="77777777" w:rsidR="00BF2840" w:rsidRDefault="00BF2840" w:rsidP="00BF2840">
      <w:pPr>
        <w:rPr>
          <w:rFonts w:hint="eastAsia"/>
        </w:rPr>
      </w:pPr>
      <w:r>
        <w:rPr>
          <w:rFonts w:hint="eastAsia"/>
        </w:rPr>
        <w:t>三佛</w:t>
      </w:r>
      <w:r>
        <w:rPr>
          <w:rFonts w:hint="eastAsia"/>
        </w:rPr>
        <w:t xml:space="preserve"> Trik</w:t>
      </w:r>
      <w:r>
        <w:rPr>
          <w:rFonts w:hint="eastAsia"/>
        </w:rPr>
        <w:t>ā</w:t>
      </w:r>
      <w:r>
        <w:rPr>
          <w:rFonts w:hint="eastAsia"/>
        </w:rPr>
        <w:t xml:space="preserve">ya, v. </w:t>
      </w:r>
      <w:r>
        <w:rPr>
          <w:rFonts w:hint="eastAsia"/>
        </w:rPr>
        <w:t>三身</w:t>
      </w:r>
      <w:r>
        <w:rPr>
          <w:rFonts w:hint="eastAsia"/>
        </w:rPr>
        <w:t>. Also the</w:t>
      </w:r>
      <w:r>
        <w:rPr>
          <w:rFonts w:hint="eastAsia"/>
        </w:rPr>
        <w:t>三岐</w:t>
      </w:r>
      <w:r>
        <w:rPr>
          <w:rFonts w:hint="eastAsia"/>
        </w:rPr>
        <w:t xml:space="preserve"> or founders of the </w:t>
      </w:r>
      <w:r>
        <w:rPr>
          <w:rFonts w:hint="eastAsia"/>
        </w:rPr>
        <w:t>楊岐</w:t>
      </w:r>
      <w:r>
        <w:rPr>
          <w:rFonts w:hint="eastAsia"/>
        </w:rPr>
        <w:t xml:space="preserve"> branch of the Chan (Zen) School, i.e. Huiqin </w:t>
      </w:r>
      <w:r>
        <w:rPr>
          <w:rFonts w:hint="eastAsia"/>
        </w:rPr>
        <w:t>慧勤</w:t>
      </w:r>
      <w:r>
        <w:rPr>
          <w:rFonts w:hint="eastAsia"/>
        </w:rPr>
        <w:t xml:space="preserve">, Qingyuan </w:t>
      </w:r>
      <w:r>
        <w:rPr>
          <w:rFonts w:hint="eastAsia"/>
        </w:rPr>
        <w:t>淸遠</w:t>
      </w:r>
      <w:r>
        <w:rPr>
          <w:rFonts w:hint="eastAsia"/>
        </w:rPr>
        <w:t xml:space="preserve">, and Keqin </w:t>
      </w:r>
      <w:r>
        <w:rPr>
          <w:rFonts w:hint="eastAsia"/>
        </w:rPr>
        <w:t>克勤</w:t>
      </w:r>
      <w:r>
        <w:rPr>
          <w:rFonts w:hint="eastAsia"/>
        </w:rPr>
        <w:t>.</w:t>
      </w:r>
    </w:p>
    <w:p w14:paraId="71201E26" w14:textId="77777777" w:rsidR="00BF2840" w:rsidRDefault="00BF2840" w:rsidP="00BF2840"/>
    <w:p w14:paraId="7831947C" w14:textId="77777777" w:rsidR="00BF2840" w:rsidRDefault="00BF2840" w:rsidP="00BF2840">
      <w:r>
        <w:t>[59]</w:t>
      </w:r>
    </w:p>
    <w:p w14:paraId="211A4805" w14:textId="77777777" w:rsidR="00BF2840" w:rsidRDefault="00BF2840" w:rsidP="00BF2840"/>
    <w:p w14:paraId="08499BBF" w14:textId="77777777" w:rsidR="00BF2840" w:rsidRDefault="00BF2840" w:rsidP="00BF2840">
      <w:pPr>
        <w:rPr>
          <w:rFonts w:hint="eastAsia"/>
        </w:rPr>
      </w:pPr>
      <w:r>
        <w:rPr>
          <w:rFonts w:hint="eastAsia"/>
        </w:rPr>
        <w:t>三佛土</w:t>
      </w:r>
      <w:r>
        <w:rPr>
          <w:rFonts w:hint="eastAsia"/>
        </w:rPr>
        <w:t xml:space="preserve"> The three Buddha-lands, realms, or environment, corresponding to the Trik</w:t>
      </w:r>
      <w:r>
        <w:rPr>
          <w:rFonts w:hint="eastAsia"/>
        </w:rPr>
        <w:t>ā</w:t>
      </w:r>
      <w:r>
        <w:rPr>
          <w:rFonts w:hint="eastAsia"/>
        </w:rPr>
        <w:t xml:space="preserve">ya; v. </w:t>
      </w:r>
      <w:r>
        <w:rPr>
          <w:rFonts w:hint="eastAsia"/>
        </w:rPr>
        <w:t>三身</w:t>
      </w:r>
      <w:r>
        <w:rPr>
          <w:rFonts w:hint="eastAsia"/>
        </w:rPr>
        <w:t xml:space="preserve"> and </w:t>
      </w:r>
      <w:r>
        <w:rPr>
          <w:rFonts w:hint="eastAsia"/>
        </w:rPr>
        <w:t>佛土</w:t>
      </w:r>
      <w:r>
        <w:rPr>
          <w:rFonts w:hint="eastAsia"/>
        </w:rPr>
        <w:t>.</w:t>
      </w:r>
    </w:p>
    <w:p w14:paraId="0AE89D25" w14:textId="77777777" w:rsidR="00BF2840" w:rsidRDefault="00BF2840" w:rsidP="00BF2840"/>
    <w:p w14:paraId="18E1551B" w14:textId="77777777" w:rsidR="00BF2840" w:rsidRDefault="00BF2840" w:rsidP="00BF2840">
      <w:r>
        <w:rPr>
          <w:rFonts w:hint="eastAsia"/>
        </w:rPr>
        <w:t>三佛子</w:t>
      </w:r>
      <w:r>
        <w:rPr>
          <w:rFonts w:hint="eastAsia"/>
        </w:rPr>
        <w:t xml:space="preserve"> All the living are Buddha-sons, but they are of three kinds</w:t>
      </w:r>
      <w:r>
        <w:rPr>
          <w:rFonts w:hint="eastAsia"/>
        </w:rPr>
        <w:t>—</w:t>
      </w:r>
      <w:r>
        <w:rPr>
          <w:rFonts w:hint="eastAsia"/>
        </w:rPr>
        <w:t xml:space="preserve">the commonalty are </w:t>
      </w:r>
      <w:r>
        <w:rPr>
          <w:rFonts w:hint="eastAsia"/>
        </w:rPr>
        <w:t>外子</w:t>
      </w:r>
      <w:r>
        <w:rPr>
          <w:rFonts w:hint="eastAsia"/>
        </w:rPr>
        <w:t xml:space="preserve"> external sons; the followers of the two inferior Buddhist vehicles, </w:t>
      </w:r>
      <w:r>
        <w:rPr>
          <w:rFonts w:hint="eastAsia"/>
        </w:rPr>
        <w:t>小</w:t>
      </w:r>
      <w:r>
        <w:rPr>
          <w:rFonts w:hint="eastAsia"/>
        </w:rPr>
        <w:t xml:space="preserve">and </w:t>
      </w:r>
      <w:r>
        <w:rPr>
          <w:rFonts w:hint="eastAsia"/>
        </w:rPr>
        <w:t>中</w:t>
      </w:r>
      <w:r>
        <w:rPr>
          <w:rFonts w:hint="eastAsia"/>
        </w:rPr>
        <w:t xml:space="preserve"> </w:t>
      </w:r>
      <w:r>
        <w:rPr>
          <w:rFonts w:hint="eastAsia"/>
        </w:rPr>
        <w:t>乘</w:t>
      </w:r>
      <w:r>
        <w:rPr>
          <w:rFonts w:hint="eastAsia"/>
        </w:rPr>
        <w:t xml:space="preserve">, are </w:t>
      </w:r>
      <w:r>
        <w:rPr>
          <w:rFonts w:hint="eastAsia"/>
        </w:rPr>
        <w:t>庶子</w:t>
      </w:r>
      <w:r>
        <w:rPr>
          <w:rFonts w:hint="eastAsia"/>
        </w:rPr>
        <w:t xml:space="preserve"> secondary sons (i.e. of concubines); the bodhisattvas, i.e. mah</w:t>
      </w:r>
      <w:r>
        <w:rPr>
          <w:rFonts w:hint="eastAsia"/>
        </w:rPr>
        <w:t>ā</w:t>
      </w:r>
      <w:r>
        <w:rPr>
          <w:rFonts w:hint="eastAsia"/>
        </w:rPr>
        <w:t>y</w:t>
      </w:r>
      <w:r>
        <w:rPr>
          <w:rFonts w:hint="eastAsia"/>
        </w:rPr>
        <w:t>ā</w:t>
      </w:r>
      <w:r>
        <w:rPr>
          <w:rFonts w:hint="eastAsia"/>
        </w:rPr>
        <w:t xml:space="preserve">nists) are </w:t>
      </w:r>
      <w:r>
        <w:rPr>
          <w:rFonts w:hint="eastAsia"/>
        </w:rPr>
        <w:t>子</w:t>
      </w:r>
      <w:r>
        <w:rPr>
          <w:rFonts w:hint="eastAsia"/>
        </w:rPr>
        <w:t xml:space="preserve"> true s</w:t>
      </w:r>
      <w:r>
        <w:t>ons, or sons in the truth.</w:t>
      </w:r>
    </w:p>
    <w:p w14:paraId="178ABD49" w14:textId="77777777" w:rsidR="00BF2840" w:rsidRDefault="00BF2840" w:rsidP="00BF2840"/>
    <w:p w14:paraId="408C5024" w14:textId="77777777" w:rsidR="00BF2840" w:rsidRDefault="00BF2840" w:rsidP="00BF2840">
      <w:r>
        <w:rPr>
          <w:rFonts w:hint="eastAsia"/>
        </w:rPr>
        <w:t>三佛性</w:t>
      </w:r>
      <w:r>
        <w:rPr>
          <w:rFonts w:hint="eastAsia"/>
        </w:rPr>
        <w:t xml:space="preserve"> The three kinds of Buddha-nature: (1) </w:t>
      </w:r>
      <w:r>
        <w:rPr>
          <w:rFonts w:hint="eastAsia"/>
        </w:rPr>
        <w:t>自性住佛性</w:t>
      </w:r>
      <w:r>
        <w:rPr>
          <w:rFonts w:hint="eastAsia"/>
        </w:rPr>
        <w:t xml:space="preserve"> the Buddha-nature which is in all living beings, even those in the three evil paths (gati). (2) </w:t>
      </w:r>
      <w:r>
        <w:rPr>
          <w:rFonts w:hint="eastAsia"/>
        </w:rPr>
        <w:t>引出佛性</w:t>
      </w:r>
      <w:r>
        <w:rPr>
          <w:rFonts w:hint="eastAsia"/>
        </w:rPr>
        <w:t xml:space="preserve"> the Buddha-nature developed by the right discipline. (3) </w:t>
      </w:r>
      <w:r>
        <w:rPr>
          <w:rFonts w:hint="eastAsia"/>
        </w:rPr>
        <w:t>至得果佛性</w:t>
      </w:r>
      <w:r>
        <w:rPr>
          <w:rFonts w:hint="eastAsia"/>
        </w:rPr>
        <w:t xml:space="preserve"> the final or perfected Buddha-nature resulti</w:t>
      </w:r>
      <w:r>
        <w:t>ng from the development of the original potentiality.</w:t>
      </w:r>
    </w:p>
    <w:p w14:paraId="61EB5EE0" w14:textId="77777777" w:rsidR="00BF2840" w:rsidRDefault="00BF2840" w:rsidP="00BF2840"/>
    <w:p w14:paraId="1DA3A380" w14:textId="77777777" w:rsidR="00BF2840" w:rsidRDefault="00BF2840" w:rsidP="00BF2840">
      <w:r>
        <w:rPr>
          <w:rFonts w:hint="eastAsia"/>
        </w:rPr>
        <w:lastRenderedPageBreak/>
        <w:t>三佛栗底</w:t>
      </w:r>
      <w:r>
        <w:t xml:space="preserve"> saṃvṛti, which means concealed, not apparent, is intp. as common ideas</w:t>
      </w:r>
      <w:r>
        <w:rPr>
          <w:rFonts w:hint="eastAsia"/>
        </w:rPr>
        <w:t>世俗諦</w:t>
      </w:r>
      <w:r>
        <w:t xml:space="preserve"> or phenomenal truth; it is also intp. as that which hides reality, or seems to be real, the seeming.</w:t>
      </w:r>
    </w:p>
    <w:p w14:paraId="29C41D19" w14:textId="77777777" w:rsidR="00BF2840" w:rsidRDefault="00BF2840" w:rsidP="00BF2840"/>
    <w:p w14:paraId="639D1961" w14:textId="77777777" w:rsidR="00BF2840" w:rsidRDefault="00BF2840" w:rsidP="00BF2840">
      <w:r>
        <w:rPr>
          <w:rFonts w:hint="eastAsia"/>
        </w:rPr>
        <w:t>三佛菩提</w:t>
      </w:r>
      <w:r>
        <w:t xml:space="preserve"> The bodhi, or wisdom, of each of the Trikāya, </w:t>
      </w:r>
      <w:r>
        <w:rPr>
          <w:rFonts w:hint="eastAsia"/>
        </w:rPr>
        <w:t>三身</w:t>
      </w:r>
      <w:r>
        <w:t>, i.e. that under the bodhi tree, that of parinirvāṇa, that of tathāgatagarbha in its eternal nirvāṇa aspect.</w:t>
      </w:r>
    </w:p>
    <w:p w14:paraId="1CE37B27" w14:textId="77777777" w:rsidR="00BF2840" w:rsidRDefault="00BF2840" w:rsidP="00BF2840"/>
    <w:p w14:paraId="5DF843A2" w14:textId="77777777" w:rsidR="00BF2840" w:rsidRDefault="00BF2840" w:rsidP="00BF2840">
      <w:pPr>
        <w:rPr>
          <w:rFonts w:hint="eastAsia"/>
        </w:rPr>
      </w:pPr>
      <w:r>
        <w:rPr>
          <w:rFonts w:hint="eastAsia"/>
        </w:rPr>
        <w:t>三佛語</w:t>
      </w:r>
      <w:r>
        <w:rPr>
          <w:rFonts w:hint="eastAsia"/>
        </w:rPr>
        <w:t xml:space="preserve"> The Buddha's three modes of discourse</w:t>
      </w:r>
      <w:r>
        <w:rPr>
          <w:rFonts w:hint="eastAsia"/>
        </w:rPr>
        <w:t>—</w:t>
      </w:r>
      <w:r>
        <w:rPr>
          <w:rFonts w:hint="eastAsia"/>
        </w:rPr>
        <w:t>unqualifed, i.e. out of the fullness of his nature; qualified to suit the intelligence of his hearers; and both.</w:t>
      </w:r>
    </w:p>
    <w:p w14:paraId="18478E19" w14:textId="77777777" w:rsidR="00BF2840" w:rsidRDefault="00BF2840" w:rsidP="00BF2840"/>
    <w:p w14:paraId="0C230C4F" w14:textId="77777777" w:rsidR="00BF2840" w:rsidRDefault="00BF2840" w:rsidP="00BF2840">
      <w:pPr>
        <w:rPr>
          <w:rFonts w:hint="eastAsia"/>
        </w:rPr>
      </w:pPr>
      <w:r>
        <w:rPr>
          <w:rFonts w:hint="eastAsia"/>
        </w:rPr>
        <w:t>三佛身</w:t>
      </w:r>
      <w:r>
        <w:rPr>
          <w:rFonts w:hint="eastAsia"/>
        </w:rPr>
        <w:t xml:space="preserve">idem </w:t>
      </w:r>
      <w:r>
        <w:rPr>
          <w:rFonts w:hint="eastAsia"/>
        </w:rPr>
        <w:t>三身</w:t>
      </w:r>
      <w:r>
        <w:rPr>
          <w:rFonts w:hint="eastAsia"/>
        </w:rPr>
        <w:t>.</w:t>
      </w:r>
    </w:p>
    <w:p w14:paraId="379BE128" w14:textId="77777777" w:rsidR="00BF2840" w:rsidRDefault="00BF2840" w:rsidP="00BF2840"/>
    <w:p w14:paraId="721986AE" w14:textId="77777777" w:rsidR="00BF2840" w:rsidRDefault="00BF2840" w:rsidP="00BF2840">
      <w:r>
        <w:rPr>
          <w:rFonts w:hint="eastAsia"/>
        </w:rPr>
        <w:t>三佛陀</w:t>
      </w:r>
      <w:r>
        <w:t xml:space="preserve"> saṃbuddha; the truly enlightened one, or correct enlightenment.</w:t>
      </w:r>
    </w:p>
    <w:p w14:paraId="5850C888" w14:textId="77777777" w:rsidR="00BF2840" w:rsidRDefault="00BF2840" w:rsidP="00BF2840"/>
    <w:p w14:paraId="2E29E50C" w14:textId="77777777" w:rsidR="00BF2840" w:rsidRDefault="00BF2840" w:rsidP="00BF2840">
      <w:pPr>
        <w:rPr>
          <w:rFonts w:hint="eastAsia"/>
        </w:rPr>
      </w:pPr>
      <w:r>
        <w:rPr>
          <w:rFonts w:hint="eastAsia"/>
        </w:rPr>
        <w:t>三使</w:t>
      </w:r>
      <w:r>
        <w:rPr>
          <w:rFonts w:hint="eastAsia"/>
        </w:rPr>
        <w:t xml:space="preserve"> The three (divine) messengers</w:t>
      </w:r>
      <w:r>
        <w:rPr>
          <w:rFonts w:hint="eastAsia"/>
        </w:rPr>
        <w:t>—</w:t>
      </w:r>
      <w:r>
        <w:rPr>
          <w:rFonts w:hint="eastAsia"/>
        </w:rPr>
        <w:t xml:space="preserve">birth, sickness, death; v. </w:t>
      </w:r>
      <w:r>
        <w:rPr>
          <w:rFonts w:hint="eastAsia"/>
        </w:rPr>
        <w:t>使</w:t>
      </w:r>
      <w:r>
        <w:rPr>
          <w:rFonts w:hint="eastAsia"/>
        </w:rPr>
        <w:t xml:space="preserve">. Also </w:t>
      </w:r>
      <w:r>
        <w:rPr>
          <w:rFonts w:hint="eastAsia"/>
        </w:rPr>
        <w:t>三天使</w:t>
      </w:r>
      <w:r>
        <w:rPr>
          <w:rFonts w:hint="eastAsia"/>
        </w:rPr>
        <w:t xml:space="preserve"> .</w:t>
      </w:r>
    </w:p>
    <w:p w14:paraId="1844B675" w14:textId="77777777" w:rsidR="00BF2840" w:rsidRDefault="00BF2840" w:rsidP="00BF2840"/>
    <w:p w14:paraId="1F1869B8" w14:textId="77777777" w:rsidR="00BF2840" w:rsidRDefault="00BF2840" w:rsidP="00BF2840">
      <w:r>
        <w:rPr>
          <w:rFonts w:hint="eastAsia"/>
        </w:rPr>
        <w:t>三修</w:t>
      </w:r>
      <w:r>
        <w:rPr>
          <w:rFonts w:hint="eastAsia"/>
        </w:rPr>
        <w:t xml:space="preserve"> The three ways of discipline, i.e. three </w:t>
      </w:r>
      <w:r>
        <w:rPr>
          <w:rFonts w:ascii="Cambria" w:hAnsi="Cambria" w:cs="Cambria"/>
        </w:rPr>
        <w:t>ś</w:t>
      </w:r>
      <w:r>
        <w:rPr>
          <w:rFonts w:hint="eastAsia"/>
        </w:rPr>
        <w:t>r</w:t>
      </w:r>
      <w:r>
        <w:rPr>
          <w:rFonts w:hint="eastAsia"/>
        </w:rPr>
        <w:t>ā</w:t>
      </w:r>
      <w:r>
        <w:rPr>
          <w:rFonts w:hint="eastAsia"/>
        </w:rPr>
        <w:t xml:space="preserve">vaka and three bodhisattva ways. The three </w:t>
      </w:r>
      <w:r>
        <w:rPr>
          <w:rFonts w:ascii="Cambria" w:hAnsi="Cambria" w:cs="Cambria"/>
        </w:rPr>
        <w:t>ś</w:t>
      </w:r>
      <w:r>
        <w:rPr>
          <w:rFonts w:hint="eastAsia"/>
        </w:rPr>
        <w:t>r</w:t>
      </w:r>
      <w:r>
        <w:rPr>
          <w:rFonts w:hint="eastAsia"/>
        </w:rPr>
        <w:t>ā</w:t>
      </w:r>
      <w:r>
        <w:rPr>
          <w:rFonts w:hint="eastAsia"/>
        </w:rPr>
        <w:t xml:space="preserve">vaka ways are </w:t>
      </w:r>
      <w:r>
        <w:rPr>
          <w:rFonts w:hint="eastAsia"/>
        </w:rPr>
        <w:t>無常修</w:t>
      </w:r>
      <w:r>
        <w:rPr>
          <w:rFonts w:hint="eastAsia"/>
        </w:rPr>
        <w:t xml:space="preserve"> no realization of the eternal, seeing everything as transient; </w:t>
      </w:r>
      <w:r>
        <w:rPr>
          <w:rFonts w:hint="eastAsia"/>
        </w:rPr>
        <w:t>非樂修</w:t>
      </w:r>
      <w:r>
        <w:rPr>
          <w:rFonts w:hint="eastAsia"/>
        </w:rPr>
        <w:t xml:space="preserve"> joyless, through only contemplating misery and not realizing the ultimate nirv</w:t>
      </w:r>
      <w:r>
        <w:rPr>
          <w:rFonts w:hint="eastAsia"/>
        </w:rPr>
        <w:t>ā</w:t>
      </w:r>
      <w:r>
        <w:t xml:space="preserve">ṇa-joy; </w:t>
      </w:r>
      <w:r>
        <w:rPr>
          <w:rFonts w:hint="eastAsia"/>
        </w:rPr>
        <w:t>無我修</w:t>
      </w:r>
      <w:r>
        <w:t xml:space="preserve"> non-ego discipline, seeing only the perishing self and not realizing the immortal self. The bodhisattva three are the opposite of these.</w:t>
      </w:r>
    </w:p>
    <w:p w14:paraId="069C68B3" w14:textId="77777777" w:rsidR="00BF2840" w:rsidRDefault="00BF2840" w:rsidP="00BF2840"/>
    <w:p w14:paraId="39695EFD" w14:textId="77777777" w:rsidR="00BF2840" w:rsidRDefault="00BF2840" w:rsidP="00BF2840">
      <w:pPr>
        <w:rPr>
          <w:rFonts w:hint="eastAsia"/>
        </w:rPr>
      </w:pPr>
      <w:r>
        <w:rPr>
          <w:rFonts w:hint="eastAsia"/>
        </w:rPr>
        <w:t>三倒</w:t>
      </w:r>
      <w:r>
        <w:rPr>
          <w:rFonts w:hint="eastAsia"/>
        </w:rPr>
        <w:t xml:space="preserve"> idem </w:t>
      </w:r>
      <w:r>
        <w:rPr>
          <w:rFonts w:hint="eastAsia"/>
        </w:rPr>
        <w:t>三顚倒</w:t>
      </w:r>
      <w:r>
        <w:rPr>
          <w:rFonts w:hint="eastAsia"/>
        </w:rPr>
        <w:t>.</w:t>
      </w:r>
    </w:p>
    <w:p w14:paraId="1A6DE016" w14:textId="77777777" w:rsidR="00BF2840" w:rsidRDefault="00BF2840" w:rsidP="00BF2840"/>
    <w:p w14:paraId="043A6D1C" w14:textId="77777777" w:rsidR="00BF2840" w:rsidRDefault="00BF2840" w:rsidP="00BF2840">
      <w:pPr>
        <w:rPr>
          <w:rFonts w:hint="eastAsia"/>
        </w:rPr>
      </w:pPr>
      <w:r>
        <w:rPr>
          <w:rFonts w:hint="eastAsia"/>
        </w:rPr>
        <w:t>三條椽下</w:t>
      </w:r>
      <w:r>
        <w:rPr>
          <w:rFonts w:hint="eastAsia"/>
        </w:rPr>
        <w:t xml:space="preserve"> Under three rafters</w:t>
      </w:r>
      <w:r>
        <w:rPr>
          <w:rFonts w:hint="eastAsia"/>
        </w:rPr>
        <w:t>—</w:t>
      </w:r>
      <w:r>
        <w:rPr>
          <w:rFonts w:hint="eastAsia"/>
        </w:rPr>
        <w:t>the regulation space for a monk's bed or seat; in meditation.</w:t>
      </w:r>
    </w:p>
    <w:p w14:paraId="507878BA" w14:textId="77777777" w:rsidR="00BF2840" w:rsidRDefault="00BF2840" w:rsidP="00BF2840"/>
    <w:p w14:paraId="38BC6232" w14:textId="77777777" w:rsidR="00BF2840" w:rsidRDefault="00BF2840" w:rsidP="00BF2840">
      <w:r>
        <w:rPr>
          <w:rFonts w:hint="eastAsia"/>
        </w:rPr>
        <w:t>三假</w:t>
      </w:r>
      <w:r>
        <w:rPr>
          <w:rFonts w:hint="eastAsia"/>
        </w:rPr>
        <w:t xml:space="preserve"> prajñ</w:t>
      </w:r>
      <w:r>
        <w:rPr>
          <w:rFonts w:hint="eastAsia"/>
        </w:rPr>
        <w:t>ā</w:t>
      </w:r>
      <w:r>
        <w:rPr>
          <w:rFonts w:hint="eastAsia"/>
        </w:rPr>
        <w:t xml:space="preserve">pti. The word </w:t>
      </w:r>
      <w:r>
        <w:rPr>
          <w:rFonts w:hint="eastAsia"/>
        </w:rPr>
        <w:t>假</w:t>
      </w:r>
      <w:r>
        <w:rPr>
          <w:rFonts w:hint="eastAsia"/>
        </w:rPr>
        <w:t xml:space="preserve"> q.v. in Buddhist terminology means that everything is merely phenomenal, and consists of derived elements; nothing therefore has real existeme, but all is empty and unreal, </w:t>
      </w:r>
      <w:r>
        <w:rPr>
          <w:rFonts w:hint="eastAsia"/>
        </w:rPr>
        <w:t>虛妄不實</w:t>
      </w:r>
      <w:r>
        <w:rPr>
          <w:rFonts w:hint="eastAsia"/>
        </w:rPr>
        <w:t xml:space="preserve">. The three </w:t>
      </w:r>
      <w:r>
        <w:rPr>
          <w:rFonts w:hint="eastAsia"/>
        </w:rPr>
        <w:t>假</w:t>
      </w:r>
      <w:r>
        <w:rPr>
          <w:rFonts w:hint="eastAsia"/>
        </w:rPr>
        <w:t xml:space="preserve"> are </w:t>
      </w:r>
      <w:r>
        <w:rPr>
          <w:rFonts w:hint="eastAsia"/>
        </w:rPr>
        <w:t>法</w:t>
      </w:r>
      <w:r>
        <w:rPr>
          <w:rFonts w:hint="eastAsia"/>
        </w:rPr>
        <w:t xml:space="preserve"> things, </w:t>
      </w:r>
      <w:r>
        <w:rPr>
          <w:rFonts w:hint="eastAsia"/>
        </w:rPr>
        <w:t>受</w:t>
      </w:r>
      <w:r>
        <w:rPr>
          <w:rFonts w:hint="eastAsia"/>
        </w:rPr>
        <w:t xml:space="preserve"> sensations, and </w:t>
      </w:r>
      <w:r>
        <w:rPr>
          <w:rFonts w:hint="eastAsia"/>
        </w:rPr>
        <w:t>名</w:t>
      </w:r>
      <w:r>
        <w:rPr>
          <w:rFonts w:hint="eastAsia"/>
        </w:rPr>
        <w:t xml:space="preserve"> names.</w:t>
      </w:r>
    </w:p>
    <w:p w14:paraId="2E0FDDD9" w14:textId="77777777" w:rsidR="00BF2840" w:rsidRDefault="00BF2840" w:rsidP="00BF2840"/>
    <w:p w14:paraId="31BEA4D3" w14:textId="77777777" w:rsidR="00BF2840" w:rsidRDefault="00BF2840" w:rsidP="00BF2840">
      <w:pPr>
        <w:rPr>
          <w:rFonts w:hint="eastAsia"/>
        </w:rPr>
      </w:pPr>
      <w:r>
        <w:rPr>
          <w:rFonts w:hint="eastAsia"/>
        </w:rPr>
        <w:t>三假施設</w:t>
      </w:r>
      <w:r>
        <w:rPr>
          <w:rFonts w:hint="eastAsia"/>
        </w:rPr>
        <w:t xml:space="preserve"> </w:t>
      </w:r>
      <w:r>
        <w:rPr>
          <w:rFonts w:hint="eastAsia"/>
        </w:rPr>
        <w:t>三攝提</w:t>
      </w:r>
      <w:r>
        <w:rPr>
          <w:rFonts w:hint="eastAsia"/>
        </w:rPr>
        <w:t xml:space="preserve">The three fallacious postulates in regard to </w:t>
      </w:r>
      <w:r>
        <w:rPr>
          <w:rFonts w:hint="eastAsia"/>
        </w:rPr>
        <w:t>法</w:t>
      </w:r>
      <w:r>
        <w:rPr>
          <w:rFonts w:hint="eastAsia"/>
        </w:rPr>
        <w:t xml:space="preserve">, </w:t>
      </w:r>
      <w:r>
        <w:rPr>
          <w:rFonts w:hint="eastAsia"/>
        </w:rPr>
        <w:t>受</w:t>
      </w:r>
      <w:r>
        <w:rPr>
          <w:rFonts w:hint="eastAsia"/>
        </w:rPr>
        <w:t xml:space="preserve">, and </w:t>
      </w:r>
      <w:r>
        <w:rPr>
          <w:rFonts w:hint="eastAsia"/>
        </w:rPr>
        <w:t>名</w:t>
      </w:r>
      <w:r>
        <w:rPr>
          <w:rFonts w:hint="eastAsia"/>
        </w:rPr>
        <w:t>.</w:t>
      </w:r>
    </w:p>
    <w:p w14:paraId="79C60811" w14:textId="77777777" w:rsidR="00BF2840" w:rsidRDefault="00BF2840" w:rsidP="00BF2840"/>
    <w:p w14:paraId="3D307713" w14:textId="77777777" w:rsidR="00BF2840" w:rsidRDefault="00BF2840" w:rsidP="00BF2840">
      <w:pPr>
        <w:rPr>
          <w:rFonts w:hint="eastAsia"/>
        </w:rPr>
      </w:pPr>
      <w:r>
        <w:rPr>
          <w:rFonts w:hint="eastAsia"/>
        </w:rPr>
        <w:lastRenderedPageBreak/>
        <w:t>三假觀</w:t>
      </w:r>
      <w:r>
        <w:rPr>
          <w:rFonts w:hint="eastAsia"/>
        </w:rPr>
        <w:t xml:space="preserve"> The meditations on the three false assumptions </w:t>
      </w:r>
      <w:r>
        <w:rPr>
          <w:rFonts w:hint="eastAsia"/>
        </w:rPr>
        <w:t>三假</w:t>
      </w:r>
      <w:r>
        <w:rPr>
          <w:rFonts w:hint="eastAsia"/>
        </w:rPr>
        <w:t>.</w:t>
      </w:r>
    </w:p>
    <w:p w14:paraId="0754FA55" w14:textId="77777777" w:rsidR="00BF2840" w:rsidRDefault="00BF2840" w:rsidP="00BF2840"/>
    <w:p w14:paraId="62144DF7" w14:textId="77777777" w:rsidR="00BF2840" w:rsidRDefault="00BF2840" w:rsidP="00BF2840">
      <w:pPr>
        <w:rPr>
          <w:rFonts w:hint="eastAsia"/>
        </w:rPr>
      </w:pPr>
      <w:r>
        <w:rPr>
          <w:rFonts w:hint="eastAsia"/>
        </w:rPr>
        <w:t>三僧祇</w:t>
      </w:r>
      <w:r>
        <w:rPr>
          <w:rFonts w:hint="eastAsia"/>
        </w:rPr>
        <w:t xml:space="preserve"> idem </w:t>
      </w:r>
      <w:r>
        <w:rPr>
          <w:rFonts w:hint="eastAsia"/>
        </w:rPr>
        <w:t>三阿僧祇劫</w:t>
      </w:r>
      <w:r>
        <w:rPr>
          <w:rFonts w:hint="eastAsia"/>
        </w:rPr>
        <w:t>.</w:t>
      </w:r>
    </w:p>
    <w:p w14:paraId="3FFFFAAF" w14:textId="77777777" w:rsidR="00BF2840" w:rsidRDefault="00BF2840" w:rsidP="00BF2840"/>
    <w:p w14:paraId="5A40F260" w14:textId="77777777" w:rsidR="00BF2840" w:rsidRDefault="00BF2840" w:rsidP="00BF2840">
      <w:pPr>
        <w:rPr>
          <w:rFonts w:hint="eastAsia"/>
        </w:rPr>
      </w:pPr>
      <w:r>
        <w:rPr>
          <w:rFonts w:hint="eastAsia"/>
        </w:rPr>
        <w:t>三</w:t>
      </w:r>
      <w:r>
        <w:rPr>
          <w:rFonts w:hint="eastAsia"/>
        </w:rPr>
        <w:t xml:space="preserve">M067874 The three misleading things: </w:t>
      </w:r>
      <w:r>
        <w:rPr>
          <w:rFonts w:hint="eastAsia"/>
        </w:rPr>
        <w:t>貪</w:t>
      </w:r>
      <w:r>
        <w:rPr>
          <w:rFonts w:hint="eastAsia"/>
        </w:rPr>
        <w:t xml:space="preserve"> desire, </w:t>
      </w:r>
      <w:r>
        <w:rPr>
          <w:rFonts w:hint="eastAsia"/>
        </w:rPr>
        <w:t>瞋</w:t>
      </w:r>
      <w:r>
        <w:rPr>
          <w:rFonts w:hint="eastAsia"/>
        </w:rPr>
        <w:t xml:space="preserve"> ire, and </w:t>
      </w:r>
      <w:r>
        <w:rPr>
          <w:rFonts w:hint="eastAsia"/>
        </w:rPr>
        <w:t>邪</w:t>
      </w:r>
      <w:r>
        <w:rPr>
          <w:rFonts w:hint="eastAsia"/>
        </w:rPr>
        <w:t xml:space="preserve"> perverted views. M067874= </w:t>
      </w:r>
      <w:r>
        <w:rPr>
          <w:rFonts w:hint="eastAsia"/>
        </w:rPr>
        <w:t>愆</w:t>
      </w:r>
      <w:r>
        <w:rPr>
          <w:rFonts w:hint="eastAsia"/>
        </w:rPr>
        <w:t>.</w:t>
      </w:r>
    </w:p>
    <w:p w14:paraId="089F2ECF" w14:textId="77777777" w:rsidR="00BF2840" w:rsidRDefault="00BF2840" w:rsidP="00BF2840"/>
    <w:p w14:paraId="5DD37E2F" w14:textId="77777777" w:rsidR="00BF2840" w:rsidRDefault="00BF2840" w:rsidP="00BF2840">
      <w:pPr>
        <w:rPr>
          <w:rFonts w:hint="eastAsia"/>
        </w:rPr>
      </w:pPr>
      <w:r>
        <w:rPr>
          <w:rFonts w:hint="eastAsia"/>
        </w:rPr>
        <w:t>三僞一眞</w:t>
      </w:r>
      <w:r>
        <w:rPr>
          <w:rFonts w:hint="eastAsia"/>
        </w:rPr>
        <w:t xml:space="preserve"> The three half-true, or partial revelations of the </w:t>
      </w:r>
      <w:r>
        <w:rPr>
          <w:rFonts w:hint="eastAsia"/>
        </w:rPr>
        <w:t>小乘</w:t>
      </w:r>
      <w:r>
        <w:rPr>
          <w:rFonts w:hint="eastAsia"/>
        </w:rPr>
        <w:t xml:space="preserve">, </w:t>
      </w:r>
      <w:r>
        <w:rPr>
          <w:rFonts w:hint="eastAsia"/>
        </w:rPr>
        <w:t>中乘</w:t>
      </w:r>
      <w:r>
        <w:rPr>
          <w:rFonts w:hint="eastAsia"/>
        </w:rPr>
        <w:t xml:space="preserve"> and </w:t>
      </w:r>
      <w:r>
        <w:rPr>
          <w:rFonts w:hint="eastAsia"/>
        </w:rPr>
        <w:t>大乘</w:t>
      </w:r>
      <w:r>
        <w:rPr>
          <w:rFonts w:hint="eastAsia"/>
        </w:rPr>
        <w:t>, and the true one of the Lotus S</w:t>
      </w:r>
      <w:r>
        <w:rPr>
          <w:rFonts w:hint="eastAsia"/>
        </w:rPr>
        <w:t>ū</w:t>
      </w:r>
      <w:r>
        <w:rPr>
          <w:rFonts w:hint="eastAsia"/>
        </w:rPr>
        <w:t>tra.</w:t>
      </w:r>
    </w:p>
    <w:p w14:paraId="159CB9C1" w14:textId="77777777" w:rsidR="00BF2840" w:rsidRDefault="00BF2840" w:rsidP="00BF2840"/>
    <w:p w14:paraId="388ECB13" w14:textId="77777777" w:rsidR="00BF2840" w:rsidRDefault="00BF2840" w:rsidP="00BF2840">
      <w:pPr>
        <w:rPr>
          <w:rFonts w:hint="eastAsia"/>
        </w:rPr>
      </w:pPr>
      <w:r>
        <w:rPr>
          <w:rFonts w:hint="eastAsia"/>
        </w:rPr>
        <w:t>三憶家</w:t>
      </w:r>
      <w:r>
        <w:rPr>
          <w:rFonts w:hint="eastAsia"/>
        </w:rPr>
        <w:t xml:space="preserve"> The 300,000 families of </w:t>
      </w:r>
      <w:r>
        <w:rPr>
          <w:rFonts w:ascii="Cambria" w:hAnsi="Cambria" w:cs="Cambria"/>
        </w:rPr>
        <w:t>Ś</w:t>
      </w:r>
      <w:r>
        <w:rPr>
          <w:rFonts w:hint="eastAsia"/>
        </w:rPr>
        <w:t>r</w:t>
      </w:r>
      <w:r>
        <w:rPr>
          <w:rFonts w:hint="eastAsia"/>
        </w:rPr>
        <w:t>ā</w:t>
      </w:r>
      <w:r>
        <w:rPr>
          <w:rFonts w:hint="eastAsia"/>
        </w:rPr>
        <w:t>vast</w:t>
      </w:r>
      <w:r>
        <w:rPr>
          <w:rFonts w:hint="eastAsia"/>
        </w:rPr>
        <w:t>ī</w:t>
      </w:r>
      <w:r>
        <w:rPr>
          <w:rFonts w:hint="eastAsia"/>
        </w:rPr>
        <w:t xml:space="preserve"> city who had never heard of the Buddha's epiphany</w:t>
      </w:r>
      <w:r>
        <w:rPr>
          <w:rFonts w:hint="eastAsia"/>
        </w:rPr>
        <w:t>—</w:t>
      </w:r>
      <w:r>
        <w:rPr>
          <w:rFonts w:hint="eastAsia"/>
        </w:rPr>
        <w:t xml:space="preserve"> though he was often among them.</w:t>
      </w:r>
    </w:p>
    <w:p w14:paraId="591166F3" w14:textId="77777777" w:rsidR="00BF2840" w:rsidRDefault="00BF2840" w:rsidP="00BF2840"/>
    <w:p w14:paraId="0BA76A52" w14:textId="77777777" w:rsidR="00BF2840" w:rsidRDefault="00BF2840" w:rsidP="00BF2840">
      <w:pPr>
        <w:rPr>
          <w:rFonts w:hint="eastAsia"/>
        </w:rPr>
      </w:pPr>
      <w:r>
        <w:rPr>
          <w:rFonts w:hint="eastAsia"/>
        </w:rPr>
        <w:t>三光</w:t>
      </w:r>
      <w:r>
        <w:rPr>
          <w:rFonts w:hint="eastAsia"/>
        </w:rPr>
        <w:t xml:space="preserve"> (</w:t>
      </w:r>
      <w:r>
        <w:rPr>
          <w:rFonts w:hint="eastAsia"/>
        </w:rPr>
        <w:t>三光天</w:t>
      </w:r>
      <w:r>
        <w:rPr>
          <w:rFonts w:hint="eastAsia"/>
        </w:rPr>
        <w:t>) Sun, moon, and stars. Also, in the second dhy</w:t>
      </w:r>
      <w:r>
        <w:rPr>
          <w:rFonts w:hint="eastAsia"/>
        </w:rPr>
        <w:t>ā</w:t>
      </w:r>
      <w:r>
        <w:rPr>
          <w:rFonts w:hint="eastAsia"/>
        </w:rPr>
        <w:t xml:space="preserve">na of the form-world there are the two deva regions </w:t>
      </w:r>
      <w:r>
        <w:rPr>
          <w:rFonts w:hint="eastAsia"/>
        </w:rPr>
        <w:t>少光天</w:t>
      </w:r>
      <w:r>
        <w:rPr>
          <w:rFonts w:hint="eastAsia"/>
        </w:rPr>
        <w:t xml:space="preserve">, </w:t>
      </w:r>
      <w:r>
        <w:rPr>
          <w:rFonts w:hint="eastAsia"/>
        </w:rPr>
        <w:t>無量光天</w:t>
      </w:r>
      <w:r>
        <w:rPr>
          <w:rFonts w:hint="eastAsia"/>
        </w:rPr>
        <w:t xml:space="preserve">, and </w:t>
      </w:r>
      <w:r>
        <w:rPr>
          <w:rFonts w:hint="eastAsia"/>
        </w:rPr>
        <w:t>光音天</w:t>
      </w:r>
      <w:r>
        <w:rPr>
          <w:rFonts w:hint="eastAsia"/>
        </w:rPr>
        <w:t xml:space="preserve">q.v. Also </w:t>
      </w:r>
      <w:r>
        <w:rPr>
          <w:rFonts w:hint="eastAsia"/>
        </w:rPr>
        <w:t>觀音</w:t>
      </w:r>
      <w:r>
        <w:rPr>
          <w:rFonts w:hint="eastAsia"/>
        </w:rPr>
        <w:t xml:space="preserve"> Avalokite</w:t>
      </w:r>
      <w:r>
        <w:rPr>
          <w:rFonts w:ascii="Cambria" w:hAnsi="Cambria" w:cs="Cambria"/>
        </w:rPr>
        <w:t>ś</w:t>
      </w:r>
      <w:r>
        <w:rPr>
          <w:rFonts w:hint="eastAsia"/>
        </w:rPr>
        <w:t xml:space="preserve">vara is styled </w:t>
      </w:r>
      <w:r>
        <w:rPr>
          <w:rFonts w:hint="eastAsia"/>
        </w:rPr>
        <w:t>日天子</w:t>
      </w:r>
      <w:r>
        <w:rPr>
          <w:rFonts w:hint="eastAsia"/>
        </w:rPr>
        <w:t xml:space="preserve">sun-prince, or divine son of the sun, </w:t>
      </w:r>
      <w:r>
        <w:rPr>
          <w:rFonts w:hint="eastAsia"/>
        </w:rPr>
        <w:t>大勢至</w:t>
      </w:r>
      <w:r>
        <w:rPr>
          <w:rFonts w:hint="eastAsia"/>
        </w:rPr>
        <w:t xml:space="preserve"> Mah</w:t>
      </w:r>
      <w:r>
        <w:rPr>
          <w:rFonts w:hint="eastAsia"/>
        </w:rPr>
        <w:t>ā</w:t>
      </w:r>
      <w:r>
        <w:rPr>
          <w:rFonts w:hint="eastAsia"/>
        </w:rPr>
        <w:t>sth</w:t>
      </w:r>
      <w:r>
        <w:rPr>
          <w:rFonts w:hint="eastAsia"/>
        </w:rPr>
        <w:t>ā</w:t>
      </w:r>
      <w:r>
        <w:rPr>
          <w:rFonts w:hint="eastAsia"/>
        </w:rPr>
        <w:t xml:space="preserve">maprapta is styled </w:t>
      </w:r>
      <w:r>
        <w:rPr>
          <w:rFonts w:hint="eastAsia"/>
        </w:rPr>
        <w:t>月天子</w:t>
      </w:r>
      <w:r>
        <w:rPr>
          <w:rFonts w:hint="eastAsia"/>
        </w:rPr>
        <w:t xml:space="preserve"> divine son of the moon, and </w:t>
      </w:r>
      <w:r>
        <w:rPr>
          <w:rFonts w:hint="eastAsia"/>
        </w:rPr>
        <w:t>虛空藏菩薩</w:t>
      </w:r>
      <w:r>
        <w:rPr>
          <w:rFonts w:hint="eastAsia"/>
        </w:rPr>
        <w:t xml:space="preserve"> the bodhisattva of the empyrean, is styled </w:t>
      </w:r>
      <w:r>
        <w:rPr>
          <w:rFonts w:hint="eastAsia"/>
        </w:rPr>
        <w:t>明星天子</w:t>
      </w:r>
      <w:r>
        <w:rPr>
          <w:rFonts w:hint="eastAsia"/>
        </w:rPr>
        <w:t xml:space="preserve"> divine son of the bright stars.</w:t>
      </w:r>
    </w:p>
    <w:p w14:paraId="30A690CD" w14:textId="77777777" w:rsidR="00BF2840" w:rsidRDefault="00BF2840" w:rsidP="00BF2840"/>
    <w:p w14:paraId="010DC71E" w14:textId="77777777" w:rsidR="00BF2840" w:rsidRDefault="00BF2840" w:rsidP="00BF2840">
      <w:pPr>
        <w:rPr>
          <w:rFonts w:hint="eastAsia"/>
        </w:rPr>
      </w:pPr>
      <w:r>
        <w:rPr>
          <w:rFonts w:hint="eastAsia"/>
        </w:rPr>
        <w:t>三八日</w:t>
      </w:r>
      <w:r>
        <w:rPr>
          <w:rFonts w:hint="eastAsia"/>
        </w:rPr>
        <w:t xml:space="preserve"> The eighth, eighteenth, and twenty-eighth days of a moon.</w:t>
      </w:r>
    </w:p>
    <w:p w14:paraId="089C77AF" w14:textId="77777777" w:rsidR="00BF2840" w:rsidRDefault="00BF2840" w:rsidP="00BF2840"/>
    <w:p w14:paraId="75A82760" w14:textId="77777777" w:rsidR="00BF2840" w:rsidRDefault="00BF2840" w:rsidP="00BF2840">
      <w:pPr>
        <w:rPr>
          <w:rFonts w:hint="eastAsia"/>
        </w:rPr>
      </w:pPr>
      <w:r>
        <w:rPr>
          <w:rFonts w:hint="eastAsia"/>
        </w:rPr>
        <w:t>三六</w:t>
      </w:r>
      <w:r>
        <w:rPr>
          <w:rFonts w:hint="eastAsia"/>
        </w:rPr>
        <w:t xml:space="preserve"> Eighteen, especially referring to the eighteen sects of H</w:t>
      </w:r>
      <w:r>
        <w:rPr>
          <w:rFonts w:hint="eastAsia"/>
        </w:rPr>
        <w:t>ī</w:t>
      </w:r>
      <w:r>
        <w:rPr>
          <w:rFonts w:hint="eastAsia"/>
        </w:rPr>
        <w:t>nay</w:t>
      </w:r>
      <w:r>
        <w:rPr>
          <w:rFonts w:hint="eastAsia"/>
        </w:rPr>
        <w:t>ā</w:t>
      </w:r>
      <w:r>
        <w:rPr>
          <w:rFonts w:hint="eastAsia"/>
        </w:rPr>
        <w:t>na.</w:t>
      </w:r>
    </w:p>
    <w:p w14:paraId="4EFB790F" w14:textId="77777777" w:rsidR="00BF2840" w:rsidRDefault="00BF2840" w:rsidP="00BF2840"/>
    <w:p w14:paraId="20601B54" w14:textId="77777777" w:rsidR="00BF2840" w:rsidRDefault="00BF2840" w:rsidP="00BF2840">
      <w:pPr>
        <w:rPr>
          <w:rFonts w:hint="eastAsia"/>
        </w:rPr>
      </w:pPr>
      <w:r>
        <w:rPr>
          <w:rFonts w:hint="eastAsia"/>
        </w:rPr>
        <w:t>三六九</w:t>
      </w:r>
      <w:r>
        <w:rPr>
          <w:rFonts w:hint="eastAsia"/>
        </w:rPr>
        <w:t xml:space="preserve"> An esoteric objection to three, six, or nine persons worshipping together.</w:t>
      </w:r>
    </w:p>
    <w:p w14:paraId="2205280E" w14:textId="77777777" w:rsidR="00BF2840" w:rsidRDefault="00BF2840" w:rsidP="00BF2840"/>
    <w:p w14:paraId="3ADE5FF4" w14:textId="77777777" w:rsidR="00BF2840" w:rsidRDefault="00BF2840" w:rsidP="00BF2840">
      <w:pPr>
        <w:rPr>
          <w:rFonts w:hint="eastAsia"/>
        </w:rPr>
      </w:pPr>
      <w:r>
        <w:rPr>
          <w:rFonts w:hint="eastAsia"/>
        </w:rPr>
        <w:t>三具足</w:t>
      </w:r>
      <w:r>
        <w:rPr>
          <w:rFonts w:hint="eastAsia"/>
        </w:rPr>
        <w:t xml:space="preserve"> The three essential articles for worship: flower-vase, candlestick, and censer.</w:t>
      </w:r>
    </w:p>
    <w:p w14:paraId="0013D655" w14:textId="77777777" w:rsidR="00BF2840" w:rsidRDefault="00BF2840" w:rsidP="00BF2840"/>
    <w:p w14:paraId="14122152" w14:textId="77777777" w:rsidR="00BF2840" w:rsidRDefault="00BF2840" w:rsidP="00BF2840">
      <w:r>
        <w:rPr>
          <w:rFonts w:hint="eastAsia"/>
        </w:rPr>
        <w:t>三力</w:t>
      </w:r>
      <w:r>
        <w:rPr>
          <w:rFonts w:hint="eastAsia"/>
        </w:rPr>
        <w:t xml:space="preserve"> The three powers, of which there are various groups: (1) (a) personal power; (6) tath</w:t>
      </w:r>
      <w:r>
        <w:rPr>
          <w:rFonts w:hint="eastAsia"/>
        </w:rPr>
        <w:t>ā</w:t>
      </w:r>
      <w:r>
        <w:rPr>
          <w:rFonts w:hint="eastAsia"/>
        </w:rPr>
        <w:t>gata-power; (c) power of the Buddha-nature within. (2) (a) power of a wise eye to see the Buddha-medicine (for evil); (b) of diagnosis of the ailment; (c) of suiting a</w:t>
      </w:r>
      <w:r>
        <w:t>nd applying the medicine to the disease. (3) (a) the power of Buddha; (b) of samādhi; (c) of personal achievement or merit.</w:t>
      </w:r>
    </w:p>
    <w:p w14:paraId="1695013D" w14:textId="77777777" w:rsidR="00BF2840" w:rsidRDefault="00BF2840" w:rsidP="00BF2840"/>
    <w:p w14:paraId="6D5D3600" w14:textId="77777777" w:rsidR="00BF2840" w:rsidRDefault="00BF2840" w:rsidP="00BF2840">
      <w:pPr>
        <w:rPr>
          <w:rFonts w:hint="eastAsia"/>
        </w:rPr>
      </w:pPr>
      <w:r>
        <w:rPr>
          <w:rFonts w:hint="eastAsia"/>
        </w:rPr>
        <w:t>三力偈</w:t>
      </w:r>
      <w:r>
        <w:rPr>
          <w:rFonts w:hint="eastAsia"/>
        </w:rPr>
        <w:t xml:space="preserve"> The triple-power verse: </w:t>
      </w:r>
      <w:r>
        <w:rPr>
          <w:rFonts w:hint="eastAsia"/>
        </w:rPr>
        <w:t>以我功德力</w:t>
      </w:r>
      <w:r>
        <w:rPr>
          <w:rFonts w:hint="eastAsia"/>
        </w:rPr>
        <w:t xml:space="preserve"> In the power of my virtue, </w:t>
      </w:r>
      <w:r>
        <w:rPr>
          <w:rFonts w:hint="eastAsia"/>
        </w:rPr>
        <w:t>如來加持力</w:t>
      </w:r>
      <w:r>
        <w:rPr>
          <w:rFonts w:hint="eastAsia"/>
        </w:rPr>
        <w:t>. And the aiding power of the Tath</w:t>
      </w:r>
      <w:r>
        <w:rPr>
          <w:rFonts w:hint="eastAsia"/>
        </w:rPr>
        <w:t>ā</w:t>
      </w:r>
      <w:r>
        <w:rPr>
          <w:rFonts w:hint="eastAsia"/>
        </w:rPr>
        <w:t xml:space="preserve">gata, </w:t>
      </w:r>
      <w:r>
        <w:rPr>
          <w:rFonts w:hint="eastAsia"/>
        </w:rPr>
        <w:t>及與法界力</w:t>
      </w:r>
      <w:r>
        <w:rPr>
          <w:rFonts w:hint="eastAsia"/>
        </w:rPr>
        <w:t xml:space="preserve"> And the power of the spiritual realm, </w:t>
      </w:r>
      <w:r>
        <w:rPr>
          <w:rFonts w:hint="eastAsia"/>
        </w:rPr>
        <w:t>周遍衆生界</w:t>
      </w:r>
      <w:r>
        <w:rPr>
          <w:rFonts w:hint="eastAsia"/>
        </w:rPr>
        <w:t xml:space="preserve"> I can go anywhere in the land of the living.</w:t>
      </w:r>
    </w:p>
    <w:p w14:paraId="2BED9887" w14:textId="77777777" w:rsidR="00BF2840" w:rsidRDefault="00BF2840" w:rsidP="00BF2840"/>
    <w:p w14:paraId="5501447D" w14:textId="77777777" w:rsidR="00BF2840" w:rsidRDefault="00BF2840" w:rsidP="00BF2840">
      <w:r>
        <w:t>[60]</w:t>
      </w:r>
    </w:p>
    <w:p w14:paraId="2CAD5A42" w14:textId="77777777" w:rsidR="00BF2840" w:rsidRDefault="00BF2840" w:rsidP="00BF2840"/>
    <w:p w14:paraId="116C7091" w14:textId="77777777" w:rsidR="00BF2840" w:rsidRDefault="00BF2840" w:rsidP="00BF2840">
      <w:pPr>
        <w:rPr>
          <w:rFonts w:hint="eastAsia"/>
        </w:rPr>
      </w:pPr>
      <w:r>
        <w:rPr>
          <w:rFonts w:hint="eastAsia"/>
        </w:rPr>
        <w:t>三分科經</w:t>
      </w:r>
      <w:r>
        <w:rPr>
          <w:rFonts w:hint="eastAsia"/>
        </w:rPr>
        <w:t xml:space="preserve"> The three divisions of a treatise on a s</w:t>
      </w:r>
      <w:r>
        <w:rPr>
          <w:rFonts w:hint="eastAsia"/>
        </w:rPr>
        <w:t>ū</w:t>
      </w:r>
      <w:r>
        <w:rPr>
          <w:rFonts w:hint="eastAsia"/>
        </w:rPr>
        <w:t xml:space="preserve">tra, i. e. </w:t>
      </w:r>
      <w:r>
        <w:rPr>
          <w:rFonts w:hint="eastAsia"/>
        </w:rPr>
        <w:t>序分</w:t>
      </w:r>
      <w:r>
        <w:rPr>
          <w:rFonts w:hint="eastAsia"/>
        </w:rPr>
        <w:t xml:space="preserve">introduction, </w:t>
      </w:r>
      <w:r>
        <w:rPr>
          <w:rFonts w:hint="eastAsia"/>
        </w:rPr>
        <w:t>正宗分</w:t>
      </w:r>
      <w:r>
        <w:rPr>
          <w:rFonts w:hint="eastAsia"/>
        </w:rPr>
        <w:t xml:space="preserve">discussion of the subject, </w:t>
      </w:r>
      <w:r>
        <w:rPr>
          <w:rFonts w:hint="eastAsia"/>
        </w:rPr>
        <w:t>流通分</w:t>
      </w:r>
      <w:r>
        <w:rPr>
          <w:rFonts w:hint="eastAsia"/>
        </w:rPr>
        <w:t>application.</w:t>
      </w:r>
    </w:p>
    <w:p w14:paraId="0827354F" w14:textId="77777777" w:rsidR="00BF2840" w:rsidRDefault="00BF2840" w:rsidP="00BF2840"/>
    <w:p w14:paraId="6334C7E0" w14:textId="77777777" w:rsidR="00BF2840" w:rsidRDefault="00BF2840" w:rsidP="00BF2840">
      <w:r>
        <w:rPr>
          <w:rFonts w:hint="eastAsia"/>
        </w:rPr>
        <w:t>劫</w:t>
      </w:r>
      <w:r>
        <w:t xml:space="preserve"> The three asaṃkhyeya kalpas, the three countless aeons, the period of a bodhisattva's development; also the past </w:t>
      </w:r>
      <w:r>
        <w:rPr>
          <w:rFonts w:hint="eastAsia"/>
        </w:rPr>
        <w:t>莊嚴劫</w:t>
      </w:r>
      <w:r>
        <w:t xml:space="preserve">, the present </w:t>
      </w:r>
      <w:r>
        <w:rPr>
          <w:rFonts w:hint="eastAsia"/>
        </w:rPr>
        <w:t>賢劫</w:t>
      </w:r>
      <w:r>
        <w:t xml:space="preserve">, and the future </w:t>
      </w:r>
      <w:r>
        <w:rPr>
          <w:rFonts w:hint="eastAsia"/>
        </w:rPr>
        <w:t>星宿劫</w:t>
      </w:r>
      <w:r>
        <w:t xml:space="preserve"> kalpas. There are other groups. </w:t>
      </w:r>
      <w:r>
        <w:rPr>
          <w:rFonts w:hint="eastAsia"/>
        </w:rPr>
        <w:t>三劫三千佛</w:t>
      </w:r>
      <w:r>
        <w:t xml:space="preserve"> The thousand Buddhas in each of the three kalpas.</w:t>
      </w:r>
    </w:p>
    <w:p w14:paraId="7AE4D4B5" w14:textId="77777777" w:rsidR="00BF2840" w:rsidRDefault="00BF2840" w:rsidP="00BF2840"/>
    <w:p w14:paraId="37C11904" w14:textId="77777777" w:rsidR="00BF2840" w:rsidRDefault="00BF2840" w:rsidP="00BF2840">
      <w:pPr>
        <w:rPr>
          <w:rFonts w:hint="eastAsia"/>
        </w:rPr>
      </w:pPr>
      <w:r>
        <w:rPr>
          <w:rFonts w:hint="eastAsia"/>
        </w:rPr>
        <w:t>十</w:t>
      </w:r>
      <w:r>
        <w:rPr>
          <w:rFonts w:hint="eastAsia"/>
        </w:rPr>
        <w:t xml:space="preserve"> trida</w:t>
      </w:r>
      <w:r>
        <w:rPr>
          <w:rFonts w:ascii="Cambria" w:hAnsi="Cambria" w:cs="Cambria"/>
        </w:rPr>
        <w:t>ś</w:t>
      </w:r>
      <w:r>
        <w:rPr>
          <w:rFonts w:hint="eastAsia"/>
        </w:rPr>
        <w:t>a. Thirty; abbreviation for the thirty-three deities, heavens, etc.</w:t>
      </w:r>
    </w:p>
    <w:p w14:paraId="05E992A3" w14:textId="77777777" w:rsidR="00BF2840" w:rsidRDefault="00BF2840" w:rsidP="00BF2840"/>
    <w:p w14:paraId="6CAB2512" w14:textId="77777777" w:rsidR="00BF2840" w:rsidRDefault="00BF2840" w:rsidP="00BF2840">
      <w:r>
        <w:rPr>
          <w:rFonts w:hint="eastAsia"/>
        </w:rPr>
        <w:t>十二</w:t>
      </w:r>
      <w:r>
        <w:t xml:space="preserve"> dvātriṃśa. Thirty-two. </w:t>
      </w:r>
      <w:r>
        <w:rPr>
          <w:rFonts w:hint="eastAsia"/>
        </w:rPr>
        <w:t>三十二應</w:t>
      </w:r>
      <w:r>
        <w:t xml:space="preserve"> (or </w:t>
      </w:r>
      <w:r>
        <w:rPr>
          <w:rFonts w:hint="eastAsia"/>
        </w:rPr>
        <w:t>三十二身</w:t>
      </w:r>
      <w:r>
        <w:t xml:space="preserve">) The thirty-two forms of Guanyin, and of Puxian, ranging from that of a Buddha to that of a man, a maid, a rakṣas; similar to the thirty-three forms named in the Lotus Sūtra. </w:t>
      </w:r>
      <w:r>
        <w:rPr>
          <w:rFonts w:hint="eastAsia"/>
        </w:rPr>
        <w:t>三十二相三十二大人相</w:t>
      </w:r>
      <w:r>
        <w:t xml:space="preserve"> dvātriṃśadvaralakṣaṇa. The thirty-two lakṣaṇas, or physical marks of a cakravartī, or 'wheel-king', especially of the Buddha, i. e. level feet, thousand-spoke wheel-sign on feet, long slender fingers, pliant hands and feet, toes and fingers finely webbed, full-sized heels, arched inste</w:t>
      </w:r>
      <w:r>
        <w:rPr>
          <w:rFonts w:hint="eastAsia"/>
        </w:rPr>
        <w:t xml:space="preserve">ps, thighs like a royal stag, hands reaching below the knees well-retracted male organ, height and stretch of arms equal, every hair-root dark coloured, body hair graceful and curly, golden-hued body, a 10 ft. halo around him, soft smooth skin, the </w:t>
      </w:r>
      <w:r>
        <w:rPr>
          <w:rFonts w:hint="eastAsia"/>
        </w:rPr>
        <w:t>七處</w:t>
      </w:r>
      <w:r>
        <w:rPr>
          <w:rFonts w:hint="eastAsia"/>
        </w:rPr>
        <w:t xml:space="preserve">, i. </w:t>
      </w:r>
      <w:r>
        <w:t xml:space="preserve">e. two soles, two palms, two shoulders, and crown well rounded, below the armpits well-filled, lion-shaped body, erect, full shoulders, forty teeth, teeth white even and close, the four canine teeth pure white, lion-jawed, saliva improving the taste of all food, tongue long and broad, voice deep and resonant, eyes deep blue, eyelashes like a royal bull, a white ūrnā or curl between the eyebrows emitting light, an uṣṇīṣa or fleshy protuberance on the crown. These are from the </w:t>
      </w:r>
      <w:r>
        <w:rPr>
          <w:rFonts w:hint="eastAsia"/>
        </w:rPr>
        <w:t>三藏法數</w:t>
      </w:r>
      <w:r>
        <w:t xml:space="preserve"> 48, with which the </w:t>
      </w:r>
      <w:r>
        <w:rPr>
          <w:rFonts w:hint="eastAsia"/>
        </w:rPr>
        <w:t>智度論</w:t>
      </w:r>
      <w:r>
        <w:t xml:space="preserve"> 4, </w:t>
      </w:r>
      <w:r>
        <w:rPr>
          <w:rFonts w:hint="eastAsia"/>
        </w:rPr>
        <w:t>涅盤經</w:t>
      </w:r>
      <w:r>
        <w:t xml:space="preserve"> 28, </w:t>
      </w:r>
      <w:r>
        <w:rPr>
          <w:rFonts w:hint="eastAsia"/>
        </w:rPr>
        <w:t>中阿含經</w:t>
      </w:r>
      <w:r>
        <w:t xml:space="preserve">, </w:t>
      </w:r>
      <w:r>
        <w:rPr>
          <w:rFonts w:hint="eastAsia"/>
        </w:rPr>
        <w:t>三十ニ相經</w:t>
      </w:r>
      <w:r>
        <w:t xml:space="preserve"> generally agree. The </w:t>
      </w:r>
      <w:r>
        <w:rPr>
          <w:rFonts w:hint="eastAsia"/>
        </w:rPr>
        <w:t>無量義經</w:t>
      </w:r>
      <w:r>
        <w:t xml:space="preserve"> has a different list. </w:t>
      </w:r>
      <w:r>
        <w:rPr>
          <w:rFonts w:hint="eastAsia"/>
        </w:rPr>
        <w:t>三十二相經</w:t>
      </w:r>
      <w:r>
        <w:t xml:space="preserve"> The eleventh chapter of the </w:t>
      </w:r>
      <w:r>
        <w:rPr>
          <w:rFonts w:hint="eastAsia"/>
        </w:rPr>
        <w:t>阿含經</w:t>
      </w:r>
      <w:r>
        <w:t xml:space="preserve">. </w:t>
      </w:r>
      <w:r>
        <w:rPr>
          <w:rFonts w:hint="eastAsia"/>
        </w:rPr>
        <w:t>三十二相經願</w:t>
      </w:r>
      <w:r>
        <w:t xml:space="preserve"> The twenty-first of Amitābha's vows, v. </w:t>
      </w:r>
      <w:r>
        <w:rPr>
          <w:rFonts w:hint="eastAsia"/>
        </w:rPr>
        <w:t>無量壽經</w:t>
      </w:r>
      <w:r>
        <w:t xml:space="preserve">. </w:t>
      </w:r>
      <w:r>
        <w:rPr>
          <w:rFonts w:hint="eastAsia"/>
        </w:rPr>
        <w:t>三十三</w:t>
      </w:r>
      <w:r>
        <w:t xml:space="preserve"> trayastriṃśat. Thirty-three. </w:t>
      </w:r>
      <w:r>
        <w:rPr>
          <w:rFonts w:hint="eastAsia"/>
        </w:rPr>
        <w:t>三十三天忉利天</w:t>
      </w:r>
      <w:r>
        <w:t xml:space="preserve">; </w:t>
      </w:r>
      <w:r>
        <w:rPr>
          <w:rFonts w:hint="eastAsia"/>
        </w:rPr>
        <w:t>憺梨天</w:t>
      </w:r>
      <w:r>
        <w:t xml:space="preserve">, </w:t>
      </w:r>
      <w:r>
        <w:rPr>
          <w:rFonts w:hint="eastAsia"/>
        </w:rPr>
        <w:t>多羅夜登陵舍</w:t>
      </w:r>
      <w:r>
        <w:t xml:space="preserve">; </w:t>
      </w:r>
      <w:r>
        <w:rPr>
          <w:rFonts w:hint="eastAsia"/>
        </w:rPr>
        <w:t>憺利夜登陵奢</w:t>
      </w:r>
      <w:r>
        <w:t xml:space="preserve">; </w:t>
      </w:r>
      <w:r>
        <w:rPr>
          <w:rFonts w:hint="eastAsia"/>
        </w:rPr>
        <w:t>憺利耶憺利奢</w:t>
      </w:r>
      <w:r>
        <w:t xml:space="preserve"> Trayastriṃśas. The Indra he</w:t>
      </w:r>
      <w:r>
        <w:rPr>
          <w:rFonts w:hint="eastAsia"/>
        </w:rPr>
        <w:t xml:space="preserve">aven, the second of the six heavens of form. Its capital is situated on the summit of Mt. Sumeru, where Indra rules over his thirty-two devas, who reside on thirty-two peaks of Sumeru, eight in each of the four directons. Indra's capital is called </w:t>
      </w:r>
      <w:r>
        <w:rPr>
          <w:rFonts w:hint="eastAsia"/>
        </w:rPr>
        <w:t>殊勝</w:t>
      </w:r>
      <w:r>
        <w:rPr>
          <w:rFonts w:hint="eastAsia"/>
        </w:rPr>
        <w:t xml:space="preserve"> </w:t>
      </w:r>
      <w:r>
        <w:rPr>
          <w:rFonts w:hint="eastAsia"/>
        </w:rPr>
        <w:lastRenderedPageBreak/>
        <w:t>Sudar</w:t>
      </w:r>
      <w:r>
        <w:rPr>
          <w:rFonts w:ascii="Cambria" w:hAnsi="Cambria" w:cs="Cambria"/>
        </w:rPr>
        <w:t>ś</w:t>
      </w:r>
      <w:r>
        <w:rPr>
          <w:rFonts w:hint="eastAsia"/>
        </w:rPr>
        <w:t xml:space="preserve">ana, </w:t>
      </w:r>
      <w:r>
        <w:rPr>
          <w:rFonts w:hint="eastAsia"/>
        </w:rPr>
        <w:t>喜見城</w:t>
      </w:r>
      <w:r>
        <w:rPr>
          <w:rFonts w:hint="eastAsia"/>
        </w:rPr>
        <w:t xml:space="preserve"> Joy-view city. Its people are a yojana in height, each one's clothing weighs </w:t>
      </w:r>
      <w:r>
        <w:rPr>
          <w:rFonts w:hint="eastAsia"/>
        </w:rPr>
        <w:t>六鐵</w:t>
      </w:r>
      <w:r>
        <w:rPr>
          <w:rFonts w:hint="eastAsia"/>
        </w:rPr>
        <w:t xml:space="preserve"> (1/4 oz. ), and they live 1, 000 years, a day and night being equal to 100 earthly years. Eitel says Indra's heaven 'tallies in all its details with the Svarga of Bra</w:t>
      </w:r>
      <w:r>
        <w:t>hminic mythology' and suggests that 'the whole myth may have an astronomical meaning', or be connected, with 'the atmosphere with its phenomena, which strengthens Koeppen's hypothesis explaining the number thirty-three as referring to the eight Vasus, eleven Rudras, twelve Ādityas, and two Aśvins of Vedic mythology'. In his palace called Vaijayanta 'Indra is enthroned with 1, 000 eyes with four arms grasping the vajra. There he revels in numberless sensual pleasures together with his wife Śacī... and with 119, 000 concubines with whom he associates by means of transformation'.</w:t>
      </w:r>
    </w:p>
    <w:p w14:paraId="7CBA03AB" w14:textId="77777777" w:rsidR="00BF2840" w:rsidRDefault="00BF2840" w:rsidP="00BF2840"/>
    <w:p w14:paraId="072BB920" w14:textId="77777777" w:rsidR="00BF2840" w:rsidRDefault="00BF2840" w:rsidP="00BF2840">
      <w:r>
        <w:rPr>
          <w:rFonts w:hint="eastAsia"/>
        </w:rPr>
        <w:t>十三觀音</w:t>
      </w:r>
      <w:r>
        <w:rPr>
          <w:rFonts w:hint="eastAsia"/>
        </w:rPr>
        <w:t xml:space="preserve"> (</w:t>
      </w:r>
      <w:r>
        <w:rPr>
          <w:rFonts w:hint="eastAsia"/>
        </w:rPr>
        <w:t>三十三尊觀音</w:t>
      </w:r>
      <w:r>
        <w:rPr>
          <w:rFonts w:hint="eastAsia"/>
        </w:rPr>
        <w:t xml:space="preserve">) The thirty-three forms in which Guanyin is represented: with willow, dragon, sutra, halo, as strolling, with white robe, as lotus-sleeping, with fishing-creel, as medicine-bestowing, with folded hands, holding a lotus, pouring water, etc. </w:t>
      </w:r>
      <w:r>
        <w:rPr>
          <w:rFonts w:hint="eastAsia"/>
        </w:rPr>
        <w:t>三十三過</w:t>
      </w:r>
      <w:r>
        <w:t xml:space="preserve"> The thirty-three possible fallacies in the statement of a syllogism, nine in the proposition </w:t>
      </w:r>
      <w:r>
        <w:rPr>
          <w:rFonts w:hint="eastAsia"/>
        </w:rPr>
        <w:t>宗</w:t>
      </w:r>
      <w:r>
        <w:t xml:space="preserve"> pratijñā, fourteen in the reason </w:t>
      </w:r>
      <w:r>
        <w:rPr>
          <w:rFonts w:hint="eastAsia"/>
        </w:rPr>
        <w:t>因</w:t>
      </w:r>
      <w:r>
        <w:t xml:space="preserve"> hetu, and ten in the example </w:t>
      </w:r>
      <w:r>
        <w:rPr>
          <w:rFonts w:hint="eastAsia"/>
        </w:rPr>
        <w:t>喩</w:t>
      </w:r>
      <w:r>
        <w:t xml:space="preserve"> udāharaṇa.</w:t>
      </w:r>
    </w:p>
    <w:p w14:paraId="3369B9CC" w14:textId="77777777" w:rsidR="00BF2840" w:rsidRDefault="00BF2840" w:rsidP="00BF2840"/>
    <w:p w14:paraId="7A099149" w14:textId="77777777" w:rsidR="00BF2840" w:rsidRDefault="00BF2840" w:rsidP="00BF2840">
      <w:r>
        <w:rPr>
          <w:rFonts w:hint="eastAsia"/>
        </w:rPr>
        <w:t>十三身</w:t>
      </w:r>
      <w:r>
        <w:t xml:space="preserve"> The thirty-three forms in which Avalokiteśvara (Guanyin) is said to have presented himself, from that of a Buddha to that of a woman or a rakṣas. Cf. Lotus Sūtra </w:t>
      </w:r>
      <w:r>
        <w:rPr>
          <w:rFonts w:hint="eastAsia"/>
        </w:rPr>
        <w:t>普門</w:t>
      </w:r>
      <w:r>
        <w:t xml:space="preserve"> chapter.</w:t>
      </w:r>
    </w:p>
    <w:p w14:paraId="5C1796FA" w14:textId="77777777" w:rsidR="00BF2840" w:rsidRDefault="00BF2840" w:rsidP="00BF2840"/>
    <w:p w14:paraId="1007DF99" w14:textId="77777777" w:rsidR="00BF2840" w:rsidRDefault="00BF2840" w:rsidP="00BF2840">
      <w:pPr>
        <w:rPr>
          <w:rFonts w:hint="eastAsia"/>
        </w:rPr>
      </w:pPr>
      <w:r>
        <w:rPr>
          <w:rFonts w:hint="eastAsia"/>
        </w:rPr>
        <w:t>十五佛</w:t>
      </w:r>
      <w:r>
        <w:rPr>
          <w:rFonts w:hint="eastAsia"/>
        </w:rPr>
        <w:t xml:space="preserve"> The thirty-five Buddhas before whom those who have committed sins involving interminable suffering should heartily repent. There are different lists.</w:t>
      </w:r>
    </w:p>
    <w:p w14:paraId="19199DD7" w14:textId="77777777" w:rsidR="00BF2840" w:rsidRDefault="00BF2840" w:rsidP="00BF2840"/>
    <w:p w14:paraId="06C90FDC" w14:textId="77777777" w:rsidR="00BF2840" w:rsidRDefault="00BF2840" w:rsidP="00BF2840">
      <w:pPr>
        <w:rPr>
          <w:rFonts w:hint="eastAsia"/>
        </w:rPr>
      </w:pPr>
      <w:r>
        <w:rPr>
          <w:rFonts w:hint="eastAsia"/>
        </w:rPr>
        <w:t>十六物</w:t>
      </w:r>
      <w:r>
        <w:rPr>
          <w:rFonts w:hint="eastAsia"/>
        </w:rPr>
        <w:t xml:space="preserve"> The thirty-six physical parts and excretions of the human body, all being unclean, i. e. the vile body.</w:t>
      </w:r>
    </w:p>
    <w:p w14:paraId="6A721AB9" w14:textId="77777777" w:rsidR="00BF2840" w:rsidRDefault="00BF2840" w:rsidP="00BF2840"/>
    <w:p w14:paraId="36782710" w14:textId="77777777" w:rsidR="00BF2840" w:rsidRDefault="00BF2840" w:rsidP="00BF2840">
      <w:r>
        <w:rPr>
          <w:rFonts w:hint="eastAsia"/>
        </w:rPr>
        <w:t>三十六神</w:t>
      </w:r>
      <w:r>
        <w:t xml:space="preserve"> (</w:t>
      </w:r>
      <w:r>
        <w:rPr>
          <w:rFonts w:hint="eastAsia"/>
        </w:rPr>
        <w:t>三十六部神</w:t>
      </w:r>
      <w:r>
        <w:t xml:space="preserve">) The thirty-six departmental guardian divinities given in the </w:t>
      </w:r>
      <w:r>
        <w:rPr>
          <w:rFonts w:hint="eastAsia"/>
        </w:rPr>
        <w:t>灌頂三歸五戒帶佩護身咒經</w:t>
      </w:r>
      <w:r>
        <w:t xml:space="preserve">. Each is styled </w:t>
      </w:r>
      <w:r>
        <w:rPr>
          <w:rFonts w:hint="eastAsia"/>
        </w:rPr>
        <w:t>彌栗頭</w:t>
      </w:r>
      <w:r>
        <w:t xml:space="preserve"> mṛdu, benign, kindly, for which </w:t>
      </w:r>
      <w:r>
        <w:rPr>
          <w:rFonts w:hint="eastAsia"/>
        </w:rPr>
        <w:t>善</w:t>
      </w:r>
      <w:r>
        <w:t xml:space="preserve"> is used. Their Sanskrit and Chinese names are given in Chinese as follows: (1) </w:t>
      </w:r>
      <w:r>
        <w:rPr>
          <w:rFonts w:hint="eastAsia"/>
        </w:rPr>
        <w:t>不羅婆</w:t>
      </w:r>
      <w:r>
        <w:t xml:space="preserve"> or </w:t>
      </w:r>
      <w:r>
        <w:rPr>
          <w:rFonts w:hint="eastAsia"/>
        </w:rPr>
        <w:t>善光</w:t>
      </w:r>
      <w:r>
        <w:t xml:space="preserve"> kindly light, has to do wi</w:t>
      </w:r>
      <w:r>
        <w:rPr>
          <w:rFonts w:hint="eastAsia"/>
        </w:rPr>
        <w:t xml:space="preserve">th attacks of disease; (2) </w:t>
      </w:r>
      <w:r>
        <w:rPr>
          <w:rFonts w:hint="eastAsia"/>
        </w:rPr>
        <w:t>婆呵婆</w:t>
      </w:r>
      <w:r>
        <w:rPr>
          <w:rFonts w:hint="eastAsia"/>
        </w:rPr>
        <w:t xml:space="preserve"> or </w:t>
      </w:r>
      <w:r>
        <w:rPr>
          <w:rFonts w:hint="eastAsia"/>
        </w:rPr>
        <w:t>善明</w:t>
      </w:r>
      <w:r>
        <w:rPr>
          <w:rFonts w:hint="eastAsia"/>
        </w:rPr>
        <w:t xml:space="preserve"> headaches; (3) </w:t>
      </w:r>
      <w:r>
        <w:rPr>
          <w:rFonts w:hint="eastAsia"/>
        </w:rPr>
        <w:t>婆邏婆</w:t>
      </w:r>
      <w:r>
        <w:rPr>
          <w:rFonts w:hint="eastAsia"/>
        </w:rPr>
        <w:t xml:space="preserve"> or </w:t>
      </w:r>
      <w:r>
        <w:rPr>
          <w:rFonts w:hint="eastAsia"/>
        </w:rPr>
        <w:t>善力</w:t>
      </w:r>
      <w:r>
        <w:rPr>
          <w:rFonts w:hint="eastAsia"/>
        </w:rPr>
        <w:t xml:space="preserve"> fevers; (4) </w:t>
      </w:r>
      <w:r>
        <w:rPr>
          <w:rFonts w:hint="eastAsia"/>
        </w:rPr>
        <w:t>抗陀羅</w:t>
      </w:r>
      <w:r>
        <w:rPr>
          <w:rFonts w:hint="eastAsia"/>
        </w:rPr>
        <w:t xml:space="preserve"> or </w:t>
      </w:r>
      <w:r>
        <w:rPr>
          <w:rFonts w:hint="eastAsia"/>
        </w:rPr>
        <w:t>善月</w:t>
      </w:r>
      <w:r>
        <w:rPr>
          <w:rFonts w:hint="eastAsia"/>
        </w:rPr>
        <w:t xml:space="preserve"> disorders of the stomach; (5) </w:t>
      </w:r>
      <w:r>
        <w:rPr>
          <w:rFonts w:hint="eastAsia"/>
        </w:rPr>
        <w:t>陀利奢</w:t>
      </w:r>
      <w:r>
        <w:rPr>
          <w:rFonts w:hint="eastAsia"/>
        </w:rPr>
        <w:t xml:space="preserve"> or </w:t>
      </w:r>
      <w:r>
        <w:rPr>
          <w:rFonts w:hint="eastAsia"/>
        </w:rPr>
        <w:t>善見</w:t>
      </w:r>
      <w:r>
        <w:rPr>
          <w:rFonts w:hint="eastAsia"/>
        </w:rPr>
        <w:t xml:space="preserve"> tumours; (6) </w:t>
      </w:r>
      <w:r>
        <w:rPr>
          <w:rFonts w:hint="eastAsia"/>
        </w:rPr>
        <w:t>阿婁呵</w:t>
      </w:r>
      <w:r>
        <w:rPr>
          <w:rFonts w:hint="eastAsia"/>
        </w:rPr>
        <w:t xml:space="preserve"> or </w:t>
      </w:r>
      <w:r>
        <w:rPr>
          <w:rFonts w:hint="eastAsia"/>
        </w:rPr>
        <w:t>善供</w:t>
      </w:r>
      <w:r>
        <w:rPr>
          <w:rFonts w:hint="eastAsia"/>
        </w:rPr>
        <w:t xml:space="preserve"> madness; (7) </w:t>
      </w:r>
      <w:r>
        <w:rPr>
          <w:rFonts w:hint="eastAsia"/>
        </w:rPr>
        <w:t>伽婆帝</w:t>
      </w:r>
      <w:r>
        <w:rPr>
          <w:rFonts w:hint="eastAsia"/>
        </w:rPr>
        <w:t xml:space="preserve"> or </w:t>
      </w:r>
      <w:r>
        <w:rPr>
          <w:rFonts w:hint="eastAsia"/>
        </w:rPr>
        <w:t>善捨</w:t>
      </w:r>
      <w:r>
        <w:rPr>
          <w:rFonts w:hint="eastAsia"/>
        </w:rPr>
        <w:t xml:space="preserve"> stupidity; (8) </w:t>
      </w:r>
      <w:r>
        <w:rPr>
          <w:rFonts w:hint="eastAsia"/>
        </w:rPr>
        <w:t>悉抵哆</w:t>
      </w:r>
      <w:r>
        <w:rPr>
          <w:rFonts w:hint="eastAsia"/>
        </w:rPr>
        <w:t xml:space="preserve"> or </w:t>
      </w:r>
      <w:r>
        <w:rPr>
          <w:rFonts w:hint="eastAsia"/>
        </w:rPr>
        <w:t>善寂</w:t>
      </w:r>
      <w:r>
        <w:rPr>
          <w:rFonts w:hint="eastAsia"/>
        </w:rPr>
        <w:t xml:space="preserve"> irascibility; (9) </w:t>
      </w:r>
      <w:r>
        <w:rPr>
          <w:rFonts w:hint="eastAsia"/>
        </w:rPr>
        <w:t>菩堤薩</w:t>
      </w:r>
      <w:r>
        <w:rPr>
          <w:rFonts w:hint="eastAsia"/>
        </w:rPr>
        <w:t xml:space="preserve"> or</w:t>
      </w:r>
      <w:r>
        <w:rPr>
          <w:rFonts w:hint="eastAsia"/>
        </w:rPr>
        <w:t>善覺</w:t>
      </w:r>
      <w:r>
        <w:rPr>
          <w:rFonts w:hint="eastAsia"/>
        </w:rPr>
        <w:t xml:space="preserve"> lust; (10) </w:t>
      </w:r>
      <w:r>
        <w:rPr>
          <w:rFonts w:hint="eastAsia"/>
        </w:rPr>
        <w:t>提婆羅</w:t>
      </w:r>
      <w:r>
        <w:rPr>
          <w:rFonts w:hint="eastAsia"/>
        </w:rPr>
        <w:t xml:space="preserve"> or </w:t>
      </w:r>
      <w:r>
        <w:rPr>
          <w:rFonts w:hint="eastAsia"/>
        </w:rPr>
        <w:t>善天</w:t>
      </w:r>
      <w:r>
        <w:rPr>
          <w:rFonts w:hint="eastAsia"/>
        </w:rPr>
        <w:t xml:space="preserve"> devils; (11) </w:t>
      </w:r>
      <w:r>
        <w:rPr>
          <w:rFonts w:hint="eastAsia"/>
        </w:rPr>
        <w:t>阿婆帝</w:t>
      </w:r>
      <w:r>
        <w:rPr>
          <w:rFonts w:hint="eastAsia"/>
        </w:rPr>
        <w:t xml:space="preserve"> or </w:t>
      </w:r>
      <w:r>
        <w:rPr>
          <w:rFonts w:hint="eastAsia"/>
        </w:rPr>
        <w:t>善住</w:t>
      </w:r>
      <w:r>
        <w:rPr>
          <w:rFonts w:hint="eastAsia"/>
        </w:rPr>
        <w:t xml:space="preserve"> deadly injuries; (12) </w:t>
      </w:r>
      <w:r>
        <w:rPr>
          <w:rFonts w:hint="eastAsia"/>
        </w:rPr>
        <w:t>不若羅</w:t>
      </w:r>
      <w:r>
        <w:rPr>
          <w:rFonts w:hint="eastAsia"/>
        </w:rPr>
        <w:t xml:space="preserve"> of </w:t>
      </w:r>
      <w:r>
        <w:rPr>
          <w:rFonts w:hint="eastAsia"/>
        </w:rPr>
        <w:t>善福</w:t>
      </w:r>
      <w:r>
        <w:rPr>
          <w:rFonts w:hint="eastAsia"/>
        </w:rPr>
        <w:t xml:space="preserve"> graves; (13) </w:t>
      </w:r>
      <w:r>
        <w:rPr>
          <w:rFonts w:hint="eastAsia"/>
        </w:rPr>
        <w:t>苾闍伽</w:t>
      </w:r>
      <w:r>
        <w:rPr>
          <w:rFonts w:hint="eastAsia"/>
        </w:rPr>
        <w:t xml:space="preserve"> or </w:t>
      </w:r>
      <w:r>
        <w:rPr>
          <w:rFonts w:hint="eastAsia"/>
        </w:rPr>
        <w:t>善術</w:t>
      </w:r>
      <w:r>
        <w:rPr>
          <w:rFonts w:hint="eastAsia"/>
        </w:rPr>
        <w:t xml:space="preserve"> the four quarters; (14) </w:t>
      </w:r>
      <w:r>
        <w:rPr>
          <w:rFonts w:hint="eastAsia"/>
        </w:rPr>
        <w:t>迦隸婆</w:t>
      </w:r>
      <w:r>
        <w:rPr>
          <w:rFonts w:hint="eastAsia"/>
        </w:rPr>
        <w:t xml:space="preserve"> or </w:t>
      </w:r>
      <w:r>
        <w:rPr>
          <w:rFonts w:hint="eastAsia"/>
        </w:rPr>
        <w:t>善帝</w:t>
      </w:r>
      <w:r>
        <w:rPr>
          <w:rFonts w:hint="eastAsia"/>
        </w:rPr>
        <w:t xml:space="preserve"> enemies; (15) </w:t>
      </w:r>
      <w:r>
        <w:rPr>
          <w:rFonts w:hint="eastAsia"/>
        </w:rPr>
        <w:t>羅闍遮</w:t>
      </w:r>
      <w:r>
        <w:rPr>
          <w:rFonts w:hint="eastAsia"/>
        </w:rPr>
        <w:t xml:space="preserve"> or </w:t>
      </w:r>
      <w:r>
        <w:rPr>
          <w:rFonts w:hint="eastAsia"/>
        </w:rPr>
        <w:t>善主</w:t>
      </w:r>
      <w:r>
        <w:rPr>
          <w:rFonts w:hint="eastAsia"/>
        </w:rPr>
        <w:t xml:space="preserve"> robbers; (16) </w:t>
      </w:r>
      <w:r>
        <w:rPr>
          <w:rFonts w:hint="eastAsia"/>
        </w:rPr>
        <w:t>須乾陀</w:t>
      </w:r>
      <w:r>
        <w:rPr>
          <w:rFonts w:hint="eastAsia"/>
        </w:rPr>
        <w:t xml:space="preserve"> or </w:t>
      </w:r>
      <w:r>
        <w:rPr>
          <w:rFonts w:hint="eastAsia"/>
        </w:rPr>
        <w:t>善香</w:t>
      </w:r>
      <w:r>
        <w:rPr>
          <w:rFonts w:hint="eastAsia"/>
        </w:rPr>
        <w:t xml:space="preserve"> creditors; (17) </w:t>
      </w:r>
      <w:r>
        <w:rPr>
          <w:rFonts w:hint="eastAsia"/>
        </w:rPr>
        <w:t>檀那波</w:t>
      </w:r>
      <w:r>
        <w:rPr>
          <w:rFonts w:hint="eastAsia"/>
        </w:rPr>
        <w:t xml:space="preserve"> or </w:t>
      </w:r>
      <w:r>
        <w:rPr>
          <w:rFonts w:hint="eastAsia"/>
        </w:rPr>
        <w:t>善施</w:t>
      </w:r>
      <w:r>
        <w:rPr>
          <w:rFonts w:hint="eastAsia"/>
        </w:rPr>
        <w:t xml:space="preserve"> thieves; (18) </w:t>
      </w:r>
      <w:r>
        <w:rPr>
          <w:rFonts w:hint="eastAsia"/>
        </w:rPr>
        <w:t>支多那</w:t>
      </w:r>
      <w:r>
        <w:rPr>
          <w:rFonts w:hint="eastAsia"/>
        </w:rPr>
        <w:t xml:space="preserve"> or </w:t>
      </w:r>
      <w:r>
        <w:rPr>
          <w:rFonts w:hint="eastAsia"/>
        </w:rPr>
        <w:t>善意</w:t>
      </w:r>
      <w:r>
        <w:rPr>
          <w:rFonts w:hint="eastAsia"/>
        </w:rPr>
        <w:t xml:space="preserve"> pestilence; (19) </w:t>
      </w:r>
      <w:r>
        <w:rPr>
          <w:rFonts w:hint="eastAsia"/>
        </w:rPr>
        <w:t>羅婆那</w:t>
      </w:r>
      <w:r>
        <w:rPr>
          <w:rFonts w:hint="eastAsia"/>
        </w:rPr>
        <w:t xml:space="preserve"> or </w:t>
      </w:r>
      <w:r>
        <w:rPr>
          <w:rFonts w:hint="eastAsia"/>
        </w:rPr>
        <w:t>善吉</w:t>
      </w:r>
      <w:r>
        <w:rPr>
          <w:rFonts w:hint="eastAsia"/>
        </w:rPr>
        <w:t xml:space="preserve"> the five plagues (? typhoid); (20) </w:t>
      </w:r>
      <w:r>
        <w:rPr>
          <w:rFonts w:hint="eastAsia"/>
        </w:rPr>
        <w:t>鉢婆馱</w:t>
      </w:r>
      <w:r>
        <w:rPr>
          <w:rFonts w:hint="eastAsia"/>
        </w:rPr>
        <w:t xml:space="preserve"> or </w:t>
      </w:r>
      <w:r>
        <w:rPr>
          <w:rFonts w:hint="eastAsia"/>
        </w:rPr>
        <w:t>善山</w:t>
      </w:r>
      <w:r>
        <w:rPr>
          <w:rFonts w:hint="eastAsia"/>
        </w:rPr>
        <w:t xml:space="preserve"> corpse worms; (21) </w:t>
      </w:r>
      <w:r>
        <w:rPr>
          <w:rFonts w:hint="eastAsia"/>
        </w:rPr>
        <w:t>三摩提</w:t>
      </w:r>
      <w:r>
        <w:rPr>
          <w:rFonts w:hint="eastAsia"/>
        </w:rPr>
        <w:t xml:space="preserve"> or </w:t>
      </w:r>
      <w:r>
        <w:rPr>
          <w:rFonts w:hint="eastAsia"/>
        </w:rPr>
        <w:t>善調</w:t>
      </w:r>
      <w:r>
        <w:rPr>
          <w:rFonts w:hint="eastAsia"/>
        </w:rPr>
        <w:t xml:space="preserve"> continuous </w:t>
      </w:r>
      <w:r>
        <w:rPr>
          <w:rFonts w:hint="eastAsia"/>
        </w:rPr>
        <w:lastRenderedPageBreak/>
        <w:t xml:space="preserve">concentration; (22) </w:t>
      </w:r>
      <w:r>
        <w:rPr>
          <w:rFonts w:hint="eastAsia"/>
        </w:rPr>
        <w:t>戾禘馱</w:t>
      </w:r>
      <w:r>
        <w:rPr>
          <w:rFonts w:hint="eastAsia"/>
        </w:rPr>
        <w:t xml:space="preserve"> or </w:t>
      </w:r>
      <w:r>
        <w:rPr>
          <w:rFonts w:hint="eastAsia"/>
        </w:rPr>
        <w:t>善備</w:t>
      </w:r>
      <w:r>
        <w:rPr>
          <w:rFonts w:hint="eastAsia"/>
        </w:rPr>
        <w:t xml:space="preserve"> restlessness; (23) </w:t>
      </w:r>
      <w:r>
        <w:rPr>
          <w:rFonts w:hint="eastAsia"/>
        </w:rPr>
        <w:t>波利陀</w:t>
      </w:r>
      <w:r>
        <w:rPr>
          <w:rFonts w:hint="eastAsia"/>
        </w:rPr>
        <w:t xml:space="preserve"> or </w:t>
      </w:r>
      <w:r>
        <w:rPr>
          <w:rFonts w:hint="eastAsia"/>
        </w:rPr>
        <w:t>善敬</w:t>
      </w:r>
      <w:r>
        <w:rPr>
          <w:rFonts w:hint="eastAsia"/>
        </w:rPr>
        <w:t xml:space="preserve"> attraction; (24) </w:t>
      </w:r>
      <w:r>
        <w:rPr>
          <w:rFonts w:hint="eastAsia"/>
        </w:rPr>
        <w:t>波利那</w:t>
      </w:r>
      <w:r>
        <w:rPr>
          <w:rFonts w:hint="eastAsia"/>
        </w:rPr>
        <w:t xml:space="preserve"> or </w:t>
      </w:r>
      <w:r>
        <w:rPr>
          <w:rFonts w:hint="eastAsia"/>
        </w:rPr>
        <w:t>善淨</w:t>
      </w:r>
      <w:r>
        <w:rPr>
          <w:rFonts w:hint="eastAsia"/>
        </w:rPr>
        <w:t xml:space="preserve"> evil cabals; (25) </w:t>
      </w:r>
      <w:r>
        <w:rPr>
          <w:rFonts w:hint="eastAsia"/>
        </w:rPr>
        <w:t>度伽地</w:t>
      </w:r>
      <w:r>
        <w:rPr>
          <w:rFonts w:hint="eastAsia"/>
        </w:rPr>
        <w:t xml:space="preserve"> or </w:t>
      </w:r>
      <w:r>
        <w:rPr>
          <w:rFonts w:hint="eastAsia"/>
        </w:rPr>
        <w:t>善品</w:t>
      </w:r>
      <w:r>
        <w:rPr>
          <w:rFonts w:hint="eastAsia"/>
        </w:rPr>
        <w:t xml:space="preserve"> deadly poison; (26) </w:t>
      </w:r>
      <w:r>
        <w:rPr>
          <w:rFonts w:hint="eastAsia"/>
        </w:rPr>
        <w:t>毘梨馱</w:t>
      </w:r>
      <w:r>
        <w:rPr>
          <w:rFonts w:hint="eastAsia"/>
        </w:rPr>
        <w:t xml:space="preserve"> or </w:t>
      </w:r>
      <w:r>
        <w:rPr>
          <w:rFonts w:hint="eastAsia"/>
        </w:rPr>
        <w:t>善結</w:t>
      </w:r>
      <w:r>
        <w:rPr>
          <w:rFonts w:hint="eastAsia"/>
        </w:rPr>
        <w:t xml:space="preserve"> fear; (27) </w:t>
      </w:r>
      <w:r>
        <w:rPr>
          <w:rFonts w:hint="eastAsia"/>
        </w:rPr>
        <w:t>支陀那</w:t>
      </w:r>
      <w:r>
        <w:rPr>
          <w:rFonts w:hint="eastAsia"/>
        </w:rPr>
        <w:t xml:space="preserve"> or </w:t>
      </w:r>
      <w:r>
        <w:rPr>
          <w:rFonts w:hint="eastAsia"/>
        </w:rPr>
        <w:t>善壽</w:t>
      </w:r>
      <w:r>
        <w:rPr>
          <w:rFonts w:hint="eastAsia"/>
        </w:rPr>
        <w:t xml:space="preserve"> calamities; (28) </w:t>
      </w:r>
      <w:r>
        <w:rPr>
          <w:rFonts w:hint="eastAsia"/>
        </w:rPr>
        <w:t>伽林摩</w:t>
      </w:r>
      <w:r>
        <w:rPr>
          <w:rFonts w:hint="eastAsia"/>
        </w:rPr>
        <w:t xml:space="preserve"> or </w:t>
      </w:r>
      <w:r>
        <w:rPr>
          <w:rFonts w:hint="eastAsia"/>
        </w:rPr>
        <w:t>善逝</w:t>
      </w:r>
      <w:r>
        <w:rPr>
          <w:rFonts w:hint="eastAsia"/>
        </w:rPr>
        <w:t xml:space="preserve"> childbirth and nursing; (29) </w:t>
      </w:r>
      <w:r>
        <w:rPr>
          <w:rFonts w:hint="eastAsia"/>
        </w:rPr>
        <w:t>阿留伽</w:t>
      </w:r>
      <w:r>
        <w:rPr>
          <w:rFonts w:hint="eastAsia"/>
        </w:rPr>
        <w:t xml:space="preserve"> or </w:t>
      </w:r>
      <w:r>
        <w:rPr>
          <w:rFonts w:hint="eastAsia"/>
        </w:rPr>
        <w:t>善願</w:t>
      </w:r>
      <w:r>
        <w:rPr>
          <w:rFonts w:hint="eastAsia"/>
        </w:rPr>
        <w:t xml:space="preserve"> the district magistracy; (30) </w:t>
      </w:r>
      <w:r>
        <w:rPr>
          <w:rFonts w:hint="eastAsia"/>
        </w:rPr>
        <w:t>闍利馱</w:t>
      </w:r>
      <w:r>
        <w:rPr>
          <w:rFonts w:hint="eastAsia"/>
        </w:rPr>
        <w:t xml:space="preserve"> or </w:t>
      </w:r>
      <w:r>
        <w:rPr>
          <w:rFonts w:hint="eastAsia"/>
        </w:rPr>
        <w:t>善固</w:t>
      </w:r>
      <w:r>
        <w:rPr>
          <w:rFonts w:hint="eastAsia"/>
        </w:rPr>
        <w:t xml:space="preserve"> altercations; (31) </w:t>
      </w:r>
      <w:r>
        <w:rPr>
          <w:rFonts w:hint="eastAsia"/>
        </w:rPr>
        <w:t>阿伽駄</w:t>
      </w:r>
      <w:r>
        <w:rPr>
          <w:rFonts w:hint="eastAsia"/>
        </w:rPr>
        <w:t xml:space="preserve"> or </w:t>
      </w:r>
      <w:r>
        <w:rPr>
          <w:rFonts w:hint="eastAsia"/>
        </w:rPr>
        <w:t>善照</w:t>
      </w:r>
      <w:r>
        <w:rPr>
          <w:rFonts w:hint="eastAsia"/>
        </w:rPr>
        <w:t xml:space="preserve"> anxieties and distresses; (32) </w:t>
      </w:r>
      <w:r>
        <w:rPr>
          <w:rFonts w:hint="eastAsia"/>
        </w:rPr>
        <w:t>阿訶婆</w:t>
      </w:r>
      <w:r>
        <w:rPr>
          <w:rFonts w:hint="eastAsia"/>
        </w:rPr>
        <w:t xml:space="preserve"> or </w:t>
      </w:r>
      <w:r>
        <w:rPr>
          <w:rFonts w:hint="eastAsia"/>
        </w:rPr>
        <w:t>善生</w:t>
      </w:r>
      <w:r>
        <w:rPr>
          <w:rFonts w:hint="eastAsia"/>
        </w:rPr>
        <w:t xml:space="preserve"> uneasiness; (33) </w:t>
      </w:r>
      <w:r>
        <w:rPr>
          <w:rFonts w:hint="eastAsia"/>
        </w:rPr>
        <w:t>婆和邏</w:t>
      </w:r>
      <w:r>
        <w:rPr>
          <w:rFonts w:hint="eastAsia"/>
        </w:rPr>
        <w:t xml:space="preserve"> or </w:t>
      </w:r>
      <w:r>
        <w:rPr>
          <w:rFonts w:hint="eastAsia"/>
        </w:rPr>
        <w:t>善思</w:t>
      </w:r>
      <w:r>
        <w:rPr>
          <w:rFonts w:hint="eastAsia"/>
        </w:rPr>
        <w:t xml:space="preserve"> supernatural manifestations; (34) </w:t>
      </w:r>
      <w:r>
        <w:rPr>
          <w:rFonts w:hint="eastAsia"/>
        </w:rPr>
        <w:t>波利那</w:t>
      </w:r>
      <w:r>
        <w:rPr>
          <w:rFonts w:hint="eastAsia"/>
        </w:rPr>
        <w:t xml:space="preserve"> or </w:t>
      </w:r>
      <w:r>
        <w:rPr>
          <w:rFonts w:hint="eastAsia"/>
        </w:rPr>
        <w:t>善藏</w:t>
      </w:r>
      <w:r>
        <w:rPr>
          <w:rFonts w:hint="eastAsia"/>
        </w:rPr>
        <w:t xml:space="preserve"> jealousy; (35) </w:t>
      </w:r>
      <w:r>
        <w:rPr>
          <w:rFonts w:hint="eastAsia"/>
        </w:rPr>
        <w:t>固陀那</w:t>
      </w:r>
      <w:r>
        <w:rPr>
          <w:rFonts w:hint="eastAsia"/>
        </w:rPr>
        <w:t xml:space="preserve"> or </w:t>
      </w:r>
      <w:r>
        <w:rPr>
          <w:rFonts w:hint="eastAsia"/>
        </w:rPr>
        <w:t>善音</w:t>
      </w:r>
      <w:r>
        <w:rPr>
          <w:rFonts w:hint="eastAsia"/>
        </w:rPr>
        <w:t xml:space="preserve"> curses; (36) </w:t>
      </w:r>
      <w:r>
        <w:rPr>
          <w:rFonts w:hint="eastAsia"/>
        </w:rPr>
        <w:t>韋陀羅</w:t>
      </w:r>
      <w:r>
        <w:rPr>
          <w:rFonts w:hint="eastAsia"/>
        </w:rPr>
        <w:t xml:space="preserve"> or </w:t>
      </w:r>
      <w:r>
        <w:rPr>
          <w:rFonts w:hint="eastAsia"/>
        </w:rPr>
        <w:t>善妙</w:t>
      </w:r>
      <w:r>
        <w:t xml:space="preserve"> exorcism. They have innumerable assistants. He who writes their names and carries them with him can be free from all fear.</w:t>
      </w:r>
    </w:p>
    <w:p w14:paraId="3A7F7451" w14:textId="77777777" w:rsidR="00BF2840" w:rsidRDefault="00BF2840" w:rsidP="00BF2840"/>
    <w:p w14:paraId="469E29A8" w14:textId="77777777" w:rsidR="00BF2840" w:rsidRDefault="00BF2840" w:rsidP="00BF2840">
      <w:r>
        <w:t>[61]</w:t>
      </w:r>
    </w:p>
    <w:p w14:paraId="3CB0F0E4" w14:textId="77777777" w:rsidR="00BF2840" w:rsidRDefault="00BF2840" w:rsidP="00BF2840"/>
    <w:p w14:paraId="6B163304" w14:textId="77777777" w:rsidR="00BF2840" w:rsidRDefault="00BF2840" w:rsidP="00BF2840">
      <w:r>
        <w:rPr>
          <w:rFonts w:hint="eastAsia"/>
        </w:rPr>
        <w:t>三十七道品</w:t>
      </w:r>
      <w:r>
        <w:t xml:space="preserve"> </w:t>
      </w:r>
      <w:r>
        <w:rPr>
          <w:rFonts w:hint="eastAsia"/>
        </w:rPr>
        <w:t>三十七分法</w:t>
      </w:r>
      <w:r>
        <w:t xml:space="preserve">, </w:t>
      </w:r>
      <w:r>
        <w:rPr>
          <w:rFonts w:hint="eastAsia"/>
        </w:rPr>
        <w:t>三十七菩提分法</w:t>
      </w:r>
      <w:r>
        <w:t xml:space="preserve">, </w:t>
      </w:r>
      <w:r>
        <w:rPr>
          <w:rFonts w:hint="eastAsia"/>
        </w:rPr>
        <w:t>三十七品</w:t>
      </w:r>
      <w:r>
        <w:t xml:space="preserve"> The thirty-seven conditions leading to bodhi, or Buddhahood, i. e. </w:t>
      </w:r>
      <w:r>
        <w:rPr>
          <w:rFonts w:hint="eastAsia"/>
        </w:rPr>
        <w:t>四念處</w:t>
      </w:r>
      <w:r>
        <w:t xml:space="preserve"> smṛtyupasthāna, four states of memory, or subjects of reflection; </w:t>
      </w:r>
      <w:r>
        <w:rPr>
          <w:rFonts w:hint="eastAsia"/>
        </w:rPr>
        <w:t>四正勤</w:t>
      </w:r>
      <w:r>
        <w:t xml:space="preserve"> samyakprahāṇa, four proper lines of exertion; </w:t>
      </w:r>
      <w:r>
        <w:rPr>
          <w:rFonts w:hint="eastAsia"/>
        </w:rPr>
        <w:t>四如意足</w:t>
      </w:r>
      <w:r>
        <w:t xml:space="preserve"> ṛddhipāda, four steps towards supernatural power; </w:t>
      </w:r>
      <w:r>
        <w:rPr>
          <w:rFonts w:hint="eastAsia"/>
        </w:rPr>
        <w:t>五根</w:t>
      </w:r>
      <w:r>
        <w:t xml:space="preserve"> pañca indriyāṇi, five spiritual faculties; </w:t>
      </w:r>
      <w:r>
        <w:rPr>
          <w:rFonts w:hint="eastAsia"/>
        </w:rPr>
        <w:t>五力</w:t>
      </w:r>
      <w:r>
        <w:t xml:space="preserve">pañca balāni, their five powers; </w:t>
      </w:r>
      <w:r>
        <w:rPr>
          <w:rFonts w:hint="eastAsia"/>
        </w:rPr>
        <w:t>七覺支</w:t>
      </w:r>
      <w:r>
        <w:t xml:space="preserve"> sapta bodhyaṅga, seven degrees of enlightenment, or intelligence; and </w:t>
      </w:r>
      <w:r>
        <w:rPr>
          <w:rFonts w:hint="eastAsia"/>
        </w:rPr>
        <w:t>八正道</w:t>
      </w:r>
      <w:r>
        <w:t xml:space="preserve"> aṣṭa-mārga, the eightfold noble path.</w:t>
      </w:r>
    </w:p>
    <w:p w14:paraId="4DB018A3" w14:textId="77777777" w:rsidR="00BF2840" w:rsidRDefault="00BF2840" w:rsidP="00BF2840"/>
    <w:p w14:paraId="77AE0C8A" w14:textId="77777777" w:rsidR="00BF2840" w:rsidRDefault="00BF2840" w:rsidP="00BF2840">
      <w:r>
        <w:rPr>
          <w:rFonts w:hint="eastAsia"/>
        </w:rPr>
        <w:t>三十七尊</w:t>
      </w:r>
      <w:r>
        <w:t xml:space="preserve"> The thirty-seven heads in the Vajradhātu or Diamond-realm maṇḍala.</w:t>
      </w:r>
    </w:p>
    <w:p w14:paraId="6B23F67A" w14:textId="77777777" w:rsidR="00BF2840" w:rsidRDefault="00BF2840" w:rsidP="00BF2840"/>
    <w:p w14:paraId="5DB39955" w14:textId="77777777" w:rsidR="00BF2840" w:rsidRDefault="00BF2840" w:rsidP="00BF2840">
      <w:r>
        <w:rPr>
          <w:rFonts w:hint="eastAsia"/>
        </w:rPr>
        <w:t>三十七尊四大輪</w:t>
      </w:r>
      <w:r>
        <w:rPr>
          <w:rFonts w:hint="eastAsia"/>
        </w:rPr>
        <w:t xml:space="preserve"> The four large circles in each of which the thirty-seven are represented, in one all hold the diamond-realm symbol, the vajra; in another, the symbol relating to the triple realm of time, past, present, future; in another, the Guanyin symbol; and i</w:t>
      </w:r>
      <w:r>
        <w:t>n another, the symbol of infinite space.</w:t>
      </w:r>
    </w:p>
    <w:p w14:paraId="4E0E4B30" w14:textId="77777777" w:rsidR="00BF2840" w:rsidRDefault="00BF2840" w:rsidP="00BF2840"/>
    <w:p w14:paraId="15674D34" w14:textId="77777777" w:rsidR="00BF2840" w:rsidRDefault="00BF2840" w:rsidP="00BF2840">
      <w:pPr>
        <w:rPr>
          <w:rFonts w:hint="eastAsia"/>
        </w:rPr>
      </w:pPr>
      <w:r>
        <w:rPr>
          <w:rFonts w:hint="eastAsia"/>
        </w:rPr>
        <w:t>三十捨墮</w:t>
      </w:r>
      <w:r>
        <w:rPr>
          <w:rFonts w:hint="eastAsia"/>
        </w:rPr>
        <w:t xml:space="preserve"> idem </w:t>
      </w:r>
      <w:r>
        <w:rPr>
          <w:rFonts w:hint="eastAsia"/>
        </w:rPr>
        <w:t>尼薩耆波逸提</w:t>
      </w:r>
      <w:r>
        <w:rPr>
          <w:rFonts w:hint="eastAsia"/>
        </w:rPr>
        <w:t>.</w:t>
      </w:r>
    </w:p>
    <w:p w14:paraId="3709726C" w14:textId="77777777" w:rsidR="00BF2840" w:rsidRDefault="00BF2840" w:rsidP="00BF2840"/>
    <w:p w14:paraId="00776B5C" w14:textId="77777777" w:rsidR="00BF2840" w:rsidRDefault="00BF2840" w:rsidP="00BF2840">
      <w:pPr>
        <w:rPr>
          <w:rFonts w:hint="eastAsia"/>
        </w:rPr>
      </w:pPr>
      <w:r>
        <w:rPr>
          <w:rFonts w:hint="eastAsia"/>
        </w:rPr>
        <w:t>三十生</w:t>
      </w:r>
      <w:r>
        <w:rPr>
          <w:rFonts w:hint="eastAsia"/>
        </w:rPr>
        <w:t xml:space="preserve"> In each of the </w:t>
      </w:r>
      <w:r>
        <w:rPr>
          <w:rFonts w:hint="eastAsia"/>
        </w:rPr>
        <w:t>十地</w:t>
      </w:r>
      <w:r>
        <w:rPr>
          <w:rFonts w:hint="eastAsia"/>
        </w:rPr>
        <w:t xml:space="preserve"> ten states there are three conditions, </w:t>
      </w:r>
      <w:r>
        <w:rPr>
          <w:rFonts w:hint="eastAsia"/>
        </w:rPr>
        <w:t>入</w:t>
      </w:r>
      <w:r>
        <w:rPr>
          <w:rFonts w:hint="eastAsia"/>
        </w:rPr>
        <w:t xml:space="preserve">, </w:t>
      </w:r>
      <w:r>
        <w:rPr>
          <w:rFonts w:hint="eastAsia"/>
        </w:rPr>
        <w:t>住</w:t>
      </w:r>
      <w:r>
        <w:rPr>
          <w:rFonts w:hint="eastAsia"/>
        </w:rPr>
        <w:t xml:space="preserve">, </w:t>
      </w:r>
      <w:r>
        <w:rPr>
          <w:rFonts w:hint="eastAsia"/>
        </w:rPr>
        <w:t>出</w:t>
      </w:r>
      <w:r>
        <w:rPr>
          <w:rFonts w:hint="eastAsia"/>
        </w:rPr>
        <w:t>, entry, stay, exit, hence the 'thirty lives'.</w:t>
      </w:r>
    </w:p>
    <w:p w14:paraId="005E5EE6" w14:textId="77777777" w:rsidR="00BF2840" w:rsidRDefault="00BF2840" w:rsidP="00BF2840"/>
    <w:p w14:paraId="3F6B530E" w14:textId="77777777" w:rsidR="00BF2840" w:rsidRDefault="00BF2840" w:rsidP="00BF2840">
      <w:pPr>
        <w:rPr>
          <w:rFonts w:hint="eastAsia"/>
        </w:rPr>
      </w:pPr>
      <w:r>
        <w:rPr>
          <w:rFonts w:hint="eastAsia"/>
        </w:rPr>
        <w:t>三千</w:t>
      </w:r>
      <w:r>
        <w:rPr>
          <w:rFonts w:hint="eastAsia"/>
        </w:rPr>
        <w:t xml:space="preserve"> trisahasra, three thousand; a term used by the Tiantai School for </w:t>
      </w:r>
      <w:r>
        <w:rPr>
          <w:rFonts w:hint="eastAsia"/>
        </w:rPr>
        <w:t>一切諸法</w:t>
      </w:r>
      <w:r>
        <w:rPr>
          <w:rFonts w:hint="eastAsia"/>
        </w:rPr>
        <w:t xml:space="preserve">, i. e. all things, everything in a chiliocosm, or Buddhaworld; v. </w:t>
      </w:r>
      <w:r>
        <w:rPr>
          <w:rFonts w:hint="eastAsia"/>
        </w:rPr>
        <w:t>三千大千世界</w:t>
      </w:r>
      <w:r>
        <w:rPr>
          <w:rFonts w:hint="eastAsia"/>
        </w:rPr>
        <w:t>.</w:t>
      </w:r>
    </w:p>
    <w:p w14:paraId="135E1997" w14:textId="77777777" w:rsidR="00BF2840" w:rsidRDefault="00BF2840" w:rsidP="00BF2840"/>
    <w:p w14:paraId="1C08673C" w14:textId="77777777" w:rsidR="00BF2840" w:rsidRDefault="00BF2840" w:rsidP="00BF2840">
      <w:pPr>
        <w:rPr>
          <w:rFonts w:hint="eastAsia"/>
        </w:rPr>
      </w:pPr>
      <w:r>
        <w:rPr>
          <w:rFonts w:hint="eastAsia"/>
        </w:rPr>
        <w:t>三千佛</w:t>
      </w:r>
      <w:r>
        <w:rPr>
          <w:rFonts w:hint="eastAsia"/>
        </w:rPr>
        <w:t xml:space="preserve"> idem </w:t>
      </w:r>
      <w:r>
        <w:rPr>
          <w:rFonts w:hint="eastAsia"/>
        </w:rPr>
        <w:t>三世</w:t>
      </w:r>
      <w:r>
        <w:rPr>
          <w:rFonts w:hint="eastAsia"/>
        </w:rPr>
        <w:t>.</w:t>
      </w:r>
    </w:p>
    <w:p w14:paraId="096D372D" w14:textId="77777777" w:rsidR="00BF2840" w:rsidRDefault="00BF2840" w:rsidP="00BF2840"/>
    <w:p w14:paraId="3DEA6CAD" w14:textId="77777777" w:rsidR="00BF2840" w:rsidRDefault="00BF2840" w:rsidP="00BF2840">
      <w:r>
        <w:rPr>
          <w:rFonts w:hint="eastAsia"/>
        </w:rPr>
        <w:t>三千塵點劫</w:t>
      </w:r>
      <w:r>
        <w:rPr>
          <w:rFonts w:hint="eastAsia"/>
        </w:rPr>
        <w:t xml:space="preserve"> The kalpa of the ancient Buddha Mah</w:t>
      </w:r>
      <w:r>
        <w:rPr>
          <w:rFonts w:hint="eastAsia"/>
        </w:rPr>
        <w:t>ā</w:t>
      </w:r>
      <w:r>
        <w:rPr>
          <w:rFonts w:hint="eastAsia"/>
        </w:rPr>
        <w:t>bhijñ</w:t>
      </w:r>
      <w:r>
        <w:rPr>
          <w:rFonts w:hint="eastAsia"/>
        </w:rPr>
        <w:t>ā</w:t>
      </w:r>
      <w:r>
        <w:rPr>
          <w:rFonts w:hint="eastAsia"/>
        </w:rPr>
        <w:t>bhibh</w:t>
      </w:r>
      <w:r>
        <w:rPr>
          <w:rFonts w:hint="eastAsia"/>
        </w:rPr>
        <w:t>ū</w:t>
      </w:r>
      <w:r>
        <w:rPr>
          <w:rFonts w:hint="eastAsia"/>
        </w:rPr>
        <w:t xml:space="preserve"> (</w:t>
      </w:r>
      <w:r>
        <w:rPr>
          <w:rFonts w:hint="eastAsia"/>
        </w:rPr>
        <w:t>大通智</w:t>
      </w:r>
      <w:r>
        <w:rPr>
          <w:rFonts w:hint="eastAsia"/>
        </w:rPr>
        <w:t xml:space="preserve">; </w:t>
      </w:r>
      <w:r>
        <w:rPr>
          <w:rFonts w:hint="eastAsia"/>
        </w:rPr>
        <w:t>勝佛</w:t>
      </w:r>
      <w:r>
        <w:rPr>
          <w:rFonts w:hint="eastAsia"/>
        </w:rPr>
        <w:t>), mentioned in the Lotus S</w:t>
      </w:r>
      <w:r>
        <w:rPr>
          <w:rFonts w:hint="eastAsia"/>
        </w:rPr>
        <w:t>ū</w:t>
      </w:r>
      <w:r>
        <w:rPr>
          <w:rFonts w:hint="eastAsia"/>
        </w:rPr>
        <w:t>tra, i. e. a kalpa of incalculable antiquity, e. g. surpassing the number of the particles of a chiliocosm which has been ground to powder, turned into ink, and drop</w:t>
      </w:r>
      <w:r>
        <w:t>ped, drop by drop, at vast distances throughout boundless space.</w:t>
      </w:r>
    </w:p>
    <w:p w14:paraId="6557EC95" w14:textId="77777777" w:rsidR="00BF2840" w:rsidRDefault="00BF2840" w:rsidP="00BF2840"/>
    <w:p w14:paraId="791BF1C2" w14:textId="77777777" w:rsidR="00BF2840" w:rsidRDefault="00BF2840" w:rsidP="00BF2840">
      <w:r>
        <w:rPr>
          <w:rFonts w:hint="eastAsia"/>
        </w:rPr>
        <w:t>三千大千世界</w:t>
      </w:r>
      <w:r>
        <w:rPr>
          <w:rFonts w:hint="eastAsia"/>
        </w:rPr>
        <w:t xml:space="preserve"> tri-sahasra-mah</w:t>
      </w:r>
      <w:r>
        <w:rPr>
          <w:rFonts w:hint="eastAsia"/>
        </w:rPr>
        <w:t>ā</w:t>
      </w:r>
      <w:r>
        <w:rPr>
          <w:rFonts w:hint="eastAsia"/>
        </w:rPr>
        <w:t>-sahasra-loka-dh</w:t>
      </w:r>
      <w:r>
        <w:rPr>
          <w:rFonts w:hint="eastAsia"/>
        </w:rPr>
        <w:t>ā</w:t>
      </w:r>
      <w:r>
        <w:rPr>
          <w:rFonts w:hint="eastAsia"/>
        </w:rPr>
        <w:t xml:space="preserve">tu, a great chiliocosm; </w:t>
      </w:r>
      <w:r>
        <w:rPr>
          <w:rFonts w:hint="eastAsia"/>
        </w:rPr>
        <w:t>三千</w:t>
      </w:r>
      <w:r>
        <w:rPr>
          <w:rFonts w:hint="eastAsia"/>
        </w:rPr>
        <w:t xml:space="preserve">; </w:t>
      </w:r>
      <w:r>
        <w:rPr>
          <w:rFonts w:hint="eastAsia"/>
        </w:rPr>
        <w:t>三千界</w:t>
      </w:r>
      <w:r>
        <w:rPr>
          <w:rFonts w:hint="eastAsia"/>
        </w:rPr>
        <w:t xml:space="preserve">, </w:t>
      </w:r>
      <w:r>
        <w:rPr>
          <w:rFonts w:hint="eastAsia"/>
        </w:rPr>
        <w:t>三千世界</w:t>
      </w:r>
      <w:r>
        <w:rPr>
          <w:rFonts w:hint="eastAsia"/>
        </w:rPr>
        <w:t xml:space="preserve">. Mt. Sumeru and its seven surrounding continents, eight seas and ring of iron mountains form one small world; 1, 000 of these form a small chiliocosm </w:t>
      </w:r>
      <w:r>
        <w:rPr>
          <w:rFonts w:hint="eastAsia"/>
        </w:rPr>
        <w:t>小千世界</w:t>
      </w:r>
      <w:r>
        <w:rPr>
          <w:rFonts w:hint="eastAsia"/>
        </w:rPr>
        <w:t xml:space="preserve">; 1, 000 of these small chiliocosms form a medium chiliocosm </w:t>
      </w:r>
      <w:r>
        <w:rPr>
          <w:rFonts w:hint="eastAsia"/>
        </w:rPr>
        <w:t>中千世界</w:t>
      </w:r>
      <w:r>
        <w:rPr>
          <w:rFonts w:hint="eastAsia"/>
        </w:rPr>
        <w:t xml:space="preserve">; a thousand of these form a great chiliocosm </w:t>
      </w:r>
      <w:r>
        <w:rPr>
          <w:rFonts w:hint="eastAsia"/>
        </w:rPr>
        <w:t>大千世界</w:t>
      </w:r>
      <w:r>
        <w:rPr>
          <w:rFonts w:hint="eastAsia"/>
        </w:rPr>
        <w:t xml:space="preserve">, which thus consists of 1, 000, 000, 000 small worlds. The </w:t>
      </w:r>
      <w:r>
        <w:rPr>
          <w:rFonts w:hint="eastAsia"/>
        </w:rPr>
        <w:t>三千</w:t>
      </w:r>
      <w:r>
        <w:rPr>
          <w:rFonts w:hint="eastAsia"/>
        </w:rPr>
        <w:t xml:space="preserve"> indicates the above three kinds of thousands, therefore </w:t>
      </w:r>
      <w:r>
        <w:rPr>
          <w:rFonts w:hint="eastAsia"/>
        </w:rPr>
        <w:t>三千大千世界</w:t>
      </w:r>
      <w:r>
        <w:rPr>
          <w:rFonts w:hint="eastAsia"/>
        </w:rPr>
        <w:t xml:space="preserve"> is the same as </w:t>
      </w:r>
      <w:r>
        <w:rPr>
          <w:rFonts w:hint="eastAsia"/>
        </w:rPr>
        <w:t>大千世界</w:t>
      </w:r>
      <w:r>
        <w:rPr>
          <w:rFonts w:hint="eastAsia"/>
        </w:rPr>
        <w:t>, which is one Buddh</w:t>
      </w:r>
      <w:r>
        <w:t>a-world.</w:t>
      </w:r>
    </w:p>
    <w:p w14:paraId="40169351" w14:textId="77777777" w:rsidR="00BF2840" w:rsidRDefault="00BF2840" w:rsidP="00BF2840"/>
    <w:p w14:paraId="3D1E5D5F" w14:textId="77777777" w:rsidR="00BF2840" w:rsidRDefault="00BF2840" w:rsidP="00BF2840">
      <w:pPr>
        <w:rPr>
          <w:rFonts w:hint="eastAsia"/>
        </w:rPr>
      </w:pPr>
      <w:r>
        <w:rPr>
          <w:rFonts w:hint="eastAsia"/>
        </w:rPr>
        <w:t>三千實相</w:t>
      </w:r>
      <w:r>
        <w:rPr>
          <w:rFonts w:hint="eastAsia"/>
        </w:rPr>
        <w:t xml:space="preserve"> The reality at the basis of all things, a Tiantai doctrine, i. e. the </w:t>
      </w:r>
      <w:r>
        <w:rPr>
          <w:rFonts w:hint="eastAsia"/>
        </w:rPr>
        <w:t>眞如</w:t>
      </w:r>
      <w:r>
        <w:rPr>
          <w:rFonts w:hint="eastAsia"/>
        </w:rPr>
        <w:t xml:space="preserve"> or </w:t>
      </w:r>
      <w:r>
        <w:rPr>
          <w:rFonts w:hint="eastAsia"/>
        </w:rPr>
        <w:t>法性</w:t>
      </w:r>
      <w:r>
        <w:rPr>
          <w:rFonts w:hint="eastAsia"/>
        </w:rPr>
        <w:t xml:space="preserve"> idem </w:t>
      </w:r>
      <w:r>
        <w:rPr>
          <w:rFonts w:hint="eastAsia"/>
        </w:rPr>
        <w:t>諸法實相</w:t>
      </w:r>
      <w:r>
        <w:rPr>
          <w:rFonts w:hint="eastAsia"/>
        </w:rPr>
        <w:t>.</w:t>
      </w:r>
    </w:p>
    <w:p w14:paraId="50F0E246" w14:textId="77777777" w:rsidR="00BF2840" w:rsidRDefault="00BF2840" w:rsidP="00BF2840"/>
    <w:p w14:paraId="44256C53" w14:textId="77777777" w:rsidR="00BF2840" w:rsidRDefault="00BF2840" w:rsidP="00BF2840">
      <w:pPr>
        <w:rPr>
          <w:rFonts w:hint="eastAsia"/>
        </w:rPr>
      </w:pPr>
      <w:r>
        <w:rPr>
          <w:rFonts w:hint="eastAsia"/>
        </w:rPr>
        <w:t>三千年一現</w:t>
      </w:r>
      <w:r>
        <w:rPr>
          <w:rFonts w:hint="eastAsia"/>
        </w:rPr>
        <w:t xml:space="preserve"> The udumbara flower which flowers but once in 3, 000 years; v. </w:t>
      </w:r>
      <w:r>
        <w:rPr>
          <w:rFonts w:hint="eastAsia"/>
        </w:rPr>
        <w:t>優</w:t>
      </w:r>
      <w:r>
        <w:rPr>
          <w:rFonts w:hint="eastAsia"/>
        </w:rPr>
        <w:t>.</w:t>
      </w:r>
    </w:p>
    <w:p w14:paraId="6AB97E45" w14:textId="77777777" w:rsidR="00BF2840" w:rsidRDefault="00BF2840" w:rsidP="00BF2840"/>
    <w:p w14:paraId="692E2043" w14:textId="77777777" w:rsidR="00BF2840" w:rsidRDefault="00BF2840" w:rsidP="00BF2840">
      <w:r>
        <w:rPr>
          <w:rFonts w:hint="eastAsia"/>
        </w:rPr>
        <w:t>三千威儀</w:t>
      </w:r>
      <w:r>
        <w:t xml:space="preserve"> A bhikṣu's regulations amount to about 250; these are multiplied by four for the conditions of walking, standing, sitting, and sleeping and thus make 1, 000; again multiplied by three for past, present, and future, they become 3, 000 regulations.</w:t>
      </w:r>
    </w:p>
    <w:p w14:paraId="2998AC91" w14:textId="77777777" w:rsidR="00BF2840" w:rsidRDefault="00BF2840" w:rsidP="00BF2840"/>
    <w:p w14:paraId="612104AD" w14:textId="77777777" w:rsidR="00BF2840" w:rsidRDefault="00BF2840" w:rsidP="00BF2840">
      <w:pPr>
        <w:rPr>
          <w:rFonts w:hint="eastAsia"/>
        </w:rPr>
      </w:pPr>
      <w:r>
        <w:rPr>
          <w:rFonts w:hint="eastAsia"/>
        </w:rPr>
        <w:t>三千威儀經</w:t>
      </w:r>
      <w:r>
        <w:rPr>
          <w:rFonts w:hint="eastAsia"/>
        </w:rPr>
        <w:t xml:space="preserve"> The s</w:t>
      </w:r>
      <w:r>
        <w:rPr>
          <w:rFonts w:hint="eastAsia"/>
        </w:rPr>
        <w:t>ū</w:t>
      </w:r>
      <w:r>
        <w:rPr>
          <w:rFonts w:hint="eastAsia"/>
        </w:rPr>
        <w:t>tra of the three thousand regulations.</w:t>
      </w:r>
    </w:p>
    <w:p w14:paraId="4ABD3E0F" w14:textId="77777777" w:rsidR="00BF2840" w:rsidRDefault="00BF2840" w:rsidP="00BF2840"/>
    <w:p w14:paraId="59029DCA" w14:textId="77777777" w:rsidR="00BF2840" w:rsidRDefault="00BF2840" w:rsidP="00BF2840">
      <w:r>
        <w:rPr>
          <w:rFonts w:hint="eastAsia"/>
        </w:rPr>
        <w:t>三印</w:t>
      </w:r>
      <w:r>
        <w:t xml:space="preserve"> The three signs or proofs of a Hīnayāna sutra— non-permanence, non-personality, nirvāṇa; without these the sūtra is spurious and the doctrine is of Māra; the proof of a Mahāyāna sūtra is the doctrine of </w:t>
      </w:r>
      <w:r>
        <w:rPr>
          <w:rFonts w:hint="eastAsia"/>
        </w:rPr>
        <w:t>一實</w:t>
      </w:r>
      <w:r>
        <w:t xml:space="preserve"> ultimate reality, q. v. Also </w:t>
      </w:r>
      <w:r>
        <w:rPr>
          <w:rFonts w:hint="eastAsia"/>
        </w:rPr>
        <w:t>三法印</w:t>
      </w:r>
      <w:r>
        <w:t>.</w:t>
      </w:r>
    </w:p>
    <w:p w14:paraId="546C2E24" w14:textId="77777777" w:rsidR="00BF2840" w:rsidRDefault="00BF2840" w:rsidP="00BF2840"/>
    <w:p w14:paraId="5532FA29" w14:textId="77777777" w:rsidR="00BF2840" w:rsidRDefault="00BF2840" w:rsidP="00BF2840">
      <w:pPr>
        <w:rPr>
          <w:rFonts w:hint="eastAsia"/>
        </w:rPr>
      </w:pPr>
      <w:r>
        <w:rPr>
          <w:rFonts w:hint="eastAsia"/>
        </w:rPr>
        <w:t>三卽一</w:t>
      </w:r>
      <w:r>
        <w:rPr>
          <w:rFonts w:hint="eastAsia"/>
        </w:rPr>
        <w:t xml:space="preserve"> The three vehicles (H</w:t>
      </w:r>
      <w:r>
        <w:rPr>
          <w:rFonts w:hint="eastAsia"/>
        </w:rPr>
        <w:t>ī</w:t>
      </w:r>
      <w:r>
        <w:rPr>
          <w:rFonts w:hint="eastAsia"/>
        </w:rPr>
        <w:t>nay</w:t>
      </w:r>
      <w:r>
        <w:rPr>
          <w:rFonts w:hint="eastAsia"/>
        </w:rPr>
        <w:t>ā</w:t>
      </w:r>
      <w:r>
        <w:rPr>
          <w:rFonts w:hint="eastAsia"/>
        </w:rPr>
        <w:t>na, Madhyamay</w:t>
      </w:r>
      <w:r>
        <w:rPr>
          <w:rFonts w:hint="eastAsia"/>
        </w:rPr>
        <w:t>ā</w:t>
      </w:r>
      <w:r>
        <w:rPr>
          <w:rFonts w:hint="eastAsia"/>
        </w:rPr>
        <w:t>na, Mah</w:t>
      </w:r>
      <w:r>
        <w:rPr>
          <w:rFonts w:hint="eastAsia"/>
        </w:rPr>
        <w:t>ā</w:t>
      </w:r>
      <w:r>
        <w:rPr>
          <w:rFonts w:hint="eastAsia"/>
        </w:rPr>
        <w:t>y</w:t>
      </w:r>
      <w:r>
        <w:rPr>
          <w:rFonts w:hint="eastAsia"/>
        </w:rPr>
        <w:t>ā</w:t>
      </w:r>
      <w:r>
        <w:rPr>
          <w:rFonts w:hint="eastAsia"/>
        </w:rPr>
        <w:t>na) are one, i. e. the three lead to bodhisattvaship and Buddhahood for all.</w:t>
      </w:r>
    </w:p>
    <w:p w14:paraId="1FB3E3FE" w14:textId="77777777" w:rsidR="00BF2840" w:rsidRDefault="00BF2840" w:rsidP="00BF2840"/>
    <w:p w14:paraId="533E4CBB" w14:textId="77777777" w:rsidR="00BF2840" w:rsidRDefault="00BF2840" w:rsidP="00BF2840">
      <w:pPr>
        <w:rPr>
          <w:rFonts w:hint="eastAsia"/>
        </w:rPr>
      </w:pPr>
      <w:r>
        <w:rPr>
          <w:rFonts w:hint="eastAsia"/>
        </w:rPr>
        <w:lastRenderedPageBreak/>
        <w:t>三受</w:t>
      </w:r>
      <w:r>
        <w:rPr>
          <w:rFonts w:hint="eastAsia"/>
        </w:rPr>
        <w:t xml:space="preserve"> The three states of Vedan</w:t>
      </w:r>
      <w:r>
        <w:rPr>
          <w:rFonts w:hint="eastAsia"/>
        </w:rPr>
        <w:t>ā</w:t>
      </w:r>
      <w:r>
        <w:rPr>
          <w:rFonts w:hint="eastAsia"/>
        </w:rPr>
        <w:t xml:space="preserve">, i. e. sensation, are divided into painful, pleasurable, and freedom from both </w:t>
      </w:r>
      <w:r>
        <w:rPr>
          <w:rFonts w:hint="eastAsia"/>
        </w:rPr>
        <w:t>苦</w:t>
      </w:r>
      <w:r>
        <w:rPr>
          <w:rFonts w:hint="eastAsia"/>
        </w:rPr>
        <w:t xml:space="preserve">, </w:t>
      </w:r>
      <w:r>
        <w:rPr>
          <w:rFonts w:hint="eastAsia"/>
        </w:rPr>
        <w:t>樂</w:t>
      </w:r>
      <w:r>
        <w:rPr>
          <w:rFonts w:hint="eastAsia"/>
        </w:rPr>
        <w:t xml:space="preserve">, </w:t>
      </w:r>
      <w:r>
        <w:rPr>
          <w:rFonts w:hint="eastAsia"/>
        </w:rPr>
        <w:t>捨</w:t>
      </w:r>
      <w:r>
        <w:rPr>
          <w:rFonts w:hint="eastAsia"/>
        </w:rPr>
        <w:t xml:space="preserve">. When things are opposed to desire, pain arises; when accordant, there is pleasure and a desire for their continuance; when neither, one is detached or free. </w:t>
      </w:r>
      <w:r>
        <w:rPr>
          <w:rFonts w:hint="eastAsia"/>
        </w:rPr>
        <w:t>倶舍論</w:t>
      </w:r>
      <w:r>
        <w:rPr>
          <w:rFonts w:hint="eastAsia"/>
        </w:rPr>
        <w:t xml:space="preserve"> 1.</w:t>
      </w:r>
    </w:p>
    <w:p w14:paraId="18128A63" w14:textId="77777777" w:rsidR="00BF2840" w:rsidRDefault="00BF2840" w:rsidP="00BF2840"/>
    <w:p w14:paraId="1A53B363" w14:textId="77777777" w:rsidR="00BF2840" w:rsidRDefault="00BF2840" w:rsidP="00BF2840">
      <w:pPr>
        <w:rPr>
          <w:rFonts w:hint="eastAsia"/>
        </w:rPr>
      </w:pPr>
      <w:r>
        <w:rPr>
          <w:rFonts w:hint="eastAsia"/>
        </w:rPr>
        <w:t>三受業</w:t>
      </w:r>
      <w:r>
        <w:rPr>
          <w:rFonts w:hint="eastAsia"/>
        </w:rPr>
        <w:t xml:space="preserve"> The karma or results arising from the pursuit of courses that produce pain, pleasure, or freedom from both.</w:t>
      </w:r>
    </w:p>
    <w:p w14:paraId="18159204" w14:textId="77777777" w:rsidR="00BF2840" w:rsidRDefault="00BF2840" w:rsidP="00BF2840"/>
    <w:p w14:paraId="0E8F6E03" w14:textId="77777777" w:rsidR="00BF2840" w:rsidRDefault="00BF2840" w:rsidP="00BF2840">
      <w:pPr>
        <w:rPr>
          <w:rFonts w:hint="eastAsia"/>
        </w:rPr>
      </w:pPr>
      <w:r>
        <w:rPr>
          <w:rFonts w:hint="eastAsia"/>
        </w:rPr>
        <w:t>三句</w:t>
      </w:r>
      <w:r>
        <w:rPr>
          <w:rFonts w:hint="eastAsia"/>
        </w:rPr>
        <w:t xml:space="preserve"> Three cryptic questions of </w:t>
      </w:r>
      <w:r>
        <w:rPr>
          <w:rFonts w:hint="eastAsia"/>
        </w:rPr>
        <w:t>雲門</w:t>
      </w:r>
      <w:r>
        <w:rPr>
          <w:rFonts w:hint="eastAsia"/>
        </w:rPr>
        <w:t xml:space="preserve"> Yunmen, founder of the Yunmen Chan School. They are: (1) </w:t>
      </w:r>
      <w:r>
        <w:rPr>
          <w:rFonts w:hint="eastAsia"/>
        </w:rPr>
        <w:t>截斷衆流</w:t>
      </w:r>
      <w:r>
        <w:rPr>
          <w:rFonts w:hint="eastAsia"/>
        </w:rPr>
        <w:t xml:space="preserve"> What is it that stops all flow (of reincarnation) ? The reply from the </w:t>
      </w:r>
      <w:r>
        <w:rPr>
          <w:rFonts w:hint="eastAsia"/>
        </w:rPr>
        <w:t>起信論</w:t>
      </w:r>
      <w:r>
        <w:rPr>
          <w:rFonts w:hint="eastAsia"/>
        </w:rPr>
        <w:t xml:space="preserve"> is </w:t>
      </w:r>
      <w:r>
        <w:rPr>
          <w:rFonts w:hint="eastAsia"/>
        </w:rPr>
        <w:t>一心</w:t>
      </w:r>
      <w:r>
        <w:rPr>
          <w:rFonts w:hint="eastAsia"/>
        </w:rPr>
        <w:t xml:space="preserve">, i. e. the realization of the oneness of mind, or that all is mind. (2) </w:t>
      </w:r>
      <w:r>
        <w:rPr>
          <w:rFonts w:hint="eastAsia"/>
        </w:rPr>
        <w:t>函蓋乾坤</w:t>
      </w:r>
      <w:r>
        <w:rPr>
          <w:rFonts w:hint="eastAsia"/>
        </w:rPr>
        <w:t xml:space="preserve"> What contains and includes the universe? The </w:t>
      </w:r>
      <w:r>
        <w:rPr>
          <w:rFonts w:hint="eastAsia"/>
        </w:rPr>
        <w:t>眞如</w:t>
      </w:r>
      <w:r>
        <w:rPr>
          <w:rFonts w:hint="eastAsia"/>
        </w:rPr>
        <w:t xml:space="preserve">. (3) </w:t>
      </w:r>
      <w:r>
        <w:rPr>
          <w:rFonts w:hint="eastAsia"/>
        </w:rPr>
        <w:t>隨波逐浪</w:t>
      </w:r>
      <w:r>
        <w:rPr>
          <w:rFonts w:hint="eastAsia"/>
        </w:rPr>
        <w:t xml:space="preserve"> One wave following another</w:t>
      </w:r>
      <w:r>
        <w:rPr>
          <w:rFonts w:hint="eastAsia"/>
        </w:rPr>
        <w:t>—</w:t>
      </w:r>
      <w:r>
        <w:rPr>
          <w:rFonts w:hint="eastAsia"/>
        </w:rPr>
        <w:t xml:space="preserve"> what is this? Birth and death </w:t>
      </w:r>
      <w:r>
        <w:rPr>
          <w:rFonts w:hint="eastAsia"/>
        </w:rPr>
        <w:t>生死</w:t>
      </w:r>
      <w:r>
        <w:rPr>
          <w:rFonts w:hint="eastAsia"/>
        </w:rPr>
        <w:t>, or transmigration, phenomenal existence.</w:t>
      </w:r>
    </w:p>
    <w:p w14:paraId="2F7C124D" w14:textId="77777777" w:rsidR="00BF2840" w:rsidRDefault="00BF2840" w:rsidP="00BF2840"/>
    <w:p w14:paraId="45D6EA11" w14:textId="77777777" w:rsidR="00BF2840" w:rsidRDefault="00BF2840" w:rsidP="00BF2840">
      <w:r>
        <w:t>[62]</w:t>
      </w:r>
    </w:p>
    <w:p w14:paraId="60DE5CB3" w14:textId="77777777" w:rsidR="00BF2840" w:rsidRDefault="00BF2840" w:rsidP="00BF2840"/>
    <w:p w14:paraId="4D9726A7" w14:textId="77777777" w:rsidR="00BF2840" w:rsidRDefault="00BF2840" w:rsidP="00BF2840">
      <w:pPr>
        <w:rPr>
          <w:rFonts w:hint="eastAsia"/>
        </w:rPr>
      </w:pPr>
      <w:r>
        <w:rPr>
          <w:rFonts w:hint="eastAsia"/>
        </w:rPr>
        <w:t>三味</w:t>
      </w:r>
      <w:r>
        <w:rPr>
          <w:rFonts w:hint="eastAsia"/>
        </w:rPr>
        <w:t xml:space="preserve"> The three flavours, or pleasant savours: the monastic life, reading the scriptures, meditation.</w:t>
      </w:r>
    </w:p>
    <w:p w14:paraId="3AB2B686" w14:textId="77777777" w:rsidR="00BF2840" w:rsidRDefault="00BF2840" w:rsidP="00BF2840"/>
    <w:p w14:paraId="7511150F" w14:textId="77777777" w:rsidR="00BF2840" w:rsidRDefault="00BF2840" w:rsidP="00BF2840">
      <w:pPr>
        <w:rPr>
          <w:rFonts w:hint="eastAsia"/>
        </w:rPr>
      </w:pPr>
      <w:r>
        <w:rPr>
          <w:rFonts w:hint="eastAsia"/>
        </w:rPr>
        <w:t>三和</w:t>
      </w:r>
      <w:r>
        <w:rPr>
          <w:rFonts w:hint="eastAsia"/>
        </w:rPr>
        <w:t xml:space="preserve"> The union of the three, i.e. </w:t>
      </w:r>
      <w:r>
        <w:rPr>
          <w:rFonts w:hint="eastAsia"/>
        </w:rPr>
        <w:t>根</w:t>
      </w:r>
      <w:r>
        <w:rPr>
          <w:rFonts w:hint="eastAsia"/>
        </w:rPr>
        <w:t xml:space="preserve"> indriya, </w:t>
      </w:r>
      <w:r>
        <w:rPr>
          <w:rFonts w:hint="eastAsia"/>
        </w:rPr>
        <w:t>境</w:t>
      </w:r>
      <w:r>
        <w:rPr>
          <w:rFonts w:hint="eastAsia"/>
        </w:rPr>
        <w:t xml:space="preserve"> </w:t>
      </w:r>
      <w:r>
        <w:rPr>
          <w:rFonts w:hint="eastAsia"/>
        </w:rPr>
        <w:t>ā</w:t>
      </w:r>
      <w:r>
        <w:rPr>
          <w:rFonts w:hint="eastAsia"/>
        </w:rPr>
        <w:t xml:space="preserve">lambana, and </w:t>
      </w:r>
      <w:r>
        <w:rPr>
          <w:rFonts w:hint="eastAsia"/>
        </w:rPr>
        <w:t>識</w:t>
      </w:r>
      <w:r>
        <w:rPr>
          <w:rFonts w:hint="eastAsia"/>
        </w:rPr>
        <w:t xml:space="preserve"> vijñ</w:t>
      </w:r>
      <w:r>
        <w:rPr>
          <w:rFonts w:hint="eastAsia"/>
        </w:rPr>
        <w:t>ā</w:t>
      </w:r>
      <w:r>
        <w:rPr>
          <w:rFonts w:hint="eastAsia"/>
        </w:rPr>
        <w:t>na, i.e. organ, object, and cognition.</w:t>
      </w:r>
    </w:p>
    <w:p w14:paraId="2B61CD3F" w14:textId="77777777" w:rsidR="00BF2840" w:rsidRDefault="00BF2840" w:rsidP="00BF2840"/>
    <w:p w14:paraId="620BB9D5" w14:textId="77777777" w:rsidR="00BF2840" w:rsidRDefault="00BF2840" w:rsidP="00BF2840">
      <w:pPr>
        <w:rPr>
          <w:rFonts w:hint="eastAsia"/>
        </w:rPr>
      </w:pPr>
      <w:r>
        <w:rPr>
          <w:rFonts w:hint="eastAsia"/>
        </w:rPr>
        <w:t>三品</w:t>
      </w:r>
      <w:r>
        <w:rPr>
          <w:rFonts w:hint="eastAsia"/>
        </w:rPr>
        <w:t xml:space="preserve"> The general meaning is </w:t>
      </w:r>
      <w:r>
        <w:rPr>
          <w:rFonts w:hint="eastAsia"/>
        </w:rPr>
        <w:t>上</w:t>
      </w:r>
      <w:r>
        <w:rPr>
          <w:rFonts w:hint="eastAsia"/>
        </w:rPr>
        <w:t xml:space="preserve">, </w:t>
      </w:r>
      <w:r>
        <w:rPr>
          <w:rFonts w:hint="eastAsia"/>
        </w:rPr>
        <w:t>中</w:t>
      </w:r>
      <w:r>
        <w:rPr>
          <w:rFonts w:hint="eastAsia"/>
        </w:rPr>
        <w:t xml:space="preserve">, </w:t>
      </w:r>
      <w:r>
        <w:rPr>
          <w:rFonts w:hint="eastAsia"/>
        </w:rPr>
        <w:t>下</w:t>
      </w:r>
      <w:r>
        <w:rPr>
          <w:rFonts w:hint="eastAsia"/>
        </w:rPr>
        <w:t xml:space="preserve"> superior, medium, inferior.</w:t>
      </w:r>
    </w:p>
    <w:p w14:paraId="76E5194F" w14:textId="77777777" w:rsidR="00BF2840" w:rsidRDefault="00BF2840" w:rsidP="00BF2840"/>
    <w:p w14:paraId="4E08F258" w14:textId="77777777" w:rsidR="00BF2840" w:rsidRDefault="00BF2840" w:rsidP="00BF2840">
      <w:pPr>
        <w:rPr>
          <w:rFonts w:hint="eastAsia"/>
        </w:rPr>
      </w:pPr>
      <w:r>
        <w:rPr>
          <w:rFonts w:hint="eastAsia"/>
        </w:rPr>
        <w:t>三品悉地</w:t>
      </w:r>
      <w:r>
        <w:rPr>
          <w:rFonts w:hint="eastAsia"/>
        </w:rPr>
        <w:t xml:space="preserve"> The three esoteric kinds of siddhi, i.e. complete attainment, supreme felicity. They are </w:t>
      </w:r>
      <w:r>
        <w:rPr>
          <w:rFonts w:hint="eastAsia"/>
        </w:rPr>
        <w:t>上</w:t>
      </w:r>
      <w:r>
        <w:rPr>
          <w:rFonts w:hint="eastAsia"/>
        </w:rPr>
        <w:t xml:space="preserve"> superior, to be born in the </w:t>
      </w:r>
      <w:r>
        <w:rPr>
          <w:rFonts w:hint="eastAsia"/>
        </w:rPr>
        <w:t>密嚴國</w:t>
      </w:r>
      <w:r>
        <w:rPr>
          <w:rFonts w:hint="eastAsia"/>
        </w:rPr>
        <w:t xml:space="preserve"> Vairocana Pure-land; </w:t>
      </w:r>
      <w:r>
        <w:rPr>
          <w:rFonts w:hint="eastAsia"/>
        </w:rPr>
        <w:t>中</w:t>
      </w:r>
      <w:r>
        <w:rPr>
          <w:rFonts w:hint="eastAsia"/>
        </w:rPr>
        <w:t xml:space="preserve"> in one of the other Pure-lands among which is the Western Paradise; and </w:t>
      </w:r>
      <w:r>
        <w:rPr>
          <w:rFonts w:hint="eastAsia"/>
        </w:rPr>
        <w:t>下</w:t>
      </w:r>
      <w:r>
        <w:rPr>
          <w:rFonts w:hint="eastAsia"/>
        </w:rPr>
        <w:t xml:space="preserve"> in the </w:t>
      </w:r>
      <w:r>
        <w:rPr>
          <w:rFonts w:hint="eastAsia"/>
        </w:rPr>
        <w:t>修羅宮</w:t>
      </w:r>
      <w:r>
        <w:rPr>
          <w:rFonts w:hint="eastAsia"/>
        </w:rPr>
        <w:t xml:space="preserve"> Sun Palaces among the devas. Also styled </w:t>
      </w:r>
      <w:r>
        <w:rPr>
          <w:rFonts w:hint="eastAsia"/>
        </w:rPr>
        <w:t>三品成就</w:t>
      </w:r>
      <w:r>
        <w:rPr>
          <w:rFonts w:hint="eastAsia"/>
        </w:rPr>
        <w:t>.</w:t>
      </w:r>
    </w:p>
    <w:p w14:paraId="4846038B" w14:textId="77777777" w:rsidR="00BF2840" w:rsidRDefault="00BF2840" w:rsidP="00BF2840"/>
    <w:p w14:paraId="4102C2B6" w14:textId="77777777" w:rsidR="00BF2840" w:rsidRDefault="00BF2840" w:rsidP="00BF2840">
      <w:r>
        <w:rPr>
          <w:rFonts w:hint="eastAsia"/>
        </w:rPr>
        <w:t>三品沙彌</w:t>
      </w:r>
      <w:r>
        <w:t xml:space="preserve"> The three grades of śrāmaṇera, i.e. 7-13 years old styled </w:t>
      </w:r>
      <w:r>
        <w:rPr>
          <w:rFonts w:hint="eastAsia"/>
        </w:rPr>
        <w:t>駈鳥沙彌</w:t>
      </w:r>
      <w:r>
        <w:t xml:space="preserve">; 14-19 </w:t>
      </w:r>
      <w:r>
        <w:rPr>
          <w:rFonts w:hint="eastAsia"/>
        </w:rPr>
        <w:t>應法沙彌</w:t>
      </w:r>
      <w:r>
        <w:t xml:space="preserve">; and 20 and upwards </w:t>
      </w:r>
      <w:r>
        <w:rPr>
          <w:rFonts w:hint="eastAsia"/>
        </w:rPr>
        <w:t>名字沙彌</w:t>
      </w:r>
      <w:r>
        <w:t>.</w:t>
      </w:r>
    </w:p>
    <w:p w14:paraId="21F4AA71" w14:textId="77777777" w:rsidR="00BF2840" w:rsidRDefault="00BF2840" w:rsidP="00BF2840"/>
    <w:p w14:paraId="423B8139" w14:textId="77777777" w:rsidR="00BF2840" w:rsidRDefault="00BF2840" w:rsidP="00BF2840">
      <w:pPr>
        <w:rPr>
          <w:rFonts w:hint="eastAsia"/>
        </w:rPr>
      </w:pPr>
      <w:r>
        <w:rPr>
          <w:rFonts w:hint="eastAsia"/>
        </w:rPr>
        <w:lastRenderedPageBreak/>
        <w:t>三品聽法</w:t>
      </w:r>
      <w:r>
        <w:rPr>
          <w:rFonts w:hint="eastAsia"/>
        </w:rPr>
        <w:t xml:space="preserve"> The three grades of hearers, i.e. </w:t>
      </w:r>
      <w:r>
        <w:rPr>
          <w:rFonts w:hint="eastAsia"/>
        </w:rPr>
        <w:t>上</w:t>
      </w:r>
      <w:r>
        <w:rPr>
          <w:rFonts w:hint="eastAsia"/>
        </w:rPr>
        <w:t xml:space="preserve"> with the </w:t>
      </w:r>
      <w:r>
        <w:rPr>
          <w:rFonts w:hint="eastAsia"/>
        </w:rPr>
        <w:t>神</w:t>
      </w:r>
      <w:r>
        <w:rPr>
          <w:rFonts w:hint="eastAsia"/>
        </w:rPr>
        <w:t xml:space="preserve"> spirit; </w:t>
      </w:r>
      <w:r>
        <w:rPr>
          <w:rFonts w:hint="eastAsia"/>
        </w:rPr>
        <w:t>中</w:t>
      </w:r>
      <w:r>
        <w:rPr>
          <w:rFonts w:hint="eastAsia"/>
        </w:rPr>
        <w:t xml:space="preserve"> with the </w:t>
      </w:r>
      <w:r>
        <w:rPr>
          <w:rFonts w:hint="eastAsia"/>
        </w:rPr>
        <w:t>心</w:t>
      </w:r>
      <w:r>
        <w:rPr>
          <w:rFonts w:hint="eastAsia"/>
        </w:rPr>
        <w:t xml:space="preserve"> mind; </w:t>
      </w:r>
      <w:r>
        <w:rPr>
          <w:rFonts w:hint="eastAsia"/>
        </w:rPr>
        <w:t>下</w:t>
      </w:r>
      <w:r>
        <w:rPr>
          <w:rFonts w:hint="eastAsia"/>
        </w:rPr>
        <w:t xml:space="preserve"> with the </w:t>
      </w:r>
      <w:r>
        <w:rPr>
          <w:rFonts w:hint="eastAsia"/>
        </w:rPr>
        <w:t>耳</w:t>
      </w:r>
      <w:r>
        <w:rPr>
          <w:rFonts w:hint="eastAsia"/>
        </w:rPr>
        <w:t xml:space="preserve"> ear.</w:t>
      </w:r>
    </w:p>
    <w:p w14:paraId="7FD94F2E" w14:textId="77777777" w:rsidR="00BF2840" w:rsidRDefault="00BF2840" w:rsidP="00BF2840"/>
    <w:p w14:paraId="4EBF91FE" w14:textId="77777777" w:rsidR="00BF2840" w:rsidRDefault="00BF2840" w:rsidP="00BF2840">
      <w:pPr>
        <w:rPr>
          <w:rFonts w:hint="eastAsia"/>
        </w:rPr>
      </w:pPr>
      <w:r>
        <w:rPr>
          <w:rFonts w:hint="eastAsia"/>
        </w:rPr>
        <w:t>三善</w:t>
      </w:r>
      <w:r>
        <w:rPr>
          <w:rFonts w:hint="eastAsia"/>
        </w:rPr>
        <w:t xml:space="preserve"> idem </w:t>
      </w:r>
      <w:r>
        <w:rPr>
          <w:rFonts w:hint="eastAsia"/>
        </w:rPr>
        <w:t>三時敎</w:t>
      </w:r>
      <w:r>
        <w:rPr>
          <w:rFonts w:hint="eastAsia"/>
        </w:rPr>
        <w:t xml:space="preserve"> and </w:t>
      </w:r>
      <w:r>
        <w:rPr>
          <w:rFonts w:hint="eastAsia"/>
        </w:rPr>
        <w:t>三善根</w:t>
      </w:r>
      <w:r>
        <w:rPr>
          <w:rFonts w:hint="eastAsia"/>
        </w:rPr>
        <w:t>.</w:t>
      </w:r>
    </w:p>
    <w:p w14:paraId="2650A7E6" w14:textId="77777777" w:rsidR="00BF2840" w:rsidRDefault="00BF2840" w:rsidP="00BF2840"/>
    <w:p w14:paraId="7F45E83C" w14:textId="77777777" w:rsidR="00BF2840" w:rsidRDefault="00BF2840" w:rsidP="00BF2840">
      <w:r>
        <w:rPr>
          <w:rFonts w:hint="eastAsia"/>
        </w:rPr>
        <w:t>三善根</w:t>
      </w:r>
      <w:r>
        <w:rPr>
          <w:rFonts w:hint="eastAsia"/>
        </w:rPr>
        <w:t xml:space="preserve"> The three good "roots", the foundation of all moral development, i.e. </w:t>
      </w:r>
      <w:r>
        <w:rPr>
          <w:rFonts w:hint="eastAsia"/>
        </w:rPr>
        <w:t>無貪</w:t>
      </w:r>
      <w:r>
        <w:rPr>
          <w:rFonts w:hint="eastAsia"/>
        </w:rPr>
        <w:t xml:space="preserve">, </w:t>
      </w:r>
      <w:r>
        <w:rPr>
          <w:rFonts w:hint="eastAsia"/>
        </w:rPr>
        <w:t>無瞋</w:t>
      </w:r>
      <w:r>
        <w:rPr>
          <w:rFonts w:hint="eastAsia"/>
        </w:rPr>
        <w:t xml:space="preserve">, </w:t>
      </w:r>
      <w:r>
        <w:rPr>
          <w:rFonts w:hint="eastAsia"/>
        </w:rPr>
        <w:t>無痴</w:t>
      </w:r>
      <w:r>
        <w:rPr>
          <w:rFonts w:hint="eastAsia"/>
        </w:rPr>
        <w:t xml:space="preserve"> no lust (or selfish desire), no ire, no stupidity (or unwillingness to learn). Also, </w:t>
      </w:r>
      <w:r>
        <w:rPr>
          <w:rFonts w:hint="eastAsia"/>
        </w:rPr>
        <w:t>施</w:t>
      </w:r>
      <w:r>
        <w:rPr>
          <w:rFonts w:hint="eastAsia"/>
        </w:rPr>
        <w:t xml:space="preserve">, </w:t>
      </w:r>
      <w:r>
        <w:rPr>
          <w:rFonts w:hint="eastAsia"/>
        </w:rPr>
        <w:t>慈</w:t>
      </w:r>
      <w:r>
        <w:rPr>
          <w:rFonts w:hint="eastAsia"/>
        </w:rPr>
        <w:t xml:space="preserve">, </w:t>
      </w:r>
      <w:r>
        <w:rPr>
          <w:rFonts w:hint="eastAsia"/>
        </w:rPr>
        <w:t>慧</w:t>
      </w:r>
      <w:r>
        <w:rPr>
          <w:rFonts w:hint="eastAsia"/>
        </w:rPr>
        <w:t xml:space="preserve"> giving, kindness, moral wisdom; v. </w:t>
      </w:r>
      <w:r>
        <w:rPr>
          <w:rFonts w:hint="eastAsia"/>
        </w:rPr>
        <w:t>三毒</w:t>
      </w:r>
      <w:r>
        <w:rPr>
          <w:rFonts w:hint="eastAsia"/>
        </w:rPr>
        <w:t xml:space="preserve"> the three poisons for which these are a </w:t>
      </w:r>
      <w:r>
        <w:t>cure.</w:t>
      </w:r>
    </w:p>
    <w:p w14:paraId="37EB4327" w14:textId="77777777" w:rsidR="00BF2840" w:rsidRDefault="00BF2840" w:rsidP="00BF2840"/>
    <w:p w14:paraId="577C04A9" w14:textId="77777777" w:rsidR="00BF2840" w:rsidRDefault="00BF2840" w:rsidP="00BF2840">
      <w:pPr>
        <w:rPr>
          <w:rFonts w:hint="eastAsia"/>
        </w:rPr>
      </w:pPr>
      <w:r>
        <w:rPr>
          <w:rFonts w:hint="eastAsia"/>
        </w:rPr>
        <w:t>三善知識</w:t>
      </w:r>
      <w:r>
        <w:rPr>
          <w:rFonts w:hint="eastAsia"/>
        </w:rPr>
        <w:t xml:space="preserve"> The three types of friends with whom to be intimate, i.e. a teacher (of the Way), a fellow-endeavourer and encourager, and a patron who supports by gifts (d</w:t>
      </w:r>
      <w:r>
        <w:rPr>
          <w:rFonts w:hint="eastAsia"/>
        </w:rPr>
        <w:t>ā</w:t>
      </w:r>
      <w:r>
        <w:rPr>
          <w:rFonts w:hint="eastAsia"/>
        </w:rPr>
        <w:t>napati).</w:t>
      </w:r>
    </w:p>
    <w:p w14:paraId="4BCBAAE6" w14:textId="77777777" w:rsidR="00BF2840" w:rsidRDefault="00BF2840" w:rsidP="00BF2840"/>
    <w:p w14:paraId="5F681BC9" w14:textId="77777777" w:rsidR="00BF2840" w:rsidRDefault="00BF2840" w:rsidP="00BF2840">
      <w:pPr>
        <w:rPr>
          <w:rFonts w:hint="eastAsia"/>
        </w:rPr>
      </w:pPr>
      <w:r>
        <w:rPr>
          <w:rFonts w:hint="eastAsia"/>
        </w:rPr>
        <w:t>三善道</w:t>
      </w:r>
      <w:r>
        <w:rPr>
          <w:rFonts w:hint="eastAsia"/>
        </w:rPr>
        <w:t xml:space="preserve"> (or </w:t>
      </w:r>
      <w:r>
        <w:rPr>
          <w:rFonts w:hint="eastAsia"/>
        </w:rPr>
        <w:t>三善趣</w:t>
      </w:r>
      <w:r>
        <w:rPr>
          <w:rFonts w:hint="eastAsia"/>
        </w:rPr>
        <w:t xml:space="preserve">) The three good or upward directions or states of existence: </w:t>
      </w:r>
      <w:r>
        <w:rPr>
          <w:rFonts w:hint="eastAsia"/>
        </w:rPr>
        <w:t>天</w:t>
      </w:r>
      <w:r>
        <w:rPr>
          <w:rFonts w:hint="eastAsia"/>
        </w:rPr>
        <w:t xml:space="preserve"> the highest class of goodness rewarded with the deva life, or heaven; </w:t>
      </w:r>
      <w:r>
        <w:rPr>
          <w:rFonts w:hint="eastAsia"/>
        </w:rPr>
        <w:t>人</w:t>
      </w:r>
      <w:r>
        <w:rPr>
          <w:rFonts w:hint="eastAsia"/>
        </w:rPr>
        <w:t xml:space="preserve"> the middle class of goodness with a return to human life; </w:t>
      </w:r>
      <w:r>
        <w:rPr>
          <w:rFonts w:hint="eastAsia"/>
        </w:rPr>
        <w:t>阿修羅</w:t>
      </w:r>
      <w:r>
        <w:rPr>
          <w:rFonts w:hint="eastAsia"/>
        </w:rPr>
        <w:t xml:space="preserve"> the inferior class of goodness with the asura state. Cf. </w:t>
      </w:r>
      <w:r>
        <w:rPr>
          <w:rFonts w:hint="eastAsia"/>
        </w:rPr>
        <w:t>三惡道</w:t>
      </w:r>
      <w:r>
        <w:rPr>
          <w:rFonts w:hint="eastAsia"/>
        </w:rPr>
        <w:t xml:space="preserve">; v. </w:t>
      </w:r>
      <w:r>
        <w:rPr>
          <w:rFonts w:hint="eastAsia"/>
        </w:rPr>
        <w:t>智度論</w:t>
      </w:r>
      <w:r>
        <w:rPr>
          <w:rFonts w:hint="eastAsia"/>
        </w:rPr>
        <w:t xml:space="preserve"> 30.</w:t>
      </w:r>
    </w:p>
    <w:p w14:paraId="37FECCE1" w14:textId="77777777" w:rsidR="00BF2840" w:rsidRDefault="00BF2840" w:rsidP="00BF2840"/>
    <w:p w14:paraId="4506ABEE" w14:textId="77777777" w:rsidR="00BF2840" w:rsidRDefault="00BF2840" w:rsidP="00BF2840">
      <w:pPr>
        <w:rPr>
          <w:rFonts w:hint="eastAsia"/>
        </w:rPr>
      </w:pPr>
      <w:r>
        <w:rPr>
          <w:rFonts w:hint="eastAsia"/>
        </w:rPr>
        <w:t>三因</w:t>
      </w:r>
      <w:r>
        <w:rPr>
          <w:rFonts w:hint="eastAsia"/>
        </w:rPr>
        <w:t xml:space="preserve"> The six "causes" of the Abhidharma Ko</w:t>
      </w:r>
      <w:r>
        <w:rPr>
          <w:rFonts w:ascii="Cambria" w:hAnsi="Cambria" w:cs="Cambria"/>
        </w:rPr>
        <w:t>ś</w:t>
      </w:r>
      <w:r>
        <w:rPr>
          <w:rFonts w:hint="eastAsia"/>
        </w:rPr>
        <w:t xml:space="preserve">a </w:t>
      </w:r>
      <w:r>
        <w:rPr>
          <w:rFonts w:hint="eastAsia"/>
        </w:rPr>
        <w:t>倶舍論</w:t>
      </w:r>
      <w:r>
        <w:rPr>
          <w:rFonts w:hint="eastAsia"/>
        </w:rPr>
        <w:t xml:space="preserve"> as reduced to three in the Satyasiddhi </w:t>
      </w:r>
      <w:r>
        <w:rPr>
          <w:rFonts w:ascii="Cambria" w:hAnsi="Cambria" w:cs="Cambria"/>
        </w:rPr>
        <w:t>ś</w:t>
      </w:r>
      <w:r>
        <w:rPr>
          <w:rFonts w:ascii="等线" w:eastAsia="等线" w:hAnsi="等线" w:cs="等线" w:hint="eastAsia"/>
        </w:rPr>
        <w:t>ā</w:t>
      </w:r>
      <w:r>
        <w:rPr>
          <w:rFonts w:hint="eastAsia"/>
        </w:rPr>
        <w:t xml:space="preserve">stra </w:t>
      </w:r>
      <w:r>
        <w:rPr>
          <w:rFonts w:hint="eastAsia"/>
        </w:rPr>
        <w:t>成實論</w:t>
      </w:r>
      <w:r>
        <w:rPr>
          <w:rFonts w:hint="eastAsia"/>
        </w:rPr>
        <w:t xml:space="preserve">, i.e. </w:t>
      </w:r>
      <w:r>
        <w:rPr>
          <w:rFonts w:hint="eastAsia"/>
        </w:rPr>
        <w:t>生因</w:t>
      </w:r>
      <w:r>
        <w:rPr>
          <w:rFonts w:hint="eastAsia"/>
        </w:rPr>
        <w:t xml:space="preserve"> producing cause, as good or evil deeds cause good or evil karma; </w:t>
      </w:r>
      <w:r>
        <w:rPr>
          <w:rFonts w:hint="eastAsia"/>
        </w:rPr>
        <w:t>習因</w:t>
      </w:r>
      <w:r>
        <w:rPr>
          <w:rFonts w:hint="eastAsia"/>
        </w:rPr>
        <w:t xml:space="preserve"> habit cause, e.g. lust breeding lust; </w:t>
      </w:r>
      <w:r>
        <w:rPr>
          <w:rFonts w:hint="eastAsia"/>
        </w:rPr>
        <w:t>依因</w:t>
      </w:r>
      <w:r>
        <w:rPr>
          <w:rFonts w:hint="eastAsia"/>
        </w:rPr>
        <w:t xml:space="preserve"> dependent or hypostatic cause, e.g. the six organs </w:t>
      </w:r>
      <w:r>
        <w:rPr>
          <w:rFonts w:hint="eastAsia"/>
        </w:rPr>
        <w:t>六根</w:t>
      </w:r>
      <w:r>
        <w:rPr>
          <w:rFonts w:hint="eastAsia"/>
        </w:rPr>
        <w:t xml:space="preserve"> and their objects </w:t>
      </w:r>
      <w:r>
        <w:rPr>
          <w:rFonts w:hint="eastAsia"/>
        </w:rPr>
        <w:t>六境</w:t>
      </w:r>
      <w:r>
        <w:rPr>
          <w:rFonts w:hint="eastAsia"/>
        </w:rPr>
        <w:t xml:space="preserve"> causing the cognitions </w:t>
      </w:r>
      <w:r>
        <w:rPr>
          <w:rFonts w:hint="eastAsia"/>
        </w:rPr>
        <w:t>六識</w:t>
      </w:r>
      <w:r>
        <w:rPr>
          <w:rFonts w:hint="eastAsia"/>
        </w:rPr>
        <w:t>.</w:t>
      </w:r>
    </w:p>
    <w:p w14:paraId="2BFE9B49" w14:textId="77777777" w:rsidR="00BF2840" w:rsidRDefault="00BF2840" w:rsidP="00BF2840"/>
    <w:p w14:paraId="6198007B" w14:textId="77777777" w:rsidR="00BF2840" w:rsidRDefault="00BF2840" w:rsidP="00BF2840">
      <w:pPr>
        <w:rPr>
          <w:rFonts w:hint="eastAsia"/>
        </w:rPr>
      </w:pPr>
      <w:r>
        <w:rPr>
          <w:rFonts w:hint="eastAsia"/>
        </w:rPr>
        <w:t>三因三果</w:t>
      </w:r>
      <w:r>
        <w:rPr>
          <w:rFonts w:hint="eastAsia"/>
        </w:rPr>
        <w:t xml:space="preserve"> The three causes produce their three effects: (1) </w:t>
      </w:r>
      <w:r>
        <w:rPr>
          <w:rFonts w:hint="eastAsia"/>
        </w:rPr>
        <w:t>異熟因異熟果</w:t>
      </w:r>
      <w:r>
        <w:rPr>
          <w:rFonts w:hint="eastAsia"/>
        </w:rPr>
        <w:t xml:space="preserve"> differently ripening causes produce differently ripening effects, i.e. every developed cause produces its developed effect, especially the effect of the present causes in the next transmigration; (2) </w:t>
      </w:r>
      <w:r>
        <w:rPr>
          <w:rFonts w:hint="eastAsia"/>
        </w:rPr>
        <w:t>福因福報</w:t>
      </w:r>
      <w:r>
        <w:rPr>
          <w:rFonts w:hint="eastAsia"/>
        </w:rPr>
        <w:t xml:space="preserve"> blessed deeds produce blessed rewards, now and hereafter; (3) </w:t>
      </w:r>
      <w:r>
        <w:rPr>
          <w:rFonts w:hint="eastAsia"/>
        </w:rPr>
        <w:t>智因智果</w:t>
      </w:r>
      <w:r>
        <w:rPr>
          <w:rFonts w:hint="eastAsia"/>
        </w:rPr>
        <w:t xml:space="preserve"> wisdom (now) produces wisdom-fruit (hereafter).</w:t>
      </w:r>
    </w:p>
    <w:p w14:paraId="1F575B08" w14:textId="77777777" w:rsidR="00BF2840" w:rsidRDefault="00BF2840" w:rsidP="00BF2840"/>
    <w:p w14:paraId="754C0E68" w14:textId="77777777" w:rsidR="00BF2840" w:rsidRDefault="00BF2840" w:rsidP="00BF2840">
      <w:pPr>
        <w:rPr>
          <w:rFonts w:hint="eastAsia"/>
        </w:rPr>
      </w:pPr>
      <w:r>
        <w:rPr>
          <w:rFonts w:hint="eastAsia"/>
        </w:rPr>
        <w:t>三國土</w:t>
      </w:r>
      <w:r>
        <w:rPr>
          <w:rFonts w:hint="eastAsia"/>
        </w:rPr>
        <w:t xml:space="preserve"> idem </w:t>
      </w:r>
      <w:r>
        <w:rPr>
          <w:rFonts w:hint="eastAsia"/>
        </w:rPr>
        <w:t>四土</w:t>
      </w:r>
      <w:r>
        <w:rPr>
          <w:rFonts w:hint="eastAsia"/>
        </w:rPr>
        <w:t xml:space="preserve"> omitting </w:t>
      </w:r>
      <w:r>
        <w:rPr>
          <w:rFonts w:hint="eastAsia"/>
        </w:rPr>
        <w:t>寂光土</w:t>
      </w:r>
      <w:r>
        <w:rPr>
          <w:rFonts w:hint="eastAsia"/>
        </w:rPr>
        <w:t>.</w:t>
      </w:r>
    </w:p>
    <w:p w14:paraId="01D19715" w14:textId="77777777" w:rsidR="00BF2840" w:rsidRDefault="00BF2840" w:rsidP="00BF2840"/>
    <w:p w14:paraId="609DB84D" w14:textId="77777777" w:rsidR="00BF2840" w:rsidRDefault="00BF2840" w:rsidP="00BF2840">
      <w:pPr>
        <w:rPr>
          <w:rFonts w:hint="eastAsia"/>
        </w:rPr>
      </w:pPr>
      <w:r>
        <w:rPr>
          <w:rFonts w:hint="eastAsia"/>
        </w:rPr>
        <w:t>三土</w:t>
      </w:r>
      <w:r>
        <w:rPr>
          <w:rFonts w:hint="eastAsia"/>
        </w:rPr>
        <w:t xml:space="preserve"> idem </w:t>
      </w:r>
      <w:r>
        <w:rPr>
          <w:rFonts w:hint="eastAsia"/>
        </w:rPr>
        <w:t>三佛土</w:t>
      </w:r>
      <w:r>
        <w:rPr>
          <w:rFonts w:hint="eastAsia"/>
        </w:rPr>
        <w:t>.</w:t>
      </w:r>
    </w:p>
    <w:p w14:paraId="1DB43A3E" w14:textId="77777777" w:rsidR="00BF2840" w:rsidRDefault="00BF2840" w:rsidP="00BF2840"/>
    <w:p w14:paraId="262B25F4" w14:textId="77777777" w:rsidR="00BF2840" w:rsidRDefault="00BF2840" w:rsidP="00BF2840">
      <w:pPr>
        <w:rPr>
          <w:rFonts w:hint="eastAsia"/>
        </w:rPr>
      </w:pPr>
      <w:r>
        <w:rPr>
          <w:rFonts w:hint="eastAsia"/>
        </w:rPr>
        <w:lastRenderedPageBreak/>
        <w:t>三垢</w:t>
      </w:r>
      <w:r>
        <w:rPr>
          <w:rFonts w:hint="eastAsia"/>
        </w:rPr>
        <w:t xml:space="preserve"> The three defilers</w:t>
      </w:r>
      <w:r>
        <w:rPr>
          <w:rFonts w:hint="eastAsia"/>
        </w:rPr>
        <w:t>—</w:t>
      </w:r>
      <w:r>
        <w:rPr>
          <w:rFonts w:hint="eastAsia"/>
        </w:rPr>
        <w:t xml:space="preserve">desire, hate, stupidity (or ignorance), idem </w:t>
      </w:r>
      <w:r>
        <w:rPr>
          <w:rFonts w:hint="eastAsia"/>
        </w:rPr>
        <w:t>三毒</w:t>
      </w:r>
      <w:r>
        <w:rPr>
          <w:rFonts w:hint="eastAsia"/>
        </w:rPr>
        <w:t>.</w:t>
      </w:r>
    </w:p>
    <w:p w14:paraId="605BDBC7" w14:textId="77777777" w:rsidR="00BF2840" w:rsidRDefault="00BF2840" w:rsidP="00BF2840"/>
    <w:p w14:paraId="3F0B4ED7" w14:textId="77777777" w:rsidR="00BF2840" w:rsidRDefault="00BF2840" w:rsidP="00BF2840">
      <w:pPr>
        <w:rPr>
          <w:rFonts w:hint="eastAsia"/>
        </w:rPr>
      </w:pPr>
      <w:r>
        <w:rPr>
          <w:rFonts w:hint="eastAsia"/>
        </w:rPr>
        <w:t>三堅</w:t>
      </w:r>
      <w:r>
        <w:rPr>
          <w:rFonts w:hint="eastAsia"/>
        </w:rPr>
        <w:t xml:space="preserve"> The three sure or certain things are </w:t>
      </w:r>
      <w:r>
        <w:rPr>
          <w:rFonts w:hint="eastAsia"/>
        </w:rPr>
        <w:t>身</w:t>
      </w:r>
      <w:r>
        <w:rPr>
          <w:rFonts w:hint="eastAsia"/>
        </w:rPr>
        <w:t xml:space="preserve">, </w:t>
      </w:r>
      <w:r>
        <w:rPr>
          <w:rFonts w:hint="eastAsia"/>
        </w:rPr>
        <w:t>命</w:t>
      </w:r>
      <w:r>
        <w:rPr>
          <w:rFonts w:hint="eastAsia"/>
        </w:rPr>
        <w:t xml:space="preserve"> and </w:t>
      </w:r>
      <w:r>
        <w:rPr>
          <w:rFonts w:hint="eastAsia"/>
        </w:rPr>
        <w:t>財</w:t>
      </w:r>
      <w:r>
        <w:rPr>
          <w:rFonts w:hint="eastAsia"/>
        </w:rPr>
        <w:t xml:space="preserve">, i.e. the reward of the true disciple is an infinite body or personality, an endless life, and boundless (spiritual) possessions, </w:t>
      </w:r>
      <w:r>
        <w:rPr>
          <w:rFonts w:hint="eastAsia"/>
        </w:rPr>
        <w:t>無極之身</w:t>
      </w:r>
      <w:r>
        <w:rPr>
          <w:rFonts w:hint="eastAsia"/>
        </w:rPr>
        <w:t xml:space="preserve">, </w:t>
      </w:r>
      <w:r>
        <w:rPr>
          <w:rFonts w:hint="eastAsia"/>
        </w:rPr>
        <w:t>無窮之命</w:t>
      </w:r>
      <w:r>
        <w:rPr>
          <w:rFonts w:hint="eastAsia"/>
        </w:rPr>
        <w:t xml:space="preserve">, </w:t>
      </w:r>
      <w:r>
        <w:rPr>
          <w:rFonts w:hint="eastAsia"/>
        </w:rPr>
        <w:t>無盡之財</w:t>
      </w:r>
      <w:r>
        <w:rPr>
          <w:rFonts w:hint="eastAsia"/>
        </w:rPr>
        <w:t xml:space="preserve">, v. </w:t>
      </w:r>
      <w:r>
        <w:rPr>
          <w:rFonts w:hint="eastAsia"/>
        </w:rPr>
        <w:t>能摩經</w:t>
      </w:r>
      <w:r>
        <w:rPr>
          <w:rFonts w:hint="eastAsia"/>
        </w:rPr>
        <w:t>:</w:t>
      </w:r>
      <w:r>
        <w:rPr>
          <w:rFonts w:hint="eastAsia"/>
        </w:rPr>
        <w:t>菩薩品</w:t>
      </w:r>
      <w:r>
        <w:rPr>
          <w:rFonts w:hint="eastAsia"/>
        </w:rPr>
        <w:t>.</w:t>
      </w:r>
    </w:p>
    <w:p w14:paraId="2FDC5703" w14:textId="77777777" w:rsidR="00BF2840" w:rsidRDefault="00BF2840" w:rsidP="00BF2840"/>
    <w:p w14:paraId="3302DDD1" w14:textId="77777777" w:rsidR="00BF2840" w:rsidRDefault="00BF2840" w:rsidP="00BF2840">
      <w:pPr>
        <w:rPr>
          <w:rFonts w:hint="eastAsia"/>
        </w:rPr>
      </w:pPr>
      <w:r>
        <w:rPr>
          <w:rFonts w:hint="eastAsia"/>
        </w:rPr>
        <w:t>三報</w:t>
      </w:r>
      <w:r>
        <w:rPr>
          <w:rFonts w:hint="eastAsia"/>
        </w:rPr>
        <w:t xml:space="preserve"> The three recompenses, i.e. </w:t>
      </w:r>
      <w:r>
        <w:rPr>
          <w:rFonts w:hint="eastAsia"/>
        </w:rPr>
        <w:t>現報</w:t>
      </w:r>
      <w:r>
        <w:rPr>
          <w:rFonts w:hint="eastAsia"/>
        </w:rPr>
        <w:t xml:space="preserve"> in the present life for deeds now done; </w:t>
      </w:r>
      <w:r>
        <w:rPr>
          <w:rFonts w:hint="eastAsia"/>
        </w:rPr>
        <w:t>生報</w:t>
      </w:r>
      <w:r>
        <w:rPr>
          <w:rFonts w:hint="eastAsia"/>
        </w:rPr>
        <w:t xml:space="preserve"> in the next rebirth for deeds now done; and </w:t>
      </w:r>
      <w:r>
        <w:rPr>
          <w:rFonts w:hint="eastAsia"/>
        </w:rPr>
        <w:t>後報</w:t>
      </w:r>
      <w:r>
        <w:rPr>
          <w:rFonts w:hint="eastAsia"/>
        </w:rPr>
        <w:t xml:space="preserve"> in subsequent lives.</w:t>
      </w:r>
    </w:p>
    <w:p w14:paraId="10045898" w14:textId="77777777" w:rsidR="00BF2840" w:rsidRDefault="00BF2840" w:rsidP="00BF2840"/>
    <w:p w14:paraId="11C78581" w14:textId="77777777" w:rsidR="00BF2840" w:rsidRDefault="00BF2840" w:rsidP="00BF2840">
      <w:pPr>
        <w:rPr>
          <w:rFonts w:hint="eastAsia"/>
        </w:rPr>
      </w:pPr>
      <w:r>
        <w:rPr>
          <w:rFonts w:hint="eastAsia"/>
        </w:rPr>
        <w:t>三境</w:t>
      </w:r>
      <w:r>
        <w:rPr>
          <w:rFonts w:hint="eastAsia"/>
        </w:rPr>
        <w:t xml:space="preserve"> v. </w:t>
      </w:r>
      <w:r>
        <w:rPr>
          <w:rFonts w:hint="eastAsia"/>
        </w:rPr>
        <w:t>三類境</w:t>
      </w:r>
      <w:r>
        <w:rPr>
          <w:rFonts w:hint="eastAsia"/>
        </w:rPr>
        <w:t>.</w:t>
      </w:r>
    </w:p>
    <w:p w14:paraId="2E5967E0" w14:textId="77777777" w:rsidR="00BF2840" w:rsidRDefault="00BF2840" w:rsidP="00BF2840"/>
    <w:p w14:paraId="36F2D730" w14:textId="77777777" w:rsidR="00BF2840" w:rsidRDefault="00BF2840" w:rsidP="00BF2840">
      <w:pPr>
        <w:rPr>
          <w:rFonts w:hint="eastAsia"/>
        </w:rPr>
      </w:pPr>
      <w:r>
        <w:rPr>
          <w:rFonts w:hint="eastAsia"/>
        </w:rPr>
        <w:t>三塗</w:t>
      </w:r>
      <w:r>
        <w:rPr>
          <w:rFonts w:hint="eastAsia"/>
        </w:rPr>
        <w:t xml:space="preserve"> The </w:t>
      </w:r>
      <w:r>
        <w:rPr>
          <w:rFonts w:hint="eastAsia"/>
        </w:rPr>
        <w:t>塗</w:t>
      </w:r>
      <w:r>
        <w:rPr>
          <w:rFonts w:hint="eastAsia"/>
        </w:rPr>
        <w:t xml:space="preserve"> mire is interpreted by </w:t>
      </w:r>
      <w:r>
        <w:rPr>
          <w:rFonts w:hint="eastAsia"/>
        </w:rPr>
        <w:t>途</w:t>
      </w:r>
      <w:r>
        <w:rPr>
          <w:rFonts w:hint="eastAsia"/>
        </w:rPr>
        <w:t xml:space="preserve"> a road, i.e. the three unhappy gati or ways; (a) </w:t>
      </w:r>
      <w:r>
        <w:rPr>
          <w:rFonts w:hint="eastAsia"/>
        </w:rPr>
        <w:t>火塗</w:t>
      </w:r>
      <w:r>
        <w:rPr>
          <w:rFonts w:hint="eastAsia"/>
        </w:rPr>
        <w:t xml:space="preserve"> to the fires of hell; (b) </w:t>
      </w:r>
      <w:r>
        <w:rPr>
          <w:rFonts w:hint="eastAsia"/>
        </w:rPr>
        <w:t>血塗</w:t>
      </w:r>
      <w:r>
        <w:rPr>
          <w:rFonts w:hint="eastAsia"/>
        </w:rPr>
        <w:t xml:space="preserve"> to the hell of blood, where as animals they devour each other; (c) </w:t>
      </w:r>
      <w:r>
        <w:rPr>
          <w:rFonts w:hint="eastAsia"/>
        </w:rPr>
        <w:t>刀塗</w:t>
      </w:r>
      <w:r>
        <w:rPr>
          <w:rFonts w:hint="eastAsia"/>
        </w:rPr>
        <w:t xml:space="preserve"> the asipattra hell of swords, where the leaves and grasses are sharp-edged swords. Cf. </w:t>
      </w:r>
      <w:r>
        <w:rPr>
          <w:rFonts w:hint="eastAsia"/>
        </w:rPr>
        <w:t>三惡趣</w:t>
      </w:r>
      <w:r>
        <w:rPr>
          <w:rFonts w:hint="eastAsia"/>
        </w:rPr>
        <w:t>.</w:t>
      </w:r>
    </w:p>
    <w:p w14:paraId="1D362BF9" w14:textId="77777777" w:rsidR="00BF2840" w:rsidRDefault="00BF2840" w:rsidP="00BF2840"/>
    <w:p w14:paraId="4241B9A3" w14:textId="77777777" w:rsidR="00BF2840" w:rsidRDefault="00BF2840" w:rsidP="00BF2840">
      <w:pPr>
        <w:rPr>
          <w:rFonts w:hint="eastAsia"/>
        </w:rPr>
      </w:pPr>
      <w:r>
        <w:rPr>
          <w:rFonts w:hint="eastAsia"/>
        </w:rPr>
        <w:t>三多</w:t>
      </w:r>
      <w:r>
        <w:rPr>
          <w:rFonts w:hint="eastAsia"/>
        </w:rPr>
        <w:t xml:space="preserve"> Much intercourse with good friends, much hearing of the Law, much meditation on the impure. Also, much worship, much service of good friends, much inquiry on important doctrines. There are other groups.</w:t>
      </w:r>
    </w:p>
    <w:p w14:paraId="6E7B754F" w14:textId="77777777" w:rsidR="00BF2840" w:rsidRDefault="00BF2840" w:rsidP="00BF2840"/>
    <w:p w14:paraId="11504266" w14:textId="77777777" w:rsidR="00BF2840" w:rsidRDefault="00BF2840" w:rsidP="00BF2840">
      <w:pPr>
        <w:rPr>
          <w:rFonts w:hint="eastAsia"/>
        </w:rPr>
      </w:pPr>
      <w:r>
        <w:rPr>
          <w:rFonts w:hint="eastAsia"/>
        </w:rPr>
        <w:t>三大</w:t>
      </w:r>
      <w:r>
        <w:rPr>
          <w:rFonts w:hint="eastAsia"/>
        </w:rPr>
        <w:t xml:space="preserve"> The three great characteristics of the </w:t>
      </w:r>
      <w:r>
        <w:rPr>
          <w:rFonts w:hint="eastAsia"/>
        </w:rPr>
        <w:t>眞如</w:t>
      </w:r>
      <w:r>
        <w:rPr>
          <w:rFonts w:hint="eastAsia"/>
        </w:rPr>
        <w:t xml:space="preserve"> in the </w:t>
      </w:r>
      <w:r>
        <w:rPr>
          <w:rFonts w:hint="eastAsia"/>
        </w:rPr>
        <w:t>起信論</w:t>
      </w:r>
      <w:r>
        <w:rPr>
          <w:rFonts w:hint="eastAsia"/>
        </w:rPr>
        <w:t xml:space="preserve"> Awakening of Faith: (1) </w:t>
      </w:r>
      <w:r>
        <w:rPr>
          <w:rFonts w:hint="eastAsia"/>
        </w:rPr>
        <w:t>體大</w:t>
      </w:r>
      <w:r>
        <w:rPr>
          <w:rFonts w:hint="eastAsia"/>
        </w:rPr>
        <w:t xml:space="preserve"> The greatness of the bh</w:t>
      </w:r>
      <w:r>
        <w:rPr>
          <w:rFonts w:hint="eastAsia"/>
        </w:rPr>
        <w:t>ū</w:t>
      </w:r>
      <w:r>
        <w:rPr>
          <w:rFonts w:hint="eastAsia"/>
        </w:rPr>
        <w:t>tatathat</w:t>
      </w:r>
      <w:r>
        <w:rPr>
          <w:rFonts w:hint="eastAsia"/>
        </w:rPr>
        <w:t>ā</w:t>
      </w:r>
      <w:r>
        <w:rPr>
          <w:rFonts w:hint="eastAsia"/>
        </w:rPr>
        <w:t xml:space="preserve"> in its essence or substance; it is </w:t>
      </w:r>
      <w:r>
        <w:rPr>
          <w:rFonts w:hint="eastAsia"/>
        </w:rPr>
        <w:t>衆生心之體性</w:t>
      </w:r>
      <w:r>
        <w:rPr>
          <w:rFonts w:hint="eastAsia"/>
        </w:rPr>
        <w:t xml:space="preserve"> the embodied nature of the mind of all the living, universal, immortal, immutable, eternal; (2) </w:t>
      </w:r>
      <w:r>
        <w:rPr>
          <w:rFonts w:hint="eastAsia"/>
        </w:rPr>
        <w:t>相大</w:t>
      </w:r>
      <w:r>
        <w:rPr>
          <w:rFonts w:hint="eastAsia"/>
        </w:rPr>
        <w:t xml:space="preserve"> the greatness of its attributes or manifestations, perfect in wisdom and mercy, and every achievement; (3) </w:t>
      </w:r>
      <w:r>
        <w:rPr>
          <w:rFonts w:hint="eastAsia"/>
        </w:rPr>
        <w:t>用大</w:t>
      </w:r>
      <w:r>
        <w:rPr>
          <w:rFonts w:hint="eastAsia"/>
        </w:rPr>
        <w:t xml:space="preserve"> the greatness of its functions and operations within and without, perfectly transforming all the living to good works and good karma now and hereafter. There are other groups, e.g. </w:t>
      </w:r>
      <w:r>
        <w:rPr>
          <w:rFonts w:hint="eastAsia"/>
        </w:rPr>
        <w:t>體</w:t>
      </w:r>
      <w:r>
        <w:rPr>
          <w:rFonts w:hint="eastAsia"/>
        </w:rPr>
        <w:t xml:space="preserve">, </w:t>
      </w:r>
      <w:r>
        <w:rPr>
          <w:rFonts w:hint="eastAsia"/>
        </w:rPr>
        <w:t>宗</w:t>
      </w:r>
      <w:r>
        <w:rPr>
          <w:rFonts w:hint="eastAsia"/>
        </w:rPr>
        <w:t xml:space="preserve">, and </w:t>
      </w:r>
      <w:r>
        <w:rPr>
          <w:rFonts w:hint="eastAsia"/>
        </w:rPr>
        <w:t>用</w:t>
      </w:r>
      <w:r>
        <w:rPr>
          <w:rFonts w:hint="eastAsia"/>
        </w:rPr>
        <w:t>.</w:t>
      </w:r>
    </w:p>
    <w:p w14:paraId="4F100FB5" w14:textId="77777777" w:rsidR="00BF2840" w:rsidRDefault="00BF2840" w:rsidP="00BF2840"/>
    <w:p w14:paraId="363765A0" w14:textId="77777777" w:rsidR="00BF2840" w:rsidRDefault="00BF2840" w:rsidP="00BF2840">
      <w:r>
        <w:t>[63]</w:t>
      </w:r>
    </w:p>
    <w:p w14:paraId="064280EC" w14:textId="77777777" w:rsidR="00BF2840" w:rsidRDefault="00BF2840" w:rsidP="00BF2840"/>
    <w:p w14:paraId="40589063" w14:textId="77777777" w:rsidR="00BF2840" w:rsidRDefault="00BF2840" w:rsidP="00BF2840">
      <w:pPr>
        <w:rPr>
          <w:rFonts w:hint="eastAsia"/>
        </w:rPr>
      </w:pPr>
      <w:r>
        <w:rPr>
          <w:rFonts w:hint="eastAsia"/>
        </w:rPr>
        <w:t>三大部</w:t>
      </w:r>
      <w:r>
        <w:rPr>
          <w:rFonts w:hint="eastAsia"/>
        </w:rPr>
        <w:t xml:space="preserve"> Three authoritative works of the Tiantai School, i.e. the </w:t>
      </w:r>
      <w:r>
        <w:rPr>
          <w:rFonts w:hint="eastAsia"/>
        </w:rPr>
        <w:t>玄義</w:t>
      </w:r>
      <w:r>
        <w:rPr>
          <w:rFonts w:hint="eastAsia"/>
        </w:rPr>
        <w:t xml:space="preserve">, </w:t>
      </w:r>
      <w:r>
        <w:rPr>
          <w:rFonts w:hint="eastAsia"/>
        </w:rPr>
        <w:t>文句</w:t>
      </w:r>
      <w:r>
        <w:rPr>
          <w:rFonts w:hint="eastAsia"/>
        </w:rPr>
        <w:t xml:space="preserve">, and </w:t>
      </w:r>
      <w:r>
        <w:rPr>
          <w:rFonts w:hint="eastAsia"/>
        </w:rPr>
        <w:t>止觀</w:t>
      </w:r>
      <w:r>
        <w:rPr>
          <w:rFonts w:hint="eastAsia"/>
        </w:rPr>
        <w:t>, each of ten juan.</w:t>
      </w:r>
    </w:p>
    <w:p w14:paraId="20A7F7B7" w14:textId="77777777" w:rsidR="00BF2840" w:rsidRDefault="00BF2840" w:rsidP="00BF2840"/>
    <w:p w14:paraId="66D6E179" w14:textId="77777777" w:rsidR="00BF2840" w:rsidRDefault="00BF2840" w:rsidP="00BF2840">
      <w:r>
        <w:rPr>
          <w:rFonts w:hint="eastAsia"/>
        </w:rPr>
        <w:lastRenderedPageBreak/>
        <w:t>三天</w:t>
      </w:r>
      <w:r>
        <w:t xml:space="preserve"> The trimūrti— Śiva, Viṣṇu, and Brahmā.</w:t>
      </w:r>
    </w:p>
    <w:p w14:paraId="5C94CF6C" w14:textId="77777777" w:rsidR="00BF2840" w:rsidRDefault="00BF2840" w:rsidP="00BF2840"/>
    <w:p w14:paraId="53E654B9" w14:textId="77777777" w:rsidR="00BF2840" w:rsidRDefault="00BF2840" w:rsidP="00BF2840">
      <w:pPr>
        <w:rPr>
          <w:rFonts w:hint="eastAsia"/>
        </w:rPr>
      </w:pPr>
      <w:r>
        <w:rPr>
          <w:rFonts w:hint="eastAsia"/>
        </w:rPr>
        <w:t>三天使</w:t>
      </w:r>
      <w:r>
        <w:rPr>
          <w:rFonts w:hint="eastAsia"/>
        </w:rPr>
        <w:t xml:space="preserve"> v. </w:t>
      </w:r>
      <w:r>
        <w:rPr>
          <w:rFonts w:hint="eastAsia"/>
        </w:rPr>
        <w:t>三使</w:t>
      </w:r>
      <w:r>
        <w:rPr>
          <w:rFonts w:hint="eastAsia"/>
        </w:rPr>
        <w:t>.</w:t>
      </w:r>
    </w:p>
    <w:p w14:paraId="464D2C07" w14:textId="77777777" w:rsidR="00BF2840" w:rsidRDefault="00BF2840" w:rsidP="00BF2840"/>
    <w:p w14:paraId="199ED4D3" w14:textId="77777777" w:rsidR="00BF2840" w:rsidRDefault="00BF2840" w:rsidP="00BF2840">
      <w:r>
        <w:rPr>
          <w:rFonts w:hint="eastAsia"/>
        </w:rPr>
        <w:t>三天四仙</w:t>
      </w:r>
      <w:r>
        <w:t xml:space="preserve"> v. </w:t>
      </w:r>
      <w:r>
        <w:rPr>
          <w:rFonts w:hint="eastAsia"/>
        </w:rPr>
        <w:t>二天三仙</w:t>
      </w:r>
      <w:r>
        <w:t xml:space="preserve"> and add </w:t>
      </w:r>
      <w:r>
        <w:rPr>
          <w:rFonts w:hint="eastAsia"/>
        </w:rPr>
        <w:t>鳩摩羅</w:t>
      </w:r>
      <w:r>
        <w:t xml:space="preserve"> Kuveradeva and </w:t>
      </w:r>
      <w:r>
        <w:rPr>
          <w:rFonts w:hint="eastAsia"/>
        </w:rPr>
        <w:t>若提子</w:t>
      </w:r>
      <w:r>
        <w:t xml:space="preserve"> Nirgrahtha, son of Jñātṛ, i.e. of the Jñātṛ clan.</w:t>
      </w:r>
    </w:p>
    <w:p w14:paraId="7D5752AE" w14:textId="77777777" w:rsidR="00BF2840" w:rsidRDefault="00BF2840" w:rsidP="00BF2840"/>
    <w:p w14:paraId="1A0BC79D" w14:textId="77777777" w:rsidR="00BF2840" w:rsidRDefault="00BF2840" w:rsidP="00BF2840">
      <w:pPr>
        <w:rPr>
          <w:rFonts w:hint="eastAsia"/>
        </w:rPr>
      </w:pPr>
      <w:r>
        <w:rPr>
          <w:rFonts w:hint="eastAsia"/>
        </w:rPr>
        <w:t>三契</w:t>
      </w:r>
      <w:r>
        <w:rPr>
          <w:rFonts w:hint="eastAsia"/>
        </w:rPr>
        <w:t xml:space="preserve"> Three repetitions (of a verse).</w:t>
      </w:r>
    </w:p>
    <w:p w14:paraId="50F582D0" w14:textId="77777777" w:rsidR="00BF2840" w:rsidRDefault="00BF2840" w:rsidP="00BF2840"/>
    <w:p w14:paraId="75A848EA" w14:textId="77777777" w:rsidR="00BF2840" w:rsidRDefault="00BF2840" w:rsidP="00BF2840">
      <w:pPr>
        <w:rPr>
          <w:rFonts w:hint="eastAsia"/>
        </w:rPr>
      </w:pPr>
      <w:r>
        <w:rPr>
          <w:rFonts w:hint="eastAsia"/>
        </w:rPr>
        <w:t>三妙行</w:t>
      </w:r>
      <w:r>
        <w:rPr>
          <w:rFonts w:hint="eastAsia"/>
        </w:rPr>
        <w:t xml:space="preserve"> A muni, recluse, or monk, who controls his body, mouth, and mind </w:t>
      </w:r>
      <w:r>
        <w:rPr>
          <w:rFonts w:hint="eastAsia"/>
        </w:rPr>
        <w:t>身</w:t>
      </w:r>
      <w:r>
        <w:rPr>
          <w:rFonts w:hint="eastAsia"/>
        </w:rPr>
        <w:t xml:space="preserve">, </w:t>
      </w:r>
      <w:r>
        <w:rPr>
          <w:rFonts w:hint="eastAsia"/>
        </w:rPr>
        <w:t>口</w:t>
      </w:r>
      <w:r>
        <w:rPr>
          <w:rFonts w:hint="eastAsia"/>
        </w:rPr>
        <w:t xml:space="preserve">, </w:t>
      </w:r>
      <w:r>
        <w:rPr>
          <w:rFonts w:hint="eastAsia"/>
        </w:rPr>
        <w:t>意</w:t>
      </w:r>
      <w:r>
        <w:rPr>
          <w:rFonts w:hint="eastAsia"/>
        </w:rPr>
        <w:t xml:space="preserve">. Also </w:t>
      </w:r>
      <w:r>
        <w:rPr>
          <w:rFonts w:hint="eastAsia"/>
        </w:rPr>
        <w:t>三牟尼</w:t>
      </w:r>
      <w:r>
        <w:rPr>
          <w:rFonts w:hint="eastAsia"/>
        </w:rPr>
        <w:t>.</w:t>
      </w:r>
    </w:p>
    <w:p w14:paraId="540233AA" w14:textId="77777777" w:rsidR="00BF2840" w:rsidRDefault="00BF2840" w:rsidP="00BF2840"/>
    <w:p w14:paraId="7384E7EE" w14:textId="77777777" w:rsidR="00BF2840" w:rsidRDefault="00BF2840" w:rsidP="00BF2840">
      <w:pPr>
        <w:rPr>
          <w:rFonts w:hint="eastAsia"/>
        </w:rPr>
      </w:pPr>
      <w:r>
        <w:rPr>
          <w:rFonts w:hint="eastAsia"/>
        </w:rPr>
        <w:t>三子</w:t>
      </w:r>
      <w:r>
        <w:rPr>
          <w:rFonts w:hint="eastAsia"/>
        </w:rPr>
        <w:t xml:space="preserve"> The three sons, one filial, wise, and competent; one unfilial but clever and competent; one unfilial stupid, and incompetent; types respectively of bodhisattvas, </w:t>
      </w:r>
      <w:r>
        <w:rPr>
          <w:rFonts w:ascii="Cambria" w:hAnsi="Cambria" w:cs="Cambria"/>
        </w:rPr>
        <w:t>ś</w:t>
      </w:r>
      <w:r>
        <w:rPr>
          <w:rFonts w:hint="eastAsia"/>
        </w:rPr>
        <w:t>r</w:t>
      </w:r>
      <w:r>
        <w:rPr>
          <w:rFonts w:hint="eastAsia"/>
        </w:rPr>
        <w:t>ā</w:t>
      </w:r>
      <w:r>
        <w:rPr>
          <w:rFonts w:hint="eastAsia"/>
        </w:rPr>
        <w:t xml:space="preserve">vakas, and icchahtikas, </w:t>
      </w:r>
      <w:r>
        <w:rPr>
          <w:rFonts w:hint="eastAsia"/>
        </w:rPr>
        <w:t>涅槃經</w:t>
      </w:r>
      <w:r>
        <w:rPr>
          <w:rFonts w:hint="eastAsia"/>
        </w:rPr>
        <w:t xml:space="preserve"> 33.</w:t>
      </w:r>
    </w:p>
    <w:p w14:paraId="4CC29A3C" w14:textId="77777777" w:rsidR="00BF2840" w:rsidRDefault="00BF2840" w:rsidP="00BF2840"/>
    <w:p w14:paraId="60A3C48A" w14:textId="77777777" w:rsidR="00BF2840" w:rsidRDefault="00BF2840" w:rsidP="00BF2840">
      <w:pPr>
        <w:rPr>
          <w:rFonts w:hint="eastAsia"/>
        </w:rPr>
      </w:pPr>
      <w:r>
        <w:rPr>
          <w:rFonts w:hint="eastAsia"/>
        </w:rPr>
        <w:t>三季</w:t>
      </w:r>
      <w:r>
        <w:rPr>
          <w:rFonts w:hint="eastAsia"/>
        </w:rPr>
        <w:t xml:space="preserve"> The "three seasons" of an Indian year</w:t>
      </w:r>
      <w:r>
        <w:rPr>
          <w:rFonts w:hint="eastAsia"/>
        </w:rPr>
        <w:t>—</w:t>
      </w:r>
      <w:r>
        <w:rPr>
          <w:rFonts w:hint="eastAsia"/>
        </w:rPr>
        <w:t xml:space="preserve"> spring, summer, and winter; a year.</w:t>
      </w:r>
    </w:p>
    <w:p w14:paraId="05B7CCAF" w14:textId="77777777" w:rsidR="00BF2840" w:rsidRDefault="00BF2840" w:rsidP="00BF2840"/>
    <w:p w14:paraId="77341449" w14:textId="77777777" w:rsidR="00BF2840" w:rsidRDefault="00BF2840" w:rsidP="00BF2840">
      <w:r>
        <w:rPr>
          <w:rFonts w:hint="eastAsia"/>
        </w:rPr>
        <w:t>三學</w:t>
      </w:r>
      <w:r>
        <w:rPr>
          <w:rFonts w:hint="eastAsia"/>
        </w:rPr>
        <w:t xml:space="preserve"> The "three studies" or vehicles of learning</w:t>
      </w:r>
      <w:r>
        <w:rPr>
          <w:rFonts w:hint="eastAsia"/>
        </w:rPr>
        <w:t>—</w:t>
      </w:r>
      <w:r>
        <w:rPr>
          <w:rFonts w:hint="eastAsia"/>
        </w:rPr>
        <w:t xml:space="preserve"> discipline, meditation, wisdom: (a) </w:t>
      </w:r>
      <w:r>
        <w:rPr>
          <w:rFonts w:hint="eastAsia"/>
        </w:rPr>
        <w:t>戒學</w:t>
      </w:r>
      <w:r>
        <w:rPr>
          <w:rFonts w:hint="eastAsia"/>
        </w:rPr>
        <w:t xml:space="preserve"> learning by the commandments, or prohibitions, so as to guard against the evil consequences of error by mouth, body, or mind, i.e. word, deed, or thought; (b) </w:t>
      </w:r>
      <w:r>
        <w:rPr>
          <w:rFonts w:hint="eastAsia"/>
        </w:rPr>
        <w:t>定學</w:t>
      </w:r>
      <w:r>
        <w:rPr>
          <w:rFonts w:hint="eastAsia"/>
        </w:rPr>
        <w:t xml:space="preserve"> learnin</w:t>
      </w:r>
      <w:r>
        <w:t xml:space="preserve">g by dhyāna, or quietist meditation; (c) </w:t>
      </w:r>
      <w:r>
        <w:rPr>
          <w:rFonts w:hint="eastAsia"/>
        </w:rPr>
        <w:t>慧學</w:t>
      </w:r>
      <w:r>
        <w:t xml:space="preserve"> learning by philosophy, i.e. study of principles and solving of doubts. Also the Tripiṭaka; the </w:t>
      </w:r>
      <w:r>
        <w:rPr>
          <w:rFonts w:hint="eastAsia"/>
        </w:rPr>
        <w:t>戒</w:t>
      </w:r>
      <w:r>
        <w:t xml:space="preserve"> being referred to the </w:t>
      </w:r>
      <w:r>
        <w:rPr>
          <w:rFonts w:hint="eastAsia"/>
        </w:rPr>
        <w:t>律</w:t>
      </w:r>
      <w:r>
        <w:t xml:space="preserve"> vinaya, the </w:t>
      </w:r>
      <w:r>
        <w:rPr>
          <w:rFonts w:hint="eastAsia"/>
        </w:rPr>
        <w:t>定</w:t>
      </w:r>
      <w:r>
        <w:t xml:space="preserve"> to the </w:t>
      </w:r>
      <w:r>
        <w:rPr>
          <w:rFonts w:hint="eastAsia"/>
        </w:rPr>
        <w:t>經</w:t>
      </w:r>
      <w:r>
        <w:t xml:space="preserve"> sūtras, and the to the </w:t>
      </w:r>
      <w:r>
        <w:rPr>
          <w:rFonts w:hint="eastAsia"/>
        </w:rPr>
        <w:t>論</w:t>
      </w:r>
      <w:r>
        <w:t xml:space="preserve"> śāstras.</w:t>
      </w:r>
    </w:p>
    <w:p w14:paraId="23FB35FF" w14:textId="77777777" w:rsidR="00BF2840" w:rsidRDefault="00BF2840" w:rsidP="00BF2840"/>
    <w:p w14:paraId="77534CAD" w14:textId="77777777" w:rsidR="00BF2840" w:rsidRDefault="00BF2840" w:rsidP="00BF2840">
      <w:r>
        <w:rPr>
          <w:rFonts w:hint="eastAsia"/>
        </w:rPr>
        <w:t>三安居</w:t>
      </w:r>
      <w:r>
        <w:t xml:space="preserve"> The three months of summer retreat, varṣāḥ; v. </w:t>
      </w:r>
      <w:r>
        <w:rPr>
          <w:rFonts w:hint="eastAsia"/>
        </w:rPr>
        <w:t>跋</w:t>
      </w:r>
      <w:r>
        <w:t>.</w:t>
      </w:r>
    </w:p>
    <w:p w14:paraId="51B18F45" w14:textId="77777777" w:rsidR="00BF2840" w:rsidRDefault="00BF2840" w:rsidP="00BF2840"/>
    <w:p w14:paraId="23D21ED0" w14:textId="77777777" w:rsidR="00BF2840" w:rsidRDefault="00BF2840" w:rsidP="00BF2840">
      <w:pPr>
        <w:rPr>
          <w:rFonts w:hint="eastAsia"/>
        </w:rPr>
      </w:pPr>
      <w:r>
        <w:rPr>
          <w:rFonts w:hint="eastAsia"/>
        </w:rPr>
        <w:t>三字</w:t>
      </w:r>
      <w:r>
        <w:rPr>
          <w:rFonts w:hint="eastAsia"/>
        </w:rPr>
        <w:t xml:space="preserve"> The "three characters", a term for </w:t>
      </w:r>
      <w:r>
        <w:rPr>
          <w:rFonts w:hint="eastAsia"/>
        </w:rPr>
        <w:t>阿彌陀</w:t>
      </w:r>
      <w:r>
        <w:rPr>
          <w:rFonts w:hint="eastAsia"/>
        </w:rPr>
        <w:t xml:space="preserve"> Amit</w:t>
      </w:r>
      <w:r>
        <w:rPr>
          <w:rFonts w:hint="eastAsia"/>
        </w:rPr>
        <w:t>ā</w:t>
      </w:r>
      <w:r>
        <w:rPr>
          <w:rFonts w:hint="eastAsia"/>
        </w:rPr>
        <w:t>bha.</w:t>
      </w:r>
    </w:p>
    <w:p w14:paraId="4EF4D5BF" w14:textId="77777777" w:rsidR="00BF2840" w:rsidRDefault="00BF2840" w:rsidP="00BF2840"/>
    <w:p w14:paraId="21B8E578" w14:textId="77777777" w:rsidR="00BF2840" w:rsidRDefault="00BF2840" w:rsidP="00BF2840">
      <w:pPr>
        <w:rPr>
          <w:rFonts w:hint="eastAsia"/>
        </w:rPr>
      </w:pPr>
      <w:r>
        <w:rPr>
          <w:rFonts w:hint="eastAsia"/>
        </w:rPr>
        <w:t>三宗</w:t>
      </w:r>
      <w:r>
        <w:rPr>
          <w:rFonts w:hint="eastAsia"/>
        </w:rPr>
        <w:t xml:space="preserve"> The three Schools of </w:t>
      </w:r>
      <w:r>
        <w:rPr>
          <w:rFonts w:hint="eastAsia"/>
        </w:rPr>
        <w:t>法相宗</w:t>
      </w:r>
      <w:r>
        <w:rPr>
          <w:rFonts w:hint="eastAsia"/>
        </w:rPr>
        <w:t xml:space="preserve">, </w:t>
      </w:r>
      <w:r>
        <w:rPr>
          <w:rFonts w:hint="eastAsia"/>
        </w:rPr>
        <w:t>破相宗</w:t>
      </w:r>
      <w:r>
        <w:rPr>
          <w:rFonts w:hint="eastAsia"/>
        </w:rPr>
        <w:t xml:space="preserve"> , and </w:t>
      </w:r>
      <w:r>
        <w:rPr>
          <w:rFonts w:hint="eastAsia"/>
        </w:rPr>
        <w:t>法性宗</w:t>
      </w:r>
      <w:r>
        <w:rPr>
          <w:rFonts w:hint="eastAsia"/>
        </w:rPr>
        <w:t xml:space="preserve"> q.v., representing the ideas of </w:t>
      </w:r>
      <w:r>
        <w:rPr>
          <w:rFonts w:hint="eastAsia"/>
        </w:rPr>
        <w:t>空</w:t>
      </w:r>
      <w:r>
        <w:rPr>
          <w:rFonts w:hint="eastAsia"/>
        </w:rPr>
        <w:t xml:space="preserve">, </w:t>
      </w:r>
      <w:r>
        <w:rPr>
          <w:rFonts w:hint="eastAsia"/>
        </w:rPr>
        <w:t>假</w:t>
      </w:r>
      <w:r>
        <w:rPr>
          <w:rFonts w:hint="eastAsia"/>
        </w:rPr>
        <w:t xml:space="preserve">, and </w:t>
      </w:r>
      <w:r>
        <w:rPr>
          <w:rFonts w:hint="eastAsia"/>
        </w:rPr>
        <w:t>不空假</w:t>
      </w:r>
      <w:r>
        <w:rPr>
          <w:rFonts w:hint="eastAsia"/>
        </w:rPr>
        <w:t>, i.e. unreality, temporary reality, and neither; or absolute, relative, and neither.</w:t>
      </w:r>
    </w:p>
    <w:p w14:paraId="4D47E158" w14:textId="77777777" w:rsidR="00BF2840" w:rsidRDefault="00BF2840" w:rsidP="00BF2840"/>
    <w:p w14:paraId="599CC203" w14:textId="77777777" w:rsidR="00BF2840" w:rsidRDefault="00BF2840" w:rsidP="00BF2840">
      <w:pPr>
        <w:rPr>
          <w:rFonts w:hint="eastAsia"/>
        </w:rPr>
      </w:pPr>
      <w:r>
        <w:rPr>
          <w:rFonts w:hint="eastAsia"/>
        </w:rPr>
        <w:t>三定聚</w:t>
      </w:r>
      <w:r>
        <w:rPr>
          <w:rFonts w:hint="eastAsia"/>
        </w:rPr>
        <w:t xml:space="preserve"> idem </w:t>
      </w:r>
      <w:r>
        <w:rPr>
          <w:rFonts w:hint="eastAsia"/>
        </w:rPr>
        <w:t>三聚</w:t>
      </w:r>
      <w:r>
        <w:rPr>
          <w:rFonts w:hint="eastAsia"/>
        </w:rPr>
        <w:t>.</w:t>
      </w:r>
    </w:p>
    <w:p w14:paraId="6DCBCD25" w14:textId="77777777" w:rsidR="00BF2840" w:rsidRDefault="00BF2840" w:rsidP="00BF2840"/>
    <w:p w14:paraId="3E89FF66" w14:textId="77777777" w:rsidR="00BF2840" w:rsidRDefault="00BF2840" w:rsidP="00BF2840">
      <w:pPr>
        <w:rPr>
          <w:rFonts w:hint="eastAsia"/>
        </w:rPr>
      </w:pPr>
      <w:r>
        <w:rPr>
          <w:rFonts w:hint="eastAsia"/>
        </w:rPr>
        <w:t>三密</w:t>
      </w:r>
      <w:r>
        <w:rPr>
          <w:rFonts w:hint="eastAsia"/>
        </w:rPr>
        <w:t xml:space="preserve"> The three mystic things: the body, mouth (i.e. voice), and mind of the Tath</w:t>
      </w:r>
      <w:r>
        <w:rPr>
          <w:rFonts w:hint="eastAsia"/>
        </w:rPr>
        <w:t>ā</w:t>
      </w:r>
      <w:r>
        <w:rPr>
          <w:rFonts w:hint="eastAsia"/>
        </w:rPr>
        <w:t>gata, which are universal, all things being this mystic body, all sound this mystic voice, and all thought this mystic mind. All creatures in body, voice, and mind are only indi</w:t>
      </w:r>
      <w:r>
        <w:t xml:space="preserve">vidualized parts of the Tathāgata, but illusion hides their Tathāgata nature from them. The esoterics seek to realize their Tathāgata nature by physical signs and postures, by voicing of </w:t>
      </w:r>
      <w:r>
        <w:rPr>
          <w:rFonts w:hint="eastAsia"/>
        </w:rPr>
        <w:t>眞言</w:t>
      </w:r>
      <w:r>
        <w:t xml:space="preserve"> dhāraṇī and by meditations, so that </w:t>
      </w:r>
      <w:r>
        <w:rPr>
          <w:rFonts w:hint="eastAsia"/>
        </w:rPr>
        <w:t>入我我入</w:t>
      </w:r>
      <w:r>
        <w:t xml:space="preserve"> He may enter me and I Him</w:t>
      </w:r>
      <w:r>
        <w:rPr>
          <w:rFonts w:hint="eastAsia"/>
        </w:rPr>
        <w:t xml:space="preserve">, which is the perfection of siddhi </w:t>
      </w:r>
      <w:r>
        <w:rPr>
          <w:rFonts w:hint="eastAsia"/>
        </w:rPr>
        <w:t>悉地</w:t>
      </w:r>
      <w:r>
        <w:rPr>
          <w:rFonts w:hint="eastAsia"/>
        </w:rPr>
        <w:t xml:space="preserve">; v. </w:t>
      </w:r>
      <w:r>
        <w:rPr>
          <w:rFonts w:hint="eastAsia"/>
        </w:rPr>
        <w:t>大日經疏</w:t>
      </w:r>
      <w:r>
        <w:rPr>
          <w:rFonts w:hint="eastAsia"/>
        </w:rPr>
        <w:t xml:space="preserve"> 1. </w:t>
      </w:r>
      <w:r>
        <w:rPr>
          <w:rFonts w:hint="eastAsia"/>
        </w:rPr>
        <w:t>菩提心論</w:t>
      </w:r>
      <w:r>
        <w:rPr>
          <w:rFonts w:hint="eastAsia"/>
        </w:rPr>
        <w:t>.</w:t>
      </w:r>
    </w:p>
    <w:p w14:paraId="4F17C8BE" w14:textId="77777777" w:rsidR="00BF2840" w:rsidRDefault="00BF2840" w:rsidP="00BF2840"/>
    <w:p w14:paraId="5E7CEEF3" w14:textId="77777777" w:rsidR="00BF2840" w:rsidRDefault="00BF2840" w:rsidP="00BF2840">
      <w:pPr>
        <w:rPr>
          <w:rFonts w:hint="eastAsia"/>
        </w:rPr>
      </w:pPr>
      <w:r>
        <w:rPr>
          <w:rFonts w:hint="eastAsia"/>
        </w:rPr>
        <w:t>三密六大</w:t>
      </w:r>
      <w:r>
        <w:rPr>
          <w:rFonts w:hint="eastAsia"/>
        </w:rPr>
        <w:t xml:space="preserve"> The three mystic things associated with the six elements, i.e. the mystic body is associated with earth, water, and fire; the mystic words with wind and space; the mystic mind with </w:t>
      </w:r>
      <w:r>
        <w:rPr>
          <w:rFonts w:hint="eastAsia"/>
        </w:rPr>
        <w:t>識</w:t>
      </w:r>
      <w:r>
        <w:rPr>
          <w:rFonts w:hint="eastAsia"/>
        </w:rPr>
        <w:t xml:space="preserve"> cognition.</w:t>
      </w:r>
    </w:p>
    <w:p w14:paraId="79E7B684" w14:textId="77777777" w:rsidR="00BF2840" w:rsidRDefault="00BF2840" w:rsidP="00BF2840"/>
    <w:p w14:paraId="4951E8C7" w14:textId="77777777" w:rsidR="00BF2840" w:rsidRDefault="00BF2840" w:rsidP="00BF2840">
      <w:pPr>
        <w:rPr>
          <w:rFonts w:hint="eastAsia"/>
        </w:rPr>
      </w:pPr>
      <w:r>
        <w:rPr>
          <w:rFonts w:hint="eastAsia"/>
        </w:rPr>
        <w:t>三密栗底尼迦耶</w:t>
      </w:r>
      <w:r>
        <w:rPr>
          <w:rFonts w:hint="eastAsia"/>
        </w:rPr>
        <w:t xml:space="preserve"> v. </w:t>
      </w:r>
      <w:r>
        <w:rPr>
          <w:rFonts w:hint="eastAsia"/>
        </w:rPr>
        <w:t>三彌底</w:t>
      </w:r>
      <w:r>
        <w:rPr>
          <w:rFonts w:hint="eastAsia"/>
        </w:rPr>
        <w:t xml:space="preserve"> sammit</w:t>
      </w:r>
      <w:r>
        <w:rPr>
          <w:rFonts w:hint="eastAsia"/>
        </w:rPr>
        <w:t>ī</w:t>
      </w:r>
      <w:r>
        <w:rPr>
          <w:rFonts w:hint="eastAsia"/>
        </w:rPr>
        <w:t>yanik</w:t>
      </w:r>
      <w:r>
        <w:rPr>
          <w:rFonts w:hint="eastAsia"/>
        </w:rPr>
        <w:t>ā</w:t>
      </w:r>
      <w:r>
        <w:rPr>
          <w:rFonts w:hint="eastAsia"/>
        </w:rPr>
        <w:t>ya.</w:t>
      </w:r>
    </w:p>
    <w:p w14:paraId="665BF9D3" w14:textId="77777777" w:rsidR="00BF2840" w:rsidRDefault="00BF2840" w:rsidP="00BF2840"/>
    <w:p w14:paraId="718C0431" w14:textId="77777777" w:rsidR="00BF2840" w:rsidRDefault="00BF2840" w:rsidP="00BF2840">
      <w:pPr>
        <w:rPr>
          <w:rFonts w:hint="eastAsia"/>
        </w:rPr>
      </w:pPr>
      <w:r>
        <w:rPr>
          <w:rFonts w:hint="eastAsia"/>
        </w:rPr>
        <w:t>三密相應</w:t>
      </w:r>
      <w:r>
        <w:rPr>
          <w:rFonts w:hint="eastAsia"/>
        </w:rPr>
        <w:t xml:space="preserve"> The three mystic things, body, mouth, and mind, of the Tath</w:t>
      </w:r>
      <w:r>
        <w:rPr>
          <w:rFonts w:hint="eastAsia"/>
        </w:rPr>
        <w:t>ā</w:t>
      </w:r>
      <w:r>
        <w:rPr>
          <w:rFonts w:hint="eastAsia"/>
        </w:rPr>
        <w:t>gata are identical with those of all the living, so that even the fleshly body born of parents is the dharmak</w:t>
      </w:r>
      <w:r>
        <w:rPr>
          <w:rFonts w:hint="eastAsia"/>
        </w:rPr>
        <w:t>ā</w:t>
      </w:r>
      <w:r>
        <w:rPr>
          <w:rFonts w:hint="eastAsia"/>
        </w:rPr>
        <w:t xml:space="preserve">ya, or body of Buddha: </w:t>
      </w:r>
      <w:r>
        <w:rPr>
          <w:rFonts w:hint="eastAsia"/>
        </w:rPr>
        <w:t>父母所生之肉身卽爲佛身也</w:t>
      </w:r>
      <w:r>
        <w:rPr>
          <w:rFonts w:hint="eastAsia"/>
        </w:rPr>
        <w:t>.</w:t>
      </w:r>
    </w:p>
    <w:p w14:paraId="2389C543" w14:textId="77777777" w:rsidR="00BF2840" w:rsidRDefault="00BF2840" w:rsidP="00BF2840"/>
    <w:p w14:paraId="77615FBF" w14:textId="77777777" w:rsidR="00BF2840" w:rsidRDefault="00BF2840" w:rsidP="00BF2840">
      <w:r>
        <w:rPr>
          <w:rFonts w:hint="eastAsia"/>
        </w:rPr>
        <w:t>三寳</w:t>
      </w:r>
      <w:r>
        <w:t xml:space="preserve"> Triratna, or Ratnatraya, i.e. the Three Precious Ones: </w:t>
      </w:r>
      <w:r>
        <w:rPr>
          <w:rFonts w:hint="eastAsia"/>
        </w:rPr>
        <w:t>佛</w:t>
      </w:r>
      <w:r>
        <w:t xml:space="preserve"> Buddha, </w:t>
      </w:r>
      <w:r>
        <w:rPr>
          <w:rFonts w:hint="eastAsia"/>
        </w:rPr>
        <w:t>法</w:t>
      </w:r>
      <w:r>
        <w:t xml:space="preserve"> Dharma, </w:t>
      </w:r>
      <w:r>
        <w:rPr>
          <w:rFonts w:hint="eastAsia"/>
        </w:rPr>
        <w:t>儈</w:t>
      </w:r>
      <w:r>
        <w:t xml:space="preserve"> Saṅgha, i.e. Buddha, the Law, the Ecelesia or Order. Eitel suggests this trinity may be adapted from the Trimūrti, i.e, Brahma, Viṣṇu, and Sīva. The Triratna takes many forms, e.g. the Trikāya </w:t>
      </w:r>
      <w:r>
        <w:rPr>
          <w:rFonts w:hint="eastAsia"/>
        </w:rPr>
        <w:t>三身</w:t>
      </w:r>
      <w:r>
        <w:t xml:space="preserve"> q.v. There is also the Nepalese idea of a triple existence of each Buddha as a Nirvāṇa-Buddha, Dhyāni-Buddha, and Mānuṣi-Buddha; also the Tantric trinity of Vairocana as Nirvāṇa-Buddha, Locana according to Eitel "existing in reflex in t</w:t>
      </w:r>
      <w:r>
        <w:rPr>
          <w:rFonts w:hint="eastAsia"/>
        </w:rPr>
        <w:t xml:space="preserve">he world of forms", and the human Buddha, </w:t>
      </w:r>
      <w:r>
        <w:rPr>
          <w:rFonts w:ascii="Cambria" w:hAnsi="Cambria" w:cs="Cambria"/>
        </w:rPr>
        <w:t>Ś</w:t>
      </w:r>
      <w:r>
        <w:rPr>
          <w:rFonts w:ascii="等线" w:eastAsia="等线" w:hAnsi="等线" w:cs="等线" w:hint="eastAsia"/>
        </w:rPr>
        <w:t>ā</w:t>
      </w:r>
      <w:r>
        <w:rPr>
          <w:rFonts w:hint="eastAsia"/>
        </w:rPr>
        <w:t xml:space="preserve">kyamuni. There are other elaborated details known as the four and the six kinds of triratna </w:t>
      </w:r>
      <w:r>
        <w:rPr>
          <w:rFonts w:hint="eastAsia"/>
        </w:rPr>
        <w:t>四</w:t>
      </w:r>
      <w:r>
        <w:rPr>
          <w:rFonts w:hint="eastAsia"/>
        </w:rPr>
        <w:t xml:space="preserve"> and </w:t>
      </w:r>
      <w:r>
        <w:rPr>
          <w:rFonts w:hint="eastAsia"/>
        </w:rPr>
        <w:t>六種三寳</w:t>
      </w:r>
      <w:r>
        <w:rPr>
          <w:rFonts w:hint="eastAsia"/>
        </w:rPr>
        <w:t xml:space="preserve">, e.g. that the Triratna exists in each member of the trinity. The term has also been applied to the </w:t>
      </w:r>
      <w:r>
        <w:rPr>
          <w:rFonts w:hint="eastAsia"/>
        </w:rPr>
        <w:t>三仙</w:t>
      </w:r>
      <w:r>
        <w:rPr>
          <w:rFonts w:hint="eastAsia"/>
        </w:rPr>
        <w:t xml:space="preserve"> q.v. P</w:t>
      </w:r>
      <w:r>
        <w:t xml:space="preserve">opularly the </w:t>
      </w:r>
      <w:r>
        <w:rPr>
          <w:rFonts w:hint="eastAsia"/>
        </w:rPr>
        <w:t>三寳</w:t>
      </w:r>
      <w:r>
        <w:t xml:space="preserve"> are referred to the three images in the main hall of monasteries. The centre one is Śākyamuni, on his left Bhaiṣajya </w:t>
      </w:r>
      <w:r>
        <w:rPr>
          <w:rFonts w:hint="eastAsia"/>
        </w:rPr>
        <w:t>藥師</w:t>
      </w:r>
      <w:r>
        <w:t xml:space="preserve"> and on his right Amitābha. There are other explanations, e.g. in some temples Amitābha is in the centre, Avalokiteśvara on his left, and Mahāsthāmaprāpta or Mañjuśrī on his right. Table of Triratna, Trikāya, and Trailokya: — DHARMASAṄGHABUDDHA Essential BodhiReflected BodhiPractical Bodhi Dhyāni BuddhaDhyāni BodhisattvaMānuṣī Buddha DharmakāyaSambhogakāyaNirmāṇakāya </w:t>
      </w:r>
      <w:r>
        <w:lastRenderedPageBreak/>
        <w:t>PurityCompletenessTransformations 4th Buddha-kṣetra3rd Buddha-kṣetra1st and 2nd Buddha kṣetra ArūpadhātuRūpadhātuKāmadhātu.</w:t>
      </w:r>
    </w:p>
    <w:p w14:paraId="6DA31C5E" w14:textId="77777777" w:rsidR="00BF2840" w:rsidRDefault="00BF2840" w:rsidP="00BF2840"/>
    <w:p w14:paraId="25843743" w14:textId="77777777" w:rsidR="00BF2840" w:rsidRDefault="00BF2840" w:rsidP="00BF2840">
      <w:r>
        <w:t>[64]</w:t>
      </w:r>
    </w:p>
    <w:p w14:paraId="5C48DB95" w14:textId="77777777" w:rsidR="00BF2840" w:rsidRDefault="00BF2840" w:rsidP="00BF2840"/>
    <w:p w14:paraId="721CBF96" w14:textId="77777777" w:rsidR="00BF2840" w:rsidRDefault="00BF2840" w:rsidP="00BF2840">
      <w:r>
        <w:rPr>
          <w:rFonts w:hint="eastAsia"/>
        </w:rPr>
        <w:t>三寶物</w:t>
      </w:r>
      <w:r>
        <w:t xml:space="preserve"> The things appertaining to the triratna, i.e. to the Buddha— temples and images, etc.; to the dharma— the scriptures; to the saṅgha— cassock, bowl, etc.</w:t>
      </w:r>
    </w:p>
    <w:p w14:paraId="53EEE33D" w14:textId="77777777" w:rsidR="00BF2840" w:rsidRDefault="00BF2840" w:rsidP="00BF2840"/>
    <w:p w14:paraId="0E907DD8" w14:textId="77777777" w:rsidR="00BF2840" w:rsidRDefault="00BF2840" w:rsidP="00BF2840">
      <w:r>
        <w:rPr>
          <w:rFonts w:hint="eastAsia"/>
        </w:rPr>
        <w:t>三寶藏</w:t>
      </w:r>
      <w:r>
        <w:t xml:space="preserve"> The tritratna as the treasury of all virtue and merit; also the tripiṭaka, sūtras </w:t>
      </w:r>
      <w:r>
        <w:rPr>
          <w:rFonts w:hint="eastAsia"/>
        </w:rPr>
        <w:t>經</w:t>
      </w:r>
      <w:r>
        <w:t xml:space="preserve"> vinaya </w:t>
      </w:r>
      <w:r>
        <w:rPr>
          <w:rFonts w:hint="eastAsia"/>
        </w:rPr>
        <w:t>律</w:t>
      </w:r>
      <w:r>
        <w:t xml:space="preserve">, abhidharma </w:t>
      </w:r>
      <w:r>
        <w:rPr>
          <w:rFonts w:hint="eastAsia"/>
        </w:rPr>
        <w:t>論</w:t>
      </w:r>
      <w:r>
        <w:t>; also śrāvakas, pratyekabuddhas, and bodhisattvas.</w:t>
      </w:r>
    </w:p>
    <w:p w14:paraId="58388369" w14:textId="77777777" w:rsidR="00BF2840" w:rsidRDefault="00BF2840" w:rsidP="00BF2840"/>
    <w:p w14:paraId="0B1638FA" w14:textId="77777777" w:rsidR="00BF2840" w:rsidRDefault="00BF2840" w:rsidP="00BF2840">
      <w:pPr>
        <w:rPr>
          <w:rFonts w:hint="eastAsia"/>
        </w:rPr>
      </w:pPr>
      <w:r>
        <w:rPr>
          <w:rFonts w:hint="eastAsia"/>
        </w:rPr>
        <w:t>三寶衣</w:t>
      </w:r>
      <w:r>
        <w:rPr>
          <w:rFonts w:hint="eastAsia"/>
        </w:rPr>
        <w:t xml:space="preserve"> idem </w:t>
      </w:r>
      <w:r>
        <w:rPr>
          <w:rFonts w:hint="eastAsia"/>
        </w:rPr>
        <w:t>三衣</w:t>
      </w:r>
      <w:r>
        <w:rPr>
          <w:rFonts w:hint="eastAsia"/>
        </w:rPr>
        <w:t>.</w:t>
      </w:r>
    </w:p>
    <w:p w14:paraId="6E947C86" w14:textId="77777777" w:rsidR="00BF2840" w:rsidRDefault="00BF2840" w:rsidP="00BF2840"/>
    <w:p w14:paraId="517A193D" w14:textId="77777777" w:rsidR="00BF2840" w:rsidRDefault="00BF2840" w:rsidP="00BF2840">
      <w:pPr>
        <w:rPr>
          <w:rFonts w:hint="eastAsia"/>
        </w:rPr>
      </w:pPr>
      <w:r>
        <w:rPr>
          <w:rFonts w:hint="eastAsia"/>
        </w:rPr>
        <w:t>三寶身</w:t>
      </w:r>
      <w:r>
        <w:rPr>
          <w:rFonts w:hint="eastAsia"/>
        </w:rPr>
        <w:t xml:space="preserve"> v. </w:t>
      </w:r>
      <w:r>
        <w:rPr>
          <w:rFonts w:hint="eastAsia"/>
        </w:rPr>
        <w:t>三身</w:t>
      </w:r>
      <w:r>
        <w:rPr>
          <w:rFonts w:hint="eastAsia"/>
        </w:rPr>
        <w:t>.</w:t>
      </w:r>
    </w:p>
    <w:p w14:paraId="54271D0A" w14:textId="77777777" w:rsidR="00BF2840" w:rsidRDefault="00BF2840" w:rsidP="00BF2840"/>
    <w:p w14:paraId="7B91E757" w14:textId="77777777" w:rsidR="00BF2840" w:rsidRDefault="00BF2840" w:rsidP="00BF2840">
      <w:r>
        <w:rPr>
          <w:rFonts w:hint="eastAsia"/>
        </w:rPr>
        <w:t>三尊</w:t>
      </w:r>
      <w:r>
        <w:t xml:space="preserve"> The three honoured ones: Buddha, the Law, the Ecclesia or Order. Others are: Amitābha, Avalokiteśvara, and Mahāsthāmaprāpta, who, according to the Pure-land sect, come to welcome the dying invoker. Another group is Bhaiṣajya, Vairocana, and Candraprabha; and another, Śākyamunī, Mañjuśrī, and Samantabhadra.</w:t>
      </w:r>
    </w:p>
    <w:p w14:paraId="2764E539" w14:textId="77777777" w:rsidR="00BF2840" w:rsidRDefault="00BF2840" w:rsidP="00BF2840"/>
    <w:p w14:paraId="64BA95D8" w14:textId="77777777" w:rsidR="00BF2840" w:rsidRDefault="00BF2840" w:rsidP="00BF2840">
      <w:pPr>
        <w:rPr>
          <w:rFonts w:hint="eastAsia"/>
        </w:rPr>
      </w:pPr>
      <w:r>
        <w:rPr>
          <w:rFonts w:hint="eastAsia"/>
        </w:rPr>
        <w:t>三尊佛</w:t>
      </w:r>
      <w:r>
        <w:rPr>
          <w:rFonts w:hint="eastAsia"/>
        </w:rPr>
        <w:t xml:space="preserve"> The three honoured Buddhas of the West: Amit</w:t>
      </w:r>
      <w:r>
        <w:rPr>
          <w:rFonts w:hint="eastAsia"/>
        </w:rPr>
        <w:t>ā</w:t>
      </w:r>
      <w:r>
        <w:rPr>
          <w:rFonts w:hint="eastAsia"/>
        </w:rPr>
        <w:t>bha, Avalokite</w:t>
      </w:r>
      <w:r>
        <w:rPr>
          <w:rFonts w:ascii="Cambria" w:hAnsi="Cambria" w:cs="Cambria"/>
        </w:rPr>
        <w:t>ś</w:t>
      </w:r>
      <w:r>
        <w:rPr>
          <w:rFonts w:hint="eastAsia"/>
        </w:rPr>
        <w:t>vara, Mah</w:t>
      </w:r>
      <w:r>
        <w:rPr>
          <w:rFonts w:hint="eastAsia"/>
        </w:rPr>
        <w:t>ā</w:t>
      </w:r>
      <w:r>
        <w:rPr>
          <w:rFonts w:hint="eastAsia"/>
        </w:rPr>
        <w:t>sth</w:t>
      </w:r>
      <w:r>
        <w:rPr>
          <w:rFonts w:hint="eastAsia"/>
        </w:rPr>
        <w:t>ā</w:t>
      </w:r>
      <w:r>
        <w:rPr>
          <w:rFonts w:hint="eastAsia"/>
        </w:rPr>
        <w:t>mapr</w:t>
      </w:r>
      <w:r>
        <w:rPr>
          <w:rFonts w:hint="eastAsia"/>
        </w:rPr>
        <w:t>ā</w:t>
      </w:r>
      <w:r>
        <w:rPr>
          <w:rFonts w:hint="eastAsia"/>
        </w:rPr>
        <w:t>pta. Though bodhisattvas, the two latter are called Buddhas when thus associated with Amit</w:t>
      </w:r>
      <w:r>
        <w:rPr>
          <w:rFonts w:hint="eastAsia"/>
        </w:rPr>
        <w:t>ā</w:t>
      </w:r>
      <w:r>
        <w:rPr>
          <w:rFonts w:hint="eastAsia"/>
        </w:rPr>
        <w:t>bha.</w:t>
      </w:r>
    </w:p>
    <w:p w14:paraId="65136D03" w14:textId="77777777" w:rsidR="00BF2840" w:rsidRDefault="00BF2840" w:rsidP="00BF2840"/>
    <w:p w14:paraId="3549FB5C" w14:textId="77777777" w:rsidR="00BF2840" w:rsidRDefault="00BF2840" w:rsidP="00BF2840">
      <w:pPr>
        <w:rPr>
          <w:rFonts w:hint="eastAsia"/>
        </w:rPr>
      </w:pPr>
      <w:r>
        <w:rPr>
          <w:rFonts w:hint="eastAsia"/>
        </w:rPr>
        <w:t>三尊來迎</w:t>
      </w:r>
      <w:r>
        <w:rPr>
          <w:rFonts w:hint="eastAsia"/>
        </w:rPr>
        <w:t xml:space="preserve"> Amit</w:t>
      </w:r>
      <w:r>
        <w:rPr>
          <w:rFonts w:hint="eastAsia"/>
        </w:rPr>
        <w:t>ā</w:t>
      </w:r>
      <w:r>
        <w:rPr>
          <w:rFonts w:hint="eastAsia"/>
        </w:rPr>
        <w:t>bha, Avalokite</w:t>
      </w:r>
      <w:r>
        <w:rPr>
          <w:rFonts w:ascii="Cambria" w:hAnsi="Cambria" w:cs="Cambria"/>
        </w:rPr>
        <w:t>ś</w:t>
      </w:r>
      <w:r>
        <w:rPr>
          <w:rFonts w:hint="eastAsia"/>
        </w:rPr>
        <w:t>vara, Mah</w:t>
      </w:r>
      <w:r>
        <w:rPr>
          <w:rFonts w:hint="eastAsia"/>
        </w:rPr>
        <w:t>ā</w:t>
      </w:r>
      <w:r>
        <w:rPr>
          <w:rFonts w:hint="eastAsia"/>
        </w:rPr>
        <w:t>sth</w:t>
      </w:r>
      <w:r>
        <w:rPr>
          <w:rFonts w:hint="eastAsia"/>
        </w:rPr>
        <w:t>ā</w:t>
      </w:r>
      <w:r>
        <w:rPr>
          <w:rFonts w:hint="eastAsia"/>
        </w:rPr>
        <w:t>mapr</w:t>
      </w:r>
      <w:r>
        <w:rPr>
          <w:rFonts w:hint="eastAsia"/>
        </w:rPr>
        <w:t>ā</w:t>
      </w:r>
      <w:r>
        <w:rPr>
          <w:rFonts w:hint="eastAsia"/>
        </w:rPr>
        <w:t>pta, receive into the western paradise the believer who calls on Amit</w:t>
      </w:r>
      <w:r>
        <w:rPr>
          <w:rFonts w:hint="eastAsia"/>
        </w:rPr>
        <w:t>ā</w:t>
      </w:r>
      <w:r>
        <w:rPr>
          <w:rFonts w:hint="eastAsia"/>
        </w:rPr>
        <w:t>bha.</w:t>
      </w:r>
    </w:p>
    <w:p w14:paraId="723CC825" w14:textId="77777777" w:rsidR="00BF2840" w:rsidRDefault="00BF2840" w:rsidP="00BF2840"/>
    <w:p w14:paraId="20D71779" w14:textId="77777777" w:rsidR="00BF2840" w:rsidRDefault="00BF2840" w:rsidP="00BF2840">
      <w:pPr>
        <w:rPr>
          <w:rFonts w:hint="eastAsia"/>
        </w:rPr>
      </w:pPr>
      <w:r>
        <w:rPr>
          <w:rFonts w:hint="eastAsia"/>
        </w:rPr>
        <w:t>三帀</w:t>
      </w:r>
      <w:r>
        <w:rPr>
          <w:rFonts w:hint="eastAsia"/>
        </w:rPr>
        <w:t xml:space="preserve"> The thrice repeated procession around an image; there is dispute as to which shoulder should be next to the image, v. </w:t>
      </w:r>
      <w:r>
        <w:rPr>
          <w:rFonts w:hint="eastAsia"/>
        </w:rPr>
        <w:t>右繞</w:t>
      </w:r>
      <w:r>
        <w:rPr>
          <w:rFonts w:hint="eastAsia"/>
        </w:rPr>
        <w:t>.</w:t>
      </w:r>
    </w:p>
    <w:p w14:paraId="76AC4350" w14:textId="77777777" w:rsidR="00BF2840" w:rsidRDefault="00BF2840" w:rsidP="00BF2840"/>
    <w:p w14:paraId="499F4368" w14:textId="77777777" w:rsidR="00BF2840" w:rsidRDefault="00BF2840" w:rsidP="00BF2840">
      <w:pPr>
        <w:rPr>
          <w:rFonts w:hint="eastAsia"/>
        </w:rPr>
      </w:pPr>
      <w:r>
        <w:rPr>
          <w:rFonts w:hint="eastAsia"/>
        </w:rPr>
        <w:t>三師七證</w:t>
      </w:r>
      <w:r>
        <w:rPr>
          <w:rFonts w:hint="eastAsia"/>
        </w:rPr>
        <w:t xml:space="preserve"> The three superior monks and a minimum of seven witnesses required for an ordination to full orders; except in outlandish places, when two witnesses are valid.</w:t>
      </w:r>
    </w:p>
    <w:p w14:paraId="7DE9C39F" w14:textId="77777777" w:rsidR="00BF2840" w:rsidRDefault="00BF2840" w:rsidP="00BF2840"/>
    <w:p w14:paraId="0C02989C" w14:textId="77777777" w:rsidR="00BF2840" w:rsidRDefault="00BF2840" w:rsidP="00BF2840">
      <w:pPr>
        <w:rPr>
          <w:rFonts w:hint="eastAsia"/>
        </w:rPr>
      </w:pPr>
      <w:r>
        <w:rPr>
          <w:rFonts w:hint="eastAsia"/>
        </w:rPr>
        <w:t>三平等</w:t>
      </w:r>
      <w:r>
        <w:t xml:space="preserve"> The esoteric doctrine that the three— body, mouth, and mind— are one and universal. Thus in samādhi the Buddha "body" is found everywhere and in everything (pan-Buddha), every sound becomes a "true word", dhāraṇī or potent phrase, and these are summed </w:t>
      </w:r>
      <w:r>
        <w:rPr>
          <w:rFonts w:hint="eastAsia"/>
        </w:rPr>
        <w:t xml:space="preserve">up in mind, which being universal is my mind and my mind it, </w:t>
      </w:r>
      <w:r>
        <w:rPr>
          <w:rFonts w:hint="eastAsia"/>
        </w:rPr>
        <w:t>入我我入</w:t>
      </w:r>
      <w:r>
        <w:rPr>
          <w:rFonts w:hint="eastAsia"/>
        </w:rPr>
        <w:t xml:space="preserve"> it in me and I in it. Other definitions of the three are </w:t>
      </w:r>
      <w:r>
        <w:rPr>
          <w:rFonts w:hint="eastAsia"/>
        </w:rPr>
        <w:t>佛</w:t>
      </w:r>
      <w:r>
        <w:rPr>
          <w:rFonts w:hint="eastAsia"/>
        </w:rPr>
        <w:t xml:space="preserve">, </w:t>
      </w:r>
      <w:r>
        <w:rPr>
          <w:rFonts w:hint="eastAsia"/>
        </w:rPr>
        <w:t>法</w:t>
      </w:r>
      <w:r>
        <w:rPr>
          <w:rFonts w:hint="eastAsia"/>
        </w:rPr>
        <w:t xml:space="preserve">, </w:t>
      </w:r>
      <w:r>
        <w:rPr>
          <w:rFonts w:hint="eastAsia"/>
        </w:rPr>
        <w:t>儈</w:t>
      </w:r>
      <w:r>
        <w:rPr>
          <w:rFonts w:hint="eastAsia"/>
        </w:rPr>
        <w:t xml:space="preserve"> the triratna; and </w:t>
      </w:r>
      <w:r>
        <w:rPr>
          <w:rFonts w:hint="eastAsia"/>
        </w:rPr>
        <w:t>心</w:t>
      </w:r>
      <w:r>
        <w:rPr>
          <w:rFonts w:hint="eastAsia"/>
        </w:rPr>
        <w:t xml:space="preserve">, </w:t>
      </w:r>
      <w:r>
        <w:rPr>
          <w:rFonts w:hint="eastAsia"/>
        </w:rPr>
        <w:t>佛</w:t>
      </w:r>
      <w:r>
        <w:rPr>
          <w:rFonts w:hint="eastAsia"/>
        </w:rPr>
        <w:t xml:space="preserve">, </w:t>
      </w:r>
      <w:r>
        <w:rPr>
          <w:rFonts w:hint="eastAsia"/>
        </w:rPr>
        <w:t>衆生</w:t>
      </w:r>
      <w:r>
        <w:rPr>
          <w:rFonts w:hint="eastAsia"/>
        </w:rPr>
        <w:t xml:space="preserve"> mind, Buddha, and the living. Also </w:t>
      </w:r>
      <w:r>
        <w:rPr>
          <w:rFonts w:hint="eastAsia"/>
        </w:rPr>
        <w:t>三三昧</w:t>
      </w:r>
      <w:r>
        <w:rPr>
          <w:rFonts w:hint="eastAsia"/>
        </w:rPr>
        <w:t xml:space="preserve">. Cf. </w:t>
      </w:r>
      <w:r>
        <w:rPr>
          <w:rFonts w:hint="eastAsia"/>
        </w:rPr>
        <w:t>三密</w:t>
      </w:r>
      <w:r>
        <w:rPr>
          <w:rFonts w:hint="eastAsia"/>
        </w:rPr>
        <w:t xml:space="preserve">. v. </w:t>
      </w:r>
      <w:r>
        <w:rPr>
          <w:rFonts w:hint="eastAsia"/>
        </w:rPr>
        <w:t>大日經</w:t>
      </w:r>
      <w:r>
        <w:rPr>
          <w:rFonts w:hint="eastAsia"/>
        </w:rPr>
        <w:t xml:space="preserve"> 1.</w:t>
      </w:r>
    </w:p>
    <w:p w14:paraId="5AA5573C" w14:textId="77777777" w:rsidR="00BF2840" w:rsidRDefault="00BF2840" w:rsidP="00BF2840"/>
    <w:p w14:paraId="14108C57" w14:textId="77777777" w:rsidR="00BF2840" w:rsidRDefault="00BF2840" w:rsidP="00BF2840">
      <w:pPr>
        <w:rPr>
          <w:rFonts w:hint="eastAsia"/>
        </w:rPr>
      </w:pPr>
      <w:r>
        <w:rPr>
          <w:rFonts w:hint="eastAsia"/>
        </w:rPr>
        <w:t>三平等地</w:t>
      </w:r>
      <w:r>
        <w:rPr>
          <w:rFonts w:hint="eastAsia"/>
        </w:rPr>
        <w:t xml:space="preserve"> The three universal positions or stages, i.e. the three states expressed by </w:t>
      </w:r>
      <w:r>
        <w:rPr>
          <w:rFonts w:hint="eastAsia"/>
        </w:rPr>
        <w:t>空</w:t>
      </w:r>
      <w:r>
        <w:rPr>
          <w:rFonts w:hint="eastAsia"/>
        </w:rPr>
        <w:t xml:space="preserve">, </w:t>
      </w:r>
      <w:r>
        <w:rPr>
          <w:rFonts w:hint="eastAsia"/>
        </w:rPr>
        <w:t>無相</w:t>
      </w:r>
      <w:r>
        <w:rPr>
          <w:rFonts w:hint="eastAsia"/>
        </w:rPr>
        <w:t xml:space="preserve">, and </w:t>
      </w:r>
      <w:r>
        <w:rPr>
          <w:rFonts w:hint="eastAsia"/>
        </w:rPr>
        <w:t>無願</w:t>
      </w:r>
      <w:r>
        <w:rPr>
          <w:rFonts w:hint="eastAsia"/>
        </w:rPr>
        <w:t xml:space="preserve">; v. </w:t>
      </w:r>
      <w:r>
        <w:rPr>
          <w:rFonts w:hint="eastAsia"/>
        </w:rPr>
        <w:t>三三昧地</w:t>
      </w:r>
      <w:r>
        <w:rPr>
          <w:rFonts w:hint="eastAsia"/>
        </w:rPr>
        <w:t>.</w:t>
      </w:r>
    </w:p>
    <w:p w14:paraId="59E49C87" w14:textId="77777777" w:rsidR="00BF2840" w:rsidRDefault="00BF2840" w:rsidP="00BF2840"/>
    <w:p w14:paraId="3255C65A" w14:textId="77777777" w:rsidR="00BF2840" w:rsidRDefault="00BF2840" w:rsidP="00BF2840">
      <w:pPr>
        <w:rPr>
          <w:rFonts w:hint="eastAsia"/>
        </w:rPr>
      </w:pPr>
      <w:r>
        <w:rPr>
          <w:rFonts w:hint="eastAsia"/>
        </w:rPr>
        <w:t>三平等戒</w:t>
      </w:r>
      <w:r>
        <w:rPr>
          <w:rFonts w:hint="eastAsia"/>
        </w:rPr>
        <w:t xml:space="preserve"> idem </w:t>
      </w:r>
      <w:r>
        <w:rPr>
          <w:rFonts w:hint="eastAsia"/>
        </w:rPr>
        <w:t>三昧耶戒</w:t>
      </w:r>
      <w:r>
        <w:rPr>
          <w:rFonts w:hint="eastAsia"/>
        </w:rPr>
        <w:t xml:space="preserve"> and </w:t>
      </w:r>
      <w:r>
        <w:rPr>
          <w:rFonts w:hint="eastAsia"/>
        </w:rPr>
        <w:t>世無障礙智戒</w:t>
      </w:r>
      <w:r>
        <w:rPr>
          <w:rFonts w:hint="eastAsia"/>
        </w:rPr>
        <w:t>.</w:t>
      </w:r>
    </w:p>
    <w:p w14:paraId="1FA74656" w14:textId="77777777" w:rsidR="00BF2840" w:rsidRDefault="00BF2840" w:rsidP="00BF2840"/>
    <w:p w14:paraId="6F420A56" w14:textId="77777777" w:rsidR="00BF2840" w:rsidRDefault="00BF2840" w:rsidP="00BF2840">
      <w:pPr>
        <w:rPr>
          <w:rFonts w:hint="eastAsia"/>
        </w:rPr>
      </w:pPr>
      <w:r>
        <w:rPr>
          <w:rFonts w:hint="eastAsia"/>
        </w:rPr>
        <w:t>三平等觀</w:t>
      </w:r>
      <w:r>
        <w:rPr>
          <w:rFonts w:hint="eastAsia"/>
        </w:rPr>
        <w:t xml:space="preserve"> idem </w:t>
      </w:r>
      <w:r>
        <w:rPr>
          <w:rFonts w:hint="eastAsia"/>
        </w:rPr>
        <w:t>三三昧觀</w:t>
      </w:r>
      <w:r>
        <w:rPr>
          <w:rFonts w:hint="eastAsia"/>
        </w:rPr>
        <w:t>.</w:t>
      </w:r>
    </w:p>
    <w:p w14:paraId="53936ED1" w14:textId="77777777" w:rsidR="00BF2840" w:rsidRDefault="00BF2840" w:rsidP="00BF2840"/>
    <w:p w14:paraId="5A0F1F37" w14:textId="77777777" w:rsidR="00BF2840" w:rsidRDefault="00BF2840" w:rsidP="00BF2840">
      <w:pPr>
        <w:rPr>
          <w:rFonts w:hint="eastAsia"/>
        </w:rPr>
      </w:pPr>
      <w:r>
        <w:rPr>
          <w:rFonts w:hint="eastAsia"/>
        </w:rPr>
        <w:t>三平等護摩壇</w:t>
      </w:r>
      <w:r>
        <w:rPr>
          <w:rFonts w:hint="eastAsia"/>
        </w:rPr>
        <w:t xml:space="preserve"> The three equal essentials of the fire sacrifice, i.e. the individual as offerer, the object of worship, and the altar.</w:t>
      </w:r>
    </w:p>
    <w:p w14:paraId="112D7246" w14:textId="77777777" w:rsidR="00BF2840" w:rsidRDefault="00BF2840" w:rsidP="00BF2840"/>
    <w:p w14:paraId="1785B37C" w14:textId="77777777" w:rsidR="00BF2840" w:rsidRDefault="00BF2840" w:rsidP="00BF2840">
      <w:pPr>
        <w:rPr>
          <w:rFonts w:hint="eastAsia"/>
        </w:rPr>
      </w:pPr>
      <w:r>
        <w:rPr>
          <w:rFonts w:hint="eastAsia"/>
        </w:rPr>
        <w:t>三彌叉</w:t>
      </w:r>
      <w:r>
        <w:t xml:space="preserve"> Samīkṣā, </w:t>
      </w:r>
      <w:r>
        <w:rPr>
          <w:rFonts w:hint="eastAsia"/>
        </w:rPr>
        <w:t>觀察</w:t>
      </w:r>
      <w:r>
        <w:t xml:space="preserve"> investigation, i.e. the Sāṃkhya, a system of philosophy, wrongly ascribed by Buddhists to </w:t>
      </w:r>
      <w:r>
        <w:rPr>
          <w:rFonts w:hint="eastAsia"/>
        </w:rPr>
        <w:t>闍提首那</w:t>
      </w:r>
      <w:r>
        <w:t xml:space="preserve"> Jātisena, or </w:t>
      </w:r>
      <w:r>
        <w:rPr>
          <w:rFonts w:hint="eastAsia"/>
        </w:rPr>
        <w:t>闍耶犀那</w:t>
      </w:r>
      <w:r>
        <w:t xml:space="preserve"> Jayasena, who debated the twenty-five Sāṃkhya principles (tattvas) with Śākyamuni but succumbed, shaved his head and became a d</w:t>
      </w:r>
      <w:r>
        <w:rPr>
          <w:rFonts w:hint="eastAsia"/>
        </w:rPr>
        <w:t xml:space="preserve">isciple, according to the </w:t>
      </w:r>
      <w:r>
        <w:rPr>
          <w:rFonts w:hint="eastAsia"/>
        </w:rPr>
        <w:t>涅槃經</w:t>
      </w:r>
      <w:r>
        <w:rPr>
          <w:rFonts w:hint="eastAsia"/>
        </w:rPr>
        <w:t xml:space="preserve"> 39.</w:t>
      </w:r>
    </w:p>
    <w:p w14:paraId="7F435D88" w14:textId="77777777" w:rsidR="00BF2840" w:rsidRDefault="00BF2840" w:rsidP="00BF2840"/>
    <w:p w14:paraId="5668212B" w14:textId="77777777" w:rsidR="00BF2840" w:rsidRDefault="00BF2840" w:rsidP="00BF2840">
      <w:r>
        <w:rPr>
          <w:rFonts w:hint="eastAsia"/>
        </w:rPr>
        <w:t>三彌底</w:t>
      </w:r>
      <w:r>
        <w:t xml:space="preserve"> </w:t>
      </w:r>
      <w:r>
        <w:rPr>
          <w:rFonts w:hint="eastAsia"/>
        </w:rPr>
        <w:t>彌底</w:t>
      </w:r>
      <w:r>
        <w:t xml:space="preserve">; </w:t>
      </w:r>
      <w:r>
        <w:rPr>
          <w:rFonts w:hint="eastAsia"/>
        </w:rPr>
        <w:t>彌離底</w:t>
      </w:r>
      <w:r>
        <w:t xml:space="preserve">; </w:t>
      </w:r>
      <w:r>
        <w:rPr>
          <w:rFonts w:hint="eastAsia"/>
        </w:rPr>
        <w:t>三密</w:t>
      </w:r>
      <w:r>
        <w:t xml:space="preserve"> (or </w:t>
      </w:r>
      <w:r>
        <w:rPr>
          <w:rFonts w:hint="eastAsia"/>
        </w:rPr>
        <w:t>蜜</w:t>
      </w:r>
      <w:r>
        <w:t xml:space="preserve">) </w:t>
      </w:r>
      <w:r>
        <w:rPr>
          <w:rFonts w:hint="eastAsia"/>
        </w:rPr>
        <w:t>栗底尼迦耶</w:t>
      </w:r>
      <w:r>
        <w:t xml:space="preserve">; </w:t>
      </w:r>
      <w:r>
        <w:rPr>
          <w:rFonts w:hint="eastAsia"/>
        </w:rPr>
        <w:t>三眉底與量弟子</w:t>
      </w:r>
      <w:r>
        <w:t xml:space="preserve"> Saṃmatīyanikāya, Saṃmata, or Saṃmitīyas. A Hīnayāna sect the </w:t>
      </w:r>
      <w:r>
        <w:rPr>
          <w:rFonts w:hint="eastAsia"/>
        </w:rPr>
        <w:t>正量部</w:t>
      </w:r>
      <w:r>
        <w:t xml:space="preserve"> correctly commensurate or logical school, very numerous and widely spread during the early centuries of our era. The </w:t>
      </w:r>
      <w:r>
        <w:rPr>
          <w:rFonts w:hint="eastAsia"/>
        </w:rPr>
        <w:t>三彌底部論</w:t>
      </w:r>
      <w:r>
        <w:t xml:space="preserve"> is in the Tripiṭaka. It taught "that a soul exists in the highest and truest sense", "that an arhat can fall from arhatship, that a god can enter the paths of the Order, and that even an unconverted man can get rid of all lust and ill-will" (Eliot, i, 260). It split into the three branches of Kaurukullakāḥ Āvantikāh, and Vātsīputrīyāḥ.</w:t>
      </w:r>
    </w:p>
    <w:p w14:paraId="73CD44B6" w14:textId="77777777" w:rsidR="00BF2840" w:rsidRDefault="00BF2840" w:rsidP="00BF2840"/>
    <w:p w14:paraId="24D1EF02" w14:textId="77777777" w:rsidR="00BF2840" w:rsidRDefault="00BF2840" w:rsidP="00BF2840">
      <w:r>
        <w:rPr>
          <w:rFonts w:hint="eastAsia"/>
        </w:rPr>
        <w:t>三彌提</w:t>
      </w:r>
      <w:r>
        <w:t xml:space="preserve"> Saṃmiti is a saint mentioned in the </w:t>
      </w:r>
      <w:r>
        <w:rPr>
          <w:rFonts w:hint="eastAsia"/>
        </w:rPr>
        <w:t>阿含經</w:t>
      </w:r>
      <w:r>
        <w:t>.</w:t>
      </w:r>
    </w:p>
    <w:p w14:paraId="24CAE0FE" w14:textId="77777777" w:rsidR="00BF2840" w:rsidRDefault="00BF2840" w:rsidP="00BF2840"/>
    <w:p w14:paraId="16262BC5" w14:textId="77777777" w:rsidR="00BF2840" w:rsidRDefault="00BF2840" w:rsidP="00BF2840">
      <w:pPr>
        <w:rPr>
          <w:rFonts w:hint="eastAsia"/>
        </w:rPr>
      </w:pPr>
      <w:r>
        <w:rPr>
          <w:rFonts w:hint="eastAsia"/>
        </w:rPr>
        <w:lastRenderedPageBreak/>
        <w:t>三形</w:t>
      </w:r>
      <w:r>
        <w:rPr>
          <w:rFonts w:hint="eastAsia"/>
        </w:rPr>
        <w:t xml:space="preserve"> idem </w:t>
      </w:r>
      <w:r>
        <w:rPr>
          <w:rFonts w:hint="eastAsia"/>
        </w:rPr>
        <w:t>三昧耶形</w:t>
      </w:r>
      <w:r>
        <w:rPr>
          <w:rFonts w:hint="eastAsia"/>
        </w:rPr>
        <w:t>.</w:t>
      </w:r>
    </w:p>
    <w:p w14:paraId="5169E095" w14:textId="77777777" w:rsidR="00BF2840" w:rsidRDefault="00BF2840" w:rsidP="00BF2840"/>
    <w:p w14:paraId="65D9A0EC" w14:textId="77777777" w:rsidR="00BF2840" w:rsidRDefault="00BF2840" w:rsidP="00BF2840">
      <w:pPr>
        <w:rPr>
          <w:rFonts w:hint="eastAsia"/>
        </w:rPr>
      </w:pPr>
      <w:r>
        <w:rPr>
          <w:rFonts w:hint="eastAsia"/>
        </w:rPr>
        <w:t>三從</w:t>
      </w:r>
      <w:r>
        <w:rPr>
          <w:rFonts w:hint="eastAsia"/>
        </w:rPr>
        <w:t xml:space="preserve"> A woman's three subordinations, to father, husband, and son; stated in several s</w:t>
      </w:r>
      <w:r>
        <w:rPr>
          <w:rFonts w:hint="eastAsia"/>
        </w:rPr>
        <w:t>ū</w:t>
      </w:r>
      <w:r>
        <w:rPr>
          <w:rFonts w:hint="eastAsia"/>
        </w:rPr>
        <w:t xml:space="preserve">tras, e.g. </w:t>
      </w:r>
      <w:r>
        <w:rPr>
          <w:rFonts w:hint="eastAsia"/>
        </w:rPr>
        <w:t>四十華嚴經</w:t>
      </w:r>
      <w:r>
        <w:rPr>
          <w:rFonts w:hint="eastAsia"/>
        </w:rPr>
        <w:t>28.</w:t>
      </w:r>
    </w:p>
    <w:p w14:paraId="68FF740B" w14:textId="77777777" w:rsidR="00BF2840" w:rsidRDefault="00BF2840" w:rsidP="00BF2840"/>
    <w:p w14:paraId="2B13C2EF" w14:textId="77777777" w:rsidR="00BF2840" w:rsidRDefault="00BF2840" w:rsidP="00BF2840">
      <w:pPr>
        <w:rPr>
          <w:rFonts w:hint="eastAsia"/>
        </w:rPr>
      </w:pPr>
      <w:r>
        <w:rPr>
          <w:rFonts w:hint="eastAsia"/>
        </w:rPr>
        <w:t>三德</w:t>
      </w:r>
      <w:r>
        <w:rPr>
          <w:rFonts w:hint="eastAsia"/>
        </w:rPr>
        <w:t xml:space="preserve"> The three virtues or powers, of which three groups are given below. (1) (a) </w:t>
      </w:r>
      <w:r>
        <w:rPr>
          <w:rFonts w:hint="eastAsia"/>
        </w:rPr>
        <w:t>法身德</w:t>
      </w:r>
      <w:r>
        <w:rPr>
          <w:rFonts w:hint="eastAsia"/>
        </w:rPr>
        <w:t xml:space="preserve"> The virtue or potency of the Buddha's eternal, spiritual body, the dharmak</w:t>
      </w:r>
      <w:r>
        <w:rPr>
          <w:rFonts w:hint="eastAsia"/>
        </w:rPr>
        <w:t>ā</w:t>
      </w:r>
      <w:r>
        <w:rPr>
          <w:rFonts w:hint="eastAsia"/>
        </w:rPr>
        <w:t xml:space="preserve">ya; (b) </w:t>
      </w:r>
      <w:r>
        <w:rPr>
          <w:rFonts w:hint="eastAsia"/>
        </w:rPr>
        <w:t>般若德</w:t>
      </w:r>
      <w:r>
        <w:rPr>
          <w:rFonts w:hint="eastAsia"/>
        </w:rPr>
        <w:t xml:space="preserve"> of his pr</w:t>
      </w:r>
      <w:r>
        <w:rPr>
          <w:rFonts w:hint="eastAsia"/>
        </w:rPr>
        <w:t>ā</w:t>
      </w:r>
      <w:r>
        <w:rPr>
          <w:rFonts w:hint="eastAsia"/>
        </w:rPr>
        <w:t>jñ</w:t>
      </w:r>
      <w:r>
        <w:rPr>
          <w:rFonts w:hint="eastAsia"/>
        </w:rPr>
        <w:t>ā</w:t>
      </w:r>
      <w:r>
        <w:rPr>
          <w:rFonts w:hint="eastAsia"/>
        </w:rPr>
        <w:t xml:space="preserve">, or wisdom, knowing all things in their reality; (c) </w:t>
      </w:r>
      <w:r>
        <w:rPr>
          <w:rFonts w:hint="eastAsia"/>
        </w:rPr>
        <w:t>解脫德</w:t>
      </w:r>
      <w:r>
        <w:rPr>
          <w:rFonts w:hint="eastAsia"/>
        </w:rPr>
        <w:t xml:space="preserve"> of his freedom from all bonds and his sovereign Iiberty. Each of these has the four qualities of </w:t>
      </w:r>
      <w:r>
        <w:rPr>
          <w:rFonts w:hint="eastAsia"/>
        </w:rPr>
        <w:t>常</w:t>
      </w:r>
      <w:r>
        <w:rPr>
          <w:rFonts w:hint="eastAsia"/>
        </w:rPr>
        <w:t xml:space="preserve">, </w:t>
      </w:r>
      <w:r>
        <w:rPr>
          <w:rFonts w:hint="eastAsia"/>
        </w:rPr>
        <w:t>樂我</w:t>
      </w:r>
      <w:r>
        <w:rPr>
          <w:rFonts w:hint="eastAsia"/>
        </w:rPr>
        <w:t xml:space="preserve">, </w:t>
      </w:r>
      <w:r>
        <w:rPr>
          <w:rFonts w:hint="eastAsia"/>
        </w:rPr>
        <w:t>淨</w:t>
      </w:r>
      <w:r>
        <w:rPr>
          <w:rFonts w:hint="eastAsia"/>
        </w:rPr>
        <w:t xml:space="preserve">eternity, joy, personality, and purity; v. </w:t>
      </w:r>
      <w:r>
        <w:rPr>
          <w:rFonts w:hint="eastAsia"/>
        </w:rPr>
        <w:t>漫涅槃經</w:t>
      </w:r>
      <w:r>
        <w:rPr>
          <w:rFonts w:hint="eastAsia"/>
        </w:rPr>
        <w:t xml:space="preserve"> (2) (a) </w:t>
      </w:r>
      <w:r>
        <w:rPr>
          <w:rFonts w:hint="eastAsia"/>
        </w:rPr>
        <w:t>智德</w:t>
      </w:r>
      <w:r>
        <w:rPr>
          <w:rFonts w:hint="eastAsia"/>
        </w:rPr>
        <w:t xml:space="preserve"> The potency of his perfect knowledge; (b) </w:t>
      </w:r>
      <w:r>
        <w:rPr>
          <w:rFonts w:hint="eastAsia"/>
        </w:rPr>
        <w:t xml:space="preserve">斷德　</w:t>
      </w:r>
      <w:r>
        <w:rPr>
          <w:rFonts w:hint="eastAsia"/>
        </w:rPr>
        <w:t>of his cutting off all illusion and perfecting of supreme nirv</w:t>
      </w:r>
      <w:r>
        <w:rPr>
          <w:rFonts w:hint="eastAsia"/>
        </w:rPr>
        <w:t>ā</w:t>
      </w:r>
      <w:r>
        <w:t xml:space="preserve">ṇa; the above two are </w:t>
      </w:r>
      <w:r>
        <w:rPr>
          <w:rFonts w:hint="eastAsia"/>
        </w:rPr>
        <w:t>自利</w:t>
      </w:r>
      <w:r>
        <w:t xml:space="preserve"> for his own advantage; (c) </w:t>
      </w:r>
      <w:r>
        <w:rPr>
          <w:rFonts w:hint="eastAsia"/>
        </w:rPr>
        <w:t xml:space="preserve">恩德　</w:t>
      </w:r>
      <w:r>
        <w:t xml:space="preserve">of his universal grace and salvation, which </w:t>
      </w:r>
      <w:r>
        <w:rPr>
          <w:rFonts w:hint="eastAsia"/>
        </w:rPr>
        <w:t>利他</w:t>
      </w:r>
      <w:r>
        <w:t xml:space="preserve"> bestows the benefits he has acquired on others. (3) (a) </w:t>
      </w:r>
      <w:r>
        <w:rPr>
          <w:rFonts w:hint="eastAsia"/>
        </w:rPr>
        <w:t>因圓德</w:t>
      </w:r>
      <w:r>
        <w:t xml:space="preserve"> The perfection of his causative or karmic works during his three great kalpas of preparation;</w:t>
      </w:r>
      <w:r>
        <w:rPr>
          <w:rFonts w:hint="eastAsia"/>
        </w:rPr>
        <w:t xml:space="preserve"> (b) </w:t>
      </w:r>
      <w:r>
        <w:rPr>
          <w:rFonts w:hint="eastAsia"/>
        </w:rPr>
        <w:t>果圓德</w:t>
      </w:r>
      <w:r>
        <w:rPr>
          <w:rFonts w:hint="eastAsia"/>
        </w:rPr>
        <w:t xml:space="preserve"> the perfection of the fruit, or results in his own character and wisdom; (c) </w:t>
      </w:r>
      <w:r>
        <w:rPr>
          <w:rFonts w:hint="eastAsia"/>
        </w:rPr>
        <w:t>恩圓德</w:t>
      </w:r>
      <w:r>
        <w:rPr>
          <w:rFonts w:hint="eastAsia"/>
        </w:rPr>
        <w:t xml:space="preserve"> the perfection of his grace in the salvation of others.</w:t>
      </w:r>
    </w:p>
    <w:p w14:paraId="302A04BF" w14:textId="77777777" w:rsidR="00BF2840" w:rsidRDefault="00BF2840" w:rsidP="00BF2840"/>
    <w:p w14:paraId="5704D685" w14:textId="77777777" w:rsidR="00BF2840" w:rsidRDefault="00BF2840" w:rsidP="00BF2840">
      <w:r>
        <w:rPr>
          <w:rFonts w:hint="eastAsia"/>
        </w:rPr>
        <w:t>三心</w:t>
      </w:r>
      <w:r>
        <w:rPr>
          <w:rFonts w:hint="eastAsia"/>
        </w:rPr>
        <w:t xml:space="preserve"> The three minds, or hearts; various groups are given: (1) Three assured ways of reaching the Pure Land, by (a) </w:t>
      </w:r>
      <w:r>
        <w:rPr>
          <w:rFonts w:hint="eastAsia"/>
        </w:rPr>
        <w:t>至誠心</w:t>
      </w:r>
      <w:r>
        <w:rPr>
          <w:rFonts w:hint="eastAsia"/>
        </w:rPr>
        <w:t xml:space="preserve"> perfect sincerity; (b) </w:t>
      </w:r>
      <w:r>
        <w:rPr>
          <w:rFonts w:hint="eastAsia"/>
        </w:rPr>
        <w:t>深</w:t>
      </w:r>
      <w:r>
        <w:rPr>
          <w:rFonts w:hint="eastAsia"/>
        </w:rPr>
        <w:t xml:space="preserve"> profound resolve for it; (c) </w:t>
      </w:r>
      <w:r>
        <w:rPr>
          <w:rFonts w:hint="eastAsia"/>
        </w:rPr>
        <w:t>廻向接發願心</w:t>
      </w:r>
      <w:r>
        <w:rPr>
          <w:rFonts w:hint="eastAsia"/>
        </w:rPr>
        <w:t xml:space="preserve"> resolve on demitting one's merits to others. (2) (a) </w:t>
      </w:r>
      <w:r>
        <w:rPr>
          <w:rFonts w:hint="eastAsia"/>
        </w:rPr>
        <w:t>根本心</w:t>
      </w:r>
      <w:r>
        <w:rPr>
          <w:rFonts w:hint="eastAsia"/>
        </w:rPr>
        <w:t xml:space="preserve"> The 8th or </w:t>
      </w:r>
      <w:r>
        <w:rPr>
          <w:rFonts w:hint="eastAsia"/>
        </w:rPr>
        <w:t>ā</w:t>
      </w:r>
      <w:r>
        <w:rPr>
          <w:rFonts w:hint="eastAsia"/>
        </w:rPr>
        <w:t>laya-vijñ</w:t>
      </w:r>
      <w:r>
        <w:rPr>
          <w:rFonts w:hint="eastAsia"/>
        </w:rPr>
        <w:t>ā</w:t>
      </w:r>
      <w:r>
        <w:t xml:space="preserve">na mind, the storehouse, or source of all seeds of good or evil; (b) </w:t>
      </w:r>
      <w:r>
        <w:rPr>
          <w:rFonts w:hint="eastAsia"/>
        </w:rPr>
        <w:t>依本</w:t>
      </w:r>
      <w:r>
        <w:t xml:space="preserve"> the 7th or mano-vijñāna mind, the mediating cause of all taint; (c) </w:t>
      </w:r>
      <w:r>
        <w:rPr>
          <w:rFonts w:hint="eastAsia"/>
        </w:rPr>
        <w:t>起事心</w:t>
      </w:r>
      <w:r>
        <w:t xml:space="preserve"> the ṣaḍāyatana-vijñāna mind, the immediate influence of the six senses. (3) (a) </w:t>
      </w:r>
      <w:r>
        <w:rPr>
          <w:rFonts w:hint="eastAsia"/>
        </w:rPr>
        <w:t>入心</w:t>
      </w:r>
      <w:r>
        <w:t xml:space="preserve"> (b) </w:t>
      </w:r>
      <w:r>
        <w:rPr>
          <w:rFonts w:hint="eastAsia"/>
        </w:rPr>
        <w:t>住心</w:t>
      </w:r>
      <w:r>
        <w:t xml:space="preserve"> (c) </w:t>
      </w:r>
      <w:r>
        <w:rPr>
          <w:rFonts w:hint="eastAsia"/>
        </w:rPr>
        <w:t>出心</w:t>
      </w:r>
      <w:r>
        <w:t xml:space="preserve"> The mind entering into a condition, staying there, departing. (4) A pure, a single, and an undistracted mind. There are other groups.</w:t>
      </w:r>
    </w:p>
    <w:p w14:paraId="6FA6A2ED" w14:textId="77777777" w:rsidR="00BF2840" w:rsidRDefault="00BF2840" w:rsidP="00BF2840"/>
    <w:p w14:paraId="66C54C8A" w14:textId="77777777" w:rsidR="00BF2840" w:rsidRDefault="00BF2840" w:rsidP="00BF2840">
      <w:r>
        <w:t>[65]</w:t>
      </w:r>
    </w:p>
    <w:p w14:paraId="3A164072" w14:textId="77777777" w:rsidR="00BF2840" w:rsidRDefault="00BF2840" w:rsidP="00BF2840"/>
    <w:p w14:paraId="02B327FD" w14:textId="77777777" w:rsidR="00BF2840" w:rsidRDefault="00BF2840" w:rsidP="00BF2840">
      <w:r>
        <w:rPr>
          <w:rFonts w:hint="eastAsia"/>
        </w:rPr>
        <w:t>三忍</w:t>
      </w:r>
      <w:r>
        <w:t xml:space="preserve"> The tree forms of kṣānti, i.e. patience (or endurance, tolerance). One of the groups is patience under hatred, under physical hardship, and in pursuit of the faith. Another is patience of the blessed in the Pure Land in understanding the truth they hear</w:t>
      </w:r>
      <w:r>
        <w:rPr>
          <w:rFonts w:hint="eastAsia"/>
        </w:rPr>
        <w:t xml:space="preserve">, patience in obeying the truth, patience in attaining absolute reality; v. </w:t>
      </w:r>
      <w:r>
        <w:rPr>
          <w:rFonts w:hint="eastAsia"/>
        </w:rPr>
        <w:t>無量壽經</w:t>
      </w:r>
      <w:r>
        <w:rPr>
          <w:rFonts w:hint="eastAsia"/>
        </w:rPr>
        <w:t>. Another is patience in the joy of remembering Amit</w:t>
      </w:r>
      <w:r>
        <w:rPr>
          <w:rFonts w:hint="eastAsia"/>
        </w:rPr>
        <w:t>ā</w:t>
      </w:r>
      <w:r>
        <w:rPr>
          <w:rFonts w:hint="eastAsia"/>
        </w:rPr>
        <w:t xml:space="preserve">bha, patience in meditation on his truth, and patience in constant faith in him. Another is the patience of submission, of </w:t>
      </w:r>
      <w:r>
        <w:t>faith, and of obedience.</w:t>
      </w:r>
    </w:p>
    <w:p w14:paraId="2E11CED5" w14:textId="77777777" w:rsidR="00BF2840" w:rsidRDefault="00BF2840" w:rsidP="00BF2840"/>
    <w:p w14:paraId="7C388483" w14:textId="77777777" w:rsidR="00BF2840" w:rsidRDefault="00BF2840" w:rsidP="00BF2840">
      <w:pPr>
        <w:rPr>
          <w:rFonts w:hint="eastAsia"/>
        </w:rPr>
      </w:pPr>
      <w:r>
        <w:rPr>
          <w:rFonts w:hint="eastAsia"/>
        </w:rPr>
        <w:t>三念住</w:t>
      </w:r>
      <w:r>
        <w:rPr>
          <w:rFonts w:hint="eastAsia"/>
        </w:rPr>
        <w:t xml:space="preserve"> (or </w:t>
      </w:r>
      <w:r>
        <w:rPr>
          <w:rFonts w:hint="eastAsia"/>
        </w:rPr>
        <w:t>三念處</w:t>
      </w:r>
      <w:r>
        <w:rPr>
          <w:rFonts w:hint="eastAsia"/>
        </w:rPr>
        <w:t xml:space="preserve">). Whether all creatures believe, do not believe, or part believe and part do not believe, the Buddha neither rejoices, nor grieves, but rests in his proper mind and wisdom, </w:t>
      </w:r>
      <w:r>
        <w:rPr>
          <w:rFonts w:hint="eastAsia"/>
        </w:rPr>
        <w:lastRenderedPageBreak/>
        <w:t xml:space="preserve">i.e. though full of pity, his far-seeing wisdom </w:t>
      </w:r>
      <w:r>
        <w:rPr>
          <w:rFonts w:hint="eastAsia"/>
        </w:rPr>
        <w:t>正念正智</w:t>
      </w:r>
      <w:r>
        <w:rPr>
          <w:rFonts w:hint="eastAsia"/>
        </w:rPr>
        <w:t xml:space="preserve"> keeps him above the disturbances of joy and sorrow. </w:t>
      </w:r>
      <w:r>
        <w:rPr>
          <w:rFonts w:hint="eastAsia"/>
        </w:rPr>
        <w:t>倶舍論</w:t>
      </w:r>
      <w:r>
        <w:rPr>
          <w:rFonts w:hint="eastAsia"/>
        </w:rPr>
        <w:t xml:space="preserve"> 27.</w:t>
      </w:r>
    </w:p>
    <w:p w14:paraId="1F40A335" w14:textId="77777777" w:rsidR="00BF2840" w:rsidRDefault="00BF2840" w:rsidP="00BF2840"/>
    <w:p w14:paraId="0DC1E76C" w14:textId="77777777" w:rsidR="00BF2840" w:rsidRDefault="00BF2840" w:rsidP="00BF2840">
      <w:r>
        <w:rPr>
          <w:rFonts w:hint="eastAsia"/>
        </w:rPr>
        <w:t>三性</w:t>
      </w:r>
      <w:r>
        <w:rPr>
          <w:rFonts w:hint="eastAsia"/>
        </w:rPr>
        <w:t xml:space="preserve"> The three types of character </w:t>
      </w:r>
      <w:r>
        <w:rPr>
          <w:rFonts w:hint="eastAsia"/>
        </w:rPr>
        <w:t>善</w:t>
      </w:r>
      <w:r>
        <w:rPr>
          <w:rFonts w:hint="eastAsia"/>
        </w:rPr>
        <w:t xml:space="preserve">, </w:t>
      </w:r>
      <w:r>
        <w:rPr>
          <w:rFonts w:hint="eastAsia"/>
        </w:rPr>
        <w:t>惡</w:t>
      </w:r>
      <w:r>
        <w:rPr>
          <w:rFonts w:hint="eastAsia"/>
        </w:rPr>
        <w:t xml:space="preserve">, </w:t>
      </w:r>
      <w:r>
        <w:rPr>
          <w:rFonts w:hint="eastAsia"/>
        </w:rPr>
        <w:t>無記</w:t>
      </w:r>
      <w:r>
        <w:rPr>
          <w:rFonts w:hint="eastAsia"/>
        </w:rPr>
        <w:t xml:space="preserve"> good, bad and undefinable, or neutral; v. </w:t>
      </w:r>
      <w:r>
        <w:rPr>
          <w:rFonts w:hint="eastAsia"/>
        </w:rPr>
        <w:t>唯識論</w:t>
      </w:r>
      <w:r>
        <w:rPr>
          <w:rFonts w:hint="eastAsia"/>
        </w:rPr>
        <w:t xml:space="preserve"> 5. Also, </w:t>
      </w:r>
      <w:r>
        <w:rPr>
          <w:rFonts w:hint="eastAsia"/>
        </w:rPr>
        <w:t>徧依圓三性</w:t>
      </w:r>
      <w:r>
        <w:rPr>
          <w:rFonts w:hint="eastAsia"/>
        </w:rPr>
        <w:t xml:space="preserve"> the three aspects of the nature of a thing</w:t>
      </w:r>
      <w:r>
        <w:rPr>
          <w:rFonts w:hint="eastAsia"/>
        </w:rPr>
        <w:t>—</w:t>
      </w:r>
      <w:r>
        <w:rPr>
          <w:rFonts w:hint="eastAsia"/>
        </w:rPr>
        <w:t xml:space="preserve"> partial, as when a rope is mistaken for a snake; only partly reliable, i.e. incomplete inference, as when it i</w:t>
      </w:r>
      <w:r>
        <w:t>s considered as mere hemp; all around, or perfect, when content, form, etc., are all considered.</w:t>
      </w:r>
    </w:p>
    <w:p w14:paraId="62D7D26E" w14:textId="77777777" w:rsidR="00BF2840" w:rsidRDefault="00BF2840" w:rsidP="00BF2840"/>
    <w:p w14:paraId="0CB0A8A5" w14:textId="77777777" w:rsidR="00BF2840" w:rsidRDefault="00BF2840" w:rsidP="00BF2840">
      <w:pPr>
        <w:rPr>
          <w:rFonts w:hint="eastAsia"/>
        </w:rPr>
      </w:pPr>
      <w:r>
        <w:rPr>
          <w:rFonts w:hint="eastAsia"/>
        </w:rPr>
        <w:t>三性分別</w:t>
      </w:r>
      <w:r>
        <w:rPr>
          <w:rFonts w:hint="eastAsia"/>
        </w:rPr>
        <w:t xml:space="preserve"> The differentiation of the three conditions of good, evil, and neutral.</w:t>
      </w:r>
    </w:p>
    <w:p w14:paraId="70427DE2" w14:textId="77777777" w:rsidR="00BF2840" w:rsidRDefault="00BF2840" w:rsidP="00BF2840"/>
    <w:p w14:paraId="41E42CEE" w14:textId="77777777" w:rsidR="00BF2840" w:rsidRDefault="00BF2840" w:rsidP="00BF2840">
      <w:pPr>
        <w:rPr>
          <w:rFonts w:hint="eastAsia"/>
        </w:rPr>
      </w:pPr>
      <w:r>
        <w:rPr>
          <w:rFonts w:hint="eastAsia"/>
        </w:rPr>
        <w:t>三思</w:t>
      </w:r>
      <w:r>
        <w:rPr>
          <w:rFonts w:hint="eastAsia"/>
        </w:rPr>
        <w:t xml:space="preserve"> All action and speech have three mental conditions</w:t>
      </w:r>
      <w:r>
        <w:rPr>
          <w:rFonts w:hint="eastAsia"/>
        </w:rPr>
        <w:t>—</w:t>
      </w:r>
      <w:r>
        <w:rPr>
          <w:rFonts w:hint="eastAsia"/>
        </w:rPr>
        <w:t xml:space="preserve"> reflection, judgment, decision.</w:t>
      </w:r>
    </w:p>
    <w:p w14:paraId="699C7A9A" w14:textId="77777777" w:rsidR="00BF2840" w:rsidRDefault="00BF2840" w:rsidP="00BF2840"/>
    <w:p w14:paraId="33186579" w14:textId="77777777" w:rsidR="00BF2840" w:rsidRDefault="00BF2840" w:rsidP="00BF2840">
      <w:r>
        <w:rPr>
          <w:rFonts w:hint="eastAsia"/>
        </w:rPr>
        <w:t>三惑</w:t>
      </w:r>
      <w:r>
        <w:rPr>
          <w:rFonts w:hint="eastAsia"/>
        </w:rPr>
        <w:t xml:space="preserve"> A Tiantai classification of the three delusions, also styled </w:t>
      </w:r>
      <w:r>
        <w:rPr>
          <w:rFonts w:hint="eastAsia"/>
        </w:rPr>
        <w:t>三煩惱</w:t>
      </w:r>
      <w:r>
        <w:rPr>
          <w:rFonts w:hint="eastAsia"/>
        </w:rPr>
        <w:t xml:space="preserve">; </w:t>
      </w:r>
      <w:r>
        <w:rPr>
          <w:rFonts w:hint="eastAsia"/>
        </w:rPr>
        <w:t>三漏</w:t>
      </w:r>
      <w:r>
        <w:rPr>
          <w:rFonts w:hint="eastAsia"/>
        </w:rPr>
        <w:t xml:space="preserve">; </w:t>
      </w:r>
      <w:r>
        <w:rPr>
          <w:rFonts w:hint="eastAsia"/>
        </w:rPr>
        <w:t>三垢</w:t>
      </w:r>
      <w:r>
        <w:rPr>
          <w:rFonts w:hint="eastAsia"/>
        </w:rPr>
        <w:t xml:space="preserve">; </w:t>
      </w:r>
      <w:r>
        <w:rPr>
          <w:rFonts w:hint="eastAsia"/>
        </w:rPr>
        <w:t>三結</w:t>
      </w:r>
      <w:r>
        <w:rPr>
          <w:rFonts w:hint="eastAsia"/>
        </w:rPr>
        <w:t xml:space="preserve">; trials or temptations, leakages, uncleannesses, and bonds. The first of the following three is common to all disciples, the two last to bodhisattvas. They arise from (a) </w:t>
      </w:r>
      <w:r>
        <w:rPr>
          <w:rFonts w:hint="eastAsia"/>
        </w:rPr>
        <w:t>見</w:t>
      </w:r>
      <w:r>
        <w:rPr>
          <w:rFonts w:hint="eastAsia"/>
        </w:rPr>
        <w:t xml:space="preserve">, </w:t>
      </w:r>
      <w:r>
        <w:rPr>
          <w:rFonts w:hint="eastAsia"/>
        </w:rPr>
        <w:t>思</w:t>
      </w:r>
      <w:r>
        <w:rPr>
          <w:rFonts w:hint="eastAsia"/>
        </w:rPr>
        <w:t>,</w:t>
      </w:r>
      <w:r>
        <w:t xml:space="preserve"> </w:t>
      </w:r>
      <w:r>
        <w:rPr>
          <w:rFonts w:hint="eastAsia"/>
        </w:rPr>
        <w:t>惑</w:t>
      </w:r>
      <w:r>
        <w:t xml:space="preserve"> things seen and thought, i.e. illusions from imperfect perception, with temptation to love, hate, etc.; to be rid of these false views and temptations is the discipline and nirvāṇa of ascetic or Hīnayāna Buddhists. Mahāyāna proceeds further in and by it</w:t>
      </w:r>
      <w:r>
        <w:rPr>
          <w:rFonts w:hint="eastAsia"/>
        </w:rPr>
        <w:t xml:space="preserve">s bodhisattva aims, which produce their own difficulties, i.e. (b) </w:t>
      </w:r>
      <w:r>
        <w:rPr>
          <w:rFonts w:hint="eastAsia"/>
        </w:rPr>
        <w:t>塵沙惑</w:t>
      </w:r>
      <w:r>
        <w:rPr>
          <w:rFonts w:hint="eastAsia"/>
        </w:rPr>
        <w:t xml:space="preserve"> illusion and temptation through the immense variety of duties in saving men; and (c) </w:t>
      </w:r>
      <w:r>
        <w:rPr>
          <w:rFonts w:hint="eastAsia"/>
        </w:rPr>
        <w:t>無明惑</w:t>
      </w:r>
      <w:r>
        <w:rPr>
          <w:rFonts w:hint="eastAsia"/>
        </w:rPr>
        <w:t xml:space="preserve"> illusions and temptations that arise from failure philosophically to understand things in their </w:t>
      </w:r>
      <w:r>
        <w:t>reality.</w:t>
      </w:r>
    </w:p>
    <w:p w14:paraId="49F9B2A4" w14:textId="77777777" w:rsidR="00BF2840" w:rsidRDefault="00BF2840" w:rsidP="00BF2840"/>
    <w:p w14:paraId="0B4715B3" w14:textId="77777777" w:rsidR="00BF2840" w:rsidRDefault="00BF2840" w:rsidP="00BF2840">
      <w:pPr>
        <w:rPr>
          <w:rFonts w:hint="eastAsia"/>
        </w:rPr>
      </w:pPr>
      <w:r>
        <w:rPr>
          <w:rFonts w:hint="eastAsia"/>
        </w:rPr>
        <w:t>三惡</w:t>
      </w:r>
      <w:r>
        <w:rPr>
          <w:rFonts w:hint="eastAsia"/>
        </w:rPr>
        <w:t xml:space="preserve"> The three evil gati, or paths of transmigration; also </w:t>
      </w:r>
      <w:r>
        <w:rPr>
          <w:rFonts w:hint="eastAsia"/>
        </w:rPr>
        <w:t>三惡道</w:t>
      </w:r>
      <w:r>
        <w:rPr>
          <w:rFonts w:hint="eastAsia"/>
        </w:rPr>
        <w:t xml:space="preserve">, </w:t>
      </w:r>
      <w:r>
        <w:rPr>
          <w:rFonts w:hint="eastAsia"/>
        </w:rPr>
        <w:t>三惡趣</w:t>
      </w:r>
      <w:r>
        <w:rPr>
          <w:rFonts w:hint="eastAsia"/>
        </w:rPr>
        <w:t xml:space="preserve"> the hells, hungry ghosts, animals.</w:t>
      </w:r>
    </w:p>
    <w:p w14:paraId="41181885" w14:textId="77777777" w:rsidR="00BF2840" w:rsidRDefault="00BF2840" w:rsidP="00BF2840"/>
    <w:p w14:paraId="54716B66" w14:textId="77777777" w:rsidR="00BF2840" w:rsidRDefault="00BF2840" w:rsidP="00BF2840">
      <w:pPr>
        <w:rPr>
          <w:rFonts w:hint="eastAsia"/>
        </w:rPr>
      </w:pPr>
      <w:r>
        <w:rPr>
          <w:rFonts w:hint="eastAsia"/>
        </w:rPr>
        <w:t>三惡覺</w:t>
      </w:r>
      <w:r>
        <w:rPr>
          <w:rFonts w:hint="eastAsia"/>
        </w:rPr>
        <w:t xml:space="preserve"> The three evil mental states: </w:t>
      </w:r>
      <w:r>
        <w:rPr>
          <w:rFonts w:hint="eastAsia"/>
        </w:rPr>
        <w:t>欲</w:t>
      </w:r>
      <w:r>
        <w:rPr>
          <w:rFonts w:hint="eastAsia"/>
        </w:rPr>
        <w:t xml:space="preserve"> desire, </w:t>
      </w:r>
      <w:r>
        <w:rPr>
          <w:rFonts w:hint="eastAsia"/>
        </w:rPr>
        <w:t>瞋</w:t>
      </w:r>
      <w:r>
        <w:rPr>
          <w:rFonts w:hint="eastAsia"/>
        </w:rPr>
        <w:t xml:space="preserve"> hate (or anger), </w:t>
      </w:r>
      <w:r>
        <w:rPr>
          <w:rFonts w:hint="eastAsia"/>
        </w:rPr>
        <w:t>害</w:t>
      </w:r>
      <w:r>
        <w:rPr>
          <w:rFonts w:hint="eastAsia"/>
        </w:rPr>
        <w:t xml:space="preserve"> malevolence.</w:t>
      </w:r>
    </w:p>
    <w:p w14:paraId="1E321407" w14:textId="77777777" w:rsidR="00BF2840" w:rsidRDefault="00BF2840" w:rsidP="00BF2840"/>
    <w:p w14:paraId="02372092" w14:textId="77777777" w:rsidR="00BF2840" w:rsidRDefault="00BF2840" w:rsidP="00BF2840">
      <w:pPr>
        <w:rPr>
          <w:rFonts w:hint="eastAsia"/>
        </w:rPr>
      </w:pPr>
      <w:r>
        <w:rPr>
          <w:rFonts w:hint="eastAsia"/>
        </w:rPr>
        <w:t>三想</w:t>
      </w:r>
      <w:r>
        <w:rPr>
          <w:rFonts w:hint="eastAsia"/>
        </w:rPr>
        <w:t xml:space="preserve"> The three evil thoughts are the last, desire, hate, malevolence; the three good thoughts are </w:t>
      </w:r>
      <w:r>
        <w:rPr>
          <w:rFonts w:hint="eastAsia"/>
        </w:rPr>
        <w:t>怨想</w:t>
      </w:r>
      <w:r>
        <w:rPr>
          <w:rFonts w:hint="eastAsia"/>
        </w:rPr>
        <w:t xml:space="preserve"> thoughts of (love to) enemies, </w:t>
      </w:r>
      <w:r>
        <w:rPr>
          <w:rFonts w:hint="eastAsia"/>
        </w:rPr>
        <w:t>親想</w:t>
      </w:r>
      <w:r>
        <w:rPr>
          <w:rFonts w:hint="eastAsia"/>
        </w:rPr>
        <w:t xml:space="preserve"> the same to family and friends, </w:t>
      </w:r>
      <w:r>
        <w:rPr>
          <w:rFonts w:hint="eastAsia"/>
        </w:rPr>
        <w:t>中人想</w:t>
      </w:r>
      <w:r>
        <w:rPr>
          <w:rFonts w:hint="eastAsia"/>
        </w:rPr>
        <w:t xml:space="preserve"> the same to those who are neither enemies nor friends, i.e. to all; v. </w:t>
      </w:r>
      <w:r>
        <w:rPr>
          <w:rFonts w:hint="eastAsia"/>
        </w:rPr>
        <w:t>智度論</w:t>
      </w:r>
      <w:r>
        <w:rPr>
          <w:rFonts w:hint="eastAsia"/>
        </w:rPr>
        <w:t xml:space="preserve"> 72.</w:t>
      </w:r>
    </w:p>
    <w:p w14:paraId="17E93438" w14:textId="77777777" w:rsidR="00BF2840" w:rsidRDefault="00BF2840" w:rsidP="00BF2840"/>
    <w:p w14:paraId="6884FE24" w14:textId="77777777" w:rsidR="00BF2840" w:rsidRDefault="00BF2840" w:rsidP="00BF2840">
      <w:pPr>
        <w:rPr>
          <w:rFonts w:hint="eastAsia"/>
        </w:rPr>
      </w:pPr>
      <w:r>
        <w:rPr>
          <w:rFonts w:hint="eastAsia"/>
        </w:rPr>
        <w:t>三慕達羅</w:t>
      </w:r>
      <w:r>
        <w:rPr>
          <w:rFonts w:hint="eastAsia"/>
        </w:rPr>
        <w:t xml:space="preserve"> Samudra, the sea, an ocean; also </w:t>
      </w:r>
      <w:r>
        <w:rPr>
          <w:rFonts w:hint="eastAsia"/>
        </w:rPr>
        <w:t>三母捺羅娑誐羅</w:t>
      </w:r>
      <w:r>
        <w:rPr>
          <w:rFonts w:hint="eastAsia"/>
        </w:rPr>
        <w:t xml:space="preserve"> samudra-s</w:t>
      </w:r>
      <w:r>
        <w:rPr>
          <w:rFonts w:hint="eastAsia"/>
        </w:rPr>
        <w:t>ā</w:t>
      </w:r>
      <w:r>
        <w:rPr>
          <w:rFonts w:hint="eastAsia"/>
        </w:rPr>
        <w:t>gara. Samudra and s</w:t>
      </w:r>
      <w:r>
        <w:rPr>
          <w:rFonts w:hint="eastAsia"/>
        </w:rPr>
        <w:t>ā</w:t>
      </w:r>
      <w:r>
        <w:rPr>
          <w:rFonts w:hint="eastAsia"/>
        </w:rPr>
        <w:t>gara are synonyms.</w:t>
      </w:r>
    </w:p>
    <w:p w14:paraId="5116ABF4" w14:textId="77777777" w:rsidR="00BF2840" w:rsidRDefault="00BF2840" w:rsidP="00BF2840"/>
    <w:p w14:paraId="6DCF99A9" w14:textId="77777777" w:rsidR="00BF2840" w:rsidRDefault="00BF2840" w:rsidP="00BF2840">
      <w:pPr>
        <w:rPr>
          <w:rFonts w:hint="eastAsia"/>
        </w:rPr>
      </w:pPr>
      <w:r>
        <w:rPr>
          <w:rFonts w:hint="eastAsia"/>
        </w:rPr>
        <w:t>三慧</w:t>
      </w:r>
      <w:r>
        <w:rPr>
          <w:rFonts w:hint="eastAsia"/>
        </w:rPr>
        <w:t xml:space="preserve"> The three modes of attaining moral wisdom: </w:t>
      </w:r>
      <w:r>
        <w:rPr>
          <w:rFonts w:hint="eastAsia"/>
        </w:rPr>
        <w:t>聞慧</w:t>
      </w:r>
      <w:r>
        <w:rPr>
          <w:rFonts w:hint="eastAsia"/>
        </w:rPr>
        <w:t xml:space="preserve"> from reading, hearing, instruction; </w:t>
      </w:r>
      <w:r>
        <w:rPr>
          <w:rFonts w:hint="eastAsia"/>
        </w:rPr>
        <w:t>思慧</w:t>
      </w:r>
      <w:r>
        <w:rPr>
          <w:rFonts w:hint="eastAsia"/>
        </w:rPr>
        <w:t xml:space="preserve"> from reflection, etc.; </w:t>
      </w:r>
      <w:r>
        <w:rPr>
          <w:rFonts w:hint="eastAsia"/>
        </w:rPr>
        <w:t>修慧</w:t>
      </w:r>
      <w:r>
        <w:rPr>
          <w:rFonts w:hint="eastAsia"/>
        </w:rPr>
        <w:t xml:space="preserve"> from practice (of abstract meditation).</w:t>
      </w:r>
    </w:p>
    <w:p w14:paraId="5046E96C" w14:textId="77777777" w:rsidR="00BF2840" w:rsidRDefault="00BF2840" w:rsidP="00BF2840"/>
    <w:p w14:paraId="4B75A5FB" w14:textId="77777777" w:rsidR="00BF2840" w:rsidRDefault="00BF2840" w:rsidP="00BF2840">
      <w:pPr>
        <w:rPr>
          <w:rFonts w:hint="eastAsia"/>
        </w:rPr>
      </w:pPr>
      <w:r>
        <w:rPr>
          <w:rFonts w:hint="eastAsia"/>
        </w:rPr>
        <w:t>三應供養</w:t>
      </w:r>
      <w:r>
        <w:rPr>
          <w:rFonts w:hint="eastAsia"/>
        </w:rPr>
        <w:t xml:space="preserve"> The three who should be served, or worshipped</w:t>
      </w:r>
      <w:r>
        <w:rPr>
          <w:rFonts w:hint="eastAsia"/>
        </w:rPr>
        <w:t>—</w:t>
      </w:r>
      <w:r>
        <w:rPr>
          <w:rFonts w:hint="eastAsia"/>
        </w:rPr>
        <w:t xml:space="preserve"> a Buddha, an arhat, and a cakravart</w:t>
      </w:r>
      <w:r>
        <w:rPr>
          <w:rFonts w:hint="eastAsia"/>
        </w:rPr>
        <w:t>ī</w:t>
      </w:r>
      <w:r>
        <w:rPr>
          <w:rFonts w:hint="eastAsia"/>
        </w:rPr>
        <w:t xml:space="preserve"> king.</w:t>
      </w:r>
    </w:p>
    <w:p w14:paraId="7B6D6E8A" w14:textId="77777777" w:rsidR="00BF2840" w:rsidRDefault="00BF2840" w:rsidP="00BF2840"/>
    <w:p w14:paraId="3036949A" w14:textId="77777777" w:rsidR="00BF2840" w:rsidRDefault="00BF2840" w:rsidP="00BF2840">
      <w:pPr>
        <w:rPr>
          <w:rFonts w:hint="eastAsia"/>
        </w:rPr>
      </w:pPr>
      <w:r>
        <w:rPr>
          <w:rFonts w:hint="eastAsia"/>
        </w:rPr>
        <w:t>三懺</w:t>
      </w:r>
      <w:r>
        <w:rPr>
          <w:rFonts w:hint="eastAsia"/>
        </w:rPr>
        <w:t xml:space="preserve"> idem </w:t>
      </w:r>
      <w:r>
        <w:rPr>
          <w:rFonts w:hint="eastAsia"/>
        </w:rPr>
        <w:t>三種悔法</w:t>
      </w:r>
      <w:r>
        <w:rPr>
          <w:rFonts w:hint="eastAsia"/>
        </w:rPr>
        <w:t>.</w:t>
      </w:r>
    </w:p>
    <w:p w14:paraId="38EFA426" w14:textId="77777777" w:rsidR="00BF2840" w:rsidRDefault="00BF2840" w:rsidP="00BF2840"/>
    <w:p w14:paraId="5C79153A" w14:textId="77777777" w:rsidR="00BF2840" w:rsidRDefault="00BF2840" w:rsidP="00BF2840">
      <w:pPr>
        <w:rPr>
          <w:rFonts w:hint="eastAsia"/>
        </w:rPr>
      </w:pPr>
      <w:r>
        <w:rPr>
          <w:rFonts w:hint="eastAsia"/>
        </w:rPr>
        <w:t>三戒</w:t>
      </w:r>
      <w:r>
        <w:rPr>
          <w:rFonts w:hint="eastAsia"/>
        </w:rPr>
        <w:t xml:space="preserve"> The three sets of commandments, i.e. the ten for the ordained who have left home, the eight for the devout at home, and the five for the ordinary laity.</w:t>
      </w:r>
    </w:p>
    <w:p w14:paraId="2C304097" w14:textId="77777777" w:rsidR="00BF2840" w:rsidRDefault="00BF2840" w:rsidP="00BF2840"/>
    <w:p w14:paraId="522AB79F" w14:textId="77777777" w:rsidR="00BF2840" w:rsidRDefault="00BF2840" w:rsidP="00BF2840">
      <w:pPr>
        <w:rPr>
          <w:rFonts w:hint="eastAsia"/>
        </w:rPr>
      </w:pPr>
      <w:r>
        <w:rPr>
          <w:rFonts w:hint="eastAsia"/>
        </w:rPr>
        <w:t>三拔諦</w:t>
      </w:r>
      <w:r>
        <w:rPr>
          <w:rFonts w:hint="eastAsia"/>
        </w:rPr>
        <w:t xml:space="preserve"> idem </w:t>
      </w:r>
      <w:r>
        <w:rPr>
          <w:rFonts w:hint="eastAsia"/>
        </w:rPr>
        <w:t>三跋致</w:t>
      </w:r>
      <w:r>
        <w:rPr>
          <w:rFonts w:hint="eastAsia"/>
        </w:rPr>
        <w:t>.</w:t>
      </w:r>
    </w:p>
    <w:p w14:paraId="4BD335A3" w14:textId="77777777" w:rsidR="00BF2840" w:rsidRDefault="00BF2840" w:rsidP="00BF2840"/>
    <w:p w14:paraId="00BD971E" w14:textId="77777777" w:rsidR="00BF2840" w:rsidRDefault="00BF2840" w:rsidP="00BF2840">
      <w:pPr>
        <w:rPr>
          <w:rFonts w:hint="eastAsia"/>
        </w:rPr>
      </w:pPr>
      <w:r>
        <w:rPr>
          <w:rFonts w:hint="eastAsia"/>
        </w:rPr>
        <w:t>三摩</w:t>
      </w:r>
      <w:r>
        <w:rPr>
          <w:rFonts w:hint="eastAsia"/>
        </w:rPr>
        <w:t xml:space="preserve"> Sama, level, equal, same, etc.; cf. </w:t>
      </w:r>
      <w:r>
        <w:rPr>
          <w:rFonts w:hint="eastAsia"/>
        </w:rPr>
        <w:t>三昧</w:t>
      </w:r>
      <w:r>
        <w:rPr>
          <w:rFonts w:hint="eastAsia"/>
        </w:rPr>
        <w:t xml:space="preserve"> (</w:t>
      </w:r>
      <w:r>
        <w:rPr>
          <w:rFonts w:hint="eastAsia"/>
        </w:rPr>
        <w:t>三昧耶</w:t>
      </w:r>
      <w:r>
        <w:rPr>
          <w:rFonts w:hint="eastAsia"/>
        </w:rPr>
        <w:t xml:space="preserve">) and </w:t>
      </w:r>
      <w:r>
        <w:rPr>
          <w:rFonts w:hint="eastAsia"/>
        </w:rPr>
        <w:t>平等</w:t>
      </w:r>
      <w:r>
        <w:rPr>
          <w:rFonts w:hint="eastAsia"/>
        </w:rPr>
        <w:t>.</w:t>
      </w:r>
    </w:p>
    <w:p w14:paraId="045B18C4" w14:textId="77777777" w:rsidR="00BF2840" w:rsidRDefault="00BF2840" w:rsidP="00BF2840"/>
    <w:p w14:paraId="35D1D9E4" w14:textId="77777777" w:rsidR="00BF2840" w:rsidRDefault="00BF2840" w:rsidP="00BF2840">
      <w:pPr>
        <w:rPr>
          <w:rFonts w:hint="eastAsia"/>
        </w:rPr>
      </w:pPr>
      <w:r>
        <w:rPr>
          <w:rFonts w:hint="eastAsia"/>
        </w:rPr>
        <w:t>三摩半那</w:t>
      </w:r>
      <w:r>
        <w:rPr>
          <w:rFonts w:hint="eastAsia"/>
        </w:rPr>
        <w:t xml:space="preserve"> sam</w:t>
      </w:r>
      <w:r>
        <w:rPr>
          <w:rFonts w:hint="eastAsia"/>
        </w:rPr>
        <w:t>ā</w:t>
      </w:r>
      <w:r>
        <w:rPr>
          <w:rFonts w:hint="eastAsia"/>
        </w:rPr>
        <w:t>panna, in the state of sam</w:t>
      </w:r>
      <w:r>
        <w:rPr>
          <w:rFonts w:hint="eastAsia"/>
        </w:rPr>
        <w:t>ā</w:t>
      </w:r>
      <w:r>
        <w:rPr>
          <w:rFonts w:hint="eastAsia"/>
        </w:rPr>
        <w:t>dhi.</w:t>
      </w:r>
    </w:p>
    <w:p w14:paraId="4EA0D820" w14:textId="77777777" w:rsidR="00BF2840" w:rsidRDefault="00BF2840" w:rsidP="00BF2840"/>
    <w:p w14:paraId="0B902B7B" w14:textId="77777777" w:rsidR="00BF2840" w:rsidRDefault="00BF2840" w:rsidP="00BF2840">
      <w:pPr>
        <w:rPr>
          <w:rFonts w:hint="eastAsia"/>
        </w:rPr>
      </w:pPr>
      <w:r>
        <w:rPr>
          <w:rFonts w:hint="eastAsia"/>
        </w:rPr>
        <w:t>三摩呬多</w:t>
      </w:r>
      <w:r>
        <w:rPr>
          <w:rFonts w:hint="eastAsia"/>
        </w:rPr>
        <w:t xml:space="preserve"> sam</w:t>
      </w:r>
      <w:r>
        <w:rPr>
          <w:rFonts w:hint="eastAsia"/>
        </w:rPr>
        <w:t>ā</w:t>
      </w:r>
      <w:r>
        <w:rPr>
          <w:rFonts w:hint="eastAsia"/>
        </w:rPr>
        <w:t>hita; steadfast, tranquil. A degree of meditation.</w:t>
      </w:r>
    </w:p>
    <w:p w14:paraId="34E0B7B8" w14:textId="77777777" w:rsidR="00BF2840" w:rsidRDefault="00BF2840" w:rsidP="00BF2840"/>
    <w:p w14:paraId="2BF4E3DD" w14:textId="77777777" w:rsidR="00BF2840" w:rsidRDefault="00BF2840" w:rsidP="00BF2840">
      <w:r>
        <w:rPr>
          <w:rFonts w:hint="eastAsia"/>
        </w:rPr>
        <w:t>三摩呾叱</w:t>
      </w:r>
      <w:r>
        <w:t xml:space="preserve"> Samataṭa, an ancient kingdom on the left bank of the Ganges, near its mouths, extending to the Hooghly, over 3,000 li in circuit, low and damp, with a hardy people, short and dark. Eitel says "close to the sea at the mouth of the Brahmaputra." Eliot says: "In the east of Bengal and not far from the modern Burmese frontier."</w:t>
      </w:r>
    </w:p>
    <w:p w14:paraId="6CD65CD7" w14:textId="77777777" w:rsidR="00BF2840" w:rsidRDefault="00BF2840" w:rsidP="00BF2840"/>
    <w:p w14:paraId="76B48FD9" w14:textId="77777777" w:rsidR="00BF2840" w:rsidRDefault="00BF2840" w:rsidP="00BF2840">
      <w:r>
        <w:t>[66]</w:t>
      </w:r>
    </w:p>
    <w:p w14:paraId="07FF7FD5" w14:textId="77777777" w:rsidR="00BF2840" w:rsidRDefault="00BF2840" w:rsidP="00BF2840"/>
    <w:p w14:paraId="6FD7B590" w14:textId="77777777" w:rsidR="00BF2840" w:rsidRDefault="00BF2840" w:rsidP="00BF2840">
      <w:pPr>
        <w:rPr>
          <w:rFonts w:hint="eastAsia"/>
        </w:rPr>
      </w:pPr>
      <w:r>
        <w:rPr>
          <w:rFonts w:hint="eastAsia"/>
        </w:rPr>
        <w:t>三摩地</w:t>
      </w:r>
      <w:r>
        <w:rPr>
          <w:rFonts w:hint="eastAsia"/>
        </w:rPr>
        <w:t xml:space="preserve"> (or </w:t>
      </w:r>
      <w:r>
        <w:rPr>
          <w:rFonts w:hint="eastAsia"/>
        </w:rPr>
        <w:t>三摩提</w:t>
      </w:r>
      <w:r>
        <w:rPr>
          <w:rFonts w:hint="eastAsia"/>
        </w:rPr>
        <w:t xml:space="preserve">, </w:t>
      </w:r>
      <w:r>
        <w:rPr>
          <w:rFonts w:hint="eastAsia"/>
        </w:rPr>
        <w:t>三摩帝</w:t>
      </w:r>
      <w:r>
        <w:rPr>
          <w:rFonts w:hint="eastAsia"/>
        </w:rPr>
        <w:t xml:space="preserve">, </w:t>
      </w:r>
      <w:r>
        <w:rPr>
          <w:rFonts w:hint="eastAsia"/>
        </w:rPr>
        <w:t>三摩底</w:t>
      </w:r>
      <w:r>
        <w:rPr>
          <w:rFonts w:hint="eastAsia"/>
        </w:rPr>
        <w:t>) Sam</w:t>
      </w:r>
      <w:r>
        <w:rPr>
          <w:rFonts w:hint="eastAsia"/>
        </w:rPr>
        <w:t>ā</w:t>
      </w:r>
      <w:r>
        <w:rPr>
          <w:rFonts w:hint="eastAsia"/>
        </w:rPr>
        <w:t xml:space="preserve">dhi; idem </w:t>
      </w:r>
      <w:r>
        <w:rPr>
          <w:rFonts w:hint="eastAsia"/>
        </w:rPr>
        <w:t>三昧</w:t>
      </w:r>
      <w:r>
        <w:rPr>
          <w:rFonts w:hint="eastAsia"/>
        </w:rPr>
        <w:t>.</w:t>
      </w:r>
    </w:p>
    <w:p w14:paraId="415D5571" w14:textId="77777777" w:rsidR="00BF2840" w:rsidRDefault="00BF2840" w:rsidP="00BF2840"/>
    <w:p w14:paraId="34A39AE8" w14:textId="77777777" w:rsidR="00BF2840" w:rsidRDefault="00BF2840" w:rsidP="00BF2840">
      <w:pPr>
        <w:rPr>
          <w:rFonts w:hint="eastAsia"/>
        </w:rPr>
      </w:pPr>
      <w:r>
        <w:rPr>
          <w:rFonts w:hint="eastAsia"/>
        </w:rPr>
        <w:t>三摩地念誦</w:t>
      </w:r>
      <w:r>
        <w:rPr>
          <w:rFonts w:hint="eastAsia"/>
        </w:rPr>
        <w:t xml:space="preserve"> Silent or meditative repetition of the name of Buddha.</w:t>
      </w:r>
    </w:p>
    <w:p w14:paraId="037A7B5F" w14:textId="77777777" w:rsidR="00BF2840" w:rsidRDefault="00BF2840" w:rsidP="00BF2840"/>
    <w:p w14:paraId="0CDB8AC3" w14:textId="77777777" w:rsidR="00BF2840" w:rsidRDefault="00BF2840" w:rsidP="00BF2840">
      <w:r>
        <w:rPr>
          <w:rFonts w:hint="eastAsia"/>
        </w:rPr>
        <w:t>三摩娑</w:t>
      </w:r>
      <w:r>
        <w:t xml:space="preserve"> Samāsa. </w:t>
      </w:r>
      <w:r>
        <w:rPr>
          <w:rFonts w:hint="eastAsia"/>
        </w:rPr>
        <w:t>煞三摩婆</w:t>
      </w:r>
      <w:r>
        <w:t xml:space="preserve"> Ṣaṭ-samāsa, v. </w:t>
      </w:r>
      <w:r>
        <w:rPr>
          <w:rFonts w:hint="eastAsia"/>
        </w:rPr>
        <w:t>六離合釋</w:t>
      </w:r>
      <w:r>
        <w:t>.</w:t>
      </w:r>
    </w:p>
    <w:p w14:paraId="5D670480" w14:textId="77777777" w:rsidR="00BF2840" w:rsidRDefault="00BF2840" w:rsidP="00BF2840"/>
    <w:p w14:paraId="54247C0A" w14:textId="77777777" w:rsidR="00BF2840" w:rsidRDefault="00BF2840" w:rsidP="00BF2840">
      <w:pPr>
        <w:rPr>
          <w:rFonts w:hint="eastAsia"/>
        </w:rPr>
      </w:pPr>
      <w:r>
        <w:rPr>
          <w:rFonts w:hint="eastAsia"/>
        </w:rPr>
        <w:t>三摩婆夜</w:t>
      </w:r>
      <w:r>
        <w:rPr>
          <w:rFonts w:hint="eastAsia"/>
        </w:rPr>
        <w:t xml:space="preserve"> Samav</w:t>
      </w:r>
      <w:r>
        <w:rPr>
          <w:rFonts w:hint="eastAsia"/>
        </w:rPr>
        <w:t>ā</w:t>
      </w:r>
      <w:r>
        <w:rPr>
          <w:rFonts w:hint="eastAsia"/>
        </w:rPr>
        <w:t xml:space="preserve">ya, coming together, combination; </w:t>
      </w:r>
      <w:r>
        <w:rPr>
          <w:rFonts w:hint="eastAsia"/>
        </w:rPr>
        <w:t>利合</w:t>
      </w:r>
      <w:r>
        <w:rPr>
          <w:rFonts w:hint="eastAsia"/>
        </w:rPr>
        <w:t xml:space="preserve"> advantageous union.</w:t>
      </w:r>
    </w:p>
    <w:p w14:paraId="16B767CC" w14:textId="77777777" w:rsidR="00BF2840" w:rsidRDefault="00BF2840" w:rsidP="00BF2840"/>
    <w:p w14:paraId="1515C09F" w14:textId="77777777" w:rsidR="00BF2840" w:rsidRDefault="00BF2840" w:rsidP="00BF2840">
      <w:r>
        <w:rPr>
          <w:rFonts w:hint="eastAsia"/>
        </w:rPr>
        <w:t>三摩皮陀</w:t>
      </w:r>
      <w:r>
        <w:t xml:space="preserve"> </w:t>
      </w:r>
      <w:r>
        <w:rPr>
          <w:rFonts w:hint="eastAsia"/>
        </w:rPr>
        <w:t>縒摩吠陀</w:t>
      </w:r>
      <w:r>
        <w:t xml:space="preserve">; </w:t>
      </w:r>
      <w:r>
        <w:rPr>
          <w:rFonts w:hint="eastAsia"/>
        </w:rPr>
        <w:t>沙磨</w:t>
      </w:r>
      <w:r>
        <w:t xml:space="preserve">; </w:t>
      </w:r>
      <w:r>
        <w:rPr>
          <w:rFonts w:hint="eastAsia"/>
        </w:rPr>
        <w:t>平論</w:t>
      </w:r>
      <w:r>
        <w:t xml:space="preserve">; </w:t>
      </w:r>
      <w:r>
        <w:rPr>
          <w:rFonts w:hint="eastAsia"/>
        </w:rPr>
        <w:t>歌詠</w:t>
      </w:r>
      <w:r>
        <w:t xml:space="preserve"> Sāma-veda-saṃhitā. A collection of verses sung at sacrifices, etc. The third of the three Vedas, or four if Atharva Veda is counted, as it was later; the verses are taken almost wholly from the Ṛgveda.</w:t>
      </w:r>
    </w:p>
    <w:p w14:paraId="7E8B607C" w14:textId="77777777" w:rsidR="00BF2840" w:rsidRDefault="00BF2840" w:rsidP="00BF2840"/>
    <w:p w14:paraId="44017540" w14:textId="77777777" w:rsidR="00BF2840" w:rsidRDefault="00BF2840" w:rsidP="00BF2840">
      <w:r>
        <w:rPr>
          <w:rFonts w:hint="eastAsia"/>
        </w:rPr>
        <w:t>三摩竭</w:t>
      </w:r>
      <w:r>
        <w:t xml:space="preserve"> Sumāgadhā, said to be a daughter of Anāthapiṇḍada of Śrāvastī, who married the ruler of </w:t>
      </w:r>
      <w:r>
        <w:rPr>
          <w:rFonts w:hint="eastAsia"/>
        </w:rPr>
        <w:t>難國</w:t>
      </w:r>
      <w:r>
        <w:t xml:space="preserve"> and converted the ruler and people.</w:t>
      </w:r>
    </w:p>
    <w:p w14:paraId="06FBEA00" w14:textId="77777777" w:rsidR="00BF2840" w:rsidRDefault="00BF2840" w:rsidP="00BF2840"/>
    <w:p w14:paraId="094CBC00" w14:textId="77777777" w:rsidR="00BF2840" w:rsidRDefault="00BF2840" w:rsidP="00BF2840">
      <w:pPr>
        <w:rPr>
          <w:rFonts w:hint="eastAsia"/>
        </w:rPr>
      </w:pPr>
      <w:r>
        <w:rPr>
          <w:rFonts w:hint="eastAsia"/>
        </w:rPr>
        <w:t>三摩耶</w:t>
      </w:r>
      <w:r>
        <w:rPr>
          <w:rFonts w:hint="eastAsia"/>
        </w:rPr>
        <w:t xml:space="preserve"> (or </w:t>
      </w:r>
      <w:r>
        <w:rPr>
          <w:rFonts w:hint="eastAsia"/>
        </w:rPr>
        <w:t>三摩曳</w:t>
      </w:r>
      <w:r>
        <w:rPr>
          <w:rFonts w:hint="eastAsia"/>
        </w:rPr>
        <w:t xml:space="preserve">) idem </w:t>
      </w:r>
      <w:r>
        <w:rPr>
          <w:rFonts w:hint="eastAsia"/>
        </w:rPr>
        <w:t>三昧耶</w:t>
      </w:r>
      <w:r>
        <w:rPr>
          <w:rFonts w:hint="eastAsia"/>
        </w:rPr>
        <w:t xml:space="preserve">; but </w:t>
      </w:r>
      <w:r>
        <w:rPr>
          <w:rFonts w:hint="eastAsia"/>
        </w:rPr>
        <w:t>三摩耶</w:t>
      </w:r>
      <w:r>
        <w:rPr>
          <w:rFonts w:hint="eastAsia"/>
        </w:rPr>
        <w:t xml:space="preserve"> is also explained as a short period, a season of the year.</w:t>
      </w:r>
    </w:p>
    <w:p w14:paraId="5FD4EFBD" w14:textId="77777777" w:rsidR="00BF2840" w:rsidRDefault="00BF2840" w:rsidP="00BF2840"/>
    <w:p w14:paraId="06FE1828" w14:textId="77777777" w:rsidR="00BF2840" w:rsidRDefault="00BF2840" w:rsidP="00BF2840">
      <w:pPr>
        <w:rPr>
          <w:rFonts w:hint="eastAsia"/>
        </w:rPr>
      </w:pPr>
      <w:r>
        <w:rPr>
          <w:rFonts w:hint="eastAsia"/>
        </w:rPr>
        <w:t>三摩耶道</w:t>
      </w:r>
      <w:r>
        <w:rPr>
          <w:rFonts w:hint="eastAsia"/>
        </w:rPr>
        <w:t xml:space="preserve"> A term among the esoterics for the </w:t>
      </w:r>
      <w:r>
        <w:rPr>
          <w:rFonts w:hint="eastAsia"/>
        </w:rPr>
        <w:t>三平等</w:t>
      </w:r>
      <w:r>
        <w:rPr>
          <w:rFonts w:hint="eastAsia"/>
        </w:rPr>
        <w:t xml:space="preserve"> q.v.</w:t>
      </w:r>
    </w:p>
    <w:p w14:paraId="5CF1589F" w14:textId="77777777" w:rsidR="00BF2840" w:rsidRDefault="00BF2840" w:rsidP="00BF2840"/>
    <w:p w14:paraId="31E1BE67" w14:textId="77777777" w:rsidR="00BF2840" w:rsidRDefault="00BF2840" w:rsidP="00BF2840">
      <w:pPr>
        <w:rPr>
          <w:rFonts w:hint="eastAsia"/>
        </w:rPr>
      </w:pPr>
      <w:r>
        <w:rPr>
          <w:rFonts w:hint="eastAsia"/>
        </w:rPr>
        <w:t>三摩若</w:t>
      </w:r>
      <w:r>
        <w:rPr>
          <w:rFonts w:hint="eastAsia"/>
        </w:rPr>
        <w:t xml:space="preserve"> s</w:t>
      </w:r>
      <w:r>
        <w:rPr>
          <w:rFonts w:hint="eastAsia"/>
        </w:rPr>
        <w:t>ā</w:t>
      </w:r>
      <w:r>
        <w:rPr>
          <w:rFonts w:hint="eastAsia"/>
        </w:rPr>
        <w:t>m</w:t>
      </w:r>
      <w:r>
        <w:rPr>
          <w:rFonts w:hint="eastAsia"/>
        </w:rPr>
        <w:t>ā</w:t>
      </w:r>
      <w:r>
        <w:rPr>
          <w:rFonts w:hint="eastAsia"/>
        </w:rPr>
        <w:t xml:space="preserve">nya, generality; in common; inclusive; v. </w:t>
      </w:r>
      <w:r>
        <w:rPr>
          <w:rFonts w:hint="eastAsia"/>
        </w:rPr>
        <w:t>共</w:t>
      </w:r>
      <w:r>
        <w:rPr>
          <w:rFonts w:hint="eastAsia"/>
        </w:rPr>
        <w:t>.</w:t>
      </w:r>
    </w:p>
    <w:p w14:paraId="3C524BD0" w14:textId="77777777" w:rsidR="00BF2840" w:rsidRDefault="00BF2840" w:rsidP="00BF2840"/>
    <w:p w14:paraId="3C332E99" w14:textId="77777777" w:rsidR="00BF2840" w:rsidRDefault="00BF2840" w:rsidP="00BF2840">
      <w:pPr>
        <w:rPr>
          <w:rFonts w:hint="eastAsia"/>
        </w:rPr>
      </w:pPr>
      <w:r>
        <w:rPr>
          <w:rFonts w:hint="eastAsia"/>
        </w:rPr>
        <w:t>三摩越</w:t>
      </w:r>
      <w:r>
        <w:rPr>
          <w:rFonts w:hint="eastAsia"/>
        </w:rPr>
        <w:t xml:space="preserve"> idem </w:t>
      </w:r>
      <w:r>
        <w:rPr>
          <w:rFonts w:hint="eastAsia"/>
        </w:rPr>
        <w:t>三摩鉢底</w:t>
      </w:r>
      <w:r>
        <w:rPr>
          <w:rFonts w:hint="eastAsia"/>
        </w:rPr>
        <w:t>.</w:t>
      </w:r>
    </w:p>
    <w:p w14:paraId="128F7ABA" w14:textId="77777777" w:rsidR="00BF2840" w:rsidRDefault="00BF2840" w:rsidP="00BF2840"/>
    <w:p w14:paraId="2563EE90" w14:textId="77777777" w:rsidR="00BF2840" w:rsidRDefault="00BF2840" w:rsidP="00BF2840">
      <w:pPr>
        <w:rPr>
          <w:rFonts w:hint="eastAsia"/>
        </w:rPr>
      </w:pPr>
      <w:r>
        <w:rPr>
          <w:rFonts w:hint="eastAsia"/>
        </w:rPr>
        <w:t>三摩近離</w:t>
      </w:r>
      <w:r>
        <w:rPr>
          <w:rFonts w:hint="eastAsia"/>
        </w:rPr>
        <w:t xml:space="preserve"> The public gathering for a festival, lay and cleric, before parting at the end of the summer retreat.</w:t>
      </w:r>
    </w:p>
    <w:p w14:paraId="05C3DE9C" w14:textId="77777777" w:rsidR="00BF2840" w:rsidRDefault="00BF2840" w:rsidP="00BF2840"/>
    <w:p w14:paraId="463FC769" w14:textId="77777777" w:rsidR="00BF2840" w:rsidRDefault="00BF2840" w:rsidP="00BF2840">
      <w:pPr>
        <w:rPr>
          <w:rFonts w:hint="eastAsia"/>
        </w:rPr>
      </w:pPr>
      <w:r>
        <w:rPr>
          <w:rFonts w:hint="eastAsia"/>
        </w:rPr>
        <w:t>三摩鉢底</w:t>
      </w:r>
      <w:r>
        <w:rPr>
          <w:rFonts w:hint="eastAsia"/>
        </w:rPr>
        <w:t xml:space="preserve"> (or </w:t>
      </w:r>
      <w:r>
        <w:rPr>
          <w:rFonts w:hint="eastAsia"/>
        </w:rPr>
        <w:t>三摩鉢提</w:t>
      </w:r>
      <w:r>
        <w:rPr>
          <w:rFonts w:hint="eastAsia"/>
        </w:rPr>
        <w:t xml:space="preserve">); </w:t>
      </w:r>
      <w:r>
        <w:rPr>
          <w:rFonts w:hint="eastAsia"/>
        </w:rPr>
        <w:t>三摩拔提</w:t>
      </w:r>
      <w:r>
        <w:rPr>
          <w:rFonts w:hint="eastAsia"/>
        </w:rPr>
        <w:t xml:space="preserve"> (or </w:t>
      </w:r>
      <w:r>
        <w:rPr>
          <w:rFonts w:hint="eastAsia"/>
        </w:rPr>
        <w:t>三摩跋提</w:t>
      </w:r>
      <w:r>
        <w:rPr>
          <w:rFonts w:hint="eastAsia"/>
        </w:rPr>
        <w:t xml:space="preserve">); </w:t>
      </w:r>
      <w:r>
        <w:rPr>
          <w:rFonts w:hint="eastAsia"/>
        </w:rPr>
        <w:t>三摩越</w:t>
      </w:r>
      <w:r>
        <w:rPr>
          <w:rFonts w:hint="eastAsia"/>
        </w:rPr>
        <w:t xml:space="preserve"> sam</w:t>
      </w:r>
      <w:r>
        <w:rPr>
          <w:rFonts w:hint="eastAsia"/>
        </w:rPr>
        <w:t>ā</w:t>
      </w:r>
      <w:r>
        <w:rPr>
          <w:rFonts w:hint="eastAsia"/>
        </w:rPr>
        <w:t xml:space="preserve">patti, attainment, arrival; defined by </w:t>
      </w:r>
      <w:r>
        <w:rPr>
          <w:rFonts w:hint="eastAsia"/>
        </w:rPr>
        <w:t>等至</w:t>
      </w:r>
      <w:r>
        <w:rPr>
          <w:rFonts w:hint="eastAsia"/>
        </w:rPr>
        <w:t xml:space="preserve"> and </w:t>
      </w:r>
      <w:r>
        <w:rPr>
          <w:rFonts w:hint="eastAsia"/>
        </w:rPr>
        <w:t>等持</w:t>
      </w:r>
      <w:r>
        <w:rPr>
          <w:rFonts w:hint="eastAsia"/>
        </w:rPr>
        <w:t xml:space="preserve"> which is intp. as complete dhy</w:t>
      </w:r>
      <w:r>
        <w:rPr>
          <w:rFonts w:hint="eastAsia"/>
        </w:rPr>
        <w:t>ā</w:t>
      </w:r>
      <w:r>
        <w:rPr>
          <w:rFonts w:hint="eastAsia"/>
        </w:rPr>
        <w:t xml:space="preserve">na; similar to </w:t>
      </w:r>
      <w:r>
        <w:rPr>
          <w:rFonts w:hint="eastAsia"/>
        </w:rPr>
        <w:t>三摩半那</w:t>
      </w:r>
      <w:r>
        <w:rPr>
          <w:rFonts w:hint="eastAsia"/>
        </w:rPr>
        <w:t xml:space="preserve"> sam</w:t>
      </w:r>
      <w:r>
        <w:rPr>
          <w:rFonts w:hint="eastAsia"/>
        </w:rPr>
        <w:t>ā</w:t>
      </w:r>
      <w:r>
        <w:rPr>
          <w:rFonts w:hint="eastAsia"/>
        </w:rPr>
        <w:t>panna, attainment. Eitel says: "a degree of abstract ecstatic meditation preparatory to the final attainment of sam</w:t>
      </w:r>
      <w:r>
        <w:rPr>
          <w:rFonts w:hint="eastAsia"/>
        </w:rPr>
        <w:t>ā</w:t>
      </w:r>
      <w:r>
        <w:rPr>
          <w:rFonts w:hint="eastAsia"/>
        </w:rPr>
        <w:t>dhi." Clough speaks of eight sam</w:t>
      </w:r>
      <w:r>
        <w:rPr>
          <w:rFonts w:hint="eastAsia"/>
        </w:rPr>
        <w:t>ā</w:t>
      </w:r>
      <w:r>
        <w:rPr>
          <w:rFonts w:hint="eastAsia"/>
        </w:rPr>
        <w:t>pattis, i.e. attainments</w:t>
      </w:r>
      <w:r>
        <w:rPr>
          <w:rFonts w:hint="eastAsia"/>
        </w:rPr>
        <w:t>—</w:t>
      </w:r>
      <w:r>
        <w:rPr>
          <w:rFonts w:hint="eastAsia"/>
        </w:rPr>
        <w:t xml:space="preserve"> "eight successive states induced by the ecstatic meditation." v. also </w:t>
      </w:r>
      <w:r>
        <w:rPr>
          <w:rFonts w:hint="eastAsia"/>
        </w:rPr>
        <w:t>三摩越</w:t>
      </w:r>
      <w:r>
        <w:rPr>
          <w:rFonts w:hint="eastAsia"/>
        </w:rPr>
        <w:t>.</w:t>
      </w:r>
    </w:p>
    <w:p w14:paraId="17D1DE97" w14:textId="77777777" w:rsidR="00BF2840" w:rsidRDefault="00BF2840" w:rsidP="00BF2840"/>
    <w:p w14:paraId="6954F95B" w14:textId="77777777" w:rsidR="00BF2840" w:rsidRDefault="00BF2840" w:rsidP="00BF2840">
      <w:pPr>
        <w:rPr>
          <w:rFonts w:hint="eastAsia"/>
        </w:rPr>
      </w:pPr>
      <w:r>
        <w:rPr>
          <w:rFonts w:hint="eastAsia"/>
        </w:rPr>
        <w:lastRenderedPageBreak/>
        <w:t>三摩難呾囉</w:t>
      </w:r>
      <w:r>
        <w:rPr>
          <w:rFonts w:hint="eastAsia"/>
        </w:rPr>
        <w:t xml:space="preserve"> samanantaram, immediately following or contiguous; </w:t>
      </w:r>
      <w:r>
        <w:rPr>
          <w:rFonts w:hint="eastAsia"/>
        </w:rPr>
        <w:t>等無間緣緣</w:t>
      </w:r>
      <w:r>
        <w:rPr>
          <w:rFonts w:hint="eastAsia"/>
        </w:rPr>
        <w:t xml:space="preserve"> i.e. one of the four </w:t>
      </w:r>
      <w:r>
        <w:rPr>
          <w:rFonts w:hint="eastAsia"/>
        </w:rPr>
        <w:t>緣</w:t>
      </w:r>
      <w:r>
        <w:rPr>
          <w:rFonts w:hint="eastAsia"/>
        </w:rPr>
        <w:t>q.v.; it means without interval, i.e. an immediate cause.</w:t>
      </w:r>
    </w:p>
    <w:p w14:paraId="7BEF023B" w14:textId="77777777" w:rsidR="00BF2840" w:rsidRDefault="00BF2840" w:rsidP="00BF2840"/>
    <w:p w14:paraId="1B357A09" w14:textId="77777777" w:rsidR="00BF2840" w:rsidRDefault="00BF2840" w:rsidP="00BF2840">
      <w:pPr>
        <w:rPr>
          <w:rFonts w:hint="eastAsia"/>
        </w:rPr>
      </w:pPr>
      <w:r>
        <w:rPr>
          <w:rFonts w:hint="eastAsia"/>
        </w:rPr>
        <w:t>三攝提</w:t>
      </w:r>
      <w:r>
        <w:rPr>
          <w:rFonts w:hint="eastAsia"/>
        </w:rPr>
        <w:t xml:space="preserve">The three prajñapti, v. </w:t>
      </w:r>
      <w:r>
        <w:rPr>
          <w:rFonts w:hint="eastAsia"/>
        </w:rPr>
        <w:t>三假施設</w:t>
      </w:r>
      <w:r>
        <w:rPr>
          <w:rFonts w:hint="eastAsia"/>
        </w:rPr>
        <w:t xml:space="preserve">; they are the </w:t>
      </w:r>
      <w:r>
        <w:rPr>
          <w:rFonts w:hint="eastAsia"/>
        </w:rPr>
        <w:t>受</w:t>
      </w:r>
      <w:r>
        <w:rPr>
          <w:rFonts w:hint="eastAsia"/>
        </w:rPr>
        <w:t xml:space="preserve"> and </w:t>
      </w:r>
      <w:r>
        <w:rPr>
          <w:rFonts w:hint="eastAsia"/>
        </w:rPr>
        <w:t>法</w:t>
      </w:r>
      <w:r>
        <w:rPr>
          <w:rFonts w:hint="eastAsia"/>
        </w:rPr>
        <w:t xml:space="preserve"> and </w:t>
      </w:r>
      <w:r>
        <w:rPr>
          <w:rFonts w:hint="eastAsia"/>
        </w:rPr>
        <w:t>名假施設</w:t>
      </w:r>
      <w:r>
        <w:rPr>
          <w:rFonts w:hint="eastAsia"/>
        </w:rPr>
        <w:t>.</w:t>
      </w:r>
    </w:p>
    <w:p w14:paraId="6D97749F" w14:textId="77777777" w:rsidR="00BF2840" w:rsidRDefault="00BF2840" w:rsidP="00BF2840"/>
    <w:p w14:paraId="6661F14B" w14:textId="77777777" w:rsidR="00BF2840" w:rsidRDefault="00BF2840" w:rsidP="00BF2840">
      <w:r>
        <w:rPr>
          <w:rFonts w:hint="eastAsia"/>
        </w:rPr>
        <w:t>三支</w:t>
      </w:r>
      <w:r>
        <w:t xml:space="preserve"> (</w:t>
      </w:r>
      <w:r>
        <w:rPr>
          <w:rFonts w:hint="eastAsia"/>
        </w:rPr>
        <w:t>三支比量</w:t>
      </w:r>
      <w:r>
        <w:t>) Three members of a syllogism: pratijñā</w:t>
      </w:r>
      <w:r>
        <w:rPr>
          <w:rFonts w:hint="eastAsia"/>
        </w:rPr>
        <w:t>宗</w:t>
      </w:r>
      <w:r>
        <w:t xml:space="preserve"> the proposition, hetu </w:t>
      </w:r>
      <w:r>
        <w:rPr>
          <w:rFonts w:hint="eastAsia"/>
        </w:rPr>
        <w:t>因</w:t>
      </w:r>
      <w:r>
        <w:t xml:space="preserve"> the reason, udāharaṇa </w:t>
      </w:r>
      <w:r>
        <w:rPr>
          <w:rFonts w:hint="eastAsia"/>
        </w:rPr>
        <w:t>喩</w:t>
      </w:r>
      <w:r>
        <w:t xml:space="preserve">the example; cf. </w:t>
      </w:r>
      <w:r>
        <w:rPr>
          <w:rFonts w:hint="eastAsia"/>
        </w:rPr>
        <w:t>因明</w:t>
      </w:r>
      <w:r>
        <w:t>.</w:t>
      </w:r>
    </w:p>
    <w:p w14:paraId="5672BC10" w14:textId="77777777" w:rsidR="00BF2840" w:rsidRDefault="00BF2840" w:rsidP="00BF2840"/>
    <w:p w14:paraId="0AA58849" w14:textId="77777777" w:rsidR="00BF2840" w:rsidRDefault="00BF2840" w:rsidP="00BF2840">
      <w:pPr>
        <w:rPr>
          <w:rFonts w:hint="eastAsia"/>
        </w:rPr>
      </w:pPr>
      <w:r>
        <w:rPr>
          <w:rFonts w:hint="eastAsia"/>
        </w:rPr>
        <w:t>三教</w:t>
      </w:r>
      <w:r>
        <w:rPr>
          <w:rFonts w:hint="eastAsia"/>
        </w:rPr>
        <w:t xml:space="preserve"> The three teachings, i.e. </w:t>
      </w:r>
      <w:r>
        <w:rPr>
          <w:rFonts w:hint="eastAsia"/>
        </w:rPr>
        <w:t>儒</w:t>
      </w:r>
      <w:r>
        <w:rPr>
          <w:rFonts w:hint="eastAsia"/>
        </w:rPr>
        <w:t xml:space="preserve">, </w:t>
      </w:r>
      <w:r>
        <w:rPr>
          <w:rFonts w:hint="eastAsia"/>
        </w:rPr>
        <w:t>佛</w:t>
      </w:r>
      <w:r>
        <w:rPr>
          <w:rFonts w:hint="eastAsia"/>
        </w:rPr>
        <w:t xml:space="preserve"> (or </w:t>
      </w:r>
      <w:r>
        <w:rPr>
          <w:rFonts w:hint="eastAsia"/>
        </w:rPr>
        <w:t>釋</w:t>
      </w:r>
      <w:r>
        <w:rPr>
          <w:rFonts w:hint="eastAsia"/>
        </w:rPr>
        <w:t xml:space="preserve">), and </w:t>
      </w:r>
      <w:r>
        <w:rPr>
          <w:rFonts w:hint="eastAsia"/>
        </w:rPr>
        <w:t>道</w:t>
      </w:r>
      <w:r>
        <w:rPr>
          <w:rFonts w:hint="eastAsia"/>
        </w:rPr>
        <w:t xml:space="preserve">Confucianism, Buddhism, and Taoism; or, </w:t>
      </w:r>
      <w:r>
        <w:rPr>
          <w:rFonts w:hint="eastAsia"/>
        </w:rPr>
        <w:t>孔</w:t>
      </w:r>
      <w:r>
        <w:rPr>
          <w:rFonts w:hint="eastAsia"/>
        </w:rPr>
        <w:t xml:space="preserve">, </w:t>
      </w:r>
      <w:r>
        <w:rPr>
          <w:rFonts w:hint="eastAsia"/>
        </w:rPr>
        <w:t>老</w:t>
      </w:r>
      <w:r>
        <w:rPr>
          <w:rFonts w:hint="eastAsia"/>
        </w:rPr>
        <w:t xml:space="preserve">, </w:t>
      </w:r>
      <w:r>
        <w:rPr>
          <w:rFonts w:hint="eastAsia"/>
        </w:rPr>
        <w:t>釋</w:t>
      </w:r>
      <w:r>
        <w:rPr>
          <w:rFonts w:hint="eastAsia"/>
        </w:rPr>
        <w:t xml:space="preserve"> Confucianism, Taoism (aIso known as </w:t>
      </w:r>
      <w:r>
        <w:rPr>
          <w:rFonts w:hint="eastAsia"/>
        </w:rPr>
        <w:t>神敎</w:t>
      </w:r>
      <w:r>
        <w:rPr>
          <w:rFonts w:hint="eastAsia"/>
        </w:rPr>
        <w:t xml:space="preserve">), and Buddhism. In Japan they are Shinto, Confucianism, and Buddhism. In Buddhism the term is applied to the three periods of </w:t>
      </w:r>
      <w:r>
        <w:rPr>
          <w:rFonts w:ascii="Cambria" w:hAnsi="Cambria" w:cs="Cambria"/>
        </w:rPr>
        <w:t>Ś</w:t>
      </w:r>
      <w:r>
        <w:rPr>
          <w:rFonts w:ascii="等线" w:eastAsia="等线" w:hAnsi="等线" w:cs="等线" w:hint="eastAsia"/>
        </w:rPr>
        <w:t>ā</w:t>
      </w:r>
      <w:r>
        <w:rPr>
          <w:rFonts w:hint="eastAsia"/>
        </w:rPr>
        <w:t xml:space="preserve">kyamuni's own teaching, of which there are several definitions: (1) The Jiangnan </w:t>
      </w:r>
      <w:r>
        <w:rPr>
          <w:rFonts w:hint="eastAsia"/>
        </w:rPr>
        <w:t>南中</w:t>
      </w:r>
      <w:r>
        <w:rPr>
          <w:rFonts w:hint="eastAsia"/>
        </w:rPr>
        <w:t xml:space="preserve"> School describe his teaching as (a) </w:t>
      </w:r>
      <w:r>
        <w:rPr>
          <w:rFonts w:hint="eastAsia"/>
        </w:rPr>
        <w:t>漸</w:t>
      </w:r>
      <w:r>
        <w:rPr>
          <w:rFonts w:hint="eastAsia"/>
        </w:rPr>
        <w:t xml:space="preserve">progressive or gradual; (b) </w:t>
      </w:r>
      <w:r>
        <w:rPr>
          <w:rFonts w:hint="eastAsia"/>
        </w:rPr>
        <w:t>頓</w:t>
      </w:r>
      <w:r>
        <w:rPr>
          <w:rFonts w:hint="eastAsia"/>
        </w:rPr>
        <w:t xml:space="preserve"> immediate, i.e. as one whole, especially in the </w:t>
      </w:r>
      <w:r>
        <w:rPr>
          <w:rFonts w:hint="eastAsia"/>
        </w:rPr>
        <w:t>華嚴經</w:t>
      </w:r>
      <w:r>
        <w:rPr>
          <w:rFonts w:hint="eastAsia"/>
        </w:rPr>
        <w:t xml:space="preserve">; and (c) </w:t>
      </w:r>
      <w:r>
        <w:rPr>
          <w:rFonts w:hint="eastAsia"/>
        </w:rPr>
        <w:t>不定</w:t>
      </w:r>
      <w:r>
        <w:rPr>
          <w:rFonts w:hint="eastAsia"/>
        </w:rPr>
        <w:t xml:space="preserve"> or indeterminate. (2) </w:t>
      </w:r>
      <w:r>
        <w:rPr>
          <w:rFonts w:hint="eastAsia"/>
        </w:rPr>
        <w:t>光統</w:t>
      </w:r>
      <w:r>
        <w:rPr>
          <w:rFonts w:hint="eastAsia"/>
        </w:rPr>
        <w:t xml:space="preserve"> Guangtong, a writer of the Iater Wei dynasty, describes the three as (a) </w:t>
      </w:r>
      <w:r>
        <w:rPr>
          <w:rFonts w:hint="eastAsia"/>
        </w:rPr>
        <w:t>漸</w:t>
      </w:r>
      <w:r>
        <w:rPr>
          <w:rFonts w:hint="eastAsia"/>
        </w:rPr>
        <w:t xml:space="preserve"> progressive for beginners, i.e. from impermanence to permanence, from the void to reality, etc.; (b) </w:t>
      </w:r>
      <w:r>
        <w:rPr>
          <w:rFonts w:hint="eastAsia"/>
        </w:rPr>
        <w:t>頓</w:t>
      </w:r>
      <w:r>
        <w:rPr>
          <w:rFonts w:hint="eastAsia"/>
        </w:rPr>
        <w:t xml:space="preserve"> immediate for the more advanced; and (c) </w:t>
      </w:r>
      <w:r>
        <w:rPr>
          <w:rFonts w:hint="eastAsia"/>
        </w:rPr>
        <w:t>圓</w:t>
      </w:r>
      <w:r>
        <w:rPr>
          <w:rFonts w:hint="eastAsia"/>
        </w:rPr>
        <w:t xml:space="preserve">complete, to the most advanced, i.e. the Huayan as above. (3) The </w:t>
      </w:r>
      <w:r>
        <w:rPr>
          <w:rFonts w:hint="eastAsia"/>
        </w:rPr>
        <w:t>三時敎</w:t>
      </w:r>
      <w:r>
        <w:rPr>
          <w:rFonts w:hint="eastAsia"/>
        </w:rPr>
        <w:t xml:space="preserve">q.v. (4) The </w:t>
      </w:r>
      <w:r>
        <w:rPr>
          <w:rFonts w:hint="eastAsia"/>
        </w:rPr>
        <w:t>南山</w:t>
      </w:r>
      <w:r>
        <w:rPr>
          <w:rFonts w:hint="eastAsia"/>
        </w:rPr>
        <w:t xml:space="preserve"> Southern school deals with (a) the </w:t>
      </w:r>
      <w:r>
        <w:rPr>
          <w:rFonts w:hint="eastAsia"/>
        </w:rPr>
        <w:t>性空</w:t>
      </w:r>
      <w:r>
        <w:rPr>
          <w:rFonts w:hint="eastAsia"/>
        </w:rPr>
        <w:t>of H</w:t>
      </w:r>
      <w:r>
        <w:rPr>
          <w:rFonts w:hint="eastAsia"/>
        </w:rPr>
        <w:t>ī</w:t>
      </w:r>
      <w:r>
        <w:rPr>
          <w:rFonts w:hint="eastAsia"/>
        </w:rPr>
        <w:t>nay</w:t>
      </w:r>
      <w:r>
        <w:rPr>
          <w:rFonts w:hint="eastAsia"/>
        </w:rPr>
        <w:t>ā</w:t>
      </w:r>
      <w:r>
        <w:rPr>
          <w:rFonts w:hint="eastAsia"/>
        </w:rPr>
        <w:t xml:space="preserve">na; (b) </w:t>
      </w:r>
      <w:r>
        <w:rPr>
          <w:rFonts w:hint="eastAsia"/>
        </w:rPr>
        <w:t>相空</w:t>
      </w:r>
      <w:r>
        <w:rPr>
          <w:rFonts w:hint="eastAsia"/>
        </w:rPr>
        <w:t>of Mah</w:t>
      </w:r>
      <w:r>
        <w:rPr>
          <w:rFonts w:hint="eastAsia"/>
        </w:rPr>
        <w:t>ā</w:t>
      </w:r>
      <w:r>
        <w:rPr>
          <w:rFonts w:hint="eastAsia"/>
        </w:rPr>
        <w:t>y</w:t>
      </w:r>
      <w:r>
        <w:rPr>
          <w:rFonts w:hint="eastAsia"/>
        </w:rPr>
        <w:t>ā</w:t>
      </w:r>
      <w:r>
        <w:rPr>
          <w:rFonts w:hint="eastAsia"/>
        </w:rPr>
        <w:t xml:space="preserve">na; and (c) </w:t>
      </w:r>
      <w:r>
        <w:rPr>
          <w:rFonts w:hint="eastAsia"/>
        </w:rPr>
        <w:t>唯識圓</w:t>
      </w:r>
      <w:r>
        <w:rPr>
          <w:rFonts w:hint="eastAsia"/>
        </w:rPr>
        <w:t xml:space="preserve"> the perfect idealism. v. </w:t>
      </w:r>
      <w:r>
        <w:rPr>
          <w:rFonts w:hint="eastAsia"/>
        </w:rPr>
        <w:t>行事鈔中</w:t>
      </w:r>
      <w:r>
        <w:rPr>
          <w:rFonts w:hint="eastAsia"/>
        </w:rPr>
        <w:t xml:space="preserve"> 4. Tiantai accepts the division of </w:t>
      </w:r>
      <w:r>
        <w:rPr>
          <w:rFonts w:hint="eastAsia"/>
        </w:rPr>
        <w:t>漸</w:t>
      </w:r>
      <w:r>
        <w:rPr>
          <w:rFonts w:hint="eastAsia"/>
        </w:rPr>
        <w:t xml:space="preserve">, </w:t>
      </w:r>
      <w:r>
        <w:rPr>
          <w:rFonts w:hint="eastAsia"/>
        </w:rPr>
        <w:t>頓</w:t>
      </w:r>
      <w:r>
        <w:rPr>
          <w:rFonts w:hint="eastAsia"/>
        </w:rPr>
        <w:t xml:space="preserve">, and </w:t>
      </w:r>
      <w:r>
        <w:rPr>
          <w:rFonts w:hint="eastAsia"/>
        </w:rPr>
        <w:t>不定</w:t>
      </w:r>
      <w:r>
        <w:rPr>
          <w:rFonts w:hint="eastAsia"/>
        </w:rPr>
        <w:t xml:space="preserve"> for pre-Lotus teaching, but adopts </w:t>
      </w:r>
      <w:r>
        <w:rPr>
          <w:rFonts w:hint="eastAsia"/>
        </w:rPr>
        <w:t>漸</w:t>
      </w:r>
      <w:r>
        <w:rPr>
          <w:rFonts w:hint="eastAsia"/>
        </w:rPr>
        <w:t xml:space="preserve"> gradual, </w:t>
      </w:r>
      <w:r>
        <w:rPr>
          <w:rFonts w:hint="eastAsia"/>
        </w:rPr>
        <w:t>頓</w:t>
      </w:r>
      <w:r>
        <w:rPr>
          <w:rFonts w:hint="eastAsia"/>
        </w:rPr>
        <w:t xml:space="preserve"> immediate, and </w:t>
      </w:r>
      <w:r>
        <w:rPr>
          <w:rFonts w:hint="eastAsia"/>
        </w:rPr>
        <w:t>圓</w:t>
      </w:r>
      <w:r>
        <w:rPr>
          <w:rFonts w:hint="eastAsia"/>
        </w:rPr>
        <w:t xml:space="preserve"> perfect, with the Lotus as the perfect teaching; it also has the division of </w:t>
      </w:r>
      <w:r>
        <w:rPr>
          <w:rFonts w:hint="eastAsia"/>
        </w:rPr>
        <w:t>三藏敎</w:t>
      </w:r>
      <w:r>
        <w:rPr>
          <w:rFonts w:hint="eastAsia"/>
        </w:rPr>
        <w:t xml:space="preserve"> , </w:t>
      </w:r>
      <w:r>
        <w:rPr>
          <w:rFonts w:hint="eastAsia"/>
        </w:rPr>
        <w:t>通敎</w:t>
      </w:r>
      <w:r>
        <w:rPr>
          <w:rFonts w:hint="eastAsia"/>
        </w:rPr>
        <w:t xml:space="preserve"> , and </w:t>
      </w:r>
      <w:r>
        <w:rPr>
          <w:rFonts w:hint="eastAsia"/>
        </w:rPr>
        <w:t>別敎</w:t>
      </w:r>
      <w:r>
        <w:rPr>
          <w:rFonts w:hint="eastAsia"/>
        </w:rPr>
        <w:t xml:space="preserve"> q.v.</w:t>
      </w:r>
    </w:p>
    <w:p w14:paraId="0B69FD2A" w14:textId="77777777" w:rsidR="00BF2840" w:rsidRDefault="00BF2840" w:rsidP="00BF2840"/>
    <w:p w14:paraId="7C21E0E9" w14:textId="77777777" w:rsidR="00BF2840" w:rsidRDefault="00BF2840" w:rsidP="00BF2840">
      <w:r>
        <w:rPr>
          <w:rFonts w:hint="eastAsia"/>
        </w:rPr>
        <w:t>三教法師</w:t>
      </w:r>
      <w:r>
        <w:t xml:space="preserve"> Master of the Tripiṭaka; a title of Xuanzang </w:t>
      </w:r>
      <w:r>
        <w:rPr>
          <w:rFonts w:hint="eastAsia"/>
        </w:rPr>
        <w:t>玄奘</w:t>
      </w:r>
      <w:r>
        <w:t>.</w:t>
      </w:r>
    </w:p>
    <w:p w14:paraId="3ABE54BD" w14:textId="77777777" w:rsidR="00BF2840" w:rsidRDefault="00BF2840" w:rsidP="00BF2840"/>
    <w:p w14:paraId="32C5A782" w14:textId="77777777" w:rsidR="00BF2840" w:rsidRDefault="00BF2840" w:rsidP="00BF2840">
      <w:r>
        <w:rPr>
          <w:rFonts w:hint="eastAsia"/>
        </w:rPr>
        <w:t>三斷</w:t>
      </w:r>
      <w:r>
        <w:rPr>
          <w:rFonts w:hint="eastAsia"/>
        </w:rPr>
        <w:t xml:space="preserve"> The three cuttings off or excisions (of </w:t>
      </w:r>
      <w:r>
        <w:rPr>
          <w:rFonts w:hint="eastAsia"/>
        </w:rPr>
        <w:t>惑</w:t>
      </w:r>
      <w:r>
        <w:rPr>
          <w:rFonts w:hint="eastAsia"/>
        </w:rPr>
        <w:t xml:space="preserve"> beguiling delusions, or perplexities). (1) (a) </w:t>
      </w:r>
      <w:r>
        <w:rPr>
          <w:rFonts w:hint="eastAsia"/>
        </w:rPr>
        <w:t>見所斷</w:t>
      </w:r>
      <w:r>
        <w:rPr>
          <w:rFonts w:hint="eastAsia"/>
        </w:rPr>
        <w:t xml:space="preserve"> to cut off delusions of view, of which H</w:t>
      </w:r>
      <w:r>
        <w:rPr>
          <w:rFonts w:hint="eastAsia"/>
        </w:rPr>
        <w:t>ī</w:t>
      </w:r>
      <w:r>
        <w:rPr>
          <w:rFonts w:hint="eastAsia"/>
        </w:rPr>
        <w:t>nay</w:t>
      </w:r>
      <w:r>
        <w:rPr>
          <w:rFonts w:hint="eastAsia"/>
        </w:rPr>
        <w:t>ā</w:t>
      </w:r>
      <w:r>
        <w:rPr>
          <w:rFonts w:hint="eastAsia"/>
        </w:rPr>
        <w:t xml:space="preserve">na has eighty-eight kinds; (b) </w:t>
      </w:r>
      <w:r>
        <w:rPr>
          <w:rFonts w:hint="eastAsia"/>
        </w:rPr>
        <w:t>修所斷</w:t>
      </w:r>
      <w:r>
        <w:rPr>
          <w:rFonts w:hint="eastAsia"/>
        </w:rPr>
        <w:t xml:space="preserve">in practice, eighty-one kinds; (c) </w:t>
      </w:r>
      <w:r>
        <w:rPr>
          <w:rFonts w:hint="eastAsia"/>
        </w:rPr>
        <w:t>非所斷</w:t>
      </w:r>
      <w:r>
        <w:rPr>
          <w:rFonts w:hint="eastAsia"/>
        </w:rPr>
        <w:t xml:space="preserve">nothing left to cut off, perfect. v. </w:t>
      </w:r>
      <w:r>
        <w:rPr>
          <w:rFonts w:hint="eastAsia"/>
        </w:rPr>
        <w:t>倶舍論</w:t>
      </w:r>
      <w:r>
        <w:rPr>
          <w:rFonts w:hint="eastAsia"/>
        </w:rPr>
        <w:t xml:space="preserve"> 2. (2) (a) </w:t>
      </w:r>
      <w:r>
        <w:rPr>
          <w:rFonts w:hint="eastAsia"/>
        </w:rPr>
        <w:t>自性斷</w:t>
      </w:r>
      <w:r>
        <w:rPr>
          <w:rFonts w:hint="eastAsia"/>
        </w:rPr>
        <w:t xml:space="preserve"> to cut off the nature or root (of delusion); (b) </w:t>
      </w:r>
      <w:r>
        <w:rPr>
          <w:rFonts w:hint="eastAsia"/>
        </w:rPr>
        <w:t>緣縛斷</w:t>
      </w:r>
      <w:r>
        <w:rPr>
          <w:rFonts w:hint="eastAsia"/>
        </w:rPr>
        <w:t xml:space="preserve"> to cut off the external bonds, or objective causes (of delusions); (c) </w:t>
      </w:r>
      <w:r>
        <w:rPr>
          <w:rFonts w:hint="eastAsia"/>
        </w:rPr>
        <w:t>不生斷</w:t>
      </w:r>
      <w:r>
        <w:rPr>
          <w:rFonts w:hint="eastAsia"/>
        </w:rPr>
        <w:t xml:space="preserve"> (delusion) no longer arising, therefore nothing produced to cut off. The third stage in both groups is that of an a</w:t>
      </w:r>
      <w:r>
        <w:t>rhat.</w:t>
      </w:r>
    </w:p>
    <w:p w14:paraId="63B7FFB0" w14:textId="77777777" w:rsidR="00BF2840" w:rsidRDefault="00BF2840" w:rsidP="00BF2840"/>
    <w:p w14:paraId="24D8FE7F" w14:textId="77777777" w:rsidR="00BF2840" w:rsidRDefault="00BF2840" w:rsidP="00BF2840">
      <w:pPr>
        <w:rPr>
          <w:rFonts w:hint="eastAsia"/>
        </w:rPr>
      </w:pPr>
      <w:r>
        <w:rPr>
          <w:rFonts w:hint="eastAsia"/>
        </w:rPr>
        <w:t>三方便</w:t>
      </w:r>
      <w:r>
        <w:rPr>
          <w:rFonts w:hint="eastAsia"/>
        </w:rPr>
        <w:t xml:space="preserve"> A term of the esoterics for body, mouth (speech), and mind, their control, and the entry into the </w:t>
      </w:r>
      <w:r>
        <w:rPr>
          <w:rFonts w:hint="eastAsia"/>
        </w:rPr>
        <w:t>三密</w:t>
      </w:r>
      <w:r>
        <w:rPr>
          <w:rFonts w:hint="eastAsia"/>
        </w:rPr>
        <w:t xml:space="preserve"> q.v. </w:t>
      </w:r>
      <w:r>
        <w:rPr>
          <w:rFonts w:hint="eastAsia"/>
        </w:rPr>
        <w:t>大日經疏</w:t>
      </w:r>
      <w:r>
        <w:rPr>
          <w:rFonts w:hint="eastAsia"/>
        </w:rPr>
        <w:t xml:space="preserve"> 1.</w:t>
      </w:r>
    </w:p>
    <w:p w14:paraId="33A815C5" w14:textId="77777777" w:rsidR="00BF2840" w:rsidRDefault="00BF2840" w:rsidP="00BF2840"/>
    <w:p w14:paraId="5257F2EB" w14:textId="77777777" w:rsidR="00BF2840" w:rsidRDefault="00BF2840" w:rsidP="00BF2840">
      <w:pPr>
        <w:rPr>
          <w:rFonts w:hint="eastAsia"/>
        </w:rPr>
      </w:pPr>
      <w:r>
        <w:rPr>
          <w:rFonts w:hint="eastAsia"/>
        </w:rPr>
        <w:lastRenderedPageBreak/>
        <w:t>三施</w:t>
      </w:r>
      <w:r>
        <w:rPr>
          <w:rFonts w:hint="eastAsia"/>
        </w:rPr>
        <w:t xml:space="preserve"> The three forms of giving: (1) (a) one's goods; (b) the Law or Truth; (c) courage, or confidence: </w:t>
      </w:r>
      <w:r>
        <w:rPr>
          <w:rFonts w:hint="eastAsia"/>
        </w:rPr>
        <w:t>智度論</w:t>
      </w:r>
      <w:r>
        <w:rPr>
          <w:rFonts w:hint="eastAsia"/>
        </w:rPr>
        <w:t xml:space="preserve"> 11. (2) (a) goods; (b) worship; (c) preaching. (3) (a) food; (b) valuables; (c) life.</w:t>
      </w:r>
    </w:p>
    <w:p w14:paraId="130EFEBC" w14:textId="77777777" w:rsidR="00BF2840" w:rsidRDefault="00BF2840" w:rsidP="00BF2840"/>
    <w:p w14:paraId="414F3236" w14:textId="77777777" w:rsidR="00BF2840" w:rsidRDefault="00BF2840" w:rsidP="00BF2840">
      <w:pPr>
        <w:rPr>
          <w:rFonts w:hint="eastAsia"/>
        </w:rPr>
      </w:pPr>
      <w:r>
        <w:rPr>
          <w:rFonts w:hint="eastAsia"/>
        </w:rPr>
        <w:t>三日齋</w:t>
      </w:r>
      <w:r>
        <w:rPr>
          <w:rFonts w:hint="eastAsia"/>
        </w:rPr>
        <w:t xml:space="preserve"> The third day's ceremonies after a death to gain Yama's favour as the deceased appears before him.</w:t>
      </w:r>
    </w:p>
    <w:p w14:paraId="16461923" w14:textId="77777777" w:rsidR="00BF2840" w:rsidRDefault="00BF2840" w:rsidP="00BF2840"/>
    <w:p w14:paraId="1A3F0D30" w14:textId="77777777" w:rsidR="00BF2840" w:rsidRDefault="00BF2840" w:rsidP="00BF2840">
      <w:pPr>
        <w:rPr>
          <w:rFonts w:hint="eastAsia"/>
        </w:rPr>
      </w:pPr>
      <w:r>
        <w:rPr>
          <w:rFonts w:hint="eastAsia"/>
        </w:rPr>
        <w:t>三明</w:t>
      </w:r>
      <w:r>
        <w:t xml:space="preserve"> The three insights; also </w:t>
      </w:r>
      <w:r>
        <w:rPr>
          <w:rFonts w:hint="eastAsia"/>
        </w:rPr>
        <w:t>三達</w:t>
      </w:r>
      <w:r>
        <w:t xml:space="preserve">. Applied to Buddhas they are called </w:t>
      </w:r>
      <w:r>
        <w:rPr>
          <w:rFonts w:hint="eastAsia"/>
        </w:rPr>
        <w:t>三達</w:t>
      </w:r>
      <w:r>
        <w:t xml:space="preserve">, to arhats </w:t>
      </w:r>
      <w:r>
        <w:rPr>
          <w:rFonts w:hint="eastAsia"/>
        </w:rPr>
        <w:t>三明</w:t>
      </w:r>
      <w:r>
        <w:t xml:space="preserve">. (a) </w:t>
      </w:r>
      <w:r>
        <w:rPr>
          <w:rFonts w:hint="eastAsia"/>
        </w:rPr>
        <w:t>宿命明</w:t>
      </w:r>
      <w:r>
        <w:t xml:space="preserve"> Insight into the mortal conditions of self and others in previous lives; (b) </w:t>
      </w:r>
      <w:r>
        <w:rPr>
          <w:rFonts w:hint="eastAsia"/>
        </w:rPr>
        <w:t>天眼明</w:t>
      </w:r>
      <w:r>
        <w:t xml:space="preserve"> supernatural insight into future mortal conditions; (c) </w:t>
      </w:r>
      <w:r>
        <w:rPr>
          <w:rFonts w:hint="eastAsia"/>
        </w:rPr>
        <w:t>漏盡明</w:t>
      </w:r>
      <w:r>
        <w:t xml:space="preserve"> nirvāṇa insight, i.e. </w:t>
      </w:r>
      <w:r>
        <w:rPr>
          <w:rFonts w:hint="eastAsia"/>
        </w:rPr>
        <w:t xml:space="preserve">into present mortal sufferings so as to overcome aIl passions or temptations. In the </w:t>
      </w:r>
      <w:r>
        <w:rPr>
          <w:rFonts w:hint="eastAsia"/>
        </w:rPr>
        <w:t>倶舍論</w:t>
      </w:r>
      <w:r>
        <w:rPr>
          <w:rFonts w:hint="eastAsia"/>
        </w:rPr>
        <w:t xml:space="preserve"> 27 the three are termed </w:t>
      </w:r>
      <w:r>
        <w:rPr>
          <w:rFonts w:hint="eastAsia"/>
        </w:rPr>
        <w:t>住智識證明</w:t>
      </w:r>
      <w:r>
        <w:rPr>
          <w:rFonts w:hint="eastAsia"/>
        </w:rPr>
        <w:t xml:space="preserve">; </w:t>
      </w:r>
      <w:r>
        <w:rPr>
          <w:rFonts w:hint="eastAsia"/>
        </w:rPr>
        <w:t>死生識證明</w:t>
      </w:r>
      <w:r>
        <w:rPr>
          <w:rFonts w:hint="eastAsia"/>
        </w:rPr>
        <w:t xml:space="preserve"> and </w:t>
      </w:r>
      <w:r>
        <w:rPr>
          <w:rFonts w:hint="eastAsia"/>
        </w:rPr>
        <w:t>漏盡識證明</w:t>
      </w:r>
      <w:r>
        <w:rPr>
          <w:rFonts w:hint="eastAsia"/>
        </w:rPr>
        <w:t xml:space="preserve">. For </w:t>
      </w:r>
      <w:r>
        <w:rPr>
          <w:rFonts w:hint="eastAsia"/>
        </w:rPr>
        <w:t>三明經</w:t>
      </w:r>
      <w:r>
        <w:rPr>
          <w:rFonts w:hint="eastAsia"/>
        </w:rPr>
        <w:t xml:space="preserve"> v. </w:t>
      </w:r>
      <w:r>
        <w:rPr>
          <w:rFonts w:hint="eastAsia"/>
        </w:rPr>
        <w:t>長阿含</w:t>
      </w:r>
      <w:r>
        <w:rPr>
          <w:rFonts w:hint="eastAsia"/>
        </w:rPr>
        <w:t>16.</w:t>
      </w:r>
    </w:p>
    <w:p w14:paraId="7FE9AA1F" w14:textId="77777777" w:rsidR="00BF2840" w:rsidRDefault="00BF2840" w:rsidP="00BF2840"/>
    <w:p w14:paraId="4230769A" w14:textId="77777777" w:rsidR="00BF2840" w:rsidRDefault="00BF2840" w:rsidP="00BF2840">
      <w:r>
        <w:rPr>
          <w:rFonts w:hint="eastAsia"/>
        </w:rPr>
        <w:t>三明智</w:t>
      </w:r>
      <w:r>
        <w:t xml:space="preserve"> trividyā. The three clear conceptions that (1) all is impermanent </w:t>
      </w:r>
      <w:r>
        <w:rPr>
          <w:rFonts w:hint="eastAsia"/>
        </w:rPr>
        <w:t>無常</w:t>
      </w:r>
      <w:r>
        <w:t xml:space="preserve"> anitya; (2) all is sorrowful </w:t>
      </w:r>
      <w:r>
        <w:rPr>
          <w:rFonts w:hint="eastAsia"/>
        </w:rPr>
        <w:t>苦</w:t>
      </w:r>
      <w:r>
        <w:t xml:space="preserve"> duḥkha; (3) all is devoid of a self </w:t>
      </w:r>
      <w:r>
        <w:rPr>
          <w:rFonts w:hint="eastAsia"/>
        </w:rPr>
        <w:t>無我</w:t>
      </w:r>
      <w:r>
        <w:t xml:space="preserve"> anātman.</w:t>
      </w:r>
    </w:p>
    <w:p w14:paraId="5842B7DA" w14:textId="77777777" w:rsidR="00BF2840" w:rsidRDefault="00BF2840" w:rsidP="00BF2840"/>
    <w:p w14:paraId="12941218" w14:textId="77777777" w:rsidR="00BF2840" w:rsidRDefault="00BF2840" w:rsidP="00BF2840">
      <w:r>
        <w:t>[67]</w:t>
      </w:r>
    </w:p>
    <w:p w14:paraId="5586EBC6" w14:textId="77777777" w:rsidR="00BF2840" w:rsidRDefault="00BF2840" w:rsidP="00BF2840"/>
    <w:p w14:paraId="340FE897" w14:textId="77777777" w:rsidR="00BF2840" w:rsidRDefault="00BF2840" w:rsidP="00BF2840">
      <w:pPr>
        <w:rPr>
          <w:rFonts w:hint="eastAsia"/>
        </w:rPr>
      </w:pPr>
      <w:r>
        <w:rPr>
          <w:rFonts w:hint="eastAsia"/>
        </w:rPr>
        <w:t>三昧</w:t>
      </w:r>
      <w:r>
        <w:rPr>
          <w:rFonts w:hint="eastAsia"/>
        </w:rPr>
        <w:t xml:space="preserve"> (</w:t>
      </w:r>
      <w:r>
        <w:rPr>
          <w:rFonts w:hint="eastAsia"/>
        </w:rPr>
        <w:t>三昧地</w:t>
      </w:r>
      <w:r>
        <w:rPr>
          <w:rFonts w:hint="eastAsia"/>
        </w:rPr>
        <w:t>) Sam</w:t>
      </w:r>
      <w:r>
        <w:rPr>
          <w:rFonts w:hint="eastAsia"/>
        </w:rPr>
        <w:t>ā</w:t>
      </w:r>
      <w:r>
        <w:rPr>
          <w:rFonts w:hint="eastAsia"/>
        </w:rPr>
        <w:t xml:space="preserve">dhi, "putting together, composing the mind, intent contemplation, perfect absorption, union of the meditator with the object of meditation." (M. W.) Also </w:t>
      </w:r>
      <w:r>
        <w:rPr>
          <w:rFonts w:hint="eastAsia"/>
        </w:rPr>
        <w:t>三摩地</w:t>
      </w:r>
      <w:r>
        <w:rPr>
          <w:rFonts w:hint="eastAsia"/>
        </w:rPr>
        <w:t xml:space="preserve"> (</w:t>
      </w:r>
      <w:r>
        <w:rPr>
          <w:rFonts w:hint="eastAsia"/>
        </w:rPr>
        <w:t>三摩提</w:t>
      </w:r>
      <w:r>
        <w:rPr>
          <w:rFonts w:hint="eastAsia"/>
        </w:rPr>
        <w:t xml:space="preserve">, </w:t>
      </w:r>
      <w:r>
        <w:rPr>
          <w:rFonts w:hint="eastAsia"/>
        </w:rPr>
        <w:t>三摩帝</w:t>
      </w:r>
      <w:r>
        <w:rPr>
          <w:rFonts w:hint="eastAsia"/>
        </w:rPr>
        <w:t xml:space="preserve">, </w:t>
      </w:r>
      <w:r>
        <w:rPr>
          <w:rFonts w:hint="eastAsia"/>
        </w:rPr>
        <w:t>三摩底</w:t>
      </w:r>
      <w:r>
        <w:rPr>
          <w:rFonts w:hint="eastAsia"/>
        </w:rPr>
        <w:t xml:space="preserve">). Interpreted by </w:t>
      </w:r>
      <w:r>
        <w:rPr>
          <w:rFonts w:hint="eastAsia"/>
        </w:rPr>
        <w:t>定</w:t>
      </w:r>
      <w:r>
        <w:rPr>
          <w:rFonts w:hint="eastAsia"/>
        </w:rPr>
        <w:t xml:space="preserve"> or </w:t>
      </w:r>
      <w:r>
        <w:rPr>
          <w:rFonts w:hint="eastAsia"/>
        </w:rPr>
        <w:t>正定</w:t>
      </w:r>
      <w:r>
        <w:rPr>
          <w:rFonts w:hint="eastAsia"/>
        </w:rPr>
        <w:t xml:space="preserve">, the mind fixed and undisturbed; by </w:t>
      </w:r>
      <w:r>
        <w:rPr>
          <w:rFonts w:hint="eastAsia"/>
        </w:rPr>
        <w:t>正受</w:t>
      </w:r>
      <w:r>
        <w:rPr>
          <w:rFonts w:hint="eastAsia"/>
        </w:rPr>
        <w:t xml:space="preserve"> correct sensation of the object contemplated; by </w:t>
      </w:r>
      <w:r>
        <w:rPr>
          <w:rFonts w:hint="eastAsia"/>
        </w:rPr>
        <w:t>調直定</w:t>
      </w:r>
      <w:r>
        <w:rPr>
          <w:rFonts w:hint="eastAsia"/>
        </w:rPr>
        <w:t xml:space="preserve"> ordering and fixing the mind; by </w:t>
      </w:r>
      <w:r>
        <w:rPr>
          <w:rFonts w:hint="eastAsia"/>
        </w:rPr>
        <w:t>正心行處</w:t>
      </w:r>
      <w:r>
        <w:rPr>
          <w:rFonts w:hint="eastAsia"/>
        </w:rPr>
        <w:t xml:space="preserve"> the condition when the motions of the mind are steadied and harmonized with the object; by </w:t>
      </w:r>
      <w:r>
        <w:rPr>
          <w:rFonts w:hint="eastAsia"/>
        </w:rPr>
        <w:t>息慮凝心</w:t>
      </w:r>
      <w:r>
        <w:rPr>
          <w:rFonts w:hint="eastAsia"/>
        </w:rPr>
        <w:t xml:space="preserve"> the cessation of distraction and the fixation of the mind; by </w:t>
      </w:r>
      <w:r>
        <w:rPr>
          <w:rFonts w:hint="eastAsia"/>
        </w:rPr>
        <w:t>等持</w:t>
      </w:r>
      <w:r>
        <w:rPr>
          <w:rFonts w:hint="eastAsia"/>
        </w:rPr>
        <w:t xml:space="preserve"> the mind held in equilibrium; by </w:t>
      </w:r>
      <w:r>
        <w:rPr>
          <w:rFonts w:hint="eastAsia"/>
        </w:rPr>
        <w:t>奢摩他</w:t>
      </w:r>
      <w:r>
        <w:rPr>
          <w:rFonts w:hint="eastAsia"/>
        </w:rPr>
        <w:t xml:space="preserve">, i.e. </w:t>
      </w:r>
      <w:r>
        <w:rPr>
          <w:rFonts w:hint="eastAsia"/>
        </w:rPr>
        <w:t>止息</w:t>
      </w:r>
      <w:r>
        <w:rPr>
          <w:rFonts w:hint="eastAsia"/>
        </w:rPr>
        <w:t xml:space="preserve"> to stay the breathing. It is described as concentration of the mind (upon an object). The aim is </w:t>
      </w:r>
      <w:r>
        <w:rPr>
          <w:rFonts w:hint="eastAsia"/>
        </w:rPr>
        <w:t>解脫</w:t>
      </w:r>
      <w:r>
        <w:rPr>
          <w:rFonts w:hint="eastAsia"/>
        </w:rPr>
        <w:t>, mukti, deliverance from all the trammels of life, the bondage of the passions and reincarnations. It may pass from abstraction to ecstasy, or rapture, or trance. Dhy</w:t>
      </w:r>
      <w:r>
        <w:rPr>
          <w:rFonts w:hint="eastAsia"/>
        </w:rPr>
        <w:t>ā</w:t>
      </w:r>
      <w:r>
        <w:rPr>
          <w:rFonts w:hint="eastAsia"/>
        </w:rPr>
        <w:t xml:space="preserve">na </w:t>
      </w:r>
      <w:r>
        <w:rPr>
          <w:rFonts w:hint="eastAsia"/>
        </w:rPr>
        <w:t>定</w:t>
      </w:r>
      <w:r>
        <w:rPr>
          <w:rFonts w:hint="eastAsia"/>
        </w:rPr>
        <w:t xml:space="preserve"> represents a simpler form of contemplation; sam</w:t>
      </w:r>
      <w:r>
        <w:rPr>
          <w:rFonts w:hint="eastAsia"/>
        </w:rPr>
        <w:t>ā</w:t>
      </w:r>
      <w:r>
        <w:rPr>
          <w:rFonts w:hint="eastAsia"/>
        </w:rPr>
        <w:t xml:space="preserve">patti </w:t>
      </w:r>
      <w:r>
        <w:rPr>
          <w:rFonts w:hint="eastAsia"/>
        </w:rPr>
        <w:t>三摩鉢底</w:t>
      </w:r>
      <w:r>
        <w:rPr>
          <w:rFonts w:hint="eastAsia"/>
        </w:rPr>
        <w:t xml:space="preserve"> a stage further advanced; and sam</w:t>
      </w:r>
      <w:r>
        <w:rPr>
          <w:rFonts w:hint="eastAsia"/>
        </w:rPr>
        <w:t>ā</w:t>
      </w:r>
      <w:r>
        <w:rPr>
          <w:rFonts w:hint="eastAsia"/>
        </w:rPr>
        <w:t>dhi the highest stage of the Buddhist equivalent for Yoga, though Yoga is considered by some as a Buddhist deve</w:t>
      </w:r>
      <w:r>
        <w:t xml:space="preserve">lopment differing from samādhi. The </w:t>
      </w:r>
      <w:r>
        <w:rPr>
          <w:rFonts w:hint="eastAsia"/>
        </w:rPr>
        <w:t>翻譯名義</w:t>
      </w:r>
      <w:r>
        <w:t xml:space="preserve"> says: </w:t>
      </w:r>
      <w:r>
        <w:rPr>
          <w:rFonts w:hint="eastAsia"/>
        </w:rPr>
        <w:t>思專</w:t>
      </w:r>
      <w:r>
        <w:t xml:space="preserve"> when the mind has been concentrated, then </w:t>
      </w:r>
      <w:r>
        <w:rPr>
          <w:rFonts w:hint="eastAsia"/>
        </w:rPr>
        <w:t>志一不分</w:t>
      </w:r>
      <w:r>
        <w:t xml:space="preserve"> the will is undivided; when </w:t>
      </w:r>
      <w:r>
        <w:rPr>
          <w:rFonts w:hint="eastAsia"/>
        </w:rPr>
        <w:t>想寂</w:t>
      </w:r>
      <w:r>
        <w:t xml:space="preserve"> active thought has been put to rest, then </w:t>
      </w:r>
      <w:r>
        <w:rPr>
          <w:rFonts w:hint="eastAsia"/>
        </w:rPr>
        <w:t>氣虛神</w:t>
      </w:r>
      <w:r>
        <w:rPr>
          <w:rFonts w:ascii="MS Mincho" w:eastAsia="MS Mincho" w:hAnsi="MS Mincho" w:cs="MS Mincho" w:hint="eastAsia"/>
        </w:rPr>
        <w:t>朗</w:t>
      </w:r>
      <w:r>
        <w:t xml:space="preserve"> the material becomes etherealized and the spirit liberated, on which </w:t>
      </w:r>
      <w:r>
        <w:rPr>
          <w:rFonts w:hint="eastAsia"/>
        </w:rPr>
        <w:t>智</w:t>
      </w:r>
      <w:r>
        <w:t xml:space="preserve"> knowledge,</w:t>
      </w:r>
      <w:r>
        <w:rPr>
          <w:rFonts w:hint="eastAsia"/>
        </w:rPr>
        <w:t xml:space="preserve"> or the power to know, has free course, and there is no mystery into which it cannot probe. Cf. </w:t>
      </w:r>
      <w:r>
        <w:rPr>
          <w:rFonts w:hint="eastAsia"/>
        </w:rPr>
        <w:t>智度論</w:t>
      </w:r>
      <w:r>
        <w:rPr>
          <w:rFonts w:hint="eastAsia"/>
        </w:rPr>
        <w:t xml:space="preserve"> 5, 20, 23, 28; </w:t>
      </w:r>
      <w:r>
        <w:rPr>
          <w:rFonts w:hint="eastAsia"/>
        </w:rPr>
        <w:t>止觀</w:t>
      </w:r>
      <w:r>
        <w:rPr>
          <w:rFonts w:hint="eastAsia"/>
        </w:rPr>
        <w:t xml:space="preserve"> 2; </w:t>
      </w:r>
      <w:r>
        <w:rPr>
          <w:rFonts w:hint="eastAsia"/>
        </w:rPr>
        <w:t>大乘義章</w:t>
      </w:r>
      <w:r>
        <w:rPr>
          <w:rFonts w:hint="eastAsia"/>
        </w:rPr>
        <w:t xml:space="preserve"> 2, 9, 1 3, 20, etc. There are numerous kinds and degrees of sam</w:t>
      </w:r>
      <w:r>
        <w:rPr>
          <w:rFonts w:hint="eastAsia"/>
        </w:rPr>
        <w:t>ā</w:t>
      </w:r>
      <w:r>
        <w:rPr>
          <w:rFonts w:hint="eastAsia"/>
        </w:rPr>
        <w:t>dhi.</w:t>
      </w:r>
    </w:p>
    <w:p w14:paraId="615AC4A4" w14:textId="77777777" w:rsidR="00BF2840" w:rsidRDefault="00BF2840" w:rsidP="00BF2840"/>
    <w:p w14:paraId="7236B4F8" w14:textId="77777777" w:rsidR="00BF2840" w:rsidRDefault="00BF2840" w:rsidP="00BF2840">
      <w:pPr>
        <w:rPr>
          <w:rFonts w:hint="eastAsia"/>
        </w:rPr>
      </w:pPr>
      <w:r>
        <w:rPr>
          <w:rFonts w:hint="eastAsia"/>
        </w:rPr>
        <w:t>三昧佛</w:t>
      </w:r>
      <w:r>
        <w:rPr>
          <w:rFonts w:hint="eastAsia"/>
        </w:rPr>
        <w:t xml:space="preserve"> Sam</w:t>
      </w:r>
      <w:r>
        <w:rPr>
          <w:rFonts w:hint="eastAsia"/>
        </w:rPr>
        <w:t>ā</w:t>
      </w:r>
      <w:r>
        <w:rPr>
          <w:rFonts w:hint="eastAsia"/>
        </w:rPr>
        <w:t xml:space="preserve">dhi Buddha, one of the ten Buddhas mentioned in the </w:t>
      </w:r>
      <w:r>
        <w:rPr>
          <w:rFonts w:hint="eastAsia"/>
        </w:rPr>
        <w:t>華嚴經</w:t>
      </w:r>
      <w:r>
        <w:rPr>
          <w:rFonts w:hint="eastAsia"/>
        </w:rPr>
        <w:t>.</w:t>
      </w:r>
    </w:p>
    <w:p w14:paraId="37C995CA" w14:textId="77777777" w:rsidR="00BF2840" w:rsidRDefault="00BF2840" w:rsidP="00BF2840"/>
    <w:p w14:paraId="4B843E6C" w14:textId="77777777" w:rsidR="00BF2840" w:rsidRDefault="00BF2840" w:rsidP="00BF2840">
      <w:r>
        <w:rPr>
          <w:rFonts w:hint="eastAsia"/>
        </w:rPr>
        <w:t>三昧月輪相</w:t>
      </w:r>
      <w:r>
        <w:t xml:space="preserve"> </w:t>
      </w:r>
      <w:r>
        <w:rPr>
          <w:rFonts w:hint="eastAsia"/>
        </w:rPr>
        <w:t>月輪三昧</w:t>
      </w:r>
      <w:r>
        <w:t xml:space="preserve"> The candra-maṇḍala, i.e. moon-wheel or disc samādhi; Nāgārjuna is said to have entered it and taken his departure as a cicada after delivering the Law (or patriarchate) to Kāṇadeva.</w:t>
      </w:r>
    </w:p>
    <w:p w14:paraId="2B5B9F7C" w14:textId="77777777" w:rsidR="00BF2840" w:rsidRDefault="00BF2840" w:rsidP="00BF2840"/>
    <w:p w14:paraId="75022140" w14:textId="77777777" w:rsidR="00BF2840" w:rsidRDefault="00BF2840" w:rsidP="00BF2840">
      <w:r>
        <w:rPr>
          <w:rFonts w:hint="eastAsia"/>
        </w:rPr>
        <w:t>三昧火</w:t>
      </w:r>
      <w:r>
        <w:t xml:space="preserve"> Fire of samādhi, the fire that consumed the body of Buddha when he entered nirvāṇa.</w:t>
      </w:r>
    </w:p>
    <w:p w14:paraId="6DC27FD8" w14:textId="77777777" w:rsidR="00BF2840" w:rsidRDefault="00BF2840" w:rsidP="00BF2840"/>
    <w:p w14:paraId="59AF7B60" w14:textId="77777777" w:rsidR="00BF2840" w:rsidRDefault="00BF2840" w:rsidP="00BF2840">
      <w:pPr>
        <w:rPr>
          <w:rFonts w:hint="eastAsia"/>
        </w:rPr>
      </w:pPr>
      <w:r>
        <w:rPr>
          <w:rFonts w:hint="eastAsia"/>
        </w:rPr>
        <w:t>三昧相應</w:t>
      </w:r>
      <w:r>
        <w:rPr>
          <w:rFonts w:hint="eastAsia"/>
        </w:rPr>
        <w:t xml:space="preserve"> The symbols or offerings should tally with the object worshipped, e.g. a white flower with a merciful or a white image.</w:t>
      </w:r>
    </w:p>
    <w:p w14:paraId="3C1D0018" w14:textId="77777777" w:rsidR="00BF2840" w:rsidRDefault="00BF2840" w:rsidP="00BF2840"/>
    <w:p w14:paraId="3F9979FA" w14:textId="77777777" w:rsidR="00BF2840" w:rsidRDefault="00BF2840" w:rsidP="00BF2840">
      <w:pPr>
        <w:rPr>
          <w:rFonts w:hint="eastAsia"/>
        </w:rPr>
      </w:pPr>
      <w:r>
        <w:rPr>
          <w:rFonts w:hint="eastAsia"/>
        </w:rPr>
        <w:t>三昧門</w:t>
      </w:r>
      <w:r>
        <w:rPr>
          <w:rFonts w:hint="eastAsia"/>
        </w:rPr>
        <w:t xml:space="preserve"> The different stages of a bodhisattva's sam</w:t>
      </w:r>
      <w:r>
        <w:rPr>
          <w:rFonts w:hint="eastAsia"/>
        </w:rPr>
        <w:t>ā</w:t>
      </w:r>
      <w:r>
        <w:rPr>
          <w:rFonts w:hint="eastAsia"/>
        </w:rPr>
        <w:t xml:space="preserve">dhi; cf. </w:t>
      </w:r>
      <w:r>
        <w:rPr>
          <w:rFonts w:hint="eastAsia"/>
        </w:rPr>
        <w:t>智度論</w:t>
      </w:r>
      <w:r>
        <w:rPr>
          <w:rFonts w:hint="eastAsia"/>
        </w:rPr>
        <w:t xml:space="preserve"> 28.</w:t>
      </w:r>
    </w:p>
    <w:p w14:paraId="7DE93CD0" w14:textId="77777777" w:rsidR="00BF2840" w:rsidRDefault="00BF2840" w:rsidP="00BF2840"/>
    <w:p w14:paraId="77CF0553" w14:textId="77777777" w:rsidR="00BF2840" w:rsidRDefault="00BF2840" w:rsidP="00BF2840">
      <w:pPr>
        <w:rPr>
          <w:rFonts w:hint="eastAsia"/>
        </w:rPr>
      </w:pPr>
      <w:r>
        <w:rPr>
          <w:rFonts w:hint="eastAsia"/>
        </w:rPr>
        <w:t>三昧魔</w:t>
      </w:r>
      <w:r>
        <w:rPr>
          <w:rFonts w:hint="eastAsia"/>
        </w:rPr>
        <w:t xml:space="preserve"> sam</w:t>
      </w:r>
      <w:r>
        <w:rPr>
          <w:rFonts w:hint="eastAsia"/>
        </w:rPr>
        <w:t>ā</w:t>
      </w:r>
      <w:r>
        <w:rPr>
          <w:rFonts w:hint="eastAsia"/>
        </w:rPr>
        <w:t>dhi-m</w:t>
      </w:r>
      <w:r>
        <w:rPr>
          <w:rFonts w:hint="eastAsia"/>
        </w:rPr>
        <w:t>ā</w:t>
      </w:r>
      <w:r>
        <w:rPr>
          <w:rFonts w:hint="eastAsia"/>
        </w:rPr>
        <w:t>ra, one of the ten m</w:t>
      </w:r>
      <w:r>
        <w:rPr>
          <w:rFonts w:hint="eastAsia"/>
        </w:rPr>
        <w:t>ā</w:t>
      </w:r>
      <w:r>
        <w:rPr>
          <w:rFonts w:hint="eastAsia"/>
        </w:rPr>
        <w:t>ras, who lurks in the heart and hinders progress in meditation, obstructs the truth and destroys wisdom.</w:t>
      </w:r>
    </w:p>
    <w:p w14:paraId="5C0C3477" w14:textId="77777777" w:rsidR="00BF2840" w:rsidRDefault="00BF2840" w:rsidP="00BF2840"/>
    <w:p w14:paraId="5B45A80C" w14:textId="77777777" w:rsidR="00BF2840" w:rsidRDefault="00BF2840" w:rsidP="00BF2840">
      <w:r>
        <w:rPr>
          <w:rFonts w:hint="eastAsia"/>
        </w:rPr>
        <w:t>三昧耶</w:t>
      </w:r>
      <w:r>
        <w:rPr>
          <w:rFonts w:hint="eastAsia"/>
        </w:rPr>
        <w:t xml:space="preserve"> samaya is variously defined as </w:t>
      </w:r>
      <w:r>
        <w:rPr>
          <w:rFonts w:hint="eastAsia"/>
        </w:rPr>
        <w:t>會</w:t>
      </w:r>
      <w:r>
        <w:rPr>
          <w:rFonts w:hint="eastAsia"/>
        </w:rPr>
        <w:t xml:space="preserve"> coming together, meeting, convention; </w:t>
      </w:r>
      <w:r>
        <w:rPr>
          <w:rFonts w:hint="eastAsia"/>
        </w:rPr>
        <w:t>時</w:t>
      </w:r>
      <w:r>
        <w:rPr>
          <w:rFonts w:hint="eastAsia"/>
        </w:rPr>
        <w:t xml:space="preserve"> timely; </w:t>
      </w:r>
      <w:r>
        <w:rPr>
          <w:rFonts w:hint="eastAsia"/>
        </w:rPr>
        <w:t>宗</w:t>
      </w:r>
      <w:r>
        <w:rPr>
          <w:rFonts w:hint="eastAsia"/>
        </w:rPr>
        <w:t xml:space="preserve"> in agreement, of the same class; </w:t>
      </w:r>
      <w:r>
        <w:rPr>
          <w:rFonts w:hint="eastAsia"/>
        </w:rPr>
        <w:t>平等</w:t>
      </w:r>
      <w:r>
        <w:rPr>
          <w:rFonts w:hint="eastAsia"/>
        </w:rPr>
        <w:t xml:space="preserve"> equal, equalized; </w:t>
      </w:r>
      <w:r>
        <w:rPr>
          <w:rFonts w:hint="eastAsia"/>
        </w:rPr>
        <w:t>驚覺</w:t>
      </w:r>
      <w:r>
        <w:rPr>
          <w:rFonts w:hint="eastAsia"/>
        </w:rPr>
        <w:t xml:space="preserve"> aroused, warned; </w:t>
      </w:r>
      <w:r>
        <w:rPr>
          <w:rFonts w:hint="eastAsia"/>
        </w:rPr>
        <w:t>除垢障</w:t>
      </w:r>
      <w:r>
        <w:rPr>
          <w:rFonts w:hint="eastAsia"/>
        </w:rPr>
        <w:t xml:space="preserve"> riddance of unclean hindrances. Especially it is used as indicating the vows made by Buddha</w:t>
      </w:r>
      <w:r>
        <w:t>s and bodhisattvas, hence as a tally, symbol, or emblem of the spiritual quality of a Buddha or bodhisattva.</w:t>
      </w:r>
    </w:p>
    <w:p w14:paraId="1A4CC701" w14:textId="77777777" w:rsidR="00BF2840" w:rsidRDefault="00BF2840" w:rsidP="00BF2840"/>
    <w:p w14:paraId="0E7B2165" w14:textId="77777777" w:rsidR="00BF2840" w:rsidRDefault="00BF2840" w:rsidP="00BF2840">
      <w:pPr>
        <w:rPr>
          <w:rFonts w:hint="eastAsia"/>
        </w:rPr>
      </w:pPr>
      <w:r>
        <w:rPr>
          <w:rFonts w:hint="eastAsia"/>
        </w:rPr>
        <w:t>三昧耶形</w:t>
      </w:r>
      <w:r>
        <w:rPr>
          <w:rFonts w:hint="eastAsia"/>
        </w:rPr>
        <w:t xml:space="preserve"> The distinguishing symbol of a Buddha or bodhisattva, e.g. the Lotus of Guanyin; also used for </w:t>
      </w:r>
      <w:r>
        <w:rPr>
          <w:rFonts w:hint="eastAsia"/>
        </w:rPr>
        <w:t>三昧耶身</w:t>
      </w:r>
      <w:r>
        <w:rPr>
          <w:rFonts w:hint="eastAsia"/>
        </w:rPr>
        <w:t xml:space="preserve"> q. v.</w:t>
      </w:r>
    </w:p>
    <w:p w14:paraId="24BCE3BA" w14:textId="77777777" w:rsidR="00BF2840" w:rsidRDefault="00BF2840" w:rsidP="00BF2840"/>
    <w:p w14:paraId="7D792DB5" w14:textId="77777777" w:rsidR="00BF2840" w:rsidRDefault="00BF2840" w:rsidP="00BF2840">
      <w:pPr>
        <w:rPr>
          <w:rFonts w:hint="eastAsia"/>
        </w:rPr>
      </w:pPr>
      <w:r>
        <w:rPr>
          <w:rFonts w:hint="eastAsia"/>
        </w:rPr>
        <w:t>三昧耶戒</w:t>
      </w:r>
      <w:r>
        <w:rPr>
          <w:rFonts w:hint="eastAsia"/>
        </w:rPr>
        <w:t xml:space="preserve"> samaya commandments: the rules to be strictly observed before full ordination in the esoteric sects.</w:t>
      </w:r>
    </w:p>
    <w:p w14:paraId="2CDB8279" w14:textId="77777777" w:rsidR="00BF2840" w:rsidRDefault="00BF2840" w:rsidP="00BF2840"/>
    <w:p w14:paraId="7C293066" w14:textId="77777777" w:rsidR="00BF2840" w:rsidRDefault="00BF2840" w:rsidP="00BF2840">
      <w:r>
        <w:rPr>
          <w:rFonts w:hint="eastAsia"/>
        </w:rPr>
        <w:t>三昧耶曼荼羅</w:t>
      </w:r>
      <w:r>
        <w:t xml:space="preserve"> samaya-maṇḍala. One of the four kinds of magic circles in which the saints are represented by the symbols of their power, e.g. pagoda, jewel, lotus, sword.</w:t>
      </w:r>
    </w:p>
    <w:p w14:paraId="5332AE18" w14:textId="77777777" w:rsidR="00BF2840" w:rsidRDefault="00BF2840" w:rsidP="00BF2840"/>
    <w:p w14:paraId="5A4D9E11" w14:textId="77777777" w:rsidR="00BF2840" w:rsidRDefault="00BF2840" w:rsidP="00BF2840">
      <w:r>
        <w:rPr>
          <w:rFonts w:hint="eastAsia"/>
        </w:rPr>
        <w:lastRenderedPageBreak/>
        <w:t>三昧耶智</w:t>
      </w:r>
      <w:r>
        <w:t xml:space="preserve"> samaya wisdom. In esoteric teaching, the characteristic of a Buddha's or bodhisattva's wisdom, as shown in the maṇḍala.</w:t>
      </w:r>
    </w:p>
    <w:p w14:paraId="6EB5D9B9" w14:textId="77777777" w:rsidR="00BF2840" w:rsidRDefault="00BF2840" w:rsidP="00BF2840"/>
    <w:p w14:paraId="516E8F75" w14:textId="77777777" w:rsidR="00BF2840" w:rsidRDefault="00BF2840" w:rsidP="00BF2840">
      <w:r>
        <w:rPr>
          <w:rFonts w:hint="eastAsia"/>
        </w:rPr>
        <w:t>三昧耶會</w:t>
      </w:r>
      <w:r>
        <w:t xml:space="preserve"> The samaya assembly, i.e. the second of the nine maṇḍalas, consisting of seventy-three saints represented by the symbols of their power.</w:t>
      </w:r>
    </w:p>
    <w:p w14:paraId="19826215" w14:textId="77777777" w:rsidR="00BF2840" w:rsidRDefault="00BF2840" w:rsidP="00BF2840"/>
    <w:p w14:paraId="39F98CA8" w14:textId="77777777" w:rsidR="00BF2840" w:rsidRDefault="00BF2840" w:rsidP="00BF2840">
      <w:pPr>
        <w:rPr>
          <w:rFonts w:hint="eastAsia"/>
        </w:rPr>
      </w:pPr>
      <w:r>
        <w:rPr>
          <w:rFonts w:hint="eastAsia"/>
        </w:rPr>
        <w:t>三昧耶界</w:t>
      </w:r>
      <w:r>
        <w:rPr>
          <w:rFonts w:hint="eastAsia"/>
        </w:rPr>
        <w:t xml:space="preserve"> Samaya world, a general name for the esoteric sect.</w:t>
      </w:r>
    </w:p>
    <w:p w14:paraId="3595D862" w14:textId="77777777" w:rsidR="00BF2840" w:rsidRDefault="00BF2840" w:rsidP="00BF2840"/>
    <w:p w14:paraId="509AE8CA" w14:textId="77777777" w:rsidR="00BF2840" w:rsidRDefault="00BF2840" w:rsidP="00BF2840">
      <w:r>
        <w:rPr>
          <w:rFonts w:hint="eastAsia"/>
        </w:rPr>
        <w:t>三昧耶身</w:t>
      </w:r>
      <w:r>
        <w:rPr>
          <w:rFonts w:hint="eastAsia"/>
        </w:rPr>
        <w:t xml:space="preserve"> (or </w:t>
      </w:r>
      <w:r>
        <w:rPr>
          <w:rFonts w:hint="eastAsia"/>
        </w:rPr>
        <w:t>三昧耶形</w:t>
      </w:r>
      <w:r>
        <w:rPr>
          <w:rFonts w:hint="eastAsia"/>
        </w:rPr>
        <w:t>) The embodiment of samaya, a term of the esoteric sect; i.e. the symbol of a Buddha or bodhisattva which expresses his inner nature, e.g. the st</w:t>
      </w:r>
      <w:r>
        <w:rPr>
          <w:rFonts w:hint="eastAsia"/>
        </w:rPr>
        <w:t>ū</w:t>
      </w:r>
      <w:r>
        <w:rPr>
          <w:rFonts w:hint="eastAsia"/>
        </w:rPr>
        <w:t xml:space="preserve">pa as one of the symbols of Vairocana </w:t>
      </w:r>
      <w:r>
        <w:rPr>
          <w:rFonts w:hint="eastAsia"/>
        </w:rPr>
        <w:t>大日</w:t>
      </w:r>
      <w:r>
        <w:rPr>
          <w:rFonts w:hint="eastAsia"/>
        </w:rPr>
        <w:t xml:space="preserve">; the lotus of Guanyin, etc. </w:t>
      </w:r>
      <w:r>
        <w:rPr>
          <w:rFonts w:hint="eastAsia"/>
        </w:rPr>
        <w:t>身</w:t>
      </w:r>
      <w:r>
        <w:rPr>
          <w:rFonts w:hint="eastAsia"/>
        </w:rPr>
        <w:t xml:space="preserve"> is used for Buddha, </w:t>
      </w:r>
      <w:r>
        <w:rPr>
          <w:rFonts w:hint="eastAsia"/>
        </w:rPr>
        <w:t>形</w:t>
      </w:r>
      <w:r>
        <w:rPr>
          <w:rFonts w:hint="eastAsia"/>
        </w:rPr>
        <w:t xml:space="preserve"> for </w:t>
      </w:r>
      <w:r>
        <w:t xml:space="preserve">a bodhisattva. The exoteric sects associate the term with the </w:t>
      </w:r>
      <w:r>
        <w:rPr>
          <w:rFonts w:hint="eastAsia"/>
        </w:rPr>
        <w:t>報身</w:t>
      </w:r>
      <w:r>
        <w:t xml:space="preserve"> saṃbhogakāya.</w:t>
      </w:r>
    </w:p>
    <w:p w14:paraId="61E16845" w14:textId="77777777" w:rsidR="00BF2840" w:rsidRDefault="00BF2840" w:rsidP="00BF2840"/>
    <w:p w14:paraId="1F6A0592" w14:textId="77777777" w:rsidR="00BF2840" w:rsidRDefault="00BF2840" w:rsidP="00BF2840">
      <w:pPr>
        <w:rPr>
          <w:rFonts w:hint="eastAsia"/>
        </w:rPr>
      </w:pPr>
      <w:r>
        <w:rPr>
          <w:rFonts w:hint="eastAsia"/>
        </w:rPr>
        <w:t>三時</w:t>
      </w:r>
      <w:r>
        <w:t xml:space="preserve"> The three divisions of the day, i.e. dawn, daylight, and sunset; or morning, noon, and evening; also the three periods, after his nirvāṇa, of every Buddha's teaching, viz., </w:t>
      </w:r>
      <w:r>
        <w:rPr>
          <w:rFonts w:hint="eastAsia"/>
        </w:rPr>
        <w:t>正</w:t>
      </w:r>
      <w:r>
        <w:t xml:space="preserve"> correct, or the period of orthodoxy and vigour, </w:t>
      </w:r>
      <w:r>
        <w:rPr>
          <w:rFonts w:hint="eastAsia"/>
        </w:rPr>
        <w:t>像</w:t>
      </w:r>
      <w:r>
        <w:t xml:space="preserve"> semblance, or the period of </w:t>
      </w:r>
      <w:r>
        <w:rPr>
          <w:rFonts w:hint="eastAsia"/>
        </w:rPr>
        <w:t xml:space="preserve">scholasticism, and </w:t>
      </w:r>
      <w:r>
        <w:rPr>
          <w:rFonts w:hint="eastAsia"/>
        </w:rPr>
        <w:t>末</w:t>
      </w:r>
      <w:r>
        <w:rPr>
          <w:rFonts w:hint="eastAsia"/>
        </w:rPr>
        <w:t xml:space="preserve"> end, the period of decline and termination.</w:t>
      </w:r>
    </w:p>
    <w:p w14:paraId="41647819" w14:textId="77777777" w:rsidR="00BF2840" w:rsidRDefault="00BF2840" w:rsidP="00BF2840"/>
    <w:p w14:paraId="46602A8D" w14:textId="77777777" w:rsidR="00BF2840" w:rsidRDefault="00BF2840" w:rsidP="00BF2840">
      <w:pPr>
        <w:rPr>
          <w:rFonts w:hint="eastAsia"/>
        </w:rPr>
      </w:pPr>
      <w:r>
        <w:rPr>
          <w:rFonts w:hint="eastAsia"/>
        </w:rPr>
        <w:t>三時坐禪</w:t>
      </w:r>
      <w:r>
        <w:rPr>
          <w:rFonts w:hint="eastAsia"/>
        </w:rPr>
        <w:t xml:space="preserve"> The thrice a day meditation</w:t>
      </w:r>
      <w:r>
        <w:rPr>
          <w:rFonts w:hint="eastAsia"/>
        </w:rPr>
        <w:t>—</w:t>
      </w:r>
      <w:r>
        <w:rPr>
          <w:rFonts w:hint="eastAsia"/>
        </w:rPr>
        <w:t xml:space="preserve"> about 10 a.m. and 4 and 8 p.m.</w:t>
      </w:r>
    </w:p>
    <w:p w14:paraId="724D4A65" w14:textId="77777777" w:rsidR="00BF2840" w:rsidRDefault="00BF2840" w:rsidP="00BF2840"/>
    <w:p w14:paraId="1A2C0978" w14:textId="77777777" w:rsidR="00BF2840" w:rsidRDefault="00BF2840" w:rsidP="00BF2840">
      <w:pPr>
        <w:rPr>
          <w:rFonts w:hint="eastAsia"/>
        </w:rPr>
      </w:pPr>
      <w:r>
        <w:rPr>
          <w:rFonts w:hint="eastAsia"/>
        </w:rPr>
        <w:t>三時年限</w:t>
      </w:r>
      <w:r>
        <w:rPr>
          <w:rFonts w:hint="eastAsia"/>
        </w:rPr>
        <w:t xml:space="preserve"> The three periods of Buddhism</w:t>
      </w:r>
      <w:r>
        <w:rPr>
          <w:rFonts w:hint="eastAsia"/>
        </w:rPr>
        <w:t>—</w:t>
      </w:r>
      <w:r>
        <w:rPr>
          <w:rFonts w:hint="eastAsia"/>
        </w:rPr>
        <w:t xml:space="preserve"> 1,000 years of </w:t>
      </w:r>
      <w:r>
        <w:rPr>
          <w:rFonts w:hint="eastAsia"/>
        </w:rPr>
        <w:t>正法</w:t>
      </w:r>
      <w:r>
        <w:rPr>
          <w:rFonts w:hint="eastAsia"/>
        </w:rPr>
        <w:t xml:space="preserve"> pure or orthodox doctrine, 1,000 years of </w:t>
      </w:r>
      <w:r>
        <w:rPr>
          <w:rFonts w:hint="eastAsia"/>
        </w:rPr>
        <w:t>像法</w:t>
      </w:r>
      <w:r>
        <w:rPr>
          <w:rFonts w:hint="eastAsia"/>
        </w:rPr>
        <w:t xml:space="preserve"> resemblance to purity, and 10,000 years of </w:t>
      </w:r>
      <w:r>
        <w:rPr>
          <w:rFonts w:hint="eastAsia"/>
        </w:rPr>
        <w:t>末法</w:t>
      </w:r>
      <w:r>
        <w:rPr>
          <w:rFonts w:hint="eastAsia"/>
        </w:rPr>
        <w:t xml:space="preserve"> decay. Other definitions are </w:t>
      </w:r>
      <w:r>
        <w:rPr>
          <w:rFonts w:hint="eastAsia"/>
        </w:rPr>
        <w:t>正</w:t>
      </w:r>
      <w:r>
        <w:rPr>
          <w:rFonts w:hint="eastAsia"/>
        </w:rPr>
        <w:t xml:space="preserve"> and </w:t>
      </w:r>
      <w:r>
        <w:rPr>
          <w:rFonts w:hint="eastAsia"/>
        </w:rPr>
        <w:t>像</w:t>
      </w:r>
      <w:r>
        <w:rPr>
          <w:rFonts w:hint="eastAsia"/>
        </w:rPr>
        <w:t xml:space="preserve"> 500 years each, or </w:t>
      </w:r>
      <w:r>
        <w:rPr>
          <w:rFonts w:hint="eastAsia"/>
        </w:rPr>
        <w:t>正</w:t>
      </w:r>
      <w:r>
        <w:rPr>
          <w:rFonts w:hint="eastAsia"/>
        </w:rPr>
        <w:t xml:space="preserve"> 1,000 and </w:t>
      </w:r>
      <w:r>
        <w:rPr>
          <w:rFonts w:hint="eastAsia"/>
        </w:rPr>
        <w:t>像</w:t>
      </w:r>
      <w:r>
        <w:rPr>
          <w:rFonts w:hint="eastAsia"/>
        </w:rPr>
        <w:t xml:space="preserve"> 500, or </w:t>
      </w:r>
      <w:r>
        <w:rPr>
          <w:rFonts w:hint="eastAsia"/>
        </w:rPr>
        <w:t>正</w:t>
      </w:r>
      <w:r>
        <w:rPr>
          <w:rFonts w:hint="eastAsia"/>
        </w:rPr>
        <w:t xml:space="preserve"> 500 and </w:t>
      </w:r>
      <w:r>
        <w:rPr>
          <w:rFonts w:hint="eastAsia"/>
        </w:rPr>
        <w:t>像</w:t>
      </w:r>
      <w:r>
        <w:rPr>
          <w:rFonts w:hint="eastAsia"/>
        </w:rPr>
        <w:t xml:space="preserve"> 1,000.</w:t>
      </w:r>
    </w:p>
    <w:p w14:paraId="2673EEFA" w14:textId="77777777" w:rsidR="00BF2840" w:rsidRDefault="00BF2840" w:rsidP="00BF2840"/>
    <w:p w14:paraId="48A3B101" w14:textId="77777777" w:rsidR="00BF2840" w:rsidRDefault="00BF2840" w:rsidP="00BF2840">
      <w:pPr>
        <w:rPr>
          <w:rFonts w:hint="eastAsia"/>
        </w:rPr>
      </w:pPr>
      <w:r>
        <w:rPr>
          <w:rFonts w:hint="eastAsia"/>
        </w:rPr>
        <w:t>三時性</w:t>
      </w:r>
      <w:r>
        <w:rPr>
          <w:rFonts w:hint="eastAsia"/>
        </w:rPr>
        <w:t xml:space="preserve"> i.e. </w:t>
      </w:r>
      <w:r>
        <w:rPr>
          <w:rFonts w:hint="eastAsia"/>
        </w:rPr>
        <w:t>徧依圓三性</w:t>
      </w:r>
      <w:r>
        <w:rPr>
          <w:rFonts w:hint="eastAsia"/>
        </w:rPr>
        <w:t xml:space="preserve"> v. </w:t>
      </w:r>
      <w:r>
        <w:rPr>
          <w:rFonts w:hint="eastAsia"/>
        </w:rPr>
        <w:t>三性</w:t>
      </w:r>
      <w:r>
        <w:rPr>
          <w:rFonts w:hint="eastAsia"/>
        </w:rPr>
        <w:t>.</w:t>
      </w:r>
    </w:p>
    <w:p w14:paraId="4ACA5871" w14:textId="77777777" w:rsidR="00BF2840" w:rsidRDefault="00BF2840" w:rsidP="00BF2840"/>
    <w:p w14:paraId="4FAFC22A" w14:textId="77777777" w:rsidR="00BF2840" w:rsidRDefault="00BF2840" w:rsidP="00BF2840">
      <w:pPr>
        <w:rPr>
          <w:rFonts w:hint="eastAsia"/>
        </w:rPr>
      </w:pPr>
      <w:r>
        <w:rPr>
          <w:rFonts w:hint="eastAsia"/>
        </w:rPr>
        <w:t>三時教</w:t>
      </w:r>
      <w:r>
        <w:t xml:space="preserve"> (</w:t>
      </w:r>
      <w:r>
        <w:rPr>
          <w:rFonts w:hint="eastAsia"/>
        </w:rPr>
        <w:t>三時教判</w:t>
      </w:r>
      <w:r>
        <w:t xml:space="preserve">) The three periods and characteristics of Buddha's teaching, as defined by the Dharmalakṣana school </w:t>
      </w:r>
      <w:r>
        <w:rPr>
          <w:rFonts w:hint="eastAsia"/>
        </w:rPr>
        <w:t>法相宗</w:t>
      </w:r>
      <w:r>
        <w:t xml:space="preserve">. They are: (1) </w:t>
      </w:r>
      <w:r>
        <w:rPr>
          <w:rFonts w:hint="eastAsia"/>
        </w:rPr>
        <w:t>有</w:t>
      </w:r>
      <w:r>
        <w:t xml:space="preserve">, when he taught the </w:t>
      </w:r>
      <w:r>
        <w:rPr>
          <w:rFonts w:hint="eastAsia"/>
        </w:rPr>
        <w:t>實有</w:t>
      </w:r>
      <w:r>
        <w:t xml:space="preserve"> reality of the skandhas and elements, but denied the common belief in </w:t>
      </w:r>
      <w:r>
        <w:rPr>
          <w:rFonts w:hint="eastAsia"/>
        </w:rPr>
        <w:t>實我</w:t>
      </w:r>
      <w:r>
        <w:t xml:space="preserve"> real personality or a permane</w:t>
      </w:r>
      <w:r>
        <w:rPr>
          <w:rFonts w:hint="eastAsia"/>
        </w:rPr>
        <w:t xml:space="preserve">nt soul; this period is represented by the four </w:t>
      </w:r>
      <w:r>
        <w:rPr>
          <w:rFonts w:hint="eastAsia"/>
        </w:rPr>
        <w:t>阿含經</w:t>
      </w:r>
      <w:r>
        <w:rPr>
          <w:rFonts w:hint="eastAsia"/>
        </w:rPr>
        <w:t xml:space="preserve"> </w:t>
      </w:r>
      <w:r>
        <w:rPr>
          <w:rFonts w:hint="eastAsia"/>
        </w:rPr>
        <w:t>ā</w:t>
      </w:r>
      <w:r>
        <w:rPr>
          <w:rFonts w:hint="eastAsia"/>
        </w:rPr>
        <w:t>gamas and other H</w:t>
      </w:r>
      <w:r>
        <w:rPr>
          <w:rFonts w:hint="eastAsia"/>
        </w:rPr>
        <w:t>ī</w:t>
      </w:r>
      <w:r>
        <w:rPr>
          <w:rFonts w:hint="eastAsia"/>
        </w:rPr>
        <w:t>nay</w:t>
      </w:r>
      <w:r>
        <w:rPr>
          <w:rFonts w:hint="eastAsia"/>
        </w:rPr>
        <w:t>ā</w:t>
      </w:r>
      <w:r>
        <w:rPr>
          <w:rFonts w:hint="eastAsia"/>
        </w:rPr>
        <w:t>na s</w:t>
      </w:r>
      <w:r>
        <w:rPr>
          <w:rFonts w:hint="eastAsia"/>
        </w:rPr>
        <w:t>ū</w:t>
      </w:r>
      <w:r>
        <w:rPr>
          <w:rFonts w:hint="eastAsia"/>
        </w:rPr>
        <w:t xml:space="preserve">tras. (2) </w:t>
      </w:r>
      <w:r>
        <w:rPr>
          <w:rFonts w:hint="eastAsia"/>
        </w:rPr>
        <w:t>空</w:t>
      </w:r>
      <w:r>
        <w:rPr>
          <w:rFonts w:hint="eastAsia"/>
        </w:rPr>
        <w:t xml:space="preserve"> </w:t>
      </w:r>
      <w:r>
        <w:rPr>
          <w:rFonts w:ascii="Cambria" w:hAnsi="Cambria" w:cs="Cambria"/>
        </w:rPr>
        <w:t>Ś</w:t>
      </w:r>
      <w:r>
        <w:rPr>
          <w:rFonts w:ascii="等线" w:eastAsia="等线" w:hAnsi="等线" w:cs="等线" w:hint="eastAsia"/>
        </w:rPr>
        <w:t>ū</w:t>
      </w:r>
      <w:r>
        <w:rPr>
          <w:rFonts w:hint="eastAsia"/>
        </w:rPr>
        <w:t xml:space="preserve">nya, when he negatived the idea of </w:t>
      </w:r>
      <w:r>
        <w:rPr>
          <w:rFonts w:hint="eastAsia"/>
        </w:rPr>
        <w:t>實法</w:t>
      </w:r>
      <w:r>
        <w:rPr>
          <w:rFonts w:hint="eastAsia"/>
        </w:rPr>
        <w:t xml:space="preserve"> the reality of things and advocated that all was </w:t>
      </w:r>
      <w:r>
        <w:rPr>
          <w:rFonts w:hint="eastAsia"/>
        </w:rPr>
        <w:t>空</w:t>
      </w:r>
      <w:r>
        <w:rPr>
          <w:rFonts w:hint="eastAsia"/>
        </w:rPr>
        <w:t xml:space="preserve"> unreal; the period of the </w:t>
      </w:r>
      <w:r>
        <w:rPr>
          <w:rFonts w:hint="eastAsia"/>
        </w:rPr>
        <w:t>般若經</w:t>
      </w:r>
      <w:r>
        <w:rPr>
          <w:rFonts w:hint="eastAsia"/>
        </w:rPr>
        <w:t xml:space="preserve"> prajñ</w:t>
      </w:r>
      <w:r>
        <w:rPr>
          <w:rFonts w:hint="eastAsia"/>
        </w:rPr>
        <w:t>ā</w:t>
      </w:r>
      <w:r>
        <w:rPr>
          <w:rFonts w:hint="eastAsia"/>
        </w:rPr>
        <w:t xml:space="preserve"> s</w:t>
      </w:r>
      <w:r>
        <w:rPr>
          <w:rFonts w:hint="eastAsia"/>
        </w:rPr>
        <w:t>ū</w:t>
      </w:r>
      <w:r>
        <w:rPr>
          <w:rFonts w:hint="eastAsia"/>
        </w:rPr>
        <w:t xml:space="preserve">tras. (3) </w:t>
      </w:r>
      <w:r>
        <w:rPr>
          <w:rFonts w:hint="eastAsia"/>
        </w:rPr>
        <w:t>中</w:t>
      </w:r>
      <w:r>
        <w:rPr>
          <w:rFonts w:hint="eastAsia"/>
        </w:rPr>
        <w:t xml:space="preserve"> Madhyama, the mean, that mind or spirit is real, while things are unreal; the period of this school's specific s</w:t>
      </w:r>
      <w:r>
        <w:rPr>
          <w:rFonts w:hint="eastAsia"/>
        </w:rPr>
        <w:t>ū</w:t>
      </w:r>
      <w:r>
        <w:rPr>
          <w:rFonts w:hint="eastAsia"/>
        </w:rPr>
        <w:t xml:space="preserve">tra the </w:t>
      </w:r>
      <w:r>
        <w:rPr>
          <w:rFonts w:hint="eastAsia"/>
        </w:rPr>
        <w:t>解深密經</w:t>
      </w:r>
      <w:r>
        <w:rPr>
          <w:rFonts w:hint="eastAsia"/>
        </w:rPr>
        <w:t xml:space="preserve">, also the </w:t>
      </w:r>
      <w:r>
        <w:rPr>
          <w:rFonts w:hint="eastAsia"/>
        </w:rPr>
        <w:lastRenderedPageBreak/>
        <w:t>法華</w:t>
      </w:r>
      <w:r>
        <w:rPr>
          <w:rFonts w:hint="eastAsia"/>
        </w:rPr>
        <w:t xml:space="preserve"> and later s</w:t>
      </w:r>
      <w:r>
        <w:rPr>
          <w:rFonts w:hint="eastAsia"/>
        </w:rPr>
        <w:t>ū</w:t>
      </w:r>
      <w:r>
        <w:rPr>
          <w:rFonts w:hint="eastAsia"/>
        </w:rPr>
        <w:t xml:space="preserve">tras. In the two earlier periods he is said to have </w:t>
      </w:r>
      <w:r>
        <w:rPr>
          <w:rFonts w:hint="eastAsia"/>
        </w:rPr>
        <w:t>方便</w:t>
      </w:r>
      <w:r>
        <w:rPr>
          <w:rFonts w:hint="eastAsia"/>
        </w:rPr>
        <w:t xml:space="preserve"> adapted his teaching to the development of his hearers; in the third to have delivered his complete and perfect doctrine. Another division by the </w:t>
      </w:r>
      <w:r>
        <w:rPr>
          <w:rFonts w:hint="eastAsia"/>
        </w:rPr>
        <w:t>空宗</w:t>
      </w:r>
      <w:r>
        <w:rPr>
          <w:rFonts w:hint="eastAsia"/>
        </w:rPr>
        <w:t xml:space="preserve"> is (1) as above; (2) the early period of the Mah</w:t>
      </w:r>
      <w:r>
        <w:rPr>
          <w:rFonts w:hint="eastAsia"/>
        </w:rPr>
        <w:t>ā</w:t>
      </w:r>
      <w:r>
        <w:rPr>
          <w:rFonts w:hint="eastAsia"/>
        </w:rPr>
        <w:t>y</w:t>
      </w:r>
      <w:r>
        <w:rPr>
          <w:rFonts w:hint="eastAsia"/>
        </w:rPr>
        <w:t>ā</w:t>
      </w:r>
      <w:r>
        <w:rPr>
          <w:rFonts w:hint="eastAsia"/>
        </w:rPr>
        <w:t xml:space="preserve">na represented, by the </w:t>
      </w:r>
      <w:r>
        <w:rPr>
          <w:rFonts w:hint="eastAsia"/>
        </w:rPr>
        <w:t>深密經</w:t>
      </w:r>
      <w:r>
        <w:rPr>
          <w:rFonts w:hint="eastAsia"/>
        </w:rPr>
        <w:t>; (3) the higher Mah</w:t>
      </w:r>
      <w:r>
        <w:rPr>
          <w:rFonts w:hint="eastAsia"/>
        </w:rPr>
        <w:t>ā</w:t>
      </w:r>
      <w:r>
        <w:rPr>
          <w:rFonts w:hint="eastAsia"/>
        </w:rPr>
        <w:t>y</w:t>
      </w:r>
      <w:r>
        <w:rPr>
          <w:rFonts w:hint="eastAsia"/>
        </w:rPr>
        <w:t>ā</w:t>
      </w:r>
      <w:r>
        <w:rPr>
          <w:rFonts w:hint="eastAsia"/>
        </w:rPr>
        <w:t xml:space="preserve">na as in the </w:t>
      </w:r>
      <w:r>
        <w:rPr>
          <w:rFonts w:hint="eastAsia"/>
        </w:rPr>
        <w:t>般若經</w:t>
      </w:r>
      <w:r>
        <w:rPr>
          <w:rFonts w:hint="eastAsia"/>
        </w:rPr>
        <w:t xml:space="preserve">. v. also </w:t>
      </w:r>
      <w:r>
        <w:rPr>
          <w:rFonts w:hint="eastAsia"/>
        </w:rPr>
        <w:t>三敎</w:t>
      </w:r>
      <w:r>
        <w:rPr>
          <w:rFonts w:hint="eastAsia"/>
        </w:rPr>
        <w:t>.</w:t>
      </w:r>
    </w:p>
    <w:p w14:paraId="24B89A4E" w14:textId="77777777" w:rsidR="00BF2840" w:rsidRDefault="00BF2840" w:rsidP="00BF2840"/>
    <w:p w14:paraId="59045C08" w14:textId="77777777" w:rsidR="00BF2840" w:rsidRDefault="00BF2840" w:rsidP="00BF2840">
      <w:pPr>
        <w:rPr>
          <w:rFonts w:hint="eastAsia"/>
        </w:rPr>
      </w:pPr>
      <w:r>
        <w:rPr>
          <w:rFonts w:hint="eastAsia"/>
        </w:rPr>
        <w:t>三時業</w:t>
      </w:r>
      <w:r>
        <w:rPr>
          <w:rFonts w:hint="eastAsia"/>
        </w:rPr>
        <w:t xml:space="preserve"> The three stages of karma</w:t>
      </w:r>
      <w:r>
        <w:rPr>
          <w:rFonts w:hint="eastAsia"/>
        </w:rPr>
        <w:t>—</w:t>
      </w:r>
      <w:r>
        <w:rPr>
          <w:rFonts w:hint="eastAsia"/>
        </w:rPr>
        <w:t xml:space="preserve"> in the present life because of present deeds; in the next life because of present actions; and in future lives because of present actions.</w:t>
      </w:r>
    </w:p>
    <w:p w14:paraId="174B7381" w14:textId="77777777" w:rsidR="00BF2840" w:rsidRDefault="00BF2840" w:rsidP="00BF2840"/>
    <w:p w14:paraId="449AD21D" w14:textId="77777777" w:rsidR="00BF2840" w:rsidRDefault="00BF2840" w:rsidP="00BF2840">
      <w:r>
        <w:t>[68]</w:t>
      </w:r>
    </w:p>
    <w:p w14:paraId="027B697F" w14:textId="77777777" w:rsidR="00BF2840" w:rsidRDefault="00BF2840" w:rsidP="00BF2840"/>
    <w:p w14:paraId="538AE123" w14:textId="77777777" w:rsidR="00BF2840" w:rsidRDefault="00BF2840" w:rsidP="00BF2840">
      <w:pPr>
        <w:rPr>
          <w:rFonts w:hint="eastAsia"/>
        </w:rPr>
      </w:pPr>
      <w:r>
        <w:rPr>
          <w:rFonts w:hint="eastAsia"/>
        </w:rPr>
        <w:t>三智</w:t>
      </w:r>
      <w:r>
        <w:rPr>
          <w:rFonts w:hint="eastAsia"/>
        </w:rPr>
        <w:t xml:space="preserve"> The three kinds of wisdom: (1) (a) </w:t>
      </w:r>
      <w:r>
        <w:rPr>
          <w:rFonts w:hint="eastAsia"/>
        </w:rPr>
        <w:t>一切智</w:t>
      </w:r>
      <w:r>
        <w:rPr>
          <w:rFonts w:hint="eastAsia"/>
        </w:rPr>
        <w:t xml:space="preserve"> </w:t>
      </w:r>
      <w:r>
        <w:rPr>
          <w:rFonts w:ascii="Cambria" w:hAnsi="Cambria" w:cs="Cambria"/>
        </w:rPr>
        <w:t>ś</w:t>
      </w:r>
      <w:r>
        <w:rPr>
          <w:rFonts w:hint="eastAsia"/>
        </w:rPr>
        <w:t>r</w:t>
      </w:r>
      <w:r>
        <w:rPr>
          <w:rFonts w:hint="eastAsia"/>
        </w:rPr>
        <w:t>ā</w:t>
      </w:r>
      <w:r>
        <w:rPr>
          <w:rFonts w:hint="eastAsia"/>
        </w:rPr>
        <w:t xml:space="preserve">vaka and pratyeka-buddha knowledge that all the dharma or laws are </w:t>
      </w:r>
      <w:r>
        <w:rPr>
          <w:rFonts w:hint="eastAsia"/>
        </w:rPr>
        <w:t>空</w:t>
      </w:r>
      <w:r>
        <w:rPr>
          <w:rFonts w:hint="eastAsia"/>
        </w:rPr>
        <w:t xml:space="preserve"> void and unreal; (b) </w:t>
      </w:r>
      <w:r>
        <w:rPr>
          <w:rFonts w:hint="eastAsia"/>
        </w:rPr>
        <w:t>道種智</w:t>
      </w:r>
      <w:r>
        <w:rPr>
          <w:rFonts w:hint="eastAsia"/>
        </w:rPr>
        <w:t xml:space="preserve"> bodhisattva-knowledge. of all things in their proper discrimination; (c) </w:t>
      </w:r>
      <w:r>
        <w:rPr>
          <w:rFonts w:hint="eastAsia"/>
        </w:rPr>
        <w:t>一切種智</w:t>
      </w:r>
      <w:r>
        <w:rPr>
          <w:rFonts w:hint="eastAsia"/>
        </w:rPr>
        <w:t xml:space="preserve"> Buddha-knowledge, or perfect knowledge of all things in their every aspect and relationship past, present, and future. Tiantai associates the above with </w:t>
      </w:r>
      <w:r>
        <w:rPr>
          <w:rFonts w:hint="eastAsia"/>
        </w:rPr>
        <w:t>室</w:t>
      </w:r>
      <w:r>
        <w:rPr>
          <w:rFonts w:hint="eastAsia"/>
        </w:rPr>
        <w:t xml:space="preserve">, </w:t>
      </w:r>
      <w:r>
        <w:rPr>
          <w:rFonts w:hint="eastAsia"/>
        </w:rPr>
        <w:t>候</w:t>
      </w:r>
      <w:r>
        <w:rPr>
          <w:rFonts w:hint="eastAsia"/>
        </w:rPr>
        <w:t xml:space="preserve">, </w:t>
      </w:r>
      <w:r>
        <w:rPr>
          <w:rFonts w:hint="eastAsia"/>
        </w:rPr>
        <w:t>中</w:t>
      </w:r>
      <w:r>
        <w:rPr>
          <w:rFonts w:hint="eastAsia"/>
        </w:rPr>
        <w:t xml:space="preserve">. (2) (a) </w:t>
      </w:r>
      <w:r>
        <w:rPr>
          <w:rFonts w:hint="eastAsia"/>
        </w:rPr>
        <w:t>世間智</w:t>
      </w:r>
      <w:r>
        <w:rPr>
          <w:rFonts w:hint="eastAsia"/>
        </w:rPr>
        <w:t xml:space="preserve"> earthly or ordinary wisdom; (b) </w:t>
      </w:r>
      <w:r>
        <w:rPr>
          <w:rFonts w:hint="eastAsia"/>
        </w:rPr>
        <w:t>出世間智</w:t>
      </w:r>
      <w:r>
        <w:rPr>
          <w:rFonts w:hint="eastAsia"/>
        </w:rPr>
        <w:t xml:space="preserve"> supra-mundane, or spiritual (</w:t>
      </w:r>
      <w:r>
        <w:rPr>
          <w:rFonts w:ascii="Cambria" w:hAnsi="Cambria" w:cs="Cambria"/>
        </w:rPr>
        <w:t>ś</w:t>
      </w:r>
      <w:r>
        <w:rPr>
          <w:rFonts w:hint="eastAsia"/>
        </w:rPr>
        <w:t>r</w:t>
      </w:r>
      <w:r>
        <w:rPr>
          <w:rFonts w:hint="eastAsia"/>
        </w:rPr>
        <w:t>ā</w:t>
      </w:r>
      <w:r>
        <w:rPr>
          <w:rFonts w:hint="eastAsia"/>
        </w:rPr>
        <w:t xml:space="preserve">vaka and pratyeka-buddha) wisdom; (c) </w:t>
      </w:r>
      <w:r>
        <w:rPr>
          <w:rFonts w:hint="eastAsia"/>
        </w:rPr>
        <w:t>出世間上上智</w:t>
      </w:r>
      <w:r>
        <w:rPr>
          <w:rFonts w:hint="eastAsia"/>
        </w:rPr>
        <w:t xml:space="preserve"> supreme wisdom of bodhisattvas and Buddhas. v. </w:t>
      </w:r>
      <w:r>
        <w:rPr>
          <w:rFonts w:hint="eastAsia"/>
        </w:rPr>
        <w:t>智度論</w:t>
      </w:r>
      <w:r>
        <w:rPr>
          <w:rFonts w:hint="eastAsia"/>
        </w:rPr>
        <w:t xml:space="preserve"> 27, </w:t>
      </w:r>
      <w:r>
        <w:rPr>
          <w:rFonts w:hint="eastAsia"/>
        </w:rPr>
        <w:t>止觀</w:t>
      </w:r>
      <w:r>
        <w:rPr>
          <w:rFonts w:hint="eastAsia"/>
        </w:rPr>
        <w:t xml:space="preserve"> 3, and </w:t>
      </w:r>
      <w:r>
        <w:rPr>
          <w:rFonts w:hint="eastAsia"/>
        </w:rPr>
        <w:t>概伽經</w:t>
      </w:r>
      <w:r>
        <w:rPr>
          <w:rFonts w:hint="eastAsia"/>
        </w:rPr>
        <w:t xml:space="preserve"> 3. Cf. </w:t>
      </w:r>
      <w:r>
        <w:rPr>
          <w:rFonts w:hint="eastAsia"/>
        </w:rPr>
        <w:t>—</w:t>
      </w:r>
      <w:r>
        <w:rPr>
          <w:rFonts w:hint="eastAsia"/>
        </w:rPr>
        <w:t xml:space="preserve"> </w:t>
      </w:r>
      <w:r>
        <w:rPr>
          <w:rFonts w:hint="eastAsia"/>
        </w:rPr>
        <w:t>心三智</w:t>
      </w:r>
      <w:r>
        <w:rPr>
          <w:rFonts w:hint="eastAsia"/>
        </w:rPr>
        <w:t>.</w:t>
      </w:r>
    </w:p>
    <w:p w14:paraId="11EBD7CF" w14:textId="77777777" w:rsidR="00BF2840" w:rsidRDefault="00BF2840" w:rsidP="00BF2840"/>
    <w:p w14:paraId="1FC2CD62" w14:textId="77777777" w:rsidR="00BF2840" w:rsidRDefault="00BF2840" w:rsidP="00BF2840">
      <w:pPr>
        <w:rPr>
          <w:rFonts w:hint="eastAsia"/>
        </w:rPr>
      </w:pPr>
      <w:r>
        <w:rPr>
          <w:rFonts w:hint="eastAsia"/>
        </w:rPr>
        <w:t>三暮多</w:t>
      </w:r>
      <w:r>
        <w:rPr>
          <w:rFonts w:hint="eastAsia"/>
        </w:rPr>
        <w:t xml:space="preserve"> God of the wind, which is Vata in Sanskrit.</w:t>
      </w:r>
    </w:p>
    <w:p w14:paraId="0F4DF063" w14:textId="77777777" w:rsidR="00BF2840" w:rsidRDefault="00BF2840" w:rsidP="00BF2840"/>
    <w:p w14:paraId="3C0BB9E4" w14:textId="77777777" w:rsidR="00BF2840" w:rsidRDefault="00BF2840" w:rsidP="00BF2840">
      <w:pPr>
        <w:rPr>
          <w:rFonts w:hint="eastAsia"/>
        </w:rPr>
      </w:pPr>
      <w:r>
        <w:rPr>
          <w:rFonts w:hint="eastAsia"/>
        </w:rPr>
        <w:t>三曼多</w:t>
      </w:r>
      <w:r>
        <w:rPr>
          <w:rFonts w:hint="eastAsia"/>
        </w:rPr>
        <w:t xml:space="preserve"> samanta; tr. by </w:t>
      </w:r>
      <w:r>
        <w:rPr>
          <w:rFonts w:hint="eastAsia"/>
        </w:rPr>
        <w:t>等</w:t>
      </w:r>
      <w:r>
        <w:rPr>
          <w:rFonts w:hint="eastAsia"/>
        </w:rPr>
        <w:t xml:space="preserve">, </w:t>
      </w:r>
      <w:r>
        <w:rPr>
          <w:rFonts w:hint="eastAsia"/>
        </w:rPr>
        <w:t>普</w:t>
      </w:r>
      <w:r>
        <w:rPr>
          <w:rFonts w:hint="eastAsia"/>
        </w:rPr>
        <w:t xml:space="preserve">, </w:t>
      </w:r>
      <w:r>
        <w:rPr>
          <w:rFonts w:hint="eastAsia"/>
        </w:rPr>
        <w:t>遍</w:t>
      </w:r>
      <w:r>
        <w:rPr>
          <w:rFonts w:hint="eastAsia"/>
        </w:rPr>
        <w:t xml:space="preserve"> universal, everywhere; also </w:t>
      </w:r>
      <w:r>
        <w:rPr>
          <w:rFonts w:hint="eastAsia"/>
        </w:rPr>
        <w:t>三曼陀</w:t>
      </w:r>
      <w:r>
        <w:rPr>
          <w:rFonts w:hint="eastAsia"/>
        </w:rPr>
        <w:t xml:space="preserve">, </w:t>
      </w:r>
      <w:r>
        <w:rPr>
          <w:rFonts w:hint="eastAsia"/>
        </w:rPr>
        <w:t>三滿多</w:t>
      </w:r>
      <w:r>
        <w:rPr>
          <w:rFonts w:hint="eastAsia"/>
        </w:rPr>
        <w:t>.</w:t>
      </w:r>
    </w:p>
    <w:p w14:paraId="28E734F3" w14:textId="77777777" w:rsidR="00BF2840" w:rsidRDefault="00BF2840" w:rsidP="00BF2840"/>
    <w:p w14:paraId="48E70EF1" w14:textId="77777777" w:rsidR="00BF2840" w:rsidRDefault="00BF2840" w:rsidP="00BF2840">
      <w:pPr>
        <w:rPr>
          <w:rFonts w:hint="eastAsia"/>
        </w:rPr>
      </w:pPr>
      <w:r>
        <w:rPr>
          <w:rFonts w:hint="eastAsia"/>
        </w:rPr>
        <w:t>三曼陀犍陀</w:t>
      </w:r>
      <w:r>
        <w:rPr>
          <w:rFonts w:hint="eastAsia"/>
        </w:rPr>
        <w:t xml:space="preserve"> (or </w:t>
      </w:r>
      <w:r>
        <w:rPr>
          <w:rFonts w:hint="eastAsia"/>
        </w:rPr>
        <w:t>三萬陀犍陀</w:t>
      </w:r>
      <w:r>
        <w:rPr>
          <w:rFonts w:hint="eastAsia"/>
        </w:rPr>
        <w:t xml:space="preserve">, or </w:t>
      </w:r>
      <w:r>
        <w:rPr>
          <w:rFonts w:hint="eastAsia"/>
        </w:rPr>
        <w:t>三曼陀犍提</w:t>
      </w:r>
      <w:r>
        <w:rPr>
          <w:rFonts w:hint="eastAsia"/>
        </w:rPr>
        <w:t xml:space="preserve">) Samantagandha, </w:t>
      </w:r>
      <w:r>
        <w:rPr>
          <w:rFonts w:hint="eastAsia"/>
        </w:rPr>
        <w:t>普熏</w:t>
      </w:r>
      <w:r>
        <w:rPr>
          <w:rFonts w:hint="eastAsia"/>
        </w:rPr>
        <w:t xml:space="preserve"> universally fragrant. A tree in Paradise; a title of a Buddha.</w:t>
      </w:r>
    </w:p>
    <w:p w14:paraId="63350406" w14:textId="77777777" w:rsidR="00BF2840" w:rsidRDefault="00BF2840" w:rsidP="00BF2840"/>
    <w:p w14:paraId="03E8372B" w14:textId="77777777" w:rsidR="00BF2840" w:rsidRDefault="00BF2840" w:rsidP="00BF2840">
      <w:pPr>
        <w:rPr>
          <w:rFonts w:hint="eastAsia"/>
        </w:rPr>
      </w:pPr>
      <w:r>
        <w:rPr>
          <w:rFonts w:hint="eastAsia"/>
        </w:rPr>
        <w:t>三曼陀颰陀羅</w:t>
      </w:r>
      <w:r>
        <w:rPr>
          <w:rFonts w:hint="eastAsia"/>
        </w:rPr>
        <w:t xml:space="preserve"> </w:t>
      </w:r>
      <w:r>
        <w:rPr>
          <w:rFonts w:hint="eastAsia"/>
        </w:rPr>
        <w:t>三曼颰陀</w:t>
      </w:r>
      <w:r>
        <w:rPr>
          <w:rFonts w:hint="eastAsia"/>
        </w:rPr>
        <w:t xml:space="preserve">, </w:t>
      </w:r>
      <w:r>
        <w:rPr>
          <w:rFonts w:hint="eastAsia"/>
        </w:rPr>
        <w:t>三曼跋陀</w:t>
      </w:r>
      <w:r>
        <w:rPr>
          <w:rFonts w:hint="eastAsia"/>
        </w:rPr>
        <w:t xml:space="preserve"> Samantabhadra, </w:t>
      </w:r>
      <w:r>
        <w:rPr>
          <w:rFonts w:hint="eastAsia"/>
        </w:rPr>
        <w:t>普賢</w:t>
      </w:r>
      <w:r>
        <w:rPr>
          <w:rFonts w:hint="eastAsia"/>
        </w:rPr>
        <w:t xml:space="preserve"> Puxian; v. </w:t>
      </w:r>
      <w:r>
        <w:rPr>
          <w:rFonts w:hint="eastAsia"/>
        </w:rPr>
        <w:t>三滿</w:t>
      </w:r>
      <w:r>
        <w:rPr>
          <w:rFonts w:hint="eastAsia"/>
        </w:rPr>
        <w:t>.</w:t>
      </w:r>
    </w:p>
    <w:p w14:paraId="7E99300E" w14:textId="77777777" w:rsidR="00BF2840" w:rsidRDefault="00BF2840" w:rsidP="00BF2840"/>
    <w:p w14:paraId="55D57535" w14:textId="77777777" w:rsidR="00BF2840" w:rsidRDefault="00BF2840" w:rsidP="00BF2840">
      <w:pPr>
        <w:rPr>
          <w:rFonts w:hint="eastAsia"/>
        </w:rPr>
      </w:pPr>
      <w:r>
        <w:rPr>
          <w:rFonts w:hint="eastAsia"/>
        </w:rPr>
        <w:t>三有</w:t>
      </w:r>
      <w:r>
        <w:rPr>
          <w:rFonts w:hint="eastAsia"/>
        </w:rPr>
        <w:t xml:space="preserve"> The three kinds of bhava, or existence; idem </w:t>
      </w:r>
      <w:r>
        <w:rPr>
          <w:rFonts w:hint="eastAsia"/>
        </w:rPr>
        <w:t>三界</w:t>
      </w:r>
      <w:r>
        <w:rPr>
          <w:rFonts w:hint="eastAsia"/>
        </w:rPr>
        <w:t xml:space="preserve"> q. v. The three states of mortal existence in the trailokya, i. e. in the realms of desire, of form, and beyond form. Another definition is </w:t>
      </w:r>
      <w:r>
        <w:rPr>
          <w:rFonts w:hint="eastAsia"/>
        </w:rPr>
        <w:t>現有</w:t>
      </w:r>
      <w:r>
        <w:rPr>
          <w:rFonts w:hint="eastAsia"/>
        </w:rPr>
        <w:t xml:space="preserve"> present existence, or the present body and mind; </w:t>
      </w:r>
      <w:r>
        <w:rPr>
          <w:rFonts w:hint="eastAsia"/>
        </w:rPr>
        <w:t>當有</w:t>
      </w:r>
      <w:r>
        <w:rPr>
          <w:rFonts w:hint="eastAsia"/>
        </w:rPr>
        <w:t xml:space="preserve"> in a future state; </w:t>
      </w:r>
      <w:r>
        <w:rPr>
          <w:rFonts w:hint="eastAsia"/>
        </w:rPr>
        <w:t>中有</w:t>
      </w:r>
      <w:r>
        <w:rPr>
          <w:rFonts w:hint="eastAsia"/>
        </w:rPr>
        <w:t xml:space="preserve"> antara-bhava, in the intermediate state. </w:t>
      </w:r>
      <w:r>
        <w:rPr>
          <w:rFonts w:hint="eastAsia"/>
        </w:rPr>
        <w:t>三有對</w:t>
      </w:r>
      <w:r>
        <w:rPr>
          <w:rFonts w:hint="eastAsia"/>
        </w:rPr>
        <w:t xml:space="preserve"> The three sets of limitation on freedom: (a) direct resistance or opposition; (b) environment or condition; (c) attachment. </w:t>
      </w:r>
      <w:r>
        <w:rPr>
          <w:rFonts w:hint="eastAsia"/>
        </w:rPr>
        <w:t>三有爲法</w:t>
      </w:r>
      <w:r>
        <w:rPr>
          <w:rFonts w:hint="eastAsia"/>
        </w:rPr>
        <w:t xml:space="preserve"> The three active) functioning dharmas: (1) pratigha, matter or form, i. e. that which has ' substantial resistance'; </w:t>
      </w:r>
      <w:r>
        <w:rPr>
          <w:rFonts w:hint="eastAsia"/>
        </w:rPr>
        <w:lastRenderedPageBreak/>
        <w:t xml:space="preserve">(2) mind; and (3) </w:t>
      </w:r>
      <w:r>
        <w:rPr>
          <w:rFonts w:hint="eastAsia"/>
        </w:rPr>
        <w:t>非色非心</w:t>
      </w:r>
      <w:r>
        <w:rPr>
          <w:rFonts w:hint="eastAsia"/>
        </w:rPr>
        <w:t xml:space="preserve"> entities neither of matter nor mind; cf. </w:t>
      </w:r>
      <w:r>
        <w:rPr>
          <w:rFonts w:hint="eastAsia"/>
        </w:rPr>
        <w:t>七十五法</w:t>
      </w:r>
      <w:r>
        <w:rPr>
          <w:rFonts w:hint="eastAsia"/>
        </w:rPr>
        <w:t xml:space="preserve">. </w:t>
      </w:r>
      <w:r>
        <w:rPr>
          <w:rFonts w:hint="eastAsia"/>
        </w:rPr>
        <w:t>三有爲相</w:t>
      </w:r>
      <w:r>
        <w:rPr>
          <w:rFonts w:hint="eastAsia"/>
        </w:rPr>
        <w:t xml:space="preserve"> The three forms of all phenomena, birth, stay (i. e. 1ife), death; utp</w:t>
      </w:r>
      <w:r>
        <w:rPr>
          <w:rFonts w:hint="eastAsia"/>
        </w:rPr>
        <w:t>ā</w:t>
      </w:r>
      <w:r>
        <w:rPr>
          <w:rFonts w:hint="eastAsia"/>
        </w:rPr>
        <w:t>da, sthiti, and nirvana.</w:t>
      </w:r>
    </w:p>
    <w:p w14:paraId="78FE5049" w14:textId="77777777" w:rsidR="00BF2840" w:rsidRDefault="00BF2840" w:rsidP="00BF2840"/>
    <w:p w14:paraId="4F5AFF26" w14:textId="77777777" w:rsidR="00BF2840" w:rsidRDefault="00BF2840" w:rsidP="00BF2840">
      <w:pPr>
        <w:rPr>
          <w:rFonts w:hint="eastAsia"/>
        </w:rPr>
      </w:pPr>
      <w:r>
        <w:rPr>
          <w:rFonts w:hint="eastAsia"/>
        </w:rPr>
        <w:t>三末多</w:t>
      </w:r>
      <w:r>
        <w:rPr>
          <w:rFonts w:hint="eastAsia"/>
        </w:rPr>
        <w:t xml:space="preserve"> sammata, intp. as </w:t>
      </w:r>
      <w:r>
        <w:rPr>
          <w:rFonts w:hint="eastAsia"/>
        </w:rPr>
        <w:t>共許</w:t>
      </w:r>
      <w:r>
        <w:rPr>
          <w:rFonts w:hint="eastAsia"/>
        </w:rPr>
        <w:t xml:space="preserve"> 'unanimously accorded'; i. e. name of the first king (elected) at the beginning of each world-kalpa.</w:t>
      </w:r>
    </w:p>
    <w:p w14:paraId="70FB2DBE" w14:textId="77777777" w:rsidR="00BF2840" w:rsidRDefault="00BF2840" w:rsidP="00BF2840"/>
    <w:p w14:paraId="6F16C32A" w14:textId="77777777" w:rsidR="00BF2840" w:rsidRDefault="00BF2840" w:rsidP="00BF2840">
      <w:pPr>
        <w:rPr>
          <w:rFonts w:hint="eastAsia"/>
        </w:rPr>
      </w:pPr>
      <w:r>
        <w:rPr>
          <w:rFonts w:hint="eastAsia"/>
        </w:rPr>
        <w:t>三果</w:t>
      </w:r>
      <w:r>
        <w:rPr>
          <w:rFonts w:hint="eastAsia"/>
        </w:rPr>
        <w:t xml:space="preserve"> The third of the H</w:t>
      </w:r>
      <w:r>
        <w:rPr>
          <w:rFonts w:hint="eastAsia"/>
        </w:rPr>
        <w:t>ī</w:t>
      </w:r>
      <w:r>
        <w:rPr>
          <w:rFonts w:hint="eastAsia"/>
        </w:rPr>
        <w:t>nay</w:t>
      </w:r>
      <w:r>
        <w:rPr>
          <w:rFonts w:hint="eastAsia"/>
        </w:rPr>
        <w:t>ā</w:t>
      </w:r>
      <w:r>
        <w:rPr>
          <w:rFonts w:hint="eastAsia"/>
        </w:rPr>
        <w:t xml:space="preserve">na </w:t>
      </w:r>
      <w:r>
        <w:rPr>
          <w:rFonts w:hint="eastAsia"/>
        </w:rPr>
        <w:t>四果</w:t>
      </w:r>
      <w:r>
        <w:rPr>
          <w:rFonts w:hint="eastAsia"/>
        </w:rPr>
        <w:t xml:space="preserve"> four fruits or results, i. e. non-return to mortality.</w:t>
      </w:r>
    </w:p>
    <w:p w14:paraId="574A06E3" w14:textId="77777777" w:rsidR="00BF2840" w:rsidRDefault="00BF2840" w:rsidP="00BF2840"/>
    <w:p w14:paraId="4DF70A35" w14:textId="77777777" w:rsidR="00BF2840" w:rsidRDefault="00BF2840" w:rsidP="00BF2840">
      <w:pPr>
        <w:rPr>
          <w:rFonts w:hint="eastAsia"/>
        </w:rPr>
      </w:pPr>
      <w:r>
        <w:rPr>
          <w:rFonts w:hint="eastAsia"/>
        </w:rPr>
        <w:t>三株</w:t>
      </w:r>
      <w:r>
        <w:rPr>
          <w:rFonts w:hint="eastAsia"/>
        </w:rPr>
        <w:t xml:space="preserve"> The three tree-trunks, or main stems</w:t>
      </w:r>
      <w:r>
        <w:rPr>
          <w:rFonts w:hint="eastAsia"/>
        </w:rPr>
        <w:t>—</w:t>
      </w:r>
      <w:r>
        <w:rPr>
          <w:rFonts w:hint="eastAsia"/>
        </w:rPr>
        <w:t xml:space="preserve">desire, hate, stupidity; v. </w:t>
      </w:r>
      <w:r>
        <w:rPr>
          <w:rFonts w:hint="eastAsia"/>
        </w:rPr>
        <w:t>三毒</w:t>
      </w:r>
      <w:r>
        <w:rPr>
          <w:rFonts w:hint="eastAsia"/>
        </w:rPr>
        <w:t>.</w:t>
      </w:r>
    </w:p>
    <w:p w14:paraId="194F61A2" w14:textId="77777777" w:rsidR="00BF2840" w:rsidRDefault="00BF2840" w:rsidP="00BF2840"/>
    <w:p w14:paraId="1561372E" w14:textId="77777777" w:rsidR="00BF2840" w:rsidRDefault="00BF2840" w:rsidP="00BF2840">
      <w:pPr>
        <w:rPr>
          <w:rFonts w:hint="eastAsia"/>
        </w:rPr>
      </w:pPr>
      <w:r>
        <w:rPr>
          <w:rFonts w:hint="eastAsia"/>
        </w:rPr>
        <w:t>三根</w:t>
      </w:r>
      <w:r>
        <w:rPr>
          <w:rFonts w:hint="eastAsia"/>
        </w:rPr>
        <w:t xml:space="preserve"> The three (evil) 'roots'</w:t>
      </w:r>
      <w:r>
        <w:rPr>
          <w:rFonts w:hint="eastAsia"/>
        </w:rPr>
        <w:t>—</w:t>
      </w:r>
      <w:r>
        <w:rPr>
          <w:rFonts w:hint="eastAsia"/>
        </w:rPr>
        <w:t xml:space="preserve"> desire, hate, stupidity, idem </w:t>
      </w:r>
      <w:r>
        <w:rPr>
          <w:rFonts w:hint="eastAsia"/>
        </w:rPr>
        <w:t>三毒</w:t>
      </w:r>
      <w:r>
        <w:rPr>
          <w:rFonts w:hint="eastAsia"/>
        </w:rPr>
        <w:t xml:space="preserve">. Another group is the three grades of good roots, or abilities </w:t>
      </w:r>
      <w:r>
        <w:rPr>
          <w:rFonts w:hint="eastAsia"/>
        </w:rPr>
        <w:t>上</w:t>
      </w:r>
      <w:r>
        <w:rPr>
          <w:rFonts w:hint="eastAsia"/>
        </w:rPr>
        <w:t xml:space="preserve">, </w:t>
      </w:r>
      <w:r>
        <w:rPr>
          <w:rFonts w:hint="eastAsia"/>
        </w:rPr>
        <w:t>中</w:t>
      </w:r>
      <w:r>
        <w:rPr>
          <w:rFonts w:hint="eastAsia"/>
        </w:rPr>
        <w:t xml:space="preserve">, </w:t>
      </w:r>
      <w:r>
        <w:rPr>
          <w:rFonts w:hint="eastAsia"/>
        </w:rPr>
        <w:t>下</w:t>
      </w:r>
      <w:r>
        <w:rPr>
          <w:rFonts w:hint="eastAsia"/>
        </w:rPr>
        <w:t xml:space="preserve"> superior, medium, and inferior. Another is the three grades of faultlessness </w:t>
      </w:r>
      <w:r>
        <w:rPr>
          <w:rFonts w:hint="eastAsia"/>
        </w:rPr>
        <w:t>三無漏根</w:t>
      </w:r>
      <w:r>
        <w:rPr>
          <w:rFonts w:hint="eastAsia"/>
        </w:rPr>
        <w:t>.</w:t>
      </w:r>
    </w:p>
    <w:p w14:paraId="4D8EA372" w14:textId="77777777" w:rsidR="00BF2840" w:rsidRDefault="00BF2840" w:rsidP="00BF2840"/>
    <w:p w14:paraId="74212E0B" w14:textId="77777777" w:rsidR="00BF2840" w:rsidRDefault="00BF2840" w:rsidP="00BF2840">
      <w:r>
        <w:rPr>
          <w:rFonts w:hint="eastAsia"/>
        </w:rPr>
        <w:t>三梵</w:t>
      </w:r>
      <w:r>
        <w:t xml:space="preserve"> The three Brahma heavens of the first dhyāna: that of </w:t>
      </w:r>
      <w:r>
        <w:rPr>
          <w:rFonts w:hint="eastAsia"/>
        </w:rPr>
        <w:t>梵衆</w:t>
      </w:r>
      <w:r>
        <w:t xml:space="preserve"> Brahma-pāriṣadya, the assembly of Brahma; </w:t>
      </w:r>
      <w:r>
        <w:rPr>
          <w:rFonts w:hint="eastAsia"/>
        </w:rPr>
        <w:t>梵輔</w:t>
      </w:r>
      <w:r>
        <w:t xml:space="preserve"> Brahma-purohitas, his attendants; </w:t>
      </w:r>
      <w:r>
        <w:rPr>
          <w:rFonts w:hint="eastAsia"/>
        </w:rPr>
        <w:t>大梵</w:t>
      </w:r>
      <w:r>
        <w:t xml:space="preserve"> Mahābrahmā, Great Brahma.</w:t>
      </w:r>
    </w:p>
    <w:p w14:paraId="37F04FD6" w14:textId="77777777" w:rsidR="00BF2840" w:rsidRDefault="00BF2840" w:rsidP="00BF2840"/>
    <w:p w14:paraId="193397B1" w14:textId="77777777" w:rsidR="00BF2840" w:rsidRDefault="00BF2840" w:rsidP="00BF2840">
      <w:r>
        <w:rPr>
          <w:rFonts w:hint="eastAsia"/>
        </w:rPr>
        <w:t>三極少</w:t>
      </w:r>
      <w:r>
        <w:t xml:space="preserve"> The three smallest things, i. e. an atom as the smallest particle of matter; a letter as the shortest possible name; a kṣaṇa, as the shortest period of time.</w:t>
      </w:r>
    </w:p>
    <w:p w14:paraId="6B4F17B2" w14:textId="77777777" w:rsidR="00BF2840" w:rsidRDefault="00BF2840" w:rsidP="00BF2840"/>
    <w:p w14:paraId="544D02EC" w14:textId="77777777" w:rsidR="00BF2840" w:rsidRDefault="00BF2840" w:rsidP="00BF2840">
      <w:r>
        <w:rPr>
          <w:rFonts w:hint="eastAsia"/>
        </w:rPr>
        <w:t>三業</w:t>
      </w:r>
      <w:r>
        <w:rPr>
          <w:rFonts w:hint="eastAsia"/>
        </w:rPr>
        <w:t xml:space="preserve"> trividha-dv</w:t>
      </w:r>
      <w:r>
        <w:rPr>
          <w:rFonts w:hint="eastAsia"/>
        </w:rPr>
        <w:t>ā</w:t>
      </w:r>
      <w:r>
        <w:rPr>
          <w:rFonts w:hint="eastAsia"/>
        </w:rPr>
        <w:t xml:space="preserve">ra. The three conditions, inheritances, or karma, of which there are several groups. (1) Deed, word, thought, </w:t>
      </w:r>
      <w:r>
        <w:rPr>
          <w:rFonts w:hint="eastAsia"/>
        </w:rPr>
        <w:t>身</w:t>
      </w:r>
      <w:r>
        <w:rPr>
          <w:rFonts w:hint="eastAsia"/>
        </w:rPr>
        <w:t xml:space="preserve">, </w:t>
      </w:r>
      <w:r>
        <w:rPr>
          <w:rFonts w:hint="eastAsia"/>
        </w:rPr>
        <w:t>口</w:t>
      </w:r>
      <w:r>
        <w:rPr>
          <w:rFonts w:hint="eastAsia"/>
        </w:rPr>
        <w:t xml:space="preserve">, </w:t>
      </w:r>
      <w:r>
        <w:rPr>
          <w:rFonts w:hint="eastAsia"/>
        </w:rPr>
        <w:t>意</w:t>
      </w:r>
      <w:r>
        <w:rPr>
          <w:rFonts w:hint="eastAsia"/>
        </w:rPr>
        <w:t xml:space="preserve">. (2) (a) Present-1ife happy karma; (6) present-life unhappy karma; (c) </w:t>
      </w:r>
      <w:r>
        <w:rPr>
          <w:rFonts w:hint="eastAsia"/>
        </w:rPr>
        <w:t>不動</w:t>
      </w:r>
      <w:r>
        <w:rPr>
          <w:rFonts w:hint="eastAsia"/>
        </w:rPr>
        <w:t xml:space="preserve"> karma of an imperturbable nature. (3) (a) Good; (b) evil; (c) neutral karma. (4) (a) </w:t>
      </w:r>
      <w:r>
        <w:rPr>
          <w:rFonts w:hint="eastAsia"/>
        </w:rPr>
        <w:t>漏業</w:t>
      </w:r>
      <w:r>
        <w:rPr>
          <w:rFonts w:hint="eastAsia"/>
        </w:rPr>
        <w:t xml:space="preserve"> Karma of ordinary rebirth; (6) </w:t>
      </w:r>
      <w:r>
        <w:rPr>
          <w:rFonts w:hint="eastAsia"/>
        </w:rPr>
        <w:t>無漏業</w:t>
      </w:r>
      <w:r>
        <w:rPr>
          <w:rFonts w:hint="eastAsia"/>
        </w:rPr>
        <w:t xml:space="preserve"> karma of H</w:t>
      </w:r>
      <w:r>
        <w:rPr>
          <w:rFonts w:hint="eastAsia"/>
        </w:rPr>
        <w:t>ī</w:t>
      </w:r>
      <w:r>
        <w:rPr>
          <w:rFonts w:hint="eastAsia"/>
        </w:rPr>
        <w:t>nay</w:t>
      </w:r>
      <w:r>
        <w:rPr>
          <w:rFonts w:hint="eastAsia"/>
        </w:rPr>
        <w:t>ā</w:t>
      </w:r>
      <w:r>
        <w:rPr>
          <w:rFonts w:hint="eastAsia"/>
        </w:rPr>
        <w:t xml:space="preserve">na nirvana; (c) </w:t>
      </w:r>
      <w:r>
        <w:rPr>
          <w:rFonts w:hint="eastAsia"/>
        </w:rPr>
        <w:t>非漏非無漏</w:t>
      </w:r>
      <w:r>
        <w:rPr>
          <w:rFonts w:hint="eastAsia"/>
        </w:rPr>
        <w:t xml:space="preserve"> karma of neither, independent of both, Mah</w:t>
      </w:r>
      <w:r>
        <w:rPr>
          <w:rFonts w:hint="eastAsia"/>
        </w:rPr>
        <w:t>ā</w:t>
      </w:r>
      <w:r>
        <w:rPr>
          <w:rFonts w:hint="eastAsia"/>
        </w:rPr>
        <w:t>y</w:t>
      </w:r>
      <w:r>
        <w:rPr>
          <w:rFonts w:hint="eastAsia"/>
        </w:rPr>
        <w:t>ā</w:t>
      </w:r>
      <w:r>
        <w:rPr>
          <w:rFonts w:hint="eastAsia"/>
        </w:rPr>
        <w:t>na nirvana. (5) (a) Present deeds and their consequences in this life; (b) present deeds and their n</w:t>
      </w:r>
      <w:r>
        <w:t>ext life consequences; (c) present deeds and consequences after the next life, There are other groups of three.</w:t>
      </w:r>
    </w:p>
    <w:p w14:paraId="2975E9EF" w14:textId="77777777" w:rsidR="00BF2840" w:rsidRDefault="00BF2840" w:rsidP="00BF2840"/>
    <w:p w14:paraId="2B9C3344" w14:textId="77777777" w:rsidR="00BF2840" w:rsidRDefault="00BF2840" w:rsidP="00BF2840">
      <w:pPr>
        <w:rPr>
          <w:rFonts w:hint="eastAsia"/>
        </w:rPr>
      </w:pPr>
      <w:r>
        <w:rPr>
          <w:rFonts w:hint="eastAsia"/>
        </w:rPr>
        <w:t>三業供養</w:t>
      </w:r>
      <w:r>
        <w:rPr>
          <w:rFonts w:hint="eastAsia"/>
        </w:rPr>
        <w:t xml:space="preserve"> </w:t>
      </w:r>
      <w:r>
        <w:rPr>
          <w:rFonts w:hint="eastAsia"/>
        </w:rPr>
        <w:t>三業相應</w:t>
      </w:r>
      <w:r>
        <w:rPr>
          <w:rFonts w:hint="eastAsia"/>
        </w:rPr>
        <w:t xml:space="preserve"> To serve or worship with perfect sincerity of body, mouth and mind; the second form means that in worship an three correspond.</w:t>
      </w:r>
    </w:p>
    <w:p w14:paraId="22678F72" w14:textId="77777777" w:rsidR="00BF2840" w:rsidRDefault="00BF2840" w:rsidP="00BF2840"/>
    <w:p w14:paraId="79F6D6C9" w14:textId="77777777" w:rsidR="00BF2840" w:rsidRDefault="00BF2840" w:rsidP="00BF2840">
      <w:pPr>
        <w:rPr>
          <w:rFonts w:hint="eastAsia"/>
        </w:rPr>
      </w:pPr>
      <w:r>
        <w:rPr>
          <w:rFonts w:hint="eastAsia"/>
        </w:rPr>
        <w:t>三樂</w:t>
      </w:r>
      <w:r>
        <w:rPr>
          <w:rFonts w:hint="eastAsia"/>
        </w:rPr>
        <w:t xml:space="preserve"> The three joys</w:t>
      </w:r>
      <w:r>
        <w:rPr>
          <w:rFonts w:hint="eastAsia"/>
        </w:rPr>
        <w:t>—</w:t>
      </w:r>
      <w:r>
        <w:rPr>
          <w:rFonts w:hint="eastAsia"/>
        </w:rPr>
        <w:t xml:space="preserve"> the joy of being born a deva, the joy of meditation, the joy of nirvana.</w:t>
      </w:r>
    </w:p>
    <w:p w14:paraId="0D9ADD13" w14:textId="77777777" w:rsidR="00BF2840" w:rsidRDefault="00BF2840" w:rsidP="00BF2840"/>
    <w:p w14:paraId="091FE5B7" w14:textId="77777777" w:rsidR="00BF2840" w:rsidRDefault="00BF2840" w:rsidP="00BF2840">
      <w:pPr>
        <w:rPr>
          <w:rFonts w:hint="eastAsia"/>
        </w:rPr>
      </w:pPr>
      <w:r>
        <w:rPr>
          <w:rFonts w:hint="eastAsia"/>
        </w:rPr>
        <w:t>三機</w:t>
      </w:r>
      <w:r>
        <w:rPr>
          <w:rFonts w:hint="eastAsia"/>
        </w:rPr>
        <w:t xml:space="preserve"> see </w:t>
      </w:r>
      <w:r>
        <w:rPr>
          <w:rFonts w:hint="eastAsia"/>
        </w:rPr>
        <w:t>三聚</w:t>
      </w:r>
      <w:r>
        <w:rPr>
          <w:rFonts w:hint="eastAsia"/>
        </w:rPr>
        <w:t>.</w:t>
      </w:r>
    </w:p>
    <w:p w14:paraId="27BC5FB8" w14:textId="77777777" w:rsidR="00BF2840" w:rsidRDefault="00BF2840" w:rsidP="00BF2840"/>
    <w:p w14:paraId="00B0DF34" w14:textId="77777777" w:rsidR="00BF2840" w:rsidRDefault="00BF2840" w:rsidP="00BF2840">
      <w:pPr>
        <w:rPr>
          <w:rFonts w:hint="eastAsia"/>
        </w:rPr>
      </w:pPr>
      <w:r>
        <w:rPr>
          <w:rFonts w:hint="eastAsia"/>
        </w:rPr>
        <w:t>三檀</w:t>
      </w:r>
      <w:r>
        <w:rPr>
          <w:rFonts w:hint="eastAsia"/>
        </w:rPr>
        <w:t xml:space="preserve"> The three kinds of d</w:t>
      </w:r>
      <w:r>
        <w:rPr>
          <w:rFonts w:hint="eastAsia"/>
        </w:rPr>
        <w:t>ā</w:t>
      </w:r>
      <w:r>
        <w:rPr>
          <w:rFonts w:hint="eastAsia"/>
        </w:rPr>
        <w:t xml:space="preserve">na, i. e. charity; giving of goods, of the dharma, of abhaya, or fearlessness. Idem </w:t>
      </w:r>
      <w:r>
        <w:rPr>
          <w:rFonts w:hint="eastAsia"/>
        </w:rPr>
        <w:t>三施</w:t>
      </w:r>
      <w:r>
        <w:rPr>
          <w:rFonts w:hint="eastAsia"/>
        </w:rPr>
        <w:t>.</w:t>
      </w:r>
    </w:p>
    <w:p w14:paraId="1C6F7AB3" w14:textId="77777777" w:rsidR="00BF2840" w:rsidRDefault="00BF2840" w:rsidP="00BF2840"/>
    <w:p w14:paraId="7BC2F054" w14:textId="77777777" w:rsidR="00BF2840" w:rsidRDefault="00BF2840" w:rsidP="00BF2840">
      <w:pPr>
        <w:rPr>
          <w:rFonts w:hint="eastAsia"/>
        </w:rPr>
      </w:pPr>
      <w:r>
        <w:rPr>
          <w:rFonts w:hint="eastAsia"/>
        </w:rPr>
        <w:t>三權一實</w:t>
      </w:r>
      <w:r>
        <w:rPr>
          <w:rFonts w:hint="eastAsia"/>
        </w:rPr>
        <w:t xml:space="preserve"> The Tiantai division of the schools of Buddhism into four, three termed </w:t>
      </w:r>
      <w:r>
        <w:rPr>
          <w:rFonts w:hint="eastAsia"/>
        </w:rPr>
        <w:t>權</w:t>
      </w:r>
      <w:r>
        <w:rPr>
          <w:rFonts w:hint="eastAsia"/>
        </w:rPr>
        <w:t xml:space="preserve">temporary, i. e. </w:t>
      </w:r>
      <w:r>
        <w:rPr>
          <w:rFonts w:hint="eastAsia"/>
        </w:rPr>
        <w:t>藏</w:t>
      </w:r>
      <w:r>
        <w:rPr>
          <w:rFonts w:hint="eastAsia"/>
        </w:rPr>
        <w:t xml:space="preserve">, </w:t>
      </w:r>
      <w:r>
        <w:rPr>
          <w:rFonts w:hint="eastAsia"/>
        </w:rPr>
        <w:t>通</w:t>
      </w:r>
      <w:r>
        <w:rPr>
          <w:rFonts w:hint="eastAsia"/>
        </w:rPr>
        <w:t xml:space="preserve"> and </w:t>
      </w:r>
      <w:r>
        <w:rPr>
          <w:rFonts w:hint="eastAsia"/>
        </w:rPr>
        <w:t>別</w:t>
      </w:r>
      <w:r>
        <w:rPr>
          <w:rFonts w:hint="eastAsia"/>
        </w:rPr>
        <w:t xml:space="preserve"> q.v. v. e fourth is the </w:t>
      </w:r>
      <w:r>
        <w:rPr>
          <w:rFonts w:hint="eastAsia"/>
        </w:rPr>
        <w:t>實</w:t>
      </w:r>
      <w:r>
        <w:rPr>
          <w:rFonts w:hint="eastAsia"/>
        </w:rPr>
        <w:t xml:space="preserve"> or</w:t>
      </w:r>
      <w:r>
        <w:rPr>
          <w:rFonts w:hint="eastAsia"/>
        </w:rPr>
        <w:t>圓</w:t>
      </w:r>
      <w:r>
        <w:rPr>
          <w:rFonts w:hint="eastAsia"/>
        </w:rPr>
        <w:t xml:space="preserve">real or perfect School of SaIvation by faith to Buddhahood, especially as revealed in the Lotus Sutra, see </w:t>
      </w:r>
      <w:r>
        <w:rPr>
          <w:rFonts w:hint="eastAsia"/>
        </w:rPr>
        <w:t>一實</w:t>
      </w:r>
      <w:r>
        <w:rPr>
          <w:rFonts w:hint="eastAsia"/>
        </w:rPr>
        <w:t>.</w:t>
      </w:r>
    </w:p>
    <w:p w14:paraId="008AC0EA" w14:textId="77777777" w:rsidR="00BF2840" w:rsidRDefault="00BF2840" w:rsidP="00BF2840"/>
    <w:p w14:paraId="66178C93" w14:textId="77777777" w:rsidR="00BF2840" w:rsidRDefault="00BF2840" w:rsidP="00BF2840">
      <w:pPr>
        <w:rPr>
          <w:rFonts w:hint="eastAsia"/>
        </w:rPr>
      </w:pPr>
      <w:r>
        <w:rPr>
          <w:rFonts w:hint="eastAsia"/>
        </w:rPr>
        <w:t>三欲</w:t>
      </w:r>
      <w:r>
        <w:rPr>
          <w:rFonts w:hint="eastAsia"/>
        </w:rPr>
        <w:t xml:space="preserve"> three lusts, i. e. for </w:t>
      </w:r>
      <w:r>
        <w:rPr>
          <w:rFonts w:hint="eastAsia"/>
        </w:rPr>
        <w:t>形貌</w:t>
      </w:r>
      <w:r>
        <w:rPr>
          <w:rFonts w:hint="eastAsia"/>
        </w:rPr>
        <w:t xml:space="preserve"> form, </w:t>
      </w:r>
      <w:r>
        <w:rPr>
          <w:rFonts w:hint="eastAsia"/>
        </w:rPr>
        <w:t>姿態</w:t>
      </w:r>
      <w:r>
        <w:rPr>
          <w:rFonts w:hint="eastAsia"/>
        </w:rPr>
        <w:t xml:space="preserve"> carriage or beauty, and </w:t>
      </w:r>
      <w:r>
        <w:rPr>
          <w:rFonts w:hint="eastAsia"/>
        </w:rPr>
        <w:t>細觸</w:t>
      </w:r>
      <w:r>
        <w:rPr>
          <w:rFonts w:hint="eastAsia"/>
        </w:rPr>
        <w:t>refinement, or softness to the touch.</w:t>
      </w:r>
    </w:p>
    <w:p w14:paraId="3078CCC1" w14:textId="77777777" w:rsidR="00BF2840" w:rsidRDefault="00BF2840" w:rsidP="00BF2840"/>
    <w:p w14:paraId="2553D5E4" w14:textId="77777777" w:rsidR="00BF2840" w:rsidRDefault="00BF2840" w:rsidP="00BF2840">
      <w:r>
        <w:t>[69]</w:t>
      </w:r>
    </w:p>
    <w:p w14:paraId="1C415423" w14:textId="77777777" w:rsidR="00BF2840" w:rsidRDefault="00BF2840" w:rsidP="00BF2840"/>
    <w:p w14:paraId="1145810F" w14:textId="77777777" w:rsidR="00BF2840" w:rsidRDefault="00BF2840" w:rsidP="00BF2840">
      <w:pPr>
        <w:rPr>
          <w:rFonts w:hint="eastAsia"/>
        </w:rPr>
      </w:pPr>
      <w:r>
        <w:rPr>
          <w:rFonts w:hint="eastAsia"/>
        </w:rPr>
        <w:t>三武</w:t>
      </w:r>
      <w:r>
        <w:rPr>
          <w:rFonts w:hint="eastAsia"/>
        </w:rPr>
        <w:t xml:space="preserve"> The three emperors Wu who persecuted Buddhism: </w:t>
      </w:r>
      <w:r>
        <w:rPr>
          <w:rFonts w:hint="eastAsia"/>
        </w:rPr>
        <w:t>太武</w:t>
      </w:r>
      <w:r>
        <w:rPr>
          <w:rFonts w:hint="eastAsia"/>
        </w:rPr>
        <w:t xml:space="preserve"> of the Wei dynasty A.D. 424-452; </w:t>
      </w:r>
      <w:r>
        <w:rPr>
          <w:rFonts w:hint="eastAsia"/>
        </w:rPr>
        <w:t>武帝</w:t>
      </w:r>
      <w:r>
        <w:rPr>
          <w:rFonts w:hint="eastAsia"/>
        </w:rPr>
        <w:t xml:space="preserve"> of the Zhou A.D. 561-578; </w:t>
      </w:r>
      <w:r>
        <w:rPr>
          <w:rFonts w:hint="eastAsia"/>
        </w:rPr>
        <w:t>武宗</w:t>
      </w:r>
      <w:r>
        <w:rPr>
          <w:rFonts w:hint="eastAsia"/>
        </w:rPr>
        <w:t xml:space="preserve"> of the Tang A.D. 841-7.</w:t>
      </w:r>
    </w:p>
    <w:p w14:paraId="3274D4B9" w14:textId="77777777" w:rsidR="00BF2840" w:rsidRDefault="00BF2840" w:rsidP="00BF2840"/>
    <w:p w14:paraId="4711807E" w14:textId="77777777" w:rsidR="00BF2840" w:rsidRDefault="00BF2840" w:rsidP="00BF2840">
      <w:r>
        <w:rPr>
          <w:rFonts w:hint="eastAsia"/>
        </w:rPr>
        <w:t>三歸</w:t>
      </w:r>
      <w:r>
        <w:t xml:space="preserve"> Triśaraṇa, or Śaraṇa-gamana. The three surrenders to, or "formulas of refuge" in, the Three Precious Ones </w:t>
      </w:r>
      <w:r>
        <w:rPr>
          <w:rFonts w:hint="eastAsia"/>
        </w:rPr>
        <w:t>三賓</w:t>
      </w:r>
      <w:r>
        <w:t xml:space="preserve">, i.e. to the Buddha </w:t>
      </w:r>
      <w:r>
        <w:rPr>
          <w:rFonts w:hint="eastAsia"/>
        </w:rPr>
        <w:t>佛</w:t>
      </w:r>
      <w:r>
        <w:t xml:space="preserve">, the Dharma </w:t>
      </w:r>
      <w:r>
        <w:rPr>
          <w:rFonts w:hint="eastAsia"/>
        </w:rPr>
        <w:t>法</w:t>
      </w:r>
      <w:r>
        <w:t xml:space="preserve">, the Saṅgha </w:t>
      </w:r>
      <w:r>
        <w:rPr>
          <w:rFonts w:hint="eastAsia"/>
        </w:rPr>
        <w:t>僧</w:t>
      </w:r>
      <w:r>
        <w:t xml:space="preserve">. The three formulas are </w:t>
      </w:r>
      <w:r>
        <w:rPr>
          <w:rFonts w:hint="eastAsia"/>
        </w:rPr>
        <w:t>歸依佛</w:t>
      </w:r>
      <w:r>
        <w:t xml:space="preserve"> Buddham śaraṇaṃ gacchāmi, </w:t>
      </w:r>
      <w:r>
        <w:rPr>
          <w:rFonts w:hint="eastAsia"/>
        </w:rPr>
        <w:t>歸依法</w:t>
      </w:r>
      <w:r>
        <w:t xml:space="preserve"> Dharmaṃ saraṇaṃ gacchāmi, </w:t>
      </w:r>
      <w:r>
        <w:rPr>
          <w:rFonts w:hint="eastAsia"/>
        </w:rPr>
        <w:t>歸依僧</w:t>
      </w:r>
      <w:r>
        <w:t xml:space="preserve"> Saṅghaṃ śaraṇaṃ gacchāmi. It is "the most primitive formula fidei of the early Buddhists". The surrender is to the Buddha as teacher </w:t>
      </w:r>
      <w:r>
        <w:rPr>
          <w:rFonts w:hint="eastAsia"/>
        </w:rPr>
        <w:t>師</w:t>
      </w:r>
      <w:r>
        <w:t xml:space="preserve">, the Law as medicine </w:t>
      </w:r>
      <w:r>
        <w:rPr>
          <w:rFonts w:hint="eastAsia"/>
        </w:rPr>
        <w:t>藥</w:t>
      </w:r>
      <w:r>
        <w:t xml:space="preserve">, the Ecclesia as friends </w:t>
      </w:r>
      <w:r>
        <w:rPr>
          <w:rFonts w:hint="eastAsia"/>
        </w:rPr>
        <w:t>友</w:t>
      </w:r>
      <w:r>
        <w:t xml:space="preserve">. These are known as the </w:t>
      </w:r>
      <w:r>
        <w:rPr>
          <w:rFonts w:hint="eastAsia"/>
        </w:rPr>
        <w:t>三歸依</w:t>
      </w:r>
      <w:r>
        <w:t>.</w:t>
      </w:r>
    </w:p>
    <w:p w14:paraId="057B3FF6" w14:textId="77777777" w:rsidR="00BF2840" w:rsidRDefault="00BF2840" w:rsidP="00BF2840"/>
    <w:p w14:paraId="64518034" w14:textId="77777777" w:rsidR="00BF2840" w:rsidRDefault="00BF2840" w:rsidP="00BF2840">
      <w:pPr>
        <w:rPr>
          <w:rFonts w:hint="eastAsia"/>
        </w:rPr>
      </w:pPr>
      <w:r>
        <w:rPr>
          <w:rFonts w:hint="eastAsia"/>
        </w:rPr>
        <w:t>三歸受法</w:t>
      </w:r>
      <w:r>
        <w:rPr>
          <w:rFonts w:hint="eastAsia"/>
        </w:rPr>
        <w:t xml:space="preserve"> The receiving of the Law, or admission of a lay disciple, after recantation of his previous wrong belief and sincere repetition to the abbot or monk of the three refuges </w:t>
      </w:r>
      <w:r>
        <w:rPr>
          <w:rFonts w:hint="eastAsia"/>
        </w:rPr>
        <w:t>三歸</w:t>
      </w:r>
      <w:r>
        <w:rPr>
          <w:rFonts w:hint="eastAsia"/>
        </w:rPr>
        <w:t>.</w:t>
      </w:r>
    </w:p>
    <w:p w14:paraId="25B041CE" w14:textId="77777777" w:rsidR="00BF2840" w:rsidRDefault="00BF2840" w:rsidP="00BF2840"/>
    <w:p w14:paraId="75D9396D" w14:textId="77777777" w:rsidR="00BF2840" w:rsidRDefault="00BF2840" w:rsidP="00BF2840">
      <w:pPr>
        <w:rPr>
          <w:rFonts w:hint="eastAsia"/>
        </w:rPr>
      </w:pPr>
      <w:r>
        <w:rPr>
          <w:rFonts w:hint="eastAsia"/>
        </w:rPr>
        <w:t>三歸五戒</w:t>
      </w:r>
      <w:r>
        <w:rPr>
          <w:rFonts w:hint="eastAsia"/>
        </w:rPr>
        <w:t xml:space="preserve"> (</w:t>
      </w:r>
      <w:r>
        <w:rPr>
          <w:rFonts w:hint="eastAsia"/>
        </w:rPr>
        <w:t>三歸戒</w:t>
      </w:r>
      <w:r>
        <w:rPr>
          <w:rFonts w:hint="eastAsia"/>
        </w:rPr>
        <w:t xml:space="preserve">) The ceremony which makes the recipient a </w:t>
      </w:r>
      <w:r>
        <w:rPr>
          <w:rFonts w:hint="eastAsia"/>
        </w:rPr>
        <w:t>優婆塞</w:t>
      </w:r>
      <w:r>
        <w:rPr>
          <w:rFonts w:hint="eastAsia"/>
        </w:rPr>
        <w:t xml:space="preserve"> or </w:t>
      </w:r>
      <w:r>
        <w:rPr>
          <w:rFonts w:hint="eastAsia"/>
        </w:rPr>
        <w:t>優婆夷</w:t>
      </w:r>
      <w:r>
        <w:rPr>
          <w:rFonts w:hint="eastAsia"/>
        </w:rPr>
        <w:t xml:space="preserve"> upasaka or up</w:t>
      </w:r>
      <w:r>
        <w:rPr>
          <w:rFonts w:hint="eastAsia"/>
        </w:rPr>
        <w:t>ā</w:t>
      </w:r>
      <w:r>
        <w:rPr>
          <w:rFonts w:hint="eastAsia"/>
        </w:rPr>
        <w:t>sik</w:t>
      </w:r>
      <w:r>
        <w:rPr>
          <w:rFonts w:hint="eastAsia"/>
        </w:rPr>
        <w:t>ā</w:t>
      </w:r>
      <w:r>
        <w:rPr>
          <w:rFonts w:hint="eastAsia"/>
        </w:rPr>
        <w:t xml:space="preserve"> male or female disciple, accepting the five commandments. There are </w:t>
      </w:r>
      <w:r>
        <w:rPr>
          <w:rFonts w:hint="eastAsia"/>
        </w:rPr>
        <w:t>五種三歸</w:t>
      </w:r>
      <w:r>
        <w:rPr>
          <w:rFonts w:hint="eastAsia"/>
        </w:rPr>
        <w:t xml:space="preserve"> five stages of sangui; the first two are as above, at the third the eight commandments are accepted, at the fourth the ten, at the fifth an the commandments. </w:t>
      </w:r>
      <w:r>
        <w:rPr>
          <w:rFonts w:hint="eastAsia"/>
        </w:rPr>
        <w:t>三歸</w:t>
      </w:r>
      <w:r>
        <w:rPr>
          <w:rFonts w:hint="eastAsia"/>
        </w:rPr>
        <w:t xml:space="preserve"> is also a general term for a Buddhist.</w:t>
      </w:r>
    </w:p>
    <w:p w14:paraId="297CF047" w14:textId="77777777" w:rsidR="00BF2840" w:rsidRDefault="00BF2840" w:rsidP="00BF2840"/>
    <w:p w14:paraId="391A9A00" w14:textId="77777777" w:rsidR="00BF2840" w:rsidRDefault="00BF2840" w:rsidP="00BF2840">
      <w:pPr>
        <w:rPr>
          <w:rFonts w:hint="eastAsia"/>
        </w:rPr>
      </w:pPr>
      <w:r>
        <w:rPr>
          <w:rFonts w:hint="eastAsia"/>
        </w:rPr>
        <w:t>三毒</w:t>
      </w:r>
      <w:r>
        <w:rPr>
          <w:rFonts w:hint="eastAsia"/>
        </w:rPr>
        <w:t xml:space="preserve"> The three poisons, also styled </w:t>
      </w:r>
      <w:r>
        <w:rPr>
          <w:rFonts w:hint="eastAsia"/>
        </w:rPr>
        <w:t>三根</w:t>
      </w:r>
      <w:r>
        <w:rPr>
          <w:rFonts w:hint="eastAsia"/>
        </w:rPr>
        <w:t xml:space="preserve">; </w:t>
      </w:r>
      <w:r>
        <w:rPr>
          <w:rFonts w:hint="eastAsia"/>
        </w:rPr>
        <w:t>三株</w:t>
      </w:r>
      <w:r>
        <w:rPr>
          <w:rFonts w:hint="eastAsia"/>
        </w:rPr>
        <w:t xml:space="preserve">; they are </w:t>
      </w:r>
      <w:r>
        <w:rPr>
          <w:rFonts w:hint="eastAsia"/>
        </w:rPr>
        <w:t>貪</w:t>
      </w:r>
      <w:r>
        <w:rPr>
          <w:rFonts w:hint="eastAsia"/>
        </w:rPr>
        <w:t xml:space="preserve"> concupiscence, or wrong desire, </w:t>
      </w:r>
      <w:r>
        <w:rPr>
          <w:rFonts w:hint="eastAsia"/>
        </w:rPr>
        <w:t>瞋</w:t>
      </w:r>
      <w:r>
        <w:rPr>
          <w:rFonts w:hint="eastAsia"/>
        </w:rPr>
        <w:t xml:space="preserve"> anger, hate, or resentment, and </w:t>
      </w:r>
      <w:r>
        <w:rPr>
          <w:rFonts w:hint="eastAsia"/>
        </w:rPr>
        <w:t>痴</w:t>
      </w:r>
      <w:r>
        <w:rPr>
          <w:rFonts w:hint="eastAsia"/>
        </w:rPr>
        <w:t xml:space="preserve"> stupidity, ignorance, unintelligence, or unwillingness to accept Buddha-truth; these three are the source of all the passions and delusions. They represent in part the ideas of love, hate, and moral inertia. v. </w:t>
      </w:r>
      <w:r>
        <w:rPr>
          <w:rFonts w:hint="eastAsia"/>
        </w:rPr>
        <w:t>智度論</w:t>
      </w:r>
      <w:r>
        <w:rPr>
          <w:rFonts w:hint="eastAsia"/>
        </w:rPr>
        <w:t xml:space="preserve"> 19, 31.</w:t>
      </w:r>
    </w:p>
    <w:p w14:paraId="4C92D368" w14:textId="77777777" w:rsidR="00BF2840" w:rsidRDefault="00BF2840" w:rsidP="00BF2840"/>
    <w:p w14:paraId="37C51BB7" w14:textId="77777777" w:rsidR="00BF2840" w:rsidRDefault="00BF2840" w:rsidP="00BF2840">
      <w:pPr>
        <w:rPr>
          <w:rFonts w:hint="eastAsia"/>
        </w:rPr>
      </w:pPr>
      <w:r>
        <w:rPr>
          <w:rFonts w:hint="eastAsia"/>
        </w:rPr>
        <w:t>三毒尸利</w:t>
      </w:r>
      <w:r>
        <w:rPr>
          <w:rFonts w:hint="eastAsia"/>
        </w:rPr>
        <w:t xml:space="preserve"> The </w:t>
      </w:r>
      <w:r>
        <w:rPr>
          <w:rFonts w:ascii="Cambria" w:hAnsi="Cambria" w:cs="Cambria"/>
        </w:rPr>
        <w:t>Ś</w:t>
      </w:r>
      <w:r>
        <w:rPr>
          <w:rFonts w:hint="eastAsia"/>
        </w:rPr>
        <w:t>r</w:t>
      </w:r>
      <w:r>
        <w:rPr>
          <w:rFonts w:hint="eastAsia"/>
        </w:rPr>
        <w:t>ī</w:t>
      </w:r>
      <w:r>
        <w:rPr>
          <w:rFonts w:hint="eastAsia"/>
        </w:rPr>
        <w:t xml:space="preserve"> (i.e. goddess of Fortune) of the three poisons, a title of Mañju</w:t>
      </w:r>
      <w:r>
        <w:rPr>
          <w:rFonts w:ascii="Cambria" w:hAnsi="Cambria" w:cs="Cambria"/>
        </w:rPr>
        <w:t>ś</w:t>
      </w:r>
      <w:r>
        <w:rPr>
          <w:rFonts w:hint="eastAsia"/>
        </w:rPr>
        <w:t>r</w:t>
      </w:r>
      <w:r>
        <w:rPr>
          <w:rFonts w:hint="eastAsia"/>
        </w:rPr>
        <w:t>ī</w:t>
      </w:r>
      <w:r>
        <w:rPr>
          <w:rFonts w:hint="eastAsia"/>
        </w:rPr>
        <w:t>.</w:t>
      </w:r>
    </w:p>
    <w:p w14:paraId="1FC51AA4" w14:textId="77777777" w:rsidR="00BF2840" w:rsidRDefault="00BF2840" w:rsidP="00BF2840"/>
    <w:p w14:paraId="679BD347" w14:textId="77777777" w:rsidR="00BF2840" w:rsidRDefault="00BF2840" w:rsidP="00BF2840">
      <w:pPr>
        <w:rPr>
          <w:rFonts w:hint="eastAsia"/>
        </w:rPr>
      </w:pPr>
      <w:r>
        <w:rPr>
          <w:rFonts w:hint="eastAsia"/>
        </w:rPr>
        <w:t>三治</w:t>
      </w:r>
      <w:r>
        <w:rPr>
          <w:rFonts w:hint="eastAsia"/>
        </w:rPr>
        <w:t xml:space="preserve"> idem </w:t>
      </w:r>
      <w:r>
        <w:rPr>
          <w:rFonts w:hint="eastAsia"/>
        </w:rPr>
        <w:t>三三昧門</w:t>
      </w:r>
      <w:r>
        <w:rPr>
          <w:rFonts w:hint="eastAsia"/>
        </w:rPr>
        <w:t xml:space="preserve"> v. </w:t>
      </w:r>
      <w:r>
        <w:rPr>
          <w:rFonts w:hint="eastAsia"/>
        </w:rPr>
        <w:t>三解脫</w:t>
      </w:r>
      <w:r>
        <w:rPr>
          <w:rFonts w:hint="eastAsia"/>
        </w:rPr>
        <w:t>.</w:t>
      </w:r>
    </w:p>
    <w:p w14:paraId="6005327E" w14:textId="77777777" w:rsidR="00BF2840" w:rsidRDefault="00BF2840" w:rsidP="00BF2840"/>
    <w:p w14:paraId="426EF499" w14:textId="77777777" w:rsidR="00BF2840" w:rsidRDefault="00BF2840" w:rsidP="00BF2840">
      <w:r>
        <w:rPr>
          <w:rFonts w:hint="eastAsia"/>
        </w:rPr>
        <w:t>三法</w:t>
      </w:r>
      <w:r>
        <w:t xml:space="preserve"> The three dharma, i.e. </w:t>
      </w:r>
      <w:r>
        <w:rPr>
          <w:rFonts w:hint="eastAsia"/>
        </w:rPr>
        <w:t>教法</w:t>
      </w:r>
      <w:r>
        <w:t xml:space="preserve"> the Buddha's teaching; </w:t>
      </w:r>
      <w:r>
        <w:rPr>
          <w:rFonts w:hint="eastAsia"/>
        </w:rPr>
        <w:t>行法</w:t>
      </w:r>
      <w:r>
        <w:t xml:space="preserve"> the practice of it; </w:t>
      </w:r>
      <w:r>
        <w:rPr>
          <w:rFonts w:hint="eastAsia"/>
        </w:rPr>
        <w:t>證法</w:t>
      </w:r>
      <w:r>
        <w:t xml:space="preserve"> realization or experiential proof of it in bodhi and nirvāṇa.</w:t>
      </w:r>
    </w:p>
    <w:p w14:paraId="35AA6FD8" w14:textId="77777777" w:rsidR="00BF2840" w:rsidRDefault="00BF2840" w:rsidP="00BF2840"/>
    <w:p w14:paraId="66917846" w14:textId="77777777" w:rsidR="00BF2840" w:rsidRDefault="00BF2840" w:rsidP="00BF2840">
      <w:pPr>
        <w:rPr>
          <w:rFonts w:hint="eastAsia"/>
        </w:rPr>
      </w:pPr>
      <w:r>
        <w:rPr>
          <w:rFonts w:hint="eastAsia"/>
        </w:rPr>
        <w:t>三法印</w:t>
      </w:r>
      <w:r>
        <w:rPr>
          <w:rFonts w:hint="eastAsia"/>
        </w:rPr>
        <w:t xml:space="preserve"> idem </w:t>
      </w:r>
      <w:r>
        <w:rPr>
          <w:rFonts w:hint="eastAsia"/>
        </w:rPr>
        <w:t>三印</w:t>
      </w:r>
      <w:r>
        <w:rPr>
          <w:rFonts w:hint="eastAsia"/>
        </w:rPr>
        <w:t>.</w:t>
      </w:r>
    </w:p>
    <w:p w14:paraId="75C00838" w14:textId="77777777" w:rsidR="00BF2840" w:rsidRDefault="00BF2840" w:rsidP="00BF2840"/>
    <w:p w14:paraId="630830AC" w14:textId="77777777" w:rsidR="00BF2840" w:rsidRDefault="00BF2840" w:rsidP="00BF2840">
      <w:pPr>
        <w:rPr>
          <w:rFonts w:hint="eastAsia"/>
        </w:rPr>
      </w:pPr>
      <w:r>
        <w:rPr>
          <w:rFonts w:hint="eastAsia"/>
        </w:rPr>
        <w:t>三法忍</w:t>
      </w:r>
      <w:r>
        <w:rPr>
          <w:rFonts w:hint="eastAsia"/>
        </w:rPr>
        <w:t xml:space="preserve"> idem </w:t>
      </w:r>
      <w:r>
        <w:rPr>
          <w:rFonts w:hint="eastAsia"/>
        </w:rPr>
        <w:t>三忍</w:t>
      </w:r>
      <w:r>
        <w:rPr>
          <w:rFonts w:hint="eastAsia"/>
        </w:rPr>
        <w:t>.</w:t>
      </w:r>
    </w:p>
    <w:p w14:paraId="4C4018B7" w14:textId="77777777" w:rsidR="00BF2840" w:rsidRDefault="00BF2840" w:rsidP="00BF2840"/>
    <w:p w14:paraId="52010357" w14:textId="77777777" w:rsidR="00BF2840" w:rsidRDefault="00BF2840" w:rsidP="00BF2840">
      <w:pPr>
        <w:rPr>
          <w:rFonts w:hint="eastAsia"/>
        </w:rPr>
      </w:pPr>
      <w:r>
        <w:rPr>
          <w:rFonts w:hint="eastAsia"/>
        </w:rPr>
        <w:t>三法妙</w:t>
      </w:r>
      <w:r>
        <w:rPr>
          <w:rFonts w:hint="eastAsia"/>
        </w:rPr>
        <w:t xml:space="preserve"> v. </w:t>
      </w:r>
      <w:r>
        <w:rPr>
          <w:rFonts w:hint="eastAsia"/>
        </w:rPr>
        <w:t>三軌</w:t>
      </w:r>
      <w:r>
        <w:rPr>
          <w:rFonts w:hint="eastAsia"/>
        </w:rPr>
        <w:t>.</w:t>
      </w:r>
    </w:p>
    <w:p w14:paraId="0BE9F8CD" w14:textId="77777777" w:rsidR="00BF2840" w:rsidRDefault="00BF2840" w:rsidP="00BF2840"/>
    <w:p w14:paraId="29FA7BEF" w14:textId="77777777" w:rsidR="00BF2840" w:rsidRDefault="00BF2840" w:rsidP="00BF2840">
      <w:pPr>
        <w:rPr>
          <w:rFonts w:hint="eastAsia"/>
        </w:rPr>
      </w:pPr>
      <w:r>
        <w:rPr>
          <w:rFonts w:hint="eastAsia"/>
        </w:rPr>
        <w:t>三法無差</w:t>
      </w:r>
      <w:r>
        <w:rPr>
          <w:rFonts w:hint="eastAsia"/>
        </w:rPr>
        <w:t xml:space="preserve"> idem </w:t>
      </w:r>
      <w:r>
        <w:rPr>
          <w:rFonts w:hint="eastAsia"/>
        </w:rPr>
        <w:t>三無差別</w:t>
      </w:r>
      <w:r>
        <w:rPr>
          <w:rFonts w:hint="eastAsia"/>
        </w:rPr>
        <w:t xml:space="preserve"> q.v.</w:t>
      </w:r>
    </w:p>
    <w:p w14:paraId="097140CA" w14:textId="77777777" w:rsidR="00BF2840" w:rsidRDefault="00BF2840" w:rsidP="00BF2840"/>
    <w:p w14:paraId="58CF4B5D" w14:textId="77777777" w:rsidR="00BF2840" w:rsidRDefault="00BF2840" w:rsidP="00BF2840">
      <w:pPr>
        <w:rPr>
          <w:rFonts w:hint="eastAsia"/>
        </w:rPr>
      </w:pPr>
      <w:r>
        <w:rPr>
          <w:rFonts w:hint="eastAsia"/>
        </w:rPr>
        <w:t>三法輪</w:t>
      </w:r>
      <w:r>
        <w:rPr>
          <w:rFonts w:hint="eastAsia"/>
        </w:rPr>
        <w:t xml:space="preserve"> The three law-wheels, or periods of the Buddha's preaching, according to Param</w:t>
      </w:r>
      <w:r>
        <w:rPr>
          <w:rFonts w:hint="eastAsia"/>
        </w:rPr>
        <w:t>ā</w:t>
      </w:r>
      <w:r>
        <w:rPr>
          <w:rFonts w:hint="eastAsia"/>
        </w:rPr>
        <w:t xml:space="preserve">rtha, to </w:t>
      </w:r>
      <w:r>
        <w:rPr>
          <w:rFonts w:hint="eastAsia"/>
        </w:rPr>
        <w:t>嘉祥</w:t>
      </w:r>
      <w:r>
        <w:rPr>
          <w:rFonts w:hint="eastAsia"/>
        </w:rPr>
        <w:t xml:space="preserve"> Jiaxiang of the </w:t>
      </w:r>
      <w:r>
        <w:rPr>
          <w:rFonts w:hint="eastAsia"/>
        </w:rPr>
        <w:t>三論</w:t>
      </w:r>
      <w:r>
        <w:rPr>
          <w:rFonts w:hint="eastAsia"/>
        </w:rPr>
        <w:t xml:space="preserve"> school, and to </w:t>
      </w:r>
      <w:r>
        <w:rPr>
          <w:rFonts w:hint="eastAsia"/>
        </w:rPr>
        <w:t>玄奘</w:t>
      </w:r>
      <w:r>
        <w:rPr>
          <w:rFonts w:hint="eastAsia"/>
        </w:rPr>
        <w:t xml:space="preserve"> Xuanzang of the </w:t>
      </w:r>
      <w:r>
        <w:rPr>
          <w:rFonts w:hint="eastAsia"/>
        </w:rPr>
        <w:t>法相</w:t>
      </w:r>
      <w:r>
        <w:rPr>
          <w:rFonts w:hint="eastAsia"/>
        </w:rPr>
        <w:t xml:space="preserve"> school.</w:t>
      </w:r>
    </w:p>
    <w:p w14:paraId="238B21A7" w14:textId="77777777" w:rsidR="00BF2840" w:rsidRDefault="00BF2840" w:rsidP="00BF2840"/>
    <w:p w14:paraId="2B96C89B" w14:textId="77777777" w:rsidR="00BF2840" w:rsidRDefault="00BF2840" w:rsidP="00BF2840">
      <w:pPr>
        <w:rPr>
          <w:rFonts w:hint="eastAsia"/>
        </w:rPr>
      </w:pPr>
      <w:r>
        <w:rPr>
          <w:rFonts w:hint="eastAsia"/>
        </w:rPr>
        <w:t>三波多</w:t>
      </w:r>
      <w:r>
        <w:rPr>
          <w:rFonts w:hint="eastAsia"/>
        </w:rPr>
        <w:t xml:space="preserve"> sam</w:t>
      </w:r>
      <w:r>
        <w:rPr>
          <w:rFonts w:hint="eastAsia"/>
        </w:rPr>
        <w:t>ā</w:t>
      </w:r>
      <w:r>
        <w:rPr>
          <w:rFonts w:hint="eastAsia"/>
        </w:rPr>
        <w:t>pta; finished, ended, perfect; a term used at the conclusion of Homa or Fire-worship.</w:t>
      </w:r>
    </w:p>
    <w:p w14:paraId="529A99FB" w14:textId="77777777" w:rsidR="00BF2840" w:rsidRDefault="00BF2840" w:rsidP="00BF2840"/>
    <w:p w14:paraId="10120A74" w14:textId="77777777" w:rsidR="00BF2840" w:rsidRDefault="00BF2840" w:rsidP="00BF2840">
      <w:pPr>
        <w:rPr>
          <w:rFonts w:hint="eastAsia"/>
        </w:rPr>
      </w:pPr>
      <w:r>
        <w:rPr>
          <w:rFonts w:hint="eastAsia"/>
        </w:rPr>
        <w:t>三波羅聶提</w:t>
      </w:r>
      <w:r>
        <w:rPr>
          <w:rFonts w:hint="eastAsia"/>
        </w:rPr>
        <w:t xml:space="preserve"> The three prajñ</w:t>
      </w:r>
      <w:r>
        <w:rPr>
          <w:rFonts w:hint="eastAsia"/>
        </w:rPr>
        <w:t>ā</w:t>
      </w:r>
      <w:r>
        <w:rPr>
          <w:rFonts w:hint="eastAsia"/>
        </w:rPr>
        <w:t xml:space="preserve">pti, </w:t>
      </w:r>
      <w:r>
        <w:rPr>
          <w:rFonts w:hint="eastAsia"/>
        </w:rPr>
        <w:t>三假</w:t>
      </w:r>
      <w:r>
        <w:rPr>
          <w:rFonts w:hint="eastAsia"/>
        </w:rPr>
        <w:t xml:space="preserve"> q.v.</w:t>
      </w:r>
    </w:p>
    <w:p w14:paraId="1F27B692" w14:textId="77777777" w:rsidR="00BF2840" w:rsidRDefault="00BF2840" w:rsidP="00BF2840"/>
    <w:p w14:paraId="5193BBE1" w14:textId="77777777" w:rsidR="00BF2840" w:rsidRDefault="00BF2840" w:rsidP="00BF2840">
      <w:pPr>
        <w:rPr>
          <w:rFonts w:hint="eastAsia"/>
        </w:rPr>
      </w:pPr>
      <w:r>
        <w:rPr>
          <w:rFonts w:hint="eastAsia"/>
        </w:rPr>
        <w:lastRenderedPageBreak/>
        <w:t>三波訶</w:t>
      </w:r>
      <w:r>
        <w:rPr>
          <w:rFonts w:hint="eastAsia"/>
        </w:rPr>
        <w:t xml:space="preserve"> Sampaha, according to Eitel, Malasa, a valley in the upper Punjab; but perhaps </w:t>
      </w:r>
      <w:r>
        <w:rPr>
          <w:rFonts w:ascii="Cambria" w:hAnsi="Cambria" w:cs="Cambria"/>
        </w:rPr>
        <w:t>Ś</w:t>
      </w:r>
      <w:r>
        <w:rPr>
          <w:rFonts w:ascii="等线" w:eastAsia="等线" w:hAnsi="等线" w:cs="等线" w:hint="eastAsia"/>
        </w:rPr>
        <w:t>ā</w:t>
      </w:r>
      <w:r>
        <w:rPr>
          <w:rFonts w:hint="eastAsia"/>
        </w:rPr>
        <w:t>mb</w:t>
      </w:r>
      <w:r>
        <w:rPr>
          <w:rFonts w:hint="eastAsia"/>
        </w:rPr>
        <w:t>ī</w:t>
      </w:r>
      <w:r>
        <w:rPr>
          <w:rFonts w:hint="eastAsia"/>
        </w:rPr>
        <w:t>, a state north of Citral in the Hindukush.</w:t>
      </w:r>
    </w:p>
    <w:p w14:paraId="2B9B9376" w14:textId="77777777" w:rsidR="00BF2840" w:rsidRDefault="00BF2840" w:rsidP="00BF2840"/>
    <w:p w14:paraId="0A74DEDA" w14:textId="77777777" w:rsidR="00BF2840" w:rsidRDefault="00BF2840" w:rsidP="00BF2840">
      <w:r>
        <w:rPr>
          <w:rFonts w:hint="eastAsia"/>
        </w:rPr>
        <w:t>三涅槃門</w:t>
      </w:r>
      <w:r>
        <w:t xml:space="preserve"> The three gates to the city of nirvāṇa, i.e. </w:t>
      </w:r>
      <w:r>
        <w:rPr>
          <w:rFonts w:hint="eastAsia"/>
        </w:rPr>
        <w:t>空</w:t>
      </w:r>
      <w:r>
        <w:t xml:space="preserve">, </w:t>
      </w:r>
      <w:r>
        <w:rPr>
          <w:rFonts w:hint="eastAsia"/>
        </w:rPr>
        <w:t>無相</w:t>
      </w:r>
      <w:r>
        <w:t xml:space="preserve">, and </w:t>
      </w:r>
      <w:r>
        <w:rPr>
          <w:rFonts w:hint="eastAsia"/>
        </w:rPr>
        <w:t>無作</w:t>
      </w:r>
      <w:r>
        <w:t xml:space="preserve"> the void (or the immaterial), formlessness, and inactivity; idem </w:t>
      </w:r>
      <w:r>
        <w:rPr>
          <w:rFonts w:hint="eastAsia"/>
        </w:rPr>
        <w:t>三解脫門</w:t>
      </w:r>
      <w:r>
        <w:t>.</w:t>
      </w:r>
    </w:p>
    <w:p w14:paraId="40960186" w14:textId="77777777" w:rsidR="00BF2840" w:rsidRDefault="00BF2840" w:rsidP="00BF2840"/>
    <w:p w14:paraId="55C55196" w14:textId="77777777" w:rsidR="00BF2840" w:rsidRDefault="00BF2840" w:rsidP="00BF2840">
      <w:pPr>
        <w:rPr>
          <w:rFonts w:hint="eastAsia"/>
        </w:rPr>
      </w:pPr>
      <w:r>
        <w:rPr>
          <w:rFonts w:hint="eastAsia"/>
        </w:rPr>
        <w:t>三淨肉</w:t>
      </w:r>
      <w:r>
        <w:rPr>
          <w:rFonts w:hint="eastAsia"/>
        </w:rPr>
        <w:t xml:space="preserve"> The three kinds of "clean" flesh</w:t>
      </w:r>
      <w:r>
        <w:rPr>
          <w:rFonts w:hint="eastAsia"/>
        </w:rPr>
        <w:t>—</w:t>
      </w:r>
      <w:r>
        <w:rPr>
          <w:rFonts w:hint="eastAsia"/>
        </w:rPr>
        <w:t>when a monk has not seen the creature killed, has not heard of its being killed for him, and has no doubt thereon.</w:t>
      </w:r>
    </w:p>
    <w:p w14:paraId="0DD7D484" w14:textId="77777777" w:rsidR="00BF2840" w:rsidRDefault="00BF2840" w:rsidP="00BF2840"/>
    <w:p w14:paraId="2C008A72" w14:textId="77777777" w:rsidR="00BF2840" w:rsidRDefault="00BF2840" w:rsidP="00BF2840">
      <w:pPr>
        <w:rPr>
          <w:rFonts w:hint="eastAsia"/>
        </w:rPr>
      </w:pPr>
      <w:r>
        <w:rPr>
          <w:rFonts w:hint="eastAsia"/>
        </w:rPr>
        <w:t>三滿多跋捺囉</w:t>
      </w:r>
      <w:r>
        <w:rPr>
          <w:rFonts w:hint="eastAsia"/>
        </w:rPr>
        <w:t xml:space="preserve"> Samantabhadra, interpreted </w:t>
      </w:r>
      <w:r>
        <w:rPr>
          <w:rFonts w:hint="eastAsia"/>
        </w:rPr>
        <w:t>普賢</w:t>
      </w:r>
      <w:r>
        <w:rPr>
          <w:rFonts w:hint="eastAsia"/>
        </w:rPr>
        <w:t xml:space="preserve"> Puxian, pervading goodness, or "all gracious", Eliot; also </w:t>
      </w:r>
      <w:r>
        <w:rPr>
          <w:rFonts w:hint="eastAsia"/>
        </w:rPr>
        <w:t>徧吉</w:t>
      </w:r>
      <w:r>
        <w:rPr>
          <w:rFonts w:hint="eastAsia"/>
        </w:rPr>
        <w:t xml:space="preserve"> universal fortune; also styled Vi</w:t>
      </w:r>
      <w:r>
        <w:rPr>
          <w:rFonts w:ascii="Cambria" w:hAnsi="Cambria" w:cs="Cambria"/>
        </w:rPr>
        <w:t>ś</w:t>
      </w:r>
      <w:r>
        <w:rPr>
          <w:rFonts w:hint="eastAsia"/>
        </w:rPr>
        <w:t>vabhadra. The principal Bodhisattva of Emei shan. He is the special patron of followers of the Lotus S</w:t>
      </w:r>
      <w:r>
        <w:rPr>
          <w:rFonts w:hint="eastAsia"/>
        </w:rPr>
        <w:t>ū</w:t>
      </w:r>
      <w:r>
        <w:rPr>
          <w:rFonts w:hint="eastAsia"/>
        </w:rPr>
        <w:t xml:space="preserve">tra. He is usually seated on a white elephant, and his abode is said to be in the East. He is one of the four Bodhisattvas of the Yoga school. v. </w:t>
      </w:r>
      <w:r>
        <w:rPr>
          <w:rFonts w:hint="eastAsia"/>
        </w:rPr>
        <w:t>三曼</w:t>
      </w:r>
      <w:r>
        <w:rPr>
          <w:rFonts w:hint="eastAsia"/>
        </w:rPr>
        <w:t>.</w:t>
      </w:r>
    </w:p>
    <w:p w14:paraId="2BCBFDA0" w14:textId="77777777" w:rsidR="00BF2840" w:rsidRDefault="00BF2840" w:rsidP="00BF2840"/>
    <w:p w14:paraId="4BCD9E2B" w14:textId="77777777" w:rsidR="00BF2840" w:rsidRDefault="00BF2840" w:rsidP="00BF2840">
      <w:pPr>
        <w:rPr>
          <w:rFonts w:hint="eastAsia"/>
        </w:rPr>
      </w:pPr>
      <w:r>
        <w:rPr>
          <w:rFonts w:hint="eastAsia"/>
        </w:rPr>
        <w:t>三漸</w:t>
      </w:r>
      <w:r>
        <w:rPr>
          <w:rFonts w:hint="eastAsia"/>
        </w:rPr>
        <w:t xml:space="preserve"> The three progressive developments of the Buddha's teaching according to the Prajñ</w:t>
      </w:r>
      <w:r>
        <w:rPr>
          <w:rFonts w:hint="eastAsia"/>
        </w:rPr>
        <w:t>ā</w:t>
      </w:r>
      <w:r>
        <w:rPr>
          <w:rFonts w:hint="eastAsia"/>
        </w:rPr>
        <w:t xml:space="preserve"> school: (a) the </w:t>
      </w:r>
      <w:r>
        <w:rPr>
          <w:rFonts w:hint="eastAsia"/>
        </w:rPr>
        <w:t>鹿苑</w:t>
      </w:r>
      <w:r>
        <w:rPr>
          <w:rFonts w:hint="eastAsia"/>
        </w:rPr>
        <w:t xml:space="preserve"> initial stage in the Lumbin</w:t>
      </w:r>
      <w:r>
        <w:rPr>
          <w:rFonts w:hint="eastAsia"/>
        </w:rPr>
        <w:t>ī</w:t>
      </w:r>
      <w:r>
        <w:rPr>
          <w:rFonts w:hint="eastAsia"/>
        </w:rPr>
        <w:t xml:space="preserve"> deer park; (b) the </w:t>
      </w:r>
      <w:r>
        <w:rPr>
          <w:rFonts w:hint="eastAsia"/>
        </w:rPr>
        <w:t>方等</w:t>
      </w:r>
      <w:r>
        <w:rPr>
          <w:rFonts w:hint="eastAsia"/>
        </w:rPr>
        <w:t xml:space="preserve"> period of the eight succeeding years; (c) the </w:t>
      </w:r>
      <w:r>
        <w:rPr>
          <w:rFonts w:hint="eastAsia"/>
        </w:rPr>
        <w:t>般若</w:t>
      </w:r>
      <w:r>
        <w:rPr>
          <w:rFonts w:hint="eastAsia"/>
        </w:rPr>
        <w:t xml:space="preserve"> Prajñ</w:t>
      </w:r>
      <w:r>
        <w:rPr>
          <w:rFonts w:hint="eastAsia"/>
        </w:rPr>
        <w:t>ā</w:t>
      </w:r>
      <w:r>
        <w:rPr>
          <w:rFonts w:hint="eastAsia"/>
        </w:rPr>
        <w:t xml:space="preserve"> or wisdom period which succeeded.</w:t>
      </w:r>
    </w:p>
    <w:p w14:paraId="2A39B68F" w14:textId="77777777" w:rsidR="00BF2840" w:rsidRDefault="00BF2840" w:rsidP="00BF2840"/>
    <w:p w14:paraId="031D44C0" w14:textId="77777777" w:rsidR="00BF2840" w:rsidRDefault="00BF2840" w:rsidP="00BF2840">
      <w:pPr>
        <w:rPr>
          <w:rFonts w:hint="eastAsia"/>
        </w:rPr>
      </w:pPr>
      <w:r>
        <w:rPr>
          <w:rFonts w:hint="eastAsia"/>
        </w:rPr>
        <w:t>三漏</w:t>
      </w:r>
      <w:r>
        <w:rPr>
          <w:rFonts w:hint="eastAsia"/>
        </w:rPr>
        <w:t xml:space="preserve"> The three affluents that feed the stream of mortality, or transmigration: </w:t>
      </w:r>
      <w:r>
        <w:rPr>
          <w:rFonts w:hint="eastAsia"/>
        </w:rPr>
        <w:t>欲</w:t>
      </w:r>
      <w:r>
        <w:rPr>
          <w:rFonts w:hint="eastAsia"/>
        </w:rPr>
        <w:t xml:space="preserve"> desire; </w:t>
      </w:r>
      <w:r>
        <w:rPr>
          <w:rFonts w:hint="eastAsia"/>
        </w:rPr>
        <w:t>有</w:t>
      </w:r>
      <w:r>
        <w:rPr>
          <w:rFonts w:hint="eastAsia"/>
        </w:rPr>
        <w:t xml:space="preserve"> (material, or phenomenal) existence; </w:t>
      </w:r>
      <w:r>
        <w:rPr>
          <w:rFonts w:hint="eastAsia"/>
        </w:rPr>
        <w:t>無明</w:t>
      </w:r>
      <w:r>
        <w:rPr>
          <w:rFonts w:hint="eastAsia"/>
        </w:rPr>
        <w:t xml:space="preserve"> ignorance (of the way of escape). </w:t>
      </w:r>
      <w:r>
        <w:rPr>
          <w:rFonts w:hint="eastAsia"/>
        </w:rPr>
        <w:t>涅槃經</w:t>
      </w:r>
      <w:r>
        <w:rPr>
          <w:rFonts w:hint="eastAsia"/>
        </w:rPr>
        <w:t xml:space="preserve"> 22.</w:t>
      </w:r>
    </w:p>
    <w:p w14:paraId="14E32117" w14:textId="77777777" w:rsidR="00BF2840" w:rsidRDefault="00BF2840" w:rsidP="00BF2840"/>
    <w:p w14:paraId="687930B1" w14:textId="77777777" w:rsidR="00BF2840" w:rsidRDefault="00BF2840" w:rsidP="00BF2840">
      <w:pPr>
        <w:rPr>
          <w:rFonts w:hint="eastAsia"/>
        </w:rPr>
      </w:pPr>
      <w:r>
        <w:rPr>
          <w:rFonts w:hint="eastAsia"/>
        </w:rPr>
        <w:t>三火</w:t>
      </w:r>
      <w:r>
        <w:rPr>
          <w:rFonts w:hint="eastAsia"/>
        </w:rPr>
        <w:t xml:space="preserve"> The three fires</w:t>
      </w:r>
      <w:r>
        <w:rPr>
          <w:rFonts w:hint="eastAsia"/>
        </w:rPr>
        <w:t>—</w:t>
      </w:r>
      <w:r>
        <w:rPr>
          <w:rFonts w:hint="eastAsia"/>
        </w:rPr>
        <w:t xml:space="preserve">desire, hate, and stupidity; v. </w:t>
      </w:r>
      <w:r>
        <w:rPr>
          <w:rFonts w:hint="eastAsia"/>
        </w:rPr>
        <w:t>三毒</w:t>
      </w:r>
      <w:r>
        <w:rPr>
          <w:rFonts w:hint="eastAsia"/>
        </w:rPr>
        <w:t>.</w:t>
      </w:r>
    </w:p>
    <w:p w14:paraId="0C4DF622" w14:textId="77777777" w:rsidR="00BF2840" w:rsidRDefault="00BF2840" w:rsidP="00BF2840"/>
    <w:p w14:paraId="25E8252F" w14:textId="77777777" w:rsidR="00BF2840" w:rsidRDefault="00BF2840" w:rsidP="00BF2840">
      <w:pPr>
        <w:rPr>
          <w:rFonts w:hint="eastAsia"/>
        </w:rPr>
      </w:pPr>
      <w:r>
        <w:rPr>
          <w:rFonts w:hint="eastAsia"/>
        </w:rPr>
        <w:t>三災</w:t>
      </w:r>
      <w:r>
        <w:rPr>
          <w:rFonts w:hint="eastAsia"/>
        </w:rPr>
        <w:t xml:space="preserve"> The three calamities; they are of two kinds, minor and major. The minor, appearing during a decadent world-period, are sword, pestilence, and famine; the major, for world-destruction, are fire, water, and wind. </w:t>
      </w:r>
      <w:r>
        <w:rPr>
          <w:rFonts w:hint="eastAsia"/>
        </w:rPr>
        <w:t>倶舍諭</w:t>
      </w:r>
      <w:r>
        <w:rPr>
          <w:rFonts w:hint="eastAsia"/>
        </w:rPr>
        <w:t xml:space="preserve"> 12.</w:t>
      </w:r>
    </w:p>
    <w:p w14:paraId="55E743B4" w14:textId="77777777" w:rsidR="00BF2840" w:rsidRDefault="00BF2840" w:rsidP="00BF2840"/>
    <w:p w14:paraId="241D431C" w14:textId="77777777" w:rsidR="00BF2840" w:rsidRDefault="00BF2840" w:rsidP="00BF2840">
      <w:pPr>
        <w:rPr>
          <w:rFonts w:hint="eastAsia"/>
        </w:rPr>
      </w:pPr>
      <w:r>
        <w:rPr>
          <w:rFonts w:hint="eastAsia"/>
        </w:rPr>
        <w:t>三煩惱</w:t>
      </w:r>
      <w:r>
        <w:rPr>
          <w:rFonts w:hint="eastAsia"/>
        </w:rPr>
        <w:t xml:space="preserve"> v. </w:t>
      </w:r>
      <w:r>
        <w:rPr>
          <w:rFonts w:hint="eastAsia"/>
        </w:rPr>
        <w:t>三惑</w:t>
      </w:r>
      <w:r>
        <w:rPr>
          <w:rFonts w:hint="eastAsia"/>
        </w:rPr>
        <w:t>.</w:t>
      </w:r>
    </w:p>
    <w:p w14:paraId="11A4402C" w14:textId="77777777" w:rsidR="00BF2840" w:rsidRDefault="00BF2840" w:rsidP="00BF2840"/>
    <w:p w14:paraId="653E97E5" w14:textId="77777777" w:rsidR="00BF2840" w:rsidRDefault="00BF2840" w:rsidP="00BF2840">
      <w:r>
        <w:rPr>
          <w:rFonts w:hint="eastAsia"/>
        </w:rPr>
        <w:t>三熱</w:t>
      </w:r>
      <w:r>
        <w:t>The three distresses of which dragons and dragon-kings are afraid— fiery heat, fierce wind, and the garuḍa bird which preys on them for food.</w:t>
      </w:r>
    </w:p>
    <w:p w14:paraId="2D562A13" w14:textId="77777777" w:rsidR="00BF2840" w:rsidRDefault="00BF2840" w:rsidP="00BF2840"/>
    <w:p w14:paraId="5D98D45F" w14:textId="77777777" w:rsidR="00BF2840" w:rsidRDefault="00BF2840" w:rsidP="00BF2840">
      <w:r>
        <w:t>[70]</w:t>
      </w:r>
    </w:p>
    <w:p w14:paraId="4B182690" w14:textId="77777777" w:rsidR="00BF2840" w:rsidRDefault="00BF2840" w:rsidP="00BF2840"/>
    <w:p w14:paraId="788C4B49" w14:textId="77777777" w:rsidR="00BF2840" w:rsidRDefault="00BF2840" w:rsidP="00BF2840">
      <w:pPr>
        <w:rPr>
          <w:rFonts w:hint="eastAsia"/>
        </w:rPr>
      </w:pPr>
      <w:r>
        <w:rPr>
          <w:rFonts w:hint="eastAsia"/>
        </w:rPr>
        <w:t>三無差（三無差別）</w:t>
      </w:r>
      <w:r>
        <w:rPr>
          <w:rFonts w:hint="eastAsia"/>
        </w:rPr>
        <w:t xml:space="preserve"> The three that are without (essential) difference, i.e. are of the same nature: (a) </w:t>
      </w:r>
      <w:r>
        <w:rPr>
          <w:rFonts w:hint="eastAsia"/>
        </w:rPr>
        <w:t>心</w:t>
      </w:r>
      <w:r>
        <w:rPr>
          <w:rFonts w:hint="eastAsia"/>
        </w:rPr>
        <w:t xml:space="preserve"> The nature of mind is the same in Buddhas, and men, and all the living; (b) </w:t>
      </w:r>
      <w:r>
        <w:rPr>
          <w:rFonts w:hint="eastAsia"/>
        </w:rPr>
        <w:t>佛</w:t>
      </w:r>
      <w:r>
        <w:rPr>
          <w:rFonts w:hint="eastAsia"/>
        </w:rPr>
        <w:t xml:space="preserve"> the nature and enlightenment of all Buddhas is the same; (c) </w:t>
      </w:r>
      <w:r>
        <w:rPr>
          <w:rFonts w:hint="eastAsia"/>
        </w:rPr>
        <w:t>衆生</w:t>
      </w:r>
      <w:r>
        <w:rPr>
          <w:rFonts w:hint="eastAsia"/>
        </w:rPr>
        <w:t xml:space="preserve"> the nature and enlightenment of all the living is the same. The </w:t>
      </w:r>
      <w:r>
        <w:rPr>
          <w:rFonts w:hint="eastAsia"/>
        </w:rPr>
        <w:t>華嚴經</w:t>
      </w:r>
      <w:r>
        <w:rPr>
          <w:rFonts w:hint="eastAsia"/>
        </w:rPr>
        <w:t xml:space="preserve"> says </w:t>
      </w:r>
      <w:r>
        <w:rPr>
          <w:rFonts w:hint="eastAsia"/>
        </w:rPr>
        <w:t>心佛及衆生</w:t>
      </w:r>
      <w:r>
        <w:rPr>
          <w:rFonts w:hint="eastAsia"/>
        </w:rPr>
        <w:t xml:space="preserve">, </w:t>
      </w:r>
      <w:r>
        <w:rPr>
          <w:rFonts w:hint="eastAsia"/>
        </w:rPr>
        <w:t>是三無差別</w:t>
      </w:r>
      <w:r>
        <w:rPr>
          <w:rFonts w:hint="eastAsia"/>
        </w:rPr>
        <w:t>.</w:t>
      </w:r>
    </w:p>
    <w:p w14:paraId="39311BB7" w14:textId="77777777" w:rsidR="00BF2840" w:rsidRDefault="00BF2840" w:rsidP="00BF2840"/>
    <w:p w14:paraId="2C012069" w14:textId="77777777" w:rsidR="00BF2840" w:rsidRDefault="00BF2840" w:rsidP="00BF2840">
      <w:pPr>
        <w:rPr>
          <w:rFonts w:hint="eastAsia"/>
        </w:rPr>
      </w:pPr>
      <w:r>
        <w:rPr>
          <w:rFonts w:hint="eastAsia"/>
        </w:rPr>
        <w:t>三無性</w:t>
      </w:r>
      <w:r>
        <w:rPr>
          <w:rFonts w:hint="eastAsia"/>
        </w:rPr>
        <w:t xml:space="preserve"> The three things without a nature or separate existence of their own: (a) </w:t>
      </w:r>
      <w:r>
        <w:rPr>
          <w:rFonts w:hint="eastAsia"/>
        </w:rPr>
        <w:t>相無性</w:t>
      </w:r>
      <w:r>
        <w:rPr>
          <w:rFonts w:hint="eastAsia"/>
        </w:rPr>
        <w:t xml:space="preserve"> form, appearance or seeming, is unreal, e.g. a rope appearing like a snake; (b) </w:t>
      </w:r>
      <w:r>
        <w:rPr>
          <w:rFonts w:hint="eastAsia"/>
        </w:rPr>
        <w:t>生無性</w:t>
      </w:r>
      <w:r>
        <w:rPr>
          <w:rFonts w:hint="eastAsia"/>
        </w:rPr>
        <w:t xml:space="preserve"> life ditto, for it is like the rope, which is derived from constituent materials; (c) </w:t>
      </w:r>
      <w:r>
        <w:rPr>
          <w:rFonts w:hint="eastAsia"/>
        </w:rPr>
        <w:t>勝義無性</w:t>
      </w:r>
      <w:r>
        <w:rPr>
          <w:rFonts w:hint="eastAsia"/>
        </w:rPr>
        <w:t xml:space="preserve"> the </w:t>
      </w:r>
      <w:r>
        <w:rPr>
          <w:rFonts w:hint="eastAsia"/>
        </w:rPr>
        <w:t>勝義</w:t>
      </w:r>
      <w:r>
        <w:rPr>
          <w:rFonts w:hint="eastAsia"/>
        </w:rPr>
        <w:t xml:space="preserve">, concept of the </w:t>
      </w:r>
      <w:r>
        <w:rPr>
          <w:rFonts w:hint="eastAsia"/>
        </w:rPr>
        <w:t>眞如</w:t>
      </w:r>
      <w:r>
        <w:rPr>
          <w:rFonts w:hint="eastAsia"/>
        </w:rPr>
        <w:t xml:space="preserve"> or bh</w:t>
      </w:r>
      <w:r>
        <w:rPr>
          <w:rFonts w:hint="eastAsia"/>
        </w:rPr>
        <w:t>ū</w:t>
      </w:r>
      <w:r>
        <w:rPr>
          <w:rFonts w:hint="eastAsia"/>
        </w:rPr>
        <w:t>tatathat</w:t>
      </w:r>
      <w:r>
        <w:rPr>
          <w:rFonts w:hint="eastAsia"/>
        </w:rPr>
        <w:t>ā</w:t>
      </w:r>
      <w:r>
        <w:rPr>
          <w:rFonts w:hint="eastAsia"/>
        </w:rPr>
        <w:t>, is unreal, e.g. the hemp of which the rope is made; the bh</w:t>
      </w:r>
      <w:r>
        <w:rPr>
          <w:rFonts w:hint="eastAsia"/>
        </w:rPr>
        <w:t>ū</w:t>
      </w:r>
      <w:r>
        <w:rPr>
          <w:rFonts w:hint="eastAsia"/>
        </w:rPr>
        <w:t>tatathat</w:t>
      </w:r>
      <w:r>
        <w:rPr>
          <w:rFonts w:hint="eastAsia"/>
        </w:rPr>
        <w:t>ā</w:t>
      </w:r>
      <w:r>
        <w:rPr>
          <w:rFonts w:hint="eastAsia"/>
        </w:rPr>
        <w:t xml:space="preserve"> is perfect and eternal. Every representation of it is abstract and unreal. The three are also known as </w:t>
      </w:r>
      <w:r>
        <w:rPr>
          <w:rFonts w:hint="eastAsia"/>
        </w:rPr>
        <w:t>相無性</w:t>
      </w:r>
      <w:r>
        <w:rPr>
          <w:rFonts w:hint="eastAsia"/>
        </w:rPr>
        <w:t xml:space="preserve">, </w:t>
      </w:r>
      <w:r>
        <w:rPr>
          <w:rFonts w:hint="eastAsia"/>
        </w:rPr>
        <w:t>無自然性</w:t>
      </w:r>
      <w:r>
        <w:rPr>
          <w:rFonts w:hint="eastAsia"/>
        </w:rPr>
        <w:t xml:space="preserve">, </w:t>
      </w:r>
      <w:r>
        <w:rPr>
          <w:rFonts w:hint="eastAsia"/>
        </w:rPr>
        <w:t>法無性</w:t>
      </w:r>
      <w:r>
        <w:rPr>
          <w:rFonts w:hint="eastAsia"/>
        </w:rPr>
        <w:t xml:space="preserve">; v. </w:t>
      </w:r>
      <w:r>
        <w:rPr>
          <w:rFonts w:hint="eastAsia"/>
        </w:rPr>
        <w:t>唯識論</w:t>
      </w:r>
      <w:r>
        <w:rPr>
          <w:rFonts w:hint="eastAsia"/>
        </w:rPr>
        <w:t xml:space="preserve"> 9.</w:t>
      </w:r>
    </w:p>
    <w:p w14:paraId="42452952" w14:textId="77777777" w:rsidR="00BF2840" w:rsidRDefault="00BF2840" w:rsidP="00BF2840"/>
    <w:p w14:paraId="724F0C12" w14:textId="77777777" w:rsidR="00BF2840" w:rsidRDefault="00BF2840" w:rsidP="00BF2840">
      <w:pPr>
        <w:rPr>
          <w:rFonts w:hint="eastAsia"/>
        </w:rPr>
      </w:pPr>
      <w:r>
        <w:rPr>
          <w:rFonts w:hint="eastAsia"/>
        </w:rPr>
        <w:t>三無漏學</w:t>
      </w:r>
      <w:r>
        <w:rPr>
          <w:rFonts w:hint="eastAsia"/>
        </w:rPr>
        <w:t xml:space="preserve"> The three studies, or endeavours, after the passionless life and escape from transmigration: (a) </w:t>
      </w:r>
      <w:r>
        <w:rPr>
          <w:rFonts w:hint="eastAsia"/>
        </w:rPr>
        <w:t>戒</w:t>
      </w:r>
      <w:r>
        <w:rPr>
          <w:rFonts w:hint="eastAsia"/>
        </w:rPr>
        <w:t xml:space="preserve"> Moral discipline; (b) </w:t>
      </w:r>
      <w:r>
        <w:rPr>
          <w:rFonts w:hint="eastAsia"/>
        </w:rPr>
        <w:t>定</w:t>
      </w:r>
      <w:r>
        <w:rPr>
          <w:rFonts w:hint="eastAsia"/>
        </w:rPr>
        <w:t xml:space="preserve"> meditation, or trance; (c) </w:t>
      </w:r>
      <w:r>
        <w:rPr>
          <w:rFonts w:hint="eastAsia"/>
        </w:rPr>
        <w:t>慧</w:t>
      </w:r>
      <w:r>
        <w:rPr>
          <w:rFonts w:hint="eastAsia"/>
        </w:rPr>
        <w:t xml:space="preserve"> the resulting wisdom.</w:t>
      </w:r>
    </w:p>
    <w:p w14:paraId="5D8F1436" w14:textId="77777777" w:rsidR="00BF2840" w:rsidRDefault="00BF2840" w:rsidP="00BF2840"/>
    <w:p w14:paraId="55073741" w14:textId="77777777" w:rsidR="00BF2840" w:rsidRDefault="00BF2840" w:rsidP="00BF2840">
      <w:pPr>
        <w:rPr>
          <w:rFonts w:hint="eastAsia"/>
        </w:rPr>
      </w:pPr>
      <w:r>
        <w:rPr>
          <w:rFonts w:hint="eastAsia"/>
        </w:rPr>
        <w:t>三無漏根</w:t>
      </w:r>
      <w:r>
        <w:rPr>
          <w:rFonts w:hint="eastAsia"/>
        </w:rPr>
        <w:t xml:space="preserve"> The three roots for the passionless life and final escape from transmigration, i.e. the last three of the </w:t>
      </w:r>
      <w:r>
        <w:rPr>
          <w:rFonts w:hint="eastAsia"/>
        </w:rPr>
        <w:t>二十二根</w:t>
      </w:r>
      <w:r>
        <w:rPr>
          <w:rFonts w:hint="eastAsia"/>
        </w:rPr>
        <w:t xml:space="preserve"> q.v. An older group was </w:t>
      </w:r>
      <w:r>
        <w:rPr>
          <w:rFonts w:hint="eastAsia"/>
        </w:rPr>
        <w:t>未知欲知根</w:t>
      </w:r>
      <w:r>
        <w:rPr>
          <w:rFonts w:hint="eastAsia"/>
        </w:rPr>
        <w:t xml:space="preserve">; </w:t>
      </w:r>
      <w:r>
        <w:rPr>
          <w:rFonts w:hint="eastAsia"/>
        </w:rPr>
        <w:t>知根</w:t>
      </w:r>
      <w:r>
        <w:rPr>
          <w:rFonts w:hint="eastAsia"/>
        </w:rPr>
        <w:t xml:space="preserve">; </w:t>
      </w:r>
      <w:r>
        <w:rPr>
          <w:rFonts w:hint="eastAsia"/>
        </w:rPr>
        <w:t>如巳根</w:t>
      </w:r>
      <w:r>
        <w:rPr>
          <w:rFonts w:hint="eastAsia"/>
        </w:rPr>
        <w:t xml:space="preserve"> v. </w:t>
      </w:r>
      <w:r>
        <w:rPr>
          <w:rFonts w:hint="eastAsia"/>
        </w:rPr>
        <w:t>倶舍論</w:t>
      </w:r>
      <w:r>
        <w:rPr>
          <w:rFonts w:hint="eastAsia"/>
        </w:rPr>
        <w:t xml:space="preserve"> 3. </w:t>
      </w:r>
      <w:r>
        <w:rPr>
          <w:rFonts w:hint="eastAsia"/>
        </w:rPr>
        <w:t>智度論</w:t>
      </w:r>
      <w:r>
        <w:rPr>
          <w:rFonts w:hint="eastAsia"/>
        </w:rPr>
        <w:t xml:space="preserve"> 23.</w:t>
      </w:r>
    </w:p>
    <w:p w14:paraId="10DF9813" w14:textId="77777777" w:rsidR="00BF2840" w:rsidRDefault="00BF2840" w:rsidP="00BF2840"/>
    <w:p w14:paraId="6CD9D41C" w14:textId="77777777" w:rsidR="00BF2840" w:rsidRDefault="00BF2840" w:rsidP="00BF2840">
      <w:pPr>
        <w:rPr>
          <w:rFonts w:hint="eastAsia"/>
        </w:rPr>
      </w:pPr>
      <w:r>
        <w:rPr>
          <w:rFonts w:hint="eastAsia"/>
        </w:rPr>
        <w:t>三無盡莊嚴藏</w:t>
      </w:r>
      <w:r>
        <w:rPr>
          <w:rFonts w:hint="eastAsia"/>
        </w:rPr>
        <w:t xml:space="preserve"> The treasury of the three inexhaustible adornments or glories, i.e. the </w:t>
      </w:r>
      <w:r>
        <w:rPr>
          <w:rFonts w:hint="eastAsia"/>
        </w:rPr>
        <w:t>身</w:t>
      </w:r>
      <w:r>
        <w:rPr>
          <w:rFonts w:hint="eastAsia"/>
        </w:rPr>
        <w:t xml:space="preserve">, </w:t>
      </w:r>
      <w:r>
        <w:rPr>
          <w:rFonts w:hint="eastAsia"/>
        </w:rPr>
        <w:t>口</w:t>
      </w:r>
      <w:r>
        <w:rPr>
          <w:rFonts w:hint="eastAsia"/>
        </w:rPr>
        <w:t xml:space="preserve">, </w:t>
      </w:r>
      <w:r>
        <w:rPr>
          <w:rFonts w:hint="eastAsia"/>
        </w:rPr>
        <w:t>意</w:t>
      </w:r>
      <w:r>
        <w:rPr>
          <w:rFonts w:hint="eastAsia"/>
        </w:rPr>
        <w:t>, deeds, words, and thoughts of a Buddha.</w:t>
      </w:r>
    </w:p>
    <w:p w14:paraId="7BAB33C0" w14:textId="77777777" w:rsidR="00BF2840" w:rsidRDefault="00BF2840" w:rsidP="00BF2840"/>
    <w:p w14:paraId="71ED3712" w14:textId="77777777" w:rsidR="00BF2840" w:rsidRDefault="00BF2840" w:rsidP="00BF2840">
      <w:r>
        <w:rPr>
          <w:rFonts w:hint="eastAsia"/>
        </w:rPr>
        <w:t>三照</w:t>
      </w:r>
      <w:r>
        <w:rPr>
          <w:rFonts w:hint="eastAsia"/>
        </w:rPr>
        <w:t xml:space="preserve"> The three shinings; the sun first shining on the hill-tops, then the valleys and plains. So, according to Tiantai teaching of the Huayan s</w:t>
      </w:r>
      <w:r>
        <w:rPr>
          <w:rFonts w:hint="eastAsia"/>
        </w:rPr>
        <w:t>ū</w:t>
      </w:r>
      <w:r>
        <w:rPr>
          <w:rFonts w:hint="eastAsia"/>
        </w:rPr>
        <w:t>tra, the Buddha's doctrine had three periods of such shining: (a) first, he taught the Huayan s</w:t>
      </w:r>
      <w:r>
        <w:rPr>
          <w:rFonts w:hint="eastAsia"/>
        </w:rPr>
        <w:t>ū</w:t>
      </w:r>
      <w:r>
        <w:rPr>
          <w:rFonts w:hint="eastAsia"/>
        </w:rPr>
        <w:t>tra, transforming his chief disciples into bodhisattvas; (b) second, the H</w:t>
      </w:r>
      <w:r>
        <w:rPr>
          <w:rFonts w:hint="eastAsia"/>
        </w:rPr>
        <w:t>ī</w:t>
      </w:r>
      <w:r>
        <w:rPr>
          <w:rFonts w:hint="eastAsia"/>
        </w:rPr>
        <w:t>nay</w:t>
      </w:r>
      <w:r>
        <w:rPr>
          <w:rFonts w:hint="eastAsia"/>
        </w:rPr>
        <w:t>ā</w:t>
      </w:r>
      <w:r>
        <w:rPr>
          <w:rFonts w:hint="eastAsia"/>
        </w:rPr>
        <w:t>na s</w:t>
      </w:r>
      <w:r>
        <w:rPr>
          <w:rFonts w:hint="eastAsia"/>
        </w:rPr>
        <w:t>ū</w:t>
      </w:r>
      <w:r>
        <w:rPr>
          <w:rFonts w:hint="eastAsia"/>
        </w:rPr>
        <w:t xml:space="preserve">tras in general to </w:t>
      </w:r>
      <w:r>
        <w:rPr>
          <w:rFonts w:ascii="Cambria" w:hAnsi="Cambria" w:cs="Cambria"/>
        </w:rPr>
        <w:t>ś</w:t>
      </w:r>
      <w:r>
        <w:rPr>
          <w:rFonts w:hint="eastAsia"/>
        </w:rPr>
        <w:t>r</w:t>
      </w:r>
      <w:r>
        <w:rPr>
          <w:rFonts w:hint="eastAsia"/>
        </w:rPr>
        <w:t>ā</w:t>
      </w:r>
      <w:r>
        <w:rPr>
          <w:rFonts w:hint="eastAsia"/>
        </w:rPr>
        <w:t>vakas and pratyeka-buddhas in the Lumbin</w:t>
      </w:r>
      <w:r>
        <w:rPr>
          <w:rFonts w:hint="eastAsia"/>
        </w:rPr>
        <w:t>ī</w:t>
      </w:r>
      <w:r>
        <w:rPr>
          <w:rFonts w:hint="eastAsia"/>
        </w:rPr>
        <w:t xml:space="preserve"> garden; (c) third, the </w:t>
      </w:r>
      <w:r>
        <w:rPr>
          <w:rFonts w:hint="eastAsia"/>
        </w:rPr>
        <w:t>方等</w:t>
      </w:r>
      <w:r>
        <w:rPr>
          <w:rFonts w:hint="eastAsia"/>
        </w:rPr>
        <w:t xml:space="preserve"> s</w:t>
      </w:r>
      <w:r>
        <w:rPr>
          <w:rFonts w:hint="eastAsia"/>
        </w:rPr>
        <w:t>ū</w:t>
      </w:r>
      <w:r>
        <w:rPr>
          <w:rFonts w:hint="eastAsia"/>
        </w:rPr>
        <w:t xml:space="preserve">tras down to the </w:t>
      </w:r>
      <w:r>
        <w:rPr>
          <w:rFonts w:hint="eastAsia"/>
        </w:rPr>
        <w:t>涅槃經</w:t>
      </w:r>
      <w:r>
        <w:rPr>
          <w:rFonts w:hint="eastAsia"/>
        </w:rPr>
        <w:t xml:space="preserve"> for all the living. See the </w:t>
      </w:r>
      <w:r>
        <w:rPr>
          <w:rFonts w:hint="eastAsia"/>
        </w:rPr>
        <w:t>六十華嚴經</w:t>
      </w:r>
      <w:r>
        <w:rPr>
          <w:rFonts w:hint="eastAsia"/>
        </w:rPr>
        <w:t xml:space="preserve"> 35, where the order is five, i.e. bodhisatt</w:t>
      </w:r>
      <w:r>
        <w:t>vas, pratyekabuddhas, śrāvakas, lay disciples, and all creatures.</w:t>
      </w:r>
    </w:p>
    <w:p w14:paraId="3466A427" w14:textId="77777777" w:rsidR="00BF2840" w:rsidRDefault="00BF2840" w:rsidP="00BF2840"/>
    <w:p w14:paraId="60B43452" w14:textId="77777777" w:rsidR="00BF2840" w:rsidRDefault="00BF2840" w:rsidP="00BF2840">
      <w:pPr>
        <w:rPr>
          <w:rFonts w:hint="eastAsia"/>
        </w:rPr>
      </w:pPr>
      <w:r>
        <w:rPr>
          <w:rFonts w:hint="eastAsia"/>
        </w:rPr>
        <w:lastRenderedPageBreak/>
        <w:t>三牟提耶</w:t>
      </w:r>
      <w:r>
        <w:rPr>
          <w:rFonts w:hint="eastAsia"/>
        </w:rPr>
        <w:t xml:space="preserve"> samudaya, gather together, accumulate, the </w:t>
      </w:r>
      <w:r>
        <w:rPr>
          <w:rFonts w:hint="eastAsia"/>
        </w:rPr>
        <w:t>聚</w:t>
      </w:r>
      <w:r>
        <w:rPr>
          <w:rFonts w:hint="eastAsia"/>
        </w:rPr>
        <w:t xml:space="preserve"> or </w:t>
      </w:r>
      <w:r>
        <w:rPr>
          <w:rFonts w:hint="eastAsia"/>
        </w:rPr>
        <w:t>集諦</w:t>
      </w:r>
      <w:r>
        <w:rPr>
          <w:rFonts w:hint="eastAsia"/>
        </w:rPr>
        <w:t>, i.e. the second of the Four Truths, the aggregation of suffering.</w:t>
      </w:r>
    </w:p>
    <w:p w14:paraId="7C482AEA" w14:textId="77777777" w:rsidR="00BF2840" w:rsidRDefault="00BF2840" w:rsidP="00BF2840"/>
    <w:p w14:paraId="77A3603F" w14:textId="77777777" w:rsidR="00BF2840" w:rsidRDefault="00BF2840" w:rsidP="00BF2840">
      <w:pPr>
        <w:rPr>
          <w:rFonts w:hint="eastAsia"/>
        </w:rPr>
      </w:pPr>
      <w:r>
        <w:rPr>
          <w:rFonts w:hint="eastAsia"/>
        </w:rPr>
        <w:t>三猿</w:t>
      </w:r>
      <w:r>
        <w:rPr>
          <w:rFonts w:hint="eastAsia"/>
        </w:rPr>
        <w:t xml:space="preserve"> The three monkeys, one guarding its eyes, another its ears, a third its mouth.</w:t>
      </w:r>
    </w:p>
    <w:p w14:paraId="51B039DC" w14:textId="77777777" w:rsidR="00BF2840" w:rsidRDefault="00BF2840" w:rsidP="00BF2840"/>
    <w:p w14:paraId="70A89931" w14:textId="77777777" w:rsidR="00BF2840" w:rsidRDefault="00BF2840" w:rsidP="00BF2840">
      <w:pPr>
        <w:rPr>
          <w:rFonts w:hint="eastAsia"/>
        </w:rPr>
      </w:pPr>
      <w:r>
        <w:rPr>
          <w:rFonts w:hint="eastAsia"/>
        </w:rPr>
        <w:t>三獸</w:t>
      </w:r>
      <w:r>
        <w:rPr>
          <w:rFonts w:hint="eastAsia"/>
        </w:rPr>
        <w:t xml:space="preserve"> The three animals</w:t>
      </w:r>
      <w:r>
        <w:rPr>
          <w:rFonts w:hint="eastAsia"/>
        </w:rPr>
        <w:t>—</w:t>
      </w:r>
      <w:r>
        <w:rPr>
          <w:rFonts w:hint="eastAsia"/>
        </w:rPr>
        <w:t xml:space="preserve"> hare, horse, elephant</w:t>
      </w:r>
      <w:r>
        <w:rPr>
          <w:rFonts w:hint="eastAsia"/>
        </w:rPr>
        <w:t>—</w:t>
      </w:r>
      <w:r>
        <w:rPr>
          <w:rFonts w:hint="eastAsia"/>
        </w:rPr>
        <w:t xml:space="preserve"> crossing a stream. The </w:t>
      </w:r>
      <w:r>
        <w:rPr>
          <w:rFonts w:ascii="Cambria" w:hAnsi="Cambria" w:cs="Cambria"/>
        </w:rPr>
        <w:t>ś</w:t>
      </w:r>
      <w:r>
        <w:rPr>
          <w:rFonts w:hint="eastAsia"/>
        </w:rPr>
        <w:t>r</w:t>
      </w:r>
      <w:r>
        <w:rPr>
          <w:rFonts w:hint="eastAsia"/>
        </w:rPr>
        <w:t>ā</w:t>
      </w:r>
      <w:r>
        <w:rPr>
          <w:rFonts w:hint="eastAsia"/>
        </w:rPr>
        <w:t>vaka is like the hare who crosses by swimming on the surface; the pratyeka-buddha is like the horse who crosses deeper than the hare; the bodhisattva is like the elephant who walks across on the bottom. Also likened to the triy</w:t>
      </w:r>
      <w:r>
        <w:rPr>
          <w:rFonts w:hint="eastAsia"/>
        </w:rPr>
        <w:t>ā</w:t>
      </w:r>
      <w:r>
        <w:rPr>
          <w:rFonts w:hint="eastAsia"/>
        </w:rPr>
        <w:t xml:space="preserve">na. </w:t>
      </w:r>
      <w:r>
        <w:rPr>
          <w:rFonts w:hint="eastAsia"/>
        </w:rPr>
        <w:t>涅槃經</w:t>
      </w:r>
      <w:r>
        <w:rPr>
          <w:rFonts w:hint="eastAsia"/>
        </w:rPr>
        <w:t xml:space="preserve"> 23, 27.</w:t>
      </w:r>
    </w:p>
    <w:p w14:paraId="0F09D8B3" w14:textId="77777777" w:rsidR="00BF2840" w:rsidRDefault="00BF2840" w:rsidP="00BF2840"/>
    <w:p w14:paraId="07CB1416" w14:textId="77777777" w:rsidR="00BF2840" w:rsidRDefault="00BF2840" w:rsidP="00BF2840">
      <w:pPr>
        <w:rPr>
          <w:rFonts w:hint="eastAsia"/>
        </w:rPr>
      </w:pPr>
      <w:r>
        <w:rPr>
          <w:rFonts w:hint="eastAsia"/>
        </w:rPr>
        <w:t>三甜</w:t>
      </w:r>
      <w:r>
        <w:rPr>
          <w:rFonts w:hint="eastAsia"/>
        </w:rPr>
        <w:t xml:space="preserve"> The three sweet things</w:t>
      </w:r>
      <w:r>
        <w:rPr>
          <w:rFonts w:hint="eastAsia"/>
        </w:rPr>
        <w:t>—</w:t>
      </w:r>
      <w:r>
        <w:rPr>
          <w:rFonts w:hint="eastAsia"/>
        </w:rPr>
        <w:t xml:space="preserve"> cream, honey, curd.</w:t>
      </w:r>
    </w:p>
    <w:p w14:paraId="14CE474B" w14:textId="77777777" w:rsidR="00BF2840" w:rsidRDefault="00BF2840" w:rsidP="00BF2840"/>
    <w:p w14:paraId="4891BDAB" w14:textId="77777777" w:rsidR="00BF2840" w:rsidRDefault="00BF2840" w:rsidP="00BF2840">
      <w:r>
        <w:rPr>
          <w:rFonts w:hint="eastAsia"/>
        </w:rPr>
        <w:t>三生</w:t>
      </w:r>
      <w:r>
        <w:rPr>
          <w:rFonts w:hint="eastAsia"/>
        </w:rPr>
        <w:t xml:space="preserve"> The three births, or reincarnations, past, present, future. Tiantai has (a) </w:t>
      </w:r>
      <w:r>
        <w:rPr>
          <w:rFonts w:hint="eastAsia"/>
        </w:rPr>
        <w:t>種</w:t>
      </w:r>
      <w:r>
        <w:rPr>
          <w:rFonts w:hint="eastAsia"/>
        </w:rPr>
        <w:t xml:space="preserve"> planting the seed; (b) </w:t>
      </w:r>
      <w:r>
        <w:rPr>
          <w:rFonts w:hint="eastAsia"/>
        </w:rPr>
        <w:t>熟</w:t>
      </w:r>
      <w:r>
        <w:rPr>
          <w:rFonts w:hint="eastAsia"/>
        </w:rPr>
        <w:t xml:space="preserve"> ripening; (c) </w:t>
      </w:r>
      <w:r>
        <w:rPr>
          <w:rFonts w:hint="eastAsia"/>
        </w:rPr>
        <w:t>脫</w:t>
      </w:r>
      <w:r>
        <w:rPr>
          <w:rFonts w:hint="eastAsia"/>
        </w:rPr>
        <w:t xml:space="preserve"> liberating, stripping, or harvesting, i.e. beginning, development, and reward of bodhi, a process either gradual or instantaneous. Huayan has (a) </w:t>
      </w:r>
      <w:r>
        <w:rPr>
          <w:rFonts w:hint="eastAsia"/>
        </w:rPr>
        <w:t>見聞生</w:t>
      </w:r>
      <w:r>
        <w:rPr>
          <w:rFonts w:hint="eastAsia"/>
        </w:rPr>
        <w:t xml:space="preserve"> a past life of seeing and hearing Buddha-truth; (b) </w:t>
      </w:r>
      <w:r>
        <w:rPr>
          <w:rFonts w:hint="eastAsia"/>
        </w:rPr>
        <w:t>解行生</w:t>
      </w:r>
      <w:r>
        <w:rPr>
          <w:rFonts w:hint="eastAsia"/>
        </w:rPr>
        <w:t xml:space="preserve"> liberation in the present life; (c) </w:t>
      </w:r>
      <w:r>
        <w:rPr>
          <w:rFonts w:hint="eastAsia"/>
        </w:rPr>
        <w:t>證入生</w:t>
      </w:r>
      <w:r>
        <w:rPr>
          <w:rFonts w:hint="eastAsia"/>
        </w:rPr>
        <w:t xml:space="preserve"> realization of life in Buddhahood. This is also called </w:t>
      </w:r>
      <w:r>
        <w:rPr>
          <w:rFonts w:hint="eastAsia"/>
        </w:rPr>
        <w:t>三生成佛</w:t>
      </w:r>
      <w:r>
        <w:rPr>
          <w:rFonts w:hint="eastAsia"/>
        </w:rPr>
        <w:t>, Buddhahood in the course of three lives. There is also a definition of three rebirt</w:t>
      </w:r>
      <w:r>
        <w:t>hs as the shortest term for arhatship, sixty kalpas being the longest. There are other definitions.</w:t>
      </w:r>
    </w:p>
    <w:p w14:paraId="1A263685" w14:textId="77777777" w:rsidR="00BF2840" w:rsidRDefault="00BF2840" w:rsidP="00BF2840"/>
    <w:p w14:paraId="47064749" w14:textId="77777777" w:rsidR="00BF2840" w:rsidRDefault="00BF2840" w:rsidP="00BF2840">
      <w:pPr>
        <w:rPr>
          <w:rFonts w:hint="eastAsia"/>
        </w:rPr>
      </w:pPr>
      <w:r>
        <w:rPr>
          <w:rFonts w:hint="eastAsia"/>
        </w:rPr>
        <w:t>三田</w:t>
      </w:r>
      <w:r>
        <w:rPr>
          <w:rFonts w:hint="eastAsia"/>
        </w:rPr>
        <w:t xml:space="preserve"> The three "fields" of varying qualities of fertility, i.e. bodhisattvas, </w:t>
      </w:r>
      <w:r>
        <w:rPr>
          <w:rFonts w:ascii="Cambria" w:hAnsi="Cambria" w:cs="Cambria"/>
        </w:rPr>
        <w:t>ś</w:t>
      </w:r>
      <w:r>
        <w:rPr>
          <w:rFonts w:hint="eastAsia"/>
        </w:rPr>
        <w:t>r</w:t>
      </w:r>
      <w:r>
        <w:rPr>
          <w:rFonts w:hint="eastAsia"/>
        </w:rPr>
        <w:t>ā</w:t>
      </w:r>
      <w:r>
        <w:rPr>
          <w:rFonts w:hint="eastAsia"/>
        </w:rPr>
        <w:t xml:space="preserve">vakas, and icchantis, respectively producing a hundred-fold, fifty-fold, onefold. </w:t>
      </w:r>
      <w:r>
        <w:rPr>
          <w:rFonts w:hint="eastAsia"/>
        </w:rPr>
        <w:t>涅槃經</w:t>
      </w:r>
      <w:r>
        <w:rPr>
          <w:rFonts w:hint="eastAsia"/>
        </w:rPr>
        <w:t xml:space="preserve"> 33.</w:t>
      </w:r>
    </w:p>
    <w:p w14:paraId="56E9937C" w14:textId="77777777" w:rsidR="00BF2840" w:rsidRDefault="00BF2840" w:rsidP="00BF2840"/>
    <w:p w14:paraId="59CBDF53" w14:textId="77777777" w:rsidR="00BF2840" w:rsidRDefault="00BF2840" w:rsidP="00BF2840">
      <w:pPr>
        <w:rPr>
          <w:rFonts w:hint="eastAsia"/>
        </w:rPr>
      </w:pPr>
      <w:r>
        <w:rPr>
          <w:rFonts w:hint="eastAsia"/>
        </w:rPr>
        <w:t>三界</w:t>
      </w:r>
      <w:r>
        <w:t xml:space="preserve"> Trailokya or Triloka; the three realms; also </w:t>
      </w:r>
      <w:r>
        <w:rPr>
          <w:rFonts w:hint="eastAsia"/>
        </w:rPr>
        <w:t>三有</w:t>
      </w:r>
      <w:r>
        <w:t xml:space="preserve">. It is the Buddhist metaphysical equivalent for the Brahmanic cosmological bhuvanatraya, or triple world of bhūr, bhuvaḥ, and svar, earth, atmosphere, and heaven. The Buddhist three are </w:t>
      </w:r>
      <w:r>
        <w:rPr>
          <w:rFonts w:hint="eastAsia"/>
        </w:rPr>
        <w:t>欲</w:t>
      </w:r>
      <w:r>
        <w:t xml:space="preserve">, </w:t>
      </w:r>
      <w:r>
        <w:rPr>
          <w:rFonts w:hint="eastAsia"/>
        </w:rPr>
        <w:t>色</w:t>
      </w:r>
      <w:r>
        <w:t xml:space="preserve">, and </w:t>
      </w:r>
      <w:r>
        <w:rPr>
          <w:rFonts w:hint="eastAsia"/>
        </w:rPr>
        <w:t>無色界</w:t>
      </w:r>
      <w:r>
        <w:t>, i.e.</w:t>
      </w:r>
      <w:r>
        <w:rPr>
          <w:rFonts w:hint="eastAsia"/>
        </w:rPr>
        <w:t xml:space="preserve"> world of sensuous desire, form, and formless world of pure spirit. (a) </w:t>
      </w:r>
      <w:r>
        <w:rPr>
          <w:rFonts w:hint="eastAsia"/>
        </w:rPr>
        <w:t>欲界</w:t>
      </w:r>
      <w:r>
        <w:rPr>
          <w:rFonts w:hint="eastAsia"/>
        </w:rPr>
        <w:t xml:space="preserve"> K</w:t>
      </w:r>
      <w:r>
        <w:rPr>
          <w:rFonts w:hint="eastAsia"/>
        </w:rPr>
        <w:t>ā</w:t>
      </w:r>
      <w:r>
        <w:rPr>
          <w:rFonts w:hint="eastAsia"/>
        </w:rPr>
        <w:t>madh</w:t>
      </w:r>
      <w:r>
        <w:rPr>
          <w:rFonts w:hint="eastAsia"/>
        </w:rPr>
        <w:t>ā</w:t>
      </w:r>
      <w:r>
        <w:rPr>
          <w:rFonts w:hint="eastAsia"/>
        </w:rPr>
        <w:t xml:space="preserve">tu is the realm of sensuous desire, of </w:t>
      </w:r>
      <w:r>
        <w:rPr>
          <w:rFonts w:hint="eastAsia"/>
        </w:rPr>
        <w:t>婬</w:t>
      </w:r>
      <w:r>
        <w:rPr>
          <w:rFonts w:hint="eastAsia"/>
        </w:rPr>
        <w:t xml:space="preserve"> and </w:t>
      </w:r>
      <w:r>
        <w:rPr>
          <w:rFonts w:hint="eastAsia"/>
        </w:rPr>
        <w:t>食</w:t>
      </w:r>
      <w:r>
        <w:rPr>
          <w:rFonts w:hint="eastAsia"/>
        </w:rPr>
        <w:t xml:space="preserve"> sex and food; it includes the six heavens of desire, the human world, and the hells. (b) </w:t>
      </w:r>
      <w:r>
        <w:rPr>
          <w:rFonts w:hint="eastAsia"/>
        </w:rPr>
        <w:t>色界</w:t>
      </w:r>
      <w:r>
        <w:rPr>
          <w:rFonts w:hint="eastAsia"/>
        </w:rPr>
        <w:t xml:space="preserve"> R</w:t>
      </w:r>
      <w:r>
        <w:rPr>
          <w:rFonts w:hint="eastAsia"/>
        </w:rPr>
        <w:t>ū</w:t>
      </w:r>
      <w:r>
        <w:rPr>
          <w:rFonts w:hint="eastAsia"/>
        </w:rPr>
        <w:t>padh</w:t>
      </w:r>
      <w:r>
        <w:rPr>
          <w:rFonts w:hint="eastAsia"/>
        </w:rPr>
        <w:t>ā</w:t>
      </w:r>
      <w:r>
        <w:rPr>
          <w:rFonts w:hint="eastAsia"/>
        </w:rPr>
        <w:t xml:space="preserve">tu is the realm of form, meaning </w:t>
      </w:r>
      <w:r>
        <w:rPr>
          <w:rFonts w:hint="eastAsia"/>
        </w:rPr>
        <w:t>質礙</w:t>
      </w:r>
      <w:r>
        <w:rPr>
          <w:rFonts w:hint="eastAsia"/>
        </w:rPr>
        <w:t xml:space="preserve"> that which is substantial and resistant: it is above the lust-world and contains (so to speak) bodies, palaces, things, all mystic and wonderful</w:t>
      </w:r>
      <w:r>
        <w:rPr>
          <w:rFonts w:hint="eastAsia"/>
        </w:rPr>
        <w:t>一</w:t>
      </w:r>
      <w:r>
        <w:rPr>
          <w:rFonts w:hint="eastAsia"/>
        </w:rPr>
        <w:t xml:space="preserve">a semi-material conception like that in Revelation; it is represented in the </w:t>
      </w:r>
      <w:r>
        <w:rPr>
          <w:rFonts w:hint="eastAsia"/>
        </w:rPr>
        <w:t>四禪天</w:t>
      </w:r>
      <w:r>
        <w:rPr>
          <w:rFonts w:hint="eastAsia"/>
        </w:rPr>
        <w:t xml:space="preserve">, or Brahmalokas. (c) </w:t>
      </w:r>
      <w:r>
        <w:rPr>
          <w:rFonts w:hint="eastAsia"/>
        </w:rPr>
        <w:t>無色界</w:t>
      </w:r>
      <w:r>
        <w:rPr>
          <w:rFonts w:hint="eastAsia"/>
        </w:rPr>
        <w:t xml:space="preserve"> Ar</w:t>
      </w:r>
      <w:r>
        <w:rPr>
          <w:rFonts w:hint="eastAsia"/>
        </w:rPr>
        <w:t>ū</w:t>
      </w:r>
      <w:r>
        <w:rPr>
          <w:rFonts w:hint="eastAsia"/>
        </w:rPr>
        <w:t>padh</w:t>
      </w:r>
      <w:r>
        <w:rPr>
          <w:rFonts w:hint="eastAsia"/>
        </w:rPr>
        <w:t>ā</w:t>
      </w:r>
      <w:r>
        <w:rPr>
          <w:rFonts w:hint="eastAsia"/>
        </w:rPr>
        <w:t xml:space="preserve">tu, or </w:t>
      </w:r>
      <w:r>
        <w:rPr>
          <w:rFonts w:hint="eastAsia"/>
        </w:rPr>
        <w:t>ā</w:t>
      </w:r>
      <w:r>
        <w:rPr>
          <w:rFonts w:hint="eastAsia"/>
        </w:rPr>
        <w:t>r</w:t>
      </w:r>
      <w:r>
        <w:rPr>
          <w:rFonts w:hint="eastAsia"/>
        </w:rPr>
        <w:t>ū</w:t>
      </w:r>
      <w:r>
        <w:rPr>
          <w:rFonts w:hint="eastAsia"/>
        </w:rPr>
        <w:t>pyadh</w:t>
      </w:r>
      <w:r>
        <w:rPr>
          <w:rFonts w:hint="eastAsia"/>
        </w:rPr>
        <w:t>ā</w:t>
      </w:r>
      <w:r>
        <w:rPr>
          <w:rFonts w:hint="eastAsia"/>
        </w:rPr>
        <w:t xml:space="preserve">tu, is the formless realm of pure spirit, where there are no bodies, places, things, at any rate none to which human terms would apply, but where the mind dwells in mystic contemplation; its extent is indefinable, but it is, conceived of in four stages, i,e. </w:t>
      </w:r>
      <w:r>
        <w:rPr>
          <w:rFonts w:hint="eastAsia"/>
        </w:rPr>
        <w:t>四空處</w:t>
      </w:r>
      <w:r>
        <w:rPr>
          <w:rFonts w:hint="eastAsia"/>
        </w:rPr>
        <w:t xml:space="preserve"> the four "empty" regions, or regions of space in the </w:t>
      </w:r>
      <w:r>
        <w:rPr>
          <w:rFonts w:hint="eastAsia"/>
        </w:rPr>
        <w:lastRenderedPageBreak/>
        <w:t xml:space="preserve">immaterial world, which are </w:t>
      </w:r>
      <w:r>
        <w:rPr>
          <w:rFonts w:hint="eastAsia"/>
        </w:rPr>
        <w:t>四無色</w:t>
      </w:r>
      <w:r>
        <w:rPr>
          <w:rFonts w:hint="eastAsia"/>
        </w:rPr>
        <w:t xml:space="preserve"> the four "formless" realms, or realms beyond form; being above the realm of form, their bounds cannot be defined. v. </w:t>
      </w:r>
      <w:r>
        <w:rPr>
          <w:rFonts w:hint="eastAsia"/>
        </w:rPr>
        <w:t>倶舍論世間品</w:t>
      </w:r>
      <w:r>
        <w:rPr>
          <w:rFonts w:hint="eastAsia"/>
        </w:rPr>
        <w:t>.</w:t>
      </w:r>
    </w:p>
    <w:p w14:paraId="7D4366D7" w14:textId="77777777" w:rsidR="00BF2840" w:rsidRDefault="00BF2840" w:rsidP="00BF2840"/>
    <w:p w14:paraId="1DCD3155" w14:textId="77777777" w:rsidR="00BF2840" w:rsidRDefault="00BF2840" w:rsidP="00BF2840">
      <w:pPr>
        <w:rPr>
          <w:rFonts w:hint="eastAsia"/>
        </w:rPr>
      </w:pPr>
      <w:r>
        <w:rPr>
          <w:rFonts w:hint="eastAsia"/>
        </w:rPr>
        <w:t>三界九地</w:t>
      </w:r>
      <w:r>
        <w:rPr>
          <w:rFonts w:hint="eastAsia"/>
        </w:rPr>
        <w:t xml:space="preserve"> v. </w:t>
      </w:r>
      <w:r>
        <w:rPr>
          <w:rFonts w:hint="eastAsia"/>
        </w:rPr>
        <w:t>九地</w:t>
      </w:r>
      <w:r>
        <w:rPr>
          <w:rFonts w:hint="eastAsia"/>
        </w:rPr>
        <w:t>.</w:t>
      </w:r>
    </w:p>
    <w:p w14:paraId="63EA3AA8" w14:textId="77777777" w:rsidR="00BF2840" w:rsidRDefault="00BF2840" w:rsidP="00BF2840"/>
    <w:p w14:paraId="2BD92263" w14:textId="77777777" w:rsidR="00BF2840" w:rsidRDefault="00BF2840" w:rsidP="00BF2840">
      <w:r>
        <w:t>[71]</w:t>
      </w:r>
    </w:p>
    <w:p w14:paraId="44090442" w14:textId="77777777" w:rsidR="00BF2840" w:rsidRDefault="00BF2840" w:rsidP="00BF2840"/>
    <w:p w14:paraId="28F53F14" w14:textId="77777777" w:rsidR="00BF2840" w:rsidRDefault="00BF2840" w:rsidP="00BF2840">
      <w:r>
        <w:rPr>
          <w:rFonts w:hint="eastAsia"/>
        </w:rPr>
        <w:t>三界唯一心</w:t>
      </w:r>
      <w:r>
        <w:rPr>
          <w:rFonts w:hint="eastAsia"/>
        </w:rPr>
        <w:t xml:space="preserve"> The triple world is but one mind; from a verse of the </w:t>
      </w:r>
      <w:r>
        <w:rPr>
          <w:rFonts w:hint="eastAsia"/>
        </w:rPr>
        <w:t>華嚴</w:t>
      </w:r>
      <w:r>
        <w:rPr>
          <w:rFonts w:hint="eastAsia"/>
        </w:rPr>
        <w:t xml:space="preserve"> s</w:t>
      </w:r>
      <w:r>
        <w:rPr>
          <w:rFonts w:hint="eastAsia"/>
        </w:rPr>
        <w:t>ū</w:t>
      </w:r>
      <w:r>
        <w:rPr>
          <w:rFonts w:hint="eastAsia"/>
        </w:rPr>
        <w:t xml:space="preserve">tra; it proceeds </w:t>
      </w:r>
      <w:r>
        <w:rPr>
          <w:rFonts w:hint="eastAsia"/>
        </w:rPr>
        <w:t>心外無別法</w:t>
      </w:r>
      <w:r>
        <w:rPr>
          <w:rFonts w:hint="eastAsia"/>
        </w:rPr>
        <w:t xml:space="preserve">, </w:t>
      </w:r>
      <w:r>
        <w:rPr>
          <w:rFonts w:hint="eastAsia"/>
        </w:rPr>
        <w:t>心佛及衆生</w:t>
      </w:r>
      <w:r>
        <w:rPr>
          <w:rFonts w:hint="eastAsia"/>
        </w:rPr>
        <w:t xml:space="preserve">, </w:t>
      </w:r>
      <w:r>
        <w:rPr>
          <w:rFonts w:hint="eastAsia"/>
        </w:rPr>
        <w:t>是三無差別</w:t>
      </w:r>
      <w:r>
        <w:rPr>
          <w:rFonts w:hint="eastAsia"/>
        </w:rPr>
        <w:t xml:space="preserve"> "outside mind there is no other thing; mind, Buddha, and all the living, these three are not different"; in other words, there is no differentiating betwe</w:t>
      </w:r>
      <w:r>
        <w:t>en these three, for all is mind.</w:t>
      </w:r>
    </w:p>
    <w:p w14:paraId="6381B9B5" w14:textId="77777777" w:rsidR="00BF2840" w:rsidRDefault="00BF2840" w:rsidP="00BF2840"/>
    <w:p w14:paraId="02BE2D9F" w14:textId="77777777" w:rsidR="00BF2840" w:rsidRDefault="00BF2840" w:rsidP="00BF2840">
      <w:pPr>
        <w:rPr>
          <w:rFonts w:hint="eastAsia"/>
        </w:rPr>
      </w:pPr>
      <w:r>
        <w:rPr>
          <w:rFonts w:hint="eastAsia"/>
        </w:rPr>
        <w:t>三界尊</w:t>
      </w:r>
      <w:r>
        <w:rPr>
          <w:rFonts w:hint="eastAsia"/>
        </w:rPr>
        <w:t xml:space="preserve"> The honoured one of the three worlds, i.e. Buddha.</w:t>
      </w:r>
    </w:p>
    <w:p w14:paraId="54E8F092" w14:textId="77777777" w:rsidR="00BF2840" w:rsidRDefault="00BF2840" w:rsidP="00BF2840"/>
    <w:p w14:paraId="0761F9A5" w14:textId="77777777" w:rsidR="00BF2840" w:rsidRDefault="00BF2840" w:rsidP="00BF2840">
      <w:pPr>
        <w:rPr>
          <w:rFonts w:hint="eastAsia"/>
        </w:rPr>
      </w:pPr>
      <w:r>
        <w:rPr>
          <w:rFonts w:hint="eastAsia"/>
        </w:rPr>
        <w:t>三界慈父</w:t>
      </w:r>
      <w:r>
        <w:rPr>
          <w:rFonts w:hint="eastAsia"/>
        </w:rPr>
        <w:t xml:space="preserve"> The kindly father of the triple world</w:t>
      </w:r>
      <w:r>
        <w:rPr>
          <w:rFonts w:hint="eastAsia"/>
        </w:rPr>
        <w:t>—</w:t>
      </w:r>
      <w:r>
        <w:rPr>
          <w:rFonts w:hint="eastAsia"/>
        </w:rPr>
        <w:t xml:space="preserve"> Buddha.</w:t>
      </w:r>
    </w:p>
    <w:p w14:paraId="54B2E8EF" w14:textId="77777777" w:rsidR="00BF2840" w:rsidRDefault="00BF2840" w:rsidP="00BF2840"/>
    <w:p w14:paraId="6E9F094A" w14:textId="77777777" w:rsidR="00BF2840" w:rsidRDefault="00BF2840" w:rsidP="00BF2840">
      <w:pPr>
        <w:rPr>
          <w:rFonts w:hint="eastAsia"/>
        </w:rPr>
      </w:pPr>
      <w:r>
        <w:rPr>
          <w:rFonts w:hint="eastAsia"/>
        </w:rPr>
        <w:t>三界火宅</w:t>
      </w:r>
      <w:r>
        <w:rPr>
          <w:rFonts w:hint="eastAsia"/>
        </w:rPr>
        <w:t xml:space="preserve"> The burning house of the triple world, as in the Lotus S</w:t>
      </w:r>
      <w:r>
        <w:rPr>
          <w:rFonts w:hint="eastAsia"/>
        </w:rPr>
        <w:t>ū</w:t>
      </w:r>
      <w:r>
        <w:rPr>
          <w:rFonts w:hint="eastAsia"/>
        </w:rPr>
        <w:t>tra parable.</w:t>
      </w:r>
    </w:p>
    <w:p w14:paraId="66344E5F" w14:textId="77777777" w:rsidR="00BF2840" w:rsidRDefault="00BF2840" w:rsidP="00BF2840"/>
    <w:p w14:paraId="7FAF8154" w14:textId="77777777" w:rsidR="00BF2840" w:rsidRDefault="00BF2840" w:rsidP="00BF2840">
      <w:pPr>
        <w:rPr>
          <w:rFonts w:hint="eastAsia"/>
        </w:rPr>
      </w:pPr>
      <w:r>
        <w:rPr>
          <w:rFonts w:hint="eastAsia"/>
        </w:rPr>
        <w:t>三界牀</w:t>
      </w:r>
      <w:r>
        <w:rPr>
          <w:rFonts w:hint="eastAsia"/>
        </w:rPr>
        <w:t xml:space="preserve"> The sick-bed of the trailokya, especially this world of suffering.</w:t>
      </w:r>
    </w:p>
    <w:p w14:paraId="0B016629" w14:textId="77777777" w:rsidR="00BF2840" w:rsidRDefault="00BF2840" w:rsidP="00BF2840"/>
    <w:p w14:paraId="4FB8E313" w14:textId="77777777" w:rsidR="00BF2840" w:rsidRDefault="00BF2840" w:rsidP="00BF2840">
      <w:pPr>
        <w:rPr>
          <w:rFonts w:hint="eastAsia"/>
        </w:rPr>
      </w:pPr>
      <w:r>
        <w:rPr>
          <w:rFonts w:hint="eastAsia"/>
        </w:rPr>
        <w:t>三界眼</w:t>
      </w:r>
      <w:r>
        <w:rPr>
          <w:rFonts w:hint="eastAsia"/>
        </w:rPr>
        <w:t xml:space="preserve"> The trailokya eye, i.e. Buddha, who sees all the realms and the way of universal escape.</w:t>
      </w:r>
    </w:p>
    <w:p w14:paraId="02EC21E1" w14:textId="77777777" w:rsidR="00BF2840" w:rsidRDefault="00BF2840" w:rsidP="00BF2840"/>
    <w:p w14:paraId="37DC5D46" w14:textId="77777777" w:rsidR="00BF2840" w:rsidRDefault="00BF2840" w:rsidP="00BF2840">
      <w:pPr>
        <w:rPr>
          <w:rFonts w:hint="eastAsia"/>
        </w:rPr>
      </w:pPr>
      <w:r>
        <w:rPr>
          <w:rFonts w:hint="eastAsia"/>
        </w:rPr>
        <w:t>三界萬靈牌</w:t>
      </w:r>
      <w:r>
        <w:rPr>
          <w:rFonts w:hint="eastAsia"/>
        </w:rPr>
        <w:t xml:space="preserve"> The tablet used at the annual ceremonial offerings to "all souls", v. </w:t>
      </w:r>
      <w:r>
        <w:rPr>
          <w:rFonts w:hint="eastAsia"/>
        </w:rPr>
        <w:t>孟蘭</w:t>
      </w:r>
      <w:r>
        <w:rPr>
          <w:rFonts w:hint="eastAsia"/>
        </w:rPr>
        <w:t>.</w:t>
      </w:r>
    </w:p>
    <w:p w14:paraId="1BF32A8A" w14:textId="77777777" w:rsidR="00BF2840" w:rsidRDefault="00BF2840" w:rsidP="00BF2840"/>
    <w:p w14:paraId="5AB3AE06" w14:textId="77777777" w:rsidR="00BF2840" w:rsidRDefault="00BF2840" w:rsidP="00BF2840">
      <w:pPr>
        <w:rPr>
          <w:rFonts w:hint="eastAsia"/>
        </w:rPr>
      </w:pPr>
      <w:r>
        <w:rPr>
          <w:rFonts w:hint="eastAsia"/>
        </w:rPr>
        <w:t>三界藏</w:t>
      </w:r>
      <w:r>
        <w:rPr>
          <w:rFonts w:hint="eastAsia"/>
        </w:rPr>
        <w:t xml:space="preserve"> The trailokya-garbha, the womb or storehouse of all the transmigrational.</w:t>
      </w:r>
    </w:p>
    <w:p w14:paraId="3A27F75E" w14:textId="77777777" w:rsidR="00BF2840" w:rsidRDefault="00BF2840" w:rsidP="00BF2840"/>
    <w:p w14:paraId="2A49AD29" w14:textId="77777777" w:rsidR="00BF2840" w:rsidRDefault="00BF2840" w:rsidP="00BF2840">
      <w:pPr>
        <w:rPr>
          <w:rFonts w:hint="eastAsia"/>
        </w:rPr>
      </w:pPr>
      <w:r>
        <w:rPr>
          <w:rFonts w:hint="eastAsia"/>
        </w:rPr>
        <w:t>三界雄</w:t>
      </w:r>
      <w:r>
        <w:rPr>
          <w:rFonts w:hint="eastAsia"/>
        </w:rPr>
        <w:t xml:space="preserve"> The hero of the trailokya</w:t>
      </w:r>
      <w:r>
        <w:rPr>
          <w:rFonts w:hint="eastAsia"/>
        </w:rPr>
        <w:t>—</w:t>
      </w:r>
      <w:r>
        <w:rPr>
          <w:rFonts w:hint="eastAsia"/>
        </w:rPr>
        <w:t>Buddha.</w:t>
      </w:r>
    </w:p>
    <w:p w14:paraId="6784D9D4" w14:textId="77777777" w:rsidR="00BF2840" w:rsidRDefault="00BF2840" w:rsidP="00BF2840"/>
    <w:p w14:paraId="6EA59558" w14:textId="77777777" w:rsidR="00BF2840" w:rsidRDefault="00BF2840" w:rsidP="00BF2840">
      <w:pPr>
        <w:rPr>
          <w:rFonts w:hint="eastAsia"/>
        </w:rPr>
      </w:pPr>
      <w:r>
        <w:rPr>
          <w:rFonts w:hint="eastAsia"/>
        </w:rPr>
        <w:t>三疑</w:t>
      </w:r>
      <w:r>
        <w:rPr>
          <w:rFonts w:hint="eastAsia"/>
        </w:rPr>
        <w:t xml:space="preserve"> The three doubts</w:t>
      </w:r>
      <w:r>
        <w:rPr>
          <w:rFonts w:hint="eastAsia"/>
        </w:rPr>
        <w:t>—</w:t>
      </w:r>
      <w:r>
        <w:rPr>
          <w:rFonts w:hint="eastAsia"/>
        </w:rPr>
        <w:t xml:space="preserve"> of self, of teacher, of the dharma-truth.</w:t>
      </w:r>
    </w:p>
    <w:p w14:paraId="615F506C" w14:textId="77777777" w:rsidR="00BF2840" w:rsidRDefault="00BF2840" w:rsidP="00BF2840"/>
    <w:p w14:paraId="209D1807" w14:textId="77777777" w:rsidR="00BF2840" w:rsidRDefault="00BF2840" w:rsidP="00BF2840">
      <w:pPr>
        <w:rPr>
          <w:rFonts w:hint="eastAsia"/>
        </w:rPr>
      </w:pPr>
      <w:r>
        <w:rPr>
          <w:rFonts w:hint="eastAsia"/>
        </w:rPr>
        <w:t>三病</w:t>
      </w:r>
      <w:r>
        <w:rPr>
          <w:rFonts w:hint="eastAsia"/>
        </w:rPr>
        <w:t xml:space="preserve"> The three ailments: (1) (a) </w:t>
      </w:r>
      <w:r>
        <w:rPr>
          <w:rFonts w:hint="eastAsia"/>
        </w:rPr>
        <w:t>貪</w:t>
      </w:r>
      <w:r>
        <w:rPr>
          <w:rFonts w:hint="eastAsia"/>
        </w:rPr>
        <w:t xml:space="preserve"> lust, for which the </w:t>
      </w:r>
      <w:r>
        <w:rPr>
          <w:rFonts w:hint="eastAsia"/>
        </w:rPr>
        <w:t>不淨觀</w:t>
      </w:r>
      <w:r>
        <w:rPr>
          <w:rFonts w:hint="eastAsia"/>
        </w:rPr>
        <w:t xml:space="preserve"> meditation on uncleanness is the remedy; (b) </w:t>
      </w:r>
      <w:r>
        <w:rPr>
          <w:rFonts w:hint="eastAsia"/>
        </w:rPr>
        <w:t>瞋</w:t>
      </w:r>
      <w:r>
        <w:rPr>
          <w:rFonts w:hint="eastAsia"/>
        </w:rPr>
        <w:t xml:space="preserve"> anger, or hate, remedy </w:t>
      </w:r>
      <w:r>
        <w:rPr>
          <w:rFonts w:hint="eastAsia"/>
        </w:rPr>
        <w:t>慈悲觀</w:t>
      </w:r>
      <w:r>
        <w:rPr>
          <w:rFonts w:hint="eastAsia"/>
        </w:rPr>
        <w:t xml:space="preserve"> meditation on kindness and pity; (c) </w:t>
      </w:r>
      <w:r>
        <w:rPr>
          <w:rFonts w:hint="eastAsia"/>
        </w:rPr>
        <w:t>癡</w:t>
      </w:r>
      <w:r>
        <w:rPr>
          <w:rFonts w:hint="eastAsia"/>
        </w:rPr>
        <w:t xml:space="preserve"> stupidity, or ignorance, remedy </w:t>
      </w:r>
      <w:r>
        <w:rPr>
          <w:rFonts w:hint="eastAsia"/>
        </w:rPr>
        <w:t>因緣觀</w:t>
      </w:r>
      <w:r>
        <w:rPr>
          <w:rFonts w:hint="eastAsia"/>
        </w:rPr>
        <w:t xml:space="preserve"> meditation on causality. (2) (a) </w:t>
      </w:r>
      <w:r>
        <w:rPr>
          <w:rFonts w:hint="eastAsia"/>
        </w:rPr>
        <w:t>謗</w:t>
      </w:r>
      <w:r>
        <w:rPr>
          <w:rFonts w:hint="eastAsia"/>
        </w:rPr>
        <w:t xml:space="preserve"> Slander of Mah</w:t>
      </w:r>
      <w:r>
        <w:rPr>
          <w:rFonts w:hint="eastAsia"/>
        </w:rPr>
        <w:t>ā</w:t>
      </w:r>
      <w:r>
        <w:rPr>
          <w:rFonts w:hint="eastAsia"/>
        </w:rPr>
        <w:t>y</w:t>
      </w:r>
      <w:r>
        <w:rPr>
          <w:rFonts w:hint="eastAsia"/>
        </w:rPr>
        <w:t>ā</w:t>
      </w:r>
      <w:r>
        <w:rPr>
          <w:rFonts w:hint="eastAsia"/>
        </w:rPr>
        <w:t xml:space="preserve">na; (b) </w:t>
      </w:r>
      <w:r>
        <w:rPr>
          <w:rFonts w:hint="eastAsia"/>
        </w:rPr>
        <w:t>五逆罪</w:t>
      </w:r>
      <w:r>
        <w:rPr>
          <w:rFonts w:hint="eastAsia"/>
        </w:rPr>
        <w:t xml:space="preserve"> the five gross sins; (c) to be a "heathen" or outsider; the forms recorded seem to be icchantika, ecchantika, and aicchantika. Cf. </w:t>
      </w:r>
      <w:r>
        <w:rPr>
          <w:rFonts w:hint="eastAsia"/>
        </w:rPr>
        <w:t>三毒</w:t>
      </w:r>
      <w:r>
        <w:rPr>
          <w:rFonts w:hint="eastAsia"/>
        </w:rPr>
        <w:t>.</w:t>
      </w:r>
    </w:p>
    <w:p w14:paraId="45AF8162" w14:textId="77777777" w:rsidR="00BF2840" w:rsidRDefault="00BF2840" w:rsidP="00BF2840"/>
    <w:p w14:paraId="79037952" w14:textId="77777777" w:rsidR="00BF2840" w:rsidRDefault="00BF2840" w:rsidP="00BF2840">
      <w:pPr>
        <w:rPr>
          <w:rFonts w:hint="eastAsia"/>
        </w:rPr>
      </w:pPr>
      <w:r>
        <w:rPr>
          <w:rFonts w:hint="eastAsia"/>
        </w:rPr>
        <w:t>三發心</w:t>
      </w:r>
      <w:r>
        <w:rPr>
          <w:rFonts w:hint="eastAsia"/>
        </w:rPr>
        <w:t xml:space="preserve"> The three resolves of the </w:t>
      </w:r>
      <w:r>
        <w:rPr>
          <w:rFonts w:hint="eastAsia"/>
        </w:rPr>
        <w:t>起信論</w:t>
      </w:r>
      <w:r>
        <w:rPr>
          <w:rFonts w:hint="eastAsia"/>
        </w:rPr>
        <w:t xml:space="preserve"> Awakening of Faith: (a) </w:t>
      </w:r>
      <w:r>
        <w:rPr>
          <w:rFonts w:hint="eastAsia"/>
        </w:rPr>
        <w:t>信成就發心</w:t>
      </w:r>
      <w:r>
        <w:rPr>
          <w:rFonts w:hint="eastAsia"/>
        </w:rPr>
        <w:t xml:space="preserve"> to perfect the bodhi of faith, i.e. in the stage of faith; (b) </w:t>
      </w:r>
      <w:r>
        <w:rPr>
          <w:rFonts w:hint="eastAsia"/>
        </w:rPr>
        <w:t>解行發心</w:t>
      </w:r>
      <w:r>
        <w:rPr>
          <w:rFonts w:hint="eastAsia"/>
        </w:rPr>
        <w:t xml:space="preserve"> to understand and carry into practice this wisdom; (c) </w:t>
      </w:r>
      <w:r>
        <w:rPr>
          <w:rFonts w:hint="eastAsia"/>
        </w:rPr>
        <w:t>證發心</w:t>
      </w:r>
      <w:r>
        <w:rPr>
          <w:rFonts w:hint="eastAsia"/>
        </w:rPr>
        <w:t xml:space="preserve"> the realization, or proof of or union with bodhi.</w:t>
      </w:r>
    </w:p>
    <w:p w14:paraId="15522E23" w14:textId="77777777" w:rsidR="00BF2840" w:rsidRDefault="00BF2840" w:rsidP="00BF2840"/>
    <w:p w14:paraId="0CC0A532" w14:textId="77777777" w:rsidR="00BF2840" w:rsidRDefault="00BF2840" w:rsidP="00BF2840">
      <w:pPr>
        <w:rPr>
          <w:rFonts w:hint="eastAsia"/>
        </w:rPr>
      </w:pPr>
      <w:r>
        <w:rPr>
          <w:rFonts w:hint="eastAsia"/>
        </w:rPr>
        <w:t>三白食</w:t>
      </w:r>
      <w:r>
        <w:rPr>
          <w:rFonts w:hint="eastAsia"/>
        </w:rPr>
        <w:t xml:space="preserve"> The three white foods</w:t>
      </w:r>
      <w:r>
        <w:rPr>
          <w:rFonts w:hint="eastAsia"/>
        </w:rPr>
        <w:t>—</w:t>
      </w:r>
      <w:r>
        <w:rPr>
          <w:rFonts w:hint="eastAsia"/>
        </w:rPr>
        <w:t xml:space="preserve"> milk, cream (or curd), and rice (especially upland rice).</w:t>
      </w:r>
    </w:p>
    <w:p w14:paraId="558E36A5" w14:textId="77777777" w:rsidR="00BF2840" w:rsidRDefault="00BF2840" w:rsidP="00BF2840"/>
    <w:p w14:paraId="4BD33CB8" w14:textId="77777777" w:rsidR="00BF2840" w:rsidRDefault="00BF2840" w:rsidP="00BF2840">
      <w:pPr>
        <w:rPr>
          <w:rFonts w:hint="eastAsia"/>
        </w:rPr>
      </w:pPr>
      <w:r>
        <w:rPr>
          <w:rFonts w:hint="eastAsia"/>
        </w:rPr>
        <w:t>三白法</w:t>
      </w:r>
      <w:r>
        <w:rPr>
          <w:rFonts w:hint="eastAsia"/>
        </w:rPr>
        <w:t xml:space="preserve"> is the rule of the three white foods </w:t>
      </w:r>
      <w:r>
        <w:rPr>
          <w:rFonts w:hint="eastAsia"/>
        </w:rPr>
        <w:t>三白食</w:t>
      </w:r>
      <w:r>
        <w:rPr>
          <w:rFonts w:hint="eastAsia"/>
        </w:rPr>
        <w:t>.</w:t>
      </w:r>
    </w:p>
    <w:p w14:paraId="01CD4473" w14:textId="77777777" w:rsidR="00BF2840" w:rsidRDefault="00BF2840" w:rsidP="00BF2840"/>
    <w:p w14:paraId="3AC7AEF1" w14:textId="77777777" w:rsidR="00BF2840" w:rsidRDefault="00BF2840" w:rsidP="00BF2840">
      <w:pPr>
        <w:rPr>
          <w:rFonts w:hint="eastAsia"/>
        </w:rPr>
      </w:pPr>
      <w:r>
        <w:rPr>
          <w:rFonts w:hint="eastAsia"/>
        </w:rPr>
        <w:t>三百四十八戒</w:t>
      </w:r>
      <w:r>
        <w:rPr>
          <w:rFonts w:hint="eastAsia"/>
        </w:rPr>
        <w:t xml:space="preserve"> (or </w:t>
      </w:r>
      <w:r>
        <w:rPr>
          <w:rFonts w:hint="eastAsia"/>
        </w:rPr>
        <w:t>三百四十一戒</w:t>
      </w:r>
      <w:r>
        <w:rPr>
          <w:rFonts w:hint="eastAsia"/>
        </w:rPr>
        <w:t>) The 348 (or 341) rules for a nun; there are also groups of 250 and 500 such rules.</w:t>
      </w:r>
    </w:p>
    <w:p w14:paraId="198F321E" w14:textId="77777777" w:rsidR="00BF2840" w:rsidRDefault="00BF2840" w:rsidP="00BF2840"/>
    <w:p w14:paraId="258255DB" w14:textId="77777777" w:rsidR="00BF2840" w:rsidRDefault="00BF2840" w:rsidP="00BF2840">
      <w:pPr>
        <w:rPr>
          <w:rFonts w:hint="eastAsia"/>
        </w:rPr>
      </w:pPr>
      <w:r>
        <w:rPr>
          <w:rFonts w:hint="eastAsia"/>
        </w:rPr>
        <w:t>三百四十一戒</w:t>
      </w:r>
      <w:r>
        <w:rPr>
          <w:rFonts w:hint="eastAsia"/>
        </w:rPr>
        <w:t xml:space="preserve"> (or </w:t>
      </w:r>
      <w:r>
        <w:rPr>
          <w:rFonts w:hint="eastAsia"/>
        </w:rPr>
        <w:t>三百四十八戒</w:t>
      </w:r>
      <w:r>
        <w:rPr>
          <w:rFonts w:hint="eastAsia"/>
        </w:rPr>
        <w:t>) The 341 (or 348) rules for a nun; there are also groups of 250 and 500 such rules.</w:t>
      </w:r>
    </w:p>
    <w:p w14:paraId="14248BCD" w14:textId="77777777" w:rsidR="00BF2840" w:rsidRDefault="00BF2840" w:rsidP="00BF2840"/>
    <w:p w14:paraId="5913F7C3" w14:textId="77777777" w:rsidR="00BF2840" w:rsidRDefault="00BF2840" w:rsidP="00BF2840">
      <w:pPr>
        <w:rPr>
          <w:rFonts w:hint="eastAsia"/>
        </w:rPr>
      </w:pPr>
      <w:r>
        <w:rPr>
          <w:rFonts w:hint="eastAsia"/>
        </w:rPr>
        <w:t>三百六十會</w:t>
      </w:r>
      <w:r>
        <w:rPr>
          <w:rFonts w:hint="eastAsia"/>
        </w:rPr>
        <w:t xml:space="preserve"> The reputed and disputed number (360) of </w:t>
      </w:r>
      <w:r>
        <w:rPr>
          <w:rFonts w:ascii="Cambria" w:hAnsi="Cambria" w:cs="Cambria"/>
        </w:rPr>
        <w:t>Ś</w:t>
      </w:r>
      <w:r>
        <w:rPr>
          <w:rFonts w:ascii="等线" w:eastAsia="等线" w:hAnsi="等线" w:cs="等线" w:hint="eastAsia"/>
        </w:rPr>
        <w:t>ā</w:t>
      </w:r>
      <w:r>
        <w:rPr>
          <w:rFonts w:hint="eastAsia"/>
        </w:rPr>
        <w:t>kyamuni's assemblies for preaching.</w:t>
      </w:r>
    </w:p>
    <w:p w14:paraId="6E14C7D5" w14:textId="77777777" w:rsidR="00BF2840" w:rsidRDefault="00BF2840" w:rsidP="00BF2840"/>
    <w:p w14:paraId="2E4327F9" w14:textId="77777777" w:rsidR="00BF2840" w:rsidRDefault="00BF2840" w:rsidP="00BF2840">
      <w:r>
        <w:rPr>
          <w:rFonts w:hint="eastAsia"/>
        </w:rPr>
        <w:t>三百由旬</w:t>
      </w:r>
      <w:r>
        <w:t xml:space="preserve"> The 300 yojanas parable of the Magic City, erected by a leader who feared that his people would become weary and return; i.e. Hīnayāna nirvāṇa, a temporary rest on the way to the real land of precious things, or true nirvāṇa; v. </w:t>
      </w:r>
      <w:r>
        <w:rPr>
          <w:rFonts w:hint="eastAsia"/>
        </w:rPr>
        <w:t>法華化城品</w:t>
      </w:r>
      <w:r>
        <w:t>.</w:t>
      </w:r>
    </w:p>
    <w:p w14:paraId="61613D04" w14:textId="77777777" w:rsidR="00BF2840" w:rsidRDefault="00BF2840" w:rsidP="00BF2840"/>
    <w:p w14:paraId="6A6EC02E" w14:textId="77777777" w:rsidR="00BF2840" w:rsidRDefault="00BF2840" w:rsidP="00BF2840">
      <w:pPr>
        <w:rPr>
          <w:rFonts w:hint="eastAsia"/>
        </w:rPr>
      </w:pPr>
      <w:r>
        <w:rPr>
          <w:rFonts w:hint="eastAsia"/>
        </w:rPr>
        <w:t>三皈</w:t>
      </w:r>
      <w:r>
        <w:rPr>
          <w:rFonts w:hint="eastAsia"/>
        </w:rPr>
        <w:t xml:space="preserve"> idem </w:t>
      </w:r>
      <w:r>
        <w:rPr>
          <w:rFonts w:hint="eastAsia"/>
        </w:rPr>
        <w:t>三歸</w:t>
      </w:r>
      <w:r>
        <w:rPr>
          <w:rFonts w:hint="eastAsia"/>
        </w:rPr>
        <w:t>.</w:t>
      </w:r>
    </w:p>
    <w:p w14:paraId="35CF9CF9" w14:textId="77777777" w:rsidR="00BF2840" w:rsidRDefault="00BF2840" w:rsidP="00BF2840"/>
    <w:p w14:paraId="78C5C463" w14:textId="77777777" w:rsidR="00BF2840" w:rsidRDefault="00BF2840" w:rsidP="00BF2840">
      <w:pPr>
        <w:rPr>
          <w:rFonts w:hint="eastAsia"/>
        </w:rPr>
      </w:pPr>
      <w:r>
        <w:rPr>
          <w:rFonts w:hint="eastAsia"/>
        </w:rPr>
        <w:t>三監</w:t>
      </w:r>
      <w:r>
        <w:rPr>
          <w:rFonts w:hint="eastAsia"/>
        </w:rPr>
        <w:t xml:space="preserve"> idem </w:t>
      </w:r>
      <w:r>
        <w:rPr>
          <w:rFonts w:hint="eastAsia"/>
        </w:rPr>
        <w:t>三從</w:t>
      </w:r>
      <w:r>
        <w:rPr>
          <w:rFonts w:hint="eastAsia"/>
        </w:rPr>
        <w:t>.</w:t>
      </w:r>
    </w:p>
    <w:p w14:paraId="560BF230" w14:textId="77777777" w:rsidR="00BF2840" w:rsidRDefault="00BF2840" w:rsidP="00BF2840"/>
    <w:p w14:paraId="23570EC1" w14:textId="77777777" w:rsidR="00BF2840" w:rsidRDefault="00BF2840" w:rsidP="00BF2840">
      <w:r>
        <w:rPr>
          <w:rFonts w:hint="eastAsia"/>
        </w:rPr>
        <w:lastRenderedPageBreak/>
        <w:t>三目</w:t>
      </w:r>
      <w:r>
        <w:t xml:space="preserve"> The three-eyed, a term for Śiva, i.e Maheśvara; simile for the dharmakāya, or spiritual body, prajñā, or wisdom, and nirvāṇa emancipation.</w:t>
      </w:r>
    </w:p>
    <w:p w14:paraId="5DDDCA7E" w14:textId="77777777" w:rsidR="00BF2840" w:rsidRDefault="00BF2840" w:rsidP="00BF2840"/>
    <w:p w14:paraId="20AE2F73" w14:textId="77777777" w:rsidR="00BF2840" w:rsidRDefault="00BF2840" w:rsidP="00BF2840">
      <w:r>
        <w:rPr>
          <w:rFonts w:hint="eastAsia"/>
        </w:rPr>
        <w:t>三相</w:t>
      </w:r>
      <w:r>
        <w:t xml:space="preserve"> The three forms or positions: </w:t>
      </w:r>
      <w:r>
        <w:rPr>
          <w:rFonts w:hint="eastAsia"/>
        </w:rPr>
        <w:t>解脫相</w:t>
      </w:r>
      <w:r>
        <w:t xml:space="preserve"> nirvāṇa; </w:t>
      </w:r>
      <w:r>
        <w:rPr>
          <w:rFonts w:hint="eastAsia"/>
        </w:rPr>
        <w:t>離相</w:t>
      </w:r>
      <w:r>
        <w:t xml:space="preserve"> no nirvāṇa; </w:t>
      </w:r>
      <w:r>
        <w:rPr>
          <w:rFonts w:hint="eastAsia"/>
        </w:rPr>
        <w:t>滅和</w:t>
      </w:r>
      <w:r>
        <w:t xml:space="preserve"> or </w:t>
      </w:r>
      <w:r>
        <w:rPr>
          <w:rFonts w:hint="eastAsia"/>
        </w:rPr>
        <w:t>非有非無之中道</w:t>
      </w:r>
      <w:r>
        <w:t xml:space="preserve"> absence of both, or the "middle way" of neither.</w:t>
      </w:r>
    </w:p>
    <w:p w14:paraId="555F02ED" w14:textId="77777777" w:rsidR="00BF2840" w:rsidRDefault="00BF2840" w:rsidP="00BF2840"/>
    <w:p w14:paraId="3900281F" w14:textId="77777777" w:rsidR="00BF2840" w:rsidRDefault="00BF2840" w:rsidP="00BF2840">
      <w:pPr>
        <w:rPr>
          <w:rFonts w:hint="eastAsia"/>
        </w:rPr>
      </w:pPr>
      <w:r>
        <w:rPr>
          <w:rFonts w:hint="eastAsia"/>
        </w:rPr>
        <w:t>三相續</w:t>
      </w:r>
      <w:r>
        <w:rPr>
          <w:rFonts w:hint="eastAsia"/>
        </w:rPr>
        <w:t xml:space="preserve"> The three links, or consequences: (a) the worlds with their kingdoms, which arise from the karma of existence; (b) all beings, who arise out of the five skandhas; (c) rewards and punishments, which arise out of moral karma causes.</w:t>
      </w:r>
    </w:p>
    <w:p w14:paraId="561007ED" w14:textId="77777777" w:rsidR="00BF2840" w:rsidRDefault="00BF2840" w:rsidP="00BF2840"/>
    <w:p w14:paraId="400CE0B2" w14:textId="77777777" w:rsidR="00BF2840" w:rsidRDefault="00BF2840" w:rsidP="00BF2840">
      <w:pPr>
        <w:rPr>
          <w:rFonts w:hint="eastAsia"/>
        </w:rPr>
      </w:pPr>
      <w:r>
        <w:rPr>
          <w:rFonts w:hint="eastAsia"/>
        </w:rPr>
        <w:t>三眞如</w:t>
      </w:r>
      <w:r>
        <w:rPr>
          <w:rFonts w:hint="eastAsia"/>
        </w:rPr>
        <w:t xml:space="preserve"> Three aspects of the bh</w:t>
      </w:r>
      <w:r>
        <w:rPr>
          <w:rFonts w:hint="eastAsia"/>
        </w:rPr>
        <w:t>ū</w:t>
      </w:r>
      <w:r>
        <w:rPr>
          <w:rFonts w:hint="eastAsia"/>
        </w:rPr>
        <w:t>tatathat</w:t>
      </w:r>
      <w:r>
        <w:rPr>
          <w:rFonts w:hint="eastAsia"/>
        </w:rPr>
        <w:t>ā</w:t>
      </w:r>
      <w:r>
        <w:rPr>
          <w:rFonts w:hint="eastAsia"/>
        </w:rPr>
        <w:t xml:space="preserve">, implying that it is above the limitations of form, creation, or a soul. (1) (a) </w:t>
      </w:r>
      <w:r>
        <w:rPr>
          <w:rFonts w:hint="eastAsia"/>
        </w:rPr>
        <w:t>無相眞如</w:t>
      </w:r>
      <w:r>
        <w:rPr>
          <w:rFonts w:hint="eastAsia"/>
        </w:rPr>
        <w:t xml:space="preserve"> without form; (b) </w:t>
      </w:r>
      <w:r>
        <w:rPr>
          <w:rFonts w:hint="eastAsia"/>
        </w:rPr>
        <w:t>無生眞如</w:t>
      </w:r>
      <w:r>
        <w:rPr>
          <w:rFonts w:hint="eastAsia"/>
        </w:rPr>
        <w:t xml:space="preserve"> without creation; (c) </w:t>
      </w:r>
      <w:r>
        <w:rPr>
          <w:rFonts w:hint="eastAsia"/>
        </w:rPr>
        <w:t>無性眞如</w:t>
      </w:r>
      <w:r>
        <w:rPr>
          <w:rFonts w:hint="eastAsia"/>
        </w:rPr>
        <w:t xml:space="preserve"> without anything that can be called a nature for comparison; e.g. chaos, or primal matter. (2) (a) </w:t>
      </w:r>
      <w:r>
        <w:rPr>
          <w:rFonts w:hint="eastAsia"/>
        </w:rPr>
        <w:t>善法眞如</w:t>
      </w:r>
      <w:r>
        <w:rPr>
          <w:rFonts w:hint="eastAsia"/>
        </w:rPr>
        <w:t xml:space="preserve"> The bh</w:t>
      </w:r>
      <w:r>
        <w:rPr>
          <w:rFonts w:hint="eastAsia"/>
        </w:rPr>
        <w:t>ū</w:t>
      </w:r>
      <w:r>
        <w:rPr>
          <w:rFonts w:hint="eastAsia"/>
        </w:rPr>
        <w:t>tatathat</w:t>
      </w:r>
      <w:r>
        <w:rPr>
          <w:rFonts w:hint="eastAsia"/>
        </w:rPr>
        <w:t>ā</w:t>
      </w:r>
      <w:r>
        <w:rPr>
          <w:rFonts w:hint="eastAsia"/>
        </w:rPr>
        <w:t xml:space="preserve"> as good; (b) </w:t>
      </w:r>
      <w:r>
        <w:rPr>
          <w:rFonts w:hint="eastAsia"/>
        </w:rPr>
        <w:t>不善法眞如</w:t>
      </w:r>
      <w:r>
        <w:rPr>
          <w:rFonts w:hint="eastAsia"/>
        </w:rPr>
        <w:t xml:space="preserve"> as evil; (c) </w:t>
      </w:r>
      <w:r>
        <w:rPr>
          <w:rFonts w:hint="eastAsia"/>
        </w:rPr>
        <w:t>無記法眞如</w:t>
      </w:r>
      <w:r>
        <w:rPr>
          <w:rFonts w:hint="eastAsia"/>
        </w:rPr>
        <w:t xml:space="preserve"> as neutral, or neither good nor evil.</w:t>
      </w:r>
    </w:p>
    <w:p w14:paraId="4914DF16" w14:textId="77777777" w:rsidR="00BF2840" w:rsidRDefault="00BF2840" w:rsidP="00BF2840"/>
    <w:p w14:paraId="40BF2157" w14:textId="77777777" w:rsidR="00BF2840" w:rsidRDefault="00BF2840" w:rsidP="00BF2840">
      <w:r>
        <w:rPr>
          <w:rFonts w:hint="eastAsia"/>
        </w:rPr>
        <w:t>三眉底與部</w:t>
      </w:r>
      <w:r>
        <w:t xml:space="preserve"> Saṃmatiīya, v. </w:t>
      </w:r>
      <w:r>
        <w:rPr>
          <w:rFonts w:hint="eastAsia"/>
        </w:rPr>
        <w:t>三彌底</w:t>
      </w:r>
      <w:r>
        <w:t>.</w:t>
      </w:r>
    </w:p>
    <w:p w14:paraId="7F6ED1FB" w14:textId="77777777" w:rsidR="00BF2840" w:rsidRDefault="00BF2840" w:rsidP="00BF2840"/>
    <w:p w14:paraId="597A800B" w14:textId="77777777" w:rsidR="00BF2840" w:rsidRDefault="00BF2840" w:rsidP="00BF2840">
      <w:r>
        <w:rPr>
          <w:rFonts w:hint="eastAsia"/>
        </w:rPr>
        <w:t>三祗百劫</w:t>
      </w:r>
      <w:r>
        <w:t xml:space="preserve"> (</w:t>
      </w:r>
      <w:r>
        <w:rPr>
          <w:rFonts w:hint="eastAsia"/>
        </w:rPr>
        <w:t>三祗百大劫</w:t>
      </w:r>
      <w:r>
        <w:t xml:space="preserve">) The period necessary for a bodhisattva to become a Buddha, i.e. three asaṃkhyeyas </w:t>
      </w:r>
      <w:r>
        <w:rPr>
          <w:rFonts w:hint="eastAsia"/>
        </w:rPr>
        <w:t>阿僧祗</w:t>
      </w:r>
      <w:r>
        <w:t xml:space="preserve"> to attain the </w:t>
      </w:r>
      <w:r>
        <w:rPr>
          <w:rFonts w:hint="eastAsia"/>
        </w:rPr>
        <w:t>六度</w:t>
      </w:r>
      <w:r>
        <w:t xml:space="preserve">, and 100 kalpas to acquire the thirty-two </w:t>
      </w:r>
      <w:r>
        <w:rPr>
          <w:rFonts w:hint="eastAsia"/>
        </w:rPr>
        <w:t>相</w:t>
      </w:r>
      <w:r>
        <w:t xml:space="preserve"> or characteristic marks of a Buddha; cf. </w:t>
      </w:r>
      <w:r>
        <w:rPr>
          <w:rFonts w:hint="eastAsia"/>
        </w:rPr>
        <w:t>三阿</w:t>
      </w:r>
      <w:r>
        <w:t>.</w:t>
      </w:r>
    </w:p>
    <w:p w14:paraId="4B8F1B8F" w14:textId="77777777" w:rsidR="00BF2840" w:rsidRDefault="00BF2840" w:rsidP="00BF2840"/>
    <w:p w14:paraId="4C211690" w14:textId="77777777" w:rsidR="00BF2840" w:rsidRDefault="00BF2840" w:rsidP="00BF2840">
      <w:pPr>
        <w:rPr>
          <w:rFonts w:hint="eastAsia"/>
        </w:rPr>
      </w:pPr>
      <w:r>
        <w:rPr>
          <w:rFonts w:hint="eastAsia"/>
        </w:rPr>
        <w:t>三福</w:t>
      </w:r>
      <w:r>
        <w:rPr>
          <w:rFonts w:hint="eastAsia"/>
        </w:rPr>
        <w:t xml:space="preserve"> The three (sources of) felicity: (1) The </w:t>
      </w:r>
      <w:r>
        <w:rPr>
          <w:rFonts w:hint="eastAsia"/>
        </w:rPr>
        <w:t>無量壽經</w:t>
      </w:r>
      <w:r>
        <w:rPr>
          <w:rFonts w:hint="eastAsia"/>
        </w:rPr>
        <w:t xml:space="preserve"> has the felicity of (a) </w:t>
      </w:r>
      <w:r>
        <w:rPr>
          <w:rFonts w:hint="eastAsia"/>
        </w:rPr>
        <w:t>世福</w:t>
      </w:r>
      <w:r>
        <w:rPr>
          <w:rFonts w:hint="eastAsia"/>
        </w:rPr>
        <w:t xml:space="preserve"> filial piety, regard for elders, keeping the ten commandments; (b) </w:t>
      </w:r>
      <w:r>
        <w:rPr>
          <w:rFonts w:hint="eastAsia"/>
        </w:rPr>
        <w:t>戒福</w:t>
      </w:r>
      <w:r>
        <w:rPr>
          <w:rFonts w:hint="eastAsia"/>
        </w:rPr>
        <w:t xml:space="preserve"> of keeping the other commandments; (c) </w:t>
      </w:r>
      <w:r>
        <w:rPr>
          <w:rFonts w:hint="eastAsia"/>
        </w:rPr>
        <w:t>行福</w:t>
      </w:r>
      <w:r>
        <w:rPr>
          <w:rFonts w:hint="eastAsia"/>
        </w:rPr>
        <w:t xml:space="preserve"> of resolve on complete bodhi and the pursuit of the Buddha-way. (2) The </w:t>
      </w:r>
      <w:r>
        <w:rPr>
          <w:rFonts w:hint="eastAsia"/>
        </w:rPr>
        <w:t>倶舍論</w:t>
      </w:r>
      <w:r>
        <w:rPr>
          <w:rFonts w:hint="eastAsia"/>
        </w:rPr>
        <w:t xml:space="preserve"> 18, has the blessedness of (a) </w:t>
      </w:r>
      <w:r>
        <w:rPr>
          <w:rFonts w:hint="eastAsia"/>
        </w:rPr>
        <w:t>施類福</w:t>
      </w:r>
      <w:r>
        <w:rPr>
          <w:rFonts w:hint="eastAsia"/>
        </w:rPr>
        <w:t xml:space="preserve"> almsgiving, in evoking resultant wealth; (b) </w:t>
      </w:r>
      <w:r>
        <w:rPr>
          <w:rFonts w:hint="eastAsia"/>
        </w:rPr>
        <w:t>戒類福</w:t>
      </w:r>
      <w:r>
        <w:rPr>
          <w:rFonts w:hint="eastAsia"/>
        </w:rPr>
        <w:t xml:space="preserve"> observance of the </w:t>
      </w:r>
      <w:r>
        <w:rPr>
          <w:rFonts w:hint="eastAsia"/>
        </w:rPr>
        <w:t>性戒</w:t>
      </w:r>
      <w:r>
        <w:rPr>
          <w:rFonts w:hint="eastAsia"/>
        </w:rPr>
        <w:t xml:space="preserve"> (against killing, stealing, adultery, lying) and the </w:t>
      </w:r>
      <w:r>
        <w:rPr>
          <w:rFonts w:hint="eastAsia"/>
        </w:rPr>
        <w:t>遮戒</w:t>
      </w:r>
      <w:r>
        <w:rPr>
          <w:rFonts w:hint="eastAsia"/>
        </w:rPr>
        <w:t xml:space="preserve"> (against alcohol, etc.), in obtaining a happy lot in the heavens; (c) </w:t>
      </w:r>
      <w:r>
        <w:rPr>
          <w:rFonts w:hint="eastAsia"/>
        </w:rPr>
        <w:t>修類福</w:t>
      </w:r>
      <w:r>
        <w:rPr>
          <w:rFonts w:hint="eastAsia"/>
        </w:rPr>
        <w:t xml:space="preserve"> observance of meditation in obtaining final escape from the mortal round. Cf. </w:t>
      </w:r>
      <w:r>
        <w:rPr>
          <w:rFonts w:hint="eastAsia"/>
        </w:rPr>
        <w:t>三種淨業</w:t>
      </w:r>
      <w:r>
        <w:rPr>
          <w:rFonts w:hint="eastAsia"/>
        </w:rPr>
        <w:t>.</w:t>
      </w:r>
    </w:p>
    <w:p w14:paraId="2C6B7572" w14:textId="77777777" w:rsidR="00BF2840" w:rsidRDefault="00BF2840" w:rsidP="00BF2840"/>
    <w:p w14:paraId="318555CE" w14:textId="77777777" w:rsidR="00BF2840" w:rsidRDefault="00BF2840" w:rsidP="00BF2840">
      <w:pPr>
        <w:rPr>
          <w:rFonts w:hint="eastAsia"/>
        </w:rPr>
      </w:pPr>
      <w:r>
        <w:rPr>
          <w:rFonts w:hint="eastAsia"/>
        </w:rPr>
        <w:t>三福業</w:t>
      </w:r>
      <w:r>
        <w:rPr>
          <w:rFonts w:hint="eastAsia"/>
        </w:rPr>
        <w:t xml:space="preserve"> The three things that bring a happy lot</w:t>
      </w:r>
      <w:r>
        <w:rPr>
          <w:rFonts w:hint="eastAsia"/>
        </w:rPr>
        <w:t>—</w:t>
      </w:r>
      <w:r>
        <w:rPr>
          <w:rFonts w:hint="eastAsia"/>
        </w:rPr>
        <w:t xml:space="preserve"> almsgiving, impartial kindness and Iove, pondering over the demands of the life beyond.</w:t>
      </w:r>
    </w:p>
    <w:p w14:paraId="63398CEF" w14:textId="77777777" w:rsidR="00BF2840" w:rsidRDefault="00BF2840" w:rsidP="00BF2840"/>
    <w:p w14:paraId="31E0A982" w14:textId="77777777" w:rsidR="00BF2840" w:rsidRDefault="00BF2840" w:rsidP="00BF2840">
      <w:pPr>
        <w:rPr>
          <w:rFonts w:hint="eastAsia"/>
        </w:rPr>
      </w:pPr>
      <w:r>
        <w:rPr>
          <w:rFonts w:hint="eastAsia"/>
        </w:rPr>
        <w:lastRenderedPageBreak/>
        <w:t>三禪</w:t>
      </w:r>
      <w:r>
        <w:rPr>
          <w:rFonts w:hint="eastAsia"/>
        </w:rPr>
        <w:t xml:space="preserve"> The third dhy</w:t>
      </w:r>
      <w:r>
        <w:rPr>
          <w:rFonts w:hint="eastAsia"/>
        </w:rPr>
        <w:t>ā</w:t>
      </w:r>
      <w:r>
        <w:rPr>
          <w:rFonts w:hint="eastAsia"/>
        </w:rPr>
        <w:t>na heaven of form, the highest paradise of form.</w:t>
      </w:r>
    </w:p>
    <w:p w14:paraId="12D39D4C" w14:textId="77777777" w:rsidR="00BF2840" w:rsidRDefault="00BF2840" w:rsidP="00BF2840"/>
    <w:p w14:paraId="5B462182" w14:textId="77777777" w:rsidR="00BF2840" w:rsidRDefault="00BF2840" w:rsidP="00BF2840">
      <w:r>
        <w:t>[72]</w:t>
      </w:r>
    </w:p>
    <w:p w14:paraId="2C805B35" w14:textId="77777777" w:rsidR="00BF2840" w:rsidRDefault="00BF2840" w:rsidP="00BF2840"/>
    <w:p w14:paraId="5337D812" w14:textId="77777777" w:rsidR="00BF2840" w:rsidRDefault="00BF2840" w:rsidP="00BF2840">
      <w:pPr>
        <w:rPr>
          <w:rFonts w:hint="eastAsia"/>
        </w:rPr>
      </w:pPr>
      <w:r>
        <w:rPr>
          <w:rFonts w:hint="eastAsia"/>
        </w:rPr>
        <w:t>三禮</w:t>
      </w:r>
      <w:r>
        <w:rPr>
          <w:rFonts w:hint="eastAsia"/>
        </w:rPr>
        <w:t xml:space="preserve"> Worship with </w:t>
      </w:r>
      <w:r>
        <w:rPr>
          <w:rFonts w:hint="eastAsia"/>
        </w:rPr>
        <w:t>身</w:t>
      </w:r>
      <w:r>
        <w:rPr>
          <w:rFonts w:hint="eastAsia"/>
        </w:rPr>
        <w:t xml:space="preserve">, </w:t>
      </w:r>
      <w:r>
        <w:rPr>
          <w:rFonts w:hint="eastAsia"/>
        </w:rPr>
        <w:t>口</w:t>
      </w:r>
      <w:r>
        <w:rPr>
          <w:rFonts w:hint="eastAsia"/>
        </w:rPr>
        <w:t xml:space="preserve">, </w:t>
      </w:r>
      <w:r>
        <w:rPr>
          <w:rFonts w:hint="eastAsia"/>
        </w:rPr>
        <w:t>意</w:t>
      </w:r>
      <w:r>
        <w:rPr>
          <w:rFonts w:hint="eastAsia"/>
        </w:rPr>
        <w:t>, body, mouth, and mind.</w:t>
      </w:r>
    </w:p>
    <w:p w14:paraId="2068FFE2" w14:textId="77777777" w:rsidR="00BF2840" w:rsidRDefault="00BF2840" w:rsidP="00BF2840"/>
    <w:p w14:paraId="772D56AB" w14:textId="77777777" w:rsidR="00BF2840" w:rsidRDefault="00BF2840" w:rsidP="00BF2840">
      <w:pPr>
        <w:rPr>
          <w:rFonts w:hint="eastAsia"/>
        </w:rPr>
      </w:pPr>
      <w:r>
        <w:rPr>
          <w:rFonts w:hint="eastAsia"/>
        </w:rPr>
        <w:t>三科</w:t>
      </w:r>
      <w:r>
        <w:rPr>
          <w:rFonts w:hint="eastAsia"/>
        </w:rPr>
        <w:t xml:space="preserve"> The three categories of </w:t>
      </w:r>
      <w:r>
        <w:rPr>
          <w:rFonts w:hint="eastAsia"/>
        </w:rPr>
        <w:t>五蘊</w:t>
      </w:r>
      <w:r>
        <w:rPr>
          <w:rFonts w:hint="eastAsia"/>
        </w:rPr>
        <w:t xml:space="preserve">, </w:t>
      </w:r>
      <w:r>
        <w:rPr>
          <w:rFonts w:hint="eastAsia"/>
        </w:rPr>
        <w:t>十二處</w:t>
      </w:r>
      <w:r>
        <w:rPr>
          <w:rFonts w:hint="eastAsia"/>
        </w:rPr>
        <w:t xml:space="preserve"> or </w:t>
      </w:r>
      <w:r>
        <w:rPr>
          <w:rFonts w:hint="eastAsia"/>
        </w:rPr>
        <w:t>入</w:t>
      </w:r>
      <w:r>
        <w:rPr>
          <w:rFonts w:hint="eastAsia"/>
        </w:rPr>
        <w:t xml:space="preserve">, and eighteen </w:t>
      </w:r>
      <w:r>
        <w:rPr>
          <w:rFonts w:hint="eastAsia"/>
        </w:rPr>
        <w:t>界</w:t>
      </w:r>
      <w:r>
        <w:rPr>
          <w:rFonts w:hint="eastAsia"/>
        </w:rPr>
        <w:t>.</w:t>
      </w:r>
    </w:p>
    <w:p w14:paraId="2162C899" w14:textId="77777777" w:rsidR="00BF2840" w:rsidRDefault="00BF2840" w:rsidP="00BF2840"/>
    <w:p w14:paraId="65B64D67" w14:textId="77777777" w:rsidR="00BF2840" w:rsidRDefault="00BF2840" w:rsidP="00BF2840">
      <w:pPr>
        <w:rPr>
          <w:rFonts w:hint="eastAsia"/>
        </w:rPr>
      </w:pPr>
      <w:r>
        <w:rPr>
          <w:rFonts w:hint="eastAsia"/>
        </w:rPr>
        <w:t>三祕密</w:t>
      </w:r>
      <w:r>
        <w:rPr>
          <w:rFonts w:hint="eastAsia"/>
        </w:rPr>
        <w:t xml:space="preserve"> The three mysteries, a term of the esoteric school for </w:t>
      </w:r>
      <w:r>
        <w:rPr>
          <w:rFonts w:hint="eastAsia"/>
        </w:rPr>
        <w:t>身</w:t>
      </w:r>
      <w:r>
        <w:rPr>
          <w:rFonts w:hint="eastAsia"/>
        </w:rPr>
        <w:t xml:space="preserve">, </w:t>
      </w:r>
      <w:r>
        <w:rPr>
          <w:rFonts w:hint="eastAsia"/>
        </w:rPr>
        <w:t>口</w:t>
      </w:r>
      <w:r>
        <w:rPr>
          <w:rFonts w:hint="eastAsia"/>
        </w:rPr>
        <w:t xml:space="preserve">, and </w:t>
      </w:r>
      <w:r>
        <w:rPr>
          <w:rFonts w:hint="eastAsia"/>
        </w:rPr>
        <w:t>意</w:t>
      </w:r>
      <w:r>
        <w:rPr>
          <w:rFonts w:hint="eastAsia"/>
        </w:rPr>
        <w:t>; i.e. the symbol; the mystic word or sound; the meditation of the mind.</w:t>
      </w:r>
    </w:p>
    <w:p w14:paraId="1DC44E9F" w14:textId="77777777" w:rsidR="00BF2840" w:rsidRDefault="00BF2840" w:rsidP="00BF2840"/>
    <w:p w14:paraId="0F08FA50" w14:textId="77777777" w:rsidR="00BF2840" w:rsidRDefault="00BF2840" w:rsidP="00BF2840">
      <w:pPr>
        <w:rPr>
          <w:rFonts w:hint="eastAsia"/>
        </w:rPr>
      </w:pPr>
      <w:r>
        <w:rPr>
          <w:rFonts w:hint="eastAsia"/>
        </w:rPr>
        <w:t>三祕密身</w:t>
      </w:r>
      <w:r>
        <w:rPr>
          <w:rFonts w:hint="eastAsia"/>
        </w:rPr>
        <w:t xml:space="preserve"> A term for the mystic letter, the mystic symbol, and the image.</w:t>
      </w:r>
    </w:p>
    <w:p w14:paraId="66778CA7" w14:textId="77777777" w:rsidR="00BF2840" w:rsidRDefault="00BF2840" w:rsidP="00BF2840"/>
    <w:p w14:paraId="135BC859" w14:textId="77777777" w:rsidR="00BF2840" w:rsidRDefault="00BF2840" w:rsidP="00BF2840">
      <w:pPr>
        <w:rPr>
          <w:rFonts w:hint="eastAsia"/>
        </w:rPr>
      </w:pPr>
      <w:r>
        <w:rPr>
          <w:rFonts w:hint="eastAsia"/>
        </w:rPr>
        <w:t>三種</w:t>
      </w:r>
      <w:r>
        <w:rPr>
          <w:rFonts w:hint="eastAsia"/>
        </w:rPr>
        <w:t xml:space="preserve"> Three kinds, sorts, classes, categories, etc.</w:t>
      </w:r>
    </w:p>
    <w:p w14:paraId="4321C477" w14:textId="77777777" w:rsidR="00BF2840" w:rsidRDefault="00BF2840" w:rsidP="00BF2840"/>
    <w:p w14:paraId="017AE3AC" w14:textId="77777777" w:rsidR="00BF2840" w:rsidRDefault="00BF2840" w:rsidP="00BF2840">
      <w:pPr>
        <w:rPr>
          <w:rFonts w:hint="eastAsia"/>
        </w:rPr>
      </w:pPr>
      <w:r>
        <w:rPr>
          <w:rFonts w:hint="eastAsia"/>
        </w:rPr>
        <w:t>三種三世</w:t>
      </w:r>
      <w:r>
        <w:rPr>
          <w:rFonts w:hint="eastAsia"/>
        </w:rPr>
        <w:t xml:space="preserve"> Three kinds of past, present, and future as intp. according to </w:t>
      </w:r>
      <w:r>
        <w:rPr>
          <w:rFonts w:hint="eastAsia"/>
        </w:rPr>
        <w:t>道理</w:t>
      </w:r>
      <w:r>
        <w:rPr>
          <w:rFonts w:hint="eastAsia"/>
        </w:rPr>
        <w:t xml:space="preserve">, </w:t>
      </w:r>
      <w:r>
        <w:rPr>
          <w:rFonts w:hint="eastAsia"/>
        </w:rPr>
        <w:t>神通</w:t>
      </w:r>
      <w:r>
        <w:rPr>
          <w:rFonts w:hint="eastAsia"/>
        </w:rPr>
        <w:t xml:space="preserve">, and </w:t>
      </w:r>
      <w:r>
        <w:rPr>
          <w:rFonts w:hint="eastAsia"/>
        </w:rPr>
        <w:t>唯識</w:t>
      </w:r>
      <w:r>
        <w:rPr>
          <w:rFonts w:hint="eastAsia"/>
        </w:rPr>
        <w:t>.</w:t>
      </w:r>
    </w:p>
    <w:p w14:paraId="627CFA2D" w14:textId="77777777" w:rsidR="00BF2840" w:rsidRDefault="00BF2840" w:rsidP="00BF2840"/>
    <w:p w14:paraId="6F966F21" w14:textId="77777777" w:rsidR="00BF2840" w:rsidRDefault="00BF2840" w:rsidP="00BF2840">
      <w:pPr>
        <w:rPr>
          <w:rFonts w:hint="eastAsia"/>
        </w:rPr>
      </w:pPr>
      <w:r>
        <w:rPr>
          <w:rFonts w:hint="eastAsia"/>
        </w:rPr>
        <w:t>三種三觀</w:t>
      </w:r>
      <w:r>
        <w:rPr>
          <w:rFonts w:hint="eastAsia"/>
        </w:rPr>
        <w:t xml:space="preserve"> The three types of meditation on the principles of the </w:t>
      </w:r>
      <w:r>
        <w:rPr>
          <w:rFonts w:hint="eastAsia"/>
        </w:rPr>
        <w:t>三諦</w:t>
      </w:r>
      <w:r>
        <w:rPr>
          <w:rFonts w:hint="eastAsia"/>
        </w:rPr>
        <w:t xml:space="preserve"> q.v., i.e. the dogmas of </w:t>
      </w:r>
      <w:r>
        <w:rPr>
          <w:rFonts w:hint="eastAsia"/>
        </w:rPr>
        <w:t>空</w:t>
      </w:r>
      <w:r>
        <w:rPr>
          <w:rFonts w:hint="eastAsia"/>
        </w:rPr>
        <w:t xml:space="preserve">, </w:t>
      </w:r>
      <w:r>
        <w:rPr>
          <w:rFonts w:hint="eastAsia"/>
        </w:rPr>
        <w:t>假</w:t>
      </w:r>
      <w:r>
        <w:rPr>
          <w:rFonts w:hint="eastAsia"/>
        </w:rPr>
        <w:t xml:space="preserve">, </w:t>
      </w:r>
      <w:r>
        <w:rPr>
          <w:rFonts w:hint="eastAsia"/>
        </w:rPr>
        <w:t>中</w:t>
      </w:r>
      <w:r>
        <w:rPr>
          <w:rFonts w:hint="eastAsia"/>
        </w:rPr>
        <w:t>.</w:t>
      </w:r>
    </w:p>
    <w:p w14:paraId="79324809" w14:textId="77777777" w:rsidR="00BF2840" w:rsidRDefault="00BF2840" w:rsidP="00BF2840"/>
    <w:p w14:paraId="190275A3" w14:textId="77777777" w:rsidR="00BF2840" w:rsidRDefault="00BF2840" w:rsidP="00BF2840">
      <w:pPr>
        <w:rPr>
          <w:rFonts w:hint="eastAsia"/>
        </w:rPr>
      </w:pPr>
      <w:r>
        <w:rPr>
          <w:rFonts w:hint="eastAsia"/>
        </w:rPr>
        <w:t>三種世間</w:t>
      </w:r>
      <w:r>
        <w:rPr>
          <w:rFonts w:hint="eastAsia"/>
        </w:rPr>
        <w:t xml:space="preserve"> v. </w:t>
      </w:r>
      <w:r>
        <w:rPr>
          <w:rFonts w:hint="eastAsia"/>
        </w:rPr>
        <w:t>三世間</w:t>
      </w:r>
      <w:r>
        <w:rPr>
          <w:rFonts w:hint="eastAsia"/>
        </w:rPr>
        <w:t>.</w:t>
      </w:r>
    </w:p>
    <w:p w14:paraId="0E67A524" w14:textId="77777777" w:rsidR="00BF2840" w:rsidRDefault="00BF2840" w:rsidP="00BF2840"/>
    <w:p w14:paraId="39370F06" w14:textId="77777777" w:rsidR="00BF2840" w:rsidRDefault="00BF2840" w:rsidP="00BF2840">
      <w:pPr>
        <w:rPr>
          <w:rFonts w:hint="eastAsia"/>
        </w:rPr>
      </w:pPr>
      <w:r>
        <w:rPr>
          <w:rFonts w:hint="eastAsia"/>
        </w:rPr>
        <w:t>三種供養</w:t>
      </w:r>
      <w:r>
        <w:rPr>
          <w:rFonts w:hint="eastAsia"/>
        </w:rPr>
        <w:t xml:space="preserve"> Three modes of serving (the Buddha, etc.): (a) offerings of incense, flowers, food, etc.; (b) of praise and reverence; (c) of right conduct.</w:t>
      </w:r>
    </w:p>
    <w:p w14:paraId="104834D2" w14:textId="77777777" w:rsidR="00BF2840" w:rsidRDefault="00BF2840" w:rsidP="00BF2840"/>
    <w:p w14:paraId="3D1F1563" w14:textId="77777777" w:rsidR="00BF2840" w:rsidRDefault="00BF2840" w:rsidP="00BF2840">
      <w:pPr>
        <w:rPr>
          <w:rFonts w:hint="eastAsia"/>
        </w:rPr>
      </w:pPr>
      <w:r>
        <w:rPr>
          <w:rFonts w:hint="eastAsia"/>
        </w:rPr>
        <w:t>三種光明</w:t>
      </w:r>
      <w:r>
        <w:rPr>
          <w:rFonts w:hint="eastAsia"/>
        </w:rPr>
        <w:t xml:space="preserve"> The three kinds of light: (a) extemal</w:t>
      </w:r>
      <w:r>
        <w:rPr>
          <w:rFonts w:hint="eastAsia"/>
        </w:rPr>
        <w:t>—</w:t>
      </w:r>
      <w:r>
        <w:rPr>
          <w:rFonts w:hint="eastAsia"/>
        </w:rPr>
        <w:t xml:space="preserve"> sun, moon, stars, lamps, etc.; (b) dharma, or the light of right teaching and conduct; (c) the effulgence or bodily halo emitted by Buddhas, bodhisattvas, devas.</w:t>
      </w:r>
    </w:p>
    <w:p w14:paraId="6C843A2C" w14:textId="77777777" w:rsidR="00BF2840" w:rsidRDefault="00BF2840" w:rsidP="00BF2840"/>
    <w:p w14:paraId="27B8A791" w14:textId="77777777" w:rsidR="00BF2840" w:rsidRDefault="00BF2840" w:rsidP="00BF2840">
      <w:pPr>
        <w:rPr>
          <w:rFonts w:hint="eastAsia"/>
        </w:rPr>
      </w:pPr>
      <w:r>
        <w:rPr>
          <w:rFonts w:hint="eastAsia"/>
        </w:rPr>
        <w:t>三種善根</w:t>
      </w:r>
      <w:r>
        <w:rPr>
          <w:rFonts w:hint="eastAsia"/>
        </w:rPr>
        <w:t xml:space="preserve"> The three kinds of good roots</w:t>
      </w:r>
      <w:r>
        <w:rPr>
          <w:rFonts w:hint="eastAsia"/>
        </w:rPr>
        <w:t>—</w:t>
      </w:r>
      <w:r>
        <w:rPr>
          <w:rFonts w:hint="eastAsia"/>
        </w:rPr>
        <w:t xml:space="preserve"> almsgiving, mercy, and wisdom.</w:t>
      </w:r>
    </w:p>
    <w:p w14:paraId="720129A2" w14:textId="77777777" w:rsidR="00BF2840" w:rsidRDefault="00BF2840" w:rsidP="00BF2840"/>
    <w:p w14:paraId="31A72264" w14:textId="77777777" w:rsidR="00BF2840" w:rsidRDefault="00BF2840" w:rsidP="00BF2840">
      <w:pPr>
        <w:rPr>
          <w:rFonts w:hint="eastAsia"/>
        </w:rPr>
      </w:pPr>
      <w:r>
        <w:rPr>
          <w:rFonts w:hint="eastAsia"/>
        </w:rPr>
        <w:t>三種圓融</w:t>
      </w:r>
      <w:r>
        <w:rPr>
          <w:rFonts w:hint="eastAsia"/>
        </w:rPr>
        <w:t xml:space="preserve"> Three kinds of unity or identity of (a) </w:t>
      </w:r>
      <w:r>
        <w:rPr>
          <w:rFonts w:hint="eastAsia"/>
        </w:rPr>
        <w:t>事理</w:t>
      </w:r>
      <w:r>
        <w:rPr>
          <w:rFonts w:hint="eastAsia"/>
        </w:rPr>
        <w:t xml:space="preserve"> phenomena with "substance", e.g. waves and the water; (b) </w:t>
      </w:r>
      <w:r>
        <w:rPr>
          <w:rFonts w:hint="eastAsia"/>
        </w:rPr>
        <w:t>事事</w:t>
      </w:r>
      <w:r>
        <w:rPr>
          <w:rFonts w:hint="eastAsia"/>
        </w:rPr>
        <w:t xml:space="preserve"> phenomena with phenomena, e.g. wave with wave; (c) </w:t>
      </w:r>
      <w:r>
        <w:rPr>
          <w:rFonts w:hint="eastAsia"/>
        </w:rPr>
        <w:t>理理</w:t>
      </w:r>
      <w:r>
        <w:rPr>
          <w:rFonts w:hint="eastAsia"/>
        </w:rPr>
        <w:t xml:space="preserve"> substance with substance, e.g. water with water.</w:t>
      </w:r>
    </w:p>
    <w:p w14:paraId="73DF1796" w14:textId="77777777" w:rsidR="00BF2840" w:rsidRDefault="00BF2840" w:rsidP="00BF2840"/>
    <w:p w14:paraId="5098DDB6" w14:textId="77777777" w:rsidR="00BF2840" w:rsidRDefault="00BF2840" w:rsidP="00BF2840">
      <w:pPr>
        <w:rPr>
          <w:rFonts w:hint="eastAsia"/>
        </w:rPr>
      </w:pPr>
      <w:r>
        <w:rPr>
          <w:rFonts w:hint="eastAsia"/>
        </w:rPr>
        <w:t>三種地獄</w:t>
      </w:r>
      <w:r>
        <w:rPr>
          <w:rFonts w:hint="eastAsia"/>
        </w:rPr>
        <w:t xml:space="preserve"> The three kinds of hells</w:t>
      </w:r>
      <w:r>
        <w:rPr>
          <w:rFonts w:hint="eastAsia"/>
        </w:rPr>
        <w:t>—</w:t>
      </w:r>
      <w:r>
        <w:rPr>
          <w:rFonts w:hint="eastAsia"/>
        </w:rPr>
        <w:t xml:space="preserve"> hot, cold and solitary.</w:t>
      </w:r>
    </w:p>
    <w:p w14:paraId="137E71A7" w14:textId="77777777" w:rsidR="00BF2840" w:rsidRDefault="00BF2840" w:rsidP="00BF2840"/>
    <w:p w14:paraId="74DAC1AC" w14:textId="77777777" w:rsidR="00BF2840" w:rsidRDefault="00BF2840" w:rsidP="00BF2840">
      <w:pPr>
        <w:rPr>
          <w:rFonts w:hint="eastAsia"/>
        </w:rPr>
      </w:pPr>
      <w:r>
        <w:rPr>
          <w:rFonts w:hint="eastAsia"/>
        </w:rPr>
        <w:t>三種大智</w:t>
      </w:r>
      <w:r>
        <w:rPr>
          <w:rFonts w:hint="eastAsia"/>
        </w:rPr>
        <w:t xml:space="preserve"> The three major kinds of wisdom: (a) self-acquired, no master needed; (b) unacquired and natural; (c) universal.</w:t>
      </w:r>
    </w:p>
    <w:p w14:paraId="0744D18F" w14:textId="77777777" w:rsidR="00BF2840" w:rsidRDefault="00BF2840" w:rsidP="00BF2840"/>
    <w:p w14:paraId="762807FA" w14:textId="77777777" w:rsidR="00BF2840" w:rsidRDefault="00BF2840" w:rsidP="00BF2840">
      <w:pPr>
        <w:rPr>
          <w:rFonts w:hint="eastAsia"/>
        </w:rPr>
      </w:pPr>
      <w:r>
        <w:rPr>
          <w:rFonts w:hint="eastAsia"/>
        </w:rPr>
        <w:t>三種天</w:t>
      </w:r>
      <w:r>
        <w:rPr>
          <w:rFonts w:hint="eastAsia"/>
        </w:rPr>
        <w:t xml:space="preserve"> Three definitions of heaven: (a) as a name or title, e.g. divine king, son of Heaven, etc.; (b) as a place for rebirth, the heavens of the gods; (c) the pure Buddha-land.</w:t>
      </w:r>
    </w:p>
    <w:p w14:paraId="78C70863" w14:textId="77777777" w:rsidR="00BF2840" w:rsidRDefault="00BF2840" w:rsidP="00BF2840"/>
    <w:p w14:paraId="0699C6DD" w14:textId="77777777" w:rsidR="00BF2840" w:rsidRDefault="00BF2840" w:rsidP="00BF2840">
      <w:r>
        <w:rPr>
          <w:rFonts w:hint="eastAsia"/>
        </w:rPr>
        <w:t>三種常</w:t>
      </w:r>
      <w:r>
        <w:t xml:space="preserve"> A Buddha in his three eternal qualities: (a) </w:t>
      </w:r>
      <w:r>
        <w:rPr>
          <w:rFonts w:hint="eastAsia"/>
        </w:rPr>
        <w:t>本性常</w:t>
      </w:r>
      <w:r>
        <w:t xml:space="preserve"> in his nature or dharmakāya; (b) </w:t>
      </w:r>
      <w:r>
        <w:rPr>
          <w:rFonts w:hint="eastAsia"/>
        </w:rPr>
        <w:t>不斷常</w:t>
      </w:r>
      <w:r>
        <w:t xml:space="preserve"> in his unbroken eternity, saṃbhogakāya; (c) </w:t>
      </w:r>
      <w:r>
        <w:rPr>
          <w:rFonts w:hint="eastAsia"/>
        </w:rPr>
        <w:t>相續常</w:t>
      </w:r>
      <w:r>
        <w:t xml:space="preserve"> in his continuous and eternally varied forms, nirmāṇakāya.</w:t>
      </w:r>
    </w:p>
    <w:p w14:paraId="546EBA5D" w14:textId="77777777" w:rsidR="00BF2840" w:rsidRDefault="00BF2840" w:rsidP="00BF2840"/>
    <w:p w14:paraId="36F076D3" w14:textId="77777777" w:rsidR="00BF2840" w:rsidRDefault="00BF2840" w:rsidP="00BF2840">
      <w:pPr>
        <w:rPr>
          <w:rFonts w:hint="eastAsia"/>
        </w:rPr>
      </w:pPr>
      <w:r>
        <w:rPr>
          <w:rFonts w:hint="eastAsia"/>
        </w:rPr>
        <w:t>三種心苦</w:t>
      </w:r>
      <w:r>
        <w:rPr>
          <w:rFonts w:hint="eastAsia"/>
        </w:rPr>
        <w:t xml:space="preserve"> The three kinds of mental distress: desire, anger, stupidity, idem </w:t>
      </w:r>
      <w:r>
        <w:rPr>
          <w:rFonts w:hint="eastAsia"/>
        </w:rPr>
        <w:t>三毒</w:t>
      </w:r>
      <w:r>
        <w:rPr>
          <w:rFonts w:hint="eastAsia"/>
        </w:rPr>
        <w:t>.</w:t>
      </w:r>
    </w:p>
    <w:p w14:paraId="420B4BDA" w14:textId="77777777" w:rsidR="00BF2840" w:rsidRDefault="00BF2840" w:rsidP="00BF2840"/>
    <w:p w14:paraId="4669C3CF" w14:textId="77777777" w:rsidR="00BF2840" w:rsidRDefault="00BF2840" w:rsidP="00BF2840">
      <w:pPr>
        <w:rPr>
          <w:rFonts w:hint="eastAsia"/>
        </w:rPr>
      </w:pPr>
      <w:r>
        <w:rPr>
          <w:rFonts w:hint="eastAsia"/>
        </w:rPr>
        <w:t>三種忍行</w:t>
      </w:r>
      <w:r>
        <w:rPr>
          <w:rFonts w:hint="eastAsia"/>
        </w:rPr>
        <w:t xml:space="preserve"> Patience or forbearance of body, mouth, and mind.</w:t>
      </w:r>
    </w:p>
    <w:p w14:paraId="6289BF54" w14:textId="77777777" w:rsidR="00BF2840" w:rsidRDefault="00BF2840" w:rsidP="00BF2840"/>
    <w:p w14:paraId="597DDF44" w14:textId="77777777" w:rsidR="00BF2840" w:rsidRDefault="00BF2840" w:rsidP="00BF2840">
      <w:r>
        <w:rPr>
          <w:rFonts w:hint="eastAsia"/>
        </w:rPr>
        <w:t>三種悔法</w:t>
      </w:r>
      <w:r>
        <w:rPr>
          <w:rFonts w:hint="eastAsia"/>
        </w:rPr>
        <w:t xml:space="preserve"> (or </w:t>
      </w:r>
      <w:r>
        <w:rPr>
          <w:rFonts w:hint="eastAsia"/>
        </w:rPr>
        <w:t>三種懺法</w:t>
      </w:r>
      <w:r>
        <w:rPr>
          <w:rFonts w:hint="eastAsia"/>
        </w:rPr>
        <w:t xml:space="preserve">) Three modes of repentance: (a) </w:t>
      </w:r>
      <w:r>
        <w:rPr>
          <w:rFonts w:hint="eastAsia"/>
        </w:rPr>
        <w:t>無生悔</w:t>
      </w:r>
      <w:r>
        <w:rPr>
          <w:rFonts w:hint="eastAsia"/>
        </w:rPr>
        <w:t xml:space="preserve"> to meditate on the way to prevent wrong thoughts and delusions; (b) </w:t>
      </w:r>
      <w:r>
        <w:rPr>
          <w:rFonts w:hint="eastAsia"/>
        </w:rPr>
        <w:t>取相悔</w:t>
      </w:r>
      <w:r>
        <w:rPr>
          <w:rFonts w:hint="eastAsia"/>
        </w:rPr>
        <w:t xml:space="preserve"> to seek the presence of the Buddha to rid one of sinful thoughts and passions; (c) </w:t>
      </w:r>
      <w:r>
        <w:rPr>
          <w:rFonts w:hint="eastAsia"/>
        </w:rPr>
        <w:t>作法懺</w:t>
      </w:r>
      <w:r>
        <w:rPr>
          <w:rFonts w:hint="eastAsia"/>
        </w:rPr>
        <w:t xml:space="preserve"> in proper form to confess one's breach of the r</w:t>
      </w:r>
      <w:r>
        <w:t>ules before the Buddha and seek remission.</w:t>
      </w:r>
    </w:p>
    <w:p w14:paraId="4CEB272B" w14:textId="77777777" w:rsidR="00BF2840" w:rsidRDefault="00BF2840" w:rsidP="00BF2840"/>
    <w:p w14:paraId="744A72F0" w14:textId="77777777" w:rsidR="00BF2840" w:rsidRDefault="00BF2840" w:rsidP="00BF2840">
      <w:pPr>
        <w:rPr>
          <w:rFonts w:hint="eastAsia"/>
        </w:rPr>
      </w:pPr>
      <w:r>
        <w:rPr>
          <w:rFonts w:hint="eastAsia"/>
        </w:rPr>
        <w:t>三種慈悲</w:t>
      </w:r>
      <w:r>
        <w:rPr>
          <w:rFonts w:hint="eastAsia"/>
        </w:rPr>
        <w:t xml:space="preserve"> (or </w:t>
      </w:r>
      <w:r>
        <w:rPr>
          <w:rFonts w:hint="eastAsia"/>
        </w:rPr>
        <w:t>三種緣慈</w:t>
      </w:r>
      <w:r>
        <w:rPr>
          <w:rFonts w:hint="eastAsia"/>
        </w:rPr>
        <w:t xml:space="preserve">) The three reasons of bodhisattva's pity </w:t>
      </w:r>
      <w:r>
        <w:rPr>
          <w:rFonts w:hint="eastAsia"/>
        </w:rPr>
        <w:t>—</w:t>
      </w:r>
      <w:r>
        <w:rPr>
          <w:rFonts w:hint="eastAsia"/>
        </w:rPr>
        <w:t xml:space="preserve"> because all beings are like helpless infants; because of his knowledge of all laws and their consequences; without external cause, i.e. because of his own nature.</w:t>
      </w:r>
    </w:p>
    <w:p w14:paraId="6728449E" w14:textId="77777777" w:rsidR="00BF2840" w:rsidRDefault="00BF2840" w:rsidP="00BF2840"/>
    <w:p w14:paraId="0EDD3CBD" w14:textId="77777777" w:rsidR="00BF2840" w:rsidRDefault="00BF2840" w:rsidP="00BF2840">
      <w:pPr>
        <w:rPr>
          <w:rFonts w:hint="eastAsia"/>
        </w:rPr>
      </w:pPr>
      <w:r>
        <w:rPr>
          <w:rFonts w:hint="eastAsia"/>
        </w:rPr>
        <w:t>三種教相</w:t>
      </w:r>
      <w:r>
        <w:rPr>
          <w:rFonts w:hint="eastAsia"/>
        </w:rPr>
        <w:t xml:space="preserve"> The three modes of the Buddha's teaching of the Southern Sects: </w:t>
      </w:r>
      <w:r>
        <w:rPr>
          <w:rFonts w:hint="eastAsia"/>
        </w:rPr>
        <w:t>頓</w:t>
      </w:r>
      <w:r>
        <w:rPr>
          <w:rFonts w:hint="eastAsia"/>
        </w:rPr>
        <w:t xml:space="preserve"> immediate, </w:t>
      </w:r>
      <w:r>
        <w:rPr>
          <w:rFonts w:hint="eastAsia"/>
        </w:rPr>
        <w:t>漸</w:t>
      </w:r>
      <w:r>
        <w:rPr>
          <w:rFonts w:hint="eastAsia"/>
        </w:rPr>
        <w:t xml:space="preserve"> gradual or progressive, and </w:t>
      </w:r>
      <w:r>
        <w:rPr>
          <w:rFonts w:hint="eastAsia"/>
        </w:rPr>
        <w:t>不定</w:t>
      </w:r>
      <w:r>
        <w:rPr>
          <w:rFonts w:hint="eastAsia"/>
        </w:rPr>
        <w:t xml:space="preserve"> indeterminate.</w:t>
      </w:r>
    </w:p>
    <w:p w14:paraId="586FE23F" w14:textId="77777777" w:rsidR="00BF2840" w:rsidRDefault="00BF2840" w:rsidP="00BF2840"/>
    <w:p w14:paraId="57475E95" w14:textId="77777777" w:rsidR="00BF2840" w:rsidRDefault="00BF2840" w:rsidP="00BF2840">
      <w:pPr>
        <w:rPr>
          <w:rFonts w:hint="eastAsia"/>
        </w:rPr>
      </w:pPr>
      <w:r>
        <w:rPr>
          <w:rFonts w:hint="eastAsia"/>
        </w:rPr>
        <w:t>三種斷</w:t>
      </w:r>
      <w:r>
        <w:rPr>
          <w:rFonts w:hint="eastAsia"/>
        </w:rPr>
        <w:t xml:space="preserve"> The three kinds of uccheda</w:t>
      </w:r>
      <w:r>
        <w:rPr>
          <w:rFonts w:hint="eastAsia"/>
        </w:rPr>
        <w:t>—</w:t>
      </w:r>
      <w:r>
        <w:rPr>
          <w:rFonts w:hint="eastAsia"/>
        </w:rPr>
        <w:t xml:space="preserve"> cutting-off, excision, or bringing to an end: (1) (a) </w:t>
      </w:r>
      <w:r>
        <w:rPr>
          <w:rFonts w:hint="eastAsia"/>
        </w:rPr>
        <w:t>自性斷</w:t>
      </w:r>
      <w:r>
        <w:rPr>
          <w:rFonts w:hint="eastAsia"/>
        </w:rPr>
        <w:t xml:space="preserve"> with the incoming of wisdom, passion or illusion ceases of itself; (b) </w:t>
      </w:r>
      <w:r>
        <w:rPr>
          <w:rFonts w:hint="eastAsia"/>
        </w:rPr>
        <w:t>不生斷</w:t>
      </w:r>
      <w:r>
        <w:rPr>
          <w:rFonts w:hint="eastAsia"/>
        </w:rPr>
        <w:t xml:space="preserve"> with realization of the doctrine that all is </w:t>
      </w:r>
      <w:r>
        <w:rPr>
          <w:rFonts w:hint="eastAsia"/>
        </w:rPr>
        <w:t>空</w:t>
      </w:r>
      <w:r>
        <w:rPr>
          <w:rFonts w:hint="eastAsia"/>
        </w:rPr>
        <w:t xml:space="preserve"> unreal, evil karma ceases to arise; (c) </w:t>
      </w:r>
      <w:r>
        <w:rPr>
          <w:rFonts w:hint="eastAsia"/>
        </w:rPr>
        <w:t>緣縛斷</w:t>
      </w:r>
      <w:r>
        <w:rPr>
          <w:rFonts w:hint="eastAsia"/>
        </w:rPr>
        <w:t xml:space="preserve"> illusion being ended, the causal nexus of the passions disappears and the attraction of the external ceases. (2) The three </w:t>
      </w:r>
      <w:r>
        <w:rPr>
          <w:rFonts w:ascii="Cambria" w:hAnsi="Cambria" w:cs="Cambria"/>
        </w:rPr>
        <w:t>ś</w:t>
      </w:r>
      <w:r>
        <w:rPr>
          <w:rFonts w:hint="eastAsia"/>
        </w:rPr>
        <w:t>r</w:t>
      </w:r>
      <w:r>
        <w:rPr>
          <w:rFonts w:hint="eastAsia"/>
        </w:rPr>
        <w:t>ā</w:t>
      </w:r>
      <w:r>
        <w:rPr>
          <w:rFonts w:hint="eastAsia"/>
        </w:rPr>
        <w:t xml:space="preserve">vaka or ascetic stages are (a) </w:t>
      </w:r>
      <w:r>
        <w:rPr>
          <w:rFonts w:hint="eastAsia"/>
        </w:rPr>
        <w:t>見所斷</w:t>
      </w:r>
      <w:r>
        <w:rPr>
          <w:rFonts w:hint="eastAsia"/>
        </w:rPr>
        <w:t xml:space="preserve"> ending the condition of false views; (b) </w:t>
      </w:r>
      <w:r>
        <w:rPr>
          <w:rFonts w:hint="eastAsia"/>
        </w:rPr>
        <w:t>修行斷</w:t>
      </w:r>
      <w:r>
        <w:rPr>
          <w:rFonts w:hint="eastAsia"/>
        </w:rPr>
        <w:t xml:space="preserve"> getting rid of desire and illusion in practice; (c) </w:t>
      </w:r>
      <w:r>
        <w:rPr>
          <w:rFonts w:hint="eastAsia"/>
        </w:rPr>
        <w:t>非所斷</w:t>
      </w:r>
      <w:r>
        <w:rPr>
          <w:rFonts w:hint="eastAsia"/>
        </w:rPr>
        <w:t xml:space="preserve"> no more illusion or desire to be cut off.</w:t>
      </w:r>
    </w:p>
    <w:p w14:paraId="68044FD8" w14:textId="77777777" w:rsidR="00BF2840" w:rsidRDefault="00BF2840" w:rsidP="00BF2840"/>
    <w:p w14:paraId="087809E2" w14:textId="77777777" w:rsidR="00BF2840" w:rsidRDefault="00BF2840" w:rsidP="00BF2840">
      <w:pPr>
        <w:rPr>
          <w:rFonts w:hint="eastAsia"/>
        </w:rPr>
      </w:pPr>
      <w:r>
        <w:rPr>
          <w:rFonts w:hint="eastAsia"/>
        </w:rPr>
        <w:t>三種智</w:t>
      </w:r>
      <w:r>
        <w:rPr>
          <w:rFonts w:hint="eastAsia"/>
        </w:rPr>
        <w:t xml:space="preserve"> The wisdom of common men, of the heterodox, and of Buddhism; i.e. (a) </w:t>
      </w:r>
      <w:r>
        <w:rPr>
          <w:rFonts w:hint="eastAsia"/>
        </w:rPr>
        <w:t>世間智</w:t>
      </w:r>
      <w:r>
        <w:rPr>
          <w:rFonts w:hint="eastAsia"/>
        </w:rPr>
        <w:t xml:space="preserve"> normal, worldly knowledge or ideas; (b) </w:t>
      </w:r>
      <w:r>
        <w:rPr>
          <w:rFonts w:hint="eastAsia"/>
        </w:rPr>
        <w:t>出世間智</w:t>
      </w:r>
      <w:r>
        <w:rPr>
          <w:rFonts w:hint="eastAsia"/>
        </w:rPr>
        <w:t xml:space="preserve"> other worldly wisdom, e.g. of H</w:t>
      </w:r>
      <w:r>
        <w:rPr>
          <w:rFonts w:hint="eastAsia"/>
        </w:rPr>
        <w:t>ī</w:t>
      </w:r>
      <w:r>
        <w:rPr>
          <w:rFonts w:hint="eastAsia"/>
        </w:rPr>
        <w:t>nay</w:t>
      </w:r>
      <w:r>
        <w:rPr>
          <w:rFonts w:hint="eastAsia"/>
        </w:rPr>
        <w:t>ā</w:t>
      </w:r>
      <w:r>
        <w:rPr>
          <w:rFonts w:hint="eastAsia"/>
        </w:rPr>
        <w:t xml:space="preserve">na; (c) </w:t>
      </w:r>
      <w:r>
        <w:rPr>
          <w:rFonts w:hint="eastAsia"/>
        </w:rPr>
        <w:t>出世間上上智</w:t>
      </w:r>
      <w:r>
        <w:rPr>
          <w:rFonts w:hint="eastAsia"/>
        </w:rPr>
        <w:t xml:space="preserve"> the highest other-worldly wisdom, of Mah</w:t>
      </w:r>
      <w:r>
        <w:rPr>
          <w:rFonts w:hint="eastAsia"/>
        </w:rPr>
        <w:t>ā</w:t>
      </w:r>
      <w:r>
        <w:rPr>
          <w:rFonts w:hint="eastAsia"/>
        </w:rPr>
        <w:t>y</w:t>
      </w:r>
      <w:r>
        <w:rPr>
          <w:rFonts w:hint="eastAsia"/>
        </w:rPr>
        <w:t>ā</w:t>
      </w:r>
      <w:r>
        <w:rPr>
          <w:rFonts w:hint="eastAsia"/>
        </w:rPr>
        <w:t xml:space="preserve">na; cf. </w:t>
      </w:r>
      <w:r>
        <w:rPr>
          <w:rFonts w:hint="eastAsia"/>
        </w:rPr>
        <w:t>三種波羅蜜</w:t>
      </w:r>
      <w:r>
        <w:rPr>
          <w:rFonts w:hint="eastAsia"/>
        </w:rPr>
        <w:t>.</w:t>
      </w:r>
    </w:p>
    <w:p w14:paraId="001FD29C" w14:textId="77777777" w:rsidR="00BF2840" w:rsidRDefault="00BF2840" w:rsidP="00BF2840"/>
    <w:p w14:paraId="5FDF644A" w14:textId="77777777" w:rsidR="00BF2840" w:rsidRDefault="00BF2840" w:rsidP="00BF2840">
      <w:r>
        <w:t>[73]</w:t>
      </w:r>
    </w:p>
    <w:p w14:paraId="18175EE0" w14:textId="77777777" w:rsidR="00BF2840" w:rsidRDefault="00BF2840" w:rsidP="00BF2840"/>
    <w:p w14:paraId="539F8021" w14:textId="77777777" w:rsidR="00BF2840" w:rsidRDefault="00BF2840" w:rsidP="00BF2840">
      <w:r>
        <w:rPr>
          <w:rFonts w:hint="eastAsia"/>
        </w:rPr>
        <w:t>三種有</w:t>
      </w:r>
      <w:r>
        <w:rPr>
          <w:rFonts w:hint="eastAsia"/>
        </w:rPr>
        <w:t xml:space="preserve"> Three kinds of existence: (a) </w:t>
      </w:r>
      <w:r>
        <w:rPr>
          <w:rFonts w:hint="eastAsia"/>
        </w:rPr>
        <w:t>相待有</w:t>
      </w:r>
      <w:r>
        <w:rPr>
          <w:rFonts w:hint="eastAsia"/>
        </w:rPr>
        <w:t xml:space="preserve"> that of qualities, as of opposites, e.g. length and shortness; (b) </w:t>
      </w:r>
      <w:r>
        <w:rPr>
          <w:rFonts w:hint="eastAsia"/>
        </w:rPr>
        <w:t>假名有</w:t>
      </w:r>
      <w:r>
        <w:rPr>
          <w:rFonts w:hint="eastAsia"/>
        </w:rPr>
        <w:t xml:space="preserve"> that of phenomenal things so-called, e.g. a jar, a man; (c) </w:t>
      </w:r>
      <w:r>
        <w:rPr>
          <w:rFonts w:hint="eastAsia"/>
        </w:rPr>
        <w:t>法有</w:t>
      </w:r>
      <w:r>
        <w:rPr>
          <w:rFonts w:hint="eastAsia"/>
        </w:rPr>
        <w:t xml:space="preserve"> that of the noumenal, or imaginary, understood as facts and not as illusions, such a</w:t>
      </w:r>
      <w:r>
        <w:t>s a "hare's horns" or a "turtle's fur".</w:t>
      </w:r>
    </w:p>
    <w:p w14:paraId="29035A24" w14:textId="77777777" w:rsidR="00BF2840" w:rsidRDefault="00BF2840" w:rsidP="00BF2840"/>
    <w:p w14:paraId="00A5DCFE" w14:textId="77777777" w:rsidR="00BF2840" w:rsidRDefault="00BF2840" w:rsidP="00BF2840">
      <w:pPr>
        <w:rPr>
          <w:rFonts w:hint="eastAsia"/>
        </w:rPr>
      </w:pPr>
      <w:r>
        <w:rPr>
          <w:rFonts w:hint="eastAsia"/>
        </w:rPr>
        <w:t>三種欲</w:t>
      </w:r>
      <w:r>
        <w:rPr>
          <w:rFonts w:hint="eastAsia"/>
        </w:rPr>
        <w:t xml:space="preserve"> Three kinds of desire</w:t>
      </w:r>
      <w:r>
        <w:rPr>
          <w:rFonts w:hint="eastAsia"/>
        </w:rPr>
        <w:t>—</w:t>
      </w:r>
      <w:r>
        <w:rPr>
          <w:rFonts w:hint="eastAsia"/>
        </w:rPr>
        <w:t xml:space="preserve"> food, sleep, sex.</w:t>
      </w:r>
    </w:p>
    <w:p w14:paraId="761B9B71" w14:textId="77777777" w:rsidR="00BF2840" w:rsidRDefault="00BF2840" w:rsidP="00BF2840"/>
    <w:p w14:paraId="1C272D79" w14:textId="77777777" w:rsidR="00BF2840" w:rsidRDefault="00BF2840" w:rsidP="00BF2840">
      <w:pPr>
        <w:rPr>
          <w:rFonts w:hint="eastAsia"/>
        </w:rPr>
      </w:pPr>
      <w:r>
        <w:rPr>
          <w:rFonts w:hint="eastAsia"/>
        </w:rPr>
        <w:t>三種止觀</w:t>
      </w:r>
      <w:r>
        <w:rPr>
          <w:rFonts w:hint="eastAsia"/>
        </w:rPr>
        <w:t xml:space="preserve"> Three Tiantai modes of entering dhy</w:t>
      </w:r>
      <w:r>
        <w:rPr>
          <w:rFonts w:hint="eastAsia"/>
        </w:rPr>
        <w:t>ā</w:t>
      </w:r>
      <w:r>
        <w:rPr>
          <w:rFonts w:hint="eastAsia"/>
        </w:rPr>
        <w:t xml:space="preserve">na: (a) </w:t>
      </w:r>
      <w:r>
        <w:rPr>
          <w:rFonts w:hint="eastAsia"/>
        </w:rPr>
        <w:t>漸次</w:t>
      </w:r>
      <w:r>
        <w:rPr>
          <w:rFonts w:hint="eastAsia"/>
        </w:rPr>
        <w:t xml:space="preserve"> gradual, from the shallow to the deep, the simple to the complex; (b) </w:t>
      </w:r>
      <w:r>
        <w:rPr>
          <w:rFonts w:hint="eastAsia"/>
        </w:rPr>
        <w:t>不定</w:t>
      </w:r>
      <w:r>
        <w:rPr>
          <w:rFonts w:hint="eastAsia"/>
        </w:rPr>
        <w:t xml:space="preserve"> irregular, simple, and complex mixed; (c) </w:t>
      </w:r>
      <w:r>
        <w:rPr>
          <w:rFonts w:hint="eastAsia"/>
        </w:rPr>
        <w:t>圓頓</w:t>
      </w:r>
      <w:r>
        <w:rPr>
          <w:rFonts w:hint="eastAsia"/>
        </w:rPr>
        <w:t xml:space="preserve"> immediate and whole.</w:t>
      </w:r>
    </w:p>
    <w:p w14:paraId="26083DDF" w14:textId="77777777" w:rsidR="00BF2840" w:rsidRDefault="00BF2840" w:rsidP="00BF2840"/>
    <w:p w14:paraId="253A4F5B" w14:textId="77777777" w:rsidR="00BF2840" w:rsidRDefault="00BF2840" w:rsidP="00BF2840">
      <w:pPr>
        <w:rPr>
          <w:rFonts w:hint="eastAsia"/>
        </w:rPr>
      </w:pPr>
      <w:r>
        <w:rPr>
          <w:rFonts w:hint="eastAsia"/>
        </w:rPr>
        <w:t>三種法輪</w:t>
      </w:r>
      <w:r>
        <w:rPr>
          <w:rFonts w:hint="eastAsia"/>
        </w:rPr>
        <w:t xml:space="preserve"> v. </w:t>
      </w:r>
      <w:r>
        <w:rPr>
          <w:rFonts w:hint="eastAsia"/>
        </w:rPr>
        <w:t>三輪教</w:t>
      </w:r>
      <w:r>
        <w:rPr>
          <w:rFonts w:hint="eastAsia"/>
        </w:rPr>
        <w:t>.</w:t>
      </w:r>
    </w:p>
    <w:p w14:paraId="49032A81" w14:textId="77777777" w:rsidR="00BF2840" w:rsidRDefault="00BF2840" w:rsidP="00BF2840"/>
    <w:p w14:paraId="1982658A" w14:textId="77777777" w:rsidR="00BF2840" w:rsidRDefault="00BF2840" w:rsidP="00BF2840">
      <w:pPr>
        <w:rPr>
          <w:rFonts w:hint="eastAsia"/>
        </w:rPr>
      </w:pPr>
      <w:r>
        <w:rPr>
          <w:rFonts w:hint="eastAsia"/>
        </w:rPr>
        <w:t>三種波羅蜜</w:t>
      </w:r>
      <w:r>
        <w:rPr>
          <w:rFonts w:hint="eastAsia"/>
        </w:rPr>
        <w:t xml:space="preserve"> The three kinds of p</w:t>
      </w:r>
      <w:r>
        <w:rPr>
          <w:rFonts w:hint="eastAsia"/>
        </w:rPr>
        <w:t>ā</w:t>
      </w:r>
      <w:r>
        <w:rPr>
          <w:rFonts w:hint="eastAsia"/>
        </w:rPr>
        <w:t>ramit</w:t>
      </w:r>
      <w:r>
        <w:rPr>
          <w:rFonts w:hint="eastAsia"/>
        </w:rPr>
        <w:t>ā</w:t>
      </w:r>
      <w:r>
        <w:rPr>
          <w:rFonts w:hint="eastAsia"/>
        </w:rPr>
        <w:t xml:space="preserve"> ideals, or methods of perfection: (a) </w:t>
      </w:r>
      <w:r>
        <w:rPr>
          <w:rFonts w:hint="eastAsia"/>
        </w:rPr>
        <w:t>世間波羅蜜</w:t>
      </w:r>
      <w:r>
        <w:rPr>
          <w:rFonts w:hint="eastAsia"/>
        </w:rPr>
        <w:t xml:space="preserve"> that of people in general relating to this world; (b) </w:t>
      </w:r>
      <w:r>
        <w:rPr>
          <w:rFonts w:hint="eastAsia"/>
        </w:rPr>
        <w:t>出世間波羅蜜</w:t>
      </w:r>
      <w:r>
        <w:rPr>
          <w:rFonts w:hint="eastAsia"/>
        </w:rPr>
        <w:t xml:space="preserve"> that of </w:t>
      </w:r>
      <w:r>
        <w:rPr>
          <w:rFonts w:ascii="Cambria" w:hAnsi="Cambria" w:cs="Cambria"/>
        </w:rPr>
        <w:t>ś</w:t>
      </w:r>
      <w:r>
        <w:rPr>
          <w:rFonts w:hint="eastAsia"/>
        </w:rPr>
        <w:t>r</w:t>
      </w:r>
      <w:r>
        <w:rPr>
          <w:rFonts w:hint="eastAsia"/>
        </w:rPr>
        <w:t>ā</w:t>
      </w:r>
      <w:r>
        <w:rPr>
          <w:rFonts w:hint="eastAsia"/>
        </w:rPr>
        <w:t xml:space="preserve">vakas and pratyekabuddhas relating to the future life for themselves; (c) </w:t>
      </w:r>
      <w:r>
        <w:rPr>
          <w:rFonts w:hint="eastAsia"/>
        </w:rPr>
        <w:t>出世間上上波羅蜜</w:t>
      </w:r>
      <w:r>
        <w:rPr>
          <w:rFonts w:hint="eastAsia"/>
        </w:rPr>
        <w:t xml:space="preserve"> the supreme one of bodhisattvas, relating to the future life for all; cf. </w:t>
      </w:r>
      <w:r>
        <w:rPr>
          <w:rFonts w:hint="eastAsia"/>
        </w:rPr>
        <w:t>三種智</w:t>
      </w:r>
      <w:r>
        <w:rPr>
          <w:rFonts w:hint="eastAsia"/>
        </w:rPr>
        <w:t>.</w:t>
      </w:r>
    </w:p>
    <w:p w14:paraId="3A7E2E55" w14:textId="77777777" w:rsidR="00BF2840" w:rsidRDefault="00BF2840" w:rsidP="00BF2840"/>
    <w:p w14:paraId="15C44C7F" w14:textId="77777777" w:rsidR="00BF2840" w:rsidRDefault="00BF2840" w:rsidP="00BF2840">
      <w:pPr>
        <w:rPr>
          <w:rFonts w:hint="eastAsia"/>
        </w:rPr>
      </w:pPr>
      <w:r>
        <w:rPr>
          <w:rFonts w:hint="eastAsia"/>
        </w:rPr>
        <w:t>三種淨業</w:t>
      </w:r>
      <w:r>
        <w:rPr>
          <w:rFonts w:hint="eastAsia"/>
        </w:rPr>
        <w:t xml:space="preserve"> The threefold way of obtaining pure karma, idem </w:t>
      </w:r>
      <w:r>
        <w:rPr>
          <w:rFonts w:hint="eastAsia"/>
        </w:rPr>
        <w:t>三福</w:t>
      </w:r>
      <w:r>
        <w:rPr>
          <w:rFonts w:hint="eastAsia"/>
        </w:rPr>
        <w:t>.</w:t>
      </w:r>
    </w:p>
    <w:p w14:paraId="26B760E8" w14:textId="77777777" w:rsidR="00BF2840" w:rsidRDefault="00BF2840" w:rsidP="00BF2840"/>
    <w:p w14:paraId="640D63AB" w14:textId="77777777" w:rsidR="00BF2840" w:rsidRDefault="00BF2840" w:rsidP="00BF2840">
      <w:pPr>
        <w:rPr>
          <w:rFonts w:hint="eastAsia"/>
        </w:rPr>
      </w:pPr>
      <w:r>
        <w:rPr>
          <w:rFonts w:hint="eastAsia"/>
        </w:rPr>
        <w:t>三種淸淨</w:t>
      </w:r>
      <w:r>
        <w:rPr>
          <w:rFonts w:hint="eastAsia"/>
        </w:rPr>
        <w:t xml:space="preserve"> The three purities of a bodhisattva</w:t>
      </w:r>
      <w:r>
        <w:rPr>
          <w:rFonts w:hint="eastAsia"/>
        </w:rPr>
        <w:t>—</w:t>
      </w:r>
      <w:r>
        <w:rPr>
          <w:rFonts w:hint="eastAsia"/>
        </w:rPr>
        <w:t xml:space="preserve"> a mind free from all impurity, a body pure because never to be reborn save by transformation, an appearance </w:t>
      </w:r>
      <w:r>
        <w:rPr>
          <w:rFonts w:hint="eastAsia"/>
        </w:rPr>
        <w:t>相</w:t>
      </w:r>
      <w:r>
        <w:rPr>
          <w:rFonts w:hint="eastAsia"/>
        </w:rPr>
        <w:t xml:space="preserve"> perfectly pure and adorned.</w:t>
      </w:r>
    </w:p>
    <w:p w14:paraId="70B58A95" w14:textId="77777777" w:rsidR="00BF2840" w:rsidRDefault="00BF2840" w:rsidP="00BF2840"/>
    <w:p w14:paraId="7F9272CE" w14:textId="77777777" w:rsidR="00BF2840" w:rsidRDefault="00BF2840" w:rsidP="00BF2840">
      <w:r>
        <w:rPr>
          <w:rFonts w:hint="eastAsia"/>
        </w:rPr>
        <w:t>三種灌頂</w:t>
      </w:r>
      <w:r>
        <w:rPr>
          <w:rFonts w:hint="eastAsia"/>
        </w:rPr>
        <w:t xml:space="preserve"> Three kinds of baptism: (1) (a) </w:t>
      </w:r>
      <w:r>
        <w:rPr>
          <w:rFonts w:hint="eastAsia"/>
        </w:rPr>
        <w:t>摩頂灌頂</w:t>
      </w:r>
      <w:r>
        <w:rPr>
          <w:rFonts w:hint="eastAsia"/>
        </w:rPr>
        <w:t xml:space="preserve"> Every Buddha baptizes a disciple by laying a hand on his head; (b) </w:t>
      </w:r>
      <w:r>
        <w:rPr>
          <w:rFonts w:hint="eastAsia"/>
        </w:rPr>
        <w:t>授記灌頂</w:t>
      </w:r>
      <w:r>
        <w:rPr>
          <w:rFonts w:hint="eastAsia"/>
        </w:rPr>
        <w:t xml:space="preserve"> by predicting Buddhahood to him; (c) </w:t>
      </w:r>
      <w:r>
        <w:rPr>
          <w:rFonts w:hint="eastAsia"/>
        </w:rPr>
        <w:t>放光灌頂</w:t>
      </w:r>
      <w:r>
        <w:rPr>
          <w:rFonts w:hint="eastAsia"/>
        </w:rPr>
        <w:t xml:space="preserve"> by revealing his glory to him to his profit. (2) Shingon has (a) baptism on acquiring the mystic wor</w:t>
      </w:r>
      <w:r>
        <w:t>d; (b) on remission of sin and prayer for blessing and protection; (c) on seeking for reward in the next life.</w:t>
      </w:r>
    </w:p>
    <w:p w14:paraId="304B52A1" w14:textId="77777777" w:rsidR="00BF2840" w:rsidRDefault="00BF2840" w:rsidP="00BF2840"/>
    <w:p w14:paraId="54ADC5D3" w14:textId="77777777" w:rsidR="00BF2840" w:rsidRDefault="00BF2840" w:rsidP="00BF2840">
      <w:pPr>
        <w:rPr>
          <w:rFonts w:hint="eastAsia"/>
        </w:rPr>
      </w:pPr>
      <w:r>
        <w:rPr>
          <w:rFonts w:hint="eastAsia"/>
        </w:rPr>
        <w:t>三種生</w:t>
      </w:r>
      <w:r>
        <w:rPr>
          <w:rFonts w:hint="eastAsia"/>
        </w:rPr>
        <w:t xml:space="preserve"> The three sources, or causes of the rise of the passions and illusions: (a) </w:t>
      </w:r>
      <w:r>
        <w:rPr>
          <w:rFonts w:hint="eastAsia"/>
        </w:rPr>
        <w:t>想生</w:t>
      </w:r>
      <w:r>
        <w:rPr>
          <w:rFonts w:hint="eastAsia"/>
        </w:rPr>
        <w:t xml:space="preserve"> the mind, or active thought; (b) </w:t>
      </w:r>
      <w:r>
        <w:rPr>
          <w:rFonts w:hint="eastAsia"/>
        </w:rPr>
        <w:t>相生</w:t>
      </w:r>
      <w:r>
        <w:rPr>
          <w:rFonts w:hint="eastAsia"/>
        </w:rPr>
        <w:t xml:space="preserve"> the objective world; (c) </w:t>
      </w:r>
      <w:r>
        <w:rPr>
          <w:rFonts w:hint="eastAsia"/>
        </w:rPr>
        <w:t>流注生</w:t>
      </w:r>
      <w:r>
        <w:rPr>
          <w:rFonts w:hint="eastAsia"/>
        </w:rPr>
        <w:t xml:space="preserve"> their constant interaction, or the continuous stream of latent predispositions.</w:t>
      </w:r>
    </w:p>
    <w:p w14:paraId="298B199A" w14:textId="77777777" w:rsidR="00BF2840" w:rsidRDefault="00BF2840" w:rsidP="00BF2840"/>
    <w:p w14:paraId="5861FCA4" w14:textId="77777777" w:rsidR="00BF2840" w:rsidRDefault="00BF2840" w:rsidP="00BF2840">
      <w:pPr>
        <w:rPr>
          <w:rFonts w:hint="eastAsia"/>
        </w:rPr>
      </w:pPr>
      <w:r>
        <w:rPr>
          <w:rFonts w:hint="eastAsia"/>
        </w:rPr>
        <w:t>三種相</w:t>
      </w:r>
      <w:r>
        <w:rPr>
          <w:rFonts w:hint="eastAsia"/>
        </w:rPr>
        <w:t xml:space="preserve"> The three kinds of appearance: (1) In logic, the three kinds of percepts: (a) </w:t>
      </w:r>
      <w:r>
        <w:rPr>
          <w:rFonts w:hint="eastAsia"/>
        </w:rPr>
        <w:t>標相</w:t>
      </w:r>
      <w:r>
        <w:rPr>
          <w:rFonts w:hint="eastAsia"/>
        </w:rPr>
        <w:t xml:space="preserve"> inferential, as fire is inferred from smoke; (b) </w:t>
      </w:r>
      <w:r>
        <w:rPr>
          <w:rFonts w:hint="eastAsia"/>
        </w:rPr>
        <w:t>形相</w:t>
      </w:r>
      <w:r>
        <w:rPr>
          <w:rFonts w:hint="eastAsia"/>
        </w:rPr>
        <w:t xml:space="preserve"> formal or spatial, as length, breadth, etc.; (c) </w:t>
      </w:r>
      <w:r>
        <w:rPr>
          <w:rFonts w:hint="eastAsia"/>
        </w:rPr>
        <w:t>體相</w:t>
      </w:r>
      <w:r>
        <w:rPr>
          <w:rFonts w:hint="eastAsia"/>
        </w:rPr>
        <w:t xml:space="preserve"> qualitative, as heat is in fire, etc. (2) (a) </w:t>
      </w:r>
      <w:r>
        <w:rPr>
          <w:rFonts w:hint="eastAsia"/>
        </w:rPr>
        <w:t>假名相</w:t>
      </w:r>
      <w:r>
        <w:rPr>
          <w:rFonts w:hint="eastAsia"/>
        </w:rPr>
        <w:t xml:space="preserve"> names, which are merely indications of the temporal; (b) </w:t>
      </w:r>
      <w:r>
        <w:rPr>
          <w:rFonts w:hint="eastAsia"/>
        </w:rPr>
        <w:t>法相</w:t>
      </w:r>
      <w:r>
        <w:rPr>
          <w:rFonts w:hint="eastAsia"/>
        </w:rPr>
        <w:t xml:space="preserve"> dharmas, or "things"; (c) </w:t>
      </w:r>
      <w:r>
        <w:rPr>
          <w:rFonts w:hint="eastAsia"/>
        </w:rPr>
        <w:t>無相相</w:t>
      </w:r>
      <w:r>
        <w:rPr>
          <w:rFonts w:hint="eastAsia"/>
        </w:rPr>
        <w:t xml:space="preserve"> the formless</w:t>
      </w:r>
      <w:r>
        <w:rPr>
          <w:rFonts w:hint="eastAsia"/>
        </w:rPr>
        <w:t>—</w:t>
      </w:r>
      <w:r>
        <w:rPr>
          <w:rFonts w:hint="eastAsia"/>
        </w:rPr>
        <w:t xml:space="preserve"> all three are incorrect positions.</w:t>
      </w:r>
    </w:p>
    <w:p w14:paraId="4225F54C" w14:textId="77777777" w:rsidR="00BF2840" w:rsidRDefault="00BF2840" w:rsidP="00BF2840"/>
    <w:p w14:paraId="454036A8" w14:textId="77777777" w:rsidR="00BF2840" w:rsidRDefault="00BF2840" w:rsidP="00BF2840">
      <w:r>
        <w:rPr>
          <w:rFonts w:hint="eastAsia"/>
        </w:rPr>
        <w:t>三種示導</w:t>
      </w:r>
      <w:r>
        <w:rPr>
          <w:rFonts w:hint="eastAsia"/>
        </w:rPr>
        <w:t xml:space="preserve"> Three ways in which bodhisattvas manifest themselves for saving those suffering the pains of hell, i.e. </w:t>
      </w:r>
      <w:r>
        <w:rPr>
          <w:rFonts w:hint="eastAsia"/>
        </w:rPr>
        <w:t>身</w:t>
      </w:r>
      <w:r>
        <w:rPr>
          <w:rFonts w:hint="eastAsia"/>
        </w:rPr>
        <w:t xml:space="preserve"> physically, by supernatural powers, change of form, etc.; </w:t>
      </w:r>
      <w:r>
        <w:rPr>
          <w:rFonts w:hint="eastAsia"/>
        </w:rPr>
        <w:t>意</w:t>
      </w:r>
      <w:r>
        <w:rPr>
          <w:rFonts w:hint="eastAsia"/>
        </w:rPr>
        <w:t xml:space="preserve"> mentally, through powers of memory and enlightenment; </w:t>
      </w:r>
      <w:r>
        <w:rPr>
          <w:rFonts w:hint="eastAsia"/>
        </w:rPr>
        <w:t>口</w:t>
      </w:r>
      <w:r>
        <w:rPr>
          <w:rFonts w:hint="eastAsia"/>
        </w:rPr>
        <w:t xml:space="preserve"> orally, by moral exhortation.</w:t>
      </w:r>
    </w:p>
    <w:p w14:paraId="4B7DA0E6" w14:textId="77777777" w:rsidR="00BF2840" w:rsidRDefault="00BF2840" w:rsidP="00BF2840"/>
    <w:p w14:paraId="2D92778A" w14:textId="77777777" w:rsidR="00BF2840" w:rsidRDefault="00BF2840" w:rsidP="00BF2840">
      <w:pPr>
        <w:rPr>
          <w:rFonts w:hint="eastAsia"/>
        </w:rPr>
      </w:pPr>
      <w:r>
        <w:rPr>
          <w:rFonts w:hint="eastAsia"/>
        </w:rPr>
        <w:t>三種色</w:t>
      </w:r>
      <w:r>
        <w:rPr>
          <w:rFonts w:hint="eastAsia"/>
        </w:rPr>
        <w:t xml:space="preserve"> Three kinds of r</w:t>
      </w:r>
      <w:r>
        <w:rPr>
          <w:rFonts w:hint="eastAsia"/>
        </w:rPr>
        <w:t>ū</w:t>
      </w:r>
      <w:r>
        <w:rPr>
          <w:rFonts w:hint="eastAsia"/>
        </w:rPr>
        <w:t>pa, i.e. appearance or object: (1) (a) visible objects; (b) invisible objects, e.g. sound; (c) invisible, immaterial, or abstract objects. (2) (a) colour, (b) shape, (c) quality.</w:t>
      </w:r>
    </w:p>
    <w:p w14:paraId="6700B6C2" w14:textId="77777777" w:rsidR="00BF2840" w:rsidRDefault="00BF2840" w:rsidP="00BF2840"/>
    <w:p w14:paraId="21701136" w14:textId="77777777" w:rsidR="00BF2840" w:rsidRDefault="00BF2840" w:rsidP="00BF2840">
      <w:pPr>
        <w:rPr>
          <w:rFonts w:hint="eastAsia"/>
        </w:rPr>
      </w:pPr>
      <w:r>
        <w:rPr>
          <w:rFonts w:hint="eastAsia"/>
        </w:rPr>
        <w:t>三種見惑</w:t>
      </w:r>
      <w:r>
        <w:rPr>
          <w:rFonts w:hint="eastAsia"/>
        </w:rPr>
        <w:t xml:space="preserve"> Three classes of delusive views, or illusions </w:t>
      </w:r>
      <w:r>
        <w:rPr>
          <w:rFonts w:hint="eastAsia"/>
        </w:rPr>
        <w:t>—</w:t>
      </w:r>
      <w:r>
        <w:rPr>
          <w:rFonts w:hint="eastAsia"/>
        </w:rPr>
        <w:t xml:space="preserve"> those common to humanity; those of the inquiring mind; and those of the learned and settled mind.</w:t>
      </w:r>
    </w:p>
    <w:p w14:paraId="63510B33" w14:textId="77777777" w:rsidR="00BF2840" w:rsidRDefault="00BF2840" w:rsidP="00BF2840"/>
    <w:p w14:paraId="3727816A" w14:textId="77777777" w:rsidR="00BF2840" w:rsidRDefault="00BF2840" w:rsidP="00BF2840">
      <w:pPr>
        <w:rPr>
          <w:rFonts w:hint="eastAsia"/>
        </w:rPr>
      </w:pPr>
      <w:r>
        <w:rPr>
          <w:rFonts w:hint="eastAsia"/>
        </w:rPr>
        <w:t>三種身</w:t>
      </w:r>
      <w:r>
        <w:rPr>
          <w:rFonts w:hint="eastAsia"/>
        </w:rPr>
        <w:t xml:space="preserve"> The Tiantai School has a definition of </w:t>
      </w:r>
      <w:r>
        <w:rPr>
          <w:rFonts w:hint="eastAsia"/>
        </w:rPr>
        <w:t>色身</w:t>
      </w:r>
      <w:r>
        <w:rPr>
          <w:rFonts w:hint="eastAsia"/>
        </w:rPr>
        <w:t xml:space="preserve"> the physical body of the Buddha; </w:t>
      </w:r>
      <w:r>
        <w:rPr>
          <w:rFonts w:hint="eastAsia"/>
        </w:rPr>
        <w:t>法門身</w:t>
      </w:r>
      <w:r>
        <w:rPr>
          <w:rFonts w:hint="eastAsia"/>
        </w:rPr>
        <w:t xml:space="preserve"> his psychological body with its vast variety; </w:t>
      </w:r>
      <w:r>
        <w:rPr>
          <w:rFonts w:hint="eastAsia"/>
        </w:rPr>
        <w:t>實相身</w:t>
      </w:r>
      <w:r>
        <w:rPr>
          <w:rFonts w:hint="eastAsia"/>
        </w:rPr>
        <w:t xml:space="preserve"> his real body, or dharmak</w:t>
      </w:r>
      <w:r>
        <w:rPr>
          <w:rFonts w:hint="eastAsia"/>
        </w:rPr>
        <w:t>ā</w:t>
      </w:r>
      <w:r>
        <w:rPr>
          <w:rFonts w:hint="eastAsia"/>
        </w:rPr>
        <w:t>ya. The esoteric sect ascribes a trik</w:t>
      </w:r>
      <w:r>
        <w:rPr>
          <w:rFonts w:hint="eastAsia"/>
        </w:rPr>
        <w:t>ā</w:t>
      </w:r>
      <w:r>
        <w:rPr>
          <w:rFonts w:hint="eastAsia"/>
        </w:rPr>
        <w:t xml:space="preserve">ya to each of its honoured ones. v. </w:t>
      </w:r>
      <w:r>
        <w:rPr>
          <w:rFonts w:hint="eastAsia"/>
        </w:rPr>
        <w:t>三身</w:t>
      </w:r>
      <w:r>
        <w:rPr>
          <w:rFonts w:hint="eastAsia"/>
        </w:rPr>
        <w:t>.</w:t>
      </w:r>
    </w:p>
    <w:p w14:paraId="019C89D7" w14:textId="77777777" w:rsidR="00BF2840" w:rsidRDefault="00BF2840" w:rsidP="00BF2840"/>
    <w:p w14:paraId="6D60B7C6" w14:textId="77777777" w:rsidR="00BF2840" w:rsidRDefault="00BF2840" w:rsidP="00BF2840">
      <w:r>
        <w:rPr>
          <w:rFonts w:hint="eastAsia"/>
        </w:rPr>
        <w:t>三種身苦</w:t>
      </w:r>
      <w:r>
        <w:t xml:space="preserve"> The three duḥkha or afflictions of the body — old age, sickness, death.</w:t>
      </w:r>
    </w:p>
    <w:p w14:paraId="32770963" w14:textId="77777777" w:rsidR="00BF2840" w:rsidRDefault="00BF2840" w:rsidP="00BF2840"/>
    <w:p w14:paraId="1BAFF3E8" w14:textId="77777777" w:rsidR="00BF2840" w:rsidRDefault="00BF2840" w:rsidP="00BF2840">
      <w:r>
        <w:rPr>
          <w:rFonts w:hint="eastAsia"/>
        </w:rPr>
        <w:t>三種闡提</w:t>
      </w:r>
      <w:r>
        <w:t xml:space="preserve"> The three kinds of icchantika: (a) </w:t>
      </w:r>
      <w:r>
        <w:rPr>
          <w:rFonts w:hint="eastAsia"/>
        </w:rPr>
        <w:t>一闡提迦</w:t>
      </w:r>
      <w:r>
        <w:t xml:space="preserve"> the wicked; (b) </w:t>
      </w:r>
      <w:r>
        <w:rPr>
          <w:rFonts w:hint="eastAsia"/>
        </w:rPr>
        <w:t>阿闡提迦</w:t>
      </w:r>
      <w:r>
        <w:t xml:space="preserve"> called </w:t>
      </w:r>
      <w:r>
        <w:rPr>
          <w:rFonts w:hint="eastAsia"/>
        </w:rPr>
        <w:t>大悲闡提</w:t>
      </w:r>
      <w:r>
        <w:t xml:space="preserve"> bodhisattvas who become icchantika to save all beings; (c) </w:t>
      </w:r>
      <w:r>
        <w:rPr>
          <w:rFonts w:hint="eastAsia"/>
        </w:rPr>
        <w:t>阿顚底迦</w:t>
      </w:r>
      <w:r>
        <w:t xml:space="preserve"> otherwise </w:t>
      </w:r>
      <w:r>
        <w:rPr>
          <w:rFonts w:hint="eastAsia"/>
        </w:rPr>
        <w:t>無性闡提</w:t>
      </w:r>
      <w:r>
        <w:t xml:space="preserve"> those without a nature for final nirvāṇa. Cf. </w:t>
      </w:r>
      <w:r>
        <w:rPr>
          <w:rFonts w:hint="eastAsia"/>
        </w:rPr>
        <w:t>三病</w:t>
      </w:r>
      <w:r>
        <w:t>.</w:t>
      </w:r>
    </w:p>
    <w:p w14:paraId="482CD60F" w14:textId="77777777" w:rsidR="00BF2840" w:rsidRDefault="00BF2840" w:rsidP="00BF2840"/>
    <w:p w14:paraId="7B1CE1ED" w14:textId="77777777" w:rsidR="00BF2840" w:rsidRDefault="00BF2840" w:rsidP="00BF2840">
      <w:pPr>
        <w:rPr>
          <w:rFonts w:hint="eastAsia"/>
        </w:rPr>
      </w:pPr>
      <w:r>
        <w:rPr>
          <w:rFonts w:hint="eastAsia"/>
        </w:rPr>
        <w:t>三種香</w:t>
      </w:r>
      <w:r>
        <w:rPr>
          <w:rFonts w:hint="eastAsia"/>
        </w:rPr>
        <w:t xml:space="preserve"> Three kinds of scent, or incense, i.e. from root, branch, or flower.</w:t>
      </w:r>
    </w:p>
    <w:p w14:paraId="1E143131" w14:textId="77777777" w:rsidR="00BF2840" w:rsidRDefault="00BF2840" w:rsidP="00BF2840"/>
    <w:p w14:paraId="07AFF474" w14:textId="77777777" w:rsidR="00BF2840" w:rsidRDefault="00BF2840" w:rsidP="00BF2840">
      <w:r>
        <w:rPr>
          <w:rFonts w:hint="eastAsia"/>
        </w:rPr>
        <w:t>三空</w:t>
      </w:r>
      <w:r>
        <w:rPr>
          <w:rFonts w:hint="eastAsia"/>
        </w:rPr>
        <w:t xml:space="preserve"> The three voids or immaterialities. The first set of three is (a) </w:t>
      </w:r>
      <w:r>
        <w:rPr>
          <w:rFonts w:hint="eastAsia"/>
        </w:rPr>
        <w:t>空</w:t>
      </w:r>
      <w:r>
        <w:rPr>
          <w:rFonts w:hint="eastAsia"/>
        </w:rPr>
        <w:t xml:space="preserve">, (b) </w:t>
      </w:r>
      <w:r>
        <w:rPr>
          <w:rFonts w:hint="eastAsia"/>
        </w:rPr>
        <w:t>無相</w:t>
      </w:r>
      <w:r>
        <w:rPr>
          <w:rFonts w:hint="eastAsia"/>
        </w:rPr>
        <w:t xml:space="preserve">, (c) </w:t>
      </w:r>
      <w:r>
        <w:rPr>
          <w:rFonts w:hint="eastAsia"/>
        </w:rPr>
        <w:t>無願</w:t>
      </w:r>
      <w:r>
        <w:rPr>
          <w:rFonts w:hint="eastAsia"/>
        </w:rPr>
        <w:t xml:space="preserve">, v. </w:t>
      </w:r>
      <w:r>
        <w:rPr>
          <w:rFonts w:hint="eastAsia"/>
        </w:rPr>
        <w:t>三三昧</w:t>
      </w:r>
      <w:r>
        <w:rPr>
          <w:rFonts w:hint="eastAsia"/>
        </w:rPr>
        <w:t xml:space="preserve">. The second, (a) </w:t>
      </w:r>
      <w:r>
        <w:rPr>
          <w:rFonts w:hint="eastAsia"/>
        </w:rPr>
        <w:t>我空</w:t>
      </w:r>
      <w:r>
        <w:rPr>
          <w:rFonts w:hint="eastAsia"/>
        </w:rPr>
        <w:t xml:space="preserve"> , (b) </w:t>
      </w:r>
      <w:r>
        <w:rPr>
          <w:rFonts w:hint="eastAsia"/>
        </w:rPr>
        <w:t>法空</w:t>
      </w:r>
      <w:r>
        <w:rPr>
          <w:rFonts w:hint="eastAsia"/>
        </w:rPr>
        <w:t xml:space="preserve"> , (c) </w:t>
      </w:r>
      <w:r>
        <w:rPr>
          <w:rFonts w:hint="eastAsia"/>
        </w:rPr>
        <w:t>倶空</w:t>
      </w:r>
      <w:r>
        <w:rPr>
          <w:rFonts w:hint="eastAsia"/>
        </w:rPr>
        <w:t xml:space="preserve"> the self, things, all phenomena as "empty" or immaterial. The third relates to charity: (a) giver, (b) receiver, (c) gift, </w:t>
      </w:r>
      <w:r>
        <w:t>all are "empty".</w:t>
      </w:r>
    </w:p>
    <w:p w14:paraId="0441BCD8" w14:textId="77777777" w:rsidR="00BF2840" w:rsidRDefault="00BF2840" w:rsidP="00BF2840"/>
    <w:p w14:paraId="68F64E82" w14:textId="77777777" w:rsidR="00BF2840" w:rsidRDefault="00BF2840" w:rsidP="00BF2840">
      <w:pPr>
        <w:rPr>
          <w:rFonts w:hint="eastAsia"/>
        </w:rPr>
      </w:pPr>
      <w:r>
        <w:rPr>
          <w:rFonts w:hint="eastAsia"/>
        </w:rPr>
        <w:t>三空門</w:t>
      </w:r>
      <w:r>
        <w:rPr>
          <w:rFonts w:hint="eastAsia"/>
        </w:rPr>
        <w:t xml:space="preserve"> (</w:t>
      </w:r>
      <w:r>
        <w:rPr>
          <w:rFonts w:hint="eastAsia"/>
        </w:rPr>
        <w:t>三空觀門</w:t>
      </w:r>
      <w:r>
        <w:rPr>
          <w:rFonts w:hint="eastAsia"/>
        </w:rPr>
        <w:t xml:space="preserve">) idem </w:t>
      </w:r>
      <w:r>
        <w:rPr>
          <w:rFonts w:hint="eastAsia"/>
        </w:rPr>
        <w:t>三解脫門</w:t>
      </w:r>
      <w:r>
        <w:rPr>
          <w:rFonts w:hint="eastAsia"/>
        </w:rPr>
        <w:t>.</w:t>
      </w:r>
    </w:p>
    <w:p w14:paraId="4C2EB93A" w14:textId="77777777" w:rsidR="00BF2840" w:rsidRDefault="00BF2840" w:rsidP="00BF2840"/>
    <w:p w14:paraId="3784C468" w14:textId="77777777" w:rsidR="00BF2840" w:rsidRDefault="00BF2840" w:rsidP="00BF2840">
      <w:r>
        <w:t>[74]</w:t>
      </w:r>
    </w:p>
    <w:p w14:paraId="7B6F978E" w14:textId="77777777" w:rsidR="00BF2840" w:rsidRDefault="00BF2840" w:rsidP="00BF2840"/>
    <w:p w14:paraId="03161142" w14:textId="77777777" w:rsidR="00BF2840" w:rsidRDefault="00BF2840" w:rsidP="00BF2840">
      <w:pPr>
        <w:rPr>
          <w:rFonts w:hint="eastAsia"/>
        </w:rPr>
      </w:pPr>
      <w:r>
        <w:rPr>
          <w:rFonts w:hint="eastAsia"/>
        </w:rPr>
        <w:t>三等</w:t>
      </w:r>
      <w:r>
        <w:rPr>
          <w:rFonts w:hint="eastAsia"/>
        </w:rPr>
        <w:t xml:space="preserve"> The three equal and universal characteristics of the one Tath</w:t>
      </w:r>
      <w:r>
        <w:rPr>
          <w:rFonts w:hint="eastAsia"/>
        </w:rPr>
        <w:t>ā</w:t>
      </w:r>
      <w:r>
        <w:rPr>
          <w:rFonts w:hint="eastAsia"/>
        </w:rPr>
        <w:t xml:space="preserve">gata, an esoteric definition: (1) (a) his </w:t>
      </w:r>
      <w:r>
        <w:rPr>
          <w:rFonts w:hint="eastAsia"/>
        </w:rPr>
        <w:t>身</w:t>
      </w:r>
      <w:r>
        <w:rPr>
          <w:rFonts w:hint="eastAsia"/>
        </w:rPr>
        <w:t xml:space="preserve"> body, (b) </w:t>
      </w:r>
      <w:r>
        <w:rPr>
          <w:rFonts w:hint="eastAsia"/>
        </w:rPr>
        <w:t>語</w:t>
      </w:r>
      <w:r>
        <w:rPr>
          <w:rFonts w:hint="eastAsia"/>
        </w:rPr>
        <w:t xml:space="preserve"> discourse, (c) </w:t>
      </w:r>
      <w:r>
        <w:rPr>
          <w:rFonts w:hint="eastAsia"/>
        </w:rPr>
        <w:t>意</w:t>
      </w:r>
      <w:r>
        <w:rPr>
          <w:rFonts w:hint="eastAsia"/>
        </w:rPr>
        <w:t xml:space="preserve"> mind. (2) (a) his life or works </w:t>
      </w:r>
      <w:r>
        <w:rPr>
          <w:rFonts w:hint="eastAsia"/>
        </w:rPr>
        <w:t>修行</w:t>
      </w:r>
      <w:r>
        <w:rPr>
          <w:rFonts w:hint="eastAsia"/>
        </w:rPr>
        <w:t xml:space="preserve">; (b) spiritual body </w:t>
      </w:r>
      <w:r>
        <w:rPr>
          <w:rFonts w:hint="eastAsia"/>
        </w:rPr>
        <w:t>法身</w:t>
      </w:r>
      <w:r>
        <w:rPr>
          <w:rFonts w:hint="eastAsia"/>
        </w:rPr>
        <w:t xml:space="preserve">; (c) salvation </w:t>
      </w:r>
      <w:r>
        <w:rPr>
          <w:rFonts w:hint="eastAsia"/>
        </w:rPr>
        <w:t>度生</w:t>
      </w:r>
      <w:r>
        <w:rPr>
          <w:rFonts w:hint="eastAsia"/>
        </w:rPr>
        <w:t>; in their equal values and universality.</w:t>
      </w:r>
    </w:p>
    <w:p w14:paraId="00A0CF65" w14:textId="77777777" w:rsidR="00BF2840" w:rsidRDefault="00BF2840" w:rsidP="00BF2840"/>
    <w:p w14:paraId="344114EF" w14:textId="77777777" w:rsidR="00BF2840" w:rsidRDefault="00BF2840" w:rsidP="00BF2840">
      <w:pPr>
        <w:rPr>
          <w:rFonts w:hint="eastAsia"/>
        </w:rPr>
      </w:pPr>
      <w:r>
        <w:rPr>
          <w:rFonts w:hint="eastAsia"/>
        </w:rPr>
        <w:t>三等流</w:t>
      </w:r>
      <w:r>
        <w:rPr>
          <w:rFonts w:hint="eastAsia"/>
        </w:rPr>
        <w:t xml:space="preserve"> Three equal or universal currents or consequences, i.e. </w:t>
      </w:r>
      <w:r>
        <w:rPr>
          <w:rFonts w:hint="eastAsia"/>
        </w:rPr>
        <w:t>眞等流</w:t>
      </w:r>
      <w:r>
        <w:rPr>
          <w:rFonts w:hint="eastAsia"/>
        </w:rPr>
        <w:t xml:space="preserve"> the certain consequences that follow on a good, evil, or neutral kind of nature, respectively; </w:t>
      </w:r>
      <w:r>
        <w:rPr>
          <w:rFonts w:hint="eastAsia"/>
        </w:rPr>
        <w:t>假等流</w:t>
      </w:r>
      <w:r>
        <w:rPr>
          <w:rFonts w:hint="eastAsia"/>
        </w:rPr>
        <w:t xml:space="preserve"> the temporal or particular fate derived from a previous life's ill deeds, e.g. shortened life from taking life; </w:t>
      </w:r>
      <w:r>
        <w:rPr>
          <w:rFonts w:hint="eastAsia"/>
        </w:rPr>
        <w:t>分位等流</w:t>
      </w:r>
      <w:r>
        <w:rPr>
          <w:rFonts w:hint="eastAsia"/>
        </w:rPr>
        <w:t xml:space="preserve"> each organ as reincarnated according to its previous deeds, hence the blind.</w:t>
      </w:r>
    </w:p>
    <w:p w14:paraId="3FCCEAFC" w14:textId="77777777" w:rsidR="00BF2840" w:rsidRDefault="00BF2840" w:rsidP="00BF2840"/>
    <w:p w14:paraId="335FAE43" w14:textId="77777777" w:rsidR="00BF2840" w:rsidRDefault="00BF2840" w:rsidP="00BF2840">
      <w:r>
        <w:rPr>
          <w:rFonts w:hint="eastAsia"/>
        </w:rPr>
        <w:t>三篋</w:t>
      </w:r>
      <w:r>
        <w:t xml:space="preserve"> idem </w:t>
      </w:r>
      <w:r>
        <w:rPr>
          <w:rFonts w:hint="eastAsia"/>
        </w:rPr>
        <w:t>三藏</w:t>
      </w:r>
      <w:r>
        <w:t xml:space="preserve"> tripiṭaka.</w:t>
      </w:r>
    </w:p>
    <w:p w14:paraId="78AD00ED" w14:textId="77777777" w:rsidR="00BF2840" w:rsidRDefault="00BF2840" w:rsidP="00BF2840"/>
    <w:p w14:paraId="200973F8" w14:textId="77777777" w:rsidR="00BF2840" w:rsidRDefault="00BF2840" w:rsidP="00BF2840">
      <w:pPr>
        <w:rPr>
          <w:rFonts w:hint="eastAsia"/>
        </w:rPr>
      </w:pPr>
      <w:r>
        <w:rPr>
          <w:rFonts w:hint="eastAsia"/>
        </w:rPr>
        <w:t>三節</w:t>
      </w:r>
      <w:r>
        <w:rPr>
          <w:rFonts w:hint="eastAsia"/>
        </w:rPr>
        <w:t xml:space="preserve"> The three divisions of the </w:t>
      </w:r>
      <w:r>
        <w:rPr>
          <w:rFonts w:hint="eastAsia"/>
        </w:rPr>
        <w:t>十二因緣</w:t>
      </w:r>
      <w:r>
        <w:rPr>
          <w:rFonts w:hint="eastAsia"/>
        </w:rPr>
        <w:t xml:space="preserve"> twelve nid</w:t>
      </w:r>
      <w:r>
        <w:rPr>
          <w:rFonts w:hint="eastAsia"/>
        </w:rPr>
        <w:t>ā</w:t>
      </w:r>
      <w:r>
        <w:rPr>
          <w:rFonts w:hint="eastAsia"/>
        </w:rPr>
        <w:t>nas, q.v.: (a) past, i.e. the first two; (b) present</w:t>
      </w:r>
      <w:r>
        <w:rPr>
          <w:rFonts w:hint="eastAsia"/>
        </w:rPr>
        <w:t>—</w:t>
      </w:r>
      <w:r>
        <w:rPr>
          <w:rFonts w:hint="eastAsia"/>
        </w:rPr>
        <w:t xml:space="preserve"> the next eight; (c) future</w:t>
      </w:r>
      <w:r>
        <w:rPr>
          <w:rFonts w:hint="eastAsia"/>
        </w:rPr>
        <w:t>—</w:t>
      </w:r>
      <w:r>
        <w:rPr>
          <w:rFonts w:hint="eastAsia"/>
        </w:rPr>
        <w:t xml:space="preserve"> the last two.</w:t>
      </w:r>
    </w:p>
    <w:p w14:paraId="25B2ABEA" w14:textId="77777777" w:rsidR="00BF2840" w:rsidRDefault="00BF2840" w:rsidP="00BF2840"/>
    <w:p w14:paraId="5279FA09" w14:textId="77777777" w:rsidR="00BF2840" w:rsidRDefault="00BF2840" w:rsidP="00BF2840">
      <w:pPr>
        <w:rPr>
          <w:rFonts w:hint="eastAsia"/>
        </w:rPr>
      </w:pPr>
      <w:r>
        <w:rPr>
          <w:rFonts w:hint="eastAsia"/>
        </w:rPr>
        <w:lastRenderedPageBreak/>
        <w:t>三精氣</w:t>
      </w:r>
      <w:r>
        <w:rPr>
          <w:rFonts w:hint="eastAsia"/>
        </w:rPr>
        <w:t xml:space="preserve"> The three auras of earth, of the animate, and of the inanimate invoked against demon influences.</w:t>
      </w:r>
    </w:p>
    <w:p w14:paraId="2C7A16CB" w14:textId="77777777" w:rsidR="00BF2840" w:rsidRDefault="00BF2840" w:rsidP="00BF2840"/>
    <w:p w14:paraId="62C93652" w14:textId="77777777" w:rsidR="00BF2840" w:rsidRDefault="00BF2840" w:rsidP="00BF2840">
      <w:pPr>
        <w:rPr>
          <w:rFonts w:hint="eastAsia"/>
        </w:rPr>
      </w:pPr>
      <w:r>
        <w:rPr>
          <w:rFonts w:hint="eastAsia"/>
        </w:rPr>
        <w:t>三細</w:t>
      </w:r>
      <w:r>
        <w:rPr>
          <w:rFonts w:hint="eastAsia"/>
        </w:rPr>
        <w:t xml:space="preserve"> The three refined, or subtle conceptions, in contrast with the </w:t>
      </w:r>
      <w:r>
        <w:rPr>
          <w:rFonts w:hint="eastAsia"/>
        </w:rPr>
        <w:t>六麤</w:t>
      </w:r>
      <w:r>
        <w:rPr>
          <w:rFonts w:hint="eastAsia"/>
        </w:rPr>
        <w:t xml:space="preserve"> cruder or common concepts, in the Awakening of Faith </w:t>
      </w:r>
      <w:r>
        <w:rPr>
          <w:rFonts w:hint="eastAsia"/>
        </w:rPr>
        <w:t>起信論</w:t>
      </w:r>
      <w:r>
        <w:rPr>
          <w:rFonts w:hint="eastAsia"/>
        </w:rPr>
        <w:t xml:space="preserve">. The three are </w:t>
      </w:r>
      <w:r>
        <w:rPr>
          <w:rFonts w:hint="eastAsia"/>
        </w:rPr>
        <w:t>無明業相</w:t>
      </w:r>
      <w:r>
        <w:rPr>
          <w:rFonts w:hint="eastAsia"/>
        </w:rPr>
        <w:t xml:space="preserve"> "ignorance", or the unenlightened condition, considered as in primal action, the stirring of the perceptive faculty; </w:t>
      </w:r>
      <w:r>
        <w:rPr>
          <w:rFonts w:hint="eastAsia"/>
        </w:rPr>
        <w:t>能見相</w:t>
      </w:r>
      <w:r>
        <w:rPr>
          <w:rFonts w:hint="eastAsia"/>
        </w:rPr>
        <w:t xml:space="preserve"> ability to perceive phenomena; perceptive faculties; </w:t>
      </w:r>
      <w:r>
        <w:rPr>
          <w:rFonts w:hint="eastAsia"/>
        </w:rPr>
        <w:t>境界相</w:t>
      </w:r>
      <w:r>
        <w:rPr>
          <w:rFonts w:hint="eastAsia"/>
        </w:rPr>
        <w:t xml:space="preserve"> the object perceived, or the empirical world. The first is associated with the </w:t>
      </w:r>
      <w:r>
        <w:rPr>
          <w:rFonts w:hint="eastAsia"/>
        </w:rPr>
        <w:t>體</w:t>
      </w:r>
      <w:r>
        <w:rPr>
          <w:rFonts w:hint="eastAsia"/>
        </w:rPr>
        <w:t xml:space="preserve">corpus or substance, the second and third with function, but both must have co-existence, e.g. water and waves. v. </w:t>
      </w:r>
      <w:r>
        <w:rPr>
          <w:rFonts w:hint="eastAsia"/>
        </w:rPr>
        <w:t>六麤</w:t>
      </w:r>
      <w:r>
        <w:rPr>
          <w:rFonts w:hint="eastAsia"/>
        </w:rPr>
        <w:t>.</w:t>
      </w:r>
    </w:p>
    <w:p w14:paraId="5C35DA0E" w14:textId="77777777" w:rsidR="00BF2840" w:rsidRDefault="00BF2840" w:rsidP="00BF2840"/>
    <w:p w14:paraId="18FB2501" w14:textId="77777777" w:rsidR="00BF2840" w:rsidRDefault="00BF2840" w:rsidP="00BF2840">
      <w:pPr>
        <w:rPr>
          <w:rFonts w:hint="eastAsia"/>
        </w:rPr>
      </w:pPr>
      <w:r>
        <w:rPr>
          <w:rFonts w:hint="eastAsia"/>
        </w:rPr>
        <w:t>三結</w:t>
      </w:r>
      <w:r>
        <w:rPr>
          <w:rFonts w:hint="eastAsia"/>
        </w:rPr>
        <w:t xml:space="preserve"> The three ties: (a) </w:t>
      </w:r>
      <w:r>
        <w:rPr>
          <w:rFonts w:hint="eastAsia"/>
        </w:rPr>
        <w:t>見結</w:t>
      </w:r>
      <w:r>
        <w:rPr>
          <w:rFonts w:hint="eastAsia"/>
        </w:rPr>
        <w:t xml:space="preserve"> , the tie of false views, e.g. of a permanent ego; (b) </w:t>
      </w:r>
      <w:r>
        <w:rPr>
          <w:rFonts w:hint="eastAsia"/>
        </w:rPr>
        <w:t>戒取結</w:t>
      </w:r>
      <w:r>
        <w:rPr>
          <w:rFonts w:hint="eastAsia"/>
        </w:rPr>
        <w:t xml:space="preserve"> of discipline; (c) </w:t>
      </w:r>
      <w:r>
        <w:rPr>
          <w:rFonts w:hint="eastAsia"/>
        </w:rPr>
        <w:t>疑結</w:t>
      </w:r>
      <w:r>
        <w:rPr>
          <w:rFonts w:hint="eastAsia"/>
        </w:rPr>
        <w:t xml:space="preserve"> of doubt. The three are also parts of</w:t>
      </w:r>
      <w:r>
        <w:rPr>
          <w:rFonts w:hint="eastAsia"/>
        </w:rPr>
        <w:t>見惑</w:t>
      </w:r>
      <w:r>
        <w:rPr>
          <w:rFonts w:hint="eastAsia"/>
        </w:rPr>
        <w:t xml:space="preserve"> used for it.</w:t>
      </w:r>
    </w:p>
    <w:p w14:paraId="75C749A3" w14:textId="77777777" w:rsidR="00BF2840" w:rsidRDefault="00BF2840" w:rsidP="00BF2840"/>
    <w:p w14:paraId="7960EDD8" w14:textId="77777777" w:rsidR="00BF2840" w:rsidRDefault="00BF2840" w:rsidP="00BF2840">
      <w:pPr>
        <w:rPr>
          <w:rFonts w:hint="eastAsia"/>
        </w:rPr>
      </w:pPr>
      <w:r>
        <w:rPr>
          <w:rFonts w:hint="eastAsia"/>
        </w:rPr>
        <w:t>三經一論</w:t>
      </w:r>
      <w:r>
        <w:rPr>
          <w:rFonts w:hint="eastAsia"/>
        </w:rPr>
        <w:t xml:space="preserve"> The three s</w:t>
      </w:r>
      <w:r>
        <w:rPr>
          <w:rFonts w:hint="eastAsia"/>
        </w:rPr>
        <w:t>ū</w:t>
      </w:r>
      <w:r>
        <w:rPr>
          <w:rFonts w:hint="eastAsia"/>
        </w:rPr>
        <w:t xml:space="preserve">tras and one </w:t>
      </w:r>
      <w:r>
        <w:rPr>
          <w:rFonts w:ascii="Cambria" w:hAnsi="Cambria" w:cs="Cambria"/>
        </w:rPr>
        <w:t>ś</w:t>
      </w:r>
      <w:r>
        <w:rPr>
          <w:rFonts w:ascii="等线" w:eastAsia="等线" w:hAnsi="等线" w:cs="等线" w:hint="eastAsia"/>
        </w:rPr>
        <w:t>ā</w:t>
      </w:r>
      <w:r>
        <w:rPr>
          <w:rFonts w:hint="eastAsia"/>
        </w:rPr>
        <w:t xml:space="preserve">stra on which the Pure Land sect bases its teaching: </w:t>
      </w:r>
      <w:r>
        <w:rPr>
          <w:rFonts w:hint="eastAsia"/>
        </w:rPr>
        <w:t>佛說無量壽經</w:t>
      </w:r>
      <w:r>
        <w:rPr>
          <w:rFonts w:hint="eastAsia"/>
        </w:rPr>
        <w:t xml:space="preserve">; </w:t>
      </w:r>
      <w:r>
        <w:rPr>
          <w:rFonts w:hint="eastAsia"/>
        </w:rPr>
        <w:t>佛說觀無量壽經</w:t>
      </w:r>
      <w:r>
        <w:rPr>
          <w:rFonts w:hint="eastAsia"/>
        </w:rPr>
        <w:t xml:space="preserve">; </w:t>
      </w:r>
      <w:r>
        <w:rPr>
          <w:rFonts w:hint="eastAsia"/>
        </w:rPr>
        <w:t>佛說阿彌陀經</w:t>
      </w:r>
      <w:r>
        <w:rPr>
          <w:rFonts w:hint="eastAsia"/>
        </w:rPr>
        <w:t xml:space="preserve">; </w:t>
      </w:r>
      <w:r>
        <w:rPr>
          <w:rFonts w:hint="eastAsia"/>
        </w:rPr>
        <w:t>天親淨土論</w:t>
      </w:r>
      <w:r>
        <w:rPr>
          <w:rFonts w:hint="eastAsia"/>
        </w:rPr>
        <w:t>.</w:t>
      </w:r>
    </w:p>
    <w:p w14:paraId="16916C96" w14:textId="77777777" w:rsidR="00BF2840" w:rsidRDefault="00BF2840" w:rsidP="00BF2840"/>
    <w:p w14:paraId="63FF665F" w14:textId="77777777" w:rsidR="00BF2840" w:rsidRDefault="00BF2840" w:rsidP="00BF2840">
      <w:pPr>
        <w:rPr>
          <w:rFonts w:hint="eastAsia"/>
        </w:rPr>
      </w:pPr>
      <w:r>
        <w:rPr>
          <w:rFonts w:hint="eastAsia"/>
        </w:rPr>
        <w:t>三綱</w:t>
      </w:r>
      <w:r>
        <w:rPr>
          <w:rFonts w:hint="eastAsia"/>
        </w:rPr>
        <w:t xml:space="preserve"> The three bonds, i.e. directors of a monastery: (a) </w:t>
      </w:r>
      <w:r>
        <w:rPr>
          <w:rFonts w:hint="eastAsia"/>
        </w:rPr>
        <w:t>上座</w:t>
      </w:r>
      <w:r>
        <w:rPr>
          <w:rFonts w:hint="eastAsia"/>
        </w:rPr>
        <w:t xml:space="preserve"> sthavira, elder, president; (b) </w:t>
      </w:r>
      <w:r>
        <w:rPr>
          <w:rFonts w:hint="eastAsia"/>
        </w:rPr>
        <w:t>寺主</w:t>
      </w:r>
      <w:r>
        <w:rPr>
          <w:rFonts w:hint="eastAsia"/>
        </w:rPr>
        <w:t>vih</w:t>
      </w:r>
      <w:r>
        <w:rPr>
          <w:rFonts w:hint="eastAsia"/>
        </w:rPr>
        <w:t>ā</w:t>
      </w:r>
      <w:r>
        <w:rPr>
          <w:rFonts w:hint="eastAsia"/>
        </w:rPr>
        <w:t>rasv</w:t>
      </w:r>
      <w:r>
        <w:rPr>
          <w:rFonts w:hint="eastAsia"/>
        </w:rPr>
        <w:t>ā</w:t>
      </w:r>
      <w:r>
        <w:rPr>
          <w:rFonts w:hint="eastAsia"/>
        </w:rPr>
        <w:t xml:space="preserve">min, v. </w:t>
      </w:r>
      <w:r>
        <w:rPr>
          <w:rFonts w:hint="eastAsia"/>
        </w:rPr>
        <w:t>毘</w:t>
      </w:r>
      <w:r>
        <w:rPr>
          <w:rFonts w:hint="eastAsia"/>
        </w:rPr>
        <w:t xml:space="preserve"> the abbot who directs the temporal affairs; (c) </w:t>
      </w:r>
      <w:r>
        <w:rPr>
          <w:rFonts w:hint="eastAsia"/>
        </w:rPr>
        <w:t>維那</w:t>
      </w:r>
      <w:r>
        <w:rPr>
          <w:rFonts w:hint="eastAsia"/>
        </w:rPr>
        <w:t xml:space="preserve"> karmad</w:t>
      </w:r>
      <w:r>
        <w:rPr>
          <w:rFonts w:hint="eastAsia"/>
        </w:rPr>
        <w:t>ā</w:t>
      </w:r>
      <w:r>
        <w:rPr>
          <w:rFonts w:hint="eastAsia"/>
        </w:rPr>
        <w:t xml:space="preserve">na, v. </w:t>
      </w:r>
      <w:r>
        <w:rPr>
          <w:rFonts w:hint="eastAsia"/>
        </w:rPr>
        <w:t>羯</w:t>
      </w:r>
      <w:r>
        <w:rPr>
          <w:rFonts w:hint="eastAsia"/>
        </w:rPr>
        <w:t xml:space="preserve"> who directs the monks. Another meaning: (a) </w:t>
      </w:r>
      <w:r>
        <w:rPr>
          <w:rFonts w:hint="eastAsia"/>
        </w:rPr>
        <w:t>上座</w:t>
      </w:r>
      <w:r>
        <w:rPr>
          <w:rFonts w:hint="eastAsia"/>
        </w:rPr>
        <w:t xml:space="preserve">; (b) </w:t>
      </w:r>
      <w:r>
        <w:rPr>
          <w:rFonts w:hint="eastAsia"/>
        </w:rPr>
        <w:t>維那</w:t>
      </w:r>
      <w:r>
        <w:rPr>
          <w:rFonts w:hint="eastAsia"/>
        </w:rPr>
        <w:t xml:space="preserve">; (c) </w:t>
      </w:r>
      <w:r>
        <w:rPr>
          <w:rFonts w:hint="eastAsia"/>
        </w:rPr>
        <w:t>典座</w:t>
      </w:r>
      <w:r>
        <w:rPr>
          <w:rFonts w:hint="eastAsia"/>
        </w:rPr>
        <w:t xml:space="preserve"> vih</w:t>
      </w:r>
      <w:r>
        <w:rPr>
          <w:rFonts w:hint="eastAsia"/>
        </w:rPr>
        <w:t>ā</w:t>
      </w:r>
      <w:r>
        <w:rPr>
          <w:rFonts w:hint="eastAsia"/>
        </w:rPr>
        <w:t>rap</w:t>
      </w:r>
      <w:r>
        <w:rPr>
          <w:rFonts w:hint="eastAsia"/>
        </w:rPr>
        <w:t>ā</w:t>
      </w:r>
      <w:r>
        <w:rPr>
          <w:rFonts w:hint="eastAsia"/>
        </w:rPr>
        <w:t xml:space="preserve">la, v. </w:t>
      </w:r>
      <w:r>
        <w:rPr>
          <w:rFonts w:hint="eastAsia"/>
        </w:rPr>
        <w:t>毘</w:t>
      </w:r>
      <w:r>
        <w:rPr>
          <w:rFonts w:hint="eastAsia"/>
        </w:rPr>
        <w:t>director of worship. The three vary in different countries.</w:t>
      </w:r>
    </w:p>
    <w:p w14:paraId="580726F9" w14:textId="77777777" w:rsidR="00BF2840" w:rsidRDefault="00BF2840" w:rsidP="00BF2840"/>
    <w:p w14:paraId="256EFDD8" w14:textId="77777777" w:rsidR="00BF2840" w:rsidRDefault="00BF2840" w:rsidP="00BF2840">
      <w:pPr>
        <w:rPr>
          <w:rFonts w:hint="eastAsia"/>
        </w:rPr>
      </w:pPr>
      <w:r>
        <w:rPr>
          <w:rFonts w:hint="eastAsia"/>
        </w:rPr>
        <w:t>三練磨</w:t>
      </w:r>
      <w:r>
        <w:rPr>
          <w:rFonts w:hint="eastAsia"/>
        </w:rPr>
        <w:t xml:space="preserve"> v. </w:t>
      </w:r>
      <w:r>
        <w:rPr>
          <w:rFonts w:hint="eastAsia"/>
        </w:rPr>
        <w:t>三退屈</w:t>
      </w:r>
      <w:r>
        <w:rPr>
          <w:rFonts w:hint="eastAsia"/>
        </w:rPr>
        <w:t>.</w:t>
      </w:r>
    </w:p>
    <w:p w14:paraId="2E0D03B6" w14:textId="77777777" w:rsidR="00BF2840" w:rsidRDefault="00BF2840" w:rsidP="00BF2840"/>
    <w:p w14:paraId="44543874" w14:textId="77777777" w:rsidR="00BF2840" w:rsidRDefault="00BF2840" w:rsidP="00BF2840">
      <w:pPr>
        <w:rPr>
          <w:rFonts w:hint="eastAsia"/>
        </w:rPr>
      </w:pPr>
      <w:r>
        <w:rPr>
          <w:rFonts w:hint="eastAsia"/>
        </w:rPr>
        <w:t>三縛</w:t>
      </w:r>
      <w:r>
        <w:rPr>
          <w:rFonts w:hint="eastAsia"/>
        </w:rPr>
        <w:t xml:space="preserve"> The three bonds</w:t>
      </w:r>
      <w:r>
        <w:rPr>
          <w:rFonts w:hint="eastAsia"/>
        </w:rPr>
        <w:t>—</w:t>
      </w:r>
      <w:r>
        <w:rPr>
          <w:rFonts w:hint="eastAsia"/>
        </w:rPr>
        <w:t xml:space="preserve"> desire, anger, stupidity; idem </w:t>
      </w:r>
      <w:r>
        <w:rPr>
          <w:rFonts w:hint="eastAsia"/>
        </w:rPr>
        <w:t>三毒</w:t>
      </w:r>
      <w:r>
        <w:rPr>
          <w:rFonts w:hint="eastAsia"/>
        </w:rPr>
        <w:t>.</w:t>
      </w:r>
    </w:p>
    <w:p w14:paraId="6E06A416" w14:textId="77777777" w:rsidR="00BF2840" w:rsidRDefault="00BF2840" w:rsidP="00BF2840"/>
    <w:p w14:paraId="0FD1DA0E" w14:textId="77777777" w:rsidR="00BF2840" w:rsidRDefault="00BF2840" w:rsidP="00BF2840">
      <w:pPr>
        <w:rPr>
          <w:rFonts w:hint="eastAsia"/>
        </w:rPr>
      </w:pPr>
      <w:r>
        <w:rPr>
          <w:rFonts w:hint="eastAsia"/>
        </w:rPr>
        <w:t>三緣</w:t>
      </w:r>
      <w:r>
        <w:rPr>
          <w:rFonts w:hint="eastAsia"/>
        </w:rPr>
        <w:t xml:space="preserve"> The three nid</w:t>
      </w:r>
      <w:r>
        <w:rPr>
          <w:rFonts w:hint="eastAsia"/>
        </w:rPr>
        <w:t>ā</w:t>
      </w:r>
      <w:r>
        <w:rPr>
          <w:rFonts w:hint="eastAsia"/>
        </w:rPr>
        <w:t xml:space="preserve">nas or links with the Buddha resulting from calling upon him, a term of the Pure Land sect: (a) </w:t>
      </w:r>
      <w:r>
        <w:rPr>
          <w:rFonts w:hint="eastAsia"/>
        </w:rPr>
        <w:t>親緣</w:t>
      </w:r>
      <w:r>
        <w:rPr>
          <w:rFonts w:hint="eastAsia"/>
        </w:rPr>
        <w:t xml:space="preserve"> that he hears those who call his name, sees their worship, knows their hearts and is one with them; (b) </w:t>
      </w:r>
      <w:r>
        <w:rPr>
          <w:rFonts w:hint="eastAsia"/>
        </w:rPr>
        <w:t>近緣</w:t>
      </w:r>
      <w:r>
        <w:rPr>
          <w:rFonts w:hint="eastAsia"/>
        </w:rPr>
        <w:t xml:space="preserve"> that he shows himself to those who desire to see him; (c) </w:t>
      </w:r>
      <w:r>
        <w:rPr>
          <w:rFonts w:hint="eastAsia"/>
        </w:rPr>
        <w:t>增上緣</w:t>
      </w:r>
      <w:r>
        <w:rPr>
          <w:rFonts w:hint="eastAsia"/>
        </w:rPr>
        <w:t xml:space="preserve"> that at every invocation aeons of sin are blotted out, and he and his sacred host receive such a disciple at death.</w:t>
      </w:r>
    </w:p>
    <w:p w14:paraId="00A6FA85" w14:textId="77777777" w:rsidR="00BF2840" w:rsidRDefault="00BF2840" w:rsidP="00BF2840"/>
    <w:p w14:paraId="20E572F8" w14:textId="77777777" w:rsidR="00BF2840" w:rsidRDefault="00BF2840" w:rsidP="00BF2840">
      <w:pPr>
        <w:rPr>
          <w:rFonts w:hint="eastAsia"/>
        </w:rPr>
      </w:pPr>
      <w:r>
        <w:rPr>
          <w:rFonts w:hint="eastAsia"/>
        </w:rPr>
        <w:t>三罰業</w:t>
      </w:r>
      <w:r>
        <w:rPr>
          <w:rFonts w:hint="eastAsia"/>
        </w:rPr>
        <w:t xml:space="preserve"> The three things that work for punishment </w:t>
      </w:r>
      <w:r>
        <w:rPr>
          <w:rFonts w:hint="eastAsia"/>
        </w:rPr>
        <w:t>—</w:t>
      </w:r>
      <w:r>
        <w:rPr>
          <w:rFonts w:hint="eastAsia"/>
        </w:rPr>
        <w:t xml:space="preserve"> body, mouth, and mind.</w:t>
      </w:r>
    </w:p>
    <w:p w14:paraId="1D7865D8" w14:textId="77777777" w:rsidR="00BF2840" w:rsidRDefault="00BF2840" w:rsidP="00BF2840"/>
    <w:p w14:paraId="2EE7D4F7" w14:textId="77777777" w:rsidR="00BF2840" w:rsidRDefault="00BF2840" w:rsidP="00BF2840">
      <w:pPr>
        <w:rPr>
          <w:rFonts w:hint="eastAsia"/>
        </w:rPr>
      </w:pPr>
      <w:r>
        <w:rPr>
          <w:rFonts w:hint="eastAsia"/>
        </w:rPr>
        <w:lastRenderedPageBreak/>
        <w:t>三耶三佛</w:t>
      </w:r>
      <w:r>
        <w:rPr>
          <w:rFonts w:hint="eastAsia"/>
        </w:rPr>
        <w:t xml:space="preserve"> (</w:t>
      </w:r>
      <w:r>
        <w:rPr>
          <w:rFonts w:hint="eastAsia"/>
        </w:rPr>
        <w:t>檀</w:t>
      </w:r>
      <w:r>
        <w:rPr>
          <w:rFonts w:hint="eastAsia"/>
        </w:rPr>
        <w:t xml:space="preserve">) v. </w:t>
      </w:r>
      <w:r>
        <w:rPr>
          <w:rFonts w:hint="eastAsia"/>
        </w:rPr>
        <w:t>三藐三佛陀</w:t>
      </w:r>
      <w:r>
        <w:rPr>
          <w:rFonts w:hint="eastAsia"/>
        </w:rPr>
        <w:t>.</w:t>
      </w:r>
    </w:p>
    <w:p w14:paraId="0EE1E07D" w14:textId="77777777" w:rsidR="00BF2840" w:rsidRDefault="00BF2840" w:rsidP="00BF2840"/>
    <w:p w14:paraId="0A6DC197" w14:textId="77777777" w:rsidR="00BF2840" w:rsidRDefault="00BF2840" w:rsidP="00BF2840">
      <w:pPr>
        <w:rPr>
          <w:rFonts w:hint="eastAsia"/>
        </w:rPr>
      </w:pPr>
      <w:r>
        <w:rPr>
          <w:rFonts w:hint="eastAsia"/>
        </w:rPr>
        <w:t>三耶三菩</w:t>
      </w:r>
      <w:r>
        <w:rPr>
          <w:rFonts w:hint="eastAsia"/>
        </w:rPr>
        <w:t xml:space="preserve"> v. </w:t>
      </w:r>
      <w:r>
        <w:rPr>
          <w:rFonts w:hint="eastAsia"/>
        </w:rPr>
        <w:t>三藐三菩提</w:t>
      </w:r>
      <w:r>
        <w:rPr>
          <w:rFonts w:hint="eastAsia"/>
        </w:rPr>
        <w:t>.</w:t>
      </w:r>
    </w:p>
    <w:p w14:paraId="2FA87318" w14:textId="77777777" w:rsidR="00BF2840" w:rsidRDefault="00BF2840" w:rsidP="00BF2840"/>
    <w:p w14:paraId="6C542882" w14:textId="77777777" w:rsidR="00BF2840" w:rsidRDefault="00BF2840" w:rsidP="00BF2840">
      <w:pPr>
        <w:rPr>
          <w:rFonts w:hint="eastAsia"/>
        </w:rPr>
      </w:pPr>
      <w:r>
        <w:rPr>
          <w:rFonts w:hint="eastAsia"/>
        </w:rPr>
        <w:t>三聖</w:t>
      </w:r>
      <w:r>
        <w:rPr>
          <w:rFonts w:hint="eastAsia"/>
        </w:rPr>
        <w:t xml:space="preserve"> The three sages, or holy ones, of whom there are several groups. The </w:t>
      </w:r>
      <w:r>
        <w:rPr>
          <w:rFonts w:hint="eastAsia"/>
        </w:rPr>
        <w:t>華嚴</w:t>
      </w:r>
      <w:r>
        <w:rPr>
          <w:rFonts w:hint="eastAsia"/>
        </w:rPr>
        <w:t>Huayan have Vairocana in the center with Mañju</w:t>
      </w:r>
      <w:r>
        <w:rPr>
          <w:rFonts w:ascii="Cambria" w:hAnsi="Cambria" w:cs="Cambria"/>
        </w:rPr>
        <w:t>ś</w:t>
      </w:r>
      <w:r>
        <w:rPr>
          <w:rFonts w:hint="eastAsia"/>
        </w:rPr>
        <w:t>r</w:t>
      </w:r>
      <w:r>
        <w:rPr>
          <w:rFonts w:hint="eastAsia"/>
        </w:rPr>
        <w:t>ī</w:t>
      </w:r>
      <w:r>
        <w:rPr>
          <w:rFonts w:hint="eastAsia"/>
        </w:rPr>
        <w:t xml:space="preserve"> on his left and Samantabhadra on his right. The </w:t>
      </w:r>
      <w:r>
        <w:rPr>
          <w:rFonts w:hint="eastAsia"/>
        </w:rPr>
        <w:t>彌陀</w:t>
      </w:r>
      <w:r>
        <w:rPr>
          <w:rFonts w:hint="eastAsia"/>
        </w:rPr>
        <w:t xml:space="preserve"> Mituo or Pure-land sect, have Amit</w:t>
      </w:r>
      <w:r>
        <w:rPr>
          <w:rFonts w:hint="eastAsia"/>
        </w:rPr>
        <w:t>ā</w:t>
      </w:r>
      <w:r>
        <w:rPr>
          <w:rFonts w:hint="eastAsia"/>
        </w:rPr>
        <w:t>bha in the center, with Avalokite</w:t>
      </w:r>
      <w:r>
        <w:rPr>
          <w:rFonts w:ascii="Cambria" w:hAnsi="Cambria" w:cs="Cambria"/>
        </w:rPr>
        <w:t>ś</w:t>
      </w:r>
      <w:r>
        <w:rPr>
          <w:rFonts w:hint="eastAsia"/>
        </w:rPr>
        <w:t>vara on his left and Mah</w:t>
      </w:r>
      <w:r>
        <w:rPr>
          <w:rFonts w:hint="eastAsia"/>
        </w:rPr>
        <w:t>ā</w:t>
      </w:r>
      <w:r>
        <w:rPr>
          <w:rFonts w:hint="eastAsia"/>
        </w:rPr>
        <w:t>sth</w:t>
      </w:r>
      <w:r>
        <w:rPr>
          <w:rFonts w:hint="eastAsia"/>
        </w:rPr>
        <w:t>ā</w:t>
      </w:r>
      <w:r>
        <w:rPr>
          <w:rFonts w:hint="eastAsia"/>
        </w:rPr>
        <w:t>mapr</w:t>
      </w:r>
      <w:r>
        <w:rPr>
          <w:rFonts w:hint="eastAsia"/>
        </w:rPr>
        <w:t>ā</w:t>
      </w:r>
      <w:r>
        <w:rPr>
          <w:rFonts w:hint="eastAsia"/>
        </w:rPr>
        <w:t xml:space="preserve">pta on his right. The Tiantai use the term for the </w:t>
      </w:r>
      <w:r>
        <w:rPr>
          <w:rFonts w:hint="eastAsia"/>
        </w:rPr>
        <w:t>藏</w:t>
      </w:r>
      <w:r>
        <w:rPr>
          <w:rFonts w:hint="eastAsia"/>
        </w:rPr>
        <w:t xml:space="preserve">, </w:t>
      </w:r>
      <w:r>
        <w:rPr>
          <w:rFonts w:hint="eastAsia"/>
        </w:rPr>
        <w:t>別</w:t>
      </w:r>
      <w:r>
        <w:rPr>
          <w:rFonts w:hint="eastAsia"/>
        </w:rPr>
        <w:t xml:space="preserve">, and </w:t>
      </w:r>
      <w:r>
        <w:rPr>
          <w:rFonts w:hint="eastAsia"/>
        </w:rPr>
        <w:t>圓教</w:t>
      </w:r>
      <w:r>
        <w:rPr>
          <w:rFonts w:hint="eastAsia"/>
        </w:rPr>
        <w:t xml:space="preserve">v. </w:t>
      </w:r>
      <w:r>
        <w:rPr>
          <w:rFonts w:hint="eastAsia"/>
        </w:rPr>
        <w:t>三教</w:t>
      </w:r>
      <w:r>
        <w:rPr>
          <w:rFonts w:hint="eastAsia"/>
        </w:rPr>
        <w:t>.</w:t>
      </w:r>
    </w:p>
    <w:p w14:paraId="73A3020A" w14:textId="77777777" w:rsidR="00BF2840" w:rsidRDefault="00BF2840" w:rsidP="00BF2840"/>
    <w:p w14:paraId="4F923723" w14:textId="77777777" w:rsidR="00BF2840" w:rsidRDefault="00BF2840" w:rsidP="00BF2840">
      <w:pPr>
        <w:rPr>
          <w:rFonts w:hint="eastAsia"/>
        </w:rPr>
      </w:pPr>
      <w:r>
        <w:rPr>
          <w:rFonts w:hint="eastAsia"/>
        </w:rPr>
        <w:t>三聚</w:t>
      </w:r>
      <w:r>
        <w:rPr>
          <w:rFonts w:hint="eastAsia"/>
        </w:rPr>
        <w:t xml:space="preserve"> The three groups, i.e. </w:t>
      </w:r>
      <w:r>
        <w:rPr>
          <w:rFonts w:hint="eastAsia"/>
        </w:rPr>
        <w:t>正定聚</w:t>
      </w:r>
      <w:r>
        <w:rPr>
          <w:rFonts w:hint="eastAsia"/>
        </w:rPr>
        <w:t xml:space="preserve"> Those decided for the truth; </w:t>
      </w:r>
      <w:r>
        <w:rPr>
          <w:rFonts w:hint="eastAsia"/>
        </w:rPr>
        <w:t>邪定聚</w:t>
      </w:r>
      <w:r>
        <w:rPr>
          <w:rFonts w:hint="eastAsia"/>
        </w:rPr>
        <w:t xml:space="preserve"> those who are decided for heresy; </w:t>
      </w:r>
      <w:r>
        <w:rPr>
          <w:rFonts w:hint="eastAsia"/>
        </w:rPr>
        <w:t>不定聚</w:t>
      </w:r>
      <w:r>
        <w:rPr>
          <w:rFonts w:hint="eastAsia"/>
        </w:rPr>
        <w:t xml:space="preserve"> the undecided. Definitions vary in different schools.</w:t>
      </w:r>
    </w:p>
    <w:p w14:paraId="375A1D25" w14:textId="77777777" w:rsidR="00BF2840" w:rsidRDefault="00BF2840" w:rsidP="00BF2840"/>
    <w:p w14:paraId="171CEFB5" w14:textId="77777777" w:rsidR="00BF2840" w:rsidRDefault="00BF2840" w:rsidP="00BF2840">
      <w:r>
        <w:rPr>
          <w:rFonts w:hint="eastAsia"/>
        </w:rPr>
        <w:t>三聚戒</w:t>
      </w:r>
      <w:r>
        <w:rPr>
          <w:rFonts w:hint="eastAsia"/>
        </w:rPr>
        <w:t xml:space="preserve"> (</w:t>
      </w:r>
      <w:r>
        <w:rPr>
          <w:rFonts w:hint="eastAsia"/>
        </w:rPr>
        <w:t>三聚淨戒</w:t>
      </w:r>
      <w:r>
        <w:rPr>
          <w:rFonts w:hint="eastAsia"/>
        </w:rPr>
        <w:t xml:space="preserve">) The three cumulative commandments: (a) the formal 5, 8, or 10, and the rest; (b) whatever works for goodness; (c) whatever works for the welfare or salvation of living, sentient beings. </w:t>
      </w:r>
      <w:r>
        <w:rPr>
          <w:rFonts w:hint="eastAsia"/>
        </w:rPr>
        <w:t>三聚圓戒</w:t>
      </w:r>
      <w:r>
        <w:rPr>
          <w:rFonts w:hint="eastAsia"/>
        </w:rPr>
        <w:t>interprets the above three as implicit in each of the t</w:t>
      </w:r>
      <w:r>
        <w:t>en commandments e.g. (a) not to kill implies (b) mercy and (c) protection or salvation.</w:t>
      </w:r>
    </w:p>
    <w:p w14:paraId="4C24AF5F" w14:textId="77777777" w:rsidR="00BF2840" w:rsidRDefault="00BF2840" w:rsidP="00BF2840"/>
    <w:p w14:paraId="3668A754" w14:textId="77777777" w:rsidR="00BF2840" w:rsidRDefault="00BF2840" w:rsidP="00BF2840">
      <w:r>
        <w:rPr>
          <w:rFonts w:hint="eastAsia"/>
        </w:rPr>
        <w:t>三能三不能</w:t>
      </w:r>
      <w:r>
        <w:rPr>
          <w:rFonts w:hint="eastAsia"/>
        </w:rPr>
        <w:t xml:space="preserve"> The three things possible and impossible to a Buddha. He can (a) have perfect knowledge of all things; (b) know all the natures of all beings, and fathom the affairs of countless ages; (c) save countless beings. But he cannot (a) annihilate causality</w:t>
      </w:r>
      <w:r>
        <w:t>, i.e. karma; (b) save unconditionally; (c) end the realm of the living.</w:t>
      </w:r>
    </w:p>
    <w:p w14:paraId="67E816DB" w14:textId="77777777" w:rsidR="00BF2840" w:rsidRDefault="00BF2840" w:rsidP="00BF2840"/>
    <w:p w14:paraId="4DC1CB7D" w14:textId="77777777" w:rsidR="00BF2840" w:rsidRDefault="00BF2840" w:rsidP="00BF2840">
      <w:r>
        <w:rPr>
          <w:rFonts w:hint="eastAsia"/>
        </w:rPr>
        <w:t>三脫門</w:t>
      </w:r>
      <w:r>
        <w:t xml:space="preserve"> V. </w:t>
      </w:r>
      <w:r>
        <w:rPr>
          <w:rFonts w:hint="eastAsia"/>
        </w:rPr>
        <w:t>三解脫</w:t>
      </w:r>
      <w:r>
        <w:t xml:space="preserve"> (</w:t>
      </w:r>
      <w:r>
        <w:rPr>
          <w:rFonts w:hint="eastAsia"/>
        </w:rPr>
        <w:t>三解脫門</w:t>
      </w:r>
      <w:r>
        <w:t>), but the former is only associated with</w:t>
      </w:r>
      <w:r>
        <w:rPr>
          <w:rFonts w:hint="eastAsia"/>
        </w:rPr>
        <w:t>無漏</w:t>
      </w:r>
      <w:r>
        <w:t>, or nirvāṇa.</w:t>
      </w:r>
    </w:p>
    <w:p w14:paraId="1EA864E3" w14:textId="77777777" w:rsidR="00BF2840" w:rsidRDefault="00BF2840" w:rsidP="00BF2840"/>
    <w:p w14:paraId="3D331036" w14:textId="77777777" w:rsidR="00BF2840" w:rsidRDefault="00BF2840" w:rsidP="00BF2840">
      <w:r>
        <w:t>[75]</w:t>
      </w:r>
    </w:p>
    <w:p w14:paraId="6B01C6D9" w14:textId="77777777" w:rsidR="00BF2840" w:rsidRDefault="00BF2840" w:rsidP="00BF2840"/>
    <w:p w14:paraId="3E366DDD" w14:textId="77777777" w:rsidR="00BF2840" w:rsidRDefault="00BF2840" w:rsidP="00BF2840">
      <w:pPr>
        <w:rPr>
          <w:rFonts w:hint="eastAsia"/>
        </w:rPr>
      </w:pPr>
      <w:r>
        <w:rPr>
          <w:rFonts w:hint="eastAsia"/>
        </w:rPr>
        <w:t>三自</w:t>
      </w:r>
      <w:r>
        <w:rPr>
          <w:rFonts w:hint="eastAsia"/>
        </w:rPr>
        <w:t xml:space="preserve"> Three divisions of the eight-fold noble path, the first to the third </w:t>
      </w:r>
      <w:r>
        <w:rPr>
          <w:rFonts w:hint="eastAsia"/>
        </w:rPr>
        <w:t>自調</w:t>
      </w:r>
      <w:r>
        <w:rPr>
          <w:rFonts w:hint="eastAsia"/>
        </w:rPr>
        <w:t xml:space="preserve"> self-control, the fourth and fifth </w:t>
      </w:r>
      <w:r>
        <w:rPr>
          <w:rFonts w:hint="eastAsia"/>
        </w:rPr>
        <w:t>自淨</w:t>
      </w:r>
      <w:r>
        <w:rPr>
          <w:rFonts w:hint="eastAsia"/>
        </w:rPr>
        <w:t xml:space="preserve"> self-purification, the last three </w:t>
      </w:r>
      <w:r>
        <w:rPr>
          <w:rFonts w:hint="eastAsia"/>
        </w:rPr>
        <w:t>自度</w:t>
      </w:r>
      <w:r>
        <w:rPr>
          <w:rFonts w:hint="eastAsia"/>
        </w:rPr>
        <w:t xml:space="preserve"> self-development in the religious life and in wisdom. Also </w:t>
      </w:r>
      <w:r>
        <w:rPr>
          <w:rFonts w:hint="eastAsia"/>
        </w:rPr>
        <w:t>自體</w:t>
      </w:r>
      <w:r>
        <w:rPr>
          <w:rFonts w:hint="eastAsia"/>
        </w:rPr>
        <w:t xml:space="preserve">, </w:t>
      </w:r>
      <w:r>
        <w:rPr>
          <w:rFonts w:hint="eastAsia"/>
        </w:rPr>
        <w:t>自相</w:t>
      </w:r>
      <w:r>
        <w:rPr>
          <w:rFonts w:hint="eastAsia"/>
        </w:rPr>
        <w:t xml:space="preserve">, </w:t>
      </w:r>
      <w:r>
        <w:rPr>
          <w:rFonts w:hint="eastAsia"/>
        </w:rPr>
        <w:t>自用</w:t>
      </w:r>
      <w:r>
        <w:rPr>
          <w:rFonts w:hint="eastAsia"/>
        </w:rPr>
        <w:t xml:space="preserve"> substance, form, and function.</w:t>
      </w:r>
    </w:p>
    <w:p w14:paraId="49219B04" w14:textId="77777777" w:rsidR="00BF2840" w:rsidRDefault="00BF2840" w:rsidP="00BF2840"/>
    <w:p w14:paraId="2944B93A" w14:textId="77777777" w:rsidR="00BF2840" w:rsidRDefault="00BF2840" w:rsidP="00BF2840">
      <w:pPr>
        <w:rPr>
          <w:rFonts w:hint="eastAsia"/>
        </w:rPr>
      </w:pPr>
      <w:r>
        <w:rPr>
          <w:rFonts w:hint="eastAsia"/>
        </w:rPr>
        <w:t>三舉</w:t>
      </w:r>
      <w:r>
        <w:rPr>
          <w:rFonts w:hint="eastAsia"/>
        </w:rPr>
        <w:t xml:space="preserve"> The three exposures, i,e. the three sins of a monk each entailing his unfrocking</w:t>
      </w:r>
      <w:r>
        <w:rPr>
          <w:rFonts w:hint="eastAsia"/>
        </w:rPr>
        <w:t>—</w:t>
      </w:r>
      <w:r>
        <w:rPr>
          <w:rFonts w:hint="eastAsia"/>
        </w:rPr>
        <w:t xml:space="preserve"> willful non-confession of sin, unwillingness to repent, claiming that lust is not contrary to the doctrine.</w:t>
      </w:r>
    </w:p>
    <w:p w14:paraId="4C82B891" w14:textId="77777777" w:rsidR="00BF2840" w:rsidRDefault="00BF2840" w:rsidP="00BF2840"/>
    <w:p w14:paraId="4DEF6BFD" w14:textId="77777777" w:rsidR="00BF2840" w:rsidRDefault="00BF2840" w:rsidP="00BF2840">
      <w:pPr>
        <w:rPr>
          <w:rFonts w:hint="eastAsia"/>
        </w:rPr>
      </w:pPr>
      <w:r>
        <w:rPr>
          <w:rFonts w:hint="eastAsia"/>
        </w:rPr>
        <w:t>三舟觀月</w:t>
      </w:r>
      <w:r>
        <w:rPr>
          <w:rFonts w:hint="eastAsia"/>
        </w:rPr>
        <w:t xml:space="preserve"> v. </w:t>
      </w:r>
      <w:r>
        <w:rPr>
          <w:rFonts w:hint="eastAsia"/>
        </w:rPr>
        <w:t>一月三舟</w:t>
      </w:r>
      <w:r>
        <w:rPr>
          <w:rFonts w:hint="eastAsia"/>
        </w:rPr>
        <w:t>.</w:t>
      </w:r>
    </w:p>
    <w:p w14:paraId="750EB687" w14:textId="77777777" w:rsidR="00BF2840" w:rsidRDefault="00BF2840" w:rsidP="00BF2840"/>
    <w:p w14:paraId="507D4F47" w14:textId="77777777" w:rsidR="00BF2840" w:rsidRDefault="00BF2840" w:rsidP="00BF2840">
      <w:pPr>
        <w:rPr>
          <w:rFonts w:hint="eastAsia"/>
        </w:rPr>
      </w:pPr>
      <w:r>
        <w:rPr>
          <w:rFonts w:hint="eastAsia"/>
        </w:rPr>
        <w:t>三般若</w:t>
      </w:r>
      <w:r>
        <w:rPr>
          <w:rFonts w:hint="eastAsia"/>
        </w:rPr>
        <w:t xml:space="preserve"> The three prajñ</w:t>
      </w:r>
      <w:r>
        <w:rPr>
          <w:rFonts w:hint="eastAsia"/>
        </w:rPr>
        <w:t>ā</w:t>
      </w:r>
      <w:r>
        <w:rPr>
          <w:rFonts w:hint="eastAsia"/>
        </w:rPr>
        <w:t xml:space="preserve">s, or perfect enlightenments: (a) </w:t>
      </w:r>
      <w:r>
        <w:rPr>
          <w:rFonts w:hint="eastAsia"/>
        </w:rPr>
        <w:t>實相般若</w:t>
      </w:r>
      <w:r>
        <w:rPr>
          <w:rFonts w:hint="eastAsia"/>
        </w:rPr>
        <w:t xml:space="preserve"> wisdom in its essence or reality; (b) </w:t>
      </w:r>
      <w:r>
        <w:rPr>
          <w:rFonts w:hint="eastAsia"/>
        </w:rPr>
        <w:t>觀照般若</w:t>
      </w:r>
      <w:r>
        <w:rPr>
          <w:rFonts w:hint="eastAsia"/>
        </w:rPr>
        <w:t xml:space="preserve"> the wisdom of perceiving the real meaning of the last; (c) </w:t>
      </w:r>
      <w:r>
        <w:rPr>
          <w:rFonts w:hint="eastAsia"/>
        </w:rPr>
        <w:t>方便般若</w:t>
      </w:r>
      <w:r>
        <w:rPr>
          <w:rFonts w:hint="eastAsia"/>
        </w:rPr>
        <w:t xml:space="preserve"> or </w:t>
      </w:r>
      <w:r>
        <w:rPr>
          <w:rFonts w:hint="eastAsia"/>
        </w:rPr>
        <w:t>文字般若</w:t>
      </w:r>
      <w:r>
        <w:rPr>
          <w:rFonts w:hint="eastAsia"/>
        </w:rPr>
        <w:t xml:space="preserve"> the wisdom of knowing things in their temporary and changing condition.</w:t>
      </w:r>
    </w:p>
    <w:p w14:paraId="725748E8" w14:textId="77777777" w:rsidR="00BF2840" w:rsidRDefault="00BF2840" w:rsidP="00BF2840"/>
    <w:p w14:paraId="1994DEA0" w14:textId="77777777" w:rsidR="00BF2840" w:rsidRDefault="00BF2840" w:rsidP="00BF2840">
      <w:pPr>
        <w:rPr>
          <w:rFonts w:hint="eastAsia"/>
        </w:rPr>
      </w:pPr>
      <w:r>
        <w:rPr>
          <w:rFonts w:hint="eastAsia"/>
        </w:rPr>
        <w:t>三色</w:t>
      </w:r>
      <w:r>
        <w:rPr>
          <w:rFonts w:hint="eastAsia"/>
        </w:rPr>
        <w:t xml:space="preserve"> The three kinds of r</w:t>
      </w:r>
      <w:r>
        <w:rPr>
          <w:rFonts w:hint="eastAsia"/>
        </w:rPr>
        <w:t>ū</w:t>
      </w:r>
      <w:r>
        <w:rPr>
          <w:rFonts w:hint="eastAsia"/>
        </w:rPr>
        <w:t xml:space="preserve">pa or form-realms: the five organs (of sense), their objects, and invisible perceptions, or ideas. Cf. </w:t>
      </w:r>
      <w:r>
        <w:rPr>
          <w:rFonts w:hint="eastAsia"/>
        </w:rPr>
        <w:t>三種色</w:t>
      </w:r>
      <w:r>
        <w:rPr>
          <w:rFonts w:hint="eastAsia"/>
        </w:rPr>
        <w:t>.</w:t>
      </w:r>
    </w:p>
    <w:p w14:paraId="7F2D5ACA" w14:textId="77777777" w:rsidR="00BF2840" w:rsidRDefault="00BF2840" w:rsidP="00BF2840"/>
    <w:p w14:paraId="0A010035" w14:textId="77777777" w:rsidR="00BF2840" w:rsidRDefault="00BF2840" w:rsidP="00BF2840">
      <w:r>
        <w:rPr>
          <w:rFonts w:hint="eastAsia"/>
        </w:rPr>
        <w:t>三苦</w:t>
      </w:r>
      <w:r>
        <w:t xml:space="preserve"> The three kinds of duḥkha, pain, or suffering: </w:t>
      </w:r>
      <w:r>
        <w:rPr>
          <w:rFonts w:hint="eastAsia"/>
        </w:rPr>
        <w:t>苦苦</w:t>
      </w:r>
      <w:r>
        <w:t xml:space="preserve"> that produced by direct causes; </w:t>
      </w:r>
      <w:r>
        <w:rPr>
          <w:rFonts w:hint="eastAsia"/>
        </w:rPr>
        <w:t>壞苦</w:t>
      </w:r>
      <w:r>
        <w:t xml:space="preserve"> by loss or deprivation; </w:t>
      </w:r>
      <w:r>
        <w:rPr>
          <w:rFonts w:hint="eastAsia"/>
        </w:rPr>
        <w:t>行苦</w:t>
      </w:r>
      <w:r>
        <w:t xml:space="preserve"> by the passing or impermanency of all things.</w:t>
      </w:r>
    </w:p>
    <w:p w14:paraId="63719871" w14:textId="77777777" w:rsidR="00BF2840" w:rsidRDefault="00BF2840" w:rsidP="00BF2840"/>
    <w:p w14:paraId="17F200D1" w14:textId="77777777" w:rsidR="00BF2840" w:rsidRDefault="00BF2840" w:rsidP="00BF2840">
      <w:pPr>
        <w:rPr>
          <w:rFonts w:hint="eastAsia"/>
        </w:rPr>
      </w:pPr>
      <w:r>
        <w:rPr>
          <w:rFonts w:hint="eastAsia"/>
        </w:rPr>
        <w:t>三草二木</w:t>
      </w:r>
      <w:r>
        <w:rPr>
          <w:rFonts w:hint="eastAsia"/>
        </w:rPr>
        <w:t xml:space="preserve"> A parable in the Lotus Sutra; the small plants representing ordinary men and devas, medium sized plants </w:t>
      </w:r>
      <w:r>
        <w:rPr>
          <w:rFonts w:ascii="Cambria" w:hAnsi="Cambria" w:cs="Cambria"/>
        </w:rPr>
        <w:t>ś</w:t>
      </w:r>
      <w:r>
        <w:rPr>
          <w:rFonts w:hint="eastAsia"/>
        </w:rPr>
        <w:t>r</w:t>
      </w:r>
      <w:r>
        <w:rPr>
          <w:rFonts w:hint="eastAsia"/>
        </w:rPr>
        <w:t>ā</w:t>
      </w:r>
      <w:r>
        <w:rPr>
          <w:rFonts w:hint="eastAsia"/>
        </w:rPr>
        <w:t xml:space="preserve">vakas and pratyeka-buddhas, and </w:t>
      </w:r>
      <w:r>
        <w:rPr>
          <w:rFonts w:hint="eastAsia"/>
        </w:rPr>
        <w:t>大草</w:t>
      </w:r>
      <w:r>
        <w:rPr>
          <w:rFonts w:hint="eastAsia"/>
        </w:rPr>
        <w:t xml:space="preserve">, </w:t>
      </w:r>
      <w:r>
        <w:rPr>
          <w:rFonts w:hint="eastAsia"/>
        </w:rPr>
        <w:t>小樹</w:t>
      </w:r>
      <w:r>
        <w:rPr>
          <w:rFonts w:hint="eastAsia"/>
        </w:rPr>
        <w:t xml:space="preserve"> and </w:t>
      </w:r>
      <w:r>
        <w:rPr>
          <w:rFonts w:hint="eastAsia"/>
        </w:rPr>
        <w:t>大樹</w:t>
      </w:r>
      <w:r>
        <w:rPr>
          <w:rFonts w:hint="eastAsia"/>
        </w:rPr>
        <w:t xml:space="preserve"> tall plants and small and large trees three grades of bodhisattvas. Another definition applies the term to the </w:t>
      </w:r>
      <w:r>
        <w:rPr>
          <w:rFonts w:hint="eastAsia"/>
        </w:rPr>
        <w:t>五乘</w:t>
      </w:r>
      <w:r>
        <w:rPr>
          <w:rFonts w:hint="eastAsia"/>
        </w:rPr>
        <w:t xml:space="preserve"> five "vehicles". There are also others.</w:t>
      </w:r>
    </w:p>
    <w:p w14:paraId="3A161CA1" w14:textId="77777777" w:rsidR="00BF2840" w:rsidRDefault="00BF2840" w:rsidP="00BF2840"/>
    <w:p w14:paraId="7D5529FF" w14:textId="77777777" w:rsidR="00BF2840" w:rsidRDefault="00BF2840" w:rsidP="00BF2840">
      <w:pPr>
        <w:rPr>
          <w:rFonts w:hint="eastAsia"/>
        </w:rPr>
      </w:pPr>
      <w:r>
        <w:rPr>
          <w:rFonts w:hint="eastAsia"/>
        </w:rPr>
        <w:t>三莊嚴</w:t>
      </w:r>
      <w:r>
        <w:rPr>
          <w:rFonts w:hint="eastAsia"/>
        </w:rPr>
        <w:t xml:space="preserve"> The three adornments, or glories, of a country: material attractions; religion and learning; men, i.e. religious men and bodhisattvas.</w:t>
      </w:r>
    </w:p>
    <w:p w14:paraId="47390FDA" w14:textId="77777777" w:rsidR="00BF2840" w:rsidRDefault="00BF2840" w:rsidP="00BF2840"/>
    <w:p w14:paraId="7321ED8B" w14:textId="77777777" w:rsidR="00BF2840" w:rsidRDefault="00BF2840" w:rsidP="00BF2840">
      <w:r>
        <w:rPr>
          <w:rFonts w:hint="eastAsia"/>
        </w:rPr>
        <w:t>三菩伽</w:t>
      </w:r>
      <w:r>
        <w:t xml:space="preserve"> Saṃbhoga or Saṃbhūta. An ancient ṛṣi of Mathurā.</w:t>
      </w:r>
    </w:p>
    <w:p w14:paraId="77A2D50B" w14:textId="77777777" w:rsidR="00BF2840" w:rsidRDefault="00BF2840" w:rsidP="00BF2840"/>
    <w:p w14:paraId="3CD40866" w14:textId="77777777" w:rsidR="00BF2840" w:rsidRDefault="00BF2840" w:rsidP="00BF2840">
      <w:r>
        <w:rPr>
          <w:rFonts w:hint="eastAsia"/>
        </w:rPr>
        <w:t>三菩伽迦耶</w:t>
      </w:r>
      <w:r>
        <w:t xml:space="preserve"> saṃbhogakāya. (1) The "body of enjoyment " or recompense-body of a Buddha; his </w:t>
      </w:r>
      <w:r>
        <w:rPr>
          <w:rFonts w:hint="eastAsia"/>
        </w:rPr>
        <w:t>報身</w:t>
      </w:r>
      <w:r>
        <w:t xml:space="preserve"> or reward-body, one of the Trikāya, </w:t>
      </w:r>
      <w:r>
        <w:rPr>
          <w:rFonts w:hint="eastAsia"/>
        </w:rPr>
        <w:t>三身</w:t>
      </w:r>
      <w:r>
        <w:t xml:space="preserve">. (2) The third of the buddhakṣetra </w:t>
      </w:r>
      <w:r>
        <w:rPr>
          <w:rFonts w:hint="eastAsia"/>
        </w:rPr>
        <w:t>佛土</w:t>
      </w:r>
      <w:r>
        <w:t>, the domain in which all respond perfectly to their Buddha.</w:t>
      </w:r>
    </w:p>
    <w:p w14:paraId="2D52FF35" w14:textId="77777777" w:rsidR="00BF2840" w:rsidRDefault="00BF2840" w:rsidP="00BF2840"/>
    <w:p w14:paraId="64155909" w14:textId="77777777" w:rsidR="00BF2840" w:rsidRDefault="00BF2840" w:rsidP="00BF2840">
      <w:r>
        <w:rPr>
          <w:rFonts w:hint="eastAsia"/>
        </w:rPr>
        <w:t>三菩提</w:t>
      </w:r>
      <w:r>
        <w:t xml:space="preserve"> saṃbodhi, </w:t>
      </w:r>
      <w:r>
        <w:rPr>
          <w:rFonts w:hint="eastAsia"/>
        </w:rPr>
        <w:t>糝帽地</w:t>
      </w:r>
      <w:r>
        <w:t xml:space="preserve"> intp. </w:t>
      </w:r>
      <w:r>
        <w:rPr>
          <w:rFonts w:hint="eastAsia"/>
        </w:rPr>
        <w:t>正等覺</w:t>
      </w:r>
      <w:r>
        <w:t xml:space="preserve">. Perfect universal awareness, perfectly enlightened; v. </w:t>
      </w:r>
      <w:r>
        <w:rPr>
          <w:rFonts w:hint="eastAsia"/>
        </w:rPr>
        <w:t>菩提</w:t>
      </w:r>
      <w:r>
        <w:t>.</w:t>
      </w:r>
    </w:p>
    <w:p w14:paraId="2205A4BC" w14:textId="77777777" w:rsidR="00BF2840" w:rsidRDefault="00BF2840" w:rsidP="00BF2840"/>
    <w:p w14:paraId="4D8D7A71" w14:textId="77777777" w:rsidR="00BF2840" w:rsidRDefault="00BF2840" w:rsidP="00BF2840">
      <w:r>
        <w:rPr>
          <w:rFonts w:hint="eastAsia"/>
        </w:rPr>
        <w:t>三落叉</w:t>
      </w:r>
      <w:r>
        <w:t xml:space="preserve"> The three lakṣa; a lakṣa is a mark, sign, token, aim, object; it is also 100,000, i.e. an </w:t>
      </w:r>
      <w:r>
        <w:rPr>
          <w:rFonts w:hint="eastAsia"/>
        </w:rPr>
        <w:t>億</w:t>
      </w:r>
      <w:r>
        <w:t xml:space="preserve">. The three lakṣa of the esoteric sects are the </w:t>
      </w:r>
      <w:r>
        <w:rPr>
          <w:rFonts w:hint="eastAsia"/>
        </w:rPr>
        <w:t>字</w:t>
      </w:r>
      <w:r>
        <w:t xml:space="preserve"> or magic word, the </w:t>
      </w:r>
      <w:r>
        <w:rPr>
          <w:rFonts w:hint="eastAsia"/>
        </w:rPr>
        <w:t>印</w:t>
      </w:r>
      <w:r>
        <w:t xml:space="preserve"> symbol and the </w:t>
      </w:r>
      <w:r>
        <w:rPr>
          <w:rFonts w:hint="eastAsia"/>
        </w:rPr>
        <w:t>本尊</w:t>
      </w:r>
      <w:r>
        <w:t xml:space="preserve"> </w:t>
      </w:r>
      <w:r>
        <w:lastRenderedPageBreak/>
        <w:t>object worshipped. Other such threes are body, mouth, and mind; morning, noon, and evening; cold, heat, and rain, etc.</w:t>
      </w:r>
    </w:p>
    <w:p w14:paraId="479F1917" w14:textId="77777777" w:rsidR="00BF2840" w:rsidRDefault="00BF2840" w:rsidP="00BF2840"/>
    <w:p w14:paraId="3D92719B" w14:textId="77777777" w:rsidR="00BF2840" w:rsidRDefault="00BF2840" w:rsidP="00BF2840">
      <w:pPr>
        <w:rPr>
          <w:rFonts w:hint="eastAsia"/>
        </w:rPr>
      </w:pPr>
      <w:r>
        <w:rPr>
          <w:rFonts w:hint="eastAsia"/>
        </w:rPr>
        <w:t>三藏</w:t>
      </w:r>
      <w:r>
        <w:rPr>
          <w:rFonts w:hint="eastAsia"/>
        </w:rPr>
        <w:t xml:space="preserve"> v. </w:t>
      </w:r>
      <w:r>
        <w:rPr>
          <w:rFonts w:hint="eastAsia"/>
        </w:rPr>
        <w:t>藏</w:t>
      </w:r>
      <w:r>
        <w:rPr>
          <w:rFonts w:hint="eastAsia"/>
        </w:rPr>
        <w:t>.</w:t>
      </w:r>
    </w:p>
    <w:p w14:paraId="361D1084" w14:textId="77777777" w:rsidR="00BF2840" w:rsidRDefault="00BF2840" w:rsidP="00BF2840"/>
    <w:p w14:paraId="140F5D31" w14:textId="77777777" w:rsidR="00BF2840" w:rsidRDefault="00BF2840" w:rsidP="00BF2840">
      <w:r>
        <w:rPr>
          <w:rFonts w:hint="eastAsia"/>
        </w:rPr>
        <w:t>三藏教</w:t>
      </w:r>
      <w:r>
        <w:t xml:space="preserve"> A Tiantai name for Hīnayāna, whose tripiṭaka is ascribed to Mahākāśyapa.</w:t>
      </w:r>
    </w:p>
    <w:p w14:paraId="2C76CDFC" w14:textId="77777777" w:rsidR="00BF2840" w:rsidRDefault="00BF2840" w:rsidP="00BF2840"/>
    <w:p w14:paraId="64C90454" w14:textId="77777777" w:rsidR="00BF2840" w:rsidRDefault="00BF2840" w:rsidP="00BF2840">
      <w:pPr>
        <w:rPr>
          <w:rFonts w:hint="eastAsia"/>
        </w:rPr>
      </w:pPr>
      <w:r>
        <w:rPr>
          <w:rFonts w:hint="eastAsia"/>
        </w:rPr>
        <w:t>三藏學者</w:t>
      </w:r>
      <w:r>
        <w:rPr>
          <w:rFonts w:hint="eastAsia"/>
        </w:rPr>
        <w:t xml:space="preserve"> A student of H</w:t>
      </w:r>
      <w:r>
        <w:rPr>
          <w:rFonts w:hint="eastAsia"/>
        </w:rPr>
        <w:t>ī</w:t>
      </w:r>
      <w:r>
        <w:rPr>
          <w:rFonts w:hint="eastAsia"/>
        </w:rPr>
        <w:t>nay</w:t>
      </w:r>
      <w:r>
        <w:rPr>
          <w:rFonts w:hint="eastAsia"/>
        </w:rPr>
        <w:t>ā</w:t>
      </w:r>
      <w:r>
        <w:rPr>
          <w:rFonts w:hint="eastAsia"/>
        </w:rPr>
        <w:t>na.</w:t>
      </w:r>
    </w:p>
    <w:p w14:paraId="0EB7E4CF" w14:textId="77777777" w:rsidR="00BF2840" w:rsidRDefault="00BF2840" w:rsidP="00BF2840"/>
    <w:p w14:paraId="3FD187F4" w14:textId="77777777" w:rsidR="00BF2840" w:rsidRDefault="00BF2840" w:rsidP="00BF2840">
      <w:pPr>
        <w:rPr>
          <w:rFonts w:hint="eastAsia"/>
        </w:rPr>
      </w:pPr>
      <w:r>
        <w:rPr>
          <w:rFonts w:hint="eastAsia"/>
        </w:rPr>
        <w:t>三藏法師</w:t>
      </w:r>
      <w:r>
        <w:rPr>
          <w:rFonts w:hint="eastAsia"/>
        </w:rPr>
        <w:t xml:space="preserve"> A teacher of the Law; especially </w:t>
      </w:r>
      <w:r>
        <w:rPr>
          <w:rFonts w:hint="eastAsia"/>
        </w:rPr>
        <w:t>玄奘</w:t>
      </w:r>
      <w:r>
        <w:rPr>
          <w:rFonts w:hint="eastAsia"/>
        </w:rPr>
        <w:t xml:space="preserve"> Xuanzang of the Tang dynasty; and cf. </w:t>
      </w:r>
      <w:r>
        <w:rPr>
          <w:rFonts w:hint="eastAsia"/>
        </w:rPr>
        <w:t>般若</w:t>
      </w:r>
      <w:r>
        <w:rPr>
          <w:rFonts w:hint="eastAsia"/>
        </w:rPr>
        <w:t>.</w:t>
      </w:r>
    </w:p>
    <w:p w14:paraId="645982AA" w14:textId="77777777" w:rsidR="00BF2840" w:rsidRDefault="00BF2840" w:rsidP="00BF2840"/>
    <w:p w14:paraId="58F6AA98" w14:textId="77777777" w:rsidR="00BF2840" w:rsidRDefault="00BF2840" w:rsidP="00BF2840">
      <w:r>
        <w:rPr>
          <w:rFonts w:hint="eastAsia"/>
        </w:rPr>
        <w:t>三藐三佛陀</w:t>
      </w:r>
      <w:r>
        <w:t xml:space="preserve"> saṃyaksaṃbuddha </w:t>
      </w:r>
      <w:r>
        <w:rPr>
          <w:rFonts w:hint="eastAsia"/>
        </w:rPr>
        <w:t>三耶三佛</w:t>
      </w:r>
      <w:r>
        <w:t xml:space="preserve"> (</w:t>
      </w:r>
      <w:r>
        <w:rPr>
          <w:rFonts w:hint="eastAsia"/>
        </w:rPr>
        <w:t>檀</w:t>
      </w:r>
      <w:r>
        <w:t xml:space="preserve">). The third of the ten titles of a Buddha, defined as </w:t>
      </w:r>
      <w:r>
        <w:rPr>
          <w:rFonts w:hint="eastAsia"/>
        </w:rPr>
        <w:t>正徧知</w:t>
      </w:r>
      <w:r>
        <w:t xml:space="preserve"> (or </w:t>
      </w:r>
      <w:r>
        <w:rPr>
          <w:rFonts w:hint="eastAsia"/>
        </w:rPr>
        <w:t>覺</w:t>
      </w:r>
      <w:r>
        <w:t xml:space="preserve">), or </w:t>
      </w:r>
      <w:r>
        <w:rPr>
          <w:rFonts w:hint="eastAsia"/>
        </w:rPr>
        <w:t>正等覺</w:t>
      </w:r>
      <w:r>
        <w:t xml:space="preserve"> etc., one who has perfect universal knowledge or understanding; omniscient.</w:t>
      </w:r>
    </w:p>
    <w:p w14:paraId="09FB6635" w14:textId="77777777" w:rsidR="00BF2840" w:rsidRDefault="00BF2840" w:rsidP="00BF2840"/>
    <w:p w14:paraId="0C8CC2B1" w14:textId="77777777" w:rsidR="00BF2840" w:rsidRDefault="00BF2840" w:rsidP="00BF2840">
      <w:r>
        <w:rPr>
          <w:rFonts w:hint="eastAsia"/>
        </w:rPr>
        <w:t>三藐三菩提</w:t>
      </w:r>
      <w:r>
        <w:t xml:space="preserve"> </w:t>
      </w:r>
      <w:r>
        <w:rPr>
          <w:rFonts w:hint="eastAsia"/>
        </w:rPr>
        <w:t>三貌糝帽地</w:t>
      </w:r>
      <w:r>
        <w:t xml:space="preserve">; </w:t>
      </w:r>
      <w:r>
        <w:rPr>
          <w:rFonts w:hint="eastAsia"/>
        </w:rPr>
        <w:t>三耶三菩</w:t>
      </w:r>
      <w:r>
        <w:t xml:space="preserve"> saṃyak-saṃbodhi. Correct universal intelligence, </w:t>
      </w:r>
      <w:r>
        <w:rPr>
          <w:rFonts w:hint="eastAsia"/>
        </w:rPr>
        <w:t>正徧知</w:t>
      </w:r>
      <w:r>
        <w:t xml:space="preserve"> (</w:t>
      </w:r>
      <w:r>
        <w:rPr>
          <w:rFonts w:hint="eastAsia"/>
        </w:rPr>
        <w:t>道</w:t>
      </w:r>
      <w:r>
        <w:t>). Correct equal or universal enlightenment (</w:t>
      </w:r>
      <w:r>
        <w:rPr>
          <w:rFonts w:hint="eastAsia"/>
        </w:rPr>
        <w:t>正等覺</w:t>
      </w:r>
      <w:r>
        <w:t>). Correct universal perfect enlightenment (</w:t>
      </w:r>
      <w:r>
        <w:rPr>
          <w:rFonts w:hint="eastAsia"/>
        </w:rPr>
        <w:t>正等正覺</w:t>
      </w:r>
      <w:r>
        <w:t>). An epithet of every Buddha. The full term is anuttarā-saṃyak-saṃbodhi, perfect universal enlightenment, knowledge, or understanding; omniscience.</w:t>
      </w:r>
    </w:p>
    <w:p w14:paraId="0F15C610" w14:textId="77777777" w:rsidR="00BF2840" w:rsidRDefault="00BF2840" w:rsidP="00BF2840"/>
    <w:p w14:paraId="515C0B69" w14:textId="77777777" w:rsidR="00BF2840" w:rsidRDefault="00BF2840" w:rsidP="00BF2840">
      <w:pPr>
        <w:rPr>
          <w:rFonts w:hint="eastAsia"/>
        </w:rPr>
      </w:pPr>
      <w:r>
        <w:rPr>
          <w:rFonts w:hint="eastAsia"/>
        </w:rPr>
        <w:t>三蘊</w:t>
      </w:r>
      <w:r>
        <w:rPr>
          <w:rFonts w:hint="eastAsia"/>
        </w:rPr>
        <w:t xml:space="preserve"> The three kinds of skandhas, aggregations, or combinations, into which all life may be expressed according to the </w:t>
      </w:r>
      <w:r>
        <w:rPr>
          <w:rFonts w:hint="eastAsia"/>
        </w:rPr>
        <w:t>化地</w:t>
      </w:r>
      <w:r>
        <w:rPr>
          <w:rFonts w:hint="eastAsia"/>
        </w:rPr>
        <w:t xml:space="preserve"> or Mah</w:t>
      </w:r>
      <w:r>
        <w:rPr>
          <w:rFonts w:hint="eastAsia"/>
        </w:rPr>
        <w:t>ī</w:t>
      </w:r>
      <w:r>
        <w:rPr>
          <w:rFonts w:ascii="Cambria" w:hAnsi="Cambria" w:cs="Cambria"/>
        </w:rPr>
        <w:t>ś</w:t>
      </w:r>
      <w:r>
        <w:rPr>
          <w:rFonts w:ascii="等线" w:eastAsia="等线" w:hAnsi="等线" w:cs="等线" w:hint="eastAsia"/>
        </w:rPr>
        <w:t>ā</w:t>
      </w:r>
      <w:r>
        <w:rPr>
          <w:rFonts w:hint="eastAsia"/>
        </w:rPr>
        <w:t>sak</w:t>
      </w:r>
      <w:r>
        <w:rPr>
          <w:rFonts w:hint="eastAsia"/>
        </w:rPr>
        <w:t>ā</w:t>
      </w:r>
      <w:r>
        <w:rPr>
          <w:rFonts w:hint="eastAsia"/>
        </w:rPr>
        <w:t xml:space="preserve">h school: </w:t>
      </w:r>
      <w:r>
        <w:rPr>
          <w:rFonts w:hint="eastAsia"/>
        </w:rPr>
        <w:t>一念蘊</w:t>
      </w:r>
      <w:r>
        <w:rPr>
          <w:rFonts w:hint="eastAsia"/>
        </w:rPr>
        <w:t xml:space="preserve"> combination for a moment, momentary existence; </w:t>
      </w:r>
      <w:r>
        <w:rPr>
          <w:rFonts w:hint="eastAsia"/>
        </w:rPr>
        <w:t>一期蘊</w:t>
      </w:r>
      <w:r>
        <w:rPr>
          <w:rFonts w:hint="eastAsia"/>
        </w:rPr>
        <w:t xml:space="preserve"> combination for a period, e.g. a single human lifetime; </w:t>
      </w:r>
      <w:r>
        <w:rPr>
          <w:rFonts w:hint="eastAsia"/>
        </w:rPr>
        <w:t>窮生死蘊</w:t>
      </w:r>
      <w:r>
        <w:rPr>
          <w:rFonts w:hint="eastAsia"/>
        </w:rPr>
        <w:t xml:space="preserve"> the total existence of all beings.</w:t>
      </w:r>
    </w:p>
    <w:p w14:paraId="532E8C71" w14:textId="77777777" w:rsidR="00BF2840" w:rsidRDefault="00BF2840" w:rsidP="00BF2840"/>
    <w:p w14:paraId="3BCEA7F6" w14:textId="77777777" w:rsidR="00BF2840" w:rsidRDefault="00BF2840" w:rsidP="00BF2840">
      <w:r>
        <w:rPr>
          <w:rFonts w:hint="eastAsia"/>
        </w:rPr>
        <w:t>三處傳心</w:t>
      </w:r>
      <w:r>
        <w:rPr>
          <w:rFonts w:hint="eastAsia"/>
        </w:rPr>
        <w:t xml:space="preserve"> The three places where </w:t>
      </w:r>
      <w:r>
        <w:rPr>
          <w:rFonts w:ascii="Cambria" w:hAnsi="Cambria" w:cs="Cambria"/>
        </w:rPr>
        <w:t>Ś</w:t>
      </w:r>
      <w:r>
        <w:rPr>
          <w:rFonts w:ascii="等线" w:eastAsia="等线" w:hAnsi="等线" w:cs="等线" w:hint="eastAsia"/>
        </w:rPr>
        <w:t>ā</w:t>
      </w:r>
      <w:r>
        <w:rPr>
          <w:rFonts w:hint="eastAsia"/>
        </w:rPr>
        <w:t>kyamuni is said to have transmitted his mind or thought direct and without speech to K</w:t>
      </w:r>
      <w:r>
        <w:rPr>
          <w:rFonts w:hint="eastAsia"/>
        </w:rPr>
        <w:t>ā</w:t>
      </w:r>
      <w:r>
        <w:rPr>
          <w:rFonts w:ascii="Cambria" w:hAnsi="Cambria" w:cs="Cambria"/>
        </w:rPr>
        <w:t>ś</w:t>
      </w:r>
      <w:r>
        <w:rPr>
          <w:rFonts w:hint="eastAsia"/>
        </w:rPr>
        <w:t xml:space="preserve">yapa: at the </w:t>
      </w:r>
      <w:r>
        <w:rPr>
          <w:rFonts w:hint="eastAsia"/>
        </w:rPr>
        <w:t>靈山</w:t>
      </w:r>
      <w:r>
        <w:rPr>
          <w:rFonts w:hint="eastAsia"/>
        </w:rPr>
        <w:t xml:space="preserve"> by a smile when plucking a flower; at the </w:t>
      </w:r>
      <w:r>
        <w:rPr>
          <w:rFonts w:hint="eastAsia"/>
        </w:rPr>
        <w:t>多子塔</w:t>
      </w:r>
      <w:r>
        <w:rPr>
          <w:rFonts w:hint="eastAsia"/>
        </w:rPr>
        <w:t xml:space="preserve"> when he shared his seat with him; finally by putting his foot out of his cof</w:t>
      </w:r>
      <w:r>
        <w:t>fin.</w:t>
      </w:r>
    </w:p>
    <w:p w14:paraId="020E6B34" w14:textId="77777777" w:rsidR="00BF2840" w:rsidRDefault="00BF2840" w:rsidP="00BF2840"/>
    <w:p w14:paraId="7E334D67" w14:textId="77777777" w:rsidR="00BF2840" w:rsidRDefault="00BF2840" w:rsidP="00BF2840">
      <w:r>
        <w:rPr>
          <w:rFonts w:hint="eastAsia"/>
        </w:rPr>
        <w:t>三處木叉</w:t>
      </w:r>
      <w:r>
        <w:t xml:space="preserve"> The mokṣa of the three places, i.e. moral control over body, mouth, and mind.</w:t>
      </w:r>
    </w:p>
    <w:p w14:paraId="112D6C5F" w14:textId="77777777" w:rsidR="00BF2840" w:rsidRDefault="00BF2840" w:rsidP="00BF2840"/>
    <w:p w14:paraId="16A33DF9" w14:textId="77777777" w:rsidR="00BF2840" w:rsidRDefault="00BF2840" w:rsidP="00BF2840">
      <w:r>
        <w:rPr>
          <w:rFonts w:hint="eastAsia"/>
        </w:rPr>
        <w:lastRenderedPageBreak/>
        <w:t>三處阿蘭若</w:t>
      </w:r>
      <w:r>
        <w:t xml:space="preserve"> Three classes of āraṇyakāḥ or ascetics distinguished by their three kinds of abode— those who dwell in retired places, as in forests; among tombs; in deserts; v. </w:t>
      </w:r>
      <w:r>
        <w:rPr>
          <w:rFonts w:hint="eastAsia"/>
        </w:rPr>
        <w:t>阿蘭若</w:t>
      </w:r>
      <w:r>
        <w:t>.</w:t>
      </w:r>
    </w:p>
    <w:p w14:paraId="0F8D3B8C" w14:textId="77777777" w:rsidR="00BF2840" w:rsidRDefault="00BF2840" w:rsidP="00BF2840"/>
    <w:p w14:paraId="38322547" w14:textId="77777777" w:rsidR="00BF2840" w:rsidRDefault="00BF2840" w:rsidP="00BF2840">
      <w:pPr>
        <w:rPr>
          <w:rFonts w:hint="eastAsia"/>
        </w:rPr>
      </w:pPr>
      <w:r>
        <w:rPr>
          <w:rFonts w:hint="eastAsia"/>
        </w:rPr>
        <w:t>三行</w:t>
      </w:r>
      <w:r>
        <w:rPr>
          <w:rFonts w:hint="eastAsia"/>
        </w:rPr>
        <w:t xml:space="preserve"> Three lines of action that affect karma, i.e. the ten good deeds that cause happy karma; the ten evil deeds that cause unhappy karma; </w:t>
      </w:r>
      <w:r>
        <w:rPr>
          <w:rFonts w:hint="eastAsia"/>
        </w:rPr>
        <w:t>不動業</w:t>
      </w:r>
      <w:r>
        <w:rPr>
          <w:rFonts w:hint="eastAsia"/>
        </w:rPr>
        <w:t xml:space="preserve"> or </w:t>
      </w:r>
      <w:r>
        <w:rPr>
          <w:rFonts w:hint="eastAsia"/>
        </w:rPr>
        <w:t>無動行</w:t>
      </w:r>
      <w:r>
        <w:rPr>
          <w:rFonts w:hint="eastAsia"/>
        </w:rPr>
        <w:t xml:space="preserve"> karma arising without activity, e.g. meditation on error and its remedy.</w:t>
      </w:r>
    </w:p>
    <w:p w14:paraId="76CCF034" w14:textId="77777777" w:rsidR="00BF2840" w:rsidRDefault="00BF2840" w:rsidP="00BF2840"/>
    <w:p w14:paraId="2F27EBCF" w14:textId="77777777" w:rsidR="00BF2840" w:rsidRDefault="00BF2840" w:rsidP="00BF2840">
      <w:r>
        <w:rPr>
          <w:rFonts w:hint="eastAsia"/>
        </w:rPr>
        <w:t>三衍</w:t>
      </w:r>
      <w:r>
        <w:t xml:space="preserve"> The three yāna, or vehicles to nirvāṇa, i.e. śrāvaka, pratyekabuddha, and bodhisattva, v. </w:t>
      </w:r>
      <w:r>
        <w:rPr>
          <w:rFonts w:hint="eastAsia"/>
        </w:rPr>
        <w:t>三乘</w:t>
      </w:r>
      <w:r>
        <w:t>.</w:t>
      </w:r>
    </w:p>
    <w:p w14:paraId="298E33DA" w14:textId="77777777" w:rsidR="00BF2840" w:rsidRDefault="00BF2840" w:rsidP="00BF2840"/>
    <w:p w14:paraId="4F67E8E4" w14:textId="77777777" w:rsidR="00BF2840" w:rsidRDefault="00BF2840" w:rsidP="00BF2840">
      <w:r>
        <w:t>[76]</w:t>
      </w:r>
    </w:p>
    <w:p w14:paraId="605E6398" w14:textId="77777777" w:rsidR="00BF2840" w:rsidRDefault="00BF2840" w:rsidP="00BF2840"/>
    <w:p w14:paraId="201FA639" w14:textId="77777777" w:rsidR="00BF2840" w:rsidRDefault="00BF2840" w:rsidP="00BF2840">
      <w:pPr>
        <w:rPr>
          <w:rFonts w:hint="eastAsia"/>
        </w:rPr>
      </w:pPr>
      <w:r>
        <w:rPr>
          <w:rFonts w:hint="eastAsia"/>
        </w:rPr>
        <w:t>三術</w:t>
      </w:r>
      <w:r>
        <w:rPr>
          <w:rFonts w:hint="eastAsia"/>
        </w:rPr>
        <w:t xml:space="preserve"> Three devices in meditation for getting rid of M</w:t>
      </w:r>
      <w:r>
        <w:rPr>
          <w:rFonts w:hint="eastAsia"/>
        </w:rPr>
        <w:t>ā</w:t>
      </w:r>
      <w:r>
        <w:rPr>
          <w:rFonts w:hint="eastAsia"/>
        </w:rPr>
        <w:t>ra-hindrances: within, to get rid of passion and delusion; without, to refuse or to withdraw from external temptation.</w:t>
      </w:r>
    </w:p>
    <w:p w14:paraId="793890AD" w14:textId="77777777" w:rsidR="00BF2840" w:rsidRDefault="00BF2840" w:rsidP="00BF2840"/>
    <w:p w14:paraId="0A1330FD" w14:textId="77777777" w:rsidR="00BF2840" w:rsidRDefault="00BF2840" w:rsidP="00BF2840">
      <w:r>
        <w:rPr>
          <w:rFonts w:hint="eastAsia"/>
        </w:rPr>
        <w:t>三衣</w:t>
      </w:r>
      <w:r>
        <w:t xml:space="preserve"> The three regulation garments of a monk, </w:t>
      </w:r>
      <w:r>
        <w:rPr>
          <w:rFonts w:hint="eastAsia"/>
        </w:rPr>
        <w:t>袈裟</w:t>
      </w:r>
      <w:r>
        <w:t xml:space="preserve"> kaāṣāya, i.e. </w:t>
      </w:r>
      <w:r>
        <w:rPr>
          <w:rFonts w:hint="eastAsia"/>
        </w:rPr>
        <w:t>僧伽梨</w:t>
      </w:r>
      <w:r>
        <w:t xml:space="preserve"> saṅghāṭī, assembly robe; </w:t>
      </w:r>
      <w:r>
        <w:rPr>
          <w:rFonts w:hint="eastAsia"/>
        </w:rPr>
        <w:t>鬱多羅僧</w:t>
      </w:r>
      <w:r>
        <w:t xml:space="preserve"> uttarāsaṅga, upper garment worn over the </w:t>
      </w:r>
      <w:r>
        <w:rPr>
          <w:rFonts w:hint="eastAsia"/>
        </w:rPr>
        <w:t>安陀會</w:t>
      </w:r>
      <w:r>
        <w:t xml:space="preserve"> antarvāsaka, vest or shirt.</w:t>
      </w:r>
    </w:p>
    <w:p w14:paraId="1D4B225E" w14:textId="77777777" w:rsidR="00BF2840" w:rsidRDefault="00BF2840" w:rsidP="00BF2840"/>
    <w:p w14:paraId="66723C6C" w14:textId="77777777" w:rsidR="00BF2840" w:rsidRDefault="00BF2840" w:rsidP="00BF2840">
      <w:pPr>
        <w:rPr>
          <w:rFonts w:hint="eastAsia"/>
        </w:rPr>
      </w:pPr>
      <w:r>
        <w:rPr>
          <w:rFonts w:hint="eastAsia"/>
        </w:rPr>
        <w:t>單三衣</w:t>
      </w:r>
      <w:r>
        <w:rPr>
          <w:rFonts w:hint="eastAsia"/>
        </w:rPr>
        <w:t xml:space="preserve"> The only proper garments of a monk.</w:t>
      </w:r>
    </w:p>
    <w:p w14:paraId="4784F7FD" w14:textId="77777777" w:rsidR="00BF2840" w:rsidRDefault="00BF2840" w:rsidP="00BF2840"/>
    <w:p w14:paraId="532A8F4F" w14:textId="77777777" w:rsidR="00BF2840" w:rsidRDefault="00BF2840" w:rsidP="00BF2840">
      <w:pPr>
        <w:rPr>
          <w:rFonts w:hint="eastAsia"/>
        </w:rPr>
      </w:pPr>
      <w:r>
        <w:rPr>
          <w:rFonts w:hint="eastAsia"/>
        </w:rPr>
        <w:t>三衰</w:t>
      </w:r>
      <w:r>
        <w:rPr>
          <w:rFonts w:hint="eastAsia"/>
        </w:rPr>
        <w:t xml:space="preserve"> The three deteriorators, idem </w:t>
      </w:r>
      <w:r>
        <w:rPr>
          <w:rFonts w:hint="eastAsia"/>
        </w:rPr>
        <w:t>三毒</w:t>
      </w:r>
      <w:r>
        <w:rPr>
          <w:rFonts w:hint="eastAsia"/>
        </w:rPr>
        <w:t>.</w:t>
      </w:r>
    </w:p>
    <w:p w14:paraId="22C8A0D8" w14:textId="77777777" w:rsidR="00BF2840" w:rsidRDefault="00BF2840" w:rsidP="00BF2840"/>
    <w:p w14:paraId="05CF3B77" w14:textId="77777777" w:rsidR="00BF2840" w:rsidRDefault="00BF2840" w:rsidP="00BF2840">
      <w:r>
        <w:rPr>
          <w:rFonts w:hint="eastAsia"/>
        </w:rPr>
        <w:t>三補吒</w:t>
      </w:r>
      <w:r>
        <w:t xml:space="preserve"> saṃpuṭa. One of the twelve ways of putting the hands together in worship, i.e. bringing the hands together without the palms touching.</w:t>
      </w:r>
    </w:p>
    <w:p w14:paraId="7A28F229" w14:textId="77777777" w:rsidR="00BF2840" w:rsidRDefault="00BF2840" w:rsidP="00BF2840"/>
    <w:p w14:paraId="0FDEF600" w14:textId="77777777" w:rsidR="00BF2840" w:rsidRDefault="00BF2840" w:rsidP="00BF2840">
      <w:pPr>
        <w:rPr>
          <w:rFonts w:hint="eastAsia"/>
        </w:rPr>
      </w:pPr>
      <w:r>
        <w:rPr>
          <w:rFonts w:hint="eastAsia"/>
        </w:rPr>
        <w:t>三覆八校</w:t>
      </w:r>
      <w:r>
        <w:rPr>
          <w:rFonts w:hint="eastAsia"/>
        </w:rPr>
        <w:t xml:space="preserve"> The three reports </w:t>
      </w:r>
      <w:r>
        <w:rPr>
          <w:rFonts w:hint="eastAsia"/>
        </w:rPr>
        <w:t>三覆</w:t>
      </w:r>
      <w:r>
        <w:rPr>
          <w:rFonts w:hint="eastAsia"/>
        </w:rPr>
        <w:t xml:space="preserve"> and eight investigations </w:t>
      </w:r>
      <w:r>
        <w:rPr>
          <w:rFonts w:hint="eastAsia"/>
        </w:rPr>
        <w:t>八校</w:t>
      </w:r>
      <w:r>
        <w:rPr>
          <w:rFonts w:hint="eastAsia"/>
        </w:rPr>
        <w:t xml:space="preserve">. Two angels, </w:t>
      </w:r>
      <w:r>
        <w:rPr>
          <w:rFonts w:hint="eastAsia"/>
        </w:rPr>
        <w:t>同生</w:t>
      </w:r>
      <w:r>
        <w:rPr>
          <w:rFonts w:hint="eastAsia"/>
        </w:rPr>
        <w:t xml:space="preserve"> and </w:t>
      </w:r>
      <w:r>
        <w:rPr>
          <w:rFonts w:hint="eastAsia"/>
        </w:rPr>
        <w:t>同名</w:t>
      </w:r>
      <w:r>
        <w:rPr>
          <w:rFonts w:hint="eastAsia"/>
        </w:rPr>
        <w:t xml:space="preserve">, observe each individual, the first a female at his right shoulder noting the evil deeds; the second, a male, at his left shoulder noting the good deeds; both report on high and in hades six times a month. Thus in each month there are </w:t>
      </w:r>
      <w:r>
        <w:rPr>
          <w:rFonts w:hint="eastAsia"/>
        </w:rPr>
        <w:t>六齋</w:t>
      </w:r>
      <w:r>
        <w:rPr>
          <w:rFonts w:hint="eastAsia"/>
        </w:rPr>
        <w:t xml:space="preserve"> and in each year </w:t>
      </w:r>
      <w:r>
        <w:rPr>
          <w:rFonts w:hint="eastAsia"/>
        </w:rPr>
        <w:t>三覆</w:t>
      </w:r>
      <w:r>
        <w:rPr>
          <w:rFonts w:hint="eastAsia"/>
        </w:rPr>
        <w:t xml:space="preserve"> and </w:t>
      </w:r>
      <w:r>
        <w:rPr>
          <w:rFonts w:hint="eastAsia"/>
        </w:rPr>
        <w:t>八校</w:t>
      </w:r>
      <w:r>
        <w:rPr>
          <w:rFonts w:hint="eastAsia"/>
        </w:rPr>
        <w:t>.</w:t>
      </w:r>
    </w:p>
    <w:p w14:paraId="77900F13" w14:textId="77777777" w:rsidR="00BF2840" w:rsidRDefault="00BF2840" w:rsidP="00BF2840"/>
    <w:p w14:paraId="6C9F4B21" w14:textId="77777777" w:rsidR="00BF2840" w:rsidRDefault="00BF2840" w:rsidP="00BF2840">
      <w:pPr>
        <w:rPr>
          <w:rFonts w:hint="eastAsia"/>
        </w:rPr>
      </w:pPr>
      <w:r>
        <w:rPr>
          <w:rFonts w:hint="eastAsia"/>
        </w:rPr>
        <w:t>三覆</w:t>
      </w:r>
      <w:r>
        <w:rPr>
          <w:rFonts w:hint="eastAsia"/>
        </w:rPr>
        <w:t xml:space="preserve"> denote a day in each of the first, fifth, and ninth months when the recording angels of the four Lokap</w:t>
      </w:r>
      <w:r>
        <w:rPr>
          <w:rFonts w:hint="eastAsia"/>
        </w:rPr>
        <w:t>ā</w:t>
      </w:r>
      <w:r>
        <w:rPr>
          <w:rFonts w:hint="eastAsia"/>
        </w:rPr>
        <w:t xml:space="preserve">las report on the conduct of each individual. See also </w:t>
      </w:r>
      <w:r>
        <w:rPr>
          <w:rFonts w:hint="eastAsia"/>
        </w:rPr>
        <w:t>三覆八校</w:t>
      </w:r>
      <w:r>
        <w:rPr>
          <w:rFonts w:hint="eastAsia"/>
        </w:rPr>
        <w:t>.</w:t>
      </w:r>
    </w:p>
    <w:p w14:paraId="36121B50" w14:textId="77777777" w:rsidR="00BF2840" w:rsidRDefault="00BF2840" w:rsidP="00BF2840"/>
    <w:p w14:paraId="6FAE9C4F" w14:textId="77777777" w:rsidR="00BF2840" w:rsidRDefault="00BF2840" w:rsidP="00BF2840">
      <w:pPr>
        <w:rPr>
          <w:rFonts w:hint="eastAsia"/>
        </w:rPr>
      </w:pPr>
      <w:r>
        <w:rPr>
          <w:rFonts w:hint="eastAsia"/>
        </w:rPr>
        <w:t>八校</w:t>
      </w:r>
      <w:r>
        <w:rPr>
          <w:rFonts w:hint="eastAsia"/>
        </w:rPr>
        <w:t xml:space="preserve"> are the opening days of the four seasons and the two solstices and two equinoxes during which similar investigations are made. See also </w:t>
      </w:r>
      <w:r>
        <w:rPr>
          <w:rFonts w:hint="eastAsia"/>
        </w:rPr>
        <w:t>三覆八校</w:t>
      </w:r>
      <w:r>
        <w:rPr>
          <w:rFonts w:hint="eastAsia"/>
        </w:rPr>
        <w:t>.</w:t>
      </w:r>
    </w:p>
    <w:p w14:paraId="18AF7125" w14:textId="77777777" w:rsidR="00BF2840" w:rsidRDefault="00BF2840" w:rsidP="00BF2840"/>
    <w:p w14:paraId="1D946864" w14:textId="77777777" w:rsidR="00BF2840" w:rsidRDefault="00BF2840" w:rsidP="00BF2840">
      <w:pPr>
        <w:rPr>
          <w:rFonts w:hint="eastAsia"/>
        </w:rPr>
      </w:pPr>
      <w:r>
        <w:rPr>
          <w:rFonts w:hint="eastAsia"/>
        </w:rPr>
        <w:t>三覺</w:t>
      </w:r>
      <w:r>
        <w:rPr>
          <w:rFonts w:hint="eastAsia"/>
        </w:rPr>
        <w:t xml:space="preserve"> The three kinds of enlightenment: (1) (a) </w:t>
      </w:r>
      <w:r>
        <w:rPr>
          <w:rFonts w:hint="eastAsia"/>
        </w:rPr>
        <w:t>自覺</w:t>
      </w:r>
      <w:r>
        <w:rPr>
          <w:rFonts w:hint="eastAsia"/>
        </w:rPr>
        <w:t xml:space="preserve"> Enlightenment for self; (b) </w:t>
      </w:r>
      <w:r>
        <w:rPr>
          <w:rFonts w:hint="eastAsia"/>
        </w:rPr>
        <w:t>覺他</w:t>
      </w:r>
      <w:r>
        <w:rPr>
          <w:rFonts w:hint="eastAsia"/>
        </w:rPr>
        <w:t xml:space="preserve"> for others; (c) </w:t>
      </w:r>
      <w:r>
        <w:rPr>
          <w:rFonts w:hint="eastAsia"/>
        </w:rPr>
        <w:t>覺行圓</w:t>
      </w:r>
      <w:r>
        <w:rPr>
          <w:rFonts w:hint="eastAsia"/>
        </w:rPr>
        <w:t xml:space="preserve"> (or </w:t>
      </w:r>
      <w:r>
        <w:rPr>
          <w:rFonts w:hint="eastAsia"/>
        </w:rPr>
        <w:t>窮</w:t>
      </w:r>
      <w:r>
        <w:rPr>
          <w:rFonts w:hint="eastAsia"/>
        </w:rPr>
        <w:t xml:space="preserve">) </w:t>
      </w:r>
      <w:r>
        <w:rPr>
          <w:rFonts w:hint="eastAsia"/>
        </w:rPr>
        <w:t>滿</w:t>
      </w:r>
      <w:r>
        <w:rPr>
          <w:rFonts w:hint="eastAsia"/>
        </w:rPr>
        <w:t xml:space="preserve"> perfect enlightenment and accomplishment; the first is an arhat's, the first and second a bodhisattva's, all three a Buddha's. (2) From the Awakening of Faith </w:t>
      </w:r>
      <w:r>
        <w:rPr>
          <w:rFonts w:hint="eastAsia"/>
        </w:rPr>
        <w:t>起信論</w:t>
      </w:r>
      <w:r>
        <w:rPr>
          <w:rFonts w:hint="eastAsia"/>
        </w:rPr>
        <w:t xml:space="preserve"> (a) </w:t>
      </w:r>
      <w:r>
        <w:rPr>
          <w:rFonts w:hint="eastAsia"/>
        </w:rPr>
        <w:t>本覺</w:t>
      </w:r>
      <w:r>
        <w:rPr>
          <w:rFonts w:hint="eastAsia"/>
        </w:rPr>
        <w:t xml:space="preserve"> inherent, potential enlightenment or intelligence of every being; (b) </w:t>
      </w:r>
      <w:r>
        <w:rPr>
          <w:rFonts w:hint="eastAsia"/>
        </w:rPr>
        <w:t>始覺</w:t>
      </w:r>
      <w:r>
        <w:rPr>
          <w:rFonts w:hint="eastAsia"/>
        </w:rPr>
        <w:t xml:space="preserve"> , initial, or early stages of such enlightenment, brought about through the external perfuming or influence of teaching, working on the internal perfuming of subconscious intelligence; (c) </w:t>
      </w:r>
      <w:r>
        <w:rPr>
          <w:rFonts w:hint="eastAsia"/>
        </w:rPr>
        <w:t>究竟覺</w:t>
      </w:r>
      <w:r>
        <w:rPr>
          <w:rFonts w:hint="eastAsia"/>
        </w:rPr>
        <w:t xml:space="preserve"> completion of enlightenment, the subjective mind in perfect accord with the subconscious (or superconscious) mind, or the inherent intelligence.</w:t>
      </w:r>
    </w:p>
    <w:p w14:paraId="617596E6" w14:textId="77777777" w:rsidR="00BF2840" w:rsidRDefault="00BF2840" w:rsidP="00BF2840"/>
    <w:p w14:paraId="772AD5D6" w14:textId="77777777" w:rsidR="00BF2840" w:rsidRDefault="00BF2840" w:rsidP="00BF2840">
      <w:pPr>
        <w:rPr>
          <w:rFonts w:hint="eastAsia"/>
        </w:rPr>
      </w:pPr>
      <w:r>
        <w:rPr>
          <w:rFonts w:hint="eastAsia"/>
        </w:rPr>
        <w:t>三觀</w:t>
      </w:r>
      <w:r>
        <w:rPr>
          <w:rFonts w:hint="eastAsia"/>
        </w:rPr>
        <w:t xml:space="preserve"> The three studies, meditations, or insights. The most general group is that of Tiantai: (a) </w:t>
      </w:r>
      <w:r>
        <w:rPr>
          <w:rFonts w:hint="eastAsia"/>
        </w:rPr>
        <w:t>空觀</w:t>
      </w:r>
      <w:r>
        <w:rPr>
          <w:rFonts w:hint="eastAsia"/>
        </w:rPr>
        <w:t xml:space="preserve"> study of all as void, or immaterial; (b) </w:t>
      </w:r>
      <w:r>
        <w:rPr>
          <w:rFonts w:hint="eastAsia"/>
        </w:rPr>
        <w:t>假觀</w:t>
      </w:r>
      <w:r>
        <w:rPr>
          <w:rFonts w:hint="eastAsia"/>
        </w:rPr>
        <w:t xml:space="preserve"> of all as unreal, transient, or temporal; (c) </w:t>
      </w:r>
      <w:r>
        <w:rPr>
          <w:rFonts w:hint="eastAsia"/>
        </w:rPr>
        <w:t>中觀</w:t>
      </w:r>
      <w:r>
        <w:rPr>
          <w:rFonts w:hint="eastAsia"/>
        </w:rPr>
        <w:t xml:space="preserve"> as the via media inclusive of both. The Huayan group is </w:t>
      </w:r>
      <w:r>
        <w:rPr>
          <w:rFonts w:hint="eastAsia"/>
        </w:rPr>
        <w:t>眞空觀</w:t>
      </w:r>
      <w:r>
        <w:rPr>
          <w:rFonts w:hint="eastAsia"/>
        </w:rPr>
        <w:t xml:space="preserve">, </w:t>
      </w:r>
      <w:r>
        <w:rPr>
          <w:rFonts w:hint="eastAsia"/>
        </w:rPr>
        <w:t>理事無礙觀</w:t>
      </w:r>
      <w:r>
        <w:rPr>
          <w:rFonts w:hint="eastAsia"/>
        </w:rPr>
        <w:t xml:space="preserve"> and </w:t>
      </w:r>
      <w:r>
        <w:rPr>
          <w:rFonts w:hint="eastAsia"/>
        </w:rPr>
        <w:t>周遍含容觀</w:t>
      </w:r>
      <w:r>
        <w:rPr>
          <w:rFonts w:hint="eastAsia"/>
        </w:rPr>
        <w:t xml:space="preserve">, see </w:t>
      </w:r>
      <w:r>
        <w:rPr>
          <w:rFonts w:hint="eastAsia"/>
        </w:rPr>
        <w:t>華嚴經</w:t>
      </w:r>
      <w:r>
        <w:rPr>
          <w:rFonts w:hint="eastAsia"/>
        </w:rPr>
        <w:t>:</w:t>
      </w:r>
      <w:r>
        <w:rPr>
          <w:rFonts w:hint="eastAsia"/>
        </w:rPr>
        <w:t>法界觀</w:t>
      </w:r>
      <w:r>
        <w:rPr>
          <w:rFonts w:hint="eastAsia"/>
        </w:rPr>
        <w:t xml:space="preserve">. The </w:t>
      </w:r>
      <w:r>
        <w:rPr>
          <w:rFonts w:hint="eastAsia"/>
        </w:rPr>
        <w:t>南山</w:t>
      </w:r>
      <w:r>
        <w:rPr>
          <w:rFonts w:hint="eastAsia"/>
        </w:rPr>
        <w:t xml:space="preserve"> group is </w:t>
      </w:r>
      <w:r>
        <w:rPr>
          <w:rFonts w:hint="eastAsia"/>
        </w:rPr>
        <w:t>性空觀</w:t>
      </w:r>
      <w:r>
        <w:rPr>
          <w:rFonts w:hint="eastAsia"/>
        </w:rPr>
        <w:t xml:space="preserve">, </w:t>
      </w:r>
      <w:r>
        <w:rPr>
          <w:rFonts w:hint="eastAsia"/>
        </w:rPr>
        <w:t>相空觀</w:t>
      </w:r>
      <w:r>
        <w:rPr>
          <w:rFonts w:hint="eastAsia"/>
        </w:rPr>
        <w:t xml:space="preserve">, and </w:t>
      </w:r>
      <w:r>
        <w:rPr>
          <w:rFonts w:hint="eastAsia"/>
        </w:rPr>
        <w:t>唯識觀</w:t>
      </w:r>
      <w:r>
        <w:rPr>
          <w:rFonts w:hint="eastAsia"/>
        </w:rPr>
        <w:t xml:space="preserve">. The </w:t>
      </w:r>
      <w:r>
        <w:rPr>
          <w:rFonts w:hint="eastAsia"/>
        </w:rPr>
        <w:t>慈恩</w:t>
      </w:r>
      <w:r>
        <w:rPr>
          <w:rFonts w:hint="eastAsia"/>
        </w:rPr>
        <w:t xml:space="preserve"> group is </w:t>
      </w:r>
      <w:r>
        <w:rPr>
          <w:rFonts w:hint="eastAsia"/>
        </w:rPr>
        <w:t>有觀</w:t>
      </w:r>
      <w:r>
        <w:rPr>
          <w:rFonts w:hint="eastAsia"/>
        </w:rPr>
        <w:t xml:space="preserve">, </w:t>
      </w:r>
      <w:r>
        <w:rPr>
          <w:rFonts w:hint="eastAsia"/>
        </w:rPr>
        <w:t>空觀</w:t>
      </w:r>
      <w:r>
        <w:rPr>
          <w:rFonts w:hint="eastAsia"/>
        </w:rPr>
        <w:t xml:space="preserve"> and </w:t>
      </w:r>
      <w:r>
        <w:rPr>
          <w:rFonts w:hint="eastAsia"/>
        </w:rPr>
        <w:t>中觀</w:t>
      </w:r>
      <w:r>
        <w:rPr>
          <w:rFonts w:hint="eastAsia"/>
        </w:rPr>
        <w:t>.</w:t>
      </w:r>
    </w:p>
    <w:p w14:paraId="415A5C3E" w14:textId="77777777" w:rsidR="00BF2840" w:rsidRDefault="00BF2840" w:rsidP="00BF2840"/>
    <w:p w14:paraId="429186C6" w14:textId="77777777" w:rsidR="00BF2840" w:rsidRDefault="00BF2840" w:rsidP="00BF2840">
      <w:pPr>
        <w:rPr>
          <w:rFonts w:hint="eastAsia"/>
        </w:rPr>
      </w:pPr>
      <w:r>
        <w:rPr>
          <w:rFonts w:hint="eastAsia"/>
        </w:rPr>
        <w:t>三角壇</w:t>
      </w:r>
      <w:r>
        <w:rPr>
          <w:rFonts w:hint="eastAsia"/>
        </w:rPr>
        <w:t xml:space="preserve"> A three-cornered altar in the fire worship of Shingon, connected with exorcism.</w:t>
      </w:r>
    </w:p>
    <w:p w14:paraId="63EC2202" w14:textId="77777777" w:rsidR="00BF2840" w:rsidRDefault="00BF2840" w:rsidP="00BF2840"/>
    <w:p w14:paraId="74E19CE3" w14:textId="77777777" w:rsidR="00BF2840" w:rsidRDefault="00BF2840" w:rsidP="00BF2840">
      <w:pPr>
        <w:rPr>
          <w:rFonts w:hint="eastAsia"/>
        </w:rPr>
      </w:pPr>
      <w:r>
        <w:rPr>
          <w:rFonts w:hint="eastAsia"/>
        </w:rPr>
        <w:t>三解脫</w:t>
      </w:r>
      <w:r>
        <w:rPr>
          <w:rFonts w:hint="eastAsia"/>
        </w:rPr>
        <w:t xml:space="preserve"> (</w:t>
      </w:r>
      <w:r>
        <w:rPr>
          <w:rFonts w:hint="eastAsia"/>
        </w:rPr>
        <w:t>三解脫門</w:t>
      </w:r>
      <w:r>
        <w:rPr>
          <w:rFonts w:hint="eastAsia"/>
        </w:rPr>
        <w:t xml:space="preserve">) The three emancipations, idem </w:t>
      </w:r>
      <w:r>
        <w:rPr>
          <w:rFonts w:hint="eastAsia"/>
        </w:rPr>
        <w:t>三空</w:t>
      </w:r>
      <w:r>
        <w:rPr>
          <w:rFonts w:hint="eastAsia"/>
        </w:rPr>
        <w:t xml:space="preserve"> and </w:t>
      </w:r>
      <w:r>
        <w:rPr>
          <w:rFonts w:hint="eastAsia"/>
        </w:rPr>
        <w:t>三三昧</w:t>
      </w:r>
      <w:r>
        <w:rPr>
          <w:rFonts w:hint="eastAsia"/>
        </w:rPr>
        <w:t xml:space="preserve"> q.v. They are </w:t>
      </w:r>
      <w:r>
        <w:rPr>
          <w:rFonts w:hint="eastAsia"/>
        </w:rPr>
        <w:t>空解脫</w:t>
      </w:r>
      <w:r>
        <w:rPr>
          <w:rFonts w:hint="eastAsia"/>
        </w:rPr>
        <w:t xml:space="preserve">, </w:t>
      </w:r>
      <w:r>
        <w:rPr>
          <w:rFonts w:hint="eastAsia"/>
        </w:rPr>
        <w:t>無相解脫</w:t>
      </w:r>
      <w:r>
        <w:rPr>
          <w:rFonts w:hint="eastAsia"/>
        </w:rPr>
        <w:t xml:space="preserve"> and </w:t>
      </w:r>
      <w:r>
        <w:rPr>
          <w:rFonts w:hint="eastAsia"/>
        </w:rPr>
        <w:t>無作解脫</w:t>
      </w:r>
      <w:r>
        <w:rPr>
          <w:rFonts w:hint="eastAsia"/>
        </w:rPr>
        <w:t xml:space="preserve">. Cf. </w:t>
      </w:r>
      <w:r>
        <w:rPr>
          <w:rFonts w:hint="eastAsia"/>
        </w:rPr>
        <w:t>三涅槃門</w:t>
      </w:r>
      <w:r>
        <w:rPr>
          <w:rFonts w:hint="eastAsia"/>
        </w:rPr>
        <w:t>.</w:t>
      </w:r>
    </w:p>
    <w:p w14:paraId="0E4C9B77" w14:textId="77777777" w:rsidR="00BF2840" w:rsidRDefault="00BF2840" w:rsidP="00BF2840"/>
    <w:p w14:paraId="2BF4E665" w14:textId="77777777" w:rsidR="00BF2840" w:rsidRDefault="00BF2840" w:rsidP="00BF2840">
      <w:pPr>
        <w:rPr>
          <w:rFonts w:hint="eastAsia"/>
        </w:rPr>
      </w:pPr>
      <w:r>
        <w:rPr>
          <w:rFonts w:hint="eastAsia"/>
        </w:rPr>
        <w:t>三語</w:t>
      </w:r>
      <w:r>
        <w:rPr>
          <w:rFonts w:hint="eastAsia"/>
        </w:rPr>
        <w:t xml:space="preserve"> Buddha's three modes of discourse, i.e. without reserve, or the whole truth; tactical or partial, adapting truth to the capacity of his hearers; and a combination of both.</w:t>
      </w:r>
    </w:p>
    <w:p w14:paraId="6D377313" w14:textId="77777777" w:rsidR="00BF2840" w:rsidRDefault="00BF2840" w:rsidP="00BF2840"/>
    <w:p w14:paraId="03469D90" w14:textId="77777777" w:rsidR="00BF2840" w:rsidRDefault="00BF2840" w:rsidP="00BF2840">
      <w:r>
        <w:rPr>
          <w:rFonts w:hint="eastAsia"/>
        </w:rPr>
        <w:t>三論</w:t>
      </w:r>
      <w:r>
        <w:rPr>
          <w:rFonts w:hint="eastAsia"/>
        </w:rPr>
        <w:t xml:space="preserve"> The three </w:t>
      </w:r>
      <w:r>
        <w:rPr>
          <w:rFonts w:ascii="Cambria" w:hAnsi="Cambria" w:cs="Cambria"/>
        </w:rPr>
        <w:t>ś</w:t>
      </w:r>
      <w:r>
        <w:rPr>
          <w:rFonts w:ascii="等线" w:eastAsia="等线" w:hAnsi="等线" w:cs="等线" w:hint="eastAsia"/>
        </w:rPr>
        <w:t>ā</w:t>
      </w:r>
      <w:r>
        <w:rPr>
          <w:rFonts w:hint="eastAsia"/>
        </w:rPr>
        <w:t>stras translated by Kum</w:t>
      </w:r>
      <w:r>
        <w:rPr>
          <w:rFonts w:hint="eastAsia"/>
        </w:rPr>
        <w:t>ā</w:t>
      </w:r>
      <w:r>
        <w:rPr>
          <w:rFonts w:hint="eastAsia"/>
        </w:rPr>
        <w:t>raj</w:t>
      </w:r>
      <w:r>
        <w:rPr>
          <w:rFonts w:hint="eastAsia"/>
        </w:rPr>
        <w:t>ī</w:t>
      </w:r>
      <w:r>
        <w:rPr>
          <w:rFonts w:hint="eastAsia"/>
        </w:rPr>
        <w:t xml:space="preserve">va, on which the </w:t>
      </w:r>
      <w:r>
        <w:rPr>
          <w:rFonts w:hint="eastAsia"/>
        </w:rPr>
        <w:t>三論宗</w:t>
      </w:r>
      <w:r>
        <w:rPr>
          <w:rFonts w:hint="eastAsia"/>
        </w:rPr>
        <w:t xml:space="preserve"> Three </w:t>
      </w:r>
      <w:r>
        <w:rPr>
          <w:rFonts w:ascii="Cambria" w:hAnsi="Cambria" w:cs="Cambria"/>
        </w:rPr>
        <w:t>ś</w:t>
      </w:r>
      <w:r>
        <w:rPr>
          <w:rFonts w:ascii="等线" w:eastAsia="等线" w:hAnsi="等线" w:cs="等线" w:hint="eastAsia"/>
        </w:rPr>
        <w:t>ā</w:t>
      </w:r>
      <w:r>
        <w:rPr>
          <w:rFonts w:hint="eastAsia"/>
        </w:rPr>
        <w:t>stra School (M</w:t>
      </w:r>
      <w:r>
        <w:rPr>
          <w:rFonts w:hint="eastAsia"/>
        </w:rPr>
        <w:t>ā</w:t>
      </w:r>
      <w:r>
        <w:rPr>
          <w:rFonts w:hint="eastAsia"/>
        </w:rPr>
        <w:t xml:space="preserve">dhyamika) bases its doctrines, i.e. </w:t>
      </w:r>
      <w:r>
        <w:rPr>
          <w:rFonts w:hint="eastAsia"/>
        </w:rPr>
        <w:t>中論</w:t>
      </w:r>
      <w:r>
        <w:rPr>
          <w:rFonts w:hint="eastAsia"/>
        </w:rPr>
        <w:t xml:space="preserve"> Madhyamaka-</w:t>
      </w:r>
      <w:r>
        <w:rPr>
          <w:rFonts w:ascii="Cambria" w:hAnsi="Cambria" w:cs="Cambria"/>
        </w:rPr>
        <w:t>ś</w:t>
      </w:r>
      <w:r>
        <w:rPr>
          <w:rFonts w:ascii="等线" w:eastAsia="等线" w:hAnsi="等线" w:cs="等线" w:hint="eastAsia"/>
        </w:rPr>
        <w:t>ā</w:t>
      </w:r>
      <w:r>
        <w:rPr>
          <w:rFonts w:hint="eastAsia"/>
        </w:rPr>
        <w:t xml:space="preserve">stra, on "the Mean", A.D. 409; </w:t>
      </w:r>
      <w:r>
        <w:rPr>
          <w:rFonts w:hint="eastAsia"/>
        </w:rPr>
        <w:t>十二門論</w:t>
      </w:r>
      <w:r>
        <w:rPr>
          <w:rFonts w:hint="eastAsia"/>
        </w:rPr>
        <w:t xml:space="preserve"> Dv</w:t>
      </w:r>
      <w:r>
        <w:rPr>
          <w:rFonts w:hint="eastAsia"/>
        </w:rPr>
        <w:t>ā</w:t>
      </w:r>
      <w:r>
        <w:rPr>
          <w:rFonts w:hint="eastAsia"/>
        </w:rPr>
        <w:t>da</w:t>
      </w:r>
      <w:r>
        <w:rPr>
          <w:rFonts w:ascii="Cambria" w:hAnsi="Cambria" w:cs="Cambria"/>
        </w:rPr>
        <w:t>ś</w:t>
      </w:r>
      <w:r>
        <w:rPr>
          <w:rFonts w:hint="eastAsia"/>
        </w:rPr>
        <w:t>anik</w:t>
      </w:r>
      <w:r>
        <w:rPr>
          <w:rFonts w:hint="eastAsia"/>
        </w:rPr>
        <w:t>ā</w:t>
      </w:r>
      <w:r>
        <w:rPr>
          <w:rFonts w:hint="eastAsia"/>
        </w:rPr>
        <w:t>ya-</w:t>
      </w:r>
      <w:r>
        <w:rPr>
          <w:rFonts w:ascii="Cambria" w:hAnsi="Cambria" w:cs="Cambria"/>
        </w:rPr>
        <w:t>ś</w:t>
      </w:r>
      <w:r>
        <w:rPr>
          <w:rFonts w:ascii="等线" w:eastAsia="等线" w:hAnsi="等线" w:cs="等线" w:hint="eastAsia"/>
        </w:rPr>
        <w:t>ā</w:t>
      </w:r>
      <w:r>
        <w:rPr>
          <w:rFonts w:hint="eastAsia"/>
        </w:rPr>
        <w:t xml:space="preserve">stra, on the twelve points, A.D. 408; </w:t>
      </w:r>
      <w:r>
        <w:rPr>
          <w:rFonts w:hint="eastAsia"/>
        </w:rPr>
        <w:t>百論</w:t>
      </w:r>
      <w:r>
        <w:rPr>
          <w:rFonts w:hint="eastAsia"/>
        </w:rPr>
        <w:t xml:space="preserve"> Sata-</w:t>
      </w:r>
      <w:r>
        <w:rPr>
          <w:rFonts w:ascii="Cambria" w:hAnsi="Cambria" w:cs="Cambria"/>
        </w:rPr>
        <w:t>ś</w:t>
      </w:r>
      <w:r>
        <w:rPr>
          <w:rFonts w:ascii="等线" w:eastAsia="等线" w:hAnsi="等线" w:cs="等线" w:hint="eastAsia"/>
        </w:rPr>
        <w:t>ā</w:t>
      </w:r>
      <w:r>
        <w:rPr>
          <w:rFonts w:hint="eastAsia"/>
        </w:rPr>
        <w:t>stra, the hundred</w:t>
      </w:r>
      <w:r>
        <w:t xml:space="preserve"> verses, A.D. 404.</w:t>
      </w:r>
    </w:p>
    <w:p w14:paraId="471741F4" w14:textId="77777777" w:rsidR="00BF2840" w:rsidRDefault="00BF2840" w:rsidP="00BF2840"/>
    <w:p w14:paraId="624A00A9" w14:textId="77777777" w:rsidR="00BF2840" w:rsidRDefault="00BF2840" w:rsidP="00BF2840">
      <w:r>
        <w:rPr>
          <w:rFonts w:hint="eastAsia"/>
        </w:rPr>
        <w:t>三論宗</w:t>
      </w:r>
      <w:r>
        <w:rPr>
          <w:rFonts w:hint="eastAsia"/>
        </w:rPr>
        <w:t xml:space="preserve"> The Sanlun, M</w:t>
      </w:r>
      <w:r>
        <w:rPr>
          <w:rFonts w:hint="eastAsia"/>
        </w:rPr>
        <w:t>ā</w:t>
      </w:r>
      <w:r>
        <w:rPr>
          <w:rFonts w:hint="eastAsia"/>
        </w:rPr>
        <w:t>dhyamika, or Middle School, founded in India by N</w:t>
      </w:r>
      <w:r>
        <w:rPr>
          <w:rFonts w:hint="eastAsia"/>
        </w:rPr>
        <w:t>ā</w:t>
      </w:r>
      <w:r>
        <w:rPr>
          <w:rFonts w:hint="eastAsia"/>
        </w:rPr>
        <w:t>g</w:t>
      </w:r>
      <w:r>
        <w:rPr>
          <w:rFonts w:hint="eastAsia"/>
        </w:rPr>
        <w:t>ā</w:t>
      </w:r>
      <w:r>
        <w:rPr>
          <w:rFonts w:hint="eastAsia"/>
        </w:rPr>
        <w:t xml:space="preserve">rjuna, in China by </w:t>
      </w:r>
      <w:r>
        <w:rPr>
          <w:rFonts w:hint="eastAsia"/>
        </w:rPr>
        <w:t>嘉祥</w:t>
      </w:r>
      <w:r>
        <w:rPr>
          <w:rFonts w:hint="eastAsia"/>
        </w:rPr>
        <w:t xml:space="preserve"> Jiaxiang during the reign of </w:t>
      </w:r>
      <w:r>
        <w:rPr>
          <w:rFonts w:hint="eastAsia"/>
        </w:rPr>
        <w:t>安帝</w:t>
      </w:r>
      <w:r>
        <w:rPr>
          <w:rFonts w:hint="eastAsia"/>
        </w:rPr>
        <w:t xml:space="preserve"> An Di, Eastern Jin, A.D. 397-419. It flourished up to the </w:t>
      </w:r>
      <w:r>
        <w:rPr>
          <w:rFonts w:hint="eastAsia"/>
        </w:rPr>
        <w:lastRenderedPageBreak/>
        <w:t xml:space="preserve">latter part of the Tang dynasty. In 625 it was carried to Japan as Sanron. After the death of Jiaxiang, who wrote the </w:t>
      </w:r>
      <w:r>
        <w:rPr>
          <w:rFonts w:hint="eastAsia"/>
        </w:rPr>
        <w:t>三論玄義</w:t>
      </w:r>
      <w:r>
        <w:rPr>
          <w:rFonts w:hint="eastAsia"/>
        </w:rPr>
        <w:t>, a northern and southern division took place. While the M</w:t>
      </w:r>
      <w:r>
        <w:rPr>
          <w:rFonts w:hint="eastAsia"/>
        </w:rPr>
        <w:t>ā</w:t>
      </w:r>
      <w:r>
        <w:rPr>
          <w:rFonts w:hint="eastAsia"/>
        </w:rPr>
        <w:t>dhyamika denied the reality of all phenomenal existence, and defined the noumenal world in negative terms, its aim seems not to have been nihilistic,</w:t>
      </w:r>
      <w:r>
        <w:t xml:space="preserve"> but the advocacy of a reality beyond human conception and expression, which in our terminology may be termed a spiritual realm.</w:t>
      </w:r>
    </w:p>
    <w:p w14:paraId="4C084E20" w14:textId="77777777" w:rsidR="00BF2840" w:rsidRDefault="00BF2840" w:rsidP="00BF2840"/>
    <w:p w14:paraId="75AA0FB1" w14:textId="77777777" w:rsidR="00BF2840" w:rsidRDefault="00BF2840" w:rsidP="00BF2840">
      <w:pPr>
        <w:rPr>
          <w:rFonts w:hint="eastAsia"/>
        </w:rPr>
      </w:pPr>
      <w:r>
        <w:rPr>
          <w:rFonts w:hint="eastAsia"/>
        </w:rPr>
        <w:t>三請</w:t>
      </w:r>
      <w:r>
        <w:rPr>
          <w:rFonts w:hint="eastAsia"/>
        </w:rPr>
        <w:t xml:space="preserve"> A request thrice repeated</w:t>
      </w:r>
      <w:r>
        <w:rPr>
          <w:rFonts w:hint="eastAsia"/>
        </w:rPr>
        <w:t>—</w:t>
      </w:r>
      <w:r>
        <w:rPr>
          <w:rFonts w:hint="eastAsia"/>
        </w:rPr>
        <w:t xml:space="preserve"> implying earnest desire.</w:t>
      </w:r>
    </w:p>
    <w:p w14:paraId="1828F2FD" w14:textId="77777777" w:rsidR="00BF2840" w:rsidRDefault="00BF2840" w:rsidP="00BF2840"/>
    <w:p w14:paraId="75FE86C9" w14:textId="77777777" w:rsidR="00BF2840" w:rsidRDefault="00BF2840" w:rsidP="00BF2840">
      <w:pPr>
        <w:rPr>
          <w:rFonts w:hint="eastAsia"/>
        </w:rPr>
      </w:pPr>
      <w:r>
        <w:rPr>
          <w:rFonts w:hint="eastAsia"/>
        </w:rPr>
        <w:t>三諦</w:t>
      </w:r>
      <w:r>
        <w:rPr>
          <w:rFonts w:hint="eastAsia"/>
        </w:rPr>
        <w:t xml:space="preserve"> The three dogmas. The "middle" school of Tiantai says </w:t>
      </w:r>
      <w:r>
        <w:rPr>
          <w:rFonts w:hint="eastAsia"/>
        </w:rPr>
        <w:t>卽空</w:t>
      </w:r>
      <w:r>
        <w:rPr>
          <w:rFonts w:hint="eastAsia"/>
        </w:rPr>
        <w:t xml:space="preserve">, </w:t>
      </w:r>
      <w:r>
        <w:rPr>
          <w:rFonts w:hint="eastAsia"/>
        </w:rPr>
        <w:t>卽假</w:t>
      </w:r>
      <w:r>
        <w:rPr>
          <w:rFonts w:hint="eastAsia"/>
        </w:rPr>
        <w:t xml:space="preserve">. </w:t>
      </w:r>
      <w:r>
        <w:rPr>
          <w:rFonts w:hint="eastAsia"/>
        </w:rPr>
        <w:t>卽中</w:t>
      </w:r>
      <w:r>
        <w:rPr>
          <w:rFonts w:hint="eastAsia"/>
        </w:rPr>
        <w:t xml:space="preserve"> i.e. </w:t>
      </w:r>
      <w:r>
        <w:rPr>
          <w:rFonts w:hint="eastAsia"/>
        </w:rPr>
        <w:t>就是空</w:t>
      </w:r>
      <w:r>
        <w:rPr>
          <w:rFonts w:hint="eastAsia"/>
        </w:rPr>
        <w:t xml:space="preserve">, </w:t>
      </w:r>
      <w:r>
        <w:rPr>
          <w:rFonts w:hint="eastAsia"/>
        </w:rPr>
        <w:t>假</w:t>
      </w:r>
      <w:r>
        <w:rPr>
          <w:rFonts w:hint="eastAsia"/>
        </w:rPr>
        <w:t xml:space="preserve">, </w:t>
      </w:r>
      <w:r>
        <w:rPr>
          <w:rFonts w:hint="eastAsia"/>
        </w:rPr>
        <w:t>中</w:t>
      </w:r>
      <w:r>
        <w:rPr>
          <w:rFonts w:hint="eastAsia"/>
        </w:rPr>
        <w:t xml:space="preserve">; (a) by </w:t>
      </w:r>
      <w:r>
        <w:rPr>
          <w:rFonts w:hint="eastAsia"/>
        </w:rPr>
        <w:t>空</w:t>
      </w:r>
      <w:r>
        <w:rPr>
          <w:rFonts w:ascii="Cambria" w:hAnsi="Cambria" w:cs="Cambria"/>
        </w:rPr>
        <w:t>ś</w:t>
      </w:r>
      <w:r>
        <w:rPr>
          <w:rFonts w:ascii="等线" w:eastAsia="等线" w:hAnsi="等线" w:cs="等线" w:hint="eastAsia"/>
        </w:rPr>
        <w:t>ū</w:t>
      </w:r>
      <w:r>
        <w:rPr>
          <w:rFonts w:hint="eastAsia"/>
        </w:rPr>
        <w:t xml:space="preserve">nya is meant that things causally produced are in their essential nature unreal (or immaterial) </w:t>
      </w:r>
      <w:r>
        <w:rPr>
          <w:rFonts w:hint="eastAsia"/>
        </w:rPr>
        <w:t>實空無</w:t>
      </w:r>
      <w:r>
        <w:rPr>
          <w:rFonts w:hint="eastAsia"/>
        </w:rPr>
        <w:t xml:space="preserve">; (b) </w:t>
      </w:r>
      <w:r>
        <w:rPr>
          <w:rFonts w:hint="eastAsia"/>
        </w:rPr>
        <w:t>假</w:t>
      </w:r>
      <w:r>
        <w:rPr>
          <w:rFonts w:hint="eastAsia"/>
        </w:rPr>
        <w:t xml:space="preserve">, though things are unreal in their essential nature their derived forms are real; (c) </w:t>
      </w:r>
      <w:r>
        <w:rPr>
          <w:rFonts w:hint="eastAsia"/>
        </w:rPr>
        <w:t>中</w:t>
      </w:r>
      <w:r>
        <w:rPr>
          <w:rFonts w:hint="eastAsia"/>
        </w:rPr>
        <w:t xml:space="preserve">; but both are one, being of the one </w:t>
      </w:r>
      <w:r>
        <w:rPr>
          <w:rFonts w:hint="eastAsia"/>
        </w:rPr>
        <w:t>如</w:t>
      </w:r>
      <w:r>
        <w:rPr>
          <w:rFonts w:hint="eastAsia"/>
        </w:rPr>
        <w:t xml:space="preserve"> reality. These three dogmas are founded on a verse of N</w:t>
      </w:r>
      <w:r>
        <w:rPr>
          <w:rFonts w:hint="eastAsia"/>
        </w:rPr>
        <w:t>ā</w:t>
      </w:r>
      <w:r>
        <w:rPr>
          <w:rFonts w:hint="eastAsia"/>
        </w:rPr>
        <w:t>g</w:t>
      </w:r>
      <w:r>
        <w:rPr>
          <w:rFonts w:hint="eastAsia"/>
        </w:rPr>
        <w:t>ā</w:t>
      </w:r>
      <w:r>
        <w:rPr>
          <w:rFonts w:hint="eastAsia"/>
        </w:rPr>
        <w:t>rjuna's</w:t>
      </w:r>
      <w:r>
        <w:rPr>
          <w:rFonts w:hint="eastAsia"/>
        </w:rPr>
        <w:t>—</w:t>
      </w:r>
      <w:r>
        <w:rPr>
          <w:rFonts w:hint="eastAsia"/>
        </w:rPr>
        <w:t xml:space="preserve"> </w:t>
      </w:r>
      <w:r>
        <w:rPr>
          <w:rFonts w:hint="eastAsia"/>
        </w:rPr>
        <w:t>因緣所生法</w:t>
      </w:r>
      <w:r>
        <w:rPr>
          <w:rFonts w:hint="eastAsia"/>
        </w:rPr>
        <w:t xml:space="preserve">, </w:t>
      </w:r>
      <w:r>
        <w:rPr>
          <w:rFonts w:hint="eastAsia"/>
        </w:rPr>
        <w:t>我說卽是空</w:t>
      </w:r>
      <w:r>
        <w:rPr>
          <w:rFonts w:hint="eastAsia"/>
        </w:rPr>
        <w:t xml:space="preserve"> </w:t>
      </w:r>
      <w:r>
        <w:rPr>
          <w:rFonts w:hint="eastAsia"/>
        </w:rPr>
        <w:t>亦</w:t>
      </w:r>
      <w:r>
        <w:rPr>
          <w:rFonts w:hint="eastAsia"/>
        </w:rPr>
        <w:t xml:space="preserve"> </w:t>
      </w:r>
      <w:r>
        <w:rPr>
          <w:rFonts w:hint="eastAsia"/>
        </w:rPr>
        <w:t>爲是假名</w:t>
      </w:r>
      <w:r>
        <w:rPr>
          <w:rFonts w:hint="eastAsia"/>
        </w:rPr>
        <w:t xml:space="preserve">, </w:t>
      </w:r>
      <w:r>
        <w:rPr>
          <w:rFonts w:hint="eastAsia"/>
        </w:rPr>
        <w:t>亦是中道義</w:t>
      </w:r>
      <w:r>
        <w:rPr>
          <w:rFonts w:hint="eastAsia"/>
        </w:rPr>
        <w:t xml:space="preserve"> "All causally produced phenomena, I say, are unreal, Are but a passing name, and indicate the 'mean'." There are other explanations</w:t>
      </w:r>
      <w:r>
        <w:rPr>
          <w:rFonts w:hint="eastAsia"/>
        </w:rPr>
        <w:t>—</w:t>
      </w:r>
      <w:r>
        <w:rPr>
          <w:rFonts w:hint="eastAsia"/>
        </w:rPr>
        <w:t xml:space="preserve"> the </w:t>
      </w:r>
      <w:r>
        <w:rPr>
          <w:rFonts w:hint="eastAsia"/>
        </w:rPr>
        <w:t>圓教</w:t>
      </w:r>
      <w:r>
        <w:rPr>
          <w:rFonts w:hint="eastAsia"/>
        </w:rPr>
        <w:t xml:space="preserve"> interprets the </w:t>
      </w:r>
      <w:r>
        <w:rPr>
          <w:rFonts w:hint="eastAsia"/>
        </w:rPr>
        <w:t>空</w:t>
      </w:r>
      <w:r>
        <w:rPr>
          <w:rFonts w:hint="eastAsia"/>
        </w:rPr>
        <w:t xml:space="preserve"> and </w:t>
      </w:r>
      <w:r>
        <w:rPr>
          <w:rFonts w:hint="eastAsia"/>
        </w:rPr>
        <w:t>假</w:t>
      </w:r>
      <w:r>
        <w:rPr>
          <w:rFonts w:hint="eastAsia"/>
        </w:rPr>
        <w:t xml:space="preserve"> as </w:t>
      </w:r>
      <w:r>
        <w:rPr>
          <w:rFonts w:hint="eastAsia"/>
        </w:rPr>
        <w:t>中</w:t>
      </w:r>
      <w:r>
        <w:rPr>
          <w:rFonts w:hint="eastAsia"/>
        </w:rPr>
        <w:t xml:space="preserve">; the </w:t>
      </w:r>
      <w:r>
        <w:rPr>
          <w:rFonts w:hint="eastAsia"/>
        </w:rPr>
        <w:t>別教</w:t>
      </w:r>
      <w:r>
        <w:rPr>
          <w:rFonts w:hint="eastAsia"/>
        </w:rPr>
        <w:t xml:space="preserve"> makes </w:t>
      </w:r>
      <w:r>
        <w:rPr>
          <w:rFonts w:hint="eastAsia"/>
        </w:rPr>
        <w:t>中</w:t>
      </w:r>
      <w:r>
        <w:rPr>
          <w:rFonts w:hint="eastAsia"/>
        </w:rPr>
        <w:t xml:space="preserve"> independent. </w:t>
      </w:r>
      <w:r>
        <w:rPr>
          <w:rFonts w:hint="eastAsia"/>
        </w:rPr>
        <w:t>空</w:t>
      </w:r>
      <w:r>
        <w:rPr>
          <w:rFonts w:hint="eastAsia"/>
        </w:rPr>
        <w:t xml:space="preserve"> is the all, i.e. the totality of all things, and is spoken of as the </w:t>
      </w:r>
      <w:r>
        <w:rPr>
          <w:rFonts w:hint="eastAsia"/>
        </w:rPr>
        <w:t>眞</w:t>
      </w:r>
      <w:r>
        <w:rPr>
          <w:rFonts w:hint="eastAsia"/>
        </w:rPr>
        <w:t xml:space="preserve"> or </w:t>
      </w:r>
      <w:r>
        <w:rPr>
          <w:rFonts w:hint="eastAsia"/>
        </w:rPr>
        <w:t>實</w:t>
      </w:r>
      <w:r>
        <w:rPr>
          <w:rFonts w:hint="eastAsia"/>
        </w:rPr>
        <w:t xml:space="preserve"> true, or real; </w:t>
      </w:r>
      <w:r>
        <w:rPr>
          <w:rFonts w:hint="eastAsia"/>
        </w:rPr>
        <w:t>假</w:t>
      </w:r>
      <w:r>
        <w:rPr>
          <w:rFonts w:hint="eastAsia"/>
        </w:rPr>
        <w:t xml:space="preserve"> is the differentiation of all things and is spoken of as </w:t>
      </w:r>
      <w:r>
        <w:rPr>
          <w:rFonts w:hint="eastAsia"/>
        </w:rPr>
        <w:t>俗</w:t>
      </w:r>
      <w:r>
        <w:rPr>
          <w:rFonts w:hint="eastAsia"/>
        </w:rPr>
        <w:t xml:space="preserve"> common, i.e. things as commonly named; </w:t>
      </w:r>
      <w:r>
        <w:rPr>
          <w:rFonts w:hint="eastAsia"/>
        </w:rPr>
        <w:t>中</w:t>
      </w:r>
      <w:r>
        <w:rPr>
          <w:rFonts w:hint="eastAsia"/>
        </w:rPr>
        <w:t xml:space="preserve"> is the connecting idea which makes a unity of both, e.g. "all are but parts of one stupendous whole." The </w:t>
      </w:r>
      <w:r>
        <w:rPr>
          <w:rFonts w:hint="eastAsia"/>
        </w:rPr>
        <w:t>中</w:t>
      </w:r>
      <w:r>
        <w:rPr>
          <w:rFonts w:hint="eastAsia"/>
        </w:rPr>
        <w:t xml:space="preserve"> makes all and the all into one whole, unifying the whole and its parts. </w:t>
      </w:r>
      <w:r>
        <w:rPr>
          <w:rFonts w:hint="eastAsia"/>
        </w:rPr>
        <w:t>空</w:t>
      </w:r>
      <w:r>
        <w:rPr>
          <w:rFonts w:hint="eastAsia"/>
        </w:rPr>
        <w:t xml:space="preserve"> may be taken as the immaterial, the undifferentiated all, the sum of existences, by some as the tath</w:t>
      </w:r>
      <w:r>
        <w:rPr>
          <w:rFonts w:hint="eastAsia"/>
        </w:rPr>
        <w:t>ā</w:t>
      </w:r>
      <w:r>
        <w:rPr>
          <w:rFonts w:hint="eastAsia"/>
        </w:rPr>
        <w:t xml:space="preserve">gatagarbha </w:t>
      </w:r>
      <w:r>
        <w:rPr>
          <w:rFonts w:hint="eastAsia"/>
        </w:rPr>
        <w:t>如來藏</w:t>
      </w:r>
      <w:r>
        <w:rPr>
          <w:rFonts w:hint="eastAsia"/>
        </w:rPr>
        <w:t xml:space="preserve">; </w:t>
      </w:r>
      <w:r>
        <w:rPr>
          <w:rFonts w:hint="eastAsia"/>
        </w:rPr>
        <w:t>假</w:t>
      </w:r>
      <w:r>
        <w:rPr>
          <w:rFonts w:hint="eastAsia"/>
        </w:rPr>
        <w:t xml:space="preserve">as the unreal, or impermanent, the material or transient form, the temporal that can be named, the relative or discrete; </w:t>
      </w:r>
      <w:r>
        <w:rPr>
          <w:rFonts w:hint="eastAsia"/>
        </w:rPr>
        <w:t>中</w:t>
      </w:r>
      <w:r>
        <w:rPr>
          <w:rFonts w:hint="eastAsia"/>
        </w:rPr>
        <w:t xml:space="preserve"> as the unifier, which places each in the other and all in all. The "shallower" </w:t>
      </w:r>
      <w:r>
        <w:rPr>
          <w:rFonts w:hint="eastAsia"/>
        </w:rPr>
        <w:t>山外</w:t>
      </w:r>
      <w:r>
        <w:rPr>
          <w:rFonts w:hint="eastAsia"/>
        </w:rPr>
        <w:t xml:space="preserve"> school associated </w:t>
      </w:r>
      <w:r>
        <w:rPr>
          <w:rFonts w:hint="eastAsia"/>
        </w:rPr>
        <w:t>空</w:t>
      </w:r>
      <w:r>
        <w:rPr>
          <w:rFonts w:hint="eastAsia"/>
        </w:rPr>
        <w:t xml:space="preserve"> and </w:t>
      </w:r>
      <w:r>
        <w:rPr>
          <w:rFonts w:hint="eastAsia"/>
        </w:rPr>
        <w:t>中</w:t>
      </w:r>
      <w:r>
        <w:rPr>
          <w:rFonts w:hint="eastAsia"/>
        </w:rPr>
        <w:t xml:space="preserve"> with the noumenal universe as opposed to the phenomenal and illusory existence represented by </w:t>
      </w:r>
      <w:r>
        <w:rPr>
          <w:rFonts w:hint="eastAsia"/>
        </w:rPr>
        <w:t>假</w:t>
      </w:r>
      <w:r>
        <w:rPr>
          <w:rFonts w:hint="eastAsia"/>
        </w:rPr>
        <w:t xml:space="preserve">. The "profounder" </w:t>
      </w:r>
      <w:r>
        <w:rPr>
          <w:rFonts w:hint="eastAsia"/>
        </w:rPr>
        <w:t>山内</w:t>
      </w:r>
      <w:r>
        <w:rPr>
          <w:rFonts w:hint="eastAsia"/>
        </w:rPr>
        <w:t xml:space="preserve"> school teaches that all three are aspects of the same.</w:t>
      </w:r>
    </w:p>
    <w:p w14:paraId="4085B3AC" w14:textId="77777777" w:rsidR="00BF2840" w:rsidRDefault="00BF2840" w:rsidP="00BF2840"/>
    <w:p w14:paraId="644AA1A1" w14:textId="77777777" w:rsidR="00BF2840" w:rsidRDefault="00BF2840" w:rsidP="00BF2840">
      <w:r>
        <w:t>[77]</w:t>
      </w:r>
    </w:p>
    <w:p w14:paraId="1E2776A8" w14:textId="77777777" w:rsidR="00BF2840" w:rsidRDefault="00BF2840" w:rsidP="00BF2840"/>
    <w:p w14:paraId="6AFFC459" w14:textId="77777777" w:rsidR="00BF2840" w:rsidRDefault="00BF2840" w:rsidP="00BF2840">
      <w:pPr>
        <w:rPr>
          <w:rFonts w:hint="eastAsia"/>
        </w:rPr>
      </w:pPr>
      <w:r>
        <w:rPr>
          <w:rFonts w:hint="eastAsia"/>
        </w:rPr>
        <w:t>三諦相卽</w:t>
      </w:r>
      <w:r>
        <w:rPr>
          <w:rFonts w:hint="eastAsia"/>
        </w:rPr>
        <w:t xml:space="preserve"> The unity of </w:t>
      </w:r>
      <w:r>
        <w:rPr>
          <w:rFonts w:hint="eastAsia"/>
        </w:rPr>
        <w:t>空</w:t>
      </w:r>
      <w:r>
        <w:rPr>
          <w:rFonts w:hint="eastAsia"/>
        </w:rPr>
        <w:t xml:space="preserve">, </w:t>
      </w:r>
      <w:r>
        <w:rPr>
          <w:rFonts w:hint="eastAsia"/>
        </w:rPr>
        <w:t>假</w:t>
      </w:r>
      <w:r>
        <w:rPr>
          <w:rFonts w:hint="eastAsia"/>
        </w:rPr>
        <w:t xml:space="preserve">, </w:t>
      </w:r>
      <w:r>
        <w:rPr>
          <w:rFonts w:hint="eastAsia"/>
        </w:rPr>
        <w:t>中</w:t>
      </w:r>
      <w:r>
        <w:rPr>
          <w:rFonts w:hint="eastAsia"/>
        </w:rPr>
        <w:t xml:space="preserve">, three aspects of the same reality, taught by the </w:t>
      </w:r>
      <w:r>
        <w:rPr>
          <w:rFonts w:hint="eastAsia"/>
        </w:rPr>
        <w:t>圓教</w:t>
      </w:r>
      <w:r>
        <w:rPr>
          <w:rFonts w:hint="eastAsia"/>
        </w:rPr>
        <w:t xml:space="preserve">as distinguished from the </w:t>
      </w:r>
      <w:r>
        <w:rPr>
          <w:rFonts w:hint="eastAsia"/>
        </w:rPr>
        <w:t>別教</w:t>
      </w:r>
      <w:r>
        <w:rPr>
          <w:rFonts w:hint="eastAsia"/>
        </w:rPr>
        <w:t>which separates them.</w:t>
      </w:r>
    </w:p>
    <w:p w14:paraId="711C88CF" w14:textId="77777777" w:rsidR="00BF2840" w:rsidRDefault="00BF2840" w:rsidP="00BF2840"/>
    <w:p w14:paraId="6EB95E6A" w14:textId="77777777" w:rsidR="00BF2840" w:rsidRDefault="00BF2840" w:rsidP="00BF2840">
      <w:pPr>
        <w:rPr>
          <w:rFonts w:hint="eastAsia"/>
        </w:rPr>
      </w:pPr>
      <w:r>
        <w:rPr>
          <w:rFonts w:hint="eastAsia"/>
        </w:rPr>
        <w:t>三識</w:t>
      </w:r>
      <w:r>
        <w:rPr>
          <w:rFonts w:hint="eastAsia"/>
        </w:rPr>
        <w:t xml:space="preserve"> The three states of mind or consciousness: </w:t>
      </w:r>
      <w:r>
        <w:rPr>
          <w:rFonts w:hint="eastAsia"/>
        </w:rPr>
        <w:t>眞識</w:t>
      </w:r>
      <w:r>
        <w:rPr>
          <w:rFonts w:hint="eastAsia"/>
        </w:rPr>
        <w:t xml:space="preserve"> the original unsullied consciousness or Mind, the tath</w:t>
      </w:r>
      <w:r>
        <w:rPr>
          <w:rFonts w:hint="eastAsia"/>
        </w:rPr>
        <w:t>ā</w:t>
      </w:r>
      <w:r>
        <w:rPr>
          <w:rFonts w:hint="eastAsia"/>
        </w:rPr>
        <w:t xml:space="preserve">gatagarbha, the eighth or </w:t>
      </w:r>
      <w:r>
        <w:rPr>
          <w:rFonts w:hint="eastAsia"/>
        </w:rPr>
        <w:t>ā</w:t>
      </w:r>
      <w:r>
        <w:rPr>
          <w:rFonts w:hint="eastAsia"/>
        </w:rPr>
        <w:t xml:space="preserve">laya </w:t>
      </w:r>
      <w:r>
        <w:rPr>
          <w:rFonts w:hint="eastAsia"/>
        </w:rPr>
        <w:t>阿賴耶識</w:t>
      </w:r>
      <w:r>
        <w:rPr>
          <w:rFonts w:hint="eastAsia"/>
        </w:rPr>
        <w:t xml:space="preserve"> ; </w:t>
      </w:r>
      <w:r>
        <w:rPr>
          <w:rFonts w:hint="eastAsia"/>
        </w:rPr>
        <w:t>現識</w:t>
      </w:r>
      <w:r>
        <w:rPr>
          <w:rFonts w:hint="eastAsia"/>
        </w:rPr>
        <w:t xml:space="preserve"> mind or consciousness diversified in contact with or producing phenomena, good and evil; </w:t>
      </w:r>
      <w:r>
        <w:rPr>
          <w:rFonts w:hint="eastAsia"/>
        </w:rPr>
        <w:t>分別識</w:t>
      </w:r>
      <w:r>
        <w:rPr>
          <w:rFonts w:hint="eastAsia"/>
        </w:rPr>
        <w:t xml:space="preserve"> consciousness discriminating and evolving the objects of the five senses. Also </w:t>
      </w:r>
      <w:r>
        <w:rPr>
          <w:rFonts w:hint="eastAsia"/>
        </w:rPr>
        <w:t>意識</w:t>
      </w:r>
      <w:r>
        <w:rPr>
          <w:rFonts w:hint="eastAsia"/>
        </w:rPr>
        <w:t xml:space="preserve"> manas, </w:t>
      </w:r>
      <w:r>
        <w:rPr>
          <w:rFonts w:hint="eastAsia"/>
        </w:rPr>
        <w:t>心識</w:t>
      </w:r>
      <w:r>
        <w:rPr>
          <w:rFonts w:hint="eastAsia"/>
        </w:rPr>
        <w:t xml:space="preserve"> </w:t>
      </w:r>
      <w:r>
        <w:rPr>
          <w:rFonts w:hint="eastAsia"/>
        </w:rPr>
        <w:t>ā</w:t>
      </w:r>
      <w:r>
        <w:rPr>
          <w:rFonts w:hint="eastAsia"/>
        </w:rPr>
        <w:t xml:space="preserve">laya, and </w:t>
      </w:r>
      <w:r>
        <w:rPr>
          <w:rFonts w:hint="eastAsia"/>
        </w:rPr>
        <w:t>無垢識</w:t>
      </w:r>
      <w:r>
        <w:rPr>
          <w:rFonts w:hint="eastAsia"/>
        </w:rPr>
        <w:t xml:space="preserve"> amala, v. </w:t>
      </w:r>
      <w:r>
        <w:rPr>
          <w:rFonts w:hint="eastAsia"/>
        </w:rPr>
        <w:t>識</w:t>
      </w:r>
      <w:r>
        <w:rPr>
          <w:rFonts w:hint="eastAsia"/>
        </w:rPr>
        <w:t>.</w:t>
      </w:r>
    </w:p>
    <w:p w14:paraId="5867F407" w14:textId="77777777" w:rsidR="00BF2840" w:rsidRDefault="00BF2840" w:rsidP="00BF2840"/>
    <w:p w14:paraId="2709A38F" w14:textId="77777777" w:rsidR="00BF2840" w:rsidRDefault="00BF2840" w:rsidP="00BF2840">
      <w:pPr>
        <w:rPr>
          <w:rFonts w:hint="eastAsia"/>
        </w:rPr>
      </w:pPr>
      <w:r>
        <w:rPr>
          <w:rFonts w:hint="eastAsia"/>
        </w:rPr>
        <w:t>三變</w:t>
      </w:r>
      <w:r>
        <w:rPr>
          <w:rFonts w:hint="eastAsia"/>
        </w:rPr>
        <w:t xml:space="preserve"> (</w:t>
      </w:r>
      <w:r>
        <w:rPr>
          <w:rFonts w:hint="eastAsia"/>
        </w:rPr>
        <w:t>土田</w:t>
      </w:r>
      <w:r>
        <w:rPr>
          <w:rFonts w:hint="eastAsia"/>
        </w:rPr>
        <w:t xml:space="preserve">) The three transformations of his Buddha-realm made by </w:t>
      </w:r>
      <w:r>
        <w:rPr>
          <w:rFonts w:ascii="Cambria" w:hAnsi="Cambria" w:cs="Cambria"/>
        </w:rPr>
        <w:t>Ś</w:t>
      </w:r>
      <w:r>
        <w:rPr>
          <w:rFonts w:ascii="等线" w:eastAsia="等线" w:hAnsi="等线" w:cs="等线" w:hint="eastAsia"/>
        </w:rPr>
        <w:t>ā</w:t>
      </w:r>
      <w:r>
        <w:rPr>
          <w:rFonts w:hint="eastAsia"/>
        </w:rPr>
        <w:t>kyamuni on the Vulture peak</w:t>
      </w:r>
      <w:r>
        <w:rPr>
          <w:rFonts w:hint="eastAsia"/>
        </w:rPr>
        <w:t>—</w:t>
      </w:r>
      <w:r>
        <w:rPr>
          <w:rFonts w:hint="eastAsia"/>
        </w:rPr>
        <w:t>- first, his revelation of this world, then its vast extension, and again its still vaster extension. See Lotus Sutra.</w:t>
      </w:r>
    </w:p>
    <w:p w14:paraId="37D477D2" w14:textId="77777777" w:rsidR="00BF2840" w:rsidRDefault="00BF2840" w:rsidP="00BF2840"/>
    <w:p w14:paraId="6D058914" w14:textId="77777777" w:rsidR="00BF2840" w:rsidRDefault="00BF2840" w:rsidP="00BF2840">
      <w:pPr>
        <w:rPr>
          <w:rFonts w:hint="eastAsia"/>
        </w:rPr>
      </w:pPr>
      <w:r>
        <w:rPr>
          <w:rFonts w:hint="eastAsia"/>
        </w:rPr>
        <w:t>三賢十聖</w:t>
      </w:r>
      <w:r>
        <w:rPr>
          <w:rFonts w:hint="eastAsia"/>
        </w:rPr>
        <w:t xml:space="preserve"> (or</w:t>
      </w:r>
      <w:r>
        <w:rPr>
          <w:rFonts w:hint="eastAsia"/>
        </w:rPr>
        <w:t>三賢十地</w:t>
      </w:r>
      <w:r>
        <w:rPr>
          <w:rFonts w:hint="eastAsia"/>
        </w:rPr>
        <w:t xml:space="preserve">). The three virtuous positions, or states, of a bodhisattva are </w:t>
      </w:r>
      <w:r>
        <w:rPr>
          <w:rFonts w:hint="eastAsia"/>
        </w:rPr>
        <w:t>十住</w:t>
      </w:r>
      <w:r>
        <w:rPr>
          <w:rFonts w:hint="eastAsia"/>
        </w:rPr>
        <w:t xml:space="preserve">, </w:t>
      </w:r>
      <w:r>
        <w:rPr>
          <w:rFonts w:hint="eastAsia"/>
        </w:rPr>
        <w:t>十行</w:t>
      </w:r>
      <w:r>
        <w:rPr>
          <w:rFonts w:hint="eastAsia"/>
        </w:rPr>
        <w:t xml:space="preserve"> and </w:t>
      </w:r>
      <w:r>
        <w:rPr>
          <w:rFonts w:hint="eastAsia"/>
        </w:rPr>
        <w:t>十廻向</w:t>
      </w:r>
      <w:r>
        <w:rPr>
          <w:rFonts w:hint="eastAsia"/>
        </w:rPr>
        <w:t xml:space="preserve">. The ten excellent characteristics of a </w:t>
      </w:r>
      <w:r>
        <w:rPr>
          <w:rFonts w:hint="eastAsia"/>
        </w:rPr>
        <w:t>聖</w:t>
      </w:r>
      <w:r>
        <w:rPr>
          <w:rFonts w:hint="eastAsia"/>
        </w:rPr>
        <w:t xml:space="preserve"> saint or holy one are the whole of the </w:t>
      </w:r>
      <w:r>
        <w:rPr>
          <w:rFonts w:hint="eastAsia"/>
        </w:rPr>
        <w:t>十地</w:t>
      </w:r>
      <w:r>
        <w:rPr>
          <w:rFonts w:hint="eastAsia"/>
        </w:rPr>
        <w:t>.</w:t>
      </w:r>
    </w:p>
    <w:p w14:paraId="0868C3A6" w14:textId="77777777" w:rsidR="00BF2840" w:rsidRDefault="00BF2840" w:rsidP="00BF2840"/>
    <w:p w14:paraId="362662B0" w14:textId="77777777" w:rsidR="00BF2840" w:rsidRDefault="00BF2840" w:rsidP="00BF2840">
      <w:r>
        <w:rPr>
          <w:rFonts w:hint="eastAsia"/>
        </w:rPr>
        <w:t>三跋致</w:t>
      </w:r>
      <w:r>
        <w:t xml:space="preserve"> (or </w:t>
      </w:r>
      <w:r>
        <w:rPr>
          <w:rFonts w:hint="eastAsia"/>
        </w:rPr>
        <w:t>諦</w:t>
      </w:r>
      <w:r>
        <w:t>) saṃpatti. To turn out well, prosper, be on the path of success.</w:t>
      </w:r>
    </w:p>
    <w:p w14:paraId="79A4DA4B" w14:textId="77777777" w:rsidR="00BF2840" w:rsidRDefault="00BF2840" w:rsidP="00BF2840"/>
    <w:p w14:paraId="44575FB7" w14:textId="77777777" w:rsidR="00BF2840" w:rsidRDefault="00BF2840" w:rsidP="00BF2840">
      <w:r>
        <w:rPr>
          <w:rFonts w:hint="eastAsia"/>
        </w:rPr>
        <w:t>三跋羅</w:t>
      </w:r>
      <w:r>
        <w:t xml:space="preserve"> saṃvara. </w:t>
      </w:r>
      <w:r>
        <w:rPr>
          <w:rFonts w:hint="eastAsia"/>
        </w:rPr>
        <w:t>三婆</w:t>
      </w:r>
      <w:r>
        <w:t xml:space="preserve"> (or </w:t>
      </w:r>
      <w:r>
        <w:rPr>
          <w:rFonts w:hint="eastAsia"/>
        </w:rPr>
        <w:t>三嚩</w:t>
      </w:r>
      <w:r>
        <w:t xml:space="preserve">) To hinder, ward off, protect from falling into the three inferior transmigrations; a divine being that fills this office worshipped by the Tantra School. The sixth vijñāna, v. </w:t>
      </w:r>
      <w:r>
        <w:rPr>
          <w:rFonts w:hint="eastAsia"/>
        </w:rPr>
        <w:t>八識</w:t>
      </w:r>
      <w:r>
        <w:t>.</w:t>
      </w:r>
    </w:p>
    <w:p w14:paraId="66FFBBAE" w14:textId="77777777" w:rsidR="00BF2840" w:rsidRDefault="00BF2840" w:rsidP="00BF2840"/>
    <w:p w14:paraId="7BCFF7FF" w14:textId="77777777" w:rsidR="00BF2840" w:rsidRDefault="00BF2840" w:rsidP="00BF2840">
      <w:r>
        <w:rPr>
          <w:rFonts w:hint="eastAsia"/>
        </w:rPr>
        <w:t>三身</w:t>
      </w:r>
      <w:r>
        <w:t xml:space="preserve"> trikāya. </w:t>
      </w:r>
      <w:r>
        <w:rPr>
          <w:rFonts w:hint="eastAsia"/>
        </w:rPr>
        <w:t>三寶身</w:t>
      </w:r>
      <w:r>
        <w:t xml:space="preserve"> The threefold body or nature of a Buddha, i.e. the </w:t>
      </w:r>
      <w:r>
        <w:rPr>
          <w:rFonts w:hint="eastAsia"/>
        </w:rPr>
        <w:t>法</w:t>
      </w:r>
      <w:r>
        <w:t xml:space="preserve">, </w:t>
      </w:r>
      <w:r>
        <w:rPr>
          <w:rFonts w:hint="eastAsia"/>
        </w:rPr>
        <w:t>報</w:t>
      </w:r>
      <w:r>
        <w:t xml:space="preserve">, and </w:t>
      </w:r>
      <w:r>
        <w:rPr>
          <w:rFonts w:hint="eastAsia"/>
        </w:rPr>
        <w:t>化身</w:t>
      </w:r>
      <w:r>
        <w:t xml:space="preserve">, or dharmakāya, sambhogakāya, and nirmāṇakāya. The three are defined as </w:t>
      </w:r>
      <w:r>
        <w:rPr>
          <w:rFonts w:hint="eastAsia"/>
        </w:rPr>
        <w:t>自性</w:t>
      </w:r>
      <w:r>
        <w:t xml:space="preserve">, </w:t>
      </w:r>
      <w:r>
        <w:rPr>
          <w:rFonts w:hint="eastAsia"/>
        </w:rPr>
        <w:t>受用</w:t>
      </w:r>
      <w:r>
        <w:t xml:space="preserve">, and </w:t>
      </w:r>
      <w:r>
        <w:rPr>
          <w:rFonts w:hint="eastAsia"/>
        </w:rPr>
        <w:t>變化</w:t>
      </w:r>
      <w:r>
        <w:t>, the Buddha-body per se, or in its essential nature; his body of bliss, which he "receives" for his own "use" and enjoyment; and his body of transformation, by which he can appear in any form; i.e. spiritual, or essential; glorified; revealed. While the doctrine of the trikāya is a Mahāyāna concept, it partly results from the Hīnayāna idealization of the earthly Buddha with his thirty-two signs, eighty physical marks, clairvoyance, clairaudience, holiness, purity, wisdom, pity, etc. Mahāyāna, however, proceeded to conceive of Buddha as the Universal, the All, with infinity of forms, yet above all our concepts of unity or diversity. To every Buddha Mahāyāna attributed a three-fold body: that of essential Buddha; that of joy or enjoyment of the fruits of his past saving labours; that of power to transform himself at will to any shape for omniprese</w:t>
      </w:r>
      <w:r>
        <w:rPr>
          <w:rFonts w:hint="eastAsia"/>
        </w:rPr>
        <w:t xml:space="preserve">nt salvation of those who need him. The trinity finds different methods of expression, e.g. Vairocana is entitled </w:t>
      </w:r>
      <w:r>
        <w:rPr>
          <w:rFonts w:hint="eastAsia"/>
        </w:rPr>
        <w:t>法身</w:t>
      </w:r>
      <w:r>
        <w:rPr>
          <w:rFonts w:hint="eastAsia"/>
        </w:rPr>
        <w:t xml:space="preserve">, the embodiment of the Law, shining everywhere, enlightening all; Locana is </w:t>
      </w:r>
      <w:r>
        <w:rPr>
          <w:rFonts w:hint="eastAsia"/>
        </w:rPr>
        <w:t>報身</w:t>
      </w:r>
      <w:r>
        <w:rPr>
          <w:rFonts w:hint="eastAsia"/>
        </w:rPr>
        <w:t xml:space="preserve">; c.f. </w:t>
      </w:r>
      <w:r>
        <w:rPr>
          <w:rFonts w:hint="eastAsia"/>
        </w:rPr>
        <w:t>三賓</w:t>
      </w:r>
      <w:r>
        <w:rPr>
          <w:rFonts w:hint="eastAsia"/>
        </w:rPr>
        <w:t xml:space="preserve">, the embodiment of purity and bliss; </w:t>
      </w:r>
      <w:r>
        <w:rPr>
          <w:rFonts w:ascii="Cambria" w:hAnsi="Cambria" w:cs="Cambria"/>
        </w:rPr>
        <w:t>Ś</w:t>
      </w:r>
      <w:r>
        <w:rPr>
          <w:rFonts w:ascii="等线" w:eastAsia="等线" w:hAnsi="等线" w:cs="等线" w:hint="eastAsia"/>
        </w:rPr>
        <w:t>ā</w:t>
      </w:r>
      <w:r>
        <w:rPr>
          <w:rFonts w:hint="eastAsia"/>
        </w:rPr>
        <w:t xml:space="preserve">kyamuni is </w:t>
      </w:r>
      <w:r>
        <w:rPr>
          <w:rFonts w:hint="eastAsia"/>
        </w:rPr>
        <w:t>化身</w:t>
      </w:r>
      <w:r>
        <w:t xml:space="preserve"> or Buddha revealed. In the esoteric sect they are </w:t>
      </w:r>
      <w:r>
        <w:rPr>
          <w:rFonts w:hint="eastAsia"/>
        </w:rPr>
        <w:t>法</w:t>
      </w:r>
      <w:r>
        <w:t xml:space="preserve"> Vairocana, </w:t>
      </w:r>
      <w:r>
        <w:rPr>
          <w:rFonts w:hint="eastAsia"/>
        </w:rPr>
        <w:t>報</w:t>
      </w:r>
      <w:r>
        <w:t xml:space="preserve"> Amitābha, and </w:t>
      </w:r>
      <w:r>
        <w:rPr>
          <w:rFonts w:hint="eastAsia"/>
        </w:rPr>
        <w:t>化</w:t>
      </w:r>
      <w:r>
        <w:t xml:space="preserve"> Śākyamuni. The </w:t>
      </w:r>
      <w:r>
        <w:rPr>
          <w:rFonts w:hint="eastAsia"/>
        </w:rPr>
        <w:t>三賓</w:t>
      </w:r>
      <w:r>
        <w:t xml:space="preserve"> are also </w:t>
      </w:r>
      <w:r>
        <w:rPr>
          <w:rFonts w:hint="eastAsia"/>
        </w:rPr>
        <w:t>法</w:t>
      </w:r>
      <w:r>
        <w:t xml:space="preserve"> dharma, </w:t>
      </w:r>
      <w:r>
        <w:rPr>
          <w:rFonts w:hint="eastAsia"/>
        </w:rPr>
        <w:t>報</w:t>
      </w:r>
      <w:r>
        <w:t xml:space="preserve"> saṅgha, </w:t>
      </w:r>
      <w:r>
        <w:rPr>
          <w:rFonts w:hint="eastAsia"/>
        </w:rPr>
        <w:t>化</w:t>
      </w:r>
      <w:r>
        <w:t xml:space="preserve"> buddha. Nevertheless, the three are considered as a trinity, the three being essentially one, each in the other. (1) </w:t>
      </w:r>
      <w:r>
        <w:rPr>
          <w:rFonts w:hint="eastAsia"/>
        </w:rPr>
        <w:t>法身</w:t>
      </w:r>
      <w:r>
        <w:t xml:space="preserve"> Dharmakāya in its earliest conception was that of the body of the dharma, or truth, as preached by Śākyamuni; later it became his mind or soul in contrast with his material body. In Mādhyamika, the dharmakāya was the only reality, i.e. the void, or the immater</w:t>
      </w:r>
      <w:r>
        <w:rPr>
          <w:rFonts w:hint="eastAsia"/>
        </w:rPr>
        <w:t xml:space="preserve">ia1, the ground of all phenomena; in other words, the </w:t>
      </w:r>
      <w:r>
        <w:rPr>
          <w:rFonts w:hint="eastAsia"/>
        </w:rPr>
        <w:t>眞如</w:t>
      </w:r>
      <w:r>
        <w:rPr>
          <w:rFonts w:hint="eastAsia"/>
        </w:rPr>
        <w:t xml:space="preserve"> the tath</w:t>
      </w:r>
      <w:r>
        <w:rPr>
          <w:rFonts w:hint="eastAsia"/>
        </w:rPr>
        <w:t>ā</w:t>
      </w:r>
      <w:r>
        <w:rPr>
          <w:rFonts w:hint="eastAsia"/>
        </w:rPr>
        <w:t>gatagarbha, the bh</w:t>
      </w:r>
      <w:r>
        <w:rPr>
          <w:rFonts w:hint="eastAsia"/>
        </w:rPr>
        <w:t>ū</w:t>
      </w:r>
      <w:r>
        <w:rPr>
          <w:rFonts w:hint="eastAsia"/>
        </w:rPr>
        <w:t>tatathat</w:t>
      </w:r>
      <w:r>
        <w:rPr>
          <w:rFonts w:hint="eastAsia"/>
        </w:rPr>
        <w:t>ā</w:t>
      </w:r>
      <w:r>
        <w:rPr>
          <w:rFonts w:hint="eastAsia"/>
        </w:rPr>
        <w:t xml:space="preserve">. According to the Huayan (Kegon) School it is the </w:t>
      </w:r>
      <w:r>
        <w:rPr>
          <w:rFonts w:hint="eastAsia"/>
        </w:rPr>
        <w:t>理</w:t>
      </w:r>
      <w:r>
        <w:rPr>
          <w:rFonts w:hint="eastAsia"/>
        </w:rPr>
        <w:t>or noumenon, while the other two are</w:t>
      </w:r>
      <w:r>
        <w:rPr>
          <w:rFonts w:hint="eastAsia"/>
        </w:rPr>
        <w:t>氣</w:t>
      </w:r>
      <w:r>
        <w:rPr>
          <w:rFonts w:hint="eastAsia"/>
        </w:rPr>
        <w:t>or phenomenal aspects. "For the Vijñ</w:t>
      </w:r>
      <w:r>
        <w:rPr>
          <w:rFonts w:hint="eastAsia"/>
        </w:rPr>
        <w:t>ā</w:t>
      </w:r>
      <w:r>
        <w:rPr>
          <w:rFonts w:hint="eastAsia"/>
        </w:rPr>
        <w:t>nav</w:t>
      </w:r>
      <w:r>
        <w:rPr>
          <w:rFonts w:hint="eastAsia"/>
        </w:rPr>
        <w:t>ā</w:t>
      </w:r>
      <w:r>
        <w:rPr>
          <w:rFonts w:hint="eastAsia"/>
        </w:rPr>
        <w:t xml:space="preserve">da... the body </w:t>
      </w:r>
      <w:r>
        <w:rPr>
          <w:rFonts w:hint="eastAsia"/>
        </w:rPr>
        <w:lastRenderedPageBreak/>
        <w:t>of the law as hig</w:t>
      </w:r>
      <w:r>
        <w:t xml:space="preserve">hest reality is the void intelligence, whose infection (saṃkleҫa) results in the process of birth and death, whilst its purification brings about Nirvāṇa, or its restoration to its primitive transparence" (Keith). The "body of the law is the true reality of everything". Nevertheless, in Mahāyāna every Buddha has his own </w:t>
      </w:r>
      <w:r>
        <w:rPr>
          <w:rFonts w:hint="eastAsia"/>
        </w:rPr>
        <w:t>法身</w:t>
      </w:r>
      <w:r>
        <w:t xml:space="preserve">; e.g. in the dharmakāya aspect we have the designation Amitābha, who in his saṃbhogakāya aspect is styled Amitāyus. (2) </w:t>
      </w:r>
      <w:r>
        <w:rPr>
          <w:rFonts w:hint="eastAsia"/>
        </w:rPr>
        <w:t>報身</w:t>
      </w:r>
      <w:r>
        <w:t>Sambhogakāya, a Buddha's reward body, or body of enjoyment of the</w:t>
      </w:r>
      <w:r>
        <w:rPr>
          <w:rFonts w:hint="eastAsia"/>
        </w:rPr>
        <w:t xml:space="preserve"> merits he attained as a bodhisattva; in other words, a Buddha in glory in his heaven. This is the form of Buddha as an object of worship. It is defined in two aspects, (a) </w:t>
      </w:r>
      <w:r>
        <w:rPr>
          <w:rFonts w:hint="eastAsia"/>
        </w:rPr>
        <w:t>自受用身</w:t>
      </w:r>
      <w:r>
        <w:rPr>
          <w:rFonts w:hint="eastAsia"/>
        </w:rPr>
        <w:t xml:space="preserve"> for his own bliss, and (b) </w:t>
      </w:r>
      <w:r>
        <w:rPr>
          <w:rFonts w:hint="eastAsia"/>
        </w:rPr>
        <w:t>他受用身</w:t>
      </w:r>
      <w:r>
        <w:rPr>
          <w:rFonts w:hint="eastAsia"/>
        </w:rPr>
        <w:t xml:space="preserve"> for the sake of others, revealing himself in h</w:t>
      </w:r>
      <w:r>
        <w:t xml:space="preserve">is glory to bodhisattvas, enlightening and inspiring them. By wisdom a Buddha's dharmakāya is attained, by bodhisattva-merits his saṃbhogakāya. Not only has every Buddha all the three bodies or aspects, but as all men are of the same essence, or nature, as Buddhas, they are therefore potential Buddhas and are in and of the trikāya. Moreover, trikāya is not divided, for a Buddha in his </w:t>
      </w:r>
      <w:r>
        <w:rPr>
          <w:rFonts w:hint="eastAsia"/>
        </w:rPr>
        <w:t>化身</w:t>
      </w:r>
      <w:r>
        <w:t xml:space="preserve"> is still one with his </w:t>
      </w:r>
      <w:r>
        <w:rPr>
          <w:rFonts w:hint="eastAsia"/>
        </w:rPr>
        <w:t>法身</w:t>
      </w:r>
      <w:r>
        <w:t xml:space="preserve"> and </w:t>
      </w:r>
      <w:r>
        <w:rPr>
          <w:rFonts w:hint="eastAsia"/>
        </w:rPr>
        <w:t>報身</w:t>
      </w:r>
      <w:r>
        <w:t xml:space="preserve">, all three bodies being co-existent. (3) </w:t>
      </w:r>
      <w:r>
        <w:rPr>
          <w:rFonts w:hint="eastAsia"/>
        </w:rPr>
        <w:t>化身</w:t>
      </w:r>
      <w:r>
        <w:t xml:space="preserve">; </w:t>
      </w:r>
      <w:r>
        <w:rPr>
          <w:rFonts w:hint="eastAsia"/>
        </w:rPr>
        <w:t>應身</w:t>
      </w:r>
      <w:r>
        <w:t xml:space="preserve">; </w:t>
      </w:r>
      <w:r>
        <w:rPr>
          <w:rFonts w:hint="eastAsia"/>
        </w:rPr>
        <w:t>應化身</w:t>
      </w:r>
      <w:r>
        <w:t xml:space="preserve"> nirmāṇakāya, a Buddha's transformation, or miraculous body, in which he appears at will and in any form outside his heaven, e.g. as Śākyamuni among men.</w:t>
      </w:r>
    </w:p>
    <w:p w14:paraId="7469E027" w14:textId="77777777" w:rsidR="00BF2840" w:rsidRDefault="00BF2840" w:rsidP="00BF2840"/>
    <w:p w14:paraId="1CC93560" w14:textId="77777777" w:rsidR="00BF2840" w:rsidRDefault="00BF2840" w:rsidP="00BF2840">
      <w:r>
        <w:t>[78]</w:t>
      </w:r>
    </w:p>
    <w:p w14:paraId="6E116B6E" w14:textId="77777777" w:rsidR="00BF2840" w:rsidRDefault="00BF2840" w:rsidP="00BF2840"/>
    <w:p w14:paraId="2D5346B6" w14:textId="77777777" w:rsidR="00BF2840" w:rsidRDefault="00BF2840" w:rsidP="00BF2840">
      <w:r>
        <w:rPr>
          <w:rFonts w:hint="eastAsia"/>
        </w:rPr>
        <w:t>三身三德</w:t>
      </w:r>
      <w:r>
        <w:t xml:space="preserve"> The </w:t>
      </w:r>
      <w:r>
        <w:rPr>
          <w:rFonts w:hint="eastAsia"/>
        </w:rPr>
        <w:t>三身</w:t>
      </w:r>
      <w:r>
        <w:t xml:space="preserve"> are the </w:t>
      </w:r>
      <w:r>
        <w:rPr>
          <w:rFonts w:hint="eastAsia"/>
        </w:rPr>
        <w:t>法</w:t>
      </w:r>
      <w:r>
        <w:t xml:space="preserve">, </w:t>
      </w:r>
      <w:r>
        <w:rPr>
          <w:rFonts w:hint="eastAsia"/>
        </w:rPr>
        <w:t>報</w:t>
      </w:r>
      <w:r>
        <w:t xml:space="preserve">, and </w:t>
      </w:r>
      <w:r>
        <w:rPr>
          <w:rFonts w:hint="eastAsia"/>
        </w:rPr>
        <w:t>應</w:t>
      </w:r>
      <w:r>
        <w:t xml:space="preserve">; the </w:t>
      </w:r>
      <w:r>
        <w:rPr>
          <w:rFonts w:hint="eastAsia"/>
        </w:rPr>
        <w:t>三德</w:t>
      </w:r>
      <w:r>
        <w:t xml:space="preserve"> are </w:t>
      </w:r>
      <w:r>
        <w:rPr>
          <w:rFonts w:hint="eastAsia"/>
        </w:rPr>
        <w:t>法</w:t>
      </w:r>
      <w:r>
        <w:t xml:space="preserve">, </w:t>
      </w:r>
      <w:r>
        <w:rPr>
          <w:rFonts w:hint="eastAsia"/>
        </w:rPr>
        <w:t>般</w:t>
      </w:r>
      <w:r>
        <w:t xml:space="preserve">, and </w:t>
      </w:r>
      <w:r>
        <w:rPr>
          <w:rFonts w:hint="eastAsia"/>
        </w:rPr>
        <w:t>解</w:t>
      </w:r>
      <w:r>
        <w:t xml:space="preserve">, i.e. the virtue, or merit, of the (a) </w:t>
      </w:r>
      <w:r>
        <w:rPr>
          <w:rFonts w:hint="eastAsia"/>
        </w:rPr>
        <w:t>法身</w:t>
      </w:r>
      <w:r>
        <w:t xml:space="preserve"> being absolute independence, reality; of (b) </w:t>
      </w:r>
      <w:r>
        <w:rPr>
          <w:rFonts w:hint="eastAsia"/>
        </w:rPr>
        <w:t>報身</w:t>
      </w:r>
      <w:r>
        <w:t xml:space="preserve">, being </w:t>
      </w:r>
      <w:r>
        <w:rPr>
          <w:rFonts w:hint="eastAsia"/>
        </w:rPr>
        <w:t>般若</w:t>
      </w:r>
      <w:r>
        <w:t xml:space="preserve"> prajñā or wisdom; and of (c) </w:t>
      </w:r>
      <w:r>
        <w:rPr>
          <w:rFonts w:hint="eastAsia"/>
        </w:rPr>
        <w:t>應身</w:t>
      </w:r>
      <w:r>
        <w:t xml:space="preserve">, being </w:t>
      </w:r>
      <w:r>
        <w:rPr>
          <w:rFonts w:hint="eastAsia"/>
        </w:rPr>
        <w:t>解脫德</w:t>
      </w:r>
      <w:r>
        <w:t xml:space="preserve"> liberation, or Nirvāṇa.</w:t>
      </w:r>
    </w:p>
    <w:p w14:paraId="6ECC6F62" w14:textId="77777777" w:rsidR="00BF2840" w:rsidRDefault="00BF2840" w:rsidP="00BF2840"/>
    <w:p w14:paraId="33D9F671" w14:textId="77777777" w:rsidR="00BF2840" w:rsidRDefault="00BF2840" w:rsidP="00BF2840">
      <w:pPr>
        <w:rPr>
          <w:rFonts w:hint="eastAsia"/>
        </w:rPr>
      </w:pPr>
      <w:r>
        <w:rPr>
          <w:rFonts w:hint="eastAsia"/>
        </w:rPr>
        <w:t>三身佛性</w:t>
      </w:r>
      <w:r>
        <w:rPr>
          <w:rFonts w:hint="eastAsia"/>
        </w:rPr>
        <w:t xml:space="preserve"> v. </w:t>
      </w:r>
      <w:r>
        <w:rPr>
          <w:rFonts w:hint="eastAsia"/>
        </w:rPr>
        <w:t>三身</w:t>
      </w:r>
      <w:r>
        <w:rPr>
          <w:rFonts w:hint="eastAsia"/>
        </w:rPr>
        <w:t>.</w:t>
      </w:r>
    </w:p>
    <w:p w14:paraId="4BD01FFF" w14:textId="77777777" w:rsidR="00BF2840" w:rsidRDefault="00BF2840" w:rsidP="00BF2840"/>
    <w:p w14:paraId="0A685667" w14:textId="77777777" w:rsidR="00BF2840" w:rsidRDefault="00BF2840" w:rsidP="00BF2840">
      <w:pPr>
        <w:rPr>
          <w:rFonts w:hint="eastAsia"/>
        </w:rPr>
      </w:pPr>
      <w:r>
        <w:rPr>
          <w:rFonts w:hint="eastAsia"/>
        </w:rPr>
        <w:t>三身如來</w:t>
      </w:r>
      <w:r>
        <w:rPr>
          <w:rFonts w:hint="eastAsia"/>
        </w:rPr>
        <w:t xml:space="preserve"> v. </w:t>
      </w:r>
      <w:r>
        <w:rPr>
          <w:rFonts w:hint="eastAsia"/>
        </w:rPr>
        <w:t>三身</w:t>
      </w:r>
      <w:r>
        <w:rPr>
          <w:rFonts w:hint="eastAsia"/>
        </w:rPr>
        <w:t>.</w:t>
      </w:r>
    </w:p>
    <w:p w14:paraId="5FC75BF2" w14:textId="77777777" w:rsidR="00BF2840" w:rsidRDefault="00BF2840" w:rsidP="00BF2840"/>
    <w:p w14:paraId="7E1F4B65" w14:textId="77777777" w:rsidR="00BF2840" w:rsidRDefault="00BF2840" w:rsidP="00BF2840">
      <w:pPr>
        <w:rPr>
          <w:rFonts w:hint="eastAsia"/>
        </w:rPr>
      </w:pPr>
      <w:r>
        <w:rPr>
          <w:rFonts w:hint="eastAsia"/>
        </w:rPr>
        <w:t>三身業</w:t>
      </w:r>
      <w:r>
        <w:rPr>
          <w:rFonts w:hint="eastAsia"/>
        </w:rPr>
        <w:t xml:space="preserve"> The three physical wrong deeds</w:t>
      </w:r>
      <w:r>
        <w:rPr>
          <w:rFonts w:hint="eastAsia"/>
        </w:rPr>
        <w:t>—</w:t>
      </w:r>
      <w:r>
        <w:rPr>
          <w:rFonts w:hint="eastAsia"/>
        </w:rPr>
        <w:t xml:space="preserve"> killing, robbing, adultery.</w:t>
      </w:r>
    </w:p>
    <w:p w14:paraId="119C64E5" w14:textId="77777777" w:rsidR="00BF2840" w:rsidRDefault="00BF2840" w:rsidP="00BF2840"/>
    <w:p w14:paraId="37D75AC4" w14:textId="77777777" w:rsidR="00BF2840" w:rsidRDefault="00BF2840" w:rsidP="00BF2840">
      <w:r>
        <w:rPr>
          <w:rFonts w:hint="eastAsia"/>
        </w:rPr>
        <w:t>三車</w:t>
      </w:r>
      <w:r>
        <w:t xml:space="preserve"> triyāna. </w:t>
      </w:r>
      <w:r>
        <w:rPr>
          <w:rFonts w:hint="eastAsia"/>
        </w:rPr>
        <w:t>三乘</w:t>
      </w:r>
      <w:r>
        <w:t xml:space="preserve"> or </w:t>
      </w:r>
      <w:r>
        <w:rPr>
          <w:rFonts w:hint="eastAsia"/>
        </w:rPr>
        <w:t>三乘法門</w:t>
      </w:r>
      <w:r>
        <w:t xml:space="preserve"> (1) The three vehicles across saṃsāra into nirvāṇa, i.e. the carts offered by the father in the Lotus Sutra to lure his children out of the burning house: (a) goat carts, representing śrāvakas; (b) deer carts, pratyekabuddhas; (c) bullock carts, bodhisattvas. (2) The three principal schools of Buddhism— Hīnayāna, Madhyamayāna, Mahāyāna.</w:t>
      </w:r>
    </w:p>
    <w:p w14:paraId="5BC1E62C" w14:textId="77777777" w:rsidR="00BF2840" w:rsidRDefault="00BF2840" w:rsidP="00BF2840"/>
    <w:p w14:paraId="38A7FF13" w14:textId="77777777" w:rsidR="00BF2840" w:rsidRDefault="00BF2840" w:rsidP="00BF2840">
      <w:pPr>
        <w:rPr>
          <w:rFonts w:hint="eastAsia"/>
        </w:rPr>
      </w:pPr>
      <w:r>
        <w:rPr>
          <w:rFonts w:hint="eastAsia"/>
        </w:rPr>
        <w:t>三車家</w:t>
      </w:r>
      <w:r>
        <w:rPr>
          <w:rFonts w:hint="eastAsia"/>
        </w:rPr>
        <w:t xml:space="preserve"> idem </w:t>
      </w:r>
      <w:r>
        <w:rPr>
          <w:rFonts w:hint="eastAsia"/>
        </w:rPr>
        <w:t>三乘家</w:t>
      </w:r>
      <w:r>
        <w:rPr>
          <w:rFonts w:hint="eastAsia"/>
        </w:rPr>
        <w:t>.</w:t>
      </w:r>
    </w:p>
    <w:p w14:paraId="1FF1549F" w14:textId="77777777" w:rsidR="00BF2840" w:rsidRDefault="00BF2840" w:rsidP="00BF2840"/>
    <w:p w14:paraId="08480DA4" w14:textId="77777777" w:rsidR="00BF2840" w:rsidRDefault="00BF2840" w:rsidP="00BF2840">
      <w:r>
        <w:rPr>
          <w:rFonts w:hint="eastAsia"/>
        </w:rPr>
        <w:t>三軌</w:t>
      </w:r>
      <w:r>
        <w:rPr>
          <w:rFonts w:hint="eastAsia"/>
        </w:rPr>
        <w:t xml:space="preserve"> The three rules </w:t>
      </w:r>
      <w:r>
        <w:rPr>
          <w:rFonts w:hint="eastAsia"/>
        </w:rPr>
        <w:t>三法</w:t>
      </w:r>
      <w:r>
        <w:rPr>
          <w:rFonts w:hint="eastAsia"/>
        </w:rPr>
        <w:t xml:space="preserve"> (</w:t>
      </w:r>
      <w:r>
        <w:rPr>
          <w:rFonts w:hint="eastAsia"/>
        </w:rPr>
        <w:t>三法妙</w:t>
      </w:r>
      <w:r>
        <w:rPr>
          <w:rFonts w:hint="eastAsia"/>
        </w:rPr>
        <w:t xml:space="preserve">) of the Tiantai Lotus School: (a) </w:t>
      </w:r>
      <w:r>
        <w:rPr>
          <w:rFonts w:hint="eastAsia"/>
        </w:rPr>
        <w:t>眞性軌</w:t>
      </w:r>
      <w:r>
        <w:rPr>
          <w:rFonts w:hint="eastAsia"/>
        </w:rPr>
        <w:t xml:space="preserve"> The absolute and real, the </w:t>
      </w:r>
      <w:r>
        <w:rPr>
          <w:rFonts w:hint="eastAsia"/>
        </w:rPr>
        <w:t>眞如</w:t>
      </w:r>
      <w:r>
        <w:rPr>
          <w:rFonts w:hint="eastAsia"/>
        </w:rPr>
        <w:t xml:space="preserve"> or bh</w:t>
      </w:r>
      <w:r>
        <w:rPr>
          <w:rFonts w:hint="eastAsia"/>
        </w:rPr>
        <w:t>ū</w:t>
      </w:r>
      <w:r>
        <w:rPr>
          <w:rFonts w:hint="eastAsia"/>
        </w:rPr>
        <w:t>tatathat</w:t>
      </w:r>
      <w:r>
        <w:rPr>
          <w:rFonts w:hint="eastAsia"/>
        </w:rPr>
        <w:t>ā</w:t>
      </w:r>
      <w:r>
        <w:rPr>
          <w:rFonts w:hint="eastAsia"/>
        </w:rPr>
        <w:t xml:space="preserve">; (b) </w:t>
      </w:r>
      <w:r>
        <w:rPr>
          <w:rFonts w:hint="eastAsia"/>
        </w:rPr>
        <w:t>觀照軌</w:t>
      </w:r>
      <w:r>
        <w:rPr>
          <w:rFonts w:hint="eastAsia"/>
        </w:rPr>
        <w:t xml:space="preserve">meditation upon and understanding of it; (c) </w:t>
      </w:r>
      <w:r>
        <w:rPr>
          <w:rFonts w:hint="eastAsia"/>
        </w:rPr>
        <w:t>資成軌</w:t>
      </w:r>
      <w:r>
        <w:rPr>
          <w:rFonts w:hint="eastAsia"/>
        </w:rPr>
        <w:t xml:space="preserve"> the extension of this understanding to all its workings. In the </w:t>
      </w:r>
      <w:r>
        <w:rPr>
          <w:rFonts w:hint="eastAsia"/>
        </w:rPr>
        <w:t>三軌弘經</w:t>
      </w:r>
      <w:r>
        <w:rPr>
          <w:rFonts w:hint="eastAsia"/>
        </w:rPr>
        <w:t xml:space="preserve"> the three are trace</w:t>
      </w:r>
      <w:r>
        <w:t xml:space="preserve">d to the </w:t>
      </w:r>
      <w:r>
        <w:rPr>
          <w:rFonts w:hint="eastAsia"/>
        </w:rPr>
        <w:t>法師品</w:t>
      </w:r>
      <w:r>
        <w:t xml:space="preserve"> of the Lotus Sutra and are developed as: (a) </w:t>
      </w:r>
      <w:r>
        <w:rPr>
          <w:rFonts w:hint="eastAsia"/>
        </w:rPr>
        <w:t>慈悲室</w:t>
      </w:r>
      <w:r>
        <w:t xml:space="preserve"> the abode of mercy, or to dwell in mercy; (b) </w:t>
      </w:r>
      <w:r>
        <w:rPr>
          <w:rFonts w:hint="eastAsia"/>
        </w:rPr>
        <w:t>忍辱衣</w:t>
      </w:r>
      <w:r>
        <w:t xml:space="preserve"> the garment of endurance, or patience under opposition; (c) </w:t>
      </w:r>
      <w:r>
        <w:rPr>
          <w:rFonts w:hint="eastAsia"/>
        </w:rPr>
        <w:t>法空座</w:t>
      </w:r>
      <w:r>
        <w:t xml:space="preserve"> the throne of immateriality (or spirituality), a state of nirvāṇa tranquility. Mercy to all is an extension of </w:t>
      </w:r>
      <w:r>
        <w:rPr>
          <w:rFonts w:hint="eastAsia"/>
        </w:rPr>
        <w:t>資成軌</w:t>
      </w:r>
      <w:r>
        <w:t xml:space="preserve"> , patience of </w:t>
      </w:r>
      <w:r>
        <w:rPr>
          <w:rFonts w:hint="eastAsia"/>
        </w:rPr>
        <w:t>觀照軌</w:t>
      </w:r>
      <w:r>
        <w:t xml:space="preserve"> and nirvāṇa tranquility of </w:t>
      </w:r>
      <w:r>
        <w:rPr>
          <w:rFonts w:hint="eastAsia"/>
        </w:rPr>
        <w:t>眞性軌</w:t>
      </w:r>
      <w:r>
        <w:t xml:space="preserve"> .</w:t>
      </w:r>
    </w:p>
    <w:p w14:paraId="4F3FF0B1" w14:textId="77777777" w:rsidR="00BF2840" w:rsidRDefault="00BF2840" w:rsidP="00BF2840"/>
    <w:p w14:paraId="6301A545" w14:textId="77777777" w:rsidR="00BF2840" w:rsidRDefault="00BF2840" w:rsidP="00BF2840">
      <w:r>
        <w:rPr>
          <w:rFonts w:hint="eastAsia"/>
        </w:rPr>
        <w:t>三輩</w:t>
      </w:r>
      <w:r>
        <w:rPr>
          <w:rFonts w:hint="eastAsia"/>
        </w:rPr>
        <w:t xml:space="preserve"> The three ranks of those who reach the Pure Land of Amit</w:t>
      </w:r>
      <w:r>
        <w:rPr>
          <w:rFonts w:hint="eastAsia"/>
        </w:rPr>
        <w:t>ā</w:t>
      </w:r>
      <w:r>
        <w:rPr>
          <w:rFonts w:hint="eastAsia"/>
        </w:rPr>
        <w:t xml:space="preserve">bha: superior i.e. monks and nuns who become enlightened and devote themselves to invocation of the Buddha of boundless age; medium, i.e. laymen of similar character who do pious deeds; inferior, </w:t>
      </w:r>
      <w:r>
        <w:t>i.e. laymen less perfect than the last.</w:t>
      </w:r>
    </w:p>
    <w:p w14:paraId="512E2248" w14:textId="77777777" w:rsidR="00BF2840" w:rsidRDefault="00BF2840" w:rsidP="00BF2840"/>
    <w:p w14:paraId="71E5F24E" w14:textId="77777777" w:rsidR="00BF2840" w:rsidRDefault="00BF2840" w:rsidP="00BF2840">
      <w:pPr>
        <w:rPr>
          <w:rFonts w:hint="eastAsia"/>
        </w:rPr>
      </w:pPr>
      <w:r>
        <w:rPr>
          <w:rFonts w:hint="eastAsia"/>
        </w:rPr>
        <w:t>三輪</w:t>
      </w:r>
      <w:r>
        <w:rPr>
          <w:rFonts w:hint="eastAsia"/>
        </w:rPr>
        <w:t xml:space="preserve"> The three wheels: (1) The Buddha's (a) </w:t>
      </w:r>
      <w:r>
        <w:rPr>
          <w:rFonts w:hint="eastAsia"/>
        </w:rPr>
        <w:t>身</w:t>
      </w:r>
      <w:r>
        <w:rPr>
          <w:rFonts w:hint="eastAsia"/>
        </w:rPr>
        <w:t xml:space="preserve"> body or deeds; (b) </w:t>
      </w:r>
      <w:r>
        <w:rPr>
          <w:rFonts w:hint="eastAsia"/>
        </w:rPr>
        <w:t>口</w:t>
      </w:r>
      <w:r>
        <w:rPr>
          <w:rFonts w:hint="eastAsia"/>
        </w:rPr>
        <w:t xml:space="preserve"> mouth, or discourse; (c) </w:t>
      </w:r>
      <w:r>
        <w:rPr>
          <w:rFonts w:hint="eastAsia"/>
        </w:rPr>
        <w:t>意</w:t>
      </w:r>
      <w:r>
        <w:rPr>
          <w:rFonts w:hint="eastAsia"/>
        </w:rPr>
        <w:t xml:space="preserve"> mind or ideas. (2) (a) </w:t>
      </w:r>
      <w:r>
        <w:rPr>
          <w:rFonts w:hint="eastAsia"/>
        </w:rPr>
        <w:t>神通</w:t>
      </w:r>
      <w:r>
        <w:rPr>
          <w:rFonts w:hint="eastAsia"/>
        </w:rPr>
        <w:t xml:space="preserve"> (or </w:t>
      </w:r>
      <w:r>
        <w:rPr>
          <w:rFonts w:hint="eastAsia"/>
        </w:rPr>
        <w:t>變</w:t>
      </w:r>
      <w:r>
        <w:rPr>
          <w:rFonts w:hint="eastAsia"/>
        </w:rPr>
        <w:t xml:space="preserve">) His supernatural powers, or powers of (bodily) self-transformation, associated with </w:t>
      </w:r>
      <w:r>
        <w:rPr>
          <w:rFonts w:hint="eastAsia"/>
        </w:rPr>
        <w:t>身</w:t>
      </w:r>
      <w:r>
        <w:rPr>
          <w:rFonts w:hint="eastAsia"/>
        </w:rPr>
        <w:t xml:space="preserve"> body; (b) </w:t>
      </w:r>
      <w:r>
        <w:rPr>
          <w:rFonts w:hint="eastAsia"/>
        </w:rPr>
        <w:t>記心輪</w:t>
      </w:r>
      <w:r>
        <w:rPr>
          <w:rFonts w:hint="eastAsia"/>
        </w:rPr>
        <w:t xml:space="preserve"> his discriminating understanding of others, associated with </w:t>
      </w:r>
      <w:r>
        <w:rPr>
          <w:rFonts w:hint="eastAsia"/>
        </w:rPr>
        <w:t>意</w:t>
      </w:r>
      <w:r>
        <w:rPr>
          <w:rFonts w:hint="eastAsia"/>
        </w:rPr>
        <w:t xml:space="preserve"> mind; (c) </w:t>
      </w:r>
      <w:r>
        <w:rPr>
          <w:rFonts w:hint="eastAsia"/>
        </w:rPr>
        <w:t>敎誡輪</w:t>
      </w:r>
      <w:r>
        <w:rPr>
          <w:rFonts w:hint="eastAsia"/>
        </w:rPr>
        <w:t xml:space="preserve"> or </w:t>
      </w:r>
      <w:r>
        <w:rPr>
          <w:rFonts w:hint="eastAsia"/>
        </w:rPr>
        <w:t>正敎輪</w:t>
      </w:r>
      <w:r>
        <w:rPr>
          <w:rFonts w:hint="eastAsia"/>
        </w:rPr>
        <w:t xml:space="preserve"> his (oral) powers of teaching, associated with </w:t>
      </w:r>
      <w:r>
        <w:rPr>
          <w:rFonts w:hint="eastAsia"/>
        </w:rPr>
        <w:t>口</w:t>
      </w:r>
      <w:r>
        <w:rPr>
          <w:rFonts w:hint="eastAsia"/>
        </w:rPr>
        <w:t xml:space="preserve">. (3) Similarly (a) </w:t>
      </w:r>
      <w:r>
        <w:rPr>
          <w:rFonts w:hint="eastAsia"/>
        </w:rPr>
        <w:t>神足輪</w:t>
      </w:r>
      <w:r>
        <w:rPr>
          <w:rFonts w:hint="eastAsia"/>
        </w:rPr>
        <w:t xml:space="preserve"> ; (b) </w:t>
      </w:r>
      <w:r>
        <w:rPr>
          <w:rFonts w:hint="eastAsia"/>
        </w:rPr>
        <w:t>說法輪</w:t>
      </w:r>
      <w:r>
        <w:rPr>
          <w:rFonts w:hint="eastAsia"/>
        </w:rPr>
        <w:t xml:space="preserve"> ; (c) </w:t>
      </w:r>
      <w:r>
        <w:rPr>
          <w:rFonts w:hint="eastAsia"/>
        </w:rPr>
        <w:t>憶念輪</w:t>
      </w:r>
      <w:r>
        <w:rPr>
          <w:rFonts w:hint="eastAsia"/>
        </w:rPr>
        <w:t xml:space="preserve"> . (4) </w:t>
      </w:r>
      <w:r>
        <w:rPr>
          <w:rFonts w:hint="eastAsia"/>
        </w:rPr>
        <w:t>惑</w:t>
      </w:r>
      <w:r>
        <w:rPr>
          <w:rFonts w:hint="eastAsia"/>
        </w:rPr>
        <w:t xml:space="preserve">, </w:t>
      </w:r>
      <w:r>
        <w:rPr>
          <w:rFonts w:hint="eastAsia"/>
        </w:rPr>
        <w:t>業</w:t>
      </w:r>
      <w:r>
        <w:rPr>
          <w:rFonts w:hint="eastAsia"/>
        </w:rPr>
        <w:t xml:space="preserve">, and </w:t>
      </w:r>
      <w:r>
        <w:rPr>
          <w:rFonts w:hint="eastAsia"/>
        </w:rPr>
        <w:t>苦</w:t>
      </w:r>
      <w:r>
        <w:rPr>
          <w:rFonts w:hint="eastAsia"/>
        </w:rPr>
        <w:t xml:space="preserve">. The wheel of illusion produces karma, that of karma sets rolling that of suffering, which in turn sets rolling the wheel of illusion. (5) (a) Impermanence; (b) uncleanness; (c) suffering. Cf. </w:t>
      </w:r>
      <w:r>
        <w:rPr>
          <w:rFonts w:hint="eastAsia"/>
        </w:rPr>
        <w:t>三道</w:t>
      </w:r>
      <w:r>
        <w:rPr>
          <w:rFonts w:hint="eastAsia"/>
        </w:rPr>
        <w:t>.</w:t>
      </w:r>
    </w:p>
    <w:p w14:paraId="1D8D857C" w14:textId="77777777" w:rsidR="00BF2840" w:rsidRDefault="00BF2840" w:rsidP="00BF2840"/>
    <w:p w14:paraId="5946B64B" w14:textId="77777777" w:rsidR="00BF2840" w:rsidRDefault="00BF2840" w:rsidP="00BF2840">
      <w:pPr>
        <w:rPr>
          <w:rFonts w:hint="eastAsia"/>
        </w:rPr>
      </w:pPr>
      <w:r>
        <w:rPr>
          <w:rFonts w:hint="eastAsia"/>
        </w:rPr>
        <w:t>三輪世界</w:t>
      </w:r>
      <w:r>
        <w:rPr>
          <w:rFonts w:hint="eastAsia"/>
        </w:rPr>
        <w:t xml:space="preserve"> The three-wheel world, i.e. </w:t>
      </w:r>
      <w:r>
        <w:rPr>
          <w:rFonts w:hint="eastAsia"/>
        </w:rPr>
        <w:t>風</w:t>
      </w:r>
      <w:r>
        <w:rPr>
          <w:rFonts w:hint="eastAsia"/>
        </w:rPr>
        <w:t xml:space="preserve">, </w:t>
      </w:r>
      <w:r>
        <w:rPr>
          <w:rFonts w:hint="eastAsia"/>
        </w:rPr>
        <w:t>水</w:t>
      </w:r>
      <w:r>
        <w:rPr>
          <w:rFonts w:hint="eastAsia"/>
        </w:rPr>
        <w:t xml:space="preserve">, and </w:t>
      </w:r>
      <w:r>
        <w:rPr>
          <w:rFonts w:hint="eastAsia"/>
        </w:rPr>
        <w:t>金輪</w:t>
      </w:r>
      <w:r>
        <w:rPr>
          <w:rFonts w:hint="eastAsia"/>
        </w:rPr>
        <w:t>. Every world is founded on a wheel of whirling wind; above this is one of water; above this is one of metal, on which its nine mountains and eight seas are formed.</w:t>
      </w:r>
    </w:p>
    <w:p w14:paraId="08CC49B2" w14:textId="77777777" w:rsidR="00BF2840" w:rsidRDefault="00BF2840" w:rsidP="00BF2840"/>
    <w:p w14:paraId="2033DB1A" w14:textId="77777777" w:rsidR="00BF2840" w:rsidRDefault="00BF2840" w:rsidP="00BF2840">
      <w:pPr>
        <w:rPr>
          <w:rFonts w:hint="eastAsia"/>
        </w:rPr>
      </w:pPr>
      <w:r>
        <w:rPr>
          <w:rFonts w:hint="eastAsia"/>
        </w:rPr>
        <w:t>三輪化導</w:t>
      </w:r>
      <w:r>
        <w:rPr>
          <w:rFonts w:hint="eastAsia"/>
        </w:rPr>
        <w:t xml:space="preserve"> idem </w:t>
      </w:r>
      <w:r>
        <w:rPr>
          <w:rFonts w:hint="eastAsia"/>
        </w:rPr>
        <w:t>三種示導</w:t>
      </w:r>
      <w:r>
        <w:rPr>
          <w:rFonts w:hint="eastAsia"/>
        </w:rPr>
        <w:t>.</w:t>
      </w:r>
    </w:p>
    <w:p w14:paraId="00693915" w14:textId="77777777" w:rsidR="00BF2840" w:rsidRDefault="00BF2840" w:rsidP="00BF2840"/>
    <w:p w14:paraId="5FBF9CCA" w14:textId="77777777" w:rsidR="00BF2840" w:rsidRDefault="00BF2840" w:rsidP="00BF2840">
      <w:pPr>
        <w:rPr>
          <w:rFonts w:hint="eastAsia"/>
        </w:rPr>
      </w:pPr>
      <w:r>
        <w:rPr>
          <w:rFonts w:hint="eastAsia"/>
        </w:rPr>
        <w:t>三輪教</w:t>
      </w:r>
      <w:r>
        <w:rPr>
          <w:rFonts w:hint="eastAsia"/>
        </w:rPr>
        <w:t xml:space="preserve"> The three periods of the Buddha's teaching as defined by Param</w:t>
      </w:r>
      <w:r>
        <w:rPr>
          <w:rFonts w:hint="eastAsia"/>
        </w:rPr>
        <w:t>ā</w:t>
      </w:r>
      <w:r>
        <w:rPr>
          <w:rFonts w:hint="eastAsia"/>
        </w:rPr>
        <w:t xml:space="preserve">rtha: (a) </w:t>
      </w:r>
      <w:r>
        <w:rPr>
          <w:rFonts w:hint="eastAsia"/>
        </w:rPr>
        <w:t>轉法輪</w:t>
      </w:r>
      <w:r>
        <w:rPr>
          <w:rFonts w:hint="eastAsia"/>
        </w:rPr>
        <w:t xml:space="preserve"> the first rolling onwards of the Law-wheel, the first seven years' teaching of H</w:t>
      </w:r>
      <w:r>
        <w:rPr>
          <w:rFonts w:hint="eastAsia"/>
        </w:rPr>
        <w:t>ī</w:t>
      </w:r>
      <w:r>
        <w:rPr>
          <w:rFonts w:hint="eastAsia"/>
        </w:rPr>
        <w:t>nay</w:t>
      </w:r>
      <w:r>
        <w:rPr>
          <w:rFonts w:hint="eastAsia"/>
        </w:rPr>
        <w:t>ā</w:t>
      </w:r>
      <w:r>
        <w:rPr>
          <w:rFonts w:hint="eastAsia"/>
        </w:rPr>
        <w:t xml:space="preserve">na, i.e. the </w:t>
      </w:r>
      <w:r>
        <w:rPr>
          <w:rFonts w:hint="eastAsia"/>
        </w:rPr>
        <w:t>四諦</w:t>
      </w:r>
      <w:r>
        <w:rPr>
          <w:rFonts w:hint="eastAsia"/>
        </w:rPr>
        <w:t xml:space="preserve"> four axioms and </w:t>
      </w:r>
      <w:r>
        <w:rPr>
          <w:rFonts w:hint="eastAsia"/>
        </w:rPr>
        <w:t>空</w:t>
      </w:r>
      <w:r>
        <w:rPr>
          <w:rFonts w:hint="eastAsia"/>
        </w:rPr>
        <w:t xml:space="preserve"> unreality; (b) </w:t>
      </w:r>
      <w:r>
        <w:rPr>
          <w:rFonts w:hint="eastAsia"/>
        </w:rPr>
        <w:t>照法輪</w:t>
      </w:r>
      <w:r>
        <w:rPr>
          <w:rFonts w:hint="eastAsia"/>
        </w:rPr>
        <w:t xml:space="preserve"> illuminating or explaining the law-wheel, the thirty years' teaching of the </w:t>
      </w:r>
      <w:r>
        <w:rPr>
          <w:rFonts w:hint="eastAsia"/>
        </w:rPr>
        <w:t>般若</w:t>
      </w:r>
      <w:r>
        <w:rPr>
          <w:rFonts w:hint="eastAsia"/>
        </w:rPr>
        <w:t xml:space="preserve"> prajñ</w:t>
      </w:r>
      <w:r>
        <w:rPr>
          <w:rFonts w:hint="eastAsia"/>
        </w:rPr>
        <w:t>ā</w:t>
      </w:r>
      <w:r>
        <w:rPr>
          <w:rFonts w:hint="eastAsia"/>
        </w:rPr>
        <w:t xml:space="preserve"> or wisdom s</w:t>
      </w:r>
      <w:r>
        <w:rPr>
          <w:rFonts w:hint="eastAsia"/>
        </w:rPr>
        <w:t>ū</w:t>
      </w:r>
      <w:r>
        <w:rPr>
          <w:rFonts w:hint="eastAsia"/>
        </w:rPr>
        <w:t xml:space="preserve">tras, illuminating </w:t>
      </w:r>
      <w:r>
        <w:rPr>
          <w:rFonts w:hint="eastAsia"/>
        </w:rPr>
        <w:t>空</w:t>
      </w:r>
      <w:r>
        <w:rPr>
          <w:rFonts w:hint="eastAsia"/>
        </w:rPr>
        <w:t xml:space="preserve"> and by </w:t>
      </w:r>
      <w:r>
        <w:rPr>
          <w:rFonts w:hint="eastAsia"/>
        </w:rPr>
        <w:t>空</w:t>
      </w:r>
      <w:r>
        <w:rPr>
          <w:rFonts w:hint="eastAsia"/>
        </w:rPr>
        <w:t xml:space="preserve"> illuminating </w:t>
      </w:r>
      <w:r>
        <w:rPr>
          <w:rFonts w:hint="eastAsia"/>
        </w:rPr>
        <w:t>有</w:t>
      </w:r>
      <w:r>
        <w:rPr>
          <w:rFonts w:hint="eastAsia"/>
        </w:rPr>
        <w:t xml:space="preserve"> reality; (c) </w:t>
      </w:r>
      <w:r>
        <w:rPr>
          <w:rFonts w:hint="eastAsia"/>
        </w:rPr>
        <w:t>持法輪</w:t>
      </w:r>
      <w:r>
        <w:rPr>
          <w:rFonts w:hint="eastAsia"/>
        </w:rPr>
        <w:t xml:space="preserve"> maintaining the law-wheel, i.e. the remaining years of teaching of the deeper truths of </w:t>
      </w:r>
      <w:r>
        <w:rPr>
          <w:rFonts w:hint="eastAsia"/>
        </w:rPr>
        <w:t>空有</w:t>
      </w:r>
      <w:r>
        <w:rPr>
          <w:rFonts w:hint="eastAsia"/>
        </w:rPr>
        <w:t xml:space="preserve"> both unreality and reality. Also the three-fold group of the Lotus School: (a) </w:t>
      </w:r>
      <w:r>
        <w:rPr>
          <w:rFonts w:hint="eastAsia"/>
        </w:rPr>
        <w:t>根本法輪</w:t>
      </w:r>
      <w:r>
        <w:rPr>
          <w:rFonts w:hint="eastAsia"/>
        </w:rPr>
        <w:t xml:space="preserve"> radical, or fundamental, as found in the </w:t>
      </w:r>
      <w:r>
        <w:rPr>
          <w:rFonts w:hint="eastAsia"/>
        </w:rPr>
        <w:t>華嚴經</w:t>
      </w:r>
      <w:r>
        <w:rPr>
          <w:rFonts w:hint="eastAsia"/>
        </w:rPr>
        <w:t xml:space="preserve"> s</w:t>
      </w:r>
      <w:r>
        <w:rPr>
          <w:rFonts w:hint="eastAsia"/>
        </w:rPr>
        <w:t>ū</w:t>
      </w:r>
      <w:r>
        <w:rPr>
          <w:rFonts w:hint="eastAsia"/>
        </w:rPr>
        <w:t xml:space="preserve">tra; (b) </w:t>
      </w:r>
      <w:r>
        <w:rPr>
          <w:rFonts w:hint="eastAsia"/>
        </w:rPr>
        <w:t>枝末法輪</w:t>
      </w:r>
      <w:r>
        <w:rPr>
          <w:rFonts w:hint="eastAsia"/>
        </w:rPr>
        <w:t xml:space="preserve"> branch and leaf, i.e. all </w:t>
      </w:r>
      <w:r>
        <w:rPr>
          <w:rFonts w:hint="eastAsia"/>
        </w:rPr>
        <w:lastRenderedPageBreak/>
        <w:t xml:space="preserve">other teaching; until (c) </w:t>
      </w:r>
      <w:r>
        <w:rPr>
          <w:rFonts w:hint="eastAsia"/>
        </w:rPr>
        <w:t>攝末歸本法輪</w:t>
      </w:r>
      <w:r>
        <w:rPr>
          <w:rFonts w:hint="eastAsia"/>
        </w:rPr>
        <w:t xml:space="preserve"> branches and leaves are reunited with the root in the Lotus Sutra, </w:t>
      </w:r>
      <w:r>
        <w:rPr>
          <w:rFonts w:hint="eastAsia"/>
        </w:rPr>
        <w:t>法華經</w:t>
      </w:r>
      <w:r>
        <w:rPr>
          <w:rFonts w:hint="eastAsia"/>
        </w:rPr>
        <w:t>.</w:t>
      </w:r>
    </w:p>
    <w:p w14:paraId="54EEDA22" w14:textId="77777777" w:rsidR="00BF2840" w:rsidRDefault="00BF2840" w:rsidP="00BF2840"/>
    <w:p w14:paraId="6A333007" w14:textId="77777777" w:rsidR="00BF2840" w:rsidRDefault="00BF2840" w:rsidP="00BF2840">
      <w:pPr>
        <w:rPr>
          <w:rFonts w:hint="eastAsia"/>
        </w:rPr>
      </w:pPr>
      <w:r>
        <w:rPr>
          <w:rFonts w:hint="eastAsia"/>
        </w:rPr>
        <w:t>三輪相</w:t>
      </w:r>
      <w:r>
        <w:rPr>
          <w:rFonts w:hint="eastAsia"/>
        </w:rPr>
        <w:t xml:space="preserve"> The three-wheel condition</w:t>
      </w:r>
      <w:r>
        <w:rPr>
          <w:rFonts w:hint="eastAsia"/>
        </w:rPr>
        <w:t>—</w:t>
      </w:r>
      <w:r>
        <w:rPr>
          <w:rFonts w:hint="eastAsia"/>
        </w:rPr>
        <w:t xml:space="preserve"> giver, receiver, gift.</w:t>
      </w:r>
    </w:p>
    <w:p w14:paraId="48C6690A" w14:textId="77777777" w:rsidR="00BF2840" w:rsidRDefault="00BF2840" w:rsidP="00BF2840"/>
    <w:p w14:paraId="7EB87F11" w14:textId="77777777" w:rsidR="00BF2840" w:rsidRDefault="00BF2840" w:rsidP="00BF2840">
      <w:r>
        <w:rPr>
          <w:rFonts w:hint="eastAsia"/>
        </w:rPr>
        <w:t>三轉</w:t>
      </w:r>
      <w:r>
        <w:rPr>
          <w:rFonts w:hint="eastAsia"/>
        </w:rPr>
        <w:t xml:space="preserve"> (</w:t>
      </w:r>
      <w:r>
        <w:rPr>
          <w:rFonts w:hint="eastAsia"/>
        </w:rPr>
        <w:t>三轉法輪</w:t>
      </w:r>
      <w:r>
        <w:rPr>
          <w:rFonts w:hint="eastAsia"/>
        </w:rPr>
        <w:t xml:space="preserve">) The three turns of the law-wheel when the Buddha preached in the Deer Park: (a) </w:t>
      </w:r>
      <w:r>
        <w:rPr>
          <w:rFonts w:hint="eastAsia"/>
        </w:rPr>
        <w:t>示轉</w:t>
      </w:r>
      <w:r>
        <w:rPr>
          <w:rFonts w:hint="eastAsia"/>
        </w:rPr>
        <w:t xml:space="preserve"> indicative, i.e. postulation and definition of the </w:t>
      </w:r>
      <w:r>
        <w:rPr>
          <w:rFonts w:hint="eastAsia"/>
        </w:rPr>
        <w:t>四諦</w:t>
      </w:r>
      <w:r>
        <w:rPr>
          <w:rFonts w:hint="eastAsia"/>
        </w:rPr>
        <w:t xml:space="preserve">; (b) </w:t>
      </w:r>
      <w:r>
        <w:rPr>
          <w:rFonts w:hint="eastAsia"/>
        </w:rPr>
        <w:t>勸轉</w:t>
      </w:r>
      <w:r>
        <w:rPr>
          <w:rFonts w:hint="eastAsia"/>
        </w:rPr>
        <w:t xml:space="preserve"> hortative, e.g. </w:t>
      </w:r>
      <w:r>
        <w:rPr>
          <w:rFonts w:hint="eastAsia"/>
        </w:rPr>
        <w:t>苦當知</w:t>
      </w:r>
      <w:r>
        <w:rPr>
          <w:rFonts w:hint="eastAsia"/>
        </w:rPr>
        <w:t xml:space="preserve"> suffering should be diagnosed; (c) </w:t>
      </w:r>
      <w:r>
        <w:rPr>
          <w:rFonts w:hint="eastAsia"/>
        </w:rPr>
        <w:t>證轉</w:t>
      </w:r>
      <w:r>
        <w:rPr>
          <w:rFonts w:hint="eastAsia"/>
        </w:rPr>
        <w:t xml:space="preserve"> evidential, e.g. I have overcome suffering,</w:t>
      </w:r>
      <w:r>
        <w:t xml:space="preserve"> etc.</w:t>
      </w:r>
    </w:p>
    <w:p w14:paraId="06EFB899" w14:textId="77777777" w:rsidR="00BF2840" w:rsidRDefault="00BF2840" w:rsidP="00BF2840"/>
    <w:p w14:paraId="35897E27" w14:textId="77777777" w:rsidR="00BF2840" w:rsidRDefault="00BF2840" w:rsidP="00BF2840">
      <w:pPr>
        <w:rPr>
          <w:rFonts w:hint="eastAsia"/>
        </w:rPr>
      </w:pPr>
      <w:r>
        <w:rPr>
          <w:rFonts w:hint="eastAsia"/>
        </w:rPr>
        <w:t>三轉法輪十二行</w:t>
      </w:r>
      <w:r>
        <w:rPr>
          <w:rFonts w:hint="eastAsia"/>
        </w:rPr>
        <w:t xml:space="preserve"> (</w:t>
      </w:r>
      <w:r>
        <w:rPr>
          <w:rFonts w:hint="eastAsia"/>
        </w:rPr>
        <w:t>三轉法輪十二行相</w:t>
      </w:r>
      <w:r>
        <w:rPr>
          <w:rFonts w:hint="eastAsia"/>
        </w:rPr>
        <w:t xml:space="preserve">) The twelve </w:t>
      </w:r>
      <w:r>
        <w:rPr>
          <w:rFonts w:hint="eastAsia"/>
        </w:rPr>
        <w:t>行</w:t>
      </w:r>
      <w:r>
        <w:rPr>
          <w:rFonts w:hint="eastAsia"/>
        </w:rPr>
        <w:t xml:space="preserve"> processes are the application of the above </w:t>
      </w:r>
      <w:r>
        <w:rPr>
          <w:rFonts w:hint="eastAsia"/>
        </w:rPr>
        <w:t>示</w:t>
      </w:r>
      <w:r>
        <w:rPr>
          <w:rFonts w:hint="eastAsia"/>
        </w:rPr>
        <w:t xml:space="preserve">, </w:t>
      </w:r>
      <w:r>
        <w:rPr>
          <w:rFonts w:hint="eastAsia"/>
        </w:rPr>
        <w:t>勸</w:t>
      </w:r>
      <w:r>
        <w:rPr>
          <w:rFonts w:hint="eastAsia"/>
        </w:rPr>
        <w:t xml:space="preserve">, and </w:t>
      </w:r>
      <w:r>
        <w:rPr>
          <w:rFonts w:hint="eastAsia"/>
        </w:rPr>
        <w:t>證</w:t>
      </w:r>
      <w:r>
        <w:rPr>
          <w:rFonts w:hint="eastAsia"/>
        </w:rPr>
        <w:t xml:space="preserve"> within the three turns of the wheel of the law (</w:t>
      </w:r>
      <w:r>
        <w:rPr>
          <w:rFonts w:hint="eastAsia"/>
        </w:rPr>
        <w:t>三轉法輪</w:t>
      </w:r>
      <w:r>
        <w:rPr>
          <w:rFonts w:hint="eastAsia"/>
        </w:rPr>
        <w:t xml:space="preserve">) to each of the four postulates. The three "turns" are also applied to the four kinds of knowledge, i.e. </w:t>
      </w:r>
      <w:r>
        <w:rPr>
          <w:rFonts w:hint="eastAsia"/>
        </w:rPr>
        <w:t>眼</w:t>
      </w:r>
      <w:r>
        <w:rPr>
          <w:rFonts w:hint="eastAsia"/>
        </w:rPr>
        <w:t xml:space="preserve">, </w:t>
      </w:r>
      <w:r>
        <w:rPr>
          <w:rFonts w:hint="eastAsia"/>
        </w:rPr>
        <w:t>智</w:t>
      </w:r>
      <w:r>
        <w:rPr>
          <w:rFonts w:hint="eastAsia"/>
        </w:rPr>
        <w:t xml:space="preserve">, </w:t>
      </w:r>
      <w:r>
        <w:rPr>
          <w:rFonts w:hint="eastAsia"/>
        </w:rPr>
        <w:t>明</w:t>
      </w:r>
      <w:r>
        <w:rPr>
          <w:rFonts w:hint="eastAsia"/>
        </w:rPr>
        <w:t xml:space="preserve">, and </w:t>
      </w:r>
      <w:r>
        <w:rPr>
          <w:rFonts w:hint="eastAsia"/>
        </w:rPr>
        <w:t>覺</w:t>
      </w:r>
      <w:r>
        <w:rPr>
          <w:rFonts w:hint="eastAsia"/>
        </w:rPr>
        <w:t>.</w:t>
      </w:r>
    </w:p>
    <w:p w14:paraId="76B97D53" w14:textId="77777777" w:rsidR="00BF2840" w:rsidRDefault="00BF2840" w:rsidP="00BF2840"/>
    <w:p w14:paraId="4509CD37" w14:textId="77777777" w:rsidR="00BF2840" w:rsidRDefault="00BF2840" w:rsidP="00BF2840">
      <w:pPr>
        <w:rPr>
          <w:rFonts w:hint="eastAsia"/>
        </w:rPr>
      </w:pPr>
      <w:r>
        <w:rPr>
          <w:rFonts w:hint="eastAsia"/>
        </w:rPr>
        <w:t>三迦葉</w:t>
      </w:r>
      <w:r>
        <w:rPr>
          <w:rFonts w:hint="eastAsia"/>
        </w:rPr>
        <w:t xml:space="preserve"> Three brothers K</w:t>
      </w:r>
      <w:r>
        <w:rPr>
          <w:rFonts w:hint="eastAsia"/>
        </w:rPr>
        <w:t>ā</w:t>
      </w:r>
      <w:r>
        <w:rPr>
          <w:rFonts w:hint="eastAsia"/>
        </w:rPr>
        <w:t>syapa, all three said to be disciples of the Buddha.</w:t>
      </w:r>
    </w:p>
    <w:p w14:paraId="24129EC2" w14:textId="77777777" w:rsidR="00BF2840" w:rsidRDefault="00BF2840" w:rsidP="00BF2840"/>
    <w:p w14:paraId="796141E7" w14:textId="77777777" w:rsidR="00BF2840" w:rsidRDefault="00BF2840" w:rsidP="00BF2840">
      <w:pPr>
        <w:rPr>
          <w:rFonts w:hint="eastAsia"/>
        </w:rPr>
      </w:pPr>
      <w:r>
        <w:rPr>
          <w:rFonts w:hint="eastAsia"/>
        </w:rPr>
        <w:t>三逆</w:t>
      </w:r>
      <w:r>
        <w:rPr>
          <w:rFonts w:hint="eastAsia"/>
        </w:rPr>
        <w:t xml:space="preserve"> The three unpardonable sins of Devadatta, which sent him to the Avici hell</w:t>
      </w:r>
      <w:r>
        <w:rPr>
          <w:rFonts w:hint="eastAsia"/>
        </w:rPr>
        <w:t>—</w:t>
      </w:r>
      <w:r>
        <w:rPr>
          <w:rFonts w:hint="eastAsia"/>
        </w:rPr>
        <w:t xml:space="preserve"> schism, stoning the Buddha to the shedding of his blood, killing a nun.</w:t>
      </w:r>
    </w:p>
    <w:p w14:paraId="232A3B6C" w14:textId="77777777" w:rsidR="00BF2840" w:rsidRDefault="00BF2840" w:rsidP="00BF2840"/>
    <w:p w14:paraId="2636657E" w14:textId="77777777" w:rsidR="00BF2840" w:rsidRDefault="00BF2840" w:rsidP="00BF2840">
      <w:r>
        <w:t>[79]</w:t>
      </w:r>
    </w:p>
    <w:p w14:paraId="0FE062A6" w14:textId="77777777" w:rsidR="00BF2840" w:rsidRDefault="00BF2840" w:rsidP="00BF2840"/>
    <w:p w14:paraId="2E3545E9" w14:textId="77777777" w:rsidR="00BF2840" w:rsidRDefault="00BF2840" w:rsidP="00BF2840">
      <w:pPr>
        <w:rPr>
          <w:rFonts w:hint="eastAsia"/>
        </w:rPr>
      </w:pPr>
      <w:r>
        <w:rPr>
          <w:rFonts w:hint="eastAsia"/>
        </w:rPr>
        <w:t>三迷</w:t>
      </w:r>
      <w:r>
        <w:rPr>
          <w:rFonts w:hint="eastAsia"/>
        </w:rPr>
        <w:t xml:space="preserve"> Sama, </w:t>
      </w:r>
      <w:r>
        <w:rPr>
          <w:rFonts w:hint="eastAsia"/>
        </w:rPr>
        <w:t>等</w:t>
      </w:r>
      <w:r>
        <w:rPr>
          <w:rFonts w:hint="eastAsia"/>
        </w:rPr>
        <w:t>, equal, like, same as.</w:t>
      </w:r>
    </w:p>
    <w:p w14:paraId="4CC7B9AF" w14:textId="77777777" w:rsidR="00BF2840" w:rsidRDefault="00BF2840" w:rsidP="00BF2840"/>
    <w:p w14:paraId="252B57B3" w14:textId="77777777" w:rsidR="00BF2840" w:rsidRDefault="00BF2840" w:rsidP="00BF2840">
      <w:pPr>
        <w:rPr>
          <w:rFonts w:hint="eastAsia"/>
        </w:rPr>
      </w:pPr>
      <w:r>
        <w:rPr>
          <w:rFonts w:hint="eastAsia"/>
        </w:rPr>
        <w:t>三退屈</w:t>
      </w:r>
      <w:r>
        <w:rPr>
          <w:rFonts w:hint="eastAsia"/>
        </w:rPr>
        <w:t xml:space="preserve"> The three feelings of oppression that make for a bodhisattva's recreancy</w:t>
      </w:r>
      <w:r>
        <w:rPr>
          <w:rFonts w:hint="eastAsia"/>
        </w:rPr>
        <w:t>—</w:t>
      </w:r>
      <w:r>
        <w:rPr>
          <w:rFonts w:hint="eastAsia"/>
        </w:rPr>
        <w:t xml:space="preserve"> the vastness of bodhi; the unlimited call to sacrifice; the uncertainty of final perseverance. There are </w:t>
      </w:r>
      <w:r>
        <w:rPr>
          <w:rFonts w:hint="eastAsia"/>
        </w:rPr>
        <w:t>三事練磨</w:t>
      </w:r>
      <w:r>
        <w:rPr>
          <w:rFonts w:hint="eastAsia"/>
        </w:rPr>
        <w:t xml:space="preserve"> three modes of training against them.</w:t>
      </w:r>
    </w:p>
    <w:p w14:paraId="0AD041CD" w14:textId="77777777" w:rsidR="00BF2840" w:rsidRDefault="00BF2840" w:rsidP="00BF2840"/>
    <w:p w14:paraId="72790BCB" w14:textId="77777777" w:rsidR="00BF2840" w:rsidRDefault="00BF2840" w:rsidP="00BF2840">
      <w:pPr>
        <w:rPr>
          <w:rFonts w:hint="eastAsia"/>
        </w:rPr>
      </w:pPr>
      <w:r>
        <w:rPr>
          <w:rFonts w:hint="eastAsia"/>
        </w:rPr>
        <w:t>三通力</w:t>
      </w:r>
      <w:r>
        <w:rPr>
          <w:rFonts w:hint="eastAsia"/>
        </w:rPr>
        <w:t xml:space="preserve"> idem </w:t>
      </w:r>
      <w:r>
        <w:rPr>
          <w:rFonts w:hint="eastAsia"/>
        </w:rPr>
        <w:t>三達</w:t>
      </w:r>
      <w:r>
        <w:rPr>
          <w:rFonts w:hint="eastAsia"/>
        </w:rPr>
        <w:t xml:space="preserve"> and </w:t>
      </w:r>
      <w:r>
        <w:rPr>
          <w:rFonts w:hint="eastAsia"/>
        </w:rPr>
        <w:t>三明</w:t>
      </w:r>
      <w:r>
        <w:rPr>
          <w:rFonts w:hint="eastAsia"/>
        </w:rPr>
        <w:t>.</w:t>
      </w:r>
    </w:p>
    <w:p w14:paraId="28C65F09" w14:textId="77777777" w:rsidR="00BF2840" w:rsidRDefault="00BF2840" w:rsidP="00BF2840"/>
    <w:p w14:paraId="5D38B283" w14:textId="77777777" w:rsidR="00BF2840" w:rsidRDefault="00BF2840" w:rsidP="00BF2840">
      <w:pPr>
        <w:rPr>
          <w:rFonts w:hint="eastAsia"/>
        </w:rPr>
      </w:pPr>
      <w:r>
        <w:rPr>
          <w:rFonts w:hint="eastAsia"/>
        </w:rPr>
        <w:t>三道</w:t>
      </w:r>
      <w:r>
        <w:rPr>
          <w:rFonts w:hint="eastAsia"/>
        </w:rPr>
        <w:t xml:space="preserve"> (1) The three paths all have to tread; </w:t>
      </w:r>
      <w:r>
        <w:rPr>
          <w:rFonts w:hint="eastAsia"/>
        </w:rPr>
        <w:t>輪廻三道</w:t>
      </w:r>
      <w:r>
        <w:rPr>
          <w:rFonts w:hint="eastAsia"/>
        </w:rPr>
        <w:t xml:space="preserve">, </w:t>
      </w:r>
      <w:r>
        <w:rPr>
          <w:rFonts w:hint="eastAsia"/>
        </w:rPr>
        <w:t>三輪</w:t>
      </w:r>
      <w:r>
        <w:rPr>
          <w:rFonts w:hint="eastAsia"/>
        </w:rPr>
        <w:t xml:space="preserve">, i.e. (a) </w:t>
      </w:r>
      <w:r>
        <w:rPr>
          <w:rFonts w:hint="eastAsia"/>
        </w:rPr>
        <w:t xml:space="preserve">煩惱道　</w:t>
      </w:r>
      <w:r>
        <w:rPr>
          <w:rFonts w:hint="eastAsia"/>
        </w:rPr>
        <w:t xml:space="preserve">; </w:t>
      </w:r>
      <w:r>
        <w:rPr>
          <w:rFonts w:hint="eastAsia"/>
        </w:rPr>
        <w:t xml:space="preserve">惑道　</w:t>
      </w:r>
      <w:r>
        <w:rPr>
          <w:rFonts w:hint="eastAsia"/>
        </w:rPr>
        <w:t xml:space="preserve">; the path of misery, illusion, mortality; (b) </w:t>
      </w:r>
      <w:r>
        <w:rPr>
          <w:rFonts w:hint="eastAsia"/>
        </w:rPr>
        <w:t>業道</w:t>
      </w:r>
      <w:r>
        <w:rPr>
          <w:rFonts w:hint="eastAsia"/>
        </w:rPr>
        <w:t xml:space="preserve"> the path of works, action, or doing, productive of karma; </w:t>
      </w:r>
      <w:r>
        <w:rPr>
          <w:rFonts w:hint="eastAsia"/>
        </w:rPr>
        <w:lastRenderedPageBreak/>
        <w:t xml:space="preserve">(c) </w:t>
      </w:r>
      <w:r>
        <w:rPr>
          <w:rFonts w:hint="eastAsia"/>
        </w:rPr>
        <w:t>苦道</w:t>
      </w:r>
      <w:r>
        <w:rPr>
          <w:rFonts w:hint="eastAsia"/>
        </w:rPr>
        <w:t xml:space="preserve"> the resultant path of suffering. As ever recurring they are called the three wheels. (2) </w:t>
      </w:r>
      <w:r>
        <w:rPr>
          <w:rFonts w:hint="eastAsia"/>
        </w:rPr>
        <w:t>聾</w:t>
      </w:r>
      <w:r>
        <w:rPr>
          <w:rFonts w:hint="eastAsia"/>
        </w:rPr>
        <w:t xml:space="preserve">, </w:t>
      </w:r>
      <w:r>
        <w:rPr>
          <w:rFonts w:hint="eastAsia"/>
        </w:rPr>
        <w:t>緣</w:t>
      </w:r>
      <w:r>
        <w:rPr>
          <w:rFonts w:hint="eastAsia"/>
        </w:rPr>
        <w:t xml:space="preserve">, </w:t>
      </w:r>
      <w:r>
        <w:rPr>
          <w:rFonts w:hint="eastAsia"/>
        </w:rPr>
        <w:t>菩</w:t>
      </w:r>
      <w:r>
        <w:rPr>
          <w:rFonts w:hint="eastAsia"/>
        </w:rPr>
        <w:t xml:space="preserve"> </w:t>
      </w:r>
      <w:r>
        <w:rPr>
          <w:rFonts w:ascii="Cambria" w:hAnsi="Cambria" w:cs="Cambria"/>
        </w:rPr>
        <w:t>ś</w:t>
      </w:r>
      <w:r>
        <w:rPr>
          <w:rFonts w:hint="eastAsia"/>
        </w:rPr>
        <w:t>r</w:t>
      </w:r>
      <w:r>
        <w:rPr>
          <w:rFonts w:hint="eastAsia"/>
        </w:rPr>
        <w:t>ā</w:t>
      </w:r>
      <w:r>
        <w:rPr>
          <w:rFonts w:hint="eastAsia"/>
        </w:rPr>
        <w:t xml:space="preserve">vakas, pratyekabuddhas, bodhisattvas, cf. </w:t>
      </w:r>
      <w:r>
        <w:rPr>
          <w:rFonts w:hint="eastAsia"/>
        </w:rPr>
        <w:t>三乘</w:t>
      </w:r>
      <w:r>
        <w:rPr>
          <w:rFonts w:hint="eastAsia"/>
        </w:rPr>
        <w:t>.</w:t>
      </w:r>
    </w:p>
    <w:p w14:paraId="6325280D" w14:textId="77777777" w:rsidR="00BF2840" w:rsidRDefault="00BF2840" w:rsidP="00BF2840"/>
    <w:p w14:paraId="237E5A1C" w14:textId="77777777" w:rsidR="00BF2840" w:rsidRDefault="00BF2840" w:rsidP="00BF2840">
      <w:pPr>
        <w:rPr>
          <w:rFonts w:hint="eastAsia"/>
        </w:rPr>
      </w:pPr>
      <w:r>
        <w:rPr>
          <w:rFonts w:hint="eastAsia"/>
        </w:rPr>
        <w:t>三道眞言</w:t>
      </w:r>
      <w:r>
        <w:rPr>
          <w:rFonts w:hint="eastAsia"/>
        </w:rPr>
        <w:t xml:space="preserve"> Three magical "true words" or terms of Shingon for self-purification, i.e. </w:t>
      </w:r>
      <w:r>
        <w:rPr>
          <w:rFonts w:hint="eastAsia"/>
        </w:rPr>
        <w:t>吽</w:t>
      </w:r>
      <w:r>
        <w:rPr>
          <w:rFonts w:hint="eastAsia"/>
        </w:rPr>
        <w:t xml:space="preserve">M004603 M067153 which is the "true word" for </w:t>
      </w:r>
      <w:r>
        <w:rPr>
          <w:rFonts w:hint="eastAsia"/>
        </w:rPr>
        <w:t>身</w:t>
      </w:r>
      <w:r>
        <w:rPr>
          <w:rFonts w:hint="eastAsia"/>
        </w:rPr>
        <w:t xml:space="preserve"> the body; </w:t>
      </w:r>
      <w:r>
        <w:rPr>
          <w:rFonts w:hint="eastAsia"/>
        </w:rPr>
        <w:t>訶囉鶴</w:t>
      </w:r>
      <w:r>
        <w:rPr>
          <w:rFonts w:hint="eastAsia"/>
        </w:rPr>
        <w:t xml:space="preserve"> for </w:t>
      </w:r>
      <w:r>
        <w:rPr>
          <w:rFonts w:hint="eastAsia"/>
        </w:rPr>
        <w:t>語</w:t>
      </w:r>
      <w:r>
        <w:rPr>
          <w:rFonts w:hint="eastAsia"/>
        </w:rPr>
        <w:t xml:space="preserve"> the mouth or speech; and M004603 M067153 for </w:t>
      </w:r>
      <w:r>
        <w:rPr>
          <w:rFonts w:hint="eastAsia"/>
        </w:rPr>
        <w:t>意</w:t>
      </w:r>
      <w:r>
        <w:rPr>
          <w:rFonts w:hint="eastAsia"/>
        </w:rPr>
        <w:t xml:space="preserve"> the mind.</w:t>
      </w:r>
    </w:p>
    <w:p w14:paraId="4153A06A" w14:textId="77777777" w:rsidR="00BF2840" w:rsidRDefault="00BF2840" w:rsidP="00BF2840"/>
    <w:p w14:paraId="403DDDD9" w14:textId="77777777" w:rsidR="00BF2840" w:rsidRDefault="00BF2840" w:rsidP="00BF2840">
      <w:pPr>
        <w:rPr>
          <w:rFonts w:hint="eastAsia"/>
        </w:rPr>
      </w:pPr>
      <w:r>
        <w:rPr>
          <w:rFonts w:hint="eastAsia"/>
        </w:rPr>
        <w:t>三達</w:t>
      </w:r>
      <w:r>
        <w:rPr>
          <w:rFonts w:hint="eastAsia"/>
        </w:rPr>
        <w:t xml:space="preserve"> Three aspects of the omniscience of Buddha: knowledge of future karma, of past karma, of present illusion and liberation; v. </w:t>
      </w:r>
      <w:r>
        <w:rPr>
          <w:rFonts w:hint="eastAsia"/>
        </w:rPr>
        <w:t>三明</w:t>
      </w:r>
      <w:r>
        <w:rPr>
          <w:rFonts w:hint="eastAsia"/>
        </w:rPr>
        <w:t>.</w:t>
      </w:r>
    </w:p>
    <w:p w14:paraId="2074916B" w14:textId="77777777" w:rsidR="00BF2840" w:rsidRDefault="00BF2840" w:rsidP="00BF2840"/>
    <w:p w14:paraId="32FB8991" w14:textId="77777777" w:rsidR="00BF2840" w:rsidRDefault="00BF2840" w:rsidP="00BF2840">
      <w:pPr>
        <w:rPr>
          <w:rFonts w:hint="eastAsia"/>
        </w:rPr>
      </w:pPr>
      <w:r>
        <w:rPr>
          <w:rFonts w:hint="eastAsia"/>
        </w:rPr>
        <w:t>三那三佛</w:t>
      </w:r>
      <w:r>
        <w:rPr>
          <w:rFonts w:hint="eastAsia"/>
        </w:rPr>
        <w:t xml:space="preserve"> idem </w:t>
      </w:r>
      <w:r>
        <w:rPr>
          <w:rFonts w:hint="eastAsia"/>
        </w:rPr>
        <w:t>三藐三佛陀</w:t>
      </w:r>
      <w:r>
        <w:rPr>
          <w:rFonts w:hint="eastAsia"/>
        </w:rPr>
        <w:t>.</w:t>
      </w:r>
    </w:p>
    <w:p w14:paraId="76D95564" w14:textId="77777777" w:rsidR="00BF2840" w:rsidRDefault="00BF2840" w:rsidP="00BF2840"/>
    <w:p w14:paraId="0AADD5BE" w14:textId="77777777" w:rsidR="00BF2840" w:rsidRDefault="00BF2840" w:rsidP="00BF2840">
      <w:pPr>
        <w:rPr>
          <w:rFonts w:hint="eastAsia"/>
        </w:rPr>
      </w:pPr>
      <w:r>
        <w:rPr>
          <w:rFonts w:hint="eastAsia"/>
        </w:rPr>
        <w:t>三部</w:t>
      </w:r>
      <w:r>
        <w:rPr>
          <w:rFonts w:hint="eastAsia"/>
        </w:rPr>
        <w:t xml:space="preserve"> Three divisions. Included under this category are such terms as </w:t>
      </w:r>
      <w:r>
        <w:rPr>
          <w:rFonts w:hint="eastAsia"/>
        </w:rPr>
        <w:t>三部大法</w:t>
      </w:r>
      <w:r>
        <w:rPr>
          <w:rFonts w:hint="eastAsia"/>
        </w:rPr>
        <w:t xml:space="preserve">, </w:t>
      </w:r>
      <w:r>
        <w:rPr>
          <w:rFonts w:hint="eastAsia"/>
        </w:rPr>
        <w:t>三部主色</w:t>
      </w:r>
      <w:r>
        <w:rPr>
          <w:rFonts w:hint="eastAsia"/>
        </w:rPr>
        <w:t xml:space="preserve">, </w:t>
      </w:r>
      <w:r>
        <w:rPr>
          <w:rFonts w:hint="eastAsia"/>
        </w:rPr>
        <w:t>三部經</w:t>
      </w:r>
      <w:r>
        <w:rPr>
          <w:rFonts w:hint="eastAsia"/>
        </w:rPr>
        <w:t>, etc.</w:t>
      </w:r>
    </w:p>
    <w:p w14:paraId="49ED899A" w14:textId="77777777" w:rsidR="00BF2840" w:rsidRDefault="00BF2840" w:rsidP="00BF2840"/>
    <w:p w14:paraId="38C4BFE6" w14:textId="77777777" w:rsidR="00BF2840" w:rsidRDefault="00BF2840" w:rsidP="00BF2840">
      <w:r>
        <w:rPr>
          <w:rFonts w:hint="eastAsia"/>
        </w:rPr>
        <w:t>三部大法</w:t>
      </w:r>
      <w:r>
        <w:t xml:space="preserve"> (l) The Garbhadhātu maṇḍala, or pantheon, has the three divisions of </w:t>
      </w:r>
      <w:r>
        <w:rPr>
          <w:rFonts w:hint="eastAsia"/>
        </w:rPr>
        <w:t>佛</w:t>
      </w:r>
      <w:r>
        <w:t xml:space="preserve">, </w:t>
      </w:r>
      <w:r>
        <w:rPr>
          <w:rFonts w:hint="eastAsia"/>
        </w:rPr>
        <w:t>蓮</w:t>
      </w:r>
      <w:r>
        <w:t xml:space="preserve">, </w:t>
      </w:r>
      <w:r>
        <w:rPr>
          <w:rFonts w:hint="eastAsia"/>
        </w:rPr>
        <w:t>金</w:t>
      </w:r>
      <w:r>
        <w:t xml:space="preserve">, i.e. Vairocana, Lotus, and Diamond or Vajra. (2) The teaching of the </w:t>
      </w:r>
      <w:r>
        <w:rPr>
          <w:rFonts w:hint="eastAsia"/>
        </w:rPr>
        <w:t>胎藏界</w:t>
      </w:r>
      <w:r>
        <w:t xml:space="preserve">, </w:t>
      </w:r>
      <w:r>
        <w:rPr>
          <w:rFonts w:hint="eastAsia"/>
        </w:rPr>
        <w:t>金剛界</w:t>
      </w:r>
      <w:r>
        <w:t xml:space="preserve"> and </w:t>
      </w:r>
      <w:r>
        <w:rPr>
          <w:rFonts w:hint="eastAsia"/>
        </w:rPr>
        <w:t>蘇悉地法</w:t>
      </w:r>
      <w:r>
        <w:t xml:space="preserve"> is said to cover the whole of esoteric Buddhism.</w:t>
      </w:r>
    </w:p>
    <w:p w14:paraId="6F02A40F" w14:textId="77777777" w:rsidR="00BF2840" w:rsidRDefault="00BF2840" w:rsidP="00BF2840"/>
    <w:p w14:paraId="535CB48E" w14:textId="77777777" w:rsidR="00BF2840" w:rsidRDefault="00BF2840" w:rsidP="00BF2840">
      <w:pPr>
        <w:rPr>
          <w:rFonts w:hint="eastAsia"/>
        </w:rPr>
      </w:pPr>
      <w:r>
        <w:rPr>
          <w:rFonts w:hint="eastAsia"/>
        </w:rPr>
        <w:t>三部主色</w:t>
      </w:r>
      <w:r>
        <w:rPr>
          <w:rFonts w:hint="eastAsia"/>
        </w:rPr>
        <w:t xml:space="preserve"> the colors of the three divisions of the great pantheon (</w:t>
      </w:r>
      <w:r>
        <w:rPr>
          <w:rFonts w:hint="eastAsia"/>
        </w:rPr>
        <w:t>三部大法</w:t>
      </w:r>
      <w:r>
        <w:rPr>
          <w:rFonts w:hint="eastAsia"/>
        </w:rPr>
        <w:t xml:space="preserve">): Vairocana, white; </w:t>
      </w:r>
      <w:r>
        <w:rPr>
          <w:rFonts w:hint="eastAsia"/>
        </w:rPr>
        <w:t>觀世音</w:t>
      </w:r>
      <w:r>
        <w:rPr>
          <w:rFonts w:hint="eastAsia"/>
        </w:rPr>
        <w:t xml:space="preserve"> (as representing) Amit</w:t>
      </w:r>
      <w:r>
        <w:rPr>
          <w:rFonts w:hint="eastAsia"/>
        </w:rPr>
        <w:t>ā</w:t>
      </w:r>
      <w:r>
        <w:rPr>
          <w:rFonts w:hint="eastAsia"/>
        </w:rPr>
        <w:t xml:space="preserve">bha, yellow; and the Diamond Ruler </w:t>
      </w:r>
      <w:r>
        <w:rPr>
          <w:rFonts w:ascii="Cambria" w:hAnsi="Cambria" w:cs="Cambria"/>
        </w:rPr>
        <w:t>Ś</w:t>
      </w:r>
      <w:r>
        <w:rPr>
          <w:rFonts w:ascii="等线" w:eastAsia="等线" w:hAnsi="等线" w:cs="等线" w:hint="eastAsia"/>
        </w:rPr>
        <w:t>ā</w:t>
      </w:r>
      <w:r>
        <w:rPr>
          <w:rFonts w:hint="eastAsia"/>
        </w:rPr>
        <w:t>kyamuni, a ruddy yellow.</w:t>
      </w:r>
    </w:p>
    <w:p w14:paraId="26879503" w14:textId="77777777" w:rsidR="00BF2840" w:rsidRDefault="00BF2840" w:rsidP="00BF2840"/>
    <w:p w14:paraId="3A6C5D5F" w14:textId="77777777" w:rsidR="00BF2840" w:rsidRDefault="00BF2840" w:rsidP="00BF2840">
      <w:pPr>
        <w:rPr>
          <w:rFonts w:hint="eastAsia"/>
        </w:rPr>
      </w:pPr>
      <w:r>
        <w:rPr>
          <w:rFonts w:hint="eastAsia"/>
        </w:rPr>
        <w:t>三部經</w:t>
      </w:r>
      <w:r>
        <w:rPr>
          <w:rFonts w:hint="eastAsia"/>
        </w:rPr>
        <w:t xml:space="preserve"> There are several groups: (1) The Amit</w:t>
      </w:r>
      <w:r>
        <w:rPr>
          <w:rFonts w:hint="eastAsia"/>
        </w:rPr>
        <w:t>ā</w:t>
      </w:r>
      <w:r>
        <w:rPr>
          <w:rFonts w:hint="eastAsia"/>
        </w:rPr>
        <w:t xml:space="preserve">bha group, also styled </w:t>
      </w:r>
      <w:r>
        <w:rPr>
          <w:rFonts w:hint="eastAsia"/>
        </w:rPr>
        <w:t>淨土三部</w:t>
      </w:r>
      <w:r>
        <w:rPr>
          <w:rFonts w:hint="eastAsia"/>
        </w:rPr>
        <w:t xml:space="preserve">, is </w:t>
      </w:r>
      <w:r>
        <w:rPr>
          <w:rFonts w:hint="eastAsia"/>
        </w:rPr>
        <w:t>無量壽經</w:t>
      </w:r>
      <w:r>
        <w:rPr>
          <w:rFonts w:hint="eastAsia"/>
        </w:rPr>
        <w:t xml:space="preserve">, </w:t>
      </w:r>
      <w:r>
        <w:rPr>
          <w:rFonts w:hint="eastAsia"/>
        </w:rPr>
        <w:t>觀無量壽經</w:t>
      </w:r>
      <w:r>
        <w:rPr>
          <w:rFonts w:hint="eastAsia"/>
        </w:rPr>
        <w:t xml:space="preserve"> and </w:t>
      </w:r>
      <w:r>
        <w:rPr>
          <w:rFonts w:hint="eastAsia"/>
        </w:rPr>
        <w:t>阿彌陀經</w:t>
      </w:r>
      <w:r>
        <w:rPr>
          <w:rFonts w:hint="eastAsia"/>
        </w:rPr>
        <w:t xml:space="preserve">. (2) The Vairocana group is </w:t>
      </w:r>
      <w:r>
        <w:rPr>
          <w:rFonts w:hint="eastAsia"/>
        </w:rPr>
        <w:t>大日經</w:t>
      </w:r>
      <w:r>
        <w:rPr>
          <w:rFonts w:hint="eastAsia"/>
        </w:rPr>
        <w:t xml:space="preserve">, </w:t>
      </w:r>
      <w:r>
        <w:rPr>
          <w:rFonts w:hint="eastAsia"/>
        </w:rPr>
        <w:t>金剛頂經</w:t>
      </w:r>
      <w:r>
        <w:rPr>
          <w:rFonts w:hint="eastAsia"/>
        </w:rPr>
        <w:t xml:space="preserve"> and </w:t>
      </w:r>
      <w:r>
        <w:rPr>
          <w:rFonts w:hint="eastAsia"/>
        </w:rPr>
        <w:t>蘇悉地經</w:t>
      </w:r>
      <w:r>
        <w:rPr>
          <w:rFonts w:hint="eastAsia"/>
        </w:rPr>
        <w:t xml:space="preserve">; also called </w:t>
      </w:r>
      <w:r>
        <w:rPr>
          <w:rFonts w:hint="eastAsia"/>
        </w:rPr>
        <w:t>三部祕經</w:t>
      </w:r>
      <w:r>
        <w:rPr>
          <w:rFonts w:hint="eastAsia"/>
        </w:rPr>
        <w:t xml:space="preserve">. (3) The Lotus group is the </w:t>
      </w:r>
      <w:r>
        <w:rPr>
          <w:rFonts w:hint="eastAsia"/>
        </w:rPr>
        <w:t>無量義經</w:t>
      </w:r>
      <w:r>
        <w:rPr>
          <w:rFonts w:hint="eastAsia"/>
        </w:rPr>
        <w:t xml:space="preserve">, </w:t>
      </w:r>
      <w:r>
        <w:rPr>
          <w:rFonts w:hint="eastAsia"/>
        </w:rPr>
        <w:t>妙法蓮經</w:t>
      </w:r>
      <w:r>
        <w:rPr>
          <w:rFonts w:hint="eastAsia"/>
        </w:rPr>
        <w:t xml:space="preserve"> and </w:t>
      </w:r>
      <w:r>
        <w:rPr>
          <w:rFonts w:hint="eastAsia"/>
        </w:rPr>
        <w:t>觀普賢菩薩行法經</w:t>
      </w:r>
      <w:r>
        <w:rPr>
          <w:rFonts w:hint="eastAsia"/>
        </w:rPr>
        <w:t xml:space="preserve">. (4) The Maitreya group is </w:t>
      </w:r>
      <w:r>
        <w:rPr>
          <w:rFonts w:hint="eastAsia"/>
        </w:rPr>
        <w:t>觀彌勤菩薩上生兜率天經</w:t>
      </w:r>
      <w:r>
        <w:rPr>
          <w:rFonts w:hint="eastAsia"/>
        </w:rPr>
        <w:t xml:space="preserve">, </w:t>
      </w:r>
      <w:r>
        <w:rPr>
          <w:rFonts w:hint="eastAsia"/>
        </w:rPr>
        <w:t>彌勒下生經</w:t>
      </w:r>
      <w:r>
        <w:rPr>
          <w:rFonts w:hint="eastAsia"/>
        </w:rPr>
        <w:t xml:space="preserve"> and </w:t>
      </w:r>
      <w:r>
        <w:rPr>
          <w:rFonts w:hint="eastAsia"/>
        </w:rPr>
        <w:t>彌勒大成佛經</w:t>
      </w:r>
      <w:r>
        <w:rPr>
          <w:rFonts w:hint="eastAsia"/>
        </w:rPr>
        <w:t>.</w:t>
      </w:r>
    </w:p>
    <w:p w14:paraId="6A46D1B6" w14:textId="77777777" w:rsidR="00BF2840" w:rsidRDefault="00BF2840" w:rsidP="00BF2840"/>
    <w:p w14:paraId="39E828E8" w14:textId="77777777" w:rsidR="00BF2840" w:rsidRDefault="00BF2840" w:rsidP="00BF2840">
      <w:pPr>
        <w:rPr>
          <w:rFonts w:hint="eastAsia"/>
        </w:rPr>
      </w:pPr>
      <w:r>
        <w:rPr>
          <w:rFonts w:hint="eastAsia"/>
        </w:rPr>
        <w:t>三醫</w:t>
      </w:r>
      <w:r>
        <w:rPr>
          <w:rFonts w:hint="eastAsia"/>
        </w:rPr>
        <w:t xml:space="preserve"> The three modes of diagnosis: the superior, </w:t>
      </w:r>
      <w:r>
        <w:rPr>
          <w:rFonts w:hint="eastAsia"/>
        </w:rPr>
        <w:t>聽聲</w:t>
      </w:r>
      <w:r>
        <w:rPr>
          <w:rFonts w:hint="eastAsia"/>
        </w:rPr>
        <w:t xml:space="preserve"> listening to the voice; the medium, </w:t>
      </w:r>
      <w:r>
        <w:rPr>
          <w:rFonts w:hint="eastAsia"/>
        </w:rPr>
        <w:t>相色</w:t>
      </w:r>
      <w:r>
        <w:rPr>
          <w:rFonts w:hint="eastAsia"/>
        </w:rPr>
        <w:t xml:space="preserve"> observing the external appearance; the inferior </w:t>
      </w:r>
      <w:r>
        <w:rPr>
          <w:rFonts w:hint="eastAsia"/>
        </w:rPr>
        <w:t>診脈</w:t>
      </w:r>
      <w:r>
        <w:rPr>
          <w:rFonts w:hint="eastAsia"/>
        </w:rPr>
        <w:t xml:space="preserve"> testing the pulse.</w:t>
      </w:r>
    </w:p>
    <w:p w14:paraId="1A761471" w14:textId="77777777" w:rsidR="00BF2840" w:rsidRDefault="00BF2840" w:rsidP="00BF2840"/>
    <w:p w14:paraId="3EFAE374" w14:textId="77777777" w:rsidR="00BF2840" w:rsidRDefault="00BF2840" w:rsidP="00BF2840">
      <w:pPr>
        <w:rPr>
          <w:rFonts w:hint="eastAsia"/>
        </w:rPr>
      </w:pPr>
      <w:r>
        <w:rPr>
          <w:rFonts w:hint="eastAsia"/>
        </w:rPr>
        <w:t>三重三昧</w:t>
      </w:r>
      <w:r>
        <w:rPr>
          <w:rFonts w:hint="eastAsia"/>
        </w:rPr>
        <w:t xml:space="preserve"> (or </w:t>
      </w:r>
      <w:r>
        <w:rPr>
          <w:rFonts w:hint="eastAsia"/>
        </w:rPr>
        <w:t>三重等持</w:t>
      </w:r>
      <w:r>
        <w:rPr>
          <w:rFonts w:hint="eastAsia"/>
        </w:rPr>
        <w:t xml:space="preserve">) idem </w:t>
      </w:r>
      <w:r>
        <w:rPr>
          <w:rFonts w:hint="eastAsia"/>
        </w:rPr>
        <w:t>三三昧</w:t>
      </w:r>
      <w:r>
        <w:rPr>
          <w:rFonts w:hint="eastAsia"/>
        </w:rPr>
        <w:t>.</w:t>
      </w:r>
    </w:p>
    <w:p w14:paraId="39F4C005" w14:textId="77777777" w:rsidR="00BF2840" w:rsidRDefault="00BF2840" w:rsidP="00BF2840"/>
    <w:p w14:paraId="7D774259" w14:textId="77777777" w:rsidR="00BF2840" w:rsidRDefault="00BF2840" w:rsidP="00BF2840">
      <w:pPr>
        <w:rPr>
          <w:rFonts w:hint="eastAsia"/>
        </w:rPr>
      </w:pPr>
      <w:r>
        <w:rPr>
          <w:rFonts w:hint="eastAsia"/>
        </w:rPr>
        <w:lastRenderedPageBreak/>
        <w:t>三重法界</w:t>
      </w:r>
      <w:r>
        <w:rPr>
          <w:rFonts w:hint="eastAsia"/>
        </w:rPr>
        <w:t xml:space="preserve"> The three meditations, on the relationship of the noumenal and phenomenal, of the </w:t>
      </w:r>
      <w:r>
        <w:rPr>
          <w:rFonts w:hint="eastAsia"/>
        </w:rPr>
        <w:t>華嚴宗</w:t>
      </w:r>
      <w:r>
        <w:rPr>
          <w:rFonts w:hint="eastAsia"/>
        </w:rPr>
        <w:t xml:space="preserve"> Huayan School: (a) </w:t>
      </w:r>
      <w:r>
        <w:rPr>
          <w:rFonts w:hint="eastAsia"/>
        </w:rPr>
        <w:t>理法界</w:t>
      </w:r>
      <w:r>
        <w:rPr>
          <w:rFonts w:hint="eastAsia"/>
        </w:rPr>
        <w:t xml:space="preserve"> the universe as law or mind, that all things are </w:t>
      </w:r>
      <w:r>
        <w:rPr>
          <w:rFonts w:hint="eastAsia"/>
        </w:rPr>
        <w:t>眞如</w:t>
      </w:r>
      <w:r>
        <w:rPr>
          <w:rFonts w:hint="eastAsia"/>
        </w:rPr>
        <w:t xml:space="preserve">, i.e. all things or phenomena are of the same Buddha-nature, or the Absolute; (b) </w:t>
      </w:r>
      <w:r>
        <w:rPr>
          <w:rFonts w:hint="eastAsia"/>
        </w:rPr>
        <w:t>理事無礙法界</w:t>
      </w:r>
      <w:r>
        <w:rPr>
          <w:rFonts w:hint="eastAsia"/>
        </w:rPr>
        <w:t xml:space="preserve"> that the Buddha-nature and the thing, or the Absolute and phenomena are not mutually exclusive; (c) </w:t>
      </w:r>
      <w:r>
        <w:rPr>
          <w:rFonts w:hint="eastAsia"/>
        </w:rPr>
        <w:t>事事無礙法界</w:t>
      </w:r>
      <w:r>
        <w:rPr>
          <w:rFonts w:hint="eastAsia"/>
        </w:rPr>
        <w:t xml:space="preserve"> that phenomena are not mutually exclusive, but in a common harmony as parts of the whole.</w:t>
      </w:r>
    </w:p>
    <w:p w14:paraId="63395BEC" w14:textId="77777777" w:rsidR="00BF2840" w:rsidRDefault="00BF2840" w:rsidP="00BF2840"/>
    <w:p w14:paraId="2A8855DC" w14:textId="77777777" w:rsidR="00BF2840" w:rsidRDefault="00BF2840" w:rsidP="00BF2840">
      <w:pPr>
        <w:rPr>
          <w:rFonts w:hint="eastAsia"/>
        </w:rPr>
      </w:pPr>
      <w:r>
        <w:rPr>
          <w:rFonts w:hint="eastAsia"/>
        </w:rPr>
        <w:t>三金</w:t>
      </w:r>
      <w:r>
        <w:rPr>
          <w:rFonts w:hint="eastAsia"/>
        </w:rPr>
        <w:t xml:space="preserve"> The three metals, gold, silver, copper. The esoterics have (a) earth, water, fire, representing the </w:t>
      </w:r>
      <w:r>
        <w:rPr>
          <w:rFonts w:hint="eastAsia"/>
        </w:rPr>
        <w:t>身密</w:t>
      </w:r>
      <w:r>
        <w:rPr>
          <w:rFonts w:hint="eastAsia"/>
        </w:rPr>
        <w:t xml:space="preserve"> mystic body; (b) space and wind, the </w:t>
      </w:r>
      <w:r>
        <w:rPr>
          <w:rFonts w:hint="eastAsia"/>
        </w:rPr>
        <w:t>語密</w:t>
      </w:r>
      <w:r>
        <w:rPr>
          <w:rFonts w:hint="eastAsia"/>
        </w:rPr>
        <w:t xml:space="preserve"> mystic mouth or speech; (c) </w:t>
      </w:r>
      <w:r>
        <w:rPr>
          <w:rFonts w:hint="eastAsia"/>
        </w:rPr>
        <w:t>識</w:t>
      </w:r>
      <w:r>
        <w:rPr>
          <w:rFonts w:hint="eastAsia"/>
        </w:rPr>
        <w:t xml:space="preserve"> cognition, the </w:t>
      </w:r>
      <w:r>
        <w:rPr>
          <w:rFonts w:hint="eastAsia"/>
        </w:rPr>
        <w:t>意密</w:t>
      </w:r>
      <w:r>
        <w:rPr>
          <w:rFonts w:hint="eastAsia"/>
        </w:rPr>
        <w:t xml:space="preserve"> mystic mind.</w:t>
      </w:r>
    </w:p>
    <w:p w14:paraId="4B52ACB1" w14:textId="77777777" w:rsidR="00BF2840" w:rsidRDefault="00BF2840" w:rsidP="00BF2840"/>
    <w:p w14:paraId="3DB7DEFD" w14:textId="77777777" w:rsidR="00BF2840" w:rsidRDefault="00BF2840" w:rsidP="00BF2840">
      <w:r>
        <w:rPr>
          <w:rFonts w:hint="eastAsia"/>
        </w:rPr>
        <w:t>三鉢羅佉哆</w:t>
      </w:r>
      <w:r>
        <w:t xml:space="preserve"> saṃprāpta, intp. by </w:t>
      </w:r>
      <w:r>
        <w:rPr>
          <w:rFonts w:hint="eastAsia"/>
        </w:rPr>
        <w:t>善至</w:t>
      </w:r>
      <w:r>
        <w:t xml:space="preserve">, </w:t>
      </w:r>
      <w:r>
        <w:rPr>
          <w:rFonts w:hint="eastAsia"/>
        </w:rPr>
        <w:t>正至</w:t>
      </w:r>
      <w:r>
        <w:t xml:space="preserve">, or </w:t>
      </w:r>
      <w:r>
        <w:rPr>
          <w:rFonts w:hint="eastAsia"/>
        </w:rPr>
        <w:t>時至</w:t>
      </w:r>
      <w:r>
        <w:t xml:space="preserve"> well, properly, or timely arrived. Also written </w:t>
      </w:r>
      <w:r>
        <w:rPr>
          <w:rFonts w:hint="eastAsia"/>
        </w:rPr>
        <w:t>僧跋</w:t>
      </w:r>
      <w:r>
        <w:t xml:space="preserve"> intp. </w:t>
      </w:r>
      <w:r>
        <w:rPr>
          <w:rFonts w:hint="eastAsia"/>
        </w:rPr>
        <w:t>等施</w:t>
      </w:r>
      <w:r>
        <w:t xml:space="preserve"> bestowed equally or universally. It is a word spoken authoritatively some say before, some say after a common meal; a "blessing" to ward off evil from the food.</w:t>
      </w:r>
    </w:p>
    <w:p w14:paraId="51F25DD6" w14:textId="77777777" w:rsidR="00BF2840" w:rsidRDefault="00BF2840" w:rsidP="00BF2840"/>
    <w:p w14:paraId="5A06B0FC" w14:textId="77777777" w:rsidR="00BF2840" w:rsidRDefault="00BF2840" w:rsidP="00BF2840">
      <w:pPr>
        <w:rPr>
          <w:rFonts w:hint="eastAsia"/>
        </w:rPr>
      </w:pPr>
      <w:r>
        <w:rPr>
          <w:rFonts w:hint="eastAsia"/>
        </w:rPr>
        <w:t>三鈷</w:t>
      </w:r>
      <w:r>
        <w:rPr>
          <w:rFonts w:hint="eastAsia"/>
        </w:rPr>
        <w:t xml:space="preserve"> A trident; emblem of the Garbhadh</w:t>
      </w:r>
      <w:r>
        <w:rPr>
          <w:rFonts w:hint="eastAsia"/>
        </w:rPr>
        <w:t>ā</w:t>
      </w:r>
      <w:r>
        <w:rPr>
          <w:rFonts w:hint="eastAsia"/>
        </w:rPr>
        <w:t xml:space="preserve">tu </w:t>
      </w:r>
      <w:r>
        <w:rPr>
          <w:rFonts w:hint="eastAsia"/>
        </w:rPr>
        <w:t>三部</w:t>
      </w:r>
      <w:r>
        <w:rPr>
          <w:rFonts w:hint="eastAsia"/>
        </w:rPr>
        <w:t xml:space="preserve">; and of the </w:t>
      </w:r>
      <w:r>
        <w:rPr>
          <w:rFonts w:hint="eastAsia"/>
        </w:rPr>
        <w:t>三智</w:t>
      </w:r>
      <w:r>
        <w:rPr>
          <w:rFonts w:hint="eastAsia"/>
        </w:rPr>
        <w:t xml:space="preserve">, </w:t>
      </w:r>
      <w:r>
        <w:rPr>
          <w:rFonts w:hint="eastAsia"/>
        </w:rPr>
        <w:t>三觀等</w:t>
      </w:r>
      <w:r>
        <w:rPr>
          <w:rFonts w:hint="eastAsia"/>
        </w:rPr>
        <w:t>, and</w:t>
      </w:r>
      <w:r>
        <w:rPr>
          <w:rFonts w:hint="eastAsia"/>
        </w:rPr>
        <w:t>三軌</w:t>
      </w:r>
      <w:r>
        <w:rPr>
          <w:rFonts w:hint="eastAsia"/>
        </w:rPr>
        <w:t xml:space="preserve">. Also written </w:t>
      </w:r>
      <w:r>
        <w:rPr>
          <w:rFonts w:hint="eastAsia"/>
        </w:rPr>
        <w:t>三古</w:t>
      </w:r>
      <w:r>
        <w:rPr>
          <w:rFonts w:hint="eastAsia"/>
        </w:rPr>
        <w:t xml:space="preserve"> ; </w:t>
      </w:r>
      <w:r>
        <w:rPr>
          <w:rFonts w:hint="eastAsia"/>
        </w:rPr>
        <w:t>三胡</w:t>
      </w:r>
      <w:r>
        <w:rPr>
          <w:rFonts w:hint="eastAsia"/>
        </w:rPr>
        <w:t xml:space="preserve">; </w:t>
      </w:r>
      <w:r>
        <w:rPr>
          <w:rFonts w:hint="eastAsia"/>
        </w:rPr>
        <w:t>三股</w:t>
      </w:r>
      <w:r>
        <w:rPr>
          <w:rFonts w:hint="eastAsia"/>
        </w:rPr>
        <w:t>.</w:t>
      </w:r>
    </w:p>
    <w:p w14:paraId="4DC09002" w14:textId="77777777" w:rsidR="00BF2840" w:rsidRDefault="00BF2840" w:rsidP="00BF2840"/>
    <w:p w14:paraId="6F617C1C" w14:textId="77777777" w:rsidR="00BF2840" w:rsidRDefault="00BF2840" w:rsidP="00BF2840">
      <w:pPr>
        <w:rPr>
          <w:rFonts w:hint="eastAsia"/>
        </w:rPr>
      </w:pPr>
      <w:r>
        <w:rPr>
          <w:rFonts w:hint="eastAsia"/>
        </w:rPr>
        <w:t>三銖</w:t>
      </w:r>
      <w:r>
        <w:rPr>
          <w:rFonts w:hint="eastAsia"/>
        </w:rPr>
        <w:t xml:space="preserve"> Three twenty-fourths of a tael, the weight of a deva's garments, e.g. featherweight.</w:t>
      </w:r>
    </w:p>
    <w:p w14:paraId="09E320C8" w14:textId="77777777" w:rsidR="00BF2840" w:rsidRDefault="00BF2840" w:rsidP="00BF2840"/>
    <w:p w14:paraId="696D4DA1" w14:textId="77777777" w:rsidR="00BF2840" w:rsidRDefault="00BF2840" w:rsidP="00BF2840">
      <w:pPr>
        <w:rPr>
          <w:rFonts w:hint="eastAsia"/>
        </w:rPr>
      </w:pPr>
      <w:r>
        <w:rPr>
          <w:rFonts w:hint="eastAsia"/>
        </w:rPr>
        <w:t>三長齋月</w:t>
      </w:r>
      <w:r>
        <w:rPr>
          <w:rFonts w:hint="eastAsia"/>
        </w:rPr>
        <w:t xml:space="preserve"> (</w:t>
      </w:r>
      <w:r>
        <w:rPr>
          <w:rFonts w:hint="eastAsia"/>
        </w:rPr>
        <w:t>三長月</w:t>
      </w:r>
      <w:r>
        <w:rPr>
          <w:rFonts w:hint="eastAsia"/>
        </w:rPr>
        <w:t>) The three whole months of abstinence, the first, fifth, and ninth months, when no food should be taken after noon. The four deva-kings are on tours of inspection during these months.</w:t>
      </w:r>
    </w:p>
    <w:p w14:paraId="21480370" w14:textId="77777777" w:rsidR="00BF2840" w:rsidRDefault="00BF2840" w:rsidP="00BF2840"/>
    <w:p w14:paraId="62B8B361" w14:textId="77777777" w:rsidR="00BF2840" w:rsidRDefault="00BF2840" w:rsidP="00BF2840">
      <w:pPr>
        <w:rPr>
          <w:rFonts w:hint="eastAsia"/>
        </w:rPr>
      </w:pPr>
      <w:r>
        <w:rPr>
          <w:rFonts w:hint="eastAsia"/>
        </w:rPr>
        <w:t>三門</w:t>
      </w:r>
      <w:r>
        <w:rPr>
          <w:rFonts w:hint="eastAsia"/>
        </w:rPr>
        <w:t xml:space="preserve"> trividha-dv</w:t>
      </w:r>
      <w:r>
        <w:rPr>
          <w:rFonts w:hint="eastAsia"/>
        </w:rPr>
        <w:t>ā</w:t>
      </w:r>
      <w:r>
        <w:rPr>
          <w:rFonts w:hint="eastAsia"/>
        </w:rPr>
        <w:t xml:space="preserve">ra, the three gates; a monastery; purity of body, speech, and thought; idem </w:t>
      </w:r>
      <w:r>
        <w:rPr>
          <w:rFonts w:hint="eastAsia"/>
        </w:rPr>
        <w:t>三解脫門</w:t>
      </w:r>
      <w:r>
        <w:rPr>
          <w:rFonts w:hint="eastAsia"/>
        </w:rPr>
        <w:t xml:space="preserve"> also </w:t>
      </w:r>
      <w:r>
        <w:rPr>
          <w:rFonts w:hint="eastAsia"/>
        </w:rPr>
        <w:t>三業</w:t>
      </w:r>
      <w:r>
        <w:rPr>
          <w:rFonts w:hint="eastAsia"/>
        </w:rPr>
        <w:t>.</w:t>
      </w:r>
    </w:p>
    <w:p w14:paraId="62C68C51" w14:textId="77777777" w:rsidR="00BF2840" w:rsidRDefault="00BF2840" w:rsidP="00BF2840"/>
    <w:p w14:paraId="7601F7D5" w14:textId="77777777" w:rsidR="00BF2840" w:rsidRDefault="00BF2840" w:rsidP="00BF2840">
      <w:pPr>
        <w:rPr>
          <w:rFonts w:hint="eastAsia"/>
        </w:rPr>
      </w:pPr>
      <w:r>
        <w:rPr>
          <w:rFonts w:hint="eastAsia"/>
        </w:rPr>
        <w:t>三門三大侍者</w:t>
      </w:r>
      <w:r>
        <w:rPr>
          <w:rFonts w:hint="eastAsia"/>
        </w:rPr>
        <w:t xml:space="preserve"> The three officiators in a monastery</w:t>
      </w:r>
      <w:r>
        <w:rPr>
          <w:rFonts w:hint="eastAsia"/>
        </w:rPr>
        <w:t>—</w:t>
      </w:r>
      <w:r>
        <w:rPr>
          <w:rFonts w:hint="eastAsia"/>
        </w:rPr>
        <w:t xml:space="preserve"> for incense, for writing, and for acting as host.</w:t>
      </w:r>
    </w:p>
    <w:p w14:paraId="448DA29C" w14:textId="77777777" w:rsidR="00BF2840" w:rsidRDefault="00BF2840" w:rsidP="00BF2840"/>
    <w:p w14:paraId="08A41ACF" w14:textId="77777777" w:rsidR="00BF2840" w:rsidRDefault="00BF2840" w:rsidP="00BF2840">
      <w:r>
        <w:rPr>
          <w:rFonts w:hint="eastAsia"/>
        </w:rPr>
        <w:t>三阿僧祇劫</w:t>
      </w:r>
      <w:r>
        <w:t xml:space="preserve"> The three great asaṃkhyeya (i.e. beyond number) kalpas— the three timeless periods of a bodhisattva's progress to Buddhahood.</w:t>
      </w:r>
    </w:p>
    <w:p w14:paraId="1AA52C67" w14:textId="77777777" w:rsidR="00BF2840" w:rsidRDefault="00BF2840" w:rsidP="00BF2840"/>
    <w:p w14:paraId="4DA51D8B" w14:textId="77777777" w:rsidR="00BF2840" w:rsidRDefault="00BF2840" w:rsidP="00BF2840">
      <w:r>
        <w:lastRenderedPageBreak/>
        <w:t>[80]</w:t>
      </w:r>
    </w:p>
    <w:p w14:paraId="526B4B31" w14:textId="77777777" w:rsidR="00BF2840" w:rsidRDefault="00BF2840" w:rsidP="00BF2840"/>
    <w:p w14:paraId="79306DA4" w14:textId="77777777" w:rsidR="00BF2840" w:rsidRDefault="00BF2840" w:rsidP="00BF2840">
      <w:r>
        <w:rPr>
          <w:rFonts w:hint="eastAsia"/>
        </w:rPr>
        <w:t>三陀羅尼</w:t>
      </w:r>
      <w:r>
        <w:t xml:space="preserve"> The three dhāraṇī, which word from dhāra, " maintaining,"</w:t>
      </w:r>
      <w:r>
        <w:rPr>
          <w:rFonts w:hint="eastAsia"/>
        </w:rPr>
        <w:t xml:space="preserve">　</w:t>
      </w:r>
      <w:r>
        <w:t>"preserving,"</w:t>
      </w:r>
      <w:r>
        <w:rPr>
          <w:rFonts w:hint="eastAsia"/>
        </w:rPr>
        <w:t xml:space="preserve">　</w:t>
      </w:r>
      <w:r>
        <w:t>is defined as the power maintaining wisdom or knowledge. Dhāraṇī are</w:t>
      </w:r>
      <w:r>
        <w:rPr>
          <w:rFonts w:hint="eastAsia"/>
        </w:rPr>
        <w:t xml:space="preserve">　</w:t>
      </w:r>
      <w:r>
        <w:t>"spells chiefly for personal use" (Eliot), as compared with mantra, which are associated with religious services. The Tiantai School interprets the "three dhāraṇī" of the Lotus Sutra on the lines of the</w:t>
      </w:r>
      <w:r>
        <w:rPr>
          <w:rFonts w:hint="eastAsia"/>
        </w:rPr>
        <w:t>三諦</w:t>
      </w:r>
      <w:r>
        <w:t xml:space="preserve">, i.e. </w:t>
      </w:r>
      <w:r>
        <w:rPr>
          <w:rFonts w:hint="eastAsia"/>
        </w:rPr>
        <w:t>空</w:t>
      </w:r>
      <w:r>
        <w:t xml:space="preserve">, </w:t>
      </w:r>
      <w:r>
        <w:rPr>
          <w:rFonts w:hint="eastAsia"/>
        </w:rPr>
        <w:t>假</w:t>
      </w:r>
      <w:r>
        <w:t>and</w:t>
      </w:r>
      <w:r>
        <w:rPr>
          <w:rFonts w:hint="eastAsia"/>
        </w:rPr>
        <w:t>中</w:t>
      </w:r>
      <w:r>
        <w:t>. Another group is</w:t>
      </w:r>
      <w:r>
        <w:rPr>
          <w:rFonts w:hint="eastAsia"/>
        </w:rPr>
        <w:t>聞持陀羅尼</w:t>
      </w:r>
      <w:r>
        <w:t xml:space="preserve"> the power to retain all the teaching one hears; </w:t>
      </w:r>
      <w:r>
        <w:rPr>
          <w:rFonts w:hint="eastAsia"/>
        </w:rPr>
        <w:t>分別陀羅尼</w:t>
      </w:r>
      <w:r>
        <w:t xml:space="preserve"> unerring powers of discrimination; </w:t>
      </w:r>
      <w:r>
        <w:rPr>
          <w:rFonts w:hint="eastAsia"/>
        </w:rPr>
        <w:t>入音聲陀羅尼</w:t>
      </w:r>
      <w:r>
        <w:t xml:space="preserve"> power to rise superior to external praise or blame.</w:t>
      </w:r>
    </w:p>
    <w:p w14:paraId="51EB1A6C" w14:textId="77777777" w:rsidR="00BF2840" w:rsidRDefault="00BF2840" w:rsidP="00BF2840"/>
    <w:p w14:paraId="4361862A" w14:textId="77777777" w:rsidR="00BF2840" w:rsidRDefault="00BF2840" w:rsidP="00BF2840">
      <w:pPr>
        <w:rPr>
          <w:rFonts w:hint="eastAsia"/>
        </w:rPr>
      </w:pPr>
      <w:r>
        <w:rPr>
          <w:rFonts w:hint="eastAsia"/>
        </w:rPr>
        <w:t>三階法</w:t>
      </w:r>
      <w:r>
        <w:rPr>
          <w:rFonts w:hint="eastAsia"/>
        </w:rPr>
        <w:t xml:space="preserve"> (</w:t>
      </w:r>
      <w:r>
        <w:rPr>
          <w:rFonts w:hint="eastAsia"/>
        </w:rPr>
        <w:t>三階佛法</w:t>
      </w:r>
      <w:r>
        <w:rPr>
          <w:rFonts w:hint="eastAsia"/>
        </w:rPr>
        <w:t>) The Three Stages School founded by the monk</w:t>
      </w:r>
      <w:r>
        <w:rPr>
          <w:rFonts w:hint="eastAsia"/>
        </w:rPr>
        <w:t>信行</w:t>
      </w:r>
      <w:r>
        <w:rPr>
          <w:rFonts w:hint="eastAsia"/>
        </w:rPr>
        <w:t xml:space="preserve">Xinxing in the Sui dynasty; it was proscribed in A.D. 600 and again finally in A.D. 725; also styled </w:t>
      </w:r>
      <w:r>
        <w:rPr>
          <w:rFonts w:hint="eastAsia"/>
        </w:rPr>
        <w:t>三階院</w:t>
      </w:r>
      <w:r>
        <w:rPr>
          <w:rFonts w:hint="eastAsia"/>
        </w:rPr>
        <w:t xml:space="preserve">; </w:t>
      </w:r>
      <w:r>
        <w:rPr>
          <w:rFonts w:hint="eastAsia"/>
        </w:rPr>
        <w:t>三階敎</w:t>
      </w:r>
      <w:r>
        <w:rPr>
          <w:rFonts w:hint="eastAsia"/>
        </w:rPr>
        <w:t>.</w:t>
      </w:r>
    </w:p>
    <w:p w14:paraId="0F64C670" w14:textId="77777777" w:rsidR="00BF2840" w:rsidRDefault="00BF2840" w:rsidP="00BF2840"/>
    <w:p w14:paraId="281D6D9D" w14:textId="77777777" w:rsidR="00BF2840" w:rsidRDefault="00BF2840" w:rsidP="00BF2840">
      <w:pPr>
        <w:rPr>
          <w:rFonts w:hint="eastAsia"/>
        </w:rPr>
      </w:pPr>
      <w:r>
        <w:rPr>
          <w:rFonts w:hint="eastAsia"/>
        </w:rPr>
        <w:t>三際</w:t>
      </w:r>
      <w:r>
        <w:rPr>
          <w:rFonts w:hint="eastAsia"/>
        </w:rPr>
        <w:t xml:space="preserve"> Past, present, future, idem </w:t>
      </w:r>
      <w:r>
        <w:rPr>
          <w:rFonts w:hint="eastAsia"/>
        </w:rPr>
        <w:t>三世</w:t>
      </w:r>
      <w:r>
        <w:rPr>
          <w:rFonts w:hint="eastAsia"/>
        </w:rPr>
        <w:t>.</w:t>
      </w:r>
    </w:p>
    <w:p w14:paraId="0C02D8FC" w14:textId="77777777" w:rsidR="00BF2840" w:rsidRDefault="00BF2840" w:rsidP="00BF2840"/>
    <w:p w14:paraId="644AF0D2" w14:textId="77777777" w:rsidR="00BF2840" w:rsidRDefault="00BF2840" w:rsidP="00BF2840">
      <w:pPr>
        <w:rPr>
          <w:rFonts w:hint="eastAsia"/>
        </w:rPr>
      </w:pPr>
      <w:r>
        <w:rPr>
          <w:rFonts w:hint="eastAsia"/>
        </w:rPr>
        <w:t>三際時</w:t>
      </w:r>
      <w:r>
        <w:rPr>
          <w:rFonts w:hint="eastAsia"/>
        </w:rPr>
        <w:t xml:space="preserve"> The three Indian seasons, spring, summer, and winter, also styled</w:t>
      </w:r>
      <w:r>
        <w:rPr>
          <w:rFonts w:hint="eastAsia"/>
        </w:rPr>
        <w:t>熱</w:t>
      </w:r>
      <w:r>
        <w:rPr>
          <w:rFonts w:hint="eastAsia"/>
        </w:rPr>
        <w:t xml:space="preserve">, </w:t>
      </w:r>
      <w:r>
        <w:rPr>
          <w:rFonts w:hint="eastAsia"/>
        </w:rPr>
        <w:t>雨</w:t>
      </w:r>
      <w:r>
        <w:rPr>
          <w:rFonts w:hint="eastAsia"/>
        </w:rPr>
        <w:t xml:space="preserve">, </w:t>
      </w:r>
      <w:r>
        <w:rPr>
          <w:rFonts w:hint="eastAsia"/>
        </w:rPr>
        <w:t>寒時</w:t>
      </w:r>
      <w:r>
        <w:rPr>
          <w:rFonts w:hint="eastAsia"/>
        </w:rPr>
        <w:t>, the hot, rainy, and cold seasons.</w:t>
      </w:r>
    </w:p>
    <w:p w14:paraId="2A0587C0" w14:textId="77777777" w:rsidR="00BF2840" w:rsidRDefault="00BF2840" w:rsidP="00BF2840"/>
    <w:p w14:paraId="313593F6" w14:textId="77777777" w:rsidR="00BF2840" w:rsidRDefault="00BF2840" w:rsidP="00BF2840">
      <w:pPr>
        <w:rPr>
          <w:rFonts w:hint="eastAsia"/>
        </w:rPr>
      </w:pPr>
      <w:r>
        <w:rPr>
          <w:rFonts w:hint="eastAsia"/>
        </w:rPr>
        <w:t>三障</w:t>
      </w:r>
      <w:r>
        <w:rPr>
          <w:rFonts w:hint="eastAsia"/>
        </w:rPr>
        <w:t xml:space="preserve"> The three vighna, i.e. hinderers or barriers, of which three groups are given: (1) (a) </w:t>
      </w:r>
      <w:r>
        <w:rPr>
          <w:rFonts w:hint="eastAsia"/>
        </w:rPr>
        <w:t>煩惱障</w:t>
      </w:r>
      <w:r>
        <w:rPr>
          <w:rFonts w:hint="eastAsia"/>
        </w:rPr>
        <w:t xml:space="preserve"> the passions, i.e. </w:t>
      </w:r>
      <w:r>
        <w:rPr>
          <w:rFonts w:hint="eastAsia"/>
        </w:rPr>
        <w:t>三毒</w:t>
      </w:r>
      <w:r>
        <w:rPr>
          <w:rFonts w:hint="eastAsia"/>
        </w:rPr>
        <w:t xml:space="preserve"> desire, hate, stupidity; (b) </w:t>
      </w:r>
      <w:r>
        <w:rPr>
          <w:rFonts w:hint="eastAsia"/>
        </w:rPr>
        <w:t>業障</w:t>
      </w:r>
      <w:r>
        <w:rPr>
          <w:rFonts w:hint="eastAsia"/>
        </w:rPr>
        <w:t xml:space="preserve"> the deeds done; (c) </w:t>
      </w:r>
      <w:r>
        <w:rPr>
          <w:rFonts w:hint="eastAsia"/>
        </w:rPr>
        <w:t>報障</w:t>
      </w:r>
      <w:r>
        <w:rPr>
          <w:rFonts w:hint="eastAsia"/>
        </w:rPr>
        <w:t xml:space="preserve"> the retributions. (2) (a) </w:t>
      </w:r>
      <w:r>
        <w:rPr>
          <w:rFonts w:hint="eastAsia"/>
        </w:rPr>
        <w:t>皮煩惱障</w:t>
      </w:r>
      <w:r>
        <w:rPr>
          <w:rFonts w:hint="eastAsia"/>
        </w:rPr>
        <w:t xml:space="preserve"> ; (b) </w:t>
      </w:r>
      <w:r>
        <w:rPr>
          <w:rFonts w:hint="eastAsia"/>
        </w:rPr>
        <w:t>肉煩惱障</w:t>
      </w:r>
      <w:r>
        <w:rPr>
          <w:rFonts w:hint="eastAsia"/>
        </w:rPr>
        <w:t xml:space="preserve"> ; (c) </w:t>
      </w:r>
      <w:r>
        <w:rPr>
          <w:rFonts w:hint="eastAsia"/>
        </w:rPr>
        <w:t>心煩惱障</w:t>
      </w:r>
      <w:r>
        <w:rPr>
          <w:rFonts w:hint="eastAsia"/>
        </w:rPr>
        <w:t xml:space="preserve"> skin, flesh, and heart (or mind) troublers, i.e. delusions from external objects: internal views, and mental ignorance. (3) </w:t>
      </w:r>
      <w:r>
        <w:rPr>
          <w:rFonts w:hint="eastAsia"/>
        </w:rPr>
        <w:t>三重障</w:t>
      </w:r>
      <w:r>
        <w:rPr>
          <w:rFonts w:hint="eastAsia"/>
        </w:rPr>
        <w:t xml:space="preserve"> the three weighty obstructions: (a) self-importance, </w:t>
      </w:r>
      <w:r>
        <w:rPr>
          <w:rFonts w:hint="eastAsia"/>
        </w:rPr>
        <w:t>我慢</w:t>
      </w:r>
      <w:r>
        <w:rPr>
          <w:rFonts w:hint="eastAsia"/>
        </w:rPr>
        <w:t xml:space="preserve">; (b) envy, </w:t>
      </w:r>
      <w:r>
        <w:rPr>
          <w:rFonts w:hint="eastAsia"/>
        </w:rPr>
        <w:t>嫉妬</w:t>
      </w:r>
      <w:r>
        <w:rPr>
          <w:rFonts w:hint="eastAsia"/>
        </w:rPr>
        <w:t xml:space="preserve">; (c) desire, </w:t>
      </w:r>
      <w:r>
        <w:rPr>
          <w:rFonts w:hint="eastAsia"/>
        </w:rPr>
        <w:t>貧欲</w:t>
      </w:r>
      <w:r>
        <w:rPr>
          <w:rFonts w:hint="eastAsia"/>
        </w:rPr>
        <w:t>.</w:t>
      </w:r>
    </w:p>
    <w:p w14:paraId="6F7A1B95" w14:textId="77777777" w:rsidR="00BF2840" w:rsidRDefault="00BF2840" w:rsidP="00BF2840"/>
    <w:p w14:paraId="3A810D74" w14:textId="77777777" w:rsidR="00BF2840" w:rsidRDefault="00BF2840" w:rsidP="00BF2840">
      <w:r>
        <w:rPr>
          <w:rFonts w:hint="eastAsia"/>
        </w:rPr>
        <w:t>雜染</w:t>
      </w:r>
      <w:r>
        <w:t xml:space="preserve"> The three kaṣāya, i.e. "mixed dyes" or infections: the passions; their karma; reincarnation; or illusion, karma, and suffering.</w:t>
      </w:r>
    </w:p>
    <w:p w14:paraId="03EDEB65" w14:textId="77777777" w:rsidR="00BF2840" w:rsidRDefault="00BF2840" w:rsidP="00BF2840"/>
    <w:p w14:paraId="596C2368" w14:textId="77777777" w:rsidR="00BF2840" w:rsidRDefault="00BF2840" w:rsidP="00BF2840">
      <w:pPr>
        <w:rPr>
          <w:rFonts w:hint="eastAsia"/>
        </w:rPr>
      </w:pPr>
      <w:r>
        <w:rPr>
          <w:rFonts w:hint="eastAsia"/>
        </w:rPr>
        <w:t>三難</w:t>
      </w:r>
      <w:r>
        <w:rPr>
          <w:rFonts w:hint="eastAsia"/>
        </w:rPr>
        <w:t xml:space="preserve"> The three hardships, or sufferings in the three lower paths of transmigration, v. </w:t>
      </w:r>
      <w:r>
        <w:rPr>
          <w:rFonts w:hint="eastAsia"/>
        </w:rPr>
        <w:t>三惡道</w:t>
      </w:r>
      <w:r>
        <w:rPr>
          <w:rFonts w:hint="eastAsia"/>
        </w:rPr>
        <w:t>.</w:t>
      </w:r>
    </w:p>
    <w:p w14:paraId="249742F2" w14:textId="77777777" w:rsidR="00BF2840" w:rsidRDefault="00BF2840" w:rsidP="00BF2840"/>
    <w:p w14:paraId="59F0028C" w14:textId="77777777" w:rsidR="00BF2840" w:rsidRDefault="00BF2840" w:rsidP="00BF2840">
      <w:r>
        <w:rPr>
          <w:rFonts w:hint="eastAsia"/>
        </w:rPr>
        <w:t>三面大黑</w:t>
      </w:r>
      <w:r>
        <w:t xml:space="preserve"> The three-faced great black deva, Mahākāla v. </w:t>
      </w:r>
      <w:r>
        <w:rPr>
          <w:rFonts w:hint="eastAsia"/>
        </w:rPr>
        <w:t>摩</w:t>
      </w:r>
      <w:r>
        <w:t>, with angry mien, a form of Maheśvara, or Śiva, as destroyer. Another interpretation says he is a union of Mahākāla, Vaiśravaṇa, and a Gandharva.</w:t>
      </w:r>
    </w:p>
    <w:p w14:paraId="679E9D62" w14:textId="77777777" w:rsidR="00BF2840" w:rsidRDefault="00BF2840" w:rsidP="00BF2840"/>
    <w:p w14:paraId="4B08A15A" w14:textId="77777777" w:rsidR="00BF2840" w:rsidRDefault="00BF2840" w:rsidP="00BF2840">
      <w:pPr>
        <w:rPr>
          <w:rFonts w:hint="eastAsia"/>
        </w:rPr>
      </w:pPr>
      <w:r>
        <w:rPr>
          <w:rFonts w:hint="eastAsia"/>
        </w:rPr>
        <w:lastRenderedPageBreak/>
        <w:t>三顚倒</w:t>
      </w:r>
      <w:r>
        <w:rPr>
          <w:rFonts w:hint="eastAsia"/>
        </w:rPr>
        <w:t xml:space="preserve"> The three subversions or subverters: (evil) thoughts, (false) views, and (a deluded) mind.</w:t>
      </w:r>
    </w:p>
    <w:p w14:paraId="2522D0FD" w14:textId="77777777" w:rsidR="00BF2840" w:rsidRDefault="00BF2840" w:rsidP="00BF2840"/>
    <w:p w14:paraId="43B844D7" w14:textId="77777777" w:rsidR="00BF2840" w:rsidRDefault="00BF2840" w:rsidP="00BF2840">
      <w:pPr>
        <w:rPr>
          <w:rFonts w:hint="eastAsia"/>
        </w:rPr>
      </w:pPr>
      <w:r>
        <w:rPr>
          <w:rFonts w:hint="eastAsia"/>
        </w:rPr>
        <w:t>三餘</w:t>
      </w:r>
      <w:r>
        <w:t xml:space="preserve"> The three after death remainders, or continued mortal experiences, of śrāvakas and pratyekabuddhas, who mistakenly think they are going to </w:t>
      </w:r>
      <w:r>
        <w:rPr>
          <w:rFonts w:hint="eastAsia"/>
        </w:rPr>
        <w:t>無餘涅槃</w:t>
      </w:r>
      <w:r>
        <w:t xml:space="preserve">final nirvāṇa, but will still find </w:t>
      </w:r>
      <w:r>
        <w:rPr>
          <w:rFonts w:hint="eastAsia"/>
        </w:rPr>
        <w:t>煩惱餘</w:t>
      </w:r>
      <w:r>
        <w:t xml:space="preserve"> further passion and illusion, </w:t>
      </w:r>
      <w:r>
        <w:rPr>
          <w:rFonts w:hint="eastAsia"/>
        </w:rPr>
        <w:t>業餘</w:t>
      </w:r>
      <w:r>
        <w:t xml:space="preserve"> further karma, and </w:t>
      </w:r>
      <w:r>
        <w:rPr>
          <w:rFonts w:hint="eastAsia"/>
        </w:rPr>
        <w:t>果餘</w:t>
      </w:r>
      <w:r>
        <w:t xml:space="preserve"> continued rebirt</w:t>
      </w:r>
      <w:r>
        <w:rPr>
          <w:rFonts w:hint="eastAsia"/>
        </w:rPr>
        <w:t xml:space="preserve">h, in realms beyond the </w:t>
      </w:r>
      <w:r>
        <w:rPr>
          <w:rFonts w:hint="eastAsia"/>
        </w:rPr>
        <w:t>三界</w:t>
      </w:r>
      <w:r>
        <w:rPr>
          <w:rFonts w:hint="eastAsia"/>
        </w:rPr>
        <w:t>trailokya.</w:t>
      </w:r>
    </w:p>
    <w:p w14:paraId="0F35B829" w14:textId="77777777" w:rsidR="00BF2840" w:rsidRDefault="00BF2840" w:rsidP="00BF2840"/>
    <w:p w14:paraId="1AE6BE62" w14:textId="77777777" w:rsidR="00BF2840" w:rsidRDefault="00BF2840" w:rsidP="00BF2840">
      <w:pPr>
        <w:rPr>
          <w:rFonts w:hint="eastAsia"/>
        </w:rPr>
      </w:pPr>
      <w:r>
        <w:rPr>
          <w:rFonts w:hint="eastAsia"/>
        </w:rPr>
        <w:t>三馬</w:t>
      </w:r>
      <w:r>
        <w:rPr>
          <w:rFonts w:hint="eastAsia"/>
        </w:rPr>
        <w:t xml:space="preserve"> The three horses, one young, strong, and tractable; another similar but not tractable; a third old and intractable, i.e. bodhisattvas (or bodhisattva-monks), </w:t>
      </w:r>
      <w:r>
        <w:rPr>
          <w:rFonts w:ascii="Cambria" w:hAnsi="Cambria" w:cs="Cambria"/>
        </w:rPr>
        <w:t>ś</w:t>
      </w:r>
      <w:r>
        <w:rPr>
          <w:rFonts w:hint="eastAsia"/>
        </w:rPr>
        <w:t>r</w:t>
      </w:r>
      <w:r>
        <w:rPr>
          <w:rFonts w:hint="eastAsia"/>
        </w:rPr>
        <w:t>ā</w:t>
      </w:r>
      <w:r>
        <w:rPr>
          <w:rFonts w:hint="eastAsia"/>
        </w:rPr>
        <w:t>vakas and icchantis.</w:t>
      </w:r>
    </w:p>
    <w:p w14:paraId="21228600" w14:textId="77777777" w:rsidR="00BF2840" w:rsidRDefault="00BF2840" w:rsidP="00BF2840"/>
    <w:p w14:paraId="447B8405" w14:textId="77777777" w:rsidR="00BF2840" w:rsidRDefault="00BF2840" w:rsidP="00BF2840">
      <w:pPr>
        <w:rPr>
          <w:rFonts w:hint="eastAsia"/>
        </w:rPr>
      </w:pPr>
      <w:r>
        <w:rPr>
          <w:rFonts w:hint="eastAsia"/>
        </w:rPr>
        <w:t>三魔</w:t>
      </w:r>
      <w:r>
        <w:rPr>
          <w:rFonts w:hint="eastAsia"/>
        </w:rPr>
        <w:t xml:space="preserve"> The three kinds of evil spirits, of which three groups are given: (1) </w:t>
      </w:r>
      <w:r>
        <w:rPr>
          <w:rFonts w:hint="eastAsia"/>
        </w:rPr>
        <w:t>煩惱魔</w:t>
      </w:r>
      <w:r>
        <w:rPr>
          <w:rFonts w:hint="eastAsia"/>
        </w:rPr>
        <w:t xml:space="preserve"> , </w:t>
      </w:r>
      <w:r>
        <w:rPr>
          <w:rFonts w:hint="eastAsia"/>
        </w:rPr>
        <w:t>陰魔</w:t>
      </w:r>
      <w:r>
        <w:rPr>
          <w:rFonts w:hint="eastAsia"/>
        </w:rPr>
        <w:t xml:space="preserve"> and</w:t>
      </w:r>
      <w:r>
        <w:rPr>
          <w:rFonts w:hint="eastAsia"/>
        </w:rPr>
        <w:t>他化自在天子魔</w:t>
      </w:r>
      <w:r>
        <w:rPr>
          <w:rFonts w:hint="eastAsia"/>
        </w:rPr>
        <w:t xml:space="preserve"> ; (2) </w:t>
      </w:r>
      <w:r>
        <w:rPr>
          <w:rFonts w:hint="eastAsia"/>
        </w:rPr>
        <w:t>煩惱魔</w:t>
      </w:r>
      <w:r>
        <w:rPr>
          <w:rFonts w:hint="eastAsia"/>
        </w:rPr>
        <w:t xml:space="preserve"> , </w:t>
      </w:r>
      <w:r>
        <w:rPr>
          <w:rFonts w:hint="eastAsia"/>
        </w:rPr>
        <w:t>天魔</w:t>
      </w:r>
      <w:r>
        <w:rPr>
          <w:rFonts w:hint="eastAsia"/>
        </w:rPr>
        <w:t xml:space="preserve"> and </w:t>
      </w:r>
      <w:r>
        <w:rPr>
          <w:rFonts w:hint="eastAsia"/>
        </w:rPr>
        <w:t>死魔</w:t>
      </w:r>
      <w:r>
        <w:rPr>
          <w:rFonts w:hint="eastAsia"/>
        </w:rPr>
        <w:t xml:space="preserve"> ; (3) </w:t>
      </w:r>
      <w:r>
        <w:rPr>
          <w:rFonts w:hint="eastAsia"/>
        </w:rPr>
        <w:t>善知識魔</w:t>
      </w:r>
      <w:r>
        <w:rPr>
          <w:rFonts w:hint="eastAsia"/>
        </w:rPr>
        <w:t xml:space="preserve"> , </w:t>
      </w:r>
      <w:r>
        <w:rPr>
          <w:rFonts w:hint="eastAsia"/>
        </w:rPr>
        <w:t>三昧魔</w:t>
      </w:r>
      <w:r>
        <w:rPr>
          <w:rFonts w:hint="eastAsia"/>
        </w:rPr>
        <w:t xml:space="preserve"> , and</w:t>
      </w:r>
      <w:r>
        <w:rPr>
          <w:rFonts w:hint="eastAsia"/>
        </w:rPr>
        <w:t>善提心魔</w:t>
      </w:r>
      <w:r>
        <w:rPr>
          <w:rFonts w:hint="eastAsia"/>
        </w:rPr>
        <w:t xml:space="preserve"> .</w:t>
      </w:r>
    </w:p>
    <w:p w14:paraId="51847B5F" w14:textId="77777777" w:rsidR="00BF2840" w:rsidRDefault="00BF2840" w:rsidP="00BF2840"/>
    <w:p w14:paraId="627DD742" w14:textId="77777777" w:rsidR="00BF2840" w:rsidRDefault="00BF2840" w:rsidP="00BF2840">
      <w:pPr>
        <w:rPr>
          <w:rFonts w:hint="eastAsia"/>
        </w:rPr>
      </w:pPr>
      <w:r>
        <w:rPr>
          <w:rFonts w:hint="eastAsia"/>
        </w:rPr>
        <w:t>三默堂</w:t>
      </w:r>
      <w:r>
        <w:rPr>
          <w:rFonts w:hint="eastAsia"/>
        </w:rPr>
        <w:t xml:space="preserve"> Thee three halls of silence where talk and laughter are prohibited: the bathroom, the sleeping apartment, the privy.</w:t>
      </w:r>
    </w:p>
    <w:p w14:paraId="10B7E076" w14:textId="77777777" w:rsidR="00BF2840" w:rsidRDefault="00BF2840" w:rsidP="00BF2840"/>
    <w:p w14:paraId="792ACE67" w14:textId="77777777" w:rsidR="00BF2840" w:rsidRDefault="00BF2840" w:rsidP="00BF2840">
      <w:pPr>
        <w:rPr>
          <w:rFonts w:hint="eastAsia"/>
        </w:rPr>
      </w:pPr>
      <w:r>
        <w:rPr>
          <w:rFonts w:hint="eastAsia"/>
        </w:rPr>
        <w:t>三點</w:t>
      </w:r>
      <w:r>
        <w:rPr>
          <w:rFonts w:hint="eastAsia"/>
        </w:rPr>
        <w:t xml:space="preserve"> See</w:t>
      </w:r>
      <w:r>
        <w:rPr>
          <w:rFonts w:hint="eastAsia"/>
        </w:rPr>
        <w:t>伊字三點</w:t>
      </w:r>
      <w:r>
        <w:rPr>
          <w:rFonts w:hint="eastAsia"/>
        </w:rPr>
        <w:t>.</w:t>
      </w:r>
    </w:p>
    <w:p w14:paraId="7A3D46D1" w14:textId="77777777" w:rsidR="00BF2840" w:rsidRDefault="00BF2840" w:rsidP="00BF2840"/>
    <w:p w14:paraId="1BD2B471" w14:textId="77777777" w:rsidR="00BF2840" w:rsidRDefault="00BF2840" w:rsidP="00BF2840">
      <w:pPr>
        <w:rPr>
          <w:rFonts w:hint="eastAsia"/>
        </w:rPr>
      </w:pPr>
      <w:r>
        <w:rPr>
          <w:rFonts w:hint="eastAsia"/>
        </w:rPr>
        <w:t>三齋月</w:t>
      </w:r>
      <w:r>
        <w:rPr>
          <w:rFonts w:hint="eastAsia"/>
        </w:rPr>
        <w:t xml:space="preserve"> See </w:t>
      </w:r>
      <w:r>
        <w:rPr>
          <w:rFonts w:hint="eastAsia"/>
        </w:rPr>
        <w:t>三長齋月</w:t>
      </w:r>
      <w:r>
        <w:rPr>
          <w:rFonts w:hint="eastAsia"/>
        </w:rPr>
        <w:t>.</w:t>
      </w:r>
    </w:p>
    <w:p w14:paraId="7D6117E8" w14:textId="77777777" w:rsidR="00BF2840" w:rsidRDefault="00BF2840" w:rsidP="00BF2840"/>
    <w:p w14:paraId="10DF1CB7" w14:textId="77777777" w:rsidR="00BF2840" w:rsidRDefault="00BF2840" w:rsidP="00BF2840">
      <w:pPr>
        <w:rPr>
          <w:rFonts w:hint="eastAsia"/>
        </w:rPr>
      </w:pPr>
      <w:r>
        <w:rPr>
          <w:rFonts w:hint="eastAsia"/>
        </w:rPr>
        <w:t>丸香</w:t>
      </w:r>
      <w:r>
        <w:rPr>
          <w:rFonts w:hint="eastAsia"/>
        </w:rPr>
        <w:t xml:space="preserve"> Incense balls made of various kinds of ingredients; typifying the aggregation of mortal suffering, and its destruction by the, fires of wisdom.</w:t>
      </w:r>
    </w:p>
    <w:p w14:paraId="5A5D4EA7" w14:textId="77777777" w:rsidR="00BF2840" w:rsidRDefault="00BF2840" w:rsidP="00BF2840"/>
    <w:p w14:paraId="489F4305" w14:textId="77777777" w:rsidR="00BF2840" w:rsidRDefault="00BF2840" w:rsidP="00BF2840">
      <w:pPr>
        <w:rPr>
          <w:rFonts w:hint="eastAsia"/>
        </w:rPr>
      </w:pPr>
      <w:r>
        <w:rPr>
          <w:rFonts w:hint="eastAsia"/>
        </w:rPr>
        <w:t>久</w:t>
      </w:r>
      <w:r>
        <w:rPr>
          <w:rFonts w:hint="eastAsia"/>
        </w:rPr>
        <w:t xml:space="preserve"> Long, for long, long ago; also </w:t>
      </w:r>
      <w:r>
        <w:rPr>
          <w:rFonts w:hint="eastAsia"/>
        </w:rPr>
        <w:t>久遠</w:t>
      </w:r>
      <w:r>
        <w:rPr>
          <w:rFonts w:hint="eastAsia"/>
        </w:rPr>
        <w:t>.</w:t>
      </w:r>
    </w:p>
    <w:p w14:paraId="20DAF54E" w14:textId="77777777" w:rsidR="00BF2840" w:rsidRDefault="00BF2840" w:rsidP="00BF2840"/>
    <w:p w14:paraId="0B0166B0" w14:textId="77777777" w:rsidR="00BF2840" w:rsidRDefault="00BF2840" w:rsidP="00BF2840">
      <w:pPr>
        <w:rPr>
          <w:rFonts w:hint="eastAsia"/>
        </w:rPr>
      </w:pPr>
      <w:r>
        <w:rPr>
          <w:rFonts w:hint="eastAsia"/>
        </w:rPr>
        <w:t>久住者</w:t>
      </w:r>
      <w:r>
        <w:rPr>
          <w:rFonts w:hint="eastAsia"/>
        </w:rPr>
        <w:t xml:space="preserve"> One who has spent many years in monastic life, or in a particular monastery.</w:t>
      </w:r>
    </w:p>
    <w:p w14:paraId="4FCD2E00" w14:textId="77777777" w:rsidR="00BF2840" w:rsidRDefault="00BF2840" w:rsidP="00BF2840"/>
    <w:p w14:paraId="0D6A9B75" w14:textId="77777777" w:rsidR="00BF2840" w:rsidRDefault="00BF2840" w:rsidP="00BF2840">
      <w:pPr>
        <w:rPr>
          <w:rFonts w:hint="eastAsia"/>
        </w:rPr>
      </w:pPr>
      <w:r>
        <w:rPr>
          <w:rFonts w:hint="eastAsia"/>
        </w:rPr>
        <w:t>久成正覺</w:t>
      </w:r>
      <w:r>
        <w:rPr>
          <w:rFonts w:hint="eastAsia"/>
        </w:rPr>
        <w:t xml:space="preserve"> Perfect enlightenment long acquired; </w:t>
      </w:r>
      <w:r>
        <w:rPr>
          <w:rFonts w:ascii="Cambria" w:hAnsi="Cambria" w:cs="Cambria"/>
        </w:rPr>
        <w:t>Ś</w:t>
      </w:r>
      <w:r>
        <w:rPr>
          <w:rFonts w:ascii="等线" w:eastAsia="等线" w:hAnsi="等线" w:cs="等线" w:hint="eastAsia"/>
        </w:rPr>
        <w:t>ā</w:t>
      </w:r>
      <w:r>
        <w:rPr>
          <w:rFonts w:hint="eastAsia"/>
        </w:rPr>
        <w:t>kya-Tath</w:t>
      </w:r>
      <w:r>
        <w:rPr>
          <w:rFonts w:hint="eastAsia"/>
        </w:rPr>
        <w:t>ā</w:t>
      </w:r>
      <w:r>
        <w:rPr>
          <w:rFonts w:hint="eastAsia"/>
        </w:rPr>
        <w:t>gata in ancient kalpas having achieved complete bodhi, transmitted it to Mañju</w:t>
      </w:r>
      <w:r>
        <w:rPr>
          <w:rFonts w:ascii="Cambria" w:hAnsi="Cambria" w:cs="Cambria"/>
        </w:rPr>
        <w:t>ś</w:t>
      </w:r>
      <w:r>
        <w:rPr>
          <w:rFonts w:hint="eastAsia"/>
        </w:rPr>
        <w:t>r</w:t>
      </w:r>
      <w:r>
        <w:rPr>
          <w:rFonts w:hint="eastAsia"/>
        </w:rPr>
        <w:t>ī</w:t>
      </w:r>
      <w:r>
        <w:rPr>
          <w:rFonts w:hint="eastAsia"/>
        </w:rPr>
        <w:t xml:space="preserve"> Avalokite</w:t>
      </w:r>
      <w:r>
        <w:rPr>
          <w:rFonts w:ascii="Cambria" w:hAnsi="Cambria" w:cs="Cambria"/>
        </w:rPr>
        <w:t>ś</w:t>
      </w:r>
      <w:r>
        <w:rPr>
          <w:rFonts w:hint="eastAsia"/>
        </w:rPr>
        <w:t xml:space="preserve">vara, and others, i.e., their enlightenment is the fruit of his enlightenment. </w:t>
      </w:r>
      <w:r>
        <w:rPr>
          <w:rFonts w:hint="eastAsia"/>
        </w:rPr>
        <w:t>法華經</w:t>
      </w:r>
      <w:r>
        <w:rPr>
          <w:rFonts w:hint="eastAsia"/>
        </w:rPr>
        <w:t>:</w:t>
      </w:r>
      <w:r>
        <w:rPr>
          <w:rFonts w:hint="eastAsia"/>
        </w:rPr>
        <w:t>壽量品</w:t>
      </w:r>
      <w:r>
        <w:rPr>
          <w:rFonts w:hint="eastAsia"/>
        </w:rPr>
        <w:t>.</w:t>
      </w:r>
    </w:p>
    <w:p w14:paraId="4DDA88BB" w14:textId="77777777" w:rsidR="00BF2840" w:rsidRDefault="00BF2840" w:rsidP="00BF2840"/>
    <w:p w14:paraId="53BC54BC" w14:textId="77777777" w:rsidR="00BF2840" w:rsidRDefault="00BF2840" w:rsidP="00BF2840">
      <w:pPr>
        <w:rPr>
          <w:rFonts w:hint="eastAsia"/>
        </w:rPr>
      </w:pPr>
      <w:r>
        <w:rPr>
          <w:rFonts w:hint="eastAsia"/>
        </w:rPr>
        <w:lastRenderedPageBreak/>
        <w:t>久遠實成</w:t>
      </w:r>
      <w:r>
        <w:rPr>
          <w:rFonts w:hint="eastAsia"/>
        </w:rPr>
        <w:t xml:space="preserve"> The perfect enlightenment achieved by the Buddha in remote kalpas.</w:t>
      </w:r>
    </w:p>
    <w:p w14:paraId="7B0B923A" w14:textId="77777777" w:rsidR="00BF2840" w:rsidRDefault="00BF2840" w:rsidP="00BF2840"/>
    <w:p w14:paraId="05F5A46C" w14:textId="77777777" w:rsidR="00BF2840" w:rsidRDefault="00BF2840" w:rsidP="00BF2840">
      <w:pPr>
        <w:rPr>
          <w:rFonts w:hint="eastAsia"/>
        </w:rPr>
      </w:pPr>
      <w:r>
        <w:rPr>
          <w:rFonts w:hint="eastAsia"/>
        </w:rPr>
        <w:t>乞</w:t>
      </w:r>
      <w:r>
        <w:rPr>
          <w:rFonts w:hint="eastAsia"/>
        </w:rPr>
        <w:t xml:space="preserve"> To beg.</w:t>
      </w:r>
    </w:p>
    <w:p w14:paraId="3BB185B2" w14:textId="77777777" w:rsidR="00BF2840" w:rsidRDefault="00BF2840" w:rsidP="00BF2840"/>
    <w:p w14:paraId="2462DBED" w14:textId="77777777" w:rsidR="00BF2840" w:rsidRDefault="00BF2840" w:rsidP="00BF2840">
      <w:pPr>
        <w:rPr>
          <w:rFonts w:hint="eastAsia"/>
        </w:rPr>
      </w:pPr>
      <w:r>
        <w:rPr>
          <w:rFonts w:hint="eastAsia"/>
        </w:rPr>
        <w:t>乞丐</w:t>
      </w:r>
      <w:r>
        <w:rPr>
          <w:rFonts w:hint="eastAsia"/>
        </w:rPr>
        <w:t xml:space="preserve"> a beggar.</w:t>
      </w:r>
    </w:p>
    <w:p w14:paraId="7F9BD9E7" w14:textId="77777777" w:rsidR="00BF2840" w:rsidRDefault="00BF2840" w:rsidP="00BF2840"/>
    <w:p w14:paraId="190365B6" w14:textId="77777777" w:rsidR="00BF2840" w:rsidRDefault="00BF2840" w:rsidP="00BF2840">
      <w:r>
        <w:rPr>
          <w:rFonts w:hint="eastAsia"/>
        </w:rPr>
        <w:t>乞士</w:t>
      </w:r>
      <w:r>
        <w:t xml:space="preserve"> A bhikṣu, mendicant monk, or almsman.</w:t>
      </w:r>
    </w:p>
    <w:p w14:paraId="3261B516" w14:textId="77777777" w:rsidR="00BF2840" w:rsidRDefault="00BF2840" w:rsidP="00BF2840"/>
    <w:p w14:paraId="696CC8C8" w14:textId="77777777" w:rsidR="00BF2840" w:rsidRDefault="00BF2840" w:rsidP="00BF2840">
      <w:r>
        <w:rPr>
          <w:rFonts w:hint="eastAsia"/>
        </w:rPr>
        <w:t>乞</w:t>
      </w:r>
      <w:r>
        <w:t>M004101</w:t>
      </w:r>
      <w:r>
        <w:rPr>
          <w:rFonts w:hint="eastAsia"/>
        </w:rPr>
        <w:t>雙提贊</w:t>
      </w:r>
      <w:r>
        <w:t>Khri-srong-lde-btsan, king of Tibet (A.D. 743-798). In 747 he brought to Tibet "the real founder of Lamaism" (Eliot), Padmasaṃbhava</w:t>
      </w:r>
      <w:r>
        <w:rPr>
          <w:rFonts w:hint="eastAsia"/>
        </w:rPr>
        <w:t>蓮華生上師</w:t>
      </w:r>
      <w:r>
        <w:t>, a Buddhist of Swat (Urgyan), who introduced a system of magic and mysticism (saturated with Śivaism) which found its way into Mongolia and China. The king was converted to Buddhism by his mother, a Chinese princess, and became a powerful supporter of it. He encouraged the translation of the Buddhist canon which was completed by his successors. He is worshipped as an incarnation of Mañjuśrī.</w:t>
      </w:r>
    </w:p>
    <w:p w14:paraId="0D5F9EEA" w14:textId="77777777" w:rsidR="00BF2840" w:rsidRDefault="00BF2840" w:rsidP="00BF2840"/>
    <w:p w14:paraId="28602CF5" w14:textId="77777777" w:rsidR="00BF2840" w:rsidRDefault="00BF2840" w:rsidP="00BF2840">
      <w:r>
        <w:rPr>
          <w:rFonts w:hint="eastAsia"/>
        </w:rPr>
        <w:t>乞灑</w:t>
      </w:r>
      <w:r>
        <w:t xml:space="preserve"> </w:t>
      </w:r>
      <w:r>
        <w:rPr>
          <w:rFonts w:hint="eastAsia"/>
        </w:rPr>
        <w:t>乞察</w:t>
      </w:r>
      <w:r>
        <w:t xml:space="preserve">; </w:t>
      </w:r>
      <w:r>
        <w:rPr>
          <w:rFonts w:hint="eastAsia"/>
        </w:rPr>
        <w:t>乞叉</w:t>
      </w:r>
      <w:r>
        <w:t xml:space="preserve">; </w:t>
      </w:r>
      <w:r>
        <w:rPr>
          <w:rFonts w:hint="eastAsia"/>
        </w:rPr>
        <w:t>吃灑</w:t>
      </w:r>
      <w:r>
        <w:t xml:space="preserve">; </w:t>
      </w:r>
      <w:r>
        <w:rPr>
          <w:rFonts w:hint="eastAsia"/>
        </w:rPr>
        <w:t>葛叉</w:t>
      </w:r>
      <w:r>
        <w:t xml:space="preserve">; </w:t>
      </w:r>
      <w:r>
        <w:rPr>
          <w:rFonts w:hint="eastAsia"/>
        </w:rPr>
        <w:t>差</w:t>
      </w:r>
      <w:r>
        <w:t xml:space="preserve">; </w:t>
      </w:r>
      <w:r>
        <w:rPr>
          <w:rFonts w:hint="eastAsia"/>
        </w:rPr>
        <w:t>叉</w:t>
      </w:r>
      <w:r>
        <w:t xml:space="preserve">; </w:t>
      </w:r>
      <w:r>
        <w:rPr>
          <w:rFonts w:hint="eastAsia"/>
        </w:rPr>
        <w:t>刹</w:t>
      </w:r>
      <w:r>
        <w:t>; kṣaya, used in the sense of omega, implying finality, or nirvāṇa.</w:t>
      </w:r>
    </w:p>
    <w:p w14:paraId="0CA98474" w14:textId="77777777" w:rsidR="00BF2840" w:rsidRDefault="00BF2840" w:rsidP="00BF2840"/>
    <w:p w14:paraId="5E4B1AA0" w14:textId="77777777" w:rsidR="00BF2840" w:rsidRDefault="00BF2840" w:rsidP="00BF2840">
      <w:pPr>
        <w:rPr>
          <w:rFonts w:hint="eastAsia"/>
        </w:rPr>
      </w:pPr>
      <w:r>
        <w:rPr>
          <w:rFonts w:hint="eastAsia"/>
        </w:rPr>
        <w:t>乞眼婆羅門</w:t>
      </w:r>
      <w:r>
        <w:rPr>
          <w:rFonts w:hint="eastAsia"/>
        </w:rPr>
        <w:t xml:space="preserve"> The Brahman who begged one of </w:t>
      </w:r>
      <w:r>
        <w:rPr>
          <w:rFonts w:ascii="Cambria" w:hAnsi="Cambria" w:cs="Cambria"/>
        </w:rPr>
        <w:t>Ś</w:t>
      </w:r>
      <w:r>
        <w:rPr>
          <w:rFonts w:ascii="等线" w:eastAsia="等线" w:hAnsi="等线" w:cs="等线" w:hint="eastAsia"/>
        </w:rPr>
        <w:t>ā</w:t>
      </w:r>
      <w:r>
        <w:rPr>
          <w:rFonts w:hint="eastAsia"/>
        </w:rPr>
        <w:t xml:space="preserve">riputra's eyes in a former incarnation, then trampled on it, causing </w:t>
      </w:r>
      <w:r>
        <w:rPr>
          <w:rFonts w:ascii="Cambria" w:hAnsi="Cambria" w:cs="Cambria"/>
        </w:rPr>
        <w:t>Ś</w:t>
      </w:r>
      <w:r>
        <w:rPr>
          <w:rFonts w:ascii="等线" w:eastAsia="等线" w:hAnsi="等线" w:cs="等线" w:hint="eastAsia"/>
        </w:rPr>
        <w:t>ā</w:t>
      </w:r>
      <w:r>
        <w:rPr>
          <w:rFonts w:hint="eastAsia"/>
        </w:rPr>
        <w:t>riputra to give up his efforts to become a bodhisattva and turn back to the H</w:t>
      </w:r>
      <w:r>
        <w:rPr>
          <w:rFonts w:hint="eastAsia"/>
        </w:rPr>
        <w:t>ī</w:t>
      </w:r>
      <w:r>
        <w:rPr>
          <w:rFonts w:hint="eastAsia"/>
        </w:rPr>
        <w:t>nay</w:t>
      </w:r>
      <w:r>
        <w:rPr>
          <w:rFonts w:hint="eastAsia"/>
        </w:rPr>
        <w:t>ā</w:t>
      </w:r>
      <w:r>
        <w:rPr>
          <w:rFonts w:hint="eastAsia"/>
        </w:rPr>
        <w:t>na.</w:t>
      </w:r>
    </w:p>
    <w:p w14:paraId="024946B8" w14:textId="77777777" w:rsidR="00BF2840" w:rsidRDefault="00BF2840" w:rsidP="00BF2840"/>
    <w:p w14:paraId="502AA51C" w14:textId="77777777" w:rsidR="00BF2840" w:rsidRDefault="00BF2840" w:rsidP="00BF2840">
      <w:r>
        <w:rPr>
          <w:rFonts w:hint="eastAsia"/>
        </w:rPr>
        <w:t>乞食</w:t>
      </w:r>
      <w:r>
        <w:rPr>
          <w:rFonts w:hint="eastAsia"/>
        </w:rPr>
        <w:t xml:space="preserve"> To beg for food, one of the twelve dh</w:t>
      </w:r>
      <w:r>
        <w:rPr>
          <w:rFonts w:hint="eastAsia"/>
        </w:rPr>
        <w:t>ū</w:t>
      </w:r>
      <w:r>
        <w:rPr>
          <w:rFonts w:hint="eastAsia"/>
        </w:rPr>
        <w:t xml:space="preserve">tas prescribing outward conduct of the monk; mendicancy is the </w:t>
      </w:r>
      <w:r>
        <w:rPr>
          <w:rFonts w:hint="eastAsia"/>
        </w:rPr>
        <w:t>正命</w:t>
      </w:r>
      <w:r>
        <w:rPr>
          <w:rFonts w:hint="eastAsia"/>
        </w:rPr>
        <w:t xml:space="preserve"> right livelihood of a monk, to work for a living is </w:t>
      </w:r>
      <w:r>
        <w:rPr>
          <w:rFonts w:hint="eastAsia"/>
        </w:rPr>
        <w:t>邪命</w:t>
      </w:r>
      <w:r>
        <w:rPr>
          <w:rFonts w:hint="eastAsia"/>
        </w:rPr>
        <w:t xml:space="preserve"> an improper life: mendicancy keeps a monk humble, frees him from the cares of life, and offers</w:t>
      </w:r>
      <w:r>
        <w:t xml:space="preserve"> the donors a field of blessedness; but he may not ask for food.</w:t>
      </w:r>
    </w:p>
    <w:p w14:paraId="0F0CF9B8" w14:textId="77777777" w:rsidR="00BF2840" w:rsidRDefault="00BF2840" w:rsidP="00BF2840"/>
    <w:p w14:paraId="7FD4CA74" w14:textId="77777777" w:rsidR="00BF2840" w:rsidRDefault="00BF2840" w:rsidP="00BF2840">
      <w:pPr>
        <w:rPr>
          <w:rFonts w:hint="eastAsia"/>
        </w:rPr>
      </w:pPr>
      <w:r>
        <w:rPr>
          <w:rFonts w:hint="eastAsia"/>
        </w:rPr>
        <w:t>乞食四分</w:t>
      </w:r>
      <w:r>
        <w:rPr>
          <w:rFonts w:hint="eastAsia"/>
        </w:rPr>
        <w:t xml:space="preserve"> The four divisions of the mendicant's dole; to provide for (1) fellow religionists, (2) the poor, (3) the spirits, (4) self.</w:t>
      </w:r>
    </w:p>
    <w:p w14:paraId="2167B057" w14:textId="77777777" w:rsidR="00BF2840" w:rsidRDefault="00BF2840" w:rsidP="00BF2840"/>
    <w:p w14:paraId="21E4B82C" w14:textId="77777777" w:rsidR="00BF2840" w:rsidRDefault="00BF2840" w:rsidP="00BF2840">
      <w:r>
        <w:t>[81]</w:t>
      </w:r>
    </w:p>
    <w:p w14:paraId="5E7A3D29" w14:textId="77777777" w:rsidR="00BF2840" w:rsidRDefault="00BF2840" w:rsidP="00BF2840"/>
    <w:p w14:paraId="12892B2F" w14:textId="77777777" w:rsidR="00BF2840" w:rsidRDefault="00BF2840" w:rsidP="00BF2840">
      <w:pPr>
        <w:rPr>
          <w:rFonts w:hint="eastAsia"/>
        </w:rPr>
      </w:pPr>
      <w:r>
        <w:rPr>
          <w:rFonts w:hint="eastAsia"/>
        </w:rPr>
        <w:t>于</w:t>
      </w:r>
      <w:r>
        <w:rPr>
          <w:rFonts w:hint="eastAsia"/>
        </w:rPr>
        <w:t xml:space="preserve"> Yu, a preposition, in, at, etc. , similar to </w:t>
      </w:r>
      <w:r>
        <w:rPr>
          <w:rFonts w:hint="eastAsia"/>
        </w:rPr>
        <w:t>於</w:t>
      </w:r>
      <w:r>
        <w:rPr>
          <w:rFonts w:hint="eastAsia"/>
        </w:rPr>
        <w:t>.</w:t>
      </w:r>
    </w:p>
    <w:p w14:paraId="334A6305" w14:textId="77777777" w:rsidR="00BF2840" w:rsidRDefault="00BF2840" w:rsidP="00BF2840"/>
    <w:p w14:paraId="47C59274" w14:textId="77777777" w:rsidR="00BF2840" w:rsidRDefault="00BF2840" w:rsidP="00BF2840">
      <w:pPr>
        <w:rPr>
          <w:rFonts w:hint="eastAsia"/>
        </w:rPr>
      </w:pPr>
      <w:r>
        <w:rPr>
          <w:rFonts w:hint="eastAsia"/>
        </w:rPr>
        <w:t>于遮那摩羅</w:t>
      </w:r>
      <w:r>
        <w:rPr>
          <w:rFonts w:hint="eastAsia"/>
        </w:rPr>
        <w:t xml:space="preserve"> Used in error for </w:t>
      </w:r>
      <w:r>
        <w:rPr>
          <w:rFonts w:hint="eastAsia"/>
        </w:rPr>
        <w:t>干遮那摩羅</w:t>
      </w:r>
      <w:r>
        <w:rPr>
          <w:rFonts w:hint="eastAsia"/>
        </w:rPr>
        <w:t>.</w:t>
      </w:r>
    </w:p>
    <w:p w14:paraId="01904B9A" w14:textId="77777777" w:rsidR="00BF2840" w:rsidRDefault="00BF2840" w:rsidP="00BF2840"/>
    <w:p w14:paraId="17B11629" w14:textId="77777777" w:rsidR="00BF2840" w:rsidRDefault="00BF2840" w:rsidP="00BF2840">
      <w:r>
        <w:rPr>
          <w:rFonts w:hint="eastAsia"/>
        </w:rPr>
        <w:t>干遮那摩羅</w:t>
      </w:r>
      <w:r>
        <w:t xml:space="preserve"> Kāñcana-mālā, a hair circlet or ornament of pure gold; name of the wife of Kuṇālā, noted for fidelity to her husband when he had been disgraced.</w:t>
      </w:r>
    </w:p>
    <w:p w14:paraId="7FABD3BF" w14:textId="77777777" w:rsidR="00BF2840" w:rsidRDefault="00BF2840" w:rsidP="00BF2840"/>
    <w:p w14:paraId="7DE73C35" w14:textId="77777777" w:rsidR="00BF2840" w:rsidRDefault="00BF2840" w:rsidP="00BF2840">
      <w:pPr>
        <w:rPr>
          <w:rFonts w:hint="eastAsia"/>
        </w:rPr>
      </w:pPr>
      <w:r>
        <w:rPr>
          <w:rFonts w:hint="eastAsia"/>
        </w:rPr>
        <w:t>于闍那</w:t>
      </w:r>
      <w:r>
        <w:rPr>
          <w:rFonts w:hint="eastAsia"/>
        </w:rPr>
        <w:t xml:space="preserve"> Kuñjara. Name of a tree.</w:t>
      </w:r>
    </w:p>
    <w:p w14:paraId="2AFDC28E" w14:textId="77777777" w:rsidR="00BF2840" w:rsidRDefault="00BF2840" w:rsidP="00BF2840"/>
    <w:p w14:paraId="641D7A74" w14:textId="77777777" w:rsidR="00BF2840" w:rsidRDefault="00BF2840" w:rsidP="00BF2840">
      <w:pPr>
        <w:rPr>
          <w:rFonts w:hint="eastAsia"/>
        </w:rPr>
      </w:pPr>
      <w:r>
        <w:rPr>
          <w:rFonts w:hint="eastAsia"/>
        </w:rPr>
        <w:t>于闍羅</w:t>
      </w:r>
      <w:r>
        <w:rPr>
          <w:rFonts w:hint="eastAsia"/>
        </w:rPr>
        <w:t xml:space="preserve"> Kuñjara. Name of a tree.</w:t>
      </w:r>
    </w:p>
    <w:p w14:paraId="59EFAF2C" w14:textId="77777777" w:rsidR="00BF2840" w:rsidRDefault="00BF2840" w:rsidP="00BF2840"/>
    <w:p w14:paraId="5B200E90" w14:textId="77777777" w:rsidR="00BF2840" w:rsidRDefault="00BF2840" w:rsidP="00BF2840">
      <w:pPr>
        <w:rPr>
          <w:rFonts w:hint="eastAsia"/>
        </w:rPr>
      </w:pPr>
      <w:r>
        <w:rPr>
          <w:rFonts w:hint="eastAsia"/>
        </w:rPr>
        <w:t>于闐</w:t>
      </w:r>
      <w:r>
        <w:rPr>
          <w:rFonts w:hint="eastAsia"/>
        </w:rPr>
        <w:t xml:space="preserve"> </w:t>
      </w:r>
      <w:r>
        <w:rPr>
          <w:rFonts w:hint="eastAsia"/>
        </w:rPr>
        <w:t>于遁</w:t>
      </w:r>
      <w:r>
        <w:rPr>
          <w:rFonts w:hint="eastAsia"/>
        </w:rPr>
        <w:t xml:space="preserve">; </w:t>
      </w:r>
      <w:r>
        <w:rPr>
          <w:rFonts w:hint="eastAsia"/>
        </w:rPr>
        <w:t>于殿</w:t>
      </w:r>
      <w:r>
        <w:rPr>
          <w:rFonts w:hint="eastAsia"/>
        </w:rPr>
        <w:t xml:space="preserve">; </w:t>
      </w:r>
      <w:r>
        <w:rPr>
          <w:rFonts w:hint="eastAsia"/>
        </w:rPr>
        <w:t>于塡</w:t>
      </w:r>
      <w:r>
        <w:rPr>
          <w:rFonts w:hint="eastAsia"/>
        </w:rPr>
        <w:t xml:space="preserve">; </w:t>
      </w:r>
      <w:r>
        <w:rPr>
          <w:rFonts w:hint="eastAsia"/>
        </w:rPr>
        <w:t>谿丹</w:t>
      </w:r>
      <w:r>
        <w:rPr>
          <w:rFonts w:hint="eastAsia"/>
        </w:rPr>
        <w:t xml:space="preserve">; </w:t>
      </w:r>
      <w:r>
        <w:rPr>
          <w:rFonts w:hint="eastAsia"/>
        </w:rPr>
        <w:t>屈丹</w:t>
      </w:r>
      <w:r>
        <w:rPr>
          <w:rFonts w:hint="eastAsia"/>
        </w:rPr>
        <w:t xml:space="preserve">; </w:t>
      </w:r>
      <w:r>
        <w:rPr>
          <w:rFonts w:hint="eastAsia"/>
        </w:rPr>
        <w:t>和闐</w:t>
      </w:r>
      <w:r>
        <w:rPr>
          <w:rFonts w:hint="eastAsia"/>
        </w:rPr>
        <w:t xml:space="preserve">; </w:t>
      </w:r>
      <w:r>
        <w:rPr>
          <w:rFonts w:hint="eastAsia"/>
        </w:rPr>
        <w:t>澳那</w:t>
      </w:r>
      <w:r>
        <w:rPr>
          <w:rFonts w:hint="eastAsia"/>
        </w:rPr>
        <w:t xml:space="preserve">; </w:t>
      </w:r>
      <w:r>
        <w:rPr>
          <w:rFonts w:hint="eastAsia"/>
        </w:rPr>
        <w:t>瞿薩憺那</w:t>
      </w:r>
      <w:r>
        <w:rPr>
          <w:rFonts w:hint="eastAsia"/>
        </w:rPr>
        <w:t xml:space="preserve"> Kustana, or Khotan, in Turkestan, the principal centre of Central Asian Buddhism until the Moslem invasion. Buddhism was introduced there about 200 B.C. or earlier. It was the centre from which is credited the spread of Mahayanism, v. </w:t>
      </w:r>
      <w:r>
        <w:rPr>
          <w:rFonts w:hint="eastAsia"/>
        </w:rPr>
        <w:t>西城記</w:t>
      </w:r>
      <w:r>
        <w:rPr>
          <w:rFonts w:hint="eastAsia"/>
        </w:rPr>
        <w:t xml:space="preserve"> 12.</w:t>
      </w:r>
    </w:p>
    <w:p w14:paraId="77DB9382" w14:textId="77777777" w:rsidR="00BF2840" w:rsidRDefault="00BF2840" w:rsidP="00BF2840"/>
    <w:p w14:paraId="3DB6E354" w14:textId="77777777" w:rsidR="00BF2840" w:rsidRDefault="00BF2840" w:rsidP="00BF2840">
      <w:pPr>
        <w:rPr>
          <w:rFonts w:hint="eastAsia"/>
        </w:rPr>
      </w:pPr>
      <w:r>
        <w:rPr>
          <w:rFonts w:hint="eastAsia"/>
        </w:rPr>
        <w:t>亡</w:t>
      </w:r>
      <w:r>
        <w:rPr>
          <w:rFonts w:hint="eastAsia"/>
        </w:rPr>
        <w:t xml:space="preserve"> Gone, lost, dead, ruined; not.</w:t>
      </w:r>
    </w:p>
    <w:p w14:paraId="2C3BE628" w14:textId="77777777" w:rsidR="00BF2840" w:rsidRDefault="00BF2840" w:rsidP="00BF2840"/>
    <w:p w14:paraId="10F961CE" w14:textId="77777777" w:rsidR="00BF2840" w:rsidRDefault="00BF2840" w:rsidP="00BF2840">
      <w:pPr>
        <w:rPr>
          <w:rFonts w:hint="eastAsia"/>
        </w:rPr>
      </w:pPr>
      <w:r>
        <w:rPr>
          <w:rFonts w:hint="eastAsia"/>
        </w:rPr>
        <w:t>亡五衆物</w:t>
      </w:r>
      <w:r>
        <w:rPr>
          <w:rFonts w:hint="eastAsia"/>
        </w:rPr>
        <w:t xml:space="preserve"> The things left behind at death by any one of the five orders of monks or nuns; clothing, etc., being divided among the other monks or nuns; valuables and land, etc., going to the establishment.</w:t>
      </w:r>
    </w:p>
    <w:p w14:paraId="4A29C412" w14:textId="77777777" w:rsidR="00BF2840" w:rsidRDefault="00BF2840" w:rsidP="00BF2840"/>
    <w:p w14:paraId="3F53D522" w14:textId="77777777" w:rsidR="00BF2840" w:rsidRDefault="00BF2840" w:rsidP="00BF2840">
      <w:pPr>
        <w:rPr>
          <w:rFonts w:hint="eastAsia"/>
        </w:rPr>
      </w:pPr>
      <w:r>
        <w:rPr>
          <w:rFonts w:hint="eastAsia"/>
        </w:rPr>
        <w:t>亡者</w:t>
      </w:r>
      <w:r>
        <w:rPr>
          <w:rFonts w:hint="eastAsia"/>
        </w:rPr>
        <w:t xml:space="preserve"> Dead; the dead.</w:t>
      </w:r>
    </w:p>
    <w:p w14:paraId="0E245717" w14:textId="77777777" w:rsidR="00BF2840" w:rsidRDefault="00BF2840" w:rsidP="00BF2840"/>
    <w:p w14:paraId="232DC9C0" w14:textId="77777777" w:rsidR="00BF2840" w:rsidRDefault="00BF2840" w:rsidP="00BF2840">
      <w:pPr>
        <w:rPr>
          <w:rFonts w:hint="eastAsia"/>
        </w:rPr>
      </w:pPr>
      <w:r>
        <w:rPr>
          <w:rFonts w:hint="eastAsia"/>
        </w:rPr>
        <w:t>亡魂</w:t>
      </w:r>
      <w:r>
        <w:rPr>
          <w:rFonts w:hint="eastAsia"/>
        </w:rPr>
        <w:t xml:space="preserve"> The soul of the dead.</w:t>
      </w:r>
    </w:p>
    <w:p w14:paraId="2EA18DAA" w14:textId="77777777" w:rsidR="00BF2840" w:rsidRDefault="00BF2840" w:rsidP="00BF2840"/>
    <w:p w14:paraId="06C46E1B" w14:textId="77777777" w:rsidR="00BF2840" w:rsidRDefault="00BF2840" w:rsidP="00BF2840">
      <w:pPr>
        <w:rPr>
          <w:rFonts w:hint="eastAsia"/>
        </w:rPr>
      </w:pPr>
      <w:r>
        <w:rPr>
          <w:rFonts w:hint="eastAsia"/>
        </w:rPr>
        <w:t>凡</w:t>
      </w:r>
      <w:r>
        <w:rPr>
          <w:rFonts w:hint="eastAsia"/>
        </w:rPr>
        <w:t xml:space="preserve"> All, everybody, common, ordinary.</w:t>
      </w:r>
    </w:p>
    <w:p w14:paraId="38C0AFE4" w14:textId="77777777" w:rsidR="00BF2840" w:rsidRDefault="00BF2840" w:rsidP="00BF2840"/>
    <w:p w14:paraId="53288C81" w14:textId="77777777" w:rsidR="00BF2840" w:rsidRDefault="00BF2840" w:rsidP="00BF2840">
      <w:pPr>
        <w:rPr>
          <w:rFonts w:hint="eastAsia"/>
        </w:rPr>
      </w:pPr>
      <w:r>
        <w:rPr>
          <w:rFonts w:hint="eastAsia"/>
        </w:rPr>
        <w:lastRenderedPageBreak/>
        <w:t>凡僧</w:t>
      </w:r>
      <w:r>
        <w:rPr>
          <w:rFonts w:hint="eastAsia"/>
        </w:rPr>
        <w:t xml:space="preserve"> The ordinary practising monk as contrasted with the </w:t>
      </w:r>
      <w:r>
        <w:rPr>
          <w:rFonts w:hint="eastAsia"/>
        </w:rPr>
        <w:t>聖僧</w:t>
      </w:r>
      <w:r>
        <w:rPr>
          <w:rFonts w:hint="eastAsia"/>
        </w:rPr>
        <w:t xml:space="preserve"> the holy monk who has achieved higher merit.</w:t>
      </w:r>
    </w:p>
    <w:p w14:paraId="55A30010" w14:textId="77777777" w:rsidR="00BF2840" w:rsidRDefault="00BF2840" w:rsidP="00BF2840"/>
    <w:p w14:paraId="69463F6D" w14:textId="77777777" w:rsidR="00BF2840" w:rsidRDefault="00BF2840" w:rsidP="00BF2840">
      <w:r>
        <w:rPr>
          <w:rFonts w:hint="eastAsia"/>
        </w:rPr>
        <w:t>凡夫</w:t>
      </w:r>
      <w:r>
        <w:t xml:space="preserve"> </w:t>
      </w:r>
      <w:r>
        <w:rPr>
          <w:rFonts w:hint="eastAsia"/>
        </w:rPr>
        <w:t>波羅</w:t>
      </w:r>
      <w:r>
        <w:t xml:space="preserve">; </w:t>
      </w:r>
      <w:r>
        <w:rPr>
          <w:rFonts w:hint="eastAsia"/>
        </w:rPr>
        <w:t>婆羅必栗託仡那</w:t>
      </w:r>
      <w:r>
        <w:t xml:space="preserve">; </w:t>
      </w:r>
      <w:r>
        <w:rPr>
          <w:rFonts w:hint="eastAsia"/>
        </w:rPr>
        <w:t>婆羅必利他伽闍那</w:t>
      </w:r>
      <w:r>
        <w:t xml:space="preserve"> bālapṛthagjana. Everyman, the worldly man, the sinner. Explained by </w:t>
      </w:r>
      <w:r>
        <w:rPr>
          <w:rFonts w:hint="eastAsia"/>
        </w:rPr>
        <w:t>異生</w:t>
      </w:r>
      <w:r>
        <w:t xml:space="preserve"> or </w:t>
      </w:r>
      <w:r>
        <w:rPr>
          <w:rFonts w:hint="eastAsia"/>
        </w:rPr>
        <w:t>愚異生</w:t>
      </w:r>
      <w:r>
        <w:t xml:space="preserve"> one who is born different, or outside the Law of the Buddha, because of his karma.</w:t>
      </w:r>
    </w:p>
    <w:p w14:paraId="46FC1BBA" w14:textId="77777777" w:rsidR="00BF2840" w:rsidRDefault="00BF2840" w:rsidP="00BF2840"/>
    <w:p w14:paraId="50C09452" w14:textId="77777777" w:rsidR="00BF2840" w:rsidRDefault="00BF2840" w:rsidP="00BF2840">
      <w:r>
        <w:rPr>
          <w:rFonts w:hint="eastAsia"/>
        </w:rPr>
        <w:t>凡夫十重妄</w:t>
      </w:r>
      <w:r>
        <w:t xml:space="preserve"> The serious misfortunes of the sinful man in whom the Ālaya-vijñāna, the fundamental intelligence, or life force, of everyman, is still unenlightened; they are compared to ten progressive stages of a dream in which a rich man sees himself become poor and in prison.</w:t>
      </w:r>
    </w:p>
    <w:p w14:paraId="07070142" w14:textId="77777777" w:rsidR="00BF2840" w:rsidRDefault="00BF2840" w:rsidP="00BF2840"/>
    <w:p w14:paraId="32C7F0EF" w14:textId="77777777" w:rsidR="00BF2840" w:rsidRDefault="00BF2840" w:rsidP="00BF2840">
      <w:pPr>
        <w:rPr>
          <w:rFonts w:hint="eastAsia"/>
        </w:rPr>
      </w:pPr>
      <w:r>
        <w:rPr>
          <w:rFonts w:hint="eastAsia"/>
        </w:rPr>
        <w:t>凡夫性</w:t>
      </w:r>
      <w:r>
        <w:rPr>
          <w:rFonts w:hint="eastAsia"/>
        </w:rPr>
        <w:t xml:space="preserve"> </w:t>
      </w:r>
      <w:r>
        <w:rPr>
          <w:rFonts w:hint="eastAsia"/>
        </w:rPr>
        <w:t>凡性</w:t>
      </w:r>
      <w:r>
        <w:rPr>
          <w:rFonts w:hint="eastAsia"/>
        </w:rPr>
        <w:t xml:space="preserve">The common underlying nature of all men; also called </w:t>
      </w:r>
      <w:r>
        <w:rPr>
          <w:rFonts w:hint="eastAsia"/>
        </w:rPr>
        <w:t>異生性</w:t>
      </w:r>
      <w:r>
        <w:rPr>
          <w:rFonts w:hint="eastAsia"/>
        </w:rPr>
        <w:t>.</w:t>
      </w:r>
    </w:p>
    <w:p w14:paraId="3B72BDE4" w14:textId="77777777" w:rsidR="00BF2840" w:rsidRDefault="00BF2840" w:rsidP="00BF2840"/>
    <w:p w14:paraId="3BEBAF17" w14:textId="77777777" w:rsidR="00BF2840" w:rsidRDefault="00BF2840" w:rsidP="00BF2840">
      <w:pPr>
        <w:rPr>
          <w:rFonts w:hint="eastAsia"/>
        </w:rPr>
      </w:pPr>
      <w:r>
        <w:rPr>
          <w:rFonts w:hint="eastAsia"/>
        </w:rPr>
        <w:t>凡小</w:t>
      </w:r>
      <w:r>
        <w:rPr>
          <w:rFonts w:hint="eastAsia"/>
        </w:rPr>
        <w:t xml:space="preserve"> Common men, or sinners, also believers in H</w:t>
      </w:r>
      <w:r>
        <w:rPr>
          <w:rFonts w:hint="eastAsia"/>
        </w:rPr>
        <w:t>ī</w:t>
      </w:r>
      <w:r>
        <w:rPr>
          <w:rFonts w:hint="eastAsia"/>
        </w:rPr>
        <w:t>nay</w:t>
      </w:r>
      <w:r>
        <w:rPr>
          <w:rFonts w:hint="eastAsia"/>
        </w:rPr>
        <w:t>ā</w:t>
      </w:r>
      <w:r>
        <w:rPr>
          <w:rFonts w:hint="eastAsia"/>
        </w:rPr>
        <w:t>na; also the unenlightened in general.</w:t>
      </w:r>
    </w:p>
    <w:p w14:paraId="5BA8E856" w14:textId="77777777" w:rsidR="00BF2840" w:rsidRDefault="00BF2840" w:rsidP="00BF2840"/>
    <w:p w14:paraId="79E6030E" w14:textId="77777777" w:rsidR="00BF2840" w:rsidRDefault="00BF2840" w:rsidP="00BF2840">
      <w:pPr>
        <w:rPr>
          <w:rFonts w:hint="eastAsia"/>
        </w:rPr>
      </w:pPr>
      <w:r>
        <w:rPr>
          <w:rFonts w:hint="eastAsia"/>
        </w:rPr>
        <w:t>凡小八倒</w:t>
      </w:r>
      <w:r>
        <w:rPr>
          <w:rFonts w:hint="eastAsia"/>
        </w:rPr>
        <w:t xml:space="preserve"> The eight subverted views of common men and Hinayanists</w:t>
      </w:r>
      <w:r>
        <w:rPr>
          <w:rFonts w:hint="eastAsia"/>
        </w:rPr>
        <w:t>―</w:t>
      </w:r>
      <w:r>
        <w:rPr>
          <w:rFonts w:hint="eastAsia"/>
        </w:rPr>
        <w:t xml:space="preserve">counting the impermanent as permanent, the non-joy as joy, the non-ego as ego, the impure as pure; the really permanent as impermanent, the real joy, the true ego, the real purity as non-joy, non-ego, impurity; cf. </w:t>
      </w:r>
      <w:r>
        <w:rPr>
          <w:rFonts w:hint="eastAsia"/>
        </w:rPr>
        <w:t>四德</w:t>
      </w:r>
      <w:r>
        <w:rPr>
          <w:rFonts w:hint="eastAsia"/>
        </w:rPr>
        <w:t>.</w:t>
      </w:r>
    </w:p>
    <w:p w14:paraId="08102BCC" w14:textId="77777777" w:rsidR="00BF2840" w:rsidRDefault="00BF2840" w:rsidP="00BF2840"/>
    <w:p w14:paraId="6F6CE063" w14:textId="77777777" w:rsidR="00BF2840" w:rsidRDefault="00BF2840" w:rsidP="00BF2840">
      <w:pPr>
        <w:rPr>
          <w:rFonts w:hint="eastAsia"/>
        </w:rPr>
      </w:pPr>
      <w:r>
        <w:rPr>
          <w:rFonts w:hint="eastAsia"/>
        </w:rPr>
        <w:t>凡師</w:t>
      </w:r>
      <w:r>
        <w:rPr>
          <w:rFonts w:hint="eastAsia"/>
        </w:rPr>
        <w:t xml:space="preserve"> Ordinary, or worldly teachers unenlightened by Buddhist truth.</w:t>
      </w:r>
    </w:p>
    <w:p w14:paraId="3EE92768" w14:textId="77777777" w:rsidR="00BF2840" w:rsidRDefault="00BF2840" w:rsidP="00BF2840"/>
    <w:p w14:paraId="11999AEC" w14:textId="77777777" w:rsidR="00BF2840" w:rsidRDefault="00BF2840" w:rsidP="00BF2840">
      <w:pPr>
        <w:rPr>
          <w:rFonts w:hint="eastAsia"/>
        </w:rPr>
      </w:pPr>
      <w:r>
        <w:rPr>
          <w:rFonts w:hint="eastAsia"/>
        </w:rPr>
        <w:t>凡情</w:t>
      </w:r>
      <w:r>
        <w:rPr>
          <w:rFonts w:hint="eastAsia"/>
        </w:rPr>
        <w:t xml:space="preserve"> Desires or passions of the unconverted.</w:t>
      </w:r>
    </w:p>
    <w:p w14:paraId="4CD916EA" w14:textId="77777777" w:rsidR="00BF2840" w:rsidRDefault="00BF2840" w:rsidP="00BF2840"/>
    <w:p w14:paraId="3F50FE47" w14:textId="77777777" w:rsidR="00BF2840" w:rsidRDefault="00BF2840" w:rsidP="00BF2840">
      <w:pPr>
        <w:rPr>
          <w:rFonts w:hint="eastAsia"/>
        </w:rPr>
      </w:pPr>
      <w:r>
        <w:rPr>
          <w:rFonts w:hint="eastAsia"/>
        </w:rPr>
        <w:t>凡愚</w:t>
      </w:r>
      <w:r>
        <w:rPr>
          <w:rFonts w:hint="eastAsia"/>
        </w:rPr>
        <w:t xml:space="preserve"> Common, ignorant, or unconverted men.</w:t>
      </w:r>
    </w:p>
    <w:p w14:paraId="2137B985" w14:textId="77777777" w:rsidR="00BF2840" w:rsidRDefault="00BF2840" w:rsidP="00BF2840"/>
    <w:p w14:paraId="71D4E0FB" w14:textId="77777777" w:rsidR="00BF2840" w:rsidRDefault="00BF2840" w:rsidP="00BF2840">
      <w:pPr>
        <w:rPr>
          <w:rFonts w:hint="eastAsia"/>
        </w:rPr>
      </w:pPr>
      <w:r>
        <w:rPr>
          <w:rFonts w:hint="eastAsia"/>
        </w:rPr>
        <w:t>凡慮</w:t>
      </w:r>
      <w:r>
        <w:rPr>
          <w:rFonts w:hint="eastAsia"/>
        </w:rPr>
        <w:t xml:space="preserve"> The anxieties of common or unconverted men.</w:t>
      </w:r>
    </w:p>
    <w:p w14:paraId="0EC7E9D5" w14:textId="77777777" w:rsidR="00BF2840" w:rsidRDefault="00BF2840" w:rsidP="00BF2840"/>
    <w:p w14:paraId="2662528B" w14:textId="77777777" w:rsidR="00BF2840" w:rsidRDefault="00BF2840" w:rsidP="00BF2840">
      <w:pPr>
        <w:rPr>
          <w:rFonts w:hint="eastAsia"/>
        </w:rPr>
      </w:pPr>
      <w:r>
        <w:rPr>
          <w:rFonts w:hint="eastAsia"/>
        </w:rPr>
        <w:t>凡福</w:t>
      </w:r>
      <w:r>
        <w:rPr>
          <w:rFonts w:hint="eastAsia"/>
        </w:rPr>
        <w:t xml:space="preserve"> The ordinary blessedness of devas and men as compared with that of the converted.</w:t>
      </w:r>
    </w:p>
    <w:p w14:paraId="250560E2" w14:textId="77777777" w:rsidR="00BF2840" w:rsidRDefault="00BF2840" w:rsidP="00BF2840"/>
    <w:p w14:paraId="5A629564" w14:textId="77777777" w:rsidR="00BF2840" w:rsidRDefault="00BF2840" w:rsidP="00BF2840">
      <w:pPr>
        <w:rPr>
          <w:rFonts w:hint="eastAsia"/>
        </w:rPr>
      </w:pPr>
      <w:r>
        <w:rPr>
          <w:rFonts w:hint="eastAsia"/>
        </w:rPr>
        <w:t>凡種</w:t>
      </w:r>
      <w:r>
        <w:rPr>
          <w:rFonts w:hint="eastAsia"/>
        </w:rPr>
        <w:t xml:space="preserve"> Common seed, ordinary people.</w:t>
      </w:r>
    </w:p>
    <w:p w14:paraId="130A0E9F" w14:textId="77777777" w:rsidR="00BF2840" w:rsidRDefault="00BF2840" w:rsidP="00BF2840"/>
    <w:p w14:paraId="03DFB5D1" w14:textId="77777777" w:rsidR="00BF2840" w:rsidRDefault="00BF2840" w:rsidP="00BF2840">
      <w:pPr>
        <w:rPr>
          <w:rFonts w:hint="eastAsia"/>
        </w:rPr>
      </w:pPr>
      <w:r>
        <w:rPr>
          <w:rFonts w:hint="eastAsia"/>
        </w:rPr>
        <w:t>凡習</w:t>
      </w:r>
      <w:r>
        <w:rPr>
          <w:rFonts w:hint="eastAsia"/>
        </w:rPr>
        <w:t xml:space="preserve"> The practices, good and evil, of commom ,or unconverted men.</w:t>
      </w:r>
    </w:p>
    <w:p w14:paraId="384ED46A" w14:textId="77777777" w:rsidR="00BF2840" w:rsidRDefault="00BF2840" w:rsidP="00BF2840"/>
    <w:p w14:paraId="4337B6E8" w14:textId="77777777" w:rsidR="00BF2840" w:rsidRDefault="00BF2840" w:rsidP="00BF2840">
      <w:pPr>
        <w:rPr>
          <w:rFonts w:hint="eastAsia"/>
        </w:rPr>
      </w:pPr>
      <w:r>
        <w:rPr>
          <w:rFonts w:hint="eastAsia"/>
        </w:rPr>
        <w:t>凡聖</w:t>
      </w:r>
      <w:r>
        <w:rPr>
          <w:rFonts w:hint="eastAsia"/>
        </w:rPr>
        <w:t xml:space="preserve"> Sinners and saints.</w:t>
      </w:r>
    </w:p>
    <w:p w14:paraId="4B70B84C" w14:textId="77777777" w:rsidR="00BF2840" w:rsidRDefault="00BF2840" w:rsidP="00BF2840"/>
    <w:p w14:paraId="3E5B2988" w14:textId="77777777" w:rsidR="00BF2840" w:rsidRDefault="00BF2840" w:rsidP="00BF2840">
      <w:pPr>
        <w:rPr>
          <w:rFonts w:hint="eastAsia"/>
        </w:rPr>
      </w:pPr>
      <w:r>
        <w:rPr>
          <w:rFonts w:hint="eastAsia"/>
        </w:rPr>
        <w:t>凡聖一如</w:t>
      </w:r>
      <w:r>
        <w:rPr>
          <w:rFonts w:hint="eastAsia"/>
        </w:rPr>
        <w:t xml:space="preserve"> Sinners and saints are of the same fundamental nature.</w:t>
      </w:r>
    </w:p>
    <w:p w14:paraId="4A550BCA" w14:textId="77777777" w:rsidR="00BF2840" w:rsidRDefault="00BF2840" w:rsidP="00BF2840"/>
    <w:p w14:paraId="3BB225DD" w14:textId="77777777" w:rsidR="00BF2840" w:rsidRDefault="00BF2840" w:rsidP="00BF2840">
      <w:pPr>
        <w:rPr>
          <w:rFonts w:hint="eastAsia"/>
        </w:rPr>
      </w:pPr>
      <w:r>
        <w:rPr>
          <w:rFonts w:hint="eastAsia"/>
        </w:rPr>
        <w:t>凡聖不二</w:t>
      </w:r>
      <w:r>
        <w:rPr>
          <w:rFonts w:hint="eastAsia"/>
        </w:rPr>
        <w:t xml:space="preserve"> Sinners and saints are of the same fundamental nature.</w:t>
      </w:r>
    </w:p>
    <w:p w14:paraId="3C637530" w14:textId="77777777" w:rsidR="00BF2840" w:rsidRDefault="00BF2840" w:rsidP="00BF2840"/>
    <w:p w14:paraId="4E938D7A" w14:textId="77777777" w:rsidR="00BF2840" w:rsidRDefault="00BF2840" w:rsidP="00BF2840">
      <w:pPr>
        <w:rPr>
          <w:rFonts w:hint="eastAsia"/>
        </w:rPr>
      </w:pPr>
      <w:r>
        <w:rPr>
          <w:rFonts w:hint="eastAsia"/>
        </w:rPr>
        <w:t>凡聖同居土</w:t>
      </w:r>
      <w:r>
        <w:rPr>
          <w:rFonts w:hint="eastAsia"/>
        </w:rPr>
        <w:t xml:space="preserve"> This world, where saints and sinners dwell together; one of the Tiantai </w:t>
      </w:r>
      <w:r>
        <w:rPr>
          <w:rFonts w:hint="eastAsia"/>
        </w:rPr>
        <w:t>四土</w:t>
      </w:r>
      <w:r>
        <w:rPr>
          <w:rFonts w:hint="eastAsia"/>
        </w:rPr>
        <w:t>.</w:t>
      </w:r>
    </w:p>
    <w:p w14:paraId="0DA74F66" w14:textId="77777777" w:rsidR="00BF2840" w:rsidRDefault="00BF2840" w:rsidP="00BF2840"/>
    <w:p w14:paraId="669DB9DE" w14:textId="77777777" w:rsidR="00BF2840" w:rsidRDefault="00BF2840" w:rsidP="00BF2840">
      <w:pPr>
        <w:rPr>
          <w:rFonts w:hint="eastAsia"/>
        </w:rPr>
      </w:pPr>
      <w:r>
        <w:rPr>
          <w:rFonts w:hint="eastAsia"/>
        </w:rPr>
        <w:t>凡識</w:t>
      </w:r>
      <w:r>
        <w:rPr>
          <w:rFonts w:hint="eastAsia"/>
        </w:rPr>
        <w:t xml:space="preserve"> Ordinary knowledge, worldly knowledge, that of the unenlightened by Buddha.</w:t>
      </w:r>
    </w:p>
    <w:p w14:paraId="4BF0743B" w14:textId="77777777" w:rsidR="00BF2840" w:rsidRDefault="00BF2840" w:rsidP="00BF2840"/>
    <w:p w14:paraId="62A7DB91" w14:textId="77777777" w:rsidR="00BF2840" w:rsidRDefault="00BF2840" w:rsidP="00BF2840">
      <w:pPr>
        <w:rPr>
          <w:rFonts w:hint="eastAsia"/>
        </w:rPr>
      </w:pPr>
      <w:r>
        <w:rPr>
          <w:rFonts w:hint="eastAsia"/>
        </w:rPr>
        <w:t>凡身</w:t>
      </w:r>
      <w:r>
        <w:rPr>
          <w:rFonts w:hint="eastAsia"/>
        </w:rPr>
        <w:t xml:space="preserve"> The common mortal body, the ordinary individual.</w:t>
      </w:r>
    </w:p>
    <w:p w14:paraId="5C9F253D" w14:textId="77777777" w:rsidR="00BF2840" w:rsidRDefault="00BF2840" w:rsidP="00BF2840"/>
    <w:p w14:paraId="60646DA6" w14:textId="77777777" w:rsidR="00BF2840" w:rsidRDefault="00BF2840" w:rsidP="00BF2840">
      <w:pPr>
        <w:rPr>
          <w:rFonts w:hint="eastAsia"/>
        </w:rPr>
      </w:pPr>
      <w:r>
        <w:rPr>
          <w:rFonts w:hint="eastAsia"/>
        </w:rPr>
        <w:t>刃</w:t>
      </w:r>
      <w:r>
        <w:rPr>
          <w:rFonts w:hint="eastAsia"/>
        </w:rPr>
        <w:t xml:space="preserve"> A blade, a sword; to kill.</w:t>
      </w:r>
    </w:p>
    <w:p w14:paraId="07CF6701" w14:textId="77777777" w:rsidR="00BF2840" w:rsidRDefault="00BF2840" w:rsidP="00BF2840"/>
    <w:p w14:paraId="3AAF41D8" w14:textId="77777777" w:rsidR="00BF2840" w:rsidRDefault="00BF2840" w:rsidP="00BF2840">
      <w:pPr>
        <w:rPr>
          <w:rFonts w:hint="eastAsia"/>
        </w:rPr>
      </w:pPr>
      <w:r>
        <w:rPr>
          <w:rFonts w:hint="eastAsia"/>
        </w:rPr>
        <w:t>刃葉林</w:t>
      </w:r>
      <w:r>
        <w:rPr>
          <w:rFonts w:hint="eastAsia"/>
        </w:rPr>
        <w:t xml:space="preserve"> Asipattravana; the forest of swords, where every leaf is a sharp sword, v. </w:t>
      </w:r>
      <w:r>
        <w:rPr>
          <w:rFonts w:hint="eastAsia"/>
        </w:rPr>
        <w:t>地獄</w:t>
      </w:r>
      <w:r>
        <w:rPr>
          <w:rFonts w:hint="eastAsia"/>
        </w:rPr>
        <w:t>.</w:t>
      </w:r>
    </w:p>
    <w:p w14:paraId="707DC2F3" w14:textId="77777777" w:rsidR="00BF2840" w:rsidRDefault="00BF2840" w:rsidP="00BF2840"/>
    <w:p w14:paraId="23ACC90F" w14:textId="77777777" w:rsidR="00BF2840" w:rsidRDefault="00BF2840" w:rsidP="00BF2840">
      <w:pPr>
        <w:rPr>
          <w:rFonts w:hint="eastAsia"/>
        </w:rPr>
      </w:pPr>
      <w:r>
        <w:rPr>
          <w:rFonts w:hint="eastAsia"/>
        </w:rPr>
        <w:t>千</w:t>
      </w:r>
      <w:r>
        <w:rPr>
          <w:rFonts w:hint="eastAsia"/>
        </w:rPr>
        <w:t xml:space="preserve"> sahasra. A thousand.</w:t>
      </w:r>
    </w:p>
    <w:p w14:paraId="36AA03C4" w14:textId="77777777" w:rsidR="00BF2840" w:rsidRDefault="00BF2840" w:rsidP="00BF2840"/>
    <w:p w14:paraId="335F3C56" w14:textId="77777777" w:rsidR="00BF2840" w:rsidRDefault="00BF2840" w:rsidP="00BF2840">
      <w:pPr>
        <w:rPr>
          <w:rFonts w:hint="eastAsia"/>
        </w:rPr>
      </w:pPr>
      <w:r>
        <w:rPr>
          <w:rFonts w:hint="eastAsia"/>
        </w:rPr>
        <w:t>千二百五十人</w:t>
      </w:r>
      <w:r>
        <w:rPr>
          <w:rFonts w:hint="eastAsia"/>
        </w:rPr>
        <w:t xml:space="preserve"> The 1,250, i.e. the immediate disciples of Buddha's disciples, all former heretics converted to Buddha's truth.</w:t>
      </w:r>
    </w:p>
    <w:p w14:paraId="679A89AE" w14:textId="77777777" w:rsidR="00BF2840" w:rsidRDefault="00BF2840" w:rsidP="00BF2840"/>
    <w:p w14:paraId="2EA0BB44" w14:textId="77777777" w:rsidR="00BF2840" w:rsidRDefault="00BF2840" w:rsidP="00BF2840">
      <w:pPr>
        <w:rPr>
          <w:rFonts w:hint="eastAsia"/>
        </w:rPr>
      </w:pPr>
      <w:r>
        <w:rPr>
          <w:rFonts w:hint="eastAsia"/>
        </w:rPr>
        <w:t>千二百舌功德</w:t>
      </w:r>
      <w:r>
        <w:rPr>
          <w:rFonts w:hint="eastAsia"/>
        </w:rPr>
        <w:t xml:space="preserve"> The 1,200 merits of tongue in the Lotus Sutra.</w:t>
      </w:r>
    </w:p>
    <w:p w14:paraId="673CFE7C" w14:textId="77777777" w:rsidR="00BF2840" w:rsidRDefault="00BF2840" w:rsidP="00BF2840"/>
    <w:p w14:paraId="29FBD2A2" w14:textId="77777777" w:rsidR="00BF2840" w:rsidRDefault="00BF2840" w:rsidP="00BF2840">
      <w:pPr>
        <w:rPr>
          <w:rFonts w:hint="eastAsia"/>
        </w:rPr>
      </w:pPr>
      <w:r>
        <w:rPr>
          <w:rFonts w:hint="eastAsia"/>
        </w:rPr>
        <w:t>二百耳功德</w:t>
      </w:r>
      <w:r>
        <w:rPr>
          <w:rFonts w:hint="eastAsia"/>
        </w:rPr>
        <w:t xml:space="preserve"> The 1,200 merits of ear in the Lotus Sutra.</w:t>
      </w:r>
    </w:p>
    <w:p w14:paraId="3CCC66CB" w14:textId="77777777" w:rsidR="00BF2840" w:rsidRDefault="00BF2840" w:rsidP="00BF2840"/>
    <w:p w14:paraId="089060B4" w14:textId="77777777" w:rsidR="00BF2840" w:rsidRDefault="00BF2840" w:rsidP="00BF2840">
      <w:pPr>
        <w:rPr>
          <w:rFonts w:hint="eastAsia"/>
        </w:rPr>
      </w:pPr>
      <w:r>
        <w:rPr>
          <w:rFonts w:hint="eastAsia"/>
        </w:rPr>
        <w:lastRenderedPageBreak/>
        <w:t>千二百意功德</w:t>
      </w:r>
      <w:r>
        <w:rPr>
          <w:rFonts w:hint="eastAsia"/>
        </w:rPr>
        <w:t xml:space="preserve"> The 1,200 merits of mind in the Lotus Sutra.</w:t>
      </w:r>
    </w:p>
    <w:p w14:paraId="25DA7C89" w14:textId="77777777" w:rsidR="00BF2840" w:rsidRDefault="00BF2840" w:rsidP="00BF2840"/>
    <w:p w14:paraId="49E84E83" w14:textId="77777777" w:rsidR="00BF2840" w:rsidRDefault="00BF2840" w:rsidP="00BF2840">
      <w:pPr>
        <w:rPr>
          <w:rFonts w:hint="eastAsia"/>
        </w:rPr>
      </w:pPr>
      <w:r>
        <w:rPr>
          <w:rFonts w:hint="eastAsia"/>
        </w:rPr>
        <w:t>千佛</w:t>
      </w:r>
      <w:r>
        <w:rPr>
          <w:rFonts w:hint="eastAsia"/>
        </w:rPr>
        <w:t xml:space="preserve"> The thousand Buddhas. Each of the past, present, and future kalpas has a thousand Buddhas; </w:t>
      </w:r>
      <w:r>
        <w:rPr>
          <w:rFonts w:ascii="Cambria" w:hAnsi="Cambria" w:cs="Cambria"/>
        </w:rPr>
        <w:t>Ś</w:t>
      </w:r>
      <w:r>
        <w:rPr>
          <w:rFonts w:ascii="等线" w:eastAsia="等线" w:hAnsi="等线" w:cs="等线" w:hint="eastAsia"/>
        </w:rPr>
        <w:t>ā</w:t>
      </w:r>
      <w:r>
        <w:rPr>
          <w:rFonts w:hint="eastAsia"/>
        </w:rPr>
        <w:t>kyamuni is the "fourth" Buddha in the present kalpa.</w:t>
      </w:r>
    </w:p>
    <w:p w14:paraId="7018E103" w14:textId="77777777" w:rsidR="00BF2840" w:rsidRDefault="00BF2840" w:rsidP="00BF2840"/>
    <w:p w14:paraId="057D1FBD" w14:textId="77777777" w:rsidR="00BF2840" w:rsidRDefault="00BF2840" w:rsidP="00BF2840">
      <w:pPr>
        <w:rPr>
          <w:rFonts w:hint="eastAsia"/>
        </w:rPr>
      </w:pPr>
      <w:r>
        <w:rPr>
          <w:rFonts w:hint="eastAsia"/>
        </w:rPr>
        <w:t>千佛名經</w:t>
      </w:r>
      <w:r>
        <w:rPr>
          <w:rFonts w:hint="eastAsia"/>
        </w:rPr>
        <w:t xml:space="preserve"> professes to give their names. A scripture which lists the names of the thousand buddhas.</w:t>
      </w:r>
    </w:p>
    <w:p w14:paraId="2C373BA6" w14:textId="77777777" w:rsidR="00BF2840" w:rsidRDefault="00BF2840" w:rsidP="00BF2840"/>
    <w:p w14:paraId="5DF82CAA" w14:textId="77777777" w:rsidR="00BF2840" w:rsidRDefault="00BF2840" w:rsidP="00BF2840">
      <w:r>
        <w:rPr>
          <w:rFonts w:hint="eastAsia"/>
        </w:rPr>
        <w:t>千化</w:t>
      </w:r>
      <w:r>
        <w:t xml:space="preserve"> The thousand-petalled lotus on which sits Locana Buddha, each petal a transformation of Śākyamuni; Locana represents also the Saṃgha, as Vairocana represents the Dharma.</w:t>
      </w:r>
    </w:p>
    <w:p w14:paraId="14D65C0A" w14:textId="77777777" w:rsidR="00BF2840" w:rsidRDefault="00BF2840" w:rsidP="00BF2840"/>
    <w:p w14:paraId="7E959CC8" w14:textId="77777777" w:rsidR="00BF2840" w:rsidRDefault="00BF2840" w:rsidP="00BF2840">
      <w:r>
        <w:rPr>
          <w:rFonts w:hint="eastAsia"/>
        </w:rPr>
        <w:t>千如是</w:t>
      </w:r>
      <w:r>
        <w:rPr>
          <w:rFonts w:hint="eastAsia"/>
        </w:rPr>
        <w:t xml:space="preserve"> The thousand "suchnesses" or characteristics, a term of the Tiantai sect. In each of the ten realms </w:t>
      </w:r>
      <w:r>
        <w:rPr>
          <w:rFonts w:hint="eastAsia"/>
        </w:rPr>
        <w:t>十界</w:t>
      </w:r>
      <w:r>
        <w:rPr>
          <w:rFonts w:hint="eastAsia"/>
        </w:rPr>
        <w:t>, from Buddha to purgatory, the ten are present, totaling one hundred. These multiplied by the ten categories of existence make a thousand, and multip</w:t>
      </w:r>
      <w:r>
        <w:t>lied by the three categories of group existence make 3,000.</w:t>
      </w:r>
    </w:p>
    <w:p w14:paraId="4CACAADA" w14:textId="77777777" w:rsidR="00BF2840" w:rsidRDefault="00BF2840" w:rsidP="00BF2840"/>
    <w:p w14:paraId="17235353" w14:textId="77777777" w:rsidR="00BF2840" w:rsidRDefault="00BF2840" w:rsidP="00BF2840">
      <w:r>
        <w:rPr>
          <w:rFonts w:hint="eastAsia"/>
        </w:rPr>
        <w:t>千手</w:t>
      </w:r>
      <w:r>
        <w:rPr>
          <w:rFonts w:hint="eastAsia"/>
        </w:rPr>
        <w:t xml:space="preserve"> (</w:t>
      </w:r>
      <w:r>
        <w:rPr>
          <w:rFonts w:hint="eastAsia"/>
        </w:rPr>
        <w:t>千手千眼</w:t>
      </w:r>
      <w:r>
        <w:rPr>
          <w:rFonts w:hint="eastAsia"/>
        </w:rPr>
        <w:t xml:space="preserve">); </w:t>
      </w:r>
      <w:r>
        <w:rPr>
          <w:rFonts w:hint="eastAsia"/>
        </w:rPr>
        <w:t>千手千眼大慈大悲觀音菩薩</w:t>
      </w:r>
      <w:r>
        <w:rPr>
          <w:rFonts w:hint="eastAsia"/>
        </w:rPr>
        <w:t xml:space="preserve"> The thousand-hand Guanyin, see below. There are various sutras associated with this title, e.g. </w:t>
      </w:r>
      <w:r>
        <w:rPr>
          <w:rFonts w:hint="eastAsia"/>
        </w:rPr>
        <w:t>千手經</w:t>
      </w:r>
      <w:r>
        <w:rPr>
          <w:rFonts w:hint="eastAsia"/>
        </w:rPr>
        <w:t xml:space="preserve"> an abbreviation of </w:t>
      </w:r>
      <w:r>
        <w:rPr>
          <w:rFonts w:hint="eastAsia"/>
        </w:rPr>
        <w:t>手千眼觀世音菩薩大廣大圓滿無礙大悲心陀羅尼經</w:t>
      </w:r>
      <w:r>
        <w:rPr>
          <w:rFonts w:hint="eastAsia"/>
        </w:rPr>
        <w:t xml:space="preserve">; also </w:t>
      </w:r>
      <w:r>
        <w:rPr>
          <w:rFonts w:hint="eastAsia"/>
        </w:rPr>
        <w:t>千手軌</w:t>
      </w:r>
      <w:r>
        <w:rPr>
          <w:rFonts w:hint="eastAsia"/>
        </w:rPr>
        <w:t xml:space="preserve"> or </w:t>
      </w:r>
      <w:r>
        <w:rPr>
          <w:rFonts w:hint="eastAsia"/>
        </w:rPr>
        <w:t>軌經</w:t>
      </w:r>
      <w:r>
        <w:rPr>
          <w:rFonts w:hint="eastAsia"/>
        </w:rPr>
        <w:t xml:space="preserve"> an abbreviation of </w:t>
      </w:r>
      <w:r>
        <w:rPr>
          <w:rFonts w:hint="eastAsia"/>
        </w:rPr>
        <w:t>金剛頂瑜伽千手千眼觀自在菩薩修行儀軌經</w:t>
      </w:r>
      <w:r>
        <w:rPr>
          <w:rFonts w:hint="eastAsia"/>
        </w:rPr>
        <w:t xml:space="preserve">; it is also called </w:t>
      </w:r>
      <w:r>
        <w:rPr>
          <w:rFonts w:hint="eastAsia"/>
        </w:rPr>
        <w:t>千手陀羅尼</w:t>
      </w:r>
      <w:r>
        <w:rPr>
          <w:rFonts w:hint="eastAsia"/>
        </w:rPr>
        <w:t xml:space="preserve"> and </w:t>
      </w:r>
      <w:r>
        <w:rPr>
          <w:rFonts w:hint="eastAsia"/>
        </w:rPr>
        <w:t>千手千眼儀軌經</w:t>
      </w:r>
      <w:r>
        <w:t xml:space="preserve">; there are many others, e.g. </w:t>
      </w:r>
      <w:r>
        <w:rPr>
          <w:rFonts w:hint="eastAsia"/>
        </w:rPr>
        <w:t>千手千眼觀世音菩藤姥陀羅尼身經</w:t>
      </w:r>
      <w:r>
        <w:t xml:space="preserve"> and </w:t>
      </w:r>
      <w:r>
        <w:rPr>
          <w:rFonts w:hint="eastAsia"/>
        </w:rPr>
        <w:t>千手千眼廣大圓滿無礙大悲心陀羅尼經</w:t>
      </w:r>
      <w:r>
        <w:t xml:space="preserve"> both idem </w:t>
      </w:r>
      <w:r>
        <w:rPr>
          <w:rFonts w:hint="eastAsia"/>
        </w:rPr>
        <w:t>千手千臂陀羅尼神咒</w:t>
      </w:r>
      <w:r>
        <w:t xml:space="preserve"> which is the Avalokiteśvara-padma-jāla-mūla-tantra</w:t>
      </w:r>
      <w:r>
        <w:rPr>
          <w:rFonts w:hint="eastAsia"/>
        </w:rPr>
        <w:t>‐</w:t>
      </w:r>
      <w:r>
        <w:t>nāma-dhāraṇī.</w:t>
      </w:r>
    </w:p>
    <w:p w14:paraId="414060BB" w14:textId="77777777" w:rsidR="00BF2840" w:rsidRDefault="00BF2840" w:rsidP="00BF2840"/>
    <w:p w14:paraId="5DCBCE02" w14:textId="77777777" w:rsidR="00BF2840" w:rsidRDefault="00BF2840" w:rsidP="00BF2840">
      <w:pPr>
        <w:rPr>
          <w:rFonts w:hint="eastAsia"/>
        </w:rPr>
      </w:pPr>
      <w:r>
        <w:rPr>
          <w:rFonts w:hint="eastAsia"/>
        </w:rPr>
        <w:t>千手觀音</w:t>
      </w:r>
      <w:r>
        <w:rPr>
          <w:rFonts w:hint="eastAsia"/>
        </w:rPr>
        <w:t xml:space="preserve"> Sahasrabhuja-sahasranetra. One of the six forms of Kuanyin with a thousand arms and a thousand eyes.</w:t>
      </w:r>
    </w:p>
    <w:p w14:paraId="6EAB0807" w14:textId="77777777" w:rsidR="00BF2840" w:rsidRDefault="00BF2840" w:rsidP="00BF2840"/>
    <w:p w14:paraId="325FE490" w14:textId="77777777" w:rsidR="00BF2840" w:rsidRDefault="00BF2840" w:rsidP="00BF2840">
      <w:pPr>
        <w:rPr>
          <w:rFonts w:hint="eastAsia"/>
        </w:rPr>
      </w:pPr>
      <w:r>
        <w:rPr>
          <w:rFonts w:hint="eastAsia"/>
        </w:rPr>
        <w:t>千手千眼觀音</w:t>
      </w:r>
      <w:r>
        <w:rPr>
          <w:rFonts w:hint="eastAsia"/>
        </w:rPr>
        <w:t xml:space="preserve"> Sahasrabhuja-sahasranetra. One of the six forms of Kuanyin with a thousand arms and a thousand eyes.</w:t>
      </w:r>
    </w:p>
    <w:p w14:paraId="23D03112" w14:textId="77777777" w:rsidR="00BF2840" w:rsidRDefault="00BF2840" w:rsidP="00BF2840"/>
    <w:p w14:paraId="04F74154" w14:textId="77777777" w:rsidR="00BF2840" w:rsidRDefault="00BF2840" w:rsidP="00BF2840">
      <w:r>
        <w:rPr>
          <w:rFonts w:hint="eastAsia"/>
        </w:rPr>
        <w:t>千眼千臂觀世音</w:t>
      </w:r>
      <w:r>
        <w:rPr>
          <w:rFonts w:hint="eastAsia"/>
        </w:rPr>
        <w:t xml:space="preserve"> Sahasrabhuja-sahasranetra. One of the six forms of Kuanyin with a thousand arms and a thousand eyes. The image usually has forty arms, one eye in each hand; and forty </w:t>
      </w:r>
      <w:r>
        <w:rPr>
          <w:rFonts w:hint="eastAsia"/>
        </w:rPr>
        <w:lastRenderedPageBreak/>
        <w:t xml:space="preserve">multiplied by twenty-five is the number of regions in this universe. For the </w:t>
      </w:r>
      <w:r>
        <w:rPr>
          <w:rFonts w:hint="eastAsia"/>
        </w:rPr>
        <w:t>二十八部</w:t>
      </w:r>
      <w:r>
        <w:t xml:space="preserve"> or retinue, the maṇḍala and signs v. </w:t>
      </w:r>
      <w:r>
        <w:rPr>
          <w:rFonts w:hint="eastAsia"/>
        </w:rPr>
        <w:t>千手經</w:t>
      </w:r>
      <w:r>
        <w:t>.</w:t>
      </w:r>
    </w:p>
    <w:p w14:paraId="1C91F96D" w14:textId="77777777" w:rsidR="00BF2840" w:rsidRDefault="00BF2840" w:rsidP="00BF2840"/>
    <w:p w14:paraId="271A9022" w14:textId="77777777" w:rsidR="00BF2840" w:rsidRDefault="00BF2840" w:rsidP="00BF2840">
      <w:pPr>
        <w:rPr>
          <w:rFonts w:hint="eastAsia"/>
        </w:rPr>
      </w:pPr>
      <w:r>
        <w:rPr>
          <w:rFonts w:hint="eastAsia"/>
        </w:rPr>
        <w:t>千法明門</w:t>
      </w:r>
      <w:r>
        <w:rPr>
          <w:rFonts w:hint="eastAsia"/>
        </w:rPr>
        <w:t xml:space="preserve"> The gate of understanding of the thousand laws</w:t>
      </w:r>
      <w:r>
        <w:rPr>
          <w:rFonts w:hint="eastAsia"/>
        </w:rPr>
        <w:t>―</w:t>
      </w:r>
      <w:r>
        <w:rPr>
          <w:rFonts w:hint="eastAsia"/>
        </w:rPr>
        <w:t>the second stage of a bodhisattva's study and attainment.</w:t>
      </w:r>
    </w:p>
    <w:p w14:paraId="41183168" w14:textId="77777777" w:rsidR="00BF2840" w:rsidRDefault="00BF2840" w:rsidP="00BF2840"/>
    <w:p w14:paraId="582C4071" w14:textId="77777777" w:rsidR="00BF2840" w:rsidRDefault="00BF2840" w:rsidP="00BF2840">
      <w:pPr>
        <w:rPr>
          <w:rFonts w:hint="eastAsia"/>
        </w:rPr>
      </w:pPr>
      <w:r>
        <w:rPr>
          <w:rFonts w:hint="eastAsia"/>
        </w:rPr>
        <w:t>千泉</w:t>
      </w:r>
      <w:r>
        <w:rPr>
          <w:rFonts w:hint="eastAsia"/>
        </w:rPr>
        <w:t xml:space="preserve"> Bingheul </w:t>
      </w:r>
      <w:r>
        <w:rPr>
          <w:rFonts w:hint="eastAsia"/>
        </w:rPr>
        <w:t>屛律</w:t>
      </w:r>
      <w:r>
        <w:rPr>
          <w:rFonts w:hint="eastAsia"/>
        </w:rPr>
        <w:t xml:space="preserve"> Mingbulak. A lake country 30 li E. of Talas.</w:t>
      </w:r>
    </w:p>
    <w:p w14:paraId="34B10AD7" w14:textId="77777777" w:rsidR="00BF2840" w:rsidRDefault="00BF2840" w:rsidP="00BF2840"/>
    <w:p w14:paraId="06F9A124" w14:textId="77777777" w:rsidR="00BF2840" w:rsidRDefault="00BF2840" w:rsidP="00BF2840">
      <w:pPr>
        <w:rPr>
          <w:rFonts w:hint="eastAsia"/>
        </w:rPr>
      </w:pPr>
      <w:r>
        <w:rPr>
          <w:rFonts w:hint="eastAsia"/>
        </w:rPr>
        <w:t>千百億身</w:t>
      </w:r>
      <w:r>
        <w:rPr>
          <w:rFonts w:hint="eastAsia"/>
        </w:rPr>
        <w:t xml:space="preserve"> The Buddha Locana seated on a lotus of a thousand petals, each containing myriads of worlds in each world is, </w:t>
      </w:r>
      <w:r>
        <w:rPr>
          <w:rFonts w:ascii="Cambria" w:hAnsi="Cambria" w:cs="Cambria"/>
        </w:rPr>
        <w:t>Ś</w:t>
      </w:r>
      <w:r>
        <w:rPr>
          <w:rFonts w:ascii="等线" w:eastAsia="等线" w:hAnsi="等线" w:cs="等线" w:hint="eastAsia"/>
        </w:rPr>
        <w:t>ā</w:t>
      </w:r>
      <w:r>
        <w:rPr>
          <w:rFonts w:hint="eastAsia"/>
        </w:rPr>
        <w:t>kyamuni seated under a bodhi tree, all such worlds attaining bodhi at the same instant.</w:t>
      </w:r>
    </w:p>
    <w:p w14:paraId="31A79D0C" w14:textId="77777777" w:rsidR="00BF2840" w:rsidRDefault="00BF2840" w:rsidP="00BF2840"/>
    <w:p w14:paraId="0640AD54" w14:textId="77777777" w:rsidR="00BF2840" w:rsidRDefault="00BF2840" w:rsidP="00BF2840">
      <w:pPr>
        <w:rPr>
          <w:rFonts w:hint="eastAsia"/>
        </w:rPr>
      </w:pPr>
      <w:r>
        <w:rPr>
          <w:rFonts w:hint="eastAsia"/>
        </w:rPr>
        <w:t>千眼天</w:t>
      </w:r>
      <w:r>
        <w:rPr>
          <w:rFonts w:hint="eastAsia"/>
        </w:rPr>
        <w:t xml:space="preserve"> The Deva with 1,000 of a thousand petals, i.e. that of Locana Buddha.</w:t>
      </w:r>
    </w:p>
    <w:p w14:paraId="7A462C6E" w14:textId="77777777" w:rsidR="00BF2840" w:rsidRDefault="00BF2840" w:rsidP="00BF2840"/>
    <w:p w14:paraId="71236BA6" w14:textId="77777777" w:rsidR="00BF2840" w:rsidRDefault="00BF2840" w:rsidP="00BF2840">
      <w:pPr>
        <w:rPr>
          <w:rFonts w:hint="eastAsia"/>
        </w:rPr>
      </w:pPr>
      <w:r>
        <w:rPr>
          <w:rFonts w:hint="eastAsia"/>
        </w:rPr>
        <w:t>千輻輪相</w:t>
      </w:r>
      <w:r>
        <w:rPr>
          <w:rFonts w:hint="eastAsia"/>
        </w:rPr>
        <w:t xml:space="preserve"> Sahasrara; the thousand-spoked wheel sign, i.e. the wrinkles on the soles of a cakravarti, or Buddha.</w:t>
      </w:r>
    </w:p>
    <w:p w14:paraId="76E5AA86" w14:textId="77777777" w:rsidR="00BF2840" w:rsidRDefault="00BF2840" w:rsidP="00BF2840"/>
    <w:p w14:paraId="63CBD42F" w14:textId="77777777" w:rsidR="00BF2840" w:rsidRDefault="00BF2840" w:rsidP="00BF2840">
      <w:pPr>
        <w:rPr>
          <w:rFonts w:hint="eastAsia"/>
        </w:rPr>
      </w:pPr>
      <w:r>
        <w:rPr>
          <w:rFonts w:hint="eastAsia"/>
        </w:rPr>
        <w:t>千部論師</w:t>
      </w:r>
      <w:r>
        <w:rPr>
          <w:rFonts w:hint="eastAsia"/>
        </w:rPr>
        <w:t xml:space="preserve"> (or </w:t>
      </w:r>
      <w:r>
        <w:rPr>
          <w:rFonts w:hint="eastAsia"/>
        </w:rPr>
        <w:t>千部論主</w:t>
      </w:r>
      <w:r>
        <w:rPr>
          <w:rFonts w:hint="eastAsia"/>
        </w:rPr>
        <w:t xml:space="preserve">) Master of a thousand </w:t>
      </w:r>
      <w:r>
        <w:rPr>
          <w:rFonts w:ascii="Cambria" w:hAnsi="Cambria" w:cs="Cambria"/>
        </w:rPr>
        <w:t>ś</w:t>
      </w:r>
      <w:r>
        <w:rPr>
          <w:rFonts w:ascii="等线" w:eastAsia="等线" w:hAnsi="等线" w:cs="等线" w:hint="eastAsia"/>
        </w:rPr>
        <w:t>ā</w:t>
      </w:r>
      <w:r>
        <w:rPr>
          <w:rFonts w:hint="eastAsia"/>
        </w:rPr>
        <w:t>stras</w:t>
      </w:r>
      <w:r>
        <w:rPr>
          <w:rFonts w:hint="eastAsia"/>
        </w:rPr>
        <w:t>―</w:t>
      </w:r>
      <w:r>
        <w:rPr>
          <w:rFonts w:hint="eastAsia"/>
        </w:rPr>
        <w:t>a title of N</w:t>
      </w:r>
      <w:r>
        <w:rPr>
          <w:rFonts w:hint="eastAsia"/>
        </w:rPr>
        <w:t>ā</w:t>
      </w:r>
      <w:r>
        <w:rPr>
          <w:rFonts w:hint="eastAsia"/>
        </w:rPr>
        <w:t>g</w:t>
      </w:r>
      <w:r>
        <w:rPr>
          <w:rFonts w:hint="eastAsia"/>
        </w:rPr>
        <w:t>ā</w:t>
      </w:r>
      <w:r>
        <w:rPr>
          <w:rFonts w:hint="eastAsia"/>
        </w:rPr>
        <w:t>rjuna and of Vasubandhu.</w:t>
      </w:r>
    </w:p>
    <w:p w14:paraId="1D97F282" w14:textId="77777777" w:rsidR="00BF2840" w:rsidRDefault="00BF2840" w:rsidP="00BF2840"/>
    <w:p w14:paraId="693F1A20" w14:textId="77777777" w:rsidR="00BF2840" w:rsidRDefault="00BF2840" w:rsidP="00BF2840">
      <w:pPr>
        <w:rPr>
          <w:rFonts w:hint="eastAsia"/>
        </w:rPr>
      </w:pPr>
      <w:r>
        <w:rPr>
          <w:rFonts w:hint="eastAsia"/>
        </w:rPr>
        <w:t>千里駒</w:t>
      </w:r>
      <w:r>
        <w:rPr>
          <w:rFonts w:hint="eastAsia"/>
        </w:rPr>
        <w:t xml:space="preserve"> The thousand-li colt, a name for Xuanzang.</w:t>
      </w:r>
    </w:p>
    <w:p w14:paraId="34DA209B" w14:textId="77777777" w:rsidR="00BF2840" w:rsidRDefault="00BF2840" w:rsidP="00BF2840"/>
    <w:p w14:paraId="2F21B220" w14:textId="77777777" w:rsidR="00BF2840" w:rsidRDefault="00BF2840" w:rsidP="00BF2840">
      <w:r>
        <w:t>[82]</w:t>
      </w:r>
    </w:p>
    <w:p w14:paraId="3ABB4AF8" w14:textId="77777777" w:rsidR="00BF2840" w:rsidRDefault="00BF2840" w:rsidP="00BF2840"/>
    <w:p w14:paraId="3E37E1AA" w14:textId="77777777" w:rsidR="00BF2840" w:rsidRDefault="00BF2840" w:rsidP="00BF2840">
      <w:pPr>
        <w:rPr>
          <w:rFonts w:hint="eastAsia"/>
        </w:rPr>
      </w:pPr>
      <w:r>
        <w:rPr>
          <w:rFonts w:hint="eastAsia"/>
        </w:rPr>
        <w:t>叉</w:t>
      </w:r>
      <w:r>
        <w:rPr>
          <w:rFonts w:hint="eastAsia"/>
        </w:rPr>
        <w:t xml:space="preserve"> A fork, forked; to fold, folded.</w:t>
      </w:r>
    </w:p>
    <w:p w14:paraId="00D8FADF" w14:textId="77777777" w:rsidR="00BF2840" w:rsidRDefault="00BF2840" w:rsidP="00BF2840"/>
    <w:p w14:paraId="1F1CF4C3" w14:textId="77777777" w:rsidR="00BF2840" w:rsidRDefault="00BF2840" w:rsidP="00BF2840">
      <w:r>
        <w:rPr>
          <w:rFonts w:hint="eastAsia"/>
        </w:rPr>
        <w:t>叉手</w:t>
      </w:r>
      <w:r>
        <w:rPr>
          <w:rFonts w:hint="eastAsia"/>
        </w:rPr>
        <w:t xml:space="preserve"> The palms of the hands together with the fingers crossed forming ten. Also, the palms together with the middle fingers crossing each other, an old Indian form of greeting. In China anciently the left hand was folded over the right, but with women the ri</w:t>
      </w:r>
      <w:r>
        <w:t>ght hand was over the left. In mourning salutations the order was reversed.</w:t>
      </w:r>
    </w:p>
    <w:p w14:paraId="34E695B6" w14:textId="77777777" w:rsidR="00BF2840" w:rsidRDefault="00BF2840" w:rsidP="00BF2840"/>
    <w:p w14:paraId="0D0A474B" w14:textId="77777777" w:rsidR="00BF2840" w:rsidRDefault="00BF2840" w:rsidP="00BF2840">
      <w:r>
        <w:rPr>
          <w:rFonts w:hint="eastAsia"/>
        </w:rPr>
        <w:t>叉拏</w:t>
      </w:r>
      <w:r>
        <w:t xml:space="preserve"> kṣaṇa, an instant, a moment; also </w:t>
      </w:r>
      <w:r>
        <w:rPr>
          <w:rFonts w:hint="eastAsia"/>
        </w:rPr>
        <w:t>刹拏</w:t>
      </w:r>
      <w:r>
        <w:t>.</w:t>
      </w:r>
    </w:p>
    <w:p w14:paraId="5E5DADBF" w14:textId="77777777" w:rsidR="00BF2840" w:rsidRDefault="00BF2840" w:rsidP="00BF2840"/>
    <w:p w14:paraId="4ADF61FF" w14:textId="77777777" w:rsidR="00BF2840" w:rsidRDefault="00BF2840" w:rsidP="00BF2840">
      <w:r>
        <w:rPr>
          <w:rFonts w:hint="eastAsia"/>
        </w:rPr>
        <w:t>叉磨</w:t>
      </w:r>
      <w:r>
        <w:t xml:space="preserve"> kṣamā, v. </w:t>
      </w:r>
      <w:r>
        <w:rPr>
          <w:rFonts w:hint="eastAsia"/>
        </w:rPr>
        <w:t>懺悔</w:t>
      </w:r>
      <w:r>
        <w:t>.</w:t>
      </w:r>
    </w:p>
    <w:p w14:paraId="76BF617B" w14:textId="77777777" w:rsidR="00BF2840" w:rsidRDefault="00BF2840" w:rsidP="00BF2840"/>
    <w:p w14:paraId="270B9077" w14:textId="77777777" w:rsidR="00BF2840" w:rsidRDefault="00BF2840" w:rsidP="00BF2840">
      <w:r>
        <w:rPr>
          <w:rFonts w:hint="eastAsia"/>
        </w:rPr>
        <w:t>叉耶</w:t>
      </w:r>
      <w:r>
        <w:t xml:space="preserve"> </w:t>
      </w:r>
      <w:r>
        <w:rPr>
          <w:rFonts w:hint="eastAsia"/>
        </w:rPr>
        <w:t>ｋ</w:t>
      </w:r>
      <w:r>
        <w:t xml:space="preserve">ṣaya, diminish, decay, end; v. </w:t>
      </w:r>
      <w:r>
        <w:rPr>
          <w:rFonts w:hint="eastAsia"/>
        </w:rPr>
        <w:t>乞</w:t>
      </w:r>
      <w:r>
        <w:t>.</w:t>
      </w:r>
    </w:p>
    <w:p w14:paraId="01B1E48D" w14:textId="77777777" w:rsidR="00BF2840" w:rsidRDefault="00BF2840" w:rsidP="00BF2840"/>
    <w:p w14:paraId="209994FF" w14:textId="77777777" w:rsidR="00BF2840" w:rsidRDefault="00BF2840" w:rsidP="00BF2840">
      <w:pPr>
        <w:rPr>
          <w:rFonts w:hint="eastAsia"/>
        </w:rPr>
      </w:pPr>
      <w:r>
        <w:rPr>
          <w:rFonts w:hint="eastAsia"/>
        </w:rPr>
        <w:t>口</w:t>
      </w:r>
      <w:r>
        <w:rPr>
          <w:rFonts w:hint="eastAsia"/>
        </w:rPr>
        <w:t xml:space="preserve"> mukha, the mouth, especially as the organ of speech. </w:t>
      </w:r>
      <w:r>
        <w:rPr>
          <w:rFonts w:hint="eastAsia"/>
        </w:rPr>
        <w:t>身</w:t>
      </w:r>
      <w:r>
        <w:rPr>
          <w:rFonts w:hint="eastAsia"/>
        </w:rPr>
        <w:t xml:space="preserve">, </w:t>
      </w:r>
      <w:r>
        <w:rPr>
          <w:rFonts w:hint="eastAsia"/>
        </w:rPr>
        <w:t>口</w:t>
      </w:r>
      <w:r>
        <w:rPr>
          <w:rFonts w:hint="eastAsia"/>
        </w:rPr>
        <w:t xml:space="preserve">, </w:t>
      </w:r>
      <w:r>
        <w:rPr>
          <w:rFonts w:hint="eastAsia"/>
        </w:rPr>
        <w:t>意</w:t>
      </w:r>
      <w:r>
        <w:rPr>
          <w:rFonts w:hint="eastAsia"/>
        </w:rPr>
        <w:t xml:space="preserve"> are the three media of corruption, body or deed , mouth or word, and mind or thought.</w:t>
      </w:r>
    </w:p>
    <w:p w14:paraId="3EF5AEB7" w14:textId="77777777" w:rsidR="00BF2840" w:rsidRDefault="00BF2840" w:rsidP="00BF2840"/>
    <w:p w14:paraId="723C762C" w14:textId="77777777" w:rsidR="00BF2840" w:rsidRDefault="00BF2840" w:rsidP="00BF2840">
      <w:pPr>
        <w:rPr>
          <w:rFonts w:hint="eastAsia"/>
        </w:rPr>
      </w:pPr>
      <w:r>
        <w:rPr>
          <w:rFonts w:hint="eastAsia"/>
        </w:rPr>
        <w:t>口傳</w:t>
      </w:r>
      <w:r>
        <w:rPr>
          <w:rFonts w:hint="eastAsia"/>
        </w:rPr>
        <w:t xml:space="preserve"> Oral transmission.</w:t>
      </w:r>
    </w:p>
    <w:p w14:paraId="148E7212" w14:textId="77777777" w:rsidR="00BF2840" w:rsidRDefault="00BF2840" w:rsidP="00BF2840"/>
    <w:p w14:paraId="37BAC839" w14:textId="77777777" w:rsidR="00BF2840" w:rsidRDefault="00BF2840" w:rsidP="00BF2840">
      <w:pPr>
        <w:rPr>
          <w:rFonts w:hint="eastAsia"/>
        </w:rPr>
      </w:pPr>
      <w:r>
        <w:rPr>
          <w:rFonts w:hint="eastAsia"/>
        </w:rPr>
        <w:t>口授</w:t>
      </w:r>
      <w:r>
        <w:rPr>
          <w:rFonts w:hint="eastAsia"/>
        </w:rPr>
        <w:t xml:space="preserve"> Oral transmission.</w:t>
      </w:r>
    </w:p>
    <w:p w14:paraId="13A00894" w14:textId="77777777" w:rsidR="00BF2840" w:rsidRDefault="00BF2840" w:rsidP="00BF2840"/>
    <w:p w14:paraId="7D75CF62" w14:textId="77777777" w:rsidR="00BF2840" w:rsidRDefault="00BF2840" w:rsidP="00BF2840">
      <w:r>
        <w:rPr>
          <w:rFonts w:hint="eastAsia"/>
        </w:rPr>
        <w:t>口力外道</w:t>
      </w:r>
      <w:r>
        <w:rPr>
          <w:rFonts w:hint="eastAsia"/>
        </w:rPr>
        <w:t xml:space="preserve"> One of the eleven heretical sects of India. which is said to have compared the mouth to the great void out of which all things were produced. The great void produced the four elements, these produced herbs, and these in turn all the living; or more in</w:t>
      </w:r>
      <w:r>
        <w:t xml:space="preserve"> detail the void produced wind, wind fire, fire warmth, warmth water, water congealed and formed earth which produced herbs, herbs cereals and life, hence life is food; ultimately all returns to the void, which is nirvana.</w:t>
      </w:r>
    </w:p>
    <w:p w14:paraId="2BA1D698" w14:textId="77777777" w:rsidR="00BF2840" w:rsidRDefault="00BF2840" w:rsidP="00BF2840"/>
    <w:p w14:paraId="7AB23F96" w14:textId="77777777" w:rsidR="00BF2840" w:rsidRDefault="00BF2840" w:rsidP="00BF2840">
      <w:pPr>
        <w:rPr>
          <w:rFonts w:hint="eastAsia"/>
        </w:rPr>
      </w:pPr>
      <w:r>
        <w:rPr>
          <w:rFonts w:hint="eastAsia"/>
        </w:rPr>
        <w:t>因力論師</w:t>
      </w:r>
      <w:r>
        <w:rPr>
          <w:rFonts w:hint="eastAsia"/>
        </w:rPr>
        <w:t xml:space="preserve"> Exponents of the doctrine which compares the mouth to the great void from which all things are produced; see </w:t>
      </w:r>
      <w:r>
        <w:rPr>
          <w:rFonts w:hint="eastAsia"/>
        </w:rPr>
        <w:t>口力外道</w:t>
      </w:r>
      <w:r>
        <w:rPr>
          <w:rFonts w:hint="eastAsia"/>
        </w:rPr>
        <w:t>.</w:t>
      </w:r>
    </w:p>
    <w:p w14:paraId="233E4A71" w14:textId="77777777" w:rsidR="00BF2840" w:rsidRDefault="00BF2840" w:rsidP="00BF2840"/>
    <w:p w14:paraId="27BA88B9" w14:textId="77777777" w:rsidR="00BF2840" w:rsidRDefault="00BF2840" w:rsidP="00BF2840">
      <w:pPr>
        <w:rPr>
          <w:rFonts w:hint="eastAsia"/>
        </w:rPr>
      </w:pPr>
      <w:r>
        <w:rPr>
          <w:rFonts w:hint="eastAsia"/>
        </w:rPr>
        <w:t>口力論師</w:t>
      </w:r>
      <w:r>
        <w:rPr>
          <w:rFonts w:hint="eastAsia"/>
        </w:rPr>
        <w:t xml:space="preserve"> Exponents of the doctrine which compares the mouth to the great void from which all things are produced; see </w:t>
      </w:r>
      <w:r>
        <w:rPr>
          <w:rFonts w:hint="eastAsia"/>
        </w:rPr>
        <w:t>口力外道</w:t>
      </w:r>
      <w:r>
        <w:rPr>
          <w:rFonts w:hint="eastAsia"/>
        </w:rPr>
        <w:t>.</w:t>
      </w:r>
    </w:p>
    <w:p w14:paraId="3A1BF979" w14:textId="77777777" w:rsidR="00BF2840" w:rsidRDefault="00BF2840" w:rsidP="00BF2840"/>
    <w:p w14:paraId="5E3E6FBF" w14:textId="77777777" w:rsidR="00BF2840" w:rsidRDefault="00BF2840" w:rsidP="00BF2840">
      <w:pPr>
        <w:rPr>
          <w:rFonts w:hint="eastAsia"/>
        </w:rPr>
      </w:pPr>
      <w:r>
        <w:rPr>
          <w:rFonts w:hint="eastAsia"/>
        </w:rPr>
        <w:t>口印</w:t>
      </w:r>
      <w:r>
        <w:rPr>
          <w:rFonts w:hint="eastAsia"/>
        </w:rPr>
        <w:t xml:space="preserve"> The mouth sign, one of the fourteen symbols of </w:t>
      </w:r>
      <w:r>
        <w:rPr>
          <w:rFonts w:hint="eastAsia"/>
        </w:rPr>
        <w:t>不重尊</w:t>
      </w:r>
      <w:r>
        <w:rPr>
          <w:rFonts w:hint="eastAsia"/>
        </w:rPr>
        <w:t xml:space="preserve"> q.v.</w:t>
      </w:r>
    </w:p>
    <w:p w14:paraId="1C51D598" w14:textId="77777777" w:rsidR="00BF2840" w:rsidRDefault="00BF2840" w:rsidP="00BF2840"/>
    <w:p w14:paraId="0A7BEE94" w14:textId="77777777" w:rsidR="00BF2840" w:rsidRDefault="00BF2840" w:rsidP="00BF2840">
      <w:pPr>
        <w:rPr>
          <w:rFonts w:hint="eastAsia"/>
        </w:rPr>
      </w:pPr>
      <w:r>
        <w:rPr>
          <w:rFonts w:hint="eastAsia"/>
        </w:rPr>
        <w:t>口和</w:t>
      </w:r>
      <w:r>
        <w:rPr>
          <w:rFonts w:hint="eastAsia"/>
        </w:rPr>
        <w:t xml:space="preserve"> Harmony of mouths or voices, unanimous approval.</w:t>
      </w:r>
    </w:p>
    <w:p w14:paraId="4F7C6CBF" w14:textId="77777777" w:rsidR="00BF2840" w:rsidRDefault="00BF2840" w:rsidP="00BF2840"/>
    <w:p w14:paraId="7364B213" w14:textId="77777777" w:rsidR="00BF2840" w:rsidRDefault="00BF2840" w:rsidP="00BF2840">
      <w:pPr>
        <w:rPr>
          <w:rFonts w:hint="eastAsia"/>
        </w:rPr>
      </w:pPr>
      <w:r>
        <w:rPr>
          <w:rFonts w:hint="eastAsia"/>
        </w:rPr>
        <w:t>口四</w:t>
      </w:r>
      <w:r>
        <w:rPr>
          <w:rFonts w:hint="eastAsia"/>
        </w:rPr>
        <w:t xml:space="preserve"> The four evils of the mouth, lying, double tongue, ill words, and exaggeration; cf. </w:t>
      </w:r>
      <w:r>
        <w:rPr>
          <w:rFonts w:hint="eastAsia"/>
        </w:rPr>
        <w:t>十惡</w:t>
      </w:r>
      <w:r>
        <w:rPr>
          <w:rFonts w:hint="eastAsia"/>
        </w:rPr>
        <w:t>.</w:t>
      </w:r>
    </w:p>
    <w:p w14:paraId="7910892C" w14:textId="77777777" w:rsidR="00BF2840" w:rsidRDefault="00BF2840" w:rsidP="00BF2840"/>
    <w:p w14:paraId="0A6B4A02" w14:textId="77777777" w:rsidR="00BF2840" w:rsidRDefault="00BF2840" w:rsidP="00BF2840">
      <w:pPr>
        <w:rPr>
          <w:rFonts w:hint="eastAsia"/>
        </w:rPr>
      </w:pPr>
      <w:r>
        <w:rPr>
          <w:rFonts w:hint="eastAsia"/>
        </w:rPr>
        <w:lastRenderedPageBreak/>
        <w:t>口密</w:t>
      </w:r>
      <w:r>
        <w:rPr>
          <w:rFonts w:hint="eastAsia"/>
        </w:rPr>
        <w:t xml:space="preserve"> </w:t>
      </w:r>
      <w:r>
        <w:rPr>
          <w:rFonts w:hint="eastAsia"/>
        </w:rPr>
        <w:t>語密</w:t>
      </w:r>
      <w:r>
        <w:rPr>
          <w:rFonts w:hint="eastAsia"/>
        </w:rPr>
        <w:t xml:space="preserve"> One of the </w:t>
      </w:r>
      <w:r>
        <w:rPr>
          <w:rFonts w:hint="eastAsia"/>
        </w:rPr>
        <w:t>三密</w:t>
      </w:r>
      <w:r>
        <w:rPr>
          <w:rFonts w:hint="eastAsia"/>
        </w:rPr>
        <w:t>. Secret or magical words, either definite formulas of the Buddha or secret words from his dharma, kaya, or spirit.</w:t>
      </w:r>
    </w:p>
    <w:p w14:paraId="5102ED4A" w14:textId="77777777" w:rsidR="00BF2840" w:rsidRDefault="00BF2840" w:rsidP="00BF2840"/>
    <w:p w14:paraId="7856236B" w14:textId="77777777" w:rsidR="00BF2840" w:rsidRDefault="00BF2840" w:rsidP="00BF2840">
      <w:pPr>
        <w:rPr>
          <w:rFonts w:hint="eastAsia"/>
        </w:rPr>
      </w:pPr>
      <w:r>
        <w:rPr>
          <w:rFonts w:hint="eastAsia"/>
        </w:rPr>
        <w:t>口忍</w:t>
      </w:r>
      <w:r>
        <w:rPr>
          <w:rFonts w:hint="eastAsia"/>
        </w:rPr>
        <w:t xml:space="preserve"> Patience of the mouth, uttering no rebuke under insult or persecution; there are similarly </w:t>
      </w:r>
      <w:r>
        <w:rPr>
          <w:rFonts w:hint="eastAsia"/>
        </w:rPr>
        <w:t>身忍</w:t>
      </w:r>
      <w:r>
        <w:rPr>
          <w:rFonts w:hint="eastAsia"/>
        </w:rPr>
        <w:t xml:space="preserve"> and </w:t>
      </w:r>
      <w:r>
        <w:rPr>
          <w:rFonts w:hint="eastAsia"/>
        </w:rPr>
        <w:t>意忍</w:t>
      </w:r>
      <w:r>
        <w:rPr>
          <w:rFonts w:hint="eastAsia"/>
        </w:rPr>
        <w:t>.</w:t>
      </w:r>
    </w:p>
    <w:p w14:paraId="1B99C386" w14:textId="77777777" w:rsidR="00BF2840" w:rsidRDefault="00BF2840" w:rsidP="00BF2840"/>
    <w:p w14:paraId="74EEA4B2" w14:textId="77777777" w:rsidR="00BF2840" w:rsidRDefault="00BF2840" w:rsidP="00BF2840">
      <w:pPr>
        <w:rPr>
          <w:rFonts w:hint="eastAsia"/>
        </w:rPr>
      </w:pPr>
      <w:r>
        <w:rPr>
          <w:rFonts w:hint="eastAsia"/>
        </w:rPr>
        <w:t>口業</w:t>
      </w:r>
      <w:r>
        <w:rPr>
          <w:rFonts w:hint="eastAsia"/>
        </w:rPr>
        <w:t xml:space="preserve"> </w:t>
      </w:r>
      <w:r>
        <w:rPr>
          <w:rFonts w:hint="eastAsia"/>
        </w:rPr>
        <w:t>語業</w:t>
      </w:r>
      <w:r>
        <w:rPr>
          <w:rFonts w:hint="eastAsia"/>
        </w:rPr>
        <w:t xml:space="preserve"> One of the </w:t>
      </w:r>
      <w:r>
        <w:rPr>
          <w:rFonts w:hint="eastAsia"/>
        </w:rPr>
        <w:t>三業</w:t>
      </w:r>
      <w:r>
        <w:rPr>
          <w:rFonts w:hint="eastAsia"/>
        </w:rPr>
        <w:t>. (1) The work of the mouth, i.e. talk, speech. (2) The evil karma produced by the mouth, especially from lying, double-tongue, ill words, and exaggeration.</w:t>
      </w:r>
    </w:p>
    <w:p w14:paraId="023149A3" w14:textId="77777777" w:rsidR="00BF2840" w:rsidRDefault="00BF2840" w:rsidP="00BF2840"/>
    <w:p w14:paraId="37E2A731" w14:textId="77777777" w:rsidR="00BF2840" w:rsidRDefault="00BF2840" w:rsidP="00BF2840">
      <w:pPr>
        <w:rPr>
          <w:rFonts w:hint="eastAsia"/>
        </w:rPr>
      </w:pPr>
      <w:r>
        <w:rPr>
          <w:rFonts w:hint="eastAsia"/>
        </w:rPr>
        <w:t>口業供養</w:t>
      </w:r>
      <w:r>
        <w:rPr>
          <w:rFonts w:hint="eastAsia"/>
        </w:rPr>
        <w:t xml:space="preserve"> The offering of the praise or worship of the lips; also </w:t>
      </w:r>
      <w:r>
        <w:rPr>
          <w:rFonts w:hint="eastAsia"/>
        </w:rPr>
        <w:t>身業供養</w:t>
      </w:r>
      <w:r>
        <w:rPr>
          <w:rFonts w:hint="eastAsia"/>
        </w:rPr>
        <w:t xml:space="preserve"> and </w:t>
      </w:r>
      <w:r>
        <w:rPr>
          <w:rFonts w:hint="eastAsia"/>
        </w:rPr>
        <w:t>意業供養</w:t>
      </w:r>
      <w:r>
        <w:rPr>
          <w:rFonts w:hint="eastAsia"/>
        </w:rPr>
        <w:t>.</w:t>
      </w:r>
    </w:p>
    <w:p w14:paraId="0D34C664" w14:textId="77777777" w:rsidR="00BF2840" w:rsidRDefault="00BF2840" w:rsidP="00BF2840"/>
    <w:p w14:paraId="3CABAEAA" w14:textId="77777777" w:rsidR="00BF2840" w:rsidRDefault="00BF2840" w:rsidP="00BF2840">
      <w:pPr>
        <w:rPr>
          <w:rFonts w:hint="eastAsia"/>
        </w:rPr>
      </w:pPr>
      <w:r>
        <w:rPr>
          <w:rFonts w:hint="eastAsia"/>
        </w:rPr>
        <w:t>口疏</w:t>
      </w:r>
      <w:r>
        <w:rPr>
          <w:rFonts w:hint="eastAsia"/>
        </w:rPr>
        <w:t xml:space="preserve"> </w:t>
      </w:r>
      <w:r>
        <w:rPr>
          <w:rFonts w:hint="eastAsia"/>
        </w:rPr>
        <w:t>奥疏</w:t>
      </w:r>
      <w:r>
        <w:rPr>
          <w:rFonts w:hint="eastAsia"/>
        </w:rPr>
        <w:t xml:space="preserve"> Esoteric commentary or explanation of two kinds, one general, the other only imparted to the initiated.</w:t>
      </w:r>
    </w:p>
    <w:p w14:paraId="21587C69" w14:textId="77777777" w:rsidR="00BF2840" w:rsidRDefault="00BF2840" w:rsidP="00BF2840"/>
    <w:p w14:paraId="5AA99B04" w14:textId="77777777" w:rsidR="00BF2840" w:rsidRDefault="00BF2840" w:rsidP="00BF2840">
      <w:pPr>
        <w:rPr>
          <w:rFonts w:hint="eastAsia"/>
        </w:rPr>
      </w:pPr>
      <w:r>
        <w:rPr>
          <w:rFonts w:hint="eastAsia"/>
        </w:rPr>
        <w:t>奥疏</w:t>
      </w:r>
      <w:r>
        <w:rPr>
          <w:rFonts w:hint="eastAsia"/>
        </w:rPr>
        <w:t xml:space="preserve"> Esoteric commentary or explanation of two kinds, one general, the other only imparted to the initiated.</w:t>
      </w:r>
    </w:p>
    <w:p w14:paraId="37ACBE3F" w14:textId="77777777" w:rsidR="00BF2840" w:rsidRDefault="00BF2840" w:rsidP="00BF2840"/>
    <w:p w14:paraId="790B4FE6" w14:textId="77777777" w:rsidR="00BF2840" w:rsidRDefault="00BF2840" w:rsidP="00BF2840">
      <w:pPr>
        <w:rPr>
          <w:rFonts w:hint="eastAsia"/>
        </w:rPr>
      </w:pPr>
      <w:r>
        <w:rPr>
          <w:rFonts w:hint="eastAsia"/>
        </w:rPr>
        <w:t>口稱</w:t>
      </w:r>
      <w:r>
        <w:rPr>
          <w:rFonts w:hint="eastAsia"/>
        </w:rPr>
        <w:t xml:space="preserve"> Invocation.</w:t>
      </w:r>
    </w:p>
    <w:p w14:paraId="420522AA" w14:textId="77777777" w:rsidR="00BF2840" w:rsidRDefault="00BF2840" w:rsidP="00BF2840"/>
    <w:p w14:paraId="5A0FB430" w14:textId="77777777" w:rsidR="00BF2840" w:rsidRDefault="00BF2840" w:rsidP="00BF2840">
      <w:pPr>
        <w:rPr>
          <w:rFonts w:hint="eastAsia"/>
        </w:rPr>
      </w:pPr>
      <w:r>
        <w:rPr>
          <w:rFonts w:hint="eastAsia"/>
        </w:rPr>
        <w:t>口稱三昧</w:t>
      </w:r>
      <w:r>
        <w:rPr>
          <w:rFonts w:hint="eastAsia"/>
        </w:rPr>
        <w:t xml:space="preserve"> The sam</w:t>
      </w:r>
      <w:r>
        <w:rPr>
          <w:rFonts w:hint="eastAsia"/>
        </w:rPr>
        <w:t>ā</w:t>
      </w:r>
      <w:r>
        <w:rPr>
          <w:rFonts w:hint="eastAsia"/>
        </w:rPr>
        <w:t>dhi in which with a quiet heart the individual repeats the name of Buddha, or the sam</w:t>
      </w:r>
      <w:r>
        <w:rPr>
          <w:rFonts w:hint="eastAsia"/>
        </w:rPr>
        <w:t>ā</w:t>
      </w:r>
      <w:r>
        <w:rPr>
          <w:rFonts w:hint="eastAsia"/>
        </w:rPr>
        <w:t>dhi attained by such repetition.</w:t>
      </w:r>
    </w:p>
    <w:p w14:paraId="27808CE0" w14:textId="77777777" w:rsidR="00BF2840" w:rsidRDefault="00BF2840" w:rsidP="00BF2840"/>
    <w:p w14:paraId="09A93562" w14:textId="77777777" w:rsidR="00BF2840" w:rsidRDefault="00BF2840" w:rsidP="00BF2840">
      <w:pPr>
        <w:rPr>
          <w:rFonts w:hint="eastAsia"/>
        </w:rPr>
      </w:pPr>
      <w:r>
        <w:rPr>
          <w:rFonts w:hint="eastAsia"/>
        </w:rPr>
        <w:t>口訣</w:t>
      </w:r>
      <w:r>
        <w:rPr>
          <w:rFonts w:hint="eastAsia"/>
        </w:rPr>
        <w:t xml:space="preserve"> Orally transmitted decisions or instructions.</w:t>
      </w:r>
    </w:p>
    <w:p w14:paraId="3B71B96F" w14:textId="77777777" w:rsidR="00BF2840" w:rsidRDefault="00BF2840" w:rsidP="00BF2840"/>
    <w:p w14:paraId="14E3A015" w14:textId="77777777" w:rsidR="00BF2840" w:rsidRDefault="00BF2840" w:rsidP="00BF2840">
      <w:pPr>
        <w:rPr>
          <w:rFonts w:hint="eastAsia"/>
        </w:rPr>
      </w:pPr>
      <w:r>
        <w:rPr>
          <w:rFonts w:hint="eastAsia"/>
        </w:rPr>
        <w:t>口輪</w:t>
      </w:r>
      <w:r>
        <w:rPr>
          <w:rFonts w:hint="eastAsia"/>
        </w:rPr>
        <w:t xml:space="preserve"> </w:t>
      </w:r>
      <w:r>
        <w:rPr>
          <w:rFonts w:hint="eastAsia"/>
        </w:rPr>
        <w:t>正教輪</w:t>
      </w:r>
      <w:r>
        <w:rPr>
          <w:rFonts w:hint="eastAsia"/>
        </w:rPr>
        <w:t xml:space="preserve"> One of the </w:t>
      </w:r>
      <w:r>
        <w:rPr>
          <w:rFonts w:hint="eastAsia"/>
        </w:rPr>
        <w:t>三輪</w:t>
      </w:r>
      <w:r>
        <w:rPr>
          <w:rFonts w:hint="eastAsia"/>
        </w:rPr>
        <w:t>. The wheel of the mouth. or the wheel of the true teaching; Buddha's teaching rolling on everywhere, like a chariot-wheel, destroying misery.</w:t>
      </w:r>
    </w:p>
    <w:p w14:paraId="7B81076A" w14:textId="77777777" w:rsidR="00BF2840" w:rsidRDefault="00BF2840" w:rsidP="00BF2840"/>
    <w:p w14:paraId="200659C8" w14:textId="77777777" w:rsidR="00BF2840" w:rsidRDefault="00BF2840" w:rsidP="00BF2840">
      <w:pPr>
        <w:rPr>
          <w:rFonts w:hint="eastAsia"/>
        </w:rPr>
      </w:pPr>
      <w:r>
        <w:rPr>
          <w:rFonts w:hint="eastAsia"/>
        </w:rPr>
        <w:t>口頭禪</w:t>
      </w:r>
      <w:r>
        <w:rPr>
          <w:rFonts w:hint="eastAsia"/>
        </w:rPr>
        <w:t xml:space="preserve"> Mouth meditation, i.e. dependence on the leading of others, inability to enter into personal meditation.</w:t>
      </w:r>
    </w:p>
    <w:p w14:paraId="2EAF1344" w14:textId="77777777" w:rsidR="00BF2840" w:rsidRDefault="00BF2840" w:rsidP="00BF2840"/>
    <w:p w14:paraId="0D82E7BB" w14:textId="77777777" w:rsidR="00BF2840" w:rsidRDefault="00BF2840" w:rsidP="00BF2840">
      <w:r>
        <w:rPr>
          <w:rFonts w:hint="eastAsia"/>
        </w:rPr>
        <w:t>土</w:t>
      </w:r>
      <w:r>
        <w:t xml:space="preserve"> Bhū; bhūmi; pṛthivī. Earth, locality, local, vulgar.</w:t>
      </w:r>
    </w:p>
    <w:p w14:paraId="7200A41B" w14:textId="77777777" w:rsidR="00BF2840" w:rsidRDefault="00BF2840" w:rsidP="00BF2840"/>
    <w:p w14:paraId="1DA4A256" w14:textId="77777777" w:rsidR="00BF2840" w:rsidRDefault="00BF2840" w:rsidP="00BF2840">
      <w:pPr>
        <w:rPr>
          <w:rFonts w:hint="eastAsia"/>
        </w:rPr>
      </w:pPr>
      <w:r>
        <w:rPr>
          <w:rFonts w:hint="eastAsia"/>
        </w:rPr>
        <w:t>土地神</w:t>
      </w:r>
      <w:r>
        <w:rPr>
          <w:rFonts w:hint="eastAsia"/>
        </w:rPr>
        <w:t xml:space="preserve"> The local guardian deity of the soil or locality, deus loci; in the classics and government sacrifices known as </w:t>
      </w:r>
      <w:r>
        <w:rPr>
          <w:rFonts w:hint="eastAsia"/>
        </w:rPr>
        <w:t>社</w:t>
      </w:r>
      <w:r>
        <w:rPr>
          <w:rFonts w:hint="eastAsia"/>
        </w:rPr>
        <w:t xml:space="preserve">; as guardian deity of the grave </w:t>
      </w:r>
      <w:r>
        <w:rPr>
          <w:rFonts w:hint="eastAsia"/>
        </w:rPr>
        <w:t>后土</w:t>
      </w:r>
      <w:r>
        <w:rPr>
          <w:rFonts w:hint="eastAsia"/>
        </w:rPr>
        <w:t xml:space="preserve">. The </w:t>
      </w:r>
      <w:r>
        <w:rPr>
          <w:rFonts w:hint="eastAsia"/>
        </w:rPr>
        <w:t>土地堂</w:t>
      </w:r>
      <w:r>
        <w:rPr>
          <w:rFonts w:hint="eastAsia"/>
        </w:rPr>
        <w:t xml:space="preserve"> is the shrine of this deity as ruler of the site of a monastery, and is usually east of the main hall. On the 2nd and 16th of each month a </w:t>
      </w:r>
      <w:r>
        <w:rPr>
          <w:rFonts w:hint="eastAsia"/>
        </w:rPr>
        <w:t>土地諷經</w:t>
      </w:r>
      <w:r>
        <w:rPr>
          <w:rFonts w:hint="eastAsia"/>
        </w:rPr>
        <w:t xml:space="preserve"> or reading of a sutra should be done at the shrine.</w:t>
      </w:r>
    </w:p>
    <w:p w14:paraId="4FF480E7" w14:textId="77777777" w:rsidR="00BF2840" w:rsidRDefault="00BF2840" w:rsidP="00BF2840"/>
    <w:p w14:paraId="7201F894" w14:textId="77777777" w:rsidR="00BF2840" w:rsidRDefault="00BF2840" w:rsidP="00BF2840">
      <w:pPr>
        <w:rPr>
          <w:rFonts w:hint="eastAsia"/>
        </w:rPr>
      </w:pPr>
      <w:r>
        <w:rPr>
          <w:rFonts w:hint="eastAsia"/>
        </w:rPr>
        <w:t>土星</w:t>
      </w:r>
      <w:r>
        <w:rPr>
          <w:rFonts w:hint="eastAsia"/>
        </w:rPr>
        <w:t xml:space="preserve"> </w:t>
      </w:r>
      <w:r>
        <w:rPr>
          <w:rFonts w:hint="eastAsia"/>
        </w:rPr>
        <w:t>賒乃以室折羅</w:t>
      </w:r>
      <w:r>
        <w:rPr>
          <w:rFonts w:hint="eastAsia"/>
        </w:rPr>
        <w:t xml:space="preserve"> </w:t>
      </w:r>
      <w:r>
        <w:rPr>
          <w:rFonts w:ascii="Cambria" w:hAnsi="Cambria" w:cs="Cambria"/>
        </w:rPr>
        <w:t>Ś</w:t>
      </w:r>
      <w:r>
        <w:rPr>
          <w:rFonts w:hint="eastAsia"/>
        </w:rPr>
        <w:t>anai</w:t>
      </w:r>
      <w:r>
        <w:rPr>
          <w:rFonts w:ascii="Cambria" w:hAnsi="Cambria" w:cs="Cambria"/>
        </w:rPr>
        <w:t>ś</w:t>
      </w:r>
      <w:r>
        <w:rPr>
          <w:rFonts w:hint="eastAsia"/>
        </w:rPr>
        <w:t xml:space="preserve">cara. Saturn. </w:t>
      </w:r>
      <w:r>
        <w:rPr>
          <w:rFonts w:ascii="Cambria" w:hAnsi="Cambria" w:cs="Cambria"/>
        </w:rPr>
        <w:t>Ś</w:t>
      </w:r>
      <w:r>
        <w:rPr>
          <w:rFonts w:hint="eastAsia"/>
        </w:rPr>
        <w:t>ani, the Hindu ruler of the planet, was "identified with the planet itself ".[Eitel.]</w:t>
      </w:r>
    </w:p>
    <w:p w14:paraId="50AA3DBA" w14:textId="77777777" w:rsidR="00BF2840" w:rsidRDefault="00BF2840" w:rsidP="00BF2840"/>
    <w:p w14:paraId="2E0EDB11" w14:textId="77777777" w:rsidR="00BF2840" w:rsidRDefault="00BF2840" w:rsidP="00BF2840">
      <w:pPr>
        <w:rPr>
          <w:rFonts w:hint="eastAsia"/>
        </w:rPr>
      </w:pPr>
      <w:r>
        <w:rPr>
          <w:rFonts w:hint="eastAsia"/>
        </w:rPr>
        <w:t>土波</w:t>
      </w:r>
      <w:r>
        <w:rPr>
          <w:rFonts w:hint="eastAsia"/>
        </w:rPr>
        <w:t xml:space="preserve"> Tibet.</w:t>
      </w:r>
    </w:p>
    <w:p w14:paraId="0AF6F47E" w14:textId="77777777" w:rsidR="00BF2840" w:rsidRDefault="00BF2840" w:rsidP="00BF2840"/>
    <w:p w14:paraId="3F0E4D08" w14:textId="77777777" w:rsidR="00BF2840" w:rsidRDefault="00BF2840" w:rsidP="00BF2840">
      <w:r>
        <w:rPr>
          <w:rFonts w:hint="eastAsia"/>
        </w:rPr>
        <w:t>土砂供養</w:t>
      </w:r>
      <w:r>
        <w:rPr>
          <w:rFonts w:hint="eastAsia"/>
        </w:rPr>
        <w:t xml:space="preserve"> </w:t>
      </w:r>
      <w:r>
        <w:rPr>
          <w:rFonts w:hint="eastAsia"/>
        </w:rPr>
        <w:t>土砂加持</w:t>
      </w:r>
      <w:r>
        <w:rPr>
          <w:rFonts w:hint="eastAsia"/>
        </w:rPr>
        <w:t xml:space="preserve"> The putting of earth on the grave 108 times by the Shingon sect; they also put it on the deceased's body, and even on the sick, as a kind of baptism for sin, to save the deceased from the hells and base reincarnations, and bring them to the Pure </w:t>
      </w:r>
      <w:r>
        <w:t>Land.</w:t>
      </w:r>
    </w:p>
    <w:p w14:paraId="22ADFBC8" w14:textId="77777777" w:rsidR="00BF2840" w:rsidRDefault="00BF2840" w:rsidP="00BF2840"/>
    <w:p w14:paraId="07A0F343" w14:textId="77777777" w:rsidR="00BF2840" w:rsidRDefault="00BF2840" w:rsidP="00BF2840">
      <w:pPr>
        <w:rPr>
          <w:rFonts w:hint="eastAsia"/>
        </w:rPr>
      </w:pPr>
      <w:r>
        <w:rPr>
          <w:rFonts w:hint="eastAsia"/>
        </w:rPr>
        <w:t>土羅遮</w:t>
      </w:r>
      <w:r>
        <w:rPr>
          <w:rFonts w:hint="eastAsia"/>
        </w:rPr>
        <w:t xml:space="preserve"> </w:t>
      </w:r>
      <w:r>
        <w:rPr>
          <w:rFonts w:hint="eastAsia"/>
        </w:rPr>
        <w:t>偸蘭遮</w:t>
      </w:r>
      <w:r>
        <w:rPr>
          <w:rFonts w:hint="eastAsia"/>
        </w:rPr>
        <w:t xml:space="preserve"> sth</w:t>
      </w:r>
      <w:r>
        <w:rPr>
          <w:rFonts w:hint="eastAsia"/>
        </w:rPr>
        <w:t>ū</w:t>
      </w:r>
      <w:r>
        <w:rPr>
          <w:rFonts w:hint="eastAsia"/>
        </w:rPr>
        <w:t>l</w:t>
      </w:r>
      <w:r>
        <w:rPr>
          <w:rFonts w:hint="eastAsia"/>
        </w:rPr>
        <w:t>ā</w:t>
      </w:r>
      <w:r>
        <w:rPr>
          <w:rFonts w:hint="eastAsia"/>
        </w:rPr>
        <w:t>tyaya. Serious sin.</w:t>
      </w:r>
    </w:p>
    <w:p w14:paraId="44A10F61" w14:textId="77777777" w:rsidR="00BF2840" w:rsidRDefault="00BF2840" w:rsidP="00BF2840"/>
    <w:p w14:paraId="71D7E55C" w14:textId="77777777" w:rsidR="00BF2840" w:rsidRDefault="00BF2840" w:rsidP="00BF2840">
      <w:pPr>
        <w:rPr>
          <w:rFonts w:hint="eastAsia"/>
        </w:rPr>
      </w:pPr>
      <w:r>
        <w:rPr>
          <w:rFonts w:hint="eastAsia"/>
        </w:rPr>
        <w:t>土饅頭</w:t>
      </w:r>
      <w:r>
        <w:rPr>
          <w:rFonts w:hint="eastAsia"/>
        </w:rPr>
        <w:t xml:space="preserve"> An earthen loaf, i.e. a grave; but v. </w:t>
      </w:r>
      <w:r>
        <w:rPr>
          <w:rFonts w:hint="eastAsia"/>
        </w:rPr>
        <w:t>士饅頭</w:t>
      </w:r>
      <w:r>
        <w:rPr>
          <w:rFonts w:hint="eastAsia"/>
        </w:rPr>
        <w:t>.</w:t>
      </w:r>
    </w:p>
    <w:p w14:paraId="0286F48F" w14:textId="77777777" w:rsidR="00BF2840" w:rsidRDefault="00BF2840" w:rsidP="00BF2840"/>
    <w:p w14:paraId="0E60C86D" w14:textId="77777777" w:rsidR="00BF2840" w:rsidRDefault="00BF2840" w:rsidP="00BF2840">
      <w:pPr>
        <w:rPr>
          <w:rFonts w:hint="eastAsia"/>
        </w:rPr>
      </w:pPr>
      <w:r>
        <w:rPr>
          <w:rFonts w:hint="eastAsia"/>
        </w:rPr>
        <w:t>土麨</w:t>
      </w:r>
      <w:r>
        <w:rPr>
          <w:rFonts w:hint="eastAsia"/>
        </w:rPr>
        <w:t xml:space="preserve"> A</w:t>
      </w:r>
      <w:r>
        <w:rPr>
          <w:rFonts w:ascii="Cambria" w:hAnsi="Cambria" w:cs="Cambria"/>
        </w:rPr>
        <w:t>ś</w:t>
      </w:r>
      <w:r>
        <w:rPr>
          <w:rFonts w:hint="eastAsia"/>
        </w:rPr>
        <w:t>oka is said to have become king as a reward for offering, when a child in a previous incarnation, a double-handful of sand as wheat or food to the Buddha.</w:t>
      </w:r>
    </w:p>
    <w:p w14:paraId="31F5B31A" w14:textId="77777777" w:rsidR="00BF2840" w:rsidRDefault="00BF2840" w:rsidP="00BF2840"/>
    <w:p w14:paraId="39E4AB16" w14:textId="77777777" w:rsidR="00BF2840" w:rsidRDefault="00BF2840" w:rsidP="00BF2840">
      <w:pPr>
        <w:rPr>
          <w:rFonts w:hint="eastAsia"/>
        </w:rPr>
      </w:pPr>
      <w:r>
        <w:rPr>
          <w:rFonts w:hint="eastAsia"/>
        </w:rPr>
        <w:t>士</w:t>
      </w:r>
      <w:r>
        <w:rPr>
          <w:rFonts w:hint="eastAsia"/>
        </w:rPr>
        <w:t xml:space="preserve"> A gentleman, scholar, officer.</w:t>
      </w:r>
    </w:p>
    <w:p w14:paraId="14843F24" w14:textId="77777777" w:rsidR="00BF2840" w:rsidRDefault="00BF2840" w:rsidP="00BF2840"/>
    <w:p w14:paraId="3076FAE1" w14:textId="77777777" w:rsidR="00BF2840" w:rsidRDefault="00BF2840" w:rsidP="00BF2840">
      <w:r>
        <w:rPr>
          <w:rFonts w:hint="eastAsia"/>
        </w:rPr>
        <w:t>士夫</w:t>
      </w:r>
      <w:r>
        <w:t xml:space="preserve"> v. </w:t>
      </w:r>
      <w:r>
        <w:rPr>
          <w:rFonts w:hint="eastAsia"/>
        </w:rPr>
        <w:t>補盧沙</w:t>
      </w:r>
      <w:r>
        <w:t xml:space="preserve"> puruṣa.</w:t>
      </w:r>
    </w:p>
    <w:p w14:paraId="5F83696C" w14:textId="77777777" w:rsidR="00BF2840" w:rsidRDefault="00BF2840" w:rsidP="00BF2840"/>
    <w:p w14:paraId="4F702C59" w14:textId="77777777" w:rsidR="00BF2840" w:rsidRDefault="00BF2840" w:rsidP="00BF2840">
      <w:r>
        <w:rPr>
          <w:rFonts w:hint="eastAsia"/>
        </w:rPr>
        <w:t>士夫見</w:t>
      </w:r>
      <w:r>
        <w:t xml:space="preserve"> One of the eight heterodox views, i.e. the pride arising from belief in a puruṣa, </w:t>
      </w:r>
      <w:r>
        <w:rPr>
          <w:rFonts w:hint="eastAsia"/>
        </w:rPr>
        <w:t>補慮沙</w:t>
      </w:r>
      <w:r>
        <w:t xml:space="preserve"> q.v.</w:t>
      </w:r>
    </w:p>
    <w:p w14:paraId="1D62438D" w14:textId="77777777" w:rsidR="00BF2840" w:rsidRDefault="00BF2840" w:rsidP="00BF2840"/>
    <w:p w14:paraId="5DC63D4E" w14:textId="77777777" w:rsidR="00BF2840" w:rsidRDefault="00BF2840" w:rsidP="00BF2840">
      <w:pPr>
        <w:rPr>
          <w:rFonts w:hint="eastAsia"/>
        </w:rPr>
      </w:pPr>
      <w:r>
        <w:rPr>
          <w:rFonts w:hint="eastAsia"/>
        </w:rPr>
        <w:t>士饅頭</w:t>
      </w:r>
      <w:r>
        <w:rPr>
          <w:rFonts w:hint="eastAsia"/>
        </w:rPr>
        <w:t xml:space="preserve"> </w:t>
      </w:r>
      <w:r>
        <w:rPr>
          <w:rFonts w:ascii="Cambria" w:hAnsi="Cambria" w:cs="Cambria"/>
        </w:rPr>
        <w:t>ś</w:t>
      </w:r>
      <w:r>
        <w:rPr>
          <w:rFonts w:hint="eastAsia"/>
        </w:rPr>
        <w:t>ma</w:t>
      </w:r>
      <w:r>
        <w:rPr>
          <w:rFonts w:ascii="Cambria" w:hAnsi="Cambria" w:cs="Cambria"/>
        </w:rPr>
        <w:t>ś</w:t>
      </w:r>
      <w:r>
        <w:rPr>
          <w:rFonts w:ascii="等线" w:eastAsia="等线" w:hAnsi="等线" w:cs="等线" w:hint="eastAsia"/>
        </w:rPr>
        <w:t>ā</w:t>
      </w:r>
      <w:r>
        <w:rPr>
          <w:rFonts w:hint="eastAsia"/>
        </w:rPr>
        <w:t xml:space="preserve">na. A crematory; a burial place for remains from cremation. A grave; v. </w:t>
      </w:r>
      <w:r>
        <w:rPr>
          <w:rFonts w:hint="eastAsia"/>
        </w:rPr>
        <w:t>土饅頭</w:t>
      </w:r>
      <w:r>
        <w:rPr>
          <w:rFonts w:hint="eastAsia"/>
        </w:rPr>
        <w:t>. The form is doubtful.</w:t>
      </w:r>
    </w:p>
    <w:p w14:paraId="192AC54F" w14:textId="77777777" w:rsidR="00BF2840" w:rsidRDefault="00BF2840" w:rsidP="00BF2840"/>
    <w:p w14:paraId="18E037BA" w14:textId="77777777" w:rsidR="00BF2840" w:rsidRDefault="00BF2840" w:rsidP="00BF2840">
      <w:r>
        <w:t>[83]</w:t>
      </w:r>
    </w:p>
    <w:p w14:paraId="6CC68DBE" w14:textId="77777777" w:rsidR="00BF2840" w:rsidRDefault="00BF2840" w:rsidP="00BF2840"/>
    <w:p w14:paraId="1838B48D" w14:textId="77777777" w:rsidR="00BF2840" w:rsidRDefault="00BF2840" w:rsidP="00BF2840">
      <w:pPr>
        <w:rPr>
          <w:rFonts w:hint="eastAsia"/>
        </w:rPr>
      </w:pPr>
      <w:r>
        <w:rPr>
          <w:rFonts w:hint="eastAsia"/>
        </w:rPr>
        <w:t>夕</w:t>
      </w:r>
      <w:r>
        <w:rPr>
          <w:rFonts w:hint="eastAsia"/>
        </w:rPr>
        <w:t xml:space="preserve"> Evening.</w:t>
      </w:r>
    </w:p>
    <w:p w14:paraId="527348E2" w14:textId="77777777" w:rsidR="00BF2840" w:rsidRDefault="00BF2840" w:rsidP="00BF2840"/>
    <w:p w14:paraId="2BBFE0C4" w14:textId="77777777" w:rsidR="00BF2840" w:rsidRDefault="00BF2840" w:rsidP="00BF2840">
      <w:pPr>
        <w:rPr>
          <w:rFonts w:hint="eastAsia"/>
        </w:rPr>
      </w:pPr>
      <w:r>
        <w:rPr>
          <w:rFonts w:hint="eastAsia"/>
        </w:rPr>
        <w:t>夕座</w:t>
      </w:r>
      <w:r>
        <w:rPr>
          <w:rFonts w:hint="eastAsia"/>
        </w:rPr>
        <w:t xml:space="preserve"> The evening service.</w:t>
      </w:r>
    </w:p>
    <w:p w14:paraId="7B1E90CC" w14:textId="77777777" w:rsidR="00BF2840" w:rsidRDefault="00BF2840" w:rsidP="00BF2840"/>
    <w:p w14:paraId="5EA5DAE4" w14:textId="77777777" w:rsidR="00BF2840" w:rsidRDefault="00BF2840" w:rsidP="00BF2840">
      <w:pPr>
        <w:rPr>
          <w:rFonts w:hint="eastAsia"/>
        </w:rPr>
      </w:pPr>
      <w:r>
        <w:rPr>
          <w:rFonts w:hint="eastAsia"/>
        </w:rPr>
        <w:t>朝座</w:t>
      </w:r>
      <w:r>
        <w:rPr>
          <w:rFonts w:hint="eastAsia"/>
        </w:rPr>
        <w:t xml:space="preserve"> The morning service.</w:t>
      </w:r>
    </w:p>
    <w:p w14:paraId="1BCB558A" w14:textId="77777777" w:rsidR="00BF2840" w:rsidRDefault="00BF2840" w:rsidP="00BF2840"/>
    <w:p w14:paraId="629D5A82" w14:textId="77777777" w:rsidR="00BF2840" w:rsidRDefault="00BF2840" w:rsidP="00BF2840">
      <w:pPr>
        <w:rPr>
          <w:rFonts w:hint="eastAsia"/>
        </w:rPr>
      </w:pPr>
      <w:r>
        <w:rPr>
          <w:rFonts w:hint="eastAsia"/>
        </w:rPr>
        <w:t>大</w:t>
      </w:r>
      <w:r>
        <w:rPr>
          <w:rFonts w:hint="eastAsia"/>
        </w:rPr>
        <w:t xml:space="preserve"> Maha. </w:t>
      </w:r>
      <w:r>
        <w:rPr>
          <w:rFonts w:hint="eastAsia"/>
        </w:rPr>
        <w:t>摩訶</w:t>
      </w:r>
      <w:r>
        <w:rPr>
          <w:rFonts w:hint="eastAsia"/>
        </w:rPr>
        <w:t xml:space="preserve">; </w:t>
      </w:r>
      <w:r>
        <w:rPr>
          <w:rFonts w:hint="eastAsia"/>
        </w:rPr>
        <w:t>麼賀</w:t>
      </w:r>
      <w:r>
        <w:rPr>
          <w:rFonts w:hint="eastAsia"/>
        </w:rPr>
        <w:t xml:space="preserve">. Great, large, big; all pervading, all-embracing; numerous </w:t>
      </w:r>
      <w:r>
        <w:rPr>
          <w:rFonts w:hint="eastAsia"/>
        </w:rPr>
        <w:t>多</w:t>
      </w:r>
      <w:r>
        <w:rPr>
          <w:rFonts w:hint="eastAsia"/>
        </w:rPr>
        <w:t xml:space="preserve">; surpassing ; mysterious </w:t>
      </w:r>
      <w:r>
        <w:rPr>
          <w:rFonts w:hint="eastAsia"/>
        </w:rPr>
        <w:t>妙</w:t>
      </w:r>
      <w:r>
        <w:rPr>
          <w:rFonts w:hint="eastAsia"/>
        </w:rPr>
        <w:t xml:space="preserve">; beyond comprehension </w:t>
      </w:r>
      <w:r>
        <w:rPr>
          <w:rFonts w:hint="eastAsia"/>
        </w:rPr>
        <w:t>不可思議</w:t>
      </w:r>
      <w:r>
        <w:rPr>
          <w:rFonts w:hint="eastAsia"/>
        </w:rPr>
        <w:t xml:space="preserve">; omnipresent </w:t>
      </w:r>
      <w:r>
        <w:rPr>
          <w:rFonts w:hint="eastAsia"/>
        </w:rPr>
        <w:t>體無不在</w:t>
      </w:r>
      <w:r>
        <w:rPr>
          <w:rFonts w:hint="eastAsia"/>
        </w:rPr>
        <w:t xml:space="preserve">. The elements, or essential things, i.e. (a) </w:t>
      </w:r>
      <w:r>
        <w:rPr>
          <w:rFonts w:hint="eastAsia"/>
        </w:rPr>
        <w:t>三大</w:t>
      </w:r>
      <w:r>
        <w:rPr>
          <w:rFonts w:hint="eastAsia"/>
        </w:rPr>
        <w:t xml:space="preserve"> The three all-pervasive qualities of the </w:t>
      </w:r>
      <w:r>
        <w:rPr>
          <w:rFonts w:hint="eastAsia"/>
        </w:rPr>
        <w:t>眞如</w:t>
      </w:r>
      <w:r>
        <w:rPr>
          <w:rFonts w:hint="eastAsia"/>
        </w:rPr>
        <w:t xml:space="preserve"> q.v. : its </w:t>
      </w:r>
      <w:r>
        <w:rPr>
          <w:rFonts w:hint="eastAsia"/>
        </w:rPr>
        <w:t>體</w:t>
      </w:r>
      <w:r>
        <w:rPr>
          <w:rFonts w:hint="eastAsia"/>
        </w:rPr>
        <w:t xml:space="preserve">, </w:t>
      </w:r>
      <w:r>
        <w:rPr>
          <w:rFonts w:hint="eastAsia"/>
        </w:rPr>
        <w:t>相</w:t>
      </w:r>
      <w:r>
        <w:rPr>
          <w:rFonts w:hint="eastAsia"/>
        </w:rPr>
        <w:t xml:space="preserve"> , </w:t>
      </w:r>
      <w:r>
        <w:rPr>
          <w:rFonts w:hint="eastAsia"/>
        </w:rPr>
        <w:t>用</w:t>
      </w:r>
      <w:r>
        <w:rPr>
          <w:rFonts w:hint="eastAsia"/>
        </w:rPr>
        <w:t xml:space="preserve"> substance, form, and functions, v. </w:t>
      </w:r>
      <w:r>
        <w:rPr>
          <w:rFonts w:hint="eastAsia"/>
        </w:rPr>
        <w:t>起信論</w:t>
      </w:r>
      <w:r>
        <w:rPr>
          <w:rFonts w:hint="eastAsia"/>
        </w:rPr>
        <w:t xml:space="preserve"> . (b) </w:t>
      </w:r>
      <w:r>
        <w:rPr>
          <w:rFonts w:hint="eastAsia"/>
        </w:rPr>
        <w:t>四大</w:t>
      </w:r>
      <w:r>
        <w:rPr>
          <w:rFonts w:hint="eastAsia"/>
        </w:rPr>
        <w:t xml:space="preserve"> The four tanm</w:t>
      </w:r>
      <w:r>
        <w:rPr>
          <w:rFonts w:hint="eastAsia"/>
        </w:rPr>
        <w:t>ā</w:t>
      </w:r>
      <w:r>
        <w:rPr>
          <w:rFonts w:hint="eastAsia"/>
        </w:rPr>
        <w:t xml:space="preserve">tra or elements, earth, water, fire, air (or wind) of the </w:t>
      </w:r>
      <w:r>
        <w:rPr>
          <w:rFonts w:hint="eastAsia"/>
        </w:rPr>
        <w:t>倶舍論</w:t>
      </w:r>
      <w:r>
        <w:rPr>
          <w:rFonts w:hint="eastAsia"/>
        </w:rPr>
        <w:t>. (c)</w:t>
      </w:r>
      <w:r>
        <w:rPr>
          <w:rFonts w:hint="eastAsia"/>
        </w:rPr>
        <w:t>五大</w:t>
      </w:r>
      <w:r>
        <w:rPr>
          <w:rFonts w:hint="eastAsia"/>
        </w:rPr>
        <w:t xml:space="preserve"> The five, i.e. the last four and space </w:t>
      </w:r>
      <w:r>
        <w:rPr>
          <w:rFonts w:hint="eastAsia"/>
        </w:rPr>
        <w:t>空</w:t>
      </w:r>
      <w:r>
        <w:rPr>
          <w:rFonts w:hint="eastAsia"/>
        </w:rPr>
        <w:t xml:space="preserve">, v. </w:t>
      </w:r>
      <w:r>
        <w:rPr>
          <w:rFonts w:hint="eastAsia"/>
        </w:rPr>
        <w:t>大日經</w:t>
      </w:r>
      <w:r>
        <w:rPr>
          <w:rFonts w:hint="eastAsia"/>
        </w:rPr>
        <w:t xml:space="preserve">. (d) </w:t>
      </w:r>
      <w:r>
        <w:rPr>
          <w:rFonts w:hint="eastAsia"/>
        </w:rPr>
        <w:t>六大</w:t>
      </w:r>
      <w:r>
        <w:rPr>
          <w:rFonts w:hint="eastAsia"/>
        </w:rPr>
        <w:t xml:space="preserve"> The six elements, earth, water, fire, wind, space (or ether), mind </w:t>
      </w:r>
      <w:r>
        <w:rPr>
          <w:rFonts w:hint="eastAsia"/>
        </w:rPr>
        <w:t>識</w:t>
      </w:r>
      <w:r>
        <w:rPr>
          <w:rFonts w:hint="eastAsia"/>
        </w:rPr>
        <w:t>. H</w:t>
      </w:r>
      <w:r>
        <w:rPr>
          <w:rFonts w:hint="eastAsia"/>
        </w:rPr>
        <w:t>ī</w:t>
      </w:r>
      <w:r>
        <w:rPr>
          <w:rFonts w:hint="eastAsia"/>
        </w:rPr>
        <w:t>nay</w:t>
      </w:r>
      <w:r>
        <w:rPr>
          <w:rFonts w:hint="eastAsia"/>
        </w:rPr>
        <w:t>ā</w:t>
      </w:r>
      <w:r>
        <w:rPr>
          <w:rFonts w:hint="eastAsia"/>
        </w:rPr>
        <w:t xml:space="preserve">na, emphasizing impersonality </w:t>
      </w:r>
      <w:r>
        <w:rPr>
          <w:rFonts w:hint="eastAsia"/>
        </w:rPr>
        <w:t>人空</w:t>
      </w:r>
      <w:r>
        <w:rPr>
          <w:rFonts w:hint="eastAsia"/>
        </w:rPr>
        <w:t>, considers these six as the elements of all sentient beings; Mah</w:t>
      </w:r>
      <w:r>
        <w:rPr>
          <w:rFonts w:hint="eastAsia"/>
        </w:rPr>
        <w:t>ā</w:t>
      </w:r>
      <w:r>
        <w:rPr>
          <w:rFonts w:hint="eastAsia"/>
        </w:rPr>
        <w:t>y</w:t>
      </w:r>
      <w:r>
        <w:rPr>
          <w:rFonts w:hint="eastAsia"/>
        </w:rPr>
        <w:t>ā</w:t>
      </w:r>
      <w:r>
        <w:rPr>
          <w:rFonts w:hint="eastAsia"/>
        </w:rPr>
        <w:t xml:space="preserve">na, emphasizing the unreality of all things </w:t>
      </w:r>
      <w:r>
        <w:rPr>
          <w:rFonts w:hint="eastAsia"/>
        </w:rPr>
        <w:t>法空</w:t>
      </w:r>
      <w:r>
        <w:rPr>
          <w:rFonts w:hint="eastAsia"/>
        </w:rPr>
        <w:t xml:space="preserve">, counts them as elements, but fluid in a flowing stream of life, with mind </w:t>
      </w:r>
      <w:r>
        <w:rPr>
          <w:rFonts w:hint="eastAsia"/>
        </w:rPr>
        <w:t>識</w:t>
      </w:r>
      <w:r>
        <w:rPr>
          <w:rFonts w:hint="eastAsia"/>
        </w:rPr>
        <w:t xml:space="preserve"> dominant; the esoteric sect emphasizing nonproduction, or non-creation, regards them as universal and as the Absolute in differentiation. (e) </w:t>
      </w:r>
      <w:r>
        <w:rPr>
          <w:rFonts w:hint="eastAsia"/>
        </w:rPr>
        <w:t>七大</w:t>
      </w:r>
      <w:r>
        <w:rPr>
          <w:rFonts w:hint="eastAsia"/>
        </w:rPr>
        <w:t xml:space="preserve"> The </w:t>
      </w:r>
      <w:r>
        <w:rPr>
          <w:rFonts w:hint="eastAsia"/>
        </w:rPr>
        <w:t>楞嚴經</w:t>
      </w:r>
      <w:r>
        <w:rPr>
          <w:rFonts w:hint="eastAsia"/>
        </w:rPr>
        <w:t xml:space="preserve"> adds </w:t>
      </w:r>
      <w:r>
        <w:rPr>
          <w:rFonts w:hint="eastAsia"/>
        </w:rPr>
        <w:t>見</w:t>
      </w:r>
      <w:r>
        <w:rPr>
          <w:rFonts w:hint="eastAsia"/>
        </w:rPr>
        <w:t xml:space="preserve"> perception, to the six above named to cover the perceptions of the six organs </w:t>
      </w:r>
      <w:r>
        <w:rPr>
          <w:rFonts w:hint="eastAsia"/>
        </w:rPr>
        <w:t>根</w:t>
      </w:r>
      <w:r>
        <w:rPr>
          <w:rFonts w:hint="eastAsia"/>
        </w:rPr>
        <w:t>.</w:t>
      </w:r>
    </w:p>
    <w:p w14:paraId="49A62317" w14:textId="77777777" w:rsidR="00BF2840" w:rsidRDefault="00BF2840" w:rsidP="00BF2840"/>
    <w:p w14:paraId="059CF87C" w14:textId="77777777" w:rsidR="00BF2840" w:rsidRDefault="00BF2840" w:rsidP="00BF2840">
      <w:r>
        <w:rPr>
          <w:rFonts w:hint="eastAsia"/>
        </w:rPr>
        <w:t>大三末多</w:t>
      </w:r>
      <w:r>
        <w:t xml:space="preserve"> Mahāsaṃmata. The first of the five kings of the Vivarta kalpa (</w:t>
      </w:r>
      <w:r>
        <w:rPr>
          <w:rFonts w:hint="eastAsia"/>
        </w:rPr>
        <w:t>成劫五王</w:t>
      </w:r>
      <w:r>
        <w:t xml:space="preserve"> ), one of the ancestors of the Śākya clan.</w:t>
      </w:r>
    </w:p>
    <w:p w14:paraId="71F55954" w14:textId="77777777" w:rsidR="00BF2840" w:rsidRDefault="00BF2840" w:rsidP="00BF2840"/>
    <w:p w14:paraId="6C70D2C4" w14:textId="77777777" w:rsidR="00BF2840" w:rsidRDefault="00BF2840" w:rsidP="00BF2840">
      <w:r>
        <w:rPr>
          <w:rFonts w:hint="eastAsia"/>
        </w:rPr>
        <w:t>大不可棄子部</w:t>
      </w:r>
      <w:r>
        <w:t xml:space="preserve"> Āvantikās. The great school of the son who "could not be abandoned" (a subdivision of the Saṃmatiyas </w:t>
      </w:r>
      <w:r>
        <w:rPr>
          <w:rFonts w:hint="eastAsia"/>
        </w:rPr>
        <w:t>三彌底</w:t>
      </w:r>
      <w:r>
        <w:t>), whose founder when a newborn babe was abandoned by his parents.</w:t>
      </w:r>
    </w:p>
    <w:p w14:paraId="3F528EBB" w14:textId="77777777" w:rsidR="00BF2840" w:rsidRDefault="00BF2840" w:rsidP="00BF2840"/>
    <w:p w14:paraId="5D3A7A91" w14:textId="77777777" w:rsidR="00BF2840" w:rsidRDefault="00BF2840" w:rsidP="00BF2840">
      <w:pPr>
        <w:rPr>
          <w:rFonts w:hint="eastAsia"/>
        </w:rPr>
      </w:pPr>
      <w:r>
        <w:rPr>
          <w:rFonts w:hint="eastAsia"/>
        </w:rPr>
        <w:t>大不善地法</w:t>
      </w:r>
      <w:r>
        <w:rPr>
          <w:rFonts w:hint="eastAsia"/>
        </w:rPr>
        <w:t xml:space="preserve"> The two great characteristics of the evil state, </w:t>
      </w:r>
      <w:r>
        <w:rPr>
          <w:rFonts w:hint="eastAsia"/>
        </w:rPr>
        <w:t>無慚無愧</w:t>
      </w:r>
      <w:r>
        <w:rPr>
          <w:rFonts w:hint="eastAsia"/>
        </w:rPr>
        <w:t xml:space="preserve"> no sense of shame or disgrace, shameless.</w:t>
      </w:r>
    </w:p>
    <w:p w14:paraId="277CF654" w14:textId="77777777" w:rsidR="00BF2840" w:rsidRDefault="00BF2840" w:rsidP="00BF2840"/>
    <w:p w14:paraId="0002AC57" w14:textId="77777777" w:rsidR="00BF2840" w:rsidRDefault="00BF2840" w:rsidP="00BF2840">
      <w:pPr>
        <w:rPr>
          <w:rFonts w:hint="eastAsia"/>
        </w:rPr>
      </w:pPr>
      <w:r>
        <w:rPr>
          <w:rFonts w:hint="eastAsia"/>
        </w:rPr>
        <w:t>大乘</w:t>
      </w:r>
      <w:r>
        <w:rPr>
          <w:rFonts w:hint="eastAsia"/>
        </w:rPr>
        <w:t xml:space="preserve"> Mah</w:t>
      </w:r>
      <w:r>
        <w:rPr>
          <w:rFonts w:hint="eastAsia"/>
        </w:rPr>
        <w:t>ā</w:t>
      </w:r>
      <w:r>
        <w:rPr>
          <w:rFonts w:hint="eastAsia"/>
        </w:rPr>
        <w:t>y</w:t>
      </w:r>
      <w:r>
        <w:rPr>
          <w:rFonts w:hint="eastAsia"/>
        </w:rPr>
        <w:t>ā</w:t>
      </w:r>
      <w:r>
        <w:rPr>
          <w:rFonts w:hint="eastAsia"/>
        </w:rPr>
        <w:t xml:space="preserve">na; also called </w:t>
      </w:r>
      <w:r>
        <w:rPr>
          <w:rFonts w:hint="eastAsia"/>
        </w:rPr>
        <w:t>上乘</w:t>
      </w:r>
      <w:r>
        <w:rPr>
          <w:rFonts w:hint="eastAsia"/>
        </w:rPr>
        <w:t xml:space="preserve">; </w:t>
      </w:r>
      <w:r>
        <w:rPr>
          <w:rFonts w:hint="eastAsia"/>
        </w:rPr>
        <w:t>妙乘</w:t>
      </w:r>
      <w:r>
        <w:rPr>
          <w:rFonts w:hint="eastAsia"/>
        </w:rPr>
        <w:t xml:space="preserve">; </w:t>
      </w:r>
      <w:r>
        <w:rPr>
          <w:rFonts w:hint="eastAsia"/>
        </w:rPr>
        <w:t>勝乘</w:t>
      </w:r>
      <w:r>
        <w:rPr>
          <w:rFonts w:hint="eastAsia"/>
        </w:rPr>
        <w:t xml:space="preserve">; </w:t>
      </w:r>
      <w:r>
        <w:rPr>
          <w:rFonts w:hint="eastAsia"/>
        </w:rPr>
        <w:t>無上乘</w:t>
      </w:r>
      <w:r>
        <w:rPr>
          <w:rFonts w:hint="eastAsia"/>
        </w:rPr>
        <w:t xml:space="preserve">; </w:t>
      </w:r>
      <w:r>
        <w:rPr>
          <w:rFonts w:hint="eastAsia"/>
        </w:rPr>
        <w:t>無上上乘</w:t>
      </w:r>
      <w:r>
        <w:rPr>
          <w:rFonts w:hint="eastAsia"/>
        </w:rPr>
        <w:t xml:space="preserve">; </w:t>
      </w:r>
      <w:r>
        <w:rPr>
          <w:rFonts w:hint="eastAsia"/>
        </w:rPr>
        <w:t>不惡乘</w:t>
      </w:r>
      <w:r>
        <w:rPr>
          <w:rFonts w:hint="eastAsia"/>
        </w:rPr>
        <w:t xml:space="preserve">; </w:t>
      </w:r>
      <w:r>
        <w:rPr>
          <w:rFonts w:hint="eastAsia"/>
        </w:rPr>
        <w:t>無等乘</w:t>
      </w:r>
      <w:r>
        <w:rPr>
          <w:rFonts w:hint="eastAsia"/>
        </w:rPr>
        <w:t xml:space="preserve">, </w:t>
      </w:r>
      <w:r>
        <w:rPr>
          <w:rFonts w:hint="eastAsia"/>
        </w:rPr>
        <w:t>無等等乘</w:t>
      </w:r>
      <w:r>
        <w:rPr>
          <w:rFonts w:hint="eastAsia"/>
        </w:rPr>
        <w:t xml:space="preserve">; </w:t>
      </w:r>
      <w:r>
        <w:rPr>
          <w:rFonts w:hint="eastAsia"/>
        </w:rPr>
        <w:t>摩訶衍</w:t>
      </w:r>
      <w:r>
        <w:rPr>
          <w:rFonts w:hint="eastAsia"/>
        </w:rPr>
        <w:t xml:space="preserve"> The great y</w:t>
      </w:r>
      <w:r>
        <w:rPr>
          <w:rFonts w:hint="eastAsia"/>
        </w:rPr>
        <w:t>ā</w:t>
      </w:r>
      <w:r>
        <w:rPr>
          <w:rFonts w:hint="eastAsia"/>
        </w:rPr>
        <w:t xml:space="preserve">na, wain, or conveyance, or the greater vehicle in comparison with the </w:t>
      </w:r>
      <w:r>
        <w:rPr>
          <w:rFonts w:hint="eastAsia"/>
        </w:rPr>
        <w:t>小乘</w:t>
      </w:r>
      <w:r>
        <w:rPr>
          <w:rFonts w:hint="eastAsia"/>
        </w:rPr>
        <w:t xml:space="preserve"> </w:t>
      </w:r>
      <w:r>
        <w:rPr>
          <w:rFonts w:hint="eastAsia"/>
        </w:rPr>
        <w:lastRenderedPageBreak/>
        <w:t>H</w:t>
      </w:r>
      <w:r>
        <w:rPr>
          <w:rFonts w:hint="eastAsia"/>
        </w:rPr>
        <w:t>ī</w:t>
      </w:r>
      <w:r>
        <w:rPr>
          <w:rFonts w:hint="eastAsia"/>
        </w:rPr>
        <w:t>nay</w:t>
      </w:r>
      <w:r>
        <w:rPr>
          <w:rFonts w:hint="eastAsia"/>
        </w:rPr>
        <w:t>ā</w:t>
      </w:r>
      <w:r>
        <w:rPr>
          <w:rFonts w:hint="eastAsia"/>
        </w:rPr>
        <w:t xml:space="preserve">na. It indicates universalism, or Salvation for all, for all are Buddha and will attain bodhi. It is the form of Buddhism prevalent in Tibet, Mongolia, China, Korea, Japan, and in other places in the Far East. It is also called Northern Buddhism. It is interpreted as </w:t>
      </w:r>
      <w:r>
        <w:rPr>
          <w:rFonts w:hint="eastAsia"/>
        </w:rPr>
        <w:t>大教</w:t>
      </w:r>
      <w:r>
        <w:rPr>
          <w:rFonts w:hint="eastAsia"/>
        </w:rPr>
        <w:t xml:space="preserve"> the greater teaching as compared with </w:t>
      </w:r>
      <w:r>
        <w:rPr>
          <w:rFonts w:hint="eastAsia"/>
        </w:rPr>
        <w:t>小教</w:t>
      </w:r>
      <w:r>
        <w:rPr>
          <w:rFonts w:hint="eastAsia"/>
        </w:rPr>
        <w:t xml:space="preserve"> the smaller, or inferior. H</w:t>
      </w:r>
      <w:r>
        <w:rPr>
          <w:rFonts w:hint="eastAsia"/>
        </w:rPr>
        <w:t>ī</w:t>
      </w:r>
      <w:r>
        <w:rPr>
          <w:rFonts w:hint="eastAsia"/>
        </w:rPr>
        <w:t>nay</w:t>
      </w:r>
      <w:r>
        <w:rPr>
          <w:rFonts w:hint="eastAsia"/>
        </w:rPr>
        <w:t>ā</w:t>
      </w:r>
      <w:r>
        <w:rPr>
          <w:rFonts w:hint="eastAsia"/>
        </w:rPr>
        <w:t>na, whic</w:t>
      </w:r>
      <w:r>
        <w:t>h is undoubtedly nearer to the original teaching of the Buddha, is unfairly described as an endeavour to seek nirvana through an ash-covered body, an extinguished intellect, and solitariness; its followers are sravakas and pratyekabuddhas (i.e. those who are striving for their own deliverance through ascetic works). Mahāyāna, on the other hand, is described as seeking to find and extend all knowledge, and, in certain schools, to lead all to Buddhahood. It has a conception of an Eternal Buddha, or Buddhahood</w:t>
      </w:r>
      <w:r>
        <w:rPr>
          <w:rFonts w:hint="eastAsia"/>
        </w:rPr>
        <w:t xml:space="preserve"> as Eternal (Adi-Buddha), but its especial doctrines are, inter alia, (a) the bodhisattvas </w:t>
      </w:r>
      <w:r>
        <w:rPr>
          <w:rFonts w:hint="eastAsia"/>
        </w:rPr>
        <w:t>菩薩</w:t>
      </w:r>
      <w:r>
        <w:rPr>
          <w:rFonts w:hint="eastAsia"/>
        </w:rPr>
        <w:t xml:space="preserve"> , i.e. beings who deny themselves final Nirvana until, according to their vows, they have first saved all the living; (b) salvation by faith in, or invocation of the Buddhas or bodhisattvas; (c) Paradise as a nirvana of bliss in the company of Buddhas, bodhisattvas, saints, and believers. H</w:t>
      </w:r>
      <w:r>
        <w:rPr>
          <w:rFonts w:hint="eastAsia"/>
        </w:rPr>
        <w:t>ī</w:t>
      </w:r>
      <w:r>
        <w:rPr>
          <w:rFonts w:hint="eastAsia"/>
        </w:rPr>
        <w:t>nay</w:t>
      </w:r>
      <w:r>
        <w:rPr>
          <w:rFonts w:hint="eastAsia"/>
        </w:rPr>
        <w:t>ā</w:t>
      </w:r>
      <w:r>
        <w:rPr>
          <w:rFonts w:hint="eastAsia"/>
        </w:rPr>
        <w:t xml:space="preserve">na is sometimes described as </w:t>
      </w:r>
      <w:r>
        <w:rPr>
          <w:rFonts w:hint="eastAsia"/>
        </w:rPr>
        <w:t>自利</w:t>
      </w:r>
      <w:r>
        <w:rPr>
          <w:rFonts w:hint="eastAsia"/>
        </w:rPr>
        <w:t xml:space="preserve"> self-benefiting, and Mah</w:t>
      </w:r>
      <w:r>
        <w:rPr>
          <w:rFonts w:hint="eastAsia"/>
        </w:rPr>
        <w:t>ā</w:t>
      </w:r>
      <w:r>
        <w:rPr>
          <w:rFonts w:hint="eastAsia"/>
        </w:rPr>
        <w:t>y</w:t>
      </w:r>
      <w:r>
        <w:rPr>
          <w:rFonts w:hint="eastAsia"/>
        </w:rPr>
        <w:t>ā</w:t>
      </w:r>
      <w:r>
        <w:rPr>
          <w:rFonts w:hint="eastAsia"/>
        </w:rPr>
        <w:t xml:space="preserve">na as </w:t>
      </w:r>
      <w:r>
        <w:rPr>
          <w:rFonts w:hint="eastAsia"/>
        </w:rPr>
        <w:t>自利利他</w:t>
      </w:r>
      <w:r>
        <w:rPr>
          <w:rFonts w:hint="eastAsia"/>
        </w:rPr>
        <w:t xml:space="preserve"> self-benefit for the benefit of others, unlimited al</w:t>
      </w:r>
      <w:r>
        <w:t>truism and pity being the theory of Mahāyāna. There is a further division into one-yana and three-yanas: the trīyāna may be śrāvaka, pratyeka-buddha, and bodhisattva, represented by a goat, deer, or bullock cart; the one-yāna is that represented by the Lot</w:t>
      </w:r>
      <w:r>
        <w:rPr>
          <w:rFonts w:hint="eastAsia"/>
        </w:rPr>
        <w:t xml:space="preserve">us School as the one doctrine of the Buddha, which had been variously taught by him according to the capacity of his hearers, v. </w:t>
      </w:r>
      <w:r>
        <w:rPr>
          <w:rFonts w:hint="eastAsia"/>
        </w:rPr>
        <w:t>方便</w:t>
      </w:r>
      <w:r>
        <w:rPr>
          <w:rFonts w:hint="eastAsia"/>
        </w:rPr>
        <w:t>. Though Mah</w:t>
      </w:r>
      <w:r>
        <w:rPr>
          <w:rFonts w:hint="eastAsia"/>
        </w:rPr>
        <w:t>ā</w:t>
      </w:r>
      <w:r>
        <w:rPr>
          <w:rFonts w:hint="eastAsia"/>
        </w:rPr>
        <w:t>y</w:t>
      </w:r>
      <w:r>
        <w:rPr>
          <w:rFonts w:hint="eastAsia"/>
        </w:rPr>
        <w:t>ā</w:t>
      </w:r>
      <w:r>
        <w:rPr>
          <w:rFonts w:hint="eastAsia"/>
        </w:rPr>
        <w:t>na tendencies are seen in later forms of the older Buddhism, the foundation of Mah</w:t>
      </w:r>
      <w:r>
        <w:rPr>
          <w:rFonts w:hint="eastAsia"/>
        </w:rPr>
        <w:t>ā</w:t>
      </w:r>
      <w:r>
        <w:rPr>
          <w:rFonts w:hint="eastAsia"/>
        </w:rPr>
        <w:t>y</w:t>
      </w:r>
      <w:r>
        <w:rPr>
          <w:rFonts w:hint="eastAsia"/>
        </w:rPr>
        <w:t>ā</w:t>
      </w:r>
      <w:r>
        <w:rPr>
          <w:rFonts w:hint="eastAsia"/>
        </w:rPr>
        <w:t>na has been attributed to N</w:t>
      </w:r>
      <w:r>
        <w:rPr>
          <w:rFonts w:hint="eastAsia"/>
        </w:rPr>
        <w:t>ā</w:t>
      </w:r>
      <w:r>
        <w:rPr>
          <w:rFonts w:hint="eastAsia"/>
        </w:rPr>
        <w:t>g</w:t>
      </w:r>
      <w:r>
        <w:rPr>
          <w:rFonts w:hint="eastAsia"/>
        </w:rPr>
        <w:t>ā</w:t>
      </w:r>
      <w:r>
        <w:rPr>
          <w:rFonts w:hint="eastAsia"/>
        </w:rPr>
        <w:t xml:space="preserve">rjuna </w:t>
      </w:r>
      <w:r>
        <w:rPr>
          <w:rFonts w:hint="eastAsia"/>
        </w:rPr>
        <w:t>龍樹</w:t>
      </w:r>
      <w:r>
        <w:rPr>
          <w:rFonts w:hint="eastAsia"/>
        </w:rPr>
        <w:t>. "The characteristics of this system are an excess of transcendental speculation tending to abstract nihilism, and the substitution of fanciful degrees of meditation and contemplation (v. Sam</w:t>
      </w:r>
      <w:r>
        <w:rPr>
          <w:rFonts w:hint="eastAsia"/>
        </w:rPr>
        <w:t>ā</w:t>
      </w:r>
      <w:r>
        <w:rPr>
          <w:rFonts w:hint="eastAsia"/>
        </w:rPr>
        <w:t>dhi and Dhy</w:t>
      </w:r>
      <w:r>
        <w:rPr>
          <w:rFonts w:hint="eastAsia"/>
        </w:rPr>
        <w:t>ā</w:t>
      </w:r>
      <w:r>
        <w:rPr>
          <w:rFonts w:hint="eastAsia"/>
        </w:rPr>
        <w:t>na) in place of the practical asceticism of the H</w:t>
      </w:r>
      <w:r>
        <w:rPr>
          <w:rFonts w:hint="eastAsia"/>
        </w:rPr>
        <w:t>ī</w:t>
      </w:r>
      <w:r>
        <w:rPr>
          <w:rFonts w:hint="eastAsia"/>
        </w:rPr>
        <w:t>nay</w:t>
      </w:r>
      <w:r>
        <w:rPr>
          <w:rFonts w:hint="eastAsia"/>
        </w:rPr>
        <w:t>ā</w:t>
      </w:r>
      <w:r>
        <w:rPr>
          <w:rFonts w:hint="eastAsia"/>
        </w:rPr>
        <w:t xml:space="preserve">na school."[Eitel 68-9.] Two of its foundation books are the </w:t>
      </w:r>
      <w:r>
        <w:rPr>
          <w:rFonts w:hint="eastAsia"/>
        </w:rPr>
        <w:t>起信論</w:t>
      </w:r>
      <w:r>
        <w:rPr>
          <w:rFonts w:hint="eastAsia"/>
        </w:rPr>
        <w:t xml:space="preserve">and the </w:t>
      </w:r>
      <w:r>
        <w:rPr>
          <w:rFonts w:hint="eastAsia"/>
        </w:rPr>
        <w:t>妙法蓮華經</w:t>
      </w:r>
      <w:r>
        <w:rPr>
          <w:rFonts w:hint="eastAsia"/>
        </w:rPr>
        <w:t xml:space="preserve"> but a larnge numberof Mah</w:t>
      </w:r>
      <w:r>
        <w:rPr>
          <w:rFonts w:hint="eastAsia"/>
        </w:rPr>
        <w:t>ā</w:t>
      </w:r>
      <w:r>
        <w:rPr>
          <w:rFonts w:hint="eastAsia"/>
        </w:rPr>
        <w:t>y</w:t>
      </w:r>
      <w:r>
        <w:rPr>
          <w:rFonts w:hint="eastAsia"/>
        </w:rPr>
        <w:t>ā</w:t>
      </w:r>
      <w:r>
        <w:rPr>
          <w:rFonts w:hint="eastAsia"/>
        </w:rPr>
        <w:t>na sutras are ascribed to the Buddha</w:t>
      </w:r>
      <w:r>
        <w:rPr>
          <w:rFonts w:hint="eastAsia"/>
        </w:rPr>
        <w:t>。</w:t>
      </w:r>
      <w:r>
        <w:rPr>
          <w:rFonts w:hint="eastAsia"/>
        </w:rPr>
        <w:t>.</w:t>
      </w:r>
    </w:p>
    <w:p w14:paraId="019A4573" w14:textId="77777777" w:rsidR="00BF2840" w:rsidRDefault="00BF2840" w:rsidP="00BF2840"/>
    <w:p w14:paraId="1666F6F7" w14:textId="77777777" w:rsidR="00BF2840" w:rsidRDefault="00BF2840" w:rsidP="00BF2840">
      <w:pPr>
        <w:rPr>
          <w:rFonts w:hint="eastAsia"/>
        </w:rPr>
      </w:pPr>
      <w:r>
        <w:rPr>
          <w:rFonts w:hint="eastAsia"/>
        </w:rPr>
        <w:t>大乘二種成佛</w:t>
      </w:r>
      <w:r>
        <w:rPr>
          <w:rFonts w:hint="eastAsia"/>
        </w:rPr>
        <w:t xml:space="preserve"> The two Mah</w:t>
      </w:r>
      <w:r>
        <w:rPr>
          <w:rFonts w:hint="eastAsia"/>
        </w:rPr>
        <w:t>ā</w:t>
      </w:r>
      <w:r>
        <w:rPr>
          <w:rFonts w:hint="eastAsia"/>
        </w:rPr>
        <w:t>y</w:t>
      </w:r>
      <w:r>
        <w:rPr>
          <w:rFonts w:hint="eastAsia"/>
        </w:rPr>
        <w:t>ā</w:t>
      </w:r>
      <w:r>
        <w:rPr>
          <w:rFonts w:hint="eastAsia"/>
        </w:rPr>
        <w:t>na kinds of Buddhahood: (1) that of natural purity, for every one has the inherent nature; (2) that attained by practice.</w:t>
      </w:r>
    </w:p>
    <w:p w14:paraId="071D2D29" w14:textId="77777777" w:rsidR="00BF2840" w:rsidRDefault="00BF2840" w:rsidP="00BF2840"/>
    <w:p w14:paraId="055A3216" w14:textId="77777777" w:rsidR="00BF2840" w:rsidRDefault="00BF2840" w:rsidP="00BF2840">
      <w:pPr>
        <w:rPr>
          <w:rFonts w:hint="eastAsia"/>
        </w:rPr>
      </w:pPr>
      <w:r>
        <w:rPr>
          <w:rFonts w:hint="eastAsia"/>
        </w:rPr>
        <w:t>大乘善根界</w:t>
      </w:r>
      <w:r>
        <w:rPr>
          <w:rFonts w:hint="eastAsia"/>
        </w:rPr>
        <w:t xml:space="preserve"> The Mah</w:t>
      </w:r>
      <w:r>
        <w:rPr>
          <w:rFonts w:hint="eastAsia"/>
        </w:rPr>
        <w:t>ā</w:t>
      </w:r>
      <w:r>
        <w:rPr>
          <w:rFonts w:hint="eastAsia"/>
        </w:rPr>
        <w:t>y</w:t>
      </w:r>
      <w:r>
        <w:rPr>
          <w:rFonts w:hint="eastAsia"/>
        </w:rPr>
        <w:t>ā</w:t>
      </w:r>
      <w:r>
        <w:rPr>
          <w:rFonts w:hint="eastAsia"/>
        </w:rPr>
        <w:t>na good roots realm, a name for the Amit</w:t>
      </w:r>
      <w:r>
        <w:rPr>
          <w:rFonts w:hint="eastAsia"/>
        </w:rPr>
        <w:t>ā</w:t>
      </w:r>
      <w:r>
        <w:rPr>
          <w:rFonts w:hint="eastAsia"/>
        </w:rPr>
        <w:t>bha Pure-land of the West.</w:t>
      </w:r>
    </w:p>
    <w:p w14:paraId="704029F4" w14:textId="77777777" w:rsidR="00BF2840" w:rsidRDefault="00BF2840" w:rsidP="00BF2840"/>
    <w:p w14:paraId="6896616C" w14:textId="77777777" w:rsidR="00BF2840" w:rsidRDefault="00BF2840" w:rsidP="00BF2840">
      <w:r>
        <w:rPr>
          <w:rFonts w:hint="eastAsia"/>
        </w:rPr>
        <w:t>大乘四果</w:t>
      </w:r>
      <w:r>
        <w:t xml:space="preserve">The four fruits, or bodhisattva stages in Mahāyāna, the fourth being that of a Buddha: </w:t>
      </w:r>
      <w:r>
        <w:rPr>
          <w:rFonts w:hint="eastAsia"/>
        </w:rPr>
        <w:t>須陀洹</w:t>
      </w:r>
      <w:r>
        <w:t xml:space="preserve"> srota-āpanna, </w:t>
      </w:r>
      <w:r>
        <w:rPr>
          <w:rFonts w:hint="eastAsia"/>
        </w:rPr>
        <w:t>斯陀含</w:t>
      </w:r>
      <w:r>
        <w:t xml:space="preserve"> sakṛdāgāmin, </w:t>
      </w:r>
      <w:r>
        <w:rPr>
          <w:rFonts w:hint="eastAsia"/>
        </w:rPr>
        <w:t>。阿理那含</w:t>
      </w:r>
      <w:r>
        <w:t xml:space="preserve"> anāgāmin, and </w:t>
      </w:r>
      <w:r>
        <w:rPr>
          <w:rFonts w:hint="eastAsia"/>
        </w:rPr>
        <w:t>阿羅漢</w:t>
      </w:r>
      <w:r>
        <w:t xml:space="preserve"> arhan. This is a </w:t>
      </w:r>
      <w:r>
        <w:rPr>
          <w:rFonts w:hint="eastAsia"/>
        </w:rPr>
        <w:t>通教</w:t>
      </w:r>
      <w:r>
        <w:t xml:space="preserve"> category.</w:t>
      </w:r>
    </w:p>
    <w:p w14:paraId="6C24647E" w14:textId="77777777" w:rsidR="00BF2840" w:rsidRDefault="00BF2840" w:rsidP="00BF2840"/>
    <w:p w14:paraId="4B302411" w14:textId="77777777" w:rsidR="00BF2840" w:rsidRDefault="00BF2840" w:rsidP="00BF2840">
      <w:r>
        <w:t>[84]</w:t>
      </w:r>
    </w:p>
    <w:p w14:paraId="10E48867" w14:textId="77777777" w:rsidR="00BF2840" w:rsidRDefault="00BF2840" w:rsidP="00BF2840"/>
    <w:p w14:paraId="2A51A44C" w14:textId="77777777" w:rsidR="00BF2840" w:rsidRDefault="00BF2840" w:rsidP="00BF2840">
      <w:pPr>
        <w:rPr>
          <w:rFonts w:hint="eastAsia"/>
        </w:rPr>
      </w:pPr>
      <w:r>
        <w:rPr>
          <w:rFonts w:hint="eastAsia"/>
        </w:rPr>
        <w:lastRenderedPageBreak/>
        <w:t>大乘因</w:t>
      </w:r>
      <w:r>
        <w:rPr>
          <w:rFonts w:hint="eastAsia"/>
        </w:rPr>
        <w:t xml:space="preserve"> Mah</w:t>
      </w:r>
      <w:r>
        <w:rPr>
          <w:rFonts w:hint="eastAsia"/>
        </w:rPr>
        <w:t>ā</w:t>
      </w:r>
      <w:r>
        <w:rPr>
          <w:rFonts w:hint="eastAsia"/>
        </w:rPr>
        <w:t>y</w:t>
      </w:r>
      <w:r>
        <w:rPr>
          <w:rFonts w:hint="eastAsia"/>
        </w:rPr>
        <w:t>ā</w:t>
      </w:r>
      <w:r>
        <w:rPr>
          <w:rFonts w:hint="eastAsia"/>
        </w:rPr>
        <w:t xml:space="preserve">na "cause" is variously described as the mind of enlightenment </w:t>
      </w:r>
      <w:r>
        <w:rPr>
          <w:rFonts w:hint="eastAsia"/>
        </w:rPr>
        <w:t>菩提心</w:t>
      </w:r>
      <w:r>
        <w:rPr>
          <w:rFonts w:hint="eastAsia"/>
        </w:rPr>
        <w:t xml:space="preserve">; or the reality behind all things </w:t>
      </w:r>
      <w:r>
        <w:rPr>
          <w:rFonts w:hint="eastAsia"/>
        </w:rPr>
        <w:t>諸法實相</w:t>
      </w:r>
      <w:r>
        <w:rPr>
          <w:rFonts w:hint="eastAsia"/>
        </w:rPr>
        <w:t>.</w:t>
      </w:r>
    </w:p>
    <w:p w14:paraId="1918B906" w14:textId="77777777" w:rsidR="00BF2840" w:rsidRDefault="00BF2840" w:rsidP="00BF2840"/>
    <w:p w14:paraId="647EE49C" w14:textId="77777777" w:rsidR="00BF2840" w:rsidRDefault="00BF2840" w:rsidP="00BF2840">
      <w:pPr>
        <w:rPr>
          <w:rFonts w:hint="eastAsia"/>
        </w:rPr>
      </w:pPr>
      <w:r>
        <w:rPr>
          <w:rFonts w:hint="eastAsia"/>
        </w:rPr>
        <w:t>大乘基</w:t>
      </w:r>
      <w:r>
        <w:rPr>
          <w:rFonts w:hint="eastAsia"/>
        </w:rPr>
        <w:t xml:space="preserve"> "Mah</w:t>
      </w:r>
      <w:r>
        <w:rPr>
          <w:rFonts w:hint="eastAsia"/>
        </w:rPr>
        <w:t>ā</w:t>
      </w:r>
      <w:r>
        <w:rPr>
          <w:rFonts w:hint="eastAsia"/>
        </w:rPr>
        <w:t>y</w:t>
      </w:r>
      <w:r>
        <w:rPr>
          <w:rFonts w:hint="eastAsia"/>
        </w:rPr>
        <w:t>ā</w:t>
      </w:r>
      <w:r>
        <w:rPr>
          <w:rFonts w:hint="eastAsia"/>
        </w:rPr>
        <w:t>na</w:t>
      </w:r>
      <w:r>
        <w:rPr>
          <w:rFonts w:hint="eastAsia"/>
        </w:rPr>
        <w:t>‐</w:t>
      </w:r>
      <w:r>
        <w:rPr>
          <w:rFonts w:hint="eastAsia"/>
        </w:rPr>
        <w:t xml:space="preserve">fundament", title of </w:t>
      </w:r>
      <w:r>
        <w:rPr>
          <w:rFonts w:hint="eastAsia"/>
        </w:rPr>
        <w:t>窺基</w:t>
      </w:r>
      <w:r>
        <w:rPr>
          <w:rFonts w:hint="eastAsia"/>
        </w:rPr>
        <w:t xml:space="preserve"> Kuiji, a noted disciple of Xuanzang </w:t>
      </w:r>
      <w:r>
        <w:rPr>
          <w:rFonts w:hint="eastAsia"/>
        </w:rPr>
        <w:t>玄奘</w:t>
      </w:r>
      <w:r>
        <w:rPr>
          <w:rFonts w:hint="eastAsia"/>
        </w:rPr>
        <w:t xml:space="preserve">; known also as </w:t>
      </w:r>
      <w:r>
        <w:rPr>
          <w:rFonts w:hint="eastAsia"/>
        </w:rPr>
        <w:t>大乘法師</w:t>
      </w:r>
      <w:r>
        <w:rPr>
          <w:rFonts w:hint="eastAsia"/>
        </w:rPr>
        <w:t>.</w:t>
      </w:r>
    </w:p>
    <w:p w14:paraId="73150ECF" w14:textId="77777777" w:rsidR="00BF2840" w:rsidRDefault="00BF2840" w:rsidP="00BF2840"/>
    <w:p w14:paraId="09E608BF" w14:textId="77777777" w:rsidR="00BF2840" w:rsidRDefault="00BF2840" w:rsidP="00BF2840">
      <w:pPr>
        <w:rPr>
          <w:rFonts w:hint="eastAsia"/>
        </w:rPr>
      </w:pPr>
      <w:r>
        <w:rPr>
          <w:rFonts w:hint="eastAsia"/>
        </w:rPr>
        <w:t>大乘妙經</w:t>
      </w:r>
      <w:r>
        <w:rPr>
          <w:rFonts w:hint="eastAsia"/>
        </w:rPr>
        <w:t xml:space="preserve"> idem </w:t>
      </w:r>
      <w:r>
        <w:rPr>
          <w:rFonts w:hint="eastAsia"/>
        </w:rPr>
        <w:t>法華經</w:t>
      </w:r>
      <w:r>
        <w:rPr>
          <w:rFonts w:hint="eastAsia"/>
        </w:rPr>
        <w:t xml:space="preserve"> the Lotus Sutra.</w:t>
      </w:r>
    </w:p>
    <w:p w14:paraId="58EA5071" w14:textId="77777777" w:rsidR="00BF2840" w:rsidRDefault="00BF2840" w:rsidP="00BF2840"/>
    <w:p w14:paraId="301CDCB6" w14:textId="77777777" w:rsidR="00BF2840" w:rsidRDefault="00BF2840" w:rsidP="00BF2840">
      <w:pPr>
        <w:rPr>
          <w:rFonts w:hint="eastAsia"/>
        </w:rPr>
      </w:pPr>
      <w:r>
        <w:rPr>
          <w:rFonts w:hint="eastAsia"/>
        </w:rPr>
        <w:t>大乘天</w:t>
      </w:r>
      <w:r>
        <w:rPr>
          <w:rFonts w:hint="eastAsia"/>
        </w:rPr>
        <w:t xml:space="preserve"> "Mah</w:t>
      </w:r>
      <w:r>
        <w:rPr>
          <w:rFonts w:hint="eastAsia"/>
        </w:rPr>
        <w:t>ā</w:t>
      </w:r>
      <w:r>
        <w:rPr>
          <w:rFonts w:hint="eastAsia"/>
        </w:rPr>
        <w:t>y</w:t>
      </w:r>
      <w:r>
        <w:rPr>
          <w:rFonts w:hint="eastAsia"/>
        </w:rPr>
        <w:t>ā</w:t>
      </w:r>
      <w:r>
        <w:rPr>
          <w:rFonts w:hint="eastAsia"/>
        </w:rPr>
        <w:t xml:space="preserve">na-deva", a title given to </w:t>
      </w:r>
      <w:r>
        <w:rPr>
          <w:rFonts w:hint="eastAsia"/>
        </w:rPr>
        <w:t>玄奘</w:t>
      </w:r>
      <w:r>
        <w:rPr>
          <w:rFonts w:hint="eastAsia"/>
        </w:rPr>
        <w:t xml:space="preserve"> Xuanzang, who was also styled </w:t>
      </w:r>
      <w:r>
        <w:rPr>
          <w:rFonts w:hint="eastAsia"/>
        </w:rPr>
        <w:t>木叉提婆</w:t>
      </w:r>
      <w:r>
        <w:rPr>
          <w:rFonts w:hint="eastAsia"/>
        </w:rPr>
        <w:t xml:space="preserve"> Moksa-deva.</w:t>
      </w:r>
    </w:p>
    <w:p w14:paraId="5E4C0DE7" w14:textId="77777777" w:rsidR="00BF2840" w:rsidRDefault="00BF2840" w:rsidP="00BF2840"/>
    <w:p w14:paraId="26BE4451" w14:textId="77777777" w:rsidR="00BF2840" w:rsidRDefault="00BF2840" w:rsidP="00BF2840">
      <w:r>
        <w:rPr>
          <w:rFonts w:hint="eastAsia"/>
        </w:rPr>
        <w:t>木叉提婆</w:t>
      </w:r>
      <w:r>
        <w:t xml:space="preserve"> "Mokṣa-deva", a title given to </w:t>
      </w:r>
      <w:r>
        <w:rPr>
          <w:rFonts w:hint="eastAsia"/>
        </w:rPr>
        <w:t>玄奘</w:t>
      </w:r>
      <w:r>
        <w:t xml:space="preserve"> Xuanzang.</w:t>
      </w:r>
    </w:p>
    <w:p w14:paraId="6C4F9264" w14:textId="77777777" w:rsidR="00BF2840" w:rsidRDefault="00BF2840" w:rsidP="00BF2840"/>
    <w:p w14:paraId="43B004A8" w14:textId="77777777" w:rsidR="00BF2840" w:rsidRDefault="00BF2840" w:rsidP="00BF2840">
      <w:pPr>
        <w:rPr>
          <w:rFonts w:hint="eastAsia"/>
        </w:rPr>
      </w:pPr>
      <w:r>
        <w:rPr>
          <w:rFonts w:hint="eastAsia"/>
        </w:rPr>
        <w:t>大乘宗</w:t>
      </w:r>
      <w:r>
        <w:t xml:space="preserve"> The school of Mahāyāna, attributed to the rise in India of the Mādhyamika, i.e. the </w:t>
      </w:r>
      <w:r>
        <w:rPr>
          <w:rFonts w:hint="eastAsia"/>
        </w:rPr>
        <w:t>中觀</w:t>
      </w:r>
      <w:r>
        <w:t xml:space="preserve"> or </w:t>
      </w:r>
      <w:r>
        <w:rPr>
          <w:rFonts w:hint="eastAsia"/>
        </w:rPr>
        <w:t>三論</w:t>
      </w:r>
      <w:r>
        <w:t xml:space="preserve"> school ascribed to Nāgārjuna, and the Yoga </w:t>
      </w:r>
      <w:r>
        <w:rPr>
          <w:rFonts w:hint="eastAsia"/>
        </w:rPr>
        <w:t>瑜伽</w:t>
      </w:r>
      <w:r>
        <w:t xml:space="preserve"> or Dharmalakṣaṇa </w:t>
      </w:r>
      <w:r>
        <w:rPr>
          <w:rFonts w:hint="eastAsia"/>
        </w:rPr>
        <w:t>法相</w:t>
      </w:r>
      <w:r>
        <w:t xml:space="preserve"> school, the other schools being Hīnayāna. In China and Japan the </w:t>
      </w:r>
      <w:r>
        <w:rPr>
          <w:rFonts w:hint="eastAsia"/>
        </w:rPr>
        <w:t>倶舍</w:t>
      </w:r>
      <w:r>
        <w:t xml:space="preserve"> and </w:t>
      </w:r>
      <w:r>
        <w:rPr>
          <w:rFonts w:hint="eastAsia"/>
        </w:rPr>
        <w:t>成實</w:t>
      </w:r>
      <w:r>
        <w:t xml:space="preserve"> are classed as Hīn</w:t>
      </w:r>
      <w:r>
        <w:rPr>
          <w:rFonts w:hint="eastAsia"/>
        </w:rPr>
        <w:t>ay</w:t>
      </w:r>
      <w:r>
        <w:rPr>
          <w:rFonts w:hint="eastAsia"/>
        </w:rPr>
        <w:t>ā</w:t>
      </w:r>
      <w:r>
        <w:rPr>
          <w:rFonts w:hint="eastAsia"/>
        </w:rPr>
        <w:t>na, the rest being Mah</w:t>
      </w:r>
      <w:r>
        <w:rPr>
          <w:rFonts w:hint="eastAsia"/>
        </w:rPr>
        <w:t>ā</w:t>
      </w:r>
      <w:r>
        <w:rPr>
          <w:rFonts w:hint="eastAsia"/>
        </w:rPr>
        <w:t>y</w:t>
      </w:r>
      <w:r>
        <w:rPr>
          <w:rFonts w:hint="eastAsia"/>
        </w:rPr>
        <w:t>ā</w:t>
      </w:r>
      <w:r>
        <w:rPr>
          <w:rFonts w:hint="eastAsia"/>
        </w:rPr>
        <w:t xml:space="preserve">na , of which the principal schools are </w:t>
      </w:r>
      <w:r>
        <w:rPr>
          <w:rFonts w:hint="eastAsia"/>
        </w:rPr>
        <w:t>律</w:t>
      </w:r>
      <w:r>
        <w:rPr>
          <w:rFonts w:hint="eastAsia"/>
        </w:rPr>
        <w:t xml:space="preserve">, </w:t>
      </w:r>
      <w:r>
        <w:rPr>
          <w:rFonts w:hint="eastAsia"/>
        </w:rPr>
        <w:t>法相</w:t>
      </w:r>
      <w:r>
        <w:rPr>
          <w:rFonts w:hint="eastAsia"/>
        </w:rPr>
        <w:t xml:space="preserve"> , </w:t>
      </w:r>
      <w:r>
        <w:rPr>
          <w:rFonts w:hint="eastAsia"/>
        </w:rPr>
        <w:t>三論</w:t>
      </w:r>
      <w:r>
        <w:rPr>
          <w:rFonts w:hint="eastAsia"/>
        </w:rPr>
        <w:t xml:space="preserve">, </w:t>
      </w:r>
      <w:r>
        <w:rPr>
          <w:rFonts w:hint="eastAsia"/>
        </w:rPr>
        <w:t>華嚴</w:t>
      </w:r>
      <w:r>
        <w:rPr>
          <w:rFonts w:hint="eastAsia"/>
        </w:rPr>
        <w:t xml:space="preserve">, </w:t>
      </w:r>
      <w:r>
        <w:rPr>
          <w:rFonts w:hint="eastAsia"/>
        </w:rPr>
        <w:t>天台</w:t>
      </w:r>
      <w:r>
        <w:rPr>
          <w:rFonts w:hint="eastAsia"/>
        </w:rPr>
        <w:t xml:space="preserve">, </w:t>
      </w:r>
      <w:r>
        <w:rPr>
          <w:rFonts w:hint="eastAsia"/>
        </w:rPr>
        <w:t>眞言</w:t>
      </w:r>
      <w:r>
        <w:rPr>
          <w:rFonts w:hint="eastAsia"/>
        </w:rPr>
        <w:t xml:space="preserve"> , </w:t>
      </w:r>
      <w:r>
        <w:rPr>
          <w:rFonts w:hint="eastAsia"/>
        </w:rPr>
        <w:t>淨土</w:t>
      </w:r>
      <w:r>
        <w:rPr>
          <w:rFonts w:hint="eastAsia"/>
        </w:rPr>
        <w:t xml:space="preserve"> , </w:t>
      </w:r>
      <w:r>
        <w:rPr>
          <w:rFonts w:hint="eastAsia"/>
        </w:rPr>
        <w:t>禪</w:t>
      </w:r>
      <w:r>
        <w:rPr>
          <w:rFonts w:hint="eastAsia"/>
        </w:rPr>
        <w:t xml:space="preserve"> q.v.</w:t>
      </w:r>
    </w:p>
    <w:p w14:paraId="52AF8476" w14:textId="77777777" w:rsidR="00BF2840" w:rsidRDefault="00BF2840" w:rsidP="00BF2840"/>
    <w:p w14:paraId="32797E22" w14:textId="77777777" w:rsidR="00BF2840" w:rsidRDefault="00BF2840" w:rsidP="00BF2840">
      <w:pPr>
        <w:rPr>
          <w:rFonts w:hint="eastAsia"/>
        </w:rPr>
      </w:pPr>
      <w:r>
        <w:rPr>
          <w:rFonts w:hint="eastAsia"/>
        </w:rPr>
        <w:t>大乘心</w:t>
      </w:r>
      <w:r>
        <w:rPr>
          <w:rFonts w:hint="eastAsia"/>
        </w:rPr>
        <w:t xml:space="preserve"> The mind or heart of the Mah</w:t>
      </w:r>
      <w:r>
        <w:rPr>
          <w:rFonts w:hint="eastAsia"/>
        </w:rPr>
        <w:t>ā</w:t>
      </w:r>
      <w:r>
        <w:rPr>
          <w:rFonts w:hint="eastAsia"/>
        </w:rPr>
        <w:t>y</w:t>
      </w:r>
      <w:r>
        <w:rPr>
          <w:rFonts w:hint="eastAsia"/>
        </w:rPr>
        <w:t>ā</w:t>
      </w:r>
      <w:r>
        <w:rPr>
          <w:rFonts w:hint="eastAsia"/>
        </w:rPr>
        <w:t>na; seeking the mind of Buddha by means of Mah</w:t>
      </w:r>
      <w:r>
        <w:rPr>
          <w:rFonts w:hint="eastAsia"/>
        </w:rPr>
        <w:t>ā</w:t>
      </w:r>
      <w:r>
        <w:rPr>
          <w:rFonts w:hint="eastAsia"/>
        </w:rPr>
        <w:t>y</w:t>
      </w:r>
      <w:r>
        <w:rPr>
          <w:rFonts w:hint="eastAsia"/>
        </w:rPr>
        <w:t>ā</w:t>
      </w:r>
      <w:r>
        <w:rPr>
          <w:rFonts w:hint="eastAsia"/>
        </w:rPr>
        <w:t>na.</w:t>
      </w:r>
    </w:p>
    <w:p w14:paraId="79E89AF7" w14:textId="77777777" w:rsidR="00BF2840" w:rsidRDefault="00BF2840" w:rsidP="00BF2840"/>
    <w:p w14:paraId="6B8DF3E8" w14:textId="77777777" w:rsidR="00BF2840" w:rsidRDefault="00BF2840" w:rsidP="00BF2840">
      <w:pPr>
        <w:rPr>
          <w:rFonts w:hint="eastAsia"/>
        </w:rPr>
      </w:pPr>
      <w:r>
        <w:rPr>
          <w:rFonts w:hint="eastAsia"/>
        </w:rPr>
        <w:t>大乘戒</w:t>
      </w:r>
      <w:r>
        <w:rPr>
          <w:rFonts w:hint="eastAsia"/>
        </w:rPr>
        <w:t xml:space="preserve"> The commands or prohibitions for bodhisattvas and monks, also styled </w:t>
      </w:r>
      <w:r>
        <w:rPr>
          <w:rFonts w:hint="eastAsia"/>
        </w:rPr>
        <w:t>菩薩</w:t>
      </w:r>
      <w:r>
        <w:rPr>
          <w:rFonts w:hint="eastAsia"/>
        </w:rPr>
        <w:t xml:space="preserve">; </w:t>
      </w:r>
      <w:r>
        <w:rPr>
          <w:rFonts w:hint="eastAsia"/>
        </w:rPr>
        <w:t>三聚淨戒</w:t>
      </w:r>
      <w:r>
        <w:rPr>
          <w:rFonts w:hint="eastAsia"/>
        </w:rPr>
        <w:t xml:space="preserve">; </w:t>
      </w:r>
      <w:r>
        <w:rPr>
          <w:rFonts w:hint="eastAsia"/>
        </w:rPr>
        <w:t>圓頓戒</w:t>
      </w:r>
      <w:r>
        <w:rPr>
          <w:rFonts w:hint="eastAsia"/>
        </w:rPr>
        <w:t xml:space="preserve"> and other titles according to the school. The </w:t>
      </w:r>
      <w:r>
        <w:rPr>
          <w:rFonts w:hint="eastAsia"/>
        </w:rPr>
        <w:t>梵網經</w:t>
      </w:r>
      <w:r>
        <w:rPr>
          <w:rFonts w:hint="eastAsia"/>
        </w:rPr>
        <w:t xml:space="preserve"> gives ten weighty prohibitions and forty-eight lighter ones; v. also </w:t>
      </w:r>
      <w:r>
        <w:rPr>
          <w:rFonts w:hint="eastAsia"/>
        </w:rPr>
        <w:t>大乘戒經</w:t>
      </w:r>
      <w:r>
        <w:rPr>
          <w:rFonts w:hint="eastAsia"/>
        </w:rPr>
        <w:t>.</w:t>
      </w:r>
    </w:p>
    <w:p w14:paraId="3FD306FD" w14:textId="77777777" w:rsidR="00BF2840" w:rsidRDefault="00BF2840" w:rsidP="00BF2840"/>
    <w:p w14:paraId="1DBFED8E" w14:textId="77777777" w:rsidR="00BF2840" w:rsidRDefault="00BF2840" w:rsidP="00BF2840">
      <w:pPr>
        <w:rPr>
          <w:rFonts w:hint="eastAsia"/>
        </w:rPr>
      </w:pPr>
      <w:r>
        <w:rPr>
          <w:rFonts w:hint="eastAsia"/>
        </w:rPr>
        <w:t>大乘教</w:t>
      </w:r>
      <w:r>
        <w:rPr>
          <w:rFonts w:hint="eastAsia"/>
        </w:rPr>
        <w:t xml:space="preserve"> v. </w:t>
      </w:r>
      <w:r>
        <w:rPr>
          <w:rFonts w:hint="eastAsia"/>
        </w:rPr>
        <w:t>大乘</w:t>
      </w:r>
      <w:r>
        <w:rPr>
          <w:rFonts w:hint="eastAsia"/>
        </w:rPr>
        <w:t xml:space="preserve">; for </w:t>
      </w:r>
      <w:r>
        <w:rPr>
          <w:rFonts w:hint="eastAsia"/>
        </w:rPr>
        <w:t>大乘教九部</w:t>
      </w:r>
      <w:r>
        <w:rPr>
          <w:rFonts w:hint="eastAsia"/>
        </w:rPr>
        <w:t xml:space="preserve"> v. </w:t>
      </w:r>
      <w:r>
        <w:rPr>
          <w:rFonts w:hint="eastAsia"/>
        </w:rPr>
        <w:t>九部</w:t>
      </w:r>
      <w:r>
        <w:rPr>
          <w:rFonts w:hint="eastAsia"/>
        </w:rPr>
        <w:t>.</w:t>
      </w:r>
    </w:p>
    <w:p w14:paraId="67092BA9" w14:textId="77777777" w:rsidR="00BF2840" w:rsidRDefault="00BF2840" w:rsidP="00BF2840"/>
    <w:p w14:paraId="65DCF2BF" w14:textId="77777777" w:rsidR="00BF2840" w:rsidRDefault="00BF2840" w:rsidP="00BF2840">
      <w:pPr>
        <w:rPr>
          <w:rFonts w:hint="eastAsia"/>
        </w:rPr>
      </w:pPr>
      <w:r>
        <w:rPr>
          <w:rFonts w:hint="eastAsia"/>
        </w:rPr>
        <w:t>大乘方等經典</w:t>
      </w:r>
      <w:r>
        <w:rPr>
          <w:rFonts w:hint="eastAsia"/>
        </w:rPr>
        <w:t xml:space="preserve"> The sutra and scriptures of the Mah</w:t>
      </w:r>
      <w:r>
        <w:rPr>
          <w:rFonts w:hint="eastAsia"/>
        </w:rPr>
        <w:t>ā</w:t>
      </w:r>
      <w:r>
        <w:rPr>
          <w:rFonts w:hint="eastAsia"/>
        </w:rPr>
        <w:t>y</w:t>
      </w:r>
      <w:r>
        <w:rPr>
          <w:rFonts w:hint="eastAsia"/>
        </w:rPr>
        <w:t>ā</w:t>
      </w:r>
      <w:r>
        <w:rPr>
          <w:rFonts w:hint="eastAsia"/>
        </w:rPr>
        <w:t xml:space="preserve">na, their doctrines being </w:t>
      </w:r>
      <w:r>
        <w:rPr>
          <w:rFonts w:hint="eastAsia"/>
        </w:rPr>
        <w:t>方正</w:t>
      </w:r>
      <w:r>
        <w:rPr>
          <w:rFonts w:hint="eastAsia"/>
        </w:rPr>
        <w:t xml:space="preserve"> square and correct and </w:t>
      </w:r>
      <w:r>
        <w:rPr>
          <w:rFonts w:hint="eastAsia"/>
        </w:rPr>
        <w:t>平等</w:t>
      </w:r>
      <w:r>
        <w:rPr>
          <w:rFonts w:hint="eastAsia"/>
        </w:rPr>
        <w:t xml:space="preserve"> for all equally, or universal.</w:t>
      </w:r>
    </w:p>
    <w:p w14:paraId="685968FE" w14:textId="77777777" w:rsidR="00BF2840" w:rsidRDefault="00BF2840" w:rsidP="00BF2840"/>
    <w:p w14:paraId="491DCFC9" w14:textId="77777777" w:rsidR="00BF2840" w:rsidRDefault="00BF2840" w:rsidP="00BF2840">
      <w:r>
        <w:rPr>
          <w:rFonts w:hint="eastAsia"/>
        </w:rPr>
        <w:lastRenderedPageBreak/>
        <w:t>大乘楞伽經唯識論</w:t>
      </w:r>
      <w:r>
        <w:t xml:space="preserve"> Viṃśatikā-vijñaptimātratā-siddhi-śāstra. A title of one of three treatises by Vasubandhu, tr. A.D. 508-535, </w:t>
      </w:r>
      <w:r>
        <w:rPr>
          <w:rFonts w:hint="eastAsia"/>
        </w:rPr>
        <w:t>大乘唯識論</w:t>
      </w:r>
      <w:r>
        <w:t xml:space="preserve"> tr. 557-569, and </w:t>
      </w:r>
      <w:r>
        <w:rPr>
          <w:rFonts w:hint="eastAsia"/>
        </w:rPr>
        <w:t>唯識二十論</w:t>
      </w:r>
      <w:r>
        <w:t xml:space="preserve"> tr. by Xuanzang in 661 being the other two.</w:t>
      </w:r>
    </w:p>
    <w:p w14:paraId="17B920FF" w14:textId="77777777" w:rsidR="00BF2840" w:rsidRDefault="00BF2840" w:rsidP="00BF2840"/>
    <w:p w14:paraId="34339B59" w14:textId="77777777" w:rsidR="00BF2840" w:rsidRDefault="00BF2840" w:rsidP="00BF2840">
      <w:pPr>
        <w:rPr>
          <w:rFonts w:hint="eastAsia"/>
        </w:rPr>
      </w:pPr>
      <w:r>
        <w:rPr>
          <w:rFonts w:hint="eastAsia"/>
        </w:rPr>
        <w:t>大乘法師</w:t>
      </w:r>
      <w:r>
        <w:rPr>
          <w:rFonts w:hint="eastAsia"/>
        </w:rPr>
        <w:t xml:space="preserve"> a title for </w:t>
      </w:r>
      <w:r>
        <w:rPr>
          <w:rFonts w:hint="eastAsia"/>
        </w:rPr>
        <w:t>窺基</w:t>
      </w:r>
      <w:r>
        <w:rPr>
          <w:rFonts w:hint="eastAsia"/>
        </w:rPr>
        <w:t xml:space="preserve"> v. </w:t>
      </w:r>
      <w:r>
        <w:rPr>
          <w:rFonts w:hint="eastAsia"/>
        </w:rPr>
        <w:t>大乘基</w:t>
      </w:r>
      <w:r>
        <w:rPr>
          <w:rFonts w:hint="eastAsia"/>
        </w:rPr>
        <w:t>.</w:t>
      </w:r>
    </w:p>
    <w:p w14:paraId="3ADB6E76" w14:textId="77777777" w:rsidR="00BF2840" w:rsidRDefault="00BF2840" w:rsidP="00BF2840"/>
    <w:p w14:paraId="0F298980" w14:textId="77777777" w:rsidR="00BF2840" w:rsidRDefault="00BF2840" w:rsidP="00BF2840">
      <w:pPr>
        <w:rPr>
          <w:rFonts w:hint="eastAsia"/>
        </w:rPr>
      </w:pPr>
      <w:r>
        <w:rPr>
          <w:rFonts w:hint="eastAsia"/>
        </w:rPr>
        <w:t>大乘法相教</w:t>
      </w:r>
      <w:r>
        <w:rPr>
          <w:rFonts w:hint="eastAsia"/>
        </w:rPr>
        <w:t xml:space="preserve"> and </w:t>
      </w:r>
      <w:r>
        <w:rPr>
          <w:rFonts w:hint="eastAsia"/>
        </w:rPr>
        <w:t>大乘破相敎</w:t>
      </w:r>
      <w:r>
        <w:rPr>
          <w:rFonts w:hint="eastAsia"/>
        </w:rPr>
        <w:t xml:space="preserve"> v. </w:t>
      </w:r>
      <w:r>
        <w:rPr>
          <w:rFonts w:hint="eastAsia"/>
        </w:rPr>
        <w:t>法相敎</w:t>
      </w:r>
      <w:r>
        <w:rPr>
          <w:rFonts w:hint="eastAsia"/>
        </w:rPr>
        <w:t>.</w:t>
      </w:r>
    </w:p>
    <w:p w14:paraId="478CA4CD" w14:textId="77777777" w:rsidR="00BF2840" w:rsidRDefault="00BF2840" w:rsidP="00BF2840"/>
    <w:p w14:paraId="799B3A3D" w14:textId="77777777" w:rsidR="00BF2840" w:rsidRDefault="00BF2840" w:rsidP="00BF2840">
      <w:pPr>
        <w:rPr>
          <w:rFonts w:hint="eastAsia"/>
        </w:rPr>
      </w:pPr>
      <w:r>
        <w:rPr>
          <w:rFonts w:hint="eastAsia"/>
        </w:rPr>
        <w:t>大乘無上法</w:t>
      </w:r>
      <w:r>
        <w:rPr>
          <w:rFonts w:hint="eastAsia"/>
        </w:rPr>
        <w:t xml:space="preserve"> The supreme Mah</w:t>
      </w:r>
      <w:r>
        <w:rPr>
          <w:rFonts w:hint="eastAsia"/>
        </w:rPr>
        <w:t>ā</w:t>
      </w:r>
      <w:r>
        <w:rPr>
          <w:rFonts w:hint="eastAsia"/>
        </w:rPr>
        <w:t>y</w:t>
      </w:r>
      <w:r>
        <w:rPr>
          <w:rFonts w:hint="eastAsia"/>
        </w:rPr>
        <w:t>ā</w:t>
      </w:r>
      <w:r>
        <w:rPr>
          <w:rFonts w:hint="eastAsia"/>
        </w:rPr>
        <w:t xml:space="preserve">na truth, according to the </w:t>
      </w:r>
      <w:r>
        <w:rPr>
          <w:rFonts w:hint="eastAsia"/>
        </w:rPr>
        <w:t>楞伽經</w:t>
      </w:r>
      <w:r>
        <w:rPr>
          <w:rFonts w:hint="eastAsia"/>
        </w:rPr>
        <w:t>, is that of ultimate reality in contrast with the temporary and apparent; also reliance on the power of the vow of the bodhisattva.</w:t>
      </w:r>
    </w:p>
    <w:p w14:paraId="53163A55" w14:textId="77777777" w:rsidR="00BF2840" w:rsidRDefault="00BF2840" w:rsidP="00BF2840"/>
    <w:p w14:paraId="16C8B89B" w14:textId="77777777" w:rsidR="00BF2840" w:rsidRDefault="00BF2840" w:rsidP="00BF2840">
      <w:pPr>
        <w:rPr>
          <w:rFonts w:hint="eastAsia"/>
        </w:rPr>
      </w:pPr>
      <w:r>
        <w:rPr>
          <w:rFonts w:hint="eastAsia"/>
        </w:rPr>
        <w:t>大乘無作大戒</w:t>
      </w:r>
      <w:r>
        <w:rPr>
          <w:rFonts w:hint="eastAsia"/>
        </w:rPr>
        <w:t xml:space="preserve"> The Mah</w:t>
      </w:r>
      <w:r>
        <w:rPr>
          <w:rFonts w:hint="eastAsia"/>
        </w:rPr>
        <w:t>ā</w:t>
      </w:r>
      <w:r>
        <w:rPr>
          <w:rFonts w:hint="eastAsia"/>
        </w:rPr>
        <w:t>y</w:t>
      </w:r>
      <w:r>
        <w:rPr>
          <w:rFonts w:hint="eastAsia"/>
        </w:rPr>
        <w:t>ā</w:t>
      </w:r>
      <w:r>
        <w:rPr>
          <w:rFonts w:hint="eastAsia"/>
        </w:rPr>
        <w:t xml:space="preserve">na great moral law involving no external action; a Tiantai expression for the inner change which occurs in the recipient of ordination; it is the activity within; also </w:t>
      </w:r>
      <w:r>
        <w:rPr>
          <w:rFonts w:hint="eastAsia"/>
        </w:rPr>
        <w:t>大乘無作圓頓戒</w:t>
      </w:r>
      <w:r>
        <w:rPr>
          <w:rFonts w:hint="eastAsia"/>
        </w:rPr>
        <w:t xml:space="preserve">; </w:t>
      </w:r>
      <w:r>
        <w:rPr>
          <w:rFonts w:hint="eastAsia"/>
        </w:rPr>
        <w:t>無表大戒</w:t>
      </w:r>
      <w:r>
        <w:rPr>
          <w:rFonts w:hint="eastAsia"/>
        </w:rPr>
        <w:t>.</w:t>
      </w:r>
    </w:p>
    <w:p w14:paraId="2D5ED11A" w14:textId="77777777" w:rsidR="00BF2840" w:rsidRDefault="00BF2840" w:rsidP="00BF2840"/>
    <w:p w14:paraId="29888E2A" w14:textId="77777777" w:rsidR="00BF2840" w:rsidRDefault="00BF2840" w:rsidP="00BF2840">
      <w:pPr>
        <w:rPr>
          <w:rFonts w:hint="eastAsia"/>
        </w:rPr>
      </w:pPr>
      <w:r>
        <w:rPr>
          <w:rFonts w:hint="eastAsia"/>
        </w:rPr>
        <w:t>大乘純界</w:t>
      </w:r>
      <w:r>
        <w:rPr>
          <w:rFonts w:hint="eastAsia"/>
        </w:rPr>
        <w:t xml:space="preserve"> The lands wholly devoted to Mah</w:t>
      </w:r>
      <w:r>
        <w:rPr>
          <w:rFonts w:hint="eastAsia"/>
        </w:rPr>
        <w:t>ā</w:t>
      </w:r>
      <w:r>
        <w:rPr>
          <w:rFonts w:hint="eastAsia"/>
        </w:rPr>
        <w:t>y</w:t>
      </w:r>
      <w:r>
        <w:rPr>
          <w:rFonts w:hint="eastAsia"/>
        </w:rPr>
        <w:t>ā</w:t>
      </w:r>
      <w:r>
        <w:rPr>
          <w:rFonts w:hint="eastAsia"/>
        </w:rPr>
        <w:t>na, i.e. China and Japan, where in practice there is no H</w:t>
      </w:r>
      <w:r>
        <w:rPr>
          <w:rFonts w:hint="eastAsia"/>
        </w:rPr>
        <w:t>ī</w:t>
      </w:r>
      <w:r>
        <w:rPr>
          <w:rFonts w:hint="eastAsia"/>
        </w:rPr>
        <w:t>nay</w:t>
      </w:r>
      <w:r>
        <w:rPr>
          <w:rFonts w:hint="eastAsia"/>
        </w:rPr>
        <w:t>ā</w:t>
      </w:r>
      <w:r>
        <w:rPr>
          <w:rFonts w:hint="eastAsia"/>
        </w:rPr>
        <w:t>na.</w:t>
      </w:r>
    </w:p>
    <w:p w14:paraId="76C2B22D" w14:textId="77777777" w:rsidR="00BF2840" w:rsidRDefault="00BF2840" w:rsidP="00BF2840"/>
    <w:p w14:paraId="263A6F25" w14:textId="77777777" w:rsidR="00BF2840" w:rsidRDefault="00BF2840" w:rsidP="00BF2840">
      <w:pPr>
        <w:rPr>
          <w:rFonts w:hint="eastAsia"/>
        </w:rPr>
      </w:pPr>
      <w:r>
        <w:rPr>
          <w:rFonts w:hint="eastAsia"/>
        </w:rPr>
        <w:t>大乘經</w:t>
      </w:r>
      <w:r>
        <w:t xml:space="preserve"> Mahāyāna sutras, the sūtra-piṭaka. Discourses ascribed to the Buddha, presumed to be written in India and translated into Chinese. These are divided into five classes corresponding to the Mahāyāna theory of the Buddha's life: (1) Avataṃsaka, </w:t>
      </w:r>
      <w:r>
        <w:rPr>
          <w:rFonts w:hint="eastAsia"/>
        </w:rPr>
        <w:t>華嚴</w:t>
      </w:r>
      <w:r>
        <w:t xml:space="preserve"> the sermons first preached by Śākyamuni after enlightenment; (2) Vaipulya, </w:t>
      </w:r>
      <w:r>
        <w:rPr>
          <w:rFonts w:hint="eastAsia"/>
        </w:rPr>
        <w:t>方等</w:t>
      </w:r>
      <w:r>
        <w:t xml:space="preserve">; (3) Prajñā Pāramitā, </w:t>
      </w:r>
      <w:r>
        <w:rPr>
          <w:rFonts w:hint="eastAsia"/>
        </w:rPr>
        <w:t>般若</w:t>
      </w:r>
      <w:r>
        <w:t xml:space="preserve">; (4) Saddharma Puṇḍarīka, </w:t>
      </w:r>
      <w:r>
        <w:rPr>
          <w:rFonts w:hint="eastAsia"/>
        </w:rPr>
        <w:t>法華</w:t>
      </w:r>
      <w:r>
        <w:t xml:space="preserve">; and last (5) Mahāparinirvāṇa, </w:t>
      </w:r>
      <w:r>
        <w:rPr>
          <w:rFonts w:hint="eastAsia"/>
        </w:rPr>
        <w:t>涅槃</w:t>
      </w:r>
      <w:r>
        <w:t xml:space="preserve">. Another list of Mahāyāna sutras is </w:t>
      </w:r>
      <w:r>
        <w:rPr>
          <w:rFonts w:hint="eastAsia"/>
        </w:rPr>
        <w:t>般若</w:t>
      </w:r>
      <w:r>
        <w:t xml:space="preserve">; </w:t>
      </w:r>
      <w:r>
        <w:rPr>
          <w:rFonts w:hint="eastAsia"/>
        </w:rPr>
        <w:t>寳積</w:t>
      </w:r>
      <w:r>
        <w:t xml:space="preserve">; </w:t>
      </w:r>
      <w:r>
        <w:rPr>
          <w:rFonts w:hint="eastAsia"/>
        </w:rPr>
        <w:t>大集</w:t>
      </w:r>
      <w:r>
        <w:t xml:space="preserve">; </w:t>
      </w:r>
      <w:r>
        <w:rPr>
          <w:rFonts w:hint="eastAsia"/>
        </w:rPr>
        <w:t>華嚴</w:t>
      </w:r>
      <w:r>
        <w:t xml:space="preserve"> and </w:t>
      </w:r>
      <w:r>
        <w:rPr>
          <w:rFonts w:hint="eastAsia"/>
        </w:rPr>
        <w:t>涅槃</w:t>
      </w:r>
      <w:r>
        <w:t>. The sutras of Hīnayāna are given as th</w:t>
      </w:r>
      <w:r>
        <w:rPr>
          <w:rFonts w:hint="eastAsia"/>
        </w:rPr>
        <w:t xml:space="preserve">e Agamas </w:t>
      </w:r>
      <w:r>
        <w:rPr>
          <w:rFonts w:hint="eastAsia"/>
        </w:rPr>
        <w:t>阿含</w:t>
      </w:r>
      <w:r>
        <w:rPr>
          <w:rFonts w:hint="eastAsia"/>
        </w:rPr>
        <w:t>, etc.</w:t>
      </w:r>
    </w:p>
    <w:p w14:paraId="2AC6AF97" w14:textId="77777777" w:rsidR="00BF2840" w:rsidRDefault="00BF2840" w:rsidP="00BF2840"/>
    <w:p w14:paraId="234B02D5" w14:textId="77777777" w:rsidR="00BF2840" w:rsidRDefault="00BF2840" w:rsidP="00BF2840">
      <w:r>
        <w:rPr>
          <w:rFonts w:hint="eastAsia"/>
        </w:rPr>
        <w:t>大乘莊嚴經論</w:t>
      </w:r>
      <w:r>
        <w:t xml:space="preserve"> Mahāyānasūtra-laṃkāra-ṭīkā. An exposition of the teachings of the Vijñāna-vāda School, by Asaṅga, tr. A.D. 630-3 by Prabhākaramitra. 13 chuan.</w:t>
      </w:r>
    </w:p>
    <w:p w14:paraId="0FB86A17" w14:textId="77777777" w:rsidR="00BF2840" w:rsidRDefault="00BF2840" w:rsidP="00BF2840"/>
    <w:p w14:paraId="30CABD7D" w14:textId="77777777" w:rsidR="00BF2840" w:rsidRDefault="00BF2840" w:rsidP="00BF2840">
      <w:r>
        <w:rPr>
          <w:rFonts w:hint="eastAsia"/>
        </w:rPr>
        <w:t>大乘起信論</w:t>
      </w:r>
      <w:r>
        <w:t xml:space="preserve"> Mahāyāna- śraddhotpāda-śāstra, attributed to Aśvaghoṣa </w:t>
      </w:r>
      <w:r>
        <w:rPr>
          <w:rFonts w:hint="eastAsia"/>
        </w:rPr>
        <w:t>馬鳴</w:t>
      </w:r>
      <w:r>
        <w:t xml:space="preserve"> (without sufficient evidence), tr. by Paramārtha A.D. 553 and Śikṣānanda between 695-700; there are nineteen commentaries on it. It is described as the foundation work of the Mahāyāna. Tr. into English by Timothy Richard and more correctly by T. Suzuki as The Awakening of Faith.</w:t>
      </w:r>
    </w:p>
    <w:p w14:paraId="6CD422AC" w14:textId="77777777" w:rsidR="00BF2840" w:rsidRDefault="00BF2840" w:rsidP="00BF2840"/>
    <w:p w14:paraId="21431E84" w14:textId="77777777" w:rsidR="00BF2840" w:rsidRDefault="00BF2840" w:rsidP="00BF2840">
      <w:pPr>
        <w:rPr>
          <w:rFonts w:hint="eastAsia"/>
        </w:rPr>
      </w:pPr>
      <w:r>
        <w:rPr>
          <w:rFonts w:hint="eastAsia"/>
        </w:rPr>
        <w:t>大乘論</w:t>
      </w:r>
      <w:r>
        <w:rPr>
          <w:rFonts w:hint="eastAsia"/>
        </w:rPr>
        <w:t xml:space="preserve"> Abhidharma of the Mah</w:t>
      </w:r>
      <w:r>
        <w:rPr>
          <w:rFonts w:hint="eastAsia"/>
        </w:rPr>
        <w:t>ā</w:t>
      </w:r>
      <w:r>
        <w:rPr>
          <w:rFonts w:hint="eastAsia"/>
        </w:rPr>
        <w:t>y</w:t>
      </w:r>
      <w:r>
        <w:rPr>
          <w:rFonts w:hint="eastAsia"/>
        </w:rPr>
        <w:t>ā</w:t>
      </w:r>
      <w:r>
        <w:rPr>
          <w:rFonts w:hint="eastAsia"/>
        </w:rPr>
        <w:t>na, the collection of discourses on metaphysics and doctrines.</w:t>
      </w:r>
    </w:p>
    <w:p w14:paraId="26F67583" w14:textId="77777777" w:rsidR="00BF2840" w:rsidRDefault="00BF2840" w:rsidP="00BF2840"/>
    <w:p w14:paraId="5806E7F9" w14:textId="77777777" w:rsidR="00BF2840" w:rsidRDefault="00BF2840" w:rsidP="00BF2840">
      <w:pPr>
        <w:rPr>
          <w:rFonts w:hint="eastAsia"/>
        </w:rPr>
      </w:pPr>
      <w:r>
        <w:rPr>
          <w:rFonts w:hint="eastAsia"/>
        </w:rPr>
        <w:t>大乘頂王經</w:t>
      </w:r>
      <w:r>
        <w:rPr>
          <w:rFonts w:hint="eastAsia"/>
        </w:rPr>
        <w:t xml:space="preserve"> Vimalak</w:t>
      </w:r>
      <w:r>
        <w:rPr>
          <w:rFonts w:hint="eastAsia"/>
        </w:rPr>
        <w:t>ī</w:t>
      </w:r>
      <w:r>
        <w:rPr>
          <w:rFonts w:hint="eastAsia"/>
        </w:rPr>
        <w:t>rti-nirde</w:t>
      </w:r>
      <w:r>
        <w:rPr>
          <w:rFonts w:ascii="Cambria" w:hAnsi="Cambria" w:cs="Cambria"/>
        </w:rPr>
        <w:t>ś</w:t>
      </w:r>
      <w:r>
        <w:rPr>
          <w:rFonts w:hint="eastAsia"/>
        </w:rPr>
        <w:t>a-s</w:t>
      </w:r>
      <w:r>
        <w:rPr>
          <w:rFonts w:hint="eastAsia"/>
        </w:rPr>
        <w:t>ū</w:t>
      </w:r>
      <w:r>
        <w:rPr>
          <w:rFonts w:hint="eastAsia"/>
        </w:rPr>
        <w:t>tra, (</w:t>
      </w:r>
      <w:r>
        <w:rPr>
          <w:rFonts w:hint="eastAsia"/>
        </w:rPr>
        <w:t>維摩經</w:t>
      </w:r>
      <w:r>
        <w:rPr>
          <w:rFonts w:hint="eastAsia"/>
        </w:rPr>
        <w:t>) is the Sanskrit title of a work of which there exist six translations, one made by Upa</w:t>
      </w:r>
      <w:r>
        <w:rPr>
          <w:rFonts w:ascii="Cambria" w:hAnsi="Cambria" w:cs="Cambria"/>
        </w:rPr>
        <w:t>ś</w:t>
      </w:r>
      <w:r>
        <w:rPr>
          <w:rFonts w:ascii="等线" w:eastAsia="等线" w:hAnsi="等线" w:cs="等线" w:hint="eastAsia"/>
        </w:rPr>
        <w:t>ū</w:t>
      </w:r>
      <w:r>
        <w:rPr>
          <w:rFonts w:hint="eastAsia"/>
        </w:rPr>
        <w:t>nya A.D. 502-557.</w:t>
      </w:r>
    </w:p>
    <w:p w14:paraId="1BFE1CF1" w14:textId="77777777" w:rsidR="00BF2840" w:rsidRDefault="00BF2840" w:rsidP="00BF2840"/>
    <w:p w14:paraId="7EA90916" w14:textId="77777777" w:rsidR="00BF2840" w:rsidRDefault="00BF2840" w:rsidP="00BF2840">
      <w:r>
        <w:t>[85]</w:t>
      </w:r>
    </w:p>
    <w:p w14:paraId="35CE9265" w14:textId="77777777" w:rsidR="00BF2840" w:rsidRDefault="00BF2840" w:rsidP="00BF2840"/>
    <w:p w14:paraId="50D2FAD7" w14:textId="77777777" w:rsidR="00BF2840" w:rsidRDefault="00BF2840" w:rsidP="00BF2840">
      <w:pPr>
        <w:rPr>
          <w:rFonts w:hint="eastAsia"/>
        </w:rPr>
      </w:pPr>
      <w:r>
        <w:rPr>
          <w:rFonts w:hint="eastAsia"/>
        </w:rPr>
        <w:t>大事</w:t>
      </w:r>
      <w:r>
        <w:rPr>
          <w:rFonts w:hint="eastAsia"/>
        </w:rPr>
        <w:t>(</w:t>
      </w:r>
      <w:r>
        <w:rPr>
          <w:rFonts w:hint="eastAsia"/>
        </w:rPr>
        <w:t>因緣</w:t>
      </w:r>
      <w:r>
        <w:rPr>
          <w:rFonts w:hint="eastAsia"/>
        </w:rPr>
        <w:t>) For the sake of a great cause, or because of a great matter</w:t>
      </w:r>
      <w:r>
        <w:rPr>
          <w:rFonts w:hint="eastAsia"/>
        </w:rPr>
        <w:t>―</w:t>
      </w:r>
      <w:r>
        <w:rPr>
          <w:rFonts w:hint="eastAsia"/>
        </w:rPr>
        <w:t xml:space="preserve">the Buddha appeared, i.e. for changing illusion into enlightenment. The Lotus interprets it as enlightenment; the Nirvana as the Buddha-nature; the </w:t>
      </w:r>
      <w:r>
        <w:rPr>
          <w:rFonts w:hint="eastAsia"/>
        </w:rPr>
        <w:t>無量壽經</w:t>
      </w:r>
      <w:r>
        <w:rPr>
          <w:rFonts w:hint="eastAsia"/>
        </w:rPr>
        <w:t xml:space="preserve"> as the joy of Paradise.</w:t>
      </w:r>
    </w:p>
    <w:p w14:paraId="48EDF541" w14:textId="77777777" w:rsidR="00BF2840" w:rsidRDefault="00BF2840" w:rsidP="00BF2840"/>
    <w:p w14:paraId="6BE68EB6" w14:textId="77777777" w:rsidR="00BF2840" w:rsidRDefault="00BF2840" w:rsidP="00BF2840">
      <w:pPr>
        <w:rPr>
          <w:rFonts w:hint="eastAsia"/>
        </w:rPr>
      </w:pPr>
      <w:r>
        <w:rPr>
          <w:rFonts w:hint="eastAsia"/>
        </w:rPr>
        <w:t>人相印</w:t>
      </w:r>
      <w:r>
        <w:rPr>
          <w:rFonts w:hint="eastAsia"/>
        </w:rPr>
        <w:t xml:space="preserve"> Sealed with the sign of manhood, i.e. of the religious life. </w:t>
      </w:r>
      <w:r>
        <w:rPr>
          <w:rFonts w:hint="eastAsia"/>
        </w:rPr>
        <w:t>大仙</w:t>
      </w:r>
      <w:r>
        <w:rPr>
          <w:rFonts w:hint="eastAsia"/>
        </w:rPr>
        <w:t xml:space="preserve"> Maharsi. Great sages, applied to Buddhist saints as superior to ordinary "immortals"; also to sravakas, and especially to Buddha; | | </w:t>
      </w:r>
      <w:r>
        <w:rPr>
          <w:rFonts w:hint="eastAsia"/>
        </w:rPr>
        <w:t>戒</w:t>
      </w:r>
      <w:r>
        <w:rPr>
          <w:rFonts w:hint="eastAsia"/>
        </w:rPr>
        <w:t xml:space="preserve"> are the Buddha's laws or commands. Vasistha </w:t>
      </w:r>
      <w:r>
        <w:rPr>
          <w:rFonts w:hint="eastAsia"/>
        </w:rPr>
        <w:t>婆私瑟侘</w:t>
      </w:r>
      <w:r>
        <w:rPr>
          <w:rFonts w:hint="eastAsia"/>
        </w:rPr>
        <w:t xml:space="preserve"> was one of the seven rsis </w:t>
      </w:r>
      <w:r>
        <w:rPr>
          <w:rFonts w:hint="eastAsia"/>
        </w:rPr>
        <w:t>大仙</w:t>
      </w:r>
      <w:r>
        <w:rPr>
          <w:rFonts w:hint="eastAsia"/>
        </w:rPr>
        <w:t xml:space="preserve"> of Brahmanic mythology.</w:t>
      </w:r>
    </w:p>
    <w:p w14:paraId="06FDBCA1" w14:textId="77777777" w:rsidR="00BF2840" w:rsidRDefault="00BF2840" w:rsidP="00BF2840"/>
    <w:p w14:paraId="4F3A1E2A" w14:textId="77777777" w:rsidR="00BF2840" w:rsidRDefault="00BF2840" w:rsidP="00BF2840">
      <w:r>
        <w:rPr>
          <w:rFonts w:hint="eastAsia"/>
        </w:rPr>
        <w:t>佛頂</w:t>
      </w:r>
      <w:r>
        <w:t xml:space="preserve"> A title of the esoteric sect for their form of Buddha, or Buddhas, especially of Vairocana of the Vajradhātu and Śākyamuni of the Garbhadhātu groups. Also, an abbreviation of a dhāraṇī as is | | | </w:t>
      </w:r>
      <w:r>
        <w:rPr>
          <w:rFonts w:hint="eastAsia"/>
        </w:rPr>
        <w:t>經</w:t>
      </w:r>
      <w:r>
        <w:t xml:space="preserve"> of a sutra, and there are other | | | scriptures.</w:t>
      </w:r>
    </w:p>
    <w:p w14:paraId="03A41B83" w14:textId="77777777" w:rsidR="00BF2840" w:rsidRDefault="00BF2840" w:rsidP="00BF2840"/>
    <w:p w14:paraId="49C0136E" w14:textId="77777777" w:rsidR="00BF2840" w:rsidRDefault="00BF2840" w:rsidP="00BF2840">
      <w:pPr>
        <w:rPr>
          <w:rFonts w:hint="eastAsia"/>
        </w:rPr>
      </w:pPr>
      <w:r>
        <w:rPr>
          <w:rFonts w:hint="eastAsia"/>
        </w:rPr>
        <w:t>休歇底</w:t>
      </w:r>
      <w:r>
        <w:rPr>
          <w:rFonts w:hint="eastAsia"/>
        </w:rPr>
        <w:t xml:space="preserve"> Ended, finished; dead to the world; also | </w:t>
      </w:r>
      <w:r>
        <w:rPr>
          <w:rFonts w:hint="eastAsia"/>
        </w:rPr>
        <w:t>死底</w:t>
      </w:r>
      <w:r>
        <w:rPr>
          <w:rFonts w:hint="eastAsia"/>
        </w:rPr>
        <w:t>.</w:t>
      </w:r>
    </w:p>
    <w:p w14:paraId="68B64E8E" w14:textId="77777777" w:rsidR="00BF2840" w:rsidRDefault="00BF2840" w:rsidP="00BF2840"/>
    <w:p w14:paraId="34F0977F" w14:textId="77777777" w:rsidR="00BF2840" w:rsidRDefault="00BF2840" w:rsidP="00BF2840">
      <w:pPr>
        <w:rPr>
          <w:rFonts w:hint="eastAsia"/>
        </w:rPr>
      </w:pPr>
      <w:r>
        <w:rPr>
          <w:rFonts w:hint="eastAsia"/>
        </w:rPr>
        <w:t>信心</w:t>
      </w:r>
      <w:r>
        <w:rPr>
          <w:rFonts w:hint="eastAsia"/>
        </w:rPr>
        <w:t xml:space="preserve"> Great or firm faith in, or surrender to Buddha, especially to Amitabha.</w:t>
      </w:r>
    </w:p>
    <w:p w14:paraId="0CF0AAEC" w14:textId="77777777" w:rsidR="00BF2840" w:rsidRDefault="00BF2840" w:rsidP="00BF2840"/>
    <w:p w14:paraId="07D9D3AA" w14:textId="77777777" w:rsidR="00BF2840" w:rsidRDefault="00BF2840" w:rsidP="00BF2840">
      <w:pPr>
        <w:rPr>
          <w:rFonts w:hint="eastAsia"/>
        </w:rPr>
      </w:pPr>
      <w:r>
        <w:rPr>
          <w:rFonts w:hint="eastAsia"/>
        </w:rPr>
        <w:t>信心海</w:t>
      </w:r>
      <w:r>
        <w:rPr>
          <w:rFonts w:hint="eastAsia"/>
        </w:rPr>
        <w:t xml:space="preserve"> A heart of faith great as the ocean.</w:t>
      </w:r>
    </w:p>
    <w:p w14:paraId="4A99CF83" w14:textId="77777777" w:rsidR="00BF2840" w:rsidRDefault="00BF2840" w:rsidP="00BF2840"/>
    <w:p w14:paraId="09BABB9F" w14:textId="77777777" w:rsidR="00BF2840" w:rsidRDefault="00BF2840" w:rsidP="00BF2840">
      <w:r>
        <w:rPr>
          <w:rFonts w:hint="eastAsia"/>
        </w:rPr>
        <w:t>僧</w:t>
      </w:r>
      <w:r>
        <w:t xml:space="preserve"> A fully ordained monk, i.e. a bhikṣu as contrasted with the śramaņa.</w:t>
      </w:r>
    </w:p>
    <w:p w14:paraId="5BBC6CDF" w14:textId="77777777" w:rsidR="00BF2840" w:rsidRDefault="00BF2840" w:rsidP="00BF2840"/>
    <w:p w14:paraId="66A983FF" w14:textId="77777777" w:rsidR="00BF2840" w:rsidRDefault="00BF2840" w:rsidP="00BF2840">
      <w:pPr>
        <w:rPr>
          <w:rFonts w:hint="eastAsia"/>
        </w:rPr>
      </w:pPr>
      <w:r>
        <w:rPr>
          <w:rFonts w:hint="eastAsia"/>
        </w:rPr>
        <w:lastRenderedPageBreak/>
        <w:t>僧正</w:t>
      </w:r>
      <w:r>
        <w:rPr>
          <w:rFonts w:hint="eastAsia"/>
        </w:rPr>
        <w:t xml:space="preserve"> The Director or Pope of monks; an office under Wudi, A.D. 502</w:t>
      </w:r>
      <w:r>
        <w:rPr>
          <w:rFonts w:hint="eastAsia"/>
        </w:rPr>
        <w:t>‐</w:t>
      </w:r>
      <w:r>
        <w:rPr>
          <w:rFonts w:hint="eastAsia"/>
        </w:rPr>
        <w:t xml:space="preserve">550, of the Liang dynasty, for the control of the monks. Wendi, 560-7, of the Ch'en dynasty appointed a </w:t>
      </w:r>
      <w:r>
        <w:rPr>
          <w:rFonts w:hint="eastAsia"/>
        </w:rPr>
        <w:t>大僧統</w:t>
      </w:r>
      <w:r>
        <w:rPr>
          <w:rFonts w:hint="eastAsia"/>
        </w:rPr>
        <w:t xml:space="preserve"> or Director over the monks in his capital.</w:t>
      </w:r>
    </w:p>
    <w:p w14:paraId="1039B770" w14:textId="77777777" w:rsidR="00BF2840" w:rsidRDefault="00BF2840" w:rsidP="00BF2840"/>
    <w:p w14:paraId="113F0973" w14:textId="77777777" w:rsidR="00BF2840" w:rsidRDefault="00BF2840" w:rsidP="00BF2840">
      <w:pPr>
        <w:rPr>
          <w:rFonts w:hint="eastAsia"/>
        </w:rPr>
      </w:pPr>
      <w:r>
        <w:rPr>
          <w:rFonts w:hint="eastAsia"/>
        </w:rPr>
        <w:t>大元帥明王</w:t>
      </w:r>
      <w:r>
        <w:rPr>
          <w:rFonts w:hint="eastAsia"/>
        </w:rPr>
        <w:t xml:space="preserve"> The great commander, one of the sixteen </w:t>
      </w:r>
      <w:r>
        <w:rPr>
          <w:rFonts w:hint="eastAsia"/>
        </w:rPr>
        <w:t>明王</w:t>
      </w:r>
      <w:r>
        <w:rPr>
          <w:rFonts w:hint="eastAsia"/>
        </w:rPr>
        <w:t xml:space="preserve"> q.v., named Atavika </w:t>
      </w:r>
      <w:r>
        <w:rPr>
          <w:rFonts w:hint="eastAsia"/>
        </w:rPr>
        <w:t>阿吒薄迦</w:t>
      </w:r>
      <w:r>
        <w:rPr>
          <w:rFonts w:hint="eastAsia"/>
        </w:rPr>
        <w:t xml:space="preserve"> (or </w:t>
      </w:r>
      <w:r>
        <w:rPr>
          <w:rFonts w:hint="eastAsia"/>
        </w:rPr>
        <w:t>倶</w:t>
      </w:r>
      <w:r>
        <w:rPr>
          <w:rFonts w:hint="eastAsia"/>
        </w:rPr>
        <w:t xml:space="preserve"> or </w:t>
      </w:r>
      <w:r>
        <w:rPr>
          <w:rFonts w:hint="eastAsia"/>
        </w:rPr>
        <w:t>皆</w:t>
      </w:r>
      <w:r>
        <w:rPr>
          <w:rFonts w:hint="eastAsia"/>
        </w:rPr>
        <w:t>). There are four sutras, chiefly spells connected with his cult.</w:t>
      </w:r>
    </w:p>
    <w:p w14:paraId="3A5A3860" w14:textId="77777777" w:rsidR="00BF2840" w:rsidRDefault="00BF2840" w:rsidP="00BF2840"/>
    <w:p w14:paraId="32318C2C" w14:textId="77777777" w:rsidR="00BF2840" w:rsidRDefault="00BF2840" w:rsidP="00BF2840">
      <w:r>
        <w:rPr>
          <w:rFonts w:hint="eastAsia"/>
        </w:rPr>
        <w:t>大光明王</w:t>
      </w:r>
      <w:r>
        <w:rPr>
          <w:rFonts w:hint="eastAsia"/>
        </w:rPr>
        <w:t xml:space="preserve"> The Great-Light Ming-wang, </w:t>
      </w:r>
      <w:r>
        <w:rPr>
          <w:rFonts w:ascii="Cambria" w:hAnsi="Cambria" w:cs="Cambria"/>
        </w:rPr>
        <w:t>Ś</w:t>
      </w:r>
      <w:r>
        <w:rPr>
          <w:rFonts w:ascii="等线" w:eastAsia="等线" w:hAnsi="等线" w:cs="等线" w:hint="eastAsia"/>
        </w:rPr>
        <w:t>ā</w:t>
      </w:r>
      <w:r>
        <w:rPr>
          <w:rFonts w:hint="eastAsia"/>
        </w:rPr>
        <w:t>kyamuni in a previous existence, when king of Jambudv</w:t>
      </w:r>
      <w:r>
        <w:rPr>
          <w:rFonts w:hint="eastAsia"/>
        </w:rPr>
        <w:t>ī</w:t>
      </w:r>
      <w:r>
        <w:rPr>
          <w:rFonts w:hint="eastAsia"/>
        </w:rPr>
        <w:t>pa, at Benares. There his white elephant, stirred by the sight of a female elephant, ran away with him into the forest, where he rebuked his mahout, who replied, "I can</w:t>
      </w:r>
      <w:r>
        <w:t xml:space="preserve"> only control the body not the mind, only a Buddha can control the mind." Thereupon the royal rider made his resolve to attain bodhi and become a Buddha. Later, he gave to all that asked, finally even his own head to a Brahman who demanded it, at the instigation of an enemy king.</w:t>
      </w:r>
    </w:p>
    <w:p w14:paraId="31DB50E6" w14:textId="77777777" w:rsidR="00BF2840" w:rsidRDefault="00BF2840" w:rsidP="00BF2840"/>
    <w:p w14:paraId="45BB4406" w14:textId="77777777" w:rsidR="00BF2840" w:rsidRDefault="00BF2840" w:rsidP="00BF2840">
      <w:pPr>
        <w:rPr>
          <w:rFonts w:hint="eastAsia"/>
        </w:rPr>
      </w:pPr>
      <w:r>
        <w:rPr>
          <w:rFonts w:hint="eastAsia"/>
        </w:rPr>
        <w:t>大光音天</w:t>
      </w:r>
      <w:r>
        <w:rPr>
          <w:rFonts w:hint="eastAsia"/>
        </w:rPr>
        <w:t xml:space="preserve"> </w:t>
      </w:r>
      <w:r>
        <w:rPr>
          <w:rFonts w:hint="eastAsia"/>
        </w:rPr>
        <w:t>ā</w:t>
      </w:r>
      <w:r>
        <w:rPr>
          <w:rFonts w:hint="eastAsia"/>
        </w:rPr>
        <w:t>bh</w:t>
      </w:r>
      <w:r>
        <w:rPr>
          <w:rFonts w:hint="eastAsia"/>
        </w:rPr>
        <w:t>ā</w:t>
      </w:r>
      <w:r>
        <w:rPr>
          <w:rFonts w:hint="eastAsia"/>
        </w:rPr>
        <w:t>svara. The third of the celestial regions in the second dhy</w:t>
      </w:r>
      <w:r>
        <w:rPr>
          <w:rFonts w:hint="eastAsia"/>
        </w:rPr>
        <w:t>ā</w:t>
      </w:r>
      <w:r>
        <w:rPr>
          <w:rFonts w:hint="eastAsia"/>
        </w:rPr>
        <w:t xml:space="preserve">na heaven of the form realm; v. </w:t>
      </w:r>
      <w:r>
        <w:rPr>
          <w:rFonts w:hint="eastAsia"/>
        </w:rPr>
        <w:t>四禪天</w:t>
      </w:r>
      <w:r>
        <w:rPr>
          <w:rFonts w:hint="eastAsia"/>
        </w:rPr>
        <w:t>.</w:t>
      </w:r>
    </w:p>
    <w:p w14:paraId="3C2D640F" w14:textId="77777777" w:rsidR="00BF2840" w:rsidRDefault="00BF2840" w:rsidP="00BF2840"/>
    <w:p w14:paraId="34647109" w14:textId="77777777" w:rsidR="00BF2840" w:rsidRDefault="00BF2840" w:rsidP="00BF2840">
      <w:pPr>
        <w:rPr>
          <w:rFonts w:hint="eastAsia"/>
        </w:rPr>
      </w:pPr>
      <w:r>
        <w:rPr>
          <w:rFonts w:hint="eastAsia"/>
        </w:rPr>
        <w:t>大光普照</w:t>
      </w:r>
      <w:r>
        <w:rPr>
          <w:rFonts w:hint="eastAsia"/>
        </w:rPr>
        <w:t xml:space="preserve"> The great light shining everywhere, especially the ray of light that streamed from between the Buddha's eyebrows, referred to in the Lotus Sutra.</w:t>
      </w:r>
    </w:p>
    <w:p w14:paraId="0C513B18" w14:textId="77777777" w:rsidR="00BF2840" w:rsidRDefault="00BF2840" w:rsidP="00BF2840"/>
    <w:p w14:paraId="2354AC83" w14:textId="77777777" w:rsidR="00BF2840" w:rsidRDefault="00BF2840" w:rsidP="00BF2840">
      <w:pPr>
        <w:rPr>
          <w:rFonts w:hint="eastAsia"/>
        </w:rPr>
      </w:pPr>
      <w:r>
        <w:rPr>
          <w:rFonts w:hint="eastAsia"/>
        </w:rPr>
        <w:t>大光普照觀音</w:t>
      </w:r>
      <w:r>
        <w:rPr>
          <w:rFonts w:hint="eastAsia"/>
        </w:rPr>
        <w:t xml:space="preserve"> One of the six forms of Guanyin.</w:t>
      </w:r>
    </w:p>
    <w:p w14:paraId="026AD830" w14:textId="77777777" w:rsidR="00BF2840" w:rsidRDefault="00BF2840" w:rsidP="00BF2840"/>
    <w:p w14:paraId="57F45E8F" w14:textId="77777777" w:rsidR="00BF2840" w:rsidRDefault="00BF2840" w:rsidP="00BF2840">
      <w:r>
        <w:rPr>
          <w:rFonts w:hint="eastAsia"/>
        </w:rPr>
        <w:t>大准提</w:t>
      </w:r>
      <w:r>
        <w:t xml:space="preserve"> Mahā-cundī, a form of Guanyin. There are dhāraṇīs beginning with the name Cundī.</w:t>
      </w:r>
    </w:p>
    <w:p w14:paraId="54DC8BD6" w14:textId="77777777" w:rsidR="00BF2840" w:rsidRDefault="00BF2840" w:rsidP="00BF2840"/>
    <w:p w14:paraId="2BED7333" w14:textId="77777777" w:rsidR="00BF2840" w:rsidRDefault="00BF2840" w:rsidP="00BF2840">
      <w:r>
        <w:rPr>
          <w:rFonts w:hint="eastAsia"/>
        </w:rPr>
        <w:t>大刧</w:t>
      </w:r>
      <w:r>
        <w:rPr>
          <w:rFonts w:hint="eastAsia"/>
        </w:rPr>
        <w:t xml:space="preserve"> mah</w:t>
      </w:r>
      <w:r>
        <w:rPr>
          <w:rFonts w:hint="eastAsia"/>
        </w:rPr>
        <w:t>ā</w:t>
      </w:r>
      <w:r>
        <w:rPr>
          <w:rFonts w:hint="eastAsia"/>
        </w:rPr>
        <w:t xml:space="preserve">kalpa. The great kalpa, from the beginning of a universe till it is destroyed and another begins in its place. It has four kalpas or periods known as vivarta </w:t>
      </w:r>
      <w:r>
        <w:rPr>
          <w:rFonts w:hint="eastAsia"/>
        </w:rPr>
        <w:t>成刧</w:t>
      </w:r>
      <w:r>
        <w:rPr>
          <w:rFonts w:hint="eastAsia"/>
        </w:rPr>
        <w:t xml:space="preserve"> the creation period; vivarta</w:t>
      </w:r>
      <w:r>
        <w:rPr>
          <w:rFonts w:hint="eastAsia"/>
        </w:rPr>
        <w:t>‐</w:t>
      </w:r>
      <w:r>
        <w:rPr>
          <w:rFonts w:hint="eastAsia"/>
        </w:rPr>
        <w:t xml:space="preserve">siddha </w:t>
      </w:r>
      <w:r>
        <w:rPr>
          <w:rFonts w:hint="eastAsia"/>
        </w:rPr>
        <w:t>住刧</w:t>
      </w:r>
      <w:r>
        <w:rPr>
          <w:rFonts w:hint="eastAsia"/>
        </w:rPr>
        <w:t xml:space="preserve"> the appearance of sun and moon, i.e. light, and t</w:t>
      </w:r>
      <w:r>
        <w:t xml:space="preserve">he period of life, human and general; saṃvarta </w:t>
      </w:r>
      <w:r>
        <w:rPr>
          <w:rFonts w:hint="eastAsia"/>
        </w:rPr>
        <w:t>壤刧</w:t>
      </w:r>
      <w:r>
        <w:t xml:space="preserve"> or </w:t>
      </w:r>
      <w:r>
        <w:rPr>
          <w:rFonts w:hint="eastAsia"/>
        </w:rPr>
        <w:t>滅刧</w:t>
      </w:r>
      <w:r>
        <w:t xml:space="preserve"> destruction first by fire, then water, then fire, then deluge, then a great wind, i.e. water during seven small kalpas, fire during 56 and wind one, in all 64; saṃvartatthāhi </w:t>
      </w:r>
      <w:r>
        <w:rPr>
          <w:rFonts w:hint="eastAsia"/>
        </w:rPr>
        <w:t>増滅刧</w:t>
      </w:r>
      <w:r>
        <w:t xml:space="preserve"> total destruction gradually reaching the void. A great kalpa is calculated as eighty small kalpas and to last 1,347,000,000 years.</w:t>
      </w:r>
    </w:p>
    <w:p w14:paraId="4F6938ED" w14:textId="77777777" w:rsidR="00BF2840" w:rsidRDefault="00BF2840" w:rsidP="00BF2840"/>
    <w:p w14:paraId="12B9CE4B" w14:textId="77777777" w:rsidR="00BF2840" w:rsidRDefault="00BF2840" w:rsidP="00BF2840">
      <w:r>
        <w:rPr>
          <w:rFonts w:hint="eastAsia"/>
        </w:rPr>
        <w:t>大刧賓寧</w:t>
      </w:r>
      <w:r>
        <w:t xml:space="preserve"> Kapphiṇa or Mahakapphiṇa v. </w:t>
      </w:r>
      <w:r>
        <w:rPr>
          <w:rFonts w:hint="eastAsia"/>
        </w:rPr>
        <w:t>劫賓那</w:t>
      </w:r>
      <w:r>
        <w:t>.</w:t>
      </w:r>
    </w:p>
    <w:p w14:paraId="7D2BBFD3" w14:textId="77777777" w:rsidR="00BF2840" w:rsidRDefault="00BF2840" w:rsidP="00BF2840"/>
    <w:p w14:paraId="126B04C8" w14:textId="77777777" w:rsidR="00BF2840" w:rsidRDefault="00BF2840" w:rsidP="00BF2840">
      <w:pPr>
        <w:rPr>
          <w:rFonts w:hint="eastAsia"/>
        </w:rPr>
      </w:pPr>
      <w:r>
        <w:rPr>
          <w:rFonts w:hint="eastAsia"/>
        </w:rPr>
        <w:t>大力王</w:t>
      </w:r>
      <w:r>
        <w:rPr>
          <w:rFonts w:hint="eastAsia"/>
        </w:rPr>
        <w:t xml:space="preserve"> King Powerful, noted for his unstinted generosity. Indra to test him appeared as a Brahman and asked for his flesh; the king ungrudgingly cut of and gave him his arm. Indra was then Devadatta, King Powerful was </w:t>
      </w:r>
      <w:r>
        <w:rPr>
          <w:rFonts w:ascii="Cambria" w:hAnsi="Cambria" w:cs="Cambria"/>
        </w:rPr>
        <w:t>Ś</w:t>
      </w:r>
      <w:r>
        <w:rPr>
          <w:rFonts w:ascii="等线" w:eastAsia="等线" w:hAnsi="等线" w:cs="等线" w:hint="eastAsia"/>
        </w:rPr>
        <w:t>ā</w:t>
      </w:r>
      <w:r>
        <w:rPr>
          <w:rFonts w:hint="eastAsia"/>
        </w:rPr>
        <w:t xml:space="preserve">kyamuni; v. </w:t>
      </w:r>
      <w:r>
        <w:rPr>
          <w:rFonts w:hint="eastAsia"/>
        </w:rPr>
        <w:t>菩薩藏經</w:t>
      </w:r>
      <w:r>
        <w:rPr>
          <w:rFonts w:hint="eastAsia"/>
        </w:rPr>
        <w:t xml:space="preserve"> (</w:t>
      </w:r>
      <w:r>
        <w:rPr>
          <w:rFonts w:hint="eastAsia"/>
        </w:rPr>
        <w:t>下</w:t>
      </w:r>
      <w:r>
        <w:rPr>
          <w:rFonts w:hint="eastAsia"/>
        </w:rPr>
        <w:t>).</w:t>
      </w:r>
    </w:p>
    <w:p w14:paraId="2EA31B57" w14:textId="77777777" w:rsidR="00BF2840" w:rsidRDefault="00BF2840" w:rsidP="00BF2840"/>
    <w:p w14:paraId="425C924D" w14:textId="77777777" w:rsidR="00BF2840" w:rsidRDefault="00BF2840" w:rsidP="00BF2840">
      <w:pPr>
        <w:rPr>
          <w:rFonts w:hint="eastAsia"/>
        </w:rPr>
      </w:pPr>
      <w:r>
        <w:rPr>
          <w:rFonts w:hint="eastAsia"/>
        </w:rPr>
        <w:t>大力金剛</w:t>
      </w:r>
      <w:r>
        <w:rPr>
          <w:rFonts w:hint="eastAsia"/>
        </w:rPr>
        <w:t xml:space="preserve"> The mighty "diamond" or Vajra-mah</w:t>
      </w:r>
      <w:r>
        <w:rPr>
          <w:rFonts w:hint="eastAsia"/>
        </w:rPr>
        <w:t>ā</w:t>
      </w:r>
      <w:r>
        <w:rPr>
          <w:rFonts w:hint="eastAsia"/>
        </w:rPr>
        <w:t>r</w:t>
      </w:r>
      <w:r>
        <w:rPr>
          <w:rFonts w:hint="eastAsia"/>
        </w:rPr>
        <w:t>ā</w:t>
      </w:r>
      <w:r>
        <w:rPr>
          <w:rFonts w:hint="eastAsia"/>
        </w:rPr>
        <w:t>ja in the Garbhadh</w:t>
      </w:r>
      <w:r>
        <w:rPr>
          <w:rFonts w:hint="eastAsia"/>
        </w:rPr>
        <w:t>ā</w:t>
      </w:r>
      <w:r>
        <w:rPr>
          <w:rFonts w:hint="eastAsia"/>
        </w:rPr>
        <w:t>tu group, a fierce guardian and servant of Buddhism, see below.</w:t>
      </w:r>
    </w:p>
    <w:p w14:paraId="74656890" w14:textId="77777777" w:rsidR="00BF2840" w:rsidRDefault="00BF2840" w:rsidP="00BF2840"/>
    <w:p w14:paraId="71695F49" w14:textId="77777777" w:rsidR="00BF2840" w:rsidRDefault="00BF2840" w:rsidP="00BF2840">
      <w:r>
        <w:rPr>
          <w:rFonts w:hint="eastAsia"/>
        </w:rPr>
        <w:t>大勇</w:t>
      </w:r>
      <w:r>
        <w:t xml:space="preserve"> Āryaśūra. Also </w:t>
      </w:r>
      <w:r>
        <w:rPr>
          <w:rFonts w:hint="eastAsia"/>
        </w:rPr>
        <w:t>聖勇</w:t>
      </w:r>
      <w:r>
        <w:t xml:space="preserve"> The great brave, or ārya the brave. An Indian Buddhist author of several works.</w:t>
      </w:r>
    </w:p>
    <w:p w14:paraId="727960D6" w14:textId="77777777" w:rsidR="00BF2840" w:rsidRDefault="00BF2840" w:rsidP="00BF2840"/>
    <w:p w14:paraId="3584F28B" w14:textId="77777777" w:rsidR="00BF2840" w:rsidRDefault="00BF2840" w:rsidP="00BF2840">
      <w:pPr>
        <w:rPr>
          <w:rFonts w:hint="eastAsia"/>
        </w:rPr>
      </w:pPr>
      <w:r>
        <w:rPr>
          <w:rFonts w:hint="eastAsia"/>
        </w:rPr>
        <w:t>大勇猛菩薩</w:t>
      </w:r>
      <w:r>
        <w:rPr>
          <w:rFonts w:hint="eastAsia"/>
        </w:rPr>
        <w:t xml:space="preserve"> A guardian ruler in the Garbhadh</w:t>
      </w:r>
      <w:r>
        <w:rPr>
          <w:rFonts w:hint="eastAsia"/>
        </w:rPr>
        <w:t>ā</w:t>
      </w:r>
      <w:r>
        <w:rPr>
          <w:rFonts w:hint="eastAsia"/>
        </w:rPr>
        <w:t>tu group called Mah</w:t>
      </w:r>
      <w:r>
        <w:rPr>
          <w:rFonts w:hint="eastAsia"/>
        </w:rPr>
        <w:t>ā</w:t>
      </w:r>
      <w:r>
        <w:rPr>
          <w:rFonts w:hint="eastAsia"/>
        </w:rPr>
        <w:t>n</w:t>
      </w:r>
      <w:r>
        <w:rPr>
          <w:rFonts w:hint="eastAsia"/>
        </w:rPr>
        <w:t>ī</w:t>
      </w:r>
      <w:r>
        <w:rPr>
          <w:rFonts w:hint="eastAsia"/>
        </w:rPr>
        <w:t>la, the Great Blue Pearl, or perhaps sapphire, which in some way is associated with him.</w:t>
      </w:r>
    </w:p>
    <w:p w14:paraId="4859A1A0" w14:textId="77777777" w:rsidR="00BF2840" w:rsidRDefault="00BF2840" w:rsidP="00BF2840"/>
    <w:p w14:paraId="319A5CE1" w14:textId="77777777" w:rsidR="00BF2840" w:rsidRDefault="00BF2840" w:rsidP="00BF2840">
      <w:pPr>
        <w:rPr>
          <w:rFonts w:hint="eastAsia"/>
        </w:rPr>
      </w:pPr>
      <w:r>
        <w:rPr>
          <w:rFonts w:hint="eastAsia"/>
        </w:rPr>
        <w:t>大勝金剛</w:t>
      </w:r>
      <w:r>
        <w:rPr>
          <w:rFonts w:hint="eastAsia"/>
        </w:rPr>
        <w:t xml:space="preserve"> Another name for </w:t>
      </w:r>
      <w:r>
        <w:rPr>
          <w:rFonts w:hint="eastAsia"/>
        </w:rPr>
        <w:t>金輪佛頂</w:t>
      </w:r>
      <w:r>
        <w:rPr>
          <w:rFonts w:hint="eastAsia"/>
        </w:rPr>
        <w:t xml:space="preserve">, one of the incarnations of Vairocana represented with twelve arms, each hand holding one of his symbols. Also </w:t>
      </w:r>
      <w:r>
        <w:rPr>
          <w:rFonts w:hint="eastAsia"/>
        </w:rPr>
        <w:t>大轉輪王</w:t>
      </w:r>
      <w:r>
        <w:rPr>
          <w:rFonts w:hint="eastAsia"/>
        </w:rPr>
        <w:t xml:space="preserve">; </w:t>
      </w:r>
      <w:r>
        <w:rPr>
          <w:rFonts w:hint="eastAsia"/>
        </w:rPr>
        <w:t>金剛手</w:t>
      </w:r>
      <w:r>
        <w:rPr>
          <w:rFonts w:hint="eastAsia"/>
        </w:rPr>
        <w:t xml:space="preserve"> .</w:t>
      </w:r>
    </w:p>
    <w:p w14:paraId="09E9F0D8" w14:textId="77777777" w:rsidR="00BF2840" w:rsidRDefault="00BF2840" w:rsidP="00BF2840"/>
    <w:p w14:paraId="6EC93E6C" w14:textId="77777777" w:rsidR="00BF2840" w:rsidRDefault="00BF2840" w:rsidP="00BF2840">
      <w:pPr>
        <w:rPr>
          <w:rFonts w:hint="eastAsia"/>
        </w:rPr>
      </w:pPr>
      <w:r>
        <w:rPr>
          <w:rFonts w:hint="eastAsia"/>
        </w:rPr>
        <w:t>大勢</w:t>
      </w:r>
      <w:r>
        <w:rPr>
          <w:rFonts w:hint="eastAsia"/>
        </w:rPr>
        <w:t xml:space="preserve"> See </w:t>
      </w:r>
      <w:r>
        <w:rPr>
          <w:rFonts w:hint="eastAsia"/>
        </w:rPr>
        <w:t>大勢至菩薩</w:t>
      </w:r>
      <w:r>
        <w:rPr>
          <w:rFonts w:hint="eastAsia"/>
        </w:rPr>
        <w:t>.</w:t>
      </w:r>
    </w:p>
    <w:p w14:paraId="396C98AA" w14:textId="77777777" w:rsidR="00BF2840" w:rsidRDefault="00BF2840" w:rsidP="00BF2840"/>
    <w:p w14:paraId="16298D19" w14:textId="77777777" w:rsidR="00BF2840" w:rsidRDefault="00BF2840" w:rsidP="00BF2840">
      <w:pPr>
        <w:rPr>
          <w:rFonts w:hint="eastAsia"/>
        </w:rPr>
      </w:pPr>
      <w:r>
        <w:rPr>
          <w:rFonts w:hint="eastAsia"/>
        </w:rPr>
        <w:t>勢至</w:t>
      </w:r>
      <w:r>
        <w:rPr>
          <w:rFonts w:hint="eastAsia"/>
        </w:rPr>
        <w:t xml:space="preserve"> See </w:t>
      </w:r>
      <w:r>
        <w:rPr>
          <w:rFonts w:hint="eastAsia"/>
        </w:rPr>
        <w:t>大勢至菩薩</w:t>
      </w:r>
      <w:r>
        <w:rPr>
          <w:rFonts w:hint="eastAsia"/>
        </w:rPr>
        <w:t>.</w:t>
      </w:r>
    </w:p>
    <w:p w14:paraId="5316BBAB" w14:textId="77777777" w:rsidR="00BF2840" w:rsidRDefault="00BF2840" w:rsidP="00BF2840"/>
    <w:p w14:paraId="2A2A62D1" w14:textId="77777777" w:rsidR="00BF2840" w:rsidRDefault="00BF2840" w:rsidP="00BF2840">
      <w:pPr>
        <w:rPr>
          <w:rFonts w:hint="eastAsia"/>
        </w:rPr>
      </w:pPr>
      <w:r>
        <w:rPr>
          <w:rFonts w:hint="eastAsia"/>
        </w:rPr>
        <w:t>大勢至菩薩</w:t>
      </w:r>
      <w:r>
        <w:rPr>
          <w:rFonts w:hint="eastAsia"/>
        </w:rPr>
        <w:t xml:space="preserve"> Mah</w:t>
      </w:r>
      <w:r>
        <w:rPr>
          <w:rFonts w:hint="eastAsia"/>
        </w:rPr>
        <w:t>ā</w:t>
      </w:r>
      <w:r>
        <w:rPr>
          <w:rFonts w:hint="eastAsia"/>
        </w:rPr>
        <w:t>sth</w:t>
      </w:r>
      <w:r>
        <w:rPr>
          <w:rFonts w:hint="eastAsia"/>
        </w:rPr>
        <w:t>ā</w:t>
      </w:r>
      <w:r>
        <w:rPr>
          <w:rFonts w:hint="eastAsia"/>
        </w:rPr>
        <w:t>ma or Mah</w:t>
      </w:r>
      <w:r>
        <w:rPr>
          <w:rFonts w:hint="eastAsia"/>
        </w:rPr>
        <w:t>ā</w:t>
      </w:r>
      <w:r>
        <w:rPr>
          <w:rFonts w:hint="eastAsia"/>
        </w:rPr>
        <w:t>sth</w:t>
      </w:r>
      <w:r>
        <w:rPr>
          <w:rFonts w:hint="eastAsia"/>
        </w:rPr>
        <w:t>ā</w:t>
      </w:r>
      <w:r>
        <w:rPr>
          <w:rFonts w:hint="eastAsia"/>
        </w:rPr>
        <w:t>mapr</w:t>
      </w:r>
      <w:r>
        <w:rPr>
          <w:rFonts w:hint="eastAsia"/>
        </w:rPr>
        <w:t>ā</w:t>
      </w:r>
      <w:r>
        <w:rPr>
          <w:rFonts w:hint="eastAsia"/>
        </w:rPr>
        <w:t xml:space="preserve">pta </w:t>
      </w:r>
      <w:r>
        <w:rPr>
          <w:rFonts w:hint="eastAsia"/>
        </w:rPr>
        <w:t>摩訶那鉢</w:t>
      </w:r>
      <w:r>
        <w:rPr>
          <w:rFonts w:hint="eastAsia"/>
        </w:rPr>
        <w:t>. A Bodhisattva representing the Buddha-wisdom of Amit</w:t>
      </w:r>
      <w:r>
        <w:rPr>
          <w:rFonts w:hint="eastAsia"/>
        </w:rPr>
        <w:t>ā</w:t>
      </w:r>
      <w:r>
        <w:rPr>
          <w:rFonts w:hint="eastAsia"/>
        </w:rPr>
        <w:t>bha; he is on Amit</w:t>
      </w:r>
      <w:r>
        <w:rPr>
          <w:rFonts w:hint="eastAsia"/>
        </w:rPr>
        <w:t>ā</w:t>
      </w:r>
      <w:r>
        <w:rPr>
          <w:rFonts w:hint="eastAsia"/>
        </w:rPr>
        <w:t>bha's right, with Avalokite</w:t>
      </w:r>
      <w:r>
        <w:rPr>
          <w:rFonts w:ascii="Cambria" w:hAnsi="Cambria" w:cs="Cambria"/>
        </w:rPr>
        <w:t>ś</w:t>
      </w:r>
      <w:r>
        <w:rPr>
          <w:rFonts w:hint="eastAsia"/>
        </w:rPr>
        <w:t>vara on the left. They are called the three holy ones of the western region. He has been doubtfully identified with Maudgaly</w:t>
      </w:r>
      <w:r>
        <w:rPr>
          <w:rFonts w:hint="eastAsia"/>
        </w:rPr>
        <w:t>ā</w:t>
      </w:r>
      <w:r>
        <w:rPr>
          <w:rFonts w:hint="eastAsia"/>
        </w:rPr>
        <w:t xml:space="preserve">yana. Also </w:t>
      </w:r>
      <w:r>
        <w:rPr>
          <w:rFonts w:hint="eastAsia"/>
        </w:rPr>
        <w:t>勢至</w:t>
      </w:r>
      <w:r>
        <w:rPr>
          <w:rFonts w:hint="eastAsia"/>
        </w:rPr>
        <w:t>.</w:t>
      </w:r>
    </w:p>
    <w:p w14:paraId="371DC1A5" w14:textId="77777777" w:rsidR="00BF2840" w:rsidRDefault="00BF2840" w:rsidP="00BF2840"/>
    <w:p w14:paraId="0B9AA8FE" w14:textId="77777777" w:rsidR="00BF2840" w:rsidRDefault="00BF2840" w:rsidP="00BF2840">
      <w:pPr>
        <w:rPr>
          <w:rFonts w:hint="eastAsia"/>
        </w:rPr>
      </w:pPr>
      <w:r>
        <w:rPr>
          <w:rFonts w:hint="eastAsia"/>
        </w:rPr>
        <w:t>大勢佛</w:t>
      </w:r>
      <w:r>
        <w:rPr>
          <w:rFonts w:hint="eastAsia"/>
        </w:rPr>
        <w:t xml:space="preserve"> The Buddha of mighty power (to heal and save), a Buddha's title.</w:t>
      </w:r>
    </w:p>
    <w:p w14:paraId="4751C7C7" w14:textId="77777777" w:rsidR="00BF2840" w:rsidRDefault="00BF2840" w:rsidP="00BF2840"/>
    <w:p w14:paraId="2769FD47" w14:textId="77777777" w:rsidR="00BF2840" w:rsidRDefault="00BF2840" w:rsidP="00BF2840">
      <w:r>
        <w:t>[86]</w:t>
      </w:r>
    </w:p>
    <w:p w14:paraId="28265A6C" w14:textId="77777777" w:rsidR="00BF2840" w:rsidRDefault="00BF2840" w:rsidP="00BF2840"/>
    <w:p w14:paraId="62679B9A" w14:textId="77777777" w:rsidR="00BF2840" w:rsidRDefault="00BF2840" w:rsidP="00BF2840">
      <w:pPr>
        <w:rPr>
          <w:rFonts w:hint="eastAsia"/>
        </w:rPr>
      </w:pPr>
      <w:r>
        <w:rPr>
          <w:rFonts w:hint="eastAsia"/>
        </w:rPr>
        <w:t>大勤勇</w:t>
      </w:r>
      <w:r>
        <w:rPr>
          <w:rFonts w:hint="eastAsia"/>
        </w:rPr>
        <w:t xml:space="preserve"> Greatly zealous and bold</w:t>
      </w:r>
      <w:r>
        <w:rPr>
          <w:rFonts w:hint="eastAsia"/>
        </w:rPr>
        <w:t>―</w:t>
      </w:r>
      <w:r>
        <w:rPr>
          <w:rFonts w:hint="eastAsia"/>
        </w:rPr>
        <w:t xml:space="preserve"> a title of Vairocana.</w:t>
      </w:r>
    </w:p>
    <w:p w14:paraId="3BC94FE4" w14:textId="77777777" w:rsidR="00BF2840" w:rsidRDefault="00BF2840" w:rsidP="00BF2840"/>
    <w:p w14:paraId="350ABBB7" w14:textId="77777777" w:rsidR="00BF2840" w:rsidRDefault="00BF2840" w:rsidP="00BF2840">
      <w:pPr>
        <w:rPr>
          <w:rFonts w:hint="eastAsia"/>
        </w:rPr>
      </w:pPr>
      <w:r>
        <w:rPr>
          <w:rFonts w:hint="eastAsia"/>
        </w:rPr>
        <w:t>大化</w:t>
      </w:r>
      <w:r>
        <w:rPr>
          <w:rFonts w:hint="eastAsia"/>
        </w:rPr>
        <w:t xml:space="preserve"> The transforming teaching and work of a Buddha in one lifetime.</w:t>
      </w:r>
    </w:p>
    <w:p w14:paraId="77D025CE" w14:textId="77777777" w:rsidR="00BF2840" w:rsidRDefault="00BF2840" w:rsidP="00BF2840"/>
    <w:p w14:paraId="0747573C" w14:textId="77777777" w:rsidR="00BF2840" w:rsidRDefault="00BF2840" w:rsidP="00BF2840">
      <w:pPr>
        <w:rPr>
          <w:rFonts w:hint="eastAsia"/>
        </w:rPr>
      </w:pPr>
      <w:r>
        <w:rPr>
          <w:rFonts w:hint="eastAsia"/>
        </w:rPr>
        <w:t>大千</w:t>
      </w:r>
      <w:r>
        <w:rPr>
          <w:rFonts w:hint="eastAsia"/>
        </w:rPr>
        <w:t xml:space="preserve"> (</w:t>
      </w:r>
      <w:r>
        <w:rPr>
          <w:rFonts w:hint="eastAsia"/>
        </w:rPr>
        <w:t>世界</w:t>
      </w:r>
      <w:r>
        <w:rPr>
          <w:rFonts w:hint="eastAsia"/>
        </w:rPr>
        <w:t xml:space="preserve">) A major chiliocosm, or universe, of 3,000 great chiliocosms, v. </w:t>
      </w:r>
      <w:r>
        <w:rPr>
          <w:rFonts w:hint="eastAsia"/>
        </w:rPr>
        <w:t>三千大千</w:t>
      </w:r>
      <w:r>
        <w:rPr>
          <w:rFonts w:hint="eastAsia"/>
        </w:rPr>
        <w:t>.</w:t>
      </w:r>
    </w:p>
    <w:p w14:paraId="56EA54F7" w14:textId="77777777" w:rsidR="00BF2840" w:rsidRDefault="00BF2840" w:rsidP="00BF2840"/>
    <w:p w14:paraId="76CA5C19" w14:textId="77777777" w:rsidR="00BF2840" w:rsidRDefault="00BF2840" w:rsidP="00BF2840">
      <w:pPr>
        <w:rPr>
          <w:rFonts w:hint="eastAsia"/>
        </w:rPr>
      </w:pPr>
      <w:r>
        <w:rPr>
          <w:rFonts w:hint="eastAsia"/>
        </w:rPr>
        <w:t>大千世界</w:t>
      </w:r>
      <w:r>
        <w:rPr>
          <w:rFonts w:hint="eastAsia"/>
        </w:rPr>
        <w:t xml:space="preserve"> A major chiliocosm, or universe, of 3,000 great chiliocosms, v. </w:t>
      </w:r>
      <w:r>
        <w:rPr>
          <w:rFonts w:hint="eastAsia"/>
        </w:rPr>
        <w:t>三千大千</w:t>
      </w:r>
      <w:r>
        <w:rPr>
          <w:rFonts w:hint="eastAsia"/>
        </w:rPr>
        <w:t>.</w:t>
      </w:r>
    </w:p>
    <w:p w14:paraId="4C3C1927" w14:textId="77777777" w:rsidR="00BF2840" w:rsidRDefault="00BF2840" w:rsidP="00BF2840"/>
    <w:p w14:paraId="389DC090" w14:textId="77777777" w:rsidR="00BF2840" w:rsidRDefault="00BF2840" w:rsidP="00BF2840">
      <w:pPr>
        <w:rPr>
          <w:rFonts w:hint="eastAsia"/>
        </w:rPr>
      </w:pPr>
      <w:r>
        <w:rPr>
          <w:rFonts w:hint="eastAsia"/>
        </w:rPr>
        <w:t>大召</w:t>
      </w:r>
      <w:r>
        <w:rPr>
          <w:rFonts w:hint="eastAsia"/>
        </w:rPr>
        <w:t xml:space="preserve"> A temple and its great bell in Lhasa Tibet, styled </w:t>
      </w:r>
      <w:r>
        <w:rPr>
          <w:rFonts w:hint="eastAsia"/>
        </w:rPr>
        <w:t>老木郞</w:t>
      </w:r>
      <w:r>
        <w:rPr>
          <w:rFonts w:hint="eastAsia"/>
        </w:rPr>
        <w:t>, built when the T'ang princess became the wife of the Tibetan king Ts'ah-po and converted Tibet to Buddhism.</w:t>
      </w:r>
    </w:p>
    <w:p w14:paraId="16F13486" w14:textId="77777777" w:rsidR="00BF2840" w:rsidRDefault="00BF2840" w:rsidP="00BF2840"/>
    <w:p w14:paraId="3E78B4D9" w14:textId="77777777" w:rsidR="00BF2840" w:rsidRDefault="00BF2840" w:rsidP="00BF2840">
      <w:pPr>
        <w:rPr>
          <w:rFonts w:hint="eastAsia"/>
        </w:rPr>
      </w:pPr>
      <w:r>
        <w:rPr>
          <w:rFonts w:hint="eastAsia"/>
        </w:rPr>
        <w:t>大吉祥天</w:t>
      </w:r>
      <w:r>
        <w:rPr>
          <w:rFonts w:hint="eastAsia"/>
        </w:rPr>
        <w:t xml:space="preserve"> The good-fortune dev</w:t>
      </w:r>
      <w:r>
        <w:rPr>
          <w:rFonts w:hint="eastAsia"/>
        </w:rPr>
        <w:t>ī</w:t>
      </w:r>
      <w:r>
        <w:rPr>
          <w:rFonts w:hint="eastAsia"/>
        </w:rPr>
        <w:t xml:space="preserve">s, and also devas, also called </w:t>
      </w:r>
      <w:r>
        <w:rPr>
          <w:rFonts w:hint="eastAsia"/>
        </w:rPr>
        <w:t>功德天</w:t>
      </w:r>
      <w:r>
        <w:rPr>
          <w:rFonts w:hint="eastAsia"/>
        </w:rPr>
        <w:t>, concerning whom there are several sutras.</w:t>
      </w:r>
    </w:p>
    <w:p w14:paraId="37BEBD34" w14:textId="77777777" w:rsidR="00BF2840" w:rsidRDefault="00BF2840" w:rsidP="00BF2840"/>
    <w:p w14:paraId="2B6D3B99" w14:textId="77777777" w:rsidR="00BF2840" w:rsidRDefault="00BF2840" w:rsidP="00BF2840">
      <w:pPr>
        <w:rPr>
          <w:rFonts w:hint="eastAsia"/>
        </w:rPr>
      </w:pPr>
      <w:r>
        <w:rPr>
          <w:rFonts w:hint="eastAsia"/>
        </w:rPr>
        <w:t>大吉祥金剛</w:t>
      </w:r>
      <w:r>
        <w:rPr>
          <w:rFonts w:hint="eastAsia"/>
        </w:rPr>
        <w:t xml:space="preserve"> idem </w:t>
      </w:r>
      <w:r>
        <w:rPr>
          <w:rFonts w:hint="eastAsia"/>
        </w:rPr>
        <w:t>金剛手</w:t>
      </w:r>
      <w:r>
        <w:rPr>
          <w:rFonts w:hint="eastAsia"/>
        </w:rPr>
        <w:t>.</w:t>
      </w:r>
    </w:p>
    <w:p w14:paraId="18942FE8" w14:textId="77777777" w:rsidR="00BF2840" w:rsidRDefault="00BF2840" w:rsidP="00BF2840"/>
    <w:p w14:paraId="07FE8A29" w14:textId="77777777" w:rsidR="00BF2840" w:rsidRDefault="00BF2840" w:rsidP="00BF2840">
      <w:pPr>
        <w:rPr>
          <w:rFonts w:hint="eastAsia"/>
        </w:rPr>
      </w:pPr>
      <w:r>
        <w:rPr>
          <w:rFonts w:hint="eastAsia"/>
        </w:rPr>
        <w:t>大吉祥明菩薩</w:t>
      </w:r>
      <w:r>
        <w:rPr>
          <w:rFonts w:hint="eastAsia"/>
        </w:rPr>
        <w:t xml:space="preserve"> The sixth bodhisattva in the second row of the Garbhadh</w:t>
      </w:r>
      <w:r>
        <w:rPr>
          <w:rFonts w:hint="eastAsia"/>
        </w:rPr>
        <w:t>ā</w:t>
      </w:r>
      <w:r>
        <w:rPr>
          <w:rFonts w:hint="eastAsia"/>
        </w:rPr>
        <w:t>tu Guanyin group.</w:t>
      </w:r>
    </w:p>
    <w:p w14:paraId="4B07072F" w14:textId="77777777" w:rsidR="00BF2840" w:rsidRDefault="00BF2840" w:rsidP="00BF2840"/>
    <w:p w14:paraId="67AB6A11" w14:textId="77777777" w:rsidR="00BF2840" w:rsidRDefault="00BF2840" w:rsidP="00BF2840">
      <w:pPr>
        <w:rPr>
          <w:rFonts w:hint="eastAsia"/>
        </w:rPr>
      </w:pPr>
      <w:r>
        <w:rPr>
          <w:rFonts w:hint="eastAsia"/>
        </w:rPr>
        <w:t>大吉大明菩薩</w:t>
      </w:r>
      <w:r>
        <w:rPr>
          <w:rFonts w:hint="eastAsia"/>
        </w:rPr>
        <w:t xml:space="preserve"> The fifth bodhisattva in the second row of the Garbhadh</w:t>
      </w:r>
      <w:r>
        <w:rPr>
          <w:rFonts w:hint="eastAsia"/>
        </w:rPr>
        <w:t>ā</w:t>
      </w:r>
      <w:r>
        <w:rPr>
          <w:rFonts w:hint="eastAsia"/>
        </w:rPr>
        <w:t>tu Guanyin group..</w:t>
      </w:r>
    </w:p>
    <w:p w14:paraId="3610FFC5" w14:textId="77777777" w:rsidR="00BF2840" w:rsidRDefault="00BF2840" w:rsidP="00BF2840"/>
    <w:p w14:paraId="4530EA21" w14:textId="77777777" w:rsidR="00BF2840" w:rsidRDefault="00BF2840" w:rsidP="00BF2840">
      <w:pPr>
        <w:rPr>
          <w:rFonts w:hint="eastAsia"/>
        </w:rPr>
      </w:pPr>
      <w:r>
        <w:rPr>
          <w:rFonts w:hint="eastAsia"/>
        </w:rPr>
        <w:t>大吉變菩薩</w:t>
      </w:r>
      <w:r>
        <w:rPr>
          <w:rFonts w:hint="eastAsia"/>
        </w:rPr>
        <w:t xml:space="preserve"> The sixth bodhisattva in the third row of the Garbhadh</w:t>
      </w:r>
      <w:r>
        <w:rPr>
          <w:rFonts w:hint="eastAsia"/>
        </w:rPr>
        <w:t>ā</w:t>
      </w:r>
      <w:r>
        <w:rPr>
          <w:rFonts w:hint="eastAsia"/>
        </w:rPr>
        <w:t>tu Guanyin group.</w:t>
      </w:r>
    </w:p>
    <w:p w14:paraId="0092CB5C" w14:textId="77777777" w:rsidR="00BF2840" w:rsidRDefault="00BF2840" w:rsidP="00BF2840"/>
    <w:p w14:paraId="1A9033F5" w14:textId="77777777" w:rsidR="00BF2840" w:rsidRDefault="00BF2840" w:rsidP="00BF2840">
      <w:pPr>
        <w:rPr>
          <w:rFonts w:hint="eastAsia"/>
        </w:rPr>
      </w:pPr>
      <w:r>
        <w:rPr>
          <w:rFonts w:hint="eastAsia"/>
        </w:rPr>
        <w:t>大叫喚地獄</w:t>
      </w:r>
      <w:r>
        <w:rPr>
          <w:rFonts w:hint="eastAsia"/>
        </w:rPr>
        <w:t xml:space="preserve"> mah</w:t>
      </w:r>
      <w:r>
        <w:rPr>
          <w:rFonts w:hint="eastAsia"/>
        </w:rPr>
        <w:t>ā</w:t>
      </w:r>
      <w:r>
        <w:rPr>
          <w:rFonts w:hint="eastAsia"/>
        </w:rPr>
        <w:t xml:space="preserve">raurava. The hell of great wailing, the fifth of the eight hot hells. Also </w:t>
      </w:r>
      <w:r>
        <w:rPr>
          <w:rFonts w:hint="eastAsia"/>
        </w:rPr>
        <w:t>大呌</w:t>
      </w:r>
      <w:r>
        <w:rPr>
          <w:rFonts w:hint="eastAsia"/>
        </w:rPr>
        <w:t xml:space="preserve"> ; </w:t>
      </w:r>
      <w:r>
        <w:rPr>
          <w:rFonts w:hint="eastAsia"/>
        </w:rPr>
        <w:t>大號呌</w:t>
      </w:r>
      <w:r>
        <w:rPr>
          <w:rFonts w:hint="eastAsia"/>
        </w:rPr>
        <w:t xml:space="preserve"> ; </w:t>
      </w:r>
      <w:r>
        <w:rPr>
          <w:rFonts w:hint="eastAsia"/>
        </w:rPr>
        <w:t>大呼</w:t>
      </w:r>
      <w:r>
        <w:rPr>
          <w:rFonts w:hint="eastAsia"/>
        </w:rPr>
        <w:t>.</w:t>
      </w:r>
    </w:p>
    <w:p w14:paraId="292605F0" w14:textId="77777777" w:rsidR="00BF2840" w:rsidRDefault="00BF2840" w:rsidP="00BF2840"/>
    <w:p w14:paraId="32BE958D" w14:textId="77777777" w:rsidR="00BF2840" w:rsidRDefault="00BF2840" w:rsidP="00BF2840">
      <w:r>
        <w:rPr>
          <w:rFonts w:hint="eastAsia"/>
        </w:rPr>
        <w:t>大和尚</w:t>
      </w:r>
      <w:r>
        <w:t xml:space="preserve"> Great monk, senior monk, abbot ; a monk of great virtue and old age. Buddhoṣingha, (Fotu cheng </w:t>
      </w:r>
      <w:r>
        <w:rPr>
          <w:rFonts w:hint="eastAsia"/>
        </w:rPr>
        <w:t>佛圖澄</w:t>
      </w:r>
      <w:r>
        <w:t xml:space="preserve">), who came to China A.D. 310, was so styled by his Chinese disciple </w:t>
      </w:r>
      <w:r>
        <w:rPr>
          <w:rFonts w:hint="eastAsia"/>
        </w:rPr>
        <w:t>石子龍</w:t>
      </w:r>
      <w:r>
        <w:t xml:space="preserve"> Shizi long.</w:t>
      </w:r>
    </w:p>
    <w:p w14:paraId="547C1DBF" w14:textId="77777777" w:rsidR="00BF2840" w:rsidRDefault="00BF2840" w:rsidP="00BF2840"/>
    <w:p w14:paraId="388E1093" w14:textId="77777777" w:rsidR="00BF2840" w:rsidRDefault="00BF2840" w:rsidP="00BF2840">
      <w:r>
        <w:rPr>
          <w:rFonts w:hint="eastAsia"/>
        </w:rPr>
        <w:t>大和竭羅</w:t>
      </w:r>
      <w:r>
        <w:t xml:space="preserve"> Dīpaṃkara. The Buddha of burning light, the twenty-fourth predecessor of Śākyamuni, a disciple of Varaprabha ; v. </w:t>
      </w:r>
      <w:r>
        <w:rPr>
          <w:rFonts w:hint="eastAsia"/>
        </w:rPr>
        <w:t>燃</w:t>
      </w:r>
      <w:r>
        <w:t xml:space="preserve"> and </w:t>
      </w:r>
      <w:r>
        <w:rPr>
          <w:rFonts w:hint="eastAsia"/>
        </w:rPr>
        <w:t>提</w:t>
      </w:r>
      <w:r>
        <w:t xml:space="preserve">. In the Lotus Sutra he appears from his </w:t>
      </w:r>
      <w:r>
        <w:lastRenderedPageBreak/>
        <w:t>nirvana on the Vulture Peak with Śākyamuni, manifesting that the nirvana state is one of continued existence.</w:t>
      </w:r>
    </w:p>
    <w:p w14:paraId="3D1EB404" w14:textId="77777777" w:rsidR="00BF2840" w:rsidRDefault="00BF2840" w:rsidP="00BF2840"/>
    <w:p w14:paraId="5DECC469" w14:textId="77777777" w:rsidR="00BF2840" w:rsidRDefault="00BF2840" w:rsidP="00BF2840">
      <w:pPr>
        <w:rPr>
          <w:rFonts w:hint="eastAsia"/>
        </w:rPr>
      </w:pPr>
      <w:r>
        <w:rPr>
          <w:rFonts w:hint="eastAsia"/>
        </w:rPr>
        <w:t>大命</w:t>
      </w:r>
      <w:r>
        <w:rPr>
          <w:rFonts w:hint="eastAsia"/>
        </w:rPr>
        <w:t xml:space="preserve"> The great order, command, destiny, or fate, i.e. life-and-death, mortality, reincarnation.</w:t>
      </w:r>
    </w:p>
    <w:p w14:paraId="5F37CA82" w14:textId="77777777" w:rsidR="00BF2840" w:rsidRDefault="00BF2840" w:rsidP="00BF2840"/>
    <w:p w14:paraId="7A60B94F" w14:textId="77777777" w:rsidR="00BF2840" w:rsidRDefault="00BF2840" w:rsidP="00BF2840">
      <w:pPr>
        <w:rPr>
          <w:rFonts w:hint="eastAsia"/>
        </w:rPr>
      </w:pPr>
      <w:r>
        <w:rPr>
          <w:rFonts w:hint="eastAsia"/>
        </w:rPr>
        <w:t>大周刋定衆經目錄</w:t>
      </w:r>
      <w:r>
        <w:rPr>
          <w:rFonts w:hint="eastAsia"/>
        </w:rPr>
        <w:t xml:space="preserve"> The catalogue in 14 juan of the Buddhist scripture made under the Empress Wu of the Tang dynasty, the name of which she changed to Zhou.</w:t>
      </w:r>
    </w:p>
    <w:p w14:paraId="6BB214F7" w14:textId="77777777" w:rsidR="00BF2840" w:rsidRDefault="00BF2840" w:rsidP="00BF2840"/>
    <w:p w14:paraId="29DB3EF1" w14:textId="77777777" w:rsidR="00BF2840" w:rsidRDefault="00BF2840" w:rsidP="00BF2840">
      <w:pPr>
        <w:rPr>
          <w:rFonts w:hint="eastAsia"/>
        </w:rPr>
      </w:pPr>
      <w:r>
        <w:rPr>
          <w:rFonts w:hint="eastAsia"/>
        </w:rPr>
        <w:t>大品</w:t>
      </w:r>
      <w:r>
        <w:rPr>
          <w:rFonts w:hint="eastAsia"/>
        </w:rPr>
        <w:t xml:space="preserve"> The larger, or fuller edition of a canonical work, work, especially of the next. | | </w:t>
      </w:r>
      <w:r>
        <w:rPr>
          <w:rFonts w:hint="eastAsia"/>
        </w:rPr>
        <w:t>般若經</w:t>
      </w:r>
      <w:r>
        <w:rPr>
          <w:rFonts w:hint="eastAsia"/>
        </w:rPr>
        <w:t xml:space="preserve"> ; </w:t>
      </w:r>
      <w:r>
        <w:rPr>
          <w:rFonts w:hint="eastAsia"/>
        </w:rPr>
        <w:t>摩訶般若波羅蜜經</w:t>
      </w:r>
      <w:r>
        <w:rPr>
          <w:rFonts w:hint="eastAsia"/>
        </w:rPr>
        <w:t xml:space="preserve"> The Mahaprajnaparamita sutra as tr. by Kumarajiva in 27 chuan, in contrast with the 10 chuan edition.</w:t>
      </w:r>
    </w:p>
    <w:p w14:paraId="5B0A7D17" w14:textId="77777777" w:rsidR="00BF2840" w:rsidRDefault="00BF2840" w:rsidP="00BF2840"/>
    <w:p w14:paraId="3C6DB785" w14:textId="77777777" w:rsidR="00BF2840" w:rsidRDefault="00BF2840" w:rsidP="00BF2840">
      <w:pPr>
        <w:rPr>
          <w:rFonts w:hint="eastAsia"/>
        </w:rPr>
      </w:pPr>
      <w:r>
        <w:rPr>
          <w:rFonts w:hint="eastAsia"/>
        </w:rPr>
        <w:t>大品經</w:t>
      </w:r>
      <w:r>
        <w:rPr>
          <w:rFonts w:hint="eastAsia"/>
        </w:rPr>
        <w:t xml:space="preserve"> The larger, or fuller edition of a canonical work, work, especially of the </w:t>
      </w:r>
      <w:r>
        <w:rPr>
          <w:rFonts w:hint="eastAsia"/>
        </w:rPr>
        <w:t>大品般若經</w:t>
      </w:r>
      <w:r>
        <w:rPr>
          <w:rFonts w:hint="eastAsia"/>
        </w:rPr>
        <w:t>.</w:t>
      </w:r>
    </w:p>
    <w:p w14:paraId="58262CD3" w14:textId="77777777" w:rsidR="00BF2840" w:rsidRDefault="00BF2840" w:rsidP="00BF2840"/>
    <w:p w14:paraId="4B928DBE" w14:textId="77777777" w:rsidR="00BF2840" w:rsidRDefault="00BF2840" w:rsidP="00BF2840">
      <w:pPr>
        <w:rPr>
          <w:rFonts w:hint="eastAsia"/>
        </w:rPr>
      </w:pPr>
      <w:r>
        <w:rPr>
          <w:rFonts w:hint="eastAsia"/>
        </w:rPr>
        <w:t>大品般若經</w:t>
      </w:r>
      <w:r>
        <w:rPr>
          <w:rFonts w:hint="eastAsia"/>
        </w:rPr>
        <w:t xml:space="preserve"> </w:t>
      </w:r>
      <w:r>
        <w:rPr>
          <w:rFonts w:hint="eastAsia"/>
        </w:rPr>
        <w:t>摩訶般若波羅蜜經</w:t>
      </w:r>
      <w:r>
        <w:rPr>
          <w:rFonts w:hint="eastAsia"/>
        </w:rPr>
        <w:t xml:space="preserve"> The Mah</w:t>
      </w:r>
      <w:r>
        <w:rPr>
          <w:rFonts w:hint="eastAsia"/>
        </w:rPr>
        <w:t>ā</w:t>
      </w:r>
      <w:r>
        <w:rPr>
          <w:rFonts w:hint="eastAsia"/>
        </w:rPr>
        <w:t>prajñ</w:t>
      </w:r>
      <w:r>
        <w:rPr>
          <w:rFonts w:hint="eastAsia"/>
        </w:rPr>
        <w:t>ā</w:t>
      </w:r>
      <w:r>
        <w:rPr>
          <w:rFonts w:hint="eastAsia"/>
        </w:rPr>
        <w:t>p</w:t>
      </w:r>
      <w:r>
        <w:rPr>
          <w:rFonts w:hint="eastAsia"/>
        </w:rPr>
        <w:t>ā</w:t>
      </w:r>
      <w:r>
        <w:rPr>
          <w:rFonts w:hint="eastAsia"/>
        </w:rPr>
        <w:t>ramit</w:t>
      </w:r>
      <w:r>
        <w:rPr>
          <w:rFonts w:hint="eastAsia"/>
        </w:rPr>
        <w:t>ā</w:t>
      </w:r>
      <w:r>
        <w:rPr>
          <w:rFonts w:hint="eastAsia"/>
        </w:rPr>
        <w:t>-s</w:t>
      </w:r>
      <w:r>
        <w:rPr>
          <w:rFonts w:hint="eastAsia"/>
        </w:rPr>
        <w:t>ū</w:t>
      </w:r>
      <w:r>
        <w:rPr>
          <w:rFonts w:hint="eastAsia"/>
        </w:rPr>
        <w:t>tra as tr. by Kum</w:t>
      </w:r>
      <w:r>
        <w:rPr>
          <w:rFonts w:hint="eastAsia"/>
        </w:rPr>
        <w:t>ā</w:t>
      </w:r>
      <w:r>
        <w:rPr>
          <w:rFonts w:hint="eastAsia"/>
        </w:rPr>
        <w:t>raj</w:t>
      </w:r>
      <w:r>
        <w:rPr>
          <w:rFonts w:hint="eastAsia"/>
        </w:rPr>
        <w:t>ī</w:t>
      </w:r>
      <w:r>
        <w:rPr>
          <w:rFonts w:hint="eastAsia"/>
        </w:rPr>
        <w:t>va in 27 chuan, in contrast with the 10 chuan edition.</w:t>
      </w:r>
    </w:p>
    <w:p w14:paraId="50548BDD" w14:textId="77777777" w:rsidR="00BF2840" w:rsidRDefault="00BF2840" w:rsidP="00BF2840"/>
    <w:p w14:paraId="56866EF5" w14:textId="77777777" w:rsidR="00BF2840" w:rsidRDefault="00BF2840" w:rsidP="00BF2840">
      <w:pPr>
        <w:rPr>
          <w:rFonts w:hint="eastAsia"/>
        </w:rPr>
      </w:pPr>
      <w:r>
        <w:rPr>
          <w:rFonts w:hint="eastAsia"/>
        </w:rPr>
        <w:t>大哉解脱服</w:t>
      </w:r>
      <w:r>
        <w:rPr>
          <w:rFonts w:hint="eastAsia"/>
        </w:rPr>
        <w:t xml:space="preserve"> Great! the robe of deliverance</w:t>
      </w:r>
      <w:r>
        <w:rPr>
          <w:rFonts w:hint="eastAsia"/>
        </w:rPr>
        <w:t>―</w:t>
      </w:r>
      <w:r>
        <w:rPr>
          <w:rFonts w:hint="eastAsia"/>
        </w:rPr>
        <w:t xml:space="preserve">verses in praise of the cassock, from the </w:t>
      </w:r>
      <w:r>
        <w:rPr>
          <w:rFonts w:hint="eastAsia"/>
        </w:rPr>
        <w:t>善見論</w:t>
      </w:r>
      <w:r>
        <w:rPr>
          <w:rFonts w:hint="eastAsia"/>
        </w:rPr>
        <w:t>, sung on initiation into the order.</w:t>
      </w:r>
    </w:p>
    <w:p w14:paraId="7E5B8664" w14:textId="77777777" w:rsidR="00BF2840" w:rsidRDefault="00BF2840" w:rsidP="00BF2840"/>
    <w:p w14:paraId="183F9EEB" w14:textId="77777777" w:rsidR="00BF2840" w:rsidRDefault="00BF2840" w:rsidP="00BF2840">
      <w:pPr>
        <w:rPr>
          <w:rFonts w:hint="eastAsia"/>
        </w:rPr>
      </w:pPr>
      <w:r>
        <w:rPr>
          <w:rFonts w:hint="eastAsia"/>
        </w:rPr>
        <w:t>大唐内典錄</w:t>
      </w:r>
      <w:r>
        <w:rPr>
          <w:rFonts w:hint="eastAsia"/>
        </w:rPr>
        <w:t xml:space="preserve"> A catalogue of the Buddhist library in the Tang dynasty A.D. 664.</w:t>
      </w:r>
    </w:p>
    <w:p w14:paraId="5BC0691F" w14:textId="77777777" w:rsidR="00BF2840" w:rsidRDefault="00BF2840" w:rsidP="00BF2840"/>
    <w:p w14:paraId="7F8DBC99" w14:textId="77777777" w:rsidR="00BF2840" w:rsidRDefault="00BF2840" w:rsidP="00BF2840">
      <w:pPr>
        <w:rPr>
          <w:rFonts w:hint="eastAsia"/>
        </w:rPr>
      </w:pPr>
      <w:r>
        <w:rPr>
          <w:rFonts w:hint="eastAsia"/>
        </w:rPr>
        <w:t>大唐西域記</w:t>
      </w:r>
      <w:r>
        <w:rPr>
          <w:rFonts w:hint="eastAsia"/>
        </w:rPr>
        <w:t xml:space="preserve"> The Record of Western Countries by Xuanzang of the Tang dynasty ; v. </w:t>
      </w:r>
      <w:r>
        <w:rPr>
          <w:rFonts w:hint="eastAsia"/>
        </w:rPr>
        <w:t>西域記</w:t>
      </w:r>
      <w:r>
        <w:rPr>
          <w:rFonts w:hint="eastAsia"/>
        </w:rPr>
        <w:t>.</w:t>
      </w:r>
    </w:p>
    <w:p w14:paraId="7B8940D3" w14:textId="77777777" w:rsidR="00BF2840" w:rsidRDefault="00BF2840" w:rsidP="00BF2840"/>
    <w:p w14:paraId="5B88D99C" w14:textId="77777777" w:rsidR="00BF2840" w:rsidRDefault="00BF2840" w:rsidP="00BF2840">
      <w:pPr>
        <w:rPr>
          <w:rFonts w:hint="eastAsia"/>
        </w:rPr>
      </w:pPr>
      <w:r>
        <w:rPr>
          <w:rFonts w:hint="eastAsia"/>
        </w:rPr>
        <w:t>大善利</w:t>
      </w:r>
      <w:r>
        <w:rPr>
          <w:rFonts w:hint="eastAsia"/>
        </w:rPr>
        <w:t xml:space="preserve"> The great benefit that results from goodness, also expressed as </w:t>
      </w:r>
      <w:r>
        <w:rPr>
          <w:rFonts w:hint="eastAsia"/>
        </w:rPr>
        <w:t>大善大利</w:t>
      </w:r>
      <w:r>
        <w:rPr>
          <w:rFonts w:hint="eastAsia"/>
        </w:rPr>
        <w:t xml:space="preserve"> implying the better one is the greater the resulting benefit.</w:t>
      </w:r>
    </w:p>
    <w:p w14:paraId="2C11125C" w14:textId="77777777" w:rsidR="00BF2840" w:rsidRDefault="00BF2840" w:rsidP="00BF2840"/>
    <w:p w14:paraId="25FA2159" w14:textId="77777777" w:rsidR="00BF2840" w:rsidRDefault="00BF2840" w:rsidP="00BF2840">
      <w:pPr>
        <w:rPr>
          <w:rFonts w:hint="eastAsia"/>
        </w:rPr>
      </w:pPr>
      <w:r>
        <w:rPr>
          <w:rFonts w:hint="eastAsia"/>
        </w:rPr>
        <w:t>大善地法</w:t>
      </w:r>
      <w:r>
        <w:rPr>
          <w:rFonts w:hint="eastAsia"/>
        </w:rPr>
        <w:t xml:space="preserve"> The ten mental conditions for cultivation of goodness, being a part of the forty-six methods mentioned in the </w:t>
      </w:r>
      <w:r>
        <w:rPr>
          <w:rFonts w:hint="eastAsia"/>
        </w:rPr>
        <w:t>倶舍論</w:t>
      </w:r>
      <w:r>
        <w:rPr>
          <w:rFonts w:hint="eastAsia"/>
        </w:rPr>
        <w:t xml:space="preserve"> 4 ; faith, zeal, renunciation, shame (for one's own sin), shame (for another's sin), no desire, no dislike, no harm, calmness, self-control. v. </w:t>
      </w:r>
      <w:r>
        <w:rPr>
          <w:rFonts w:hint="eastAsia"/>
        </w:rPr>
        <w:t>大地法</w:t>
      </w:r>
      <w:r>
        <w:rPr>
          <w:rFonts w:hint="eastAsia"/>
        </w:rPr>
        <w:t>.</w:t>
      </w:r>
    </w:p>
    <w:p w14:paraId="07DE2994" w14:textId="77777777" w:rsidR="00BF2840" w:rsidRDefault="00BF2840" w:rsidP="00BF2840"/>
    <w:p w14:paraId="70EDC8DC" w14:textId="77777777" w:rsidR="00BF2840" w:rsidRDefault="00BF2840" w:rsidP="00BF2840">
      <w:pPr>
        <w:rPr>
          <w:rFonts w:hint="eastAsia"/>
        </w:rPr>
      </w:pPr>
      <w:r>
        <w:rPr>
          <w:rFonts w:hint="eastAsia"/>
        </w:rPr>
        <w:lastRenderedPageBreak/>
        <w:t>大善知識</w:t>
      </w:r>
      <w:r>
        <w:rPr>
          <w:rFonts w:hint="eastAsia"/>
        </w:rPr>
        <w:t xml:space="preserve"> Well acquainted with the good ; great friends.</w:t>
      </w:r>
    </w:p>
    <w:p w14:paraId="6D3FA5AB" w14:textId="77777777" w:rsidR="00BF2840" w:rsidRDefault="00BF2840" w:rsidP="00BF2840"/>
    <w:p w14:paraId="3DC373CD" w14:textId="77777777" w:rsidR="00BF2840" w:rsidRDefault="00BF2840" w:rsidP="00BF2840">
      <w:r>
        <w:rPr>
          <w:rFonts w:hint="eastAsia"/>
        </w:rPr>
        <w:t>大嚫</w:t>
      </w:r>
      <w:r>
        <w:t xml:space="preserve"> dakṣiṇā, v. </w:t>
      </w:r>
      <w:r>
        <w:rPr>
          <w:rFonts w:hint="eastAsia"/>
        </w:rPr>
        <w:t>達嚫</w:t>
      </w:r>
      <w:r>
        <w:t>.</w:t>
      </w:r>
    </w:p>
    <w:p w14:paraId="0E3E61DB" w14:textId="77777777" w:rsidR="00BF2840" w:rsidRDefault="00BF2840" w:rsidP="00BF2840"/>
    <w:p w14:paraId="0A3CD4FF" w14:textId="77777777" w:rsidR="00BF2840" w:rsidRDefault="00BF2840" w:rsidP="00BF2840">
      <w:pPr>
        <w:rPr>
          <w:rFonts w:hint="eastAsia"/>
        </w:rPr>
      </w:pPr>
      <w:r>
        <w:rPr>
          <w:rFonts w:hint="eastAsia"/>
        </w:rPr>
        <w:t>大因陀羅座</w:t>
      </w:r>
      <w:r>
        <w:rPr>
          <w:rFonts w:hint="eastAsia"/>
        </w:rPr>
        <w:t xml:space="preserve"> The throne of Indra, whose throne is four-square to the universe ; also </w:t>
      </w:r>
      <w:r>
        <w:rPr>
          <w:rFonts w:hint="eastAsia"/>
        </w:rPr>
        <w:t>金剛輪座</w:t>
      </w:r>
      <w:r>
        <w:rPr>
          <w:rFonts w:hint="eastAsia"/>
        </w:rPr>
        <w:t>.</w:t>
      </w:r>
    </w:p>
    <w:p w14:paraId="5AC3E438" w14:textId="77777777" w:rsidR="00BF2840" w:rsidRDefault="00BF2840" w:rsidP="00BF2840"/>
    <w:p w14:paraId="28173148" w14:textId="77777777" w:rsidR="00BF2840" w:rsidRDefault="00BF2840" w:rsidP="00BF2840">
      <w:pPr>
        <w:rPr>
          <w:rFonts w:hint="eastAsia"/>
        </w:rPr>
      </w:pPr>
      <w:r>
        <w:rPr>
          <w:rFonts w:hint="eastAsia"/>
        </w:rPr>
        <w:t>大因陀羅壇</w:t>
      </w:r>
      <w:r>
        <w:rPr>
          <w:rFonts w:hint="eastAsia"/>
        </w:rPr>
        <w:t xml:space="preserve"> Indra-altar of square shape. He is worshipped as the mind-king of the universe, all things depending on him.</w:t>
      </w:r>
    </w:p>
    <w:p w14:paraId="1CCA5114" w14:textId="77777777" w:rsidR="00BF2840" w:rsidRDefault="00BF2840" w:rsidP="00BF2840"/>
    <w:p w14:paraId="18952F67" w14:textId="77777777" w:rsidR="00BF2840" w:rsidRDefault="00BF2840" w:rsidP="00BF2840">
      <w:pPr>
        <w:rPr>
          <w:rFonts w:hint="eastAsia"/>
        </w:rPr>
      </w:pPr>
      <w:r>
        <w:rPr>
          <w:rFonts w:hint="eastAsia"/>
        </w:rPr>
        <w:t>大圓覺</w:t>
      </w:r>
      <w:r>
        <w:rPr>
          <w:rFonts w:hint="eastAsia"/>
        </w:rPr>
        <w:t xml:space="preserve"> Great and perfect enlightenment, Buddha-wisdom.</w:t>
      </w:r>
    </w:p>
    <w:p w14:paraId="2E4852AB" w14:textId="77777777" w:rsidR="00BF2840" w:rsidRDefault="00BF2840" w:rsidP="00BF2840"/>
    <w:p w14:paraId="27983234" w14:textId="77777777" w:rsidR="00BF2840" w:rsidRDefault="00BF2840" w:rsidP="00BF2840">
      <w:pPr>
        <w:rPr>
          <w:rFonts w:hint="eastAsia"/>
        </w:rPr>
      </w:pPr>
      <w:r>
        <w:rPr>
          <w:rFonts w:hint="eastAsia"/>
        </w:rPr>
        <w:t>大圓鏡智</w:t>
      </w:r>
      <w:r>
        <w:rPr>
          <w:rFonts w:hint="eastAsia"/>
        </w:rPr>
        <w:t xml:space="preserve"> Great perfect mirror wisdom, i.e. perfect all-reflecting Buddha-wisdom.</w:t>
      </w:r>
    </w:p>
    <w:p w14:paraId="14CAC4B1" w14:textId="77777777" w:rsidR="00BF2840" w:rsidRDefault="00BF2840" w:rsidP="00BF2840"/>
    <w:p w14:paraId="41E87EEF" w14:textId="77777777" w:rsidR="00BF2840" w:rsidRDefault="00BF2840" w:rsidP="00BF2840">
      <w:pPr>
        <w:rPr>
          <w:rFonts w:hint="eastAsia"/>
        </w:rPr>
      </w:pPr>
      <w:r>
        <w:rPr>
          <w:rFonts w:hint="eastAsia"/>
        </w:rPr>
        <w:t>大圓鏡智觀</w:t>
      </w:r>
      <w:r>
        <w:rPr>
          <w:rFonts w:hint="eastAsia"/>
        </w:rPr>
        <w:t xml:space="preserve"> A meditation on the reflection of the perfect Buddha-wisdom in every being, that as an image may enter into any number of reflectors, so the Buddha can enter into me and I into him </w:t>
      </w:r>
      <w:r>
        <w:rPr>
          <w:rFonts w:hint="eastAsia"/>
        </w:rPr>
        <w:t>入我我入</w:t>
      </w:r>
      <w:r>
        <w:rPr>
          <w:rFonts w:hint="eastAsia"/>
        </w:rPr>
        <w:t>.</w:t>
      </w:r>
    </w:p>
    <w:p w14:paraId="0F5A7F5A" w14:textId="77777777" w:rsidR="00BF2840" w:rsidRDefault="00BF2840" w:rsidP="00BF2840"/>
    <w:p w14:paraId="1DD46216" w14:textId="77777777" w:rsidR="00BF2840" w:rsidRDefault="00BF2840" w:rsidP="00BF2840">
      <w:pPr>
        <w:rPr>
          <w:rFonts w:hint="eastAsia"/>
        </w:rPr>
      </w:pPr>
      <w:r>
        <w:rPr>
          <w:rFonts w:hint="eastAsia"/>
        </w:rPr>
        <w:t>大地</w:t>
      </w:r>
      <w:r>
        <w:rPr>
          <w:rFonts w:hint="eastAsia"/>
        </w:rPr>
        <w:t xml:space="preserve"> Great earth, the whole earth, everywhere, all the land, etc.</w:t>
      </w:r>
    </w:p>
    <w:p w14:paraId="77C396EB" w14:textId="77777777" w:rsidR="00BF2840" w:rsidRDefault="00BF2840" w:rsidP="00BF2840"/>
    <w:p w14:paraId="2581A6AA" w14:textId="77777777" w:rsidR="00BF2840" w:rsidRDefault="00BF2840" w:rsidP="00BF2840">
      <w:pPr>
        <w:rPr>
          <w:rFonts w:hint="eastAsia"/>
        </w:rPr>
      </w:pPr>
      <w:r>
        <w:rPr>
          <w:rFonts w:hint="eastAsia"/>
        </w:rPr>
        <w:t>大地法</w:t>
      </w:r>
      <w:r>
        <w:rPr>
          <w:rFonts w:hint="eastAsia"/>
        </w:rPr>
        <w:t xml:space="preserve"> Ten bodhisattva bh</w:t>
      </w:r>
      <w:r>
        <w:rPr>
          <w:rFonts w:hint="eastAsia"/>
        </w:rPr>
        <w:t>ū</w:t>
      </w:r>
      <w:r>
        <w:rPr>
          <w:rFonts w:hint="eastAsia"/>
        </w:rPr>
        <w:t xml:space="preserve">mi, or stages above that of </w:t>
      </w:r>
      <w:r>
        <w:rPr>
          <w:rFonts w:hint="eastAsia"/>
        </w:rPr>
        <w:t>見道</w:t>
      </w:r>
      <w:r>
        <w:rPr>
          <w:rFonts w:hint="eastAsia"/>
        </w:rPr>
        <w:t xml:space="preserve"> in the </w:t>
      </w:r>
      <w:r>
        <w:rPr>
          <w:rFonts w:hint="eastAsia"/>
        </w:rPr>
        <w:t>倶舍論</w:t>
      </w:r>
      <w:r>
        <w:rPr>
          <w:rFonts w:hint="eastAsia"/>
        </w:rPr>
        <w:t xml:space="preserve"> 4, and the mental conditions connected with them. </w:t>
      </w:r>
      <w:r>
        <w:rPr>
          <w:rFonts w:hint="eastAsia"/>
        </w:rPr>
        <w:t>大地</w:t>
      </w:r>
      <w:r>
        <w:rPr>
          <w:rFonts w:hint="eastAsia"/>
        </w:rPr>
        <w:t xml:space="preserve"> is also defined as good and evil, the association of mind with them being by the ten methods of </w:t>
      </w:r>
      <w:r>
        <w:rPr>
          <w:rFonts w:hint="eastAsia"/>
        </w:rPr>
        <w:t>受</w:t>
      </w:r>
      <w:r>
        <w:rPr>
          <w:rFonts w:hint="eastAsia"/>
        </w:rPr>
        <w:t xml:space="preserve">, </w:t>
      </w:r>
      <w:r>
        <w:rPr>
          <w:rFonts w:hint="eastAsia"/>
        </w:rPr>
        <w:t>想</w:t>
      </w:r>
      <w:r>
        <w:rPr>
          <w:rFonts w:hint="eastAsia"/>
        </w:rPr>
        <w:t xml:space="preserve">, </w:t>
      </w:r>
      <w:r>
        <w:rPr>
          <w:rFonts w:hint="eastAsia"/>
        </w:rPr>
        <w:t>思</w:t>
      </w:r>
      <w:r>
        <w:rPr>
          <w:rFonts w:hint="eastAsia"/>
        </w:rPr>
        <w:t xml:space="preserve">, </w:t>
      </w:r>
      <w:r>
        <w:rPr>
          <w:rFonts w:hint="eastAsia"/>
        </w:rPr>
        <w:t>觸</w:t>
      </w:r>
      <w:r>
        <w:rPr>
          <w:rFonts w:hint="eastAsia"/>
        </w:rPr>
        <w:t xml:space="preserve">, </w:t>
      </w:r>
      <w:r>
        <w:rPr>
          <w:rFonts w:hint="eastAsia"/>
        </w:rPr>
        <w:t>欲</w:t>
      </w:r>
      <w:r>
        <w:rPr>
          <w:rFonts w:hint="eastAsia"/>
        </w:rPr>
        <w:t xml:space="preserve">, </w:t>
      </w:r>
      <w:r>
        <w:rPr>
          <w:rFonts w:hint="eastAsia"/>
        </w:rPr>
        <w:t>慧</w:t>
      </w:r>
      <w:r>
        <w:rPr>
          <w:rFonts w:hint="eastAsia"/>
        </w:rPr>
        <w:t xml:space="preserve">, </w:t>
      </w:r>
      <w:r>
        <w:rPr>
          <w:rFonts w:hint="eastAsia"/>
        </w:rPr>
        <w:t>念</w:t>
      </w:r>
      <w:r>
        <w:rPr>
          <w:rFonts w:hint="eastAsia"/>
        </w:rPr>
        <w:t xml:space="preserve">, </w:t>
      </w:r>
      <w:r>
        <w:rPr>
          <w:rFonts w:hint="eastAsia"/>
        </w:rPr>
        <w:t>作意</w:t>
      </w:r>
      <w:r>
        <w:rPr>
          <w:rFonts w:hint="eastAsia"/>
        </w:rPr>
        <w:t xml:space="preserve">, </w:t>
      </w:r>
      <w:r>
        <w:rPr>
          <w:rFonts w:hint="eastAsia"/>
        </w:rPr>
        <w:t>勝解</w:t>
      </w:r>
      <w:r>
        <w:rPr>
          <w:rFonts w:hint="eastAsia"/>
        </w:rPr>
        <w:t xml:space="preserve">, </w:t>
      </w:r>
      <w:r>
        <w:rPr>
          <w:rFonts w:hint="eastAsia"/>
        </w:rPr>
        <w:t>三摩地</w:t>
      </w:r>
      <w:r>
        <w:rPr>
          <w:rFonts w:hint="eastAsia"/>
        </w:rPr>
        <w:t>.</w:t>
      </w:r>
    </w:p>
    <w:p w14:paraId="79E393CF" w14:textId="77777777" w:rsidR="00BF2840" w:rsidRDefault="00BF2840" w:rsidP="00BF2840"/>
    <w:p w14:paraId="2AAA540D" w14:textId="77777777" w:rsidR="00BF2840" w:rsidRDefault="00BF2840" w:rsidP="00BF2840">
      <w:pPr>
        <w:rPr>
          <w:rFonts w:hint="eastAsia"/>
        </w:rPr>
      </w:pPr>
      <w:r>
        <w:rPr>
          <w:rFonts w:hint="eastAsia"/>
        </w:rPr>
        <w:t>大域龍</w:t>
      </w:r>
      <w:r>
        <w:rPr>
          <w:rFonts w:hint="eastAsia"/>
        </w:rPr>
        <w:t xml:space="preserve"> Dign</w:t>
      </w:r>
      <w:r>
        <w:rPr>
          <w:rFonts w:hint="eastAsia"/>
        </w:rPr>
        <w:t>ā</w:t>
      </w:r>
      <w:r>
        <w:rPr>
          <w:rFonts w:hint="eastAsia"/>
        </w:rPr>
        <w:t>ga, or Mah</w:t>
      </w:r>
      <w:r>
        <w:rPr>
          <w:rFonts w:hint="eastAsia"/>
        </w:rPr>
        <w:t>ā</w:t>
      </w:r>
      <w:r>
        <w:rPr>
          <w:rFonts w:hint="eastAsia"/>
        </w:rPr>
        <w:t>-Dign</w:t>
      </w:r>
      <w:r>
        <w:rPr>
          <w:rFonts w:hint="eastAsia"/>
        </w:rPr>
        <w:t>ā</w:t>
      </w:r>
      <w:r>
        <w:rPr>
          <w:rFonts w:hint="eastAsia"/>
        </w:rPr>
        <w:t xml:space="preserve">ga, also known as </w:t>
      </w:r>
      <w:r>
        <w:rPr>
          <w:rFonts w:hint="eastAsia"/>
        </w:rPr>
        <w:t>陳那</w:t>
      </w:r>
      <w:r>
        <w:rPr>
          <w:rFonts w:hint="eastAsia"/>
        </w:rPr>
        <w:t xml:space="preserve"> Jina, founder of the medieval school of Buddhist logic about the fifth century A.D. His works are known only in Tibetan translations. [Winternitz.]</w:t>
      </w:r>
    </w:p>
    <w:p w14:paraId="63674745" w14:textId="77777777" w:rsidR="00BF2840" w:rsidRDefault="00BF2840" w:rsidP="00BF2840"/>
    <w:p w14:paraId="0C260606" w14:textId="77777777" w:rsidR="00BF2840" w:rsidRDefault="00BF2840" w:rsidP="00BF2840">
      <w:r>
        <w:t>[87]</w:t>
      </w:r>
    </w:p>
    <w:p w14:paraId="29C1D37F" w14:textId="77777777" w:rsidR="00BF2840" w:rsidRDefault="00BF2840" w:rsidP="00BF2840"/>
    <w:p w14:paraId="0BDB7546" w14:textId="77777777" w:rsidR="00BF2840" w:rsidRDefault="00BF2840" w:rsidP="00BF2840">
      <w:pPr>
        <w:rPr>
          <w:rFonts w:hint="eastAsia"/>
        </w:rPr>
      </w:pPr>
      <w:r>
        <w:rPr>
          <w:rFonts w:hint="eastAsia"/>
        </w:rPr>
        <w:t>大壇</w:t>
      </w:r>
      <w:r>
        <w:rPr>
          <w:rFonts w:hint="eastAsia"/>
        </w:rPr>
        <w:t xml:space="preserve"> A great altar, the chief altar.</w:t>
      </w:r>
    </w:p>
    <w:p w14:paraId="7D2EB280" w14:textId="77777777" w:rsidR="00BF2840" w:rsidRDefault="00BF2840" w:rsidP="00BF2840"/>
    <w:p w14:paraId="0382E1EC" w14:textId="77777777" w:rsidR="00BF2840" w:rsidRDefault="00BF2840" w:rsidP="00BF2840">
      <w:pPr>
        <w:rPr>
          <w:rFonts w:hint="eastAsia"/>
        </w:rPr>
      </w:pPr>
      <w:r>
        <w:rPr>
          <w:rFonts w:hint="eastAsia"/>
        </w:rPr>
        <w:t>大士</w:t>
      </w:r>
      <w:r>
        <w:rPr>
          <w:rFonts w:hint="eastAsia"/>
        </w:rPr>
        <w:t xml:space="preserve"> Mahasattva. </w:t>
      </w:r>
      <w:r>
        <w:rPr>
          <w:rFonts w:hint="eastAsia"/>
        </w:rPr>
        <w:t>開士</w:t>
      </w:r>
      <w:r>
        <w:rPr>
          <w:rFonts w:hint="eastAsia"/>
        </w:rPr>
        <w:t xml:space="preserve"> A great being, noble, a leader of men, a bodhisattva; also a </w:t>
      </w:r>
      <w:r>
        <w:rPr>
          <w:rFonts w:ascii="Cambria" w:hAnsi="Cambria" w:cs="Cambria"/>
        </w:rPr>
        <w:t>ś</w:t>
      </w:r>
      <w:r>
        <w:rPr>
          <w:rFonts w:hint="eastAsia"/>
        </w:rPr>
        <w:t>r</w:t>
      </w:r>
      <w:r>
        <w:rPr>
          <w:rFonts w:hint="eastAsia"/>
        </w:rPr>
        <w:t>ā</w:t>
      </w:r>
      <w:r>
        <w:rPr>
          <w:rFonts w:hint="eastAsia"/>
        </w:rPr>
        <w:t xml:space="preserve">vaka, a Buddha; especially one who </w:t>
      </w:r>
      <w:r>
        <w:rPr>
          <w:rFonts w:hint="eastAsia"/>
        </w:rPr>
        <w:t>自利利他</w:t>
      </w:r>
      <w:r>
        <w:rPr>
          <w:rFonts w:hint="eastAsia"/>
        </w:rPr>
        <w:t xml:space="preserve"> benefits himself to help others.</w:t>
      </w:r>
    </w:p>
    <w:p w14:paraId="4F21D34E" w14:textId="77777777" w:rsidR="00BF2840" w:rsidRDefault="00BF2840" w:rsidP="00BF2840"/>
    <w:p w14:paraId="5FB4367E" w14:textId="77777777" w:rsidR="00BF2840" w:rsidRDefault="00BF2840" w:rsidP="00BF2840">
      <w:pPr>
        <w:rPr>
          <w:rFonts w:hint="eastAsia"/>
        </w:rPr>
      </w:pPr>
      <w:r>
        <w:rPr>
          <w:rFonts w:hint="eastAsia"/>
        </w:rPr>
        <w:t>大士籤</w:t>
      </w:r>
      <w:r>
        <w:rPr>
          <w:rFonts w:hint="eastAsia"/>
        </w:rPr>
        <w:t xml:space="preserve"> Bamboo slips used before Kuan-yin when the latter is consulted as an oracle. '</w:t>
      </w:r>
    </w:p>
    <w:p w14:paraId="1F9B73D7" w14:textId="77777777" w:rsidR="00BF2840" w:rsidRDefault="00BF2840" w:rsidP="00BF2840"/>
    <w:p w14:paraId="29B7C072" w14:textId="77777777" w:rsidR="00BF2840" w:rsidRDefault="00BF2840" w:rsidP="00BF2840">
      <w:pPr>
        <w:rPr>
          <w:rFonts w:hint="eastAsia"/>
        </w:rPr>
      </w:pPr>
      <w:r>
        <w:rPr>
          <w:rFonts w:hint="eastAsia"/>
        </w:rPr>
        <w:t>大夜</w:t>
      </w:r>
      <w:r>
        <w:rPr>
          <w:rFonts w:hint="eastAsia"/>
        </w:rPr>
        <w:t xml:space="preserve"> The great night, i.e. that before the funeral pyre of a monk is lighted; also </w:t>
      </w:r>
      <w:r>
        <w:rPr>
          <w:rFonts w:hint="eastAsia"/>
        </w:rPr>
        <w:t>迨夜</w:t>
      </w:r>
      <w:r>
        <w:rPr>
          <w:rFonts w:hint="eastAsia"/>
        </w:rPr>
        <w:t xml:space="preserve">; </w:t>
      </w:r>
      <w:r>
        <w:rPr>
          <w:rFonts w:hint="eastAsia"/>
        </w:rPr>
        <w:t>宿夜</w:t>
      </w:r>
      <w:r>
        <w:rPr>
          <w:rFonts w:hint="eastAsia"/>
        </w:rPr>
        <w:t>.</w:t>
      </w:r>
    </w:p>
    <w:p w14:paraId="095E97E1" w14:textId="77777777" w:rsidR="00BF2840" w:rsidRDefault="00BF2840" w:rsidP="00BF2840"/>
    <w:p w14:paraId="0CF54AA3" w14:textId="77777777" w:rsidR="00BF2840" w:rsidRDefault="00BF2840" w:rsidP="00BF2840">
      <w:pPr>
        <w:rPr>
          <w:rFonts w:hint="eastAsia"/>
        </w:rPr>
      </w:pPr>
      <w:r>
        <w:rPr>
          <w:rFonts w:hint="eastAsia"/>
        </w:rPr>
        <w:t>大夢</w:t>
      </w:r>
      <w:r>
        <w:rPr>
          <w:rFonts w:hint="eastAsia"/>
        </w:rPr>
        <w:t xml:space="preserve"> The great dream, "the dream of life," this life, the world.</w:t>
      </w:r>
    </w:p>
    <w:p w14:paraId="393D1606" w14:textId="77777777" w:rsidR="00BF2840" w:rsidRDefault="00BF2840" w:rsidP="00BF2840"/>
    <w:p w14:paraId="7782B09A" w14:textId="77777777" w:rsidR="00BF2840" w:rsidRDefault="00BF2840" w:rsidP="00BF2840">
      <w:pPr>
        <w:rPr>
          <w:rFonts w:hint="eastAsia"/>
        </w:rPr>
      </w:pPr>
      <w:r>
        <w:rPr>
          <w:rFonts w:hint="eastAsia"/>
        </w:rPr>
        <w:t>大天</w:t>
      </w:r>
      <w:r>
        <w:t xml:space="preserve"> Mahādeva. </w:t>
      </w:r>
      <w:r>
        <w:rPr>
          <w:rFonts w:hint="eastAsia"/>
        </w:rPr>
        <w:t>摩訶提婆</w:t>
      </w:r>
      <w:r>
        <w:t>. (1) A former incarnation of Śākyamuni as a Cakravartī. (2) A title of Maheśvara. (3) An able supporter of the Mahāsāṃghikaḥ, whose date is given as about a hundred years after the Buddha's death, but he is also described as a favorite of Aśoka, with whom he is associated as persecutor of the Sthavirāḥ, the head of which escaped into Kashmir. If from the latter school sprang the Mahāyāna, it may account for the detestation in which Mahādeva is held by the Mahāyānists. An account of his wic</w:t>
      </w:r>
      <w:r>
        <w:rPr>
          <w:rFonts w:hint="eastAsia"/>
        </w:rPr>
        <w:t xml:space="preserve">kedness and heresies is given in </w:t>
      </w:r>
      <w:r>
        <w:rPr>
          <w:rFonts w:hint="eastAsia"/>
        </w:rPr>
        <w:t>西域記</w:t>
      </w:r>
      <w:r>
        <w:rPr>
          <w:rFonts w:hint="eastAsia"/>
        </w:rPr>
        <w:t xml:space="preserve"> 3 and in </w:t>
      </w:r>
      <w:r>
        <w:rPr>
          <w:rFonts w:hint="eastAsia"/>
        </w:rPr>
        <w:t>婆沙論</w:t>
      </w:r>
      <w:r>
        <w:rPr>
          <w:rFonts w:hint="eastAsia"/>
        </w:rPr>
        <w:t xml:space="preserve"> 99.</w:t>
      </w:r>
    </w:p>
    <w:p w14:paraId="6BBE0EA3" w14:textId="77777777" w:rsidR="00BF2840" w:rsidRDefault="00BF2840" w:rsidP="00BF2840"/>
    <w:p w14:paraId="75446571" w14:textId="77777777" w:rsidR="00BF2840" w:rsidRDefault="00BF2840" w:rsidP="00BF2840">
      <w:pPr>
        <w:rPr>
          <w:rFonts w:hint="eastAsia"/>
        </w:rPr>
      </w:pPr>
      <w:r>
        <w:rPr>
          <w:rFonts w:hint="eastAsia"/>
        </w:rPr>
        <w:t>大秦寺</w:t>
      </w:r>
      <w:r>
        <w:rPr>
          <w:rFonts w:hint="eastAsia"/>
        </w:rPr>
        <w:t xml:space="preserve"> (1) A monastery of the Manichaean sect, erected in Changan during the Tang dynasty by order of the emperor Taizong C.E. 627-650; also </w:t>
      </w:r>
      <w:r>
        <w:rPr>
          <w:rFonts w:hint="eastAsia"/>
        </w:rPr>
        <w:t>波斯寺</w:t>
      </w:r>
      <w:r>
        <w:rPr>
          <w:rFonts w:hint="eastAsia"/>
        </w:rPr>
        <w:t xml:space="preserve"> (2) A Nestorian monastery mentioned in the Christian monument at Sianfu.</w:t>
      </w:r>
    </w:p>
    <w:p w14:paraId="5BF4A559" w14:textId="77777777" w:rsidR="00BF2840" w:rsidRDefault="00BF2840" w:rsidP="00BF2840"/>
    <w:p w14:paraId="53782691" w14:textId="77777777" w:rsidR="00BF2840" w:rsidRDefault="00BF2840" w:rsidP="00BF2840">
      <w:pPr>
        <w:rPr>
          <w:rFonts w:hint="eastAsia"/>
        </w:rPr>
      </w:pPr>
      <w:r>
        <w:rPr>
          <w:rFonts w:hint="eastAsia"/>
        </w:rPr>
        <w:t>大姊</w:t>
      </w:r>
      <w:r>
        <w:rPr>
          <w:rFonts w:hint="eastAsia"/>
        </w:rPr>
        <w:t xml:space="preserve"> Elder sister, a courtesy title for a lay female devotee, or a nun.</w:t>
      </w:r>
    </w:p>
    <w:p w14:paraId="436C5D58" w14:textId="77777777" w:rsidR="00BF2840" w:rsidRDefault="00BF2840" w:rsidP="00BF2840"/>
    <w:p w14:paraId="2F45DC8D" w14:textId="77777777" w:rsidR="00BF2840" w:rsidRDefault="00BF2840" w:rsidP="00BF2840">
      <w:r>
        <w:rPr>
          <w:rFonts w:hint="eastAsia"/>
        </w:rPr>
        <w:t>大威德</w:t>
      </w:r>
      <w:r>
        <w:t xml:space="preserve"> Mahātejas. Of awe-inspiring power, or virtue, able to suppress evildoers and protect the good. A king of garuḍas, v. </w:t>
      </w:r>
      <w:r>
        <w:rPr>
          <w:rFonts w:hint="eastAsia"/>
        </w:rPr>
        <w:t>迦</w:t>
      </w:r>
      <w:r>
        <w:t xml:space="preserve">. Title of a </w:t>
      </w:r>
      <w:r>
        <w:rPr>
          <w:rFonts w:hint="eastAsia"/>
        </w:rPr>
        <w:t>明王</w:t>
      </w:r>
      <w:r>
        <w:t xml:space="preserve"> protector of Buddhism styled </w:t>
      </w:r>
      <w:r>
        <w:rPr>
          <w:rFonts w:hint="eastAsia"/>
        </w:rPr>
        <w:t>大威德者</w:t>
      </w:r>
      <w:r>
        <w:t xml:space="preserve">; </w:t>
      </w:r>
      <w:r>
        <w:rPr>
          <w:rFonts w:hint="eastAsia"/>
        </w:rPr>
        <w:t>大威德尊</w:t>
      </w:r>
      <w:r>
        <w:t xml:space="preserve">; </w:t>
      </w:r>
      <w:r>
        <w:rPr>
          <w:rFonts w:hint="eastAsia"/>
        </w:rPr>
        <w:t>大威德明王</w:t>
      </w:r>
      <w:r>
        <w:t xml:space="preserve">; </w:t>
      </w:r>
      <w:r>
        <w:rPr>
          <w:rFonts w:hint="eastAsia"/>
        </w:rPr>
        <w:t>百光扁照王</w:t>
      </w:r>
      <w:r>
        <w:t>; there are symbols, spells, esoteric words, sutras, etc., connected with this title.</w:t>
      </w:r>
    </w:p>
    <w:p w14:paraId="262AD010" w14:textId="77777777" w:rsidR="00BF2840" w:rsidRDefault="00BF2840" w:rsidP="00BF2840"/>
    <w:p w14:paraId="537CAA30" w14:textId="77777777" w:rsidR="00BF2840" w:rsidRDefault="00BF2840" w:rsidP="00BF2840">
      <w:r>
        <w:rPr>
          <w:rFonts w:hint="eastAsia"/>
        </w:rPr>
        <w:t>大婆羅門</w:t>
      </w:r>
      <w:r>
        <w:t xml:space="preserve"> The great brāhmaṇa, applied to the Buddha, who though not of Brahman caste was the embodiment of Brahman virtues.</w:t>
      </w:r>
    </w:p>
    <w:p w14:paraId="7099CC00" w14:textId="77777777" w:rsidR="00BF2840" w:rsidRDefault="00BF2840" w:rsidP="00BF2840"/>
    <w:p w14:paraId="573410AA" w14:textId="77777777" w:rsidR="00BF2840" w:rsidRDefault="00BF2840" w:rsidP="00BF2840">
      <w:pPr>
        <w:rPr>
          <w:rFonts w:hint="eastAsia"/>
        </w:rPr>
      </w:pPr>
      <w:r>
        <w:rPr>
          <w:rFonts w:hint="eastAsia"/>
        </w:rPr>
        <w:lastRenderedPageBreak/>
        <w:t>大婆羅門經</w:t>
      </w:r>
      <w:r>
        <w:rPr>
          <w:rFonts w:hint="eastAsia"/>
        </w:rPr>
        <w:t xml:space="preserve"> A sutra dealing with </w:t>
      </w:r>
      <w:r>
        <w:rPr>
          <w:rFonts w:hint="eastAsia"/>
        </w:rPr>
        <w:t>大婆羅門</w:t>
      </w:r>
      <w:r>
        <w:rPr>
          <w:rFonts w:hint="eastAsia"/>
        </w:rPr>
        <w:t>.</w:t>
      </w:r>
    </w:p>
    <w:p w14:paraId="03701C8F" w14:textId="77777777" w:rsidR="00BF2840" w:rsidRDefault="00BF2840" w:rsidP="00BF2840"/>
    <w:p w14:paraId="7F044268" w14:textId="77777777" w:rsidR="00BF2840" w:rsidRDefault="00BF2840" w:rsidP="00BF2840">
      <w:r>
        <w:rPr>
          <w:rFonts w:hint="eastAsia"/>
        </w:rPr>
        <w:t>大堅固婆羅門</w:t>
      </w:r>
      <w:r>
        <w:t xml:space="preserve"> The great reliable Brāhmaṇa, i.e., Śākyamuni in a previous life when minister of a country; there is sutra of this name.</w:t>
      </w:r>
    </w:p>
    <w:p w14:paraId="61749347" w14:textId="77777777" w:rsidR="00BF2840" w:rsidRDefault="00BF2840" w:rsidP="00BF2840"/>
    <w:p w14:paraId="5043029A" w14:textId="77777777" w:rsidR="00BF2840" w:rsidRDefault="00BF2840" w:rsidP="00BF2840">
      <w:pPr>
        <w:rPr>
          <w:rFonts w:hint="eastAsia"/>
        </w:rPr>
      </w:pPr>
      <w:r>
        <w:rPr>
          <w:rFonts w:hint="eastAsia"/>
        </w:rPr>
        <w:t>大孔雀王</w:t>
      </w:r>
      <w:r>
        <w:rPr>
          <w:rFonts w:hint="eastAsia"/>
        </w:rPr>
        <w:t xml:space="preserve"> The may</w:t>
      </w:r>
      <w:r>
        <w:rPr>
          <w:rFonts w:hint="eastAsia"/>
        </w:rPr>
        <w:t>ū</w:t>
      </w:r>
      <w:r>
        <w:rPr>
          <w:rFonts w:hint="eastAsia"/>
        </w:rPr>
        <w:t xml:space="preserve">ra, or "peacock" </w:t>
      </w:r>
      <w:r>
        <w:rPr>
          <w:rFonts w:hint="eastAsia"/>
        </w:rPr>
        <w:t>明王</w:t>
      </w:r>
      <w:r>
        <w:rPr>
          <w:rFonts w:hint="eastAsia"/>
        </w:rPr>
        <w:t xml:space="preserve"> ,v. </w:t>
      </w:r>
      <w:r>
        <w:rPr>
          <w:rFonts w:hint="eastAsia"/>
        </w:rPr>
        <w:t>孔雀王</w:t>
      </w:r>
      <w:r>
        <w:rPr>
          <w:rFonts w:hint="eastAsia"/>
        </w:rPr>
        <w:t>There are seven sets of spells connected with him.</w:t>
      </w:r>
    </w:p>
    <w:p w14:paraId="35C7B8CB" w14:textId="77777777" w:rsidR="00BF2840" w:rsidRDefault="00BF2840" w:rsidP="00BF2840"/>
    <w:p w14:paraId="4A091E56" w14:textId="77777777" w:rsidR="00BF2840" w:rsidRDefault="00BF2840" w:rsidP="00BF2840">
      <w:pPr>
        <w:rPr>
          <w:rFonts w:hint="eastAsia"/>
        </w:rPr>
      </w:pPr>
      <w:r>
        <w:rPr>
          <w:rFonts w:hint="eastAsia"/>
        </w:rPr>
        <w:t>大安達羅</w:t>
      </w:r>
      <w:r>
        <w:rPr>
          <w:rFonts w:hint="eastAsia"/>
        </w:rPr>
        <w:t xml:space="preserve"> Mahendra, or Mahendr</w:t>
      </w:r>
      <w:r>
        <w:rPr>
          <w:rFonts w:hint="eastAsia"/>
        </w:rPr>
        <w:t>ī</w:t>
      </w:r>
      <w:r>
        <w:rPr>
          <w:rFonts w:hint="eastAsia"/>
        </w:rPr>
        <w:t>, or R</w:t>
      </w:r>
      <w:r>
        <w:rPr>
          <w:rFonts w:hint="eastAsia"/>
        </w:rPr>
        <w:t>ā</w:t>
      </w:r>
      <w:r>
        <w:rPr>
          <w:rFonts w:hint="eastAsia"/>
        </w:rPr>
        <w:t>ja mahendr</w:t>
      </w:r>
      <w:r>
        <w:rPr>
          <w:rFonts w:hint="eastAsia"/>
        </w:rPr>
        <w:t>ī</w:t>
      </w:r>
      <w:r>
        <w:rPr>
          <w:rFonts w:hint="eastAsia"/>
        </w:rPr>
        <w:t>. A city near the mouth of the Godavery, the present R</w:t>
      </w:r>
      <w:r>
        <w:rPr>
          <w:rFonts w:hint="eastAsia"/>
        </w:rPr>
        <w:t>ā</w:t>
      </w:r>
      <w:r>
        <w:rPr>
          <w:rFonts w:hint="eastAsia"/>
        </w:rPr>
        <w:t>jamundry.</w:t>
      </w:r>
    </w:p>
    <w:p w14:paraId="5ADD93DF" w14:textId="77777777" w:rsidR="00BF2840" w:rsidRDefault="00BF2840" w:rsidP="00BF2840"/>
    <w:p w14:paraId="017EA88F" w14:textId="77777777" w:rsidR="00BF2840" w:rsidRDefault="00BF2840" w:rsidP="00BF2840">
      <w:pPr>
        <w:rPr>
          <w:rFonts w:hint="eastAsia"/>
        </w:rPr>
      </w:pPr>
      <w:r>
        <w:rPr>
          <w:rFonts w:hint="eastAsia"/>
        </w:rPr>
        <w:t>大安慰</w:t>
      </w:r>
      <w:r>
        <w:rPr>
          <w:rFonts w:hint="eastAsia"/>
        </w:rPr>
        <w:t xml:space="preserve"> The great comforter, or pacifier</w:t>
      </w:r>
      <w:r>
        <w:rPr>
          <w:rFonts w:hint="eastAsia"/>
        </w:rPr>
        <w:t>―</w:t>
      </w:r>
      <w:r>
        <w:rPr>
          <w:rFonts w:hint="eastAsia"/>
        </w:rPr>
        <w:t>a Buddha's title.</w:t>
      </w:r>
    </w:p>
    <w:p w14:paraId="7315218E" w14:textId="77777777" w:rsidR="00BF2840" w:rsidRDefault="00BF2840" w:rsidP="00BF2840"/>
    <w:p w14:paraId="0CB539DA" w14:textId="77777777" w:rsidR="00BF2840" w:rsidRDefault="00BF2840" w:rsidP="00BF2840">
      <w:pPr>
        <w:rPr>
          <w:rFonts w:hint="eastAsia"/>
        </w:rPr>
      </w:pPr>
      <w:r>
        <w:rPr>
          <w:rFonts w:hint="eastAsia"/>
        </w:rPr>
        <w:t>大定智悲</w:t>
      </w:r>
      <w:r>
        <w:rPr>
          <w:rFonts w:hint="eastAsia"/>
        </w:rPr>
        <w:t xml:space="preserve"> Great insight, great wisdom, great pity, the three virtues </w:t>
      </w:r>
      <w:r>
        <w:rPr>
          <w:rFonts w:hint="eastAsia"/>
        </w:rPr>
        <w:t>三德</w:t>
      </w:r>
      <w:r>
        <w:rPr>
          <w:rFonts w:hint="eastAsia"/>
        </w:rPr>
        <w:t>for Buddha by which he achieves enlightenment and wisdom and saves all beings.</w:t>
      </w:r>
    </w:p>
    <w:p w14:paraId="1F79298D" w14:textId="77777777" w:rsidR="00BF2840" w:rsidRDefault="00BF2840" w:rsidP="00BF2840"/>
    <w:p w14:paraId="063BD966" w14:textId="77777777" w:rsidR="00BF2840" w:rsidRDefault="00BF2840" w:rsidP="00BF2840">
      <w:r>
        <w:rPr>
          <w:rFonts w:hint="eastAsia"/>
        </w:rPr>
        <w:t>大寂定</w:t>
      </w:r>
      <w:r>
        <w:t xml:space="preserve"> The samādhi which the Tathāgata enters, of perfect tranquility and concentration with total absence of any perturbing element; also parinirvāṇa. Also </w:t>
      </w:r>
      <w:r>
        <w:rPr>
          <w:rFonts w:hint="eastAsia"/>
        </w:rPr>
        <w:t>大寂三昧</w:t>
      </w:r>
      <w:r>
        <w:t xml:space="preserve">; </w:t>
      </w:r>
      <w:r>
        <w:rPr>
          <w:rFonts w:hint="eastAsia"/>
        </w:rPr>
        <w:t>大寂靜摩地</w:t>
      </w:r>
      <w:r>
        <w:t>.</w:t>
      </w:r>
    </w:p>
    <w:p w14:paraId="410FC2FF" w14:textId="77777777" w:rsidR="00BF2840" w:rsidRDefault="00BF2840" w:rsidP="00BF2840"/>
    <w:p w14:paraId="14B8792C" w14:textId="77777777" w:rsidR="00BF2840" w:rsidRDefault="00BF2840" w:rsidP="00BF2840">
      <w:pPr>
        <w:rPr>
          <w:rFonts w:hint="eastAsia"/>
        </w:rPr>
      </w:pPr>
      <w:r>
        <w:rPr>
          <w:rFonts w:hint="eastAsia"/>
        </w:rPr>
        <w:t>大寂王</w:t>
      </w:r>
      <w:r>
        <w:rPr>
          <w:rFonts w:hint="eastAsia"/>
        </w:rPr>
        <w:t xml:space="preserve"> The great tranquil or nirvana dharma</w:t>
      </w:r>
      <w:r>
        <w:rPr>
          <w:rFonts w:hint="eastAsia"/>
        </w:rPr>
        <w:t>‐</w:t>
      </w:r>
      <w:r>
        <w:rPr>
          <w:rFonts w:hint="eastAsia"/>
        </w:rPr>
        <w:t>king, i.e. Vairocana.</w:t>
      </w:r>
    </w:p>
    <w:p w14:paraId="040D39DF" w14:textId="77777777" w:rsidR="00BF2840" w:rsidRDefault="00BF2840" w:rsidP="00BF2840"/>
    <w:p w14:paraId="0A71CBEC" w14:textId="77777777" w:rsidR="00BF2840" w:rsidRDefault="00BF2840" w:rsidP="00BF2840">
      <w:r>
        <w:rPr>
          <w:rFonts w:hint="eastAsia"/>
        </w:rPr>
        <w:t>大寂滅</w:t>
      </w:r>
      <w:r>
        <w:t xml:space="preserve"> Parinirvāṇa; the great nirvana.</w:t>
      </w:r>
    </w:p>
    <w:p w14:paraId="4AA8E125" w14:textId="77777777" w:rsidR="00BF2840" w:rsidRDefault="00BF2840" w:rsidP="00BF2840"/>
    <w:p w14:paraId="4BD21C10" w14:textId="77777777" w:rsidR="00BF2840" w:rsidRDefault="00BF2840" w:rsidP="00BF2840">
      <w:pPr>
        <w:rPr>
          <w:rFonts w:hint="eastAsia"/>
        </w:rPr>
      </w:pPr>
      <w:r>
        <w:rPr>
          <w:rFonts w:hint="eastAsia"/>
        </w:rPr>
        <w:t>大寒林</w:t>
      </w:r>
      <w:r>
        <w:rPr>
          <w:rFonts w:hint="eastAsia"/>
        </w:rPr>
        <w:t xml:space="preserve"> The grove of great cold, sitavana, i.e., burial st</w:t>
      </w:r>
      <w:r>
        <w:rPr>
          <w:rFonts w:hint="eastAsia"/>
        </w:rPr>
        <w:t>ū</w:t>
      </w:r>
      <w:r>
        <w:rPr>
          <w:rFonts w:hint="eastAsia"/>
        </w:rPr>
        <w:t>pas, the graveyard.</w:t>
      </w:r>
    </w:p>
    <w:p w14:paraId="568B6090" w14:textId="77777777" w:rsidR="00BF2840" w:rsidRDefault="00BF2840" w:rsidP="00BF2840"/>
    <w:p w14:paraId="3C044A7B" w14:textId="77777777" w:rsidR="00BF2840" w:rsidRDefault="00BF2840" w:rsidP="00BF2840">
      <w:pPr>
        <w:rPr>
          <w:rFonts w:hint="eastAsia"/>
        </w:rPr>
      </w:pPr>
      <w:r>
        <w:rPr>
          <w:rFonts w:hint="eastAsia"/>
        </w:rPr>
        <w:t>大寶</w:t>
      </w:r>
      <w:r>
        <w:rPr>
          <w:rFonts w:hint="eastAsia"/>
        </w:rPr>
        <w:t xml:space="preserve"> Great Jewel, most precious thing, i.e. the Dharma or Buddha-law; the bodhisattva; the fire-altar of the esoteric cult.</w:t>
      </w:r>
    </w:p>
    <w:p w14:paraId="0BAA262E" w14:textId="77777777" w:rsidR="00BF2840" w:rsidRDefault="00BF2840" w:rsidP="00BF2840"/>
    <w:p w14:paraId="19876FDB" w14:textId="77777777" w:rsidR="00BF2840" w:rsidRDefault="00BF2840" w:rsidP="00BF2840">
      <w:pPr>
        <w:rPr>
          <w:rFonts w:hint="eastAsia"/>
        </w:rPr>
      </w:pPr>
      <w:r>
        <w:rPr>
          <w:rFonts w:hint="eastAsia"/>
        </w:rPr>
        <w:t>大寶坊</w:t>
      </w:r>
      <w:r>
        <w:rPr>
          <w:rFonts w:hint="eastAsia"/>
        </w:rPr>
        <w:t xml:space="preserve"> The "great precious region" described in the </w:t>
      </w:r>
      <w:r>
        <w:rPr>
          <w:rFonts w:hint="eastAsia"/>
        </w:rPr>
        <w:t>大集</w:t>
      </w:r>
      <w:r>
        <w:rPr>
          <w:rFonts w:hint="eastAsia"/>
        </w:rPr>
        <w:t xml:space="preserve"> sutra as situated between the world of desire and the world of form.</w:t>
      </w:r>
    </w:p>
    <w:p w14:paraId="7BDAE06C" w14:textId="77777777" w:rsidR="00BF2840" w:rsidRDefault="00BF2840" w:rsidP="00BF2840"/>
    <w:p w14:paraId="16E09476" w14:textId="77777777" w:rsidR="00BF2840" w:rsidRDefault="00BF2840" w:rsidP="00BF2840">
      <w:r>
        <w:rPr>
          <w:rFonts w:hint="eastAsia"/>
        </w:rPr>
        <w:t>大寶摩尼</w:t>
      </w:r>
      <w:r>
        <w:t xml:space="preserve"> The great precious maṇi, or pure pearl, the Buddha-truth.</w:t>
      </w:r>
    </w:p>
    <w:p w14:paraId="40AC24D8" w14:textId="77777777" w:rsidR="00BF2840" w:rsidRDefault="00BF2840" w:rsidP="00BF2840"/>
    <w:p w14:paraId="270E523B" w14:textId="77777777" w:rsidR="00BF2840" w:rsidRDefault="00BF2840" w:rsidP="00BF2840">
      <w:pPr>
        <w:rPr>
          <w:rFonts w:hint="eastAsia"/>
        </w:rPr>
      </w:pPr>
      <w:r>
        <w:rPr>
          <w:rFonts w:hint="eastAsia"/>
        </w:rPr>
        <w:t>大寶法王</w:t>
      </w:r>
      <w:r>
        <w:rPr>
          <w:rFonts w:hint="eastAsia"/>
        </w:rPr>
        <w:t xml:space="preserve"> Mah</w:t>
      </w:r>
      <w:r>
        <w:rPr>
          <w:rFonts w:hint="eastAsia"/>
        </w:rPr>
        <w:t>ā</w:t>
      </w:r>
      <w:r>
        <w:rPr>
          <w:rFonts w:hint="eastAsia"/>
        </w:rPr>
        <w:t>ratna-dharma-r</w:t>
      </w:r>
      <w:r>
        <w:rPr>
          <w:rFonts w:hint="eastAsia"/>
        </w:rPr>
        <w:t>ā</w:t>
      </w:r>
      <w:r>
        <w:rPr>
          <w:rFonts w:hint="eastAsia"/>
        </w:rPr>
        <w:t>ja. Title of the reformer of the Tibetan church, founder of the Yellow sect, b. A.D. 1417 ,worshipped as an incarnation of Amit</w:t>
      </w:r>
      <w:r>
        <w:rPr>
          <w:rFonts w:hint="eastAsia"/>
        </w:rPr>
        <w:t>ā</w:t>
      </w:r>
      <w:r>
        <w:rPr>
          <w:rFonts w:hint="eastAsia"/>
        </w:rPr>
        <w:t xml:space="preserve">bha, now incarnate in every Bogdo gegen Hutuktu reigning in Mongolia. He received this title in A. D. 1426. See </w:t>
      </w:r>
      <w:r>
        <w:rPr>
          <w:rFonts w:hint="eastAsia"/>
        </w:rPr>
        <w:t>宗客巴</w:t>
      </w:r>
      <w:r>
        <w:rPr>
          <w:rFonts w:hint="eastAsia"/>
        </w:rPr>
        <w:t xml:space="preserve"> Tsong-kha-Pa.</w:t>
      </w:r>
    </w:p>
    <w:p w14:paraId="6B755A27" w14:textId="77777777" w:rsidR="00BF2840" w:rsidRDefault="00BF2840" w:rsidP="00BF2840"/>
    <w:p w14:paraId="10107744" w14:textId="77777777" w:rsidR="00BF2840" w:rsidRDefault="00BF2840" w:rsidP="00BF2840">
      <w:pPr>
        <w:rPr>
          <w:rFonts w:hint="eastAsia"/>
        </w:rPr>
      </w:pPr>
      <w:r>
        <w:rPr>
          <w:rFonts w:hint="eastAsia"/>
        </w:rPr>
        <w:t>大寶海</w:t>
      </w:r>
      <w:r>
        <w:rPr>
          <w:rFonts w:hint="eastAsia"/>
        </w:rPr>
        <w:t xml:space="preserve"> The "great precious ocean," (of the merit of Amitabha).</w:t>
      </w:r>
    </w:p>
    <w:p w14:paraId="62BC3129" w14:textId="77777777" w:rsidR="00BF2840" w:rsidRDefault="00BF2840" w:rsidP="00BF2840"/>
    <w:p w14:paraId="68B6DA58" w14:textId="77777777" w:rsidR="00BF2840" w:rsidRDefault="00BF2840" w:rsidP="00BF2840">
      <w:r>
        <w:rPr>
          <w:rFonts w:hint="eastAsia"/>
        </w:rPr>
        <w:t>大寶積經</w:t>
      </w:r>
      <w:r>
        <w:t xml:space="preserve"> Mahāratnakūṭa-sūtra. Collection of forty-nine sutras, of which thirty-six were translated by Bodhiruci and collated by him with various previous translations.</w:t>
      </w:r>
    </w:p>
    <w:p w14:paraId="49E343C0" w14:textId="77777777" w:rsidR="00BF2840" w:rsidRDefault="00BF2840" w:rsidP="00BF2840"/>
    <w:p w14:paraId="2EAAF82A" w14:textId="77777777" w:rsidR="00BF2840" w:rsidRDefault="00BF2840" w:rsidP="00BF2840">
      <w:pPr>
        <w:rPr>
          <w:rFonts w:hint="eastAsia"/>
        </w:rPr>
      </w:pPr>
      <w:r>
        <w:rPr>
          <w:rFonts w:hint="eastAsia"/>
        </w:rPr>
        <w:t>大寶華</w:t>
      </w:r>
      <w:r>
        <w:rPr>
          <w:rFonts w:hint="eastAsia"/>
        </w:rPr>
        <w:t xml:space="preserve"> The great precious flower, a lotus made of pearls.</w:t>
      </w:r>
    </w:p>
    <w:p w14:paraId="6FFF2DCF" w14:textId="77777777" w:rsidR="00BF2840" w:rsidRDefault="00BF2840" w:rsidP="00BF2840"/>
    <w:p w14:paraId="2B8D5423" w14:textId="77777777" w:rsidR="00BF2840" w:rsidRDefault="00BF2840" w:rsidP="00BF2840">
      <w:pPr>
        <w:rPr>
          <w:rFonts w:hint="eastAsia"/>
        </w:rPr>
      </w:pPr>
      <w:r>
        <w:rPr>
          <w:rFonts w:hint="eastAsia"/>
        </w:rPr>
        <w:t>大寶華王</w:t>
      </w:r>
      <w:r>
        <w:rPr>
          <w:rFonts w:hint="eastAsia"/>
        </w:rPr>
        <w:t xml:space="preserve"> King of jewel-lotuses, i.e., the finest of the gem-flowers </w:t>
      </w:r>
      <w:r>
        <w:rPr>
          <w:rFonts w:hint="eastAsia"/>
        </w:rPr>
        <w:t>大寶華</w:t>
      </w:r>
      <w:r>
        <w:rPr>
          <w:rFonts w:hint="eastAsia"/>
        </w:rPr>
        <w:t>.</w:t>
      </w:r>
    </w:p>
    <w:p w14:paraId="67E198F5" w14:textId="77777777" w:rsidR="00BF2840" w:rsidRDefault="00BF2840" w:rsidP="00BF2840"/>
    <w:p w14:paraId="54B5CB77" w14:textId="77777777" w:rsidR="00BF2840" w:rsidRDefault="00BF2840" w:rsidP="00BF2840">
      <w:pPr>
        <w:rPr>
          <w:rFonts w:hint="eastAsia"/>
        </w:rPr>
      </w:pPr>
      <w:r>
        <w:rPr>
          <w:rFonts w:hint="eastAsia"/>
        </w:rPr>
        <w:t>大寶華王座</w:t>
      </w:r>
      <w:r>
        <w:rPr>
          <w:rFonts w:hint="eastAsia"/>
        </w:rPr>
        <w:t xml:space="preserve"> A throne for the </w:t>
      </w:r>
      <w:r>
        <w:rPr>
          <w:rFonts w:hint="eastAsia"/>
        </w:rPr>
        <w:t>大寶華王</w:t>
      </w:r>
      <w:r>
        <w:rPr>
          <w:rFonts w:hint="eastAsia"/>
        </w:rPr>
        <w:t>.</w:t>
      </w:r>
    </w:p>
    <w:p w14:paraId="5D4B739D" w14:textId="77777777" w:rsidR="00BF2840" w:rsidRDefault="00BF2840" w:rsidP="00BF2840"/>
    <w:p w14:paraId="329F30A4" w14:textId="77777777" w:rsidR="00BF2840" w:rsidRDefault="00BF2840" w:rsidP="00BF2840">
      <w:pPr>
        <w:rPr>
          <w:rFonts w:hint="eastAsia"/>
        </w:rPr>
      </w:pPr>
      <w:r>
        <w:rPr>
          <w:rFonts w:hint="eastAsia"/>
        </w:rPr>
        <w:t>大寶藏</w:t>
      </w:r>
      <w:r>
        <w:rPr>
          <w:rFonts w:hint="eastAsia"/>
        </w:rPr>
        <w:t xml:space="preserve"> The great precious treasury, containing the gems of the Buddha-truth.</w:t>
      </w:r>
    </w:p>
    <w:p w14:paraId="2019DEEB" w14:textId="77777777" w:rsidR="00BF2840" w:rsidRDefault="00BF2840" w:rsidP="00BF2840"/>
    <w:p w14:paraId="1B89A0F5" w14:textId="77777777" w:rsidR="00BF2840" w:rsidRDefault="00BF2840" w:rsidP="00BF2840">
      <w:pPr>
        <w:rPr>
          <w:rFonts w:hint="eastAsia"/>
        </w:rPr>
      </w:pPr>
      <w:r>
        <w:rPr>
          <w:rFonts w:hint="eastAsia"/>
        </w:rPr>
        <w:t>大寺</w:t>
      </w:r>
      <w:r>
        <w:rPr>
          <w:rFonts w:hint="eastAsia"/>
        </w:rPr>
        <w:t xml:space="preserve"> Mah</w:t>
      </w:r>
      <w:r>
        <w:rPr>
          <w:rFonts w:hint="eastAsia"/>
        </w:rPr>
        <w:t>ā</w:t>
      </w:r>
      <w:r>
        <w:rPr>
          <w:rFonts w:hint="eastAsia"/>
        </w:rPr>
        <w:t>vih</w:t>
      </w:r>
      <w:r>
        <w:rPr>
          <w:rFonts w:hint="eastAsia"/>
        </w:rPr>
        <w:t>ā</w:t>
      </w:r>
      <w:r>
        <w:rPr>
          <w:rFonts w:hint="eastAsia"/>
        </w:rPr>
        <w:t xml:space="preserve">ra. The Great Monastery, especially that in Ceylon visited by Faxian about A.D. 400 when it had 3,000 inmates; v. </w:t>
      </w:r>
      <w:r>
        <w:rPr>
          <w:rFonts w:hint="eastAsia"/>
        </w:rPr>
        <w:t>毘訶羅</w:t>
      </w:r>
      <w:r>
        <w:rPr>
          <w:rFonts w:hint="eastAsia"/>
        </w:rPr>
        <w:t>.</w:t>
      </w:r>
    </w:p>
    <w:p w14:paraId="09F0AAB4" w14:textId="77777777" w:rsidR="00BF2840" w:rsidRDefault="00BF2840" w:rsidP="00BF2840"/>
    <w:p w14:paraId="70D16ABE" w14:textId="77777777" w:rsidR="00BF2840" w:rsidRDefault="00BF2840" w:rsidP="00BF2840">
      <w:r>
        <w:t>[88]</w:t>
      </w:r>
    </w:p>
    <w:p w14:paraId="2CF8F36F" w14:textId="77777777" w:rsidR="00BF2840" w:rsidRDefault="00BF2840" w:rsidP="00BF2840"/>
    <w:p w14:paraId="659FBF44" w14:textId="77777777" w:rsidR="00BF2840" w:rsidRDefault="00BF2840" w:rsidP="00BF2840">
      <w:pPr>
        <w:rPr>
          <w:rFonts w:hint="eastAsia"/>
        </w:rPr>
      </w:pPr>
      <w:r>
        <w:rPr>
          <w:rFonts w:hint="eastAsia"/>
        </w:rPr>
        <w:t>大導師</w:t>
      </w:r>
      <w:r>
        <w:rPr>
          <w:rFonts w:hint="eastAsia"/>
        </w:rPr>
        <w:t xml:space="preserve"> The great guide, i.e. Buddha, or a Bodhisattva.</w:t>
      </w:r>
    </w:p>
    <w:p w14:paraId="3C797AA8" w14:textId="77777777" w:rsidR="00BF2840" w:rsidRDefault="00BF2840" w:rsidP="00BF2840"/>
    <w:p w14:paraId="1B63488A" w14:textId="77777777" w:rsidR="00BF2840" w:rsidRDefault="00BF2840" w:rsidP="00BF2840">
      <w:pPr>
        <w:rPr>
          <w:rFonts w:hint="eastAsia"/>
        </w:rPr>
      </w:pPr>
      <w:r>
        <w:rPr>
          <w:rFonts w:hint="eastAsia"/>
        </w:rPr>
        <w:t>大小二乘</w:t>
      </w:r>
      <w:r>
        <w:rPr>
          <w:rFonts w:hint="eastAsia"/>
        </w:rPr>
        <w:t xml:space="preserve"> The two vehicles, Mah</w:t>
      </w:r>
      <w:r>
        <w:rPr>
          <w:rFonts w:hint="eastAsia"/>
        </w:rPr>
        <w:t>ā</w:t>
      </w:r>
      <w:r>
        <w:rPr>
          <w:rFonts w:hint="eastAsia"/>
        </w:rPr>
        <w:t>y</w:t>
      </w:r>
      <w:r>
        <w:rPr>
          <w:rFonts w:hint="eastAsia"/>
        </w:rPr>
        <w:t>ā</w:t>
      </w:r>
      <w:r>
        <w:rPr>
          <w:rFonts w:hint="eastAsia"/>
        </w:rPr>
        <w:t xml:space="preserve">na and Hinayana; v. </w:t>
      </w:r>
      <w:r>
        <w:rPr>
          <w:rFonts w:hint="eastAsia"/>
        </w:rPr>
        <w:t>大乘</w:t>
      </w:r>
      <w:r>
        <w:rPr>
          <w:rFonts w:hint="eastAsia"/>
        </w:rPr>
        <w:t xml:space="preserve"> and </w:t>
      </w:r>
      <w:r>
        <w:rPr>
          <w:rFonts w:hint="eastAsia"/>
        </w:rPr>
        <w:t>小乘</w:t>
      </w:r>
      <w:r>
        <w:rPr>
          <w:rFonts w:hint="eastAsia"/>
        </w:rPr>
        <w:t>.</w:t>
      </w:r>
    </w:p>
    <w:p w14:paraId="4AE290E0" w14:textId="77777777" w:rsidR="00BF2840" w:rsidRDefault="00BF2840" w:rsidP="00BF2840"/>
    <w:p w14:paraId="70DCCACC" w14:textId="77777777" w:rsidR="00BF2840" w:rsidRDefault="00BF2840" w:rsidP="00BF2840">
      <w:pPr>
        <w:rPr>
          <w:rFonts w:hint="eastAsia"/>
        </w:rPr>
      </w:pPr>
      <w:r>
        <w:rPr>
          <w:rFonts w:hint="eastAsia"/>
        </w:rPr>
        <w:lastRenderedPageBreak/>
        <w:t>大師</w:t>
      </w:r>
      <w:r>
        <w:rPr>
          <w:rFonts w:hint="eastAsia"/>
        </w:rPr>
        <w:t xml:space="preserve"> Great teacher, or leader, one of the ten titles of a Buddha.</w:t>
      </w:r>
    </w:p>
    <w:p w14:paraId="615CE3C0" w14:textId="77777777" w:rsidR="00BF2840" w:rsidRDefault="00BF2840" w:rsidP="00BF2840"/>
    <w:p w14:paraId="439A2F77" w14:textId="77777777" w:rsidR="00BF2840" w:rsidRDefault="00BF2840" w:rsidP="00BF2840">
      <w:pPr>
        <w:rPr>
          <w:rFonts w:hint="eastAsia"/>
        </w:rPr>
      </w:pPr>
      <w:r>
        <w:rPr>
          <w:rFonts w:hint="eastAsia"/>
        </w:rPr>
        <w:t>大幻師</w:t>
      </w:r>
      <w:r>
        <w:rPr>
          <w:rFonts w:hint="eastAsia"/>
        </w:rPr>
        <w:t xml:space="preserve"> Great magician, a title given to a Buddha.</w:t>
      </w:r>
    </w:p>
    <w:p w14:paraId="0D1BC598" w14:textId="77777777" w:rsidR="00BF2840" w:rsidRDefault="00BF2840" w:rsidP="00BF2840"/>
    <w:p w14:paraId="7D781821" w14:textId="77777777" w:rsidR="00BF2840" w:rsidRDefault="00BF2840" w:rsidP="00BF2840">
      <w:pPr>
        <w:rPr>
          <w:rFonts w:hint="eastAsia"/>
        </w:rPr>
      </w:pPr>
      <w:r>
        <w:rPr>
          <w:rFonts w:hint="eastAsia"/>
        </w:rPr>
        <w:t>大度師</w:t>
      </w:r>
      <w:r>
        <w:rPr>
          <w:rFonts w:hint="eastAsia"/>
        </w:rPr>
        <w:t xml:space="preserve"> Great leader across mortality to nirvana, i.e. Buddha, or Bodhisattva.</w:t>
      </w:r>
    </w:p>
    <w:p w14:paraId="0342A7DF" w14:textId="77777777" w:rsidR="00BF2840" w:rsidRDefault="00BF2840" w:rsidP="00BF2840"/>
    <w:p w14:paraId="2F2ECF7C" w14:textId="77777777" w:rsidR="00BF2840" w:rsidRDefault="00BF2840" w:rsidP="00BF2840">
      <w:r>
        <w:rPr>
          <w:rFonts w:hint="eastAsia"/>
        </w:rPr>
        <w:t>大廣智三藏</w:t>
      </w:r>
      <w:r>
        <w:t xml:space="preserve"> He of great, wide wisdom in the Tripiṭaka, a title of Amogha </w:t>
      </w:r>
      <w:r>
        <w:rPr>
          <w:rFonts w:hint="eastAsia"/>
        </w:rPr>
        <w:t>阿目佉</w:t>
      </w:r>
      <w:r>
        <w:t>.</w:t>
      </w:r>
    </w:p>
    <w:p w14:paraId="31DA87BD" w14:textId="77777777" w:rsidR="00BF2840" w:rsidRDefault="00BF2840" w:rsidP="00BF2840"/>
    <w:p w14:paraId="27963747" w14:textId="77777777" w:rsidR="00BF2840" w:rsidRDefault="00BF2840" w:rsidP="00BF2840">
      <w:pPr>
        <w:rPr>
          <w:rFonts w:hint="eastAsia"/>
        </w:rPr>
      </w:pPr>
      <w:r>
        <w:rPr>
          <w:rFonts w:hint="eastAsia"/>
        </w:rPr>
        <w:t>大德</w:t>
      </w:r>
      <w:r>
        <w:rPr>
          <w:rFonts w:hint="eastAsia"/>
        </w:rPr>
        <w:t xml:space="preserve"> bhadanta. </w:t>
      </w:r>
      <w:r>
        <w:rPr>
          <w:rFonts w:hint="eastAsia"/>
        </w:rPr>
        <w:t>婆檀陀</w:t>
      </w:r>
      <w:r>
        <w:rPr>
          <w:rFonts w:hint="eastAsia"/>
        </w:rPr>
        <w:t xml:space="preserve"> Most virtuous, a title of honor of a Buddha; in the Vinaya applied to monks.</w:t>
      </w:r>
    </w:p>
    <w:p w14:paraId="48D35B8F" w14:textId="77777777" w:rsidR="00BF2840" w:rsidRDefault="00BF2840" w:rsidP="00BF2840"/>
    <w:p w14:paraId="6F6C62B3" w14:textId="77777777" w:rsidR="00BF2840" w:rsidRDefault="00BF2840" w:rsidP="00BF2840">
      <w:pPr>
        <w:rPr>
          <w:rFonts w:hint="eastAsia"/>
        </w:rPr>
      </w:pPr>
      <w:r>
        <w:rPr>
          <w:rFonts w:hint="eastAsia"/>
        </w:rPr>
        <w:t>大心力</w:t>
      </w:r>
      <w:r>
        <w:rPr>
          <w:rFonts w:hint="eastAsia"/>
        </w:rPr>
        <w:t xml:space="preserve"> The great mind and power, or wisdom and activity of Buddha.</w:t>
      </w:r>
    </w:p>
    <w:p w14:paraId="2C13607E" w14:textId="77777777" w:rsidR="00BF2840" w:rsidRDefault="00BF2840" w:rsidP="00BF2840"/>
    <w:p w14:paraId="7E69982A" w14:textId="77777777" w:rsidR="00BF2840" w:rsidRDefault="00BF2840" w:rsidP="00BF2840">
      <w:pPr>
        <w:rPr>
          <w:rFonts w:hint="eastAsia"/>
        </w:rPr>
      </w:pPr>
      <w:r>
        <w:rPr>
          <w:rFonts w:hint="eastAsia"/>
        </w:rPr>
        <w:t>大心海</w:t>
      </w:r>
      <w:r>
        <w:rPr>
          <w:rFonts w:hint="eastAsia"/>
        </w:rPr>
        <w:t xml:space="preserve"> Great mind ocean, i.e. omniscience.</w:t>
      </w:r>
    </w:p>
    <w:p w14:paraId="33FF6DA8" w14:textId="77777777" w:rsidR="00BF2840" w:rsidRDefault="00BF2840" w:rsidP="00BF2840"/>
    <w:p w14:paraId="691E9D2C" w14:textId="77777777" w:rsidR="00BF2840" w:rsidRDefault="00BF2840" w:rsidP="00BF2840">
      <w:pPr>
        <w:rPr>
          <w:rFonts w:hint="eastAsia"/>
        </w:rPr>
      </w:pPr>
      <w:r>
        <w:rPr>
          <w:rFonts w:hint="eastAsia"/>
        </w:rPr>
        <w:t>大念</w:t>
      </w:r>
      <w:r>
        <w:rPr>
          <w:rFonts w:hint="eastAsia"/>
        </w:rPr>
        <w:t xml:space="preserve"> (</w:t>
      </w:r>
      <w:r>
        <w:rPr>
          <w:rFonts w:hint="eastAsia"/>
        </w:rPr>
        <w:t>大念佛</w:t>
      </w:r>
      <w:r>
        <w:rPr>
          <w:rFonts w:hint="eastAsia"/>
        </w:rPr>
        <w:t>) Invoking Buddha with a loud voice; meditating on Buddha with continuous concentration.</w:t>
      </w:r>
    </w:p>
    <w:p w14:paraId="56808457" w14:textId="77777777" w:rsidR="00BF2840" w:rsidRDefault="00BF2840" w:rsidP="00BF2840"/>
    <w:p w14:paraId="1B61D1E7" w14:textId="77777777" w:rsidR="00BF2840" w:rsidRDefault="00BF2840" w:rsidP="00BF2840">
      <w:pPr>
        <w:rPr>
          <w:rFonts w:hint="eastAsia"/>
        </w:rPr>
      </w:pPr>
      <w:r>
        <w:rPr>
          <w:rFonts w:hint="eastAsia"/>
        </w:rPr>
        <w:t>大念佛</w:t>
      </w:r>
      <w:r>
        <w:rPr>
          <w:rFonts w:hint="eastAsia"/>
        </w:rPr>
        <w:t xml:space="preserve"> Invoking Buddha with a loud voice; meditating on Buddha with continuous concentration.</w:t>
      </w:r>
    </w:p>
    <w:p w14:paraId="12BE4BA9" w14:textId="77777777" w:rsidR="00BF2840" w:rsidRDefault="00BF2840" w:rsidP="00BF2840"/>
    <w:p w14:paraId="29694379" w14:textId="77777777" w:rsidR="00BF2840" w:rsidRDefault="00BF2840" w:rsidP="00BF2840">
      <w:pPr>
        <w:rPr>
          <w:rFonts w:hint="eastAsia"/>
        </w:rPr>
      </w:pPr>
      <w:r>
        <w:rPr>
          <w:rFonts w:hint="eastAsia"/>
        </w:rPr>
        <w:t>大志焚身</w:t>
      </w:r>
      <w:r>
        <w:rPr>
          <w:rFonts w:hint="eastAsia"/>
        </w:rPr>
        <w:t xml:space="preserve"> The monk Ta-chin who sacrificed himself on the pyre, and thus caused Yang Ti of the Sui dynasty to withdraw his order for dispersing the monks.</w:t>
      </w:r>
    </w:p>
    <w:p w14:paraId="464E51D2" w14:textId="77777777" w:rsidR="00BF2840" w:rsidRDefault="00BF2840" w:rsidP="00BF2840"/>
    <w:p w14:paraId="45A5CF76" w14:textId="77777777" w:rsidR="00BF2840" w:rsidRDefault="00BF2840" w:rsidP="00BF2840">
      <w:pPr>
        <w:rPr>
          <w:rFonts w:hint="eastAsia"/>
        </w:rPr>
      </w:pPr>
      <w:r>
        <w:rPr>
          <w:rFonts w:hint="eastAsia"/>
        </w:rPr>
        <w:t>大忍法界</w:t>
      </w:r>
      <w:r>
        <w:rPr>
          <w:rFonts w:hint="eastAsia"/>
        </w:rPr>
        <w:t xml:space="preserve"> The great realm for learning patience, i.e. the present world.</w:t>
      </w:r>
    </w:p>
    <w:p w14:paraId="0514CA79" w14:textId="77777777" w:rsidR="00BF2840" w:rsidRDefault="00BF2840" w:rsidP="00BF2840"/>
    <w:p w14:paraId="09A826F4" w14:textId="77777777" w:rsidR="00BF2840" w:rsidRDefault="00BF2840" w:rsidP="00BF2840">
      <w:pPr>
        <w:rPr>
          <w:rFonts w:hint="eastAsia"/>
        </w:rPr>
      </w:pPr>
      <w:r>
        <w:rPr>
          <w:rFonts w:hint="eastAsia"/>
        </w:rPr>
        <w:t>大恩教主</w:t>
      </w:r>
      <w:r>
        <w:rPr>
          <w:rFonts w:hint="eastAsia"/>
        </w:rPr>
        <w:t xml:space="preserve"> The Lord of great grace and teacher of men, Buddha.</w:t>
      </w:r>
    </w:p>
    <w:p w14:paraId="12EB0B73" w14:textId="77777777" w:rsidR="00BF2840" w:rsidRDefault="00BF2840" w:rsidP="00BF2840"/>
    <w:p w14:paraId="5E230614" w14:textId="77777777" w:rsidR="00BF2840" w:rsidRDefault="00BF2840" w:rsidP="00BF2840">
      <w:pPr>
        <w:rPr>
          <w:rFonts w:hint="eastAsia"/>
        </w:rPr>
      </w:pPr>
      <w:r>
        <w:rPr>
          <w:rFonts w:hint="eastAsia"/>
        </w:rPr>
        <w:t>大惡象</w:t>
      </w:r>
      <w:r>
        <w:rPr>
          <w:rFonts w:hint="eastAsia"/>
        </w:rPr>
        <w:t xml:space="preserve"> The great wild elephant, i.e. the untamed heart.</w:t>
      </w:r>
    </w:p>
    <w:p w14:paraId="00AD1C2A" w14:textId="77777777" w:rsidR="00BF2840" w:rsidRDefault="00BF2840" w:rsidP="00BF2840"/>
    <w:p w14:paraId="0C1E2425" w14:textId="77777777" w:rsidR="00BF2840" w:rsidRDefault="00BF2840" w:rsidP="00BF2840">
      <w:r>
        <w:rPr>
          <w:rFonts w:hint="eastAsia"/>
        </w:rPr>
        <w:t>大悲</w:t>
      </w:r>
      <w:r>
        <w:t xml:space="preserve"> mahākaruṇā, "great pity"; i.e. greatly pitiful, a heart that seeks to save the suffering; applied to all Buddhas and bodhisattvas; especially to Guanyin.</w:t>
      </w:r>
    </w:p>
    <w:p w14:paraId="7B5D4B59" w14:textId="77777777" w:rsidR="00BF2840" w:rsidRDefault="00BF2840" w:rsidP="00BF2840"/>
    <w:p w14:paraId="45208B9B" w14:textId="77777777" w:rsidR="00BF2840" w:rsidRDefault="00BF2840" w:rsidP="00BF2840">
      <w:pPr>
        <w:rPr>
          <w:rFonts w:hint="eastAsia"/>
        </w:rPr>
      </w:pPr>
      <w:r>
        <w:rPr>
          <w:rFonts w:hint="eastAsia"/>
        </w:rPr>
        <w:t>大悲三昧</w:t>
      </w:r>
      <w:r>
        <w:rPr>
          <w:rFonts w:hint="eastAsia"/>
        </w:rPr>
        <w:t xml:space="preserve"> The sam</w:t>
      </w:r>
      <w:r>
        <w:rPr>
          <w:rFonts w:hint="eastAsia"/>
        </w:rPr>
        <w:t>ā</w:t>
      </w:r>
      <w:r>
        <w:rPr>
          <w:rFonts w:hint="eastAsia"/>
        </w:rPr>
        <w:t>dhi of great pity, in which Buddhas and bodhisattvas develop their great pity.</w:t>
      </w:r>
    </w:p>
    <w:p w14:paraId="0C989BB1" w14:textId="77777777" w:rsidR="00BF2840" w:rsidRDefault="00BF2840" w:rsidP="00BF2840"/>
    <w:p w14:paraId="55999BBB" w14:textId="77777777" w:rsidR="00BF2840" w:rsidRDefault="00BF2840" w:rsidP="00BF2840">
      <w:pPr>
        <w:rPr>
          <w:rFonts w:hint="eastAsia"/>
        </w:rPr>
      </w:pPr>
      <w:r>
        <w:rPr>
          <w:rFonts w:hint="eastAsia"/>
        </w:rPr>
        <w:t>大悲代受苦</w:t>
      </w:r>
      <w:r>
        <w:rPr>
          <w:rFonts w:hint="eastAsia"/>
        </w:rPr>
        <w:t xml:space="preserve"> Vicarious suffering (in purgatory) for all beings, the work of bodhisattvas. The same idea in regard to Guanyin is conveyed in</w:t>
      </w:r>
      <w:r>
        <w:rPr>
          <w:rFonts w:hint="eastAsia"/>
        </w:rPr>
        <w:t>大悲千手獄</w:t>
      </w:r>
      <w:r>
        <w:rPr>
          <w:rFonts w:hint="eastAsia"/>
        </w:rPr>
        <w:t>.</w:t>
      </w:r>
    </w:p>
    <w:p w14:paraId="00F84B40" w14:textId="77777777" w:rsidR="00BF2840" w:rsidRDefault="00BF2840" w:rsidP="00BF2840"/>
    <w:p w14:paraId="506B8275" w14:textId="77777777" w:rsidR="00BF2840" w:rsidRDefault="00BF2840" w:rsidP="00BF2840">
      <w:pPr>
        <w:rPr>
          <w:rFonts w:hint="eastAsia"/>
        </w:rPr>
      </w:pPr>
      <w:r>
        <w:rPr>
          <w:rFonts w:hint="eastAsia"/>
        </w:rPr>
        <w:t>大悲咒</w:t>
      </w:r>
      <w:r>
        <w:rPr>
          <w:rFonts w:hint="eastAsia"/>
        </w:rPr>
        <w:t xml:space="preserve"> Another name of the </w:t>
      </w:r>
      <w:r>
        <w:rPr>
          <w:rFonts w:hint="eastAsia"/>
        </w:rPr>
        <w:t>千手經</w:t>
      </w:r>
      <w:r>
        <w:rPr>
          <w:rFonts w:hint="eastAsia"/>
        </w:rPr>
        <w:t xml:space="preserve"> or </w:t>
      </w:r>
      <w:r>
        <w:rPr>
          <w:rFonts w:hint="eastAsia"/>
        </w:rPr>
        <w:t>千手陀羅尼</w:t>
      </w:r>
      <w:r>
        <w:rPr>
          <w:rFonts w:hint="eastAsia"/>
        </w:rPr>
        <w:t xml:space="preserve"> containing a spell against lust.</w:t>
      </w:r>
    </w:p>
    <w:p w14:paraId="4778A2CA" w14:textId="77777777" w:rsidR="00BF2840" w:rsidRDefault="00BF2840" w:rsidP="00BF2840"/>
    <w:p w14:paraId="7A09EDFB" w14:textId="77777777" w:rsidR="00BF2840" w:rsidRDefault="00BF2840" w:rsidP="00BF2840">
      <w:r>
        <w:rPr>
          <w:rFonts w:hint="eastAsia"/>
        </w:rPr>
        <w:t>大悲壇</w:t>
      </w:r>
      <w:r>
        <w:t xml:space="preserve"> The altar of pity, a term for the garbhadhātu maṇḍala , or for the Sakyamumi group.</w:t>
      </w:r>
    </w:p>
    <w:p w14:paraId="69FBA4C7" w14:textId="77777777" w:rsidR="00BF2840" w:rsidRDefault="00BF2840" w:rsidP="00BF2840"/>
    <w:p w14:paraId="75ED4406" w14:textId="77777777" w:rsidR="00BF2840" w:rsidRDefault="00BF2840" w:rsidP="00BF2840">
      <w:pPr>
        <w:rPr>
          <w:rFonts w:hint="eastAsia"/>
        </w:rPr>
      </w:pPr>
      <w:r>
        <w:rPr>
          <w:rFonts w:hint="eastAsia"/>
        </w:rPr>
        <w:t>大悲弓</w:t>
      </w:r>
      <w:r>
        <w:rPr>
          <w:rFonts w:hint="eastAsia"/>
        </w:rPr>
        <w:t xml:space="preserve"> The bow of great pity. Pity, a bow in the left hand; wisdom </w:t>
      </w:r>
      <w:r>
        <w:rPr>
          <w:rFonts w:hint="eastAsia"/>
        </w:rPr>
        <w:t>智</w:t>
      </w:r>
      <w:r>
        <w:rPr>
          <w:rFonts w:hint="eastAsia"/>
        </w:rPr>
        <w:t>, an arrow in the right hand.</w:t>
      </w:r>
    </w:p>
    <w:p w14:paraId="2A57A34D" w14:textId="77777777" w:rsidR="00BF2840" w:rsidRDefault="00BF2840" w:rsidP="00BF2840"/>
    <w:p w14:paraId="7F208408" w14:textId="77777777" w:rsidR="00BF2840" w:rsidRDefault="00BF2840" w:rsidP="00BF2840">
      <w:pPr>
        <w:rPr>
          <w:rFonts w:hint="eastAsia"/>
        </w:rPr>
      </w:pPr>
      <w:r>
        <w:rPr>
          <w:rFonts w:hint="eastAsia"/>
        </w:rPr>
        <w:t>大悲四八之應</w:t>
      </w:r>
      <w:r>
        <w:rPr>
          <w:rFonts w:hint="eastAsia"/>
        </w:rPr>
        <w:t xml:space="preserve"> The thirty-two or thirty-three manifestations of the All-pitiful Guanyin responding to every need.</w:t>
      </w:r>
    </w:p>
    <w:p w14:paraId="1D76168D" w14:textId="77777777" w:rsidR="00BF2840" w:rsidRDefault="00BF2840" w:rsidP="00BF2840"/>
    <w:p w14:paraId="564BEB93" w14:textId="77777777" w:rsidR="00BF2840" w:rsidRDefault="00BF2840" w:rsidP="00BF2840">
      <w:pPr>
        <w:rPr>
          <w:rFonts w:hint="eastAsia"/>
        </w:rPr>
      </w:pPr>
      <w:r>
        <w:rPr>
          <w:rFonts w:hint="eastAsia"/>
        </w:rPr>
        <w:t>大悲普現</w:t>
      </w:r>
      <w:r>
        <w:rPr>
          <w:rFonts w:hint="eastAsia"/>
        </w:rPr>
        <w:t xml:space="preserve"> Great pity universally manifested, i.e. Guanyin, who in thirty-three manifestations meets every need.</w:t>
      </w:r>
    </w:p>
    <w:p w14:paraId="399943C4" w14:textId="77777777" w:rsidR="00BF2840" w:rsidRDefault="00BF2840" w:rsidP="00BF2840"/>
    <w:p w14:paraId="47C9761E" w14:textId="77777777" w:rsidR="00BF2840" w:rsidRDefault="00BF2840" w:rsidP="00BF2840">
      <w:pPr>
        <w:rPr>
          <w:rFonts w:hint="eastAsia"/>
        </w:rPr>
      </w:pPr>
      <w:r>
        <w:rPr>
          <w:rFonts w:hint="eastAsia"/>
        </w:rPr>
        <w:t>大悲生心三昧耶</w:t>
      </w:r>
      <w:r>
        <w:rPr>
          <w:rFonts w:hint="eastAsia"/>
        </w:rPr>
        <w:t xml:space="preserve"> The samadhi of Maitreya.</w:t>
      </w:r>
    </w:p>
    <w:p w14:paraId="16C5346B" w14:textId="77777777" w:rsidR="00BF2840" w:rsidRDefault="00BF2840" w:rsidP="00BF2840"/>
    <w:p w14:paraId="2678A658" w14:textId="77777777" w:rsidR="00BF2840" w:rsidRDefault="00BF2840" w:rsidP="00BF2840">
      <w:r>
        <w:rPr>
          <w:rFonts w:hint="eastAsia"/>
        </w:rPr>
        <w:t>大悲經</w:t>
      </w:r>
      <w:r>
        <w:t xml:space="preserve"> Mahākaruṇā-puṇḍarīka-sūtra, tr. by Narendrayaśas and Dharmaprajñā A.D. 552, five books.</w:t>
      </w:r>
    </w:p>
    <w:p w14:paraId="7D923DA8" w14:textId="77777777" w:rsidR="00BF2840" w:rsidRDefault="00BF2840" w:rsidP="00BF2840"/>
    <w:p w14:paraId="6E543F01" w14:textId="77777777" w:rsidR="00BF2840" w:rsidRDefault="00BF2840" w:rsidP="00BF2840">
      <w:pPr>
        <w:rPr>
          <w:rFonts w:hint="eastAsia"/>
        </w:rPr>
      </w:pPr>
      <w:r>
        <w:rPr>
          <w:rFonts w:hint="eastAsia"/>
        </w:rPr>
        <w:t>大悲者</w:t>
      </w:r>
      <w:r>
        <w:rPr>
          <w:rFonts w:hint="eastAsia"/>
        </w:rPr>
        <w:t xml:space="preserve"> The great pitiful one, Kuan-yin.</w:t>
      </w:r>
    </w:p>
    <w:p w14:paraId="3101F5A3" w14:textId="77777777" w:rsidR="00BF2840" w:rsidRDefault="00BF2840" w:rsidP="00BF2840"/>
    <w:p w14:paraId="333933D3" w14:textId="77777777" w:rsidR="00BF2840" w:rsidRDefault="00BF2840" w:rsidP="00BF2840">
      <w:pPr>
        <w:rPr>
          <w:rFonts w:hint="eastAsia"/>
        </w:rPr>
      </w:pPr>
      <w:r>
        <w:rPr>
          <w:rFonts w:hint="eastAsia"/>
        </w:rPr>
        <w:lastRenderedPageBreak/>
        <w:t>大悲胎藏</w:t>
      </w:r>
      <w:r>
        <w:rPr>
          <w:rFonts w:hint="eastAsia"/>
        </w:rPr>
        <w:t xml:space="preserve"> The womb</w:t>
      </w:r>
      <w:r>
        <w:rPr>
          <w:rFonts w:hint="eastAsia"/>
        </w:rPr>
        <w:t>―</w:t>
      </w:r>
      <w:r>
        <w:rPr>
          <w:rFonts w:hint="eastAsia"/>
        </w:rPr>
        <w:t>store of great pity, the fundamental heart of bodhi in all: this womb is likened to a heart opening as an eight-leaved lotus, in the center being Vairocana, the source of pity.</w:t>
      </w:r>
    </w:p>
    <w:p w14:paraId="3485F5AD" w14:textId="77777777" w:rsidR="00BF2840" w:rsidRDefault="00BF2840" w:rsidP="00BF2840"/>
    <w:p w14:paraId="122EC764" w14:textId="77777777" w:rsidR="00BF2840" w:rsidRDefault="00BF2840" w:rsidP="00BF2840">
      <w:r>
        <w:rPr>
          <w:rFonts w:hint="eastAsia"/>
        </w:rPr>
        <w:t>大悲胎藏曼荼羅</w:t>
      </w:r>
      <w:r>
        <w:t xml:space="preserve"> The maṇḍala of the </w:t>
      </w:r>
      <w:r>
        <w:rPr>
          <w:rFonts w:hint="eastAsia"/>
        </w:rPr>
        <w:t>大悲胎藏</w:t>
      </w:r>
      <w:r>
        <w:t>.</w:t>
      </w:r>
    </w:p>
    <w:p w14:paraId="27A3FD21" w14:textId="77777777" w:rsidR="00BF2840" w:rsidRDefault="00BF2840" w:rsidP="00BF2840"/>
    <w:p w14:paraId="59329E7F" w14:textId="77777777" w:rsidR="00BF2840" w:rsidRDefault="00BF2840" w:rsidP="00BF2840">
      <w:pPr>
        <w:rPr>
          <w:rFonts w:hint="eastAsia"/>
        </w:rPr>
      </w:pPr>
      <w:r>
        <w:rPr>
          <w:rFonts w:hint="eastAsia"/>
        </w:rPr>
        <w:t>大悲胎藏三昧</w:t>
      </w:r>
      <w:r>
        <w:rPr>
          <w:rFonts w:hint="eastAsia"/>
        </w:rPr>
        <w:t xml:space="preserve"> The sam</w:t>
      </w:r>
      <w:r>
        <w:rPr>
          <w:rFonts w:hint="eastAsia"/>
        </w:rPr>
        <w:t>ā</w:t>
      </w:r>
      <w:r>
        <w:rPr>
          <w:rFonts w:hint="eastAsia"/>
        </w:rPr>
        <w:t>dhi in which Vairocana evolves the group, and it is described as the "mother of all Buddha-sons".</w:t>
      </w:r>
    </w:p>
    <w:p w14:paraId="05F7613B" w14:textId="77777777" w:rsidR="00BF2840" w:rsidRDefault="00BF2840" w:rsidP="00BF2840"/>
    <w:p w14:paraId="7E59C7E8" w14:textId="77777777" w:rsidR="00BF2840" w:rsidRDefault="00BF2840" w:rsidP="00BF2840">
      <w:pPr>
        <w:rPr>
          <w:rFonts w:hint="eastAsia"/>
        </w:rPr>
      </w:pPr>
      <w:r>
        <w:rPr>
          <w:rFonts w:hint="eastAsia"/>
        </w:rPr>
        <w:t>大悲菩薩</w:t>
      </w:r>
      <w:r>
        <w:rPr>
          <w:rFonts w:hint="eastAsia"/>
        </w:rPr>
        <w:t xml:space="preserve"> Guanyin, the Bodhisattva of great pity.</w:t>
      </w:r>
    </w:p>
    <w:p w14:paraId="55570751" w14:textId="77777777" w:rsidR="00BF2840" w:rsidRDefault="00BF2840" w:rsidP="00BF2840"/>
    <w:p w14:paraId="06C087F8" w14:textId="77777777" w:rsidR="00BF2840" w:rsidRDefault="00BF2840" w:rsidP="00BF2840">
      <w:pPr>
        <w:rPr>
          <w:rFonts w:hint="eastAsia"/>
        </w:rPr>
      </w:pPr>
      <w:r>
        <w:rPr>
          <w:rFonts w:hint="eastAsia"/>
        </w:rPr>
        <w:t>大悲觀世</w:t>
      </w:r>
      <w:r>
        <w:rPr>
          <w:rFonts w:hint="eastAsia"/>
        </w:rPr>
        <w:t xml:space="preserve"> Guanyin, the greatly pitiful regarder of (earth's) cries.</w:t>
      </w:r>
    </w:p>
    <w:p w14:paraId="232CEAE5" w14:textId="77777777" w:rsidR="00BF2840" w:rsidRDefault="00BF2840" w:rsidP="00BF2840"/>
    <w:p w14:paraId="0D3C16B5" w14:textId="77777777" w:rsidR="00BF2840" w:rsidRDefault="00BF2840" w:rsidP="00BF2840">
      <w:pPr>
        <w:rPr>
          <w:rFonts w:hint="eastAsia"/>
        </w:rPr>
      </w:pPr>
      <w:r>
        <w:rPr>
          <w:rFonts w:hint="eastAsia"/>
        </w:rPr>
        <w:t>大悲鎧冑門</w:t>
      </w:r>
      <w:r>
        <w:rPr>
          <w:rFonts w:hint="eastAsia"/>
        </w:rPr>
        <w:t xml:space="preserve"> A degree of sam</w:t>
      </w:r>
      <w:r>
        <w:rPr>
          <w:rFonts w:hint="eastAsia"/>
        </w:rPr>
        <w:t>ā</w:t>
      </w:r>
      <w:r>
        <w:rPr>
          <w:rFonts w:hint="eastAsia"/>
        </w:rPr>
        <w:t>dhi in which Vairocana produced the Bodhisattva Vajrap</w:t>
      </w:r>
      <w:r>
        <w:rPr>
          <w:rFonts w:hint="eastAsia"/>
        </w:rPr>
        <w:t>ā</w:t>
      </w:r>
      <w:r>
        <w:rPr>
          <w:rFonts w:hint="eastAsia"/>
        </w:rPr>
        <w:t xml:space="preserve">la </w:t>
      </w:r>
      <w:r>
        <w:rPr>
          <w:rFonts w:hint="eastAsia"/>
        </w:rPr>
        <w:t>金剛護菩薩</w:t>
      </w:r>
      <w:r>
        <w:rPr>
          <w:rFonts w:hint="eastAsia"/>
        </w:rPr>
        <w:t xml:space="preserve"> who protects men like a helmet and surrounds them like mail by his great pity.</w:t>
      </w:r>
    </w:p>
    <w:p w14:paraId="553FC41E" w14:textId="77777777" w:rsidR="00BF2840" w:rsidRDefault="00BF2840" w:rsidP="00BF2840"/>
    <w:p w14:paraId="0A538CBE" w14:textId="77777777" w:rsidR="00BF2840" w:rsidRDefault="00BF2840" w:rsidP="00BF2840">
      <w:pPr>
        <w:rPr>
          <w:rFonts w:hint="eastAsia"/>
        </w:rPr>
      </w:pPr>
      <w:r>
        <w:rPr>
          <w:rFonts w:hint="eastAsia"/>
        </w:rPr>
        <w:t>大悲闡提</w:t>
      </w:r>
      <w:r>
        <w:rPr>
          <w:rFonts w:hint="eastAsia"/>
        </w:rPr>
        <w:t xml:space="preserve"> The greatly pitiful icchantikah, who cannot become a Buddha till his saving work is done, i.e. Guanyin, Dizang.</w:t>
      </w:r>
    </w:p>
    <w:p w14:paraId="424B0055" w14:textId="77777777" w:rsidR="00BF2840" w:rsidRDefault="00BF2840" w:rsidP="00BF2840"/>
    <w:p w14:paraId="52589644" w14:textId="77777777" w:rsidR="00BF2840" w:rsidRDefault="00BF2840" w:rsidP="00BF2840">
      <w:pPr>
        <w:rPr>
          <w:rFonts w:hint="eastAsia"/>
        </w:rPr>
      </w:pPr>
      <w:r>
        <w:rPr>
          <w:rFonts w:hint="eastAsia"/>
        </w:rPr>
        <w:t>大慈</w:t>
      </w:r>
      <w:r>
        <w:rPr>
          <w:rFonts w:hint="eastAsia"/>
        </w:rPr>
        <w:t xml:space="preserve"> Great mercy,or compassion.</w:t>
      </w:r>
    </w:p>
    <w:p w14:paraId="2B89A34B" w14:textId="77777777" w:rsidR="00BF2840" w:rsidRDefault="00BF2840" w:rsidP="00BF2840"/>
    <w:p w14:paraId="5A4A3FFF" w14:textId="77777777" w:rsidR="00BF2840" w:rsidRDefault="00BF2840" w:rsidP="00BF2840">
      <w:pPr>
        <w:rPr>
          <w:rFonts w:hint="eastAsia"/>
        </w:rPr>
      </w:pPr>
      <w:r>
        <w:rPr>
          <w:rFonts w:hint="eastAsia"/>
        </w:rPr>
        <w:t>大慈大悲</w:t>
      </w:r>
      <w:r>
        <w:rPr>
          <w:rFonts w:hint="eastAsia"/>
        </w:rPr>
        <w:t xml:space="preserve"> Great mercy and great pity, characteristics of Buddhas and bodhisattvas, i.e. kindness in giving joy and compassion in saving from suffering. It is especially applied to Guanyin.</w:t>
      </w:r>
    </w:p>
    <w:p w14:paraId="6D860BFA" w14:textId="77777777" w:rsidR="00BF2840" w:rsidRDefault="00BF2840" w:rsidP="00BF2840"/>
    <w:p w14:paraId="4A8656B4" w14:textId="77777777" w:rsidR="00BF2840" w:rsidRDefault="00BF2840" w:rsidP="00BF2840">
      <w:pPr>
        <w:rPr>
          <w:rFonts w:hint="eastAsia"/>
        </w:rPr>
      </w:pPr>
      <w:r>
        <w:rPr>
          <w:rFonts w:hint="eastAsia"/>
        </w:rPr>
        <w:t>大慈尊</w:t>
      </w:r>
      <w:r>
        <w:rPr>
          <w:rFonts w:hint="eastAsia"/>
        </w:rPr>
        <w:t xml:space="preserve"> The honored one of great kindness, Maitreya.</w:t>
      </w:r>
    </w:p>
    <w:p w14:paraId="1EB90BFD" w14:textId="77777777" w:rsidR="00BF2840" w:rsidRDefault="00BF2840" w:rsidP="00BF2840"/>
    <w:p w14:paraId="3C0D9F29" w14:textId="77777777" w:rsidR="00BF2840" w:rsidRDefault="00BF2840" w:rsidP="00BF2840">
      <w:r>
        <w:rPr>
          <w:rFonts w:hint="eastAsia"/>
        </w:rPr>
        <w:t>大慈恩寺</w:t>
      </w:r>
      <w:r>
        <w:rPr>
          <w:rFonts w:hint="eastAsia"/>
        </w:rPr>
        <w:t xml:space="preserve"> The monastery of "Great Kindness and Grace", built in Changan by the crown prince of Taizong C.E. 648, where Xuanzang lived and worked and to which in 652 he added its pagoda, said to be 200 feet high, for storing the scriptures and relics he had brou</w:t>
      </w:r>
      <w:r>
        <w:t>ght from India.</w:t>
      </w:r>
    </w:p>
    <w:p w14:paraId="719FAED9" w14:textId="77777777" w:rsidR="00BF2840" w:rsidRDefault="00BF2840" w:rsidP="00BF2840"/>
    <w:p w14:paraId="1603BB90" w14:textId="77777777" w:rsidR="00BF2840" w:rsidRDefault="00BF2840" w:rsidP="00BF2840">
      <w:pPr>
        <w:rPr>
          <w:rFonts w:hint="eastAsia"/>
        </w:rPr>
      </w:pPr>
      <w:r>
        <w:rPr>
          <w:rFonts w:hint="eastAsia"/>
        </w:rPr>
        <w:t>大慈恩三藏</w:t>
      </w:r>
      <w:r>
        <w:rPr>
          <w:rFonts w:hint="eastAsia"/>
        </w:rPr>
        <w:t xml:space="preserve"> "Tripitaka of the Ta Cien T'zu En Si" is one of Xuanzang's </w:t>
      </w:r>
      <w:r>
        <w:rPr>
          <w:rFonts w:hint="eastAsia"/>
        </w:rPr>
        <w:t>玄奘</w:t>
      </w:r>
      <w:r>
        <w:rPr>
          <w:rFonts w:hint="eastAsia"/>
        </w:rPr>
        <w:t xml:space="preserve"> titles.</w:t>
      </w:r>
    </w:p>
    <w:p w14:paraId="283F3930" w14:textId="77777777" w:rsidR="00BF2840" w:rsidRDefault="00BF2840" w:rsidP="00BF2840"/>
    <w:p w14:paraId="1C81B0EB" w14:textId="77777777" w:rsidR="00BF2840" w:rsidRDefault="00BF2840" w:rsidP="00BF2840">
      <w:pPr>
        <w:rPr>
          <w:rFonts w:hint="eastAsia"/>
        </w:rPr>
      </w:pPr>
      <w:r>
        <w:rPr>
          <w:rFonts w:hint="eastAsia"/>
        </w:rPr>
        <w:t>慈生菩薩</w:t>
      </w:r>
      <w:r>
        <w:rPr>
          <w:rFonts w:hint="eastAsia"/>
        </w:rPr>
        <w:t xml:space="preserve"> The director or fosterer of pity among all the living, i.e. the fifth in the </w:t>
      </w:r>
      <w:r>
        <w:rPr>
          <w:rFonts w:hint="eastAsia"/>
        </w:rPr>
        <w:t>除蓋障</w:t>
      </w:r>
      <w:r>
        <w:rPr>
          <w:rFonts w:hint="eastAsia"/>
        </w:rPr>
        <w:t xml:space="preserve"> court of the Garbhadh</w:t>
      </w:r>
      <w:r>
        <w:rPr>
          <w:rFonts w:hint="eastAsia"/>
        </w:rPr>
        <w:t>ā</w:t>
      </w:r>
      <w:r>
        <w:rPr>
          <w:rFonts w:hint="eastAsia"/>
        </w:rPr>
        <w:t xml:space="preserve">tu group. Also </w:t>
      </w:r>
      <w:r>
        <w:rPr>
          <w:rFonts w:hint="eastAsia"/>
        </w:rPr>
        <w:t>大慈起</w:t>
      </w:r>
      <w:r>
        <w:rPr>
          <w:rFonts w:hint="eastAsia"/>
        </w:rPr>
        <w:t xml:space="preserve">; </w:t>
      </w:r>
      <w:r>
        <w:rPr>
          <w:rFonts w:hint="eastAsia"/>
        </w:rPr>
        <w:t>慈發生</w:t>
      </w:r>
      <w:r>
        <w:rPr>
          <w:rFonts w:hint="eastAsia"/>
        </w:rPr>
        <w:t xml:space="preserve">; </w:t>
      </w:r>
      <w:r>
        <w:rPr>
          <w:rFonts w:hint="eastAsia"/>
        </w:rPr>
        <w:t>慈愍慧</w:t>
      </w:r>
      <w:r>
        <w:rPr>
          <w:rFonts w:hint="eastAsia"/>
        </w:rPr>
        <w:t xml:space="preserve">; </w:t>
      </w:r>
      <w:r>
        <w:rPr>
          <w:rFonts w:hint="eastAsia"/>
        </w:rPr>
        <w:t>慈念金剛</w:t>
      </w:r>
      <w:r>
        <w:rPr>
          <w:rFonts w:hint="eastAsia"/>
        </w:rPr>
        <w:t xml:space="preserve">. His Sanskrit name is translit. </w:t>
      </w:r>
      <w:r>
        <w:rPr>
          <w:rFonts w:hint="eastAsia"/>
        </w:rPr>
        <w:t>昧憺利也毘廋拏糵多</w:t>
      </w:r>
      <w:r>
        <w:rPr>
          <w:rFonts w:hint="eastAsia"/>
        </w:rPr>
        <w:t>.</w:t>
      </w:r>
    </w:p>
    <w:p w14:paraId="366CEFFA" w14:textId="77777777" w:rsidR="00BF2840" w:rsidRDefault="00BF2840" w:rsidP="00BF2840"/>
    <w:p w14:paraId="0C3F240A" w14:textId="77777777" w:rsidR="00BF2840" w:rsidRDefault="00BF2840" w:rsidP="00BF2840">
      <w:r>
        <w:t>[89]</w:t>
      </w:r>
    </w:p>
    <w:p w14:paraId="6D563B6B" w14:textId="77777777" w:rsidR="00BF2840" w:rsidRDefault="00BF2840" w:rsidP="00BF2840"/>
    <w:p w14:paraId="20326305" w14:textId="77777777" w:rsidR="00BF2840" w:rsidRDefault="00BF2840" w:rsidP="00BF2840">
      <w:pPr>
        <w:rPr>
          <w:rFonts w:hint="eastAsia"/>
        </w:rPr>
      </w:pPr>
      <w:r>
        <w:rPr>
          <w:rFonts w:hint="eastAsia"/>
        </w:rPr>
        <w:t>大意</w:t>
      </w:r>
      <w:r>
        <w:rPr>
          <w:rFonts w:hint="eastAsia"/>
        </w:rPr>
        <w:t xml:space="preserve"> The general meaning or summary of a sutra or </w:t>
      </w:r>
      <w:r>
        <w:rPr>
          <w:rFonts w:ascii="Cambria" w:hAnsi="Cambria" w:cs="Cambria"/>
        </w:rPr>
        <w:t>ś</w:t>
      </w:r>
      <w:r>
        <w:rPr>
          <w:rFonts w:ascii="等线" w:eastAsia="等线" w:hAnsi="等线" w:cs="等线" w:hint="eastAsia"/>
        </w:rPr>
        <w:t>ā</w:t>
      </w:r>
      <w:r>
        <w:rPr>
          <w:rFonts w:hint="eastAsia"/>
        </w:rPr>
        <w:t xml:space="preserve">stra. Also, the name of a youth, a former incarnation of the Buddha : to save his nation from their poverty, he plunged into the sea to obtain a valuable pearl from the sea-god who, alarmed by the aid rendered by Indra, gave up the pearl ; v. </w:t>
      </w:r>
      <w:r>
        <w:rPr>
          <w:rFonts w:hint="eastAsia"/>
        </w:rPr>
        <w:t>大意經</w:t>
      </w:r>
      <w:r>
        <w:rPr>
          <w:rFonts w:hint="eastAsia"/>
        </w:rPr>
        <w:t>.</w:t>
      </w:r>
    </w:p>
    <w:p w14:paraId="480D8710" w14:textId="77777777" w:rsidR="00BF2840" w:rsidRDefault="00BF2840" w:rsidP="00BF2840"/>
    <w:p w14:paraId="4A035F42" w14:textId="77777777" w:rsidR="00BF2840" w:rsidRDefault="00BF2840" w:rsidP="00BF2840">
      <w:pPr>
        <w:rPr>
          <w:rFonts w:hint="eastAsia"/>
        </w:rPr>
      </w:pPr>
      <w:r>
        <w:rPr>
          <w:rFonts w:hint="eastAsia"/>
        </w:rPr>
        <w:t>大意經</w:t>
      </w:r>
      <w:r>
        <w:rPr>
          <w:rFonts w:hint="eastAsia"/>
        </w:rPr>
        <w:t xml:space="preserve"> tr. by Gunabhadra of the Liu Sung dynasty, 1 chuan.</w:t>
      </w:r>
    </w:p>
    <w:p w14:paraId="7E6A36C6" w14:textId="77777777" w:rsidR="00BF2840" w:rsidRDefault="00BF2840" w:rsidP="00BF2840"/>
    <w:p w14:paraId="4BC434ED" w14:textId="77777777" w:rsidR="00BF2840" w:rsidRDefault="00BF2840" w:rsidP="00BF2840">
      <w:pPr>
        <w:rPr>
          <w:rFonts w:hint="eastAsia"/>
        </w:rPr>
      </w:pPr>
      <w:r>
        <w:rPr>
          <w:rFonts w:hint="eastAsia"/>
        </w:rPr>
        <w:t>大愛道</w:t>
      </w:r>
      <w:r>
        <w:rPr>
          <w:rFonts w:hint="eastAsia"/>
        </w:rPr>
        <w:t xml:space="preserve"> Mah</w:t>
      </w:r>
      <w:r>
        <w:rPr>
          <w:rFonts w:hint="eastAsia"/>
        </w:rPr>
        <w:t>ā</w:t>
      </w:r>
      <w:r>
        <w:rPr>
          <w:rFonts w:hint="eastAsia"/>
        </w:rPr>
        <w:t xml:space="preserve"> praj</w:t>
      </w:r>
      <w:r>
        <w:rPr>
          <w:rFonts w:hint="eastAsia"/>
        </w:rPr>
        <w:t>ā</w:t>
      </w:r>
      <w:r>
        <w:rPr>
          <w:rFonts w:hint="eastAsia"/>
        </w:rPr>
        <w:t>pat</w:t>
      </w:r>
      <w:r>
        <w:rPr>
          <w:rFonts w:hint="eastAsia"/>
        </w:rPr>
        <w:t>ī</w:t>
      </w:r>
      <w:r>
        <w:rPr>
          <w:rFonts w:hint="eastAsia"/>
        </w:rPr>
        <w:t xml:space="preserve">, </w:t>
      </w:r>
      <w:r>
        <w:rPr>
          <w:rFonts w:hint="eastAsia"/>
        </w:rPr>
        <w:t>摩訶波闍波提</w:t>
      </w:r>
      <w:r>
        <w:rPr>
          <w:rFonts w:hint="eastAsia"/>
        </w:rPr>
        <w:t xml:space="preserve"> Gautama's aunt and foster-mother, also styled Gotami or Gautami, the first woman received into the order. There are sutras known by her name. </w:t>
      </w:r>
      <w:r>
        <w:rPr>
          <w:rFonts w:hint="eastAsia"/>
        </w:rPr>
        <w:t>大愛</w:t>
      </w:r>
      <w:r>
        <w:rPr>
          <w:rFonts w:hint="eastAsia"/>
        </w:rPr>
        <w:t xml:space="preserve"> is also a name for the sea-god.</w:t>
      </w:r>
    </w:p>
    <w:p w14:paraId="412F509F" w14:textId="77777777" w:rsidR="00BF2840" w:rsidRDefault="00BF2840" w:rsidP="00BF2840"/>
    <w:p w14:paraId="4F34CC83" w14:textId="77777777" w:rsidR="00BF2840" w:rsidRDefault="00BF2840" w:rsidP="00BF2840">
      <w:pPr>
        <w:rPr>
          <w:rFonts w:hint="eastAsia"/>
        </w:rPr>
      </w:pPr>
      <w:r>
        <w:rPr>
          <w:rFonts w:hint="eastAsia"/>
        </w:rPr>
        <w:t>大應供</w:t>
      </w:r>
      <w:r>
        <w:rPr>
          <w:rFonts w:hint="eastAsia"/>
        </w:rPr>
        <w:t xml:space="preserve"> The great worshipful</w:t>
      </w:r>
      <w:r>
        <w:rPr>
          <w:rFonts w:hint="eastAsia"/>
        </w:rPr>
        <w:t>―</w:t>
      </w:r>
      <w:r>
        <w:rPr>
          <w:rFonts w:hint="eastAsia"/>
        </w:rPr>
        <w:t>one of the ten titles of a Buddha.</w:t>
      </w:r>
    </w:p>
    <w:p w14:paraId="379694E2" w14:textId="77777777" w:rsidR="00BF2840" w:rsidRDefault="00BF2840" w:rsidP="00BF2840"/>
    <w:p w14:paraId="26DA6D08" w14:textId="77777777" w:rsidR="00BF2840" w:rsidRDefault="00BF2840" w:rsidP="00BF2840">
      <w:pPr>
        <w:rPr>
          <w:rFonts w:hint="eastAsia"/>
        </w:rPr>
      </w:pPr>
      <w:r>
        <w:rPr>
          <w:rFonts w:hint="eastAsia"/>
        </w:rPr>
        <w:t>大會</w:t>
      </w:r>
      <w:r>
        <w:rPr>
          <w:rFonts w:hint="eastAsia"/>
        </w:rPr>
        <w:t xml:space="preserve"> A general assembly.</w:t>
      </w:r>
    </w:p>
    <w:p w14:paraId="249597F6" w14:textId="77777777" w:rsidR="00BF2840" w:rsidRDefault="00BF2840" w:rsidP="00BF2840"/>
    <w:p w14:paraId="19F379DB" w14:textId="77777777" w:rsidR="00BF2840" w:rsidRDefault="00BF2840" w:rsidP="00BF2840">
      <w:pPr>
        <w:rPr>
          <w:rFonts w:hint="eastAsia"/>
        </w:rPr>
      </w:pPr>
      <w:r>
        <w:rPr>
          <w:rFonts w:hint="eastAsia"/>
        </w:rPr>
        <w:t>大會衆</w:t>
      </w:r>
      <w:r>
        <w:rPr>
          <w:rFonts w:hint="eastAsia"/>
        </w:rPr>
        <w:t xml:space="preserve"> The general assembly (of the saints).</w:t>
      </w:r>
    </w:p>
    <w:p w14:paraId="2C9696F5" w14:textId="77777777" w:rsidR="00BF2840" w:rsidRDefault="00BF2840" w:rsidP="00BF2840"/>
    <w:p w14:paraId="282A0B06" w14:textId="77777777" w:rsidR="00BF2840" w:rsidRDefault="00BF2840" w:rsidP="00BF2840">
      <w:pPr>
        <w:rPr>
          <w:rFonts w:hint="eastAsia"/>
        </w:rPr>
      </w:pPr>
      <w:r>
        <w:rPr>
          <w:rFonts w:hint="eastAsia"/>
        </w:rPr>
        <w:t>大愚</w:t>
      </w:r>
      <w:r>
        <w:rPr>
          <w:rFonts w:hint="eastAsia"/>
        </w:rPr>
        <w:t xml:space="preserve"> The "greatly ignorant", name of a monastery and title of its patriarch, of the Ch'an (Zen) or intuitive school.</w:t>
      </w:r>
    </w:p>
    <w:p w14:paraId="6FF5ACBC" w14:textId="77777777" w:rsidR="00BF2840" w:rsidRDefault="00BF2840" w:rsidP="00BF2840"/>
    <w:p w14:paraId="3EF0940B" w14:textId="77777777" w:rsidR="00BF2840" w:rsidRDefault="00BF2840" w:rsidP="00BF2840">
      <w:r>
        <w:rPr>
          <w:rFonts w:hint="eastAsia"/>
        </w:rPr>
        <w:t>大慧</w:t>
      </w:r>
      <w:r>
        <w:t xml:space="preserve"> Mahāmati </w:t>
      </w:r>
      <w:r>
        <w:rPr>
          <w:rFonts w:hint="eastAsia"/>
        </w:rPr>
        <w:t>摩訶摩底</w:t>
      </w:r>
      <w:r>
        <w:t xml:space="preserve"> (1) Great wisdom, the leading bodhisattva of the Laṅkāvatāra-sūtra. (2) Name of a Hangchow master of the Chan school, Zonggao </w:t>
      </w:r>
      <w:r>
        <w:rPr>
          <w:rFonts w:hint="eastAsia"/>
        </w:rPr>
        <w:t>宗杲</w:t>
      </w:r>
      <w:r>
        <w:t xml:space="preserve"> of the Song dynasty, whose works are the </w:t>
      </w:r>
      <w:r>
        <w:rPr>
          <w:rFonts w:hint="eastAsia"/>
        </w:rPr>
        <w:t>大慧書</w:t>
      </w:r>
      <w:r>
        <w:t xml:space="preserve">. (3) Posthumous title of </w:t>
      </w:r>
      <w:r>
        <w:rPr>
          <w:rFonts w:hint="eastAsia"/>
        </w:rPr>
        <w:t>一行</w:t>
      </w:r>
      <w:r>
        <w:t>Yixing, a master of the Chan school in the Tang dynasty.</w:t>
      </w:r>
    </w:p>
    <w:p w14:paraId="2E6C4BA1" w14:textId="77777777" w:rsidR="00BF2840" w:rsidRDefault="00BF2840" w:rsidP="00BF2840"/>
    <w:p w14:paraId="0B9E2CF8" w14:textId="77777777" w:rsidR="00BF2840" w:rsidRDefault="00BF2840" w:rsidP="00BF2840">
      <w:pPr>
        <w:rPr>
          <w:rFonts w:hint="eastAsia"/>
        </w:rPr>
      </w:pPr>
      <w:r>
        <w:rPr>
          <w:rFonts w:hint="eastAsia"/>
        </w:rPr>
        <w:lastRenderedPageBreak/>
        <w:t>大慧刀印</w:t>
      </w:r>
      <w:r>
        <w:rPr>
          <w:rFonts w:hint="eastAsia"/>
        </w:rPr>
        <w:t xml:space="preserve"> The sign of the great wisdom sword, the same esoteric sign as the </w:t>
      </w:r>
      <w:r>
        <w:rPr>
          <w:rFonts w:hint="eastAsia"/>
        </w:rPr>
        <w:t>寳甁印</w:t>
      </w:r>
      <w:r>
        <w:rPr>
          <w:rFonts w:hint="eastAsia"/>
        </w:rPr>
        <w:t xml:space="preserve"> and </w:t>
      </w:r>
      <w:r>
        <w:rPr>
          <w:rFonts w:hint="eastAsia"/>
        </w:rPr>
        <w:t>塔印</w:t>
      </w:r>
      <w:r>
        <w:rPr>
          <w:rFonts w:hint="eastAsia"/>
        </w:rPr>
        <w:t xml:space="preserve"> There are two books, the abbreviated titles of which are </w:t>
      </w:r>
      <w:r>
        <w:rPr>
          <w:rFonts w:hint="eastAsia"/>
        </w:rPr>
        <w:t>大慧語錄</w:t>
      </w:r>
      <w:r>
        <w:rPr>
          <w:rFonts w:hint="eastAsia"/>
        </w:rPr>
        <w:t xml:space="preserve"> and its supplement the </w:t>
      </w:r>
      <w:r>
        <w:rPr>
          <w:rFonts w:hint="eastAsia"/>
        </w:rPr>
        <w:t>大慧武庫</w:t>
      </w:r>
      <w:r>
        <w:rPr>
          <w:rFonts w:hint="eastAsia"/>
        </w:rPr>
        <w:t>.</w:t>
      </w:r>
    </w:p>
    <w:p w14:paraId="4E2FD287" w14:textId="77777777" w:rsidR="00BF2840" w:rsidRDefault="00BF2840" w:rsidP="00BF2840"/>
    <w:p w14:paraId="1BAC53DF" w14:textId="77777777" w:rsidR="00BF2840" w:rsidRDefault="00BF2840" w:rsidP="00BF2840">
      <w:r>
        <w:rPr>
          <w:rFonts w:hint="eastAsia"/>
        </w:rPr>
        <w:t>大成</w:t>
      </w:r>
      <w:r>
        <w:t xml:space="preserve"> Mahāsaṃmbhava. Great completion. The imaginary realm in which (in turn) appeared 20,000 koṭīs of Buddhas all of the same title, Bhīṣmagarjita-ghoṣasvararāja.</w:t>
      </w:r>
    </w:p>
    <w:p w14:paraId="3D1A48C9" w14:textId="77777777" w:rsidR="00BF2840" w:rsidRDefault="00BF2840" w:rsidP="00BF2840"/>
    <w:p w14:paraId="34671865" w14:textId="77777777" w:rsidR="00BF2840" w:rsidRDefault="00BF2840" w:rsidP="00BF2840">
      <w:pPr>
        <w:rPr>
          <w:rFonts w:hint="eastAsia"/>
        </w:rPr>
      </w:pPr>
      <w:r>
        <w:rPr>
          <w:rFonts w:hint="eastAsia"/>
        </w:rPr>
        <w:t>大戒</w:t>
      </w:r>
      <w:r>
        <w:rPr>
          <w:rFonts w:hint="eastAsia"/>
        </w:rPr>
        <w:t xml:space="preserve"> The complete commandments of H</w:t>
      </w:r>
      <w:r>
        <w:rPr>
          <w:rFonts w:hint="eastAsia"/>
        </w:rPr>
        <w:t>ī</w:t>
      </w:r>
      <w:r>
        <w:rPr>
          <w:rFonts w:hint="eastAsia"/>
        </w:rPr>
        <w:t>nay</w:t>
      </w:r>
      <w:r>
        <w:rPr>
          <w:rFonts w:hint="eastAsia"/>
        </w:rPr>
        <w:t>ā</w:t>
      </w:r>
      <w:r>
        <w:rPr>
          <w:rFonts w:hint="eastAsia"/>
        </w:rPr>
        <w:t>na and Mahayana, especially of the latter.</w:t>
      </w:r>
    </w:p>
    <w:p w14:paraId="721F9834" w14:textId="77777777" w:rsidR="00BF2840" w:rsidRDefault="00BF2840" w:rsidP="00BF2840"/>
    <w:p w14:paraId="411F07F7" w14:textId="77777777" w:rsidR="00BF2840" w:rsidRDefault="00BF2840" w:rsidP="00BF2840">
      <w:pPr>
        <w:rPr>
          <w:rFonts w:hint="eastAsia"/>
        </w:rPr>
      </w:pPr>
      <w:r>
        <w:rPr>
          <w:rFonts w:hint="eastAsia"/>
        </w:rPr>
        <w:t>大我</w:t>
      </w:r>
      <w:r>
        <w:rPr>
          <w:rFonts w:hint="eastAsia"/>
        </w:rPr>
        <w:t xml:space="preserve"> The greater self, or the true personality </w:t>
      </w:r>
      <w:r>
        <w:rPr>
          <w:rFonts w:hint="eastAsia"/>
        </w:rPr>
        <w:t>眞我</w:t>
      </w:r>
      <w:r>
        <w:rPr>
          <w:rFonts w:hint="eastAsia"/>
        </w:rPr>
        <w:t>. H</w:t>
      </w:r>
      <w:r>
        <w:rPr>
          <w:rFonts w:hint="eastAsia"/>
        </w:rPr>
        <w:t>ī</w:t>
      </w:r>
      <w:r>
        <w:rPr>
          <w:rFonts w:hint="eastAsia"/>
        </w:rPr>
        <w:t>nay</w:t>
      </w:r>
      <w:r>
        <w:rPr>
          <w:rFonts w:hint="eastAsia"/>
        </w:rPr>
        <w:t>ā</w:t>
      </w:r>
      <w:r>
        <w:rPr>
          <w:rFonts w:hint="eastAsia"/>
        </w:rPr>
        <w:t>na is accused of only knowing and denying the common idea of a self, or soul, whereas there is a greater self, which is a nirvana self. It especially refers to the Great Ego, the Buddha, but also to any Buddha ;v.</w:t>
      </w:r>
      <w:r>
        <w:rPr>
          <w:rFonts w:hint="eastAsia"/>
        </w:rPr>
        <w:t>大目經</w:t>
      </w:r>
      <w:r>
        <w:rPr>
          <w:rFonts w:hint="eastAsia"/>
        </w:rPr>
        <w:t xml:space="preserve">1, etc., and </w:t>
      </w:r>
      <w:r>
        <w:rPr>
          <w:rFonts w:hint="eastAsia"/>
        </w:rPr>
        <w:t>涅槃經</w:t>
      </w:r>
      <w:r>
        <w:rPr>
          <w:rFonts w:hint="eastAsia"/>
        </w:rPr>
        <w:t xml:space="preserve"> 23.</w:t>
      </w:r>
    </w:p>
    <w:p w14:paraId="5E8158FC" w14:textId="77777777" w:rsidR="00BF2840" w:rsidRDefault="00BF2840" w:rsidP="00BF2840"/>
    <w:p w14:paraId="233F959D" w14:textId="77777777" w:rsidR="00BF2840" w:rsidRDefault="00BF2840" w:rsidP="00BF2840">
      <w:r>
        <w:rPr>
          <w:rFonts w:hint="eastAsia"/>
        </w:rPr>
        <w:t>大拘絺那</w:t>
      </w:r>
      <w:r>
        <w:t xml:space="preserve"> Mahākauṣṭhila, </w:t>
      </w:r>
      <w:r>
        <w:rPr>
          <w:rFonts w:hint="eastAsia"/>
        </w:rPr>
        <w:t>摩訶倶絺羅</w:t>
      </w:r>
      <w:r>
        <w:t xml:space="preserve">, </w:t>
      </w:r>
      <w:r>
        <w:rPr>
          <w:rFonts w:hint="eastAsia"/>
        </w:rPr>
        <w:t>摩訶倶祉羅</w:t>
      </w:r>
      <w:r>
        <w:t xml:space="preserve"> an eminent disciple of Śākyamuni, maternal uncle of Śāriputra, reputed author of the Saṃgītiparyāya-śāstra.</w:t>
      </w:r>
    </w:p>
    <w:p w14:paraId="595B683F" w14:textId="77777777" w:rsidR="00BF2840" w:rsidRDefault="00BF2840" w:rsidP="00BF2840"/>
    <w:p w14:paraId="22BB2C47" w14:textId="77777777" w:rsidR="00BF2840" w:rsidRDefault="00BF2840" w:rsidP="00BF2840">
      <w:pPr>
        <w:rPr>
          <w:rFonts w:hint="eastAsia"/>
        </w:rPr>
      </w:pPr>
      <w:r>
        <w:rPr>
          <w:rFonts w:hint="eastAsia"/>
        </w:rPr>
        <w:t>大拏</w:t>
      </w:r>
      <w:r>
        <w:rPr>
          <w:rFonts w:hint="eastAsia"/>
        </w:rPr>
        <w:t xml:space="preserve"> sudana, </w:t>
      </w:r>
      <w:r>
        <w:rPr>
          <w:rFonts w:hint="eastAsia"/>
        </w:rPr>
        <w:t>須達拏</w:t>
      </w:r>
      <w:r>
        <w:rPr>
          <w:rFonts w:hint="eastAsia"/>
        </w:rPr>
        <w:t xml:space="preserve">, </w:t>
      </w:r>
      <w:r>
        <w:rPr>
          <w:rFonts w:hint="eastAsia"/>
        </w:rPr>
        <w:t>須大拏</w:t>
      </w:r>
      <w:r>
        <w:rPr>
          <w:rFonts w:hint="eastAsia"/>
        </w:rPr>
        <w:t xml:space="preserve">, </w:t>
      </w:r>
      <w:r>
        <w:rPr>
          <w:rFonts w:hint="eastAsia"/>
        </w:rPr>
        <w:t>蘇達拏</w:t>
      </w:r>
      <w:r>
        <w:rPr>
          <w:rFonts w:hint="eastAsia"/>
        </w:rPr>
        <w:t xml:space="preserve"> ; i.e. Sakyamuni as a prince in a former life, when he forfeited the throne by his generosity.</w:t>
      </w:r>
    </w:p>
    <w:p w14:paraId="019E6F25" w14:textId="77777777" w:rsidR="00BF2840" w:rsidRDefault="00BF2840" w:rsidP="00BF2840"/>
    <w:p w14:paraId="361A9FA1" w14:textId="77777777" w:rsidR="00BF2840" w:rsidRDefault="00BF2840" w:rsidP="00BF2840">
      <w:pPr>
        <w:rPr>
          <w:rFonts w:hint="eastAsia"/>
        </w:rPr>
      </w:pPr>
      <w:r>
        <w:rPr>
          <w:rFonts w:hint="eastAsia"/>
        </w:rPr>
        <w:t>大攝受</w:t>
      </w:r>
      <w:r>
        <w:rPr>
          <w:rFonts w:hint="eastAsia"/>
        </w:rPr>
        <w:t xml:space="preserve"> The great all-embracing receiver</w:t>
      </w:r>
      <w:r>
        <w:rPr>
          <w:rFonts w:hint="eastAsia"/>
        </w:rPr>
        <w:t>―</w:t>
      </w:r>
      <w:r>
        <w:rPr>
          <w:rFonts w:hint="eastAsia"/>
        </w:rPr>
        <w:t>a title of a Buddha, especially Amit</w:t>
      </w:r>
      <w:r>
        <w:rPr>
          <w:rFonts w:hint="eastAsia"/>
        </w:rPr>
        <w:t>ā</w:t>
      </w:r>
      <w:r>
        <w:rPr>
          <w:rFonts w:hint="eastAsia"/>
        </w:rPr>
        <w:t>bha.</w:t>
      </w:r>
    </w:p>
    <w:p w14:paraId="366ABE61" w14:textId="77777777" w:rsidR="00BF2840" w:rsidRDefault="00BF2840" w:rsidP="00BF2840"/>
    <w:p w14:paraId="38165AD7" w14:textId="77777777" w:rsidR="00BF2840" w:rsidRDefault="00BF2840" w:rsidP="00BF2840">
      <w:pPr>
        <w:rPr>
          <w:rFonts w:hint="eastAsia"/>
        </w:rPr>
      </w:pPr>
      <w:r>
        <w:rPr>
          <w:rFonts w:hint="eastAsia"/>
        </w:rPr>
        <w:t>大教</w:t>
      </w:r>
      <w:r>
        <w:rPr>
          <w:rFonts w:hint="eastAsia"/>
        </w:rPr>
        <w:t xml:space="preserve"> The great teaching. (1) That of the Buddha. (2) Tantray</w:t>
      </w:r>
      <w:r>
        <w:rPr>
          <w:rFonts w:hint="eastAsia"/>
        </w:rPr>
        <w:t>ā</w:t>
      </w:r>
      <w:r>
        <w:rPr>
          <w:rFonts w:hint="eastAsia"/>
        </w:rPr>
        <w:t>na. The mah</w:t>
      </w:r>
      <w:r>
        <w:rPr>
          <w:rFonts w:hint="eastAsia"/>
        </w:rPr>
        <w:t>ā</w:t>
      </w:r>
      <w:r>
        <w:rPr>
          <w:rFonts w:hint="eastAsia"/>
        </w:rPr>
        <w:t>tantra, yoga, yogacarya, or tantra school which claims Samantabhadra as its founder. It aims at ecstatic union of the individual soul with the world soul, I</w:t>
      </w:r>
      <w:r>
        <w:rPr>
          <w:rFonts w:ascii="Cambria" w:hAnsi="Cambria" w:cs="Cambria"/>
        </w:rPr>
        <w:t>ś</w:t>
      </w:r>
      <w:r>
        <w:rPr>
          <w:rFonts w:hint="eastAsia"/>
        </w:rPr>
        <w:t>vara. From this result the e</w:t>
      </w:r>
      <w:r>
        <w:t>ight great powers of Siddhi (aṣṭa-mahāsiddhi), namely, ability to (1) make one's body lighter (laghiman); (2) heavier (gaiman); (3) smaller (aṇiman); (4) larger (mahiman) than anything in the world ; (5) reach any place (prāpti) ; (6) assume any shape (prākāmya) ; (7) control all natural laws (īśitva) ; (8) make everything depend upon oneself; all at will (v.</w:t>
      </w:r>
      <w:r>
        <w:rPr>
          <w:rFonts w:hint="eastAsia"/>
        </w:rPr>
        <w:t>如意身</w:t>
      </w:r>
      <w:r>
        <w:t xml:space="preserve"> and </w:t>
      </w:r>
      <w:r>
        <w:rPr>
          <w:rFonts w:hint="eastAsia"/>
        </w:rPr>
        <w:t>神足</w:t>
      </w:r>
      <w:r>
        <w:t>). By means of mystic formulas (Tantras or dhāraṇīs), or spells (mantras), accompanied by music and manipulation of the hands (mūdra), a state of mental fixity characterized neither by thought nor the annihilation of thought, can be reached. This consists of six-fold bodily and mental happiness (yoga), and from this results power to work miracles. Asaṅga compiled his mystic doctrines circa A.D.</w:t>
      </w:r>
      <w:r>
        <w:rPr>
          <w:rFonts w:hint="eastAsia"/>
        </w:rPr>
        <w:t xml:space="preserve"> 500. The system was introduced into China A.D. 647 by Xuanzang's translation of the Yog</w:t>
      </w:r>
      <w:r>
        <w:rPr>
          <w:rFonts w:hint="eastAsia"/>
        </w:rPr>
        <w:t>ā</w:t>
      </w:r>
      <w:r>
        <w:rPr>
          <w:rFonts w:hint="eastAsia"/>
        </w:rPr>
        <w:t>c</w:t>
      </w:r>
      <w:r>
        <w:rPr>
          <w:rFonts w:hint="eastAsia"/>
        </w:rPr>
        <w:t>ā</w:t>
      </w:r>
      <w:r>
        <w:rPr>
          <w:rFonts w:hint="eastAsia"/>
        </w:rPr>
        <w:t>rya-bh</w:t>
      </w:r>
      <w:r>
        <w:rPr>
          <w:rFonts w:hint="eastAsia"/>
        </w:rPr>
        <w:t>ū</w:t>
      </w:r>
      <w:r>
        <w:rPr>
          <w:rFonts w:hint="eastAsia"/>
        </w:rPr>
        <w:t>mi-</w:t>
      </w:r>
      <w:r>
        <w:rPr>
          <w:rFonts w:ascii="Cambria" w:hAnsi="Cambria" w:cs="Cambria"/>
        </w:rPr>
        <w:t>ś</w:t>
      </w:r>
      <w:r>
        <w:rPr>
          <w:rFonts w:ascii="等线" w:eastAsia="等线" w:hAnsi="等线" w:cs="等线" w:hint="eastAsia"/>
        </w:rPr>
        <w:t>ā</w:t>
      </w:r>
      <w:r>
        <w:rPr>
          <w:rFonts w:hint="eastAsia"/>
        </w:rPr>
        <w:lastRenderedPageBreak/>
        <w:t xml:space="preserve">stra </w:t>
      </w:r>
      <w:r>
        <w:rPr>
          <w:rFonts w:hint="eastAsia"/>
        </w:rPr>
        <w:t>瑜伽師地論</w:t>
      </w:r>
      <w:r>
        <w:rPr>
          <w:rFonts w:hint="eastAsia"/>
        </w:rPr>
        <w:t xml:space="preserve"> ; v. </w:t>
      </w:r>
      <w:r>
        <w:rPr>
          <w:rFonts w:hint="eastAsia"/>
        </w:rPr>
        <w:t>瑜</w:t>
      </w:r>
      <w:r>
        <w:rPr>
          <w:rFonts w:hint="eastAsia"/>
        </w:rPr>
        <w:t xml:space="preserve">. On the basis of this, Amoghavajra established the Chinese branch of the school A.D. 720 ; v. </w:t>
      </w:r>
      <w:r>
        <w:rPr>
          <w:rFonts w:hint="eastAsia"/>
        </w:rPr>
        <w:t>阿目</w:t>
      </w:r>
      <w:r>
        <w:rPr>
          <w:rFonts w:hint="eastAsia"/>
        </w:rPr>
        <w:t xml:space="preserve">. This was popularized by the labours of Vajrabodhi A.D. 732 ; v. </w:t>
      </w:r>
      <w:r>
        <w:rPr>
          <w:rFonts w:hint="eastAsia"/>
        </w:rPr>
        <w:t>金剛智</w:t>
      </w:r>
      <w:r>
        <w:rPr>
          <w:rFonts w:hint="eastAsia"/>
        </w:rPr>
        <w:t>.</w:t>
      </w:r>
    </w:p>
    <w:p w14:paraId="4CA7CE82" w14:textId="77777777" w:rsidR="00BF2840" w:rsidRDefault="00BF2840" w:rsidP="00BF2840"/>
    <w:p w14:paraId="5CAA3A59" w14:textId="77777777" w:rsidR="00BF2840" w:rsidRDefault="00BF2840" w:rsidP="00BF2840">
      <w:pPr>
        <w:rPr>
          <w:rFonts w:hint="eastAsia"/>
        </w:rPr>
      </w:pPr>
      <w:r>
        <w:rPr>
          <w:rFonts w:hint="eastAsia"/>
        </w:rPr>
        <w:t>大教經</w:t>
      </w:r>
      <w:r>
        <w:rPr>
          <w:rFonts w:hint="eastAsia"/>
        </w:rPr>
        <w:t xml:space="preserve"> idem </w:t>
      </w:r>
      <w:r>
        <w:rPr>
          <w:rFonts w:hint="eastAsia"/>
        </w:rPr>
        <w:t>大金剛頂經</w:t>
      </w:r>
      <w:r>
        <w:rPr>
          <w:rFonts w:hint="eastAsia"/>
        </w:rPr>
        <w:t>.</w:t>
      </w:r>
    </w:p>
    <w:p w14:paraId="098D6278" w14:textId="77777777" w:rsidR="00BF2840" w:rsidRDefault="00BF2840" w:rsidP="00BF2840"/>
    <w:p w14:paraId="10074BEC" w14:textId="77777777" w:rsidR="00BF2840" w:rsidRDefault="00BF2840" w:rsidP="00BF2840">
      <w:pPr>
        <w:rPr>
          <w:rFonts w:hint="eastAsia"/>
        </w:rPr>
      </w:pPr>
      <w:r>
        <w:rPr>
          <w:rFonts w:hint="eastAsia"/>
        </w:rPr>
        <w:t>大教網</w:t>
      </w:r>
      <w:r>
        <w:rPr>
          <w:rFonts w:hint="eastAsia"/>
        </w:rPr>
        <w:t xml:space="preserve"> The net of the great teaching, which saves men from the sea of mortal life.</w:t>
      </w:r>
    </w:p>
    <w:p w14:paraId="02F8444D" w14:textId="77777777" w:rsidR="00BF2840" w:rsidRDefault="00BF2840" w:rsidP="00BF2840"/>
    <w:p w14:paraId="0960EDDB" w14:textId="77777777" w:rsidR="00BF2840" w:rsidRDefault="00BF2840" w:rsidP="00BF2840">
      <w:pPr>
        <w:rPr>
          <w:rFonts w:hint="eastAsia"/>
        </w:rPr>
      </w:pPr>
      <w:r>
        <w:rPr>
          <w:rFonts w:hint="eastAsia"/>
        </w:rPr>
        <w:t>大方便</w:t>
      </w:r>
      <w:r>
        <w:rPr>
          <w:rFonts w:hint="eastAsia"/>
        </w:rPr>
        <w:t xml:space="preserve"> mahop</w:t>
      </w:r>
      <w:r>
        <w:rPr>
          <w:rFonts w:hint="eastAsia"/>
        </w:rPr>
        <w:t>ā</w:t>
      </w:r>
      <w:r>
        <w:rPr>
          <w:rFonts w:hint="eastAsia"/>
        </w:rPr>
        <w:t xml:space="preserve">ya; the great appropriate means, or expedient method of teaching by buddhas and bodhisattvas ; v. </w:t>
      </w:r>
      <w:r>
        <w:rPr>
          <w:rFonts w:hint="eastAsia"/>
        </w:rPr>
        <w:t>方便</w:t>
      </w:r>
      <w:r>
        <w:rPr>
          <w:rFonts w:hint="eastAsia"/>
        </w:rPr>
        <w:t xml:space="preserve"> .</w:t>
      </w:r>
    </w:p>
    <w:p w14:paraId="6691A0A8" w14:textId="77777777" w:rsidR="00BF2840" w:rsidRDefault="00BF2840" w:rsidP="00BF2840"/>
    <w:p w14:paraId="7BCD4368" w14:textId="77777777" w:rsidR="00BF2840" w:rsidRDefault="00BF2840" w:rsidP="00BF2840">
      <w:r>
        <w:rPr>
          <w:rFonts w:hint="eastAsia"/>
        </w:rPr>
        <w:t>大方廣</w:t>
      </w:r>
      <w:r>
        <w:rPr>
          <w:rFonts w:hint="eastAsia"/>
        </w:rPr>
        <w:t xml:space="preserve"> mah</w:t>
      </w:r>
      <w:r>
        <w:rPr>
          <w:rFonts w:hint="eastAsia"/>
        </w:rPr>
        <w:t>ā</w:t>
      </w:r>
      <w:r>
        <w:rPr>
          <w:rFonts w:hint="eastAsia"/>
        </w:rPr>
        <w:t xml:space="preserve">vaipulya ; cf. </w:t>
      </w:r>
      <w:r>
        <w:rPr>
          <w:rFonts w:hint="eastAsia"/>
        </w:rPr>
        <w:t>大方等</w:t>
      </w:r>
      <w:r>
        <w:rPr>
          <w:rFonts w:hint="eastAsia"/>
        </w:rPr>
        <w:t xml:space="preserve"> The great Vaipulyas, or sutras of Mah</w:t>
      </w:r>
      <w:r>
        <w:rPr>
          <w:rFonts w:hint="eastAsia"/>
        </w:rPr>
        <w:t>ā</w:t>
      </w:r>
      <w:r>
        <w:rPr>
          <w:rFonts w:hint="eastAsia"/>
        </w:rPr>
        <w:t>y</w:t>
      </w:r>
      <w:r>
        <w:rPr>
          <w:rFonts w:hint="eastAsia"/>
        </w:rPr>
        <w:t>ā</w:t>
      </w:r>
      <w:r>
        <w:rPr>
          <w:rFonts w:hint="eastAsia"/>
        </w:rPr>
        <w:t xml:space="preserve">na. </w:t>
      </w:r>
      <w:r>
        <w:rPr>
          <w:rFonts w:hint="eastAsia"/>
        </w:rPr>
        <w:t>方廣</w:t>
      </w:r>
      <w:r>
        <w:rPr>
          <w:rFonts w:hint="eastAsia"/>
        </w:rPr>
        <w:t xml:space="preserve"> and </w:t>
      </w:r>
      <w:r>
        <w:rPr>
          <w:rFonts w:hint="eastAsia"/>
        </w:rPr>
        <w:t>方等</w:t>
      </w:r>
      <w:r>
        <w:rPr>
          <w:rFonts w:hint="eastAsia"/>
        </w:rPr>
        <w:t xml:space="preserve"> are similar in meaning. Vaipulya is extension, spaciousness, widespread, and this is the idea expressed both in </w:t>
      </w:r>
      <w:r>
        <w:rPr>
          <w:rFonts w:hint="eastAsia"/>
        </w:rPr>
        <w:t>廣</w:t>
      </w:r>
      <w:r>
        <w:rPr>
          <w:rFonts w:hint="eastAsia"/>
        </w:rPr>
        <w:t xml:space="preserve"> broad, widespread, as opposed to narrow, restricted, and in </w:t>
      </w:r>
      <w:r>
        <w:rPr>
          <w:rFonts w:hint="eastAsia"/>
        </w:rPr>
        <w:t>等</w:t>
      </w:r>
      <w:r>
        <w:t xml:space="preserve"> levelled up, equal everywhere, universal. These terms suggest the broadening of the basis of Buddhism, as is found in Mahāyāna. The Vaipulya works are styled sutras, for the broad doctrine of universalism, very different from the traditional account of hi</w:t>
      </w:r>
      <w:r>
        <w:rPr>
          <w:rFonts w:hint="eastAsia"/>
        </w:rPr>
        <w:t xml:space="preserve">s discourses, is put into the mouth of the Buddha in wider, or universal aspect. These sutras are those of universalism, of which the Lotus </w:t>
      </w:r>
      <w:r>
        <w:rPr>
          <w:rFonts w:hint="eastAsia"/>
        </w:rPr>
        <w:t>法華</w:t>
      </w:r>
      <w:r>
        <w:rPr>
          <w:rFonts w:hint="eastAsia"/>
        </w:rPr>
        <w:t xml:space="preserve"> is an outstanding example. The form Vaitulya instead of Vaipulya is found in some Kashgar MSS. of the Lotus, sugg</w:t>
      </w:r>
      <w:r>
        <w:t>esting that in the Vetulla sect lies the origin of the Vaipulyas, and with them of Mahāyāna, but the evidence is inadequate.</w:t>
      </w:r>
    </w:p>
    <w:p w14:paraId="0C9FDD67" w14:textId="77777777" w:rsidR="00BF2840" w:rsidRDefault="00BF2840" w:rsidP="00BF2840"/>
    <w:p w14:paraId="6BFD6C31" w14:textId="77777777" w:rsidR="00BF2840" w:rsidRDefault="00BF2840" w:rsidP="00BF2840">
      <w:pPr>
        <w:rPr>
          <w:rFonts w:hint="eastAsia"/>
        </w:rPr>
      </w:pPr>
      <w:r>
        <w:rPr>
          <w:rFonts w:hint="eastAsia"/>
        </w:rPr>
        <w:t>大方廣佛</w:t>
      </w:r>
      <w:r>
        <w:rPr>
          <w:rFonts w:hint="eastAsia"/>
        </w:rPr>
        <w:t xml:space="preserve"> The </w:t>
      </w:r>
      <w:r>
        <w:rPr>
          <w:rFonts w:hint="eastAsia"/>
        </w:rPr>
        <w:t>本尊</w:t>
      </w:r>
      <w:r>
        <w:rPr>
          <w:rFonts w:hint="eastAsia"/>
        </w:rPr>
        <w:t xml:space="preserve"> fundamental honoured one of the </w:t>
      </w:r>
      <w:r>
        <w:rPr>
          <w:rFonts w:hint="eastAsia"/>
        </w:rPr>
        <w:t>華嚴經</w:t>
      </w:r>
      <w:r>
        <w:rPr>
          <w:rFonts w:hint="eastAsia"/>
        </w:rPr>
        <w:t>, described as the Buddha who has realized the universal law.</w:t>
      </w:r>
    </w:p>
    <w:p w14:paraId="742C8158" w14:textId="77777777" w:rsidR="00BF2840" w:rsidRDefault="00BF2840" w:rsidP="00BF2840"/>
    <w:p w14:paraId="6A6AFC63" w14:textId="77777777" w:rsidR="00BF2840" w:rsidRDefault="00BF2840" w:rsidP="00BF2840">
      <w:r>
        <w:rPr>
          <w:rFonts w:hint="eastAsia"/>
        </w:rPr>
        <w:t>大方廣佛華嚴經</w:t>
      </w:r>
      <w:r>
        <w:t xml:space="preserve"> Buddhāvataṃsaka-mahāvaipulya-sūtra ; the Avataṃsaka, Hua-yen, or Kegon sutra ; tr. by Buddhabhadra and others A.D. 418-420. The various translations are in 60, 80, and 40 chuan, v. </w:t>
      </w:r>
      <w:r>
        <w:rPr>
          <w:rFonts w:hint="eastAsia"/>
        </w:rPr>
        <w:t>華嚴經</w:t>
      </w:r>
      <w:r>
        <w:t>.</w:t>
      </w:r>
    </w:p>
    <w:p w14:paraId="25613FB4" w14:textId="77777777" w:rsidR="00BF2840" w:rsidRDefault="00BF2840" w:rsidP="00BF2840"/>
    <w:p w14:paraId="1ED598C9" w14:textId="77777777" w:rsidR="00BF2840" w:rsidRDefault="00BF2840" w:rsidP="00BF2840">
      <w:pPr>
        <w:rPr>
          <w:rFonts w:hint="eastAsia"/>
        </w:rPr>
      </w:pPr>
      <w:r>
        <w:rPr>
          <w:rFonts w:hint="eastAsia"/>
        </w:rPr>
        <w:t>大方廣如來祕密藏經</w:t>
      </w:r>
      <w:r>
        <w:rPr>
          <w:rFonts w:hint="eastAsia"/>
        </w:rPr>
        <w:t xml:space="preserve"> Tath</w:t>
      </w:r>
      <w:r>
        <w:rPr>
          <w:rFonts w:hint="eastAsia"/>
        </w:rPr>
        <w:t>ā</w:t>
      </w:r>
      <w:r>
        <w:rPr>
          <w:rFonts w:hint="eastAsia"/>
        </w:rPr>
        <w:t>gatagarbha-s</w:t>
      </w:r>
      <w:r>
        <w:rPr>
          <w:rFonts w:hint="eastAsia"/>
        </w:rPr>
        <w:t>ū</w:t>
      </w:r>
      <w:r>
        <w:rPr>
          <w:rFonts w:hint="eastAsia"/>
        </w:rPr>
        <w:t xml:space="preserve">tra, tr. A.D.350-431, idem </w:t>
      </w:r>
      <w:r>
        <w:rPr>
          <w:rFonts w:hint="eastAsia"/>
        </w:rPr>
        <w:t>大方等如來藏經</w:t>
      </w:r>
      <w:r>
        <w:rPr>
          <w:rFonts w:hint="eastAsia"/>
        </w:rPr>
        <w:t>, tr. by Buddhabhadra A.D. 417-420, 1 chuan.</w:t>
      </w:r>
    </w:p>
    <w:p w14:paraId="035319EF" w14:textId="77777777" w:rsidR="00BF2840" w:rsidRDefault="00BF2840" w:rsidP="00BF2840"/>
    <w:p w14:paraId="2616A12B" w14:textId="77777777" w:rsidR="00BF2840" w:rsidRDefault="00BF2840" w:rsidP="00BF2840">
      <w:r>
        <w:t>[90]</w:t>
      </w:r>
    </w:p>
    <w:p w14:paraId="4D31C311" w14:textId="77777777" w:rsidR="00BF2840" w:rsidRDefault="00BF2840" w:rsidP="00BF2840"/>
    <w:p w14:paraId="091548DB" w14:textId="77777777" w:rsidR="00BF2840" w:rsidRDefault="00BF2840" w:rsidP="00BF2840">
      <w:pPr>
        <w:rPr>
          <w:rFonts w:hint="eastAsia"/>
        </w:rPr>
      </w:pPr>
      <w:r>
        <w:rPr>
          <w:rFonts w:hint="eastAsia"/>
        </w:rPr>
        <w:lastRenderedPageBreak/>
        <w:t>大方等</w:t>
      </w:r>
      <w:r>
        <w:t xml:space="preserve"> Mahāvaipulya or vaipulya </w:t>
      </w:r>
      <w:r>
        <w:rPr>
          <w:rFonts w:hint="eastAsia"/>
        </w:rPr>
        <w:t>大方廣</w:t>
      </w:r>
      <w:r>
        <w:t xml:space="preserve">; </w:t>
      </w:r>
      <w:r>
        <w:rPr>
          <w:rFonts w:hint="eastAsia"/>
        </w:rPr>
        <w:t>毗佛畧</w:t>
      </w:r>
      <w:r>
        <w:t xml:space="preserve">. They are called </w:t>
      </w:r>
      <w:r>
        <w:rPr>
          <w:rFonts w:hint="eastAsia"/>
        </w:rPr>
        <w:t>無量義經</w:t>
      </w:r>
      <w:r>
        <w:t xml:space="preserve"> sutras of infinite meaning, or of the infinite; first introduced into China by Dharmarakṣa (A.D.266―317). The name is common to Hīnayāna and Mahayana, but chiefly claimed by the latter for its spe</w:t>
      </w:r>
      <w:r>
        <w:rPr>
          <w:rFonts w:hint="eastAsia"/>
        </w:rPr>
        <w:t xml:space="preserve">cial sutras as extending and universalizing the Buddha's earlier preliminary teaching. v. </w:t>
      </w:r>
      <w:r>
        <w:rPr>
          <w:rFonts w:hint="eastAsia"/>
        </w:rPr>
        <w:t>大方廣</w:t>
      </w:r>
      <w:r>
        <w:rPr>
          <w:rFonts w:hint="eastAsia"/>
        </w:rPr>
        <w:t xml:space="preserve"> and </w:t>
      </w:r>
      <w:r>
        <w:rPr>
          <w:rFonts w:hint="eastAsia"/>
        </w:rPr>
        <w:t>方等</w:t>
      </w:r>
      <w:r>
        <w:rPr>
          <w:rFonts w:hint="eastAsia"/>
        </w:rPr>
        <w:t>.</w:t>
      </w:r>
    </w:p>
    <w:p w14:paraId="1098BFB2" w14:textId="77777777" w:rsidR="00BF2840" w:rsidRDefault="00BF2840" w:rsidP="00BF2840"/>
    <w:p w14:paraId="4EFEC3BD" w14:textId="77777777" w:rsidR="00BF2840" w:rsidRDefault="00BF2840" w:rsidP="00BF2840">
      <w:pPr>
        <w:rPr>
          <w:rFonts w:hint="eastAsia"/>
        </w:rPr>
      </w:pPr>
      <w:r>
        <w:rPr>
          <w:rFonts w:hint="eastAsia"/>
        </w:rPr>
        <w:t>大方等大集經</w:t>
      </w:r>
      <w:r>
        <w:t xml:space="preserve"> Mahāvaipulya-mahāsaṃnipāta-sūtra, tr. A.D. 397―439, said to have been preached by the Buddha "from the age of 45 to 49 ...to Buddhas and bodhisattvas assembled from every region, by a great staircase made between the world of desire and that of form</w:t>
      </w:r>
      <w:r>
        <w:rPr>
          <w:rFonts w:hint="eastAsia"/>
        </w:rPr>
        <w:t>". B.N. Another version was made by Jñ</w:t>
      </w:r>
      <w:r>
        <w:rPr>
          <w:rFonts w:hint="eastAsia"/>
        </w:rPr>
        <w:t>ā</w:t>
      </w:r>
      <w:r>
        <w:rPr>
          <w:rFonts w:hint="eastAsia"/>
        </w:rPr>
        <w:t xml:space="preserve">nagupta and others in A.D. 594 called </w:t>
      </w:r>
      <w:r>
        <w:rPr>
          <w:rFonts w:hint="eastAsia"/>
        </w:rPr>
        <w:t>大方等大集賢護經</w:t>
      </w:r>
      <w:r>
        <w:rPr>
          <w:rFonts w:hint="eastAsia"/>
        </w:rPr>
        <w:t>.</w:t>
      </w:r>
    </w:p>
    <w:p w14:paraId="1EA80CB8" w14:textId="77777777" w:rsidR="00BF2840" w:rsidRDefault="00BF2840" w:rsidP="00BF2840"/>
    <w:p w14:paraId="2FFCA744" w14:textId="77777777" w:rsidR="00BF2840" w:rsidRDefault="00BF2840" w:rsidP="00BF2840">
      <w:r>
        <w:rPr>
          <w:rFonts w:hint="eastAsia"/>
        </w:rPr>
        <w:t>大方等頂王説經</w:t>
      </w:r>
      <w:r>
        <w:t xml:space="preserve"> Vimalakīrti-nirdeśa-sūtra, tr. by Dharmarakṣa A.D.265―316.</w:t>
      </w:r>
    </w:p>
    <w:p w14:paraId="0AA9ACEE" w14:textId="77777777" w:rsidR="00BF2840" w:rsidRDefault="00BF2840" w:rsidP="00BF2840"/>
    <w:p w14:paraId="2A5BD60B" w14:textId="77777777" w:rsidR="00BF2840" w:rsidRDefault="00BF2840" w:rsidP="00BF2840">
      <w:pPr>
        <w:rPr>
          <w:rFonts w:hint="eastAsia"/>
        </w:rPr>
      </w:pPr>
      <w:r>
        <w:rPr>
          <w:rFonts w:hint="eastAsia"/>
        </w:rPr>
        <w:t>大族王</w:t>
      </w:r>
      <w:r>
        <w:rPr>
          <w:rFonts w:hint="eastAsia"/>
        </w:rPr>
        <w:t xml:space="preserve"> Mihirakula </w:t>
      </w:r>
      <w:r>
        <w:rPr>
          <w:rFonts w:hint="eastAsia"/>
        </w:rPr>
        <w:t>摩醯羅矩羅</w:t>
      </w:r>
      <w:r>
        <w:rPr>
          <w:rFonts w:hint="eastAsia"/>
        </w:rPr>
        <w:t xml:space="preserve">, an ancient Huna king in the Punjab circa A.D. 520 who persecuted Buddhism; v. </w:t>
      </w:r>
      <w:r>
        <w:rPr>
          <w:rFonts w:hint="eastAsia"/>
        </w:rPr>
        <w:t>西域記</w:t>
      </w:r>
      <w:r>
        <w:rPr>
          <w:rFonts w:hint="eastAsia"/>
        </w:rPr>
        <w:t xml:space="preserve"> 4.</w:t>
      </w:r>
    </w:p>
    <w:p w14:paraId="202F2496" w14:textId="77777777" w:rsidR="00BF2840" w:rsidRDefault="00BF2840" w:rsidP="00BF2840"/>
    <w:p w14:paraId="4B9B57FF" w14:textId="77777777" w:rsidR="00BF2840" w:rsidRDefault="00BF2840" w:rsidP="00BF2840">
      <w:pPr>
        <w:rPr>
          <w:rFonts w:hint="eastAsia"/>
        </w:rPr>
      </w:pPr>
      <w:r>
        <w:rPr>
          <w:rFonts w:hint="eastAsia"/>
        </w:rPr>
        <w:t>大施太子</w:t>
      </w:r>
      <w:r>
        <w:rPr>
          <w:rFonts w:hint="eastAsia"/>
        </w:rPr>
        <w:t xml:space="preserve"> (or </w:t>
      </w:r>
      <w:r>
        <w:rPr>
          <w:rFonts w:hint="eastAsia"/>
        </w:rPr>
        <w:t>善薩</w:t>
      </w:r>
      <w:r>
        <w:rPr>
          <w:rFonts w:hint="eastAsia"/>
        </w:rPr>
        <w:t xml:space="preserve">). The great princely almsgiver, i.e. </w:t>
      </w:r>
      <w:r>
        <w:rPr>
          <w:rFonts w:ascii="Cambria" w:hAnsi="Cambria" w:cs="Cambria"/>
        </w:rPr>
        <w:t>Ś</w:t>
      </w:r>
      <w:r>
        <w:rPr>
          <w:rFonts w:ascii="等线" w:eastAsia="等线" w:hAnsi="等线" w:cs="等线" w:hint="eastAsia"/>
        </w:rPr>
        <w:t>ā</w:t>
      </w:r>
      <w:r>
        <w:rPr>
          <w:rFonts w:hint="eastAsia"/>
        </w:rPr>
        <w:t xml:space="preserve">kyamuni in a previous life; also </w:t>
      </w:r>
      <w:r>
        <w:rPr>
          <w:rFonts w:hint="eastAsia"/>
        </w:rPr>
        <w:t>能施太子</w:t>
      </w:r>
      <w:r>
        <w:rPr>
          <w:rFonts w:hint="eastAsia"/>
        </w:rPr>
        <w:t xml:space="preserve"> (or </w:t>
      </w:r>
      <w:r>
        <w:rPr>
          <w:rFonts w:hint="eastAsia"/>
        </w:rPr>
        <w:t>太子</w:t>
      </w:r>
      <w:r>
        <w:rPr>
          <w:rFonts w:hint="eastAsia"/>
        </w:rPr>
        <w:t>).</w:t>
      </w:r>
    </w:p>
    <w:p w14:paraId="218BB2BF" w14:textId="77777777" w:rsidR="00BF2840" w:rsidRDefault="00BF2840" w:rsidP="00BF2840"/>
    <w:p w14:paraId="07550C74" w14:textId="77777777" w:rsidR="00BF2840" w:rsidRDefault="00BF2840" w:rsidP="00BF2840">
      <w:r>
        <w:rPr>
          <w:rFonts w:hint="eastAsia"/>
        </w:rPr>
        <w:t>大施會</w:t>
      </w:r>
      <w:r>
        <w:t xml:space="preserve"> </w:t>
      </w:r>
      <w:r>
        <w:rPr>
          <w:rFonts w:hint="eastAsia"/>
        </w:rPr>
        <w:t>無遮大會</w:t>
      </w:r>
      <w:r>
        <w:t xml:space="preserve"> mokṣa-mahā-pariṣad; a great gathering for almsgiving to all, rich and poor, nominally quinquennial.</w:t>
      </w:r>
    </w:p>
    <w:p w14:paraId="64CB610E" w14:textId="77777777" w:rsidR="00BF2840" w:rsidRDefault="00BF2840" w:rsidP="00BF2840"/>
    <w:p w14:paraId="695748A6" w14:textId="77777777" w:rsidR="00BF2840" w:rsidRDefault="00BF2840" w:rsidP="00BF2840">
      <w:r>
        <w:rPr>
          <w:rFonts w:hint="eastAsia"/>
        </w:rPr>
        <w:t>大日</w:t>
      </w:r>
      <w:r>
        <w:rPr>
          <w:rFonts w:hint="eastAsia"/>
        </w:rPr>
        <w:t xml:space="preserve"> Vairocana, or Mah</w:t>
      </w:r>
      <w:r>
        <w:rPr>
          <w:rFonts w:hint="eastAsia"/>
        </w:rPr>
        <w:t>ā</w:t>
      </w:r>
      <w:r>
        <w:rPr>
          <w:rFonts w:hint="eastAsia"/>
        </w:rPr>
        <w:t xml:space="preserve">vairocana </w:t>
      </w:r>
      <w:r>
        <w:rPr>
          <w:rFonts w:hint="eastAsia"/>
        </w:rPr>
        <w:t>大日如來</w:t>
      </w:r>
      <w:r>
        <w:rPr>
          <w:rFonts w:hint="eastAsia"/>
        </w:rPr>
        <w:t xml:space="preserve">; </w:t>
      </w:r>
      <w:r>
        <w:rPr>
          <w:rFonts w:hint="eastAsia"/>
        </w:rPr>
        <w:t>遍照如來</w:t>
      </w:r>
      <w:r>
        <w:rPr>
          <w:rFonts w:hint="eastAsia"/>
        </w:rPr>
        <w:t xml:space="preserve">; </w:t>
      </w:r>
      <w:r>
        <w:rPr>
          <w:rFonts w:hint="eastAsia"/>
        </w:rPr>
        <w:t>摩訶毘盧遮那；</w:t>
      </w:r>
      <w:r>
        <w:rPr>
          <w:rFonts w:hint="eastAsia"/>
        </w:rPr>
        <w:t xml:space="preserve"> </w:t>
      </w:r>
      <w:r>
        <w:rPr>
          <w:rFonts w:hint="eastAsia"/>
        </w:rPr>
        <w:t>毘盧遮那</w:t>
      </w:r>
      <w:r>
        <w:rPr>
          <w:rFonts w:hint="eastAsia"/>
        </w:rPr>
        <w:t xml:space="preserve">; </w:t>
      </w:r>
      <w:r>
        <w:rPr>
          <w:rFonts w:hint="eastAsia"/>
        </w:rPr>
        <w:t>大日覺王</w:t>
      </w:r>
      <w:r>
        <w:rPr>
          <w:rFonts w:hint="eastAsia"/>
        </w:rPr>
        <w:t xml:space="preserve"> The sun, "shining everywhere" The chief object of worship of the Shingon sect in Japan, "represented by the gigantic image in the temple at Nara." (Eliot.) There he is known as Dai-nichi-nyorai.</w:t>
      </w:r>
      <w:r>
        <w:t xml:space="preserve"> He is counted as the first, and according to some, the origin of the five celestial Buddhas (dhyāni-buddhas, or jinas). He dwells quiescent in Arūpa-dhātu, the Heaven beyond form, and is the essence of wisdom (bodhi) and of absolute purity. Samantabhadra </w:t>
      </w:r>
      <w:r>
        <w:rPr>
          <w:rFonts w:hint="eastAsia"/>
        </w:rPr>
        <w:t>普賢</w:t>
      </w:r>
      <w:r>
        <w:rPr>
          <w:rFonts w:hint="eastAsia"/>
        </w:rPr>
        <w:t xml:space="preserve"> is his dhy</w:t>
      </w:r>
      <w:r>
        <w:rPr>
          <w:rFonts w:hint="eastAsia"/>
        </w:rPr>
        <w:t>ā</w:t>
      </w:r>
      <w:r>
        <w:rPr>
          <w:rFonts w:hint="eastAsia"/>
        </w:rPr>
        <w:t xml:space="preserve">ni-bodhisattva. The </w:t>
      </w:r>
      <w:r>
        <w:rPr>
          <w:rFonts w:hint="eastAsia"/>
        </w:rPr>
        <w:t>大日經</w:t>
      </w:r>
      <w:r>
        <w:rPr>
          <w:rFonts w:hint="eastAsia"/>
        </w:rPr>
        <w:t xml:space="preserve"> "teaches that Vairocana is the whole world, which is divided into Garbhadh</w:t>
      </w:r>
      <w:r>
        <w:rPr>
          <w:rFonts w:hint="eastAsia"/>
        </w:rPr>
        <w:t>ā</w:t>
      </w:r>
      <w:r>
        <w:rPr>
          <w:rFonts w:hint="eastAsia"/>
        </w:rPr>
        <w:t>tu (material) and Vajradh</w:t>
      </w:r>
      <w:r>
        <w:rPr>
          <w:rFonts w:hint="eastAsia"/>
        </w:rPr>
        <w:t>ā</w:t>
      </w:r>
      <w:r>
        <w:rPr>
          <w:rFonts w:hint="eastAsia"/>
        </w:rPr>
        <w:t>tu (indestructible), the two together forming Dharmadh</w:t>
      </w:r>
      <w:r>
        <w:rPr>
          <w:rFonts w:hint="eastAsia"/>
        </w:rPr>
        <w:t>ā</w:t>
      </w:r>
      <w:r>
        <w:rPr>
          <w:rFonts w:hint="eastAsia"/>
        </w:rPr>
        <w:t>tu. The manifestations of Vairocana's body to himself</w:t>
      </w:r>
      <w:r>
        <w:rPr>
          <w:rFonts w:hint="eastAsia"/>
        </w:rPr>
        <w:t>―</w:t>
      </w:r>
      <w:r>
        <w:rPr>
          <w:rFonts w:hint="eastAsia"/>
        </w:rPr>
        <w:t>that is,</w:t>
      </w:r>
      <w:r>
        <w:t xml:space="preserve"> Buddhas and Bodhisattvas ―are represented symbolically by diagrams of several circles ". Eliot. In the </w:t>
      </w:r>
      <w:r>
        <w:rPr>
          <w:rFonts w:hint="eastAsia"/>
        </w:rPr>
        <w:t>金剛界</w:t>
      </w:r>
      <w:r>
        <w:t xml:space="preserve"> or vajradhātu maṇḍala he is the center of the five groups. In the </w:t>
      </w:r>
      <w:r>
        <w:rPr>
          <w:rFonts w:hint="eastAsia"/>
        </w:rPr>
        <w:t>胎藏界</w:t>
      </w:r>
      <w:r>
        <w:t xml:space="preserve"> or Garbhadhātu he is the center of the eight-leaf (lotus) court. His appearanc</w:t>
      </w:r>
      <w:r>
        <w:rPr>
          <w:rFonts w:hint="eastAsia"/>
        </w:rPr>
        <w:t xml:space="preserve">e, symbols, esoteric word, differ according to the two above distinctions. Generally he is considered as an embodiment of the Truth </w:t>
      </w:r>
      <w:r>
        <w:rPr>
          <w:rFonts w:hint="eastAsia"/>
        </w:rPr>
        <w:t>法</w:t>
      </w:r>
      <w:r>
        <w:rPr>
          <w:rFonts w:hint="eastAsia"/>
        </w:rPr>
        <w:t>, both in the sense of dharmak</w:t>
      </w:r>
      <w:r>
        <w:rPr>
          <w:rFonts w:hint="eastAsia"/>
        </w:rPr>
        <w:t>ā</w:t>
      </w:r>
      <w:r>
        <w:rPr>
          <w:rFonts w:hint="eastAsia"/>
        </w:rPr>
        <w:t xml:space="preserve">ya </w:t>
      </w:r>
      <w:r>
        <w:rPr>
          <w:rFonts w:hint="eastAsia"/>
        </w:rPr>
        <w:t>法身</w:t>
      </w:r>
      <w:r>
        <w:rPr>
          <w:rFonts w:hint="eastAsia"/>
        </w:rPr>
        <w:t xml:space="preserve"> and dharmaratna </w:t>
      </w:r>
      <w:r>
        <w:rPr>
          <w:rFonts w:hint="eastAsia"/>
        </w:rPr>
        <w:t>法寳</w:t>
      </w:r>
      <w:r>
        <w:rPr>
          <w:rFonts w:hint="eastAsia"/>
        </w:rPr>
        <w:t xml:space="preserve">. Some hold Vairocana to </w:t>
      </w:r>
      <w:r>
        <w:rPr>
          <w:rFonts w:hint="eastAsia"/>
        </w:rPr>
        <w:lastRenderedPageBreak/>
        <w:t>be the dharmak</w:t>
      </w:r>
      <w:r>
        <w:rPr>
          <w:rFonts w:hint="eastAsia"/>
        </w:rPr>
        <w:t>ā</w:t>
      </w:r>
      <w:r>
        <w:rPr>
          <w:rFonts w:hint="eastAsia"/>
        </w:rPr>
        <w:t xml:space="preserve">ya of </w:t>
      </w:r>
      <w:r>
        <w:rPr>
          <w:rFonts w:ascii="Cambria" w:hAnsi="Cambria" w:cs="Cambria"/>
        </w:rPr>
        <w:t>Ś</w:t>
      </w:r>
      <w:r>
        <w:rPr>
          <w:rFonts w:ascii="等线" w:eastAsia="等线" w:hAnsi="等线" w:cs="等线" w:hint="eastAsia"/>
        </w:rPr>
        <w:t>ā</w:t>
      </w:r>
      <w:r>
        <w:rPr>
          <w:rFonts w:hint="eastAsia"/>
        </w:rPr>
        <w:t xml:space="preserve">kyamuni </w:t>
      </w:r>
      <w:r>
        <w:rPr>
          <w:rFonts w:hint="eastAsia"/>
        </w:rPr>
        <w:t>大日與釋迦同一佛</w:t>
      </w:r>
      <w:r>
        <w:rPr>
          <w:rFonts w:hint="eastAsia"/>
        </w:rPr>
        <w:t xml:space="preserve"> but</w:t>
      </w:r>
      <w:r>
        <w:t xml:space="preserve"> the esoteric school denies this identity. Also known as </w:t>
      </w:r>
      <w:r>
        <w:rPr>
          <w:rFonts w:hint="eastAsia"/>
        </w:rPr>
        <w:t>最高顯廣眼藏如來</w:t>
      </w:r>
      <w:r>
        <w:t xml:space="preserve">, the Tathagata who, in the highest, reveals the far-reaching treasure of his eye, i.e. the sun. </w:t>
      </w:r>
      <w:r>
        <w:rPr>
          <w:rFonts w:hint="eastAsia"/>
        </w:rPr>
        <w:t>大日大聖不動明王</w:t>
      </w:r>
      <w:r>
        <w:t xml:space="preserve"> is described as one of his transformations. Also, a śramaņa of Kashmir (contemporary of Padma-saṃbhava); he is credited with introducing Buddhism into Khotan and being an incarnation of Mañjuśrī; the king Vijaya Saṃbhava built a monastery for him.</w:t>
      </w:r>
    </w:p>
    <w:p w14:paraId="548AFE17" w14:textId="77777777" w:rsidR="00BF2840" w:rsidRDefault="00BF2840" w:rsidP="00BF2840"/>
    <w:p w14:paraId="7342A6DF" w14:textId="77777777" w:rsidR="00BF2840" w:rsidRDefault="00BF2840" w:rsidP="00BF2840">
      <w:pPr>
        <w:rPr>
          <w:rFonts w:hint="eastAsia"/>
        </w:rPr>
      </w:pPr>
      <w:r>
        <w:rPr>
          <w:rFonts w:hint="eastAsia"/>
        </w:rPr>
        <w:t>大日供</w:t>
      </w:r>
      <w:r>
        <w:rPr>
          <w:rFonts w:hint="eastAsia"/>
        </w:rPr>
        <w:t xml:space="preserve"> A meeting for the worship of Vairocana.</w:t>
      </w:r>
    </w:p>
    <w:p w14:paraId="5F08B624" w14:textId="77777777" w:rsidR="00BF2840" w:rsidRDefault="00BF2840" w:rsidP="00BF2840"/>
    <w:p w14:paraId="6C406A1A" w14:textId="77777777" w:rsidR="00BF2840" w:rsidRDefault="00BF2840" w:rsidP="00BF2840">
      <w:pPr>
        <w:rPr>
          <w:rFonts w:hint="eastAsia"/>
        </w:rPr>
      </w:pPr>
      <w:r>
        <w:rPr>
          <w:rFonts w:hint="eastAsia"/>
        </w:rPr>
        <w:t>大日宗</w:t>
      </w:r>
      <w:r>
        <w:rPr>
          <w:rFonts w:hint="eastAsia"/>
        </w:rPr>
        <w:t xml:space="preserve"> The cult of Vairocana especially associated with the </w:t>
      </w:r>
      <w:r>
        <w:rPr>
          <w:rFonts w:hint="eastAsia"/>
        </w:rPr>
        <w:t>胎藏界</w:t>
      </w:r>
      <w:r>
        <w:rPr>
          <w:rFonts w:hint="eastAsia"/>
        </w:rPr>
        <w:t xml:space="preserve"> Garbhako</w:t>
      </w:r>
      <w:r>
        <w:rPr>
          <w:rFonts w:ascii="Cambria" w:hAnsi="Cambria" w:cs="Cambria"/>
        </w:rPr>
        <w:t>ś</w:t>
      </w:r>
      <w:r>
        <w:rPr>
          <w:rFonts w:hint="eastAsia"/>
        </w:rPr>
        <w:t>adh</w:t>
      </w:r>
      <w:r>
        <w:rPr>
          <w:rFonts w:hint="eastAsia"/>
        </w:rPr>
        <w:t>ā</w:t>
      </w:r>
      <w:r>
        <w:rPr>
          <w:rFonts w:hint="eastAsia"/>
        </w:rPr>
        <w:t>tu, or phenomenal world. The cult has its chief vogue in Japan.</w:t>
      </w:r>
    </w:p>
    <w:p w14:paraId="7E335E47" w14:textId="77777777" w:rsidR="00BF2840" w:rsidRDefault="00BF2840" w:rsidP="00BF2840"/>
    <w:p w14:paraId="13B4CD4C" w14:textId="77777777" w:rsidR="00BF2840" w:rsidRDefault="00BF2840" w:rsidP="00BF2840">
      <w:pPr>
        <w:rPr>
          <w:rFonts w:hint="eastAsia"/>
        </w:rPr>
      </w:pPr>
      <w:r>
        <w:rPr>
          <w:rFonts w:hint="eastAsia"/>
        </w:rPr>
        <w:t>大日經</w:t>
      </w:r>
      <w:r>
        <w:t xml:space="preserve"> The Vairocana sutra, styled in full </w:t>
      </w:r>
      <w:r>
        <w:rPr>
          <w:rFonts w:hint="eastAsia"/>
        </w:rPr>
        <w:t>毘盧遮那成佛神變加持經</w:t>
      </w:r>
      <w:r>
        <w:t xml:space="preserve">, tr. in the Tang dynasty by Śubhākarasiṃha </w:t>
      </w:r>
      <w:r>
        <w:rPr>
          <w:rFonts w:hint="eastAsia"/>
        </w:rPr>
        <w:t>善無畏</w:t>
      </w:r>
      <w:r>
        <w:t xml:space="preserve"> in 7 chuan, of which the first six are the text and the seventh instructions for worship. It is one of the three sutras of the esoteric school. Its teaching </w:t>
      </w:r>
      <w:r>
        <w:rPr>
          <w:rFonts w:hint="eastAsia"/>
        </w:rPr>
        <w:t xml:space="preserve">pairs with that of the </w:t>
      </w:r>
      <w:r>
        <w:rPr>
          <w:rFonts w:hint="eastAsia"/>
        </w:rPr>
        <w:t>金剛頂經</w:t>
      </w:r>
      <w:r>
        <w:rPr>
          <w:rFonts w:hint="eastAsia"/>
        </w:rPr>
        <w:t xml:space="preserve">. There are two versions of notes and comments on the text, the </w:t>
      </w:r>
      <w:r>
        <w:rPr>
          <w:rFonts w:hint="eastAsia"/>
        </w:rPr>
        <w:t>大日經疏</w:t>
      </w:r>
      <w:r>
        <w:rPr>
          <w:rFonts w:hint="eastAsia"/>
        </w:rPr>
        <w:t xml:space="preserve"> 20 chuan, and </w:t>
      </w:r>
      <w:r>
        <w:rPr>
          <w:rFonts w:hint="eastAsia"/>
        </w:rPr>
        <w:t>大日經義疏</w:t>
      </w:r>
      <w:r>
        <w:rPr>
          <w:rFonts w:hint="eastAsia"/>
        </w:rPr>
        <w:t xml:space="preserve"> 14 chuan; and other works, e.g. </w:t>
      </w:r>
      <w:r>
        <w:rPr>
          <w:rFonts w:hint="eastAsia"/>
        </w:rPr>
        <w:t>大日經義釋</w:t>
      </w:r>
      <w:r>
        <w:rPr>
          <w:rFonts w:hint="eastAsia"/>
        </w:rPr>
        <w:t xml:space="preserve">; </w:t>
      </w:r>
      <w:r>
        <w:rPr>
          <w:rFonts w:hint="eastAsia"/>
        </w:rPr>
        <w:t>大日經不思議疏</w:t>
      </w:r>
      <w:r>
        <w:rPr>
          <w:rFonts w:hint="eastAsia"/>
        </w:rPr>
        <w:t xml:space="preserve">; </w:t>
      </w:r>
      <w:r>
        <w:rPr>
          <w:rFonts w:hint="eastAsia"/>
        </w:rPr>
        <w:t>大日經義軌</w:t>
      </w:r>
      <w:r>
        <w:rPr>
          <w:rFonts w:hint="eastAsia"/>
        </w:rPr>
        <w:t xml:space="preserve"> in four versions with different titles.</w:t>
      </w:r>
    </w:p>
    <w:p w14:paraId="1A3487B2" w14:textId="77777777" w:rsidR="00BF2840" w:rsidRDefault="00BF2840" w:rsidP="00BF2840"/>
    <w:p w14:paraId="6C467C25" w14:textId="77777777" w:rsidR="00BF2840" w:rsidRDefault="00BF2840" w:rsidP="00BF2840">
      <w:pPr>
        <w:rPr>
          <w:rFonts w:hint="eastAsia"/>
        </w:rPr>
      </w:pPr>
      <w:r>
        <w:rPr>
          <w:rFonts w:hint="eastAsia"/>
        </w:rPr>
        <w:t>大日覺王</w:t>
      </w:r>
      <w:r>
        <w:rPr>
          <w:rFonts w:hint="eastAsia"/>
        </w:rPr>
        <w:t xml:space="preserve"> Vairocana, the king of bodhi.</w:t>
      </w:r>
    </w:p>
    <w:p w14:paraId="67159864" w14:textId="77777777" w:rsidR="00BF2840" w:rsidRDefault="00BF2840" w:rsidP="00BF2840"/>
    <w:p w14:paraId="42842565" w14:textId="77777777" w:rsidR="00BF2840" w:rsidRDefault="00BF2840" w:rsidP="00BF2840">
      <w:pPr>
        <w:rPr>
          <w:rFonts w:hint="eastAsia"/>
        </w:rPr>
      </w:pPr>
      <w:r>
        <w:rPr>
          <w:rFonts w:hint="eastAsia"/>
        </w:rPr>
        <w:t>大明王</w:t>
      </w:r>
      <w:r>
        <w:rPr>
          <w:rFonts w:hint="eastAsia"/>
        </w:rPr>
        <w:t xml:space="preserve"> The angels or messengers of Vairocana, v. </w:t>
      </w:r>
      <w:r>
        <w:rPr>
          <w:rFonts w:hint="eastAsia"/>
        </w:rPr>
        <w:t>明王</w:t>
      </w:r>
      <w:r>
        <w:rPr>
          <w:rFonts w:hint="eastAsia"/>
        </w:rPr>
        <w:t>.</w:t>
      </w:r>
    </w:p>
    <w:p w14:paraId="629B7133" w14:textId="77777777" w:rsidR="00BF2840" w:rsidRDefault="00BF2840" w:rsidP="00BF2840"/>
    <w:p w14:paraId="0052A5BF" w14:textId="77777777" w:rsidR="00BF2840" w:rsidRDefault="00BF2840" w:rsidP="00BF2840">
      <w:pPr>
        <w:rPr>
          <w:rFonts w:hint="eastAsia"/>
        </w:rPr>
      </w:pPr>
      <w:r>
        <w:rPr>
          <w:rFonts w:hint="eastAsia"/>
        </w:rPr>
        <w:t>大明三藏聖敎目錄</w:t>
      </w:r>
      <w:r>
        <w:rPr>
          <w:rFonts w:hint="eastAsia"/>
        </w:rPr>
        <w:t xml:space="preserve"> The"Great Ming"dynasty catalogue of the Tripitaka, made during the reign of the emperor Yung Lo; it is the catalogue of the northern collection.</w:t>
      </w:r>
    </w:p>
    <w:p w14:paraId="7DAD394B" w14:textId="77777777" w:rsidR="00BF2840" w:rsidRDefault="00BF2840" w:rsidP="00BF2840"/>
    <w:p w14:paraId="797BF931" w14:textId="77777777" w:rsidR="00BF2840" w:rsidRDefault="00BF2840" w:rsidP="00BF2840">
      <w:r>
        <w:t>[91]</w:t>
      </w:r>
    </w:p>
    <w:p w14:paraId="2413BA46" w14:textId="77777777" w:rsidR="00BF2840" w:rsidRDefault="00BF2840" w:rsidP="00BF2840"/>
    <w:p w14:paraId="23DDD172" w14:textId="77777777" w:rsidR="00BF2840" w:rsidRDefault="00BF2840" w:rsidP="00BF2840">
      <w:pPr>
        <w:rPr>
          <w:rFonts w:hint="eastAsia"/>
        </w:rPr>
      </w:pPr>
      <w:r>
        <w:rPr>
          <w:rFonts w:hint="eastAsia"/>
        </w:rPr>
        <w:t>大明白身菩薩</w:t>
      </w:r>
      <w:r>
        <w:rPr>
          <w:rFonts w:hint="eastAsia"/>
        </w:rPr>
        <w:t xml:space="preserve"> The great bright white-bodied bodhisattva, sixth in the first row of the Garbhadh</w:t>
      </w:r>
      <w:r>
        <w:rPr>
          <w:rFonts w:hint="eastAsia"/>
        </w:rPr>
        <w:t>ā</w:t>
      </w:r>
      <w:r>
        <w:rPr>
          <w:rFonts w:hint="eastAsia"/>
        </w:rPr>
        <w:t>tu Guanyin group.</w:t>
      </w:r>
    </w:p>
    <w:p w14:paraId="0FB8B6DE" w14:textId="77777777" w:rsidR="00BF2840" w:rsidRDefault="00BF2840" w:rsidP="00BF2840"/>
    <w:p w14:paraId="3C4C1BD2" w14:textId="77777777" w:rsidR="00BF2840" w:rsidRDefault="00BF2840" w:rsidP="00BF2840">
      <w:pPr>
        <w:rPr>
          <w:rFonts w:hint="eastAsia"/>
        </w:rPr>
      </w:pPr>
      <w:r>
        <w:rPr>
          <w:rFonts w:hint="eastAsia"/>
        </w:rPr>
        <w:t>大明續入藏諸集</w:t>
      </w:r>
      <w:r>
        <w:rPr>
          <w:rFonts w:hint="eastAsia"/>
        </w:rPr>
        <w:t xml:space="preserve"> Supplementary miscellaneous collection of Buddhist books, made under the Ming dynasty A.D. 1368-1644.</w:t>
      </w:r>
    </w:p>
    <w:p w14:paraId="4ED41178" w14:textId="77777777" w:rsidR="00BF2840" w:rsidRDefault="00BF2840" w:rsidP="00BF2840"/>
    <w:p w14:paraId="38AEFBB1" w14:textId="77777777" w:rsidR="00BF2840" w:rsidRDefault="00BF2840" w:rsidP="00BF2840">
      <w:pPr>
        <w:rPr>
          <w:rFonts w:hint="eastAsia"/>
        </w:rPr>
      </w:pPr>
      <w:r>
        <w:rPr>
          <w:rFonts w:hint="eastAsia"/>
        </w:rPr>
        <w:t>大智</w:t>
      </w:r>
      <w:r>
        <w:rPr>
          <w:rFonts w:hint="eastAsia"/>
        </w:rPr>
        <w:t xml:space="preserve"> Mah</w:t>
      </w:r>
      <w:r>
        <w:rPr>
          <w:rFonts w:hint="eastAsia"/>
        </w:rPr>
        <w:t>ā</w:t>
      </w:r>
      <w:r>
        <w:rPr>
          <w:rFonts w:hint="eastAsia"/>
        </w:rPr>
        <w:t xml:space="preserve">mati; cf. </w:t>
      </w:r>
      <w:r>
        <w:rPr>
          <w:rFonts w:hint="eastAsia"/>
        </w:rPr>
        <w:t>大慧</w:t>
      </w:r>
      <w:r>
        <w:rPr>
          <w:rFonts w:hint="eastAsia"/>
        </w:rPr>
        <w:t>; Great Wisdom, Buddha-wisdom, omniscience; a title of Mañju</w:t>
      </w:r>
      <w:r>
        <w:rPr>
          <w:rFonts w:ascii="Cambria" w:hAnsi="Cambria" w:cs="Cambria"/>
        </w:rPr>
        <w:t>ś</w:t>
      </w:r>
      <w:r>
        <w:rPr>
          <w:rFonts w:hint="eastAsia"/>
        </w:rPr>
        <w:t>r</w:t>
      </w:r>
      <w:r>
        <w:rPr>
          <w:rFonts w:hint="eastAsia"/>
        </w:rPr>
        <w:t>ī</w:t>
      </w:r>
      <w:r>
        <w:rPr>
          <w:rFonts w:hint="eastAsia"/>
        </w:rPr>
        <w:t>, as the apotheosis of transcendental wisdom.</w:t>
      </w:r>
    </w:p>
    <w:p w14:paraId="2BFA79A3" w14:textId="77777777" w:rsidR="00BF2840" w:rsidRDefault="00BF2840" w:rsidP="00BF2840"/>
    <w:p w14:paraId="43192EDE" w14:textId="77777777" w:rsidR="00BF2840" w:rsidRDefault="00BF2840" w:rsidP="00BF2840">
      <w:pPr>
        <w:rPr>
          <w:rFonts w:hint="eastAsia"/>
        </w:rPr>
      </w:pPr>
      <w:r>
        <w:rPr>
          <w:rFonts w:hint="eastAsia"/>
        </w:rPr>
        <w:t>大智度論</w:t>
      </w:r>
      <w:r>
        <w:rPr>
          <w:rFonts w:hint="eastAsia"/>
        </w:rPr>
        <w:t xml:space="preserve"> A </w:t>
      </w:r>
      <w:r>
        <w:rPr>
          <w:rFonts w:ascii="Cambria" w:hAnsi="Cambria" w:cs="Cambria"/>
        </w:rPr>
        <w:t>ś</w:t>
      </w:r>
      <w:r>
        <w:rPr>
          <w:rFonts w:ascii="等线" w:eastAsia="等线" w:hAnsi="等线" w:cs="等线" w:hint="eastAsia"/>
        </w:rPr>
        <w:t>ā</w:t>
      </w:r>
      <w:r>
        <w:rPr>
          <w:rFonts w:hint="eastAsia"/>
        </w:rPr>
        <w:t>stra ascribed to N</w:t>
      </w:r>
      <w:r>
        <w:rPr>
          <w:rFonts w:hint="eastAsia"/>
        </w:rPr>
        <w:t>ā</w:t>
      </w:r>
      <w:r>
        <w:rPr>
          <w:rFonts w:hint="eastAsia"/>
        </w:rPr>
        <w:t>g</w:t>
      </w:r>
      <w:r>
        <w:rPr>
          <w:rFonts w:hint="eastAsia"/>
        </w:rPr>
        <w:t>ā</w:t>
      </w:r>
      <w:r>
        <w:rPr>
          <w:rFonts w:hint="eastAsia"/>
        </w:rPr>
        <w:t>rjuna on the greater Prajna-paramita sutra; the sastra was tr. by Kum</w:t>
      </w:r>
      <w:r>
        <w:rPr>
          <w:rFonts w:hint="eastAsia"/>
        </w:rPr>
        <w:t>ā</w:t>
      </w:r>
      <w:r>
        <w:rPr>
          <w:rFonts w:hint="eastAsia"/>
        </w:rPr>
        <w:t>raj</w:t>
      </w:r>
      <w:r>
        <w:rPr>
          <w:rFonts w:hint="eastAsia"/>
        </w:rPr>
        <w:t>ī</w:t>
      </w:r>
      <w:r>
        <w:rPr>
          <w:rFonts w:hint="eastAsia"/>
        </w:rPr>
        <w:t>va, A.D. 397</w:t>
      </w:r>
      <w:r>
        <w:rPr>
          <w:rFonts w:hint="eastAsia"/>
        </w:rPr>
        <w:t>―</w:t>
      </w:r>
      <w:r>
        <w:rPr>
          <w:rFonts w:hint="eastAsia"/>
        </w:rPr>
        <w:t>415, in 100 chuan.</w:t>
      </w:r>
    </w:p>
    <w:p w14:paraId="3827CD85" w14:textId="77777777" w:rsidR="00BF2840" w:rsidRDefault="00BF2840" w:rsidP="00BF2840"/>
    <w:p w14:paraId="6A043D1B" w14:textId="77777777" w:rsidR="00BF2840" w:rsidRDefault="00BF2840" w:rsidP="00BF2840">
      <w:pPr>
        <w:rPr>
          <w:rFonts w:hint="eastAsia"/>
        </w:rPr>
      </w:pPr>
      <w:r>
        <w:rPr>
          <w:rFonts w:hint="eastAsia"/>
        </w:rPr>
        <w:t>大智慧門</w:t>
      </w:r>
      <w:r>
        <w:rPr>
          <w:rFonts w:hint="eastAsia"/>
        </w:rPr>
        <w:t xml:space="preserve"> The Buddha-door of great wisdom, as contrasted with that of his </w:t>
      </w:r>
      <w:r>
        <w:rPr>
          <w:rFonts w:hint="eastAsia"/>
        </w:rPr>
        <w:t>大悲</w:t>
      </w:r>
      <w:r>
        <w:rPr>
          <w:rFonts w:hint="eastAsia"/>
        </w:rPr>
        <w:t xml:space="preserve"> great compassion.</w:t>
      </w:r>
    </w:p>
    <w:p w14:paraId="3FA93430" w14:textId="77777777" w:rsidR="00BF2840" w:rsidRDefault="00BF2840" w:rsidP="00BF2840"/>
    <w:p w14:paraId="5943E72F" w14:textId="77777777" w:rsidR="00BF2840" w:rsidRDefault="00BF2840" w:rsidP="00BF2840">
      <w:pPr>
        <w:rPr>
          <w:rFonts w:hint="eastAsia"/>
        </w:rPr>
      </w:pPr>
      <w:r>
        <w:rPr>
          <w:rFonts w:hint="eastAsia"/>
        </w:rPr>
        <w:t>大智灌頂地</w:t>
      </w:r>
      <w:r>
        <w:rPr>
          <w:rFonts w:hint="eastAsia"/>
        </w:rPr>
        <w:t xml:space="preserve"> The stage of the Great Wisdom chrism, or anointing of a Buddha, as having attained to the Great Wisdom, or omniscience; it is the eleventh stage.</w:t>
      </w:r>
    </w:p>
    <w:p w14:paraId="1D08D66F" w14:textId="77777777" w:rsidR="00BF2840" w:rsidRDefault="00BF2840" w:rsidP="00BF2840"/>
    <w:p w14:paraId="77172A6D" w14:textId="77777777" w:rsidR="00BF2840" w:rsidRDefault="00BF2840" w:rsidP="00BF2840">
      <w:pPr>
        <w:rPr>
          <w:rFonts w:hint="eastAsia"/>
        </w:rPr>
      </w:pPr>
      <w:r>
        <w:rPr>
          <w:rFonts w:hint="eastAsia"/>
        </w:rPr>
        <w:t>大智藏</w:t>
      </w:r>
      <w:r>
        <w:rPr>
          <w:rFonts w:hint="eastAsia"/>
        </w:rPr>
        <w:t xml:space="preserve"> The Buddha-wisdom store.</w:t>
      </w:r>
    </w:p>
    <w:p w14:paraId="4EC38A16" w14:textId="77777777" w:rsidR="00BF2840" w:rsidRDefault="00BF2840" w:rsidP="00BF2840"/>
    <w:p w14:paraId="3E955CD0" w14:textId="77777777" w:rsidR="00BF2840" w:rsidRDefault="00BF2840" w:rsidP="00BF2840">
      <w:r>
        <w:rPr>
          <w:rFonts w:hint="eastAsia"/>
        </w:rPr>
        <w:t>大曼荼羅</w:t>
      </w:r>
      <w:r>
        <w:t xml:space="preserve"> (</w:t>
      </w:r>
      <w:r>
        <w:rPr>
          <w:rFonts w:hint="eastAsia"/>
        </w:rPr>
        <w:t>大曼</w:t>
      </w:r>
      <w:r>
        <w:t xml:space="preserve">) The great maṇḍala; one of four groups of Buddhas and bodhisattvas of the esoteric school. The esoteric word </w:t>
      </w:r>
      <w:r>
        <w:rPr>
          <w:rFonts w:hint="eastAsia"/>
        </w:rPr>
        <w:t>阿</w:t>
      </w:r>
      <w:r>
        <w:t xml:space="preserve"> "a " is styled the great maṇḍala-king.</w:t>
      </w:r>
    </w:p>
    <w:p w14:paraId="031663D8" w14:textId="77777777" w:rsidR="00BF2840" w:rsidRDefault="00BF2840" w:rsidP="00BF2840"/>
    <w:p w14:paraId="0D010580" w14:textId="77777777" w:rsidR="00BF2840" w:rsidRDefault="00BF2840" w:rsidP="00BF2840">
      <w:pPr>
        <w:rPr>
          <w:rFonts w:hint="eastAsia"/>
        </w:rPr>
      </w:pPr>
      <w:r>
        <w:rPr>
          <w:rFonts w:hint="eastAsia"/>
        </w:rPr>
        <w:t>大本</w:t>
      </w:r>
      <w:r>
        <w:rPr>
          <w:rFonts w:hint="eastAsia"/>
        </w:rPr>
        <w:t xml:space="preserve"> The great, chief, or fundamental book or text. Tiantai takes the </w:t>
      </w:r>
      <w:r>
        <w:rPr>
          <w:rFonts w:hint="eastAsia"/>
        </w:rPr>
        <w:t>無量壽經</w:t>
      </w:r>
      <w:r>
        <w:rPr>
          <w:rFonts w:hint="eastAsia"/>
        </w:rPr>
        <w:t xml:space="preserve"> as the major of the three Pure Land sutras, and the </w:t>
      </w:r>
      <w:r>
        <w:rPr>
          <w:rFonts w:hint="eastAsia"/>
        </w:rPr>
        <w:t>阿彌陀經</w:t>
      </w:r>
      <w:r>
        <w:rPr>
          <w:rFonts w:hint="eastAsia"/>
        </w:rPr>
        <w:t xml:space="preserve"> as the </w:t>
      </w:r>
      <w:r>
        <w:rPr>
          <w:rFonts w:hint="eastAsia"/>
        </w:rPr>
        <w:t>小本</w:t>
      </w:r>
      <w:r>
        <w:rPr>
          <w:rFonts w:hint="eastAsia"/>
        </w:rPr>
        <w:t xml:space="preserve"> minor.</w:t>
      </w:r>
    </w:p>
    <w:p w14:paraId="7B3CC389" w14:textId="77777777" w:rsidR="00BF2840" w:rsidRDefault="00BF2840" w:rsidP="00BF2840"/>
    <w:p w14:paraId="65264CE7" w14:textId="77777777" w:rsidR="00BF2840" w:rsidRDefault="00BF2840" w:rsidP="00BF2840">
      <w:r>
        <w:rPr>
          <w:rFonts w:hint="eastAsia"/>
        </w:rPr>
        <w:t>大林寺</w:t>
      </w:r>
      <w:r>
        <w:t xml:space="preserve"> Mānavana-saṃghārāma </w:t>
      </w:r>
      <w:r>
        <w:rPr>
          <w:rFonts w:hint="eastAsia"/>
        </w:rPr>
        <w:t>摩訶伐那伽藍摩</w:t>
      </w:r>
      <w:r>
        <w:t xml:space="preserve"> "The monastery of the great forest", S. of Mongali.</w:t>
      </w:r>
    </w:p>
    <w:p w14:paraId="09612B70" w14:textId="77777777" w:rsidR="00BF2840" w:rsidRDefault="00BF2840" w:rsidP="00BF2840"/>
    <w:p w14:paraId="6FCC2247" w14:textId="77777777" w:rsidR="00BF2840" w:rsidRDefault="00BF2840" w:rsidP="00BF2840">
      <w:r>
        <w:rPr>
          <w:rFonts w:hint="eastAsia"/>
        </w:rPr>
        <w:t>大林精舍</w:t>
      </w:r>
      <w:r>
        <w:t xml:space="preserve"> The Veṇuvana monastery, called </w:t>
      </w:r>
      <w:r>
        <w:rPr>
          <w:rFonts w:hint="eastAsia"/>
        </w:rPr>
        <w:t>竹林精舍</w:t>
      </w:r>
      <w:r>
        <w:t xml:space="preserve"> or </w:t>
      </w:r>
      <w:r>
        <w:rPr>
          <w:rFonts w:hint="eastAsia"/>
        </w:rPr>
        <w:t>寺</w:t>
      </w:r>
      <w:r>
        <w:t xml:space="preserve"> , and </w:t>
      </w:r>
      <w:r>
        <w:rPr>
          <w:rFonts w:hint="eastAsia"/>
        </w:rPr>
        <w:t>竹苑</w:t>
      </w:r>
      <w:r>
        <w:t>, Venuvana vihāra, in the Karanda veṇuvana, near Rājagṛha, a favourite resort of Sakyamuni.</w:t>
      </w:r>
    </w:p>
    <w:p w14:paraId="054BFFA6" w14:textId="77777777" w:rsidR="00BF2840" w:rsidRDefault="00BF2840" w:rsidP="00BF2840"/>
    <w:p w14:paraId="4F9B2E8A" w14:textId="77777777" w:rsidR="00BF2840" w:rsidRDefault="00BF2840" w:rsidP="00BF2840">
      <w:r>
        <w:rPr>
          <w:rFonts w:hint="eastAsia"/>
        </w:rPr>
        <w:t>大相</w:t>
      </w:r>
      <w:r>
        <w:t xml:space="preserve"> mahārūpa; great form. The kalpa of Mahābhijñā-jñānabhibhu, who is to appear as Buddha in a realm called Saṃbhava.</w:t>
      </w:r>
    </w:p>
    <w:p w14:paraId="0F55368F" w14:textId="77777777" w:rsidR="00BF2840" w:rsidRDefault="00BF2840" w:rsidP="00BF2840"/>
    <w:p w14:paraId="531AB7EE" w14:textId="77777777" w:rsidR="00BF2840" w:rsidRDefault="00BF2840" w:rsidP="00BF2840">
      <w:pPr>
        <w:rPr>
          <w:rFonts w:hint="eastAsia"/>
        </w:rPr>
      </w:pPr>
      <w:r>
        <w:rPr>
          <w:rFonts w:hint="eastAsia"/>
        </w:rPr>
        <w:lastRenderedPageBreak/>
        <w:t>大染法</w:t>
      </w:r>
      <w:r>
        <w:rPr>
          <w:rFonts w:hint="eastAsia"/>
        </w:rPr>
        <w:t xml:space="preserve"> The great taint, or dharma of defilement, sex-attraction, associated with </w:t>
      </w:r>
      <w:r>
        <w:rPr>
          <w:rFonts w:hint="eastAsia"/>
        </w:rPr>
        <w:t>愛染明王</w:t>
      </w:r>
      <w:r>
        <w:rPr>
          <w:rFonts w:hint="eastAsia"/>
        </w:rPr>
        <w:t xml:space="preserve"> Eros, the god of love.</w:t>
      </w:r>
    </w:p>
    <w:p w14:paraId="430F1734" w14:textId="77777777" w:rsidR="00BF2840" w:rsidRDefault="00BF2840" w:rsidP="00BF2840"/>
    <w:p w14:paraId="34F9F564" w14:textId="77777777" w:rsidR="00BF2840" w:rsidRDefault="00BF2840" w:rsidP="00BF2840">
      <w:r>
        <w:rPr>
          <w:rFonts w:hint="eastAsia"/>
        </w:rPr>
        <w:t>大梵</w:t>
      </w:r>
      <w:r>
        <w:t xml:space="preserve"> Mahābrāhmaṇas; the third Brahmaloka, the third region of the first dhyāna. Mahābrahman; the great Brahma, </w:t>
      </w:r>
      <w:r>
        <w:rPr>
          <w:rFonts w:hint="eastAsia"/>
        </w:rPr>
        <w:t>大梵天</w:t>
      </w:r>
      <w:r>
        <w:t>; it is also a title of one of the six Guanyin of the Tiantai sect.</w:t>
      </w:r>
    </w:p>
    <w:p w14:paraId="7447CC73" w14:textId="77777777" w:rsidR="00BF2840" w:rsidRDefault="00BF2840" w:rsidP="00BF2840"/>
    <w:p w14:paraId="017B50CA" w14:textId="77777777" w:rsidR="00BF2840" w:rsidRDefault="00BF2840" w:rsidP="00BF2840">
      <w:r>
        <w:rPr>
          <w:rFonts w:hint="eastAsia"/>
        </w:rPr>
        <w:t>大梵天</w:t>
      </w:r>
      <w:r>
        <w:rPr>
          <w:rFonts w:hint="eastAsia"/>
        </w:rPr>
        <w:t xml:space="preserve"> Mah</w:t>
      </w:r>
      <w:r>
        <w:rPr>
          <w:rFonts w:hint="eastAsia"/>
        </w:rPr>
        <w:t>ā</w:t>
      </w:r>
      <w:r>
        <w:rPr>
          <w:rFonts w:hint="eastAsia"/>
        </w:rPr>
        <w:t xml:space="preserve">brahman; Brahma; </w:t>
      </w:r>
      <w:r>
        <w:rPr>
          <w:rFonts w:hint="eastAsia"/>
        </w:rPr>
        <w:t>跋羅吸摩</w:t>
      </w:r>
      <w:r>
        <w:rPr>
          <w:rFonts w:hint="eastAsia"/>
        </w:rPr>
        <w:t xml:space="preserve">; </w:t>
      </w:r>
      <w:r>
        <w:rPr>
          <w:rFonts w:hint="eastAsia"/>
        </w:rPr>
        <w:t>波羅賀磨</w:t>
      </w:r>
      <w:r>
        <w:rPr>
          <w:rFonts w:hint="eastAsia"/>
        </w:rPr>
        <w:t xml:space="preserve">; </w:t>
      </w:r>
      <w:r>
        <w:rPr>
          <w:rFonts w:hint="eastAsia"/>
        </w:rPr>
        <w:t>梵覽摩</w:t>
      </w:r>
      <w:r>
        <w:rPr>
          <w:rFonts w:hint="eastAsia"/>
        </w:rPr>
        <w:t xml:space="preserve">; </w:t>
      </w:r>
      <w:r>
        <w:rPr>
          <w:rFonts w:hint="eastAsia"/>
        </w:rPr>
        <w:t>梵天王</w:t>
      </w:r>
      <w:r>
        <w:rPr>
          <w:rFonts w:hint="eastAsia"/>
        </w:rPr>
        <w:t xml:space="preserve">; </w:t>
      </w:r>
      <w:r>
        <w:rPr>
          <w:rFonts w:hint="eastAsia"/>
        </w:rPr>
        <w:t>梵王</w:t>
      </w:r>
      <w:r>
        <w:rPr>
          <w:rFonts w:hint="eastAsia"/>
        </w:rPr>
        <w:t xml:space="preserve">; </w:t>
      </w:r>
      <w:r>
        <w:rPr>
          <w:rFonts w:hint="eastAsia"/>
        </w:rPr>
        <w:t>梵</w:t>
      </w:r>
      <w:r>
        <w:rPr>
          <w:rFonts w:hint="eastAsia"/>
        </w:rPr>
        <w:t>. Eitel says: "The first person of the Brahminical Trim</w:t>
      </w:r>
      <w:r>
        <w:rPr>
          <w:rFonts w:hint="eastAsia"/>
        </w:rPr>
        <w:t>ū</w:t>
      </w:r>
      <w:r>
        <w:rPr>
          <w:rFonts w:hint="eastAsia"/>
        </w:rPr>
        <w:t>rti, adopted by Buddhism, but placed in an inferior position, being looked upon not as Creator, but as a transitory devat</w:t>
      </w:r>
      <w:r>
        <w:rPr>
          <w:rFonts w:hint="eastAsia"/>
        </w:rPr>
        <w:t>ā</w:t>
      </w:r>
      <w:r>
        <w:rPr>
          <w:rFonts w:hint="eastAsia"/>
        </w:rPr>
        <w:t xml:space="preserve"> whom every Buddhistic sai</w:t>
      </w:r>
      <w:r>
        <w:t xml:space="preserve">nt surpasses on obtaining bodhi. Notwithstanding this, the Saddharma-puṇḍarīka calls Brahma 'the father of all living beings'" </w:t>
      </w:r>
      <w:r>
        <w:rPr>
          <w:rFonts w:hint="eastAsia"/>
        </w:rPr>
        <w:t>一切衆生之父</w:t>
      </w:r>
      <w:r>
        <w:t>. Mahābrahman is the unborn or uncreated ruler over all, especially according to Buddhism over all the heavens of form, i.e. of mortality. He rules over these heavens, which are of threefold form: (a) Brahma (lord), (b) Brahma-purohitas (ministers), and (c) Brahma-pāriṣadyāh (people). His heavens are also known as the middle dhyāna heavens, i.e. between the first and second dhyānas. He is often represented on the right of the Buddha. According to Chinese accounts the Hindus speak of him (1) as born of Nārāyaṇa, from Brahma's mouth sprang the brahmans, from his arms the kṣatriyas, from his thighs the vaiśyas, and from his feet the śūdras; (2) as born from Viṣṇu; (3) as a trimūrti, evidently that of Brahma, Viṣṇu, and Śiva, but Buddhists define Mahābrahma's dharmakāya as Maheśvara (Śiva), his saṃbhogakāya as Nārāyaṇa, and his nirmāṇakāya as Brahmā. He is depicted as riding on a swan, or drawn by swans.</w:t>
      </w:r>
    </w:p>
    <w:p w14:paraId="72D71658" w14:textId="77777777" w:rsidR="00BF2840" w:rsidRDefault="00BF2840" w:rsidP="00BF2840"/>
    <w:p w14:paraId="40811A51" w14:textId="77777777" w:rsidR="00BF2840" w:rsidRDefault="00BF2840" w:rsidP="00BF2840">
      <w:pPr>
        <w:rPr>
          <w:rFonts w:hint="eastAsia"/>
        </w:rPr>
      </w:pPr>
      <w:r>
        <w:rPr>
          <w:rFonts w:hint="eastAsia"/>
        </w:rPr>
        <w:t>大梵如意天</w:t>
      </w:r>
      <w:r>
        <w:rPr>
          <w:rFonts w:hint="eastAsia"/>
        </w:rPr>
        <w:t xml:space="preserve"> idem </w:t>
      </w:r>
      <w:r>
        <w:rPr>
          <w:rFonts w:hint="eastAsia"/>
        </w:rPr>
        <w:t>大梵天</w:t>
      </w:r>
      <w:r>
        <w:rPr>
          <w:rFonts w:hint="eastAsia"/>
        </w:rPr>
        <w:t xml:space="preserve"> The term is incorrectly said by Chinese interpreters to mean freedom from sexual desire. He is associated with Vairocana, and with fire. v. also </w:t>
      </w:r>
      <w:r>
        <w:rPr>
          <w:rFonts w:hint="eastAsia"/>
        </w:rPr>
        <w:t>尸棄</w:t>
      </w:r>
      <w:r>
        <w:rPr>
          <w:rFonts w:hint="eastAsia"/>
        </w:rPr>
        <w:t>.</w:t>
      </w:r>
    </w:p>
    <w:p w14:paraId="33DB6D78" w14:textId="77777777" w:rsidR="00BF2840" w:rsidRDefault="00BF2840" w:rsidP="00BF2840"/>
    <w:p w14:paraId="0403587C" w14:textId="77777777" w:rsidR="00BF2840" w:rsidRDefault="00BF2840" w:rsidP="00BF2840">
      <w:pPr>
        <w:rPr>
          <w:rFonts w:hint="eastAsia"/>
        </w:rPr>
      </w:pPr>
      <w:r>
        <w:rPr>
          <w:rFonts w:hint="eastAsia"/>
        </w:rPr>
        <w:t>大梵天王</w:t>
      </w:r>
      <w:r>
        <w:rPr>
          <w:rFonts w:hint="eastAsia"/>
        </w:rPr>
        <w:t xml:space="preserve"> Mah</w:t>
      </w:r>
      <w:r>
        <w:rPr>
          <w:rFonts w:hint="eastAsia"/>
        </w:rPr>
        <w:t>ā</w:t>
      </w:r>
      <w:r>
        <w:rPr>
          <w:rFonts w:hint="eastAsia"/>
        </w:rPr>
        <w:t>brahma deva r</w:t>
      </w:r>
      <w:r>
        <w:rPr>
          <w:rFonts w:hint="eastAsia"/>
        </w:rPr>
        <w:t>ā</w:t>
      </w:r>
      <w:r>
        <w:rPr>
          <w:rFonts w:hint="eastAsia"/>
        </w:rPr>
        <w:t>ja, king of the eighteen Brahmalokas.</w:t>
      </w:r>
    </w:p>
    <w:p w14:paraId="0F662FE4" w14:textId="77777777" w:rsidR="00BF2840" w:rsidRDefault="00BF2840" w:rsidP="00BF2840"/>
    <w:p w14:paraId="5E48030F" w14:textId="77777777" w:rsidR="00BF2840" w:rsidRDefault="00BF2840" w:rsidP="00BF2840">
      <w:pPr>
        <w:rPr>
          <w:rFonts w:hint="eastAsia"/>
        </w:rPr>
      </w:pPr>
      <w:r>
        <w:rPr>
          <w:rFonts w:hint="eastAsia"/>
        </w:rPr>
        <w:t>大樂説</w:t>
      </w:r>
      <w:r>
        <w:rPr>
          <w:rFonts w:hint="eastAsia"/>
        </w:rPr>
        <w:t xml:space="preserve"> Mah</w:t>
      </w:r>
      <w:r>
        <w:rPr>
          <w:rFonts w:hint="eastAsia"/>
        </w:rPr>
        <w:t>ā</w:t>
      </w:r>
      <w:r>
        <w:rPr>
          <w:rFonts w:hint="eastAsia"/>
        </w:rPr>
        <w:t>pratibh</w:t>
      </w:r>
      <w:r>
        <w:rPr>
          <w:rFonts w:hint="eastAsia"/>
        </w:rPr>
        <w:t>ā</w:t>
      </w:r>
      <w:r>
        <w:rPr>
          <w:rFonts w:hint="eastAsia"/>
        </w:rPr>
        <w:t>na. A bodhisattva in the Lotus Sutra, noted for pleasant discourse.</w:t>
      </w:r>
    </w:p>
    <w:p w14:paraId="0BAA505C" w14:textId="77777777" w:rsidR="00BF2840" w:rsidRDefault="00BF2840" w:rsidP="00BF2840"/>
    <w:p w14:paraId="1FD9A135" w14:textId="77777777" w:rsidR="00BF2840" w:rsidRDefault="00BF2840" w:rsidP="00BF2840">
      <w:pPr>
        <w:rPr>
          <w:rFonts w:hint="eastAsia"/>
        </w:rPr>
      </w:pPr>
      <w:r>
        <w:rPr>
          <w:rFonts w:hint="eastAsia"/>
        </w:rPr>
        <w:t>大樂不空</w:t>
      </w:r>
      <w:r>
        <w:rPr>
          <w:rFonts w:hint="eastAsia"/>
        </w:rPr>
        <w:t xml:space="preserve"> </w:t>
      </w:r>
      <w:r>
        <w:rPr>
          <w:rFonts w:hint="eastAsia"/>
        </w:rPr>
        <w:t>大樂金剛</w:t>
      </w:r>
      <w:r>
        <w:rPr>
          <w:rFonts w:hint="eastAsia"/>
        </w:rPr>
        <w:t xml:space="preserve"> (</w:t>
      </w:r>
      <w:r>
        <w:rPr>
          <w:rFonts w:hint="eastAsia"/>
        </w:rPr>
        <w:t>薩埵</w:t>
      </w:r>
      <w:r>
        <w:rPr>
          <w:rFonts w:hint="eastAsia"/>
        </w:rPr>
        <w:t xml:space="preserve">) "Unceasing great joy ", a Shingon name for the second of its eight patriarchs, Puxian, v. </w:t>
      </w:r>
      <w:r>
        <w:rPr>
          <w:rFonts w:hint="eastAsia"/>
        </w:rPr>
        <w:t>金剛薩埵</w:t>
      </w:r>
      <w:r>
        <w:rPr>
          <w:rFonts w:hint="eastAsia"/>
        </w:rPr>
        <w:t>. There are works under this title.</w:t>
      </w:r>
    </w:p>
    <w:p w14:paraId="7B0A222D" w14:textId="77777777" w:rsidR="00BF2840" w:rsidRDefault="00BF2840" w:rsidP="00BF2840"/>
    <w:p w14:paraId="4ECE13D4" w14:textId="77777777" w:rsidR="00BF2840" w:rsidRDefault="00BF2840" w:rsidP="00BF2840">
      <w:pPr>
        <w:rPr>
          <w:rFonts w:hint="eastAsia"/>
        </w:rPr>
      </w:pPr>
      <w:r>
        <w:rPr>
          <w:rFonts w:hint="eastAsia"/>
        </w:rPr>
        <w:t>大樓炭經</w:t>
      </w:r>
      <w:r>
        <w:rPr>
          <w:rFonts w:hint="eastAsia"/>
        </w:rPr>
        <w:t xml:space="preserve"> A sutra, also called </w:t>
      </w:r>
      <w:r>
        <w:rPr>
          <w:rFonts w:hint="eastAsia"/>
        </w:rPr>
        <w:t>起世</w:t>
      </w:r>
      <w:r>
        <w:rPr>
          <w:rFonts w:hint="eastAsia"/>
        </w:rPr>
        <w:t xml:space="preserve"> by </w:t>
      </w:r>
      <w:r>
        <w:rPr>
          <w:rFonts w:hint="eastAsia"/>
        </w:rPr>
        <w:t>法立</w:t>
      </w:r>
      <w:r>
        <w:rPr>
          <w:rFonts w:hint="eastAsia"/>
        </w:rPr>
        <w:t xml:space="preserve"> Fali and others; </w:t>
      </w:r>
      <w:r>
        <w:rPr>
          <w:rFonts w:hint="eastAsia"/>
        </w:rPr>
        <w:t>樓炭</w:t>
      </w:r>
      <w:r>
        <w:rPr>
          <w:rFonts w:hint="eastAsia"/>
        </w:rPr>
        <w:t xml:space="preserve"> is a Sanskrit term meaning </w:t>
      </w:r>
      <w:r>
        <w:rPr>
          <w:rFonts w:hint="eastAsia"/>
        </w:rPr>
        <w:t>成敗</w:t>
      </w:r>
      <w:r>
        <w:rPr>
          <w:rFonts w:hint="eastAsia"/>
        </w:rPr>
        <w:t xml:space="preserve"> creation and destruction.</w:t>
      </w:r>
    </w:p>
    <w:p w14:paraId="52DB930B" w14:textId="77777777" w:rsidR="00BF2840" w:rsidRDefault="00BF2840" w:rsidP="00BF2840"/>
    <w:p w14:paraId="4CA4DD78" w14:textId="77777777" w:rsidR="00BF2840" w:rsidRDefault="00BF2840" w:rsidP="00BF2840">
      <w:pPr>
        <w:rPr>
          <w:rFonts w:hint="eastAsia"/>
        </w:rPr>
      </w:pPr>
      <w:r>
        <w:rPr>
          <w:rFonts w:hint="eastAsia"/>
        </w:rPr>
        <w:t>大機</w:t>
      </w:r>
      <w:r>
        <w:rPr>
          <w:rFonts w:hint="eastAsia"/>
        </w:rPr>
        <w:t xml:space="preserve"> The great opportunity, or Mah</w:t>
      </w:r>
      <w:r>
        <w:rPr>
          <w:rFonts w:hint="eastAsia"/>
        </w:rPr>
        <w:t>ā</w:t>
      </w:r>
      <w:r>
        <w:rPr>
          <w:rFonts w:hint="eastAsia"/>
        </w:rPr>
        <w:t>y</w:t>
      </w:r>
      <w:r>
        <w:rPr>
          <w:rFonts w:hint="eastAsia"/>
        </w:rPr>
        <w:t>ā</w:t>
      </w:r>
      <w:r>
        <w:rPr>
          <w:rFonts w:hint="eastAsia"/>
        </w:rPr>
        <w:t>na method of becoming a bodhisattva.</w:t>
      </w:r>
    </w:p>
    <w:p w14:paraId="6BD12194" w14:textId="77777777" w:rsidR="00BF2840" w:rsidRDefault="00BF2840" w:rsidP="00BF2840"/>
    <w:p w14:paraId="51021490" w14:textId="77777777" w:rsidR="00BF2840" w:rsidRDefault="00BF2840" w:rsidP="00BF2840">
      <w:pPr>
        <w:rPr>
          <w:rFonts w:hint="eastAsia"/>
        </w:rPr>
      </w:pPr>
      <w:r>
        <w:rPr>
          <w:rFonts w:hint="eastAsia"/>
        </w:rPr>
        <w:t>大樹</w:t>
      </w:r>
      <w:r>
        <w:rPr>
          <w:rFonts w:hint="eastAsia"/>
        </w:rPr>
        <w:t xml:space="preserve"> Great trees, i.e. bodhisattvas, cf. </w:t>
      </w:r>
      <w:r>
        <w:rPr>
          <w:rFonts w:hint="eastAsia"/>
        </w:rPr>
        <w:t>三草</w:t>
      </w:r>
      <w:r>
        <w:rPr>
          <w:rFonts w:hint="eastAsia"/>
        </w:rPr>
        <w:t>.</w:t>
      </w:r>
    </w:p>
    <w:p w14:paraId="57DBC46F" w14:textId="77777777" w:rsidR="00BF2840" w:rsidRDefault="00BF2840" w:rsidP="00BF2840"/>
    <w:p w14:paraId="250BB449" w14:textId="77777777" w:rsidR="00BF2840" w:rsidRDefault="00BF2840" w:rsidP="00BF2840">
      <w:pPr>
        <w:rPr>
          <w:rFonts w:hint="eastAsia"/>
        </w:rPr>
      </w:pPr>
      <w:r>
        <w:rPr>
          <w:rFonts w:hint="eastAsia"/>
        </w:rPr>
        <w:t>大樹仙人</w:t>
      </w:r>
      <w:r>
        <w:t xml:space="preserve"> Mahāvṛkṣa ṛṣi, the ascetic Vāyu, who meditated so long that a big tree grew out of his shoulders. Seeing a hundred beautiful princesses he desired them; being spurned, he was filled with hatred, and with a spell turned them into hunchbacks; hence Kany</w:t>
      </w:r>
      <w:r>
        <w:rPr>
          <w:rFonts w:hint="eastAsia"/>
        </w:rPr>
        <w:t>ā</w:t>
      </w:r>
      <w:r>
        <w:rPr>
          <w:rFonts w:hint="eastAsia"/>
        </w:rPr>
        <w:t xml:space="preserve">kubja, v. </w:t>
      </w:r>
      <w:r>
        <w:rPr>
          <w:rFonts w:hint="eastAsia"/>
        </w:rPr>
        <w:t>羯</w:t>
      </w:r>
      <w:r>
        <w:rPr>
          <w:rFonts w:hint="eastAsia"/>
        </w:rPr>
        <w:t xml:space="preserve"> or </w:t>
      </w:r>
      <w:r>
        <w:rPr>
          <w:rFonts w:hint="eastAsia"/>
        </w:rPr>
        <w:t>罽</w:t>
      </w:r>
      <w:r>
        <w:rPr>
          <w:rFonts w:hint="eastAsia"/>
        </w:rPr>
        <w:t xml:space="preserve"> the city of hump-backed maidens; its king was ? Brahmadatta. v. </w:t>
      </w:r>
      <w:r>
        <w:rPr>
          <w:rFonts w:hint="eastAsia"/>
        </w:rPr>
        <w:t>西域記</w:t>
      </w:r>
      <w:r>
        <w:rPr>
          <w:rFonts w:hint="eastAsia"/>
        </w:rPr>
        <w:t xml:space="preserve"> 5.</w:t>
      </w:r>
    </w:p>
    <w:p w14:paraId="4D1025D1" w14:textId="77777777" w:rsidR="00BF2840" w:rsidRDefault="00BF2840" w:rsidP="00BF2840"/>
    <w:p w14:paraId="7F879FD5" w14:textId="77777777" w:rsidR="00BF2840" w:rsidRDefault="00BF2840" w:rsidP="00BF2840">
      <w:pPr>
        <w:rPr>
          <w:rFonts w:hint="eastAsia"/>
        </w:rPr>
      </w:pPr>
      <w:r>
        <w:rPr>
          <w:rFonts w:hint="eastAsia"/>
        </w:rPr>
        <w:t>大樹緊那羅</w:t>
      </w:r>
      <w:r>
        <w:rPr>
          <w:rFonts w:hint="eastAsia"/>
        </w:rPr>
        <w:t xml:space="preserve"> The King of the mah</w:t>
      </w:r>
      <w:r>
        <w:rPr>
          <w:rFonts w:hint="eastAsia"/>
        </w:rPr>
        <w:t>ā</w:t>
      </w:r>
      <w:r>
        <w:rPr>
          <w:rFonts w:hint="eastAsia"/>
        </w:rPr>
        <w:t>druma Kinnaras, Indra's musicians, who lives on Gandha-m</w:t>
      </w:r>
      <w:r>
        <w:rPr>
          <w:rFonts w:hint="eastAsia"/>
        </w:rPr>
        <w:t>ā</w:t>
      </w:r>
      <w:r>
        <w:rPr>
          <w:rFonts w:hint="eastAsia"/>
        </w:rPr>
        <w:t xml:space="preserve">dana. His sutra is </w:t>
      </w:r>
      <w:r>
        <w:rPr>
          <w:rFonts w:hint="eastAsia"/>
        </w:rPr>
        <w:t>大樹緊那羅王所門經</w:t>
      </w:r>
      <w:r>
        <w:rPr>
          <w:rFonts w:hint="eastAsia"/>
        </w:rPr>
        <w:t>, 4 chuan, tr. by Kum</w:t>
      </w:r>
      <w:r>
        <w:rPr>
          <w:rFonts w:hint="eastAsia"/>
        </w:rPr>
        <w:t>ā</w:t>
      </w:r>
      <w:r>
        <w:rPr>
          <w:rFonts w:hint="eastAsia"/>
        </w:rPr>
        <w:t>raj</w:t>
      </w:r>
      <w:r>
        <w:rPr>
          <w:rFonts w:hint="eastAsia"/>
        </w:rPr>
        <w:t>ī</w:t>
      </w:r>
      <w:r>
        <w:rPr>
          <w:rFonts w:hint="eastAsia"/>
        </w:rPr>
        <w:t>va.</w:t>
      </w:r>
    </w:p>
    <w:p w14:paraId="110BB793" w14:textId="77777777" w:rsidR="00BF2840" w:rsidRDefault="00BF2840" w:rsidP="00BF2840"/>
    <w:p w14:paraId="098E4C5C" w14:textId="77777777" w:rsidR="00BF2840" w:rsidRDefault="00BF2840" w:rsidP="00BF2840">
      <w:r>
        <w:t>[92]</w:t>
      </w:r>
    </w:p>
    <w:p w14:paraId="3314239D" w14:textId="77777777" w:rsidR="00BF2840" w:rsidRDefault="00BF2840" w:rsidP="00BF2840"/>
    <w:p w14:paraId="26A70EBC" w14:textId="77777777" w:rsidR="00BF2840" w:rsidRDefault="00BF2840" w:rsidP="00BF2840">
      <w:r>
        <w:rPr>
          <w:rFonts w:hint="eastAsia"/>
        </w:rPr>
        <w:t>大權</w:t>
      </w:r>
      <w:r>
        <w:rPr>
          <w:rFonts w:hint="eastAsia"/>
        </w:rPr>
        <w:t xml:space="preserve"> The great potentiality; or the great power of Buddhas and bodhisattvas to transform themselves into others, by which e.g. M</w:t>
      </w:r>
      <w:r>
        <w:rPr>
          <w:rFonts w:hint="eastAsia"/>
        </w:rPr>
        <w:t>ā</w:t>
      </w:r>
      <w:r>
        <w:rPr>
          <w:rFonts w:hint="eastAsia"/>
        </w:rPr>
        <w:t>y</w:t>
      </w:r>
      <w:r>
        <w:rPr>
          <w:rFonts w:hint="eastAsia"/>
        </w:rPr>
        <w:t>ā</w:t>
      </w:r>
      <w:r>
        <w:rPr>
          <w:rFonts w:hint="eastAsia"/>
        </w:rPr>
        <w:t xml:space="preserve"> becomes the mother of 1,000 Buddhas, R</w:t>
      </w:r>
      <w:r>
        <w:rPr>
          <w:rFonts w:hint="eastAsia"/>
        </w:rPr>
        <w:t>ā</w:t>
      </w:r>
      <w:r>
        <w:rPr>
          <w:rFonts w:hint="eastAsia"/>
        </w:rPr>
        <w:t>hula the son of 1,000 Buddhas, and all beings are within the potency of the dharmak</w:t>
      </w:r>
      <w:r>
        <w:rPr>
          <w:rFonts w:hint="eastAsia"/>
        </w:rPr>
        <w:t>ā</w:t>
      </w:r>
      <w:r>
        <w:rPr>
          <w:rFonts w:hint="eastAsia"/>
        </w:rPr>
        <w:t>ya.</w:t>
      </w:r>
    </w:p>
    <w:p w14:paraId="71ED0DD2" w14:textId="77777777" w:rsidR="00BF2840" w:rsidRDefault="00BF2840" w:rsidP="00BF2840"/>
    <w:p w14:paraId="2E383517" w14:textId="77777777" w:rsidR="00BF2840" w:rsidRDefault="00BF2840" w:rsidP="00BF2840">
      <w:pPr>
        <w:rPr>
          <w:rFonts w:hint="eastAsia"/>
        </w:rPr>
      </w:pPr>
      <w:r>
        <w:rPr>
          <w:rFonts w:hint="eastAsia"/>
        </w:rPr>
        <w:t>大權善經</w:t>
      </w:r>
      <w:r>
        <w:rPr>
          <w:rFonts w:hint="eastAsia"/>
        </w:rPr>
        <w:t xml:space="preserve"> An abbreviation of </w:t>
      </w:r>
      <w:r>
        <w:rPr>
          <w:rFonts w:hint="eastAsia"/>
        </w:rPr>
        <w:t>慧上菩薩問大權善經</w:t>
      </w:r>
      <w:r>
        <w:rPr>
          <w:rFonts w:hint="eastAsia"/>
        </w:rPr>
        <w:t>.</w:t>
      </w:r>
    </w:p>
    <w:p w14:paraId="3D597A50" w14:textId="77777777" w:rsidR="00BF2840" w:rsidRDefault="00BF2840" w:rsidP="00BF2840"/>
    <w:p w14:paraId="2CB6296D" w14:textId="77777777" w:rsidR="00BF2840" w:rsidRDefault="00BF2840" w:rsidP="00BF2840">
      <w:pPr>
        <w:rPr>
          <w:rFonts w:hint="eastAsia"/>
        </w:rPr>
      </w:pPr>
      <w:r>
        <w:rPr>
          <w:rFonts w:hint="eastAsia"/>
        </w:rPr>
        <w:t>大權修利菩薩</w:t>
      </w:r>
      <w:r>
        <w:rPr>
          <w:rFonts w:hint="eastAsia"/>
        </w:rPr>
        <w:t xml:space="preserve"> A bodhisattva</w:t>
      </w:r>
      <w:r>
        <w:rPr>
          <w:rFonts w:hint="eastAsia"/>
        </w:rPr>
        <w:t>―</w:t>
      </w:r>
      <w:r>
        <w:rPr>
          <w:rFonts w:hint="eastAsia"/>
        </w:rPr>
        <w:t>protector of monasteries, depicted as shading his eyes with his hand and looking afar, said to have been a Warden of the Coast under the emperor A</w:t>
      </w:r>
      <w:r>
        <w:rPr>
          <w:rFonts w:ascii="Cambria" w:hAnsi="Cambria" w:cs="Cambria"/>
        </w:rPr>
        <w:t>ś</w:t>
      </w:r>
      <w:r>
        <w:rPr>
          <w:rFonts w:hint="eastAsia"/>
        </w:rPr>
        <w:t>oka.</w:t>
      </w:r>
    </w:p>
    <w:p w14:paraId="636016AF" w14:textId="77777777" w:rsidR="00BF2840" w:rsidRDefault="00BF2840" w:rsidP="00BF2840"/>
    <w:p w14:paraId="78531A7A" w14:textId="77777777" w:rsidR="00BF2840" w:rsidRDefault="00BF2840" w:rsidP="00BF2840">
      <w:pPr>
        <w:rPr>
          <w:rFonts w:hint="eastAsia"/>
        </w:rPr>
      </w:pPr>
      <w:r>
        <w:rPr>
          <w:rFonts w:hint="eastAsia"/>
        </w:rPr>
        <w:t>大死底人</w:t>
      </w:r>
      <w:r>
        <w:rPr>
          <w:rFonts w:hint="eastAsia"/>
        </w:rPr>
        <w:t xml:space="preserve"> One who has swept away completely all illusions, or all consciousness; also </w:t>
      </w:r>
      <w:r>
        <w:rPr>
          <w:rFonts w:hint="eastAsia"/>
        </w:rPr>
        <w:t>大休歇底</w:t>
      </w:r>
      <w:r>
        <w:rPr>
          <w:rFonts w:hint="eastAsia"/>
        </w:rPr>
        <w:t>.</w:t>
      </w:r>
    </w:p>
    <w:p w14:paraId="272BB188" w14:textId="77777777" w:rsidR="00BF2840" w:rsidRDefault="00BF2840" w:rsidP="00BF2840"/>
    <w:p w14:paraId="524687F2" w14:textId="77777777" w:rsidR="00BF2840" w:rsidRDefault="00BF2840" w:rsidP="00BF2840">
      <w:r>
        <w:rPr>
          <w:rFonts w:hint="eastAsia"/>
        </w:rPr>
        <w:t>大比丘</w:t>
      </w:r>
      <w:r>
        <w:t xml:space="preserve"> Great bhikṣu, i.e. one of virtue and old age; similar to </w:t>
      </w:r>
      <w:r>
        <w:rPr>
          <w:rFonts w:hint="eastAsia"/>
        </w:rPr>
        <w:t>大和尚</w:t>
      </w:r>
      <w:r>
        <w:t>.</w:t>
      </w:r>
    </w:p>
    <w:p w14:paraId="76DA2B13" w14:textId="77777777" w:rsidR="00BF2840" w:rsidRDefault="00BF2840" w:rsidP="00BF2840"/>
    <w:p w14:paraId="2AB361C7" w14:textId="77777777" w:rsidR="00BF2840" w:rsidRDefault="00BF2840" w:rsidP="00BF2840">
      <w:pPr>
        <w:rPr>
          <w:rFonts w:hint="eastAsia"/>
        </w:rPr>
      </w:pPr>
      <w:r>
        <w:rPr>
          <w:rFonts w:hint="eastAsia"/>
        </w:rPr>
        <w:t>大毘盧遮那</w:t>
      </w:r>
      <w:r>
        <w:rPr>
          <w:rFonts w:hint="eastAsia"/>
        </w:rPr>
        <w:t xml:space="preserve"> Mah</w:t>
      </w:r>
      <w:r>
        <w:rPr>
          <w:rFonts w:hint="eastAsia"/>
        </w:rPr>
        <w:t>ā</w:t>
      </w:r>
      <w:r>
        <w:rPr>
          <w:rFonts w:hint="eastAsia"/>
        </w:rPr>
        <w:t xml:space="preserve">vairocana, v. </w:t>
      </w:r>
      <w:r>
        <w:rPr>
          <w:rFonts w:hint="eastAsia"/>
        </w:rPr>
        <w:t>大日</w:t>
      </w:r>
      <w:r>
        <w:rPr>
          <w:rFonts w:hint="eastAsia"/>
        </w:rPr>
        <w:t>.</w:t>
      </w:r>
    </w:p>
    <w:p w14:paraId="3EBADC18" w14:textId="77777777" w:rsidR="00BF2840" w:rsidRDefault="00BF2840" w:rsidP="00BF2840"/>
    <w:p w14:paraId="219A6587" w14:textId="77777777" w:rsidR="00BF2840" w:rsidRDefault="00BF2840" w:rsidP="00BF2840">
      <w:pPr>
        <w:rPr>
          <w:rFonts w:hint="eastAsia"/>
        </w:rPr>
      </w:pPr>
      <w:r>
        <w:rPr>
          <w:rFonts w:hint="eastAsia"/>
        </w:rPr>
        <w:lastRenderedPageBreak/>
        <w:t>大水火</w:t>
      </w:r>
      <w:r>
        <w:rPr>
          <w:rFonts w:hint="eastAsia"/>
        </w:rPr>
        <w:t xml:space="preserve"> (</w:t>
      </w:r>
      <w:r>
        <w:rPr>
          <w:rFonts w:hint="eastAsia"/>
        </w:rPr>
        <w:t>大水災</w:t>
      </w:r>
      <w:r>
        <w:rPr>
          <w:rFonts w:hint="eastAsia"/>
        </w:rPr>
        <w:t>) mah</w:t>
      </w:r>
      <w:r>
        <w:rPr>
          <w:rFonts w:hint="eastAsia"/>
        </w:rPr>
        <w:t>ā</w:t>
      </w:r>
      <w:r>
        <w:rPr>
          <w:rFonts w:hint="eastAsia"/>
        </w:rPr>
        <w:t>pralaya; the final and utter destruction of a universe by (wind), flood, and fire.</w:t>
      </w:r>
    </w:p>
    <w:p w14:paraId="3B35B998" w14:textId="77777777" w:rsidR="00BF2840" w:rsidRDefault="00BF2840" w:rsidP="00BF2840"/>
    <w:p w14:paraId="171DD5FC" w14:textId="77777777" w:rsidR="00BF2840" w:rsidRDefault="00BF2840" w:rsidP="00BF2840">
      <w:pPr>
        <w:rPr>
          <w:rFonts w:hint="eastAsia"/>
        </w:rPr>
      </w:pPr>
      <w:r>
        <w:rPr>
          <w:rFonts w:hint="eastAsia"/>
        </w:rPr>
        <w:t>大紅蓮</w:t>
      </w:r>
      <w:r>
        <w:rPr>
          <w:rFonts w:hint="eastAsia"/>
        </w:rPr>
        <w:t xml:space="preserve"> Great red lotuses</w:t>
      </w:r>
      <w:r>
        <w:rPr>
          <w:rFonts w:hint="eastAsia"/>
        </w:rPr>
        <w:t>―</w:t>
      </w:r>
      <w:r>
        <w:rPr>
          <w:rFonts w:hint="eastAsia"/>
        </w:rPr>
        <w:t>name of a cold hell where the skin is covered with chaps like lotuses.</w:t>
      </w:r>
    </w:p>
    <w:p w14:paraId="6EA6EF3F" w14:textId="77777777" w:rsidR="00BF2840" w:rsidRDefault="00BF2840" w:rsidP="00BF2840"/>
    <w:p w14:paraId="153547C3" w14:textId="77777777" w:rsidR="00BF2840" w:rsidRDefault="00BF2840" w:rsidP="00BF2840">
      <w:r>
        <w:rPr>
          <w:rFonts w:hint="eastAsia"/>
        </w:rPr>
        <w:t>大沙門</w:t>
      </w:r>
      <w:r>
        <w:t xml:space="preserve"> mahāśramaņa. The great shaman, i.e. Buddha; also any bhikṣu in full orders.</w:t>
      </w:r>
    </w:p>
    <w:p w14:paraId="380ED1B1" w14:textId="77777777" w:rsidR="00BF2840" w:rsidRDefault="00BF2840" w:rsidP="00BF2840"/>
    <w:p w14:paraId="2B8F4294" w14:textId="77777777" w:rsidR="00BF2840" w:rsidRDefault="00BF2840" w:rsidP="00BF2840">
      <w:pPr>
        <w:rPr>
          <w:rFonts w:hint="eastAsia"/>
        </w:rPr>
      </w:pPr>
      <w:r>
        <w:rPr>
          <w:rFonts w:hint="eastAsia"/>
        </w:rPr>
        <w:t>大沙門統</w:t>
      </w:r>
      <w:r>
        <w:rPr>
          <w:rFonts w:hint="eastAsia"/>
        </w:rPr>
        <w:t xml:space="preserve"> A director of the order appointed by Wendi of the Sui dynasty, A.D. 581-618.</w:t>
      </w:r>
    </w:p>
    <w:p w14:paraId="31F9E1FC" w14:textId="77777777" w:rsidR="00BF2840" w:rsidRDefault="00BF2840" w:rsidP="00BF2840"/>
    <w:p w14:paraId="5A5F5F8E" w14:textId="77777777" w:rsidR="00BF2840" w:rsidRDefault="00BF2840" w:rsidP="00BF2840">
      <w:pPr>
        <w:rPr>
          <w:rFonts w:hint="eastAsia"/>
        </w:rPr>
      </w:pPr>
      <w:r>
        <w:rPr>
          <w:rFonts w:hint="eastAsia"/>
        </w:rPr>
        <w:t>大法</w:t>
      </w:r>
      <w:r>
        <w:rPr>
          <w:rFonts w:hint="eastAsia"/>
        </w:rPr>
        <w:t xml:space="preserve"> The great Dharma, or Law (of Mah</w:t>
      </w:r>
      <w:r>
        <w:rPr>
          <w:rFonts w:hint="eastAsia"/>
        </w:rPr>
        <w:t>ā</w:t>
      </w:r>
      <w:r>
        <w:rPr>
          <w:rFonts w:hint="eastAsia"/>
        </w:rPr>
        <w:t>y</w:t>
      </w:r>
      <w:r>
        <w:rPr>
          <w:rFonts w:hint="eastAsia"/>
        </w:rPr>
        <w:t>ā</w:t>
      </w:r>
      <w:r>
        <w:rPr>
          <w:rFonts w:hint="eastAsia"/>
        </w:rPr>
        <w:t>na salvation).</w:t>
      </w:r>
    </w:p>
    <w:p w14:paraId="17E1B0B7" w14:textId="77777777" w:rsidR="00BF2840" w:rsidRDefault="00BF2840" w:rsidP="00BF2840"/>
    <w:p w14:paraId="4845260F" w14:textId="77777777" w:rsidR="00BF2840" w:rsidRDefault="00BF2840" w:rsidP="00BF2840">
      <w:pPr>
        <w:rPr>
          <w:rFonts w:hint="eastAsia"/>
        </w:rPr>
      </w:pPr>
      <w:r>
        <w:rPr>
          <w:rFonts w:hint="eastAsia"/>
        </w:rPr>
        <w:t>大法慢</w:t>
      </w:r>
      <w:r>
        <w:rPr>
          <w:rFonts w:hint="eastAsia"/>
        </w:rPr>
        <w:t xml:space="preserve"> Intellectual pride, arrogance through possession of the Truth.</w:t>
      </w:r>
    </w:p>
    <w:p w14:paraId="1FD1F587" w14:textId="77777777" w:rsidR="00BF2840" w:rsidRDefault="00BF2840" w:rsidP="00BF2840"/>
    <w:p w14:paraId="54C4FAFB" w14:textId="77777777" w:rsidR="00BF2840" w:rsidRDefault="00BF2840" w:rsidP="00BF2840">
      <w:pPr>
        <w:rPr>
          <w:rFonts w:hint="eastAsia"/>
        </w:rPr>
      </w:pPr>
      <w:r>
        <w:rPr>
          <w:rFonts w:hint="eastAsia"/>
        </w:rPr>
        <w:t>大法王</w:t>
      </w:r>
      <w:r>
        <w:rPr>
          <w:rFonts w:hint="eastAsia"/>
        </w:rPr>
        <w:t xml:space="preserve"> Sudharmar</w:t>
      </w:r>
      <w:r>
        <w:rPr>
          <w:rFonts w:hint="eastAsia"/>
        </w:rPr>
        <w:t>ā</w:t>
      </w:r>
      <w:r>
        <w:rPr>
          <w:rFonts w:hint="eastAsia"/>
        </w:rPr>
        <w:t>ja, King of the Sudharma Kinnaras, the horse-headed human-bodied musicians of Kuvera.</w:t>
      </w:r>
    </w:p>
    <w:p w14:paraId="23DD5F34" w14:textId="77777777" w:rsidR="00BF2840" w:rsidRDefault="00BF2840" w:rsidP="00BF2840"/>
    <w:p w14:paraId="7E9A1691" w14:textId="77777777" w:rsidR="00BF2840" w:rsidRDefault="00BF2840" w:rsidP="00BF2840">
      <w:pPr>
        <w:rPr>
          <w:rFonts w:hint="eastAsia"/>
        </w:rPr>
      </w:pPr>
      <w:r>
        <w:rPr>
          <w:rFonts w:hint="eastAsia"/>
        </w:rPr>
        <w:t>大法螺</w:t>
      </w:r>
      <w:r>
        <w:rPr>
          <w:rFonts w:hint="eastAsia"/>
        </w:rPr>
        <w:t xml:space="preserve"> The Great Law conch, or Mah</w:t>
      </w:r>
      <w:r>
        <w:rPr>
          <w:rFonts w:hint="eastAsia"/>
        </w:rPr>
        <w:t>ā</w:t>
      </w:r>
      <w:r>
        <w:rPr>
          <w:rFonts w:hint="eastAsia"/>
        </w:rPr>
        <w:t>y</w:t>
      </w:r>
      <w:r>
        <w:rPr>
          <w:rFonts w:hint="eastAsia"/>
        </w:rPr>
        <w:t>ā</w:t>
      </w:r>
      <w:r>
        <w:rPr>
          <w:rFonts w:hint="eastAsia"/>
        </w:rPr>
        <w:t>na bugle.</w:t>
      </w:r>
    </w:p>
    <w:p w14:paraId="7860C038" w14:textId="77777777" w:rsidR="00BF2840" w:rsidRDefault="00BF2840" w:rsidP="00BF2840"/>
    <w:p w14:paraId="32BB14D0" w14:textId="77777777" w:rsidR="00BF2840" w:rsidRDefault="00BF2840" w:rsidP="00BF2840">
      <w:pPr>
        <w:rPr>
          <w:rFonts w:hint="eastAsia"/>
        </w:rPr>
      </w:pPr>
      <w:r>
        <w:rPr>
          <w:rFonts w:hint="eastAsia"/>
        </w:rPr>
        <w:t>大法鼓</w:t>
      </w:r>
      <w:r>
        <w:rPr>
          <w:rFonts w:hint="eastAsia"/>
        </w:rPr>
        <w:t xml:space="preserve"> The Great Law drum; v. </w:t>
      </w:r>
      <w:r>
        <w:rPr>
          <w:rFonts w:hint="eastAsia"/>
        </w:rPr>
        <w:t>大法鼓經</w:t>
      </w:r>
      <w:r>
        <w:rPr>
          <w:rFonts w:hint="eastAsia"/>
        </w:rPr>
        <w:t xml:space="preserve"> Mah</w:t>
      </w:r>
      <w:r>
        <w:rPr>
          <w:rFonts w:hint="eastAsia"/>
        </w:rPr>
        <w:t>ā</w:t>
      </w:r>
      <w:r>
        <w:rPr>
          <w:rFonts w:hint="eastAsia"/>
        </w:rPr>
        <w:t>bher</w:t>
      </w:r>
      <w:r>
        <w:rPr>
          <w:rFonts w:hint="eastAsia"/>
        </w:rPr>
        <w:t>ī</w:t>
      </w:r>
      <w:r>
        <w:rPr>
          <w:rFonts w:hint="eastAsia"/>
        </w:rPr>
        <w:t>h</w:t>
      </w:r>
      <w:r>
        <w:rPr>
          <w:rFonts w:hint="eastAsia"/>
        </w:rPr>
        <w:t>ā</w:t>
      </w:r>
      <w:r>
        <w:rPr>
          <w:rFonts w:hint="eastAsia"/>
        </w:rPr>
        <w:t>raka-parivarta; tr. by Gunabhadra A.D. 420</w:t>
      </w:r>
      <w:r>
        <w:rPr>
          <w:rFonts w:hint="eastAsia"/>
        </w:rPr>
        <w:t>‐</w:t>
      </w:r>
      <w:r>
        <w:rPr>
          <w:rFonts w:hint="eastAsia"/>
        </w:rPr>
        <w:t>479.</w:t>
      </w:r>
    </w:p>
    <w:p w14:paraId="4E1A3BC4" w14:textId="77777777" w:rsidR="00BF2840" w:rsidRDefault="00BF2840" w:rsidP="00BF2840"/>
    <w:p w14:paraId="5F739DA0" w14:textId="77777777" w:rsidR="00BF2840" w:rsidRDefault="00BF2840" w:rsidP="00BF2840">
      <w:pPr>
        <w:rPr>
          <w:rFonts w:hint="eastAsia"/>
        </w:rPr>
      </w:pPr>
      <w:r>
        <w:rPr>
          <w:rFonts w:hint="eastAsia"/>
        </w:rPr>
        <w:t>大法雨</w:t>
      </w:r>
      <w:r>
        <w:rPr>
          <w:rFonts w:hint="eastAsia"/>
        </w:rPr>
        <w:t xml:space="preserve"> The raining, i.e. preaching, of the Mah</w:t>
      </w:r>
      <w:r>
        <w:rPr>
          <w:rFonts w:hint="eastAsia"/>
        </w:rPr>
        <w:t>ā</w:t>
      </w:r>
      <w:r>
        <w:rPr>
          <w:rFonts w:hint="eastAsia"/>
        </w:rPr>
        <w:t>y</w:t>
      </w:r>
      <w:r>
        <w:rPr>
          <w:rFonts w:hint="eastAsia"/>
        </w:rPr>
        <w:t>ā</w:t>
      </w:r>
      <w:r>
        <w:rPr>
          <w:rFonts w:hint="eastAsia"/>
        </w:rPr>
        <w:t>na.</w:t>
      </w:r>
    </w:p>
    <w:p w14:paraId="7172F1A4" w14:textId="77777777" w:rsidR="00BF2840" w:rsidRDefault="00BF2840" w:rsidP="00BF2840"/>
    <w:p w14:paraId="61AD1DB5" w14:textId="77777777" w:rsidR="00BF2840" w:rsidRDefault="00BF2840" w:rsidP="00BF2840">
      <w:pPr>
        <w:rPr>
          <w:rFonts w:hint="eastAsia"/>
        </w:rPr>
      </w:pPr>
      <w:r>
        <w:rPr>
          <w:rFonts w:hint="eastAsia"/>
        </w:rPr>
        <w:t>大波羅密</w:t>
      </w:r>
      <w:r>
        <w:rPr>
          <w:rFonts w:hint="eastAsia"/>
        </w:rPr>
        <w:t xml:space="preserve"> The great p</w:t>
      </w:r>
      <w:r>
        <w:rPr>
          <w:rFonts w:hint="eastAsia"/>
        </w:rPr>
        <w:t>ā</w:t>
      </w:r>
      <w:r>
        <w:rPr>
          <w:rFonts w:hint="eastAsia"/>
        </w:rPr>
        <w:t>ramit</w:t>
      </w:r>
      <w:r>
        <w:rPr>
          <w:rFonts w:hint="eastAsia"/>
        </w:rPr>
        <w:t>ā</w:t>
      </w:r>
      <w:r>
        <w:rPr>
          <w:rFonts w:hint="eastAsia"/>
        </w:rPr>
        <w:t>s, or perfections, of bodhisattvas, i.e. the ten p</w:t>
      </w:r>
      <w:r>
        <w:rPr>
          <w:rFonts w:hint="eastAsia"/>
        </w:rPr>
        <w:t>ā</w:t>
      </w:r>
      <w:r>
        <w:rPr>
          <w:rFonts w:hint="eastAsia"/>
        </w:rPr>
        <w:t>ramit</w:t>
      </w:r>
      <w:r>
        <w:rPr>
          <w:rFonts w:hint="eastAsia"/>
        </w:rPr>
        <w:t>ā</w:t>
      </w:r>
      <w:r>
        <w:rPr>
          <w:rFonts w:hint="eastAsia"/>
        </w:rPr>
        <w:t xml:space="preserve">s above the </w:t>
      </w:r>
      <w:r>
        <w:rPr>
          <w:rFonts w:hint="eastAsia"/>
        </w:rPr>
        <w:t>八地</w:t>
      </w:r>
      <w:r>
        <w:rPr>
          <w:rFonts w:hint="eastAsia"/>
        </w:rPr>
        <w:t>.</w:t>
      </w:r>
    </w:p>
    <w:p w14:paraId="49598FC8" w14:textId="77777777" w:rsidR="00BF2840" w:rsidRDefault="00BF2840" w:rsidP="00BF2840"/>
    <w:p w14:paraId="0BEDBC22" w14:textId="77777777" w:rsidR="00BF2840" w:rsidRDefault="00BF2840" w:rsidP="00BF2840">
      <w:pPr>
        <w:rPr>
          <w:rFonts w:hint="eastAsia"/>
        </w:rPr>
      </w:pPr>
      <w:r>
        <w:rPr>
          <w:rFonts w:hint="eastAsia"/>
        </w:rPr>
        <w:t>大洲</w:t>
      </w:r>
      <w:r>
        <w:rPr>
          <w:rFonts w:hint="eastAsia"/>
        </w:rPr>
        <w:t xml:space="preserve"> A great continent; one of the four great continents of a world; v. </w:t>
      </w:r>
      <w:r>
        <w:rPr>
          <w:rFonts w:hint="eastAsia"/>
        </w:rPr>
        <w:t>四洲</w:t>
      </w:r>
      <w:r>
        <w:rPr>
          <w:rFonts w:hint="eastAsia"/>
        </w:rPr>
        <w:t>.</w:t>
      </w:r>
    </w:p>
    <w:p w14:paraId="3A571AFA" w14:textId="77777777" w:rsidR="00BF2840" w:rsidRDefault="00BF2840" w:rsidP="00BF2840"/>
    <w:p w14:paraId="3AB2AC42" w14:textId="77777777" w:rsidR="00BF2840" w:rsidRDefault="00BF2840" w:rsidP="00BF2840">
      <w:pPr>
        <w:rPr>
          <w:rFonts w:hint="eastAsia"/>
        </w:rPr>
      </w:pPr>
      <w:r>
        <w:rPr>
          <w:rFonts w:hint="eastAsia"/>
        </w:rPr>
        <w:t>大海</w:t>
      </w:r>
      <w:r>
        <w:rPr>
          <w:rFonts w:hint="eastAsia"/>
        </w:rPr>
        <w:t xml:space="preserve"> mah</w:t>
      </w:r>
      <w:r>
        <w:rPr>
          <w:rFonts w:hint="eastAsia"/>
        </w:rPr>
        <w:t>ā</w:t>
      </w:r>
      <w:r>
        <w:rPr>
          <w:rFonts w:hint="eastAsia"/>
        </w:rPr>
        <w:t>samudra-s</w:t>
      </w:r>
      <w:r>
        <w:rPr>
          <w:rFonts w:hint="eastAsia"/>
        </w:rPr>
        <w:t>ā</w:t>
      </w:r>
      <w:r>
        <w:rPr>
          <w:rFonts w:hint="eastAsia"/>
        </w:rPr>
        <w:t xml:space="preserve">gara </w:t>
      </w:r>
      <w:r>
        <w:rPr>
          <w:rFonts w:hint="eastAsia"/>
        </w:rPr>
        <w:t>摩訶三母捺羅婆誐羅</w:t>
      </w:r>
      <w:r>
        <w:rPr>
          <w:rFonts w:hint="eastAsia"/>
        </w:rPr>
        <w:t xml:space="preserve"> The Ocean.</w:t>
      </w:r>
    </w:p>
    <w:p w14:paraId="738725BB" w14:textId="77777777" w:rsidR="00BF2840" w:rsidRDefault="00BF2840" w:rsidP="00BF2840"/>
    <w:p w14:paraId="22BF7B42" w14:textId="77777777" w:rsidR="00BF2840" w:rsidRDefault="00BF2840" w:rsidP="00BF2840">
      <w:r>
        <w:rPr>
          <w:rFonts w:hint="eastAsia"/>
        </w:rPr>
        <w:t>大海八不思議</w:t>
      </w:r>
      <w:r>
        <w:rPr>
          <w:rFonts w:hint="eastAsia"/>
        </w:rPr>
        <w:t xml:space="preserve"> The eight marvellous characteristics of the ocean</w:t>
      </w:r>
      <w:r>
        <w:rPr>
          <w:rFonts w:hint="eastAsia"/>
        </w:rPr>
        <w:t>―</w:t>
      </w:r>
      <w:r>
        <w:rPr>
          <w:rFonts w:hint="eastAsia"/>
        </w:rPr>
        <w:t xml:space="preserve">its gradually increasing depth, its unfathomableness, its universal saltness, its punctual tides, its stores of precious things, its enormous creatures, its objection to corpses, its unvarying level </w:t>
      </w:r>
      <w:r>
        <w:t>despite all that pours into it.</w:t>
      </w:r>
    </w:p>
    <w:p w14:paraId="26E8646D" w14:textId="77777777" w:rsidR="00BF2840" w:rsidRDefault="00BF2840" w:rsidP="00BF2840"/>
    <w:p w14:paraId="3C616E15" w14:textId="77777777" w:rsidR="00BF2840" w:rsidRDefault="00BF2840" w:rsidP="00BF2840">
      <w:pPr>
        <w:rPr>
          <w:rFonts w:hint="eastAsia"/>
        </w:rPr>
      </w:pPr>
      <w:r>
        <w:rPr>
          <w:rFonts w:hint="eastAsia"/>
        </w:rPr>
        <w:t>大海十相</w:t>
      </w:r>
      <w:r>
        <w:rPr>
          <w:rFonts w:hint="eastAsia"/>
        </w:rPr>
        <w:t xml:space="preserve"> The ten aspects of the ocean, the Huayan sutra adds two more to the eight </w:t>
      </w:r>
      <w:r>
        <w:rPr>
          <w:rFonts w:hint="eastAsia"/>
        </w:rPr>
        <w:t>大海八不思議</w:t>
      </w:r>
      <w:r>
        <w:rPr>
          <w:rFonts w:hint="eastAsia"/>
        </w:rPr>
        <w:t>, i.e. all other waters lose their names in it; its vastness of expanse.</w:t>
      </w:r>
    </w:p>
    <w:p w14:paraId="00C8F639" w14:textId="77777777" w:rsidR="00BF2840" w:rsidRDefault="00BF2840" w:rsidP="00BF2840"/>
    <w:p w14:paraId="389A8CF9" w14:textId="77777777" w:rsidR="00BF2840" w:rsidRDefault="00BF2840" w:rsidP="00BF2840">
      <w:pPr>
        <w:rPr>
          <w:rFonts w:hint="eastAsia"/>
        </w:rPr>
      </w:pPr>
      <w:r>
        <w:rPr>
          <w:rFonts w:hint="eastAsia"/>
        </w:rPr>
        <w:t>大海印</w:t>
      </w:r>
      <w:r>
        <w:rPr>
          <w:rFonts w:hint="eastAsia"/>
        </w:rPr>
        <w:t xml:space="preserve"> The ocean symbol, i.e. as the face of the sea reflects all forms, so the sam</w:t>
      </w:r>
      <w:r>
        <w:rPr>
          <w:rFonts w:hint="eastAsia"/>
        </w:rPr>
        <w:t>ā</w:t>
      </w:r>
      <w:r>
        <w:rPr>
          <w:rFonts w:hint="eastAsia"/>
        </w:rPr>
        <w:t xml:space="preserve">dhi of a bodhisattva reflects to him all truths; it is also termed </w:t>
      </w:r>
      <w:r>
        <w:rPr>
          <w:rFonts w:hint="eastAsia"/>
        </w:rPr>
        <w:t>海印三昧</w:t>
      </w:r>
      <w:r>
        <w:rPr>
          <w:rFonts w:hint="eastAsia"/>
        </w:rPr>
        <w:t>.</w:t>
      </w:r>
    </w:p>
    <w:p w14:paraId="1C1F0301" w14:textId="77777777" w:rsidR="00BF2840" w:rsidRDefault="00BF2840" w:rsidP="00BF2840"/>
    <w:p w14:paraId="6CC2F46F" w14:textId="77777777" w:rsidR="00BF2840" w:rsidRDefault="00BF2840" w:rsidP="00BF2840">
      <w:pPr>
        <w:rPr>
          <w:rFonts w:hint="eastAsia"/>
        </w:rPr>
      </w:pPr>
      <w:r>
        <w:rPr>
          <w:rFonts w:hint="eastAsia"/>
        </w:rPr>
        <w:t>大海衆</w:t>
      </w:r>
      <w:r>
        <w:rPr>
          <w:rFonts w:hint="eastAsia"/>
        </w:rPr>
        <w:t xml:space="preserve"> The great ocean congregation; as all waters flowing into the sea become salty, so all ranks flowing into the sangha become of one flavour and lose old differentiations.</w:t>
      </w:r>
    </w:p>
    <w:p w14:paraId="0E283393" w14:textId="77777777" w:rsidR="00BF2840" w:rsidRDefault="00BF2840" w:rsidP="00BF2840"/>
    <w:p w14:paraId="374F3B96" w14:textId="77777777" w:rsidR="00BF2840" w:rsidRDefault="00BF2840" w:rsidP="00BF2840">
      <w:pPr>
        <w:rPr>
          <w:rFonts w:hint="eastAsia"/>
        </w:rPr>
      </w:pPr>
      <w:r>
        <w:rPr>
          <w:rFonts w:hint="eastAsia"/>
        </w:rPr>
        <w:t>大滅諦金剛智</w:t>
      </w:r>
      <w:r>
        <w:rPr>
          <w:rFonts w:hint="eastAsia"/>
        </w:rPr>
        <w:t xml:space="preserve"> The first two of the </w:t>
      </w:r>
      <w:r>
        <w:rPr>
          <w:rFonts w:hint="eastAsia"/>
        </w:rPr>
        <w:t>三德</w:t>
      </w:r>
      <w:r>
        <w:rPr>
          <w:rFonts w:hint="eastAsia"/>
        </w:rPr>
        <w:t xml:space="preserve"> three Buddha-powers; they are (a) his principle of nirvana, i.e. the extinotion of suffering, and (b) his supreme or vajra wisdom.</w:t>
      </w:r>
    </w:p>
    <w:p w14:paraId="75ADB145" w14:textId="77777777" w:rsidR="00BF2840" w:rsidRDefault="00BF2840" w:rsidP="00BF2840"/>
    <w:p w14:paraId="2376A4B8" w14:textId="77777777" w:rsidR="00BF2840" w:rsidRDefault="00BF2840" w:rsidP="00BF2840">
      <w:r>
        <w:rPr>
          <w:rFonts w:hint="eastAsia"/>
        </w:rPr>
        <w:t>大滿</w:t>
      </w:r>
      <w:r>
        <w:t xml:space="preserve"> Great, full, or complete; tr. of mahā-pūrṇa, king of monster birds or garuḍas who are enemies of the nāgas or serpents; he is the vehicle of Viṣṇu in Brahmanism.</w:t>
      </w:r>
    </w:p>
    <w:p w14:paraId="1999FC0A" w14:textId="77777777" w:rsidR="00BF2840" w:rsidRDefault="00BF2840" w:rsidP="00BF2840"/>
    <w:p w14:paraId="4366D344" w14:textId="77777777" w:rsidR="00BF2840" w:rsidRDefault="00BF2840" w:rsidP="00BF2840">
      <w:pPr>
        <w:rPr>
          <w:rFonts w:hint="eastAsia"/>
        </w:rPr>
      </w:pPr>
      <w:r>
        <w:rPr>
          <w:rFonts w:hint="eastAsia"/>
        </w:rPr>
        <w:t>大滿願義</w:t>
      </w:r>
      <w:r>
        <w:rPr>
          <w:rFonts w:hint="eastAsia"/>
        </w:rPr>
        <w:t xml:space="preserve"> One of the sixteen bodhisattvas of the southern quarter, born by the will of Vairocana.</w:t>
      </w:r>
    </w:p>
    <w:p w14:paraId="5AC3A40E" w14:textId="77777777" w:rsidR="00BF2840" w:rsidRDefault="00BF2840" w:rsidP="00BF2840"/>
    <w:p w14:paraId="1E798A73" w14:textId="77777777" w:rsidR="00BF2840" w:rsidRDefault="00BF2840" w:rsidP="00BF2840">
      <w:pPr>
        <w:rPr>
          <w:rFonts w:hint="eastAsia"/>
        </w:rPr>
      </w:pPr>
      <w:r>
        <w:rPr>
          <w:rFonts w:hint="eastAsia"/>
        </w:rPr>
        <w:t>大灌頂</w:t>
      </w:r>
      <w:r>
        <w:rPr>
          <w:rFonts w:hint="eastAsia"/>
        </w:rPr>
        <w:t xml:space="preserve"> The greater baptism, used on special occasions by the Shingon sect, for washing way sin and evil and entering into virtue; v. </w:t>
      </w:r>
      <w:r>
        <w:rPr>
          <w:rFonts w:hint="eastAsia"/>
        </w:rPr>
        <w:t>灌頂經</w:t>
      </w:r>
      <w:r>
        <w:rPr>
          <w:rFonts w:hint="eastAsia"/>
        </w:rPr>
        <w:t>.</w:t>
      </w:r>
    </w:p>
    <w:p w14:paraId="37C11DB1" w14:textId="77777777" w:rsidR="00BF2840" w:rsidRDefault="00BF2840" w:rsidP="00BF2840"/>
    <w:p w14:paraId="069CE6D2" w14:textId="77777777" w:rsidR="00BF2840" w:rsidRDefault="00BF2840" w:rsidP="00BF2840">
      <w:pPr>
        <w:rPr>
          <w:rFonts w:hint="eastAsia"/>
        </w:rPr>
      </w:pPr>
      <w:r>
        <w:rPr>
          <w:rFonts w:hint="eastAsia"/>
        </w:rPr>
        <w:t>大炎熱</w:t>
      </w:r>
      <w:r>
        <w:rPr>
          <w:rFonts w:hint="eastAsia"/>
        </w:rPr>
        <w:t xml:space="preserve"> Prat</w:t>
      </w:r>
      <w:r>
        <w:rPr>
          <w:rFonts w:hint="eastAsia"/>
        </w:rPr>
        <w:t>ā</w:t>
      </w:r>
      <w:r>
        <w:rPr>
          <w:rFonts w:hint="eastAsia"/>
        </w:rPr>
        <w:t>pana or Mah</w:t>
      </w:r>
      <w:r>
        <w:rPr>
          <w:rFonts w:hint="eastAsia"/>
        </w:rPr>
        <w:t>ā</w:t>
      </w:r>
      <w:r>
        <w:rPr>
          <w:rFonts w:hint="eastAsia"/>
        </w:rPr>
        <w:t>t</w:t>
      </w:r>
      <w:r>
        <w:rPr>
          <w:rFonts w:hint="eastAsia"/>
        </w:rPr>
        <w:t>ā</w:t>
      </w:r>
      <w:r>
        <w:rPr>
          <w:rFonts w:hint="eastAsia"/>
        </w:rPr>
        <w:t>pana; the hell of great heat, the seventh of the eight hot hells.</w:t>
      </w:r>
    </w:p>
    <w:p w14:paraId="4C4FBFC2" w14:textId="77777777" w:rsidR="00BF2840" w:rsidRDefault="00BF2840" w:rsidP="00BF2840"/>
    <w:p w14:paraId="2A7C5B88" w14:textId="77777777" w:rsidR="00BF2840" w:rsidRDefault="00BF2840" w:rsidP="00BF2840">
      <w:pPr>
        <w:rPr>
          <w:rFonts w:hint="eastAsia"/>
        </w:rPr>
      </w:pPr>
      <w:r>
        <w:rPr>
          <w:rFonts w:hint="eastAsia"/>
        </w:rPr>
        <w:t>大無量壽經</w:t>
      </w:r>
      <w:r>
        <w:rPr>
          <w:rFonts w:hint="eastAsia"/>
        </w:rPr>
        <w:t xml:space="preserve"> idem </w:t>
      </w:r>
      <w:r>
        <w:rPr>
          <w:rFonts w:hint="eastAsia"/>
        </w:rPr>
        <w:t>大經</w:t>
      </w:r>
      <w:r>
        <w:rPr>
          <w:rFonts w:hint="eastAsia"/>
        </w:rPr>
        <w:t xml:space="preserve"> q.v.</w:t>
      </w:r>
    </w:p>
    <w:p w14:paraId="7FD03304" w14:textId="77777777" w:rsidR="00BF2840" w:rsidRDefault="00BF2840" w:rsidP="00BF2840"/>
    <w:p w14:paraId="71420CA6" w14:textId="77777777" w:rsidR="00BF2840" w:rsidRDefault="00BF2840" w:rsidP="00BF2840">
      <w:pPr>
        <w:rPr>
          <w:rFonts w:hint="eastAsia"/>
        </w:rPr>
      </w:pPr>
      <w:r>
        <w:rPr>
          <w:rFonts w:hint="eastAsia"/>
        </w:rPr>
        <w:lastRenderedPageBreak/>
        <w:t>大煩惱地法</w:t>
      </w:r>
      <w:r>
        <w:rPr>
          <w:rFonts w:hint="eastAsia"/>
        </w:rPr>
        <w:t xml:space="preserve"> The six things or mental conditions producing passion and delusion: stupidity, excess, laziness, unbelief, confusion, discontent (or ambition); v. </w:t>
      </w:r>
      <w:r>
        <w:rPr>
          <w:rFonts w:hint="eastAsia"/>
        </w:rPr>
        <w:t>倶舍論</w:t>
      </w:r>
      <w:r>
        <w:rPr>
          <w:rFonts w:hint="eastAsia"/>
        </w:rPr>
        <w:t xml:space="preserve"> 4.</w:t>
      </w:r>
    </w:p>
    <w:p w14:paraId="0DEC213D" w14:textId="77777777" w:rsidR="00BF2840" w:rsidRDefault="00BF2840" w:rsidP="00BF2840"/>
    <w:p w14:paraId="36C3C80D" w14:textId="77777777" w:rsidR="00BF2840" w:rsidRDefault="00BF2840" w:rsidP="00BF2840">
      <w:pPr>
        <w:rPr>
          <w:rFonts w:hint="eastAsia"/>
        </w:rPr>
      </w:pPr>
      <w:r>
        <w:rPr>
          <w:rFonts w:hint="eastAsia"/>
        </w:rPr>
        <w:t>大燒炙獄</w:t>
      </w:r>
      <w:r>
        <w:rPr>
          <w:rFonts w:hint="eastAsia"/>
        </w:rPr>
        <w:t xml:space="preserve"> v. </w:t>
      </w:r>
      <w:r>
        <w:rPr>
          <w:rFonts w:hint="eastAsia"/>
        </w:rPr>
        <w:t>大炎熱</w:t>
      </w:r>
      <w:r>
        <w:rPr>
          <w:rFonts w:hint="eastAsia"/>
        </w:rPr>
        <w:t xml:space="preserve"> Prat</w:t>
      </w:r>
      <w:r>
        <w:rPr>
          <w:rFonts w:hint="eastAsia"/>
        </w:rPr>
        <w:t>ā</w:t>
      </w:r>
      <w:r>
        <w:rPr>
          <w:rFonts w:hint="eastAsia"/>
        </w:rPr>
        <w:t>pana.</w:t>
      </w:r>
    </w:p>
    <w:p w14:paraId="0FDE589E" w14:textId="77777777" w:rsidR="00BF2840" w:rsidRDefault="00BF2840" w:rsidP="00BF2840"/>
    <w:p w14:paraId="5FFA5A39" w14:textId="77777777" w:rsidR="00BF2840" w:rsidRDefault="00BF2840" w:rsidP="00BF2840">
      <w:pPr>
        <w:rPr>
          <w:rFonts w:hint="eastAsia"/>
        </w:rPr>
      </w:pPr>
      <w:r>
        <w:rPr>
          <w:rFonts w:hint="eastAsia"/>
        </w:rPr>
        <w:t>大熾盛光</w:t>
      </w:r>
      <w:r>
        <w:rPr>
          <w:rFonts w:hint="eastAsia"/>
        </w:rPr>
        <w:t xml:space="preserve"> The great blazing perfect light, a title of </w:t>
      </w:r>
      <w:r>
        <w:rPr>
          <w:rFonts w:hint="eastAsia"/>
        </w:rPr>
        <w:t>金輪佛頂尊</w:t>
      </w:r>
      <w:r>
        <w:rPr>
          <w:rFonts w:hint="eastAsia"/>
        </w:rPr>
        <w:t>.</w:t>
      </w:r>
    </w:p>
    <w:p w14:paraId="226418B9" w14:textId="77777777" w:rsidR="00BF2840" w:rsidRDefault="00BF2840" w:rsidP="00BF2840"/>
    <w:p w14:paraId="751526C7" w14:textId="77777777" w:rsidR="00BF2840" w:rsidRDefault="00BF2840" w:rsidP="00BF2840">
      <w:pPr>
        <w:rPr>
          <w:rFonts w:hint="eastAsia"/>
        </w:rPr>
      </w:pPr>
      <w:r>
        <w:rPr>
          <w:rFonts w:hint="eastAsia"/>
        </w:rPr>
        <w:t>大牛車</w:t>
      </w:r>
      <w:r>
        <w:rPr>
          <w:rFonts w:hint="eastAsia"/>
        </w:rPr>
        <w:t xml:space="preserve"> The great ox cart in the Lotus Sutra </w:t>
      </w:r>
      <w:r>
        <w:rPr>
          <w:rFonts w:hint="eastAsia"/>
        </w:rPr>
        <w:t>法華經</w:t>
      </w:r>
      <w:r>
        <w:rPr>
          <w:rFonts w:hint="eastAsia"/>
        </w:rPr>
        <w:t xml:space="preserve"> parable of the burning house, i.e. Mah</w:t>
      </w:r>
      <w:r>
        <w:rPr>
          <w:rFonts w:hint="eastAsia"/>
        </w:rPr>
        <w:t>ā</w:t>
      </w:r>
      <w:r>
        <w:rPr>
          <w:rFonts w:hint="eastAsia"/>
        </w:rPr>
        <w:t>y</w:t>
      </w:r>
      <w:r>
        <w:rPr>
          <w:rFonts w:hint="eastAsia"/>
        </w:rPr>
        <w:t>ā</w:t>
      </w:r>
      <w:r>
        <w:rPr>
          <w:rFonts w:hint="eastAsia"/>
        </w:rPr>
        <w:t>na.</w:t>
      </w:r>
    </w:p>
    <w:p w14:paraId="477D9BA0" w14:textId="77777777" w:rsidR="00BF2840" w:rsidRDefault="00BF2840" w:rsidP="00BF2840"/>
    <w:p w14:paraId="38C8225E" w14:textId="77777777" w:rsidR="00BF2840" w:rsidRDefault="00BF2840" w:rsidP="00BF2840">
      <w:pPr>
        <w:rPr>
          <w:rFonts w:hint="eastAsia"/>
        </w:rPr>
      </w:pPr>
      <w:r>
        <w:rPr>
          <w:rFonts w:hint="eastAsia"/>
        </w:rPr>
        <w:t>大牛音</w:t>
      </w:r>
      <w:r>
        <w:rPr>
          <w:rFonts w:hint="eastAsia"/>
        </w:rPr>
        <w:t xml:space="preserve"> kro</w:t>
      </w:r>
      <w:r>
        <w:rPr>
          <w:rFonts w:ascii="Cambria" w:hAnsi="Cambria" w:cs="Cambria"/>
        </w:rPr>
        <w:t>ś</w:t>
      </w:r>
      <w:r>
        <w:rPr>
          <w:rFonts w:hint="eastAsia"/>
        </w:rPr>
        <w:t xml:space="preserve">a; the distance of the lowing of a great ox, the "eighth" (more correctly fourth.) part of a yojana; v. </w:t>
      </w:r>
      <w:r>
        <w:rPr>
          <w:rFonts w:hint="eastAsia"/>
        </w:rPr>
        <w:t>拘盧</w:t>
      </w:r>
      <w:r>
        <w:rPr>
          <w:rFonts w:hint="eastAsia"/>
        </w:rPr>
        <w:t>.</w:t>
      </w:r>
    </w:p>
    <w:p w14:paraId="70DB306F" w14:textId="77777777" w:rsidR="00BF2840" w:rsidRDefault="00BF2840" w:rsidP="00BF2840"/>
    <w:p w14:paraId="23DE0CAF" w14:textId="77777777" w:rsidR="00BF2840" w:rsidRDefault="00BF2840" w:rsidP="00BF2840">
      <w:r>
        <w:t>[93]</w:t>
      </w:r>
    </w:p>
    <w:p w14:paraId="189960E1" w14:textId="77777777" w:rsidR="00BF2840" w:rsidRDefault="00BF2840" w:rsidP="00BF2840"/>
    <w:p w14:paraId="4F266045" w14:textId="77777777" w:rsidR="00BF2840" w:rsidRDefault="00BF2840" w:rsidP="00BF2840">
      <w:pPr>
        <w:rPr>
          <w:rFonts w:hint="eastAsia"/>
        </w:rPr>
      </w:pPr>
      <w:r>
        <w:rPr>
          <w:rFonts w:hint="eastAsia"/>
        </w:rPr>
        <w:t>大王</w:t>
      </w:r>
      <w:r>
        <w:rPr>
          <w:rFonts w:hint="eastAsia"/>
        </w:rPr>
        <w:t xml:space="preserve"> mah</w:t>
      </w:r>
      <w:r>
        <w:rPr>
          <w:rFonts w:hint="eastAsia"/>
        </w:rPr>
        <w:t>ā</w:t>
      </w:r>
      <w:r>
        <w:rPr>
          <w:rFonts w:hint="eastAsia"/>
        </w:rPr>
        <w:t>r</w:t>
      </w:r>
      <w:r>
        <w:rPr>
          <w:rFonts w:hint="eastAsia"/>
        </w:rPr>
        <w:t>ā</w:t>
      </w:r>
      <w:r>
        <w:rPr>
          <w:rFonts w:hint="eastAsia"/>
        </w:rPr>
        <w:t xml:space="preserve">ja </w:t>
      </w:r>
      <w:r>
        <w:rPr>
          <w:rFonts w:hint="eastAsia"/>
        </w:rPr>
        <w:t>摩賀羅惹</w:t>
      </w:r>
      <w:r>
        <w:rPr>
          <w:rFonts w:hint="eastAsia"/>
        </w:rPr>
        <w:t xml:space="preserve">. Applied to the four guardians of the universe, </w:t>
      </w:r>
      <w:r>
        <w:rPr>
          <w:rFonts w:hint="eastAsia"/>
        </w:rPr>
        <w:t>四大天王</w:t>
      </w:r>
      <w:r>
        <w:rPr>
          <w:rFonts w:hint="eastAsia"/>
        </w:rPr>
        <w:t>.</w:t>
      </w:r>
    </w:p>
    <w:p w14:paraId="0E480A51" w14:textId="77777777" w:rsidR="00BF2840" w:rsidRDefault="00BF2840" w:rsidP="00BF2840"/>
    <w:p w14:paraId="7CC07155" w14:textId="77777777" w:rsidR="00BF2840" w:rsidRDefault="00BF2840" w:rsidP="00BF2840">
      <w:r>
        <w:rPr>
          <w:rFonts w:hint="eastAsia"/>
        </w:rPr>
        <w:t>大生主</w:t>
      </w:r>
      <w:r>
        <w:rPr>
          <w:rFonts w:hint="eastAsia"/>
        </w:rPr>
        <w:t xml:space="preserve"> Mah</w:t>
      </w:r>
      <w:r>
        <w:rPr>
          <w:rFonts w:hint="eastAsia"/>
        </w:rPr>
        <w:t>ā</w:t>
      </w:r>
      <w:r>
        <w:rPr>
          <w:rFonts w:hint="eastAsia"/>
        </w:rPr>
        <w:t>praj</w:t>
      </w:r>
      <w:r>
        <w:rPr>
          <w:rFonts w:hint="eastAsia"/>
        </w:rPr>
        <w:t>ā</w:t>
      </w:r>
      <w:r>
        <w:rPr>
          <w:rFonts w:hint="eastAsia"/>
        </w:rPr>
        <w:t>pat</w:t>
      </w:r>
      <w:r>
        <w:rPr>
          <w:rFonts w:hint="eastAsia"/>
        </w:rPr>
        <w:t>ī</w:t>
      </w:r>
      <w:r>
        <w:rPr>
          <w:rFonts w:hint="eastAsia"/>
        </w:rPr>
        <w:t xml:space="preserve"> </w:t>
      </w:r>
      <w:r>
        <w:rPr>
          <w:rFonts w:hint="eastAsia"/>
        </w:rPr>
        <w:t>摩訶波闍婆提</w:t>
      </w:r>
      <w:r>
        <w:rPr>
          <w:rFonts w:hint="eastAsia"/>
        </w:rPr>
        <w:t xml:space="preserve">, great "lady of the living", the older translation being </w:t>
      </w:r>
      <w:r>
        <w:rPr>
          <w:rFonts w:hint="eastAsia"/>
        </w:rPr>
        <w:t>大愛道</w:t>
      </w:r>
      <w:r>
        <w:rPr>
          <w:rFonts w:hint="eastAsia"/>
        </w:rPr>
        <w:t xml:space="preserve"> the great way (or exemplar) of love; also </w:t>
      </w:r>
      <w:r>
        <w:rPr>
          <w:rFonts w:hint="eastAsia"/>
        </w:rPr>
        <w:t>衆主</w:t>
      </w:r>
      <w:r>
        <w:rPr>
          <w:rFonts w:hint="eastAsia"/>
        </w:rPr>
        <w:t xml:space="preserve"> head of the community (of nuns), i.e. Gautami the aunt and nurse of </w:t>
      </w:r>
      <w:r>
        <w:rPr>
          <w:rFonts w:ascii="Cambria" w:hAnsi="Cambria" w:cs="Cambria"/>
        </w:rPr>
        <w:t>Ś</w:t>
      </w:r>
      <w:r>
        <w:rPr>
          <w:rFonts w:ascii="等线" w:eastAsia="等线" w:hAnsi="等线" w:cs="等线" w:hint="eastAsia"/>
        </w:rPr>
        <w:t>ā</w:t>
      </w:r>
      <w:r>
        <w:rPr>
          <w:rFonts w:hint="eastAsia"/>
        </w:rPr>
        <w:t>kyamuni, the first nun. She is to be reborn as a Buddha</w:t>
      </w:r>
      <w:r>
        <w:t xml:space="preserve"> named Sarvasattvapriyadarśanā.</w:t>
      </w:r>
    </w:p>
    <w:p w14:paraId="7DC8B4A6" w14:textId="77777777" w:rsidR="00BF2840" w:rsidRDefault="00BF2840" w:rsidP="00BF2840"/>
    <w:p w14:paraId="17C73E5E" w14:textId="77777777" w:rsidR="00BF2840" w:rsidRDefault="00BF2840" w:rsidP="00BF2840">
      <w:pPr>
        <w:rPr>
          <w:rFonts w:hint="eastAsia"/>
        </w:rPr>
      </w:pPr>
      <w:r>
        <w:rPr>
          <w:rFonts w:hint="eastAsia"/>
        </w:rPr>
        <w:t>大界</w:t>
      </w:r>
      <w:r>
        <w:rPr>
          <w:rFonts w:hint="eastAsia"/>
        </w:rPr>
        <w:t xml:space="preserve"> The area of a vih</w:t>
      </w:r>
      <w:r>
        <w:rPr>
          <w:rFonts w:hint="eastAsia"/>
        </w:rPr>
        <w:t>ā</w:t>
      </w:r>
      <w:r>
        <w:rPr>
          <w:rFonts w:hint="eastAsia"/>
        </w:rPr>
        <w:t>ra or monastic establishment.</w:t>
      </w:r>
    </w:p>
    <w:p w14:paraId="51B04B94" w14:textId="77777777" w:rsidR="00BF2840" w:rsidRDefault="00BF2840" w:rsidP="00BF2840"/>
    <w:p w14:paraId="735045C7" w14:textId="77777777" w:rsidR="00BF2840" w:rsidRDefault="00BF2840" w:rsidP="00BF2840">
      <w:pPr>
        <w:rPr>
          <w:rFonts w:hint="eastAsia"/>
        </w:rPr>
      </w:pPr>
      <w:r>
        <w:rPr>
          <w:rFonts w:hint="eastAsia"/>
        </w:rPr>
        <w:t>大界外相</w:t>
      </w:r>
      <w:r>
        <w:rPr>
          <w:rFonts w:hint="eastAsia"/>
        </w:rPr>
        <w:t xml:space="preserve"> Four characters often placed on the boundary stones of monasterial grounds.</w:t>
      </w:r>
    </w:p>
    <w:p w14:paraId="6991DB67" w14:textId="77777777" w:rsidR="00BF2840" w:rsidRDefault="00BF2840" w:rsidP="00BF2840"/>
    <w:p w14:paraId="1B9ADEDA" w14:textId="77777777" w:rsidR="00BF2840" w:rsidRDefault="00BF2840" w:rsidP="00BF2840">
      <w:r>
        <w:rPr>
          <w:rFonts w:hint="eastAsia"/>
        </w:rPr>
        <w:t>大白傘蓋佛母</w:t>
      </w:r>
      <w:r>
        <w:t xml:space="preserve"> The "mother of Buddhas" with her great snow-white (radiant) umbrella, emblem of her protection of all beings; there are two dhāraṇī-sūtras that bear this name and give her description, the </w:t>
      </w:r>
      <w:r>
        <w:rPr>
          <w:rFonts w:hint="eastAsia"/>
        </w:rPr>
        <w:t>佛頂傘蓋佛母</w:t>
      </w:r>
      <w:r>
        <w:t xml:space="preserve"> and </w:t>
      </w:r>
      <w:r>
        <w:rPr>
          <w:rFonts w:hint="eastAsia"/>
        </w:rPr>
        <w:t>佛說傘蓋佛母總持陀羅尼經</w:t>
      </w:r>
      <w:r>
        <w:t>.</w:t>
      </w:r>
    </w:p>
    <w:p w14:paraId="1F642245" w14:textId="77777777" w:rsidR="00BF2840" w:rsidRDefault="00BF2840" w:rsidP="00BF2840"/>
    <w:p w14:paraId="5F837912" w14:textId="77777777" w:rsidR="00BF2840" w:rsidRDefault="00BF2840" w:rsidP="00BF2840">
      <w:pPr>
        <w:rPr>
          <w:rFonts w:hint="eastAsia"/>
        </w:rPr>
      </w:pPr>
      <w:r>
        <w:rPr>
          <w:rFonts w:hint="eastAsia"/>
        </w:rPr>
        <w:t>大白光神</w:t>
      </w:r>
      <w:r>
        <w:rPr>
          <w:rFonts w:hint="eastAsia"/>
        </w:rPr>
        <w:t xml:space="preserve"> </w:t>
      </w:r>
      <w:r>
        <w:rPr>
          <w:rFonts w:hint="eastAsia"/>
        </w:rPr>
        <w:t>鬱多羅迦神</w:t>
      </w:r>
      <w:r>
        <w:rPr>
          <w:rFonts w:hint="eastAsia"/>
        </w:rPr>
        <w:t xml:space="preserve"> ? Uttaraka. The deva of the Him</w:t>
      </w:r>
      <w:r>
        <w:rPr>
          <w:rFonts w:hint="eastAsia"/>
        </w:rPr>
        <w:t>ā</w:t>
      </w:r>
      <w:r>
        <w:rPr>
          <w:rFonts w:hint="eastAsia"/>
        </w:rPr>
        <w:t xml:space="preserve">layas, one of the retinue of the </w:t>
      </w:r>
      <w:r>
        <w:rPr>
          <w:rFonts w:hint="eastAsia"/>
        </w:rPr>
        <w:t>十二神</w:t>
      </w:r>
      <w:r>
        <w:rPr>
          <w:rFonts w:hint="eastAsia"/>
        </w:rPr>
        <w:t>.</w:t>
      </w:r>
    </w:p>
    <w:p w14:paraId="51C896BB" w14:textId="77777777" w:rsidR="00BF2840" w:rsidRDefault="00BF2840" w:rsidP="00BF2840"/>
    <w:p w14:paraId="174B730E" w14:textId="77777777" w:rsidR="00BF2840" w:rsidRDefault="00BF2840" w:rsidP="00BF2840">
      <w:pPr>
        <w:rPr>
          <w:rFonts w:hint="eastAsia"/>
        </w:rPr>
      </w:pPr>
      <w:r>
        <w:rPr>
          <w:rFonts w:hint="eastAsia"/>
        </w:rPr>
        <w:t>大白牛車</w:t>
      </w:r>
      <w:r>
        <w:rPr>
          <w:rFonts w:hint="eastAsia"/>
        </w:rPr>
        <w:t xml:space="preserve"> The great white-bullock cart of the Lotus Sutra, the Mah</w:t>
      </w:r>
      <w:r>
        <w:rPr>
          <w:rFonts w:hint="eastAsia"/>
        </w:rPr>
        <w:t>ā</w:t>
      </w:r>
      <w:r>
        <w:rPr>
          <w:rFonts w:hint="eastAsia"/>
        </w:rPr>
        <w:t>y</w:t>
      </w:r>
      <w:r>
        <w:rPr>
          <w:rFonts w:hint="eastAsia"/>
        </w:rPr>
        <w:t>ā</w:t>
      </w:r>
      <w:r>
        <w:rPr>
          <w:rFonts w:hint="eastAsia"/>
        </w:rPr>
        <w:t xml:space="preserve">na, as contrasted with the deer-cart and goat-cart of </w:t>
      </w:r>
      <w:r>
        <w:rPr>
          <w:rFonts w:ascii="Cambria" w:hAnsi="Cambria" w:cs="Cambria"/>
        </w:rPr>
        <w:t>ś</w:t>
      </w:r>
      <w:r>
        <w:rPr>
          <w:rFonts w:hint="eastAsia"/>
        </w:rPr>
        <w:t>r</w:t>
      </w:r>
      <w:r>
        <w:rPr>
          <w:rFonts w:hint="eastAsia"/>
        </w:rPr>
        <w:t>ā</w:t>
      </w:r>
      <w:r>
        <w:rPr>
          <w:rFonts w:hint="eastAsia"/>
        </w:rPr>
        <w:t>vakas and pratyekabuddhas, i.e. of H</w:t>
      </w:r>
      <w:r>
        <w:rPr>
          <w:rFonts w:hint="eastAsia"/>
        </w:rPr>
        <w:t>ī</w:t>
      </w:r>
      <w:r>
        <w:rPr>
          <w:rFonts w:hint="eastAsia"/>
        </w:rPr>
        <w:t>nay</w:t>
      </w:r>
      <w:r>
        <w:rPr>
          <w:rFonts w:hint="eastAsia"/>
        </w:rPr>
        <w:t>ā</w:t>
      </w:r>
      <w:r>
        <w:rPr>
          <w:rFonts w:hint="eastAsia"/>
        </w:rPr>
        <w:t>na.</w:t>
      </w:r>
    </w:p>
    <w:p w14:paraId="4489A1DF" w14:textId="77777777" w:rsidR="00BF2840" w:rsidRDefault="00BF2840" w:rsidP="00BF2840"/>
    <w:p w14:paraId="6F13D448" w14:textId="77777777" w:rsidR="00BF2840" w:rsidRDefault="00BF2840" w:rsidP="00BF2840">
      <w:pPr>
        <w:rPr>
          <w:rFonts w:hint="eastAsia"/>
        </w:rPr>
      </w:pPr>
      <w:r>
        <w:rPr>
          <w:rFonts w:hint="eastAsia"/>
        </w:rPr>
        <w:t>大白華</w:t>
      </w:r>
      <w:r>
        <w:rPr>
          <w:rFonts w:hint="eastAsia"/>
        </w:rPr>
        <w:t xml:space="preserve"> The great mand</w:t>
      </w:r>
      <w:r>
        <w:rPr>
          <w:rFonts w:hint="eastAsia"/>
        </w:rPr>
        <w:t>ā</w:t>
      </w:r>
      <w:r>
        <w:rPr>
          <w:rFonts w:hint="eastAsia"/>
        </w:rPr>
        <w:t xml:space="preserve">ra </w:t>
      </w:r>
      <w:r>
        <w:rPr>
          <w:rFonts w:hint="eastAsia"/>
        </w:rPr>
        <w:t>曼陀羅</w:t>
      </w:r>
      <w:r>
        <w:rPr>
          <w:rFonts w:hint="eastAsia"/>
        </w:rPr>
        <w:t xml:space="preserve"> flower, also called </w:t>
      </w:r>
      <w:r>
        <w:rPr>
          <w:rFonts w:hint="eastAsia"/>
        </w:rPr>
        <w:t>大白團華</w:t>
      </w:r>
      <w:r>
        <w:rPr>
          <w:rFonts w:hint="eastAsia"/>
        </w:rPr>
        <w:t xml:space="preserve"> .</w:t>
      </w:r>
    </w:p>
    <w:p w14:paraId="66C3BA0D" w14:textId="77777777" w:rsidR="00BF2840" w:rsidRDefault="00BF2840" w:rsidP="00BF2840"/>
    <w:p w14:paraId="7DC57423" w14:textId="77777777" w:rsidR="00BF2840" w:rsidRDefault="00BF2840" w:rsidP="00BF2840">
      <w:r>
        <w:rPr>
          <w:rFonts w:hint="eastAsia"/>
        </w:rPr>
        <w:t>大白衣</w:t>
      </w:r>
      <w:r>
        <w:t xml:space="preserve"> Pāṇḍaravāsinī, the great white-robed one, a form of Guanyin all in white, with white lotus, throne, etc., also called </w:t>
      </w:r>
      <w:r>
        <w:rPr>
          <w:rFonts w:hint="eastAsia"/>
        </w:rPr>
        <w:t>白衣</w:t>
      </w:r>
      <w:r>
        <w:t xml:space="preserve"> or </w:t>
      </w:r>
      <w:r>
        <w:rPr>
          <w:rFonts w:hint="eastAsia"/>
        </w:rPr>
        <w:t>白處觀音</w:t>
      </w:r>
      <w:r>
        <w:t>.</w:t>
      </w:r>
    </w:p>
    <w:p w14:paraId="1B0566BE" w14:textId="77777777" w:rsidR="00BF2840" w:rsidRDefault="00BF2840" w:rsidP="00BF2840"/>
    <w:p w14:paraId="39433C99" w14:textId="77777777" w:rsidR="00BF2840" w:rsidRDefault="00BF2840" w:rsidP="00BF2840">
      <w:pPr>
        <w:rPr>
          <w:rFonts w:hint="eastAsia"/>
        </w:rPr>
      </w:pPr>
      <w:r>
        <w:rPr>
          <w:rFonts w:hint="eastAsia"/>
        </w:rPr>
        <w:t>大目乾連</w:t>
      </w:r>
      <w:r>
        <w:rPr>
          <w:rFonts w:hint="eastAsia"/>
        </w:rPr>
        <w:t xml:space="preserve"> Mah</w:t>
      </w:r>
      <w:r>
        <w:rPr>
          <w:rFonts w:hint="eastAsia"/>
        </w:rPr>
        <w:t>ā</w:t>
      </w:r>
      <w:r>
        <w:rPr>
          <w:rFonts w:hint="eastAsia"/>
        </w:rPr>
        <w:t>maudgaly</w:t>
      </w:r>
      <w:r>
        <w:rPr>
          <w:rFonts w:hint="eastAsia"/>
        </w:rPr>
        <w:t>ā</w:t>
      </w:r>
      <w:r>
        <w:rPr>
          <w:rFonts w:hint="eastAsia"/>
        </w:rPr>
        <w:t xml:space="preserve">yana; v. </w:t>
      </w:r>
      <w:r>
        <w:rPr>
          <w:rFonts w:hint="eastAsia"/>
        </w:rPr>
        <w:t>摩訶目犍連</w:t>
      </w:r>
      <w:r>
        <w:rPr>
          <w:rFonts w:hint="eastAsia"/>
        </w:rPr>
        <w:t>.</w:t>
      </w:r>
    </w:p>
    <w:p w14:paraId="63788E8D" w14:textId="77777777" w:rsidR="00BF2840" w:rsidRDefault="00BF2840" w:rsidP="00BF2840"/>
    <w:p w14:paraId="23019051" w14:textId="77777777" w:rsidR="00BF2840" w:rsidRDefault="00BF2840" w:rsidP="00BF2840">
      <w:r>
        <w:rPr>
          <w:rFonts w:hint="eastAsia"/>
        </w:rPr>
        <w:t>大相國寺</w:t>
      </w:r>
      <w:r>
        <w:rPr>
          <w:rFonts w:hint="eastAsia"/>
        </w:rPr>
        <w:t xml:space="preserve"> The great aid-the-dynasty monastery at Kaifeng, Henan, founded in A.D. 555, first named </w:t>
      </w:r>
      <w:r>
        <w:rPr>
          <w:rFonts w:hint="eastAsia"/>
        </w:rPr>
        <w:t>建國</w:t>
      </w:r>
      <w:r>
        <w:rPr>
          <w:rFonts w:hint="eastAsia"/>
        </w:rPr>
        <w:t>, changed circa 700 to the above; rebuilt 996, repaired by the Jin, the Yuan, and Ming emperors, swept away in a Yellow River flood, rebuilt under Shun Zhi, rest</w:t>
      </w:r>
      <w:r>
        <w:t>ored under Qian Long.</w:t>
      </w:r>
    </w:p>
    <w:p w14:paraId="0E0A25C8" w14:textId="77777777" w:rsidR="00BF2840" w:rsidRDefault="00BF2840" w:rsidP="00BF2840"/>
    <w:p w14:paraId="36581F88" w14:textId="77777777" w:rsidR="00BF2840" w:rsidRDefault="00BF2840" w:rsidP="00BF2840">
      <w:pPr>
        <w:rPr>
          <w:rFonts w:hint="eastAsia"/>
        </w:rPr>
      </w:pPr>
      <w:r>
        <w:rPr>
          <w:rFonts w:hint="eastAsia"/>
        </w:rPr>
        <w:t>大相看</w:t>
      </w:r>
      <w:r>
        <w:rPr>
          <w:rFonts w:hint="eastAsia"/>
        </w:rPr>
        <w:t xml:space="preserve"> The reception by an abbot of all his monks on the first day of the tenth moon.</w:t>
      </w:r>
    </w:p>
    <w:p w14:paraId="6DBE6EE2" w14:textId="77777777" w:rsidR="00BF2840" w:rsidRDefault="00BF2840" w:rsidP="00BF2840"/>
    <w:p w14:paraId="3DB0C312" w14:textId="77777777" w:rsidR="00BF2840" w:rsidRDefault="00BF2840" w:rsidP="00BF2840">
      <w:pPr>
        <w:rPr>
          <w:rFonts w:hint="eastAsia"/>
        </w:rPr>
      </w:pPr>
      <w:r>
        <w:rPr>
          <w:rFonts w:hint="eastAsia"/>
        </w:rPr>
        <w:t>大神力</w:t>
      </w:r>
      <w:r>
        <w:rPr>
          <w:rFonts w:hint="eastAsia"/>
        </w:rPr>
        <w:t xml:space="preserve"> Supernatural or magical powers.</w:t>
      </w:r>
    </w:p>
    <w:p w14:paraId="413863D4" w14:textId="77777777" w:rsidR="00BF2840" w:rsidRDefault="00BF2840" w:rsidP="00BF2840"/>
    <w:p w14:paraId="2B5A9123" w14:textId="77777777" w:rsidR="00BF2840" w:rsidRDefault="00BF2840" w:rsidP="00BF2840">
      <w:r>
        <w:rPr>
          <w:rFonts w:hint="eastAsia"/>
        </w:rPr>
        <w:t>大神咒</w:t>
      </w:r>
      <w:r>
        <w:t xml:space="preserve"> dhāraṇī spells or magical formulae connected with supernatural powers </w:t>
      </w:r>
      <w:r>
        <w:rPr>
          <w:rFonts w:hint="eastAsia"/>
        </w:rPr>
        <w:t>大神力</w:t>
      </w:r>
      <w:r>
        <w:t>.</w:t>
      </w:r>
    </w:p>
    <w:p w14:paraId="4C7EAC61" w14:textId="77777777" w:rsidR="00BF2840" w:rsidRDefault="00BF2840" w:rsidP="00BF2840"/>
    <w:p w14:paraId="32A7D5B6" w14:textId="77777777" w:rsidR="00BF2840" w:rsidRDefault="00BF2840" w:rsidP="00BF2840">
      <w:pPr>
        <w:rPr>
          <w:rFonts w:hint="eastAsia"/>
        </w:rPr>
      </w:pPr>
      <w:r>
        <w:rPr>
          <w:rFonts w:hint="eastAsia"/>
        </w:rPr>
        <w:t>大神王</w:t>
      </w:r>
      <w:r>
        <w:rPr>
          <w:rFonts w:hint="eastAsia"/>
        </w:rPr>
        <w:t xml:space="preserve"> The great deva king, Mah</w:t>
      </w:r>
      <w:r>
        <w:rPr>
          <w:rFonts w:hint="eastAsia"/>
        </w:rPr>
        <w:t>ā</w:t>
      </w:r>
      <w:r>
        <w:rPr>
          <w:rFonts w:hint="eastAsia"/>
        </w:rPr>
        <w:t>k</w:t>
      </w:r>
      <w:r>
        <w:rPr>
          <w:rFonts w:hint="eastAsia"/>
        </w:rPr>
        <w:t>ā</w:t>
      </w:r>
      <w:r>
        <w:rPr>
          <w:rFonts w:hint="eastAsia"/>
        </w:rPr>
        <w:t>la, the great black one, (1) title of Mahe</w:t>
      </w:r>
      <w:r>
        <w:rPr>
          <w:rFonts w:ascii="Cambria" w:hAnsi="Cambria" w:cs="Cambria"/>
        </w:rPr>
        <w:t>ś</w:t>
      </w:r>
      <w:r>
        <w:rPr>
          <w:rFonts w:hint="eastAsia"/>
        </w:rPr>
        <w:t xml:space="preserve">vara, i.e. </w:t>
      </w:r>
      <w:r>
        <w:rPr>
          <w:rFonts w:ascii="Cambria" w:hAnsi="Cambria" w:cs="Cambria"/>
        </w:rPr>
        <w:t>Ś</w:t>
      </w:r>
      <w:r>
        <w:rPr>
          <w:rFonts w:hint="eastAsia"/>
        </w:rPr>
        <w:t>iva; (2) a guardian of monasteries, with black face, in the dining hall; he is said to have been a disciple of Mah</w:t>
      </w:r>
      <w:r>
        <w:rPr>
          <w:rFonts w:hint="eastAsia"/>
        </w:rPr>
        <w:t>ā</w:t>
      </w:r>
      <w:r>
        <w:rPr>
          <w:rFonts w:hint="eastAsia"/>
        </w:rPr>
        <w:t xml:space="preserve">deva, a former incarnation of </w:t>
      </w:r>
      <w:r>
        <w:rPr>
          <w:rFonts w:ascii="Cambria" w:hAnsi="Cambria" w:cs="Cambria"/>
        </w:rPr>
        <w:t>Ś</w:t>
      </w:r>
      <w:r>
        <w:rPr>
          <w:rFonts w:ascii="等线" w:eastAsia="等线" w:hAnsi="等线" w:cs="等线" w:hint="eastAsia"/>
        </w:rPr>
        <w:t>ā</w:t>
      </w:r>
      <w:r>
        <w:rPr>
          <w:rFonts w:hint="eastAsia"/>
        </w:rPr>
        <w:t>kyamuni.</w:t>
      </w:r>
    </w:p>
    <w:p w14:paraId="6BBE841A" w14:textId="77777777" w:rsidR="00BF2840" w:rsidRDefault="00BF2840" w:rsidP="00BF2840"/>
    <w:p w14:paraId="06DEC33F" w14:textId="77777777" w:rsidR="00BF2840" w:rsidRDefault="00BF2840" w:rsidP="00BF2840">
      <w:pPr>
        <w:rPr>
          <w:rFonts w:hint="eastAsia"/>
        </w:rPr>
      </w:pPr>
      <w:r>
        <w:rPr>
          <w:rFonts w:hint="eastAsia"/>
        </w:rPr>
        <w:t>大祥忌</w:t>
      </w:r>
      <w:r>
        <w:rPr>
          <w:rFonts w:hint="eastAsia"/>
        </w:rPr>
        <w:t xml:space="preserve"> The great propitious anniversary, i.e. a sacrifice every third year.</w:t>
      </w:r>
    </w:p>
    <w:p w14:paraId="2AF50DA6" w14:textId="77777777" w:rsidR="00BF2840" w:rsidRDefault="00BF2840" w:rsidP="00BF2840"/>
    <w:p w14:paraId="161950E8" w14:textId="77777777" w:rsidR="00BF2840" w:rsidRDefault="00BF2840" w:rsidP="00BF2840">
      <w:pPr>
        <w:rPr>
          <w:rFonts w:hint="eastAsia"/>
        </w:rPr>
      </w:pPr>
      <w:r>
        <w:rPr>
          <w:rFonts w:hint="eastAsia"/>
        </w:rPr>
        <w:t>大種</w:t>
      </w:r>
      <w:r>
        <w:rPr>
          <w:rFonts w:hint="eastAsia"/>
        </w:rPr>
        <w:t xml:space="preserve"> The four great seeds, or elements (</w:t>
      </w:r>
      <w:r>
        <w:rPr>
          <w:rFonts w:hint="eastAsia"/>
        </w:rPr>
        <w:t>四大</w:t>
      </w:r>
      <w:r>
        <w:rPr>
          <w:rFonts w:hint="eastAsia"/>
        </w:rPr>
        <w:t>) which enter into all things, i.e. earth, water, fire, and wind, from which, as from seed, all things spring.</w:t>
      </w:r>
    </w:p>
    <w:p w14:paraId="64417F37" w14:textId="77777777" w:rsidR="00BF2840" w:rsidRDefault="00BF2840" w:rsidP="00BF2840"/>
    <w:p w14:paraId="3FBA3DE4" w14:textId="77777777" w:rsidR="00BF2840" w:rsidRDefault="00BF2840" w:rsidP="00BF2840">
      <w:r>
        <w:rPr>
          <w:rFonts w:hint="eastAsia"/>
        </w:rPr>
        <w:lastRenderedPageBreak/>
        <w:t>大空</w:t>
      </w:r>
      <w:r>
        <w:t xml:space="preserve"> The great void, or the Mahāyāna parinirvāṇa, as being more complete and final than the nirvāṇa of Hīnayāna. It is used in the Shingon sect for the great immaterial or spiritual wisdom, with its esoteric symbols; its weapons, such as the vajra; its samādhis; its sacred circles, or maṇḍalas, etc. It is used also for space, in which there is neither east, west, north, nor south.</w:t>
      </w:r>
    </w:p>
    <w:p w14:paraId="66E536A8" w14:textId="77777777" w:rsidR="00BF2840" w:rsidRDefault="00BF2840" w:rsidP="00BF2840"/>
    <w:p w14:paraId="026EBB47" w14:textId="77777777" w:rsidR="00BF2840" w:rsidRDefault="00BF2840" w:rsidP="00BF2840">
      <w:pPr>
        <w:rPr>
          <w:rFonts w:hint="eastAsia"/>
        </w:rPr>
      </w:pPr>
      <w:r>
        <w:rPr>
          <w:rFonts w:hint="eastAsia"/>
        </w:rPr>
        <w:t>大笑明王</w:t>
      </w:r>
      <w:r>
        <w:rPr>
          <w:rFonts w:hint="eastAsia"/>
        </w:rPr>
        <w:t xml:space="preserve"> ? Vajrah</w:t>
      </w:r>
      <w:r>
        <w:rPr>
          <w:rFonts w:hint="eastAsia"/>
        </w:rPr>
        <w:t>ā</w:t>
      </w:r>
      <w:r>
        <w:rPr>
          <w:rFonts w:hint="eastAsia"/>
        </w:rPr>
        <w:t xml:space="preserve">sa </w:t>
      </w:r>
      <w:r>
        <w:rPr>
          <w:rFonts w:hint="eastAsia"/>
        </w:rPr>
        <w:t>跋折羅吒訶婆</w:t>
      </w:r>
      <w:r>
        <w:rPr>
          <w:rFonts w:hint="eastAsia"/>
        </w:rPr>
        <w:t xml:space="preserve"> The great laughing Mingwang, v. </w:t>
      </w:r>
      <w:r>
        <w:rPr>
          <w:rFonts w:hint="eastAsia"/>
        </w:rPr>
        <w:t>明王</w:t>
      </w:r>
      <w:r>
        <w:rPr>
          <w:rFonts w:hint="eastAsia"/>
        </w:rPr>
        <w:t>.</w:t>
      </w:r>
    </w:p>
    <w:p w14:paraId="6D134A03" w14:textId="77777777" w:rsidR="00BF2840" w:rsidRDefault="00BF2840" w:rsidP="00BF2840"/>
    <w:p w14:paraId="180B5047" w14:textId="77777777" w:rsidR="00BF2840" w:rsidRDefault="00BF2840" w:rsidP="00BF2840">
      <w:pPr>
        <w:rPr>
          <w:rFonts w:hint="eastAsia"/>
        </w:rPr>
      </w:pPr>
      <w:r>
        <w:rPr>
          <w:rFonts w:hint="eastAsia"/>
        </w:rPr>
        <w:t>大弟子</w:t>
      </w:r>
      <w:r>
        <w:rPr>
          <w:rFonts w:hint="eastAsia"/>
        </w:rPr>
        <w:t xml:space="preserve"> sthavira, a chief disciple, the Fathers of the Buddhist church; an elder; an abbot; a priest licensed to preach and become an abbot; also </w:t>
      </w:r>
      <w:r>
        <w:rPr>
          <w:rFonts w:hint="eastAsia"/>
        </w:rPr>
        <w:t>上坐</w:t>
      </w:r>
      <w:r>
        <w:rPr>
          <w:rFonts w:hint="eastAsia"/>
        </w:rPr>
        <w:t>.</w:t>
      </w:r>
    </w:p>
    <w:p w14:paraId="05136FAA" w14:textId="77777777" w:rsidR="00BF2840" w:rsidRDefault="00BF2840" w:rsidP="00BF2840"/>
    <w:p w14:paraId="55AF8541" w14:textId="77777777" w:rsidR="00BF2840" w:rsidRDefault="00BF2840" w:rsidP="00BF2840">
      <w:pPr>
        <w:rPr>
          <w:rFonts w:hint="eastAsia"/>
        </w:rPr>
      </w:pPr>
      <w:r>
        <w:rPr>
          <w:rFonts w:hint="eastAsia"/>
        </w:rPr>
        <w:t>大精進菩薩</w:t>
      </w:r>
      <w:r>
        <w:rPr>
          <w:rFonts w:hint="eastAsia"/>
        </w:rPr>
        <w:t xml:space="preserve"> </w:t>
      </w:r>
      <w:r>
        <w:rPr>
          <w:rFonts w:ascii="Cambria" w:hAnsi="Cambria" w:cs="Cambria"/>
        </w:rPr>
        <w:t>Ś</w:t>
      </w:r>
      <w:r>
        <w:rPr>
          <w:rFonts w:ascii="等线" w:eastAsia="等线" w:hAnsi="等线" w:cs="等线" w:hint="eastAsia"/>
        </w:rPr>
        <w:t>ū</w:t>
      </w:r>
      <w:r>
        <w:rPr>
          <w:rFonts w:hint="eastAsia"/>
        </w:rPr>
        <w:t xml:space="preserve">ra, a hero bodhisattva, one of the sixteen in the southern external part of the </w:t>
      </w:r>
      <w:r>
        <w:rPr>
          <w:rFonts w:hint="eastAsia"/>
        </w:rPr>
        <w:t>金剛界</w:t>
      </w:r>
      <w:r>
        <w:rPr>
          <w:rFonts w:hint="eastAsia"/>
        </w:rPr>
        <w:t xml:space="preserve"> group.</w:t>
      </w:r>
    </w:p>
    <w:p w14:paraId="4997E6CE" w14:textId="77777777" w:rsidR="00BF2840" w:rsidRDefault="00BF2840" w:rsidP="00BF2840"/>
    <w:p w14:paraId="637E3EA8" w14:textId="77777777" w:rsidR="00BF2840" w:rsidRDefault="00BF2840" w:rsidP="00BF2840">
      <w:pPr>
        <w:rPr>
          <w:rFonts w:hint="eastAsia"/>
        </w:rPr>
      </w:pPr>
      <w:r>
        <w:rPr>
          <w:rFonts w:hint="eastAsia"/>
        </w:rPr>
        <w:t>大統</w:t>
      </w:r>
      <w:r>
        <w:rPr>
          <w:rFonts w:hint="eastAsia"/>
        </w:rPr>
        <w:t xml:space="preserve"> The head of the order, an office instituted by Wen Di of the Sui dynasty; cf. </w:t>
      </w:r>
      <w:r>
        <w:rPr>
          <w:rFonts w:hint="eastAsia"/>
        </w:rPr>
        <w:t>大僧正</w:t>
      </w:r>
      <w:r>
        <w:rPr>
          <w:rFonts w:hint="eastAsia"/>
        </w:rPr>
        <w:t>.</w:t>
      </w:r>
    </w:p>
    <w:p w14:paraId="7D369A5B" w14:textId="77777777" w:rsidR="00BF2840" w:rsidRDefault="00BF2840" w:rsidP="00BF2840"/>
    <w:p w14:paraId="32CC8168" w14:textId="77777777" w:rsidR="00BF2840" w:rsidRDefault="00BF2840" w:rsidP="00BF2840">
      <w:pPr>
        <w:rPr>
          <w:rFonts w:hint="eastAsia"/>
        </w:rPr>
      </w:pPr>
      <w:r>
        <w:rPr>
          <w:rFonts w:hint="eastAsia"/>
        </w:rPr>
        <w:t>大經</w:t>
      </w:r>
      <w:r>
        <w:rPr>
          <w:rFonts w:hint="eastAsia"/>
        </w:rPr>
        <w:t xml:space="preserve"> The great s</w:t>
      </w:r>
      <w:r>
        <w:rPr>
          <w:rFonts w:hint="eastAsia"/>
        </w:rPr>
        <w:t>ū</w:t>
      </w:r>
      <w:r>
        <w:rPr>
          <w:rFonts w:hint="eastAsia"/>
        </w:rPr>
        <w:t xml:space="preserve">tra, i.e. the 2 juan </w:t>
      </w:r>
      <w:r>
        <w:rPr>
          <w:rFonts w:hint="eastAsia"/>
        </w:rPr>
        <w:t>佛說無量壽經</w:t>
      </w:r>
      <w:r>
        <w:rPr>
          <w:rFonts w:hint="eastAsia"/>
        </w:rPr>
        <w:t>, so-called by the Pure-land sect and by Tiantai, the Amida s</w:t>
      </w:r>
      <w:r>
        <w:rPr>
          <w:rFonts w:hint="eastAsia"/>
        </w:rPr>
        <w:t>ū</w:t>
      </w:r>
      <w:r>
        <w:rPr>
          <w:rFonts w:hint="eastAsia"/>
        </w:rPr>
        <w:t>tra being the</w:t>
      </w:r>
      <w:r>
        <w:rPr>
          <w:rFonts w:hint="eastAsia"/>
        </w:rPr>
        <w:t>小本</w:t>
      </w:r>
      <w:r>
        <w:rPr>
          <w:rFonts w:hint="eastAsia"/>
        </w:rPr>
        <w:t xml:space="preserve"> smaller s</w:t>
      </w:r>
      <w:r>
        <w:rPr>
          <w:rFonts w:hint="eastAsia"/>
        </w:rPr>
        <w:t>ū</w:t>
      </w:r>
      <w:r>
        <w:rPr>
          <w:rFonts w:hint="eastAsia"/>
        </w:rPr>
        <w:t xml:space="preserve">tra; cf. </w:t>
      </w:r>
      <w:r>
        <w:rPr>
          <w:rFonts w:hint="eastAsia"/>
        </w:rPr>
        <w:t>大本</w:t>
      </w:r>
      <w:r>
        <w:rPr>
          <w:rFonts w:hint="eastAsia"/>
        </w:rPr>
        <w:t xml:space="preserve"> and</w:t>
      </w:r>
      <w:r>
        <w:rPr>
          <w:rFonts w:hint="eastAsia"/>
        </w:rPr>
        <w:t>大日經</w:t>
      </w:r>
      <w:r>
        <w:rPr>
          <w:rFonts w:hint="eastAsia"/>
        </w:rPr>
        <w:t xml:space="preserve"> .</w:t>
      </w:r>
    </w:p>
    <w:p w14:paraId="6A8D3F6E" w14:textId="77777777" w:rsidR="00BF2840" w:rsidRDefault="00BF2840" w:rsidP="00BF2840"/>
    <w:p w14:paraId="47C75832" w14:textId="77777777" w:rsidR="00BF2840" w:rsidRDefault="00BF2840" w:rsidP="00BF2840">
      <w:pPr>
        <w:rPr>
          <w:rFonts w:hint="eastAsia"/>
        </w:rPr>
      </w:pPr>
      <w:r>
        <w:rPr>
          <w:rFonts w:hint="eastAsia"/>
        </w:rPr>
        <w:t>大經卷</w:t>
      </w:r>
      <w:r>
        <w:rPr>
          <w:rFonts w:hint="eastAsia"/>
        </w:rPr>
        <w:t xml:space="preserve"> A term for the heart.</w:t>
      </w:r>
    </w:p>
    <w:p w14:paraId="458F4BF5" w14:textId="77777777" w:rsidR="00BF2840" w:rsidRDefault="00BF2840" w:rsidP="00BF2840"/>
    <w:p w14:paraId="2561CF05" w14:textId="77777777" w:rsidR="00BF2840" w:rsidRDefault="00BF2840" w:rsidP="00BF2840">
      <w:pPr>
        <w:rPr>
          <w:rFonts w:hint="eastAsia"/>
        </w:rPr>
      </w:pPr>
      <w:r>
        <w:rPr>
          <w:rFonts w:hint="eastAsia"/>
        </w:rPr>
        <w:t>大綱</w:t>
      </w:r>
      <w:r>
        <w:rPr>
          <w:rFonts w:hint="eastAsia"/>
        </w:rPr>
        <w:t xml:space="preserve"> The main principles of Buddhism, likened to the great ropes of a net.</w:t>
      </w:r>
    </w:p>
    <w:p w14:paraId="344FC490" w14:textId="77777777" w:rsidR="00BF2840" w:rsidRDefault="00BF2840" w:rsidP="00BF2840"/>
    <w:p w14:paraId="7334A8AB" w14:textId="77777777" w:rsidR="00BF2840" w:rsidRDefault="00BF2840" w:rsidP="00BF2840">
      <w:pPr>
        <w:rPr>
          <w:rFonts w:hint="eastAsia"/>
        </w:rPr>
      </w:pPr>
      <w:r>
        <w:rPr>
          <w:rFonts w:hint="eastAsia"/>
        </w:rPr>
        <w:t>大總法門</w:t>
      </w:r>
      <w:r>
        <w:rPr>
          <w:rFonts w:hint="eastAsia"/>
        </w:rPr>
        <w:t xml:space="preserve"> The bh</w:t>
      </w:r>
      <w:r>
        <w:rPr>
          <w:rFonts w:hint="eastAsia"/>
        </w:rPr>
        <w:t>ū</w:t>
      </w:r>
      <w:r>
        <w:rPr>
          <w:rFonts w:hint="eastAsia"/>
        </w:rPr>
        <w:t>tatathat</w:t>
      </w:r>
      <w:r>
        <w:rPr>
          <w:rFonts w:hint="eastAsia"/>
        </w:rPr>
        <w:t>ā</w:t>
      </w:r>
      <w:r>
        <w:rPr>
          <w:rFonts w:hint="eastAsia"/>
        </w:rPr>
        <w:t xml:space="preserve"> as the totality of things, and Mind </w:t>
      </w:r>
      <w:r>
        <w:rPr>
          <w:rFonts w:hint="eastAsia"/>
        </w:rPr>
        <w:t>心眞如</w:t>
      </w:r>
      <w:r>
        <w:rPr>
          <w:rFonts w:hint="eastAsia"/>
        </w:rPr>
        <w:t xml:space="preserve"> as the Absolute, </w:t>
      </w:r>
      <w:r>
        <w:rPr>
          <w:rFonts w:hint="eastAsia"/>
        </w:rPr>
        <w:t>起信論</w:t>
      </w:r>
      <w:r>
        <w:rPr>
          <w:rFonts w:hint="eastAsia"/>
        </w:rPr>
        <w:t>.</w:t>
      </w:r>
    </w:p>
    <w:p w14:paraId="46379897" w14:textId="77777777" w:rsidR="00BF2840" w:rsidRDefault="00BF2840" w:rsidP="00BF2840"/>
    <w:p w14:paraId="5DE5A50E" w14:textId="77777777" w:rsidR="00BF2840" w:rsidRDefault="00BF2840" w:rsidP="00BF2840">
      <w:pPr>
        <w:rPr>
          <w:rFonts w:hint="eastAsia"/>
        </w:rPr>
      </w:pPr>
      <w:r>
        <w:rPr>
          <w:rFonts w:hint="eastAsia"/>
        </w:rPr>
        <w:t>大義王</w:t>
      </w:r>
      <w:r>
        <w:rPr>
          <w:rFonts w:hint="eastAsia"/>
        </w:rPr>
        <w:t xml:space="preserve"> (or </w:t>
      </w:r>
      <w:r>
        <w:rPr>
          <w:rFonts w:hint="eastAsia"/>
        </w:rPr>
        <w:t>大義城</w:t>
      </w:r>
      <w:r>
        <w:rPr>
          <w:rFonts w:hint="eastAsia"/>
        </w:rPr>
        <w:t>) The king, or city, of all ideas, or aims, i.e. the heart as mind.</w:t>
      </w:r>
    </w:p>
    <w:p w14:paraId="4DF9FFDF" w14:textId="77777777" w:rsidR="00BF2840" w:rsidRDefault="00BF2840" w:rsidP="00BF2840"/>
    <w:p w14:paraId="0AD9FC89" w14:textId="77777777" w:rsidR="00BF2840" w:rsidRDefault="00BF2840" w:rsidP="00BF2840">
      <w:pPr>
        <w:rPr>
          <w:rFonts w:hint="eastAsia"/>
        </w:rPr>
      </w:pPr>
      <w:r>
        <w:rPr>
          <w:rFonts w:hint="eastAsia"/>
        </w:rPr>
        <w:t>大聖</w:t>
      </w:r>
      <w:r>
        <w:rPr>
          <w:rFonts w:hint="eastAsia"/>
        </w:rPr>
        <w:t xml:space="preserve"> The great sage or saint, a title of a Buddha or a bodhisattva of high rank; as also are </w:t>
      </w:r>
      <w:r>
        <w:rPr>
          <w:rFonts w:hint="eastAsia"/>
        </w:rPr>
        <w:t>大聖世尊</w:t>
      </w:r>
      <w:r>
        <w:rPr>
          <w:rFonts w:hint="eastAsia"/>
        </w:rPr>
        <w:t xml:space="preserve"> and </w:t>
      </w:r>
      <w:r>
        <w:rPr>
          <w:rFonts w:hint="eastAsia"/>
        </w:rPr>
        <w:t>大聖主</w:t>
      </w:r>
      <w:r>
        <w:rPr>
          <w:rFonts w:hint="eastAsia"/>
        </w:rPr>
        <w:t xml:space="preserve"> the great holy honored one, or lord.</w:t>
      </w:r>
    </w:p>
    <w:p w14:paraId="67B9C42C" w14:textId="77777777" w:rsidR="00BF2840" w:rsidRDefault="00BF2840" w:rsidP="00BF2840"/>
    <w:p w14:paraId="5CA7B2DC" w14:textId="77777777" w:rsidR="00BF2840" w:rsidRDefault="00BF2840" w:rsidP="00BF2840">
      <w:pPr>
        <w:rPr>
          <w:rFonts w:hint="eastAsia"/>
        </w:rPr>
      </w:pPr>
      <w:r>
        <w:rPr>
          <w:rFonts w:hint="eastAsia"/>
        </w:rPr>
        <w:t>大聖天</w:t>
      </w:r>
      <w:r>
        <w:rPr>
          <w:rFonts w:hint="eastAsia"/>
        </w:rPr>
        <w:t xml:space="preserve"> idem </w:t>
      </w:r>
      <w:r>
        <w:rPr>
          <w:rFonts w:hint="eastAsia"/>
        </w:rPr>
        <w:t>大聖歡喜天</w:t>
      </w:r>
      <w:r>
        <w:rPr>
          <w:rFonts w:hint="eastAsia"/>
        </w:rPr>
        <w:t xml:space="preserve"> v. </w:t>
      </w:r>
      <w:r>
        <w:rPr>
          <w:rFonts w:hint="eastAsia"/>
        </w:rPr>
        <w:t>歡喜天</w:t>
      </w:r>
      <w:r>
        <w:rPr>
          <w:rFonts w:hint="eastAsia"/>
        </w:rPr>
        <w:t>, on whom there are three works.</w:t>
      </w:r>
    </w:p>
    <w:p w14:paraId="28858AD3" w14:textId="77777777" w:rsidR="00BF2840" w:rsidRDefault="00BF2840" w:rsidP="00BF2840"/>
    <w:p w14:paraId="262B7F85" w14:textId="77777777" w:rsidR="00BF2840" w:rsidRDefault="00BF2840" w:rsidP="00BF2840">
      <w:r>
        <w:t>[94]</w:t>
      </w:r>
    </w:p>
    <w:p w14:paraId="6DC7D400" w14:textId="77777777" w:rsidR="00BF2840" w:rsidRDefault="00BF2840" w:rsidP="00BF2840"/>
    <w:p w14:paraId="261CF72B" w14:textId="77777777" w:rsidR="00BF2840" w:rsidRDefault="00BF2840" w:rsidP="00BF2840">
      <w:pPr>
        <w:rPr>
          <w:rFonts w:hint="eastAsia"/>
        </w:rPr>
      </w:pPr>
      <w:r>
        <w:rPr>
          <w:rFonts w:hint="eastAsia"/>
        </w:rPr>
        <w:t>大聖金剛夜叉</w:t>
      </w:r>
      <w:r>
        <w:rPr>
          <w:rFonts w:hint="eastAsia"/>
        </w:rPr>
        <w:t xml:space="preserve"> one of the five </w:t>
      </w:r>
      <w:r>
        <w:rPr>
          <w:rFonts w:hint="eastAsia"/>
        </w:rPr>
        <w:t>大明王</w:t>
      </w:r>
      <w:r>
        <w:rPr>
          <w:rFonts w:hint="eastAsia"/>
        </w:rPr>
        <w:t>.</w:t>
      </w:r>
    </w:p>
    <w:p w14:paraId="4042E724" w14:textId="77777777" w:rsidR="00BF2840" w:rsidRDefault="00BF2840" w:rsidP="00BF2840"/>
    <w:p w14:paraId="61AA2498" w14:textId="77777777" w:rsidR="00BF2840" w:rsidRDefault="00BF2840" w:rsidP="00BF2840">
      <w:pPr>
        <w:rPr>
          <w:rFonts w:hint="eastAsia"/>
        </w:rPr>
      </w:pPr>
      <w:r>
        <w:rPr>
          <w:rFonts w:hint="eastAsia"/>
        </w:rPr>
        <w:t>大聖妙吉祥</w:t>
      </w:r>
      <w:r>
        <w:rPr>
          <w:rFonts w:hint="eastAsia"/>
        </w:rPr>
        <w:t xml:space="preserve"> see Mañju</w:t>
      </w:r>
      <w:r>
        <w:rPr>
          <w:rFonts w:ascii="Cambria" w:hAnsi="Cambria" w:cs="Cambria"/>
        </w:rPr>
        <w:t>ś</w:t>
      </w:r>
      <w:r>
        <w:rPr>
          <w:rFonts w:hint="eastAsia"/>
        </w:rPr>
        <w:t>r</w:t>
      </w:r>
      <w:r>
        <w:rPr>
          <w:rFonts w:hint="eastAsia"/>
        </w:rPr>
        <w:t>ī</w:t>
      </w:r>
      <w:r>
        <w:rPr>
          <w:rFonts w:hint="eastAsia"/>
        </w:rPr>
        <w:t xml:space="preserve"> </w:t>
      </w:r>
      <w:r>
        <w:rPr>
          <w:rFonts w:hint="eastAsia"/>
        </w:rPr>
        <w:t>文殊</w:t>
      </w:r>
      <w:r>
        <w:rPr>
          <w:rFonts w:hint="eastAsia"/>
        </w:rPr>
        <w:t xml:space="preserve">; there are two works under the first of these titles, one under the second, and one under </w:t>
      </w:r>
      <w:r>
        <w:rPr>
          <w:rFonts w:hint="eastAsia"/>
        </w:rPr>
        <w:t>大聖文殊</w:t>
      </w:r>
      <w:r>
        <w:rPr>
          <w:rFonts w:hint="eastAsia"/>
        </w:rPr>
        <w:t>.</w:t>
      </w:r>
    </w:p>
    <w:p w14:paraId="574AD739" w14:textId="77777777" w:rsidR="00BF2840" w:rsidRDefault="00BF2840" w:rsidP="00BF2840"/>
    <w:p w14:paraId="6D2F9725" w14:textId="77777777" w:rsidR="00BF2840" w:rsidRDefault="00BF2840" w:rsidP="00BF2840">
      <w:pPr>
        <w:rPr>
          <w:rFonts w:hint="eastAsia"/>
        </w:rPr>
      </w:pPr>
      <w:r>
        <w:rPr>
          <w:rFonts w:hint="eastAsia"/>
        </w:rPr>
        <w:t>大聖曼殊室利</w:t>
      </w:r>
      <w:r>
        <w:rPr>
          <w:rFonts w:hint="eastAsia"/>
        </w:rPr>
        <w:t xml:space="preserve"> see Mañju</w:t>
      </w:r>
      <w:r>
        <w:rPr>
          <w:rFonts w:ascii="Cambria" w:hAnsi="Cambria" w:cs="Cambria"/>
        </w:rPr>
        <w:t>ś</w:t>
      </w:r>
      <w:r>
        <w:rPr>
          <w:rFonts w:hint="eastAsia"/>
        </w:rPr>
        <w:t>r</w:t>
      </w:r>
      <w:r>
        <w:rPr>
          <w:rFonts w:hint="eastAsia"/>
        </w:rPr>
        <w:t>ī</w:t>
      </w:r>
      <w:r>
        <w:rPr>
          <w:rFonts w:hint="eastAsia"/>
        </w:rPr>
        <w:t xml:space="preserve"> </w:t>
      </w:r>
      <w:r>
        <w:rPr>
          <w:rFonts w:hint="eastAsia"/>
        </w:rPr>
        <w:t>文殊</w:t>
      </w:r>
      <w:r>
        <w:rPr>
          <w:rFonts w:hint="eastAsia"/>
        </w:rPr>
        <w:t xml:space="preserve">; there are two works under the first of these titles, one under the second, and one under </w:t>
      </w:r>
      <w:r>
        <w:rPr>
          <w:rFonts w:hint="eastAsia"/>
        </w:rPr>
        <w:t>大聖文殊</w:t>
      </w:r>
      <w:r>
        <w:rPr>
          <w:rFonts w:hint="eastAsia"/>
        </w:rPr>
        <w:t>.</w:t>
      </w:r>
    </w:p>
    <w:p w14:paraId="55C666CB" w14:textId="77777777" w:rsidR="00BF2840" w:rsidRDefault="00BF2840" w:rsidP="00BF2840"/>
    <w:p w14:paraId="3762596E" w14:textId="77777777" w:rsidR="00BF2840" w:rsidRDefault="00BF2840" w:rsidP="00BF2840">
      <w:r>
        <w:rPr>
          <w:rFonts w:hint="eastAsia"/>
        </w:rPr>
        <w:t>大自在</w:t>
      </w:r>
      <w:r>
        <w:t xml:space="preserve"> Īśvara, self-existent, sovereign, independent, absolute, used of Buddhas and bodhisattvas.</w:t>
      </w:r>
    </w:p>
    <w:p w14:paraId="530DA913" w14:textId="77777777" w:rsidR="00BF2840" w:rsidRDefault="00BF2840" w:rsidP="00BF2840"/>
    <w:p w14:paraId="4E1C2F1E" w14:textId="77777777" w:rsidR="00BF2840" w:rsidRDefault="00BF2840" w:rsidP="00BF2840">
      <w:r>
        <w:rPr>
          <w:rFonts w:hint="eastAsia"/>
        </w:rPr>
        <w:t>大自在天</w:t>
      </w:r>
      <w:r>
        <w:rPr>
          <w:rFonts w:hint="eastAsia"/>
        </w:rPr>
        <w:t xml:space="preserve"> Mahe</w:t>
      </w:r>
      <w:r>
        <w:rPr>
          <w:rFonts w:ascii="Cambria" w:hAnsi="Cambria" w:cs="Cambria"/>
        </w:rPr>
        <w:t>ś</w:t>
      </w:r>
      <w:r>
        <w:rPr>
          <w:rFonts w:hint="eastAsia"/>
        </w:rPr>
        <w:t xml:space="preserve">vara, </w:t>
      </w:r>
      <w:r>
        <w:rPr>
          <w:rFonts w:hint="eastAsia"/>
        </w:rPr>
        <w:t>摩醯首濕伐羅</w:t>
      </w:r>
      <w:r>
        <w:rPr>
          <w:rFonts w:hint="eastAsia"/>
        </w:rPr>
        <w:t xml:space="preserve"> or </w:t>
      </w:r>
      <w:r>
        <w:rPr>
          <w:rFonts w:ascii="Cambria" w:hAnsi="Cambria" w:cs="Cambria"/>
        </w:rPr>
        <w:t>Ś</w:t>
      </w:r>
      <w:r>
        <w:rPr>
          <w:rFonts w:hint="eastAsia"/>
        </w:rPr>
        <w:t xml:space="preserve">iva, lord of the present chiliocosm, or universe; he is described under two forms, one as the prince of demons, the other as divine, i.e. </w:t>
      </w:r>
      <w:r>
        <w:rPr>
          <w:rFonts w:hint="eastAsia"/>
        </w:rPr>
        <w:t>毘舍闍</w:t>
      </w:r>
      <w:r>
        <w:rPr>
          <w:rFonts w:hint="eastAsia"/>
        </w:rPr>
        <w:t xml:space="preserve"> Pi</w:t>
      </w:r>
      <w:r>
        <w:rPr>
          <w:rFonts w:ascii="Cambria" w:hAnsi="Cambria" w:cs="Cambria"/>
        </w:rPr>
        <w:t>ś</w:t>
      </w:r>
      <w:r>
        <w:rPr>
          <w:rFonts w:ascii="等线" w:eastAsia="等线" w:hAnsi="等线" w:cs="等线" w:hint="eastAsia"/>
        </w:rPr>
        <w:t>ā</w:t>
      </w:r>
      <w:r>
        <w:rPr>
          <w:rFonts w:hint="eastAsia"/>
        </w:rPr>
        <w:t>camahe</w:t>
      </w:r>
      <w:r>
        <w:rPr>
          <w:rFonts w:ascii="Cambria" w:hAnsi="Cambria" w:cs="Cambria"/>
        </w:rPr>
        <w:t>ś</w:t>
      </w:r>
      <w:r>
        <w:rPr>
          <w:rFonts w:hint="eastAsia"/>
        </w:rPr>
        <w:t xml:space="preserve">vara and </w:t>
      </w:r>
      <w:r>
        <w:rPr>
          <w:rFonts w:hint="eastAsia"/>
        </w:rPr>
        <w:t>淨居</w:t>
      </w:r>
      <w:r>
        <w:rPr>
          <w:rFonts w:hint="eastAsia"/>
        </w:rPr>
        <w:t xml:space="preserve"> </w:t>
      </w:r>
      <w:r>
        <w:rPr>
          <w:rFonts w:ascii="Cambria" w:hAnsi="Cambria" w:cs="Cambria"/>
        </w:rPr>
        <w:t>Ś</w:t>
      </w:r>
      <w:r>
        <w:rPr>
          <w:rFonts w:hint="eastAsia"/>
        </w:rPr>
        <w:t>uddh</w:t>
      </w:r>
      <w:r>
        <w:rPr>
          <w:rFonts w:hint="eastAsia"/>
        </w:rPr>
        <w:t>ā</w:t>
      </w:r>
      <w:r>
        <w:rPr>
          <w:rFonts w:hint="eastAsia"/>
        </w:rPr>
        <w:t>v</w:t>
      </w:r>
      <w:r>
        <w:rPr>
          <w:rFonts w:hint="eastAsia"/>
        </w:rPr>
        <w:t>ā</w:t>
      </w:r>
      <w:r>
        <w:rPr>
          <w:rFonts w:hint="eastAsia"/>
        </w:rPr>
        <w:t xml:space="preserve">sa- or </w:t>
      </w:r>
      <w:r>
        <w:rPr>
          <w:rFonts w:ascii="Cambria" w:hAnsi="Cambria" w:cs="Cambria"/>
        </w:rPr>
        <w:t>Ś</w:t>
      </w:r>
      <w:r>
        <w:rPr>
          <w:rFonts w:hint="eastAsia"/>
        </w:rPr>
        <w:t>uddhodanamahe</w:t>
      </w:r>
      <w:r>
        <w:rPr>
          <w:rFonts w:ascii="Cambria" w:hAnsi="Cambria" w:cs="Cambria"/>
        </w:rPr>
        <w:t>ś</w:t>
      </w:r>
      <w:r>
        <w:rPr>
          <w:rFonts w:hint="eastAsia"/>
        </w:rPr>
        <w:t>vara. As Pi</w:t>
      </w:r>
      <w:r>
        <w:rPr>
          <w:rFonts w:ascii="Cambria" w:hAnsi="Cambria" w:cs="Cambria"/>
        </w:rPr>
        <w:t>ś</w:t>
      </w:r>
      <w:r>
        <w:rPr>
          <w:rFonts w:ascii="等线" w:eastAsia="等线" w:hAnsi="等线" w:cs="等线" w:hint="eastAsia"/>
        </w:rPr>
        <w:t>ā</w:t>
      </w:r>
      <w:r>
        <w:rPr>
          <w:rFonts w:hint="eastAsia"/>
        </w:rPr>
        <w:t>ca, head of the demon</w:t>
      </w:r>
      <w:r>
        <w:t>s, he is represented with three eyes and eight arms, and riding on a white bull; a bull or a linga being his symbol. The esoteric school takes him for the transformation body of Vairocana, and as appearing in many forms, e.g. Viṣṇu, Nārāyana (i.e. Brahmā),</w:t>
      </w:r>
      <w:r>
        <w:rPr>
          <w:rFonts w:hint="eastAsia"/>
        </w:rPr>
        <w:t xml:space="preserve"> etc. His wife (</w:t>
      </w:r>
      <w:r>
        <w:rPr>
          <w:rFonts w:ascii="Cambria" w:hAnsi="Cambria" w:cs="Cambria"/>
        </w:rPr>
        <w:t>ś</w:t>
      </w:r>
      <w:r>
        <w:rPr>
          <w:rFonts w:hint="eastAsia"/>
        </w:rPr>
        <w:t>akti) is Bh</w:t>
      </w:r>
      <w:r>
        <w:rPr>
          <w:rFonts w:hint="eastAsia"/>
        </w:rPr>
        <w:t>ī</w:t>
      </w:r>
      <w:r>
        <w:rPr>
          <w:rFonts w:hint="eastAsia"/>
        </w:rPr>
        <w:t>m</w:t>
      </w:r>
      <w:r>
        <w:rPr>
          <w:rFonts w:hint="eastAsia"/>
        </w:rPr>
        <w:t>ā</w:t>
      </w:r>
      <w:r>
        <w:rPr>
          <w:rFonts w:hint="eastAsia"/>
        </w:rPr>
        <w:t xml:space="preserve">, or </w:t>
      </w:r>
      <w:r>
        <w:rPr>
          <w:rFonts w:hint="eastAsia"/>
        </w:rPr>
        <w:t>大自在天婦</w:t>
      </w:r>
      <w:r>
        <w:rPr>
          <w:rFonts w:hint="eastAsia"/>
        </w:rPr>
        <w:t xml:space="preserve">. As </w:t>
      </w:r>
      <w:r>
        <w:rPr>
          <w:rFonts w:ascii="Cambria" w:hAnsi="Cambria" w:cs="Cambria"/>
        </w:rPr>
        <w:t>Ś</w:t>
      </w:r>
      <w:r>
        <w:rPr>
          <w:rFonts w:hint="eastAsia"/>
        </w:rPr>
        <w:t>uddh</w:t>
      </w:r>
      <w:r>
        <w:rPr>
          <w:rFonts w:hint="eastAsia"/>
        </w:rPr>
        <w:t>ā</w:t>
      </w:r>
      <w:r>
        <w:rPr>
          <w:rFonts w:hint="eastAsia"/>
        </w:rPr>
        <w:t>v</w:t>
      </w:r>
      <w:r>
        <w:rPr>
          <w:rFonts w:hint="eastAsia"/>
        </w:rPr>
        <w:t>ā</w:t>
      </w:r>
      <w:r>
        <w:rPr>
          <w:rFonts w:hint="eastAsia"/>
        </w:rPr>
        <w:t>sa, or Pure dwelling, he is described as a bodhisattva of the tenth or highest degree, on the point of entering Buddhahood. There is dispute as to whether both are the same being, or entirely different.</w:t>
      </w:r>
      <w:r>
        <w:t xml:space="preserve"> The term also means the sixth or highest of the six desire heavens.</w:t>
      </w:r>
    </w:p>
    <w:p w14:paraId="2A487D59" w14:textId="77777777" w:rsidR="00BF2840" w:rsidRDefault="00BF2840" w:rsidP="00BF2840"/>
    <w:p w14:paraId="39FD84F1" w14:textId="77777777" w:rsidR="00BF2840" w:rsidRDefault="00BF2840" w:rsidP="00BF2840">
      <w:pPr>
        <w:rPr>
          <w:rFonts w:hint="eastAsia"/>
        </w:rPr>
      </w:pPr>
      <w:r>
        <w:rPr>
          <w:rFonts w:hint="eastAsia"/>
        </w:rPr>
        <w:t>大自在宮</w:t>
      </w:r>
      <w:r>
        <w:rPr>
          <w:rFonts w:hint="eastAsia"/>
        </w:rPr>
        <w:t xml:space="preserve"> The abode of Mahe</w:t>
      </w:r>
      <w:r>
        <w:rPr>
          <w:rFonts w:ascii="Cambria" w:hAnsi="Cambria" w:cs="Cambria"/>
        </w:rPr>
        <w:t>ś</w:t>
      </w:r>
      <w:r>
        <w:rPr>
          <w:rFonts w:hint="eastAsia"/>
        </w:rPr>
        <w:t xml:space="preserve">vara at the apex of the form realm. Also, the condition or place from which the highest type of bodhisattva proceeds to Buddhahood, whence it is also styled </w:t>
      </w:r>
      <w:r>
        <w:rPr>
          <w:rFonts w:hint="eastAsia"/>
        </w:rPr>
        <w:t>淨居天</w:t>
      </w:r>
      <w:r>
        <w:rPr>
          <w:rFonts w:hint="eastAsia"/>
        </w:rPr>
        <w:t xml:space="preserve"> the pure abode heaven.</w:t>
      </w:r>
    </w:p>
    <w:p w14:paraId="4DE1E193" w14:textId="77777777" w:rsidR="00BF2840" w:rsidRDefault="00BF2840" w:rsidP="00BF2840"/>
    <w:p w14:paraId="6D979DF0" w14:textId="77777777" w:rsidR="00BF2840" w:rsidRDefault="00BF2840" w:rsidP="00BF2840">
      <w:pPr>
        <w:rPr>
          <w:rFonts w:hint="eastAsia"/>
        </w:rPr>
      </w:pPr>
      <w:r>
        <w:rPr>
          <w:rFonts w:hint="eastAsia"/>
        </w:rPr>
        <w:t>大興善寺</w:t>
      </w:r>
      <w:r>
        <w:rPr>
          <w:rFonts w:hint="eastAsia"/>
        </w:rPr>
        <w:t xml:space="preserve"> The great goodness-promoting monastery, one of the ten great Tang monasteries at Changan, commenced in the Sui dynasty.</w:t>
      </w:r>
    </w:p>
    <w:p w14:paraId="6C9302B6" w14:textId="77777777" w:rsidR="00BF2840" w:rsidRDefault="00BF2840" w:rsidP="00BF2840"/>
    <w:p w14:paraId="5EDBEA24" w14:textId="77777777" w:rsidR="00BF2840" w:rsidRDefault="00BF2840" w:rsidP="00BF2840">
      <w:pPr>
        <w:rPr>
          <w:rFonts w:hint="eastAsia"/>
        </w:rPr>
      </w:pPr>
      <w:r>
        <w:rPr>
          <w:rFonts w:hint="eastAsia"/>
        </w:rPr>
        <w:t>大船</w:t>
      </w:r>
      <w:r>
        <w:rPr>
          <w:rFonts w:hint="eastAsia"/>
        </w:rPr>
        <w:t xml:space="preserve"> The great ship of salvation </w:t>
      </w:r>
      <w:r>
        <w:rPr>
          <w:rFonts w:hint="eastAsia"/>
        </w:rPr>
        <w:t>—</w:t>
      </w:r>
      <w:r>
        <w:rPr>
          <w:rFonts w:hint="eastAsia"/>
        </w:rPr>
        <w:t xml:space="preserve"> Mah</w:t>
      </w:r>
      <w:r>
        <w:rPr>
          <w:rFonts w:hint="eastAsia"/>
        </w:rPr>
        <w:t>ā</w:t>
      </w:r>
      <w:r>
        <w:rPr>
          <w:rFonts w:hint="eastAsia"/>
        </w:rPr>
        <w:t>y</w:t>
      </w:r>
      <w:r>
        <w:rPr>
          <w:rFonts w:hint="eastAsia"/>
        </w:rPr>
        <w:t>ā</w:t>
      </w:r>
      <w:r>
        <w:rPr>
          <w:rFonts w:hint="eastAsia"/>
        </w:rPr>
        <w:t>na.</w:t>
      </w:r>
    </w:p>
    <w:p w14:paraId="35B241D1" w14:textId="77777777" w:rsidR="00BF2840" w:rsidRDefault="00BF2840" w:rsidP="00BF2840"/>
    <w:p w14:paraId="1293C77E" w14:textId="77777777" w:rsidR="00BF2840" w:rsidRDefault="00BF2840" w:rsidP="00BF2840">
      <w:pPr>
        <w:rPr>
          <w:rFonts w:hint="eastAsia"/>
        </w:rPr>
      </w:pPr>
      <w:r>
        <w:rPr>
          <w:rFonts w:hint="eastAsia"/>
        </w:rPr>
        <w:t>大船師</w:t>
      </w:r>
      <w:r>
        <w:rPr>
          <w:rFonts w:hint="eastAsia"/>
        </w:rPr>
        <w:t xml:space="preserve"> The captain of the great ship of salvation, Buddha.</w:t>
      </w:r>
    </w:p>
    <w:p w14:paraId="4A58FB13" w14:textId="77777777" w:rsidR="00BF2840" w:rsidRDefault="00BF2840" w:rsidP="00BF2840"/>
    <w:p w14:paraId="52A4DA9F" w14:textId="77777777" w:rsidR="00BF2840" w:rsidRDefault="00BF2840" w:rsidP="00BF2840">
      <w:r>
        <w:rPr>
          <w:rFonts w:hint="eastAsia"/>
        </w:rPr>
        <w:t>大般涅槃</w:t>
      </w:r>
      <w:r>
        <w:t xml:space="preserve"> mahāparinirvāṇa, explained by </w:t>
      </w:r>
      <w:r>
        <w:rPr>
          <w:rFonts w:hint="eastAsia"/>
        </w:rPr>
        <w:t>大入滅息</w:t>
      </w:r>
      <w:r>
        <w:t xml:space="preserve"> the great, or final entrance into extinction and cessation; or </w:t>
      </w:r>
      <w:r>
        <w:rPr>
          <w:rFonts w:hint="eastAsia"/>
        </w:rPr>
        <w:t>大圓寂入</w:t>
      </w:r>
      <w:r>
        <w:t xml:space="preserve"> great entrance into perfect rest; </w:t>
      </w:r>
      <w:r>
        <w:rPr>
          <w:rFonts w:hint="eastAsia"/>
        </w:rPr>
        <w:t>大滅度</w:t>
      </w:r>
      <w:r>
        <w:t xml:space="preserve"> great extinction and passing over (from mortality). It is interpreted in Mahāyāna as meaning the cessation or extinction of passion and delusion, of mortality, and of all activities, and deliverance into a state beyond these concepts. In Mahāyāna it is not understood as the annihilation, or cessation of existence; the reappearance of Dīpaṃkara </w:t>
      </w:r>
      <w:r>
        <w:rPr>
          <w:rFonts w:hint="eastAsia"/>
        </w:rPr>
        <w:t>然燈</w:t>
      </w:r>
      <w:r>
        <w:t xml:space="preserve"> (who had long entered nirvāṇa) along with Śākyamuni on the Vulture Peak supports this view. It is a state above all terms of human expression. See the Lotus Sutra and the Nirvāṇa sūtra.</w:t>
      </w:r>
    </w:p>
    <w:p w14:paraId="1963F3FC" w14:textId="77777777" w:rsidR="00BF2840" w:rsidRDefault="00BF2840" w:rsidP="00BF2840"/>
    <w:p w14:paraId="2A93C571" w14:textId="77777777" w:rsidR="00BF2840" w:rsidRDefault="00BF2840" w:rsidP="00BF2840">
      <w:pPr>
        <w:rPr>
          <w:rFonts w:hint="eastAsia"/>
        </w:rPr>
      </w:pPr>
      <w:r>
        <w:rPr>
          <w:rFonts w:hint="eastAsia"/>
        </w:rPr>
        <w:t>大般涅槃經</w:t>
      </w:r>
      <w:r>
        <w:t xml:space="preserve"> The Mahā-parinirvāṇa sūtras, commonly called the </w:t>
      </w:r>
      <w:r>
        <w:rPr>
          <w:rFonts w:hint="eastAsia"/>
        </w:rPr>
        <w:t>涅槃經</w:t>
      </w:r>
      <w:r>
        <w:t xml:space="preserve"> Nirvāṇa sūtras, said to have been delivered by Śākyamuni just before his death. The two Hīnayāna versions are found in the </w:t>
      </w:r>
      <w:r>
        <w:rPr>
          <w:rFonts w:hint="eastAsia"/>
        </w:rPr>
        <w:t>長阿含遊行經</w:t>
      </w:r>
      <w:r>
        <w:t>. The Mahāyāna has two Chinese versions, the northern in 40 juan, an</w:t>
      </w:r>
      <w:r>
        <w:rPr>
          <w:rFonts w:hint="eastAsia"/>
        </w:rPr>
        <w:t xml:space="preserve">d the southern, a revision of the northern version in 36 juan. Faxian's version is styled </w:t>
      </w:r>
      <w:r>
        <w:rPr>
          <w:rFonts w:hint="eastAsia"/>
        </w:rPr>
        <w:t>大般泥洹經</w:t>
      </w:r>
      <w:r>
        <w:rPr>
          <w:rFonts w:hint="eastAsia"/>
        </w:rPr>
        <w:t xml:space="preserve"> 6 juan. Treatises on the s</w:t>
      </w:r>
      <w:r>
        <w:rPr>
          <w:rFonts w:hint="eastAsia"/>
        </w:rPr>
        <w:t>ū</w:t>
      </w:r>
      <w:r>
        <w:rPr>
          <w:rFonts w:hint="eastAsia"/>
        </w:rPr>
        <w:t xml:space="preserve">tra are </w:t>
      </w:r>
      <w:r>
        <w:rPr>
          <w:rFonts w:hint="eastAsia"/>
        </w:rPr>
        <w:t>大般涅槃經後分</w:t>
      </w:r>
      <w:r>
        <w:rPr>
          <w:rFonts w:hint="eastAsia"/>
        </w:rPr>
        <w:t xml:space="preserve"> 2 juan tr. by Jñ</w:t>
      </w:r>
      <w:r>
        <w:rPr>
          <w:rFonts w:hint="eastAsia"/>
        </w:rPr>
        <w:t>ā</w:t>
      </w:r>
      <w:r>
        <w:rPr>
          <w:rFonts w:hint="eastAsia"/>
        </w:rPr>
        <w:t xml:space="preserve">nabhadra; </w:t>
      </w:r>
      <w:r>
        <w:rPr>
          <w:rFonts w:hint="eastAsia"/>
        </w:rPr>
        <w:t>大般涅槃經疏</w:t>
      </w:r>
      <w:r>
        <w:rPr>
          <w:rFonts w:hint="eastAsia"/>
        </w:rPr>
        <w:t xml:space="preserve"> 33 juan; </w:t>
      </w:r>
      <w:r>
        <w:rPr>
          <w:rFonts w:hint="eastAsia"/>
        </w:rPr>
        <w:t>大般涅槃經論</w:t>
      </w:r>
      <w:r>
        <w:rPr>
          <w:rFonts w:hint="eastAsia"/>
        </w:rPr>
        <w:t xml:space="preserve"> 1 juan by Vasubandhu, tr. by Bodhidharma.</w:t>
      </w:r>
    </w:p>
    <w:p w14:paraId="020A510D" w14:textId="77777777" w:rsidR="00BF2840" w:rsidRDefault="00BF2840" w:rsidP="00BF2840"/>
    <w:p w14:paraId="60D420C2" w14:textId="77777777" w:rsidR="00BF2840" w:rsidRDefault="00BF2840" w:rsidP="00BF2840">
      <w:pPr>
        <w:rPr>
          <w:rFonts w:hint="eastAsia"/>
        </w:rPr>
      </w:pPr>
      <w:r>
        <w:rPr>
          <w:rFonts w:hint="eastAsia"/>
        </w:rPr>
        <w:t>大般若經</w:t>
      </w:r>
      <w:r>
        <w:rPr>
          <w:rFonts w:hint="eastAsia"/>
        </w:rPr>
        <w:t xml:space="preserve"> The Mah</w:t>
      </w:r>
      <w:r>
        <w:rPr>
          <w:rFonts w:hint="eastAsia"/>
        </w:rPr>
        <w:t>ā</w:t>
      </w:r>
      <w:r>
        <w:rPr>
          <w:rFonts w:hint="eastAsia"/>
        </w:rPr>
        <w:t>-prajñ</w:t>
      </w:r>
      <w:r>
        <w:rPr>
          <w:rFonts w:hint="eastAsia"/>
        </w:rPr>
        <w:t>ā</w:t>
      </w:r>
      <w:r>
        <w:rPr>
          <w:rFonts w:hint="eastAsia"/>
        </w:rPr>
        <w:t>p</w:t>
      </w:r>
      <w:r>
        <w:rPr>
          <w:rFonts w:hint="eastAsia"/>
        </w:rPr>
        <w:t>ā</w:t>
      </w:r>
      <w:r>
        <w:rPr>
          <w:rFonts w:hint="eastAsia"/>
        </w:rPr>
        <w:t>ramit</w:t>
      </w:r>
      <w:r>
        <w:rPr>
          <w:rFonts w:hint="eastAsia"/>
        </w:rPr>
        <w:t>ā</w:t>
      </w:r>
      <w:r>
        <w:rPr>
          <w:rFonts w:hint="eastAsia"/>
        </w:rPr>
        <w:t>-s</w:t>
      </w:r>
      <w:r>
        <w:rPr>
          <w:rFonts w:hint="eastAsia"/>
        </w:rPr>
        <w:t>ū</w:t>
      </w:r>
      <w:r>
        <w:rPr>
          <w:rFonts w:hint="eastAsia"/>
        </w:rPr>
        <w:t>tra.</w:t>
      </w:r>
    </w:p>
    <w:p w14:paraId="44F9A5CB" w14:textId="77777777" w:rsidR="00BF2840" w:rsidRDefault="00BF2840" w:rsidP="00BF2840"/>
    <w:p w14:paraId="385A3C21" w14:textId="77777777" w:rsidR="00BF2840" w:rsidRDefault="00BF2840" w:rsidP="00BF2840">
      <w:pPr>
        <w:rPr>
          <w:rFonts w:hint="eastAsia"/>
        </w:rPr>
      </w:pPr>
      <w:r>
        <w:rPr>
          <w:rFonts w:hint="eastAsia"/>
        </w:rPr>
        <w:t>大般若供養</w:t>
      </w:r>
      <w:r>
        <w:rPr>
          <w:rFonts w:hint="eastAsia"/>
        </w:rPr>
        <w:t xml:space="preserve"> The worship of a new copy of the s</w:t>
      </w:r>
      <w:r>
        <w:rPr>
          <w:rFonts w:hint="eastAsia"/>
        </w:rPr>
        <w:t>ū</w:t>
      </w:r>
      <w:r>
        <w:rPr>
          <w:rFonts w:hint="eastAsia"/>
        </w:rPr>
        <w:t>tra when finished, an act first attributed to Xuanzang.</w:t>
      </w:r>
    </w:p>
    <w:p w14:paraId="78C1A097" w14:textId="77777777" w:rsidR="00BF2840" w:rsidRDefault="00BF2840" w:rsidP="00BF2840"/>
    <w:p w14:paraId="373AC28F" w14:textId="77777777" w:rsidR="00BF2840" w:rsidRDefault="00BF2840" w:rsidP="00BF2840">
      <w:r>
        <w:rPr>
          <w:rFonts w:hint="eastAsia"/>
        </w:rPr>
        <w:t>大般若波羅蜜多經</w:t>
      </w:r>
      <w:r>
        <w:t xml:space="preserve"> Mahā-prajñāpāramitā sūtra, said to have been delivered by Śākyamuni in four places at sixteen assemblies, i.e. Gṛidhrakūṭa near Rājagṛha (Vulture Peak); Śrāvastī; Paranirmitavaśavartin, and Veluvana near Rājagṛha (Bamboo Garden). It consists of 600 juan as translated by Xuanzang. Parts of it were translated by others under various titles and considerable differences are found in them. It is the fundamental philosophical work of the Mahāyāna school, the formulation of wisdom, which is the sixth pāramitā.</w:t>
      </w:r>
    </w:p>
    <w:p w14:paraId="6446AB9C" w14:textId="77777777" w:rsidR="00BF2840" w:rsidRDefault="00BF2840" w:rsidP="00BF2840"/>
    <w:p w14:paraId="06325A57" w14:textId="77777777" w:rsidR="00BF2840" w:rsidRDefault="00BF2840" w:rsidP="00BF2840">
      <w:pPr>
        <w:rPr>
          <w:rFonts w:hint="eastAsia"/>
        </w:rPr>
      </w:pPr>
      <w:r>
        <w:rPr>
          <w:rFonts w:hint="eastAsia"/>
        </w:rPr>
        <w:t>大苦海</w:t>
      </w:r>
      <w:r>
        <w:rPr>
          <w:rFonts w:hint="eastAsia"/>
        </w:rPr>
        <w:t xml:space="preserve"> The great bitter sea, or great sea of suffering i.e. of mortality in the six gati, or ways of incarnate existence.</w:t>
      </w:r>
    </w:p>
    <w:p w14:paraId="54C066D7" w14:textId="77777777" w:rsidR="00BF2840" w:rsidRDefault="00BF2840" w:rsidP="00BF2840"/>
    <w:p w14:paraId="74361886" w14:textId="77777777" w:rsidR="00BF2840" w:rsidRDefault="00BF2840" w:rsidP="00BF2840">
      <w:pPr>
        <w:rPr>
          <w:rFonts w:hint="eastAsia"/>
        </w:rPr>
      </w:pPr>
      <w:r>
        <w:rPr>
          <w:rFonts w:hint="eastAsia"/>
        </w:rPr>
        <w:lastRenderedPageBreak/>
        <w:t>大莊嚴</w:t>
      </w:r>
      <w:r>
        <w:rPr>
          <w:rFonts w:hint="eastAsia"/>
        </w:rPr>
        <w:t xml:space="preserve"> Mah</w:t>
      </w:r>
      <w:r>
        <w:rPr>
          <w:rFonts w:hint="eastAsia"/>
        </w:rPr>
        <w:t>ā</w:t>
      </w:r>
      <w:r>
        <w:rPr>
          <w:rFonts w:hint="eastAsia"/>
        </w:rPr>
        <w:t>vy</w:t>
      </w:r>
      <w:r>
        <w:rPr>
          <w:rFonts w:hint="eastAsia"/>
        </w:rPr>
        <w:t>ū</w:t>
      </w:r>
      <w:r>
        <w:rPr>
          <w:rFonts w:hint="eastAsia"/>
        </w:rPr>
        <w:t>ha; great fabric; greatly adorned, the kalpa or Buddha-aeon of Mah</w:t>
      </w:r>
      <w:r>
        <w:rPr>
          <w:rFonts w:hint="eastAsia"/>
        </w:rPr>
        <w:t>ā</w:t>
      </w:r>
      <w:r>
        <w:rPr>
          <w:rFonts w:hint="eastAsia"/>
        </w:rPr>
        <w:t>k</w:t>
      </w:r>
      <w:r>
        <w:rPr>
          <w:rFonts w:hint="eastAsia"/>
        </w:rPr>
        <w:t>ā</w:t>
      </w:r>
      <w:r>
        <w:rPr>
          <w:rFonts w:ascii="Cambria" w:hAnsi="Cambria" w:cs="Cambria"/>
        </w:rPr>
        <w:t>ś</w:t>
      </w:r>
      <w:r>
        <w:rPr>
          <w:rFonts w:hint="eastAsia"/>
        </w:rPr>
        <w:t>yapa.</w:t>
      </w:r>
    </w:p>
    <w:p w14:paraId="5A57C563" w14:textId="77777777" w:rsidR="00BF2840" w:rsidRDefault="00BF2840" w:rsidP="00BF2840"/>
    <w:p w14:paraId="743C58C7" w14:textId="77777777" w:rsidR="00BF2840" w:rsidRDefault="00BF2840" w:rsidP="00BF2840">
      <w:pPr>
        <w:rPr>
          <w:rFonts w:hint="eastAsia"/>
        </w:rPr>
      </w:pPr>
      <w:r>
        <w:rPr>
          <w:rFonts w:hint="eastAsia"/>
        </w:rPr>
        <w:t>大莊嚴世界</w:t>
      </w:r>
      <w:r>
        <w:rPr>
          <w:rFonts w:hint="eastAsia"/>
        </w:rPr>
        <w:t xml:space="preserve"> The great ornate world; i.e. the universe of Ak</w:t>
      </w:r>
      <w:r>
        <w:rPr>
          <w:rFonts w:hint="eastAsia"/>
        </w:rPr>
        <w:t>ā</w:t>
      </w:r>
      <w:r>
        <w:rPr>
          <w:rFonts w:ascii="Cambria" w:hAnsi="Cambria" w:cs="Cambria"/>
        </w:rPr>
        <w:t>ś</w:t>
      </w:r>
      <w:r>
        <w:rPr>
          <w:rFonts w:hint="eastAsia"/>
        </w:rPr>
        <w:t xml:space="preserve">agarbha Bodhisattva </w:t>
      </w:r>
      <w:r>
        <w:rPr>
          <w:rFonts w:hint="eastAsia"/>
        </w:rPr>
        <w:t>虛空藏菩薩</w:t>
      </w:r>
      <w:r>
        <w:rPr>
          <w:rFonts w:hint="eastAsia"/>
        </w:rPr>
        <w:t>; it is placed in the west by the s</w:t>
      </w:r>
      <w:r>
        <w:rPr>
          <w:rFonts w:hint="eastAsia"/>
        </w:rPr>
        <w:t>ū</w:t>
      </w:r>
      <w:r>
        <w:rPr>
          <w:rFonts w:hint="eastAsia"/>
        </w:rPr>
        <w:t xml:space="preserve">tra of that name, in the east by the </w:t>
      </w:r>
      <w:r>
        <w:rPr>
          <w:rFonts w:hint="eastAsia"/>
        </w:rPr>
        <w:t>大隻經</w:t>
      </w:r>
      <w:r>
        <w:rPr>
          <w:rFonts w:hint="eastAsia"/>
        </w:rPr>
        <w:t xml:space="preserve"> 12.</w:t>
      </w:r>
    </w:p>
    <w:p w14:paraId="4A26C720" w14:textId="77777777" w:rsidR="00BF2840" w:rsidRDefault="00BF2840" w:rsidP="00BF2840"/>
    <w:p w14:paraId="4CB1E1C7" w14:textId="77777777" w:rsidR="00BF2840" w:rsidRDefault="00BF2840" w:rsidP="00BF2840">
      <w:r>
        <w:rPr>
          <w:rFonts w:hint="eastAsia"/>
        </w:rPr>
        <w:t>大莊嚴經</w:t>
      </w:r>
      <w:r>
        <w:t xml:space="preserve"> Vaipulya-mahāvyūha-sūtra, tr. by Divākara, Tang dynasty, 12 juan; in which the Buddha describes his life in the Tuṣita heaven and his descent to save the world.</w:t>
      </w:r>
    </w:p>
    <w:p w14:paraId="5F2F7040" w14:textId="77777777" w:rsidR="00BF2840" w:rsidRDefault="00BF2840" w:rsidP="00BF2840"/>
    <w:p w14:paraId="39F222BD" w14:textId="77777777" w:rsidR="00BF2840" w:rsidRDefault="00BF2840" w:rsidP="00BF2840">
      <w:r>
        <w:rPr>
          <w:rFonts w:hint="eastAsia"/>
        </w:rPr>
        <w:t>大莊嚴經論</w:t>
      </w:r>
      <w:r>
        <w:t xml:space="preserve"> or </w:t>
      </w:r>
      <w:r>
        <w:rPr>
          <w:rFonts w:hint="eastAsia"/>
        </w:rPr>
        <w:t>大莊嚴論經</w:t>
      </w:r>
      <w:r>
        <w:t xml:space="preserve"> Sūtrālaṃkāra-śāstra. A work by Aśvaghoṣa, tr. by Kumārajīva A.D. 405, 15 juan.</w:t>
      </w:r>
    </w:p>
    <w:p w14:paraId="192B7E2F" w14:textId="77777777" w:rsidR="00BF2840" w:rsidRDefault="00BF2840" w:rsidP="00BF2840"/>
    <w:p w14:paraId="34949C87" w14:textId="77777777" w:rsidR="00BF2840" w:rsidRDefault="00BF2840" w:rsidP="00BF2840">
      <w:pPr>
        <w:rPr>
          <w:rFonts w:hint="eastAsia"/>
        </w:rPr>
      </w:pPr>
      <w:r>
        <w:rPr>
          <w:rFonts w:hint="eastAsia"/>
        </w:rPr>
        <w:t>大菩提心</w:t>
      </w:r>
      <w:r>
        <w:rPr>
          <w:rFonts w:hint="eastAsia"/>
        </w:rPr>
        <w:t xml:space="preserve"> The great bodhi, i.e. Mah</w:t>
      </w:r>
      <w:r>
        <w:rPr>
          <w:rFonts w:hint="eastAsia"/>
        </w:rPr>
        <w:t>ā</w:t>
      </w:r>
      <w:r>
        <w:rPr>
          <w:rFonts w:hint="eastAsia"/>
        </w:rPr>
        <w:t>y</w:t>
      </w:r>
      <w:r>
        <w:rPr>
          <w:rFonts w:hint="eastAsia"/>
        </w:rPr>
        <w:t>ā</w:t>
      </w:r>
      <w:r>
        <w:rPr>
          <w:rFonts w:hint="eastAsia"/>
        </w:rPr>
        <w:t xml:space="preserve">na or Buddha-enlightenment, as contrasted with the inferior bodhi of the </w:t>
      </w:r>
      <w:r>
        <w:rPr>
          <w:rFonts w:ascii="Cambria" w:hAnsi="Cambria" w:cs="Cambria"/>
        </w:rPr>
        <w:t>ś</w:t>
      </w:r>
      <w:r>
        <w:rPr>
          <w:rFonts w:hint="eastAsia"/>
        </w:rPr>
        <w:t>r</w:t>
      </w:r>
      <w:r>
        <w:rPr>
          <w:rFonts w:hint="eastAsia"/>
        </w:rPr>
        <w:t>ā</w:t>
      </w:r>
      <w:r>
        <w:rPr>
          <w:rFonts w:hint="eastAsia"/>
        </w:rPr>
        <w:t>vaka and pratyekabuddha.</w:t>
      </w:r>
    </w:p>
    <w:p w14:paraId="4445BD83" w14:textId="77777777" w:rsidR="00BF2840" w:rsidRDefault="00BF2840" w:rsidP="00BF2840"/>
    <w:p w14:paraId="42841598" w14:textId="77777777" w:rsidR="00BF2840" w:rsidRDefault="00BF2840" w:rsidP="00BF2840">
      <w:pPr>
        <w:rPr>
          <w:rFonts w:hint="eastAsia"/>
        </w:rPr>
      </w:pPr>
      <w:r>
        <w:rPr>
          <w:rFonts w:hint="eastAsia"/>
        </w:rPr>
        <w:t>大菩提幢</w:t>
      </w:r>
      <w:r>
        <w:rPr>
          <w:rFonts w:hint="eastAsia"/>
        </w:rPr>
        <w:t xml:space="preserve"> The banner of great bodhi, an esoteric symbol of Buddha-enlightenment.</w:t>
      </w:r>
    </w:p>
    <w:p w14:paraId="603D3B3D" w14:textId="77777777" w:rsidR="00BF2840" w:rsidRDefault="00BF2840" w:rsidP="00BF2840"/>
    <w:p w14:paraId="281676E4" w14:textId="77777777" w:rsidR="00BF2840" w:rsidRDefault="00BF2840" w:rsidP="00BF2840">
      <w:pPr>
        <w:rPr>
          <w:rFonts w:hint="eastAsia"/>
        </w:rPr>
      </w:pPr>
      <w:r>
        <w:rPr>
          <w:rFonts w:hint="eastAsia"/>
        </w:rPr>
        <w:t>大菩薩</w:t>
      </w:r>
      <w:r>
        <w:rPr>
          <w:rFonts w:hint="eastAsia"/>
        </w:rPr>
        <w:t xml:space="preserve"> bodhisattva-mah</w:t>
      </w:r>
      <w:r>
        <w:rPr>
          <w:rFonts w:hint="eastAsia"/>
        </w:rPr>
        <w:t>ā</w:t>
      </w:r>
      <w:r>
        <w:rPr>
          <w:rFonts w:hint="eastAsia"/>
        </w:rPr>
        <w:t>sattva, a great Bodhisattva.</w:t>
      </w:r>
    </w:p>
    <w:p w14:paraId="00DBD99B" w14:textId="77777777" w:rsidR="00BF2840" w:rsidRDefault="00BF2840" w:rsidP="00BF2840"/>
    <w:p w14:paraId="0D37BB72" w14:textId="77777777" w:rsidR="00BF2840" w:rsidRDefault="00BF2840" w:rsidP="00BF2840">
      <w:r>
        <w:t>[95]</w:t>
      </w:r>
    </w:p>
    <w:p w14:paraId="2E1EB75E" w14:textId="77777777" w:rsidR="00BF2840" w:rsidRDefault="00BF2840" w:rsidP="00BF2840"/>
    <w:p w14:paraId="6B6D63E8" w14:textId="77777777" w:rsidR="00BF2840" w:rsidRDefault="00BF2840" w:rsidP="00BF2840">
      <w:r>
        <w:rPr>
          <w:rFonts w:hint="eastAsia"/>
        </w:rPr>
        <w:t>大蓮華</w:t>
      </w:r>
      <w:r>
        <w:t xml:space="preserve"> puṇḍarīka, </w:t>
      </w:r>
      <w:r>
        <w:rPr>
          <w:rFonts w:hint="eastAsia"/>
        </w:rPr>
        <w:t>分陀利</w:t>
      </w:r>
      <w:r>
        <w:t xml:space="preserve">; </w:t>
      </w:r>
      <w:r>
        <w:rPr>
          <w:rFonts w:hint="eastAsia"/>
        </w:rPr>
        <w:t>芬利</w:t>
      </w:r>
      <w:r>
        <w:t xml:space="preserve">; </w:t>
      </w:r>
      <w:r>
        <w:rPr>
          <w:rFonts w:hint="eastAsia"/>
        </w:rPr>
        <w:t>奔茶</w:t>
      </w:r>
      <w:r>
        <w:t xml:space="preserve"> the great white lotus; the last of the eight cold hells is so called.</w:t>
      </w:r>
    </w:p>
    <w:p w14:paraId="5E9E99CD" w14:textId="77777777" w:rsidR="00BF2840" w:rsidRDefault="00BF2840" w:rsidP="00BF2840"/>
    <w:p w14:paraId="057F3FE4" w14:textId="77777777" w:rsidR="00BF2840" w:rsidRDefault="00BF2840" w:rsidP="00BF2840">
      <w:pPr>
        <w:rPr>
          <w:rFonts w:hint="eastAsia"/>
        </w:rPr>
      </w:pPr>
      <w:r>
        <w:rPr>
          <w:rFonts w:hint="eastAsia"/>
        </w:rPr>
        <w:t>大蓮華法藏界</w:t>
      </w:r>
      <w:r>
        <w:rPr>
          <w:rFonts w:hint="eastAsia"/>
        </w:rPr>
        <w:t xml:space="preserve"> The great Lotus heaven in the Paradise of the West.</w:t>
      </w:r>
    </w:p>
    <w:p w14:paraId="7DC2CF50" w14:textId="77777777" w:rsidR="00BF2840" w:rsidRDefault="00BF2840" w:rsidP="00BF2840"/>
    <w:p w14:paraId="359826D3" w14:textId="77777777" w:rsidR="00BF2840" w:rsidRDefault="00BF2840" w:rsidP="00BF2840">
      <w:pPr>
        <w:rPr>
          <w:rFonts w:hint="eastAsia"/>
        </w:rPr>
      </w:pPr>
      <w:r>
        <w:rPr>
          <w:rFonts w:hint="eastAsia"/>
        </w:rPr>
        <w:t>大蓮華智慧三摩地智</w:t>
      </w:r>
      <w:r>
        <w:rPr>
          <w:rFonts w:hint="eastAsia"/>
        </w:rPr>
        <w:t xml:space="preserve"> The wisdom of the great lotus, sam</w:t>
      </w:r>
      <w:r>
        <w:rPr>
          <w:rFonts w:hint="eastAsia"/>
        </w:rPr>
        <w:t>ā</w:t>
      </w:r>
      <w:r>
        <w:rPr>
          <w:rFonts w:hint="eastAsia"/>
        </w:rPr>
        <w:t>dhi-wisdom, the penetrating wisdom of Amit</w:t>
      </w:r>
      <w:r>
        <w:rPr>
          <w:rFonts w:hint="eastAsia"/>
        </w:rPr>
        <w:t>ā</w:t>
      </w:r>
      <w:r>
        <w:rPr>
          <w:rFonts w:hint="eastAsia"/>
        </w:rPr>
        <w:t>bha.</w:t>
      </w:r>
    </w:p>
    <w:p w14:paraId="291642BF" w14:textId="77777777" w:rsidR="00BF2840" w:rsidRDefault="00BF2840" w:rsidP="00BF2840"/>
    <w:p w14:paraId="560B67E9" w14:textId="77777777" w:rsidR="00BF2840" w:rsidRDefault="00BF2840" w:rsidP="00BF2840">
      <w:pPr>
        <w:rPr>
          <w:rFonts w:hint="eastAsia"/>
        </w:rPr>
      </w:pPr>
      <w:r>
        <w:rPr>
          <w:rFonts w:hint="eastAsia"/>
        </w:rPr>
        <w:t>大薩遮尼犍子</w:t>
      </w:r>
      <w:r>
        <w:rPr>
          <w:rFonts w:hint="eastAsia"/>
        </w:rPr>
        <w:t xml:space="preserve"> Mah</w:t>
      </w:r>
      <w:r>
        <w:rPr>
          <w:rFonts w:hint="eastAsia"/>
        </w:rPr>
        <w:t>ā</w:t>
      </w:r>
      <w:r>
        <w:rPr>
          <w:rFonts w:hint="eastAsia"/>
        </w:rPr>
        <w:t>satya-nirgrantha. An ascetic who is said to have become a disciple of the Buddha.</w:t>
      </w:r>
    </w:p>
    <w:p w14:paraId="0E9E3D46" w14:textId="77777777" w:rsidR="00BF2840" w:rsidRDefault="00BF2840" w:rsidP="00BF2840"/>
    <w:p w14:paraId="67A161EC" w14:textId="77777777" w:rsidR="00BF2840" w:rsidRDefault="00BF2840" w:rsidP="00BF2840">
      <w:r>
        <w:rPr>
          <w:rFonts w:hint="eastAsia"/>
        </w:rPr>
        <w:t>大藏經</w:t>
      </w:r>
      <w:r>
        <w:t xml:space="preserve"> The Tripiṭaka; the Buddhist canon.</w:t>
      </w:r>
    </w:p>
    <w:p w14:paraId="35367D1E" w14:textId="77777777" w:rsidR="00BF2840" w:rsidRDefault="00BF2840" w:rsidP="00BF2840"/>
    <w:p w14:paraId="066AAE56" w14:textId="77777777" w:rsidR="00BF2840" w:rsidRDefault="00BF2840" w:rsidP="00BF2840">
      <w:pPr>
        <w:rPr>
          <w:rFonts w:hint="eastAsia"/>
        </w:rPr>
      </w:pPr>
      <w:r>
        <w:rPr>
          <w:rFonts w:hint="eastAsia"/>
        </w:rPr>
        <w:t>大藏一覽</w:t>
      </w:r>
      <w:r>
        <w:rPr>
          <w:rFonts w:hint="eastAsia"/>
        </w:rPr>
        <w:t xml:space="preserve"> "The Tripitaka at a Glance" in 10 juan by </w:t>
      </w:r>
      <w:r>
        <w:rPr>
          <w:rFonts w:hint="eastAsia"/>
        </w:rPr>
        <w:t>陳實</w:t>
      </w:r>
      <w:r>
        <w:rPr>
          <w:rFonts w:hint="eastAsia"/>
        </w:rPr>
        <w:t xml:space="preserve"> Chen Shi of the Ming dynasty.</w:t>
      </w:r>
    </w:p>
    <w:p w14:paraId="45AEC2D4" w14:textId="77777777" w:rsidR="00BF2840" w:rsidRDefault="00BF2840" w:rsidP="00BF2840"/>
    <w:p w14:paraId="5C751196" w14:textId="77777777" w:rsidR="00BF2840" w:rsidRDefault="00BF2840" w:rsidP="00BF2840">
      <w:pPr>
        <w:rPr>
          <w:rFonts w:hint="eastAsia"/>
        </w:rPr>
      </w:pPr>
      <w:r>
        <w:rPr>
          <w:rFonts w:hint="eastAsia"/>
        </w:rPr>
        <w:t>大藏目錄</w:t>
      </w:r>
      <w:r>
        <w:rPr>
          <w:rFonts w:hint="eastAsia"/>
        </w:rPr>
        <w:t xml:space="preserve"> A catalogue of the Korean canon in 3 juan.</w:t>
      </w:r>
    </w:p>
    <w:p w14:paraId="123087C7" w14:textId="77777777" w:rsidR="00BF2840" w:rsidRDefault="00BF2840" w:rsidP="00BF2840"/>
    <w:p w14:paraId="6AD5A06D" w14:textId="77777777" w:rsidR="00BF2840" w:rsidRDefault="00BF2840" w:rsidP="00BF2840">
      <w:pPr>
        <w:rPr>
          <w:rFonts w:hint="eastAsia"/>
        </w:rPr>
      </w:pPr>
      <w:r>
        <w:rPr>
          <w:rFonts w:hint="eastAsia"/>
        </w:rPr>
        <w:t>大號呌</w:t>
      </w:r>
      <w:r>
        <w:rPr>
          <w:rFonts w:hint="eastAsia"/>
        </w:rPr>
        <w:t xml:space="preserve"> Mah</w:t>
      </w:r>
      <w:r>
        <w:rPr>
          <w:rFonts w:hint="eastAsia"/>
        </w:rPr>
        <w:t>ā</w:t>
      </w:r>
      <w:r>
        <w:rPr>
          <w:rFonts w:hint="eastAsia"/>
        </w:rPr>
        <w:t xml:space="preserve">raurava </w:t>
      </w:r>
      <w:r>
        <w:rPr>
          <w:rFonts w:hint="eastAsia"/>
        </w:rPr>
        <w:t>大呌</w:t>
      </w:r>
      <w:r>
        <w:rPr>
          <w:rFonts w:hint="eastAsia"/>
        </w:rPr>
        <w:t xml:space="preserve">; </w:t>
      </w:r>
      <w:r>
        <w:rPr>
          <w:rFonts w:hint="eastAsia"/>
        </w:rPr>
        <w:t>大呼</w:t>
      </w:r>
      <w:r>
        <w:rPr>
          <w:rFonts w:hint="eastAsia"/>
        </w:rPr>
        <w:t xml:space="preserve"> The hell of great wailing, the fifth of the eight hot hells.</w:t>
      </w:r>
    </w:p>
    <w:p w14:paraId="20786C36" w14:textId="77777777" w:rsidR="00BF2840" w:rsidRDefault="00BF2840" w:rsidP="00BF2840"/>
    <w:p w14:paraId="46DC1BC6" w14:textId="77777777" w:rsidR="00BF2840" w:rsidRDefault="00BF2840" w:rsidP="00BF2840">
      <w:r>
        <w:rPr>
          <w:rFonts w:hint="eastAsia"/>
        </w:rPr>
        <w:t>大衆</w:t>
      </w:r>
      <w:r>
        <w:t xml:space="preserve"> mahāsaṅgha. The great assembly, any assembly, all present, everybody.</w:t>
      </w:r>
    </w:p>
    <w:p w14:paraId="052251B3" w14:textId="77777777" w:rsidR="00BF2840" w:rsidRDefault="00BF2840" w:rsidP="00BF2840"/>
    <w:p w14:paraId="10A5008B" w14:textId="77777777" w:rsidR="00BF2840" w:rsidRDefault="00BF2840" w:rsidP="00BF2840">
      <w:pPr>
        <w:rPr>
          <w:rFonts w:hint="eastAsia"/>
        </w:rPr>
      </w:pPr>
      <w:r>
        <w:rPr>
          <w:rFonts w:hint="eastAsia"/>
        </w:rPr>
        <w:t>大衆印</w:t>
      </w:r>
      <w:r>
        <w:rPr>
          <w:rFonts w:hint="eastAsia"/>
        </w:rPr>
        <w:t xml:space="preserve"> The seal of a monastery.</w:t>
      </w:r>
    </w:p>
    <w:p w14:paraId="25129709" w14:textId="77777777" w:rsidR="00BF2840" w:rsidRDefault="00BF2840" w:rsidP="00BF2840"/>
    <w:p w14:paraId="5538F322" w14:textId="77777777" w:rsidR="00BF2840" w:rsidRDefault="00BF2840" w:rsidP="00BF2840">
      <w:pPr>
        <w:rPr>
          <w:rFonts w:hint="eastAsia"/>
        </w:rPr>
      </w:pPr>
      <w:r>
        <w:rPr>
          <w:rFonts w:hint="eastAsia"/>
        </w:rPr>
        <w:t>大衆威德畏</w:t>
      </w:r>
      <w:r>
        <w:rPr>
          <w:rFonts w:hint="eastAsia"/>
        </w:rPr>
        <w:t xml:space="preserve"> Stage-struck, awed by an assembly, one of the five </w:t>
      </w:r>
      <w:r>
        <w:rPr>
          <w:rFonts w:hint="eastAsia"/>
        </w:rPr>
        <w:t>怖畏</w:t>
      </w:r>
      <w:r>
        <w:rPr>
          <w:rFonts w:hint="eastAsia"/>
        </w:rPr>
        <w:t>.</w:t>
      </w:r>
    </w:p>
    <w:p w14:paraId="04D44868" w14:textId="77777777" w:rsidR="00BF2840" w:rsidRDefault="00BF2840" w:rsidP="00BF2840"/>
    <w:p w14:paraId="5EEA6438" w14:textId="77777777" w:rsidR="00BF2840" w:rsidRDefault="00BF2840" w:rsidP="00BF2840">
      <w:r>
        <w:rPr>
          <w:rFonts w:hint="eastAsia"/>
        </w:rPr>
        <w:t>大衆部</w:t>
      </w:r>
      <w:r>
        <w:t xml:space="preserve"> </w:t>
      </w:r>
      <w:r>
        <w:rPr>
          <w:rFonts w:hint="eastAsia"/>
        </w:rPr>
        <w:t>摩調僧祇部</w:t>
      </w:r>
      <w:r>
        <w:t xml:space="preserve"> Mahāsāṅghikāḥ, the school of the community, or majority; one of the chief early divisions, cf. </w:t>
      </w:r>
      <w:r>
        <w:rPr>
          <w:rFonts w:hint="eastAsia"/>
        </w:rPr>
        <w:t>上坐部</w:t>
      </w:r>
      <w:r>
        <w:t xml:space="preserve"> Mahāsthavirāḥ or Sthavirāḥ, i.e. the elders. There are two usages of the term, first, when the sthavira, or older disciples assembled in the cave after the Buddha's death, and the others, the </w:t>
      </w:r>
      <w:r>
        <w:rPr>
          <w:rFonts w:hint="eastAsia"/>
        </w:rPr>
        <w:t>大衆</w:t>
      </w:r>
      <w:r>
        <w:t xml:space="preserve">, assembled outside. As sects, the principal division was that which took place later. The Chinese attribute this division to the influence of </w:t>
      </w:r>
      <w:r>
        <w:rPr>
          <w:rFonts w:hint="eastAsia"/>
        </w:rPr>
        <w:t>大天</w:t>
      </w:r>
      <w:r>
        <w:t xml:space="preserve"> Mahādeva, a century after the Nirvāṇa, and its subsequent five subdivisions are also associated with his name: they are Pūrvasailāḥ, Avaraśailāḥ, Haimavatāḥ, Lokottara-vādinaḥ, and Prajñapti-vādinaḥ; v. </w:t>
      </w:r>
      <w:r>
        <w:rPr>
          <w:rFonts w:hint="eastAsia"/>
        </w:rPr>
        <w:t>小乘</w:t>
      </w:r>
      <w:r>
        <w:t>.</w:t>
      </w:r>
    </w:p>
    <w:p w14:paraId="61139926" w14:textId="77777777" w:rsidR="00BF2840" w:rsidRDefault="00BF2840" w:rsidP="00BF2840"/>
    <w:p w14:paraId="47E73AB8" w14:textId="77777777" w:rsidR="00BF2840" w:rsidRDefault="00BF2840" w:rsidP="00BF2840">
      <w:pPr>
        <w:rPr>
          <w:rFonts w:hint="eastAsia"/>
        </w:rPr>
      </w:pPr>
      <w:r>
        <w:rPr>
          <w:rFonts w:hint="eastAsia"/>
        </w:rPr>
        <w:t>大衣</w:t>
      </w:r>
      <w:r>
        <w:rPr>
          <w:rFonts w:hint="eastAsia"/>
        </w:rPr>
        <w:t xml:space="preserve"> The monk's patch-robe, made in varying grades from nine to twenty-five patches.</w:t>
      </w:r>
    </w:p>
    <w:p w14:paraId="0CC47E9C" w14:textId="77777777" w:rsidR="00BF2840" w:rsidRDefault="00BF2840" w:rsidP="00BF2840"/>
    <w:p w14:paraId="6939F160" w14:textId="77777777" w:rsidR="00BF2840" w:rsidRDefault="00BF2840" w:rsidP="00BF2840">
      <w:pPr>
        <w:rPr>
          <w:rFonts w:hint="eastAsia"/>
        </w:rPr>
      </w:pPr>
      <w:r>
        <w:rPr>
          <w:rFonts w:hint="eastAsia"/>
        </w:rPr>
        <w:t>大覺</w:t>
      </w:r>
      <w:r>
        <w:rPr>
          <w:rFonts w:hint="eastAsia"/>
        </w:rPr>
        <w:t xml:space="preserve"> The supreme bodhi, or enlightenment, and the enlightening power of a Buddha.</w:t>
      </w:r>
    </w:p>
    <w:p w14:paraId="6EEDCD62" w14:textId="77777777" w:rsidR="00BF2840" w:rsidRDefault="00BF2840" w:rsidP="00BF2840"/>
    <w:p w14:paraId="33ED1CD1" w14:textId="77777777" w:rsidR="00BF2840" w:rsidRDefault="00BF2840" w:rsidP="00BF2840">
      <w:pPr>
        <w:rPr>
          <w:rFonts w:hint="eastAsia"/>
        </w:rPr>
      </w:pPr>
      <w:r>
        <w:rPr>
          <w:rFonts w:hint="eastAsia"/>
        </w:rPr>
        <w:t>大覺世尊</w:t>
      </w:r>
      <w:r>
        <w:rPr>
          <w:rFonts w:hint="eastAsia"/>
        </w:rPr>
        <w:t xml:space="preserve"> The World-honored One of the great enlightenment, an appellation of the Buddha.</w:t>
      </w:r>
    </w:p>
    <w:p w14:paraId="2A774D47" w14:textId="77777777" w:rsidR="00BF2840" w:rsidRDefault="00BF2840" w:rsidP="00BF2840"/>
    <w:p w14:paraId="3DDC5DFB" w14:textId="77777777" w:rsidR="00BF2840" w:rsidRDefault="00BF2840" w:rsidP="00BF2840">
      <w:pPr>
        <w:rPr>
          <w:rFonts w:hint="eastAsia"/>
        </w:rPr>
      </w:pPr>
      <w:r>
        <w:rPr>
          <w:rFonts w:hint="eastAsia"/>
        </w:rPr>
        <w:lastRenderedPageBreak/>
        <w:t>大覺母</w:t>
      </w:r>
      <w:r>
        <w:rPr>
          <w:rFonts w:hint="eastAsia"/>
        </w:rPr>
        <w:t xml:space="preserve"> The mother of the great enlightenment, an appellation of Mañju</w:t>
      </w:r>
      <w:r>
        <w:rPr>
          <w:rFonts w:ascii="Cambria" w:hAnsi="Cambria" w:cs="Cambria"/>
        </w:rPr>
        <w:t>ś</w:t>
      </w:r>
      <w:r>
        <w:rPr>
          <w:rFonts w:hint="eastAsia"/>
        </w:rPr>
        <w:t>r</w:t>
      </w:r>
      <w:r>
        <w:rPr>
          <w:rFonts w:hint="eastAsia"/>
        </w:rPr>
        <w:t>ī</w:t>
      </w:r>
      <w:r>
        <w:rPr>
          <w:rFonts w:hint="eastAsia"/>
        </w:rPr>
        <w:t>.</w:t>
      </w:r>
    </w:p>
    <w:p w14:paraId="4A0E4112" w14:textId="77777777" w:rsidR="00BF2840" w:rsidRDefault="00BF2840" w:rsidP="00BF2840"/>
    <w:p w14:paraId="1FE3360B" w14:textId="77777777" w:rsidR="00BF2840" w:rsidRDefault="00BF2840" w:rsidP="00BF2840">
      <w:r>
        <w:rPr>
          <w:rFonts w:hint="eastAsia"/>
        </w:rPr>
        <w:t>大覺金仙</w:t>
      </w:r>
      <w:r>
        <w:t xml:space="preserve"> The great enlightened golden ṛṣi, a name given to Buddha in the Song dynasty.</w:t>
      </w:r>
    </w:p>
    <w:p w14:paraId="6A9D0A0D" w14:textId="77777777" w:rsidR="00BF2840" w:rsidRDefault="00BF2840" w:rsidP="00BF2840"/>
    <w:p w14:paraId="25978E8F" w14:textId="77777777" w:rsidR="00BF2840" w:rsidRDefault="00BF2840" w:rsidP="00BF2840">
      <w:pPr>
        <w:rPr>
          <w:rFonts w:hint="eastAsia"/>
        </w:rPr>
      </w:pPr>
      <w:r>
        <w:rPr>
          <w:rFonts w:hint="eastAsia"/>
        </w:rPr>
        <w:t>大論</w:t>
      </w:r>
      <w:r>
        <w:rPr>
          <w:rFonts w:hint="eastAsia"/>
        </w:rPr>
        <w:t xml:space="preserve"> idem </w:t>
      </w:r>
      <w:r>
        <w:rPr>
          <w:rFonts w:hint="eastAsia"/>
        </w:rPr>
        <w:t>大智度論</w:t>
      </w:r>
      <w:r>
        <w:rPr>
          <w:rFonts w:hint="eastAsia"/>
        </w:rPr>
        <w:t>.</w:t>
      </w:r>
    </w:p>
    <w:p w14:paraId="4244C4C3" w14:textId="77777777" w:rsidR="00BF2840" w:rsidRDefault="00BF2840" w:rsidP="00BF2840"/>
    <w:p w14:paraId="633D4B3F" w14:textId="77777777" w:rsidR="00BF2840" w:rsidRDefault="00BF2840" w:rsidP="00BF2840">
      <w:r>
        <w:rPr>
          <w:rFonts w:hint="eastAsia"/>
        </w:rPr>
        <w:t>大論師</w:t>
      </w:r>
      <w:r>
        <w:t xml:space="preserve"> Mahāvādin, Doctor of the Śāstras, a title given to eminent teachers, especially of the Sāṅkhya and Vaiseṣika schools.</w:t>
      </w:r>
    </w:p>
    <w:p w14:paraId="417CAAFE" w14:textId="77777777" w:rsidR="00BF2840" w:rsidRDefault="00BF2840" w:rsidP="00BF2840"/>
    <w:p w14:paraId="66B8BCD2" w14:textId="77777777" w:rsidR="00BF2840" w:rsidRDefault="00BF2840" w:rsidP="00BF2840">
      <w:r>
        <w:rPr>
          <w:rFonts w:hint="eastAsia"/>
        </w:rPr>
        <w:t>大辯天</w:t>
      </w:r>
      <w:r>
        <w:rPr>
          <w:rFonts w:hint="eastAsia"/>
        </w:rPr>
        <w:t xml:space="preserve"> Sarasvat</w:t>
      </w:r>
      <w:r>
        <w:rPr>
          <w:rFonts w:hint="eastAsia"/>
        </w:rPr>
        <w:t>ī</w:t>
      </w:r>
      <w:r>
        <w:rPr>
          <w:rFonts w:hint="eastAsia"/>
        </w:rPr>
        <w:t xml:space="preserve"> </w:t>
      </w:r>
      <w:r>
        <w:rPr>
          <w:rFonts w:hint="eastAsia"/>
        </w:rPr>
        <w:t>大辯才天</w:t>
      </w:r>
      <w:r>
        <w:rPr>
          <w:rFonts w:hint="eastAsia"/>
        </w:rPr>
        <w:t xml:space="preserve"> (</w:t>
      </w:r>
      <w:r>
        <w:rPr>
          <w:rFonts w:hint="eastAsia"/>
        </w:rPr>
        <w:t>大辯才女</w:t>
      </w:r>
      <w:r>
        <w:rPr>
          <w:rFonts w:hint="eastAsia"/>
        </w:rPr>
        <w:t xml:space="preserve">); </w:t>
      </w:r>
      <w:r>
        <w:rPr>
          <w:rFonts w:hint="eastAsia"/>
        </w:rPr>
        <w:t>大辯功德天</w:t>
      </w:r>
      <w:r>
        <w:rPr>
          <w:rFonts w:hint="eastAsia"/>
        </w:rPr>
        <w:t xml:space="preserve"> (</w:t>
      </w:r>
      <w:r>
        <w:rPr>
          <w:rFonts w:hint="eastAsia"/>
        </w:rPr>
        <w:t>大辯才功德天</w:t>
      </w:r>
      <w:r>
        <w:rPr>
          <w:rFonts w:hint="eastAsia"/>
        </w:rPr>
        <w:t xml:space="preserve">); </w:t>
      </w:r>
      <w:r>
        <w:rPr>
          <w:rFonts w:hint="eastAsia"/>
        </w:rPr>
        <w:t>薩羅婆縛底</w:t>
      </w:r>
      <w:r>
        <w:rPr>
          <w:rFonts w:hint="eastAsia"/>
        </w:rPr>
        <w:t xml:space="preserve">; </w:t>
      </w:r>
      <w:r>
        <w:rPr>
          <w:rFonts w:hint="eastAsia"/>
        </w:rPr>
        <w:t>薩羅酸底</w:t>
      </w:r>
      <w:r>
        <w:rPr>
          <w:rFonts w:hint="eastAsia"/>
        </w:rPr>
        <w:t xml:space="preserve"> A river, 'the modern Sursooty'; the goddess of it, who 'was persuaded to descend from heaven and confer her invention of language and letters on the human race by the sage Bh</w:t>
      </w:r>
      <w:r>
        <w:rPr>
          <w:rFonts w:hint="eastAsia"/>
        </w:rPr>
        <w:t>ā</w:t>
      </w:r>
      <w:r>
        <w:rPr>
          <w:rFonts w:hint="eastAsia"/>
        </w:rPr>
        <w:t>rata, whence one of her na</w:t>
      </w:r>
      <w:r>
        <w:t>mes is Bharatī'; sometimes assumes the form of a swan; eloquence, or literary elegance is associated with her. Cf. M. W. Known as the mother of speech, eloquence, letters, and music. Chinese texts describe this deity sometimes as male, but generally as fem</w:t>
      </w:r>
      <w:r>
        <w:rPr>
          <w:rFonts w:hint="eastAsia"/>
        </w:rPr>
        <w:t xml:space="preserve">ale, and under several forms. As 'goddess of music and poetry' she is styled </w:t>
      </w:r>
      <w:r>
        <w:rPr>
          <w:rFonts w:hint="eastAsia"/>
        </w:rPr>
        <w:t>妙</w:t>
      </w:r>
      <w:r>
        <w:rPr>
          <w:rFonts w:hint="eastAsia"/>
        </w:rPr>
        <w:t xml:space="preserve"> (or </w:t>
      </w:r>
      <w:r>
        <w:rPr>
          <w:rFonts w:hint="eastAsia"/>
        </w:rPr>
        <w:t>美</w:t>
      </w:r>
      <w:r>
        <w:rPr>
          <w:rFonts w:hint="eastAsia"/>
        </w:rPr>
        <w:t xml:space="preserve"> ) </w:t>
      </w:r>
      <w:r>
        <w:rPr>
          <w:rFonts w:hint="eastAsia"/>
        </w:rPr>
        <w:t>音天</w:t>
      </w:r>
      <w:r>
        <w:rPr>
          <w:rFonts w:hint="eastAsia"/>
        </w:rPr>
        <w:t xml:space="preserve">; </w:t>
      </w:r>
      <w:r>
        <w:rPr>
          <w:rFonts w:hint="eastAsia"/>
        </w:rPr>
        <w:t>妙音樂天</w:t>
      </w:r>
      <w:r>
        <w:rPr>
          <w:rFonts w:hint="eastAsia"/>
        </w:rPr>
        <w:t xml:space="preserve">; </w:t>
      </w:r>
      <w:r>
        <w:rPr>
          <w:rFonts w:hint="eastAsia"/>
        </w:rPr>
        <w:t>妙音佛母</w:t>
      </w:r>
      <w:r>
        <w:rPr>
          <w:rFonts w:hint="eastAsia"/>
        </w:rPr>
        <w:t>. She is represented in two forms, one with two arms and a lute, another with eight arms. Sister of Yama. 'A consort of both Brahm</w:t>
      </w:r>
      <w:r>
        <w:rPr>
          <w:rFonts w:hint="eastAsia"/>
        </w:rPr>
        <w:t>ā</w:t>
      </w:r>
      <w:r>
        <w:rPr>
          <w:rFonts w:hint="eastAsia"/>
        </w:rPr>
        <w:t xml:space="preserve"> and Mañju</w:t>
      </w:r>
      <w:r>
        <w:rPr>
          <w:rFonts w:ascii="Cambria" w:hAnsi="Cambria" w:cs="Cambria"/>
        </w:rPr>
        <w:t>ś</w:t>
      </w:r>
      <w:r>
        <w:rPr>
          <w:rFonts w:hint="eastAsia"/>
        </w:rPr>
        <w:t>r</w:t>
      </w:r>
      <w:r>
        <w:rPr>
          <w:rFonts w:hint="eastAsia"/>
        </w:rPr>
        <w:t>ī</w:t>
      </w:r>
      <w:r>
        <w:rPr>
          <w:rFonts w:hint="eastAsia"/>
        </w:rPr>
        <w:t>,' Getty. I</w:t>
      </w:r>
      <w:r>
        <w:t>n Japan, when with a lute, Benten is a form of Saravastī, colour white, and riding a peacock. Tib. sbyaṅs-can-ma, or ṅag-gi-lha-mo; M. kele-yin iikin tegri; J. ben-zai-ten, or benten.</w:t>
      </w:r>
    </w:p>
    <w:p w14:paraId="5830A95E" w14:textId="77777777" w:rsidR="00BF2840" w:rsidRDefault="00BF2840" w:rsidP="00BF2840"/>
    <w:p w14:paraId="5DDE5642" w14:textId="77777777" w:rsidR="00BF2840" w:rsidRDefault="00BF2840" w:rsidP="00BF2840">
      <w:r>
        <w:rPr>
          <w:rFonts w:hint="eastAsia"/>
        </w:rPr>
        <w:t>大護印</w:t>
      </w:r>
      <w:r>
        <w:t xml:space="preserve"> The great protective sign, a manual sign, accompanied with a transliterated repetition of 'Namaḥ sarva-tathāgatebhyaḥ; Sarvathā Haṃ Khaṃ Rākṣasī mahābali; Sarva-Tathāgata-puṇyo nirjāti; Hūṃ Hūṃ Trāta Trāta apratihati svāhā'.</w:t>
      </w:r>
    </w:p>
    <w:p w14:paraId="35A01D62" w14:textId="77777777" w:rsidR="00BF2840" w:rsidRDefault="00BF2840" w:rsidP="00BF2840"/>
    <w:p w14:paraId="5A9418A9" w14:textId="77777777" w:rsidR="00BF2840" w:rsidRDefault="00BF2840" w:rsidP="00BF2840">
      <w:pPr>
        <w:rPr>
          <w:rFonts w:hint="eastAsia"/>
        </w:rPr>
      </w:pPr>
      <w:r>
        <w:rPr>
          <w:rFonts w:hint="eastAsia"/>
        </w:rPr>
        <w:t>大象藏</w:t>
      </w:r>
      <w:r>
        <w:rPr>
          <w:rFonts w:hint="eastAsia"/>
        </w:rPr>
        <w:t xml:space="preserve"> Great elephant (or n</w:t>
      </w:r>
      <w:r>
        <w:rPr>
          <w:rFonts w:hint="eastAsia"/>
        </w:rPr>
        <w:t>ā</w:t>
      </w:r>
      <w:r>
        <w:rPr>
          <w:rFonts w:hint="eastAsia"/>
        </w:rPr>
        <w:t>ga) treasure, an incense supposed to be produced by n</w:t>
      </w:r>
      <w:r>
        <w:rPr>
          <w:rFonts w:hint="eastAsia"/>
        </w:rPr>
        <w:t>ā</w:t>
      </w:r>
      <w:r>
        <w:rPr>
          <w:rFonts w:hint="eastAsia"/>
        </w:rPr>
        <w:t>gas or dragons fighting.</w:t>
      </w:r>
    </w:p>
    <w:p w14:paraId="7E82DFFC" w14:textId="77777777" w:rsidR="00BF2840" w:rsidRDefault="00BF2840" w:rsidP="00BF2840"/>
    <w:p w14:paraId="7DD7C985" w14:textId="77777777" w:rsidR="00BF2840" w:rsidRDefault="00BF2840" w:rsidP="00BF2840">
      <w:r>
        <w:rPr>
          <w:rFonts w:hint="eastAsia"/>
        </w:rPr>
        <w:t>大賢</w:t>
      </w:r>
      <w:r>
        <w:t xml:space="preserve"> Daxian (Jap. Daiken), a Korean monk who lived in China during the Tang dynasty, of the </w:t>
      </w:r>
      <w:r>
        <w:rPr>
          <w:rFonts w:hint="eastAsia"/>
        </w:rPr>
        <w:t>法相</w:t>
      </w:r>
      <w:r>
        <w:t xml:space="preserve"> Dharmalakṣaṇa school, noted for his annotations on the sūtras and styled </w:t>
      </w:r>
      <w:r>
        <w:rPr>
          <w:rFonts w:hint="eastAsia"/>
        </w:rPr>
        <w:t>古迹記</w:t>
      </w:r>
      <w:r>
        <w:t xml:space="preserve"> the archaeologist.</w:t>
      </w:r>
    </w:p>
    <w:p w14:paraId="5A5AE0A3" w14:textId="77777777" w:rsidR="00BF2840" w:rsidRDefault="00BF2840" w:rsidP="00BF2840"/>
    <w:p w14:paraId="6B68A7A7" w14:textId="77777777" w:rsidR="00BF2840" w:rsidRDefault="00BF2840" w:rsidP="00BF2840">
      <w:r>
        <w:rPr>
          <w:rFonts w:hint="eastAsia"/>
        </w:rPr>
        <w:t>大寶積經</w:t>
      </w:r>
      <w:r>
        <w:t xml:space="preserve"> </w:t>
      </w:r>
      <w:r>
        <w:rPr>
          <w:rFonts w:hint="eastAsia"/>
        </w:rPr>
        <w:t>大寳積經</w:t>
      </w:r>
      <w:r>
        <w:t xml:space="preserve"> The sūtra of this name (Mahāratnakūṭa) tr. by Bodhiruci (in abridged form) and others.</w:t>
      </w:r>
    </w:p>
    <w:p w14:paraId="28F494BA" w14:textId="77777777" w:rsidR="00BF2840" w:rsidRDefault="00BF2840" w:rsidP="00BF2840"/>
    <w:p w14:paraId="49FA5C24" w14:textId="77777777" w:rsidR="00BF2840" w:rsidRDefault="00BF2840" w:rsidP="00BF2840">
      <w:r>
        <w:rPr>
          <w:rFonts w:hint="eastAsia"/>
        </w:rPr>
        <w:t>大赤華</w:t>
      </w:r>
      <w:r>
        <w:t xml:space="preserve"> mahāmañjūṣaka </w:t>
      </w:r>
      <w:r>
        <w:rPr>
          <w:rFonts w:hint="eastAsia"/>
        </w:rPr>
        <w:t>摩訶曼珠沙</w:t>
      </w:r>
      <w:r>
        <w:t xml:space="preserve"> or rubia cordifolia, from which madder is made.</w:t>
      </w:r>
    </w:p>
    <w:p w14:paraId="24ADB03D" w14:textId="77777777" w:rsidR="00BF2840" w:rsidRDefault="00BF2840" w:rsidP="00BF2840"/>
    <w:p w14:paraId="364EE1DD" w14:textId="77777777" w:rsidR="00BF2840" w:rsidRDefault="00BF2840" w:rsidP="00BF2840">
      <w:pPr>
        <w:rPr>
          <w:rFonts w:hint="eastAsia"/>
        </w:rPr>
      </w:pPr>
      <w:r>
        <w:rPr>
          <w:rFonts w:hint="eastAsia"/>
        </w:rPr>
        <w:t>大路邊生</w:t>
      </w:r>
      <w:r>
        <w:rPr>
          <w:rFonts w:hint="eastAsia"/>
        </w:rPr>
        <w:t xml:space="preserve"> Born by the highway side, v. </w:t>
      </w:r>
      <w:r>
        <w:rPr>
          <w:rFonts w:hint="eastAsia"/>
        </w:rPr>
        <w:t>周那</w:t>
      </w:r>
      <w:r>
        <w:rPr>
          <w:rFonts w:hint="eastAsia"/>
        </w:rPr>
        <w:t xml:space="preserve"> Cunda; also </w:t>
      </w:r>
      <w:r>
        <w:rPr>
          <w:rFonts w:hint="eastAsia"/>
        </w:rPr>
        <w:t>純陀</w:t>
      </w:r>
      <w:r>
        <w:rPr>
          <w:rFonts w:hint="eastAsia"/>
        </w:rPr>
        <w:t>.</w:t>
      </w:r>
    </w:p>
    <w:p w14:paraId="0B3B9CA0" w14:textId="77777777" w:rsidR="00BF2840" w:rsidRDefault="00BF2840" w:rsidP="00BF2840"/>
    <w:p w14:paraId="08F46897" w14:textId="77777777" w:rsidR="00BF2840" w:rsidRDefault="00BF2840" w:rsidP="00BF2840">
      <w:r>
        <w:rPr>
          <w:rFonts w:hint="eastAsia"/>
        </w:rPr>
        <w:t>大身</w:t>
      </w:r>
      <w:r>
        <w:t xml:space="preserve"> The great body, i.e. the nirmāṇakāya, or transformable body </w:t>
      </w:r>
      <w:r>
        <w:rPr>
          <w:rFonts w:hint="eastAsia"/>
        </w:rPr>
        <w:t>化身</w:t>
      </w:r>
      <w:r>
        <w:t xml:space="preserve"> of a Buddha. Also, Mahākāya, a king of garuḍas.</w:t>
      </w:r>
    </w:p>
    <w:p w14:paraId="235D20C1" w14:textId="77777777" w:rsidR="00BF2840" w:rsidRDefault="00BF2840" w:rsidP="00BF2840"/>
    <w:p w14:paraId="46BE52EC" w14:textId="77777777" w:rsidR="00BF2840" w:rsidRDefault="00BF2840" w:rsidP="00BF2840">
      <w:pPr>
        <w:rPr>
          <w:rFonts w:hint="eastAsia"/>
        </w:rPr>
      </w:pPr>
      <w:r>
        <w:rPr>
          <w:rFonts w:hint="eastAsia"/>
        </w:rPr>
        <w:t>大車</w:t>
      </w:r>
      <w:r>
        <w:rPr>
          <w:rFonts w:hint="eastAsia"/>
        </w:rPr>
        <w:t xml:space="preserve"> The great bullock-cart in the parable of the burning house, i.e. Mah</w:t>
      </w:r>
      <w:r>
        <w:rPr>
          <w:rFonts w:hint="eastAsia"/>
        </w:rPr>
        <w:t>ā</w:t>
      </w:r>
      <w:r>
        <w:rPr>
          <w:rFonts w:hint="eastAsia"/>
        </w:rPr>
        <w:t>y</w:t>
      </w:r>
      <w:r>
        <w:rPr>
          <w:rFonts w:hint="eastAsia"/>
        </w:rPr>
        <w:t>ā</w:t>
      </w:r>
      <w:r>
        <w:rPr>
          <w:rFonts w:hint="eastAsia"/>
        </w:rPr>
        <w:t>na, v. Lotus Sutra.</w:t>
      </w:r>
    </w:p>
    <w:p w14:paraId="0E7FF42A" w14:textId="77777777" w:rsidR="00BF2840" w:rsidRDefault="00BF2840" w:rsidP="00BF2840"/>
    <w:p w14:paraId="5DC6AD39" w14:textId="77777777" w:rsidR="00BF2840" w:rsidRDefault="00BF2840" w:rsidP="00BF2840">
      <w:r>
        <w:t>[96]</w:t>
      </w:r>
    </w:p>
    <w:p w14:paraId="29F045DD" w14:textId="77777777" w:rsidR="00BF2840" w:rsidRDefault="00BF2840" w:rsidP="00BF2840"/>
    <w:p w14:paraId="01B5072E" w14:textId="77777777" w:rsidR="00BF2840" w:rsidRDefault="00BF2840" w:rsidP="00BF2840">
      <w:pPr>
        <w:rPr>
          <w:rFonts w:hint="eastAsia"/>
        </w:rPr>
      </w:pPr>
      <w:r>
        <w:rPr>
          <w:rFonts w:hint="eastAsia"/>
        </w:rPr>
        <w:t>大輪金剛</w:t>
      </w:r>
      <w:r>
        <w:rPr>
          <w:rFonts w:hint="eastAsia"/>
        </w:rPr>
        <w:t xml:space="preserve"> One of the thirty-three bodhisattvas in the </w:t>
      </w:r>
      <w:r>
        <w:rPr>
          <w:rFonts w:hint="eastAsia"/>
        </w:rPr>
        <w:t>金剛手</w:t>
      </w:r>
      <w:r>
        <w:rPr>
          <w:rFonts w:hint="eastAsia"/>
        </w:rPr>
        <w:t xml:space="preserve"> court of the Garbhadh</w:t>
      </w:r>
      <w:r>
        <w:rPr>
          <w:rFonts w:hint="eastAsia"/>
        </w:rPr>
        <w:t>ā</w:t>
      </w:r>
      <w:r>
        <w:rPr>
          <w:rFonts w:hint="eastAsia"/>
        </w:rPr>
        <w:t xml:space="preserve">tu group, destroyer of delusion. Also </w:t>
      </w:r>
      <w:r>
        <w:rPr>
          <w:rFonts w:hint="eastAsia"/>
        </w:rPr>
        <w:t>大輪明王</w:t>
      </w:r>
      <w:r>
        <w:rPr>
          <w:rFonts w:hint="eastAsia"/>
        </w:rPr>
        <w:t>.</w:t>
      </w:r>
    </w:p>
    <w:p w14:paraId="18E125A9" w14:textId="77777777" w:rsidR="00BF2840" w:rsidRDefault="00BF2840" w:rsidP="00BF2840"/>
    <w:p w14:paraId="106E95D9" w14:textId="77777777" w:rsidR="00BF2840" w:rsidRDefault="00BF2840" w:rsidP="00BF2840">
      <w:pPr>
        <w:rPr>
          <w:rFonts w:hint="eastAsia"/>
        </w:rPr>
      </w:pPr>
      <w:r>
        <w:rPr>
          <w:rFonts w:hint="eastAsia"/>
        </w:rPr>
        <w:t>大轉輪王</w:t>
      </w:r>
      <w:r>
        <w:rPr>
          <w:rFonts w:hint="eastAsia"/>
        </w:rPr>
        <w:t xml:space="preserve"> v. </w:t>
      </w:r>
      <w:r>
        <w:rPr>
          <w:rFonts w:hint="eastAsia"/>
        </w:rPr>
        <w:t>大勝金剛</w:t>
      </w:r>
      <w:r>
        <w:rPr>
          <w:rFonts w:hint="eastAsia"/>
        </w:rPr>
        <w:t>.</w:t>
      </w:r>
    </w:p>
    <w:p w14:paraId="7D775AF4" w14:textId="77777777" w:rsidR="00BF2840" w:rsidRDefault="00BF2840" w:rsidP="00BF2840"/>
    <w:p w14:paraId="66E93A86" w14:textId="77777777" w:rsidR="00BF2840" w:rsidRDefault="00BF2840" w:rsidP="00BF2840">
      <w:pPr>
        <w:rPr>
          <w:rFonts w:hint="eastAsia"/>
        </w:rPr>
      </w:pPr>
      <w:r>
        <w:rPr>
          <w:rFonts w:hint="eastAsia"/>
        </w:rPr>
        <w:t>大轉輪佛頂</w:t>
      </w:r>
      <w:r>
        <w:rPr>
          <w:rFonts w:hint="eastAsia"/>
        </w:rPr>
        <w:t xml:space="preserve"> idem </w:t>
      </w:r>
      <w:r>
        <w:rPr>
          <w:rFonts w:hint="eastAsia"/>
        </w:rPr>
        <w:t>佛頂尊</w:t>
      </w:r>
      <w:r>
        <w:rPr>
          <w:rFonts w:hint="eastAsia"/>
        </w:rPr>
        <w:t>.</w:t>
      </w:r>
    </w:p>
    <w:p w14:paraId="1C771880" w14:textId="77777777" w:rsidR="00BF2840" w:rsidRDefault="00BF2840" w:rsidP="00BF2840"/>
    <w:p w14:paraId="1FF3969B" w14:textId="77777777" w:rsidR="00BF2840" w:rsidRDefault="00BF2840" w:rsidP="00BF2840">
      <w:pPr>
        <w:rPr>
          <w:rFonts w:hint="eastAsia"/>
        </w:rPr>
      </w:pPr>
      <w:r>
        <w:rPr>
          <w:rFonts w:hint="eastAsia"/>
        </w:rPr>
        <w:t>大迦多衍那</w:t>
      </w:r>
      <w:r>
        <w:rPr>
          <w:rFonts w:hint="eastAsia"/>
        </w:rPr>
        <w:t xml:space="preserve"> Mah</w:t>
      </w:r>
      <w:r>
        <w:rPr>
          <w:rFonts w:hint="eastAsia"/>
        </w:rPr>
        <w:t>ā</w:t>
      </w:r>
      <w:r>
        <w:rPr>
          <w:rFonts w:hint="eastAsia"/>
        </w:rPr>
        <w:t>k</w:t>
      </w:r>
      <w:r>
        <w:rPr>
          <w:rFonts w:hint="eastAsia"/>
        </w:rPr>
        <w:t>ā</w:t>
      </w:r>
      <w:r>
        <w:rPr>
          <w:rFonts w:hint="eastAsia"/>
        </w:rPr>
        <w:t>ty</w:t>
      </w:r>
      <w:r>
        <w:rPr>
          <w:rFonts w:hint="eastAsia"/>
        </w:rPr>
        <w:t>ā</w:t>
      </w:r>
      <w:r>
        <w:rPr>
          <w:rFonts w:hint="eastAsia"/>
        </w:rPr>
        <w:t>yana or K</w:t>
      </w:r>
      <w:r>
        <w:rPr>
          <w:rFonts w:hint="eastAsia"/>
        </w:rPr>
        <w:t>ā</w:t>
      </w:r>
      <w:r>
        <w:rPr>
          <w:rFonts w:hint="eastAsia"/>
        </w:rPr>
        <w:t>ty</w:t>
      </w:r>
      <w:r>
        <w:rPr>
          <w:rFonts w:hint="eastAsia"/>
        </w:rPr>
        <w:t>ā</w:t>
      </w:r>
      <w:r>
        <w:rPr>
          <w:rFonts w:hint="eastAsia"/>
        </w:rPr>
        <w:t xml:space="preserve">yana </w:t>
      </w:r>
      <w:r>
        <w:rPr>
          <w:rFonts w:hint="eastAsia"/>
        </w:rPr>
        <w:t>摩訶迦旃延</w:t>
      </w:r>
      <w:r>
        <w:rPr>
          <w:rFonts w:hint="eastAsia"/>
        </w:rPr>
        <w:t xml:space="preserve">; </w:t>
      </w:r>
      <w:r>
        <w:rPr>
          <w:rFonts w:hint="eastAsia"/>
        </w:rPr>
        <w:t>迦延</w:t>
      </w:r>
      <w:r>
        <w:rPr>
          <w:rFonts w:hint="eastAsia"/>
        </w:rPr>
        <w:t xml:space="preserve">, v. </w:t>
      </w:r>
      <w:r>
        <w:rPr>
          <w:rFonts w:hint="eastAsia"/>
        </w:rPr>
        <w:t>摩</w:t>
      </w:r>
      <w:r>
        <w:rPr>
          <w:rFonts w:hint="eastAsia"/>
        </w:rPr>
        <w:t xml:space="preserve"> and </w:t>
      </w:r>
      <w:r>
        <w:rPr>
          <w:rFonts w:hint="eastAsia"/>
        </w:rPr>
        <w:t>迦</w:t>
      </w:r>
      <w:r>
        <w:rPr>
          <w:rFonts w:hint="eastAsia"/>
        </w:rPr>
        <w:t xml:space="preserve">. (1) A disciple of </w:t>
      </w:r>
      <w:r>
        <w:rPr>
          <w:rFonts w:ascii="Cambria" w:hAnsi="Cambria" w:cs="Cambria"/>
        </w:rPr>
        <w:t>Ś</w:t>
      </w:r>
      <w:r>
        <w:rPr>
          <w:rFonts w:ascii="等线" w:eastAsia="等线" w:hAnsi="等线" w:cs="等线" w:hint="eastAsia"/>
        </w:rPr>
        <w:t>ā</w:t>
      </w:r>
      <w:r>
        <w:rPr>
          <w:rFonts w:hint="eastAsia"/>
        </w:rPr>
        <w:t>kyamuni. (2) Name of many persons.</w:t>
      </w:r>
    </w:p>
    <w:p w14:paraId="5EE5834F" w14:textId="77777777" w:rsidR="00BF2840" w:rsidRDefault="00BF2840" w:rsidP="00BF2840"/>
    <w:p w14:paraId="25EB6716" w14:textId="77777777" w:rsidR="00BF2840" w:rsidRDefault="00BF2840" w:rsidP="00BF2840">
      <w:pPr>
        <w:rPr>
          <w:rFonts w:hint="eastAsia"/>
        </w:rPr>
      </w:pPr>
      <w:r>
        <w:rPr>
          <w:rFonts w:hint="eastAsia"/>
        </w:rPr>
        <w:t>大迦葉</w:t>
      </w:r>
      <w:r>
        <w:rPr>
          <w:rFonts w:hint="eastAsia"/>
        </w:rPr>
        <w:t xml:space="preserve"> Mah</w:t>
      </w:r>
      <w:r>
        <w:rPr>
          <w:rFonts w:hint="eastAsia"/>
        </w:rPr>
        <w:t>ā</w:t>
      </w:r>
      <w:r>
        <w:rPr>
          <w:rFonts w:hint="eastAsia"/>
        </w:rPr>
        <w:t>k</w:t>
      </w:r>
      <w:r>
        <w:rPr>
          <w:rFonts w:hint="eastAsia"/>
        </w:rPr>
        <w:t>ā</w:t>
      </w:r>
      <w:r>
        <w:rPr>
          <w:rFonts w:ascii="Cambria" w:hAnsi="Cambria" w:cs="Cambria"/>
        </w:rPr>
        <w:t>ś</w:t>
      </w:r>
      <w:r>
        <w:rPr>
          <w:rFonts w:hint="eastAsia"/>
        </w:rPr>
        <w:t xml:space="preserve">yapa, v. </w:t>
      </w:r>
      <w:r>
        <w:rPr>
          <w:rFonts w:hint="eastAsia"/>
        </w:rPr>
        <w:t>摩訶迦葉</w:t>
      </w:r>
      <w:r>
        <w:rPr>
          <w:rFonts w:hint="eastAsia"/>
        </w:rPr>
        <w:t>.</w:t>
      </w:r>
    </w:p>
    <w:p w14:paraId="52DE745C" w14:textId="77777777" w:rsidR="00BF2840" w:rsidRDefault="00BF2840" w:rsidP="00BF2840"/>
    <w:p w14:paraId="3B22BE32" w14:textId="77777777" w:rsidR="00BF2840" w:rsidRDefault="00BF2840" w:rsidP="00BF2840">
      <w:pPr>
        <w:rPr>
          <w:rFonts w:hint="eastAsia"/>
        </w:rPr>
      </w:pPr>
      <w:r>
        <w:rPr>
          <w:rFonts w:hint="eastAsia"/>
        </w:rPr>
        <w:t>大通</w:t>
      </w:r>
      <w:r>
        <w:rPr>
          <w:rFonts w:hint="eastAsia"/>
        </w:rPr>
        <w:t xml:space="preserve"> </w:t>
      </w:r>
      <w:r>
        <w:rPr>
          <w:rFonts w:hint="eastAsia"/>
        </w:rPr>
        <w:t>大通智勝</w:t>
      </w:r>
      <w:r>
        <w:rPr>
          <w:rFonts w:hint="eastAsia"/>
        </w:rPr>
        <w:t xml:space="preserve"> Mah</w:t>
      </w:r>
      <w:r>
        <w:rPr>
          <w:rFonts w:hint="eastAsia"/>
        </w:rPr>
        <w:t>ā</w:t>
      </w:r>
      <w:r>
        <w:rPr>
          <w:rFonts w:hint="eastAsia"/>
        </w:rPr>
        <w:t>bhijñ</w:t>
      </w:r>
      <w:r>
        <w:rPr>
          <w:rFonts w:hint="eastAsia"/>
        </w:rPr>
        <w:t>ā</w:t>
      </w:r>
      <w:r>
        <w:rPr>
          <w:rFonts w:hint="eastAsia"/>
        </w:rPr>
        <w:t xml:space="preserve"> Jñ</w:t>
      </w:r>
      <w:r>
        <w:rPr>
          <w:rFonts w:hint="eastAsia"/>
        </w:rPr>
        <w:t>ā</w:t>
      </w:r>
      <w:r>
        <w:rPr>
          <w:rFonts w:hint="eastAsia"/>
        </w:rPr>
        <w:t>n</w:t>
      </w:r>
      <w:r>
        <w:rPr>
          <w:rFonts w:hint="eastAsia"/>
        </w:rPr>
        <w:t>ā</w:t>
      </w:r>
      <w:r>
        <w:rPr>
          <w:rFonts w:hint="eastAsia"/>
        </w:rPr>
        <w:t>bhibhu. The great Buddha of supreme penetraton and wisdom. "A fabulous Buddha whose realm was Sambhava, his kalpa Mah</w:t>
      </w:r>
      <w:r>
        <w:rPr>
          <w:rFonts w:hint="eastAsia"/>
        </w:rPr>
        <w:t>ā</w:t>
      </w:r>
      <w:r>
        <w:rPr>
          <w:rFonts w:hint="eastAsia"/>
        </w:rPr>
        <w:t>r</w:t>
      </w:r>
      <w:r>
        <w:rPr>
          <w:rFonts w:hint="eastAsia"/>
        </w:rPr>
        <w:t>ū</w:t>
      </w:r>
      <w:r>
        <w:rPr>
          <w:rFonts w:hint="eastAsia"/>
        </w:rPr>
        <w:t xml:space="preserve">pa. Having spent ten middling kalpas in ecstatic meditation he became a Buddha, and retired again in meditation </w:t>
      </w:r>
      <w:r>
        <w:t xml:space="preserve">for 84,000 kalpas, during which his sixteen sons continued (as Buddhas) his preaching. Incarnations of his sons are," Akṣobhya, Merukūṭa, Siṃhaghoṣa, Siṃhadhvaja, Ākāśapratiṣṭhita, Nityapaṛvrtta, Indradhvaja, Brahmadhvaja, Amitābha, Sarvalokadhātū- padravodvegapratyuttīrna, Tamāla-patra-candanagandha, Merukalpa, Meghasvara, </w:t>
      </w:r>
      <w:r>
        <w:lastRenderedPageBreak/>
        <w:t xml:space="preserve">Meghasvararāja, Sarvaloka-bhayastambhitatva- vidhvaṃsanakāra, and Śākyamuni; v. Eitel. He is said to have lived in a kalpa earlier than the present by kalpas as numerous as the atoms of </w:t>
      </w:r>
      <w:r>
        <w:rPr>
          <w:rFonts w:hint="eastAsia"/>
        </w:rPr>
        <w:t>a chiliocosm. Amit</w:t>
      </w:r>
      <w:r>
        <w:rPr>
          <w:rFonts w:hint="eastAsia"/>
        </w:rPr>
        <w:t>ā</w:t>
      </w:r>
      <w:r>
        <w:rPr>
          <w:rFonts w:hint="eastAsia"/>
        </w:rPr>
        <w:t xml:space="preserve">bha is his ninth son. </w:t>
      </w:r>
      <w:r>
        <w:rPr>
          <w:rFonts w:ascii="Cambria" w:hAnsi="Cambria" w:cs="Cambria"/>
        </w:rPr>
        <w:t>Ś</w:t>
      </w:r>
      <w:r>
        <w:rPr>
          <w:rFonts w:ascii="等线" w:eastAsia="等线" w:hAnsi="等线" w:cs="等线" w:hint="eastAsia"/>
        </w:rPr>
        <w:t>ā</w:t>
      </w:r>
      <w:r>
        <w:rPr>
          <w:rFonts w:hint="eastAsia"/>
        </w:rPr>
        <w:t xml:space="preserve">kyamuni his sixteenth, and the present </w:t>
      </w:r>
      <w:r>
        <w:rPr>
          <w:rFonts w:hint="eastAsia"/>
        </w:rPr>
        <w:t>大衆</w:t>
      </w:r>
      <w:r>
        <w:rPr>
          <w:rFonts w:hint="eastAsia"/>
        </w:rPr>
        <w:t xml:space="preserve"> or assembly of believers are said to be the reincarnation of those who were his disciples in that former aeon; v. Lotus Sutra, chapter 7.</w:t>
      </w:r>
    </w:p>
    <w:p w14:paraId="3EE756A9" w14:textId="77777777" w:rsidR="00BF2840" w:rsidRDefault="00BF2840" w:rsidP="00BF2840"/>
    <w:p w14:paraId="4BF46AB5" w14:textId="77777777" w:rsidR="00BF2840" w:rsidRDefault="00BF2840" w:rsidP="00BF2840">
      <w:pPr>
        <w:rPr>
          <w:rFonts w:hint="eastAsia"/>
        </w:rPr>
      </w:pPr>
      <w:r>
        <w:rPr>
          <w:rFonts w:hint="eastAsia"/>
        </w:rPr>
        <w:t>大通和尚</w:t>
      </w:r>
      <w:r>
        <w:rPr>
          <w:rFonts w:hint="eastAsia"/>
        </w:rPr>
        <w:t xml:space="preserve"> Title of </w:t>
      </w:r>
      <w:r>
        <w:rPr>
          <w:rFonts w:hint="eastAsia"/>
        </w:rPr>
        <w:t>神秀</w:t>
      </w:r>
      <w:r>
        <w:rPr>
          <w:rFonts w:hint="eastAsia"/>
        </w:rPr>
        <w:t xml:space="preserve"> Shenxiu, a disciple of the fifth patriarch.</w:t>
      </w:r>
    </w:p>
    <w:p w14:paraId="7AAE8F5F" w14:textId="77777777" w:rsidR="00BF2840" w:rsidRDefault="00BF2840" w:rsidP="00BF2840"/>
    <w:p w14:paraId="15BF25C0" w14:textId="77777777" w:rsidR="00BF2840" w:rsidRDefault="00BF2840" w:rsidP="00BF2840">
      <w:pPr>
        <w:rPr>
          <w:rFonts w:hint="eastAsia"/>
        </w:rPr>
      </w:pPr>
      <w:r>
        <w:rPr>
          <w:rFonts w:hint="eastAsia"/>
        </w:rPr>
        <w:t>大道心</w:t>
      </w:r>
      <w:r>
        <w:rPr>
          <w:rFonts w:hint="eastAsia"/>
        </w:rPr>
        <w:t xml:space="preserve"> One who has the mind of or for supreme enlightenment, e.g. a bodhisattva-mah</w:t>
      </w:r>
      <w:r>
        <w:rPr>
          <w:rFonts w:hint="eastAsia"/>
        </w:rPr>
        <w:t>ā</w:t>
      </w:r>
      <w:r>
        <w:rPr>
          <w:rFonts w:hint="eastAsia"/>
        </w:rPr>
        <w:t>sattva.</w:t>
      </w:r>
    </w:p>
    <w:p w14:paraId="61180280" w14:textId="77777777" w:rsidR="00BF2840" w:rsidRDefault="00BF2840" w:rsidP="00BF2840"/>
    <w:p w14:paraId="7124DAD7" w14:textId="77777777" w:rsidR="00BF2840" w:rsidRDefault="00BF2840" w:rsidP="00BF2840">
      <w:pPr>
        <w:rPr>
          <w:rFonts w:hint="eastAsia"/>
        </w:rPr>
      </w:pPr>
      <w:r>
        <w:rPr>
          <w:rFonts w:hint="eastAsia"/>
        </w:rPr>
        <w:t>大醫王</w:t>
      </w:r>
      <w:r>
        <w:rPr>
          <w:rFonts w:hint="eastAsia"/>
        </w:rPr>
        <w:t xml:space="preserve"> Great Lord of healing, an epithet of Buddhas and bodhisattvas.</w:t>
      </w:r>
    </w:p>
    <w:p w14:paraId="2DEC4AFD" w14:textId="77777777" w:rsidR="00BF2840" w:rsidRDefault="00BF2840" w:rsidP="00BF2840"/>
    <w:p w14:paraId="5D05A081" w14:textId="77777777" w:rsidR="00BF2840" w:rsidRDefault="00BF2840" w:rsidP="00BF2840">
      <w:pPr>
        <w:rPr>
          <w:rFonts w:hint="eastAsia"/>
        </w:rPr>
      </w:pPr>
      <w:r>
        <w:rPr>
          <w:rFonts w:hint="eastAsia"/>
        </w:rPr>
        <w:t>大鐘</w:t>
      </w:r>
      <w:r>
        <w:rPr>
          <w:rFonts w:hint="eastAsia"/>
        </w:rPr>
        <w:t xml:space="preserve"> The great bell in the bell tower of a large monastery.</w:t>
      </w:r>
    </w:p>
    <w:p w14:paraId="3BEB517A" w14:textId="77777777" w:rsidR="00BF2840" w:rsidRDefault="00BF2840" w:rsidP="00BF2840"/>
    <w:p w14:paraId="4DA17C47" w14:textId="77777777" w:rsidR="00BF2840" w:rsidRDefault="00BF2840" w:rsidP="00BF2840">
      <w:pPr>
        <w:rPr>
          <w:rFonts w:hint="eastAsia"/>
        </w:rPr>
      </w:pPr>
      <w:r>
        <w:rPr>
          <w:rFonts w:hint="eastAsia"/>
        </w:rPr>
        <w:t>大鐵圍山</w:t>
      </w:r>
      <w:r>
        <w:rPr>
          <w:rFonts w:hint="eastAsia"/>
        </w:rPr>
        <w:t xml:space="preserve"> (</w:t>
      </w:r>
      <w:r>
        <w:rPr>
          <w:rFonts w:hint="eastAsia"/>
        </w:rPr>
        <w:t>大鐵圍</w:t>
      </w:r>
      <w:r>
        <w:rPr>
          <w:rFonts w:hint="eastAsia"/>
        </w:rPr>
        <w:t>) Mah</w:t>
      </w:r>
      <w:r>
        <w:rPr>
          <w:rFonts w:hint="eastAsia"/>
        </w:rPr>
        <w:t>ā</w:t>
      </w:r>
      <w:r>
        <w:rPr>
          <w:rFonts w:hint="eastAsia"/>
        </w:rPr>
        <w:t>cakrav</w:t>
      </w:r>
      <w:r>
        <w:rPr>
          <w:rFonts w:hint="eastAsia"/>
        </w:rPr>
        <w:t>ā</w:t>
      </w:r>
      <w:r>
        <w:rPr>
          <w:rFonts w:hint="eastAsia"/>
        </w:rPr>
        <w:t>la. The great circular 'iron' enclosure; the higher of the double circle of mountains forming the outer periphery of every world, concentric to the seven circles around Sumeru.</w:t>
      </w:r>
    </w:p>
    <w:p w14:paraId="47298A28" w14:textId="77777777" w:rsidR="00BF2840" w:rsidRDefault="00BF2840" w:rsidP="00BF2840"/>
    <w:p w14:paraId="1FA5FC9F" w14:textId="77777777" w:rsidR="00BF2840" w:rsidRDefault="00BF2840" w:rsidP="00BF2840">
      <w:pPr>
        <w:rPr>
          <w:rFonts w:hint="eastAsia"/>
        </w:rPr>
      </w:pPr>
      <w:r>
        <w:rPr>
          <w:rFonts w:hint="eastAsia"/>
        </w:rPr>
        <w:t>大鑑禪師</w:t>
      </w:r>
      <w:r>
        <w:rPr>
          <w:rFonts w:hint="eastAsia"/>
        </w:rPr>
        <w:t xml:space="preserve"> The great mirror, posthumous title of the sixth </w:t>
      </w:r>
      <w:r>
        <w:rPr>
          <w:rFonts w:hint="eastAsia"/>
        </w:rPr>
        <w:t>禪</w:t>
      </w:r>
      <w:r>
        <w:rPr>
          <w:rFonts w:hint="eastAsia"/>
        </w:rPr>
        <w:t xml:space="preserve"> Chan (Zen) patriarch, </w:t>
      </w:r>
      <w:r>
        <w:rPr>
          <w:rFonts w:hint="eastAsia"/>
        </w:rPr>
        <w:t>慧能</w:t>
      </w:r>
      <w:r>
        <w:rPr>
          <w:rFonts w:hint="eastAsia"/>
        </w:rPr>
        <w:t xml:space="preserve"> Huineng, imperially bestowed in A.D. 815.</w:t>
      </w:r>
    </w:p>
    <w:p w14:paraId="3DD91C4E" w14:textId="77777777" w:rsidR="00BF2840" w:rsidRDefault="00BF2840" w:rsidP="00BF2840"/>
    <w:p w14:paraId="4D1FAD2F" w14:textId="77777777" w:rsidR="00BF2840" w:rsidRDefault="00BF2840" w:rsidP="00BF2840">
      <w:pPr>
        <w:rPr>
          <w:rFonts w:hint="eastAsia"/>
        </w:rPr>
      </w:pPr>
      <w:r>
        <w:rPr>
          <w:rFonts w:hint="eastAsia"/>
        </w:rPr>
        <w:t>大陰界入</w:t>
      </w:r>
      <w:r>
        <w:rPr>
          <w:rFonts w:hint="eastAsia"/>
        </w:rPr>
        <w:t xml:space="preserve"> Four fundamentals, i.e. the </w:t>
      </w:r>
      <w:r>
        <w:rPr>
          <w:rFonts w:hint="eastAsia"/>
        </w:rPr>
        <w:t>四大</w:t>
      </w:r>
      <w:r>
        <w:rPr>
          <w:rFonts w:hint="eastAsia"/>
        </w:rPr>
        <w:t xml:space="preserve">, </w:t>
      </w:r>
      <w:r>
        <w:rPr>
          <w:rFonts w:hint="eastAsia"/>
        </w:rPr>
        <w:t>五陰</w:t>
      </w:r>
      <w:r>
        <w:rPr>
          <w:rFonts w:hint="eastAsia"/>
        </w:rPr>
        <w:t xml:space="preserve">, </w:t>
      </w:r>
      <w:r>
        <w:rPr>
          <w:rFonts w:hint="eastAsia"/>
        </w:rPr>
        <w:t>十八界</w:t>
      </w:r>
      <w:r>
        <w:rPr>
          <w:rFonts w:hint="eastAsia"/>
        </w:rPr>
        <w:t xml:space="preserve">, and </w:t>
      </w:r>
      <w:r>
        <w:rPr>
          <w:rFonts w:hint="eastAsia"/>
        </w:rPr>
        <w:t>十二入</w:t>
      </w:r>
      <w:r>
        <w:rPr>
          <w:rFonts w:hint="eastAsia"/>
        </w:rPr>
        <w:t xml:space="preserve"> q. v.</w:t>
      </w:r>
    </w:p>
    <w:p w14:paraId="5343BD8A" w14:textId="77777777" w:rsidR="00BF2840" w:rsidRDefault="00BF2840" w:rsidP="00BF2840"/>
    <w:p w14:paraId="68CB2C53" w14:textId="77777777" w:rsidR="00BF2840" w:rsidRDefault="00BF2840" w:rsidP="00BF2840">
      <w:pPr>
        <w:rPr>
          <w:rFonts w:hint="eastAsia"/>
        </w:rPr>
      </w:pPr>
      <w:r>
        <w:rPr>
          <w:rFonts w:hint="eastAsia"/>
        </w:rPr>
        <w:t>大雄</w:t>
      </w:r>
      <w:r>
        <w:rPr>
          <w:rFonts w:hint="eastAsia"/>
        </w:rPr>
        <w:t xml:space="preserve"> The great hero</w:t>
      </w:r>
      <w:r>
        <w:rPr>
          <w:rFonts w:hint="eastAsia"/>
        </w:rPr>
        <w:t>—</w:t>
      </w:r>
      <w:r>
        <w:rPr>
          <w:rFonts w:hint="eastAsia"/>
        </w:rPr>
        <w:t xml:space="preserve"> a Buddha's title, indicating his power over demons.</w:t>
      </w:r>
    </w:p>
    <w:p w14:paraId="55705A25" w14:textId="77777777" w:rsidR="00BF2840" w:rsidRDefault="00BF2840" w:rsidP="00BF2840"/>
    <w:p w14:paraId="523F3028" w14:textId="77777777" w:rsidR="00BF2840" w:rsidRDefault="00BF2840" w:rsidP="00BF2840">
      <w:pPr>
        <w:rPr>
          <w:rFonts w:hint="eastAsia"/>
        </w:rPr>
      </w:pPr>
      <w:r>
        <w:rPr>
          <w:rFonts w:hint="eastAsia"/>
        </w:rPr>
        <w:t>大雄峯</w:t>
      </w:r>
      <w:r>
        <w:rPr>
          <w:rFonts w:hint="eastAsia"/>
        </w:rPr>
        <w:t xml:space="preserve"> Great cock peak, any outstanding peak.</w:t>
      </w:r>
    </w:p>
    <w:p w14:paraId="5D274BE4" w14:textId="77777777" w:rsidR="00BF2840" w:rsidRDefault="00BF2840" w:rsidP="00BF2840"/>
    <w:p w14:paraId="4797501B" w14:textId="77777777" w:rsidR="00BF2840" w:rsidRDefault="00BF2840" w:rsidP="00BF2840">
      <w:pPr>
        <w:rPr>
          <w:rFonts w:hint="eastAsia"/>
        </w:rPr>
      </w:pPr>
      <w:r>
        <w:rPr>
          <w:rFonts w:hint="eastAsia"/>
        </w:rPr>
        <w:t>大集經</w:t>
      </w:r>
      <w:r>
        <w:t xml:space="preserve"> Mahāsaṃghata-sūtra </w:t>
      </w:r>
      <w:r>
        <w:rPr>
          <w:rFonts w:hint="eastAsia"/>
        </w:rPr>
        <w:t>大方等大集經</w:t>
      </w:r>
      <w:r>
        <w:t xml:space="preserve"> The sūtra of the great assembly of Bodhisattvas from </w:t>
      </w:r>
      <w:r>
        <w:rPr>
          <w:rFonts w:hint="eastAsia"/>
        </w:rPr>
        <w:t>十方</w:t>
      </w:r>
      <w:r>
        <w:t xml:space="preserve"> every direction, and of the apocalpytic sermons delivered to them by the Buddha; 60 juan, tr. in parts at various times by various translators. There are several works co</w:t>
      </w:r>
      <w:r>
        <w:rPr>
          <w:rFonts w:hint="eastAsia"/>
        </w:rPr>
        <w:t xml:space="preserve">nnected with it and others independent, e.g. </w:t>
      </w:r>
      <w:r>
        <w:rPr>
          <w:rFonts w:hint="eastAsia"/>
        </w:rPr>
        <w:t>大集須彌藏經</w:t>
      </w:r>
      <w:r>
        <w:rPr>
          <w:rFonts w:hint="eastAsia"/>
        </w:rPr>
        <w:t xml:space="preserve">, </w:t>
      </w:r>
      <w:r>
        <w:rPr>
          <w:rFonts w:hint="eastAsia"/>
        </w:rPr>
        <w:t>大集日藏經</w:t>
      </w:r>
      <w:r>
        <w:rPr>
          <w:rFonts w:hint="eastAsia"/>
        </w:rPr>
        <w:t xml:space="preserve"> (and </w:t>
      </w:r>
      <w:r>
        <w:rPr>
          <w:rFonts w:hint="eastAsia"/>
        </w:rPr>
        <w:t>大集月藏經</w:t>
      </w:r>
      <w:r>
        <w:rPr>
          <w:rFonts w:hint="eastAsia"/>
        </w:rPr>
        <w:t xml:space="preserve">) , </w:t>
      </w:r>
      <w:r>
        <w:rPr>
          <w:rFonts w:hint="eastAsia"/>
        </w:rPr>
        <w:t>大集經賢</w:t>
      </w:r>
      <w:r>
        <w:rPr>
          <w:rFonts w:hint="eastAsia"/>
        </w:rPr>
        <w:t xml:space="preserve"> </w:t>
      </w:r>
      <w:r>
        <w:rPr>
          <w:rFonts w:hint="eastAsia"/>
        </w:rPr>
        <w:t>護</w:t>
      </w:r>
      <w:r>
        <w:rPr>
          <w:rFonts w:hint="eastAsia"/>
        </w:rPr>
        <w:t xml:space="preserve">, </w:t>
      </w:r>
      <w:r>
        <w:rPr>
          <w:rFonts w:hint="eastAsia"/>
        </w:rPr>
        <w:t>大集會正法經</w:t>
      </w:r>
      <w:r>
        <w:rPr>
          <w:rFonts w:hint="eastAsia"/>
        </w:rPr>
        <w:t xml:space="preserve">, </w:t>
      </w:r>
      <w:r>
        <w:rPr>
          <w:rFonts w:hint="eastAsia"/>
        </w:rPr>
        <w:t>大集譬喩王經</w:t>
      </w:r>
      <w:r>
        <w:rPr>
          <w:rFonts w:hint="eastAsia"/>
        </w:rPr>
        <w:t>, etc.</w:t>
      </w:r>
    </w:p>
    <w:p w14:paraId="12E8F354" w14:textId="77777777" w:rsidR="00BF2840" w:rsidRDefault="00BF2840" w:rsidP="00BF2840"/>
    <w:p w14:paraId="0DCB96FD" w14:textId="77777777" w:rsidR="00BF2840" w:rsidRDefault="00BF2840" w:rsidP="00BF2840">
      <w:r>
        <w:rPr>
          <w:rFonts w:hint="eastAsia"/>
        </w:rPr>
        <w:t>大集部</w:t>
      </w:r>
      <w:r>
        <w:t xml:space="preserve"> Mahāsaṃnipāta. A division of the sūtrapiṭaka containing avadānas, i.e. comparisons, metaphors, parables, and stories illustrating the doctrines.</w:t>
      </w:r>
    </w:p>
    <w:p w14:paraId="566C2799" w14:textId="77777777" w:rsidR="00BF2840" w:rsidRDefault="00BF2840" w:rsidP="00BF2840"/>
    <w:p w14:paraId="0E38018F" w14:textId="77777777" w:rsidR="00BF2840" w:rsidRDefault="00BF2840" w:rsidP="00BF2840">
      <w:pPr>
        <w:rPr>
          <w:rFonts w:hint="eastAsia"/>
        </w:rPr>
      </w:pPr>
      <w:r>
        <w:rPr>
          <w:rFonts w:hint="eastAsia"/>
        </w:rPr>
        <w:t>大雲光明寺</w:t>
      </w:r>
      <w:r>
        <w:rPr>
          <w:rFonts w:hint="eastAsia"/>
        </w:rPr>
        <w:t xml:space="preserve"> A monastery for Uigur Manichaeans, ordered to be built by </w:t>
      </w:r>
      <w:r>
        <w:rPr>
          <w:rFonts w:hint="eastAsia"/>
        </w:rPr>
        <w:t>代宗</w:t>
      </w:r>
      <w:r>
        <w:rPr>
          <w:rFonts w:hint="eastAsia"/>
        </w:rPr>
        <w:t xml:space="preserve"> A.D. 765.</w:t>
      </w:r>
    </w:p>
    <w:p w14:paraId="15A090C9" w14:textId="77777777" w:rsidR="00BF2840" w:rsidRDefault="00BF2840" w:rsidP="00BF2840"/>
    <w:p w14:paraId="4BDF2D96" w14:textId="77777777" w:rsidR="00BF2840" w:rsidRDefault="00BF2840" w:rsidP="00BF2840">
      <w:pPr>
        <w:rPr>
          <w:rFonts w:hint="eastAsia"/>
        </w:rPr>
      </w:pPr>
      <w:r>
        <w:rPr>
          <w:rFonts w:hint="eastAsia"/>
        </w:rPr>
        <w:t>大靑珠</w:t>
      </w:r>
      <w:r>
        <w:rPr>
          <w:rFonts w:hint="eastAsia"/>
        </w:rPr>
        <w:t xml:space="preserve"> mah</w:t>
      </w:r>
      <w:r>
        <w:rPr>
          <w:rFonts w:hint="eastAsia"/>
        </w:rPr>
        <w:t>ā</w:t>
      </w:r>
      <w:r>
        <w:rPr>
          <w:rFonts w:hint="eastAsia"/>
        </w:rPr>
        <w:t>n</w:t>
      </w:r>
      <w:r>
        <w:rPr>
          <w:rFonts w:hint="eastAsia"/>
        </w:rPr>
        <w:t>ī</w:t>
      </w:r>
      <w:r>
        <w:rPr>
          <w:rFonts w:hint="eastAsia"/>
        </w:rPr>
        <w:t xml:space="preserve">la. </w:t>
      </w:r>
      <w:r>
        <w:rPr>
          <w:rFonts w:hint="eastAsia"/>
        </w:rPr>
        <w:t>摩訶尼羅</w:t>
      </w:r>
      <w:r>
        <w:rPr>
          <w:rFonts w:hint="eastAsia"/>
        </w:rPr>
        <w:t xml:space="preserve"> A precious stone, large and blue, perhaps identical with Indra-n</w:t>
      </w:r>
      <w:r>
        <w:rPr>
          <w:rFonts w:hint="eastAsia"/>
        </w:rPr>
        <w:t>ī</w:t>
      </w:r>
      <w:r>
        <w:rPr>
          <w:rFonts w:hint="eastAsia"/>
        </w:rPr>
        <w:t>la-mukt</w:t>
      </w:r>
      <w:r>
        <w:rPr>
          <w:rFonts w:hint="eastAsia"/>
        </w:rPr>
        <w:t>ā</w:t>
      </w:r>
      <w:r>
        <w:rPr>
          <w:rFonts w:hint="eastAsia"/>
        </w:rPr>
        <w:t>, i.e. the Indra of precious stones, a 'sapphire' (M. W.).</w:t>
      </w:r>
    </w:p>
    <w:p w14:paraId="4BE4A0AB" w14:textId="77777777" w:rsidR="00BF2840" w:rsidRDefault="00BF2840" w:rsidP="00BF2840"/>
    <w:p w14:paraId="1CF49D69" w14:textId="77777777" w:rsidR="00BF2840" w:rsidRDefault="00BF2840" w:rsidP="00BF2840">
      <w:pPr>
        <w:rPr>
          <w:rFonts w:hint="eastAsia"/>
        </w:rPr>
      </w:pPr>
      <w:r>
        <w:rPr>
          <w:rFonts w:hint="eastAsia"/>
        </w:rPr>
        <w:t>大願</w:t>
      </w:r>
      <w:r>
        <w:rPr>
          <w:rFonts w:hint="eastAsia"/>
        </w:rPr>
        <w:t xml:space="preserve"> The great vow, of a Buddha, or bodhisattva, to save all the living and bring them to Buddhahood.</w:t>
      </w:r>
    </w:p>
    <w:p w14:paraId="6F477E16" w14:textId="77777777" w:rsidR="00BF2840" w:rsidRDefault="00BF2840" w:rsidP="00BF2840"/>
    <w:p w14:paraId="24BD13FF" w14:textId="77777777" w:rsidR="00BF2840" w:rsidRDefault="00BF2840" w:rsidP="00BF2840">
      <w:pPr>
        <w:rPr>
          <w:rFonts w:hint="eastAsia"/>
        </w:rPr>
      </w:pPr>
      <w:r>
        <w:rPr>
          <w:rFonts w:hint="eastAsia"/>
        </w:rPr>
        <w:t>大願業力</w:t>
      </w:r>
      <w:r>
        <w:rPr>
          <w:rFonts w:hint="eastAsia"/>
        </w:rPr>
        <w:t xml:space="preserve"> The forty-eight vows and the great meritorious power of Amit</w:t>
      </w:r>
      <w:r>
        <w:rPr>
          <w:rFonts w:hint="eastAsia"/>
        </w:rPr>
        <w:t>ā</w:t>
      </w:r>
      <w:r>
        <w:rPr>
          <w:rFonts w:hint="eastAsia"/>
        </w:rPr>
        <w:t>bha, or the efficacy of his vows.</w:t>
      </w:r>
    </w:p>
    <w:p w14:paraId="04B4D6D0" w14:textId="77777777" w:rsidR="00BF2840" w:rsidRDefault="00BF2840" w:rsidP="00BF2840"/>
    <w:p w14:paraId="28A18D61" w14:textId="77777777" w:rsidR="00BF2840" w:rsidRDefault="00BF2840" w:rsidP="00BF2840">
      <w:pPr>
        <w:rPr>
          <w:rFonts w:hint="eastAsia"/>
        </w:rPr>
      </w:pPr>
      <w:r>
        <w:rPr>
          <w:rFonts w:hint="eastAsia"/>
        </w:rPr>
        <w:t>大願淸淨報土</w:t>
      </w:r>
      <w:r>
        <w:rPr>
          <w:rFonts w:hint="eastAsia"/>
        </w:rPr>
        <w:t xml:space="preserve"> The Pure Reward-Land of Amit</w:t>
      </w:r>
      <w:r>
        <w:rPr>
          <w:rFonts w:hint="eastAsia"/>
        </w:rPr>
        <w:t>ā</w:t>
      </w:r>
      <w:r>
        <w:rPr>
          <w:rFonts w:hint="eastAsia"/>
        </w:rPr>
        <w:t>bha, the reward resulting from his vows.</w:t>
      </w:r>
    </w:p>
    <w:p w14:paraId="58B99555" w14:textId="77777777" w:rsidR="00BF2840" w:rsidRDefault="00BF2840" w:rsidP="00BF2840"/>
    <w:p w14:paraId="62A2C893" w14:textId="77777777" w:rsidR="00BF2840" w:rsidRDefault="00BF2840" w:rsidP="00BF2840">
      <w:pPr>
        <w:rPr>
          <w:rFonts w:hint="eastAsia"/>
        </w:rPr>
      </w:pPr>
      <w:r>
        <w:rPr>
          <w:rFonts w:hint="eastAsia"/>
        </w:rPr>
        <w:t>大願船</w:t>
      </w:r>
      <w:r>
        <w:rPr>
          <w:rFonts w:hint="eastAsia"/>
        </w:rPr>
        <w:t xml:space="preserve"> The great vow boat, i.e. that of Amit</w:t>
      </w:r>
      <w:r>
        <w:rPr>
          <w:rFonts w:hint="eastAsia"/>
        </w:rPr>
        <w:t>ā</w:t>
      </w:r>
      <w:r>
        <w:rPr>
          <w:rFonts w:hint="eastAsia"/>
        </w:rPr>
        <w:t>bha, which ferries the believer over the sea of mortality to the Pure Land.</w:t>
      </w:r>
    </w:p>
    <w:p w14:paraId="19F5A26B" w14:textId="77777777" w:rsidR="00BF2840" w:rsidRDefault="00BF2840" w:rsidP="00BF2840"/>
    <w:p w14:paraId="7F64B5BD" w14:textId="77777777" w:rsidR="00BF2840" w:rsidRDefault="00BF2840" w:rsidP="00BF2840">
      <w:pPr>
        <w:rPr>
          <w:rFonts w:hint="eastAsia"/>
        </w:rPr>
      </w:pPr>
      <w:r>
        <w:rPr>
          <w:rFonts w:hint="eastAsia"/>
        </w:rPr>
        <w:t>大顚</w:t>
      </w:r>
      <w:r>
        <w:rPr>
          <w:rFonts w:hint="eastAsia"/>
        </w:rPr>
        <w:t xml:space="preserve"> Da Dian, the appellation of a famous monk and writer, named </w:t>
      </w:r>
      <w:r>
        <w:rPr>
          <w:rFonts w:hint="eastAsia"/>
        </w:rPr>
        <w:t>寶通</w:t>
      </w:r>
      <w:r>
        <w:rPr>
          <w:rFonts w:hint="eastAsia"/>
        </w:rPr>
        <w:t xml:space="preserve"> Baotong, whom tigers followed; he died at 93 years of age in A. D. 824; author of </w:t>
      </w:r>
      <w:r>
        <w:rPr>
          <w:rFonts w:hint="eastAsia"/>
        </w:rPr>
        <w:t>般若波羅蜜多心經</w:t>
      </w:r>
      <w:r>
        <w:rPr>
          <w:rFonts w:hint="eastAsia"/>
        </w:rPr>
        <w:t xml:space="preserve"> and </w:t>
      </w:r>
      <w:r>
        <w:rPr>
          <w:rFonts w:hint="eastAsia"/>
        </w:rPr>
        <w:t>金剛經釋義</w:t>
      </w:r>
      <w:r>
        <w:rPr>
          <w:rFonts w:hint="eastAsia"/>
        </w:rPr>
        <w:t>.</w:t>
      </w:r>
    </w:p>
    <w:p w14:paraId="559D0FD1" w14:textId="77777777" w:rsidR="00BF2840" w:rsidRDefault="00BF2840" w:rsidP="00BF2840"/>
    <w:p w14:paraId="05749E05" w14:textId="77777777" w:rsidR="00BF2840" w:rsidRDefault="00BF2840" w:rsidP="00BF2840">
      <w:pPr>
        <w:rPr>
          <w:rFonts w:hint="eastAsia"/>
        </w:rPr>
      </w:pPr>
      <w:r>
        <w:rPr>
          <w:rFonts w:hint="eastAsia"/>
        </w:rPr>
        <w:t>大風災</w:t>
      </w:r>
      <w:r>
        <w:rPr>
          <w:rFonts w:hint="eastAsia"/>
        </w:rPr>
        <w:t xml:space="preserve"> Great Storms, the third of the three destructive calamities to end the world.</w:t>
      </w:r>
    </w:p>
    <w:p w14:paraId="65DED82B" w14:textId="77777777" w:rsidR="00BF2840" w:rsidRDefault="00BF2840" w:rsidP="00BF2840"/>
    <w:p w14:paraId="3117C5DC" w14:textId="77777777" w:rsidR="00BF2840" w:rsidRDefault="00BF2840" w:rsidP="00BF2840">
      <w:pPr>
        <w:rPr>
          <w:rFonts w:hint="eastAsia"/>
        </w:rPr>
      </w:pPr>
      <w:r>
        <w:rPr>
          <w:rFonts w:hint="eastAsia"/>
        </w:rPr>
        <w:t>大飮光</w:t>
      </w:r>
      <w:r>
        <w:rPr>
          <w:rFonts w:hint="eastAsia"/>
        </w:rPr>
        <w:t xml:space="preserve"> Mah</w:t>
      </w:r>
      <w:r>
        <w:rPr>
          <w:rFonts w:hint="eastAsia"/>
        </w:rPr>
        <w:t>ā</w:t>
      </w:r>
      <w:r>
        <w:rPr>
          <w:rFonts w:hint="eastAsia"/>
        </w:rPr>
        <w:t>k</w:t>
      </w:r>
      <w:r>
        <w:rPr>
          <w:rFonts w:hint="eastAsia"/>
        </w:rPr>
        <w:t>ā</w:t>
      </w:r>
      <w:r>
        <w:rPr>
          <w:rFonts w:ascii="Cambria" w:hAnsi="Cambria" w:cs="Cambria"/>
        </w:rPr>
        <w:t>ś</w:t>
      </w:r>
      <w:r>
        <w:rPr>
          <w:rFonts w:hint="eastAsia"/>
        </w:rPr>
        <w:t>yapa q. v., he who "drank in light" (with his mother's milk), she having become radiant with golden-colored pearl, a relic of Vipa</w:t>
      </w:r>
      <w:r>
        <w:rPr>
          <w:rFonts w:ascii="Cambria" w:hAnsi="Cambria" w:cs="Cambria"/>
        </w:rPr>
        <w:t>ś</w:t>
      </w:r>
      <w:r>
        <w:rPr>
          <w:rFonts w:hint="eastAsia"/>
        </w:rPr>
        <w:t>yin, the first of the seven former Buddhas; it is a false etymology.</w:t>
      </w:r>
    </w:p>
    <w:p w14:paraId="780E5366" w14:textId="77777777" w:rsidR="00BF2840" w:rsidRDefault="00BF2840" w:rsidP="00BF2840"/>
    <w:p w14:paraId="58A25F06" w14:textId="77777777" w:rsidR="00BF2840" w:rsidRDefault="00BF2840" w:rsidP="00BF2840">
      <w:r>
        <w:t>[97]</w:t>
      </w:r>
    </w:p>
    <w:p w14:paraId="68244377" w14:textId="77777777" w:rsidR="00BF2840" w:rsidRDefault="00BF2840" w:rsidP="00BF2840"/>
    <w:p w14:paraId="523D27B6" w14:textId="77777777" w:rsidR="00BF2840" w:rsidRDefault="00BF2840" w:rsidP="00BF2840">
      <w:pPr>
        <w:rPr>
          <w:rFonts w:hint="eastAsia"/>
        </w:rPr>
      </w:pPr>
      <w:r>
        <w:rPr>
          <w:rFonts w:hint="eastAsia"/>
        </w:rPr>
        <w:lastRenderedPageBreak/>
        <w:t>大高王</w:t>
      </w:r>
      <w:r>
        <w:rPr>
          <w:rFonts w:hint="eastAsia"/>
        </w:rPr>
        <w:t xml:space="preserve"> Abhyudgata-r</w:t>
      </w:r>
      <w:r>
        <w:rPr>
          <w:rFonts w:hint="eastAsia"/>
        </w:rPr>
        <w:t>ā</w:t>
      </w:r>
      <w:r>
        <w:rPr>
          <w:rFonts w:hint="eastAsia"/>
        </w:rPr>
        <w:t xml:space="preserve">ja. Great august monarch, name of the kalpa in which </w:t>
      </w:r>
      <w:r>
        <w:rPr>
          <w:rFonts w:ascii="Cambria" w:hAnsi="Cambria" w:cs="Cambria"/>
        </w:rPr>
        <w:t>Ś</w:t>
      </w:r>
      <w:r>
        <w:rPr>
          <w:rFonts w:hint="eastAsia"/>
        </w:rPr>
        <w:t>ubha-vy</w:t>
      </w:r>
      <w:r>
        <w:rPr>
          <w:rFonts w:hint="eastAsia"/>
        </w:rPr>
        <w:t>ū</w:t>
      </w:r>
      <w:r>
        <w:rPr>
          <w:rFonts w:hint="eastAsia"/>
        </w:rPr>
        <w:t xml:space="preserve">ha </w:t>
      </w:r>
      <w:r>
        <w:rPr>
          <w:rFonts w:hint="eastAsia"/>
        </w:rPr>
        <w:t>妙莊嚴王</w:t>
      </w:r>
      <w:r>
        <w:rPr>
          <w:rFonts w:hint="eastAsia"/>
        </w:rPr>
        <w:t>, who is not known in the older literature, is to be reborn as a Buddha.</w:t>
      </w:r>
    </w:p>
    <w:p w14:paraId="0F295826" w14:textId="77777777" w:rsidR="00BF2840" w:rsidRDefault="00BF2840" w:rsidP="00BF2840"/>
    <w:p w14:paraId="402753EA" w14:textId="77777777" w:rsidR="00BF2840" w:rsidRDefault="00BF2840" w:rsidP="00BF2840">
      <w:pPr>
        <w:rPr>
          <w:rFonts w:hint="eastAsia"/>
        </w:rPr>
      </w:pPr>
      <w:r>
        <w:rPr>
          <w:rFonts w:hint="eastAsia"/>
        </w:rPr>
        <w:t>大魚</w:t>
      </w:r>
      <w:r>
        <w:rPr>
          <w:rFonts w:hint="eastAsia"/>
        </w:rPr>
        <w:t xml:space="preserve"> makara </w:t>
      </w:r>
      <w:r>
        <w:rPr>
          <w:rFonts w:hint="eastAsia"/>
        </w:rPr>
        <w:t>摩竭羅</w:t>
      </w:r>
      <w:r>
        <w:rPr>
          <w:rFonts w:hint="eastAsia"/>
        </w:rPr>
        <w:t xml:space="preserve"> a monster fish.</w:t>
      </w:r>
    </w:p>
    <w:p w14:paraId="3FCB14FF" w14:textId="77777777" w:rsidR="00BF2840" w:rsidRDefault="00BF2840" w:rsidP="00BF2840"/>
    <w:p w14:paraId="6CF13E12" w14:textId="77777777" w:rsidR="00BF2840" w:rsidRDefault="00BF2840" w:rsidP="00BF2840">
      <w:pPr>
        <w:rPr>
          <w:rFonts w:hint="eastAsia"/>
        </w:rPr>
      </w:pPr>
      <w:r>
        <w:rPr>
          <w:rFonts w:hint="eastAsia"/>
        </w:rPr>
        <w:t>大黑天</w:t>
      </w:r>
      <w:r>
        <w:rPr>
          <w:rFonts w:hint="eastAsia"/>
        </w:rPr>
        <w:t xml:space="preserve"> Mah</w:t>
      </w:r>
      <w:r>
        <w:rPr>
          <w:rFonts w:hint="eastAsia"/>
        </w:rPr>
        <w:t>ā</w:t>
      </w:r>
      <w:r>
        <w:rPr>
          <w:rFonts w:hint="eastAsia"/>
        </w:rPr>
        <w:t>k</w:t>
      </w:r>
      <w:r>
        <w:rPr>
          <w:rFonts w:hint="eastAsia"/>
        </w:rPr>
        <w:t>ā</w:t>
      </w:r>
      <w:r>
        <w:rPr>
          <w:rFonts w:hint="eastAsia"/>
        </w:rPr>
        <w:t xml:space="preserve">la </w:t>
      </w:r>
      <w:r>
        <w:rPr>
          <w:rFonts w:hint="eastAsia"/>
        </w:rPr>
        <w:t>摩訶迦</w:t>
      </w:r>
      <w:r>
        <w:rPr>
          <w:rFonts w:hint="eastAsia"/>
        </w:rPr>
        <w:t xml:space="preserve"> (or </w:t>
      </w:r>
      <w:r>
        <w:rPr>
          <w:rFonts w:hint="eastAsia"/>
        </w:rPr>
        <w:t>謌</w:t>
      </w:r>
      <w:r>
        <w:rPr>
          <w:rFonts w:hint="eastAsia"/>
        </w:rPr>
        <w:t xml:space="preserve">) </w:t>
      </w:r>
      <w:r>
        <w:rPr>
          <w:rFonts w:hint="eastAsia"/>
        </w:rPr>
        <w:t>羅</w:t>
      </w:r>
      <w:r>
        <w:rPr>
          <w:rFonts w:hint="eastAsia"/>
        </w:rPr>
        <w:t xml:space="preserve"> the great black deva </w:t>
      </w:r>
      <w:r>
        <w:rPr>
          <w:rFonts w:hint="eastAsia"/>
        </w:rPr>
        <w:t>大黑神</w:t>
      </w:r>
      <w:r>
        <w:rPr>
          <w:rFonts w:hint="eastAsia"/>
        </w:rPr>
        <w:t>. Two interpretations are given. The esoteric cult describes the deva as the masculine form of K</w:t>
      </w:r>
      <w:r>
        <w:rPr>
          <w:rFonts w:hint="eastAsia"/>
        </w:rPr>
        <w:t>ā</w:t>
      </w:r>
      <w:r>
        <w:rPr>
          <w:rFonts w:hint="eastAsia"/>
        </w:rPr>
        <w:t>l</w:t>
      </w:r>
      <w:r>
        <w:rPr>
          <w:rFonts w:hint="eastAsia"/>
        </w:rPr>
        <w:t>ī</w:t>
      </w:r>
      <w:r>
        <w:rPr>
          <w:rFonts w:hint="eastAsia"/>
        </w:rPr>
        <w:t>, i.e. Durg</w:t>
      </w:r>
      <w:r>
        <w:rPr>
          <w:rFonts w:hint="eastAsia"/>
        </w:rPr>
        <w:t>ā</w:t>
      </w:r>
      <w:r>
        <w:rPr>
          <w:rFonts w:hint="eastAsia"/>
        </w:rPr>
        <w:t xml:space="preserve">, the wife of </w:t>
      </w:r>
      <w:r>
        <w:rPr>
          <w:rFonts w:ascii="Cambria" w:hAnsi="Cambria" w:cs="Cambria"/>
        </w:rPr>
        <w:t>Ś</w:t>
      </w:r>
      <w:r>
        <w:rPr>
          <w:rFonts w:hint="eastAsia"/>
        </w:rPr>
        <w:t xml:space="preserve">iva; with one face and eight arms, or three faces and six arms, a necklace of skulls, etc. He is worshipped as giving warlike power, and fierceness; said also to be an incarnation of Vairocana for the purpose of destroying the demons; and is described as </w:t>
      </w:r>
      <w:r>
        <w:rPr>
          <w:rFonts w:hint="eastAsia"/>
        </w:rPr>
        <w:t>大時</w:t>
      </w:r>
      <w:r>
        <w:rPr>
          <w:rFonts w:hint="eastAsia"/>
        </w:rPr>
        <w:t xml:space="preserve"> the "great time"</w:t>
      </w:r>
      <w:r>
        <w:rPr>
          <w:rFonts w:hint="eastAsia"/>
        </w:rPr>
        <w:t xml:space="preserve">　</w:t>
      </w:r>
      <w:r>
        <w:rPr>
          <w:rFonts w:hint="eastAsia"/>
        </w:rPr>
        <w:t>(-keeper) which seems to indicate Vairocana, the sun. The exo</w:t>
      </w:r>
      <w:r>
        <w:t xml:space="preserve">teric cult interprets him as a beneficent deva, a Pluto, or god of wealth. Consequently he is represented in two forms, by the one school as a fierce deva, by the other as a kindly happy deva. He is shown as one of the eight fierce guardians with trident, </w:t>
      </w:r>
      <w:r>
        <w:rPr>
          <w:rFonts w:hint="eastAsia"/>
        </w:rPr>
        <w:t>generally blue-black but sometimes white; he may have two elephants underfoot. Six arms and hands hold jewel, skull cup, chopper, drum, trident, elephant-goad. He is the tutelary god of Mongolian Buddhism. Six forms of Mah</w:t>
      </w:r>
      <w:r>
        <w:rPr>
          <w:rFonts w:hint="eastAsia"/>
        </w:rPr>
        <w:t>ā</w:t>
      </w:r>
      <w:r>
        <w:rPr>
          <w:rFonts w:hint="eastAsia"/>
        </w:rPr>
        <w:t>k</w:t>
      </w:r>
      <w:r>
        <w:rPr>
          <w:rFonts w:hint="eastAsia"/>
        </w:rPr>
        <w:t>ā</w:t>
      </w:r>
      <w:r>
        <w:rPr>
          <w:rFonts w:hint="eastAsia"/>
        </w:rPr>
        <w:t xml:space="preserve">la are noted: (1) </w:t>
      </w:r>
      <w:r>
        <w:rPr>
          <w:rFonts w:hint="eastAsia"/>
        </w:rPr>
        <w:t>比丘大黑</w:t>
      </w:r>
      <w:r>
        <w:rPr>
          <w:rFonts w:hint="eastAsia"/>
        </w:rPr>
        <w:t xml:space="preserve"> A black-</w:t>
      </w:r>
      <w:r>
        <w:t xml:space="preserve">faced disciple of the Buddha, said to be the Buddha as Mahādeva in a previous incarnation, now guardian of the refectory. (2) </w:t>
      </w:r>
      <w:r>
        <w:rPr>
          <w:rFonts w:hint="eastAsia"/>
        </w:rPr>
        <w:t>摩訶迦羅大黑女</w:t>
      </w:r>
      <w:r>
        <w:t xml:space="preserve"> Kālī, the wife of Śiva. (3) </w:t>
      </w:r>
      <w:r>
        <w:rPr>
          <w:rFonts w:hint="eastAsia"/>
        </w:rPr>
        <w:t>王子迦羅大黑</w:t>
      </w:r>
      <w:r>
        <w:t xml:space="preserve"> The son of Śiva. (4) </w:t>
      </w:r>
      <w:r>
        <w:rPr>
          <w:rFonts w:hint="eastAsia"/>
        </w:rPr>
        <w:t>眞陀大黑</w:t>
      </w:r>
      <w:r>
        <w:t xml:space="preserve"> Cintāmaṇi, with the talismanic pearl, symbol of bestowing for</w:t>
      </w:r>
      <w:r>
        <w:rPr>
          <w:rFonts w:hint="eastAsia"/>
        </w:rPr>
        <w:t xml:space="preserve">tune. (5) </w:t>
      </w:r>
      <w:r>
        <w:rPr>
          <w:rFonts w:hint="eastAsia"/>
        </w:rPr>
        <w:t>夜叉大黑</w:t>
      </w:r>
      <w:r>
        <w:rPr>
          <w:rFonts w:hint="eastAsia"/>
        </w:rPr>
        <w:t xml:space="preserve"> Subduer of demons. (6) </w:t>
      </w:r>
      <w:r>
        <w:rPr>
          <w:rFonts w:hint="eastAsia"/>
        </w:rPr>
        <w:t>摩迦羅大黑</w:t>
      </w:r>
      <w:r>
        <w:rPr>
          <w:rFonts w:hint="eastAsia"/>
        </w:rPr>
        <w:t xml:space="preserve"> Mah</w:t>
      </w:r>
      <w:r>
        <w:rPr>
          <w:rFonts w:hint="eastAsia"/>
        </w:rPr>
        <w:t>ā</w:t>
      </w:r>
      <w:r>
        <w:rPr>
          <w:rFonts w:hint="eastAsia"/>
        </w:rPr>
        <w:t>k</w:t>
      </w:r>
      <w:r>
        <w:rPr>
          <w:rFonts w:hint="eastAsia"/>
        </w:rPr>
        <w:t>ā</w:t>
      </w:r>
      <w:r>
        <w:rPr>
          <w:rFonts w:hint="eastAsia"/>
        </w:rPr>
        <w:t>la, who carries a bag on his back and holds a hammer in his right hand. J., Daikoku; M., Yeke-gara; T., Nag-po c'en-po.</w:t>
      </w:r>
    </w:p>
    <w:p w14:paraId="7DE724A8" w14:textId="77777777" w:rsidR="00BF2840" w:rsidRDefault="00BF2840" w:rsidP="00BF2840"/>
    <w:p w14:paraId="2776456E" w14:textId="77777777" w:rsidR="00BF2840" w:rsidRDefault="00BF2840" w:rsidP="00BF2840">
      <w:r>
        <w:rPr>
          <w:rFonts w:hint="eastAsia"/>
        </w:rPr>
        <w:t>大黑飛礫法</w:t>
      </w:r>
      <w:r>
        <w:t xml:space="preserve"> The black deva's flying shard magic: take the twig of a </w:t>
      </w:r>
      <w:r>
        <w:rPr>
          <w:rFonts w:hint="eastAsia"/>
        </w:rPr>
        <w:t>榎</w:t>
      </w:r>
      <w:r>
        <w:t xml:space="preserve"> jia tree (Catalpa Bungei), the twig pointing north-west; twist it to the shape of a buckwheat grain, write the Sanskrit letter </w:t>
      </w:r>
      <w:r>
        <w:rPr>
          <w:rFonts w:ascii="Nirmala UI" w:hAnsi="Nirmala UI" w:cs="Nirmala UI"/>
        </w:rPr>
        <w:t>भ</w:t>
      </w:r>
      <w:r>
        <w:t xml:space="preserve"> on each of its three faces, place it before the deva, recite his spell a thousand times then cast the charm into the house of a prosperous person, saying may his wealth come to me.</w:t>
      </w:r>
    </w:p>
    <w:p w14:paraId="7F52654C" w14:textId="77777777" w:rsidR="00BF2840" w:rsidRDefault="00BF2840" w:rsidP="00BF2840"/>
    <w:p w14:paraId="17051ABC" w14:textId="77777777" w:rsidR="00BF2840" w:rsidRDefault="00BF2840" w:rsidP="00BF2840">
      <w:pPr>
        <w:rPr>
          <w:rFonts w:hint="eastAsia"/>
        </w:rPr>
      </w:pPr>
      <w:r>
        <w:rPr>
          <w:rFonts w:hint="eastAsia"/>
        </w:rPr>
        <w:t>大齋</w:t>
      </w:r>
      <w:r>
        <w:rPr>
          <w:rFonts w:hint="eastAsia"/>
        </w:rPr>
        <w:t xml:space="preserve"> (</w:t>
      </w:r>
      <w:r>
        <w:rPr>
          <w:rFonts w:hint="eastAsia"/>
        </w:rPr>
        <w:t>大齋會</w:t>
      </w:r>
      <w:r>
        <w:rPr>
          <w:rFonts w:hint="eastAsia"/>
        </w:rPr>
        <w:t>) A feast given to monks.</w:t>
      </w:r>
    </w:p>
    <w:p w14:paraId="39DF572B" w14:textId="77777777" w:rsidR="00BF2840" w:rsidRDefault="00BF2840" w:rsidP="00BF2840"/>
    <w:p w14:paraId="481FE14A" w14:textId="77777777" w:rsidR="00BF2840" w:rsidRDefault="00BF2840" w:rsidP="00BF2840">
      <w:pPr>
        <w:rPr>
          <w:rFonts w:hint="eastAsia"/>
        </w:rPr>
      </w:pPr>
      <w:r>
        <w:rPr>
          <w:rFonts w:hint="eastAsia"/>
        </w:rPr>
        <w:t>大龍權現</w:t>
      </w:r>
      <w:r>
        <w:rPr>
          <w:rFonts w:hint="eastAsia"/>
        </w:rPr>
        <w:t xml:space="preserve"> The Bodhisattva who, having attained the </w:t>
      </w:r>
      <w:r>
        <w:rPr>
          <w:rFonts w:hint="eastAsia"/>
        </w:rPr>
        <w:t>大地</w:t>
      </w:r>
      <w:r>
        <w:rPr>
          <w:rFonts w:hint="eastAsia"/>
        </w:rPr>
        <w:t xml:space="preserve"> stage, by the power of his vow transformed himself into a dragon-king, </w:t>
      </w:r>
      <w:r>
        <w:rPr>
          <w:rFonts w:hint="eastAsia"/>
        </w:rPr>
        <w:t>西域記</w:t>
      </w:r>
      <w:r>
        <w:rPr>
          <w:rFonts w:hint="eastAsia"/>
        </w:rPr>
        <w:t xml:space="preserve"> 1.</w:t>
      </w:r>
    </w:p>
    <w:p w14:paraId="0A12B777" w14:textId="77777777" w:rsidR="00BF2840" w:rsidRDefault="00BF2840" w:rsidP="00BF2840"/>
    <w:p w14:paraId="0B151312" w14:textId="77777777" w:rsidR="00BF2840" w:rsidRDefault="00BF2840" w:rsidP="00BF2840">
      <w:pPr>
        <w:rPr>
          <w:rFonts w:hint="eastAsia"/>
        </w:rPr>
      </w:pPr>
      <w:r>
        <w:rPr>
          <w:rFonts w:hint="eastAsia"/>
        </w:rPr>
        <w:t>女</w:t>
      </w:r>
      <w:r>
        <w:rPr>
          <w:rFonts w:hint="eastAsia"/>
        </w:rPr>
        <w:t xml:space="preserve"> Women, female; u. f. </w:t>
      </w:r>
      <w:r>
        <w:rPr>
          <w:rFonts w:hint="eastAsia"/>
        </w:rPr>
        <w:t>汝</w:t>
      </w:r>
      <w:r>
        <w:rPr>
          <w:rFonts w:hint="eastAsia"/>
        </w:rPr>
        <w:t xml:space="preserve"> thou, you.</w:t>
      </w:r>
    </w:p>
    <w:p w14:paraId="42894DEA" w14:textId="77777777" w:rsidR="00BF2840" w:rsidRDefault="00BF2840" w:rsidP="00BF2840"/>
    <w:p w14:paraId="287EE293" w14:textId="77777777" w:rsidR="00BF2840" w:rsidRDefault="00BF2840" w:rsidP="00BF2840">
      <w:pPr>
        <w:rPr>
          <w:rFonts w:hint="eastAsia"/>
        </w:rPr>
      </w:pPr>
      <w:r>
        <w:rPr>
          <w:rFonts w:hint="eastAsia"/>
        </w:rPr>
        <w:lastRenderedPageBreak/>
        <w:t>女人</w:t>
      </w:r>
      <w:r>
        <w:t xml:space="preserve"> Woman, described in the Nirvāṇa sūtra </w:t>
      </w:r>
      <w:r>
        <w:rPr>
          <w:rFonts w:hint="eastAsia"/>
        </w:rPr>
        <w:t>浬槃經</w:t>
      </w:r>
      <w:r>
        <w:t xml:space="preserve"> 9 as the "abode of all evil", </w:t>
      </w:r>
      <w:r>
        <w:rPr>
          <w:rFonts w:hint="eastAsia"/>
        </w:rPr>
        <w:t>一切女人皆是衆惡之所住處</w:t>
      </w:r>
      <w:r>
        <w:t xml:space="preserve"> The </w:t>
      </w:r>
      <w:r>
        <w:rPr>
          <w:rFonts w:hint="eastAsia"/>
        </w:rPr>
        <w:t>智度論</w:t>
      </w:r>
      <w:r>
        <w:t xml:space="preserve"> 14 says: </w:t>
      </w:r>
      <w:r>
        <w:rPr>
          <w:rFonts w:hint="eastAsia"/>
        </w:rPr>
        <w:t>大火燒人是猶可近</w:t>
      </w:r>
      <w:r>
        <w:t xml:space="preserve">, </w:t>
      </w:r>
      <w:r>
        <w:rPr>
          <w:rFonts w:hint="eastAsia"/>
        </w:rPr>
        <w:t>淸風無形是亦可捉</w:t>
      </w:r>
      <w:r>
        <w:t xml:space="preserve">, </w:t>
      </w:r>
      <w:r>
        <w:rPr>
          <w:rFonts w:hint="eastAsia"/>
        </w:rPr>
        <w:t>蚖蛇含毒猶亦可觸</w:t>
      </w:r>
      <w:r>
        <w:t xml:space="preserve">, </w:t>
      </w:r>
      <w:r>
        <w:rPr>
          <w:rFonts w:hint="eastAsia"/>
        </w:rPr>
        <w:t>女人之心不可得實</w:t>
      </w:r>
      <w:r>
        <w:t xml:space="preserve"> "Fierce fire that would burn men may yet be approached, clear breezes without form may yet be grasped, cobras that harbour poison may yet be touched, but a woman's heart is never to be relied upon." The Buddha ordered Ānanda: "Do not Look at a woman; if you must, then do not talk with her; if you must, then call on the Buddha with all your mind"— an evidently apocry</w:t>
      </w:r>
      <w:r>
        <w:rPr>
          <w:rFonts w:hint="eastAsia"/>
        </w:rPr>
        <w:t xml:space="preserve">phal statement of </w:t>
      </w:r>
      <w:r>
        <w:rPr>
          <w:rFonts w:hint="eastAsia"/>
        </w:rPr>
        <w:t>文句</w:t>
      </w:r>
      <w:r>
        <w:rPr>
          <w:rFonts w:hint="eastAsia"/>
        </w:rPr>
        <w:t xml:space="preserve"> 8.</w:t>
      </w:r>
    </w:p>
    <w:p w14:paraId="26C6EFB4" w14:textId="77777777" w:rsidR="00BF2840" w:rsidRDefault="00BF2840" w:rsidP="00BF2840"/>
    <w:p w14:paraId="38E69F1D" w14:textId="77777777" w:rsidR="00BF2840" w:rsidRDefault="00BF2840" w:rsidP="00BF2840">
      <w:pPr>
        <w:rPr>
          <w:rFonts w:hint="eastAsia"/>
        </w:rPr>
      </w:pPr>
      <w:r>
        <w:rPr>
          <w:rFonts w:hint="eastAsia"/>
        </w:rPr>
        <w:t>女人六欲</w:t>
      </w:r>
      <w:r>
        <w:rPr>
          <w:rFonts w:hint="eastAsia"/>
        </w:rPr>
        <w:t xml:space="preserve"> The six feminine attractions; eight are given, but the sixth and eighth are considered to be included in the others: color, looks, style, carriage, talk, voice, refinement, and appearance.</w:t>
      </w:r>
    </w:p>
    <w:p w14:paraId="0272E365" w14:textId="77777777" w:rsidR="00BF2840" w:rsidRDefault="00BF2840" w:rsidP="00BF2840"/>
    <w:p w14:paraId="0C8A5497" w14:textId="77777777" w:rsidR="00BF2840" w:rsidRDefault="00BF2840" w:rsidP="00BF2840">
      <w:pPr>
        <w:rPr>
          <w:rFonts w:hint="eastAsia"/>
        </w:rPr>
      </w:pPr>
      <w:r>
        <w:rPr>
          <w:rFonts w:hint="eastAsia"/>
        </w:rPr>
        <w:t>女人定</w:t>
      </w:r>
      <w:r>
        <w:rPr>
          <w:rFonts w:hint="eastAsia"/>
        </w:rPr>
        <w:t xml:space="preserve"> v. </w:t>
      </w:r>
      <w:r>
        <w:rPr>
          <w:rFonts w:hint="eastAsia"/>
        </w:rPr>
        <w:t>女子出定</w:t>
      </w:r>
      <w:r>
        <w:rPr>
          <w:rFonts w:hint="eastAsia"/>
        </w:rPr>
        <w:t>.</w:t>
      </w:r>
    </w:p>
    <w:p w14:paraId="31DBCF7E" w14:textId="77777777" w:rsidR="00BF2840" w:rsidRDefault="00BF2840" w:rsidP="00BF2840"/>
    <w:p w14:paraId="58B3ECCE" w14:textId="77777777" w:rsidR="00BF2840" w:rsidRDefault="00BF2840" w:rsidP="00BF2840">
      <w:pPr>
        <w:rPr>
          <w:rFonts w:hint="eastAsia"/>
        </w:rPr>
      </w:pPr>
      <w:r>
        <w:rPr>
          <w:rFonts w:hint="eastAsia"/>
        </w:rPr>
        <w:t>女人往生願</w:t>
      </w:r>
      <w:r>
        <w:rPr>
          <w:rFonts w:hint="eastAsia"/>
        </w:rPr>
        <w:t xml:space="preserve"> The thirty-fifth vow of Amit</w:t>
      </w:r>
      <w:r>
        <w:rPr>
          <w:rFonts w:hint="eastAsia"/>
        </w:rPr>
        <w:t>ā</w:t>
      </w:r>
      <w:r>
        <w:rPr>
          <w:rFonts w:hint="eastAsia"/>
        </w:rPr>
        <w:t xml:space="preserve">bha that he will refuse to enter into his final joy until every woman who calls on his name rejoices in enlightenment and who, hating her woman's body, has ceased to be reborn as a woman; also </w:t>
      </w:r>
      <w:r>
        <w:rPr>
          <w:rFonts w:hint="eastAsia"/>
        </w:rPr>
        <w:t>女人成佛願</w:t>
      </w:r>
      <w:r>
        <w:rPr>
          <w:rFonts w:hint="eastAsia"/>
        </w:rPr>
        <w:t>.</w:t>
      </w:r>
    </w:p>
    <w:p w14:paraId="099075D7" w14:textId="77777777" w:rsidR="00BF2840" w:rsidRDefault="00BF2840" w:rsidP="00BF2840"/>
    <w:p w14:paraId="0605708E" w14:textId="77777777" w:rsidR="00BF2840" w:rsidRDefault="00BF2840" w:rsidP="00BF2840">
      <w:pPr>
        <w:rPr>
          <w:rFonts w:hint="eastAsia"/>
        </w:rPr>
      </w:pPr>
      <w:r>
        <w:rPr>
          <w:rFonts w:hint="eastAsia"/>
        </w:rPr>
        <w:t>女人拜</w:t>
      </w:r>
      <w:r>
        <w:rPr>
          <w:rFonts w:hint="eastAsia"/>
        </w:rPr>
        <w:t xml:space="preserve"> A woman's salutation, greeting, or obeisance, performed by standing and bending the knees, or putting hands together before the breast and bending the body.</w:t>
      </w:r>
    </w:p>
    <w:p w14:paraId="19BBBAF3" w14:textId="77777777" w:rsidR="00BF2840" w:rsidRDefault="00BF2840" w:rsidP="00BF2840"/>
    <w:p w14:paraId="51FFBB11" w14:textId="77777777" w:rsidR="00BF2840" w:rsidRDefault="00BF2840" w:rsidP="00BF2840">
      <w:pPr>
        <w:rPr>
          <w:rFonts w:hint="eastAsia"/>
        </w:rPr>
      </w:pPr>
      <w:r>
        <w:rPr>
          <w:rFonts w:hint="eastAsia"/>
        </w:rPr>
        <w:t>女人禁制</w:t>
      </w:r>
      <w:r>
        <w:rPr>
          <w:rFonts w:hint="eastAsia"/>
        </w:rPr>
        <w:t xml:space="preserve"> " Women forbidden to approach," a sign placed on certain altars.</w:t>
      </w:r>
    </w:p>
    <w:p w14:paraId="5AB85D41" w14:textId="77777777" w:rsidR="00BF2840" w:rsidRDefault="00BF2840" w:rsidP="00BF2840"/>
    <w:p w14:paraId="6DDE7DE6" w14:textId="77777777" w:rsidR="00BF2840" w:rsidRDefault="00BF2840" w:rsidP="00BF2840">
      <w:pPr>
        <w:rPr>
          <w:rFonts w:hint="eastAsia"/>
        </w:rPr>
      </w:pPr>
      <w:r>
        <w:rPr>
          <w:rFonts w:hint="eastAsia"/>
        </w:rPr>
        <w:t>女人眷屬論師</w:t>
      </w:r>
      <w:r>
        <w:rPr>
          <w:rFonts w:hint="eastAsia"/>
        </w:rPr>
        <w:t xml:space="preserve"> One of the twenty heretical sects, who held that Mahe</w:t>
      </w:r>
      <w:r>
        <w:rPr>
          <w:rFonts w:ascii="Cambria" w:hAnsi="Cambria" w:cs="Cambria"/>
        </w:rPr>
        <w:t>ś</w:t>
      </w:r>
      <w:r>
        <w:rPr>
          <w:rFonts w:hint="eastAsia"/>
        </w:rPr>
        <w:t>vara created the first woman, who begot all creatures.</w:t>
      </w:r>
    </w:p>
    <w:p w14:paraId="0B90C0FE" w14:textId="77777777" w:rsidR="00BF2840" w:rsidRDefault="00BF2840" w:rsidP="00BF2840"/>
    <w:p w14:paraId="4B487B0F" w14:textId="77777777" w:rsidR="00BF2840" w:rsidRDefault="00BF2840" w:rsidP="00BF2840">
      <w:r>
        <w:rPr>
          <w:rFonts w:hint="eastAsia"/>
        </w:rPr>
        <w:t>女僧</w:t>
      </w:r>
      <w:r>
        <w:t xml:space="preserve"> A nun, or </w:t>
      </w:r>
      <w:r>
        <w:rPr>
          <w:rFonts w:hint="eastAsia"/>
        </w:rPr>
        <w:t>此丘尼</w:t>
      </w:r>
      <w:r>
        <w:t xml:space="preserve"> bhikṣuṇī, which is abbreviated to </w:t>
      </w:r>
      <w:r>
        <w:rPr>
          <w:rFonts w:hint="eastAsia"/>
        </w:rPr>
        <w:t>尼</w:t>
      </w:r>
      <w:r>
        <w:t>. The first nunnery in China is said to have been established in the Han dynasty.</w:t>
      </w:r>
    </w:p>
    <w:p w14:paraId="36A5BD6D" w14:textId="77777777" w:rsidR="00BF2840" w:rsidRDefault="00BF2840" w:rsidP="00BF2840"/>
    <w:p w14:paraId="0F60C34F" w14:textId="77777777" w:rsidR="00BF2840" w:rsidRDefault="00BF2840" w:rsidP="00BF2840">
      <w:r>
        <w:rPr>
          <w:rFonts w:hint="eastAsia"/>
        </w:rPr>
        <w:t>女國</w:t>
      </w:r>
      <w:r>
        <w:t xml:space="preserve"> The woman-kingdom, where matriarchal government is said to have prevailed, e.g. Brahmapura, v. </w:t>
      </w:r>
      <w:r>
        <w:rPr>
          <w:rFonts w:hint="eastAsia"/>
        </w:rPr>
        <w:t>婆</w:t>
      </w:r>
      <w:r>
        <w:t xml:space="preserve">, and Suvarṇagotra, v. </w:t>
      </w:r>
      <w:r>
        <w:rPr>
          <w:rFonts w:hint="eastAsia"/>
        </w:rPr>
        <w:t>蘇</w:t>
      </w:r>
      <w:r>
        <w:t>.</w:t>
      </w:r>
    </w:p>
    <w:p w14:paraId="0E3176D5" w14:textId="77777777" w:rsidR="00BF2840" w:rsidRDefault="00BF2840" w:rsidP="00BF2840"/>
    <w:p w14:paraId="1AA887A6" w14:textId="77777777" w:rsidR="00BF2840" w:rsidRDefault="00BF2840" w:rsidP="00BF2840">
      <w:pPr>
        <w:rPr>
          <w:rFonts w:hint="eastAsia"/>
        </w:rPr>
      </w:pPr>
      <w:r>
        <w:rPr>
          <w:rFonts w:hint="eastAsia"/>
        </w:rPr>
        <w:t>女天</w:t>
      </w:r>
      <w:r>
        <w:rPr>
          <w:rFonts w:hint="eastAsia"/>
        </w:rPr>
        <w:t xml:space="preserve"> Female devas in the desire-realm. In and above the Brahmalokas </w:t>
      </w:r>
      <w:r>
        <w:rPr>
          <w:rFonts w:hint="eastAsia"/>
        </w:rPr>
        <w:t>色界</w:t>
      </w:r>
      <w:r>
        <w:rPr>
          <w:rFonts w:hint="eastAsia"/>
        </w:rPr>
        <w:t xml:space="preserve"> they do not exist.</w:t>
      </w:r>
    </w:p>
    <w:p w14:paraId="4E689C9B" w14:textId="77777777" w:rsidR="00BF2840" w:rsidRDefault="00BF2840" w:rsidP="00BF2840"/>
    <w:p w14:paraId="1E4CD415" w14:textId="77777777" w:rsidR="00BF2840" w:rsidRDefault="00BF2840" w:rsidP="00BF2840">
      <w:pPr>
        <w:rPr>
          <w:rFonts w:hint="eastAsia"/>
        </w:rPr>
      </w:pPr>
      <w:r>
        <w:rPr>
          <w:rFonts w:hint="eastAsia"/>
        </w:rPr>
        <w:t>女子出定</w:t>
      </w:r>
      <w:r>
        <w:rPr>
          <w:rFonts w:hint="eastAsia"/>
        </w:rPr>
        <w:t xml:space="preserve"> The story of a woman named Liyi </w:t>
      </w:r>
      <w:r>
        <w:rPr>
          <w:rFonts w:hint="eastAsia"/>
        </w:rPr>
        <w:t>離意</w:t>
      </w:r>
      <w:r>
        <w:rPr>
          <w:rFonts w:hint="eastAsia"/>
        </w:rPr>
        <w:t xml:space="preserve"> who was so deeply in sam</w:t>
      </w:r>
      <w:r>
        <w:rPr>
          <w:rFonts w:hint="eastAsia"/>
        </w:rPr>
        <w:t>ā</w:t>
      </w:r>
      <w:r>
        <w:rPr>
          <w:rFonts w:hint="eastAsia"/>
        </w:rPr>
        <w:t>dhi before the Buddha that Mañju</w:t>
      </w:r>
      <w:r>
        <w:rPr>
          <w:rFonts w:ascii="Cambria" w:hAnsi="Cambria" w:cs="Cambria"/>
        </w:rPr>
        <w:t>ś</w:t>
      </w:r>
      <w:r>
        <w:rPr>
          <w:rFonts w:hint="eastAsia"/>
        </w:rPr>
        <w:t>r</w:t>
      </w:r>
      <w:r>
        <w:rPr>
          <w:rFonts w:hint="eastAsia"/>
        </w:rPr>
        <w:t>ī</w:t>
      </w:r>
      <w:r>
        <w:rPr>
          <w:rFonts w:hint="eastAsia"/>
        </w:rPr>
        <w:t xml:space="preserve"> </w:t>
      </w:r>
      <w:r>
        <w:rPr>
          <w:rFonts w:hint="eastAsia"/>
        </w:rPr>
        <w:t>文殊</w:t>
      </w:r>
      <w:r>
        <w:rPr>
          <w:rFonts w:hint="eastAsia"/>
        </w:rPr>
        <w:t xml:space="preserve"> could not arouse her; she could only be aroused by a bodhisattva who has sloughed off the skandhas and attained enlightenment.</w:t>
      </w:r>
    </w:p>
    <w:p w14:paraId="0470E114" w14:textId="77777777" w:rsidR="00BF2840" w:rsidRDefault="00BF2840" w:rsidP="00BF2840"/>
    <w:p w14:paraId="79777F9F" w14:textId="77777777" w:rsidR="00BF2840" w:rsidRDefault="00BF2840" w:rsidP="00BF2840">
      <w:pPr>
        <w:rPr>
          <w:rFonts w:hint="eastAsia"/>
        </w:rPr>
      </w:pPr>
      <w:r>
        <w:rPr>
          <w:rFonts w:hint="eastAsia"/>
        </w:rPr>
        <w:t>女居士</w:t>
      </w:r>
      <w:r>
        <w:rPr>
          <w:rFonts w:hint="eastAsia"/>
        </w:rPr>
        <w:t xml:space="preserve"> A lay woman who devotes herself to Buddhism.</w:t>
      </w:r>
    </w:p>
    <w:p w14:paraId="78680246" w14:textId="77777777" w:rsidR="00BF2840" w:rsidRDefault="00BF2840" w:rsidP="00BF2840"/>
    <w:p w14:paraId="492C4006" w14:textId="77777777" w:rsidR="00BF2840" w:rsidRDefault="00BF2840" w:rsidP="00BF2840">
      <w:r>
        <w:rPr>
          <w:rFonts w:hint="eastAsia"/>
        </w:rPr>
        <w:t>女德</w:t>
      </w:r>
      <w:r>
        <w:t xml:space="preserve"> A woman of virtue, i.e. a nun, or bhikṣuṇī. The emperor Hui Zong of the Song dynasty (A.D. 1101-1126) changed the term </w:t>
      </w:r>
      <w:r>
        <w:rPr>
          <w:rFonts w:hint="eastAsia"/>
        </w:rPr>
        <w:t>尼</w:t>
      </w:r>
      <w:r>
        <w:t xml:space="preserve"> to </w:t>
      </w:r>
      <w:r>
        <w:rPr>
          <w:rFonts w:hint="eastAsia"/>
        </w:rPr>
        <w:t>女德</w:t>
      </w:r>
      <w:r>
        <w:t>.</w:t>
      </w:r>
    </w:p>
    <w:p w14:paraId="41A1051D" w14:textId="77777777" w:rsidR="00BF2840" w:rsidRDefault="00BF2840" w:rsidP="00BF2840"/>
    <w:p w14:paraId="594E08B1" w14:textId="77777777" w:rsidR="00BF2840" w:rsidRDefault="00BF2840" w:rsidP="00BF2840">
      <w:r>
        <w:t>[98]</w:t>
      </w:r>
    </w:p>
    <w:p w14:paraId="21B0625E" w14:textId="77777777" w:rsidR="00BF2840" w:rsidRDefault="00BF2840" w:rsidP="00BF2840"/>
    <w:p w14:paraId="06BA717D" w14:textId="77777777" w:rsidR="00BF2840" w:rsidRDefault="00BF2840" w:rsidP="00BF2840">
      <w:pPr>
        <w:rPr>
          <w:rFonts w:hint="eastAsia"/>
        </w:rPr>
      </w:pPr>
      <w:r>
        <w:rPr>
          <w:rFonts w:hint="eastAsia"/>
        </w:rPr>
        <w:t>女情</w:t>
      </w:r>
      <w:r>
        <w:rPr>
          <w:rFonts w:hint="eastAsia"/>
        </w:rPr>
        <w:t xml:space="preserve"> Sexual desire.</w:t>
      </w:r>
    </w:p>
    <w:p w14:paraId="39A08ADF" w14:textId="77777777" w:rsidR="00BF2840" w:rsidRDefault="00BF2840" w:rsidP="00BF2840"/>
    <w:p w14:paraId="5EFC6B45" w14:textId="77777777" w:rsidR="00BF2840" w:rsidRDefault="00BF2840" w:rsidP="00BF2840">
      <w:pPr>
        <w:rPr>
          <w:rFonts w:hint="eastAsia"/>
        </w:rPr>
      </w:pPr>
      <w:r>
        <w:rPr>
          <w:rFonts w:hint="eastAsia"/>
        </w:rPr>
        <w:t>女根</w:t>
      </w:r>
      <w:r>
        <w:rPr>
          <w:rFonts w:hint="eastAsia"/>
        </w:rPr>
        <w:t xml:space="preserve"> Yoni. The female sex-organ.</w:t>
      </w:r>
    </w:p>
    <w:p w14:paraId="14AC233D" w14:textId="77777777" w:rsidR="00BF2840" w:rsidRDefault="00BF2840" w:rsidP="00BF2840"/>
    <w:p w14:paraId="2AD0A797" w14:textId="77777777" w:rsidR="00BF2840" w:rsidRDefault="00BF2840" w:rsidP="00BF2840">
      <w:pPr>
        <w:rPr>
          <w:rFonts w:hint="eastAsia"/>
        </w:rPr>
      </w:pPr>
      <w:r>
        <w:rPr>
          <w:rFonts w:hint="eastAsia"/>
        </w:rPr>
        <w:t>女犯</w:t>
      </w:r>
      <w:r>
        <w:rPr>
          <w:rFonts w:hint="eastAsia"/>
        </w:rPr>
        <w:t xml:space="preserve"> The woman offence, i.e. sexual immorality on the part of a monk.</w:t>
      </w:r>
    </w:p>
    <w:p w14:paraId="21BA09D3" w14:textId="77777777" w:rsidR="00BF2840" w:rsidRDefault="00BF2840" w:rsidP="00BF2840"/>
    <w:p w14:paraId="79179F71" w14:textId="77777777" w:rsidR="00BF2840" w:rsidRDefault="00BF2840" w:rsidP="00BF2840">
      <w:pPr>
        <w:rPr>
          <w:rFonts w:hint="eastAsia"/>
        </w:rPr>
      </w:pPr>
      <w:r>
        <w:rPr>
          <w:rFonts w:hint="eastAsia"/>
        </w:rPr>
        <w:lastRenderedPageBreak/>
        <w:t>女病</w:t>
      </w:r>
      <w:r>
        <w:rPr>
          <w:rFonts w:hint="eastAsia"/>
        </w:rPr>
        <w:t xml:space="preserve"> Woman as a disease; feminine disease.</w:t>
      </w:r>
    </w:p>
    <w:p w14:paraId="1A4CB04F" w14:textId="77777777" w:rsidR="00BF2840" w:rsidRDefault="00BF2840" w:rsidP="00BF2840"/>
    <w:p w14:paraId="0B147CBA" w14:textId="77777777" w:rsidR="00BF2840" w:rsidRDefault="00BF2840" w:rsidP="00BF2840">
      <w:pPr>
        <w:rPr>
          <w:rFonts w:hint="eastAsia"/>
        </w:rPr>
      </w:pPr>
      <w:r>
        <w:rPr>
          <w:rFonts w:hint="eastAsia"/>
        </w:rPr>
        <w:t>女色</w:t>
      </w:r>
      <w:r>
        <w:rPr>
          <w:rFonts w:hint="eastAsia"/>
        </w:rPr>
        <w:t xml:space="preserve"> Female beauty</w:t>
      </w:r>
      <w:r>
        <w:rPr>
          <w:rFonts w:hint="eastAsia"/>
        </w:rPr>
        <w:t>—</w:t>
      </w:r>
      <w:r>
        <w:rPr>
          <w:rFonts w:hint="eastAsia"/>
        </w:rPr>
        <w:t xml:space="preserve"> is a chain, a serious delusion, a grievous calamity. The </w:t>
      </w:r>
      <w:r>
        <w:rPr>
          <w:rFonts w:hint="eastAsia"/>
        </w:rPr>
        <w:t>智度論</w:t>
      </w:r>
      <w:r>
        <w:rPr>
          <w:rFonts w:hint="eastAsia"/>
        </w:rPr>
        <w:t xml:space="preserve"> 14 says it is better to burn out the eyes with a red-hot iron than behold woman with unsteady heart.</w:t>
      </w:r>
    </w:p>
    <w:p w14:paraId="2C019DA0" w14:textId="77777777" w:rsidR="00BF2840" w:rsidRDefault="00BF2840" w:rsidP="00BF2840"/>
    <w:p w14:paraId="5508C37D" w14:textId="77777777" w:rsidR="00BF2840" w:rsidRDefault="00BF2840" w:rsidP="00BF2840">
      <w:pPr>
        <w:rPr>
          <w:rFonts w:hint="eastAsia"/>
        </w:rPr>
      </w:pPr>
      <w:r>
        <w:rPr>
          <w:rFonts w:hint="eastAsia"/>
        </w:rPr>
        <w:t>女賊</w:t>
      </w:r>
      <w:r>
        <w:rPr>
          <w:rFonts w:hint="eastAsia"/>
        </w:rPr>
        <w:t xml:space="preserve"> Woman the robber, as the cause of sexual passion, stealing away the riches of religion, v. </w:t>
      </w:r>
      <w:r>
        <w:rPr>
          <w:rFonts w:hint="eastAsia"/>
        </w:rPr>
        <w:t>智度論</w:t>
      </w:r>
      <w:r>
        <w:rPr>
          <w:rFonts w:hint="eastAsia"/>
        </w:rPr>
        <w:t xml:space="preserve"> 14.</w:t>
      </w:r>
    </w:p>
    <w:p w14:paraId="4C406D5F" w14:textId="77777777" w:rsidR="00BF2840" w:rsidRDefault="00BF2840" w:rsidP="00BF2840"/>
    <w:p w14:paraId="5EB0C2FB" w14:textId="77777777" w:rsidR="00BF2840" w:rsidRDefault="00BF2840" w:rsidP="00BF2840">
      <w:pPr>
        <w:rPr>
          <w:rFonts w:hint="eastAsia"/>
        </w:rPr>
      </w:pPr>
      <w:r>
        <w:rPr>
          <w:rFonts w:hint="eastAsia"/>
        </w:rPr>
        <w:t>女鏁</w:t>
      </w:r>
      <w:r>
        <w:rPr>
          <w:rFonts w:hint="eastAsia"/>
        </w:rPr>
        <w:t xml:space="preserve"> Woman as chain, or lock, the binding power of sex. </w:t>
      </w:r>
      <w:r>
        <w:rPr>
          <w:rFonts w:hint="eastAsia"/>
        </w:rPr>
        <w:t>智度論</w:t>
      </w:r>
      <w:r>
        <w:rPr>
          <w:rFonts w:hint="eastAsia"/>
        </w:rPr>
        <w:t xml:space="preserve"> 14.</w:t>
      </w:r>
    </w:p>
    <w:p w14:paraId="3E34FF7C" w14:textId="77777777" w:rsidR="00BF2840" w:rsidRDefault="00BF2840" w:rsidP="00BF2840"/>
    <w:p w14:paraId="123A0BE5" w14:textId="77777777" w:rsidR="00BF2840" w:rsidRDefault="00BF2840" w:rsidP="00BF2840">
      <w:pPr>
        <w:rPr>
          <w:rFonts w:hint="eastAsia"/>
        </w:rPr>
      </w:pPr>
      <w:r>
        <w:rPr>
          <w:rFonts w:hint="eastAsia"/>
        </w:rPr>
        <w:t>子</w:t>
      </w:r>
      <w:r>
        <w:rPr>
          <w:rFonts w:hint="eastAsia"/>
        </w:rPr>
        <w:t xml:space="preserve"> kum</w:t>
      </w:r>
      <w:r>
        <w:rPr>
          <w:rFonts w:hint="eastAsia"/>
        </w:rPr>
        <w:t>ā</w:t>
      </w:r>
      <w:r>
        <w:rPr>
          <w:rFonts w:hint="eastAsia"/>
        </w:rPr>
        <w:t>ra; son; seed; sir; 11-1 midnight.</w:t>
      </w:r>
    </w:p>
    <w:p w14:paraId="57E70D7B" w14:textId="77777777" w:rsidR="00BF2840" w:rsidRDefault="00BF2840" w:rsidP="00BF2840"/>
    <w:p w14:paraId="55FD17DA" w14:textId="77777777" w:rsidR="00BF2840" w:rsidRDefault="00BF2840" w:rsidP="00BF2840">
      <w:pPr>
        <w:rPr>
          <w:rFonts w:hint="eastAsia"/>
        </w:rPr>
      </w:pPr>
      <w:r>
        <w:rPr>
          <w:rFonts w:hint="eastAsia"/>
        </w:rPr>
        <w:t>子合國</w:t>
      </w:r>
      <w:r>
        <w:rPr>
          <w:rFonts w:hint="eastAsia"/>
        </w:rPr>
        <w:t xml:space="preserve"> Kukyar, Kokyar, or Kukejar, a country west of Khotan, 1,000 li from Kashgar, perhaps Yarkand.</w:t>
      </w:r>
    </w:p>
    <w:p w14:paraId="6988DCCF" w14:textId="77777777" w:rsidR="00BF2840" w:rsidRDefault="00BF2840" w:rsidP="00BF2840"/>
    <w:p w14:paraId="428BF081" w14:textId="77777777" w:rsidR="00BF2840" w:rsidRDefault="00BF2840" w:rsidP="00BF2840">
      <w:pPr>
        <w:rPr>
          <w:rFonts w:hint="eastAsia"/>
        </w:rPr>
      </w:pPr>
      <w:r>
        <w:rPr>
          <w:rFonts w:hint="eastAsia"/>
        </w:rPr>
        <w:t>子斷</w:t>
      </w:r>
      <w:r>
        <w:rPr>
          <w:rFonts w:hint="eastAsia"/>
        </w:rPr>
        <w:t xml:space="preserve"> The seed </w:t>
      </w:r>
      <w:r>
        <w:rPr>
          <w:rFonts w:hint="eastAsia"/>
        </w:rPr>
        <w:t>種子</w:t>
      </w:r>
      <w:r>
        <w:rPr>
          <w:rFonts w:hint="eastAsia"/>
        </w:rPr>
        <w:t xml:space="preserve"> cut off, i.e. the seed which produces the miseries of transmigration.</w:t>
      </w:r>
    </w:p>
    <w:p w14:paraId="0D964FA5" w14:textId="77777777" w:rsidR="00BF2840" w:rsidRDefault="00BF2840" w:rsidP="00BF2840"/>
    <w:p w14:paraId="5A7A2B0E" w14:textId="77777777" w:rsidR="00BF2840" w:rsidRDefault="00BF2840" w:rsidP="00BF2840">
      <w:r>
        <w:rPr>
          <w:rFonts w:hint="eastAsia"/>
        </w:rPr>
        <w:t>子果</w:t>
      </w:r>
      <w:r>
        <w:t xml:space="preserve"> Seed and fruit; seed-produced fruit is </w:t>
      </w:r>
      <w:r>
        <w:rPr>
          <w:rFonts w:hint="eastAsia"/>
        </w:rPr>
        <w:t>子果</w:t>
      </w:r>
      <w:r>
        <w:t xml:space="preserve">, fruit-produced seed is </w:t>
      </w:r>
      <w:r>
        <w:rPr>
          <w:rFonts w:hint="eastAsia"/>
        </w:rPr>
        <w:t>果子</w:t>
      </w:r>
      <w:r>
        <w:t xml:space="preserve">. The fruit produced by illusion in former incarnation is </w:t>
      </w:r>
      <w:r>
        <w:rPr>
          <w:rFonts w:hint="eastAsia"/>
        </w:rPr>
        <w:t>子果</w:t>
      </w:r>
      <w:r>
        <w:t>, which the Hīnayāna arhat has not yet finally cut off. It is necessary to enter Nirvāṇa without remnant of mortality to be free from its "fruit", or karma.</w:t>
      </w:r>
    </w:p>
    <w:p w14:paraId="1BD2A82E" w14:textId="77777777" w:rsidR="00BF2840" w:rsidRDefault="00BF2840" w:rsidP="00BF2840"/>
    <w:p w14:paraId="7B8ABC5B" w14:textId="77777777" w:rsidR="00BF2840" w:rsidRDefault="00BF2840" w:rsidP="00BF2840">
      <w:pPr>
        <w:rPr>
          <w:rFonts w:hint="eastAsia"/>
        </w:rPr>
      </w:pPr>
      <w:r>
        <w:rPr>
          <w:rFonts w:hint="eastAsia"/>
        </w:rPr>
        <w:t>子滿果</w:t>
      </w:r>
      <w:r>
        <w:rPr>
          <w:rFonts w:hint="eastAsia"/>
        </w:rPr>
        <w:t xml:space="preserve"> The fruit full of seeds, the pomegranate.</w:t>
      </w:r>
    </w:p>
    <w:p w14:paraId="1468F27C" w14:textId="77777777" w:rsidR="00BF2840" w:rsidRDefault="00BF2840" w:rsidP="00BF2840"/>
    <w:p w14:paraId="192B499A" w14:textId="77777777" w:rsidR="00BF2840" w:rsidRDefault="00BF2840" w:rsidP="00BF2840">
      <w:r>
        <w:rPr>
          <w:rFonts w:hint="eastAsia"/>
        </w:rPr>
        <w:t>子璿</w:t>
      </w:r>
      <w:r>
        <w:t xml:space="preserve"> A famous learned monk Zixuan, of the Song dynasty whose style was </w:t>
      </w:r>
      <w:r>
        <w:rPr>
          <w:rFonts w:hint="eastAsia"/>
        </w:rPr>
        <w:t>長水</w:t>
      </w:r>
      <w:r>
        <w:t xml:space="preserve"> Changshui, the name of his district; he had a large following; at first he specialized on the Śūraṃgama </w:t>
      </w:r>
      <w:r>
        <w:rPr>
          <w:rFonts w:hint="eastAsia"/>
        </w:rPr>
        <w:t>楞嚴經</w:t>
      </w:r>
      <w:r>
        <w:t xml:space="preserve">; later he adopted the teaching of </w:t>
      </w:r>
      <w:r>
        <w:rPr>
          <w:rFonts w:hint="eastAsia"/>
        </w:rPr>
        <w:t>賢首</w:t>
      </w:r>
      <w:r>
        <w:t xml:space="preserve"> Xianshou of the </w:t>
      </w:r>
      <w:r>
        <w:rPr>
          <w:rFonts w:hint="eastAsia"/>
        </w:rPr>
        <w:t>華嚴宗</w:t>
      </w:r>
      <w:r>
        <w:t xml:space="preserve"> Huayan school.</w:t>
      </w:r>
    </w:p>
    <w:p w14:paraId="2CB36885" w14:textId="77777777" w:rsidR="00BF2840" w:rsidRDefault="00BF2840" w:rsidP="00BF2840"/>
    <w:p w14:paraId="79BD8C68" w14:textId="77777777" w:rsidR="00BF2840" w:rsidRDefault="00BF2840" w:rsidP="00BF2840">
      <w:pPr>
        <w:rPr>
          <w:rFonts w:hint="eastAsia"/>
        </w:rPr>
      </w:pPr>
      <w:r>
        <w:rPr>
          <w:rFonts w:hint="eastAsia"/>
        </w:rPr>
        <w:t>子縛</w:t>
      </w:r>
      <w:r>
        <w:rPr>
          <w:rFonts w:hint="eastAsia"/>
        </w:rPr>
        <w:t xml:space="preserve"> The seed bond, or delusion of the mind, which keeps men in bondage.</w:t>
      </w:r>
    </w:p>
    <w:p w14:paraId="77C066AB" w14:textId="77777777" w:rsidR="00BF2840" w:rsidRDefault="00BF2840" w:rsidP="00BF2840"/>
    <w:p w14:paraId="2B2F95C0" w14:textId="77777777" w:rsidR="00BF2840" w:rsidRDefault="00BF2840" w:rsidP="00BF2840">
      <w:pPr>
        <w:rPr>
          <w:rFonts w:hint="eastAsia"/>
        </w:rPr>
      </w:pPr>
      <w:r>
        <w:rPr>
          <w:rFonts w:hint="eastAsia"/>
        </w:rPr>
        <w:lastRenderedPageBreak/>
        <w:t>子院</w:t>
      </w:r>
      <w:r>
        <w:rPr>
          <w:rFonts w:hint="eastAsia"/>
        </w:rPr>
        <w:t xml:space="preserve"> Small courts and buildings attached to central monastery.</w:t>
      </w:r>
    </w:p>
    <w:p w14:paraId="5B90A251" w14:textId="77777777" w:rsidR="00BF2840" w:rsidRDefault="00BF2840" w:rsidP="00BF2840"/>
    <w:p w14:paraId="56AFE6C6" w14:textId="77777777" w:rsidR="00BF2840" w:rsidRDefault="00BF2840" w:rsidP="00BF2840">
      <w:pPr>
        <w:rPr>
          <w:rFonts w:hint="eastAsia"/>
        </w:rPr>
      </w:pPr>
      <w:r>
        <w:rPr>
          <w:rFonts w:hint="eastAsia"/>
        </w:rPr>
        <w:t>寸</w:t>
      </w:r>
      <w:r>
        <w:rPr>
          <w:rFonts w:hint="eastAsia"/>
        </w:rPr>
        <w:t xml:space="preserve"> An inch.</w:t>
      </w:r>
    </w:p>
    <w:p w14:paraId="3535229B" w14:textId="77777777" w:rsidR="00BF2840" w:rsidRDefault="00BF2840" w:rsidP="00BF2840"/>
    <w:p w14:paraId="527D64A2" w14:textId="77777777" w:rsidR="00BF2840" w:rsidRDefault="00BF2840" w:rsidP="00BF2840">
      <w:pPr>
        <w:rPr>
          <w:rFonts w:hint="eastAsia"/>
        </w:rPr>
      </w:pPr>
      <w:r>
        <w:rPr>
          <w:rFonts w:hint="eastAsia"/>
        </w:rPr>
        <w:t>寸絲不掛</w:t>
      </w:r>
      <w:r>
        <w:rPr>
          <w:rFonts w:hint="eastAsia"/>
        </w:rPr>
        <w:t xml:space="preserve"> Questioned as to what he did with his day, </w:t>
      </w:r>
      <w:r>
        <w:rPr>
          <w:rFonts w:hint="eastAsia"/>
        </w:rPr>
        <w:t>陸亙日</w:t>
      </w:r>
      <w:r>
        <w:rPr>
          <w:rFonts w:hint="eastAsia"/>
        </w:rPr>
        <w:t xml:space="preserve"> Lu Xuanri replied "one does not hang things on an inch of thread".</w:t>
      </w:r>
    </w:p>
    <w:p w14:paraId="2F8A69E7" w14:textId="77777777" w:rsidR="00BF2840" w:rsidRDefault="00BF2840" w:rsidP="00BF2840"/>
    <w:p w14:paraId="6C0D8E98" w14:textId="77777777" w:rsidR="00BF2840" w:rsidRDefault="00BF2840" w:rsidP="00BF2840">
      <w:pPr>
        <w:rPr>
          <w:rFonts w:hint="eastAsia"/>
        </w:rPr>
      </w:pPr>
      <w:r>
        <w:rPr>
          <w:rFonts w:hint="eastAsia"/>
        </w:rPr>
        <w:t>小</w:t>
      </w:r>
      <w:r>
        <w:rPr>
          <w:rFonts w:hint="eastAsia"/>
        </w:rPr>
        <w:t xml:space="preserve"> Small, little; mean, petty; inferior.</w:t>
      </w:r>
    </w:p>
    <w:p w14:paraId="5F244897" w14:textId="77777777" w:rsidR="00BF2840" w:rsidRDefault="00BF2840" w:rsidP="00BF2840"/>
    <w:p w14:paraId="0E01ADF0" w14:textId="77777777" w:rsidR="00BF2840" w:rsidRDefault="00BF2840" w:rsidP="00BF2840">
      <w:r>
        <w:rPr>
          <w:rFonts w:hint="eastAsia"/>
        </w:rPr>
        <w:t>小乘</w:t>
      </w:r>
      <w:r>
        <w:rPr>
          <w:rFonts w:hint="eastAsia"/>
        </w:rPr>
        <w:t xml:space="preserve"> H</w:t>
      </w:r>
      <w:r>
        <w:rPr>
          <w:rFonts w:hint="eastAsia"/>
        </w:rPr>
        <w:t>ī</w:t>
      </w:r>
      <w:r>
        <w:rPr>
          <w:rFonts w:hint="eastAsia"/>
        </w:rPr>
        <w:t>nay</w:t>
      </w:r>
      <w:r>
        <w:rPr>
          <w:rFonts w:hint="eastAsia"/>
        </w:rPr>
        <w:t>ā</w:t>
      </w:r>
      <w:r>
        <w:rPr>
          <w:rFonts w:hint="eastAsia"/>
        </w:rPr>
        <w:t xml:space="preserve">na </w:t>
      </w:r>
      <w:r>
        <w:rPr>
          <w:rFonts w:hint="eastAsia"/>
        </w:rPr>
        <w:t>希那衍</w:t>
      </w:r>
      <w:r>
        <w:rPr>
          <w:rFonts w:hint="eastAsia"/>
        </w:rPr>
        <w:t xml:space="preserve">. The small, or inferior wain, or vehicle; the form of Buddhism which developed after </w:t>
      </w:r>
      <w:r>
        <w:rPr>
          <w:rFonts w:ascii="Cambria" w:hAnsi="Cambria" w:cs="Cambria"/>
        </w:rPr>
        <w:t>Ś</w:t>
      </w:r>
      <w:r>
        <w:rPr>
          <w:rFonts w:ascii="等线" w:eastAsia="等线" w:hAnsi="等线" w:cs="等线" w:hint="eastAsia"/>
        </w:rPr>
        <w:t>ā</w:t>
      </w:r>
      <w:r>
        <w:rPr>
          <w:rFonts w:hint="eastAsia"/>
        </w:rPr>
        <w:t>kyamuni's death to about the beginning of the Christian era, when Mah</w:t>
      </w:r>
      <w:r>
        <w:rPr>
          <w:rFonts w:hint="eastAsia"/>
        </w:rPr>
        <w:t>ā</w:t>
      </w:r>
      <w:r>
        <w:rPr>
          <w:rFonts w:hint="eastAsia"/>
        </w:rPr>
        <w:t>y</w:t>
      </w:r>
      <w:r>
        <w:rPr>
          <w:rFonts w:hint="eastAsia"/>
        </w:rPr>
        <w:t>ā</w:t>
      </w:r>
      <w:r>
        <w:rPr>
          <w:rFonts w:hint="eastAsia"/>
        </w:rPr>
        <w:t>na doctrines were introduced. It is the orthodox school and more in direct line w</w:t>
      </w:r>
      <w:r>
        <w:t xml:space="preserve">ith the Buddhist succession than Mahāyānism which developed on lines fundamentally different. The Buddha was a spiritual doctor, less interested in philosophy than in the remedy for human misery and perpetual transmigration. He "turned aside from idle metaphysical speculations; if he held views on such topics, he deemed them valueless for the purposes of salvation, which was his goal" (Keith). Metaphysical speculations arose after his death, and naturally developed into a variety of Hīnayāna schools before and after the separation of a distinct school of Mahāyāna. Hīnayāna remains the form in Ceylon, Burma, and Siam, hence is known as Southern Buddhism in contrast with Northern Buddhism or Mahāyāna, the form chiefly prevalent from Nepal to Japan. Another rough division is that of Pali and Sanskrit, Pali being the general literary language of the surviving form of Hīnayāna, Sanskrit of Mahāyāna. The term Hīnayāna is of Mahāyānist origination to emphasize the universalism and altruism of Mahāyāna over the narrower personal salvation of its rival. According to Mahāyāna teaching its own aim is universal Buddhahood, which means the utmost development of wisdom and the perfect transformation of all the living in the future state; it declares that Hīnayāna, aiming at arhatship and pratyekabuddhahood, seeks the destruction of body and mind and extinction in nirvāṇa. For arhatship the </w:t>
      </w:r>
      <w:r>
        <w:rPr>
          <w:rFonts w:hint="eastAsia"/>
        </w:rPr>
        <w:t>四諦</w:t>
      </w:r>
      <w:r>
        <w:t xml:space="preserve">Four Noble Truths are the foundation teaching, for pratyekabuddhahood the </w:t>
      </w:r>
      <w:r>
        <w:rPr>
          <w:rFonts w:hint="eastAsia"/>
        </w:rPr>
        <w:t>十二因緣</w:t>
      </w:r>
      <w:r>
        <w:t xml:space="preserve"> twelve-nidānas, and these two are therefore sometimes styled the two vehicles </w:t>
      </w:r>
      <w:r>
        <w:rPr>
          <w:rFonts w:hint="eastAsia"/>
        </w:rPr>
        <w:t>二乘</w:t>
      </w:r>
      <w:r>
        <w:t xml:space="preserve">. Tiantai sometimes calls them the (Hīnayāna) Tripiṭaka school. Three of the eighteen Hīnayāna schools were transported to China: </w:t>
      </w:r>
      <w:r>
        <w:rPr>
          <w:rFonts w:hint="eastAsia"/>
        </w:rPr>
        <w:t>倶舍</w:t>
      </w:r>
      <w:r>
        <w:t xml:space="preserve"> (Abhidharma) Kośa; </w:t>
      </w:r>
      <w:r>
        <w:rPr>
          <w:rFonts w:hint="eastAsia"/>
        </w:rPr>
        <w:t>成實</w:t>
      </w:r>
      <w:r>
        <w:t xml:space="preserve"> Satya-siddhi; and the school of Harivarman, the</w:t>
      </w:r>
      <w:r>
        <w:rPr>
          <w:rFonts w:hint="eastAsia"/>
        </w:rPr>
        <w:t>律</w:t>
      </w:r>
      <w:r>
        <w:t xml:space="preserve"> Vinaya school. These are des</w:t>
      </w:r>
      <w:r>
        <w:rPr>
          <w:rFonts w:hint="eastAsia"/>
        </w:rPr>
        <w:t>cribed by Mah</w:t>
      </w:r>
      <w:r>
        <w:rPr>
          <w:rFonts w:hint="eastAsia"/>
        </w:rPr>
        <w:t>ā</w:t>
      </w:r>
      <w:r>
        <w:rPr>
          <w:rFonts w:hint="eastAsia"/>
        </w:rPr>
        <w:t>y</w:t>
      </w:r>
      <w:r>
        <w:rPr>
          <w:rFonts w:hint="eastAsia"/>
        </w:rPr>
        <w:t>ā</w:t>
      </w:r>
      <w:r>
        <w:rPr>
          <w:rFonts w:hint="eastAsia"/>
        </w:rPr>
        <w:t>nists as the Buddha's adaptable way of meeting the questions and capacity of his hearers, though his own mind is spoken of as always being in the absolute Mah</w:t>
      </w:r>
      <w:r>
        <w:rPr>
          <w:rFonts w:hint="eastAsia"/>
        </w:rPr>
        <w:t>ā</w:t>
      </w:r>
      <w:r>
        <w:rPr>
          <w:rFonts w:hint="eastAsia"/>
        </w:rPr>
        <w:t>y</w:t>
      </w:r>
      <w:r>
        <w:rPr>
          <w:rFonts w:hint="eastAsia"/>
        </w:rPr>
        <w:t>ā</w:t>
      </w:r>
      <w:r>
        <w:rPr>
          <w:rFonts w:hint="eastAsia"/>
        </w:rPr>
        <w:t>na all-embracing realm. Such</w:t>
      </w:r>
      <w:r>
        <w:rPr>
          <w:rFonts w:hint="eastAsia"/>
        </w:rPr>
        <w:t xml:space="preserve">　</w:t>
      </w:r>
      <w:r>
        <w:rPr>
          <w:rFonts w:hint="eastAsia"/>
        </w:rPr>
        <w:t>is the Mah</w:t>
      </w:r>
      <w:r>
        <w:rPr>
          <w:rFonts w:hint="eastAsia"/>
        </w:rPr>
        <w:t>ā</w:t>
      </w:r>
      <w:r>
        <w:rPr>
          <w:rFonts w:hint="eastAsia"/>
        </w:rPr>
        <w:t>y</w:t>
      </w:r>
      <w:r>
        <w:rPr>
          <w:rFonts w:hint="eastAsia"/>
        </w:rPr>
        <w:t>ā</w:t>
      </w:r>
      <w:r>
        <w:rPr>
          <w:rFonts w:hint="eastAsia"/>
        </w:rPr>
        <w:t>na view of H</w:t>
      </w:r>
      <w:r>
        <w:rPr>
          <w:rFonts w:hint="eastAsia"/>
        </w:rPr>
        <w:t>ī</w:t>
      </w:r>
      <w:r>
        <w:rPr>
          <w:rFonts w:hint="eastAsia"/>
        </w:rPr>
        <w:t>nay</w:t>
      </w:r>
      <w:r>
        <w:rPr>
          <w:rFonts w:hint="eastAsia"/>
        </w:rPr>
        <w:t>ā</w:t>
      </w:r>
      <w:r>
        <w:rPr>
          <w:rFonts w:hint="eastAsia"/>
        </w:rPr>
        <w:t>na, and if the Vaipu</w:t>
      </w:r>
      <w:r>
        <w:t xml:space="preserve">lya sūtras and special scriptures of their school, which are repudiated by Hīnayāna, are apocryphal, of which there seems no doubt, then Mahāyāna in condemning Hīnayāna must find other support for its claim to orthodoxy. The sūtras on which it chiefly relies, as regards the Buddha, have no authenticity; while those of Hīnayāna cannot be accepted as his veritable teaching in the absence of fundamental research. Hīnayāna is said to have first been divided into </w:t>
      </w:r>
      <w:r>
        <w:lastRenderedPageBreak/>
        <w:t xml:space="preserve">minority and majority sections immediately after the death of Śākyamuni, when the sthāvira, or older disciples, remained in what is spoken of as "the cave", some place at Rājagṛha, to settle the future of the order, and the general body of disciples remained outside; these two are the first </w:t>
      </w:r>
      <w:r>
        <w:rPr>
          <w:rFonts w:hint="eastAsia"/>
        </w:rPr>
        <w:t>上坐部</w:t>
      </w:r>
      <w:r>
        <w:t xml:space="preserve"> and </w:t>
      </w:r>
      <w:r>
        <w:rPr>
          <w:rFonts w:hint="eastAsia"/>
        </w:rPr>
        <w:t>大衆部</w:t>
      </w:r>
      <w:r>
        <w:t xml:space="preserve"> q. v. The first doctrinal division is reported to have taken place under the leadership of the monk </w:t>
      </w:r>
      <w:r>
        <w:rPr>
          <w:rFonts w:hint="eastAsia"/>
        </w:rPr>
        <w:t>大天</w:t>
      </w:r>
      <w:r>
        <w:t xml:space="preserve"> Mahādeva (q.v.) a hundred years after the Buddha's nirvāṇa and during the reign of Aśoka; his reign, however, has been placed later than this by historians. Mahādeva's sect became the Mahāsāṅghikā, the other the Sthāvira. In time the two are said to have divided into eighteen, which with the two originals are the so-called "twenty sects" of Hīnayāna. Another division of four sects, referred to by Yijing, is that of the </w:t>
      </w:r>
      <w:r>
        <w:rPr>
          <w:rFonts w:hint="eastAsia"/>
        </w:rPr>
        <w:t>大衆部</w:t>
      </w:r>
      <w:r>
        <w:t xml:space="preserve"> (Arya) Mahāsaṅghanikāya, </w:t>
      </w:r>
      <w:r>
        <w:rPr>
          <w:rFonts w:hint="eastAsia"/>
        </w:rPr>
        <w:t>上座部</w:t>
      </w:r>
      <w:r>
        <w:t xml:space="preserve"> Āryasthavirāḥ, </w:t>
      </w:r>
      <w:r>
        <w:rPr>
          <w:rFonts w:hint="eastAsia"/>
        </w:rPr>
        <w:t>根本說一切有部</w:t>
      </w:r>
      <w:r>
        <w:t xml:space="preserve"> Mūlasarvāstivādaḥ, and </w:t>
      </w:r>
      <w:r>
        <w:rPr>
          <w:rFonts w:hint="eastAsia"/>
        </w:rPr>
        <w:t>正量部</w:t>
      </w:r>
      <w:r>
        <w:t xml:space="preserve"> Saṃmatīyāḥ. There is still another division of five sects, </w:t>
      </w:r>
      <w:r>
        <w:rPr>
          <w:rFonts w:hint="eastAsia"/>
        </w:rPr>
        <w:t>五部律</w:t>
      </w:r>
      <w:r>
        <w:t xml:space="preserve">. For the eighteen Hīnayāna sects see </w:t>
      </w:r>
      <w:r>
        <w:rPr>
          <w:rFonts w:hint="eastAsia"/>
        </w:rPr>
        <w:t>小乘十八部</w:t>
      </w:r>
      <w:r>
        <w:t>.</w:t>
      </w:r>
    </w:p>
    <w:p w14:paraId="717A84EF" w14:textId="77777777" w:rsidR="00BF2840" w:rsidRDefault="00BF2840" w:rsidP="00BF2840"/>
    <w:p w14:paraId="044AC03C" w14:textId="77777777" w:rsidR="00BF2840" w:rsidRDefault="00BF2840" w:rsidP="00BF2840">
      <w:r>
        <w:t>[99]</w:t>
      </w:r>
    </w:p>
    <w:p w14:paraId="42BD7791" w14:textId="77777777" w:rsidR="00BF2840" w:rsidRDefault="00BF2840" w:rsidP="00BF2840"/>
    <w:p w14:paraId="79A0D13C" w14:textId="77777777" w:rsidR="00BF2840" w:rsidRDefault="00BF2840" w:rsidP="00BF2840">
      <w:r>
        <w:rPr>
          <w:rFonts w:hint="eastAsia"/>
        </w:rPr>
        <w:t>小乘三印</w:t>
      </w:r>
      <w:r>
        <w:t xml:space="preserve"> The three characteristic marks of all Hīnayāna sūtras: the impermanence of phenomena, the unreality of the ego, and nirvāṇa.</w:t>
      </w:r>
    </w:p>
    <w:p w14:paraId="2987E9A7" w14:textId="77777777" w:rsidR="00BF2840" w:rsidRDefault="00BF2840" w:rsidP="00BF2840"/>
    <w:p w14:paraId="5E1B7313" w14:textId="77777777" w:rsidR="00BF2840" w:rsidRDefault="00BF2840" w:rsidP="00BF2840">
      <w:r>
        <w:rPr>
          <w:rFonts w:hint="eastAsia"/>
        </w:rPr>
        <w:t>小乘九部</w:t>
      </w:r>
      <w:r>
        <w:t xml:space="preserve"> The nine classes of works belonging to the Hīnayāna, i.e. the whole of the twelve discourses; the Vaipulya, or broader teaching; and the Vyākaraṇa, or prophesies.</w:t>
      </w:r>
    </w:p>
    <w:p w14:paraId="5E1A7DB6" w14:textId="77777777" w:rsidR="00BF2840" w:rsidRDefault="00BF2840" w:rsidP="00BF2840"/>
    <w:p w14:paraId="395598D7" w14:textId="77777777" w:rsidR="00BF2840" w:rsidRDefault="00BF2840" w:rsidP="00BF2840">
      <w:pPr>
        <w:rPr>
          <w:rFonts w:hint="eastAsia"/>
        </w:rPr>
      </w:pPr>
      <w:r>
        <w:rPr>
          <w:rFonts w:hint="eastAsia"/>
        </w:rPr>
        <w:t>小乘二部</w:t>
      </w:r>
      <w:r>
        <w:rPr>
          <w:rFonts w:hint="eastAsia"/>
        </w:rPr>
        <w:t xml:space="preserve"> The </w:t>
      </w:r>
      <w:r>
        <w:rPr>
          <w:rFonts w:hint="eastAsia"/>
        </w:rPr>
        <w:t>上座部</w:t>
      </w:r>
      <w:r>
        <w:rPr>
          <w:rFonts w:hint="eastAsia"/>
        </w:rPr>
        <w:t xml:space="preserve"> Sthavirav</w:t>
      </w:r>
      <w:r>
        <w:rPr>
          <w:rFonts w:hint="eastAsia"/>
        </w:rPr>
        <w:t>ā</w:t>
      </w:r>
      <w:r>
        <w:rPr>
          <w:rFonts w:hint="eastAsia"/>
        </w:rPr>
        <w:t xml:space="preserve">din, School of Presbyters, and </w:t>
      </w:r>
      <w:r>
        <w:rPr>
          <w:rFonts w:hint="eastAsia"/>
        </w:rPr>
        <w:t>大衆部</w:t>
      </w:r>
      <w:r>
        <w:rPr>
          <w:rFonts w:hint="eastAsia"/>
        </w:rPr>
        <w:t xml:space="preserve"> Sarv</w:t>
      </w:r>
      <w:r>
        <w:rPr>
          <w:rFonts w:hint="eastAsia"/>
        </w:rPr>
        <w:t>ā</w:t>
      </w:r>
      <w:r>
        <w:rPr>
          <w:rFonts w:hint="eastAsia"/>
        </w:rPr>
        <w:t>stiv</w:t>
      </w:r>
      <w:r>
        <w:rPr>
          <w:rFonts w:hint="eastAsia"/>
        </w:rPr>
        <w:t>ā</w:t>
      </w:r>
      <w:r>
        <w:rPr>
          <w:rFonts w:hint="eastAsia"/>
        </w:rPr>
        <w:t>din, q.v.</w:t>
      </w:r>
    </w:p>
    <w:p w14:paraId="23D55543" w14:textId="77777777" w:rsidR="00BF2840" w:rsidRDefault="00BF2840" w:rsidP="00BF2840"/>
    <w:p w14:paraId="4A34A70F" w14:textId="77777777" w:rsidR="00BF2840" w:rsidRDefault="00BF2840" w:rsidP="00BF2840">
      <w:pPr>
        <w:rPr>
          <w:rFonts w:hint="eastAsia"/>
        </w:rPr>
      </w:pPr>
      <w:r>
        <w:rPr>
          <w:rFonts w:hint="eastAsia"/>
        </w:rPr>
        <w:t>小乘偏漸戒</w:t>
      </w:r>
      <w:r>
        <w:rPr>
          <w:rFonts w:hint="eastAsia"/>
        </w:rPr>
        <w:t xml:space="preserve"> The H</w:t>
      </w:r>
      <w:r>
        <w:rPr>
          <w:rFonts w:hint="eastAsia"/>
        </w:rPr>
        <w:t>ī</w:t>
      </w:r>
      <w:r>
        <w:rPr>
          <w:rFonts w:hint="eastAsia"/>
        </w:rPr>
        <w:t>nay</w:t>
      </w:r>
      <w:r>
        <w:rPr>
          <w:rFonts w:hint="eastAsia"/>
        </w:rPr>
        <w:t>ā</w:t>
      </w:r>
      <w:r>
        <w:rPr>
          <w:rFonts w:hint="eastAsia"/>
        </w:rPr>
        <w:t>na partial and gradual method of obeying laws and commandments, as compared with the full and immediate salvation of Mah</w:t>
      </w:r>
      <w:r>
        <w:rPr>
          <w:rFonts w:hint="eastAsia"/>
        </w:rPr>
        <w:t>ā</w:t>
      </w:r>
      <w:r>
        <w:rPr>
          <w:rFonts w:hint="eastAsia"/>
        </w:rPr>
        <w:t>y</w:t>
      </w:r>
      <w:r>
        <w:rPr>
          <w:rFonts w:hint="eastAsia"/>
        </w:rPr>
        <w:t>ā</w:t>
      </w:r>
      <w:r>
        <w:rPr>
          <w:rFonts w:hint="eastAsia"/>
        </w:rPr>
        <w:t>na.</w:t>
      </w:r>
    </w:p>
    <w:p w14:paraId="60F9BB5F" w14:textId="77777777" w:rsidR="00BF2840" w:rsidRDefault="00BF2840" w:rsidP="00BF2840"/>
    <w:p w14:paraId="67960BF1" w14:textId="77777777" w:rsidR="00BF2840" w:rsidRDefault="00BF2840" w:rsidP="00BF2840">
      <w:r>
        <w:rPr>
          <w:rFonts w:hint="eastAsia"/>
        </w:rPr>
        <w:t>小乘十八部</w:t>
      </w:r>
      <w:r>
        <w:t xml:space="preserve"> A Chinese list of the "eighteen" sects of the Hīnayāna, omitting Mahāsāṅghikāḥ, Sthavira, and Sarvāstivādah as generic schools: I. </w:t>
      </w:r>
      <w:r>
        <w:rPr>
          <w:rFonts w:hint="eastAsia"/>
        </w:rPr>
        <w:t>大衆部</w:t>
      </w:r>
      <w:r>
        <w:t xml:space="preserve"> The Mahāsāṅghikāḥ is divided into eight schools as follows: (1) </w:t>
      </w:r>
      <w:r>
        <w:rPr>
          <w:rFonts w:hint="eastAsia"/>
        </w:rPr>
        <w:t>一說部</w:t>
      </w:r>
      <w:r>
        <w:t xml:space="preserve"> Ekavyavahārikāḥ; (2) </w:t>
      </w:r>
      <w:r>
        <w:rPr>
          <w:rFonts w:hint="eastAsia"/>
        </w:rPr>
        <w:t>說出世部</w:t>
      </w:r>
      <w:r>
        <w:t xml:space="preserve"> Lokottaravādinaḥ; (3) </w:t>
      </w:r>
      <w:r>
        <w:rPr>
          <w:rFonts w:hint="eastAsia"/>
        </w:rPr>
        <w:t>雞胤部</w:t>
      </w:r>
      <w:r>
        <w:t xml:space="preserve"> Kaukkuṭikāḥ (Gokulikā); (4) </w:t>
      </w:r>
      <w:r>
        <w:rPr>
          <w:rFonts w:hint="eastAsia"/>
        </w:rPr>
        <w:t>多聞部</w:t>
      </w:r>
      <w:r>
        <w:t xml:space="preserve"> Bahuśrutīyāḥ; (5) </w:t>
      </w:r>
      <w:r>
        <w:rPr>
          <w:rFonts w:hint="eastAsia"/>
        </w:rPr>
        <w:t>說假部</w:t>
      </w:r>
      <w:r>
        <w:t xml:space="preserve"> Prajñāptivadinaḥ; (6) </w:t>
      </w:r>
      <w:r>
        <w:rPr>
          <w:rFonts w:hint="eastAsia"/>
        </w:rPr>
        <w:t>制多山部</w:t>
      </w:r>
      <w:r>
        <w:t xml:space="preserve"> Jetavaniyāḥ, or Caityaśailāḥ; (7) </w:t>
      </w:r>
      <w:r>
        <w:rPr>
          <w:rFonts w:hint="eastAsia"/>
        </w:rPr>
        <w:t>西山住部</w:t>
      </w:r>
      <w:r>
        <w:t xml:space="preserve"> Aparaśailāḥ; (8) </w:t>
      </w:r>
      <w:r>
        <w:rPr>
          <w:rFonts w:hint="eastAsia"/>
        </w:rPr>
        <w:t>北山住部</w:t>
      </w:r>
      <w:r>
        <w:t xml:space="preserve"> Uttaraśailāḥ. II. </w:t>
      </w:r>
      <w:r>
        <w:rPr>
          <w:rFonts w:hint="eastAsia"/>
        </w:rPr>
        <w:t>上坐部</w:t>
      </w:r>
      <w:r>
        <w:t xml:space="preserve"> Āryasthavirāḥ, or Sthāviravādin, divided into eight schools: (1) </w:t>
      </w:r>
      <w:r>
        <w:rPr>
          <w:rFonts w:hint="eastAsia"/>
        </w:rPr>
        <w:t>雪山部</w:t>
      </w:r>
      <w:r>
        <w:t xml:space="preserve"> Haimavatāḥ. The </w:t>
      </w:r>
      <w:r>
        <w:rPr>
          <w:rFonts w:hint="eastAsia"/>
        </w:rPr>
        <w:t>說一切有部</w:t>
      </w:r>
      <w:r>
        <w:t xml:space="preserve"> Sarvāstivādaḥ gave rise to (2) </w:t>
      </w:r>
      <w:r>
        <w:rPr>
          <w:rFonts w:hint="eastAsia"/>
        </w:rPr>
        <w:t>犢子部</w:t>
      </w:r>
      <w:r>
        <w:t xml:space="preserve"> Vātsīputrīyāḥ, which gave rise to (3) </w:t>
      </w:r>
      <w:r>
        <w:rPr>
          <w:rFonts w:hint="eastAsia"/>
        </w:rPr>
        <w:t>法上部</w:t>
      </w:r>
      <w:r>
        <w:t xml:space="preserve"> Dharmottarīyāḥ; (4) </w:t>
      </w:r>
      <w:r>
        <w:rPr>
          <w:rFonts w:hint="eastAsia"/>
        </w:rPr>
        <w:t>賢冑部</w:t>
      </w:r>
      <w:r>
        <w:t xml:space="preserve"> Bhadrayānīyāḥ; (5) </w:t>
      </w:r>
      <w:r>
        <w:rPr>
          <w:rFonts w:hint="eastAsia"/>
        </w:rPr>
        <w:t>正量部</w:t>
      </w:r>
      <w:r>
        <w:t xml:space="preserve"> Saṃmatīyāḥ; and (6) </w:t>
      </w:r>
      <w:r>
        <w:rPr>
          <w:rFonts w:hint="eastAsia"/>
        </w:rPr>
        <w:t>密林山</w:t>
      </w:r>
      <w:r>
        <w:t xml:space="preserve"> Saṇṇagarikāḥ; (7) </w:t>
      </w:r>
      <w:r>
        <w:rPr>
          <w:rFonts w:hint="eastAsia"/>
        </w:rPr>
        <w:t>化地部</w:t>
      </w:r>
      <w:r>
        <w:t xml:space="preserve"> Mahīśāsakāḥ produced (8) </w:t>
      </w:r>
      <w:r>
        <w:rPr>
          <w:rFonts w:hint="eastAsia"/>
        </w:rPr>
        <w:t>法藏部</w:t>
      </w:r>
      <w:r>
        <w:t xml:space="preserve"> Dharmaguptāḥ. From the </w:t>
      </w:r>
      <w:r>
        <w:lastRenderedPageBreak/>
        <w:t xml:space="preserve">Sarvāstivādins arose also (9) </w:t>
      </w:r>
      <w:r>
        <w:rPr>
          <w:rFonts w:hint="eastAsia"/>
        </w:rPr>
        <w:t>飮光部</w:t>
      </w:r>
      <w:r>
        <w:t xml:space="preserve"> Kāśyaḥpīyā and (10) </w:t>
      </w:r>
      <w:r>
        <w:rPr>
          <w:rFonts w:hint="eastAsia"/>
        </w:rPr>
        <w:t>經量部</w:t>
      </w:r>
      <w:r>
        <w:t xml:space="preserve"> Sautrāntikāḥ. v. </w:t>
      </w:r>
      <w:r>
        <w:rPr>
          <w:rFonts w:hint="eastAsia"/>
        </w:rPr>
        <w:t>宗輪論</w:t>
      </w:r>
      <w:r>
        <w:t>. Cf Keith, 149-150. The division of the two schools is ascribed to Mahādeva a century after the Nirvāṇa. Under I the first five are stated as arising two centuries after the Nirvāṇa, and the remaining three a century later, dates which are unreliable. Under II, the Haimavatāḥ and the Sarvāstivādaḥ are dated some 200 years after the Nirvāṇa; from the Sarvāstivādins soon arose the Vātsīputrīyas, from whom soon sprang the third, fourth, fifth, and sixth; then from the Sarvāstivādins there arose the seventh which gave rise to the eighth, and again, nearing the 400th year, the Sarvāstivādins gave rise to the ninth and soon after the tenth. In the list of eighteen the Sarvāstivādah is not counted, as it split into all the rest.</w:t>
      </w:r>
    </w:p>
    <w:p w14:paraId="025513FE" w14:textId="77777777" w:rsidR="00BF2840" w:rsidRDefault="00BF2840" w:rsidP="00BF2840"/>
    <w:p w14:paraId="14EC98EB" w14:textId="77777777" w:rsidR="00BF2840" w:rsidRDefault="00BF2840" w:rsidP="00BF2840">
      <w:pPr>
        <w:rPr>
          <w:rFonts w:hint="eastAsia"/>
        </w:rPr>
      </w:pPr>
      <w:r>
        <w:rPr>
          <w:rFonts w:hint="eastAsia"/>
        </w:rPr>
        <w:t>小乘四門</w:t>
      </w:r>
      <w:r>
        <w:rPr>
          <w:rFonts w:hint="eastAsia"/>
        </w:rPr>
        <w:t xml:space="preserve"> Tiantai's division of H</w:t>
      </w:r>
      <w:r>
        <w:rPr>
          <w:rFonts w:hint="eastAsia"/>
        </w:rPr>
        <w:t>ī</w:t>
      </w:r>
      <w:r>
        <w:rPr>
          <w:rFonts w:hint="eastAsia"/>
        </w:rPr>
        <w:t>nay</w:t>
      </w:r>
      <w:r>
        <w:rPr>
          <w:rFonts w:hint="eastAsia"/>
        </w:rPr>
        <w:t>ā</w:t>
      </w:r>
      <w:r>
        <w:rPr>
          <w:rFonts w:hint="eastAsia"/>
        </w:rPr>
        <w:t xml:space="preserve">na into four schools or doctrines: (1) </w:t>
      </w:r>
      <w:r>
        <w:rPr>
          <w:rFonts w:hint="eastAsia"/>
        </w:rPr>
        <w:t>有門</w:t>
      </w:r>
      <w:r>
        <w:rPr>
          <w:rFonts w:hint="eastAsia"/>
        </w:rPr>
        <w:t xml:space="preserve"> Of reality, the existence of all phenomena, the doctrine of being (cf. </w:t>
      </w:r>
      <w:r>
        <w:rPr>
          <w:rFonts w:hint="eastAsia"/>
        </w:rPr>
        <w:t>發智六足論</w:t>
      </w:r>
      <w:r>
        <w:rPr>
          <w:rFonts w:hint="eastAsia"/>
        </w:rPr>
        <w:t xml:space="preserve">, etc.); (2) </w:t>
      </w:r>
      <w:r>
        <w:rPr>
          <w:rFonts w:hint="eastAsia"/>
        </w:rPr>
        <w:t>空門</w:t>
      </w:r>
      <w:r>
        <w:rPr>
          <w:rFonts w:hint="eastAsia"/>
        </w:rPr>
        <w:t xml:space="preserve"> of unreality, or non-existence (cf. </w:t>
      </w:r>
      <w:r>
        <w:rPr>
          <w:rFonts w:hint="eastAsia"/>
        </w:rPr>
        <w:t>成實論</w:t>
      </w:r>
      <w:r>
        <w:rPr>
          <w:rFonts w:hint="eastAsia"/>
        </w:rPr>
        <w:t xml:space="preserve">); (3) </w:t>
      </w:r>
      <w:r>
        <w:rPr>
          <w:rFonts w:hint="eastAsia"/>
        </w:rPr>
        <w:t>亦有亦空門</w:t>
      </w:r>
      <w:r>
        <w:rPr>
          <w:rFonts w:hint="eastAsia"/>
        </w:rPr>
        <w:t xml:space="preserve"> of both, or relativity of existence and non-existence (cf. </w:t>
      </w:r>
      <w:r>
        <w:rPr>
          <w:rFonts w:hint="eastAsia"/>
        </w:rPr>
        <w:t>毘勒論</w:t>
      </w:r>
      <w:r>
        <w:rPr>
          <w:rFonts w:hint="eastAsia"/>
        </w:rPr>
        <w:t xml:space="preserve">); (4) </w:t>
      </w:r>
      <w:r>
        <w:rPr>
          <w:rFonts w:hint="eastAsia"/>
        </w:rPr>
        <w:t>非有非空</w:t>
      </w:r>
      <w:r>
        <w:rPr>
          <w:rFonts w:hint="eastAsia"/>
        </w:rPr>
        <w:t xml:space="preserve"> of neither, or transcending existence and non-existence (cf. </w:t>
      </w:r>
      <w:r>
        <w:rPr>
          <w:rFonts w:hint="eastAsia"/>
        </w:rPr>
        <w:t>迦旃延經</w:t>
      </w:r>
      <w:r>
        <w:rPr>
          <w:rFonts w:hint="eastAsia"/>
        </w:rPr>
        <w:t>).</w:t>
      </w:r>
    </w:p>
    <w:p w14:paraId="53B33834" w14:textId="77777777" w:rsidR="00BF2840" w:rsidRDefault="00BF2840" w:rsidP="00BF2840"/>
    <w:p w14:paraId="1D8002A7" w14:textId="77777777" w:rsidR="00BF2840" w:rsidRDefault="00BF2840" w:rsidP="00BF2840">
      <w:pPr>
        <w:rPr>
          <w:rFonts w:hint="eastAsia"/>
        </w:rPr>
      </w:pPr>
      <w:r>
        <w:rPr>
          <w:rFonts w:hint="eastAsia"/>
        </w:rPr>
        <w:t>小乘外道</w:t>
      </w:r>
      <w:r>
        <w:rPr>
          <w:rFonts w:hint="eastAsia"/>
        </w:rPr>
        <w:t xml:space="preserve"> H</w:t>
      </w:r>
      <w:r>
        <w:rPr>
          <w:rFonts w:hint="eastAsia"/>
        </w:rPr>
        <w:t>ī</w:t>
      </w:r>
      <w:r>
        <w:rPr>
          <w:rFonts w:hint="eastAsia"/>
        </w:rPr>
        <w:t>nay</w:t>
      </w:r>
      <w:r>
        <w:rPr>
          <w:rFonts w:hint="eastAsia"/>
        </w:rPr>
        <w:t>ā</w:t>
      </w:r>
      <w:r>
        <w:rPr>
          <w:rFonts w:hint="eastAsia"/>
        </w:rPr>
        <w:t>na and the heretical sects; also, H</w:t>
      </w:r>
      <w:r>
        <w:rPr>
          <w:rFonts w:hint="eastAsia"/>
        </w:rPr>
        <w:t>ī</w:t>
      </w:r>
      <w:r>
        <w:rPr>
          <w:rFonts w:hint="eastAsia"/>
        </w:rPr>
        <w:t>nay</w:t>
      </w:r>
      <w:r>
        <w:rPr>
          <w:rFonts w:hint="eastAsia"/>
        </w:rPr>
        <w:t>ā</w:t>
      </w:r>
      <w:r>
        <w:rPr>
          <w:rFonts w:hint="eastAsia"/>
        </w:rPr>
        <w:t>na is a heretical sect.</w:t>
      </w:r>
    </w:p>
    <w:p w14:paraId="52F27963" w14:textId="77777777" w:rsidR="00BF2840" w:rsidRDefault="00BF2840" w:rsidP="00BF2840"/>
    <w:p w14:paraId="3B27B810" w14:textId="77777777" w:rsidR="00BF2840" w:rsidRDefault="00BF2840" w:rsidP="00BF2840">
      <w:pPr>
        <w:rPr>
          <w:rFonts w:hint="eastAsia"/>
        </w:rPr>
      </w:pPr>
      <w:r>
        <w:rPr>
          <w:rFonts w:hint="eastAsia"/>
        </w:rPr>
        <w:t>小乘戒</w:t>
      </w:r>
      <w:r>
        <w:rPr>
          <w:rFonts w:hint="eastAsia"/>
        </w:rPr>
        <w:t xml:space="preserve"> The commandments of the H</w:t>
      </w:r>
      <w:r>
        <w:rPr>
          <w:rFonts w:hint="eastAsia"/>
        </w:rPr>
        <w:t>ī</w:t>
      </w:r>
      <w:r>
        <w:rPr>
          <w:rFonts w:hint="eastAsia"/>
        </w:rPr>
        <w:t>nay</w:t>
      </w:r>
      <w:r>
        <w:rPr>
          <w:rFonts w:hint="eastAsia"/>
        </w:rPr>
        <w:t>ā</w:t>
      </w:r>
      <w:r>
        <w:rPr>
          <w:rFonts w:hint="eastAsia"/>
        </w:rPr>
        <w:t>na, also recognized by the Mah</w:t>
      </w:r>
      <w:r>
        <w:rPr>
          <w:rFonts w:hint="eastAsia"/>
        </w:rPr>
        <w:t>ā</w:t>
      </w:r>
      <w:r>
        <w:rPr>
          <w:rFonts w:hint="eastAsia"/>
        </w:rPr>
        <w:t>y</w:t>
      </w:r>
      <w:r>
        <w:rPr>
          <w:rFonts w:hint="eastAsia"/>
        </w:rPr>
        <w:t>ā</w:t>
      </w:r>
      <w:r>
        <w:rPr>
          <w:rFonts w:hint="eastAsia"/>
        </w:rPr>
        <w:t>na: the five, eight, and ten commandments, the 250 for the monks, and the 348 for the nuns.</w:t>
      </w:r>
    </w:p>
    <w:p w14:paraId="7DCD0345" w14:textId="77777777" w:rsidR="00BF2840" w:rsidRDefault="00BF2840" w:rsidP="00BF2840"/>
    <w:p w14:paraId="3D035684" w14:textId="77777777" w:rsidR="00BF2840" w:rsidRDefault="00BF2840" w:rsidP="00BF2840">
      <w:r>
        <w:t>[100]</w:t>
      </w:r>
    </w:p>
    <w:p w14:paraId="441AE7E2" w14:textId="77777777" w:rsidR="00BF2840" w:rsidRDefault="00BF2840" w:rsidP="00BF2840"/>
    <w:p w14:paraId="573EB273" w14:textId="77777777" w:rsidR="00BF2840" w:rsidRDefault="00BF2840" w:rsidP="00BF2840">
      <w:r>
        <w:rPr>
          <w:rFonts w:hint="eastAsia"/>
        </w:rPr>
        <w:t>小乘經</w:t>
      </w:r>
      <w:r>
        <w:t xml:space="preserve"> The Hīnayāna sūtras, the four sections of the Āgamas </w:t>
      </w:r>
      <w:r>
        <w:rPr>
          <w:rFonts w:hint="eastAsia"/>
        </w:rPr>
        <w:t>阿含經</w:t>
      </w:r>
      <w:r>
        <w:t xml:space="preserve"> v. </w:t>
      </w:r>
      <w:r>
        <w:rPr>
          <w:rFonts w:hint="eastAsia"/>
        </w:rPr>
        <w:t>小乘九部</w:t>
      </w:r>
      <w:r>
        <w:t>.</w:t>
      </w:r>
    </w:p>
    <w:p w14:paraId="1B50CE74" w14:textId="77777777" w:rsidR="00BF2840" w:rsidRDefault="00BF2840" w:rsidP="00BF2840"/>
    <w:p w14:paraId="060D0878" w14:textId="77777777" w:rsidR="00BF2840" w:rsidRDefault="00BF2840" w:rsidP="00BF2840">
      <w:pPr>
        <w:rPr>
          <w:rFonts w:hint="eastAsia"/>
        </w:rPr>
      </w:pPr>
      <w:r>
        <w:rPr>
          <w:rFonts w:hint="eastAsia"/>
        </w:rPr>
        <w:t>小乘論</w:t>
      </w:r>
      <w:r>
        <w:rPr>
          <w:rFonts w:hint="eastAsia"/>
        </w:rPr>
        <w:t xml:space="preserve"> The H</w:t>
      </w:r>
      <w:r>
        <w:rPr>
          <w:rFonts w:hint="eastAsia"/>
        </w:rPr>
        <w:t>ī</w:t>
      </w:r>
      <w:r>
        <w:rPr>
          <w:rFonts w:hint="eastAsia"/>
        </w:rPr>
        <w:t>nay</w:t>
      </w:r>
      <w:r>
        <w:rPr>
          <w:rFonts w:hint="eastAsia"/>
        </w:rPr>
        <w:t>ā</w:t>
      </w:r>
      <w:r>
        <w:rPr>
          <w:rFonts w:hint="eastAsia"/>
        </w:rPr>
        <w:t xml:space="preserve">na </w:t>
      </w:r>
      <w:r>
        <w:rPr>
          <w:rFonts w:ascii="Cambria" w:hAnsi="Cambria" w:cs="Cambria"/>
        </w:rPr>
        <w:t>ś</w:t>
      </w:r>
      <w:r>
        <w:rPr>
          <w:rFonts w:hint="eastAsia"/>
        </w:rPr>
        <w:t>ā</w:t>
      </w:r>
      <w:r>
        <w:rPr>
          <w:rFonts w:hint="eastAsia"/>
        </w:rPr>
        <w:t>stras or Abhidharma.</w:t>
      </w:r>
    </w:p>
    <w:p w14:paraId="3D0A8C48" w14:textId="77777777" w:rsidR="00BF2840" w:rsidRDefault="00BF2840" w:rsidP="00BF2840"/>
    <w:p w14:paraId="58B471D5" w14:textId="77777777" w:rsidR="00BF2840" w:rsidRDefault="00BF2840" w:rsidP="00BF2840">
      <w:r>
        <w:rPr>
          <w:rFonts w:hint="eastAsia"/>
        </w:rPr>
        <w:t>小乘阿毗達磨</w:t>
      </w:r>
      <w:r>
        <w:t xml:space="preserve"> The philosophical canon of the Hīnayāna, now supposed to consist of some thirty-seven works, the earliest of which is said to be the Guṇanirdeśa śāstra, tr. as </w:t>
      </w:r>
      <w:r>
        <w:rPr>
          <w:rFonts w:hint="eastAsia"/>
        </w:rPr>
        <w:t>分別功德論</w:t>
      </w:r>
      <w:r>
        <w:t xml:space="preserve"> before A.D. 220. "The date of the Abhidharma" is "unknown to us" (Keith).</w:t>
      </w:r>
    </w:p>
    <w:p w14:paraId="1D7FE3C1" w14:textId="77777777" w:rsidR="00BF2840" w:rsidRDefault="00BF2840" w:rsidP="00BF2840"/>
    <w:p w14:paraId="4E5121C1" w14:textId="77777777" w:rsidR="00BF2840" w:rsidRDefault="00BF2840" w:rsidP="00BF2840">
      <w:pPr>
        <w:rPr>
          <w:rFonts w:hint="eastAsia"/>
        </w:rPr>
      </w:pPr>
      <w:r>
        <w:rPr>
          <w:rFonts w:hint="eastAsia"/>
        </w:rPr>
        <w:t>小五條</w:t>
      </w:r>
      <w:r>
        <w:rPr>
          <w:rFonts w:hint="eastAsia"/>
        </w:rPr>
        <w:t xml:space="preserve"> The robe of five patches worn by some monks in China and by the </w:t>
      </w:r>
      <w:r>
        <w:rPr>
          <w:rFonts w:hint="eastAsia"/>
        </w:rPr>
        <w:t>淨土宗</w:t>
      </w:r>
      <w:r>
        <w:rPr>
          <w:rFonts w:hint="eastAsia"/>
        </w:rPr>
        <w:t xml:space="preserve"> J</w:t>
      </w:r>
      <w:r>
        <w:rPr>
          <w:rFonts w:hint="eastAsia"/>
        </w:rPr>
        <w:t>ō</w:t>
      </w:r>
      <w:r>
        <w:rPr>
          <w:rFonts w:hint="eastAsia"/>
        </w:rPr>
        <w:t xml:space="preserve">do sect of Japan; v. </w:t>
      </w:r>
      <w:r>
        <w:rPr>
          <w:rFonts w:hint="eastAsia"/>
        </w:rPr>
        <w:t>掛</w:t>
      </w:r>
      <w:r>
        <w:rPr>
          <w:rFonts w:hint="eastAsia"/>
        </w:rPr>
        <w:t>.</w:t>
      </w:r>
    </w:p>
    <w:p w14:paraId="1988BD43" w14:textId="77777777" w:rsidR="00BF2840" w:rsidRDefault="00BF2840" w:rsidP="00BF2840"/>
    <w:p w14:paraId="2DD16625" w14:textId="77777777" w:rsidR="00BF2840" w:rsidRDefault="00BF2840" w:rsidP="00BF2840">
      <w:pPr>
        <w:rPr>
          <w:rFonts w:hint="eastAsia"/>
        </w:rPr>
      </w:pPr>
      <w:r>
        <w:rPr>
          <w:rFonts w:hint="eastAsia"/>
        </w:rPr>
        <w:t>小使</w:t>
      </w:r>
      <w:r>
        <w:rPr>
          <w:rFonts w:hint="eastAsia"/>
        </w:rPr>
        <w:t xml:space="preserve"> To urinate; also </w:t>
      </w:r>
      <w:r>
        <w:rPr>
          <w:rFonts w:hint="eastAsia"/>
        </w:rPr>
        <w:t>小行</w:t>
      </w:r>
      <w:r>
        <w:rPr>
          <w:rFonts w:hint="eastAsia"/>
        </w:rPr>
        <w:t>. Buddhist monks are enjoined to urinate only in one fixed spot.</w:t>
      </w:r>
    </w:p>
    <w:p w14:paraId="554852C3" w14:textId="77777777" w:rsidR="00BF2840" w:rsidRDefault="00BF2840" w:rsidP="00BF2840"/>
    <w:p w14:paraId="529BDAF4" w14:textId="77777777" w:rsidR="00BF2840" w:rsidRDefault="00BF2840" w:rsidP="00BF2840">
      <w:pPr>
        <w:rPr>
          <w:rFonts w:hint="eastAsia"/>
        </w:rPr>
      </w:pPr>
      <w:r>
        <w:rPr>
          <w:rFonts w:hint="eastAsia"/>
        </w:rPr>
        <w:t>小劫</w:t>
      </w:r>
      <w:r>
        <w:rPr>
          <w:rFonts w:hint="eastAsia"/>
        </w:rPr>
        <w:t xml:space="preserve"> antar</w:t>
      </w:r>
      <w:r>
        <w:rPr>
          <w:rFonts w:hint="eastAsia"/>
        </w:rPr>
        <w:t>ā</w:t>
      </w:r>
      <w:r>
        <w:rPr>
          <w:rFonts w:hint="eastAsia"/>
        </w:rPr>
        <w:t xml:space="preserve">-kalpa, or intermediate kalpa; according to the </w:t>
      </w:r>
      <w:r>
        <w:rPr>
          <w:rFonts w:hint="eastAsia"/>
        </w:rPr>
        <w:t>倶舍論</w:t>
      </w:r>
      <w:r>
        <w:rPr>
          <w:rFonts w:hint="eastAsia"/>
        </w:rPr>
        <w:t xml:space="preserve"> it is the period in which human life increases by one year a century till it reaches 84,000 with men 8,400 feet high; then it is reduced at the same rate till the life-period reaches ten years with men a foot high; these two are each a small kalpa; the </w:t>
      </w:r>
      <w:r>
        <w:rPr>
          <w:rFonts w:hint="eastAsia"/>
        </w:rPr>
        <w:t>智度論</w:t>
      </w:r>
      <w:r>
        <w:rPr>
          <w:rFonts w:hint="eastAsia"/>
        </w:rPr>
        <w:t xml:space="preserve"> reckons the two together as one kalpa; and there are other definitions.</w:t>
      </w:r>
    </w:p>
    <w:p w14:paraId="402BB3DC" w14:textId="77777777" w:rsidR="00BF2840" w:rsidRDefault="00BF2840" w:rsidP="00BF2840"/>
    <w:p w14:paraId="679FC401" w14:textId="77777777" w:rsidR="00BF2840" w:rsidRDefault="00BF2840" w:rsidP="00BF2840">
      <w:pPr>
        <w:rPr>
          <w:rFonts w:hint="eastAsia"/>
        </w:rPr>
      </w:pPr>
      <w:r>
        <w:rPr>
          <w:rFonts w:hint="eastAsia"/>
        </w:rPr>
        <w:t>小千世界</w:t>
      </w:r>
      <w:r>
        <w:rPr>
          <w:rFonts w:hint="eastAsia"/>
        </w:rPr>
        <w:t xml:space="preserve"> (</w:t>
      </w:r>
      <w:r>
        <w:rPr>
          <w:rFonts w:hint="eastAsia"/>
        </w:rPr>
        <w:t>小千</w:t>
      </w:r>
      <w:r>
        <w:rPr>
          <w:rFonts w:hint="eastAsia"/>
        </w:rPr>
        <w:t xml:space="preserve">) A small chiliocosm, consisting of a thousand worlds each with its Mt. Sumeru, continents, seas, and ring of iron mountains; v. </w:t>
      </w:r>
      <w:r>
        <w:rPr>
          <w:rFonts w:hint="eastAsia"/>
        </w:rPr>
        <w:t>三千大千世界</w:t>
      </w:r>
      <w:r>
        <w:rPr>
          <w:rFonts w:hint="eastAsia"/>
        </w:rPr>
        <w:t>.</w:t>
      </w:r>
    </w:p>
    <w:p w14:paraId="772F4655" w14:textId="77777777" w:rsidR="00BF2840" w:rsidRDefault="00BF2840" w:rsidP="00BF2840"/>
    <w:p w14:paraId="6BAA2143" w14:textId="77777777" w:rsidR="00BF2840" w:rsidRDefault="00BF2840" w:rsidP="00BF2840">
      <w:pPr>
        <w:rPr>
          <w:rFonts w:hint="eastAsia"/>
        </w:rPr>
      </w:pPr>
      <w:r>
        <w:rPr>
          <w:rFonts w:hint="eastAsia"/>
        </w:rPr>
        <w:t>小參</w:t>
      </w:r>
      <w:r>
        <w:rPr>
          <w:rFonts w:hint="eastAsia"/>
        </w:rPr>
        <w:t xml:space="preserve"> Small group, a class for instruction outside the regular morning or evening services; also a class in a household.</w:t>
      </w:r>
    </w:p>
    <w:p w14:paraId="78CB073D" w14:textId="77777777" w:rsidR="00BF2840" w:rsidRDefault="00BF2840" w:rsidP="00BF2840"/>
    <w:p w14:paraId="1FE1B1C3" w14:textId="77777777" w:rsidR="00BF2840" w:rsidRDefault="00BF2840" w:rsidP="00BF2840">
      <w:pPr>
        <w:rPr>
          <w:rFonts w:hint="eastAsia"/>
        </w:rPr>
      </w:pPr>
      <w:r>
        <w:rPr>
          <w:rFonts w:hint="eastAsia"/>
        </w:rPr>
        <w:t>小參頭</w:t>
      </w:r>
      <w:r>
        <w:rPr>
          <w:rFonts w:hint="eastAsia"/>
        </w:rPr>
        <w:t xml:space="preserve"> The leader of a small group.</w:t>
      </w:r>
    </w:p>
    <w:p w14:paraId="306D5065" w14:textId="77777777" w:rsidR="00BF2840" w:rsidRDefault="00BF2840" w:rsidP="00BF2840"/>
    <w:p w14:paraId="6CB20243" w14:textId="77777777" w:rsidR="00BF2840" w:rsidRDefault="00BF2840" w:rsidP="00BF2840">
      <w:pPr>
        <w:rPr>
          <w:rFonts w:hint="eastAsia"/>
        </w:rPr>
      </w:pPr>
      <w:r>
        <w:rPr>
          <w:rFonts w:hint="eastAsia"/>
        </w:rPr>
        <w:t>小品</w:t>
      </w:r>
      <w:r>
        <w:rPr>
          <w:rFonts w:hint="eastAsia"/>
        </w:rPr>
        <w:t xml:space="preserve"> A summarized version.</w:t>
      </w:r>
    </w:p>
    <w:p w14:paraId="040DC0CD" w14:textId="77777777" w:rsidR="00BF2840" w:rsidRDefault="00BF2840" w:rsidP="00BF2840"/>
    <w:p w14:paraId="1EAA20B6" w14:textId="77777777" w:rsidR="00BF2840" w:rsidRDefault="00BF2840" w:rsidP="00BF2840">
      <w:pPr>
        <w:rPr>
          <w:rFonts w:hint="eastAsia"/>
        </w:rPr>
      </w:pPr>
      <w:r>
        <w:rPr>
          <w:rFonts w:hint="eastAsia"/>
        </w:rPr>
        <w:t>小品般若波羅蜜經</w:t>
      </w:r>
      <w:r>
        <w:rPr>
          <w:rFonts w:hint="eastAsia"/>
        </w:rPr>
        <w:t xml:space="preserve"> (</w:t>
      </w:r>
      <w:r>
        <w:rPr>
          <w:rFonts w:hint="eastAsia"/>
        </w:rPr>
        <w:t>小品經</w:t>
      </w:r>
      <w:r>
        <w:rPr>
          <w:rFonts w:hint="eastAsia"/>
        </w:rPr>
        <w:t>) Kum</w:t>
      </w:r>
      <w:r>
        <w:rPr>
          <w:rFonts w:hint="eastAsia"/>
        </w:rPr>
        <w:t>ā</w:t>
      </w:r>
      <w:r>
        <w:rPr>
          <w:rFonts w:hint="eastAsia"/>
        </w:rPr>
        <w:t>raj</w:t>
      </w:r>
      <w:r>
        <w:rPr>
          <w:rFonts w:hint="eastAsia"/>
        </w:rPr>
        <w:t>ī</w:t>
      </w:r>
      <w:r>
        <w:rPr>
          <w:rFonts w:hint="eastAsia"/>
        </w:rPr>
        <w:t>va's abbreviated version, in ten juan, of the Mah</w:t>
      </w:r>
      <w:r>
        <w:rPr>
          <w:rFonts w:hint="eastAsia"/>
        </w:rPr>
        <w:t>ā</w:t>
      </w:r>
      <w:r>
        <w:rPr>
          <w:rFonts w:hint="eastAsia"/>
        </w:rPr>
        <w:t>-prajñ</w:t>
      </w:r>
      <w:r>
        <w:rPr>
          <w:rFonts w:hint="eastAsia"/>
        </w:rPr>
        <w:t>ā</w:t>
      </w:r>
      <w:r>
        <w:rPr>
          <w:rFonts w:hint="eastAsia"/>
        </w:rPr>
        <w:t>-p</w:t>
      </w:r>
      <w:r>
        <w:rPr>
          <w:rFonts w:hint="eastAsia"/>
        </w:rPr>
        <w:t>ā</w:t>
      </w:r>
      <w:r>
        <w:rPr>
          <w:rFonts w:hint="eastAsia"/>
        </w:rPr>
        <w:t>ramit</w:t>
      </w:r>
      <w:r>
        <w:rPr>
          <w:rFonts w:hint="eastAsia"/>
        </w:rPr>
        <w:t>ā</w:t>
      </w:r>
      <w:r>
        <w:rPr>
          <w:rFonts w:hint="eastAsia"/>
        </w:rPr>
        <w:t>-s</w:t>
      </w:r>
      <w:r>
        <w:rPr>
          <w:rFonts w:hint="eastAsia"/>
        </w:rPr>
        <w:t>ū</w:t>
      </w:r>
      <w:r>
        <w:rPr>
          <w:rFonts w:hint="eastAsia"/>
        </w:rPr>
        <w:t>tra.</w:t>
      </w:r>
    </w:p>
    <w:p w14:paraId="7FB5AE58" w14:textId="77777777" w:rsidR="00BF2840" w:rsidRDefault="00BF2840" w:rsidP="00BF2840"/>
    <w:p w14:paraId="77EE6A10" w14:textId="77777777" w:rsidR="00BF2840" w:rsidRDefault="00BF2840" w:rsidP="00BF2840">
      <w:pPr>
        <w:rPr>
          <w:rFonts w:hint="eastAsia"/>
        </w:rPr>
      </w:pPr>
      <w:r>
        <w:rPr>
          <w:rFonts w:hint="eastAsia"/>
        </w:rPr>
        <w:t>小宗</w:t>
      </w:r>
      <w:r>
        <w:rPr>
          <w:rFonts w:hint="eastAsia"/>
        </w:rPr>
        <w:t xml:space="preserve"> The sects of H</w:t>
      </w:r>
      <w:r>
        <w:rPr>
          <w:rFonts w:hint="eastAsia"/>
        </w:rPr>
        <w:t>ī</w:t>
      </w:r>
      <w:r>
        <w:rPr>
          <w:rFonts w:hint="eastAsia"/>
        </w:rPr>
        <w:t>nay</w:t>
      </w:r>
      <w:r>
        <w:rPr>
          <w:rFonts w:hint="eastAsia"/>
        </w:rPr>
        <w:t>ā</w:t>
      </w:r>
      <w:r>
        <w:rPr>
          <w:rFonts w:hint="eastAsia"/>
        </w:rPr>
        <w:t>na.</w:t>
      </w:r>
    </w:p>
    <w:p w14:paraId="1067F102" w14:textId="77777777" w:rsidR="00BF2840" w:rsidRDefault="00BF2840" w:rsidP="00BF2840"/>
    <w:p w14:paraId="7E95A3AD" w14:textId="77777777" w:rsidR="00BF2840" w:rsidRDefault="00BF2840" w:rsidP="00BF2840">
      <w:pPr>
        <w:rPr>
          <w:rFonts w:hint="eastAsia"/>
        </w:rPr>
      </w:pPr>
      <w:r>
        <w:rPr>
          <w:rFonts w:hint="eastAsia"/>
        </w:rPr>
        <w:t>小師</w:t>
      </w:r>
      <w:r>
        <w:rPr>
          <w:rFonts w:hint="eastAsia"/>
        </w:rPr>
        <w:t xml:space="preserve"> A junior monk of less than ten years full ordination, also a courtesy title for a disciple; and a self-depreciatory title of any monk; v. </w:t>
      </w:r>
      <w:r>
        <w:rPr>
          <w:rFonts w:hint="eastAsia"/>
        </w:rPr>
        <w:t>鐸</w:t>
      </w:r>
      <w:r>
        <w:rPr>
          <w:rFonts w:hint="eastAsia"/>
        </w:rPr>
        <w:t xml:space="preserve"> dahara.</w:t>
      </w:r>
    </w:p>
    <w:p w14:paraId="4DB52EC4" w14:textId="77777777" w:rsidR="00BF2840" w:rsidRDefault="00BF2840" w:rsidP="00BF2840"/>
    <w:p w14:paraId="3ACFE60D" w14:textId="77777777" w:rsidR="00BF2840" w:rsidRDefault="00BF2840" w:rsidP="00BF2840">
      <w:pPr>
        <w:rPr>
          <w:rFonts w:hint="eastAsia"/>
        </w:rPr>
      </w:pPr>
      <w:r>
        <w:rPr>
          <w:rFonts w:hint="eastAsia"/>
        </w:rPr>
        <w:t>小律儀</w:t>
      </w:r>
      <w:r>
        <w:rPr>
          <w:rFonts w:hint="eastAsia"/>
        </w:rPr>
        <w:t xml:space="preserve"> The rules and regulations for monks and nuns in H</w:t>
      </w:r>
      <w:r>
        <w:rPr>
          <w:rFonts w:hint="eastAsia"/>
        </w:rPr>
        <w:t>ī</w:t>
      </w:r>
      <w:r>
        <w:rPr>
          <w:rFonts w:hint="eastAsia"/>
        </w:rPr>
        <w:t>nay</w:t>
      </w:r>
      <w:r>
        <w:rPr>
          <w:rFonts w:hint="eastAsia"/>
        </w:rPr>
        <w:t>ā</w:t>
      </w:r>
      <w:r>
        <w:rPr>
          <w:rFonts w:hint="eastAsia"/>
        </w:rPr>
        <w:t>na.</w:t>
      </w:r>
    </w:p>
    <w:p w14:paraId="54B95A30" w14:textId="77777777" w:rsidR="00BF2840" w:rsidRDefault="00BF2840" w:rsidP="00BF2840"/>
    <w:p w14:paraId="65C5B8A1" w14:textId="77777777" w:rsidR="00BF2840" w:rsidRDefault="00BF2840" w:rsidP="00BF2840">
      <w:pPr>
        <w:rPr>
          <w:rFonts w:hint="eastAsia"/>
        </w:rPr>
      </w:pPr>
      <w:r>
        <w:rPr>
          <w:rFonts w:hint="eastAsia"/>
        </w:rPr>
        <w:t>小念</w:t>
      </w:r>
      <w:r>
        <w:rPr>
          <w:rFonts w:hint="eastAsia"/>
        </w:rPr>
        <w:t xml:space="preserve"> To repeat Buddha's name in a quiet voice, opposite of </w:t>
      </w:r>
      <w:r>
        <w:rPr>
          <w:rFonts w:hint="eastAsia"/>
        </w:rPr>
        <w:t>大</w:t>
      </w:r>
      <w:r>
        <w:rPr>
          <w:rFonts w:hint="eastAsia"/>
        </w:rPr>
        <w:t xml:space="preserve"> |.</w:t>
      </w:r>
    </w:p>
    <w:p w14:paraId="6D48E67B" w14:textId="77777777" w:rsidR="00BF2840" w:rsidRDefault="00BF2840" w:rsidP="00BF2840"/>
    <w:p w14:paraId="20BEEF67" w14:textId="77777777" w:rsidR="00BF2840" w:rsidRDefault="00BF2840" w:rsidP="00BF2840">
      <w:pPr>
        <w:rPr>
          <w:rFonts w:hint="eastAsia"/>
        </w:rPr>
      </w:pPr>
      <w:r>
        <w:rPr>
          <w:rFonts w:hint="eastAsia"/>
        </w:rPr>
        <w:lastRenderedPageBreak/>
        <w:t>小本</w:t>
      </w:r>
      <w:r>
        <w:rPr>
          <w:rFonts w:hint="eastAsia"/>
        </w:rPr>
        <w:t xml:space="preserve"> A small volume; Tiantai's term for the (</w:t>
      </w:r>
      <w:r>
        <w:rPr>
          <w:rFonts w:hint="eastAsia"/>
        </w:rPr>
        <w:t>小</w:t>
      </w:r>
      <w:r>
        <w:rPr>
          <w:rFonts w:hint="eastAsia"/>
        </w:rPr>
        <w:t xml:space="preserve">) </w:t>
      </w:r>
      <w:r>
        <w:rPr>
          <w:rFonts w:hint="eastAsia"/>
        </w:rPr>
        <w:t>阿彌陀經</w:t>
      </w:r>
      <w:r>
        <w:rPr>
          <w:rFonts w:hint="eastAsia"/>
        </w:rPr>
        <w:t>; the large s</w:t>
      </w:r>
      <w:r>
        <w:rPr>
          <w:rFonts w:hint="eastAsia"/>
        </w:rPr>
        <w:t>ū</w:t>
      </w:r>
      <w:r>
        <w:rPr>
          <w:rFonts w:hint="eastAsia"/>
        </w:rPr>
        <w:t xml:space="preserve">tra being the </w:t>
      </w:r>
      <w:r>
        <w:rPr>
          <w:rFonts w:hint="eastAsia"/>
        </w:rPr>
        <w:t>無量壽經</w:t>
      </w:r>
      <w:r>
        <w:rPr>
          <w:rFonts w:hint="eastAsia"/>
        </w:rPr>
        <w:t>.</w:t>
      </w:r>
    </w:p>
    <w:p w14:paraId="57F2F97D" w14:textId="77777777" w:rsidR="00BF2840" w:rsidRDefault="00BF2840" w:rsidP="00BF2840"/>
    <w:p w14:paraId="1F5A1DA8" w14:textId="77777777" w:rsidR="00BF2840" w:rsidRDefault="00BF2840" w:rsidP="00BF2840">
      <w:pPr>
        <w:rPr>
          <w:rFonts w:hint="eastAsia"/>
        </w:rPr>
      </w:pPr>
      <w:r>
        <w:rPr>
          <w:rFonts w:hint="eastAsia"/>
        </w:rPr>
        <w:t>小根</w:t>
      </w:r>
      <w:r>
        <w:rPr>
          <w:rFonts w:hint="eastAsia"/>
        </w:rPr>
        <w:t xml:space="preserve"> </w:t>
      </w:r>
      <w:r>
        <w:rPr>
          <w:rFonts w:hint="eastAsia"/>
        </w:rPr>
        <w:t>小機</w:t>
      </w:r>
      <w:r>
        <w:rPr>
          <w:rFonts w:hint="eastAsia"/>
        </w:rPr>
        <w:t xml:space="preserve"> Having a mind fit only for H</w:t>
      </w:r>
      <w:r>
        <w:rPr>
          <w:rFonts w:hint="eastAsia"/>
        </w:rPr>
        <w:t>ī</w:t>
      </w:r>
      <w:r>
        <w:rPr>
          <w:rFonts w:hint="eastAsia"/>
        </w:rPr>
        <w:t>nay</w:t>
      </w:r>
      <w:r>
        <w:rPr>
          <w:rFonts w:hint="eastAsia"/>
        </w:rPr>
        <w:t>ā</w:t>
      </w:r>
      <w:r>
        <w:rPr>
          <w:rFonts w:hint="eastAsia"/>
        </w:rPr>
        <w:t>na doctrine.</w:t>
      </w:r>
    </w:p>
    <w:p w14:paraId="5F30896D" w14:textId="77777777" w:rsidR="00BF2840" w:rsidRDefault="00BF2840" w:rsidP="00BF2840"/>
    <w:p w14:paraId="6414FACE" w14:textId="77777777" w:rsidR="00BF2840" w:rsidRDefault="00BF2840" w:rsidP="00BF2840">
      <w:pPr>
        <w:rPr>
          <w:rFonts w:hint="eastAsia"/>
        </w:rPr>
      </w:pPr>
      <w:r>
        <w:rPr>
          <w:rFonts w:hint="eastAsia"/>
        </w:rPr>
        <w:t>小機</w:t>
      </w:r>
      <w:r>
        <w:rPr>
          <w:rFonts w:hint="eastAsia"/>
        </w:rPr>
        <w:t xml:space="preserve"> </w:t>
      </w:r>
      <w:r>
        <w:rPr>
          <w:rFonts w:hint="eastAsia"/>
        </w:rPr>
        <w:t>小根</w:t>
      </w:r>
      <w:r>
        <w:rPr>
          <w:rFonts w:hint="eastAsia"/>
        </w:rPr>
        <w:t>; Having a mind fit only for H</w:t>
      </w:r>
      <w:r>
        <w:rPr>
          <w:rFonts w:hint="eastAsia"/>
        </w:rPr>
        <w:t>ī</w:t>
      </w:r>
      <w:r>
        <w:rPr>
          <w:rFonts w:hint="eastAsia"/>
        </w:rPr>
        <w:t>nay</w:t>
      </w:r>
      <w:r>
        <w:rPr>
          <w:rFonts w:hint="eastAsia"/>
        </w:rPr>
        <w:t>ā</w:t>
      </w:r>
      <w:r>
        <w:rPr>
          <w:rFonts w:hint="eastAsia"/>
        </w:rPr>
        <w:t>na doctrine.</w:t>
      </w:r>
    </w:p>
    <w:p w14:paraId="13E6935F" w14:textId="77777777" w:rsidR="00BF2840" w:rsidRDefault="00BF2840" w:rsidP="00BF2840"/>
    <w:p w14:paraId="0FB05185" w14:textId="77777777" w:rsidR="00BF2840" w:rsidRDefault="00BF2840" w:rsidP="00BF2840">
      <w:pPr>
        <w:rPr>
          <w:rFonts w:hint="eastAsia"/>
        </w:rPr>
      </w:pPr>
      <w:r>
        <w:rPr>
          <w:rFonts w:hint="eastAsia"/>
        </w:rPr>
        <w:t>小樹</w:t>
      </w:r>
      <w:r>
        <w:rPr>
          <w:rFonts w:hint="eastAsia"/>
        </w:rPr>
        <w:t xml:space="preserve"> Small trees, bodhisattvas in the lower stages, v. </w:t>
      </w:r>
      <w:r>
        <w:rPr>
          <w:rFonts w:hint="eastAsia"/>
        </w:rPr>
        <w:t>三草二木</w:t>
      </w:r>
      <w:r>
        <w:rPr>
          <w:rFonts w:hint="eastAsia"/>
        </w:rPr>
        <w:t>.</w:t>
      </w:r>
    </w:p>
    <w:p w14:paraId="7A342305" w14:textId="77777777" w:rsidR="00BF2840" w:rsidRDefault="00BF2840" w:rsidP="00BF2840"/>
    <w:p w14:paraId="3D307080" w14:textId="77777777" w:rsidR="00BF2840" w:rsidRDefault="00BF2840" w:rsidP="00BF2840">
      <w:pPr>
        <w:rPr>
          <w:rFonts w:hint="eastAsia"/>
        </w:rPr>
      </w:pPr>
      <w:r>
        <w:rPr>
          <w:rFonts w:hint="eastAsia"/>
        </w:rPr>
        <w:t>小水穿石</w:t>
      </w:r>
      <w:r>
        <w:rPr>
          <w:rFonts w:hint="eastAsia"/>
        </w:rPr>
        <w:t xml:space="preserve"> A little water or "dripping water penetrates stone"; the reward of the religious life, though difficult to attain, yields to persistent effort.</w:t>
      </w:r>
    </w:p>
    <w:p w14:paraId="0658B7BE" w14:textId="77777777" w:rsidR="00BF2840" w:rsidRDefault="00BF2840" w:rsidP="00BF2840"/>
    <w:p w14:paraId="148DB451" w14:textId="77777777" w:rsidR="00BF2840" w:rsidRDefault="00BF2840" w:rsidP="00BF2840">
      <w:pPr>
        <w:rPr>
          <w:rFonts w:hint="eastAsia"/>
        </w:rPr>
      </w:pPr>
      <w:r>
        <w:rPr>
          <w:rFonts w:hint="eastAsia"/>
        </w:rPr>
        <w:t>小法</w:t>
      </w:r>
      <w:r>
        <w:rPr>
          <w:rFonts w:hint="eastAsia"/>
        </w:rPr>
        <w:t xml:space="preserve"> The laws or methods of H</w:t>
      </w:r>
      <w:r>
        <w:rPr>
          <w:rFonts w:hint="eastAsia"/>
        </w:rPr>
        <w:t>ī</w:t>
      </w:r>
      <w:r>
        <w:rPr>
          <w:rFonts w:hint="eastAsia"/>
        </w:rPr>
        <w:t>nay</w:t>
      </w:r>
      <w:r>
        <w:rPr>
          <w:rFonts w:hint="eastAsia"/>
        </w:rPr>
        <w:t>ā</w:t>
      </w:r>
      <w:r>
        <w:rPr>
          <w:rFonts w:hint="eastAsia"/>
        </w:rPr>
        <w:t>na.</w:t>
      </w:r>
    </w:p>
    <w:p w14:paraId="1B4B350F" w14:textId="77777777" w:rsidR="00BF2840" w:rsidRDefault="00BF2840" w:rsidP="00BF2840"/>
    <w:p w14:paraId="2F3F4BAE" w14:textId="77777777" w:rsidR="00BF2840" w:rsidRDefault="00BF2840" w:rsidP="00BF2840">
      <w:pPr>
        <w:rPr>
          <w:rFonts w:hint="eastAsia"/>
        </w:rPr>
      </w:pPr>
      <w:r>
        <w:rPr>
          <w:rFonts w:hint="eastAsia"/>
        </w:rPr>
        <w:t>小煩惱地法</w:t>
      </w:r>
      <w:r>
        <w:rPr>
          <w:rFonts w:hint="eastAsia"/>
        </w:rPr>
        <w:t xml:space="preserve"> upakle</w:t>
      </w:r>
      <w:r>
        <w:rPr>
          <w:rFonts w:ascii="Cambria" w:hAnsi="Cambria" w:cs="Cambria"/>
        </w:rPr>
        <w:t>ś</w:t>
      </w:r>
      <w:r>
        <w:rPr>
          <w:rFonts w:hint="eastAsia"/>
        </w:rPr>
        <w:t>abh</w:t>
      </w:r>
      <w:r>
        <w:rPr>
          <w:rFonts w:hint="eastAsia"/>
        </w:rPr>
        <w:t>ū</w:t>
      </w:r>
      <w:r>
        <w:rPr>
          <w:rFonts w:hint="eastAsia"/>
        </w:rPr>
        <w:t>mik</w:t>
      </w:r>
      <w:r>
        <w:rPr>
          <w:rFonts w:hint="eastAsia"/>
        </w:rPr>
        <w:t>ā</w:t>
      </w:r>
      <w:r>
        <w:rPr>
          <w:rFonts w:hint="eastAsia"/>
        </w:rPr>
        <w:t>h. The ten lesser evils or illusions, or temptations, one of the five groups of mental conditions of the seventy-five H</w:t>
      </w:r>
      <w:r>
        <w:rPr>
          <w:rFonts w:hint="eastAsia"/>
        </w:rPr>
        <w:t>ī</w:t>
      </w:r>
      <w:r>
        <w:rPr>
          <w:rFonts w:hint="eastAsia"/>
        </w:rPr>
        <w:t>nay</w:t>
      </w:r>
      <w:r>
        <w:rPr>
          <w:rFonts w:hint="eastAsia"/>
        </w:rPr>
        <w:t>ā</w:t>
      </w:r>
      <w:r>
        <w:rPr>
          <w:rFonts w:hint="eastAsia"/>
        </w:rPr>
        <w:t xml:space="preserve">na elements. They are the minor moral defects arising from </w:t>
      </w:r>
      <w:r>
        <w:rPr>
          <w:rFonts w:hint="eastAsia"/>
        </w:rPr>
        <w:t>無明</w:t>
      </w:r>
      <w:r>
        <w:rPr>
          <w:rFonts w:hint="eastAsia"/>
        </w:rPr>
        <w:t xml:space="preserve"> unenlightenment; i.e. </w:t>
      </w:r>
      <w:r>
        <w:rPr>
          <w:rFonts w:hint="eastAsia"/>
        </w:rPr>
        <w:t>忿</w:t>
      </w:r>
      <w:r>
        <w:rPr>
          <w:rFonts w:hint="eastAsia"/>
        </w:rPr>
        <w:t xml:space="preserve"> anger, </w:t>
      </w:r>
      <w:r>
        <w:rPr>
          <w:rFonts w:hint="eastAsia"/>
        </w:rPr>
        <w:t>覆</w:t>
      </w:r>
      <w:r>
        <w:rPr>
          <w:rFonts w:hint="eastAsia"/>
        </w:rPr>
        <w:t xml:space="preserve"> hidden sin, </w:t>
      </w:r>
      <w:r>
        <w:rPr>
          <w:rFonts w:hint="eastAsia"/>
        </w:rPr>
        <w:t>慳</w:t>
      </w:r>
      <w:r>
        <w:rPr>
          <w:rFonts w:hint="eastAsia"/>
        </w:rPr>
        <w:t xml:space="preserve"> stinginess, </w:t>
      </w:r>
      <w:r>
        <w:rPr>
          <w:rFonts w:hint="eastAsia"/>
        </w:rPr>
        <w:t>嫉</w:t>
      </w:r>
      <w:r>
        <w:rPr>
          <w:rFonts w:hint="eastAsia"/>
        </w:rPr>
        <w:t xml:space="preserve"> envy, </w:t>
      </w:r>
      <w:r>
        <w:rPr>
          <w:rFonts w:hint="eastAsia"/>
        </w:rPr>
        <w:t>惱</w:t>
      </w:r>
      <w:r>
        <w:rPr>
          <w:rFonts w:hint="eastAsia"/>
        </w:rPr>
        <w:t xml:space="preserve"> vexation, </w:t>
      </w:r>
      <w:r>
        <w:rPr>
          <w:rFonts w:hint="eastAsia"/>
        </w:rPr>
        <w:t>害</w:t>
      </w:r>
      <w:r>
        <w:rPr>
          <w:rFonts w:hint="eastAsia"/>
        </w:rPr>
        <w:t xml:space="preserve"> ill-will, </w:t>
      </w:r>
      <w:r>
        <w:rPr>
          <w:rFonts w:hint="eastAsia"/>
        </w:rPr>
        <w:t>恨</w:t>
      </w:r>
      <w:r>
        <w:rPr>
          <w:rFonts w:hint="eastAsia"/>
        </w:rPr>
        <w:t xml:space="preserve"> hate, </w:t>
      </w:r>
      <w:r>
        <w:rPr>
          <w:rFonts w:hint="eastAsia"/>
        </w:rPr>
        <w:t>謟</w:t>
      </w:r>
      <w:r>
        <w:rPr>
          <w:rFonts w:hint="eastAsia"/>
        </w:rPr>
        <w:t xml:space="preserve"> adulation, </w:t>
      </w:r>
      <w:r>
        <w:rPr>
          <w:rFonts w:hint="eastAsia"/>
        </w:rPr>
        <w:t>誑</w:t>
      </w:r>
      <w:r>
        <w:rPr>
          <w:rFonts w:hint="eastAsia"/>
        </w:rPr>
        <w:t xml:space="preserve"> deceit, </w:t>
      </w:r>
      <w:r>
        <w:rPr>
          <w:rFonts w:hint="eastAsia"/>
        </w:rPr>
        <w:t>憍</w:t>
      </w:r>
      <w:r>
        <w:rPr>
          <w:rFonts w:hint="eastAsia"/>
        </w:rPr>
        <w:t xml:space="preserve"> pride.</w:t>
      </w:r>
    </w:p>
    <w:p w14:paraId="2A4713C6" w14:textId="77777777" w:rsidR="00BF2840" w:rsidRDefault="00BF2840" w:rsidP="00BF2840"/>
    <w:p w14:paraId="03CE6A4D" w14:textId="77777777" w:rsidR="00BF2840" w:rsidRDefault="00BF2840" w:rsidP="00BF2840">
      <w:pPr>
        <w:rPr>
          <w:rFonts w:hint="eastAsia"/>
        </w:rPr>
      </w:pPr>
      <w:r>
        <w:rPr>
          <w:rFonts w:hint="eastAsia"/>
        </w:rPr>
        <w:t>小王</w:t>
      </w:r>
      <w:r>
        <w:rPr>
          <w:rFonts w:hint="eastAsia"/>
        </w:rPr>
        <w:t xml:space="preserve"> The small r</w:t>
      </w:r>
      <w:r>
        <w:rPr>
          <w:rFonts w:hint="eastAsia"/>
        </w:rPr>
        <w:t>ā</w:t>
      </w:r>
      <w:r>
        <w:rPr>
          <w:rFonts w:hint="eastAsia"/>
        </w:rPr>
        <w:t>j</w:t>
      </w:r>
      <w:r>
        <w:rPr>
          <w:rFonts w:hint="eastAsia"/>
        </w:rPr>
        <w:t>ā</w:t>
      </w:r>
      <w:r>
        <w:rPr>
          <w:rFonts w:hint="eastAsia"/>
        </w:rPr>
        <w:t xml:space="preserve">s, called </w:t>
      </w:r>
      <w:r>
        <w:rPr>
          <w:rFonts w:hint="eastAsia"/>
        </w:rPr>
        <w:t>粟散王</w:t>
      </w:r>
      <w:r>
        <w:rPr>
          <w:rFonts w:hint="eastAsia"/>
        </w:rPr>
        <w:t xml:space="preserve"> millet scattering kings.</w:t>
      </w:r>
    </w:p>
    <w:p w14:paraId="20D0B782" w14:textId="77777777" w:rsidR="00BF2840" w:rsidRDefault="00BF2840" w:rsidP="00BF2840"/>
    <w:p w14:paraId="021CBE29" w14:textId="77777777" w:rsidR="00BF2840" w:rsidRDefault="00BF2840" w:rsidP="00BF2840">
      <w:pPr>
        <w:rPr>
          <w:rFonts w:hint="eastAsia"/>
        </w:rPr>
      </w:pPr>
      <w:r>
        <w:rPr>
          <w:rFonts w:hint="eastAsia"/>
        </w:rPr>
        <w:t>小界</w:t>
      </w:r>
      <w:r>
        <w:rPr>
          <w:rFonts w:hint="eastAsia"/>
        </w:rPr>
        <w:t xml:space="preserve"> A small assembly of monks for ceremonial purposes.</w:t>
      </w:r>
    </w:p>
    <w:p w14:paraId="23B7ECC2" w14:textId="77777777" w:rsidR="00BF2840" w:rsidRDefault="00BF2840" w:rsidP="00BF2840"/>
    <w:p w14:paraId="62029B5B" w14:textId="77777777" w:rsidR="00BF2840" w:rsidRDefault="00BF2840" w:rsidP="00BF2840">
      <w:pPr>
        <w:rPr>
          <w:rFonts w:hint="eastAsia"/>
        </w:rPr>
      </w:pPr>
      <w:r>
        <w:rPr>
          <w:rFonts w:hint="eastAsia"/>
        </w:rPr>
        <w:t>小白華</w:t>
      </w:r>
      <w:r>
        <w:rPr>
          <w:rFonts w:hint="eastAsia"/>
        </w:rPr>
        <w:t xml:space="preserve"> One of the four divine flowers, the mand</w:t>
      </w:r>
      <w:r>
        <w:rPr>
          <w:rFonts w:hint="eastAsia"/>
        </w:rPr>
        <w:t>ā</w:t>
      </w:r>
      <w:r>
        <w:rPr>
          <w:rFonts w:hint="eastAsia"/>
        </w:rPr>
        <w:t xml:space="preserve">ra-flower, v. </w:t>
      </w:r>
      <w:r>
        <w:rPr>
          <w:rFonts w:hint="eastAsia"/>
        </w:rPr>
        <w:t>曼</w:t>
      </w:r>
      <w:r>
        <w:rPr>
          <w:rFonts w:hint="eastAsia"/>
        </w:rPr>
        <w:t>.</w:t>
      </w:r>
    </w:p>
    <w:p w14:paraId="190ECA7A" w14:textId="77777777" w:rsidR="00BF2840" w:rsidRDefault="00BF2840" w:rsidP="00BF2840"/>
    <w:p w14:paraId="677A6AAE" w14:textId="77777777" w:rsidR="00BF2840" w:rsidRDefault="00BF2840" w:rsidP="00BF2840">
      <w:pPr>
        <w:rPr>
          <w:rFonts w:hint="eastAsia"/>
        </w:rPr>
      </w:pPr>
      <w:r>
        <w:rPr>
          <w:rFonts w:hint="eastAsia"/>
        </w:rPr>
        <w:t>小目連</w:t>
      </w:r>
      <w:r>
        <w:rPr>
          <w:rFonts w:hint="eastAsia"/>
        </w:rPr>
        <w:t xml:space="preserve"> The small Maudgaly</w:t>
      </w:r>
      <w:r>
        <w:rPr>
          <w:rFonts w:hint="eastAsia"/>
        </w:rPr>
        <w:t>ā</w:t>
      </w:r>
      <w:r>
        <w:rPr>
          <w:rFonts w:hint="eastAsia"/>
        </w:rPr>
        <w:t xml:space="preserve">yana, one of six of that name, v. </w:t>
      </w:r>
      <w:r>
        <w:rPr>
          <w:rFonts w:hint="eastAsia"/>
        </w:rPr>
        <w:t>目</w:t>
      </w:r>
      <w:r>
        <w:rPr>
          <w:rFonts w:hint="eastAsia"/>
        </w:rPr>
        <w:t>.</w:t>
      </w:r>
    </w:p>
    <w:p w14:paraId="5E5B9689" w14:textId="77777777" w:rsidR="00BF2840" w:rsidRDefault="00BF2840" w:rsidP="00BF2840"/>
    <w:p w14:paraId="7AAAF33D" w14:textId="77777777" w:rsidR="00BF2840" w:rsidRDefault="00BF2840" w:rsidP="00BF2840">
      <w:pPr>
        <w:rPr>
          <w:rFonts w:hint="eastAsia"/>
        </w:rPr>
      </w:pPr>
      <w:r>
        <w:rPr>
          <w:rFonts w:hint="eastAsia"/>
        </w:rPr>
        <w:t>小祥忌</w:t>
      </w:r>
      <w:r>
        <w:rPr>
          <w:rFonts w:hint="eastAsia"/>
        </w:rPr>
        <w:t xml:space="preserve"> An anniversary (sacrifice).</w:t>
      </w:r>
    </w:p>
    <w:p w14:paraId="0B425377" w14:textId="77777777" w:rsidR="00BF2840" w:rsidRDefault="00BF2840" w:rsidP="00BF2840"/>
    <w:p w14:paraId="0A88A9B7" w14:textId="77777777" w:rsidR="00BF2840" w:rsidRDefault="00BF2840" w:rsidP="00BF2840">
      <w:pPr>
        <w:rPr>
          <w:rFonts w:hint="eastAsia"/>
        </w:rPr>
      </w:pPr>
      <w:r>
        <w:rPr>
          <w:rFonts w:hint="eastAsia"/>
        </w:rPr>
        <w:t>小空</w:t>
      </w:r>
      <w:r>
        <w:rPr>
          <w:rFonts w:hint="eastAsia"/>
        </w:rPr>
        <w:t xml:space="preserve"> The H</w:t>
      </w:r>
      <w:r>
        <w:rPr>
          <w:rFonts w:hint="eastAsia"/>
        </w:rPr>
        <w:t>ī</w:t>
      </w:r>
      <w:r>
        <w:rPr>
          <w:rFonts w:hint="eastAsia"/>
        </w:rPr>
        <w:t>nay</w:t>
      </w:r>
      <w:r>
        <w:rPr>
          <w:rFonts w:hint="eastAsia"/>
        </w:rPr>
        <w:t>ā</w:t>
      </w:r>
      <w:r>
        <w:rPr>
          <w:rFonts w:hint="eastAsia"/>
        </w:rPr>
        <w:t>na doctrine of the void, as contrasted with that of Mah</w:t>
      </w:r>
      <w:r>
        <w:rPr>
          <w:rFonts w:hint="eastAsia"/>
        </w:rPr>
        <w:t>ā</w:t>
      </w:r>
      <w:r>
        <w:rPr>
          <w:rFonts w:hint="eastAsia"/>
        </w:rPr>
        <w:t>y</w:t>
      </w:r>
      <w:r>
        <w:rPr>
          <w:rFonts w:hint="eastAsia"/>
        </w:rPr>
        <w:t>ā</w:t>
      </w:r>
      <w:r>
        <w:rPr>
          <w:rFonts w:hint="eastAsia"/>
        </w:rPr>
        <w:t>na.</w:t>
      </w:r>
    </w:p>
    <w:p w14:paraId="37E38EC6" w14:textId="77777777" w:rsidR="00BF2840" w:rsidRDefault="00BF2840" w:rsidP="00BF2840"/>
    <w:p w14:paraId="2FE90BBC" w14:textId="77777777" w:rsidR="00BF2840" w:rsidRDefault="00BF2840" w:rsidP="00BF2840">
      <w:pPr>
        <w:rPr>
          <w:rFonts w:hint="eastAsia"/>
        </w:rPr>
      </w:pPr>
      <w:r>
        <w:rPr>
          <w:rFonts w:hint="eastAsia"/>
        </w:rPr>
        <w:t>小經</w:t>
      </w:r>
      <w:r>
        <w:rPr>
          <w:rFonts w:hint="eastAsia"/>
        </w:rPr>
        <w:t xml:space="preserve"> v. </w:t>
      </w:r>
      <w:r>
        <w:rPr>
          <w:rFonts w:hint="eastAsia"/>
        </w:rPr>
        <w:t>小本</w:t>
      </w:r>
      <w:r>
        <w:rPr>
          <w:rFonts w:hint="eastAsia"/>
        </w:rPr>
        <w:t xml:space="preserve">; also styled </w:t>
      </w:r>
      <w:r>
        <w:rPr>
          <w:rFonts w:hint="eastAsia"/>
        </w:rPr>
        <w:t>小彌經</w:t>
      </w:r>
      <w:r>
        <w:rPr>
          <w:rFonts w:hint="eastAsia"/>
        </w:rPr>
        <w:t>.</w:t>
      </w:r>
    </w:p>
    <w:p w14:paraId="1A7401EB" w14:textId="77777777" w:rsidR="00BF2840" w:rsidRDefault="00BF2840" w:rsidP="00BF2840"/>
    <w:p w14:paraId="6F7A46F2" w14:textId="77777777" w:rsidR="00BF2840" w:rsidRDefault="00BF2840" w:rsidP="00BF2840">
      <w:pPr>
        <w:rPr>
          <w:rFonts w:hint="eastAsia"/>
        </w:rPr>
      </w:pPr>
      <w:r>
        <w:rPr>
          <w:rFonts w:hint="eastAsia"/>
        </w:rPr>
        <w:t>小聖</w:t>
      </w:r>
      <w:r>
        <w:rPr>
          <w:rFonts w:hint="eastAsia"/>
        </w:rPr>
        <w:t xml:space="preserve"> The H</w:t>
      </w:r>
      <w:r>
        <w:rPr>
          <w:rFonts w:hint="eastAsia"/>
        </w:rPr>
        <w:t>ī</w:t>
      </w:r>
      <w:r>
        <w:rPr>
          <w:rFonts w:hint="eastAsia"/>
        </w:rPr>
        <w:t>nay</w:t>
      </w:r>
      <w:r>
        <w:rPr>
          <w:rFonts w:hint="eastAsia"/>
        </w:rPr>
        <w:t>ā</w:t>
      </w:r>
      <w:r>
        <w:rPr>
          <w:rFonts w:hint="eastAsia"/>
        </w:rPr>
        <w:t>na saint, or arhat. The inferior saint, or bodhisattva, as compared with the Buddha.</w:t>
      </w:r>
    </w:p>
    <w:p w14:paraId="4100A30E" w14:textId="77777777" w:rsidR="00BF2840" w:rsidRDefault="00BF2840" w:rsidP="00BF2840"/>
    <w:p w14:paraId="507C34B7" w14:textId="77777777" w:rsidR="00BF2840" w:rsidRDefault="00BF2840" w:rsidP="00BF2840">
      <w:r>
        <w:t>[101]</w:t>
      </w:r>
    </w:p>
    <w:p w14:paraId="47FF2825" w14:textId="77777777" w:rsidR="00BF2840" w:rsidRDefault="00BF2840" w:rsidP="00BF2840"/>
    <w:p w14:paraId="22B40137" w14:textId="77777777" w:rsidR="00BF2840" w:rsidRDefault="00BF2840" w:rsidP="00BF2840">
      <w:pPr>
        <w:rPr>
          <w:rFonts w:hint="eastAsia"/>
        </w:rPr>
      </w:pPr>
      <w:r>
        <w:rPr>
          <w:rFonts w:hint="eastAsia"/>
        </w:rPr>
        <w:t>小草</w:t>
      </w:r>
      <w:r>
        <w:rPr>
          <w:rFonts w:hint="eastAsia"/>
        </w:rPr>
        <w:t xml:space="preserve"> Smaller herbs, those who keep the five commandments and do the ten good deeds, thereby attaining to rebirth as men or devas, v. </w:t>
      </w:r>
      <w:r>
        <w:rPr>
          <w:rFonts w:hint="eastAsia"/>
        </w:rPr>
        <w:t>三草二木</w:t>
      </w:r>
      <w:r>
        <w:rPr>
          <w:rFonts w:hint="eastAsia"/>
        </w:rPr>
        <w:t>.</w:t>
      </w:r>
    </w:p>
    <w:p w14:paraId="6E9F526D" w14:textId="77777777" w:rsidR="00BF2840" w:rsidRDefault="00BF2840" w:rsidP="00BF2840"/>
    <w:p w14:paraId="712A0952" w14:textId="77777777" w:rsidR="00BF2840" w:rsidRDefault="00BF2840" w:rsidP="00BF2840">
      <w:pPr>
        <w:rPr>
          <w:rFonts w:hint="eastAsia"/>
        </w:rPr>
      </w:pPr>
      <w:r>
        <w:rPr>
          <w:rFonts w:hint="eastAsia"/>
        </w:rPr>
        <w:t>小行</w:t>
      </w:r>
      <w:r>
        <w:rPr>
          <w:rFonts w:hint="eastAsia"/>
        </w:rPr>
        <w:t xml:space="preserve"> The practice, or discipline of H</w:t>
      </w:r>
      <w:r>
        <w:rPr>
          <w:rFonts w:hint="eastAsia"/>
        </w:rPr>
        <w:t>ī</w:t>
      </w:r>
      <w:r>
        <w:rPr>
          <w:rFonts w:hint="eastAsia"/>
        </w:rPr>
        <w:t>nay</w:t>
      </w:r>
      <w:r>
        <w:rPr>
          <w:rFonts w:hint="eastAsia"/>
        </w:rPr>
        <w:t>ā</w:t>
      </w:r>
      <w:r>
        <w:rPr>
          <w:rFonts w:hint="eastAsia"/>
        </w:rPr>
        <w:t>na; also, urination.</w:t>
      </w:r>
    </w:p>
    <w:p w14:paraId="74B47404" w14:textId="77777777" w:rsidR="00BF2840" w:rsidRDefault="00BF2840" w:rsidP="00BF2840"/>
    <w:p w14:paraId="49D3A694" w14:textId="77777777" w:rsidR="00BF2840" w:rsidRDefault="00BF2840" w:rsidP="00BF2840">
      <w:r>
        <w:rPr>
          <w:rFonts w:hint="eastAsia"/>
        </w:rPr>
        <w:t>小赤華</w:t>
      </w:r>
      <w:r>
        <w:t xml:space="preserve"> Mañjūṣaka. </w:t>
      </w:r>
      <w:r>
        <w:rPr>
          <w:rFonts w:hint="eastAsia"/>
        </w:rPr>
        <w:t>量殊沙華</w:t>
      </w:r>
      <w:r>
        <w:t xml:space="preserve">; </w:t>
      </w:r>
      <w:r>
        <w:rPr>
          <w:rFonts w:hint="eastAsia"/>
        </w:rPr>
        <w:t>量殊顏</w:t>
      </w:r>
      <w:r>
        <w:t xml:space="preserve"> Explained by </w:t>
      </w:r>
      <w:r>
        <w:rPr>
          <w:rFonts w:hint="eastAsia"/>
        </w:rPr>
        <w:t>柔軟</w:t>
      </w:r>
      <w:r>
        <w:t xml:space="preserve"> pliable. Rubia cordifolia, yielding the madder (munjeeth) of Bengal.</w:t>
      </w:r>
    </w:p>
    <w:p w14:paraId="57AA4F9C" w14:textId="77777777" w:rsidR="00BF2840" w:rsidRDefault="00BF2840" w:rsidP="00BF2840"/>
    <w:p w14:paraId="3BBCF754" w14:textId="77777777" w:rsidR="00BF2840" w:rsidRDefault="00BF2840" w:rsidP="00BF2840">
      <w:pPr>
        <w:rPr>
          <w:rFonts w:hint="eastAsia"/>
        </w:rPr>
      </w:pPr>
      <w:r>
        <w:rPr>
          <w:rFonts w:hint="eastAsia"/>
        </w:rPr>
        <w:t>小遠</w:t>
      </w:r>
      <w:r>
        <w:rPr>
          <w:rFonts w:hint="eastAsia"/>
        </w:rPr>
        <w:t xml:space="preserve"> The monk </w:t>
      </w:r>
      <w:r>
        <w:rPr>
          <w:rFonts w:hint="eastAsia"/>
        </w:rPr>
        <w:t>慧遠</w:t>
      </w:r>
      <w:r>
        <w:rPr>
          <w:rFonts w:hint="eastAsia"/>
        </w:rPr>
        <w:t xml:space="preserve"> Huiyuan of the Sui dynasty. There was a </w:t>
      </w:r>
      <w:r>
        <w:rPr>
          <w:rFonts w:hint="eastAsia"/>
        </w:rPr>
        <w:t>晉</w:t>
      </w:r>
      <w:r>
        <w:rPr>
          <w:rFonts w:hint="eastAsia"/>
        </w:rPr>
        <w:t xml:space="preserve"> Chin dynasty monk of the same name.</w:t>
      </w:r>
    </w:p>
    <w:p w14:paraId="5B691B52" w14:textId="77777777" w:rsidR="00BF2840" w:rsidRDefault="00BF2840" w:rsidP="00BF2840"/>
    <w:p w14:paraId="6A49EF67" w14:textId="77777777" w:rsidR="00BF2840" w:rsidRDefault="00BF2840" w:rsidP="00BF2840">
      <w:pPr>
        <w:rPr>
          <w:rFonts w:hint="eastAsia"/>
        </w:rPr>
      </w:pPr>
      <w:r>
        <w:rPr>
          <w:rFonts w:hint="eastAsia"/>
        </w:rPr>
        <w:t>小阿師</w:t>
      </w:r>
      <w:r>
        <w:rPr>
          <w:rFonts w:hint="eastAsia"/>
        </w:rPr>
        <w:t xml:space="preserve"> A junior monk ordained less than ten years.</w:t>
      </w:r>
    </w:p>
    <w:p w14:paraId="317241B9" w14:textId="77777777" w:rsidR="00BF2840" w:rsidRDefault="00BF2840" w:rsidP="00BF2840"/>
    <w:p w14:paraId="075020FD" w14:textId="77777777" w:rsidR="00BF2840" w:rsidRDefault="00BF2840" w:rsidP="00BF2840">
      <w:pPr>
        <w:rPr>
          <w:rFonts w:hint="eastAsia"/>
        </w:rPr>
      </w:pPr>
      <w:r>
        <w:rPr>
          <w:rFonts w:hint="eastAsia"/>
        </w:rPr>
        <w:t>小院</w:t>
      </w:r>
      <w:r>
        <w:rPr>
          <w:rFonts w:hint="eastAsia"/>
        </w:rPr>
        <w:t xml:space="preserve"> A junior teacher.</w:t>
      </w:r>
    </w:p>
    <w:p w14:paraId="280E4807" w14:textId="77777777" w:rsidR="00BF2840" w:rsidRDefault="00BF2840" w:rsidP="00BF2840"/>
    <w:p w14:paraId="46EDFE46" w14:textId="77777777" w:rsidR="00BF2840" w:rsidRDefault="00BF2840" w:rsidP="00BF2840">
      <w:pPr>
        <w:rPr>
          <w:rFonts w:hint="eastAsia"/>
        </w:rPr>
      </w:pPr>
      <w:r>
        <w:rPr>
          <w:rFonts w:hint="eastAsia"/>
        </w:rPr>
        <w:t>小食</w:t>
      </w:r>
      <w:r>
        <w:rPr>
          <w:rFonts w:hint="eastAsia"/>
        </w:rPr>
        <w:t xml:space="preserve"> The small meal, breakfast, also called </w:t>
      </w:r>
      <w:r>
        <w:rPr>
          <w:rFonts w:hint="eastAsia"/>
        </w:rPr>
        <w:t>點心</w:t>
      </w:r>
      <w:r>
        <w:rPr>
          <w:rFonts w:hint="eastAsia"/>
        </w:rPr>
        <w:t>.</w:t>
      </w:r>
    </w:p>
    <w:p w14:paraId="33409314" w14:textId="77777777" w:rsidR="00BF2840" w:rsidRDefault="00BF2840" w:rsidP="00BF2840"/>
    <w:p w14:paraId="4F574353" w14:textId="77777777" w:rsidR="00BF2840" w:rsidRDefault="00BF2840" w:rsidP="00BF2840">
      <w:pPr>
        <w:rPr>
          <w:rFonts w:hint="eastAsia"/>
        </w:rPr>
      </w:pPr>
      <w:r>
        <w:rPr>
          <w:rFonts w:hint="eastAsia"/>
        </w:rPr>
        <w:t>尸</w:t>
      </w:r>
      <w:r>
        <w:rPr>
          <w:rFonts w:hint="eastAsia"/>
        </w:rPr>
        <w:t xml:space="preserve"> A corpse: to manage: u. f. </w:t>
      </w:r>
      <w:r>
        <w:rPr>
          <w:rFonts w:hint="eastAsia"/>
        </w:rPr>
        <w:t>尸羅</w:t>
      </w:r>
      <w:r>
        <w:rPr>
          <w:rFonts w:hint="eastAsia"/>
        </w:rPr>
        <w:t>.</w:t>
      </w:r>
    </w:p>
    <w:p w14:paraId="61BEB7EB" w14:textId="77777777" w:rsidR="00BF2840" w:rsidRDefault="00BF2840" w:rsidP="00BF2840"/>
    <w:p w14:paraId="6CA29A5F" w14:textId="77777777" w:rsidR="00BF2840" w:rsidRDefault="00BF2840" w:rsidP="00BF2840">
      <w:r>
        <w:rPr>
          <w:rFonts w:hint="eastAsia"/>
        </w:rPr>
        <w:t>尸利</w:t>
      </w:r>
      <w:r>
        <w:t xml:space="preserve"> Sri. </w:t>
      </w:r>
      <w:r>
        <w:rPr>
          <w:rFonts w:hint="eastAsia"/>
        </w:rPr>
        <w:t>師利</w:t>
      </w:r>
      <w:r>
        <w:t xml:space="preserve">; </w:t>
      </w:r>
      <w:r>
        <w:rPr>
          <w:rFonts w:hint="eastAsia"/>
        </w:rPr>
        <w:t>室利</w:t>
      </w:r>
      <w:r>
        <w:t xml:space="preserve">; </w:t>
      </w:r>
      <w:r>
        <w:rPr>
          <w:rFonts w:hint="eastAsia"/>
        </w:rPr>
        <w:t>室離</w:t>
      </w:r>
      <w:r>
        <w:t xml:space="preserve">; </w:t>
      </w:r>
      <w:r>
        <w:rPr>
          <w:rFonts w:hint="eastAsia"/>
        </w:rPr>
        <w:t>室哩</w:t>
      </w:r>
      <w:r>
        <w:t xml:space="preserve">; </w:t>
      </w:r>
      <w:r>
        <w:rPr>
          <w:rFonts w:hint="eastAsia"/>
        </w:rPr>
        <w:t>修利</w:t>
      </w:r>
      <w:r>
        <w:t xml:space="preserve">; </w:t>
      </w:r>
      <w:r>
        <w:rPr>
          <w:rFonts w:hint="eastAsia"/>
        </w:rPr>
        <w:t>昔哩</w:t>
      </w:r>
      <w:r>
        <w:t xml:space="preserve">; </w:t>
      </w:r>
      <w:r>
        <w:rPr>
          <w:rFonts w:hint="eastAsia"/>
        </w:rPr>
        <w:t>悉利</w:t>
      </w:r>
      <w:r>
        <w:t xml:space="preserve"> (1) Fortune, prosperity; high rank, success, good fortune, virtues, these four are named as its connotation. (2) The wife of Viṣṇu. (3) An </w:t>
      </w:r>
      <w:r>
        <w:lastRenderedPageBreak/>
        <w:t>honorifc prefix or affix to names of gods, great men, and books. (4) An exclamation at the head of liturgies. (5) An abbreviation for Mañjuśrī.</w:t>
      </w:r>
    </w:p>
    <w:p w14:paraId="35090CD9" w14:textId="77777777" w:rsidR="00BF2840" w:rsidRDefault="00BF2840" w:rsidP="00BF2840"/>
    <w:p w14:paraId="373EAEAF" w14:textId="77777777" w:rsidR="00BF2840" w:rsidRDefault="00BF2840" w:rsidP="00BF2840">
      <w:pPr>
        <w:rPr>
          <w:rFonts w:hint="eastAsia"/>
        </w:rPr>
      </w:pPr>
      <w:r>
        <w:rPr>
          <w:rFonts w:hint="eastAsia"/>
        </w:rPr>
        <w:t>尸利佛逝</w:t>
      </w:r>
      <w:r>
        <w:rPr>
          <w:rFonts w:hint="eastAsia"/>
        </w:rPr>
        <w:t xml:space="preserve"> </w:t>
      </w:r>
      <w:r>
        <w:rPr>
          <w:rFonts w:ascii="Cambria" w:hAnsi="Cambria" w:cs="Cambria"/>
        </w:rPr>
        <w:t>Ś</w:t>
      </w:r>
      <w:r>
        <w:rPr>
          <w:rFonts w:hint="eastAsia"/>
        </w:rPr>
        <w:t>r</w:t>
      </w:r>
      <w:r>
        <w:rPr>
          <w:rFonts w:hint="eastAsia"/>
        </w:rPr>
        <w:t>ī</w:t>
      </w:r>
      <w:r>
        <w:rPr>
          <w:rFonts w:hint="eastAsia"/>
        </w:rPr>
        <w:t>bhuja, i. e. M</w:t>
      </w:r>
      <w:r>
        <w:rPr>
          <w:rFonts w:hint="eastAsia"/>
        </w:rPr>
        <w:t>ā</w:t>
      </w:r>
      <w:r>
        <w:rPr>
          <w:rFonts w:hint="eastAsia"/>
        </w:rPr>
        <w:t>laya.</w:t>
      </w:r>
    </w:p>
    <w:p w14:paraId="7AC03ED8" w14:textId="77777777" w:rsidR="00BF2840" w:rsidRDefault="00BF2840" w:rsidP="00BF2840"/>
    <w:p w14:paraId="3C37EB6A" w14:textId="77777777" w:rsidR="00BF2840" w:rsidRDefault="00BF2840" w:rsidP="00BF2840">
      <w:pPr>
        <w:rPr>
          <w:rFonts w:hint="eastAsia"/>
        </w:rPr>
      </w:pPr>
      <w:r>
        <w:rPr>
          <w:rFonts w:hint="eastAsia"/>
        </w:rPr>
        <w:t>尸利夜</w:t>
      </w:r>
      <w:r>
        <w:rPr>
          <w:rFonts w:hint="eastAsia"/>
        </w:rPr>
        <w:t xml:space="preserve"> </w:t>
      </w:r>
      <w:r>
        <w:rPr>
          <w:rFonts w:ascii="Cambria" w:hAnsi="Cambria" w:cs="Cambria"/>
        </w:rPr>
        <w:t>Ś</w:t>
      </w:r>
      <w:r>
        <w:rPr>
          <w:rFonts w:hint="eastAsia"/>
        </w:rPr>
        <w:t>r</w:t>
      </w:r>
      <w:r>
        <w:rPr>
          <w:rFonts w:hint="eastAsia"/>
        </w:rPr>
        <w:t>ī</w:t>
      </w:r>
      <w:r>
        <w:rPr>
          <w:rFonts w:hint="eastAsia"/>
        </w:rPr>
        <w:t>ya</w:t>
      </w:r>
      <w:r>
        <w:rPr>
          <w:rFonts w:ascii="Cambria" w:hAnsi="Cambria" w:cs="Cambria"/>
        </w:rPr>
        <w:t>ś</w:t>
      </w:r>
      <w:r>
        <w:rPr>
          <w:rFonts w:hint="eastAsia"/>
        </w:rPr>
        <w:t>as , a god who bestows good luck.</w:t>
      </w:r>
    </w:p>
    <w:p w14:paraId="484F2097" w14:textId="77777777" w:rsidR="00BF2840" w:rsidRDefault="00BF2840" w:rsidP="00BF2840"/>
    <w:p w14:paraId="1EA22DF4" w14:textId="77777777" w:rsidR="00BF2840" w:rsidRDefault="00BF2840" w:rsidP="00BF2840">
      <w:r>
        <w:rPr>
          <w:rFonts w:hint="eastAsia"/>
        </w:rPr>
        <w:t>尸利沙</w:t>
      </w:r>
      <w:r>
        <w:t xml:space="preserve"> </w:t>
      </w:r>
      <w:r>
        <w:rPr>
          <w:rFonts w:hint="eastAsia"/>
        </w:rPr>
        <w:t>尸利灑</w:t>
      </w:r>
      <w:r>
        <w:t xml:space="preserve">; </w:t>
      </w:r>
      <w:r>
        <w:rPr>
          <w:rFonts w:hint="eastAsia"/>
        </w:rPr>
        <w:t>舍利沙</w:t>
      </w:r>
      <w:r>
        <w:t xml:space="preserve">; </w:t>
      </w:r>
      <w:r>
        <w:rPr>
          <w:rFonts w:hint="eastAsia"/>
        </w:rPr>
        <w:t>夜合樹</w:t>
      </w:r>
      <w:r>
        <w:t xml:space="preserve"> śirīṣa. acacia sirissa. The marriage tree </w:t>
      </w:r>
      <w:r>
        <w:rPr>
          <w:rFonts w:hint="eastAsia"/>
        </w:rPr>
        <w:t>合婚樹</w:t>
      </w:r>
      <w:r>
        <w:t xml:space="preserve">. The </w:t>
      </w:r>
      <w:r>
        <w:rPr>
          <w:rFonts w:hint="eastAsia"/>
        </w:rPr>
        <w:t>尸利沙</w:t>
      </w:r>
      <w:r>
        <w:t xml:space="preserve"> is described as with large leaves and fruit; another kind the </w:t>
      </w:r>
      <w:r>
        <w:rPr>
          <w:rFonts w:hint="eastAsia"/>
        </w:rPr>
        <w:t>尸利駛</w:t>
      </w:r>
      <w:r>
        <w:t xml:space="preserve"> with small leaves and fruit. Also called </w:t>
      </w:r>
      <w:r>
        <w:rPr>
          <w:rFonts w:hint="eastAsia"/>
        </w:rPr>
        <w:t>沙羅樹</w:t>
      </w:r>
      <w:r>
        <w:t>.</w:t>
      </w:r>
    </w:p>
    <w:p w14:paraId="4EC9AF19" w14:textId="77777777" w:rsidR="00BF2840" w:rsidRDefault="00BF2840" w:rsidP="00BF2840"/>
    <w:p w14:paraId="2A4F3A89" w14:textId="77777777" w:rsidR="00BF2840" w:rsidRDefault="00BF2840" w:rsidP="00BF2840">
      <w:r>
        <w:rPr>
          <w:rFonts w:hint="eastAsia"/>
        </w:rPr>
        <w:t>尸利沙迦</w:t>
      </w:r>
      <w:r>
        <w:t xml:space="preserve"> Śirīṣaka. Name of a monk.</w:t>
      </w:r>
    </w:p>
    <w:p w14:paraId="3C855530" w14:textId="77777777" w:rsidR="00BF2840" w:rsidRDefault="00BF2840" w:rsidP="00BF2840"/>
    <w:p w14:paraId="6221EDD9" w14:textId="77777777" w:rsidR="00BF2840" w:rsidRDefault="00BF2840" w:rsidP="00BF2840">
      <w:r>
        <w:rPr>
          <w:rFonts w:hint="eastAsia"/>
        </w:rPr>
        <w:t>尸利毱多</w:t>
      </w:r>
      <w:r>
        <w:t xml:space="preserve"> </w:t>
      </w:r>
      <w:r>
        <w:rPr>
          <w:rFonts w:hint="eastAsia"/>
        </w:rPr>
        <w:t>尸利崛多</w:t>
      </w:r>
      <w:r>
        <w:t xml:space="preserve">; </w:t>
      </w:r>
      <w:r>
        <w:rPr>
          <w:rFonts w:hint="eastAsia"/>
        </w:rPr>
        <w:t>室利毱多</w:t>
      </w:r>
      <w:r>
        <w:t xml:space="preserve"> Śrīgupta, an elder in Rājagṛha, who tried to kill the Buddha with fire and poison; v. </w:t>
      </w:r>
      <w:r>
        <w:rPr>
          <w:rFonts w:hint="eastAsia"/>
        </w:rPr>
        <w:t>尸利毱多長者經</w:t>
      </w:r>
      <w:r>
        <w:t>.</w:t>
      </w:r>
    </w:p>
    <w:p w14:paraId="4AAE8EC0" w14:textId="77777777" w:rsidR="00BF2840" w:rsidRDefault="00BF2840" w:rsidP="00BF2840"/>
    <w:p w14:paraId="25A72B53" w14:textId="77777777" w:rsidR="00BF2840" w:rsidRDefault="00BF2840" w:rsidP="00BF2840">
      <w:pPr>
        <w:rPr>
          <w:rFonts w:hint="eastAsia"/>
        </w:rPr>
      </w:pPr>
      <w:r>
        <w:rPr>
          <w:rFonts w:hint="eastAsia"/>
        </w:rPr>
        <w:t>尸利蜜多羅</w:t>
      </w:r>
      <w:r>
        <w:rPr>
          <w:rFonts w:hint="eastAsia"/>
        </w:rPr>
        <w:t xml:space="preserve"> </w:t>
      </w:r>
      <w:r>
        <w:rPr>
          <w:rFonts w:hint="eastAsia"/>
        </w:rPr>
        <w:t>屍黎密</w:t>
      </w:r>
      <w:r>
        <w:rPr>
          <w:rFonts w:hint="eastAsia"/>
        </w:rPr>
        <w:t xml:space="preserve"> </w:t>
      </w:r>
      <w:r>
        <w:rPr>
          <w:rFonts w:ascii="Cambria" w:hAnsi="Cambria" w:cs="Cambria"/>
        </w:rPr>
        <w:t>Ś</w:t>
      </w:r>
      <w:r>
        <w:rPr>
          <w:rFonts w:hint="eastAsia"/>
        </w:rPr>
        <w:t>r</w:t>
      </w:r>
      <w:r>
        <w:rPr>
          <w:rFonts w:hint="eastAsia"/>
        </w:rPr>
        <w:t>ī</w:t>
      </w:r>
      <w:r>
        <w:rPr>
          <w:rFonts w:hint="eastAsia"/>
        </w:rPr>
        <w:t xml:space="preserve">mitra, an Indian prince who resigned his throne to his younger brother, became a monk, came to China, translated the </w:t>
      </w:r>
      <w:r>
        <w:rPr>
          <w:rFonts w:hint="eastAsia"/>
        </w:rPr>
        <w:t>灌頂</w:t>
      </w:r>
      <w:r>
        <w:rPr>
          <w:rFonts w:hint="eastAsia"/>
        </w:rPr>
        <w:t xml:space="preserve"> and other books.</w:t>
      </w:r>
    </w:p>
    <w:p w14:paraId="1935E53F" w14:textId="77777777" w:rsidR="00BF2840" w:rsidRDefault="00BF2840" w:rsidP="00BF2840"/>
    <w:p w14:paraId="43A87069" w14:textId="77777777" w:rsidR="00BF2840" w:rsidRDefault="00BF2840" w:rsidP="00BF2840">
      <w:pPr>
        <w:rPr>
          <w:rFonts w:hint="eastAsia"/>
        </w:rPr>
      </w:pPr>
      <w:r>
        <w:rPr>
          <w:rFonts w:hint="eastAsia"/>
        </w:rPr>
        <w:t>尸半尸</w:t>
      </w:r>
      <w:r>
        <w:rPr>
          <w:rFonts w:hint="eastAsia"/>
        </w:rPr>
        <w:t xml:space="preserve"> To kill a person by the </w:t>
      </w:r>
      <w:r>
        <w:rPr>
          <w:rFonts w:hint="eastAsia"/>
        </w:rPr>
        <w:t>毘陀羅</w:t>
      </w:r>
      <w:r>
        <w:rPr>
          <w:rFonts w:hint="eastAsia"/>
        </w:rPr>
        <w:t xml:space="preserve"> vetala method of obtaining magic power by incantations on a dead body; when a headless corpse, or some part of the body, is used it is </w:t>
      </w:r>
      <w:r>
        <w:rPr>
          <w:rFonts w:hint="eastAsia"/>
        </w:rPr>
        <w:t>半尸</w:t>
      </w:r>
      <w:r>
        <w:rPr>
          <w:rFonts w:hint="eastAsia"/>
        </w:rPr>
        <w:t xml:space="preserve">; when the whole corpse it is </w:t>
      </w:r>
      <w:r>
        <w:rPr>
          <w:rFonts w:hint="eastAsia"/>
        </w:rPr>
        <w:t>尸</w:t>
      </w:r>
      <w:r>
        <w:rPr>
          <w:rFonts w:hint="eastAsia"/>
        </w:rPr>
        <w:t>.</w:t>
      </w:r>
    </w:p>
    <w:p w14:paraId="2FED53C6" w14:textId="77777777" w:rsidR="00BF2840" w:rsidRDefault="00BF2840" w:rsidP="00BF2840"/>
    <w:p w14:paraId="3EB38E6C" w14:textId="77777777" w:rsidR="00BF2840" w:rsidRDefault="00BF2840" w:rsidP="00BF2840">
      <w:pPr>
        <w:rPr>
          <w:rFonts w:hint="eastAsia"/>
        </w:rPr>
      </w:pPr>
      <w:r>
        <w:rPr>
          <w:rFonts w:hint="eastAsia"/>
        </w:rPr>
        <w:t>尸城</w:t>
      </w:r>
      <w:r>
        <w:rPr>
          <w:rFonts w:hint="eastAsia"/>
        </w:rPr>
        <w:t xml:space="preserve"> Ku</w:t>
      </w:r>
      <w:r>
        <w:rPr>
          <w:rFonts w:ascii="Cambria" w:hAnsi="Cambria" w:cs="Cambria"/>
        </w:rPr>
        <w:t>ś</w:t>
      </w:r>
      <w:r>
        <w:rPr>
          <w:rFonts w:hint="eastAsia"/>
        </w:rPr>
        <w:t>inagara or Ku</w:t>
      </w:r>
      <w:r>
        <w:rPr>
          <w:rFonts w:ascii="Cambria" w:hAnsi="Cambria" w:cs="Cambria"/>
        </w:rPr>
        <w:t>ś</w:t>
      </w:r>
      <w:r>
        <w:rPr>
          <w:rFonts w:hint="eastAsia"/>
        </w:rPr>
        <w:t xml:space="preserve">igramaka. </w:t>
      </w:r>
      <w:r>
        <w:rPr>
          <w:rFonts w:hint="eastAsia"/>
        </w:rPr>
        <w:t>拘尸那城</w:t>
      </w:r>
      <w:r>
        <w:rPr>
          <w:rFonts w:hint="eastAsia"/>
        </w:rPr>
        <w:t xml:space="preserve">; </w:t>
      </w:r>
      <w:r>
        <w:rPr>
          <w:rFonts w:hint="eastAsia"/>
        </w:rPr>
        <w:t>拘尸那揭羅</w:t>
      </w:r>
      <w:r>
        <w:rPr>
          <w:rFonts w:hint="eastAsia"/>
        </w:rPr>
        <w:t xml:space="preserve">; </w:t>
      </w:r>
      <w:r>
        <w:rPr>
          <w:rFonts w:hint="eastAsia"/>
        </w:rPr>
        <w:t>拘夷那竭</w:t>
      </w:r>
      <w:r>
        <w:rPr>
          <w:rFonts w:hint="eastAsia"/>
        </w:rPr>
        <w:t xml:space="preserve">; </w:t>
      </w:r>
      <w:r>
        <w:rPr>
          <w:rFonts w:hint="eastAsia"/>
        </w:rPr>
        <w:t>拘尸城</w:t>
      </w:r>
      <w:r>
        <w:rPr>
          <w:rFonts w:hint="eastAsia"/>
        </w:rPr>
        <w:t xml:space="preserve"> Explained by </w:t>
      </w:r>
      <w:r>
        <w:rPr>
          <w:rFonts w:hint="eastAsia"/>
        </w:rPr>
        <w:t>九土生地</w:t>
      </w:r>
      <w:r>
        <w:rPr>
          <w:rFonts w:hint="eastAsia"/>
        </w:rPr>
        <w:t xml:space="preserve"> the birthplace of nine scholars. An ancient kingdom and city, near Kasiah, 180 miles north of Patna; the place where </w:t>
      </w:r>
      <w:r>
        <w:rPr>
          <w:rFonts w:ascii="Cambria" w:hAnsi="Cambria" w:cs="Cambria"/>
        </w:rPr>
        <w:t>Ś</w:t>
      </w:r>
      <w:r>
        <w:rPr>
          <w:rFonts w:ascii="等线" w:eastAsia="等线" w:hAnsi="等线" w:cs="等线" w:hint="eastAsia"/>
        </w:rPr>
        <w:t>ā</w:t>
      </w:r>
      <w:r>
        <w:rPr>
          <w:rFonts w:hint="eastAsia"/>
        </w:rPr>
        <w:t>kyamuni died.</w:t>
      </w:r>
    </w:p>
    <w:p w14:paraId="096BA79E" w14:textId="77777777" w:rsidR="00BF2840" w:rsidRDefault="00BF2840" w:rsidP="00BF2840"/>
    <w:p w14:paraId="020A1ED6" w14:textId="77777777" w:rsidR="00BF2840" w:rsidRDefault="00BF2840" w:rsidP="00BF2840">
      <w:pPr>
        <w:rPr>
          <w:rFonts w:hint="eastAsia"/>
        </w:rPr>
      </w:pPr>
      <w:r>
        <w:rPr>
          <w:rFonts w:hint="eastAsia"/>
        </w:rPr>
        <w:t>尸多婆那</w:t>
      </w:r>
      <w:r>
        <w:rPr>
          <w:rFonts w:hint="eastAsia"/>
        </w:rPr>
        <w:t xml:space="preserve"> </w:t>
      </w:r>
      <w:r>
        <w:rPr>
          <w:rFonts w:ascii="Cambria" w:hAnsi="Cambria" w:cs="Cambria"/>
        </w:rPr>
        <w:t>Ś</w:t>
      </w:r>
      <w:r>
        <w:rPr>
          <w:rFonts w:ascii="等线" w:eastAsia="等线" w:hAnsi="等线" w:cs="等线" w:hint="eastAsia"/>
        </w:rPr>
        <w:t>ī</w:t>
      </w:r>
      <w:r>
        <w:rPr>
          <w:rFonts w:hint="eastAsia"/>
        </w:rPr>
        <w:t xml:space="preserve">tavana, see </w:t>
      </w:r>
      <w:r>
        <w:rPr>
          <w:rFonts w:hint="eastAsia"/>
        </w:rPr>
        <w:t>尸陀林</w:t>
      </w:r>
      <w:r>
        <w:rPr>
          <w:rFonts w:hint="eastAsia"/>
        </w:rPr>
        <w:t>.</w:t>
      </w:r>
    </w:p>
    <w:p w14:paraId="594DA154" w14:textId="77777777" w:rsidR="00BF2840" w:rsidRDefault="00BF2840" w:rsidP="00BF2840"/>
    <w:p w14:paraId="1232E618" w14:textId="77777777" w:rsidR="00BF2840" w:rsidRDefault="00BF2840" w:rsidP="00BF2840">
      <w:pPr>
        <w:rPr>
          <w:rFonts w:hint="eastAsia"/>
        </w:rPr>
      </w:pPr>
      <w:r>
        <w:rPr>
          <w:rFonts w:hint="eastAsia"/>
        </w:rPr>
        <w:t>尸摩舍那</w:t>
      </w:r>
      <w:r>
        <w:rPr>
          <w:rFonts w:hint="eastAsia"/>
        </w:rPr>
        <w:t xml:space="preserve"> (or </w:t>
      </w:r>
      <w:r>
        <w:rPr>
          <w:rFonts w:hint="eastAsia"/>
        </w:rPr>
        <w:t>尸摩賖那</w:t>
      </w:r>
      <w:r>
        <w:rPr>
          <w:rFonts w:hint="eastAsia"/>
        </w:rPr>
        <w:t xml:space="preserve">) </w:t>
      </w:r>
      <w:r>
        <w:rPr>
          <w:rFonts w:ascii="Cambria" w:hAnsi="Cambria" w:cs="Cambria"/>
        </w:rPr>
        <w:t>ś</w:t>
      </w:r>
      <w:r>
        <w:rPr>
          <w:rFonts w:hint="eastAsia"/>
        </w:rPr>
        <w:t>ma</w:t>
      </w:r>
      <w:r>
        <w:rPr>
          <w:rFonts w:ascii="Cambria" w:hAnsi="Cambria" w:cs="Cambria"/>
        </w:rPr>
        <w:t>ś</w:t>
      </w:r>
      <w:r>
        <w:rPr>
          <w:rFonts w:ascii="等线" w:eastAsia="等线" w:hAnsi="等线" w:cs="等线" w:hint="eastAsia"/>
        </w:rPr>
        <w:t>ā</w:t>
      </w:r>
      <w:r>
        <w:rPr>
          <w:rFonts w:hint="eastAsia"/>
        </w:rPr>
        <w:t>na, a</w:t>
      </w:r>
      <w:r>
        <w:rPr>
          <w:rFonts w:ascii="Cambria" w:hAnsi="Cambria" w:cs="Cambria"/>
        </w:rPr>
        <w:t>ś</w:t>
      </w:r>
      <w:r>
        <w:rPr>
          <w:rFonts w:hint="eastAsia"/>
        </w:rPr>
        <w:t>ma</w:t>
      </w:r>
      <w:r>
        <w:rPr>
          <w:rFonts w:ascii="Cambria" w:hAnsi="Cambria" w:cs="Cambria"/>
        </w:rPr>
        <w:t>ś</w:t>
      </w:r>
      <w:r>
        <w:rPr>
          <w:rFonts w:ascii="等线" w:eastAsia="等线" w:hAnsi="等线" w:cs="等线" w:hint="eastAsia"/>
        </w:rPr>
        <w:t>ā</w:t>
      </w:r>
      <w:r>
        <w:rPr>
          <w:rFonts w:hint="eastAsia"/>
        </w:rPr>
        <w:t xml:space="preserve">yma, a cemetery, idem </w:t>
      </w:r>
      <w:r>
        <w:rPr>
          <w:rFonts w:hint="eastAsia"/>
        </w:rPr>
        <w:t>尸陀林</w:t>
      </w:r>
      <w:r>
        <w:rPr>
          <w:rFonts w:hint="eastAsia"/>
        </w:rPr>
        <w:t>.</w:t>
      </w:r>
    </w:p>
    <w:p w14:paraId="45B1D147" w14:textId="77777777" w:rsidR="00BF2840" w:rsidRDefault="00BF2840" w:rsidP="00BF2840"/>
    <w:p w14:paraId="51B6713A" w14:textId="77777777" w:rsidR="00BF2840" w:rsidRDefault="00BF2840" w:rsidP="00BF2840">
      <w:r>
        <w:rPr>
          <w:rFonts w:hint="eastAsia"/>
        </w:rPr>
        <w:lastRenderedPageBreak/>
        <w:t>尸梨伽那</w:t>
      </w:r>
      <w:r>
        <w:t xml:space="preserve"> Śrīguṇa, </w:t>
      </w:r>
      <w:r>
        <w:rPr>
          <w:rFonts w:hint="eastAsia"/>
        </w:rPr>
        <w:t>厚德</w:t>
      </w:r>
      <w:r>
        <w:t xml:space="preserve"> abundantly virtuous, a title of a Buddha.</w:t>
      </w:r>
    </w:p>
    <w:p w14:paraId="5F228F24" w14:textId="77777777" w:rsidR="00BF2840" w:rsidRDefault="00BF2840" w:rsidP="00BF2840"/>
    <w:p w14:paraId="4BDA4672" w14:textId="77777777" w:rsidR="00BF2840" w:rsidRDefault="00BF2840" w:rsidP="00BF2840">
      <w:pPr>
        <w:rPr>
          <w:rFonts w:hint="eastAsia"/>
        </w:rPr>
      </w:pPr>
      <w:r>
        <w:rPr>
          <w:rFonts w:hint="eastAsia"/>
        </w:rPr>
        <w:t>尸棄</w:t>
      </w:r>
      <w:r>
        <w:rPr>
          <w:rFonts w:hint="eastAsia"/>
        </w:rPr>
        <w:t xml:space="preserve"> </w:t>
      </w:r>
      <w:r>
        <w:rPr>
          <w:rFonts w:ascii="Cambria" w:hAnsi="Cambria" w:cs="Cambria"/>
        </w:rPr>
        <w:t>Ś</w:t>
      </w:r>
      <w:r>
        <w:rPr>
          <w:rFonts w:hint="eastAsia"/>
        </w:rPr>
        <w:t xml:space="preserve">ikhin, </w:t>
      </w:r>
      <w:r>
        <w:rPr>
          <w:rFonts w:hint="eastAsia"/>
        </w:rPr>
        <w:t>式棄</w:t>
      </w:r>
      <w:r>
        <w:rPr>
          <w:rFonts w:hint="eastAsia"/>
        </w:rPr>
        <w:t xml:space="preserve">; </w:t>
      </w:r>
      <w:r>
        <w:rPr>
          <w:rFonts w:hint="eastAsia"/>
        </w:rPr>
        <w:t>式詰</w:t>
      </w:r>
      <w:r>
        <w:rPr>
          <w:rFonts w:hint="eastAsia"/>
        </w:rPr>
        <w:t xml:space="preserve">; </w:t>
      </w:r>
      <w:r>
        <w:rPr>
          <w:rFonts w:hint="eastAsia"/>
        </w:rPr>
        <w:t>尸棄那</w:t>
      </w:r>
      <w:r>
        <w:rPr>
          <w:rFonts w:hint="eastAsia"/>
        </w:rPr>
        <w:t xml:space="preserve"> (or </w:t>
      </w:r>
      <w:r>
        <w:rPr>
          <w:rFonts w:hint="eastAsia"/>
        </w:rPr>
        <w:t>尸棄佛</w:t>
      </w:r>
      <w:r>
        <w:rPr>
          <w:rFonts w:hint="eastAsia"/>
        </w:rPr>
        <w:t xml:space="preserve">); </w:t>
      </w:r>
      <w:r>
        <w:rPr>
          <w:rFonts w:hint="eastAsia"/>
        </w:rPr>
        <w:t>罽那尸棄</w:t>
      </w:r>
      <w:r>
        <w:rPr>
          <w:rFonts w:hint="eastAsia"/>
        </w:rPr>
        <w:t xml:space="preserve">; crested, or a fame; explained by </w:t>
      </w:r>
      <w:r>
        <w:rPr>
          <w:rFonts w:hint="eastAsia"/>
        </w:rPr>
        <w:t>火</w:t>
      </w:r>
      <w:r>
        <w:rPr>
          <w:rFonts w:hint="eastAsia"/>
        </w:rPr>
        <w:t xml:space="preserve"> fire; </w:t>
      </w:r>
      <w:r>
        <w:rPr>
          <w:rFonts w:hint="eastAsia"/>
        </w:rPr>
        <w:t>刺那尸棄</w:t>
      </w:r>
      <w:r>
        <w:rPr>
          <w:rFonts w:hint="eastAsia"/>
        </w:rPr>
        <w:t xml:space="preserve"> Ratna</w:t>
      </w:r>
      <w:r>
        <w:rPr>
          <w:rFonts w:ascii="Cambria" w:hAnsi="Cambria" w:cs="Cambria"/>
        </w:rPr>
        <w:t>ś</w:t>
      </w:r>
      <w:r>
        <w:rPr>
          <w:rFonts w:hint="eastAsia"/>
        </w:rPr>
        <w:t xml:space="preserve">ikhin occurs in the Abhidharma. In the </w:t>
      </w:r>
      <w:r>
        <w:rPr>
          <w:rFonts w:hint="eastAsia"/>
        </w:rPr>
        <w:t>本行經</w:t>
      </w:r>
      <w:r>
        <w:rPr>
          <w:rFonts w:hint="eastAsia"/>
        </w:rPr>
        <w:t xml:space="preserve"> it is </w:t>
      </w:r>
      <w:r>
        <w:rPr>
          <w:rFonts w:hint="eastAsia"/>
        </w:rPr>
        <w:t>螺髻</w:t>
      </w:r>
      <w:r>
        <w:rPr>
          <w:rFonts w:hint="eastAsia"/>
        </w:rPr>
        <w:t xml:space="preserve"> a shell like tuft of hair. (1) The 999th Buddha of the last kalpa, whom </w:t>
      </w:r>
      <w:r>
        <w:rPr>
          <w:rFonts w:ascii="Cambria" w:hAnsi="Cambria" w:cs="Cambria"/>
        </w:rPr>
        <w:t>Ś</w:t>
      </w:r>
      <w:r>
        <w:rPr>
          <w:rFonts w:ascii="等线" w:eastAsia="等线" w:hAnsi="等线" w:cs="等线" w:hint="eastAsia"/>
        </w:rPr>
        <w:t>ā</w:t>
      </w:r>
      <w:r>
        <w:rPr>
          <w:rFonts w:hint="eastAsia"/>
        </w:rPr>
        <w:t>kyamuni is said to have met. (2) The se</w:t>
      </w:r>
      <w:r>
        <w:t xml:space="preserve">cond of the seven Buddhas of antiquity, born in Prabhadvaja </w:t>
      </w:r>
      <w:r>
        <w:rPr>
          <w:rFonts w:hint="eastAsia"/>
        </w:rPr>
        <w:t>光相城</w:t>
      </w:r>
      <w:r>
        <w:t xml:space="preserve"> as a Kṣatriya. (3) A Maha-brahma, whose name Śikhin is defined as </w:t>
      </w:r>
      <w:r>
        <w:rPr>
          <w:rFonts w:hint="eastAsia"/>
        </w:rPr>
        <w:t>頂髻</w:t>
      </w:r>
      <w:r>
        <w:t xml:space="preserve"> or </w:t>
      </w:r>
      <w:r>
        <w:rPr>
          <w:rFonts w:hint="eastAsia"/>
        </w:rPr>
        <w:t>火災頂</w:t>
      </w:r>
      <w:r>
        <w:t xml:space="preserve"> having a flaming tuft on his head; connected with the world-destruction by fire. The Fanyimingyi </w:t>
      </w:r>
      <w:r>
        <w:rPr>
          <w:rFonts w:hint="eastAsia"/>
        </w:rPr>
        <w:t>翻譯名義</w:t>
      </w:r>
      <w:r>
        <w:t xml:space="preserve"> describes Śikh</w:t>
      </w:r>
      <w:r>
        <w:rPr>
          <w:rFonts w:hint="eastAsia"/>
        </w:rPr>
        <w:t xml:space="preserve">in as </w:t>
      </w:r>
      <w:r>
        <w:rPr>
          <w:rFonts w:hint="eastAsia"/>
        </w:rPr>
        <w:t>火</w:t>
      </w:r>
      <w:r>
        <w:rPr>
          <w:rFonts w:hint="eastAsia"/>
        </w:rPr>
        <w:t xml:space="preserve"> or </w:t>
      </w:r>
      <w:r>
        <w:rPr>
          <w:rFonts w:hint="eastAsia"/>
        </w:rPr>
        <w:t>火首</w:t>
      </w:r>
      <w:r>
        <w:rPr>
          <w:rFonts w:hint="eastAsia"/>
        </w:rPr>
        <w:t xml:space="preserve"> fame, or a flaming head and as the god of fire, styled also </w:t>
      </w:r>
      <w:r>
        <w:rPr>
          <w:rFonts w:hint="eastAsia"/>
        </w:rPr>
        <w:t>樹提</w:t>
      </w:r>
      <w:r>
        <w:rPr>
          <w:rFonts w:hint="eastAsia"/>
        </w:rPr>
        <w:t xml:space="preserve"> Suddha, pure; he observed the </w:t>
      </w:r>
      <w:r>
        <w:rPr>
          <w:rFonts w:hint="eastAsia"/>
        </w:rPr>
        <w:t>火定</w:t>
      </w:r>
      <w:r>
        <w:rPr>
          <w:rFonts w:hint="eastAsia"/>
        </w:rPr>
        <w:t xml:space="preserve"> Fire Dhy</w:t>
      </w:r>
      <w:r>
        <w:rPr>
          <w:rFonts w:hint="eastAsia"/>
        </w:rPr>
        <w:t>ā</w:t>
      </w:r>
      <w:r>
        <w:rPr>
          <w:rFonts w:hint="eastAsia"/>
        </w:rPr>
        <w:t>na, broke the lures of the realm of desire, and followed virtue.</w:t>
      </w:r>
    </w:p>
    <w:p w14:paraId="0FCD729C" w14:textId="77777777" w:rsidR="00BF2840" w:rsidRDefault="00BF2840" w:rsidP="00BF2840"/>
    <w:p w14:paraId="57B2936D" w14:textId="77777777" w:rsidR="00BF2840" w:rsidRDefault="00BF2840" w:rsidP="00BF2840">
      <w:pPr>
        <w:rPr>
          <w:rFonts w:hint="eastAsia"/>
        </w:rPr>
      </w:pPr>
      <w:r>
        <w:rPr>
          <w:rFonts w:hint="eastAsia"/>
        </w:rPr>
        <w:t>尸棄毘</w:t>
      </w:r>
      <w:r>
        <w:rPr>
          <w:rFonts w:hint="eastAsia"/>
        </w:rPr>
        <w:t xml:space="preserve"> A deva of music located in the East.</w:t>
      </w:r>
    </w:p>
    <w:p w14:paraId="78CEA4BF" w14:textId="77777777" w:rsidR="00BF2840" w:rsidRDefault="00BF2840" w:rsidP="00BF2840"/>
    <w:p w14:paraId="2A931FA9" w14:textId="77777777" w:rsidR="00BF2840" w:rsidRDefault="00BF2840" w:rsidP="00BF2840">
      <w:pPr>
        <w:rPr>
          <w:rFonts w:hint="eastAsia"/>
        </w:rPr>
      </w:pPr>
      <w:r>
        <w:rPr>
          <w:rFonts w:hint="eastAsia"/>
        </w:rPr>
        <w:t>尸毘迦</w:t>
      </w:r>
      <w:r>
        <w:rPr>
          <w:rFonts w:hint="eastAsia"/>
        </w:rPr>
        <w:t xml:space="preserve"> </w:t>
      </w:r>
      <w:r>
        <w:rPr>
          <w:rFonts w:ascii="Cambria" w:hAnsi="Cambria" w:cs="Cambria"/>
        </w:rPr>
        <w:t>Ś</w:t>
      </w:r>
      <w:r>
        <w:rPr>
          <w:rFonts w:hint="eastAsia"/>
        </w:rPr>
        <w:t xml:space="preserve">ivi, </w:t>
      </w:r>
      <w:r>
        <w:rPr>
          <w:rFonts w:hint="eastAsia"/>
        </w:rPr>
        <w:t>尸毘伽</w:t>
      </w:r>
      <w:r>
        <w:rPr>
          <w:rFonts w:hint="eastAsia"/>
        </w:rPr>
        <w:t xml:space="preserve">; </w:t>
      </w:r>
      <w:r>
        <w:rPr>
          <w:rFonts w:hint="eastAsia"/>
        </w:rPr>
        <w:t>尸毘略</w:t>
      </w:r>
      <w:r>
        <w:rPr>
          <w:rFonts w:hint="eastAsia"/>
        </w:rPr>
        <w:t xml:space="preserve">; also wrongly </w:t>
      </w:r>
      <w:r>
        <w:rPr>
          <w:rFonts w:hint="eastAsia"/>
        </w:rPr>
        <w:t>濕鞞</w:t>
      </w:r>
      <w:r>
        <w:rPr>
          <w:rFonts w:hint="eastAsia"/>
        </w:rPr>
        <w:t xml:space="preserve">; one of </w:t>
      </w:r>
      <w:r>
        <w:rPr>
          <w:rFonts w:ascii="Cambria" w:hAnsi="Cambria" w:cs="Cambria"/>
        </w:rPr>
        <w:t>Ś</w:t>
      </w:r>
      <w:r>
        <w:rPr>
          <w:rFonts w:ascii="等线" w:eastAsia="等线" w:hAnsi="等线" w:cs="等线" w:hint="eastAsia"/>
        </w:rPr>
        <w:t>ā</w:t>
      </w:r>
      <w:r>
        <w:rPr>
          <w:rFonts w:hint="eastAsia"/>
        </w:rPr>
        <w:t xml:space="preserve">kyamuni's former incarnations, when to save the life of a dove he cut off and gave his own flesh to an eagle which pursued it, which eagle was </w:t>
      </w:r>
      <w:r>
        <w:rPr>
          <w:rFonts w:ascii="Cambria" w:hAnsi="Cambria" w:cs="Cambria"/>
        </w:rPr>
        <w:t>Ś</w:t>
      </w:r>
      <w:r>
        <w:rPr>
          <w:rFonts w:hint="eastAsia"/>
        </w:rPr>
        <w:t xml:space="preserve">iva transformed in order to test him. </w:t>
      </w:r>
      <w:r>
        <w:rPr>
          <w:rFonts w:hint="eastAsia"/>
        </w:rPr>
        <w:t>智度論</w:t>
      </w:r>
      <w:r>
        <w:rPr>
          <w:rFonts w:hint="eastAsia"/>
        </w:rPr>
        <w:t xml:space="preserve"> 35.</w:t>
      </w:r>
    </w:p>
    <w:p w14:paraId="69325C00" w14:textId="77777777" w:rsidR="00BF2840" w:rsidRDefault="00BF2840" w:rsidP="00BF2840"/>
    <w:p w14:paraId="4C006263" w14:textId="77777777" w:rsidR="00BF2840" w:rsidRDefault="00BF2840" w:rsidP="00BF2840">
      <w:pPr>
        <w:rPr>
          <w:rFonts w:hint="eastAsia"/>
        </w:rPr>
      </w:pPr>
      <w:r>
        <w:rPr>
          <w:rFonts w:hint="eastAsia"/>
        </w:rPr>
        <w:t>尸羅</w:t>
      </w:r>
      <w:r>
        <w:rPr>
          <w:rFonts w:hint="eastAsia"/>
        </w:rPr>
        <w:t xml:space="preserve"> Sila, </w:t>
      </w:r>
      <w:r>
        <w:rPr>
          <w:rFonts w:hint="eastAsia"/>
        </w:rPr>
        <w:t>尸</w:t>
      </w:r>
      <w:r>
        <w:rPr>
          <w:rFonts w:hint="eastAsia"/>
        </w:rPr>
        <w:t xml:space="preserve">; </w:t>
      </w:r>
      <w:r>
        <w:rPr>
          <w:rFonts w:hint="eastAsia"/>
        </w:rPr>
        <w:t>尸怛羅</w:t>
      </w:r>
      <w:r>
        <w:rPr>
          <w:rFonts w:hint="eastAsia"/>
        </w:rPr>
        <w:t xml:space="preserve"> intp. by </w:t>
      </w:r>
      <w:r>
        <w:rPr>
          <w:rFonts w:hint="eastAsia"/>
        </w:rPr>
        <w:t>淸凉</w:t>
      </w:r>
      <w:r>
        <w:rPr>
          <w:rFonts w:hint="eastAsia"/>
        </w:rPr>
        <w:t xml:space="preserve"> pure and cool, i.e. chaste; also by </w:t>
      </w:r>
      <w:r>
        <w:rPr>
          <w:rFonts w:hint="eastAsia"/>
        </w:rPr>
        <w:t>戒</w:t>
      </w:r>
      <w:r>
        <w:rPr>
          <w:rFonts w:hint="eastAsia"/>
        </w:rPr>
        <w:t xml:space="preserve"> restraint, or keeping the commandments; also by </w:t>
      </w:r>
      <w:r>
        <w:rPr>
          <w:rFonts w:hint="eastAsia"/>
        </w:rPr>
        <w:t>性善</w:t>
      </w:r>
      <w:r>
        <w:rPr>
          <w:rFonts w:hint="eastAsia"/>
        </w:rPr>
        <w:t xml:space="preserve"> of good disposition. It is the second p</w:t>
      </w:r>
      <w:r>
        <w:rPr>
          <w:rFonts w:hint="eastAsia"/>
        </w:rPr>
        <w:t>ā</w:t>
      </w:r>
      <w:r>
        <w:rPr>
          <w:rFonts w:hint="eastAsia"/>
        </w:rPr>
        <w:t>ramit</w:t>
      </w:r>
      <w:r>
        <w:rPr>
          <w:rFonts w:hint="eastAsia"/>
        </w:rPr>
        <w:t>ā</w:t>
      </w:r>
      <w:r>
        <w:rPr>
          <w:rFonts w:hint="eastAsia"/>
        </w:rPr>
        <w:t xml:space="preserve">, moral purity, i. e. of thought, word, and deed. The four conditions of </w:t>
      </w:r>
      <w:r>
        <w:rPr>
          <w:rFonts w:ascii="Cambria" w:hAnsi="Cambria" w:cs="Cambria"/>
        </w:rPr>
        <w:t>ś</w:t>
      </w:r>
      <w:r>
        <w:rPr>
          <w:rFonts w:ascii="等线" w:eastAsia="等线" w:hAnsi="等线" w:cs="等线" w:hint="eastAsia"/>
        </w:rPr>
        <w:t>ī</w:t>
      </w:r>
      <w:r>
        <w:rPr>
          <w:rFonts w:hint="eastAsia"/>
        </w:rPr>
        <w:t xml:space="preserve">la are chaste, calm, quiet, extinguished, i. e. no longer perturbed by the passions. Also, perhaps </w:t>
      </w:r>
      <w:r>
        <w:rPr>
          <w:rFonts w:ascii="Cambria" w:hAnsi="Cambria" w:cs="Cambria"/>
        </w:rPr>
        <w:t>ś</w:t>
      </w:r>
      <w:r>
        <w:rPr>
          <w:rFonts w:ascii="等线" w:eastAsia="等线" w:hAnsi="等线" w:cs="等线" w:hint="eastAsia"/>
        </w:rPr>
        <w:t>ī</w:t>
      </w:r>
      <w:r>
        <w:rPr>
          <w:rFonts w:hint="eastAsia"/>
        </w:rPr>
        <w:t xml:space="preserve">la, a stone, i. e. a precious stone, pearl, or coral. For the ten </w:t>
      </w:r>
      <w:r>
        <w:rPr>
          <w:rFonts w:ascii="Cambria" w:hAnsi="Cambria" w:cs="Cambria"/>
        </w:rPr>
        <w:t>ś</w:t>
      </w:r>
      <w:r>
        <w:rPr>
          <w:rFonts w:ascii="等线" w:eastAsia="等线" w:hAnsi="等线" w:cs="等线" w:hint="eastAsia"/>
        </w:rPr>
        <w:t>ī</w:t>
      </w:r>
      <w:r>
        <w:rPr>
          <w:rFonts w:hint="eastAsia"/>
        </w:rPr>
        <w:t xml:space="preserve">las or commandments v. </w:t>
      </w:r>
      <w:r>
        <w:rPr>
          <w:rFonts w:hint="eastAsia"/>
        </w:rPr>
        <w:t>十戒</w:t>
      </w:r>
      <w:r>
        <w:rPr>
          <w:rFonts w:hint="eastAsia"/>
        </w:rPr>
        <w:t>, the first five, or pañca-</w:t>
      </w:r>
      <w:r>
        <w:rPr>
          <w:rFonts w:ascii="Cambria" w:hAnsi="Cambria" w:cs="Cambria"/>
        </w:rPr>
        <w:t>ś</w:t>
      </w:r>
      <w:r>
        <w:rPr>
          <w:rFonts w:ascii="等线" w:eastAsia="等线" w:hAnsi="等线" w:cs="等线" w:hint="eastAsia"/>
        </w:rPr>
        <w:t>ī</w:t>
      </w:r>
      <w:r>
        <w:rPr>
          <w:rFonts w:hint="eastAsia"/>
        </w:rPr>
        <w:t xml:space="preserve">la </w:t>
      </w:r>
      <w:r>
        <w:rPr>
          <w:rFonts w:hint="eastAsia"/>
        </w:rPr>
        <w:t>五戒</w:t>
      </w:r>
      <w:r>
        <w:rPr>
          <w:rFonts w:hint="eastAsia"/>
        </w:rPr>
        <w:t>, are for all Buddhists.</w:t>
      </w:r>
    </w:p>
    <w:p w14:paraId="45CB4981" w14:textId="77777777" w:rsidR="00BF2840" w:rsidRDefault="00BF2840" w:rsidP="00BF2840"/>
    <w:p w14:paraId="22CFB607" w14:textId="77777777" w:rsidR="00BF2840" w:rsidRDefault="00BF2840" w:rsidP="00BF2840">
      <w:pPr>
        <w:rPr>
          <w:rFonts w:hint="eastAsia"/>
        </w:rPr>
      </w:pPr>
      <w:r>
        <w:rPr>
          <w:rFonts w:hint="eastAsia"/>
        </w:rPr>
        <w:t>尸羅不淸淨</w:t>
      </w:r>
      <w:r>
        <w:rPr>
          <w:rFonts w:hint="eastAsia"/>
        </w:rPr>
        <w:t xml:space="preserve"> If the </w:t>
      </w:r>
      <w:r>
        <w:rPr>
          <w:rFonts w:ascii="Cambria" w:hAnsi="Cambria" w:cs="Cambria"/>
        </w:rPr>
        <w:t>ś</w:t>
      </w:r>
      <w:r>
        <w:rPr>
          <w:rFonts w:ascii="等线" w:eastAsia="等线" w:hAnsi="等线" w:cs="等线" w:hint="eastAsia"/>
        </w:rPr>
        <w:t>ī</w:t>
      </w:r>
      <w:r>
        <w:rPr>
          <w:rFonts w:hint="eastAsia"/>
        </w:rPr>
        <w:t>la, or moral state, is not pure, none can enter sam</w:t>
      </w:r>
      <w:r>
        <w:rPr>
          <w:rFonts w:hint="eastAsia"/>
        </w:rPr>
        <w:t>ā</w:t>
      </w:r>
      <w:r>
        <w:rPr>
          <w:rFonts w:hint="eastAsia"/>
        </w:rPr>
        <w:t>dhi.</w:t>
      </w:r>
    </w:p>
    <w:p w14:paraId="1586EE0E" w14:textId="77777777" w:rsidR="00BF2840" w:rsidRDefault="00BF2840" w:rsidP="00BF2840"/>
    <w:p w14:paraId="74675BCF" w14:textId="77777777" w:rsidR="00BF2840" w:rsidRDefault="00BF2840" w:rsidP="00BF2840">
      <w:pPr>
        <w:rPr>
          <w:rFonts w:hint="eastAsia"/>
        </w:rPr>
      </w:pPr>
      <w:r>
        <w:rPr>
          <w:rFonts w:hint="eastAsia"/>
        </w:rPr>
        <w:t>尸羅婆羅蜜</w:t>
      </w:r>
      <w:r>
        <w:rPr>
          <w:rFonts w:hint="eastAsia"/>
        </w:rPr>
        <w:t xml:space="preserve"> </w:t>
      </w:r>
      <w:r>
        <w:rPr>
          <w:rFonts w:ascii="Cambria" w:hAnsi="Cambria" w:cs="Cambria"/>
        </w:rPr>
        <w:t>ś</w:t>
      </w:r>
      <w:r>
        <w:rPr>
          <w:rFonts w:ascii="等线" w:eastAsia="等线" w:hAnsi="等线" w:cs="等线" w:hint="eastAsia"/>
        </w:rPr>
        <w:t>ī</w:t>
      </w:r>
      <w:r>
        <w:rPr>
          <w:rFonts w:hint="eastAsia"/>
        </w:rPr>
        <w:t>la-p</w:t>
      </w:r>
      <w:r>
        <w:rPr>
          <w:rFonts w:hint="eastAsia"/>
        </w:rPr>
        <w:t>ā</w:t>
      </w:r>
      <w:r>
        <w:rPr>
          <w:rFonts w:hint="eastAsia"/>
        </w:rPr>
        <w:t>ramit</w:t>
      </w:r>
      <w:r>
        <w:rPr>
          <w:rFonts w:hint="eastAsia"/>
        </w:rPr>
        <w:t>ā</w:t>
      </w:r>
      <w:r>
        <w:rPr>
          <w:rFonts w:hint="eastAsia"/>
        </w:rPr>
        <w:t>. Morality, the second of the p</w:t>
      </w:r>
      <w:r>
        <w:rPr>
          <w:rFonts w:hint="eastAsia"/>
        </w:rPr>
        <w:t>ā</w:t>
      </w:r>
      <w:r>
        <w:rPr>
          <w:rFonts w:hint="eastAsia"/>
        </w:rPr>
        <w:t>ramit</w:t>
      </w:r>
      <w:r>
        <w:rPr>
          <w:rFonts w:hint="eastAsia"/>
        </w:rPr>
        <w:t>ā</w:t>
      </w:r>
      <w:r>
        <w:rPr>
          <w:rFonts w:hint="eastAsia"/>
        </w:rPr>
        <w:t>s.</w:t>
      </w:r>
    </w:p>
    <w:p w14:paraId="3C3A1467" w14:textId="77777777" w:rsidR="00BF2840" w:rsidRDefault="00BF2840" w:rsidP="00BF2840"/>
    <w:p w14:paraId="1B2D852B" w14:textId="77777777" w:rsidR="00BF2840" w:rsidRDefault="00BF2840" w:rsidP="00BF2840">
      <w:pPr>
        <w:rPr>
          <w:rFonts w:hint="eastAsia"/>
        </w:rPr>
      </w:pPr>
      <w:r>
        <w:rPr>
          <w:rFonts w:hint="eastAsia"/>
        </w:rPr>
        <w:t>尸羅幢</w:t>
      </w:r>
      <w:r>
        <w:rPr>
          <w:rFonts w:hint="eastAsia"/>
        </w:rPr>
        <w:t xml:space="preserve"> A curtain made of chaste precious stones.</w:t>
      </w:r>
    </w:p>
    <w:p w14:paraId="3C5A7C9E" w14:textId="77777777" w:rsidR="00BF2840" w:rsidRDefault="00BF2840" w:rsidP="00BF2840"/>
    <w:p w14:paraId="766B8380" w14:textId="77777777" w:rsidR="00BF2840" w:rsidRDefault="00BF2840" w:rsidP="00BF2840">
      <w:pPr>
        <w:rPr>
          <w:rFonts w:hint="eastAsia"/>
        </w:rPr>
      </w:pPr>
      <w:r>
        <w:rPr>
          <w:rFonts w:hint="eastAsia"/>
        </w:rPr>
        <w:t>尸羅拔陀提</w:t>
      </w:r>
      <w:r>
        <w:rPr>
          <w:rFonts w:hint="eastAsia"/>
        </w:rPr>
        <w:t xml:space="preserve"> </w:t>
      </w:r>
      <w:r>
        <w:rPr>
          <w:rFonts w:hint="eastAsia"/>
        </w:rPr>
        <w:t>戒賢</w:t>
      </w:r>
      <w:r>
        <w:rPr>
          <w:rFonts w:hint="eastAsia"/>
        </w:rPr>
        <w:t xml:space="preserve"> </w:t>
      </w:r>
      <w:r>
        <w:rPr>
          <w:rFonts w:ascii="Cambria" w:hAnsi="Cambria" w:cs="Cambria"/>
        </w:rPr>
        <w:t>Ś</w:t>
      </w:r>
      <w:r>
        <w:rPr>
          <w:rFonts w:ascii="等线" w:eastAsia="等线" w:hAnsi="等线" w:cs="等线" w:hint="eastAsia"/>
        </w:rPr>
        <w:t>ī</w:t>
      </w:r>
      <w:r>
        <w:rPr>
          <w:rFonts w:hint="eastAsia"/>
        </w:rPr>
        <w:t xml:space="preserve">labhadra, a prince mentioned in </w:t>
      </w:r>
      <w:r>
        <w:rPr>
          <w:rFonts w:hint="eastAsia"/>
        </w:rPr>
        <w:t>賢</w:t>
      </w:r>
      <w:r>
        <w:rPr>
          <w:rFonts w:hint="eastAsia"/>
        </w:rPr>
        <w:t xml:space="preserve"> </w:t>
      </w:r>
      <w:r>
        <w:rPr>
          <w:rFonts w:hint="eastAsia"/>
        </w:rPr>
        <w:t>愚</w:t>
      </w:r>
      <w:r>
        <w:rPr>
          <w:rFonts w:hint="eastAsia"/>
        </w:rPr>
        <w:t xml:space="preserve"> </w:t>
      </w:r>
      <w:r>
        <w:rPr>
          <w:rFonts w:hint="eastAsia"/>
        </w:rPr>
        <w:t>經</w:t>
      </w:r>
      <w:r>
        <w:rPr>
          <w:rFonts w:hint="eastAsia"/>
        </w:rPr>
        <w:t xml:space="preserve"> 6.</w:t>
      </w:r>
    </w:p>
    <w:p w14:paraId="15A0B7FE" w14:textId="77777777" w:rsidR="00BF2840" w:rsidRDefault="00BF2840" w:rsidP="00BF2840"/>
    <w:p w14:paraId="51BF53BA" w14:textId="77777777" w:rsidR="00BF2840" w:rsidRDefault="00BF2840" w:rsidP="00BF2840">
      <w:r>
        <w:lastRenderedPageBreak/>
        <w:t>[102]</w:t>
      </w:r>
    </w:p>
    <w:p w14:paraId="33FBF936" w14:textId="77777777" w:rsidR="00BF2840" w:rsidRDefault="00BF2840" w:rsidP="00BF2840"/>
    <w:p w14:paraId="64946302" w14:textId="77777777" w:rsidR="00BF2840" w:rsidRDefault="00BF2840" w:rsidP="00BF2840">
      <w:pPr>
        <w:rPr>
          <w:rFonts w:hint="eastAsia"/>
        </w:rPr>
      </w:pPr>
      <w:r>
        <w:rPr>
          <w:rFonts w:hint="eastAsia"/>
        </w:rPr>
        <w:t>尸羅淸淨</w:t>
      </w:r>
      <w:r>
        <w:rPr>
          <w:rFonts w:hint="eastAsia"/>
        </w:rPr>
        <w:t xml:space="preserve"> Moral purity, essential to enter into samadhi.</w:t>
      </w:r>
    </w:p>
    <w:p w14:paraId="2BA72E20" w14:textId="77777777" w:rsidR="00BF2840" w:rsidRDefault="00BF2840" w:rsidP="00BF2840"/>
    <w:p w14:paraId="47A158C4" w14:textId="77777777" w:rsidR="00BF2840" w:rsidRDefault="00BF2840" w:rsidP="00BF2840">
      <w:pPr>
        <w:rPr>
          <w:rFonts w:hint="eastAsia"/>
        </w:rPr>
      </w:pPr>
      <w:r>
        <w:rPr>
          <w:rFonts w:hint="eastAsia"/>
        </w:rPr>
        <w:t>尸羅跋提</w:t>
      </w:r>
      <w:r>
        <w:rPr>
          <w:rFonts w:hint="eastAsia"/>
        </w:rPr>
        <w:t xml:space="preserve"> Sravasti, idem </w:t>
      </w:r>
      <w:r>
        <w:rPr>
          <w:rFonts w:hint="eastAsia"/>
        </w:rPr>
        <w:t>舍衞</w:t>
      </w:r>
      <w:r>
        <w:rPr>
          <w:rFonts w:hint="eastAsia"/>
        </w:rPr>
        <w:t>.</w:t>
      </w:r>
    </w:p>
    <w:p w14:paraId="13D73A90" w14:textId="77777777" w:rsidR="00BF2840" w:rsidRDefault="00BF2840" w:rsidP="00BF2840"/>
    <w:p w14:paraId="42EE543E" w14:textId="77777777" w:rsidR="00BF2840" w:rsidRDefault="00BF2840" w:rsidP="00BF2840">
      <w:pPr>
        <w:rPr>
          <w:rFonts w:hint="eastAsia"/>
        </w:rPr>
      </w:pPr>
      <w:r>
        <w:rPr>
          <w:rFonts w:hint="eastAsia"/>
        </w:rPr>
        <w:t>尸羅跋陀羅</w:t>
      </w:r>
      <w:r>
        <w:rPr>
          <w:rFonts w:hint="eastAsia"/>
        </w:rPr>
        <w:t xml:space="preserve"> </w:t>
      </w:r>
      <w:r>
        <w:rPr>
          <w:rFonts w:ascii="Cambria" w:hAnsi="Cambria" w:cs="Cambria"/>
        </w:rPr>
        <w:t>Ś</w:t>
      </w:r>
      <w:r>
        <w:rPr>
          <w:rFonts w:ascii="等线" w:eastAsia="等线" w:hAnsi="等线" w:cs="等线" w:hint="eastAsia"/>
        </w:rPr>
        <w:t>ī</w:t>
      </w:r>
      <w:r>
        <w:rPr>
          <w:rFonts w:hint="eastAsia"/>
        </w:rPr>
        <w:t>labhadra. A learned monk of Nalanda, teacher of Hsumzang, A. D. 625.</w:t>
      </w:r>
    </w:p>
    <w:p w14:paraId="4C22B5A0" w14:textId="77777777" w:rsidR="00BF2840" w:rsidRDefault="00BF2840" w:rsidP="00BF2840"/>
    <w:p w14:paraId="6A9E9290" w14:textId="77777777" w:rsidR="00BF2840" w:rsidRDefault="00BF2840" w:rsidP="00BF2840">
      <w:r>
        <w:rPr>
          <w:rFonts w:hint="eastAsia"/>
        </w:rPr>
        <w:t>尸羅達磨</w:t>
      </w:r>
      <w:r>
        <w:t xml:space="preserve"> Śīladharma, a śramaṇa of Khotan.</w:t>
      </w:r>
    </w:p>
    <w:p w14:paraId="60699D8A" w14:textId="77777777" w:rsidR="00BF2840" w:rsidRDefault="00BF2840" w:rsidP="00BF2840"/>
    <w:p w14:paraId="4ECDA14E" w14:textId="77777777" w:rsidR="00BF2840" w:rsidRDefault="00BF2840" w:rsidP="00BF2840">
      <w:pPr>
        <w:rPr>
          <w:rFonts w:hint="eastAsia"/>
        </w:rPr>
      </w:pPr>
      <w:r>
        <w:rPr>
          <w:rFonts w:hint="eastAsia"/>
        </w:rPr>
        <w:t>尸羅鉢頗</w:t>
      </w:r>
      <w:r>
        <w:rPr>
          <w:rFonts w:hint="eastAsia"/>
        </w:rPr>
        <w:t xml:space="preserve"> </w:t>
      </w:r>
      <w:r>
        <w:rPr>
          <w:rFonts w:ascii="Cambria" w:hAnsi="Cambria" w:cs="Cambria"/>
        </w:rPr>
        <w:t>Ś</w:t>
      </w:r>
      <w:r>
        <w:rPr>
          <w:rFonts w:ascii="等线" w:eastAsia="等线" w:hAnsi="等线" w:cs="等线" w:hint="eastAsia"/>
        </w:rPr>
        <w:t>ī</w:t>
      </w:r>
      <w:r>
        <w:rPr>
          <w:rFonts w:hint="eastAsia"/>
        </w:rPr>
        <w:t>laprabha. the Sanskrit name of a learned monk.</w:t>
      </w:r>
    </w:p>
    <w:p w14:paraId="41B215F0" w14:textId="77777777" w:rsidR="00BF2840" w:rsidRDefault="00BF2840" w:rsidP="00BF2840"/>
    <w:p w14:paraId="6800618A" w14:textId="77777777" w:rsidR="00BF2840" w:rsidRDefault="00BF2840" w:rsidP="00BF2840">
      <w:r>
        <w:rPr>
          <w:rFonts w:hint="eastAsia"/>
        </w:rPr>
        <w:t>||</w:t>
      </w:r>
      <w:r>
        <w:rPr>
          <w:rFonts w:hint="eastAsia"/>
        </w:rPr>
        <w:t>阿迭多</w:t>
      </w:r>
      <w:r>
        <w:rPr>
          <w:rFonts w:hint="eastAsia"/>
        </w:rPr>
        <w:t xml:space="preserve"> </w:t>
      </w:r>
      <w:r>
        <w:rPr>
          <w:rFonts w:ascii="Cambria" w:hAnsi="Cambria" w:cs="Cambria"/>
        </w:rPr>
        <w:t>Ś</w:t>
      </w:r>
      <w:r>
        <w:rPr>
          <w:rFonts w:ascii="等线" w:eastAsia="等线" w:hAnsi="等线" w:cs="等线" w:hint="eastAsia"/>
        </w:rPr>
        <w:t>ī</w:t>
      </w:r>
      <w:r>
        <w:rPr>
          <w:rFonts w:hint="eastAsia"/>
        </w:rPr>
        <w:t>laditya, son of Pratapaditya and brother of Rajyavardhana. Under thc spiritual auspices of Avalokite</w:t>
      </w:r>
      <w:r>
        <w:rPr>
          <w:rFonts w:ascii="Cambria" w:hAnsi="Cambria" w:cs="Cambria"/>
        </w:rPr>
        <w:t>ś</w:t>
      </w:r>
      <w:r>
        <w:rPr>
          <w:rFonts w:hint="eastAsia"/>
        </w:rPr>
        <w:t>vara, he became king of Kanyakubja A. D. 606 and conquered India and the Punjab. He was merciful to all creatures, strained drinking water for hors</w:t>
      </w:r>
      <w:r>
        <w:t xml:space="preserve">es and elephants, was a most liberal patron of Buddhism, re-established the great quinquennial assembly, built many stūpas, showed special favour to Śīlabhadra and Xuanzang, and composed the </w:t>
      </w:r>
      <w:r>
        <w:rPr>
          <w:rFonts w:hint="eastAsia"/>
        </w:rPr>
        <w:t>八大靈塔梵讚</w:t>
      </w:r>
      <w:r>
        <w:t xml:space="preserve"> Aṣṭama-hāśrī -caitya-saṃskṛta-stotra. He reigned about forty years.</w:t>
      </w:r>
    </w:p>
    <w:p w14:paraId="71AAE4AA" w14:textId="77777777" w:rsidR="00BF2840" w:rsidRDefault="00BF2840" w:rsidP="00BF2840"/>
    <w:p w14:paraId="44133F6D" w14:textId="77777777" w:rsidR="00BF2840" w:rsidRDefault="00BF2840" w:rsidP="00BF2840">
      <w:pPr>
        <w:rPr>
          <w:rFonts w:hint="eastAsia"/>
        </w:rPr>
      </w:pPr>
      <w:r>
        <w:rPr>
          <w:rFonts w:hint="eastAsia"/>
        </w:rPr>
        <w:t>尸棄尼</w:t>
      </w:r>
      <w:r>
        <w:rPr>
          <w:rFonts w:hint="eastAsia"/>
        </w:rPr>
        <w:t xml:space="preserve"> Also </w:t>
      </w:r>
      <w:r>
        <w:rPr>
          <w:rFonts w:hint="eastAsia"/>
        </w:rPr>
        <w:t>識</w:t>
      </w:r>
      <w:r>
        <w:rPr>
          <w:rFonts w:hint="eastAsia"/>
        </w:rPr>
        <w:t xml:space="preserve"> (or </w:t>
      </w:r>
      <w:r>
        <w:rPr>
          <w:rFonts w:hint="eastAsia"/>
        </w:rPr>
        <w:t>瑟</w:t>
      </w:r>
      <w:r>
        <w:rPr>
          <w:rFonts w:hint="eastAsia"/>
        </w:rPr>
        <w:t xml:space="preserve"> or </w:t>
      </w:r>
      <w:r>
        <w:rPr>
          <w:rFonts w:hint="eastAsia"/>
        </w:rPr>
        <w:t>式</w:t>
      </w:r>
      <w:r>
        <w:rPr>
          <w:rFonts w:hint="eastAsia"/>
        </w:rPr>
        <w:t xml:space="preserve">) </w:t>
      </w:r>
      <w:r>
        <w:rPr>
          <w:rFonts w:hint="eastAsia"/>
        </w:rPr>
        <w:t>匿</w:t>
      </w:r>
      <w:r>
        <w:rPr>
          <w:rFonts w:hint="eastAsia"/>
        </w:rPr>
        <w:t>. Chavames accepts the identification with Chighnan, a region of the Pamirs (Documents sur les Tou-kiue Occidentaux, p. 162).</w:t>
      </w:r>
    </w:p>
    <w:p w14:paraId="31750134" w14:textId="77777777" w:rsidR="00BF2840" w:rsidRDefault="00BF2840" w:rsidP="00BF2840"/>
    <w:p w14:paraId="70BC021A" w14:textId="77777777" w:rsidR="00BF2840" w:rsidRDefault="00BF2840" w:rsidP="00BF2840">
      <w:r>
        <w:rPr>
          <w:rFonts w:hint="eastAsia"/>
        </w:rPr>
        <w:t>尸賴底</w:t>
      </w:r>
      <w:r>
        <w:t xml:space="preserve"> Hiranyavati, M003296 </w:t>
      </w:r>
      <w:r>
        <w:rPr>
          <w:rFonts w:hint="eastAsia"/>
        </w:rPr>
        <w:t>離刺拏伐底</w:t>
      </w:r>
      <w:r>
        <w:t xml:space="preserve">; </w:t>
      </w:r>
      <w:r>
        <w:rPr>
          <w:rFonts w:hint="eastAsia"/>
        </w:rPr>
        <w:t>阿利羅伐底</w:t>
      </w:r>
      <w:r>
        <w:t>; the gold river, a river of Nepal, now called the Gandaki, near which Śākyamuni is said to have entered nirvāṇa. The river is identifed with the Ajitavati.</w:t>
      </w:r>
    </w:p>
    <w:p w14:paraId="77A993F5" w14:textId="77777777" w:rsidR="00BF2840" w:rsidRDefault="00BF2840" w:rsidP="00BF2840"/>
    <w:p w14:paraId="3F9E093A" w14:textId="77777777" w:rsidR="00BF2840" w:rsidRDefault="00BF2840" w:rsidP="00BF2840">
      <w:r>
        <w:rPr>
          <w:rFonts w:hint="eastAsia"/>
        </w:rPr>
        <w:t>尸迦羅</w:t>
      </w:r>
      <w:r>
        <w:t xml:space="preserve"> </w:t>
      </w:r>
      <w:r>
        <w:rPr>
          <w:rFonts w:hint="eastAsia"/>
        </w:rPr>
        <w:t>越</w:t>
      </w:r>
      <w:r>
        <w:t xml:space="preserve"> said to be Sujāta, son of an elder of Rājagṛha and the same as </w:t>
      </w:r>
      <w:r>
        <w:rPr>
          <w:rFonts w:hint="eastAsia"/>
        </w:rPr>
        <w:t>須闍陀</w:t>
      </w:r>
      <w:r>
        <w:t>.</w:t>
      </w:r>
    </w:p>
    <w:p w14:paraId="2CD4CD37" w14:textId="77777777" w:rsidR="00BF2840" w:rsidRDefault="00BF2840" w:rsidP="00BF2840"/>
    <w:p w14:paraId="7AD173F8" w14:textId="77777777" w:rsidR="00BF2840" w:rsidRDefault="00BF2840" w:rsidP="00BF2840">
      <w:pPr>
        <w:rPr>
          <w:rFonts w:hint="eastAsia"/>
        </w:rPr>
      </w:pPr>
      <w:r>
        <w:rPr>
          <w:rFonts w:hint="eastAsia"/>
        </w:rPr>
        <w:t>尸陀</w:t>
      </w:r>
      <w:r>
        <w:rPr>
          <w:rFonts w:hint="eastAsia"/>
        </w:rPr>
        <w:t xml:space="preserve"> (</w:t>
      </w:r>
      <w:r>
        <w:rPr>
          <w:rFonts w:hint="eastAsia"/>
        </w:rPr>
        <w:t>林</w:t>
      </w:r>
      <w:r>
        <w:rPr>
          <w:rFonts w:hint="eastAsia"/>
        </w:rPr>
        <w:t xml:space="preserve">) </w:t>
      </w:r>
      <w:r>
        <w:rPr>
          <w:rFonts w:ascii="Cambria" w:hAnsi="Cambria" w:cs="Cambria"/>
        </w:rPr>
        <w:t>Ś</w:t>
      </w:r>
      <w:r>
        <w:rPr>
          <w:rFonts w:ascii="等线" w:eastAsia="等线" w:hAnsi="等线" w:cs="等线" w:hint="eastAsia"/>
        </w:rPr>
        <w:t>ī</w:t>
      </w:r>
      <w:r>
        <w:rPr>
          <w:rFonts w:hint="eastAsia"/>
        </w:rPr>
        <w:t xml:space="preserve">tavana, </w:t>
      </w:r>
      <w:r>
        <w:rPr>
          <w:rFonts w:hint="eastAsia"/>
        </w:rPr>
        <w:t>尸林</w:t>
      </w:r>
      <w:r>
        <w:rPr>
          <w:rFonts w:hint="eastAsia"/>
        </w:rPr>
        <w:t xml:space="preserve">; </w:t>
      </w:r>
      <w:r>
        <w:rPr>
          <w:rFonts w:hint="eastAsia"/>
        </w:rPr>
        <w:t>尸陀婆</w:t>
      </w:r>
      <w:r>
        <w:rPr>
          <w:rFonts w:hint="eastAsia"/>
        </w:rPr>
        <w:t xml:space="preserve">; </w:t>
      </w:r>
      <w:r>
        <w:rPr>
          <w:rFonts w:hint="eastAsia"/>
        </w:rPr>
        <w:t>尸多婆那</w:t>
      </w:r>
      <w:r>
        <w:rPr>
          <w:rFonts w:hint="eastAsia"/>
        </w:rPr>
        <w:t xml:space="preserve">; </w:t>
      </w:r>
      <w:r>
        <w:rPr>
          <w:rFonts w:hint="eastAsia"/>
        </w:rPr>
        <w:t>屍陀</w:t>
      </w:r>
      <w:r>
        <w:rPr>
          <w:rFonts w:hint="eastAsia"/>
        </w:rPr>
        <w:t xml:space="preserve"> cold grove </w:t>
      </w:r>
      <w:r>
        <w:rPr>
          <w:rFonts w:hint="eastAsia"/>
        </w:rPr>
        <w:t>寒林</w:t>
      </w:r>
      <w:r>
        <w:rPr>
          <w:rFonts w:hint="eastAsia"/>
        </w:rPr>
        <w:t xml:space="preserve">, i. e. a place for exposing corpses, a cemetery. It is also styled </w:t>
      </w:r>
      <w:r>
        <w:rPr>
          <w:rFonts w:hint="eastAsia"/>
        </w:rPr>
        <w:t>恐毘林</w:t>
      </w:r>
      <w:r>
        <w:rPr>
          <w:rFonts w:hint="eastAsia"/>
        </w:rPr>
        <w:t xml:space="preserve">, </w:t>
      </w:r>
      <w:r>
        <w:rPr>
          <w:rFonts w:hint="eastAsia"/>
        </w:rPr>
        <w:t>安陀林</w:t>
      </w:r>
      <w:r>
        <w:rPr>
          <w:rFonts w:hint="eastAsia"/>
        </w:rPr>
        <w:t xml:space="preserve">, </w:t>
      </w:r>
      <w:r>
        <w:rPr>
          <w:rFonts w:hint="eastAsia"/>
        </w:rPr>
        <w:t>晝暗林</w:t>
      </w:r>
      <w:r>
        <w:rPr>
          <w:rFonts w:hint="eastAsia"/>
        </w:rPr>
        <w:t xml:space="preserve">; also v. </w:t>
      </w:r>
      <w:r>
        <w:rPr>
          <w:rFonts w:hint="eastAsia"/>
        </w:rPr>
        <w:t>尸摩賖那</w:t>
      </w:r>
      <w:r>
        <w:rPr>
          <w:rFonts w:hint="eastAsia"/>
        </w:rPr>
        <w:t xml:space="preserve"> or </w:t>
      </w:r>
      <w:r>
        <w:rPr>
          <w:rFonts w:hint="eastAsia"/>
        </w:rPr>
        <w:t>深摩舍那</w:t>
      </w:r>
      <w:r>
        <w:rPr>
          <w:rFonts w:hint="eastAsia"/>
        </w:rPr>
        <w:t xml:space="preserve"> </w:t>
      </w:r>
      <w:r>
        <w:rPr>
          <w:rFonts w:ascii="Cambria" w:hAnsi="Cambria" w:cs="Cambria"/>
        </w:rPr>
        <w:t>ś</w:t>
      </w:r>
      <w:r>
        <w:rPr>
          <w:rFonts w:hint="eastAsia"/>
        </w:rPr>
        <w:t>ma</w:t>
      </w:r>
      <w:r>
        <w:rPr>
          <w:rFonts w:ascii="Cambria" w:hAnsi="Cambria" w:cs="Cambria"/>
        </w:rPr>
        <w:t>ś</w:t>
      </w:r>
      <w:r>
        <w:rPr>
          <w:rFonts w:ascii="等线" w:eastAsia="等线" w:hAnsi="等线" w:cs="等线" w:hint="eastAsia"/>
        </w:rPr>
        <w:t>ā</w:t>
      </w:r>
      <w:r>
        <w:rPr>
          <w:rFonts w:hint="eastAsia"/>
        </w:rPr>
        <w:t>na.</w:t>
      </w:r>
    </w:p>
    <w:p w14:paraId="505AEBC0" w14:textId="77777777" w:rsidR="00BF2840" w:rsidRDefault="00BF2840" w:rsidP="00BF2840"/>
    <w:p w14:paraId="4B130BED" w14:textId="77777777" w:rsidR="00BF2840" w:rsidRDefault="00BF2840" w:rsidP="00BF2840">
      <w:pPr>
        <w:rPr>
          <w:rFonts w:hint="eastAsia"/>
        </w:rPr>
      </w:pPr>
      <w:r>
        <w:rPr>
          <w:rFonts w:hint="eastAsia"/>
        </w:rPr>
        <w:t>山</w:t>
      </w:r>
      <w:r>
        <w:rPr>
          <w:rFonts w:hint="eastAsia"/>
        </w:rPr>
        <w:t xml:space="preserve"> A hill, mountain; a monastery.</w:t>
      </w:r>
    </w:p>
    <w:p w14:paraId="34BD6182" w14:textId="77777777" w:rsidR="00BF2840" w:rsidRDefault="00BF2840" w:rsidP="00BF2840"/>
    <w:p w14:paraId="60528CF8" w14:textId="77777777" w:rsidR="00BF2840" w:rsidRDefault="00BF2840" w:rsidP="00BF2840">
      <w:pPr>
        <w:rPr>
          <w:rFonts w:hint="eastAsia"/>
        </w:rPr>
      </w:pPr>
      <w:r>
        <w:rPr>
          <w:rFonts w:hint="eastAsia"/>
        </w:rPr>
        <w:t>山世</w:t>
      </w:r>
      <w:r>
        <w:rPr>
          <w:rFonts w:hint="eastAsia"/>
        </w:rPr>
        <w:t xml:space="preserve"> 'Mountain world' i. e. monasteries.</w:t>
      </w:r>
    </w:p>
    <w:p w14:paraId="59F6F0A4" w14:textId="77777777" w:rsidR="00BF2840" w:rsidRDefault="00BF2840" w:rsidP="00BF2840"/>
    <w:p w14:paraId="717AA8A7" w14:textId="77777777" w:rsidR="00BF2840" w:rsidRDefault="00BF2840" w:rsidP="00BF2840">
      <w:pPr>
        <w:rPr>
          <w:rFonts w:hint="eastAsia"/>
        </w:rPr>
      </w:pPr>
      <w:r>
        <w:rPr>
          <w:rFonts w:hint="eastAsia"/>
        </w:rPr>
        <w:t>山僧</w:t>
      </w:r>
      <w:r>
        <w:rPr>
          <w:rFonts w:hint="eastAsia"/>
        </w:rPr>
        <w:t xml:space="preserve"> (1) 'Hill monk', self-deprecatory term used by monks. (2) A monk dwelling apart from monasteries.</w:t>
      </w:r>
    </w:p>
    <w:p w14:paraId="09A51026" w14:textId="77777777" w:rsidR="00BF2840" w:rsidRDefault="00BF2840" w:rsidP="00BF2840"/>
    <w:p w14:paraId="1C69307D" w14:textId="77777777" w:rsidR="00BF2840" w:rsidRDefault="00BF2840" w:rsidP="00BF2840">
      <w:pPr>
        <w:rPr>
          <w:rFonts w:hint="eastAsia"/>
        </w:rPr>
      </w:pPr>
      <w:r>
        <w:rPr>
          <w:rFonts w:hint="eastAsia"/>
        </w:rPr>
        <w:t>山外</w:t>
      </w:r>
      <w:r>
        <w:rPr>
          <w:rFonts w:hint="eastAsia"/>
        </w:rPr>
        <w:t xml:space="preserve"> A branch of the Tiantai School founded by </w:t>
      </w:r>
      <w:r>
        <w:rPr>
          <w:rFonts w:hint="eastAsia"/>
        </w:rPr>
        <w:t>晤恩</w:t>
      </w:r>
      <w:r>
        <w:rPr>
          <w:rFonts w:hint="eastAsia"/>
        </w:rPr>
        <w:t xml:space="preserve"> Wu En (d. A. D. 986) giving the 'shallower' interpretation of the teaching of this sect; called Shan-wai because it was developed in temples away from the Tiantai mountain. The 'Profounder' sect was developed at Tien-tai and is known as </w:t>
      </w:r>
      <w:r>
        <w:rPr>
          <w:rFonts w:hint="eastAsia"/>
        </w:rPr>
        <w:t>山家宗</w:t>
      </w:r>
      <w:r>
        <w:rPr>
          <w:rFonts w:hint="eastAsia"/>
        </w:rPr>
        <w:t xml:space="preserve"> 'the sect of the mountain family ' or home sect.</w:t>
      </w:r>
    </w:p>
    <w:p w14:paraId="0A75E51C" w14:textId="77777777" w:rsidR="00BF2840" w:rsidRDefault="00BF2840" w:rsidP="00BF2840"/>
    <w:p w14:paraId="67E31167" w14:textId="77777777" w:rsidR="00BF2840" w:rsidRDefault="00BF2840" w:rsidP="00BF2840">
      <w:pPr>
        <w:rPr>
          <w:rFonts w:hint="eastAsia"/>
        </w:rPr>
      </w:pPr>
      <w:r>
        <w:rPr>
          <w:rFonts w:hint="eastAsia"/>
        </w:rPr>
        <w:t>山家</w:t>
      </w:r>
      <w:r>
        <w:rPr>
          <w:rFonts w:hint="eastAsia"/>
        </w:rPr>
        <w:t xml:space="preserve"> The 'mountain school', the ' profounder ' interpretation of Tiantai doctrines developed by </w:t>
      </w:r>
      <w:r>
        <w:rPr>
          <w:rFonts w:hint="eastAsia"/>
        </w:rPr>
        <w:t>四明</w:t>
      </w:r>
      <w:r>
        <w:rPr>
          <w:rFonts w:hint="eastAsia"/>
        </w:rPr>
        <w:t xml:space="preserve"> Ssu-ming; v. last entry.</w:t>
      </w:r>
    </w:p>
    <w:p w14:paraId="0D1F7908" w14:textId="77777777" w:rsidR="00BF2840" w:rsidRDefault="00BF2840" w:rsidP="00BF2840"/>
    <w:p w14:paraId="0B72EEDE" w14:textId="77777777" w:rsidR="00BF2840" w:rsidRDefault="00BF2840" w:rsidP="00BF2840">
      <w:pPr>
        <w:rPr>
          <w:rFonts w:hint="eastAsia"/>
        </w:rPr>
      </w:pPr>
      <w:r>
        <w:rPr>
          <w:rFonts w:hint="eastAsia"/>
        </w:rPr>
        <w:t>山斤</w:t>
      </w:r>
      <w:r>
        <w:rPr>
          <w:rFonts w:hint="eastAsia"/>
        </w:rPr>
        <w:t xml:space="preserve"> The weight of a mountain, or of Sumeru</w:t>
      </w:r>
      <w:r>
        <w:rPr>
          <w:rFonts w:hint="eastAsia"/>
        </w:rPr>
        <w:t>—</w:t>
      </w:r>
      <w:r>
        <w:rPr>
          <w:rFonts w:hint="eastAsia"/>
        </w:rPr>
        <w:t xml:space="preserve"> may be more readily ascertained than the eternity of the Buddha.</w:t>
      </w:r>
    </w:p>
    <w:p w14:paraId="53426EA6" w14:textId="77777777" w:rsidR="00BF2840" w:rsidRDefault="00BF2840" w:rsidP="00BF2840"/>
    <w:p w14:paraId="369BB264" w14:textId="77777777" w:rsidR="00BF2840" w:rsidRDefault="00BF2840" w:rsidP="00BF2840">
      <w:pPr>
        <w:rPr>
          <w:rFonts w:hint="eastAsia"/>
        </w:rPr>
      </w:pPr>
      <w:r>
        <w:rPr>
          <w:rFonts w:hint="eastAsia"/>
        </w:rPr>
        <w:t>山毫</w:t>
      </w:r>
      <w:r>
        <w:rPr>
          <w:rFonts w:hint="eastAsia"/>
        </w:rPr>
        <w:t xml:space="preserve"> Writing brushes as numerous as mountains, or as the trees on the mountains (and ink as vast as the ocean).</w:t>
      </w:r>
    </w:p>
    <w:p w14:paraId="0E17893D" w14:textId="77777777" w:rsidR="00BF2840" w:rsidRDefault="00BF2840" w:rsidP="00BF2840"/>
    <w:p w14:paraId="37F893A5" w14:textId="77777777" w:rsidR="00BF2840" w:rsidRDefault="00BF2840" w:rsidP="00BF2840">
      <w:pPr>
        <w:rPr>
          <w:rFonts w:hint="eastAsia"/>
        </w:rPr>
      </w:pPr>
      <w:r>
        <w:rPr>
          <w:rFonts w:hint="eastAsia"/>
        </w:rPr>
        <w:t>山水衲</w:t>
      </w:r>
      <w:r>
        <w:rPr>
          <w:rFonts w:hint="eastAsia"/>
        </w:rPr>
        <w:t xml:space="preserve"> ' Mountain and water robe, ' the name of a monastic garment during the Sung dynasty; later this was the name given to a richly embroidered dress.</w:t>
      </w:r>
    </w:p>
    <w:p w14:paraId="5644FA68" w14:textId="77777777" w:rsidR="00BF2840" w:rsidRDefault="00BF2840" w:rsidP="00BF2840"/>
    <w:p w14:paraId="2F473CFA" w14:textId="77777777" w:rsidR="00BF2840" w:rsidRDefault="00BF2840" w:rsidP="00BF2840">
      <w:r>
        <w:rPr>
          <w:rFonts w:hint="eastAsia"/>
        </w:rPr>
        <w:t>山海如來</w:t>
      </w:r>
      <w:r>
        <w:t xml:space="preserve"> Sāgara-varadhara-buddhi-vikiditā-bhijñā. </w:t>
      </w:r>
      <w:r>
        <w:rPr>
          <w:rFonts w:hint="eastAsia"/>
        </w:rPr>
        <w:t>山海慧</w:t>
      </w:r>
      <w:r>
        <w:t xml:space="preserve"> (or </w:t>
      </w:r>
      <w:r>
        <w:rPr>
          <w:rFonts w:hint="eastAsia"/>
        </w:rPr>
        <w:t>惠</w:t>
      </w:r>
      <w:r>
        <w:t xml:space="preserve">) </w:t>
      </w:r>
      <w:r>
        <w:rPr>
          <w:rFonts w:hint="eastAsia"/>
        </w:rPr>
        <w:t>自在通王如來</w:t>
      </w:r>
      <w:r>
        <w:t xml:space="preserve">. The name under which Ānanda is to reappear as Buddha, in Anavanamita-vaijayanta, during the kalpa Manojna-sabdabhigarjita, v. </w:t>
      </w:r>
      <w:r>
        <w:rPr>
          <w:rFonts w:hint="eastAsia"/>
        </w:rPr>
        <w:t>法華經</w:t>
      </w:r>
      <w:r>
        <w:t>.</w:t>
      </w:r>
    </w:p>
    <w:p w14:paraId="5AFB0A73" w14:textId="77777777" w:rsidR="00BF2840" w:rsidRDefault="00BF2840" w:rsidP="00BF2840"/>
    <w:p w14:paraId="6BCCD07D" w14:textId="77777777" w:rsidR="00BF2840" w:rsidRDefault="00BF2840" w:rsidP="00BF2840">
      <w:pPr>
        <w:rPr>
          <w:rFonts w:hint="eastAsia"/>
        </w:rPr>
      </w:pPr>
      <w:r>
        <w:rPr>
          <w:rFonts w:hint="eastAsia"/>
        </w:rPr>
        <w:t>山海空市</w:t>
      </w:r>
      <w:r>
        <w:rPr>
          <w:rFonts w:hint="eastAsia"/>
        </w:rPr>
        <w:t xml:space="preserve"> 'Mountains, seas, the sky, the (busy) market place' cannot conceal one from the eye of </w:t>
      </w:r>
      <w:r>
        <w:rPr>
          <w:rFonts w:hint="eastAsia"/>
        </w:rPr>
        <w:t>無常</w:t>
      </w:r>
      <w:r>
        <w:rPr>
          <w:rFonts w:hint="eastAsia"/>
        </w:rPr>
        <w:t xml:space="preserve"> Impermanence, the messenger of death, a phrase summing up a story of four brothers </w:t>
      </w:r>
      <w:r>
        <w:rPr>
          <w:rFonts w:hint="eastAsia"/>
        </w:rPr>
        <w:lastRenderedPageBreak/>
        <w:t xml:space="preserve">who tried to use their miraculous power to escape death by hiding in the mountains, seas, sky, and market places. The one in the market place was the first to be reported as dead, </w:t>
      </w:r>
      <w:r>
        <w:rPr>
          <w:rFonts w:hint="eastAsia"/>
        </w:rPr>
        <w:t>法句經</w:t>
      </w:r>
      <w:r>
        <w:rPr>
          <w:rFonts w:hint="eastAsia"/>
        </w:rPr>
        <w:t xml:space="preserve"> 2.</w:t>
      </w:r>
    </w:p>
    <w:p w14:paraId="2B674F23" w14:textId="77777777" w:rsidR="00BF2840" w:rsidRDefault="00BF2840" w:rsidP="00BF2840"/>
    <w:p w14:paraId="3553B1C8" w14:textId="77777777" w:rsidR="00BF2840" w:rsidRDefault="00BF2840" w:rsidP="00BF2840">
      <w:pPr>
        <w:rPr>
          <w:rFonts w:hint="eastAsia"/>
        </w:rPr>
      </w:pPr>
      <w:r>
        <w:rPr>
          <w:rFonts w:hint="eastAsia"/>
        </w:rPr>
        <w:t>山王</w:t>
      </w:r>
      <w:r>
        <w:rPr>
          <w:rFonts w:hint="eastAsia"/>
        </w:rPr>
        <w:t xml:space="preserve"> The king of the mountains, i. e. the highest peak.</w:t>
      </w:r>
    </w:p>
    <w:p w14:paraId="66D804BE" w14:textId="77777777" w:rsidR="00BF2840" w:rsidRDefault="00BF2840" w:rsidP="00BF2840"/>
    <w:p w14:paraId="083AEAFB" w14:textId="77777777" w:rsidR="00BF2840" w:rsidRDefault="00BF2840" w:rsidP="00BF2840">
      <w:pPr>
        <w:rPr>
          <w:rFonts w:hint="eastAsia"/>
        </w:rPr>
      </w:pPr>
      <w:r>
        <w:rPr>
          <w:rFonts w:hint="eastAsia"/>
        </w:rPr>
        <w:t>山門</w:t>
      </w:r>
      <w:r>
        <w:rPr>
          <w:rFonts w:hint="eastAsia"/>
        </w:rPr>
        <w:t xml:space="preserve"> The gate of a monastery; a monastery.</w:t>
      </w:r>
    </w:p>
    <w:p w14:paraId="57555F9F" w14:textId="77777777" w:rsidR="00BF2840" w:rsidRDefault="00BF2840" w:rsidP="00BF2840"/>
    <w:p w14:paraId="014238B2" w14:textId="77777777" w:rsidR="00BF2840" w:rsidRDefault="00BF2840" w:rsidP="00BF2840">
      <w:pPr>
        <w:rPr>
          <w:rFonts w:hint="eastAsia"/>
        </w:rPr>
      </w:pPr>
      <w:r>
        <w:rPr>
          <w:rFonts w:hint="eastAsia"/>
        </w:rPr>
        <w:t>川</w:t>
      </w:r>
      <w:r>
        <w:rPr>
          <w:rFonts w:hint="eastAsia"/>
        </w:rPr>
        <w:t xml:space="preserve"> A stream, a mountain stream; Ssu-ch'uan province.</w:t>
      </w:r>
    </w:p>
    <w:p w14:paraId="6485C7A6" w14:textId="77777777" w:rsidR="00BF2840" w:rsidRDefault="00BF2840" w:rsidP="00BF2840"/>
    <w:p w14:paraId="7B4913FA" w14:textId="77777777" w:rsidR="00BF2840" w:rsidRDefault="00BF2840" w:rsidP="00BF2840">
      <w:pPr>
        <w:rPr>
          <w:rFonts w:hint="eastAsia"/>
        </w:rPr>
      </w:pPr>
      <w:r>
        <w:rPr>
          <w:rFonts w:hint="eastAsia"/>
        </w:rPr>
        <w:t>川施餓鬼</w:t>
      </w:r>
      <w:r>
        <w:rPr>
          <w:rFonts w:hint="eastAsia"/>
        </w:rPr>
        <w:t xml:space="preserve"> Making offerings at the streams to the ghosts of the drowned.</w:t>
      </w:r>
    </w:p>
    <w:p w14:paraId="3D905FF9" w14:textId="77777777" w:rsidR="00BF2840" w:rsidRDefault="00BF2840" w:rsidP="00BF2840"/>
    <w:p w14:paraId="66BE9A90" w14:textId="77777777" w:rsidR="00BF2840" w:rsidRDefault="00BF2840" w:rsidP="00BF2840">
      <w:pPr>
        <w:rPr>
          <w:rFonts w:hint="eastAsia"/>
        </w:rPr>
      </w:pPr>
      <w:r>
        <w:rPr>
          <w:rFonts w:hint="eastAsia"/>
        </w:rPr>
        <w:t>工</w:t>
      </w:r>
      <w:r>
        <w:rPr>
          <w:rFonts w:hint="eastAsia"/>
        </w:rPr>
        <w:t xml:space="preserve"> Work, a period of work, a job.</w:t>
      </w:r>
    </w:p>
    <w:p w14:paraId="393C6E9D" w14:textId="77777777" w:rsidR="00BF2840" w:rsidRDefault="00BF2840" w:rsidP="00BF2840"/>
    <w:p w14:paraId="5E6C50E1" w14:textId="77777777" w:rsidR="00BF2840" w:rsidRDefault="00BF2840" w:rsidP="00BF2840">
      <w:pPr>
        <w:rPr>
          <w:rFonts w:hint="eastAsia"/>
        </w:rPr>
      </w:pPr>
      <w:r>
        <w:rPr>
          <w:rFonts w:hint="eastAsia"/>
        </w:rPr>
        <w:t>工夫</w:t>
      </w:r>
      <w:r>
        <w:rPr>
          <w:rFonts w:hint="eastAsia"/>
        </w:rPr>
        <w:t xml:space="preserve"> Time, work, a term for meditation; also </w:t>
      </w:r>
      <w:r>
        <w:rPr>
          <w:rFonts w:hint="eastAsia"/>
        </w:rPr>
        <w:t>功夫</w:t>
      </w:r>
      <w:r>
        <w:rPr>
          <w:rFonts w:hint="eastAsia"/>
        </w:rPr>
        <w:t>.</w:t>
      </w:r>
    </w:p>
    <w:p w14:paraId="7C67AB64" w14:textId="77777777" w:rsidR="00BF2840" w:rsidRDefault="00BF2840" w:rsidP="00BF2840"/>
    <w:p w14:paraId="30270B7F" w14:textId="77777777" w:rsidR="00BF2840" w:rsidRDefault="00BF2840" w:rsidP="00BF2840">
      <w:pPr>
        <w:rPr>
          <w:rFonts w:hint="eastAsia"/>
        </w:rPr>
      </w:pPr>
      <w:r>
        <w:rPr>
          <w:rFonts w:hint="eastAsia"/>
        </w:rPr>
        <w:t>工巧明</w:t>
      </w:r>
      <w:r>
        <w:rPr>
          <w:rFonts w:hint="eastAsia"/>
        </w:rPr>
        <w:t xml:space="preserve"> </w:t>
      </w:r>
      <w:r>
        <w:rPr>
          <w:rFonts w:ascii="Cambria" w:hAnsi="Cambria" w:cs="Cambria"/>
        </w:rPr>
        <w:t>Ś</w:t>
      </w:r>
      <w:r>
        <w:rPr>
          <w:rFonts w:hint="eastAsia"/>
        </w:rPr>
        <w:t>ilpasthana-vidy</w:t>
      </w:r>
      <w:r>
        <w:rPr>
          <w:rFonts w:hint="eastAsia"/>
        </w:rPr>
        <w:t>ā</w:t>
      </w:r>
      <w:r>
        <w:rPr>
          <w:rFonts w:hint="eastAsia"/>
        </w:rPr>
        <w:t xml:space="preserve">. </w:t>
      </w:r>
      <w:r>
        <w:rPr>
          <w:rFonts w:hint="eastAsia"/>
        </w:rPr>
        <w:t>巧業明</w:t>
      </w:r>
      <w:r>
        <w:rPr>
          <w:rFonts w:hint="eastAsia"/>
        </w:rPr>
        <w:t xml:space="preserve"> One of the five departments of knowledge dealing with the arts, e. g. the various crafts, mechanics, natural science (yin-yang), calculations (especially for the calendar and astrology), etc.</w:t>
      </w:r>
    </w:p>
    <w:p w14:paraId="64F0DDD4" w14:textId="77777777" w:rsidR="00BF2840" w:rsidRDefault="00BF2840" w:rsidP="00BF2840"/>
    <w:p w14:paraId="077AEDED" w14:textId="77777777" w:rsidR="00BF2840" w:rsidRDefault="00BF2840" w:rsidP="00BF2840">
      <w:pPr>
        <w:rPr>
          <w:rFonts w:hint="eastAsia"/>
        </w:rPr>
      </w:pPr>
      <w:r>
        <w:rPr>
          <w:rFonts w:hint="eastAsia"/>
        </w:rPr>
        <w:t>工伎鬼</w:t>
      </w:r>
      <w:r>
        <w:rPr>
          <w:rFonts w:hint="eastAsia"/>
        </w:rPr>
        <w:t xml:space="preserve"> Nata, a dancer; the skilful or wily one, i. e. the heart or mind.</w:t>
      </w:r>
    </w:p>
    <w:p w14:paraId="120663C2" w14:textId="77777777" w:rsidR="00BF2840" w:rsidRDefault="00BF2840" w:rsidP="00BF2840"/>
    <w:p w14:paraId="1A2DC7F8" w14:textId="77777777" w:rsidR="00BF2840" w:rsidRDefault="00BF2840" w:rsidP="00BF2840">
      <w:pPr>
        <w:rPr>
          <w:rFonts w:hint="eastAsia"/>
        </w:rPr>
      </w:pPr>
      <w:r>
        <w:rPr>
          <w:rFonts w:hint="eastAsia"/>
        </w:rPr>
        <w:t>己</w:t>
      </w:r>
      <w:r>
        <w:rPr>
          <w:rFonts w:hint="eastAsia"/>
        </w:rPr>
        <w:t xml:space="preserve"> Self, personal, own.</w:t>
      </w:r>
    </w:p>
    <w:p w14:paraId="695D3B4D" w14:textId="77777777" w:rsidR="00BF2840" w:rsidRDefault="00BF2840" w:rsidP="00BF2840"/>
    <w:p w14:paraId="38B8DA61" w14:textId="77777777" w:rsidR="00BF2840" w:rsidRDefault="00BF2840" w:rsidP="00BF2840">
      <w:pPr>
        <w:rPr>
          <w:rFonts w:hint="eastAsia"/>
        </w:rPr>
      </w:pPr>
      <w:r>
        <w:rPr>
          <w:rFonts w:hint="eastAsia"/>
        </w:rPr>
        <w:t>己利</w:t>
      </w:r>
      <w:r>
        <w:rPr>
          <w:rFonts w:hint="eastAsia"/>
        </w:rPr>
        <w:t xml:space="preserve"> Personal advantage, or profit.</w:t>
      </w:r>
    </w:p>
    <w:p w14:paraId="269E9A2D" w14:textId="77777777" w:rsidR="00BF2840" w:rsidRDefault="00BF2840" w:rsidP="00BF2840"/>
    <w:p w14:paraId="2D8D6925" w14:textId="77777777" w:rsidR="00BF2840" w:rsidRDefault="00BF2840" w:rsidP="00BF2840">
      <w:pPr>
        <w:rPr>
          <w:rFonts w:hint="eastAsia"/>
        </w:rPr>
      </w:pPr>
      <w:r>
        <w:rPr>
          <w:rFonts w:hint="eastAsia"/>
        </w:rPr>
        <w:t>己心</w:t>
      </w:r>
      <w:r>
        <w:rPr>
          <w:rFonts w:hint="eastAsia"/>
        </w:rPr>
        <w:t xml:space="preserve"> One's own heart.</w:t>
      </w:r>
    </w:p>
    <w:p w14:paraId="25077E25" w14:textId="77777777" w:rsidR="00BF2840" w:rsidRDefault="00BF2840" w:rsidP="00BF2840"/>
    <w:p w14:paraId="2B7F12C8" w14:textId="77777777" w:rsidR="00BF2840" w:rsidRDefault="00BF2840" w:rsidP="00BF2840">
      <w:r>
        <w:t>[103]</w:t>
      </w:r>
    </w:p>
    <w:p w14:paraId="4500451E" w14:textId="77777777" w:rsidR="00BF2840" w:rsidRDefault="00BF2840" w:rsidP="00BF2840"/>
    <w:p w14:paraId="36686E29" w14:textId="77777777" w:rsidR="00BF2840" w:rsidRDefault="00BF2840" w:rsidP="00BF2840">
      <w:pPr>
        <w:rPr>
          <w:rFonts w:hint="eastAsia"/>
        </w:rPr>
      </w:pPr>
      <w:r>
        <w:rPr>
          <w:rFonts w:hint="eastAsia"/>
        </w:rPr>
        <w:lastRenderedPageBreak/>
        <w:t>己心法門</w:t>
      </w:r>
      <w:r>
        <w:rPr>
          <w:rFonts w:hint="eastAsia"/>
        </w:rPr>
        <w:t xml:space="preserve"> </w:t>
      </w:r>
      <w:r>
        <w:rPr>
          <w:rFonts w:hint="eastAsia"/>
        </w:rPr>
        <w:t>己心中所行法門</w:t>
      </w:r>
      <w:r>
        <w:rPr>
          <w:rFonts w:hint="eastAsia"/>
        </w:rPr>
        <w:t xml:space="preserve"> The method of the self-realization of truth, the intuitive method of meditation, </w:t>
      </w:r>
      <w:r>
        <w:rPr>
          <w:rFonts w:hint="eastAsia"/>
        </w:rPr>
        <w:t>止觀</w:t>
      </w:r>
      <w:r>
        <w:rPr>
          <w:rFonts w:hint="eastAsia"/>
        </w:rPr>
        <w:t xml:space="preserve"> 1.</w:t>
      </w:r>
    </w:p>
    <w:p w14:paraId="5F56E1B3" w14:textId="77777777" w:rsidR="00BF2840" w:rsidRDefault="00BF2840" w:rsidP="00BF2840"/>
    <w:p w14:paraId="231D82D2" w14:textId="77777777" w:rsidR="00BF2840" w:rsidRDefault="00BF2840" w:rsidP="00BF2840">
      <w:pPr>
        <w:rPr>
          <w:rFonts w:hint="eastAsia"/>
        </w:rPr>
      </w:pPr>
      <w:r>
        <w:rPr>
          <w:rFonts w:hint="eastAsia"/>
        </w:rPr>
        <w:t>己界</w:t>
      </w:r>
      <w:r>
        <w:rPr>
          <w:rFonts w:hint="eastAsia"/>
        </w:rPr>
        <w:t xml:space="preserve"> The buddha-k</w:t>
      </w:r>
      <w:r>
        <w:rPr>
          <w:rFonts w:hint="eastAsia"/>
        </w:rPr>
        <w:t>ā</w:t>
      </w:r>
      <w:r>
        <w:rPr>
          <w:rFonts w:hint="eastAsia"/>
        </w:rPr>
        <w:t>ya, or realm of Buddha in contrast with the realm of ordinary beings.</w:t>
      </w:r>
    </w:p>
    <w:p w14:paraId="3E307041" w14:textId="77777777" w:rsidR="00BF2840" w:rsidRDefault="00BF2840" w:rsidP="00BF2840"/>
    <w:p w14:paraId="634F4FC4" w14:textId="77777777" w:rsidR="00BF2840" w:rsidRDefault="00BF2840" w:rsidP="00BF2840">
      <w:pPr>
        <w:rPr>
          <w:rFonts w:hint="eastAsia"/>
        </w:rPr>
      </w:pPr>
      <w:r>
        <w:rPr>
          <w:rFonts w:hint="eastAsia"/>
        </w:rPr>
        <w:t>己證</w:t>
      </w:r>
      <w:r>
        <w:rPr>
          <w:rFonts w:hint="eastAsia"/>
        </w:rPr>
        <w:t xml:space="preserve">, </w:t>
      </w:r>
      <w:r>
        <w:rPr>
          <w:rFonts w:hint="eastAsia"/>
        </w:rPr>
        <w:t>自證</w:t>
      </w:r>
      <w:r>
        <w:rPr>
          <w:rFonts w:hint="eastAsia"/>
        </w:rPr>
        <w:t xml:space="preserve"> Self-attained assurance of the truth, such as that of the Buddha.</w:t>
      </w:r>
    </w:p>
    <w:p w14:paraId="74B41074" w14:textId="77777777" w:rsidR="00BF2840" w:rsidRDefault="00BF2840" w:rsidP="00BF2840"/>
    <w:p w14:paraId="3AE834D1" w14:textId="77777777" w:rsidR="00BF2840" w:rsidRDefault="00BF2840" w:rsidP="00BF2840">
      <w:r>
        <w:rPr>
          <w:rFonts w:hint="eastAsia"/>
        </w:rPr>
        <w:t>己身彌陀唯心淨土</w:t>
      </w:r>
      <w:r>
        <w:rPr>
          <w:rFonts w:hint="eastAsia"/>
        </w:rPr>
        <w:t xml:space="preserve"> Myself (is) Amit</w:t>
      </w:r>
      <w:r>
        <w:rPr>
          <w:rFonts w:hint="eastAsia"/>
        </w:rPr>
        <w:t>ā</w:t>
      </w:r>
      <w:r>
        <w:rPr>
          <w:rFonts w:hint="eastAsia"/>
        </w:rPr>
        <w:t>bha, my mind (is) the Pure Land. All things are but the one Mind, so that outside existing beings there is no Buddha and no Pure Land. Thus Amit</w:t>
      </w:r>
      <w:r>
        <w:rPr>
          <w:rFonts w:hint="eastAsia"/>
        </w:rPr>
        <w:t>ā</w:t>
      </w:r>
      <w:r>
        <w:rPr>
          <w:rFonts w:hint="eastAsia"/>
        </w:rPr>
        <w:t>bha is the Amit</w:t>
      </w:r>
      <w:r>
        <w:rPr>
          <w:rFonts w:hint="eastAsia"/>
        </w:rPr>
        <w:t>ā</w:t>
      </w:r>
      <w:r>
        <w:rPr>
          <w:rFonts w:hint="eastAsia"/>
        </w:rPr>
        <w:t>bha within and the Pure Land is the Pure Land of the mind. It is an e</w:t>
      </w:r>
      <w:r>
        <w:t>xpression of Buddhist pantheism— that all is Buddha and Buddha is all.</w:t>
      </w:r>
    </w:p>
    <w:p w14:paraId="793F075F" w14:textId="77777777" w:rsidR="00BF2840" w:rsidRDefault="00BF2840" w:rsidP="00BF2840"/>
    <w:p w14:paraId="020AB25D" w14:textId="77777777" w:rsidR="00BF2840" w:rsidRDefault="00BF2840" w:rsidP="00BF2840">
      <w:pPr>
        <w:rPr>
          <w:rFonts w:hint="eastAsia"/>
        </w:rPr>
      </w:pPr>
      <w:r>
        <w:rPr>
          <w:rFonts w:hint="eastAsia"/>
        </w:rPr>
        <w:t>已</w:t>
      </w:r>
      <w:r>
        <w:rPr>
          <w:rFonts w:hint="eastAsia"/>
        </w:rPr>
        <w:t xml:space="preserve"> Already, past; end, cease.</w:t>
      </w:r>
    </w:p>
    <w:p w14:paraId="6F694E28" w14:textId="77777777" w:rsidR="00BF2840" w:rsidRDefault="00BF2840" w:rsidP="00BF2840"/>
    <w:p w14:paraId="35E85377" w14:textId="77777777" w:rsidR="00BF2840" w:rsidRDefault="00BF2840" w:rsidP="00BF2840">
      <w:pPr>
        <w:rPr>
          <w:rFonts w:hint="eastAsia"/>
        </w:rPr>
      </w:pPr>
      <w:r>
        <w:rPr>
          <w:rFonts w:hint="eastAsia"/>
        </w:rPr>
        <w:t>已今當</w:t>
      </w:r>
      <w:r>
        <w:rPr>
          <w:rFonts w:hint="eastAsia"/>
        </w:rPr>
        <w:t xml:space="preserve"> Past, present, future, </w:t>
      </w:r>
      <w:r>
        <w:rPr>
          <w:rFonts w:hint="eastAsia"/>
        </w:rPr>
        <w:t>過去</w:t>
      </w:r>
      <w:r>
        <w:rPr>
          <w:rFonts w:hint="eastAsia"/>
        </w:rPr>
        <w:t xml:space="preserve">, </w:t>
      </w:r>
      <w:r>
        <w:rPr>
          <w:rFonts w:hint="eastAsia"/>
        </w:rPr>
        <w:t>現在</w:t>
      </w:r>
      <w:r>
        <w:rPr>
          <w:rFonts w:hint="eastAsia"/>
        </w:rPr>
        <w:t xml:space="preserve">, </w:t>
      </w:r>
      <w:r>
        <w:rPr>
          <w:rFonts w:hint="eastAsia"/>
        </w:rPr>
        <w:t>未來</w:t>
      </w:r>
      <w:r>
        <w:rPr>
          <w:rFonts w:hint="eastAsia"/>
        </w:rPr>
        <w:t>.</w:t>
      </w:r>
    </w:p>
    <w:p w14:paraId="2CD6BB3F" w14:textId="77777777" w:rsidR="00BF2840" w:rsidRDefault="00BF2840" w:rsidP="00BF2840"/>
    <w:p w14:paraId="44DA3082" w14:textId="77777777" w:rsidR="00BF2840" w:rsidRDefault="00BF2840" w:rsidP="00BF2840">
      <w:pPr>
        <w:rPr>
          <w:rFonts w:hint="eastAsia"/>
        </w:rPr>
      </w:pPr>
      <w:r>
        <w:rPr>
          <w:rFonts w:hint="eastAsia"/>
        </w:rPr>
        <w:t>已今當往生</w:t>
      </w:r>
      <w:r>
        <w:rPr>
          <w:rFonts w:hint="eastAsia"/>
        </w:rPr>
        <w:t xml:space="preserve"> Those born into the 'future life, ' (of the Pure Land) in the past, in the present, and to be born in the future.</w:t>
      </w:r>
    </w:p>
    <w:p w14:paraId="0183D627" w14:textId="77777777" w:rsidR="00BF2840" w:rsidRDefault="00BF2840" w:rsidP="00BF2840"/>
    <w:p w14:paraId="39BB515D" w14:textId="77777777" w:rsidR="00BF2840" w:rsidRDefault="00BF2840" w:rsidP="00BF2840">
      <w:pPr>
        <w:rPr>
          <w:rFonts w:hint="eastAsia"/>
        </w:rPr>
      </w:pPr>
      <w:r>
        <w:rPr>
          <w:rFonts w:hint="eastAsia"/>
        </w:rPr>
        <w:t>已生</w:t>
      </w:r>
      <w:r>
        <w:rPr>
          <w:rFonts w:hint="eastAsia"/>
        </w:rPr>
        <w:t xml:space="preserve"> </w:t>
      </w:r>
      <w:r>
        <w:rPr>
          <w:rFonts w:hint="eastAsia"/>
        </w:rPr>
        <w:t>部多</w:t>
      </w:r>
      <w:r>
        <w:rPr>
          <w:rFonts w:hint="eastAsia"/>
        </w:rPr>
        <w:t xml:space="preserve"> bh</w:t>
      </w:r>
      <w:r>
        <w:rPr>
          <w:rFonts w:hint="eastAsia"/>
        </w:rPr>
        <w:t>ū</w:t>
      </w:r>
      <w:r>
        <w:rPr>
          <w:rFonts w:hint="eastAsia"/>
        </w:rPr>
        <w:t>ta. Become, the moment just come into existence, the present moment; being, existing; a being, ghost, demon; a fact; an element, of which the Hindus have five</w:t>
      </w:r>
      <w:r>
        <w:rPr>
          <w:rFonts w:hint="eastAsia"/>
        </w:rPr>
        <w:t>—</w:t>
      </w:r>
      <w:r>
        <w:rPr>
          <w:rFonts w:hint="eastAsia"/>
        </w:rPr>
        <w:t xml:space="preserve"> earth, water, fire, air, ether; the past.</w:t>
      </w:r>
    </w:p>
    <w:p w14:paraId="622D234B" w14:textId="77777777" w:rsidR="00BF2840" w:rsidRDefault="00BF2840" w:rsidP="00BF2840"/>
    <w:p w14:paraId="78AFD6A0" w14:textId="77777777" w:rsidR="00BF2840" w:rsidRDefault="00BF2840" w:rsidP="00BF2840">
      <w:pPr>
        <w:rPr>
          <w:rFonts w:hint="eastAsia"/>
        </w:rPr>
      </w:pPr>
      <w:r>
        <w:rPr>
          <w:rFonts w:hint="eastAsia"/>
        </w:rPr>
        <w:t>已知根</w:t>
      </w:r>
      <w:r>
        <w:rPr>
          <w:rFonts w:hint="eastAsia"/>
        </w:rPr>
        <w:t xml:space="preserve"> </w:t>
      </w:r>
      <w:r>
        <w:rPr>
          <w:rFonts w:hint="eastAsia"/>
        </w:rPr>
        <w:t>ā</w:t>
      </w:r>
      <w:r>
        <w:rPr>
          <w:rFonts w:hint="eastAsia"/>
        </w:rPr>
        <w:t xml:space="preserve">jñendriya. The second of the </w:t>
      </w:r>
      <w:r>
        <w:rPr>
          <w:rFonts w:hint="eastAsia"/>
        </w:rPr>
        <w:t>三無漏根</w:t>
      </w:r>
      <w:r>
        <w:rPr>
          <w:rFonts w:hint="eastAsia"/>
        </w:rPr>
        <w:t xml:space="preserve"> q. v. One who already knows the indriya or roots that arise from the practical stage associated with the Four Dogmas, i. e. purpose, joy, pleasure, renunciation, faith, zeal, memory, abstract meditation, wisdom.</w:t>
      </w:r>
    </w:p>
    <w:p w14:paraId="0CC9A4ED" w14:textId="77777777" w:rsidR="00BF2840" w:rsidRDefault="00BF2840" w:rsidP="00BF2840"/>
    <w:p w14:paraId="2EC8C1AF" w14:textId="77777777" w:rsidR="00BF2840" w:rsidRDefault="00BF2840" w:rsidP="00BF2840">
      <w:pPr>
        <w:rPr>
          <w:rFonts w:hint="eastAsia"/>
        </w:rPr>
      </w:pPr>
      <w:r>
        <w:rPr>
          <w:rFonts w:hint="eastAsia"/>
        </w:rPr>
        <w:t>已過大德</w:t>
      </w:r>
      <w:r>
        <w:rPr>
          <w:rFonts w:hint="eastAsia"/>
        </w:rPr>
        <w:t xml:space="preserve"> A monk far advanced in religion; an arhat.</w:t>
      </w:r>
    </w:p>
    <w:p w14:paraId="66BB2925" w14:textId="77777777" w:rsidR="00BF2840" w:rsidRDefault="00BF2840" w:rsidP="00BF2840"/>
    <w:p w14:paraId="352650BA" w14:textId="77777777" w:rsidR="00BF2840" w:rsidRDefault="00BF2840" w:rsidP="00BF2840">
      <w:pPr>
        <w:rPr>
          <w:rFonts w:hint="eastAsia"/>
        </w:rPr>
      </w:pPr>
      <w:r>
        <w:rPr>
          <w:rFonts w:hint="eastAsia"/>
        </w:rPr>
        <w:t>已還</w:t>
      </w:r>
      <w:r>
        <w:rPr>
          <w:rFonts w:hint="eastAsia"/>
        </w:rPr>
        <w:t xml:space="preserve"> Already returned, or, begun again, e. g. the recommencement of a cycle, or course.</w:t>
      </w:r>
    </w:p>
    <w:p w14:paraId="19F3B2B5" w14:textId="77777777" w:rsidR="00BF2840" w:rsidRDefault="00BF2840" w:rsidP="00BF2840"/>
    <w:p w14:paraId="351B9A01" w14:textId="77777777" w:rsidR="00BF2840" w:rsidRDefault="00BF2840" w:rsidP="00BF2840">
      <w:pPr>
        <w:rPr>
          <w:rFonts w:hint="eastAsia"/>
        </w:rPr>
      </w:pPr>
      <w:r>
        <w:rPr>
          <w:rFonts w:hint="eastAsia"/>
        </w:rPr>
        <w:lastRenderedPageBreak/>
        <w:t>已離欲者</w:t>
      </w:r>
      <w:r>
        <w:rPr>
          <w:rFonts w:hint="eastAsia"/>
        </w:rPr>
        <w:t xml:space="preserve"> Those who have abandoned the desire-realm; divided into two classes, </w:t>
      </w:r>
      <w:r>
        <w:rPr>
          <w:rFonts w:hint="eastAsia"/>
        </w:rPr>
        <w:t>異生</w:t>
      </w:r>
      <w:r>
        <w:rPr>
          <w:rFonts w:hint="eastAsia"/>
        </w:rPr>
        <w:t xml:space="preserve"> ordinary people who have left desire, but will be born into the six gati; </w:t>
      </w:r>
      <w:r>
        <w:rPr>
          <w:rFonts w:hint="eastAsia"/>
        </w:rPr>
        <w:t>聖者</w:t>
      </w:r>
      <w:r>
        <w:rPr>
          <w:rFonts w:hint="eastAsia"/>
        </w:rPr>
        <w:t xml:space="preserve"> the saints, who will not be reborn into the desire-realm; e. g. non-Buddhists and Buddhists.</w:t>
      </w:r>
    </w:p>
    <w:p w14:paraId="7EEFE071" w14:textId="77777777" w:rsidR="00BF2840" w:rsidRDefault="00BF2840" w:rsidP="00BF2840"/>
    <w:p w14:paraId="53824536" w14:textId="77777777" w:rsidR="00BF2840" w:rsidRDefault="00BF2840" w:rsidP="00BF2840">
      <w:pPr>
        <w:rPr>
          <w:rFonts w:hint="eastAsia"/>
        </w:rPr>
      </w:pPr>
      <w:r>
        <w:rPr>
          <w:rFonts w:hint="eastAsia"/>
        </w:rPr>
        <w:t>干</w:t>
      </w:r>
      <w:r>
        <w:rPr>
          <w:rFonts w:hint="eastAsia"/>
        </w:rPr>
        <w:t xml:space="preserve"> A shield; a stem, or pole; to offend; to concern; to seek.</w:t>
      </w:r>
    </w:p>
    <w:p w14:paraId="47A613B1" w14:textId="77777777" w:rsidR="00BF2840" w:rsidRDefault="00BF2840" w:rsidP="00BF2840"/>
    <w:p w14:paraId="494E366E" w14:textId="77777777" w:rsidR="00BF2840" w:rsidRDefault="00BF2840" w:rsidP="00BF2840">
      <w:r>
        <w:rPr>
          <w:rFonts w:hint="eastAsia"/>
        </w:rPr>
        <w:t>干栗馱</w:t>
      </w:r>
      <w:r>
        <w:t xml:space="preserve"> </w:t>
      </w:r>
      <w:r>
        <w:rPr>
          <w:rFonts w:hint="eastAsia"/>
        </w:rPr>
        <w:t>干栗太</w:t>
      </w:r>
      <w:r>
        <w:t xml:space="preserve">; </w:t>
      </w:r>
      <w:r>
        <w:rPr>
          <w:rFonts w:hint="eastAsia"/>
        </w:rPr>
        <w:t>乾栗馱</w:t>
      </w:r>
      <w:r>
        <w:t xml:space="preserve">; </w:t>
      </w:r>
      <w:r>
        <w:rPr>
          <w:rFonts w:hint="eastAsia"/>
        </w:rPr>
        <w:t>訖利多</w:t>
      </w:r>
      <w:r>
        <w:t xml:space="preserve"> hṛd, hṛdaya, the physical heart.</w:t>
      </w:r>
    </w:p>
    <w:p w14:paraId="588AFE97" w14:textId="77777777" w:rsidR="00BF2840" w:rsidRDefault="00BF2840" w:rsidP="00BF2840"/>
    <w:p w14:paraId="6755BE85" w14:textId="77777777" w:rsidR="00BF2840" w:rsidRDefault="00BF2840" w:rsidP="00BF2840">
      <w:pPr>
        <w:rPr>
          <w:rFonts w:hint="eastAsia"/>
        </w:rPr>
      </w:pPr>
      <w:r>
        <w:rPr>
          <w:rFonts w:hint="eastAsia"/>
        </w:rPr>
        <w:t>干闍那</w:t>
      </w:r>
      <w:r>
        <w:rPr>
          <w:rFonts w:hint="eastAsia"/>
        </w:rPr>
        <w:t xml:space="preserve"> </w:t>
      </w:r>
      <w:r>
        <w:rPr>
          <w:rFonts w:hint="eastAsia"/>
        </w:rPr>
        <w:t>建折那</w:t>
      </w:r>
      <w:r>
        <w:rPr>
          <w:rFonts w:hint="eastAsia"/>
        </w:rPr>
        <w:t xml:space="preserve"> k</w:t>
      </w:r>
      <w:r>
        <w:rPr>
          <w:rFonts w:hint="eastAsia"/>
        </w:rPr>
        <w:t>ā</w:t>
      </w:r>
      <w:r>
        <w:rPr>
          <w:rFonts w:hint="eastAsia"/>
        </w:rPr>
        <w:t xml:space="preserve">ñcana, golden; i. e. a tree, a shrub of the same type, with golden hue, described as of the leguminous order; perhaps the Kunjara. Wrongly written </w:t>
      </w:r>
      <w:r>
        <w:rPr>
          <w:rFonts w:hint="eastAsia"/>
        </w:rPr>
        <w:t>于</w:t>
      </w:r>
      <w:r>
        <w:rPr>
          <w:rFonts w:hint="eastAsia"/>
        </w:rPr>
        <w:t xml:space="preserve"> (or </w:t>
      </w:r>
      <w:r>
        <w:rPr>
          <w:rFonts w:hint="eastAsia"/>
        </w:rPr>
        <w:t>那</w:t>
      </w:r>
      <w:r>
        <w:rPr>
          <w:rFonts w:hint="eastAsia"/>
        </w:rPr>
        <w:t xml:space="preserve">) </w:t>
      </w:r>
      <w:r>
        <w:rPr>
          <w:rFonts w:hint="eastAsia"/>
        </w:rPr>
        <w:t>于闍羅</w:t>
      </w:r>
      <w:r>
        <w:rPr>
          <w:rFonts w:hint="eastAsia"/>
        </w:rPr>
        <w:t xml:space="preserve"> and </w:t>
      </w:r>
      <w:r>
        <w:rPr>
          <w:rFonts w:hint="eastAsia"/>
        </w:rPr>
        <w:t>千闍那</w:t>
      </w:r>
      <w:r>
        <w:rPr>
          <w:rFonts w:hint="eastAsia"/>
        </w:rPr>
        <w:t>.</w:t>
      </w:r>
    </w:p>
    <w:p w14:paraId="5F7AE216" w14:textId="77777777" w:rsidR="00BF2840" w:rsidRDefault="00BF2840" w:rsidP="00BF2840"/>
    <w:p w14:paraId="084043CE" w14:textId="77777777" w:rsidR="00BF2840" w:rsidRDefault="00BF2840" w:rsidP="00BF2840">
      <w:r>
        <w:rPr>
          <w:rFonts w:hint="eastAsia"/>
        </w:rPr>
        <w:t>弓</w:t>
      </w:r>
      <w:r>
        <w:rPr>
          <w:rFonts w:hint="eastAsia"/>
        </w:rPr>
        <w:t xml:space="preserve"> Dhanus. A bow; a bow's length, i. e. the 4, 000th part of a yojana. Seven grains of wheat </w:t>
      </w:r>
      <w:r>
        <w:rPr>
          <w:rFonts w:hint="eastAsia"/>
        </w:rPr>
        <w:t>麥</w:t>
      </w:r>
      <w:r>
        <w:rPr>
          <w:rFonts w:hint="eastAsia"/>
        </w:rPr>
        <w:t xml:space="preserve"> make 1 finger-joint </w:t>
      </w:r>
      <w:r>
        <w:rPr>
          <w:rFonts w:hint="eastAsia"/>
        </w:rPr>
        <w:t>指節</w:t>
      </w:r>
      <w:r>
        <w:rPr>
          <w:rFonts w:hint="eastAsia"/>
        </w:rPr>
        <w:t xml:space="preserve">; 24 finger-joints make 1 elbow or cubit </w:t>
      </w:r>
      <w:r>
        <w:rPr>
          <w:rFonts w:hint="eastAsia"/>
        </w:rPr>
        <w:t>肘</w:t>
      </w:r>
      <w:r>
        <w:rPr>
          <w:rFonts w:hint="eastAsia"/>
        </w:rPr>
        <w:t>; 4 cubits make 1 bow; or 1 foot 5 inches make 1 elbow or cubit: 4 cubits make 1 bow; 300 bows mak</w:t>
      </w:r>
      <w:r>
        <w:t>e 1 li; but the measures are variously given.</w:t>
      </w:r>
    </w:p>
    <w:p w14:paraId="2475F933" w14:textId="77777777" w:rsidR="00BF2840" w:rsidRDefault="00BF2840" w:rsidP="00BF2840"/>
    <w:p w14:paraId="5CE5D851" w14:textId="77777777" w:rsidR="00BF2840" w:rsidRDefault="00BF2840" w:rsidP="00BF2840">
      <w:r>
        <w:rPr>
          <w:rFonts w:hint="eastAsia"/>
        </w:rPr>
        <w:t>弓槃茶</w:t>
      </w:r>
      <w:r>
        <w:t xml:space="preserve"> Kumbhāṇḍa demons, v. </w:t>
      </w:r>
      <w:r>
        <w:rPr>
          <w:rFonts w:hint="eastAsia"/>
        </w:rPr>
        <w:t>鳩</w:t>
      </w:r>
      <w:r>
        <w:t>.</w:t>
      </w:r>
    </w:p>
    <w:p w14:paraId="78A87D81" w14:textId="77777777" w:rsidR="00BF2840" w:rsidRDefault="00BF2840" w:rsidP="00BF2840">
      <w:r>
        <w:t>4. FOUR STROKES</w:t>
      </w:r>
    </w:p>
    <w:p w14:paraId="72E3B525" w14:textId="77777777" w:rsidR="00BF2840" w:rsidRDefault="00BF2840" w:rsidP="00BF2840"/>
    <w:p w14:paraId="24A9533D" w14:textId="77777777" w:rsidR="00BF2840" w:rsidRDefault="00BF2840" w:rsidP="00BF2840">
      <w:pPr>
        <w:rPr>
          <w:rFonts w:hint="eastAsia"/>
        </w:rPr>
      </w:pPr>
      <w:r>
        <w:rPr>
          <w:rFonts w:hint="eastAsia"/>
        </w:rPr>
        <w:t>不</w:t>
      </w:r>
      <w:r>
        <w:rPr>
          <w:rFonts w:hint="eastAsia"/>
        </w:rPr>
        <w:t xml:space="preserve"> No, not, none. (Sanskrit a, an. ).</w:t>
      </w:r>
    </w:p>
    <w:p w14:paraId="0EEB1C50" w14:textId="77777777" w:rsidR="00BF2840" w:rsidRDefault="00BF2840" w:rsidP="00BF2840"/>
    <w:p w14:paraId="6CA9D1AC" w14:textId="77777777" w:rsidR="00BF2840" w:rsidRDefault="00BF2840" w:rsidP="00BF2840">
      <w:pPr>
        <w:rPr>
          <w:rFonts w:hint="eastAsia"/>
        </w:rPr>
      </w:pPr>
      <w:r>
        <w:rPr>
          <w:rFonts w:hint="eastAsia"/>
        </w:rPr>
        <w:t>不一不異</w:t>
      </w:r>
      <w:r>
        <w:rPr>
          <w:rFonts w:hint="eastAsia"/>
        </w:rPr>
        <w:t xml:space="preserve"> Neither unity nor diversity, or doctrine of the </w:t>
      </w:r>
      <w:r>
        <w:rPr>
          <w:rFonts w:hint="eastAsia"/>
        </w:rPr>
        <w:t>中論</w:t>
      </w:r>
      <w:r>
        <w:rPr>
          <w:rFonts w:hint="eastAsia"/>
        </w:rPr>
        <w:t xml:space="preserve">, v. </w:t>
      </w:r>
      <w:r>
        <w:rPr>
          <w:rFonts w:hint="eastAsia"/>
        </w:rPr>
        <w:t>八不</w:t>
      </w:r>
      <w:r>
        <w:rPr>
          <w:rFonts w:hint="eastAsia"/>
        </w:rPr>
        <w:t>.</w:t>
      </w:r>
    </w:p>
    <w:p w14:paraId="49DD9E8E" w14:textId="77777777" w:rsidR="00BF2840" w:rsidRDefault="00BF2840" w:rsidP="00BF2840"/>
    <w:p w14:paraId="56189D27" w14:textId="77777777" w:rsidR="00BF2840" w:rsidRDefault="00BF2840" w:rsidP="00BF2840">
      <w:pPr>
        <w:rPr>
          <w:rFonts w:hint="eastAsia"/>
        </w:rPr>
      </w:pPr>
      <w:r>
        <w:rPr>
          <w:rFonts w:hint="eastAsia"/>
        </w:rPr>
        <w:t>不久</w:t>
      </w:r>
      <w:r>
        <w:rPr>
          <w:rFonts w:hint="eastAsia"/>
        </w:rPr>
        <w:t xml:space="preserve"> Not long (in time).</w:t>
      </w:r>
    </w:p>
    <w:p w14:paraId="0951CCC5" w14:textId="77777777" w:rsidR="00BF2840" w:rsidRDefault="00BF2840" w:rsidP="00BF2840"/>
    <w:p w14:paraId="22294EC0" w14:textId="77777777" w:rsidR="00BF2840" w:rsidRDefault="00BF2840" w:rsidP="00BF2840">
      <w:pPr>
        <w:rPr>
          <w:rFonts w:hint="eastAsia"/>
        </w:rPr>
      </w:pPr>
      <w:r>
        <w:rPr>
          <w:rFonts w:hint="eastAsia"/>
        </w:rPr>
        <w:t>不久詣道場</w:t>
      </w:r>
      <w:r>
        <w:rPr>
          <w:rFonts w:hint="eastAsia"/>
        </w:rPr>
        <w:t xml:space="preserve"> Not long before he visits the place of enlightenment or of Truth, i. e. soon will become a Buddha.</w:t>
      </w:r>
    </w:p>
    <w:p w14:paraId="25BEE389" w14:textId="77777777" w:rsidR="00BF2840" w:rsidRDefault="00BF2840" w:rsidP="00BF2840"/>
    <w:p w14:paraId="272BB2B2" w14:textId="77777777" w:rsidR="00BF2840" w:rsidRDefault="00BF2840" w:rsidP="00BF2840">
      <w:pPr>
        <w:rPr>
          <w:rFonts w:hint="eastAsia"/>
        </w:rPr>
      </w:pPr>
      <w:r>
        <w:rPr>
          <w:rFonts w:hint="eastAsia"/>
        </w:rPr>
        <w:t>不了</w:t>
      </w:r>
      <w:r>
        <w:rPr>
          <w:rFonts w:hint="eastAsia"/>
        </w:rPr>
        <w:t xml:space="preserve"> Not to bring to a finish, not to make plain, not plain, not to understand, incomprehensible.</w:t>
      </w:r>
    </w:p>
    <w:p w14:paraId="52732BC8" w14:textId="77777777" w:rsidR="00BF2840" w:rsidRDefault="00BF2840" w:rsidP="00BF2840"/>
    <w:p w14:paraId="27637EAF" w14:textId="77777777" w:rsidR="00BF2840" w:rsidRDefault="00BF2840" w:rsidP="00BF2840">
      <w:pPr>
        <w:rPr>
          <w:rFonts w:hint="eastAsia"/>
        </w:rPr>
      </w:pPr>
      <w:r>
        <w:rPr>
          <w:rFonts w:hint="eastAsia"/>
        </w:rPr>
        <w:lastRenderedPageBreak/>
        <w:t>不了義經</w:t>
      </w:r>
      <w:r>
        <w:rPr>
          <w:rFonts w:hint="eastAsia"/>
        </w:rPr>
        <w:t xml:space="preserve"> Texts that do not make plain the Buddha's whole truth, such as H</w:t>
      </w:r>
      <w:r>
        <w:rPr>
          <w:rFonts w:hint="eastAsia"/>
        </w:rPr>
        <w:t>ī</w:t>
      </w:r>
      <w:r>
        <w:rPr>
          <w:rFonts w:hint="eastAsia"/>
        </w:rPr>
        <w:t>nay</w:t>
      </w:r>
      <w:r>
        <w:rPr>
          <w:rFonts w:hint="eastAsia"/>
        </w:rPr>
        <w:t>ā</w:t>
      </w:r>
      <w:r>
        <w:rPr>
          <w:rFonts w:hint="eastAsia"/>
        </w:rPr>
        <w:t xml:space="preserve">na and </w:t>
      </w:r>
      <w:r>
        <w:rPr>
          <w:rFonts w:hint="eastAsia"/>
        </w:rPr>
        <w:t>通敎</w:t>
      </w:r>
      <w:r>
        <w:rPr>
          <w:rFonts w:hint="eastAsia"/>
        </w:rPr>
        <w:t xml:space="preserve"> or intermediate Mah</w:t>
      </w:r>
      <w:r>
        <w:rPr>
          <w:rFonts w:hint="eastAsia"/>
        </w:rPr>
        <w:t>ā</w:t>
      </w:r>
      <w:r>
        <w:rPr>
          <w:rFonts w:hint="eastAsia"/>
        </w:rPr>
        <w:t>y</w:t>
      </w:r>
      <w:r>
        <w:rPr>
          <w:rFonts w:hint="eastAsia"/>
        </w:rPr>
        <w:t>ā</w:t>
      </w:r>
      <w:r>
        <w:rPr>
          <w:rFonts w:hint="eastAsia"/>
        </w:rPr>
        <w:t>na texts.</w:t>
      </w:r>
    </w:p>
    <w:p w14:paraId="2EFFD00C" w14:textId="77777777" w:rsidR="00BF2840" w:rsidRDefault="00BF2840" w:rsidP="00BF2840"/>
    <w:p w14:paraId="26DD3959" w14:textId="77777777" w:rsidR="00BF2840" w:rsidRDefault="00BF2840" w:rsidP="00BF2840">
      <w:pPr>
        <w:rPr>
          <w:rFonts w:hint="eastAsia"/>
        </w:rPr>
      </w:pPr>
      <w:r>
        <w:rPr>
          <w:rFonts w:hint="eastAsia"/>
        </w:rPr>
        <w:t>不了佛智</w:t>
      </w:r>
      <w:r>
        <w:rPr>
          <w:rFonts w:hint="eastAsia"/>
        </w:rPr>
        <w:t xml:space="preserve"> The incomprehensible wisdom of Buddha.</w:t>
      </w:r>
    </w:p>
    <w:p w14:paraId="0FEDCEC5" w14:textId="77777777" w:rsidR="00BF2840" w:rsidRDefault="00BF2840" w:rsidP="00BF2840"/>
    <w:p w14:paraId="31222153" w14:textId="77777777" w:rsidR="00BF2840" w:rsidRDefault="00BF2840" w:rsidP="00BF2840">
      <w:pPr>
        <w:rPr>
          <w:rFonts w:hint="eastAsia"/>
        </w:rPr>
      </w:pPr>
      <w:r>
        <w:rPr>
          <w:rFonts w:hint="eastAsia"/>
        </w:rPr>
        <w:t>不二</w:t>
      </w:r>
      <w:r>
        <w:rPr>
          <w:rFonts w:hint="eastAsia"/>
        </w:rPr>
        <w:t xml:space="preserve"> advaya. No second, non-duality, the one and undivided, the unity of all things, the one reality</w:t>
      </w:r>
      <w:r>
        <w:rPr>
          <w:rFonts w:hint="eastAsia"/>
        </w:rPr>
        <w:t>、</w:t>
      </w:r>
      <w:r>
        <w:rPr>
          <w:rFonts w:hint="eastAsia"/>
        </w:rPr>
        <w:t xml:space="preserve"> the universal Buddha-nature. There are numerous combinations, e. g. </w:t>
      </w:r>
      <w:r>
        <w:rPr>
          <w:rFonts w:hint="eastAsia"/>
        </w:rPr>
        <w:t>善惡不二</w:t>
      </w:r>
      <w:r>
        <w:rPr>
          <w:rFonts w:hint="eastAsia"/>
        </w:rPr>
        <w:t xml:space="preserve"> good and evil are not a dualism: nor are </w:t>
      </w:r>
      <w:r>
        <w:rPr>
          <w:rFonts w:hint="eastAsia"/>
        </w:rPr>
        <w:t>有</w:t>
      </w:r>
      <w:r>
        <w:rPr>
          <w:rFonts w:hint="eastAsia"/>
        </w:rPr>
        <w:t xml:space="preserve"> and </w:t>
      </w:r>
      <w:r>
        <w:rPr>
          <w:rFonts w:hint="eastAsia"/>
        </w:rPr>
        <w:t>空</w:t>
      </w:r>
      <w:r>
        <w:rPr>
          <w:rFonts w:hint="eastAsia"/>
        </w:rPr>
        <w:t xml:space="preserve"> the material and immaterial, nor are </w:t>
      </w:r>
      <w:r>
        <w:rPr>
          <w:rFonts w:hint="eastAsia"/>
        </w:rPr>
        <w:t>迷</w:t>
      </w:r>
      <w:r>
        <w:rPr>
          <w:rFonts w:hint="eastAsia"/>
        </w:rPr>
        <w:t xml:space="preserve"> and </w:t>
      </w:r>
      <w:r>
        <w:rPr>
          <w:rFonts w:hint="eastAsia"/>
        </w:rPr>
        <w:t>悟</w:t>
      </w:r>
      <w:r>
        <w:rPr>
          <w:rFonts w:hint="eastAsia"/>
        </w:rPr>
        <w:t xml:space="preserve"> delusion and awareness</w:t>
      </w:r>
      <w:r>
        <w:rPr>
          <w:rFonts w:hint="eastAsia"/>
        </w:rPr>
        <w:t>—</w:t>
      </w:r>
      <w:r>
        <w:rPr>
          <w:rFonts w:hint="eastAsia"/>
        </w:rPr>
        <w:t xml:space="preserve"> all these are of the one Buddha-nature.</w:t>
      </w:r>
    </w:p>
    <w:p w14:paraId="05654B1E" w14:textId="77777777" w:rsidR="00BF2840" w:rsidRDefault="00BF2840" w:rsidP="00BF2840"/>
    <w:p w14:paraId="19FF68D6" w14:textId="77777777" w:rsidR="00BF2840" w:rsidRDefault="00BF2840" w:rsidP="00BF2840">
      <w:pPr>
        <w:rPr>
          <w:rFonts w:hint="eastAsia"/>
        </w:rPr>
      </w:pPr>
      <w:r>
        <w:rPr>
          <w:rFonts w:hint="eastAsia"/>
        </w:rPr>
        <w:t>不二不異</w:t>
      </w:r>
      <w:r>
        <w:rPr>
          <w:rFonts w:hint="eastAsia"/>
        </w:rPr>
        <w:t xml:space="preserve"> neither plural nor diverse, e. g. neither two kinds of nature nor difference in form.</w:t>
      </w:r>
    </w:p>
    <w:p w14:paraId="76659049" w14:textId="77777777" w:rsidR="00BF2840" w:rsidRDefault="00BF2840" w:rsidP="00BF2840"/>
    <w:p w14:paraId="315D49B7" w14:textId="77777777" w:rsidR="00BF2840" w:rsidRDefault="00BF2840" w:rsidP="00BF2840">
      <w:pPr>
        <w:rPr>
          <w:rFonts w:hint="eastAsia"/>
        </w:rPr>
      </w:pPr>
      <w:r>
        <w:rPr>
          <w:rFonts w:hint="eastAsia"/>
        </w:rPr>
        <w:t>不二之法</w:t>
      </w:r>
      <w:r>
        <w:rPr>
          <w:rFonts w:hint="eastAsia"/>
        </w:rPr>
        <w:t xml:space="preserve"> The one undivided truth, the Buddha-truth. Also, the unity of the Buddha-nature.</w:t>
      </w:r>
    </w:p>
    <w:p w14:paraId="62E1BB6F" w14:textId="77777777" w:rsidR="00BF2840" w:rsidRDefault="00BF2840" w:rsidP="00BF2840"/>
    <w:p w14:paraId="08E075E2" w14:textId="77777777" w:rsidR="00BF2840" w:rsidRDefault="00BF2840" w:rsidP="00BF2840">
      <w:pPr>
        <w:rPr>
          <w:rFonts w:hint="eastAsia"/>
        </w:rPr>
      </w:pPr>
      <w:r>
        <w:rPr>
          <w:rFonts w:hint="eastAsia"/>
        </w:rPr>
        <w:t>不二法門</w:t>
      </w:r>
      <w:r>
        <w:rPr>
          <w:rFonts w:hint="eastAsia"/>
        </w:rPr>
        <w:t xml:space="preserve"> is similar to </w:t>
      </w:r>
      <w:r>
        <w:rPr>
          <w:rFonts w:hint="eastAsia"/>
        </w:rPr>
        <w:t>不二之法</w:t>
      </w:r>
      <w:r>
        <w:rPr>
          <w:rFonts w:hint="eastAsia"/>
        </w:rPr>
        <w:t>; also the cult of the monistic doctrine; and the immediacy of entering into the truth.</w:t>
      </w:r>
    </w:p>
    <w:p w14:paraId="26170970" w14:textId="77777777" w:rsidR="00BF2840" w:rsidRDefault="00BF2840" w:rsidP="00BF2840"/>
    <w:p w14:paraId="5CD1D937" w14:textId="77777777" w:rsidR="00BF2840" w:rsidRDefault="00BF2840" w:rsidP="00BF2840">
      <w:pPr>
        <w:rPr>
          <w:rFonts w:hint="eastAsia"/>
        </w:rPr>
      </w:pPr>
      <w:r>
        <w:rPr>
          <w:rFonts w:hint="eastAsia"/>
        </w:rPr>
        <w:t>不但空</w:t>
      </w:r>
      <w:r>
        <w:rPr>
          <w:rFonts w:hint="eastAsia"/>
        </w:rPr>
        <w:t xml:space="preserve"> ' Not only the void '; or, non-void; </w:t>
      </w:r>
      <w:r>
        <w:rPr>
          <w:rFonts w:ascii="Cambria" w:hAnsi="Cambria" w:cs="Cambria"/>
        </w:rPr>
        <w:t>ś</w:t>
      </w:r>
      <w:r>
        <w:rPr>
          <w:rFonts w:hint="eastAsia"/>
        </w:rPr>
        <w:t>r</w:t>
      </w:r>
      <w:r>
        <w:rPr>
          <w:rFonts w:hint="eastAsia"/>
        </w:rPr>
        <w:t>ā</w:t>
      </w:r>
      <w:r>
        <w:rPr>
          <w:rFonts w:hint="eastAsia"/>
        </w:rPr>
        <w:t xml:space="preserve">vakas and pratyekabuddhas see only the 'void', bodhisattvas see also the non-void, hence </w:t>
      </w:r>
      <w:r>
        <w:rPr>
          <w:rFonts w:hint="eastAsia"/>
        </w:rPr>
        <w:t>不但空</w:t>
      </w:r>
      <w:r>
        <w:rPr>
          <w:rFonts w:hint="eastAsia"/>
        </w:rPr>
        <w:t xml:space="preserve"> is the </w:t>
      </w:r>
      <w:r>
        <w:rPr>
          <w:rFonts w:hint="eastAsia"/>
        </w:rPr>
        <w:t>中道空</w:t>
      </w:r>
      <w:r>
        <w:rPr>
          <w:rFonts w:hint="eastAsia"/>
        </w:rPr>
        <w:t xml:space="preserve"> the 'void' of the 'mean'. It is a term of the </w:t>
      </w:r>
      <w:r>
        <w:rPr>
          <w:rFonts w:hint="eastAsia"/>
        </w:rPr>
        <w:t>通敎</w:t>
      </w:r>
      <w:r>
        <w:rPr>
          <w:rFonts w:hint="eastAsia"/>
        </w:rPr>
        <w:t xml:space="preserve"> Intermediate school.</w:t>
      </w:r>
    </w:p>
    <w:p w14:paraId="7986F06A" w14:textId="77777777" w:rsidR="00BF2840" w:rsidRDefault="00BF2840" w:rsidP="00BF2840"/>
    <w:p w14:paraId="48C1FFC1" w14:textId="77777777" w:rsidR="00BF2840" w:rsidRDefault="00BF2840" w:rsidP="00BF2840">
      <w:pPr>
        <w:rPr>
          <w:rFonts w:hint="eastAsia"/>
        </w:rPr>
      </w:pPr>
      <w:r>
        <w:rPr>
          <w:rFonts w:hint="eastAsia"/>
        </w:rPr>
        <w:t>不來</w:t>
      </w:r>
      <w:r>
        <w:rPr>
          <w:rFonts w:hint="eastAsia"/>
        </w:rPr>
        <w:t xml:space="preserve"> Not coming (back to mortality), an explanation of </w:t>
      </w:r>
      <w:r>
        <w:rPr>
          <w:rFonts w:hint="eastAsia"/>
        </w:rPr>
        <w:t>阿那含</w:t>
      </w:r>
      <w:r>
        <w:rPr>
          <w:rFonts w:hint="eastAsia"/>
        </w:rPr>
        <w:t xml:space="preserve"> an</w:t>
      </w:r>
      <w:r>
        <w:rPr>
          <w:rFonts w:hint="eastAsia"/>
        </w:rPr>
        <w:t>ā</w:t>
      </w:r>
      <w:r>
        <w:rPr>
          <w:rFonts w:hint="eastAsia"/>
        </w:rPr>
        <w:t>g</w:t>
      </w:r>
      <w:r>
        <w:rPr>
          <w:rFonts w:hint="eastAsia"/>
        </w:rPr>
        <w:t>ā</w:t>
      </w:r>
      <w:r>
        <w:rPr>
          <w:rFonts w:hint="eastAsia"/>
        </w:rPr>
        <w:t>min.</w:t>
      </w:r>
    </w:p>
    <w:p w14:paraId="557D62A8" w14:textId="77777777" w:rsidR="00BF2840" w:rsidRDefault="00BF2840" w:rsidP="00BF2840"/>
    <w:p w14:paraId="463EB52D" w14:textId="77777777" w:rsidR="00BF2840" w:rsidRDefault="00BF2840" w:rsidP="00BF2840">
      <w:pPr>
        <w:rPr>
          <w:rFonts w:hint="eastAsia"/>
        </w:rPr>
      </w:pPr>
      <w:r>
        <w:rPr>
          <w:rFonts w:hint="eastAsia"/>
        </w:rPr>
        <w:t>不來不去</w:t>
      </w:r>
      <w:r>
        <w:rPr>
          <w:rFonts w:hint="eastAsia"/>
        </w:rPr>
        <w:t xml:space="preserve"> an</w:t>
      </w:r>
      <w:r>
        <w:rPr>
          <w:rFonts w:hint="eastAsia"/>
        </w:rPr>
        <w:t>ā</w:t>
      </w:r>
      <w:r>
        <w:rPr>
          <w:rFonts w:hint="eastAsia"/>
        </w:rPr>
        <w:t xml:space="preserve">gamana-nirgama. Neither coming into nor going out of existence, i. e. the original constituents of all </w:t>
      </w:r>
      <w:r>
        <w:rPr>
          <w:rFonts w:hint="eastAsia"/>
        </w:rPr>
        <w:t>法</w:t>
      </w:r>
      <w:r>
        <w:rPr>
          <w:rFonts w:hint="eastAsia"/>
        </w:rPr>
        <w:t xml:space="preserve"> things are eternal; the eternal conservation of energy, or of the primal substance.</w:t>
      </w:r>
    </w:p>
    <w:p w14:paraId="6EB959A2" w14:textId="77777777" w:rsidR="00BF2840" w:rsidRDefault="00BF2840" w:rsidP="00BF2840"/>
    <w:p w14:paraId="57B09755" w14:textId="77777777" w:rsidR="00BF2840" w:rsidRDefault="00BF2840" w:rsidP="00BF2840">
      <w:r>
        <w:rPr>
          <w:rFonts w:hint="eastAsia"/>
        </w:rPr>
        <w:t>不來迎</w:t>
      </w:r>
      <w:r>
        <w:rPr>
          <w:rFonts w:hint="eastAsia"/>
        </w:rPr>
        <w:t xml:space="preserve"> Without being called he comes to welcome; the Pure-land sect believes that Amit</w:t>
      </w:r>
      <w:r>
        <w:rPr>
          <w:rFonts w:hint="eastAsia"/>
        </w:rPr>
        <w:t>ā</w:t>
      </w:r>
      <w:r>
        <w:rPr>
          <w:rFonts w:hint="eastAsia"/>
        </w:rPr>
        <w:t xml:space="preserve">bha himself comes to welcome departing souls of his followers on their calling upon him, but the </w:t>
      </w:r>
      <w:r>
        <w:rPr>
          <w:rFonts w:hint="eastAsia"/>
        </w:rPr>
        <w:t>淨土眞宗</w:t>
      </w:r>
      <w:r>
        <w:rPr>
          <w:rFonts w:hint="eastAsia"/>
        </w:rPr>
        <w:t xml:space="preserve"> (J</w:t>
      </w:r>
      <w:r>
        <w:rPr>
          <w:rFonts w:hint="eastAsia"/>
        </w:rPr>
        <w:t>ō</w:t>
      </w:r>
      <w:r>
        <w:rPr>
          <w:rFonts w:hint="eastAsia"/>
        </w:rPr>
        <w:t>do Shin-shu sect) teaches that belief in him at any time ensures re</w:t>
      </w:r>
      <w:r>
        <w:t>birth in the Pure Land, independently of calling on him at death.</w:t>
      </w:r>
    </w:p>
    <w:p w14:paraId="2CAA7EE8" w14:textId="77777777" w:rsidR="00BF2840" w:rsidRDefault="00BF2840" w:rsidP="00BF2840"/>
    <w:p w14:paraId="23D35AC2" w14:textId="77777777" w:rsidR="00BF2840" w:rsidRDefault="00BF2840" w:rsidP="00BF2840">
      <w:r>
        <w:lastRenderedPageBreak/>
        <w:t>[104]</w:t>
      </w:r>
    </w:p>
    <w:p w14:paraId="7E4D7B19" w14:textId="77777777" w:rsidR="00BF2840" w:rsidRDefault="00BF2840" w:rsidP="00BF2840"/>
    <w:p w14:paraId="7D7857E1" w14:textId="77777777" w:rsidR="00BF2840" w:rsidRDefault="00BF2840" w:rsidP="00BF2840">
      <w:r>
        <w:rPr>
          <w:rFonts w:hint="eastAsia"/>
        </w:rPr>
        <w:t>不修外道</w:t>
      </w:r>
      <w:r>
        <w:t xml:space="preserve"> One of the ten kinds of ' heresies' founded by Sañjayin Vairāṭīputra, v. </w:t>
      </w:r>
      <w:r>
        <w:rPr>
          <w:rFonts w:hint="eastAsia"/>
        </w:rPr>
        <w:t>删</w:t>
      </w:r>
      <w:r>
        <w:t xml:space="preserve">, who taught that there is no need to </w:t>
      </w:r>
      <w:r>
        <w:rPr>
          <w:rFonts w:hint="eastAsia"/>
        </w:rPr>
        <w:t>求道</w:t>
      </w:r>
      <w:r>
        <w:t xml:space="preserve"> seek the right path, as when the necessary kalpas have passed, mortality ends and nirvana naturally follows.</w:t>
      </w:r>
    </w:p>
    <w:p w14:paraId="0CD03EDD" w14:textId="77777777" w:rsidR="00BF2840" w:rsidRDefault="00BF2840" w:rsidP="00BF2840"/>
    <w:p w14:paraId="2C085BF5" w14:textId="77777777" w:rsidR="00BF2840" w:rsidRDefault="00BF2840" w:rsidP="00BF2840">
      <w:r>
        <w:rPr>
          <w:rFonts w:hint="eastAsia"/>
        </w:rPr>
        <w:t>不偸盜</w:t>
      </w:r>
      <w:r>
        <w:t xml:space="preserve"> adinnādāna-veramaṇī; the second of the ten commandments, Thou shalt not steal.</w:t>
      </w:r>
    </w:p>
    <w:p w14:paraId="57BC9E45" w14:textId="77777777" w:rsidR="00BF2840" w:rsidRDefault="00BF2840" w:rsidP="00BF2840"/>
    <w:p w14:paraId="7A1095DA" w14:textId="77777777" w:rsidR="00BF2840" w:rsidRDefault="00BF2840" w:rsidP="00BF2840">
      <w:pPr>
        <w:rPr>
          <w:rFonts w:hint="eastAsia"/>
        </w:rPr>
      </w:pPr>
      <w:r>
        <w:rPr>
          <w:rFonts w:hint="eastAsia"/>
        </w:rPr>
        <w:t>不共</w:t>
      </w:r>
      <w:r>
        <w:rPr>
          <w:rFonts w:hint="eastAsia"/>
        </w:rPr>
        <w:t xml:space="preserve"> Not in the same class, dissimilar, distinctive, each its own.</w:t>
      </w:r>
    </w:p>
    <w:p w14:paraId="6951D5C3" w14:textId="77777777" w:rsidR="00BF2840" w:rsidRDefault="00BF2840" w:rsidP="00BF2840"/>
    <w:p w14:paraId="03828691" w14:textId="77777777" w:rsidR="00BF2840" w:rsidRDefault="00BF2840" w:rsidP="00BF2840">
      <w:r>
        <w:rPr>
          <w:rFonts w:hint="eastAsia"/>
        </w:rPr>
        <w:t>不共三昧</w:t>
      </w:r>
      <w:r>
        <w:t xml:space="preserve"> asakṛt-samādhi; a samādhi in more than one formula, or mode.</w:t>
      </w:r>
    </w:p>
    <w:p w14:paraId="41710B4B" w14:textId="77777777" w:rsidR="00BF2840" w:rsidRDefault="00BF2840" w:rsidP="00BF2840"/>
    <w:p w14:paraId="28CB12F1" w14:textId="77777777" w:rsidR="00BF2840" w:rsidRDefault="00BF2840" w:rsidP="00BF2840">
      <w:pPr>
        <w:rPr>
          <w:rFonts w:hint="eastAsia"/>
        </w:rPr>
      </w:pPr>
      <w:r>
        <w:rPr>
          <w:rFonts w:hint="eastAsia"/>
        </w:rPr>
        <w:t>不共不定</w:t>
      </w:r>
      <w:r>
        <w:rPr>
          <w:rFonts w:hint="eastAsia"/>
        </w:rPr>
        <w:t xml:space="preserve"> One of the six </w:t>
      </w:r>
      <w:r>
        <w:rPr>
          <w:rFonts w:hint="eastAsia"/>
        </w:rPr>
        <w:t>不定因</w:t>
      </w:r>
      <w:r>
        <w:rPr>
          <w:rFonts w:hint="eastAsia"/>
        </w:rPr>
        <w:t xml:space="preserve"> indefinite statements of a syllogism, where proposition and example do not agree.</w:t>
      </w:r>
    </w:p>
    <w:p w14:paraId="11A26119" w14:textId="77777777" w:rsidR="00BF2840" w:rsidRDefault="00BF2840" w:rsidP="00BF2840"/>
    <w:p w14:paraId="1D73C2BE" w14:textId="77777777" w:rsidR="00BF2840" w:rsidRDefault="00BF2840" w:rsidP="00BF2840">
      <w:pPr>
        <w:rPr>
          <w:rFonts w:hint="eastAsia"/>
        </w:rPr>
      </w:pPr>
      <w:r>
        <w:rPr>
          <w:rFonts w:hint="eastAsia"/>
        </w:rPr>
        <w:t>不共中共</w:t>
      </w:r>
      <w:r>
        <w:rPr>
          <w:rFonts w:hint="eastAsia"/>
        </w:rPr>
        <w:t xml:space="preserve"> The general among the particulars, the whole in the parts.</w:t>
      </w:r>
    </w:p>
    <w:p w14:paraId="7D02B183" w14:textId="77777777" w:rsidR="00BF2840" w:rsidRDefault="00BF2840" w:rsidP="00BF2840"/>
    <w:p w14:paraId="6B60DB29" w14:textId="77777777" w:rsidR="00BF2840" w:rsidRDefault="00BF2840" w:rsidP="00BF2840">
      <w:pPr>
        <w:rPr>
          <w:rFonts w:hint="eastAsia"/>
        </w:rPr>
      </w:pPr>
      <w:r>
        <w:rPr>
          <w:rFonts w:hint="eastAsia"/>
        </w:rPr>
        <w:t>不共業</w:t>
      </w:r>
      <w:r>
        <w:rPr>
          <w:rFonts w:hint="eastAsia"/>
        </w:rPr>
        <w:t xml:space="preserve"> Varied, or individual karma; each causing and receiving his own recompense.</w:t>
      </w:r>
    </w:p>
    <w:p w14:paraId="7DC4955F" w14:textId="77777777" w:rsidR="00BF2840" w:rsidRDefault="00BF2840" w:rsidP="00BF2840"/>
    <w:p w14:paraId="79A369D9" w14:textId="77777777" w:rsidR="00BF2840" w:rsidRDefault="00BF2840" w:rsidP="00BF2840">
      <w:r>
        <w:rPr>
          <w:rFonts w:hint="eastAsia"/>
        </w:rPr>
        <w:t>不共法</w:t>
      </w:r>
      <w:r>
        <w:t xml:space="preserve"> āveṇika-buddhadharma. The characteristics, achievements, and doctrine of Buddha which distinguish him from all others. See </w:t>
      </w:r>
      <w:r>
        <w:rPr>
          <w:rFonts w:hint="eastAsia"/>
        </w:rPr>
        <w:t>十八不共法</w:t>
      </w:r>
      <w:r>
        <w:t>.</w:t>
      </w:r>
    </w:p>
    <w:p w14:paraId="0D20B248" w14:textId="77777777" w:rsidR="00BF2840" w:rsidRDefault="00BF2840" w:rsidP="00BF2840"/>
    <w:p w14:paraId="3A641ECB" w14:textId="77777777" w:rsidR="00BF2840" w:rsidRDefault="00BF2840" w:rsidP="00BF2840">
      <w:r>
        <w:rPr>
          <w:rFonts w:hint="eastAsia"/>
        </w:rPr>
        <w:t>十八不共法</w:t>
      </w:r>
      <w:r>
        <w:rPr>
          <w:rFonts w:hint="eastAsia"/>
        </w:rPr>
        <w:t xml:space="preserve"> the eighteen distinctive characteristics as defined by H</w:t>
      </w:r>
      <w:r>
        <w:rPr>
          <w:rFonts w:hint="eastAsia"/>
        </w:rPr>
        <w:t>ī</w:t>
      </w:r>
      <w:r>
        <w:rPr>
          <w:rFonts w:hint="eastAsia"/>
        </w:rPr>
        <w:t>nay</w:t>
      </w:r>
      <w:r>
        <w:rPr>
          <w:rFonts w:hint="eastAsia"/>
        </w:rPr>
        <w:t>ā</w:t>
      </w:r>
      <w:r>
        <w:rPr>
          <w:rFonts w:hint="eastAsia"/>
        </w:rPr>
        <w:t xml:space="preserve">na are his </w:t>
      </w:r>
      <w:r>
        <w:rPr>
          <w:rFonts w:hint="eastAsia"/>
        </w:rPr>
        <w:t>十力</w:t>
      </w:r>
      <w:r>
        <w:rPr>
          <w:rFonts w:hint="eastAsia"/>
        </w:rPr>
        <w:t xml:space="preserve">, </w:t>
      </w:r>
      <w:r>
        <w:rPr>
          <w:rFonts w:hint="eastAsia"/>
        </w:rPr>
        <w:t>四無畏</w:t>
      </w:r>
      <w:r>
        <w:rPr>
          <w:rFonts w:hint="eastAsia"/>
        </w:rPr>
        <w:t xml:space="preserve">, </w:t>
      </w:r>
      <w:r>
        <w:rPr>
          <w:rFonts w:hint="eastAsia"/>
        </w:rPr>
        <w:t>三念住</w:t>
      </w:r>
      <w:r>
        <w:rPr>
          <w:rFonts w:hint="eastAsia"/>
        </w:rPr>
        <w:t xml:space="preserve"> and his </w:t>
      </w:r>
      <w:r>
        <w:rPr>
          <w:rFonts w:hint="eastAsia"/>
        </w:rPr>
        <w:t>大悲</w:t>
      </w:r>
      <w:r>
        <w:rPr>
          <w:rFonts w:hint="eastAsia"/>
        </w:rPr>
        <w:t>; the Mah</w:t>
      </w:r>
      <w:r>
        <w:rPr>
          <w:rFonts w:hint="eastAsia"/>
        </w:rPr>
        <w:t>ā</w:t>
      </w:r>
      <w:r>
        <w:rPr>
          <w:rFonts w:hint="eastAsia"/>
        </w:rPr>
        <w:t>y</w:t>
      </w:r>
      <w:r>
        <w:rPr>
          <w:rFonts w:hint="eastAsia"/>
        </w:rPr>
        <w:t>ā</w:t>
      </w:r>
      <w:r>
        <w:rPr>
          <w:rFonts w:hint="eastAsia"/>
        </w:rPr>
        <w:t>na eighteen are perfection of body; of speech; of memory; impartiality or universality; ever in sam</w:t>
      </w:r>
      <w:r>
        <w:rPr>
          <w:rFonts w:hint="eastAsia"/>
        </w:rPr>
        <w:t>ā</w:t>
      </w:r>
      <w:r>
        <w:rPr>
          <w:rFonts w:hint="eastAsia"/>
        </w:rPr>
        <w:t>dhi; entre self-abnegation; never diminishi</w:t>
      </w:r>
      <w:r>
        <w:t>ng will (to save); zeal; thought; wisdom; salvation; insight into salvation; deeds and mind accordant with wisdom; also his speech; also his mind; omniscience in regard to the past; also to the present; and to the future.</w:t>
      </w:r>
    </w:p>
    <w:p w14:paraId="2DFE12C9" w14:textId="77777777" w:rsidR="00BF2840" w:rsidRDefault="00BF2840" w:rsidP="00BF2840"/>
    <w:p w14:paraId="072375FA" w14:textId="77777777" w:rsidR="00BF2840" w:rsidRDefault="00BF2840" w:rsidP="00BF2840">
      <w:pPr>
        <w:rPr>
          <w:rFonts w:hint="eastAsia"/>
        </w:rPr>
      </w:pPr>
      <w:r>
        <w:rPr>
          <w:rFonts w:hint="eastAsia"/>
        </w:rPr>
        <w:t>不共無明</w:t>
      </w:r>
      <w:r>
        <w:rPr>
          <w:rFonts w:hint="eastAsia"/>
        </w:rPr>
        <w:t xml:space="preserve"> Distinctive kinds of unenlightenment, one of the two kinds of ignorance, also styled </w:t>
      </w:r>
      <w:r>
        <w:rPr>
          <w:rFonts w:hint="eastAsia"/>
        </w:rPr>
        <w:t>獨頭無明</w:t>
      </w:r>
      <w:r>
        <w:rPr>
          <w:rFonts w:hint="eastAsia"/>
        </w:rPr>
        <w:t>; particular results arising from particular evils.</w:t>
      </w:r>
    </w:p>
    <w:p w14:paraId="767199D6" w14:textId="77777777" w:rsidR="00BF2840" w:rsidRDefault="00BF2840" w:rsidP="00BF2840"/>
    <w:p w14:paraId="7F279269" w14:textId="77777777" w:rsidR="00BF2840" w:rsidRDefault="00BF2840" w:rsidP="00BF2840">
      <w:pPr>
        <w:rPr>
          <w:rFonts w:hint="eastAsia"/>
        </w:rPr>
      </w:pPr>
      <w:r>
        <w:rPr>
          <w:rFonts w:hint="eastAsia"/>
        </w:rPr>
        <w:t>不共相</w:t>
      </w:r>
      <w:r>
        <w:rPr>
          <w:rFonts w:hint="eastAsia"/>
        </w:rPr>
        <w:t xml:space="preserve"> Dissimilarity, singularity, sui generis.</w:t>
      </w:r>
    </w:p>
    <w:p w14:paraId="2C28C719" w14:textId="77777777" w:rsidR="00BF2840" w:rsidRDefault="00BF2840" w:rsidP="00BF2840"/>
    <w:p w14:paraId="336AD4C9" w14:textId="77777777" w:rsidR="00BF2840" w:rsidRDefault="00BF2840" w:rsidP="00BF2840">
      <w:pPr>
        <w:rPr>
          <w:rFonts w:hint="eastAsia"/>
        </w:rPr>
      </w:pPr>
      <w:r>
        <w:rPr>
          <w:rFonts w:hint="eastAsia"/>
        </w:rPr>
        <w:t>不共般若</w:t>
      </w:r>
      <w:r>
        <w:rPr>
          <w:rFonts w:hint="eastAsia"/>
        </w:rPr>
        <w:t xml:space="preserve"> The things special to bodhisattvas in the </w:t>
      </w:r>
      <w:r>
        <w:rPr>
          <w:rFonts w:hint="eastAsia"/>
        </w:rPr>
        <w:t>般若經</w:t>
      </w:r>
      <w:r>
        <w:rPr>
          <w:rFonts w:hint="eastAsia"/>
        </w:rPr>
        <w:t xml:space="preserve"> in contrast with the things they have in common with </w:t>
      </w:r>
      <w:r>
        <w:rPr>
          <w:rFonts w:ascii="Cambria" w:hAnsi="Cambria" w:cs="Cambria"/>
        </w:rPr>
        <w:t>ś</w:t>
      </w:r>
      <w:r>
        <w:rPr>
          <w:rFonts w:hint="eastAsia"/>
        </w:rPr>
        <w:t>r</w:t>
      </w:r>
      <w:r>
        <w:rPr>
          <w:rFonts w:hint="eastAsia"/>
        </w:rPr>
        <w:t>ā</w:t>
      </w:r>
      <w:r>
        <w:rPr>
          <w:rFonts w:hint="eastAsia"/>
        </w:rPr>
        <w:t>vakas and pratyeka-buddhas.</w:t>
      </w:r>
    </w:p>
    <w:p w14:paraId="24720088" w14:textId="77777777" w:rsidR="00BF2840" w:rsidRDefault="00BF2840" w:rsidP="00BF2840"/>
    <w:p w14:paraId="448B2F42" w14:textId="77777777" w:rsidR="00BF2840" w:rsidRDefault="00BF2840" w:rsidP="00BF2840">
      <w:pPr>
        <w:rPr>
          <w:rFonts w:hint="eastAsia"/>
        </w:rPr>
      </w:pPr>
      <w:r>
        <w:rPr>
          <w:rFonts w:hint="eastAsia"/>
        </w:rPr>
        <w:t>不共變</w:t>
      </w:r>
      <w:r>
        <w:rPr>
          <w:rFonts w:hint="eastAsia"/>
        </w:rPr>
        <w:t xml:space="preserve"> Varied, or individual conditions resulting from karma; every one is his own transmigration; one of the </w:t>
      </w:r>
      <w:r>
        <w:rPr>
          <w:rFonts w:hint="eastAsia"/>
        </w:rPr>
        <w:t>四變</w:t>
      </w:r>
      <w:r>
        <w:rPr>
          <w:rFonts w:hint="eastAsia"/>
        </w:rPr>
        <w:t>.</w:t>
      </w:r>
    </w:p>
    <w:p w14:paraId="2AA0C641" w14:textId="77777777" w:rsidR="00BF2840" w:rsidRDefault="00BF2840" w:rsidP="00BF2840"/>
    <w:p w14:paraId="74E265D4" w14:textId="77777777" w:rsidR="00BF2840" w:rsidRDefault="00BF2840" w:rsidP="00BF2840">
      <w:pPr>
        <w:rPr>
          <w:rFonts w:hint="eastAsia"/>
        </w:rPr>
      </w:pPr>
      <w:r>
        <w:rPr>
          <w:rFonts w:hint="eastAsia"/>
        </w:rPr>
        <w:t>不分別</w:t>
      </w:r>
      <w:r>
        <w:rPr>
          <w:rFonts w:hint="eastAsia"/>
        </w:rPr>
        <w:t xml:space="preserve"> The indivisible, or middle way </w:t>
      </w:r>
      <w:r>
        <w:rPr>
          <w:rFonts w:hint="eastAsia"/>
        </w:rPr>
        <w:t>中道</w:t>
      </w:r>
      <w:r>
        <w:rPr>
          <w:rFonts w:hint="eastAsia"/>
        </w:rPr>
        <w:t>.</w:t>
      </w:r>
    </w:p>
    <w:p w14:paraId="2C697B64" w14:textId="77777777" w:rsidR="00BF2840" w:rsidRDefault="00BF2840" w:rsidP="00BF2840"/>
    <w:p w14:paraId="65AF6B17" w14:textId="77777777" w:rsidR="00BF2840" w:rsidRDefault="00BF2840" w:rsidP="00BF2840">
      <w:pPr>
        <w:rPr>
          <w:rFonts w:hint="eastAsia"/>
        </w:rPr>
      </w:pPr>
      <w:r>
        <w:rPr>
          <w:rFonts w:hint="eastAsia"/>
        </w:rPr>
        <w:t>不動</w:t>
      </w:r>
      <w:r>
        <w:rPr>
          <w:rFonts w:hint="eastAsia"/>
        </w:rPr>
        <w:t xml:space="preserve"> acala; ni</w:t>
      </w:r>
      <w:r>
        <w:rPr>
          <w:rFonts w:ascii="Cambria" w:hAnsi="Cambria" w:cs="Cambria"/>
        </w:rPr>
        <w:t>ś</w:t>
      </w:r>
      <w:r>
        <w:rPr>
          <w:rFonts w:hint="eastAsia"/>
        </w:rPr>
        <w:t xml:space="preserve">cala; dhruva. The unmoved, immobile, or motionless; also </w:t>
      </w:r>
      <w:r>
        <w:rPr>
          <w:rFonts w:hint="eastAsia"/>
        </w:rPr>
        <w:t>無動</w:t>
      </w:r>
      <w:r>
        <w:rPr>
          <w:rFonts w:hint="eastAsia"/>
        </w:rPr>
        <w:t xml:space="preserve"> the term is used for the unvarying or unchanging, for the pole-star, for fearlessness, for indifference to passion or temptation. It is a special term of Shingon </w:t>
      </w:r>
      <w:r>
        <w:rPr>
          <w:rFonts w:hint="eastAsia"/>
        </w:rPr>
        <w:t>異言</w:t>
      </w:r>
      <w:r>
        <w:rPr>
          <w:rFonts w:hint="eastAsia"/>
        </w:rPr>
        <w:t xml:space="preserve"> applied to its most important Bodhisattva, the </w:t>
      </w:r>
      <w:r>
        <w:rPr>
          <w:rFonts w:hint="eastAsia"/>
        </w:rPr>
        <w:t>不動明王</w:t>
      </w:r>
      <w:r>
        <w:rPr>
          <w:rFonts w:hint="eastAsia"/>
        </w:rPr>
        <w:t xml:space="preserve"> q. v.</w:t>
      </w:r>
    </w:p>
    <w:p w14:paraId="15AC414D" w14:textId="77777777" w:rsidR="00BF2840" w:rsidRDefault="00BF2840" w:rsidP="00BF2840"/>
    <w:p w14:paraId="0C51E8B0" w14:textId="77777777" w:rsidR="00BF2840" w:rsidRDefault="00BF2840" w:rsidP="00BF2840">
      <w:pPr>
        <w:rPr>
          <w:rFonts w:hint="eastAsia"/>
        </w:rPr>
      </w:pPr>
      <w:r>
        <w:rPr>
          <w:rFonts w:hint="eastAsia"/>
        </w:rPr>
        <w:t>不動佛</w:t>
      </w:r>
      <w:r>
        <w:t xml:space="preserve"> </w:t>
      </w:r>
      <w:r>
        <w:rPr>
          <w:rFonts w:hint="eastAsia"/>
        </w:rPr>
        <w:t>不動如來</w:t>
      </w:r>
      <w:r>
        <w:t xml:space="preserve">; </w:t>
      </w:r>
      <w:r>
        <w:rPr>
          <w:rFonts w:hint="eastAsia"/>
        </w:rPr>
        <w:t>阿閦鞞</w:t>
      </w:r>
      <w:r>
        <w:t xml:space="preserve"> or </w:t>
      </w:r>
      <w:r>
        <w:rPr>
          <w:rFonts w:hint="eastAsia"/>
        </w:rPr>
        <w:t>阿閦婆</w:t>
      </w:r>
      <w:r>
        <w:t xml:space="preserve">, Akṣobhya, one of the </w:t>
      </w:r>
      <w:r>
        <w:rPr>
          <w:rFonts w:hint="eastAsia"/>
        </w:rPr>
        <w:t>五智如來</w:t>
      </w:r>
      <w:r>
        <w:t xml:space="preserve"> Five Wisdom, or Dhyāni-Buddhas, viz., Vairocana, Akṣobhya, Ratnasambhava, Amitābha, and Amoghasiddhi. He is especially worshipped by the Shingon sect, as a disciple of Vairocana. As Amitābha is Buddha in the western heavens, so Akṣobhya is Buddha in the eastern heaven of Abhirati, the realm of joy, hence he is styled </w:t>
      </w:r>
      <w:r>
        <w:rPr>
          <w:rFonts w:hint="eastAsia"/>
        </w:rPr>
        <w:t>善快</w:t>
      </w:r>
      <w:r>
        <w:t xml:space="preserve"> or </w:t>
      </w:r>
      <w:r>
        <w:rPr>
          <w:rFonts w:hint="eastAsia"/>
        </w:rPr>
        <w:t>妙喜</w:t>
      </w:r>
      <w:r>
        <w:t xml:space="preserve">, also </w:t>
      </w:r>
      <w:r>
        <w:rPr>
          <w:rFonts w:hint="eastAsia"/>
        </w:rPr>
        <w:t>無瞋恚</w:t>
      </w:r>
      <w:r>
        <w:t xml:space="preserve"> free from anger. His cult has existed since the Han dynasty, see the Akṣobhya-Tathāgatasya-vyūha. He is first mentioned in the prajnapāramitā sutra, then in the Lotus, where he is the first of the sixteen sons of Mahābhijñā-jñānabhibhu. His dhyāni-bodhisattva is Vajrapāṇi. His appearance is variously described, but he generally sits on a lotus, feet crossed, soles upward, left ha</w:t>
      </w:r>
      <w:r>
        <w:rPr>
          <w:rFonts w:hint="eastAsia"/>
        </w:rPr>
        <w:t xml:space="preserve">nd closed holding robe, right hand fingers extended touching ground calling it as color is pale gold, some say blue a vajra is before him. His esoteric word is Hum; his element the air, his human form Kanakamuni, v. </w:t>
      </w:r>
      <w:r>
        <w:rPr>
          <w:rFonts w:hint="eastAsia"/>
        </w:rPr>
        <w:t>拘</w:t>
      </w:r>
      <w:r>
        <w:rPr>
          <w:rFonts w:hint="eastAsia"/>
        </w:rPr>
        <w:t>. Jap. Ashuku, Fudo, and Mudo; Tib. mi-bskyod-pa, mi-'khrugs-pa (mintug-pa); Mong. Ül</w:t>
      </w:r>
      <w:r>
        <w:rPr>
          <w:rFonts w:hint="eastAsia"/>
        </w:rPr>
        <w:t>ü</w:t>
      </w:r>
      <w:r>
        <w:rPr>
          <w:rFonts w:hint="eastAsia"/>
        </w:rPr>
        <w:t xml:space="preserve"> k</w:t>
      </w:r>
      <w:r>
        <w:rPr>
          <w:rFonts w:hint="eastAsia"/>
        </w:rPr>
        <w:t>ü</w:t>
      </w:r>
      <w:r>
        <w:rPr>
          <w:rFonts w:hint="eastAsia"/>
        </w:rPr>
        <w:t>del</w:t>
      </w:r>
      <w:r>
        <w:rPr>
          <w:rFonts w:hint="eastAsia"/>
        </w:rPr>
        <w:t>ü</w:t>
      </w:r>
      <w:r>
        <w:rPr>
          <w:rFonts w:hint="eastAsia"/>
        </w:rPr>
        <w:t xml:space="preserve">kci. v. </w:t>
      </w:r>
      <w:r>
        <w:rPr>
          <w:rFonts w:hint="eastAsia"/>
        </w:rPr>
        <w:t>不動明王</w:t>
      </w:r>
      <w:r>
        <w:rPr>
          <w:rFonts w:hint="eastAsia"/>
        </w:rPr>
        <w:t>.</w:t>
      </w:r>
    </w:p>
    <w:p w14:paraId="3D5866E1" w14:textId="77777777" w:rsidR="00BF2840" w:rsidRDefault="00BF2840" w:rsidP="00BF2840"/>
    <w:p w14:paraId="036F8F66" w14:textId="77777777" w:rsidR="00BF2840" w:rsidRDefault="00BF2840" w:rsidP="00BF2840">
      <w:pPr>
        <w:rPr>
          <w:rFonts w:hint="eastAsia"/>
        </w:rPr>
      </w:pPr>
      <w:r>
        <w:rPr>
          <w:rFonts w:hint="eastAsia"/>
        </w:rPr>
        <w:t>不動供</w:t>
      </w:r>
      <w:r>
        <w:rPr>
          <w:rFonts w:hint="eastAsia"/>
        </w:rPr>
        <w:t xml:space="preserve"> Offerings to </w:t>
      </w:r>
      <w:r>
        <w:rPr>
          <w:rFonts w:hint="eastAsia"/>
        </w:rPr>
        <w:t>不動明王</w:t>
      </w:r>
      <w:r>
        <w:rPr>
          <w:rFonts w:hint="eastAsia"/>
        </w:rPr>
        <w:t>.</w:t>
      </w:r>
    </w:p>
    <w:p w14:paraId="69DCDE5F" w14:textId="77777777" w:rsidR="00BF2840" w:rsidRDefault="00BF2840" w:rsidP="00BF2840"/>
    <w:p w14:paraId="594BC3B1" w14:textId="77777777" w:rsidR="00BF2840" w:rsidRDefault="00BF2840" w:rsidP="00BF2840">
      <w:r>
        <w:rPr>
          <w:rFonts w:hint="eastAsia"/>
        </w:rPr>
        <w:t>不動使者</w:t>
      </w:r>
      <w:r>
        <w:t xml:space="preserve"> The messengers of Akṣobhya-buddha </w:t>
      </w:r>
      <w:r>
        <w:rPr>
          <w:rFonts w:hint="eastAsia"/>
        </w:rPr>
        <w:t>不動佛</w:t>
      </w:r>
      <w:r>
        <w:t>.</w:t>
      </w:r>
    </w:p>
    <w:p w14:paraId="4A9F4DB1" w14:textId="77777777" w:rsidR="00BF2840" w:rsidRDefault="00BF2840" w:rsidP="00BF2840"/>
    <w:p w14:paraId="5C746AD2" w14:textId="77777777" w:rsidR="00BF2840" w:rsidRDefault="00BF2840" w:rsidP="00BF2840">
      <w:r>
        <w:rPr>
          <w:rFonts w:hint="eastAsia"/>
        </w:rPr>
        <w:lastRenderedPageBreak/>
        <w:t>不動咒</w:t>
      </w:r>
      <w:r>
        <w:t xml:space="preserve"> </w:t>
      </w:r>
      <w:r>
        <w:rPr>
          <w:rFonts w:hint="eastAsia"/>
        </w:rPr>
        <w:t>不動慈救咒</w:t>
      </w:r>
      <w:r>
        <w:t xml:space="preserve">; </w:t>
      </w:r>
      <w:r>
        <w:rPr>
          <w:rFonts w:hint="eastAsia"/>
        </w:rPr>
        <w:t>不動慈護咒</w:t>
      </w:r>
      <w:r>
        <w:t xml:space="preserve">; </w:t>
      </w:r>
      <w:r>
        <w:rPr>
          <w:rFonts w:hint="eastAsia"/>
        </w:rPr>
        <w:t>不動陀羅尼</w:t>
      </w:r>
      <w:r>
        <w:t xml:space="preserve">; </w:t>
      </w:r>
      <w:r>
        <w:rPr>
          <w:rFonts w:hint="eastAsia"/>
        </w:rPr>
        <w:t>不動使者祕密法</w:t>
      </w:r>
      <w:r>
        <w:t xml:space="preserve">; </w:t>
      </w:r>
      <w:r>
        <w:rPr>
          <w:rFonts w:hint="eastAsia"/>
        </w:rPr>
        <w:t>不動使者陀羅尼祕密法</w:t>
      </w:r>
      <w:r>
        <w:t xml:space="preserve">. Prayers and spells associated with Akṣobhya-buddha </w:t>
      </w:r>
      <w:r>
        <w:rPr>
          <w:rFonts w:hint="eastAsia"/>
        </w:rPr>
        <w:t>不動佛</w:t>
      </w:r>
      <w:r>
        <w:t xml:space="preserve"> and his messengers.</w:t>
      </w:r>
    </w:p>
    <w:p w14:paraId="7932ED3A" w14:textId="77777777" w:rsidR="00BF2840" w:rsidRDefault="00BF2840" w:rsidP="00BF2840"/>
    <w:p w14:paraId="31C3BC56" w14:textId="77777777" w:rsidR="00BF2840" w:rsidRDefault="00BF2840" w:rsidP="00BF2840">
      <w:pPr>
        <w:rPr>
          <w:rFonts w:hint="eastAsia"/>
        </w:rPr>
      </w:pPr>
      <w:r>
        <w:rPr>
          <w:rFonts w:hint="eastAsia"/>
        </w:rPr>
        <w:t>不動地</w:t>
      </w:r>
      <w:r>
        <w:rPr>
          <w:rFonts w:hint="eastAsia"/>
        </w:rPr>
        <w:t xml:space="preserve"> The eighth of the ten stages in a Buddha's advance to perfection.</w:t>
      </w:r>
    </w:p>
    <w:p w14:paraId="3D1D093B" w14:textId="77777777" w:rsidR="00BF2840" w:rsidRDefault="00BF2840" w:rsidP="00BF2840"/>
    <w:p w14:paraId="1DF7FC0B" w14:textId="77777777" w:rsidR="00BF2840" w:rsidRDefault="00BF2840" w:rsidP="00BF2840">
      <w:pPr>
        <w:rPr>
          <w:rFonts w:hint="eastAsia"/>
        </w:rPr>
      </w:pPr>
      <w:r>
        <w:rPr>
          <w:rFonts w:hint="eastAsia"/>
        </w:rPr>
        <w:t>不動安鎭法</w:t>
      </w:r>
      <w:r>
        <w:rPr>
          <w:rFonts w:hint="eastAsia"/>
        </w:rPr>
        <w:t xml:space="preserve"> Prayers to </w:t>
      </w:r>
      <w:r>
        <w:rPr>
          <w:rFonts w:hint="eastAsia"/>
        </w:rPr>
        <w:t>不動明王</w:t>
      </w:r>
      <w:r>
        <w:rPr>
          <w:rFonts w:hint="eastAsia"/>
        </w:rPr>
        <w:t xml:space="preserve"> to protect the house.</w:t>
      </w:r>
    </w:p>
    <w:p w14:paraId="4D8D0325" w14:textId="77777777" w:rsidR="00BF2840" w:rsidRDefault="00BF2840" w:rsidP="00BF2840"/>
    <w:p w14:paraId="35BE716B" w14:textId="77777777" w:rsidR="00BF2840" w:rsidRDefault="00BF2840" w:rsidP="00BF2840">
      <w:pPr>
        <w:rPr>
          <w:rFonts w:hint="eastAsia"/>
        </w:rPr>
      </w:pPr>
      <w:r>
        <w:rPr>
          <w:rFonts w:hint="eastAsia"/>
        </w:rPr>
        <w:t>不動定</w:t>
      </w:r>
      <w:r>
        <w:rPr>
          <w:rFonts w:hint="eastAsia"/>
        </w:rPr>
        <w:t xml:space="preserve"> The sam</w:t>
      </w:r>
      <w:r>
        <w:rPr>
          <w:rFonts w:hint="eastAsia"/>
        </w:rPr>
        <w:t>ā</w:t>
      </w:r>
      <w:r>
        <w:rPr>
          <w:rFonts w:hint="eastAsia"/>
        </w:rPr>
        <w:t>dhi, or abstract meditation, in which he abides.</w:t>
      </w:r>
    </w:p>
    <w:p w14:paraId="6611DA94" w14:textId="77777777" w:rsidR="00BF2840" w:rsidRDefault="00BF2840" w:rsidP="00BF2840"/>
    <w:p w14:paraId="55FB4F42" w14:textId="77777777" w:rsidR="00BF2840" w:rsidRDefault="00BF2840" w:rsidP="00BF2840">
      <w:pPr>
        <w:rPr>
          <w:rFonts w:hint="eastAsia"/>
        </w:rPr>
      </w:pPr>
      <w:r>
        <w:rPr>
          <w:rFonts w:hint="eastAsia"/>
        </w:rPr>
        <w:t>不動明王</w:t>
      </w:r>
      <w:r>
        <w:rPr>
          <w:rFonts w:hint="eastAsia"/>
        </w:rPr>
        <w:t xml:space="preserve"> </w:t>
      </w:r>
      <w:r>
        <w:rPr>
          <w:rFonts w:hint="eastAsia"/>
        </w:rPr>
        <w:t>不動尊</w:t>
      </w:r>
      <w:r>
        <w:rPr>
          <w:rFonts w:hint="eastAsia"/>
        </w:rPr>
        <w:t xml:space="preserve"> Aryacalanatha </w:t>
      </w:r>
      <w:r>
        <w:rPr>
          <w:rFonts w:hint="eastAsia"/>
        </w:rPr>
        <w:t>阿奢羅曩</w:t>
      </w:r>
      <w:r>
        <w:rPr>
          <w:rFonts w:hint="eastAsia"/>
        </w:rPr>
        <w:t xml:space="preserve"> tr. </w:t>
      </w:r>
      <w:r>
        <w:rPr>
          <w:rFonts w:hint="eastAsia"/>
        </w:rPr>
        <w:t>不動尊</w:t>
      </w:r>
      <w:r>
        <w:rPr>
          <w:rFonts w:hint="eastAsia"/>
        </w:rPr>
        <w:t xml:space="preserve"> and </w:t>
      </w:r>
      <w:r>
        <w:rPr>
          <w:rFonts w:hint="eastAsia"/>
        </w:rPr>
        <w:t>無動尊</w:t>
      </w:r>
      <w:r>
        <w:rPr>
          <w:rFonts w:hint="eastAsia"/>
        </w:rPr>
        <w:t xml:space="preserve"> and Acalaceta, </w:t>
      </w:r>
      <w:r>
        <w:rPr>
          <w:rFonts w:hint="eastAsia"/>
        </w:rPr>
        <w:t>阿奢囉逝吒</w:t>
      </w:r>
      <w:r>
        <w:rPr>
          <w:rFonts w:hint="eastAsia"/>
        </w:rPr>
        <w:t xml:space="preserve"> tr. </w:t>
      </w:r>
      <w:r>
        <w:rPr>
          <w:rFonts w:hint="eastAsia"/>
        </w:rPr>
        <w:t>不動使者</w:t>
      </w:r>
      <w:r>
        <w:rPr>
          <w:rFonts w:hint="eastAsia"/>
        </w:rPr>
        <w:t xml:space="preserve">. The mouthpiece or messenger, e. g. the Mercury, of the Buddhas; and the chief of the five Ming Wang. He is regarded as the third person in the Vairocana trinity. He has a fierce mien overawing all evil spirits. He is said to have attained to Buddhahood, but also still to retain his position with Vairocana. He has many descriptive titles, e. g. </w:t>
      </w:r>
      <w:r>
        <w:rPr>
          <w:rFonts w:hint="eastAsia"/>
        </w:rPr>
        <w:t>無量力神通無動者</w:t>
      </w:r>
      <w:r>
        <w:rPr>
          <w:rFonts w:hint="eastAsia"/>
        </w:rPr>
        <w:t xml:space="preserve">; </w:t>
      </w:r>
      <w:r>
        <w:rPr>
          <w:rFonts w:hint="eastAsia"/>
        </w:rPr>
        <w:t>不動忿怒王</w:t>
      </w:r>
      <w:r>
        <w:rPr>
          <w:rFonts w:hint="eastAsia"/>
        </w:rPr>
        <w:t>, etc. Five different verbal signs are given to him. He carries a sharp wisd</w:t>
      </w:r>
      <w:r>
        <w:t>om-sword, a noose, a thunder-bolt. The colour of his images is various—black, blue, purple. He has a youthful appearance; his hair falls over his left shoulder; he stands or sits on a rock; left eye closed; mouth shut, teeth gripping upper lip, wrinkled forehead, seven locks of hair, full-bodied, A second representation is with four faces and four arms, angry mien, protruding teeth, with fames around him. A third with necklaces. A fourth, red, seated on a rock, fames, trident, etc. There are other forms. He</w:t>
      </w:r>
      <w:r>
        <w:rPr>
          <w:rFonts w:hint="eastAsia"/>
        </w:rPr>
        <w:t xml:space="preserve"> has fourteen distinguishing symbols, and many dharanis associated with the realm of fire, of saving those in distress, and of wisdom. He has two messengers </w:t>
      </w:r>
      <w:r>
        <w:rPr>
          <w:rFonts w:hint="eastAsia"/>
        </w:rPr>
        <w:t>二童子</w:t>
      </w:r>
      <w:r>
        <w:rPr>
          <w:rFonts w:hint="eastAsia"/>
        </w:rPr>
        <w:t xml:space="preserve"> Kimkara </w:t>
      </w:r>
      <w:r>
        <w:rPr>
          <w:rFonts w:hint="eastAsia"/>
        </w:rPr>
        <w:t>矜羯羅</w:t>
      </w:r>
      <w:r>
        <w:rPr>
          <w:rFonts w:hint="eastAsia"/>
        </w:rPr>
        <w:t xml:space="preserve"> and Cetaka </w:t>
      </w:r>
      <w:r>
        <w:rPr>
          <w:rFonts w:hint="eastAsia"/>
        </w:rPr>
        <w:t>制吒迦</w:t>
      </w:r>
      <w:r>
        <w:rPr>
          <w:rFonts w:hint="eastAsia"/>
        </w:rPr>
        <w:t xml:space="preserve">, and, including these, a group of eight messengers </w:t>
      </w:r>
      <w:r>
        <w:rPr>
          <w:rFonts w:hint="eastAsia"/>
        </w:rPr>
        <w:t>八大童子</w:t>
      </w:r>
      <w:r>
        <w:rPr>
          <w:rFonts w:hint="eastAsia"/>
        </w:rPr>
        <w:t xml:space="preserve"> each with image, symbol, word-sign, etc. Cf. </w:t>
      </w:r>
      <w:r>
        <w:rPr>
          <w:rFonts w:hint="eastAsia"/>
        </w:rPr>
        <w:t>不動佛</w:t>
      </w:r>
      <w:r>
        <w:rPr>
          <w:rFonts w:hint="eastAsia"/>
        </w:rPr>
        <w:t>.</w:t>
      </w:r>
    </w:p>
    <w:p w14:paraId="251C7B9B" w14:textId="77777777" w:rsidR="00BF2840" w:rsidRDefault="00BF2840" w:rsidP="00BF2840"/>
    <w:p w14:paraId="50BEC0F9" w14:textId="77777777" w:rsidR="00BF2840" w:rsidRDefault="00BF2840" w:rsidP="00BF2840">
      <w:pPr>
        <w:rPr>
          <w:rFonts w:hint="eastAsia"/>
        </w:rPr>
      </w:pPr>
      <w:r>
        <w:rPr>
          <w:rFonts w:hint="eastAsia"/>
        </w:rPr>
        <w:t>不動法</w:t>
      </w:r>
      <w:r>
        <w:rPr>
          <w:rFonts w:hint="eastAsia"/>
        </w:rPr>
        <w:t xml:space="preserve"> Prayer for the aid of </w:t>
      </w:r>
      <w:r>
        <w:rPr>
          <w:rFonts w:hint="eastAsia"/>
        </w:rPr>
        <w:t>不動明王</w:t>
      </w:r>
      <w:r>
        <w:rPr>
          <w:rFonts w:hint="eastAsia"/>
        </w:rPr>
        <w:t xml:space="preserve"> to end calamity and cause prosperity.</w:t>
      </w:r>
    </w:p>
    <w:p w14:paraId="40FDFE3A" w14:textId="77777777" w:rsidR="00BF2840" w:rsidRDefault="00BF2840" w:rsidP="00BF2840"/>
    <w:p w14:paraId="6B0ED4E1" w14:textId="77777777" w:rsidR="00BF2840" w:rsidRDefault="00BF2840" w:rsidP="00BF2840">
      <w:r>
        <w:t>[105]</w:t>
      </w:r>
    </w:p>
    <w:p w14:paraId="3309A577" w14:textId="77777777" w:rsidR="00BF2840" w:rsidRDefault="00BF2840" w:rsidP="00BF2840"/>
    <w:p w14:paraId="141D8519" w14:textId="77777777" w:rsidR="00BF2840" w:rsidRDefault="00BF2840" w:rsidP="00BF2840">
      <w:pPr>
        <w:rPr>
          <w:rFonts w:hint="eastAsia"/>
        </w:rPr>
      </w:pPr>
      <w:r>
        <w:rPr>
          <w:rFonts w:hint="eastAsia"/>
        </w:rPr>
        <w:t>不動無爲</w:t>
      </w:r>
      <w:r>
        <w:rPr>
          <w:rFonts w:hint="eastAsia"/>
        </w:rPr>
        <w:t xml:space="preserve"> One of the six </w:t>
      </w:r>
      <w:r>
        <w:rPr>
          <w:rFonts w:hint="eastAsia"/>
        </w:rPr>
        <w:t>無爲</w:t>
      </w:r>
      <w:r>
        <w:rPr>
          <w:rFonts w:hint="eastAsia"/>
        </w:rPr>
        <w:t xml:space="preserve"> kinds of inaction, or laissez aIIer, the state of being unmoved by pleasure or pain.</w:t>
      </w:r>
    </w:p>
    <w:p w14:paraId="4B87D2C5" w14:textId="77777777" w:rsidR="00BF2840" w:rsidRDefault="00BF2840" w:rsidP="00BF2840"/>
    <w:p w14:paraId="34AD9C5E" w14:textId="77777777" w:rsidR="00BF2840" w:rsidRDefault="00BF2840" w:rsidP="00BF2840">
      <w:pPr>
        <w:rPr>
          <w:rFonts w:hint="eastAsia"/>
        </w:rPr>
      </w:pPr>
      <w:r>
        <w:rPr>
          <w:rFonts w:hint="eastAsia"/>
        </w:rPr>
        <w:t>不動解脫</w:t>
      </w:r>
      <w:r>
        <w:rPr>
          <w:rFonts w:hint="eastAsia"/>
        </w:rPr>
        <w:t xml:space="preserve"> liberation from being disturbed (by the illusions of life).</w:t>
      </w:r>
    </w:p>
    <w:p w14:paraId="0354A2F6" w14:textId="77777777" w:rsidR="00BF2840" w:rsidRDefault="00BF2840" w:rsidP="00BF2840"/>
    <w:p w14:paraId="60FC5E8E" w14:textId="77777777" w:rsidR="00BF2840" w:rsidRDefault="00BF2840" w:rsidP="00BF2840">
      <w:pPr>
        <w:rPr>
          <w:rFonts w:hint="eastAsia"/>
        </w:rPr>
      </w:pPr>
      <w:r>
        <w:rPr>
          <w:rFonts w:hint="eastAsia"/>
        </w:rPr>
        <w:t>不動阿羅漢</w:t>
      </w:r>
      <w:r>
        <w:rPr>
          <w:rFonts w:hint="eastAsia"/>
        </w:rPr>
        <w:t xml:space="preserve"> an arhat who has attained to the state of the immovable liberation </w:t>
      </w:r>
      <w:r>
        <w:rPr>
          <w:rFonts w:hint="eastAsia"/>
        </w:rPr>
        <w:t>不動解脫</w:t>
      </w:r>
      <w:r>
        <w:rPr>
          <w:rFonts w:hint="eastAsia"/>
        </w:rPr>
        <w:t>.</w:t>
      </w:r>
    </w:p>
    <w:p w14:paraId="4CC4475A" w14:textId="77777777" w:rsidR="00BF2840" w:rsidRDefault="00BF2840" w:rsidP="00BF2840"/>
    <w:p w14:paraId="20F22967" w14:textId="77777777" w:rsidR="00BF2840" w:rsidRDefault="00BF2840" w:rsidP="00BF2840">
      <w:pPr>
        <w:rPr>
          <w:rFonts w:hint="eastAsia"/>
        </w:rPr>
      </w:pPr>
      <w:r>
        <w:rPr>
          <w:rFonts w:hint="eastAsia"/>
        </w:rPr>
        <w:t>不動生死</w:t>
      </w:r>
      <w:r>
        <w:rPr>
          <w:rFonts w:hint="eastAsia"/>
        </w:rPr>
        <w:t xml:space="preserve"> Immortality, nirvana.</w:t>
      </w:r>
    </w:p>
    <w:p w14:paraId="052B28DE" w14:textId="77777777" w:rsidR="00BF2840" w:rsidRDefault="00BF2840" w:rsidP="00BF2840"/>
    <w:p w14:paraId="63CB74F5" w14:textId="77777777" w:rsidR="00BF2840" w:rsidRDefault="00BF2840" w:rsidP="00BF2840">
      <w:pPr>
        <w:rPr>
          <w:rFonts w:hint="eastAsia"/>
        </w:rPr>
      </w:pPr>
      <w:r>
        <w:rPr>
          <w:rFonts w:hint="eastAsia"/>
        </w:rPr>
        <w:t>不動義</w:t>
      </w:r>
      <w:r>
        <w:rPr>
          <w:rFonts w:hint="eastAsia"/>
        </w:rPr>
        <w:t xml:space="preserve"> Immobility, one of the ten meanings of the void.</w:t>
      </w:r>
    </w:p>
    <w:p w14:paraId="0F52D092" w14:textId="77777777" w:rsidR="00BF2840" w:rsidRDefault="00BF2840" w:rsidP="00BF2840"/>
    <w:p w14:paraId="77182449" w14:textId="77777777" w:rsidR="00BF2840" w:rsidRDefault="00BF2840" w:rsidP="00BF2840">
      <w:pPr>
        <w:rPr>
          <w:rFonts w:hint="eastAsia"/>
        </w:rPr>
      </w:pPr>
      <w:r>
        <w:rPr>
          <w:rFonts w:hint="eastAsia"/>
        </w:rPr>
        <w:t>不動講</w:t>
      </w:r>
      <w:r>
        <w:rPr>
          <w:rFonts w:hint="eastAsia"/>
        </w:rPr>
        <w:t xml:space="preserve"> An assembly for preaching and praising the virtues of </w:t>
      </w:r>
      <w:r>
        <w:rPr>
          <w:rFonts w:hint="eastAsia"/>
        </w:rPr>
        <w:t>不動尊</w:t>
      </w:r>
      <w:r>
        <w:rPr>
          <w:rFonts w:hint="eastAsia"/>
        </w:rPr>
        <w:t>.</w:t>
      </w:r>
    </w:p>
    <w:p w14:paraId="74350E03" w14:textId="77777777" w:rsidR="00BF2840" w:rsidRDefault="00BF2840" w:rsidP="00BF2840"/>
    <w:p w14:paraId="32676EEB" w14:textId="77777777" w:rsidR="00BF2840" w:rsidRDefault="00BF2840" w:rsidP="00BF2840">
      <w:pPr>
        <w:rPr>
          <w:rFonts w:hint="eastAsia"/>
        </w:rPr>
      </w:pPr>
      <w:r>
        <w:rPr>
          <w:rFonts w:hint="eastAsia"/>
        </w:rPr>
        <w:t>不動金剛明王</w:t>
      </w:r>
      <w:r>
        <w:rPr>
          <w:rFonts w:hint="eastAsia"/>
        </w:rPr>
        <w:t xml:space="preserve"> The </w:t>
      </w:r>
      <w:r>
        <w:rPr>
          <w:rFonts w:hint="eastAsia"/>
        </w:rPr>
        <w:t>不動尊</w:t>
      </w:r>
      <w:r>
        <w:rPr>
          <w:rFonts w:hint="eastAsia"/>
        </w:rPr>
        <w:t xml:space="preserve"> as the vajra representative, or embodiment, of Vairocana for saving all sentient beings.</w:t>
      </w:r>
    </w:p>
    <w:p w14:paraId="45170184" w14:textId="77777777" w:rsidR="00BF2840" w:rsidRDefault="00BF2840" w:rsidP="00BF2840"/>
    <w:p w14:paraId="1EA1FE1F" w14:textId="77777777" w:rsidR="00BF2840" w:rsidRDefault="00BF2840" w:rsidP="00BF2840">
      <w:pPr>
        <w:rPr>
          <w:rFonts w:hint="eastAsia"/>
        </w:rPr>
      </w:pPr>
      <w:r>
        <w:rPr>
          <w:rFonts w:hint="eastAsia"/>
        </w:rPr>
        <w:t>不卽不離</w:t>
      </w:r>
      <w:r>
        <w:rPr>
          <w:rFonts w:hint="eastAsia"/>
        </w:rPr>
        <w:t xml:space="preserve"> Neither the thing itself nor something apart, e. g. the water and the wave; similar to </w:t>
      </w:r>
      <w:r>
        <w:rPr>
          <w:rFonts w:hint="eastAsia"/>
        </w:rPr>
        <w:t>不一不異</w:t>
      </w:r>
      <w:r>
        <w:rPr>
          <w:rFonts w:hint="eastAsia"/>
        </w:rPr>
        <w:t>.</w:t>
      </w:r>
    </w:p>
    <w:p w14:paraId="479EA495" w14:textId="77777777" w:rsidR="00BF2840" w:rsidRDefault="00BF2840" w:rsidP="00BF2840"/>
    <w:p w14:paraId="2C1CC03F" w14:textId="77777777" w:rsidR="00BF2840" w:rsidRDefault="00BF2840" w:rsidP="00BF2840">
      <w:pPr>
        <w:rPr>
          <w:rFonts w:hint="eastAsia"/>
        </w:rPr>
      </w:pPr>
      <w:r>
        <w:rPr>
          <w:rFonts w:hint="eastAsia"/>
        </w:rPr>
        <w:t>不取正覺願</w:t>
      </w:r>
      <w:r>
        <w:rPr>
          <w:rFonts w:hint="eastAsia"/>
        </w:rPr>
        <w:t xml:space="preserve"> Amit</w:t>
      </w:r>
      <w:r>
        <w:rPr>
          <w:rFonts w:hint="eastAsia"/>
        </w:rPr>
        <w:t>ā</w:t>
      </w:r>
      <w:r>
        <w:rPr>
          <w:rFonts w:hint="eastAsia"/>
        </w:rPr>
        <w:t>bha's vow of not taking up his Buddhahood till each of his forty-eight vows is fulfilled, an affix to each of the vows.</w:t>
      </w:r>
    </w:p>
    <w:p w14:paraId="6607FBBD" w14:textId="77777777" w:rsidR="00BF2840" w:rsidRDefault="00BF2840" w:rsidP="00BF2840"/>
    <w:p w14:paraId="5B516D1B" w14:textId="77777777" w:rsidR="00BF2840" w:rsidRDefault="00BF2840" w:rsidP="00BF2840">
      <w:pPr>
        <w:rPr>
          <w:rFonts w:hint="eastAsia"/>
        </w:rPr>
      </w:pPr>
      <w:r>
        <w:rPr>
          <w:rFonts w:hint="eastAsia"/>
        </w:rPr>
        <w:t>不受一切法</w:t>
      </w:r>
      <w:r>
        <w:rPr>
          <w:rFonts w:hint="eastAsia"/>
        </w:rPr>
        <w:t xml:space="preserve"> Free from the receptivity, or sensation, of things, emancipated from desire.</w:t>
      </w:r>
    </w:p>
    <w:p w14:paraId="5DD390C7" w14:textId="77777777" w:rsidR="00BF2840" w:rsidRDefault="00BF2840" w:rsidP="00BF2840"/>
    <w:p w14:paraId="186618AF" w14:textId="77777777" w:rsidR="00BF2840" w:rsidRDefault="00BF2840" w:rsidP="00BF2840">
      <w:pPr>
        <w:rPr>
          <w:rFonts w:hint="eastAsia"/>
        </w:rPr>
      </w:pPr>
      <w:r>
        <w:rPr>
          <w:rFonts w:hint="eastAsia"/>
        </w:rPr>
        <w:t>不受三昧</w:t>
      </w:r>
      <w:r>
        <w:rPr>
          <w:rFonts w:hint="eastAsia"/>
        </w:rPr>
        <w:t xml:space="preserve"> In the Lotus Sutra, cap. 25, the bodhisattva </w:t>
      </w:r>
      <w:r>
        <w:rPr>
          <w:rFonts w:hint="eastAsia"/>
        </w:rPr>
        <w:t>無盡意</w:t>
      </w:r>
      <w:r>
        <w:rPr>
          <w:rFonts w:hint="eastAsia"/>
        </w:rPr>
        <w:t xml:space="preserve"> obeying the Buddha's command, offered Guanyin a jewel-garland, which the latter refused saying he had not received the Buddha's command to accept it. This attitude is attributed to his </w:t>
      </w:r>
      <w:r>
        <w:rPr>
          <w:rFonts w:hint="eastAsia"/>
        </w:rPr>
        <w:t>不受</w:t>
      </w:r>
      <w:r>
        <w:rPr>
          <w:rFonts w:hint="eastAsia"/>
        </w:rPr>
        <w:t xml:space="preserve"> sam</w:t>
      </w:r>
      <w:r>
        <w:rPr>
          <w:rFonts w:hint="eastAsia"/>
        </w:rPr>
        <w:t>ā</w:t>
      </w:r>
      <w:r>
        <w:rPr>
          <w:rFonts w:hint="eastAsia"/>
        </w:rPr>
        <w:t>dhi, the sam</w:t>
      </w:r>
      <w:r>
        <w:rPr>
          <w:rFonts w:hint="eastAsia"/>
        </w:rPr>
        <w:t>ā</w:t>
      </w:r>
      <w:r>
        <w:rPr>
          <w:rFonts w:hint="eastAsia"/>
        </w:rPr>
        <w:t xml:space="preserve">dhi of </w:t>
      </w:r>
      <w:r>
        <w:rPr>
          <w:rFonts w:hint="eastAsia"/>
        </w:rPr>
        <w:t>畢竟空</w:t>
      </w:r>
      <w:r>
        <w:rPr>
          <w:rFonts w:hint="eastAsia"/>
        </w:rPr>
        <w:t xml:space="preserve"> utter 'voidness', or spirituality.</w:t>
      </w:r>
    </w:p>
    <w:p w14:paraId="1FCDA4C1" w14:textId="77777777" w:rsidR="00BF2840" w:rsidRDefault="00BF2840" w:rsidP="00BF2840"/>
    <w:p w14:paraId="2F3635EA" w14:textId="77777777" w:rsidR="00BF2840" w:rsidRDefault="00BF2840" w:rsidP="00BF2840">
      <w:r>
        <w:rPr>
          <w:rFonts w:hint="eastAsia"/>
        </w:rPr>
        <w:t>不可</w:t>
      </w:r>
      <w:r>
        <w:t xml:space="preserve"> May not, can not: unpermissible, for-bidden; unable. Buke, the name of a monk of the </w:t>
      </w:r>
      <w:r>
        <w:rPr>
          <w:rFonts w:hint="eastAsia"/>
        </w:rPr>
        <w:t>靈妙寺</w:t>
      </w:r>
      <w:r>
        <w:t xml:space="preserve"> Ling Miao monastery in the Tang dynasty, a disciple of Subha-karāṣimha, and one of the founders of </w:t>
      </w:r>
      <w:r>
        <w:rPr>
          <w:rFonts w:hint="eastAsia"/>
        </w:rPr>
        <w:t>眞言</w:t>
      </w:r>
      <w:r>
        <w:t xml:space="preserve"> Shingon.</w:t>
      </w:r>
    </w:p>
    <w:p w14:paraId="4DBF1585" w14:textId="77777777" w:rsidR="00BF2840" w:rsidRDefault="00BF2840" w:rsidP="00BF2840"/>
    <w:p w14:paraId="36A95C0B" w14:textId="77777777" w:rsidR="00BF2840" w:rsidRDefault="00BF2840" w:rsidP="00BF2840">
      <w:pPr>
        <w:rPr>
          <w:rFonts w:hint="eastAsia"/>
        </w:rPr>
      </w:pPr>
      <w:r>
        <w:rPr>
          <w:rFonts w:hint="eastAsia"/>
        </w:rPr>
        <w:t>不可得</w:t>
      </w:r>
      <w:r>
        <w:rPr>
          <w:rFonts w:hint="eastAsia"/>
        </w:rPr>
        <w:t xml:space="preserve"> ampalabhya; alabhya. Beyond laying hold of, unobtainable, unknowable, unreal, another name for </w:t>
      </w:r>
      <w:r>
        <w:rPr>
          <w:rFonts w:hint="eastAsia"/>
        </w:rPr>
        <w:t>空</w:t>
      </w:r>
      <w:r>
        <w:rPr>
          <w:rFonts w:hint="eastAsia"/>
        </w:rPr>
        <w:t xml:space="preserve"> the void. See </w:t>
      </w:r>
      <w:r>
        <w:rPr>
          <w:rFonts w:hint="eastAsia"/>
        </w:rPr>
        <w:t>三世心不可得</w:t>
      </w:r>
      <w:r>
        <w:rPr>
          <w:rFonts w:hint="eastAsia"/>
        </w:rPr>
        <w:t>.</w:t>
      </w:r>
    </w:p>
    <w:p w14:paraId="1A3CEBD6" w14:textId="77777777" w:rsidR="00BF2840" w:rsidRDefault="00BF2840" w:rsidP="00BF2840"/>
    <w:p w14:paraId="2E30426A" w14:textId="77777777" w:rsidR="00BF2840" w:rsidRDefault="00BF2840" w:rsidP="00BF2840">
      <w:pPr>
        <w:rPr>
          <w:rFonts w:hint="eastAsia"/>
        </w:rPr>
      </w:pPr>
      <w:r>
        <w:rPr>
          <w:rFonts w:hint="eastAsia"/>
        </w:rPr>
        <w:t>三世心不可得</w:t>
      </w:r>
      <w:r>
        <w:rPr>
          <w:rFonts w:hint="eastAsia"/>
        </w:rPr>
        <w:t xml:space="preserve"> The mind or thought, past, present, future, cannot be held fast; the past is gone, the future not arrived, the present does not stay.</w:t>
      </w:r>
    </w:p>
    <w:p w14:paraId="0C70B5E7" w14:textId="77777777" w:rsidR="00BF2840" w:rsidRDefault="00BF2840" w:rsidP="00BF2840"/>
    <w:p w14:paraId="5AFF06C7" w14:textId="77777777" w:rsidR="00BF2840" w:rsidRDefault="00BF2840" w:rsidP="00BF2840">
      <w:pPr>
        <w:rPr>
          <w:rFonts w:hint="eastAsia"/>
        </w:rPr>
      </w:pPr>
      <w:r>
        <w:rPr>
          <w:rFonts w:hint="eastAsia"/>
        </w:rPr>
        <w:t>不可得空</w:t>
      </w:r>
      <w:r>
        <w:rPr>
          <w:rFonts w:hint="eastAsia"/>
        </w:rPr>
        <w:t xml:space="preserve"> One of the eighteen </w:t>
      </w:r>
      <w:r>
        <w:rPr>
          <w:rFonts w:hint="eastAsia"/>
        </w:rPr>
        <w:t>空</w:t>
      </w:r>
      <w:r>
        <w:rPr>
          <w:rFonts w:hint="eastAsia"/>
        </w:rPr>
        <w:t xml:space="preserve">; it is the </w:t>
      </w:r>
      <w:r>
        <w:rPr>
          <w:rFonts w:hint="eastAsia"/>
        </w:rPr>
        <w:t>言亡慮絕之空</w:t>
      </w:r>
      <w:r>
        <w:rPr>
          <w:rFonts w:hint="eastAsia"/>
        </w:rPr>
        <w:t>, the 'void' that is beyond words or thought.</w:t>
      </w:r>
    </w:p>
    <w:p w14:paraId="04B3F26A" w14:textId="77777777" w:rsidR="00BF2840" w:rsidRDefault="00BF2840" w:rsidP="00BF2840"/>
    <w:p w14:paraId="06677220" w14:textId="77777777" w:rsidR="00BF2840" w:rsidRDefault="00BF2840" w:rsidP="00BF2840">
      <w:pPr>
        <w:rPr>
          <w:rFonts w:hint="eastAsia"/>
        </w:rPr>
      </w:pPr>
      <w:r>
        <w:rPr>
          <w:rFonts w:hint="eastAsia"/>
        </w:rPr>
        <w:t>不可思議</w:t>
      </w:r>
      <w:r>
        <w:rPr>
          <w:rFonts w:hint="eastAsia"/>
        </w:rPr>
        <w:t xml:space="preserve"> Beyond thought or description, v. </w:t>
      </w:r>
      <w:r>
        <w:rPr>
          <w:rFonts w:hint="eastAsia"/>
        </w:rPr>
        <w:t>不思議</w:t>
      </w:r>
      <w:r>
        <w:rPr>
          <w:rFonts w:hint="eastAsia"/>
        </w:rPr>
        <w:t>.</w:t>
      </w:r>
    </w:p>
    <w:p w14:paraId="4991F025" w14:textId="77777777" w:rsidR="00BF2840" w:rsidRDefault="00BF2840" w:rsidP="00BF2840"/>
    <w:p w14:paraId="7EB68FF5" w14:textId="77777777" w:rsidR="00BF2840" w:rsidRDefault="00BF2840" w:rsidP="00BF2840">
      <w:pPr>
        <w:rPr>
          <w:rFonts w:hint="eastAsia"/>
        </w:rPr>
      </w:pPr>
      <w:r>
        <w:rPr>
          <w:rFonts w:hint="eastAsia"/>
        </w:rPr>
        <w:t>言亡慮絕之空</w:t>
      </w:r>
      <w:r>
        <w:rPr>
          <w:rFonts w:hint="eastAsia"/>
        </w:rPr>
        <w:t xml:space="preserve"> The 'void' that is beyond words or thought.</w:t>
      </w:r>
    </w:p>
    <w:p w14:paraId="3CBDA603" w14:textId="77777777" w:rsidR="00BF2840" w:rsidRDefault="00BF2840" w:rsidP="00BF2840"/>
    <w:p w14:paraId="52968C3E" w14:textId="77777777" w:rsidR="00BF2840" w:rsidRDefault="00BF2840" w:rsidP="00BF2840">
      <w:pPr>
        <w:rPr>
          <w:rFonts w:hint="eastAsia"/>
        </w:rPr>
      </w:pPr>
      <w:r>
        <w:rPr>
          <w:rFonts w:hint="eastAsia"/>
        </w:rPr>
        <w:t>四不可思議</w:t>
      </w:r>
      <w:r>
        <w:rPr>
          <w:rFonts w:hint="eastAsia"/>
        </w:rPr>
        <w:t xml:space="preserve"> The four indescribables, v. </w:t>
      </w:r>
      <w:r>
        <w:rPr>
          <w:rFonts w:hint="eastAsia"/>
        </w:rPr>
        <w:t>增一阿含經</w:t>
      </w:r>
      <w:r>
        <w:rPr>
          <w:rFonts w:hint="eastAsia"/>
        </w:rPr>
        <w:t xml:space="preserve"> 18, are the worlds; living beings; dragons (nagas); and the size of the Buddha-lands.</w:t>
      </w:r>
    </w:p>
    <w:p w14:paraId="748F077A" w14:textId="77777777" w:rsidR="00BF2840" w:rsidRDefault="00BF2840" w:rsidP="00BF2840"/>
    <w:p w14:paraId="2E1ED52C" w14:textId="77777777" w:rsidR="00BF2840" w:rsidRDefault="00BF2840" w:rsidP="00BF2840">
      <w:pPr>
        <w:rPr>
          <w:rFonts w:hint="eastAsia"/>
        </w:rPr>
      </w:pPr>
      <w:r>
        <w:rPr>
          <w:rFonts w:hint="eastAsia"/>
        </w:rPr>
        <w:t>五不可思議</w:t>
      </w:r>
      <w:r>
        <w:rPr>
          <w:rFonts w:hint="eastAsia"/>
        </w:rPr>
        <w:t xml:space="preserve"> The five indescribables, of the </w:t>
      </w:r>
      <w:r>
        <w:rPr>
          <w:rFonts w:hint="eastAsia"/>
        </w:rPr>
        <w:t>智度論</w:t>
      </w:r>
      <w:r>
        <w:rPr>
          <w:rFonts w:hint="eastAsia"/>
        </w:rPr>
        <w:t xml:space="preserve"> 30, are: The number of living beings; all the consequences of karma; the powers of a state of dhy</w:t>
      </w:r>
      <w:r>
        <w:rPr>
          <w:rFonts w:hint="eastAsia"/>
        </w:rPr>
        <w:t>ā</w:t>
      </w:r>
      <w:r>
        <w:rPr>
          <w:rFonts w:hint="eastAsia"/>
        </w:rPr>
        <w:t>na; the powers of nagas; the powers of the Buddhas.</w:t>
      </w:r>
    </w:p>
    <w:p w14:paraId="6FE4CA94" w14:textId="77777777" w:rsidR="00BF2840" w:rsidRDefault="00BF2840" w:rsidP="00BF2840"/>
    <w:p w14:paraId="373C888D" w14:textId="77777777" w:rsidR="00BF2840" w:rsidRDefault="00BF2840" w:rsidP="00BF2840">
      <w:pPr>
        <w:rPr>
          <w:rFonts w:hint="eastAsia"/>
        </w:rPr>
      </w:pPr>
      <w:r>
        <w:rPr>
          <w:rFonts w:hint="eastAsia"/>
        </w:rPr>
        <w:t>不可思議尊</w:t>
      </w:r>
      <w:r>
        <w:rPr>
          <w:rFonts w:hint="eastAsia"/>
        </w:rPr>
        <w:t xml:space="preserve"> </w:t>
      </w:r>
      <w:r>
        <w:rPr>
          <w:rFonts w:hint="eastAsia"/>
        </w:rPr>
        <w:t>不可思議光如來</w:t>
      </w:r>
      <w:r>
        <w:rPr>
          <w:rFonts w:hint="eastAsia"/>
        </w:rPr>
        <w:t xml:space="preserve"> The ineffable Honoured One; the Tath</w:t>
      </w:r>
      <w:r>
        <w:rPr>
          <w:rFonts w:hint="eastAsia"/>
        </w:rPr>
        <w:t>ā</w:t>
      </w:r>
      <w:r>
        <w:rPr>
          <w:rFonts w:hint="eastAsia"/>
        </w:rPr>
        <w:t>gata of ineffable light; titles of Amit</w:t>
      </w:r>
      <w:r>
        <w:rPr>
          <w:rFonts w:hint="eastAsia"/>
        </w:rPr>
        <w:t>ā</w:t>
      </w:r>
      <w:r>
        <w:rPr>
          <w:rFonts w:hint="eastAsia"/>
        </w:rPr>
        <w:t>bha.</w:t>
      </w:r>
    </w:p>
    <w:p w14:paraId="284F5B92" w14:textId="77777777" w:rsidR="00BF2840" w:rsidRDefault="00BF2840" w:rsidP="00BF2840"/>
    <w:p w14:paraId="0778BB6C" w14:textId="77777777" w:rsidR="00BF2840" w:rsidRDefault="00BF2840" w:rsidP="00BF2840">
      <w:pPr>
        <w:rPr>
          <w:rFonts w:hint="eastAsia"/>
        </w:rPr>
      </w:pPr>
      <w:r>
        <w:rPr>
          <w:rFonts w:hint="eastAsia"/>
        </w:rPr>
        <w:t>不可思議解脫經</w:t>
      </w:r>
      <w:r>
        <w:rPr>
          <w:rFonts w:hint="eastAsia"/>
        </w:rPr>
        <w:t xml:space="preserve"> A name for the </w:t>
      </w:r>
      <w:r>
        <w:rPr>
          <w:rFonts w:hint="eastAsia"/>
        </w:rPr>
        <w:t>華嚴經</w:t>
      </w:r>
      <w:r>
        <w:rPr>
          <w:rFonts w:hint="eastAsia"/>
        </w:rPr>
        <w:t xml:space="preserve"> Huayan sutra.</w:t>
      </w:r>
    </w:p>
    <w:p w14:paraId="3DBAC75F" w14:textId="77777777" w:rsidR="00BF2840" w:rsidRDefault="00BF2840" w:rsidP="00BF2840"/>
    <w:p w14:paraId="417F56A3" w14:textId="77777777" w:rsidR="00BF2840" w:rsidRDefault="00BF2840" w:rsidP="00BF2840">
      <w:pPr>
        <w:rPr>
          <w:rFonts w:hint="eastAsia"/>
        </w:rPr>
      </w:pPr>
      <w:r>
        <w:rPr>
          <w:rFonts w:hint="eastAsia"/>
        </w:rPr>
        <w:t>不可思議經</w:t>
      </w:r>
      <w:r>
        <w:rPr>
          <w:rFonts w:hint="eastAsia"/>
        </w:rPr>
        <w:t xml:space="preserve"> A name for the </w:t>
      </w:r>
      <w:r>
        <w:rPr>
          <w:rFonts w:hint="eastAsia"/>
        </w:rPr>
        <w:t>華嚴經</w:t>
      </w:r>
      <w:r>
        <w:rPr>
          <w:rFonts w:hint="eastAsia"/>
        </w:rPr>
        <w:t xml:space="preserve"> Huayan sutra. The full title is also a name for the </w:t>
      </w:r>
      <w:r>
        <w:rPr>
          <w:rFonts w:hint="eastAsia"/>
        </w:rPr>
        <w:t>維摩經</w:t>
      </w:r>
      <w:r>
        <w:rPr>
          <w:rFonts w:hint="eastAsia"/>
        </w:rPr>
        <w:t xml:space="preserve"> Vimalak</w:t>
      </w:r>
      <w:r>
        <w:rPr>
          <w:rFonts w:hint="eastAsia"/>
        </w:rPr>
        <w:t>ī</w:t>
      </w:r>
      <w:r>
        <w:rPr>
          <w:rFonts w:hint="eastAsia"/>
        </w:rPr>
        <w:t>rti-s</w:t>
      </w:r>
      <w:r>
        <w:rPr>
          <w:rFonts w:hint="eastAsia"/>
        </w:rPr>
        <w:t>ū</w:t>
      </w:r>
      <w:r>
        <w:rPr>
          <w:rFonts w:hint="eastAsia"/>
        </w:rPr>
        <w:t>tra.</w:t>
      </w:r>
    </w:p>
    <w:p w14:paraId="4D2B7DDC" w14:textId="77777777" w:rsidR="00BF2840" w:rsidRDefault="00BF2840" w:rsidP="00BF2840"/>
    <w:p w14:paraId="1888482D" w14:textId="77777777" w:rsidR="00BF2840" w:rsidRDefault="00BF2840" w:rsidP="00BF2840">
      <w:pPr>
        <w:rPr>
          <w:rFonts w:hint="eastAsia"/>
        </w:rPr>
      </w:pPr>
      <w:r>
        <w:rPr>
          <w:rFonts w:hint="eastAsia"/>
        </w:rPr>
        <w:t>不可思議解脫法門</w:t>
      </w:r>
      <w:r>
        <w:rPr>
          <w:rFonts w:hint="eastAsia"/>
        </w:rPr>
        <w:t xml:space="preserve"> The sam</w:t>
      </w:r>
      <w:r>
        <w:rPr>
          <w:rFonts w:hint="eastAsia"/>
        </w:rPr>
        <w:t>ā</w:t>
      </w:r>
      <w:r>
        <w:rPr>
          <w:rFonts w:hint="eastAsia"/>
        </w:rPr>
        <w:t>dhi, or liberation of mind, that ensures a vision of the ineffable.</w:t>
      </w:r>
    </w:p>
    <w:p w14:paraId="3F45A55D" w14:textId="77777777" w:rsidR="00BF2840" w:rsidRDefault="00BF2840" w:rsidP="00BF2840"/>
    <w:p w14:paraId="6DE5B168" w14:textId="77777777" w:rsidR="00BF2840" w:rsidRDefault="00BF2840" w:rsidP="00BF2840">
      <w:pPr>
        <w:rPr>
          <w:rFonts w:hint="eastAsia"/>
        </w:rPr>
      </w:pPr>
      <w:r>
        <w:rPr>
          <w:rFonts w:hint="eastAsia"/>
        </w:rPr>
        <w:t>不可有</w:t>
      </w:r>
      <w:r>
        <w:rPr>
          <w:rFonts w:hint="eastAsia"/>
        </w:rPr>
        <w:t xml:space="preserve"> The existence of those who do the </w:t>
      </w:r>
      <w:r>
        <w:rPr>
          <w:rFonts w:hint="eastAsia"/>
        </w:rPr>
        <w:t>不可</w:t>
      </w:r>
      <w:r>
        <w:rPr>
          <w:rFonts w:hint="eastAsia"/>
        </w:rPr>
        <w:t>, or forbidden, i. e. the hells.</w:t>
      </w:r>
    </w:p>
    <w:p w14:paraId="1FD3CDB5" w14:textId="77777777" w:rsidR="00BF2840" w:rsidRDefault="00BF2840" w:rsidP="00BF2840"/>
    <w:p w14:paraId="1B875406" w14:textId="77777777" w:rsidR="00BF2840" w:rsidRDefault="00BF2840" w:rsidP="00BF2840">
      <w:pPr>
        <w:rPr>
          <w:rFonts w:hint="eastAsia"/>
        </w:rPr>
      </w:pPr>
      <w:r>
        <w:rPr>
          <w:rFonts w:hint="eastAsia"/>
        </w:rPr>
        <w:lastRenderedPageBreak/>
        <w:t>不可棄</w:t>
      </w:r>
      <w:r>
        <w:rPr>
          <w:rFonts w:hint="eastAsia"/>
        </w:rPr>
        <w:t xml:space="preserve"> Not to be cast away</w:t>
      </w:r>
      <w:r>
        <w:rPr>
          <w:rFonts w:hint="eastAsia"/>
        </w:rPr>
        <w:t>—</w:t>
      </w:r>
      <w:r>
        <w:rPr>
          <w:rFonts w:hint="eastAsia"/>
        </w:rPr>
        <w:t xml:space="preserve"> said to be the name of the founder of the Mah</w:t>
      </w:r>
      <w:r>
        <w:rPr>
          <w:rFonts w:hint="eastAsia"/>
        </w:rPr>
        <w:t>ī</w:t>
      </w:r>
      <w:r>
        <w:rPr>
          <w:rFonts w:ascii="Cambria" w:hAnsi="Cambria" w:cs="Cambria"/>
        </w:rPr>
        <w:t>ś</w:t>
      </w:r>
      <w:r>
        <w:rPr>
          <w:rFonts w:ascii="等线" w:eastAsia="等线" w:hAnsi="等线" w:cs="等线" w:hint="eastAsia"/>
        </w:rPr>
        <w:t>ā</w:t>
      </w:r>
      <w:r>
        <w:rPr>
          <w:rFonts w:hint="eastAsia"/>
        </w:rPr>
        <w:t xml:space="preserve">sakah, or </w:t>
      </w:r>
      <w:r>
        <w:rPr>
          <w:rFonts w:hint="eastAsia"/>
        </w:rPr>
        <w:t>化地</w:t>
      </w:r>
      <w:r>
        <w:rPr>
          <w:rFonts w:hint="eastAsia"/>
        </w:rPr>
        <w:t xml:space="preserve"> school, cast into a well at birth by his mother, saved by his father, at first brahman, afterwards a Buddhist; v. </w:t>
      </w:r>
      <w:r>
        <w:rPr>
          <w:rFonts w:hint="eastAsia"/>
        </w:rPr>
        <w:t>文殊問經</w:t>
      </w:r>
      <w:r>
        <w:rPr>
          <w:rFonts w:hint="eastAsia"/>
        </w:rPr>
        <w:t>, but probably apocryphal.</w:t>
      </w:r>
    </w:p>
    <w:p w14:paraId="31AF37A8" w14:textId="77777777" w:rsidR="00BF2840" w:rsidRDefault="00BF2840" w:rsidP="00BF2840"/>
    <w:p w14:paraId="29F6FAD4" w14:textId="77777777" w:rsidR="00BF2840" w:rsidRDefault="00BF2840" w:rsidP="00BF2840">
      <w:pPr>
        <w:rPr>
          <w:rFonts w:hint="eastAsia"/>
        </w:rPr>
      </w:pPr>
      <w:r>
        <w:rPr>
          <w:rFonts w:hint="eastAsia"/>
        </w:rPr>
        <w:t>不可稱智</w:t>
      </w:r>
      <w:r>
        <w:rPr>
          <w:rFonts w:hint="eastAsia"/>
        </w:rPr>
        <w:t xml:space="preserve"> The Buddha wisdom that in its variety is beyond description.</w:t>
      </w:r>
    </w:p>
    <w:p w14:paraId="030165D8" w14:textId="77777777" w:rsidR="00BF2840" w:rsidRDefault="00BF2840" w:rsidP="00BF2840"/>
    <w:p w14:paraId="67ACC63D" w14:textId="77777777" w:rsidR="00BF2840" w:rsidRDefault="00BF2840" w:rsidP="00BF2840">
      <w:pPr>
        <w:rPr>
          <w:rFonts w:hint="eastAsia"/>
        </w:rPr>
      </w:pPr>
      <w:r>
        <w:rPr>
          <w:rFonts w:hint="eastAsia"/>
        </w:rPr>
        <w:t>不可見有對色</w:t>
      </w:r>
      <w:r>
        <w:rPr>
          <w:rFonts w:hint="eastAsia"/>
        </w:rPr>
        <w:t xml:space="preserve"> invisible, perceptible, or material things, e. g. sound, smell, etc.</w:t>
      </w:r>
    </w:p>
    <w:p w14:paraId="6A3E09E5" w14:textId="77777777" w:rsidR="00BF2840" w:rsidRDefault="00BF2840" w:rsidP="00BF2840"/>
    <w:p w14:paraId="690E9112" w14:textId="77777777" w:rsidR="00BF2840" w:rsidRDefault="00BF2840" w:rsidP="00BF2840">
      <w:pPr>
        <w:rPr>
          <w:rFonts w:hint="eastAsia"/>
        </w:rPr>
      </w:pPr>
      <w:r>
        <w:rPr>
          <w:rFonts w:hint="eastAsia"/>
        </w:rPr>
        <w:t>不可見無對色</w:t>
      </w:r>
      <w:r>
        <w:rPr>
          <w:rFonts w:hint="eastAsia"/>
        </w:rPr>
        <w:t xml:space="preserve"> Invisible, imperceptible, or immaterial things.</w:t>
      </w:r>
    </w:p>
    <w:p w14:paraId="6EE05B8B" w14:textId="77777777" w:rsidR="00BF2840" w:rsidRDefault="00BF2840" w:rsidP="00BF2840"/>
    <w:p w14:paraId="3024D4F0" w14:textId="77777777" w:rsidR="00BF2840" w:rsidRDefault="00BF2840" w:rsidP="00BF2840">
      <w:pPr>
        <w:rPr>
          <w:rFonts w:hint="eastAsia"/>
        </w:rPr>
      </w:pPr>
      <w:r>
        <w:rPr>
          <w:rFonts w:hint="eastAsia"/>
        </w:rPr>
        <w:t>不可說</w:t>
      </w:r>
      <w:r>
        <w:rPr>
          <w:rFonts w:hint="eastAsia"/>
        </w:rPr>
        <w:t xml:space="preserve"> Unmentionable, indefinable; truth that can be thought but not expressed.</w:t>
      </w:r>
    </w:p>
    <w:p w14:paraId="1009D554" w14:textId="77777777" w:rsidR="00BF2840" w:rsidRDefault="00BF2840" w:rsidP="00BF2840"/>
    <w:p w14:paraId="6449BEB2" w14:textId="77777777" w:rsidR="00BF2840" w:rsidRDefault="00BF2840" w:rsidP="00BF2840">
      <w:r>
        <w:rPr>
          <w:rFonts w:hint="eastAsia"/>
        </w:rPr>
        <w:t>不可說佛</w:t>
      </w:r>
      <w:r>
        <w:t xml:space="preserve"> Gaṇendra; the 733rd of the Buddhas of the present kalpa </w:t>
      </w:r>
      <w:r>
        <w:rPr>
          <w:rFonts w:hint="eastAsia"/>
        </w:rPr>
        <w:t>賢劫</w:t>
      </w:r>
      <w:r>
        <w:t>, in which 1,000 Buddhas are to appear, of whom four have appeared.</w:t>
      </w:r>
    </w:p>
    <w:p w14:paraId="7C25A1EE" w14:textId="77777777" w:rsidR="00BF2840" w:rsidRDefault="00BF2840" w:rsidP="00BF2840"/>
    <w:p w14:paraId="4AC21D8C" w14:textId="77777777" w:rsidR="00BF2840" w:rsidRDefault="00BF2840" w:rsidP="00BF2840">
      <w:r>
        <w:rPr>
          <w:rFonts w:hint="eastAsia"/>
        </w:rPr>
        <w:t>不可越守護</w:t>
      </w:r>
      <w:r>
        <w:t xml:space="preserve"> Two guardians of the Law on the right of Mañjuśrī in the Garbhadhātu maṇḍala, named </w:t>
      </w:r>
      <w:r>
        <w:rPr>
          <w:rFonts w:hint="eastAsia"/>
        </w:rPr>
        <w:t>難持</w:t>
      </w:r>
      <w:r>
        <w:t xml:space="preserve"> and </w:t>
      </w:r>
      <w:r>
        <w:rPr>
          <w:rFonts w:hint="eastAsia"/>
        </w:rPr>
        <w:t>難勝</w:t>
      </w:r>
      <w:r>
        <w:t>.</w:t>
      </w:r>
    </w:p>
    <w:p w14:paraId="13F467E4" w14:textId="77777777" w:rsidR="00BF2840" w:rsidRDefault="00BF2840" w:rsidP="00BF2840"/>
    <w:p w14:paraId="22425C1D" w14:textId="77777777" w:rsidR="00BF2840" w:rsidRDefault="00BF2840" w:rsidP="00BF2840">
      <w:pPr>
        <w:rPr>
          <w:rFonts w:hint="eastAsia"/>
        </w:rPr>
      </w:pPr>
      <w:r>
        <w:rPr>
          <w:rFonts w:hint="eastAsia"/>
        </w:rPr>
        <w:t>不和合性</w:t>
      </w:r>
      <w:r>
        <w:rPr>
          <w:rFonts w:hint="eastAsia"/>
        </w:rPr>
        <w:t xml:space="preserve"> unharmonizing natures, one of the </w:t>
      </w:r>
      <w:r>
        <w:rPr>
          <w:rFonts w:hint="eastAsia"/>
        </w:rPr>
        <w:t>五法</w:t>
      </w:r>
      <w:r>
        <w:rPr>
          <w:rFonts w:hint="eastAsia"/>
        </w:rPr>
        <w:t>.</w:t>
      </w:r>
    </w:p>
    <w:p w14:paraId="66D4868C" w14:textId="77777777" w:rsidR="00BF2840" w:rsidRDefault="00BF2840" w:rsidP="00BF2840"/>
    <w:p w14:paraId="023A83AD" w14:textId="77777777" w:rsidR="00BF2840" w:rsidRDefault="00BF2840" w:rsidP="00BF2840">
      <w:pPr>
        <w:rPr>
          <w:rFonts w:hint="eastAsia"/>
        </w:rPr>
      </w:pPr>
      <w:r>
        <w:rPr>
          <w:rFonts w:hint="eastAsia"/>
        </w:rPr>
        <w:t>不善</w:t>
      </w:r>
      <w:r>
        <w:rPr>
          <w:rFonts w:hint="eastAsia"/>
        </w:rPr>
        <w:t xml:space="preserve"> Not good; contrary to the right and harmful to present and future life, e. g. </w:t>
      </w:r>
      <w:r>
        <w:rPr>
          <w:rFonts w:hint="eastAsia"/>
        </w:rPr>
        <w:t>五逆十惡</w:t>
      </w:r>
      <w:r>
        <w:rPr>
          <w:rFonts w:hint="eastAsia"/>
        </w:rPr>
        <w:t>.</w:t>
      </w:r>
    </w:p>
    <w:p w14:paraId="19DA3D05" w14:textId="77777777" w:rsidR="00BF2840" w:rsidRDefault="00BF2840" w:rsidP="00BF2840"/>
    <w:p w14:paraId="6463B2FF" w14:textId="77777777" w:rsidR="00BF2840" w:rsidRDefault="00BF2840" w:rsidP="00BF2840">
      <w:pPr>
        <w:rPr>
          <w:rFonts w:hint="eastAsia"/>
        </w:rPr>
      </w:pPr>
      <w:r>
        <w:rPr>
          <w:rFonts w:hint="eastAsia"/>
        </w:rPr>
        <w:t>不善律儀</w:t>
      </w:r>
      <w:r>
        <w:rPr>
          <w:rFonts w:hint="eastAsia"/>
        </w:rPr>
        <w:t xml:space="preserve"> idem </w:t>
      </w:r>
      <w:r>
        <w:rPr>
          <w:rFonts w:hint="eastAsia"/>
        </w:rPr>
        <w:t>非律儀</w:t>
      </w:r>
      <w:r>
        <w:rPr>
          <w:rFonts w:hint="eastAsia"/>
        </w:rPr>
        <w:t xml:space="preserve">, i. e. </w:t>
      </w:r>
      <w:r>
        <w:rPr>
          <w:rFonts w:hint="eastAsia"/>
        </w:rPr>
        <w:t>不法</w:t>
      </w:r>
      <w:r>
        <w:rPr>
          <w:rFonts w:hint="eastAsia"/>
        </w:rPr>
        <w:t xml:space="preserve"> or </w:t>
      </w:r>
      <w:r>
        <w:rPr>
          <w:rFonts w:hint="eastAsia"/>
        </w:rPr>
        <w:t>非善戒</w:t>
      </w:r>
      <w:r>
        <w:rPr>
          <w:rFonts w:hint="eastAsia"/>
        </w:rPr>
        <w:t>.</w:t>
      </w:r>
    </w:p>
    <w:p w14:paraId="5FD6CABC" w14:textId="77777777" w:rsidR="00BF2840" w:rsidRDefault="00BF2840" w:rsidP="00BF2840"/>
    <w:p w14:paraId="4E2C6FEE" w14:textId="77777777" w:rsidR="00BF2840" w:rsidRDefault="00BF2840" w:rsidP="00BF2840">
      <w:pPr>
        <w:rPr>
          <w:rFonts w:hint="eastAsia"/>
        </w:rPr>
      </w:pPr>
      <w:r>
        <w:rPr>
          <w:rFonts w:hint="eastAsia"/>
        </w:rPr>
        <w:t>不喞</w:t>
      </w:r>
      <w:r>
        <w:rPr>
          <w:rFonts w:hint="eastAsia"/>
        </w:rPr>
        <w:t>M066116 Ignorant, rustic: immature or ignorant.</w:t>
      </w:r>
    </w:p>
    <w:p w14:paraId="19CECAF0" w14:textId="77777777" w:rsidR="00BF2840" w:rsidRDefault="00BF2840" w:rsidP="00BF2840"/>
    <w:p w14:paraId="2D4C2BFC" w14:textId="77777777" w:rsidR="00BF2840" w:rsidRDefault="00BF2840" w:rsidP="00BF2840">
      <w:pPr>
        <w:rPr>
          <w:rFonts w:hint="eastAsia"/>
        </w:rPr>
      </w:pPr>
      <w:r>
        <w:rPr>
          <w:rFonts w:hint="eastAsia"/>
        </w:rPr>
        <w:t>不坐高廣大牀</w:t>
      </w:r>
      <w:r>
        <w:rPr>
          <w:rFonts w:hint="eastAsia"/>
        </w:rPr>
        <w:t xml:space="preserve"> anucca</w:t>
      </w:r>
      <w:r>
        <w:rPr>
          <w:rFonts w:ascii="Cambria" w:hAnsi="Cambria" w:cs="Cambria"/>
        </w:rPr>
        <w:t>ś</w:t>
      </w:r>
      <w:r>
        <w:rPr>
          <w:rFonts w:hint="eastAsia"/>
        </w:rPr>
        <w:t>ayan</w:t>
      </w:r>
      <w:r>
        <w:rPr>
          <w:rFonts w:hint="eastAsia"/>
        </w:rPr>
        <w:t>ā</w:t>
      </w:r>
      <w:r>
        <w:rPr>
          <w:rFonts w:hint="eastAsia"/>
        </w:rPr>
        <w:t>mah</w:t>
      </w:r>
      <w:r>
        <w:rPr>
          <w:rFonts w:hint="eastAsia"/>
        </w:rPr>
        <w:t>ā</w:t>
      </w:r>
      <w:r>
        <w:rPr>
          <w:rFonts w:ascii="Cambria" w:hAnsi="Cambria" w:cs="Cambria"/>
        </w:rPr>
        <w:t>ś</w:t>
      </w:r>
      <w:r>
        <w:rPr>
          <w:rFonts w:hint="eastAsia"/>
        </w:rPr>
        <w:t>ayana. Not to sit on a high, broad, large bed, the ninth of the ten commandments.</w:t>
      </w:r>
    </w:p>
    <w:p w14:paraId="5E40315F" w14:textId="77777777" w:rsidR="00BF2840" w:rsidRDefault="00BF2840" w:rsidP="00BF2840"/>
    <w:p w14:paraId="5FB2E6A5" w14:textId="77777777" w:rsidR="00BF2840" w:rsidRDefault="00BF2840" w:rsidP="00BF2840">
      <w:pPr>
        <w:rPr>
          <w:rFonts w:hint="eastAsia"/>
        </w:rPr>
      </w:pPr>
      <w:r>
        <w:rPr>
          <w:rFonts w:hint="eastAsia"/>
        </w:rPr>
        <w:lastRenderedPageBreak/>
        <w:t>不增不減</w:t>
      </w:r>
      <w:r>
        <w:rPr>
          <w:rFonts w:hint="eastAsia"/>
        </w:rPr>
        <w:t xml:space="preserve"> Neither adding nor subtracting; nothing can be added or taken away. In referenc to the absolute </w:t>
      </w:r>
      <w:r>
        <w:rPr>
          <w:rFonts w:hint="eastAsia"/>
        </w:rPr>
        <w:t>實相之空理</w:t>
      </w:r>
      <w:r>
        <w:rPr>
          <w:rFonts w:hint="eastAsia"/>
        </w:rPr>
        <w:t xml:space="preserve"> nothing can be added or taken away; vice versa with the relative.</w:t>
      </w:r>
    </w:p>
    <w:p w14:paraId="6D473FAD" w14:textId="77777777" w:rsidR="00BF2840" w:rsidRDefault="00BF2840" w:rsidP="00BF2840"/>
    <w:p w14:paraId="6162B3BA" w14:textId="77777777" w:rsidR="00BF2840" w:rsidRDefault="00BF2840" w:rsidP="00BF2840">
      <w:pPr>
        <w:rPr>
          <w:rFonts w:hint="eastAsia"/>
        </w:rPr>
      </w:pPr>
      <w:r>
        <w:rPr>
          <w:rFonts w:hint="eastAsia"/>
        </w:rPr>
        <w:t>不增減眞如</w:t>
      </w:r>
      <w:r>
        <w:rPr>
          <w:rFonts w:hint="eastAsia"/>
        </w:rPr>
        <w:t xml:space="preserve"> the unvarying </w:t>
      </w:r>
      <w:r>
        <w:rPr>
          <w:rFonts w:hint="eastAsia"/>
        </w:rPr>
        <w:t>眞如</w:t>
      </w:r>
      <w:r>
        <w:rPr>
          <w:rFonts w:hint="eastAsia"/>
        </w:rPr>
        <w:t xml:space="preserve"> bh</w:t>
      </w:r>
      <w:r>
        <w:rPr>
          <w:rFonts w:hint="eastAsia"/>
        </w:rPr>
        <w:t>ū</w:t>
      </w:r>
      <w:r>
        <w:rPr>
          <w:rFonts w:hint="eastAsia"/>
        </w:rPr>
        <w:t>tatathat</w:t>
      </w:r>
      <w:r>
        <w:rPr>
          <w:rFonts w:hint="eastAsia"/>
        </w:rPr>
        <w:t>ā</w:t>
      </w:r>
      <w:r>
        <w:rPr>
          <w:rFonts w:hint="eastAsia"/>
        </w:rPr>
        <w:t xml:space="preserve">, one of the ten </w:t>
      </w:r>
      <w:r>
        <w:rPr>
          <w:rFonts w:hint="eastAsia"/>
        </w:rPr>
        <w:t>眞如</w:t>
      </w:r>
      <w:r>
        <w:rPr>
          <w:rFonts w:hint="eastAsia"/>
        </w:rPr>
        <w:t xml:space="preserve">; also the eighth of the </w:t>
      </w:r>
      <w:r>
        <w:rPr>
          <w:rFonts w:hint="eastAsia"/>
        </w:rPr>
        <w:t>十地</w:t>
      </w:r>
      <w:r>
        <w:rPr>
          <w:rFonts w:hint="eastAsia"/>
        </w:rPr>
        <w:t>.</w:t>
      </w:r>
    </w:p>
    <w:p w14:paraId="2295C55B" w14:textId="77777777" w:rsidR="00BF2840" w:rsidRDefault="00BF2840" w:rsidP="00BF2840"/>
    <w:p w14:paraId="66C10547" w14:textId="77777777" w:rsidR="00BF2840" w:rsidRDefault="00BF2840" w:rsidP="00BF2840">
      <w:pPr>
        <w:rPr>
          <w:rFonts w:hint="eastAsia"/>
        </w:rPr>
      </w:pPr>
      <w:r>
        <w:rPr>
          <w:rFonts w:hint="eastAsia"/>
        </w:rPr>
        <w:t>不壞</w:t>
      </w:r>
      <w:r>
        <w:rPr>
          <w:rFonts w:hint="eastAsia"/>
        </w:rPr>
        <w:t xml:space="preserve"> avin</w:t>
      </w:r>
      <w:r>
        <w:rPr>
          <w:rFonts w:hint="eastAsia"/>
        </w:rPr>
        <w:t>ā</w:t>
      </w:r>
      <w:r>
        <w:rPr>
          <w:rFonts w:ascii="Cambria" w:hAnsi="Cambria" w:cs="Cambria"/>
        </w:rPr>
        <w:t>ś</w:t>
      </w:r>
      <w:r>
        <w:rPr>
          <w:rFonts w:hint="eastAsia"/>
        </w:rPr>
        <w:t>ya; indestructible, never decaying, eternal.</w:t>
      </w:r>
    </w:p>
    <w:p w14:paraId="15F4711A" w14:textId="77777777" w:rsidR="00BF2840" w:rsidRDefault="00BF2840" w:rsidP="00BF2840"/>
    <w:p w14:paraId="5DA3B308" w14:textId="77777777" w:rsidR="00BF2840" w:rsidRDefault="00BF2840" w:rsidP="00BF2840">
      <w:pPr>
        <w:rPr>
          <w:rFonts w:hint="eastAsia"/>
        </w:rPr>
      </w:pPr>
      <w:r>
        <w:rPr>
          <w:rFonts w:hint="eastAsia"/>
        </w:rPr>
        <w:t>不壞句</w:t>
      </w:r>
      <w:r>
        <w:rPr>
          <w:rFonts w:hint="eastAsia"/>
        </w:rPr>
        <w:t xml:space="preserve"> A term in </w:t>
      </w:r>
      <w:r>
        <w:rPr>
          <w:rFonts w:hint="eastAsia"/>
        </w:rPr>
        <w:t>眞言</w:t>
      </w:r>
      <w:r>
        <w:rPr>
          <w:rFonts w:hint="eastAsia"/>
        </w:rPr>
        <w:t xml:space="preserve"> Shingon for the magic word </w:t>
      </w:r>
      <w:r>
        <w:rPr>
          <w:rFonts w:hint="eastAsia"/>
        </w:rPr>
        <w:t>阿</w:t>
      </w:r>
      <w:r>
        <w:rPr>
          <w:rFonts w:hint="eastAsia"/>
        </w:rPr>
        <w:t xml:space="preserve"> 'a', the indestructible embodiment of Vairocana.</w:t>
      </w:r>
    </w:p>
    <w:p w14:paraId="6C1829C6" w14:textId="77777777" w:rsidR="00BF2840" w:rsidRDefault="00BF2840" w:rsidP="00BF2840"/>
    <w:p w14:paraId="76077209" w14:textId="77777777" w:rsidR="00BF2840" w:rsidRDefault="00BF2840" w:rsidP="00BF2840">
      <w:pPr>
        <w:rPr>
          <w:rFonts w:hint="eastAsia"/>
        </w:rPr>
      </w:pPr>
      <w:r>
        <w:rPr>
          <w:rFonts w:hint="eastAsia"/>
        </w:rPr>
        <w:t>不壞四禪</w:t>
      </w:r>
      <w:r>
        <w:rPr>
          <w:rFonts w:hint="eastAsia"/>
        </w:rPr>
        <w:t xml:space="preserve"> The four dhy</w:t>
      </w:r>
      <w:r>
        <w:rPr>
          <w:rFonts w:hint="eastAsia"/>
        </w:rPr>
        <w:t>ā</w:t>
      </w:r>
      <w:r>
        <w:rPr>
          <w:rFonts w:hint="eastAsia"/>
        </w:rPr>
        <w:t>na heavens, where the sam</w:t>
      </w:r>
      <w:r>
        <w:rPr>
          <w:rFonts w:hint="eastAsia"/>
        </w:rPr>
        <w:t>ā</w:t>
      </w:r>
      <w:r>
        <w:rPr>
          <w:rFonts w:hint="eastAsia"/>
        </w:rPr>
        <w:t>dhi mind of meditation is indestructible, and the external world is indestructible by the three final catastrophes.</w:t>
      </w:r>
    </w:p>
    <w:p w14:paraId="16AEACB2" w14:textId="77777777" w:rsidR="00BF2840" w:rsidRDefault="00BF2840" w:rsidP="00BF2840"/>
    <w:p w14:paraId="4623F205" w14:textId="77777777" w:rsidR="00BF2840" w:rsidRDefault="00BF2840" w:rsidP="00BF2840">
      <w:pPr>
        <w:rPr>
          <w:rFonts w:hint="eastAsia"/>
        </w:rPr>
      </w:pPr>
      <w:r>
        <w:rPr>
          <w:rFonts w:hint="eastAsia"/>
        </w:rPr>
        <w:t>不壞法</w:t>
      </w:r>
      <w:r>
        <w:rPr>
          <w:rFonts w:hint="eastAsia"/>
        </w:rPr>
        <w:t xml:space="preserve"> Two kinds of arhats practice the </w:t>
      </w:r>
      <w:r>
        <w:rPr>
          <w:rFonts w:hint="eastAsia"/>
        </w:rPr>
        <w:t>白骨觀</w:t>
      </w:r>
      <w:r>
        <w:rPr>
          <w:rFonts w:hint="eastAsia"/>
        </w:rPr>
        <w:t xml:space="preserve"> skull meditation, the dull who consider the dead as ashes, the intelligent who do not, but derive supernatural powers from the meditation.</w:t>
      </w:r>
    </w:p>
    <w:p w14:paraId="6C087CFC" w14:textId="77777777" w:rsidR="00BF2840" w:rsidRDefault="00BF2840" w:rsidP="00BF2840"/>
    <w:p w14:paraId="1CAFC137" w14:textId="77777777" w:rsidR="00BF2840" w:rsidRDefault="00BF2840" w:rsidP="00BF2840">
      <w:r>
        <w:t>[106]</w:t>
      </w:r>
    </w:p>
    <w:p w14:paraId="1D942397" w14:textId="77777777" w:rsidR="00BF2840" w:rsidRDefault="00BF2840" w:rsidP="00BF2840"/>
    <w:p w14:paraId="57260BB4" w14:textId="77777777" w:rsidR="00BF2840" w:rsidRDefault="00BF2840" w:rsidP="00BF2840">
      <w:pPr>
        <w:rPr>
          <w:rFonts w:hint="eastAsia"/>
        </w:rPr>
      </w:pPr>
      <w:r>
        <w:rPr>
          <w:rFonts w:hint="eastAsia"/>
        </w:rPr>
        <w:t>不壞金剛</w:t>
      </w:r>
      <w:r>
        <w:rPr>
          <w:rFonts w:hint="eastAsia"/>
        </w:rPr>
        <w:t xml:space="preserve"> Vairocana the indestructible, or eternal.</w:t>
      </w:r>
    </w:p>
    <w:p w14:paraId="699BECE7" w14:textId="77777777" w:rsidR="00BF2840" w:rsidRDefault="00BF2840" w:rsidP="00BF2840"/>
    <w:p w14:paraId="1DDC4511" w14:textId="77777777" w:rsidR="00BF2840" w:rsidRDefault="00BF2840" w:rsidP="00BF2840">
      <w:pPr>
        <w:rPr>
          <w:rFonts w:hint="eastAsia"/>
        </w:rPr>
      </w:pPr>
      <w:r>
        <w:rPr>
          <w:rFonts w:hint="eastAsia"/>
        </w:rPr>
        <w:t>不壞金剛光明心殿</w:t>
      </w:r>
      <w:r>
        <w:rPr>
          <w:rFonts w:hint="eastAsia"/>
        </w:rPr>
        <w:t xml:space="preserve"> The luminous mind-temple of the eternal </w:t>
      </w:r>
      <w:r>
        <w:rPr>
          <w:rFonts w:hint="eastAsia"/>
        </w:rPr>
        <w:t>大日</w:t>
      </w:r>
      <w:r>
        <w:rPr>
          <w:rFonts w:hint="eastAsia"/>
        </w:rPr>
        <w:t xml:space="preserve"> Vairocana, the place in the Vajradh</w:t>
      </w:r>
      <w:r>
        <w:rPr>
          <w:rFonts w:hint="eastAsia"/>
        </w:rPr>
        <w:t>ā</w:t>
      </w:r>
      <w:r>
        <w:rPr>
          <w:rFonts w:hint="eastAsia"/>
        </w:rPr>
        <w:t>tu, or Diamond realm, of Vairocana as teacher.</w:t>
      </w:r>
    </w:p>
    <w:p w14:paraId="26526D47" w14:textId="77777777" w:rsidR="00BF2840" w:rsidRDefault="00BF2840" w:rsidP="00BF2840"/>
    <w:p w14:paraId="4336F6F0" w14:textId="77777777" w:rsidR="00BF2840" w:rsidRDefault="00BF2840" w:rsidP="00BF2840">
      <w:pPr>
        <w:rPr>
          <w:rFonts w:hint="eastAsia"/>
        </w:rPr>
      </w:pPr>
      <w:r>
        <w:rPr>
          <w:rFonts w:hint="eastAsia"/>
        </w:rPr>
        <w:t>不如蜜多</w:t>
      </w:r>
      <w:r>
        <w:rPr>
          <w:rFonts w:hint="eastAsia"/>
        </w:rPr>
        <w:t xml:space="preserve"> The twenty-sixth patriarch, said to be Puryamitra (Eitel), son of a king in Southern India, labored in eastern India, d. A. D. 388 by sam</w:t>
      </w:r>
      <w:r>
        <w:rPr>
          <w:rFonts w:hint="eastAsia"/>
        </w:rPr>
        <w:t>ā</w:t>
      </w:r>
      <w:r>
        <w:rPr>
          <w:rFonts w:hint="eastAsia"/>
        </w:rPr>
        <w:t>dhi.</w:t>
      </w:r>
    </w:p>
    <w:p w14:paraId="2EAC2D3B" w14:textId="77777777" w:rsidR="00BF2840" w:rsidRDefault="00BF2840" w:rsidP="00BF2840"/>
    <w:p w14:paraId="1E4FF452" w14:textId="77777777" w:rsidR="00BF2840" w:rsidRDefault="00BF2840" w:rsidP="00BF2840">
      <w:r>
        <w:rPr>
          <w:rFonts w:hint="eastAsia"/>
        </w:rPr>
        <w:t>不妄語</w:t>
      </w:r>
      <w:r>
        <w:t xml:space="preserve"> musāvādā-veramaṇī, the fourth commandment, thou shalt not lie; no false speaking.</w:t>
      </w:r>
    </w:p>
    <w:p w14:paraId="7C5CB6FE" w14:textId="77777777" w:rsidR="00BF2840" w:rsidRDefault="00BF2840" w:rsidP="00BF2840"/>
    <w:p w14:paraId="0BE519E0" w14:textId="77777777" w:rsidR="00BF2840" w:rsidRDefault="00BF2840" w:rsidP="00BF2840">
      <w:r>
        <w:rPr>
          <w:rFonts w:hint="eastAsia"/>
        </w:rPr>
        <w:t>不婬慾</w:t>
      </w:r>
      <w:r>
        <w:t xml:space="preserve"> abrahamacaryā-veramaṇī, the third commandment, thou shalt not commit adultery, i. e. against fornication and adultery for the lay, and against all unchastity for the clerics.</w:t>
      </w:r>
    </w:p>
    <w:p w14:paraId="6F1E538E" w14:textId="77777777" w:rsidR="00BF2840" w:rsidRDefault="00BF2840" w:rsidP="00BF2840"/>
    <w:p w14:paraId="79785CBA" w14:textId="77777777" w:rsidR="00BF2840" w:rsidRDefault="00BF2840" w:rsidP="00BF2840">
      <w:r>
        <w:rPr>
          <w:rFonts w:hint="eastAsia"/>
        </w:rPr>
        <w:t>不學</w:t>
      </w:r>
      <w:r>
        <w:t xml:space="preserve"> aśaikṣa; no longer studying, graduated, one who has attained.</w:t>
      </w:r>
    </w:p>
    <w:p w14:paraId="198A4C60" w14:textId="77777777" w:rsidR="00BF2840" w:rsidRDefault="00BF2840" w:rsidP="00BF2840"/>
    <w:p w14:paraId="69A0BBA4" w14:textId="77777777" w:rsidR="00BF2840" w:rsidRDefault="00BF2840" w:rsidP="00BF2840">
      <w:pPr>
        <w:rPr>
          <w:rFonts w:hint="eastAsia"/>
        </w:rPr>
      </w:pPr>
      <w:r>
        <w:rPr>
          <w:rFonts w:hint="eastAsia"/>
        </w:rPr>
        <w:t>不定</w:t>
      </w:r>
      <w:r>
        <w:rPr>
          <w:rFonts w:hint="eastAsia"/>
        </w:rPr>
        <w:t xml:space="preserve"> Unfixed, unsettled, undetermined, uncertain.</w:t>
      </w:r>
    </w:p>
    <w:p w14:paraId="564B6854" w14:textId="77777777" w:rsidR="00BF2840" w:rsidRDefault="00BF2840" w:rsidP="00BF2840"/>
    <w:p w14:paraId="25EE51FB" w14:textId="77777777" w:rsidR="00BF2840" w:rsidRDefault="00BF2840" w:rsidP="00BF2840">
      <w:pPr>
        <w:rPr>
          <w:rFonts w:hint="eastAsia"/>
        </w:rPr>
      </w:pPr>
      <w:r>
        <w:rPr>
          <w:rFonts w:hint="eastAsia"/>
        </w:rPr>
        <w:t>不定受業</w:t>
      </w:r>
      <w:r>
        <w:rPr>
          <w:rFonts w:hint="eastAsia"/>
        </w:rPr>
        <w:t xml:space="preserve"> One of the 'four karma' </w:t>
      </w:r>
      <w:r>
        <w:rPr>
          <w:rFonts w:hint="eastAsia"/>
        </w:rPr>
        <w:t>—</w:t>
      </w:r>
      <w:r>
        <w:rPr>
          <w:rFonts w:hint="eastAsia"/>
        </w:rPr>
        <w:t xml:space="preserve"> aniyata or indefinite karma; opposite of </w:t>
      </w:r>
      <w:r>
        <w:rPr>
          <w:rFonts w:hint="eastAsia"/>
        </w:rPr>
        <w:t>定業</w:t>
      </w:r>
      <w:r>
        <w:rPr>
          <w:rFonts w:hint="eastAsia"/>
        </w:rPr>
        <w:t>.</w:t>
      </w:r>
    </w:p>
    <w:p w14:paraId="42CBE080" w14:textId="77777777" w:rsidR="00BF2840" w:rsidRDefault="00BF2840" w:rsidP="00BF2840"/>
    <w:p w14:paraId="227071EF" w14:textId="77777777" w:rsidR="00BF2840" w:rsidRDefault="00BF2840" w:rsidP="00BF2840">
      <w:pPr>
        <w:rPr>
          <w:rFonts w:hint="eastAsia"/>
        </w:rPr>
      </w:pPr>
      <w:r>
        <w:rPr>
          <w:rFonts w:hint="eastAsia"/>
        </w:rPr>
        <w:t>不定地法</w:t>
      </w:r>
      <w:r>
        <w:rPr>
          <w:rFonts w:hint="eastAsia"/>
        </w:rPr>
        <w:t xml:space="preserve"> One of the six mental conditions, that of undetermined character, open to any influence good or evil.</w:t>
      </w:r>
    </w:p>
    <w:p w14:paraId="4ECF92B9" w14:textId="77777777" w:rsidR="00BF2840" w:rsidRDefault="00BF2840" w:rsidP="00BF2840"/>
    <w:p w14:paraId="0C3CA631" w14:textId="77777777" w:rsidR="00BF2840" w:rsidRDefault="00BF2840" w:rsidP="00BF2840">
      <w:r>
        <w:rPr>
          <w:rFonts w:hint="eastAsia"/>
        </w:rPr>
        <w:t>不定性</w:t>
      </w:r>
      <w:r>
        <w:t xml:space="preserve"> (</w:t>
      </w:r>
      <w:r>
        <w:rPr>
          <w:rFonts w:hint="eastAsia"/>
        </w:rPr>
        <w:t>不定種性</w:t>
      </w:r>
      <w:r>
        <w:t xml:space="preserve">) Of indeterminate nature. The </w:t>
      </w:r>
      <w:r>
        <w:rPr>
          <w:rFonts w:hint="eastAsia"/>
        </w:rPr>
        <w:t>法相宗</w:t>
      </w:r>
      <w:r>
        <w:t xml:space="preserve"> Dharmalakṣana school divides all beings into five classes according to their potentialities. This is one of the divisions and contains four combinations: (1) Bodhisattva-cum-śrāvaka, with uncertain result depending on the more dominant of the two; (2) bodhisattva-cum-pratyekabuddha; (3) śrāvaka-cum-pratyekabuddha; (4) the characteristcs of all three vehicles intermingled with uncertain results; the third cannot attain Buddhahood, the rest may.</w:t>
      </w:r>
    </w:p>
    <w:p w14:paraId="0DC05742" w14:textId="77777777" w:rsidR="00BF2840" w:rsidRDefault="00BF2840" w:rsidP="00BF2840"/>
    <w:p w14:paraId="26E02DF5" w14:textId="77777777" w:rsidR="00BF2840" w:rsidRDefault="00BF2840" w:rsidP="00BF2840">
      <w:pPr>
        <w:rPr>
          <w:rFonts w:hint="eastAsia"/>
        </w:rPr>
      </w:pPr>
      <w:r>
        <w:rPr>
          <w:rFonts w:hint="eastAsia"/>
        </w:rPr>
        <w:t>不定性聚</w:t>
      </w:r>
      <w:r>
        <w:rPr>
          <w:rFonts w:hint="eastAsia"/>
        </w:rPr>
        <w:t xml:space="preserve"> </w:t>
      </w:r>
      <w:r>
        <w:rPr>
          <w:rFonts w:hint="eastAsia"/>
        </w:rPr>
        <w:t>不定聚</w:t>
      </w:r>
      <w:r>
        <w:rPr>
          <w:rFonts w:hint="eastAsia"/>
        </w:rPr>
        <w:t xml:space="preserve"> One of the three Tiantai groups of humanity, the indeterminate normal class of people, as contrasted with sages </w:t>
      </w:r>
      <w:r>
        <w:rPr>
          <w:rFonts w:hint="eastAsia"/>
        </w:rPr>
        <w:t>定性聚</w:t>
      </w:r>
      <w:r>
        <w:rPr>
          <w:rFonts w:hint="eastAsia"/>
        </w:rPr>
        <w:t xml:space="preserve"> whose natures are determined for goodness, and the wicked </w:t>
      </w:r>
      <w:r>
        <w:rPr>
          <w:rFonts w:hint="eastAsia"/>
        </w:rPr>
        <w:t>邪定性聚</w:t>
      </w:r>
      <w:r>
        <w:rPr>
          <w:rFonts w:hint="eastAsia"/>
        </w:rPr>
        <w:t xml:space="preserve"> whose natures are determined for evil.</w:t>
      </w:r>
    </w:p>
    <w:p w14:paraId="014FE593" w14:textId="77777777" w:rsidR="00BF2840" w:rsidRDefault="00BF2840" w:rsidP="00BF2840"/>
    <w:p w14:paraId="7126FC82" w14:textId="77777777" w:rsidR="00BF2840" w:rsidRDefault="00BF2840" w:rsidP="00BF2840">
      <w:r>
        <w:rPr>
          <w:rFonts w:hint="eastAsia"/>
        </w:rPr>
        <w:t>不定教</w:t>
      </w:r>
      <w:r>
        <w:rPr>
          <w:rFonts w:hint="eastAsia"/>
        </w:rPr>
        <w:t xml:space="preserve"> Indeterminate teaching. Tiantai divides the Buddha' s mode of teaching into four; this one means that Buddha, by his extraordinary powers of </w:t>
      </w:r>
      <w:r>
        <w:rPr>
          <w:rFonts w:hint="eastAsia"/>
        </w:rPr>
        <w:t>方便</w:t>
      </w:r>
      <w:r>
        <w:rPr>
          <w:rFonts w:hint="eastAsia"/>
        </w:rPr>
        <w:t xml:space="preserve"> up</w:t>
      </w:r>
      <w:r>
        <w:rPr>
          <w:rFonts w:hint="eastAsia"/>
        </w:rPr>
        <w:t>ā</w:t>
      </w:r>
      <w:r>
        <w:rPr>
          <w:rFonts w:hint="eastAsia"/>
        </w:rPr>
        <w:t>ya-kau</w:t>
      </w:r>
      <w:r>
        <w:rPr>
          <w:rFonts w:ascii="Cambria" w:hAnsi="Cambria" w:cs="Cambria"/>
        </w:rPr>
        <w:t>ś</w:t>
      </w:r>
      <w:r>
        <w:rPr>
          <w:rFonts w:hint="eastAsia"/>
        </w:rPr>
        <w:t>alya, or adaptability, could confer Mah</w:t>
      </w:r>
      <w:r>
        <w:rPr>
          <w:rFonts w:hint="eastAsia"/>
        </w:rPr>
        <w:t>ā</w:t>
      </w:r>
      <w:r>
        <w:rPr>
          <w:rFonts w:hint="eastAsia"/>
        </w:rPr>
        <w:t>y</w:t>
      </w:r>
      <w:r>
        <w:rPr>
          <w:rFonts w:hint="eastAsia"/>
        </w:rPr>
        <w:t>ā</w:t>
      </w:r>
      <w:r>
        <w:rPr>
          <w:rFonts w:hint="eastAsia"/>
        </w:rPr>
        <w:t>na benefits on his hearers out of his H</w:t>
      </w:r>
      <w:r>
        <w:rPr>
          <w:rFonts w:hint="eastAsia"/>
        </w:rPr>
        <w:t>ī</w:t>
      </w:r>
      <w:r>
        <w:rPr>
          <w:rFonts w:hint="eastAsia"/>
        </w:rPr>
        <w:t>nay</w:t>
      </w:r>
      <w:r>
        <w:rPr>
          <w:rFonts w:hint="eastAsia"/>
        </w:rPr>
        <w:t>ā</w:t>
      </w:r>
      <w:r>
        <w:rPr>
          <w:rFonts w:hint="eastAsia"/>
        </w:rPr>
        <w:t xml:space="preserve">na teaching </w:t>
      </w:r>
      <w:r>
        <w:t>and vice versa, dependent on the capacity of his hearers.</w:t>
      </w:r>
    </w:p>
    <w:p w14:paraId="7FB20BB3" w14:textId="77777777" w:rsidR="00BF2840" w:rsidRDefault="00BF2840" w:rsidP="00BF2840"/>
    <w:p w14:paraId="6C77BCCC" w14:textId="77777777" w:rsidR="00BF2840" w:rsidRDefault="00BF2840" w:rsidP="00BF2840">
      <w:pPr>
        <w:rPr>
          <w:rFonts w:hint="eastAsia"/>
        </w:rPr>
      </w:pPr>
      <w:r>
        <w:rPr>
          <w:rFonts w:hint="eastAsia"/>
        </w:rPr>
        <w:t>不定觀</w:t>
      </w:r>
      <w:r>
        <w:rPr>
          <w:rFonts w:hint="eastAsia"/>
        </w:rPr>
        <w:t xml:space="preserve"> (</w:t>
      </w:r>
      <w:r>
        <w:rPr>
          <w:rFonts w:hint="eastAsia"/>
        </w:rPr>
        <w:t>不定止觀</w:t>
      </w:r>
      <w:r>
        <w:rPr>
          <w:rFonts w:hint="eastAsia"/>
        </w:rPr>
        <w:t>) Direct insight without any gradual process of sam</w:t>
      </w:r>
      <w:r>
        <w:rPr>
          <w:rFonts w:hint="eastAsia"/>
        </w:rPr>
        <w:t>ā</w:t>
      </w:r>
      <w:r>
        <w:rPr>
          <w:rFonts w:hint="eastAsia"/>
        </w:rPr>
        <w:t>dhi; one of three forms of Tiantai meditation.</w:t>
      </w:r>
    </w:p>
    <w:p w14:paraId="4892D82B" w14:textId="77777777" w:rsidR="00BF2840" w:rsidRDefault="00BF2840" w:rsidP="00BF2840"/>
    <w:p w14:paraId="447BBF6A" w14:textId="77777777" w:rsidR="00BF2840" w:rsidRDefault="00BF2840" w:rsidP="00BF2840">
      <w:r>
        <w:rPr>
          <w:rFonts w:hint="eastAsia"/>
        </w:rPr>
        <w:t>不害</w:t>
      </w:r>
      <w:r>
        <w:t xml:space="preserve"> ahiṃsā. Harmlessness, not injuring, doing harm to none.</w:t>
      </w:r>
    </w:p>
    <w:p w14:paraId="5A6B1E85" w14:textId="77777777" w:rsidR="00BF2840" w:rsidRDefault="00BF2840" w:rsidP="00BF2840"/>
    <w:p w14:paraId="5A7ECC6D" w14:textId="77777777" w:rsidR="00BF2840" w:rsidRDefault="00BF2840" w:rsidP="00BF2840">
      <w:pPr>
        <w:rPr>
          <w:rFonts w:hint="eastAsia"/>
        </w:rPr>
      </w:pPr>
      <w:r>
        <w:rPr>
          <w:rFonts w:hint="eastAsia"/>
        </w:rPr>
        <w:lastRenderedPageBreak/>
        <w:t>不審</w:t>
      </w:r>
      <w:r>
        <w:rPr>
          <w:rFonts w:hint="eastAsia"/>
        </w:rPr>
        <w:t xml:space="preserve"> A term of greeting between monks. i. e. I do not take the liberty of inquiring into your condition.</w:t>
      </w:r>
    </w:p>
    <w:p w14:paraId="4D7551F4" w14:textId="77777777" w:rsidR="00BF2840" w:rsidRDefault="00BF2840" w:rsidP="00BF2840"/>
    <w:p w14:paraId="28D5EE1C" w14:textId="77777777" w:rsidR="00BF2840" w:rsidRDefault="00BF2840" w:rsidP="00BF2840">
      <w:pPr>
        <w:rPr>
          <w:rFonts w:hint="eastAsia"/>
        </w:rPr>
      </w:pPr>
      <w:r>
        <w:rPr>
          <w:rFonts w:hint="eastAsia"/>
        </w:rPr>
        <w:t>不廻</w:t>
      </w:r>
      <w:r>
        <w:rPr>
          <w:rFonts w:hint="eastAsia"/>
        </w:rPr>
        <w:t xml:space="preserve"> Anagamin. He who does not return; one exempt from transmigration.</w:t>
      </w:r>
    </w:p>
    <w:p w14:paraId="321C744D" w14:textId="77777777" w:rsidR="00BF2840" w:rsidRDefault="00BF2840" w:rsidP="00BF2840"/>
    <w:p w14:paraId="08A6766F" w14:textId="77777777" w:rsidR="00BF2840" w:rsidRDefault="00BF2840" w:rsidP="00BF2840">
      <w:pPr>
        <w:rPr>
          <w:rFonts w:hint="eastAsia"/>
        </w:rPr>
      </w:pPr>
      <w:r>
        <w:rPr>
          <w:rFonts w:hint="eastAsia"/>
        </w:rPr>
        <w:t>不律儀</w:t>
      </w:r>
      <w:r>
        <w:rPr>
          <w:rFonts w:hint="eastAsia"/>
        </w:rPr>
        <w:t xml:space="preserve"> Practices not in accord with the rule: immoral or subverted rules, i. e. to do evil, or prevent good; heretical rules and practices.</w:t>
      </w:r>
    </w:p>
    <w:p w14:paraId="751A263C" w14:textId="77777777" w:rsidR="00BF2840" w:rsidRDefault="00BF2840" w:rsidP="00BF2840"/>
    <w:p w14:paraId="0739C88E" w14:textId="77777777" w:rsidR="00BF2840" w:rsidRDefault="00BF2840" w:rsidP="00BF2840">
      <w:pPr>
        <w:rPr>
          <w:rFonts w:hint="eastAsia"/>
        </w:rPr>
      </w:pPr>
      <w:r>
        <w:rPr>
          <w:rFonts w:hint="eastAsia"/>
        </w:rPr>
        <w:t>不忘禪</w:t>
      </w:r>
      <w:r>
        <w:rPr>
          <w:rFonts w:hint="eastAsia"/>
        </w:rPr>
        <w:t xml:space="preserve"> The meditation against forgetfulness.</w:t>
      </w:r>
    </w:p>
    <w:p w14:paraId="4ECFB3B2" w14:textId="77777777" w:rsidR="00BF2840" w:rsidRDefault="00BF2840" w:rsidP="00BF2840"/>
    <w:p w14:paraId="112D91C7" w14:textId="77777777" w:rsidR="00BF2840" w:rsidRDefault="00BF2840" w:rsidP="00BF2840">
      <w:pPr>
        <w:rPr>
          <w:rFonts w:hint="eastAsia"/>
        </w:rPr>
      </w:pPr>
      <w:r>
        <w:rPr>
          <w:rFonts w:hint="eastAsia"/>
        </w:rPr>
        <w:t>不思議</w:t>
      </w:r>
      <w:r>
        <w:rPr>
          <w:rFonts w:hint="eastAsia"/>
        </w:rPr>
        <w:t xml:space="preserve"> acintya. </w:t>
      </w:r>
      <w:r>
        <w:rPr>
          <w:rFonts w:hint="eastAsia"/>
        </w:rPr>
        <w:t>阿軫帝也</w:t>
      </w:r>
      <w:r>
        <w:rPr>
          <w:rFonts w:hint="eastAsia"/>
        </w:rPr>
        <w:t xml:space="preserve"> Beyond thought and words, beyond conception, baffling description, amazing.</w:t>
      </w:r>
    </w:p>
    <w:p w14:paraId="1C3E382B" w14:textId="77777777" w:rsidR="00BF2840" w:rsidRDefault="00BF2840" w:rsidP="00BF2840"/>
    <w:p w14:paraId="19FD77EE" w14:textId="77777777" w:rsidR="00BF2840" w:rsidRDefault="00BF2840" w:rsidP="00BF2840">
      <w:pPr>
        <w:rPr>
          <w:rFonts w:hint="eastAsia"/>
        </w:rPr>
      </w:pPr>
      <w:r>
        <w:rPr>
          <w:rFonts w:hint="eastAsia"/>
        </w:rPr>
        <w:t>不思議乘</w:t>
      </w:r>
      <w:r>
        <w:rPr>
          <w:rFonts w:hint="eastAsia"/>
        </w:rPr>
        <w:t xml:space="preserve"> The ineffable vehicle, Buddhism.</w:t>
      </w:r>
    </w:p>
    <w:p w14:paraId="2BEEA2AE" w14:textId="77777777" w:rsidR="00BF2840" w:rsidRDefault="00BF2840" w:rsidP="00BF2840"/>
    <w:p w14:paraId="7CE3B00B" w14:textId="77777777" w:rsidR="00BF2840" w:rsidRDefault="00BF2840" w:rsidP="00BF2840">
      <w:pPr>
        <w:rPr>
          <w:rFonts w:hint="eastAsia"/>
        </w:rPr>
      </w:pPr>
      <w:r>
        <w:rPr>
          <w:rFonts w:hint="eastAsia"/>
        </w:rPr>
        <w:t>不思議慧童子</w:t>
      </w:r>
      <w:r>
        <w:rPr>
          <w:rFonts w:hint="eastAsia"/>
        </w:rPr>
        <w:t xml:space="preserve"> The youth of ineffable wisdom, one of the eight youths in the Mañju</w:t>
      </w:r>
      <w:r>
        <w:rPr>
          <w:rFonts w:ascii="Cambria" w:hAnsi="Cambria" w:cs="Cambria"/>
        </w:rPr>
        <w:t>ś</w:t>
      </w:r>
      <w:r>
        <w:rPr>
          <w:rFonts w:hint="eastAsia"/>
        </w:rPr>
        <w:t>r</w:t>
      </w:r>
      <w:r>
        <w:rPr>
          <w:rFonts w:hint="eastAsia"/>
        </w:rPr>
        <w:t>ī</w:t>
      </w:r>
      <w:r>
        <w:rPr>
          <w:rFonts w:hint="eastAsia"/>
        </w:rPr>
        <w:t xml:space="preserve"> court of the Garbhadh</w:t>
      </w:r>
      <w:r>
        <w:rPr>
          <w:rFonts w:hint="eastAsia"/>
        </w:rPr>
        <w:t>ā</w:t>
      </w:r>
      <w:r>
        <w:rPr>
          <w:rFonts w:hint="eastAsia"/>
        </w:rPr>
        <w:t>tu.</w:t>
      </w:r>
    </w:p>
    <w:p w14:paraId="45E59719" w14:textId="77777777" w:rsidR="00BF2840" w:rsidRDefault="00BF2840" w:rsidP="00BF2840"/>
    <w:p w14:paraId="13E272BA" w14:textId="77777777" w:rsidR="00BF2840" w:rsidRDefault="00BF2840" w:rsidP="00BF2840">
      <w:pPr>
        <w:rPr>
          <w:rFonts w:hint="eastAsia"/>
        </w:rPr>
      </w:pPr>
      <w:r>
        <w:rPr>
          <w:rFonts w:hint="eastAsia"/>
        </w:rPr>
        <w:t>不思議智</w:t>
      </w:r>
      <w:r>
        <w:rPr>
          <w:rFonts w:hint="eastAsia"/>
        </w:rPr>
        <w:t xml:space="preserve"> acintya-jñ</w:t>
      </w:r>
      <w:r>
        <w:rPr>
          <w:rFonts w:hint="eastAsia"/>
        </w:rPr>
        <w:t>ā</w:t>
      </w:r>
      <w:r>
        <w:rPr>
          <w:rFonts w:hint="eastAsia"/>
        </w:rPr>
        <w:t>na, inconceivable wisdom, the indescribable Buddha-wisdom.</w:t>
      </w:r>
    </w:p>
    <w:p w14:paraId="7157F879" w14:textId="77777777" w:rsidR="00BF2840" w:rsidRDefault="00BF2840" w:rsidP="00BF2840"/>
    <w:p w14:paraId="56E42EEB" w14:textId="77777777" w:rsidR="00BF2840" w:rsidRDefault="00BF2840" w:rsidP="00BF2840">
      <w:pPr>
        <w:rPr>
          <w:rFonts w:hint="eastAsia"/>
        </w:rPr>
      </w:pPr>
      <w:r>
        <w:rPr>
          <w:rFonts w:hint="eastAsia"/>
        </w:rPr>
        <w:t>不思議業相</w:t>
      </w:r>
      <w:r>
        <w:rPr>
          <w:rFonts w:hint="eastAsia"/>
        </w:rPr>
        <w:t xml:space="preserve"> Inexpressible karma-merit always working for the benefit of the living.</w:t>
      </w:r>
    </w:p>
    <w:p w14:paraId="0AE8DC0B" w14:textId="77777777" w:rsidR="00BF2840" w:rsidRDefault="00BF2840" w:rsidP="00BF2840"/>
    <w:p w14:paraId="224E5057" w14:textId="77777777" w:rsidR="00BF2840" w:rsidRDefault="00BF2840" w:rsidP="00BF2840">
      <w:pPr>
        <w:rPr>
          <w:rFonts w:hint="eastAsia"/>
        </w:rPr>
      </w:pPr>
      <w:r>
        <w:rPr>
          <w:rFonts w:hint="eastAsia"/>
        </w:rPr>
        <w:t>不思議界</w:t>
      </w:r>
      <w:r>
        <w:rPr>
          <w:rFonts w:hint="eastAsia"/>
        </w:rPr>
        <w:t xml:space="preserve"> acintyadh</w:t>
      </w:r>
      <w:r>
        <w:rPr>
          <w:rFonts w:hint="eastAsia"/>
        </w:rPr>
        <w:t>ā</w:t>
      </w:r>
      <w:r>
        <w:rPr>
          <w:rFonts w:hint="eastAsia"/>
        </w:rPr>
        <w:t>tu. The realm beyond thought and words, another name for the bh</w:t>
      </w:r>
      <w:r>
        <w:rPr>
          <w:rFonts w:hint="eastAsia"/>
        </w:rPr>
        <w:t>ū</w:t>
      </w:r>
      <w:r>
        <w:rPr>
          <w:rFonts w:hint="eastAsia"/>
        </w:rPr>
        <w:t>tatathat</w:t>
      </w:r>
      <w:r>
        <w:rPr>
          <w:rFonts w:hint="eastAsia"/>
        </w:rPr>
        <w:t>ā</w:t>
      </w:r>
      <w:r>
        <w:rPr>
          <w:rFonts w:hint="eastAsia"/>
        </w:rPr>
        <w:t xml:space="preserve">, </w:t>
      </w:r>
      <w:r>
        <w:rPr>
          <w:rFonts w:hint="eastAsia"/>
        </w:rPr>
        <w:t>眞如</w:t>
      </w:r>
      <w:r>
        <w:rPr>
          <w:rFonts w:hint="eastAsia"/>
        </w:rPr>
        <w:t>.</w:t>
      </w:r>
    </w:p>
    <w:p w14:paraId="316CD1E1" w14:textId="77777777" w:rsidR="00BF2840" w:rsidRDefault="00BF2840" w:rsidP="00BF2840"/>
    <w:p w14:paraId="36BC6806" w14:textId="77777777" w:rsidR="00BF2840" w:rsidRDefault="00BF2840" w:rsidP="00BF2840">
      <w:pPr>
        <w:rPr>
          <w:rFonts w:hint="eastAsia"/>
        </w:rPr>
      </w:pPr>
      <w:r>
        <w:rPr>
          <w:rFonts w:hint="eastAsia"/>
        </w:rPr>
        <w:t>不思議眞言相道法</w:t>
      </w:r>
      <w:r>
        <w:rPr>
          <w:rFonts w:hint="eastAsia"/>
        </w:rPr>
        <w:t xml:space="preserve"> The practice of the presence of the invisible Dharmak</w:t>
      </w:r>
      <w:r>
        <w:rPr>
          <w:rFonts w:hint="eastAsia"/>
        </w:rPr>
        <w:t>ā</w:t>
      </w:r>
      <w:r>
        <w:rPr>
          <w:rFonts w:hint="eastAsia"/>
        </w:rPr>
        <w:t>ya in the esoteric word.</w:t>
      </w:r>
    </w:p>
    <w:p w14:paraId="74EF8C5D" w14:textId="77777777" w:rsidR="00BF2840" w:rsidRDefault="00BF2840" w:rsidP="00BF2840"/>
    <w:p w14:paraId="24E8B1FD" w14:textId="77777777" w:rsidR="00BF2840" w:rsidRDefault="00BF2840" w:rsidP="00BF2840">
      <w:pPr>
        <w:rPr>
          <w:rFonts w:hint="eastAsia"/>
        </w:rPr>
      </w:pPr>
      <w:r>
        <w:rPr>
          <w:rFonts w:hint="eastAsia"/>
        </w:rPr>
        <w:t>不思議空</w:t>
      </w:r>
      <w:r>
        <w:rPr>
          <w:rFonts w:hint="eastAsia"/>
        </w:rPr>
        <w:t xml:space="preserve"> </w:t>
      </w:r>
      <w:r>
        <w:rPr>
          <w:rFonts w:hint="eastAsia"/>
        </w:rPr>
        <w:t>第一義空</w:t>
      </w:r>
      <w:r>
        <w:rPr>
          <w:rFonts w:hint="eastAsia"/>
        </w:rPr>
        <w:t xml:space="preserve"> The Void beyond thought or discussion, a conception of the void, or that which is beyond the material, only attained by Buddhas and bodhisattvas.</w:t>
      </w:r>
    </w:p>
    <w:p w14:paraId="0E010776" w14:textId="77777777" w:rsidR="00BF2840" w:rsidRDefault="00BF2840" w:rsidP="00BF2840"/>
    <w:p w14:paraId="5887F775" w14:textId="77777777" w:rsidR="00BF2840" w:rsidRDefault="00BF2840" w:rsidP="00BF2840">
      <w:pPr>
        <w:rPr>
          <w:rFonts w:hint="eastAsia"/>
        </w:rPr>
      </w:pPr>
      <w:r>
        <w:rPr>
          <w:rFonts w:hint="eastAsia"/>
        </w:rPr>
        <w:t>不思議空智</w:t>
      </w:r>
      <w:r>
        <w:rPr>
          <w:rFonts w:hint="eastAsia"/>
        </w:rPr>
        <w:t xml:space="preserve"> The wisdom thus attained which removes all distresses and illusions.</w:t>
      </w:r>
    </w:p>
    <w:p w14:paraId="732D292E" w14:textId="77777777" w:rsidR="00BF2840" w:rsidRDefault="00BF2840" w:rsidP="00BF2840"/>
    <w:p w14:paraId="2691B635" w14:textId="77777777" w:rsidR="00BF2840" w:rsidRDefault="00BF2840" w:rsidP="00BF2840">
      <w:pPr>
        <w:rPr>
          <w:rFonts w:hint="eastAsia"/>
        </w:rPr>
      </w:pPr>
      <w:r>
        <w:rPr>
          <w:rFonts w:hint="eastAsia"/>
        </w:rPr>
        <w:t>不思議經</w:t>
      </w:r>
      <w:r>
        <w:rPr>
          <w:rFonts w:hint="eastAsia"/>
        </w:rPr>
        <w:t xml:space="preserve"> The </w:t>
      </w:r>
      <w:r>
        <w:rPr>
          <w:rFonts w:hint="eastAsia"/>
        </w:rPr>
        <w:t>華嚴經</w:t>
      </w:r>
      <w:r>
        <w:rPr>
          <w:rFonts w:hint="eastAsia"/>
        </w:rPr>
        <w:t xml:space="preserve"> Huayan sutra.</w:t>
      </w:r>
    </w:p>
    <w:p w14:paraId="3F07E9B1" w14:textId="77777777" w:rsidR="00BF2840" w:rsidRDefault="00BF2840" w:rsidP="00BF2840"/>
    <w:p w14:paraId="2D9D0E5C" w14:textId="77777777" w:rsidR="00BF2840" w:rsidRDefault="00BF2840" w:rsidP="00BF2840">
      <w:pPr>
        <w:rPr>
          <w:rFonts w:hint="eastAsia"/>
        </w:rPr>
      </w:pPr>
      <w:r>
        <w:rPr>
          <w:rFonts w:hint="eastAsia"/>
        </w:rPr>
        <w:t>不思議解脫經</w:t>
      </w:r>
      <w:r>
        <w:rPr>
          <w:rFonts w:hint="eastAsia"/>
        </w:rPr>
        <w:t xml:space="preserve"> The </w:t>
      </w:r>
      <w:r>
        <w:rPr>
          <w:rFonts w:hint="eastAsia"/>
        </w:rPr>
        <w:t>華嚴經</w:t>
      </w:r>
      <w:r>
        <w:rPr>
          <w:rFonts w:hint="eastAsia"/>
        </w:rPr>
        <w:t xml:space="preserve"> Huayan sutra.</w:t>
      </w:r>
    </w:p>
    <w:p w14:paraId="7D3C97D7" w14:textId="77777777" w:rsidR="00BF2840" w:rsidRDefault="00BF2840" w:rsidP="00BF2840"/>
    <w:p w14:paraId="189A0AB2" w14:textId="77777777" w:rsidR="00BF2840" w:rsidRDefault="00BF2840" w:rsidP="00BF2840">
      <w:pPr>
        <w:rPr>
          <w:rFonts w:hint="eastAsia"/>
        </w:rPr>
      </w:pPr>
      <w:r>
        <w:rPr>
          <w:rFonts w:hint="eastAsia"/>
        </w:rPr>
        <w:t>不思議薰</w:t>
      </w:r>
      <w:r>
        <w:rPr>
          <w:rFonts w:hint="eastAsia"/>
        </w:rPr>
        <w:t xml:space="preserve"> The indescribable v</w:t>
      </w:r>
      <w:r>
        <w:rPr>
          <w:rFonts w:hint="eastAsia"/>
        </w:rPr>
        <w:t>ā</w:t>
      </w:r>
      <w:r>
        <w:rPr>
          <w:rFonts w:hint="eastAsia"/>
        </w:rPr>
        <w:t>san</w:t>
      </w:r>
      <w:r>
        <w:rPr>
          <w:rFonts w:hint="eastAsia"/>
        </w:rPr>
        <w:t>ā</w:t>
      </w:r>
      <w:r>
        <w:rPr>
          <w:rFonts w:hint="eastAsia"/>
        </w:rPr>
        <w:t xml:space="preserve">, i. e. suffusion, or 'fuming', or influence of primal </w:t>
      </w:r>
      <w:r>
        <w:rPr>
          <w:rFonts w:hint="eastAsia"/>
        </w:rPr>
        <w:t>無明</w:t>
      </w:r>
      <w:r>
        <w:rPr>
          <w:rFonts w:hint="eastAsia"/>
        </w:rPr>
        <w:t xml:space="preserve"> ignorance, on the </w:t>
      </w:r>
      <w:r>
        <w:rPr>
          <w:rFonts w:hint="eastAsia"/>
        </w:rPr>
        <w:t>眞如</w:t>
      </w:r>
      <w:r>
        <w:rPr>
          <w:rFonts w:hint="eastAsia"/>
        </w:rPr>
        <w:t xml:space="preserve"> bh</w:t>
      </w:r>
      <w:r>
        <w:rPr>
          <w:rFonts w:hint="eastAsia"/>
        </w:rPr>
        <w:t>ū</w:t>
      </w:r>
      <w:r>
        <w:rPr>
          <w:rFonts w:hint="eastAsia"/>
        </w:rPr>
        <w:t>tatathat</w:t>
      </w:r>
      <w:r>
        <w:rPr>
          <w:rFonts w:hint="eastAsia"/>
        </w:rPr>
        <w:t>ā</w:t>
      </w:r>
      <w:r>
        <w:rPr>
          <w:rFonts w:hint="eastAsia"/>
        </w:rPr>
        <w:t xml:space="preserve">, producing all illusion. v </w:t>
      </w:r>
      <w:r>
        <w:rPr>
          <w:rFonts w:hint="eastAsia"/>
        </w:rPr>
        <w:t>起信論</w:t>
      </w:r>
      <w:r>
        <w:rPr>
          <w:rFonts w:hint="eastAsia"/>
        </w:rPr>
        <w:t xml:space="preserve"> Awakening of Faith.</w:t>
      </w:r>
    </w:p>
    <w:p w14:paraId="6898FE3E" w14:textId="77777777" w:rsidR="00BF2840" w:rsidRDefault="00BF2840" w:rsidP="00BF2840"/>
    <w:p w14:paraId="505E7779" w14:textId="77777777" w:rsidR="00BF2840" w:rsidRDefault="00BF2840" w:rsidP="00BF2840">
      <w:pPr>
        <w:rPr>
          <w:rFonts w:hint="eastAsia"/>
        </w:rPr>
      </w:pPr>
      <w:r>
        <w:rPr>
          <w:rFonts w:hint="eastAsia"/>
        </w:rPr>
        <w:t>不思議變</w:t>
      </w:r>
      <w:r>
        <w:rPr>
          <w:rFonts w:hint="eastAsia"/>
        </w:rPr>
        <w:t xml:space="preserve"> The indescribable changes of the bh</w:t>
      </w:r>
      <w:r>
        <w:rPr>
          <w:rFonts w:hint="eastAsia"/>
        </w:rPr>
        <w:t>ū</w:t>
      </w:r>
      <w:r>
        <w:rPr>
          <w:rFonts w:hint="eastAsia"/>
        </w:rPr>
        <w:t>tatathat</w:t>
      </w:r>
      <w:r>
        <w:rPr>
          <w:rFonts w:hint="eastAsia"/>
        </w:rPr>
        <w:t>ā</w:t>
      </w:r>
      <w:r>
        <w:rPr>
          <w:rFonts w:hint="eastAsia"/>
        </w:rPr>
        <w:t xml:space="preserve"> in the multitudinous forms of all things.</w:t>
      </w:r>
    </w:p>
    <w:p w14:paraId="531A4CD3" w14:textId="77777777" w:rsidR="00BF2840" w:rsidRDefault="00BF2840" w:rsidP="00BF2840"/>
    <w:p w14:paraId="33021BC3" w14:textId="77777777" w:rsidR="00BF2840" w:rsidRDefault="00BF2840" w:rsidP="00BF2840">
      <w:pPr>
        <w:rPr>
          <w:rFonts w:hint="eastAsia"/>
        </w:rPr>
      </w:pPr>
      <w:r>
        <w:rPr>
          <w:rFonts w:hint="eastAsia"/>
        </w:rPr>
        <w:t>不思議易生死</w:t>
      </w:r>
      <w:r>
        <w:rPr>
          <w:rFonts w:hint="eastAsia"/>
        </w:rPr>
        <w:t xml:space="preserve"> Ineffable changes and transmigrations, i. e. to the higher stages of mortality above the traidh</w:t>
      </w:r>
      <w:r>
        <w:rPr>
          <w:rFonts w:hint="eastAsia"/>
        </w:rPr>
        <w:t>ā</w:t>
      </w:r>
      <w:r>
        <w:rPr>
          <w:rFonts w:hint="eastAsia"/>
        </w:rPr>
        <w:t xml:space="preserve">tuka or trailokya </w:t>
      </w:r>
      <w:r>
        <w:rPr>
          <w:rFonts w:hint="eastAsia"/>
        </w:rPr>
        <w:t>三界</w:t>
      </w:r>
      <w:r>
        <w:rPr>
          <w:rFonts w:hint="eastAsia"/>
        </w:rPr>
        <w:t>.</w:t>
      </w:r>
    </w:p>
    <w:p w14:paraId="72EFCAE6" w14:textId="77777777" w:rsidR="00BF2840" w:rsidRDefault="00BF2840" w:rsidP="00BF2840"/>
    <w:p w14:paraId="7447C932" w14:textId="77777777" w:rsidR="00BF2840" w:rsidRDefault="00BF2840" w:rsidP="00BF2840">
      <w:pPr>
        <w:rPr>
          <w:rFonts w:hint="eastAsia"/>
        </w:rPr>
      </w:pPr>
      <w:r>
        <w:rPr>
          <w:rFonts w:hint="eastAsia"/>
        </w:rPr>
        <w:t>不悅</w:t>
      </w:r>
      <w:r>
        <w:rPr>
          <w:rFonts w:hint="eastAsia"/>
        </w:rPr>
        <w:t xml:space="preserve"> Unhappy, uneasy, the disturbing influence of desire.</w:t>
      </w:r>
    </w:p>
    <w:p w14:paraId="00FE75E2" w14:textId="77777777" w:rsidR="00BF2840" w:rsidRDefault="00BF2840" w:rsidP="00BF2840"/>
    <w:p w14:paraId="3CFD162D" w14:textId="77777777" w:rsidR="00BF2840" w:rsidRDefault="00BF2840" w:rsidP="00BF2840">
      <w:pPr>
        <w:rPr>
          <w:rFonts w:hint="eastAsia"/>
        </w:rPr>
      </w:pPr>
      <w:r>
        <w:rPr>
          <w:rFonts w:hint="eastAsia"/>
        </w:rPr>
        <w:t>不惜身命</w:t>
      </w:r>
      <w:r>
        <w:rPr>
          <w:rFonts w:hint="eastAsia"/>
        </w:rPr>
        <w:t xml:space="preserve"> The bodhisattva virtue of not sparing one's life (for the sake of bodhi).</w:t>
      </w:r>
    </w:p>
    <w:p w14:paraId="5448833B" w14:textId="77777777" w:rsidR="00BF2840" w:rsidRDefault="00BF2840" w:rsidP="00BF2840"/>
    <w:p w14:paraId="7CDF4D4A" w14:textId="77777777" w:rsidR="00BF2840" w:rsidRDefault="00BF2840" w:rsidP="00BF2840">
      <w:pPr>
        <w:rPr>
          <w:rFonts w:hint="eastAsia"/>
        </w:rPr>
      </w:pPr>
      <w:r>
        <w:rPr>
          <w:rFonts w:hint="eastAsia"/>
        </w:rPr>
        <w:t>不懺舉</w:t>
      </w:r>
      <w:r>
        <w:rPr>
          <w:rFonts w:hint="eastAsia"/>
        </w:rPr>
        <w:t xml:space="preserve"> The excommunication of an unrepentant monk; one of the </w:t>
      </w:r>
      <w:r>
        <w:rPr>
          <w:rFonts w:hint="eastAsia"/>
        </w:rPr>
        <w:t>三舉</w:t>
      </w:r>
      <w:r>
        <w:rPr>
          <w:rFonts w:hint="eastAsia"/>
        </w:rPr>
        <w:t>.</w:t>
      </w:r>
    </w:p>
    <w:p w14:paraId="1DA50E70" w14:textId="77777777" w:rsidR="00BF2840" w:rsidRDefault="00BF2840" w:rsidP="00BF2840"/>
    <w:p w14:paraId="6027B095" w14:textId="77777777" w:rsidR="00BF2840" w:rsidRDefault="00BF2840" w:rsidP="00BF2840">
      <w:pPr>
        <w:rPr>
          <w:rFonts w:hint="eastAsia"/>
        </w:rPr>
      </w:pPr>
      <w:r>
        <w:rPr>
          <w:rFonts w:hint="eastAsia"/>
        </w:rPr>
        <w:t>不才淨</w:t>
      </w:r>
      <w:r>
        <w:rPr>
          <w:rFonts w:hint="eastAsia"/>
        </w:rPr>
        <w:t xml:space="preserve"> Neither clever nor pure</w:t>
      </w:r>
      <w:r>
        <w:rPr>
          <w:rFonts w:hint="eastAsia"/>
        </w:rPr>
        <w:t>—</w:t>
      </w:r>
      <w:r>
        <w:rPr>
          <w:rFonts w:hint="eastAsia"/>
        </w:rPr>
        <w:t xml:space="preserve"> a term of rebuke.</w:t>
      </w:r>
    </w:p>
    <w:p w14:paraId="6DAE326C" w14:textId="77777777" w:rsidR="00BF2840" w:rsidRDefault="00BF2840" w:rsidP="00BF2840"/>
    <w:p w14:paraId="4ED14176" w14:textId="77777777" w:rsidR="00BF2840" w:rsidRDefault="00BF2840" w:rsidP="00BF2840">
      <w:r>
        <w:t>[107]</w:t>
      </w:r>
    </w:p>
    <w:p w14:paraId="4CC918D1" w14:textId="77777777" w:rsidR="00BF2840" w:rsidRDefault="00BF2840" w:rsidP="00BF2840"/>
    <w:p w14:paraId="59C9F8AB" w14:textId="77777777" w:rsidR="00BF2840" w:rsidRDefault="00BF2840" w:rsidP="00BF2840">
      <w:pPr>
        <w:rPr>
          <w:rFonts w:hint="eastAsia"/>
        </w:rPr>
      </w:pPr>
      <w:r>
        <w:rPr>
          <w:rFonts w:hint="eastAsia"/>
        </w:rPr>
        <w:t>不拜</w:t>
      </w:r>
      <w:r>
        <w:rPr>
          <w:rFonts w:hint="eastAsia"/>
        </w:rPr>
        <w:t xml:space="preserve"> Lay Buddhists may not pay homage to the gods or demons of other religions; monks and nuns may not pay homage to kings or parents.</w:t>
      </w:r>
    </w:p>
    <w:p w14:paraId="3455A3CB" w14:textId="77777777" w:rsidR="00BF2840" w:rsidRDefault="00BF2840" w:rsidP="00BF2840"/>
    <w:p w14:paraId="54797D42" w14:textId="77777777" w:rsidR="00BF2840" w:rsidRDefault="00BF2840" w:rsidP="00BF2840">
      <w:r>
        <w:rPr>
          <w:rFonts w:hint="eastAsia"/>
        </w:rPr>
        <w:lastRenderedPageBreak/>
        <w:t>不捉持生像金銀寶物</w:t>
      </w:r>
      <w:r>
        <w:t xml:space="preserve"> jātarūpa-rajata-pratigrahaṇād vaira maṇī (virati). The tenth commandment, not to take or possess uncoined or coined gold and silver, or jewels.</w:t>
      </w:r>
    </w:p>
    <w:p w14:paraId="53C73700" w14:textId="77777777" w:rsidR="00BF2840" w:rsidRDefault="00BF2840" w:rsidP="00BF2840"/>
    <w:p w14:paraId="1C95D5AA" w14:textId="77777777" w:rsidR="00BF2840" w:rsidRDefault="00BF2840" w:rsidP="00BF2840">
      <w:pPr>
        <w:rPr>
          <w:rFonts w:hint="eastAsia"/>
        </w:rPr>
      </w:pPr>
      <w:r>
        <w:rPr>
          <w:rFonts w:hint="eastAsia"/>
        </w:rPr>
        <w:t>不捨誓約</w:t>
      </w:r>
      <w:r>
        <w:rPr>
          <w:rFonts w:hint="eastAsia"/>
        </w:rPr>
        <w:t xml:space="preserve"> Amit</w:t>
      </w:r>
      <w:r>
        <w:rPr>
          <w:rFonts w:hint="eastAsia"/>
        </w:rPr>
        <w:t>ā</w:t>
      </w:r>
      <w:r>
        <w:rPr>
          <w:rFonts w:hint="eastAsia"/>
        </w:rPr>
        <w:t>bha's vow of non-abandonment, not to enter Buddhahood till all were born into his Paradise.</w:t>
      </w:r>
    </w:p>
    <w:p w14:paraId="3B32AC5B" w14:textId="77777777" w:rsidR="00BF2840" w:rsidRDefault="00BF2840" w:rsidP="00BF2840"/>
    <w:p w14:paraId="220AF17B" w14:textId="77777777" w:rsidR="00BF2840" w:rsidRDefault="00BF2840" w:rsidP="00BF2840">
      <w:pPr>
        <w:rPr>
          <w:rFonts w:hint="eastAsia"/>
        </w:rPr>
      </w:pPr>
      <w:r>
        <w:rPr>
          <w:rFonts w:hint="eastAsia"/>
        </w:rPr>
        <w:t>不放逸</w:t>
      </w:r>
      <w:r>
        <w:rPr>
          <w:rFonts w:hint="eastAsia"/>
        </w:rPr>
        <w:t xml:space="preserve"> No slackness or looseness; concentration of mind and will on the good.</w:t>
      </w:r>
    </w:p>
    <w:p w14:paraId="18DECE08" w14:textId="77777777" w:rsidR="00BF2840" w:rsidRDefault="00BF2840" w:rsidP="00BF2840"/>
    <w:p w14:paraId="3692D449" w14:textId="77777777" w:rsidR="00BF2840" w:rsidRDefault="00BF2840" w:rsidP="00BF2840">
      <w:pPr>
        <w:rPr>
          <w:rFonts w:hint="eastAsia"/>
        </w:rPr>
      </w:pPr>
      <w:r>
        <w:rPr>
          <w:rFonts w:hint="eastAsia"/>
        </w:rPr>
        <w:t>不斷</w:t>
      </w:r>
      <w:r>
        <w:rPr>
          <w:rFonts w:hint="eastAsia"/>
        </w:rPr>
        <w:t xml:space="preserve"> Without ceasing, unceasing.</w:t>
      </w:r>
    </w:p>
    <w:p w14:paraId="39E6C405" w14:textId="77777777" w:rsidR="00BF2840" w:rsidRDefault="00BF2840" w:rsidP="00BF2840"/>
    <w:p w14:paraId="64FAC2F0" w14:textId="77777777" w:rsidR="00BF2840" w:rsidRDefault="00BF2840" w:rsidP="00BF2840">
      <w:pPr>
        <w:rPr>
          <w:rFonts w:hint="eastAsia"/>
        </w:rPr>
      </w:pPr>
      <w:r>
        <w:rPr>
          <w:rFonts w:hint="eastAsia"/>
        </w:rPr>
        <w:t>不斷光</w:t>
      </w:r>
      <w:r>
        <w:rPr>
          <w:rFonts w:hint="eastAsia"/>
        </w:rPr>
        <w:t xml:space="preserve"> The unceasing light (or glory) of Amit</w:t>
      </w:r>
      <w:r>
        <w:rPr>
          <w:rFonts w:hint="eastAsia"/>
        </w:rPr>
        <w:t>ā</w:t>
      </w:r>
      <w:r>
        <w:rPr>
          <w:rFonts w:hint="eastAsia"/>
        </w:rPr>
        <w:t>bha.</w:t>
      </w:r>
    </w:p>
    <w:p w14:paraId="03156A33" w14:textId="77777777" w:rsidR="00BF2840" w:rsidRDefault="00BF2840" w:rsidP="00BF2840"/>
    <w:p w14:paraId="6797E76A" w14:textId="77777777" w:rsidR="00BF2840" w:rsidRDefault="00BF2840" w:rsidP="00BF2840">
      <w:pPr>
        <w:rPr>
          <w:rFonts w:hint="eastAsia"/>
        </w:rPr>
      </w:pPr>
      <w:r>
        <w:rPr>
          <w:rFonts w:hint="eastAsia"/>
        </w:rPr>
        <w:t>不斷光佛</w:t>
      </w:r>
      <w:r>
        <w:rPr>
          <w:rFonts w:hint="eastAsia"/>
        </w:rPr>
        <w:t xml:space="preserve"> One of the twelve shining Buddhas.</w:t>
      </w:r>
    </w:p>
    <w:p w14:paraId="4995B2E3" w14:textId="77777777" w:rsidR="00BF2840" w:rsidRDefault="00BF2840" w:rsidP="00BF2840"/>
    <w:p w14:paraId="0EFC9618" w14:textId="77777777" w:rsidR="00BF2840" w:rsidRDefault="00BF2840" w:rsidP="00BF2840">
      <w:pPr>
        <w:rPr>
          <w:rFonts w:hint="eastAsia"/>
        </w:rPr>
      </w:pPr>
      <w:r>
        <w:rPr>
          <w:rFonts w:hint="eastAsia"/>
        </w:rPr>
        <w:t>不斷常</w:t>
      </w:r>
      <w:r>
        <w:rPr>
          <w:rFonts w:hint="eastAsia"/>
        </w:rPr>
        <w:t xml:space="preserve"> Unceasing continuity.</w:t>
      </w:r>
    </w:p>
    <w:p w14:paraId="0B16D237" w14:textId="77777777" w:rsidR="00BF2840" w:rsidRDefault="00BF2840" w:rsidP="00BF2840"/>
    <w:p w14:paraId="058B4400" w14:textId="77777777" w:rsidR="00BF2840" w:rsidRDefault="00BF2840" w:rsidP="00BF2840">
      <w:pPr>
        <w:rPr>
          <w:rFonts w:hint="eastAsia"/>
        </w:rPr>
      </w:pPr>
      <w:r>
        <w:rPr>
          <w:rFonts w:hint="eastAsia"/>
        </w:rPr>
        <w:t>不斷念佛</w:t>
      </w:r>
      <w:r>
        <w:rPr>
          <w:rFonts w:hint="eastAsia"/>
        </w:rPr>
        <w:t xml:space="preserve"> Unceasing remembrance, or invocation of the Buddha.</w:t>
      </w:r>
    </w:p>
    <w:p w14:paraId="4ABC7A6F" w14:textId="77777777" w:rsidR="00BF2840" w:rsidRDefault="00BF2840" w:rsidP="00BF2840"/>
    <w:p w14:paraId="3BB1C446" w14:textId="77777777" w:rsidR="00BF2840" w:rsidRDefault="00BF2840" w:rsidP="00BF2840">
      <w:pPr>
        <w:rPr>
          <w:rFonts w:hint="eastAsia"/>
        </w:rPr>
      </w:pPr>
      <w:r>
        <w:rPr>
          <w:rFonts w:hint="eastAsia"/>
        </w:rPr>
        <w:t>不斷相應染</w:t>
      </w:r>
      <w:r>
        <w:rPr>
          <w:rFonts w:hint="eastAsia"/>
        </w:rPr>
        <w:t xml:space="preserve"> One of the </w:t>
      </w:r>
      <w:r>
        <w:rPr>
          <w:rFonts w:hint="eastAsia"/>
        </w:rPr>
        <w:t>六染心</w:t>
      </w:r>
      <w:r>
        <w:rPr>
          <w:rFonts w:hint="eastAsia"/>
        </w:rPr>
        <w:t>.</w:t>
      </w:r>
    </w:p>
    <w:p w14:paraId="2DC38401" w14:textId="77777777" w:rsidR="00BF2840" w:rsidRDefault="00BF2840" w:rsidP="00BF2840"/>
    <w:p w14:paraId="40ABD448" w14:textId="77777777" w:rsidR="00BF2840" w:rsidRDefault="00BF2840" w:rsidP="00BF2840">
      <w:pPr>
        <w:rPr>
          <w:rFonts w:hint="eastAsia"/>
        </w:rPr>
      </w:pPr>
      <w:r>
        <w:rPr>
          <w:rFonts w:hint="eastAsia"/>
        </w:rPr>
        <w:t>不斷讀經</w:t>
      </w:r>
      <w:r>
        <w:rPr>
          <w:rFonts w:hint="eastAsia"/>
        </w:rPr>
        <w:t xml:space="preserve"> Unceasing reading of the sutras.</w:t>
      </w:r>
    </w:p>
    <w:p w14:paraId="1AFBB7A8" w14:textId="77777777" w:rsidR="00BF2840" w:rsidRDefault="00BF2840" w:rsidP="00BF2840"/>
    <w:p w14:paraId="45C17848" w14:textId="77777777" w:rsidR="00BF2840" w:rsidRDefault="00BF2840" w:rsidP="00BF2840">
      <w:pPr>
        <w:rPr>
          <w:rFonts w:hint="eastAsia"/>
        </w:rPr>
      </w:pPr>
      <w:r>
        <w:rPr>
          <w:rFonts w:hint="eastAsia"/>
        </w:rPr>
        <w:t>不斷經</w:t>
      </w:r>
      <w:r>
        <w:rPr>
          <w:rFonts w:hint="eastAsia"/>
        </w:rPr>
        <w:t xml:space="preserve"> Unceasing reading of the sutras.</w:t>
      </w:r>
    </w:p>
    <w:p w14:paraId="2A302A3D" w14:textId="77777777" w:rsidR="00BF2840" w:rsidRDefault="00BF2840" w:rsidP="00BF2840"/>
    <w:p w14:paraId="14D135F6" w14:textId="77777777" w:rsidR="00BF2840" w:rsidRDefault="00BF2840" w:rsidP="00BF2840">
      <w:pPr>
        <w:rPr>
          <w:rFonts w:hint="eastAsia"/>
        </w:rPr>
      </w:pPr>
      <w:r>
        <w:rPr>
          <w:rFonts w:hint="eastAsia"/>
        </w:rPr>
        <w:t>不斷輪</w:t>
      </w:r>
      <w:r>
        <w:rPr>
          <w:rFonts w:hint="eastAsia"/>
        </w:rPr>
        <w:t xml:space="preserve"> Unceasing turning of the wheel, as in a monastery by relays of prayer and meditation.</w:t>
      </w:r>
    </w:p>
    <w:p w14:paraId="390FE301" w14:textId="77777777" w:rsidR="00BF2840" w:rsidRDefault="00BF2840" w:rsidP="00BF2840"/>
    <w:p w14:paraId="31845F87" w14:textId="77777777" w:rsidR="00BF2840" w:rsidRDefault="00BF2840" w:rsidP="00BF2840">
      <w:pPr>
        <w:rPr>
          <w:rFonts w:hint="eastAsia"/>
        </w:rPr>
      </w:pPr>
      <w:r>
        <w:rPr>
          <w:rFonts w:hint="eastAsia"/>
        </w:rPr>
        <w:t>不時解脫</w:t>
      </w:r>
      <w:r>
        <w:rPr>
          <w:rFonts w:hint="eastAsia"/>
        </w:rPr>
        <w:t xml:space="preserve"> The sixth, or highest of the six types of arhats; the other five groups have to bide their time and opportunity </w:t>
      </w:r>
      <w:r>
        <w:rPr>
          <w:rFonts w:hint="eastAsia"/>
        </w:rPr>
        <w:t>時解脫</w:t>
      </w:r>
      <w:r>
        <w:rPr>
          <w:rFonts w:hint="eastAsia"/>
        </w:rPr>
        <w:t xml:space="preserve"> for liberation in sam</w:t>
      </w:r>
      <w:r>
        <w:rPr>
          <w:rFonts w:hint="eastAsia"/>
        </w:rPr>
        <w:t>ā</w:t>
      </w:r>
      <w:r>
        <w:rPr>
          <w:rFonts w:hint="eastAsia"/>
        </w:rPr>
        <w:t>dhi, the sixth can enter immediately.</w:t>
      </w:r>
    </w:p>
    <w:p w14:paraId="3E51806E" w14:textId="77777777" w:rsidR="00BF2840" w:rsidRDefault="00BF2840" w:rsidP="00BF2840"/>
    <w:p w14:paraId="57B8D340" w14:textId="77777777" w:rsidR="00BF2840" w:rsidRDefault="00BF2840" w:rsidP="00BF2840">
      <w:pPr>
        <w:rPr>
          <w:rFonts w:hint="eastAsia"/>
        </w:rPr>
      </w:pPr>
      <w:r>
        <w:rPr>
          <w:rFonts w:hint="eastAsia"/>
        </w:rPr>
        <w:lastRenderedPageBreak/>
        <w:t>不更惡趣願</w:t>
      </w:r>
      <w:r>
        <w:rPr>
          <w:rFonts w:hint="eastAsia"/>
        </w:rPr>
        <w:t xml:space="preserve"> The second of Amit</w:t>
      </w:r>
      <w:r>
        <w:rPr>
          <w:rFonts w:hint="eastAsia"/>
        </w:rPr>
        <w:t>ā</w:t>
      </w:r>
      <w:r>
        <w:rPr>
          <w:rFonts w:hint="eastAsia"/>
        </w:rPr>
        <w:t>bha's forty-eight vows, that those born in his kingdom should never again enter the three evil lower paths of transmigration.</w:t>
      </w:r>
    </w:p>
    <w:p w14:paraId="688D2F8A" w14:textId="77777777" w:rsidR="00BF2840" w:rsidRDefault="00BF2840" w:rsidP="00BF2840"/>
    <w:p w14:paraId="0B65B38D" w14:textId="77777777" w:rsidR="00BF2840" w:rsidRDefault="00BF2840" w:rsidP="00BF2840">
      <w:pPr>
        <w:rPr>
          <w:rFonts w:hint="eastAsia"/>
        </w:rPr>
      </w:pPr>
      <w:r>
        <w:rPr>
          <w:rFonts w:hint="eastAsia"/>
        </w:rPr>
        <w:t>不染世間法</w:t>
      </w:r>
      <w:r>
        <w:rPr>
          <w:rFonts w:hint="eastAsia"/>
        </w:rPr>
        <w:t xml:space="preserve"> Unsullied by the things of the world (e. g. the lotus).</w:t>
      </w:r>
    </w:p>
    <w:p w14:paraId="57A5E9B5" w14:textId="77777777" w:rsidR="00BF2840" w:rsidRDefault="00BF2840" w:rsidP="00BF2840"/>
    <w:p w14:paraId="1303BB85" w14:textId="77777777" w:rsidR="00BF2840" w:rsidRDefault="00BF2840" w:rsidP="00BF2840">
      <w:pPr>
        <w:rPr>
          <w:rFonts w:hint="eastAsia"/>
        </w:rPr>
      </w:pPr>
      <w:r>
        <w:rPr>
          <w:rFonts w:hint="eastAsia"/>
        </w:rPr>
        <w:t>不染汚無知</w:t>
      </w:r>
      <w:r>
        <w:rPr>
          <w:rFonts w:hint="eastAsia"/>
        </w:rPr>
        <w:t xml:space="preserve"> Uncontaminated ignorance.</w:t>
      </w:r>
    </w:p>
    <w:p w14:paraId="113D8CF9" w14:textId="77777777" w:rsidR="00BF2840" w:rsidRDefault="00BF2840" w:rsidP="00BF2840"/>
    <w:p w14:paraId="0155F405" w14:textId="77777777" w:rsidR="00BF2840" w:rsidRDefault="00BF2840" w:rsidP="00BF2840">
      <w:pPr>
        <w:rPr>
          <w:rFonts w:hint="eastAsia"/>
        </w:rPr>
      </w:pPr>
      <w:r>
        <w:rPr>
          <w:rFonts w:hint="eastAsia"/>
        </w:rPr>
        <w:t>不染著諸法三昧</w:t>
      </w:r>
      <w:r>
        <w:rPr>
          <w:rFonts w:hint="eastAsia"/>
        </w:rPr>
        <w:t xml:space="preserve"> The sam</w:t>
      </w:r>
      <w:r>
        <w:rPr>
          <w:rFonts w:hint="eastAsia"/>
        </w:rPr>
        <w:t>ā</w:t>
      </w:r>
      <w:r>
        <w:rPr>
          <w:rFonts w:hint="eastAsia"/>
        </w:rPr>
        <w:t>dhi which is uncontaminated by any (evil) thing, the sam</w:t>
      </w:r>
      <w:r>
        <w:rPr>
          <w:rFonts w:hint="eastAsia"/>
        </w:rPr>
        <w:t>ā</w:t>
      </w:r>
      <w:r>
        <w:rPr>
          <w:rFonts w:hint="eastAsia"/>
        </w:rPr>
        <w:t>dhi of purity; i. e. Mañju</w:t>
      </w:r>
      <w:r>
        <w:rPr>
          <w:rFonts w:ascii="Cambria" w:hAnsi="Cambria" w:cs="Cambria"/>
        </w:rPr>
        <w:t>ś</w:t>
      </w:r>
      <w:r>
        <w:rPr>
          <w:rFonts w:hint="eastAsia"/>
        </w:rPr>
        <w:t>r</w:t>
      </w:r>
      <w:r>
        <w:rPr>
          <w:rFonts w:hint="eastAsia"/>
        </w:rPr>
        <w:t>ī</w:t>
      </w:r>
      <w:r>
        <w:rPr>
          <w:rFonts w:hint="eastAsia"/>
        </w:rPr>
        <w:t xml:space="preserve"> in sam</w:t>
      </w:r>
      <w:r>
        <w:rPr>
          <w:rFonts w:hint="eastAsia"/>
        </w:rPr>
        <w:t>ā</w:t>
      </w:r>
      <w:r>
        <w:rPr>
          <w:rFonts w:hint="eastAsia"/>
        </w:rPr>
        <w:t>dhi holding as symbol of it a blue lotus in his left hand.</w:t>
      </w:r>
    </w:p>
    <w:p w14:paraId="597F02D6" w14:textId="77777777" w:rsidR="00BF2840" w:rsidRDefault="00BF2840" w:rsidP="00BF2840"/>
    <w:p w14:paraId="789CAD39" w14:textId="77777777" w:rsidR="00BF2840" w:rsidRDefault="00BF2840" w:rsidP="00BF2840">
      <w:r>
        <w:rPr>
          <w:rFonts w:hint="eastAsia"/>
        </w:rPr>
        <w:t>不歌舞倡伎不往觀聽</w:t>
      </w:r>
      <w:r>
        <w:t xml:space="preserve"> nāṭya-gīta-vāditra-viśūkadarśanād-vairamaṇī (virati). The seventh commandment against taking part in singing, dancing, plays, or going to watch and hear them.</w:t>
      </w:r>
    </w:p>
    <w:p w14:paraId="2DAE5513" w14:textId="77777777" w:rsidR="00BF2840" w:rsidRDefault="00BF2840" w:rsidP="00BF2840"/>
    <w:p w14:paraId="14028D00" w14:textId="77777777" w:rsidR="00BF2840" w:rsidRDefault="00BF2840" w:rsidP="00BF2840">
      <w:pPr>
        <w:rPr>
          <w:rFonts w:hint="eastAsia"/>
        </w:rPr>
      </w:pPr>
      <w:r>
        <w:rPr>
          <w:rFonts w:hint="eastAsia"/>
        </w:rPr>
        <w:t>不正食</w:t>
      </w:r>
      <w:r>
        <w:rPr>
          <w:rFonts w:hint="eastAsia"/>
        </w:rPr>
        <w:t xml:space="preserve"> Not strict food, not exactly food, things that do not count as a meal, e. g. fruit and nuts.</w:t>
      </w:r>
    </w:p>
    <w:p w14:paraId="40E7FD56" w14:textId="77777777" w:rsidR="00BF2840" w:rsidRDefault="00BF2840" w:rsidP="00BF2840"/>
    <w:p w14:paraId="1EEE98E5" w14:textId="77777777" w:rsidR="00BF2840" w:rsidRDefault="00BF2840" w:rsidP="00BF2840">
      <w:pPr>
        <w:rPr>
          <w:rFonts w:hint="eastAsia"/>
        </w:rPr>
      </w:pPr>
      <w:r>
        <w:rPr>
          <w:rFonts w:hint="eastAsia"/>
        </w:rPr>
        <w:t>不死</w:t>
      </w:r>
      <w:r>
        <w:rPr>
          <w:rFonts w:hint="eastAsia"/>
        </w:rPr>
        <w:t xml:space="preserve"> Undying, immortal.</w:t>
      </w:r>
    </w:p>
    <w:p w14:paraId="426C5C10" w14:textId="77777777" w:rsidR="00BF2840" w:rsidRDefault="00BF2840" w:rsidP="00BF2840"/>
    <w:p w14:paraId="5214A79B" w14:textId="77777777" w:rsidR="00BF2840" w:rsidRDefault="00BF2840" w:rsidP="00BF2840">
      <w:pPr>
        <w:rPr>
          <w:rFonts w:hint="eastAsia"/>
        </w:rPr>
      </w:pPr>
      <w:r>
        <w:rPr>
          <w:rFonts w:hint="eastAsia"/>
        </w:rPr>
        <w:t>不死甘露</w:t>
      </w:r>
      <w:r>
        <w:rPr>
          <w:rFonts w:hint="eastAsia"/>
        </w:rPr>
        <w:t xml:space="preserve"> Sweet dew of immortality, a baptismal water of </w:t>
      </w:r>
      <w:r>
        <w:rPr>
          <w:rFonts w:hint="eastAsia"/>
        </w:rPr>
        <w:t>眞言</w:t>
      </w:r>
      <w:r>
        <w:rPr>
          <w:rFonts w:hint="eastAsia"/>
        </w:rPr>
        <w:t xml:space="preserve"> Shingon.</w:t>
      </w:r>
    </w:p>
    <w:p w14:paraId="7D6EBE52" w14:textId="77777777" w:rsidR="00BF2840" w:rsidRDefault="00BF2840" w:rsidP="00BF2840"/>
    <w:p w14:paraId="1C8847E7" w14:textId="77777777" w:rsidR="00BF2840" w:rsidRDefault="00BF2840" w:rsidP="00BF2840">
      <w:pPr>
        <w:rPr>
          <w:rFonts w:hint="eastAsia"/>
        </w:rPr>
      </w:pPr>
      <w:r>
        <w:rPr>
          <w:rFonts w:hint="eastAsia"/>
        </w:rPr>
        <w:t>不死藥</w:t>
      </w:r>
      <w:r>
        <w:rPr>
          <w:rFonts w:hint="eastAsia"/>
        </w:rPr>
        <w:t xml:space="preserve"> Medicine of immortality, called sh</w:t>
      </w:r>
      <w:r>
        <w:rPr>
          <w:rFonts w:hint="eastAsia"/>
        </w:rPr>
        <w:t>ā</w:t>
      </w:r>
      <w:r>
        <w:rPr>
          <w:rFonts w:hint="eastAsia"/>
        </w:rPr>
        <w:t>h</w:t>
      </w:r>
      <w:r>
        <w:rPr>
          <w:rFonts w:hint="eastAsia"/>
        </w:rPr>
        <w:t>ē</w:t>
      </w:r>
      <w:r>
        <w:rPr>
          <w:rFonts w:hint="eastAsia"/>
        </w:rPr>
        <w:t xml:space="preserve"> </w:t>
      </w:r>
      <w:r>
        <w:rPr>
          <w:rFonts w:hint="eastAsia"/>
        </w:rPr>
        <w:t>裟訶</w:t>
      </w:r>
      <w:r>
        <w:rPr>
          <w:rFonts w:hint="eastAsia"/>
        </w:rPr>
        <w:t xml:space="preserve">, which grows on </w:t>
      </w:r>
      <w:r>
        <w:rPr>
          <w:rFonts w:hint="eastAsia"/>
        </w:rPr>
        <w:t>雪山</w:t>
      </w:r>
      <w:r>
        <w:rPr>
          <w:rFonts w:hint="eastAsia"/>
        </w:rPr>
        <w:t xml:space="preserve"> the Him</w:t>
      </w:r>
      <w:r>
        <w:rPr>
          <w:rFonts w:hint="eastAsia"/>
        </w:rPr>
        <w:t>ā</w:t>
      </w:r>
      <w:r>
        <w:rPr>
          <w:rFonts w:hint="eastAsia"/>
        </w:rPr>
        <w:t>layas and bestows on anyone seeing it endless and painless life.</w:t>
      </w:r>
    </w:p>
    <w:p w14:paraId="333B22FD" w14:textId="77777777" w:rsidR="00BF2840" w:rsidRDefault="00BF2840" w:rsidP="00BF2840"/>
    <w:p w14:paraId="7EBA14FB" w14:textId="77777777" w:rsidR="00BF2840" w:rsidRDefault="00BF2840" w:rsidP="00BF2840">
      <w:pPr>
        <w:rPr>
          <w:rFonts w:hint="eastAsia"/>
        </w:rPr>
      </w:pPr>
      <w:r>
        <w:rPr>
          <w:rFonts w:hint="eastAsia"/>
        </w:rPr>
        <w:t>不死覺</w:t>
      </w:r>
      <w:r>
        <w:rPr>
          <w:rFonts w:hint="eastAsia"/>
        </w:rPr>
        <w:t xml:space="preserve"> One of the eight </w:t>
      </w:r>
      <w:r>
        <w:rPr>
          <w:rFonts w:hint="eastAsia"/>
        </w:rPr>
        <w:t>覺</w:t>
      </w:r>
      <w:r>
        <w:rPr>
          <w:rFonts w:hint="eastAsia"/>
        </w:rPr>
        <w:t>, the desire for long life.</w:t>
      </w:r>
    </w:p>
    <w:p w14:paraId="43C3CF8E" w14:textId="77777777" w:rsidR="00BF2840" w:rsidRDefault="00BF2840" w:rsidP="00BF2840"/>
    <w:p w14:paraId="49FE437E" w14:textId="77777777" w:rsidR="00BF2840" w:rsidRDefault="00BF2840" w:rsidP="00BF2840">
      <w:pPr>
        <w:rPr>
          <w:rFonts w:hint="eastAsia"/>
        </w:rPr>
      </w:pPr>
      <w:r>
        <w:rPr>
          <w:rFonts w:hint="eastAsia"/>
        </w:rPr>
        <w:t>不死門</w:t>
      </w:r>
      <w:r>
        <w:rPr>
          <w:rFonts w:hint="eastAsia"/>
        </w:rPr>
        <w:t xml:space="preserve"> The gate of immortality or nirvana, i. e. Mah</w:t>
      </w:r>
      <w:r>
        <w:rPr>
          <w:rFonts w:hint="eastAsia"/>
        </w:rPr>
        <w:t>ā</w:t>
      </w:r>
      <w:r>
        <w:rPr>
          <w:rFonts w:hint="eastAsia"/>
        </w:rPr>
        <w:t>y</w:t>
      </w:r>
      <w:r>
        <w:rPr>
          <w:rFonts w:hint="eastAsia"/>
        </w:rPr>
        <w:t>ā</w:t>
      </w:r>
      <w:r>
        <w:rPr>
          <w:rFonts w:hint="eastAsia"/>
        </w:rPr>
        <w:t>na.</w:t>
      </w:r>
    </w:p>
    <w:p w14:paraId="3A70087F" w14:textId="77777777" w:rsidR="00BF2840" w:rsidRDefault="00BF2840" w:rsidP="00BF2840"/>
    <w:p w14:paraId="7702D42A" w14:textId="77777777" w:rsidR="00BF2840" w:rsidRDefault="00BF2840" w:rsidP="00BF2840">
      <w:r>
        <w:rPr>
          <w:rFonts w:hint="eastAsia"/>
        </w:rPr>
        <w:t>不殺生</w:t>
      </w:r>
      <w:r>
        <w:t xml:space="preserve"> prāṇātipātād vairamaṇī (virati). The first commandment, Thou shalt not kill the living.</w:t>
      </w:r>
    </w:p>
    <w:p w14:paraId="42923BE7" w14:textId="77777777" w:rsidR="00BF2840" w:rsidRDefault="00BF2840" w:rsidP="00BF2840"/>
    <w:p w14:paraId="7F10F570" w14:textId="77777777" w:rsidR="00BF2840" w:rsidRDefault="00BF2840" w:rsidP="00BF2840">
      <w:pPr>
        <w:rPr>
          <w:rFonts w:hint="eastAsia"/>
        </w:rPr>
      </w:pPr>
      <w:r>
        <w:rPr>
          <w:rFonts w:hint="eastAsia"/>
        </w:rPr>
        <w:t>不法</w:t>
      </w:r>
      <w:r>
        <w:rPr>
          <w:rFonts w:hint="eastAsia"/>
        </w:rPr>
        <w:t xml:space="preserve"> Not in accordance with the Buddha law, wrong, improper, unlawful.</w:t>
      </w:r>
    </w:p>
    <w:p w14:paraId="48A4D8CD" w14:textId="77777777" w:rsidR="00BF2840" w:rsidRDefault="00BF2840" w:rsidP="00BF2840"/>
    <w:p w14:paraId="771E07E9" w14:textId="77777777" w:rsidR="00BF2840" w:rsidRDefault="00BF2840" w:rsidP="00BF2840">
      <w:pPr>
        <w:rPr>
          <w:rFonts w:hint="eastAsia"/>
        </w:rPr>
      </w:pPr>
      <w:r>
        <w:rPr>
          <w:rFonts w:hint="eastAsia"/>
        </w:rPr>
        <w:t>不活畏</w:t>
      </w:r>
      <w:r>
        <w:rPr>
          <w:rFonts w:hint="eastAsia"/>
        </w:rPr>
        <w:t xml:space="preserve"> The fear of giving all and having nothing to keep one alive: one of the five fears.</w:t>
      </w:r>
    </w:p>
    <w:p w14:paraId="562274DF" w14:textId="77777777" w:rsidR="00BF2840" w:rsidRDefault="00BF2840" w:rsidP="00BF2840"/>
    <w:p w14:paraId="02EA7957" w14:textId="77777777" w:rsidR="00BF2840" w:rsidRDefault="00BF2840" w:rsidP="00BF2840">
      <w:pPr>
        <w:rPr>
          <w:rFonts w:hint="eastAsia"/>
        </w:rPr>
      </w:pPr>
      <w:r>
        <w:rPr>
          <w:rFonts w:hint="eastAsia"/>
        </w:rPr>
        <w:t>不滅</w:t>
      </w:r>
      <w:r>
        <w:rPr>
          <w:rFonts w:hint="eastAsia"/>
        </w:rPr>
        <w:t xml:space="preserve"> anirodha, not destroyed, not subject to annihilation.</w:t>
      </w:r>
    </w:p>
    <w:p w14:paraId="783DA86A" w14:textId="77777777" w:rsidR="00BF2840" w:rsidRDefault="00BF2840" w:rsidP="00BF2840"/>
    <w:p w14:paraId="7072D1FC" w14:textId="77777777" w:rsidR="00BF2840" w:rsidRDefault="00BF2840" w:rsidP="00BF2840">
      <w:pPr>
        <w:rPr>
          <w:rFonts w:hint="eastAsia"/>
        </w:rPr>
      </w:pPr>
      <w:r>
        <w:rPr>
          <w:rFonts w:hint="eastAsia"/>
        </w:rPr>
        <w:t>不滅不生</w:t>
      </w:r>
      <w:r>
        <w:rPr>
          <w:rFonts w:hint="eastAsia"/>
        </w:rPr>
        <w:t xml:space="preserve"> anirodh</w:t>
      </w:r>
      <w:r>
        <w:rPr>
          <w:rFonts w:hint="eastAsia"/>
        </w:rPr>
        <w:t>ā</w:t>
      </w:r>
      <w:r>
        <w:rPr>
          <w:rFonts w:hint="eastAsia"/>
        </w:rPr>
        <w:t>nup</w:t>
      </w:r>
      <w:r>
        <w:rPr>
          <w:rFonts w:hint="eastAsia"/>
        </w:rPr>
        <w:t>ā</w:t>
      </w:r>
      <w:r>
        <w:rPr>
          <w:rFonts w:hint="eastAsia"/>
        </w:rPr>
        <w:t xml:space="preserve">da, neither dying nor being reborn, immortal, v. </w:t>
      </w:r>
      <w:r>
        <w:rPr>
          <w:rFonts w:hint="eastAsia"/>
        </w:rPr>
        <w:t>不生</w:t>
      </w:r>
      <w:r>
        <w:rPr>
          <w:rFonts w:hint="eastAsia"/>
        </w:rPr>
        <w:t>.</w:t>
      </w:r>
    </w:p>
    <w:p w14:paraId="7FEE9B77" w14:textId="77777777" w:rsidR="00BF2840" w:rsidRDefault="00BF2840" w:rsidP="00BF2840"/>
    <w:p w14:paraId="7FCF2C39" w14:textId="77777777" w:rsidR="00BF2840" w:rsidRDefault="00BF2840" w:rsidP="00BF2840">
      <w:pPr>
        <w:rPr>
          <w:rFonts w:hint="eastAsia"/>
        </w:rPr>
      </w:pPr>
      <w:r>
        <w:rPr>
          <w:rFonts w:hint="eastAsia"/>
        </w:rPr>
        <w:t>不淨</w:t>
      </w:r>
      <w:r>
        <w:rPr>
          <w:rFonts w:hint="eastAsia"/>
        </w:rPr>
        <w:t xml:space="preserve"> Unclean, common, vile.</w:t>
      </w:r>
    </w:p>
    <w:p w14:paraId="49E07A9F" w14:textId="77777777" w:rsidR="00BF2840" w:rsidRDefault="00BF2840" w:rsidP="00BF2840"/>
    <w:p w14:paraId="43CCFF9A" w14:textId="77777777" w:rsidR="00BF2840" w:rsidRDefault="00BF2840" w:rsidP="00BF2840">
      <w:r>
        <w:rPr>
          <w:rFonts w:hint="eastAsia"/>
        </w:rPr>
        <w:t>不淨忿怒</w:t>
      </w:r>
      <w:r>
        <w:t xml:space="preserve"> </w:t>
      </w:r>
      <w:r>
        <w:rPr>
          <w:rFonts w:hint="eastAsia"/>
        </w:rPr>
        <w:t>不淨金剛</w:t>
      </w:r>
      <w:r>
        <w:t xml:space="preserve">; </w:t>
      </w:r>
      <w:r>
        <w:rPr>
          <w:rFonts w:hint="eastAsia"/>
        </w:rPr>
        <w:t>鳥樞沙摩明王</w:t>
      </w:r>
      <w:r>
        <w:t xml:space="preserve"> or </w:t>
      </w:r>
      <w:r>
        <w:rPr>
          <w:rFonts w:hint="eastAsia"/>
        </w:rPr>
        <w:t>鳥芻沙摩明王</w:t>
      </w:r>
      <w:r>
        <w:t xml:space="preserve">; </w:t>
      </w:r>
      <w:r>
        <w:rPr>
          <w:rFonts w:hint="eastAsia"/>
        </w:rPr>
        <w:t>觸金剛</w:t>
      </w:r>
      <w:r>
        <w:t xml:space="preserve"> Ucchuṣma, a bodhisattva connected with </w:t>
      </w:r>
      <w:r>
        <w:rPr>
          <w:rFonts w:hint="eastAsia"/>
        </w:rPr>
        <w:t>不動明王</w:t>
      </w:r>
      <w:r>
        <w:t xml:space="preserve"> who controls unclean demons.</w:t>
      </w:r>
    </w:p>
    <w:p w14:paraId="2A76889E" w14:textId="77777777" w:rsidR="00BF2840" w:rsidRDefault="00BF2840" w:rsidP="00BF2840"/>
    <w:p w14:paraId="2063EECA" w14:textId="77777777" w:rsidR="00BF2840" w:rsidRDefault="00BF2840" w:rsidP="00BF2840">
      <w:pPr>
        <w:rPr>
          <w:rFonts w:hint="eastAsia"/>
        </w:rPr>
      </w:pPr>
      <w:r>
        <w:rPr>
          <w:rFonts w:hint="eastAsia"/>
        </w:rPr>
        <w:t>不淨施</w:t>
      </w:r>
      <w:r>
        <w:rPr>
          <w:rFonts w:hint="eastAsia"/>
        </w:rPr>
        <w:t xml:space="preserve"> 'Unclean' almsgiving, i. e. looking for its reward in this or the next life.</w:t>
      </w:r>
    </w:p>
    <w:p w14:paraId="34CC899C" w14:textId="77777777" w:rsidR="00BF2840" w:rsidRDefault="00BF2840" w:rsidP="00BF2840"/>
    <w:p w14:paraId="25C7F16D" w14:textId="77777777" w:rsidR="00BF2840" w:rsidRDefault="00BF2840" w:rsidP="00BF2840">
      <w:pPr>
        <w:rPr>
          <w:rFonts w:hint="eastAsia"/>
        </w:rPr>
      </w:pPr>
      <w:r>
        <w:rPr>
          <w:rFonts w:hint="eastAsia"/>
        </w:rPr>
        <w:t>不淨肉</w:t>
      </w:r>
      <w:r>
        <w:rPr>
          <w:rFonts w:hint="eastAsia"/>
        </w:rPr>
        <w:t xml:space="preserve"> 'Unclean', flesh, i. e. that of animals, fishes, etc., seen being killed, heard being killed, or suspected of being killed; H</w:t>
      </w:r>
      <w:r>
        <w:rPr>
          <w:rFonts w:hint="eastAsia"/>
        </w:rPr>
        <w:t>ī</w:t>
      </w:r>
      <w:r>
        <w:rPr>
          <w:rFonts w:hint="eastAsia"/>
        </w:rPr>
        <w:t>nay</w:t>
      </w:r>
      <w:r>
        <w:rPr>
          <w:rFonts w:hint="eastAsia"/>
        </w:rPr>
        <w:t>ā</w:t>
      </w:r>
      <w:r>
        <w:rPr>
          <w:rFonts w:hint="eastAsia"/>
        </w:rPr>
        <w:t>na forbids these, Mah</w:t>
      </w:r>
      <w:r>
        <w:rPr>
          <w:rFonts w:hint="eastAsia"/>
        </w:rPr>
        <w:t>ā</w:t>
      </w:r>
      <w:r>
        <w:rPr>
          <w:rFonts w:hint="eastAsia"/>
        </w:rPr>
        <w:t>y</w:t>
      </w:r>
      <w:r>
        <w:rPr>
          <w:rFonts w:hint="eastAsia"/>
        </w:rPr>
        <w:t>ā</w:t>
      </w:r>
      <w:r>
        <w:rPr>
          <w:rFonts w:hint="eastAsia"/>
        </w:rPr>
        <w:t>na forbids all flesh.</w:t>
      </w:r>
    </w:p>
    <w:p w14:paraId="0285AE94" w14:textId="77777777" w:rsidR="00BF2840" w:rsidRDefault="00BF2840" w:rsidP="00BF2840"/>
    <w:p w14:paraId="5D871E48" w14:textId="77777777" w:rsidR="00BF2840" w:rsidRDefault="00BF2840" w:rsidP="00BF2840">
      <w:pPr>
        <w:rPr>
          <w:rFonts w:hint="eastAsia"/>
        </w:rPr>
      </w:pPr>
      <w:r>
        <w:rPr>
          <w:rFonts w:hint="eastAsia"/>
        </w:rPr>
        <w:t>不淨行</w:t>
      </w:r>
      <w:r>
        <w:rPr>
          <w:rFonts w:hint="eastAsia"/>
        </w:rPr>
        <w:t xml:space="preserve"> </w:t>
      </w:r>
      <w:r>
        <w:rPr>
          <w:rFonts w:hint="eastAsia"/>
        </w:rPr>
        <w:t>非梵行</w:t>
      </w:r>
      <w:r>
        <w:rPr>
          <w:rFonts w:hint="eastAsia"/>
        </w:rPr>
        <w:t xml:space="preserve"> Ignoble or impure deeds, sexual immorality.</w:t>
      </w:r>
    </w:p>
    <w:p w14:paraId="23A1AB0B" w14:textId="77777777" w:rsidR="00BF2840" w:rsidRDefault="00BF2840" w:rsidP="00BF2840"/>
    <w:p w14:paraId="0C2B8B48" w14:textId="77777777" w:rsidR="00BF2840" w:rsidRDefault="00BF2840" w:rsidP="00BF2840">
      <w:r>
        <w:rPr>
          <w:rFonts w:hint="eastAsia"/>
        </w:rPr>
        <w:t>不淨觀</w:t>
      </w:r>
      <w:r>
        <w:rPr>
          <w:rFonts w:hint="eastAsia"/>
        </w:rPr>
        <w:t xml:space="preserve"> The meditation on the uncleanness of the human body of self and others, e. g. the nine stages of disintegration of the dead body </w:t>
      </w:r>
      <w:r>
        <w:rPr>
          <w:rFonts w:hint="eastAsia"/>
        </w:rPr>
        <w:t>九想</w:t>
      </w:r>
      <w:r>
        <w:rPr>
          <w:rFonts w:hint="eastAsia"/>
        </w:rPr>
        <w:t xml:space="preserve"> q.v.; it is a meditation to destroy </w:t>
      </w:r>
      <w:r>
        <w:rPr>
          <w:rFonts w:hint="eastAsia"/>
        </w:rPr>
        <w:t>貪</w:t>
      </w:r>
      <w:r>
        <w:rPr>
          <w:rFonts w:hint="eastAsia"/>
        </w:rPr>
        <w:t xml:space="preserve"> desire; other details are: parental seed, womb, the nine excretory passages, the b</w:t>
      </w:r>
      <w:r>
        <w:t>ody's component parts, worm-devoured corpse — all unclean.</w:t>
      </w:r>
    </w:p>
    <w:p w14:paraId="7D8B0B2A" w14:textId="77777777" w:rsidR="00BF2840" w:rsidRDefault="00BF2840" w:rsidP="00BF2840"/>
    <w:p w14:paraId="5A384B6F" w14:textId="77777777" w:rsidR="00BF2840" w:rsidRDefault="00BF2840" w:rsidP="00BF2840">
      <w:pPr>
        <w:rPr>
          <w:rFonts w:hint="eastAsia"/>
        </w:rPr>
      </w:pPr>
      <w:r>
        <w:rPr>
          <w:rFonts w:hint="eastAsia"/>
        </w:rPr>
        <w:t>不淨觀經</w:t>
      </w:r>
      <w:r>
        <w:rPr>
          <w:rFonts w:hint="eastAsia"/>
        </w:rPr>
        <w:t xml:space="preserve"> A sutra of Dharmatrata.</w:t>
      </w:r>
    </w:p>
    <w:p w14:paraId="3CB2C0DC" w14:textId="77777777" w:rsidR="00BF2840" w:rsidRDefault="00BF2840" w:rsidP="00BF2840"/>
    <w:p w14:paraId="309D821A" w14:textId="77777777" w:rsidR="00BF2840" w:rsidRDefault="00BF2840" w:rsidP="00BF2840">
      <w:pPr>
        <w:rPr>
          <w:rFonts w:hint="eastAsia"/>
        </w:rPr>
      </w:pPr>
      <w:r>
        <w:rPr>
          <w:rFonts w:hint="eastAsia"/>
        </w:rPr>
        <w:t>不淨說法</w:t>
      </w:r>
      <w:r>
        <w:rPr>
          <w:rFonts w:hint="eastAsia"/>
        </w:rPr>
        <w:t xml:space="preserve"> </w:t>
      </w:r>
      <w:r>
        <w:rPr>
          <w:rFonts w:hint="eastAsia"/>
        </w:rPr>
        <w:t>邪命說法</w:t>
      </w:r>
      <w:r>
        <w:rPr>
          <w:rFonts w:hint="eastAsia"/>
        </w:rPr>
        <w:t xml:space="preserve"> 'Unclean' preaching, i. e. to preach, whether rightly or wrongly, from an impure motive, e. g. for making a living.</w:t>
      </w:r>
    </w:p>
    <w:p w14:paraId="2594F28B" w14:textId="77777777" w:rsidR="00BF2840" w:rsidRDefault="00BF2840" w:rsidP="00BF2840"/>
    <w:p w14:paraId="5E2982D4" w14:textId="77777777" w:rsidR="00BF2840" w:rsidRDefault="00BF2840" w:rsidP="00BF2840">
      <w:pPr>
        <w:rPr>
          <w:rFonts w:hint="eastAsia"/>
        </w:rPr>
      </w:pPr>
      <w:r>
        <w:rPr>
          <w:rFonts w:hint="eastAsia"/>
        </w:rPr>
        <w:t>不淨輪</w:t>
      </w:r>
      <w:r>
        <w:rPr>
          <w:rFonts w:hint="eastAsia"/>
        </w:rPr>
        <w:t xml:space="preserve"> One of the three </w:t>
      </w:r>
      <w:r>
        <w:rPr>
          <w:rFonts w:hint="eastAsia"/>
        </w:rPr>
        <w:t>輪</w:t>
      </w:r>
      <w:r>
        <w:rPr>
          <w:rFonts w:hint="eastAsia"/>
        </w:rPr>
        <w:t xml:space="preserve">: impermanence, impurity, distress </w:t>
      </w:r>
      <w:r>
        <w:rPr>
          <w:rFonts w:hint="eastAsia"/>
        </w:rPr>
        <w:t>無常</w:t>
      </w:r>
      <w:r>
        <w:rPr>
          <w:rFonts w:hint="eastAsia"/>
        </w:rPr>
        <w:t xml:space="preserve">, </w:t>
      </w:r>
      <w:r>
        <w:rPr>
          <w:rFonts w:hint="eastAsia"/>
        </w:rPr>
        <w:t>不淨</w:t>
      </w:r>
      <w:r>
        <w:rPr>
          <w:rFonts w:hint="eastAsia"/>
        </w:rPr>
        <w:t xml:space="preserve">, </w:t>
      </w:r>
      <w:r>
        <w:rPr>
          <w:rFonts w:hint="eastAsia"/>
        </w:rPr>
        <w:t>苦</w:t>
      </w:r>
      <w:r>
        <w:rPr>
          <w:rFonts w:hint="eastAsia"/>
        </w:rPr>
        <w:t>.</w:t>
      </w:r>
    </w:p>
    <w:p w14:paraId="798CF207" w14:textId="77777777" w:rsidR="00BF2840" w:rsidRDefault="00BF2840" w:rsidP="00BF2840"/>
    <w:p w14:paraId="2F2DEFC7" w14:textId="77777777" w:rsidR="00BF2840" w:rsidRDefault="00BF2840" w:rsidP="00BF2840">
      <w:pPr>
        <w:rPr>
          <w:rFonts w:hint="eastAsia"/>
        </w:rPr>
      </w:pPr>
      <w:r>
        <w:rPr>
          <w:rFonts w:hint="eastAsia"/>
        </w:rPr>
        <w:t>不生</w:t>
      </w:r>
      <w:r>
        <w:rPr>
          <w:rFonts w:hint="eastAsia"/>
        </w:rPr>
        <w:t xml:space="preserve"> anutpatti; anutp</w:t>
      </w:r>
      <w:r>
        <w:rPr>
          <w:rFonts w:hint="eastAsia"/>
        </w:rPr>
        <w:t>ā</w:t>
      </w:r>
      <w:r>
        <w:rPr>
          <w:rFonts w:hint="eastAsia"/>
        </w:rPr>
        <w:t>da. Non-birth: not to be reborn, exempt from rebirth; arhan is mistakenly interpreted as 'not born', meaning not born again into mortal worlds. The 'nir' in nirvana is also erroneously said to mean 'not born'; certain schools say that n</w:t>
      </w:r>
      <w:r>
        <w:t xml:space="preserve">othing ever has been born, or created, for all is eternal. The Shingon word 'a' is interpreted as symbolizing the uncreated. The unborn or uncreated is a name for the Tathāgata, who is not born, but eternal ; hence by implication the term means "eternal". </w:t>
      </w:r>
      <w:r>
        <w:rPr>
          <w:rFonts w:hint="eastAsia"/>
        </w:rPr>
        <w:t>ā</w:t>
      </w:r>
      <w:r>
        <w:rPr>
          <w:rFonts w:hint="eastAsia"/>
        </w:rPr>
        <w:t xml:space="preserve">di, which means"at first, " "beginning","primary", is also interpreted as </w:t>
      </w:r>
      <w:r>
        <w:rPr>
          <w:rFonts w:hint="eastAsia"/>
        </w:rPr>
        <w:t>不生</w:t>
      </w:r>
      <w:r>
        <w:rPr>
          <w:rFonts w:hint="eastAsia"/>
        </w:rPr>
        <w:t xml:space="preserve"> uncreated.</w:t>
      </w:r>
    </w:p>
    <w:p w14:paraId="10547B3D" w14:textId="77777777" w:rsidR="00BF2840" w:rsidRDefault="00BF2840" w:rsidP="00BF2840"/>
    <w:p w14:paraId="140893C0" w14:textId="77777777" w:rsidR="00BF2840" w:rsidRDefault="00BF2840" w:rsidP="00BF2840">
      <w:r>
        <w:t>[108]</w:t>
      </w:r>
    </w:p>
    <w:p w14:paraId="2818F642" w14:textId="77777777" w:rsidR="00BF2840" w:rsidRDefault="00BF2840" w:rsidP="00BF2840"/>
    <w:p w14:paraId="60ABFCB8" w14:textId="77777777" w:rsidR="00BF2840" w:rsidRDefault="00BF2840" w:rsidP="00BF2840">
      <w:pPr>
        <w:rPr>
          <w:rFonts w:hint="eastAsia"/>
        </w:rPr>
      </w:pPr>
      <w:r>
        <w:rPr>
          <w:rFonts w:hint="eastAsia"/>
        </w:rPr>
        <w:t>不生斷</w:t>
      </w:r>
      <w:r>
        <w:rPr>
          <w:rFonts w:hint="eastAsia"/>
        </w:rPr>
        <w:t xml:space="preserve"> One of the </w:t>
      </w:r>
      <w:r>
        <w:rPr>
          <w:rFonts w:hint="eastAsia"/>
        </w:rPr>
        <w:t>三斷</w:t>
      </w:r>
      <w:r>
        <w:rPr>
          <w:rFonts w:hint="eastAsia"/>
        </w:rPr>
        <w:t>, when illusion no longer arises the sufferings of being reborn in the evil paths are ended.</w:t>
      </w:r>
    </w:p>
    <w:p w14:paraId="410B0845" w14:textId="77777777" w:rsidR="00BF2840" w:rsidRDefault="00BF2840" w:rsidP="00BF2840"/>
    <w:p w14:paraId="5F490858" w14:textId="77777777" w:rsidR="00BF2840" w:rsidRDefault="00BF2840" w:rsidP="00BF2840">
      <w:pPr>
        <w:rPr>
          <w:rFonts w:hint="eastAsia"/>
        </w:rPr>
      </w:pPr>
      <w:r>
        <w:rPr>
          <w:rFonts w:hint="eastAsia"/>
        </w:rPr>
        <w:t>不生不滅</w:t>
      </w:r>
      <w:r>
        <w:rPr>
          <w:rFonts w:hint="eastAsia"/>
        </w:rPr>
        <w:t xml:space="preserve"> v. </w:t>
      </w:r>
      <w:r>
        <w:rPr>
          <w:rFonts w:hint="eastAsia"/>
        </w:rPr>
        <w:t>不滅</w:t>
      </w:r>
      <w:r>
        <w:rPr>
          <w:rFonts w:hint="eastAsia"/>
        </w:rPr>
        <w:t xml:space="preserve"> 'Neither (to be) born nor ended' is another term for </w:t>
      </w:r>
      <w:r>
        <w:rPr>
          <w:rFonts w:hint="eastAsia"/>
        </w:rPr>
        <w:t>常住</w:t>
      </w:r>
      <w:r>
        <w:rPr>
          <w:rFonts w:hint="eastAsia"/>
        </w:rPr>
        <w:t xml:space="preserve"> permanent, eternal; nothing having been created nothing can be destroyed; H</w:t>
      </w:r>
      <w:r>
        <w:rPr>
          <w:rFonts w:hint="eastAsia"/>
        </w:rPr>
        <w:t>ī</w:t>
      </w:r>
      <w:r>
        <w:rPr>
          <w:rFonts w:hint="eastAsia"/>
        </w:rPr>
        <w:t>nay</w:t>
      </w:r>
      <w:r>
        <w:rPr>
          <w:rFonts w:hint="eastAsia"/>
        </w:rPr>
        <w:t>ā</w:t>
      </w:r>
      <w:r>
        <w:rPr>
          <w:rFonts w:hint="eastAsia"/>
        </w:rPr>
        <w:t>na limits the meaning to the state of nirvana, no more births and deaths; Mah</w:t>
      </w:r>
      <w:r>
        <w:rPr>
          <w:rFonts w:hint="eastAsia"/>
        </w:rPr>
        <w:t>ā</w:t>
      </w:r>
      <w:r>
        <w:rPr>
          <w:rFonts w:hint="eastAsia"/>
        </w:rPr>
        <w:t>y</w:t>
      </w:r>
      <w:r>
        <w:rPr>
          <w:rFonts w:hint="eastAsia"/>
        </w:rPr>
        <w:t>ā</w:t>
      </w:r>
      <w:r>
        <w:rPr>
          <w:rFonts w:hint="eastAsia"/>
        </w:rPr>
        <w:t>na in its M</w:t>
      </w:r>
      <w:r>
        <w:rPr>
          <w:rFonts w:hint="eastAsia"/>
        </w:rPr>
        <w:t>ā</w:t>
      </w:r>
      <w:r>
        <w:rPr>
          <w:rFonts w:hint="eastAsia"/>
        </w:rPr>
        <w:t xml:space="preserve">dhyamika form extends it universally, no birth and death, no creation and annihilation, see </w:t>
      </w:r>
      <w:r>
        <w:rPr>
          <w:rFonts w:hint="eastAsia"/>
        </w:rPr>
        <w:t>中論</w:t>
      </w:r>
      <w:r>
        <w:rPr>
          <w:rFonts w:hint="eastAsia"/>
        </w:rPr>
        <w:t>.</w:t>
      </w:r>
    </w:p>
    <w:p w14:paraId="0FD20A8A" w14:textId="77777777" w:rsidR="00BF2840" w:rsidRDefault="00BF2840" w:rsidP="00BF2840"/>
    <w:p w14:paraId="07EAF933" w14:textId="77777777" w:rsidR="00BF2840" w:rsidRDefault="00BF2840" w:rsidP="00BF2840">
      <w:pPr>
        <w:rPr>
          <w:rFonts w:hint="eastAsia"/>
        </w:rPr>
      </w:pPr>
      <w:r>
        <w:rPr>
          <w:rFonts w:hint="eastAsia"/>
        </w:rPr>
        <w:t>四不生</w:t>
      </w:r>
      <w:r>
        <w:rPr>
          <w:rFonts w:hint="eastAsia"/>
        </w:rPr>
        <w:t xml:space="preserve"> Nothing is produced (1) of itself; (2) of another, i. e. of a cause without itself; (3) of both; (4) of no-cause.</w:t>
      </w:r>
    </w:p>
    <w:p w14:paraId="5C66BB52" w14:textId="77777777" w:rsidR="00BF2840" w:rsidRDefault="00BF2840" w:rsidP="00BF2840"/>
    <w:p w14:paraId="6C2D0F8E" w14:textId="77777777" w:rsidR="00BF2840" w:rsidRDefault="00BF2840" w:rsidP="00BF2840">
      <w:pPr>
        <w:rPr>
          <w:rFonts w:hint="eastAsia"/>
        </w:rPr>
      </w:pPr>
      <w:r>
        <w:rPr>
          <w:rFonts w:hint="eastAsia"/>
        </w:rPr>
        <w:t>不疑殺</w:t>
      </w:r>
      <w:r>
        <w:rPr>
          <w:rFonts w:hint="eastAsia"/>
        </w:rPr>
        <w:t xml:space="preserve"> Not in doubt that the creature has been killed to feed me, v. </w:t>
      </w:r>
      <w:r>
        <w:rPr>
          <w:rFonts w:hint="eastAsia"/>
        </w:rPr>
        <w:t>不淨肉</w:t>
      </w:r>
      <w:r>
        <w:rPr>
          <w:rFonts w:hint="eastAsia"/>
        </w:rPr>
        <w:t>.</w:t>
      </w:r>
    </w:p>
    <w:p w14:paraId="17BAA177" w14:textId="77777777" w:rsidR="00BF2840" w:rsidRDefault="00BF2840" w:rsidP="00BF2840"/>
    <w:p w14:paraId="6DD114D7" w14:textId="77777777" w:rsidR="00BF2840" w:rsidRDefault="00BF2840" w:rsidP="00BF2840">
      <w:pPr>
        <w:rPr>
          <w:rFonts w:hint="eastAsia"/>
        </w:rPr>
      </w:pPr>
      <w:r>
        <w:rPr>
          <w:rFonts w:hint="eastAsia"/>
        </w:rPr>
        <w:t>不相應心</w:t>
      </w:r>
      <w:r>
        <w:rPr>
          <w:rFonts w:hint="eastAsia"/>
        </w:rPr>
        <w:t xml:space="preserve"> The non-interrelated mind, see </w:t>
      </w:r>
      <w:r>
        <w:rPr>
          <w:rFonts w:hint="eastAsia"/>
        </w:rPr>
        <w:t>起信論</w:t>
      </w:r>
      <w:r>
        <w:rPr>
          <w:rFonts w:hint="eastAsia"/>
        </w:rPr>
        <w:t>.</w:t>
      </w:r>
    </w:p>
    <w:p w14:paraId="0919684E" w14:textId="77777777" w:rsidR="00BF2840" w:rsidRDefault="00BF2840" w:rsidP="00BF2840"/>
    <w:p w14:paraId="2EC336E7" w14:textId="77777777" w:rsidR="00BF2840" w:rsidRDefault="00BF2840" w:rsidP="00BF2840">
      <w:pPr>
        <w:rPr>
          <w:rFonts w:hint="eastAsia"/>
        </w:rPr>
      </w:pPr>
      <w:r>
        <w:rPr>
          <w:rFonts w:hint="eastAsia"/>
        </w:rPr>
        <w:t>不相應行</w:t>
      </w:r>
      <w:r>
        <w:rPr>
          <w:rFonts w:hint="eastAsia"/>
        </w:rPr>
        <w:t xml:space="preserve"> Actions non-interrelated (with mind).</w:t>
      </w:r>
    </w:p>
    <w:p w14:paraId="121E0919" w14:textId="77777777" w:rsidR="00BF2840" w:rsidRDefault="00BF2840" w:rsidP="00BF2840"/>
    <w:p w14:paraId="254FBB02" w14:textId="77777777" w:rsidR="00BF2840" w:rsidRDefault="00BF2840" w:rsidP="00BF2840">
      <w:pPr>
        <w:rPr>
          <w:rFonts w:hint="eastAsia"/>
        </w:rPr>
      </w:pPr>
      <w:r>
        <w:rPr>
          <w:rFonts w:hint="eastAsia"/>
        </w:rPr>
        <w:t>不空</w:t>
      </w:r>
      <w:r>
        <w:rPr>
          <w:rFonts w:hint="eastAsia"/>
        </w:rPr>
        <w:t xml:space="preserve"> Amogha, Amoghavajra. </w:t>
      </w:r>
      <w:r>
        <w:rPr>
          <w:rFonts w:hint="eastAsia"/>
        </w:rPr>
        <w:t>不空三藏</w:t>
      </w:r>
      <w:r>
        <w:rPr>
          <w:rFonts w:hint="eastAsia"/>
        </w:rPr>
        <w:t xml:space="preserve">; </w:t>
      </w:r>
      <w:r>
        <w:rPr>
          <w:rFonts w:hint="eastAsia"/>
        </w:rPr>
        <w:t>智藏</w:t>
      </w:r>
      <w:r>
        <w:rPr>
          <w:rFonts w:hint="eastAsia"/>
        </w:rPr>
        <w:t xml:space="preserve">; </w:t>
      </w:r>
      <w:r>
        <w:rPr>
          <w:rFonts w:hint="eastAsia"/>
        </w:rPr>
        <w:t>阿目佉跋折羅</w:t>
      </w:r>
      <w:r>
        <w:rPr>
          <w:rFonts w:hint="eastAsia"/>
        </w:rPr>
        <w:t xml:space="preserve"> Not empty (or not in vain) vajra. The famous head of the Yog</w:t>
      </w:r>
      <w:r>
        <w:rPr>
          <w:rFonts w:hint="eastAsia"/>
        </w:rPr>
        <w:t>ā</w:t>
      </w:r>
      <w:r>
        <w:rPr>
          <w:rFonts w:hint="eastAsia"/>
        </w:rPr>
        <w:t>c</w:t>
      </w:r>
      <w:r>
        <w:rPr>
          <w:rFonts w:hint="eastAsia"/>
        </w:rPr>
        <w:t>ā</w:t>
      </w:r>
      <w:r>
        <w:rPr>
          <w:rFonts w:hint="eastAsia"/>
        </w:rPr>
        <w:t xml:space="preserve">ra school in China. A Singhalese of northern brahmanic descent, having lost his father, he came at the age of 15 with his uncle to </w:t>
      </w:r>
      <w:r>
        <w:rPr>
          <w:rFonts w:hint="eastAsia"/>
        </w:rPr>
        <w:t>東海</w:t>
      </w:r>
      <w:r>
        <w:rPr>
          <w:rFonts w:hint="eastAsia"/>
        </w:rPr>
        <w:t xml:space="preserve">, the eastern sea, or China, where in 718 he became a disciple of </w:t>
      </w:r>
      <w:r>
        <w:rPr>
          <w:rFonts w:hint="eastAsia"/>
        </w:rPr>
        <w:t>金剛智</w:t>
      </w:r>
      <w:r>
        <w:rPr>
          <w:rFonts w:hint="eastAsia"/>
        </w:rPr>
        <w:t xml:space="preserve"> Vajrabodhi. After the latter's death in 732, and at his wish, Eliot says in 741, he went to India and Ceylon in search of esoteric or tantric writings, </w:t>
      </w:r>
      <w:r>
        <w:rPr>
          <w:rFonts w:hint="eastAsia"/>
        </w:rPr>
        <w:lastRenderedPageBreak/>
        <w:t>and returned in 746, when he baptized the emperor Xua</w:t>
      </w:r>
      <w:r>
        <w:t>n Tsung. He was especially noted for rain-making and stilling storms. In 749 he received permission to return home, but was stopped by imperial orders when in the south of China. In ?756 under Su Tsung he was recalled to the capital. His time until 771 was</w:t>
      </w:r>
      <w:r>
        <w:rPr>
          <w:rFonts w:hint="eastAsia"/>
        </w:rPr>
        <w:t xml:space="preserve"> spent translating and editing tantric books in 120 volumes, and the Yogacara </w:t>
      </w:r>
      <w:r>
        <w:rPr>
          <w:rFonts w:hint="eastAsia"/>
        </w:rPr>
        <w:t>密教</w:t>
      </w:r>
      <w:r>
        <w:rPr>
          <w:rFonts w:hint="eastAsia"/>
        </w:rPr>
        <w:t xml:space="preserve"> rose to its peak of prosperity. He died greatly honoured at 70 years of age, in 774, the twelfth year of Tai Tsung, the third emperor under whom he had served. The festival of feeding the hungry spirits </w:t>
      </w:r>
      <w:r>
        <w:rPr>
          <w:rFonts w:hint="eastAsia"/>
        </w:rPr>
        <w:t>孟蘭勝會</w:t>
      </w:r>
      <w:r>
        <w:rPr>
          <w:rFonts w:hint="eastAsia"/>
        </w:rPr>
        <w:t xml:space="preserve"> is attributed to him. His titles of </w:t>
      </w:r>
      <w:r>
        <w:rPr>
          <w:rFonts w:hint="eastAsia"/>
        </w:rPr>
        <w:t>智藏</w:t>
      </w:r>
      <w:r>
        <w:rPr>
          <w:rFonts w:hint="eastAsia"/>
        </w:rPr>
        <w:t xml:space="preserve"> and </w:t>
      </w:r>
      <w:r>
        <w:rPr>
          <w:rFonts w:hint="eastAsia"/>
        </w:rPr>
        <w:t>不空三藏</w:t>
      </w:r>
      <w:r>
        <w:rPr>
          <w:rFonts w:hint="eastAsia"/>
        </w:rPr>
        <w:t xml:space="preserve"> are Thesaurus of Wisdom and Amogha Tripitaka.</w:t>
      </w:r>
    </w:p>
    <w:p w14:paraId="7EC5F4AB" w14:textId="77777777" w:rsidR="00BF2840" w:rsidRDefault="00BF2840" w:rsidP="00BF2840"/>
    <w:p w14:paraId="0B484620" w14:textId="77777777" w:rsidR="00BF2840" w:rsidRDefault="00BF2840" w:rsidP="00BF2840">
      <w:r>
        <w:rPr>
          <w:rFonts w:hint="eastAsia"/>
        </w:rPr>
        <w:t>不空供養菩薩</w:t>
      </w:r>
      <w:r>
        <w:t xml:space="preserve"> Āryāmogha-pūrṇamaṇi, also styled </w:t>
      </w:r>
      <w:r>
        <w:rPr>
          <w:rFonts w:hint="eastAsia"/>
        </w:rPr>
        <w:t>如意金剛</w:t>
      </w:r>
      <w:r>
        <w:t xml:space="preserve"> 'At will vajra'; in the Garbhadhātu maṇḍala, the fifth on the south of the </w:t>
      </w:r>
      <w:r>
        <w:rPr>
          <w:rFonts w:hint="eastAsia"/>
        </w:rPr>
        <w:t>悉地</w:t>
      </w:r>
      <w:r>
        <w:t xml:space="preserve"> court.</w:t>
      </w:r>
    </w:p>
    <w:p w14:paraId="6EB6F2CB" w14:textId="77777777" w:rsidR="00BF2840" w:rsidRDefault="00BF2840" w:rsidP="00BF2840"/>
    <w:p w14:paraId="7B8D4649" w14:textId="77777777" w:rsidR="00BF2840" w:rsidRDefault="00BF2840" w:rsidP="00BF2840">
      <w:pPr>
        <w:rPr>
          <w:rFonts w:hint="eastAsia"/>
        </w:rPr>
      </w:pPr>
      <w:r>
        <w:rPr>
          <w:rFonts w:hint="eastAsia"/>
        </w:rPr>
        <w:t>不空如來藏</w:t>
      </w:r>
      <w:r>
        <w:rPr>
          <w:rFonts w:hint="eastAsia"/>
        </w:rPr>
        <w:t xml:space="preserve"> </w:t>
      </w:r>
      <w:r>
        <w:rPr>
          <w:rFonts w:hint="eastAsia"/>
        </w:rPr>
        <w:t>不空眞如</w:t>
      </w:r>
      <w:r>
        <w:rPr>
          <w:rFonts w:hint="eastAsia"/>
        </w:rPr>
        <w:t xml:space="preserve"> The realm of phenomena; in contrast with the universal </w:t>
      </w:r>
      <w:r>
        <w:rPr>
          <w:rFonts w:hint="eastAsia"/>
        </w:rPr>
        <w:t>眞如</w:t>
      </w:r>
      <w:r>
        <w:rPr>
          <w:rFonts w:hint="eastAsia"/>
        </w:rPr>
        <w:t xml:space="preserve"> or </w:t>
      </w:r>
      <w:r>
        <w:rPr>
          <w:rFonts w:hint="eastAsia"/>
        </w:rPr>
        <w:t>法身</w:t>
      </w:r>
      <w:r>
        <w:rPr>
          <w:rFonts w:hint="eastAsia"/>
        </w:rPr>
        <w:t xml:space="preserve"> dharmak</w:t>
      </w:r>
      <w:r>
        <w:rPr>
          <w:rFonts w:hint="eastAsia"/>
        </w:rPr>
        <w:t>ā</w:t>
      </w:r>
      <w:r>
        <w:rPr>
          <w:rFonts w:hint="eastAsia"/>
        </w:rPr>
        <w:t>ya, unmingled with the illusion of phenomena.</w:t>
      </w:r>
    </w:p>
    <w:p w14:paraId="75CE5820" w14:textId="77777777" w:rsidR="00BF2840" w:rsidRDefault="00BF2840" w:rsidP="00BF2840"/>
    <w:p w14:paraId="0817BC57" w14:textId="77777777" w:rsidR="00BF2840" w:rsidRDefault="00BF2840" w:rsidP="00BF2840">
      <w:r>
        <w:rPr>
          <w:rFonts w:hint="eastAsia"/>
        </w:rPr>
        <w:t>不空成就如來</w:t>
      </w:r>
      <w:r>
        <w:rPr>
          <w:rFonts w:hint="eastAsia"/>
        </w:rPr>
        <w:t xml:space="preserve"> Amoghasiddhi. The Tath</w:t>
      </w:r>
      <w:r>
        <w:rPr>
          <w:rFonts w:hint="eastAsia"/>
        </w:rPr>
        <w:t>ā</w:t>
      </w:r>
      <w:r>
        <w:rPr>
          <w:rFonts w:hint="eastAsia"/>
        </w:rPr>
        <w:t>gata of unerring performance, the fifth of the five wisdom or dhy</w:t>
      </w:r>
      <w:r>
        <w:rPr>
          <w:rFonts w:hint="eastAsia"/>
        </w:rPr>
        <w:t>ā</w:t>
      </w:r>
      <w:r>
        <w:rPr>
          <w:rFonts w:hint="eastAsia"/>
        </w:rPr>
        <w:t xml:space="preserve">ni-buddhas of the diamond-realm. He is placed in the north; his image is gold-colored, left hand clenched, right fingers extended pointing to breast. Also, 'He </w:t>
      </w:r>
      <w:r>
        <w:t>is seated in 'adamantine' pose (legs closely locked) '(Getty), soles apparent, left hand in lap, palm upwards, may balance a double vajra, or sword; right hand erect in blessing, fingers extended. Symbol, double vajra; color, green (Getty); word, ah!; blue-green lotus; element, earth; animal, garuḍa; Śakti (female personification), Tārā; Mānuṣi-Buddha (human or savior Buddha), Maitreya. T., dongrub; J., Fukū jō-jū.</w:t>
      </w:r>
    </w:p>
    <w:p w14:paraId="11A0FAB3" w14:textId="77777777" w:rsidR="00BF2840" w:rsidRDefault="00BF2840" w:rsidP="00BF2840"/>
    <w:p w14:paraId="67BE5521" w14:textId="77777777" w:rsidR="00BF2840" w:rsidRDefault="00BF2840" w:rsidP="00BF2840">
      <w:pPr>
        <w:rPr>
          <w:rFonts w:hint="eastAsia"/>
        </w:rPr>
      </w:pPr>
      <w:r>
        <w:rPr>
          <w:rFonts w:hint="eastAsia"/>
        </w:rPr>
        <w:t>不空羂索</w:t>
      </w:r>
      <w:r>
        <w:rPr>
          <w:rFonts w:hint="eastAsia"/>
        </w:rPr>
        <w:t xml:space="preserve"> An unerring lasso. See </w:t>
      </w:r>
      <w:r>
        <w:rPr>
          <w:rFonts w:hint="eastAsia"/>
        </w:rPr>
        <w:t>不空羂索菩薩</w:t>
      </w:r>
      <w:r>
        <w:rPr>
          <w:rFonts w:hint="eastAsia"/>
        </w:rPr>
        <w:t>.</w:t>
      </w:r>
    </w:p>
    <w:p w14:paraId="0BD4C45C" w14:textId="77777777" w:rsidR="00BF2840" w:rsidRDefault="00BF2840" w:rsidP="00BF2840"/>
    <w:p w14:paraId="7C7DAA13" w14:textId="77777777" w:rsidR="00BF2840" w:rsidRDefault="00BF2840" w:rsidP="00BF2840">
      <w:r>
        <w:rPr>
          <w:rFonts w:hint="eastAsia"/>
        </w:rPr>
        <w:t>不空羂索菩薩</w:t>
      </w:r>
      <w:r>
        <w:rPr>
          <w:rFonts w:hint="eastAsia"/>
        </w:rPr>
        <w:t xml:space="preserve"> (</w:t>
      </w:r>
      <w:r>
        <w:rPr>
          <w:rFonts w:hint="eastAsia"/>
        </w:rPr>
        <w:t>不空羂索觀音</w:t>
      </w:r>
      <w:r>
        <w:rPr>
          <w:rFonts w:hint="eastAsia"/>
        </w:rPr>
        <w:t xml:space="preserve"> or </w:t>
      </w:r>
      <w:r>
        <w:rPr>
          <w:rFonts w:hint="eastAsia"/>
        </w:rPr>
        <w:t>不空羂索王</w:t>
      </w:r>
      <w:r>
        <w:rPr>
          <w:rFonts w:hint="eastAsia"/>
        </w:rPr>
        <w:t>); Amoghap</w:t>
      </w:r>
      <w:r>
        <w:rPr>
          <w:rFonts w:hint="eastAsia"/>
        </w:rPr>
        <w:t>ā</w:t>
      </w:r>
      <w:r>
        <w:rPr>
          <w:rFonts w:ascii="Cambria" w:hAnsi="Cambria" w:cs="Cambria"/>
        </w:rPr>
        <w:t>ś</w:t>
      </w:r>
      <w:r>
        <w:rPr>
          <w:rFonts w:hint="eastAsia"/>
        </w:rPr>
        <w:t xml:space="preserve">a </w:t>
      </w:r>
      <w:r>
        <w:rPr>
          <w:rFonts w:hint="eastAsia"/>
        </w:rPr>
        <w:t>阿牟伽皤賖</w:t>
      </w:r>
      <w:r>
        <w:rPr>
          <w:rFonts w:hint="eastAsia"/>
        </w:rPr>
        <w:t>. Not empty (or unerring) net, or lasso. One of the six forms of Guanyin in the Garbhadh</w:t>
      </w:r>
      <w:r>
        <w:rPr>
          <w:rFonts w:hint="eastAsia"/>
        </w:rPr>
        <w:t>ā</w:t>
      </w:r>
      <w:r>
        <w:rPr>
          <w:rFonts w:hint="eastAsia"/>
        </w:rPr>
        <w:t>tu group, catching deva and human fish for the bodhi-shore. The image has three faces, each with three eyes and six arms, but</w:t>
      </w:r>
      <w:r>
        <w:t xml:space="preserve"> other forms have existed, one with three heads and ten arms, one with one head and four arms. The hands hold a net, lotus, trident, halberd, the gift of courage, and a plenipotentiary staff; sometimes accompanied by 'the green Tārā, Sudhana-Kumāra, Hayagr</w:t>
      </w:r>
      <w:r>
        <w:rPr>
          <w:rFonts w:hint="eastAsia"/>
        </w:rPr>
        <w:t>ī</w:t>
      </w:r>
      <w:r>
        <w:t>va and Bhṛkuṭī (Getty). There are numerous sutras, etc.</w:t>
      </w:r>
    </w:p>
    <w:p w14:paraId="7BF2A4FE" w14:textId="77777777" w:rsidR="00BF2840" w:rsidRDefault="00BF2840" w:rsidP="00BF2840"/>
    <w:p w14:paraId="26B09B7C" w14:textId="77777777" w:rsidR="00BF2840" w:rsidRDefault="00BF2840" w:rsidP="00BF2840">
      <w:pPr>
        <w:rPr>
          <w:rFonts w:hint="eastAsia"/>
        </w:rPr>
      </w:pPr>
      <w:r>
        <w:rPr>
          <w:rFonts w:hint="eastAsia"/>
        </w:rPr>
        <w:t>不空見菩薩</w:t>
      </w:r>
      <w:r>
        <w:rPr>
          <w:rFonts w:hint="eastAsia"/>
        </w:rPr>
        <w:t xml:space="preserve"> Amoghadar</w:t>
      </w:r>
      <w:r>
        <w:rPr>
          <w:rFonts w:ascii="Cambria" w:hAnsi="Cambria" w:cs="Cambria"/>
        </w:rPr>
        <w:t>ś</w:t>
      </w:r>
      <w:r>
        <w:rPr>
          <w:rFonts w:hint="eastAsia"/>
        </w:rPr>
        <w:t>in, the unerringly seeing Bodhisattva, shown in the upper second place of Titsang's court in the Garbhadh</w:t>
      </w:r>
      <w:r>
        <w:rPr>
          <w:rFonts w:hint="eastAsia"/>
        </w:rPr>
        <w:t>ā</w:t>
      </w:r>
      <w:r>
        <w:rPr>
          <w:rFonts w:hint="eastAsia"/>
        </w:rPr>
        <w:t xml:space="preserve">tu; also </w:t>
      </w:r>
      <w:r>
        <w:rPr>
          <w:rFonts w:hint="eastAsia"/>
        </w:rPr>
        <w:t>普觀金剛</w:t>
      </w:r>
      <w:r>
        <w:rPr>
          <w:rFonts w:hint="eastAsia"/>
        </w:rPr>
        <w:t>.</w:t>
      </w:r>
    </w:p>
    <w:p w14:paraId="6049BD96" w14:textId="77777777" w:rsidR="00BF2840" w:rsidRDefault="00BF2840" w:rsidP="00BF2840"/>
    <w:p w14:paraId="07FAFFA8" w14:textId="77777777" w:rsidR="00BF2840" w:rsidRDefault="00BF2840" w:rsidP="00BF2840">
      <w:pPr>
        <w:rPr>
          <w:rFonts w:hint="eastAsia"/>
        </w:rPr>
      </w:pPr>
      <w:r>
        <w:rPr>
          <w:rFonts w:hint="eastAsia"/>
        </w:rPr>
        <w:t>不空金剛菩薩</w:t>
      </w:r>
      <w:r>
        <w:rPr>
          <w:rFonts w:hint="eastAsia"/>
        </w:rPr>
        <w:t xml:space="preserve"> Amoghavajra-bodhisattva. </w:t>
      </w:r>
      <w:r>
        <w:rPr>
          <w:rFonts w:hint="eastAsia"/>
        </w:rPr>
        <w:t>阿目佶跋折羅</w:t>
      </w:r>
      <w:r>
        <w:rPr>
          <w:rFonts w:hint="eastAsia"/>
        </w:rPr>
        <w:t xml:space="preserve"> A Bodhisattva in the </w:t>
      </w:r>
      <w:r>
        <w:rPr>
          <w:rFonts w:hint="eastAsia"/>
        </w:rPr>
        <w:t>蘇悉地</w:t>
      </w:r>
      <w:r>
        <w:rPr>
          <w:rFonts w:hint="eastAsia"/>
        </w:rPr>
        <w:t xml:space="preserve"> court of the Garbhadh</w:t>
      </w:r>
      <w:r>
        <w:rPr>
          <w:rFonts w:hint="eastAsia"/>
        </w:rPr>
        <w:t>ā</w:t>
      </w:r>
      <w:r>
        <w:rPr>
          <w:rFonts w:hint="eastAsia"/>
        </w:rPr>
        <w:t>tu.</w:t>
      </w:r>
    </w:p>
    <w:p w14:paraId="432E938B" w14:textId="77777777" w:rsidR="00BF2840" w:rsidRDefault="00BF2840" w:rsidP="00BF2840"/>
    <w:p w14:paraId="6CDF0838" w14:textId="77777777" w:rsidR="00BF2840" w:rsidRDefault="00BF2840" w:rsidP="00BF2840">
      <w:r>
        <w:rPr>
          <w:rFonts w:hint="eastAsia"/>
        </w:rPr>
        <w:t>不空鉤觀音</w:t>
      </w:r>
      <w:r>
        <w:t xml:space="preserve"> Amoghāṅkuśa. </w:t>
      </w:r>
      <w:r>
        <w:rPr>
          <w:rFonts w:hint="eastAsia"/>
        </w:rPr>
        <w:t>央倶捨</w:t>
      </w:r>
      <w:r>
        <w:t xml:space="preserve"> Guanyin of the 'Unerring hook', similar to </w:t>
      </w:r>
      <w:r>
        <w:rPr>
          <w:rFonts w:hint="eastAsia"/>
        </w:rPr>
        <w:t>不空羂索觀音</w:t>
      </w:r>
      <w:r>
        <w:t xml:space="preserve">; also styled </w:t>
      </w:r>
      <w:r>
        <w:rPr>
          <w:rFonts w:hint="eastAsia"/>
        </w:rPr>
        <w:t>淸淨蓮華明王央倶捨</w:t>
      </w:r>
      <w:r>
        <w:t>; in the court of the empyrean.</w:t>
      </w:r>
    </w:p>
    <w:p w14:paraId="434B4C8C" w14:textId="77777777" w:rsidR="00BF2840" w:rsidRDefault="00BF2840" w:rsidP="00BF2840"/>
    <w:p w14:paraId="3AC4689B" w14:textId="77777777" w:rsidR="00BF2840" w:rsidRDefault="00BF2840" w:rsidP="00BF2840">
      <w:r>
        <w:rPr>
          <w:rFonts w:hint="eastAsia"/>
        </w:rPr>
        <w:t>不立文字</w:t>
      </w:r>
      <w:r>
        <w:t xml:space="preserve"> (</w:t>
      </w:r>
      <w:r>
        <w:rPr>
          <w:rFonts w:hint="eastAsia"/>
        </w:rPr>
        <w:t>不立文字教</w:t>
      </w:r>
      <w:r>
        <w:t xml:space="preserve">) The </w:t>
      </w:r>
      <w:r>
        <w:rPr>
          <w:rFonts w:hint="eastAsia"/>
        </w:rPr>
        <w:t>禪</w:t>
      </w:r>
      <w:r>
        <w:t xml:space="preserve"> ch'an or intuitive School does 'not set up scriptures'; it lays stress on meditation and intuition rather than on books and other external aids: cf. Laṅkāvatāra-sūtra.</w:t>
      </w:r>
    </w:p>
    <w:p w14:paraId="1BEDE2AB" w14:textId="77777777" w:rsidR="00BF2840" w:rsidRDefault="00BF2840" w:rsidP="00BF2840"/>
    <w:p w14:paraId="101D843A" w14:textId="77777777" w:rsidR="00BF2840" w:rsidRDefault="00BF2840" w:rsidP="00BF2840">
      <w:pPr>
        <w:rPr>
          <w:rFonts w:hint="eastAsia"/>
        </w:rPr>
      </w:pPr>
      <w:r>
        <w:rPr>
          <w:rFonts w:hint="eastAsia"/>
        </w:rPr>
        <w:t>不輕</w:t>
      </w:r>
      <w:r>
        <w:rPr>
          <w:rFonts w:hint="eastAsia"/>
        </w:rPr>
        <w:t xml:space="preserve"> Never Despise, </w:t>
      </w:r>
      <w:r>
        <w:rPr>
          <w:rFonts w:hint="eastAsia"/>
        </w:rPr>
        <w:t>常不輕菩薩</w:t>
      </w:r>
      <w:r>
        <w:rPr>
          <w:rFonts w:hint="eastAsia"/>
        </w:rPr>
        <w:t xml:space="preserve"> a previous incarnation of the Buddha, as a monk whose constant greeting to all he met, that they were destined for Buddhahood, brought him much persecution; see the chapter of this title in the Lotus Sutra.</w:t>
      </w:r>
    </w:p>
    <w:p w14:paraId="57667132" w14:textId="77777777" w:rsidR="00BF2840" w:rsidRDefault="00BF2840" w:rsidP="00BF2840"/>
    <w:p w14:paraId="101179FC" w14:textId="77777777" w:rsidR="00BF2840" w:rsidRDefault="00BF2840" w:rsidP="00BF2840">
      <w:pPr>
        <w:rPr>
          <w:rFonts w:hint="eastAsia"/>
        </w:rPr>
      </w:pPr>
      <w:r>
        <w:rPr>
          <w:rFonts w:hint="eastAsia"/>
        </w:rPr>
        <w:t>不輕行</w:t>
      </w:r>
      <w:r>
        <w:rPr>
          <w:rFonts w:hint="eastAsia"/>
        </w:rPr>
        <w:t xml:space="preserve"> The practice of 'Never Despise'. See </w:t>
      </w:r>
      <w:r>
        <w:rPr>
          <w:rFonts w:hint="eastAsia"/>
        </w:rPr>
        <w:t>不輕</w:t>
      </w:r>
      <w:r>
        <w:rPr>
          <w:rFonts w:hint="eastAsia"/>
        </w:rPr>
        <w:t>.</w:t>
      </w:r>
    </w:p>
    <w:p w14:paraId="098184D4" w14:textId="77777777" w:rsidR="00BF2840" w:rsidRDefault="00BF2840" w:rsidP="00BF2840"/>
    <w:p w14:paraId="48D1690B" w14:textId="77777777" w:rsidR="00BF2840" w:rsidRDefault="00BF2840" w:rsidP="00BF2840">
      <w:pPr>
        <w:rPr>
          <w:rFonts w:hint="eastAsia"/>
        </w:rPr>
      </w:pPr>
      <w:r>
        <w:rPr>
          <w:rFonts w:hint="eastAsia"/>
        </w:rPr>
        <w:t>不綺語</w:t>
      </w:r>
      <w:r>
        <w:rPr>
          <w:rFonts w:hint="eastAsia"/>
        </w:rPr>
        <w:t xml:space="preserve"> Unrefined, indecent, improper, or smart speech.</w:t>
      </w:r>
    </w:p>
    <w:p w14:paraId="24B7B565" w14:textId="77777777" w:rsidR="00BF2840" w:rsidRDefault="00BF2840" w:rsidP="00BF2840"/>
    <w:p w14:paraId="36B6BAD5" w14:textId="77777777" w:rsidR="00BF2840" w:rsidRDefault="00BF2840" w:rsidP="00BF2840">
      <w:r>
        <w:rPr>
          <w:rFonts w:hint="eastAsia"/>
        </w:rPr>
        <w:t>不著香華鬘不香塗身</w:t>
      </w:r>
      <w:r>
        <w:t xml:space="preserve"> mālā-gandha-vilepana-dhāraṇa-maṇḍana-vibhūṣaṇasthānād vairamaṇī (virati). The eighth commandment against adorning the body with wreaths of fragrant fowers, or using fragrant unguents.</w:t>
      </w:r>
    </w:p>
    <w:p w14:paraId="1B2A60BD" w14:textId="77777777" w:rsidR="00BF2840" w:rsidRDefault="00BF2840" w:rsidP="00BF2840"/>
    <w:p w14:paraId="43CDE097" w14:textId="77777777" w:rsidR="00BF2840" w:rsidRDefault="00BF2840" w:rsidP="00BF2840">
      <w:r>
        <w:t>[109]</w:t>
      </w:r>
    </w:p>
    <w:p w14:paraId="4C2DE7F5" w14:textId="77777777" w:rsidR="00BF2840" w:rsidRDefault="00BF2840" w:rsidP="00BF2840"/>
    <w:p w14:paraId="18287973" w14:textId="77777777" w:rsidR="00BF2840" w:rsidRDefault="00BF2840" w:rsidP="00BF2840">
      <w:pPr>
        <w:rPr>
          <w:rFonts w:hint="eastAsia"/>
        </w:rPr>
      </w:pPr>
      <w:r>
        <w:rPr>
          <w:rFonts w:hint="eastAsia"/>
        </w:rPr>
        <w:t>不聞惡名願</w:t>
      </w:r>
      <w:r>
        <w:rPr>
          <w:rFonts w:hint="eastAsia"/>
        </w:rPr>
        <w:t xml:space="preserve"> The sixteenth of Amit</w:t>
      </w:r>
      <w:r>
        <w:rPr>
          <w:rFonts w:hint="eastAsia"/>
        </w:rPr>
        <w:t>ā</w:t>
      </w:r>
      <w:r>
        <w:rPr>
          <w:rFonts w:hint="eastAsia"/>
        </w:rPr>
        <w:t>bha's forty-eight vows, that he would not enter final Buddhahood as long as anyone of evil repute existed.</w:t>
      </w:r>
    </w:p>
    <w:p w14:paraId="63C7E347" w14:textId="77777777" w:rsidR="00BF2840" w:rsidRDefault="00BF2840" w:rsidP="00BF2840"/>
    <w:p w14:paraId="066704F8" w14:textId="77777777" w:rsidR="00BF2840" w:rsidRDefault="00BF2840" w:rsidP="00BF2840">
      <w:pPr>
        <w:rPr>
          <w:rFonts w:hint="eastAsia"/>
        </w:rPr>
      </w:pPr>
      <w:r>
        <w:rPr>
          <w:rFonts w:hint="eastAsia"/>
        </w:rPr>
        <w:t>不臘次</w:t>
      </w:r>
      <w:r>
        <w:rPr>
          <w:rFonts w:hint="eastAsia"/>
        </w:rPr>
        <w:t xml:space="preserve"> (or </w:t>
      </w:r>
      <w:r>
        <w:rPr>
          <w:rFonts w:hint="eastAsia"/>
        </w:rPr>
        <w:t>不臈次</w:t>
      </w:r>
      <w:r>
        <w:rPr>
          <w:rFonts w:hint="eastAsia"/>
        </w:rPr>
        <w:t>) Not in order of age, i. e. clerical age; disorderly sitting; taking a seat to which one is not entitled.</w:t>
      </w:r>
    </w:p>
    <w:p w14:paraId="39366055" w14:textId="77777777" w:rsidR="00BF2840" w:rsidRDefault="00BF2840" w:rsidP="00BF2840"/>
    <w:p w14:paraId="761A663B" w14:textId="77777777" w:rsidR="00BF2840" w:rsidRDefault="00BF2840" w:rsidP="00BF2840">
      <w:pPr>
        <w:rPr>
          <w:rFonts w:hint="eastAsia"/>
        </w:rPr>
      </w:pPr>
      <w:r>
        <w:rPr>
          <w:rFonts w:hint="eastAsia"/>
        </w:rPr>
        <w:lastRenderedPageBreak/>
        <w:t>不自在</w:t>
      </w:r>
      <w:r>
        <w:rPr>
          <w:rFonts w:hint="eastAsia"/>
        </w:rPr>
        <w:t xml:space="preserve"> Not independent, not one's own master, under governance.</w:t>
      </w:r>
    </w:p>
    <w:p w14:paraId="6DD0DEF7" w14:textId="77777777" w:rsidR="00BF2840" w:rsidRDefault="00BF2840" w:rsidP="00BF2840"/>
    <w:p w14:paraId="01069B8D" w14:textId="77777777" w:rsidR="00BF2840" w:rsidRDefault="00BF2840" w:rsidP="00BF2840">
      <w:pPr>
        <w:rPr>
          <w:rFonts w:hint="eastAsia"/>
        </w:rPr>
      </w:pPr>
      <w:r>
        <w:rPr>
          <w:rFonts w:hint="eastAsia"/>
        </w:rPr>
        <w:t>不與取</w:t>
      </w:r>
      <w:r>
        <w:rPr>
          <w:rFonts w:hint="eastAsia"/>
        </w:rPr>
        <w:t xml:space="preserve"> adatt</w:t>
      </w:r>
      <w:r>
        <w:rPr>
          <w:rFonts w:hint="eastAsia"/>
        </w:rPr>
        <w:t>ā</w:t>
      </w:r>
      <w:r>
        <w:rPr>
          <w:rFonts w:hint="eastAsia"/>
        </w:rPr>
        <w:t>d</w:t>
      </w:r>
      <w:r>
        <w:rPr>
          <w:rFonts w:hint="eastAsia"/>
        </w:rPr>
        <w:t>ā</w:t>
      </w:r>
      <w:r>
        <w:rPr>
          <w:rFonts w:hint="eastAsia"/>
        </w:rPr>
        <w:t>na. Taking that which is not given, i. e. theft; against this is the second commandment.</w:t>
      </w:r>
    </w:p>
    <w:p w14:paraId="758A2066" w14:textId="77777777" w:rsidR="00BF2840" w:rsidRDefault="00BF2840" w:rsidP="00BF2840"/>
    <w:p w14:paraId="4F09E164" w14:textId="77777777" w:rsidR="00BF2840" w:rsidRDefault="00BF2840" w:rsidP="00BF2840">
      <w:pPr>
        <w:rPr>
          <w:rFonts w:hint="eastAsia"/>
        </w:rPr>
      </w:pPr>
      <w:r>
        <w:rPr>
          <w:rFonts w:hint="eastAsia"/>
        </w:rPr>
        <w:t>不苦不樂受</w:t>
      </w:r>
      <w:r>
        <w:rPr>
          <w:rFonts w:hint="eastAsia"/>
        </w:rPr>
        <w:t xml:space="preserve"> one of the </w:t>
      </w:r>
      <w:r>
        <w:rPr>
          <w:rFonts w:hint="eastAsia"/>
        </w:rPr>
        <w:t>三受</w:t>
      </w:r>
      <w:r>
        <w:rPr>
          <w:rFonts w:hint="eastAsia"/>
        </w:rPr>
        <w:t xml:space="preserve">, the state of experiencing neither pain nor pleasure, i. e. above them. Also styled </w:t>
      </w:r>
      <w:r>
        <w:rPr>
          <w:rFonts w:hint="eastAsia"/>
        </w:rPr>
        <w:t>捨受</w:t>
      </w:r>
      <w:r>
        <w:rPr>
          <w:rFonts w:hint="eastAsia"/>
        </w:rPr>
        <w:t xml:space="preserve"> the state in which one has abandoned both.</w:t>
      </w:r>
    </w:p>
    <w:p w14:paraId="491893C4" w14:textId="77777777" w:rsidR="00BF2840" w:rsidRDefault="00BF2840" w:rsidP="00BF2840"/>
    <w:p w14:paraId="4EE9A942" w14:textId="77777777" w:rsidR="00BF2840" w:rsidRDefault="00BF2840" w:rsidP="00BF2840">
      <w:r>
        <w:rPr>
          <w:rFonts w:hint="eastAsia"/>
        </w:rPr>
        <w:t>不蘭迦葉</w:t>
      </w:r>
      <w:r>
        <w:t xml:space="preserve"> Pūraṇa-kāśyapa. </w:t>
      </w:r>
      <w:r>
        <w:rPr>
          <w:rFonts w:hint="eastAsia"/>
        </w:rPr>
        <w:t>富蘭那迦葉</w:t>
      </w:r>
      <w:r>
        <w:t xml:space="preserve"> One of the six heretics, or Tirthyas, opposed to Śākyamuni.</w:t>
      </w:r>
    </w:p>
    <w:p w14:paraId="750F27C2" w14:textId="77777777" w:rsidR="00BF2840" w:rsidRDefault="00BF2840" w:rsidP="00BF2840"/>
    <w:p w14:paraId="6175350F" w14:textId="77777777" w:rsidR="00BF2840" w:rsidRDefault="00BF2840" w:rsidP="00BF2840">
      <w:pPr>
        <w:rPr>
          <w:rFonts w:hint="eastAsia"/>
        </w:rPr>
      </w:pPr>
      <w:r>
        <w:rPr>
          <w:rFonts w:hint="eastAsia"/>
        </w:rPr>
        <w:t>不虛妄性</w:t>
      </w:r>
      <w:r>
        <w:rPr>
          <w:rFonts w:hint="eastAsia"/>
        </w:rPr>
        <w:t xml:space="preserve"> Not of false or untrue nature; true, sincere; also </w:t>
      </w:r>
      <w:r>
        <w:rPr>
          <w:rFonts w:hint="eastAsia"/>
        </w:rPr>
        <w:t>眞實性</w:t>
      </w:r>
      <w:r>
        <w:rPr>
          <w:rFonts w:hint="eastAsia"/>
        </w:rPr>
        <w:t>.</w:t>
      </w:r>
    </w:p>
    <w:p w14:paraId="68817CC1" w14:textId="77777777" w:rsidR="00BF2840" w:rsidRDefault="00BF2840" w:rsidP="00BF2840"/>
    <w:p w14:paraId="4A9BDF10" w14:textId="77777777" w:rsidR="00BF2840" w:rsidRDefault="00BF2840" w:rsidP="00BF2840">
      <w:pPr>
        <w:rPr>
          <w:rFonts w:hint="eastAsia"/>
        </w:rPr>
      </w:pPr>
      <w:r>
        <w:rPr>
          <w:rFonts w:hint="eastAsia"/>
        </w:rPr>
        <w:t>不行而行</w:t>
      </w:r>
      <w:r>
        <w:rPr>
          <w:rFonts w:hint="eastAsia"/>
        </w:rPr>
        <w:t xml:space="preserve"> Without doing yet to do, e. g. </w:t>
      </w:r>
      <w:r>
        <w:rPr>
          <w:rFonts w:hint="eastAsia"/>
        </w:rPr>
        <w:t>無爲而爲</w:t>
      </w:r>
      <w:r>
        <w:rPr>
          <w:rFonts w:hint="eastAsia"/>
        </w:rPr>
        <w:t>.</w:t>
      </w:r>
    </w:p>
    <w:p w14:paraId="58C958AE" w14:textId="77777777" w:rsidR="00BF2840" w:rsidRDefault="00BF2840" w:rsidP="00BF2840"/>
    <w:p w14:paraId="3F5BEC52" w14:textId="77777777" w:rsidR="00BF2840" w:rsidRDefault="00BF2840" w:rsidP="00BF2840">
      <w:pPr>
        <w:rPr>
          <w:rFonts w:hint="eastAsia"/>
        </w:rPr>
      </w:pPr>
      <w:r>
        <w:rPr>
          <w:rFonts w:hint="eastAsia"/>
        </w:rPr>
        <w:t>不覺</w:t>
      </w:r>
      <w:r>
        <w:rPr>
          <w:rFonts w:hint="eastAsia"/>
        </w:rPr>
        <w:t xml:space="preserve"> Unenlightened, uncomprehending, without 'spiritual' insight, the condition of people in general, who mistake the phenomenal for the real, and by ignorance beget karma, reaping its results in the mortal round of transmigration; i. e. people generally.</w:t>
      </w:r>
    </w:p>
    <w:p w14:paraId="4485C8DA" w14:textId="77777777" w:rsidR="00BF2840" w:rsidRDefault="00BF2840" w:rsidP="00BF2840"/>
    <w:p w14:paraId="5B771C79" w14:textId="77777777" w:rsidR="00BF2840" w:rsidRDefault="00BF2840" w:rsidP="00BF2840">
      <w:pPr>
        <w:rPr>
          <w:rFonts w:hint="eastAsia"/>
        </w:rPr>
      </w:pPr>
      <w:r>
        <w:rPr>
          <w:rFonts w:hint="eastAsia"/>
        </w:rPr>
        <w:t>不覺現行位</w:t>
      </w:r>
      <w:r>
        <w:rPr>
          <w:rFonts w:hint="eastAsia"/>
        </w:rPr>
        <w:t xml:space="preserve"> The first two of the </w:t>
      </w:r>
      <w:r>
        <w:rPr>
          <w:rFonts w:hint="eastAsia"/>
        </w:rPr>
        <w:t>十地</w:t>
      </w:r>
      <w:r>
        <w:rPr>
          <w:rFonts w:hint="eastAsia"/>
        </w:rPr>
        <w:t xml:space="preserve"> of the saint, in which the illusion of mistaking the phenomenal for the real still arises.</w:t>
      </w:r>
    </w:p>
    <w:p w14:paraId="038C4087" w14:textId="77777777" w:rsidR="00BF2840" w:rsidRDefault="00BF2840" w:rsidP="00BF2840"/>
    <w:p w14:paraId="3694241B" w14:textId="77777777" w:rsidR="00BF2840" w:rsidRDefault="00BF2840" w:rsidP="00BF2840">
      <w:pPr>
        <w:rPr>
          <w:rFonts w:hint="eastAsia"/>
        </w:rPr>
      </w:pPr>
      <w:r>
        <w:rPr>
          <w:rFonts w:hint="eastAsia"/>
        </w:rPr>
        <w:t>不說四衆過罪戒</w:t>
      </w:r>
      <w:r>
        <w:rPr>
          <w:rFonts w:hint="eastAsia"/>
        </w:rPr>
        <w:t xml:space="preserve"> The prohibition of mentioning the errors and sins of other disciples, cleric or lay.</w:t>
      </w:r>
    </w:p>
    <w:p w14:paraId="6C39E7F6" w14:textId="77777777" w:rsidR="00BF2840" w:rsidRDefault="00BF2840" w:rsidP="00BF2840"/>
    <w:p w14:paraId="0484C580" w14:textId="77777777" w:rsidR="00BF2840" w:rsidRDefault="00BF2840" w:rsidP="00BF2840">
      <w:pPr>
        <w:rPr>
          <w:rFonts w:hint="eastAsia"/>
        </w:rPr>
      </w:pPr>
      <w:r>
        <w:rPr>
          <w:rFonts w:hint="eastAsia"/>
        </w:rPr>
        <w:t>不請</w:t>
      </w:r>
      <w:r>
        <w:rPr>
          <w:rFonts w:hint="eastAsia"/>
        </w:rPr>
        <w:t xml:space="preserve"> Not to request; uninvited; voluntary.</w:t>
      </w:r>
    </w:p>
    <w:p w14:paraId="74998029" w14:textId="77777777" w:rsidR="00BF2840" w:rsidRDefault="00BF2840" w:rsidP="00BF2840"/>
    <w:p w14:paraId="3FD69BBB" w14:textId="77777777" w:rsidR="00BF2840" w:rsidRDefault="00BF2840" w:rsidP="00BF2840">
      <w:pPr>
        <w:rPr>
          <w:rFonts w:hint="eastAsia"/>
        </w:rPr>
      </w:pPr>
      <w:r>
        <w:rPr>
          <w:rFonts w:hint="eastAsia"/>
        </w:rPr>
        <w:t>不請之友</w:t>
      </w:r>
      <w:r>
        <w:rPr>
          <w:rFonts w:hint="eastAsia"/>
        </w:rPr>
        <w:t xml:space="preserve"> The uninvited friend, i. e. the Bodhisattva.</w:t>
      </w:r>
    </w:p>
    <w:p w14:paraId="27213212" w14:textId="77777777" w:rsidR="00BF2840" w:rsidRDefault="00BF2840" w:rsidP="00BF2840"/>
    <w:p w14:paraId="3F8AADE9" w14:textId="77777777" w:rsidR="00BF2840" w:rsidRDefault="00BF2840" w:rsidP="00BF2840">
      <w:pPr>
        <w:rPr>
          <w:rFonts w:hint="eastAsia"/>
        </w:rPr>
      </w:pPr>
      <w:r>
        <w:rPr>
          <w:rFonts w:hint="eastAsia"/>
        </w:rPr>
        <w:t>不請法</w:t>
      </w:r>
      <w:r>
        <w:rPr>
          <w:rFonts w:hint="eastAsia"/>
        </w:rPr>
        <w:t xml:space="preserve"> Uninvited preaching or offering of the Law, i. e. voluntarily bestowing its benefits.</w:t>
      </w:r>
    </w:p>
    <w:p w14:paraId="463EA786" w14:textId="77777777" w:rsidR="00BF2840" w:rsidRDefault="00BF2840" w:rsidP="00BF2840"/>
    <w:p w14:paraId="6CAD9E63" w14:textId="77777777" w:rsidR="00BF2840" w:rsidRDefault="00BF2840" w:rsidP="00BF2840">
      <w:pPr>
        <w:rPr>
          <w:rFonts w:hint="eastAsia"/>
        </w:rPr>
      </w:pPr>
      <w:r>
        <w:rPr>
          <w:rFonts w:hint="eastAsia"/>
        </w:rPr>
        <w:t>不變易性</w:t>
      </w:r>
      <w:r>
        <w:rPr>
          <w:rFonts w:hint="eastAsia"/>
        </w:rPr>
        <w:t xml:space="preserve"> Unchanging nature, immutable, i. e. the bh</w:t>
      </w:r>
      <w:r>
        <w:rPr>
          <w:rFonts w:hint="eastAsia"/>
        </w:rPr>
        <w:t>ū</w:t>
      </w:r>
      <w:r>
        <w:rPr>
          <w:rFonts w:hint="eastAsia"/>
        </w:rPr>
        <w:t>tatathat</w:t>
      </w:r>
      <w:r>
        <w:rPr>
          <w:rFonts w:hint="eastAsia"/>
        </w:rPr>
        <w:t>ā</w:t>
      </w:r>
      <w:r>
        <w:rPr>
          <w:rFonts w:hint="eastAsia"/>
        </w:rPr>
        <w:t>.</w:t>
      </w:r>
    </w:p>
    <w:p w14:paraId="5BA22C95" w14:textId="77777777" w:rsidR="00BF2840" w:rsidRDefault="00BF2840" w:rsidP="00BF2840"/>
    <w:p w14:paraId="77952A44" w14:textId="77777777" w:rsidR="00BF2840" w:rsidRDefault="00BF2840" w:rsidP="00BF2840">
      <w:pPr>
        <w:rPr>
          <w:rFonts w:hint="eastAsia"/>
        </w:rPr>
      </w:pPr>
      <w:r>
        <w:rPr>
          <w:rFonts w:hint="eastAsia"/>
        </w:rPr>
        <w:t>不變眞如</w:t>
      </w:r>
      <w:r>
        <w:rPr>
          <w:rFonts w:hint="eastAsia"/>
        </w:rPr>
        <w:t xml:space="preserve"> The immutable bh</w:t>
      </w:r>
      <w:r>
        <w:rPr>
          <w:rFonts w:hint="eastAsia"/>
        </w:rPr>
        <w:t>ū</w:t>
      </w:r>
      <w:r>
        <w:rPr>
          <w:rFonts w:hint="eastAsia"/>
        </w:rPr>
        <w:t>tatathat</w:t>
      </w:r>
      <w:r>
        <w:rPr>
          <w:rFonts w:hint="eastAsia"/>
        </w:rPr>
        <w:t>ā</w:t>
      </w:r>
      <w:r>
        <w:rPr>
          <w:rFonts w:hint="eastAsia"/>
        </w:rPr>
        <w:t xml:space="preserve"> in the absolute, as compared with </w:t>
      </w:r>
      <w:r>
        <w:rPr>
          <w:rFonts w:hint="eastAsia"/>
        </w:rPr>
        <w:t>隨緣眞如</w:t>
      </w:r>
      <w:r>
        <w:rPr>
          <w:rFonts w:hint="eastAsia"/>
        </w:rPr>
        <w:t>, i. e. in relative or phenomenal conditions.</w:t>
      </w:r>
    </w:p>
    <w:p w14:paraId="30836040" w14:textId="77777777" w:rsidR="00BF2840" w:rsidRDefault="00BF2840" w:rsidP="00BF2840"/>
    <w:p w14:paraId="3B10404E" w14:textId="77777777" w:rsidR="00BF2840" w:rsidRDefault="00BF2840" w:rsidP="00BF2840">
      <w:pPr>
        <w:rPr>
          <w:rFonts w:hint="eastAsia"/>
        </w:rPr>
      </w:pPr>
      <w:r>
        <w:rPr>
          <w:rFonts w:hint="eastAsia"/>
        </w:rPr>
        <w:t>不變隨緣</w:t>
      </w:r>
      <w:r>
        <w:rPr>
          <w:rFonts w:hint="eastAsia"/>
        </w:rPr>
        <w:t xml:space="preserve"> The conditioned immutable, i. e. immutable as a whole, but not in its parts, i. e. its phenomenal activity.</w:t>
      </w:r>
    </w:p>
    <w:p w14:paraId="797FCDFE" w14:textId="77777777" w:rsidR="00BF2840" w:rsidRDefault="00BF2840" w:rsidP="00BF2840"/>
    <w:p w14:paraId="370E8B6D" w14:textId="77777777" w:rsidR="00BF2840" w:rsidRDefault="00BF2840" w:rsidP="00BF2840">
      <w:pPr>
        <w:rPr>
          <w:rFonts w:hint="eastAsia"/>
        </w:rPr>
      </w:pPr>
      <w:r>
        <w:rPr>
          <w:rFonts w:hint="eastAsia"/>
        </w:rPr>
        <w:t>不起法忍</w:t>
      </w:r>
      <w:r>
        <w:rPr>
          <w:rFonts w:hint="eastAsia"/>
        </w:rPr>
        <w:t xml:space="preserve"> The stage of endurance, or patient meditation, that has reached the state where phenomenal illusion ceases to arise, through entry into the realization of the Void, or noumenal; also </w:t>
      </w:r>
      <w:r>
        <w:rPr>
          <w:rFonts w:hint="eastAsia"/>
        </w:rPr>
        <w:t>生法忍</w:t>
      </w:r>
      <w:r>
        <w:rPr>
          <w:rFonts w:hint="eastAsia"/>
        </w:rPr>
        <w:t xml:space="preserve"> (or </w:t>
      </w:r>
      <w:r>
        <w:rPr>
          <w:rFonts w:hint="eastAsia"/>
        </w:rPr>
        <w:t>起法忍</w:t>
      </w:r>
      <w:r>
        <w:rPr>
          <w:rFonts w:hint="eastAsia"/>
        </w:rPr>
        <w:t>) .</w:t>
      </w:r>
    </w:p>
    <w:p w14:paraId="44079BB4" w14:textId="77777777" w:rsidR="00BF2840" w:rsidRDefault="00BF2840" w:rsidP="00BF2840"/>
    <w:p w14:paraId="72ED30B0" w14:textId="77777777" w:rsidR="00BF2840" w:rsidRDefault="00BF2840" w:rsidP="00BF2840">
      <w:pPr>
        <w:rPr>
          <w:rFonts w:hint="eastAsia"/>
        </w:rPr>
      </w:pPr>
      <w:r>
        <w:rPr>
          <w:rFonts w:hint="eastAsia"/>
        </w:rPr>
        <w:t>不退</w:t>
      </w:r>
      <w:r>
        <w:rPr>
          <w:rFonts w:hint="eastAsia"/>
        </w:rPr>
        <w:t xml:space="preserve"> (</w:t>
      </w:r>
      <w:r>
        <w:rPr>
          <w:rFonts w:hint="eastAsia"/>
        </w:rPr>
        <w:t>不退轉</w:t>
      </w:r>
      <w:r>
        <w:rPr>
          <w:rFonts w:hint="eastAsia"/>
        </w:rPr>
        <w:t>) avaivartika, or avinivartan</w:t>
      </w:r>
      <w:r>
        <w:rPr>
          <w:rFonts w:hint="eastAsia"/>
        </w:rPr>
        <w:t>ī</w:t>
      </w:r>
      <w:r>
        <w:rPr>
          <w:rFonts w:hint="eastAsia"/>
        </w:rPr>
        <w:t>ya. Never receding, always progressing, not backsliding, or losing ground; never retreating but going straight to nirvana; an epithet of every Buddha.</w:t>
      </w:r>
    </w:p>
    <w:p w14:paraId="1071CA26" w14:textId="77777777" w:rsidR="00BF2840" w:rsidRDefault="00BF2840" w:rsidP="00BF2840"/>
    <w:p w14:paraId="7864D12B" w14:textId="77777777" w:rsidR="00BF2840" w:rsidRDefault="00BF2840" w:rsidP="00BF2840">
      <w:pPr>
        <w:rPr>
          <w:rFonts w:hint="eastAsia"/>
        </w:rPr>
      </w:pPr>
      <w:r>
        <w:rPr>
          <w:rFonts w:hint="eastAsia"/>
        </w:rPr>
        <w:t>三不退</w:t>
      </w:r>
      <w:r>
        <w:rPr>
          <w:rFonts w:hint="eastAsia"/>
        </w:rPr>
        <w:t xml:space="preserve"> Never receding from </w:t>
      </w:r>
      <w:r>
        <w:rPr>
          <w:rFonts w:hint="eastAsia"/>
        </w:rPr>
        <w:t>位</w:t>
      </w:r>
      <w:r>
        <w:rPr>
          <w:rFonts w:hint="eastAsia"/>
        </w:rPr>
        <w:t xml:space="preserve"> position attained; from a right course of </w:t>
      </w:r>
      <w:r>
        <w:rPr>
          <w:rFonts w:hint="eastAsia"/>
        </w:rPr>
        <w:t>行</w:t>
      </w:r>
      <w:r>
        <w:rPr>
          <w:rFonts w:hint="eastAsia"/>
        </w:rPr>
        <w:t xml:space="preserve"> action; from pursuing a right line of </w:t>
      </w:r>
      <w:r>
        <w:rPr>
          <w:rFonts w:hint="eastAsia"/>
        </w:rPr>
        <w:t>念</w:t>
      </w:r>
      <w:r>
        <w:rPr>
          <w:rFonts w:hint="eastAsia"/>
        </w:rPr>
        <w:t xml:space="preserve"> thought, or mental discipline. These are duties of every bodhisattva, and have numerous interpretations.</w:t>
      </w:r>
    </w:p>
    <w:p w14:paraId="4EB955C2" w14:textId="77777777" w:rsidR="00BF2840" w:rsidRDefault="00BF2840" w:rsidP="00BF2840"/>
    <w:p w14:paraId="371BC620" w14:textId="77777777" w:rsidR="00BF2840" w:rsidRDefault="00BF2840" w:rsidP="00BF2840">
      <w:r>
        <w:rPr>
          <w:rFonts w:hint="eastAsia"/>
        </w:rPr>
        <w:t>四不退</w:t>
      </w:r>
      <w:r>
        <w:rPr>
          <w:rFonts w:hint="eastAsia"/>
        </w:rPr>
        <w:t xml:space="preserve"> The four kinds of non-backsliding, which includes three kinds of non-backsliding </w:t>
      </w:r>
      <w:r>
        <w:rPr>
          <w:rFonts w:hint="eastAsia"/>
        </w:rPr>
        <w:t>三不退</w:t>
      </w:r>
      <w:r>
        <w:rPr>
          <w:rFonts w:hint="eastAsia"/>
        </w:rPr>
        <w:t xml:space="preserve">, on top of which the Pure Land sect adds another </w:t>
      </w:r>
      <w:r>
        <w:rPr>
          <w:rFonts w:hint="eastAsia"/>
        </w:rPr>
        <w:t>處</w:t>
      </w:r>
      <w:r>
        <w:rPr>
          <w:rFonts w:hint="eastAsia"/>
        </w:rPr>
        <w:t xml:space="preserve"> place or abode, i. e. that those who reach the Pure Land never fall away, for which five reasons are given termed </w:t>
      </w:r>
      <w:r>
        <w:rPr>
          <w:rFonts w:hint="eastAsia"/>
        </w:rPr>
        <w:t>五種不退</w:t>
      </w:r>
      <w:r>
        <w:t xml:space="preserve">. The </w:t>
      </w:r>
      <w:r>
        <w:rPr>
          <w:rFonts w:hint="eastAsia"/>
        </w:rPr>
        <w:t>法相</w:t>
      </w:r>
      <w:r>
        <w:t xml:space="preserve"> Dharmalakṣaṇa sect makes their four </w:t>
      </w:r>
      <w:r>
        <w:rPr>
          <w:rFonts w:hint="eastAsia"/>
        </w:rPr>
        <w:t>信</w:t>
      </w:r>
      <w:r>
        <w:t xml:space="preserve">, </w:t>
      </w:r>
      <w:r>
        <w:rPr>
          <w:rFonts w:hint="eastAsia"/>
        </w:rPr>
        <w:t>位</w:t>
      </w:r>
      <w:r>
        <w:t xml:space="preserve">, </w:t>
      </w:r>
      <w:r>
        <w:rPr>
          <w:rFonts w:hint="eastAsia"/>
        </w:rPr>
        <w:t>證</w:t>
      </w:r>
      <w:r>
        <w:t xml:space="preserve">, and </w:t>
      </w:r>
      <w:r>
        <w:rPr>
          <w:rFonts w:hint="eastAsia"/>
        </w:rPr>
        <w:t>行</w:t>
      </w:r>
      <w:r>
        <w:t>, faith, position attained, realization, and accordant procedure.</w:t>
      </w:r>
    </w:p>
    <w:p w14:paraId="3F8C7A83" w14:textId="77777777" w:rsidR="00BF2840" w:rsidRDefault="00BF2840" w:rsidP="00BF2840"/>
    <w:p w14:paraId="0B44D8F9" w14:textId="77777777" w:rsidR="00BF2840" w:rsidRDefault="00BF2840" w:rsidP="00BF2840">
      <w:pPr>
        <w:rPr>
          <w:rFonts w:hint="eastAsia"/>
        </w:rPr>
      </w:pPr>
      <w:r>
        <w:rPr>
          <w:rFonts w:hint="eastAsia"/>
        </w:rPr>
        <w:t>不退住</w:t>
      </w:r>
      <w:r>
        <w:rPr>
          <w:rFonts w:hint="eastAsia"/>
        </w:rPr>
        <w:t xml:space="preserve"> The seventh of the </w:t>
      </w:r>
      <w:r>
        <w:rPr>
          <w:rFonts w:hint="eastAsia"/>
        </w:rPr>
        <w:t>十住</w:t>
      </w:r>
      <w:r>
        <w:rPr>
          <w:rFonts w:hint="eastAsia"/>
        </w:rPr>
        <w:t>, the stage of never receding, or continuous progress.</w:t>
      </w:r>
    </w:p>
    <w:p w14:paraId="6B4472B7" w14:textId="77777777" w:rsidR="00BF2840" w:rsidRDefault="00BF2840" w:rsidP="00BF2840"/>
    <w:p w14:paraId="3BF1C167" w14:textId="77777777" w:rsidR="00BF2840" w:rsidRDefault="00BF2840" w:rsidP="00BF2840">
      <w:pPr>
        <w:rPr>
          <w:rFonts w:hint="eastAsia"/>
        </w:rPr>
      </w:pPr>
      <w:r>
        <w:rPr>
          <w:rFonts w:hint="eastAsia"/>
        </w:rPr>
        <w:t>不退土</w:t>
      </w:r>
      <w:r>
        <w:rPr>
          <w:rFonts w:hint="eastAsia"/>
        </w:rPr>
        <w:t xml:space="preserve"> The Pure Land, from which there is no falling away.</w:t>
      </w:r>
    </w:p>
    <w:p w14:paraId="44956E0D" w14:textId="77777777" w:rsidR="00BF2840" w:rsidRDefault="00BF2840" w:rsidP="00BF2840"/>
    <w:p w14:paraId="33ABB633" w14:textId="77777777" w:rsidR="00BF2840" w:rsidRDefault="00BF2840" w:rsidP="00BF2840">
      <w:pPr>
        <w:rPr>
          <w:rFonts w:hint="eastAsia"/>
        </w:rPr>
      </w:pPr>
      <w:r>
        <w:rPr>
          <w:rFonts w:hint="eastAsia"/>
        </w:rPr>
        <w:t>不退地</w:t>
      </w:r>
      <w:r>
        <w:rPr>
          <w:rFonts w:hint="eastAsia"/>
        </w:rPr>
        <w:t xml:space="preserve"> The first of a bodhisattva's </w:t>
      </w:r>
      <w:r>
        <w:rPr>
          <w:rFonts w:hint="eastAsia"/>
        </w:rPr>
        <w:t>十地</w:t>
      </w:r>
      <w:r>
        <w:rPr>
          <w:rFonts w:hint="eastAsia"/>
        </w:rPr>
        <w:t>; it is also interpreted by right action and right thought.</w:t>
      </w:r>
    </w:p>
    <w:p w14:paraId="5D799552" w14:textId="77777777" w:rsidR="00BF2840" w:rsidRDefault="00BF2840" w:rsidP="00BF2840"/>
    <w:p w14:paraId="1C625FFB" w14:textId="77777777" w:rsidR="00BF2840" w:rsidRDefault="00BF2840" w:rsidP="00BF2840">
      <w:r>
        <w:rPr>
          <w:rFonts w:hint="eastAsia"/>
        </w:rPr>
        <w:t>不退相</w:t>
      </w:r>
      <w:r>
        <w:t xml:space="preserve"> One of the nine </w:t>
      </w:r>
      <w:r>
        <w:rPr>
          <w:rFonts w:hint="eastAsia"/>
        </w:rPr>
        <w:t>無學</w:t>
      </w:r>
      <w:r>
        <w:t xml:space="preserve"> aśaikṣa, i. e. the stage beyond study, where intuition rules. Name of one of the twenty-seven sages.</w:t>
      </w:r>
    </w:p>
    <w:p w14:paraId="0508D6F6" w14:textId="77777777" w:rsidR="00BF2840" w:rsidRDefault="00BF2840" w:rsidP="00BF2840"/>
    <w:p w14:paraId="3F2B4660" w14:textId="77777777" w:rsidR="00BF2840" w:rsidRDefault="00BF2840" w:rsidP="00BF2840">
      <w:pPr>
        <w:rPr>
          <w:rFonts w:hint="eastAsia"/>
        </w:rPr>
      </w:pPr>
      <w:r>
        <w:rPr>
          <w:rFonts w:hint="eastAsia"/>
        </w:rPr>
        <w:t>不退菩薩</w:t>
      </w:r>
      <w:r>
        <w:rPr>
          <w:rFonts w:hint="eastAsia"/>
        </w:rPr>
        <w:t xml:space="preserve"> A never receding bodhisattva, who aims at perfect enlightenment.</w:t>
      </w:r>
    </w:p>
    <w:p w14:paraId="7A37B4C0" w14:textId="77777777" w:rsidR="00BF2840" w:rsidRDefault="00BF2840" w:rsidP="00BF2840"/>
    <w:p w14:paraId="461E2ED3" w14:textId="77777777" w:rsidR="00BF2840" w:rsidRDefault="00BF2840" w:rsidP="00BF2840">
      <w:pPr>
        <w:rPr>
          <w:rFonts w:hint="eastAsia"/>
        </w:rPr>
      </w:pPr>
      <w:r>
        <w:rPr>
          <w:rFonts w:hint="eastAsia"/>
        </w:rPr>
        <w:t>不退輪</w:t>
      </w:r>
      <w:r>
        <w:rPr>
          <w:rFonts w:hint="eastAsia"/>
        </w:rPr>
        <w:t xml:space="preserve"> (</w:t>
      </w:r>
      <w:r>
        <w:rPr>
          <w:rFonts w:hint="eastAsia"/>
        </w:rPr>
        <w:t>不退轉法輪</w:t>
      </w:r>
      <w:r>
        <w:rPr>
          <w:rFonts w:hint="eastAsia"/>
        </w:rPr>
        <w:t>) The never-receding Buddha vehicle, of universal salvation.</w:t>
      </w:r>
    </w:p>
    <w:p w14:paraId="0EF71EE9" w14:textId="77777777" w:rsidR="00BF2840" w:rsidRDefault="00BF2840" w:rsidP="00BF2840"/>
    <w:p w14:paraId="39698459" w14:textId="77777777" w:rsidR="00BF2840" w:rsidRDefault="00BF2840" w:rsidP="00BF2840">
      <w:pPr>
        <w:rPr>
          <w:rFonts w:hint="eastAsia"/>
        </w:rPr>
      </w:pPr>
      <w:r>
        <w:rPr>
          <w:rFonts w:hint="eastAsia"/>
        </w:rPr>
        <w:t>不還</w:t>
      </w:r>
      <w:r>
        <w:rPr>
          <w:rFonts w:hint="eastAsia"/>
        </w:rPr>
        <w:t xml:space="preserve"> Not to return, never returning. Cf. </w:t>
      </w:r>
      <w:r>
        <w:rPr>
          <w:rFonts w:hint="eastAsia"/>
        </w:rPr>
        <w:t>不退</w:t>
      </w:r>
      <w:r>
        <w:rPr>
          <w:rFonts w:hint="eastAsia"/>
        </w:rPr>
        <w:t>.</w:t>
      </w:r>
    </w:p>
    <w:p w14:paraId="20070A8C" w14:textId="77777777" w:rsidR="00BF2840" w:rsidRDefault="00BF2840" w:rsidP="00BF2840"/>
    <w:p w14:paraId="492C69E3" w14:textId="77777777" w:rsidR="00BF2840" w:rsidRDefault="00BF2840" w:rsidP="00BF2840">
      <w:pPr>
        <w:rPr>
          <w:rFonts w:hint="eastAsia"/>
        </w:rPr>
      </w:pPr>
      <w:r>
        <w:rPr>
          <w:rFonts w:hint="eastAsia"/>
        </w:rPr>
        <w:t>不還向</w:t>
      </w:r>
      <w:r>
        <w:rPr>
          <w:rFonts w:hint="eastAsia"/>
        </w:rPr>
        <w:t xml:space="preserve"> The third of the </w:t>
      </w:r>
      <w:r>
        <w:rPr>
          <w:rFonts w:hint="eastAsia"/>
        </w:rPr>
        <w:t>四向</w:t>
      </w:r>
      <w:r>
        <w:rPr>
          <w:rFonts w:hint="eastAsia"/>
        </w:rPr>
        <w:t xml:space="preserve"> four directions or aims, see </w:t>
      </w:r>
      <w:r>
        <w:rPr>
          <w:rFonts w:hint="eastAsia"/>
        </w:rPr>
        <w:t>阿那含</w:t>
      </w:r>
      <w:r>
        <w:rPr>
          <w:rFonts w:hint="eastAsia"/>
        </w:rPr>
        <w:t xml:space="preserve"> an</w:t>
      </w:r>
      <w:r>
        <w:rPr>
          <w:rFonts w:hint="eastAsia"/>
        </w:rPr>
        <w:t>ā</w:t>
      </w:r>
      <w:r>
        <w:rPr>
          <w:rFonts w:hint="eastAsia"/>
        </w:rPr>
        <w:t>g</w:t>
      </w:r>
      <w:r>
        <w:rPr>
          <w:rFonts w:hint="eastAsia"/>
        </w:rPr>
        <w:t>ā</w:t>
      </w:r>
      <w:r>
        <w:rPr>
          <w:rFonts w:hint="eastAsia"/>
        </w:rPr>
        <w:t xml:space="preserve">min, not returning to the desire-world, but rising above it to the </w:t>
      </w:r>
      <w:r>
        <w:rPr>
          <w:rFonts w:hint="eastAsia"/>
        </w:rPr>
        <w:t>色界</w:t>
      </w:r>
      <w:r>
        <w:rPr>
          <w:rFonts w:hint="eastAsia"/>
        </w:rPr>
        <w:t xml:space="preserve"> or the </w:t>
      </w:r>
      <w:r>
        <w:rPr>
          <w:rFonts w:hint="eastAsia"/>
        </w:rPr>
        <w:t>無色界</w:t>
      </w:r>
      <w:r>
        <w:rPr>
          <w:rFonts w:hint="eastAsia"/>
        </w:rPr>
        <w:t xml:space="preserve"> form-realm, or even formless realm.</w:t>
      </w:r>
    </w:p>
    <w:p w14:paraId="47E6F8D0" w14:textId="77777777" w:rsidR="00BF2840" w:rsidRDefault="00BF2840" w:rsidP="00BF2840"/>
    <w:p w14:paraId="02E42B1E" w14:textId="77777777" w:rsidR="00BF2840" w:rsidRDefault="00BF2840" w:rsidP="00BF2840">
      <w:r>
        <w:rPr>
          <w:rFonts w:hint="eastAsia"/>
        </w:rPr>
        <w:t>不還果</w:t>
      </w:r>
      <w:r>
        <w:t xml:space="preserve"> The fruits, fruition, or rewards of the last. Various stages in the final life of parinirvāṇa are named, i. e. five, six, seven, eight, nine, or eleven kinds.</w:t>
      </w:r>
    </w:p>
    <w:p w14:paraId="0656D26D" w14:textId="77777777" w:rsidR="00BF2840" w:rsidRDefault="00BF2840" w:rsidP="00BF2840"/>
    <w:p w14:paraId="4BD35FBD" w14:textId="77777777" w:rsidR="00BF2840" w:rsidRDefault="00BF2840" w:rsidP="00BF2840">
      <w:pPr>
        <w:rPr>
          <w:rFonts w:hint="eastAsia"/>
        </w:rPr>
      </w:pPr>
      <w:r>
        <w:rPr>
          <w:rFonts w:hint="eastAsia"/>
        </w:rPr>
        <w:t>不釐務侍者</w:t>
      </w:r>
      <w:r>
        <w:rPr>
          <w:rFonts w:hint="eastAsia"/>
        </w:rPr>
        <w:t xml:space="preserve"> A nominal assistant or attendant, an attendant who has no responsibilities.</w:t>
      </w:r>
    </w:p>
    <w:p w14:paraId="070CB2B7" w14:textId="77777777" w:rsidR="00BF2840" w:rsidRDefault="00BF2840" w:rsidP="00BF2840"/>
    <w:p w14:paraId="0D30D19A" w14:textId="77777777" w:rsidR="00BF2840" w:rsidRDefault="00BF2840" w:rsidP="00BF2840">
      <w:r>
        <w:t>[110]</w:t>
      </w:r>
    </w:p>
    <w:p w14:paraId="24E5C07D" w14:textId="77777777" w:rsidR="00BF2840" w:rsidRDefault="00BF2840" w:rsidP="00BF2840"/>
    <w:p w14:paraId="1D163016" w14:textId="77777777" w:rsidR="00BF2840" w:rsidRDefault="00BF2840" w:rsidP="00BF2840">
      <w:r>
        <w:rPr>
          <w:rFonts w:hint="eastAsia"/>
        </w:rPr>
        <w:t>不非時食</w:t>
      </w:r>
      <w:r>
        <w:t xml:space="preserve"> Vikāla-bhojanād vairamaṇī (virati); part of the sixth of the ten commandments, i. e. against eating out of regulation hours, v. </w:t>
      </w:r>
      <w:r>
        <w:rPr>
          <w:rFonts w:hint="eastAsia"/>
        </w:rPr>
        <w:t>不食肉</w:t>
      </w:r>
      <w:r>
        <w:t>.</w:t>
      </w:r>
    </w:p>
    <w:p w14:paraId="773F8A10" w14:textId="77777777" w:rsidR="00BF2840" w:rsidRDefault="00BF2840" w:rsidP="00BF2840"/>
    <w:p w14:paraId="5BA0925B" w14:textId="77777777" w:rsidR="00BF2840" w:rsidRDefault="00BF2840" w:rsidP="00BF2840">
      <w:pPr>
        <w:rPr>
          <w:rFonts w:hint="eastAsia"/>
        </w:rPr>
      </w:pPr>
      <w:r>
        <w:rPr>
          <w:rFonts w:hint="eastAsia"/>
        </w:rPr>
        <w:t>不顧論宗</w:t>
      </w:r>
      <w:r>
        <w:rPr>
          <w:rFonts w:hint="eastAsia"/>
        </w:rPr>
        <w:t xml:space="preserve"> One of the </w:t>
      </w:r>
      <w:r>
        <w:rPr>
          <w:rFonts w:hint="eastAsia"/>
        </w:rPr>
        <w:t>因明四宗</w:t>
      </w:r>
      <w:r>
        <w:rPr>
          <w:rFonts w:hint="eastAsia"/>
        </w:rPr>
        <w:t>, a philosophical school, whose rule was self-gratification, 'not caring for' others.</w:t>
      </w:r>
    </w:p>
    <w:p w14:paraId="3A1B815B" w14:textId="77777777" w:rsidR="00BF2840" w:rsidRDefault="00BF2840" w:rsidP="00BF2840"/>
    <w:p w14:paraId="4C3E40CC" w14:textId="77777777" w:rsidR="00BF2840" w:rsidRDefault="00BF2840" w:rsidP="00BF2840">
      <w:r>
        <w:rPr>
          <w:rFonts w:hint="eastAsia"/>
        </w:rPr>
        <w:t>不飮酒</w:t>
      </w:r>
      <w:r>
        <w:t xml:space="preserve"> surā-maireya-madya-pramādasthānād vairamaṇī (virati). The fifth of the ten commandments, i. e. against alcohol.</w:t>
      </w:r>
    </w:p>
    <w:p w14:paraId="0B48A98E" w14:textId="77777777" w:rsidR="00BF2840" w:rsidRDefault="00BF2840" w:rsidP="00BF2840"/>
    <w:p w14:paraId="7D9D5F16" w14:textId="77777777" w:rsidR="00BF2840" w:rsidRDefault="00BF2840" w:rsidP="00BF2840">
      <w:pPr>
        <w:rPr>
          <w:rFonts w:hint="eastAsia"/>
        </w:rPr>
      </w:pPr>
      <w:r>
        <w:rPr>
          <w:rFonts w:hint="eastAsia"/>
        </w:rPr>
        <w:lastRenderedPageBreak/>
        <w:t>不食肉</w:t>
      </w:r>
      <w:r>
        <w:rPr>
          <w:rFonts w:hint="eastAsia"/>
        </w:rPr>
        <w:t xml:space="preserve"> vik</w:t>
      </w:r>
      <w:r>
        <w:rPr>
          <w:rFonts w:hint="eastAsia"/>
        </w:rPr>
        <w:t>ā</w:t>
      </w:r>
      <w:r>
        <w:rPr>
          <w:rFonts w:hint="eastAsia"/>
        </w:rPr>
        <w:t xml:space="preserve">labhojana; part of the sixth of the ten commandments, i. e. against eating flesh; v. </w:t>
      </w:r>
      <w:r>
        <w:rPr>
          <w:rFonts w:hint="eastAsia"/>
        </w:rPr>
        <w:t>不非時食</w:t>
      </w:r>
      <w:r>
        <w:rPr>
          <w:rFonts w:hint="eastAsia"/>
        </w:rPr>
        <w:t>.</w:t>
      </w:r>
    </w:p>
    <w:p w14:paraId="1955B92B" w14:textId="77777777" w:rsidR="00BF2840" w:rsidRDefault="00BF2840" w:rsidP="00BF2840"/>
    <w:p w14:paraId="08AD68F0" w14:textId="77777777" w:rsidR="00BF2840" w:rsidRDefault="00BF2840" w:rsidP="00BF2840">
      <w:pPr>
        <w:rPr>
          <w:rFonts w:hint="eastAsia"/>
        </w:rPr>
      </w:pPr>
      <w:r>
        <w:rPr>
          <w:rFonts w:hint="eastAsia"/>
        </w:rPr>
        <w:t>中</w:t>
      </w:r>
      <w:r>
        <w:rPr>
          <w:rFonts w:hint="eastAsia"/>
        </w:rPr>
        <w:t xml:space="preserve"> madhya. Middle, central, medium, the mean, within; to hit the centre. v. also </w:t>
      </w:r>
      <w:r>
        <w:rPr>
          <w:rFonts w:hint="eastAsia"/>
        </w:rPr>
        <w:t>三諦</w:t>
      </w:r>
      <w:r>
        <w:rPr>
          <w:rFonts w:hint="eastAsia"/>
        </w:rPr>
        <w:t>.</w:t>
      </w:r>
    </w:p>
    <w:p w14:paraId="7F9F6925" w14:textId="77777777" w:rsidR="00BF2840" w:rsidRDefault="00BF2840" w:rsidP="00BF2840"/>
    <w:p w14:paraId="2191A5DB" w14:textId="77777777" w:rsidR="00BF2840" w:rsidRDefault="00BF2840" w:rsidP="00BF2840">
      <w:r>
        <w:rPr>
          <w:rFonts w:hint="eastAsia"/>
        </w:rPr>
        <w:t>中乘</w:t>
      </w:r>
      <w:r>
        <w:rPr>
          <w:rFonts w:hint="eastAsia"/>
        </w:rPr>
        <w:t xml:space="preserve"> The middle vehicle to nirvana, includes all intermediate or medial systems between H</w:t>
      </w:r>
      <w:r>
        <w:rPr>
          <w:rFonts w:hint="eastAsia"/>
        </w:rPr>
        <w:t>ī</w:t>
      </w:r>
      <w:r>
        <w:rPr>
          <w:rFonts w:hint="eastAsia"/>
        </w:rPr>
        <w:t>nay</w:t>
      </w:r>
      <w:r>
        <w:rPr>
          <w:rFonts w:hint="eastAsia"/>
        </w:rPr>
        <w:t>ā</w:t>
      </w:r>
      <w:r>
        <w:rPr>
          <w:rFonts w:hint="eastAsia"/>
        </w:rPr>
        <w:t>na and Mah</w:t>
      </w:r>
      <w:r>
        <w:rPr>
          <w:rFonts w:hint="eastAsia"/>
        </w:rPr>
        <w:t>ā</w:t>
      </w:r>
      <w:r>
        <w:rPr>
          <w:rFonts w:hint="eastAsia"/>
        </w:rPr>
        <w:t>y</w:t>
      </w:r>
      <w:r>
        <w:rPr>
          <w:rFonts w:hint="eastAsia"/>
        </w:rPr>
        <w:t>ā</w:t>
      </w:r>
      <w:r>
        <w:rPr>
          <w:rFonts w:hint="eastAsia"/>
        </w:rPr>
        <w:t>na. It also corresponds with the state of a pratyekabuddha, who lives chiefly for his own salvation but partly for others, like a man sitting in the mi</w:t>
      </w:r>
      <w:r>
        <w:t>ddle of a vehicle, leaving scarcely room for others. It is a definition made by Mahayanists unknown to Hīnayāna.</w:t>
      </w:r>
    </w:p>
    <w:p w14:paraId="6B948E4F" w14:textId="77777777" w:rsidR="00BF2840" w:rsidRDefault="00BF2840" w:rsidP="00BF2840"/>
    <w:p w14:paraId="3D245F0A" w14:textId="77777777" w:rsidR="00BF2840" w:rsidRDefault="00BF2840" w:rsidP="00BF2840">
      <w:r>
        <w:rPr>
          <w:rFonts w:hint="eastAsia"/>
        </w:rPr>
        <w:t>中價衣</w:t>
      </w:r>
      <w:r>
        <w:t xml:space="preserve"> Another name for the uttarā saṅghāṭī, the middle garment of price, or esteem.</w:t>
      </w:r>
    </w:p>
    <w:p w14:paraId="375EE3AA" w14:textId="77777777" w:rsidR="00BF2840" w:rsidRDefault="00BF2840" w:rsidP="00BF2840"/>
    <w:p w14:paraId="4E50D337" w14:textId="77777777" w:rsidR="00BF2840" w:rsidRDefault="00BF2840" w:rsidP="00BF2840">
      <w:pPr>
        <w:rPr>
          <w:rFonts w:hint="eastAsia"/>
        </w:rPr>
      </w:pPr>
      <w:r>
        <w:rPr>
          <w:rFonts w:hint="eastAsia"/>
        </w:rPr>
        <w:t>中元</w:t>
      </w:r>
      <w:r>
        <w:rPr>
          <w:rFonts w:hint="eastAsia"/>
        </w:rPr>
        <w:t xml:space="preserve"> The fifteenth of the seventh moon; see </w:t>
      </w:r>
      <w:r>
        <w:rPr>
          <w:rFonts w:hint="eastAsia"/>
        </w:rPr>
        <w:t>孟蘭盆</w:t>
      </w:r>
      <w:r>
        <w:rPr>
          <w:rFonts w:hint="eastAsia"/>
        </w:rPr>
        <w:t>.</w:t>
      </w:r>
    </w:p>
    <w:p w14:paraId="0DC3B263" w14:textId="77777777" w:rsidR="00BF2840" w:rsidRDefault="00BF2840" w:rsidP="00BF2840"/>
    <w:p w14:paraId="279F256E" w14:textId="77777777" w:rsidR="00BF2840" w:rsidRDefault="00BF2840" w:rsidP="00BF2840">
      <w:pPr>
        <w:rPr>
          <w:rFonts w:hint="eastAsia"/>
        </w:rPr>
      </w:pPr>
      <w:r>
        <w:rPr>
          <w:rFonts w:hint="eastAsia"/>
        </w:rPr>
        <w:t>上元</w:t>
      </w:r>
      <w:r>
        <w:rPr>
          <w:rFonts w:hint="eastAsia"/>
        </w:rPr>
        <w:t xml:space="preserve"> The fifteenth of the first moon. See </w:t>
      </w:r>
      <w:r>
        <w:rPr>
          <w:rFonts w:hint="eastAsia"/>
        </w:rPr>
        <w:t>孟蘭盆</w:t>
      </w:r>
      <w:r>
        <w:rPr>
          <w:rFonts w:hint="eastAsia"/>
        </w:rPr>
        <w:t>.</w:t>
      </w:r>
    </w:p>
    <w:p w14:paraId="1F6BBFE9" w14:textId="77777777" w:rsidR="00BF2840" w:rsidRDefault="00BF2840" w:rsidP="00BF2840"/>
    <w:p w14:paraId="03AE040C" w14:textId="77777777" w:rsidR="00BF2840" w:rsidRDefault="00BF2840" w:rsidP="00BF2840">
      <w:pPr>
        <w:rPr>
          <w:rFonts w:hint="eastAsia"/>
        </w:rPr>
      </w:pPr>
      <w:r>
        <w:rPr>
          <w:rFonts w:hint="eastAsia"/>
        </w:rPr>
        <w:t>下元</w:t>
      </w:r>
      <w:r>
        <w:rPr>
          <w:rFonts w:hint="eastAsia"/>
        </w:rPr>
        <w:t xml:space="preserve"> The fifteenth of the tenth moon; cf. </w:t>
      </w:r>
      <w:r>
        <w:rPr>
          <w:rFonts w:hint="eastAsia"/>
        </w:rPr>
        <w:t>孟蘭盆</w:t>
      </w:r>
      <w:r>
        <w:rPr>
          <w:rFonts w:hint="eastAsia"/>
        </w:rPr>
        <w:t>.</w:t>
      </w:r>
    </w:p>
    <w:p w14:paraId="45DDEEE4" w14:textId="77777777" w:rsidR="00BF2840" w:rsidRDefault="00BF2840" w:rsidP="00BF2840"/>
    <w:p w14:paraId="6E2272F2" w14:textId="77777777" w:rsidR="00BF2840" w:rsidRDefault="00BF2840" w:rsidP="00BF2840">
      <w:pPr>
        <w:rPr>
          <w:rFonts w:hint="eastAsia"/>
        </w:rPr>
      </w:pPr>
      <w:r>
        <w:rPr>
          <w:rFonts w:hint="eastAsia"/>
        </w:rPr>
        <w:t>中劫</w:t>
      </w:r>
      <w:r>
        <w:rPr>
          <w:rFonts w:hint="eastAsia"/>
        </w:rPr>
        <w:t xml:space="preserve"> Middling kalpa, a period of 336, 000, 000 years.</w:t>
      </w:r>
    </w:p>
    <w:p w14:paraId="3AA0B11D" w14:textId="77777777" w:rsidR="00BF2840" w:rsidRDefault="00BF2840" w:rsidP="00BF2840"/>
    <w:p w14:paraId="41B78179" w14:textId="77777777" w:rsidR="00BF2840" w:rsidRDefault="00BF2840" w:rsidP="00BF2840">
      <w:pPr>
        <w:rPr>
          <w:rFonts w:hint="eastAsia"/>
        </w:rPr>
      </w:pPr>
      <w:r>
        <w:rPr>
          <w:rFonts w:hint="eastAsia"/>
        </w:rPr>
        <w:t>中千界</w:t>
      </w:r>
      <w:r>
        <w:rPr>
          <w:rFonts w:hint="eastAsia"/>
        </w:rPr>
        <w:t xml:space="preserve"> (</w:t>
      </w:r>
      <w:r>
        <w:rPr>
          <w:rFonts w:hint="eastAsia"/>
        </w:rPr>
        <w:t>中千世界</w:t>
      </w:r>
      <w:r>
        <w:rPr>
          <w:rFonts w:hint="eastAsia"/>
        </w:rPr>
        <w:t xml:space="preserve">) A middling chiliocosm, see </w:t>
      </w:r>
      <w:r>
        <w:rPr>
          <w:rFonts w:hint="eastAsia"/>
        </w:rPr>
        <w:t>三千大千世界</w:t>
      </w:r>
      <w:r>
        <w:rPr>
          <w:rFonts w:hint="eastAsia"/>
        </w:rPr>
        <w:t>.</w:t>
      </w:r>
    </w:p>
    <w:p w14:paraId="37EED3ED" w14:textId="77777777" w:rsidR="00BF2840" w:rsidRDefault="00BF2840" w:rsidP="00BF2840"/>
    <w:p w14:paraId="60450430" w14:textId="77777777" w:rsidR="00BF2840" w:rsidRDefault="00BF2840" w:rsidP="00BF2840">
      <w:pPr>
        <w:rPr>
          <w:rFonts w:hint="eastAsia"/>
        </w:rPr>
      </w:pPr>
      <w:r>
        <w:rPr>
          <w:rFonts w:hint="eastAsia"/>
        </w:rPr>
        <w:t>中印</w:t>
      </w:r>
      <w:r>
        <w:rPr>
          <w:rFonts w:hint="eastAsia"/>
        </w:rPr>
        <w:t xml:space="preserve"> Central India, i. e. of the </w:t>
      </w:r>
      <w:r>
        <w:rPr>
          <w:rFonts w:hint="eastAsia"/>
        </w:rPr>
        <w:t>五印</w:t>
      </w:r>
      <w:r>
        <w:rPr>
          <w:rFonts w:hint="eastAsia"/>
        </w:rPr>
        <w:t xml:space="preserve"> five Indies, as mentioned by Xuanzang in the </w:t>
      </w:r>
      <w:r>
        <w:rPr>
          <w:rFonts w:hint="eastAsia"/>
        </w:rPr>
        <w:t>西域記</w:t>
      </w:r>
      <w:r>
        <w:rPr>
          <w:rFonts w:hint="eastAsia"/>
        </w:rPr>
        <w:t>.</w:t>
      </w:r>
    </w:p>
    <w:p w14:paraId="52BE7E27" w14:textId="77777777" w:rsidR="00BF2840" w:rsidRDefault="00BF2840" w:rsidP="00BF2840"/>
    <w:p w14:paraId="70FA7A67" w14:textId="77777777" w:rsidR="00BF2840" w:rsidRDefault="00BF2840" w:rsidP="00BF2840">
      <w:pPr>
        <w:rPr>
          <w:rFonts w:hint="eastAsia"/>
        </w:rPr>
      </w:pPr>
      <w:r>
        <w:rPr>
          <w:rFonts w:hint="eastAsia"/>
        </w:rPr>
        <w:t>中含</w:t>
      </w:r>
      <w:r>
        <w:rPr>
          <w:rFonts w:hint="eastAsia"/>
        </w:rPr>
        <w:t xml:space="preserve"> The middle Agama </w:t>
      </w:r>
      <w:r>
        <w:rPr>
          <w:rFonts w:hint="eastAsia"/>
        </w:rPr>
        <w:t>阿含經</w:t>
      </w:r>
      <w:r>
        <w:rPr>
          <w:rFonts w:hint="eastAsia"/>
        </w:rPr>
        <w:t>.</w:t>
      </w:r>
    </w:p>
    <w:p w14:paraId="5436B242" w14:textId="77777777" w:rsidR="00BF2840" w:rsidRDefault="00BF2840" w:rsidP="00BF2840"/>
    <w:p w14:paraId="51617D18" w14:textId="77777777" w:rsidR="00BF2840" w:rsidRDefault="00BF2840" w:rsidP="00BF2840">
      <w:pPr>
        <w:rPr>
          <w:rFonts w:hint="eastAsia"/>
        </w:rPr>
      </w:pPr>
      <w:r>
        <w:rPr>
          <w:rFonts w:hint="eastAsia"/>
        </w:rPr>
        <w:t>中品</w:t>
      </w:r>
      <w:r>
        <w:rPr>
          <w:rFonts w:hint="eastAsia"/>
        </w:rPr>
        <w:t xml:space="preserve"> Middle rank or class.</w:t>
      </w:r>
    </w:p>
    <w:p w14:paraId="2408E9DF" w14:textId="77777777" w:rsidR="00BF2840" w:rsidRDefault="00BF2840" w:rsidP="00BF2840"/>
    <w:p w14:paraId="0500D5EC" w14:textId="77777777" w:rsidR="00BF2840" w:rsidRDefault="00BF2840" w:rsidP="00BF2840">
      <w:pPr>
        <w:rPr>
          <w:rFonts w:hint="eastAsia"/>
        </w:rPr>
      </w:pPr>
      <w:r>
        <w:rPr>
          <w:rFonts w:hint="eastAsia"/>
        </w:rPr>
        <w:t>中唄</w:t>
      </w:r>
      <w:r>
        <w:rPr>
          <w:rFonts w:hint="eastAsia"/>
        </w:rPr>
        <w:t xml:space="preserve"> Chanting of </w:t>
      </w:r>
      <w:r>
        <w:rPr>
          <w:rFonts w:hint="eastAsia"/>
        </w:rPr>
        <w:t>梵唄</w:t>
      </w:r>
      <w:r>
        <w:rPr>
          <w:rFonts w:hint="eastAsia"/>
        </w:rPr>
        <w:t xml:space="preserve"> Buddhist hymns is divided into three kinds </w:t>
      </w:r>
      <w:r>
        <w:rPr>
          <w:rFonts w:hint="eastAsia"/>
        </w:rPr>
        <w:t>初</w:t>
      </w:r>
      <w:r>
        <w:rPr>
          <w:rFonts w:hint="eastAsia"/>
        </w:rPr>
        <w:t xml:space="preserve">, </w:t>
      </w:r>
      <w:r>
        <w:rPr>
          <w:rFonts w:hint="eastAsia"/>
        </w:rPr>
        <w:t>中</w:t>
      </w:r>
      <w:r>
        <w:rPr>
          <w:rFonts w:hint="eastAsia"/>
        </w:rPr>
        <w:t xml:space="preserve">, and </w:t>
      </w:r>
      <w:r>
        <w:rPr>
          <w:rFonts w:hint="eastAsia"/>
        </w:rPr>
        <w:t>後</w:t>
      </w:r>
      <w:r>
        <w:rPr>
          <w:rFonts w:hint="eastAsia"/>
        </w:rPr>
        <w:t>.</w:t>
      </w:r>
    </w:p>
    <w:p w14:paraId="0C1B8445" w14:textId="77777777" w:rsidR="00BF2840" w:rsidRDefault="00BF2840" w:rsidP="00BF2840"/>
    <w:p w14:paraId="16AE1420" w14:textId="77777777" w:rsidR="00BF2840" w:rsidRDefault="00BF2840" w:rsidP="00BF2840">
      <w:r>
        <w:rPr>
          <w:rFonts w:hint="eastAsia"/>
        </w:rPr>
        <w:t>中因</w:t>
      </w:r>
      <w:r>
        <w:t xml:space="preserve"> An arrangement by the esoteric sect of the Five Dhyāni-Buddhas, Vairocana being the first in position, Akṣobhya east, and so on.</w:t>
      </w:r>
    </w:p>
    <w:p w14:paraId="2F46C6EC" w14:textId="77777777" w:rsidR="00BF2840" w:rsidRDefault="00BF2840" w:rsidP="00BF2840"/>
    <w:p w14:paraId="494A2785" w14:textId="77777777" w:rsidR="00BF2840" w:rsidRDefault="00BF2840" w:rsidP="00BF2840">
      <w:pPr>
        <w:rPr>
          <w:rFonts w:hint="eastAsia"/>
        </w:rPr>
      </w:pPr>
      <w:r>
        <w:rPr>
          <w:rFonts w:hint="eastAsia"/>
        </w:rPr>
        <w:t>中國</w:t>
      </w:r>
      <w:r>
        <w:rPr>
          <w:rFonts w:hint="eastAsia"/>
        </w:rPr>
        <w:t xml:space="preserve"> Madhyadesa. </w:t>
      </w:r>
      <w:r>
        <w:rPr>
          <w:rFonts w:hint="eastAsia"/>
        </w:rPr>
        <w:t>中天</w:t>
      </w:r>
      <w:r>
        <w:rPr>
          <w:rFonts w:hint="eastAsia"/>
        </w:rPr>
        <w:t xml:space="preserve"> (</w:t>
      </w:r>
      <w:r>
        <w:rPr>
          <w:rFonts w:hint="eastAsia"/>
        </w:rPr>
        <w:t>中天竺</w:t>
      </w:r>
      <w:r>
        <w:rPr>
          <w:rFonts w:hint="eastAsia"/>
        </w:rPr>
        <w:t xml:space="preserve">); </w:t>
      </w:r>
      <w:r>
        <w:rPr>
          <w:rFonts w:hint="eastAsia"/>
        </w:rPr>
        <w:t>中梵</w:t>
      </w:r>
      <w:r>
        <w:rPr>
          <w:rFonts w:hint="eastAsia"/>
        </w:rPr>
        <w:t xml:space="preserve"> The middle kingdom, i. e. Central North India, v. </w:t>
      </w:r>
      <w:r>
        <w:rPr>
          <w:rFonts w:hint="eastAsia"/>
        </w:rPr>
        <w:t>中印</w:t>
      </w:r>
      <w:r>
        <w:rPr>
          <w:rFonts w:hint="eastAsia"/>
        </w:rPr>
        <w:t>.</w:t>
      </w:r>
    </w:p>
    <w:p w14:paraId="3CDB06B6" w14:textId="77777777" w:rsidR="00BF2840" w:rsidRDefault="00BF2840" w:rsidP="00BF2840"/>
    <w:p w14:paraId="399D5573" w14:textId="77777777" w:rsidR="00BF2840" w:rsidRDefault="00BF2840" w:rsidP="00BF2840">
      <w:pPr>
        <w:rPr>
          <w:rFonts w:hint="eastAsia"/>
        </w:rPr>
      </w:pPr>
      <w:r>
        <w:rPr>
          <w:rFonts w:hint="eastAsia"/>
        </w:rPr>
        <w:t>中士</w:t>
      </w:r>
      <w:r>
        <w:rPr>
          <w:rFonts w:hint="eastAsia"/>
        </w:rPr>
        <w:t xml:space="preserve"> medium disciples, i. e. </w:t>
      </w:r>
      <w:r>
        <w:rPr>
          <w:rFonts w:ascii="Cambria" w:hAnsi="Cambria" w:cs="Cambria"/>
        </w:rPr>
        <w:t>ś</w:t>
      </w:r>
      <w:r>
        <w:rPr>
          <w:rFonts w:hint="eastAsia"/>
        </w:rPr>
        <w:t>r</w:t>
      </w:r>
      <w:r>
        <w:rPr>
          <w:rFonts w:hint="eastAsia"/>
        </w:rPr>
        <w:t>ā</w:t>
      </w:r>
      <w:r>
        <w:rPr>
          <w:rFonts w:hint="eastAsia"/>
        </w:rPr>
        <w:t xml:space="preserve">vakas and pratyekabuddhas, who can gain emancipation for themselves, but cannot confer it on others: cf. </w:t>
      </w:r>
      <w:r>
        <w:rPr>
          <w:rFonts w:hint="eastAsia"/>
        </w:rPr>
        <w:t>下士</w:t>
      </w:r>
      <w:r>
        <w:rPr>
          <w:rFonts w:hint="eastAsia"/>
        </w:rPr>
        <w:t xml:space="preserve"> and </w:t>
      </w:r>
      <w:r>
        <w:rPr>
          <w:rFonts w:hint="eastAsia"/>
        </w:rPr>
        <w:t>上士</w:t>
      </w:r>
      <w:r>
        <w:rPr>
          <w:rFonts w:hint="eastAsia"/>
        </w:rPr>
        <w:t>.</w:t>
      </w:r>
    </w:p>
    <w:p w14:paraId="63E3F4BE" w14:textId="77777777" w:rsidR="00BF2840" w:rsidRDefault="00BF2840" w:rsidP="00BF2840"/>
    <w:p w14:paraId="3B31004E" w14:textId="77777777" w:rsidR="00BF2840" w:rsidRDefault="00BF2840" w:rsidP="00BF2840">
      <w:pPr>
        <w:rPr>
          <w:rFonts w:hint="eastAsia"/>
        </w:rPr>
      </w:pPr>
      <w:r>
        <w:rPr>
          <w:rFonts w:hint="eastAsia"/>
        </w:rPr>
        <w:t>中天</w:t>
      </w:r>
      <w:r>
        <w:rPr>
          <w:rFonts w:hint="eastAsia"/>
        </w:rPr>
        <w:t xml:space="preserve"> (</w:t>
      </w:r>
      <w:r>
        <w:rPr>
          <w:rFonts w:hint="eastAsia"/>
        </w:rPr>
        <w:t>中天竺</w:t>
      </w:r>
      <w:r>
        <w:rPr>
          <w:rFonts w:hint="eastAsia"/>
        </w:rPr>
        <w:t xml:space="preserve">) Central North India, idem </w:t>
      </w:r>
      <w:r>
        <w:rPr>
          <w:rFonts w:hint="eastAsia"/>
        </w:rPr>
        <w:t>中國</w:t>
      </w:r>
      <w:r>
        <w:rPr>
          <w:rFonts w:hint="eastAsia"/>
        </w:rPr>
        <w:t>.</w:t>
      </w:r>
    </w:p>
    <w:p w14:paraId="61E57DA9" w14:textId="77777777" w:rsidR="00BF2840" w:rsidRDefault="00BF2840" w:rsidP="00BF2840"/>
    <w:p w14:paraId="3C12A79E" w14:textId="77777777" w:rsidR="00BF2840" w:rsidRDefault="00BF2840" w:rsidP="00BF2840">
      <w:pPr>
        <w:rPr>
          <w:rFonts w:hint="eastAsia"/>
        </w:rPr>
      </w:pPr>
      <w:r>
        <w:rPr>
          <w:rFonts w:hint="eastAsia"/>
        </w:rPr>
        <w:t>中天竺寺</w:t>
      </w:r>
      <w:r>
        <w:rPr>
          <w:rFonts w:hint="eastAsia"/>
        </w:rPr>
        <w:t xml:space="preserve"> A monastery on the </w:t>
      </w:r>
      <w:r>
        <w:rPr>
          <w:rFonts w:hint="eastAsia"/>
        </w:rPr>
        <w:t>飛來</w:t>
      </w:r>
      <w:r>
        <w:rPr>
          <w:rFonts w:hint="eastAsia"/>
        </w:rPr>
        <w:t xml:space="preserve"> Feilai peak at Hangchow.</w:t>
      </w:r>
    </w:p>
    <w:p w14:paraId="32B52F77" w14:textId="77777777" w:rsidR="00BF2840" w:rsidRDefault="00BF2840" w:rsidP="00BF2840"/>
    <w:p w14:paraId="6BEAC49D" w14:textId="77777777" w:rsidR="00BF2840" w:rsidRDefault="00BF2840" w:rsidP="00BF2840">
      <w:r>
        <w:rPr>
          <w:rFonts w:hint="eastAsia"/>
        </w:rPr>
        <w:t>中宗</w:t>
      </w:r>
      <w:r>
        <w:t xml:space="preserve"> The school or principle of the mean, represented by the </w:t>
      </w:r>
      <w:r>
        <w:rPr>
          <w:rFonts w:hint="eastAsia"/>
        </w:rPr>
        <w:t>法相宗</w:t>
      </w:r>
      <w:r>
        <w:t xml:space="preserve"> Dharmalakṣaṇa school, which divides the Buddha's teaching into three periods, the first in which he preached </w:t>
      </w:r>
      <w:r>
        <w:rPr>
          <w:rFonts w:hint="eastAsia"/>
        </w:rPr>
        <w:t>有</w:t>
      </w:r>
      <w:r>
        <w:t xml:space="preserve"> existence, the second </w:t>
      </w:r>
      <w:r>
        <w:rPr>
          <w:rFonts w:hint="eastAsia"/>
        </w:rPr>
        <w:t>空</w:t>
      </w:r>
      <w:r>
        <w:t xml:space="preserve"> non-existence, the third </w:t>
      </w:r>
      <w:r>
        <w:rPr>
          <w:rFonts w:hint="eastAsia"/>
        </w:rPr>
        <w:t>中</w:t>
      </w:r>
      <w:r>
        <w:t xml:space="preserve"> neither, something 'between' or above them, e. g. a realm of pure spirit, vide the </w:t>
      </w:r>
      <w:r>
        <w:rPr>
          <w:rFonts w:hint="eastAsia"/>
        </w:rPr>
        <w:t>深密經</w:t>
      </w:r>
      <w:r>
        <w:t xml:space="preserve"> Saṃdhinirmocana-sūtra and the Lotus Sutra.</w:t>
      </w:r>
    </w:p>
    <w:p w14:paraId="2885B9D1" w14:textId="77777777" w:rsidR="00BF2840" w:rsidRDefault="00BF2840" w:rsidP="00BF2840"/>
    <w:p w14:paraId="2D36474A" w14:textId="77777777" w:rsidR="00BF2840" w:rsidRDefault="00BF2840" w:rsidP="00BF2840">
      <w:pPr>
        <w:rPr>
          <w:rFonts w:hint="eastAsia"/>
        </w:rPr>
      </w:pPr>
      <w:r>
        <w:rPr>
          <w:rFonts w:hint="eastAsia"/>
        </w:rPr>
        <w:t>中宿依</w:t>
      </w:r>
      <w:r>
        <w:rPr>
          <w:rFonts w:hint="eastAsia"/>
        </w:rPr>
        <w:t xml:space="preserve"> A monk's inner garment, i. e. the five-patch garment; also </w:t>
      </w:r>
      <w:r>
        <w:rPr>
          <w:rFonts w:hint="eastAsia"/>
        </w:rPr>
        <w:t>中着依</w:t>
      </w:r>
      <w:r>
        <w:rPr>
          <w:rFonts w:hint="eastAsia"/>
        </w:rPr>
        <w:t>.</w:t>
      </w:r>
    </w:p>
    <w:p w14:paraId="1659BCD9" w14:textId="77777777" w:rsidR="00BF2840" w:rsidRDefault="00BF2840" w:rsidP="00BF2840"/>
    <w:p w14:paraId="0BAE97F1" w14:textId="77777777" w:rsidR="00BF2840" w:rsidRDefault="00BF2840" w:rsidP="00BF2840">
      <w:pPr>
        <w:rPr>
          <w:rFonts w:hint="eastAsia"/>
        </w:rPr>
      </w:pPr>
      <w:r>
        <w:rPr>
          <w:rFonts w:hint="eastAsia"/>
        </w:rPr>
        <w:t>中實</w:t>
      </w:r>
      <w:r>
        <w:rPr>
          <w:rFonts w:hint="eastAsia"/>
        </w:rPr>
        <w:t xml:space="preserve"> idem </w:t>
      </w:r>
      <w:r>
        <w:rPr>
          <w:rFonts w:hint="eastAsia"/>
        </w:rPr>
        <w:t>中道實相</w:t>
      </w:r>
      <w:r>
        <w:rPr>
          <w:rFonts w:hint="eastAsia"/>
        </w:rPr>
        <w:t>.</w:t>
      </w:r>
    </w:p>
    <w:p w14:paraId="4407BA7D" w14:textId="77777777" w:rsidR="00BF2840" w:rsidRDefault="00BF2840" w:rsidP="00BF2840"/>
    <w:p w14:paraId="778A2140" w14:textId="77777777" w:rsidR="00BF2840" w:rsidRDefault="00BF2840" w:rsidP="00BF2840">
      <w:pPr>
        <w:rPr>
          <w:rFonts w:hint="eastAsia"/>
        </w:rPr>
      </w:pPr>
      <w:r>
        <w:rPr>
          <w:rFonts w:hint="eastAsia"/>
        </w:rPr>
        <w:t>中尊</w:t>
      </w:r>
      <w:r>
        <w:rPr>
          <w:rFonts w:hint="eastAsia"/>
        </w:rPr>
        <w:t xml:space="preserve"> The central honored one</w:t>
      </w:r>
      <w:r>
        <w:rPr>
          <w:rFonts w:hint="eastAsia"/>
        </w:rPr>
        <w:t>—</w:t>
      </w:r>
      <w:r>
        <w:rPr>
          <w:rFonts w:hint="eastAsia"/>
        </w:rPr>
        <w:t xml:space="preserve"> in any group of Buddhas, e. g. </w:t>
      </w:r>
      <w:r>
        <w:rPr>
          <w:rFonts w:hint="eastAsia"/>
        </w:rPr>
        <w:t>不動尊</w:t>
      </w:r>
      <w:r>
        <w:rPr>
          <w:rFonts w:hint="eastAsia"/>
        </w:rPr>
        <w:t xml:space="preserve"> among the five </w:t>
      </w:r>
      <w:r>
        <w:rPr>
          <w:rFonts w:hint="eastAsia"/>
        </w:rPr>
        <w:t>明王</w:t>
      </w:r>
      <w:r>
        <w:rPr>
          <w:rFonts w:hint="eastAsia"/>
        </w:rPr>
        <w:t>.</w:t>
      </w:r>
    </w:p>
    <w:p w14:paraId="092A9E46" w14:textId="77777777" w:rsidR="00BF2840" w:rsidRDefault="00BF2840" w:rsidP="00BF2840"/>
    <w:p w14:paraId="43068705" w14:textId="77777777" w:rsidR="00BF2840" w:rsidRDefault="00BF2840" w:rsidP="00BF2840">
      <w:pPr>
        <w:rPr>
          <w:rFonts w:hint="eastAsia"/>
        </w:rPr>
      </w:pPr>
      <w:r>
        <w:rPr>
          <w:rFonts w:hint="eastAsia"/>
        </w:rPr>
        <w:t>中心</w:t>
      </w:r>
      <w:r>
        <w:rPr>
          <w:rFonts w:hint="eastAsia"/>
        </w:rPr>
        <w:t xml:space="preserve"> idem </w:t>
      </w:r>
      <w:r>
        <w:rPr>
          <w:rFonts w:hint="eastAsia"/>
        </w:rPr>
        <w:t>忠心經</w:t>
      </w:r>
      <w:r>
        <w:rPr>
          <w:rFonts w:hint="eastAsia"/>
        </w:rPr>
        <w:t>.</w:t>
      </w:r>
    </w:p>
    <w:p w14:paraId="6C76AF5E" w14:textId="77777777" w:rsidR="00BF2840" w:rsidRDefault="00BF2840" w:rsidP="00BF2840"/>
    <w:p w14:paraId="2032A036" w14:textId="77777777" w:rsidR="00BF2840" w:rsidRDefault="00BF2840" w:rsidP="00BF2840">
      <w:pPr>
        <w:rPr>
          <w:rFonts w:hint="eastAsia"/>
        </w:rPr>
      </w:pPr>
      <w:r>
        <w:rPr>
          <w:rFonts w:hint="eastAsia"/>
        </w:rPr>
        <w:t>中悔</w:t>
      </w:r>
      <w:r>
        <w:rPr>
          <w:rFonts w:hint="eastAsia"/>
        </w:rPr>
        <w:t xml:space="preserve"> Repenting or recanting midway, i. e. doubting and falling away.</w:t>
      </w:r>
    </w:p>
    <w:p w14:paraId="51390338" w14:textId="77777777" w:rsidR="00BF2840" w:rsidRDefault="00BF2840" w:rsidP="00BF2840"/>
    <w:p w14:paraId="133D5FC0" w14:textId="77777777" w:rsidR="00BF2840" w:rsidRDefault="00BF2840" w:rsidP="00BF2840">
      <w:pPr>
        <w:rPr>
          <w:rFonts w:hint="eastAsia"/>
        </w:rPr>
      </w:pPr>
      <w:r>
        <w:rPr>
          <w:rFonts w:hint="eastAsia"/>
        </w:rPr>
        <w:lastRenderedPageBreak/>
        <w:t>中有</w:t>
      </w:r>
      <w:r>
        <w:rPr>
          <w:rFonts w:hint="eastAsia"/>
        </w:rPr>
        <w:t xml:space="preserve"> One of the </w:t>
      </w:r>
      <w:r>
        <w:rPr>
          <w:rFonts w:hint="eastAsia"/>
        </w:rPr>
        <w:t>四有</w:t>
      </w:r>
      <w:r>
        <w:rPr>
          <w:rFonts w:hint="eastAsia"/>
        </w:rPr>
        <w:t>, i. e. the antar</w:t>
      </w:r>
      <w:r>
        <w:rPr>
          <w:rFonts w:hint="eastAsia"/>
        </w:rPr>
        <w:t>ā</w:t>
      </w:r>
      <w:r>
        <w:rPr>
          <w:rFonts w:hint="eastAsia"/>
        </w:rPr>
        <w:t>-bh</w:t>
      </w:r>
      <w:r>
        <w:rPr>
          <w:rFonts w:hint="eastAsia"/>
        </w:rPr>
        <w:t>ā</w:t>
      </w:r>
      <w:r>
        <w:rPr>
          <w:rFonts w:hint="eastAsia"/>
        </w:rPr>
        <w:t xml:space="preserve">va or intermediate state of existence between death and reincarnation; hence </w:t>
      </w:r>
      <w:r>
        <w:rPr>
          <w:rFonts w:hint="eastAsia"/>
        </w:rPr>
        <w:t>中有之旅</w:t>
      </w:r>
      <w:r>
        <w:rPr>
          <w:rFonts w:hint="eastAsia"/>
        </w:rPr>
        <w:t xml:space="preserve"> is an unsettled being in search of a new habitat or reincarnation; v. </w:t>
      </w:r>
      <w:r>
        <w:rPr>
          <w:rFonts w:hint="eastAsia"/>
        </w:rPr>
        <w:t>中陰</w:t>
      </w:r>
      <w:r>
        <w:rPr>
          <w:rFonts w:hint="eastAsia"/>
        </w:rPr>
        <w:t>.</w:t>
      </w:r>
    </w:p>
    <w:p w14:paraId="348F0B83" w14:textId="77777777" w:rsidR="00BF2840" w:rsidRDefault="00BF2840" w:rsidP="00BF2840"/>
    <w:p w14:paraId="6EB9745B" w14:textId="77777777" w:rsidR="00BF2840" w:rsidRDefault="00BF2840" w:rsidP="00BF2840">
      <w:pPr>
        <w:rPr>
          <w:rFonts w:hint="eastAsia"/>
        </w:rPr>
      </w:pPr>
      <w:r>
        <w:rPr>
          <w:rFonts w:hint="eastAsia"/>
        </w:rPr>
        <w:t>中有之旅</w:t>
      </w:r>
      <w:r>
        <w:rPr>
          <w:rFonts w:hint="eastAsia"/>
        </w:rPr>
        <w:t xml:space="preserve"> An unsettled being in search of a new habitat or reincarnation; v. </w:t>
      </w:r>
      <w:r>
        <w:rPr>
          <w:rFonts w:hint="eastAsia"/>
        </w:rPr>
        <w:t>中陰</w:t>
      </w:r>
      <w:r>
        <w:rPr>
          <w:rFonts w:hint="eastAsia"/>
        </w:rPr>
        <w:t>.</w:t>
      </w:r>
    </w:p>
    <w:p w14:paraId="5BB1CA1B" w14:textId="77777777" w:rsidR="00BF2840" w:rsidRDefault="00BF2840" w:rsidP="00BF2840"/>
    <w:p w14:paraId="4EA3622C" w14:textId="77777777" w:rsidR="00BF2840" w:rsidRDefault="00BF2840" w:rsidP="00BF2840">
      <w:pPr>
        <w:rPr>
          <w:rFonts w:hint="eastAsia"/>
        </w:rPr>
      </w:pPr>
      <w:r>
        <w:rPr>
          <w:rFonts w:hint="eastAsia"/>
        </w:rPr>
        <w:t>中根</w:t>
      </w:r>
      <w:r>
        <w:rPr>
          <w:rFonts w:hint="eastAsia"/>
        </w:rPr>
        <w:t xml:space="preserve"> Medium capacity, neither clever nor dull, of each of the six organs </w:t>
      </w:r>
      <w:r>
        <w:rPr>
          <w:rFonts w:hint="eastAsia"/>
        </w:rPr>
        <w:t>六根</w:t>
      </w:r>
      <w:r>
        <w:rPr>
          <w:rFonts w:hint="eastAsia"/>
        </w:rPr>
        <w:t xml:space="preserve">; there are three powers of each organ </w:t>
      </w:r>
      <w:r>
        <w:rPr>
          <w:rFonts w:hint="eastAsia"/>
        </w:rPr>
        <w:t>上根</w:t>
      </w:r>
      <w:r>
        <w:rPr>
          <w:rFonts w:hint="eastAsia"/>
        </w:rPr>
        <w:t xml:space="preserve">, </w:t>
      </w:r>
      <w:r>
        <w:rPr>
          <w:rFonts w:hint="eastAsia"/>
        </w:rPr>
        <w:t>中根</w:t>
      </w:r>
      <w:r>
        <w:rPr>
          <w:rFonts w:hint="eastAsia"/>
        </w:rPr>
        <w:t xml:space="preserve">, and </w:t>
      </w:r>
      <w:r>
        <w:rPr>
          <w:rFonts w:hint="eastAsia"/>
        </w:rPr>
        <w:t>下根</w:t>
      </w:r>
      <w:r>
        <w:rPr>
          <w:rFonts w:hint="eastAsia"/>
        </w:rPr>
        <w:t>.</w:t>
      </w:r>
    </w:p>
    <w:p w14:paraId="6CFA0F31" w14:textId="77777777" w:rsidR="00BF2840" w:rsidRDefault="00BF2840" w:rsidP="00BF2840"/>
    <w:p w14:paraId="5025C981" w14:textId="77777777" w:rsidR="00BF2840" w:rsidRDefault="00BF2840" w:rsidP="00BF2840">
      <w:pPr>
        <w:rPr>
          <w:rFonts w:hint="eastAsia"/>
        </w:rPr>
      </w:pPr>
      <w:r>
        <w:rPr>
          <w:rFonts w:hint="eastAsia"/>
        </w:rPr>
        <w:t>中梵</w:t>
      </w:r>
      <w:r>
        <w:rPr>
          <w:rFonts w:hint="eastAsia"/>
        </w:rPr>
        <w:t xml:space="preserve"> Central North India, idem </w:t>
      </w:r>
      <w:r>
        <w:rPr>
          <w:rFonts w:hint="eastAsia"/>
        </w:rPr>
        <w:t>中國</w:t>
      </w:r>
      <w:r>
        <w:rPr>
          <w:rFonts w:hint="eastAsia"/>
        </w:rPr>
        <w:t>.</w:t>
      </w:r>
    </w:p>
    <w:p w14:paraId="54B039B2" w14:textId="77777777" w:rsidR="00BF2840" w:rsidRDefault="00BF2840" w:rsidP="00BF2840"/>
    <w:p w14:paraId="07A247B8" w14:textId="77777777" w:rsidR="00BF2840" w:rsidRDefault="00BF2840" w:rsidP="00BF2840">
      <w:r>
        <w:t>[111]</w:t>
      </w:r>
    </w:p>
    <w:p w14:paraId="77A62074" w14:textId="77777777" w:rsidR="00BF2840" w:rsidRDefault="00BF2840" w:rsidP="00BF2840"/>
    <w:p w14:paraId="3B37EE56" w14:textId="77777777" w:rsidR="00BF2840" w:rsidRDefault="00BF2840" w:rsidP="00BF2840">
      <w:pPr>
        <w:rPr>
          <w:rFonts w:hint="eastAsia"/>
        </w:rPr>
      </w:pPr>
      <w:r>
        <w:rPr>
          <w:rFonts w:hint="eastAsia"/>
        </w:rPr>
        <w:t>中洲</w:t>
      </w:r>
      <w:r>
        <w:rPr>
          <w:rFonts w:hint="eastAsia"/>
        </w:rPr>
        <w:t xml:space="preserve"> Each of the four great continents at the foot of Mount Sumeru has two middling continents.</w:t>
      </w:r>
    </w:p>
    <w:p w14:paraId="6BBF3E2B" w14:textId="77777777" w:rsidR="00BF2840" w:rsidRDefault="00BF2840" w:rsidP="00BF2840"/>
    <w:p w14:paraId="22C0EB2A" w14:textId="77777777" w:rsidR="00BF2840" w:rsidRDefault="00BF2840" w:rsidP="00BF2840">
      <w:pPr>
        <w:rPr>
          <w:rFonts w:hint="eastAsia"/>
        </w:rPr>
      </w:pPr>
      <w:r>
        <w:rPr>
          <w:rFonts w:hint="eastAsia"/>
        </w:rPr>
        <w:t>中流</w:t>
      </w:r>
      <w:r>
        <w:rPr>
          <w:rFonts w:hint="eastAsia"/>
        </w:rPr>
        <w:t xml:space="preserve"> In the midst of the stream, i. e. of </w:t>
      </w:r>
      <w:r>
        <w:rPr>
          <w:rFonts w:hint="eastAsia"/>
        </w:rPr>
        <w:t>生死</w:t>
      </w:r>
      <w:r>
        <w:rPr>
          <w:rFonts w:hint="eastAsia"/>
        </w:rPr>
        <w:t xml:space="preserve"> mortality, or reincarnations.</w:t>
      </w:r>
    </w:p>
    <w:p w14:paraId="5E0A6154" w14:textId="77777777" w:rsidR="00BF2840" w:rsidRDefault="00BF2840" w:rsidP="00BF2840"/>
    <w:p w14:paraId="4F44C0C3" w14:textId="77777777" w:rsidR="00BF2840" w:rsidRDefault="00BF2840" w:rsidP="00BF2840">
      <w:r>
        <w:rPr>
          <w:rFonts w:hint="eastAsia"/>
        </w:rPr>
        <w:t>中胎</w:t>
      </w:r>
      <w:r>
        <w:t xml:space="preserve"> (</w:t>
      </w:r>
      <w:r>
        <w:rPr>
          <w:rFonts w:hint="eastAsia"/>
        </w:rPr>
        <w:t>中胎藏</w:t>
      </w:r>
      <w:r>
        <w:t>) The central figure of the eight-petalled group of the Garbhadhātu maṇḍala; i. e. the phenomenal Vairocana who has around him four Buddhas and four bodhisattvas, each on a petal. From this maṇḍala spring the four other great maṇḍalas.</w:t>
      </w:r>
    </w:p>
    <w:p w14:paraId="1BA3CC3D" w14:textId="77777777" w:rsidR="00BF2840" w:rsidRDefault="00BF2840" w:rsidP="00BF2840"/>
    <w:p w14:paraId="75DEFA00" w14:textId="77777777" w:rsidR="00BF2840" w:rsidRDefault="00BF2840" w:rsidP="00BF2840">
      <w:pPr>
        <w:rPr>
          <w:rFonts w:hint="eastAsia"/>
        </w:rPr>
      </w:pPr>
      <w:r>
        <w:rPr>
          <w:rFonts w:hint="eastAsia"/>
        </w:rPr>
        <w:t>中臺</w:t>
      </w:r>
      <w:r>
        <w:rPr>
          <w:rFonts w:hint="eastAsia"/>
        </w:rPr>
        <w:t xml:space="preserve"> The name of a Buddha in the center of lotus.</w:t>
      </w:r>
    </w:p>
    <w:p w14:paraId="0629DAE6" w14:textId="77777777" w:rsidR="00BF2840" w:rsidRDefault="00BF2840" w:rsidP="00BF2840"/>
    <w:p w14:paraId="0EBF57A4" w14:textId="77777777" w:rsidR="00BF2840" w:rsidRDefault="00BF2840" w:rsidP="00BF2840">
      <w:r>
        <w:rPr>
          <w:rFonts w:hint="eastAsia"/>
        </w:rPr>
        <w:t>中臺八葉院</w:t>
      </w:r>
      <w:r>
        <w:rPr>
          <w:rFonts w:hint="eastAsia"/>
        </w:rPr>
        <w:t xml:space="preserve"> The Court of the eight-petaled lotus in the middle of the Garbhadh</w:t>
      </w:r>
      <w:r>
        <w:rPr>
          <w:rFonts w:hint="eastAsia"/>
        </w:rPr>
        <w:t>ā</w:t>
      </w:r>
      <w:r>
        <w:rPr>
          <w:rFonts w:hint="eastAsia"/>
        </w:rPr>
        <w:t xml:space="preserve">tu, with Vairocana in its center and four Buddhas and four bodhisattvas on the eight petals. The lotus is likened to the human heart, with the Sun-Buddha </w:t>
      </w:r>
      <w:r>
        <w:rPr>
          <w:rFonts w:hint="eastAsia"/>
        </w:rPr>
        <w:t>大日</w:t>
      </w:r>
      <w:r>
        <w:rPr>
          <w:rFonts w:hint="eastAsia"/>
        </w:rPr>
        <w:t xml:space="preserve"> at its center. The four Bu</w:t>
      </w:r>
      <w:r>
        <w:t>ddhas are E. Akṣobhya, S. Ratnasambhava, W. Amitābha, N. Amoghasiddhi; the four bodhisattvas are S. E. Samantabhadra, S. W. Mañjuśrī, N. W. Avalokiteśvara, and N. E. Maitreya.</w:t>
      </w:r>
    </w:p>
    <w:p w14:paraId="5D91D6E3" w14:textId="77777777" w:rsidR="00BF2840" w:rsidRDefault="00BF2840" w:rsidP="00BF2840"/>
    <w:p w14:paraId="3EEDB807" w14:textId="77777777" w:rsidR="00BF2840" w:rsidRDefault="00BF2840" w:rsidP="00BF2840">
      <w:r>
        <w:rPr>
          <w:rFonts w:hint="eastAsia"/>
        </w:rPr>
        <w:t>中般</w:t>
      </w:r>
      <w:r>
        <w:t xml:space="preserve"> One of the five kinds of those who never recede but go on to parinirvāṇa, cf. </w:t>
      </w:r>
      <w:r>
        <w:rPr>
          <w:rFonts w:hint="eastAsia"/>
        </w:rPr>
        <w:t>不還</w:t>
      </w:r>
      <w:r>
        <w:t>.</w:t>
      </w:r>
    </w:p>
    <w:p w14:paraId="40B9BE28" w14:textId="77777777" w:rsidR="00BF2840" w:rsidRDefault="00BF2840" w:rsidP="00BF2840"/>
    <w:p w14:paraId="30C0E7AA" w14:textId="77777777" w:rsidR="00BF2840" w:rsidRDefault="00BF2840" w:rsidP="00BF2840">
      <w:pPr>
        <w:rPr>
          <w:rFonts w:hint="eastAsia"/>
        </w:rPr>
      </w:pPr>
      <w:r>
        <w:rPr>
          <w:rFonts w:hint="eastAsia"/>
        </w:rPr>
        <w:t>中草</w:t>
      </w:r>
      <w:r>
        <w:rPr>
          <w:rFonts w:hint="eastAsia"/>
        </w:rPr>
        <w:t xml:space="preserve"> Medium-sized herbs, medium capacity, v. </w:t>
      </w:r>
      <w:r>
        <w:rPr>
          <w:rFonts w:hint="eastAsia"/>
        </w:rPr>
        <w:t>三草</w:t>
      </w:r>
      <w:r>
        <w:rPr>
          <w:rFonts w:hint="eastAsia"/>
        </w:rPr>
        <w:t>.</w:t>
      </w:r>
    </w:p>
    <w:p w14:paraId="73842425" w14:textId="77777777" w:rsidR="00BF2840" w:rsidRDefault="00BF2840" w:rsidP="00BF2840"/>
    <w:p w14:paraId="2F6B92E8" w14:textId="77777777" w:rsidR="00BF2840" w:rsidRDefault="00BF2840" w:rsidP="00BF2840">
      <w:pPr>
        <w:rPr>
          <w:rFonts w:hint="eastAsia"/>
        </w:rPr>
      </w:pPr>
      <w:r>
        <w:rPr>
          <w:rFonts w:hint="eastAsia"/>
        </w:rPr>
        <w:t>中觀</w:t>
      </w:r>
      <w:r>
        <w:rPr>
          <w:rFonts w:hint="eastAsia"/>
        </w:rPr>
        <w:t xml:space="preserve"> Meditation on the Mean, one of the </w:t>
      </w:r>
      <w:r>
        <w:rPr>
          <w:rFonts w:hint="eastAsia"/>
        </w:rPr>
        <w:t>三觀</w:t>
      </w:r>
      <w:r>
        <w:rPr>
          <w:rFonts w:hint="eastAsia"/>
        </w:rPr>
        <w:t xml:space="preserve">; also meditation on the absolute which unites all opposites. There are various forms of such meditation, that of the </w:t>
      </w:r>
      <w:r>
        <w:rPr>
          <w:rFonts w:hint="eastAsia"/>
        </w:rPr>
        <w:t>法相宗</w:t>
      </w:r>
      <w:r>
        <w:rPr>
          <w:rFonts w:hint="eastAsia"/>
        </w:rPr>
        <w:t xml:space="preserve">, the </w:t>
      </w:r>
      <w:r>
        <w:rPr>
          <w:rFonts w:hint="eastAsia"/>
        </w:rPr>
        <w:t>三論宗</w:t>
      </w:r>
      <w:r>
        <w:rPr>
          <w:rFonts w:hint="eastAsia"/>
        </w:rPr>
        <w:t xml:space="preserve">, the </w:t>
      </w:r>
      <w:r>
        <w:rPr>
          <w:rFonts w:hint="eastAsia"/>
        </w:rPr>
        <w:t>天台宗</w:t>
      </w:r>
      <w:r>
        <w:rPr>
          <w:rFonts w:hint="eastAsia"/>
        </w:rPr>
        <w:t xml:space="preserve">. v. </w:t>
      </w:r>
      <w:r>
        <w:rPr>
          <w:rFonts w:hint="eastAsia"/>
        </w:rPr>
        <w:t>中論</w:t>
      </w:r>
      <w:r>
        <w:rPr>
          <w:rFonts w:hint="eastAsia"/>
        </w:rPr>
        <w:t>.</w:t>
      </w:r>
    </w:p>
    <w:p w14:paraId="4CEFA4AC" w14:textId="77777777" w:rsidR="00BF2840" w:rsidRDefault="00BF2840" w:rsidP="00BF2840"/>
    <w:p w14:paraId="208D44E3" w14:textId="77777777" w:rsidR="00BF2840" w:rsidRDefault="00BF2840" w:rsidP="00BF2840">
      <w:r>
        <w:rPr>
          <w:rFonts w:hint="eastAsia"/>
        </w:rPr>
        <w:t>中論</w:t>
      </w:r>
      <w:r>
        <w:t xml:space="preserve"> </w:t>
      </w:r>
      <w:r>
        <w:rPr>
          <w:rFonts w:hint="eastAsia"/>
        </w:rPr>
        <w:t>中觀論</w:t>
      </w:r>
      <w:r>
        <w:t xml:space="preserve"> Prāñnyāya-mūla-śāstra-ṭīkā, or Prāṇyamula-śāstra-ṭīkā; the Mādhyamika-śāstra, attributed to the bodhisattvas Nāgārjuna as creator, and Nīlacakṣus as compiler; tr. by Kumārajīva A. D. 409. It is the principal work of the Mādhyamika, or Middle School,</w:t>
      </w:r>
      <w:r>
        <w:rPr>
          <w:rFonts w:hint="eastAsia"/>
        </w:rPr>
        <w:t xml:space="preserve"> attributed to N</w:t>
      </w:r>
      <w:r>
        <w:rPr>
          <w:rFonts w:hint="eastAsia"/>
        </w:rPr>
        <w:t>ā</w:t>
      </w:r>
      <w:r>
        <w:rPr>
          <w:rFonts w:hint="eastAsia"/>
        </w:rPr>
        <w:t>g</w:t>
      </w:r>
      <w:r>
        <w:rPr>
          <w:rFonts w:hint="eastAsia"/>
        </w:rPr>
        <w:t>ā</w:t>
      </w:r>
      <w:r>
        <w:rPr>
          <w:rFonts w:hint="eastAsia"/>
        </w:rPr>
        <w:t xml:space="preserve">rjuna. Versions only exist in Chinese and Tibetan; an English translation by Miyamoto exists and publication is promised; a German version is by Walleser. The </w:t>
      </w:r>
      <w:r>
        <w:rPr>
          <w:rFonts w:hint="eastAsia"/>
        </w:rPr>
        <w:t>中論</w:t>
      </w:r>
      <w:r>
        <w:rPr>
          <w:rFonts w:hint="eastAsia"/>
        </w:rPr>
        <w:t xml:space="preserve"> is the first and most?? important of the </w:t>
      </w:r>
      <w:r>
        <w:rPr>
          <w:rFonts w:hint="eastAsia"/>
        </w:rPr>
        <w:t>三論</w:t>
      </w:r>
      <w:r>
        <w:rPr>
          <w:rFonts w:hint="eastAsia"/>
        </w:rPr>
        <w:t xml:space="preserve"> q. v. The teaching of this School is found additionally in the </w:t>
      </w:r>
      <w:r>
        <w:rPr>
          <w:rFonts w:hint="eastAsia"/>
        </w:rPr>
        <w:t>順中論</w:t>
      </w:r>
      <w:r>
        <w:rPr>
          <w:rFonts w:hint="eastAsia"/>
        </w:rPr>
        <w:t xml:space="preserve">; </w:t>
      </w:r>
      <w:r>
        <w:rPr>
          <w:rFonts w:hint="eastAsia"/>
        </w:rPr>
        <w:t>般若燈論釋大乘中觀釋論</w:t>
      </w:r>
      <w:r>
        <w:rPr>
          <w:rFonts w:hint="eastAsia"/>
        </w:rPr>
        <w:t xml:space="preserve"> and </w:t>
      </w:r>
      <w:r>
        <w:rPr>
          <w:rFonts w:hint="eastAsia"/>
        </w:rPr>
        <w:t>中論疏</w:t>
      </w:r>
      <w:r>
        <w:rPr>
          <w:rFonts w:hint="eastAsia"/>
        </w:rPr>
        <w:t xml:space="preserve">. Cf. </w:t>
      </w:r>
      <w:r>
        <w:rPr>
          <w:rFonts w:hint="eastAsia"/>
        </w:rPr>
        <w:t>中道</w:t>
      </w:r>
      <w:r>
        <w:rPr>
          <w:rFonts w:hint="eastAsia"/>
        </w:rPr>
        <w:t xml:space="preserve">. The doctrine opposes the rigid categories of existence and non-existence </w:t>
      </w:r>
      <w:r>
        <w:rPr>
          <w:rFonts w:hint="eastAsia"/>
        </w:rPr>
        <w:t>假</w:t>
      </w:r>
      <w:r>
        <w:rPr>
          <w:rFonts w:hint="eastAsia"/>
        </w:rPr>
        <w:t xml:space="preserve"> and </w:t>
      </w:r>
      <w:r>
        <w:rPr>
          <w:rFonts w:hint="eastAsia"/>
        </w:rPr>
        <w:t>空</w:t>
      </w:r>
      <w:r>
        <w:rPr>
          <w:rFonts w:hint="eastAsia"/>
        </w:rPr>
        <w:t>, and denies the two extremes of production (or creation) and nonproduction and other antitheses, in the inter</w:t>
      </w:r>
      <w:r>
        <w:t>ests of a middle or superior way.</w:t>
      </w:r>
    </w:p>
    <w:p w14:paraId="6698693E" w14:textId="77777777" w:rsidR="00BF2840" w:rsidRDefault="00BF2840" w:rsidP="00BF2840"/>
    <w:p w14:paraId="000A52E2" w14:textId="77777777" w:rsidR="00BF2840" w:rsidRDefault="00BF2840" w:rsidP="00BF2840">
      <w:pPr>
        <w:rPr>
          <w:rFonts w:hint="eastAsia"/>
        </w:rPr>
      </w:pPr>
      <w:r>
        <w:rPr>
          <w:rFonts w:hint="eastAsia"/>
        </w:rPr>
        <w:t>中論性教</w:t>
      </w:r>
      <w:r>
        <w:rPr>
          <w:rFonts w:hint="eastAsia"/>
        </w:rPr>
        <w:t xml:space="preserve"> The M</w:t>
      </w:r>
      <w:r>
        <w:rPr>
          <w:rFonts w:hint="eastAsia"/>
        </w:rPr>
        <w:t>ā</w:t>
      </w:r>
      <w:r>
        <w:rPr>
          <w:rFonts w:hint="eastAsia"/>
        </w:rPr>
        <w:t xml:space="preserve">dhyamika school, which has been described as a system of sophisiic nihilism, dissolving every proposition into a thesis and its antithesis, and refuting both; but it is considered by some that the refuting of both is in the interests of a third, the </w:t>
      </w:r>
      <w:r>
        <w:rPr>
          <w:rFonts w:hint="eastAsia"/>
        </w:rPr>
        <w:t>中</w:t>
      </w:r>
      <w:r>
        <w:rPr>
          <w:rFonts w:hint="eastAsia"/>
        </w:rPr>
        <w:t xml:space="preserve"> which transcends both.</w:t>
      </w:r>
    </w:p>
    <w:p w14:paraId="271A5609" w14:textId="77777777" w:rsidR="00BF2840" w:rsidRDefault="00BF2840" w:rsidP="00BF2840"/>
    <w:p w14:paraId="38635802" w14:textId="77777777" w:rsidR="00BF2840" w:rsidRDefault="00BF2840" w:rsidP="00BF2840">
      <w:pPr>
        <w:rPr>
          <w:rFonts w:hint="eastAsia"/>
        </w:rPr>
      </w:pPr>
      <w:r>
        <w:rPr>
          <w:rFonts w:hint="eastAsia"/>
        </w:rPr>
        <w:t>中諦</w:t>
      </w:r>
      <w:r>
        <w:rPr>
          <w:rFonts w:hint="eastAsia"/>
        </w:rPr>
        <w:t xml:space="preserve"> The third of the </w:t>
      </w:r>
      <w:r>
        <w:rPr>
          <w:rFonts w:hint="eastAsia"/>
        </w:rPr>
        <w:t>三諦</w:t>
      </w:r>
      <w:r>
        <w:rPr>
          <w:rFonts w:hint="eastAsia"/>
        </w:rPr>
        <w:t xml:space="preserve"> three postulates of the Tiantai school, i. e. </w:t>
      </w:r>
      <w:r>
        <w:rPr>
          <w:rFonts w:hint="eastAsia"/>
        </w:rPr>
        <w:t>空</w:t>
      </w:r>
      <w:r>
        <w:rPr>
          <w:rFonts w:hint="eastAsia"/>
        </w:rPr>
        <w:t xml:space="preserve">, </w:t>
      </w:r>
      <w:r>
        <w:rPr>
          <w:rFonts w:hint="eastAsia"/>
        </w:rPr>
        <w:t>假</w:t>
      </w:r>
      <w:r>
        <w:rPr>
          <w:rFonts w:hint="eastAsia"/>
        </w:rPr>
        <w:t xml:space="preserve">, and </w:t>
      </w:r>
      <w:r>
        <w:rPr>
          <w:rFonts w:hint="eastAsia"/>
        </w:rPr>
        <w:t>中</w:t>
      </w:r>
      <w:r>
        <w:rPr>
          <w:rFonts w:hint="eastAsia"/>
        </w:rPr>
        <w:t xml:space="preserve"> q. v.</w:t>
      </w:r>
    </w:p>
    <w:p w14:paraId="563429CE" w14:textId="77777777" w:rsidR="00BF2840" w:rsidRDefault="00BF2840" w:rsidP="00BF2840"/>
    <w:p w14:paraId="2A349EF3" w14:textId="77777777" w:rsidR="00BF2840" w:rsidRDefault="00BF2840" w:rsidP="00BF2840">
      <w:pPr>
        <w:rPr>
          <w:rFonts w:hint="eastAsia"/>
        </w:rPr>
      </w:pPr>
      <w:r>
        <w:rPr>
          <w:rFonts w:hint="eastAsia"/>
        </w:rPr>
        <w:t>中輩</w:t>
      </w:r>
      <w:r>
        <w:rPr>
          <w:rFonts w:hint="eastAsia"/>
        </w:rPr>
        <w:t xml:space="preserve"> The middle stage of the </w:t>
      </w:r>
      <w:r>
        <w:rPr>
          <w:rFonts w:hint="eastAsia"/>
        </w:rPr>
        <w:t>三輩</w:t>
      </w:r>
      <w:r>
        <w:rPr>
          <w:rFonts w:hint="eastAsia"/>
        </w:rPr>
        <w:t xml:space="preserve"> referred to in the </w:t>
      </w:r>
      <w:r>
        <w:rPr>
          <w:rFonts w:hint="eastAsia"/>
        </w:rPr>
        <w:t>無量壽經</w:t>
      </w:r>
      <w:r>
        <w:rPr>
          <w:rFonts w:hint="eastAsia"/>
        </w:rPr>
        <w:t xml:space="preserve"> i. e. the middle class of those in the next life; also </w:t>
      </w:r>
      <w:r>
        <w:rPr>
          <w:rFonts w:hint="eastAsia"/>
        </w:rPr>
        <w:t>中輩生</w:t>
      </w:r>
      <w:r>
        <w:rPr>
          <w:rFonts w:hint="eastAsia"/>
        </w:rPr>
        <w:t>.</w:t>
      </w:r>
    </w:p>
    <w:p w14:paraId="3FC2A552" w14:textId="77777777" w:rsidR="00BF2840" w:rsidRDefault="00BF2840" w:rsidP="00BF2840"/>
    <w:p w14:paraId="294D1AD9" w14:textId="77777777" w:rsidR="00BF2840" w:rsidRDefault="00BF2840" w:rsidP="00BF2840">
      <w:pPr>
        <w:rPr>
          <w:rFonts w:hint="eastAsia"/>
        </w:rPr>
      </w:pPr>
      <w:r>
        <w:rPr>
          <w:rFonts w:hint="eastAsia"/>
        </w:rPr>
        <w:t>中輩觀</w:t>
      </w:r>
      <w:r>
        <w:rPr>
          <w:rFonts w:hint="eastAsia"/>
        </w:rPr>
        <w:t xml:space="preserve"> the meditation on the condition of </w:t>
      </w:r>
      <w:r>
        <w:rPr>
          <w:rFonts w:hint="eastAsia"/>
        </w:rPr>
        <w:t>中輩</w:t>
      </w:r>
      <w:r>
        <w:rPr>
          <w:rFonts w:hint="eastAsia"/>
        </w:rPr>
        <w:t>.</w:t>
      </w:r>
    </w:p>
    <w:p w14:paraId="0E0BCB6E" w14:textId="77777777" w:rsidR="00BF2840" w:rsidRDefault="00BF2840" w:rsidP="00BF2840"/>
    <w:p w14:paraId="7587F135" w14:textId="77777777" w:rsidR="00BF2840" w:rsidRDefault="00BF2840" w:rsidP="00BF2840">
      <w:pPr>
        <w:rPr>
          <w:rFonts w:hint="eastAsia"/>
        </w:rPr>
      </w:pPr>
      <w:r>
        <w:rPr>
          <w:rFonts w:hint="eastAsia"/>
        </w:rPr>
        <w:t>中道</w:t>
      </w:r>
      <w:r>
        <w:rPr>
          <w:rFonts w:hint="eastAsia"/>
        </w:rPr>
        <w:t xml:space="preserve"> The 'mean' has various interpretations. In general it denotes the mean between two extremes, and has special reference to the mean between realism and nihilism, or eternal substantial existence and annihilation; this 'mean' is found in a third principle between the two, suggesting the idea of a realm of mind or spirit beyond the terminology of </w:t>
      </w:r>
      <w:r>
        <w:rPr>
          <w:rFonts w:hint="eastAsia"/>
        </w:rPr>
        <w:t>有</w:t>
      </w:r>
      <w:r>
        <w:rPr>
          <w:rFonts w:hint="eastAsia"/>
        </w:rPr>
        <w:t xml:space="preserve"> or </w:t>
      </w:r>
      <w:r>
        <w:rPr>
          <w:rFonts w:hint="eastAsia"/>
        </w:rPr>
        <w:t>無</w:t>
      </w:r>
      <w:r>
        <w:rPr>
          <w:rFonts w:hint="eastAsia"/>
        </w:rPr>
        <w:t xml:space="preserve">, substance or nothing, or, that which has form, and is therefore measurable and ponderable, and its opposite </w:t>
      </w:r>
      <w:r>
        <w:rPr>
          <w:rFonts w:hint="eastAsia"/>
        </w:rPr>
        <w:lastRenderedPageBreak/>
        <w:t xml:space="preserve">of total non-existence. See </w:t>
      </w:r>
      <w:r>
        <w:rPr>
          <w:rFonts w:hint="eastAsia"/>
        </w:rPr>
        <w:t>中論</w:t>
      </w:r>
      <w:r>
        <w:rPr>
          <w:rFonts w:hint="eastAsia"/>
        </w:rPr>
        <w:t xml:space="preserve">. The following four Schools define the term according to their several scriptures: the </w:t>
      </w:r>
      <w:r>
        <w:rPr>
          <w:rFonts w:hint="eastAsia"/>
        </w:rPr>
        <w:t>法相</w:t>
      </w:r>
      <w:r>
        <w:rPr>
          <w:rFonts w:hint="eastAsia"/>
        </w:rPr>
        <w:t xml:space="preserve"> School describes it as the </w:t>
      </w:r>
      <w:r>
        <w:rPr>
          <w:rFonts w:hint="eastAsia"/>
        </w:rPr>
        <w:t>唯識</w:t>
      </w:r>
      <w:r>
        <w:rPr>
          <w:rFonts w:hint="eastAsia"/>
        </w:rPr>
        <w:t xml:space="preserve">, v. </w:t>
      </w:r>
      <w:r>
        <w:rPr>
          <w:rFonts w:hint="eastAsia"/>
        </w:rPr>
        <w:t>唯識中道</w:t>
      </w:r>
      <w:r>
        <w:rPr>
          <w:rFonts w:hint="eastAsia"/>
        </w:rPr>
        <w:t xml:space="preserve">; the </w:t>
      </w:r>
      <w:r>
        <w:rPr>
          <w:rFonts w:hint="eastAsia"/>
        </w:rPr>
        <w:t>三論</w:t>
      </w:r>
      <w:r>
        <w:rPr>
          <w:rFonts w:hint="eastAsia"/>
        </w:rPr>
        <w:t xml:space="preserve"> School as the </w:t>
      </w:r>
      <w:r>
        <w:rPr>
          <w:rFonts w:hint="eastAsia"/>
        </w:rPr>
        <w:t>八不</w:t>
      </w:r>
      <w:r>
        <w:rPr>
          <w:rFonts w:hint="eastAsia"/>
        </w:rPr>
        <w:t xml:space="preserve"> eight negations, v. </w:t>
      </w:r>
      <w:r>
        <w:rPr>
          <w:rFonts w:hint="eastAsia"/>
        </w:rPr>
        <w:t>三論</w:t>
      </w:r>
      <w:r>
        <w:rPr>
          <w:rFonts w:hint="eastAsia"/>
        </w:rPr>
        <w:t xml:space="preserve">; the Tiantai as </w:t>
      </w:r>
      <w:r>
        <w:rPr>
          <w:rFonts w:hint="eastAsia"/>
        </w:rPr>
        <w:t>實相</w:t>
      </w:r>
      <w:r>
        <w:rPr>
          <w:rFonts w:hint="eastAsia"/>
        </w:rPr>
        <w:t xml:space="preserve"> the true reality; and the Huayan as the </w:t>
      </w:r>
      <w:r>
        <w:rPr>
          <w:rFonts w:hint="eastAsia"/>
        </w:rPr>
        <w:t>法界</w:t>
      </w:r>
      <w:r>
        <w:rPr>
          <w:rFonts w:hint="eastAsia"/>
        </w:rPr>
        <w:t xml:space="preserve"> dharmadh</w:t>
      </w:r>
      <w:r>
        <w:rPr>
          <w:rFonts w:hint="eastAsia"/>
        </w:rPr>
        <w:t>ā</w:t>
      </w:r>
      <w:r>
        <w:rPr>
          <w:rFonts w:hint="eastAsia"/>
        </w:rPr>
        <w:t xml:space="preserve">tu. Four forms of the Mean are given by the </w:t>
      </w:r>
      <w:r>
        <w:rPr>
          <w:rFonts w:hint="eastAsia"/>
        </w:rPr>
        <w:t>三論玄義</w:t>
      </w:r>
      <w:r>
        <w:rPr>
          <w:rFonts w:hint="eastAsia"/>
        </w:rPr>
        <w:t>.</w:t>
      </w:r>
    </w:p>
    <w:p w14:paraId="7B3D6B92" w14:textId="77777777" w:rsidR="00BF2840" w:rsidRDefault="00BF2840" w:rsidP="00BF2840"/>
    <w:p w14:paraId="7E54C0D6" w14:textId="77777777" w:rsidR="00BF2840" w:rsidRDefault="00BF2840" w:rsidP="00BF2840">
      <w:pPr>
        <w:rPr>
          <w:rFonts w:hint="eastAsia"/>
        </w:rPr>
      </w:pPr>
      <w:r>
        <w:rPr>
          <w:rFonts w:hint="eastAsia"/>
        </w:rPr>
        <w:t>中道卽法界</w:t>
      </w:r>
      <w:r>
        <w:rPr>
          <w:rFonts w:hint="eastAsia"/>
        </w:rPr>
        <w:t xml:space="preserve"> The doctrine of the 'mean', is the dharmadh</w:t>
      </w:r>
      <w:r>
        <w:rPr>
          <w:rFonts w:hint="eastAsia"/>
        </w:rPr>
        <w:t>ā</w:t>
      </w:r>
      <w:r>
        <w:rPr>
          <w:rFonts w:hint="eastAsia"/>
        </w:rPr>
        <w:t>tu, or 'spiritual ' universe.</w:t>
      </w:r>
    </w:p>
    <w:p w14:paraId="1476DB3D" w14:textId="77777777" w:rsidR="00BF2840" w:rsidRDefault="00BF2840" w:rsidP="00BF2840"/>
    <w:p w14:paraId="2EC572A0" w14:textId="77777777" w:rsidR="00BF2840" w:rsidRDefault="00BF2840" w:rsidP="00BF2840">
      <w:pPr>
        <w:rPr>
          <w:rFonts w:hint="eastAsia"/>
        </w:rPr>
      </w:pPr>
      <w:r>
        <w:rPr>
          <w:rFonts w:hint="eastAsia"/>
        </w:rPr>
        <w:t>中道宗</w:t>
      </w:r>
      <w:r>
        <w:rPr>
          <w:rFonts w:hint="eastAsia"/>
        </w:rPr>
        <w:t xml:space="preserve"> The third period of the Buddha's teaching, according to the </w:t>
      </w:r>
      <w:r>
        <w:rPr>
          <w:rFonts w:hint="eastAsia"/>
        </w:rPr>
        <w:t>法相宗</w:t>
      </w:r>
      <w:r>
        <w:rPr>
          <w:rFonts w:hint="eastAsia"/>
        </w:rPr>
        <w:t xml:space="preserve">, giving the via media between the two extremes, the absolute as not confined to the phenomenal or the noumenal; also called </w:t>
      </w:r>
      <w:r>
        <w:rPr>
          <w:rFonts w:hint="eastAsia"/>
        </w:rPr>
        <w:t>中道教</w:t>
      </w:r>
      <w:r>
        <w:rPr>
          <w:rFonts w:hint="eastAsia"/>
        </w:rPr>
        <w:t>.</w:t>
      </w:r>
    </w:p>
    <w:p w14:paraId="67CB3831" w14:textId="77777777" w:rsidR="00BF2840" w:rsidRDefault="00BF2840" w:rsidP="00BF2840"/>
    <w:p w14:paraId="7A37A85B" w14:textId="77777777" w:rsidR="00BF2840" w:rsidRDefault="00BF2840" w:rsidP="00BF2840">
      <w:pPr>
        <w:rPr>
          <w:rFonts w:hint="eastAsia"/>
        </w:rPr>
      </w:pPr>
      <w:r>
        <w:rPr>
          <w:rFonts w:hint="eastAsia"/>
        </w:rPr>
        <w:t>中道實相</w:t>
      </w:r>
      <w:r>
        <w:rPr>
          <w:rFonts w:hint="eastAsia"/>
        </w:rPr>
        <w:t xml:space="preserve"> The reality of the 'mean' is neither </w:t>
      </w:r>
      <w:r>
        <w:rPr>
          <w:rFonts w:hint="eastAsia"/>
        </w:rPr>
        <w:t>有</w:t>
      </w:r>
      <w:r>
        <w:rPr>
          <w:rFonts w:hint="eastAsia"/>
        </w:rPr>
        <w:t xml:space="preserve"> substance or existent, nor </w:t>
      </w:r>
      <w:r>
        <w:rPr>
          <w:rFonts w:hint="eastAsia"/>
        </w:rPr>
        <w:t>空</w:t>
      </w:r>
      <w:r>
        <w:rPr>
          <w:rFonts w:hint="eastAsia"/>
        </w:rPr>
        <w:t xml:space="preserve"> void or non-existent, but a reality which is neither, or a mean between the two extremes of materialism and nihilism; also </w:t>
      </w:r>
      <w:r>
        <w:rPr>
          <w:rFonts w:hint="eastAsia"/>
        </w:rPr>
        <w:t>中實</w:t>
      </w:r>
      <w:r>
        <w:rPr>
          <w:rFonts w:hint="eastAsia"/>
        </w:rPr>
        <w:t>.</w:t>
      </w:r>
    </w:p>
    <w:p w14:paraId="4442B53A" w14:textId="77777777" w:rsidR="00BF2840" w:rsidRDefault="00BF2840" w:rsidP="00BF2840"/>
    <w:p w14:paraId="4E2F49D0" w14:textId="77777777" w:rsidR="00BF2840" w:rsidRDefault="00BF2840" w:rsidP="00BF2840">
      <w:pPr>
        <w:rPr>
          <w:rFonts w:hint="eastAsia"/>
        </w:rPr>
      </w:pPr>
      <w:r>
        <w:rPr>
          <w:rFonts w:hint="eastAsia"/>
        </w:rPr>
        <w:t>中道應本</w:t>
      </w:r>
      <w:r>
        <w:rPr>
          <w:rFonts w:hint="eastAsia"/>
        </w:rPr>
        <w:t xml:space="preserve"> The 'mean' as the basic principle in the </w:t>
      </w:r>
      <w:r>
        <w:rPr>
          <w:rFonts w:hint="eastAsia"/>
        </w:rPr>
        <w:t>別</w:t>
      </w:r>
      <w:r>
        <w:rPr>
          <w:rFonts w:hint="eastAsia"/>
        </w:rPr>
        <w:t xml:space="preserve"> and </w:t>
      </w:r>
      <w:r>
        <w:rPr>
          <w:rFonts w:hint="eastAsia"/>
        </w:rPr>
        <w:t>圓</w:t>
      </w:r>
      <w:r>
        <w:rPr>
          <w:rFonts w:hint="eastAsia"/>
        </w:rPr>
        <w:t xml:space="preserve"> schools of the doctrine of the </w:t>
      </w:r>
      <w:r>
        <w:rPr>
          <w:rFonts w:hint="eastAsia"/>
        </w:rPr>
        <w:t>應化身</w:t>
      </w:r>
      <w:r>
        <w:rPr>
          <w:rFonts w:hint="eastAsia"/>
        </w:rPr>
        <w:t xml:space="preserve"> 'transformation body'.</w:t>
      </w:r>
    </w:p>
    <w:p w14:paraId="072F7EF1" w14:textId="77777777" w:rsidR="00BF2840" w:rsidRDefault="00BF2840" w:rsidP="00BF2840"/>
    <w:p w14:paraId="442596E0" w14:textId="77777777" w:rsidR="00BF2840" w:rsidRDefault="00BF2840" w:rsidP="00BF2840">
      <w:pPr>
        <w:rPr>
          <w:rFonts w:hint="eastAsia"/>
        </w:rPr>
      </w:pPr>
      <w:r>
        <w:rPr>
          <w:rFonts w:hint="eastAsia"/>
        </w:rPr>
        <w:t>中道第一義</w:t>
      </w:r>
      <w:r>
        <w:rPr>
          <w:rFonts w:hint="eastAsia"/>
        </w:rPr>
        <w:t xml:space="preserve"> The 'mean' is the first and chief of all principles, nothing is outside it.</w:t>
      </w:r>
    </w:p>
    <w:p w14:paraId="7119F979" w14:textId="77777777" w:rsidR="00BF2840" w:rsidRDefault="00BF2840" w:rsidP="00BF2840"/>
    <w:p w14:paraId="0C847898" w14:textId="77777777" w:rsidR="00BF2840" w:rsidRDefault="00BF2840" w:rsidP="00BF2840">
      <w:pPr>
        <w:rPr>
          <w:rFonts w:hint="eastAsia"/>
        </w:rPr>
      </w:pPr>
      <w:r>
        <w:rPr>
          <w:rFonts w:hint="eastAsia"/>
        </w:rPr>
        <w:t>中道觀</w:t>
      </w:r>
      <w:r>
        <w:rPr>
          <w:rFonts w:hint="eastAsia"/>
        </w:rPr>
        <w:t xml:space="preserve"> One of the Tiantai </w:t>
      </w:r>
      <w:r>
        <w:rPr>
          <w:rFonts w:hint="eastAsia"/>
        </w:rPr>
        <w:t>三觀</w:t>
      </w:r>
      <w:r>
        <w:rPr>
          <w:rFonts w:hint="eastAsia"/>
        </w:rPr>
        <w:t xml:space="preserve"> three meditations, i. e. on the doctrine of the Mean to get rid of the illusion of phenomena.</w:t>
      </w:r>
    </w:p>
    <w:p w14:paraId="51130668" w14:textId="77777777" w:rsidR="00BF2840" w:rsidRDefault="00BF2840" w:rsidP="00BF2840"/>
    <w:p w14:paraId="61E99D8B" w14:textId="77777777" w:rsidR="00BF2840" w:rsidRDefault="00BF2840" w:rsidP="00BF2840">
      <w:r>
        <w:t>[112]</w:t>
      </w:r>
    </w:p>
    <w:p w14:paraId="5A4DCE90" w14:textId="77777777" w:rsidR="00BF2840" w:rsidRDefault="00BF2840" w:rsidP="00BF2840"/>
    <w:p w14:paraId="75FA47D2" w14:textId="77777777" w:rsidR="00BF2840" w:rsidRDefault="00BF2840" w:rsidP="00BF2840">
      <w:r>
        <w:rPr>
          <w:rFonts w:hint="eastAsia"/>
        </w:rPr>
        <w:t>中邊論</w:t>
      </w:r>
      <w:r>
        <w:t xml:space="preserve"> A treatise by Vasubandhu, translated by Xuanzang in three chuan and by </w:t>
      </w:r>
      <w:r>
        <w:rPr>
          <w:rFonts w:hint="eastAsia"/>
        </w:rPr>
        <w:t>陳眞諦</w:t>
      </w:r>
      <w:r>
        <w:t xml:space="preserve">Chen Zhen-ti in two fascicles. It is an explanation of the </w:t>
      </w:r>
      <w:r>
        <w:rPr>
          <w:rFonts w:hint="eastAsia"/>
        </w:rPr>
        <w:t>辨中邊論頌</w:t>
      </w:r>
      <w:r>
        <w:t xml:space="preserve"> Madhyānta-vibhāga-śāstra, said to have been given by Maitreya to Asaṅga.</w:t>
      </w:r>
    </w:p>
    <w:p w14:paraId="1DA23781" w14:textId="77777777" w:rsidR="00BF2840" w:rsidRDefault="00BF2840" w:rsidP="00BF2840"/>
    <w:p w14:paraId="73381F36" w14:textId="77777777" w:rsidR="00BF2840" w:rsidRDefault="00BF2840" w:rsidP="00BF2840">
      <w:pPr>
        <w:rPr>
          <w:rFonts w:hint="eastAsia"/>
        </w:rPr>
      </w:pPr>
      <w:r>
        <w:rPr>
          <w:rFonts w:hint="eastAsia"/>
        </w:rPr>
        <w:t>中間定</w:t>
      </w:r>
      <w:r>
        <w:rPr>
          <w:rFonts w:hint="eastAsia"/>
        </w:rPr>
        <w:t xml:space="preserve"> An intermediate dhy</w:t>
      </w:r>
      <w:r>
        <w:rPr>
          <w:rFonts w:hint="eastAsia"/>
        </w:rPr>
        <w:t>ā</w:t>
      </w:r>
      <w:r>
        <w:rPr>
          <w:rFonts w:hint="eastAsia"/>
        </w:rPr>
        <w:t>na stage between two dhy</w:t>
      </w:r>
      <w:r>
        <w:rPr>
          <w:rFonts w:hint="eastAsia"/>
        </w:rPr>
        <w:t>ā</w:t>
      </w:r>
      <w:r>
        <w:rPr>
          <w:rFonts w:hint="eastAsia"/>
        </w:rPr>
        <w:t xml:space="preserve">na-heavens; also </w:t>
      </w:r>
      <w:r>
        <w:rPr>
          <w:rFonts w:hint="eastAsia"/>
        </w:rPr>
        <w:t>中間三昧</w:t>
      </w:r>
      <w:r>
        <w:rPr>
          <w:rFonts w:hint="eastAsia"/>
        </w:rPr>
        <w:t xml:space="preserve">; </w:t>
      </w:r>
      <w:r>
        <w:rPr>
          <w:rFonts w:hint="eastAsia"/>
        </w:rPr>
        <w:t>中間靜慮</w:t>
      </w:r>
      <w:r>
        <w:rPr>
          <w:rFonts w:hint="eastAsia"/>
        </w:rPr>
        <w:t>.</w:t>
      </w:r>
    </w:p>
    <w:p w14:paraId="4B12422B" w14:textId="77777777" w:rsidR="00BF2840" w:rsidRDefault="00BF2840" w:rsidP="00BF2840"/>
    <w:p w14:paraId="168146A9" w14:textId="77777777" w:rsidR="00BF2840" w:rsidRDefault="00BF2840" w:rsidP="00BF2840">
      <w:pPr>
        <w:rPr>
          <w:rFonts w:hint="eastAsia"/>
        </w:rPr>
      </w:pPr>
      <w:r>
        <w:rPr>
          <w:rFonts w:hint="eastAsia"/>
        </w:rPr>
        <w:lastRenderedPageBreak/>
        <w:t>中陰</w:t>
      </w:r>
      <w:r>
        <w:rPr>
          <w:rFonts w:hint="eastAsia"/>
        </w:rPr>
        <w:t xml:space="preserve"> The intermediate existence between death and reincarnation, a stage varying from seven to forty-nine days, when the karma-body will certainly be reborn; v. </w:t>
      </w:r>
      <w:r>
        <w:rPr>
          <w:rFonts w:hint="eastAsia"/>
        </w:rPr>
        <w:t>中有</w:t>
      </w:r>
      <w:r>
        <w:rPr>
          <w:rFonts w:hint="eastAsia"/>
        </w:rPr>
        <w:t>.</w:t>
      </w:r>
    </w:p>
    <w:p w14:paraId="78808F77" w14:textId="77777777" w:rsidR="00BF2840" w:rsidRDefault="00BF2840" w:rsidP="00BF2840"/>
    <w:p w14:paraId="770CD2C5" w14:textId="77777777" w:rsidR="00BF2840" w:rsidRDefault="00BF2840" w:rsidP="00BF2840">
      <w:pPr>
        <w:rPr>
          <w:rFonts w:hint="eastAsia"/>
        </w:rPr>
      </w:pPr>
      <w:r>
        <w:rPr>
          <w:rFonts w:hint="eastAsia"/>
        </w:rPr>
        <w:t>中陰法事</w:t>
      </w:r>
      <w:r>
        <w:rPr>
          <w:rFonts w:hint="eastAsia"/>
        </w:rPr>
        <w:t xml:space="preserve"> The means used (by the deceased' s family) for ensuring a favorable reincarnation during the intermediate stage, between death and reincarnation.</w:t>
      </w:r>
    </w:p>
    <w:p w14:paraId="41FECA39" w14:textId="77777777" w:rsidR="00BF2840" w:rsidRDefault="00BF2840" w:rsidP="00BF2840"/>
    <w:p w14:paraId="66A0D3E2" w14:textId="77777777" w:rsidR="00BF2840" w:rsidRDefault="00BF2840" w:rsidP="00BF2840">
      <w:pPr>
        <w:rPr>
          <w:rFonts w:hint="eastAsia"/>
        </w:rPr>
      </w:pPr>
      <w:r>
        <w:rPr>
          <w:rFonts w:hint="eastAsia"/>
        </w:rPr>
        <w:t>中食</w:t>
      </w:r>
      <w:r>
        <w:rPr>
          <w:rFonts w:hint="eastAsia"/>
        </w:rPr>
        <w:t xml:space="preserve"> The midday meal, after which nothing whatever may be eaten.</w:t>
      </w:r>
    </w:p>
    <w:p w14:paraId="42ED6383" w14:textId="77777777" w:rsidR="00BF2840" w:rsidRDefault="00BF2840" w:rsidP="00BF2840"/>
    <w:p w14:paraId="280F6D56" w14:textId="77777777" w:rsidR="00BF2840" w:rsidRDefault="00BF2840" w:rsidP="00BF2840">
      <w:pPr>
        <w:rPr>
          <w:rFonts w:hint="eastAsia"/>
        </w:rPr>
      </w:pPr>
      <w:r>
        <w:rPr>
          <w:rFonts w:hint="eastAsia"/>
        </w:rPr>
        <w:t>中體</w:t>
      </w:r>
      <w:r>
        <w:rPr>
          <w:rFonts w:hint="eastAsia"/>
        </w:rPr>
        <w:t xml:space="preserve"> The central Buddha in a group.</w:t>
      </w:r>
    </w:p>
    <w:p w14:paraId="72E2406D" w14:textId="77777777" w:rsidR="00BF2840" w:rsidRDefault="00BF2840" w:rsidP="00BF2840"/>
    <w:p w14:paraId="6CCE7AAC" w14:textId="77777777" w:rsidR="00BF2840" w:rsidRDefault="00BF2840" w:rsidP="00BF2840">
      <w:pPr>
        <w:rPr>
          <w:rFonts w:hint="eastAsia"/>
        </w:rPr>
      </w:pPr>
      <w:r>
        <w:rPr>
          <w:rFonts w:hint="eastAsia"/>
        </w:rPr>
        <w:t>丹</w:t>
      </w:r>
      <w:r>
        <w:rPr>
          <w:rFonts w:hint="eastAsia"/>
        </w:rPr>
        <w:t xml:space="preserve"> Red, cinnabar color; a remedy, drug, elixir.</w:t>
      </w:r>
    </w:p>
    <w:p w14:paraId="48451A09" w14:textId="77777777" w:rsidR="00BF2840" w:rsidRDefault="00BF2840" w:rsidP="00BF2840"/>
    <w:p w14:paraId="1E04A75C" w14:textId="77777777" w:rsidR="00BF2840" w:rsidRDefault="00BF2840" w:rsidP="00BF2840">
      <w:pPr>
        <w:rPr>
          <w:rFonts w:hint="eastAsia"/>
        </w:rPr>
      </w:pPr>
      <w:r>
        <w:rPr>
          <w:rFonts w:hint="eastAsia"/>
        </w:rPr>
        <w:t>丹田</w:t>
      </w:r>
      <w:r>
        <w:rPr>
          <w:rFonts w:hint="eastAsia"/>
        </w:rPr>
        <w:t xml:space="preserve"> The pubic region, 2 1/2 inches below the navel.</w:t>
      </w:r>
    </w:p>
    <w:p w14:paraId="339530F7" w14:textId="77777777" w:rsidR="00BF2840" w:rsidRDefault="00BF2840" w:rsidP="00BF2840"/>
    <w:p w14:paraId="7D844493" w14:textId="77777777" w:rsidR="00BF2840" w:rsidRDefault="00BF2840" w:rsidP="00BF2840">
      <w:pPr>
        <w:rPr>
          <w:rFonts w:hint="eastAsia"/>
        </w:rPr>
      </w:pPr>
      <w:r>
        <w:rPr>
          <w:rFonts w:hint="eastAsia"/>
        </w:rPr>
        <w:t>云</w:t>
      </w:r>
      <w:r>
        <w:rPr>
          <w:rFonts w:hint="eastAsia"/>
        </w:rPr>
        <w:t xml:space="preserve"> To say, speak.</w:t>
      </w:r>
    </w:p>
    <w:p w14:paraId="5647BB3B" w14:textId="77777777" w:rsidR="00BF2840" w:rsidRDefault="00BF2840" w:rsidP="00BF2840"/>
    <w:p w14:paraId="18E69BC8" w14:textId="77777777" w:rsidR="00BF2840" w:rsidRDefault="00BF2840" w:rsidP="00BF2840">
      <w:pPr>
        <w:rPr>
          <w:rFonts w:hint="eastAsia"/>
        </w:rPr>
      </w:pPr>
      <w:r>
        <w:rPr>
          <w:rFonts w:hint="eastAsia"/>
        </w:rPr>
        <w:t>云云</w:t>
      </w:r>
      <w:r>
        <w:rPr>
          <w:rFonts w:hint="eastAsia"/>
        </w:rPr>
        <w:t xml:space="preserve"> Continuing to speak; they say, people say; as follows, and so on, etc.</w:t>
      </w:r>
    </w:p>
    <w:p w14:paraId="61F2F6DC" w14:textId="77777777" w:rsidR="00BF2840" w:rsidRDefault="00BF2840" w:rsidP="00BF2840"/>
    <w:p w14:paraId="40F54065" w14:textId="77777777" w:rsidR="00BF2840" w:rsidRDefault="00BF2840" w:rsidP="00BF2840">
      <w:pPr>
        <w:rPr>
          <w:rFonts w:hint="eastAsia"/>
        </w:rPr>
      </w:pPr>
      <w:r>
        <w:rPr>
          <w:rFonts w:hint="eastAsia"/>
        </w:rPr>
        <w:t>云何</w:t>
      </w:r>
      <w:r>
        <w:rPr>
          <w:rFonts w:hint="eastAsia"/>
        </w:rPr>
        <w:t xml:space="preserve"> Why?</w:t>
      </w:r>
    </w:p>
    <w:p w14:paraId="1BB440CE" w14:textId="77777777" w:rsidR="00BF2840" w:rsidRDefault="00BF2840" w:rsidP="00BF2840"/>
    <w:p w14:paraId="6D26D7B4" w14:textId="77777777" w:rsidR="00BF2840" w:rsidRDefault="00BF2840" w:rsidP="00BF2840">
      <w:pPr>
        <w:rPr>
          <w:rFonts w:hint="eastAsia"/>
        </w:rPr>
      </w:pPr>
      <w:r>
        <w:rPr>
          <w:rFonts w:hint="eastAsia"/>
        </w:rPr>
        <w:t>云何唄</w:t>
      </w:r>
      <w:r>
        <w:rPr>
          <w:rFonts w:hint="eastAsia"/>
        </w:rPr>
        <w:t xml:space="preserve"> The opening stanza of the Nirvana sutra 3.</w:t>
      </w:r>
    </w:p>
    <w:p w14:paraId="062E0F6D" w14:textId="77777777" w:rsidR="00BF2840" w:rsidRDefault="00BF2840" w:rsidP="00BF2840"/>
    <w:p w14:paraId="301285F7" w14:textId="77777777" w:rsidR="00BF2840" w:rsidRDefault="00BF2840" w:rsidP="00BF2840">
      <w:pPr>
        <w:rPr>
          <w:rFonts w:hint="eastAsia"/>
        </w:rPr>
      </w:pPr>
      <w:r>
        <w:rPr>
          <w:rFonts w:hint="eastAsia"/>
        </w:rPr>
        <w:t>互</w:t>
      </w:r>
      <w:r>
        <w:rPr>
          <w:rFonts w:hint="eastAsia"/>
        </w:rPr>
        <w:t xml:space="preserve"> Interlock, dovetail-mutual.</w:t>
      </w:r>
    </w:p>
    <w:p w14:paraId="51AA2581" w14:textId="77777777" w:rsidR="00BF2840" w:rsidRDefault="00BF2840" w:rsidP="00BF2840"/>
    <w:p w14:paraId="076D985D" w14:textId="77777777" w:rsidR="00BF2840" w:rsidRDefault="00BF2840" w:rsidP="00BF2840">
      <w:pPr>
        <w:rPr>
          <w:rFonts w:hint="eastAsia"/>
        </w:rPr>
      </w:pPr>
      <w:r>
        <w:rPr>
          <w:rFonts w:hint="eastAsia"/>
        </w:rPr>
        <w:t>互用罪</w:t>
      </w:r>
      <w:r>
        <w:rPr>
          <w:rFonts w:hint="eastAsia"/>
        </w:rPr>
        <w:t xml:space="preserve"> The fault of transferring from one object of worship over to another a, gift, or duty, e. g. using gilt given for an image of </w:t>
      </w:r>
      <w:r>
        <w:rPr>
          <w:rFonts w:ascii="Cambria" w:hAnsi="Cambria" w:cs="Cambria"/>
        </w:rPr>
        <w:t>Ś</w:t>
      </w:r>
      <w:r>
        <w:rPr>
          <w:rFonts w:ascii="等线" w:eastAsia="等线" w:hAnsi="等线" w:cs="等线" w:hint="eastAsia"/>
        </w:rPr>
        <w:t>ā</w:t>
      </w:r>
      <w:r>
        <w:rPr>
          <w:rFonts w:hint="eastAsia"/>
        </w:rPr>
        <w:t>kyamuni to make one for Maitreya; or 'robbing Peter to pay Paul'.</w:t>
      </w:r>
    </w:p>
    <w:p w14:paraId="127ADABD" w14:textId="77777777" w:rsidR="00BF2840" w:rsidRDefault="00BF2840" w:rsidP="00BF2840"/>
    <w:p w14:paraId="0E264BEC" w14:textId="77777777" w:rsidR="00BF2840" w:rsidRDefault="00BF2840" w:rsidP="00BF2840">
      <w:pPr>
        <w:rPr>
          <w:rFonts w:hint="eastAsia"/>
        </w:rPr>
      </w:pPr>
      <w:r>
        <w:rPr>
          <w:rFonts w:hint="eastAsia"/>
        </w:rPr>
        <w:lastRenderedPageBreak/>
        <w:t>互跪</w:t>
      </w:r>
      <w:r>
        <w:rPr>
          <w:rFonts w:hint="eastAsia"/>
        </w:rPr>
        <w:t xml:space="preserve"> Kneeling with both knees at once, as in India; in China the left knee is first placed on the ground; also </w:t>
      </w:r>
      <w:r>
        <w:rPr>
          <w:rFonts w:hint="eastAsia"/>
        </w:rPr>
        <w:t>互胡跪</w:t>
      </w:r>
      <w:r>
        <w:rPr>
          <w:rFonts w:hint="eastAsia"/>
        </w:rPr>
        <w:t>.</w:t>
      </w:r>
    </w:p>
    <w:p w14:paraId="6E3B463E" w14:textId="77777777" w:rsidR="00BF2840" w:rsidRDefault="00BF2840" w:rsidP="00BF2840"/>
    <w:p w14:paraId="7302AA7D" w14:textId="77777777" w:rsidR="00BF2840" w:rsidRDefault="00BF2840" w:rsidP="00BF2840">
      <w:r>
        <w:rPr>
          <w:rFonts w:hint="eastAsia"/>
        </w:rPr>
        <w:t>互裟伽藍</w:t>
      </w:r>
      <w:r>
        <w:t xml:space="preserve"> Haṃsa saṃghārāma, 'Wild goose monastery, ' on Mount Indraśailaguhā, whose inmates were once saved from starving by the self-sacrifice of a wild goose; also </w:t>
      </w:r>
      <w:r>
        <w:rPr>
          <w:rFonts w:hint="eastAsia"/>
        </w:rPr>
        <w:t>僧裟伽藍</w:t>
      </w:r>
      <w:r>
        <w:t xml:space="preserve"> (or </w:t>
      </w:r>
      <w:r>
        <w:rPr>
          <w:rFonts w:hint="eastAsia"/>
        </w:rPr>
        <w:t>僧鷹伽藍</w:t>
      </w:r>
      <w:r>
        <w:t>) .</w:t>
      </w:r>
    </w:p>
    <w:p w14:paraId="485361E4" w14:textId="77777777" w:rsidR="00BF2840" w:rsidRDefault="00BF2840" w:rsidP="00BF2840"/>
    <w:p w14:paraId="41DF31A2" w14:textId="77777777" w:rsidR="00BF2840" w:rsidRDefault="00BF2840" w:rsidP="00BF2840">
      <w:pPr>
        <w:rPr>
          <w:rFonts w:hint="eastAsia"/>
        </w:rPr>
      </w:pPr>
      <w:r>
        <w:rPr>
          <w:rFonts w:hint="eastAsia"/>
        </w:rPr>
        <w:t>井</w:t>
      </w:r>
      <w:r>
        <w:rPr>
          <w:rFonts w:hint="eastAsia"/>
        </w:rPr>
        <w:t xml:space="preserve"> A well.</w:t>
      </w:r>
    </w:p>
    <w:p w14:paraId="2A7FEA78" w14:textId="77777777" w:rsidR="00BF2840" w:rsidRDefault="00BF2840" w:rsidP="00BF2840"/>
    <w:p w14:paraId="0852D68A" w14:textId="77777777" w:rsidR="00BF2840" w:rsidRDefault="00BF2840" w:rsidP="00BF2840">
      <w:r>
        <w:rPr>
          <w:rFonts w:hint="eastAsia"/>
        </w:rPr>
        <w:t>井中撈月</w:t>
      </w:r>
      <w:r>
        <w:rPr>
          <w:rFonts w:hint="eastAsia"/>
        </w:rPr>
        <w:t xml:space="preserve"> Like ladling the moon out of the well; the parable of the monkeys who saw the moon fallen into a well, and fearing there would be no more moonlight, sought to save it; the monkey-king hung on to a branch, one hung on to his tail and so on, but the bra</w:t>
      </w:r>
      <w:r>
        <w:t>nch broke and all were drowned.</w:t>
      </w:r>
    </w:p>
    <w:p w14:paraId="6CFD108C" w14:textId="77777777" w:rsidR="00BF2840" w:rsidRDefault="00BF2840" w:rsidP="00BF2840"/>
    <w:p w14:paraId="4370AF57" w14:textId="77777777" w:rsidR="00BF2840" w:rsidRDefault="00BF2840" w:rsidP="00BF2840">
      <w:pPr>
        <w:rPr>
          <w:rFonts w:hint="eastAsia"/>
        </w:rPr>
      </w:pPr>
      <w:r>
        <w:rPr>
          <w:rFonts w:hint="eastAsia"/>
        </w:rPr>
        <w:t>井河</w:t>
      </w:r>
      <w:r>
        <w:rPr>
          <w:rFonts w:hint="eastAsia"/>
        </w:rPr>
        <w:t xml:space="preserve"> 'Like the well and the river', indicating the impermanence of life. The 'well ' refers to the legend of the man who running away from a mad elephant fell into a well; the 'river ' to a great tree growing on the river bank yet blown over by the wind.</w:t>
      </w:r>
    </w:p>
    <w:p w14:paraId="55036669" w14:textId="77777777" w:rsidR="00BF2840" w:rsidRDefault="00BF2840" w:rsidP="00BF2840"/>
    <w:p w14:paraId="7E7CA0C2" w14:textId="77777777" w:rsidR="00BF2840" w:rsidRDefault="00BF2840" w:rsidP="00BF2840">
      <w:pPr>
        <w:rPr>
          <w:rFonts w:hint="eastAsia"/>
        </w:rPr>
      </w:pPr>
      <w:r>
        <w:rPr>
          <w:rFonts w:hint="eastAsia"/>
        </w:rPr>
        <w:t>井華</w:t>
      </w:r>
      <w:r>
        <w:rPr>
          <w:rFonts w:hint="eastAsia"/>
        </w:rPr>
        <w:t xml:space="preserve"> The flower of the water, i. e. that drawn from the well in the last watch of the night, at which time the water is supposed not to produce animal life.</w:t>
      </w:r>
    </w:p>
    <w:p w14:paraId="0E3031C8" w14:textId="77777777" w:rsidR="00BF2840" w:rsidRDefault="00BF2840" w:rsidP="00BF2840"/>
    <w:p w14:paraId="69F29082" w14:textId="77777777" w:rsidR="00BF2840" w:rsidRDefault="00BF2840" w:rsidP="00BF2840">
      <w:pPr>
        <w:rPr>
          <w:rFonts w:hint="eastAsia"/>
        </w:rPr>
      </w:pPr>
      <w:r>
        <w:rPr>
          <w:rFonts w:hint="eastAsia"/>
        </w:rPr>
        <w:t>五</w:t>
      </w:r>
      <w:r>
        <w:rPr>
          <w:rFonts w:hint="eastAsia"/>
        </w:rPr>
        <w:t xml:space="preserve"> pañca, five.</w:t>
      </w:r>
    </w:p>
    <w:p w14:paraId="199EB6AD" w14:textId="77777777" w:rsidR="00BF2840" w:rsidRDefault="00BF2840" w:rsidP="00BF2840"/>
    <w:p w14:paraId="78D2D074" w14:textId="77777777" w:rsidR="00BF2840" w:rsidRDefault="00BF2840" w:rsidP="00BF2840">
      <w:pPr>
        <w:rPr>
          <w:rFonts w:hint="eastAsia"/>
        </w:rPr>
      </w:pPr>
      <w:r>
        <w:rPr>
          <w:rFonts w:hint="eastAsia"/>
        </w:rPr>
        <w:t>五三八二</w:t>
      </w:r>
      <w:r>
        <w:rPr>
          <w:rFonts w:hint="eastAsia"/>
        </w:rPr>
        <w:t xml:space="preserve"> Five, three, eight, two, a summary of the tenets of the </w:t>
      </w:r>
      <w:r>
        <w:rPr>
          <w:rFonts w:hint="eastAsia"/>
        </w:rPr>
        <w:t>法相</w:t>
      </w:r>
      <w:r>
        <w:rPr>
          <w:rFonts w:hint="eastAsia"/>
        </w:rPr>
        <w:t xml:space="preserve"> school, </w:t>
      </w:r>
      <w:r>
        <w:rPr>
          <w:rFonts w:hint="eastAsia"/>
        </w:rPr>
        <w:t>五法</w:t>
      </w:r>
      <w:r>
        <w:rPr>
          <w:rFonts w:hint="eastAsia"/>
        </w:rPr>
        <w:t xml:space="preserve">, </w:t>
      </w:r>
      <w:r>
        <w:rPr>
          <w:rFonts w:hint="eastAsia"/>
        </w:rPr>
        <w:t>三性</w:t>
      </w:r>
      <w:r>
        <w:rPr>
          <w:rFonts w:hint="eastAsia"/>
        </w:rPr>
        <w:t xml:space="preserve">, </w:t>
      </w:r>
      <w:r>
        <w:rPr>
          <w:rFonts w:hint="eastAsia"/>
        </w:rPr>
        <w:t>八識</w:t>
      </w:r>
      <w:r>
        <w:rPr>
          <w:rFonts w:hint="eastAsia"/>
        </w:rPr>
        <w:t xml:space="preserve">, and </w:t>
      </w:r>
      <w:r>
        <w:rPr>
          <w:rFonts w:hint="eastAsia"/>
        </w:rPr>
        <w:t>二無我</w:t>
      </w:r>
      <w:r>
        <w:rPr>
          <w:rFonts w:hint="eastAsia"/>
        </w:rPr>
        <w:t xml:space="preserve"> q. v.</w:t>
      </w:r>
    </w:p>
    <w:p w14:paraId="4A93E887" w14:textId="77777777" w:rsidR="00BF2840" w:rsidRDefault="00BF2840" w:rsidP="00BF2840"/>
    <w:p w14:paraId="274C5C96" w14:textId="77777777" w:rsidR="00BF2840" w:rsidRDefault="00BF2840" w:rsidP="00BF2840">
      <w:pPr>
        <w:rPr>
          <w:rFonts w:hint="eastAsia"/>
        </w:rPr>
      </w:pPr>
      <w:r>
        <w:rPr>
          <w:rFonts w:hint="eastAsia"/>
        </w:rPr>
        <w:t>五上分結</w:t>
      </w:r>
      <w:r>
        <w:rPr>
          <w:rFonts w:hint="eastAsia"/>
        </w:rPr>
        <w:t xml:space="preserve"> The five higher bonds of desire still existing in the upper realms, i. e. in both the form and formless realms.</w:t>
      </w:r>
    </w:p>
    <w:p w14:paraId="37889C4B" w14:textId="77777777" w:rsidR="00BF2840" w:rsidRDefault="00BF2840" w:rsidP="00BF2840"/>
    <w:p w14:paraId="0EE0ACC3" w14:textId="77777777" w:rsidR="00BF2840" w:rsidRDefault="00BF2840" w:rsidP="00BF2840">
      <w:pPr>
        <w:rPr>
          <w:rFonts w:hint="eastAsia"/>
        </w:rPr>
      </w:pPr>
      <w:r>
        <w:rPr>
          <w:rFonts w:hint="eastAsia"/>
        </w:rPr>
        <w:t>五下分結</w:t>
      </w:r>
      <w:r>
        <w:rPr>
          <w:rFonts w:hint="eastAsia"/>
        </w:rPr>
        <w:t xml:space="preserve"> The five bonds in the lower desire-realms, i. e. desire, dislike, self, heretical ideals, doubt </w:t>
      </w:r>
      <w:r>
        <w:rPr>
          <w:rFonts w:hint="eastAsia"/>
        </w:rPr>
        <w:t>貪</w:t>
      </w:r>
      <w:r>
        <w:rPr>
          <w:rFonts w:hint="eastAsia"/>
        </w:rPr>
        <w:t xml:space="preserve">, </w:t>
      </w:r>
      <w:r>
        <w:rPr>
          <w:rFonts w:hint="eastAsia"/>
        </w:rPr>
        <w:t>瞋</w:t>
      </w:r>
      <w:r>
        <w:rPr>
          <w:rFonts w:hint="eastAsia"/>
        </w:rPr>
        <w:t xml:space="preserve">, </w:t>
      </w:r>
      <w:r>
        <w:rPr>
          <w:rFonts w:hint="eastAsia"/>
        </w:rPr>
        <w:t>我</w:t>
      </w:r>
      <w:r>
        <w:rPr>
          <w:rFonts w:hint="eastAsia"/>
        </w:rPr>
        <w:t xml:space="preserve">, </w:t>
      </w:r>
      <w:r>
        <w:rPr>
          <w:rFonts w:hint="eastAsia"/>
        </w:rPr>
        <w:t>邪戒</w:t>
      </w:r>
      <w:r>
        <w:rPr>
          <w:rFonts w:hint="eastAsia"/>
        </w:rPr>
        <w:t xml:space="preserve">, </w:t>
      </w:r>
      <w:r>
        <w:rPr>
          <w:rFonts w:hint="eastAsia"/>
        </w:rPr>
        <w:t>疑</w:t>
      </w:r>
      <w:r>
        <w:rPr>
          <w:rFonts w:hint="eastAsia"/>
        </w:rPr>
        <w:t>.</w:t>
      </w:r>
    </w:p>
    <w:p w14:paraId="5C505B34" w14:textId="77777777" w:rsidR="00BF2840" w:rsidRDefault="00BF2840" w:rsidP="00BF2840"/>
    <w:p w14:paraId="11C7B3BC" w14:textId="77777777" w:rsidR="00BF2840" w:rsidRDefault="00BF2840" w:rsidP="00BF2840">
      <w:pPr>
        <w:rPr>
          <w:rFonts w:hint="eastAsia"/>
        </w:rPr>
      </w:pPr>
      <w:r>
        <w:rPr>
          <w:rFonts w:hint="eastAsia"/>
        </w:rPr>
        <w:lastRenderedPageBreak/>
        <w:t>五不可思議</w:t>
      </w:r>
      <w:r>
        <w:rPr>
          <w:rFonts w:hint="eastAsia"/>
        </w:rPr>
        <w:t xml:space="preserve"> The five inconceivable, or thought-surpassing things. v. </w:t>
      </w:r>
      <w:r>
        <w:rPr>
          <w:rFonts w:hint="eastAsia"/>
        </w:rPr>
        <w:t>不可思議</w:t>
      </w:r>
      <w:r>
        <w:rPr>
          <w:rFonts w:hint="eastAsia"/>
        </w:rPr>
        <w:t>.</w:t>
      </w:r>
    </w:p>
    <w:p w14:paraId="3546DE9B" w14:textId="77777777" w:rsidR="00BF2840" w:rsidRDefault="00BF2840" w:rsidP="00BF2840"/>
    <w:p w14:paraId="7AD6B9B2" w14:textId="77777777" w:rsidR="00BF2840" w:rsidRDefault="00BF2840" w:rsidP="00BF2840">
      <w:pPr>
        <w:rPr>
          <w:rFonts w:hint="eastAsia"/>
        </w:rPr>
      </w:pPr>
      <w:r>
        <w:rPr>
          <w:rFonts w:hint="eastAsia"/>
        </w:rPr>
        <w:t>五不正食</w:t>
      </w:r>
      <w:r>
        <w:rPr>
          <w:rFonts w:hint="eastAsia"/>
        </w:rPr>
        <w:t xml:space="preserve"> Five improper things for a monk to eat</w:t>
      </w:r>
      <w:r>
        <w:rPr>
          <w:rFonts w:hint="eastAsia"/>
        </w:rPr>
        <w:t>—</w:t>
      </w:r>
      <w:r>
        <w:rPr>
          <w:rFonts w:hint="eastAsia"/>
        </w:rPr>
        <w:t xml:space="preserve"> twigs, leaves, flowers, fruit, powders.</w:t>
      </w:r>
    </w:p>
    <w:p w14:paraId="1A9ED641" w14:textId="77777777" w:rsidR="00BF2840" w:rsidRDefault="00BF2840" w:rsidP="00BF2840"/>
    <w:p w14:paraId="5A8E475D" w14:textId="77777777" w:rsidR="00BF2840" w:rsidRDefault="00BF2840" w:rsidP="00BF2840">
      <w:pPr>
        <w:rPr>
          <w:rFonts w:hint="eastAsia"/>
        </w:rPr>
      </w:pPr>
      <w:r>
        <w:rPr>
          <w:rFonts w:hint="eastAsia"/>
        </w:rPr>
        <w:t>五不還天</w:t>
      </w:r>
      <w:r>
        <w:rPr>
          <w:rFonts w:hint="eastAsia"/>
        </w:rPr>
        <w:t xml:space="preserve"> idem </w:t>
      </w:r>
      <w:r>
        <w:rPr>
          <w:rFonts w:hint="eastAsia"/>
        </w:rPr>
        <w:t>五淨居天</w:t>
      </w:r>
      <w:r>
        <w:rPr>
          <w:rFonts w:hint="eastAsia"/>
        </w:rPr>
        <w:t>.</w:t>
      </w:r>
    </w:p>
    <w:p w14:paraId="1F54AD21" w14:textId="77777777" w:rsidR="00BF2840" w:rsidRDefault="00BF2840" w:rsidP="00BF2840"/>
    <w:p w14:paraId="0E828583" w14:textId="77777777" w:rsidR="00BF2840" w:rsidRDefault="00BF2840" w:rsidP="00BF2840">
      <w:pPr>
        <w:rPr>
          <w:rFonts w:hint="eastAsia"/>
        </w:rPr>
      </w:pPr>
      <w:r>
        <w:rPr>
          <w:rFonts w:hint="eastAsia"/>
        </w:rPr>
        <w:t>五不還果</w:t>
      </w:r>
      <w:r>
        <w:rPr>
          <w:rFonts w:hint="eastAsia"/>
        </w:rPr>
        <w:t xml:space="preserve"> idem </w:t>
      </w:r>
      <w:r>
        <w:rPr>
          <w:rFonts w:hint="eastAsia"/>
        </w:rPr>
        <w:t>五種阿那含</w:t>
      </w:r>
      <w:r>
        <w:rPr>
          <w:rFonts w:hint="eastAsia"/>
        </w:rPr>
        <w:t>.</w:t>
      </w:r>
    </w:p>
    <w:p w14:paraId="4048A0BF" w14:textId="77777777" w:rsidR="00BF2840" w:rsidRDefault="00BF2840" w:rsidP="00BF2840"/>
    <w:p w14:paraId="3D4B9508" w14:textId="77777777" w:rsidR="00BF2840" w:rsidRDefault="00BF2840" w:rsidP="00BF2840">
      <w:pPr>
        <w:rPr>
          <w:rFonts w:hint="eastAsia"/>
        </w:rPr>
      </w:pPr>
      <w:r>
        <w:rPr>
          <w:rFonts w:hint="eastAsia"/>
        </w:rPr>
        <w:t>五乘</w:t>
      </w:r>
      <w:r>
        <w:rPr>
          <w:rFonts w:hint="eastAsia"/>
        </w:rPr>
        <w:t xml:space="preserve"> The five vehicles conveying to the karma reward which differs according to the vehicle: they are generally summed up as (1) </w:t>
      </w:r>
      <w:r>
        <w:rPr>
          <w:rFonts w:hint="eastAsia"/>
        </w:rPr>
        <w:t>入乘</w:t>
      </w:r>
      <w:r>
        <w:rPr>
          <w:rFonts w:hint="eastAsia"/>
        </w:rPr>
        <w:t xml:space="preserve"> rebirth among men conveyed by observing the five commandments; (2) </w:t>
      </w:r>
      <w:r>
        <w:rPr>
          <w:rFonts w:hint="eastAsia"/>
        </w:rPr>
        <w:t>天乘</w:t>
      </w:r>
      <w:r>
        <w:rPr>
          <w:rFonts w:hint="eastAsia"/>
        </w:rPr>
        <w:t xml:space="preserve"> among the devas by the ten forms of good action; (3) </w:t>
      </w:r>
      <w:r>
        <w:rPr>
          <w:rFonts w:hint="eastAsia"/>
        </w:rPr>
        <w:t>聲聞乘</w:t>
      </w:r>
      <w:r>
        <w:rPr>
          <w:rFonts w:hint="eastAsia"/>
        </w:rPr>
        <w:t xml:space="preserve"> among the </w:t>
      </w:r>
      <w:r>
        <w:rPr>
          <w:rFonts w:ascii="Cambria" w:hAnsi="Cambria" w:cs="Cambria"/>
        </w:rPr>
        <w:t>ś</w:t>
      </w:r>
      <w:r>
        <w:rPr>
          <w:rFonts w:hint="eastAsia"/>
        </w:rPr>
        <w:t>r</w:t>
      </w:r>
      <w:r>
        <w:rPr>
          <w:rFonts w:hint="eastAsia"/>
        </w:rPr>
        <w:t>ā</w:t>
      </w:r>
      <w:r>
        <w:rPr>
          <w:rFonts w:hint="eastAsia"/>
        </w:rPr>
        <w:t xml:space="preserve">vakas by the four noble truths; (4) </w:t>
      </w:r>
      <w:r>
        <w:rPr>
          <w:rFonts w:hint="eastAsia"/>
        </w:rPr>
        <w:t>緣覺乘</w:t>
      </w:r>
      <w:r>
        <w:rPr>
          <w:rFonts w:hint="eastAsia"/>
        </w:rPr>
        <w:t xml:space="preserve"> among pratyekabuddhas by the twelve nid</w:t>
      </w:r>
      <w:r>
        <w:rPr>
          <w:rFonts w:hint="eastAsia"/>
        </w:rPr>
        <w:t>ā</w:t>
      </w:r>
      <w:r>
        <w:rPr>
          <w:rFonts w:hint="eastAsia"/>
        </w:rPr>
        <w:t xml:space="preserve">nas; (5) </w:t>
      </w:r>
      <w:r>
        <w:rPr>
          <w:rFonts w:hint="eastAsia"/>
        </w:rPr>
        <w:t>菩薩乘</w:t>
      </w:r>
      <w:r>
        <w:rPr>
          <w:rFonts w:hint="eastAsia"/>
        </w:rPr>
        <w:t xml:space="preserve"> among the Buddhas and bodhisattvas by the six p</w:t>
      </w:r>
      <w:r>
        <w:rPr>
          <w:rFonts w:hint="eastAsia"/>
        </w:rPr>
        <w:t>ā</w:t>
      </w:r>
      <w:r>
        <w:rPr>
          <w:rFonts w:hint="eastAsia"/>
        </w:rPr>
        <w:t>ramit</w:t>
      </w:r>
      <w:r>
        <w:rPr>
          <w:rFonts w:hint="eastAsia"/>
        </w:rPr>
        <w:t>ā</w:t>
      </w:r>
      <w:r>
        <w:rPr>
          <w:rFonts w:hint="eastAsia"/>
        </w:rPr>
        <w:t xml:space="preserve">s </w:t>
      </w:r>
      <w:r>
        <w:rPr>
          <w:rFonts w:hint="eastAsia"/>
        </w:rPr>
        <w:t>六度</w:t>
      </w:r>
      <w:r>
        <w:rPr>
          <w:rFonts w:hint="eastAsia"/>
        </w:rPr>
        <w:t xml:space="preserve"> q. v. Another division is the various vehicles of bodhisattvas; pratyekabuddhas; </w:t>
      </w:r>
      <w:r>
        <w:rPr>
          <w:rFonts w:ascii="Cambria" w:hAnsi="Cambria" w:cs="Cambria"/>
        </w:rPr>
        <w:t>ś</w:t>
      </w:r>
      <w:r>
        <w:rPr>
          <w:rFonts w:hint="eastAsia"/>
        </w:rPr>
        <w:t>r</w:t>
      </w:r>
      <w:r>
        <w:rPr>
          <w:rFonts w:hint="eastAsia"/>
        </w:rPr>
        <w:t>ā</w:t>
      </w:r>
      <w:r>
        <w:rPr>
          <w:rFonts w:hint="eastAsia"/>
        </w:rPr>
        <w:t>vakas;</w:t>
      </w:r>
      <w:r>
        <w:t xml:space="preserve"> general; and devas-and-men. Another is Hīnayāna Buddha, pratyekabuddhas, śrāvakas, the gods of the Brahma heavens, and those of the desire-realm. Another is Hīnayāna ordinary disciples: śrāvakas: pratyekabuddhas; bodhisattvas; and the one all-inclusive vehicle. And a sixth, of Tiantai, is for men; devas; śrāvakas-cum-pratyekabuddhas; bodhisattvas: and the Buddha-vehicle. The esoteric cult has: men, corresponding with earth; devas, with water: śrāvakas, with fire: pratyekabuddhas, with wind; and bodhisattva</w:t>
      </w:r>
      <w:r>
        <w:rPr>
          <w:rFonts w:hint="eastAsia"/>
        </w:rPr>
        <w:t xml:space="preserve">s, with </w:t>
      </w:r>
      <w:r>
        <w:rPr>
          <w:rFonts w:hint="eastAsia"/>
        </w:rPr>
        <w:t>空</w:t>
      </w:r>
      <w:r>
        <w:rPr>
          <w:rFonts w:hint="eastAsia"/>
        </w:rPr>
        <w:t xml:space="preserve"> the 'void'.</w:t>
      </w:r>
    </w:p>
    <w:p w14:paraId="17A11EFD" w14:textId="77777777" w:rsidR="00BF2840" w:rsidRDefault="00BF2840" w:rsidP="00BF2840"/>
    <w:p w14:paraId="1B2E838A" w14:textId="77777777" w:rsidR="00BF2840" w:rsidRDefault="00BF2840" w:rsidP="00BF2840">
      <w:pPr>
        <w:rPr>
          <w:rFonts w:hint="eastAsia"/>
        </w:rPr>
      </w:pPr>
      <w:r>
        <w:rPr>
          <w:rFonts w:hint="eastAsia"/>
        </w:rPr>
        <w:t>五乘齊入</w:t>
      </w:r>
      <w:r>
        <w:rPr>
          <w:rFonts w:hint="eastAsia"/>
        </w:rPr>
        <w:t xml:space="preserve"> All the different classes will obtain an entrance into the Pure Land by the vow of Amit</w:t>
      </w:r>
      <w:r>
        <w:rPr>
          <w:rFonts w:hint="eastAsia"/>
        </w:rPr>
        <w:t>ā</w:t>
      </w:r>
      <w:r>
        <w:rPr>
          <w:rFonts w:hint="eastAsia"/>
        </w:rPr>
        <w:t>bha.</w:t>
      </w:r>
    </w:p>
    <w:p w14:paraId="6278FE60" w14:textId="77777777" w:rsidR="00BF2840" w:rsidRDefault="00BF2840" w:rsidP="00BF2840"/>
    <w:p w14:paraId="56C3A062" w14:textId="77777777" w:rsidR="00BF2840" w:rsidRDefault="00BF2840" w:rsidP="00BF2840">
      <w:pPr>
        <w:rPr>
          <w:rFonts w:hint="eastAsia"/>
        </w:rPr>
      </w:pPr>
      <w:r>
        <w:rPr>
          <w:rFonts w:hint="eastAsia"/>
        </w:rPr>
        <w:t>五事妄語</w:t>
      </w:r>
      <w:r>
        <w:rPr>
          <w:rFonts w:hint="eastAsia"/>
        </w:rPr>
        <w:t xml:space="preserve"> The five things fallaciously explained by Mah</w:t>
      </w:r>
      <w:r>
        <w:rPr>
          <w:rFonts w:hint="eastAsia"/>
        </w:rPr>
        <w:t>ā</w:t>
      </w:r>
      <w:r>
        <w:rPr>
          <w:rFonts w:hint="eastAsia"/>
        </w:rPr>
        <w:t>deva, as stated in the Kath</w:t>
      </w:r>
      <w:r>
        <w:rPr>
          <w:rFonts w:hint="eastAsia"/>
        </w:rPr>
        <w:t>ā</w:t>
      </w:r>
      <w:r>
        <w:rPr>
          <w:rFonts w:hint="eastAsia"/>
        </w:rPr>
        <w:t>vatthu.</w:t>
      </w:r>
    </w:p>
    <w:p w14:paraId="29ECC4F1" w14:textId="77777777" w:rsidR="00BF2840" w:rsidRDefault="00BF2840" w:rsidP="00BF2840"/>
    <w:p w14:paraId="7B4C1642" w14:textId="77777777" w:rsidR="00BF2840" w:rsidRDefault="00BF2840" w:rsidP="00BF2840">
      <w:r>
        <w:t>[113]</w:t>
      </w:r>
    </w:p>
    <w:p w14:paraId="30FED179" w14:textId="77777777" w:rsidR="00BF2840" w:rsidRDefault="00BF2840" w:rsidP="00BF2840"/>
    <w:p w14:paraId="3AB6CD39" w14:textId="77777777" w:rsidR="00BF2840" w:rsidRDefault="00BF2840" w:rsidP="00BF2840">
      <w:r>
        <w:rPr>
          <w:rFonts w:hint="eastAsia"/>
        </w:rPr>
        <w:t>五五百年</w:t>
      </w:r>
      <w:r>
        <w:rPr>
          <w:rFonts w:hint="eastAsia"/>
        </w:rPr>
        <w:t xml:space="preserve"> The five periods each of 500 years. In the tenth chapter of the </w:t>
      </w:r>
      <w:r>
        <w:rPr>
          <w:rFonts w:hint="eastAsia"/>
        </w:rPr>
        <w:t>大集月藏經</w:t>
      </w:r>
      <w:r>
        <w:rPr>
          <w:rFonts w:hint="eastAsia"/>
        </w:rPr>
        <w:t xml:space="preserve"> the Buddha is reported as saying that after his death there would be five successive periods each of 500 years, strong consecutively in power (1) of salvation, (2) of meditation, (3</w:t>
      </w:r>
      <w:r>
        <w:t>) of learning, (4) of stūpa and temple building, and finally (5) of dissension.</w:t>
      </w:r>
    </w:p>
    <w:p w14:paraId="11EBDB60" w14:textId="77777777" w:rsidR="00BF2840" w:rsidRDefault="00BF2840" w:rsidP="00BF2840"/>
    <w:p w14:paraId="204BB949" w14:textId="77777777" w:rsidR="00BF2840" w:rsidRDefault="00BF2840" w:rsidP="00BF2840">
      <w:pPr>
        <w:rPr>
          <w:rFonts w:hint="eastAsia"/>
        </w:rPr>
      </w:pPr>
      <w:r>
        <w:rPr>
          <w:rFonts w:hint="eastAsia"/>
        </w:rPr>
        <w:lastRenderedPageBreak/>
        <w:t>五五菩薩</w:t>
      </w:r>
      <w:r>
        <w:rPr>
          <w:rFonts w:hint="eastAsia"/>
        </w:rPr>
        <w:t xml:space="preserve"> The twenty-five Bodhisattvas </w:t>
      </w:r>
      <w:r>
        <w:rPr>
          <w:rFonts w:hint="eastAsia"/>
        </w:rPr>
        <w:t>二十五菩薩</w:t>
      </w:r>
      <w:r>
        <w:rPr>
          <w:rFonts w:hint="eastAsia"/>
        </w:rPr>
        <w:t>.</w:t>
      </w:r>
    </w:p>
    <w:p w14:paraId="140FDCF8" w14:textId="77777777" w:rsidR="00BF2840" w:rsidRDefault="00BF2840" w:rsidP="00BF2840"/>
    <w:p w14:paraId="3F9CD974" w14:textId="77777777" w:rsidR="00BF2840" w:rsidRDefault="00BF2840" w:rsidP="00BF2840">
      <w:pPr>
        <w:rPr>
          <w:rFonts w:hint="eastAsia"/>
        </w:rPr>
      </w:pPr>
      <w:r>
        <w:rPr>
          <w:rFonts w:hint="eastAsia"/>
        </w:rPr>
        <w:t>五人說經</w:t>
      </w:r>
      <w:r>
        <w:rPr>
          <w:rFonts w:hint="eastAsia"/>
        </w:rPr>
        <w:t xml:space="preserve"> v. </w:t>
      </w:r>
      <w:r>
        <w:rPr>
          <w:rFonts w:hint="eastAsia"/>
        </w:rPr>
        <w:t>五種說人</w:t>
      </w:r>
      <w:r>
        <w:rPr>
          <w:rFonts w:hint="eastAsia"/>
        </w:rPr>
        <w:t>.</w:t>
      </w:r>
    </w:p>
    <w:p w14:paraId="7F4F1C4A" w14:textId="77777777" w:rsidR="00BF2840" w:rsidRDefault="00BF2840" w:rsidP="00BF2840"/>
    <w:p w14:paraId="18FD4B54" w14:textId="77777777" w:rsidR="00BF2840" w:rsidRDefault="00BF2840" w:rsidP="00BF2840">
      <w:pPr>
        <w:rPr>
          <w:rFonts w:hint="eastAsia"/>
        </w:rPr>
      </w:pPr>
      <w:r>
        <w:rPr>
          <w:rFonts w:hint="eastAsia"/>
        </w:rPr>
        <w:t>五住地</w:t>
      </w:r>
      <w:r>
        <w:rPr>
          <w:rFonts w:hint="eastAsia"/>
        </w:rPr>
        <w:t xml:space="preserve"> (</w:t>
      </w:r>
      <w:r>
        <w:rPr>
          <w:rFonts w:hint="eastAsia"/>
        </w:rPr>
        <w:t>五住</w:t>
      </w:r>
      <w:r>
        <w:rPr>
          <w:rFonts w:hint="eastAsia"/>
        </w:rPr>
        <w:t xml:space="preserve">) The five fundamental condition of </w:t>
      </w:r>
      <w:r>
        <w:rPr>
          <w:rFonts w:hint="eastAsia"/>
        </w:rPr>
        <w:t>煩惱</w:t>
      </w:r>
      <w:r>
        <w:rPr>
          <w:rFonts w:hint="eastAsia"/>
        </w:rPr>
        <w:t xml:space="preserve"> the passions and delusions: wrong views which are common to the trailokya; clinging, or attachment, in the desire-realm; clinging, or attachment, in the form-realm; clinging, or attachment, in the formless realm which is still mortal: the state of unenlightenment or ignorance in the trailokya </w:t>
      </w:r>
      <w:r>
        <w:rPr>
          <w:rFonts w:hint="eastAsia"/>
        </w:rPr>
        <w:t>三界</w:t>
      </w:r>
      <w:r>
        <w:rPr>
          <w:rFonts w:hint="eastAsia"/>
        </w:rPr>
        <w:t xml:space="preserve"> which is the root-cause of all distressful delusion, Also </w:t>
      </w:r>
      <w:r>
        <w:rPr>
          <w:rFonts w:hint="eastAsia"/>
        </w:rPr>
        <w:t>五住地惑</w:t>
      </w:r>
      <w:r>
        <w:rPr>
          <w:rFonts w:hint="eastAsia"/>
        </w:rPr>
        <w:t>.</w:t>
      </w:r>
    </w:p>
    <w:p w14:paraId="483FA683" w14:textId="77777777" w:rsidR="00BF2840" w:rsidRDefault="00BF2840" w:rsidP="00BF2840"/>
    <w:p w14:paraId="4CE3D6FE" w14:textId="77777777" w:rsidR="00BF2840" w:rsidRDefault="00BF2840" w:rsidP="00BF2840">
      <w:pPr>
        <w:rPr>
          <w:rFonts w:hint="eastAsia"/>
        </w:rPr>
      </w:pPr>
      <w:r>
        <w:rPr>
          <w:rFonts w:hint="eastAsia"/>
        </w:rPr>
        <w:t>五佛</w:t>
      </w:r>
      <w:r>
        <w:rPr>
          <w:rFonts w:hint="eastAsia"/>
        </w:rPr>
        <w:t xml:space="preserve"> The Five Dhy</w:t>
      </w:r>
      <w:r>
        <w:rPr>
          <w:rFonts w:hint="eastAsia"/>
        </w:rPr>
        <w:t>ā</w:t>
      </w:r>
      <w:r>
        <w:rPr>
          <w:rFonts w:hint="eastAsia"/>
        </w:rPr>
        <w:t>ni-Buddhas of the Vajradh</w:t>
      </w:r>
      <w:r>
        <w:rPr>
          <w:rFonts w:hint="eastAsia"/>
        </w:rPr>
        <w:t>ā</w:t>
      </w:r>
      <w:r>
        <w:rPr>
          <w:rFonts w:hint="eastAsia"/>
        </w:rPr>
        <w:t>tu and Garbhadh</w:t>
      </w:r>
      <w:r>
        <w:rPr>
          <w:rFonts w:hint="eastAsia"/>
        </w:rPr>
        <w:t>ā</w:t>
      </w:r>
      <w:r>
        <w:rPr>
          <w:rFonts w:hint="eastAsia"/>
        </w:rPr>
        <w:t xml:space="preserve">tu; v. </w:t>
      </w:r>
      <w:r>
        <w:rPr>
          <w:rFonts w:hint="eastAsia"/>
        </w:rPr>
        <w:t>五智如來</w:t>
      </w:r>
      <w:r>
        <w:rPr>
          <w:rFonts w:hint="eastAsia"/>
        </w:rPr>
        <w:t>.</w:t>
      </w:r>
    </w:p>
    <w:p w14:paraId="5BBB9B39" w14:textId="77777777" w:rsidR="00BF2840" w:rsidRDefault="00BF2840" w:rsidP="00BF2840"/>
    <w:p w14:paraId="473EC873" w14:textId="77777777" w:rsidR="00BF2840" w:rsidRDefault="00BF2840" w:rsidP="00BF2840">
      <w:r>
        <w:rPr>
          <w:rFonts w:hint="eastAsia"/>
        </w:rPr>
        <w:t>五佛五身</w:t>
      </w:r>
      <w:r>
        <w:t xml:space="preserve"> A Shingon term for the five Buddhas in their five manifestations: Vairocana as eternal and pure dharmakāya; Akṣobhya as immutable and sovereign; Ratnasaṃbhava as bliss and glory; Amitābha as wisdom in action; Śākyamuni as incarnation and nirmāṇakāya.</w:t>
      </w:r>
    </w:p>
    <w:p w14:paraId="4E9CCF73" w14:textId="77777777" w:rsidR="00BF2840" w:rsidRDefault="00BF2840" w:rsidP="00BF2840"/>
    <w:p w14:paraId="70CF494A" w14:textId="77777777" w:rsidR="00BF2840" w:rsidRDefault="00BF2840" w:rsidP="00BF2840">
      <w:pPr>
        <w:rPr>
          <w:rFonts w:hint="eastAsia"/>
        </w:rPr>
      </w:pPr>
      <w:r>
        <w:rPr>
          <w:rFonts w:hint="eastAsia"/>
        </w:rPr>
        <w:t>五佛子</w:t>
      </w:r>
      <w:r>
        <w:rPr>
          <w:rFonts w:hint="eastAsia"/>
        </w:rPr>
        <w:t xml:space="preserve"> Five classes of Buddhists; also idem </w:t>
      </w:r>
      <w:r>
        <w:rPr>
          <w:rFonts w:hint="eastAsia"/>
        </w:rPr>
        <w:t>五比丘</w:t>
      </w:r>
      <w:r>
        <w:rPr>
          <w:rFonts w:hint="eastAsia"/>
        </w:rPr>
        <w:t xml:space="preserve"> q. v.</w:t>
      </w:r>
    </w:p>
    <w:p w14:paraId="5B3B85E8" w14:textId="77777777" w:rsidR="00BF2840" w:rsidRDefault="00BF2840" w:rsidP="00BF2840"/>
    <w:p w14:paraId="158CF006" w14:textId="77777777" w:rsidR="00BF2840" w:rsidRDefault="00BF2840" w:rsidP="00BF2840">
      <w:r>
        <w:rPr>
          <w:rFonts w:hint="eastAsia"/>
        </w:rPr>
        <w:t>五佛寶冠</w:t>
      </w:r>
      <w:r>
        <w:rPr>
          <w:rFonts w:hint="eastAsia"/>
        </w:rPr>
        <w:t xml:space="preserve"> </w:t>
      </w:r>
      <w:r>
        <w:rPr>
          <w:rFonts w:hint="eastAsia"/>
        </w:rPr>
        <w:t>五佛冠</w:t>
      </w:r>
      <w:r>
        <w:rPr>
          <w:rFonts w:hint="eastAsia"/>
        </w:rPr>
        <w:t xml:space="preserve">; </w:t>
      </w:r>
      <w:r>
        <w:rPr>
          <w:rFonts w:hint="eastAsia"/>
        </w:rPr>
        <w:t>五智冠</w:t>
      </w:r>
      <w:r>
        <w:rPr>
          <w:rFonts w:hint="eastAsia"/>
        </w:rPr>
        <w:t xml:space="preserve"> (</w:t>
      </w:r>
      <w:r>
        <w:rPr>
          <w:rFonts w:hint="eastAsia"/>
        </w:rPr>
        <w:t>五智寶冠</w:t>
      </w:r>
      <w:r>
        <w:rPr>
          <w:rFonts w:hint="eastAsia"/>
        </w:rPr>
        <w:t xml:space="preserve">) ; </w:t>
      </w:r>
      <w:r>
        <w:rPr>
          <w:rFonts w:hint="eastAsia"/>
        </w:rPr>
        <w:t>五寶天冠</w:t>
      </w:r>
      <w:r>
        <w:rPr>
          <w:rFonts w:hint="eastAsia"/>
        </w:rPr>
        <w:t xml:space="preserve">; </w:t>
      </w:r>
      <w:r>
        <w:rPr>
          <w:rFonts w:hint="eastAsia"/>
        </w:rPr>
        <w:t>寶冠</w:t>
      </w:r>
      <w:r>
        <w:rPr>
          <w:rFonts w:hint="eastAsia"/>
        </w:rPr>
        <w:t xml:space="preserve"> A Buddha-crown containing the Five Dhy</w:t>
      </w:r>
      <w:r>
        <w:rPr>
          <w:rFonts w:hint="eastAsia"/>
        </w:rPr>
        <w:t>ā</w:t>
      </w:r>
      <w:r>
        <w:rPr>
          <w:rFonts w:hint="eastAsia"/>
        </w:rPr>
        <w:t xml:space="preserve">ni-Buddhas. The five Buddhas 'are always crowned when holding the </w:t>
      </w:r>
      <w:r>
        <w:rPr>
          <w:rFonts w:ascii="Cambria" w:hAnsi="Cambria" w:cs="Cambria"/>
        </w:rPr>
        <w:t>ś</w:t>
      </w:r>
      <w:r>
        <w:rPr>
          <w:rFonts w:hint="eastAsia"/>
        </w:rPr>
        <w:t>akti, and hence are called by the Tibetans the 'crowned Buddhas' (Getty). Vairocana in the Vajradh</w:t>
      </w:r>
      <w:r>
        <w:rPr>
          <w:rFonts w:hint="eastAsia"/>
        </w:rPr>
        <w:t>ā</w:t>
      </w:r>
      <w:r>
        <w:rPr>
          <w:rFonts w:hint="eastAsia"/>
        </w:rPr>
        <w:t>tu wears a crown wi</w:t>
      </w:r>
      <w:r>
        <w:t>th five points indicative of the five qualities of perfect wisdom, etc., as represented by the Five Dhyāni-Buddhas.</w:t>
      </w:r>
    </w:p>
    <w:p w14:paraId="5AE0C861" w14:textId="77777777" w:rsidR="00BF2840" w:rsidRDefault="00BF2840" w:rsidP="00BF2840"/>
    <w:p w14:paraId="7C7425E6" w14:textId="77777777" w:rsidR="00BF2840" w:rsidRDefault="00BF2840" w:rsidP="00BF2840">
      <w:r>
        <w:rPr>
          <w:rFonts w:hint="eastAsia"/>
        </w:rPr>
        <w:t>五佛性</w:t>
      </w:r>
      <w:r>
        <w:t xml:space="preserve"> The five characteristics of a Buddha' s nature: the first three are the </w:t>
      </w:r>
      <w:r>
        <w:rPr>
          <w:rFonts w:hint="eastAsia"/>
        </w:rPr>
        <w:t>三因佛性</w:t>
      </w:r>
      <w:r>
        <w:t xml:space="preserve"> q. v., the fourth is </w:t>
      </w:r>
      <w:r>
        <w:rPr>
          <w:rFonts w:hint="eastAsia"/>
        </w:rPr>
        <w:t>果佛性</w:t>
      </w:r>
      <w:r>
        <w:t xml:space="preserve"> the fruition of perfect enlightenment, and the fifth </w:t>
      </w:r>
      <w:r>
        <w:rPr>
          <w:rFonts w:hint="eastAsia"/>
        </w:rPr>
        <w:t>果果佛性</w:t>
      </w:r>
      <w:r>
        <w:t xml:space="preserve"> the fruition of that fruition, or the revelation of parinirvāṇa. The first three are natural attributes, the two last are acquired.</w:t>
      </w:r>
    </w:p>
    <w:p w14:paraId="0EDEE1A4" w14:textId="77777777" w:rsidR="00BF2840" w:rsidRDefault="00BF2840" w:rsidP="00BF2840"/>
    <w:p w14:paraId="17831870" w14:textId="77777777" w:rsidR="00BF2840" w:rsidRDefault="00BF2840" w:rsidP="00BF2840">
      <w:pPr>
        <w:rPr>
          <w:rFonts w:hint="eastAsia"/>
        </w:rPr>
      </w:pPr>
      <w:r>
        <w:rPr>
          <w:rFonts w:hint="eastAsia"/>
        </w:rPr>
        <w:t>五佛羯磨印</w:t>
      </w:r>
      <w:r>
        <w:t xml:space="preserve"> The manual signs by which the characteristic of each of the Five Dhyāni-Buddhas is shown in the Diamond-realm group, i. e. Vairocana, the closed hand of wisdom; Akṣobhya, right fingers touching the ground, firm wisdom; Ratnasaṃbhava, right hand open </w:t>
      </w:r>
      <w:r>
        <w:rPr>
          <w:rFonts w:hint="eastAsia"/>
        </w:rPr>
        <w:t>uplifted, vow-making sign; Amit</w:t>
      </w:r>
      <w:r>
        <w:rPr>
          <w:rFonts w:hint="eastAsia"/>
        </w:rPr>
        <w:t>ā</w:t>
      </w:r>
      <w:r>
        <w:rPr>
          <w:rFonts w:hint="eastAsia"/>
        </w:rPr>
        <w:t>bha, sam</w:t>
      </w:r>
      <w:r>
        <w:rPr>
          <w:rFonts w:hint="eastAsia"/>
        </w:rPr>
        <w:t>ā</w:t>
      </w:r>
      <w:r>
        <w:rPr>
          <w:rFonts w:hint="eastAsia"/>
        </w:rPr>
        <w:t xml:space="preserve">dhi sign, right fingers in left palm, preaching and ending doubts; </w:t>
      </w:r>
      <w:r>
        <w:rPr>
          <w:rFonts w:hint="eastAsia"/>
        </w:rPr>
        <w:lastRenderedPageBreak/>
        <w:t xml:space="preserve">and Amoghasiddhi, i. e. </w:t>
      </w:r>
      <w:r>
        <w:rPr>
          <w:rFonts w:ascii="Cambria" w:hAnsi="Cambria" w:cs="Cambria"/>
        </w:rPr>
        <w:t>Ś</w:t>
      </w:r>
      <w:r>
        <w:rPr>
          <w:rFonts w:ascii="等线" w:eastAsia="等线" w:hAnsi="等线" w:cs="等线" w:hint="eastAsia"/>
        </w:rPr>
        <w:t>ā</w:t>
      </w:r>
      <w:r>
        <w:rPr>
          <w:rFonts w:hint="eastAsia"/>
        </w:rPr>
        <w:t>kyamuni, the karma sign, i. e. final nirvana. These m</w:t>
      </w:r>
      <w:r>
        <w:rPr>
          <w:rFonts w:hint="eastAsia"/>
        </w:rPr>
        <w:t>ū</w:t>
      </w:r>
      <w:r>
        <w:rPr>
          <w:rFonts w:hint="eastAsia"/>
        </w:rPr>
        <w:t xml:space="preserve">dra, or manual signs, are from the </w:t>
      </w:r>
      <w:r>
        <w:rPr>
          <w:rFonts w:hint="eastAsia"/>
        </w:rPr>
        <w:t>瑜祇經</w:t>
      </w:r>
      <w:r>
        <w:rPr>
          <w:rFonts w:hint="eastAsia"/>
        </w:rPr>
        <w:t xml:space="preserve"> but other forms are common.</w:t>
      </w:r>
    </w:p>
    <w:p w14:paraId="1B4D3B95" w14:textId="77777777" w:rsidR="00BF2840" w:rsidRDefault="00BF2840" w:rsidP="00BF2840"/>
    <w:p w14:paraId="7CF3941F" w14:textId="77777777" w:rsidR="00BF2840" w:rsidRDefault="00BF2840" w:rsidP="00BF2840">
      <w:r>
        <w:rPr>
          <w:rFonts w:hint="eastAsia"/>
        </w:rPr>
        <w:t>五佛頂</w:t>
      </w:r>
      <w:r>
        <w:rPr>
          <w:rFonts w:hint="eastAsia"/>
        </w:rPr>
        <w:t xml:space="preserve"> (</w:t>
      </w:r>
      <w:r>
        <w:rPr>
          <w:rFonts w:hint="eastAsia"/>
        </w:rPr>
        <w:t>五佛頂尊</w:t>
      </w:r>
      <w:r>
        <w:rPr>
          <w:rFonts w:hint="eastAsia"/>
        </w:rPr>
        <w:t xml:space="preserve">); </w:t>
      </w:r>
      <w:r>
        <w:rPr>
          <w:rFonts w:hint="eastAsia"/>
        </w:rPr>
        <w:t>五頂輪王</w:t>
      </w:r>
      <w:r>
        <w:rPr>
          <w:rFonts w:hint="eastAsia"/>
        </w:rPr>
        <w:t xml:space="preserve"> Five bodhisattvas sometimes placed on the left of </w:t>
      </w:r>
      <w:r>
        <w:rPr>
          <w:rFonts w:ascii="Cambria" w:hAnsi="Cambria" w:cs="Cambria"/>
        </w:rPr>
        <w:t>Ś</w:t>
      </w:r>
      <w:r>
        <w:rPr>
          <w:rFonts w:ascii="等线" w:eastAsia="等线" w:hAnsi="等线" w:cs="等线" w:hint="eastAsia"/>
        </w:rPr>
        <w:t>ā</w:t>
      </w:r>
      <w:r>
        <w:rPr>
          <w:rFonts w:hint="eastAsia"/>
        </w:rPr>
        <w:t xml:space="preserve">kyamuni, indicative of five forms of wisdom: (1) </w:t>
      </w:r>
      <w:r>
        <w:rPr>
          <w:rFonts w:hint="eastAsia"/>
        </w:rPr>
        <w:t>白傘佛頂輪王</w:t>
      </w:r>
      <w:r>
        <w:rPr>
          <w:rFonts w:hint="eastAsia"/>
        </w:rPr>
        <w:t xml:space="preserve"> (</w:t>
      </w:r>
      <w:r>
        <w:rPr>
          <w:rFonts w:hint="eastAsia"/>
        </w:rPr>
        <w:t>白蓋佛頂輪王</w:t>
      </w:r>
      <w:r>
        <w:rPr>
          <w:rFonts w:hint="eastAsia"/>
        </w:rPr>
        <w:t xml:space="preserve">); </w:t>
      </w:r>
      <w:r>
        <w:rPr>
          <w:rFonts w:hint="eastAsia"/>
        </w:rPr>
        <w:t>白</w:t>
      </w:r>
      <w:r>
        <w:rPr>
          <w:rFonts w:hint="eastAsia"/>
        </w:rPr>
        <w:t xml:space="preserve"> M027897</w:t>
      </w:r>
      <w:r>
        <w:rPr>
          <w:rFonts w:hint="eastAsia"/>
        </w:rPr>
        <w:t>佛頂</w:t>
      </w:r>
      <w:r>
        <w:rPr>
          <w:rFonts w:hint="eastAsia"/>
        </w:rPr>
        <w:t>, Sit</w:t>
      </w:r>
      <w:r>
        <w:rPr>
          <w:rFonts w:hint="eastAsia"/>
        </w:rPr>
        <w:t>ā</w:t>
      </w:r>
      <w:r>
        <w:rPr>
          <w:rFonts w:hint="eastAsia"/>
        </w:rPr>
        <w:t>ta-patra, with white parasol, symbol of pure mercy, one of the titles of Avalokite</w:t>
      </w:r>
      <w:r>
        <w:rPr>
          <w:rFonts w:ascii="Cambria" w:hAnsi="Cambria" w:cs="Cambria"/>
        </w:rPr>
        <w:t>ś</w:t>
      </w:r>
      <w:r>
        <w:rPr>
          <w:rFonts w:hint="eastAsia"/>
        </w:rPr>
        <w:t xml:space="preserve">vara; (2) </w:t>
      </w:r>
      <w:r>
        <w:rPr>
          <w:rFonts w:hint="eastAsia"/>
        </w:rPr>
        <w:t>勝佛頂</w:t>
      </w:r>
      <w:r>
        <w:rPr>
          <w:rFonts w:hint="eastAsia"/>
        </w:rPr>
        <w:t xml:space="preserve"> Jaya, w</w:t>
      </w:r>
      <w:r>
        <w:t xml:space="preserve">ith sword symbol of wisdom, or discretion; (3) </w:t>
      </w:r>
      <w:r>
        <w:rPr>
          <w:rFonts w:hint="eastAsia"/>
        </w:rPr>
        <w:t>最勝佛頂</w:t>
      </w:r>
      <w:r>
        <w:t xml:space="preserve"> (</w:t>
      </w:r>
      <w:r>
        <w:rPr>
          <w:rFonts w:hint="eastAsia"/>
        </w:rPr>
        <w:t>一字最勝佛頂輪王</w:t>
      </w:r>
      <w:r>
        <w:t xml:space="preserve">); </w:t>
      </w:r>
      <w:r>
        <w:rPr>
          <w:rFonts w:hint="eastAsia"/>
        </w:rPr>
        <w:t>金輪佛頂</w:t>
      </w:r>
      <w:r>
        <w:t xml:space="preserve"> (</w:t>
      </w:r>
      <w:r>
        <w:rPr>
          <w:rFonts w:hint="eastAsia"/>
        </w:rPr>
        <w:t>最勝金輪佛頂</w:t>
      </w:r>
      <w:r>
        <w:t xml:space="preserve">); </w:t>
      </w:r>
      <w:r>
        <w:rPr>
          <w:rFonts w:hint="eastAsia"/>
        </w:rPr>
        <w:t>轉輪王佛頂</w:t>
      </w:r>
      <w:r>
        <w:t xml:space="preserve"> Vijaya, with golden wheel symbol of unexcelled power of preaching; (4) </w:t>
      </w:r>
      <w:r>
        <w:rPr>
          <w:rFonts w:hint="eastAsia"/>
        </w:rPr>
        <w:t>火聚佛頂</w:t>
      </w:r>
      <w:r>
        <w:t xml:space="preserve">; </w:t>
      </w:r>
      <w:r>
        <w:rPr>
          <w:rFonts w:hint="eastAsia"/>
        </w:rPr>
        <w:t>光聚佛頂</w:t>
      </w:r>
      <w:r>
        <w:t xml:space="preserve"> (or </w:t>
      </w:r>
      <w:r>
        <w:rPr>
          <w:rFonts w:hint="eastAsia"/>
        </w:rPr>
        <w:t>放光佛頂</w:t>
      </w:r>
      <w:r>
        <w:t xml:space="preserve"> or </w:t>
      </w:r>
      <w:r>
        <w:rPr>
          <w:rFonts w:hint="eastAsia"/>
        </w:rPr>
        <w:t>火光佛頂</w:t>
      </w:r>
      <w:r>
        <w:t xml:space="preserve">) ; </w:t>
      </w:r>
      <w:r>
        <w:rPr>
          <w:rFonts w:hint="eastAsia"/>
        </w:rPr>
        <w:t>高佛頂</w:t>
      </w:r>
      <w:r>
        <w:t xml:space="preserve"> Tejorāṣi, collected brilliance, with insignia of authority </w:t>
      </w:r>
      <w:r>
        <w:rPr>
          <w:rFonts w:hint="eastAsia"/>
        </w:rPr>
        <w:t>如意寶</w:t>
      </w:r>
      <w:r>
        <w:t xml:space="preserve"> or a fame; (5) </w:t>
      </w:r>
      <w:r>
        <w:rPr>
          <w:rFonts w:hint="eastAsia"/>
        </w:rPr>
        <w:t>捨除佛頂</w:t>
      </w:r>
      <w:r>
        <w:t xml:space="preserve">; </w:t>
      </w:r>
      <w:r>
        <w:rPr>
          <w:rFonts w:hint="eastAsia"/>
        </w:rPr>
        <w:t>除障佛頂</w:t>
      </w:r>
      <w:r>
        <w:t xml:space="preserve">; </w:t>
      </w:r>
      <w:r>
        <w:rPr>
          <w:rFonts w:hint="eastAsia"/>
        </w:rPr>
        <w:t>摧碎佛頂</w:t>
      </w:r>
      <w:r>
        <w:t xml:space="preserve">; </w:t>
      </w:r>
      <w:r>
        <w:rPr>
          <w:rFonts w:hint="eastAsia"/>
        </w:rPr>
        <w:t>除業佛頂</w:t>
      </w:r>
      <w:r>
        <w:t xml:space="preserve">; </w:t>
      </w:r>
      <w:r>
        <w:rPr>
          <w:rFonts w:hint="eastAsia"/>
        </w:rPr>
        <w:t>除蓋障佛頂</w:t>
      </w:r>
      <w:r>
        <w:t xml:space="preserve">; </w:t>
      </w:r>
      <w:r>
        <w:rPr>
          <w:rFonts w:hint="eastAsia"/>
        </w:rPr>
        <w:t>尊勝</w:t>
      </w:r>
      <w:r>
        <w:t>, etc. Vikīrṇa, scattering and destroying all distressing delusion, with a hook as symbol.</w:t>
      </w:r>
    </w:p>
    <w:p w14:paraId="27867707" w14:textId="77777777" w:rsidR="00BF2840" w:rsidRDefault="00BF2840" w:rsidP="00BF2840"/>
    <w:p w14:paraId="6C91147E" w14:textId="77777777" w:rsidR="00BF2840" w:rsidRDefault="00BF2840" w:rsidP="00BF2840">
      <w:pPr>
        <w:rPr>
          <w:rFonts w:hint="eastAsia"/>
        </w:rPr>
      </w:pPr>
      <w:r>
        <w:rPr>
          <w:rFonts w:hint="eastAsia"/>
        </w:rPr>
        <w:t>五佛頂法</w:t>
      </w:r>
      <w:r>
        <w:rPr>
          <w:rFonts w:hint="eastAsia"/>
        </w:rPr>
        <w:t xml:space="preserve"> The forms, colors, symbols, etc., of the </w:t>
      </w:r>
      <w:r>
        <w:rPr>
          <w:rFonts w:hint="eastAsia"/>
        </w:rPr>
        <w:t>五佛頂</w:t>
      </w:r>
      <w:r>
        <w:rPr>
          <w:rFonts w:hint="eastAsia"/>
        </w:rPr>
        <w:t>.</w:t>
      </w:r>
    </w:p>
    <w:p w14:paraId="14CC1485" w14:textId="77777777" w:rsidR="00BF2840" w:rsidRDefault="00BF2840" w:rsidP="00BF2840"/>
    <w:p w14:paraId="743BF7C6" w14:textId="77777777" w:rsidR="00BF2840" w:rsidRDefault="00BF2840" w:rsidP="00BF2840">
      <w:pPr>
        <w:rPr>
          <w:rFonts w:hint="eastAsia"/>
        </w:rPr>
      </w:pPr>
      <w:r>
        <w:rPr>
          <w:rFonts w:hint="eastAsia"/>
        </w:rPr>
        <w:t>五佛頂經</w:t>
      </w:r>
      <w:r>
        <w:rPr>
          <w:rFonts w:hint="eastAsia"/>
        </w:rPr>
        <w:t xml:space="preserve"> Abbreviation for</w:t>
      </w:r>
      <w:r>
        <w:rPr>
          <w:rFonts w:hint="eastAsia"/>
        </w:rPr>
        <w:t>—</w:t>
      </w:r>
      <w:r>
        <w:rPr>
          <w:rFonts w:hint="eastAsia"/>
        </w:rPr>
        <w:t xml:space="preserve"> </w:t>
      </w:r>
      <w:r>
        <w:rPr>
          <w:rFonts w:hint="eastAsia"/>
        </w:rPr>
        <w:t>一字佛頂輪王經</w:t>
      </w:r>
      <w:r>
        <w:rPr>
          <w:rFonts w:hint="eastAsia"/>
        </w:rPr>
        <w:t xml:space="preserve">. There is also a </w:t>
      </w:r>
      <w:r>
        <w:rPr>
          <w:rFonts w:hint="eastAsia"/>
        </w:rPr>
        <w:t>五佛頂三昧陀羅尼經</w:t>
      </w:r>
      <w:r>
        <w:rPr>
          <w:rFonts w:hint="eastAsia"/>
        </w:rPr>
        <w:t xml:space="preserve"> translated by Bodhiruci circa A. D. 503.</w:t>
      </w:r>
    </w:p>
    <w:p w14:paraId="3B9D4F61" w14:textId="77777777" w:rsidR="00BF2840" w:rsidRDefault="00BF2840" w:rsidP="00BF2840"/>
    <w:p w14:paraId="1CFB1E2C" w14:textId="77777777" w:rsidR="00BF2840" w:rsidRDefault="00BF2840" w:rsidP="00BF2840">
      <w:pPr>
        <w:rPr>
          <w:rFonts w:hint="eastAsia"/>
        </w:rPr>
      </w:pPr>
      <w:r>
        <w:rPr>
          <w:rFonts w:hint="eastAsia"/>
        </w:rPr>
        <w:t>五佛灌頂</w:t>
      </w:r>
      <w:r>
        <w:rPr>
          <w:rFonts w:hint="eastAsia"/>
        </w:rPr>
        <w:t xml:space="preserve"> Baptism with five vases of perfumed water, symbol of Buddha-wisdom in its five forms.</w:t>
      </w:r>
    </w:p>
    <w:p w14:paraId="68C140F8" w14:textId="77777777" w:rsidR="00BF2840" w:rsidRDefault="00BF2840" w:rsidP="00BF2840"/>
    <w:p w14:paraId="58E652C4" w14:textId="77777777" w:rsidR="00BF2840" w:rsidRDefault="00BF2840" w:rsidP="00BF2840">
      <w:pPr>
        <w:rPr>
          <w:rFonts w:hint="eastAsia"/>
        </w:rPr>
      </w:pPr>
      <w:r>
        <w:rPr>
          <w:rFonts w:hint="eastAsia"/>
        </w:rPr>
        <w:t>五作業根</w:t>
      </w:r>
      <w:r>
        <w:rPr>
          <w:rFonts w:hint="eastAsia"/>
        </w:rPr>
        <w:t xml:space="preserve"> The five working organs: the mouth, hands, feet, sex organ, and anus.</w:t>
      </w:r>
    </w:p>
    <w:p w14:paraId="17021FE4" w14:textId="77777777" w:rsidR="00BF2840" w:rsidRDefault="00BF2840" w:rsidP="00BF2840"/>
    <w:p w14:paraId="478E3CE1" w14:textId="77777777" w:rsidR="00BF2840" w:rsidRDefault="00BF2840" w:rsidP="00BF2840">
      <w:pPr>
        <w:rPr>
          <w:rFonts w:hint="eastAsia"/>
        </w:rPr>
      </w:pPr>
      <w:r>
        <w:rPr>
          <w:rFonts w:hint="eastAsia"/>
        </w:rPr>
        <w:t>五位</w:t>
      </w:r>
      <w:r>
        <w:rPr>
          <w:rFonts w:hint="eastAsia"/>
        </w:rPr>
        <w:t xml:space="preserve"> The five categories, or divisions; there are several groups, e. g. (1) H</w:t>
      </w:r>
      <w:r>
        <w:rPr>
          <w:rFonts w:hint="eastAsia"/>
        </w:rPr>
        <w:t>ī</w:t>
      </w:r>
      <w:r>
        <w:rPr>
          <w:rFonts w:hint="eastAsia"/>
        </w:rPr>
        <w:t>nay</w:t>
      </w:r>
      <w:r>
        <w:rPr>
          <w:rFonts w:hint="eastAsia"/>
        </w:rPr>
        <w:t>ā</w:t>
      </w:r>
      <w:r>
        <w:rPr>
          <w:rFonts w:hint="eastAsia"/>
        </w:rPr>
        <w:t>na and Mah</w:t>
      </w:r>
      <w:r>
        <w:rPr>
          <w:rFonts w:hint="eastAsia"/>
        </w:rPr>
        <w:t>ā</w:t>
      </w:r>
      <w:r>
        <w:rPr>
          <w:rFonts w:hint="eastAsia"/>
        </w:rPr>
        <w:t>y</w:t>
      </w:r>
      <w:r>
        <w:rPr>
          <w:rFonts w:hint="eastAsia"/>
        </w:rPr>
        <w:t>ā</w:t>
      </w:r>
      <w:r>
        <w:rPr>
          <w:rFonts w:hint="eastAsia"/>
        </w:rPr>
        <w:t>na have groupings of all phenomena under five heads, i. e. H</w:t>
      </w:r>
      <w:r>
        <w:rPr>
          <w:rFonts w:hint="eastAsia"/>
        </w:rPr>
        <w:t>ī</w:t>
      </w:r>
      <w:r>
        <w:rPr>
          <w:rFonts w:hint="eastAsia"/>
        </w:rPr>
        <w:t>nay</w:t>
      </w:r>
      <w:r>
        <w:rPr>
          <w:rFonts w:hint="eastAsia"/>
        </w:rPr>
        <w:t>ā</w:t>
      </w:r>
      <w:r>
        <w:rPr>
          <w:rFonts w:hint="eastAsia"/>
        </w:rPr>
        <w:t xml:space="preserve">na has 75 </w:t>
      </w:r>
      <w:r>
        <w:rPr>
          <w:rFonts w:hint="eastAsia"/>
        </w:rPr>
        <w:t>法</w:t>
      </w:r>
      <w:r>
        <w:rPr>
          <w:rFonts w:hint="eastAsia"/>
        </w:rPr>
        <w:t xml:space="preserve"> which are 11 </w:t>
      </w:r>
      <w:r>
        <w:rPr>
          <w:rFonts w:hint="eastAsia"/>
        </w:rPr>
        <w:t>色法</w:t>
      </w:r>
      <w:r>
        <w:rPr>
          <w:rFonts w:hint="eastAsia"/>
        </w:rPr>
        <w:t xml:space="preserve">, 1 </w:t>
      </w:r>
      <w:r>
        <w:rPr>
          <w:rFonts w:hint="eastAsia"/>
        </w:rPr>
        <w:t>心法</w:t>
      </w:r>
      <w:r>
        <w:rPr>
          <w:rFonts w:hint="eastAsia"/>
        </w:rPr>
        <w:t xml:space="preserve">, 46 </w:t>
      </w:r>
      <w:r>
        <w:rPr>
          <w:rFonts w:hint="eastAsia"/>
        </w:rPr>
        <w:t>心所法</w:t>
      </w:r>
      <w:r>
        <w:rPr>
          <w:rFonts w:hint="eastAsia"/>
        </w:rPr>
        <w:t xml:space="preserve">, 14 </w:t>
      </w:r>
      <w:r>
        <w:rPr>
          <w:rFonts w:hint="eastAsia"/>
        </w:rPr>
        <w:t>不相離法</w:t>
      </w:r>
      <w:r>
        <w:rPr>
          <w:rFonts w:hint="eastAsia"/>
        </w:rPr>
        <w:t xml:space="preserve">, and 3 </w:t>
      </w:r>
      <w:r>
        <w:rPr>
          <w:rFonts w:hint="eastAsia"/>
        </w:rPr>
        <w:t>無爲法</w:t>
      </w:r>
      <w:r>
        <w:rPr>
          <w:rFonts w:hint="eastAsia"/>
        </w:rPr>
        <w:t>; Mah</w:t>
      </w:r>
      <w:r>
        <w:rPr>
          <w:rFonts w:hint="eastAsia"/>
        </w:rPr>
        <w:t>ā</w:t>
      </w:r>
      <w:r>
        <w:rPr>
          <w:rFonts w:hint="eastAsia"/>
        </w:rPr>
        <w:t>y</w:t>
      </w:r>
      <w:r>
        <w:rPr>
          <w:rFonts w:hint="eastAsia"/>
        </w:rPr>
        <w:t>ā</w:t>
      </w:r>
      <w:r>
        <w:rPr>
          <w:rFonts w:hint="eastAsia"/>
        </w:rPr>
        <w:t xml:space="preserve">na has 100 </w:t>
      </w:r>
      <w:r>
        <w:rPr>
          <w:rFonts w:hint="eastAsia"/>
        </w:rPr>
        <w:t>法</w:t>
      </w:r>
      <w:r>
        <w:rPr>
          <w:rFonts w:hint="eastAsia"/>
        </w:rPr>
        <w:t xml:space="preserve"> which are 8 </w:t>
      </w:r>
      <w:r>
        <w:rPr>
          <w:rFonts w:hint="eastAsia"/>
        </w:rPr>
        <w:t>心</w:t>
      </w:r>
      <w:r>
        <w:rPr>
          <w:rFonts w:hint="eastAsia"/>
        </w:rPr>
        <w:t>, 5</w:t>
      </w:r>
      <w:r>
        <w:t xml:space="preserve">1 </w:t>
      </w:r>
      <w:r>
        <w:rPr>
          <w:rFonts w:hint="eastAsia"/>
        </w:rPr>
        <w:t>心所</w:t>
      </w:r>
      <w:r>
        <w:t xml:space="preserve">, 11 </w:t>
      </w:r>
      <w:r>
        <w:rPr>
          <w:rFonts w:hint="eastAsia"/>
        </w:rPr>
        <w:t>色</w:t>
      </w:r>
      <w:r>
        <w:t xml:space="preserve">, 24 </w:t>
      </w:r>
      <w:r>
        <w:rPr>
          <w:rFonts w:hint="eastAsia"/>
        </w:rPr>
        <w:t>不相因</w:t>
      </w:r>
      <w:r>
        <w:t xml:space="preserve">, and 6 </w:t>
      </w:r>
      <w:r>
        <w:rPr>
          <w:rFonts w:hint="eastAsia"/>
        </w:rPr>
        <w:t>無爲法</w:t>
      </w:r>
      <w:r>
        <w:t xml:space="preserve">. (2) The five divisions of </w:t>
      </w:r>
      <w:r>
        <w:rPr>
          <w:rFonts w:hint="eastAsia"/>
        </w:rPr>
        <w:t>唯識</w:t>
      </w:r>
      <w:r>
        <w:t xml:space="preserve"> are </w:t>
      </w:r>
      <w:r>
        <w:rPr>
          <w:rFonts w:hint="eastAsia"/>
        </w:rPr>
        <w:t>資糧位</w:t>
      </w:r>
      <w:r>
        <w:t xml:space="preserve">, </w:t>
      </w:r>
      <w:r>
        <w:rPr>
          <w:rFonts w:hint="eastAsia"/>
        </w:rPr>
        <w:t>加行位</w:t>
      </w:r>
      <w:r>
        <w:t xml:space="preserve">, </w:t>
      </w:r>
      <w:r>
        <w:rPr>
          <w:rFonts w:hint="eastAsia"/>
        </w:rPr>
        <w:t>通達位</w:t>
      </w:r>
      <w:r>
        <w:t xml:space="preserve">, </w:t>
      </w:r>
      <w:r>
        <w:rPr>
          <w:rFonts w:hint="eastAsia"/>
        </w:rPr>
        <w:t>修習位</w:t>
      </w:r>
      <w:r>
        <w:t xml:space="preserve">, and </w:t>
      </w:r>
      <w:r>
        <w:rPr>
          <w:rFonts w:hint="eastAsia"/>
        </w:rPr>
        <w:t>究竟</w:t>
      </w:r>
      <w:r>
        <w:t xml:space="preserve"> or </w:t>
      </w:r>
      <w:r>
        <w:rPr>
          <w:rFonts w:hint="eastAsia"/>
        </w:rPr>
        <w:t>佛位</w:t>
      </w:r>
      <w:r>
        <w:t>. (3) The five evolutions in the womb are: kalalaṃ, embryo-initiation; arbudaṃ, after 27 days; peśī, 37; ghana, 47; praśākha, 57 days when form and organs are a</w:t>
      </w:r>
      <w:r>
        <w:rPr>
          <w:rFonts w:hint="eastAsia"/>
        </w:rPr>
        <w:t xml:space="preserve">ll complete. (4) Certain combinations of the </w:t>
      </w:r>
      <w:r>
        <w:rPr>
          <w:rFonts w:hint="eastAsia"/>
        </w:rPr>
        <w:t>八卦</w:t>
      </w:r>
      <w:r>
        <w:rPr>
          <w:rFonts w:hint="eastAsia"/>
        </w:rPr>
        <w:t xml:space="preserve"> Eight Diagrams are sometimes styled </w:t>
      </w:r>
      <w:r>
        <w:rPr>
          <w:rFonts w:hint="eastAsia"/>
        </w:rPr>
        <w:t>五位君臣</w:t>
      </w:r>
      <w:r>
        <w:rPr>
          <w:rFonts w:hint="eastAsia"/>
        </w:rPr>
        <w:t xml:space="preserve"> five positions of prince and minister.</w:t>
      </w:r>
    </w:p>
    <w:p w14:paraId="36C24F6B" w14:textId="77777777" w:rsidR="00BF2840" w:rsidRDefault="00BF2840" w:rsidP="00BF2840"/>
    <w:p w14:paraId="576D80E1" w14:textId="77777777" w:rsidR="00BF2840" w:rsidRDefault="00BF2840" w:rsidP="00BF2840">
      <w:pPr>
        <w:rPr>
          <w:rFonts w:hint="eastAsia"/>
        </w:rPr>
      </w:pPr>
      <w:r>
        <w:rPr>
          <w:rFonts w:hint="eastAsia"/>
        </w:rPr>
        <w:lastRenderedPageBreak/>
        <w:t>五位三昧</w:t>
      </w:r>
      <w:r>
        <w:rPr>
          <w:rFonts w:hint="eastAsia"/>
        </w:rPr>
        <w:t xml:space="preserve"> </w:t>
      </w:r>
      <w:r>
        <w:rPr>
          <w:rFonts w:hint="eastAsia"/>
        </w:rPr>
        <w:t>五種三昧</w:t>
      </w:r>
      <w:r>
        <w:rPr>
          <w:rFonts w:hint="eastAsia"/>
        </w:rPr>
        <w:t xml:space="preserve"> The five kinds of sam</w:t>
      </w:r>
      <w:r>
        <w:rPr>
          <w:rFonts w:hint="eastAsia"/>
        </w:rPr>
        <w:t>ā</w:t>
      </w:r>
      <w:r>
        <w:rPr>
          <w:rFonts w:hint="eastAsia"/>
        </w:rPr>
        <w:t xml:space="preserve">dhi: (1) On mortality, the </w:t>
      </w:r>
      <w:r>
        <w:rPr>
          <w:rFonts w:hint="eastAsia"/>
        </w:rPr>
        <w:t>四禪</w:t>
      </w:r>
      <w:r>
        <w:rPr>
          <w:rFonts w:hint="eastAsia"/>
        </w:rPr>
        <w:t xml:space="preserve"> and </w:t>
      </w:r>
      <w:r>
        <w:rPr>
          <w:rFonts w:hint="eastAsia"/>
        </w:rPr>
        <w:t>八定</w:t>
      </w:r>
      <w:r>
        <w:rPr>
          <w:rFonts w:hint="eastAsia"/>
        </w:rPr>
        <w:t xml:space="preserve">; (2) </w:t>
      </w:r>
      <w:r>
        <w:rPr>
          <w:rFonts w:ascii="Cambria" w:hAnsi="Cambria" w:cs="Cambria"/>
        </w:rPr>
        <w:t>ś</w:t>
      </w:r>
      <w:r>
        <w:rPr>
          <w:rFonts w:hint="eastAsia"/>
        </w:rPr>
        <w:t>r</w:t>
      </w:r>
      <w:r>
        <w:rPr>
          <w:rFonts w:hint="eastAsia"/>
        </w:rPr>
        <w:t>ā</w:t>
      </w:r>
      <w:r>
        <w:rPr>
          <w:rFonts w:hint="eastAsia"/>
        </w:rPr>
        <w:t>vaka on the four axioms; (3) pratyekabuddha on the twelve nid</w:t>
      </w:r>
      <w:r>
        <w:rPr>
          <w:rFonts w:hint="eastAsia"/>
        </w:rPr>
        <w:t>ā</w:t>
      </w:r>
      <w:r>
        <w:rPr>
          <w:rFonts w:hint="eastAsia"/>
        </w:rPr>
        <w:t xml:space="preserve">nas; (4) bodhisattva on the </w:t>
      </w:r>
      <w:r>
        <w:rPr>
          <w:rFonts w:hint="eastAsia"/>
        </w:rPr>
        <w:t>六度</w:t>
      </w:r>
      <w:r>
        <w:rPr>
          <w:rFonts w:hint="eastAsia"/>
        </w:rPr>
        <w:t xml:space="preserve"> and the </w:t>
      </w:r>
      <w:r>
        <w:rPr>
          <w:rFonts w:hint="eastAsia"/>
        </w:rPr>
        <w:t>萬行</w:t>
      </w:r>
      <w:r>
        <w:rPr>
          <w:rFonts w:hint="eastAsia"/>
        </w:rPr>
        <w:t xml:space="preserve">; (5) Buddha on the one Buddha-vehicle, which includes all others; v. </w:t>
      </w:r>
      <w:r>
        <w:rPr>
          <w:rFonts w:hint="eastAsia"/>
        </w:rPr>
        <w:t>五乘</w:t>
      </w:r>
      <w:r>
        <w:rPr>
          <w:rFonts w:hint="eastAsia"/>
        </w:rPr>
        <w:t>.</w:t>
      </w:r>
    </w:p>
    <w:p w14:paraId="1EF61CBE" w14:textId="77777777" w:rsidR="00BF2840" w:rsidRDefault="00BF2840" w:rsidP="00BF2840"/>
    <w:p w14:paraId="62B9792B" w14:textId="77777777" w:rsidR="00BF2840" w:rsidRDefault="00BF2840" w:rsidP="00BF2840">
      <w:pPr>
        <w:rPr>
          <w:rFonts w:hint="eastAsia"/>
        </w:rPr>
      </w:pPr>
      <w:r>
        <w:rPr>
          <w:rFonts w:hint="eastAsia"/>
        </w:rPr>
        <w:t>五供養</w:t>
      </w:r>
      <w:r>
        <w:rPr>
          <w:rFonts w:hint="eastAsia"/>
        </w:rPr>
        <w:t xml:space="preserve"> The five kinds of offerings</w:t>
      </w:r>
      <w:r>
        <w:rPr>
          <w:rFonts w:hint="eastAsia"/>
        </w:rPr>
        <w:t>—</w:t>
      </w:r>
      <w:r>
        <w:rPr>
          <w:rFonts w:hint="eastAsia"/>
        </w:rPr>
        <w:t xml:space="preserve"> unguents, chaplets, incense, food, and lamps (or candles).</w:t>
      </w:r>
    </w:p>
    <w:p w14:paraId="006A3FCA" w14:textId="77777777" w:rsidR="00BF2840" w:rsidRDefault="00BF2840" w:rsidP="00BF2840"/>
    <w:p w14:paraId="071DE1B5" w14:textId="77777777" w:rsidR="00BF2840" w:rsidRDefault="00BF2840" w:rsidP="00BF2840">
      <w:r>
        <w:rPr>
          <w:rFonts w:hint="eastAsia"/>
        </w:rPr>
        <w:t>五使者</w:t>
      </w:r>
      <w:r>
        <w:rPr>
          <w:rFonts w:hint="eastAsia"/>
        </w:rPr>
        <w:t xml:space="preserve"> The five messengers of Mañju</w:t>
      </w:r>
      <w:r>
        <w:rPr>
          <w:rFonts w:ascii="Cambria" w:hAnsi="Cambria" w:cs="Cambria"/>
        </w:rPr>
        <w:t>ś</w:t>
      </w:r>
      <w:r>
        <w:rPr>
          <w:rFonts w:hint="eastAsia"/>
        </w:rPr>
        <w:t>r</w:t>
      </w:r>
      <w:r>
        <w:rPr>
          <w:rFonts w:hint="eastAsia"/>
        </w:rPr>
        <w:t>ī</w:t>
      </w:r>
      <w:r>
        <w:rPr>
          <w:rFonts w:hint="eastAsia"/>
        </w:rPr>
        <w:t xml:space="preserve">, </w:t>
      </w:r>
      <w:r>
        <w:rPr>
          <w:rFonts w:hint="eastAsia"/>
        </w:rPr>
        <w:t>丈殊五使者</w:t>
      </w:r>
      <w:r>
        <w:rPr>
          <w:rFonts w:hint="eastAsia"/>
        </w:rPr>
        <w:t xml:space="preserve">, </w:t>
      </w:r>
      <w:r>
        <w:rPr>
          <w:rFonts w:hint="eastAsia"/>
        </w:rPr>
        <w:t>五種金剛使</w:t>
      </w:r>
      <w:r>
        <w:rPr>
          <w:rFonts w:hint="eastAsia"/>
        </w:rPr>
        <w:t>; they are shown on his left in his court in the Garbhadh</w:t>
      </w:r>
      <w:r>
        <w:rPr>
          <w:rFonts w:hint="eastAsia"/>
        </w:rPr>
        <w:t>ā</w:t>
      </w:r>
      <w:r>
        <w:rPr>
          <w:rFonts w:hint="eastAsia"/>
        </w:rPr>
        <w:t>tu group; their names are (1) Ke</w:t>
      </w:r>
      <w:r>
        <w:rPr>
          <w:rFonts w:ascii="Cambria" w:hAnsi="Cambria" w:cs="Cambria"/>
        </w:rPr>
        <w:t>ś</w:t>
      </w:r>
      <w:r>
        <w:rPr>
          <w:rFonts w:ascii="等线" w:eastAsia="等线" w:hAnsi="等线" w:cs="等线" w:hint="eastAsia"/>
        </w:rPr>
        <w:t>ī</w:t>
      </w:r>
      <w:r>
        <w:rPr>
          <w:rFonts w:hint="eastAsia"/>
        </w:rPr>
        <w:t>n</w:t>
      </w:r>
      <w:r>
        <w:rPr>
          <w:rFonts w:hint="eastAsia"/>
        </w:rPr>
        <w:t>ī</w:t>
      </w:r>
      <w:r>
        <w:rPr>
          <w:rFonts w:hint="eastAsia"/>
        </w:rPr>
        <w:t xml:space="preserve"> </w:t>
      </w:r>
      <w:r>
        <w:rPr>
          <w:rFonts w:hint="eastAsia"/>
        </w:rPr>
        <w:t>髻設尼</w:t>
      </w:r>
      <w:r>
        <w:rPr>
          <w:rFonts w:hint="eastAsia"/>
        </w:rPr>
        <w:t xml:space="preserve"> (or </w:t>
      </w:r>
      <w:r>
        <w:rPr>
          <w:rFonts w:hint="eastAsia"/>
        </w:rPr>
        <w:t>計設尼</w:t>
      </w:r>
      <w:r>
        <w:rPr>
          <w:rFonts w:hint="eastAsia"/>
        </w:rPr>
        <w:t xml:space="preserve">) ; </w:t>
      </w:r>
      <w:r>
        <w:rPr>
          <w:rFonts w:hint="eastAsia"/>
        </w:rPr>
        <w:t>繼室尼</w:t>
      </w:r>
      <w:r>
        <w:rPr>
          <w:rFonts w:hint="eastAsia"/>
        </w:rPr>
        <w:t>. (2) Upake</w:t>
      </w:r>
      <w:r>
        <w:rPr>
          <w:rFonts w:ascii="Cambria" w:hAnsi="Cambria" w:cs="Cambria"/>
        </w:rPr>
        <w:t>ś</w:t>
      </w:r>
      <w:r>
        <w:rPr>
          <w:rFonts w:ascii="等线" w:eastAsia="等线" w:hAnsi="等线" w:cs="等线" w:hint="eastAsia"/>
        </w:rPr>
        <w:t>ī</w:t>
      </w:r>
      <w:r>
        <w:rPr>
          <w:rFonts w:hint="eastAsia"/>
        </w:rPr>
        <w:t>n</w:t>
      </w:r>
      <w:r>
        <w:rPr>
          <w:rFonts w:hint="eastAsia"/>
        </w:rPr>
        <w:t>ī</w:t>
      </w:r>
      <w:r>
        <w:rPr>
          <w:rFonts w:hint="eastAsia"/>
        </w:rPr>
        <w:t xml:space="preserve"> </w:t>
      </w:r>
      <w:r>
        <w:rPr>
          <w:rFonts w:hint="eastAsia"/>
        </w:rPr>
        <w:t>鄔波髻設尼</w:t>
      </w:r>
      <w:r>
        <w:rPr>
          <w:rFonts w:hint="eastAsia"/>
        </w:rPr>
        <w:t xml:space="preserve">; </w:t>
      </w:r>
      <w:r>
        <w:rPr>
          <w:rFonts w:hint="eastAsia"/>
        </w:rPr>
        <w:t>烏波髻施儞</w:t>
      </w:r>
      <w:r>
        <w:rPr>
          <w:rFonts w:hint="eastAsia"/>
        </w:rPr>
        <w:t xml:space="preserve"> (or </w:t>
      </w:r>
      <w:r>
        <w:rPr>
          <w:rFonts w:hint="eastAsia"/>
        </w:rPr>
        <w:t>烏波髻施尼</w:t>
      </w:r>
      <w:r>
        <w:rPr>
          <w:rFonts w:hint="eastAsia"/>
        </w:rPr>
        <w:t xml:space="preserve">); </w:t>
      </w:r>
      <w:r>
        <w:rPr>
          <w:rFonts w:hint="eastAsia"/>
        </w:rPr>
        <w:t>優婆計設尼</w:t>
      </w:r>
      <w:r>
        <w:rPr>
          <w:rFonts w:hint="eastAsia"/>
        </w:rPr>
        <w:t>. (3) Citr</w:t>
      </w:r>
      <w:r>
        <w:rPr>
          <w:rFonts w:hint="eastAsia"/>
        </w:rPr>
        <w:t>ā</w:t>
      </w:r>
      <w:r>
        <w:rPr>
          <w:rFonts w:hint="eastAsia"/>
        </w:rPr>
        <w:t xml:space="preserve"> </w:t>
      </w:r>
      <w:r>
        <w:rPr>
          <w:rFonts w:hint="eastAsia"/>
        </w:rPr>
        <w:t>質多羅</w:t>
      </w:r>
      <w:r>
        <w:rPr>
          <w:rFonts w:hint="eastAsia"/>
        </w:rPr>
        <w:t xml:space="preserve"> (or </w:t>
      </w:r>
      <w:r>
        <w:rPr>
          <w:rFonts w:hint="eastAsia"/>
        </w:rPr>
        <w:t>質怛羅</w:t>
      </w:r>
      <w:r>
        <w:rPr>
          <w:rFonts w:hint="eastAsia"/>
        </w:rPr>
        <w:t>). (4) Vasumat</w:t>
      </w:r>
      <w:r>
        <w:rPr>
          <w:rFonts w:hint="eastAsia"/>
        </w:rPr>
        <w:t>ī</w:t>
      </w:r>
      <w:r>
        <w:rPr>
          <w:rFonts w:hint="eastAsia"/>
        </w:rPr>
        <w:t xml:space="preserve">, tr. </w:t>
      </w:r>
      <w:r>
        <w:rPr>
          <w:rFonts w:hint="eastAsia"/>
        </w:rPr>
        <w:t>慧</w:t>
      </w:r>
      <w:r>
        <w:rPr>
          <w:rFonts w:hint="eastAsia"/>
        </w:rPr>
        <w:t xml:space="preserve"> an</w:t>
      </w:r>
      <w:r>
        <w:t xml:space="preserve">d </w:t>
      </w:r>
      <w:r>
        <w:rPr>
          <w:rFonts w:hint="eastAsia"/>
        </w:rPr>
        <w:t>財慧</w:t>
      </w:r>
      <w:r>
        <w:t xml:space="preserve">; </w:t>
      </w:r>
      <w:r>
        <w:rPr>
          <w:rFonts w:hint="eastAsia"/>
        </w:rPr>
        <w:t>嚩蘇磨</w:t>
      </w:r>
      <w:r>
        <w:t xml:space="preserve"> </w:t>
      </w:r>
      <w:r>
        <w:rPr>
          <w:rFonts w:hint="eastAsia"/>
        </w:rPr>
        <w:t>底</w:t>
      </w:r>
      <w:r>
        <w:t xml:space="preserve">. (5) Ākarṣaṇī, tr. </w:t>
      </w:r>
      <w:r>
        <w:rPr>
          <w:rFonts w:hint="eastAsia"/>
        </w:rPr>
        <w:t>請召</w:t>
      </w:r>
      <w:r>
        <w:t xml:space="preserve"> , </w:t>
      </w:r>
      <w:r>
        <w:rPr>
          <w:rFonts w:hint="eastAsia"/>
        </w:rPr>
        <w:t>釣召</w:t>
      </w:r>
      <w:r>
        <w:t xml:space="preserve"> and </w:t>
      </w:r>
      <w:r>
        <w:rPr>
          <w:rFonts w:hint="eastAsia"/>
        </w:rPr>
        <w:t>招召</w:t>
      </w:r>
      <w:r>
        <w:t xml:space="preserve"> ;</w:t>
      </w:r>
      <w:r>
        <w:rPr>
          <w:rFonts w:hint="eastAsia"/>
        </w:rPr>
        <w:t>阿羯沙尼</w:t>
      </w:r>
      <w:r>
        <w:t>.</w:t>
      </w:r>
    </w:p>
    <w:p w14:paraId="20688E82" w14:textId="77777777" w:rsidR="00BF2840" w:rsidRDefault="00BF2840" w:rsidP="00BF2840"/>
    <w:p w14:paraId="662FE794" w14:textId="77777777" w:rsidR="00BF2840" w:rsidRDefault="00BF2840" w:rsidP="00BF2840">
      <w:r>
        <w:t>[114]</w:t>
      </w:r>
    </w:p>
    <w:p w14:paraId="56D412DC" w14:textId="77777777" w:rsidR="00BF2840" w:rsidRDefault="00BF2840" w:rsidP="00BF2840"/>
    <w:p w14:paraId="20E46E45" w14:textId="77777777" w:rsidR="00BF2840" w:rsidRDefault="00BF2840" w:rsidP="00BF2840">
      <w:pPr>
        <w:rPr>
          <w:rFonts w:hint="eastAsia"/>
        </w:rPr>
      </w:pPr>
      <w:r>
        <w:rPr>
          <w:rFonts w:hint="eastAsia"/>
        </w:rPr>
        <w:t>五倶倫</w:t>
      </w:r>
      <w:r>
        <w:rPr>
          <w:rFonts w:hint="eastAsia"/>
        </w:rPr>
        <w:t xml:space="preserve"> The five comrades, i. e. </w:t>
      </w:r>
      <w:r>
        <w:rPr>
          <w:rFonts w:ascii="Cambria" w:hAnsi="Cambria" w:cs="Cambria"/>
        </w:rPr>
        <w:t>Ś</w:t>
      </w:r>
      <w:r>
        <w:rPr>
          <w:rFonts w:ascii="等线" w:eastAsia="等线" w:hAnsi="等线" w:cs="等线" w:hint="eastAsia"/>
        </w:rPr>
        <w:t>ā</w:t>
      </w:r>
      <w:r>
        <w:rPr>
          <w:rFonts w:hint="eastAsia"/>
        </w:rPr>
        <w:t xml:space="preserve">kyamuni's five old companions in asceticism and first converts, v. </w:t>
      </w:r>
      <w:r>
        <w:rPr>
          <w:rFonts w:hint="eastAsia"/>
        </w:rPr>
        <w:t>五比丘</w:t>
      </w:r>
      <w:r>
        <w:rPr>
          <w:rFonts w:hint="eastAsia"/>
        </w:rPr>
        <w:t xml:space="preserve">. Also </w:t>
      </w:r>
      <w:r>
        <w:rPr>
          <w:rFonts w:hint="eastAsia"/>
        </w:rPr>
        <w:t>五拘鄰</w:t>
      </w:r>
      <w:r>
        <w:rPr>
          <w:rFonts w:hint="eastAsia"/>
        </w:rPr>
        <w:t>.</w:t>
      </w:r>
    </w:p>
    <w:p w14:paraId="76671991" w14:textId="77777777" w:rsidR="00BF2840" w:rsidRDefault="00BF2840" w:rsidP="00BF2840"/>
    <w:p w14:paraId="6C4CBAF9" w14:textId="77777777" w:rsidR="00BF2840" w:rsidRDefault="00BF2840" w:rsidP="00BF2840">
      <w:pPr>
        <w:rPr>
          <w:rFonts w:hint="eastAsia"/>
        </w:rPr>
      </w:pPr>
      <w:r>
        <w:rPr>
          <w:rFonts w:hint="eastAsia"/>
        </w:rPr>
        <w:t>五條袈裟</w:t>
      </w:r>
      <w:r>
        <w:rPr>
          <w:rFonts w:hint="eastAsia"/>
        </w:rPr>
        <w:t xml:space="preserve"> (</w:t>
      </w:r>
      <w:r>
        <w:rPr>
          <w:rFonts w:hint="eastAsia"/>
        </w:rPr>
        <w:t>五條</w:t>
      </w:r>
      <w:r>
        <w:rPr>
          <w:rFonts w:hint="eastAsia"/>
        </w:rPr>
        <w:t xml:space="preserve">) The monk' s robe of five patches or lengths, also termed </w:t>
      </w:r>
      <w:r>
        <w:rPr>
          <w:rFonts w:hint="eastAsia"/>
        </w:rPr>
        <w:t>下衣</w:t>
      </w:r>
      <w:r>
        <w:rPr>
          <w:rFonts w:hint="eastAsia"/>
        </w:rPr>
        <w:t xml:space="preserve"> as the lowest of the grades of patch-robes. It is styled </w:t>
      </w:r>
      <w:r>
        <w:rPr>
          <w:rFonts w:hint="eastAsia"/>
        </w:rPr>
        <w:t>院内道行雜作衣</w:t>
      </w:r>
      <w:r>
        <w:rPr>
          <w:rFonts w:hint="eastAsia"/>
        </w:rPr>
        <w:t xml:space="preserve"> the garment ordinarily worn in the monastery, when abroad and for general purposes; also written </w:t>
      </w:r>
      <w:r>
        <w:rPr>
          <w:rFonts w:hint="eastAsia"/>
        </w:rPr>
        <w:t>五帖袈裟、五條衣</w:t>
      </w:r>
      <w:r>
        <w:rPr>
          <w:rFonts w:hint="eastAsia"/>
        </w:rPr>
        <w:t>.</w:t>
      </w:r>
    </w:p>
    <w:p w14:paraId="56ADC07E" w14:textId="77777777" w:rsidR="00BF2840" w:rsidRDefault="00BF2840" w:rsidP="00BF2840"/>
    <w:p w14:paraId="62BE7A1D" w14:textId="77777777" w:rsidR="00BF2840" w:rsidRDefault="00BF2840" w:rsidP="00BF2840">
      <w:r>
        <w:rPr>
          <w:rFonts w:hint="eastAsia"/>
        </w:rPr>
        <w:t>五停四念</w:t>
      </w:r>
      <w:r>
        <w:rPr>
          <w:rFonts w:hint="eastAsia"/>
        </w:rPr>
        <w:t xml:space="preserve"> idem </w:t>
      </w:r>
      <w:r>
        <w:rPr>
          <w:rFonts w:hint="eastAsia"/>
        </w:rPr>
        <w:t>五停心觀</w:t>
      </w:r>
      <w:r>
        <w:rPr>
          <w:rFonts w:hint="eastAsia"/>
        </w:rPr>
        <w:t xml:space="preserve"> and </w:t>
      </w:r>
      <w:r>
        <w:rPr>
          <w:rFonts w:hint="eastAsia"/>
        </w:rPr>
        <w:t>四念處</w:t>
      </w:r>
      <w:r>
        <w:rPr>
          <w:rFonts w:hint="eastAsia"/>
        </w:rPr>
        <w:t xml:space="preserve"> i. e. the five meditations for settling the mind and ridding it of the five errors of desire, hate, ignorance, the self, and a wayward or confused mind; the five meditations are </w:t>
      </w:r>
      <w:r>
        <w:rPr>
          <w:rFonts w:hint="eastAsia"/>
        </w:rPr>
        <w:t>不淨觀</w:t>
      </w:r>
      <w:r>
        <w:rPr>
          <w:rFonts w:hint="eastAsia"/>
        </w:rPr>
        <w:t xml:space="preserve">, </w:t>
      </w:r>
      <w:r>
        <w:rPr>
          <w:rFonts w:hint="eastAsia"/>
        </w:rPr>
        <w:t>慈悲觀</w:t>
      </w:r>
      <w:r>
        <w:rPr>
          <w:rFonts w:hint="eastAsia"/>
        </w:rPr>
        <w:t xml:space="preserve">, </w:t>
      </w:r>
      <w:r>
        <w:rPr>
          <w:rFonts w:hint="eastAsia"/>
        </w:rPr>
        <w:t>因緣觀</w:t>
      </w:r>
      <w:r>
        <w:rPr>
          <w:rFonts w:hint="eastAsia"/>
        </w:rPr>
        <w:t xml:space="preserve">, </w:t>
      </w:r>
      <w:r>
        <w:rPr>
          <w:rFonts w:hint="eastAsia"/>
        </w:rPr>
        <w:t>界分別觀</w:t>
      </w:r>
      <w:r>
        <w:rPr>
          <w:rFonts w:hint="eastAsia"/>
        </w:rPr>
        <w:t xml:space="preserve"> and </w:t>
      </w:r>
      <w:r>
        <w:rPr>
          <w:rFonts w:hint="eastAsia"/>
        </w:rPr>
        <w:t>數息觀</w:t>
      </w:r>
      <w:r>
        <w:rPr>
          <w:rFonts w:hint="eastAsia"/>
        </w:rPr>
        <w:t xml:space="preserve"> i. e. the vileness of all t</w:t>
      </w:r>
      <w:r>
        <w:t>hings, pity for all, causality, right discrimination, breathing; some substitute meditation on the Buddha in place of the fourth; another division puts breathing first, and there are other differences.</w:t>
      </w:r>
    </w:p>
    <w:p w14:paraId="405F8A4B" w14:textId="77777777" w:rsidR="00BF2840" w:rsidRDefault="00BF2840" w:rsidP="00BF2840"/>
    <w:p w14:paraId="2C493E55" w14:textId="77777777" w:rsidR="00BF2840" w:rsidRDefault="00BF2840" w:rsidP="00BF2840">
      <w:pPr>
        <w:rPr>
          <w:rFonts w:hint="eastAsia"/>
        </w:rPr>
      </w:pPr>
      <w:r>
        <w:rPr>
          <w:rFonts w:hint="eastAsia"/>
        </w:rPr>
        <w:t>五八</w:t>
      </w:r>
      <w:r>
        <w:rPr>
          <w:rFonts w:hint="eastAsia"/>
        </w:rPr>
        <w:t xml:space="preserve"> Five eights, i. e. forty.</w:t>
      </w:r>
    </w:p>
    <w:p w14:paraId="10E9099D" w14:textId="77777777" w:rsidR="00BF2840" w:rsidRDefault="00BF2840" w:rsidP="00BF2840"/>
    <w:p w14:paraId="5722917E" w14:textId="77777777" w:rsidR="00BF2840" w:rsidRDefault="00BF2840" w:rsidP="00BF2840">
      <w:pPr>
        <w:rPr>
          <w:rFonts w:hint="eastAsia"/>
        </w:rPr>
      </w:pPr>
      <w:r>
        <w:rPr>
          <w:rFonts w:hint="eastAsia"/>
        </w:rPr>
        <w:t>五八十具</w:t>
      </w:r>
      <w:r>
        <w:rPr>
          <w:rFonts w:hint="eastAsia"/>
        </w:rPr>
        <w:t xml:space="preserve"> All the five, eight, and ten commandments, i. e. the three groups of disciples, laity who keep the five and eight and monks who keep the ten.</w:t>
      </w:r>
    </w:p>
    <w:p w14:paraId="64347739" w14:textId="77777777" w:rsidR="00BF2840" w:rsidRDefault="00BF2840" w:rsidP="00BF2840"/>
    <w:p w14:paraId="4BCEA77D" w14:textId="77777777" w:rsidR="00BF2840" w:rsidRDefault="00BF2840" w:rsidP="00BF2840">
      <w:pPr>
        <w:rPr>
          <w:rFonts w:hint="eastAsia"/>
        </w:rPr>
      </w:pPr>
      <w:r>
        <w:rPr>
          <w:rFonts w:hint="eastAsia"/>
        </w:rPr>
        <w:lastRenderedPageBreak/>
        <w:t>五八尊</w:t>
      </w:r>
      <w:r>
        <w:rPr>
          <w:rFonts w:hint="eastAsia"/>
        </w:rPr>
        <w:t xml:space="preserve"> The forty forms of Guanyin, or the Guanyin with forty hands: the forty forms multiplied by the twenty-five things </w:t>
      </w:r>
      <w:r>
        <w:rPr>
          <w:rFonts w:hint="eastAsia"/>
        </w:rPr>
        <w:t>二十五有</w:t>
      </w:r>
      <w:r>
        <w:rPr>
          <w:rFonts w:hint="eastAsia"/>
        </w:rPr>
        <w:t xml:space="preserve"> make 1, 000, hence Guanyin with the thousand hands.</w:t>
      </w:r>
    </w:p>
    <w:p w14:paraId="51FC41D2" w14:textId="77777777" w:rsidR="00BF2840" w:rsidRDefault="00BF2840" w:rsidP="00BF2840"/>
    <w:p w14:paraId="55760634" w14:textId="77777777" w:rsidR="00BF2840" w:rsidRDefault="00BF2840" w:rsidP="00BF2840">
      <w:pPr>
        <w:rPr>
          <w:rFonts w:hint="eastAsia"/>
        </w:rPr>
      </w:pPr>
      <w:r>
        <w:rPr>
          <w:rFonts w:hint="eastAsia"/>
        </w:rPr>
        <w:t>五八識</w:t>
      </w:r>
      <w:r>
        <w:rPr>
          <w:rFonts w:hint="eastAsia"/>
        </w:rPr>
        <w:t xml:space="preserve"> The five sense perceptions and the eighth or </w:t>
      </w:r>
      <w:r>
        <w:rPr>
          <w:rFonts w:hint="eastAsia"/>
        </w:rPr>
        <w:t>ā</w:t>
      </w:r>
      <w:r>
        <w:rPr>
          <w:rFonts w:hint="eastAsia"/>
        </w:rPr>
        <w:t>laya vijñ</w:t>
      </w:r>
      <w:r>
        <w:rPr>
          <w:rFonts w:hint="eastAsia"/>
        </w:rPr>
        <w:t>ā</w:t>
      </w:r>
      <w:r>
        <w:rPr>
          <w:rFonts w:hint="eastAsia"/>
        </w:rPr>
        <w:t>na, the fecundating principle of consciousness in man.</w:t>
      </w:r>
    </w:p>
    <w:p w14:paraId="2BD8EED4" w14:textId="77777777" w:rsidR="00BF2840" w:rsidRDefault="00BF2840" w:rsidP="00BF2840"/>
    <w:p w14:paraId="3C4F111C" w14:textId="77777777" w:rsidR="00BF2840" w:rsidRDefault="00BF2840" w:rsidP="00BF2840">
      <w:pPr>
        <w:rPr>
          <w:rFonts w:hint="eastAsia"/>
        </w:rPr>
      </w:pPr>
      <w:r>
        <w:rPr>
          <w:rFonts w:hint="eastAsia"/>
        </w:rPr>
        <w:t>五具足</w:t>
      </w:r>
      <w:r>
        <w:rPr>
          <w:rFonts w:hint="eastAsia"/>
        </w:rPr>
        <w:t xml:space="preserve"> The five complete utensils for worship</w:t>
      </w:r>
      <w:r>
        <w:rPr>
          <w:rFonts w:hint="eastAsia"/>
        </w:rPr>
        <w:t>—</w:t>
      </w:r>
      <w:r>
        <w:rPr>
          <w:rFonts w:hint="eastAsia"/>
        </w:rPr>
        <w:t xml:space="preserve"> two flower vases, two candlesticks, and a censer.</w:t>
      </w:r>
    </w:p>
    <w:p w14:paraId="40502DB2" w14:textId="77777777" w:rsidR="00BF2840" w:rsidRDefault="00BF2840" w:rsidP="00BF2840"/>
    <w:p w14:paraId="5EF5ED4A" w14:textId="77777777" w:rsidR="00BF2840" w:rsidRDefault="00BF2840" w:rsidP="00BF2840">
      <w:pPr>
        <w:rPr>
          <w:rFonts w:hint="eastAsia"/>
        </w:rPr>
      </w:pPr>
      <w:r>
        <w:rPr>
          <w:rFonts w:hint="eastAsia"/>
        </w:rPr>
        <w:t>五刀</w:t>
      </w:r>
      <w:r>
        <w:rPr>
          <w:rFonts w:hint="eastAsia"/>
        </w:rPr>
        <w:t xml:space="preserve"> The 'five swords' or slayers who were sent in pursuit of a man who fled from his king, e. g. the five skandhas </w:t>
      </w:r>
      <w:r>
        <w:rPr>
          <w:rFonts w:hint="eastAsia"/>
        </w:rPr>
        <w:t>五蘊</w:t>
      </w:r>
      <w:r>
        <w:rPr>
          <w:rFonts w:hint="eastAsia"/>
        </w:rPr>
        <w:t>.</w:t>
      </w:r>
    </w:p>
    <w:p w14:paraId="1B9D11BE" w14:textId="77777777" w:rsidR="00BF2840" w:rsidRDefault="00BF2840" w:rsidP="00BF2840"/>
    <w:p w14:paraId="73BE620A" w14:textId="77777777" w:rsidR="00BF2840" w:rsidRDefault="00BF2840" w:rsidP="00BF2840">
      <w:pPr>
        <w:rPr>
          <w:rFonts w:hint="eastAsia"/>
        </w:rPr>
      </w:pPr>
      <w:r>
        <w:rPr>
          <w:rFonts w:hint="eastAsia"/>
        </w:rPr>
        <w:t>五分</w:t>
      </w:r>
      <w:r>
        <w:rPr>
          <w:rFonts w:hint="eastAsia"/>
        </w:rPr>
        <w:t xml:space="preserve"> idem </w:t>
      </w:r>
      <w:r>
        <w:rPr>
          <w:rFonts w:hint="eastAsia"/>
        </w:rPr>
        <w:t>五分法身</w:t>
      </w:r>
      <w:r>
        <w:rPr>
          <w:rFonts w:hint="eastAsia"/>
        </w:rPr>
        <w:t xml:space="preserve"> and </w:t>
      </w:r>
      <w:r>
        <w:rPr>
          <w:rFonts w:hint="eastAsia"/>
        </w:rPr>
        <w:t>五部大論</w:t>
      </w:r>
      <w:r>
        <w:rPr>
          <w:rFonts w:hint="eastAsia"/>
        </w:rPr>
        <w:t>.</w:t>
      </w:r>
    </w:p>
    <w:p w14:paraId="69C4066D" w14:textId="77777777" w:rsidR="00BF2840" w:rsidRDefault="00BF2840" w:rsidP="00BF2840"/>
    <w:p w14:paraId="203779E9" w14:textId="77777777" w:rsidR="00BF2840" w:rsidRDefault="00BF2840" w:rsidP="00BF2840">
      <w:pPr>
        <w:rPr>
          <w:rFonts w:hint="eastAsia"/>
        </w:rPr>
      </w:pPr>
      <w:r>
        <w:rPr>
          <w:rFonts w:hint="eastAsia"/>
        </w:rPr>
        <w:t>五分律</w:t>
      </w:r>
      <w:r>
        <w:rPr>
          <w:rFonts w:hint="eastAsia"/>
        </w:rPr>
        <w:t xml:space="preserve"> </w:t>
      </w:r>
      <w:r>
        <w:rPr>
          <w:rFonts w:hint="eastAsia"/>
        </w:rPr>
        <w:t>五分戒本</w:t>
      </w:r>
      <w:r>
        <w:rPr>
          <w:rFonts w:hint="eastAsia"/>
        </w:rPr>
        <w:t xml:space="preserve"> The Mah</w:t>
      </w:r>
      <w:r>
        <w:rPr>
          <w:rFonts w:hint="eastAsia"/>
        </w:rPr>
        <w:t>ī</w:t>
      </w:r>
      <w:r>
        <w:rPr>
          <w:rFonts w:ascii="Cambria" w:hAnsi="Cambria" w:cs="Cambria"/>
        </w:rPr>
        <w:t>ś</w:t>
      </w:r>
      <w:r>
        <w:rPr>
          <w:rFonts w:ascii="等线" w:eastAsia="等线" w:hAnsi="等线" w:cs="等线" w:hint="eastAsia"/>
        </w:rPr>
        <w:t>ā</w:t>
      </w:r>
      <w:r>
        <w:rPr>
          <w:rFonts w:hint="eastAsia"/>
        </w:rPr>
        <w:t>saka Vinaya, or five divisions of the law according to that school.</w:t>
      </w:r>
    </w:p>
    <w:p w14:paraId="0B4CB238" w14:textId="77777777" w:rsidR="00BF2840" w:rsidRDefault="00BF2840" w:rsidP="00BF2840"/>
    <w:p w14:paraId="185DC844" w14:textId="77777777" w:rsidR="00BF2840" w:rsidRDefault="00BF2840" w:rsidP="00BF2840">
      <w:r>
        <w:rPr>
          <w:rFonts w:hint="eastAsia"/>
        </w:rPr>
        <w:t>五分法身</w:t>
      </w:r>
      <w:r>
        <w:rPr>
          <w:rFonts w:hint="eastAsia"/>
        </w:rPr>
        <w:t xml:space="preserve"> pañca-dharmak</w:t>
      </w:r>
      <w:r>
        <w:rPr>
          <w:rFonts w:hint="eastAsia"/>
        </w:rPr>
        <w:t>ā</w:t>
      </w:r>
      <w:r>
        <w:rPr>
          <w:rFonts w:hint="eastAsia"/>
        </w:rPr>
        <w:t>ya, the five attributes of the dharmak</w:t>
      </w:r>
      <w:r>
        <w:rPr>
          <w:rFonts w:hint="eastAsia"/>
        </w:rPr>
        <w:t>ā</w:t>
      </w:r>
      <w:r>
        <w:rPr>
          <w:rFonts w:hint="eastAsia"/>
        </w:rPr>
        <w:t>ya or 'spiritual' body of the Tath</w:t>
      </w:r>
      <w:r>
        <w:rPr>
          <w:rFonts w:hint="eastAsia"/>
        </w:rPr>
        <w:t>ā</w:t>
      </w:r>
      <w:r>
        <w:rPr>
          <w:rFonts w:hint="eastAsia"/>
        </w:rPr>
        <w:t xml:space="preserve">gata, i. e. </w:t>
      </w:r>
      <w:r>
        <w:rPr>
          <w:rFonts w:hint="eastAsia"/>
        </w:rPr>
        <w:t>戒</w:t>
      </w:r>
      <w:r>
        <w:rPr>
          <w:rFonts w:hint="eastAsia"/>
        </w:rPr>
        <w:t xml:space="preserve"> that he is above all moral conditions; </w:t>
      </w:r>
      <w:r>
        <w:rPr>
          <w:rFonts w:hint="eastAsia"/>
        </w:rPr>
        <w:t>定</w:t>
      </w:r>
      <w:r>
        <w:rPr>
          <w:rFonts w:hint="eastAsia"/>
        </w:rPr>
        <w:t xml:space="preserve"> tranquil and apart from all false ideas; </w:t>
      </w:r>
      <w:r>
        <w:rPr>
          <w:rFonts w:hint="eastAsia"/>
        </w:rPr>
        <w:t>慧</w:t>
      </w:r>
      <w:r>
        <w:rPr>
          <w:rFonts w:hint="eastAsia"/>
        </w:rPr>
        <w:t xml:space="preserve"> wise and omniscient; </w:t>
      </w:r>
      <w:r>
        <w:rPr>
          <w:rFonts w:hint="eastAsia"/>
        </w:rPr>
        <w:t>解脫</w:t>
      </w:r>
      <w:r>
        <w:rPr>
          <w:rFonts w:hint="eastAsia"/>
        </w:rPr>
        <w:t xml:space="preserve"> free, unlimited, unconditioned, which is the state of nirvana; </w:t>
      </w:r>
      <w:r>
        <w:rPr>
          <w:rFonts w:hint="eastAsia"/>
        </w:rPr>
        <w:t>解脫知見</w:t>
      </w:r>
      <w:r>
        <w:rPr>
          <w:rFonts w:hint="eastAsia"/>
        </w:rPr>
        <w:t xml:space="preserve"> that he has perfect knowledge of this state. These five attributes surpass all conditions of form, or the five skandhas; Eitel interprets this by exemption from all materiality (r</w:t>
      </w:r>
      <w:r>
        <w:rPr>
          <w:rFonts w:hint="eastAsia"/>
        </w:rPr>
        <w:t>ū</w:t>
      </w:r>
      <w:r>
        <w:rPr>
          <w:rFonts w:hint="eastAsia"/>
        </w:rPr>
        <w:t>pa); all sensations (vedana); all consciousness (</w:t>
      </w:r>
      <w:r>
        <w:t xml:space="preserve">saṃjñā); all moral activity (karman); all knowledge (vijñāna). The esoteric sect has its own group. See also </w:t>
      </w:r>
      <w:r>
        <w:rPr>
          <w:rFonts w:hint="eastAsia"/>
        </w:rPr>
        <w:t>五種法身</w:t>
      </w:r>
      <w:r>
        <w:t>.</w:t>
      </w:r>
    </w:p>
    <w:p w14:paraId="60D89BD6" w14:textId="77777777" w:rsidR="00BF2840" w:rsidRDefault="00BF2840" w:rsidP="00BF2840"/>
    <w:p w14:paraId="70DF575A" w14:textId="77777777" w:rsidR="00BF2840" w:rsidRDefault="00BF2840" w:rsidP="00BF2840">
      <w:pPr>
        <w:rPr>
          <w:rFonts w:hint="eastAsia"/>
        </w:rPr>
      </w:pPr>
      <w:r>
        <w:rPr>
          <w:rFonts w:hint="eastAsia"/>
        </w:rPr>
        <w:t>五分香</w:t>
      </w:r>
      <w:r>
        <w:rPr>
          <w:rFonts w:hint="eastAsia"/>
        </w:rPr>
        <w:t xml:space="preserve"> The five kinds of incense, or fragrance, corresponding with the </w:t>
      </w:r>
      <w:r>
        <w:rPr>
          <w:rFonts w:hint="eastAsia"/>
        </w:rPr>
        <w:t>五分法身</w:t>
      </w:r>
      <w:r>
        <w:rPr>
          <w:rFonts w:hint="eastAsia"/>
        </w:rPr>
        <w:t xml:space="preserve">, i. e. the fragrance of </w:t>
      </w:r>
      <w:r>
        <w:rPr>
          <w:rFonts w:hint="eastAsia"/>
        </w:rPr>
        <w:t>戒香</w:t>
      </w:r>
      <w:r>
        <w:rPr>
          <w:rFonts w:hint="eastAsia"/>
        </w:rPr>
        <w:t xml:space="preserve">, </w:t>
      </w:r>
      <w:r>
        <w:rPr>
          <w:rFonts w:hint="eastAsia"/>
        </w:rPr>
        <w:t>定香</w:t>
      </w:r>
      <w:r>
        <w:rPr>
          <w:rFonts w:hint="eastAsia"/>
        </w:rPr>
        <w:t>, etc.</w:t>
      </w:r>
    </w:p>
    <w:p w14:paraId="43270624" w14:textId="77777777" w:rsidR="00BF2840" w:rsidRDefault="00BF2840" w:rsidP="00BF2840"/>
    <w:p w14:paraId="4B236307" w14:textId="77777777" w:rsidR="00BF2840" w:rsidRDefault="00BF2840" w:rsidP="00BF2840">
      <w:pPr>
        <w:rPr>
          <w:rFonts w:hint="eastAsia"/>
        </w:rPr>
      </w:pPr>
      <w:r>
        <w:rPr>
          <w:rFonts w:hint="eastAsia"/>
        </w:rPr>
        <w:t>五利使</w:t>
      </w:r>
      <w:r>
        <w:rPr>
          <w:rFonts w:hint="eastAsia"/>
        </w:rPr>
        <w:t xml:space="preserve"> Five of the ten 'runners 'or lictors, i. e. delusions; the ten are divided into five </w:t>
      </w:r>
      <w:r>
        <w:rPr>
          <w:rFonts w:hint="eastAsia"/>
        </w:rPr>
        <w:t>鈍</w:t>
      </w:r>
      <w:r>
        <w:rPr>
          <w:rFonts w:hint="eastAsia"/>
        </w:rPr>
        <w:t xml:space="preserve"> dull, or stupid, and five </w:t>
      </w:r>
      <w:r>
        <w:rPr>
          <w:rFonts w:hint="eastAsia"/>
        </w:rPr>
        <w:t>利</w:t>
      </w:r>
      <w:r>
        <w:rPr>
          <w:rFonts w:hint="eastAsia"/>
        </w:rPr>
        <w:t xml:space="preserve"> sharp or keen, appealing to the intellect; the latter are </w:t>
      </w:r>
      <w:r>
        <w:rPr>
          <w:rFonts w:hint="eastAsia"/>
        </w:rPr>
        <w:t>身見</w:t>
      </w:r>
      <w:r>
        <w:rPr>
          <w:rFonts w:hint="eastAsia"/>
        </w:rPr>
        <w:t xml:space="preserve">, </w:t>
      </w:r>
      <w:r>
        <w:rPr>
          <w:rFonts w:hint="eastAsia"/>
        </w:rPr>
        <w:t>邊見</w:t>
      </w:r>
      <w:r>
        <w:rPr>
          <w:rFonts w:hint="eastAsia"/>
        </w:rPr>
        <w:t xml:space="preserve">, </w:t>
      </w:r>
      <w:r>
        <w:rPr>
          <w:rFonts w:hint="eastAsia"/>
        </w:rPr>
        <w:t>邪見</w:t>
      </w:r>
      <w:r>
        <w:rPr>
          <w:rFonts w:hint="eastAsia"/>
        </w:rPr>
        <w:t xml:space="preserve">, </w:t>
      </w:r>
      <w:r>
        <w:rPr>
          <w:rFonts w:hint="eastAsia"/>
        </w:rPr>
        <w:t>見取見</w:t>
      </w:r>
      <w:r>
        <w:rPr>
          <w:rFonts w:hint="eastAsia"/>
        </w:rPr>
        <w:t xml:space="preserve">, </w:t>
      </w:r>
      <w:r>
        <w:rPr>
          <w:rFonts w:hint="eastAsia"/>
        </w:rPr>
        <w:t>戒禁取見</w:t>
      </w:r>
      <w:r>
        <w:rPr>
          <w:rFonts w:hint="eastAsia"/>
        </w:rPr>
        <w:t>.</w:t>
      </w:r>
    </w:p>
    <w:p w14:paraId="279AD61E" w14:textId="77777777" w:rsidR="00BF2840" w:rsidRDefault="00BF2840" w:rsidP="00BF2840"/>
    <w:p w14:paraId="7A14F6D1" w14:textId="77777777" w:rsidR="00BF2840" w:rsidRDefault="00BF2840" w:rsidP="00BF2840">
      <w:pPr>
        <w:rPr>
          <w:rFonts w:hint="eastAsia"/>
        </w:rPr>
      </w:pPr>
      <w:r>
        <w:rPr>
          <w:rFonts w:hint="eastAsia"/>
        </w:rPr>
        <w:t>五劫思惟</w:t>
      </w:r>
      <w:r>
        <w:rPr>
          <w:rFonts w:hint="eastAsia"/>
        </w:rPr>
        <w:t xml:space="preserve"> The five kalpas spent by Amit</w:t>
      </w:r>
      <w:r>
        <w:rPr>
          <w:rFonts w:hint="eastAsia"/>
        </w:rPr>
        <w:t>ā</w:t>
      </w:r>
      <w:r>
        <w:rPr>
          <w:rFonts w:hint="eastAsia"/>
        </w:rPr>
        <w:t>bha thinking out and preparing for his vows.</w:t>
      </w:r>
    </w:p>
    <w:p w14:paraId="114D996E" w14:textId="77777777" w:rsidR="00BF2840" w:rsidRDefault="00BF2840" w:rsidP="00BF2840"/>
    <w:p w14:paraId="6903BAD8" w14:textId="77777777" w:rsidR="00BF2840" w:rsidRDefault="00BF2840" w:rsidP="00BF2840">
      <w:pPr>
        <w:rPr>
          <w:rFonts w:hint="eastAsia"/>
        </w:rPr>
      </w:pPr>
      <w:r>
        <w:rPr>
          <w:rFonts w:hint="eastAsia"/>
        </w:rPr>
        <w:t>五力</w:t>
      </w:r>
      <w:r>
        <w:t xml:space="preserve"> pañcabalāni, the five powers or faculties — one of the categories of the thirty-seven bodhipakṣika dharma </w:t>
      </w:r>
      <w:r>
        <w:rPr>
          <w:rFonts w:hint="eastAsia"/>
        </w:rPr>
        <w:t>三十七助道品</w:t>
      </w:r>
      <w:r>
        <w:t xml:space="preserve">; they destroy the </w:t>
      </w:r>
      <w:r>
        <w:rPr>
          <w:rFonts w:hint="eastAsia"/>
        </w:rPr>
        <w:t>五障</w:t>
      </w:r>
      <w:r>
        <w:t xml:space="preserve"> five obstacles, each by each, and are: </w:t>
      </w:r>
      <w:r>
        <w:rPr>
          <w:rFonts w:hint="eastAsia"/>
        </w:rPr>
        <w:t>信力</w:t>
      </w:r>
      <w:r>
        <w:t xml:space="preserve"> śraddhābala, faith (destroying doubt); </w:t>
      </w:r>
      <w:r>
        <w:rPr>
          <w:rFonts w:hint="eastAsia"/>
        </w:rPr>
        <w:t>精進力</w:t>
      </w:r>
      <w:r>
        <w:t xml:space="preserve"> vīryabala, zeal (destroying remissness); </w:t>
      </w:r>
      <w:r>
        <w:rPr>
          <w:rFonts w:hint="eastAsia"/>
        </w:rPr>
        <w:t>念</w:t>
      </w:r>
      <w:r>
        <w:t xml:space="preserve"> or </w:t>
      </w:r>
      <w:r>
        <w:rPr>
          <w:rFonts w:hint="eastAsia"/>
        </w:rPr>
        <w:t>勤念</w:t>
      </w:r>
      <w:r>
        <w:t xml:space="preserve"> smṛtibala, memory or thought (destroying falsity); </w:t>
      </w:r>
      <w:r>
        <w:rPr>
          <w:rFonts w:hint="eastAsia"/>
        </w:rPr>
        <w:t>正定力</w:t>
      </w:r>
      <w:r>
        <w:t xml:space="preserve"> samādhibala, concentration of mind, or meditation (destroying confused or wandering thoughts); and </w:t>
      </w:r>
      <w:r>
        <w:rPr>
          <w:rFonts w:hint="eastAsia"/>
        </w:rPr>
        <w:t>慧力</w:t>
      </w:r>
      <w:r>
        <w:t xml:space="preserve"> prajñābala, wisdom (destroying all illusion and delusion). Also the five transcenden</w:t>
      </w:r>
      <w:r>
        <w:rPr>
          <w:rFonts w:hint="eastAsia"/>
        </w:rPr>
        <w:t xml:space="preserve">t powers, i. e. </w:t>
      </w:r>
      <w:r>
        <w:rPr>
          <w:rFonts w:hint="eastAsia"/>
        </w:rPr>
        <w:t>定力</w:t>
      </w:r>
      <w:r>
        <w:rPr>
          <w:rFonts w:hint="eastAsia"/>
        </w:rPr>
        <w:t xml:space="preserve"> the power of meditation; </w:t>
      </w:r>
      <w:r>
        <w:rPr>
          <w:rFonts w:hint="eastAsia"/>
        </w:rPr>
        <w:t>通力</w:t>
      </w:r>
      <w:r>
        <w:rPr>
          <w:rFonts w:hint="eastAsia"/>
        </w:rPr>
        <w:t xml:space="preserve"> the resulting supernatural powers; </w:t>
      </w:r>
      <w:r>
        <w:rPr>
          <w:rFonts w:hint="eastAsia"/>
        </w:rPr>
        <w:t>借識力</w:t>
      </w:r>
      <w:r>
        <w:rPr>
          <w:rFonts w:hint="eastAsia"/>
        </w:rPr>
        <w:t xml:space="preserve"> adaptability, or powers of 'borrowing' or evolving any required organ of sense, or knowledge, i. e. by beings above the second dhy</w:t>
      </w:r>
      <w:r>
        <w:rPr>
          <w:rFonts w:hint="eastAsia"/>
        </w:rPr>
        <w:t>ā</w:t>
      </w:r>
      <w:r>
        <w:rPr>
          <w:rFonts w:hint="eastAsia"/>
        </w:rPr>
        <w:t xml:space="preserve">na heavens; </w:t>
      </w:r>
      <w:r>
        <w:rPr>
          <w:rFonts w:hint="eastAsia"/>
        </w:rPr>
        <w:t>大願力</w:t>
      </w:r>
      <w:r>
        <w:rPr>
          <w:rFonts w:hint="eastAsia"/>
        </w:rPr>
        <w:t xml:space="preserve"> the power of accomplishing a vow by a Buddha or bodhisattva; and </w:t>
      </w:r>
      <w:r>
        <w:rPr>
          <w:rFonts w:hint="eastAsia"/>
        </w:rPr>
        <w:t>法威德力</w:t>
      </w:r>
      <w:r>
        <w:rPr>
          <w:rFonts w:hint="eastAsia"/>
        </w:rPr>
        <w:t xml:space="preserve"> the august power of Dharma. Also, the five kinds of Mara powers exerted on sight, </w:t>
      </w:r>
      <w:r>
        <w:rPr>
          <w:rFonts w:hint="eastAsia"/>
        </w:rPr>
        <w:t>五大明王</w:t>
      </w:r>
      <w:r>
        <w:rPr>
          <w:rFonts w:hint="eastAsia"/>
        </w:rPr>
        <w:t>.</w:t>
      </w:r>
    </w:p>
    <w:p w14:paraId="4F23DEEA" w14:textId="77777777" w:rsidR="00BF2840" w:rsidRDefault="00BF2840" w:rsidP="00BF2840"/>
    <w:p w14:paraId="2E2B86CF" w14:textId="77777777" w:rsidR="00BF2840" w:rsidRDefault="00BF2840" w:rsidP="00BF2840">
      <w:pPr>
        <w:rPr>
          <w:rFonts w:hint="eastAsia"/>
        </w:rPr>
      </w:pPr>
      <w:r>
        <w:rPr>
          <w:rFonts w:hint="eastAsia"/>
        </w:rPr>
        <w:t>五功德門</w:t>
      </w:r>
      <w:r>
        <w:rPr>
          <w:rFonts w:hint="eastAsia"/>
        </w:rPr>
        <w:t xml:space="preserve"> The five effective or meritorious gates to Amit</w:t>
      </w:r>
      <w:r>
        <w:rPr>
          <w:rFonts w:hint="eastAsia"/>
        </w:rPr>
        <w:t>ā</w:t>
      </w:r>
      <w:r>
        <w:rPr>
          <w:rFonts w:hint="eastAsia"/>
        </w:rPr>
        <w:t>bha's Pure Land, i. e. worship of him, praise of him, vows to him, meditation on him, willingness to suffer for universal salvation.</w:t>
      </w:r>
    </w:p>
    <w:p w14:paraId="56DF77D5" w14:textId="77777777" w:rsidR="00BF2840" w:rsidRDefault="00BF2840" w:rsidP="00BF2840"/>
    <w:p w14:paraId="56050EE7" w14:textId="77777777" w:rsidR="00BF2840" w:rsidRDefault="00BF2840" w:rsidP="00BF2840">
      <w:pPr>
        <w:rPr>
          <w:rFonts w:hint="eastAsia"/>
        </w:rPr>
      </w:pPr>
      <w:r>
        <w:rPr>
          <w:rFonts w:hint="eastAsia"/>
        </w:rPr>
        <w:t>五十三佛</w:t>
      </w:r>
      <w:r>
        <w:rPr>
          <w:rFonts w:hint="eastAsia"/>
        </w:rPr>
        <w:t xml:space="preserve"> Fifty-three past Buddhas, of which the lists vary.</w:t>
      </w:r>
    </w:p>
    <w:p w14:paraId="1B199CAC" w14:textId="77777777" w:rsidR="00BF2840" w:rsidRDefault="00BF2840" w:rsidP="00BF2840"/>
    <w:p w14:paraId="409C236A" w14:textId="77777777" w:rsidR="00BF2840" w:rsidRDefault="00BF2840" w:rsidP="00BF2840">
      <w:pPr>
        <w:rPr>
          <w:rFonts w:hint="eastAsia"/>
        </w:rPr>
      </w:pPr>
      <w:r>
        <w:rPr>
          <w:rFonts w:hint="eastAsia"/>
        </w:rPr>
        <w:t>五十三尊</w:t>
      </w:r>
      <w:r>
        <w:rPr>
          <w:rFonts w:hint="eastAsia"/>
        </w:rPr>
        <w:t xml:space="preserve"> The fifty-three honored ones of the Diamond group, i. e. the thirty-seven plus sixteen bodhisattvas of the present kalpa.</w:t>
      </w:r>
    </w:p>
    <w:p w14:paraId="41076470" w14:textId="77777777" w:rsidR="00BF2840" w:rsidRDefault="00BF2840" w:rsidP="00BF2840"/>
    <w:p w14:paraId="53A4E8BD" w14:textId="77777777" w:rsidR="00BF2840" w:rsidRDefault="00BF2840" w:rsidP="00BF2840">
      <w:pPr>
        <w:rPr>
          <w:rFonts w:hint="eastAsia"/>
        </w:rPr>
      </w:pPr>
      <w:r>
        <w:rPr>
          <w:rFonts w:hint="eastAsia"/>
        </w:rPr>
        <w:t>五十三智識</w:t>
      </w:r>
      <w:r>
        <w:rPr>
          <w:rFonts w:hint="eastAsia"/>
        </w:rPr>
        <w:t xml:space="preserve"> </w:t>
      </w:r>
      <w:r>
        <w:rPr>
          <w:rFonts w:hint="eastAsia"/>
        </w:rPr>
        <w:t>五十三參</w:t>
      </w:r>
      <w:r>
        <w:rPr>
          <w:rFonts w:hint="eastAsia"/>
        </w:rPr>
        <w:t xml:space="preserve"> The fifty-three wise ones mentioned in the </w:t>
      </w:r>
      <w:r>
        <w:rPr>
          <w:rFonts w:hint="eastAsia"/>
        </w:rPr>
        <w:t>入法界</w:t>
      </w:r>
      <w:r>
        <w:rPr>
          <w:rFonts w:hint="eastAsia"/>
        </w:rPr>
        <w:t xml:space="preserve"> chapter of the Huayan Sutra.</w:t>
      </w:r>
    </w:p>
    <w:p w14:paraId="78818282" w14:textId="77777777" w:rsidR="00BF2840" w:rsidRDefault="00BF2840" w:rsidP="00BF2840"/>
    <w:p w14:paraId="1B78ABFE" w14:textId="77777777" w:rsidR="00BF2840" w:rsidRDefault="00BF2840" w:rsidP="00BF2840">
      <w:r>
        <w:t>[115]</w:t>
      </w:r>
    </w:p>
    <w:p w14:paraId="7F6ADF00" w14:textId="77777777" w:rsidR="00BF2840" w:rsidRDefault="00BF2840" w:rsidP="00BF2840"/>
    <w:p w14:paraId="41F9F7E3" w14:textId="77777777" w:rsidR="00BF2840" w:rsidRDefault="00BF2840" w:rsidP="00BF2840">
      <w:pPr>
        <w:rPr>
          <w:rFonts w:hint="eastAsia"/>
        </w:rPr>
      </w:pPr>
      <w:r>
        <w:rPr>
          <w:rFonts w:hint="eastAsia"/>
        </w:rPr>
        <w:t>五十二位</w:t>
      </w:r>
      <w:r>
        <w:rPr>
          <w:rFonts w:hint="eastAsia"/>
        </w:rPr>
        <w:t xml:space="preserve"> The fifty-two stages in the process of becoming a Buddha; of these fifty-one are to bodhisattvahood, the fifty-second to Buddhahood. They are: Ten </w:t>
      </w:r>
      <w:r>
        <w:rPr>
          <w:rFonts w:hint="eastAsia"/>
        </w:rPr>
        <w:t>十信</w:t>
      </w:r>
      <w:r>
        <w:rPr>
          <w:rFonts w:hint="eastAsia"/>
        </w:rPr>
        <w:t xml:space="preserve"> or stages of faith; thirty of the </w:t>
      </w:r>
      <w:r>
        <w:rPr>
          <w:rFonts w:hint="eastAsia"/>
        </w:rPr>
        <w:t>三賢</w:t>
      </w:r>
      <w:r>
        <w:rPr>
          <w:rFonts w:hint="eastAsia"/>
        </w:rPr>
        <w:t xml:space="preserve"> or three grades of virtue i. e. ten </w:t>
      </w:r>
      <w:r>
        <w:rPr>
          <w:rFonts w:hint="eastAsia"/>
        </w:rPr>
        <w:t>十住</w:t>
      </w:r>
      <w:r>
        <w:rPr>
          <w:rFonts w:hint="eastAsia"/>
        </w:rPr>
        <w:t xml:space="preserve">, ten </w:t>
      </w:r>
      <w:r>
        <w:rPr>
          <w:rFonts w:hint="eastAsia"/>
        </w:rPr>
        <w:t>十行</w:t>
      </w:r>
      <w:r>
        <w:rPr>
          <w:rFonts w:hint="eastAsia"/>
        </w:rPr>
        <w:t xml:space="preserve">, and ten </w:t>
      </w:r>
      <w:r>
        <w:rPr>
          <w:rFonts w:hint="eastAsia"/>
        </w:rPr>
        <w:t>十廻向</w:t>
      </w:r>
      <w:r>
        <w:rPr>
          <w:rFonts w:hint="eastAsia"/>
        </w:rPr>
        <w:t xml:space="preserve">; and twelve of the three grades of </w:t>
      </w:r>
      <w:r>
        <w:rPr>
          <w:rFonts w:hint="eastAsia"/>
        </w:rPr>
        <w:t>聖</w:t>
      </w:r>
      <w:r>
        <w:rPr>
          <w:rFonts w:hint="eastAsia"/>
        </w:rPr>
        <w:t xml:space="preserve"> holiness, or sainthood, i. e. ten </w:t>
      </w:r>
      <w:r>
        <w:rPr>
          <w:rFonts w:hint="eastAsia"/>
        </w:rPr>
        <w:t>地</w:t>
      </w:r>
      <w:r>
        <w:rPr>
          <w:rFonts w:hint="eastAsia"/>
        </w:rPr>
        <w:t xml:space="preserve">, plus </w:t>
      </w:r>
      <w:r>
        <w:rPr>
          <w:rFonts w:hint="eastAsia"/>
        </w:rPr>
        <w:t>等覺</w:t>
      </w:r>
      <w:r>
        <w:rPr>
          <w:rFonts w:hint="eastAsia"/>
        </w:rPr>
        <w:t xml:space="preserve"> and </w:t>
      </w:r>
      <w:r>
        <w:rPr>
          <w:rFonts w:hint="eastAsia"/>
        </w:rPr>
        <w:t>妙覺</w:t>
      </w:r>
      <w:r>
        <w:rPr>
          <w:rFonts w:hint="eastAsia"/>
        </w:rPr>
        <w:t>. These are the Tiantai stages; there are others, and the number and character of the stages vary in different schools.</w:t>
      </w:r>
    </w:p>
    <w:p w14:paraId="2DA7A718" w14:textId="77777777" w:rsidR="00BF2840" w:rsidRDefault="00BF2840" w:rsidP="00BF2840"/>
    <w:p w14:paraId="13C1FF37" w14:textId="77777777" w:rsidR="00BF2840" w:rsidRDefault="00BF2840" w:rsidP="00BF2840">
      <w:pPr>
        <w:rPr>
          <w:rFonts w:hint="eastAsia"/>
        </w:rPr>
      </w:pPr>
      <w:r>
        <w:rPr>
          <w:rFonts w:hint="eastAsia"/>
        </w:rPr>
        <w:t>五十二衆</w:t>
      </w:r>
      <w:r>
        <w:rPr>
          <w:rFonts w:hint="eastAsia"/>
        </w:rPr>
        <w:t xml:space="preserve"> </w:t>
      </w:r>
      <w:r>
        <w:rPr>
          <w:rFonts w:hint="eastAsia"/>
        </w:rPr>
        <w:t>五十二類</w:t>
      </w:r>
      <w:r>
        <w:rPr>
          <w:rFonts w:hint="eastAsia"/>
        </w:rPr>
        <w:t xml:space="preserve"> The fifty-two groups of living beings, human and not-human, who, according to the Nirvana-sutra, assembled at the nirvana of the Buddha.</w:t>
      </w:r>
    </w:p>
    <w:p w14:paraId="14689D00" w14:textId="77777777" w:rsidR="00BF2840" w:rsidRDefault="00BF2840" w:rsidP="00BF2840"/>
    <w:p w14:paraId="0C5BCF70" w14:textId="77777777" w:rsidR="00BF2840" w:rsidRDefault="00BF2840" w:rsidP="00BF2840">
      <w:pPr>
        <w:rPr>
          <w:rFonts w:hint="eastAsia"/>
        </w:rPr>
      </w:pPr>
      <w:r>
        <w:rPr>
          <w:rFonts w:hint="eastAsia"/>
        </w:rPr>
        <w:t>五十二種供物</w:t>
      </w:r>
      <w:r>
        <w:rPr>
          <w:rFonts w:hint="eastAsia"/>
        </w:rPr>
        <w:t xml:space="preserve"> The fifty-two kinds of offerings of the </w:t>
      </w:r>
      <w:r>
        <w:rPr>
          <w:rFonts w:hint="eastAsia"/>
        </w:rPr>
        <w:t>五十二衆</w:t>
      </w:r>
      <w:r>
        <w:rPr>
          <w:rFonts w:hint="eastAsia"/>
        </w:rPr>
        <w:t>.</w:t>
      </w:r>
    </w:p>
    <w:p w14:paraId="3931A546" w14:textId="77777777" w:rsidR="00BF2840" w:rsidRDefault="00BF2840" w:rsidP="00BF2840"/>
    <w:p w14:paraId="409E4100" w14:textId="77777777" w:rsidR="00BF2840" w:rsidRDefault="00BF2840" w:rsidP="00BF2840">
      <w:r>
        <w:rPr>
          <w:rFonts w:hint="eastAsia"/>
        </w:rPr>
        <w:t>五十二身像</w:t>
      </w:r>
      <w:r>
        <w:t xml:space="preserve"> The maṇḍala of Amitābha with his fifty-two attendant Bodhisattvas and Buddhas. Also known as </w:t>
      </w:r>
      <w:r>
        <w:rPr>
          <w:rFonts w:hint="eastAsia"/>
        </w:rPr>
        <w:t>阿彌陀佛五十菩薩像</w:t>
      </w:r>
      <w:r>
        <w:t xml:space="preserve"> or </w:t>
      </w:r>
      <w:r>
        <w:rPr>
          <w:rFonts w:hint="eastAsia"/>
        </w:rPr>
        <w:t>五十</w:t>
      </w:r>
      <w:r>
        <w:t xml:space="preserve"> </w:t>
      </w:r>
      <w:r>
        <w:rPr>
          <w:rFonts w:hint="eastAsia"/>
        </w:rPr>
        <w:t>ニ</w:t>
      </w:r>
      <w:r>
        <w:t xml:space="preserve"> </w:t>
      </w:r>
      <w:r>
        <w:rPr>
          <w:rFonts w:hint="eastAsia"/>
        </w:rPr>
        <w:t>尊</w:t>
      </w:r>
      <w:r>
        <w:t xml:space="preserve"> or </w:t>
      </w:r>
      <w:r>
        <w:rPr>
          <w:rFonts w:hint="eastAsia"/>
        </w:rPr>
        <w:t>五通曼荼羅</w:t>
      </w:r>
      <w:r>
        <w:t xml:space="preserve">; said to have been communicated to </w:t>
      </w:r>
      <w:r>
        <w:rPr>
          <w:rFonts w:hint="eastAsia"/>
        </w:rPr>
        <w:t>五通菩薩</w:t>
      </w:r>
      <w:r>
        <w:t xml:space="preserve"> in India at the </w:t>
      </w:r>
      <w:r>
        <w:rPr>
          <w:rFonts w:hint="eastAsia"/>
        </w:rPr>
        <w:t>鷄頭磨寺</w:t>
      </w:r>
      <w:r>
        <w:t>.</w:t>
      </w:r>
    </w:p>
    <w:p w14:paraId="12307D49" w14:textId="77777777" w:rsidR="00BF2840" w:rsidRDefault="00BF2840" w:rsidP="00BF2840"/>
    <w:p w14:paraId="69431CA7" w14:textId="77777777" w:rsidR="00BF2840" w:rsidRDefault="00BF2840" w:rsidP="00BF2840">
      <w:pPr>
        <w:rPr>
          <w:rFonts w:hint="eastAsia"/>
        </w:rPr>
      </w:pPr>
      <w:r>
        <w:rPr>
          <w:rFonts w:hint="eastAsia"/>
        </w:rPr>
        <w:t>五十五善知識</w:t>
      </w:r>
      <w:r>
        <w:rPr>
          <w:rFonts w:hint="eastAsia"/>
        </w:rPr>
        <w:t xml:space="preserve"> similar to </w:t>
      </w:r>
      <w:r>
        <w:rPr>
          <w:rFonts w:hint="eastAsia"/>
        </w:rPr>
        <w:t>五十三智識</w:t>
      </w:r>
      <w:r>
        <w:rPr>
          <w:rFonts w:hint="eastAsia"/>
        </w:rPr>
        <w:t xml:space="preserve">. </w:t>
      </w:r>
      <w:r>
        <w:rPr>
          <w:rFonts w:hint="eastAsia"/>
        </w:rPr>
        <w:t>五十八戒</w:t>
      </w:r>
      <w:r>
        <w:rPr>
          <w:rFonts w:hint="eastAsia"/>
        </w:rPr>
        <w:t xml:space="preserve"> The ten primary commands and the forty-eight secondary commands of the </w:t>
      </w:r>
      <w:r>
        <w:rPr>
          <w:rFonts w:hint="eastAsia"/>
        </w:rPr>
        <w:t>梵綱經</w:t>
      </w:r>
      <w:r>
        <w:rPr>
          <w:rFonts w:hint="eastAsia"/>
        </w:rPr>
        <w:t xml:space="preserve">. </w:t>
      </w:r>
      <w:r>
        <w:rPr>
          <w:rFonts w:hint="eastAsia"/>
        </w:rPr>
        <w:t>五十六億七千萬歳</w:t>
      </w:r>
      <w:r>
        <w:rPr>
          <w:rFonts w:hint="eastAsia"/>
        </w:rPr>
        <w:t xml:space="preserve"> The perod to elapse between </w:t>
      </w:r>
      <w:r>
        <w:rPr>
          <w:rFonts w:ascii="Cambria" w:hAnsi="Cambria" w:cs="Cambria"/>
        </w:rPr>
        <w:t>Ś</w:t>
      </w:r>
      <w:r>
        <w:rPr>
          <w:rFonts w:ascii="等线" w:eastAsia="等线" w:hAnsi="等线" w:cs="等线" w:hint="eastAsia"/>
        </w:rPr>
        <w:t>ā</w:t>
      </w:r>
      <w:r>
        <w:rPr>
          <w:rFonts w:hint="eastAsia"/>
        </w:rPr>
        <w:t>kyamuni's nirvana and the advent of Maitreya, 56, 070, 000 years.</w:t>
      </w:r>
    </w:p>
    <w:p w14:paraId="4EAF2947" w14:textId="77777777" w:rsidR="00BF2840" w:rsidRDefault="00BF2840" w:rsidP="00BF2840"/>
    <w:p w14:paraId="30CF773D" w14:textId="77777777" w:rsidR="00BF2840" w:rsidRDefault="00BF2840" w:rsidP="00BF2840">
      <w:pPr>
        <w:rPr>
          <w:rFonts w:hint="eastAsia"/>
        </w:rPr>
      </w:pPr>
      <w:r>
        <w:rPr>
          <w:rFonts w:hint="eastAsia"/>
        </w:rPr>
        <w:t>五十天供</w:t>
      </w:r>
      <w:r>
        <w:rPr>
          <w:rFonts w:hint="eastAsia"/>
        </w:rPr>
        <w:t xml:space="preserve"> The fifty (or fify-two) objects of worship for suppressing demons and pestilences, and producing peace, good harvests, etc.; the lists differ.</w:t>
      </w:r>
    </w:p>
    <w:p w14:paraId="221E2EF6" w14:textId="77777777" w:rsidR="00BF2840" w:rsidRDefault="00BF2840" w:rsidP="00BF2840"/>
    <w:p w14:paraId="7AFC5800" w14:textId="77777777" w:rsidR="00BF2840" w:rsidRDefault="00BF2840" w:rsidP="00BF2840">
      <w:pPr>
        <w:rPr>
          <w:rFonts w:hint="eastAsia"/>
        </w:rPr>
      </w:pPr>
      <w:r>
        <w:rPr>
          <w:rFonts w:hint="eastAsia"/>
        </w:rPr>
        <w:t>五十字門</w:t>
      </w:r>
      <w:r>
        <w:rPr>
          <w:rFonts w:hint="eastAsia"/>
        </w:rPr>
        <w:t xml:space="preserve"> The Sanskrit alphabet given as of fifty letters.</w:t>
      </w:r>
    </w:p>
    <w:p w14:paraId="3DC8E087" w14:textId="77777777" w:rsidR="00BF2840" w:rsidRDefault="00BF2840" w:rsidP="00BF2840"/>
    <w:p w14:paraId="5E5A5D81" w14:textId="77777777" w:rsidR="00BF2840" w:rsidRDefault="00BF2840" w:rsidP="00BF2840">
      <w:pPr>
        <w:rPr>
          <w:rFonts w:hint="eastAsia"/>
        </w:rPr>
      </w:pPr>
      <w:r>
        <w:rPr>
          <w:rFonts w:hint="eastAsia"/>
        </w:rPr>
        <w:t>五十小劫</w:t>
      </w:r>
      <w:r>
        <w:rPr>
          <w:rFonts w:hint="eastAsia"/>
        </w:rPr>
        <w:t xml:space="preserve"> The fifty minor kalpas which, in the </w:t>
      </w:r>
      <w:r>
        <w:rPr>
          <w:rFonts w:hint="eastAsia"/>
        </w:rPr>
        <w:t>涌出</w:t>
      </w:r>
      <w:r>
        <w:rPr>
          <w:rFonts w:hint="eastAsia"/>
        </w:rPr>
        <w:t xml:space="preserve"> chapter of the Lotus, are supernaturally made to seem as but half a day.</w:t>
      </w:r>
    </w:p>
    <w:p w14:paraId="4BC1FC1F" w14:textId="77777777" w:rsidR="00BF2840" w:rsidRDefault="00BF2840" w:rsidP="00BF2840"/>
    <w:p w14:paraId="6BF21E6E" w14:textId="77777777" w:rsidR="00BF2840" w:rsidRDefault="00BF2840" w:rsidP="00BF2840">
      <w:pPr>
        <w:rPr>
          <w:rFonts w:hint="eastAsia"/>
        </w:rPr>
      </w:pPr>
      <w:r>
        <w:rPr>
          <w:rFonts w:hint="eastAsia"/>
        </w:rPr>
        <w:t>五十展轉</w:t>
      </w:r>
      <w:r>
        <w:rPr>
          <w:rFonts w:hint="eastAsia"/>
        </w:rPr>
        <w:t xml:space="preserve"> The fiftieth turn, i. e. the great-ness of the bliss of one who hears the Lotus Sutra even at fiftieth hand: how much greater that of him who hears at first hamd ! </w:t>
      </w:r>
      <w:r>
        <w:rPr>
          <w:rFonts w:hint="eastAsia"/>
        </w:rPr>
        <w:t>五十功德</w:t>
      </w:r>
      <w:r>
        <w:rPr>
          <w:rFonts w:hint="eastAsia"/>
        </w:rPr>
        <w:t xml:space="preserve"> idem </w:t>
      </w:r>
      <w:r>
        <w:rPr>
          <w:rFonts w:hint="eastAsia"/>
        </w:rPr>
        <w:t>五十展轉</w:t>
      </w:r>
      <w:r>
        <w:rPr>
          <w:rFonts w:hint="eastAsia"/>
        </w:rPr>
        <w:t xml:space="preserve"> and </w:t>
      </w:r>
      <w:r>
        <w:rPr>
          <w:rFonts w:hint="eastAsia"/>
        </w:rPr>
        <w:t>五十轉五十惡</w:t>
      </w:r>
      <w:r>
        <w:rPr>
          <w:rFonts w:hint="eastAsia"/>
        </w:rPr>
        <w:t xml:space="preserve"> The fifty evils produced by the five skandhas, i. e. </w:t>
      </w:r>
      <w:r>
        <w:rPr>
          <w:rFonts w:hint="eastAsia"/>
        </w:rPr>
        <w:t>色</w:t>
      </w:r>
      <w:r>
        <w:rPr>
          <w:rFonts w:hint="eastAsia"/>
        </w:rPr>
        <w:t xml:space="preserve"> seventeen, </w:t>
      </w:r>
      <w:r>
        <w:rPr>
          <w:rFonts w:hint="eastAsia"/>
        </w:rPr>
        <w:t>受</w:t>
      </w:r>
      <w:r>
        <w:rPr>
          <w:rFonts w:hint="eastAsia"/>
        </w:rPr>
        <w:t xml:space="preserve"> eight, </w:t>
      </w:r>
      <w:r>
        <w:rPr>
          <w:rFonts w:hint="eastAsia"/>
        </w:rPr>
        <w:t>想</w:t>
      </w:r>
      <w:r>
        <w:rPr>
          <w:rFonts w:hint="eastAsia"/>
        </w:rPr>
        <w:t xml:space="preserve"> eight, </w:t>
      </w:r>
      <w:r>
        <w:rPr>
          <w:rFonts w:hint="eastAsia"/>
        </w:rPr>
        <w:t>行</w:t>
      </w:r>
      <w:r>
        <w:rPr>
          <w:rFonts w:hint="eastAsia"/>
        </w:rPr>
        <w:t xml:space="preserve"> nine, </w:t>
      </w:r>
      <w:r>
        <w:rPr>
          <w:rFonts w:hint="eastAsia"/>
        </w:rPr>
        <w:t>識</w:t>
      </w:r>
      <w:r>
        <w:rPr>
          <w:rFonts w:hint="eastAsia"/>
        </w:rPr>
        <w:t xml:space="preserve"> eight.</w:t>
      </w:r>
    </w:p>
    <w:p w14:paraId="428654C0" w14:textId="77777777" w:rsidR="00BF2840" w:rsidRDefault="00BF2840" w:rsidP="00BF2840"/>
    <w:p w14:paraId="366E2E14" w14:textId="77777777" w:rsidR="00BF2840" w:rsidRDefault="00BF2840" w:rsidP="00BF2840">
      <w:pPr>
        <w:rPr>
          <w:rFonts w:hint="eastAsia"/>
        </w:rPr>
      </w:pPr>
      <w:r>
        <w:rPr>
          <w:rFonts w:hint="eastAsia"/>
        </w:rPr>
        <w:t>五十法</w:t>
      </w:r>
      <w:r>
        <w:rPr>
          <w:rFonts w:hint="eastAsia"/>
        </w:rPr>
        <w:t xml:space="preserve"> Fifty modes of meditation mentioned in the </w:t>
      </w:r>
      <w:r>
        <w:rPr>
          <w:rFonts w:hint="eastAsia"/>
        </w:rPr>
        <w:t>大品般若</w:t>
      </w:r>
      <w:r>
        <w:rPr>
          <w:rFonts w:hint="eastAsia"/>
        </w:rPr>
        <w:t xml:space="preserve">; i. e. the </w:t>
      </w:r>
      <w:r>
        <w:rPr>
          <w:rFonts w:hint="eastAsia"/>
        </w:rPr>
        <w:t>三十七品</w:t>
      </w:r>
      <w:r>
        <w:rPr>
          <w:rFonts w:hint="eastAsia"/>
        </w:rPr>
        <w:t xml:space="preserve"> bodhi paksika dharma, the </w:t>
      </w:r>
      <w:r>
        <w:rPr>
          <w:rFonts w:hint="eastAsia"/>
        </w:rPr>
        <w:t>三三昧</w:t>
      </w:r>
      <w:r>
        <w:rPr>
          <w:rFonts w:hint="eastAsia"/>
        </w:rPr>
        <w:t xml:space="preserve">, four </w:t>
      </w:r>
      <w:r>
        <w:rPr>
          <w:rFonts w:hint="eastAsia"/>
        </w:rPr>
        <w:t>禪</w:t>
      </w:r>
      <w:r>
        <w:rPr>
          <w:rFonts w:hint="eastAsia"/>
        </w:rPr>
        <w:t xml:space="preserve">, four </w:t>
      </w:r>
      <w:r>
        <w:rPr>
          <w:rFonts w:hint="eastAsia"/>
        </w:rPr>
        <w:t>無量心</w:t>
      </w:r>
      <w:r>
        <w:rPr>
          <w:rFonts w:hint="eastAsia"/>
        </w:rPr>
        <w:t xml:space="preserve">, four </w:t>
      </w:r>
      <w:r>
        <w:rPr>
          <w:rFonts w:hint="eastAsia"/>
        </w:rPr>
        <w:t>無色定</w:t>
      </w:r>
      <w:r>
        <w:rPr>
          <w:rFonts w:hint="eastAsia"/>
        </w:rPr>
        <w:t xml:space="preserve">, eight </w:t>
      </w:r>
      <w:r>
        <w:rPr>
          <w:rFonts w:hint="eastAsia"/>
        </w:rPr>
        <w:t>背捨</w:t>
      </w:r>
      <w:r>
        <w:rPr>
          <w:rFonts w:hint="eastAsia"/>
        </w:rPr>
        <w:t xml:space="preserve">, eight </w:t>
      </w:r>
      <w:r>
        <w:rPr>
          <w:rFonts w:hint="eastAsia"/>
        </w:rPr>
        <w:t>勝處</w:t>
      </w:r>
      <w:r>
        <w:rPr>
          <w:rFonts w:hint="eastAsia"/>
        </w:rPr>
        <w:t xml:space="preserve">, nine </w:t>
      </w:r>
      <w:r>
        <w:rPr>
          <w:rFonts w:hint="eastAsia"/>
        </w:rPr>
        <w:t>次第定</w:t>
      </w:r>
      <w:r>
        <w:rPr>
          <w:rFonts w:hint="eastAsia"/>
        </w:rPr>
        <w:t xml:space="preserve">, and eleven </w:t>
      </w:r>
      <w:r>
        <w:rPr>
          <w:rFonts w:hint="eastAsia"/>
        </w:rPr>
        <w:t>切處</w:t>
      </w:r>
      <w:r>
        <w:rPr>
          <w:rFonts w:hint="eastAsia"/>
        </w:rPr>
        <w:t>.</w:t>
      </w:r>
    </w:p>
    <w:p w14:paraId="3BEA976C" w14:textId="77777777" w:rsidR="00BF2840" w:rsidRDefault="00BF2840" w:rsidP="00BF2840"/>
    <w:p w14:paraId="31BFE220" w14:textId="77777777" w:rsidR="00BF2840" w:rsidRDefault="00BF2840" w:rsidP="00BF2840">
      <w:pPr>
        <w:rPr>
          <w:rFonts w:hint="eastAsia"/>
        </w:rPr>
      </w:pPr>
      <w:r>
        <w:rPr>
          <w:rFonts w:hint="eastAsia"/>
        </w:rPr>
        <w:t>五千上慢</w:t>
      </w:r>
      <w:r>
        <w:rPr>
          <w:rFonts w:hint="eastAsia"/>
        </w:rPr>
        <w:t xml:space="preserve"> The five thousand supremely arrogant (i. e. H</w:t>
      </w:r>
      <w:r>
        <w:rPr>
          <w:rFonts w:hint="eastAsia"/>
        </w:rPr>
        <w:t>ī</w:t>
      </w:r>
      <w:r>
        <w:rPr>
          <w:rFonts w:hint="eastAsia"/>
        </w:rPr>
        <w:t>nay</w:t>
      </w:r>
      <w:r>
        <w:rPr>
          <w:rFonts w:hint="eastAsia"/>
        </w:rPr>
        <w:t>ā</w:t>
      </w:r>
      <w:r>
        <w:rPr>
          <w:rFonts w:hint="eastAsia"/>
        </w:rPr>
        <w:t xml:space="preserve">na) monks who left the great assemibly, refusing to hear the Buddha preach the new doctrine of the Lotus Sutra; see its </w:t>
      </w:r>
      <w:r>
        <w:rPr>
          <w:rFonts w:hint="eastAsia"/>
        </w:rPr>
        <w:t>方便</w:t>
      </w:r>
      <w:r>
        <w:rPr>
          <w:rFonts w:hint="eastAsia"/>
        </w:rPr>
        <w:t xml:space="preserve"> chapter.</w:t>
      </w:r>
    </w:p>
    <w:p w14:paraId="2952C1F0" w14:textId="77777777" w:rsidR="00BF2840" w:rsidRDefault="00BF2840" w:rsidP="00BF2840"/>
    <w:p w14:paraId="66E6E5A2" w14:textId="77777777" w:rsidR="00BF2840" w:rsidRDefault="00BF2840" w:rsidP="00BF2840">
      <w:pPr>
        <w:rPr>
          <w:rFonts w:hint="eastAsia"/>
        </w:rPr>
      </w:pPr>
      <w:r>
        <w:rPr>
          <w:rFonts w:hint="eastAsia"/>
        </w:rPr>
        <w:lastRenderedPageBreak/>
        <w:t>印</w:t>
      </w:r>
      <w:r>
        <w:rPr>
          <w:rFonts w:hint="eastAsia"/>
        </w:rPr>
        <w:t xml:space="preserve"> (</w:t>
      </w:r>
      <w:r>
        <w:rPr>
          <w:rFonts w:hint="eastAsia"/>
        </w:rPr>
        <w:t>度</w:t>
      </w:r>
      <w:r>
        <w:rPr>
          <w:rFonts w:hint="eastAsia"/>
        </w:rPr>
        <w:t xml:space="preserve">) The five Indias, or five regions of India, idem </w:t>
      </w:r>
      <w:r>
        <w:rPr>
          <w:rFonts w:hint="eastAsia"/>
        </w:rPr>
        <w:t>五天竺</w:t>
      </w:r>
      <w:r>
        <w:rPr>
          <w:rFonts w:hint="eastAsia"/>
        </w:rPr>
        <w:t xml:space="preserve"> q. v.</w:t>
      </w:r>
    </w:p>
    <w:p w14:paraId="430462B3" w14:textId="77777777" w:rsidR="00BF2840" w:rsidRDefault="00BF2840" w:rsidP="00BF2840"/>
    <w:p w14:paraId="1A4B479E" w14:textId="77777777" w:rsidR="00BF2840" w:rsidRDefault="00BF2840" w:rsidP="00BF2840">
      <w:pPr>
        <w:rPr>
          <w:rFonts w:hint="eastAsia"/>
        </w:rPr>
      </w:pPr>
      <w:r>
        <w:rPr>
          <w:rFonts w:hint="eastAsia"/>
        </w:rPr>
        <w:t>參</w:t>
      </w:r>
      <w:r>
        <w:rPr>
          <w:rFonts w:hint="eastAsia"/>
        </w:rPr>
        <w:t xml:space="preserve"> Worship on the four fives, i. e. the fifth, tenth, twentieth, and twenty-fifth days of the month; also ||</w:t>
      </w:r>
      <w:r>
        <w:rPr>
          <w:rFonts w:hint="eastAsia"/>
        </w:rPr>
        <w:t>上堂</w:t>
      </w:r>
      <w:r>
        <w:rPr>
          <w:rFonts w:hint="eastAsia"/>
        </w:rPr>
        <w:t>.</w:t>
      </w:r>
    </w:p>
    <w:p w14:paraId="55074307" w14:textId="77777777" w:rsidR="00BF2840" w:rsidRDefault="00BF2840" w:rsidP="00BF2840"/>
    <w:p w14:paraId="12A33A17" w14:textId="77777777" w:rsidR="00BF2840" w:rsidRDefault="00BF2840" w:rsidP="00BF2840">
      <w:pPr>
        <w:rPr>
          <w:rFonts w:hint="eastAsia"/>
        </w:rPr>
      </w:pPr>
      <w:r>
        <w:rPr>
          <w:rFonts w:hint="eastAsia"/>
        </w:rPr>
        <w:t>叉地獄</w:t>
      </w:r>
      <w:r>
        <w:rPr>
          <w:rFonts w:hint="eastAsia"/>
        </w:rPr>
        <w:t xml:space="preserve"> The hell in which the sufferers are dismembered with five-pronged forks.</w:t>
      </w:r>
    </w:p>
    <w:p w14:paraId="1AF82FF7" w14:textId="77777777" w:rsidR="00BF2840" w:rsidRDefault="00BF2840" w:rsidP="00BF2840"/>
    <w:p w14:paraId="3E54E5A1" w14:textId="77777777" w:rsidR="00BF2840" w:rsidRDefault="00BF2840" w:rsidP="00BF2840">
      <w:pPr>
        <w:rPr>
          <w:rFonts w:hint="eastAsia"/>
        </w:rPr>
      </w:pPr>
      <w:r>
        <w:rPr>
          <w:rFonts w:hint="eastAsia"/>
        </w:rPr>
        <w:t>取蘊</w:t>
      </w:r>
      <w:r>
        <w:rPr>
          <w:rFonts w:hint="eastAsia"/>
        </w:rPr>
        <w:t xml:space="preserve"> The five tenacious bonds, or skandhas, attaching to mortality.</w:t>
      </w:r>
    </w:p>
    <w:p w14:paraId="59FA3597" w14:textId="77777777" w:rsidR="00BF2840" w:rsidRDefault="00BF2840" w:rsidP="00BF2840"/>
    <w:p w14:paraId="6EE6D578" w14:textId="77777777" w:rsidR="00BF2840" w:rsidRDefault="00BF2840" w:rsidP="00BF2840">
      <w:pPr>
        <w:rPr>
          <w:rFonts w:hint="eastAsia"/>
        </w:rPr>
      </w:pPr>
      <w:r>
        <w:rPr>
          <w:rFonts w:hint="eastAsia"/>
        </w:rPr>
        <w:t>五受</w:t>
      </w:r>
      <w:r>
        <w:rPr>
          <w:rFonts w:hint="eastAsia"/>
        </w:rPr>
        <w:t xml:space="preserve"> The five vedanas, or sensations; i. e. of sorrow, ofjoy; of pain, of pleasure; of freedom from them all; the first two are limited to mental emotions, the two next are of the senses, and the fifth of both; v. </w:t>
      </w:r>
      <w:r>
        <w:rPr>
          <w:rFonts w:hint="eastAsia"/>
        </w:rPr>
        <w:t>唯識論</w:t>
      </w:r>
      <w:r>
        <w:rPr>
          <w:rFonts w:hint="eastAsia"/>
        </w:rPr>
        <w:t xml:space="preserve"> 5.</w:t>
      </w:r>
    </w:p>
    <w:p w14:paraId="289840D9" w14:textId="77777777" w:rsidR="00BF2840" w:rsidRDefault="00BF2840" w:rsidP="00BF2840"/>
    <w:p w14:paraId="73FCA02B" w14:textId="77777777" w:rsidR="00BF2840" w:rsidRDefault="00BF2840" w:rsidP="00BF2840">
      <w:r>
        <w:rPr>
          <w:rFonts w:hint="eastAsia"/>
        </w:rPr>
        <w:t>五同緣意識</w:t>
      </w:r>
      <w:r>
        <w:rPr>
          <w:rFonts w:hint="eastAsia"/>
        </w:rPr>
        <w:t xml:space="preserve"> One of the four kinds of </w:t>
      </w:r>
      <w:r>
        <w:rPr>
          <w:rFonts w:hint="eastAsia"/>
        </w:rPr>
        <w:t>意識</w:t>
      </w:r>
      <w:r>
        <w:rPr>
          <w:rFonts w:hint="eastAsia"/>
        </w:rPr>
        <w:t xml:space="preserve"> q. v.; the mental concept of the perceptions of the five senses. </w:t>
      </w:r>
      <w:r>
        <w:rPr>
          <w:rFonts w:hint="eastAsia"/>
        </w:rPr>
        <w:t>五味</w:t>
      </w:r>
      <w:r>
        <w:rPr>
          <w:rFonts w:hint="eastAsia"/>
        </w:rPr>
        <w:t xml:space="preserve"> The five flavours, or stages of making ghee, which is said to be a cure for all ailments; it is a Tiantai illustration of the five periods of the Buddha's teaching: (1) M000190 |ksira, fresh milk, his first preaching, i. e. that of the </w:t>
      </w:r>
      <w:r>
        <w:rPr>
          <w:rFonts w:hint="eastAsia"/>
        </w:rPr>
        <w:t>華嚴經</w:t>
      </w:r>
      <w:r>
        <w:rPr>
          <w:rFonts w:hint="eastAsia"/>
        </w:rPr>
        <w:t xml:space="preserve"> Avatamsaka, for </w:t>
      </w:r>
      <w:r>
        <w:rPr>
          <w:rFonts w:ascii="Cambria" w:hAnsi="Cambria" w:cs="Cambria"/>
        </w:rPr>
        <w:t>ś</w:t>
      </w:r>
      <w:r>
        <w:rPr>
          <w:rFonts w:hint="eastAsia"/>
        </w:rPr>
        <w:t>r</w:t>
      </w:r>
      <w:r>
        <w:rPr>
          <w:rFonts w:hint="eastAsia"/>
        </w:rPr>
        <w:t>ā</w:t>
      </w:r>
      <w:r>
        <w:rPr>
          <w:rFonts w:hint="eastAsia"/>
        </w:rPr>
        <w:t xml:space="preserve">vakas and pratyeka-buddhas; (2) </w:t>
      </w:r>
      <w:r>
        <w:rPr>
          <w:rFonts w:hint="eastAsia"/>
        </w:rPr>
        <w:t>酪</w:t>
      </w:r>
      <w:r>
        <w:rPr>
          <w:rFonts w:hint="eastAsia"/>
        </w:rPr>
        <w:t xml:space="preserve"> |dadhi, coagulated milk, cream, the </w:t>
      </w:r>
      <w:r>
        <w:rPr>
          <w:rFonts w:hint="eastAsia"/>
        </w:rPr>
        <w:t>阿含經</w:t>
      </w:r>
      <w:r>
        <w:rPr>
          <w:rFonts w:hint="eastAsia"/>
        </w:rPr>
        <w:t xml:space="preserve"> Agamas, for H</w:t>
      </w:r>
      <w:r>
        <w:rPr>
          <w:rFonts w:hint="eastAsia"/>
        </w:rPr>
        <w:t>ī</w:t>
      </w:r>
      <w:r>
        <w:rPr>
          <w:rFonts w:hint="eastAsia"/>
        </w:rPr>
        <w:t>nay</w:t>
      </w:r>
      <w:r>
        <w:rPr>
          <w:rFonts w:hint="eastAsia"/>
        </w:rPr>
        <w:t>ā</w:t>
      </w:r>
      <w:r>
        <w:rPr>
          <w:rFonts w:hint="eastAsia"/>
        </w:rPr>
        <w:t xml:space="preserve">na generally; (3) </w:t>
      </w:r>
      <w:r>
        <w:rPr>
          <w:rFonts w:hint="eastAsia"/>
        </w:rPr>
        <w:t>生酥</w:t>
      </w:r>
      <w:r>
        <w:rPr>
          <w:rFonts w:hint="eastAsia"/>
        </w:rPr>
        <w:t xml:space="preserve"> | navanita, curdled, the </w:t>
      </w:r>
      <w:r>
        <w:rPr>
          <w:rFonts w:hint="eastAsia"/>
        </w:rPr>
        <w:t>方等經</w:t>
      </w:r>
      <w:r>
        <w:rPr>
          <w:rFonts w:hint="eastAsia"/>
        </w:rPr>
        <w:t xml:space="preserve"> Vaipulyas, for the Mah</w:t>
      </w:r>
      <w:r>
        <w:rPr>
          <w:rFonts w:hint="eastAsia"/>
        </w:rPr>
        <w:t>ā</w:t>
      </w:r>
      <w:r>
        <w:rPr>
          <w:rFonts w:hint="eastAsia"/>
        </w:rPr>
        <w:t>y</w:t>
      </w:r>
      <w:r>
        <w:rPr>
          <w:rFonts w:hint="eastAsia"/>
        </w:rPr>
        <w:t>ā</w:t>
      </w:r>
      <w:r>
        <w:rPr>
          <w:rFonts w:hint="eastAsia"/>
        </w:rPr>
        <w:t xml:space="preserve">na </w:t>
      </w:r>
      <w:r>
        <w:rPr>
          <w:rFonts w:hint="eastAsia"/>
        </w:rPr>
        <w:t>通經</w:t>
      </w:r>
      <w:r>
        <w:rPr>
          <w:rFonts w:hint="eastAsia"/>
        </w:rPr>
        <w:t xml:space="preserve">(4) </w:t>
      </w:r>
      <w:r>
        <w:rPr>
          <w:rFonts w:hint="eastAsia"/>
        </w:rPr>
        <w:t>涅槃經</w:t>
      </w:r>
      <w:r>
        <w:rPr>
          <w:rFonts w:hint="eastAsia"/>
        </w:rPr>
        <w:t xml:space="preserve"> |ghola, butter, the </w:t>
      </w:r>
      <w:r>
        <w:rPr>
          <w:rFonts w:hint="eastAsia"/>
        </w:rPr>
        <w:t>般若經</w:t>
      </w:r>
      <w:r>
        <w:rPr>
          <w:rFonts w:hint="eastAsia"/>
        </w:rPr>
        <w:t xml:space="preserve"> Prajna, for the Mah</w:t>
      </w:r>
      <w:r>
        <w:rPr>
          <w:rFonts w:hint="eastAsia"/>
        </w:rPr>
        <w:t>ā</w:t>
      </w:r>
      <w:r>
        <w:rPr>
          <w:rFonts w:hint="eastAsia"/>
        </w:rPr>
        <w:t>y</w:t>
      </w:r>
      <w:r>
        <w:rPr>
          <w:rFonts w:hint="eastAsia"/>
        </w:rPr>
        <w:t>ā</w:t>
      </w:r>
      <w:r>
        <w:rPr>
          <w:rFonts w:hint="eastAsia"/>
        </w:rPr>
        <w:t xml:space="preserve">na </w:t>
      </w:r>
      <w:r>
        <w:rPr>
          <w:rFonts w:hint="eastAsia"/>
        </w:rPr>
        <w:t>別教</w:t>
      </w:r>
      <w:r>
        <w:rPr>
          <w:rFonts w:hint="eastAsia"/>
        </w:rPr>
        <w:t xml:space="preserve">; (5) </w:t>
      </w:r>
      <w:r>
        <w:rPr>
          <w:rFonts w:hint="eastAsia"/>
        </w:rPr>
        <w:t>醍醐</w:t>
      </w:r>
      <w:r>
        <w:rPr>
          <w:rFonts w:hint="eastAsia"/>
        </w:rPr>
        <w:t xml:space="preserve"> |sarpirmandla, clarified butter, ghee, the </w:t>
      </w:r>
      <w:r>
        <w:rPr>
          <w:rFonts w:hint="eastAsia"/>
        </w:rPr>
        <w:t>法華</w:t>
      </w:r>
      <w:r>
        <w:rPr>
          <w:rFonts w:hint="eastAsia"/>
        </w:rPr>
        <w:t xml:space="preserve"> Lotus and </w:t>
      </w:r>
      <w:r>
        <w:rPr>
          <w:rFonts w:hint="eastAsia"/>
        </w:rPr>
        <w:t>涅槃經</w:t>
      </w:r>
      <w:r>
        <w:rPr>
          <w:rFonts w:hint="eastAsia"/>
        </w:rPr>
        <w:t xml:space="preserve"> Nirvana sutras, for the Mah</w:t>
      </w:r>
      <w:r>
        <w:rPr>
          <w:rFonts w:hint="eastAsia"/>
        </w:rPr>
        <w:t>ā</w:t>
      </w:r>
      <w:r>
        <w:rPr>
          <w:rFonts w:hint="eastAsia"/>
        </w:rPr>
        <w:t>y</w:t>
      </w:r>
      <w:r>
        <w:rPr>
          <w:rFonts w:hint="eastAsia"/>
        </w:rPr>
        <w:t>ā</w:t>
      </w:r>
      <w:r>
        <w:rPr>
          <w:rFonts w:hint="eastAsia"/>
        </w:rPr>
        <w:t xml:space="preserve">na </w:t>
      </w:r>
      <w:r>
        <w:rPr>
          <w:rFonts w:hint="eastAsia"/>
        </w:rPr>
        <w:t>圓教</w:t>
      </w:r>
      <w:r>
        <w:rPr>
          <w:rFonts w:hint="eastAsia"/>
        </w:rPr>
        <w:t xml:space="preserve">; see also </w:t>
      </w:r>
      <w:r>
        <w:rPr>
          <w:rFonts w:hint="eastAsia"/>
        </w:rPr>
        <w:t>五時教</w:t>
      </w:r>
      <w:r>
        <w:rPr>
          <w:rFonts w:hint="eastAsia"/>
        </w:rPr>
        <w:t xml:space="preserve">, and v. </w:t>
      </w:r>
      <w:r>
        <w:rPr>
          <w:rFonts w:hint="eastAsia"/>
        </w:rPr>
        <w:t>涅槃經</w:t>
      </w:r>
      <w:r>
        <w:rPr>
          <w:rFonts w:hint="eastAsia"/>
        </w:rPr>
        <w:t xml:space="preserve"> 14. Also, the ordinary five flavours -sour, b</w:t>
      </w:r>
      <w:r>
        <w:t>itter, sweet, pungent, and salty.</w:t>
      </w:r>
    </w:p>
    <w:p w14:paraId="3D997B92" w14:textId="77777777" w:rsidR="00BF2840" w:rsidRDefault="00BF2840" w:rsidP="00BF2840"/>
    <w:p w14:paraId="442663E2" w14:textId="77777777" w:rsidR="00BF2840" w:rsidRDefault="00BF2840" w:rsidP="00BF2840">
      <w:r>
        <w:t>[116]</w:t>
      </w:r>
    </w:p>
    <w:p w14:paraId="0FD2B8C2" w14:textId="77777777" w:rsidR="00BF2840" w:rsidRDefault="00BF2840" w:rsidP="00BF2840"/>
    <w:p w14:paraId="2206B448" w14:textId="77777777" w:rsidR="00BF2840" w:rsidRDefault="00BF2840" w:rsidP="00BF2840">
      <w:pPr>
        <w:rPr>
          <w:rFonts w:hint="eastAsia"/>
        </w:rPr>
      </w:pPr>
      <w:r>
        <w:rPr>
          <w:rFonts w:hint="eastAsia"/>
        </w:rPr>
        <w:t>五味禪</w:t>
      </w:r>
      <w:r>
        <w:rPr>
          <w:rFonts w:hint="eastAsia"/>
        </w:rPr>
        <w:t xml:space="preserve"> Five kinds of concentration, i. e. that of heretics, ordinary people, H</w:t>
      </w:r>
      <w:r>
        <w:rPr>
          <w:rFonts w:hint="eastAsia"/>
        </w:rPr>
        <w:t>ī</w:t>
      </w:r>
      <w:r>
        <w:rPr>
          <w:rFonts w:hint="eastAsia"/>
        </w:rPr>
        <w:t>nay</w:t>
      </w:r>
      <w:r>
        <w:rPr>
          <w:rFonts w:hint="eastAsia"/>
        </w:rPr>
        <w:t>ā</w:t>
      </w:r>
      <w:r>
        <w:rPr>
          <w:rFonts w:hint="eastAsia"/>
        </w:rPr>
        <w:t>na, Mah</w:t>
      </w:r>
      <w:r>
        <w:rPr>
          <w:rFonts w:hint="eastAsia"/>
        </w:rPr>
        <w:t>ā</w:t>
      </w:r>
      <w:r>
        <w:rPr>
          <w:rFonts w:hint="eastAsia"/>
        </w:rPr>
        <w:t>y</w:t>
      </w:r>
      <w:r>
        <w:rPr>
          <w:rFonts w:hint="eastAsia"/>
        </w:rPr>
        <w:t>ā</w:t>
      </w:r>
      <w:r>
        <w:rPr>
          <w:rFonts w:hint="eastAsia"/>
        </w:rPr>
        <w:t xml:space="preserve">na, and </w:t>
      </w:r>
      <w:r>
        <w:rPr>
          <w:rFonts w:hint="eastAsia"/>
        </w:rPr>
        <w:t>最上乘</w:t>
      </w:r>
      <w:r>
        <w:rPr>
          <w:rFonts w:hint="eastAsia"/>
        </w:rPr>
        <w:t xml:space="preserve"> the supreme vehicle, or that of believers in the fundamental Buddha-nature of all things; this is styled </w:t>
      </w:r>
      <w:r>
        <w:rPr>
          <w:rFonts w:hint="eastAsia"/>
        </w:rPr>
        <w:t>如來滿淨禪</w:t>
      </w:r>
      <w:r>
        <w:rPr>
          <w:rFonts w:hint="eastAsia"/>
        </w:rPr>
        <w:t xml:space="preserve">; </w:t>
      </w:r>
      <w:r>
        <w:rPr>
          <w:rFonts w:hint="eastAsia"/>
        </w:rPr>
        <w:t>一行三昧</w:t>
      </w:r>
      <w:r>
        <w:rPr>
          <w:rFonts w:hint="eastAsia"/>
        </w:rPr>
        <w:t xml:space="preserve">,; </w:t>
      </w:r>
      <w:r>
        <w:rPr>
          <w:rFonts w:hint="eastAsia"/>
        </w:rPr>
        <w:t>眞如三昧</w:t>
      </w:r>
      <w:r>
        <w:rPr>
          <w:rFonts w:hint="eastAsia"/>
        </w:rPr>
        <w:t>.</w:t>
      </w:r>
    </w:p>
    <w:p w14:paraId="763F04C5" w14:textId="77777777" w:rsidR="00BF2840" w:rsidRDefault="00BF2840" w:rsidP="00BF2840"/>
    <w:p w14:paraId="6AA6F8DE" w14:textId="77777777" w:rsidR="00BF2840" w:rsidRDefault="00BF2840" w:rsidP="00BF2840">
      <w:pPr>
        <w:rPr>
          <w:rFonts w:hint="eastAsia"/>
        </w:rPr>
      </w:pPr>
      <w:r>
        <w:rPr>
          <w:rFonts w:hint="eastAsia"/>
        </w:rPr>
        <w:t>五味粥</w:t>
      </w:r>
      <w:r>
        <w:rPr>
          <w:rFonts w:hint="eastAsia"/>
        </w:rPr>
        <w:t xml:space="preserve"> The porridge of five flavors made on the eighth day of the twelfth moon, the anniversary of the Buddha's enlightenment.</w:t>
      </w:r>
    </w:p>
    <w:p w14:paraId="22A64DDE" w14:textId="77777777" w:rsidR="00BF2840" w:rsidRDefault="00BF2840" w:rsidP="00BF2840"/>
    <w:p w14:paraId="610602BB" w14:textId="77777777" w:rsidR="00BF2840" w:rsidRDefault="00BF2840" w:rsidP="00BF2840">
      <w:pPr>
        <w:rPr>
          <w:rFonts w:hint="eastAsia"/>
        </w:rPr>
      </w:pPr>
      <w:r>
        <w:rPr>
          <w:rFonts w:hint="eastAsia"/>
        </w:rPr>
        <w:lastRenderedPageBreak/>
        <w:t>五周因果</w:t>
      </w:r>
      <w:r>
        <w:rPr>
          <w:rFonts w:hint="eastAsia"/>
        </w:rPr>
        <w:t xml:space="preserve"> The five circuits or areas of cause and effect, i. e. the five main subjects of the Huayan sutra.</w:t>
      </w:r>
    </w:p>
    <w:p w14:paraId="3EA3ABE8" w14:textId="77777777" w:rsidR="00BF2840" w:rsidRDefault="00BF2840" w:rsidP="00BF2840"/>
    <w:p w14:paraId="2806B34E" w14:textId="77777777" w:rsidR="00BF2840" w:rsidRDefault="00BF2840" w:rsidP="00BF2840">
      <w:pPr>
        <w:rPr>
          <w:rFonts w:hint="eastAsia"/>
        </w:rPr>
      </w:pPr>
      <w:r>
        <w:rPr>
          <w:rFonts w:hint="eastAsia"/>
        </w:rPr>
        <w:t>五品</w:t>
      </w:r>
      <w:r>
        <w:rPr>
          <w:rFonts w:hint="eastAsia"/>
        </w:rPr>
        <w:t xml:space="preserve"> A division of the disciples, in the Lotus Sutra, into five grades</w:t>
      </w:r>
      <w:r>
        <w:rPr>
          <w:rFonts w:hint="eastAsia"/>
        </w:rPr>
        <w:t>—</w:t>
      </w:r>
      <w:r>
        <w:rPr>
          <w:rFonts w:hint="eastAsia"/>
        </w:rPr>
        <w:t xml:space="preserve"> those who hear and rejoice; read and repeat; preach; observe and meditate; and transform self and others.</w:t>
      </w:r>
    </w:p>
    <w:p w14:paraId="241990E1" w14:textId="77777777" w:rsidR="00BF2840" w:rsidRDefault="00BF2840" w:rsidP="00BF2840"/>
    <w:p w14:paraId="03D7BD8A" w14:textId="77777777" w:rsidR="00BF2840" w:rsidRDefault="00BF2840" w:rsidP="00BF2840">
      <w:r>
        <w:rPr>
          <w:rFonts w:hint="eastAsia"/>
        </w:rPr>
        <w:t>五唯</w:t>
      </w:r>
      <w:r>
        <w:t xml:space="preserve"> (</w:t>
      </w:r>
      <w:r>
        <w:rPr>
          <w:rFonts w:hint="eastAsia"/>
        </w:rPr>
        <w:t>五唯量</w:t>
      </w:r>
      <w:r>
        <w:t xml:space="preserve">) pañcatanmātrāṇi, the five subtle or rudimentary elements out of which rise the five sensations of sound, touch, form, taste, and smell. They are the fourth of the </w:t>
      </w:r>
      <w:r>
        <w:rPr>
          <w:rFonts w:hint="eastAsia"/>
        </w:rPr>
        <w:t>二十五諦</w:t>
      </w:r>
      <w:r>
        <w:t>.</w:t>
      </w:r>
    </w:p>
    <w:p w14:paraId="068F1AA6" w14:textId="77777777" w:rsidR="00BF2840" w:rsidRDefault="00BF2840" w:rsidP="00BF2840"/>
    <w:p w14:paraId="3AFDF8AB" w14:textId="77777777" w:rsidR="00BF2840" w:rsidRDefault="00BF2840" w:rsidP="00BF2840">
      <w:pPr>
        <w:rPr>
          <w:rFonts w:hint="eastAsia"/>
        </w:rPr>
      </w:pPr>
      <w:r>
        <w:rPr>
          <w:rFonts w:hint="eastAsia"/>
        </w:rPr>
        <w:t>五善</w:t>
      </w:r>
      <w:r>
        <w:rPr>
          <w:rFonts w:hint="eastAsia"/>
        </w:rPr>
        <w:t xml:space="preserve"> The five good (things), i. e. the first five commandments.</w:t>
      </w:r>
    </w:p>
    <w:p w14:paraId="3C3991F6" w14:textId="77777777" w:rsidR="00BF2840" w:rsidRDefault="00BF2840" w:rsidP="00BF2840"/>
    <w:p w14:paraId="07A15C0B" w14:textId="77777777" w:rsidR="00BF2840" w:rsidRDefault="00BF2840" w:rsidP="00BF2840">
      <w:pPr>
        <w:rPr>
          <w:rFonts w:hint="eastAsia"/>
        </w:rPr>
      </w:pPr>
      <w:r>
        <w:rPr>
          <w:rFonts w:hint="eastAsia"/>
        </w:rPr>
        <w:t>五因</w:t>
      </w:r>
      <w:r>
        <w:rPr>
          <w:rFonts w:hint="eastAsia"/>
        </w:rPr>
        <w:t xml:space="preserve"> The five causes, v. </w:t>
      </w:r>
      <w:r>
        <w:rPr>
          <w:rFonts w:hint="eastAsia"/>
        </w:rPr>
        <w:t>倶舍論</w:t>
      </w:r>
      <w:r>
        <w:rPr>
          <w:rFonts w:hint="eastAsia"/>
        </w:rPr>
        <w:t xml:space="preserve"> 7. i. e. (1) </w:t>
      </w:r>
      <w:r>
        <w:rPr>
          <w:rFonts w:hint="eastAsia"/>
        </w:rPr>
        <w:t>生因</w:t>
      </w:r>
      <w:r>
        <w:rPr>
          <w:rFonts w:hint="eastAsia"/>
        </w:rPr>
        <w:t xml:space="preserve"> producing cause; (2) </w:t>
      </w:r>
      <w:r>
        <w:rPr>
          <w:rFonts w:hint="eastAsia"/>
        </w:rPr>
        <w:t>依因</w:t>
      </w:r>
      <w:r>
        <w:rPr>
          <w:rFonts w:hint="eastAsia"/>
        </w:rPr>
        <w:t xml:space="preserve">supporting cause; (3) </w:t>
      </w:r>
      <w:r>
        <w:rPr>
          <w:rFonts w:hint="eastAsia"/>
        </w:rPr>
        <w:t>立因</w:t>
      </w:r>
      <w:r>
        <w:rPr>
          <w:rFonts w:hint="eastAsia"/>
        </w:rPr>
        <w:t xml:space="preserve"> upholding or establishing cause; (4) </w:t>
      </w:r>
      <w:r>
        <w:rPr>
          <w:rFonts w:hint="eastAsia"/>
        </w:rPr>
        <w:t>持因</w:t>
      </w:r>
      <w:r>
        <w:rPr>
          <w:rFonts w:hint="eastAsia"/>
        </w:rPr>
        <w:t xml:space="preserve"> maintaining cause; (5) </w:t>
      </w:r>
      <w:r>
        <w:rPr>
          <w:rFonts w:hint="eastAsia"/>
        </w:rPr>
        <w:t>養因</w:t>
      </w:r>
      <w:r>
        <w:rPr>
          <w:rFonts w:hint="eastAsia"/>
        </w:rPr>
        <w:t xml:space="preserve"> nourishing or strengthening cause. These all refer to the four elements, earth, water, fire, wind, for they are the causers or producers and maintainers of the infinite forms of nature. Another list from the Nirvana-Sutra 21 is (1) </w:t>
      </w:r>
      <w:r>
        <w:rPr>
          <w:rFonts w:hint="eastAsia"/>
        </w:rPr>
        <w:t>生因</w:t>
      </w:r>
      <w:r>
        <w:rPr>
          <w:rFonts w:hint="eastAsia"/>
        </w:rPr>
        <w:t xml:space="preserve"> cause of rebirth, i. e. previous delusion; (2) </w:t>
      </w:r>
      <w:r>
        <w:rPr>
          <w:rFonts w:hint="eastAsia"/>
        </w:rPr>
        <w:t>和合因</w:t>
      </w:r>
      <w:r>
        <w:rPr>
          <w:rFonts w:hint="eastAsia"/>
        </w:rPr>
        <w:t xml:space="preserve"> intermingling cause, i. e. good with good, bad with bad, neutral with neutral; (3) </w:t>
      </w:r>
      <w:r>
        <w:rPr>
          <w:rFonts w:hint="eastAsia"/>
        </w:rPr>
        <w:t>住因</w:t>
      </w:r>
      <w:r>
        <w:rPr>
          <w:rFonts w:hint="eastAsia"/>
        </w:rPr>
        <w:t xml:space="preserve"> cause of abiding in the present condition, i. e. the self in its attachments; (4) </w:t>
      </w:r>
      <w:r>
        <w:rPr>
          <w:rFonts w:hint="eastAsia"/>
        </w:rPr>
        <w:t>增長因</w:t>
      </w:r>
      <w:r>
        <w:rPr>
          <w:rFonts w:hint="eastAsia"/>
        </w:rPr>
        <w:t xml:space="preserve"> causes of development, e. g. food, clothing, etc.; (5) </w:t>
      </w:r>
      <w:r>
        <w:rPr>
          <w:rFonts w:hint="eastAsia"/>
        </w:rPr>
        <w:t>遠因</w:t>
      </w:r>
      <w:r>
        <w:rPr>
          <w:rFonts w:hint="eastAsia"/>
        </w:rPr>
        <w:t xml:space="preserve"> remoter cause, the parental seed.</w:t>
      </w:r>
    </w:p>
    <w:p w14:paraId="5454C505" w14:textId="77777777" w:rsidR="00BF2840" w:rsidRDefault="00BF2840" w:rsidP="00BF2840"/>
    <w:p w14:paraId="53174567" w14:textId="77777777" w:rsidR="00BF2840" w:rsidRDefault="00BF2840" w:rsidP="00BF2840">
      <w:pPr>
        <w:rPr>
          <w:rFonts w:hint="eastAsia"/>
        </w:rPr>
      </w:pPr>
      <w:r>
        <w:rPr>
          <w:rFonts w:hint="eastAsia"/>
        </w:rPr>
        <w:t>五堅固</w:t>
      </w:r>
      <w:r>
        <w:rPr>
          <w:rFonts w:hint="eastAsia"/>
        </w:rPr>
        <w:t xml:space="preserve"> idem </w:t>
      </w:r>
      <w:r>
        <w:rPr>
          <w:rFonts w:hint="eastAsia"/>
        </w:rPr>
        <w:t>五五百年</w:t>
      </w:r>
      <w:r>
        <w:rPr>
          <w:rFonts w:hint="eastAsia"/>
        </w:rPr>
        <w:t>.</w:t>
      </w:r>
    </w:p>
    <w:p w14:paraId="3ECE7289" w14:textId="77777777" w:rsidR="00BF2840" w:rsidRDefault="00BF2840" w:rsidP="00BF2840"/>
    <w:p w14:paraId="110CBDC0" w14:textId="77777777" w:rsidR="00BF2840" w:rsidRDefault="00BF2840" w:rsidP="00BF2840">
      <w:pPr>
        <w:rPr>
          <w:rFonts w:hint="eastAsia"/>
        </w:rPr>
      </w:pPr>
      <w:r>
        <w:rPr>
          <w:rFonts w:hint="eastAsia"/>
        </w:rPr>
        <w:t>五執</w:t>
      </w:r>
      <w:r>
        <w:rPr>
          <w:rFonts w:hint="eastAsia"/>
        </w:rPr>
        <w:t xml:space="preserve"> The five planets, see </w:t>
      </w:r>
      <w:r>
        <w:rPr>
          <w:rFonts w:hint="eastAsia"/>
        </w:rPr>
        <w:t>五星</w:t>
      </w:r>
      <w:r>
        <w:rPr>
          <w:rFonts w:hint="eastAsia"/>
        </w:rPr>
        <w:t>.</w:t>
      </w:r>
    </w:p>
    <w:p w14:paraId="30D82945" w14:textId="77777777" w:rsidR="00BF2840" w:rsidRDefault="00BF2840" w:rsidP="00BF2840"/>
    <w:p w14:paraId="6FB41095" w14:textId="77777777" w:rsidR="00BF2840" w:rsidRDefault="00BF2840" w:rsidP="00BF2840">
      <w:pPr>
        <w:rPr>
          <w:rFonts w:hint="eastAsia"/>
        </w:rPr>
      </w:pPr>
      <w:r>
        <w:rPr>
          <w:rFonts w:hint="eastAsia"/>
        </w:rPr>
        <w:t>五境</w:t>
      </w:r>
      <w:r>
        <w:rPr>
          <w:rFonts w:hint="eastAsia"/>
        </w:rPr>
        <w:t xml:space="preserve"> The objects of the five senses, corresponding to the senses of form, sound, smell, taste, and touch.</w:t>
      </w:r>
    </w:p>
    <w:p w14:paraId="69ED2022" w14:textId="77777777" w:rsidR="00BF2840" w:rsidRDefault="00BF2840" w:rsidP="00BF2840"/>
    <w:p w14:paraId="48F6A9DE" w14:textId="77777777" w:rsidR="00BF2840" w:rsidRDefault="00BF2840" w:rsidP="00BF2840">
      <w:pPr>
        <w:rPr>
          <w:rFonts w:hint="eastAsia"/>
        </w:rPr>
      </w:pPr>
      <w:r>
        <w:rPr>
          <w:rFonts w:hint="eastAsia"/>
        </w:rPr>
        <w:t>五塵</w:t>
      </w:r>
      <w:r>
        <w:rPr>
          <w:rFonts w:hint="eastAsia"/>
        </w:rPr>
        <w:t xml:space="preserve"> The objects of the five senses, which being dusty or earthly things can taint the true nature; idem </w:t>
      </w:r>
      <w:r>
        <w:rPr>
          <w:rFonts w:hint="eastAsia"/>
        </w:rPr>
        <w:t>五境</w:t>
      </w:r>
      <w:r>
        <w:rPr>
          <w:rFonts w:hint="eastAsia"/>
        </w:rPr>
        <w:t>.</w:t>
      </w:r>
    </w:p>
    <w:p w14:paraId="39DF8A9B" w14:textId="77777777" w:rsidR="00BF2840" w:rsidRDefault="00BF2840" w:rsidP="00BF2840"/>
    <w:p w14:paraId="4FD537CC" w14:textId="77777777" w:rsidR="00BF2840" w:rsidRDefault="00BF2840" w:rsidP="00BF2840">
      <w:pPr>
        <w:rPr>
          <w:rFonts w:hint="eastAsia"/>
        </w:rPr>
      </w:pPr>
      <w:r>
        <w:rPr>
          <w:rFonts w:hint="eastAsia"/>
        </w:rPr>
        <w:t>五壇法</w:t>
      </w:r>
      <w:r>
        <w:rPr>
          <w:rFonts w:hint="eastAsia"/>
        </w:rPr>
        <w:t xml:space="preserve"> The ceremonies before the </w:t>
      </w:r>
      <w:r>
        <w:rPr>
          <w:rFonts w:hint="eastAsia"/>
        </w:rPr>
        <w:t>五大明王</w:t>
      </w:r>
      <w:r>
        <w:rPr>
          <w:rFonts w:hint="eastAsia"/>
        </w:rPr>
        <w:t>.</w:t>
      </w:r>
    </w:p>
    <w:p w14:paraId="41CA5EA2" w14:textId="77777777" w:rsidR="00BF2840" w:rsidRDefault="00BF2840" w:rsidP="00BF2840"/>
    <w:p w14:paraId="0B9D384F" w14:textId="77777777" w:rsidR="00BF2840" w:rsidRDefault="00BF2840" w:rsidP="00BF2840">
      <w:pPr>
        <w:rPr>
          <w:rFonts w:hint="eastAsia"/>
        </w:rPr>
      </w:pPr>
      <w:r>
        <w:rPr>
          <w:rFonts w:hint="eastAsia"/>
        </w:rPr>
        <w:lastRenderedPageBreak/>
        <w:t>五夢</w:t>
      </w:r>
      <w:r>
        <w:rPr>
          <w:rFonts w:hint="eastAsia"/>
        </w:rPr>
        <w:t xml:space="preserve"> The five bad dreams of King Aj</w:t>
      </w:r>
      <w:r>
        <w:rPr>
          <w:rFonts w:hint="eastAsia"/>
        </w:rPr>
        <w:t>ā</w:t>
      </w:r>
      <w:r>
        <w:rPr>
          <w:rFonts w:hint="eastAsia"/>
        </w:rPr>
        <w:t>ta</w:t>
      </w:r>
      <w:r>
        <w:rPr>
          <w:rFonts w:ascii="Cambria" w:hAnsi="Cambria" w:cs="Cambria"/>
        </w:rPr>
        <w:t>ś</w:t>
      </w:r>
      <w:r>
        <w:rPr>
          <w:rFonts w:hint="eastAsia"/>
        </w:rPr>
        <w:t>atru on the night that Buddha entered nirvana</w:t>
      </w:r>
      <w:r>
        <w:rPr>
          <w:rFonts w:hint="eastAsia"/>
        </w:rPr>
        <w:t>—</w:t>
      </w:r>
      <w:r>
        <w:rPr>
          <w:rFonts w:hint="eastAsia"/>
        </w:rPr>
        <w:t xml:space="preserve"> as the moon sank the sun arose from the earth. the stars fell like rain, seven comets appeared, and a great conflagration filling the sky fell on the earth.</w:t>
      </w:r>
    </w:p>
    <w:p w14:paraId="2985DECE" w14:textId="77777777" w:rsidR="00BF2840" w:rsidRDefault="00BF2840" w:rsidP="00BF2840"/>
    <w:p w14:paraId="0FC14FD8" w14:textId="77777777" w:rsidR="00BF2840" w:rsidRDefault="00BF2840" w:rsidP="00BF2840">
      <w:pPr>
        <w:rPr>
          <w:rFonts w:hint="eastAsia"/>
        </w:rPr>
      </w:pPr>
      <w:r>
        <w:rPr>
          <w:rFonts w:hint="eastAsia"/>
        </w:rPr>
        <w:t>五大</w:t>
      </w:r>
      <w:r>
        <w:rPr>
          <w:rFonts w:hint="eastAsia"/>
        </w:rPr>
        <w:t xml:space="preserve"> The five elements</w:t>
      </w:r>
      <w:r>
        <w:rPr>
          <w:rFonts w:hint="eastAsia"/>
        </w:rPr>
        <w:t>—</w:t>
      </w:r>
      <w:r>
        <w:rPr>
          <w:rFonts w:hint="eastAsia"/>
        </w:rPr>
        <w:t xml:space="preserve"> earth, water, fire, wind, and space. v. also </w:t>
      </w:r>
      <w:r>
        <w:rPr>
          <w:rFonts w:hint="eastAsia"/>
        </w:rPr>
        <w:t>五行</w:t>
      </w:r>
      <w:r>
        <w:rPr>
          <w:rFonts w:hint="eastAsia"/>
        </w:rPr>
        <w:t xml:space="preserve"> the five agents. In the esoteric cult the five are the physical manifestation, or garbhadh</w:t>
      </w:r>
      <w:r>
        <w:rPr>
          <w:rFonts w:hint="eastAsia"/>
        </w:rPr>
        <w:t>ā</w:t>
      </w:r>
      <w:r>
        <w:rPr>
          <w:rFonts w:hint="eastAsia"/>
        </w:rPr>
        <w:t xml:space="preserve">tu, v. </w:t>
      </w:r>
      <w:r>
        <w:rPr>
          <w:rFonts w:hint="eastAsia"/>
        </w:rPr>
        <w:t>胎</w:t>
      </w:r>
      <w:r>
        <w:rPr>
          <w:rFonts w:hint="eastAsia"/>
        </w:rPr>
        <w:t xml:space="preserve">; as being in all phenomena they are called </w:t>
      </w:r>
      <w:r>
        <w:rPr>
          <w:rFonts w:hint="eastAsia"/>
        </w:rPr>
        <w:t>五輪</w:t>
      </w:r>
      <w:r>
        <w:rPr>
          <w:rFonts w:hint="eastAsia"/>
        </w:rPr>
        <w:t xml:space="preserve"> the five evolvers; their phonetic embryos </w:t>
      </w:r>
      <w:r>
        <w:rPr>
          <w:rFonts w:hint="eastAsia"/>
        </w:rPr>
        <w:t>種子</w:t>
      </w:r>
      <w:r>
        <w:rPr>
          <w:rFonts w:hint="eastAsia"/>
        </w:rPr>
        <w:t xml:space="preserve"> are those of the Five Dhyani-Buddhas of the five directions, v. </w:t>
      </w:r>
      <w:r>
        <w:rPr>
          <w:rFonts w:hint="eastAsia"/>
        </w:rPr>
        <w:t>五佛</w:t>
      </w:r>
      <w:r>
        <w:rPr>
          <w:rFonts w:hint="eastAsia"/>
        </w:rPr>
        <w:t>.</w:t>
      </w:r>
    </w:p>
    <w:p w14:paraId="0620BE21" w14:textId="77777777" w:rsidR="00BF2840" w:rsidRDefault="00BF2840" w:rsidP="00BF2840"/>
    <w:p w14:paraId="312AB55B" w14:textId="77777777" w:rsidR="00BF2840" w:rsidRDefault="00BF2840" w:rsidP="00BF2840">
      <w:pPr>
        <w:rPr>
          <w:rFonts w:hint="eastAsia"/>
        </w:rPr>
      </w:pPr>
      <w:r>
        <w:rPr>
          <w:rFonts w:hint="eastAsia"/>
        </w:rPr>
        <w:t>五大使者</w:t>
      </w:r>
      <w:r>
        <w:rPr>
          <w:rFonts w:hint="eastAsia"/>
        </w:rPr>
        <w:t xml:space="preserve"> </w:t>
      </w:r>
      <w:r>
        <w:rPr>
          <w:rFonts w:hint="eastAsia"/>
        </w:rPr>
        <w:t>五天使者</w:t>
      </w:r>
      <w:r>
        <w:rPr>
          <w:rFonts w:hint="eastAsia"/>
        </w:rPr>
        <w:t xml:space="preserve"> The five d</w:t>
      </w:r>
      <w:r>
        <w:rPr>
          <w:rFonts w:hint="eastAsia"/>
        </w:rPr>
        <w:t>ū</w:t>
      </w:r>
      <w:r>
        <w:rPr>
          <w:rFonts w:hint="eastAsia"/>
        </w:rPr>
        <w:t>ta, i. e. great lictors, or deva-messengers</w:t>
      </w:r>
      <w:r>
        <w:rPr>
          <w:rFonts w:hint="eastAsia"/>
        </w:rPr>
        <w:t>—</w:t>
      </w:r>
      <w:r>
        <w:rPr>
          <w:rFonts w:hint="eastAsia"/>
        </w:rPr>
        <w:t xml:space="preserve"> birth, old age, disease, death, earthly laws and punishments</w:t>
      </w:r>
      <w:r>
        <w:rPr>
          <w:rFonts w:hint="eastAsia"/>
        </w:rPr>
        <w:t>—</w:t>
      </w:r>
      <w:r>
        <w:rPr>
          <w:rFonts w:hint="eastAsia"/>
        </w:rPr>
        <w:t xml:space="preserve"> said to be sent by M</w:t>
      </w:r>
      <w:r>
        <w:rPr>
          <w:rFonts w:hint="eastAsia"/>
        </w:rPr>
        <w:t>ā</w:t>
      </w:r>
      <w:r>
        <w:rPr>
          <w:rFonts w:hint="eastAsia"/>
        </w:rPr>
        <w:t>ra as warnings.</w:t>
      </w:r>
    </w:p>
    <w:p w14:paraId="4E7C34D5" w14:textId="77777777" w:rsidR="00BF2840" w:rsidRDefault="00BF2840" w:rsidP="00BF2840"/>
    <w:p w14:paraId="0E03A1E1" w14:textId="77777777" w:rsidR="00BF2840" w:rsidRDefault="00BF2840" w:rsidP="00BF2840">
      <w:pPr>
        <w:rPr>
          <w:rFonts w:hint="eastAsia"/>
        </w:rPr>
      </w:pPr>
      <w:r>
        <w:rPr>
          <w:rFonts w:hint="eastAsia"/>
        </w:rPr>
        <w:t>五大力菩薩</w:t>
      </w:r>
      <w:r>
        <w:rPr>
          <w:rFonts w:hint="eastAsia"/>
        </w:rPr>
        <w:t xml:space="preserve"> The five powerful Bodhisattvas, guardians of the four quarters and the centre.</w:t>
      </w:r>
    </w:p>
    <w:p w14:paraId="3C65E7B1" w14:textId="77777777" w:rsidR="00BF2840" w:rsidRDefault="00BF2840" w:rsidP="00BF2840"/>
    <w:p w14:paraId="2C76388F" w14:textId="77777777" w:rsidR="00BF2840" w:rsidRDefault="00BF2840" w:rsidP="00BF2840">
      <w:pPr>
        <w:rPr>
          <w:rFonts w:hint="eastAsia"/>
        </w:rPr>
      </w:pPr>
      <w:r>
        <w:rPr>
          <w:rFonts w:hint="eastAsia"/>
        </w:rPr>
        <w:t>五大尊</w:t>
      </w:r>
      <w:r>
        <w:rPr>
          <w:rFonts w:hint="eastAsia"/>
        </w:rPr>
        <w:t xml:space="preserve"> idem </w:t>
      </w:r>
      <w:r>
        <w:rPr>
          <w:rFonts w:hint="eastAsia"/>
        </w:rPr>
        <w:t>五大明王</w:t>
      </w:r>
      <w:r>
        <w:rPr>
          <w:rFonts w:hint="eastAsia"/>
        </w:rPr>
        <w:t>.</w:t>
      </w:r>
    </w:p>
    <w:p w14:paraId="4E6495D2" w14:textId="77777777" w:rsidR="00BF2840" w:rsidRDefault="00BF2840" w:rsidP="00BF2840"/>
    <w:p w14:paraId="03D48B42" w14:textId="77777777" w:rsidR="00BF2840" w:rsidRDefault="00BF2840" w:rsidP="00BF2840">
      <w:pPr>
        <w:rPr>
          <w:rFonts w:hint="eastAsia"/>
        </w:rPr>
      </w:pPr>
      <w:r>
        <w:rPr>
          <w:rFonts w:hint="eastAsia"/>
        </w:rPr>
        <w:t>五大形</w:t>
      </w:r>
      <w:r>
        <w:rPr>
          <w:rFonts w:hint="eastAsia"/>
        </w:rPr>
        <w:t xml:space="preserve"> The symbols of the five elements</w:t>
      </w:r>
      <w:r>
        <w:rPr>
          <w:rFonts w:hint="eastAsia"/>
        </w:rPr>
        <w:t>—</w:t>
      </w:r>
      <w:r>
        <w:rPr>
          <w:rFonts w:hint="eastAsia"/>
        </w:rPr>
        <w:t xml:space="preserve"> earth as square, water round, fire triangular, wind half-moon, and space a combination of the other four.</w:t>
      </w:r>
    </w:p>
    <w:p w14:paraId="0BEF2105" w14:textId="77777777" w:rsidR="00BF2840" w:rsidRDefault="00BF2840" w:rsidP="00BF2840"/>
    <w:p w14:paraId="6FD27F93" w14:textId="77777777" w:rsidR="00BF2840" w:rsidRDefault="00BF2840" w:rsidP="00BF2840">
      <w:pPr>
        <w:rPr>
          <w:rFonts w:hint="eastAsia"/>
        </w:rPr>
      </w:pPr>
      <w:r>
        <w:rPr>
          <w:rFonts w:hint="eastAsia"/>
        </w:rPr>
        <w:t>五大施</w:t>
      </w:r>
      <w:r>
        <w:rPr>
          <w:rFonts w:hint="eastAsia"/>
        </w:rPr>
        <w:t xml:space="preserve"> The five great gifts, i. e. ability to keep the five commandments.</w:t>
      </w:r>
    </w:p>
    <w:p w14:paraId="79752488" w14:textId="77777777" w:rsidR="00BF2840" w:rsidRDefault="00BF2840" w:rsidP="00BF2840"/>
    <w:p w14:paraId="1E07789C" w14:textId="77777777" w:rsidR="00BF2840" w:rsidRDefault="00BF2840" w:rsidP="00BF2840">
      <w:pPr>
        <w:rPr>
          <w:rFonts w:hint="eastAsia"/>
        </w:rPr>
      </w:pPr>
      <w:r>
        <w:rPr>
          <w:rFonts w:hint="eastAsia"/>
        </w:rPr>
        <w:t>五大明王</w:t>
      </w:r>
      <w:r>
        <w:rPr>
          <w:rFonts w:hint="eastAsia"/>
        </w:rPr>
        <w:t xml:space="preserve"> The five Dharmap</w:t>
      </w:r>
      <w:r>
        <w:rPr>
          <w:rFonts w:hint="eastAsia"/>
        </w:rPr>
        <w:t>ā</w:t>
      </w:r>
      <w:r>
        <w:rPr>
          <w:rFonts w:hint="eastAsia"/>
        </w:rPr>
        <w:t>las, or Law-guardians of the Five Dhy</w:t>
      </w:r>
      <w:r>
        <w:rPr>
          <w:rFonts w:hint="eastAsia"/>
        </w:rPr>
        <w:t>ā</w:t>
      </w:r>
      <w:r>
        <w:rPr>
          <w:rFonts w:hint="eastAsia"/>
        </w:rPr>
        <w:t xml:space="preserve">ni-Buddhas, of whom they are emanations or embodiments in two forms, compassionate and minatory. The five kings are the fierce aspect, e. g. Yamantaka, or the </w:t>
      </w:r>
      <w:r>
        <w:rPr>
          <w:rFonts w:hint="eastAsia"/>
        </w:rPr>
        <w:t>六足尊金剛</w:t>
      </w:r>
      <w:r>
        <w:rPr>
          <w:rFonts w:hint="eastAsia"/>
        </w:rPr>
        <w:t xml:space="preserve"> Six-legged Honoured One is an emanation of Mañju</w:t>
      </w:r>
      <w:r>
        <w:rPr>
          <w:rFonts w:ascii="Cambria" w:hAnsi="Cambria" w:cs="Cambria"/>
        </w:rPr>
        <w:t>ś</w:t>
      </w:r>
      <w:r>
        <w:rPr>
          <w:rFonts w:hint="eastAsia"/>
        </w:rPr>
        <w:t>r</w:t>
      </w:r>
      <w:r>
        <w:rPr>
          <w:rFonts w:hint="eastAsia"/>
        </w:rPr>
        <w:t>ī</w:t>
      </w:r>
      <w:r>
        <w:rPr>
          <w:rFonts w:hint="eastAsia"/>
        </w:rPr>
        <w:t>, who is an emanation of Amit</w:t>
      </w:r>
      <w:r>
        <w:rPr>
          <w:rFonts w:hint="eastAsia"/>
        </w:rPr>
        <w:t>ā</w:t>
      </w:r>
      <w:r>
        <w:rPr>
          <w:rFonts w:hint="eastAsia"/>
        </w:rPr>
        <w:t xml:space="preserve">bha. The five kings are </w:t>
      </w:r>
      <w:r>
        <w:rPr>
          <w:rFonts w:hint="eastAsia"/>
        </w:rPr>
        <w:t>不動</w:t>
      </w:r>
      <w:r>
        <w:rPr>
          <w:rFonts w:hint="eastAsia"/>
        </w:rPr>
        <w:t xml:space="preserve">, </w:t>
      </w:r>
      <w:r>
        <w:rPr>
          <w:rFonts w:hint="eastAsia"/>
        </w:rPr>
        <w:t>降三世</w:t>
      </w:r>
      <w:r>
        <w:rPr>
          <w:rFonts w:hint="eastAsia"/>
        </w:rPr>
        <w:t xml:space="preserve">, </w:t>
      </w:r>
      <w:r>
        <w:rPr>
          <w:rFonts w:hint="eastAsia"/>
        </w:rPr>
        <w:t>軍荼梨</w:t>
      </w:r>
      <w:r>
        <w:rPr>
          <w:rFonts w:hint="eastAsia"/>
        </w:rPr>
        <w:t xml:space="preserve">, </w:t>
      </w:r>
      <w:r>
        <w:rPr>
          <w:rFonts w:hint="eastAsia"/>
        </w:rPr>
        <w:t>六足尊</w:t>
      </w:r>
      <w:r>
        <w:rPr>
          <w:rFonts w:hint="eastAsia"/>
        </w:rPr>
        <w:t xml:space="preserve">, and </w:t>
      </w:r>
      <w:r>
        <w:rPr>
          <w:rFonts w:hint="eastAsia"/>
        </w:rPr>
        <w:t>淨身</w:t>
      </w:r>
      <w:r>
        <w:rPr>
          <w:rFonts w:hint="eastAsia"/>
        </w:rPr>
        <w:t>, all vajra-kings.</w:t>
      </w:r>
    </w:p>
    <w:p w14:paraId="1FAAAE3F" w14:textId="77777777" w:rsidR="00BF2840" w:rsidRDefault="00BF2840" w:rsidP="00BF2840"/>
    <w:p w14:paraId="71EB7BDA" w14:textId="77777777" w:rsidR="00BF2840" w:rsidRDefault="00BF2840" w:rsidP="00BF2840">
      <w:pPr>
        <w:rPr>
          <w:rFonts w:hint="eastAsia"/>
        </w:rPr>
      </w:pPr>
      <w:r>
        <w:rPr>
          <w:rFonts w:hint="eastAsia"/>
        </w:rPr>
        <w:t>五大色</w:t>
      </w:r>
      <w:r>
        <w:rPr>
          <w:rFonts w:hint="eastAsia"/>
        </w:rPr>
        <w:t xml:space="preserve"> The five chief colours</w:t>
      </w:r>
      <w:r>
        <w:rPr>
          <w:rFonts w:hint="eastAsia"/>
        </w:rPr>
        <w:t>—</w:t>
      </w:r>
      <w:r>
        <w:rPr>
          <w:rFonts w:hint="eastAsia"/>
        </w:rPr>
        <w:t xml:space="preserve"> yellow for earth, white for water, red for fire, black for wind, azure for space (or the sky). Some say white for wind and black for water.</w:t>
      </w:r>
    </w:p>
    <w:p w14:paraId="71FB59A5" w14:textId="77777777" w:rsidR="00BF2840" w:rsidRDefault="00BF2840" w:rsidP="00BF2840"/>
    <w:p w14:paraId="52AB0E18" w14:textId="77777777" w:rsidR="00BF2840" w:rsidRDefault="00BF2840" w:rsidP="00BF2840">
      <w:pPr>
        <w:rPr>
          <w:rFonts w:hint="eastAsia"/>
        </w:rPr>
      </w:pPr>
      <w:r>
        <w:rPr>
          <w:rFonts w:hint="eastAsia"/>
        </w:rPr>
        <w:t>五大觀</w:t>
      </w:r>
      <w:r>
        <w:rPr>
          <w:rFonts w:hint="eastAsia"/>
        </w:rPr>
        <w:t xml:space="preserve"> The meditation on the five elements </w:t>
      </w:r>
      <w:r>
        <w:rPr>
          <w:rFonts w:hint="eastAsia"/>
        </w:rPr>
        <w:t>五大</w:t>
      </w:r>
      <w:r>
        <w:rPr>
          <w:rFonts w:hint="eastAsia"/>
        </w:rPr>
        <w:t>.</w:t>
      </w:r>
    </w:p>
    <w:p w14:paraId="07489201" w14:textId="77777777" w:rsidR="00BF2840" w:rsidRDefault="00BF2840" w:rsidP="00BF2840"/>
    <w:p w14:paraId="0615D754" w14:textId="77777777" w:rsidR="00BF2840" w:rsidRDefault="00BF2840" w:rsidP="00BF2840">
      <w:r>
        <w:rPr>
          <w:rFonts w:hint="eastAsia"/>
        </w:rPr>
        <w:lastRenderedPageBreak/>
        <w:t>五大院</w:t>
      </w:r>
      <w:r>
        <w:t xml:space="preserve"> The fifth of the thirteen great courts of the Garbhadhātu-maṇḍala, named </w:t>
      </w:r>
      <w:r>
        <w:rPr>
          <w:rFonts w:hint="eastAsia"/>
        </w:rPr>
        <w:t>持明院</w:t>
      </w:r>
      <w:r>
        <w:t xml:space="preserve">, the court of the five Dharmapālas </w:t>
      </w:r>
      <w:r>
        <w:rPr>
          <w:rFonts w:hint="eastAsia"/>
        </w:rPr>
        <w:t>五大明王</w:t>
      </w:r>
      <w:r>
        <w:t>.</w:t>
      </w:r>
    </w:p>
    <w:p w14:paraId="0EF27661" w14:textId="77777777" w:rsidR="00BF2840" w:rsidRDefault="00BF2840" w:rsidP="00BF2840"/>
    <w:p w14:paraId="06B417F2" w14:textId="77777777" w:rsidR="00BF2840" w:rsidRDefault="00BF2840" w:rsidP="00BF2840">
      <w:pPr>
        <w:rPr>
          <w:rFonts w:hint="eastAsia"/>
        </w:rPr>
      </w:pPr>
      <w:r>
        <w:rPr>
          <w:rFonts w:hint="eastAsia"/>
        </w:rPr>
        <w:t>五大龍王</w:t>
      </w:r>
      <w:r>
        <w:rPr>
          <w:rFonts w:hint="eastAsia"/>
        </w:rPr>
        <w:t xml:space="preserve"> </w:t>
      </w:r>
      <w:r>
        <w:rPr>
          <w:rFonts w:hint="eastAsia"/>
        </w:rPr>
        <w:t>五類龍王</w:t>
      </w:r>
      <w:r>
        <w:rPr>
          <w:rFonts w:hint="eastAsia"/>
        </w:rPr>
        <w:t xml:space="preserve"> The five great dragon-kings of India.</w:t>
      </w:r>
    </w:p>
    <w:p w14:paraId="460754F0" w14:textId="77777777" w:rsidR="00BF2840" w:rsidRDefault="00BF2840" w:rsidP="00BF2840"/>
    <w:p w14:paraId="2252539B" w14:textId="77777777" w:rsidR="00BF2840" w:rsidRDefault="00BF2840" w:rsidP="00BF2840">
      <w:r>
        <w:rPr>
          <w:rFonts w:hint="eastAsia"/>
        </w:rPr>
        <w:t>五天</w:t>
      </w:r>
      <w:r>
        <w:t xml:space="preserve"> </w:t>
      </w:r>
      <w:r>
        <w:rPr>
          <w:rFonts w:hint="eastAsia"/>
        </w:rPr>
        <w:t>（五天子</w:t>
      </w:r>
      <w:r>
        <w:t xml:space="preserve">) Five devas in the Garbhadhātumaṇḍala located in the north-east. Also </w:t>
      </w:r>
      <w:r>
        <w:rPr>
          <w:rFonts w:hint="eastAsia"/>
        </w:rPr>
        <w:t>五乘居天</w:t>
      </w:r>
      <w:r>
        <w:t xml:space="preserve"> (or </w:t>
      </w:r>
      <w:r>
        <w:rPr>
          <w:rFonts w:hint="eastAsia"/>
        </w:rPr>
        <w:t>五乘居衆</w:t>
      </w:r>
      <w:r>
        <w:t xml:space="preserve"> ); </w:t>
      </w:r>
      <w:r>
        <w:rPr>
          <w:rFonts w:hint="eastAsia"/>
        </w:rPr>
        <w:t>五那含天子</w:t>
      </w:r>
      <w:r>
        <w:t>.</w:t>
      </w:r>
    </w:p>
    <w:p w14:paraId="4B5E21AC" w14:textId="77777777" w:rsidR="00BF2840" w:rsidRDefault="00BF2840" w:rsidP="00BF2840"/>
    <w:p w14:paraId="753E9E72" w14:textId="77777777" w:rsidR="00BF2840" w:rsidRDefault="00BF2840" w:rsidP="00BF2840">
      <w:pPr>
        <w:rPr>
          <w:rFonts w:hint="eastAsia"/>
        </w:rPr>
      </w:pPr>
      <w:r>
        <w:rPr>
          <w:rFonts w:hint="eastAsia"/>
        </w:rPr>
        <w:t>五天</w:t>
      </w:r>
      <w:r>
        <w:rPr>
          <w:rFonts w:hint="eastAsia"/>
        </w:rPr>
        <w:t xml:space="preserve"> </w:t>
      </w:r>
      <w:r>
        <w:rPr>
          <w:rFonts w:hint="eastAsia"/>
        </w:rPr>
        <w:t>五天竺</w:t>
      </w:r>
      <w:r>
        <w:rPr>
          <w:rFonts w:hint="eastAsia"/>
        </w:rPr>
        <w:t xml:space="preserve">; The five regions of India, north, south, east, west, and central; v. </w:t>
      </w:r>
      <w:r>
        <w:rPr>
          <w:rFonts w:hint="eastAsia"/>
        </w:rPr>
        <w:t>西域記</w:t>
      </w:r>
      <w:r>
        <w:rPr>
          <w:rFonts w:hint="eastAsia"/>
        </w:rPr>
        <w:t>.</w:t>
      </w:r>
    </w:p>
    <w:p w14:paraId="7E5168E1" w14:textId="77777777" w:rsidR="00BF2840" w:rsidRDefault="00BF2840" w:rsidP="00BF2840"/>
    <w:p w14:paraId="14318E7B" w14:textId="77777777" w:rsidR="00BF2840" w:rsidRDefault="00BF2840" w:rsidP="00BF2840">
      <w:r>
        <w:rPr>
          <w:rFonts w:hint="eastAsia"/>
        </w:rPr>
        <w:t>五如來</w:t>
      </w:r>
      <w:r>
        <w:t xml:space="preserve"> The five Tathāgatas, or Dhyāni-Buddhas, in their special capacity of relieving the lot of hungry ghosts; i. e. Ratnasambhava. Akṣobhya, Amoghasiddhi, Vairocana, and Śākyamuni; v. </w:t>
      </w:r>
      <w:r>
        <w:rPr>
          <w:rFonts w:hint="eastAsia"/>
        </w:rPr>
        <w:t>五智如來</w:t>
      </w:r>
      <w:r>
        <w:t>. '</w:t>
      </w:r>
    </w:p>
    <w:p w14:paraId="4C33B935" w14:textId="77777777" w:rsidR="00BF2840" w:rsidRDefault="00BF2840" w:rsidP="00BF2840"/>
    <w:p w14:paraId="77550CC1" w14:textId="77777777" w:rsidR="00BF2840" w:rsidRDefault="00BF2840" w:rsidP="00BF2840">
      <w:r>
        <w:t>[117]</w:t>
      </w:r>
    </w:p>
    <w:p w14:paraId="14D7348A" w14:textId="77777777" w:rsidR="00BF2840" w:rsidRDefault="00BF2840" w:rsidP="00BF2840"/>
    <w:p w14:paraId="1F073F51" w14:textId="77777777" w:rsidR="00BF2840" w:rsidRDefault="00BF2840" w:rsidP="00BF2840">
      <w:pPr>
        <w:rPr>
          <w:rFonts w:hint="eastAsia"/>
        </w:rPr>
      </w:pPr>
      <w:r>
        <w:rPr>
          <w:rFonts w:hint="eastAsia"/>
        </w:rPr>
        <w:t>五妙</w:t>
      </w:r>
      <w:r>
        <w:rPr>
          <w:rFonts w:hint="eastAsia"/>
        </w:rPr>
        <w:t xml:space="preserve"> The five wonders, i. e. of purified or transcendental sight, sound, taste, smell, and touch in the Pure-land.</w:t>
      </w:r>
    </w:p>
    <w:p w14:paraId="7414CE34" w14:textId="77777777" w:rsidR="00BF2840" w:rsidRDefault="00BF2840" w:rsidP="00BF2840"/>
    <w:p w14:paraId="5D37A18B" w14:textId="77777777" w:rsidR="00BF2840" w:rsidRDefault="00BF2840" w:rsidP="00BF2840">
      <w:pPr>
        <w:rPr>
          <w:rFonts w:hint="eastAsia"/>
        </w:rPr>
      </w:pPr>
      <w:r>
        <w:rPr>
          <w:rFonts w:hint="eastAsia"/>
        </w:rPr>
        <w:t>五妙境界樂</w:t>
      </w:r>
      <w:r>
        <w:rPr>
          <w:rFonts w:hint="eastAsia"/>
        </w:rPr>
        <w:t xml:space="preserve"> The joys in the Pure land.</w:t>
      </w:r>
    </w:p>
    <w:p w14:paraId="3A3D26B1" w14:textId="77777777" w:rsidR="00BF2840" w:rsidRDefault="00BF2840" w:rsidP="00BF2840"/>
    <w:p w14:paraId="57021BEE" w14:textId="77777777" w:rsidR="00BF2840" w:rsidRDefault="00BF2840" w:rsidP="00BF2840">
      <w:pPr>
        <w:rPr>
          <w:rFonts w:hint="eastAsia"/>
        </w:rPr>
      </w:pPr>
      <w:r>
        <w:rPr>
          <w:rFonts w:hint="eastAsia"/>
        </w:rPr>
        <w:t>五妙欲</w:t>
      </w:r>
      <w:r>
        <w:rPr>
          <w:rFonts w:hint="eastAsia"/>
        </w:rPr>
        <w:t xml:space="preserve"> The five creature desires stimulated by the objects of the five earthly senses.</w:t>
      </w:r>
    </w:p>
    <w:p w14:paraId="06F66C2E" w14:textId="77777777" w:rsidR="00BF2840" w:rsidRDefault="00BF2840" w:rsidP="00BF2840"/>
    <w:p w14:paraId="36A0D7B6" w14:textId="77777777" w:rsidR="00BF2840" w:rsidRDefault="00BF2840" w:rsidP="00BF2840">
      <w:pPr>
        <w:rPr>
          <w:rFonts w:hint="eastAsia"/>
        </w:rPr>
      </w:pPr>
      <w:r>
        <w:rPr>
          <w:rFonts w:hint="eastAsia"/>
        </w:rPr>
        <w:t>五學處</w:t>
      </w:r>
      <w:r>
        <w:rPr>
          <w:rFonts w:hint="eastAsia"/>
        </w:rPr>
        <w:t xml:space="preserve"> idem </w:t>
      </w:r>
      <w:r>
        <w:rPr>
          <w:rFonts w:hint="eastAsia"/>
        </w:rPr>
        <w:t>五戒</w:t>
      </w:r>
      <w:r>
        <w:rPr>
          <w:rFonts w:hint="eastAsia"/>
        </w:rPr>
        <w:t>.</w:t>
      </w:r>
    </w:p>
    <w:p w14:paraId="53802108" w14:textId="77777777" w:rsidR="00BF2840" w:rsidRDefault="00BF2840" w:rsidP="00BF2840"/>
    <w:p w14:paraId="7580076B" w14:textId="77777777" w:rsidR="00BF2840" w:rsidRDefault="00BF2840" w:rsidP="00BF2840">
      <w:pPr>
        <w:rPr>
          <w:rFonts w:hint="eastAsia"/>
        </w:rPr>
      </w:pPr>
      <w:r>
        <w:rPr>
          <w:rFonts w:hint="eastAsia"/>
        </w:rPr>
        <w:t>五官</w:t>
      </w:r>
      <w:r>
        <w:rPr>
          <w:rFonts w:hint="eastAsia"/>
        </w:rPr>
        <w:t xml:space="preserve"> The five controlling powers, v. </w:t>
      </w:r>
      <w:r>
        <w:rPr>
          <w:rFonts w:hint="eastAsia"/>
        </w:rPr>
        <w:t>五大使</w:t>
      </w:r>
      <w:r>
        <w:rPr>
          <w:rFonts w:hint="eastAsia"/>
        </w:rPr>
        <w:t>, birth, old age, sickness, death, and the (imperial) magistrate.</w:t>
      </w:r>
    </w:p>
    <w:p w14:paraId="4BA99A11" w14:textId="77777777" w:rsidR="00BF2840" w:rsidRDefault="00BF2840" w:rsidP="00BF2840"/>
    <w:p w14:paraId="4488644E" w14:textId="77777777" w:rsidR="00BF2840" w:rsidRDefault="00BF2840" w:rsidP="00BF2840">
      <w:pPr>
        <w:rPr>
          <w:rFonts w:hint="eastAsia"/>
        </w:rPr>
      </w:pPr>
      <w:r>
        <w:rPr>
          <w:rFonts w:hint="eastAsia"/>
        </w:rPr>
        <w:t>五官王</w:t>
      </w:r>
      <w:r>
        <w:rPr>
          <w:rFonts w:hint="eastAsia"/>
        </w:rPr>
        <w:t xml:space="preserve"> The fourth of the </w:t>
      </w:r>
      <w:r>
        <w:rPr>
          <w:rFonts w:hint="eastAsia"/>
        </w:rPr>
        <w:t>十王</w:t>
      </w:r>
      <w:r>
        <w:rPr>
          <w:rFonts w:hint="eastAsia"/>
        </w:rPr>
        <w:t xml:space="preserve"> judges of the dead, who registers the weight of the sins of the deceased.</w:t>
      </w:r>
    </w:p>
    <w:p w14:paraId="3F7CCDEA" w14:textId="77777777" w:rsidR="00BF2840" w:rsidRDefault="00BF2840" w:rsidP="00BF2840"/>
    <w:p w14:paraId="31F47216" w14:textId="77777777" w:rsidR="00BF2840" w:rsidRDefault="00BF2840" w:rsidP="00BF2840">
      <w:pPr>
        <w:rPr>
          <w:rFonts w:hint="eastAsia"/>
        </w:rPr>
      </w:pPr>
      <w:r>
        <w:rPr>
          <w:rFonts w:hint="eastAsia"/>
        </w:rPr>
        <w:t>五宗</w:t>
      </w:r>
      <w:r>
        <w:rPr>
          <w:rFonts w:hint="eastAsia"/>
        </w:rPr>
        <w:t xml:space="preserve"> The five great schools of Mah</w:t>
      </w:r>
      <w:r>
        <w:rPr>
          <w:rFonts w:hint="eastAsia"/>
        </w:rPr>
        <w:t>ā</w:t>
      </w:r>
      <w:r>
        <w:rPr>
          <w:rFonts w:hint="eastAsia"/>
        </w:rPr>
        <w:t>y</w:t>
      </w:r>
      <w:r>
        <w:rPr>
          <w:rFonts w:hint="eastAsia"/>
        </w:rPr>
        <w:t>ā</w:t>
      </w:r>
      <w:r>
        <w:rPr>
          <w:rFonts w:hint="eastAsia"/>
        </w:rPr>
        <w:t xml:space="preserve">na, i. e. </w:t>
      </w:r>
      <w:r>
        <w:rPr>
          <w:rFonts w:hint="eastAsia"/>
        </w:rPr>
        <w:t>天台</w:t>
      </w:r>
      <w:r>
        <w:rPr>
          <w:rFonts w:hint="eastAsia"/>
        </w:rPr>
        <w:t xml:space="preserve">, </w:t>
      </w:r>
      <w:r>
        <w:rPr>
          <w:rFonts w:hint="eastAsia"/>
        </w:rPr>
        <w:t>華嚴法相</w:t>
      </w:r>
      <w:r>
        <w:rPr>
          <w:rFonts w:hint="eastAsia"/>
        </w:rPr>
        <w:t xml:space="preserve">, </w:t>
      </w:r>
      <w:r>
        <w:rPr>
          <w:rFonts w:hint="eastAsia"/>
        </w:rPr>
        <w:t>三論</w:t>
      </w:r>
      <w:r>
        <w:rPr>
          <w:rFonts w:hint="eastAsia"/>
        </w:rPr>
        <w:t xml:space="preserve">, and </w:t>
      </w:r>
      <w:r>
        <w:rPr>
          <w:rFonts w:hint="eastAsia"/>
        </w:rPr>
        <w:t>律宗</w:t>
      </w:r>
      <w:r>
        <w:rPr>
          <w:rFonts w:hint="eastAsia"/>
        </w:rPr>
        <w:t>. There are other classes, or groups.</w:t>
      </w:r>
    </w:p>
    <w:p w14:paraId="09C974F0" w14:textId="77777777" w:rsidR="00BF2840" w:rsidRDefault="00BF2840" w:rsidP="00BF2840"/>
    <w:p w14:paraId="1097BE7B" w14:textId="77777777" w:rsidR="00BF2840" w:rsidRDefault="00BF2840" w:rsidP="00BF2840">
      <w:pPr>
        <w:rPr>
          <w:rFonts w:hint="eastAsia"/>
        </w:rPr>
      </w:pPr>
      <w:r>
        <w:rPr>
          <w:rFonts w:hint="eastAsia"/>
        </w:rPr>
        <w:t>五家七宗</w:t>
      </w:r>
      <w:r>
        <w:rPr>
          <w:rFonts w:hint="eastAsia"/>
        </w:rPr>
        <w:t xml:space="preserve"> (</w:t>
      </w:r>
      <w:r>
        <w:rPr>
          <w:rFonts w:hint="eastAsia"/>
        </w:rPr>
        <w:t>五家</w:t>
      </w:r>
      <w:r>
        <w:rPr>
          <w:rFonts w:hint="eastAsia"/>
        </w:rPr>
        <w:t xml:space="preserve">) Division in China of the </w:t>
      </w:r>
      <w:r>
        <w:rPr>
          <w:rFonts w:hint="eastAsia"/>
        </w:rPr>
        <w:t>禪</w:t>
      </w:r>
      <w:r>
        <w:rPr>
          <w:rFonts w:hint="eastAsia"/>
        </w:rPr>
        <w:t xml:space="preserve"> Ch'an, Intuitive or Meditative School. It divided into northern and southern schools under </w:t>
      </w:r>
      <w:r>
        <w:rPr>
          <w:rFonts w:hint="eastAsia"/>
        </w:rPr>
        <w:t>神秀</w:t>
      </w:r>
      <w:r>
        <w:rPr>
          <w:rFonts w:hint="eastAsia"/>
        </w:rPr>
        <w:t xml:space="preserve"> Shenxiu and </w:t>
      </w:r>
      <w:r>
        <w:rPr>
          <w:rFonts w:hint="eastAsia"/>
        </w:rPr>
        <w:t>慧能</w:t>
      </w:r>
      <w:r>
        <w:rPr>
          <w:rFonts w:hint="eastAsia"/>
        </w:rPr>
        <w:t xml:space="preserve"> Huineng respectively. The northern school continued as a unit, the southern divided into five or seven </w:t>
      </w:r>
      <w:r>
        <w:rPr>
          <w:rFonts w:hint="eastAsia"/>
        </w:rPr>
        <w:t>宗</w:t>
      </w:r>
      <w:r>
        <w:rPr>
          <w:rFonts w:hint="eastAsia"/>
        </w:rPr>
        <w:t xml:space="preserve">, viz. </w:t>
      </w:r>
      <w:r>
        <w:rPr>
          <w:rFonts w:hint="eastAsia"/>
        </w:rPr>
        <w:t>潙仰宗</w:t>
      </w:r>
      <w:r>
        <w:rPr>
          <w:rFonts w:hint="eastAsia"/>
        </w:rPr>
        <w:t xml:space="preserve">, </w:t>
      </w:r>
      <w:r>
        <w:rPr>
          <w:rFonts w:hint="eastAsia"/>
        </w:rPr>
        <w:t>臨濟宗</w:t>
      </w:r>
      <w:r>
        <w:rPr>
          <w:rFonts w:hint="eastAsia"/>
        </w:rPr>
        <w:t xml:space="preserve">, </w:t>
      </w:r>
      <w:r>
        <w:rPr>
          <w:rFonts w:hint="eastAsia"/>
        </w:rPr>
        <w:t>曹洞宗</w:t>
      </w:r>
      <w:r>
        <w:rPr>
          <w:rFonts w:hint="eastAsia"/>
        </w:rPr>
        <w:t xml:space="preserve">, </w:t>
      </w:r>
      <w:r>
        <w:rPr>
          <w:rFonts w:hint="eastAsia"/>
        </w:rPr>
        <w:t>雲門宗</w:t>
      </w:r>
      <w:r>
        <w:rPr>
          <w:rFonts w:hint="eastAsia"/>
        </w:rPr>
        <w:t xml:space="preserve">, and </w:t>
      </w:r>
      <w:r>
        <w:rPr>
          <w:rFonts w:hint="eastAsia"/>
        </w:rPr>
        <w:t>法眼宗</w:t>
      </w:r>
      <w:r>
        <w:rPr>
          <w:rFonts w:hint="eastAsia"/>
        </w:rPr>
        <w:t xml:space="preserve">; the two others are </w:t>
      </w:r>
      <w:r>
        <w:rPr>
          <w:rFonts w:hint="eastAsia"/>
        </w:rPr>
        <w:t>黃龍</w:t>
      </w:r>
      <w:r>
        <w:rPr>
          <w:rFonts w:hint="eastAsia"/>
        </w:rPr>
        <w:t xml:space="preserve"> and </w:t>
      </w:r>
      <w:r>
        <w:rPr>
          <w:rFonts w:hint="eastAsia"/>
        </w:rPr>
        <w:t>揚岐</w:t>
      </w:r>
      <w:r>
        <w:rPr>
          <w:rFonts w:hint="eastAsia"/>
        </w:rPr>
        <w:t>.</w:t>
      </w:r>
    </w:p>
    <w:p w14:paraId="28733D5E" w14:textId="77777777" w:rsidR="00BF2840" w:rsidRDefault="00BF2840" w:rsidP="00BF2840"/>
    <w:p w14:paraId="6805F9F7" w14:textId="77777777" w:rsidR="00BF2840" w:rsidRDefault="00BF2840" w:rsidP="00BF2840">
      <w:pPr>
        <w:rPr>
          <w:rFonts w:hint="eastAsia"/>
        </w:rPr>
      </w:pPr>
      <w:r>
        <w:rPr>
          <w:rFonts w:hint="eastAsia"/>
        </w:rPr>
        <w:t>五家所共</w:t>
      </w:r>
      <w:r>
        <w:rPr>
          <w:rFonts w:hint="eastAsia"/>
        </w:rPr>
        <w:t xml:space="preserve"> What the five classes, i. e. rulers, thieves, water, fire, and prodigal sons, have as their common prey, the wealth struggled for by others.</w:t>
      </w:r>
    </w:p>
    <w:p w14:paraId="4853691F" w14:textId="77777777" w:rsidR="00BF2840" w:rsidRDefault="00BF2840" w:rsidP="00BF2840"/>
    <w:p w14:paraId="42F4B5C9" w14:textId="77777777" w:rsidR="00BF2840" w:rsidRDefault="00BF2840" w:rsidP="00BF2840">
      <w:pPr>
        <w:rPr>
          <w:rFonts w:hint="eastAsia"/>
        </w:rPr>
      </w:pPr>
      <w:r>
        <w:rPr>
          <w:rFonts w:hint="eastAsia"/>
        </w:rPr>
        <w:t>五寶</w:t>
      </w:r>
      <w:r>
        <w:rPr>
          <w:rFonts w:hint="eastAsia"/>
        </w:rPr>
        <w:t xml:space="preserve"> The five precious things, syn. all the precious things. There are several groups, e. g. </w:t>
      </w:r>
      <w:r>
        <w:rPr>
          <w:rFonts w:hint="eastAsia"/>
        </w:rPr>
        <w:t>—</w:t>
      </w:r>
      <w:r>
        <w:rPr>
          <w:rFonts w:hint="eastAsia"/>
        </w:rPr>
        <w:t xml:space="preserve"> gold, silver, pearls, cowries, and rubies; or, coral, crystal, gold, silver, and cowries; or, gold, silver, pearls, coral, and amber; etc.</w:t>
      </w:r>
    </w:p>
    <w:p w14:paraId="40EEAC99" w14:textId="77777777" w:rsidR="00BF2840" w:rsidRDefault="00BF2840" w:rsidP="00BF2840"/>
    <w:p w14:paraId="1F60357D" w14:textId="77777777" w:rsidR="00BF2840" w:rsidRDefault="00BF2840" w:rsidP="00BF2840">
      <w:pPr>
        <w:rPr>
          <w:rFonts w:hint="eastAsia"/>
        </w:rPr>
      </w:pPr>
      <w:r>
        <w:rPr>
          <w:rFonts w:hint="eastAsia"/>
        </w:rPr>
        <w:t>五專</w:t>
      </w:r>
      <w:r>
        <w:rPr>
          <w:rFonts w:hint="eastAsia"/>
        </w:rPr>
        <w:t xml:space="preserve"> The five special things, or five devotions, observance of any one of which, according to the Japanese </w:t>
      </w:r>
      <w:r>
        <w:rPr>
          <w:rFonts w:hint="eastAsia"/>
        </w:rPr>
        <w:t>眞宗</w:t>
      </w:r>
      <w:r>
        <w:rPr>
          <w:rFonts w:hint="eastAsia"/>
        </w:rPr>
        <w:t xml:space="preserve"> Shin sect, ensures rebirth in the Pure Land; they are </w:t>
      </w:r>
      <w:r>
        <w:rPr>
          <w:rFonts w:hint="eastAsia"/>
        </w:rPr>
        <w:t>專禮</w:t>
      </w:r>
      <w:r>
        <w:rPr>
          <w:rFonts w:hint="eastAsia"/>
        </w:rPr>
        <w:t xml:space="preserve">, </w:t>
      </w:r>
      <w:r>
        <w:rPr>
          <w:rFonts w:hint="eastAsia"/>
        </w:rPr>
        <w:t>專讀</w:t>
      </w:r>
      <w:r>
        <w:rPr>
          <w:rFonts w:hint="eastAsia"/>
        </w:rPr>
        <w:t xml:space="preserve">, </w:t>
      </w:r>
      <w:r>
        <w:rPr>
          <w:rFonts w:hint="eastAsia"/>
        </w:rPr>
        <w:t>專觀</w:t>
      </w:r>
      <w:r>
        <w:rPr>
          <w:rFonts w:hint="eastAsia"/>
        </w:rPr>
        <w:t xml:space="preserve">, </w:t>
      </w:r>
      <w:r>
        <w:rPr>
          <w:rFonts w:hint="eastAsia"/>
        </w:rPr>
        <w:t>專名</w:t>
      </w:r>
      <w:r>
        <w:rPr>
          <w:rFonts w:hint="eastAsia"/>
        </w:rPr>
        <w:t xml:space="preserve">, or </w:t>
      </w:r>
      <w:r>
        <w:rPr>
          <w:rFonts w:hint="eastAsia"/>
        </w:rPr>
        <w:t>專讚嘆</w:t>
      </w:r>
      <w:r>
        <w:rPr>
          <w:rFonts w:hint="eastAsia"/>
        </w:rPr>
        <w:t xml:space="preserve"> either worship, reading, meditation, invocation, or praise.</w:t>
      </w:r>
    </w:p>
    <w:p w14:paraId="48F0AFF6" w14:textId="77777777" w:rsidR="00BF2840" w:rsidRDefault="00BF2840" w:rsidP="00BF2840"/>
    <w:p w14:paraId="549B4902" w14:textId="77777777" w:rsidR="00BF2840" w:rsidRDefault="00BF2840" w:rsidP="00BF2840">
      <w:pPr>
        <w:rPr>
          <w:rFonts w:hint="eastAsia"/>
        </w:rPr>
      </w:pPr>
      <w:r>
        <w:rPr>
          <w:rFonts w:hint="eastAsia"/>
        </w:rPr>
        <w:t>五居</w:t>
      </w:r>
      <w:r>
        <w:rPr>
          <w:rFonts w:hint="eastAsia"/>
        </w:rPr>
        <w:t xml:space="preserve"> idem </w:t>
      </w:r>
      <w:r>
        <w:rPr>
          <w:rFonts w:hint="eastAsia"/>
        </w:rPr>
        <w:t>五淨居天</w:t>
      </w:r>
      <w:r>
        <w:rPr>
          <w:rFonts w:hint="eastAsia"/>
        </w:rPr>
        <w:t>.</w:t>
      </w:r>
    </w:p>
    <w:p w14:paraId="644CA6FE" w14:textId="77777777" w:rsidR="00BF2840" w:rsidRDefault="00BF2840" w:rsidP="00BF2840"/>
    <w:p w14:paraId="6BAF533C" w14:textId="77777777" w:rsidR="00BF2840" w:rsidRDefault="00BF2840" w:rsidP="00BF2840">
      <w:pPr>
        <w:rPr>
          <w:rFonts w:hint="eastAsia"/>
        </w:rPr>
      </w:pPr>
      <w:r>
        <w:rPr>
          <w:rFonts w:hint="eastAsia"/>
        </w:rPr>
        <w:t>五山</w:t>
      </w:r>
      <w:r>
        <w:t xml:space="preserve"> Five mountains and monasteries: (1) in India, sacred because of their connection with the Buddha: </w:t>
      </w:r>
      <w:r>
        <w:rPr>
          <w:rFonts w:hint="eastAsia"/>
        </w:rPr>
        <w:t>鞞婆羅跋怒</w:t>
      </w:r>
      <w:r>
        <w:t xml:space="preserve"> Vaibhāra-vana; </w:t>
      </w:r>
      <w:r>
        <w:rPr>
          <w:rFonts w:hint="eastAsia"/>
        </w:rPr>
        <w:t>薩多般那求呵</w:t>
      </w:r>
      <w:r>
        <w:t xml:space="preserve"> Saptaparṇaguhā; </w:t>
      </w:r>
      <w:r>
        <w:rPr>
          <w:rFonts w:hint="eastAsia"/>
        </w:rPr>
        <w:t>因陀羅勢羅求呵</w:t>
      </w:r>
      <w:r>
        <w:t xml:space="preserve"> Indraśailaguhā; </w:t>
      </w:r>
      <w:r>
        <w:rPr>
          <w:rFonts w:hint="eastAsia"/>
        </w:rPr>
        <w:t>薩簸恕魂直迦鉢婆羅</w:t>
      </w:r>
      <w:r>
        <w:t xml:space="preserve"> Sarpiṣ kuṇḍikā-prāgbhāra; </w:t>
      </w:r>
      <w:r>
        <w:rPr>
          <w:rFonts w:hint="eastAsia"/>
        </w:rPr>
        <w:t>耆闍崛</w:t>
      </w:r>
      <w:r>
        <w:t xml:space="preserve"> Gṛdhrakūṭa; (2) in China, established during th</w:t>
      </w:r>
      <w:r>
        <w:rPr>
          <w:rFonts w:hint="eastAsia"/>
        </w:rPr>
        <w:t xml:space="preserve">e Five Dynasties and the Southern Sung dynasty, on the analogy of those in India; three at Hangzhou at </w:t>
      </w:r>
      <w:r>
        <w:rPr>
          <w:rFonts w:hint="eastAsia"/>
        </w:rPr>
        <w:t>徑山</w:t>
      </w:r>
      <w:r>
        <w:rPr>
          <w:rFonts w:hint="eastAsia"/>
        </w:rPr>
        <w:t xml:space="preserve"> Jingshan, </w:t>
      </w:r>
      <w:r>
        <w:rPr>
          <w:rFonts w:hint="eastAsia"/>
        </w:rPr>
        <w:t>北山</w:t>
      </w:r>
      <w:r>
        <w:rPr>
          <w:rFonts w:hint="eastAsia"/>
        </w:rPr>
        <w:t xml:space="preserve"> Beishan, and </w:t>
      </w:r>
      <w:r>
        <w:rPr>
          <w:rFonts w:hint="eastAsia"/>
        </w:rPr>
        <w:t>南山</w:t>
      </w:r>
      <w:r>
        <w:rPr>
          <w:rFonts w:hint="eastAsia"/>
        </w:rPr>
        <w:t xml:space="preserve"> Nanshan and two at Ningbo at </w:t>
      </w:r>
      <w:r>
        <w:rPr>
          <w:rFonts w:hint="eastAsia"/>
        </w:rPr>
        <w:t>阿育王山</w:t>
      </w:r>
      <w:r>
        <w:rPr>
          <w:rFonts w:hint="eastAsia"/>
        </w:rPr>
        <w:t xml:space="preserve"> King A</w:t>
      </w:r>
      <w:r>
        <w:rPr>
          <w:rFonts w:ascii="Cambria" w:hAnsi="Cambria" w:cs="Cambria"/>
        </w:rPr>
        <w:t>ś</w:t>
      </w:r>
      <w:r>
        <w:rPr>
          <w:rFonts w:hint="eastAsia"/>
        </w:rPr>
        <w:t xml:space="preserve">oka Shan and </w:t>
      </w:r>
      <w:r>
        <w:rPr>
          <w:rFonts w:hint="eastAsia"/>
        </w:rPr>
        <w:t>太白山</w:t>
      </w:r>
      <w:r>
        <w:rPr>
          <w:rFonts w:hint="eastAsia"/>
        </w:rPr>
        <w:t xml:space="preserve"> Taiboshan. Later the Yuan dynasty established one at </w:t>
      </w:r>
      <w:r>
        <w:rPr>
          <w:rFonts w:hint="eastAsia"/>
        </w:rPr>
        <w:t>全陵</w:t>
      </w:r>
      <w:r>
        <w:rPr>
          <w:rFonts w:hint="eastAsia"/>
        </w:rPr>
        <w:t xml:space="preserve"> Chin Ling, the </w:t>
      </w:r>
      <w:r>
        <w:rPr>
          <w:rFonts w:hint="eastAsia"/>
        </w:rPr>
        <w:t>天界大龍翔隻慶寺</w:t>
      </w:r>
      <w:r>
        <w:rPr>
          <w:rFonts w:hint="eastAsia"/>
        </w:rPr>
        <w:t xml:space="preserve"> which became chief of these under the Ming dynasty.</w:t>
      </w:r>
    </w:p>
    <w:p w14:paraId="40191364" w14:textId="77777777" w:rsidR="00BF2840" w:rsidRDefault="00BF2840" w:rsidP="00BF2840"/>
    <w:p w14:paraId="1D09C111" w14:textId="77777777" w:rsidR="00BF2840" w:rsidRDefault="00BF2840" w:rsidP="00BF2840">
      <w:pPr>
        <w:rPr>
          <w:rFonts w:hint="eastAsia"/>
        </w:rPr>
      </w:pPr>
      <w:r>
        <w:rPr>
          <w:rFonts w:hint="eastAsia"/>
        </w:rPr>
        <w:t>五師</w:t>
      </w:r>
      <w:r>
        <w:t xml:space="preserve"> The five masters or teachers, i. e. respectively of the sutras, the vinaya, the śāstras, the abhidharma, and meditation. A further division is made of </w:t>
      </w:r>
      <w:r>
        <w:rPr>
          <w:rFonts w:hint="eastAsia"/>
        </w:rPr>
        <w:t>異世五師</w:t>
      </w:r>
      <w:r>
        <w:t xml:space="preserve"> and </w:t>
      </w:r>
      <w:r>
        <w:rPr>
          <w:rFonts w:hint="eastAsia"/>
        </w:rPr>
        <w:t>同世五師</w:t>
      </w:r>
      <w:r>
        <w:t xml:space="preserve">. The first, i. e. of different periods, are Mahākāśyapa, Ānanda, Madhyāntika, Śāṇavāsa, </w:t>
      </w:r>
      <w:r>
        <w:rPr>
          <w:rFonts w:hint="eastAsia"/>
        </w:rPr>
        <w:t xml:space="preserve">and Upagupta; </w:t>
      </w:r>
      <w:r>
        <w:rPr>
          <w:rFonts w:hint="eastAsia"/>
        </w:rPr>
        <w:lastRenderedPageBreak/>
        <w:t>another group connected with the Vinaya is Up</w:t>
      </w:r>
      <w:r>
        <w:rPr>
          <w:rFonts w:hint="eastAsia"/>
        </w:rPr>
        <w:t>ā</w:t>
      </w:r>
      <w:r>
        <w:rPr>
          <w:rFonts w:hint="eastAsia"/>
        </w:rPr>
        <w:t>li, D</w:t>
      </w:r>
      <w:r>
        <w:rPr>
          <w:rFonts w:hint="eastAsia"/>
        </w:rPr>
        <w:t>ā</w:t>
      </w:r>
      <w:r>
        <w:rPr>
          <w:rFonts w:hint="eastAsia"/>
        </w:rPr>
        <w:t xml:space="preserve">saka, Sonaka, Siggava, and Moggaliputra Tissva. The </w:t>
      </w:r>
      <w:r>
        <w:rPr>
          <w:rFonts w:hint="eastAsia"/>
        </w:rPr>
        <w:t>同世</w:t>
      </w:r>
      <w:r>
        <w:rPr>
          <w:rFonts w:hint="eastAsia"/>
        </w:rPr>
        <w:t xml:space="preserve"> or five of the same period are variously stated: the Sarv</w:t>
      </w:r>
      <w:r>
        <w:rPr>
          <w:rFonts w:hint="eastAsia"/>
        </w:rPr>
        <w:t>ā</w:t>
      </w:r>
      <w:r>
        <w:rPr>
          <w:rFonts w:hint="eastAsia"/>
        </w:rPr>
        <w:t>stiv</w:t>
      </w:r>
      <w:r>
        <w:rPr>
          <w:rFonts w:hint="eastAsia"/>
        </w:rPr>
        <w:t>ā</w:t>
      </w:r>
      <w:r>
        <w:rPr>
          <w:rFonts w:hint="eastAsia"/>
        </w:rPr>
        <w:t xml:space="preserve">dins say they were the five immediate disciples of Upagupta, i. e. Dharmagupta, etc.; see </w:t>
      </w:r>
      <w:r>
        <w:rPr>
          <w:rFonts w:hint="eastAsia"/>
        </w:rPr>
        <w:t>五部</w:t>
      </w:r>
      <w:r>
        <w:rPr>
          <w:rFonts w:hint="eastAsia"/>
        </w:rPr>
        <w:t>.</w:t>
      </w:r>
    </w:p>
    <w:p w14:paraId="1A406592" w14:textId="77777777" w:rsidR="00BF2840" w:rsidRDefault="00BF2840" w:rsidP="00BF2840"/>
    <w:p w14:paraId="338554F3" w14:textId="77777777" w:rsidR="00BF2840" w:rsidRDefault="00BF2840" w:rsidP="00BF2840">
      <w:pPr>
        <w:rPr>
          <w:rFonts w:hint="eastAsia"/>
        </w:rPr>
      </w:pPr>
      <w:r>
        <w:rPr>
          <w:rFonts w:hint="eastAsia"/>
        </w:rPr>
        <w:t>五師子</w:t>
      </w:r>
      <w:r>
        <w:rPr>
          <w:rFonts w:hint="eastAsia"/>
        </w:rPr>
        <w:t xml:space="preserve"> The five lions that sprang from the Buddha's five fingers; </w:t>
      </w:r>
      <w:r>
        <w:rPr>
          <w:rFonts w:hint="eastAsia"/>
        </w:rPr>
        <w:t>涅槃經</w:t>
      </w:r>
      <w:r>
        <w:rPr>
          <w:rFonts w:hint="eastAsia"/>
        </w:rPr>
        <w:t xml:space="preserve"> 16.</w:t>
      </w:r>
    </w:p>
    <w:p w14:paraId="1D18CFFC" w14:textId="77777777" w:rsidR="00BF2840" w:rsidRDefault="00BF2840" w:rsidP="00BF2840"/>
    <w:p w14:paraId="5BEFCAFD" w14:textId="77777777" w:rsidR="00BF2840" w:rsidRDefault="00BF2840" w:rsidP="00BF2840">
      <w:r>
        <w:rPr>
          <w:rFonts w:hint="eastAsia"/>
        </w:rPr>
        <w:t>五年大會</w:t>
      </w:r>
      <w:r>
        <w:t xml:space="preserve"> pañca-vārṣika-pariṣad, or mokṣa-mahā-parisad, v. </w:t>
      </w:r>
      <w:r>
        <w:rPr>
          <w:rFonts w:hint="eastAsia"/>
        </w:rPr>
        <w:t>般</w:t>
      </w:r>
      <w:r>
        <w:t>. The ancient quinquennial assembly for confession and exhortation, ascribed by some to Aśoka.</w:t>
      </w:r>
    </w:p>
    <w:p w14:paraId="194B40F3" w14:textId="77777777" w:rsidR="00BF2840" w:rsidRDefault="00BF2840" w:rsidP="00BF2840"/>
    <w:p w14:paraId="77077979" w14:textId="77777777" w:rsidR="00BF2840" w:rsidRDefault="00BF2840" w:rsidP="00BF2840">
      <w:pPr>
        <w:rPr>
          <w:rFonts w:hint="eastAsia"/>
        </w:rPr>
      </w:pPr>
      <w:r>
        <w:rPr>
          <w:rFonts w:hint="eastAsia"/>
        </w:rPr>
        <w:t>五度</w:t>
      </w:r>
      <w:r>
        <w:rPr>
          <w:rFonts w:hint="eastAsia"/>
        </w:rPr>
        <w:t xml:space="preserve"> The five means of transportation over the sea of mortality to salvation; they are the five p</w:t>
      </w:r>
      <w:r>
        <w:rPr>
          <w:rFonts w:hint="eastAsia"/>
        </w:rPr>
        <w:t>ā</w:t>
      </w:r>
      <w:r>
        <w:rPr>
          <w:rFonts w:hint="eastAsia"/>
        </w:rPr>
        <w:t>ramit</w:t>
      </w:r>
      <w:r>
        <w:rPr>
          <w:rFonts w:hint="eastAsia"/>
        </w:rPr>
        <w:t>ā</w:t>
      </w:r>
      <w:r>
        <w:rPr>
          <w:rFonts w:hint="eastAsia"/>
        </w:rPr>
        <w:t xml:space="preserve">s </w:t>
      </w:r>
      <w:r>
        <w:rPr>
          <w:rFonts w:hint="eastAsia"/>
        </w:rPr>
        <w:t>五波羅蜜—</w:t>
      </w:r>
      <w:r>
        <w:rPr>
          <w:rFonts w:hint="eastAsia"/>
        </w:rPr>
        <w:t xml:space="preserve"> almsgiving, commandment-keeping, patience under provocation, zeal, and meditation.</w:t>
      </w:r>
    </w:p>
    <w:p w14:paraId="74CC16EF" w14:textId="77777777" w:rsidR="00BF2840" w:rsidRDefault="00BF2840" w:rsidP="00BF2840"/>
    <w:p w14:paraId="5498B1F4" w14:textId="77777777" w:rsidR="00BF2840" w:rsidRDefault="00BF2840" w:rsidP="00BF2840">
      <w:pPr>
        <w:rPr>
          <w:rFonts w:hint="eastAsia"/>
        </w:rPr>
      </w:pPr>
      <w:r>
        <w:rPr>
          <w:rFonts w:hint="eastAsia"/>
        </w:rPr>
        <w:t>五律</w:t>
      </w:r>
      <w:r>
        <w:rPr>
          <w:rFonts w:hint="eastAsia"/>
        </w:rPr>
        <w:t xml:space="preserve"> The doctrines of the </w:t>
      </w:r>
      <w:r>
        <w:rPr>
          <w:rFonts w:hint="eastAsia"/>
        </w:rPr>
        <w:t>五部</w:t>
      </w:r>
      <w:r>
        <w:rPr>
          <w:rFonts w:hint="eastAsia"/>
        </w:rPr>
        <w:t xml:space="preserve"> q. v.</w:t>
      </w:r>
    </w:p>
    <w:p w14:paraId="00EFC379" w14:textId="77777777" w:rsidR="00BF2840" w:rsidRDefault="00BF2840" w:rsidP="00BF2840"/>
    <w:p w14:paraId="092AA6AB" w14:textId="77777777" w:rsidR="00BF2840" w:rsidRDefault="00BF2840" w:rsidP="00BF2840">
      <w:r>
        <w:rPr>
          <w:rFonts w:hint="eastAsia"/>
        </w:rPr>
        <w:t>五德</w:t>
      </w:r>
      <w:r>
        <w:rPr>
          <w:rFonts w:hint="eastAsia"/>
        </w:rPr>
        <w:t xml:space="preserve"> The five virtues, of which there are various definitions. The five virtues required in a confessor at the annual confessional ending the rainy retreat are: freedom from predilections, from anger, from fear, not easily deceived, discernment of shirkers o</w:t>
      </w:r>
      <w:r>
        <w:t>f confession. Another group is the five virtues for a nurse of the sick, and there are others.</w:t>
      </w:r>
    </w:p>
    <w:p w14:paraId="444899F5" w14:textId="77777777" w:rsidR="00BF2840" w:rsidRDefault="00BF2840" w:rsidP="00BF2840"/>
    <w:p w14:paraId="304714F3" w14:textId="77777777" w:rsidR="00BF2840" w:rsidRDefault="00BF2840" w:rsidP="00BF2840">
      <w:pPr>
        <w:rPr>
          <w:rFonts w:hint="eastAsia"/>
        </w:rPr>
      </w:pPr>
      <w:r>
        <w:rPr>
          <w:rFonts w:hint="eastAsia"/>
        </w:rPr>
        <w:t>五心</w:t>
      </w:r>
      <w:r>
        <w:rPr>
          <w:rFonts w:hint="eastAsia"/>
        </w:rPr>
        <w:t xml:space="preserve"> The five conditions of mind produced by objective perception: </w:t>
      </w:r>
      <w:r>
        <w:rPr>
          <w:rFonts w:hint="eastAsia"/>
        </w:rPr>
        <w:t>卒爾心</w:t>
      </w:r>
      <w:r>
        <w:rPr>
          <w:rFonts w:hint="eastAsia"/>
        </w:rPr>
        <w:t xml:space="preserve"> immediate or instantaneous, the first impression; </w:t>
      </w:r>
      <w:r>
        <w:rPr>
          <w:rFonts w:hint="eastAsia"/>
        </w:rPr>
        <w:t>尋求心</w:t>
      </w:r>
      <w:r>
        <w:rPr>
          <w:rFonts w:hint="eastAsia"/>
        </w:rPr>
        <w:t xml:space="preserve">attention, or inquiry; </w:t>
      </w:r>
      <w:r>
        <w:rPr>
          <w:rFonts w:hint="eastAsia"/>
        </w:rPr>
        <w:t>決定心</w:t>
      </w:r>
      <w:r>
        <w:rPr>
          <w:rFonts w:hint="eastAsia"/>
        </w:rPr>
        <w:t xml:space="preserve">conclusion, decision; </w:t>
      </w:r>
      <w:r>
        <w:rPr>
          <w:rFonts w:hint="eastAsia"/>
        </w:rPr>
        <w:t>染淨心</w:t>
      </w:r>
      <w:r>
        <w:rPr>
          <w:rFonts w:hint="eastAsia"/>
        </w:rPr>
        <w:t xml:space="preserve">the effect, evil or good; </w:t>
      </w:r>
      <w:r>
        <w:rPr>
          <w:rFonts w:hint="eastAsia"/>
        </w:rPr>
        <w:t>等流心</w:t>
      </w:r>
      <w:r>
        <w:rPr>
          <w:rFonts w:hint="eastAsia"/>
        </w:rPr>
        <w:t>the production therefrom of other causations.</w:t>
      </w:r>
    </w:p>
    <w:p w14:paraId="31FB6E44" w14:textId="77777777" w:rsidR="00BF2840" w:rsidRDefault="00BF2840" w:rsidP="00BF2840"/>
    <w:p w14:paraId="15C20531" w14:textId="77777777" w:rsidR="00BF2840" w:rsidRDefault="00BF2840" w:rsidP="00BF2840">
      <w:r>
        <w:t>[118]</w:t>
      </w:r>
    </w:p>
    <w:p w14:paraId="4F4DDE26" w14:textId="77777777" w:rsidR="00BF2840" w:rsidRDefault="00BF2840" w:rsidP="00BF2840"/>
    <w:p w14:paraId="79503E3A" w14:textId="77777777" w:rsidR="00BF2840" w:rsidRDefault="00BF2840" w:rsidP="00BF2840">
      <w:pPr>
        <w:rPr>
          <w:rFonts w:hint="eastAsia"/>
        </w:rPr>
      </w:pPr>
      <w:r>
        <w:rPr>
          <w:rFonts w:hint="eastAsia"/>
        </w:rPr>
        <w:t>五忍</w:t>
      </w:r>
      <w:r>
        <w:t xml:space="preserve"> The five stages of bodhisattva-kṣānti, patience or endurance according to the </w:t>
      </w:r>
      <w:r>
        <w:rPr>
          <w:rFonts w:hint="eastAsia"/>
        </w:rPr>
        <w:t>別教</w:t>
      </w:r>
      <w:r>
        <w:t xml:space="preserve">: (1) </w:t>
      </w:r>
      <w:r>
        <w:rPr>
          <w:rFonts w:hint="eastAsia"/>
        </w:rPr>
        <w:t>伏忍</w:t>
      </w:r>
      <w:r>
        <w:t xml:space="preserve">the causes of passion and illusion controlled but not finally cut off, the condition of </w:t>
      </w:r>
      <w:r>
        <w:rPr>
          <w:rFonts w:hint="eastAsia"/>
        </w:rPr>
        <w:t>十住</w:t>
      </w:r>
      <w:r>
        <w:t xml:space="preserve">, </w:t>
      </w:r>
      <w:r>
        <w:rPr>
          <w:rFonts w:hint="eastAsia"/>
        </w:rPr>
        <w:t>十行</w:t>
      </w:r>
      <w:r>
        <w:t xml:space="preserve">, and </w:t>
      </w:r>
      <w:r>
        <w:rPr>
          <w:rFonts w:hint="eastAsia"/>
        </w:rPr>
        <w:t>十廻向</w:t>
      </w:r>
      <w:r>
        <w:t xml:space="preserve">; (2) </w:t>
      </w:r>
      <w:r>
        <w:rPr>
          <w:rFonts w:hint="eastAsia"/>
        </w:rPr>
        <w:t>信忍</w:t>
      </w:r>
      <w:r>
        <w:t xml:space="preserve"> firm belief, i. e. from the </w:t>
      </w:r>
      <w:r>
        <w:rPr>
          <w:rFonts w:hint="eastAsia"/>
        </w:rPr>
        <w:t>初地</w:t>
      </w:r>
      <w:r>
        <w:t xml:space="preserve"> to the </w:t>
      </w:r>
      <w:r>
        <w:rPr>
          <w:rFonts w:hint="eastAsia"/>
        </w:rPr>
        <w:t>三地</w:t>
      </w:r>
      <w:r>
        <w:t xml:space="preserve">; (3) </w:t>
      </w:r>
      <w:r>
        <w:rPr>
          <w:rFonts w:hint="eastAsia"/>
        </w:rPr>
        <w:t>順忍</w:t>
      </w:r>
      <w:r>
        <w:t xml:space="preserve"> pati</w:t>
      </w:r>
      <w:r>
        <w:rPr>
          <w:rFonts w:hint="eastAsia"/>
        </w:rPr>
        <w:t xml:space="preserve">ent progress towards the end of all mortality, i. e. </w:t>
      </w:r>
      <w:r>
        <w:rPr>
          <w:rFonts w:hint="eastAsia"/>
        </w:rPr>
        <w:t>四地</w:t>
      </w:r>
      <w:r>
        <w:rPr>
          <w:rFonts w:hint="eastAsia"/>
        </w:rPr>
        <w:t xml:space="preserve"> to </w:t>
      </w:r>
      <w:r>
        <w:rPr>
          <w:rFonts w:hint="eastAsia"/>
        </w:rPr>
        <w:t>六地</w:t>
      </w:r>
      <w:r>
        <w:rPr>
          <w:rFonts w:hint="eastAsia"/>
        </w:rPr>
        <w:t xml:space="preserve">; (4) </w:t>
      </w:r>
      <w:r>
        <w:rPr>
          <w:rFonts w:hint="eastAsia"/>
        </w:rPr>
        <w:t>無生忍</w:t>
      </w:r>
      <w:r>
        <w:rPr>
          <w:rFonts w:hint="eastAsia"/>
        </w:rPr>
        <w:t xml:space="preserve"> patience for full apprehension, of the truth of no rebirth, </w:t>
      </w:r>
      <w:r>
        <w:rPr>
          <w:rFonts w:hint="eastAsia"/>
        </w:rPr>
        <w:t>七地</w:t>
      </w:r>
      <w:r>
        <w:rPr>
          <w:rFonts w:hint="eastAsia"/>
        </w:rPr>
        <w:t xml:space="preserve"> to </w:t>
      </w:r>
      <w:r>
        <w:rPr>
          <w:rFonts w:hint="eastAsia"/>
        </w:rPr>
        <w:t>九地</w:t>
      </w:r>
      <w:r>
        <w:rPr>
          <w:rFonts w:hint="eastAsia"/>
        </w:rPr>
        <w:t xml:space="preserve">; and (5) </w:t>
      </w:r>
      <w:r>
        <w:rPr>
          <w:rFonts w:hint="eastAsia"/>
        </w:rPr>
        <w:t>寂滅忍</w:t>
      </w:r>
      <w:r>
        <w:rPr>
          <w:rFonts w:hint="eastAsia"/>
        </w:rPr>
        <w:t xml:space="preserve"> the patience that leads to complete nirvana, </w:t>
      </w:r>
      <w:r>
        <w:rPr>
          <w:rFonts w:hint="eastAsia"/>
        </w:rPr>
        <w:t>十地</w:t>
      </w:r>
      <w:r>
        <w:rPr>
          <w:rFonts w:hint="eastAsia"/>
        </w:rPr>
        <w:t xml:space="preserve"> to </w:t>
      </w:r>
      <w:r>
        <w:rPr>
          <w:rFonts w:hint="eastAsia"/>
        </w:rPr>
        <w:t>妙覺</w:t>
      </w:r>
      <w:r>
        <w:rPr>
          <w:rFonts w:hint="eastAsia"/>
        </w:rPr>
        <w:t xml:space="preserve">; cf. </w:t>
      </w:r>
      <w:r>
        <w:rPr>
          <w:rFonts w:hint="eastAsia"/>
        </w:rPr>
        <w:t>五位</w:t>
      </w:r>
      <w:r>
        <w:rPr>
          <w:rFonts w:hint="eastAsia"/>
        </w:rPr>
        <w:t>.</w:t>
      </w:r>
    </w:p>
    <w:p w14:paraId="167042E4" w14:textId="77777777" w:rsidR="00BF2840" w:rsidRDefault="00BF2840" w:rsidP="00BF2840"/>
    <w:p w14:paraId="6BC2D634" w14:textId="77777777" w:rsidR="00BF2840" w:rsidRDefault="00BF2840" w:rsidP="00BF2840">
      <w:pPr>
        <w:rPr>
          <w:rFonts w:hint="eastAsia"/>
        </w:rPr>
      </w:pPr>
      <w:r>
        <w:rPr>
          <w:rFonts w:hint="eastAsia"/>
        </w:rPr>
        <w:lastRenderedPageBreak/>
        <w:t>五忿怒</w:t>
      </w:r>
      <w:r>
        <w:rPr>
          <w:rFonts w:hint="eastAsia"/>
        </w:rPr>
        <w:t xml:space="preserve"> The five angry ones, idem </w:t>
      </w:r>
      <w:r>
        <w:rPr>
          <w:rFonts w:hint="eastAsia"/>
        </w:rPr>
        <w:t>五大明王</w:t>
      </w:r>
      <w:r>
        <w:rPr>
          <w:rFonts w:hint="eastAsia"/>
        </w:rPr>
        <w:t>.</w:t>
      </w:r>
    </w:p>
    <w:p w14:paraId="2CA07DA1" w14:textId="77777777" w:rsidR="00BF2840" w:rsidRDefault="00BF2840" w:rsidP="00BF2840"/>
    <w:p w14:paraId="24006354" w14:textId="77777777" w:rsidR="00BF2840" w:rsidRDefault="00BF2840" w:rsidP="00BF2840">
      <w:r>
        <w:rPr>
          <w:rFonts w:hint="eastAsia"/>
        </w:rPr>
        <w:t>五念門</w:t>
      </w:r>
      <w:r>
        <w:rPr>
          <w:rFonts w:hint="eastAsia"/>
        </w:rPr>
        <w:t xml:space="preserve"> The five devotional gates of the Pure-land sect: (1) worship of Amit</w:t>
      </w:r>
      <w:r>
        <w:rPr>
          <w:rFonts w:hint="eastAsia"/>
        </w:rPr>
        <w:t>ā</w:t>
      </w:r>
      <w:r>
        <w:rPr>
          <w:rFonts w:hint="eastAsia"/>
        </w:rPr>
        <w:t xml:space="preserve">bha with the </w:t>
      </w:r>
      <w:r>
        <w:rPr>
          <w:rFonts w:hint="eastAsia"/>
        </w:rPr>
        <w:t>身</w:t>
      </w:r>
      <w:r>
        <w:rPr>
          <w:rFonts w:hint="eastAsia"/>
        </w:rPr>
        <w:t xml:space="preserve"> body; (2) invocation with the </w:t>
      </w:r>
      <w:r>
        <w:rPr>
          <w:rFonts w:hint="eastAsia"/>
        </w:rPr>
        <w:t>口</w:t>
      </w:r>
      <w:r>
        <w:rPr>
          <w:rFonts w:hint="eastAsia"/>
        </w:rPr>
        <w:t xml:space="preserve"> mouth; (3) resolve with the </w:t>
      </w:r>
      <w:r>
        <w:rPr>
          <w:rFonts w:hint="eastAsia"/>
        </w:rPr>
        <w:t>意</w:t>
      </w:r>
      <w:r>
        <w:rPr>
          <w:rFonts w:hint="eastAsia"/>
        </w:rPr>
        <w:t xml:space="preserve"> mind to be reborn in the Pure-land; (4) meditation on the glories of that land, etc.; (5) resolve to besto</w:t>
      </w:r>
      <w:r>
        <w:t>w one's merits, e. g. works of supererogation, on all creatures.</w:t>
      </w:r>
    </w:p>
    <w:p w14:paraId="3DEF5F30" w14:textId="77777777" w:rsidR="00BF2840" w:rsidRDefault="00BF2840" w:rsidP="00BF2840"/>
    <w:p w14:paraId="23238DD4" w14:textId="77777777" w:rsidR="00BF2840" w:rsidRDefault="00BF2840" w:rsidP="00BF2840">
      <w:r>
        <w:rPr>
          <w:rFonts w:hint="eastAsia"/>
        </w:rPr>
        <w:t>五性</w:t>
      </w:r>
      <w:r>
        <w:t xml:space="preserve"> The five different natures as grouped by the </w:t>
      </w:r>
      <w:r>
        <w:rPr>
          <w:rFonts w:hint="eastAsia"/>
        </w:rPr>
        <w:t>法相宗</w:t>
      </w:r>
      <w:r>
        <w:t xml:space="preserve"> Dharmalakṣana sect; of these the first and second, while able to attain to non-return to mortality, are unable to reach Buddhahood; of the fourth some may, others may not reach it; the fifth will be rebor</w:t>
      </w:r>
      <w:r>
        <w:rPr>
          <w:rFonts w:hint="eastAsia"/>
        </w:rPr>
        <w:t xml:space="preserve">n as devas or men: (1) </w:t>
      </w:r>
      <w:r>
        <w:rPr>
          <w:rFonts w:ascii="Cambria" w:hAnsi="Cambria" w:cs="Cambria"/>
        </w:rPr>
        <w:t>ś</w:t>
      </w:r>
      <w:r>
        <w:rPr>
          <w:rFonts w:hint="eastAsia"/>
        </w:rPr>
        <w:t>r</w:t>
      </w:r>
      <w:r>
        <w:rPr>
          <w:rFonts w:hint="eastAsia"/>
        </w:rPr>
        <w:t>ā</w:t>
      </w:r>
      <w:r>
        <w:rPr>
          <w:rFonts w:hint="eastAsia"/>
        </w:rPr>
        <w:t xml:space="preserve">vakas for arhats; (2) pratyekabuddhas for pratyekabuddha-hood; (3) bodhisattvas for Buddhahood; (4) indefinite; (5) outsiders who have not the Buddha mind. The Sutra of Perfect Enlightenment </w:t>
      </w:r>
      <w:r>
        <w:rPr>
          <w:rFonts w:hint="eastAsia"/>
        </w:rPr>
        <w:t>圓覺經</w:t>
      </w:r>
      <w:r>
        <w:rPr>
          <w:rFonts w:hint="eastAsia"/>
        </w:rPr>
        <w:t xml:space="preserve"> has another group, i. e. the nature</w:t>
      </w:r>
      <w:r>
        <w:t>s of (1) ordinary good people; (2) śrāvakas and pratyekabuddhas; (3) bodhisattvas; (4) indefinite; (5) heretics.</w:t>
      </w:r>
    </w:p>
    <w:p w14:paraId="2604CC3E" w14:textId="77777777" w:rsidR="00BF2840" w:rsidRDefault="00BF2840" w:rsidP="00BF2840"/>
    <w:p w14:paraId="211C3247" w14:textId="77777777" w:rsidR="00BF2840" w:rsidRDefault="00BF2840" w:rsidP="00BF2840">
      <w:pPr>
        <w:rPr>
          <w:rFonts w:hint="eastAsia"/>
        </w:rPr>
      </w:pPr>
      <w:r>
        <w:rPr>
          <w:rFonts w:hint="eastAsia"/>
        </w:rPr>
        <w:t>五性宗</w:t>
      </w:r>
      <w:r>
        <w:rPr>
          <w:rFonts w:hint="eastAsia"/>
        </w:rPr>
        <w:t xml:space="preserve"> idem </w:t>
      </w:r>
      <w:r>
        <w:rPr>
          <w:rFonts w:hint="eastAsia"/>
        </w:rPr>
        <w:t>法相宗</w:t>
      </w:r>
      <w:r>
        <w:rPr>
          <w:rFonts w:hint="eastAsia"/>
        </w:rPr>
        <w:t>.</w:t>
      </w:r>
    </w:p>
    <w:p w14:paraId="51C199C5" w14:textId="77777777" w:rsidR="00BF2840" w:rsidRDefault="00BF2840" w:rsidP="00BF2840"/>
    <w:p w14:paraId="0B34FB74" w14:textId="77777777" w:rsidR="00BF2840" w:rsidRDefault="00BF2840" w:rsidP="00BF2840">
      <w:r>
        <w:rPr>
          <w:rFonts w:hint="eastAsia"/>
        </w:rPr>
        <w:t>五怖畏（五畏</w:t>
      </w:r>
      <w:r>
        <w:rPr>
          <w:rFonts w:hint="eastAsia"/>
        </w:rPr>
        <w:t>) The five fears of beginners in the bodhisattva-way: fear of (1) giving away all lest they should have no means of livelihood; (2) sacrificing their reputation; (3) sacrificing themselves through dread of dying; (4) falling into evil; (5) addressing</w:t>
      </w:r>
      <w:r>
        <w:t xml:space="preserve"> an assembly, especially of men of position.</w:t>
      </w:r>
    </w:p>
    <w:p w14:paraId="0A9F3F4D" w14:textId="77777777" w:rsidR="00BF2840" w:rsidRDefault="00BF2840" w:rsidP="00BF2840"/>
    <w:p w14:paraId="1A4C1C41" w14:textId="77777777" w:rsidR="00BF2840" w:rsidRDefault="00BF2840" w:rsidP="00BF2840">
      <w:r>
        <w:rPr>
          <w:rFonts w:hint="eastAsia"/>
        </w:rPr>
        <w:t>五悔</w:t>
      </w:r>
      <w:r>
        <w:rPr>
          <w:rFonts w:hint="eastAsia"/>
        </w:rPr>
        <w:t xml:space="preserve"> The five stages in a penitential service. Tiantai gives: (1) confession of past sins and forbidding them for the future; (2) appeal to the universal Buddhas to keep the law-wheel rolling; (3) rejoicing over the good in self and others; (4) </w:t>
      </w:r>
      <w:r>
        <w:rPr>
          <w:rFonts w:hint="eastAsia"/>
        </w:rPr>
        <w:t>廻向</w:t>
      </w:r>
      <w:r>
        <w:rPr>
          <w:rFonts w:hint="eastAsia"/>
        </w:rPr>
        <w:t xml:space="preserve"> offering all one's goodness to all the living and to the Buddha-way; (5) resolve, or vows, i. e. the </w:t>
      </w:r>
      <w:r>
        <w:rPr>
          <w:rFonts w:hint="eastAsia"/>
        </w:rPr>
        <w:t>四弘誓</w:t>
      </w:r>
      <w:r>
        <w:rPr>
          <w:rFonts w:hint="eastAsia"/>
        </w:rPr>
        <w:t xml:space="preserve">. The Shingon sect </w:t>
      </w:r>
      <w:r>
        <w:rPr>
          <w:rFonts w:hint="eastAsia"/>
        </w:rPr>
        <w:t>眞言宗</w:t>
      </w:r>
      <w:r>
        <w:rPr>
          <w:rFonts w:hint="eastAsia"/>
        </w:rPr>
        <w:t xml:space="preserve"> divides the ten great vows of Samantabhadra </w:t>
      </w:r>
      <w:r>
        <w:rPr>
          <w:rFonts w:hint="eastAsia"/>
        </w:rPr>
        <w:t>普賢</w:t>
      </w:r>
      <w:r>
        <w:rPr>
          <w:rFonts w:hint="eastAsia"/>
        </w:rPr>
        <w:t xml:space="preserve"> into five </w:t>
      </w:r>
      <w:r>
        <w:rPr>
          <w:rFonts w:hint="eastAsia"/>
        </w:rPr>
        <w:t>悔</w:t>
      </w:r>
      <w:r>
        <w:rPr>
          <w:rFonts w:hint="eastAsia"/>
        </w:rPr>
        <w:t xml:space="preserve">, the first three vows being included under </w:t>
      </w:r>
      <w:r>
        <w:rPr>
          <w:rFonts w:hint="eastAsia"/>
        </w:rPr>
        <w:t>歸命</w:t>
      </w:r>
      <w:r>
        <w:rPr>
          <w:rFonts w:hint="eastAsia"/>
        </w:rPr>
        <w:t xml:space="preserve"> or submission; the fourth is repen</w:t>
      </w:r>
      <w:r>
        <w:t>tance; the fifth rejoicing; the sixth, seventh, and eighth appeal to the Buddhas; the ninth and tenth, bestowal of acquired merit.</w:t>
      </w:r>
    </w:p>
    <w:p w14:paraId="74E4B4B0" w14:textId="77777777" w:rsidR="00BF2840" w:rsidRDefault="00BF2840" w:rsidP="00BF2840"/>
    <w:p w14:paraId="04F4C44B" w14:textId="77777777" w:rsidR="00BF2840" w:rsidRDefault="00BF2840" w:rsidP="00BF2840">
      <w:pPr>
        <w:rPr>
          <w:rFonts w:hint="eastAsia"/>
        </w:rPr>
      </w:pPr>
      <w:r>
        <w:rPr>
          <w:rFonts w:hint="eastAsia"/>
        </w:rPr>
        <w:t>五惑</w:t>
      </w:r>
      <w:r>
        <w:rPr>
          <w:rFonts w:hint="eastAsia"/>
        </w:rPr>
        <w:t xml:space="preserve"> The five delusions, idem </w:t>
      </w:r>
      <w:r>
        <w:rPr>
          <w:rFonts w:hint="eastAsia"/>
        </w:rPr>
        <w:t>五鈍使</w:t>
      </w:r>
      <w:r>
        <w:rPr>
          <w:rFonts w:hint="eastAsia"/>
        </w:rPr>
        <w:t>.</w:t>
      </w:r>
    </w:p>
    <w:p w14:paraId="3D1B2A91" w14:textId="77777777" w:rsidR="00BF2840" w:rsidRDefault="00BF2840" w:rsidP="00BF2840"/>
    <w:p w14:paraId="563CD4CA" w14:textId="77777777" w:rsidR="00BF2840" w:rsidRDefault="00BF2840" w:rsidP="00BF2840">
      <w:pPr>
        <w:rPr>
          <w:rFonts w:hint="eastAsia"/>
        </w:rPr>
      </w:pPr>
      <w:r>
        <w:rPr>
          <w:rFonts w:hint="eastAsia"/>
        </w:rPr>
        <w:t>五情</w:t>
      </w:r>
      <w:r>
        <w:rPr>
          <w:rFonts w:hint="eastAsia"/>
        </w:rPr>
        <w:t xml:space="preserve"> The feelings, or passions, which are stirred by the </w:t>
      </w:r>
      <w:r>
        <w:rPr>
          <w:rFonts w:hint="eastAsia"/>
        </w:rPr>
        <w:t>五根</w:t>
      </w:r>
      <w:r>
        <w:rPr>
          <w:rFonts w:hint="eastAsia"/>
        </w:rPr>
        <w:t xml:space="preserve"> five senses.</w:t>
      </w:r>
    </w:p>
    <w:p w14:paraId="76BC3A99" w14:textId="77777777" w:rsidR="00BF2840" w:rsidRDefault="00BF2840" w:rsidP="00BF2840"/>
    <w:p w14:paraId="2E20EB08" w14:textId="77777777" w:rsidR="00BF2840" w:rsidRDefault="00BF2840" w:rsidP="00BF2840">
      <w:pPr>
        <w:rPr>
          <w:rFonts w:hint="eastAsia"/>
        </w:rPr>
      </w:pPr>
      <w:r>
        <w:rPr>
          <w:rFonts w:hint="eastAsia"/>
        </w:rPr>
        <w:lastRenderedPageBreak/>
        <w:t>五惡</w:t>
      </w:r>
      <w:r>
        <w:rPr>
          <w:rFonts w:hint="eastAsia"/>
        </w:rPr>
        <w:t xml:space="preserve"> The five sins</w:t>
      </w:r>
      <w:r>
        <w:rPr>
          <w:rFonts w:hint="eastAsia"/>
        </w:rPr>
        <w:t>—</w:t>
      </w:r>
      <w:r>
        <w:rPr>
          <w:rFonts w:hint="eastAsia"/>
        </w:rPr>
        <w:t xml:space="preserve"> killing, stealing, adultery, lying, drinking intoxicants. Cf. </w:t>
      </w:r>
      <w:r>
        <w:rPr>
          <w:rFonts w:hint="eastAsia"/>
        </w:rPr>
        <w:t>五戒</w:t>
      </w:r>
      <w:r>
        <w:rPr>
          <w:rFonts w:hint="eastAsia"/>
        </w:rPr>
        <w:t>.</w:t>
      </w:r>
    </w:p>
    <w:p w14:paraId="3FE557AA" w14:textId="77777777" w:rsidR="00BF2840" w:rsidRDefault="00BF2840" w:rsidP="00BF2840"/>
    <w:p w14:paraId="5C60F2B7" w14:textId="77777777" w:rsidR="00BF2840" w:rsidRDefault="00BF2840" w:rsidP="00BF2840">
      <w:pPr>
        <w:rPr>
          <w:rFonts w:hint="eastAsia"/>
        </w:rPr>
      </w:pPr>
      <w:r>
        <w:rPr>
          <w:rFonts w:hint="eastAsia"/>
        </w:rPr>
        <w:t>五惡見</w:t>
      </w:r>
      <w:r>
        <w:rPr>
          <w:rFonts w:hint="eastAsia"/>
        </w:rPr>
        <w:t xml:space="preserve"> idem </w:t>
      </w:r>
      <w:r>
        <w:rPr>
          <w:rFonts w:hint="eastAsia"/>
        </w:rPr>
        <w:t>五見</w:t>
      </w:r>
      <w:r>
        <w:rPr>
          <w:rFonts w:hint="eastAsia"/>
        </w:rPr>
        <w:t>.</w:t>
      </w:r>
    </w:p>
    <w:p w14:paraId="0E4C4E25" w14:textId="77777777" w:rsidR="00BF2840" w:rsidRDefault="00BF2840" w:rsidP="00BF2840"/>
    <w:p w14:paraId="205E97FE" w14:textId="77777777" w:rsidR="00BF2840" w:rsidRDefault="00BF2840" w:rsidP="00BF2840">
      <w:pPr>
        <w:rPr>
          <w:rFonts w:hint="eastAsia"/>
        </w:rPr>
      </w:pPr>
      <w:r>
        <w:rPr>
          <w:rFonts w:hint="eastAsia"/>
        </w:rPr>
        <w:t>五惡趣</w:t>
      </w:r>
      <w:r>
        <w:rPr>
          <w:rFonts w:hint="eastAsia"/>
        </w:rPr>
        <w:t xml:space="preserve"> idem </w:t>
      </w:r>
      <w:r>
        <w:rPr>
          <w:rFonts w:hint="eastAsia"/>
        </w:rPr>
        <w:t>五趣</w:t>
      </w:r>
      <w:r>
        <w:rPr>
          <w:rFonts w:hint="eastAsia"/>
        </w:rPr>
        <w:t xml:space="preserve"> and </w:t>
      </w:r>
      <w:r>
        <w:rPr>
          <w:rFonts w:hint="eastAsia"/>
        </w:rPr>
        <w:t>五道</w:t>
      </w:r>
      <w:r>
        <w:rPr>
          <w:rFonts w:hint="eastAsia"/>
        </w:rPr>
        <w:t>.</w:t>
      </w:r>
    </w:p>
    <w:p w14:paraId="67F9A7BD" w14:textId="77777777" w:rsidR="00BF2840" w:rsidRDefault="00BF2840" w:rsidP="00BF2840"/>
    <w:p w14:paraId="6FA4EDE6" w14:textId="77777777" w:rsidR="00BF2840" w:rsidRDefault="00BF2840" w:rsidP="00BF2840">
      <w:pPr>
        <w:rPr>
          <w:rFonts w:hint="eastAsia"/>
        </w:rPr>
      </w:pPr>
      <w:r>
        <w:rPr>
          <w:rFonts w:hint="eastAsia"/>
        </w:rPr>
        <w:t>五慳</w:t>
      </w:r>
      <w:r>
        <w:rPr>
          <w:rFonts w:hint="eastAsia"/>
        </w:rPr>
        <w:t xml:space="preserve"> The five kinds of selfishness, or meanness: monopolizing (1) an abode; (2) an almsgiving household; (3) alms received; (4) praise; (5) knowledge of the truth, e. g. of a sutra.</w:t>
      </w:r>
    </w:p>
    <w:p w14:paraId="25479481" w14:textId="77777777" w:rsidR="00BF2840" w:rsidRDefault="00BF2840" w:rsidP="00BF2840"/>
    <w:p w14:paraId="4618EDC2" w14:textId="77777777" w:rsidR="00BF2840" w:rsidRDefault="00BF2840" w:rsidP="00BF2840">
      <w:pPr>
        <w:rPr>
          <w:rFonts w:hint="eastAsia"/>
        </w:rPr>
      </w:pPr>
      <w:r>
        <w:rPr>
          <w:rFonts w:hint="eastAsia"/>
        </w:rPr>
        <w:t>五戒</w:t>
      </w:r>
      <w:r>
        <w:t xml:space="preserve"> pañca-veramaṇī; the first five of the ten commandments, against killing, stealing, adultery, lying, and intoxicating liquors. </w:t>
      </w:r>
      <w:r>
        <w:rPr>
          <w:rFonts w:hint="eastAsia"/>
        </w:rPr>
        <w:t>不殺生</w:t>
      </w:r>
      <w:r>
        <w:t xml:space="preserve">; </w:t>
      </w:r>
      <w:r>
        <w:rPr>
          <w:rFonts w:hint="eastAsia"/>
        </w:rPr>
        <w:t>不偸盜</w:t>
      </w:r>
      <w:r>
        <w:t xml:space="preserve">; </w:t>
      </w:r>
      <w:r>
        <w:rPr>
          <w:rFonts w:hint="eastAsia"/>
        </w:rPr>
        <w:t>不邪婬</w:t>
      </w:r>
      <w:r>
        <w:t xml:space="preserve">; </w:t>
      </w:r>
      <w:r>
        <w:rPr>
          <w:rFonts w:hint="eastAsia"/>
        </w:rPr>
        <w:t>不妄語</w:t>
      </w:r>
      <w:r>
        <w:t xml:space="preserve">; </w:t>
      </w:r>
      <w:r>
        <w:rPr>
          <w:rFonts w:hint="eastAsia"/>
        </w:rPr>
        <w:t>不飮酒</w:t>
      </w:r>
      <w:r>
        <w:t xml:space="preserve"> They are binding on laity, male and female, as well as on monks and nuns. The observance of these five </w:t>
      </w:r>
      <w:r>
        <w:rPr>
          <w:rFonts w:hint="eastAsia"/>
        </w:rPr>
        <w:t xml:space="preserve">ensures rebirth in the human realm. Each command has five spirits to guard its observer </w:t>
      </w:r>
      <w:r>
        <w:rPr>
          <w:rFonts w:hint="eastAsia"/>
        </w:rPr>
        <w:t>五戒二十五神</w:t>
      </w:r>
      <w:r>
        <w:rPr>
          <w:rFonts w:hint="eastAsia"/>
        </w:rPr>
        <w:t>.</w:t>
      </w:r>
    </w:p>
    <w:p w14:paraId="4565FD99" w14:textId="77777777" w:rsidR="00BF2840" w:rsidRDefault="00BF2840" w:rsidP="00BF2840"/>
    <w:p w14:paraId="74BEB36A" w14:textId="77777777" w:rsidR="00BF2840" w:rsidRDefault="00BF2840" w:rsidP="00BF2840">
      <w:r>
        <w:rPr>
          <w:rFonts w:hint="eastAsia"/>
        </w:rPr>
        <w:t>五所依土</w:t>
      </w:r>
      <w:r>
        <w:t xml:space="preserve"> The five Buddha-kṣetra, or dependencies, the realms, or conditions of a Buddha. They are: (1) </w:t>
      </w:r>
      <w:r>
        <w:rPr>
          <w:rFonts w:hint="eastAsia"/>
        </w:rPr>
        <w:t>法性土</w:t>
      </w:r>
      <w:r>
        <w:t xml:space="preserve"> his dharmakāya-kṣetra, or realm of his 'spiritual nature', dependent on and yet identical with the </w:t>
      </w:r>
      <w:r>
        <w:rPr>
          <w:rFonts w:hint="eastAsia"/>
        </w:rPr>
        <w:t>眞如</w:t>
      </w:r>
      <w:r>
        <w:t xml:space="preserve"> bhutatathata; (2) </w:t>
      </w:r>
      <w:r>
        <w:rPr>
          <w:rFonts w:hint="eastAsia"/>
        </w:rPr>
        <w:t>實</w:t>
      </w:r>
      <w:r>
        <w:t xml:space="preserve"> with its five immortal skandhas, i. e. his glorified body for his own enjoyment;. (3) </w:t>
      </w:r>
      <w:r>
        <w:rPr>
          <w:rFonts w:hint="eastAsia"/>
        </w:rPr>
        <w:t>色相土</w:t>
      </w:r>
      <w:r>
        <w:t xml:space="preserve"> the land or condition of his self-expression as wisdom; (4) </w:t>
      </w:r>
      <w:r>
        <w:rPr>
          <w:rFonts w:hint="eastAsia"/>
        </w:rPr>
        <w:t>他受用土</w:t>
      </w:r>
      <w:r>
        <w:t xml:space="preserve"> his saṃbhogakāya realm for the joy of others; (5) </w:t>
      </w:r>
      <w:r>
        <w:rPr>
          <w:rFonts w:hint="eastAsia"/>
        </w:rPr>
        <w:t>變化土</w:t>
      </w:r>
      <w:r>
        <w:t xml:space="preserve"> the realm on which his </w:t>
      </w:r>
      <w:r>
        <w:lastRenderedPageBreak/>
        <w:t>nirmāṇakāya depends, that of the wisdom of perfect service of all, which results in his relation to every kind of condition.</w:t>
      </w:r>
    </w:p>
    <w:p w14:paraId="52F5EBBB" w14:textId="77777777" w:rsidR="00BF2840" w:rsidRDefault="00BF2840" w:rsidP="00BF2840"/>
    <w:p w14:paraId="3F615973" w14:textId="77777777" w:rsidR="00BF2840" w:rsidRDefault="00BF2840" w:rsidP="00BF2840">
      <w:pPr>
        <w:rPr>
          <w:rFonts w:hint="eastAsia"/>
        </w:rPr>
      </w:pPr>
      <w:r>
        <w:rPr>
          <w:rFonts w:hint="eastAsia"/>
        </w:rPr>
        <w:t>五扇提羅</w:t>
      </w:r>
      <w:r>
        <w:rPr>
          <w:rFonts w:hint="eastAsia"/>
        </w:rPr>
        <w:t xml:space="preserve"> idem </w:t>
      </w:r>
      <w:r>
        <w:rPr>
          <w:rFonts w:hint="eastAsia"/>
        </w:rPr>
        <w:t>五闡提羅</w:t>
      </w:r>
      <w:r>
        <w:rPr>
          <w:rFonts w:hint="eastAsia"/>
        </w:rPr>
        <w:t>.</w:t>
      </w:r>
    </w:p>
    <w:p w14:paraId="14B15591" w14:textId="77777777" w:rsidR="00BF2840" w:rsidRDefault="00BF2840" w:rsidP="00BF2840"/>
    <w:p w14:paraId="722C4568" w14:textId="77777777" w:rsidR="00BF2840" w:rsidRDefault="00BF2840" w:rsidP="00BF2840">
      <w:pPr>
        <w:rPr>
          <w:rFonts w:hint="eastAsia"/>
        </w:rPr>
      </w:pPr>
      <w:r>
        <w:rPr>
          <w:rFonts w:hint="eastAsia"/>
        </w:rPr>
        <w:t>五拔刀賊</w:t>
      </w:r>
      <w:r>
        <w:rPr>
          <w:rFonts w:hint="eastAsia"/>
        </w:rPr>
        <w:t xml:space="preserve"> The five skandhas, idem </w:t>
      </w:r>
      <w:r>
        <w:rPr>
          <w:rFonts w:hint="eastAsia"/>
        </w:rPr>
        <w:t>五刀</w:t>
      </w:r>
      <w:r>
        <w:rPr>
          <w:rFonts w:hint="eastAsia"/>
        </w:rPr>
        <w:t>.</w:t>
      </w:r>
    </w:p>
    <w:p w14:paraId="276FADA7" w14:textId="77777777" w:rsidR="00BF2840" w:rsidRDefault="00BF2840" w:rsidP="00BF2840"/>
    <w:p w14:paraId="0265B7B6" w14:textId="77777777" w:rsidR="00BF2840" w:rsidRDefault="00BF2840" w:rsidP="00BF2840">
      <w:r>
        <w:rPr>
          <w:rFonts w:hint="eastAsia"/>
        </w:rPr>
        <w:t>五攝論</w:t>
      </w:r>
      <w:r>
        <w:t xml:space="preserve"> A śāstra of Asaṅga </w:t>
      </w:r>
      <w:r>
        <w:rPr>
          <w:rFonts w:hint="eastAsia"/>
        </w:rPr>
        <w:t>無著</w:t>
      </w:r>
      <w:r>
        <w:t xml:space="preserve">, also translated as the </w:t>
      </w:r>
      <w:r>
        <w:rPr>
          <w:rFonts w:hint="eastAsia"/>
        </w:rPr>
        <w:t>攝大乘論</w:t>
      </w:r>
      <w:r>
        <w:t xml:space="preserve">, giving a description of Mahāyāna doctrine; Vasubandhu prepared a summary of it; tr. by </w:t>
      </w:r>
      <w:r>
        <w:rPr>
          <w:rFonts w:hint="eastAsia"/>
        </w:rPr>
        <w:t>無性</w:t>
      </w:r>
      <w:r>
        <w:t xml:space="preserve"> Wuxiang. Translations were also made by Paramārtha and Xuanzang; other versions and treatises under various names exist.</w:t>
      </w:r>
    </w:p>
    <w:p w14:paraId="13458501" w14:textId="77777777" w:rsidR="00BF2840" w:rsidRDefault="00BF2840" w:rsidP="00BF2840"/>
    <w:p w14:paraId="6D0C4091" w14:textId="77777777" w:rsidR="00BF2840" w:rsidRDefault="00BF2840" w:rsidP="00BF2840">
      <w:r>
        <w:t>[119]</w:t>
      </w:r>
    </w:p>
    <w:p w14:paraId="0A15FD48" w14:textId="77777777" w:rsidR="00BF2840" w:rsidRDefault="00BF2840" w:rsidP="00BF2840"/>
    <w:p w14:paraId="08A2575A" w14:textId="77777777" w:rsidR="00BF2840" w:rsidRDefault="00BF2840" w:rsidP="00BF2840">
      <w:pPr>
        <w:rPr>
          <w:rFonts w:hint="eastAsia"/>
        </w:rPr>
      </w:pPr>
      <w:r>
        <w:rPr>
          <w:rFonts w:hint="eastAsia"/>
        </w:rPr>
        <w:t>五支作法</w:t>
      </w:r>
      <w:r>
        <w:t xml:space="preserve"> (or </w:t>
      </w:r>
      <w:r>
        <w:rPr>
          <w:rFonts w:hint="eastAsia"/>
        </w:rPr>
        <w:t>五分作法</w:t>
      </w:r>
      <w:r>
        <w:t xml:space="preserve">) The five parts (avayava) of a syllogism: </w:t>
      </w:r>
      <w:r>
        <w:rPr>
          <w:rFonts w:hint="eastAsia"/>
        </w:rPr>
        <w:t>立宗</w:t>
      </w:r>
      <w:r>
        <w:t xml:space="preserve"> pratijñā, the proposition; </w:t>
      </w:r>
      <w:r>
        <w:rPr>
          <w:rFonts w:hint="eastAsia"/>
        </w:rPr>
        <w:t>辯因</w:t>
      </w:r>
      <w:r>
        <w:t xml:space="preserve"> hetu, the reason; </w:t>
      </w:r>
      <w:r>
        <w:rPr>
          <w:rFonts w:hint="eastAsia"/>
        </w:rPr>
        <w:t>引喩</w:t>
      </w:r>
      <w:r>
        <w:t xml:space="preserve"> udāharaṇa, the example; </w:t>
      </w:r>
      <w:r>
        <w:rPr>
          <w:rFonts w:hint="eastAsia"/>
        </w:rPr>
        <w:t>合</w:t>
      </w:r>
      <w:r>
        <w:t xml:space="preserve"> upanaya, the application; and </w:t>
      </w:r>
      <w:r>
        <w:rPr>
          <w:rFonts w:hint="eastAsia"/>
        </w:rPr>
        <w:t>結</w:t>
      </w:r>
      <w:r>
        <w:t xml:space="preserve"> nigamana, the summing up, or conclusion. These are also expressed in other terms, e. g. </w:t>
      </w:r>
      <w:r>
        <w:rPr>
          <w:rFonts w:hint="eastAsia"/>
        </w:rPr>
        <w:t>立義</w:t>
      </w:r>
      <w:r>
        <w:rPr>
          <w:rFonts w:hint="eastAsia"/>
        </w:rPr>
        <w:t xml:space="preserve">; </w:t>
      </w:r>
      <w:r>
        <w:rPr>
          <w:rFonts w:hint="eastAsia"/>
        </w:rPr>
        <w:t>因</w:t>
      </w:r>
      <w:r>
        <w:rPr>
          <w:rFonts w:hint="eastAsia"/>
        </w:rPr>
        <w:t xml:space="preserve">; </w:t>
      </w:r>
      <w:r>
        <w:rPr>
          <w:rFonts w:hint="eastAsia"/>
        </w:rPr>
        <w:t>譬如</w:t>
      </w:r>
      <w:r>
        <w:rPr>
          <w:rFonts w:hint="eastAsia"/>
        </w:rPr>
        <w:t xml:space="preserve">; </w:t>
      </w:r>
      <w:r>
        <w:rPr>
          <w:rFonts w:hint="eastAsia"/>
        </w:rPr>
        <w:t>合譬</w:t>
      </w:r>
      <w:r>
        <w:rPr>
          <w:rFonts w:hint="eastAsia"/>
        </w:rPr>
        <w:t xml:space="preserve">;, and </w:t>
      </w:r>
      <w:r>
        <w:rPr>
          <w:rFonts w:hint="eastAsia"/>
        </w:rPr>
        <w:t>決定</w:t>
      </w:r>
      <w:r>
        <w:rPr>
          <w:rFonts w:hint="eastAsia"/>
        </w:rPr>
        <w:t>.</w:t>
      </w:r>
    </w:p>
    <w:p w14:paraId="56FDC0E8" w14:textId="77777777" w:rsidR="00BF2840" w:rsidRDefault="00BF2840" w:rsidP="00BF2840"/>
    <w:p w14:paraId="5FDE5A5F" w14:textId="77777777" w:rsidR="00BF2840" w:rsidRDefault="00BF2840" w:rsidP="00BF2840">
      <w:r>
        <w:rPr>
          <w:rFonts w:hint="eastAsia"/>
        </w:rPr>
        <w:t>五支戒</w:t>
      </w:r>
      <w:r>
        <w:t xml:space="preserve"> The five moral laws or principles arising out of the idea of the mahā-nirvāṇa in the </w:t>
      </w:r>
      <w:r>
        <w:rPr>
          <w:rFonts w:hint="eastAsia"/>
        </w:rPr>
        <w:t>大涅槃經</w:t>
      </w:r>
      <w:r>
        <w:t xml:space="preserve"> 11.</w:t>
      </w:r>
    </w:p>
    <w:p w14:paraId="703DE366" w14:textId="77777777" w:rsidR="00BF2840" w:rsidRDefault="00BF2840" w:rsidP="00BF2840"/>
    <w:p w14:paraId="1149A7AF" w14:textId="77777777" w:rsidR="00BF2840" w:rsidRDefault="00BF2840" w:rsidP="00BF2840">
      <w:pPr>
        <w:rPr>
          <w:rFonts w:hint="eastAsia"/>
        </w:rPr>
      </w:pPr>
      <w:r>
        <w:rPr>
          <w:rFonts w:hint="eastAsia"/>
        </w:rPr>
        <w:t>五教</w:t>
      </w:r>
      <w:r>
        <w:rPr>
          <w:rFonts w:hint="eastAsia"/>
        </w:rPr>
        <w:t xml:space="preserve"> The five division of Buddhism according to the Huayan School, of which there are two That of </w:t>
      </w:r>
      <w:r>
        <w:rPr>
          <w:rFonts w:hint="eastAsia"/>
        </w:rPr>
        <w:t>杜順</w:t>
      </w:r>
      <w:r>
        <w:rPr>
          <w:rFonts w:hint="eastAsia"/>
        </w:rPr>
        <w:t xml:space="preserve"> Dushun down to </w:t>
      </w:r>
      <w:r>
        <w:rPr>
          <w:rFonts w:hint="eastAsia"/>
        </w:rPr>
        <w:t>賢首</w:t>
      </w:r>
      <w:r>
        <w:rPr>
          <w:rFonts w:hint="eastAsia"/>
        </w:rPr>
        <w:t xml:space="preserve"> Xianshou is (1) </w:t>
      </w:r>
      <w:r>
        <w:rPr>
          <w:rFonts w:hint="eastAsia"/>
        </w:rPr>
        <w:t>小乘教</w:t>
      </w:r>
      <w:r>
        <w:rPr>
          <w:rFonts w:hint="eastAsia"/>
        </w:rPr>
        <w:t xml:space="preserve"> H</w:t>
      </w:r>
      <w:r>
        <w:rPr>
          <w:rFonts w:hint="eastAsia"/>
        </w:rPr>
        <w:t>ī</w:t>
      </w:r>
      <w:r>
        <w:rPr>
          <w:rFonts w:hint="eastAsia"/>
        </w:rPr>
        <w:t>nay</w:t>
      </w:r>
      <w:r>
        <w:rPr>
          <w:rFonts w:hint="eastAsia"/>
        </w:rPr>
        <w:t>ā</w:t>
      </w:r>
      <w:r>
        <w:rPr>
          <w:rFonts w:hint="eastAsia"/>
        </w:rPr>
        <w:t xml:space="preserve">na which interprets nirvana as annihilation; (2) </w:t>
      </w:r>
      <w:r>
        <w:rPr>
          <w:rFonts w:hint="eastAsia"/>
        </w:rPr>
        <w:t>大乘始教</w:t>
      </w:r>
      <w:r>
        <w:rPr>
          <w:rFonts w:hint="eastAsia"/>
        </w:rPr>
        <w:t xml:space="preserve"> the primary stage of Mah</w:t>
      </w:r>
      <w:r>
        <w:rPr>
          <w:rFonts w:hint="eastAsia"/>
        </w:rPr>
        <w:t>ā</w:t>
      </w:r>
      <w:r>
        <w:rPr>
          <w:rFonts w:hint="eastAsia"/>
        </w:rPr>
        <w:t>y</w:t>
      </w:r>
      <w:r>
        <w:rPr>
          <w:rFonts w:hint="eastAsia"/>
        </w:rPr>
        <w:t>ā</w:t>
      </w:r>
      <w:r>
        <w:rPr>
          <w:rFonts w:hint="eastAsia"/>
        </w:rPr>
        <w:t xml:space="preserve">na, with two sections the </w:t>
      </w:r>
      <w:r>
        <w:rPr>
          <w:rFonts w:hint="eastAsia"/>
        </w:rPr>
        <w:t>相始教</w:t>
      </w:r>
      <w:r>
        <w:rPr>
          <w:rFonts w:hint="eastAsia"/>
        </w:rPr>
        <w:t xml:space="preserve"> and </w:t>
      </w:r>
      <w:r>
        <w:rPr>
          <w:rFonts w:hint="eastAsia"/>
        </w:rPr>
        <w:t>空</w:t>
      </w:r>
      <w:r>
        <w:rPr>
          <w:rFonts w:hint="eastAsia"/>
        </w:rPr>
        <w:t xml:space="preserve"> </w:t>
      </w:r>
      <w:r>
        <w:rPr>
          <w:rFonts w:hint="eastAsia"/>
        </w:rPr>
        <w:t>始教</w:t>
      </w:r>
      <w:r>
        <w:rPr>
          <w:rFonts w:hint="eastAsia"/>
        </w:rPr>
        <w:t xml:space="preserve"> or realistic and idealistic, (3) </w:t>
      </w:r>
      <w:r>
        <w:rPr>
          <w:rFonts w:hint="eastAsia"/>
        </w:rPr>
        <w:t>大乘終教</w:t>
      </w:r>
      <w:r>
        <w:rPr>
          <w:rFonts w:hint="eastAsia"/>
        </w:rPr>
        <w:t xml:space="preserve"> Mah</w:t>
      </w:r>
      <w:r>
        <w:rPr>
          <w:rFonts w:hint="eastAsia"/>
        </w:rPr>
        <w:t>ā</w:t>
      </w:r>
      <w:r>
        <w:rPr>
          <w:rFonts w:hint="eastAsia"/>
        </w:rPr>
        <w:t>y</w:t>
      </w:r>
      <w:r>
        <w:rPr>
          <w:rFonts w:hint="eastAsia"/>
        </w:rPr>
        <w:t>ā</w:t>
      </w:r>
      <w:r>
        <w:rPr>
          <w:rFonts w:hint="eastAsia"/>
        </w:rPr>
        <w:t xml:space="preserve">na in its final stage, teaching the </w:t>
      </w:r>
      <w:r>
        <w:rPr>
          <w:rFonts w:hint="eastAsia"/>
        </w:rPr>
        <w:t>眞如</w:t>
      </w:r>
      <w:r>
        <w:rPr>
          <w:rFonts w:hint="eastAsia"/>
        </w:rPr>
        <w:t xml:space="preserve"> and universal Buddhahood; (4) </w:t>
      </w:r>
      <w:r>
        <w:rPr>
          <w:rFonts w:hint="eastAsia"/>
        </w:rPr>
        <w:t>頓教</w:t>
      </w:r>
      <w:r>
        <w:rPr>
          <w:rFonts w:hint="eastAsia"/>
        </w:rPr>
        <w:t xml:space="preserve"> the immediate, direct, or intuitive school, e. g. by right concentration of thought, or faith, apart from 'works'; (5) </w:t>
      </w:r>
      <w:r>
        <w:rPr>
          <w:rFonts w:hint="eastAsia"/>
        </w:rPr>
        <w:t>圓教</w:t>
      </w:r>
      <w:r>
        <w:rPr>
          <w:rFonts w:hint="eastAsia"/>
        </w:rPr>
        <w:t xml:space="preserve"> the complete or perfect teaching of the Huayan, combining all the rest into one all-embracing vehicle. The five are now differentiated into </w:t>
      </w:r>
      <w:r>
        <w:rPr>
          <w:rFonts w:hint="eastAsia"/>
        </w:rPr>
        <w:t>十宗</w:t>
      </w:r>
      <w:r>
        <w:rPr>
          <w:rFonts w:hint="eastAsia"/>
        </w:rPr>
        <w:t xml:space="preserve"> ten schools. The other division, by </w:t>
      </w:r>
      <w:r>
        <w:rPr>
          <w:rFonts w:hint="eastAsia"/>
        </w:rPr>
        <w:t>圭峯</w:t>
      </w:r>
      <w:r>
        <w:rPr>
          <w:rFonts w:hint="eastAsia"/>
        </w:rPr>
        <w:t xml:space="preserve"> Guifeng of the same school, is (1) </w:t>
      </w:r>
      <w:r>
        <w:rPr>
          <w:rFonts w:hint="eastAsia"/>
        </w:rPr>
        <w:t>人天教</w:t>
      </w:r>
      <w:r>
        <w:rPr>
          <w:rFonts w:hint="eastAsia"/>
        </w:rPr>
        <w:t xml:space="preserve"> rebirth as human beings for those who keep the five commandments and as devas those who keep the </w:t>
      </w:r>
      <w:r>
        <w:rPr>
          <w:rFonts w:hint="eastAsia"/>
        </w:rPr>
        <w:t>十善</w:t>
      </w:r>
      <w:r>
        <w:rPr>
          <w:rFonts w:hint="eastAsia"/>
        </w:rPr>
        <w:t xml:space="preserve"> as </w:t>
      </w:r>
      <w:r>
        <w:rPr>
          <w:rFonts w:hint="eastAsia"/>
        </w:rPr>
        <w:t>相始教</w:t>
      </w:r>
      <w:r>
        <w:rPr>
          <w:rFonts w:hint="eastAsia"/>
        </w:rPr>
        <w:t xml:space="preserve"> above; (4) </w:t>
      </w:r>
      <w:r>
        <w:rPr>
          <w:rFonts w:hint="eastAsia"/>
        </w:rPr>
        <w:t>大乘破相教</w:t>
      </w:r>
      <w:r>
        <w:rPr>
          <w:rFonts w:hint="eastAsia"/>
        </w:rPr>
        <w:t xml:space="preserve"> as </w:t>
      </w:r>
      <w:r>
        <w:rPr>
          <w:rFonts w:hint="eastAsia"/>
        </w:rPr>
        <w:t>空始教</w:t>
      </w:r>
      <w:r>
        <w:rPr>
          <w:rFonts w:hint="eastAsia"/>
        </w:rPr>
        <w:t xml:space="preserve"> above; and (5) </w:t>
      </w:r>
      <w:r>
        <w:rPr>
          <w:rFonts w:hint="eastAsia"/>
        </w:rPr>
        <w:t>一乘顯性教</w:t>
      </w:r>
      <w:r>
        <w:rPr>
          <w:rFonts w:hint="eastAsia"/>
        </w:rPr>
        <w:t xml:space="preserve"> the one vehicle which reveals the universal Buddha-nature; it includes (3), (4), and (5) of the first group. See also </w:t>
      </w:r>
      <w:r>
        <w:rPr>
          <w:rFonts w:hint="eastAsia"/>
        </w:rPr>
        <w:t>五時教</w:t>
      </w:r>
      <w:r>
        <w:rPr>
          <w:rFonts w:hint="eastAsia"/>
        </w:rPr>
        <w:t>.</w:t>
      </w:r>
    </w:p>
    <w:p w14:paraId="51B2A024" w14:textId="77777777" w:rsidR="00BF2840" w:rsidRDefault="00BF2840" w:rsidP="00BF2840"/>
    <w:p w14:paraId="4CB66E6D" w14:textId="77777777" w:rsidR="00BF2840" w:rsidRDefault="00BF2840" w:rsidP="00BF2840">
      <w:pPr>
        <w:rPr>
          <w:rFonts w:hint="eastAsia"/>
        </w:rPr>
      </w:pPr>
      <w:r>
        <w:rPr>
          <w:rFonts w:hint="eastAsia"/>
        </w:rPr>
        <w:t>五教章</w:t>
      </w:r>
      <w:r>
        <w:rPr>
          <w:rFonts w:hint="eastAsia"/>
        </w:rPr>
        <w:t xml:space="preserve"> The work in three juan by </w:t>
      </w:r>
      <w:r>
        <w:rPr>
          <w:rFonts w:hint="eastAsia"/>
        </w:rPr>
        <w:t>法藏</w:t>
      </w:r>
      <w:r>
        <w:rPr>
          <w:rFonts w:hint="eastAsia"/>
        </w:rPr>
        <w:t xml:space="preserve"> Fazang of the Tang dynasty, explaining the doctrines of the Five Schools.</w:t>
      </w:r>
    </w:p>
    <w:p w14:paraId="0DB73447" w14:textId="77777777" w:rsidR="00BF2840" w:rsidRDefault="00BF2840" w:rsidP="00BF2840"/>
    <w:p w14:paraId="485D31C1" w14:textId="77777777" w:rsidR="00BF2840" w:rsidRDefault="00BF2840" w:rsidP="00BF2840">
      <w:pPr>
        <w:rPr>
          <w:rFonts w:hint="eastAsia"/>
        </w:rPr>
      </w:pPr>
      <w:r>
        <w:rPr>
          <w:rFonts w:hint="eastAsia"/>
        </w:rPr>
        <w:t>五方五智</w:t>
      </w:r>
      <w:r>
        <w:rPr>
          <w:rFonts w:hint="eastAsia"/>
        </w:rPr>
        <w:t xml:space="preserve"> The five Dhy</w:t>
      </w:r>
      <w:r>
        <w:rPr>
          <w:rFonts w:hint="eastAsia"/>
        </w:rPr>
        <w:t>ā</w:t>
      </w:r>
      <w:r>
        <w:rPr>
          <w:rFonts w:hint="eastAsia"/>
        </w:rPr>
        <w:t xml:space="preserve">ni-Buddhas of the five regions; see the esoteric </w:t>
      </w:r>
      <w:r>
        <w:rPr>
          <w:rFonts w:hint="eastAsia"/>
        </w:rPr>
        <w:t>五大</w:t>
      </w:r>
      <w:r>
        <w:rPr>
          <w:rFonts w:hint="eastAsia"/>
        </w:rPr>
        <w:t>.</w:t>
      </w:r>
    </w:p>
    <w:p w14:paraId="3A4A882A" w14:textId="77777777" w:rsidR="00BF2840" w:rsidRDefault="00BF2840" w:rsidP="00BF2840"/>
    <w:p w14:paraId="58567EEF" w14:textId="77777777" w:rsidR="00BF2840" w:rsidRDefault="00BF2840" w:rsidP="00BF2840">
      <w:pPr>
        <w:rPr>
          <w:rFonts w:hint="eastAsia"/>
        </w:rPr>
      </w:pPr>
      <w:r>
        <w:rPr>
          <w:rFonts w:hint="eastAsia"/>
        </w:rPr>
        <w:t>五方便</w:t>
      </w:r>
      <w:r>
        <w:rPr>
          <w:rFonts w:hint="eastAsia"/>
        </w:rPr>
        <w:t xml:space="preserve"> An abbreviation for </w:t>
      </w:r>
      <w:r>
        <w:rPr>
          <w:rFonts w:hint="eastAsia"/>
        </w:rPr>
        <w:t>五五才便</w:t>
      </w:r>
      <w:r>
        <w:rPr>
          <w:rFonts w:hint="eastAsia"/>
        </w:rPr>
        <w:t xml:space="preserve">, i. e. </w:t>
      </w:r>
      <w:r>
        <w:rPr>
          <w:rFonts w:hint="eastAsia"/>
        </w:rPr>
        <w:t>二十五才便</w:t>
      </w:r>
      <w:r>
        <w:rPr>
          <w:rFonts w:hint="eastAsia"/>
        </w:rPr>
        <w:t xml:space="preserve">; also the Tiantai </w:t>
      </w:r>
      <w:r>
        <w:rPr>
          <w:rFonts w:hint="eastAsia"/>
        </w:rPr>
        <w:t>五方便念佛門</w:t>
      </w:r>
      <w:r>
        <w:rPr>
          <w:rFonts w:hint="eastAsia"/>
        </w:rPr>
        <w:t>.</w:t>
      </w:r>
    </w:p>
    <w:p w14:paraId="09508233" w14:textId="77777777" w:rsidR="00BF2840" w:rsidRDefault="00BF2840" w:rsidP="00BF2840"/>
    <w:p w14:paraId="709F9D2A" w14:textId="77777777" w:rsidR="00BF2840" w:rsidRDefault="00BF2840" w:rsidP="00BF2840">
      <w:pPr>
        <w:rPr>
          <w:rFonts w:hint="eastAsia"/>
        </w:rPr>
      </w:pPr>
      <w:r>
        <w:rPr>
          <w:rFonts w:hint="eastAsia"/>
        </w:rPr>
        <w:t>五族如來</w:t>
      </w:r>
      <w:r>
        <w:rPr>
          <w:rFonts w:hint="eastAsia"/>
        </w:rPr>
        <w:t xml:space="preserve"> The five Dhy</w:t>
      </w:r>
      <w:r>
        <w:rPr>
          <w:rFonts w:hint="eastAsia"/>
        </w:rPr>
        <w:t>ā</w:t>
      </w:r>
      <w:r>
        <w:rPr>
          <w:rFonts w:hint="eastAsia"/>
        </w:rPr>
        <w:t>ni-Buddhas of the Vajradh</w:t>
      </w:r>
      <w:r>
        <w:rPr>
          <w:rFonts w:hint="eastAsia"/>
        </w:rPr>
        <w:t>ā</w:t>
      </w:r>
      <w:r>
        <w:rPr>
          <w:rFonts w:hint="eastAsia"/>
        </w:rPr>
        <w:t>tu.</w:t>
      </w:r>
    </w:p>
    <w:p w14:paraId="365D4EC4" w14:textId="77777777" w:rsidR="00BF2840" w:rsidRDefault="00BF2840" w:rsidP="00BF2840"/>
    <w:p w14:paraId="34A38E72" w14:textId="77777777" w:rsidR="00BF2840" w:rsidRDefault="00BF2840" w:rsidP="00BF2840">
      <w:pPr>
        <w:rPr>
          <w:rFonts w:hint="eastAsia"/>
        </w:rPr>
      </w:pPr>
      <w:r>
        <w:rPr>
          <w:rFonts w:hint="eastAsia"/>
        </w:rPr>
        <w:t>五旬</w:t>
      </w:r>
      <w:r>
        <w:rPr>
          <w:rFonts w:hint="eastAsia"/>
        </w:rPr>
        <w:t xml:space="preserve"> pañca-bhijñ</w:t>
      </w:r>
      <w:r>
        <w:rPr>
          <w:rFonts w:hint="eastAsia"/>
        </w:rPr>
        <w:t>ā</w:t>
      </w:r>
      <w:r>
        <w:rPr>
          <w:rFonts w:hint="eastAsia"/>
        </w:rPr>
        <w:t xml:space="preserve">. The five supernatural or magical powers; six is the more common number in Chinese texts, five is the number in Ceylon; v. </w:t>
      </w:r>
      <w:r>
        <w:rPr>
          <w:rFonts w:hint="eastAsia"/>
        </w:rPr>
        <w:t>五神通</w:t>
      </w:r>
      <w:r>
        <w:rPr>
          <w:rFonts w:hint="eastAsia"/>
        </w:rPr>
        <w:t>.</w:t>
      </w:r>
    </w:p>
    <w:p w14:paraId="019C6BB5" w14:textId="77777777" w:rsidR="00BF2840" w:rsidRDefault="00BF2840" w:rsidP="00BF2840"/>
    <w:p w14:paraId="68DCAC62" w14:textId="77777777" w:rsidR="00BF2840" w:rsidRDefault="00BF2840" w:rsidP="00BF2840">
      <w:pPr>
        <w:rPr>
          <w:rFonts w:hint="eastAsia"/>
        </w:rPr>
      </w:pPr>
      <w:r>
        <w:rPr>
          <w:rFonts w:hint="eastAsia"/>
        </w:rPr>
        <w:t>五更</w:t>
      </w:r>
      <w:r>
        <w:rPr>
          <w:rFonts w:hint="eastAsia"/>
        </w:rPr>
        <w:t xml:space="preserve"> The five night watches; also the fifth watch.</w:t>
      </w:r>
    </w:p>
    <w:p w14:paraId="74CE1D31" w14:textId="77777777" w:rsidR="00BF2840" w:rsidRDefault="00BF2840" w:rsidP="00BF2840"/>
    <w:p w14:paraId="2242D431" w14:textId="77777777" w:rsidR="00BF2840" w:rsidRDefault="00BF2840" w:rsidP="00BF2840">
      <w:r>
        <w:rPr>
          <w:rFonts w:hint="eastAsia"/>
        </w:rPr>
        <w:t>五明</w:t>
      </w:r>
      <w:r>
        <w:rPr>
          <w:rFonts w:hint="eastAsia"/>
        </w:rPr>
        <w:t xml:space="preserve"> pañca-vidy</w:t>
      </w:r>
      <w:r>
        <w:rPr>
          <w:rFonts w:hint="eastAsia"/>
        </w:rPr>
        <w:t>ā</w:t>
      </w:r>
      <w:r>
        <w:rPr>
          <w:rFonts w:hint="eastAsia"/>
        </w:rPr>
        <w:t xml:space="preserve">, the five sciences or studies of India: (1) </w:t>
      </w:r>
      <w:r>
        <w:rPr>
          <w:rFonts w:ascii="Cambria" w:hAnsi="Cambria" w:cs="Cambria"/>
        </w:rPr>
        <w:t>ś</w:t>
      </w:r>
      <w:r>
        <w:rPr>
          <w:rFonts w:hint="eastAsia"/>
        </w:rPr>
        <w:t xml:space="preserve">abda, grammar and composition; </w:t>
      </w:r>
      <w:r>
        <w:rPr>
          <w:rFonts w:ascii="Cambria" w:hAnsi="Cambria" w:cs="Cambria"/>
        </w:rPr>
        <w:t>ś</w:t>
      </w:r>
      <w:r>
        <w:rPr>
          <w:rFonts w:hint="eastAsia"/>
        </w:rPr>
        <w:t>ilpakarmasth</w:t>
      </w:r>
      <w:r>
        <w:rPr>
          <w:rFonts w:hint="eastAsia"/>
        </w:rPr>
        <w:t>ā</w:t>
      </w:r>
      <w:r>
        <w:rPr>
          <w:rFonts w:hint="eastAsia"/>
        </w:rPr>
        <w:t>na, the arts and mathematics; cikits</w:t>
      </w:r>
      <w:r>
        <w:rPr>
          <w:rFonts w:hint="eastAsia"/>
        </w:rPr>
        <w:t>ā</w:t>
      </w:r>
      <w:r>
        <w:rPr>
          <w:rFonts w:hint="eastAsia"/>
        </w:rPr>
        <w:t>, medicine; hetu, logic; adhy</w:t>
      </w:r>
      <w:r>
        <w:rPr>
          <w:rFonts w:hint="eastAsia"/>
        </w:rPr>
        <w:t>ā</w:t>
      </w:r>
      <w:r>
        <w:rPr>
          <w:rFonts w:hint="eastAsia"/>
        </w:rPr>
        <w:t>tma, philosophy, which Monier Williams says is the 'knoowledge of the supreme spirit</w:t>
      </w:r>
      <w:r>
        <w:t xml:space="preserve">, or of ātman', the basis of the four Vedas; the Buddhists reckon the Tripiṭṭaka and the </w:t>
      </w:r>
      <w:r>
        <w:rPr>
          <w:rFonts w:hint="eastAsia"/>
        </w:rPr>
        <w:t>十二部教</w:t>
      </w:r>
      <w:r>
        <w:t xml:space="preserve"> as their </w:t>
      </w:r>
      <w:r>
        <w:rPr>
          <w:rFonts w:hint="eastAsia"/>
        </w:rPr>
        <w:t>内明</w:t>
      </w:r>
      <w:r>
        <w:t>, i. e. their inner or special philosophy.</w:t>
      </w:r>
    </w:p>
    <w:p w14:paraId="78D32B26" w14:textId="77777777" w:rsidR="00BF2840" w:rsidRDefault="00BF2840" w:rsidP="00BF2840"/>
    <w:p w14:paraId="582B385B" w14:textId="77777777" w:rsidR="00BF2840" w:rsidRDefault="00BF2840" w:rsidP="00BF2840">
      <w:pPr>
        <w:rPr>
          <w:rFonts w:hint="eastAsia"/>
        </w:rPr>
      </w:pPr>
      <w:r>
        <w:rPr>
          <w:rFonts w:hint="eastAsia"/>
        </w:rPr>
        <w:t>五星</w:t>
      </w:r>
      <w:r>
        <w:rPr>
          <w:rFonts w:hint="eastAsia"/>
        </w:rPr>
        <w:t xml:space="preserve"> The five planets, Jupiter, Mars, Saturn, Venus, and Mercury; also </w:t>
      </w:r>
      <w:r>
        <w:rPr>
          <w:rFonts w:hint="eastAsia"/>
        </w:rPr>
        <w:t>五執</w:t>
      </w:r>
      <w:r>
        <w:rPr>
          <w:rFonts w:hint="eastAsia"/>
        </w:rPr>
        <w:t>.</w:t>
      </w:r>
    </w:p>
    <w:p w14:paraId="0D1DD61A" w14:textId="77777777" w:rsidR="00BF2840" w:rsidRDefault="00BF2840" w:rsidP="00BF2840"/>
    <w:p w14:paraId="4CAB4B28" w14:textId="77777777" w:rsidR="00BF2840" w:rsidRDefault="00BF2840" w:rsidP="00BF2840">
      <w:pPr>
        <w:rPr>
          <w:rFonts w:hint="eastAsia"/>
        </w:rPr>
      </w:pPr>
      <w:r>
        <w:rPr>
          <w:rFonts w:hint="eastAsia"/>
        </w:rPr>
        <w:t>五時八教</w:t>
      </w:r>
      <w:r>
        <w:rPr>
          <w:rFonts w:hint="eastAsia"/>
        </w:rPr>
        <w:t xml:space="preserve"> A Tiantai classification of the Buddha's teaching into five periods and eight kinds of doctrine, which eight are subdivided into two groups of four each, </w:t>
      </w:r>
      <w:r>
        <w:rPr>
          <w:rFonts w:hint="eastAsia"/>
        </w:rPr>
        <w:t>化儀四教</w:t>
      </w:r>
      <w:r>
        <w:rPr>
          <w:rFonts w:hint="eastAsia"/>
        </w:rPr>
        <w:t xml:space="preserve"> and </w:t>
      </w:r>
      <w:r>
        <w:rPr>
          <w:rFonts w:hint="eastAsia"/>
        </w:rPr>
        <w:t>化法四教</w:t>
      </w:r>
      <w:r>
        <w:rPr>
          <w:rFonts w:hint="eastAsia"/>
        </w:rPr>
        <w:t>.</w:t>
      </w:r>
    </w:p>
    <w:p w14:paraId="626F21B5" w14:textId="77777777" w:rsidR="00BF2840" w:rsidRDefault="00BF2840" w:rsidP="00BF2840"/>
    <w:p w14:paraId="5C6D1756" w14:textId="77777777" w:rsidR="00BF2840" w:rsidRDefault="00BF2840" w:rsidP="00BF2840">
      <w:pPr>
        <w:rPr>
          <w:rFonts w:hint="eastAsia"/>
        </w:rPr>
      </w:pPr>
      <w:r>
        <w:rPr>
          <w:rFonts w:hint="eastAsia"/>
        </w:rPr>
        <w:t>五時</w:t>
      </w:r>
      <w:r>
        <w:t xml:space="preserve"> (</w:t>
      </w:r>
      <w:r>
        <w:rPr>
          <w:rFonts w:hint="eastAsia"/>
        </w:rPr>
        <w:t>五時教</w:t>
      </w:r>
      <w:r>
        <w:t xml:space="preserve">) The five periods or divisions of Śākyamuni's teaching. According to Tiantai they are (1) </w:t>
      </w:r>
      <w:r>
        <w:rPr>
          <w:rFonts w:hint="eastAsia"/>
        </w:rPr>
        <w:t>華嚴時</w:t>
      </w:r>
      <w:r>
        <w:t xml:space="preserve"> the Avataṃsaka or first period in three divisions each of seven days, after his enlightenment, when he preached the content, of this sutra; (2) </w:t>
      </w:r>
      <w:r>
        <w:rPr>
          <w:rFonts w:hint="eastAsia"/>
        </w:rPr>
        <w:t>鹿苑時</w:t>
      </w:r>
      <w:r>
        <w:t xml:space="preserve"> the twelve years of his preaching the Āgamas </w:t>
      </w:r>
      <w:r>
        <w:rPr>
          <w:rFonts w:hint="eastAsia"/>
        </w:rPr>
        <w:t>阿含</w:t>
      </w:r>
      <w:r>
        <w:t xml:space="preserve"> in the Deer Park; (3) </w:t>
      </w:r>
      <w:r>
        <w:rPr>
          <w:rFonts w:hint="eastAsia"/>
        </w:rPr>
        <w:t>方等時</w:t>
      </w:r>
      <w:r>
        <w:t xml:space="preserve"> the eight years of preaching Mahāyāna-cum-Hīnayāna doctrines, the vaipulya period; (4) </w:t>
      </w:r>
      <w:r>
        <w:rPr>
          <w:rFonts w:hint="eastAsia"/>
        </w:rPr>
        <w:t>般若時</w:t>
      </w:r>
      <w:r>
        <w:t xml:space="preserve"> the twenty-two years of his preaching the prajñā or wisdom sutras; (5) </w:t>
      </w:r>
      <w:r>
        <w:rPr>
          <w:rFonts w:hint="eastAsia"/>
        </w:rPr>
        <w:t>法華涅槃時</w:t>
      </w:r>
      <w:r>
        <w:t xml:space="preserve"> the eight years of h</w:t>
      </w:r>
      <w:r>
        <w:rPr>
          <w:rFonts w:hint="eastAsia"/>
        </w:rPr>
        <w:t xml:space="preserve">is preaching the Lotus Sutra </w:t>
      </w:r>
      <w:r>
        <w:rPr>
          <w:rFonts w:hint="eastAsia"/>
        </w:rPr>
        <w:lastRenderedPageBreak/>
        <w:t xml:space="preserve">and, in a day and a night, the Nirvana Sutra. According to the Nirvana School (now part of the Tiantai) they are (1) </w:t>
      </w:r>
      <w:r>
        <w:rPr>
          <w:rFonts w:hint="eastAsia"/>
        </w:rPr>
        <w:t>三乘別教</w:t>
      </w:r>
      <w:r>
        <w:rPr>
          <w:rFonts w:hint="eastAsia"/>
        </w:rPr>
        <w:t xml:space="preserve"> the period when the differentiated teaching began and the distinction of the three vehicles, as represented by the </w:t>
      </w:r>
      <w:r>
        <w:rPr>
          <w:rFonts w:hint="eastAsia"/>
        </w:rPr>
        <w:t>四諦</w:t>
      </w:r>
      <w:r>
        <w:rPr>
          <w:rFonts w:hint="eastAsia"/>
        </w:rPr>
        <w:t xml:space="preserve"> Four Noble Truths for </w:t>
      </w:r>
      <w:r>
        <w:rPr>
          <w:rFonts w:ascii="Cambria" w:hAnsi="Cambria" w:cs="Cambria"/>
        </w:rPr>
        <w:t>ś</w:t>
      </w:r>
      <w:r>
        <w:rPr>
          <w:rFonts w:hint="eastAsia"/>
        </w:rPr>
        <w:t>r</w:t>
      </w:r>
      <w:r>
        <w:rPr>
          <w:rFonts w:hint="eastAsia"/>
        </w:rPr>
        <w:t>ā</w:t>
      </w:r>
      <w:r>
        <w:rPr>
          <w:rFonts w:hint="eastAsia"/>
        </w:rPr>
        <w:t xml:space="preserve">vakas, the </w:t>
      </w:r>
      <w:r>
        <w:rPr>
          <w:rFonts w:hint="eastAsia"/>
        </w:rPr>
        <w:t>十二因緣</w:t>
      </w:r>
      <w:r>
        <w:rPr>
          <w:rFonts w:hint="eastAsia"/>
        </w:rPr>
        <w:t xml:space="preserve"> Twelve Nid</w:t>
      </w:r>
      <w:r>
        <w:rPr>
          <w:rFonts w:hint="eastAsia"/>
        </w:rPr>
        <w:t>ā</w:t>
      </w:r>
      <w:r>
        <w:rPr>
          <w:rFonts w:hint="eastAsia"/>
        </w:rPr>
        <w:t xml:space="preserve">nas for pratyekabuddhas, and the </w:t>
      </w:r>
      <w:r>
        <w:rPr>
          <w:rFonts w:hint="eastAsia"/>
        </w:rPr>
        <w:t>六度</w:t>
      </w:r>
      <w:r>
        <w:rPr>
          <w:rFonts w:hint="eastAsia"/>
        </w:rPr>
        <w:t xml:space="preserve"> Six P</w:t>
      </w:r>
      <w:r>
        <w:rPr>
          <w:rFonts w:hint="eastAsia"/>
        </w:rPr>
        <w:t>ā</w:t>
      </w:r>
      <w:r>
        <w:rPr>
          <w:rFonts w:hint="eastAsia"/>
        </w:rPr>
        <w:t>ramit</w:t>
      </w:r>
      <w:r>
        <w:rPr>
          <w:rFonts w:hint="eastAsia"/>
        </w:rPr>
        <w:t>ā</w:t>
      </w:r>
      <w:r>
        <w:rPr>
          <w:rFonts w:hint="eastAsia"/>
        </w:rPr>
        <w:t xml:space="preserve">s for bodhisattvas; (2) </w:t>
      </w:r>
      <w:r>
        <w:rPr>
          <w:rFonts w:hint="eastAsia"/>
        </w:rPr>
        <w:t>三乘通教</w:t>
      </w:r>
      <w:r>
        <w:rPr>
          <w:rFonts w:hint="eastAsia"/>
        </w:rPr>
        <w:t xml:space="preserve"> the teaching common to all three vehicles, as seen in the </w:t>
      </w:r>
      <w:r>
        <w:rPr>
          <w:rFonts w:hint="eastAsia"/>
        </w:rPr>
        <w:t>般若經</w:t>
      </w:r>
      <w:r>
        <w:rPr>
          <w:rFonts w:hint="eastAsia"/>
        </w:rPr>
        <w:t xml:space="preserve">; (3) </w:t>
      </w:r>
      <w:r>
        <w:rPr>
          <w:rFonts w:hint="eastAsia"/>
        </w:rPr>
        <w:t>抑揚教</w:t>
      </w:r>
      <w:r>
        <w:rPr>
          <w:rFonts w:hint="eastAsia"/>
        </w:rPr>
        <w:t xml:space="preserve"> the teaching of the </w:t>
      </w:r>
      <w:r>
        <w:rPr>
          <w:rFonts w:hint="eastAsia"/>
        </w:rPr>
        <w:t>維摩經</w:t>
      </w:r>
      <w:r>
        <w:rPr>
          <w:rFonts w:hint="eastAsia"/>
        </w:rPr>
        <w:t xml:space="preserve">, the </w:t>
      </w:r>
      <w:r>
        <w:rPr>
          <w:rFonts w:hint="eastAsia"/>
        </w:rPr>
        <w:t>思益梵天所問經</w:t>
      </w:r>
      <w:r>
        <w:rPr>
          <w:rFonts w:hint="eastAsia"/>
        </w:rPr>
        <w:t xml:space="preserve">, and other sutras olling the bodhisattva teaching at the expense of that for </w:t>
      </w:r>
      <w:r>
        <w:rPr>
          <w:rFonts w:ascii="Cambria" w:hAnsi="Cambria" w:cs="Cambria"/>
        </w:rPr>
        <w:t>ś</w:t>
      </w:r>
      <w:r>
        <w:rPr>
          <w:rFonts w:hint="eastAsia"/>
        </w:rPr>
        <w:t>r</w:t>
      </w:r>
      <w:r>
        <w:rPr>
          <w:rFonts w:hint="eastAsia"/>
        </w:rPr>
        <w:t>ā</w:t>
      </w:r>
      <w:r>
        <w:rPr>
          <w:rFonts w:hint="eastAsia"/>
        </w:rPr>
        <w:t xml:space="preserve">vakas; (4) </w:t>
      </w:r>
      <w:r>
        <w:rPr>
          <w:rFonts w:hint="eastAsia"/>
        </w:rPr>
        <w:t>同歸教</w:t>
      </w:r>
      <w:r>
        <w:rPr>
          <w:rFonts w:hint="eastAsia"/>
        </w:rPr>
        <w:t xml:space="preserve"> the common objective teaching calling all three vehicles, through the Lotus, to union in the one vehicle; (5) </w:t>
      </w:r>
      <w:r>
        <w:rPr>
          <w:rFonts w:hint="eastAsia"/>
        </w:rPr>
        <w:t>常住教</w:t>
      </w:r>
      <w:r>
        <w:rPr>
          <w:rFonts w:hint="eastAsia"/>
        </w:rPr>
        <w:t xml:space="preserve"> the teaehmg of eternal life i. e. the revelation through the Nirvana sutra of the eternity of Buddhahood; these five are also called </w:t>
      </w:r>
      <w:r>
        <w:rPr>
          <w:rFonts w:hint="eastAsia"/>
        </w:rPr>
        <w:t>有相</w:t>
      </w:r>
      <w:r>
        <w:rPr>
          <w:rFonts w:hint="eastAsia"/>
        </w:rPr>
        <w:t xml:space="preserve">; </w:t>
      </w:r>
      <w:r>
        <w:rPr>
          <w:rFonts w:hint="eastAsia"/>
        </w:rPr>
        <w:t>無相</w:t>
      </w:r>
      <w:r>
        <w:rPr>
          <w:rFonts w:hint="eastAsia"/>
        </w:rPr>
        <w:t xml:space="preserve">; </w:t>
      </w:r>
      <w:r>
        <w:rPr>
          <w:rFonts w:hint="eastAsia"/>
        </w:rPr>
        <w:t>抑揚</w:t>
      </w:r>
      <w:r>
        <w:rPr>
          <w:rFonts w:hint="eastAsia"/>
        </w:rPr>
        <w:t xml:space="preserve">; </w:t>
      </w:r>
      <w:r>
        <w:rPr>
          <w:rFonts w:hint="eastAsia"/>
        </w:rPr>
        <w:t>曾三歸—</w:t>
      </w:r>
      <w:r>
        <w:rPr>
          <w:rFonts w:hint="eastAsia"/>
        </w:rPr>
        <w:t xml:space="preserve">; and </w:t>
      </w:r>
      <w:r>
        <w:rPr>
          <w:rFonts w:hint="eastAsia"/>
        </w:rPr>
        <w:t>圓常</w:t>
      </w:r>
      <w:r>
        <w:rPr>
          <w:rFonts w:hint="eastAsia"/>
        </w:rPr>
        <w:t xml:space="preserve">. According to </w:t>
      </w:r>
      <w:r>
        <w:rPr>
          <w:rFonts w:hint="eastAsia"/>
        </w:rPr>
        <w:t>劉虬</w:t>
      </w:r>
      <w:r>
        <w:rPr>
          <w:rFonts w:hint="eastAsia"/>
        </w:rPr>
        <w:t xml:space="preserve"> Liu Chiu of the </w:t>
      </w:r>
      <w:r>
        <w:rPr>
          <w:rFonts w:hint="eastAsia"/>
        </w:rPr>
        <w:t>晉</w:t>
      </w:r>
      <w:r>
        <w:rPr>
          <w:rFonts w:hint="eastAsia"/>
        </w:rPr>
        <w:t xml:space="preserve"> Chin dynasty, the teaching is divided into </w:t>
      </w:r>
      <w:r>
        <w:rPr>
          <w:rFonts w:hint="eastAsia"/>
        </w:rPr>
        <w:t>頓</w:t>
      </w:r>
      <w:r>
        <w:rPr>
          <w:rFonts w:hint="eastAsia"/>
        </w:rPr>
        <w:t xml:space="preserve"> immediate and </w:t>
      </w:r>
      <w:r>
        <w:rPr>
          <w:rFonts w:hint="eastAsia"/>
        </w:rPr>
        <w:t>漸</w:t>
      </w:r>
      <w:r>
        <w:rPr>
          <w:rFonts w:hint="eastAsia"/>
        </w:rPr>
        <w:t xml:space="preserve"> gradual attainment, the latter having five divisions called </w:t>
      </w:r>
      <w:r>
        <w:rPr>
          <w:rFonts w:hint="eastAsia"/>
        </w:rPr>
        <w:t>五時教</w:t>
      </w:r>
      <w:r>
        <w:rPr>
          <w:rFonts w:hint="eastAsia"/>
        </w:rPr>
        <w:t xml:space="preserve"> similar to those of the Tiantai group. According to </w:t>
      </w:r>
      <w:r>
        <w:rPr>
          <w:rFonts w:hint="eastAsia"/>
        </w:rPr>
        <w:t>法寶</w:t>
      </w:r>
      <w:r>
        <w:rPr>
          <w:rFonts w:hint="eastAsia"/>
        </w:rPr>
        <w:t xml:space="preserve"> Fabao of the Tang dynasty the five are (1) </w:t>
      </w:r>
      <w:r>
        <w:rPr>
          <w:rFonts w:hint="eastAsia"/>
        </w:rPr>
        <w:t>小乘</w:t>
      </w:r>
      <w:r>
        <w:rPr>
          <w:rFonts w:hint="eastAsia"/>
        </w:rPr>
        <w:t xml:space="preserve">; (2) </w:t>
      </w:r>
      <w:r>
        <w:rPr>
          <w:rFonts w:hint="eastAsia"/>
        </w:rPr>
        <w:t>般着</w:t>
      </w:r>
      <w:r>
        <w:rPr>
          <w:rFonts w:hint="eastAsia"/>
        </w:rPr>
        <w:t xml:space="preserve"> or </w:t>
      </w:r>
      <w:r>
        <w:rPr>
          <w:rFonts w:hint="eastAsia"/>
        </w:rPr>
        <w:t>大乘</w:t>
      </w:r>
      <w:r>
        <w:rPr>
          <w:rFonts w:hint="eastAsia"/>
        </w:rPr>
        <w:t xml:space="preserve">; (3) </w:t>
      </w:r>
      <w:r>
        <w:rPr>
          <w:rFonts w:hint="eastAsia"/>
        </w:rPr>
        <w:t>深密</w:t>
      </w:r>
      <w:r>
        <w:rPr>
          <w:rFonts w:hint="eastAsia"/>
        </w:rPr>
        <w:t xml:space="preserve"> or </w:t>
      </w:r>
      <w:r>
        <w:rPr>
          <w:rFonts w:hint="eastAsia"/>
        </w:rPr>
        <w:t>三乘</w:t>
      </w:r>
      <w:r>
        <w:rPr>
          <w:rFonts w:hint="eastAsia"/>
        </w:rPr>
        <w:t xml:space="preserve">; (4) </w:t>
      </w:r>
      <w:r>
        <w:rPr>
          <w:rFonts w:hint="eastAsia"/>
        </w:rPr>
        <w:t>法華</w:t>
      </w:r>
      <w:r>
        <w:rPr>
          <w:rFonts w:hint="eastAsia"/>
        </w:rPr>
        <w:t xml:space="preserve"> or </w:t>
      </w:r>
      <w:r>
        <w:rPr>
          <w:rFonts w:hint="eastAsia"/>
        </w:rPr>
        <w:t>一乘</w:t>
      </w:r>
      <w:r>
        <w:rPr>
          <w:rFonts w:hint="eastAsia"/>
        </w:rPr>
        <w:t xml:space="preserve">; (5) </w:t>
      </w:r>
      <w:r>
        <w:rPr>
          <w:rFonts w:hint="eastAsia"/>
        </w:rPr>
        <w:t>涅槃</w:t>
      </w:r>
      <w:r>
        <w:rPr>
          <w:rFonts w:hint="eastAsia"/>
        </w:rPr>
        <w:t xml:space="preserve"> or </w:t>
      </w:r>
      <w:r>
        <w:rPr>
          <w:rFonts w:hint="eastAsia"/>
        </w:rPr>
        <w:t>佛性教</w:t>
      </w:r>
      <w:r>
        <w:rPr>
          <w:rFonts w:hint="eastAsia"/>
        </w:rPr>
        <w:t>.</w:t>
      </w:r>
    </w:p>
    <w:p w14:paraId="60251E60" w14:textId="77777777" w:rsidR="00BF2840" w:rsidRDefault="00BF2840" w:rsidP="00BF2840"/>
    <w:p w14:paraId="0B0B2471" w14:textId="77777777" w:rsidR="00BF2840" w:rsidRDefault="00BF2840" w:rsidP="00BF2840">
      <w:r>
        <w:t>[120]</w:t>
      </w:r>
    </w:p>
    <w:p w14:paraId="4581B52E" w14:textId="77777777" w:rsidR="00BF2840" w:rsidRDefault="00BF2840" w:rsidP="00BF2840"/>
    <w:p w14:paraId="1C106D0C" w14:textId="77777777" w:rsidR="00BF2840" w:rsidRDefault="00BF2840" w:rsidP="00BF2840">
      <w:r>
        <w:rPr>
          <w:rFonts w:hint="eastAsia"/>
        </w:rPr>
        <w:t>五智</w:t>
      </w:r>
      <w:r>
        <w:rPr>
          <w:rFonts w:hint="eastAsia"/>
        </w:rPr>
        <w:t xml:space="preserve"> The five kinds of wisdom of the </w:t>
      </w:r>
      <w:r>
        <w:rPr>
          <w:rFonts w:hint="eastAsia"/>
        </w:rPr>
        <w:t>眞言宗</w:t>
      </w:r>
      <w:r>
        <w:rPr>
          <w:rFonts w:hint="eastAsia"/>
        </w:rPr>
        <w:t xml:space="preserve"> Shingon School. Of the six elements </w:t>
      </w:r>
      <w:r>
        <w:rPr>
          <w:rFonts w:hint="eastAsia"/>
        </w:rPr>
        <w:t>六大</w:t>
      </w:r>
      <w:r>
        <w:rPr>
          <w:rFonts w:hint="eastAsia"/>
        </w:rPr>
        <w:t xml:space="preserve"> earth, water, fire, air (or wind), ether (or space) </w:t>
      </w:r>
      <w:r>
        <w:rPr>
          <w:rFonts w:hint="eastAsia"/>
        </w:rPr>
        <w:t>曇空</w:t>
      </w:r>
      <w:r>
        <w:rPr>
          <w:rFonts w:hint="eastAsia"/>
        </w:rPr>
        <w:t xml:space="preserve">, and consciousness (or mind </w:t>
      </w:r>
      <w:r>
        <w:rPr>
          <w:rFonts w:hint="eastAsia"/>
        </w:rPr>
        <w:t>識</w:t>
      </w:r>
      <w:r>
        <w:rPr>
          <w:rFonts w:hint="eastAsia"/>
        </w:rPr>
        <w:t xml:space="preserve"> ), the first five form the phenomenal world, or Garbhadh</w:t>
      </w:r>
      <w:r>
        <w:rPr>
          <w:rFonts w:hint="eastAsia"/>
        </w:rPr>
        <w:t>ā</w:t>
      </w:r>
      <w:r>
        <w:rPr>
          <w:rFonts w:hint="eastAsia"/>
        </w:rPr>
        <w:t xml:space="preserve">tu, the womb of all things </w:t>
      </w:r>
      <w:r>
        <w:rPr>
          <w:rFonts w:hint="eastAsia"/>
        </w:rPr>
        <w:t>胎藏界</w:t>
      </w:r>
      <w:r>
        <w:rPr>
          <w:rFonts w:hint="eastAsia"/>
        </w:rPr>
        <w:t>, the sixth is the conscious, or perceptive, or wisdom world, the Vajradh</w:t>
      </w:r>
      <w:r>
        <w:rPr>
          <w:rFonts w:hint="eastAsia"/>
        </w:rPr>
        <w:t>ā</w:t>
      </w:r>
      <w:r>
        <w:rPr>
          <w:rFonts w:hint="eastAsia"/>
        </w:rPr>
        <w:t xml:space="preserve">tu </w:t>
      </w:r>
      <w:r>
        <w:rPr>
          <w:rFonts w:hint="eastAsia"/>
        </w:rPr>
        <w:t>金剛界</w:t>
      </w:r>
      <w:r>
        <w:rPr>
          <w:rFonts w:hint="eastAsia"/>
        </w:rPr>
        <w:t>, sometimes called the Diamond realm. The two realms are not originally apart, but one, and there is no consciousness without the other five elements. The sixth element, vijñ</w:t>
      </w:r>
      <w:r>
        <w:rPr>
          <w:rFonts w:hint="eastAsia"/>
        </w:rPr>
        <w:t>ā</w:t>
      </w:r>
      <w:r>
        <w:rPr>
          <w:rFonts w:hint="eastAsia"/>
        </w:rPr>
        <w:t xml:space="preserve">na, is </w:t>
      </w:r>
      <w:r>
        <w:t xml:space="preserve">further subdivided into five called the </w:t>
      </w:r>
      <w:r>
        <w:rPr>
          <w:rFonts w:hint="eastAsia"/>
        </w:rPr>
        <w:t>五智</w:t>
      </w:r>
      <w:r>
        <w:t xml:space="preserve"> Five Wisdoms: (1) </w:t>
      </w:r>
      <w:r>
        <w:rPr>
          <w:rFonts w:hint="eastAsia"/>
        </w:rPr>
        <w:t>法界體性智</w:t>
      </w:r>
      <w:r>
        <w:t xml:space="preserve"> dharmadhātu-prakṛti-jñāna, derived from the amala-vijñāna, or pure </w:t>
      </w:r>
      <w:r>
        <w:rPr>
          <w:rFonts w:hint="eastAsia"/>
        </w:rPr>
        <w:t>識</w:t>
      </w:r>
      <w:r>
        <w:t xml:space="preserve">; it is the wisdom of the embodied nature of the dharmadhātu, defined as the six elements, and is associated with Vairocana </w:t>
      </w:r>
      <w:r>
        <w:rPr>
          <w:rFonts w:hint="eastAsia"/>
        </w:rPr>
        <w:t>大日</w:t>
      </w:r>
      <w:r>
        <w:t xml:space="preserve">, in the centre, who abides in this samādhi; it also corresponds to the ether </w:t>
      </w:r>
      <w:r>
        <w:rPr>
          <w:rFonts w:hint="eastAsia"/>
        </w:rPr>
        <w:t>空</w:t>
      </w:r>
      <w:r>
        <w:t xml:space="preserve"> element. (2) </w:t>
      </w:r>
      <w:r>
        <w:rPr>
          <w:rFonts w:hint="eastAsia"/>
        </w:rPr>
        <w:t>大圓鏡智</w:t>
      </w:r>
      <w:r>
        <w:t xml:space="preserve"> adarśana-jñāna, the great round mirror wisdom, derived from the ālaya-vijñāna, reflecting all things; corresponds to earth, and is associated with Akṣobhya and the east. (3) </w:t>
      </w:r>
      <w:r>
        <w:rPr>
          <w:rFonts w:hint="eastAsia"/>
        </w:rPr>
        <w:t>平等性智</w:t>
      </w:r>
      <w:r>
        <w:t xml:space="preserve"> samatā-jñāna, derived from mano-vijñāna, wisdom in regard to all things equally and universally; corresponds to fire, and is associated with Ratnasaṃbhava and the south. (4) </w:t>
      </w:r>
      <w:r>
        <w:rPr>
          <w:rFonts w:hint="eastAsia"/>
        </w:rPr>
        <w:t>妙觀察智</w:t>
      </w:r>
      <w:r>
        <w:t xml:space="preserve"> pratyavekṣaṇa-jñāna, derived from </w:t>
      </w:r>
      <w:r>
        <w:rPr>
          <w:rFonts w:hint="eastAsia"/>
        </w:rPr>
        <w:t>意識</w:t>
      </w:r>
      <w:r>
        <w:t xml:space="preserve">, wisdom of profound insight, or discrimination, for exposition and doubt-destruction; corresponds to water, and is associated with Amitābha and the west. (5) </w:t>
      </w:r>
      <w:r>
        <w:rPr>
          <w:rFonts w:hint="eastAsia"/>
        </w:rPr>
        <w:t>成所作智</w:t>
      </w:r>
      <w:r>
        <w:t xml:space="preserve"> kṛtyānuṣṭhāna-jñāna, derived from the five senses, the wisdom of perfecting the double work of self-welfare</w:t>
      </w:r>
      <w:r>
        <w:rPr>
          <w:rFonts w:hint="eastAsia"/>
        </w:rPr>
        <w:t xml:space="preserve"> and the welfare of others; corresponds to air </w:t>
      </w:r>
      <w:r>
        <w:rPr>
          <w:rFonts w:hint="eastAsia"/>
        </w:rPr>
        <w:t>風</w:t>
      </w:r>
      <w:r>
        <w:rPr>
          <w:rFonts w:hint="eastAsia"/>
        </w:rPr>
        <w:t xml:space="preserve"> and is associated with Amoghasiddhi and the north. These five Dhy</w:t>
      </w:r>
      <w:r>
        <w:rPr>
          <w:rFonts w:hint="eastAsia"/>
        </w:rPr>
        <w:t>ā</w:t>
      </w:r>
      <w:r>
        <w:rPr>
          <w:rFonts w:hint="eastAsia"/>
        </w:rPr>
        <w:t xml:space="preserve">ni-Buddhas are the </w:t>
      </w:r>
      <w:r>
        <w:rPr>
          <w:rFonts w:hint="eastAsia"/>
        </w:rPr>
        <w:t>五智如來</w:t>
      </w:r>
      <w:r>
        <w:rPr>
          <w:rFonts w:hint="eastAsia"/>
        </w:rPr>
        <w:t>. The five kinds of wisdom are the four belonging to every Buddha, of the exoteric cult, to which the esoteric cult ad</w:t>
      </w:r>
      <w:r>
        <w:t>ds the first, pure, all-refecting, universal, all-discerning, and all-perfecting.</w:t>
      </w:r>
    </w:p>
    <w:p w14:paraId="3D3415D7" w14:textId="77777777" w:rsidR="00BF2840" w:rsidRDefault="00BF2840" w:rsidP="00BF2840"/>
    <w:p w14:paraId="1236A097" w14:textId="77777777" w:rsidR="00BF2840" w:rsidRDefault="00BF2840" w:rsidP="00BF2840">
      <w:r>
        <w:rPr>
          <w:rFonts w:hint="eastAsia"/>
        </w:rPr>
        <w:lastRenderedPageBreak/>
        <w:t>五智如來</w:t>
      </w:r>
      <w:r>
        <w:rPr>
          <w:rFonts w:hint="eastAsia"/>
        </w:rPr>
        <w:t xml:space="preserve"> </w:t>
      </w:r>
      <w:r>
        <w:rPr>
          <w:rFonts w:hint="eastAsia"/>
        </w:rPr>
        <w:t>五智五佛</w:t>
      </w:r>
      <w:r>
        <w:rPr>
          <w:rFonts w:hint="eastAsia"/>
        </w:rPr>
        <w:t xml:space="preserve">; </w:t>
      </w:r>
      <w:r>
        <w:rPr>
          <w:rFonts w:hint="eastAsia"/>
        </w:rPr>
        <w:t>五佛</w:t>
      </w:r>
      <w:r>
        <w:rPr>
          <w:rFonts w:hint="eastAsia"/>
        </w:rPr>
        <w:t xml:space="preserve">; </w:t>
      </w:r>
      <w:r>
        <w:rPr>
          <w:rFonts w:hint="eastAsia"/>
        </w:rPr>
        <w:t>五如來</w:t>
      </w:r>
      <w:r>
        <w:rPr>
          <w:rFonts w:hint="eastAsia"/>
        </w:rPr>
        <w:t xml:space="preserve"> The five Dhy</w:t>
      </w:r>
      <w:r>
        <w:rPr>
          <w:rFonts w:hint="eastAsia"/>
        </w:rPr>
        <w:t>ā</w:t>
      </w:r>
      <w:r>
        <w:rPr>
          <w:rFonts w:hint="eastAsia"/>
        </w:rPr>
        <w:t>ni-Buddhas, or Wisdom-Tath</w:t>
      </w:r>
      <w:r>
        <w:rPr>
          <w:rFonts w:hint="eastAsia"/>
        </w:rPr>
        <w:t>ā</w:t>
      </w:r>
      <w:r>
        <w:rPr>
          <w:rFonts w:hint="eastAsia"/>
        </w:rPr>
        <w:t>gatas of the Vajradh</w:t>
      </w:r>
      <w:r>
        <w:rPr>
          <w:rFonts w:hint="eastAsia"/>
        </w:rPr>
        <w:t>ā</w:t>
      </w:r>
      <w:r>
        <w:rPr>
          <w:rFonts w:hint="eastAsia"/>
        </w:rPr>
        <w:t xml:space="preserve">tu </w:t>
      </w:r>
      <w:r>
        <w:rPr>
          <w:rFonts w:hint="eastAsia"/>
        </w:rPr>
        <w:t>金剛界</w:t>
      </w:r>
      <w:r>
        <w:rPr>
          <w:rFonts w:hint="eastAsia"/>
        </w:rPr>
        <w:t>, idealizations of five aspects of wisdom; possibly of Nepalese origin. The Wisdom Buddha represents the dharmak</w:t>
      </w:r>
      <w:r>
        <w:rPr>
          <w:rFonts w:hint="eastAsia"/>
        </w:rPr>
        <w:t>ā</w:t>
      </w:r>
      <w:r>
        <w:rPr>
          <w:rFonts w:hint="eastAsia"/>
        </w:rPr>
        <w:t>ya or Buddha-mind, also the Dharma of the triratna, or tr</w:t>
      </w:r>
      <w:r>
        <w:t xml:space="preserve">inity. Each evolves one of the five colours, one of the five senses, a Dhyani-bodhisattva in two forms one gracious, the other fierce, and a Mānuṣi-Buddha; each has his own śakti, i. e. feminine energy or complement; also his own bīja, or germ-sound </w:t>
      </w:r>
      <w:r>
        <w:rPr>
          <w:rFonts w:hint="eastAsia"/>
        </w:rPr>
        <w:t>種子</w:t>
      </w:r>
      <w:r>
        <w:t xml:space="preserve"> or </w:t>
      </w:r>
      <w:r>
        <w:rPr>
          <w:rFonts w:hint="eastAsia"/>
        </w:rPr>
        <w:t>印</w:t>
      </w:r>
      <w:r>
        <w:t xml:space="preserve"> seal, i. e. </w:t>
      </w:r>
      <w:r>
        <w:rPr>
          <w:rFonts w:hint="eastAsia"/>
        </w:rPr>
        <w:t>眞言</w:t>
      </w:r>
      <w:r>
        <w:t xml:space="preserve"> real or substantive word, the five being for </w:t>
      </w:r>
      <w:r>
        <w:rPr>
          <w:rFonts w:hint="eastAsia"/>
        </w:rPr>
        <w:t>大日</w:t>
      </w:r>
      <w:r>
        <w:t xml:space="preserve"> aṃ, for </w:t>
      </w:r>
      <w:r>
        <w:rPr>
          <w:rFonts w:hint="eastAsia"/>
        </w:rPr>
        <w:t>阿閦</w:t>
      </w:r>
      <w:r>
        <w:t xml:space="preserve"> hūṃ, for </w:t>
      </w:r>
      <w:r>
        <w:rPr>
          <w:rFonts w:hint="eastAsia"/>
        </w:rPr>
        <w:t>寶生</w:t>
      </w:r>
      <w:r>
        <w:t xml:space="preserve"> ? hrīḥ, for </w:t>
      </w:r>
      <w:r>
        <w:rPr>
          <w:rFonts w:hint="eastAsia"/>
        </w:rPr>
        <w:t>彌陀</w:t>
      </w:r>
      <w:r>
        <w:t xml:space="preserve"> ? aḥ, for </w:t>
      </w:r>
      <w:r>
        <w:rPr>
          <w:rFonts w:hint="eastAsia"/>
        </w:rPr>
        <w:t>不</w:t>
      </w:r>
      <w:r>
        <w:t xml:space="preserve"> </w:t>
      </w:r>
      <w:r>
        <w:rPr>
          <w:rFonts w:hint="eastAsia"/>
        </w:rPr>
        <w:t>空</w:t>
      </w:r>
      <w:r>
        <w:t xml:space="preserve"> ? āḥ. The five are also described as the emanations or forms of an Ādi-Buddha, Vajrasattva; the four are considered by others to be emanations or forms of Vairocana as the Supreme Buddha. The five are not always described as the same, e. g. they may be </w:t>
      </w:r>
      <w:r>
        <w:rPr>
          <w:rFonts w:hint="eastAsia"/>
        </w:rPr>
        <w:t>藥師</w:t>
      </w:r>
      <w:r>
        <w:t xml:space="preserve"> (or </w:t>
      </w:r>
      <w:r>
        <w:rPr>
          <w:rFonts w:hint="eastAsia"/>
        </w:rPr>
        <w:t>王</w:t>
      </w:r>
      <w:r>
        <w:t xml:space="preserve">) Bhaiṣajya, </w:t>
      </w:r>
      <w:r>
        <w:rPr>
          <w:rFonts w:hint="eastAsia"/>
        </w:rPr>
        <w:t>多寶</w:t>
      </w:r>
      <w:r>
        <w:t xml:space="preserve"> Prabhūtaratna, Vairocana, Akṣobhya, and either Amoghasiddhi or Śākyamuni. Below is a classified list of the generally </w:t>
      </w:r>
      <w:r>
        <w:rPr>
          <w:rFonts w:hint="eastAsia"/>
        </w:rPr>
        <w:t>accepted five with certain particulars connected with them, but these differ in different places, and the list can only be a general guide. As to the Dhy</w:t>
      </w:r>
      <w:r>
        <w:rPr>
          <w:rFonts w:hint="eastAsia"/>
        </w:rPr>
        <w:t>ā</w:t>
      </w:r>
      <w:r>
        <w:rPr>
          <w:rFonts w:hint="eastAsia"/>
        </w:rPr>
        <w:t xml:space="preserve">ni-bodhisattvas, each Buddha evolves three forms </w:t>
      </w:r>
      <w:r>
        <w:rPr>
          <w:rFonts w:hint="eastAsia"/>
        </w:rPr>
        <w:t>五佛生</w:t>
      </w:r>
      <w:r>
        <w:rPr>
          <w:rFonts w:hint="eastAsia"/>
        </w:rPr>
        <w:t xml:space="preserve"> </w:t>
      </w:r>
      <w:r>
        <w:rPr>
          <w:rFonts w:hint="eastAsia"/>
        </w:rPr>
        <w:t>五菩薩</w:t>
      </w:r>
      <w:r>
        <w:rPr>
          <w:rFonts w:hint="eastAsia"/>
        </w:rPr>
        <w:t xml:space="preserve">, </w:t>
      </w:r>
      <w:r>
        <w:rPr>
          <w:rFonts w:hint="eastAsia"/>
        </w:rPr>
        <w:t>五金剛</w:t>
      </w:r>
      <w:r>
        <w:rPr>
          <w:rFonts w:hint="eastAsia"/>
        </w:rPr>
        <w:t xml:space="preserve">, </w:t>
      </w:r>
      <w:r>
        <w:rPr>
          <w:rFonts w:hint="eastAsia"/>
        </w:rPr>
        <w:t>五忿怒</w:t>
      </w:r>
      <w:r>
        <w:rPr>
          <w:rFonts w:hint="eastAsia"/>
        </w:rPr>
        <w:t>, i. e. (1) a bodhisattva who represents the Buddha's dharmak</w:t>
      </w:r>
      <w:r>
        <w:rPr>
          <w:rFonts w:hint="eastAsia"/>
        </w:rPr>
        <w:t>ā</w:t>
      </w:r>
      <w:r>
        <w:rPr>
          <w:rFonts w:hint="eastAsia"/>
        </w:rPr>
        <w:t xml:space="preserve">ya, or spiritual body; (2) a vajra or diamond form who represents his wisdom in graciousness; and (3) a fierce or angry form, the </w:t>
      </w:r>
      <w:r>
        <w:rPr>
          <w:rFonts w:hint="eastAsia"/>
        </w:rPr>
        <w:t>明王</w:t>
      </w:r>
      <w:r>
        <w:rPr>
          <w:rFonts w:hint="eastAsia"/>
        </w:rPr>
        <w:t xml:space="preserve"> who represents his power against evil. (1) Vairocana appears in the three forms of </w:t>
      </w:r>
      <w:r>
        <w:rPr>
          <w:rFonts w:hint="eastAsia"/>
        </w:rPr>
        <w:t>轉法輪菩薩</w:t>
      </w:r>
      <w:r>
        <w:rPr>
          <w:rFonts w:hint="eastAsia"/>
        </w:rPr>
        <w:t xml:space="preserve"> Vajra-p</w:t>
      </w:r>
      <w:r>
        <w:rPr>
          <w:rFonts w:hint="eastAsia"/>
        </w:rPr>
        <w:t>ā</w:t>
      </w:r>
      <w:r>
        <w:t xml:space="preserve">ramitā Bodhisattva, </w:t>
      </w:r>
      <w:r>
        <w:rPr>
          <w:rFonts w:hint="eastAsia"/>
        </w:rPr>
        <w:t>遍照金</w:t>
      </w:r>
      <w:r>
        <w:t xml:space="preserve"> </w:t>
      </w:r>
      <w:r>
        <w:rPr>
          <w:rFonts w:hint="eastAsia"/>
        </w:rPr>
        <w:t>剛</w:t>
      </w:r>
      <w:r>
        <w:t xml:space="preserve"> Universally Shining Vajrasattva, and </w:t>
      </w:r>
      <w:r>
        <w:rPr>
          <w:rFonts w:hint="eastAsia"/>
        </w:rPr>
        <w:t>不動明王</w:t>
      </w:r>
      <w:r>
        <w:t xml:space="preserve"> Ārya-Acalanātha Rāja; (2) Akṣobhya's three forms are </w:t>
      </w:r>
      <w:r>
        <w:rPr>
          <w:rFonts w:hint="eastAsia"/>
        </w:rPr>
        <w:t>虛空藏</w:t>
      </w:r>
      <w:r>
        <w:t xml:space="preserve"> Ākāśagarbha, </w:t>
      </w:r>
      <w:r>
        <w:rPr>
          <w:rFonts w:hint="eastAsia"/>
        </w:rPr>
        <w:t>如意</w:t>
      </w:r>
      <w:r>
        <w:t xml:space="preserve"> complete power, and </w:t>
      </w:r>
      <w:r>
        <w:rPr>
          <w:rFonts w:hint="eastAsia"/>
        </w:rPr>
        <w:t>軍荼</w:t>
      </w:r>
      <w:r>
        <w:t xml:space="preserve"> </w:t>
      </w:r>
      <w:r>
        <w:rPr>
          <w:rFonts w:hint="eastAsia"/>
        </w:rPr>
        <w:t>利明王</w:t>
      </w:r>
      <w:r>
        <w:t xml:space="preserve"> Kuṇḍalī-rāja; (3 ) Ratnasaṃbhava's are </w:t>
      </w:r>
      <w:r>
        <w:rPr>
          <w:rFonts w:hint="eastAsia"/>
        </w:rPr>
        <w:t>普賢</w:t>
      </w:r>
      <w:r>
        <w:t xml:space="preserve"> Samantabhadra, </w:t>
      </w:r>
      <w:r>
        <w:rPr>
          <w:rFonts w:hint="eastAsia"/>
        </w:rPr>
        <w:t>薩埵</w:t>
      </w:r>
      <w:r>
        <w:t xml:space="preserve"> Sattvavajra, and </w:t>
      </w:r>
      <w:r>
        <w:rPr>
          <w:rFonts w:hint="eastAsia"/>
        </w:rPr>
        <w:t>孫婆</w:t>
      </w:r>
      <w:r>
        <w:t xml:space="preserve"> or </w:t>
      </w:r>
      <w:r>
        <w:rPr>
          <w:rFonts w:hint="eastAsia"/>
        </w:rPr>
        <w:t>降三世明王</w:t>
      </w:r>
      <w:r>
        <w:t xml:space="preserve"> Trailokyavijayarāja; (4) Amitābha's are </w:t>
      </w:r>
      <w:r>
        <w:rPr>
          <w:rFonts w:hint="eastAsia"/>
        </w:rPr>
        <w:t>觀世音</w:t>
      </w:r>
      <w:r>
        <w:t xml:space="preserve"> Avalokiteśvara, </w:t>
      </w:r>
      <w:r>
        <w:rPr>
          <w:rFonts w:hint="eastAsia"/>
        </w:rPr>
        <w:t>法金剛</w:t>
      </w:r>
      <w:r>
        <w:t xml:space="preserve"> Dharmarāja, and </w:t>
      </w:r>
      <w:r>
        <w:rPr>
          <w:rFonts w:hint="eastAsia"/>
        </w:rPr>
        <w:t>馬頭明王</w:t>
      </w:r>
      <w:r>
        <w:t xml:space="preserve"> Hayagrīva, the horse-head Dharmapāla; (5) Amoghasiddhi's are </w:t>
      </w:r>
      <w:r>
        <w:rPr>
          <w:rFonts w:hint="eastAsia"/>
        </w:rPr>
        <w:t>彌勒</w:t>
      </w:r>
      <w:r>
        <w:t xml:space="preserve"> Maitreya, </w:t>
      </w:r>
      <w:r>
        <w:rPr>
          <w:rFonts w:hint="eastAsia"/>
        </w:rPr>
        <w:t>業金剛</w:t>
      </w:r>
      <w:r>
        <w:t xml:space="preserve"> Karmavajra, and </w:t>
      </w:r>
      <w:r>
        <w:rPr>
          <w:rFonts w:hint="eastAsia"/>
        </w:rPr>
        <w:t>金剛夜叉</w:t>
      </w:r>
      <w:r>
        <w:t xml:space="preserve"> Vajrayakṣa. The above Bodhisattvas differ from those in the following list: —</w:t>
      </w:r>
    </w:p>
    <w:p w14:paraId="54BB7F45" w14:textId="77777777" w:rsidR="00BF2840" w:rsidRDefault="00BF2840" w:rsidP="00BF2840">
      <w:r>
        <w:t>Table 1</w:t>
      </w:r>
    </w:p>
    <w:p w14:paraId="380E5FAC" w14:textId="77777777" w:rsidR="00BF2840" w:rsidRDefault="00BF2840" w:rsidP="00BF2840">
      <w:r>
        <w:t>'</w:t>
      </w:r>
    </w:p>
    <w:p w14:paraId="1A7908A7" w14:textId="77777777" w:rsidR="00BF2840" w:rsidRDefault="00BF2840" w:rsidP="00BF2840">
      <w:r>
        <w:t>Name</w:t>
      </w:r>
      <w:r>
        <w:tab/>
        <w:t>Chinese</w:t>
      </w:r>
      <w:r>
        <w:tab/>
        <w:t>Position</w:t>
      </w:r>
      <w:r>
        <w:tab/>
        <w:t>Element</w:t>
      </w:r>
      <w:r>
        <w:tab/>
        <w:t>Sense</w:t>
      </w:r>
      <w:r>
        <w:tab/>
        <w:t>Color</w:t>
      </w:r>
    </w:p>
    <w:p w14:paraId="304DA6DE" w14:textId="77777777" w:rsidR="00BF2840" w:rsidRDefault="00BF2840" w:rsidP="00BF2840">
      <w:pPr>
        <w:rPr>
          <w:rFonts w:hint="eastAsia"/>
        </w:rPr>
      </w:pPr>
      <w:r>
        <w:rPr>
          <w:rFonts w:hint="eastAsia"/>
        </w:rPr>
        <w:t>Vairocana</w:t>
      </w:r>
      <w:r>
        <w:rPr>
          <w:rFonts w:hint="eastAsia"/>
        </w:rPr>
        <w:tab/>
      </w:r>
      <w:r>
        <w:rPr>
          <w:rFonts w:hint="eastAsia"/>
        </w:rPr>
        <w:t>大日</w:t>
      </w:r>
      <w:r>
        <w:rPr>
          <w:rFonts w:hint="eastAsia"/>
        </w:rPr>
        <w:t xml:space="preserve"> </w:t>
      </w:r>
      <w:r>
        <w:rPr>
          <w:rFonts w:hint="eastAsia"/>
        </w:rPr>
        <w:tab/>
        <w:t>centre</w:t>
      </w:r>
      <w:r>
        <w:rPr>
          <w:rFonts w:hint="eastAsia"/>
        </w:rPr>
        <w:tab/>
        <w:t>ether</w:t>
      </w:r>
      <w:r>
        <w:rPr>
          <w:rFonts w:hint="eastAsia"/>
        </w:rPr>
        <w:tab/>
        <w:t>sight</w:t>
      </w:r>
      <w:r>
        <w:rPr>
          <w:rFonts w:hint="eastAsia"/>
        </w:rPr>
        <w:tab/>
        <w:t>white</w:t>
      </w:r>
    </w:p>
    <w:p w14:paraId="2E074EF8" w14:textId="77777777" w:rsidR="00BF2840" w:rsidRDefault="00BF2840" w:rsidP="00BF2840">
      <w:r>
        <w:t>Akṣobhya</w:t>
      </w:r>
      <w:r>
        <w:tab/>
      </w:r>
      <w:r>
        <w:rPr>
          <w:rFonts w:hint="eastAsia"/>
        </w:rPr>
        <w:t>阿閦</w:t>
      </w:r>
      <w:r>
        <w:t xml:space="preserve"> </w:t>
      </w:r>
      <w:r>
        <w:tab/>
        <w:t>east</w:t>
      </w:r>
      <w:r>
        <w:tab/>
        <w:t>earth</w:t>
      </w:r>
      <w:r>
        <w:tab/>
        <w:t>sound</w:t>
      </w:r>
      <w:r>
        <w:tab/>
        <w:t>blue</w:t>
      </w:r>
    </w:p>
    <w:p w14:paraId="696D3C09" w14:textId="77777777" w:rsidR="00BF2840" w:rsidRDefault="00BF2840" w:rsidP="00BF2840">
      <w:r>
        <w:t>Ratnasaṃbhava</w:t>
      </w:r>
      <w:r>
        <w:tab/>
      </w:r>
      <w:r>
        <w:rPr>
          <w:rFonts w:hint="eastAsia"/>
        </w:rPr>
        <w:t>寶生</w:t>
      </w:r>
      <w:r>
        <w:t xml:space="preserve"> </w:t>
      </w:r>
      <w:r>
        <w:tab/>
        <w:t>south</w:t>
      </w:r>
      <w:r>
        <w:tab/>
        <w:t>fire</w:t>
      </w:r>
      <w:r>
        <w:tab/>
        <w:t>smell</w:t>
      </w:r>
      <w:r>
        <w:tab/>
        <w:t>yellow</w:t>
      </w:r>
    </w:p>
    <w:p w14:paraId="1EA50B19" w14:textId="77777777" w:rsidR="00BF2840" w:rsidRDefault="00BF2840" w:rsidP="00BF2840">
      <w:pPr>
        <w:rPr>
          <w:rFonts w:hint="eastAsia"/>
        </w:rPr>
      </w:pPr>
      <w:r>
        <w:rPr>
          <w:rFonts w:hint="eastAsia"/>
        </w:rPr>
        <w:t>Amit</w:t>
      </w:r>
      <w:r>
        <w:rPr>
          <w:rFonts w:hint="eastAsia"/>
        </w:rPr>
        <w:t>ā</w:t>
      </w:r>
      <w:r>
        <w:rPr>
          <w:rFonts w:hint="eastAsia"/>
        </w:rPr>
        <w:t>bha</w:t>
      </w:r>
      <w:r>
        <w:rPr>
          <w:rFonts w:hint="eastAsia"/>
        </w:rPr>
        <w:tab/>
      </w:r>
      <w:r>
        <w:rPr>
          <w:rFonts w:hint="eastAsia"/>
        </w:rPr>
        <w:t>彌陀</w:t>
      </w:r>
      <w:r>
        <w:rPr>
          <w:rFonts w:hint="eastAsia"/>
        </w:rPr>
        <w:t xml:space="preserve"> </w:t>
      </w:r>
      <w:r>
        <w:rPr>
          <w:rFonts w:hint="eastAsia"/>
        </w:rPr>
        <w:tab/>
        <w:t>west</w:t>
      </w:r>
      <w:r>
        <w:rPr>
          <w:rFonts w:hint="eastAsia"/>
        </w:rPr>
        <w:tab/>
        <w:t>water</w:t>
      </w:r>
      <w:r>
        <w:rPr>
          <w:rFonts w:hint="eastAsia"/>
        </w:rPr>
        <w:tab/>
        <w:t>taste</w:t>
      </w:r>
      <w:r>
        <w:rPr>
          <w:rFonts w:hint="eastAsia"/>
        </w:rPr>
        <w:tab/>
        <w:t>red</w:t>
      </w:r>
    </w:p>
    <w:p w14:paraId="3CA79227" w14:textId="77777777" w:rsidR="00BF2840" w:rsidRDefault="00BF2840" w:rsidP="00BF2840">
      <w:pPr>
        <w:rPr>
          <w:rFonts w:hint="eastAsia"/>
        </w:rPr>
      </w:pPr>
      <w:r>
        <w:rPr>
          <w:rFonts w:hint="eastAsia"/>
        </w:rPr>
        <w:t>Amoghasiddhi</w:t>
      </w:r>
      <w:r>
        <w:rPr>
          <w:rFonts w:hint="eastAsia"/>
        </w:rPr>
        <w:tab/>
      </w:r>
      <w:r>
        <w:rPr>
          <w:rFonts w:hint="eastAsia"/>
        </w:rPr>
        <w:t>不空</w:t>
      </w:r>
      <w:r>
        <w:rPr>
          <w:rFonts w:hint="eastAsia"/>
        </w:rPr>
        <w:t xml:space="preserve"> </w:t>
      </w:r>
      <w:r>
        <w:rPr>
          <w:rFonts w:hint="eastAsia"/>
        </w:rPr>
        <w:tab/>
        <w:t>north</w:t>
      </w:r>
      <w:r>
        <w:rPr>
          <w:rFonts w:hint="eastAsia"/>
        </w:rPr>
        <w:tab/>
        <w:t>air</w:t>
      </w:r>
      <w:r>
        <w:rPr>
          <w:rFonts w:hint="eastAsia"/>
        </w:rPr>
        <w:tab/>
        <w:t>touch</w:t>
      </w:r>
      <w:r>
        <w:rPr>
          <w:rFonts w:hint="eastAsia"/>
        </w:rPr>
        <w:tab/>
        <w:t>green</w:t>
      </w:r>
    </w:p>
    <w:p w14:paraId="039EB45E" w14:textId="77777777" w:rsidR="00BF2840" w:rsidRDefault="00BF2840" w:rsidP="00BF2840">
      <w:r>
        <w:t>Table 2</w:t>
      </w:r>
    </w:p>
    <w:p w14:paraId="7A7A3796" w14:textId="77777777" w:rsidR="00BF2840" w:rsidRDefault="00BF2840" w:rsidP="00BF2840">
      <w:r>
        <w:t>Germ</w:t>
      </w:r>
      <w:r>
        <w:tab/>
        <w:t>Animal</w:t>
      </w:r>
      <w:r>
        <w:tab/>
        <w:t>Dhyani-Bodhisattva</w:t>
      </w:r>
      <w:r>
        <w:tab/>
        <w:t>Buddha</w:t>
      </w:r>
    </w:p>
    <w:p w14:paraId="3DB37399" w14:textId="77777777" w:rsidR="00BF2840" w:rsidRDefault="00BF2840" w:rsidP="00BF2840">
      <w:r>
        <w:t>aṃ</w:t>
      </w:r>
      <w:r>
        <w:tab/>
        <w:t>lion</w:t>
      </w:r>
      <w:r>
        <w:tab/>
        <w:t xml:space="preserve">Samantabhadra </w:t>
      </w:r>
      <w:r>
        <w:rPr>
          <w:rFonts w:hint="eastAsia"/>
        </w:rPr>
        <w:t>普賢</w:t>
      </w:r>
      <w:r>
        <w:t xml:space="preserve"> </w:t>
      </w:r>
      <w:r>
        <w:tab/>
        <w:t>Krakucchanda</w:t>
      </w:r>
    </w:p>
    <w:p w14:paraId="28668309" w14:textId="77777777" w:rsidR="00BF2840" w:rsidRDefault="00BF2840" w:rsidP="00BF2840">
      <w:r>
        <w:lastRenderedPageBreak/>
        <w:t>hūṃ</w:t>
      </w:r>
      <w:r>
        <w:tab/>
        <w:t>elephant</w:t>
      </w:r>
      <w:r>
        <w:tab/>
        <w:t xml:space="preserve">Vajrapāṇi </w:t>
      </w:r>
      <w:r>
        <w:rPr>
          <w:rFonts w:hint="eastAsia"/>
        </w:rPr>
        <w:t>金剛力士</w:t>
      </w:r>
      <w:r>
        <w:tab/>
        <w:t>Kanakamuni</w:t>
      </w:r>
    </w:p>
    <w:p w14:paraId="7FBDAA8F" w14:textId="77777777" w:rsidR="00BF2840" w:rsidRDefault="00BF2840" w:rsidP="00BF2840">
      <w:r>
        <w:t>? aḥ</w:t>
      </w:r>
      <w:r>
        <w:tab/>
        <w:t>horse</w:t>
      </w:r>
      <w:r>
        <w:tab/>
        <w:t xml:space="preserve">Ratnapāṇi </w:t>
      </w:r>
      <w:r>
        <w:rPr>
          <w:rFonts w:hint="eastAsia"/>
        </w:rPr>
        <w:t>寶手</w:t>
      </w:r>
      <w:r>
        <w:t xml:space="preserve"> </w:t>
      </w:r>
      <w:r>
        <w:tab/>
        <w:t>Kāśyapa</w:t>
      </w:r>
    </w:p>
    <w:p w14:paraId="2A453C4B" w14:textId="77777777" w:rsidR="00BF2840" w:rsidRDefault="00BF2840" w:rsidP="00BF2840">
      <w:r>
        <w:t>? hrīḥ</w:t>
      </w:r>
      <w:r>
        <w:tab/>
        <w:t>goose or peacock</w:t>
      </w:r>
      <w:r>
        <w:tab/>
        <w:t xml:space="preserve">Avalokiteśvara </w:t>
      </w:r>
      <w:r>
        <w:rPr>
          <w:rFonts w:hint="eastAsia"/>
        </w:rPr>
        <w:t>觀音</w:t>
      </w:r>
      <w:r>
        <w:t xml:space="preserve"> </w:t>
      </w:r>
      <w:r>
        <w:tab/>
        <w:t>Śākyamuni</w:t>
      </w:r>
    </w:p>
    <w:p w14:paraId="3D26C4F7" w14:textId="77777777" w:rsidR="00BF2840" w:rsidRDefault="00BF2840" w:rsidP="00BF2840">
      <w:r>
        <w:t>? āḥ</w:t>
      </w:r>
      <w:r>
        <w:tab/>
        <w:t>garuḍa</w:t>
      </w:r>
      <w:r>
        <w:tab/>
        <w:t>Visvapāṇi ?</w:t>
      </w:r>
      <w:r>
        <w:tab/>
        <w:t>Maitreya</w:t>
      </w:r>
    </w:p>
    <w:p w14:paraId="135F08A8" w14:textId="77777777" w:rsidR="00BF2840" w:rsidRDefault="00BF2840" w:rsidP="00BF2840">
      <w:r>
        <w:t>'</w:t>
      </w:r>
    </w:p>
    <w:p w14:paraId="3FDBCF1A" w14:textId="77777777" w:rsidR="00BF2840" w:rsidRDefault="00BF2840" w:rsidP="00BF2840"/>
    <w:p w14:paraId="6EA4E984" w14:textId="77777777" w:rsidR="00BF2840" w:rsidRDefault="00BF2840" w:rsidP="00BF2840">
      <w:pPr>
        <w:rPr>
          <w:rFonts w:hint="eastAsia"/>
        </w:rPr>
      </w:pPr>
      <w:r>
        <w:rPr>
          <w:rFonts w:hint="eastAsia"/>
        </w:rPr>
        <w:t>五智寶冠</w:t>
      </w:r>
      <w:r>
        <w:rPr>
          <w:rFonts w:hint="eastAsia"/>
        </w:rPr>
        <w:t xml:space="preserve"> idem </w:t>
      </w:r>
      <w:r>
        <w:rPr>
          <w:rFonts w:hint="eastAsia"/>
        </w:rPr>
        <w:t>五佛寶冠</w:t>
      </w:r>
      <w:r>
        <w:rPr>
          <w:rFonts w:hint="eastAsia"/>
        </w:rPr>
        <w:t>.</w:t>
      </w:r>
    </w:p>
    <w:p w14:paraId="479F5B53" w14:textId="77777777" w:rsidR="00BF2840" w:rsidRDefault="00BF2840" w:rsidP="00BF2840"/>
    <w:p w14:paraId="477F480F" w14:textId="77777777" w:rsidR="00BF2840" w:rsidRDefault="00BF2840" w:rsidP="00BF2840">
      <w:r>
        <w:rPr>
          <w:rFonts w:hint="eastAsia"/>
        </w:rPr>
        <w:t>五智所生三身</w:t>
      </w:r>
      <w:r>
        <w:rPr>
          <w:rFonts w:hint="eastAsia"/>
        </w:rPr>
        <w:t xml:space="preserve"> Each of the Five Dhyani-Buddhas is accredited with the three forms which represent his </w:t>
      </w:r>
      <w:r>
        <w:rPr>
          <w:rFonts w:hint="eastAsia"/>
        </w:rPr>
        <w:t>身業</w:t>
      </w:r>
      <w:r>
        <w:rPr>
          <w:rFonts w:hint="eastAsia"/>
        </w:rPr>
        <w:t xml:space="preserve"> body, </w:t>
      </w:r>
      <w:r>
        <w:rPr>
          <w:rFonts w:hint="eastAsia"/>
        </w:rPr>
        <w:t>口業</w:t>
      </w:r>
      <w:r>
        <w:rPr>
          <w:rFonts w:hint="eastAsia"/>
        </w:rPr>
        <w:t xml:space="preserve"> speech, and </w:t>
      </w:r>
      <w:r>
        <w:rPr>
          <w:rFonts w:hint="eastAsia"/>
        </w:rPr>
        <w:t>意業</w:t>
      </w:r>
      <w:r>
        <w:rPr>
          <w:rFonts w:hint="eastAsia"/>
        </w:rPr>
        <w:t xml:space="preserve"> mind, e. g. the embodiment of Wisdom is Vairocana, his preaching form is </w:t>
      </w:r>
      <w:r>
        <w:rPr>
          <w:rFonts w:hint="eastAsia"/>
        </w:rPr>
        <w:t>普賢</w:t>
      </w:r>
      <w:r>
        <w:rPr>
          <w:rFonts w:hint="eastAsia"/>
        </w:rPr>
        <w:t xml:space="preserve">, and his will form is </w:t>
      </w:r>
      <w:r>
        <w:rPr>
          <w:rFonts w:hint="eastAsia"/>
        </w:rPr>
        <w:t>不動明王</w:t>
      </w:r>
      <w:r>
        <w:rPr>
          <w:rFonts w:hint="eastAsia"/>
        </w:rPr>
        <w:t xml:space="preserve">; the embodiment </w:t>
      </w:r>
      <w:r>
        <w:rPr>
          <w:rFonts w:hint="eastAsia"/>
        </w:rPr>
        <w:t>身</w:t>
      </w:r>
      <w:r>
        <w:rPr>
          <w:rFonts w:hint="eastAsia"/>
        </w:rPr>
        <w:t xml:space="preserve"> of the mirror </w:t>
      </w:r>
      <w:r>
        <w:t xml:space="preserve">is Akṣobhya, his </w:t>
      </w:r>
      <w:r>
        <w:rPr>
          <w:rFonts w:hint="eastAsia"/>
        </w:rPr>
        <w:t>口</w:t>
      </w:r>
      <w:r>
        <w:t xml:space="preserve"> is Mañjuśrī, his </w:t>
      </w:r>
      <w:r>
        <w:rPr>
          <w:rFonts w:hint="eastAsia"/>
        </w:rPr>
        <w:t>意</w:t>
      </w:r>
      <w:r>
        <w:t xml:space="preserve"> is </w:t>
      </w:r>
      <w:r>
        <w:rPr>
          <w:rFonts w:hint="eastAsia"/>
        </w:rPr>
        <w:t>降三世金剛</w:t>
      </w:r>
      <w:r>
        <w:t xml:space="preserve">; and so on; v. </w:t>
      </w:r>
      <w:r>
        <w:rPr>
          <w:rFonts w:hint="eastAsia"/>
        </w:rPr>
        <w:t>五智如來</w:t>
      </w:r>
      <w:r>
        <w:t>.</w:t>
      </w:r>
    </w:p>
    <w:p w14:paraId="78FC372B" w14:textId="77777777" w:rsidR="00BF2840" w:rsidRDefault="00BF2840" w:rsidP="00BF2840"/>
    <w:p w14:paraId="7EDD7703" w14:textId="77777777" w:rsidR="00BF2840" w:rsidRDefault="00BF2840" w:rsidP="00BF2840">
      <w:pPr>
        <w:rPr>
          <w:rFonts w:hint="eastAsia"/>
        </w:rPr>
      </w:pPr>
      <w:r>
        <w:rPr>
          <w:rFonts w:hint="eastAsia"/>
        </w:rPr>
        <w:t>五會念佛</w:t>
      </w:r>
      <w:r>
        <w:rPr>
          <w:rFonts w:hint="eastAsia"/>
        </w:rPr>
        <w:t xml:space="preserve"> Five ways of intoning 'Amit</w:t>
      </w:r>
      <w:r>
        <w:rPr>
          <w:rFonts w:hint="eastAsia"/>
        </w:rPr>
        <w:t>ā</w:t>
      </w:r>
      <w:r>
        <w:rPr>
          <w:rFonts w:hint="eastAsia"/>
        </w:rPr>
        <w:t xml:space="preserve">bha' established by </w:t>
      </w:r>
      <w:r>
        <w:rPr>
          <w:rFonts w:hint="eastAsia"/>
        </w:rPr>
        <w:t>法照</w:t>
      </w:r>
      <w:r>
        <w:rPr>
          <w:rFonts w:hint="eastAsia"/>
        </w:rPr>
        <w:t xml:space="preserve"> Fazhao of the Tang dynasty, known as </w:t>
      </w:r>
      <w:r>
        <w:rPr>
          <w:rFonts w:hint="eastAsia"/>
        </w:rPr>
        <w:t>五曾法師</w:t>
      </w:r>
      <w:r>
        <w:rPr>
          <w:rFonts w:hint="eastAsia"/>
        </w:rPr>
        <w:t xml:space="preserve"> from his brochure </w:t>
      </w:r>
      <w:r>
        <w:rPr>
          <w:rFonts w:hint="eastAsia"/>
        </w:rPr>
        <w:t>五曾法事讚</w:t>
      </w:r>
      <w:r>
        <w:rPr>
          <w:rFonts w:hint="eastAsia"/>
        </w:rPr>
        <w:t>.</w:t>
      </w:r>
    </w:p>
    <w:p w14:paraId="112B9AD0" w14:textId="77777777" w:rsidR="00BF2840" w:rsidRDefault="00BF2840" w:rsidP="00BF2840"/>
    <w:p w14:paraId="50DEE69E" w14:textId="77777777" w:rsidR="00BF2840" w:rsidRDefault="00BF2840" w:rsidP="00BF2840">
      <w:r>
        <w:t>[121]</w:t>
      </w:r>
    </w:p>
    <w:p w14:paraId="12421910" w14:textId="77777777" w:rsidR="00BF2840" w:rsidRDefault="00BF2840" w:rsidP="00BF2840"/>
    <w:p w14:paraId="0CC8303D" w14:textId="77777777" w:rsidR="00BF2840" w:rsidRDefault="00BF2840" w:rsidP="00BF2840">
      <w:r>
        <w:rPr>
          <w:rFonts w:hint="eastAsia"/>
        </w:rPr>
        <w:t>五果</w:t>
      </w:r>
      <w:r>
        <w:rPr>
          <w:rFonts w:hint="eastAsia"/>
        </w:rPr>
        <w:t xml:space="preserve"> The five fruits, or effects; there are various groups, e. g. I. (1) </w:t>
      </w:r>
      <w:r>
        <w:rPr>
          <w:rFonts w:hint="eastAsia"/>
        </w:rPr>
        <w:t>異熟果</w:t>
      </w:r>
      <w:r>
        <w:rPr>
          <w:rFonts w:hint="eastAsia"/>
        </w:rPr>
        <w:t xml:space="preserve"> fruit ripening divergently, e. g. pleasure and goodness are in different categories; present organs accord in pain or pleasure with their past good or evil deeds; (2) </w:t>
      </w:r>
      <w:r>
        <w:rPr>
          <w:rFonts w:hint="eastAsia"/>
        </w:rPr>
        <w:t>等流果</w:t>
      </w:r>
      <w:r>
        <w:rPr>
          <w:rFonts w:hint="eastAsia"/>
        </w:rPr>
        <w:t xml:space="preserve"> fruit of the same order, e. g. goodness reborn from previous goodness; (3) </w:t>
      </w:r>
      <w:r>
        <w:rPr>
          <w:rFonts w:hint="eastAsia"/>
        </w:rPr>
        <w:t>土用果</w:t>
      </w:r>
      <w:r>
        <w:rPr>
          <w:rFonts w:hint="eastAsia"/>
        </w:rPr>
        <w:t xml:space="preserve"> present position and function fruit, the rewards of moral merit in previous lives; (4) </w:t>
      </w:r>
      <w:r>
        <w:rPr>
          <w:rFonts w:hint="eastAsia"/>
        </w:rPr>
        <w:t>增上果</w:t>
      </w:r>
      <w:r>
        <w:rPr>
          <w:rFonts w:hint="eastAsia"/>
        </w:rPr>
        <w:t xml:space="preserve"> superior fruit, or position arising from previous earnest endeavor and superior capacity: (5) </w:t>
      </w:r>
      <w:r>
        <w:rPr>
          <w:rFonts w:hint="eastAsia"/>
        </w:rPr>
        <w:t>離繋果</w:t>
      </w:r>
      <w:r>
        <w:rPr>
          <w:rFonts w:hint="eastAsia"/>
        </w:rPr>
        <w:t xml:space="preserve"> fruit of freedom from all bonds, nirvana fruit. II. Fruit, or rebirth: (1) </w:t>
      </w:r>
      <w:r>
        <w:rPr>
          <w:rFonts w:hint="eastAsia"/>
        </w:rPr>
        <w:t>識</w:t>
      </w:r>
      <w:r>
        <w:rPr>
          <w:rFonts w:hint="eastAsia"/>
        </w:rPr>
        <w:t xml:space="preserve"> conception (viewed psychologically); (2) </w:t>
      </w:r>
      <w:r>
        <w:rPr>
          <w:rFonts w:hint="eastAsia"/>
        </w:rPr>
        <w:t>名色</w:t>
      </w:r>
      <w:r>
        <w:rPr>
          <w:rFonts w:hint="eastAsia"/>
        </w:rPr>
        <w:t xml:space="preserve"> formation mental and physical; (3) </w:t>
      </w:r>
      <w:r>
        <w:rPr>
          <w:rFonts w:hint="eastAsia"/>
        </w:rPr>
        <w:t>六處</w:t>
      </w:r>
      <w:r>
        <w:rPr>
          <w:rFonts w:hint="eastAsia"/>
        </w:rPr>
        <w:t xml:space="preserve"> the six organs of perception complete; (4) </w:t>
      </w:r>
      <w:r>
        <w:rPr>
          <w:rFonts w:hint="eastAsia"/>
        </w:rPr>
        <w:t>觸</w:t>
      </w:r>
      <w:r>
        <w:rPr>
          <w:rFonts w:hint="eastAsia"/>
        </w:rPr>
        <w:t xml:space="preserve"> their birth and contact with the world; (5) </w:t>
      </w:r>
      <w:r>
        <w:rPr>
          <w:rFonts w:hint="eastAsia"/>
        </w:rPr>
        <w:t>受</w:t>
      </w:r>
      <w:r>
        <w:rPr>
          <w:rFonts w:hint="eastAsia"/>
        </w:rPr>
        <w:t xml:space="preserve"> cons</w:t>
      </w:r>
      <w:r>
        <w:t>ciousness. III. Five orders of fruit, with stones, pips, shells (as nuts), chaff-like (as pine seeds), and with pods.</w:t>
      </w:r>
    </w:p>
    <w:p w14:paraId="76EF5B30" w14:textId="77777777" w:rsidR="00BF2840" w:rsidRDefault="00BF2840" w:rsidP="00BF2840"/>
    <w:p w14:paraId="578A4822" w14:textId="77777777" w:rsidR="00BF2840" w:rsidRDefault="00BF2840" w:rsidP="00BF2840">
      <w:r>
        <w:rPr>
          <w:rFonts w:hint="eastAsia"/>
        </w:rPr>
        <w:t>五根</w:t>
      </w:r>
      <w:r>
        <w:t xml:space="preserve"> pañcendriyāṇi. (1) The five roots, i. e. the five organs of the senses: eyes, ears, nose, tongue, and body as roots of knowing. (2) The five spiritual organs pr positive agents: </w:t>
      </w:r>
      <w:r>
        <w:rPr>
          <w:rFonts w:hint="eastAsia"/>
        </w:rPr>
        <w:t>信</w:t>
      </w:r>
      <w:r>
        <w:t xml:space="preserve"> faith, </w:t>
      </w:r>
      <w:r>
        <w:rPr>
          <w:rFonts w:hint="eastAsia"/>
        </w:rPr>
        <w:t>精進</w:t>
      </w:r>
      <w:r>
        <w:t xml:space="preserve"> energy, </w:t>
      </w:r>
      <w:r>
        <w:rPr>
          <w:rFonts w:hint="eastAsia"/>
        </w:rPr>
        <w:t>念</w:t>
      </w:r>
      <w:r>
        <w:t xml:space="preserve"> memory, </w:t>
      </w:r>
      <w:r>
        <w:rPr>
          <w:rFonts w:hint="eastAsia"/>
        </w:rPr>
        <w:t>定</w:t>
      </w:r>
      <w:r>
        <w:t xml:space="preserve"> visionary meditation, </w:t>
      </w:r>
      <w:r>
        <w:rPr>
          <w:rFonts w:hint="eastAsia"/>
        </w:rPr>
        <w:t>慧</w:t>
      </w:r>
      <w:r>
        <w:t xml:space="preserve"> wisdom. The </w:t>
      </w:r>
      <w:r>
        <w:rPr>
          <w:rFonts w:hint="eastAsia"/>
        </w:rPr>
        <w:t>五力</w:t>
      </w:r>
      <w:r>
        <w:t xml:space="preserve"> q. v. are regarded as negative agents.</w:t>
      </w:r>
    </w:p>
    <w:p w14:paraId="6EFE1864" w14:textId="77777777" w:rsidR="00BF2840" w:rsidRDefault="00BF2840" w:rsidP="00BF2840"/>
    <w:p w14:paraId="24FA9E94" w14:textId="77777777" w:rsidR="00BF2840" w:rsidRDefault="00BF2840" w:rsidP="00BF2840">
      <w:pPr>
        <w:rPr>
          <w:rFonts w:hint="eastAsia"/>
        </w:rPr>
      </w:pPr>
      <w:r>
        <w:rPr>
          <w:rFonts w:hint="eastAsia"/>
        </w:rPr>
        <w:t>五根色</w:t>
      </w:r>
      <w:r>
        <w:rPr>
          <w:rFonts w:hint="eastAsia"/>
        </w:rPr>
        <w:t xml:space="preserve"> see </w:t>
      </w:r>
      <w:r>
        <w:rPr>
          <w:rFonts w:hint="eastAsia"/>
        </w:rPr>
        <w:t>五色</w:t>
      </w:r>
      <w:r>
        <w:rPr>
          <w:rFonts w:hint="eastAsia"/>
        </w:rPr>
        <w:t>.</w:t>
      </w:r>
    </w:p>
    <w:p w14:paraId="3DA25D1F" w14:textId="77777777" w:rsidR="00BF2840" w:rsidRDefault="00BF2840" w:rsidP="00BF2840"/>
    <w:p w14:paraId="18DB416F" w14:textId="77777777" w:rsidR="00BF2840" w:rsidRDefault="00BF2840" w:rsidP="00BF2840">
      <w:pPr>
        <w:rPr>
          <w:rFonts w:hint="eastAsia"/>
        </w:rPr>
      </w:pPr>
      <w:r>
        <w:rPr>
          <w:rFonts w:hint="eastAsia"/>
        </w:rPr>
        <w:t>五根本</w:t>
      </w:r>
      <w:r>
        <w:rPr>
          <w:rFonts w:hint="eastAsia"/>
        </w:rPr>
        <w:t xml:space="preserve"> They are the six great kle</w:t>
      </w:r>
      <w:r>
        <w:rPr>
          <w:rFonts w:ascii="Cambria" w:hAnsi="Cambria" w:cs="Cambria"/>
        </w:rPr>
        <w:t>ś</w:t>
      </w:r>
      <w:r>
        <w:rPr>
          <w:rFonts w:hint="eastAsia"/>
        </w:rPr>
        <w:t xml:space="preserve">a, i. e. passions, or disturbers, minus </w:t>
      </w:r>
      <w:r>
        <w:rPr>
          <w:rFonts w:hint="eastAsia"/>
        </w:rPr>
        <w:t>見</w:t>
      </w:r>
      <w:r>
        <w:rPr>
          <w:rFonts w:hint="eastAsia"/>
        </w:rPr>
        <w:t xml:space="preserve"> views, or delusions; i. e. desire, anger, stupidity (or ignorance), pride, and doubt.</w:t>
      </w:r>
    </w:p>
    <w:p w14:paraId="2E6A0AA1" w14:textId="77777777" w:rsidR="00BF2840" w:rsidRDefault="00BF2840" w:rsidP="00BF2840"/>
    <w:p w14:paraId="35268B05" w14:textId="77777777" w:rsidR="00BF2840" w:rsidRDefault="00BF2840" w:rsidP="00BF2840">
      <w:pPr>
        <w:rPr>
          <w:rFonts w:hint="eastAsia"/>
        </w:rPr>
      </w:pPr>
      <w:r>
        <w:rPr>
          <w:rFonts w:hint="eastAsia"/>
        </w:rPr>
        <w:t>五業</w:t>
      </w:r>
      <w:r>
        <w:rPr>
          <w:rFonts w:hint="eastAsia"/>
        </w:rPr>
        <w:t xml:space="preserve"> The five kinds of karma: of which the groups are numerous and differ.</w:t>
      </w:r>
    </w:p>
    <w:p w14:paraId="22B01210" w14:textId="77777777" w:rsidR="00BF2840" w:rsidRDefault="00BF2840" w:rsidP="00BF2840"/>
    <w:p w14:paraId="57B1C215" w14:textId="77777777" w:rsidR="00BF2840" w:rsidRDefault="00BF2840" w:rsidP="00BF2840">
      <w:pPr>
        <w:rPr>
          <w:rFonts w:hint="eastAsia"/>
        </w:rPr>
      </w:pPr>
      <w:r>
        <w:rPr>
          <w:rFonts w:hint="eastAsia"/>
        </w:rPr>
        <w:t>五樂</w:t>
      </w:r>
      <w:r>
        <w:rPr>
          <w:rFonts w:hint="eastAsia"/>
        </w:rPr>
        <w:t xml:space="preserve"> The pleasures of the five senses, v. </w:t>
      </w:r>
      <w:r>
        <w:rPr>
          <w:rFonts w:hint="eastAsia"/>
        </w:rPr>
        <w:t>五欲</w:t>
      </w:r>
      <w:r>
        <w:rPr>
          <w:rFonts w:hint="eastAsia"/>
        </w:rPr>
        <w:t>.</w:t>
      </w:r>
    </w:p>
    <w:p w14:paraId="596F8A67" w14:textId="77777777" w:rsidR="00BF2840" w:rsidRDefault="00BF2840" w:rsidP="00BF2840"/>
    <w:p w14:paraId="271D650A" w14:textId="77777777" w:rsidR="00BF2840" w:rsidRDefault="00BF2840" w:rsidP="00BF2840">
      <w:pPr>
        <w:rPr>
          <w:rFonts w:hint="eastAsia"/>
        </w:rPr>
      </w:pPr>
      <w:r>
        <w:rPr>
          <w:rFonts w:hint="eastAsia"/>
        </w:rPr>
        <w:t>五欲</w:t>
      </w:r>
      <w:r>
        <w:rPr>
          <w:rFonts w:hint="eastAsia"/>
        </w:rPr>
        <w:t xml:space="preserve"> The five desires, arising from the objects of the five senses, things seen, heard, smelt, tasted, or touched. Also, the five desires of wealth, sex, foodand-drink, fame, and sleep.</w:t>
      </w:r>
    </w:p>
    <w:p w14:paraId="2DB9FF62" w14:textId="77777777" w:rsidR="00BF2840" w:rsidRDefault="00BF2840" w:rsidP="00BF2840"/>
    <w:p w14:paraId="538728C5" w14:textId="77777777" w:rsidR="00BF2840" w:rsidRDefault="00BF2840" w:rsidP="00BF2840">
      <w:pPr>
        <w:rPr>
          <w:rFonts w:hint="eastAsia"/>
        </w:rPr>
      </w:pPr>
      <w:r>
        <w:rPr>
          <w:rFonts w:hint="eastAsia"/>
        </w:rPr>
        <w:t>五正色</w:t>
      </w:r>
      <w:r>
        <w:rPr>
          <w:rFonts w:hint="eastAsia"/>
        </w:rPr>
        <w:t xml:space="preserve"> idem </w:t>
      </w:r>
      <w:r>
        <w:rPr>
          <w:rFonts w:hint="eastAsia"/>
        </w:rPr>
        <w:t>五色</w:t>
      </w:r>
      <w:r>
        <w:rPr>
          <w:rFonts w:hint="eastAsia"/>
        </w:rPr>
        <w:t>.</w:t>
      </w:r>
    </w:p>
    <w:p w14:paraId="0333E310" w14:textId="77777777" w:rsidR="00BF2840" w:rsidRDefault="00BF2840" w:rsidP="00BF2840"/>
    <w:p w14:paraId="789A99F3" w14:textId="77777777" w:rsidR="00BF2840" w:rsidRDefault="00BF2840" w:rsidP="00BF2840">
      <w:pPr>
        <w:rPr>
          <w:rFonts w:hint="eastAsia"/>
        </w:rPr>
      </w:pPr>
      <w:r>
        <w:rPr>
          <w:rFonts w:hint="eastAsia"/>
        </w:rPr>
        <w:t>五正行</w:t>
      </w:r>
      <w:r>
        <w:rPr>
          <w:rFonts w:hint="eastAsia"/>
        </w:rPr>
        <w:t xml:space="preserve"> </w:t>
      </w:r>
      <w:r>
        <w:rPr>
          <w:rFonts w:hint="eastAsia"/>
        </w:rPr>
        <w:t>五種正行</w:t>
      </w:r>
      <w:r>
        <w:rPr>
          <w:rFonts w:hint="eastAsia"/>
        </w:rPr>
        <w:t xml:space="preserve"> The five proper courses to ensure the bliss of the Pure Land: (1) Intone the three sutras </w:t>
      </w:r>
      <w:r>
        <w:rPr>
          <w:rFonts w:hint="eastAsia"/>
        </w:rPr>
        <w:t>無量壽經</w:t>
      </w:r>
      <w:r>
        <w:rPr>
          <w:rFonts w:hint="eastAsia"/>
        </w:rPr>
        <w:t xml:space="preserve">, </w:t>
      </w:r>
      <w:r>
        <w:rPr>
          <w:rFonts w:hint="eastAsia"/>
        </w:rPr>
        <w:t>觀無量壽經</w:t>
      </w:r>
      <w:r>
        <w:rPr>
          <w:rFonts w:hint="eastAsia"/>
        </w:rPr>
        <w:t xml:space="preserve">, and </w:t>
      </w:r>
      <w:r>
        <w:rPr>
          <w:rFonts w:hint="eastAsia"/>
        </w:rPr>
        <w:t>阿彌陀經</w:t>
      </w:r>
      <w:r>
        <w:rPr>
          <w:rFonts w:hint="eastAsia"/>
        </w:rPr>
        <w:t>; (2) meditate on the Pure Land; (3) worship solely Amit</w:t>
      </w:r>
      <w:r>
        <w:rPr>
          <w:rFonts w:hint="eastAsia"/>
        </w:rPr>
        <w:t>ā</w:t>
      </w:r>
      <w:r>
        <w:rPr>
          <w:rFonts w:hint="eastAsia"/>
        </w:rPr>
        <w:t xml:space="preserve">bha; (4) invoke his name; (5 ) extol and make offerings to him. Service of other Buddhas, etc., is styled </w:t>
      </w:r>
      <w:r>
        <w:rPr>
          <w:rFonts w:hint="eastAsia"/>
        </w:rPr>
        <w:t>五</w:t>
      </w:r>
      <w:r>
        <w:rPr>
          <w:rFonts w:hint="eastAsia"/>
        </w:rPr>
        <w:t xml:space="preserve"> (</w:t>
      </w:r>
      <w:r>
        <w:rPr>
          <w:rFonts w:hint="eastAsia"/>
        </w:rPr>
        <w:t>種</w:t>
      </w:r>
      <w:r>
        <w:rPr>
          <w:rFonts w:hint="eastAsia"/>
        </w:rPr>
        <w:t xml:space="preserve">) </w:t>
      </w:r>
      <w:r>
        <w:rPr>
          <w:rFonts w:hint="eastAsia"/>
        </w:rPr>
        <w:t>雜行</w:t>
      </w:r>
      <w:r>
        <w:rPr>
          <w:rFonts w:hint="eastAsia"/>
        </w:rPr>
        <w:t>.</w:t>
      </w:r>
    </w:p>
    <w:p w14:paraId="5E1107DF" w14:textId="77777777" w:rsidR="00BF2840" w:rsidRDefault="00BF2840" w:rsidP="00BF2840"/>
    <w:p w14:paraId="4E67EBE0" w14:textId="77777777" w:rsidR="00BF2840" w:rsidRDefault="00BF2840" w:rsidP="00BF2840">
      <w:pPr>
        <w:rPr>
          <w:rFonts w:hint="eastAsia"/>
        </w:rPr>
      </w:pPr>
      <w:r>
        <w:rPr>
          <w:rFonts w:hint="eastAsia"/>
        </w:rPr>
        <w:t>五正食</w:t>
      </w:r>
      <w:r>
        <w:rPr>
          <w:rFonts w:hint="eastAsia"/>
        </w:rPr>
        <w:t xml:space="preserve"> </w:t>
      </w:r>
      <w:r>
        <w:rPr>
          <w:rFonts w:hint="eastAsia"/>
        </w:rPr>
        <w:t>半者蒲膳尼</w:t>
      </w:r>
      <w:r>
        <w:rPr>
          <w:rFonts w:hint="eastAsia"/>
        </w:rPr>
        <w:t xml:space="preserve"> pañcabhojan</w:t>
      </w:r>
      <w:r>
        <w:rPr>
          <w:rFonts w:hint="eastAsia"/>
        </w:rPr>
        <w:t>ī</w:t>
      </w:r>
      <w:r>
        <w:rPr>
          <w:rFonts w:hint="eastAsia"/>
        </w:rPr>
        <w:t>ya. The five foods considered proper for monks in early Buddhism: boiled rice, boiled grain or pease, parched grain, flesh, cakes.</w:t>
      </w:r>
    </w:p>
    <w:p w14:paraId="03D0BF81" w14:textId="77777777" w:rsidR="00BF2840" w:rsidRDefault="00BF2840" w:rsidP="00BF2840"/>
    <w:p w14:paraId="7A4F6425" w14:textId="77777777" w:rsidR="00BF2840" w:rsidRDefault="00BF2840" w:rsidP="00BF2840">
      <w:pPr>
        <w:rPr>
          <w:rFonts w:hint="eastAsia"/>
        </w:rPr>
      </w:pPr>
      <w:r>
        <w:rPr>
          <w:rFonts w:hint="eastAsia"/>
        </w:rPr>
        <w:t>五股</w:t>
      </w:r>
      <w:r>
        <w:rPr>
          <w:rFonts w:hint="eastAsia"/>
        </w:rPr>
        <w:t xml:space="preserve"> (</w:t>
      </w:r>
      <w:r>
        <w:rPr>
          <w:rFonts w:hint="eastAsia"/>
        </w:rPr>
        <w:t>五股杵</w:t>
      </w:r>
      <w:r>
        <w:rPr>
          <w:rFonts w:hint="eastAsia"/>
        </w:rPr>
        <w:t xml:space="preserve"> or </w:t>
      </w:r>
      <w:r>
        <w:rPr>
          <w:rFonts w:hint="eastAsia"/>
        </w:rPr>
        <w:t>五股金剛</w:t>
      </w:r>
      <w:r>
        <w:rPr>
          <w:rFonts w:hint="eastAsia"/>
        </w:rPr>
        <w:t xml:space="preserve">); also </w:t>
      </w:r>
      <w:r>
        <w:rPr>
          <w:rFonts w:hint="eastAsia"/>
        </w:rPr>
        <w:t>五鈷</w:t>
      </w:r>
      <w:r>
        <w:rPr>
          <w:rFonts w:hint="eastAsia"/>
        </w:rPr>
        <w:t xml:space="preserve">, </w:t>
      </w:r>
      <w:r>
        <w:rPr>
          <w:rFonts w:hint="eastAsia"/>
        </w:rPr>
        <w:t>五古</w:t>
      </w:r>
      <w:r>
        <w:rPr>
          <w:rFonts w:hint="eastAsia"/>
        </w:rPr>
        <w:t xml:space="preserve">, or </w:t>
      </w:r>
      <w:r>
        <w:rPr>
          <w:rFonts w:hint="eastAsia"/>
        </w:rPr>
        <w:t>五</w:t>
      </w:r>
      <w:r>
        <w:rPr>
          <w:rFonts w:hint="eastAsia"/>
        </w:rPr>
        <w:t xml:space="preserve">M029401 The five-pronged vajra or thunderbolt emblem of the </w:t>
      </w:r>
      <w:r>
        <w:rPr>
          <w:rFonts w:hint="eastAsia"/>
        </w:rPr>
        <w:t>五部</w:t>
      </w:r>
      <w:r>
        <w:rPr>
          <w:rFonts w:hint="eastAsia"/>
        </w:rPr>
        <w:t xml:space="preserve"> five groups and </w:t>
      </w:r>
      <w:r>
        <w:rPr>
          <w:rFonts w:hint="eastAsia"/>
        </w:rPr>
        <w:t>五智</w:t>
      </w:r>
      <w:r>
        <w:rPr>
          <w:rFonts w:hint="eastAsia"/>
        </w:rPr>
        <w:t xml:space="preserve"> five wisdom powers of the vajradh</w:t>
      </w:r>
      <w:r>
        <w:rPr>
          <w:rFonts w:hint="eastAsia"/>
        </w:rPr>
        <w:t>ā</w:t>
      </w:r>
      <w:r>
        <w:rPr>
          <w:rFonts w:hint="eastAsia"/>
        </w:rPr>
        <w:t>tu; doubled it is an emblem of the ten p</w:t>
      </w:r>
      <w:r>
        <w:rPr>
          <w:rFonts w:hint="eastAsia"/>
        </w:rPr>
        <w:t>ā</w:t>
      </w:r>
      <w:r>
        <w:rPr>
          <w:rFonts w:hint="eastAsia"/>
        </w:rPr>
        <w:t>ramit</w:t>
      </w:r>
      <w:r>
        <w:rPr>
          <w:rFonts w:hint="eastAsia"/>
        </w:rPr>
        <w:t>ā</w:t>
      </w:r>
      <w:r>
        <w:rPr>
          <w:rFonts w:hint="eastAsia"/>
        </w:rPr>
        <w:t xml:space="preserve">s. In the esoteric cult the </w:t>
      </w:r>
      <w:r>
        <w:rPr>
          <w:rFonts w:hint="eastAsia"/>
        </w:rPr>
        <w:t>五股印</w:t>
      </w:r>
      <w:r>
        <w:rPr>
          <w:rFonts w:hint="eastAsia"/>
        </w:rPr>
        <w:t xml:space="preserve"> five-pronged vajra is the symbol of the </w:t>
      </w:r>
      <w:r>
        <w:rPr>
          <w:rFonts w:hint="eastAsia"/>
        </w:rPr>
        <w:t>五智</w:t>
      </w:r>
      <w:r>
        <w:rPr>
          <w:rFonts w:hint="eastAsia"/>
        </w:rPr>
        <w:t xml:space="preserve"> five wisdom powers and the </w:t>
      </w:r>
      <w:r>
        <w:rPr>
          <w:rFonts w:hint="eastAsia"/>
        </w:rPr>
        <w:t>五佛</w:t>
      </w:r>
      <w:r>
        <w:rPr>
          <w:rFonts w:hint="eastAsia"/>
        </w:rPr>
        <w:t xml:space="preserve"> five Buddhas, and has several names </w:t>
      </w:r>
      <w:r>
        <w:rPr>
          <w:rFonts w:hint="eastAsia"/>
        </w:rPr>
        <w:t>五大印</w:t>
      </w:r>
      <w:r>
        <w:rPr>
          <w:rFonts w:hint="eastAsia"/>
        </w:rPr>
        <w:t xml:space="preserve">, </w:t>
      </w:r>
      <w:r>
        <w:rPr>
          <w:rFonts w:hint="eastAsia"/>
        </w:rPr>
        <w:t>五智印</w:t>
      </w:r>
      <w:r>
        <w:rPr>
          <w:rFonts w:hint="eastAsia"/>
        </w:rPr>
        <w:t xml:space="preserve">, </w:t>
      </w:r>
      <w:r>
        <w:rPr>
          <w:rFonts w:hint="eastAsia"/>
        </w:rPr>
        <w:t>五峯印</w:t>
      </w:r>
      <w:r>
        <w:rPr>
          <w:rFonts w:hint="eastAsia"/>
        </w:rPr>
        <w:t xml:space="preserve">; </w:t>
      </w:r>
      <w:r>
        <w:rPr>
          <w:rFonts w:hint="eastAsia"/>
        </w:rPr>
        <w:t>金剛慧印</w:t>
      </w:r>
      <w:r>
        <w:rPr>
          <w:rFonts w:hint="eastAsia"/>
        </w:rPr>
        <w:t xml:space="preserve">, </w:t>
      </w:r>
      <w:r>
        <w:rPr>
          <w:rFonts w:hint="eastAsia"/>
        </w:rPr>
        <w:t>大羯印</w:t>
      </w:r>
      <w:r>
        <w:rPr>
          <w:rFonts w:hint="eastAsia"/>
        </w:rPr>
        <w:t xml:space="preserve">, and </w:t>
      </w:r>
      <w:r>
        <w:rPr>
          <w:rFonts w:hint="eastAsia"/>
        </w:rPr>
        <w:t>大率都婆印</w:t>
      </w:r>
      <w:r>
        <w:rPr>
          <w:rFonts w:hint="eastAsia"/>
        </w:rPr>
        <w:t>, and has many definitions.</w:t>
      </w:r>
    </w:p>
    <w:p w14:paraId="52C1C6B1" w14:textId="77777777" w:rsidR="00BF2840" w:rsidRDefault="00BF2840" w:rsidP="00BF2840"/>
    <w:p w14:paraId="6EF059D3" w14:textId="77777777" w:rsidR="00BF2840" w:rsidRDefault="00BF2840" w:rsidP="00BF2840">
      <w:r>
        <w:rPr>
          <w:rFonts w:hint="eastAsia"/>
        </w:rPr>
        <w:t>五比丘</w:t>
      </w:r>
      <w:r>
        <w:t xml:space="preserve"> The first five of Buddha's converts, also called </w:t>
      </w:r>
      <w:r>
        <w:rPr>
          <w:rFonts w:hint="eastAsia"/>
        </w:rPr>
        <w:t>五佛子</w:t>
      </w:r>
      <w:r>
        <w:t xml:space="preserve">, Ājñāta-Kauṇḍinya </w:t>
      </w:r>
      <w:r>
        <w:rPr>
          <w:rFonts w:hint="eastAsia"/>
        </w:rPr>
        <w:t>憍陳如</w:t>
      </w:r>
      <w:r>
        <w:t xml:space="preserve">, Aśvajit </w:t>
      </w:r>
      <w:r>
        <w:rPr>
          <w:rFonts w:hint="eastAsia"/>
        </w:rPr>
        <w:t>額鞞</w:t>
      </w:r>
      <w:r>
        <w:t xml:space="preserve">, Bhadrika </w:t>
      </w:r>
      <w:r>
        <w:rPr>
          <w:rFonts w:hint="eastAsia"/>
        </w:rPr>
        <w:t>拔提</w:t>
      </w:r>
      <w:r>
        <w:t xml:space="preserve">, Daśabala-Kāśyapa </w:t>
      </w:r>
      <w:r>
        <w:rPr>
          <w:rFonts w:hint="eastAsia"/>
        </w:rPr>
        <w:t>十力迦葉</w:t>
      </w:r>
      <w:r>
        <w:t xml:space="preserve">, and Mahānāma-Kulika </w:t>
      </w:r>
      <w:r>
        <w:rPr>
          <w:rFonts w:hint="eastAsia"/>
        </w:rPr>
        <w:t>摩男拘利</w:t>
      </w:r>
      <w:r>
        <w:t>, i. e. but there are numerous other forms of their names.</w:t>
      </w:r>
    </w:p>
    <w:p w14:paraId="15B2F894" w14:textId="77777777" w:rsidR="00BF2840" w:rsidRDefault="00BF2840" w:rsidP="00BF2840"/>
    <w:p w14:paraId="0DF7023C" w14:textId="77777777" w:rsidR="00BF2840" w:rsidRDefault="00BF2840" w:rsidP="00BF2840">
      <w:r>
        <w:rPr>
          <w:rFonts w:hint="eastAsia"/>
        </w:rPr>
        <w:t>五法</w:t>
      </w:r>
      <w:r>
        <w:rPr>
          <w:rFonts w:hint="eastAsia"/>
        </w:rPr>
        <w:t xml:space="preserve"> pañcadharma. The five laws or categories, of which four groups are as follows: I. </w:t>
      </w:r>
      <w:r>
        <w:rPr>
          <w:rFonts w:hint="eastAsia"/>
        </w:rPr>
        <w:t>相名五法</w:t>
      </w:r>
      <w:r>
        <w:rPr>
          <w:rFonts w:hint="eastAsia"/>
        </w:rPr>
        <w:t xml:space="preserve"> The five categories of form and name: (1) </w:t>
      </w:r>
      <w:r>
        <w:rPr>
          <w:rFonts w:hint="eastAsia"/>
        </w:rPr>
        <w:t>相</w:t>
      </w:r>
      <w:r>
        <w:rPr>
          <w:rFonts w:hint="eastAsia"/>
        </w:rPr>
        <w:t xml:space="preserve"> appearances, or phenomena; (2) </w:t>
      </w:r>
      <w:r>
        <w:rPr>
          <w:rFonts w:hint="eastAsia"/>
        </w:rPr>
        <w:t>名</w:t>
      </w:r>
      <w:r>
        <w:rPr>
          <w:rFonts w:hint="eastAsia"/>
        </w:rPr>
        <w:t xml:space="preserve"> their names; (3) </w:t>
      </w:r>
      <w:r>
        <w:rPr>
          <w:rFonts w:hint="eastAsia"/>
        </w:rPr>
        <w:t>分別</w:t>
      </w:r>
      <w:r>
        <w:rPr>
          <w:rFonts w:hint="eastAsia"/>
        </w:rPr>
        <w:t xml:space="preserve"> sometimes called </w:t>
      </w:r>
      <w:r>
        <w:rPr>
          <w:rFonts w:hint="eastAsia"/>
        </w:rPr>
        <w:t>妄想</w:t>
      </w:r>
      <w:r>
        <w:rPr>
          <w:rFonts w:hint="eastAsia"/>
        </w:rPr>
        <w:t xml:space="preserve"> ordinary mental discrimination of them</w:t>
      </w:r>
      <w:r>
        <w:rPr>
          <w:rFonts w:hint="eastAsia"/>
        </w:rPr>
        <w:t>—</w:t>
      </w:r>
      <w:r>
        <w:rPr>
          <w:rFonts w:hint="eastAsia"/>
        </w:rPr>
        <w:t xml:space="preserve"> (1) and (2) are objective, (3) subjective; (4) </w:t>
      </w:r>
      <w:r>
        <w:rPr>
          <w:rFonts w:hint="eastAsia"/>
        </w:rPr>
        <w:t>正智</w:t>
      </w:r>
      <w:r>
        <w:rPr>
          <w:rFonts w:hint="eastAsia"/>
        </w:rPr>
        <w:t xml:space="preserve"> corrective wisdom, which corrects the deficiencies and errors of the last: (5) </w:t>
      </w:r>
      <w:r>
        <w:rPr>
          <w:rFonts w:hint="eastAsia"/>
        </w:rPr>
        <w:t>如如</w:t>
      </w:r>
      <w:r>
        <w:rPr>
          <w:rFonts w:hint="eastAsia"/>
        </w:rPr>
        <w:t xml:space="preserve"> the </w:t>
      </w:r>
      <w:r>
        <w:rPr>
          <w:rFonts w:hint="eastAsia"/>
        </w:rPr>
        <w:t>眞如</w:t>
      </w:r>
      <w:r>
        <w:rPr>
          <w:rFonts w:hint="eastAsia"/>
        </w:rPr>
        <w:t xml:space="preserve"> Bhutatathata or absolute wisdom, reached through the </w:t>
      </w:r>
      <w:r>
        <w:rPr>
          <w:rFonts w:hint="eastAsia"/>
        </w:rPr>
        <w:t>如理智</w:t>
      </w:r>
      <w:r>
        <w:rPr>
          <w:rFonts w:hint="eastAsia"/>
        </w:rPr>
        <w:t xml:space="preserve"> understanding of the law of the absolute, or ultimate truth. II. </w:t>
      </w:r>
      <w:r>
        <w:rPr>
          <w:rFonts w:hint="eastAsia"/>
        </w:rPr>
        <w:t>事理五法</w:t>
      </w:r>
      <w:r>
        <w:rPr>
          <w:rFonts w:hint="eastAsia"/>
        </w:rPr>
        <w:t xml:space="preserve"> The five categories into which things and their principles are divided: (1) </w:t>
      </w:r>
      <w:r>
        <w:rPr>
          <w:rFonts w:hint="eastAsia"/>
        </w:rPr>
        <w:t>心法</w:t>
      </w:r>
      <w:r>
        <w:rPr>
          <w:rFonts w:hint="eastAsia"/>
        </w:rPr>
        <w:t xml:space="preserve"> mind; (2) </w:t>
      </w:r>
      <w:r>
        <w:rPr>
          <w:rFonts w:hint="eastAsia"/>
        </w:rPr>
        <w:t>心所法</w:t>
      </w:r>
      <w:r>
        <w:rPr>
          <w:rFonts w:hint="eastAsia"/>
        </w:rPr>
        <w:t xml:space="preserve"> mental conditions or activities; (3) </w:t>
      </w:r>
      <w:r>
        <w:rPr>
          <w:rFonts w:hint="eastAsia"/>
        </w:rPr>
        <w:t>色法</w:t>
      </w:r>
      <w:r>
        <w:rPr>
          <w:rFonts w:hint="eastAsia"/>
        </w:rPr>
        <w:t xml:space="preserve"> the actual states or categories as conceived; (4) </w:t>
      </w:r>
      <w:r>
        <w:rPr>
          <w:rFonts w:hint="eastAsia"/>
        </w:rPr>
        <w:t>不相應法</w:t>
      </w:r>
      <w:r>
        <w:rPr>
          <w:rFonts w:hint="eastAsia"/>
        </w:rPr>
        <w:t xml:space="preserve"> hypothetic categories, </w:t>
      </w:r>
      <w:r>
        <w:rPr>
          <w:rFonts w:hint="eastAsia"/>
        </w:rPr>
        <w:t>唯識</w:t>
      </w:r>
      <w:r>
        <w:rPr>
          <w:rFonts w:hint="eastAsia"/>
        </w:rPr>
        <w:t xml:space="preserve"> has twenty-four, the Abhidharma fourteen; (5) </w:t>
      </w:r>
      <w:r>
        <w:rPr>
          <w:rFonts w:hint="eastAsia"/>
        </w:rPr>
        <w:t>無爲法</w:t>
      </w:r>
      <w:r>
        <w:rPr>
          <w:rFonts w:hint="eastAsia"/>
        </w:rPr>
        <w:t xml:space="preserve"> the state of rest, or the inactive principle pervading all things; the first four are the </w:t>
      </w:r>
      <w:r>
        <w:rPr>
          <w:rFonts w:hint="eastAsia"/>
        </w:rPr>
        <w:t>事</w:t>
      </w:r>
      <w:r>
        <w:rPr>
          <w:rFonts w:hint="eastAsia"/>
        </w:rPr>
        <w:t xml:space="preserve"> and the last the </w:t>
      </w:r>
      <w:r>
        <w:rPr>
          <w:rFonts w:hint="eastAsia"/>
        </w:rPr>
        <w:t>理</w:t>
      </w:r>
      <w:r>
        <w:rPr>
          <w:rFonts w:hint="eastAsia"/>
        </w:rPr>
        <w:t xml:space="preserve">. III. </w:t>
      </w:r>
      <w:r>
        <w:rPr>
          <w:rFonts w:hint="eastAsia"/>
        </w:rPr>
        <w:t>理智五法</w:t>
      </w:r>
      <w:r>
        <w:rPr>
          <w:rFonts w:hint="eastAsia"/>
        </w:rPr>
        <w:t xml:space="preserve"> cf. </w:t>
      </w:r>
      <w:r>
        <w:rPr>
          <w:rFonts w:hint="eastAsia"/>
        </w:rPr>
        <w:t>五智</w:t>
      </w:r>
      <w:r>
        <w:rPr>
          <w:rFonts w:hint="eastAsia"/>
        </w:rPr>
        <w:t xml:space="preserve">; the five categories of essential wisdom: (1) </w:t>
      </w:r>
      <w:r>
        <w:rPr>
          <w:rFonts w:hint="eastAsia"/>
        </w:rPr>
        <w:t>眞如</w:t>
      </w:r>
      <w:r>
        <w:rPr>
          <w:rFonts w:hint="eastAsia"/>
        </w:rPr>
        <w:t xml:space="preserve"> the absolute; (2) </w:t>
      </w:r>
      <w:r>
        <w:rPr>
          <w:rFonts w:hint="eastAsia"/>
        </w:rPr>
        <w:t>大圓鏡智</w:t>
      </w:r>
      <w:r>
        <w:rPr>
          <w:rFonts w:hint="eastAsia"/>
        </w:rPr>
        <w:t xml:space="preserve"> wisdom as the great perfect mirror reflecting all things; (3) </w:t>
      </w:r>
      <w:r>
        <w:rPr>
          <w:rFonts w:hint="eastAsia"/>
        </w:rPr>
        <w:t>平等性智</w:t>
      </w:r>
      <w:r>
        <w:rPr>
          <w:rFonts w:hint="eastAsia"/>
        </w:rPr>
        <w:t xml:space="preserve"> wisdom of the equal Buddha nature of all beings; (4) </w:t>
      </w:r>
      <w:r>
        <w:rPr>
          <w:rFonts w:hint="eastAsia"/>
        </w:rPr>
        <w:t>妙觀察智</w:t>
      </w:r>
      <w:r>
        <w:rPr>
          <w:rFonts w:hint="eastAsia"/>
        </w:rPr>
        <w:t xml:space="preserve"> wisdom of mystic insight into all things and removal of ignorance and doubt; (5) </w:t>
      </w:r>
      <w:r>
        <w:rPr>
          <w:rFonts w:hint="eastAsia"/>
        </w:rPr>
        <w:t>成所作智</w:t>
      </w:r>
      <w:r>
        <w:rPr>
          <w:rFonts w:hint="eastAsia"/>
        </w:rPr>
        <w:t xml:space="preserve"> wisdom perfect in action and bringing blessing to self and others. IV. </w:t>
      </w:r>
      <w:r>
        <w:rPr>
          <w:rFonts w:hint="eastAsia"/>
        </w:rPr>
        <w:t>提婆五法</w:t>
      </w:r>
      <w:r>
        <w:rPr>
          <w:rFonts w:hint="eastAsia"/>
        </w:rPr>
        <w:t xml:space="preserve"> The five obnoxi</w:t>
      </w:r>
      <w:r>
        <w:t>ous rules of Devadatta: not to take milk in any form, nor meat, nor salt; to wear unshaped garments, and to live apart. Another set is: to wear cast-off rags, beg food, have only one set meal a day, dwell in the open, and abstain from all kinds of flesh, milk, etc.</w:t>
      </w:r>
    </w:p>
    <w:p w14:paraId="581D81AD" w14:textId="77777777" w:rsidR="00BF2840" w:rsidRDefault="00BF2840" w:rsidP="00BF2840"/>
    <w:p w14:paraId="7F04A76E" w14:textId="77777777" w:rsidR="00BF2840" w:rsidRDefault="00BF2840" w:rsidP="00BF2840">
      <w:pPr>
        <w:rPr>
          <w:rFonts w:hint="eastAsia"/>
        </w:rPr>
      </w:pPr>
      <w:r>
        <w:rPr>
          <w:rFonts w:hint="eastAsia"/>
        </w:rPr>
        <w:t>五法人</w:t>
      </w:r>
      <w:r>
        <w:rPr>
          <w:rFonts w:hint="eastAsia"/>
        </w:rPr>
        <w:t xml:space="preserve"> Followers of the five ascetic rules of Devadatta, the enemy of the Buddha.</w:t>
      </w:r>
    </w:p>
    <w:p w14:paraId="70982224" w14:textId="77777777" w:rsidR="00BF2840" w:rsidRDefault="00BF2840" w:rsidP="00BF2840"/>
    <w:p w14:paraId="1762B099" w14:textId="77777777" w:rsidR="00BF2840" w:rsidRDefault="00BF2840" w:rsidP="00BF2840">
      <w:pPr>
        <w:rPr>
          <w:rFonts w:hint="eastAsia"/>
        </w:rPr>
      </w:pPr>
      <w:r>
        <w:rPr>
          <w:rFonts w:hint="eastAsia"/>
        </w:rPr>
        <w:t>五法成身</w:t>
      </w:r>
      <w:r>
        <w:rPr>
          <w:rFonts w:hint="eastAsia"/>
        </w:rPr>
        <w:t xml:space="preserve"> idem </w:t>
      </w:r>
      <w:r>
        <w:rPr>
          <w:rFonts w:hint="eastAsia"/>
        </w:rPr>
        <w:t>五相成身</w:t>
      </w:r>
      <w:r>
        <w:rPr>
          <w:rFonts w:hint="eastAsia"/>
        </w:rPr>
        <w:t>.</w:t>
      </w:r>
    </w:p>
    <w:p w14:paraId="401D9840" w14:textId="77777777" w:rsidR="00BF2840" w:rsidRDefault="00BF2840" w:rsidP="00BF2840"/>
    <w:p w14:paraId="4A66B1B5" w14:textId="77777777" w:rsidR="00BF2840" w:rsidRDefault="00BF2840" w:rsidP="00BF2840">
      <w:pPr>
        <w:rPr>
          <w:rFonts w:hint="eastAsia"/>
        </w:rPr>
      </w:pPr>
      <w:r>
        <w:rPr>
          <w:rFonts w:hint="eastAsia"/>
        </w:rPr>
        <w:t>五法身</w:t>
      </w:r>
      <w:r>
        <w:rPr>
          <w:rFonts w:hint="eastAsia"/>
        </w:rPr>
        <w:t xml:space="preserve"> idem </w:t>
      </w:r>
      <w:r>
        <w:rPr>
          <w:rFonts w:hint="eastAsia"/>
        </w:rPr>
        <w:t>五分法身</w:t>
      </w:r>
      <w:r>
        <w:rPr>
          <w:rFonts w:hint="eastAsia"/>
        </w:rPr>
        <w:t>.</w:t>
      </w:r>
    </w:p>
    <w:p w14:paraId="60BC3A27" w14:textId="77777777" w:rsidR="00BF2840" w:rsidRDefault="00BF2840" w:rsidP="00BF2840"/>
    <w:p w14:paraId="300FDC5C" w14:textId="77777777" w:rsidR="00BF2840" w:rsidRDefault="00BF2840" w:rsidP="00BF2840">
      <w:r>
        <w:rPr>
          <w:rFonts w:hint="eastAsia"/>
        </w:rPr>
        <w:t>五波羅密</w:t>
      </w:r>
      <w:r>
        <w:t xml:space="preserve"> The five pāramitās (omitting the sixth, wisdom), i. e. dāna, almsgiving: śīla, commandment-keeping; kṣānti, patience (under provocation): vīrya, zeal; and dhyāna, meditation.</w:t>
      </w:r>
    </w:p>
    <w:p w14:paraId="6B85885D" w14:textId="77777777" w:rsidR="00BF2840" w:rsidRDefault="00BF2840" w:rsidP="00BF2840"/>
    <w:p w14:paraId="7CCD5AE8" w14:textId="77777777" w:rsidR="00BF2840" w:rsidRDefault="00BF2840" w:rsidP="00BF2840">
      <w:pPr>
        <w:rPr>
          <w:rFonts w:hint="eastAsia"/>
        </w:rPr>
      </w:pPr>
      <w:r>
        <w:rPr>
          <w:rFonts w:hint="eastAsia"/>
        </w:rPr>
        <w:t>五海</w:t>
      </w:r>
      <w:r>
        <w:rPr>
          <w:rFonts w:hint="eastAsia"/>
        </w:rPr>
        <w:t xml:space="preserve"> The five 'seas' or infinities seen in a vision by Puxian, v. </w:t>
      </w:r>
      <w:r>
        <w:rPr>
          <w:rFonts w:hint="eastAsia"/>
        </w:rPr>
        <w:t>舊華嚴經</w:t>
      </w:r>
      <w:r>
        <w:rPr>
          <w:rFonts w:hint="eastAsia"/>
        </w:rPr>
        <w:t xml:space="preserve"> 3, viz., (1) all worlds, (2) all the living, (3) universal karma, (4) the roots of desire and pleasure of all the living, (5) all the Buddhas, past, present, and future.</w:t>
      </w:r>
    </w:p>
    <w:p w14:paraId="6D2571B0" w14:textId="77777777" w:rsidR="00BF2840" w:rsidRDefault="00BF2840" w:rsidP="00BF2840"/>
    <w:p w14:paraId="50874D12" w14:textId="77777777" w:rsidR="00BF2840" w:rsidRDefault="00BF2840" w:rsidP="00BF2840">
      <w:r>
        <w:t>[122]</w:t>
      </w:r>
    </w:p>
    <w:p w14:paraId="71A4872C" w14:textId="77777777" w:rsidR="00BF2840" w:rsidRDefault="00BF2840" w:rsidP="00BF2840"/>
    <w:p w14:paraId="4FE2A8CE" w14:textId="77777777" w:rsidR="00BF2840" w:rsidRDefault="00BF2840" w:rsidP="00BF2840">
      <w:pPr>
        <w:rPr>
          <w:rFonts w:hint="eastAsia"/>
        </w:rPr>
      </w:pPr>
      <w:r>
        <w:rPr>
          <w:rFonts w:hint="eastAsia"/>
        </w:rPr>
        <w:t>五淨</w:t>
      </w:r>
      <w:r>
        <w:rPr>
          <w:rFonts w:hint="eastAsia"/>
        </w:rPr>
        <w:t xml:space="preserve"> The five 'clean' products of the cow, its pañca-gavya, i. e. urine, dung, milk, cream (or sour milk), and cheese (or butter); cf M. W.</w:t>
      </w:r>
    </w:p>
    <w:p w14:paraId="4572D08F" w14:textId="77777777" w:rsidR="00BF2840" w:rsidRDefault="00BF2840" w:rsidP="00BF2840"/>
    <w:p w14:paraId="60B7E31A" w14:textId="77777777" w:rsidR="00BF2840" w:rsidRDefault="00BF2840" w:rsidP="00BF2840">
      <w:r>
        <w:rPr>
          <w:rFonts w:hint="eastAsia"/>
        </w:rPr>
        <w:t>五淨居天</w:t>
      </w:r>
      <w:r>
        <w:t xml:space="preserve">, </w:t>
      </w:r>
      <w:r>
        <w:rPr>
          <w:rFonts w:hint="eastAsia"/>
        </w:rPr>
        <w:t>五不還天</w:t>
      </w:r>
      <w:r>
        <w:t xml:space="preserve"> Cf. </w:t>
      </w:r>
      <w:r>
        <w:rPr>
          <w:rFonts w:hint="eastAsia"/>
        </w:rPr>
        <w:t>色界</w:t>
      </w:r>
      <w:r>
        <w:t xml:space="preserve">. The five pure-dwelling heavens in the fourth dhyāna heaven, into which arhats are finally born: </w:t>
      </w:r>
      <w:r>
        <w:rPr>
          <w:rFonts w:hint="eastAsia"/>
        </w:rPr>
        <w:t>無煩天</w:t>
      </w:r>
      <w:r>
        <w:t xml:space="preserve"> Avṛhās, the heaven free from all trouble; </w:t>
      </w:r>
      <w:r>
        <w:rPr>
          <w:rFonts w:hint="eastAsia"/>
        </w:rPr>
        <w:t>無熱天</w:t>
      </w:r>
      <w:r>
        <w:t xml:space="preserve"> Atapās, of no heat or distress; </w:t>
      </w:r>
      <w:r>
        <w:rPr>
          <w:rFonts w:hint="eastAsia"/>
        </w:rPr>
        <w:t>善現天</w:t>
      </w:r>
      <w:r>
        <w:t xml:space="preserve"> Sudṛsās, of beautiful presentation; </w:t>
      </w:r>
      <w:r>
        <w:rPr>
          <w:rFonts w:hint="eastAsia"/>
        </w:rPr>
        <w:t>善見天</w:t>
      </w:r>
      <w:r>
        <w:t xml:space="preserve"> Sudarśanās, beautiful; and </w:t>
      </w:r>
      <w:r>
        <w:rPr>
          <w:rFonts w:hint="eastAsia"/>
        </w:rPr>
        <w:t>色究竟天</w:t>
      </w:r>
      <w:r>
        <w:t xml:space="preserve"> Akaniṣṭhās, the highest heaven of the form-realm.</w:t>
      </w:r>
    </w:p>
    <w:p w14:paraId="09903E88" w14:textId="77777777" w:rsidR="00BF2840" w:rsidRDefault="00BF2840" w:rsidP="00BF2840"/>
    <w:p w14:paraId="7DBB91F6" w14:textId="77777777" w:rsidR="00BF2840" w:rsidRDefault="00BF2840" w:rsidP="00BF2840">
      <w:pPr>
        <w:rPr>
          <w:rFonts w:hint="eastAsia"/>
        </w:rPr>
      </w:pPr>
      <w:r>
        <w:rPr>
          <w:rFonts w:hint="eastAsia"/>
        </w:rPr>
        <w:t>五淨食</w:t>
      </w:r>
      <w:r>
        <w:rPr>
          <w:rFonts w:hint="eastAsia"/>
        </w:rPr>
        <w:t xml:space="preserve">, </w:t>
      </w:r>
      <w:r>
        <w:rPr>
          <w:rFonts w:hint="eastAsia"/>
        </w:rPr>
        <w:t>五種淨食</w:t>
      </w:r>
      <w:r>
        <w:rPr>
          <w:rFonts w:hint="eastAsia"/>
        </w:rPr>
        <w:t xml:space="preserve"> idem </w:t>
      </w:r>
      <w:r>
        <w:rPr>
          <w:rFonts w:hint="eastAsia"/>
        </w:rPr>
        <w:t>五正食</w:t>
      </w:r>
      <w:r>
        <w:rPr>
          <w:rFonts w:hint="eastAsia"/>
        </w:rPr>
        <w:t>.</w:t>
      </w:r>
    </w:p>
    <w:p w14:paraId="1FDB912A" w14:textId="77777777" w:rsidR="00BF2840" w:rsidRDefault="00BF2840" w:rsidP="00BF2840"/>
    <w:p w14:paraId="455CC968" w14:textId="77777777" w:rsidR="00BF2840" w:rsidRDefault="00BF2840" w:rsidP="00BF2840">
      <w:pPr>
        <w:rPr>
          <w:rFonts w:hint="eastAsia"/>
        </w:rPr>
      </w:pPr>
      <w:r>
        <w:rPr>
          <w:rFonts w:hint="eastAsia"/>
        </w:rPr>
        <w:t>五濁</w:t>
      </w:r>
      <w:r>
        <w:t xml:space="preserve"> </w:t>
      </w:r>
      <w:r>
        <w:rPr>
          <w:rFonts w:hint="eastAsia"/>
        </w:rPr>
        <w:t>五滓</w:t>
      </w:r>
      <w:r>
        <w:t xml:space="preserve">; </w:t>
      </w:r>
      <w:r>
        <w:rPr>
          <w:rFonts w:hint="eastAsia"/>
        </w:rPr>
        <w:t>五渾</w:t>
      </w:r>
      <w:r>
        <w:t xml:space="preserve"> The five kaṣāya periods of turbidity, impurity, or chaos, i. e. of decay; they are accredited to the </w:t>
      </w:r>
      <w:r>
        <w:rPr>
          <w:rFonts w:hint="eastAsia"/>
        </w:rPr>
        <w:t>住</w:t>
      </w:r>
      <w:r>
        <w:t xml:space="preserve"> kalpa, see </w:t>
      </w:r>
      <w:r>
        <w:rPr>
          <w:rFonts w:hint="eastAsia"/>
        </w:rPr>
        <w:t>四劫</w:t>
      </w:r>
      <w:r>
        <w:t xml:space="preserve">, and commence when human life begins to decrease below 20,000 years. (1) </w:t>
      </w:r>
      <w:r>
        <w:rPr>
          <w:rFonts w:hint="eastAsia"/>
        </w:rPr>
        <w:t>劫濁</w:t>
      </w:r>
      <w:r>
        <w:t xml:space="preserve"> the kalpa in decay, when it suffers deterioration and</w:t>
      </w:r>
      <w:r>
        <w:rPr>
          <w:rFonts w:hint="eastAsia"/>
        </w:rPr>
        <w:t xml:space="preserve"> gives rise to the ensuing form; (2) </w:t>
      </w:r>
      <w:r>
        <w:rPr>
          <w:rFonts w:hint="eastAsia"/>
        </w:rPr>
        <w:t>見濁</w:t>
      </w:r>
      <w:r>
        <w:rPr>
          <w:rFonts w:hint="eastAsia"/>
        </w:rPr>
        <w:t xml:space="preserve"> deterioration of view, egoism, etc., arising; (3) </w:t>
      </w:r>
      <w:r>
        <w:rPr>
          <w:rFonts w:hint="eastAsia"/>
        </w:rPr>
        <w:t>煩惱濁</w:t>
      </w:r>
      <w:r>
        <w:rPr>
          <w:rFonts w:hint="eastAsia"/>
        </w:rPr>
        <w:t xml:space="preserve"> the passions and delusions of desire, anger, stupidity, pride, and doubt prevail; (4) </w:t>
      </w:r>
      <w:r>
        <w:rPr>
          <w:rFonts w:hint="eastAsia"/>
        </w:rPr>
        <w:t>衆生濁</w:t>
      </w:r>
      <w:r>
        <w:rPr>
          <w:rFonts w:hint="eastAsia"/>
        </w:rPr>
        <w:t xml:space="preserve"> in consequence human miseries increase and happiness decreases; (5) </w:t>
      </w:r>
      <w:r>
        <w:rPr>
          <w:rFonts w:hint="eastAsia"/>
        </w:rPr>
        <w:t>命濁</w:t>
      </w:r>
      <w:r>
        <w:rPr>
          <w:rFonts w:hint="eastAsia"/>
        </w:rPr>
        <w:t xml:space="preserve"> human life time gradually diminishes to ten years. The second and third are described as the </w:t>
      </w:r>
      <w:r>
        <w:rPr>
          <w:rFonts w:hint="eastAsia"/>
        </w:rPr>
        <w:t>濁</w:t>
      </w:r>
      <w:r>
        <w:rPr>
          <w:rFonts w:hint="eastAsia"/>
        </w:rPr>
        <w:t xml:space="preserve"> itself and the fourth and fifth its results.</w:t>
      </w:r>
    </w:p>
    <w:p w14:paraId="13A769C2" w14:textId="77777777" w:rsidR="00BF2840" w:rsidRDefault="00BF2840" w:rsidP="00BF2840"/>
    <w:p w14:paraId="1890FC30" w14:textId="77777777" w:rsidR="00BF2840" w:rsidRDefault="00BF2840" w:rsidP="00BF2840">
      <w:pPr>
        <w:rPr>
          <w:rFonts w:hint="eastAsia"/>
        </w:rPr>
      </w:pPr>
      <w:r>
        <w:rPr>
          <w:rFonts w:hint="eastAsia"/>
        </w:rPr>
        <w:t>五濁增時</w:t>
      </w:r>
      <w:r>
        <w:rPr>
          <w:rFonts w:hint="eastAsia"/>
        </w:rPr>
        <w:t xml:space="preserve"> The period of increasing turbidity or decay; see </w:t>
      </w:r>
      <w:r>
        <w:rPr>
          <w:rFonts w:hint="eastAsia"/>
        </w:rPr>
        <w:t>五濁</w:t>
      </w:r>
      <w:r>
        <w:rPr>
          <w:rFonts w:hint="eastAsia"/>
        </w:rPr>
        <w:t>.</w:t>
      </w:r>
    </w:p>
    <w:p w14:paraId="0D278692" w14:textId="77777777" w:rsidR="00BF2840" w:rsidRDefault="00BF2840" w:rsidP="00BF2840"/>
    <w:p w14:paraId="40624D4E" w14:textId="77777777" w:rsidR="00BF2840" w:rsidRDefault="00BF2840" w:rsidP="00BF2840">
      <w:pPr>
        <w:rPr>
          <w:rFonts w:hint="eastAsia"/>
        </w:rPr>
      </w:pPr>
      <w:r>
        <w:rPr>
          <w:rFonts w:hint="eastAsia"/>
        </w:rPr>
        <w:t>五燒</w:t>
      </w:r>
      <w:r>
        <w:rPr>
          <w:rFonts w:hint="eastAsia"/>
        </w:rPr>
        <w:t xml:space="preserve"> The five burnings, or </w:t>
      </w:r>
      <w:r>
        <w:rPr>
          <w:rFonts w:hint="eastAsia"/>
        </w:rPr>
        <w:t>五痛</w:t>
      </w:r>
      <w:r>
        <w:rPr>
          <w:rFonts w:hint="eastAsia"/>
        </w:rPr>
        <w:t xml:space="preserve"> five pains, i. e. infraction of the first five commandments leads to state punishment in this life and the hells in the next.</w:t>
      </w:r>
    </w:p>
    <w:p w14:paraId="163C8101" w14:textId="77777777" w:rsidR="00BF2840" w:rsidRDefault="00BF2840" w:rsidP="00BF2840"/>
    <w:p w14:paraId="2A2DCAC6" w14:textId="77777777" w:rsidR="00BF2840" w:rsidRDefault="00BF2840" w:rsidP="00BF2840">
      <w:pPr>
        <w:rPr>
          <w:rFonts w:hint="eastAsia"/>
        </w:rPr>
      </w:pPr>
      <w:r>
        <w:rPr>
          <w:rFonts w:hint="eastAsia"/>
        </w:rPr>
        <w:t>五無量</w:t>
      </w:r>
      <w:r>
        <w:rPr>
          <w:rFonts w:hint="eastAsia"/>
        </w:rPr>
        <w:t xml:space="preserve"> The five infinites, or immeasurables </w:t>
      </w:r>
      <w:r>
        <w:rPr>
          <w:rFonts w:hint="eastAsia"/>
        </w:rPr>
        <w:t>—</w:t>
      </w:r>
      <w:r>
        <w:rPr>
          <w:rFonts w:hint="eastAsia"/>
        </w:rPr>
        <w:t xml:space="preserve"> body, mind, wisdom, space, and all the living</w:t>
      </w:r>
      <w:r>
        <w:rPr>
          <w:rFonts w:hint="eastAsia"/>
        </w:rPr>
        <w:t>—</w:t>
      </w:r>
      <w:r>
        <w:rPr>
          <w:rFonts w:hint="eastAsia"/>
        </w:rPr>
        <w:t xml:space="preserve"> as represented respectively by the five Dhy</w:t>
      </w:r>
      <w:r>
        <w:rPr>
          <w:rFonts w:hint="eastAsia"/>
        </w:rPr>
        <w:t>ā</w:t>
      </w:r>
      <w:r>
        <w:rPr>
          <w:rFonts w:hint="eastAsia"/>
        </w:rPr>
        <w:t xml:space="preserve">ni Buddhas, i. e. </w:t>
      </w:r>
      <w:r>
        <w:rPr>
          <w:rFonts w:hint="eastAsia"/>
        </w:rPr>
        <w:t>寶生</w:t>
      </w:r>
      <w:r>
        <w:rPr>
          <w:rFonts w:hint="eastAsia"/>
        </w:rPr>
        <w:t xml:space="preserve">, </w:t>
      </w:r>
      <w:r>
        <w:rPr>
          <w:rFonts w:hint="eastAsia"/>
        </w:rPr>
        <w:t>阿閦</w:t>
      </w:r>
      <w:r>
        <w:rPr>
          <w:rFonts w:hint="eastAsia"/>
        </w:rPr>
        <w:t xml:space="preserve">, </w:t>
      </w:r>
      <w:r>
        <w:rPr>
          <w:rFonts w:hint="eastAsia"/>
        </w:rPr>
        <w:t>無量壽</w:t>
      </w:r>
      <w:r>
        <w:rPr>
          <w:rFonts w:hint="eastAsia"/>
        </w:rPr>
        <w:t xml:space="preserve">, </w:t>
      </w:r>
      <w:r>
        <w:rPr>
          <w:rFonts w:hint="eastAsia"/>
        </w:rPr>
        <w:t>大日</w:t>
      </w:r>
      <w:r>
        <w:rPr>
          <w:rFonts w:hint="eastAsia"/>
        </w:rPr>
        <w:t xml:space="preserve">, and </w:t>
      </w:r>
      <w:r>
        <w:rPr>
          <w:rFonts w:hint="eastAsia"/>
        </w:rPr>
        <w:t>不空</w:t>
      </w:r>
      <w:r>
        <w:rPr>
          <w:rFonts w:hint="eastAsia"/>
        </w:rPr>
        <w:t>.</w:t>
      </w:r>
    </w:p>
    <w:p w14:paraId="39C8C561" w14:textId="77777777" w:rsidR="00BF2840" w:rsidRDefault="00BF2840" w:rsidP="00BF2840"/>
    <w:p w14:paraId="6648DD99" w14:textId="77777777" w:rsidR="00BF2840" w:rsidRDefault="00BF2840" w:rsidP="00BF2840">
      <w:pPr>
        <w:rPr>
          <w:rFonts w:hint="eastAsia"/>
        </w:rPr>
      </w:pPr>
      <w:r>
        <w:rPr>
          <w:rFonts w:hint="eastAsia"/>
        </w:rPr>
        <w:t>五無間</w:t>
      </w:r>
      <w:r>
        <w:rPr>
          <w:rFonts w:hint="eastAsia"/>
        </w:rPr>
        <w:t xml:space="preserve"> The uninterrupted, or no-interval hell, i. e. av</w:t>
      </w:r>
      <w:r>
        <w:rPr>
          <w:rFonts w:hint="eastAsia"/>
        </w:rPr>
        <w:t>ī</w:t>
      </w:r>
      <w:r>
        <w:rPr>
          <w:rFonts w:hint="eastAsia"/>
        </w:rPr>
        <w:t>ci hell, the worst, or eighth of the eight hells. It is ceaseless in five respects</w:t>
      </w:r>
      <w:r>
        <w:rPr>
          <w:rFonts w:hint="eastAsia"/>
        </w:rPr>
        <w:t>—</w:t>
      </w:r>
      <w:r>
        <w:rPr>
          <w:rFonts w:hint="eastAsia"/>
        </w:rPr>
        <w:t xml:space="preserve"> karma and its effects are an endless chain with no escape; its sufferings are ceaseless; it is timeless; its fate or life is endless; it is ceaselessly full. Another interpretation takes the second, third, and fifth of the above and adds that it is packed with </w:t>
      </w:r>
      <w:r>
        <w:rPr>
          <w:rFonts w:hint="eastAsia"/>
        </w:rPr>
        <w:t>罪器</w:t>
      </w:r>
      <w:r>
        <w:rPr>
          <w:rFonts w:hint="eastAsia"/>
        </w:rPr>
        <w:t xml:space="preserve"> implements of torture, and that it is full of all kinds of living beings.</w:t>
      </w:r>
    </w:p>
    <w:p w14:paraId="146A1BBD" w14:textId="77777777" w:rsidR="00BF2840" w:rsidRDefault="00BF2840" w:rsidP="00BF2840"/>
    <w:p w14:paraId="45B6DD61" w14:textId="77777777" w:rsidR="00BF2840" w:rsidRDefault="00BF2840" w:rsidP="00BF2840">
      <w:pPr>
        <w:rPr>
          <w:rFonts w:hint="eastAsia"/>
        </w:rPr>
      </w:pPr>
      <w:r>
        <w:rPr>
          <w:rFonts w:hint="eastAsia"/>
        </w:rPr>
        <w:t>五無間業</w:t>
      </w:r>
      <w:r>
        <w:rPr>
          <w:rFonts w:hint="eastAsia"/>
        </w:rPr>
        <w:t xml:space="preserve"> or </w:t>
      </w:r>
      <w:r>
        <w:rPr>
          <w:rFonts w:hint="eastAsia"/>
        </w:rPr>
        <w:t>五無間罪</w:t>
      </w:r>
      <w:r>
        <w:rPr>
          <w:rFonts w:hint="eastAsia"/>
        </w:rPr>
        <w:t xml:space="preserve"> The five karma, or sins, leading to the av</w:t>
      </w:r>
      <w:r>
        <w:rPr>
          <w:rFonts w:hint="eastAsia"/>
        </w:rPr>
        <w:t>ī</w:t>
      </w:r>
      <w:r>
        <w:rPr>
          <w:rFonts w:hint="eastAsia"/>
        </w:rPr>
        <w:t xml:space="preserve">ci hell v. </w:t>
      </w:r>
      <w:r>
        <w:rPr>
          <w:rFonts w:hint="eastAsia"/>
        </w:rPr>
        <w:t>五逆</w:t>
      </w:r>
      <w:r>
        <w:rPr>
          <w:rFonts w:hint="eastAsia"/>
        </w:rPr>
        <w:t xml:space="preserve"> and </w:t>
      </w:r>
      <w:r>
        <w:rPr>
          <w:rFonts w:hint="eastAsia"/>
        </w:rPr>
        <w:t>五無間</w:t>
      </w:r>
      <w:r>
        <w:rPr>
          <w:rFonts w:hint="eastAsia"/>
        </w:rPr>
        <w:t>.</w:t>
      </w:r>
    </w:p>
    <w:p w14:paraId="1357A32A" w14:textId="77777777" w:rsidR="00BF2840" w:rsidRDefault="00BF2840" w:rsidP="00BF2840"/>
    <w:p w14:paraId="241B3C54" w14:textId="77777777" w:rsidR="00BF2840" w:rsidRDefault="00BF2840" w:rsidP="00BF2840">
      <w:pPr>
        <w:rPr>
          <w:rFonts w:hint="eastAsia"/>
        </w:rPr>
      </w:pPr>
      <w:r>
        <w:rPr>
          <w:rFonts w:hint="eastAsia"/>
        </w:rPr>
        <w:t>五燈錄</w:t>
      </w:r>
      <w:r>
        <w:rPr>
          <w:rFonts w:hint="eastAsia"/>
        </w:rPr>
        <w:t xml:space="preserve"> The five Teng-lu are (1) </w:t>
      </w:r>
      <w:r>
        <w:rPr>
          <w:rFonts w:hint="eastAsia"/>
        </w:rPr>
        <w:t>傳燈錄</w:t>
      </w:r>
      <w:r>
        <w:rPr>
          <w:rFonts w:hint="eastAsia"/>
        </w:rPr>
        <w:t xml:space="preserve"> A. D 1004-8; (2) </w:t>
      </w:r>
      <w:r>
        <w:rPr>
          <w:rFonts w:hint="eastAsia"/>
        </w:rPr>
        <w:t>廣燈錄</w:t>
      </w:r>
      <w:r>
        <w:rPr>
          <w:rFonts w:hint="eastAsia"/>
        </w:rPr>
        <w:t xml:space="preserve">; (3) </w:t>
      </w:r>
      <w:r>
        <w:rPr>
          <w:rFonts w:hint="eastAsia"/>
        </w:rPr>
        <w:t>讀燈錄</w:t>
      </w:r>
      <w:r>
        <w:rPr>
          <w:rFonts w:hint="eastAsia"/>
        </w:rPr>
        <w:t xml:space="preserve">; (4) </w:t>
      </w:r>
      <w:r>
        <w:rPr>
          <w:rFonts w:hint="eastAsia"/>
        </w:rPr>
        <w:t>聯燈錄</w:t>
      </w:r>
      <w:r>
        <w:rPr>
          <w:rFonts w:hint="eastAsia"/>
        </w:rPr>
        <w:t xml:space="preserve">, and (5) </w:t>
      </w:r>
      <w:r>
        <w:rPr>
          <w:rFonts w:hint="eastAsia"/>
        </w:rPr>
        <w:t>普燈錄</w:t>
      </w:r>
      <w:r>
        <w:rPr>
          <w:rFonts w:hint="eastAsia"/>
        </w:rPr>
        <w:t xml:space="preserve">; the </w:t>
      </w:r>
      <w:r>
        <w:rPr>
          <w:rFonts w:hint="eastAsia"/>
        </w:rPr>
        <w:t>燈錄會元</w:t>
      </w:r>
      <w:r>
        <w:rPr>
          <w:rFonts w:hint="eastAsia"/>
        </w:rPr>
        <w:t xml:space="preserve"> and </w:t>
      </w:r>
      <w:r>
        <w:rPr>
          <w:rFonts w:hint="eastAsia"/>
        </w:rPr>
        <w:t>燈錄嚴統</w:t>
      </w:r>
      <w:r>
        <w:rPr>
          <w:rFonts w:hint="eastAsia"/>
        </w:rPr>
        <w:t xml:space="preserve"> are later collections.</w:t>
      </w:r>
    </w:p>
    <w:p w14:paraId="43E63397" w14:textId="77777777" w:rsidR="00BF2840" w:rsidRDefault="00BF2840" w:rsidP="00BF2840"/>
    <w:p w14:paraId="7155EFDC" w14:textId="77777777" w:rsidR="00BF2840" w:rsidRDefault="00BF2840" w:rsidP="00BF2840">
      <w:pPr>
        <w:rPr>
          <w:rFonts w:hint="eastAsia"/>
        </w:rPr>
      </w:pPr>
      <w:r>
        <w:rPr>
          <w:rFonts w:hint="eastAsia"/>
        </w:rPr>
        <w:t>五甁</w:t>
      </w:r>
      <w:r>
        <w:rPr>
          <w:rFonts w:hint="eastAsia"/>
        </w:rPr>
        <w:t xml:space="preserve"> The five vases used by the esoteric school for offering flowers to their Buddha, the flowers are stuck in a mixture of the five precious things, the five grains and the five medicines mingled with scented water.</w:t>
      </w:r>
    </w:p>
    <w:p w14:paraId="08DFBA1F" w14:textId="77777777" w:rsidR="00BF2840" w:rsidRDefault="00BF2840" w:rsidP="00BF2840"/>
    <w:p w14:paraId="09F3D9A8" w14:textId="77777777" w:rsidR="00BF2840" w:rsidRDefault="00BF2840" w:rsidP="00BF2840">
      <w:pPr>
        <w:rPr>
          <w:rFonts w:hint="eastAsia"/>
        </w:rPr>
      </w:pPr>
      <w:r>
        <w:rPr>
          <w:rFonts w:hint="eastAsia"/>
        </w:rPr>
        <w:t>五甁智水</w:t>
      </w:r>
      <w:r>
        <w:rPr>
          <w:rFonts w:hint="eastAsia"/>
        </w:rPr>
        <w:t xml:space="preserve"> The five vases are emblems of the five departments of the Vajradh</w:t>
      </w:r>
      <w:r>
        <w:rPr>
          <w:rFonts w:hint="eastAsia"/>
        </w:rPr>
        <w:t>ā</w:t>
      </w:r>
      <w:r>
        <w:rPr>
          <w:rFonts w:hint="eastAsia"/>
        </w:rPr>
        <w:t>tu, and the fragrant water the wisdom of the five. Wisdom</w:t>
      </w:r>
      <w:r>
        <w:rPr>
          <w:rFonts w:hint="eastAsia"/>
        </w:rPr>
        <w:t>—</w:t>
      </w:r>
      <w:r>
        <w:rPr>
          <w:rFonts w:hint="eastAsia"/>
        </w:rPr>
        <w:t xml:space="preserve"> Buddhas.</w:t>
      </w:r>
    </w:p>
    <w:p w14:paraId="6AF1C3D1" w14:textId="77777777" w:rsidR="00BF2840" w:rsidRDefault="00BF2840" w:rsidP="00BF2840"/>
    <w:p w14:paraId="57F21532" w14:textId="77777777" w:rsidR="00BF2840" w:rsidRDefault="00BF2840" w:rsidP="00BF2840">
      <w:pPr>
        <w:rPr>
          <w:rFonts w:hint="eastAsia"/>
        </w:rPr>
      </w:pPr>
      <w:r>
        <w:rPr>
          <w:rFonts w:hint="eastAsia"/>
        </w:rPr>
        <w:t>五甁灌頂</w:t>
      </w:r>
      <w:r>
        <w:rPr>
          <w:rFonts w:hint="eastAsia"/>
        </w:rPr>
        <w:t xml:space="preserve"> Baptism with water of the five vases </w:t>
      </w:r>
      <w:r>
        <w:rPr>
          <w:rFonts w:hint="eastAsia"/>
        </w:rPr>
        <w:t>五甁</w:t>
      </w:r>
      <w:r>
        <w:rPr>
          <w:rFonts w:hint="eastAsia"/>
        </w:rPr>
        <w:t xml:space="preserve"> representing the wisdom of the five Buddhas </w:t>
      </w:r>
      <w:r>
        <w:rPr>
          <w:rFonts w:hint="eastAsia"/>
        </w:rPr>
        <w:t>五佛</w:t>
      </w:r>
      <w:r>
        <w:rPr>
          <w:rFonts w:hint="eastAsia"/>
        </w:rPr>
        <w:t>.</w:t>
      </w:r>
    </w:p>
    <w:p w14:paraId="7D240B22" w14:textId="77777777" w:rsidR="00BF2840" w:rsidRDefault="00BF2840" w:rsidP="00BF2840"/>
    <w:p w14:paraId="6ACC0DBC" w14:textId="77777777" w:rsidR="00BF2840" w:rsidRDefault="00BF2840" w:rsidP="00BF2840">
      <w:pPr>
        <w:rPr>
          <w:rFonts w:hint="eastAsia"/>
        </w:rPr>
      </w:pPr>
      <w:r>
        <w:rPr>
          <w:rFonts w:hint="eastAsia"/>
        </w:rPr>
        <w:t>五生</w:t>
      </w:r>
      <w:r>
        <w:rPr>
          <w:rFonts w:hint="eastAsia"/>
        </w:rPr>
        <w:t xml:space="preserve"> Five rebirths, i. e. five states, or conditions of a bodhisattva's rebirth: (1) to stay calamities, e. g. by sacrificing himself; (2) in any class that may need him; (3) in superior condition, handsome, wealthy, or noble; (4) in various grades of kingship; (5) final rebirth before Buddhahood; v. </w:t>
      </w:r>
      <w:r>
        <w:rPr>
          <w:rFonts w:hint="eastAsia"/>
        </w:rPr>
        <w:t>瑜伽論</w:t>
      </w:r>
      <w:r>
        <w:rPr>
          <w:rFonts w:hint="eastAsia"/>
        </w:rPr>
        <w:t xml:space="preserve"> 4.</w:t>
      </w:r>
    </w:p>
    <w:p w14:paraId="3137E533" w14:textId="77777777" w:rsidR="00BF2840" w:rsidRDefault="00BF2840" w:rsidP="00BF2840"/>
    <w:p w14:paraId="4860B1C4" w14:textId="77777777" w:rsidR="00BF2840" w:rsidRDefault="00BF2840" w:rsidP="00BF2840">
      <w:pPr>
        <w:rPr>
          <w:rFonts w:hint="eastAsia"/>
        </w:rPr>
      </w:pPr>
      <w:r>
        <w:rPr>
          <w:rFonts w:hint="eastAsia"/>
        </w:rPr>
        <w:t>五畏</w:t>
      </w:r>
      <w:r>
        <w:rPr>
          <w:rFonts w:hint="eastAsia"/>
        </w:rPr>
        <w:t xml:space="preserve"> idem </w:t>
      </w:r>
      <w:r>
        <w:rPr>
          <w:rFonts w:hint="eastAsia"/>
        </w:rPr>
        <w:t>五怖畏</w:t>
      </w:r>
      <w:r>
        <w:rPr>
          <w:rFonts w:hint="eastAsia"/>
        </w:rPr>
        <w:t>.</w:t>
      </w:r>
    </w:p>
    <w:p w14:paraId="409076AF" w14:textId="77777777" w:rsidR="00BF2840" w:rsidRDefault="00BF2840" w:rsidP="00BF2840"/>
    <w:p w14:paraId="0125E02F" w14:textId="77777777" w:rsidR="00BF2840" w:rsidRDefault="00BF2840" w:rsidP="00BF2840">
      <w:pPr>
        <w:rPr>
          <w:rFonts w:hint="eastAsia"/>
        </w:rPr>
      </w:pPr>
      <w:r>
        <w:rPr>
          <w:rFonts w:hint="eastAsia"/>
        </w:rPr>
        <w:t>五痛</w:t>
      </w:r>
      <w:r>
        <w:rPr>
          <w:rFonts w:hint="eastAsia"/>
        </w:rPr>
        <w:t xml:space="preserve"> idem </w:t>
      </w:r>
      <w:r>
        <w:rPr>
          <w:rFonts w:hint="eastAsia"/>
        </w:rPr>
        <w:t>五燒</w:t>
      </w:r>
      <w:r>
        <w:rPr>
          <w:rFonts w:hint="eastAsia"/>
        </w:rPr>
        <w:t>.</w:t>
      </w:r>
    </w:p>
    <w:p w14:paraId="25161EED" w14:textId="77777777" w:rsidR="00BF2840" w:rsidRDefault="00BF2840" w:rsidP="00BF2840"/>
    <w:p w14:paraId="5CAD383F" w14:textId="77777777" w:rsidR="00BF2840" w:rsidRDefault="00BF2840" w:rsidP="00BF2840">
      <w:pPr>
        <w:rPr>
          <w:rFonts w:hint="eastAsia"/>
        </w:rPr>
      </w:pPr>
      <w:r>
        <w:rPr>
          <w:rFonts w:hint="eastAsia"/>
        </w:rPr>
        <w:t>五百</w:t>
      </w:r>
      <w:r>
        <w:rPr>
          <w:rFonts w:hint="eastAsia"/>
        </w:rPr>
        <w:t xml:space="preserve"> pañca</w:t>
      </w:r>
      <w:r>
        <w:rPr>
          <w:rFonts w:ascii="Cambria" w:hAnsi="Cambria" w:cs="Cambria"/>
        </w:rPr>
        <w:t>ś</w:t>
      </w:r>
      <w:r>
        <w:rPr>
          <w:rFonts w:hint="eastAsia"/>
        </w:rPr>
        <w:t>ata. Five hundred, of which there are numerous instances, e. g. 500 former existences; the 500 disciples, etc.</w:t>
      </w:r>
    </w:p>
    <w:p w14:paraId="7C53BF88" w14:textId="77777777" w:rsidR="00BF2840" w:rsidRDefault="00BF2840" w:rsidP="00BF2840"/>
    <w:p w14:paraId="33E7C97B" w14:textId="77777777" w:rsidR="00BF2840" w:rsidRDefault="00BF2840" w:rsidP="00BF2840">
      <w:pPr>
        <w:rPr>
          <w:rFonts w:hint="eastAsia"/>
        </w:rPr>
      </w:pPr>
      <w:r>
        <w:rPr>
          <w:rFonts w:hint="eastAsia"/>
        </w:rPr>
        <w:t>五百世</w:t>
      </w:r>
      <w:r>
        <w:rPr>
          <w:rFonts w:hint="eastAsia"/>
        </w:rPr>
        <w:t xml:space="preserve"> or </w:t>
      </w:r>
      <w:r>
        <w:rPr>
          <w:rFonts w:hint="eastAsia"/>
        </w:rPr>
        <w:t>五百生</w:t>
      </w:r>
      <w:r>
        <w:rPr>
          <w:rFonts w:hint="eastAsia"/>
        </w:rPr>
        <w:t xml:space="preserve"> 500 generations.</w:t>
      </w:r>
    </w:p>
    <w:p w14:paraId="5E293DF0" w14:textId="77777777" w:rsidR="00BF2840" w:rsidRDefault="00BF2840" w:rsidP="00BF2840"/>
    <w:p w14:paraId="6F39FA40" w14:textId="77777777" w:rsidR="00BF2840" w:rsidRDefault="00BF2840" w:rsidP="00BF2840">
      <w:pPr>
        <w:rPr>
          <w:rFonts w:hint="eastAsia"/>
        </w:rPr>
      </w:pPr>
      <w:r>
        <w:rPr>
          <w:rFonts w:hint="eastAsia"/>
        </w:rPr>
        <w:lastRenderedPageBreak/>
        <w:t>五百世無手</w:t>
      </w:r>
      <w:r>
        <w:rPr>
          <w:rFonts w:hint="eastAsia"/>
        </w:rPr>
        <w:t xml:space="preserve"> A disciple who even passes the wine decanter to another person will be reborn without hands for 500 generations; v. </w:t>
      </w:r>
      <w:r>
        <w:rPr>
          <w:rFonts w:hint="eastAsia"/>
        </w:rPr>
        <w:t>梵網經下</w:t>
      </w:r>
      <w:r>
        <w:rPr>
          <w:rFonts w:hint="eastAsia"/>
        </w:rPr>
        <w:t>.</w:t>
      </w:r>
    </w:p>
    <w:p w14:paraId="1E424FD4" w14:textId="77777777" w:rsidR="00BF2840" w:rsidRDefault="00BF2840" w:rsidP="00BF2840"/>
    <w:p w14:paraId="70FD451D" w14:textId="77777777" w:rsidR="00BF2840" w:rsidRDefault="00BF2840" w:rsidP="00BF2840">
      <w:r>
        <w:rPr>
          <w:rFonts w:hint="eastAsia"/>
        </w:rPr>
        <w:t>五百羅漢</w:t>
      </w:r>
      <w:r>
        <w:t xml:space="preserve"> (</w:t>
      </w:r>
      <w:r>
        <w:rPr>
          <w:rFonts w:hint="eastAsia"/>
        </w:rPr>
        <w:t>五百大羅漢</w:t>
      </w:r>
      <w:r>
        <w:t>) 500 great arhats who formed the synod under Kaniṣka and are the supposed compilers of the Abhidharma-mahāvibhāṣā-śāstra, 400 years after Buddha entered nirvana (</w:t>
      </w:r>
      <w:r>
        <w:rPr>
          <w:rFonts w:hint="eastAsia"/>
        </w:rPr>
        <w:t>阿毗達磨大毗婆娑論</w:t>
      </w:r>
      <w:r>
        <w:t>), tr. by Xuanzang (A. D. 656-9). The 500 Lohans found in some monasteries have various definitions.</w:t>
      </w:r>
    </w:p>
    <w:p w14:paraId="3F516637" w14:textId="77777777" w:rsidR="00BF2840" w:rsidRDefault="00BF2840" w:rsidP="00BF2840"/>
    <w:p w14:paraId="30CB2F69" w14:textId="77777777" w:rsidR="00BF2840" w:rsidRDefault="00BF2840" w:rsidP="00BF2840">
      <w:pPr>
        <w:rPr>
          <w:rFonts w:hint="eastAsia"/>
        </w:rPr>
      </w:pPr>
      <w:r>
        <w:rPr>
          <w:rFonts w:hint="eastAsia"/>
        </w:rPr>
        <w:t>五百戒</w:t>
      </w:r>
      <w:r>
        <w:rPr>
          <w:rFonts w:hint="eastAsia"/>
        </w:rPr>
        <w:t xml:space="preserve"> The 'five hundred ' rules for nuns, really 348, viz. 8 </w:t>
      </w:r>
      <w:r>
        <w:rPr>
          <w:rFonts w:hint="eastAsia"/>
        </w:rPr>
        <w:t>波羅夷</w:t>
      </w:r>
      <w:r>
        <w:rPr>
          <w:rFonts w:hint="eastAsia"/>
        </w:rPr>
        <w:t xml:space="preserve">, 17 </w:t>
      </w:r>
      <w:r>
        <w:rPr>
          <w:rFonts w:hint="eastAsia"/>
        </w:rPr>
        <w:t>僧殘</w:t>
      </w:r>
      <w:r>
        <w:rPr>
          <w:rFonts w:hint="eastAsia"/>
        </w:rPr>
        <w:t xml:space="preserve">, 30 </w:t>
      </w:r>
      <w:r>
        <w:rPr>
          <w:rFonts w:hint="eastAsia"/>
        </w:rPr>
        <w:t>捨墮</w:t>
      </w:r>
      <w:r>
        <w:rPr>
          <w:rFonts w:hint="eastAsia"/>
        </w:rPr>
        <w:t xml:space="preserve">, 178 </w:t>
      </w:r>
      <w:r>
        <w:rPr>
          <w:rFonts w:hint="eastAsia"/>
        </w:rPr>
        <w:t>單提</w:t>
      </w:r>
      <w:r>
        <w:rPr>
          <w:rFonts w:hint="eastAsia"/>
        </w:rPr>
        <w:t xml:space="preserve">, 8 </w:t>
      </w:r>
      <w:r>
        <w:rPr>
          <w:rFonts w:hint="eastAsia"/>
        </w:rPr>
        <w:t>提捨尼</w:t>
      </w:r>
      <w:r>
        <w:rPr>
          <w:rFonts w:hint="eastAsia"/>
        </w:rPr>
        <w:t xml:space="preserve">, 100 </w:t>
      </w:r>
      <w:r>
        <w:rPr>
          <w:rFonts w:hint="eastAsia"/>
        </w:rPr>
        <w:t>衆學</w:t>
      </w:r>
      <w:r>
        <w:rPr>
          <w:rFonts w:hint="eastAsia"/>
        </w:rPr>
        <w:t xml:space="preserve">, and 7 </w:t>
      </w:r>
      <w:r>
        <w:rPr>
          <w:rFonts w:hint="eastAsia"/>
        </w:rPr>
        <w:t>滅諍</w:t>
      </w:r>
      <w:r>
        <w:rPr>
          <w:rFonts w:hint="eastAsia"/>
        </w:rPr>
        <w:t>.</w:t>
      </w:r>
    </w:p>
    <w:p w14:paraId="7DE6AA67" w14:textId="77777777" w:rsidR="00BF2840" w:rsidRDefault="00BF2840" w:rsidP="00BF2840"/>
    <w:p w14:paraId="15243AC4" w14:textId="77777777" w:rsidR="00BF2840" w:rsidRDefault="00BF2840" w:rsidP="00BF2840">
      <w:pPr>
        <w:rPr>
          <w:rFonts w:hint="eastAsia"/>
        </w:rPr>
      </w:pPr>
      <w:r>
        <w:rPr>
          <w:rFonts w:hint="eastAsia"/>
        </w:rPr>
        <w:t>五百生</w:t>
      </w:r>
      <w:r>
        <w:rPr>
          <w:rFonts w:hint="eastAsia"/>
        </w:rPr>
        <w:t xml:space="preserve"> idem </w:t>
      </w:r>
      <w:r>
        <w:rPr>
          <w:rFonts w:hint="eastAsia"/>
        </w:rPr>
        <w:t>五百世</w:t>
      </w:r>
      <w:r>
        <w:rPr>
          <w:rFonts w:hint="eastAsia"/>
        </w:rPr>
        <w:t>.</w:t>
      </w:r>
    </w:p>
    <w:p w14:paraId="29EF22BB" w14:textId="77777777" w:rsidR="00BF2840" w:rsidRDefault="00BF2840" w:rsidP="00BF2840"/>
    <w:p w14:paraId="56143C3F" w14:textId="77777777" w:rsidR="00BF2840" w:rsidRDefault="00BF2840" w:rsidP="00BF2840">
      <w:pPr>
        <w:rPr>
          <w:rFonts w:hint="eastAsia"/>
        </w:rPr>
      </w:pPr>
      <w:r>
        <w:rPr>
          <w:rFonts w:hint="eastAsia"/>
        </w:rPr>
        <w:t>五百部</w:t>
      </w:r>
      <w:r>
        <w:rPr>
          <w:rFonts w:hint="eastAsia"/>
        </w:rPr>
        <w:t xml:space="preserve"> </w:t>
      </w:r>
      <w:r>
        <w:rPr>
          <w:rFonts w:hint="eastAsia"/>
        </w:rPr>
        <w:t>五百小乘</w:t>
      </w:r>
      <w:r>
        <w:rPr>
          <w:rFonts w:hint="eastAsia"/>
        </w:rPr>
        <w:t xml:space="preserve">; </w:t>
      </w:r>
      <w:r>
        <w:rPr>
          <w:rFonts w:hint="eastAsia"/>
        </w:rPr>
        <w:t>五百異部</w:t>
      </w:r>
      <w:r>
        <w:rPr>
          <w:rFonts w:hint="eastAsia"/>
        </w:rPr>
        <w:t xml:space="preserve"> The 500 sects according to the 500 years after the Buddha's death; </w:t>
      </w:r>
      <w:r>
        <w:rPr>
          <w:rFonts w:hint="eastAsia"/>
        </w:rPr>
        <w:t>智度論</w:t>
      </w:r>
      <w:r>
        <w:rPr>
          <w:rFonts w:hint="eastAsia"/>
        </w:rPr>
        <w:t xml:space="preserve"> 63.</w:t>
      </w:r>
    </w:p>
    <w:p w14:paraId="61580E55" w14:textId="77777777" w:rsidR="00BF2840" w:rsidRDefault="00BF2840" w:rsidP="00BF2840"/>
    <w:p w14:paraId="0A2ABDBB" w14:textId="77777777" w:rsidR="00BF2840" w:rsidRDefault="00BF2840" w:rsidP="00BF2840">
      <w:pPr>
        <w:rPr>
          <w:rFonts w:hint="eastAsia"/>
        </w:rPr>
      </w:pPr>
      <w:r>
        <w:rPr>
          <w:rFonts w:hint="eastAsia"/>
        </w:rPr>
        <w:t>五百問</w:t>
      </w:r>
      <w:r>
        <w:rPr>
          <w:rFonts w:hint="eastAsia"/>
        </w:rPr>
        <w:t xml:space="preserve"> (</w:t>
      </w:r>
      <w:r>
        <w:rPr>
          <w:rFonts w:hint="eastAsia"/>
        </w:rPr>
        <w:t>五百問事</w:t>
      </w:r>
      <w:r>
        <w:rPr>
          <w:rFonts w:hint="eastAsia"/>
        </w:rPr>
        <w:t>) The 500 questions of Mah</w:t>
      </w:r>
      <w:r>
        <w:rPr>
          <w:rFonts w:hint="eastAsia"/>
        </w:rPr>
        <w:t>ā</w:t>
      </w:r>
      <w:r>
        <w:rPr>
          <w:rFonts w:hint="eastAsia"/>
        </w:rPr>
        <w:t>-maudgaly</w:t>
      </w:r>
      <w:r>
        <w:rPr>
          <w:rFonts w:hint="eastAsia"/>
        </w:rPr>
        <w:t>ā</w:t>
      </w:r>
      <w:r>
        <w:rPr>
          <w:rFonts w:hint="eastAsia"/>
        </w:rPr>
        <w:t>yana to the Buddha on discipline.</w:t>
      </w:r>
    </w:p>
    <w:p w14:paraId="24BD6329" w14:textId="77777777" w:rsidR="00BF2840" w:rsidRDefault="00BF2840" w:rsidP="00BF2840"/>
    <w:p w14:paraId="1091E687" w14:textId="77777777" w:rsidR="00BF2840" w:rsidRDefault="00BF2840" w:rsidP="00BF2840">
      <w:pPr>
        <w:rPr>
          <w:rFonts w:hint="eastAsia"/>
        </w:rPr>
      </w:pPr>
      <w:r>
        <w:rPr>
          <w:rFonts w:hint="eastAsia"/>
        </w:rPr>
        <w:t>五百由旬</w:t>
      </w:r>
      <w:r>
        <w:rPr>
          <w:rFonts w:hint="eastAsia"/>
        </w:rPr>
        <w:t xml:space="preserve"> The 500 yojanas of difficult and perilous journey to the Land of Treasures: v. the Lotus Sutra.</w:t>
      </w:r>
    </w:p>
    <w:p w14:paraId="48457939" w14:textId="77777777" w:rsidR="00BF2840" w:rsidRDefault="00BF2840" w:rsidP="00BF2840"/>
    <w:p w14:paraId="2C4851AE" w14:textId="77777777" w:rsidR="00BF2840" w:rsidRDefault="00BF2840" w:rsidP="00BF2840">
      <w:pPr>
        <w:rPr>
          <w:rFonts w:hint="eastAsia"/>
        </w:rPr>
      </w:pPr>
      <w:r>
        <w:rPr>
          <w:rFonts w:hint="eastAsia"/>
        </w:rPr>
        <w:t>五盛陰苦</w:t>
      </w:r>
      <w:r>
        <w:rPr>
          <w:rFonts w:hint="eastAsia"/>
        </w:rPr>
        <w:t xml:space="preserve"> The mental and physical sufferings arising from the full-orbed activities of the skandhas </w:t>
      </w:r>
      <w:r>
        <w:rPr>
          <w:rFonts w:hint="eastAsia"/>
        </w:rPr>
        <w:t>五陰</w:t>
      </w:r>
      <w:r>
        <w:rPr>
          <w:rFonts w:hint="eastAsia"/>
        </w:rPr>
        <w:t xml:space="preserve">, one of the eight sufferings; also </w:t>
      </w:r>
      <w:r>
        <w:rPr>
          <w:rFonts w:hint="eastAsia"/>
        </w:rPr>
        <w:t>五陰盛</w:t>
      </w:r>
      <w:r>
        <w:rPr>
          <w:rFonts w:hint="eastAsia"/>
        </w:rPr>
        <w:t xml:space="preserve"> (</w:t>
      </w:r>
      <w:r>
        <w:rPr>
          <w:rFonts w:hint="eastAsia"/>
        </w:rPr>
        <w:t>五陰盛苦</w:t>
      </w:r>
      <w:r>
        <w:rPr>
          <w:rFonts w:hint="eastAsia"/>
        </w:rPr>
        <w:t>).</w:t>
      </w:r>
    </w:p>
    <w:p w14:paraId="6D724F1C" w14:textId="77777777" w:rsidR="00BF2840" w:rsidRDefault="00BF2840" w:rsidP="00BF2840"/>
    <w:p w14:paraId="5551C946" w14:textId="77777777" w:rsidR="00BF2840" w:rsidRDefault="00BF2840" w:rsidP="00BF2840">
      <w:r>
        <w:t>[123]</w:t>
      </w:r>
    </w:p>
    <w:p w14:paraId="3DA3760B" w14:textId="77777777" w:rsidR="00BF2840" w:rsidRDefault="00BF2840" w:rsidP="00BF2840"/>
    <w:p w14:paraId="42F46840" w14:textId="77777777" w:rsidR="00BF2840" w:rsidRDefault="00BF2840" w:rsidP="00BF2840">
      <w:pPr>
        <w:rPr>
          <w:rFonts w:hint="eastAsia"/>
        </w:rPr>
      </w:pPr>
      <w:r>
        <w:rPr>
          <w:rFonts w:hint="eastAsia"/>
        </w:rPr>
        <w:t>五眼</w:t>
      </w:r>
      <w:r>
        <w:rPr>
          <w:rFonts w:hint="eastAsia"/>
        </w:rPr>
        <w:t xml:space="preserve"> The five kinds of eyes or vision: human; deva (attainable by men in dhy</w:t>
      </w:r>
      <w:r>
        <w:rPr>
          <w:rFonts w:hint="eastAsia"/>
        </w:rPr>
        <w:t>ā</w:t>
      </w:r>
      <w:r>
        <w:rPr>
          <w:rFonts w:hint="eastAsia"/>
        </w:rPr>
        <w:t>na); H</w:t>
      </w:r>
      <w:r>
        <w:rPr>
          <w:rFonts w:hint="eastAsia"/>
        </w:rPr>
        <w:t>ī</w:t>
      </w:r>
      <w:r>
        <w:rPr>
          <w:rFonts w:hint="eastAsia"/>
        </w:rPr>
        <w:t>nay</w:t>
      </w:r>
      <w:r>
        <w:rPr>
          <w:rFonts w:hint="eastAsia"/>
        </w:rPr>
        <w:t>ā</w:t>
      </w:r>
      <w:r>
        <w:rPr>
          <w:rFonts w:hint="eastAsia"/>
        </w:rPr>
        <w:t xml:space="preserve">na wisdom; bodhisattva truth; and Buddha-vision or omniscience. There are five more relate to omniscience making </w:t>
      </w:r>
      <w:r>
        <w:rPr>
          <w:rFonts w:hint="eastAsia"/>
        </w:rPr>
        <w:t>十眼</w:t>
      </w:r>
      <w:r>
        <w:rPr>
          <w:rFonts w:hint="eastAsia"/>
        </w:rPr>
        <w:t xml:space="preserve"> ten kinds of eyes or vision.</w:t>
      </w:r>
    </w:p>
    <w:p w14:paraId="35503A70" w14:textId="77777777" w:rsidR="00BF2840" w:rsidRDefault="00BF2840" w:rsidP="00BF2840"/>
    <w:p w14:paraId="61DEB6B3" w14:textId="77777777" w:rsidR="00BF2840" w:rsidRDefault="00BF2840" w:rsidP="00BF2840">
      <w:pPr>
        <w:rPr>
          <w:rFonts w:hint="eastAsia"/>
        </w:rPr>
      </w:pPr>
      <w:r>
        <w:rPr>
          <w:rFonts w:hint="eastAsia"/>
        </w:rPr>
        <w:t>五相</w:t>
      </w:r>
      <w:r>
        <w:rPr>
          <w:rFonts w:hint="eastAsia"/>
        </w:rPr>
        <w:t xml:space="preserve"> idem </w:t>
      </w:r>
      <w:r>
        <w:rPr>
          <w:rFonts w:hint="eastAsia"/>
        </w:rPr>
        <w:t>五相成身</w:t>
      </w:r>
      <w:r>
        <w:rPr>
          <w:rFonts w:hint="eastAsia"/>
        </w:rPr>
        <w:t xml:space="preserve"> and </w:t>
      </w:r>
      <w:r>
        <w:rPr>
          <w:rFonts w:hint="eastAsia"/>
        </w:rPr>
        <w:t>五衰</w:t>
      </w:r>
      <w:r>
        <w:rPr>
          <w:rFonts w:hint="eastAsia"/>
        </w:rPr>
        <w:t>.</w:t>
      </w:r>
    </w:p>
    <w:p w14:paraId="3813CCF7" w14:textId="77777777" w:rsidR="00BF2840" w:rsidRDefault="00BF2840" w:rsidP="00BF2840"/>
    <w:p w14:paraId="6AAAF4B2" w14:textId="77777777" w:rsidR="00BF2840" w:rsidRDefault="00BF2840" w:rsidP="00BF2840">
      <w:pPr>
        <w:rPr>
          <w:rFonts w:hint="eastAsia"/>
        </w:rPr>
      </w:pPr>
      <w:r>
        <w:rPr>
          <w:rFonts w:hint="eastAsia"/>
        </w:rPr>
        <w:t>五相成身</w:t>
      </w:r>
      <w:r>
        <w:rPr>
          <w:rFonts w:hint="eastAsia"/>
        </w:rPr>
        <w:t xml:space="preserve"> (</w:t>
      </w:r>
      <w:r>
        <w:rPr>
          <w:rFonts w:hint="eastAsia"/>
        </w:rPr>
        <w:t>五相成身觀</w:t>
      </w:r>
      <w:r>
        <w:rPr>
          <w:rFonts w:hint="eastAsia"/>
        </w:rPr>
        <w:t>) A contemplation of the five stages in Vairocana Buddhahood</w:t>
      </w:r>
      <w:r>
        <w:rPr>
          <w:rFonts w:hint="eastAsia"/>
        </w:rPr>
        <w:t>—</w:t>
      </w:r>
      <w:r>
        <w:rPr>
          <w:rFonts w:hint="eastAsia"/>
        </w:rPr>
        <w:t xml:space="preserve"> entry into the bodhi-mind; maintenance of it; attainment of the diamond mind; realization of the diamond embodiment; and perfect attainment of Buddhahood. It refers also to the </w:t>
      </w:r>
      <w:r>
        <w:rPr>
          <w:rFonts w:hint="eastAsia"/>
        </w:rPr>
        <w:t>五智</w:t>
      </w:r>
      <w:r>
        <w:rPr>
          <w:rFonts w:hint="eastAsia"/>
        </w:rPr>
        <w:t xml:space="preserve"> of the Vairocana group; also </w:t>
      </w:r>
      <w:r>
        <w:rPr>
          <w:rFonts w:hint="eastAsia"/>
        </w:rPr>
        <w:t>五轉成身</w:t>
      </w:r>
      <w:r>
        <w:rPr>
          <w:rFonts w:hint="eastAsia"/>
        </w:rPr>
        <w:t xml:space="preserve"> (or </w:t>
      </w:r>
      <w:r>
        <w:rPr>
          <w:rFonts w:hint="eastAsia"/>
        </w:rPr>
        <w:t>五法成身</w:t>
      </w:r>
      <w:r>
        <w:rPr>
          <w:rFonts w:hint="eastAsia"/>
        </w:rPr>
        <w:t>) .</w:t>
      </w:r>
    </w:p>
    <w:p w14:paraId="3B7A501E" w14:textId="77777777" w:rsidR="00BF2840" w:rsidRDefault="00BF2840" w:rsidP="00BF2840"/>
    <w:p w14:paraId="5E60679D" w14:textId="77777777" w:rsidR="00BF2840" w:rsidRDefault="00BF2840" w:rsidP="00BF2840">
      <w:pPr>
        <w:rPr>
          <w:rFonts w:hint="eastAsia"/>
        </w:rPr>
      </w:pPr>
      <w:r>
        <w:rPr>
          <w:rFonts w:hint="eastAsia"/>
        </w:rPr>
        <w:t>五知根</w:t>
      </w:r>
      <w:r>
        <w:rPr>
          <w:rFonts w:hint="eastAsia"/>
        </w:rPr>
        <w:t xml:space="preserve"> The five indriyas or organs of perception</w:t>
      </w:r>
      <w:r>
        <w:rPr>
          <w:rFonts w:hint="eastAsia"/>
        </w:rPr>
        <w:t>—</w:t>
      </w:r>
      <w:r>
        <w:rPr>
          <w:rFonts w:hint="eastAsia"/>
        </w:rPr>
        <w:t xml:space="preserve"> eyes, ears, nose, tongue, and skin. v. </w:t>
      </w:r>
      <w:r>
        <w:rPr>
          <w:rFonts w:hint="eastAsia"/>
        </w:rPr>
        <w:t>五根</w:t>
      </w:r>
      <w:r>
        <w:rPr>
          <w:rFonts w:hint="eastAsia"/>
        </w:rPr>
        <w:t>.</w:t>
      </w:r>
    </w:p>
    <w:p w14:paraId="3373CE46" w14:textId="77777777" w:rsidR="00BF2840" w:rsidRDefault="00BF2840" w:rsidP="00BF2840"/>
    <w:p w14:paraId="7CBD1DE8" w14:textId="77777777" w:rsidR="00BF2840" w:rsidRDefault="00BF2840" w:rsidP="00BF2840">
      <w:pPr>
        <w:rPr>
          <w:rFonts w:hint="eastAsia"/>
        </w:rPr>
      </w:pPr>
      <w:r>
        <w:rPr>
          <w:rFonts w:hint="eastAsia"/>
        </w:rPr>
        <w:t>五礙</w:t>
      </w:r>
      <w:r>
        <w:rPr>
          <w:rFonts w:hint="eastAsia"/>
        </w:rPr>
        <w:t xml:space="preserve"> idem </w:t>
      </w:r>
      <w:r>
        <w:rPr>
          <w:rFonts w:hint="eastAsia"/>
        </w:rPr>
        <w:t>五障</w:t>
      </w:r>
      <w:r>
        <w:rPr>
          <w:rFonts w:hint="eastAsia"/>
        </w:rPr>
        <w:t>.</w:t>
      </w:r>
    </w:p>
    <w:p w14:paraId="7E313C3F" w14:textId="77777777" w:rsidR="00BF2840" w:rsidRDefault="00BF2840" w:rsidP="00BF2840"/>
    <w:p w14:paraId="41E13D8A" w14:textId="77777777" w:rsidR="00BF2840" w:rsidRDefault="00BF2840" w:rsidP="00BF2840">
      <w:pPr>
        <w:rPr>
          <w:rFonts w:hint="eastAsia"/>
        </w:rPr>
      </w:pPr>
      <w:r>
        <w:rPr>
          <w:rFonts w:hint="eastAsia"/>
        </w:rPr>
        <w:t>五神通</w:t>
      </w:r>
      <w:r>
        <w:t xml:space="preserve"> (or </w:t>
      </w:r>
      <w:r>
        <w:rPr>
          <w:rFonts w:hint="eastAsia"/>
        </w:rPr>
        <w:t>五神變</w:t>
      </w:r>
      <w:r>
        <w:t xml:space="preserve">) pañcabhijñā; also </w:t>
      </w:r>
      <w:r>
        <w:rPr>
          <w:rFonts w:hint="eastAsia"/>
        </w:rPr>
        <w:t>五通</w:t>
      </w:r>
      <w:r>
        <w:t xml:space="preserve"> (</w:t>
      </w:r>
      <w:r>
        <w:rPr>
          <w:rFonts w:hint="eastAsia"/>
        </w:rPr>
        <w:t>力</w:t>
      </w:r>
      <w:r>
        <w:t xml:space="preserve">) the five supernatural powers. (1 ) </w:t>
      </w:r>
      <w:r>
        <w:rPr>
          <w:rFonts w:hint="eastAsia"/>
        </w:rPr>
        <w:t>天眼通</w:t>
      </w:r>
      <w:r>
        <w:t xml:space="preserve"> (</w:t>
      </w:r>
      <w:r>
        <w:rPr>
          <w:rFonts w:hint="eastAsia"/>
        </w:rPr>
        <w:t>天眼智證通</w:t>
      </w:r>
      <w:r>
        <w:t xml:space="preserve">) divyacakṣus ; deva-vision, instantaneous view of anything anywhere in the form-realm. (2) </w:t>
      </w:r>
      <w:r>
        <w:rPr>
          <w:rFonts w:hint="eastAsia"/>
        </w:rPr>
        <w:t>天耳通</w:t>
      </w:r>
      <w:r>
        <w:t xml:space="preserve"> (</w:t>
      </w:r>
      <w:r>
        <w:rPr>
          <w:rFonts w:hint="eastAsia"/>
        </w:rPr>
        <w:t>天耳智證通</w:t>
      </w:r>
      <w:r>
        <w:t xml:space="preserve">) divyaśrotra, ability to hear any sound anywhere. (3) </w:t>
      </w:r>
      <w:r>
        <w:rPr>
          <w:rFonts w:hint="eastAsia"/>
        </w:rPr>
        <w:t>他心通</w:t>
      </w:r>
      <w:r>
        <w:t xml:space="preserve"> (</w:t>
      </w:r>
      <w:r>
        <w:rPr>
          <w:rFonts w:hint="eastAsia"/>
        </w:rPr>
        <w:t>他心智證通</w:t>
      </w:r>
      <w:r>
        <w:t xml:space="preserve">) paracitta-jñāna, ability to know the thoughts of all other minds. (4) </w:t>
      </w:r>
      <w:r>
        <w:rPr>
          <w:rFonts w:hint="eastAsia"/>
        </w:rPr>
        <w:t>宿命通</w:t>
      </w:r>
      <w:r>
        <w:t xml:space="preserve"> (</w:t>
      </w:r>
      <w:r>
        <w:rPr>
          <w:rFonts w:hint="eastAsia"/>
        </w:rPr>
        <w:t>宿命智證通</w:t>
      </w:r>
      <w:r>
        <w:t xml:space="preserve">) pūrvanivāsānusmṛti-jñāna, knowledge of all formed existences of self and others. (5) </w:t>
      </w:r>
      <w:r>
        <w:rPr>
          <w:rFonts w:hint="eastAsia"/>
        </w:rPr>
        <w:t>神通</w:t>
      </w:r>
      <w:r>
        <w:t xml:space="preserve"> (</w:t>
      </w:r>
      <w:r>
        <w:rPr>
          <w:rFonts w:hint="eastAsia"/>
        </w:rPr>
        <w:t>神通智證通</w:t>
      </w:r>
      <w:r>
        <w:t xml:space="preserve">) </w:t>
      </w:r>
      <w:r>
        <w:rPr>
          <w:rFonts w:hint="eastAsia"/>
        </w:rPr>
        <w:t>通</w:t>
      </w:r>
      <w:r>
        <w:t xml:space="preserve">; </w:t>
      </w:r>
      <w:r>
        <w:rPr>
          <w:rFonts w:hint="eastAsia"/>
        </w:rPr>
        <w:t>神足通</w:t>
      </w:r>
      <w:r>
        <w:t xml:space="preserve">; </w:t>
      </w:r>
      <w:r>
        <w:rPr>
          <w:rFonts w:hint="eastAsia"/>
        </w:rPr>
        <w:t>神如意通</w:t>
      </w:r>
      <w:r>
        <w:t xml:space="preserve"> ṛddhi-sākṣātkriyā, power to be anywhere or do anything at will. See </w:t>
      </w:r>
      <w:r>
        <w:rPr>
          <w:rFonts w:hint="eastAsia"/>
        </w:rPr>
        <w:t>智度論</w:t>
      </w:r>
      <w:r>
        <w:rPr>
          <w:rFonts w:hint="eastAsia"/>
        </w:rPr>
        <w:t xml:space="preserve"> 5. Powers similar to these are also attainable by meditation, incantations, and drugs, hence heterodox teachers also may possess them.</w:t>
      </w:r>
    </w:p>
    <w:p w14:paraId="7902AC53" w14:textId="77777777" w:rsidR="00BF2840" w:rsidRDefault="00BF2840" w:rsidP="00BF2840"/>
    <w:p w14:paraId="7699DA25" w14:textId="77777777" w:rsidR="00BF2840" w:rsidRDefault="00BF2840" w:rsidP="00BF2840">
      <w:pPr>
        <w:rPr>
          <w:rFonts w:hint="eastAsia"/>
        </w:rPr>
      </w:pPr>
      <w:r>
        <w:rPr>
          <w:rFonts w:hint="eastAsia"/>
        </w:rPr>
        <w:t>五祖</w:t>
      </w:r>
      <w:r>
        <w:rPr>
          <w:rFonts w:hint="eastAsia"/>
        </w:rPr>
        <w:t xml:space="preserve"> The five patriarchs. Those of the Huayan (Kegon) sect are </w:t>
      </w:r>
      <w:r>
        <w:rPr>
          <w:rFonts w:hint="eastAsia"/>
        </w:rPr>
        <w:t>終南杜順</w:t>
      </w:r>
      <w:r>
        <w:rPr>
          <w:rFonts w:hint="eastAsia"/>
        </w:rPr>
        <w:t xml:space="preserve">; </w:t>
      </w:r>
      <w:r>
        <w:rPr>
          <w:rFonts w:hint="eastAsia"/>
        </w:rPr>
        <w:t>雲華智儼</w:t>
      </w:r>
      <w:r>
        <w:rPr>
          <w:rFonts w:hint="eastAsia"/>
        </w:rPr>
        <w:t xml:space="preserve">; </w:t>
      </w:r>
      <w:r>
        <w:rPr>
          <w:rFonts w:hint="eastAsia"/>
        </w:rPr>
        <w:t>賢首法藏</w:t>
      </w:r>
      <w:r>
        <w:rPr>
          <w:rFonts w:hint="eastAsia"/>
        </w:rPr>
        <w:t xml:space="preserve">; </w:t>
      </w:r>
      <w:r>
        <w:rPr>
          <w:rFonts w:hint="eastAsia"/>
        </w:rPr>
        <w:t>淸涼澄觀</w:t>
      </w:r>
      <w:r>
        <w:rPr>
          <w:rFonts w:hint="eastAsia"/>
        </w:rPr>
        <w:t xml:space="preserve">, and </w:t>
      </w:r>
      <w:r>
        <w:rPr>
          <w:rFonts w:hint="eastAsia"/>
        </w:rPr>
        <w:t>圭峯宗密</w:t>
      </w:r>
      <w:r>
        <w:rPr>
          <w:rFonts w:hint="eastAsia"/>
        </w:rPr>
        <w:t xml:space="preserve">. The Pure-land sect five patriarchs are </w:t>
      </w:r>
      <w:r>
        <w:rPr>
          <w:rFonts w:hint="eastAsia"/>
        </w:rPr>
        <w:t>曇鸞</w:t>
      </w:r>
      <w:r>
        <w:rPr>
          <w:rFonts w:hint="eastAsia"/>
        </w:rPr>
        <w:t xml:space="preserve">; </w:t>
      </w:r>
      <w:r>
        <w:rPr>
          <w:rFonts w:hint="eastAsia"/>
        </w:rPr>
        <w:t>道綽</w:t>
      </w:r>
      <w:r>
        <w:rPr>
          <w:rFonts w:hint="eastAsia"/>
        </w:rPr>
        <w:t xml:space="preserve">; </w:t>
      </w:r>
      <w:r>
        <w:rPr>
          <w:rFonts w:hint="eastAsia"/>
        </w:rPr>
        <w:t>善導</w:t>
      </w:r>
      <w:r>
        <w:rPr>
          <w:rFonts w:hint="eastAsia"/>
        </w:rPr>
        <w:t xml:space="preserve">; </w:t>
      </w:r>
      <w:r>
        <w:rPr>
          <w:rFonts w:hint="eastAsia"/>
        </w:rPr>
        <w:t>懷感</w:t>
      </w:r>
      <w:r>
        <w:rPr>
          <w:rFonts w:hint="eastAsia"/>
        </w:rPr>
        <w:t xml:space="preserve"> and </w:t>
      </w:r>
      <w:r>
        <w:rPr>
          <w:rFonts w:hint="eastAsia"/>
        </w:rPr>
        <w:t>少康</w:t>
      </w:r>
      <w:r>
        <w:rPr>
          <w:rFonts w:hint="eastAsia"/>
        </w:rPr>
        <w:t xml:space="preserve">. The </w:t>
      </w:r>
      <w:r>
        <w:rPr>
          <w:rFonts w:hint="eastAsia"/>
        </w:rPr>
        <w:t>蓮社</w:t>
      </w:r>
      <w:r>
        <w:rPr>
          <w:rFonts w:hint="eastAsia"/>
        </w:rPr>
        <w:t xml:space="preserve"> (</w:t>
      </w:r>
      <w:r>
        <w:rPr>
          <w:rFonts w:hint="eastAsia"/>
        </w:rPr>
        <w:t>白蓮社</w:t>
      </w:r>
      <w:r>
        <w:rPr>
          <w:rFonts w:hint="eastAsia"/>
        </w:rPr>
        <w:t xml:space="preserve">) Lianshe sect has </w:t>
      </w:r>
      <w:r>
        <w:rPr>
          <w:rFonts w:hint="eastAsia"/>
        </w:rPr>
        <w:t>善導</w:t>
      </w:r>
      <w:r>
        <w:rPr>
          <w:rFonts w:hint="eastAsia"/>
        </w:rPr>
        <w:t xml:space="preserve">; </w:t>
      </w:r>
      <w:r>
        <w:rPr>
          <w:rFonts w:hint="eastAsia"/>
        </w:rPr>
        <w:t>法照</w:t>
      </w:r>
      <w:r>
        <w:rPr>
          <w:rFonts w:hint="eastAsia"/>
        </w:rPr>
        <w:t xml:space="preserve">; </w:t>
      </w:r>
      <w:r>
        <w:rPr>
          <w:rFonts w:hint="eastAsia"/>
        </w:rPr>
        <w:t>少康</w:t>
      </w:r>
      <w:r>
        <w:rPr>
          <w:rFonts w:hint="eastAsia"/>
        </w:rPr>
        <w:t xml:space="preserve">; </w:t>
      </w:r>
      <w:r>
        <w:rPr>
          <w:rFonts w:hint="eastAsia"/>
        </w:rPr>
        <w:t>省常</w:t>
      </w:r>
      <w:r>
        <w:rPr>
          <w:rFonts w:hint="eastAsia"/>
        </w:rPr>
        <w:t xml:space="preserve">, and </w:t>
      </w:r>
      <w:r>
        <w:rPr>
          <w:rFonts w:hint="eastAsia"/>
        </w:rPr>
        <w:t>宗賾</w:t>
      </w:r>
      <w:r>
        <w:rPr>
          <w:rFonts w:hint="eastAsia"/>
        </w:rPr>
        <w:t>.</w:t>
      </w:r>
    </w:p>
    <w:p w14:paraId="0752B029" w14:textId="77777777" w:rsidR="00BF2840" w:rsidRDefault="00BF2840" w:rsidP="00BF2840"/>
    <w:p w14:paraId="0A3CCBF8" w14:textId="77777777" w:rsidR="00BF2840" w:rsidRDefault="00BF2840" w:rsidP="00BF2840">
      <w:pPr>
        <w:rPr>
          <w:rFonts w:hint="eastAsia"/>
        </w:rPr>
      </w:pPr>
      <w:r>
        <w:rPr>
          <w:rFonts w:hint="eastAsia"/>
        </w:rPr>
        <w:t>五禁</w:t>
      </w:r>
      <w:r>
        <w:rPr>
          <w:rFonts w:hint="eastAsia"/>
        </w:rPr>
        <w:t xml:space="preserve"> idem </w:t>
      </w:r>
      <w:r>
        <w:rPr>
          <w:rFonts w:hint="eastAsia"/>
        </w:rPr>
        <w:t>五戒</w:t>
      </w:r>
      <w:r>
        <w:rPr>
          <w:rFonts w:hint="eastAsia"/>
        </w:rPr>
        <w:t>.</w:t>
      </w:r>
    </w:p>
    <w:p w14:paraId="5969AFFA" w14:textId="77777777" w:rsidR="00BF2840" w:rsidRDefault="00BF2840" w:rsidP="00BF2840"/>
    <w:p w14:paraId="4690DD37" w14:textId="77777777" w:rsidR="00BF2840" w:rsidRDefault="00BF2840" w:rsidP="00BF2840">
      <w:r>
        <w:rPr>
          <w:rFonts w:hint="eastAsia"/>
        </w:rPr>
        <w:t>五祕密</w:t>
      </w:r>
      <w:r>
        <w:rPr>
          <w:rFonts w:hint="eastAsia"/>
        </w:rPr>
        <w:t xml:space="preserve"> (</w:t>
      </w:r>
      <w:r>
        <w:rPr>
          <w:rFonts w:hint="eastAsia"/>
        </w:rPr>
        <w:t>五祕</w:t>
      </w:r>
      <w:r>
        <w:rPr>
          <w:rFonts w:hint="eastAsia"/>
        </w:rPr>
        <w:t xml:space="preserve">) The five esoteric or occult ones, i. e. the five bodhisattvas of the diamond realm, known as Vajrasattva in the middle; </w:t>
      </w:r>
      <w:r>
        <w:rPr>
          <w:rFonts w:hint="eastAsia"/>
        </w:rPr>
        <w:t>欲</w:t>
      </w:r>
      <w:r>
        <w:rPr>
          <w:rFonts w:hint="eastAsia"/>
        </w:rPr>
        <w:t xml:space="preserve"> desire on the east; </w:t>
      </w:r>
      <w:r>
        <w:rPr>
          <w:rFonts w:hint="eastAsia"/>
        </w:rPr>
        <w:t>觸</w:t>
      </w:r>
      <w:r>
        <w:rPr>
          <w:rFonts w:hint="eastAsia"/>
        </w:rPr>
        <w:t xml:space="preserve"> contact, south; </w:t>
      </w:r>
      <w:r>
        <w:rPr>
          <w:rFonts w:hint="eastAsia"/>
        </w:rPr>
        <w:t>愛</w:t>
      </w:r>
      <w:r>
        <w:rPr>
          <w:rFonts w:hint="eastAsia"/>
        </w:rPr>
        <w:t xml:space="preserve"> love, west; and </w:t>
      </w:r>
      <w:r>
        <w:rPr>
          <w:rFonts w:hint="eastAsia"/>
        </w:rPr>
        <w:t>慢</w:t>
      </w:r>
      <w:r>
        <w:rPr>
          <w:rFonts w:hint="eastAsia"/>
        </w:rPr>
        <w:t xml:space="preserve"> pride, north. Vajrasattva represents the six fundamental elements o</w:t>
      </w:r>
      <w:r>
        <w:t>f sentient existence and here indicates the birth of bodhisattva sentience; desire is that of bodhi and the salvation of all: contact with the needy world for its salvation follows; love of all the living comes next; pride or the power of nirvana succeeds.</w:t>
      </w:r>
    </w:p>
    <w:p w14:paraId="3E836730" w14:textId="77777777" w:rsidR="00BF2840" w:rsidRDefault="00BF2840" w:rsidP="00BF2840"/>
    <w:p w14:paraId="521A7EF8" w14:textId="77777777" w:rsidR="00BF2840" w:rsidRDefault="00BF2840" w:rsidP="00BF2840">
      <w:r>
        <w:rPr>
          <w:rFonts w:hint="eastAsia"/>
        </w:rPr>
        <w:t>五祕密曼荼羅</w:t>
      </w:r>
      <w:r>
        <w:t xml:space="preserve"> or </w:t>
      </w:r>
      <w:r>
        <w:rPr>
          <w:rFonts w:hint="eastAsia"/>
        </w:rPr>
        <w:t>十七尊曼荼羅</w:t>
      </w:r>
      <w:r>
        <w:t xml:space="preserve"> The maṇḍala of this group contains seventeen figures representing the five above named, with their twelve subordinates.</w:t>
      </w:r>
    </w:p>
    <w:p w14:paraId="5D85C476" w14:textId="77777777" w:rsidR="00BF2840" w:rsidRDefault="00BF2840" w:rsidP="00BF2840"/>
    <w:p w14:paraId="6FCED0EF" w14:textId="77777777" w:rsidR="00BF2840" w:rsidRDefault="00BF2840" w:rsidP="00BF2840">
      <w:pPr>
        <w:rPr>
          <w:rFonts w:hint="eastAsia"/>
        </w:rPr>
      </w:pPr>
      <w:r>
        <w:rPr>
          <w:rFonts w:hint="eastAsia"/>
        </w:rPr>
        <w:t>五種</w:t>
      </w:r>
      <w:r>
        <w:rPr>
          <w:rFonts w:hint="eastAsia"/>
        </w:rPr>
        <w:t xml:space="preserve"> The five kinds; but frequently the </w:t>
      </w:r>
      <w:r>
        <w:rPr>
          <w:rFonts w:hint="eastAsia"/>
        </w:rPr>
        <w:t>種</w:t>
      </w:r>
      <w:r>
        <w:rPr>
          <w:rFonts w:hint="eastAsia"/>
        </w:rPr>
        <w:t xml:space="preserve"> is omitted, e. g. for </w:t>
      </w:r>
      <w:r>
        <w:rPr>
          <w:rFonts w:hint="eastAsia"/>
        </w:rPr>
        <w:t>五種正食</w:t>
      </w:r>
      <w:r>
        <w:rPr>
          <w:rFonts w:hint="eastAsia"/>
        </w:rPr>
        <w:t xml:space="preserve"> see </w:t>
      </w:r>
      <w:r>
        <w:rPr>
          <w:rFonts w:hint="eastAsia"/>
        </w:rPr>
        <w:t>五正食</w:t>
      </w:r>
      <w:r>
        <w:rPr>
          <w:rFonts w:hint="eastAsia"/>
        </w:rPr>
        <w:t>.</w:t>
      </w:r>
    </w:p>
    <w:p w14:paraId="6C325A81" w14:textId="77777777" w:rsidR="00BF2840" w:rsidRDefault="00BF2840" w:rsidP="00BF2840"/>
    <w:p w14:paraId="62C70677" w14:textId="77777777" w:rsidR="00BF2840" w:rsidRDefault="00BF2840" w:rsidP="00BF2840">
      <w:pPr>
        <w:rPr>
          <w:rFonts w:hint="eastAsia"/>
        </w:rPr>
      </w:pPr>
      <w:r>
        <w:rPr>
          <w:rFonts w:hint="eastAsia"/>
        </w:rPr>
        <w:t>五種三歸</w:t>
      </w:r>
      <w:r>
        <w:rPr>
          <w:rFonts w:hint="eastAsia"/>
        </w:rPr>
        <w:t xml:space="preserve"> The five modes of trisarana, or formulas of trust in the Triratna, taken by those who (1) </w:t>
      </w:r>
      <w:r>
        <w:rPr>
          <w:rFonts w:hint="eastAsia"/>
        </w:rPr>
        <w:t>翻邪</w:t>
      </w:r>
      <w:r>
        <w:rPr>
          <w:rFonts w:hint="eastAsia"/>
        </w:rPr>
        <w:t xml:space="preserve"> turn from heresy; (2) take the five commandments; (3) the eight commandments; (4) the ten commandments; (5) the complete commandments.</w:t>
      </w:r>
    </w:p>
    <w:p w14:paraId="084FE9F6" w14:textId="77777777" w:rsidR="00BF2840" w:rsidRDefault="00BF2840" w:rsidP="00BF2840"/>
    <w:p w14:paraId="7CCF36F7" w14:textId="77777777" w:rsidR="00BF2840" w:rsidRDefault="00BF2840" w:rsidP="00BF2840">
      <w:pPr>
        <w:rPr>
          <w:rFonts w:hint="eastAsia"/>
        </w:rPr>
      </w:pPr>
      <w:r>
        <w:rPr>
          <w:rFonts w:hint="eastAsia"/>
        </w:rPr>
        <w:t>五種不女</w:t>
      </w:r>
      <w:r>
        <w:rPr>
          <w:rFonts w:hint="eastAsia"/>
        </w:rPr>
        <w:t xml:space="preserve"> The five kinds of sexually incomplete females, </w:t>
      </w:r>
      <w:r>
        <w:rPr>
          <w:rFonts w:hint="eastAsia"/>
        </w:rPr>
        <w:t>螺</w:t>
      </w:r>
      <w:r>
        <w:rPr>
          <w:rFonts w:hint="eastAsia"/>
        </w:rPr>
        <w:t xml:space="preserve">, </w:t>
      </w:r>
      <w:r>
        <w:rPr>
          <w:rFonts w:hint="eastAsia"/>
        </w:rPr>
        <w:t>筋</w:t>
      </w:r>
      <w:r>
        <w:rPr>
          <w:rFonts w:hint="eastAsia"/>
        </w:rPr>
        <w:t xml:space="preserve">, </w:t>
      </w:r>
      <w:r>
        <w:rPr>
          <w:rFonts w:hint="eastAsia"/>
        </w:rPr>
        <w:t>鼓</w:t>
      </w:r>
      <w:r>
        <w:rPr>
          <w:rFonts w:hint="eastAsia"/>
        </w:rPr>
        <w:t xml:space="preserve">, </w:t>
      </w:r>
      <w:r>
        <w:rPr>
          <w:rFonts w:hint="eastAsia"/>
        </w:rPr>
        <w:t>角</w:t>
      </w:r>
      <w:r>
        <w:rPr>
          <w:rFonts w:hint="eastAsia"/>
        </w:rPr>
        <w:t xml:space="preserve">, and </w:t>
      </w:r>
      <w:r>
        <w:rPr>
          <w:rFonts w:hint="eastAsia"/>
        </w:rPr>
        <w:t>脉</w:t>
      </w:r>
      <w:r>
        <w:rPr>
          <w:rFonts w:hint="eastAsia"/>
        </w:rPr>
        <w:t xml:space="preserve">. v. </w:t>
      </w:r>
      <w:r>
        <w:rPr>
          <w:rFonts w:hint="eastAsia"/>
        </w:rPr>
        <w:t>大藏法數</w:t>
      </w:r>
      <w:r>
        <w:rPr>
          <w:rFonts w:hint="eastAsia"/>
        </w:rPr>
        <w:t xml:space="preserve"> 32.</w:t>
      </w:r>
    </w:p>
    <w:p w14:paraId="347C8F34" w14:textId="77777777" w:rsidR="00BF2840" w:rsidRDefault="00BF2840" w:rsidP="00BF2840"/>
    <w:p w14:paraId="298E7FE7" w14:textId="77777777" w:rsidR="00BF2840" w:rsidRDefault="00BF2840" w:rsidP="00BF2840">
      <w:r>
        <w:rPr>
          <w:rFonts w:hint="eastAsia"/>
        </w:rPr>
        <w:t>五種不男</w:t>
      </w:r>
      <w:r>
        <w:t xml:space="preserve"> The five kinds of </w:t>
      </w:r>
      <w:r>
        <w:rPr>
          <w:rFonts w:hint="eastAsia"/>
        </w:rPr>
        <w:t>般荼迦</w:t>
      </w:r>
      <w:r>
        <w:t xml:space="preserve"> paṇḍakas, i. e. eunuchs, or impotent males: by birth; emasculation; uncontrollable emission; hermaphrodite; impotent for half the month; they are known as </w:t>
      </w:r>
      <w:r>
        <w:rPr>
          <w:rFonts w:hint="eastAsia"/>
        </w:rPr>
        <w:t>扇搋</w:t>
      </w:r>
      <w:r>
        <w:t xml:space="preserve"> Sandha; </w:t>
      </w:r>
      <w:r>
        <w:rPr>
          <w:rFonts w:hint="eastAsia"/>
        </w:rPr>
        <w:t>留拏</w:t>
      </w:r>
      <w:r>
        <w:t xml:space="preserve"> ? Runda; </w:t>
      </w:r>
      <w:r>
        <w:rPr>
          <w:rFonts w:hint="eastAsia"/>
        </w:rPr>
        <w:t>伊梨沙掌拏</w:t>
      </w:r>
      <w:r>
        <w:t xml:space="preserve"> Irṣyāpaṇḍaka; </w:t>
      </w:r>
      <w:r>
        <w:rPr>
          <w:rFonts w:hint="eastAsia"/>
        </w:rPr>
        <w:t>半擇迦</w:t>
      </w:r>
      <w:r>
        <w:t xml:space="preserve"> Paṇḍaka; </w:t>
      </w:r>
      <w:r>
        <w:rPr>
          <w:rFonts w:hint="eastAsia"/>
        </w:rPr>
        <w:t>博叉</w:t>
      </w:r>
      <w:r>
        <w:t xml:space="preserve"> Pakṣapaṇḍaka; there are numerous subdivisions.</w:t>
      </w:r>
    </w:p>
    <w:p w14:paraId="5ACD9BBB" w14:textId="77777777" w:rsidR="00BF2840" w:rsidRDefault="00BF2840" w:rsidP="00BF2840"/>
    <w:p w14:paraId="1CDC3478" w14:textId="77777777" w:rsidR="00BF2840" w:rsidRDefault="00BF2840" w:rsidP="00BF2840">
      <w:r>
        <w:rPr>
          <w:rFonts w:hint="eastAsia"/>
        </w:rPr>
        <w:t>五種不翻</w:t>
      </w:r>
      <w:r>
        <w:rPr>
          <w:rFonts w:hint="eastAsia"/>
        </w:rPr>
        <w:t xml:space="preserve"> The five kinds of terms which Xuanzang did not translate but transliterated</w:t>
      </w:r>
      <w:r>
        <w:rPr>
          <w:rFonts w:hint="eastAsia"/>
        </w:rPr>
        <w:t>—</w:t>
      </w:r>
      <w:r>
        <w:rPr>
          <w:rFonts w:hint="eastAsia"/>
        </w:rPr>
        <w:t xml:space="preserve"> the esoteric (such as </w:t>
      </w:r>
      <w:r>
        <w:rPr>
          <w:rFonts w:hint="eastAsia"/>
        </w:rPr>
        <w:t>陀羅尼</w:t>
      </w:r>
      <w:r>
        <w:rPr>
          <w:rFonts w:hint="eastAsia"/>
        </w:rPr>
        <w:t xml:space="preserve">); those with several meanings (such as </w:t>
      </w:r>
      <w:r>
        <w:rPr>
          <w:rFonts w:hint="eastAsia"/>
        </w:rPr>
        <w:t>薄伽梵</w:t>
      </w:r>
      <w:r>
        <w:rPr>
          <w:rFonts w:hint="eastAsia"/>
        </w:rPr>
        <w:t xml:space="preserve">); those without equivalent in China (such as </w:t>
      </w:r>
      <w:r>
        <w:rPr>
          <w:rFonts w:hint="eastAsia"/>
        </w:rPr>
        <w:t>閻浮樹</w:t>
      </w:r>
      <w:r>
        <w:rPr>
          <w:rFonts w:hint="eastAsia"/>
        </w:rPr>
        <w:t xml:space="preserve">); old-established terms (such as </w:t>
      </w:r>
      <w:r>
        <w:rPr>
          <w:rFonts w:hint="eastAsia"/>
        </w:rPr>
        <w:t>阿耨菩提</w:t>
      </w:r>
      <w:r>
        <w:rPr>
          <w:rFonts w:hint="eastAsia"/>
        </w:rPr>
        <w:t xml:space="preserve">); and those which </w:t>
      </w:r>
      <w:r>
        <w:t>would be less impressive when translated.</w:t>
      </w:r>
    </w:p>
    <w:p w14:paraId="46D5A9C6" w14:textId="77777777" w:rsidR="00BF2840" w:rsidRDefault="00BF2840" w:rsidP="00BF2840"/>
    <w:p w14:paraId="0DDEE407" w14:textId="77777777" w:rsidR="00BF2840" w:rsidRDefault="00BF2840" w:rsidP="00BF2840">
      <w:r>
        <w:rPr>
          <w:rFonts w:hint="eastAsia"/>
        </w:rPr>
        <w:t>五種不還</w:t>
      </w:r>
      <w:r>
        <w:rPr>
          <w:rFonts w:hint="eastAsia"/>
        </w:rPr>
        <w:t xml:space="preserve"> The five kinds of an</w:t>
      </w:r>
      <w:r>
        <w:rPr>
          <w:rFonts w:hint="eastAsia"/>
        </w:rPr>
        <w:t>ā</w:t>
      </w:r>
      <w:r>
        <w:rPr>
          <w:rFonts w:hint="eastAsia"/>
        </w:rPr>
        <w:t>g</w:t>
      </w:r>
      <w:r>
        <w:rPr>
          <w:rFonts w:hint="eastAsia"/>
        </w:rPr>
        <w:t>ā</w:t>
      </w:r>
      <w:r>
        <w:rPr>
          <w:rFonts w:hint="eastAsia"/>
        </w:rPr>
        <w:t xml:space="preserve">mins </w:t>
      </w:r>
      <w:r>
        <w:rPr>
          <w:rFonts w:hint="eastAsia"/>
        </w:rPr>
        <w:t>那含</w:t>
      </w:r>
      <w:r>
        <w:rPr>
          <w:rFonts w:hint="eastAsia"/>
        </w:rPr>
        <w:t xml:space="preserve">, who never return to the desire-realm: (1) </w:t>
      </w:r>
      <w:r>
        <w:rPr>
          <w:rFonts w:hint="eastAsia"/>
        </w:rPr>
        <w:t>中般</w:t>
      </w:r>
      <w:r>
        <w:rPr>
          <w:rFonts w:hint="eastAsia"/>
        </w:rPr>
        <w:t xml:space="preserve"> the an</w:t>
      </w:r>
      <w:r>
        <w:rPr>
          <w:rFonts w:hint="eastAsia"/>
        </w:rPr>
        <w:t>ā</w:t>
      </w:r>
      <w:r>
        <w:rPr>
          <w:rFonts w:hint="eastAsia"/>
        </w:rPr>
        <w:t>g</w:t>
      </w:r>
      <w:r>
        <w:rPr>
          <w:rFonts w:hint="eastAsia"/>
        </w:rPr>
        <w:t>ā</w:t>
      </w:r>
      <w:r>
        <w:rPr>
          <w:rFonts w:hint="eastAsia"/>
        </w:rPr>
        <w:t xml:space="preserve">min who enters on the intermediate stage between the realm of desire and the higher realm of form; (2) </w:t>
      </w:r>
      <w:r>
        <w:rPr>
          <w:rFonts w:hint="eastAsia"/>
        </w:rPr>
        <w:t>生般</w:t>
      </w:r>
      <w:r>
        <w:rPr>
          <w:rFonts w:hint="eastAsia"/>
        </w:rPr>
        <w:t xml:space="preserve"> who is born into the form world and soon overcomes the remains of illusion; (3) </w:t>
      </w:r>
      <w:r>
        <w:rPr>
          <w:rFonts w:hint="eastAsia"/>
        </w:rPr>
        <w:t>有行般</w:t>
      </w:r>
      <w:r>
        <w:rPr>
          <w:rFonts w:hint="eastAsia"/>
        </w:rPr>
        <w:t xml:space="preserve"> who diligently works his way through the final stages; (4) </w:t>
      </w:r>
      <w:r>
        <w:rPr>
          <w:rFonts w:hint="eastAsia"/>
        </w:rPr>
        <w:t>無行般</w:t>
      </w:r>
      <w:r>
        <w:rPr>
          <w:rFonts w:hint="eastAsia"/>
        </w:rPr>
        <w:t xml:space="preserve"> whose final departure is delayed through lack of aid and slackness; (5) </w:t>
      </w:r>
      <w:r>
        <w:rPr>
          <w:rFonts w:hint="eastAsia"/>
        </w:rPr>
        <w:t>上流般</w:t>
      </w:r>
      <w:r>
        <w:rPr>
          <w:rFonts w:hint="eastAsia"/>
        </w:rPr>
        <w:t xml:space="preserve"> who proceeds from lower to higher heavens into nirvana. Also </w:t>
      </w:r>
      <w:r>
        <w:rPr>
          <w:rFonts w:hint="eastAsia"/>
        </w:rPr>
        <w:t>五種那含</w:t>
      </w:r>
      <w:r>
        <w:rPr>
          <w:rFonts w:hint="eastAsia"/>
        </w:rPr>
        <w:t xml:space="preserve"> and </w:t>
      </w:r>
      <w:r>
        <w:rPr>
          <w:rFonts w:hint="eastAsia"/>
        </w:rPr>
        <w:t>五種般</w:t>
      </w:r>
      <w:r>
        <w:rPr>
          <w:rFonts w:hint="eastAsia"/>
        </w:rPr>
        <w:t xml:space="preserve"> the </w:t>
      </w:r>
      <w:r>
        <w:rPr>
          <w:rFonts w:hint="eastAsia"/>
        </w:rPr>
        <w:t>般</w:t>
      </w:r>
      <w:r>
        <w:rPr>
          <w:rFonts w:hint="eastAsia"/>
        </w:rPr>
        <w:t xml:space="preserve"> being 'Parin</w:t>
      </w:r>
      <w:r>
        <w:t>irvāṇa'.</w:t>
      </w:r>
    </w:p>
    <w:p w14:paraId="3ADEA4E1" w14:textId="77777777" w:rsidR="00BF2840" w:rsidRDefault="00BF2840" w:rsidP="00BF2840"/>
    <w:p w14:paraId="0A681865" w14:textId="77777777" w:rsidR="00BF2840" w:rsidRDefault="00BF2840" w:rsidP="00BF2840">
      <w:r>
        <w:rPr>
          <w:rFonts w:hint="eastAsia"/>
        </w:rPr>
        <w:t>五種修法</w:t>
      </w:r>
      <w:r>
        <w:t xml:space="preserve"> Five kinds of esoteric ceremonial, i. e. (1) </w:t>
      </w:r>
      <w:r>
        <w:rPr>
          <w:rFonts w:hint="eastAsia"/>
        </w:rPr>
        <w:t>扇底迦</w:t>
      </w:r>
      <w:r>
        <w:t xml:space="preserve"> śāntika, for stopping calamities; (2) </w:t>
      </w:r>
      <w:r>
        <w:rPr>
          <w:rFonts w:hint="eastAsia"/>
        </w:rPr>
        <w:t>布瑟徵迦</w:t>
      </w:r>
      <w:r>
        <w:t xml:space="preserve"> or </w:t>
      </w:r>
      <w:r>
        <w:rPr>
          <w:rFonts w:hint="eastAsia"/>
        </w:rPr>
        <w:t>補瑟徵迦</w:t>
      </w:r>
      <w:r>
        <w:t xml:space="preserve"> pauṣṭika, for success or prosperity; (3) </w:t>
      </w:r>
      <w:r>
        <w:rPr>
          <w:rFonts w:hint="eastAsia"/>
        </w:rPr>
        <w:t>阿畏遮迦</w:t>
      </w:r>
      <w:r>
        <w:t xml:space="preserve"> abhicāraka, for suppressing, or exorcising; (4) </w:t>
      </w:r>
      <w:r>
        <w:rPr>
          <w:rFonts w:hint="eastAsia"/>
        </w:rPr>
        <w:t>阿羯沙尼</w:t>
      </w:r>
      <w:r>
        <w:t xml:space="preserve"> ākarṣaṇī, for calling, or attracting (good beings, or aid); (5) </w:t>
      </w:r>
      <w:r>
        <w:rPr>
          <w:rFonts w:hint="eastAsia"/>
        </w:rPr>
        <w:t>伐施迦囉軌</w:t>
      </w:r>
      <w:r>
        <w:t xml:space="preserve"> vaśīkaraṇa, for seeking the aid of Buddhas and bodhisattvas; also </w:t>
      </w:r>
      <w:r>
        <w:rPr>
          <w:rFonts w:hint="eastAsia"/>
        </w:rPr>
        <w:t>五部尊法</w:t>
      </w:r>
      <w:r>
        <w:t xml:space="preserve"> and cf. </w:t>
      </w:r>
      <w:r>
        <w:rPr>
          <w:rFonts w:hint="eastAsia"/>
        </w:rPr>
        <w:t>五種灌頂</w:t>
      </w:r>
      <w:r>
        <w:t>.</w:t>
      </w:r>
    </w:p>
    <w:p w14:paraId="567C8733" w14:textId="77777777" w:rsidR="00BF2840" w:rsidRDefault="00BF2840" w:rsidP="00BF2840"/>
    <w:p w14:paraId="025B8553" w14:textId="77777777" w:rsidR="00BF2840" w:rsidRDefault="00BF2840" w:rsidP="00BF2840">
      <w:r>
        <w:t>[124]</w:t>
      </w:r>
    </w:p>
    <w:p w14:paraId="0C1673CF" w14:textId="77777777" w:rsidR="00BF2840" w:rsidRDefault="00BF2840" w:rsidP="00BF2840"/>
    <w:p w14:paraId="54657796" w14:textId="77777777" w:rsidR="00BF2840" w:rsidRDefault="00BF2840" w:rsidP="00BF2840">
      <w:pPr>
        <w:rPr>
          <w:rFonts w:hint="eastAsia"/>
        </w:rPr>
      </w:pPr>
      <w:r>
        <w:rPr>
          <w:rFonts w:hint="eastAsia"/>
        </w:rPr>
        <w:t>五種印</w:t>
      </w:r>
      <w:r>
        <w:rPr>
          <w:rFonts w:hint="eastAsia"/>
        </w:rPr>
        <w:t xml:space="preserve"> The signs of the five kinds of vision, v. </w:t>
      </w:r>
      <w:r>
        <w:rPr>
          <w:rFonts w:hint="eastAsia"/>
        </w:rPr>
        <w:t>五眼</w:t>
      </w:r>
      <w:r>
        <w:rPr>
          <w:rFonts w:hint="eastAsia"/>
        </w:rPr>
        <w:t>.</w:t>
      </w:r>
    </w:p>
    <w:p w14:paraId="53A9867B" w14:textId="77777777" w:rsidR="00BF2840" w:rsidRDefault="00BF2840" w:rsidP="00BF2840"/>
    <w:p w14:paraId="2998F4CD" w14:textId="77777777" w:rsidR="00BF2840" w:rsidRDefault="00BF2840" w:rsidP="00BF2840">
      <w:pPr>
        <w:rPr>
          <w:rFonts w:hint="eastAsia"/>
        </w:rPr>
      </w:pPr>
      <w:r>
        <w:rPr>
          <w:rFonts w:hint="eastAsia"/>
        </w:rPr>
        <w:t>五種唯識</w:t>
      </w:r>
      <w:r>
        <w:t xml:space="preserve"> The five kinds of weishi, or idealistic representation in the sutras and śāstras as summed up by Cien </w:t>
      </w:r>
      <w:r>
        <w:rPr>
          <w:rFonts w:hint="eastAsia"/>
        </w:rPr>
        <w:t>慈恩</w:t>
      </w:r>
      <w:r>
        <w:t xml:space="preserve"> of the </w:t>
      </w:r>
      <w:r>
        <w:rPr>
          <w:rFonts w:hint="eastAsia"/>
        </w:rPr>
        <w:t>法相宗</w:t>
      </w:r>
      <w:r>
        <w:t xml:space="preserve"> Dharmalakṣana school: (1) </w:t>
      </w:r>
      <w:r>
        <w:rPr>
          <w:rFonts w:hint="eastAsia"/>
        </w:rPr>
        <w:t>境唯識</w:t>
      </w:r>
      <w:r>
        <w:t xml:space="preserve"> wisdom or insight in objective conditions; (2) </w:t>
      </w:r>
      <w:r>
        <w:rPr>
          <w:rFonts w:hint="eastAsia"/>
        </w:rPr>
        <w:t>教唯識</w:t>
      </w:r>
      <w:r>
        <w:t xml:space="preserve"> in interpretation; (3) </w:t>
      </w:r>
      <w:r>
        <w:rPr>
          <w:rFonts w:hint="eastAsia"/>
        </w:rPr>
        <w:t>理唯識</w:t>
      </w:r>
      <w:r>
        <w:t xml:space="preserve"> in principles; (4) </w:t>
      </w:r>
      <w:r>
        <w:rPr>
          <w:rFonts w:hint="eastAsia"/>
        </w:rPr>
        <w:t>行唯識</w:t>
      </w:r>
      <w:r>
        <w:t xml:space="preserve"> in m</w:t>
      </w:r>
      <w:r>
        <w:rPr>
          <w:rFonts w:hint="eastAsia"/>
        </w:rPr>
        <w:t xml:space="preserve">editation and practice; (5) </w:t>
      </w:r>
      <w:r>
        <w:rPr>
          <w:rFonts w:hint="eastAsia"/>
        </w:rPr>
        <w:t>果唯識</w:t>
      </w:r>
      <w:r>
        <w:rPr>
          <w:rFonts w:hint="eastAsia"/>
        </w:rPr>
        <w:t xml:space="preserve"> in the fruits or results of Buddhahood. The first four are objective, the fifth subject.</w:t>
      </w:r>
    </w:p>
    <w:p w14:paraId="6BF42753" w14:textId="77777777" w:rsidR="00BF2840" w:rsidRDefault="00BF2840" w:rsidP="00BF2840"/>
    <w:p w14:paraId="1095869A" w14:textId="77777777" w:rsidR="00BF2840" w:rsidRDefault="00BF2840" w:rsidP="00BF2840">
      <w:r>
        <w:rPr>
          <w:rFonts w:hint="eastAsia"/>
        </w:rPr>
        <w:t>五種壇法</w:t>
      </w:r>
      <w:r>
        <w:t xml:space="preserve"> The five kinds of maṇḍala ceremonials, v. </w:t>
      </w:r>
      <w:r>
        <w:rPr>
          <w:rFonts w:hint="eastAsia"/>
        </w:rPr>
        <w:t>五部尊法</w:t>
      </w:r>
      <w:r>
        <w:t>.</w:t>
      </w:r>
    </w:p>
    <w:p w14:paraId="535987B4" w14:textId="77777777" w:rsidR="00BF2840" w:rsidRDefault="00BF2840" w:rsidP="00BF2840"/>
    <w:p w14:paraId="2CB7E25A" w14:textId="77777777" w:rsidR="00BF2840" w:rsidRDefault="00BF2840" w:rsidP="00BF2840">
      <w:r>
        <w:rPr>
          <w:rFonts w:hint="eastAsia"/>
        </w:rPr>
        <w:t>五增上緣</w:t>
      </w:r>
      <w:r>
        <w:rPr>
          <w:rFonts w:hint="eastAsia"/>
        </w:rPr>
        <w:t xml:space="preserve"> (</w:t>
      </w:r>
      <w:r>
        <w:rPr>
          <w:rFonts w:hint="eastAsia"/>
        </w:rPr>
        <w:t>種增上緣</w:t>
      </w:r>
      <w:r>
        <w:rPr>
          <w:rFonts w:hint="eastAsia"/>
        </w:rPr>
        <w:t xml:space="preserve">) ; </w:t>
      </w:r>
      <w:r>
        <w:rPr>
          <w:rFonts w:hint="eastAsia"/>
        </w:rPr>
        <w:t>五緣</w:t>
      </w:r>
      <w:r>
        <w:rPr>
          <w:rFonts w:hint="eastAsia"/>
        </w:rPr>
        <w:t xml:space="preserve"> Five excellent causes, e.g. of blessedness: keeping the commandments; sufficient food and clothing; a secluded abode; cessation of worry; good friendship. Another group is: riddance of sin; protection through long life; vision of Buddha (o</w:t>
      </w:r>
      <w:r>
        <w:t>r Amitābha, etc. ); universal salvation (by Amitābha); assurance of Amitābha's heaven.</w:t>
      </w:r>
    </w:p>
    <w:p w14:paraId="257367FF" w14:textId="77777777" w:rsidR="00BF2840" w:rsidRDefault="00BF2840" w:rsidP="00BF2840"/>
    <w:p w14:paraId="5769582F" w14:textId="77777777" w:rsidR="00BF2840" w:rsidRDefault="00BF2840" w:rsidP="00BF2840">
      <w:pPr>
        <w:rPr>
          <w:rFonts w:hint="eastAsia"/>
        </w:rPr>
      </w:pPr>
      <w:r>
        <w:rPr>
          <w:rFonts w:hint="eastAsia"/>
        </w:rPr>
        <w:t>五種布施</w:t>
      </w:r>
      <w:r>
        <w:rPr>
          <w:rFonts w:hint="eastAsia"/>
        </w:rPr>
        <w:t xml:space="preserve"> The five kinds of almsgiving or d</w:t>
      </w:r>
      <w:r>
        <w:rPr>
          <w:rFonts w:hint="eastAsia"/>
        </w:rPr>
        <w:t>ā</w:t>
      </w:r>
      <w:r>
        <w:rPr>
          <w:rFonts w:hint="eastAsia"/>
        </w:rPr>
        <w:t>nas</w:t>
      </w:r>
      <w:r>
        <w:rPr>
          <w:rFonts w:hint="eastAsia"/>
        </w:rPr>
        <w:t>—</w:t>
      </w:r>
      <w:r>
        <w:rPr>
          <w:rFonts w:hint="eastAsia"/>
        </w:rPr>
        <w:t xml:space="preserve"> to those from afar, to those going afar, to the sick, the hungry, and those wise in Buddhist doctrine.</w:t>
      </w:r>
    </w:p>
    <w:p w14:paraId="7F68E5E7" w14:textId="77777777" w:rsidR="00BF2840" w:rsidRDefault="00BF2840" w:rsidP="00BF2840"/>
    <w:p w14:paraId="7648BF28" w14:textId="77777777" w:rsidR="00BF2840" w:rsidRDefault="00BF2840" w:rsidP="00BF2840">
      <w:pPr>
        <w:rPr>
          <w:rFonts w:hint="eastAsia"/>
        </w:rPr>
      </w:pPr>
      <w:r>
        <w:rPr>
          <w:rFonts w:hint="eastAsia"/>
        </w:rPr>
        <w:t>五種性</w:t>
      </w:r>
      <w:r>
        <w:rPr>
          <w:rFonts w:hint="eastAsia"/>
        </w:rPr>
        <w:t xml:space="preserve"> The five germ-natures, or roots of bodhisattva development: (1) </w:t>
      </w:r>
      <w:r>
        <w:rPr>
          <w:rFonts w:hint="eastAsia"/>
        </w:rPr>
        <w:t>習種性</w:t>
      </w:r>
      <w:r>
        <w:rPr>
          <w:rFonts w:hint="eastAsia"/>
        </w:rPr>
        <w:t xml:space="preserve"> the germ nature of study of the </w:t>
      </w:r>
      <w:r>
        <w:rPr>
          <w:rFonts w:hint="eastAsia"/>
        </w:rPr>
        <w:t>空</w:t>
      </w:r>
      <w:r>
        <w:rPr>
          <w:rFonts w:hint="eastAsia"/>
        </w:rPr>
        <w:t xml:space="preserve"> void (or immaterial), which corrects all illusions of time and space; it corresponds to the </w:t>
      </w:r>
      <w:r>
        <w:rPr>
          <w:rFonts w:hint="eastAsia"/>
        </w:rPr>
        <w:t>十住</w:t>
      </w:r>
      <w:r>
        <w:rPr>
          <w:rFonts w:hint="eastAsia"/>
        </w:rPr>
        <w:t xml:space="preserve"> stage; (2) </w:t>
      </w:r>
      <w:r>
        <w:rPr>
          <w:rFonts w:hint="eastAsia"/>
        </w:rPr>
        <w:t>性種性</w:t>
      </w:r>
      <w:r>
        <w:rPr>
          <w:rFonts w:hint="eastAsia"/>
        </w:rPr>
        <w:t xml:space="preserve"> that of ability to discriminate all the </w:t>
      </w:r>
      <w:r>
        <w:rPr>
          <w:rFonts w:hint="eastAsia"/>
        </w:rPr>
        <w:t>性</w:t>
      </w:r>
      <w:r>
        <w:rPr>
          <w:rFonts w:hint="eastAsia"/>
        </w:rPr>
        <w:t xml:space="preserve"> natures of phenomena and transform the living; the </w:t>
      </w:r>
      <w:r>
        <w:rPr>
          <w:rFonts w:hint="eastAsia"/>
        </w:rPr>
        <w:t>十行</w:t>
      </w:r>
      <w:r>
        <w:rPr>
          <w:rFonts w:hint="eastAsia"/>
        </w:rPr>
        <w:t xml:space="preserve"> stage; (3) </w:t>
      </w:r>
      <w:r>
        <w:rPr>
          <w:rFonts w:hint="eastAsia"/>
        </w:rPr>
        <w:t>道種性</w:t>
      </w:r>
      <w:r>
        <w:rPr>
          <w:rFonts w:hint="eastAsia"/>
        </w:rPr>
        <w:t xml:space="preserve">(the middle-) way germ-nature, which attains insight into Buddha-laws; the </w:t>
      </w:r>
      <w:r>
        <w:rPr>
          <w:rFonts w:hint="eastAsia"/>
        </w:rPr>
        <w:t>十廻向</w:t>
      </w:r>
      <w:r>
        <w:rPr>
          <w:rFonts w:hint="eastAsia"/>
        </w:rPr>
        <w:t xml:space="preserve">; (4) </w:t>
      </w:r>
      <w:r>
        <w:rPr>
          <w:rFonts w:hint="eastAsia"/>
        </w:rPr>
        <w:t>聖種性</w:t>
      </w:r>
      <w:r>
        <w:rPr>
          <w:rFonts w:hint="eastAsia"/>
        </w:rPr>
        <w:t xml:space="preserve"> the saint germ-nature which produces holiness by destroying ignorance; the </w:t>
      </w:r>
      <w:r>
        <w:rPr>
          <w:rFonts w:hint="eastAsia"/>
        </w:rPr>
        <w:t>十廻向</w:t>
      </w:r>
      <w:r>
        <w:rPr>
          <w:rFonts w:hint="eastAsia"/>
        </w:rPr>
        <w:t xml:space="preserve"> which the bodhisattva leaves the ranks of the </w:t>
      </w:r>
      <w:r>
        <w:rPr>
          <w:rFonts w:hint="eastAsia"/>
        </w:rPr>
        <w:t>賢</w:t>
      </w:r>
      <w:r>
        <w:rPr>
          <w:rFonts w:hint="eastAsia"/>
        </w:rPr>
        <w:t xml:space="preserve"> and becomes </w:t>
      </w:r>
      <w:r>
        <w:rPr>
          <w:rFonts w:hint="eastAsia"/>
        </w:rPr>
        <w:t>聖</w:t>
      </w:r>
      <w:r>
        <w:rPr>
          <w:rFonts w:hint="eastAsia"/>
        </w:rPr>
        <w:t xml:space="preserve">; (5) </w:t>
      </w:r>
      <w:r>
        <w:rPr>
          <w:rFonts w:hint="eastAsia"/>
        </w:rPr>
        <w:t>等覺種性</w:t>
      </w:r>
      <w:r>
        <w:rPr>
          <w:rFonts w:hint="eastAsia"/>
        </w:rPr>
        <w:t xml:space="preserve"> the bodhi-rank germ-nature which produces Buddhahood, i. e. </w:t>
      </w:r>
      <w:r>
        <w:rPr>
          <w:rFonts w:hint="eastAsia"/>
        </w:rPr>
        <w:t>等覺</w:t>
      </w:r>
      <w:r>
        <w:rPr>
          <w:rFonts w:hint="eastAsia"/>
        </w:rPr>
        <w:t>.</w:t>
      </w:r>
    </w:p>
    <w:p w14:paraId="5FDA65A1" w14:textId="77777777" w:rsidR="00BF2840" w:rsidRDefault="00BF2840" w:rsidP="00BF2840"/>
    <w:p w14:paraId="5879B451" w14:textId="77777777" w:rsidR="00BF2840" w:rsidRDefault="00BF2840" w:rsidP="00BF2840">
      <w:pPr>
        <w:rPr>
          <w:rFonts w:hint="eastAsia"/>
        </w:rPr>
      </w:pPr>
      <w:r>
        <w:rPr>
          <w:rFonts w:hint="eastAsia"/>
        </w:rPr>
        <w:t>五種惡病</w:t>
      </w:r>
      <w:r>
        <w:rPr>
          <w:rFonts w:hint="eastAsia"/>
        </w:rPr>
        <w:t xml:space="preserve"> Five epidemics in Vai</w:t>
      </w:r>
      <w:r>
        <w:rPr>
          <w:rFonts w:ascii="Cambria" w:hAnsi="Cambria" w:cs="Cambria"/>
        </w:rPr>
        <w:t>ś</w:t>
      </w:r>
      <w:r>
        <w:rPr>
          <w:rFonts w:ascii="等线" w:eastAsia="等线" w:hAnsi="等线" w:cs="等线" w:hint="eastAsia"/>
        </w:rPr>
        <w:t>ā</w:t>
      </w:r>
      <w:r>
        <w:rPr>
          <w:rFonts w:hint="eastAsia"/>
        </w:rPr>
        <w:t>l</w:t>
      </w:r>
      <w:r>
        <w:rPr>
          <w:rFonts w:hint="eastAsia"/>
        </w:rPr>
        <w:t>ī</w:t>
      </w:r>
      <w:r>
        <w:rPr>
          <w:rFonts w:hint="eastAsia"/>
        </w:rPr>
        <w:t xml:space="preserve"> during the Buddha's lifetime</w:t>
      </w:r>
      <w:r>
        <w:rPr>
          <w:rFonts w:hint="eastAsia"/>
        </w:rPr>
        <w:t>—</w:t>
      </w:r>
      <w:r>
        <w:rPr>
          <w:rFonts w:hint="eastAsia"/>
        </w:rPr>
        <w:t xml:space="preserve"> bleeding from the eyes, pus from the ears, nose-bleeding, lockjaw, and astringent taste of all food.</w:t>
      </w:r>
    </w:p>
    <w:p w14:paraId="500777AB" w14:textId="77777777" w:rsidR="00BF2840" w:rsidRDefault="00BF2840" w:rsidP="00BF2840"/>
    <w:p w14:paraId="4986B8B5" w14:textId="77777777" w:rsidR="00BF2840" w:rsidRDefault="00BF2840" w:rsidP="00BF2840">
      <w:r>
        <w:rPr>
          <w:rFonts w:hint="eastAsia"/>
        </w:rPr>
        <w:t>五種散亂</w:t>
      </w:r>
      <w:r>
        <w:rPr>
          <w:rFonts w:hint="eastAsia"/>
        </w:rPr>
        <w:t xml:space="preserve"> The five kinds of mental aberration: (1) the five senses themselves not functioning properly; (2) external distraction, or inability to concentrate the attention; (3) internal </w:t>
      </w:r>
      <w:r>
        <w:rPr>
          <w:rFonts w:hint="eastAsia"/>
        </w:rPr>
        <w:lastRenderedPageBreak/>
        <w:t>distraction, or mental confusion; (4) distraction caused by ideas of mean a</w:t>
      </w:r>
      <w:r>
        <w:t>nd mine, personality, possession, etc. (5) confusion of thought produced by Hīnayāna ideas.</w:t>
      </w:r>
    </w:p>
    <w:p w14:paraId="5068CC92" w14:textId="77777777" w:rsidR="00BF2840" w:rsidRDefault="00BF2840" w:rsidP="00BF2840"/>
    <w:p w14:paraId="5F7CEE8E" w14:textId="77777777" w:rsidR="00BF2840" w:rsidRDefault="00BF2840" w:rsidP="00BF2840">
      <w:pPr>
        <w:rPr>
          <w:rFonts w:hint="eastAsia"/>
        </w:rPr>
      </w:pPr>
      <w:r>
        <w:rPr>
          <w:rFonts w:hint="eastAsia"/>
        </w:rPr>
        <w:t>五種比量</w:t>
      </w:r>
      <w:r>
        <w:rPr>
          <w:rFonts w:hint="eastAsia"/>
        </w:rPr>
        <w:t xml:space="preserve"> The five inferences in (Indian) logic: (1) </w:t>
      </w:r>
      <w:r>
        <w:rPr>
          <w:rFonts w:hint="eastAsia"/>
        </w:rPr>
        <w:t>相比量</w:t>
      </w:r>
      <w:r>
        <w:rPr>
          <w:rFonts w:hint="eastAsia"/>
        </w:rPr>
        <w:t xml:space="preserve"> from appearance, e. g. fire from smoke; (2) </w:t>
      </w:r>
      <w:r>
        <w:rPr>
          <w:rFonts w:hint="eastAsia"/>
        </w:rPr>
        <w:t>體比量</w:t>
      </w:r>
      <w:r>
        <w:rPr>
          <w:rFonts w:hint="eastAsia"/>
        </w:rPr>
        <w:t xml:space="preserve"> from the corporeal, e. g. two or more things from one; (3) </w:t>
      </w:r>
      <w:r>
        <w:rPr>
          <w:rFonts w:hint="eastAsia"/>
        </w:rPr>
        <w:t>業比量</w:t>
      </w:r>
      <w:r>
        <w:rPr>
          <w:rFonts w:hint="eastAsia"/>
        </w:rPr>
        <w:t xml:space="preserve"> from action, e. g. the animal from its footmark; (4) </w:t>
      </w:r>
      <w:r>
        <w:rPr>
          <w:rFonts w:hint="eastAsia"/>
        </w:rPr>
        <w:t>法比量</w:t>
      </w:r>
      <w:r>
        <w:rPr>
          <w:rFonts w:hint="eastAsia"/>
        </w:rPr>
        <w:t xml:space="preserve"> from recognized law, old age from birth; (5) </w:t>
      </w:r>
      <w:r>
        <w:rPr>
          <w:rFonts w:hint="eastAsia"/>
        </w:rPr>
        <w:t>因果比量</w:t>
      </w:r>
      <w:r>
        <w:rPr>
          <w:rFonts w:hint="eastAsia"/>
        </w:rPr>
        <w:t xml:space="preserve"> from cause and effect, that a traveler has a destination.</w:t>
      </w:r>
    </w:p>
    <w:p w14:paraId="56D89E8B" w14:textId="77777777" w:rsidR="00BF2840" w:rsidRDefault="00BF2840" w:rsidP="00BF2840"/>
    <w:p w14:paraId="4F4715FC" w14:textId="77777777" w:rsidR="00BF2840" w:rsidRDefault="00BF2840" w:rsidP="00BF2840">
      <w:pPr>
        <w:rPr>
          <w:rFonts w:hint="eastAsia"/>
        </w:rPr>
      </w:pPr>
      <w:r>
        <w:rPr>
          <w:rFonts w:hint="eastAsia"/>
        </w:rPr>
        <w:t>五種法師</w:t>
      </w:r>
      <w:r>
        <w:rPr>
          <w:rFonts w:hint="eastAsia"/>
        </w:rPr>
        <w:t xml:space="preserve"> The five kinds of masters of the Law, v. Lotus Sutra, </w:t>
      </w:r>
      <w:r>
        <w:rPr>
          <w:rFonts w:hint="eastAsia"/>
        </w:rPr>
        <w:t>法師品—</w:t>
      </w:r>
      <w:r>
        <w:rPr>
          <w:rFonts w:hint="eastAsia"/>
        </w:rPr>
        <w:t xml:space="preserve"> one who receives and keeps; reads; recites; expounds; and copies the sutra.</w:t>
      </w:r>
    </w:p>
    <w:p w14:paraId="75233611" w14:textId="77777777" w:rsidR="00BF2840" w:rsidRDefault="00BF2840" w:rsidP="00BF2840"/>
    <w:p w14:paraId="62DE1BFD" w14:textId="77777777" w:rsidR="00BF2840" w:rsidRDefault="00BF2840" w:rsidP="00BF2840">
      <w:pPr>
        <w:rPr>
          <w:rFonts w:hint="eastAsia"/>
        </w:rPr>
      </w:pPr>
      <w:r>
        <w:rPr>
          <w:rFonts w:hint="eastAsia"/>
        </w:rPr>
        <w:t>五種法界</w:t>
      </w:r>
      <w:r>
        <w:rPr>
          <w:rFonts w:hint="eastAsia"/>
        </w:rPr>
        <w:t xml:space="preserve"> The Huayan school's five forms of dharmadh</w:t>
      </w:r>
      <w:r>
        <w:rPr>
          <w:rFonts w:hint="eastAsia"/>
        </w:rPr>
        <w:t>ā</w:t>
      </w:r>
      <w:r>
        <w:rPr>
          <w:rFonts w:hint="eastAsia"/>
        </w:rPr>
        <w:t xml:space="preserve">tu: (1) </w:t>
      </w:r>
      <w:r>
        <w:rPr>
          <w:rFonts w:hint="eastAsia"/>
        </w:rPr>
        <w:t>有爲法界</w:t>
      </w:r>
      <w:r>
        <w:rPr>
          <w:rFonts w:hint="eastAsia"/>
        </w:rPr>
        <w:t xml:space="preserve"> or </w:t>
      </w:r>
      <w:r>
        <w:rPr>
          <w:rFonts w:hint="eastAsia"/>
        </w:rPr>
        <w:t>事世界</w:t>
      </w:r>
      <w:r>
        <w:rPr>
          <w:rFonts w:hint="eastAsia"/>
        </w:rPr>
        <w:t xml:space="preserve"> the phenomenal realm; (2) </w:t>
      </w:r>
      <w:r>
        <w:rPr>
          <w:rFonts w:hint="eastAsia"/>
        </w:rPr>
        <w:t>無爲法界</w:t>
      </w:r>
      <w:r>
        <w:rPr>
          <w:rFonts w:hint="eastAsia"/>
        </w:rPr>
        <w:t xml:space="preserve"> or </w:t>
      </w:r>
      <w:r>
        <w:rPr>
          <w:rFonts w:hint="eastAsia"/>
        </w:rPr>
        <w:t>理世界</w:t>
      </w:r>
      <w:r>
        <w:rPr>
          <w:rFonts w:hint="eastAsia"/>
        </w:rPr>
        <w:t xml:space="preserve"> the dependent and interactive; the inactive, quiescent, or noumenal realm; (3) </w:t>
      </w:r>
      <w:r>
        <w:rPr>
          <w:rFonts w:hint="eastAsia"/>
        </w:rPr>
        <w:t>亦有爲亦無爲世界</w:t>
      </w:r>
      <w:r>
        <w:rPr>
          <w:rFonts w:hint="eastAsia"/>
        </w:rPr>
        <w:t xml:space="preserve"> or </w:t>
      </w:r>
      <w:r>
        <w:rPr>
          <w:rFonts w:hint="eastAsia"/>
        </w:rPr>
        <w:t>事理無礙世界</w:t>
      </w:r>
      <w:r>
        <w:rPr>
          <w:rFonts w:hint="eastAsia"/>
        </w:rPr>
        <w:t xml:space="preserve">, both, i.e., interdependent and interactive; (4) </w:t>
      </w:r>
      <w:r>
        <w:rPr>
          <w:rFonts w:hint="eastAsia"/>
        </w:rPr>
        <w:t>非有爲非無爲世界</w:t>
      </w:r>
      <w:r>
        <w:rPr>
          <w:rFonts w:hint="eastAsia"/>
        </w:rPr>
        <w:t xml:space="preserve"> either active nor inactive, but it is also </w:t>
      </w:r>
      <w:r>
        <w:rPr>
          <w:rFonts w:hint="eastAsia"/>
        </w:rPr>
        <w:t>事理無礙世界</w:t>
      </w:r>
      <w:r>
        <w:rPr>
          <w:rFonts w:hint="eastAsia"/>
        </w:rPr>
        <w:t xml:space="preserve">, e. g. water and wave, wave being water and water wave; (5) </w:t>
      </w:r>
      <w:r>
        <w:rPr>
          <w:rFonts w:hint="eastAsia"/>
        </w:rPr>
        <w:t>無障礙世界</w:t>
      </w:r>
      <w:r>
        <w:rPr>
          <w:rFonts w:hint="eastAsia"/>
        </w:rPr>
        <w:t xml:space="preserve"> or </w:t>
      </w:r>
      <w:r>
        <w:rPr>
          <w:rFonts w:hint="eastAsia"/>
        </w:rPr>
        <w:t>事事無礙世界</w:t>
      </w:r>
      <w:r>
        <w:rPr>
          <w:rFonts w:hint="eastAsia"/>
        </w:rPr>
        <w:t xml:space="preserve"> the unimpeded realm, the unity of the phenomenal and noumenal, of the collective and individual.</w:t>
      </w:r>
    </w:p>
    <w:p w14:paraId="7DE4B5D0" w14:textId="77777777" w:rsidR="00BF2840" w:rsidRDefault="00BF2840" w:rsidP="00BF2840"/>
    <w:p w14:paraId="4A1FE4E6" w14:textId="77777777" w:rsidR="00BF2840" w:rsidRDefault="00BF2840" w:rsidP="00BF2840">
      <w:pPr>
        <w:rPr>
          <w:rFonts w:hint="eastAsia"/>
        </w:rPr>
      </w:pPr>
      <w:r>
        <w:rPr>
          <w:rFonts w:hint="eastAsia"/>
        </w:rPr>
        <w:t>五種法身</w:t>
      </w:r>
      <w:r>
        <w:rPr>
          <w:rFonts w:hint="eastAsia"/>
        </w:rPr>
        <w:t xml:space="preserve"> The five kinds of a Buddha's dharmak</w:t>
      </w:r>
      <w:r>
        <w:rPr>
          <w:rFonts w:hint="eastAsia"/>
        </w:rPr>
        <w:t>ā</w:t>
      </w:r>
      <w:r>
        <w:rPr>
          <w:rFonts w:hint="eastAsia"/>
        </w:rPr>
        <w:t xml:space="preserve">ya. There are four groups. I. (1) </w:t>
      </w:r>
      <w:r>
        <w:rPr>
          <w:rFonts w:hint="eastAsia"/>
        </w:rPr>
        <w:t>如如智法身</w:t>
      </w:r>
      <w:r>
        <w:rPr>
          <w:rFonts w:hint="eastAsia"/>
        </w:rPr>
        <w:t xml:space="preserve"> the spiritual body of bh</w:t>
      </w:r>
      <w:r>
        <w:rPr>
          <w:rFonts w:hint="eastAsia"/>
        </w:rPr>
        <w:t>ū</w:t>
      </w:r>
      <w:r>
        <w:rPr>
          <w:rFonts w:hint="eastAsia"/>
        </w:rPr>
        <w:t>tatathat</w:t>
      </w:r>
      <w:r>
        <w:rPr>
          <w:rFonts w:hint="eastAsia"/>
        </w:rPr>
        <w:t>ā</w:t>
      </w:r>
      <w:r>
        <w:rPr>
          <w:rFonts w:hint="eastAsia"/>
        </w:rPr>
        <w:t xml:space="preserve">-wisdom; (2) </w:t>
      </w:r>
      <w:r>
        <w:rPr>
          <w:rFonts w:hint="eastAsia"/>
        </w:rPr>
        <w:t>功德法身</w:t>
      </w:r>
      <w:r>
        <w:rPr>
          <w:rFonts w:hint="eastAsia"/>
        </w:rPr>
        <w:t xml:space="preserve"> of all virtuous achievement; (3) </w:t>
      </w:r>
      <w:r>
        <w:rPr>
          <w:rFonts w:hint="eastAsia"/>
        </w:rPr>
        <w:t>自法身</w:t>
      </w:r>
      <w:r>
        <w:rPr>
          <w:rFonts w:hint="eastAsia"/>
        </w:rPr>
        <w:t xml:space="preserve"> of incarnation in the world; (4) </w:t>
      </w:r>
      <w:r>
        <w:rPr>
          <w:rFonts w:hint="eastAsia"/>
        </w:rPr>
        <w:t>變化法身</w:t>
      </w:r>
      <w:r>
        <w:rPr>
          <w:rFonts w:hint="eastAsia"/>
        </w:rPr>
        <w:t xml:space="preserve"> of unlimited powers of transformation; (5) </w:t>
      </w:r>
      <w:r>
        <w:rPr>
          <w:rFonts w:hint="eastAsia"/>
        </w:rPr>
        <w:t>虛空法身</w:t>
      </w:r>
      <w:r>
        <w:t xml:space="preserve"> of unlimited space; the first and second are defined as saṃbhogakāya, the third and fourth as nirmāṇakāya, and the fifth as the dharmakāya, but all are included under dharmakāya as it possesses all the others. II. The esoteric cult uses the first four and</w:t>
      </w:r>
      <w:r>
        <w:rPr>
          <w:rFonts w:hint="eastAsia"/>
        </w:rPr>
        <w:t xml:space="preserve"> adds as fifth </w:t>
      </w:r>
      <w:r>
        <w:rPr>
          <w:rFonts w:hint="eastAsia"/>
        </w:rPr>
        <w:t>法界身</w:t>
      </w:r>
      <w:r>
        <w:rPr>
          <w:rFonts w:hint="eastAsia"/>
        </w:rPr>
        <w:t xml:space="preserve"> indicating the universe as pan-Buddha. III. Huayan gives (1) </w:t>
      </w:r>
      <w:r>
        <w:rPr>
          <w:rFonts w:hint="eastAsia"/>
        </w:rPr>
        <w:t>法性生身</w:t>
      </w:r>
      <w:r>
        <w:rPr>
          <w:rFonts w:hint="eastAsia"/>
        </w:rPr>
        <w:t xml:space="preserve"> the body or person of Buddha born from the dharma-nature. (2) </w:t>
      </w:r>
      <w:r>
        <w:rPr>
          <w:rFonts w:hint="eastAsia"/>
        </w:rPr>
        <w:t>功德生身</w:t>
      </w:r>
      <w:r>
        <w:rPr>
          <w:rFonts w:hint="eastAsia"/>
        </w:rPr>
        <w:t xml:space="preserve"> the dharmak</w:t>
      </w:r>
      <w:r>
        <w:rPr>
          <w:rFonts w:hint="eastAsia"/>
        </w:rPr>
        <w:t>ā</w:t>
      </w:r>
      <w:r>
        <w:rPr>
          <w:rFonts w:hint="eastAsia"/>
        </w:rPr>
        <w:t xml:space="preserve">ya evolved by Buddha virtue, or achievement; (3) </w:t>
      </w:r>
      <w:r>
        <w:rPr>
          <w:rFonts w:hint="eastAsia"/>
        </w:rPr>
        <w:t>變化法身</w:t>
      </w:r>
      <w:r>
        <w:rPr>
          <w:rFonts w:hint="eastAsia"/>
        </w:rPr>
        <w:t xml:space="preserve"> the dharmak</w:t>
      </w:r>
      <w:r>
        <w:rPr>
          <w:rFonts w:hint="eastAsia"/>
        </w:rPr>
        <w:t>ā</w:t>
      </w:r>
      <w:r>
        <w:rPr>
          <w:rFonts w:hint="eastAsia"/>
        </w:rPr>
        <w:t xml:space="preserve">ya with unlimited powers of transformation; (4) </w:t>
      </w:r>
      <w:r>
        <w:rPr>
          <w:rFonts w:hint="eastAsia"/>
        </w:rPr>
        <w:t>實相法身</w:t>
      </w:r>
      <w:r>
        <w:rPr>
          <w:rFonts w:hint="eastAsia"/>
        </w:rPr>
        <w:t xml:space="preserve"> the real dharmak</w:t>
      </w:r>
      <w:r>
        <w:rPr>
          <w:rFonts w:hint="eastAsia"/>
        </w:rPr>
        <w:t>ā</w:t>
      </w:r>
      <w:r>
        <w:rPr>
          <w:rFonts w:hint="eastAsia"/>
        </w:rPr>
        <w:t xml:space="preserve">ya; (5) </w:t>
      </w:r>
      <w:r>
        <w:rPr>
          <w:rFonts w:hint="eastAsia"/>
        </w:rPr>
        <w:t>虛</w:t>
      </w:r>
      <w:r>
        <w:rPr>
          <w:rFonts w:hint="eastAsia"/>
        </w:rPr>
        <w:t xml:space="preserve"> </w:t>
      </w:r>
      <w:r>
        <w:rPr>
          <w:rFonts w:hint="eastAsia"/>
        </w:rPr>
        <w:t>空法身</w:t>
      </w:r>
      <w:r>
        <w:rPr>
          <w:rFonts w:hint="eastAsia"/>
        </w:rPr>
        <w:t xml:space="preserve"> the universal dharmak</w:t>
      </w:r>
      <w:r>
        <w:rPr>
          <w:rFonts w:hint="eastAsia"/>
        </w:rPr>
        <w:t>ā</w:t>
      </w:r>
      <w:r>
        <w:rPr>
          <w:rFonts w:hint="eastAsia"/>
        </w:rPr>
        <w:t>ya. IV. H</w:t>
      </w:r>
      <w:r>
        <w:rPr>
          <w:rFonts w:hint="eastAsia"/>
        </w:rPr>
        <w:t>ī</w:t>
      </w:r>
      <w:r>
        <w:rPr>
          <w:rFonts w:hint="eastAsia"/>
        </w:rPr>
        <w:t>nay</w:t>
      </w:r>
      <w:r>
        <w:rPr>
          <w:rFonts w:hint="eastAsia"/>
        </w:rPr>
        <w:t>ā</w:t>
      </w:r>
      <w:r>
        <w:rPr>
          <w:rFonts w:hint="eastAsia"/>
        </w:rPr>
        <w:t xml:space="preserve">na defines them as </w:t>
      </w:r>
      <w:r>
        <w:rPr>
          <w:rFonts w:hint="eastAsia"/>
        </w:rPr>
        <w:t>五分法身</w:t>
      </w:r>
      <w:r>
        <w:rPr>
          <w:rFonts w:hint="eastAsia"/>
        </w:rPr>
        <w:t xml:space="preserve"> q. v.</w:t>
      </w:r>
    </w:p>
    <w:p w14:paraId="449D1A9B" w14:textId="77777777" w:rsidR="00BF2840" w:rsidRDefault="00BF2840" w:rsidP="00BF2840"/>
    <w:p w14:paraId="5A1277FC" w14:textId="77777777" w:rsidR="00BF2840" w:rsidRDefault="00BF2840" w:rsidP="00BF2840">
      <w:r>
        <w:t>[125]</w:t>
      </w:r>
    </w:p>
    <w:p w14:paraId="1191E9EC" w14:textId="77777777" w:rsidR="00BF2840" w:rsidRDefault="00BF2840" w:rsidP="00BF2840"/>
    <w:p w14:paraId="25C7C160" w14:textId="77777777" w:rsidR="00BF2840" w:rsidRDefault="00BF2840" w:rsidP="00BF2840">
      <w:r>
        <w:rPr>
          <w:rFonts w:hint="eastAsia"/>
        </w:rPr>
        <w:t>五種灌頂</w:t>
      </w:r>
      <w:r>
        <w:t xml:space="preserve"> The five abhiṣecanī baptisms of the esoteric school— for ordaining ācāryas, teachers, or preachers of the Law: for admitting disciples: for putting an end to calamities or suffering for </w:t>
      </w:r>
      <w:r>
        <w:lastRenderedPageBreak/>
        <w:t>sins; for advancement, or success; and for controlling (evil spir</w:t>
      </w:r>
      <w:r>
        <w:rPr>
          <w:rFonts w:hint="eastAsia"/>
        </w:rPr>
        <w:t xml:space="preserve">its ) or getting rid of difficulties, cf. </w:t>
      </w:r>
      <w:r>
        <w:rPr>
          <w:rFonts w:hint="eastAsia"/>
        </w:rPr>
        <w:t>五種修法</w:t>
      </w:r>
      <w:r>
        <w:rPr>
          <w:rFonts w:hint="eastAsia"/>
        </w:rPr>
        <w:t>. Also, baptism of light: of sweet dew (i. e. perfume): of the 'germ-word' as seed; of the five baptismal signs of wisdom made on the forehead, shoulders, heart, and throat, indicating the five Dhy</w:t>
      </w:r>
      <w:r>
        <w:rPr>
          <w:rFonts w:hint="eastAsia"/>
        </w:rPr>
        <w:t>ā</w:t>
      </w:r>
      <w:r>
        <w:rPr>
          <w:rFonts w:hint="eastAsia"/>
        </w:rPr>
        <w:t xml:space="preserve">ni-Buddhas; </w:t>
      </w:r>
      <w:r>
        <w:t>and of the ' true word' on the breast.</w:t>
      </w:r>
    </w:p>
    <w:p w14:paraId="7B525404" w14:textId="77777777" w:rsidR="00BF2840" w:rsidRDefault="00BF2840" w:rsidP="00BF2840"/>
    <w:p w14:paraId="206E1CFC" w14:textId="77777777" w:rsidR="00BF2840" w:rsidRDefault="00BF2840" w:rsidP="00BF2840">
      <w:pPr>
        <w:rPr>
          <w:rFonts w:hint="eastAsia"/>
        </w:rPr>
      </w:pPr>
      <w:r>
        <w:rPr>
          <w:rFonts w:hint="eastAsia"/>
        </w:rPr>
        <w:t>五種藏</w:t>
      </w:r>
      <w:r>
        <w:rPr>
          <w:rFonts w:hint="eastAsia"/>
        </w:rPr>
        <w:t xml:space="preserve"> The five 'stores', or the five differentiations of the one Buddha-nature; (1) </w:t>
      </w:r>
      <w:r>
        <w:rPr>
          <w:rFonts w:hint="eastAsia"/>
        </w:rPr>
        <w:t>如來藏</w:t>
      </w:r>
      <w:r>
        <w:rPr>
          <w:rFonts w:hint="eastAsia"/>
        </w:rPr>
        <w:t xml:space="preserve"> the Tath</w:t>
      </w:r>
      <w:r>
        <w:rPr>
          <w:rFonts w:hint="eastAsia"/>
        </w:rPr>
        <w:t>ā</w:t>
      </w:r>
      <w:r>
        <w:rPr>
          <w:rFonts w:hint="eastAsia"/>
        </w:rPr>
        <w:t xml:space="preserve">gata-nature, which is the fundamental universal nature possessed by all the living: (2) </w:t>
      </w:r>
      <w:r>
        <w:rPr>
          <w:rFonts w:hint="eastAsia"/>
        </w:rPr>
        <w:t>正法藏</w:t>
      </w:r>
      <w:r>
        <w:rPr>
          <w:rFonts w:hint="eastAsia"/>
        </w:rPr>
        <w:t xml:space="preserve"> the source or treasury of all right laws and virtues: (3) </w:t>
      </w:r>
      <w:r>
        <w:rPr>
          <w:rFonts w:hint="eastAsia"/>
        </w:rPr>
        <w:t>法身藏</w:t>
      </w:r>
      <w:r>
        <w:rPr>
          <w:rFonts w:hint="eastAsia"/>
        </w:rPr>
        <w:t xml:space="preserve"> the storehouse of the dharmak</w:t>
      </w:r>
      <w:r>
        <w:rPr>
          <w:rFonts w:hint="eastAsia"/>
        </w:rPr>
        <w:t>ā</w:t>
      </w:r>
      <w:r>
        <w:rPr>
          <w:rFonts w:hint="eastAsia"/>
        </w:rPr>
        <w:t xml:space="preserve">ya obtained by all saints: (4) </w:t>
      </w:r>
      <w:r>
        <w:rPr>
          <w:rFonts w:hint="eastAsia"/>
        </w:rPr>
        <w:t>出世藏</w:t>
      </w:r>
      <w:r>
        <w:rPr>
          <w:rFonts w:hint="eastAsia"/>
        </w:rPr>
        <w:t xml:space="preserve"> the eternal spiritual nature, free from earthly errors; (5) </w:t>
      </w:r>
      <w:r>
        <w:rPr>
          <w:rFonts w:hint="eastAsia"/>
        </w:rPr>
        <w:t>自性淸淨藏</w:t>
      </w:r>
      <w:r>
        <w:rPr>
          <w:rFonts w:hint="eastAsia"/>
        </w:rPr>
        <w:t xml:space="preserve"> the storehouse of the pure Buddha-nature. Another similar group is </w:t>
      </w:r>
      <w:r>
        <w:rPr>
          <w:rFonts w:hint="eastAsia"/>
        </w:rPr>
        <w:t>如來藏</w:t>
      </w:r>
      <w:r>
        <w:rPr>
          <w:rFonts w:hint="eastAsia"/>
        </w:rPr>
        <w:t xml:space="preserve">, </w:t>
      </w:r>
      <w:r>
        <w:rPr>
          <w:rFonts w:hint="eastAsia"/>
        </w:rPr>
        <w:t>法界藏</w:t>
      </w:r>
      <w:r>
        <w:rPr>
          <w:rFonts w:hint="eastAsia"/>
        </w:rPr>
        <w:t xml:space="preserve">, </w:t>
      </w:r>
      <w:r>
        <w:rPr>
          <w:rFonts w:hint="eastAsia"/>
        </w:rPr>
        <w:t>法身藏</w:t>
      </w:r>
      <w:r>
        <w:rPr>
          <w:rFonts w:hint="eastAsia"/>
        </w:rPr>
        <w:t xml:space="preserve">, </w:t>
      </w:r>
      <w:r>
        <w:rPr>
          <w:rFonts w:hint="eastAsia"/>
        </w:rPr>
        <w:t>出世間上上藏</w:t>
      </w:r>
      <w:r>
        <w:rPr>
          <w:rFonts w:hint="eastAsia"/>
        </w:rPr>
        <w:t xml:space="preserve">, and </w:t>
      </w:r>
      <w:r>
        <w:rPr>
          <w:rFonts w:hint="eastAsia"/>
        </w:rPr>
        <w:t>自性淸淨藏</w:t>
      </w:r>
      <w:r>
        <w:rPr>
          <w:rFonts w:hint="eastAsia"/>
        </w:rPr>
        <w:t>.</w:t>
      </w:r>
    </w:p>
    <w:p w14:paraId="3B5AA904" w14:textId="77777777" w:rsidR="00BF2840" w:rsidRDefault="00BF2840" w:rsidP="00BF2840"/>
    <w:p w14:paraId="2012E482" w14:textId="77777777" w:rsidR="00BF2840" w:rsidRDefault="00BF2840" w:rsidP="00BF2840">
      <w:pPr>
        <w:rPr>
          <w:rFonts w:hint="eastAsia"/>
        </w:rPr>
      </w:pPr>
      <w:r>
        <w:rPr>
          <w:rFonts w:hint="eastAsia"/>
        </w:rPr>
        <w:t>五種般</w:t>
      </w:r>
      <w:r>
        <w:rPr>
          <w:rFonts w:hint="eastAsia"/>
        </w:rPr>
        <w:t xml:space="preserve"> see </w:t>
      </w:r>
      <w:r>
        <w:rPr>
          <w:rFonts w:hint="eastAsia"/>
        </w:rPr>
        <w:t>五種不還</w:t>
      </w:r>
      <w:r>
        <w:rPr>
          <w:rFonts w:hint="eastAsia"/>
        </w:rPr>
        <w:t>.</w:t>
      </w:r>
    </w:p>
    <w:p w14:paraId="0FD511D7" w14:textId="77777777" w:rsidR="00BF2840" w:rsidRDefault="00BF2840" w:rsidP="00BF2840"/>
    <w:p w14:paraId="7C1A2AEF" w14:textId="77777777" w:rsidR="00BF2840" w:rsidRDefault="00BF2840" w:rsidP="00BF2840">
      <w:pPr>
        <w:rPr>
          <w:rFonts w:hint="eastAsia"/>
        </w:rPr>
      </w:pPr>
      <w:r>
        <w:rPr>
          <w:rFonts w:hint="eastAsia"/>
        </w:rPr>
        <w:t>五種行</w:t>
      </w:r>
      <w:r>
        <w:rPr>
          <w:rFonts w:hint="eastAsia"/>
        </w:rPr>
        <w:t xml:space="preserve"> The acts of the </w:t>
      </w:r>
      <w:r>
        <w:rPr>
          <w:rFonts w:hint="eastAsia"/>
        </w:rPr>
        <w:t>五種法師</w:t>
      </w:r>
      <w:r>
        <w:rPr>
          <w:rFonts w:hint="eastAsia"/>
        </w:rPr>
        <w:t xml:space="preserve"> q. v.; also idem </w:t>
      </w:r>
      <w:r>
        <w:rPr>
          <w:rFonts w:hint="eastAsia"/>
        </w:rPr>
        <w:t>五正行</w:t>
      </w:r>
      <w:r>
        <w:rPr>
          <w:rFonts w:hint="eastAsia"/>
        </w:rPr>
        <w:t>.</w:t>
      </w:r>
    </w:p>
    <w:p w14:paraId="12EE1E1E" w14:textId="77777777" w:rsidR="00BF2840" w:rsidRDefault="00BF2840" w:rsidP="00BF2840"/>
    <w:p w14:paraId="54063226" w14:textId="77777777" w:rsidR="00BF2840" w:rsidRDefault="00BF2840" w:rsidP="00BF2840">
      <w:pPr>
        <w:rPr>
          <w:rFonts w:hint="eastAsia"/>
        </w:rPr>
      </w:pPr>
      <w:r>
        <w:rPr>
          <w:rFonts w:hint="eastAsia"/>
        </w:rPr>
        <w:t>五種說人</w:t>
      </w:r>
      <w:r>
        <w:t xml:space="preserve"> The five kinds of those who have testified to Buddhism; also </w:t>
      </w:r>
      <w:r>
        <w:rPr>
          <w:rFonts w:hint="eastAsia"/>
        </w:rPr>
        <w:t>五人說經</w:t>
      </w:r>
      <w:r>
        <w:t xml:space="preserve">; </w:t>
      </w:r>
      <w:r>
        <w:rPr>
          <w:rFonts w:hint="eastAsia"/>
        </w:rPr>
        <w:t>五說</w:t>
      </w:r>
      <w:r>
        <w:t xml:space="preserve">; i. e. the Buddha,. his disciples, the ṛṣis, devas, and incarnate beings. Also, the Buddha, sages, devas, supernatural beings, and incarnate beings. Also, the Buddha, bodhisattvas, </w:t>
      </w:r>
      <w:r>
        <w:rPr>
          <w:rFonts w:ascii="Cambria" w:hAnsi="Cambria" w:cs="Cambria"/>
        </w:rPr>
        <w:t>ś</w:t>
      </w:r>
      <w:r>
        <w:rPr>
          <w:rFonts w:hint="eastAsia"/>
        </w:rPr>
        <w:t>r</w:t>
      </w:r>
      <w:r>
        <w:rPr>
          <w:rFonts w:hint="eastAsia"/>
        </w:rPr>
        <w:t>ā</w:t>
      </w:r>
      <w:r>
        <w:rPr>
          <w:rFonts w:hint="eastAsia"/>
        </w:rPr>
        <w:t xml:space="preserve">vakas, men, and things. See </w:t>
      </w:r>
      <w:r>
        <w:rPr>
          <w:rFonts w:hint="eastAsia"/>
        </w:rPr>
        <w:t>五類說法</w:t>
      </w:r>
      <w:r>
        <w:rPr>
          <w:rFonts w:hint="eastAsia"/>
        </w:rPr>
        <w:t>.</w:t>
      </w:r>
    </w:p>
    <w:p w14:paraId="0CBEC010" w14:textId="77777777" w:rsidR="00BF2840" w:rsidRDefault="00BF2840" w:rsidP="00BF2840"/>
    <w:p w14:paraId="0CDADAA4" w14:textId="77777777" w:rsidR="00BF2840" w:rsidRDefault="00BF2840" w:rsidP="00BF2840">
      <w:pPr>
        <w:rPr>
          <w:rFonts w:hint="eastAsia"/>
        </w:rPr>
      </w:pPr>
      <w:r>
        <w:rPr>
          <w:rFonts w:hint="eastAsia"/>
        </w:rPr>
        <w:t>五種通</w:t>
      </w:r>
      <w:r>
        <w:rPr>
          <w:rFonts w:hint="eastAsia"/>
        </w:rPr>
        <w:t xml:space="preserve"> Five kinds of supernatural power: (1) </w:t>
      </w:r>
      <w:r>
        <w:rPr>
          <w:rFonts w:hint="eastAsia"/>
        </w:rPr>
        <w:t>道通</w:t>
      </w:r>
      <w:r>
        <w:rPr>
          <w:rFonts w:hint="eastAsia"/>
        </w:rPr>
        <w:t xml:space="preserve"> of bodhisattvas through their insight into truth; (2) </w:t>
      </w:r>
      <w:r>
        <w:rPr>
          <w:rFonts w:hint="eastAsia"/>
        </w:rPr>
        <w:t>神通</w:t>
      </w:r>
      <w:r>
        <w:rPr>
          <w:rFonts w:hint="eastAsia"/>
        </w:rPr>
        <w:t xml:space="preserve"> of arhats through their mental concentration; (3) </w:t>
      </w:r>
      <w:r>
        <w:rPr>
          <w:rFonts w:hint="eastAsia"/>
        </w:rPr>
        <w:t>依通</w:t>
      </w:r>
      <w:r>
        <w:rPr>
          <w:rFonts w:hint="eastAsia"/>
        </w:rPr>
        <w:t xml:space="preserve"> supernatural or magical powers dependent on drugs, charms, incantations, etc.; (4) </w:t>
      </w:r>
      <w:r>
        <w:rPr>
          <w:rFonts w:hint="eastAsia"/>
        </w:rPr>
        <w:t>報通</w:t>
      </w:r>
      <w:r>
        <w:rPr>
          <w:rFonts w:hint="eastAsia"/>
        </w:rPr>
        <w:t xml:space="preserve"> or </w:t>
      </w:r>
      <w:r>
        <w:rPr>
          <w:rFonts w:hint="eastAsia"/>
        </w:rPr>
        <w:t>業通</w:t>
      </w:r>
      <w:r>
        <w:rPr>
          <w:rFonts w:hint="eastAsia"/>
        </w:rPr>
        <w:t xml:space="preserve"> reward or karma powers of transformation possessed by devas, n</w:t>
      </w:r>
      <w:r>
        <w:rPr>
          <w:rFonts w:hint="eastAsia"/>
        </w:rPr>
        <w:t>ā</w:t>
      </w:r>
      <w:r>
        <w:rPr>
          <w:rFonts w:hint="eastAsia"/>
        </w:rPr>
        <w:t xml:space="preserve">gas, etc.; (5) </w:t>
      </w:r>
      <w:r>
        <w:rPr>
          <w:rFonts w:hint="eastAsia"/>
        </w:rPr>
        <w:t>妖通</w:t>
      </w:r>
      <w:r>
        <w:rPr>
          <w:rFonts w:hint="eastAsia"/>
        </w:rPr>
        <w:t xml:space="preserve"> magical power of goblins, satyrs, etc.</w:t>
      </w:r>
    </w:p>
    <w:p w14:paraId="43027B3A" w14:textId="77777777" w:rsidR="00BF2840" w:rsidRDefault="00BF2840" w:rsidP="00BF2840"/>
    <w:p w14:paraId="513E3C02" w14:textId="77777777" w:rsidR="00BF2840" w:rsidRDefault="00BF2840" w:rsidP="00BF2840">
      <w:pPr>
        <w:rPr>
          <w:rFonts w:hint="eastAsia"/>
        </w:rPr>
      </w:pPr>
      <w:r>
        <w:rPr>
          <w:rFonts w:hint="eastAsia"/>
        </w:rPr>
        <w:t>五種那含</w:t>
      </w:r>
      <w:r>
        <w:rPr>
          <w:rFonts w:hint="eastAsia"/>
        </w:rPr>
        <w:t xml:space="preserve"> v. </w:t>
      </w:r>
      <w:r>
        <w:rPr>
          <w:rFonts w:hint="eastAsia"/>
        </w:rPr>
        <w:t>五種不還</w:t>
      </w:r>
      <w:r>
        <w:rPr>
          <w:rFonts w:hint="eastAsia"/>
        </w:rPr>
        <w:t>.</w:t>
      </w:r>
    </w:p>
    <w:p w14:paraId="5B90EDB2" w14:textId="77777777" w:rsidR="00BF2840" w:rsidRDefault="00BF2840" w:rsidP="00BF2840"/>
    <w:p w14:paraId="61FB9EC1" w14:textId="77777777" w:rsidR="00BF2840" w:rsidRDefault="00BF2840" w:rsidP="00BF2840">
      <w:r>
        <w:rPr>
          <w:rFonts w:hint="eastAsia"/>
        </w:rPr>
        <w:t>五種鈴</w:t>
      </w:r>
      <w:r>
        <w:rPr>
          <w:rFonts w:hint="eastAsia"/>
        </w:rPr>
        <w:t xml:space="preserve"> The five kinds of bells used by the Shingon sect in Japan, also called </w:t>
      </w:r>
      <w:r>
        <w:rPr>
          <w:rFonts w:hint="eastAsia"/>
        </w:rPr>
        <w:t>金剛鈴</w:t>
      </w:r>
      <w:r>
        <w:rPr>
          <w:rFonts w:hint="eastAsia"/>
        </w:rPr>
        <w:t xml:space="preserve">, i. e. </w:t>
      </w:r>
      <w:r>
        <w:rPr>
          <w:rFonts w:hint="eastAsia"/>
        </w:rPr>
        <w:t>五鈷鈴</w:t>
      </w:r>
      <w:r>
        <w:rPr>
          <w:rFonts w:hint="eastAsia"/>
        </w:rPr>
        <w:t xml:space="preserve">, </w:t>
      </w:r>
      <w:r>
        <w:rPr>
          <w:rFonts w:hint="eastAsia"/>
        </w:rPr>
        <w:t>賣鈴</w:t>
      </w:r>
      <w:r>
        <w:rPr>
          <w:rFonts w:hint="eastAsia"/>
        </w:rPr>
        <w:t xml:space="preserve">, </w:t>
      </w:r>
      <w:r>
        <w:rPr>
          <w:rFonts w:hint="eastAsia"/>
        </w:rPr>
        <w:t>一鈷</w:t>
      </w:r>
      <w:r>
        <w:rPr>
          <w:rFonts w:hint="eastAsia"/>
        </w:rPr>
        <w:t xml:space="preserve">. </w:t>
      </w:r>
      <w:r>
        <w:rPr>
          <w:rFonts w:hint="eastAsia"/>
        </w:rPr>
        <w:t>三鈷鈴</w:t>
      </w:r>
      <w:r>
        <w:rPr>
          <w:rFonts w:hint="eastAsia"/>
        </w:rPr>
        <w:t xml:space="preserve">, </w:t>
      </w:r>
      <w:r>
        <w:rPr>
          <w:rFonts w:hint="eastAsia"/>
        </w:rPr>
        <w:t>塔鈴</w:t>
      </w:r>
      <w:r>
        <w:rPr>
          <w:rFonts w:hint="eastAsia"/>
        </w:rPr>
        <w:t>; the different names are derived from their handles; the four first named, beginning with the five-pronged one, are placed each at a corner of the al</w:t>
      </w:r>
      <w:r>
        <w:t>tar, the last in the middle.</w:t>
      </w:r>
    </w:p>
    <w:p w14:paraId="0D062AD5" w14:textId="77777777" w:rsidR="00BF2840" w:rsidRDefault="00BF2840" w:rsidP="00BF2840"/>
    <w:p w14:paraId="40A5E341" w14:textId="77777777" w:rsidR="00BF2840" w:rsidRDefault="00BF2840" w:rsidP="00BF2840">
      <w:pPr>
        <w:rPr>
          <w:rFonts w:hint="eastAsia"/>
        </w:rPr>
      </w:pPr>
      <w:r>
        <w:rPr>
          <w:rFonts w:hint="eastAsia"/>
        </w:rPr>
        <w:lastRenderedPageBreak/>
        <w:t>五種雜行</w:t>
      </w:r>
      <w:r>
        <w:rPr>
          <w:rFonts w:hint="eastAsia"/>
        </w:rPr>
        <w:t xml:space="preserve"> see </w:t>
      </w:r>
      <w:r>
        <w:rPr>
          <w:rFonts w:hint="eastAsia"/>
        </w:rPr>
        <w:t>五正行</w:t>
      </w:r>
      <w:r>
        <w:rPr>
          <w:rFonts w:hint="eastAsia"/>
        </w:rPr>
        <w:t>.</w:t>
      </w:r>
    </w:p>
    <w:p w14:paraId="370BFF18" w14:textId="77777777" w:rsidR="00BF2840" w:rsidRDefault="00BF2840" w:rsidP="00BF2840"/>
    <w:p w14:paraId="62460453" w14:textId="77777777" w:rsidR="00BF2840" w:rsidRDefault="00BF2840" w:rsidP="00BF2840">
      <w:pPr>
        <w:rPr>
          <w:rFonts w:hint="eastAsia"/>
        </w:rPr>
      </w:pPr>
      <w:r>
        <w:rPr>
          <w:rFonts w:hint="eastAsia"/>
        </w:rPr>
        <w:t>五種魔</w:t>
      </w:r>
      <w:r>
        <w:rPr>
          <w:rFonts w:hint="eastAsia"/>
        </w:rPr>
        <w:t xml:space="preserve"> The five m</w:t>
      </w:r>
      <w:r>
        <w:rPr>
          <w:rFonts w:hint="eastAsia"/>
        </w:rPr>
        <w:t>ā</w:t>
      </w:r>
      <w:r>
        <w:rPr>
          <w:rFonts w:hint="eastAsia"/>
        </w:rPr>
        <w:t xml:space="preserve">ras associated with the five skandhas; also </w:t>
      </w:r>
      <w:r>
        <w:rPr>
          <w:rFonts w:hint="eastAsia"/>
        </w:rPr>
        <w:t>五蘊魔</w:t>
      </w:r>
      <w:r>
        <w:rPr>
          <w:rFonts w:hint="eastAsia"/>
        </w:rPr>
        <w:t xml:space="preserve">; </w:t>
      </w:r>
      <w:r>
        <w:rPr>
          <w:rFonts w:hint="eastAsia"/>
        </w:rPr>
        <w:t>五陰魔</w:t>
      </w:r>
      <w:r>
        <w:rPr>
          <w:rFonts w:hint="eastAsia"/>
        </w:rPr>
        <w:t xml:space="preserve">, </w:t>
      </w:r>
      <w:r>
        <w:rPr>
          <w:rFonts w:hint="eastAsia"/>
        </w:rPr>
        <w:t>五衆魔</w:t>
      </w:r>
      <w:r>
        <w:rPr>
          <w:rFonts w:hint="eastAsia"/>
        </w:rPr>
        <w:t>.</w:t>
      </w:r>
    </w:p>
    <w:p w14:paraId="3320BE5E" w14:textId="77777777" w:rsidR="00BF2840" w:rsidRDefault="00BF2840" w:rsidP="00BF2840"/>
    <w:p w14:paraId="0A33EA4D" w14:textId="77777777" w:rsidR="00BF2840" w:rsidRDefault="00BF2840" w:rsidP="00BF2840">
      <w:pPr>
        <w:rPr>
          <w:rFonts w:hint="eastAsia"/>
        </w:rPr>
      </w:pPr>
      <w:r>
        <w:rPr>
          <w:rFonts w:hint="eastAsia"/>
        </w:rPr>
        <w:t>五箭</w:t>
      </w:r>
      <w:r>
        <w:rPr>
          <w:rFonts w:hint="eastAsia"/>
        </w:rPr>
        <w:t xml:space="preserve"> The five arrows, i. e. the five desires </w:t>
      </w:r>
      <w:r>
        <w:rPr>
          <w:rFonts w:hint="eastAsia"/>
        </w:rPr>
        <w:t>五欲</w:t>
      </w:r>
      <w:r>
        <w:rPr>
          <w:rFonts w:hint="eastAsia"/>
        </w:rPr>
        <w:t>.</w:t>
      </w:r>
    </w:p>
    <w:p w14:paraId="04B050C3" w14:textId="77777777" w:rsidR="00BF2840" w:rsidRDefault="00BF2840" w:rsidP="00BF2840"/>
    <w:p w14:paraId="7B16F292" w14:textId="77777777" w:rsidR="00BF2840" w:rsidRDefault="00BF2840" w:rsidP="00BF2840">
      <w:pPr>
        <w:rPr>
          <w:rFonts w:hint="eastAsia"/>
        </w:rPr>
      </w:pPr>
      <w:r>
        <w:rPr>
          <w:rFonts w:hint="eastAsia"/>
        </w:rPr>
        <w:t>五納衣</w:t>
      </w:r>
      <w:r>
        <w:rPr>
          <w:rFonts w:hint="eastAsia"/>
        </w:rPr>
        <w:t xml:space="preserve"> A monk's garment of patches.</w:t>
      </w:r>
    </w:p>
    <w:p w14:paraId="3A64D1E9" w14:textId="77777777" w:rsidR="00BF2840" w:rsidRDefault="00BF2840" w:rsidP="00BF2840"/>
    <w:p w14:paraId="48D5AFAF" w14:textId="77777777" w:rsidR="00BF2840" w:rsidRDefault="00BF2840" w:rsidP="00BF2840">
      <w:pPr>
        <w:rPr>
          <w:rFonts w:hint="eastAsia"/>
        </w:rPr>
      </w:pPr>
      <w:r>
        <w:rPr>
          <w:rFonts w:hint="eastAsia"/>
        </w:rPr>
        <w:t>五結</w:t>
      </w:r>
      <w:r>
        <w:rPr>
          <w:rFonts w:hint="eastAsia"/>
        </w:rPr>
        <w:t xml:space="preserve"> The five bonds to mortality: </w:t>
      </w:r>
      <w:r>
        <w:rPr>
          <w:rFonts w:hint="eastAsia"/>
        </w:rPr>
        <w:t>貧</w:t>
      </w:r>
      <w:r>
        <w:rPr>
          <w:rFonts w:hint="eastAsia"/>
        </w:rPr>
        <w:t xml:space="preserve"> desire, </w:t>
      </w:r>
      <w:r>
        <w:rPr>
          <w:rFonts w:hint="eastAsia"/>
        </w:rPr>
        <w:t>恚</w:t>
      </w:r>
      <w:r>
        <w:rPr>
          <w:rFonts w:hint="eastAsia"/>
        </w:rPr>
        <w:t xml:space="preserve"> hata, </w:t>
      </w:r>
      <w:r>
        <w:rPr>
          <w:rFonts w:hint="eastAsia"/>
        </w:rPr>
        <w:t>慢</w:t>
      </w:r>
      <w:r>
        <w:rPr>
          <w:rFonts w:hint="eastAsia"/>
        </w:rPr>
        <w:t xml:space="preserve"> pride, </w:t>
      </w:r>
      <w:r>
        <w:rPr>
          <w:rFonts w:hint="eastAsia"/>
        </w:rPr>
        <w:t>嫉</w:t>
      </w:r>
      <w:r>
        <w:rPr>
          <w:rFonts w:hint="eastAsia"/>
        </w:rPr>
        <w:t xml:space="preserve"> envy, </w:t>
      </w:r>
      <w:r>
        <w:rPr>
          <w:rFonts w:hint="eastAsia"/>
        </w:rPr>
        <w:t>慳</w:t>
      </w:r>
      <w:r>
        <w:rPr>
          <w:rFonts w:hint="eastAsia"/>
        </w:rPr>
        <w:t xml:space="preserve"> grudging.</w:t>
      </w:r>
    </w:p>
    <w:p w14:paraId="48C1B6D3" w14:textId="77777777" w:rsidR="00BF2840" w:rsidRDefault="00BF2840" w:rsidP="00BF2840"/>
    <w:p w14:paraId="4A8F85DB" w14:textId="77777777" w:rsidR="00BF2840" w:rsidRDefault="00BF2840" w:rsidP="00BF2840">
      <w:pPr>
        <w:rPr>
          <w:rFonts w:hint="eastAsia"/>
        </w:rPr>
      </w:pPr>
      <w:r>
        <w:rPr>
          <w:rFonts w:hint="eastAsia"/>
        </w:rPr>
        <w:t>五結樂子</w:t>
      </w:r>
      <w:r>
        <w:rPr>
          <w:rFonts w:hint="eastAsia"/>
        </w:rPr>
        <w:t xml:space="preserve"> One of Indra's musicians who praised Buddha on a crystal lute; v. </w:t>
      </w:r>
      <w:r>
        <w:rPr>
          <w:rFonts w:hint="eastAsia"/>
        </w:rPr>
        <w:t>中阿含經</w:t>
      </w:r>
      <w:r>
        <w:rPr>
          <w:rFonts w:hint="eastAsia"/>
        </w:rPr>
        <w:t xml:space="preserve"> 33.</w:t>
      </w:r>
    </w:p>
    <w:p w14:paraId="7F0F0E27" w14:textId="77777777" w:rsidR="00BF2840" w:rsidRDefault="00BF2840" w:rsidP="00BF2840"/>
    <w:p w14:paraId="7F9EE813" w14:textId="77777777" w:rsidR="00BF2840" w:rsidRDefault="00BF2840" w:rsidP="00BF2840">
      <w:pPr>
        <w:rPr>
          <w:rFonts w:hint="eastAsia"/>
        </w:rPr>
      </w:pPr>
      <w:r>
        <w:rPr>
          <w:rFonts w:hint="eastAsia"/>
        </w:rPr>
        <w:t>五繫</w:t>
      </w:r>
      <w:r>
        <w:rPr>
          <w:rFonts w:hint="eastAsia"/>
        </w:rPr>
        <w:t xml:space="preserve"> The five suspended corpses, or dead snakes, hanging from the four limbs and neck of Mara as Papiyan; v. Nirvana sutra 6.</w:t>
      </w:r>
    </w:p>
    <w:p w14:paraId="0E3A0F20" w14:textId="77777777" w:rsidR="00BF2840" w:rsidRDefault="00BF2840" w:rsidP="00BF2840"/>
    <w:p w14:paraId="6462F997" w14:textId="77777777" w:rsidR="00BF2840" w:rsidRDefault="00BF2840" w:rsidP="00BF2840">
      <w:pPr>
        <w:rPr>
          <w:rFonts w:hint="eastAsia"/>
        </w:rPr>
      </w:pPr>
      <w:r>
        <w:rPr>
          <w:rFonts w:hint="eastAsia"/>
        </w:rPr>
        <w:t>五翳</w:t>
      </w:r>
      <w:r>
        <w:rPr>
          <w:rFonts w:hint="eastAsia"/>
        </w:rPr>
        <w:t xml:space="preserve"> The five films, or interceptors of the light of sun and moon</w:t>
      </w:r>
      <w:r>
        <w:rPr>
          <w:rFonts w:hint="eastAsia"/>
        </w:rPr>
        <w:t>—</w:t>
      </w:r>
      <w:r>
        <w:rPr>
          <w:rFonts w:hint="eastAsia"/>
        </w:rPr>
        <w:t xml:space="preserve"> smoke, cloud dust, fog, and the hands of asuras.</w:t>
      </w:r>
    </w:p>
    <w:p w14:paraId="440E142F" w14:textId="77777777" w:rsidR="00BF2840" w:rsidRDefault="00BF2840" w:rsidP="00BF2840"/>
    <w:p w14:paraId="6B29325A" w14:textId="77777777" w:rsidR="00BF2840" w:rsidRDefault="00BF2840" w:rsidP="00BF2840">
      <w:pPr>
        <w:rPr>
          <w:rFonts w:hint="eastAsia"/>
        </w:rPr>
      </w:pPr>
      <w:r>
        <w:rPr>
          <w:rFonts w:hint="eastAsia"/>
        </w:rPr>
        <w:t>五聲</w:t>
      </w:r>
      <w:r>
        <w:rPr>
          <w:rFonts w:hint="eastAsia"/>
        </w:rPr>
        <w:t xml:space="preserve"> idem </w:t>
      </w:r>
      <w:r>
        <w:rPr>
          <w:rFonts w:hint="eastAsia"/>
        </w:rPr>
        <w:t>五音</w:t>
      </w:r>
      <w:r>
        <w:rPr>
          <w:rFonts w:hint="eastAsia"/>
        </w:rPr>
        <w:t>.</w:t>
      </w:r>
    </w:p>
    <w:p w14:paraId="267D9A63" w14:textId="77777777" w:rsidR="00BF2840" w:rsidRDefault="00BF2840" w:rsidP="00BF2840"/>
    <w:p w14:paraId="3B988CD3" w14:textId="77777777" w:rsidR="00BF2840" w:rsidRDefault="00BF2840" w:rsidP="00BF2840">
      <w:pPr>
        <w:rPr>
          <w:rFonts w:hint="eastAsia"/>
        </w:rPr>
      </w:pPr>
      <w:r>
        <w:rPr>
          <w:rFonts w:hint="eastAsia"/>
        </w:rPr>
        <w:t>五臺山</w:t>
      </w:r>
      <w:r>
        <w:rPr>
          <w:rFonts w:hint="eastAsia"/>
        </w:rPr>
        <w:t xml:space="preserve"> Pañca</w:t>
      </w:r>
      <w:r>
        <w:rPr>
          <w:rFonts w:ascii="Cambria" w:hAnsi="Cambria" w:cs="Cambria"/>
        </w:rPr>
        <w:t>ś</w:t>
      </w:r>
      <w:r>
        <w:rPr>
          <w:rFonts w:hint="eastAsia"/>
        </w:rPr>
        <w:t>irsha, Panca</w:t>
      </w:r>
      <w:r>
        <w:rPr>
          <w:rFonts w:ascii="Cambria" w:hAnsi="Cambria" w:cs="Cambria"/>
        </w:rPr>
        <w:t>ś</w:t>
      </w:r>
      <w:r>
        <w:rPr>
          <w:rFonts w:hint="eastAsia"/>
        </w:rPr>
        <w:t>ikha. Wutai Shan, near the northeastern border of Shanxi, one of the four mountains sacred to Buddhism in China. The principal temple was built A. D. 471-500. There are about 150 monasteries, of which 24 are lamaseries. The chief director is known as Changjia Fo (the ever-renewing Buddha). Mañju</w:t>
      </w:r>
      <w:r>
        <w:rPr>
          <w:rFonts w:ascii="Cambria" w:hAnsi="Cambria" w:cs="Cambria"/>
        </w:rPr>
        <w:t>ś</w:t>
      </w:r>
      <w:r>
        <w:rPr>
          <w:rFonts w:hint="eastAsia"/>
        </w:rPr>
        <w:t>r</w:t>
      </w:r>
      <w:r>
        <w:rPr>
          <w:rFonts w:hint="eastAsia"/>
        </w:rPr>
        <w:t>ī</w:t>
      </w:r>
      <w:r>
        <w:rPr>
          <w:rFonts w:hint="eastAsia"/>
        </w:rPr>
        <w:t xml:space="preserve"> is its patron saint. It is also styled </w:t>
      </w:r>
      <w:r>
        <w:rPr>
          <w:rFonts w:hint="eastAsia"/>
        </w:rPr>
        <w:t>淸涼山</w:t>
      </w:r>
      <w:r>
        <w:rPr>
          <w:rFonts w:hint="eastAsia"/>
        </w:rPr>
        <w:t>.</w:t>
      </w:r>
    </w:p>
    <w:p w14:paraId="665F51B8" w14:textId="77777777" w:rsidR="00BF2840" w:rsidRDefault="00BF2840" w:rsidP="00BF2840"/>
    <w:p w14:paraId="71CEDC3A" w14:textId="77777777" w:rsidR="00BF2840" w:rsidRDefault="00BF2840" w:rsidP="00BF2840">
      <w:r>
        <w:rPr>
          <w:rFonts w:hint="eastAsia"/>
        </w:rPr>
        <w:t>五色</w:t>
      </w:r>
      <w:r>
        <w:rPr>
          <w:rFonts w:hint="eastAsia"/>
        </w:rPr>
        <w:t xml:space="preserve"> The five primary colors, also called </w:t>
      </w:r>
      <w:r>
        <w:rPr>
          <w:rFonts w:hint="eastAsia"/>
        </w:rPr>
        <w:t>五正色</w:t>
      </w:r>
      <w:r>
        <w:rPr>
          <w:rFonts w:hint="eastAsia"/>
        </w:rPr>
        <w:t xml:space="preserve"> (or </w:t>
      </w:r>
      <w:r>
        <w:rPr>
          <w:rFonts w:hint="eastAsia"/>
        </w:rPr>
        <w:t>五大色</w:t>
      </w:r>
      <w:r>
        <w:rPr>
          <w:rFonts w:hint="eastAsia"/>
        </w:rPr>
        <w:t xml:space="preserve">): </w:t>
      </w:r>
      <w:r>
        <w:rPr>
          <w:rFonts w:hint="eastAsia"/>
        </w:rPr>
        <w:t>靑</w:t>
      </w:r>
      <w:r>
        <w:rPr>
          <w:rFonts w:hint="eastAsia"/>
        </w:rPr>
        <w:t xml:space="preserve"> blue, </w:t>
      </w:r>
      <w:r>
        <w:rPr>
          <w:rFonts w:hint="eastAsia"/>
        </w:rPr>
        <w:t>黃</w:t>
      </w:r>
      <w:r>
        <w:rPr>
          <w:rFonts w:hint="eastAsia"/>
        </w:rPr>
        <w:t xml:space="preserve"> yellow, </w:t>
      </w:r>
      <w:r>
        <w:rPr>
          <w:rFonts w:hint="eastAsia"/>
        </w:rPr>
        <w:t>赤</w:t>
      </w:r>
      <w:r>
        <w:rPr>
          <w:rFonts w:hint="eastAsia"/>
        </w:rPr>
        <w:t xml:space="preserve"> red, </w:t>
      </w:r>
      <w:r>
        <w:rPr>
          <w:rFonts w:hint="eastAsia"/>
        </w:rPr>
        <w:t>白</w:t>
      </w:r>
      <w:r>
        <w:rPr>
          <w:rFonts w:hint="eastAsia"/>
        </w:rPr>
        <w:t xml:space="preserve"> white, </w:t>
      </w:r>
      <w:r>
        <w:rPr>
          <w:rFonts w:hint="eastAsia"/>
        </w:rPr>
        <w:t>黑</w:t>
      </w:r>
      <w:r>
        <w:rPr>
          <w:rFonts w:hint="eastAsia"/>
        </w:rPr>
        <w:t xml:space="preserve"> black. The </w:t>
      </w:r>
      <w:r>
        <w:rPr>
          <w:rFonts w:hint="eastAsia"/>
        </w:rPr>
        <w:t>五間色</w:t>
      </w:r>
      <w:r>
        <w:rPr>
          <w:rFonts w:hint="eastAsia"/>
        </w:rPr>
        <w:t xml:space="preserve"> or compound colors are </w:t>
      </w:r>
      <w:r>
        <w:rPr>
          <w:rFonts w:hint="eastAsia"/>
        </w:rPr>
        <w:t>緋</w:t>
      </w:r>
      <w:r>
        <w:rPr>
          <w:rFonts w:hint="eastAsia"/>
        </w:rPr>
        <w:t xml:space="preserve"> crimson, </w:t>
      </w:r>
      <w:r>
        <w:rPr>
          <w:rFonts w:hint="eastAsia"/>
        </w:rPr>
        <w:t>紅</w:t>
      </w:r>
      <w:r>
        <w:rPr>
          <w:rFonts w:hint="eastAsia"/>
        </w:rPr>
        <w:t xml:space="preserve">, scarlet, </w:t>
      </w:r>
      <w:r>
        <w:rPr>
          <w:rFonts w:hint="eastAsia"/>
        </w:rPr>
        <w:t>紫</w:t>
      </w:r>
      <w:r>
        <w:rPr>
          <w:rFonts w:hint="eastAsia"/>
        </w:rPr>
        <w:t xml:space="preserve"> purple, </w:t>
      </w:r>
      <w:r>
        <w:rPr>
          <w:rFonts w:hint="eastAsia"/>
        </w:rPr>
        <w:t>綠</w:t>
      </w:r>
      <w:r>
        <w:rPr>
          <w:rFonts w:hint="eastAsia"/>
        </w:rPr>
        <w:t xml:space="preserve"> green, </w:t>
      </w:r>
      <w:r>
        <w:rPr>
          <w:rFonts w:hint="eastAsia"/>
        </w:rPr>
        <w:t>磂黃</w:t>
      </w:r>
      <w:r>
        <w:rPr>
          <w:rFonts w:hint="eastAsia"/>
        </w:rPr>
        <w:t xml:space="preserve"> brown. The two sets correspond to the cardinal points as follows: east, blue and gr</w:t>
      </w:r>
      <w:r>
        <w:t>een; west, white, and crimson; south, red and scarlet; north, black and purple; and center, yellow and brown. The five are permutated in various ways to represent various ideas.</w:t>
      </w:r>
    </w:p>
    <w:p w14:paraId="27E39BDA" w14:textId="77777777" w:rsidR="00BF2840" w:rsidRDefault="00BF2840" w:rsidP="00BF2840"/>
    <w:p w14:paraId="61DEBA8F" w14:textId="77777777" w:rsidR="00BF2840" w:rsidRDefault="00BF2840" w:rsidP="00BF2840">
      <w:pPr>
        <w:rPr>
          <w:rFonts w:hint="eastAsia"/>
        </w:rPr>
      </w:pPr>
      <w:r>
        <w:rPr>
          <w:rFonts w:hint="eastAsia"/>
        </w:rPr>
        <w:lastRenderedPageBreak/>
        <w:t>五間色</w:t>
      </w:r>
      <w:r>
        <w:rPr>
          <w:rFonts w:hint="eastAsia"/>
        </w:rPr>
        <w:t xml:space="preserve"> five compound colors are </w:t>
      </w:r>
      <w:r>
        <w:rPr>
          <w:rFonts w:hint="eastAsia"/>
        </w:rPr>
        <w:t>緋</w:t>
      </w:r>
      <w:r>
        <w:rPr>
          <w:rFonts w:hint="eastAsia"/>
        </w:rPr>
        <w:t xml:space="preserve"> crimson, </w:t>
      </w:r>
      <w:r>
        <w:rPr>
          <w:rFonts w:hint="eastAsia"/>
        </w:rPr>
        <w:t>紅</w:t>
      </w:r>
      <w:r>
        <w:rPr>
          <w:rFonts w:hint="eastAsia"/>
        </w:rPr>
        <w:t xml:space="preserve">, scarlet, </w:t>
      </w:r>
      <w:r>
        <w:rPr>
          <w:rFonts w:hint="eastAsia"/>
        </w:rPr>
        <w:t>紫</w:t>
      </w:r>
      <w:r>
        <w:rPr>
          <w:rFonts w:hint="eastAsia"/>
        </w:rPr>
        <w:t xml:space="preserve"> purple, </w:t>
      </w:r>
      <w:r>
        <w:rPr>
          <w:rFonts w:hint="eastAsia"/>
        </w:rPr>
        <w:t>綠</w:t>
      </w:r>
      <w:r>
        <w:rPr>
          <w:rFonts w:hint="eastAsia"/>
        </w:rPr>
        <w:t xml:space="preserve"> green, </w:t>
      </w:r>
      <w:r>
        <w:rPr>
          <w:rFonts w:hint="eastAsia"/>
        </w:rPr>
        <w:t>磂黃</w:t>
      </w:r>
      <w:r>
        <w:rPr>
          <w:rFonts w:hint="eastAsia"/>
        </w:rPr>
        <w:t xml:space="preserve"> brown.</w:t>
      </w:r>
    </w:p>
    <w:p w14:paraId="38A7DAEA" w14:textId="77777777" w:rsidR="00BF2840" w:rsidRDefault="00BF2840" w:rsidP="00BF2840"/>
    <w:p w14:paraId="1A860A1E" w14:textId="77777777" w:rsidR="00BF2840" w:rsidRDefault="00BF2840" w:rsidP="00BF2840">
      <w:r>
        <w:rPr>
          <w:rFonts w:hint="eastAsia"/>
        </w:rPr>
        <w:t>五根色</w:t>
      </w:r>
      <w:r>
        <w:rPr>
          <w:rFonts w:hint="eastAsia"/>
        </w:rPr>
        <w:t xml:space="preserve">: faith, white; zeal, red; memory yellow; meditation, blue; and wisdom, black. These are represented inter alia in the </w:t>
      </w:r>
      <w:r>
        <w:rPr>
          <w:rFonts w:hint="eastAsia"/>
        </w:rPr>
        <w:t>五色線</w:t>
      </w:r>
      <w:r>
        <w:rPr>
          <w:rFonts w:hint="eastAsia"/>
        </w:rPr>
        <w:t xml:space="preserve"> (or </w:t>
      </w:r>
      <w:r>
        <w:rPr>
          <w:rFonts w:hint="eastAsia"/>
        </w:rPr>
        <w:t>五色縷</w:t>
      </w:r>
      <w:r>
        <w:rPr>
          <w:rFonts w:hint="eastAsia"/>
        </w:rPr>
        <w:t xml:space="preserve">, or </w:t>
      </w:r>
      <w:r>
        <w:rPr>
          <w:rFonts w:hint="eastAsia"/>
        </w:rPr>
        <w:t>五色綖</w:t>
      </w:r>
      <w:r>
        <w:rPr>
          <w:rFonts w:hint="eastAsia"/>
        </w:rPr>
        <w:t xml:space="preserve">, or </w:t>
      </w:r>
      <w:r>
        <w:rPr>
          <w:rFonts w:hint="eastAsia"/>
        </w:rPr>
        <w:t>五色繩</w:t>
      </w:r>
      <w:r>
        <w:rPr>
          <w:rFonts w:hint="eastAsia"/>
        </w:rPr>
        <w:t>) the five-colored emblematic cord; this cord is also a brahman's sign worn on the shoulder and forbidden b</w:t>
      </w:r>
      <w:r>
        <w:t>y the Buddha.</w:t>
      </w:r>
    </w:p>
    <w:p w14:paraId="233EE2D6" w14:textId="77777777" w:rsidR="00BF2840" w:rsidRDefault="00BF2840" w:rsidP="00BF2840"/>
    <w:p w14:paraId="3E90FF96" w14:textId="77777777" w:rsidR="00BF2840" w:rsidRDefault="00BF2840" w:rsidP="00BF2840">
      <w:r>
        <w:t>[126]</w:t>
      </w:r>
    </w:p>
    <w:p w14:paraId="5BAA0125" w14:textId="77777777" w:rsidR="00BF2840" w:rsidRDefault="00BF2840" w:rsidP="00BF2840"/>
    <w:p w14:paraId="23FAD89C" w14:textId="77777777" w:rsidR="00BF2840" w:rsidRDefault="00BF2840" w:rsidP="00BF2840">
      <w:r>
        <w:rPr>
          <w:rFonts w:hint="eastAsia"/>
        </w:rPr>
        <w:t>五苦</w:t>
      </w:r>
      <w:r>
        <w:rPr>
          <w:rFonts w:hint="eastAsia"/>
        </w:rPr>
        <w:t xml:space="preserve"> The five forms of suffering: I. (1) Birth, age, sickness, death; (2) parting with those loved; (3) meeting with the hated or disliked; (4) inability to obtain the desired; (5) the five skandha sufferings, mental and physical. II. Birth, age, sickness, d</w:t>
      </w:r>
      <w:r>
        <w:t>eath, and the shackles (for criminals). III. The sufferings of the hells, and as hungry ghosts, animals, asuras, and human beings.</w:t>
      </w:r>
    </w:p>
    <w:p w14:paraId="6954AF49" w14:textId="77777777" w:rsidR="00BF2840" w:rsidRDefault="00BF2840" w:rsidP="00BF2840"/>
    <w:p w14:paraId="70D582D2" w14:textId="77777777" w:rsidR="00BF2840" w:rsidRDefault="00BF2840" w:rsidP="00BF2840">
      <w:pPr>
        <w:rPr>
          <w:rFonts w:hint="eastAsia"/>
        </w:rPr>
      </w:pPr>
      <w:r>
        <w:rPr>
          <w:rFonts w:hint="eastAsia"/>
        </w:rPr>
        <w:t>五菩提</w:t>
      </w:r>
      <w:r>
        <w:rPr>
          <w:rFonts w:hint="eastAsia"/>
        </w:rPr>
        <w:t xml:space="preserve"> The five bodhi, or stages of enlightenment: (1) </w:t>
      </w:r>
      <w:r>
        <w:rPr>
          <w:rFonts w:hint="eastAsia"/>
        </w:rPr>
        <w:t>發心菩提</w:t>
      </w:r>
      <w:r>
        <w:rPr>
          <w:rFonts w:hint="eastAsia"/>
        </w:rPr>
        <w:t xml:space="preserve"> resolve on supreme bodhi; (2) </w:t>
      </w:r>
      <w:r>
        <w:rPr>
          <w:rFonts w:hint="eastAsia"/>
        </w:rPr>
        <w:t>伏心菩提</w:t>
      </w:r>
      <w:r>
        <w:rPr>
          <w:rFonts w:hint="eastAsia"/>
        </w:rPr>
        <w:t xml:space="preserve"> mind control, i. e. of the passions and observance of the p</w:t>
      </w:r>
      <w:r>
        <w:rPr>
          <w:rFonts w:hint="eastAsia"/>
        </w:rPr>
        <w:t>ā</w:t>
      </w:r>
      <w:r>
        <w:rPr>
          <w:rFonts w:hint="eastAsia"/>
        </w:rPr>
        <w:t>ramit</w:t>
      </w:r>
      <w:r>
        <w:rPr>
          <w:rFonts w:hint="eastAsia"/>
        </w:rPr>
        <w:t>ā</w:t>
      </w:r>
      <w:r>
        <w:rPr>
          <w:rFonts w:hint="eastAsia"/>
        </w:rPr>
        <w:t xml:space="preserve">s: (3) </w:t>
      </w:r>
      <w:r>
        <w:rPr>
          <w:rFonts w:hint="eastAsia"/>
        </w:rPr>
        <w:t>明心菩提</w:t>
      </w:r>
      <w:r>
        <w:rPr>
          <w:rFonts w:hint="eastAsia"/>
        </w:rPr>
        <w:t xml:space="preserve"> mental enlightenment, study, and increase in knowledge and in the prajñ</w:t>
      </w:r>
      <w:r>
        <w:rPr>
          <w:rFonts w:hint="eastAsia"/>
        </w:rPr>
        <w:t>ā</w:t>
      </w:r>
      <w:r>
        <w:rPr>
          <w:rFonts w:hint="eastAsia"/>
        </w:rPr>
        <w:t>p</w:t>
      </w:r>
      <w:r>
        <w:rPr>
          <w:rFonts w:hint="eastAsia"/>
        </w:rPr>
        <w:t>ā</w:t>
      </w:r>
      <w:r>
        <w:rPr>
          <w:rFonts w:hint="eastAsia"/>
        </w:rPr>
        <w:t>ramit</w:t>
      </w:r>
      <w:r>
        <w:rPr>
          <w:rFonts w:hint="eastAsia"/>
        </w:rPr>
        <w:t>ā</w:t>
      </w:r>
      <w:r>
        <w:rPr>
          <w:rFonts w:hint="eastAsia"/>
        </w:rPr>
        <w:t xml:space="preserve">: (4) </w:t>
      </w:r>
      <w:r>
        <w:rPr>
          <w:rFonts w:hint="eastAsia"/>
        </w:rPr>
        <w:t>出到菩提</w:t>
      </w:r>
      <w:r>
        <w:rPr>
          <w:rFonts w:hint="eastAsia"/>
        </w:rPr>
        <w:t xml:space="preserve"> mental expansion, freedom from the limitations of reincarnation and attainment of complete knowledge; (5) </w:t>
      </w:r>
      <w:r>
        <w:rPr>
          <w:rFonts w:hint="eastAsia"/>
        </w:rPr>
        <w:t>無上菩提</w:t>
      </w:r>
      <w:r>
        <w:rPr>
          <w:rFonts w:hint="eastAsia"/>
        </w:rPr>
        <w:t xml:space="preserve"> attainment of a passionless condition and of supreme perfect enlightenment;.</w:t>
      </w:r>
    </w:p>
    <w:p w14:paraId="4A08A36E" w14:textId="77777777" w:rsidR="00BF2840" w:rsidRDefault="00BF2840" w:rsidP="00BF2840"/>
    <w:p w14:paraId="48729797" w14:textId="77777777" w:rsidR="00BF2840" w:rsidRDefault="00BF2840" w:rsidP="00BF2840">
      <w:pPr>
        <w:rPr>
          <w:rFonts w:hint="eastAsia"/>
        </w:rPr>
      </w:pPr>
      <w:r>
        <w:rPr>
          <w:rFonts w:hint="eastAsia"/>
        </w:rPr>
        <w:t>五蓋</w:t>
      </w:r>
      <w:r>
        <w:rPr>
          <w:rFonts w:hint="eastAsia"/>
        </w:rPr>
        <w:t xml:space="preserve"> The five covers, i. e. mental and moral hindrances</w:t>
      </w:r>
      <w:r>
        <w:rPr>
          <w:rFonts w:hint="eastAsia"/>
        </w:rPr>
        <w:t>—</w:t>
      </w:r>
      <w:r>
        <w:rPr>
          <w:rFonts w:hint="eastAsia"/>
        </w:rPr>
        <w:t xml:space="preserve"> desire, anger, drowsiness, excitability, doubt.</w:t>
      </w:r>
    </w:p>
    <w:p w14:paraId="6F2E5385" w14:textId="77777777" w:rsidR="00BF2840" w:rsidRDefault="00BF2840" w:rsidP="00BF2840"/>
    <w:p w14:paraId="5F470316" w14:textId="77777777" w:rsidR="00BF2840" w:rsidRDefault="00BF2840" w:rsidP="00BF2840">
      <w:pPr>
        <w:rPr>
          <w:rFonts w:hint="eastAsia"/>
        </w:rPr>
      </w:pPr>
      <w:r>
        <w:rPr>
          <w:rFonts w:hint="eastAsia"/>
        </w:rPr>
        <w:t>五葷</w:t>
      </w:r>
      <w:r>
        <w:rPr>
          <w:rFonts w:hint="eastAsia"/>
        </w:rPr>
        <w:t xml:space="preserve"> idem </w:t>
      </w:r>
      <w:r>
        <w:rPr>
          <w:rFonts w:hint="eastAsia"/>
        </w:rPr>
        <w:t>五辛</w:t>
      </w:r>
      <w:r>
        <w:rPr>
          <w:rFonts w:hint="eastAsia"/>
        </w:rPr>
        <w:t>.</w:t>
      </w:r>
    </w:p>
    <w:p w14:paraId="424E40E1" w14:textId="77777777" w:rsidR="00BF2840" w:rsidRDefault="00BF2840" w:rsidP="00BF2840"/>
    <w:p w14:paraId="4F1BC211" w14:textId="77777777" w:rsidR="00BF2840" w:rsidRDefault="00BF2840" w:rsidP="00BF2840">
      <w:pPr>
        <w:rPr>
          <w:rFonts w:hint="eastAsia"/>
        </w:rPr>
      </w:pPr>
      <w:r>
        <w:rPr>
          <w:rFonts w:hint="eastAsia"/>
        </w:rPr>
        <w:t>五蘊</w:t>
      </w:r>
      <w:r>
        <w:rPr>
          <w:rFonts w:hint="eastAsia"/>
        </w:rPr>
        <w:t xml:space="preserve"> The five skandhas, pañca-skandha: also </w:t>
      </w:r>
      <w:r>
        <w:rPr>
          <w:rFonts w:hint="eastAsia"/>
        </w:rPr>
        <w:t>五陰</w:t>
      </w:r>
      <w:r>
        <w:rPr>
          <w:rFonts w:hint="eastAsia"/>
        </w:rPr>
        <w:t xml:space="preserve">; </w:t>
      </w:r>
      <w:r>
        <w:rPr>
          <w:rFonts w:hint="eastAsia"/>
        </w:rPr>
        <w:t>五衆</w:t>
      </w:r>
      <w:r>
        <w:rPr>
          <w:rFonts w:hint="eastAsia"/>
        </w:rPr>
        <w:t xml:space="preserve">; </w:t>
      </w:r>
      <w:r>
        <w:rPr>
          <w:rFonts w:hint="eastAsia"/>
        </w:rPr>
        <w:t>五塞犍陀</w:t>
      </w:r>
      <w:r>
        <w:rPr>
          <w:rFonts w:hint="eastAsia"/>
        </w:rPr>
        <w:t xml:space="preserve"> The five cumulations, substances, or aggregates, i. e. the components of an intelligent being, specially a human being: (1) </w:t>
      </w:r>
      <w:r>
        <w:rPr>
          <w:rFonts w:hint="eastAsia"/>
        </w:rPr>
        <w:t>色</w:t>
      </w:r>
      <w:r>
        <w:rPr>
          <w:rFonts w:hint="eastAsia"/>
        </w:rPr>
        <w:t xml:space="preserve"> r</w:t>
      </w:r>
      <w:r>
        <w:rPr>
          <w:rFonts w:hint="eastAsia"/>
        </w:rPr>
        <w:t>ū</w:t>
      </w:r>
      <w:r>
        <w:rPr>
          <w:rFonts w:hint="eastAsia"/>
        </w:rPr>
        <w:t xml:space="preserve">pa, form, matter, the physical form related to the five organs of sense; </w:t>
      </w:r>
      <w:r>
        <w:t xml:space="preserve">(2) </w:t>
      </w:r>
      <w:r>
        <w:rPr>
          <w:rFonts w:hint="eastAsia"/>
        </w:rPr>
        <w:t>受</w:t>
      </w:r>
      <w:r>
        <w:t xml:space="preserve"> vedana, reception, sensation, feeling, the functioning of the mind or senses in connection with affairs and things; (3) </w:t>
      </w:r>
      <w:r>
        <w:rPr>
          <w:rFonts w:hint="eastAsia"/>
        </w:rPr>
        <w:t>想</w:t>
      </w:r>
      <w:r>
        <w:t xml:space="preserve"> saṃjñā, conception, or discerning; the functioning of mind in distinguishing; (4) </w:t>
      </w:r>
      <w:r>
        <w:rPr>
          <w:rFonts w:hint="eastAsia"/>
        </w:rPr>
        <w:t>行</w:t>
      </w:r>
      <w:r>
        <w:t xml:space="preserve"> saṃskāra, the functioning of mind in its pro</w:t>
      </w:r>
      <w:r>
        <w:rPr>
          <w:rFonts w:hint="eastAsia"/>
        </w:rPr>
        <w:t xml:space="preserve">cesses regarding like and dislike, good and evil, etc.; (5) </w:t>
      </w:r>
      <w:r>
        <w:rPr>
          <w:rFonts w:hint="eastAsia"/>
        </w:rPr>
        <w:t>識</w:t>
      </w:r>
      <w:r>
        <w:rPr>
          <w:rFonts w:hint="eastAsia"/>
        </w:rPr>
        <w:t xml:space="preserve"> vijñ</w:t>
      </w:r>
      <w:r>
        <w:rPr>
          <w:rFonts w:hint="eastAsia"/>
        </w:rPr>
        <w:t>ā</w:t>
      </w:r>
      <w:r>
        <w:rPr>
          <w:rFonts w:hint="eastAsia"/>
        </w:rPr>
        <w:t xml:space="preserve">na, mental faculty in regard to perception and cognition, discriminative of affairs and things. The first is said to be physical, the other four mental qualities; (2), (3), and (4) are associated with mental functioning, and therefore with </w:t>
      </w:r>
      <w:r>
        <w:rPr>
          <w:rFonts w:hint="eastAsia"/>
        </w:rPr>
        <w:t>心所</w:t>
      </w:r>
      <w:r>
        <w:rPr>
          <w:rFonts w:hint="eastAsia"/>
        </w:rPr>
        <w:t xml:space="preserve">; (5) is associated with the </w:t>
      </w:r>
      <w:r>
        <w:rPr>
          <w:rFonts w:hint="eastAsia"/>
        </w:rPr>
        <w:lastRenderedPageBreak/>
        <w:t xml:space="preserve">faculty or nature of the mind </w:t>
      </w:r>
      <w:r>
        <w:rPr>
          <w:rFonts w:hint="eastAsia"/>
        </w:rPr>
        <w:t>心王</w:t>
      </w:r>
      <w:r>
        <w:rPr>
          <w:rFonts w:hint="eastAsia"/>
        </w:rPr>
        <w:t xml:space="preserve"> manas. Eitel gives</w:t>
      </w:r>
      <w:r>
        <w:rPr>
          <w:rFonts w:hint="eastAsia"/>
        </w:rPr>
        <w:t>—</w:t>
      </w:r>
      <w:r>
        <w:rPr>
          <w:rFonts w:hint="eastAsia"/>
        </w:rPr>
        <w:t xml:space="preserve"> form, perception, consciousness, action, knowledge. See also Keith's Buddhist Philosophy, 85-91.</w:t>
      </w:r>
    </w:p>
    <w:p w14:paraId="76F0E734" w14:textId="77777777" w:rsidR="00BF2840" w:rsidRDefault="00BF2840" w:rsidP="00BF2840"/>
    <w:p w14:paraId="12E2BEB6" w14:textId="77777777" w:rsidR="00BF2840" w:rsidRDefault="00BF2840" w:rsidP="00BF2840">
      <w:pPr>
        <w:rPr>
          <w:rFonts w:hint="eastAsia"/>
        </w:rPr>
      </w:pPr>
      <w:r>
        <w:rPr>
          <w:rFonts w:hint="eastAsia"/>
        </w:rPr>
        <w:t>五蘊世間</w:t>
      </w:r>
      <w:r>
        <w:rPr>
          <w:rFonts w:hint="eastAsia"/>
        </w:rPr>
        <w:t xml:space="preserve"> (or </w:t>
      </w:r>
      <w:r>
        <w:rPr>
          <w:rFonts w:hint="eastAsia"/>
        </w:rPr>
        <w:t>五陰世間</w:t>
      </w:r>
      <w:r>
        <w:rPr>
          <w:rFonts w:hint="eastAsia"/>
        </w:rPr>
        <w:t xml:space="preserve"> or </w:t>
      </w:r>
      <w:r>
        <w:rPr>
          <w:rFonts w:hint="eastAsia"/>
        </w:rPr>
        <w:t>五衆世間</w:t>
      </w:r>
      <w:r>
        <w:rPr>
          <w:rFonts w:hint="eastAsia"/>
        </w:rPr>
        <w:t>) The worlds in which the five skandhas exist.</w:t>
      </w:r>
    </w:p>
    <w:p w14:paraId="1FBB19AC" w14:textId="77777777" w:rsidR="00BF2840" w:rsidRDefault="00BF2840" w:rsidP="00BF2840"/>
    <w:p w14:paraId="67D48EE2" w14:textId="77777777" w:rsidR="00BF2840" w:rsidRDefault="00BF2840" w:rsidP="00BF2840">
      <w:pPr>
        <w:rPr>
          <w:rFonts w:hint="eastAsia"/>
        </w:rPr>
      </w:pPr>
      <w:r>
        <w:rPr>
          <w:rFonts w:hint="eastAsia"/>
        </w:rPr>
        <w:t>五蘊宅</w:t>
      </w:r>
      <w:r>
        <w:rPr>
          <w:rFonts w:hint="eastAsia"/>
        </w:rPr>
        <w:t xml:space="preserve"> The abode of the five skandhas</w:t>
      </w:r>
      <w:r>
        <w:rPr>
          <w:rFonts w:hint="eastAsia"/>
        </w:rPr>
        <w:t>—</w:t>
      </w:r>
      <w:r>
        <w:rPr>
          <w:rFonts w:hint="eastAsia"/>
        </w:rPr>
        <w:t xml:space="preserve"> the human body.</w:t>
      </w:r>
    </w:p>
    <w:p w14:paraId="607A652B" w14:textId="77777777" w:rsidR="00BF2840" w:rsidRDefault="00BF2840" w:rsidP="00BF2840"/>
    <w:p w14:paraId="52880021" w14:textId="77777777" w:rsidR="00BF2840" w:rsidRDefault="00BF2840" w:rsidP="00BF2840">
      <w:pPr>
        <w:rPr>
          <w:rFonts w:hint="eastAsia"/>
        </w:rPr>
      </w:pPr>
      <w:r>
        <w:rPr>
          <w:rFonts w:hint="eastAsia"/>
        </w:rPr>
        <w:t>五蘊論</w:t>
      </w:r>
      <w:r>
        <w:rPr>
          <w:rFonts w:hint="eastAsia"/>
        </w:rPr>
        <w:t xml:space="preserve"> </w:t>
      </w:r>
      <w:r>
        <w:rPr>
          <w:rFonts w:hint="eastAsia"/>
        </w:rPr>
        <w:t>大乘五蘊論</w:t>
      </w:r>
      <w:r>
        <w:rPr>
          <w:rFonts w:hint="eastAsia"/>
        </w:rPr>
        <w:t xml:space="preserve"> A </w:t>
      </w:r>
      <w:r>
        <w:rPr>
          <w:rFonts w:ascii="Cambria" w:hAnsi="Cambria" w:cs="Cambria"/>
        </w:rPr>
        <w:t>ś</w:t>
      </w:r>
      <w:r>
        <w:rPr>
          <w:rFonts w:ascii="等线" w:eastAsia="等线" w:hAnsi="等线" w:cs="等线" w:hint="eastAsia"/>
        </w:rPr>
        <w:t>ā</w:t>
      </w:r>
      <w:r>
        <w:rPr>
          <w:rFonts w:hint="eastAsia"/>
        </w:rPr>
        <w:t>stra by Vasubandhu on the Mah</w:t>
      </w:r>
      <w:r>
        <w:rPr>
          <w:rFonts w:hint="eastAsia"/>
        </w:rPr>
        <w:t>ā</w:t>
      </w:r>
      <w:r>
        <w:rPr>
          <w:rFonts w:hint="eastAsia"/>
        </w:rPr>
        <w:t>y</w:t>
      </w:r>
      <w:r>
        <w:rPr>
          <w:rFonts w:hint="eastAsia"/>
        </w:rPr>
        <w:t>ā</w:t>
      </w:r>
      <w:r>
        <w:rPr>
          <w:rFonts w:hint="eastAsia"/>
        </w:rPr>
        <w:t xml:space="preserve">na interpretation of the five skandhas, tr. by Xuanzang; 1 chuan. Other works are the </w:t>
      </w:r>
      <w:r>
        <w:rPr>
          <w:rFonts w:hint="eastAsia"/>
        </w:rPr>
        <w:t>五蘊皆空經</w:t>
      </w:r>
      <w:r>
        <w:rPr>
          <w:rFonts w:hint="eastAsia"/>
        </w:rPr>
        <w:t xml:space="preserve"> tr. by Yijing of the Tang dynasty. </w:t>
      </w:r>
      <w:r>
        <w:rPr>
          <w:rFonts w:hint="eastAsia"/>
        </w:rPr>
        <w:t>五蘊譬喩經</w:t>
      </w:r>
      <w:r>
        <w:rPr>
          <w:rFonts w:hint="eastAsia"/>
        </w:rPr>
        <w:t xml:space="preserve"> tr. by </w:t>
      </w:r>
      <w:r>
        <w:rPr>
          <w:rFonts w:hint="eastAsia"/>
        </w:rPr>
        <w:t>安世高</w:t>
      </w:r>
      <w:r>
        <w:rPr>
          <w:rFonts w:hint="eastAsia"/>
        </w:rPr>
        <w:t xml:space="preserve"> An Shih Kao of the Han dynasty: both are in the </w:t>
      </w:r>
      <w:r>
        <w:rPr>
          <w:rFonts w:hint="eastAsia"/>
        </w:rPr>
        <w:t>雜阿含經</w:t>
      </w:r>
      <w:r>
        <w:rPr>
          <w:rFonts w:hint="eastAsia"/>
        </w:rPr>
        <w:t xml:space="preserve"> 2 and 10 respectively; also </w:t>
      </w:r>
      <w:r>
        <w:rPr>
          <w:rFonts w:hint="eastAsia"/>
        </w:rPr>
        <w:t>五蘊論釋</w:t>
      </w:r>
      <w:r>
        <w:rPr>
          <w:rFonts w:hint="eastAsia"/>
        </w:rPr>
        <w:t xml:space="preserve"> a commentary by Vin</w:t>
      </w:r>
      <w:r>
        <w:rPr>
          <w:rFonts w:hint="eastAsia"/>
        </w:rPr>
        <w:t>ī</w:t>
      </w:r>
      <w:r>
        <w:rPr>
          <w:rFonts w:hint="eastAsia"/>
        </w:rPr>
        <w:t>taprabha.</w:t>
      </w:r>
    </w:p>
    <w:p w14:paraId="4679E634" w14:textId="77777777" w:rsidR="00BF2840" w:rsidRDefault="00BF2840" w:rsidP="00BF2840"/>
    <w:p w14:paraId="4D81282A" w14:textId="77777777" w:rsidR="00BF2840" w:rsidRDefault="00BF2840" w:rsidP="00BF2840">
      <w:pPr>
        <w:rPr>
          <w:rFonts w:hint="eastAsia"/>
        </w:rPr>
      </w:pPr>
      <w:r>
        <w:rPr>
          <w:rFonts w:hint="eastAsia"/>
        </w:rPr>
        <w:t>五蘊魔</w:t>
      </w:r>
      <w:r>
        <w:rPr>
          <w:rFonts w:hint="eastAsia"/>
        </w:rPr>
        <w:t xml:space="preserve"> The Mara of the skandhas, v. </w:t>
      </w:r>
      <w:r>
        <w:rPr>
          <w:rFonts w:hint="eastAsia"/>
        </w:rPr>
        <w:t>五種魔</w:t>
      </w:r>
      <w:r>
        <w:rPr>
          <w:rFonts w:hint="eastAsia"/>
        </w:rPr>
        <w:t>.</w:t>
      </w:r>
    </w:p>
    <w:p w14:paraId="6EEEB3D6" w14:textId="77777777" w:rsidR="00BF2840" w:rsidRDefault="00BF2840" w:rsidP="00BF2840"/>
    <w:p w14:paraId="56761E1D" w14:textId="77777777" w:rsidR="00BF2840" w:rsidRDefault="00BF2840" w:rsidP="00BF2840">
      <w:pPr>
        <w:rPr>
          <w:rFonts w:hint="eastAsia"/>
        </w:rPr>
      </w:pPr>
      <w:r>
        <w:rPr>
          <w:rFonts w:hint="eastAsia"/>
        </w:rPr>
        <w:t>五處供養</w:t>
      </w:r>
      <w:r>
        <w:rPr>
          <w:rFonts w:hint="eastAsia"/>
        </w:rPr>
        <w:t xml:space="preserve"> The five to be constantly served </w:t>
      </w:r>
      <w:r>
        <w:rPr>
          <w:rFonts w:hint="eastAsia"/>
        </w:rPr>
        <w:t>—</w:t>
      </w:r>
      <w:r>
        <w:rPr>
          <w:rFonts w:hint="eastAsia"/>
        </w:rPr>
        <w:t xml:space="preserve"> father, mother, teacher, religious director, the sick.</w:t>
      </w:r>
    </w:p>
    <w:p w14:paraId="0C6E24AA" w14:textId="77777777" w:rsidR="00BF2840" w:rsidRDefault="00BF2840" w:rsidP="00BF2840"/>
    <w:p w14:paraId="78815756" w14:textId="77777777" w:rsidR="00BF2840" w:rsidRDefault="00BF2840" w:rsidP="00BF2840">
      <w:pPr>
        <w:rPr>
          <w:rFonts w:hint="eastAsia"/>
        </w:rPr>
      </w:pPr>
      <w:r>
        <w:rPr>
          <w:rFonts w:hint="eastAsia"/>
        </w:rPr>
        <w:t>五處加持</w:t>
      </w:r>
      <w:r>
        <w:rPr>
          <w:rFonts w:hint="eastAsia"/>
        </w:rPr>
        <w:t xml:space="preserve"> Ceremonial touching of the five places on the body</w:t>
      </w:r>
      <w:r>
        <w:rPr>
          <w:rFonts w:hint="eastAsia"/>
        </w:rPr>
        <w:t>—</w:t>
      </w:r>
      <w:r>
        <w:rPr>
          <w:rFonts w:hint="eastAsia"/>
        </w:rPr>
        <w:t xml:space="preserve"> brow, right and left shoulders, heart, and throat.</w:t>
      </w:r>
    </w:p>
    <w:p w14:paraId="15006652" w14:textId="77777777" w:rsidR="00BF2840" w:rsidRDefault="00BF2840" w:rsidP="00BF2840"/>
    <w:p w14:paraId="4B6216CE" w14:textId="77777777" w:rsidR="00BF2840" w:rsidRDefault="00BF2840" w:rsidP="00BF2840">
      <w:pPr>
        <w:rPr>
          <w:rFonts w:hint="eastAsia"/>
        </w:rPr>
      </w:pPr>
      <w:r>
        <w:rPr>
          <w:rFonts w:hint="eastAsia"/>
        </w:rPr>
        <w:t>五處眞言</w:t>
      </w:r>
      <w:r>
        <w:rPr>
          <w:rFonts w:hint="eastAsia"/>
        </w:rPr>
        <w:t xml:space="preserve"> has similar reference to </w:t>
      </w:r>
      <w:r>
        <w:rPr>
          <w:rFonts w:hint="eastAsia"/>
        </w:rPr>
        <w:t>五處加持</w:t>
      </w:r>
      <w:r>
        <w:rPr>
          <w:rFonts w:hint="eastAsia"/>
        </w:rPr>
        <w:t xml:space="preserve">. v. </w:t>
      </w:r>
      <w:r>
        <w:rPr>
          <w:rFonts w:hint="eastAsia"/>
        </w:rPr>
        <w:t>五種灌頂</w:t>
      </w:r>
      <w:r>
        <w:rPr>
          <w:rFonts w:hint="eastAsia"/>
        </w:rPr>
        <w:t>.</w:t>
      </w:r>
    </w:p>
    <w:p w14:paraId="0D11AD76" w14:textId="77777777" w:rsidR="00BF2840" w:rsidRDefault="00BF2840" w:rsidP="00BF2840"/>
    <w:p w14:paraId="7A384C6C" w14:textId="77777777" w:rsidR="00BF2840" w:rsidRDefault="00BF2840" w:rsidP="00BF2840">
      <w:pPr>
        <w:rPr>
          <w:rFonts w:hint="eastAsia"/>
        </w:rPr>
      </w:pPr>
      <w:r>
        <w:rPr>
          <w:rFonts w:hint="eastAsia"/>
        </w:rPr>
        <w:t>五衆</w:t>
      </w:r>
      <w:r>
        <w:rPr>
          <w:rFonts w:hint="eastAsia"/>
        </w:rPr>
        <w:t xml:space="preserve"> idem </w:t>
      </w:r>
      <w:r>
        <w:rPr>
          <w:rFonts w:hint="eastAsia"/>
        </w:rPr>
        <w:t>五蘊</w:t>
      </w:r>
      <w:r>
        <w:rPr>
          <w:rFonts w:hint="eastAsia"/>
        </w:rPr>
        <w:t>. Also, the five groups, i. e. monks, nuns, nun-candidates, and male and female novices.</w:t>
      </w:r>
    </w:p>
    <w:p w14:paraId="5CD8D327" w14:textId="77777777" w:rsidR="00BF2840" w:rsidRDefault="00BF2840" w:rsidP="00BF2840"/>
    <w:p w14:paraId="05296C31" w14:textId="77777777" w:rsidR="00BF2840" w:rsidRDefault="00BF2840" w:rsidP="00BF2840">
      <w:pPr>
        <w:rPr>
          <w:rFonts w:hint="eastAsia"/>
        </w:rPr>
      </w:pPr>
      <w:r>
        <w:rPr>
          <w:rFonts w:hint="eastAsia"/>
        </w:rPr>
        <w:t>五行</w:t>
      </w:r>
      <w:r>
        <w:rPr>
          <w:rFonts w:hint="eastAsia"/>
        </w:rPr>
        <w:t xml:space="preserve"> The five lines of conduct. I. According to the </w:t>
      </w:r>
      <w:r>
        <w:rPr>
          <w:rFonts w:hint="eastAsia"/>
        </w:rPr>
        <w:t>起信論</w:t>
      </w:r>
      <w:r>
        <w:rPr>
          <w:rFonts w:hint="eastAsia"/>
        </w:rPr>
        <w:t xml:space="preserve"> Awakening of Faith they are almsgiving; keeping the commandments; patience under insult; zeal or progress; meditation. II. According to the </w:t>
      </w:r>
      <w:r>
        <w:rPr>
          <w:rFonts w:hint="eastAsia"/>
        </w:rPr>
        <w:t>涅槃經</w:t>
      </w:r>
      <w:r>
        <w:rPr>
          <w:rFonts w:hint="eastAsia"/>
        </w:rPr>
        <w:t xml:space="preserve"> Nirvana Sutra they are saintly or bodhisattva deeds; arhat</w:t>
      </w:r>
      <w:r>
        <w:t>, or noble deeds; deva deeds; children's deeds (i. e. normal good deeds of men, devas, and Hinayanists); sickness conditions, e. g. illness, delusion, etc.; — into all these lines of conduct and conditions a Bodhisattva enters. III. The five elements, or t</w:t>
      </w:r>
      <w:r>
        <w:rPr>
          <w:rFonts w:hint="eastAsia"/>
        </w:rPr>
        <w:t>anm</w:t>
      </w:r>
      <w:r>
        <w:rPr>
          <w:rFonts w:hint="eastAsia"/>
        </w:rPr>
        <w:t>ā</w:t>
      </w:r>
      <w:r>
        <w:rPr>
          <w:rFonts w:hint="eastAsia"/>
        </w:rPr>
        <w:t>tra</w:t>
      </w:r>
      <w:r>
        <w:rPr>
          <w:rFonts w:hint="eastAsia"/>
        </w:rPr>
        <w:t>—</w:t>
      </w:r>
      <w:r>
        <w:rPr>
          <w:rFonts w:hint="eastAsia"/>
        </w:rPr>
        <w:t xml:space="preserve"> wood, fire, earth, metal, and water; or </w:t>
      </w:r>
      <w:r>
        <w:rPr>
          <w:rFonts w:hint="eastAsia"/>
        </w:rPr>
        <w:lastRenderedPageBreak/>
        <w:t>earth, water, ire, air, and ether (or space) as taught by the later Mah</w:t>
      </w:r>
      <w:r>
        <w:rPr>
          <w:rFonts w:hint="eastAsia"/>
        </w:rPr>
        <w:t>ā</w:t>
      </w:r>
      <w:r>
        <w:rPr>
          <w:rFonts w:hint="eastAsia"/>
        </w:rPr>
        <w:t>y</w:t>
      </w:r>
      <w:r>
        <w:rPr>
          <w:rFonts w:hint="eastAsia"/>
        </w:rPr>
        <w:t>ā</w:t>
      </w:r>
      <w:r>
        <w:rPr>
          <w:rFonts w:hint="eastAsia"/>
        </w:rPr>
        <w:t xml:space="preserve">na philosophy; idem </w:t>
      </w:r>
      <w:r>
        <w:rPr>
          <w:rFonts w:hint="eastAsia"/>
        </w:rPr>
        <w:t>五大</w:t>
      </w:r>
      <w:r>
        <w:rPr>
          <w:rFonts w:hint="eastAsia"/>
        </w:rPr>
        <w:t>.</w:t>
      </w:r>
    </w:p>
    <w:p w14:paraId="2128524B" w14:textId="77777777" w:rsidR="00BF2840" w:rsidRDefault="00BF2840" w:rsidP="00BF2840"/>
    <w:p w14:paraId="22E9CD75" w14:textId="77777777" w:rsidR="00BF2840" w:rsidRDefault="00BF2840" w:rsidP="00BF2840">
      <w:pPr>
        <w:rPr>
          <w:rFonts w:hint="eastAsia"/>
        </w:rPr>
      </w:pPr>
      <w:r>
        <w:rPr>
          <w:rFonts w:hint="eastAsia"/>
        </w:rPr>
        <w:t>五衍</w:t>
      </w:r>
      <w:r>
        <w:rPr>
          <w:rFonts w:hint="eastAsia"/>
        </w:rPr>
        <w:t xml:space="preserve"> The five Yanas or Vehicles, idem </w:t>
      </w:r>
      <w:r>
        <w:rPr>
          <w:rFonts w:hint="eastAsia"/>
        </w:rPr>
        <w:t>五乘</w:t>
      </w:r>
      <w:r>
        <w:rPr>
          <w:rFonts w:hint="eastAsia"/>
        </w:rPr>
        <w:t>.</w:t>
      </w:r>
    </w:p>
    <w:p w14:paraId="7E7BBC8B" w14:textId="77777777" w:rsidR="00BF2840" w:rsidRDefault="00BF2840" w:rsidP="00BF2840"/>
    <w:p w14:paraId="6BFD25CB" w14:textId="77777777" w:rsidR="00BF2840" w:rsidRDefault="00BF2840" w:rsidP="00BF2840">
      <w:pPr>
        <w:rPr>
          <w:rFonts w:hint="eastAsia"/>
        </w:rPr>
      </w:pPr>
      <w:r>
        <w:rPr>
          <w:rFonts w:hint="eastAsia"/>
        </w:rPr>
        <w:t>五衣</w:t>
      </w:r>
      <w:r>
        <w:rPr>
          <w:rFonts w:hint="eastAsia"/>
        </w:rPr>
        <w:t xml:space="preserve"> The five garments worn by a nun are the three worn by a monk: with two others.</w:t>
      </w:r>
    </w:p>
    <w:p w14:paraId="699FBBFA" w14:textId="77777777" w:rsidR="00BF2840" w:rsidRDefault="00BF2840" w:rsidP="00BF2840"/>
    <w:p w14:paraId="2FFB60EE" w14:textId="77777777" w:rsidR="00BF2840" w:rsidRDefault="00BF2840" w:rsidP="00BF2840">
      <w:pPr>
        <w:rPr>
          <w:rFonts w:hint="eastAsia"/>
        </w:rPr>
      </w:pPr>
      <w:r>
        <w:rPr>
          <w:rFonts w:hint="eastAsia"/>
        </w:rPr>
        <w:t>五衰</w:t>
      </w:r>
      <w:r>
        <w:rPr>
          <w:rFonts w:hint="eastAsia"/>
        </w:rPr>
        <w:t xml:space="preserve"> The five signs of decay or approaching death, of which descriptions vary. e. g. uncontrolled discharges, flowers on the head wither. unpleasant odor, sweating armpits, uneasiness (or anxiety); Nirvana Sutra 19.</w:t>
      </w:r>
    </w:p>
    <w:p w14:paraId="59C24EA5" w14:textId="77777777" w:rsidR="00BF2840" w:rsidRDefault="00BF2840" w:rsidP="00BF2840"/>
    <w:p w14:paraId="0E4FF506" w14:textId="77777777" w:rsidR="00BF2840" w:rsidRDefault="00BF2840" w:rsidP="00BF2840">
      <w:pPr>
        <w:rPr>
          <w:rFonts w:hint="eastAsia"/>
        </w:rPr>
      </w:pPr>
      <w:r>
        <w:rPr>
          <w:rFonts w:hint="eastAsia"/>
        </w:rPr>
        <w:t>五見</w:t>
      </w:r>
      <w:r>
        <w:t xml:space="preserve"> The five wrong views: (1) </w:t>
      </w:r>
      <w:r>
        <w:rPr>
          <w:rFonts w:hint="eastAsia"/>
        </w:rPr>
        <w:t>身見</w:t>
      </w:r>
      <w:r>
        <w:t xml:space="preserve"> satkāya-dṛṣṭi, i. e. </w:t>
      </w:r>
      <w:r>
        <w:rPr>
          <w:rFonts w:hint="eastAsia"/>
        </w:rPr>
        <w:t>我見</w:t>
      </w:r>
      <w:r>
        <w:t xml:space="preserve"> and </w:t>
      </w:r>
      <w:r>
        <w:rPr>
          <w:rFonts w:hint="eastAsia"/>
        </w:rPr>
        <w:t>我所見</w:t>
      </w:r>
      <w:r>
        <w:t xml:space="preserve"> the view that there is a real self, an ego, and a mine and thine: (2) </w:t>
      </w:r>
      <w:r>
        <w:rPr>
          <w:rFonts w:hint="eastAsia"/>
        </w:rPr>
        <w:t>邊見</w:t>
      </w:r>
      <w:r>
        <w:t xml:space="preserve"> antar-grāha, extreme views. e. g. extinction or permanence; (3) </w:t>
      </w:r>
      <w:r>
        <w:rPr>
          <w:rFonts w:hint="eastAsia"/>
        </w:rPr>
        <w:t>邪見</w:t>
      </w:r>
      <w:r>
        <w:t xml:space="preserve"> mithyā, perverse views, which, denying cause and effect, destroy the foundations of morality; (4) </w:t>
      </w:r>
      <w:r>
        <w:rPr>
          <w:rFonts w:hint="eastAsia"/>
        </w:rPr>
        <w:t>見取見</w:t>
      </w:r>
      <w:r>
        <w:t xml:space="preserve"> dṛṣṭi-parāmarśa, stubborn perverted views, viewing inferior things as superior, or counting the worse as the better; (5) </w:t>
      </w:r>
      <w:r>
        <w:rPr>
          <w:rFonts w:hint="eastAsia"/>
        </w:rPr>
        <w:t>戒禁取見</w:t>
      </w:r>
      <w:r>
        <w:t xml:space="preserve"> śīla-vrata-parāmarśa, rigid views in favour of rigorous ascetic prohibitions, e.</w:t>
      </w:r>
      <w:r>
        <w:rPr>
          <w:rFonts w:hint="eastAsia"/>
        </w:rPr>
        <w:t xml:space="preserve"> g. covering oneself with ashes. Cf. </w:t>
      </w:r>
      <w:r>
        <w:rPr>
          <w:rFonts w:hint="eastAsia"/>
        </w:rPr>
        <w:t>五利使</w:t>
      </w:r>
      <w:r>
        <w:rPr>
          <w:rFonts w:hint="eastAsia"/>
        </w:rPr>
        <w:t>.</w:t>
      </w:r>
    </w:p>
    <w:p w14:paraId="2C779BEE" w14:textId="77777777" w:rsidR="00BF2840" w:rsidRDefault="00BF2840" w:rsidP="00BF2840"/>
    <w:p w14:paraId="03A5CE82" w14:textId="77777777" w:rsidR="00BF2840" w:rsidRDefault="00BF2840" w:rsidP="00BF2840">
      <w:r>
        <w:t>[127]</w:t>
      </w:r>
    </w:p>
    <w:p w14:paraId="0AF00AED" w14:textId="77777777" w:rsidR="00BF2840" w:rsidRDefault="00BF2840" w:rsidP="00BF2840"/>
    <w:p w14:paraId="35DFD454" w14:textId="77777777" w:rsidR="00BF2840" w:rsidRDefault="00BF2840" w:rsidP="00BF2840">
      <w:pPr>
        <w:rPr>
          <w:rFonts w:hint="eastAsia"/>
        </w:rPr>
      </w:pPr>
      <w:r>
        <w:rPr>
          <w:rFonts w:hint="eastAsia"/>
        </w:rPr>
        <w:t>五覺</w:t>
      </w:r>
      <w:r>
        <w:rPr>
          <w:rFonts w:hint="eastAsia"/>
        </w:rPr>
        <w:t xml:space="preserve"> The five bodhi, or states of enlightenment, as described in the </w:t>
      </w:r>
      <w:r>
        <w:rPr>
          <w:rFonts w:hint="eastAsia"/>
        </w:rPr>
        <w:t>起信論</w:t>
      </w:r>
      <w:r>
        <w:rPr>
          <w:rFonts w:hint="eastAsia"/>
        </w:rPr>
        <w:t xml:space="preserve"> Awakening of Faith; see also </w:t>
      </w:r>
      <w:r>
        <w:rPr>
          <w:rFonts w:hint="eastAsia"/>
        </w:rPr>
        <w:t>五菩提</w:t>
      </w:r>
      <w:r>
        <w:rPr>
          <w:rFonts w:hint="eastAsia"/>
        </w:rPr>
        <w:t xml:space="preserve"> for a different group. (1) </w:t>
      </w:r>
      <w:r>
        <w:rPr>
          <w:rFonts w:hint="eastAsia"/>
        </w:rPr>
        <w:t>本覺</w:t>
      </w:r>
      <w:r>
        <w:rPr>
          <w:rFonts w:hint="eastAsia"/>
        </w:rPr>
        <w:t xml:space="preserve"> Absolute eternal wisdom, or bodhi; (2) </w:t>
      </w:r>
      <w:r>
        <w:rPr>
          <w:rFonts w:hint="eastAsia"/>
        </w:rPr>
        <w:t>始覺</w:t>
      </w:r>
      <w:r>
        <w:rPr>
          <w:rFonts w:hint="eastAsia"/>
        </w:rPr>
        <w:t xml:space="preserve"> bodhi in its initial stages, or in action, arising from right observances; (3) </w:t>
      </w:r>
      <w:r>
        <w:rPr>
          <w:rFonts w:hint="eastAsia"/>
        </w:rPr>
        <w:t>相似覺</w:t>
      </w:r>
      <w:r>
        <w:rPr>
          <w:rFonts w:hint="eastAsia"/>
        </w:rPr>
        <w:t xml:space="preserve"> bodhisattva. attainment of bodhi in action, in the </w:t>
      </w:r>
      <w:r>
        <w:rPr>
          <w:rFonts w:hint="eastAsia"/>
        </w:rPr>
        <w:t>十信</w:t>
      </w:r>
      <w:r>
        <w:rPr>
          <w:rFonts w:hint="eastAsia"/>
        </w:rPr>
        <w:t xml:space="preserve">; (4) </w:t>
      </w:r>
      <w:r>
        <w:rPr>
          <w:rFonts w:hint="eastAsia"/>
        </w:rPr>
        <w:t>隨分覺</w:t>
      </w:r>
      <w:r>
        <w:rPr>
          <w:rFonts w:hint="eastAsia"/>
        </w:rPr>
        <w:t xml:space="preserve"> further bodhisattva-enlightenment according to capacity, i. e. the stages </w:t>
      </w:r>
      <w:r>
        <w:rPr>
          <w:rFonts w:hint="eastAsia"/>
        </w:rPr>
        <w:t>十住</w:t>
      </w:r>
      <w:r>
        <w:rPr>
          <w:rFonts w:hint="eastAsia"/>
        </w:rPr>
        <w:t xml:space="preserve">, </w:t>
      </w:r>
      <w:r>
        <w:rPr>
          <w:rFonts w:hint="eastAsia"/>
        </w:rPr>
        <w:t>十行</w:t>
      </w:r>
      <w:r>
        <w:rPr>
          <w:rFonts w:hint="eastAsia"/>
        </w:rPr>
        <w:t xml:space="preserve">, and </w:t>
      </w:r>
      <w:r>
        <w:rPr>
          <w:rFonts w:hint="eastAsia"/>
        </w:rPr>
        <w:t>十廻向</w:t>
      </w:r>
      <w:r>
        <w:rPr>
          <w:rFonts w:hint="eastAsia"/>
        </w:rPr>
        <w:t xml:space="preserve">; (5) </w:t>
      </w:r>
      <w:r>
        <w:rPr>
          <w:rFonts w:hint="eastAsia"/>
        </w:rPr>
        <w:t>究竟覺</w:t>
      </w:r>
      <w:r>
        <w:rPr>
          <w:rFonts w:hint="eastAsia"/>
        </w:rPr>
        <w:t xml:space="preserve"> final or complete enlightenment, i. e. the stage of </w:t>
      </w:r>
      <w:r>
        <w:rPr>
          <w:rFonts w:hint="eastAsia"/>
        </w:rPr>
        <w:t>妙覺</w:t>
      </w:r>
      <w:r>
        <w:rPr>
          <w:rFonts w:hint="eastAsia"/>
        </w:rPr>
        <w:t xml:space="preserve">, which is one with the first, i. e. </w:t>
      </w:r>
      <w:r>
        <w:rPr>
          <w:rFonts w:hint="eastAsia"/>
        </w:rPr>
        <w:t>本覺</w:t>
      </w:r>
      <w:r>
        <w:rPr>
          <w:rFonts w:hint="eastAsia"/>
        </w:rPr>
        <w:t xml:space="preserve">. The </w:t>
      </w:r>
      <w:r>
        <w:rPr>
          <w:rFonts w:hint="eastAsia"/>
        </w:rPr>
        <w:t>本覺</w:t>
      </w:r>
      <w:r>
        <w:rPr>
          <w:rFonts w:hint="eastAsia"/>
        </w:rPr>
        <w:t xml:space="preserve"> is bodhi in the potential, </w:t>
      </w:r>
      <w:r>
        <w:rPr>
          <w:rFonts w:hint="eastAsia"/>
        </w:rPr>
        <w:t>始覺</w:t>
      </w:r>
      <w:r>
        <w:rPr>
          <w:rFonts w:hint="eastAsia"/>
        </w:rPr>
        <w:t xml:space="preserve"> is bodhi in the active state, hence (2), (3), (4), and (5) are all the latter, but the fifth has reached the perfect quiescent stage of original bodhi.</w:t>
      </w:r>
    </w:p>
    <w:p w14:paraId="66E17720" w14:textId="77777777" w:rsidR="00BF2840" w:rsidRDefault="00BF2840" w:rsidP="00BF2840"/>
    <w:p w14:paraId="72A3F3F1" w14:textId="77777777" w:rsidR="00BF2840" w:rsidRDefault="00BF2840" w:rsidP="00BF2840">
      <w:r>
        <w:rPr>
          <w:rFonts w:hint="eastAsia"/>
        </w:rPr>
        <w:t>五觀</w:t>
      </w:r>
      <w:r>
        <w:rPr>
          <w:rFonts w:hint="eastAsia"/>
        </w:rPr>
        <w:t xml:space="preserve"> The five meditations referred to in the Lotus Sutra 25: (1) </w:t>
      </w:r>
      <w:r>
        <w:rPr>
          <w:rFonts w:hint="eastAsia"/>
        </w:rPr>
        <w:t>眞</w:t>
      </w:r>
      <w:r>
        <w:rPr>
          <w:rFonts w:hint="eastAsia"/>
        </w:rPr>
        <w:t xml:space="preserve"> on the true, idem </w:t>
      </w:r>
      <w:r>
        <w:rPr>
          <w:rFonts w:hint="eastAsia"/>
        </w:rPr>
        <w:t>空觀</w:t>
      </w:r>
      <w:r>
        <w:rPr>
          <w:rFonts w:hint="eastAsia"/>
        </w:rPr>
        <w:t xml:space="preserve">, to meditate on the reality of the void or infinite, in order to be rid of illusion in views and thoughts; (2) </w:t>
      </w:r>
      <w:r>
        <w:rPr>
          <w:rFonts w:hint="eastAsia"/>
        </w:rPr>
        <w:t>淸淨觀</w:t>
      </w:r>
      <w:r>
        <w:rPr>
          <w:rFonts w:hint="eastAsia"/>
        </w:rPr>
        <w:t xml:space="preserve"> on purity, to be rid of any remains of impurity connected with the temporal, idem </w:t>
      </w:r>
      <w:r>
        <w:rPr>
          <w:rFonts w:hint="eastAsia"/>
        </w:rPr>
        <w:t>假觀</w:t>
      </w:r>
      <w:r>
        <w:rPr>
          <w:rFonts w:hint="eastAsia"/>
        </w:rPr>
        <w:t xml:space="preserve">; (3) </w:t>
      </w:r>
      <w:r>
        <w:rPr>
          <w:rFonts w:hint="eastAsia"/>
        </w:rPr>
        <w:t>廣大智慧觀</w:t>
      </w:r>
      <w:r>
        <w:rPr>
          <w:rFonts w:hint="eastAsia"/>
        </w:rPr>
        <w:t xml:space="preserve"> on the wider and greater wisdom, idem </w:t>
      </w:r>
      <w:r>
        <w:rPr>
          <w:rFonts w:hint="eastAsia"/>
        </w:rPr>
        <w:t>中觀</w:t>
      </w:r>
      <w:r>
        <w:rPr>
          <w:rFonts w:hint="eastAsia"/>
        </w:rPr>
        <w:t xml:space="preserve">, by study of the 'middle' way; (4) </w:t>
      </w:r>
      <w:r>
        <w:rPr>
          <w:rFonts w:hint="eastAsia"/>
        </w:rPr>
        <w:t>悲觀</w:t>
      </w:r>
      <w:r>
        <w:rPr>
          <w:rFonts w:hint="eastAsia"/>
        </w:rPr>
        <w:t xml:space="preserve"> on pitifulness, or the pitiable condition of the living, and by the above three to meditate </w:t>
      </w:r>
      <w:r>
        <w:rPr>
          <w:rFonts w:hint="eastAsia"/>
        </w:rPr>
        <w:lastRenderedPageBreak/>
        <w:t xml:space="preserve">on their salvation; (5) </w:t>
      </w:r>
      <w:r>
        <w:rPr>
          <w:rFonts w:hint="eastAsia"/>
        </w:rPr>
        <w:t>慈觀</w:t>
      </w:r>
      <w:r>
        <w:rPr>
          <w:rFonts w:hint="eastAsia"/>
        </w:rPr>
        <w:t xml:space="preserve"> on mercy and the </w:t>
      </w:r>
      <w:r>
        <w:t>extension of the first three meditations to the carrying of joy to all the living.</w:t>
      </w:r>
    </w:p>
    <w:p w14:paraId="16D26548" w14:textId="77777777" w:rsidR="00BF2840" w:rsidRDefault="00BF2840" w:rsidP="00BF2840"/>
    <w:p w14:paraId="20843108" w14:textId="77777777" w:rsidR="00BF2840" w:rsidRDefault="00BF2840" w:rsidP="00BF2840">
      <w:r>
        <w:rPr>
          <w:rFonts w:hint="eastAsia"/>
        </w:rPr>
        <w:t>五解脫輪</w:t>
      </w:r>
      <w:r>
        <w:t xml:space="preserve"> The five wheels of liberation, or salvation, i. e. the five maṇḍalas in which are the Five Dhyāni-Buddhas, see </w:t>
      </w:r>
      <w:r>
        <w:rPr>
          <w:rFonts w:hint="eastAsia"/>
        </w:rPr>
        <w:t>五智如來</w:t>
      </w:r>
      <w:r>
        <w:t>; also called</w:t>
      </w:r>
      <w:r>
        <w:rPr>
          <w:rFonts w:hint="eastAsia"/>
        </w:rPr>
        <w:t>五大月輪</w:t>
      </w:r>
      <w:r>
        <w:t xml:space="preserve"> and</w:t>
      </w:r>
      <w:r>
        <w:rPr>
          <w:rFonts w:hint="eastAsia"/>
        </w:rPr>
        <w:t>五輪塔婆</w:t>
      </w:r>
      <w:r>
        <w:t>.</w:t>
      </w:r>
    </w:p>
    <w:p w14:paraId="0A59CA63" w14:textId="77777777" w:rsidR="00BF2840" w:rsidRDefault="00BF2840" w:rsidP="00BF2840"/>
    <w:p w14:paraId="31B60092" w14:textId="77777777" w:rsidR="00BF2840" w:rsidRDefault="00BF2840" w:rsidP="00BF2840">
      <w:pPr>
        <w:rPr>
          <w:rFonts w:hint="eastAsia"/>
        </w:rPr>
      </w:pPr>
      <w:r>
        <w:rPr>
          <w:rFonts w:hint="eastAsia"/>
        </w:rPr>
        <w:t>五說</w:t>
      </w:r>
      <w:r>
        <w:rPr>
          <w:rFonts w:hint="eastAsia"/>
        </w:rPr>
        <w:t xml:space="preserve"> idem </w:t>
      </w:r>
      <w:r>
        <w:rPr>
          <w:rFonts w:hint="eastAsia"/>
        </w:rPr>
        <w:t>五種說人</w:t>
      </w:r>
      <w:r>
        <w:rPr>
          <w:rFonts w:hint="eastAsia"/>
        </w:rPr>
        <w:t>.</w:t>
      </w:r>
    </w:p>
    <w:p w14:paraId="2E40BB41" w14:textId="77777777" w:rsidR="00BF2840" w:rsidRDefault="00BF2840" w:rsidP="00BF2840"/>
    <w:p w14:paraId="045C7AC4" w14:textId="77777777" w:rsidR="00BF2840" w:rsidRDefault="00BF2840" w:rsidP="00BF2840">
      <w:pPr>
        <w:rPr>
          <w:rFonts w:hint="eastAsia"/>
        </w:rPr>
      </w:pPr>
      <w:r>
        <w:rPr>
          <w:rFonts w:hint="eastAsia"/>
        </w:rPr>
        <w:t>五論</w:t>
      </w:r>
      <w:r>
        <w:rPr>
          <w:rFonts w:hint="eastAsia"/>
        </w:rPr>
        <w:t xml:space="preserve"> It idem </w:t>
      </w:r>
      <w:r>
        <w:rPr>
          <w:rFonts w:hint="eastAsia"/>
        </w:rPr>
        <w:t>五部大論</w:t>
      </w:r>
      <w:r>
        <w:rPr>
          <w:rFonts w:hint="eastAsia"/>
        </w:rPr>
        <w:t>.</w:t>
      </w:r>
    </w:p>
    <w:p w14:paraId="6ADE75FC" w14:textId="77777777" w:rsidR="00BF2840" w:rsidRDefault="00BF2840" w:rsidP="00BF2840"/>
    <w:p w14:paraId="73613B01" w14:textId="77777777" w:rsidR="00BF2840" w:rsidRDefault="00BF2840" w:rsidP="00BF2840">
      <w:pPr>
        <w:rPr>
          <w:rFonts w:hint="eastAsia"/>
        </w:rPr>
      </w:pPr>
      <w:r>
        <w:rPr>
          <w:rFonts w:hint="eastAsia"/>
        </w:rPr>
        <w:t>五調子</w:t>
      </w:r>
      <w:r>
        <w:rPr>
          <w:rFonts w:hint="eastAsia"/>
        </w:rPr>
        <w:t xml:space="preserve"> idem </w:t>
      </w:r>
      <w:r>
        <w:rPr>
          <w:rFonts w:hint="eastAsia"/>
        </w:rPr>
        <w:t>五音</w:t>
      </w:r>
      <w:r>
        <w:rPr>
          <w:rFonts w:hint="eastAsia"/>
        </w:rPr>
        <w:t>.</w:t>
      </w:r>
    </w:p>
    <w:p w14:paraId="74219C4E" w14:textId="77777777" w:rsidR="00BF2840" w:rsidRDefault="00BF2840" w:rsidP="00BF2840"/>
    <w:p w14:paraId="487661C8" w14:textId="77777777" w:rsidR="00BF2840" w:rsidRDefault="00BF2840" w:rsidP="00BF2840">
      <w:pPr>
        <w:rPr>
          <w:rFonts w:hint="eastAsia"/>
        </w:rPr>
      </w:pPr>
      <w:r>
        <w:rPr>
          <w:rFonts w:hint="eastAsia"/>
        </w:rPr>
        <w:t>五諦</w:t>
      </w:r>
      <w:r>
        <w:rPr>
          <w:rFonts w:hint="eastAsia"/>
        </w:rPr>
        <w:t xml:space="preserve"> The five axioms: (1) </w:t>
      </w:r>
      <w:r>
        <w:rPr>
          <w:rFonts w:hint="eastAsia"/>
        </w:rPr>
        <w:t>因諦</w:t>
      </w:r>
      <w:r>
        <w:rPr>
          <w:rFonts w:hint="eastAsia"/>
        </w:rPr>
        <w:t xml:space="preserve"> the cause, which is described as </w:t>
      </w:r>
      <w:r>
        <w:rPr>
          <w:rFonts w:hint="eastAsia"/>
        </w:rPr>
        <w:t>集諦</w:t>
      </w:r>
      <w:r>
        <w:rPr>
          <w:rFonts w:hint="eastAsia"/>
        </w:rPr>
        <w:t xml:space="preserve"> of the Four Noble Truths; (2) </w:t>
      </w:r>
      <w:r>
        <w:rPr>
          <w:rFonts w:hint="eastAsia"/>
        </w:rPr>
        <w:t>果諦</w:t>
      </w:r>
      <w:r>
        <w:rPr>
          <w:rFonts w:hint="eastAsia"/>
        </w:rPr>
        <w:t xml:space="preserve"> the effect as </w:t>
      </w:r>
      <w:r>
        <w:rPr>
          <w:rFonts w:hint="eastAsia"/>
        </w:rPr>
        <w:t>苦諦</w:t>
      </w:r>
      <w:r>
        <w:rPr>
          <w:rFonts w:hint="eastAsia"/>
        </w:rPr>
        <w:t xml:space="preserve">; (3) </w:t>
      </w:r>
      <w:r>
        <w:rPr>
          <w:rFonts w:hint="eastAsia"/>
        </w:rPr>
        <w:t>智諦</w:t>
      </w:r>
      <w:r>
        <w:rPr>
          <w:rFonts w:hint="eastAsia"/>
        </w:rPr>
        <w:t xml:space="preserve"> or </w:t>
      </w:r>
      <w:r>
        <w:rPr>
          <w:rFonts w:hint="eastAsia"/>
        </w:rPr>
        <w:t>能知諦</w:t>
      </w:r>
      <w:r>
        <w:rPr>
          <w:rFonts w:hint="eastAsia"/>
        </w:rPr>
        <w:t xml:space="preserve"> diagnosis as </w:t>
      </w:r>
      <w:r>
        <w:rPr>
          <w:rFonts w:hint="eastAsia"/>
        </w:rPr>
        <w:t>道諦</w:t>
      </w:r>
      <w:r>
        <w:rPr>
          <w:rFonts w:hint="eastAsia"/>
        </w:rPr>
        <w:t xml:space="preserve">; (4) </w:t>
      </w:r>
      <w:r>
        <w:rPr>
          <w:rFonts w:hint="eastAsia"/>
        </w:rPr>
        <w:t>境諦</w:t>
      </w:r>
      <w:r>
        <w:rPr>
          <w:rFonts w:hint="eastAsia"/>
        </w:rPr>
        <w:t xml:space="preserve"> or </w:t>
      </w:r>
      <w:r>
        <w:rPr>
          <w:rFonts w:hint="eastAsia"/>
        </w:rPr>
        <w:t>所知諦</w:t>
      </w:r>
      <w:r>
        <w:rPr>
          <w:rFonts w:hint="eastAsia"/>
        </w:rPr>
        <w:t xml:space="preserve"> the end or cure as </w:t>
      </w:r>
      <w:r>
        <w:rPr>
          <w:rFonts w:hint="eastAsia"/>
        </w:rPr>
        <w:t>滅諦</w:t>
      </w:r>
      <w:r>
        <w:rPr>
          <w:rFonts w:hint="eastAsia"/>
        </w:rPr>
        <w:t xml:space="preserve">; to these add (5) </w:t>
      </w:r>
      <w:r>
        <w:rPr>
          <w:rFonts w:hint="eastAsia"/>
        </w:rPr>
        <w:t>勝諦</w:t>
      </w:r>
      <w:r>
        <w:rPr>
          <w:rFonts w:hint="eastAsia"/>
        </w:rPr>
        <w:t xml:space="preserve"> or </w:t>
      </w:r>
      <w:r>
        <w:rPr>
          <w:rFonts w:hint="eastAsia"/>
        </w:rPr>
        <w:t>至諦</w:t>
      </w:r>
      <w:r>
        <w:rPr>
          <w:rFonts w:hint="eastAsia"/>
        </w:rPr>
        <w:t xml:space="preserve">, the supreme axiom, i. e. the </w:t>
      </w:r>
      <w:r>
        <w:rPr>
          <w:rFonts w:hint="eastAsia"/>
        </w:rPr>
        <w:t>眞如</w:t>
      </w:r>
      <w:r>
        <w:rPr>
          <w:rFonts w:hint="eastAsia"/>
        </w:rPr>
        <w:t xml:space="preserve">; v. </w:t>
      </w:r>
      <w:r>
        <w:rPr>
          <w:rFonts w:hint="eastAsia"/>
        </w:rPr>
        <w:t>四諦</w:t>
      </w:r>
      <w:r>
        <w:rPr>
          <w:rFonts w:hint="eastAsia"/>
        </w:rPr>
        <w:t>.</w:t>
      </w:r>
    </w:p>
    <w:p w14:paraId="009222D5" w14:textId="77777777" w:rsidR="00BF2840" w:rsidRDefault="00BF2840" w:rsidP="00BF2840"/>
    <w:p w14:paraId="014EEB72" w14:textId="77777777" w:rsidR="00BF2840" w:rsidRDefault="00BF2840" w:rsidP="00BF2840">
      <w:pPr>
        <w:rPr>
          <w:rFonts w:hint="eastAsia"/>
        </w:rPr>
      </w:pPr>
      <w:r>
        <w:rPr>
          <w:rFonts w:hint="eastAsia"/>
        </w:rPr>
        <w:t>五識</w:t>
      </w:r>
      <w:r>
        <w:rPr>
          <w:rFonts w:hint="eastAsia"/>
        </w:rPr>
        <w:t xml:space="preserve"> The five parijñ</w:t>
      </w:r>
      <w:r>
        <w:rPr>
          <w:rFonts w:hint="eastAsia"/>
        </w:rPr>
        <w:t>ā</w:t>
      </w:r>
      <w:r>
        <w:rPr>
          <w:rFonts w:hint="eastAsia"/>
        </w:rPr>
        <w:t xml:space="preserve">nas, perceptions or cognitions; ordinarily those arising from the five senses, i. e. of form-and-color, sound, smell, taste, and touch. The </w:t>
      </w:r>
      <w:r>
        <w:rPr>
          <w:rFonts w:hint="eastAsia"/>
        </w:rPr>
        <w:t>起信論</w:t>
      </w:r>
      <w:r>
        <w:rPr>
          <w:rFonts w:hint="eastAsia"/>
        </w:rPr>
        <w:t xml:space="preserve"> Awakening of Faith has a different set of five steps in the history of cognition; (1) </w:t>
      </w:r>
      <w:r>
        <w:rPr>
          <w:rFonts w:hint="eastAsia"/>
        </w:rPr>
        <w:t>業識</w:t>
      </w:r>
      <w:r>
        <w:rPr>
          <w:rFonts w:hint="eastAsia"/>
        </w:rPr>
        <w:t xml:space="preserve"> initial functioning of mind under the influence of the original </w:t>
      </w:r>
      <w:r>
        <w:rPr>
          <w:rFonts w:hint="eastAsia"/>
        </w:rPr>
        <w:t>無明</w:t>
      </w:r>
      <w:r>
        <w:rPr>
          <w:rFonts w:hint="eastAsia"/>
        </w:rPr>
        <w:t xml:space="preserve"> unenlightenment or state of ignorance; (2) </w:t>
      </w:r>
      <w:r>
        <w:rPr>
          <w:rFonts w:hint="eastAsia"/>
        </w:rPr>
        <w:t>轉識</w:t>
      </w:r>
      <w:r>
        <w:rPr>
          <w:rFonts w:hint="eastAsia"/>
        </w:rPr>
        <w:t xml:space="preserve"> the act of turning towards the apparent object for its observation; (3) </w:t>
      </w:r>
      <w:r>
        <w:rPr>
          <w:rFonts w:hint="eastAsia"/>
        </w:rPr>
        <w:t>現識</w:t>
      </w:r>
      <w:r>
        <w:rPr>
          <w:rFonts w:hint="eastAsia"/>
        </w:rPr>
        <w:t xml:space="preserve"> observation of the object as it appears; (4) </w:t>
      </w:r>
      <w:r>
        <w:rPr>
          <w:rFonts w:hint="eastAsia"/>
        </w:rPr>
        <w:t>知識</w:t>
      </w:r>
      <w:r>
        <w:rPr>
          <w:rFonts w:hint="eastAsia"/>
        </w:rPr>
        <w:t xml:space="preserve"> the deductions derived from its appearance; (5) </w:t>
      </w:r>
      <w:r>
        <w:rPr>
          <w:rFonts w:hint="eastAsia"/>
        </w:rPr>
        <w:t>相續識</w:t>
      </w:r>
      <w:r>
        <w:rPr>
          <w:rFonts w:hint="eastAsia"/>
        </w:rPr>
        <w:t xml:space="preserve"> the consequent feelings of like or dislike, pleasure or pain, from which arise the delusions and incarnations.</w:t>
      </w:r>
    </w:p>
    <w:p w14:paraId="4BAB3261" w14:textId="77777777" w:rsidR="00BF2840" w:rsidRDefault="00BF2840" w:rsidP="00BF2840"/>
    <w:p w14:paraId="01B8A0E6" w14:textId="77777777" w:rsidR="00BF2840" w:rsidRDefault="00BF2840" w:rsidP="00BF2840">
      <w:pPr>
        <w:rPr>
          <w:rFonts w:hint="eastAsia"/>
        </w:rPr>
      </w:pPr>
      <w:r>
        <w:rPr>
          <w:rFonts w:hint="eastAsia"/>
        </w:rPr>
        <w:t>五趣</w:t>
      </w:r>
      <w:r>
        <w:rPr>
          <w:rFonts w:hint="eastAsia"/>
        </w:rPr>
        <w:t xml:space="preserve"> The five gati, i. e. destinations, destinies: the hells, hungry ghosts, animals, human beings, devas; cf. </w:t>
      </w:r>
      <w:r>
        <w:rPr>
          <w:rFonts w:hint="eastAsia"/>
        </w:rPr>
        <w:t>五惡趣</w:t>
      </w:r>
      <w:r>
        <w:rPr>
          <w:rFonts w:hint="eastAsia"/>
        </w:rPr>
        <w:t xml:space="preserve"> and </w:t>
      </w:r>
      <w:r>
        <w:rPr>
          <w:rFonts w:hint="eastAsia"/>
        </w:rPr>
        <w:t>五道</w:t>
      </w:r>
      <w:r>
        <w:rPr>
          <w:rFonts w:hint="eastAsia"/>
        </w:rPr>
        <w:t>.</w:t>
      </w:r>
    </w:p>
    <w:p w14:paraId="230140C4" w14:textId="77777777" w:rsidR="00BF2840" w:rsidRDefault="00BF2840" w:rsidP="00BF2840"/>
    <w:p w14:paraId="021E754D" w14:textId="77777777" w:rsidR="00BF2840" w:rsidRDefault="00BF2840" w:rsidP="00BF2840">
      <w:pPr>
        <w:rPr>
          <w:rFonts w:hint="eastAsia"/>
        </w:rPr>
      </w:pPr>
      <w:r>
        <w:rPr>
          <w:rFonts w:hint="eastAsia"/>
        </w:rPr>
        <w:t>五趣生死輪</w:t>
      </w:r>
      <w:r>
        <w:rPr>
          <w:rFonts w:hint="eastAsia"/>
        </w:rPr>
        <w:t xml:space="preserve"> A series of pictures to show the course of life and death, ascribed in the Sarv</w:t>
      </w:r>
      <w:r>
        <w:rPr>
          <w:rFonts w:hint="eastAsia"/>
        </w:rPr>
        <w:t>ā</w:t>
      </w:r>
      <w:r>
        <w:rPr>
          <w:rFonts w:hint="eastAsia"/>
        </w:rPr>
        <w:t>stiv</w:t>
      </w:r>
      <w:r>
        <w:rPr>
          <w:rFonts w:hint="eastAsia"/>
        </w:rPr>
        <w:t>ā</w:t>
      </w:r>
      <w:r>
        <w:rPr>
          <w:rFonts w:hint="eastAsia"/>
        </w:rPr>
        <w:t>da Vinaya 34 to the Buddha.</w:t>
      </w:r>
    </w:p>
    <w:p w14:paraId="6586CA23" w14:textId="77777777" w:rsidR="00BF2840" w:rsidRDefault="00BF2840" w:rsidP="00BF2840"/>
    <w:p w14:paraId="7F057F46" w14:textId="77777777" w:rsidR="00BF2840" w:rsidRDefault="00BF2840" w:rsidP="00BF2840">
      <w:pPr>
        <w:rPr>
          <w:rFonts w:hint="eastAsia"/>
        </w:rPr>
      </w:pPr>
      <w:r>
        <w:rPr>
          <w:rFonts w:hint="eastAsia"/>
        </w:rPr>
        <w:t>五身</w:t>
      </w:r>
      <w:r>
        <w:rPr>
          <w:rFonts w:hint="eastAsia"/>
        </w:rPr>
        <w:t xml:space="preserve"> see </w:t>
      </w:r>
      <w:r>
        <w:rPr>
          <w:rFonts w:hint="eastAsia"/>
        </w:rPr>
        <w:t>五種法身</w:t>
      </w:r>
      <w:r>
        <w:rPr>
          <w:rFonts w:hint="eastAsia"/>
        </w:rPr>
        <w:t>.</w:t>
      </w:r>
    </w:p>
    <w:p w14:paraId="10F09A1E" w14:textId="77777777" w:rsidR="00BF2840" w:rsidRDefault="00BF2840" w:rsidP="00BF2840"/>
    <w:p w14:paraId="795523C6" w14:textId="77777777" w:rsidR="00BF2840" w:rsidRDefault="00BF2840" w:rsidP="00BF2840">
      <w:r>
        <w:rPr>
          <w:rFonts w:hint="eastAsia"/>
        </w:rPr>
        <w:lastRenderedPageBreak/>
        <w:t>五輪</w:t>
      </w:r>
      <w:r>
        <w:rPr>
          <w:rFonts w:hint="eastAsia"/>
        </w:rPr>
        <w:t xml:space="preserve"> The five wheels, or things that turn: I. The </w:t>
      </w:r>
      <w:r>
        <w:rPr>
          <w:rFonts w:hint="eastAsia"/>
        </w:rPr>
        <w:t>五體</w:t>
      </w:r>
      <w:r>
        <w:rPr>
          <w:rFonts w:hint="eastAsia"/>
        </w:rPr>
        <w:t xml:space="preserve"> or five members, i. e. the knees, the elbows, and the head; when all are placed on the ground it implies the utmost respect. II. The five foundations of the world. first and lowest the wheel or circle of space; above are those of wind; of water; the diamond, or earth; on these rest the nine concentric circles and eight seas. III. The esoteric sect uses the term for the </w:t>
      </w:r>
      <w:r>
        <w:rPr>
          <w:rFonts w:hint="eastAsia"/>
        </w:rPr>
        <w:t>五大</w:t>
      </w:r>
      <w:r>
        <w:rPr>
          <w:rFonts w:hint="eastAsia"/>
        </w:rPr>
        <w:t xml:space="preserve"> five elements, earth, water, fire, wind, and space; also for the </w:t>
      </w:r>
      <w:r>
        <w:rPr>
          <w:rFonts w:hint="eastAsia"/>
        </w:rPr>
        <w:t>五解脫輪</w:t>
      </w:r>
      <w:r>
        <w:rPr>
          <w:rFonts w:hint="eastAsia"/>
        </w:rPr>
        <w:t xml:space="preserve"> q. v. IV. The fi</w:t>
      </w:r>
      <w:r>
        <w:t>ve fingers (of a Buddha).</w:t>
      </w:r>
    </w:p>
    <w:p w14:paraId="524A4995" w14:textId="77777777" w:rsidR="00BF2840" w:rsidRDefault="00BF2840" w:rsidP="00BF2840"/>
    <w:p w14:paraId="06F5AD47" w14:textId="77777777" w:rsidR="00BF2840" w:rsidRDefault="00BF2840" w:rsidP="00BF2840">
      <w:pPr>
        <w:rPr>
          <w:rFonts w:hint="eastAsia"/>
        </w:rPr>
      </w:pPr>
      <w:r>
        <w:rPr>
          <w:rFonts w:hint="eastAsia"/>
        </w:rPr>
        <w:t>五輪六大</w:t>
      </w:r>
      <w:r>
        <w:rPr>
          <w:rFonts w:hint="eastAsia"/>
        </w:rPr>
        <w:t xml:space="preserve"> The five are the </w:t>
      </w:r>
      <w:r>
        <w:rPr>
          <w:rFonts w:hint="eastAsia"/>
        </w:rPr>
        <w:t>五大</w:t>
      </w:r>
      <w:r>
        <w:rPr>
          <w:rFonts w:hint="eastAsia"/>
        </w:rPr>
        <w:t xml:space="preserve"> five elements, to which the sixth </w:t>
      </w:r>
      <w:r>
        <w:rPr>
          <w:rFonts w:hint="eastAsia"/>
        </w:rPr>
        <w:t>大</w:t>
      </w:r>
      <w:r>
        <w:rPr>
          <w:rFonts w:hint="eastAsia"/>
        </w:rPr>
        <w:t xml:space="preserve"> is added, i. e. the six elements, earth, water, fire, air and space, and </w:t>
      </w:r>
      <w:r>
        <w:rPr>
          <w:rFonts w:hint="eastAsia"/>
        </w:rPr>
        <w:t>識</w:t>
      </w:r>
      <w:r>
        <w:rPr>
          <w:rFonts w:hint="eastAsia"/>
        </w:rPr>
        <w:t xml:space="preserve"> intelligence or mind.</w:t>
      </w:r>
    </w:p>
    <w:p w14:paraId="1A052F99" w14:textId="77777777" w:rsidR="00BF2840" w:rsidRDefault="00BF2840" w:rsidP="00BF2840"/>
    <w:p w14:paraId="53FFB9E7" w14:textId="77777777" w:rsidR="00BF2840" w:rsidRDefault="00BF2840" w:rsidP="00BF2840">
      <w:pPr>
        <w:rPr>
          <w:rFonts w:hint="eastAsia"/>
        </w:rPr>
      </w:pPr>
      <w:r>
        <w:rPr>
          <w:rFonts w:hint="eastAsia"/>
        </w:rPr>
        <w:t>五輪塔婆</w:t>
      </w:r>
      <w:r>
        <w:rPr>
          <w:rFonts w:hint="eastAsia"/>
        </w:rPr>
        <w:t xml:space="preserve"> (</w:t>
      </w:r>
      <w:r>
        <w:rPr>
          <w:rFonts w:hint="eastAsia"/>
        </w:rPr>
        <w:t>五輪率塔婆</w:t>
      </w:r>
      <w:r>
        <w:rPr>
          <w:rFonts w:hint="eastAsia"/>
        </w:rPr>
        <w:t>) A st</w:t>
      </w:r>
      <w:r>
        <w:rPr>
          <w:rFonts w:hint="eastAsia"/>
        </w:rPr>
        <w:t>ū</w:t>
      </w:r>
      <w:r>
        <w:rPr>
          <w:rFonts w:hint="eastAsia"/>
        </w:rPr>
        <w:t>pa with five wheels at the top; chiefly used by the Shingon sect on graves as indicating the indwelling Vairocana.</w:t>
      </w:r>
    </w:p>
    <w:p w14:paraId="148BAB09" w14:textId="77777777" w:rsidR="00BF2840" w:rsidRDefault="00BF2840" w:rsidP="00BF2840"/>
    <w:p w14:paraId="4D2D431F" w14:textId="77777777" w:rsidR="00BF2840" w:rsidRDefault="00BF2840" w:rsidP="00BF2840">
      <w:pPr>
        <w:rPr>
          <w:rFonts w:hint="eastAsia"/>
        </w:rPr>
      </w:pPr>
      <w:r>
        <w:rPr>
          <w:rFonts w:hint="eastAsia"/>
        </w:rPr>
        <w:t>五輪觀</w:t>
      </w:r>
      <w:r>
        <w:rPr>
          <w:rFonts w:hint="eastAsia"/>
        </w:rPr>
        <w:t xml:space="preserve"> </w:t>
      </w:r>
      <w:r>
        <w:rPr>
          <w:rFonts w:hint="eastAsia"/>
        </w:rPr>
        <w:t>五輪三摩地</w:t>
      </w:r>
      <w:r>
        <w:rPr>
          <w:rFonts w:hint="eastAsia"/>
        </w:rPr>
        <w:t xml:space="preserve"> A meditation of the esoteric school on the five elements, earth, water, fire, air, and space, with their germ-words, their forms (i. e. square, round, triangular, half-moon, and spherical), and their colors (i. e. yellow, white, red, black, and blue). The five wheels also represent the Five Dhy</w:t>
      </w:r>
      <w:r>
        <w:rPr>
          <w:rFonts w:hint="eastAsia"/>
        </w:rPr>
        <w:t>ā</w:t>
      </w:r>
      <w:r>
        <w:rPr>
          <w:rFonts w:hint="eastAsia"/>
        </w:rPr>
        <w:t xml:space="preserve">ni-Buddhas, v. </w:t>
      </w:r>
      <w:r>
        <w:rPr>
          <w:rFonts w:hint="eastAsia"/>
        </w:rPr>
        <w:t>五智</w:t>
      </w:r>
      <w:r>
        <w:rPr>
          <w:rFonts w:hint="eastAsia"/>
        </w:rPr>
        <w:t xml:space="preserve">. The object is that </w:t>
      </w:r>
      <w:r>
        <w:rPr>
          <w:rFonts w:hint="eastAsia"/>
        </w:rPr>
        <w:t>五輪成身</w:t>
      </w:r>
      <w:r>
        <w:rPr>
          <w:rFonts w:hint="eastAsia"/>
        </w:rPr>
        <w:t xml:space="preserve"> the individual may be united with the five Buddhas, or Vairocana.</w:t>
      </w:r>
    </w:p>
    <w:p w14:paraId="5C74E7B5" w14:textId="77777777" w:rsidR="00BF2840" w:rsidRDefault="00BF2840" w:rsidP="00BF2840"/>
    <w:p w14:paraId="0BE9F6BB" w14:textId="77777777" w:rsidR="00BF2840" w:rsidRDefault="00BF2840" w:rsidP="00BF2840">
      <w:pPr>
        <w:rPr>
          <w:rFonts w:hint="eastAsia"/>
        </w:rPr>
      </w:pPr>
      <w:r>
        <w:rPr>
          <w:rFonts w:hint="eastAsia"/>
        </w:rPr>
        <w:t>五輪際</w:t>
      </w:r>
      <w:r>
        <w:rPr>
          <w:rFonts w:hint="eastAsia"/>
        </w:rPr>
        <w:t xml:space="preserve"> The fifth wheel limit, or world foundation, i. e. that of space.</w:t>
      </w:r>
    </w:p>
    <w:p w14:paraId="29AB0D98" w14:textId="77777777" w:rsidR="00BF2840" w:rsidRDefault="00BF2840" w:rsidP="00BF2840"/>
    <w:p w14:paraId="223559C3" w14:textId="77777777" w:rsidR="00BF2840" w:rsidRDefault="00BF2840" w:rsidP="00BF2840">
      <w:pPr>
        <w:rPr>
          <w:rFonts w:hint="eastAsia"/>
        </w:rPr>
      </w:pPr>
      <w:r>
        <w:rPr>
          <w:rFonts w:hint="eastAsia"/>
        </w:rPr>
        <w:t>五轉</w:t>
      </w:r>
      <w:r>
        <w:rPr>
          <w:rFonts w:hint="eastAsia"/>
        </w:rPr>
        <w:t xml:space="preserve"> The five evolutions, or developments; (1) resolve on Buddhahood; (2) observance of the rules; (3) attainment of enlightenment; (4) of nirvana; (5) of power to aid others according to need.</w:t>
      </w:r>
    </w:p>
    <w:p w14:paraId="73C143A3" w14:textId="77777777" w:rsidR="00BF2840" w:rsidRDefault="00BF2840" w:rsidP="00BF2840"/>
    <w:p w14:paraId="584CAE16" w14:textId="77777777" w:rsidR="00BF2840" w:rsidRDefault="00BF2840" w:rsidP="00BF2840">
      <w:pPr>
        <w:rPr>
          <w:rFonts w:hint="eastAsia"/>
        </w:rPr>
      </w:pPr>
      <w:r>
        <w:rPr>
          <w:rFonts w:hint="eastAsia"/>
        </w:rPr>
        <w:t>五轉成身</w:t>
      </w:r>
      <w:r>
        <w:rPr>
          <w:rFonts w:hint="eastAsia"/>
        </w:rPr>
        <w:t xml:space="preserve"> idem </w:t>
      </w:r>
      <w:r>
        <w:rPr>
          <w:rFonts w:hint="eastAsia"/>
        </w:rPr>
        <w:t>五相成身</w:t>
      </w:r>
      <w:r>
        <w:rPr>
          <w:rFonts w:hint="eastAsia"/>
        </w:rPr>
        <w:t>.</w:t>
      </w:r>
    </w:p>
    <w:p w14:paraId="10BF7529" w14:textId="77777777" w:rsidR="00BF2840" w:rsidRDefault="00BF2840" w:rsidP="00BF2840"/>
    <w:p w14:paraId="1BFE6057" w14:textId="77777777" w:rsidR="00BF2840" w:rsidRDefault="00BF2840" w:rsidP="00BF2840">
      <w:pPr>
        <w:rPr>
          <w:rFonts w:hint="eastAsia"/>
        </w:rPr>
      </w:pPr>
      <w:r>
        <w:rPr>
          <w:rFonts w:hint="eastAsia"/>
        </w:rPr>
        <w:t>五轉色</w:t>
      </w:r>
      <w:r>
        <w:rPr>
          <w:rFonts w:hint="eastAsia"/>
        </w:rPr>
        <w:t xml:space="preserve"> The above five developments are given the colors respectively of yellow, red, white, black, and blue (or green), each color being symbolic, e. g. yellow of Vairocana, red of Mañju</w:t>
      </w:r>
      <w:r>
        <w:rPr>
          <w:rFonts w:ascii="Cambria" w:hAnsi="Cambria" w:cs="Cambria"/>
        </w:rPr>
        <w:t>ś</w:t>
      </w:r>
      <w:r>
        <w:rPr>
          <w:rFonts w:hint="eastAsia"/>
        </w:rPr>
        <w:t>r</w:t>
      </w:r>
      <w:r>
        <w:rPr>
          <w:rFonts w:hint="eastAsia"/>
        </w:rPr>
        <w:t>ī</w:t>
      </w:r>
      <w:r>
        <w:rPr>
          <w:rFonts w:hint="eastAsia"/>
        </w:rPr>
        <w:t>, etc.</w:t>
      </w:r>
    </w:p>
    <w:p w14:paraId="08C2B729" w14:textId="77777777" w:rsidR="00BF2840" w:rsidRDefault="00BF2840" w:rsidP="00BF2840"/>
    <w:p w14:paraId="30F9534C" w14:textId="77777777" w:rsidR="00BF2840" w:rsidRDefault="00BF2840" w:rsidP="00BF2840">
      <w:r>
        <w:t>[128]</w:t>
      </w:r>
    </w:p>
    <w:p w14:paraId="67FD5550" w14:textId="77777777" w:rsidR="00BF2840" w:rsidRDefault="00BF2840" w:rsidP="00BF2840"/>
    <w:p w14:paraId="7CBEBB92" w14:textId="77777777" w:rsidR="00BF2840" w:rsidRDefault="00BF2840" w:rsidP="00BF2840">
      <w:r>
        <w:rPr>
          <w:rFonts w:hint="eastAsia"/>
        </w:rPr>
        <w:lastRenderedPageBreak/>
        <w:t>五辛</w:t>
      </w:r>
      <w:r>
        <w:rPr>
          <w:rFonts w:hint="eastAsia"/>
        </w:rPr>
        <w:t xml:space="preserve"> The five forbidden pungent roots, </w:t>
      </w:r>
      <w:r>
        <w:rPr>
          <w:rFonts w:hint="eastAsia"/>
        </w:rPr>
        <w:t>五葷</w:t>
      </w:r>
      <w:r>
        <w:rPr>
          <w:rFonts w:hint="eastAsia"/>
        </w:rPr>
        <w:t xml:space="preserve"> garlic, three kinds of onions, and leeks; if eaten raw they are said to cause irritability of temper, and if eaten cooked, to act as an aphrodisiac; moreover, the breath of the eater, if reading the sutras, will driv</w:t>
      </w:r>
      <w:r>
        <w:t>e away the good spirits.</w:t>
      </w:r>
    </w:p>
    <w:p w14:paraId="3C2EC441" w14:textId="77777777" w:rsidR="00BF2840" w:rsidRDefault="00BF2840" w:rsidP="00BF2840"/>
    <w:p w14:paraId="692BC0F6" w14:textId="77777777" w:rsidR="00BF2840" w:rsidRDefault="00BF2840" w:rsidP="00BF2840">
      <w:r>
        <w:rPr>
          <w:rFonts w:hint="eastAsia"/>
        </w:rPr>
        <w:t>五逆</w:t>
      </w:r>
      <w:r>
        <w:rPr>
          <w:rFonts w:hint="eastAsia"/>
        </w:rPr>
        <w:t xml:space="preserve"> pañc</w:t>
      </w:r>
      <w:r>
        <w:rPr>
          <w:rFonts w:hint="eastAsia"/>
        </w:rPr>
        <w:t>ā</w:t>
      </w:r>
      <w:r>
        <w:rPr>
          <w:rFonts w:hint="eastAsia"/>
        </w:rPr>
        <w:t xml:space="preserve">nantarya; </w:t>
      </w:r>
      <w:r>
        <w:rPr>
          <w:rFonts w:hint="eastAsia"/>
        </w:rPr>
        <w:t>五無間業</w:t>
      </w:r>
      <w:r>
        <w:rPr>
          <w:rFonts w:hint="eastAsia"/>
        </w:rPr>
        <w:t xml:space="preserve"> The five rebellious acts or deadly sins, parricide, matricide, killing an arhat, shedding the blood of a Buddha, destroying the harmony of the sangha, or fraternity. The above definition is common both to H</w:t>
      </w:r>
      <w:r>
        <w:rPr>
          <w:rFonts w:hint="eastAsia"/>
        </w:rPr>
        <w:t>ī</w:t>
      </w:r>
      <w:r>
        <w:rPr>
          <w:rFonts w:hint="eastAsia"/>
        </w:rPr>
        <w:t>nay</w:t>
      </w:r>
      <w:r>
        <w:rPr>
          <w:rFonts w:hint="eastAsia"/>
        </w:rPr>
        <w:t>ā</w:t>
      </w:r>
      <w:r>
        <w:rPr>
          <w:rFonts w:hint="eastAsia"/>
        </w:rPr>
        <w:t>na and Mah</w:t>
      </w:r>
      <w:r>
        <w:rPr>
          <w:rFonts w:hint="eastAsia"/>
        </w:rPr>
        <w:t>ā</w:t>
      </w:r>
      <w:r>
        <w:rPr>
          <w:rFonts w:hint="eastAsia"/>
        </w:rPr>
        <w:t>y</w:t>
      </w:r>
      <w:r>
        <w:rPr>
          <w:rFonts w:hint="eastAsia"/>
        </w:rPr>
        <w:t>ā</w:t>
      </w:r>
      <w:r>
        <w:rPr>
          <w:rFonts w:hint="eastAsia"/>
        </w:rPr>
        <w:t>na. The l</w:t>
      </w:r>
      <w:r>
        <w:t>ightest of these sins is the first; the heaviest the last. II. Another group is: (1) sacrilege, such as destroying temples, burning sutras, stealing a Buddha's or a monk's things, inducing others to do so, or taking pleasure therein; (2) slander, or abuse of the teaching of śrāvaka s, pratyekabuddhas, or bodhisattvas; (3) ill-treatment or killing of a monk; (4) any one of the five deadly sins given above; (5) denial of the karma consequences of ill deeds, acting or teaching others accordingly, and unceasing evil life. III. There are also five deadly sins, each of which is equal to each of the first set of five: (1) violation of a mother, or a fully ordained nun; (2) killing a bodhisattva in a sangha; (5) destroying a Buddha's stūpa. IV. The five unpardonable sin of Devadatta who (1) destroyed the harmony of the community; (2) injured Śākyamuni with a stone, shedding his blood; (3) induced the king to let loose a rutting elephant to trample down Śākyamuni; (4) killed a nun; (5) put poison on his finger-nails and saluted Śākyamuni intending to destroy him thereby.</w:t>
      </w:r>
    </w:p>
    <w:p w14:paraId="4E9684EB" w14:textId="77777777" w:rsidR="00BF2840" w:rsidRDefault="00BF2840" w:rsidP="00BF2840"/>
    <w:p w14:paraId="7F760641" w14:textId="77777777" w:rsidR="00BF2840" w:rsidRDefault="00BF2840" w:rsidP="00BF2840">
      <w:pPr>
        <w:rPr>
          <w:rFonts w:hint="eastAsia"/>
        </w:rPr>
      </w:pPr>
      <w:r>
        <w:rPr>
          <w:rFonts w:hint="eastAsia"/>
        </w:rPr>
        <w:t>五通</w:t>
      </w:r>
      <w:r>
        <w:rPr>
          <w:rFonts w:hint="eastAsia"/>
        </w:rPr>
        <w:t xml:space="preserve"> v. </w:t>
      </w:r>
      <w:r>
        <w:rPr>
          <w:rFonts w:hint="eastAsia"/>
        </w:rPr>
        <w:t>五神通</w:t>
      </w:r>
      <w:r>
        <w:rPr>
          <w:rFonts w:hint="eastAsia"/>
        </w:rPr>
        <w:t>.</w:t>
      </w:r>
    </w:p>
    <w:p w14:paraId="6DDAF87A" w14:textId="77777777" w:rsidR="00BF2840" w:rsidRDefault="00BF2840" w:rsidP="00BF2840"/>
    <w:p w14:paraId="047B4CBF" w14:textId="77777777" w:rsidR="00BF2840" w:rsidRDefault="00BF2840" w:rsidP="00BF2840">
      <w:pPr>
        <w:rPr>
          <w:rFonts w:hint="eastAsia"/>
        </w:rPr>
      </w:pPr>
      <w:r>
        <w:rPr>
          <w:rFonts w:hint="eastAsia"/>
        </w:rPr>
        <w:t>五通仙</w:t>
      </w:r>
      <w:r>
        <w:rPr>
          <w:rFonts w:hint="eastAsia"/>
        </w:rPr>
        <w:t xml:space="preserve"> One who by non-Buddhistic methods has attained to the five supernatural powers </w:t>
      </w:r>
      <w:r>
        <w:rPr>
          <w:rFonts w:hint="eastAsia"/>
        </w:rPr>
        <w:t>五通</w:t>
      </w:r>
      <w:r>
        <w:rPr>
          <w:rFonts w:hint="eastAsia"/>
        </w:rPr>
        <w:t>.</w:t>
      </w:r>
    </w:p>
    <w:p w14:paraId="093BE892" w14:textId="77777777" w:rsidR="00BF2840" w:rsidRDefault="00BF2840" w:rsidP="00BF2840"/>
    <w:p w14:paraId="5A55F0D2" w14:textId="77777777" w:rsidR="00BF2840" w:rsidRDefault="00BF2840" w:rsidP="00BF2840">
      <w:r>
        <w:rPr>
          <w:rFonts w:hint="eastAsia"/>
        </w:rPr>
        <w:t>五通神</w:t>
      </w:r>
      <w:r>
        <w:rPr>
          <w:rFonts w:hint="eastAsia"/>
        </w:rPr>
        <w:t xml:space="preserve"> Spirits possessed of the five supernatural powers. They are also identified five bodhisattvas of the </w:t>
      </w:r>
      <w:r>
        <w:rPr>
          <w:rFonts w:hint="eastAsia"/>
        </w:rPr>
        <w:t>雞頭摩</w:t>
      </w:r>
      <w:r>
        <w:rPr>
          <w:rFonts w:hint="eastAsia"/>
        </w:rPr>
        <w:t>: monastery in India, who, possessed of supernatural powers, went to the Western Paradise and begged the image of Maitreya, whence it is said to hav</w:t>
      </w:r>
      <w:r>
        <w:t>e been spread over India.</w:t>
      </w:r>
    </w:p>
    <w:p w14:paraId="2E048294" w14:textId="77777777" w:rsidR="00BF2840" w:rsidRDefault="00BF2840" w:rsidP="00BF2840"/>
    <w:p w14:paraId="7E123CE1" w14:textId="77777777" w:rsidR="00BF2840" w:rsidRDefault="00BF2840" w:rsidP="00BF2840">
      <w:pPr>
        <w:rPr>
          <w:rFonts w:hint="eastAsia"/>
        </w:rPr>
      </w:pPr>
      <w:r>
        <w:rPr>
          <w:rFonts w:hint="eastAsia"/>
        </w:rPr>
        <w:t>五道</w:t>
      </w:r>
      <w:r>
        <w:rPr>
          <w:rFonts w:hint="eastAsia"/>
        </w:rPr>
        <w:t xml:space="preserve"> idem </w:t>
      </w:r>
      <w:r>
        <w:rPr>
          <w:rFonts w:hint="eastAsia"/>
        </w:rPr>
        <w:t>五趣</w:t>
      </w:r>
      <w:r>
        <w:rPr>
          <w:rFonts w:hint="eastAsia"/>
        </w:rPr>
        <w:t>.</w:t>
      </w:r>
    </w:p>
    <w:p w14:paraId="1CB69121" w14:textId="77777777" w:rsidR="00BF2840" w:rsidRDefault="00BF2840" w:rsidP="00BF2840"/>
    <w:p w14:paraId="22EA6F8A" w14:textId="77777777" w:rsidR="00BF2840" w:rsidRDefault="00BF2840" w:rsidP="00BF2840">
      <w:pPr>
        <w:rPr>
          <w:rFonts w:hint="eastAsia"/>
        </w:rPr>
      </w:pPr>
      <w:r>
        <w:rPr>
          <w:rFonts w:hint="eastAsia"/>
        </w:rPr>
        <w:t>五道六道</w:t>
      </w:r>
      <w:r>
        <w:rPr>
          <w:rFonts w:hint="eastAsia"/>
        </w:rPr>
        <w:t xml:space="preserve"> There is difference of statement whether there are five or six gati, i. e. ways or destinies; if six, then there is added the asura, a being having functions both good and evil, both deva and demon.</w:t>
      </w:r>
    </w:p>
    <w:p w14:paraId="16C5BEBA" w14:textId="77777777" w:rsidR="00BF2840" w:rsidRDefault="00BF2840" w:rsidP="00BF2840"/>
    <w:p w14:paraId="3B32A4E3" w14:textId="77777777" w:rsidR="00BF2840" w:rsidRDefault="00BF2840" w:rsidP="00BF2840">
      <w:pPr>
        <w:rPr>
          <w:rFonts w:hint="eastAsia"/>
        </w:rPr>
      </w:pPr>
      <w:r>
        <w:rPr>
          <w:rFonts w:hint="eastAsia"/>
        </w:rPr>
        <w:lastRenderedPageBreak/>
        <w:t>五道冥官</w:t>
      </w:r>
      <w:r>
        <w:rPr>
          <w:rFonts w:hint="eastAsia"/>
        </w:rPr>
        <w:t xml:space="preserve"> An officer in the retinue of the ten kings of Hades.</w:t>
      </w:r>
    </w:p>
    <w:p w14:paraId="20EC5E9A" w14:textId="77777777" w:rsidR="00BF2840" w:rsidRDefault="00BF2840" w:rsidP="00BF2840"/>
    <w:p w14:paraId="26F5EE06" w14:textId="77777777" w:rsidR="00BF2840" w:rsidRDefault="00BF2840" w:rsidP="00BF2840">
      <w:pPr>
        <w:rPr>
          <w:rFonts w:hint="eastAsia"/>
        </w:rPr>
      </w:pPr>
      <w:r>
        <w:rPr>
          <w:rFonts w:hint="eastAsia"/>
        </w:rPr>
        <w:t>五道將軍</w:t>
      </w:r>
      <w:r>
        <w:rPr>
          <w:rFonts w:hint="eastAsia"/>
        </w:rPr>
        <w:t xml:space="preserve"> A general in the retinue of the ten kings of Hades, who keeps the book of life.</w:t>
      </w:r>
    </w:p>
    <w:p w14:paraId="43B918DF" w14:textId="77777777" w:rsidR="00BF2840" w:rsidRDefault="00BF2840" w:rsidP="00BF2840"/>
    <w:p w14:paraId="2EFC01CC" w14:textId="77777777" w:rsidR="00BF2840" w:rsidRDefault="00BF2840" w:rsidP="00BF2840">
      <w:pPr>
        <w:rPr>
          <w:rFonts w:hint="eastAsia"/>
        </w:rPr>
      </w:pPr>
      <w:r>
        <w:rPr>
          <w:rFonts w:hint="eastAsia"/>
        </w:rPr>
        <w:t>五道轉輪王</w:t>
      </w:r>
      <w:r>
        <w:rPr>
          <w:rFonts w:hint="eastAsia"/>
        </w:rPr>
        <w:t xml:space="preserve"> One of the ten kings of Hades who retries the sufferers on their third year of imprisonment.</w:t>
      </w:r>
    </w:p>
    <w:p w14:paraId="14DDC056" w14:textId="77777777" w:rsidR="00BF2840" w:rsidRDefault="00BF2840" w:rsidP="00BF2840"/>
    <w:p w14:paraId="1A2852D3" w14:textId="77777777" w:rsidR="00BF2840" w:rsidRDefault="00BF2840" w:rsidP="00BF2840">
      <w:pPr>
        <w:rPr>
          <w:rFonts w:hint="eastAsia"/>
        </w:rPr>
      </w:pPr>
      <w:r>
        <w:rPr>
          <w:rFonts w:hint="eastAsia"/>
        </w:rPr>
        <w:t>五邉</w:t>
      </w:r>
      <w:r>
        <w:rPr>
          <w:rFonts w:hint="eastAsia"/>
        </w:rPr>
        <w:t xml:space="preserve"> The five alternatives, i. e. (things) exist; do not exist; both exist and non-exist; neither exist nor non-exist: neither non-exist nor are without non-existence.</w:t>
      </w:r>
    </w:p>
    <w:p w14:paraId="17FE293E" w14:textId="77777777" w:rsidR="00BF2840" w:rsidRDefault="00BF2840" w:rsidP="00BF2840"/>
    <w:p w14:paraId="0C80F908" w14:textId="77777777" w:rsidR="00BF2840" w:rsidRDefault="00BF2840" w:rsidP="00BF2840">
      <w:pPr>
        <w:rPr>
          <w:rFonts w:hint="eastAsia"/>
        </w:rPr>
      </w:pPr>
      <w:r>
        <w:rPr>
          <w:rFonts w:hint="eastAsia"/>
        </w:rPr>
        <w:t>五遍行</w:t>
      </w:r>
      <w:r>
        <w:rPr>
          <w:rFonts w:hint="eastAsia"/>
        </w:rPr>
        <w:t xml:space="preserve"> The five universal mental activities associated with every thought</w:t>
      </w:r>
      <w:r>
        <w:rPr>
          <w:rFonts w:hint="eastAsia"/>
        </w:rPr>
        <w:t>—</w:t>
      </w:r>
      <w:r>
        <w:rPr>
          <w:rFonts w:hint="eastAsia"/>
        </w:rPr>
        <w:t xml:space="preserve"> the idea, mental contact, reception, conception, perception, </w:t>
      </w:r>
      <w:r>
        <w:rPr>
          <w:rFonts w:hint="eastAsia"/>
        </w:rPr>
        <w:t>作意</w:t>
      </w:r>
      <w:r>
        <w:rPr>
          <w:rFonts w:hint="eastAsia"/>
        </w:rPr>
        <w:t xml:space="preserve">, </w:t>
      </w:r>
      <w:r>
        <w:rPr>
          <w:rFonts w:hint="eastAsia"/>
        </w:rPr>
        <w:t>觸</w:t>
      </w:r>
      <w:r>
        <w:rPr>
          <w:rFonts w:hint="eastAsia"/>
        </w:rPr>
        <w:t xml:space="preserve">, </w:t>
      </w:r>
      <w:r>
        <w:rPr>
          <w:rFonts w:hint="eastAsia"/>
        </w:rPr>
        <w:t>受</w:t>
      </w:r>
      <w:r>
        <w:rPr>
          <w:rFonts w:hint="eastAsia"/>
        </w:rPr>
        <w:t xml:space="preserve">, </w:t>
      </w:r>
      <w:r>
        <w:rPr>
          <w:rFonts w:hint="eastAsia"/>
        </w:rPr>
        <w:t>想</w:t>
      </w:r>
      <w:r>
        <w:rPr>
          <w:rFonts w:hint="eastAsia"/>
        </w:rPr>
        <w:t xml:space="preserve">, </w:t>
      </w:r>
      <w:r>
        <w:rPr>
          <w:rFonts w:hint="eastAsia"/>
        </w:rPr>
        <w:t>思</w:t>
      </w:r>
      <w:r>
        <w:rPr>
          <w:rFonts w:hint="eastAsia"/>
        </w:rPr>
        <w:t xml:space="preserve">; cf. </w:t>
      </w:r>
      <w:r>
        <w:rPr>
          <w:rFonts w:hint="eastAsia"/>
        </w:rPr>
        <w:t>五蘊</w:t>
      </w:r>
      <w:r>
        <w:rPr>
          <w:rFonts w:hint="eastAsia"/>
        </w:rPr>
        <w:t>.</w:t>
      </w:r>
    </w:p>
    <w:p w14:paraId="4ADE62A6" w14:textId="77777777" w:rsidR="00BF2840" w:rsidRDefault="00BF2840" w:rsidP="00BF2840"/>
    <w:p w14:paraId="507B63BA" w14:textId="77777777" w:rsidR="00BF2840" w:rsidRDefault="00BF2840" w:rsidP="00BF2840">
      <w:pPr>
        <w:rPr>
          <w:rFonts w:hint="eastAsia"/>
        </w:rPr>
      </w:pPr>
      <w:r>
        <w:rPr>
          <w:rFonts w:hint="eastAsia"/>
        </w:rPr>
        <w:t>五那含天</w:t>
      </w:r>
      <w:r>
        <w:rPr>
          <w:rFonts w:hint="eastAsia"/>
        </w:rPr>
        <w:t xml:space="preserve"> idem </w:t>
      </w:r>
      <w:r>
        <w:rPr>
          <w:rFonts w:hint="eastAsia"/>
        </w:rPr>
        <w:t>五淨居天</w:t>
      </w:r>
      <w:r>
        <w:rPr>
          <w:rFonts w:hint="eastAsia"/>
        </w:rPr>
        <w:t>.</w:t>
      </w:r>
    </w:p>
    <w:p w14:paraId="28ADC637" w14:textId="77777777" w:rsidR="00BF2840" w:rsidRDefault="00BF2840" w:rsidP="00BF2840"/>
    <w:p w14:paraId="2D99F82F" w14:textId="77777777" w:rsidR="00BF2840" w:rsidRDefault="00BF2840" w:rsidP="00BF2840">
      <w:r>
        <w:rPr>
          <w:rFonts w:hint="eastAsia"/>
        </w:rPr>
        <w:t>五邪命</w:t>
      </w:r>
      <w:r>
        <w:rPr>
          <w:rFonts w:hint="eastAsia"/>
        </w:rPr>
        <w:t xml:space="preserve"> (</w:t>
      </w:r>
      <w:r>
        <w:rPr>
          <w:rFonts w:hint="eastAsia"/>
        </w:rPr>
        <w:t>五邪</w:t>
      </w:r>
      <w:r>
        <w:rPr>
          <w:rFonts w:hint="eastAsia"/>
        </w:rPr>
        <w:t xml:space="preserve">) The five improper ways of gain or livelihood for a monk, i. e. (1) changing his appearance, e. g. theatrically; (2) advertising his own powers and virtue; (3) fortuning by physiognomy, etc.; (4) hectoring and bullying; (5) praising the generosity </w:t>
      </w:r>
      <w:r>
        <w:t>of another to induce the hearer to bestow presents.</w:t>
      </w:r>
    </w:p>
    <w:p w14:paraId="06D2F281" w14:textId="77777777" w:rsidR="00BF2840" w:rsidRDefault="00BF2840" w:rsidP="00BF2840"/>
    <w:p w14:paraId="65ADE0A7" w14:textId="77777777" w:rsidR="00BF2840" w:rsidRDefault="00BF2840" w:rsidP="00BF2840">
      <w:r>
        <w:rPr>
          <w:rFonts w:hint="eastAsia"/>
        </w:rPr>
        <w:t>五部</w:t>
      </w:r>
      <w:r>
        <w:t xml:space="preserve"> The five classes, or groups I. The </w:t>
      </w:r>
      <w:r>
        <w:rPr>
          <w:rFonts w:hint="eastAsia"/>
        </w:rPr>
        <w:t>四諦</w:t>
      </w:r>
      <w:r>
        <w:t xml:space="preserve"> four truths, which four are classified as </w:t>
      </w:r>
      <w:r>
        <w:rPr>
          <w:rFonts w:hint="eastAsia"/>
        </w:rPr>
        <w:t>見道</w:t>
      </w:r>
      <w:r>
        <w:t xml:space="preserve"> or theory, and </w:t>
      </w:r>
      <w:r>
        <w:rPr>
          <w:rFonts w:hint="eastAsia"/>
        </w:rPr>
        <w:t>修道</w:t>
      </w:r>
      <w:r>
        <w:t xml:space="preserve"> practice, e. g. the eightfold path. II. The five early Hīnayāna sects, see </w:t>
      </w:r>
      <w:r>
        <w:rPr>
          <w:rFonts w:hint="eastAsia"/>
        </w:rPr>
        <w:t>一切有部</w:t>
      </w:r>
      <w:r>
        <w:t xml:space="preserve"> or Sarvastivadah. III. The five groups of the Vajradhātu maṇḍala.</w:t>
      </w:r>
    </w:p>
    <w:p w14:paraId="5A9063CC" w14:textId="77777777" w:rsidR="00BF2840" w:rsidRDefault="00BF2840" w:rsidP="00BF2840"/>
    <w:p w14:paraId="70516FFC" w14:textId="77777777" w:rsidR="00BF2840" w:rsidRDefault="00BF2840" w:rsidP="00BF2840">
      <w:r>
        <w:rPr>
          <w:rFonts w:hint="eastAsia"/>
        </w:rPr>
        <w:t>五部合斷</w:t>
      </w:r>
      <w:r>
        <w:rPr>
          <w:rFonts w:hint="eastAsia"/>
        </w:rPr>
        <w:t xml:space="preserve"> To cut off the five classes of misleading things, i. e. four </w:t>
      </w:r>
      <w:r>
        <w:rPr>
          <w:rFonts w:hint="eastAsia"/>
        </w:rPr>
        <w:t>見</w:t>
      </w:r>
      <w:r>
        <w:rPr>
          <w:rFonts w:hint="eastAsia"/>
        </w:rPr>
        <w:t xml:space="preserve"> and one </w:t>
      </w:r>
      <w:r>
        <w:rPr>
          <w:rFonts w:hint="eastAsia"/>
        </w:rPr>
        <w:t>修</w:t>
      </w:r>
      <w:r>
        <w:rPr>
          <w:rFonts w:hint="eastAsia"/>
        </w:rPr>
        <w:t xml:space="preserve">, i. e. false theory in regard to the </w:t>
      </w:r>
      <w:r>
        <w:rPr>
          <w:rFonts w:hint="eastAsia"/>
        </w:rPr>
        <w:t>四諦</w:t>
      </w:r>
      <w:r>
        <w:rPr>
          <w:rFonts w:hint="eastAsia"/>
        </w:rPr>
        <w:t xml:space="preserve"> four truths, and erroneous practice. Each of the two classes is extended into each of the three divisions of past, three of present, and t</w:t>
      </w:r>
      <w:r>
        <w:t>hree of future, making eighteen mental conditions.</w:t>
      </w:r>
    </w:p>
    <w:p w14:paraId="7F41FF71" w14:textId="77777777" w:rsidR="00BF2840" w:rsidRDefault="00BF2840" w:rsidP="00BF2840"/>
    <w:p w14:paraId="21F19DA5" w14:textId="77777777" w:rsidR="00BF2840" w:rsidRDefault="00BF2840" w:rsidP="00BF2840">
      <w:r>
        <w:rPr>
          <w:rFonts w:hint="eastAsia"/>
        </w:rPr>
        <w:t>五部大乘經</w:t>
      </w:r>
      <w:r>
        <w:t xml:space="preserve"> The five chief Mahāyāna sutras according to Tiantai are: </w:t>
      </w:r>
      <w:r>
        <w:rPr>
          <w:rFonts w:hint="eastAsia"/>
        </w:rPr>
        <w:t>華嚴經</w:t>
      </w:r>
      <w:r>
        <w:t xml:space="preserve">; </w:t>
      </w:r>
      <w:r>
        <w:rPr>
          <w:rFonts w:hint="eastAsia"/>
        </w:rPr>
        <w:t>大集經</w:t>
      </w:r>
      <w:r>
        <w:t xml:space="preserve">; </w:t>
      </w:r>
      <w:r>
        <w:rPr>
          <w:rFonts w:hint="eastAsia"/>
        </w:rPr>
        <w:t>大品般若經</w:t>
      </w:r>
      <w:r>
        <w:t xml:space="preserve">; </w:t>
      </w:r>
      <w:r>
        <w:rPr>
          <w:rFonts w:hint="eastAsia"/>
        </w:rPr>
        <w:t>法華經</w:t>
      </w:r>
      <w:r>
        <w:t xml:space="preserve">, and </w:t>
      </w:r>
      <w:r>
        <w:rPr>
          <w:rFonts w:hint="eastAsia"/>
        </w:rPr>
        <w:t>涅槃經</w:t>
      </w:r>
      <w:r>
        <w:t>, i. e. Avataṃsaka, Mahāsanghāta, Mahāprajñāpāramitā, Lotus, and Nirvana sutras.</w:t>
      </w:r>
    </w:p>
    <w:p w14:paraId="4D3985B4" w14:textId="77777777" w:rsidR="00BF2840" w:rsidRDefault="00BF2840" w:rsidP="00BF2840"/>
    <w:p w14:paraId="32CB1E29" w14:textId="77777777" w:rsidR="00BF2840" w:rsidRDefault="00BF2840" w:rsidP="00BF2840">
      <w:r>
        <w:rPr>
          <w:rFonts w:hint="eastAsia"/>
        </w:rPr>
        <w:t>五部大論</w:t>
      </w:r>
      <w:r>
        <w:t xml:space="preserve"> Asaṅga, founder of the Yogācāra school, is said, by command of Maitreya, to have edited the five great śāstras, </w:t>
      </w:r>
      <w:r>
        <w:rPr>
          <w:rFonts w:hint="eastAsia"/>
        </w:rPr>
        <w:t>瑜伽師地論</w:t>
      </w:r>
      <w:r>
        <w:t xml:space="preserve">, </w:t>
      </w:r>
      <w:r>
        <w:rPr>
          <w:rFonts w:hint="eastAsia"/>
        </w:rPr>
        <w:t>分別瑜伽論</w:t>
      </w:r>
      <w:r>
        <w:t xml:space="preserve">, </w:t>
      </w:r>
      <w:r>
        <w:rPr>
          <w:rFonts w:hint="eastAsia"/>
        </w:rPr>
        <w:t>大乘莊嚴經論</w:t>
      </w:r>
      <w:r>
        <w:t xml:space="preserve">, </w:t>
      </w:r>
      <w:r>
        <w:rPr>
          <w:rFonts w:hint="eastAsia"/>
        </w:rPr>
        <w:t>辨中邉論頌論</w:t>
      </w:r>
      <w:r>
        <w:t xml:space="preserve">, and </w:t>
      </w:r>
      <w:r>
        <w:rPr>
          <w:rFonts w:hint="eastAsia"/>
        </w:rPr>
        <w:t>金剛般若論</w:t>
      </w:r>
      <w:r>
        <w:t>.</w:t>
      </w:r>
    </w:p>
    <w:p w14:paraId="3550E795" w14:textId="77777777" w:rsidR="00BF2840" w:rsidRDefault="00BF2840" w:rsidP="00BF2840"/>
    <w:p w14:paraId="7BD10D0D" w14:textId="77777777" w:rsidR="00BF2840" w:rsidRDefault="00BF2840" w:rsidP="00BF2840">
      <w:pPr>
        <w:rPr>
          <w:rFonts w:hint="eastAsia"/>
        </w:rPr>
      </w:pPr>
      <w:r>
        <w:rPr>
          <w:rFonts w:hint="eastAsia"/>
        </w:rPr>
        <w:t>五部尊法</w:t>
      </w:r>
      <w:r>
        <w:rPr>
          <w:rFonts w:hint="eastAsia"/>
        </w:rPr>
        <w:t xml:space="preserve"> </w:t>
      </w:r>
      <w:r>
        <w:rPr>
          <w:rFonts w:hint="eastAsia"/>
        </w:rPr>
        <w:t>五種壇法</w:t>
      </w:r>
      <w:r>
        <w:rPr>
          <w:rFonts w:hint="eastAsia"/>
        </w:rPr>
        <w:t xml:space="preserve"> (or </w:t>
      </w:r>
      <w:r>
        <w:rPr>
          <w:rFonts w:hint="eastAsia"/>
        </w:rPr>
        <w:t>五部護摩</w:t>
      </w:r>
      <w:r>
        <w:rPr>
          <w:rFonts w:hint="eastAsia"/>
        </w:rPr>
        <w:t xml:space="preserve"> or </w:t>
      </w:r>
      <w:r>
        <w:rPr>
          <w:rFonts w:hint="eastAsia"/>
        </w:rPr>
        <w:t>五部悉地</w:t>
      </w:r>
      <w:r>
        <w:rPr>
          <w:rFonts w:hint="eastAsia"/>
        </w:rPr>
        <w:t xml:space="preserve">). Ceremonials of the esoteric cult for ridding from calamity; for prosperity; subduing evil (spirits); seeking the love of Buddhas; calling the good to aid; cf. </w:t>
      </w:r>
      <w:r>
        <w:rPr>
          <w:rFonts w:hint="eastAsia"/>
        </w:rPr>
        <w:t>五種修法</w:t>
      </w:r>
      <w:r>
        <w:rPr>
          <w:rFonts w:hint="eastAsia"/>
        </w:rPr>
        <w:t>.</w:t>
      </w:r>
    </w:p>
    <w:p w14:paraId="1DEEA855" w14:textId="77777777" w:rsidR="00BF2840" w:rsidRDefault="00BF2840" w:rsidP="00BF2840"/>
    <w:p w14:paraId="67BC7B0D" w14:textId="77777777" w:rsidR="00BF2840" w:rsidRDefault="00BF2840" w:rsidP="00BF2840">
      <w:pPr>
        <w:rPr>
          <w:rFonts w:hint="eastAsia"/>
        </w:rPr>
      </w:pPr>
      <w:r>
        <w:rPr>
          <w:rFonts w:hint="eastAsia"/>
        </w:rPr>
        <w:t>五部座</w:t>
      </w:r>
      <w:r>
        <w:rPr>
          <w:rFonts w:hint="eastAsia"/>
        </w:rPr>
        <w:t xml:space="preserve"> The five Dhy</w:t>
      </w:r>
      <w:r>
        <w:rPr>
          <w:rFonts w:hint="eastAsia"/>
        </w:rPr>
        <w:t>ā</w:t>
      </w:r>
      <w:r>
        <w:rPr>
          <w:rFonts w:hint="eastAsia"/>
        </w:rPr>
        <w:t xml:space="preserve">ni-Buddhas, v. </w:t>
      </w:r>
      <w:r>
        <w:rPr>
          <w:rFonts w:hint="eastAsia"/>
        </w:rPr>
        <w:t>五智如來</w:t>
      </w:r>
      <w:r>
        <w:rPr>
          <w:rFonts w:hint="eastAsia"/>
        </w:rPr>
        <w:t>.</w:t>
      </w:r>
    </w:p>
    <w:p w14:paraId="44C98813" w14:textId="77777777" w:rsidR="00BF2840" w:rsidRDefault="00BF2840" w:rsidP="00BF2840"/>
    <w:p w14:paraId="02761F64" w14:textId="77777777" w:rsidR="00BF2840" w:rsidRDefault="00BF2840" w:rsidP="00BF2840">
      <w:pPr>
        <w:rPr>
          <w:rFonts w:hint="eastAsia"/>
        </w:rPr>
      </w:pPr>
      <w:r>
        <w:rPr>
          <w:rFonts w:hint="eastAsia"/>
        </w:rPr>
        <w:t>五部律</w:t>
      </w:r>
      <w:r>
        <w:rPr>
          <w:rFonts w:hint="eastAsia"/>
        </w:rPr>
        <w:t xml:space="preserve"> The first five H</w:t>
      </w:r>
      <w:r>
        <w:rPr>
          <w:rFonts w:hint="eastAsia"/>
        </w:rPr>
        <w:t>ī</w:t>
      </w:r>
      <w:r>
        <w:rPr>
          <w:rFonts w:hint="eastAsia"/>
        </w:rPr>
        <w:t>nay</w:t>
      </w:r>
      <w:r>
        <w:rPr>
          <w:rFonts w:hint="eastAsia"/>
        </w:rPr>
        <w:t>ā</w:t>
      </w:r>
      <w:r>
        <w:rPr>
          <w:rFonts w:hint="eastAsia"/>
        </w:rPr>
        <w:t>na sects</w:t>
      </w:r>
      <w:r>
        <w:rPr>
          <w:rFonts w:hint="eastAsia"/>
        </w:rPr>
        <w:t>—</w:t>
      </w:r>
      <w:r>
        <w:rPr>
          <w:rFonts w:hint="eastAsia"/>
        </w:rPr>
        <w:t xml:space="preserve"> Dharmagupta, Sarv</w:t>
      </w:r>
      <w:r>
        <w:rPr>
          <w:rFonts w:hint="eastAsia"/>
        </w:rPr>
        <w:t>ā</w:t>
      </w:r>
      <w:r>
        <w:rPr>
          <w:rFonts w:hint="eastAsia"/>
        </w:rPr>
        <w:t>stiv</w:t>
      </w:r>
      <w:r>
        <w:rPr>
          <w:rFonts w:hint="eastAsia"/>
        </w:rPr>
        <w:t>ā</w:t>
      </w:r>
      <w:r>
        <w:rPr>
          <w:rFonts w:hint="eastAsia"/>
        </w:rPr>
        <w:t>da, Mah</w:t>
      </w:r>
      <w:r>
        <w:rPr>
          <w:rFonts w:hint="eastAsia"/>
        </w:rPr>
        <w:t>ī</w:t>
      </w:r>
      <w:r>
        <w:rPr>
          <w:rFonts w:ascii="Cambria" w:hAnsi="Cambria" w:cs="Cambria"/>
        </w:rPr>
        <w:t>ś</w:t>
      </w:r>
      <w:r>
        <w:rPr>
          <w:rFonts w:ascii="等线" w:eastAsia="等线" w:hAnsi="等线" w:cs="等线" w:hint="eastAsia"/>
        </w:rPr>
        <w:t>ā</w:t>
      </w:r>
      <w:r>
        <w:rPr>
          <w:rFonts w:hint="eastAsia"/>
        </w:rPr>
        <w:t>saka, K</w:t>
      </w:r>
      <w:r>
        <w:rPr>
          <w:rFonts w:hint="eastAsia"/>
        </w:rPr>
        <w:t>ā</w:t>
      </w:r>
      <w:r>
        <w:rPr>
          <w:rFonts w:ascii="Cambria" w:hAnsi="Cambria" w:cs="Cambria"/>
        </w:rPr>
        <w:t>ś</w:t>
      </w:r>
      <w:r>
        <w:rPr>
          <w:rFonts w:hint="eastAsia"/>
        </w:rPr>
        <w:t>yap</w:t>
      </w:r>
      <w:r>
        <w:rPr>
          <w:rFonts w:hint="eastAsia"/>
        </w:rPr>
        <w:t>ī</w:t>
      </w:r>
      <w:r>
        <w:rPr>
          <w:rFonts w:hint="eastAsia"/>
        </w:rPr>
        <w:t>ya, and V</w:t>
      </w:r>
      <w:r>
        <w:rPr>
          <w:rFonts w:hint="eastAsia"/>
        </w:rPr>
        <w:t>ā</w:t>
      </w:r>
      <w:r>
        <w:rPr>
          <w:rFonts w:hint="eastAsia"/>
        </w:rPr>
        <w:t>ts</w:t>
      </w:r>
      <w:r>
        <w:rPr>
          <w:rFonts w:hint="eastAsia"/>
        </w:rPr>
        <w:t>ī</w:t>
      </w:r>
      <w:r>
        <w:rPr>
          <w:rFonts w:hint="eastAsia"/>
        </w:rPr>
        <w:t>putr</w:t>
      </w:r>
      <w:r>
        <w:rPr>
          <w:rFonts w:hint="eastAsia"/>
        </w:rPr>
        <w:t>ī</w:t>
      </w:r>
      <w:r>
        <w:rPr>
          <w:rFonts w:hint="eastAsia"/>
        </w:rPr>
        <w:t xml:space="preserve">ya; see </w:t>
      </w:r>
      <w:r>
        <w:rPr>
          <w:rFonts w:hint="eastAsia"/>
        </w:rPr>
        <w:t>五師</w:t>
      </w:r>
      <w:r>
        <w:rPr>
          <w:rFonts w:hint="eastAsia"/>
        </w:rPr>
        <w:t>.</w:t>
      </w:r>
    </w:p>
    <w:p w14:paraId="089EF4AE" w14:textId="77777777" w:rsidR="00BF2840" w:rsidRDefault="00BF2840" w:rsidP="00BF2840"/>
    <w:p w14:paraId="551D7747" w14:textId="77777777" w:rsidR="00BF2840" w:rsidRDefault="00BF2840" w:rsidP="00BF2840">
      <w:pPr>
        <w:rPr>
          <w:rFonts w:hint="eastAsia"/>
        </w:rPr>
      </w:pPr>
      <w:r>
        <w:rPr>
          <w:rFonts w:hint="eastAsia"/>
        </w:rPr>
        <w:t>五部教主</w:t>
      </w:r>
      <w:r>
        <w:rPr>
          <w:rFonts w:hint="eastAsia"/>
        </w:rPr>
        <w:t xml:space="preserve"> The five Dhy</w:t>
      </w:r>
      <w:r>
        <w:rPr>
          <w:rFonts w:hint="eastAsia"/>
        </w:rPr>
        <w:t>ā</w:t>
      </w:r>
      <w:r>
        <w:rPr>
          <w:rFonts w:hint="eastAsia"/>
        </w:rPr>
        <w:t>ni-Buddhas v.</w:t>
      </w:r>
      <w:r>
        <w:rPr>
          <w:rFonts w:hint="eastAsia"/>
        </w:rPr>
        <w:t>五</w:t>
      </w:r>
      <w:r>
        <w:rPr>
          <w:rFonts w:hint="eastAsia"/>
        </w:rPr>
        <w:t xml:space="preserve"> </w:t>
      </w:r>
      <w:r>
        <w:rPr>
          <w:rFonts w:hint="eastAsia"/>
        </w:rPr>
        <w:t>智</w:t>
      </w:r>
      <w:r>
        <w:rPr>
          <w:rFonts w:hint="eastAsia"/>
        </w:rPr>
        <w:t xml:space="preserve"> </w:t>
      </w:r>
      <w:r>
        <w:rPr>
          <w:rFonts w:hint="eastAsia"/>
        </w:rPr>
        <w:t>如</w:t>
      </w:r>
      <w:r>
        <w:rPr>
          <w:rFonts w:hint="eastAsia"/>
        </w:rPr>
        <w:t xml:space="preserve"> </w:t>
      </w:r>
      <w:r>
        <w:rPr>
          <w:rFonts w:hint="eastAsia"/>
        </w:rPr>
        <w:t>來</w:t>
      </w:r>
      <w:r>
        <w:rPr>
          <w:rFonts w:hint="eastAsia"/>
        </w:rPr>
        <w:t>.</w:t>
      </w:r>
    </w:p>
    <w:p w14:paraId="6675B4E0" w14:textId="77777777" w:rsidR="00BF2840" w:rsidRDefault="00BF2840" w:rsidP="00BF2840"/>
    <w:p w14:paraId="4CA8DAFA" w14:textId="77777777" w:rsidR="00BF2840" w:rsidRDefault="00BF2840" w:rsidP="00BF2840">
      <w:pPr>
        <w:rPr>
          <w:rFonts w:hint="eastAsia"/>
        </w:rPr>
      </w:pPr>
      <w:r>
        <w:rPr>
          <w:rFonts w:hint="eastAsia"/>
        </w:rPr>
        <w:t>五部法</w:t>
      </w:r>
      <w:r>
        <w:rPr>
          <w:rFonts w:hint="eastAsia"/>
        </w:rPr>
        <w:t xml:space="preserve"> idem </w:t>
      </w:r>
      <w:r>
        <w:rPr>
          <w:rFonts w:hint="eastAsia"/>
        </w:rPr>
        <w:t>五部尊法</w:t>
      </w:r>
      <w:r>
        <w:rPr>
          <w:rFonts w:hint="eastAsia"/>
        </w:rPr>
        <w:t>.</w:t>
      </w:r>
    </w:p>
    <w:p w14:paraId="04E58E5A" w14:textId="77777777" w:rsidR="00BF2840" w:rsidRDefault="00BF2840" w:rsidP="00BF2840"/>
    <w:p w14:paraId="7592CAE3" w14:textId="77777777" w:rsidR="00BF2840" w:rsidRDefault="00BF2840" w:rsidP="00BF2840">
      <w:pPr>
        <w:rPr>
          <w:rFonts w:hint="eastAsia"/>
        </w:rPr>
      </w:pPr>
      <w:r>
        <w:rPr>
          <w:rFonts w:hint="eastAsia"/>
        </w:rPr>
        <w:t>五部淨</w:t>
      </w:r>
      <w:r>
        <w:rPr>
          <w:rFonts w:hint="eastAsia"/>
        </w:rPr>
        <w:t xml:space="preserve"> (</w:t>
      </w:r>
      <w:r>
        <w:rPr>
          <w:rFonts w:hint="eastAsia"/>
        </w:rPr>
        <w:t>居</w:t>
      </w:r>
      <w:r>
        <w:rPr>
          <w:rFonts w:hint="eastAsia"/>
        </w:rPr>
        <w:t xml:space="preserve"> </w:t>
      </w:r>
      <w:r>
        <w:rPr>
          <w:rFonts w:hint="eastAsia"/>
        </w:rPr>
        <w:t>炎</w:t>
      </w:r>
      <w:r>
        <w:rPr>
          <w:rFonts w:hint="eastAsia"/>
        </w:rPr>
        <w:t xml:space="preserve"> </w:t>
      </w:r>
      <w:r>
        <w:rPr>
          <w:rFonts w:hint="eastAsia"/>
        </w:rPr>
        <w:t>摩</w:t>
      </w:r>
      <w:r>
        <w:rPr>
          <w:rFonts w:hint="eastAsia"/>
        </w:rPr>
        <w:t xml:space="preserve"> </w:t>
      </w:r>
      <w:r>
        <w:rPr>
          <w:rFonts w:hint="eastAsia"/>
        </w:rPr>
        <w:t>羅</w:t>
      </w:r>
      <w:r>
        <w:rPr>
          <w:rFonts w:hint="eastAsia"/>
        </w:rPr>
        <w:t>) Yama as protector in the retinue of the thousand-hand Guanyin.</w:t>
      </w:r>
    </w:p>
    <w:p w14:paraId="1B7E6F83" w14:textId="77777777" w:rsidR="00BF2840" w:rsidRDefault="00BF2840" w:rsidP="00BF2840"/>
    <w:p w14:paraId="5C88B09B" w14:textId="77777777" w:rsidR="00BF2840" w:rsidRDefault="00BF2840" w:rsidP="00BF2840">
      <w:pPr>
        <w:rPr>
          <w:rFonts w:hint="eastAsia"/>
        </w:rPr>
      </w:pPr>
      <w:r>
        <w:rPr>
          <w:rFonts w:hint="eastAsia"/>
        </w:rPr>
        <w:t>五部秘藏</w:t>
      </w:r>
      <w:r>
        <w:rPr>
          <w:rFonts w:hint="eastAsia"/>
        </w:rPr>
        <w:t xml:space="preserve"> idem </w:t>
      </w:r>
      <w:r>
        <w:rPr>
          <w:rFonts w:hint="eastAsia"/>
        </w:rPr>
        <w:t>五部尊法</w:t>
      </w:r>
      <w:r>
        <w:rPr>
          <w:rFonts w:hint="eastAsia"/>
        </w:rPr>
        <w:t>.</w:t>
      </w:r>
    </w:p>
    <w:p w14:paraId="02EC171C" w14:textId="77777777" w:rsidR="00BF2840" w:rsidRDefault="00BF2840" w:rsidP="00BF2840"/>
    <w:p w14:paraId="363F36C2" w14:textId="77777777" w:rsidR="00BF2840" w:rsidRDefault="00BF2840" w:rsidP="00BF2840">
      <w:r>
        <w:t>[129]</w:t>
      </w:r>
    </w:p>
    <w:p w14:paraId="3224830D" w14:textId="77777777" w:rsidR="00BF2840" w:rsidRDefault="00BF2840" w:rsidP="00BF2840"/>
    <w:p w14:paraId="3DC45AA5" w14:textId="77777777" w:rsidR="00BF2840" w:rsidRDefault="00BF2840" w:rsidP="00BF2840">
      <w:r>
        <w:rPr>
          <w:rFonts w:hint="eastAsia"/>
        </w:rPr>
        <w:t>五重世界</w:t>
      </w:r>
      <w:r>
        <w:rPr>
          <w:rFonts w:hint="eastAsia"/>
        </w:rPr>
        <w:t xml:space="preserve"> The five graduated series of universes: (1) </w:t>
      </w:r>
      <w:r>
        <w:rPr>
          <w:rFonts w:hint="eastAsia"/>
        </w:rPr>
        <w:t>三千大千世界</w:t>
      </w:r>
      <w:r>
        <w:rPr>
          <w:rFonts w:hint="eastAsia"/>
        </w:rPr>
        <w:t xml:space="preserve"> tri-sahasra-mah</w:t>
      </w:r>
      <w:r>
        <w:rPr>
          <w:rFonts w:hint="eastAsia"/>
        </w:rPr>
        <w:t>ā</w:t>
      </w:r>
      <w:r>
        <w:rPr>
          <w:rFonts w:hint="eastAsia"/>
        </w:rPr>
        <w:t>-sahasra-loka-dh</w:t>
      </w:r>
      <w:r>
        <w:rPr>
          <w:rFonts w:hint="eastAsia"/>
        </w:rPr>
        <w:t>ā</w:t>
      </w:r>
      <w:r>
        <w:rPr>
          <w:rFonts w:hint="eastAsia"/>
        </w:rPr>
        <w:t xml:space="preserve">tu; a universe, or chiliocosm; (2) such chiliocosms, numerous as the sands of Ganges, form one Buddha-universe; (3) an aggregation of these forms a Buddha-universe ocean; (4) an aggregation of these latter forms a Buddha-realm seed; (5) an infinite aggregation of these seeds forms a great Buddha-universe, </w:t>
      </w:r>
      <w:r>
        <w:rPr>
          <w:rFonts w:hint="eastAsia"/>
        </w:rPr>
        <w:t>智度論</w:t>
      </w:r>
      <w:r>
        <w:rPr>
          <w:rFonts w:hint="eastAsia"/>
        </w:rPr>
        <w:t xml:space="preserve"> 50. Another division is (1) a world, or universe; (2) a Buddha-nature universe, with a different interpretation;</w:t>
      </w:r>
      <w:r>
        <w:t xml:space="preserve"> and the remaining three areas above, the sea, the seed, and the whole Buddha-universe.</w:t>
      </w:r>
    </w:p>
    <w:p w14:paraId="30D64C60" w14:textId="77777777" w:rsidR="00BF2840" w:rsidRDefault="00BF2840" w:rsidP="00BF2840"/>
    <w:p w14:paraId="283CCFF3" w14:textId="77777777" w:rsidR="00BF2840" w:rsidRDefault="00BF2840" w:rsidP="00BF2840">
      <w:pPr>
        <w:rPr>
          <w:rFonts w:hint="eastAsia"/>
        </w:rPr>
      </w:pPr>
      <w:r>
        <w:rPr>
          <w:rFonts w:hint="eastAsia"/>
        </w:rPr>
        <w:lastRenderedPageBreak/>
        <w:t>五重滯</w:t>
      </w:r>
      <w:r>
        <w:rPr>
          <w:rFonts w:hint="eastAsia"/>
        </w:rPr>
        <w:t xml:space="preserve"> The five heavy blockages, or serious hindrances; see </w:t>
      </w:r>
      <w:r>
        <w:rPr>
          <w:rFonts w:hint="eastAsia"/>
        </w:rPr>
        <w:t>五鈍使</w:t>
      </w:r>
      <w:r>
        <w:rPr>
          <w:rFonts w:hint="eastAsia"/>
        </w:rPr>
        <w:t xml:space="preserve"> infra.</w:t>
      </w:r>
    </w:p>
    <w:p w14:paraId="40026549" w14:textId="77777777" w:rsidR="00BF2840" w:rsidRDefault="00BF2840" w:rsidP="00BF2840"/>
    <w:p w14:paraId="36F46A5A" w14:textId="77777777" w:rsidR="00BF2840" w:rsidRDefault="00BF2840" w:rsidP="00BF2840">
      <w:pPr>
        <w:rPr>
          <w:rFonts w:hint="eastAsia"/>
        </w:rPr>
      </w:pPr>
      <w:r>
        <w:rPr>
          <w:rFonts w:hint="eastAsia"/>
        </w:rPr>
        <w:t>五重雲</w:t>
      </w:r>
      <w:r>
        <w:rPr>
          <w:rFonts w:hint="eastAsia"/>
        </w:rPr>
        <w:t xml:space="preserve"> The five banks of clouds or obstructions for a woman, see </w:t>
      </w:r>
      <w:r>
        <w:rPr>
          <w:rFonts w:hint="eastAsia"/>
        </w:rPr>
        <w:t>五障</w:t>
      </w:r>
      <w:r>
        <w:rPr>
          <w:rFonts w:hint="eastAsia"/>
        </w:rPr>
        <w:t>.</w:t>
      </w:r>
    </w:p>
    <w:p w14:paraId="59A0C773" w14:textId="77777777" w:rsidR="00BF2840" w:rsidRDefault="00BF2840" w:rsidP="00BF2840"/>
    <w:p w14:paraId="08106EEE" w14:textId="77777777" w:rsidR="00BF2840" w:rsidRDefault="00BF2840" w:rsidP="00BF2840">
      <w:pPr>
        <w:rPr>
          <w:rFonts w:hint="eastAsia"/>
        </w:rPr>
      </w:pPr>
      <w:r>
        <w:rPr>
          <w:rFonts w:hint="eastAsia"/>
        </w:rPr>
        <w:t>五鈍使</w:t>
      </w:r>
      <w:r>
        <w:rPr>
          <w:rFonts w:hint="eastAsia"/>
        </w:rPr>
        <w:t xml:space="preserve"> pañca-kle</w:t>
      </w:r>
      <w:r>
        <w:rPr>
          <w:rFonts w:ascii="Cambria" w:hAnsi="Cambria" w:cs="Cambria"/>
        </w:rPr>
        <w:t>ś</w:t>
      </w:r>
      <w:r>
        <w:rPr>
          <w:rFonts w:hint="eastAsia"/>
        </w:rPr>
        <w:t xml:space="preserve">a </w:t>
      </w:r>
      <w:r>
        <w:rPr>
          <w:rFonts w:hint="eastAsia"/>
        </w:rPr>
        <w:t>五重滯</w:t>
      </w:r>
      <w:r>
        <w:rPr>
          <w:rFonts w:hint="eastAsia"/>
        </w:rPr>
        <w:t xml:space="preserve">; </w:t>
      </w:r>
      <w:r>
        <w:rPr>
          <w:rFonts w:hint="eastAsia"/>
        </w:rPr>
        <w:t>五惑</w:t>
      </w:r>
      <w:r>
        <w:rPr>
          <w:rFonts w:hint="eastAsia"/>
        </w:rPr>
        <w:t xml:space="preserve"> The five dull, unintelligent, or stupid vices or temptations: </w:t>
      </w:r>
      <w:r>
        <w:rPr>
          <w:rFonts w:hint="eastAsia"/>
        </w:rPr>
        <w:t>貪</w:t>
      </w:r>
      <w:r>
        <w:rPr>
          <w:rFonts w:hint="eastAsia"/>
        </w:rPr>
        <w:t xml:space="preserve"> desire, </w:t>
      </w:r>
      <w:r>
        <w:rPr>
          <w:rFonts w:hint="eastAsia"/>
        </w:rPr>
        <w:t>嗔</w:t>
      </w:r>
      <w:r>
        <w:rPr>
          <w:rFonts w:hint="eastAsia"/>
        </w:rPr>
        <w:t xml:space="preserve"> anger or resentment, </w:t>
      </w:r>
      <w:r>
        <w:rPr>
          <w:rFonts w:hint="eastAsia"/>
        </w:rPr>
        <w:t>癡</w:t>
      </w:r>
      <w:r>
        <w:rPr>
          <w:rFonts w:hint="eastAsia"/>
        </w:rPr>
        <w:t xml:space="preserve"> stupidity or foolishness, </w:t>
      </w:r>
      <w:r>
        <w:rPr>
          <w:rFonts w:hint="eastAsia"/>
        </w:rPr>
        <w:t>慢</w:t>
      </w:r>
      <w:r>
        <w:rPr>
          <w:rFonts w:hint="eastAsia"/>
        </w:rPr>
        <w:t xml:space="preserve"> arrogance, </w:t>
      </w:r>
      <w:r>
        <w:rPr>
          <w:rFonts w:hint="eastAsia"/>
        </w:rPr>
        <w:t>疑</w:t>
      </w:r>
      <w:r>
        <w:rPr>
          <w:rFonts w:hint="eastAsia"/>
        </w:rPr>
        <w:t xml:space="preserve"> doubt. Overcoming these constitutes the pañca-</w:t>
      </w:r>
      <w:r>
        <w:rPr>
          <w:rFonts w:ascii="Cambria" w:hAnsi="Cambria" w:cs="Cambria"/>
        </w:rPr>
        <w:t>ś</w:t>
      </w:r>
      <w:r>
        <w:rPr>
          <w:rFonts w:ascii="等线" w:eastAsia="等线" w:hAnsi="等线" w:cs="等线" w:hint="eastAsia"/>
        </w:rPr>
        <w:t>ī</w:t>
      </w:r>
      <w:r>
        <w:rPr>
          <w:rFonts w:hint="eastAsia"/>
        </w:rPr>
        <w:t xml:space="preserve">la, five virtues, v. </w:t>
      </w:r>
      <w:r>
        <w:rPr>
          <w:rFonts w:hint="eastAsia"/>
        </w:rPr>
        <w:t>尸羅</w:t>
      </w:r>
      <w:r>
        <w:rPr>
          <w:rFonts w:hint="eastAsia"/>
        </w:rPr>
        <w:t xml:space="preserve">. Of the ten </w:t>
      </w:r>
      <w:r>
        <w:rPr>
          <w:rFonts w:hint="eastAsia"/>
        </w:rPr>
        <w:t>十使</w:t>
      </w:r>
      <w:r>
        <w:rPr>
          <w:rFonts w:hint="eastAsia"/>
        </w:rPr>
        <w:t xml:space="preserve"> or agents the other five are styled </w:t>
      </w:r>
      <w:r>
        <w:rPr>
          <w:rFonts w:hint="eastAsia"/>
        </w:rPr>
        <w:t>五利</w:t>
      </w:r>
      <w:r>
        <w:rPr>
          <w:rFonts w:hint="eastAsia"/>
        </w:rPr>
        <w:t xml:space="preserve"> keen, acute, intelligent, as they deal with higher qualities.</w:t>
      </w:r>
    </w:p>
    <w:p w14:paraId="797C665E" w14:textId="77777777" w:rsidR="00BF2840" w:rsidRDefault="00BF2840" w:rsidP="00BF2840"/>
    <w:p w14:paraId="3470100C" w14:textId="77777777" w:rsidR="00BF2840" w:rsidRDefault="00BF2840" w:rsidP="00BF2840">
      <w:pPr>
        <w:rPr>
          <w:rFonts w:hint="eastAsia"/>
        </w:rPr>
      </w:pPr>
      <w:r>
        <w:rPr>
          <w:rFonts w:hint="eastAsia"/>
        </w:rPr>
        <w:t>五鈷金剛杵</w:t>
      </w:r>
      <w:r>
        <w:rPr>
          <w:rFonts w:hint="eastAsia"/>
        </w:rPr>
        <w:t xml:space="preserve"> (</w:t>
      </w:r>
      <w:r>
        <w:rPr>
          <w:rFonts w:hint="eastAsia"/>
        </w:rPr>
        <w:t>五股金剛杵</w:t>
      </w:r>
      <w:r>
        <w:rPr>
          <w:rFonts w:hint="eastAsia"/>
        </w:rPr>
        <w:t xml:space="preserve">, </w:t>
      </w:r>
      <w:r>
        <w:rPr>
          <w:rFonts w:hint="eastAsia"/>
        </w:rPr>
        <w:t>五鈷金剛</w:t>
      </w:r>
      <w:r>
        <w:rPr>
          <w:rFonts w:hint="eastAsia"/>
        </w:rPr>
        <w:t xml:space="preserve">) The five-armed vajra, </w:t>
      </w:r>
      <w:r>
        <w:rPr>
          <w:rFonts w:hint="eastAsia"/>
        </w:rPr>
        <w:t>五智金剛杵</w:t>
      </w:r>
      <w:r>
        <w:rPr>
          <w:rFonts w:hint="eastAsia"/>
        </w:rPr>
        <w:t xml:space="preserve">; </w:t>
      </w:r>
      <w:r>
        <w:rPr>
          <w:rFonts w:hint="eastAsia"/>
        </w:rPr>
        <w:t>五峯金剛杵</w:t>
      </w:r>
      <w:r>
        <w:rPr>
          <w:rFonts w:hint="eastAsia"/>
        </w:rPr>
        <w:t xml:space="preserve">, </w:t>
      </w:r>
      <w:r>
        <w:rPr>
          <w:rFonts w:hint="eastAsia"/>
        </w:rPr>
        <w:t>五峯光明</w:t>
      </w:r>
      <w:r>
        <w:rPr>
          <w:rFonts w:hint="eastAsia"/>
        </w:rPr>
        <w:t xml:space="preserve">; emblem of the powers of the </w:t>
      </w:r>
      <w:r>
        <w:rPr>
          <w:rFonts w:hint="eastAsia"/>
        </w:rPr>
        <w:t>五智如來</w:t>
      </w:r>
      <w:r>
        <w:rPr>
          <w:rFonts w:hint="eastAsia"/>
        </w:rPr>
        <w:t xml:space="preserve"> q. v.</w:t>
      </w:r>
    </w:p>
    <w:p w14:paraId="4A24656A" w14:textId="77777777" w:rsidR="00BF2840" w:rsidRDefault="00BF2840" w:rsidP="00BF2840"/>
    <w:p w14:paraId="7153712A" w14:textId="77777777" w:rsidR="00BF2840" w:rsidRDefault="00BF2840" w:rsidP="00BF2840">
      <w:pPr>
        <w:rPr>
          <w:rFonts w:hint="eastAsia"/>
        </w:rPr>
      </w:pPr>
      <w:r>
        <w:rPr>
          <w:rFonts w:hint="eastAsia"/>
        </w:rPr>
        <w:t>五門禪</w:t>
      </w:r>
      <w:r>
        <w:rPr>
          <w:rFonts w:hint="eastAsia"/>
        </w:rPr>
        <w:t xml:space="preserve"> idem </w:t>
      </w:r>
      <w:r>
        <w:rPr>
          <w:rFonts w:hint="eastAsia"/>
        </w:rPr>
        <w:t>五停心觀</w:t>
      </w:r>
      <w:r>
        <w:rPr>
          <w:rFonts w:hint="eastAsia"/>
        </w:rPr>
        <w:t>; there is also a fivefold meditation on impermanence, suffering, the void, the non-ego, and nirvana.</w:t>
      </w:r>
    </w:p>
    <w:p w14:paraId="29295A69" w14:textId="77777777" w:rsidR="00BF2840" w:rsidRDefault="00BF2840" w:rsidP="00BF2840"/>
    <w:p w14:paraId="327E3541" w14:textId="77777777" w:rsidR="00BF2840" w:rsidRDefault="00BF2840" w:rsidP="00BF2840">
      <w:pPr>
        <w:rPr>
          <w:rFonts w:hint="eastAsia"/>
        </w:rPr>
      </w:pPr>
      <w:r>
        <w:rPr>
          <w:rFonts w:hint="eastAsia"/>
        </w:rPr>
        <w:t>五間色</w:t>
      </w:r>
      <w:r>
        <w:rPr>
          <w:rFonts w:hint="eastAsia"/>
        </w:rPr>
        <w:t xml:space="preserve"> The five compound colours, v. </w:t>
      </w:r>
      <w:r>
        <w:rPr>
          <w:rFonts w:hint="eastAsia"/>
        </w:rPr>
        <w:t>五色</w:t>
      </w:r>
      <w:r>
        <w:rPr>
          <w:rFonts w:hint="eastAsia"/>
        </w:rPr>
        <w:t>.</w:t>
      </w:r>
    </w:p>
    <w:p w14:paraId="2ECDC08D" w14:textId="77777777" w:rsidR="00BF2840" w:rsidRDefault="00BF2840" w:rsidP="00BF2840"/>
    <w:p w14:paraId="2660B512" w14:textId="77777777" w:rsidR="00BF2840" w:rsidRDefault="00BF2840" w:rsidP="00BF2840">
      <w:r>
        <w:rPr>
          <w:rFonts w:hint="eastAsia"/>
        </w:rPr>
        <w:t>五闡提羅</w:t>
      </w:r>
      <w:r>
        <w:t xml:space="preserve"> The five ṣaṇḍhilās, i. e. five bad monks who died, went to the hells, and were reborn as ṣaṇḍhilās or imperfect males; also </w:t>
      </w:r>
      <w:r>
        <w:rPr>
          <w:rFonts w:hint="eastAsia"/>
        </w:rPr>
        <w:t>五扇提羅</w:t>
      </w:r>
      <w:r>
        <w:t>.</w:t>
      </w:r>
    </w:p>
    <w:p w14:paraId="670F30D4" w14:textId="77777777" w:rsidR="00BF2840" w:rsidRDefault="00BF2840" w:rsidP="00BF2840"/>
    <w:p w14:paraId="4CD1252F" w14:textId="77777777" w:rsidR="00BF2840" w:rsidRDefault="00BF2840" w:rsidP="00BF2840">
      <w:r>
        <w:rPr>
          <w:rFonts w:hint="eastAsia"/>
        </w:rPr>
        <w:t>五阿含</w:t>
      </w:r>
      <w:r>
        <w:t xml:space="preserve"> (</w:t>
      </w:r>
      <w:r>
        <w:rPr>
          <w:rFonts w:hint="eastAsia"/>
        </w:rPr>
        <w:t>五阿含經</w:t>
      </w:r>
      <w:r>
        <w:t xml:space="preserve">) The five Agamas, </w:t>
      </w:r>
      <w:r>
        <w:rPr>
          <w:rFonts w:hint="eastAsia"/>
        </w:rPr>
        <w:t>五阿笈魔</w:t>
      </w:r>
      <w:r>
        <w:t xml:space="preserve">, i. e. (1) </w:t>
      </w:r>
      <w:r>
        <w:rPr>
          <w:rFonts w:hint="eastAsia"/>
        </w:rPr>
        <w:t>長阿含經</w:t>
      </w:r>
      <w:r>
        <w:t xml:space="preserve"> Dīrghāgama; (2) </w:t>
      </w:r>
      <w:r>
        <w:rPr>
          <w:rFonts w:hint="eastAsia"/>
        </w:rPr>
        <w:t>中阿含經</w:t>
      </w:r>
      <w:r>
        <w:t xml:space="preserve"> Madhyamāgama; (3) </w:t>
      </w:r>
      <w:r>
        <w:rPr>
          <w:rFonts w:hint="eastAsia"/>
        </w:rPr>
        <w:t>僧育多阿含經</w:t>
      </w:r>
      <w:r>
        <w:t xml:space="preserve"> Samyuktāgama; (4) </w:t>
      </w:r>
      <w:r>
        <w:rPr>
          <w:rFonts w:hint="eastAsia"/>
        </w:rPr>
        <w:t>鴦掘多羅阿含經</w:t>
      </w:r>
      <w:r>
        <w:t xml:space="preserve"> Ekottarikāgama, and (5) </w:t>
      </w:r>
      <w:r>
        <w:rPr>
          <w:rFonts w:hint="eastAsia"/>
        </w:rPr>
        <w:t>屈陀伽阿合經</w:t>
      </w:r>
      <w:r>
        <w:t xml:space="preserve"> Kṣudrakāgama.</w:t>
      </w:r>
    </w:p>
    <w:p w14:paraId="0E8C52B2" w14:textId="77777777" w:rsidR="00BF2840" w:rsidRDefault="00BF2840" w:rsidP="00BF2840"/>
    <w:p w14:paraId="384D293E" w14:textId="77777777" w:rsidR="00BF2840" w:rsidRDefault="00BF2840" w:rsidP="00BF2840">
      <w:pPr>
        <w:rPr>
          <w:rFonts w:hint="eastAsia"/>
        </w:rPr>
      </w:pPr>
      <w:r>
        <w:rPr>
          <w:rFonts w:hint="eastAsia"/>
        </w:rPr>
        <w:t>五陰</w:t>
      </w:r>
      <w:r>
        <w:rPr>
          <w:rFonts w:hint="eastAsia"/>
        </w:rPr>
        <w:t xml:space="preserve"> </w:t>
      </w:r>
      <w:r>
        <w:rPr>
          <w:rFonts w:hint="eastAsia"/>
        </w:rPr>
        <w:t>五衆</w:t>
      </w:r>
      <w:r>
        <w:rPr>
          <w:rFonts w:hint="eastAsia"/>
        </w:rPr>
        <w:t xml:space="preserve"> see </w:t>
      </w:r>
      <w:r>
        <w:rPr>
          <w:rFonts w:hint="eastAsia"/>
        </w:rPr>
        <w:t>五蘊</w:t>
      </w:r>
      <w:r>
        <w:rPr>
          <w:rFonts w:hint="eastAsia"/>
        </w:rPr>
        <w:t xml:space="preserve">. </w:t>
      </w:r>
      <w:r>
        <w:rPr>
          <w:rFonts w:hint="eastAsia"/>
        </w:rPr>
        <w:t>陰</w:t>
      </w:r>
      <w:r>
        <w:rPr>
          <w:rFonts w:hint="eastAsia"/>
        </w:rPr>
        <w:t xml:space="preserve"> is the older term.</w:t>
      </w:r>
    </w:p>
    <w:p w14:paraId="0333FA4E" w14:textId="77777777" w:rsidR="00BF2840" w:rsidRDefault="00BF2840" w:rsidP="00BF2840"/>
    <w:p w14:paraId="7C164073" w14:textId="77777777" w:rsidR="00BF2840" w:rsidRDefault="00BF2840" w:rsidP="00BF2840">
      <w:pPr>
        <w:rPr>
          <w:rFonts w:hint="eastAsia"/>
        </w:rPr>
      </w:pPr>
      <w:r>
        <w:rPr>
          <w:rFonts w:hint="eastAsia"/>
        </w:rPr>
        <w:t>五陰世間</w:t>
      </w:r>
      <w:r>
        <w:rPr>
          <w:rFonts w:hint="eastAsia"/>
        </w:rPr>
        <w:t xml:space="preserve"> idem </w:t>
      </w:r>
      <w:r>
        <w:rPr>
          <w:rFonts w:hint="eastAsia"/>
        </w:rPr>
        <w:t>五蘊世間</w:t>
      </w:r>
      <w:r>
        <w:rPr>
          <w:rFonts w:hint="eastAsia"/>
        </w:rPr>
        <w:t>.</w:t>
      </w:r>
    </w:p>
    <w:p w14:paraId="7CB36BDE" w14:textId="77777777" w:rsidR="00BF2840" w:rsidRDefault="00BF2840" w:rsidP="00BF2840"/>
    <w:p w14:paraId="0A3E30BE" w14:textId="77777777" w:rsidR="00BF2840" w:rsidRDefault="00BF2840" w:rsidP="00BF2840">
      <w:pPr>
        <w:rPr>
          <w:rFonts w:hint="eastAsia"/>
        </w:rPr>
      </w:pPr>
      <w:r>
        <w:rPr>
          <w:rFonts w:hint="eastAsia"/>
        </w:rPr>
        <w:t>五陰苦</w:t>
      </w:r>
      <w:r>
        <w:rPr>
          <w:rFonts w:hint="eastAsia"/>
        </w:rPr>
        <w:t xml:space="preserve"> (</w:t>
      </w:r>
      <w:r>
        <w:rPr>
          <w:rFonts w:hint="eastAsia"/>
        </w:rPr>
        <w:t>五陰盛苦</w:t>
      </w:r>
      <w:r>
        <w:rPr>
          <w:rFonts w:hint="eastAsia"/>
        </w:rPr>
        <w:t xml:space="preserve">) idem </w:t>
      </w:r>
      <w:r>
        <w:rPr>
          <w:rFonts w:hint="eastAsia"/>
        </w:rPr>
        <w:t>五盛陰苦</w:t>
      </w:r>
      <w:r>
        <w:rPr>
          <w:rFonts w:hint="eastAsia"/>
        </w:rPr>
        <w:t>.</w:t>
      </w:r>
    </w:p>
    <w:p w14:paraId="0EE09DB4" w14:textId="77777777" w:rsidR="00BF2840" w:rsidRDefault="00BF2840" w:rsidP="00BF2840"/>
    <w:p w14:paraId="5A0EAA1A" w14:textId="77777777" w:rsidR="00BF2840" w:rsidRDefault="00BF2840" w:rsidP="00BF2840">
      <w:pPr>
        <w:rPr>
          <w:rFonts w:hint="eastAsia"/>
        </w:rPr>
      </w:pPr>
      <w:r>
        <w:rPr>
          <w:rFonts w:hint="eastAsia"/>
        </w:rPr>
        <w:lastRenderedPageBreak/>
        <w:t>五陰魔</w:t>
      </w:r>
      <w:r>
        <w:rPr>
          <w:rFonts w:hint="eastAsia"/>
        </w:rPr>
        <w:t xml:space="preserve"> idem </w:t>
      </w:r>
      <w:r>
        <w:rPr>
          <w:rFonts w:hint="eastAsia"/>
        </w:rPr>
        <w:t>五蘊魔</w:t>
      </w:r>
      <w:r>
        <w:rPr>
          <w:rFonts w:hint="eastAsia"/>
        </w:rPr>
        <w:t>.</w:t>
      </w:r>
    </w:p>
    <w:p w14:paraId="7FA08B9F" w14:textId="77777777" w:rsidR="00BF2840" w:rsidRDefault="00BF2840" w:rsidP="00BF2840"/>
    <w:p w14:paraId="4D194D58" w14:textId="77777777" w:rsidR="00BF2840" w:rsidRDefault="00BF2840" w:rsidP="00BF2840">
      <w:r>
        <w:rPr>
          <w:rFonts w:hint="eastAsia"/>
        </w:rPr>
        <w:t>五障</w:t>
      </w:r>
      <w:r>
        <w:rPr>
          <w:rFonts w:hint="eastAsia"/>
        </w:rPr>
        <w:t xml:space="preserve"> The five hindrances, or obstacles; also </w:t>
      </w:r>
      <w:r>
        <w:rPr>
          <w:rFonts w:hint="eastAsia"/>
        </w:rPr>
        <w:t>五礙</w:t>
      </w:r>
      <w:r>
        <w:rPr>
          <w:rFonts w:hint="eastAsia"/>
        </w:rPr>
        <w:t xml:space="preserve">; </w:t>
      </w:r>
      <w:r>
        <w:rPr>
          <w:rFonts w:hint="eastAsia"/>
        </w:rPr>
        <w:t>五雲</w:t>
      </w:r>
      <w:r>
        <w:rPr>
          <w:rFonts w:hint="eastAsia"/>
        </w:rPr>
        <w:t>. I. Of women, i. e. inability to become Brahma-kings, Indras, M</w:t>
      </w:r>
      <w:r>
        <w:rPr>
          <w:rFonts w:hint="eastAsia"/>
        </w:rPr>
        <w:t>ā</w:t>
      </w:r>
      <w:r>
        <w:rPr>
          <w:rFonts w:hint="eastAsia"/>
        </w:rPr>
        <w:t xml:space="preserve">ra-kings, Caikravarti-kings, or Buddhas. II. The hindrances to the five </w:t>
      </w:r>
      <w:r>
        <w:rPr>
          <w:rFonts w:hint="eastAsia"/>
        </w:rPr>
        <w:t>五力</w:t>
      </w:r>
      <w:r>
        <w:rPr>
          <w:rFonts w:hint="eastAsia"/>
        </w:rPr>
        <w:t xml:space="preserve"> powers, i. e. (self-) deception a bar to faith, as sloth is to zeal</w:t>
      </w:r>
      <w:r>
        <w:t>, anger to remembrance, hatred to meditaton, and discontent to wisdom. III. The hindrances of (1) the passion-nature, e. g. original sin; (2) of karma caused in previous lives; (3) the affairs of life; (4) no friendly or competent preceptor; (5) partial knowledge.</w:t>
      </w:r>
    </w:p>
    <w:p w14:paraId="5EB9091A" w14:textId="77777777" w:rsidR="00BF2840" w:rsidRDefault="00BF2840" w:rsidP="00BF2840"/>
    <w:p w14:paraId="7B9F0601" w14:textId="77777777" w:rsidR="00BF2840" w:rsidRDefault="00BF2840" w:rsidP="00BF2840">
      <w:pPr>
        <w:rPr>
          <w:rFonts w:hint="eastAsia"/>
        </w:rPr>
      </w:pPr>
      <w:r>
        <w:rPr>
          <w:rFonts w:hint="eastAsia"/>
        </w:rPr>
        <w:t>五障三從</w:t>
      </w:r>
      <w:r>
        <w:rPr>
          <w:rFonts w:hint="eastAsia"/>
        </w:rPr>
        <w:t xml:space="preserve"> The five hindrances to woman, see above, and her three subordinations, i. e. to father, husband. and son.</w:t>
      </w:r>
    </w:p>
    <w:p w14:paraId="1EB65338" w14:textId="77777777" w:rsidR="00BF2840" w:rsidRDefault="00BF2840" w:rsidP="00BF2840"/>
    <w:p w14:paraId="53A352C0" w14:textId="77777777" w:rsidR="00BF2840" w:rsidRDefault="00BF2840" w:rsidP="00BF2840">
      <w:pPr>
        <w:rPr>
          <w:rFonts w:hint="eastAsia"/>
        </w:rPr>
      </w:pPr>
      <w:r>
        <w:rPr>
          <w:rFonts w:hint="eastAsia"/>
        </w:rPr>
        <w:t>五雲</w:t>
      </w:r>
      <w:r>
        <w:rPr>
          <w:rFonts w:hint="eastAsia"/>
        </w:rPr>
        <w:t xml:space="preserve"> v. </w:t>
      </w:r>
      <w:r>
        <w:rPr>
          <w:rFonts w:hint="eastAsia"/>
        </w:rPr>
        <w:t>五障</w:t>
      </w:r>
      <w:r>
        <w:rPr>
          <w:rFonts w:hint="eastAsia"/>
        </w:rPr>
        <w:t>.</w:t>
      </w:r>
    </w:p>
    <w:p w14:paraId="3BAA6D90" w14:textId="77777777" w:rsidR="00BF2840" w:rsidRDefault="00BF2840" w:rsidP="00BF2840"/>
    <w:p w14:paraId="1439F0AD" w14:textId="77777777" w:rsidR="00BF2840" w:rsidRDefault="00BF2840" w:rsidP="00BF2840">
      <w:pPr>
        <w:rPr>
          <w:rFonts w:hint="eastAsia"/>
        </w:rPr>
      </w:pPr>
      <w:r>
        <w:rPr>
          <w:rFonts w:hint="eastAsia"/>
        </w:rPr>
        <w:t>五音</w:t>
      </w:r>
      <w:r>
        <w:rPr>
          <w:rFonts w:hint="eastAsia"/>
        </w:rPr>
        <w:t xml:space="preserve"> The five musical tones, or pentatonic scale</w:t>
      </w:r>
      <w:r>
        <w:rPr>
          <w:rFonts w:hint="eastAsia"/>
        </w:rPr>
        <w:t>—</w:t>
      </w:r>
      <w:r>
        <w:rPr>
          <w:rFonts w:hint="eastAsia"/>
        </w:rPr>
        <w:t xml:space="preserve"> do, re, mi, sol, la; also </w:t>
      </w:r>
      <w:r>
        <w:rPr>
          <w:rFonts w:hint="eastAsia"/>
        </w:rPr>
        <w:t>五聲</w:t>
      </w:r>
      <w:r>
        <w:rPr>
          <w:rFonts w:hint="eastAsia"/>
        </w:rPr>
        <w:t xml:space="preserve">; </w:t>
      </w:r>
      <w:r>
        <w:rPr>
          <w:rFonts w:hint="eastAsia"/>
        </w:rPr>
        <w:t>五調子</w:t>
      </w:r>
      <w:r>
        <w:rPr>
          <w:rFonts w:hint="eastAsia"/>
        </w:rPr>
        <w:t>.</w:t>
      </w:r>
    </w:p>
    <w:p w14:paraId="0DD2DBA4" w14:textId="77777777" w:rsidR="00BF2840" w:rsidRDefault="00BF2840" w:rsidP="00BF2840"/>
    <w:p w14:paraId="6D40DE4B" w14:textId="77777777" w:rsidR="00BF2840" w:rsidRDefault="00BF2840" w:rsidP="00BF2840">
      <w:pPr>
        <w:rPr>
          <w:rFonts w:hint="eastAsia"/>
        </w:rPr>
      </w:pPr>
      <w:r>
        <w:rPr>
          <w:rFonts w:hint="eastAsia"/>
        </w:rPr>
        <w:t>五頂</w:t>
      </w:r>
      <w:r>
        <w:rPr>
          <w:rFonts w:hint="eastAsia"/>
        </w:rPr>
        <w:t xml:space="preserve"> pañca</w:t>
      </w:r>
      <w:r>
        <w:rPr>
          <w:rFonts w:ascii="Cambria" w:hAnsi="Cambria" w:cs="Cambria"/>
        </w:rPr>
        <w:t>ś</w:t>
      </w:r>
      <w:r>
        <w:rPr>
          <w:rFonts w:hint="eastAsia"/>
        </w:rPr>
        <w:t xml:space="preserve">ikha, the five locks on a boy's head; also used for </w:t>
      </w:r>
      <w:r>
        <w:rPr>
          <w:rFonts w:hint="eastAsia"/>
        </w:rPr>
        <w:t>五佛頂尊</w:t>
      </w:r>
      <w:r>
        <w:rPr>
          <w:rFonts w:hint="eastAsia"/>
        </w:rPr>
        <w:t xml:space="preserve"> q. v.</w:t>
      </w:r>
    </w:p>
    <w:p w14:paraId="6C9CDA88" w14:textId="77777777" w:rsidR="00BF2840" w:rsidRDefault="00BF2840" w:rsidP="00BF2840"/>
    <w:p w14:paraId="587873D6" w14:textId="77777777" w:rsidR="00BF2840" w:rsidRDefault="00BF2840" w:rsidP="00BF2840">
      <w:pPr>
        <w:rPr>
          <w:rFonts w:hint="eastAsia"/>
        </w:rPr>
      </w:pPr>
      <w:r>
        <w:rPr>
          <w:rFonts w:hint="eastAsia"/>
        </w:rPr>
        <w:t>五頂輪王</w:t>
      </w:r>
      <w:r>
        <w:rPr>
          <w:rFonts w:hint="eastAsia"/>
        </w:rPr>
        <w:t xml:space="preserve"> idem </w:t>
      </w:r>
      <w:r>
        <w:rPr>
          <w:rFonts w:hint="eastAsia"/>
        </w:rPr>
        <w:t>五佛頂尊</w:t>
      </w:r>
      <w:r>
        <w:rPr>
          <w:rFonts w:hint="eastAsia"/>
        </w:rPr>
        <w:t>.</w:t>
      </w:r>
    </w:p>
    <w:p w14:paraId="2000D041" w14:textId="77777777" w:rsidR="00BF2840" w:rsidRDefault="00BF2840" w:rsidP="00BF2840"/>
    <w:p w14:paraId="5A421C96" w14:textId="77777777" w:rsidR="00BF2840" w:rsidRDefault="00BF2840" w:rsidP="00BF2840">
      <w:pPr>
        <w:rPr>
          <w:rFonts w:hint="eastAsia"/>
        </w:rPr>
      </w:pPr>
      <w:r>
        <w:rPr>
          <w:rFonts w:hint="eastAsia"/>
        </w:rPr>
        <w:t>五頂山</w:t>
      </w:r>
      <w:r>
        <w:rPr>
          <w:rFonts w:hint="eastAsia"/>
        </w:rPr>
        <w:t xml:space="preserve"> idem Wu-Tai Shan </w:t>
      </w:r>
      <w:r>
        <w:rPr>
          <w:rFonts w:hint="eastAsia"/>
        </w:rPr>
        <w:t>五臺</w:t>
      </w:r>
      <w:r>
        <w:rPr>
          <w:rFonts w:hint="eastAsia"/>
        </w:rPr>
        <w:t>.</w:t>
      </w:r>
    </w:p>
    <w:p w14:paraId="354F9191" w14:textId="77777777" w:rsidR="00BF2840" w:rsidRDefault="00BF2840" w:rsidP="00BF2840"/>
    <w:p w14:paraId="489030CE" w14:textId="77777777" w:rsidR="00BF2840" w:rsidRDefault="00BF2840" w:rsidP="00BF2840">
      <w:pPr>
        <w:rPr>
          <w:rFonts w:hint="eastAsia"/>
        </w:rPr>
      </w:pPr>
      <w:r>
        <w:rPr>
          <w:rFonts w:hint="eastAsia"/>
        </w:rPr>
        <w:t>五類天</w:t>
      </w:r>
      <w:r>
        <w:rPr>
          <w:rFonts w:hint="eastAsia"/>
        </w:rPr>
        <w:t xml:space="preserve"> The five kinds of devas: (1) </w:t>
      </w:r>
      <w:r>
        <w:rPr>
          <w:rFonts w:hint="eastAsia"/>
        </w:rPr>
        <w:t>上界天</w:t>
      </w:r>
      <w:r>
        <w:rPr>
          <w:rFonts w:hint="eastAsia"/>
        </w:rPr>
        <w:t xml:space="preserve"> in the upper realms of form and non-form; (2) </w:t>
      </w:r>
      <w:r>
        <w:rPr>
          <w:rFonts w:hint="eastAsia"/>
        </w:rPr>
        <w:t>虛空天</w:t>
      </w:r>
      <w:r>
        <w:rPr>
          <w:rFonts w:hint="eastAsia"/>
        </w:rPr>
        <w:t xml:space="preserve"> in the sky, i. e. four of the six devas of the desire-realm; (3) </w:t>
      </w:r>
      <w:r>
        <w:rPr>
          <w:rFonts w:hint="eastAsia"/>
        </w:rPr>
        <w:t>地居天</w:t>
      </w:r>
      <w:r>
        <w:rPr>
          <w:rFonts w:hint="eastAsia"/>
        </w:rPr>
        <w:t xml:space="preserve"> on the earth, i. e. the other two of the six devas, on Sumeru; (4) </w:t>
      </w:r>
      <w:r>
        <w:rPr>
          <w:rFonts w:hint="eastAsia"/>
        </w:rPr>
        <w:t>遊虛天空</w:t>
      </w:r>
      <w:r>
        <w:rPr>
          <w:rFonts w:hint="eastAsia"/>
        </w:rPr>
        <w:t xml:space="preserve"> wandering devas of the sky, e. g. sun, moon, starvas, (5) </w:t>
      </w:r>
      <w:r>
        <w:rPr>
          <w:rFonts w:hint="eastAsia"/>
        </w:rPr>
        <w:t>地下天</w:t>
      </w:r>
      <w:r>
        <w:rPr>
          <w:rFonts w:hint="eastAsia"/>
        </w:rPr>
        <w:t xml:space="preserve"> under-world devas, e. g. n</w:t>
      </w:r>
      <w:r>
        <w:rPr>
          <w:rFonts w:hint="eastAsia"/>
        </w:rPr>
        <w:t>ā</w:t>
      </w:r>
      <w:r>
        <w:rPr>
          <w:rFonts w:hint="eastAsia"/>
        </w:rPr>
        <w:t>gas, asuras, m</w:t>
      </w:r>
      <w:r>
        <w:rPr>
          <w:rFonts w:hint="eastAsia"/>
        </w:rPr>
        <w:t>ā</w:t>
      </w:r>
      <w:r>
        <w:rPr>
          <w:rFonts w:hint="eastAsia"/>
        </w:rPr>
        <w:t xml:space="preserve">ras, etc. Of. </w:t>
      </w:r>
      <w:r>
        <w:rPr>
          <w:rFonts w:hint="eastAsia"/>
        </w:rPr>
        <w:t>五大明王</w:t>
      </w:r>
      <w:r>
        <w:rPr>
          <w:rFonts w:hint="eastAsia"/>
        </w:rPr>
        <w:t>.</w:t>
      </w:r>
    </w:p>
    <w:p w14:paraId="5EAD3377" w14:textId="77777777" w:rsidR="00BF2840" w:rsidRDefault="00BF2840" w:rsidP="00BF2840"/>
    <w:p w14:paraId="359C33E6" w14:textId="77777777" w:rsidR="00BF2840" w:rsidRDefault="00BF2840" w:rsidP="00BF2840">
      <w:pPr>
        <w:rPr>
          <w:rFonts w:hint="eastAsia"/>
        </w:rPr>
      </w:pPr>
      <w:r>
        <w:rPr>
          <w:rFonts w:hint="eastAsia"/>
        </w:rPr>
        <w:t>五類聲</w:t>
      </w:r>
      <w:r>
        <w:rPr>
          <w:rFonts w:hint="eastAsia"/>
        </w:rPr>
        <w:t xml:space="preserve"> The five groups of five each of the consonants in the syllabary called </w:t>
      </w:r>
      <w:r>
        <w:rPr>
          <w:rFonts w:hint="eastAsia"/>
        </w:rPr>
        <w:t>悉曇</w:t>
      </w:r>
      <w:r>
        <w:rPr>
          <w:rFonts w:hint="eastAsia"/>
        </w:rPr>
        <w:t xml:space="preserve"> Siddha.</w:t>
      </w:r>
    </w:p>
    <w:p w14:paraId="447FC5F6" w14:textId="77777777" w:rsidR="00BF2840" w:rsidRDefault="00BF2840" w:rsidP="00BF2840"/>
    <w:p w14:paraId="74DA4C2D" w14:textId="77777777" w:rsidR="00BF2840" w:rsidRDefault="00BF2840" w:rsidP="00BF2840">
      <w:pPr>
        <w:rPr>
          <w:rFonts w:hint="eastAsia"/>
        </w:rPr>
      </w:pPr>
      <w:r>
        <w:rPr>
          <w:rFonts w:hint="eastAsia"/>
        </w:rPr>
        <w:t>五類說法</w:t>
      </w:r>
      <w:r>
        <w:rPr>
          <w:rFonts w:hint="eastAsia"/>
        </w:rPr>
        <w:t xml:space="preserve"> The five preachers in the Huayan sutra: the Buddha; bodhisattvas; </w:t>
      </w:r>
      <w:r>
        <w:rPr>
          <w:rFonts w:ascii="Cambria" w:hAnsi="Cambria" w:cs="Cambria"/>
        </w:rPr>
        <w:t>ś</w:t>
      </w:r>
      <w:r>
        <w:rPr>
          <w:rFonts w:hint="eastAsia"/>
        </w:rPr>
        <w:t>r</w:t>
      </w:r>
      <w:r>
        <w:rPr>
          <w:rFonts w:hint="eastAsia"/>
        </w:rPr>
        <w:t>ā</w:t>
      </w:r>
      <w:r>
        <w:rPr>
          <w:rFonts w:hint="eastAsia"/>
        </w:rPr>
        <w:t xml:space="preserve">vakas; the devas in their praise songs; and material things, e. g. the bodhi-tree; v. </w:t>
      </w:r>
      <w:r>
        <w:rPr>
          <w:rFonts w:hint="eastAsia"/>
        </w:rPr>
        <w:t>五種說人</w:t>
      </w:r>
      <w:r>
        <w:rPr>
          <w:rFonts w:hint="eastAsia"/>
        </w:rPr>
        <w:t>.</w:t>
      </w:r>
    </w:p>
    <w:p w14:paraId="75A94412" w14:textId="77777777" w:rsidR="00BF2840" w:rsidRDefault="00BF2840" w:rsidP="00BF2840"/>
    <w:p w14:paraId="79A54BC4" w14:textId="77777777" w:rsidR="00BF2840" w:rsidRDefault="00BF2840" w:rsidP="00BF2840">
      <w:pPr>
        <w:rPr>
          <w:rFonts w:hint="eastAsia"/>
        </w:rPr>
      </w:pPr>
      <w:r>
        <w:rPr>
          <w:rFonts w:hint="eastAsia"/>
        </w:rPr>
        <w:t>五食</w:t>
      </w:r>
      <w:r>
        <w:rPr>
          <w:rFonts w:hint="eastAsia"/>
        </w:rPr>
        <w:t xml:space="preserve"> The five kinds of spiritual food by which roots of goodness are nourished: correct thoughts; delight in the Law; pleasure in meditation; firm resolve, or vows of self-control; and deliverance from the karma of illusion.</w:t>
      </w:r>
    </w:p>
    <w:p w14:paraId="55588754" w14:textId="77777777" w:rsidR="00BF2840" w:rsidRDefault="00BF2840" w:rsidP="00BF2840"/>
    <w:p w14:paraId="404C755C" w14:textId="77777777" w:rsidR="00BF2840" w:rsidRDefault="00BF2840" w:rsidP="00BF2840">
      <w:pPr>
        <w:rPr>
          <w:rFonts w:hint="eastAsia"/>
        </w:rPr>
      </w:pPr>
      <w:r>
        <w:rPr>
          <w:rFonts w:hint="eastAsia"/>
        </w:rPr>
        <w:t>五香</w:t>
      </w:r>
      <w:r>
        <w:rPr>
          <w:rFonts w:hint="eastAsia"/>
        </w:rPr>
        <w:t xml:space="preserve"> The incense composed of five ingredients (sandalwood, aloes, cloves, saffron, and camphor) offered by the esoteric sects in building their altars and in performing their rituals. Cf. </w:t>
      </w:r>
      <w:r>
        <w:rPr>
          <w:rFonts w:hint="eastAsia"/>
        </w:rPr>
        <w:t>五分香</w:t>
      </w:r>
      <w:r>
        <w:rPr>
          <w:rFonts w:hint="eastAsia"/>
        </w:rPr>
        <w:t>.</w:t>
      </w:r>
    </w:p>
    <w:p w14:paraId="503F2E13" w14:textId="77777777" w:rsidR="00BF2840" w:rsidRDefault="00BF2840" w:rsidP="00BF2840"/>
    <w:p w14:paraId="22D77F12" w14:textId="77777777" w:rsidR="00BF2840" w:rsidRDefault="00BF2840" w:rsidP="00BF2840">
      <w:pPr>
        <w:rPr>
          <w:rFonts w:hint="eastAsia"/>
        </w:rPr>
      </w:pPr>
      <w:r>
        <w:rPr>
          <w:rFonts w:hint="eastAsia"/>
        </w:rPr>
        <w:t>五體</w:t>
      </w:r>
      <w:r>
        <w:rPr>
          <w:rFonts w:hint="eastAsia"/>
        </w:rPr>
        <w:t xml:space="preserve"> and </w:t>
      </w:r>
      <w:r>
        <w:rPr>
          <w:rFonts w:hint="eastAsia"/>
        </w:rPr>
        <w:t>五體投地</w:t>
      </w:r>
      <w:r>
        <w:rPr>
          <w:rFonts w:hint="eastAsia"/>
        </w:rPr>
        <w:t xml:space="preserve"> v. </w:t>
      </w:r>
      <w:r>
        <w:rPr>
          <w:rFonts w:hint="eastAsia"/>
        </w:rPr>
        <w:t>五輪</w:t>
      </w:r>
      <w:r>
        <w:rPr>
          <w:rFonts w:hint="eastAsia"/>
        </w:rPr>
        <w:t>.</w:t>
      </w:r>
    </w:p>
    <w:p w14:paraId="4032AC28" w14:textId="77777777" w:rsidR="00BF2840" w:rsidRDefault="00BF2840" w:rsidP="00BF2840"/>
    <w:p w14:paraId="73035378" w14:textId="77777777" w:rsidR="00BF2840" w:rsidRDefault="00BF2840" w:rsidP="00BF2840">
      <w:r>
        <w:t>[130]</w:t>
      </w:r>
    </w:p>
    <w:p w14:paraId="61A613BC" w14:textId="77777777" w:rsidR="00BF2840" w:rsidRDefault="00BF2840" w:rsidP="00BF2840"/>
    <w:p w14:paraId="3B4FF7ED" w14:textId="77777777" w:rsidR="00BF2840" w:rsidRDefault="00BF2840" w:rsidP="00BF2840">
      <w:r>
        <w:rPr>
          <w:rFonts w:hint="eastAsia"/>
        </w:rPr>
        <w:t>五髻</w:t>
      </w:r>
      <w:r>
        <w:t xml:space="preserve"> The five cūḍā, topknots or locks, emblems of the </w:t>
      </w:r>
      <w:r>
        <w:rPr>
          <w:rFonts w:hint="eastAsia"/>
        </w:rPr>
        <w:t>五智</w:t>
      </w:r>
      <w:r>
        <w:t xml:space="preserve"> q. v.</w:t>
      </w:r>
    </w:p>
    <w:p w14:paraId="05E716C5" w14:textId="77777777" w:rsidR="00BF2840" w:rsidRDefault="00BF2840" w:rsidP="00BF2840"/>
    <w:p w14:paraId="0D61249D" w14:textId="77777777" w:rsidR="00BF2840" w:rsidRDefault="00BF2840" w:rsidP="00BF2840">
      <w:pPr>
        <w:rPr>
          <w:rFonts w:hint="eastAsia"/>
        </w:rPr>
      </w:pPr>
      <w:r>
        <w:rPr>
          <w:rFonts w:hint="eastAsia"/>
        </w:rPr>
        <w:t>五髻冠</w:t>
      </w:r>
      <w:r>
        <w:rPr>
          <w:rFonts w:hint="eastAsia"/>
        </w:rPr>
        <w:t xml:space="preserve"> A five-pointed crown with a meaning similar to </w:t>
      </w:r>
      <w:r>
        <w:rPr>
          <w:rFonts w:hint="eastAsia"/>
        </w:rPr>
        <w:t>五髻</w:t>
      </w:r>
      <w:r>
        <w:rPr>
          <w:rFonts w:hint="eastAsia"/>
        </w:rPr>
        <w:t>.</w:t>
      </w:r>
    </w:p>
    <w:p w14:paraId="62C6527B" w14:textId="77777777" w:rsidR="00BF2840" w:rsidRDefault="00BF2840" w:rsidP="00BF2840"/>
    <w:p w14:paraId="6D572268" w14:textId="77777777" w:rsidR="00BF2840" w:rsidRDefault="00BF2840" w:rsidP="00BF2840">
      <w:pPr>
        <w:rPr>
          <w:rFonts w:hint="eastAsia"/>
        </w:rPr>
      </w:pPr>
      <w:r>
        <w:rPr>
          <w:rFonts w:hint="eastAsia"/>
        </w:rPr>
        <w:t>五髻文殊</w:t>
      </w:r>
      <w:r>
        <w:rPr>
          <w:rFonts w:hint="eastAsia"/>
        </w:rPr>
        <w:t xml:space="preserve"> Mañju</w:t>
      </w:r>
      <w:r>
        <w:rPr>
          <w:rFonts w:ascii="Cambria" w:hAnsi="Cambria" w:cs="Cambria"/>
        </w:rPr>
        <w:t>ś</w:t>
      </w:r>
      <w:r>
        <w:rPr>
          <w:rFonts w:hint="eastAsia"/>
        </w:rPr>
        <w:t>r</w:t>
      </w:r>
      <w:r>
        <w:rPr>
          <w:rFonts w:hint="eastAsia"/>
        </w:rPr>
        <w:t>ī</w:t>
      </w:r>
      <w:r>
        <w:rPr>
          <w:rFonts w:hint="eastAsia"/>
        </w:rPr>
        <w:t xml:space="preserve"> of the five locks.</w:t>
      </w:r>
    </w:p>
    <w:p w14:paraId="42CFD4EF" w14:textId="77777777" w:rsidR="00BF2840" w:rsidRDefault="00BF2840" w:rsidP="00BF2840"/>
    <w:p w14:paraId="3A28B70E" w14:textId="77777777" w:rsidR="00BF2840" w:rsidRDefault="00BF2840" w:rsidP="00BF2840">
      <w:pPr>
        <w:rPr>
          <w:rFonts w:hint="eastAsia"/>
        </w:rPr>
      </w:pPr>
      <w:r>
        <w:rPr>
          <w:rFonts w:hint="eastAsia"/>
        </w:rPr>
        <w:t>今</w:t>
      </w:r>
      <w:r>
        <w:rPr>
          <w:rFonts w:hint="eastAsia"/>
        </w:rPr>
        <w:t xml:space="preserve"> Now, at present, the present.</w:t>
      </w:r>
    </w:p>
    <w:p w14:paraId="470372F2" w14:textId="77777777" w:rsidR="00BF2840" w:rsidRDefault="00BF2840" w:rsidP="00BF2840"/>
    <w:p w14:paraId="6A5D861A" w14:textId="77777777" w:rsidR="00BF2840" w:rsidRDefault="00BF2840" w:rsidP="00BF2840">
      <w:pPr>
        <w:rPr>
          <w:rFonts w:hint="eastAsia"/>
        </w:rPr>
      </w:pPr>
      <w:r>
        <w:rPr>
          <w:rFonts w:hint="eastAsia"/>
        </w:rPr>
        <w:t>今圓</w:t>
      </w:r>
      <w:r>
        <w:rPr>
          <w:rFonts w:hint="eastAsia"/>
        </w:rPr>
        <w:t xml:space="preserve"> A Tiantai term indicating the present 'perfect' teaching, i. e. that of the Lotus, as compared with the </w:t>
      </w:r>
      <w:r>
        <w:rPr>
          <w:rFonts w:hint="eastAsia"/>
        </w:rPr>
        <w:t>昔圓</w:t>
      </w:r>
      <w:r>
        <w:rPr>
          <w:rFonts w:hint="eastAsia"/>
        </w:rPr>
        <w:t xml:space="preserve"> older 'perfect ' teaching which preceded it.</w:t>
      </w:r>
    </w:p>
    <w:p w14:paraId="20EE8BA2" w14:textId="77777777" w:rsidR="00BF2840" w:rsidRDefault="00BF2840" w:rsidP="00BF2840"/>
    <w:p w14:paraId="7A6F86D0" w14:textId="77777777" w:rsidR="00BF2840" w:rsidRDefault="00BF2840" w:rsidP="00BF2840">
      <w:pPr>
        <w:rPr>
          <w:rFonts w:hint="eastAsia"/>
        </w:rPr>
      </w:pPr>
      <w:r>
        <w:rPr>
          <w:rFonts w:hint="eastAsia"/>
        </w:rPr>
        <w:t>今家</w:t>
      </w:r>
      <w:r>
        <w:rPr>
          <w:rFonts w:hint="eastAsia"/>
        </w:rPr>
        <w:t xml:space="preserve"> The present school, i. e. my school or sect.</w:t>
      </w:r>
    </w:p>
    <w:p w14:paraId="2393C5E9" w14:textId="77777777" w:rsidR="00BF2840" w:rsidRDefault="00BF2840" w:rsidP="00BF2840"/>
    <w:p w14:paraId="771C484B" w14:textId="77777777" w:rsidR="00BF2840" w:rsidRDefault="00BF2840" w:rsidP="00BF2840">
      <w:pPr>
        <w:rPr>
          <w:rFonts w:hint="eastAsia"/>
        </w:rPr>
      </w:pPr>
      <w:r>
        <w:rPr>
          <w:rFonts w:hint="eastAsia"/>
        </w:rPr>
        <w:t>介</w:t>
      </w:r>
      <w:r>
        <w:rPr>
          <w:rFonts w:hint="eastAsia"/>
        </w:rPr>
        <w:t xml:space="preserve"> scales, mail: important; resolute, firm; an attendant; petty, small.</w:t>
      </w:r>
    </w:p>
    <w:p w14:paraId="130E5E7C" w14:textId="77777777" w:rsidR="00BF2840" w:rsidRDefault="00BF2840" w:rsidP="00BF2840"/>
    <w:p w14:paraId="294B6AA1" w14:textId="77777777" w:rsidR="00BF2840" w:rsidRDefault="00BF2840" w:rsidP="00BF2840">
      <w:r>
        <w:rPr>
          <w:rFonts w:hint="eastAsia"/>
        </w:rPr>
        <w:t>介爾</w:t>
      </w:r>
      <w:r>
        <w:t xml:space="preserve"> A transient thought, see kṣaṇa </w:t>
      </w:r>
      <w:r>
        <w:rPr>
          <w:rFonts w:hint="eastAsia"/>
        </w:rPr>
        <w:t>刹</w:t>
      </w:r>
      <w:r>
        <w:t>.</w:t>
      </w:r>
    </w:p>
    <w:p w14:paraId="4D466313" w14:textId="77777777" w:rsidR="00BF2840" w:rsidRDefault="00BF2840" w:rsidP="00BF2840"/>
    <w:p w14:paraId="2053BFC6" w14:textId="77777777" w:rsidR="00BF2840" w:rsidRDefault="00BF2840" w:rsidP="00BF2840">
      <w:pPr>
        <w:rPr>
          <w:rFonts w:hint="eastAsia"/>
        </w:rPr>
      </w:pPr>
      <w:r>
        <w:rPr>
          <w:rFonts w:hint="eastAsia"/>
        </w:rPr>
        <w:lastRenderedPageBreak/>
        <w:t>仁</w:t>
      </w:r>
      <w:r>
        <w:rPr>
          <w:rFonts w:hint="eastAsia"/>
        </w:rPr>
        <w:t xml:space="preserve"> Kindness, benevolence, virtue.</w:t>
      </w:r>
    </w:p>
    <w:p w14:paraId="47F0C9AC" w14:textId="77777777" w:rsidR="00BF2840" w:rsidRDefault="00BF2840" w:rsidP="00BF2840"/>
    <w:p w14:paraId="7B75B4E8" w14:textId="77777777" w:rsidR="00BF2840" w:rsidRDefault="00BF2840" w:rsidP="00BF2840">
      <w:pPr>
        <w:rPr>
          <w:rFonts w:hint="eastAsia"/>
        </w:rPr>
      </w:pPr>
      <w:r>
        <w:rPr>
          <w:rFonts w:hint="eastAsia"/>
        </w:rPr>
        <w:t>仁者</w:t>
      </w:r>
      <w:r>
        <w:rPr>
          <w:rFonts w:hint="eastAsia"/>
        </w:rPr>
        <w:t xml:space="preserve"> Kind sir!</w:t>
      </w:r>
    </w:p>
    <w:p w14:paraId="6DAA17EC" w14:textId="77777777" w:rsidR="00BF2840" w:rsidRDefault="00BF2840" w:rsidP="00BF2840"/>
    <w:p w14:paraId="3164AB73" w14:textId="77777777" w:rsidR="00BF2840" w:rsidRDefault="00BF2840" w:rsidP="00BF2840">
      <w:pPr>
        <w:rPr>
          <w:rFonts w:hint="eastAsia"/>
        </w:rPr>
      </w:pPr>
      <w:r>
        <w:rPr>
          <w:rFonts w:hint="eastAsia"/>
        </w:rPr>
        <w:t>仁尊</w:t>
      </w:r>
      <w:r>
        <w:rPr>
          <w:rFonts w:hint="eastAsia"/>
        </w:rPr>
        <w:t xml:space="preserve"> Benevolent and honored, or kindly honored one, i. e. Buddha.</w:t>
      </w:r>
    </w:p>
    <w:p w14:paraId="7E123836" w14:textId="77777777" w:rsidR="00BF2840" w:rsidRDefault="00BF2840" w:rsidP="00BF2840"/>
    <w:p w14:paraId="1C035CDD" w14:textId="77777777" w:rsidR="00BF2840" w:rsidRDefault="00BF2840" w:rsidP="00BF2840">
      <w:r>
        <w:rPr>
          <w:rFonts w:hint="eastAsia"/>
        </w:rPr>
        <w:t>仁王</w:t>
      </w:r>
      <w:r>
        <w:rPr>
          <w:rFonts w:hint="eastAsia"/>
        </w:rPr>
        <w:t xml:space="preserve"> The benevolent king, Buddha; the name </w:t>
      </w:r>
      <w:r>
        <w:rPr>
          <w:rFonts w:ascii="Cambria" w:hAnsi="Cambria" w:cs="Cambria"/>
        </w:rPr>
        <w:t>Ś</w:t>
      </w:r>
      <w:r>
        <w:rPr>
          <w:rFonts w:ascii="等线" w:eastAsia="等线" w:hAnsi="等线" w:cs="等线" w:hint="eastAsia"/>
        </w:rPr>
        <w:t>ā</w:t>
      </w:r>
      <w:r>
        <w:rPr>
          <w:rFonts w:hint="eastAsia"/>
        </w:rPr>
        <w:t xml:space="preserve">kya is intp. as </w:t>
      </w:r>
      <w:r>
        <w:rPr>
          <w:rFonts w:hint="eastAsia"/>
        </w:rPr>
        <w:t>能仁</w:t>
      </w:r>
      <w:r>
        <w:rPr>
          <w:rFonts w:hint="eastAsia"/>
        </w:rPr>
        <w:t xml:space="preserve"> able in generosity. Also an ancient king, probably imaginary, of the 'sixteen countries' of India, for whom the Buddha is said to have dictated the </w:t>
      </w:r>
      <w:r>
        <w:rPr>
          <w:rFonts w:hint="eastAsia"/>
        </w:rPr>
        <w:t>仁王經</w:t>
      </w:r>
      <w:r>
        <w:rPr>
          <w:rFonts w:hint="eastAsia"/>
        </w:rPr>
        <w:t>, a sutra with two principal translations into Chinese, the first by Kum</w:t>
      </w:r>
      <w:r>
        <w:rPr>
          <w:rFonts w:hint="eastAsia"/>
        </w:rPr>
        <w:t>ā</w:t>
      </w:r>
      <w:r>
        <w:rPr>
          <w:rFonts w:hint="eastAsia"/>
        </w:rPr>
        <w:t>raj</w:t>
      </w:r>
      <w:r>
        <w:rPr>
          <w:rFonts w:hint="eastAsia"/>
        </w:rPr>
        <w:t>ī</w:t>
      </w:r>
      <w:r>
        <w:rPr>
          <w:rFonts w:hint="eastAsia"/>
        </w:rPr>
        <w:t xml:space="preserve">va styled </w:t>
      </w:r>
      <w:r>
        <w:rPr>
          <w:rFonts w:hint="eastAsia"/>
        </w:rPr>
        <w:t>仁王般若經</w:t>
      </w:r>
      <w:r>
        <w:rPr>
          <w:rFonts w:hint="eastAsia"/>
        </w:rPr>
        <w:t xml:space="preserve"> or </w:t>
      </w:r>
      <w:r>
        <w:rPr>
          <w:rFonts w:hint="eastAsia"/>
        </w:rPr>
        <w:t>佛說仁王般若波羅蜜經</w:t>
      </w:r>
      <w:r>
        <w:rPr>
          <w:rFonts w:hint="eastAsia"/>
        </w:rPr>
        <w:t xml:space="preserve"> without magical formulae, the second by Amogha (</w:t>
      </w:r>
      <w:r>
        <w:rPr>
          <w:rFonts w:hint="eastAsia"/>
        </w:rPr>
        <w:t>不空</w:t>
      </w:r>
      <w:r>
        <w:rPr>
          <w:rFonts w:hint="eastAsia"/>
        </w:rPr>
        <w:t xml:space="preserve">) styled </w:t>
      </w:r>
      <w:r>
        <w:rPr>
          <w:rFonts w:hint="eastAsia"/>
        </w:rPr>
        <w:t>仁王護國般若波羅蜜經</w:t>
      </w:r>
      <w:r>
        <w:rPr>
          <w:rFonts w:hint="eastAsia"/>
        </w:rPr>
        <w:t>, etc., into which the magical formulae were introduced; these were for royal ceremonials to protect the country from all k</w:t>
      </w:r>
      <w:r>
        <w:t>inds of calamities and induce prosperity.</w:t>
      </w:r>
    </w:p>
    <w:p w14:paraId="480E5DD4" w14:textId="77777777" w:rsidR="00BF2840" w:rsidRDefault="00BF2840" w:rsidP="00BF2840"/>
    <w:p w14:paraId="6A327C28" w14:textId="77777777" w:rsidR="00BF2840" w:rsidRDefault="00BF2840" w:rsidP="00BF2840">
      <w:pPr>
        <w:rPr>
          <w:rFonts w:hint="eastAsia"/>
        </w:rPr>
      </w:pPr>
      <w:r>
        <w:rPr>
          <w:rFonts w:hint="eastAsia"/>
        </w:rPr>
        <w:t>仁王供</w:t>
      </w:r>
      <w:r>
        <w:rPr>
          <w:rFonts w:hint="eastAsia"/>
        </w:rPr>
        <w:t xml:space="preserve"> Service of the </w:t>
      </w:r>
      <w:r>
        <w:rPr>
          <w:rFonts w:hint="eastAsia"/>
        </w:rPr>
        <w:t>仁王曾</w:t>
      </w:r>
      <w:r>
        <w:rPr>
          <w:rFonts w:hint="eastAsia"/>
        </w:rPr>
        <w:t xml:space="preserve"> (or </w:t>
      </w:r>
      <w:r>
        <w:rPr>
          <w:rFonts w:hint="eastAsia"/>
        </w:rPr>
        <w:t>仁王講</w:t>
      </w:r>
      <w:r>
        <w:rPr>
          <w:rFonts w:hint="eastAsia"/>
        </w:rPr>
        <w:t>) the meeting of monks to chant the above incantations.</w:t>
      </w:r>
    </w:p>
    <w:p w14:paraId="2DD20B2F" w14:textId="77777777" w:rsidR="00BF2840" w:rsidRDefault="00BF2840" w:rsidP="00BF2840"/>
    <w:p w14:paraId="6E03DF31" w14:textId="77777777" w:rsidR="00BF2840" w:rsidRDefault="00BF2840" w:rsidP="00BF2840">
      <w:pPr>
        <w:rPr>
          <w:rFonts w:hint="eastAsia"/>
        </w:rPr>
      </w:pPr>
      <w:r>
        <w:rPr>
          <w:rFonts w:hint="eastAsia"/>
        </w:rPr>
        <w:t>仁王咒</w:t>
      </w:r>
      <w:r>
        <w:rPr>
          <w:rFonts w:hint="eastAsia"/>
        </w:rPr>
        <w:t xml:space="preserve"> </w:t>
      </w:r>
      <w:r>
        <w:rPr>
          <w:rFonts w:hint="eastAsia"/>
        </w:rPr>
        <w:t>仁王陀羅尼</w:t>
      </w:r>
      <w:r>
        <w:rPr>
          <w:rFonts w:hint="eastAsia"/>
        </w:rPr>
        <w:t xml:space="preserve"> The incantations made in the </w:t>
      </w:r>
      <w:r>
        <w:rPr>
          <w:rFonts w:hint="eastAsia"/>
        </w:rPr>
        <w:t>仁王供</w:t>
      </w:r>
      <w:r>
        <w:rPr>
          <w:rFonts w:hint="eastAsia"/>
        </w:rPr>
        <w:t>.</w:t>
      </w:r>
    </w:p>
    <w:p w14:paraId="259641D4" w14:textId="77777777" w:rsidR="00BF2840" w:rsidRDefault="00BF2840" w:rsidP="00BF2840"/>
    <w:p w14:paraId="10683291" w14:textId="77777777" w:rsidR="00BF2840" w:rsidRDefault="00BF2840" w:rsidP="00BF2840">
      <w:r>
        <w:rPr>
          <w:rFonts w:hint="eastAsia"/>
        </w:rPr>
        <w:t>仁王尊</w:t>
      </w:r>
      <w:r>
        <w:t xml:space="preserve"> The two Vajrapāṇi </w:t>
      </w:r>
      <w:r>
        <w:rPr>
          <w:rFonts w:hint="eastAsia"/>
        </w:rPr>
        <w:t>阿</w:t>
      </w:r>
      <w:r>
        <w:t xml:space="preserve"> and </w:t>
      </w:r>
      <w:r>
        <w:rPr>
          <w:rFonts w:hint="eastAsia"/>
        </w:rPr>
        <w:t>吽</w:t>
      </w:r>
      <w:r>
        <w:t xml:space="preserve"> who act as door guardians of temples, variously known as </w:t>
      </w:r>
      <w:r>
        <w:rPr>
          <w:rFonts w:hint="eastAsia"/>
        </w:rPr>
        <w:t>密跡菩薩</w:t>
      </w:r>
      <w:r>
        <w:t xml:space="preserve">, </w:t>
      </w:r>
      <w:r>
        <w:rPr>
          <w:rFonts w:hint="eastAsia"/>
        </w:rPr>
        <w:t>密修力士</w:t>
      </w:r>
      <w:r>
        <w:t xml:space="preserve">, </w:t>
      </w:r>
      <w:r>
        <w:rPr>
          <w:rFonts w:hint="eastAsia"/>
        </w:rPr>
        <w:t>執金剛神</w:t>
      </w:r>
      <w:r>
        <w:t xml:space="preserve">, and </w:t>
      </w:r>
      <w:r>
        <w:rPr>
          <w:rFonts w:hint="eastAsia"/>
        </w:rPr>
        <w:t>那羅延金剛</w:t>
      </w:r>
      <w:r>
        <w:t>.</w:t>
      </w:r>
    </w:p>
    <w:p w14:paraId="0868A245" w14:textId="77777777" w:rsidR="00BF2840" w:rsidRDefault="00BF2840" w:rsidP="00BF2840"/>
    <w:p w14:paraId="3125F062" w14:textId="77777777" w:rsidR="00BF2840" w:rsidRDefault="00BF2840" w:rsidP="00BF2840">
      <w:pPr>
        <w:rPr>
          <w:rFonts w:hint="eastAsia"/>
        </w:rPr>
      </w:pPr>
      <w:r>
        <w:rPr>
          <w:rFonts w:hint="eastAsia"/>
        </w:rPr>
        <w:t>什</w:t>
      </w:r>
      <w:r>
        <w:rPr>
          <w:rFonts w:hint="eastAsia"/>
        </w:rPr>
        <w:t xml:space="preserve"> A file of ten; sundry, what.</w:t>
      </w:r>
    </w:p>
    <w:p w14:paraId="1783A5BD" w14:textId="77777777" w:rsidR="00BF2840" w:rsidRDefault="00BF2840" w:rsidP="00BF2840"/>
    <w:p w14:paraId="3079F7BD" w14:textId="77777777" w:rsidR="00BF2840" w:rsidRDefault="00BF2840" w:rsidP="00BF2840">
      <w:pPr>
        <w:rPr>
          <w:rFonts w:hint="eastAsia"/>
        </w:rPr>
      </w:pPr>
      <w:r>
        <w:rPr>
          <w:rFonts w:hint="eastAsia"/>
        </w:rPr>
        <w:t>什物</w:t>
      </w:r>
      <w:r>
        <w:rPr>
          <w:rFonts w:hint="eastAsia"/>
        </w:rPr>
        <w:t xml:space="preserve"> Things (in general), oddments.</w:t>
      </w:r>
    </w:p>
    <w:p w14:paraId="5221CA5A" w14:textId="77777777" w:rsidR="00BF2840" w:rsidRDefault="00BF2840" w:rsidP="00BF2840"/>
    <w:p w14:paraId="755CBD7A" w14:textId="77777777" w:rsidR="00BF2840" w:rsidRDefault="00BF2840" w:rsidP="00BF2840">
      <w:pPr>
        <w:rPr>
          <w:rFonts w:hint="eastAsia"/>
        </w:rPr>
      </w:pPr>
      <w:r>
        <w:rPr>
          <w:rFonts w:hint="eastAsia"/>
        </w:rPr>
        <w:t>什肇</w:t>
      </w:r>
      <w:r>
        <w:rPr>
          <w:rFonts w:hint="eastAsia"/>
        </w:rPr>
        <w:t xml:space="preserve"> The </w:t>
      </w:r>
      <w:r>
        <w:rPr>
          <w:rFonts w:hint="eastAsia"/>
        </w:rPr>
        <w:t>什</w:t>
      </w:r>
      <w:r>
        <w:rPr>
          <w:rFonts w:hint="eastAsia"/>
        </w:rPr>
        <w:t xml:space="preserve"> is Kum</w:t>
      </w:r>
      <w:r>
        <w:rPr>
          <w:rFonts w:hint="eastAsia"/>
        </w:rPr>
        <w:t>ā</w:t>
      </w:r>
      <w:r>
        <w:rPr>
          <w:rFonts w:hint="eastAsia"/>
        </w:rPr>
        <w:t>raj</w:t>
      </w:r>
      <w:r>
        <w:rPr>
          <w:rFonts w:hint="eastAsia"/>
        </w:rPr>
        <w:t>ī</w:t>
      </w:r>
      <w:r>
        <w:rPr>
          <w:rFonts w:hint="eastAsia"/>
        </w:rPr>
        <w:t xml:space="preserve">va and the </w:t>
      </w:r>
      <w:r>
        <w:rPr>
          <w:rFonts w:hint="eastAsia"/>
        </w:rPr>
        <w:t>肇</w:t>
      </w:r>
      <w:r>
        <w:rPr>
          <w:rFonts w:hint="eastAsia"/>
        </w:rPr>
        <w:t xml:space="preserve"> his disciple </w:t>
      </w:r>
      <w:r>
        <w:rPr>
          <w:rFonts w:hint="eastAsia"/>
        </w:rPr>
        <w:t>僧肇</w:t>
      </w:r>
      <w:r>
        <w:rPr>
          <w:rFonts w:hint="eastAsia"/>
        </w:rPr>
        <w:t xml:space="preserve"> Sengzhao.</w:t>
      </w:r>
    </w:p>
    <w:p w14:paraId="01DDE8E9" w14:textId="77777777" w:rsidR="00BF2840" w:rsidRDefault="00BF2840" w:rsidP="00BF2840"/>
    <w:p w14:paraId="393CE23A" w14:textId="77777777" w:rsidR="00BF2840" w:rsidRDefault="00BF2840" w:rsidP="00BF2840">
      <w:pPr>
        <w:rPr>
          <w:rFonts w:hint="eastAsia"/>
        </w:rPr>
      </w:pPr>
      <w:r>
        <w:rPr>
          <w:rFonts w:hint="eastAsia"/>
        </w:rPr>
        <w:t>什麽</w:t>
      </w:r>
      <w:r>
        <w:rPr>
          <w:rFonts w:hint="eastAsia"/>
        </w:rPr>
        <w:t xml:space="preserve"> idem </w:t>
      </w:r>
      <w:r>
        <w:rPr>
          <w:rFonts w:hint="eastAsia"/>
        </w:rPr>
        <w:t>甚麽</w:t>
      </w:r>
      <w:r>
        <w:rPr>
          <w:rFonts w:hint="eastAsia"/>
        </w:rPr>
        <w:t xml:space="preserve"> What ? What.</w:t>
      </w:r>
    </w:p>
    <w:p w14:paraId="6FBF8BA9" w14:textId="77777777" w:rsidR="00BF2840" w:rsidRDefault="00BF2840" w:rsidP="00BF2840"/>
    <w:p w14:paraId="225DB2E8" w14:textId="77777777" w:rsidR="00BF2840" w:rsidRDefault="00BF2840" w:rsidP="00BF2840">
      <w:pPr>
        <w:rPr>
          <w:rFonts w:hint="eastAsia"/>
        </w:rPr>
      </w:pPr>
      <w:r>
        <w:rPr>
          <w:rFonts w:hint="eastAsia"/>
        </w:rPr>
        <w:lastRenderedPageBreak/>
        <w:t>允</w:t>
      </w:r>
      <w:r>
        <w:rPr>
          <w:rFonts w:hint="eastAsia"/>
        </w:rPr>
        <w:t xml:space="preserve"> Sincere, true; to assent.</w:t>
      </w:r>
    </w:p>
    <w:p w14:paraId="7FA51FF5" w14:textId="77777777" w:rsidR="00BF2840" w:rsidRDefault="00BF2840" w:rsidP="00BF2840"/>
    <w:p w14:paraId="7CC7E440" w14:textId="77777777" w:rsidR="00BF2840" w:rsidRDefault="00BF2840" w:rsidP="00BF2840">
      <w:pPr>
        <w:rPr>
          <w:rFonts w:hint="eastAsia"/>
        </w:rPr>
      </w:pPr>
      <w:r>
        <w:rPr>
          <w:rFonts w:hint="eastAsia"/>
        </w:rPr>
        <w:t>允堪</w:t>
      </w:r>
      <w:r>
        <w:rPr>
          <w:rFonts w:hint="eastAsia"/>
        </w:rPr>
        <w:t xml:space="preserve"> Yun-k'an, a famous monk of the Sung dynasty.</w:t>
      </w:r>
    </w:p>
    <w:p w14:paraId="1B8C5AF8" w14:textId="77777777" w:rsidR="00BF2840" w:rsidRDefault="00BF2840" w:rsidP="00BF2840"/>
    <w:p w14:paraId="728AAF56" w14:textId="77777777" w:rsidR="00BF2840" w:rsidRDefault="00BF2840" w:rsidP="00BF2840">
      <w:pPr>
        <w:rPr>
          <w:rFonts w:hint="eastAsia"/>
        </w:rPr>
      </w:pPr>
      <w:r>
        <w:rPr>
          <w:rFonts w:hint="eastAsia"/>
        </w:rPr>
        <w:t>允若</w:t>
      </w:r>
      <w:r>
        <w:rPr>
          <w:rFonts w:hint="eastAsia"/>
        </w:rPr>
        <w:t xml:space="preserve"> Yun-jo, a famous monk of the Yuan dynasty.</w:t>
      </w:r>
    </w:p>
    <w:p w14:paraId="4D756EE0" w14:textId="77777777" w:rsidR="00BF2840" w:rsidRDefault="00BF2840" w:rsidP="00BF2840"/>
    <w:p w14:paraId="2D2B724D" w14:textId="77777777" w:rsidR="00BF2840" w:rsidRDefault="00BF2840" w:rsidP="00BF2840">
      <w:pPr>
        <w:rPr>
          <w:rFonts w:hint="eastAsia"/>
        </w:rPr>
      </w:pPr>
      <w:r>
        <w:rPr>
          <w:rFonts w:hint="eastAsia"/>
        </w:rPr>
        <w:t>元</w:t>
      </w:r>
      <w:r>
        <w:rPr>
          <w:rFonts w:hint="eastAsia"/>
        </w:rPr>
        <w:t xml:space="preserve"> Beginning, first, original, head; dollar; Mongol (dynasty).</w:t>
      </w:r>
    </w:p>
    <w:p w14:paraId="76CCAF2A" w14:textId="77777777" w:rsidR="00BF2840" w:rsidRDefault="00BF2840" w:rsidP="00BF2840"/>
    <w:p w14:paraId="2568CB21" w14:textId="77777777" w:rsidR="00BF2840" w:rsidRDefault="00BF2840" w:rsidP="00BF2840">
      <w:pPr>
        <w:rPr>
          <w:rFonts w:hint="eastAsia"/>
        </w:rPr>
      </w:pPr>
      <w:r>
        <w:rPr>
          <w:rFonts w:hint="eastAsia"/>
        </w:rPr>
        <w:t>元吉樹</w:t>
      </w:r>
      <w:r>
        <w:rPr>
          <w:rFonts w:hint="eastAsia"/>
        </w:rPr>
        <w:t xml:space="preserve"> The tree of the origin of felicity, i. e. the bodhi-tree or ficus religiosa, also styled </w:t>
      </w:r>
      <w:r>
        <w:rPr>
          <w:rFonts w:hint="eastAsia"/>
        </w:rPr>
        <w:t>佛樹</w:t>
      </w:r>
      <w:r>
        <w:rPr>
          <w:rFonts w:hint="eastAsia"/>
        </w:rPr>
        <w:t xml:space="preserve">; </w:t>
      </w:r>
      <w:r>
        <w:rPr>
          <w:rFonts w:hint="eastAsia"/>
        </w:rPr>
        <w:t>道樹</w:t>
      </w:r>
      <w:r>
        <w:rPr>
          <w:rFonts w:hint="eastAsia"/>
        </w:rPr>
        <w:t xml:space="preserve">, and </w:t>
      </w:r>
      <w:r>
        <w:rPr>
          <w:rFonts w:hint="eastAsia"/>
        </w:rPr>
        <w:t>菩提樹</w:t>
      </w:r>
      <w:r>
        <w:rPr>
          <w:rFonts w:hint="eastAsia"/>
        </w:rPr>
        <w:t>.</w:t>
      </w:r>
    </w:p>
    <w:p w14:paraId="404587FB" w14:textId="77777777" w:rsidR="00BF2840" w:rsidRDefault="00BF2840" w:rsidP="00BF2840"/>
    <w:p w14:paraId="467E7D9A" w14:textId="77777777" w:rsidR="00BF2840" w:rsidRDefault="00BF2840" w:rsidP="00BF2840">
      <w:pPr>
        <w:rPr>
          <w:rFonts w:hint="eastAsia"/>
        </w:rPr>
      </w:pPr>
      <w:r>
        <w:rPr>
          <w:rFonts w:hint="eastAsia"/>
        </w:rPr>
        <w:t>元品無明</w:t>
      </w:r>
      <w:r>
        <w:rPr>
          <w:rFonts w:hint="eastAsia"/>
        </w:rPr>
        <w:t xml:space="preserve"> Primal ignorance; the original state of avidya, unenlightenment, or ignorance; original innocence. Also </w:t>
      </w:r>
      <w:r>
        <w:rPr>
          <w:rFonts w:hint="eastAsia"/>
        </w:rPr>
        <w:t>根本無明</w:t>
      </w:r>
      <w:r>
        <w:rPr>
          <w:rFonts w:hint="eastAsia"/>
        </w:rPr>
        <w:t xml:space="preserve">; </w:t>
      </w:r>
      <w:r>
        <w:rPr>
          <w:rFonts w:hint="eastAsia"/>
        </w:rPr>
        <w:t>無始無明</w:t>
      </w:r>
      <w:r>
        <w:rPr>
          <w:rFonts w:hint="eastAsia"/>
        </w:rPr>
        <w:t>.</w:t>
      </w:r>
    </w:p>
    <w:p w14:paraId="7DA5597A" w14:textId="77777777" w:rsidR="00BF2840" w:rsidRDefault="00BF2840" w:rsidP="00BF2840"/>
    <w:p w14:paraId="4B66AA09" w14:textId="77777777" w:rsidR="00BF2840" w:rsidRDefault="00BF2840" w:rsidP="00BF2840">
      <w:r>
        <w:rPr>
          <w:rFonts w:hint="eastAsia"/>
        </w:rPr>
        <w:t>元因</w:t>
      </w:r>
      <w:r>
        <w:rPr>
          <w:rFonts w:hint="eastAsia"/>
        </w:rPr>
        <w:t xml:space="preserve"> </w:t>
      </w:r>
      <w:r>
        <w:rPr>
          <w:rFonts w:hint="eastAsia"/>
        </w:rPr>
        <w:t>原因</w:t>
      </w:r>
      <w:r>
        <w:rPr>
          <w:rFonts w:hint="eastAsia"/>
        </w:rPr>
        <w:t xml:space="preserve"> The original or fundamental cause which produces phenomena, e. g. karma, reincarnation, etc.; every cause has its fruit or consequences. The idea of cause and effect is a necessary condition of antecedent and consequence; it includes such relations a</w:t>
      </w:r>
      <w:r>
        <w:t>s interaction, correlation, interdependence, co-ordination based on an intrinsic necessity.</w:t>
      </w:r>
    </w:p>
    <w:p w14:paraId="3C95F9E8" w14:textId="77777777" w:rsidR="00BF2840" w:rsidRDefault="00BF2840" w:rsidP="00BF2840"/>
    <w:p w14:paraId="60A0FC91" w14:textId="77777777" w:rsidR="00BF2840" w:rsidRDefault="00BF2840" w:rsidP="00BF2840">
      <w:pPr>
        <w:rPr>
          <w:rFonts w:hint="eastAsia"/>
        </w:rPr>
      </w:pPr>
      <w:r>
        <w:rPr>
          <w:rFonts w:hint="eastAsia"/>
        </w:rPr>
        <w:t>元妙</w:t>
      </w:r>
      <w:r>
        <w:rPr>
          <w:rFonts w:hint="eastAsia"/>
        </w:rPr>
        <w:t xml:space="preserve"> The original or fundamental marvel or mystery, i. e. the conception of nirvana.</w:t>
      </w:r>
    </w:p>
    <w:p w14:paraId="1B0624DD" w14:textId="77777777" w:rsidR="00BF2840" w:rsidRDefault="00BF2840" w:rsidP="00BF2840"/>
    <w:p w14:paraId="55C0F220" w14:textId="77777777" w:rsidR="00BF2840" w:rsidRDefault="00BF2840" w:rsidP="00BF2840">
      <w:r>
        <w:rPr>
          <w:rFonts w:hint="eastAsia"/>
        </w:rPr>
        <w:t>元始</w:t>
      </w:r>
      <w:r>
        <w:t xml:space="preserve"> Prabhū, </w:t>
      </w:r>
      <w:r>
        <w:rPr>
          <w:rFonts w:hint="eastAsia"/>
        </w:rPr>
        <w:t>波羅赴</w:t>
      </w:r>
      <w:r>
        <w:t xml:space="preserve">; </w:t>
      </w:r>
      <w:r>
        <w:rPr>
          <w:rFonts w:hint="eastAsia"/>
        </w:rPr>
        <w:t>鉢利部</w:t>
      </w:r>
      <w:r>
        <w:t xml:space="preserve"> beginning, in the beginning, primordial. Prabhū is a title of Viṣṇu as a personification of the sun.</w:t>
      </w:r>
    </w:p>
    <w:p w14:paraId="6615862C" w14:textId="77777777" w:rsidR="00BF2840" w:rsidRDefault="00BF2840" w:rsidP="00BF2840"/>
    <w:p w14:paraId="62C929F0" w14:textId="77777777" w:rsidR="00BF2840" w:rsidRDefault="00BF2840" w:rsidP="00BF2840">
      <w:pPr>
        <w:rPr>
          <w:rFonts w:hint="eastAsia"/>
        </w:rPr>
      </w:pPr>
      <w:r>
        <w:rPr>
          <w:rFonts w:hint="eastAsia"/>
        </w:rPr>
        <w:t>元心</w:t>
      </w:r>
      <w:r>
        <w:rPr>
          <w:rFonts w:hint="eastAsia"/>
        </w:rPr>
        <w:t xml:space="preserve"> The original or primal mind behind all things, idem the </w:t>
      </w:r>
      <w:r>
        <w:rPr>
          <w:rFonts w:hint="eastAsia"/>
        </w:rPr>
        <w:t>一心</w:t>
      </w:r>
      <w:r>
        <w:rPr>
          <w:rFonts w:hint="eastAsia"/>
        </w:rPr>
        <w:t xml:space="preserve"> of the </w:t>
      </w:r>
      <w:r>
        <w:rPr>
          <w:rFonts w:hint="eastAsia"/>
        </w:rPr>
        <w:t>起信論</w:t>
      </w:r>
      <w:r>
        <w:rPr>
          <w:rFonts w:hint="eastAsia"/>
        </w:rPr>
        <w:t xml:space="preserve"> Awakening of Faith, the </w:t>
      </w:r>
      <w:r>
        <w:rPr>
          <w:rFonts w:hint="eastAsia"/>
        </w:rPr>
        <w:t>森羅萬象之元</w:t>
      </w:r>
      <w:r>
        <w:rPr>
          <w:rFonts w:hint="eastAsia"/>
        </w:rPr>
        <w:t xml:space="preserve"> source of all phenomena, the mind which is in all things.</w:t>
      </w:r>
    </w:p>
    <w:p w14:paraId="5A5AC1DD" w14:textId="77777777" w:rsidR="00BF2840" w:rsidRDefault="00BF2840" w:rsidP="00BF2840"/>
    <w:p w14:paraId="66CC27C7" w14:textId="77777777" w:rsidR="00BF2840" w:rsidRDefault="00BF2840" w:rsidP="00BF2840">
      <w:pPr>
        <w:rPr>
          <w:rFonts w:hint="eastAsia"/>
        </w:rPr>
      </w:pPr>
      <w:r>
        <w:rPr>
          <w:rFonts w:hint="eastAsia"/>
        </w:rPr>
        <w:t>元明</w:t>
      </w:r>
      <w:r>
        <w:rPr>
          <w:rFonts w:hint="eastAsia"/>
        </w:rPr>
        <w:t xml:space="preserve"> </w:t>
      </w:r>
      <w:r>
        <w:rPr>
          <w:rFonts w:hint="eastAsia"/>
        </w:rPr>
        <w:t>本明</w:t>
      </w:r>
      <w:r>
        <w:rPr>
          <w:rFonts w:hint="eastAsia"/>
        </w:rPr>
        <w:t xml:space="preserve"> Original brightness or intelligence; the </w:t>
      </w:r>
      <w:r>
        <w:rPr>
          <w:rFonts w:hint="eastAsia"/>
        </w:rPr>
        <w:t>眞如</w:t>
      </w:r>
      <w:r>
        <w:rPr>
          <w:rFonts w:hint="eastAsia"/>
        </w:rPr>
        <w:t xml:space="preserve"> or bh</w:t>
      </w:r>
      <w:r>
        <w:rPr>
          <w:rFonts w:hint="eastAsia"/>
        </w:rPr>
        <w:t>ū</w:t>
      </w:r>
      <w:r>
        <w:rPr>
          <w:rFonts w:hint="eastAsia"/>
        </w:rPr>
        <w:t>tatathat</w:t>
      </w:r>
      <w:r>
        <w:rPr>
          <w:rFonts w:hint="eastAsia"/>
        </w:rPr>
        <w:t>ā</w:t>
      </w:r>
      <w:r>
        <w:rPr>
          <w:rFonts w:hint="eastAsia"/>
        </w:rPr>
        <w:t xml:space="preserve"> as the source of all light or enlightenment.</w:t>
      </w:r>
    </w:p>
    <w:p w14:paraId="411EFE18" w14:textId="77777777" w:rsidR="00BF2840" w:rsidRDefault="00BF2840" w:rsidP="00BF2840"/>
    <w:p w14:paraId="5D06C1C6" w14:textId="77777777" w:rsidR="00BF2840" w:rsidRDefault="00BF2840" w:rsidP="00BF2840">
      <w:pPr>
        <w:rPr>
          <w:rFonts w:hint="eastAsia"/>
        </w:rPr>
      </w:pPr>
      <w:r>
        <w:rPr>
          <w:rFonts w:hint="eastAsia"/>
        </w:rPr>
        <w:lastRenderedPageBreak/>
        <w:t>元曉</w:t>
      </w:r>
      <w:r>
        <w:rPr>
          <w:rFonts w:hint="eastAsia"/>
        </w:rPr>
        <w:t xml:space="preserve"> Yuan-hsiao, a famous Korean monk who traveled, and studied and wrote in China during the Tang dynasty, then returned to Korea; known as </w:t>
      </w:r>
      <w:r>
        <w:rPr>
          <w:rFonts w:hint="eastAsia"/>
        </w:rPr>
        <w:t>海東師</w:t>
      </w:r>
      <w:r>
        <w:rPr>
          <w:rFonts w:hint="eastAsia"/>
        </w:rPr>
        <w:t xml:space="preserve"> Hai-tung Shih.</w:t>
      </w:r>
    </w:p>
    <w:p w14:paraId="6744A7B6" w14:textId="77777777" w:rsidR="00BF2840" w:rsidRDefault="00BF2840" w:rsidP="00BF2840"/>
    <w:p w14:paraId="4FE2E8B4" w14:textId="77777777" w:rsidR="00BF2840" w:rsidRDefault="00BF2840" w:rsidP="00BF2840">
      <w:pPr>
        <w:rPr>
          <w:rFonts w:hint="eastAsia"/>
        </w:rPr>
      </w:pPr>
      <w:r>
        <w:rPr>
          <w:rFonts w:hint="eastAsia"/>
        </w:rPr>
        <w:t>元照</w:t>
      </w:r>
      <w:r>
        <w:rPr>
          <w:rFonts w:hint="eastAsia"/>
        </w:rPr>
        <w:t xml:space="preserve"> Name of </w:t>
      </w:r>
      <w:r>
        <w:rPr>
          <w:rFonts w:hint="eastAsia"/>
        </w:rPr>
        <w:t>湛然</w:t>
      </w:r>
      <w:r>
        <w:rPr>
          <w:rFonts w:hint="eastAsia"/>
        </w:rPr>
        <w:t xml:space="preserve"> Chan-jan, the seventh head of the Tiantai School; he died 1116.</w:t>
      </w:r>
    </w:p>
    <w:p w14:paraId="4F061755" w14:textId="77777777" w:rsidR="00BF2840" w:rsidRDefault="00BF2840" w:rsidP="00BF2840"/>
    <w:p w14:paraId="37B9FED5" w14:textId="77777777" w:rsidR="00BF2840" w:rsidRDefault="00BF2840" w:rsidP="00BF2840">
      <w:pPr>
        <w:rPr>
          <w:rFonts w:hint="eastAsia"/>
        </w:rPr>
      </w:pPr>
      <w:r>
        <w:rPr>
          <w:rFonts w:hint="eastAsia"/>
        </w:rPr>
        <w:t>元祖</w:t>
      </w:r>
      <w:r>
        <w:rPr>
          <w:rFonts w:hint="eastAsia"/>
        </w:rPr>
        <w:t xml:space="preserve"> The original patriarch, or founder of a sect or school; sometimes applied to the Buddha as the founder of virtue.</w:t>
      </w:r>
    </w:p>
    <w:p w14:paraId="7571FAE1" w14:textId="77777777" w:rsidR="00BF2840" w:rsidRDefault="00BF2840" w:rsidP="00BF2840"/>
    <w:p w14:paraId="30B29136" w14:textId="77777777" w:rsidR="00BF2840" w:rsidRDefault="00BF2840" w:rsidP="00BF2840">
      <w:pPr>
        <w:rPr>
          <w:rFonts w:hint="eastAsia"/>
        </w:rPr>
      </w:pPr>
      <w:r>
        <w:rPr>
          <w:rFonts w:hint="eastAsia"/>
        </w:rPr>
        <w:t>元藏</w:t>
      </w:r>
      <w:r>
        <w:t xml:space="preserve"> The Yuan tripiṭaka, compiled by order of Shih Tsu (Kublai), founder of the Yuan dynasty, and printed from blocks; begun in 1277, the work was finished in 1290, in 1, 422 </w:t>
      </w:r>
      <w:r>
        <w:rPr>
          <w:rFonts w:hint="eastAsia"/>
        </w:rPr>
        <w:t>部</w:t>
      </w:r>
      <w:r>
        <w:t xml:space="preserve"> works, 6, 017 </w:t>
      </w:r>
      <w:r>
        <w:rPr>
          <w:rFonts w:hint="eastAsia"/>
        </w:rPr>
        <w:t>卷</w:t>
      </w:r>
      <w:r>
        <w:t xml:space="preserve"> sections, 558 </w:t>
      </w:r>
      <w:r>
        <w:rPr>
          <w:rFonts w:hint="eastAsia"/>
        </w:rPr>
        <w:t>凾</w:t>
      </w:r>
      <w:r>
        <w:t xml:space="preserve"> cases or covers. It contained 528 Mahayanist and 242 Hinayanist sutras; 25 Mahāyāna and 54 Hīnayāna vinaya; 97 Mahāyāna and 36 Hīnayāna śāstras; 108 biographies; and 332 supplementary or general works. In size, and generally, it was similar to the Sung edition. The </w:t>
      </w:r>
      <w:r>
        <w:rPr>
          <w:rFonts w:hint="eastAsia"/>
        </w:rPr>
        <w:t>元藏目錄</w:t>
      </w:r>
      <w:r>
        <w:t xml:space="preserve"> or Catalogue of the Yuan tripiṭaka</w:t>
      </w:r>
      <w:r>
        <w:rPr>
          <w:rFonts w:hint="eastAsia"/>
        </w:rPr>
        <w:t xml:space="preserve"> is also known as </w:t>
      </w:r>
      <w:r>
        <w:rPr>
          <w:rFonts w:hint="eastAsia"/>
        </w:rPr>
        <w:t>大普寧寺大藏經目錄</w:t>
      </w:r>
      <w:r>
        <w:rPr>
          <w:rFonts w:hint="eastAsia"/>
        </w:rPr>
        <w:t>.</w:t>
      </w:r>
    </w:p>
    <w:p w14:paraId="4D7987AD" w14:textId="77777777" w:rsidR="00BF2840" w:rsidRDefault="00BF2840" w:rsidP="00BF2840"/>
    <w:p w14:paraId="4A56E77E" w14:textId="77777777" w:rsidR="00BF2840" w:rsidRDefault="00BF2840" w:rsidP="00BF2840">
      <w:pPr>
        <w:rPr>
          <w:rFonts w:hint="eastAsia"/>
        </w:rPr>
      </w:pPr>
      <w:r>
        <w:rPr>
          <w:rFonts w:hint="eastAsia"/>
        </w:rPr>
        <w:t>元辰星</w:t>
      </w:r>
      <w:r>
        <w:rPr>
          <w:rFonts w:hint="eastAsia"/>
        </w:rPr>
        <w:t xml:space="preserve"> </w:t>
      </w:r>
      <w:r>
        <w:rPr>
          <w:rFonts w:hint="eastAsia"/>
        </w:rPr>
        <w:t>元神星</w:t>
      </w:r>
      <w:r>
        <w:rPr>
          <w:rFonts w:hint="eastAsia"/>
        </w:rPr>
        <w:t xml:space="preserve"> A star that controls the attainment of honors, and the riddance of sickness and distresses. The star varies according to the year star of the suppliant which is one of the seven stars in Ursa Major.</w:t>
      </w:r>
    </w:p>
    <w:p w14:paraId="02FB98FB" w14:textId="77777777" w:rsidR="00BF2840" w:rsidRDefault="00BF2840" w:rsidP="00BF2840"/>
    <w:p w14:paraId="09287E3F" w14:textId="77777777" w:rsidR="00BF2840" w:rsidRDefault="00BF2840" w:rsidP="00BF2840">
      <w:pPr>
        <w:rPr>
          <w:rFonts w:hint="eastAsia"/>
        </w:rPr>
      </w:pPr>
      <w:r>
        <w:rPr>
          <w:rFonts w:hint="eastAsia"/>
        </w:rPr>
        <w:t>内</w:t>
      </w:r>
      <w:r>
        <w:rPr>
          <w:rFonts w:hint="eastAsia"/>
        </w:rPr>
        <w:t xml:space="preserve"> Within, inner.</w:t>
      </w:r>
    </w:p>
    <w:p w14:paraId="717FFF0B" w14:textId="77777777" w:rsidR="00BF2840" w:rsidRDefault="00BF2840" w:rsidP="00BF2840"/>
    <w:p w14:paraId="566836C1" w14:textId="77777777" w:rsidR="00BF2840" w:rsidRDefault="00BF2840" w:rsidP="00BF2840">
      <w:r>
        <w:rPr>
          <w:rFonts w:hint="eastAsia"/>
        </w:rPr>
        <w:t>内乞</w:t>
      </w:r>
      <w:r>
        <w:t xml:space="preserve"> The bhikṣu monk who seeks control from within himself, i. e. by mental processes, as compared with the </w:t>
      </w:r>
      <w:r>
        <w:rPr>
          <w:rFonts w:hint="eastAsia"/>
        </w:rPr>
        <w:t>外乞</w:t>
      </w:r>
      <w:r>
        <w:t xml:space="preserve"> the one who aims at control by physical discipline. e. g. fasting, etc.</w:t>
      </w:r>
    </w:p>
    <w:p w14:paraId="77097F13" w14:textId="77777777" w:rsidR="00BF2840" w:rsidRDefault="00BF2840" w:rsidP="00BF2840"/>
    <w:p w14:paraId="425CEA7F" w14:textId="77777777" w:rsidR="00BF2840" w:rsidRDefault="00BF2840" w:rsidP="00BF2840">
      <w:pPr>
        <w:rPr>
          <w:rFonts w:hint="eastAsia"/>
        </w:rPr>
      </w:pPr>
      <w:r>
        <w:rPr>
          <w:rFonts w:hint="eastAsia"/>
        </w:rPr>
        <w:t>内供奉</w:t>
      </w:r>
      <w:r>
        <w:rPr>
          <w:rFonts w:hint="eastAsia"/>
        </w:rPr>
        <w:t xml:space="preserve"> (</w:t>
      </w:r>
      <w:r>
        <w:rPr>
          <w:rFonts w:hint="eastAsia"/>
        </w:rPr>
        <w:t>内供</w:t>
      </w:r>
      <w:r>
        <w:rPr>
          <w:rFonts w:hint="eastAsia"/>
        </w:rPr>
        <w:t xml:space="preserve">) A title for the monk who served at the alter in the imperial palace, instituted in A. D. 756; also called </w:t>
      </w:r>
      <w:r>
        <w:rPr>
          <w:rFonts w:hint="eastAsia"/>
        </w:rPr>
        <w:t>供奉</w:t>
      </w:r>
      <w:r>
        <w:rPr>
          <w:rFonts w:hint="eastAsia"/>
        </w:rPr>
        <w:t>.</w:t>
      </w:r>
    </w:p>
    <w:p w14:paraId="019CE7E0" w14:textId="77777777" w:rsidR="00BF2840" w:rsidRDefault="00BF2840" w:rsidP="00BF2840"/>
    <w:p w14:paraId="7B7838C4" w14:textId="77777777" w:rsidR="00BF2840" w:rsidRDefault="00BF2840" w:rsidP="00BF2840">
      <w:pPr>
        <w:rPr>
          <w:rFonts w:hint="eastAsia"/>
        </w:rPr>
      </w:pPr>
      <w:r>
        <w:rPr>
          <w:rFonts w:hint="eastAsia"/>
        </w:rPr>
        <w:t>内典</w:t>
      </w:r>
      <w:r>
        <w:rPr>
          <w:rFonts w:hint="eastAsia"/>
        </w:rPr>
        <w:t xml:space="preserve"> Buddhist scriptures; of. </w:t>
      </w:r>
      <w:r>
        <w:rPr>
          <w:rFonts w:hint="eastAsia"/>
        </w:rPr>
        <w:t>外典</w:t>
      </w:r>
      <w:r>
        <w:rPr>
          <w:rFonts w:hint="eastAsia"/>
        </w:rPr>
        <w:t xml:space="preserve"> non-Buddhist scriptures. There are also divisions of internal and external in Buddhist scriptures.</w:t>
      </w:r>
    </w:p>
    <w:p w14:paraId="4E26A07A" w14:textId="77777777" w:rsidR="00BF2840" w:rsidRDefault="00BF2840" w:rsidP="00BF2840"/>
    <w:p w14:paraId="3AE755A4" w14:textId="77777777" w:rsidR="00BF2840" w:rsidRDefault="00BF2840" w:rsidP="00BF2840">
      <w:r>
        <w:t>[131]</w:t>
      </w:r>
    </w:p>
    <w:p w14:paraId="57CD4EF1" w14:textId="77777777" w:rsidR="00BF2840" w:rsidRDefault="00BF2840" w:rsidP="00BF2840"/>
    <w:p w14:paraId="7A5A4FA2" w14:textId="77777777" w:rsidR="00BF2840" w:rsidRDefault="00BF2840" w:rsidP="00BF2840">
      <w:pPr>
        <w:rPr>
          <w:rFonts w:hint="eastAsia"/>
        </w:rPr>
      </w:pPr>
      <w:r>
        <w:rPr>
          <w:rFonts w:hint="eastAsia"/>
        </w:rPr>
        <w:lastRenderedPageBreak/>
        <w:t>內凡</w:t>
      </w:r>
      <w:r>
        <w:rPr>
          <w:rFonts w:hint="eastAsia"/>
        </w:rPr>
        <w:t xml:space="preserve"> The inner or higher ranks of ordinary disciples as contrasted with the </w:t>
      </w:r>
      <w:r>
        <w:rPr>
          <w:rFonts w:hint="eastAsia"/>
        </w:rPr>
        <w:t>外凡</w:t>
      </w:r>
      <w:r>
        <w:rPr>
          <w:rFonts w:hint="eastAsia"/>
        </w:rPr>
        <w:t xml:space="preserve"> lower grades; those who are on the road to liberation; H</w:t>
      </w:r>
      <w:r>
        <w:rPr>
          <w:rFonts w:hint="eastAsia"/>
        </w:rPr>
        <w:t>ī</w:t>
      </w:r>
      <w:r>
        <w:rPr>
          <w:rFonts w:hint="eastAsia"/>
        </w:rPr>
        <w:t>nay</w:t>
      </w:r>
      <w:r>
        <w:rPr>
          <w:rFonts w:hint="eastAsia"/>
        </w:rPr>
        <w:t>ā</w:t>
      </w:r>
      <w:r>
        <w:rPr>
          <w:rFonts w:hint="eastAsia"/>
        </w:rPr>
        <w:t xml:space="preserve">na begins the stage at the </w:t>
      </w:r>
      <w:r>
        <w:rPr>
          <w:rFonts w:hint="eastAsia"/>
        </w:rPr>
        <w:t>四善根位</w:t>
      </w:r>
      <w:r>
        <w:rPr>
          <w:rFonts w:hint="eastAsia"/>
        </w:rPr>
        <w:t xml:space="preserve"> also styled </w:t>
      </w:r>
      <w:r>
        <w:rPr>
          <w:rFonts w:hint="eastAsia"/>
        </w:rPr>
        <w:t>內凡位</w:t>
      </w:r>
      <w:r>
        <w:rPr>
          <w:rFonts w:hint="eastAsia"/>
        </w:rPr>
        <w:t>; Mah</w:t>
      </w:r>
      <w:r>
        <w:rPr>
          <w:rFonts w:hint="eastAsia"/>
        </w:rPr>
        <w:t>ā</w:t>
      </w:r>
      <w:r>
        <w:rPr>
          <w:rFonts w:hint="eastAsia"/>
        </w:rPr>
        <w:t>y</w:t>
      </w:r>
      <w:r>
        <w:rPr>
          <w:rFonts w:hint="eastAsia"/>
        </w:rPr>
        <w:t>ā</w:t>
      </w:r>
      <w:r>
        <w:rPr>
          <w:rFonts w:hint="eastAsia"/>
        </w:rPr>
        <w:t xml:space="preserve">na with the </w:t>
      </w:r>
      <w:r>
        <w:rPr>
          <w:rFonts w:hint="eastAsia"/>
        </w:rPr>
        <w:t>三賢位</w:t>
      </w:r>
      <w:r>
        <w:rPr>
          <w:rFonts w:hint="eastAsia"/>
        </w:rPr>
        <w:t xml:space="preserve"> from the </w:t>
      </w:r>
      <w:r>
        <w:rPr>
          <w:rFonts w:hint="eastAsia"/>
        </w:rPr>
        <w:t>十住</w:t>
      </w:r>
      <w:r>
        <w:rPr>
          <w:rFonts w:hint="eastAsia"/>
        </w:rPr>
        <w:t xml:space="preserve"> upwards. Tiantai from the </w:t>
      </w:r>
      <w:r>
        <w:rPr>
          <w:rFonts w:hint="eastAsia"/>
        </w:rPr>
        <w:t>相似卽</w:t>
      </w:r>
      <w:r>
        <w:rPr>
          <w:rFonts w:hint="eastAsia"/>
        </w:rPr>
        <w:t xml:space="preserve"> of its </w:t>
      </w:r>
      <w:r>
        <w:rPr>
          <w:rFonts w:hint="eastAsia"/>
        </w:rPr>
        <w:t>六卽</w:t>
      </w:r>
      <w:r>
        <w:rPr>
          <w:rFonts w:hint="eastAsia"/>
        </w:rPr>
        <w:t xml:space="preserve"> q. v.</w:t>
      </w:r>
    </w:p>
    <w:p w14:paraId="75AE031E" w14:textId="77777777" w:rsidR="00BF2840" w:rsidRDefault="00BF2840" w:rsidP="00BF2840"/>
    <w:p w14:paraId="2FBA8D1C" w14:textId="77777777" w:rsidR="00BF2840" w:rsidRDefault="00BF2840" w:rsidP="00BF2840">
      <w:r>
        <w:rPr>
          <w:rFonts w:hint="eastAsia"/>
        </w:rPr>
        <w:t>內塵</w:t>
      </w:r>
      <w:r>
        <w:t xml:space="preserve"> The inner, or sixth </w:t>
      </w:r>
      <w:r>
        <w:rPr>
          <w:rFonts w:hint="eastAsia"/>
        </w:rPr>
        <w:t>塵</w:t>
      </w:r>
      <w:r>
        <w:t xml:space="preserve"> guṇa associated with mind, in contrast with the other five guṇas, qualities or attributes of the visible, audible, etc.</w:t>
      </w:r>
    </w:p>
    <w:p w14:paraId="22C444B7" w14:textId="77777777" w:rsidR="00BF2840" w:rsidRDefault="00BF2840" w:rsidP="00BF2840"/>
    <w:p w14:paraId="5E8CD647" w14:textId="77777777" w:rsidR="00BF2840" w:rsidRDefault="00BF2840" w:rsidP="00BF2840">
      <w:pPr>
        <w:rPr>
          <w:rFonts w:hint="eastAsia"/>
        </w:rPr>
      </w:pPr>
      <w:r>
        <w:rPr>
          <w:rFonts w:hint="eastAsia"/>
        </w:rPr>
        <w:t>內史</w:t>
      </w:r>
      <w:r>
        <w:rPr>
          <w:rFonts w:hint="eastAsia"/>
        </w:rPr>
        <w:t xml:space="preserve"> The clerk, or writer of petitions, or prayers, in a monastery; also </w:t>
      </w:r>
      <w:r>
        <w:rPr>
          <w:rFonts w:hint="eastAsia"/>
        </w:rPr>
        <w:t>內記</w:t>
      </w:r>
      <w:r>
        <w:rPr>
          <w:rFonts w:hint="eastAsia"/>
        </w:rPr>
        <w:t>.</w:t>
      </w:r>
    </w:p>
    <w:p w14:paraId="5C054BAA" w14:textId="77777777" w:rsidR="00BF2840" w:rsidRDefault="00BF2840" w:rsidP="00BF2840"/>
    <w:p w14:paraId="5234ABD9" w14:textId="77777777" w:rsidR="00BF2840" w:rsidRDefault="00BF2840" w:rsidP="00BF2840">
      <w:pPr>
        <w:rPr>
          <w:rFonts w:hint="eastAsia"/>
        </w:rPr>
      </w:pPr>
      <w:r>
        <w:rPr>
          <w:rFonts w:hint="eastAsia"/>
        </w:rPr>
        <w:t>內外</w:t>
      </w:r>
      <w:r>
        <w:rPr>
          <w:rFonts w:hint="eastAsia"/>
        </w:rPr>
        <w:t xml:space="preserve"> Internal and external: subjective and objective.</w:t>
      </w:r>
    </w:p>
    <w:p w14:paraId="49B17DAC" w14:textId="77777777" w:rsidR="00BF2840" w:rsidRDefault="00BF2840" w:rsidP="00BF2840"/>
    <w:p w14:paraId="392F0128" w14:textId="77777777" w:rsidR="00BF2840" w:rsidRDefault="00BF2840" w:rsidP="00BF2840">
      <w:pPr>
        <w:rPr>
          <w:rFonts w:hint="eastAsia"/>
        </w:rPr>
      </w:pPr>
      <w:r>
        <w:rPr>
          <w:rFonts w:hint="eastAsia"/>
        </w:rPr>
        <w:t>內外兼明</w:t>
      </w:r>
      <w:r>
        <w:rPr>
          <w:rFonts w:hint="eastAsia"/>
        </w:rPr>
        <w:t xml:space="preserve"> Inner and outer both 'ming '; the first four of the </w:t>
      </w:r>
      <w:r>
        <w:rPr>
          <w:rFonts w:hint="eastAsia"/>
        </w:rPr>
        <w:t>五明</w:t>
      </w:r>
      <w:r>
        <w:rPr>
          <w:rFonts w:hint="eastAsia"/>
        </w:rPr>
        <w:t xml:space="preserve"> q. v. are 'outer' and the fifth 'inner'.</w:t>
      </w:r>
    </w:p>
    <w:p w14:paraId="5B4C34EB" w14:textId="77777777" w:rsidR="00BF2840" w:rsidRDefault="00BF2840" w:rsidP="00BF2840"/>
    <w:p w14:paraId="15970FF6" w14:textId="77777777" w:rsidR="00BF2840" w:rsidRDefault="00BF2840" w:rsidP="00BF2840">
      <w:pPr>
        <w:rPr>
          <w:rFonts w:hint="eastAsia"/>
        </w:rPr>
      </w:pPr>
      <w:r>
        <w:rPr>
          <w:rFonts w:hint="eastAsia"/>
        </w:rPr>
        <w:t>內外空</w:t>
      </w:r>
      <w:r>
        <w:rPr>
          <w:rFonts w:hint="eastAsia"/>
        </w:rPr>
        <w:t xml:space="preserve"> Internal organ and external object are both unreal, or not material.</w:t>
      </w:r>
    </w:p>
    <w:p w14:paraId="5F4C1C1E" w14:textId="77777777" w:rsidR="00BF2840" w:rsidRDefault="00BF2840" w:rsidP="00BF2840"/>
    <w:p w14:paraId="05DF9D3E" w14:textId="77777777" w:rsidR="00BF2840" w:rsidRDefault="00BF2840" w:rsidP="00BF2840">
      <w:pPr>
        <w:rPr>
          <w:rFonts w:hint="eastAsia"/>
        </w:rPr>
      </w:pPr>
      <w:r>
        <w:rPr>
          <w:rFonts w:hint="eastAsia"/>
        </w:rPr>
        <w:t>內外道</w:t>
      </w:r>
      <w:r>
        <w:rPr>
          <w:rFonts w:hint="eastAsia"/>
        </w:rPr>
        <w:t xml:space="preserve"> Within and without the religion; Buddhists and non-Buddhists; also, heretics within the religion.</w:t>
      </w:r>
    </w:p>
    <w:p w14:paraId="6EA00E0A" w14:textId="77777777" w:rsidR="00BF2840" w:rsidRDefault="00BF2840" w:rsidP="00BF2840"/>
    <w:p w14:paraId="0D479085" w14:textId="77777777" w:rsidR="00BF2840" w:rsidRDefault="00BF2840" w:rsidP="00BF2840">
      <w:pPr>
        <w:rPr>
          <w:rFonts w:hint="eastAsia"/>
        </w:rPr>
      </w:pPr>
      <w:r>
        <w:rPr>
          <w:rFonts w:hint="eastAsia"/>
        </w:rPr>
        <w:t>內學</w:t>
      </w:r>
      <w:r>
        <w:rPr>
          <w:rFonts w:hint="eastAsia"/>
        </w:rPr>
        <w:t xml:space="preserve"> The inner learning, i. e. Buddhism.</w:t>
      </w:r>
    </w:p>
    <w:p w14:paraId="0D7FED99" w14:textId="77777777" w:rsidR="00BF2840" w:rsidRDefault="00BF2840" w:rsidP="00BF2840"/>
    <w:p w14:paraId="7FCAD1A8" w14:textId="77777777" w:rsidR="00BF2840" w:rsidRDefault="00BF2840" w:rsidP="00BF2840">
      <w:pPr>
        <w:rPr>
          <w:rFonts w:hint="eastAsia"/>
        </w:rPr>
      </w:pPr>
      <w:r>
        <w:rPr>
          <w:rFonts w:hint="eastAsia"/>
        </w:rPr>
        <w:t>內宿</w:t>
      </w:r>
      <w:r>
        <w:rPr>
          <w:rFonts w:hint="eastAsia"/>
        </w:rPr>
        <w:t xml:space="preserve"> Food that has been kept overnight in a monastic bedroom and is therefore one of the 'unclean' foods; v. </w:t>
      </w:r>
      <w:r>
        <w:rPr>
          <w:rFonts w:hint="eastAsia"/>
        </w:rPr>
        <w:t>內煮</w:t>
      </w:r>
      <w:r>
        <w:rPr>
          <w:rFonts w:hint="eastAsia"/>
        </w:rPr>
        <w:t>.</w:t>
      </w:r>
    </w:p>
    <w:p w14:paraId="22DA1A63" w14:textId="77777777" w:rsidR="00BF2840" w:rsidRDefault="00BF2840" w:rsidP="00BF2840"/>
    <w:p w14:paraId="24330149" w14:textId="77777777" w:rsidR="00BF2840" w:rsidRDefault="00BF2840" w:rsidP="00BF2840">
      <w:pPr>
        <w:rPr>
          <w:rFonts w:hint="eastAsia"/>
        </w:rPr>
      </w:pPr>
      <w:r>
        <w:rPr>
          <w:rFonts w:hint="eastAsia"/>
        </w:rPr>
        <w:t>內寺</w:t>
      </w:r>
      <w:r>
        <w:rPr>
          <w:rFonts w:hint="eastAsia"/>
        </w:rPr>
        <w:t xml:space="preserve"> The Buddhist shrines or temples in the palace, v. </w:t>
      </w:r>
      <w:r>
        <w:rPr>
          <w:rFonts w:hint="eastAsia"/>
        </w:rPr>
        <w:t>內道塲</w:t>
      </w:r>
      <w:r>
        <w:rPr>
          <w:rFonts w:hint="eastAsia"/>
        </w:rPr>
        <w:t>.</w:t>
      </w:r>
    </w:p>
    <w:p w14:paraId="53C525A2" w14:textId="77777777" w:rsidR="00BF2840" w:rsidRDefault="00BF2840" w:rsidP="00BF2840"/>
    <w:p w14:paraId="4D41A911" w14:textId="77777777" w:rsidR="00BF2840" w:rsidRDefault="00BF2840" w:rsidP="00BF2840">
      <w:pPr>
        <w:rPr>
          <w:rFonts w:hint="eastAsia"/>
        </w:rPr>
      </w:pPr>
      <w:r>
        <w:rPr>
          <w:rFonts w:hint="eastAsia"/>
        </w:rPr>
        <w:t>內心</w:t>
      </w:r>
      <w:r>
        <w:rPr>
          <w:rFonts w:hint="eastAsia"/>
        </w:rPr>
        <w:t xml:space="preserve"> The mind or heart within; the red lotus is used in the </w:t>
      </w:r>
      <w:r>
        <w:rPr>
          <w:rFonts w:hint="eastAsia"/>
        </w:rPr>
        <w:t>大日經</w:t>
      </w:r>
      <w:r>
        <w:rPr>
          <w:rFonts w:hint="eastAsia"/>
        </w:rPr>
        <w:t xml:space="preserve"> as its emblem.</w:t>
      </w:r>
    </w:p>
    <w:p w14:paraId="6AFFDC9F" w14:textId="77777777" w:rsidR="00BF2840" w:rsidRDefault="00BF2840" w:rsidP="00BF2840"/>
    <w:p w14:paraId="74BFABBB" w14:textId="77777777" w:rsidR="00BF2840" w:rsidRDefault="00BF2840" w:rsidP="00BF2840">
      <w:r>
        <w:rPr>
          <w:rFonts w:hint="eastAsia"/>
        </w:rPr>
        <w:t>內心曼荼羅</w:t>
      </w:r>
      <w:r>
        <w:t xml:space="preserve"> (or </w:t>
      </w:r>
      <w:r>
        <w:rPr>
          <w:rFonts w:hint="eastAsia"/>
        </w:rPr>
        <w:t>祕密曼荼羅</w:t>
      </w:r>
      <w:r>
        <w:t xml:space="preserve">) The 'central heart ' maṇḍala of the </w:t>
      </w:r>
      <w:r>
        <w:rPr>
          <w:rFonts w:hint="eastAsia"/>
        </w:rPr>
        <w:t>大日經</w:t>
      </w:r>
      <w:r>
        <w:t xml:space="preserve"> or the central throne in the diamond realm lotus to which it refers.</w:t>
      </w:r>
    </w:p>
    <w:p w14:paraId="782C1B64" w14:textId="77777777" w:rsidR="00BF2840" w:rsidRDefault="00BF2840" w:rsidP="00BF2840"/>
    <w:p w14:paraId="4F23D246" w14:textId="77777777" w:rsidR="00BF2840" w:rsidRDefault="00BF2840" w:rsidP="00BF2840">
      <w:pPr>
        <w:rPr>
          <w:rFonts w:hint="eastAsia"/>
        </w:rPr>
      </w:pPr>
      <w:r>
        <w:rPr>
          <w:rFonts w:hint="eastAsia"/>
        </w:rPr>
        <w:t>內我</w:t>
      </w:r>
      <w:r>
        <w:rPr>
          <w:rFonts w:hint="eastAsia"/>
        </w:rPr>
        <w:t xml:space="preserve"> The antar</w:t>
      </w:r>
      <w:r>
        <w:rPr>
          <w:rFonts w:hint="eastAsia"/>
        </w:rPr>
        <w:t>ā</w:t>
      </w:r>
      <w:r>
        <w:rPr>
          <w:rFonts w:hint="eastAsia"/>
        </w:rPr>
        <w:t>tman or ego within, one's own soul or self, in contrast with bahir</w:t>
      </w:r>
      <w:r>
        <w:rPr>
          <w:rFonts w:hint="eastAsia"/>
        </w:rPr>
        <w:t>ā</w:t>
      </w:r>
      <w:r>
        <w:rPr>
          <w:rFonts w:hint="eastAsia"/>
        </w:rPr>
        <w:t xml:space="preserve">tman </w:t>
      </w:r>
      <w:r>
        <w:rPr>
          <w:rFonts w:hint="eastAsia"/>
        </w:rPr>
        <w:t>外我</w:t>
      </w:r>
      <w:r>
        <w:rPr>
          <w:rFonts w:hint="eastAsia"/>
        </w:rPr>
        <w:t xml:space="preserve"> an external soul, or personal, divine ruler.</w:t>
      </w:r>
    </w:p>
    <w:p w14:paraId="2C46A684" w14:textId="77777777" w:rsidR="00BF2840" w:rsidRDefault="00BF2840" w:rsidP="00BF2840"/>
    <w:p w14:paraId="2D6EDCB0" w14:textId="77777777" w:rsidR="00BF2840" w:rsidRDefault="00BF2840" w:rsidP="00BF2840">
      <w:pPr>
        <w:rPr>
          <w:rFonts w:hint="eastAsia"/>
        </w:rPr>
      </w:pPr>
      <w:r>
        <w:rPr>
          <w:rFonts w:hint="eastAsia"/>
        </w:rPr>
        <w:t>內教</w:t>
      </w:r>
      <w:r>
        <w:rPr>
          <w:rFonts w:hint="eastAsia"/>
        </w:rPr>
        <w:t xml:space="preserve"> Buddhism, in contrast with </w:t>
      </w:r>
      <w:r>
        <w:rPr>
          <w:rFonts w:hint="eastAsia"/>
        </w:rPr>
        <w:t>外教</w:t>
      </w:r>
      <w:r>
        <w:rPr>
          <w:rFonts w:hint="eastAsia"/>
        </w:rPr>
        <w:t xml:space="preserve"> other cults.</w:t>
      </w:r>
    </w:p>
    <w:p w14:paraId="11151166" w14:textId="77777777" w:rsidR="00BF2840" w:rsidRDefault="00BF2840" w:rsidP="00BF2840"/>
    <w:p w14:paraId="70493824" w14:textId="77777777" w:rsidR="00BF2840" w:rsidRDefault="00BF2840" w:rsidP="00BF2840">
      <w:pPr>
        <w:rPr>
          <w:rFonts w:hint="eastAsia"/>
        </w:rPr>
      </w:pPr>
      <w:r>
        <w:rPr>
          <w:rFonts w:hint="eastAsia"/>
        </w:rPr>
        <w:t>內明</w:t>
      </w:r>
      <w:r>
        <w:rPr>
          <w:rFonts w:hint="eastAsia"/>
        </w:rPr>
        <w:t xml:space="preserve"> adhyatm</w:t>
      </w:r>
      <w:r>
        <w:rPr>
          <w:rFonts w:hint="eastAsia"/>
        </w:rPr>
        <w:t>ā</w:t>
      </w:r>
      <w:r>
        <w:rPr>
          <w:rFonts w:hint="eastAsia"/>
        </w:rPr>
        <w:t>vidy</w:t>
      </w:r>
      <w:r>
        <w:rPr>
          <w:rFonts w:hint="eastAsia"/>
        </w:rPr>
        <w:t>ā</w:t>
      </w:r>
      <w:r>
        <w:rPr>
          <w:rFonts w:hint="eastAsia"/>
        </w:rPr>
        <w:t xml:space="preserve">, a treatise on the inner meaning (of Buddhism), one of the </w:t>
      </w:r>
      <w:r>
        <w:rPr>
          <w:rFonts w:hint="eastAsia"/>
        </w:rPr>
        <w:t>五明</w:t>
      </w:r>
      <w:r>
        <w:rPr>
          <w:rFonts w:hint="eastAsia"/>
        </w:rPr>
        <w:t xml:space="preserve"> q. v.</w:t>
      </w:r>
    </w:p>
    <w:p w14:paraId="43FB9EDC" w14:textId="77777777" w:rsidR="00BF2840" w:rsidRDefault="00BF2840" w:rsidP="00BF2840"/>
    <w:p w14:paraId="270A3969" w14:textId="77777777" w:rsidR="00BF2840" w:rsidRDefault="00BF2840" w:rsidP="00BF2840">
      <w:pPr>
        <w:rPr>
          <w:rFonts w:hint="eastAsia"/>
        </w:rPr>
      </w:pPr>
      <w:r>
        <w:rPr>
          <w:rFonts w:hint="eastAsia"/>
        </w:rPr>
        <w:t>內法</w:t>
      </w:r>
      <w:r>
        <w:rPr>
          <w:rFonts w:hint="eastAsia"/>
        </w:rPr>
        <w:t xml:space="preserve"> Buddhism, as contrasted with other religions.</w:t>
      </w:r>
    </w:p>
    <w:p w14:paraId="4E4942AA" w14:textId="77777777" w:rsidR="00BF2840" w:rsidRDefault="00BF2840" w:rsidP="00BF2840"/>
    <w:p w14:paraId="6B8F6592" w14:textId="77777777" w:rsidR="00BF2840" w:rsidRDefault="00BF2840" w:rsidP="00BF2840">
      <w:pPr>
        <w:rPr>
          <w:rFonts w:hint="eastAsia"/>
        </w:rPr>
      </w:pPr>
      <w:r>
        <w:rPr>
          <w:rFonts w:hint="eastAsia"/>
        </w:rPr>
        <w:t>內無爲</w:t>
      </w:r>
      <w:r>
        <w:rPr>
          <w:rFonts w:hint="eastAsia"/>
        </w:rPr>
        <w:t xml:space="preserve"> Inner quiescence, cf. the six </w:t>
      </w:r>
      <w:r>
        <w:rPr>
          <w:rFonts w:hint="eastAsia"/>
        </w:rPr>
        <w:t>妙門</w:t>
      </w:r>
      <w:r>
        <w:rPr>
          <w:rFonts w:hint="eastAsia"/>
        </w:rPr>
        <w:t>.</w:t>
      </w:r>
    </w:p>
    <w:p w14:paraId="77388EDE" w14:textId="77777777" w:rsidR="00BF2840" w:rsidRDefault="00BF2840" w:rsidP="00BF2840"/>
    <w:p w14:paraId="4FCDCC2A" w14:textId="77777777" w:rsidR="00BF2840" w:rsidRDefault="00BF2840" w:rsidP="00BF2840">
      <w:pPr>
        <w:rPr>
          <w:rFonts w:hint="eastAsia"/>
        </w:rPr>
      </w:pPr>
      <w:r>
        <w:rPr>
          <w:rFonts w:hint="eastAsia"/>
        </w:rPr>
        <w:t>內煮</w:t>
      </w:r>
      <w:r>
        <w:rPr>
          <w:rFonts w:hint="eastAsia"/>
        </w:rPr>
        <w:t xml:space="preserve"> Cooked food in a monastic bedroom, becoming thereby one of the 'unclean' foods; v. </w:t>
      </w:r>
      <w:r>
        <w:rPr>
          <w:rFonts w:hint="eastAsia"/>
        </w:rPr>
        <w:t>內宿食</w:t>
      </w:r>
      <w:r>
        <w:rPr>
          <w:rFonts w:hint="eastAsia"/>
        </w:rPr>
        <w:t>.</w:t>
      </w:r>
    </w:p>
    <w:p w14:paraId="251E484B" w14:textId="77777777" w:rsidR="00BF2840" w:rsidRDefault="00BF2840" w:rsidP="00BF2840"/>
    <w:p w14:paraId="15C82157" w14:textId="77777777" w:rsidR="00BF2840" w:rsidRDefault="00BF2840" w:rsidP="00BF2840">
      <w:pPr>
        <w:rPr>
          <w:rFonts w:hint="eastAsia"/>
        </w:rPr>
      </w:pPr>
      <w:r>
        <w:rPr>
          <w:rFonts w:hint="eastAsia"/>
        </w:rPr>
        <w:t>內界</w:t>
      </w:r>
      <w:r>
        <w:rPr>
          <w:rFonts w:hint="eastAsia"/>
        </w:rPr>
        <w:t xml:space="preserve"> The realm of mind as contrasted with </w:t>
      </w:r>
      <w:r>
        <w:rPr>
          <w:rFonts w:hint="eastAsia"/>
        </w:rPr>
        <w:t>外界</w:t>
      </w:r>
      <w:r>
        <w:rPr>
          <w:rFonts w:hint="eastAsia"/>
        </w:rPr>
        <w:t xml:space="preserve"> that of the body; also the realm of cognition as contrasted with externals, e. g. the </w:t>
      </w:r>
      <w:r>
        <w:rPr>
          <w:rFonts w:hint="eastAsia"/>
        </w:rPr>
        <w:t>五界</w:t>
      </w:r>
      <w:r>
        <w:rPr>
          <w:rFonts w:hint="eastAsia"/>
        </w:rPr>
        <w:t xml:space="preserve"> five elements.</w:t>
      </w:r>
    </w:p>
    <w:p w14:paraId="39B3D402" w14:textId="77777777" w:rsidR="00BF2840" w:rsidRDefault="00BF2840" w:rsidP="00BF2840"/>
    <w:p w14:paraId="42D91C8E" w14:textId="77777777" w:rsidR="00BF2840" w:rsidRDefault="00BF2840" w:rsidP="00BF2840">
      <w:pPr>
        <w:rPr>
          <w:rFonts w:hint="eastAsia"/>
        </w:rPr>
      </w:pPr>
      <w:r>
        <w:rPr>
          <w:rFonts w:hint="eastAsia"/>
        </w:rPr>
        <w:t>內祕</w:t>
      </w:r>
      <w:r>
        <w:rPr>
          <w:rFonts w:hint="eastAsia"/>
        </w:rPr>
        <w:t xml:space="preserve"> The inner mystic mind of the bodhisattva, though externally he may appear to be a </w:t>
      </w:r>
      <w:r>
        <w:rPr>
          <w:rFonts w:ascii="Cambria" w:hAnsi="Cambria" w:cs="Cambria"/>
        </w:rPr>
        <w:t>ś</w:t>
      </w:r>
      <w:r>
        <w:rPr>
          <w:rFonts w:hint="eastAsia"/>
        </w:rPr>
        <w:t>r</w:t>
      </w:r>
      <w:r>
        <w:rPr>
          <w:rFonts w:hint="eastAsia"/>
        </w:rPr>
        <w:t>ā</w:t>
      </w:r>
      <w:r>
        <w:rPr>
          <w:rFonts w:hint="eastAsia"/>
        </w:rPr>
        <w:t>vaka.</w:t>
      </w:r>
    </w:p>
    <w:p w14:paraId="1E294689" w14:textId="77777777" w:rsidR="00BF2840" w:rsidRDefault="00BF2840" w:rsidP="00BF2840"/>
    <w:p w14:paraId="3083AC2B" w14:textId="77777777" w:rsidR="00BF2840" w:rsidRDefault="00BF2840" w:rsidP="00BF2840">
      <w:pPr>
        <w:rPr>
          <w:rFonts w:hint="eastAsia"/>
        </w:rPr>
      </w:pPr>
      <w:r>
        <w:rPr>
          <w:rFonts w:hint="eastAsia"/>
        </w:rPr>
        <w:t>內種</w:t>
      </w:r>
      <w:r>
        <w:rPr>
          <w:rFonts w:hint="eastAsia"/>
        </w:rPr>
        <w:t xml:space="preserve"> The seed contained in the </w:t>
      </w:r>
      <w:r>
        <w:rPr>
          <w:rFonts w:hint="eastAsia"/>
        </w:rPr>
        <w:t>八識</w:t>
      </w:r>
      <w:r>
        <w:rPr>
          <w:rFonts w:hint="eastAsia"/>
        </w:rPr>
        <w:t xml:space="preserve">, i. e. </w:t>
      </w:r>
      <w:r>
        <w:rPr>
          <w:rFonts w:hint="eastAsia"/>
        </w:rPr>
        <w:t>ā</w:t>
      </w:r>
      <w:r>
        <w:rPr>
          <w:rFonts w:hint="eastAsia"/>
        </w:rPr>
        <w:t>layavijñ</w:t>
      </w:r>
      <w:r>
        <w:rPr>
          <w:rFonts w:hint="eastAsia"/>
        </w:rPr>
        <w:t>ā</w:t>
      </w:r>
      <w:r>
        <w:rPr>
          <w:rFonts w:hint="eastAsia"/>
        </w:rPr>
        <w:t>na, the basis of all phenomena.</w:t>
      </w:r>
    </w:p>
    <w:p w14:paraId="4670C284" w14:textId="77777777" w:rsidR="00BF2840" w:rsidRDefault="00BF2840" w:rsidP="00BF2840"/>
    <w:p w14:paraId="6EE31412" w14:textId="77777777" w:rsidR="00BF2840" w:rsidRDefault="00BF2840" w:rsidP="00BF2840">
      <w:pPr>
        <w:rPr>
          <w:rFonts w:hint="eastAsia"/>
        </w:rPr>
      </w:pPr>
      <w:r>
        <w:rPr>
          <w:rFonts w:hint="eastAsia"/>
        </w:rPr>
        <w:t>內空</w:t>
      </w:r>
      <w:r>
        <w:rPr>
          <w:rFonts w:hint="eastAsia"/>
        </w:rPr>
        <w:t xml:space="preserve"> Empty within, i. e. no soul or self within.</w:t>
      </w:r>
    </w:p>
    <w:p w14:paraId="1885F9BE" w14:textId="77777777" w:rsidR="00BF2840" w:rsidRDefault="00BF2840" w:rsidP="00BF2840"/>
    <w:p w14:paraId="66CAA398" w14:textId="77777777" w:rsidR="00BF2840" w:rsidRDefault="00BF2840" w:rsidP="00BF2840">
      <w:pPr>
        <w:rPr>
          <w:rFonts w:hint="eastAsia"/>
        </w:rPr>
      </w:pPr>
      <w:r>
        <w:rPr>
          <w:rFonts w:hint="eastAsia"/>
        </w:rPr>
        <w:t>內緣</w:t>
      </w:r>
      <w:r>
        <w:rPr>
          <w:rFonts w:hint="eastAsia"/>
        </w:rPr>
        <w:t xml:space="preserve"> The condition of perception arising from the five senses; also immediate, conditional, or environmental causes, in contrast with the more remote.</w:t>
      </w:r>
    </w:p>
    <w:p w14:paraId="06F2F98E" w14:textId="77777777" w:rsidR="00BF2840" w:rsidRDefault="00BF2840" w:rsidP="00BF2840"/>
    <w:p w14:paraId="325C6F50" w14:textId="77777777" w:rsidR="00BF2840" w:rsidRDefault="00BF2840" w:rsidP="00BF2840">
      <w:pPr>
        <w:rPr>
          <w:rFonts w:hint="eastAsia"/>
        </w:rPr>
      </w:pPr>
      <w:r>
        <w:rPr>
          <w:rFonts w:hint="eastAsia"/>
        </w:rPr>
        <w:lastRenderedPageBreak/>
        <w:t>內薰</w:t>
      </w:r>
      <w:r>
        <w:rPr>
          <w:rFonts w:hint="eastAsia"/>
        </w:rPr>
        <w:t xml:space="preserve"> Inner censing; primal ignorance, or unenlightenment; perfuming, censing, or acting upon original intelligence causes the common uncontrolled mind to resent the miseries of mortality and to seek nirvana; v. </w:t>
      </w:r>
      <w:r>
        <w:rPr>
          <w:rFonts w:hint="eastAsia"/>
        </w:rPr>
        <w:t>起信論</w:t>
      </w:r>
      <w:r>
        <w:rPr>
          <w:rFonts w:hint="eastAsia"/>
        </w:rPr>
        <w:t xml:space="preserve"> Awakening of Faith.</w:t>
      </w:r>
    </w:p>
    <w:p w14:paraId="1F2728C8" w14:textId="77777777" w:rsidR="00BF2840" w:rsidRDefault="00BF2840" w:rsidP="00BF2840"/>
    <w:p w14:paraId="3C543688" w14:textId="77777777" w:rsidR="00BF2840" w:rsidRDefault="00BF2840" w:rsidP="00BF2840">
      <w:r>
        <w:rPr>
          <w:rFonts w:hint="eastAsia"/>
        </w:rPr>
        <w:t>內胎</w:t>
      </w:r>
      <w:r>
        <w:t xml:space="preserve"> The inner garbhadhātu, i. e. the eight objects in the eight leaves in the central group of the maṇḍala.</w:t>
      </w:r>
    </w:p>
    <w:p w14:paraId="05BCC9E4" w14:textId="77777777" w:rsidR="00BF2840" w:rsidRDefault="00BF2840" w:rsidP="00BF2840"/>
    <w:p w14:paraId="3699D212" w14:textId="77777777" w:rsidR="00BF2840" w:rsidRDefault="00BF2840" w:rsidP="00BF2840">
      <w:pPr>
        <w:rPr>
          <w:rFonts w:hint="eastAsia"/>
        </w:rPr>
      </w:pPr>
      <w:r>
        <w:rPr>
          <w:rFonts w:hint="eastAsia"/>
        </w:rPr>
        <w:t>內衆</w:t>
      </w:r>
      <w:r>
        <w:rPr>
          <w:rFonts w:hint="eastAsia"/>
        </w:rPr>
        <w:t xml:space="preserve"> The inner company, i. e. the monks, in contrast with </w:t>
      </w:r>
      <w:r>
        <w:rPr>
          <w:rFonts w:hint="eastAsia"/>
        </w:rPr>
        <w:t>外俗</w:t>
      </w:r>
      <w:r>
        <w:rPr>
          <w:rFonts w:hint="eastAsia"/>
        </w:rPr>
        <w:t xml:space="preserve"> the laity.</w:t>
      </w:r>
    </w:p>
    <w:p w14:paraId="461CD6C1" w14:textId="77777777" w:rsidR="00BF2840" w:rsidRDefault="00BF2840" w:rsidP="00BF2840"/>
    <w:p w14:paraId="5B677843" w14:textId="77777777" w:rsidR="00BF2840" w:rsidRDefault="00BF2840" w:rsidP="00BF2840">
      <w:pPr>
        <w:rPr>
          <w:rFonts w:hint="eastAsia"/>
        </w:rPr>
      </w:pPr>
      <w:r>
        <w:rPr>
          <w:rFonts w:hint="eastAsia"/>
        </w:rPr>
        <w:t>內衣</w:t>
      </w:r>
      <w:r>
        <w:rPr>
          <w:rFonts w:hint="eastAsia"/>
        </w:rPr>
        <w:t xml:space="preserve"> antarav</w:t>
      </w:r>
      <w:r>
        <w:rPr>
          <w:rFonts w:hint="eastAsia"/>
        </w:rPr>
        <w:t>ā</w:t>
      </w:r>
      <w:r>
        <w:rPr>
          <w:rFonts w:hint="eastAsia"/>
        </w:rPr>
        <w:t>saka, one of the three regulation garments of a monk, the inner garment.</w:t>
      </w:r>
    </w:p>
    <w:p w14:paraId="2B7D8D7D" w14:textId="77777777" w:rsidR="00BF2840" w:rsidRDefault="00BF2840" w:rsidP="00BF2840"/>
    <w:p w14:paraId="0AA9C483" w14:textId="77777777" w:rsidR="00BF2840" w:rsidRDefault="00BF2840" w:rsidP="00BF2840">
      <w:pPr>
        <w:rPr>
          <w:rFonts w:hint="eastAsia"/>
        </w:rPr>
      </w:pPr>
      <w:r>
        <w:rPr>
          <w:rFonts w:hint="eastAsia"/>
        </w:rPr>
        <w:t>內記</w:t>
      </w:r>
      <w:r>
        <w:rPr>
          <w:rFonts w:hint="eastAsia"/>
        </w:rPr>
        <w:t xml:space="preserve"> The clerk, or writer of petitions, or prayers, in a monastery; also </w:t>
      </w:r>
      <w:r>
        <w:rPr>
          <w:rFonts w:hint="eastAsia"/>
        </w:rPr>
        <w:t>內史</w:t>
      </w:r>
      <w:r>
        <w:rPr>
          <w:rFonts w:hint="eastAsia"/>
        </w:rPr>
        <w:t>.</w:t>
      </w:r>
    </w:p>
    <w:p w14:paraId="2DE48FBC" w14:textId="77777777" w:rsidR="00BF2840" w:rsidRDefault="00BF2840" w:rsidP="00BF2840"/>
    <w:p w14:paraId="346AF757" w14:textId="77777777" w:rsidR="00BF2840" w:rsidRDefault="00BF2840" w:rsidP="00BF2840">
      <w:pPr>
        <w:rPr>
          <w:rFonts w:hint="eastAsia"/>
        </w:rPr>
      </w:pPr>
      <w:r>
        <w:rPr>
          <w:rFonts w:hint="eastAsia"/>
        </w:rPr>
        <w:t>內證</w:t>
      </w:r>
      <w:r>
        <w:rPr>
          <w:rFonts w:hint="eastAsia"/>
        </w:rPr>
        <w:t xml:space="preserve"> The witness or realization within: one's own assurance of the truth.</w:t>
      </w:r>
    </w:p>
    <w:p w14:paraId="069F887F" w14:textId="77777777" w:rsidR="00BF2840" w:rsidRDefault="00BF2840" w:rsidP="00BF2840"/>
    <w:p w14:paraId="314412FB" w14:textId="77777777" w:rsidR="00BF2840" w:rsidRDefault="00BF2840" w:rsidP="00BF2840">
      <w:pPr>
        <w:rPr>
          <w:rFonts w:hint="eastAsia"/>
        </w:rPr>
      </w:pPr>
      <w:r>
        <w:rPr>
          <w:rFonts w:hint="eastAsia"/>
        </w:rPr>
        <w:t>內識</w:t>
      </w:r>
      <w:r>
        <w:rPr>
          <w:rFonts w:hint="eastAsia"/>
        </w:rPr>
        <w:t xml:space="preserve"> Internal perception, idem </w:t>
      </w:r>
      <w:r>
        <w:rPr>
          <w:rFonts w:hint="eastAsia"/>
        </w:rPr>
        <w:t>心識</w:t>
      </w:r>
      <w:r>
        <w:rPr>
          <w:rFonts w:hint="eastAsia"/>
        </w:rPr>
        <w:t>.</w:t>
      </w:r>
    </w:p>
    <w:p w14:paraId="1B98EC6B" w14:textId="77777777" w:rsidR="00BF2840" w:rsidRDefault="00BF2840" w:rsidP="00BF2840"/>
    <w:p w14:paraId="54B2986A" w14:textId="77777777" w:rsidR="00BF2840" w:rsidRDefault="00BF2840" w:rsidP="00BF2840">
      <w:r>
        <w:t>[132]</w:t>
      </w:r>
    </w:p>
    <w:p w14:paraId="628E08A7" w14:textId="77777777" w:rsidR="00BF2840" w:rsidRDefault="00BF2840" w:rsidP="00BF2840"/>
    <w:p w14:paraId="7DEEC8F4" w14:textId="77777777" w:rsidR="00BF2840" w:rsidRDefault="00BF2840" w:rsidP="00BF2840">
      <w:pPr>
        <w:rPr>
          <w:rFonts w:hint="eastAsia"/>
        </w:rPr>
      </w:pPr>
      <w:r>
        <w:rPr>
          <w:rFonts w:hint="eastAsia"/>
        </w:rPr>
        <w:t>內道塲</w:t>
      </w:r>
      <w:r>
        <w:rPr>
          <w:rFonts w:hint="eastAsia"/>
        </w:rPr>
        <w:t xml:space="preserve"> A place for Buddhist worship in the palace, v. </w:t>
      </w:r>
      <w:r>
        <w:rPr>
          <w:rFonts w:hint="eastAsia"/>
        </w:rPr>
        <w:t>内齋</w:t>
      </w:r>
      <w:r>
        <w:rPr>
          <w:rFonts w:hint="eastAsia"/>
        </w:rPr>
        <w:t xml:space="preserve"> and </w:t>
      </w:r>
      <w:r>
        <w:rPr>
          <w:rFonts w:hint="eastAsia"/>
        </w:rPr>
        <w:t>内寺</w:t>
      </w:r>
      <w:r>
        <w:rPr>
          <w:rFonts w:hint="eastAsia"/>
        </w:rPr>
        <w:t>.</w:t>
      </w:r>
    </w:p>
    <w:p w14:paraId="4CA0341F" w14:textId="77777777" w:rsidR="00BF2840" w:rsidRDefault="00BF2840" w:rsidP="00BF2840"/>
    <w:p w14:paraId="38FC704A" w14:textId="77777777" w:rsidR="00BF2840" w:rsidRDefault="00BF2840" w:rsidP="00BF2840">
      <w:pPr>
        <w:rPr>
          <w:rFonts w:hint="eastAsia"/>
        </w:rPr>
      </w:pPr>
      <w:r>
        <w:rPr>
          <w:rFonts w:hint="eastAsia"/>
        </w:rPr>
        <w:t>內門轉</w:t>
      </w:r>
      <w:r>
        <w:rPr>
          <w:rFonts w:hint="eastAsia"/>
        </w:rPr>
        <w:t xml:space="preserve"> The psychological elements in the </w:t>
      </w:r>
      <w:r>
        <w:rPr>
          <w:rFonts w:hint="eastAsia"/>
        </w:rPr>
        <w:t>八識</w:t>
      </w:r>
      <w:r>
        <w:rPr>
          <w:rFonts w:hint="eastAsia"/>
        </w:rPr>
        <w:t>, viz. the seventh and eighth categories.</w:t>
      </w:r>
    </w:p>
    <w:p w14:paraId="476C975B" w14:textId="77777777" w:rsidR="00BF2840" w:rsidRDefault="00BF2840" w:rsidP="00BF2840"/>
    <w:p w14:paraId="2BF75B0C" w14:textId="77777777" w:rsidR="00BF2840" w:rsidRDefault="00BF2840" w:rsidP="00BF2840">
      <w:pPr>
        <w:rPr>
          <w:rFonts w:hint="eastAsia"/>
        </w:rPr>
      </w:pPr>
      <w:r>
        <w:rPr>
          <w:rFonts w:hint="eastAsia"/>
        </w:rPr>
        <w:t>內陣</w:t>
      </w:r>
      <w:r>
        <w:rPr>
          <w:rFonts w:hint="eastAsia"/>
        </w:rPr>
        <w:t xml:space="preserve"> The inner ranks, i. e. the part of a temple near the altar, where the monks sit.</w:t>
      </w:r>
    </w:p>
    <w:p w14:paraId="4B6C9ECB" w14:textId="77777777" w:rsidR="00BF2840" w:rsidRDefault="00BF2840" w:rsidP="00BF2840"/>
    <w:p w14:paraId="2114BDDF" w14:textId="77777777" w:rsidR="00BF2840" w:rsidRDefault="00BF2840" w:rsidP="00BF2840">
      <w:pPr>
        <w:rPr>
          <w:rFonts w:hint="eastAsia"/>
        </w:rPr>
      </w:pPr>
      <w:r>
        <w:rPr>
          <w:rFonts w:hint="eastAsia"/>
        </w:rPr>
        <w:t>內院</w:t>
      </w:r>
      <w:r>
        <w:rPr>
          <w:rFonts w:hint="eastAsia"/>
        </w:rPr>
        <w:t xml:space="preserve"> The inner court</w:t>
      </w:r>
      <w:r>
        <w:rPr>
          <w:rFonts w:hint="eastAsia"/>
        </w:rPr>
        <w:t>—</w:t>
      </w:r>
      <w:r>
        <w:rPr>
          <w:rFonts w:hint="eastAsia"/>
        </w:rPr>
        <w:t xml:space="preserve"> of the Tusita heaven, where Maitreya dwells and preaches; also </w:t>
      </w:r>
      <w:r>
        <w:rPr>
          <w:rFonts w:hint="eastAsia"/>
        </w:rPr>
        <w:t>善法堂</w:t>
      </w:r>
      <w:r>
        <w:rPr>
          <w:rFonts w:hint="eastAsia"/>
        </w:rPr>
        <w:t>.</w:t>
      </w:r>
    </w:p>
    <w:p w14:paraId="33C4CB9C" w14:textId="77777777" w:rsidR="00BF2840" w:rsidRDefault="00BF2840" w:rsidP="00BF2840"/>
    <w:p w14:paraId="1FC3F0F9" w14:textId="77777777" w:rsidR="00BF2840" w:rsidRDefault="00BF2840" w:rsidP="00BF2840">
      <w:pPr>
        <w:rPr>
          <w:rFonts w:hint="eastAsia"/>
        </w:rPr>
      </w:pPr>
      <w:r>
        <w:rPr>
          <w:rFonts w:hint="eastAsia"/>
        </w:rPr>
        <w:t>內障</w:t>
      </w:r>
      <w:r>
        <w:rPr>
          <w:rFonts w:hint="eastAsia"/>
        </w:rPr>
        <w:t xml:space="preserve"> Internal, or mental hindrances, or obstacles.</w:t>
      </w:r>
    </w:p>
    <w:p w14:paraId="3B003701" w14:textId="77777777" w:rsidR="00BF2840" w:rsidRDefault="00BF2840" w:rsidP="00BF2840"/>
    <w:p w14:paraId="124B0432" w14:textId="77777777" w:rsidR="00BF2840" w:rsidRDefault="00BF2840" w:rsidP="00BF2840">
      <w:pPr>
        <w:rPr>
          <w:rFonts w:hint="eastAsia"/>
        </w:rPr>
      </w:pPr>
      <w:r>
        <w:rPr>
          <w:rFonts w:hint="eastAsia"/>
        </w:rPr>
        <w:lastRenderedPageBreak/>
        <w:t>內齋</w:t>
      </w:r>
      <w:r>
        <w:rPr>
          <w:rFonts w:hint="eastAsia"/>
        </w:rPr>
        <w:t xml:space="preserve"> Buddhist ceremonies in the palace on the emperor's birthday, v. </w:t>
      </w:r>
      <w:r>
        <w:rPr>
          <w:rFonts w:hint="eastAsia"/>
        </w:rPr>
        <w:t>內道塲</w:t>
      </w:r>
      <w:r>
        <w:rPr>
          <w:rFonts w:hint="eastAsia"/>
        </w:rPr>
        <w:t>.</w:t>
      </w:r>
    </w:p>
    <w:p w14:paraId="62ECBC0B" w14:textId="77777777" w:rsidR="00BF2840" w:rsidRDefault="00BF2840" w:rsidP="00BF2840"/>
    <w:p w14:paraId="2EF6CF95" w14:textId="77777777" w:rsidR="00BF2840" w:rsidRDefault="00BF2840" w:rsidP="00BF2840">
      <w:pPr>
        <w:rPr>
          <w:rFonts w:hint="eastAsia"/>
        </w:rPr>
      </w:pPr>
      <w:r>
        <w:rPr>
          <w:rFonts w:hint="eastAsia"/>
        </w:rPr>
        <w:t>公</w:t>
      </w:r>
      <w:r>
        <w:rPr>
          <w:rFonts w:hint="eastAsia"/>
        </w:rPr>
        <w:t xml:space="preserve"> Public, general, official; a duke, grandparent, gentleman; just, fair.</w:t>
      </w:r>
    </w:p>
    <w:p w14:paraId="4D865BF2" w14:textId="77777777" w:rsidR="00BF2840" w:rsidRDefault="00BF2840" w:rsidP="00BF2840"/>
    <w:p w14:paraId="3682446E" w14:textId="77777777" w:rsidR="00BF2840" w:rsidRDefault="00BF2840" w:rsidP="00BF2840">
      <w:pPr>
        <w:rPr>
          <w:rFonts w:hint="eastAsia"/>
        </w:rPr>
      </w:pPr>
      <w:r>
        <w:rPr>
          <w:rFonts w:hint="eastAsia"/>
        </w:rPr>
        <w:t>公案</w:t>
      </w:r>
      <w:r>
        <w:rPr>
          <w:rFonts w:hint="eastAsia"/>
        </w:rPr>
        <w:t xml:space="preserve"> J. k</w:t>
      </w:r>
      <w:r>
        <w:rPr>
          <w:rFonts w:hint="eastAsia"/>
        </w:rPr>
        <w:t>ō</w:t>
      </w:r>
      <w:r>
        <w:rPr>
          <w:rFonts w:hint="eastAsia"/>
        </w:rPr>
        <w:t xml:space="preserve">an; </w:t>
      </w:r>
      <w:r>
        <w:rPr>
          <w:rFonts w:hint="eastAsia"/>
        </w:rPr>
        <w:t>因緣</w:t>
      </w:r>
      <w:r>
        <w:rPr>
          <w:rFonts w:hint="eastAsia"/>
        </w:rPr>
        <w:t xml:space="preserve"> A dossier, or case-record; a cause; public laws, regulations; case-law. Problems set by Zen masters, upon which thought is concentrated as a means to attain inner unity and illumination.</w:t>
      </w:r>
    </w:p>
    <w:p w14:paraId="3E8810EB" w14:textId="77777777" w:rsidR="00BF2840" w:rsidRDefault="00BF2840" w:rsidP="00BF2840"/>
    <w:p w14:paraId="04FDE2DD" w14:textId="77777777" w:rsidR="00BF2840" w:rsidRDefault="00BF2840" w:rsidP="00BF2840">
      <w:pPr>
        <w:rPr>
          <w:rFonts w:hint="eastAsia"/>
        </w:rPr>
      </w:pPr>
      <w:r>
        <w:rPr>
          <w:rFonts w:hint="eastAsia"/>
        </w:rPr>
        <w:t>公界</w:t>
      </w:r>
      <w:r>
        <w:rPr>
          <w:rFonts w:hint="eastAsia"/>
        </w:rPr>
        <w:t xml:space="preserve"> A public place; in public.</w:t>
      </w:r>
    </w:p>
    <w:p w14:paraId="1AF4E372" w14:textId="77777777" w:rsidR="00BF2840" w:rsidRDefault="00BF2840" w:rsidP="00BF2840"/>
    <w:p w14:paraId="3FC657DE" w14:textId="77777777" w:rsidR="00BF2840" w:rsidRDefault="00BF2840" w:rsidP="00BF2840">
      <w:r>
        <w:rPr>
          <w:rFonts w:hint="eastAsia"/>
        </w:rPr>
        <w:t>六</w:t>
      </w:r>
      <w:r>
        <w:t xml:space="preserve"> ṣaṭ, ṣaḍ. Six.</w:t>
      </w:r>
    </w:p>
    <w:p w14:paraId="3725B61E" w14:textId="77777777" w:rsidR="00BF2840" w:rsidRDefault="00BF2840" w:rsidP="00BF2840"/>
    <w:p w14:paraId="3CC867E7" w14:textId="77777777" w:rsidR="00BF2840" w:rsidRDefault="00BF2840" w:rsidP="00BF2840">
      <w:pPr>
        <w:rPr>
          <w:rFonts w:hint="eastAsia"/>
        </w:rPr>
      </w:pPr>
      <w:r>
        <w:rPr>
          <w:rFonts w:hint="eastAsia"/>
        </w:rPr>
        <w:t>六事成就</w:t>
      </w:r>
      <w:r>
        <w:rPr>
          <w:rFonts w:hint="eastAsia"/>
        </w:rPr>
        <w:t xml:space="preserve"> The six things which enable a bodhisattva to keep perfectly the six p</w:t>
      </w:r>
      <w:r>
        <w:rPr>
          <w:rFonts w:hint="eastAsia"/>
        </w:rPr>
        <w:t>ā</w:t>
      </w:r>
      <w:r>
        <w:rPr>
          <w:rFonts w:hint="eastAsia"/>
        </w:rPr>
        <w:t>ramit</w:t>
      </w:r>
      <w:r>
        <w:rPr>
          <w:rFonts w:hint="eastAsia"/>
        </w:rPr>
        <w:t>ā</w:t>
      </w:r>
      <w:r>
        <w:rPr>
          <w:rFonts w:hint="eastAsia"/>
        </w:rPr>
        <w:t xml:space="preserve">s </w:t>
      </w:r>
      <w:r>
        <w:rPr>
          <w:rFonts w:hint="eastAsia"/>
        </w:rPr>
        <w:t>—</w:t>
      </w:r>
      <w:r>
        <w:rPr>
          <w:rFonts w:hint="eastAsia"/>
        </w:rPr>
        <w:t xml:space="preserve"> worshipful offerings, study of the moral duties, pity, zeal in goodness, isolation, delight in the law; these are described as corresponding to the p</w:t>
      </w:r>
      <w:r>
        <w:rPr>
          <w:rFonts w:hint="eastAsia"/>
        </w:rPr>
        <w:t>ā</w:t>
      </w:r>
      <w:r>
        <w:rPr>
          <w:rFonts w:hint="eastAsia"/>
        </w:rPr>
        <w:t>ramit</w:t>
      </w:r>
      <w:r>
        <w:rPr>
          <w:rFonts w:hint="eastAsia"/>
        </w:rPr>
        <w:t>ā</w:t>
      </w:r>
      <w:r>
        <w:rPr>
          <w:rFonts w:hint="eastAsia"/>
        </w:rPr>
        <w:t xml:space="preserve">s seriatim; v. </w:t>
      </w:r>
      <w:r>
        <w:rPr>
          <w:rFonts w:hint="eastAsia"/>
        </w:rPr>
        <w:t>莊嚴經</w:t>
      </w:r>
      <w:r>
        <w:rPr>
          <w:rFonts w:hint="eastAsia"/>
        </w:rPr>
        <w:t xml:space="preserve"> 12.</w:t>
      </w:r>
    </w:p>
    <w:p w14:paraId="6F46DBF0" w14:textId="77777777" w:rsidR="00BF2840" w:rsidRDefault="00BF2840" w:rsidP="00BF2840"/>
    <w:p w14:paraId="0C7069EC" w14:textId="77777777" w:rsidR="00BF2840" w:rsidRDefault="00BF2840" w:rsidP="00BF2840">
      <w:pPr>
        <w:rPr>
          <w:rFonts w:hint="eastAsia"/>
        </w:rPr>
      </w:pPr>
      <w:r>
        <w:rPr>
          <w:rFonts w:hint="eastAsia"/>
        </w:rPr>
        <w:t>六住</w:t>
      </w:r>
      <w:r>
        <w:rPr>
          <w:rFonts w:hint="eastAsia"/>
        </w:rPr>
        <w:t xml:space="preserve"> The sixth of the </w:t>
      </w:r>
      <w:r>
        <w:rPr>
          <w:rFonts w:hint="eastAsia"/>
        </w:rPr>
        <w:t>十住</w:t>
      </w:r>
      <w:r>
        <w:rPr>
          <w:rFonts w:hint="eastAsia"/>
        </w:rPr>
        <w:t xml:space="preserve"> q. v.</w:t>
      </w:r>
    </w:p>
    <w:p w14:paraId="4F9C2D38" w14:textId="77777777" w:rsidR="00BF2840" w:rsidRDefault="00BF2840" w:rsidP="00BF2840"/>
    <w:p w14:paraId="357F96CF" w14:textId="77777777" w:rsidR="00BF2840" w:rsidRDefault="00BF2840" w:rsidP="00BF2840">
      <w:pPr>
        <w:rPr>
          <w:rFonts w:hint="eastAsia"/>
        </w:rPr>
      </w:pPr>
      <w:r>
        <w:rPr>
          <w:rFonts w:hint="eastAsia"/>
        </w:rPr>
        <w:t>六作</w:t>
      </w:r>
      <w:r>
        <w:rPr>
          <w:rFonts w:hint="eastAsia"/>
        </w:rPr>
        <w:t xml:space="preserve"> idem </w:t>
      </w:r>
      <w:r>
        <w:rPr>
          <w:rFonts w:hint="eastAsia"/>
        </w:rPr>
        <w:t>六受</w:t>
      </w:r>
      <w:r>
        <w:rPr>
          <w:rFonts w:hint="eastAsia"/>
        </w:rPr>
        <w:t>.</w:t>
      </w:r>
    </w:p>
    <w:p w14:paraId="7AC95864" w14:textId="77777777" w:rsidR="00BF2840" w:rsidRDefault="00BF2840" w:rsidP="00BF2840"/>
    <w:p w14:paraId="1950E253" w14:textId="77777777" w:rsidR="00BF2840" w:rsidRDefault="00BF2840" w:rsidP="00BF2840">
      <w:pPr>
        <w:rPr>
          <w:rFonts w:hint="eastAsia"/>
        </w:rPr>
      </w:pPr>
      <w:r>
        <w:rPr>
          <w:rFonts w:hint="eastAsia"/>
        </w:rPr>
        <w:t>六位</w:t>
      </w:r>
      <w:r>
        <w:rPr>
          <w:rFonts w:hint="eastAsia"/>
        </w:rPr>
        <w:t xml:space="preserve"> The six stages of Bodhisattva development, i. e. </w:t>
      </w:r>
      <w:r>
        <w:rPr>
          <w:rFonts w:hint="eastAsia"/>
        </w:rPr>
        <w:t>十信位</w:t>
      </w:r>
      <w:r>
        <w:rPr>
          <w:rFonts w:hint="eastAsia"/>
        </w:rPr>
        <w:t xml:space="preserve">; </w:t>
      </w:r>
      <w:r>
        <w:rPr>
          <w:rFonts w:hint="eastAsia"/>
        </w:rPr>
        <w:t>十住位</w:t>
      </w:r>
      <w:r>
        <w:rPr>
          <w:rFonts w:hint="eastAsia"/>
        </w:rPr>
        <w:t xml:space="preserve">; </w:t>
      </w:r>
      <w:r>
        <w:rPr>
          <w:rFonts w:hint="eastAsia"/>
        </w:rPr>
        <w:t>十廻向位</w:t>
      </w:r>
      <w:r>
        <w:rPr>
          <w:rFonts w:hint="eastAsia"/>
        </w:rPr>
        <w:t xml:space="preserve">; </w:t>
      </w:r>
      <w:r>
        <w:rPr>
          <w:rFonts w:hint="eastAsia"/>
        </w:rPr>
        <w:t>十地位</w:t>
      </w:r>
      <w:r>
        <w:rPr>
          <w:rFonts w:hint="eastAsia"/>
        </w:rPr>
        <w:t xml:space="preserve">; </w:t>
      </w:r>
      <w:r>
        <w:rPr>
          <w:rFonts w:hint="eastAsia"/>
        </w:rPr>
        <w:t>等覺位</w:t>
      </w:r>
      <w:r>
        <w:rPr>
          <w:rFonts w:hint="eastAsia"/>
        </w:rPr>
        <w:t xml:space="preserve">; </w:t>
      </w:r>
      <w:r>
        <w:rPr>
          <w:rFonts w:hint="eastAsia"/>
        </w:rPr>
        <w:t>佛地位</w:t>
      </w:r>
      <w:r>
        <w:rPr>
          <w:rFonts w:hint="eastAsia"/>
        </w:rPr>
        <w:t>; these are from the order Huayan jing.</w:t>
      </w:r>
    </w:p>
    <w:p w14:paraId="4F075681" w14:textId="77777777" w:rsidR="00BF2840" w:rsidRDefault="00BF2840" w:rsidP="00BF2840"/>
    <w:p w14:paraId="678E7039" w14:textId="77777777" w:rsidR="00BF2840" w:rsidRDefault="00BF2840" w:rsidP="00BF2840">
      <w:pPr>
        <w:rPr>
          <w:rFonts w:hint="eastAsia"/>
        </w:rPr>
      </w:pPr>
      <w:r>
        <w:rPr>
          <w:rFonts w:hint="eastAsia"/>
        </w:rPr>
        <w:t>六供具</w:t>
      </w:r>
      <w:r>
        <w:rPr>
          <w:rFonts w:hint="eastAsia"/>
        </w:rPr>
        <w:t xml:space="preserve"> The six articles for worship</w:t>
      </w:r>
      <w:r>
        <w:rPr>
          <w:rFonts w:hint="eastAsia"/>
        </w:rPr>
        <w:t>—</w:t>
      </w:r>
      <w:r>
        <w:rPr>
          <w:rFonts w:hint="eastAsia"/>
        </w:rPr>
        <w:t xml:space="preserve"> flowers, a censer, candles, hot liquid, fruits, tea.</w:t>
      </w:r>
    </w:p>
    <w:p w14:paraId="5E7420FC" w14:textId="77777777" w:rsidR="00BF2840" w:rsidRDefault="00BF2840" w:rsidP="00BF2840"/>
    <w:p w14:paraId="28223B11" w14:textId="77777777" w:rsidR="00BF2840" w:rsidRDefault="00BF2840" w:rsidP="00BF2840">
      <w:pPr>
        <w:rPr>
          <w:rFonts w:hint="eastAsia"/>
        </w:rPr>
      </w:pPr>
      <w:r>
        <w:rPr>
          <w:rFonts w:hint="eastAsia"/>
        </w:rPr>
        <w:t>六依</w:t>
      </w:r>
      <w:r>
        <w:rPr>
          <w:rFonts w:hint="eastAsia"/>
        </w:rPr>
        <w:t xml:space="preserve"> The six senses on which one relies, or from which knowledge is received; v. </w:t>
      </w:r>
      <w:r>
        <w:rPr>
          <w:rFonts w:hint="eastAsia"/>
        </w:rPr>
        <w:t>六情</w:t>
      </w:r>
      <w:r>
        <w:rPr>
          <w:rFonts w:hint="eastAsia"/>
        </w:rPr>
        <w:t>.</w:t>
      </w:r>
    </w:p>
    <w:p w14:paraId="4440B4A5" w14:textId="77777777" w:rsidR="00BF2840" w:rsidRDefault="00BF2840" w:rsidP="00BF2840"/>
    <w:p w14:paraId="015F03FF" w14:textId="77777777" w:rsidR="00BF2840" w:rsidRDefault="00BF2840" w:rsidP="00BF2840">
      <w:r>
        <w:rPr>
          <w:rFonts w:hint="eastAsia"/>
        </w:rPr>
        <w:t>六入</w:t>
      </w:r>
      <w:r>
        <w:t xml:space="preserve"> ṣaḍāyatana; </w:t>
      </w:r>
      <w:r>
        <w:rPr>
          <w:rFonts w:hint="eastAsia"/>
        </w:rPr>
        <w:t>六阿耶怛那</w:t>
      </w:r>
      <w:r>
        <w:t xml:space="preserve"> (or </w:t>
      </w:r>
      <w:r>
        <w:rPr>
          <w:rFonts w:hint="eastAsia"/>
        </w:rPr>
        <w:t>六阿也怛那</w:t>
      </w:r>
      <w:r>
        <w:t xml:space="preserve">) the six entrances, or locations, both the organ and the sensation — eye, ear, nose, tongue, body, and mind; sight, hearing, smell, taste, touch, and perception. The six form one of the twelve nidanas, see </w:t>
      </w:r>
      <w:r>
        <w:rPr>
          <w:rFonts w:hint="eastAsia"/>
        </w:rPr>
        <w:t>十二因緣</w:t>
      </w:r>
      <w:r>
        <w:t xml:space="preserve">. The </w:t>
      </w:r>
      <w:r>
        <w:rPr>
          <w:rFonts w:hint="eastAsia"/>
        </w:rPr>
        <w:t>六根</w:t>
      </w:r>
      <w:r>
        <w:t xml:space="preserve"> are the six </w:t>
      </w:r>
      <w:r>
        <w:lastRenderedPageBreak/>
        <w:t xml:space="preserve">organs, the </w:t>
      </w:r>
      <w:r>
        <w:rPr>
          <w:rFonts w:hint="eastAsia"/>
        </w:rPr>
        <w:t>六境</w:t>
      </w:r>
      <w:r>
        <w:t xml:space="preserve"> the six objects, and the </w:t>
      </w:r>
      <w:r>
        <w:rPr>
          <w:rFonts w:hint="eastAsia"/>
        </w:rPr>
        <w:t>六塵</w:t>
      </w:r>
      <w:r>
        <w:t xml:space="preserve"> or guṇas, the six inherent qualities. The later term is </w:t>
      </w:r>
      <w:r>
        <w:rPr>
          <w:rFonts w:hint="eastAsia"/>
        </w:rPr>
        <w:t>六處</w:t>
      </w:r>
      <w:r>
        <w:t xml:space="preserve"> q. v.</w:t>
      </w:r>
    </w:p>
    <w:p w14:paraId="35291040" w14:textId="77777777" w:rsidR="00BF2840" w:rsidRDefault="00BF2840" w:rsidP="00BF2840"/>
    <w:p w14:paraId="03612D17" w14:textId="77777777" w:rsidR="00BF2840" w:rsidRDefault="00BF2840" w:rsidP="00BF2840">
      <w:pPr>
        <w:rPr>
          <w:rFonts w:hint="eastAsia"/>
        </w:rPr>
      </w:pPr>
      <w:r>
        <w:rPr>
          <w:rFonts w:hint="eastAsia"/>
        </w:rPr>
        <w:t>六八弘誓</w:t>
      </w:r>
      <w:r>
        <w:rPr>
          <w:rFonts w:hint="eastAsia"/>
        </w:rPr>
        <w:t xml:space="preserve"> The forty-eight great or surpassing vows of Amit</w:t>
      </w:r>
      <w:r>
        <w:rPr>
          <w:rFonts w:hint="eastAsia"/>
        </w:rPr>
        <w:t>ā</w:t>
      </w:r>
      <w:r>
        <w:rPr>
          <w:rFonts w:hint="eastAsia"/>
        </w:rPr>
        <w:t xml:space="preserve">bha, also </w:t>
      </w:r>
      <w:r>
        <w:rPr>
          <w:rFonts w:hint="eastAsia"/>
        </w:rPr>
        <w:t>六八超世本願</w:t>
      </w:r>
      <w:r>
        <w:rPr>
          <w:rFonts w:hint="eastAsia"/>
        </w:rPr>
        <w:t>.</w:t>
      </w:r>
    </w:p>
    <w:p w14:paraId="420B6F0F" w14:textId="77777777" w:rsidR="00BF2840" w:rsidRDefault="00BF2840" w:rsidP="00BF2840"/>
    <w:p w14:paraId="4BB06E46" w14:textId="77777777" w:rsidR="00BF2840" w:rsidRDefault="00BF2840" w:rsidP="00BF2840">
      <w:pPr>
        <w:rPr>
          <w:rFonts w:hint="eastAsia"/>
        </w:rPr>
      </w:pPr>
      <w:r>
        <w:rPr>
          <w:rFonts w:hint="eastAsia"/>
        </w:rPr>
        <w:t>六决定</w:t>
      </w:r>
      <w:r>
        <w:rPr>
          <w:rFonts w:hint="eastAsia"/>
        </w:rPr>
        <w:t xml:space="preserve"> v. </w:t>
      </w:r>
      <w:r>
        <w:rPr>
          <w:rFonts w:hint="eastAsia"/>
        </w:rPr>
        <w:t>六種决定</w:t>
      </w:r>
      <w:r>
        <w:rPr>
          <w:rFonts w:hint="eastAsia"/>
        </w:rPr>
        <w:t xml:space="preserve">; also </w:t>
      </w:r>
      <w:r>
        <w:rPr>
          <w:rFonts w:hint="eastAsia"/>
        </w:rPr>
        <w:t>七深信</w:t>
      </w:r>
      <w:r>
        <w:rPr>
          <w:rFonts w:hint="eastAsia"/>
        </w:rPr>
        <w:t>.</w:t>
      </w:r>
    </w:p>
    <w:p w14:paraId="4A835117" w14:textId="77777777" w:rsidR="00BF2840" w:rsidRDefault="00BF2840" w:rsidP="00BF2840"/>
    <w:p w14:paraId="2ACABB25" w14:textId="77777777" w:rsidR="00BF2840" w:rsidRDefault="00BF2840" w:rsidP="00BF2840">
      <w:pPr>
        <w:rPr>
          <w:rFonts w:hint="eastAsia"/>
        </w:rPr>
      </w:pPr>
      <w:r>
        <w:rPr>
          <w:rFonts w:hint="eastAsia"/>
        </w:rPr>
        <w:t>六凡</w:t>
      </w:r>
      <w:r>
        <w:rPr>
          <w:rFonts w:hint="eastAsia"/>
        </w:rPr>
        <w:t xml:space="preserve"> The six stages of rebirth for ordinary people, as contrasted with the saints </w:t>
      </w:r>
      <w:r>
        <w:rPr>
          <w:rFonts w:hint="eastAsia"/>
        </w:rPr>
        <w:t>聖者</w:t>
      </w:r>
      <w:r>
        <w:rPr>
          <w:rFonts w:hint="eastAsia"/>
        </w:rPr>
        <w:t>: in the hells, and as hungry: ghosts, animals, asuras, men, and devas.</w:t>
      </w:r>
    </w:p>
    <w:p w14:paraId="3E7A4179" w14:textId="77777777" w:rsidR="00BF2840" w:rsidRDefault="00BF2840" w:rsidP="00BF2840"/>
    <w:p w14:paraId="732EA049" w14:textId="77777777" w:rsidR="00BF2840" w:rsidRDefault="00BF2840" w:rsidP="00BF2840">
      <w:pPr>
        <w:rPr>
          <w:rFonts w:hint="eastAsia"/>
        </w:rPr>
      </w:pPr>
      <w:r>
        <w:rPr>
          <w:rFonts w:hint="eastAsia"/>
        </w:rPr>
        <w:t>六到彼岸</w:t>
      </w:r>
      <w:r>
        <w:rPr>
          <w:rFonts w:hint="eastAsia"/>
        </w:rPr>
        <w:t xml:space="preserve"> The six things that ferry one to the other shore, i. e. the six p</w:t>
      </w:r>
      <w:r>
        <w:rPr>
          <w:rFonts w:hint="eastAsia"/>
        </w:rPr>
        <w:t>ā</w:t>
      </w:r>
      <w:r>
        <w:rPr>
          <w:rFonts w:hint="eastAsia"/>
        </w:rPr>
        <w:t>ramit</w:t>
      </w:r>
      <w:r>
        <w:rPr>
          <w:rFonts w:hint="eastAsia"/>
        </w:rPr>
        <w:t>ā</w:t>
      </w:r>
      <w:r>
        <w:rPr>
          <w:rFonts w:hint="eastAsia"/>
        </w:rPr>
        <w:t xml:space="preserve">s, v. </w:t>
      </w:r>
      <w:r>
        <w:rPr>
          <w:rFonts w:hint="eastAsia"/>
        </w:rPr>
        <w:t>六度</w:t>
      </w:r>
      <w:r>
        <w:rPr>
          <w:rFonts w:hint="eastAsia"/>
        </w:rPr>
        <w:t>.</w:t>
      </w:r>
    </w:p>
    <w:p w14:paraId="5EC80ED9" w14:textId="77777777" w:rsidR="00BF2840" w:rsidRDefault="00BF2840" w:rsidP="00BF2840"/>
    <w:p w14:paraId="3BEE7E43" w14:textId="77777777" w:rsidR="00BF2840" w:rsidRDefault="00BF2840" w:rsidP="00BF2840">
      <w:pPr>
        <w:rPr>
          <w:rFonts w:hint="eastAsia"/>
        </w:rPr>
      </w:pPr>
      <w:r>
        <w:rPr>
          <w:rFonts w:hint="eastAsia"/>
        </w:rPr>
        <w:t>六劍</w:t>
      </w:r>
      <w:r>
        <w:rPr>
          <w:rFonts w:hint="eastAsia"/>
        </w:rPr>
        <w:t xml:space="preserve"> </w:t>
      </w:r>
      <w:r>
        <w:rPr>
          <w:rFonts w:hint="eastAsia"/>
        </w:rPr>
        <w:t>六箭</w:t>
      </w:r>
      <w:r>
        <w:rPr>
          <w:rFonts w:hint="eastAsia"/>
        </w:rPr>
        <w:t xml:space="preserve"> The six swords (or arrows), i. e. the six senses, v. </w:t>
      </w:r>
      <w:r>
        <w:rPr>
          <w:rFonts w:hint="eastAsia"/>
        </w:rPr>
        <w:t>六塵</w:t>
      </w:r>
      <w:r>
        <w:rPr>
          <w:rFonts w:hint="eastAsia"/>
        </w:rPr>
        <w:t>, which are defined as the qualities of sight, sound, smell, taste, touch, and mind.</w:t>
      </w:r>
    </w:p>
    <w:p w14:paraId="476EAB9A" w14:textId="77777777" w:rsidR="00BF2840" w:rsidRDefault="00BF2840" w:rsidP="00BF2840"/>
    <w:p w14:paraId="7BBA15EC" w14:textId="77777777" w:rsidR="00BF2840" w:rsidRDefault="00BF2840" w:rsidP="00BF2840">
      <w:r>
        <w:rPr>
          <w:rFonts w:hint="eastAsia"/>
        </w:rPr>
        <w:t>六十</w:t>
      </w:r>
      <w:r>
        <w:t xml:space="preserve"> ṣaṣṭi, sixty.</w:t>
      </w:r>
    </w:p>
    <w:p w14:paraId="2CE7FCEA" w14:textId="77777777" w:rsidR="00BF2840" w:rsidRDefault="00BF2840" w:rsidP="00BF2840"/>
    <w:p w14:paraId="5ADE725A" w14:textId="77777777" w:rsidR="00BF2840" w:rsidRDefault="00BF2840" w:rsidP="00BF2840">
      <w:pPr>
        <w:rPr>
          <w:rFonts w:hint="eastAsia"/>
        </w:rPr>
      </w:pPr>
      <w:r>
        <w:rPr>
          <w:rFonts w:hint="eastAsia"/>
        </w:rPr>
        <w:t>六十二見</w:t>
      </w:r>
      <w:r>
        <w:rPr>
          <w:rFonts w:hint="eastAsia"/>
        </w:rPr>
        <w:t xml:space="preserve"> The sixty-two </w:t>
      </w:r>
      <w:r>
        <w:rPr>
          <w:rFonts w:hint="eastAsia"/>
        </w:rPr>
        <w:t>見</w:t>
      </w:r>
      <w:r>
        <w:rPr>
          <w:rFonts w:hint="eastAsia"/>
        </w:rPr>
        <w:t xml:space="preserve"> or views, of which three groups are given: The </w:t>
      </w:r>
      <w:r>
        <w:rPr>
          <w:rFonts w:hint="eastAsia"/>
        </w:rPr>
        <w:t>大品般若經</w:t>
      </w:r>
      <w:r>
        <w:rPr>
          <w:rFonts w:hint="eastAsia"/>
        </w:rPr>
        <w:t xml:space="preserve"> in the </w:t>
      </w:r>
      <w:r>
        <w:rPr>
          <w:rFonts w:hint="eastAsia"/>
        </w:rPr>
        <w:t>佛母品</w:t>
      </w:r>
      <w:r>
        <w:rPr>
          <w:rFonts w:hint="eastAsia"/>
        </w:rPr>
        <w:t xml:space="preserve"> takes each of the five skandhas under four considerations of </w:t>
      </w:r>
      <w:r>
        <w:rPr>
          <w:rFonts w:hint="eastAsia"/>
        </w:rPr>
        <w:t>常</w:t>
      </w:r>
      <w:r>
        <w:rPr>
          <w:rFonts w:hint="eastAsia"/>
        </w:rPr>
        <w:t xml:space="preserve"> time, considered as time past, whether each of the five has had permanence, impermanence, both, neither, 5 x</w:t>
      </w:r>
      <w:r>
        <w:t xml:space="preserve"> 4 = 20; again as to their space, or extension, considered as present time, whether each is finite, infinite, both, neither =20; again as to their destination, i. e. future, as to whether each goes on, or does not, both, neither (e. g. continued personalit</w:t>
      </w:r>
      <w:r>
        <w:rPr>
          <w:rFonts w:hint="eastAsia"/>
        </w:rPr>
        <w:t xml:space="preserve">y) = 20, or in all 60; add the two ideas whether body and mind </w:t>
      </w:r>
      <w:r>
        <w:rPr>
          <w:rFonts w:hint="eastAsia"/>
        </w:rPr>
        <w:t>神</w:t>
      </w:r>
      <w:r>
        <w:rPr>
          <w:rFonts w:hint="eastAsia"/>
        </w:rPr>
        <w:t xml:space="preserve"> are a unity or different = 62. The Tiantai School takes </w:t>
      </w:r>
      <w:r>
        <w:rPr>
          <w:rFonts w:hint="eastAsia"/>
        </w:rPr>
        <w:t>我見</w:t>
      </w:r>
      <w:r>
        <w:rPr>
          <w:rFonts w:hint="eastAsia"/>
        </w:rPr>
        <w:t>, or personality, as its basis and considers each of the five skandhas under four aspects, e. g (1) r</w:t>
      </w:r>
      <w:r>
        <w:rPr>
          <w:rFonts w:hint="eastAsia"/>
        </w:rPr>
        <w:t>ū</w:t>
      </w:r>
      <w:r>
        <w:rPr>
          <w:rFonts w:hint="eastAsia"/>
        </w:rPr>
        <w:t xml:space="preserve">pa, the organized body, as the </w:t>
      </w:r>
      <w:r>
        <w:t xml:space="preserve">ego; (2) the ego as apart from the rūpa; (3) rūpa as the greater, the ego the smaller or inferior, and the ego as dwelling in the rūpa; (4) the ego as the greater, rupa the inferior, and the rupa in the ego. Consider these twenty in the past, present, and </w:t>
      </w:r>
      <w:r>
        <w:rPr>
          <w:rFonts w:hint="eastAsia"/>
        </w:rPr>
        <w:t xml:space="preserve">future = 60, and add </w:t>
      </w:r>
      <w:r>
        <w:rPr>
          <w:rFonts w:hint="eastAsia"/>
        </w:rPr>
        <w:t>斷</w:t>
      </w:r>
      <w:r>
        <w:rPr>
          <w:rFonts w:hint="eastAsia"/>
        </w:rPr>
        <w:t xml:space="preserve"> and </w:t>
      </w:r>
      <w:r>
        <w:rPr>
          <w:rFonts w:hint="eastAsia"/>
        </w:rPr>
        <w:t>常</w:t>
      </w:r>
      <w:r>
        <w:rPr>
          <w:rFonts w:hint="eastAsia"/>
        </w:rPr>
        <w:t xml:space="preserve"> impermanence and permanence as fundamentals = 62. There is also a third group.</w:t>
      </w:r>
    </w:p>
    <w:p w14:paraId="22D5BC44" w14:textId="77777777" w:rsidR="00BF2840" w:rsidRDefault="00BF2840" w:rsidP="00BF2840"/>
    <w:p w14:paraId="7CA440CF" w14:textId="77777777" w:rsidR="00BF2840" w:rsidRDefault="00BF2840" w:rsidP="00BF2840">
      <w:pPr>
        <w:rPr>
          <w:rFonts w:hint="eastAsia"/>
        </w:rPr>
      </w:pPr>
      <w:r>
        <w:rPr>
          <w:rFonts w:hint="eastAsia"/>
        </w:rPr>
        <w:t>六十卷</w:t>
      </w:r>
      <w:r>
        <w:rPr>
          <w:rFonts w:hint="eastAsia"/>
        </w:rPr>
        <w:t xml:space="preserve"> The 60 rolls: the Tiantai </w:t>
      </w:r>
      <w:r>
        <w:rPr>
          <w:rFonts w:hint="eastAsia"/>
        </w:rPr>
        <w:t>三大部</w:t>
      </w:r>
      <w:r>
        <w:rPr>
          <w:rFonts w:hint="eastAsia"/>
        </w:rPr>
        <w:t>, or three collections of fundamental texts of that school.</w:t>
      </w:r>
    </w:p>
    <w:p w14:paraId="445749AC" w14:textId="77777777" w:rsidR="00BF2840" w:rsidRDefault="00BF2840" w:rsidP="00BF2840"/>
    <w:p w14:paraId="63B22AB7" w14:textId="77777777" w:rsidR="00BF2840" w:rsidRDefault="00BF2840" w:rsidP="00BF2840">
      <w:pPr>
        <w:rPr>
          <w:rFonts w:hint="eastAsia"/>
        </w:rPr>
      </w:pPr>
      <w:r>
        <w:rPr>
          <w:rFonts w:hint="eastAsia"/>
        </w:rPr>
        <w:t>六十四書</w:t>
      </w:r>
      <w:r>
        <w:rPr>
          <w:rFonts w:hint="eastAsia"/>
        </w:rPr>
        <w:t xml:space="preserve"> The sixty-four classes of Indian writing or literature, Brahmi, Kharosthi, etc.</w:t>
      </w:r>
    </w:p>
    <w:p w14:paraId="451DA983" w14:textId="77777777" w:rsidR="00BF2840" w:rsidRDefault="00BF2840" w:rsidP="00BF2840"/>
    <w:p w14:paraId="1DFCEA2C" w14:textId="77777777" w:rsidR="00BF2840" w:rsidRDefault="00BF2840" w:rsidP="00BF2840">
      <w:r>
        <w:rPr>
          <w:rFonts w:hint="eastAsia"/>
        </w:rPr>
        <w:t>六十四梵音</w:t>
      </w:r>
      <w:r>
        <w:t xml:space="preserve"> The sixty-four Aryan or noble characteristics of a Buddha's tones or voice, e. g. snigdha </w:t>
      </w:r>
      <w:r>
        <w:rPr>
          <w:rFonts w:hint="eastAsia"/>
        </w:rPr>
        <w:t>流澤聲</w:t>
      </w:r>
      <w:r>
        <w:t xml:space="preserve"> smooth; mṛdukā </w:t>
      </w:r>
      <w:r>
        <w:rPr>
          <w:rFonts w:hint="eastAsia"/>
        </w:rPr>
        <w:t>柔軟聲</w:t>
      </w:r>
      <w:r>
        <w:t xml:space="preserve"> gentle, etc.</w:t>
      </w:r>
    </w:p>
    <w:p w14:paraId="0AB05CD3" w14:textId="77777777" w:rsidR="00BF2840" w:rsidRDefault="00BF2840" w:rsidP="00BF2840"/>
    <w:p w14:paraId="2AE5BF07" w14:textId="77777777" w:rsidR="00BF2840" w:rsidRDefault="00BF2840" w:rsidP="00BF2840">
      <w:pPr>
        <w:rPr>
          <w:rFonts w:hint="eastAsia"/>
        </w:rPr>
      </w:pPr>
      <w:r>
        <w:rPr>
          <w:rFonts w:hint="eastAsia"/>
        </w:rPr>
        <w:t>六十四眼</w:t>
      </w:r>
      <w:r>
        <w:rPr>
          <w:rFonts w:hint="eastAsia"/>
        </w:rPr>
        <w:t xml:space="preserve"> Eighteen lictors in the av</w:t>
      </w:r>
      <w:r>
        <w:rPr>
          <w:rFonts w:hint="eastAsia"/>
        </w:rPr>
        <w:t>ī</w:t>
      </w:r>
      <w:r>
        <w:rPr>
          <w:rFonts w:hint="eastAsia"/>
        </w:rPr>
        <w:t>ci hell each with sixty-four eyes.</w:t>
      </w:r>
    </w:p>
    <w:p w14:paraId="4ADE481C" w14:textId="77777777" w:rsidR="00BF2840" w:rsidRDefault="00BF2840" w:rsidP="00BF2840"/>
    <w:p w14:paraId="4C812879" w14:textId="77777777" w:rsidR="00BF2840" w:rsidRDefault="00BF2840" w:rsidP="00BF2840">
      <w:r>
        <w:rPr>
          <w:rFonts w:hint="eastAsia"/>
        </w:rPr>
        <w:t>六十心</w:t>
      </w:r>
      <w:r>
        <w:rPr>
          <w:rFonts w:hint="eastAsia"/>
        </w:rPr>
        <w:t xml:space="preserve"> The sixty different mental positions that may occur to the practitioner of Yoga, see </w:t>
      </w:r>
      <w:r>
        <w:rPr>
          <w:rFonts w:hint="eastAsia"/>
        </w:rPr>
        <w:t>大日經</w:t>
      </w:r>
      <w:r>
        <w:rPr>
          <w:rFonts w:hint="eastAsia"/>
        </w:rPr>
        <w:t xml:space="preserve">, </w:t>
      </w:r>
      <w:r>
        <w:rPr>
          <w:rFonts w:hint="eastAsia"/>
        </w:rPr>
        <w:t>住心品</w:t>
      </w:r>
      <w:r>
        <w:rPr>
          <w:rFonts w:hint="eastAsia"/>
        </w:rPr>
        <w:t>; examples of them are desire, non-desire, ire, kindness, foolishness, wisdom, decision, doubt, depression, brightness, contention, dispute, non-contention, th</w:t>
      </w:r>
      <w:r>
        <w:t>e spirit of devas, of asuras, of nāgas, of humanity, woman (i. e. lust), mastery, commercial, and so on.</w:t>
      </w:r>
    </w:p>
    <w:p w14:paraId="11FA7CAE" w14:textId="77777777" w:rsidR="00BF2840" w:rsidRDefault="00BF2840" w:rsidP="00BF2840"/>
    <w:p w14:paraId="518DE711" w14:textId="77777777" w:rsidR="00BF2840" w:rsidRDefault="00BF2840" w:rsidP="00BF2840">
      <w:r>
        <w:t>[133]</w:t>
      </w:r>
    </w:p>
    <w:p w14:paraId="4BE6586F" w14:textId="77777777" w:rsidR="00BF2840" w:rsidRDefault="00BF2840" w:rsidP="00BF2840"/>
    <w:p w14:paraId="5EDB6B52" w14:textId="77777777" w:rsidR="00BF2840" w:rsidRDefault="00BF2840" w:rsidP="00BF2840">
      <w:pPr>
        <w:rPr>
          <w:rFonts w:hint="eastAsia"/>
        </w:rPr>
      </w:pPr>
      <w:r>
        <w:rPr>
          <w:rFonts w:hint="eastAsia"/>
        </w:rPr>
        <w:t>六卽</w:t>
      </w:r>
      <w:r>
        <w:rPr>
          <w:rFonts w:hint="eastAsia"/>
        </w:rPr>
        <w:t xml:space="preserve"> The six stages of Bodhisattva developments as defined in the Tiant 'ai </w:t>
      </w:r>
      <w:r>
        <w:rPr>
          <w:rFonts w:hint="eastAsia"/>
        </w:rPr>
        <w:t>圓教</w:t>
      </w:r>
      <w:r>
        <w:rPr>
          <w:rFonts w:hint="eastAsia"/>
        </w:rPr>
        <w:t xml:space="preserve">, i. e. Perfect, or Final Teaching, in contrast with the previous, or ordinary six developments of </w:t>
      </w:r>
      <w:r>
        <w:rPr>
          <w:rFonts w:hint="eastAsia"/>
        </w:rPr>
        <w:t>十信</w:t>
      </w:r>
      <w:r>
        <w:rPr>
          <w:rFonts w:hint="eastAsia"/>
        </w:rPr>
        <w:t xml:space="preserve">, </w:t>
      </w:r>
      <w:r>
        <w:rPr>
          <w:rFonts w:hint="eastAsia"/>
        </w:rPr>
        <w:t>十住</w:t>
      </w:r>
      <w:r>
        <w:rPr>
          <w:rFonts w:hint="eastAsia"/>
        </w:rPr>
        <w:t xml:space="preserve">, </w:t>
      </w:r>
      <w:r>
        <w:rPr>
          <w:rFonts w:hint="eastAsia"/>
        </w:rPr>
        <w:t>十行</w:t>
      </w:r>
      <w:r>
        <w:rPr>
          <w:rFonts w:hint="eastAsia"/>
        </w:rPr>
        <w:t xml:space="preserve">, etc., as found in the </w:t>
      </w:r>
      <w:r>
        <w:rPr>
          <w:rFonts w:hint="eastAsia"/>
        </w:rPr>
        <w:t>別教</w:t>
      </w:r>
      <w:r>
        <w:rPr>
          <w:rFonts w:hint="eastAsia"/>
        </w:rPr>
        <w:t xml:space="preserve"> Differentiated or Separate school. The Tiantai six are: (1) </w:t>
      </w:r>
      <w:r>
        <w:rPr>
          <w:rFonts w:hint="eastAsia"/>
        </w:rPr>
        <w:t>理卽</w:t>
      </w:r>
      <w:r>
        <w:rPr>
          <w:rFonts w:hint="eastAsia"/>
        </w:rPr>
        <w:t xml:space="preserve"> realization that all beings are of Buddha-nature; (2) </w:t>
      </w:r>
      <w:r>
        <w:rPr>
          <w:rFonts w:hint="eastAsia"/>
        </w:rPr>
        <w:t>名字卽</w:t>
      </w:r>
      <w:r>
        <w:rPr>
          <w:rFonts w:hint="eastAsia"/>
        </w:rPr>
        <w:t xml:space="preserve"> the apprehension of terms, that those who only hear and believe are in the Buddha. law and potentially Buddha; (3) </w:t>
      </w:r>
      <w:r>
        <w:rPr>
          <w:rFonts w:hint="eastAsia"/>
        </w:rPr>
        <w:t>觀行卽</w:t>
      </w:r>
      <w:r>
        <w:rPr>
          <w:rFonts w:hint="eastAsia"/>
        </w:rPr>
        <w:t xml:space="preserve"> advance beyond terminology to meditation, or study and accordant action; it is known as </w:t>
      </w:r>
      <w:r>
        <w:rPr>
          <w:rFonts w:hint="eastAsia"/>
        </w:rPr>
        <w:t>五品觀行</w:t>
      </w:r>
      <w:r>
        <w:rPr>
          <w:rFonts w:hint="eastAsia"/>
        </w:rPr>
        <w:t xml:space="preserve"> or </w:t>
      </w:r>
      <w:r>
        <w:rPr>
          <w:rFonts w:hint="eastAsia"/>
        </w:rPr>
        <w:t>五品弟子位</w:t>
      </w:r>
      <w:r>
        <w:rPr>
          <w:rFonts w:hint="eastAsia"/>
        </w:rPr>
        <w:t xml:space="preserve">; (4) </w:t>
      </w:r>
      <w:r>
        <w:rPr>
          <w:rFonts w:hint="eastAsia"/>
        </w:rPr>
        <w:t>相似卽</w:t>
      </w:r>
      <w:r>
        <w:rPr>
          <w:rFonts w:hint="eastAsia"/>
        </w:rPr>
        <w:t xml:space="preserve"> semblance stage, or approximation to perfection in purity, the </w:t>
      </w:r>
      <w:r>
        <w:rPr>
          <w:rFonts w:hint="eastAsia"/>
        </w:rPr>
        <w:t>六根淸淨位</w:t>
      </w:r>
      <w:r>
        <w:rPr>
          <w:rFonts w:hint="eastAsia"/>
        </w:rPr>
        <w:t xml:space="preserve">, i. e. the </w:t>
      </w:r>
      <w:r>
        <w:rPr>
          <w:rFonts w:hint="eastAsia"/>
        </w:rPr>
        <w:t>十信位</w:t>
      </w:r>
      <w:r>
        <w:rPr>
          <w:rFonts w:hint="eastAsia"/>
        </w:rPr>
        <w:t xml:space="preserve">; (5) </w:t>
      </w:r>
      <w:r>
        <w:rPr>
          <w:rFonts w:hint="eastAsia"/>
        </w:rPr>
        <w:t>分證卽</w:t>
      </w:r>
      <w:r>
        <w:rPr>
          <w:rFonts w:hint="eastAsia"/>
        </w:rPr>
        <w:t xml:space="preserve"> discrimination of truth and its progressive experiential proof, i. e. the </w:t>
      </w:r>
      <w:r>
        <w:rPr>
          <w:rFonts w:hint="eastAsia"/>
        </w:rPr>
        <w:t>十住</w:t>
      </w:r>
      <w:r>
        <w:rPr>
          <w:rFonts w:hint="eastAsia"/>
        </w:rPr>
        <w:t xml:space="preserve">, </w:t>
      </w:r>
      <w:r>
        <w:rPr>
          <w:rFonts w:hint="eastAsia"/>
        </w:rPr>
        <w:t>十行</w:t>
      </w:r>
      <w:r>
        <w:rPr>
          <w:rFonts w:hint="eastAsia"/>
        </w:rPr>
        <w:t xml:space="preserve">, </w:t>
      </w:r>
      <w:r>
        <w:rPr>
          <w:rFonts w:hint="eastAsia"/>
        </w:rPr>
        <w:t>十廻向</w:t>
      </w:r>
      <w:r>
        <w:rPr>
          <w:rFonts w:hint="eastAsia"/>
        </w:rPr>
        <w:t xml:space="preserve">, </w:t>
      </w:r>
      <w:r>
        <w:rPr>
          <w:rFonts w:hint="eastAsia"/>
        </w:rPr>
        <w:t>十地</w:t>
      </w:r>
      <w:r>
        <w:rPr>
          <w:rFonts w:hint="eastAsia"/>
        </w:rPr>
        <w:t xml:space="preserve">, and </w:t>
      </w:r>
      <w:r>
        <w:rPr>
          <w:rFonts w:hint="eastAsia"/>
        </w:rPr>
        <w:t>等覺位</w:t>
      </w:r>
      <w:r>
        <w:rPr>
          <w:rFonts w:hint="eastAsia"/>
        </w:rPr>
        <w:t xml:space="preserve"> of the </w:t>
      </w:r>
      <w:r>
        <w:rPr>
          <w:rFonts w:hint="eastAsia"/>
        </w:rPr>
        <w:t>別教</w:t>
      </w:r>
      <w:r>
        <w:rPr>
          <w:rFonts w:hint="eastAsia"/>
        </w:rPr>
        <w:t xml:space="preserve"> known also as the </w:t>
      </w:r>
      <w:r>
        <w:rPr>
          <w:rFonts w:hint="eastAsia"/>
        </w:rPr>
        <w:t>聖因</w:t>
      </w:r>
      <w:r>
        <w:rPr>
          <w:rFonts w:hint="eastAsia"/>
        </w:rPr>
        <w:t xml:space="preserve"> cause or root of holiness. (6) </w:t>
      </w:r>
      <w:r>
        <w:rPr>
          <w:rFonts w:hint="eastAsia"/>
        </w:rPr>
        <w:t>究竟卽</w:t>
      </w:r>
      <w:r>
        <w:rPr>
          <w:rFonts w:hint="eastAsia"/>
        </w:rPr>
        <w:t xml:space="preserve"> perfect enlightenment, i. e. the </w:t>
      </w:r>
      <w:r>
        <w:rPr>
          <w:rFonts w:hint="eastAsia"/>
        </w:rPr>
        <w:t>妙覺位</w:t>
      </w:r>
      <w:r>
        <w:rPr>
          <w:rFonts w:hint="eastAsia"/>
        </w:rPr>
        <w:t xml:space="preserve"> or </w:t>
      </w:r>
      <w:r>
        <w:rPr>
          <w:rFonts w:hint="eastAsia"/>
        </w:rPr>
        <w:t>聖果</w:t>
      </w:r>
      <w:r>
        <w:rPr>
          <w:rFonts w:hint="eastAsia"/>
        </w:rPr>
        <w:t xml:space="preserve"> fruition of holiness. (1) and (2) are known as </w:t>
      </w:r>
      <w:r>
        <w:rPr>
          <w:rFonts w:hint="eastAsia"/>
        </w:rPr>
        <w:t>外凡</w:t>
      </w:r>
      <w:r>
        <w:rPr>
          <w:rFonts w:hint="eastAsia"/>
        </w:rPr>
        <w:t xml:space="preserve"> external for, or common to, all. (1) is theoretical; (2) is the first step in practical advance, followed by (3) and (4) styled </w:t>
      </w:r>
      <w:r>
        <w:rPr>
          <w:rFonts w:hint="eastAsia"/>
        </w:rPr>
        <w:t>内凡</w:t>
      </w:r>
      <w:r>
        <w:rPr>
          <w:rFonts w:hint="eastAsia"/>
        </w:rPr>
        <w:t xml:space="preserve"> internal for all, and (3), (4), (5), and (6) are known as the </w:t>
      </w:r>
      <w:r>
        <w:rPr>
          <w:rFonts w:hint="eastAsia"/>
        </w:rPr>
        <w:t>八位</w:t>
      </w:r>
      <w:r>
        <w:rPr>
          <w:rFonts w:hint="eastAsia"/>
        </w:rPr>
        <w:t xml:space="preserve"> the eight grades.</w:t>
      </w:r>
    </w:p>
    <w:p w14:paraId="22B11031" w14:textId="77777777" w:rsidR="00BF2840" w:rsidRDefault="00BF2840" w:rsidP="00BF2840"/>
    <w:p w14:paraId="7DC6F4C0" w14:textId="77777777" w:rsidR="00BF2840" w:rsidRDefault="00BF2840" w:rsidP="00BF2840">
      <w:pPr>
        <w:rPr>
          <w:rFonts w:hint="eastAsia"/>
        </w:rPr>
      </w:pPr>
      <w:r>
        <w:rPr>
          <w:rFonts w:hint="eastAsia"/>
        </w:rPr>
        <w:t>六卽佛</w:t>
      </w:r>
      <w:r>
        <w:rPr>
          <w:rFonts w:hint="eastAsia"/>
        </w:rPr>
        <w:t xml:space="preserve"> Buddha in six forms; (1) </w:t>
      </w:r>
      <w:r>
        <w:rPr>
          <w:rFonts w:hint="eastAsia"/>
        </w:rPr>
        <w:t>理佛</w:t>
      </w:r>
      <w:r>
        <w:rPr>
          <w:rFonts w:hint="eastAsia"/>
        </w:rPr>
        <w:t xml:space="preserve"> as the principle in and through all things, as pan-Buddha</w:t>
      </w:r>
      <w:r>
        <w:rPr>
          <w:rFonts w:hint="eastAsia"/>
        </w:rPr>
        <w:t>—</w:t>
      </w:r>
      <w:r>
        <w:rPr>
          <w:rFonts w:hint="eastAsia"/>
        </w:rPr>
        <w:t xml:space="preserve"> all things being of Buddha-nature; (2) </w:t>
      </w:r>
      <w:r>
        <w:rPr>
          <w:rFonts w:hint="eastAsia"/>
        </w:rPr>
        <w:t>名字佛</w:t>
      </w:r>
      <w:r>
        <w:rPr>
          <w:rFonts w:hint="eastAsia"/>
        </w:rPr>
        <w:t xml:space="preserve"> Buddha as a name or person. The other four are the last four forms above.</w:t>
      </w:r>
    </w:p>
    <w:p w14:paraId="54A8587E" w14:textId="77777777" w:rsidR="00BF2840" w:rsidRDefault="00BF2840" w:rsidP="00BF2840"/>
    <w:p w14:paraId="5957C598" w14:textId="77777777" w:rsidR="00BF2840" w:rsidRDefault="00BF2840" w:rsidP="00BF2840">
      <w:pPr>
        <w:rPr>
          <w:rFonts w:hint="eastAsia"/>
        </w:rPr>
      </w:pPr>
      <w:r>
        <w:rPr>
          <w:rFonts w:hint="eastAsia"/>
        </w:rPr>
        <w:t>六受</w:t>
      </w:r>
      <w:r>
        <w:rPr>
          <w:rFonts w:hint="eastAsia"/>
        </w:rPr>
        <w:t xml:space="preserve"> The six vedanas, i. e. receptions, or sensations from the </w:t>
      </w:r>
      <w:r>
        <w:rPr>
          <w:rFonts w:hint="eastAsia"/>
        </w:rPr>
        <w:t>六根</w:t>
      </w:r>
      <w:r>
        <w:rPr>
          <w:rFonts w:hint="eastAsia"/>
        </w:rPr>
        <w:t xml:space="preserve"> six organs. Also </w:t>
      </w:r>
      <w:r>
        <w:rPr>
          <w:rFonts w:hint="eastAsia"/>
        </w:rPr>
        <w:t>六作</w:t>
      </w:r>
      <w:r>
        <w:rPr>
          <w:rFonts w:hint="eastAsia"/>
        </w:rPr>
        <w:t>.</w:t>
      </w:r>
    </w:p>
    <w:p w14:paraId="174440AC" w14:textId="77777777" w:rsidR="00BF2840" w:rsidRDefault="00BF2840" w:rsidP="00BF2840"/>
    <w:p w14:paraId="3071C1E7" w14:textId="77777777" w:rsidR="00BF2840" w:rsidRDefault="00BF2840" w:rsidP="00BF2840">
      <w:pPr>
        <w:rPr>
          <w:rFonts w:hint="eastAsia"/>
        </w:rPr>
      </w:pPr>
      <w:r>
        <w:rPr>
          <w:rFonts w:hint="eastAsia"/>
        </w:rPr>
        <w:t>六合釋</w:t>
      </w:r>
      <w:r>
        <w:rPr>
          <w:rFonts w:hint="eastAsia"/>
        </w:rPr>
        <w:t xml:space="preserve"> v. </w:t>
      </w:r>
      <w:r>
        <w:rPr>
          <w:rFonts w:hint="eastAsia"/>
        </w:rPr>
        <w:t>六離釋</w:t>
      </w:r>
      <w:r>
        <w:rPr>
          <w:rFonts w:hint="eastAsia"/>
        </w:rPr>
        <w:t>.</w:t>
      </w:r>
    </w:p>
    <w:p w14:paraId="17289655" w14:textId="77777777" w:rsidR="00BF2840" w:rsidRDefault="00BF2840" w:rsidP="00BF2840"/>
    <w:p w14:paraId="0B1C0570" w14:textId="77777777" w:rsidR="00BF2840" w:rsidRDefault="00BF2840" w:rsidP="00BF2840">
      <w:pPr>
        <w:rPr>
          <w:rFonts w:hint="eastAsia"/>
        </w:rPr>
      </w:pPr>
      <w:r>
        <w:rPr>
          <w:rFonts w:hint="eastAsia"/>
        </w:rPr>
        <w:t>六和敬</w:t>
      </w:r>
      <w:r>
        <w:rPr>
          <w:rFonts w:hint="eastAsia"/>
        </w:rPr>
        <w:t xml:space="preserve"> (</w:t>
      </w:r>
      <w:r>
        <w:rPr>
          <w:rFonts w:hint="eastAsia"/>
        </w:rPr>
        <w:t>六和</w:t>
      </w:r>
      <w:r>
        <w:rPr>
          <w:rFonts w:hint="eastAsia"/>
        </w:rPr>
        <w:t xml:space="preserve">) The six points of reverent harmony or unity in a monastery or convent: </w:t>
      </w:r>
      <w:r>
        <w:rPr>
          <w:rFonts w:hint="eastAsia"/>
        </w:rPr>
        <w:t>身</w:t>
      </w:r>
      <w:r>
        <w:rPr>
          <w:rFonts w:hint="eastAsia"/>
        </w:rPr>
        <w:t xml:space="preserve"> bodily unity in form of worship, </w:t>
      </w:r>
      <w:r>
        <w:rPr>
          <w:rFonts w:hint="eastAsia"/>
        </w:rPr>
        <w:t>口</w:t>
      </w:r>
      <w:r>
        <w:rPr>
          <w:rFonts w:hint="eastAsia"/>
        </w:rPr>
        <w:t xml:space="preserve"> oral unity in chanting, </w:t>
      </w:r>
      <w:r>
        <w:rPr>
          <w:rFonts w:hint="eastAsia"/>
        </w:rPr>
        <w:t>意</w:t>
      </w:r>
      <w:r>
        <w:rPr>
          <w:rFonts w:hint="eastAsia"/>
        </w:rPr>
        <w:t xml:space="preserve"> mental unity in faith, </w:t>
      </w:r>
      <w:r>
        <w:rPr>
          <w:rFonts w:hint="eastAsia"/>
        </w:rPr>
        <w:t>戒</w:t>
      </w:r>
      <w:r>
        <w:rPr>
          <w:rFonts w:hint="eastAsia"/>
        </w:rPr>
        <w:t xml:space="preserve"> moral unity in observing the commandments, </w:t>
      </w:r>
      <w:r>
        <w:rPr>
          <w:rFonts w:hint="eastAsia"/>
        </w:rPr>
        <w:t>見</w:t>
      </w:r>
      <w:r>
        <w:rPr>
          <w:rFonts w:hint="eastAsia"/>
        </w:rPr>
        <w:t xml:space="preserve"> doctrinal unity in views and explanations, and </w:t>
      </w:r>
      <w:r>
        <w:rPr>
          <w:rFonts w:hint="eastAsia"/>
        </w:rPr>
        <w:t>利</w:t>
      </w:r>
      <w:r>
        <w:rPr>
          <w:rFonts w:hint="eastAsia"/>
        </w:rPr>
        <w:t xml:space="preserve">, </w:t>
      </w:r>
      <w:r>
        <w:rPr>
          <w:rFonts w:hint="eastAsia"/>
        </w:rPr>
        <w:t>行</w:t>
      </w:r>
      <w:r>
        <w:rPr>
          <w:rFonts w:hint="eastAsia"/>
        </w:rPr>
        <w:t xml:space="preserve">, </w:t>
      </w:r>
      <w:r>
        <w:rPr>
          <w:rFonts w:hint="eastAsia"/>
        </w:rPr>
        <w:t>學</w:t>
      </w:r>
      <w:r>
        <w:rPr>
          <w:rFonts w:hint="eastAsia"/>
        </w:rPr>
        <w:t xml:space="preserve">, or </w:t>
      </w:r>
      <w:r>
        <w:rPr>
          <w:rFonts w:hint="eastAsia"/>
        </w:rPr>
        <w:t>施</w:t>
      </w:r>
      <w:r>
        <w:rPr>
          <w:rFonts w:hint="eastAsia"/>
        </w:rPr>
        <w:t xml:space="preserve"> economic unity in community of goods, deeds, studies, or charity.</w:t>
      </w:r>
    </w:p>
    <w:p w14:paraId="4D0942E6" w14:textId="77777777" w:rsidR="00BF2840" w:rsidRDefault="00BF2840" w:rsidP="00BF2840"/>
    <w:p w14:paraId="775847A5" w14:textId="77777777" w:rsidR="00BF2840" w:rsidRDefault="00BF2840" w:rsidP="00BF2840">
      <w:pPr>
        <w:rPr>
          <w:rFonts w:hint="eastAsia"/>
        </w:rPr>
      </w:pPr>
      <w:r>
        <w:rPr>
          <w:rFonts w:hint="eastAsia"/>
        </w:rPr>
        <w:t>六和合</w:t>
      </w:r>
      <w:r>
        <w:rPr>
          <w:rFonts w:hint="eastAsia"/>
        </w:rPr>
        <w:t xml:space="preserve"> The six unions of the six sense organs with the six objects of the senses, the eye with the object seen, etc.</w:t>
      </w:r>
    </w:p>
    <w:p w14:paraId="10C179D5" w14:textId="77777777" w:rsidR="00BF2840" w:rsidRDefault="00BF2840" w:rsidP="00BF2840"/>
    <w:p w14:paraId="696BA1A4" w14:textId="77777777" w:rsidR="00BF2840" w:rsidRDefault="00BF2840" w:rsidP="00BF2840">
      <w:pPr>
        <w:rPr>
          <w:rFonts w:hint="eastAsia"/>
        </w:rPr>
      </w:pPr>
      <w:r>
        <w:rPr>
          <w:rFonts w:hint="eastAsia"/>
        </w:rPr>
        <w:t>六味</w:t>
      </w:r>
      <w:r>
        <w:rPr>
          <w:rFonts w:hint="eastAsia"/>
        </w:rPr>
        <w:t xml:space="preserve"> The six tastes, or flavors </w:t>
      </w:r>
      <w:r>
        <w:rPr>
          <w:rFonts w:hint="eastAsia"/>
        </w:rPr>
        <w:t>—</w:t>
      </w:r>
      <w:r>
        <w:rPr>
          <w:rFonts w:hint="eastAsia"/>
        </w:rPr>
        <w:t xml:space="preserve"> bitter, sour, sweet, acrid, salt, and insipid.</w:t>
      </w:r>
    </w:p>
    <w:p w14:paraId="6124F26F" w14:textId="77777777" w:rsidR="00BF2840" w:rsidRDefault="00BF2840" w:rsidP="00BF2840"/>
    <w:p w14:paraId="61756EB4" w14:textId="77777777" w:rsidR="00BF2840" w:rsidRDefault="00BF2840" w:rsidP="00BF2840">
      <w:pPr>
        <w:rPr>
          <w:rFonts w:hint="eastAsia"/>
        </w:rPr>
      </w:pPr>
      <w:r>
        <w:rPr>
          <w:rFonts w:hint="eastAsia"/>
        </w:rPr>
        <w:t>六喩</w:t>
      </w:r>
      <w:r>
        <w:rPr>
          <w:rFonts w:hint="eastAsia"/>
        </w:rPr>
        <w:t xml:space="preserve"> The six illustrations of unreality Diamond Sutra: a dream, a phantasm, a bubble, a shadow, dew, and lightning. Also </w:t>
      </w:r>
      <w:r>
        <w:rPr>
          <w:rFonts w:hint="eastAsia"/>
        </w:rPr>
        <w:t>六如</w:t>
      </w:r>
      <w:r>
        <w:rPr>
          <w:rFonts w:hint="eastAsia"/>
        </w:rPr>
        <w:t>.</w:t>
      </w:r>
    </w:p>
    <w:p w14:paraId="7124DC2F" w14:textId="77777777" w:rsidR="00BF2840" w:rsidRDefault="00BF2840" w:rsidP="00BF2840"/>
    <w:p w14:paraId="2E1FED63" w14:textId="77777777" w:rsidR="00BF2840" w:rsidRDefault="00BF2840" w:rsidP="00BF2840">
      <w:r>
        <w:rPr>
          <w:rFonts w:hint="eastAsia"/>
        </w:rPr>
        <w:t>六因</w:t>
      </w:r>
      <w:r>
        <w:t xml:space="preserve"> The six causations of the </w:t>
      </w:r>
      <w:r>
        <w:rPr>
          <w:rFonts w:hint="eastAsia"/>
        </w:rPr>
        <w:t>六位</w:t>
      </w:r>
      <w:r>
        <w:t xml:space="preserve"> six stages of Bodhisattva development, q. v. Also, the sixfold division of causes of the Vaibhāṣikas (cf. Keith, 177-8); every phenomenon depends upon the union of </w:t>
      </w:r>
      <w:r>
        <w:rPr>
          <w:rFonts w:hint="eastAsia"/>
        </w:rPr>
        <w:t>因</w:t>
      </w:r>
      <w:r>
        <w:t xml:space="preserve"> primary cause and </w:t>
      </w:r>
      <w:r>
        <w:rPr>
          <w:rFonts w:hint="eastAsia"/>
        </w:rPr>
        <w:t>緣</w:t>
      </w:r>
      <w:r>
        <w:t xml:space="preserve"> conditional or environmental cause; and of the </w:t>
      </w:r>
      <w:r>
        <w:rPr>
          <w:rFonts w:hint="eastAsia"/>
        </w:rPr>
        <w:t>因</w:t>
      </w:r>
      <w:r>
        <w:t xml:space="preserve"> there are six kinds: (1) </w:t>
      </w:r>
      <w:r>
        <w:rPr>
          <w:rFonts w:hint="eastAsia"/>
        </w:rPr>
        <w:t>能作因</w:t>
      </w:r>
      <w:r>
        <w:t xml:space="preserve"> karaṇahetu, effective causes of two kinds: </w:t>
      </w:r>
      <w:r>
        <w:rPr>
          <w:rFonts w:hint="eastAsia"/>
        </w:rPr>
        <w:t>與力因</w:t>
      </w:r>
      <w:r>
        <w:t xml:space="preserve"> empowering cause, as the earth empowers plant growth, and </w:t>
      </w:r>
      <w:r>
        <w:rPr>
          <w:rFonts w:hint="eastAsia"/>
        </w:rPr>
        <w:t>不障因</w:t>
      </w:r>
      <w:r>
        <w:t xml:space="preserve"> non-resistant cause, as space does not resist, i. e. active and passive causes; (2) </w:t>
      </w:r>
      <w:r>
        <w:rPr>
          <w:rFonts w:hint="eastAsia"/>
        </w:rPr>
        <w:t>倶有因</w:t>
      </w:r>
      <w:r>
        <w:t xml:space="preserve"> sahabhūhetu, co-operative causes, as the four elements </w:t>
      </w:r>
      <w:r>
        <w:rPr>
          <w:rFonts w:hint="eastAsia"/>
        </w:rPr>
        <w:t>四大</w:t>
      </w:r>
      <w:r>
        <w:t xml:space="preserve"> in nature, not one of which can be omitted; (3) </w:t>
      </w:r>
      <w:r>
        <w:rPr>
          <w:rFonts w:hint="eastAsia"/>
        </w:rPr>
        <w:t>同類因</w:t>
      </w:r>
      <w:r>
        <w:t xml:space="preserve"> sabhāgahetu, causes of the same kind as the effect, good producing good, etc.; (4) </w:t>
      </w:r>
      <w:r>
        <w:rPr>
          <w:rFonts w:hint="eastAsia"/>
        </w:rPr>
        <w:t>相應因</w:t>
      </w:r>
      <w:r>
        <w:t xml:space="preserve"> saṃprayuktahetu, mutual responsive or associated causes, e. g. mind and mental</w:t>
      </w:r>
      <w:r>
        <w:rPr>
          <w:rFonts w:hint="eastAsia"/>
        </w:rPr>
        <w:t xml:space="preserve"> conditions, subject with object; Keith gives 'faith and intelligence'; similar to (2); (5) </w:t>
      </w:r>
      <w:r>
        <w:rPr>
          <w:rFonts w:hint="eastAsia"/>
        </w:rPr>
        <w:t>遍行因</w:t>
      </w:r>
      <w:r>
        <w:rPr>
          <w:rFonts w:hint="eastAsia"/>
        </w:rPr>
        <w:t xml:space="preserve"> sarvatragahetu, universal or omnipresent cause, i. e. of illusion, as of false views affecting every act; it resembles (3) but is confined to delusion; (6) </w:t>
      </w:r>
      <w:r>
        <w:rPr>
          <w:rFonts w:hint="eastAsia"/>
        </w:rPr>
        <w:t>異熟因</w:t>
      </w:r>
      <w:r>
        <w:rPr>
          <w:rFonts w:hint="eastAsia"/>
        </w:rPr>
        <w:t xml:space="preserve"> </w:t>
      </w:r>
      <w:r>
        <w:t>vipākahetu, differental fruition, i. e. the effect different from the cause, as the hells are from evil deeds.</w:t>
      </w:r>
    </w:p>
    <w:p w14:paraId="19E2C19D" w14:textId="77777777" w:rsidR="00BF2840" w:rsidRDefault="00BF2840" w:rsidP="00BF2840"/>
    <w:p w14:paraId="2B2A64ED" w14:textId="77777777" w:rsidR="00BF2840" w:rsidRDefault="00BF2840" w:rsidP="00BF2840">
      <w:pPr>
        <w:rPr>
          <w:rFonts w:hint="eastAsia"/>
        </w:rPr>
      </w:pPr>
      <w:r>
        <w:rPr>
          <w:rFonts w:hint="eastAsia"/>
        </w:rPr>
        <w:t>六地</w:t>
      </w:r>
      <w:r>
        <w:rPr>
          <w:rFonts w:hint="eastAsia"/>
        </w:rPr>
        <w:t xml:space="preserve"> Six bodhisattvas in the Dizang group of the garbhadh</w:t>
      </w:r>
      <w:r>
        <w:rPr>
          <w:rFonts w:hint="eastAsia"/>
        </w:rPr>
        <w:t>ā</w:t>
      </w:r>
      <w:r>
        <w:rPr>
          <w:rFonts w:hint="eastAsia"/>
        </w:rPr>
        <w:t xml:space="preserve">tu, each controlling one of the </w:t>
      </w:r>
      <w:r>
        <w:rPr>
          <w:rFonts w:hint="eastAsia"/>
        </w:rPr>
        <w:t>六道</w:t>
      </w:r>
      <w:r>
        <w:rPr>
          <w:rFonts w:hint="eastAsia"/>
        </w:rPr>
        <w:t xml:space="preserve"> or ways of sentient existence. They deal with rebirth in the hells, as hungry ghosts, animals, asuras, men, and devas.</w:t>
      </w:r>
    </w:p>
    <w:p w14:paraId="146E971E" w14:textId="77777777" w:rsidR="00BF2840" w:rsidRDefault="00BF2840" w:rsidP="00BF2840"/>
    <w:p w14:paraId="71A80428" w14:textId="77777777" w:rsidR="00BF2840" w:rsidRDefault="00BF2840" w:rsidP="00BF2840">
      <w:pPr>
        <w:rPr>
          <w:rFonts w:hint="eastAsia"/>
        </w:rPr>
      </w:pPr>
      <w:r>
        <w:rPr>
          <w:rFonts w:hint="eastAsia"/>
        </w:rPr>
        <w:t>六垢</w:t>
      </w:r>
      <w:r>
        <w:rPr>
          <w:rFonts w:hint="eastAsia"/>
        </w:rPr>
        <w:t xml:space="preserve"> (</w:t>
      </w:r>
      <w:r>
        <w:rPr>
          <w:rFonts w:hint="eastAsia"/>
        </w:rPr>
        <w:t>六垢法</w:t>
      </w:r>
      <w:r>
        <w:rPr>
          <w:rFonts w:hint="eastAsia"/>
        </w:rPr>
        <w:t xml:space="preserve">) Six things that defile: </w:t>
      </w:r>
      <w:r>
        <w:rPr>
          <w:rFonts w:hint="eastAsia"/>
        </w:rPr>
        <w:t>誑</w:t>
      </w:r>
      <w:r>
        <w:rPr>
          <w:rFonts w:hint="eastAsia"/>
        </w:rPr>
        <w:t xml:space="preserve"> exaggeration, </w:t>
      </w:r>
      <w:r>
        <w:rPr>
          <w:rFonts w:hint="eastAsia"/>
        </w:rPr>
        <w:t>謟</w:t>
      </w:r>
      <w:r>
        <w:rPr>
          <w:rFonts w:hint="eastAsia"/>
        </w:rPr>
        <w:t xml:space="preserve"> flattery, </w:t>
      </w:r>
      <w:r>
        <w:rPr>
          <w:rFonts w:hint="eastAsia"/>
        </w:rPr>
        <w:t>憍</w:t>
      </w:r>
      <w:r>
        <w:rPr>
          <w:rFonts w:hint="eastAsia"/>
        </w:rPr>
        <w:t xml:space="preserve"> arrogance, </w:t>
      </w:r>
      <w:r>
        <w:rPr>
          <w:rFonts w:hint="eastAsia"/>
        </w:rPr>
        <w:t>惱</w:t>
      </w:r>
      <w:r>
        <w:rPr>
          <w:rFonts w:hint="eastAsia"/>
        </w:rPr>
        <w:t xml:space="preserve"> vexation, </w:t>
      </w:r>
      <w:r>
        <w:rPr>
          <w:rFonts w:hint="eastAsia"/>
        </w:rPr>
        <w:t>恨</w:t>
      </w:r>
      <w:r>
        <w:rPr>
          <w:rFonts w:hint="eastAsia"/>
        </w:rPr>
        <w:t xml:space="preserve"> hatred, </w:t>
      </w:r>
      <w:r>
        <w:rPr>
          <w:rFonts w:hint="eastAsia"/>
        </w:rPr>
        <w:t>害</w:t>
      </w:r>
      <w:r>
        <w:rPr>
          <w:rFonts w:hint="eastAsia"/>
        </w:rPr>
        <w:t xml:space="preserve"> malice.</w:t>
      </w:r>
    </w:p>
    <w:p w14:paraId="55B45D74" w14:textId="77777777" w:rsidR="00BF2840" w:rsidRDefault="00BF2840" w:rsidP="00BF2840"/>
    <w:p w14:paraId="03720CC7" w14:textId="77777777" w:rsidR="00BF2840" w:rsidRDefault="00BF2840" w:rsidP="00BF2840">
      <w:r>
        <w:rPr>
          <w:rFonts w:hint="eastAsia"/>
        </w:rPr>
        <w:t>六城部</w:t>
      </w:r>
      <w:r>
        <w:t xml:space="preserve"> Ṣaṇṇagarikāḥ, </w:t>
      </w:r>
      <w:r>
        <w:rPr>
          <w:rFonts w:hint="eastAsia"/>
        </w:rPr>
        <w:t>山拖那伽梨柯部</w:t>
      </w:r>
      <w:r>
        <w:t xml:space="preserve">; or </w:t>
      </w:r>
      <w:r>
        <w:rPr>
          <w:rFonts w:hint="eastAsia"/>
        </w:rPr>
        <w:t>密林山部</w:t>
      </w:r>
      <w:r>
        <w:t xml:space="preserve">. One of the twenty Hīnayāna sects, connected with the Vātsīputtrīyāḥ </w:t>
      </w:r>
      <w:r>
        <w:rPr>
          <w:rFonts w:hint="eastAsia"/>
        </w:rPr>
        <w:t>犢子部</w:t>
      </w:r>
      <w:r>
        <w:t>.</w:t>
      </w:r>
    </w:p>
    <w:p w14:paraId="4960D568" w14:textId="77777777" w:rsidR="00BF2840" w:rsidRDefault="00BF2840" w:rsidP="00BF2840"/>
    <w:p w14:paraId="22E7C994" w14:textId="77777777" w:rsidR="00BF2840" w:rsidRDefault="00BF2840" w:rsidP="00BF2840">
      <w:pPr>
        <w:rPr>
          <w:rFonts w:hint="eastAsia"/>
        </w:rPr>
      </w:pPr>
      <w:r>
        <w:rPr>
          <w:rFonts w:hint="eastAsia"/>
        </w:rPr>
        <w:t>六境</w:t>
      </w:r>
      <w:r>
        <w:rPr>
          <w:rFonts w:hint="eastAsia"/>
        </w:rPr>
        <w:t xml:space="preserve"> The six fields of the senses, i. e. the objective fields of sight, sound, smell, taste, touch, and idea (or thought); r</w:t>
      </w:r>
      <w:r>
        <w:rPr>
          <w:rFonts w:hint="eastAsia"/>
        </w:rPr>
        <w:t>ū</w:t>
      </w:r>
      <w:r>
        <w:rPr>
          <w:rFonts w:hint="eastAsia"/>
        </w:rPr>
        <w:t xml:space="preserve">pa, form and color, is the field of vision; sound, of hearing; scent, of smelling; the five flavors, of tasting; physical feeling, of touch; and mental presentation, of discernment; cf. </w:t>
      </w:r>
      <w:r>
        <w:rPr>
          <w:rFonts w:hint="eastAsia"/>
        </w:rPr>
        <w:t>六入</w:t>
      </w:r>
      <w:r>
        <w:rPr>
          <w:rFonts w:hint="eastAsia"/>
        </w:rPr>
        <w:t xml:space="preserve">; </w:t>
      </w:r>
      <w:r>
        <w:rPr>
          <w:rFonts w:hint="eastAsia"/>
        </w:rPr>
        <w:t>六處</w:t>
      </w:r>
      <w:r>
        <w:rPr>
          <w:rFonts w:hint="eastAsia"/>
        </w:rPr>
        <w:t xml:space="preserve"> and next.</w:t>
      </w:r>
    </w:p>
    <w:p w14:paraId="312D0197" w14:textId="77777777" w:rsidR="00BF2840" w:rsidRDefault="00BF2840" w:rsidP="00BF2840"/>
    <w:p w14:paraId="26A2DAFE" w14:textId="77777777" w:rsidR="00BF2840" w:rsidRDefault="00BF2840" w:rsidP="00BF2840">
      <w:r>
        <w:t>[134]</w:t>
      </w:r>
    </w:p>
    <w:p w14:paraId="50B813A5" w14:textId="77777777" w:rsidR="00BF2840" w:rsidRDefault="00BF2840" w:rsidP="00BF2840"/>
    <w:p w14:paraId="40D684D2" w14:textId="77777777" w:rsidR="00BF2840" w:rsidRDefault="00BF2840" w:rsidP="00BF2840">
      <w:pPr>
        <w:rPr>
          <w:rFonts w:hint="eastAsia"/>
        </w:rPr>
      </w:pPr>
      <w:r>
        <w:rPr>
          <w:rFonts w:hint="eastAsia"/>
        </w:rPr>
        <w:t>六塵</w:t>
      </w:r>
      <w:r>
        <w:t xml:space="preserve"> The six guṇas, qualities produced by the objects and organs of sense, i. e. sight, sound, smell, taste, touch, and idea; the organs are the </w:t>
      </w:r>
      <w:r>
        <w:rPr>
          <w:rFonts w:hint="eastAsia"/>
        </w:rPr>
        <w:t>六根</w:t>
      </w:r>
      <w:r>
        <w:t xml:space="preserve">, </w:t>
      </w:r>
      <w:r>
        <w:rPr>
          <w:rFonts w:hint="eastAsia"/>
        </w:rPr>
        <w:t>六入</w:t>
      </w:r>
      <w:r>
        <w:t xml:space="preserve">, </w:t>
      </w:r>
      <w:r>
        <w:rPr>
          <w:rFonts w:hint="eastAsia"/>
        </w:rPr>
        <w:t>六處</w:t>
      </w:r>
      <w:r>
        <w:t xml:space="preserve">, and the perceptions or discernments the </w:t>
      </w:r>
      <w:r>
        <w:rPr>
          <w:rFonts w:hint="eastAsia"/>
        </w:rPr>
        <w:t>六識</w:t>
      </w:r>
      <w:r>
        <w:t xml:space="preserve">; cf. </w:t>
      </w:r>
      <w:r>
        <w:rPr>
          <w:rFonts w:hint="eastAsia"/>
        </w:rPr>
        <w:t>六境</w:t>
      </w:r>
      <w:r>
        <w:t xml:space="preserve">. Dust </w:t>
      </w:r>
      <w:r>
        <w:rPr>
          <w:rFonts w:hint="eastAsia"/>
        </w:rPr>
        <w:t>塵</w:t>
      </w:r>
      <w:r>
        <w:t xml:space="preserve"> is dirt, and these six qualities are there</w:t>
      </w:r>
      <w:r>
        <w:rPr>
          <w:rFonts w:hint="eastAsia"/>
        </w:rPr>
        <w:t xml:space="preserve">fore the cause of all impurity. Yet </w:t>
      </w:r>
      <w:r>
        <w:rPr>
          <w:rFonts w:hint="eastAsia"/>
        </w:rPr>
        <w:t>六塵說法</w:t>
      </w:r>
      <w:r>
        <w:rPr>
          <w:rFonts w:hint="eastAsia"/>
        </w:rPr>
        <w:t xml:space="preserve"> the Buddha made use of them to preach his law.</w:t>
      </w:r>
    </w:p>
    <w:p w14:paraId="00B24B01" w14:textId="77777777" w:rsidR="00BF2840" w:rsidRDefault="00BF2840" w:rsidP="00BF2840"/>
    <w:p w14:paraId="52F40941" w14:textId="77777777" w:rsidR="00BF2840" w:rsidRDefault="00BF2840" w:rsidP="00BF2840">
      <w:pPr>
        <w:rPr>
          <w:rFonts w:hint="eastAsia"/>
        </w:rPr>
      </w:pPr>
      <w:r>
        <w:rPr>
          <w:rFonts w:hint="eastAsia"/>
        </w:rPr>
        <w:t>六大</w:t>
      </w:r>
      <w:r>
        <w:rPr>
          <w:rFonts w:hint="eastAsia"/>
        </w:rPr>
        <w:t xml:space="preserve"> The six great or fundamental things, or elements </w:t>
      </w:r>
      <w:r>
        <w:rPr>
          <w:rFonts w:hint="eastAsia"/>
        </w:rPr>
        <w:t>—</w:t>
      </w:r>
      <w:r>
        <w:rPr>
          <w:rFonts w:hint="eastAsia"/>
        </w:rPr>
        <w:t xml:space="preserve"> earth; water; fire; wind (or air); space (or ether); and </w:t>
      </w:r>
      <w:r>
        <w:rPr>
          <w:rFonts w:hint="eastAsia"/>
        </w:rPr>
        <w:t>識</w:t>
      </w:r>
      <w:r>
        <w:rPr>
          <w:rFonts w:hint="eastAsia"/>
        </w:rPr>
        <w:t xml:space="preserve"> mind, or perception. These are universal and creative of all things, but the inanimate </w:t>
      </w:r>
      <w:r>
        <w:rPr>
          <w:rFonts w:hint="eastAsia"/>
        </w:rPr>
        <w:t>非情</w:t>
      </w:r>
      <w:r>
        <w:rPr>
          <w:rFonts w:hint="eastAsia"/>
        </w:rPr>
        <w:t xml:space="preserve"> are made only of the first five, while the animate </w:t>
      </w:r>
      <w:r>
        <w:rPr>
          <w:rFonts w:hint="eastAsia"/>
        </w:rPr>
        <w:t>有情</w:t>
      </w:r>
      <w:r>
        <w:rPr>
          <w:rFonts w:hint="eastAsia"/>
        </w:rPr>
        <w:t xml:space="preserve"> are of all six. The esoteric cult represents the six elements, somewhat differently interpreted in the garbhadh</w:t>
      </w:r>
      <w:r>
        <w:rPr>
          <w:rFonts w:hint="eastAsia"/>
        </w:rPr>
        <w:t>ā</w:t>
      </w:r>
      <w:r>
        <w:rPr>
          <w:rFonts w:hint="eastAsia"/>
        </w:rPr>
        <w:t>tu and vajradh</w:t>
      </w:r>
      <w:r>
        <w:rPr>
          <w:rFonts w:hint="eastAsia"/>
        </w:rPr>
        <w:t>ā</w:t>
      </w:r>
      <w:r>
        <w:rPr>
          <w:rFonts w:hint="eastAsia"/>
        </w:rPr>
        <w:t xml:space="preserve">tu. Also </w:t>
      </w:r>
      <w:r>
        <w:rPr>
          <w:rFonts w:hint="eastAsia"/>
        </w:rPr>
        <w:t>六大界</w:t>
      </w:r>
      <w:r>
        <w:rPr>
          <w:rFonts w:hint="eastAsia"/>
        </w:rPr>
        <w:t>.</w:t>
      </w:r>
    </w:p>
    <w:p w14:paraId="7713DCAD" w14:textId="77777777" w:rsidR="00BF2840" w:rsidRDefault="00BF2840" w:rsidP="00BF2840"/>
    <w:p w14:paraId="5005CAE3" w14:textId="77777777" w:rsidR="00BF2840" w:rsidRDefault="00BF2840" w:rsidP="00BF2840">
      <w:pPr>
        <w:rPr>
          <w:rFonts w:hint="eastAsia"/>
        </w:rPr>
      </w:pPr>
      <w:r>
        <w:rPr>
          <w:rFonts w:hint="eastAsia"/>
        </w:rPr>
        <w:t>六大法性</w:t>
      </w:r>
      <w:r>
        <w:rPr>
          <w:rFonts w:hint="eastAsia"/>
        </w:rPr>
        <w:t xml:space="preserve"> The unity in variety of the six elements and their products; ordinary eyes see only the differentiated forms or appearances, the sage or philosopher sees the unity.</w:t>
      </w:r>
    </w:p>
    <w:p w14:paraId="094551FE" w14:textId="77777777" w:rsidR="00BF2840" w:rsidRDefault="00BF2840" w:rsidP="00BF2840"/>
    <w:p w14:paraId="4367237D" w14:textId="77777777" w:rsidR="00BF2840" w:rsidRDefault="00BF2840" w:rsidP="00BF2840">
      <w:r>
        <w:rPr>
          <w:rFonts w:hint="eastAsia"/>
        </w:rPr>
        <w:t>六大無礙</w:t>
      </w:r>
      <w:r>
        <w:rPr>
          <w:rFonts w:hint="eastAsia"/>
        </w:rPr>
        <w:t xml:space="preserve"> The six elements unimpeded, or interactive; or </w:t>
      </w:r>
      <w:r>
        <w:rPr>
          <w:rFonts w:hint="eastAsia"/>
        </w:rPr>
        <w:t>六大體大</w:t>
      </w:r>
      <w:r>
        <w:rPr>
          <w:rFonts w:hint="eastAsia"/>
        </w:rPr>
        <w:t xml:space="preserve"> the six elements in their greater substance, or whole. The doctrine of the esoteric cult of tran-substantiation, or the free interchangeability of the six Buddha elements with the human, like with li</w:t>
      </w:r>
      <w:r>
        <w:t>ke, whereby yoga becomes possible, i. e. the Buddha elements entering into and possessing the human elements, for both are of the same elemental nature.</w:t>
      </w:r>
    </w:p>
    <w:p w14:paraId="66C93E4F" w14:textId="77777777" w:rsidR="00BF2840" w:rsidRDefault="00BF2840" w:rsidP="00BF2840"/>
    <w:p w14:paraId="51685CFA" w14:textId="77777777" w:rsidR="00BF2840" w:rsidRDefault="00BF2840" w:rsidP="00BF2840">
      <w:pPr>
        <w:rPr>
          <w:rFonts w:hint="eastAsia"/>
        </w:rPr>
      </w:pPr>
      <w:r>
        <w:rPr>
          <w:rFonts w:hint="eastAsia"/>
        </w:rPr>
        <w:t>六大煩惱</w:t>
      </w:r>
      <w:r>
        <w:rPr>
          <w:rFonts w:hint="eastAsia"/>
        </w:rPr>
        <w:t xml:space="preserve"> The six great kle</w:t>
      </w:r>
      <w:r>
        <w:rPr>
          <w:rFonts w:ascii="Cambria" w:hAnsi="Cambria" w:cs="Cambria"/>
        </w:rPr>
        <w:t>ś</w:t>
      </w:r>
      <w:r>
        <w:rPr>
          <w:rFonts w:hint="eastAsia"/>
        </w:rPr>
        <w:t>a, passions, or distressers: desire, resentment, stupidity, pride, doubt, and false views.</w:t>
      </w:r>
    </w:p>
    <w:p w14:paraId="2BC3BB76" w14:textId="77777777" w:rsidR="00BF2840" w:rsidRDefault="00BF2840" w:rsidP="00BF2840"/>
    <w:p w14:paraId="0EFB7324" w14:textId="77777777" w:rsidR="00BF2840" w:rsidRDefault="00BF2840" w:rsidP="00BF2840">
      <w:pPr>
        <w:rPr>
          <w:rFonts w:hint="eastAsia"/>
        </w:rPr>
      </w:pPr>
      <w:r>
        <w:rPr>
          <w:rFonts w:hint="eastAsia"/>
        </w:rPr>
        <w:lastRenderedPageBreak/>
        <w:t>六大神</w:t>
      </w:r>
      <w:r>
        <w:rPr>
          <w:rFonts w:hint="eastAsia"/>
        </w:rPr>
        <w:t xml:space="preserve"> The spirits of the six elements.</w:t>
      </w:r>
    </w:p>
    <w:p w14:paraId="5F7CD450" w14:textId="77777777" w:rsidR="00BF2840" w:rsidRDefault="00BF2840" w:rsidP="00BF2840"/>
    <w:p w14:paraId="52E9EFA8" w14:textId="77777777" w:rsidR="00BF2840" w:rsidRDefault="00BF2840" w:rsidP="00BF2840">
      <w:pPr>
        <w:rPr>
          <w:rFonts w:hint="eastAsia"/>
        </w:rPr>
      </w:pPr>
      <w:r>
        <w:rPr>
          <w:rFonts w:hint="eastAsia"/>
        </w:rPr>
        <w:t>六大觀</w:t>
      </w:r>
      <w:r>
        <w:rPr>
          <w:rFonts w:hint="eastAsia"/>
        </w:rPr>
        <w:t xml:space="preserve"> Meditation on the six elements; in the exoteric cult, that they are unreal and unclean; in the esoteric cult, that the Buddha and human elements are of the same substance and interchangeable, see above.</w:t>
      </w:r>
    </w:p>
    <w:p w14:paraId="739BDDC4" w14:textId="77777777" w:rsidR="00BF2840" w:rsidRDefault="00BF2840" w:rsidP="00BF2840"/>
    <w:p w14:paraId="3D978AF6" w14:textId="77777777" w:rsidR="00BF2840" w:rsidRDefault="00BF2840" w:rsidP="00BF2840">
      <w:pPr>
        <w:rPr>
          <w:rFonts w:hint="eastAsia"/>
        </w:rPr>
      </w:pPr>
      <w:r>
        <w:rPr>
          <w:rFonts w:hint="eastAsia"/>
        </w:rPr>
        <w:t>六大賊</w:t>
      </w:r>
      <w:r>
        <w:rPr>
          <w:rFonts w:hint="eastAsia"/>
        </w:rPr>
        <w:t xml:space="preserve"> v. </w:t>
      </w:r>
      <w:r>
        <w:rPr>
          <w:rFonts w:hint="eastAsia"/>
        </w:rPr>
        <w:t>六賊</w:t>
      </w:r>
      <w:r>
        <w:rPr>
          <w:rFonts w:hint="eastAsia"/>
        </w:rPr>
        <w:t>.</w:t>
      </w:r>
    </w:p>
    <w:p w14:paraId="79BAC26D" w14:textId="77777777" w:rsidR="00BF2840" w:rsidRDefault="00BF2840" w:rsidP="00BF2840"/>
    <w:p w14:paraId="0CC1BF3F" w14:textId="77777777" w:rsidR="00BF2840" w:rsidRDefault="00BF2840" w:rsidP="00BF2840">
      <w:pPr>
        <w:rPr>
          <w:rFonts w:hint="eastAsia"/>
        </w:rPr>
      </w:pPr>
      <w:r>
        <w:rPr>
          <w:rFonts w:hint="eastAsia"/>
        </w:rPr>
        <w:t>六天</w:t>
      </w:r>
      <w:r>
        <w:rPr>
          <w:rFonts w:hint="eastAsia"/>
        </w:rPr>
        <w:t xml:space="preserve"> The six devalokas, i. e. the heavens with sense organs above Sumeru, between the brahmalokas and the earth, i. e. </w:t>
      </w:r>
      <w:r>
        <w:rPr>
          <w:rFonts w:hint="eastAsia"/>
        </w:rPr>
        <w:t>四王天</w:t>
      </w:r>
      <w:r>
        <w:rPr>
          <w:rFonts w:hint="eastAsia"/>
        </w:rPr>
        <w:t xml:space="preserve">; </w:t>
      </w:r>
      <w:r>
        <w:rPr>
          <w:rFonts w:hint="eastAsia"/>
        </w:rPr>
        <w:t>忉利天</w:t>
      </w:r>
      <w:r>
        <w:rPr>
          <w:rFonts w:hint="eastAsia"/>
        </w:rPr>
        <w:t xml:space="preserve">; </w:t>
      </w:r>
      <w:r>
        <w:rPr>
          <w:rFonts w:hint="eastAsia"/>
        </w:rPr>
        <w:t>夜摩天</w:t>
      </w:r>
      <w:r>
        <w:rPr>
          <w:rFonts w:hint="eastAsia"/>
        </w:rPr>
        <w:t xml:space="preserve">; </w:t>
      </w:r>
      <w:r>
        <w:rPr>
          <w:rFonts w:hint="eastAsia"/>
        </w:rPr>
        <w:t>兜率天</w:t>
      </w:r>
      <w:r>
        <w:rPr>
          <w:rFonts w:hint="eastAsia"/>
        </w:rPr>
        <w:t xml:space="preserve">; </w:t>
      </w:r>
      <w:r>
        <w:rPr>
          <w:rFonts w:hint="eastAsia"/>
        </w:rPr>
        <w:t>樂變化天</w:t>
      </w:r>
      <w:r>
        <w:rPr>
          <w:rFonts w:hint="eastAsia"/>
        </w:rPr>
        <w:t xml:space="preserve">; and </w:t>
      </w:r>
      <w:r>
        <w:rPr>
          <w:rFonts w:hint="eastAsia"/>
        </w:rPr>
        <w:t>他化自在天</w:t>
      </w:r>
      <w:r>
        <w:rPr>
          <w:rFonts w:hint="eastAsia"/>
        </w:rPr>
        <w:t xml:space="preserve">. The sixth is the heaven of Mara, v. </w:t>
      </w:r>
      <w:r>
        <w:rPr>
          <w:rFonts w:hint="eastAsia"/>
        </w:rPr>
        <w:t>六欲天</w:t>
      </w:r>
      <w:r>
        <w:rPr>
          <w:rFonts w:hint="eastAsia"/>
        </w:rPr>
        <w:t>.</w:t>
      </w:r>
    </w:p>
    <w:p w14:paraId="7FD279DF" w14:textId="77777777" w:rsidR="00BF2840" w:rsidRDefault="00BF2840" w:rsidP="00BF2840"/>
    <w:p w14:paraId="489A63BC" w14:textId="77777777" w:rsidR="00BF2840" w:rsidRDefault="00BF2840" w:rsidP="00BF2840">
      <w:pPr>
        <w:rPr>
          <w:rFonts w:hint="eastAsia"/>
        </w:rPr>
      </w:pPr>
      <w:r>
        <w:rPr>
          <w:rFonts w:hint="eastAsia"/>
        </w:rPr>
        <w:t>六夷</w:t>
      </w:r>
      <w:r>
        <w:rPr>
          <w:rFonts w:hint="eastAsia"/>
        </w:rPr>
        <w:t xml:space="preserve"> The six p</w:t>
      </w:r>
      <w:r>
        <w:rPr>
          <w:rFonts w:hint="eastAsia"/>
        </w:rPr>
        <w:t>ā</w:t>
      </w:r>
      <w:r>
        <w:rPr>
          <w:rFonts w:hint="eastAsia"/>
        </w:rPr>
        <w:t>r</w:t>
      </w:r>
      <w:r>
        <w:rPr>
          <w:rFonts w:hint="eastAsia"/>
        </w:rPr>
        <w:t>ā</w:t>
      </w:r>
      <w:r>
        <w:rPr>
          <w:rFonts w:hint="eastAsia"/>
        </w:rPr>
        <w:t xml:space="preserve">jikas, v. </w:t>
      </w:r>
      <w:r>
        <w:rPr>
          <w:rFonts w:hint="eastAsia"/>
        </w:rPr>
        <w:t>波羅夷</w:t>
      </w:r>
      <w:r>
        <w:rPr>
          <w:rFonts w:hint="eastAsia"/>
        </w:rPr>
        <w:t>.</w:t>
      </w:r>
    </w:p>
    <w:p w14:paraId="65F109B9" w14:textId="77777777" w:rsidR="00BF2840" w:rsidRDefault="00BF2840" w:rsidP="00BF2840"/>
    <w:p w14:paraId="6B0EE3A8" w14:textId="77777777" w:rsidR="00BF2840" w:rsidRDefault="00BF2840" w:rsidP="00BF2840">
      <w:pPr>
        <w:rPr>
          <w:rFonts w:hint="eastAsia"/>
        </w:rPr>
      </w:pPr>
      <w:r>
        <w:rPr>
          <w:rFonts w:hint="eastAsia"/>
        </w:rPr>
        <w:t>六如</w:t>
      </w:r>
      <w:r>
        <w:rPr>
          <w:rFonts w:hint="eastAsia"/>
        </w:rPr>
        <w:t xml:space="preserve"> The six 'likes' or comparisons, like a dream, a phantasm, a bubble, a shadow, dew, and lightning, v. </w:t>
      </w:r>
      <w:r>
        <w:rPr>
          <w:rFonts w:hint="eastAsia"/>
        </w:rPr>
        <w:t>六喩</w:t>
      </w:r>
      <w:r>
        <w:rPr>
          <w:rFonts w:hint="eastAsia"/>
        </w:rPr>
        <w:t>.</w:t>
      </w:r>
    </w:p>
    <w:p w14:paraId="3540A1FD" w14:textId="77777777" w:rsidR="00BF2840" w:rsidRDefault="00BF2840" w:rsidP="00BF2840"/>
    <w:p w14:paraId="0B93276D" w14:textId="77777777" w:rsidR="00BF2840" w:rsidRDefault="00BF2840" w:rsidP="00BF2840">
      <w:pPr>
        <w:rPr>
          <w:rFonts w:hint="eastAsia"/>
        </w:rPr>
      </w:pPr>
      <w:r>
        <w:rPr>
          <w:rFonts w:hint="eastAsia"/>
        </w:rPr>
        <w:t>六妄</w:t>
      </w:r>
      <w:r>
        <w:rPr>
          <w:rFonts w:hint="eastAsia"/>
        </w:rPr>
        <w:t xml:space="preserve"> The six misleaders, i. e. the six senses.</w:t>
      </w:r>
    </w:p>
    <w:p w14:paraId="275C4323" w14:textId="77777777" w:rsidR="00BF2840" w:rsidRDefault="00BF2840" w:rsidP="00BF2840"/>
    <w:p w14:paraId="19885495" w14:textId="77777777" w:rsidR="00BF2840" w:rsidRDefault="00BF2840" w:rsidP="00BF2840">
      <w:pPr>
        <w:rPr>
          <w:rFonts w:hint="eastAsia"/>
        </w:rPr>
      </w:pPr>
      <w:r>
        <w:rPr>
          <w:rFonts w:hint="eastAsia"/>
        </w:rPr>
        <w:t>六妙行</w:t>
      </w:r>
      <w:r>
        <w:rPr>
          <w:rFonts w:hint="eastAsia"/>
        </w:rPr>
        <w:t xml:space="preserve"> idem </w:t>
      </w:r>
      <w:r>
        <w:rPr>
          <w:rFonts w:hint="eastAsia"/>
        </w:rPr>
        <w:t>六行觀</w:t>
      </w:r>
      <w:r>
        <w:rPr>
          <w:rFonts w:hint="eastAsia"/>
        </w:rPr>
        <w:t>.</w:t>
      </w:r>
    </w:p>
    <w:p w14:paraId="1E219AD1" w14:textId="77777777" w:rsidR="00BF2840" w:rsidRDefault="00BF2840" w:rsidP="00BF2840"/>
    <w:p w14:paraId="0A3D10BB" w14:textId="77777777" w:rsidR="00BF2840" w:rsidRDefault="00BF2840" w:rsidP="00BF2840">
      <w:pPr>
        <w:rPr>
          <w:rFonts w:hint="eastAsia"/>
        </w:rPr>
      </w:pPr>
      <w:r>
        <w:rPr>
          <w:rFonts w:hint="eastAsia"/>
        </w:rPr>
        <w:t>六字</w:t>
      </w:r>
      <w:r>
        <w:rPr>
          <w:rFonts w:hint="eastAsia"/>
        </w:rPr>
        <w:t xml:space="preserve"> The six words or syllables, </w:t>
      </w:r>
      <w:r>
        <w:rPr>
          <w:rFonts w:hint="eastAsia"/>
        </w:rPr>
        <w:t>南無阿彌陀佛</w:t>
      </w:r>
      <w:r>
        <w:rPr>
          <w:rFonts w:hint="eastAsia"/>
        </w:rPr>
        <w:t xml:space="preserve"> Namo Amit</w:t>
      </w:r>
      <w:r>
        <w:rPr>
          <w:rFonts w:hint="eastAsia"/>
        </w:rPr>
        <w:t>ā</w:t>
      </w:r>
      <w:r>
        <w:rPr>
          <w:rFonts w:hint="eastAsia"/>
        </w:rPr>
        <w:t>bha.</w:t>
      </w:r>
    </w:p>
    <w:p w14:paraId="63B79060" w14:textId="77777777" w:rsidR="00BF2840" w:rsidRDefault="00BF2840" w:rsidP="00BF2840"/>
    <w:p w14:paraId="142AA6CB" w14:textId="77777777" w:rsidR="00BF2840" w:rsidRDefault="00BF2840" w:rsidP="00BF2840">
      <w:pPr>
        <w:rPr>
          <w:rFonts w:hint="eastAsia"/>
        </w:rPr>
      </w:pPr>
      <w:r>
        <w:rPr>
          <w:rFonts w:hint="eastAsia"/>
        </w:rPr>
        <w:t>六字名號</w:t>
      </w:r>
      <w:r>
        <w:rPr>
          <w:rFonts w:hint="eastAsia"/>
        </w:rPr>
        <w:t xml:space="preserve"> a name for Mañju</w:t>
      </w:r>
      <w:r>
        <w:rPr>
          <w:rFonts w:ascii="Cambria" w:hAnsi="Cambria" w:cs="Cambria"/>
        </w:rPr>
        <w:t>ś</w:t>
      </w:r>
      <w:r>
        <w:rPr>
          <w:rFonts w:hint="eastAsia"/>
        </w:rPr>
        <w:t>r</w:t>
      </w:r>
      <w:r>
        <w:rPr>
          <w:rFonts w:hint="eastAsia"/>
        </w:rPr>
        <w:t>ī</w:t>
      </w:r>
      <w:r>
        <w:rPr>
          <w:rFonts w:hint="eastAsia"/>
        </w:rPr>
        <w:t xml:space="preserve">. See </w:t>
      </w:r>
      <w:r>
        <w:rPr>
          <w:rFonts w:hint="eastAsia"/>
        </w:rPr>
        <w:t>六字文殊</w:t>
      </w:r>
      <w:r>
        <w:rPr>
          <w:rFonts w:hint="eastAsia"/>
        </w:rPr>
        <w:t>.</w:t>
      </w:r>
    </w:p>
    <w:p w14:paraId="434D6D26" w14:textId="77777777" w:rsidR="00BF2840" w:rsidRDefault="00BF2840" w:rsidP="00BF2840"/>
    <w:p w14:paraId="0C611583" w14:textId="77777777" w:rsidR="00BF2840" w:rsidRDefault="00BF2840" w:rsidP="00BF2840">
      <w:r>
        <w:rPr>
          <w:rFonts w:hint="eastAsia"/>
        </w:rPr>
        <w:t>六字文殊</w:t>
      </w:r>
      <w:r>
        <w:t xml:space="preserve"> The six-word dhāraṇī of Mañjuśrī </w:t>
      </w:r>
      <w:r>
        <w:rPr>
          <w:rFonts w:hint="eastAsia"/>
        </w:rPr>
        <w:t>闇婆髻駄那麽</w:t>
      </w:r>
      <w:r>
        <w:t xml:space="preserve"> (or </w:t>
      </w:r>
      <w:r>
        <w:rPr>
          <w:rFonts w:hint="eastAsia"/>
        </w:rPr>
        <w:t>闇婆計陀那麽</w:t>
      </w:r>
      <w:r>
        <w:t xml:space="preserve">) or </w:t>
      </w:r>
      <w:r>
        <w:rPr>
          <w:rFonts w:hint="eastAsia"/>
        </w:rPr>
        <w:t>唵縛鷄淡納莫</w:t>
      </w:r>
      <w:r>
        <w:t xml:space="preserve">. There are also the esoteric (Shingon) six words connected with the six forms of Guanyin and the </w:t>
      </w:r>
      <w:r>
        <w:rPr>
          <w:rFonts w:hint="eastAsia"/>
        </w:rPr>
        <w:t>六字法</w:t>
      </w:r>
      <w:r>
        <w:t xml:space="preserve">, </w:t>
      </w:r>
      <w:r>
        <w:rPr>
          <w:rFonts w:hint="eastAsia"/>
        </w:rPr>
        <w:t>六字供</w:t>
      </w:r>
      <w:r>
        <w:t xml:space="preserve">, </w:t>
      </w:r>
      <w:r>
        <w:rPr>
          <w:rFonts w:hint="eastAsia"/>
        </w:rPr>
        <w:t>六字河臨法</w:t>
      </w:r>
      <w:r>
        <w:t>, and</w:t>
      </w:r>
      <w:r>
        <w:rPr>
          <w:rFonts w:hint="eastAsia"/>
        </w:rPr>
        <w:t>六字護摩</w:t>
      </w:r>
      <w:r>
        <w:t xml:space="preserve"> ceremonials, some connected with Mañjuśrī, and all with Guanyin. There are several </w:t>
      </w:r>
      <w:r>
        <w:rPr>
          <w:rFonts w:hint="eastAsia"/>
        </w:rPr>
        <w:t>六字</w:t>
      </w:r>
      <w:r>
        <w:t xml:space="preserve"> dhāraṇīs, e. g. the Ṣaḍakṣara-vidyāmantra. The six words generally associated with Guanyin are </w:t>
      </w:r>
      <w:r>
        <w:rPr>
          <w:rFonts w:hint="eastAsia"/>
        </w:rPr>
        <w:t>安荼詈般茶詈</w:t>
      </w:r>
      <w:r>
        <w:t xml:space="preserve"> (or </w:t>
      </w:r>
      <w:r>
        <w:rPr>
          <w:rFonts w:hint="eastAsia"/>
        </w:rPr>
        <w:t>安荼隸般茶詈</w:t>
      </w:r>
      <w:r>
        <w:t xml:space="preserve">). There is also the six word Lamaistic charm oṃ maṇi padme hūṃ </w:t>
      </w:r>
      <w:r>
        <w:rPr>
          <w:rFonts w:hint="eastAsia"/>
        </w:rPr>
        <w:t>唵</w:t>
      </w:r>
      <w:r>
        <w:t>?</w:t>
      </w:r>
      <w:r>
        <w:rPr>
          <w:rFonts w:hint="eastAsia"/>
        </w:rPr>
        <w:t>呢叭</w:t>
      </w:r>
      <w:r>
        <w:t xml:space="preserve"> M061971 </w:t>
      </w:r>
      <w:r>
        <w:rPr>
          <w:rFonts w:hint="eastAsia"/>
        </w:rPr>
        <w:t>吽</w:t>
      </w:r>
      <w:r>
        <w:t>.</w:t>
      </w:r>
    </w:p>
    <w:p w14:paraId="0382F9BE" w14:textId="77777777" w:rsidR="00BF2840" w:rsidRDefault="00BF2840" w:rsidP="00BF2840"/>
    <w:p w14:paraId="52B39583" w14:textId="77777777" w:rsidR="00BF2840" w:rsidRDefault="00BF2840" w:rsidP="00BF2840">
      <w:pPr>
        <w:rPr>
          <w:rFonts w:hint="eastAsia"/>
        </w:rPr>
      </w:pPr>
      <w:r>
        <w:rPr>
          <w:rFonts w:hint="eastAsia"/>
        </w:rPr>
        <w:t>六宗</w:t>
      </w:r>
      <w:r>
        <w:rPr>
          <w:rFonts w:hint="eastAsia"/>
        </w:rPr>
        <w:t xml:space="preserve"> The six schools, i. e. </w:t>
      </w:r>
      <w:r>
        <w:rPr>
          <w:rFonts w:hint="eastAsia"/>
        </w:rPr>
        <w:t>三論宗</w:t>
      </w:r>
      <w:r>
        <w:rPr>
          <w:rFonts w:hint="eastAsia"/>
        </w:rPr>
        <w:t xml:space="preserve">; </w:t>
      </w:r>
      <w:r>
        <w:rPr>
          <w:rFonts w:hint="eastAsia"/>
        </w:rPr>
        <w:t>法相宗</w:t>
      </w:r>
      <w:r>
        <w:rPr>
          <w:rFonts w:hint="eastAsia"/>
        </w:rPr>
        <w:t xml:space="preserve">; </w:t>
      </w:r>
      <w:r>
        <w:rPr>
          <w:rFonts w:hint="eastAsia"/>
        </w:rPr>
        <w:t>華嚴宗</w:t>
      </w:r>
      <w:r>
        <w:rPr>
          <w:rFonts w:hint="eastAsia"/>
        </w:rPr>
        <w:t xml:space="preserve">; </w:t>
      </w:r>
      <w:r>
        <w:rPr>
          <w:rFonts w:hint="eastAsia"/>
        </w:rPr>
        <w:t>律宗</w:t>
      </w:r>
      <w:r>
        <w:rPr>
          <w:rFonts w:hint="eastAsia"/>
        </w:rPr>
        <w:t xml:space="preserve">; </w:t>
      </w:r>
      <w:r>
        <w:rPr>
          <w:rFonts w:hint="eastAsia"/>
        </w:rPr>
        <w:t>成實宗</w:t>
      </w:r>
      <w:r>
        <w:rPr>
          <w:rFonts w:hint="eastAsia"/>
        </w:rPr>
        <w:t xml:space="preserve">, and </w:t>
      </w:r>
      <w:r>
        <w:rPr>
          <w:rFonts w:hint="eastAsia"/>
        </w:rPr>
        <w:t>倶舍宗</w:t>
      </w:r>
      <w:r>
        <w:rPr>
          <w:rFonts w:hint="eastAsia"/>
        </w:rPr>
        <w:t xml:space="preserve"> q. v.; the last two are styled H</w:t>
      </w:r>
      <w:r>
        <w:rPr>
          <w:rFonts w:hint="eastAsia"/>
        </w:rPr>
        <w:t>ī</w:t>
      </w:r>
      <w:r>
        <w:rPr>
          <w:rFonts w:hint="eastAsia"/>
        </w:rPr>
        <w:t>nay</w:t>
      </w:r>
      <w:r>
        <w:rPr>
          <w:rFonts w:hint="eastAsia"/>
        </w:rPr>
        <w:t>ā</w:t>
      </w:r>
      <w:r>
        <w:rPr>
          <w:rFonts w:hint="eastAsia"/>
        </w:rPr>
        <w:t>na schools. Mah</w:t>
      </w:r>
      <w:r>
        <w:rPr>
          <w:rFonts w:hint="eastAsia"/>
        </w:rPr>
        <w:t>ā</w:t>
      </w:r>
      <w:r>
        <w:rPr>
          <w:rFonts w:hint="eastAsia"/>
        </w:rPr>
        <w:t>y</w:t>
      </w:r>
      <w:r>
        <w:rPr>
          <w:rFonts w:hint="eastAsia"/>
        </w:rPr>
        <w:t>ā</w:t>
      </w:r>
      <w:r>
        <w:rPr>
          <w:rFonts w:hint="eastAsia"/>
        </w:rPr>
        <w:t xml:space="preserve">na in Japan puts in place of them </w:t>
      </w:r>
      <w:r>
        <w:rPr>
          <w:rFonts w:hint="eastAsia"/>
        </w:rPr>
        <w:t>天台宗</w:t>
      </w:r>
      <w:r>
        <w:rPr>
          <w:rFonts w:hint="eastAsia"/>
        </w:rPr>
        <w:t xml:space="preserve"> and </w:t>
      </w:r>
      <w:r>
        <w:rPr>
          <w:rFonts w:hint="eastAsia"/>
        </w:rPr>
        <w:t>眞言宗</w:t>
      </w:r>
      <w:r>
        <w:rPr>
          <w:rFonts w:hint="eastAsia"/>
        </w:rPr>
        <w:t xml:space="preserve"> Tendai and Shingon.</w:t>
      </w:r>
    </w:p>
    <w:p w14:paraId="4E7B91DD" w14:textId="77777777" w:rsidR="00BF2840" w:rsidRDefault="00BF2840" w:rsidP="00BF2840"/>
    <w:p w14:paraId="7597ABDD" w14:textId="77777777" w:rsidR="00BF2840" w:rsidRDefault="00BF2840" w:rsidP="00BF2840">
      <w:r>
        <w:rPr>
          <w:rFonts w:hint="eastAsia"/>
        </w:rPr>
        <w:t>六師</w:t>
      </w:r>
      <w:r>
        <w:t xml:space="preserve"> The six tīrthikas or heterodox teachers— Pūraṇa-Kāśyapa, Maskarin, Sañjayin, Ajita-keśakambala, Kakuda-Kātyāyana, and Nirgrantha; see </w:t>
      </w:r>
      <w:r>
        <w:rPr>
          <w:rFonts w:hint="eastAsia"/>
        </w:rPr>
        <w:t>外道</w:t>
      </w:r>
      <w:r>
        <w:t>.</w:t>
      </w:r>
    </w:p>
    <w:p w14:paraId="56A942A8" w14:textId="77777777" w:rsidR="00BF2840" w:rsidRDefault="00BF2840" w:rsidP="00BF2840"/>
    <w:p w14:paraId="366F0D29" w14:textId="77777777" w:rsidR="00BF2840" w:rsidRDefault="00BF2840" w:rsidP="00BF2840">
      <w:pPr>
        <w:rPr>
          <w:rFonts w:hint="eastAsia"/>
        </w:rPr>
      </w:pPr>
      <w:r>
        <w:rPr>
          <w:rFonts w:hint="eastAsia"/>
        </w:rPr>
        <w:t>六師迦王</w:t>
      </w:r>
      <w:r>
        <w:rPr>
          <w:rFonts w:hint="eastAsia"/>
        </w:rPr>
        <w:t xml:space="preserve"> Name of the king who, thirteen years after the destruction of the Jetavana vih</w:t>
      </w:r>
      <w:r>
        <w:rPr>
          <w:rFonts w:hint="eastAsia"/>
        </w:rPr>
        <w:t>ā</w:t>
      </w:r>
      <w:r>
        <w:rPr>
          <w:rFonts w:hint="eastAsia"/>
        </w:rPr>
        <w:t>ra. which had been rebuilt 'five centuries ' after the nirvana, again restored it.</w:t>
      </w:r>
    </w:p>
    <w:p w14:paraId="5D58A779" w14:textId="77777777" w:rsidR="00BF2840" w:rsidRDefault="00BF2840" w:rsidP="00BF2840"/>
    <w:p w14:paraId="2D1DB509" w14:textId="77777777" w:rsidR="00BF2840" w:rsidRDefault="00BF2840" w:rsidP="00BF2840">
      <w:pPr>
        <w:rPr>
          <w:rFonts w:hint="eastAsia"/>
        </w:rPr>
      </w:pPr>
      <w:r>
        <w:rPr>
          <w:rFonts w:hint="eastAsia"/>
        </w:rPr>
        <w:t>六年苦行</w:t>
      </w:r>
      <w:r>
        <w:rPr>
          <w:rFonts w:hint="eastAsia"/>
        </w:rPr>
        <w:t xml:space="preserve"> The six years of </w:t>
      </w:r>
      <w:r>
        <w:rPr>
          <w:rFonts w:ascii="Cambria" w:hAnsi="Cambria" w:cs="Cambria"/>
        </w:rPr>
        <w:t>Ś</w:t>
      </w:r>
      <w:r>
        <w:rPr>
          <w:rFonts w:ascii="等线" w:eastAsia="等线" w:hAnsi="等线" w:cs="等线" w:hint="eastAsia"/>
        </w:rPr>
        <w:t>ā</w:t>
      </w:r>
      <w:r>
        <w:rPr>
          <w:rFonts w:hint="eastAsia"/>
        </w:rPr>
        <w:t>kyamuni's austerities before his enlightenment.</w:t>
      </w:r>
    </w:p>
    <w:p w14:paraId="67B6D935" w14:textId="77777777" w:rsidR="00BF2840" w:rsidRDefault="00BF2840" w:rsidP="00BF2840"/>
    <w:p w14:paraId="6CB7B645" w14:textId="77777777" w:rsidR="00BF2840" w:rsidRDefault="00BF2840" w:rsidP="00BF2840">
      <w:r>
        <w:rPr>
          <w:rFonts w:hint="eastAsia"/>
        </w:rPr>
        <w:t>六度</w:t>
      </w:r>
      <w:r>
        <w:t xml:space="preserve"> The six things that ferry one beyond the sea of mortality to nirvana, i. e. the six pāramitās </w:t>
      </w:r>
      <w:r>
        <w:rPr>
          <w:rFonts w:hint="eastAsia"/>
        </w:rPr>
        <w:t>波羅蜜</w:t>
      </w:r>
      <w:r>
        <w:t xml:space="preserve"> (</w:t>
      </w:r>
      <w:r>
        <w:rPr>
          <w:rFonts w:hint="eastAsia"/>
        </w:rPr>
        <w:t>波羅蜜多</w:t>
      </w:r>
      <w:r>
        <w:t xml:space="preserve">): (1) </w:t>
      </w:r>
      <w:r>
        <w:rPr>
          <w:rFonts w:hint="eastAsia"/>
        </w:rPr>
        <w:t>布施</w:t>
      </w:r>
      <w:r>
        <w:t xml:space="preserve"> dāna, charity, or giving, including the bestowing of the truth on others; (2) </w:t>
      </w:r>
      <w:r>
        <w:rPr>
          <w:rFonts w:hint="eastAsia"/>
        </w:rPr>
        <w:t>持戒</w:t>
      </w:r>
      <w:r>
        <w:t xml:space="preserve"> śīla, keeping the command rents; (3) </w:t>
      </w:r>
      <w:r>
        <w:rPr>
          <w:rFonts w:hint="eastAsia"/>
        </w:rPr>
        <w:t>忍辱</w:t>
      </w:r>
      <w:r>
        <w:t xml:space="preserve"> kṣānti, patience under insult; (4) </w:t>
      </w:r>
      <w:r>
        <w:rPr>
          <w:rFonts w:hint="eastAsia"/>
        </w:rPr>
        <w:t>精進</w:t>
      </w:r>
      <w:r>
        <w:t xml:space="preserve"> vīrya, zeal and progress; (5) </w:t>
      </w:r>
      <w:r>
        <w:rPr>
          <w:rFonts w:hint="eastAsia"/>
        </w:rPr>
        <w:t>闡定</w:t>
      </w:r>
      <w:r>
        <w:t xml:space="preserve"> dhyāna, meditation or contemplation; (6) </w:t>
      </w:r>
      <w:r>
        <w:rPr>
          <w:rFonts w:hint="eastAsia"/>
        </w:rPr>
        <w:t>智慧</w:t>
      </w:r>
      <w:r>
        <w:t xml:space="preserve"> prajñā; wisdom, the power to discern reality or truth. It is the last that carries across the saṃsāra (sea of incarnate life) to the shores of nirvana. The opposites of these virtues are meanness, wickedness, anger, sloth, a distracted mind, and ignorance. The </w:t>
      </w:r>
      <w:r>
        <w:rPr>
          <w:rFonts w:hint="eastAsia"/>
        </w:rPr>
        <w:t>唯識論</w:t>
      </w:r>
      <w:r>
        <w:t xml:space="preserve"> adds four other pāramitās: (7) </w:t>
      </w:r>
      <w:r>
        <w:rPr>
          <w:rFonts w:hint="eastAsia"/>
        </w:rPr>
        <w:t>方便</w:t>
      </w:r>
      <w:r>
        <w:t xml:space="preserve"> upāya, the use of appropriate means; (8) </w:t>
      </w:r>
      <w:r>
        <w:rPr>
          <w:rFonts w:hint="eastAsia"/>
        </w:rPr>
        <w:t>願</w:t>
      </w:r>
      <w:r>
        <w:t xml:space="preserve"> praṇidhāna, pious vows; (9) </w:t>
      </w:r>
      <w:r>
        <w:rPr>
          <w:rFonts w:hint="eastAsia"/>
        </w:rPr>
        <w:t>力</w:t>
      </w:r>
      <w:r>
        <w:t xml:space="preserve"> bala, power of fulfillment; (10) </w:t>
      </w:r>
      <w:r>
        <w:rPr>
          <w:rFonts w:hint="eastAsia"/>
        </w:rPr>
        <w:t>智</w:t>
      </w:r>
      <w:r>
        <w:t xml:space="preserve"> jñāna knowledge.</w:t>
      </w:r>
    </w:p>
    <w:p w14:paraId="5ED8641C" w14:textId="77777777" w:rsidR="00BF2840" w:rsidRDefault="00BF2840" w:rsidP="00BF2840"/>
    <w:p w14:paraId="2E856781" w14:textId="77777777" w:rsidR="00BF2840" w:rsidRDefault="00BF2840" w:rsidP="00BF2840">
      <w:r>
        <w:t>[135]</w:t>
      </w:r>
    </w:p>
    <w:p w14:paraId="4EE097D4" w14:textId="77777777" w:rsidR="00BF2840" w:rsidRDefault="00BF2840" w:rsidP="00BF2840"/>
    <w:p w14:paraId="192D834C" w14:textId="77777777" w:rsidR="00BF2840" w:rsidRDefault="00BF2840" w:rsidP="00BF2840">
      <w:pPr>
        <w:rPr>
          <w:rFonts w:hint="eastAsia"/>
        </w:rPr>
      </w:pPr>
      <w:r>
        <w:rPr>
          <w:rFonts w:hint="eastAsia"/>
        </w:rPr>
        <w:t>六度果報</w:t>
      </w:r>
      <w:r>
        <w:rPr>
          <w:rFonts w:hint="eastAsia"/>
        </w:rPr>
        <w:t xml:space="preserve"> The reward s stimulated by the six p</w:t>
      </w:r>
      <w:r>
        <w:rPr>
          <w:rFonts w:hint="eastAsia"/>
        </w:rPr>
        <w:t>ā</w:t>
      </w:r>
      <w:r>
        <w:rPr>
          <w:rFonts w:hint="eastAsia"/>
        </w:rPr>
        <w:t>ramit</w:t>
      </w:r>
      <w:r>
        <w:rPr>
          <w:rFonts w:hint="eastAsia"/>
        </w:rPr>
        <w:t>ā</w:t>
      </w:r>
      <w:r>
        <w:rPr>
          <w:rFonts w:hint="eastAsia"/>
        </w:rPr>
        <w:t xml:space="preserve">s are </w:t>
      </w:r>
      <w:r>
        <w:rPr>
          <w:rFonts w:hint="eastAsia"/>
        </w:rPr>
        <w:t>富</w:t>
      </w:r>
      <w:r>
        <w:rPr>
          <w:rFonts w:hint="eastAsia"/>
        </w:rPr>
        <w:t xml:space="preserve"> enrichment; </w:t>
      </w:r>
      <w:r>
        <w:rPr>
          <w:rFonts w:hint="eastAsia"/>
        </w:rPr>
        <w:t>具色</w:t>
      </w:r>
      <w:r>
        <w:rPr>
          <w:rFonts w:hint="eastAsia"/>
        </w:rPr>
        <w:t xml:space="preserve"> all things, or perfection; </w:t>
      </w:r>
      <w:r>
        <w:rPr>
          <w:rFonts w:hint="eastAsia"/>
        </w:rPr>
        <w:t>力</w:t>
      </w:r>
      <w:r>
        <w:rPr>
          <w:rFonts w:hint="eastAsia"/>
        </w:rPr>
        <w:t xml:space="preserve"> power; </w:t>
      </w:r>
      <w:r>
        <w:rPr>
          <w:rFonts w:hint="eastAsia"/>
        </w:rPr>
        <w:t>壽</w:t>
      </w:r>
      <w:r>
        <w:rPr>
          <w:rFonts w:hint="eastAsia"/>
        </w:rPr>
        <w:t xml:space="preserve"> long life; </w:t>
      </w:r>
      <w:r>
        <w:rPr>
          <w:rFonts w:hint="eastAsia"/>
        </w:rPr>
        <w:t>安</w:t>
      </w:r>
      <w:r>
        <w:rPr>
          <w:rFonts w:hint="eastAsia"/>
        </w:rPr>
        <w:t xml:space="preserve"> peace (or calmness); </w:t>
      </w:r>
      <w:r>
        <w:rPr>
          <w:rFonts w:hint="eastAsia"/>
        </w:rPr>
        <w:t>辯</w:t>
      </w:r>
      <w:r>
        <w:rPr>
          <w:rFonts w:hint="eastAsia"/>
        </w:rPr>
        <w:t xml:space="preserve"> discrimination, or powers of exposition of the truth.</w:t>
      </w:r>
    </w:p>
    <w:p w14:paraId="0212C7F1" w14:textId="77777777" w:rsidR="00BF2840" w:rsidRDefault="00BF2840" w:rsidP="00BF2840"/>
    <w:p w14:paraId="258D070C" w14:textId="77777777" w:rsidR="00BF2840" w:rsidRDefault="00BF2840" w:rsidP="00BF2840">
      <w:pPr>
        <w:rPr>
          <w:rFonts w:hint="eastAsia"/>
        </w:rPr>
      </w:pPr>
      <w:r>
        <w:rPr>
          <w:rFonts w:hint="eastAsia"/>
        </w:rPr>
        <w:t>六度無極</w:t>
      </w:r>
      <w:r>
        <w:rPr>
          <w:rFonts w:hint="eastAsia"/>
        </w:rPr>
        <w:t xml:space="preserve"> The six infinite means of crossing the sea of mortality, i. e. the six p</w:t>
      </w:r>
      <w:r>
        <w:rPr>
          <w:rFonts w:hint="eastAsia"/>
        </w:rPr>
        <w:t>ā</w:t>
      </w:r>
      <w:r>
        <w:rPr>
          <w:rFonts w:hint="eastAsia"/>
        </w:rPr>
        <w:t>ramit</w:t>
      </w:r>
      <w:r>
        <w:rPr>
          <w:rFonts w:hint="eastAsia"/>
        </w:rPr>
        <w:t>ā</w:t>
      </w:r>
      <w:r>
        <w:rPr>
          <w:rFonts w:hint="eastAsia"/>
        </w:rPr>
        <w:t xml:space="preserve">s </w:t>
      </w:r>
      <w:r>
        <w:rPr>
          <w:rFonts w:hint="eastAsia"/>
        </w:rPr>
        <w:t>六度</w:t>
      </w:r>
      <w:r>
        <w:rPr>
          <w:rFonts w:hint="eastAsia"/>
        </w:rPr>
        <w:t>.</w:t>
      </w:r>
    </w:p>
    <w:p w14:paraId="2E542E6E" w14:textId="77777777" w:rsidR="00BF2840" w:rsidRDefault="00BF2840" w:rsidP="00BF2840"/>
    <w:p w14:paraId="6E85FEFC" w14:textId="77777777" w:rsidR="00BF2840" w:rsidRDefault="00BF2840" w:rsidP="00BF2840">
      <w:pPr>
        <w:rPr>
          <w:rFonts w:hint="eastAsia"/>
        </w:rPr>
      </w:pPr>
      <w:r>
        <w:rPr>
          <w:rFonts w:hint="eastAsia"/>
        </w:rPr>
        <w:t>六德</w:t>
      </w:r>
      <w:r>
        <w:rPr>
          <w:rFonts w:hint="eastAsia"/>
        </w:rPr>
        <w:t xml:space="preserve"> The six characteristics of a bhagavat, which is one of a Buddha's titles: sovereign, glorious, majestic, famous, propitious, honored.</w:t>
      </w:r>
    </w:p>
    <w:p w14:paraId="2593FF43" w14:textId="77777777" w:rsidR="00BF2840" w:rsidRDefault="00BF2840" w:rsidP="00BF2840"/>
    <w:p w14:paraId="39B46E9A" w14:textId="77777777" w:rsidR="00BF2840" w:rsidRDefault="00BF2840" w:rsidP="00BF2840">
      <w:pPr>
        <w:rPr>
          <w:rFonts w:hint="eastAsia"/>
        </w:rPr>
      </w:pPr>
      <w:r>
        <w:rPr>
          <w:rFonts w:hint="eastAsia"/>
        </w:rPr>
        <w:t>六念</w:t>
      </w:r>
      <w:r>
        <w:rPr>
          <w:rFonts w:hint="eastAsia"/>
        </w:rPr>
        <w:t xml:space="preserve"> (</w:t>
      </w:r>
      <w:r>
        <w:rPr>
          <w:rFonts w:hint="eastAsia"/>
        </w:rPr>
        <w:t>六念法</w:t>
      </w:r>
      <w:r>
        <w:rPr>
          <w:rFonts w:hint="eastAsia"/>
        </w:rPr>
        <w:t>) The six thoughts to dwell upon: Buddha, the Law, the Order, the commands, almsgiving, and heaven with its prospective joys.</w:t>
      </w:r>
    </w:p>
    <w:p w14:paraId="5A03EBCD" w14:textId="77777777" w:rsidR="00BF2840" w:rsidRDefault="00BF2840" w:rsidP="00BF2840"/>
    <w:p w14:paraId="6379F9DA" w14:textId="77777777" w:rsidR="00BF2840" w:rsidRDefault="00BF2840" w:rsidP="00BF2840">
      <w:pPr>
        <w:rPr>
          <w:rFonts w:hint="eastAsia"/>
        </w:rPr>
      </w:pPr>
      <w:r>
        <w:rPr>
          <w:rFonts w:hint="eastAsia"/>
        </w:rPr>
        <w:t>六念處</w:t>
      </w:r>
      <w:r>
        <w:rPr>
          <w:rFonts w:hint="eastAsia"/>
        </w:rPr>
        <w:t xml:space="preserve"> The six stages of the six kinds of mindfulness </w:t>
      </w:r>
      <w:r>
        <w:rPr>
          <w:rFonts w:hint="eastAsia"/>
        </w:rPr>
        <w:t>六念</w:t>
      </w:r>
      <w:r>
        <w:rPr>
          <w:rFonts w:hint="eastAsia"/>
        </w:rPr>
        <w:t>.</w:t>
      </w:r>
    </w:p>
    <w:p w14:paraId="59730CFD" w14:textId="77777777" w:rsidR="00BF2840" w:rsidRDefault="00BF2840" w:rsidP="00BF2840"/>
    <w:p w14:paraId="2DC63C39" w14:textId="77777777" w:rsidR="00BF2840" w:rsidRDefault="00BF2840" w:rsidP="00BF2840">
      <w:pPr>
        <w:rPr>
          <w:rFonts w:hint="eastAsia"/>
        </w:rPr>
      </w:pPr>
      <w:r>
        <w:rPr>
          <w:rFonts w:hint="eastAsia"/>
        </w:rPr>
        <w:t>六情</w:t>
      </w:r>
      <w:r>
        <w:rPr>
          <w:rFonts w:hint="eastAsia"/>
        </w:rPr>
        <w:t xml:space="preserve"> The emotions arising from the six organs of sense </w:t>
      </w:r>
      <w:r>
        <w:rPr>
          <w:rFonts w:hint="eastAsia"/>
        </w:rPr>
        <w:t>六根</w:t>
      </w:r>
      <w:r>
        <w:rPr>
          <w:rFonts w:hint="eastAsia"/>
        </w:rPr>
        <w:t xml:space="preserve"> for which term </w:t>
      </w:r>
      <w:r>
        <w:rPr>
          <w:rFonts w:hint="eastAsia"/>
        </w:rPr>
        <w:t>六情</w:t>
      </w:r>
      <w:r>
        <w:rPr>
          <w:rFonts w:hint="eastAsia"/>
        </w:rPr>
        <w:t xml:space="preserve"> is the older interpretation; v. </w:t>
      </w:r>
      <w:r>
        <w:rPr>
          <w:rFonts w:hint="eastAsia"/>
        </w:rPr>
        <w:t>六依</w:t>
      </w:r>
      <w:r>
        <w:rPr>
          <w:rFonts w:hint="eastAsia"/>
        </w:rPr>
        <w:t>.</w:t>
      </w:r>
    </w:p>
    <w:p w14:paraId="29012948" w14:textId="77777777" w:rsidR="00BF2840" w:rsidRDefault="00BF2840" w:rsidP="00BF2840"/>
    <w:p w14:paraId="2C996914" w14:textId="77777777" w:rsidR="00BF2840" w:rsidRDefault="00BF2840" w:rsidP="00BF2840">
      <w:pPr>
        <w:rPr>
          <w:rFonts w:hint="eastAsia"/>
        </w:rPr>
      </w:pPr>
      <w:r>
        <w:rPr>
          <w:rFonts w:hint="eastAsia"/>
        </w:rPr>
        <w:t>六慧</w:t>
      </w:r>
      <w:r>
        <w:rPr>
          <w:rFonts w:hint="eastAsia"/>
        </w:rPr>
        <w:t xml:space="preserve"> The six kinds of wisdom. Each is allotted seriatim to one of the six positions </w:t>
      </w:r>
      <w:r>
        <w:rPr>
          <w:rFonts w:hint="eastAsia"/>
        </w:rPr>
        <w:t>六位</w:t>
      </w:r>
      <w:r>
        <w:rPr>
          <w:rFonts w:hint="eastAsia"/>
        </w:rPr>
        <w:t xml:space="preserve"> q. v. (1) </w:t>
      </w:r>
      <w:r>
        <w:rPr>
          <w:rFonts w:hint="eastAsia"/>
        </w:rPr>
        <w:t>聞慧</w:t>
      </w:r>
      <w:r>
        <w:rPr>
          <w:rFonts w:hint="eastAsia"/>
        </w:rPr>
        <w:t xml:space="preserve"> the wisdom of hearing and apprehending the truth of the middle way is associated with the </w:t>
      </w:r>
      <w:r>
        <w:rPr>
          <w:rFonts w:hint="eastAsia"/>
        </w:rPr>
        <w:t>十住</w:t>
      </w:r>
      <w:r>
        <w:rPr>
          <w:rFonts w:hint="eastAsia"/>
        </w:rPr>
        <w:t xml:space="preserve">; (2) </w:t>
      </w:r>
      <w:r>
        <w:rPr>
          <w:rFonts w:hint="eastAsia"/>
        </w:rPr>
        <w:t>思慧</w:t>
      </w:r>
      <w:r>
        <w:rPr>
          <w:rFonts w:hint="eastAsia"/>
        </w:rPr>
        <w:t xml:space="preserve"> of thought with the </w:t>
      </w:r>
      <w:r>
        <w:rPr>
          <w:rFonts w:hint="eastAsia"/>
        </w:rPr>
        <w:t>十行</w:t>
      </w:r>
      <w:r>
        <w:rPr>
          <w:rFonts w:hint="eastAsia"/>
        </w:rPr>
        <w:t xml:space="preserve">; (3) </w:t>
      </w:r>
      <w:r>
        <w:rPr>
          <w:rFonts w:hint="eastAsia"/>
        </w:rPr>
        <w:t>修慧</w:t>
      </w:r>
      <w:r>
        <w:rPr>
          <w:rFonts w:hint="eastAsia"/>
        </w:rPr>
        <w:t xml:space="preserve"> of observance with the </w:t>
      </w:r>
      <w:r>
        <w:rPr>
          <w:rFonts w:hint="eastAsia"/>
        </w:rPr>
        <w:t>十廻向</w:t>
      </w:r>
      <w:r>
        <w:rPr>
          <w:rFonts w:hint="eastAsia"/>
        </w:rPr>
        <w:t xml:space="preserve">; (4) </w:t>
      </w:r>
      <w:r>
        <w:rPr>
          <w:rFonts w:hint="eastAsia"/>
        </w:rPr>
        <w:t>無相慧</w:t>
      </w:r>
      <w:r>
        <w:rPr>
          <w:rFonts w:hint="eastAsia"/>
        </w:rPr>
        <w:t xml:space="preserve"> of either extreme, or the mean, with the </w:t>
      </w:r>
      <w:r>
        <w:rPr>
          <w:rFonts w:hint="eastAsia"/>
        </w:rPr>
        <w:t>十地</w:t>
      </w:r>
      <w:r>
        <w:rPr>
          <w:rFonts w:hint="eastAsia"/>
        </w:rPr>
        <w:t xml:space="preserve">; (5) </w:t>
      </w:r>
      <w:r>
        <w:rPr>
          <w:rFonts w:hint="eastAsia"/>
        </w:rPr>
        <w:t>照寂慧</w:t>
      </w:r>
      <w:r>
        <w:rPr>
          <w:rFonts w:hint="eastAsia"/>
        </w:rPr>
        <w:t xml:space="preserve"> of understanding of nirvana with </w:t>
      </w:r>
      <w:r>
        <w:rPr>
          <w:rFonts w:hint="eastAsia"/>
        </w:rPr>
        <w:t>等覺慧</w:t>
      </w:r>
      <w:r>
        <w:rPr>
          <w:rFonts w:hint="eastAsia"/>
        </w:rPr>
        <w:t xml:space="preserve">; (6) </w:t>
      </w:r>
      <w:r>
        <w:rPr>
          <w:rFonts w:hint="eastAsia"/>
        </w:rPr>
        <w:t>寂照慧</w:t>
      </w:r>
      <w:r>
        <w:rPr>
          <w:rFonts w:hint="eastAsia"/>
        </w:rPr>
        <w:t xml:space="preserve"> of making nirvana illuminate all beings associated with </w:t>
      </w:r>
      <w:r>
        <w:rPr>
          <w:rFonts w:hint="eastAsia"/>
        </w:rPr>
        <w:t>佛果</w:t>
      </w:r>
      <w:r>
        <w:rPr>
          <w:rFonts w:hint="eastAsia"/>
        </w:rPr>
        <w:t xml:space="preserve"> Buddha-fruition. They are a </w:t>
      </w:r>
      <w:r>
        <w:rPr>
          <w:rFonts w:hint="eastAsia"/>
        </w:rPr>
        <w:t>別教</w:t>
      </w:r>
      <w:r>
        <w:rPr>
          <w:rFonts w:hint="eastAsia"/>
        </w:rPr>
        <w:t xml:space="preserve"> Differentiated School series and all are associated with </w:t>
      </w:r>
      <w:r>
        <w:rPr>
          <w:rFonts w:hint="eastAsia"/>
        </w:rPr>
        <w:t>中道</w:t>
      </w:r>
      <w:r>
        <w:rPr>
          <w:rFonts w:hint="eastAsia"/>
        </w:rPr>
        <w:t xml:space="preserve"> the school of the </w:t>
      </w:r>
      <w:r>
        <w:rPr>
          <w:rFonts w:hint="eastAsia"/>
        </w:rPr>
        <w:t>中</w:t>
      </w:r>
      <w:r>
        <w:rPr>
          <w:rFonts w:hint="eastAsia"/>
        </w:rPr>
        <w:t xml:space="preserve"> or middle way.</w:t>
      </w:r>
    </w:p>
    <w:p w14:paraId="1460E768" w14:textId="77777777" w:rsidR="00BF2840" w:rsidRDefault="00BF2840" w:rsidP="00BF2840"/>
    <w:p w14:paraId="649A2AAA" w14:textId="77777777" w:rsidR="00BF2840" w:rsidRDefault="00BF2840" w:rsidP="00BF2840">
      <w:r>
        <w:rPr>
          <w:rFonts w:hint="eastAsia"/>
        </w:rPr>
        <w:t>六成就</w:t>
      </w:r>
      <w:r>
        <w:t xml:space="preserve"> Six perfections (some say five, some seven) found in the opening phrase of each sutra: (1) 'Thus' implies perfect faith; (2) ' have I heard, ' perfect hearing; (3) 'once, 'the perfect time; (4) 'the Buddha, ' the perfect lord or master; (5) 'on Mt. Gṛdhrakūṭa, ' the perfect place; (6) 'with the great assembly of bhikṣus, ' the perfect assembly.</w:t>
      </w:r>
    </w:p>
    <w:p w14:paraId="0963AA35" w14:textId="77777777" w:rsidR="00BF2840" w:rsidRDefault="00BF2840" w:rsidP="00BF2840"/>
    <w:p w14:paraId="4F855CB0" w14:textId="77777777" w:rsidR="00BF2840" w:rsidRDefault="00BF2840" w:rsidP="00BF2840">
      <w:pPr>
        <w:rPr>
          <w:rFonts w:hint="eastAsia"/>
        </w:rPr>
      </w:pPr>
      <w:r>
        <w:rPr>
          <w:rFonts w:hint="eastAsia"/>
        </w:rPr>
        <w:t>六方</w:t>
      </w:r>
      <w:r>
        <w:rPr>
          <w:rFonts w:hint="eastAsia"/>
        </w:rPr>
        <w:t xml:space="preserve"> The six directions</w:t>
      </w:r>
      <w:r>
        <w:rPr>
          <w:rFonts w:hint="eastAsia"/>
        </w:rPr>
        <w:t>—</w:t>
      </w:r>
      <w:r>
        <w:rPr>
          <w:rFonts w:hint="eastAsia"/>
        </w:rPr>
        <w:t xml:space="preserve"> E. W. N. S. above and below.</w:t>
      </w:r>
    </w:p>
    <w:p w14:paraId="4A41B6EF" w14:textId="77777777" w:rsidR="00BF2840" w:rsidRDefault="00BF2840" w:rsidP="00BF2840"/>
    <w:p w14:paraId="5613D759" w14:textId="77777777" w:rsidR="00BF2840" w:rsidRDefault="00BF2840" w:rsidP="00BF2840">
      <w:pPr>
        <w:rPr>
          <w:rFonts w:hint="eastAsia"/>
        </w:rPr>
      </w:pPr>
      <w:r>
        <w:rPr>
          <w:rFonts w:hint="eastAsia"/>
        </w:rPr>
        <w:t>六方禮</w:t>
      </w:r>
      <w:r>
        <w:rPr>
          <w:rFonts w:hint="eastAsia"/>
        </w:rPr>
        <w:t xml:space="preserve"> The brahman morning act of bathing and paying homage in the six directions; observing the 'well-born' do this; the Buddha is said to have given the discourse in the </w:t>
      </w:r>
      <w:r>
        <w:rPr>
          <w:rFonts w:hint="eastAsia"/>
        </w:rPr>
        <w:t>善生經</w:t>
      </w:r>
      <w:r>
        <w:rPr>
          <w:rFonts w:hint="eastAsia"/>
        </w:rPr>
        <w:t>.</w:t>
      </w:r>
    </w:p>
    <w:p w14:paraId="52395A15" w14:textId="77777777" w:rsidR="00BF2840" w:rsidRDefault="00BF2840" w:rsidP="00BF2840"/>
    <w:p w14:paraId="7D41AEEB" w14:textId="77777777" w:rsidR="00BF2840" w:rsidRDefault="00BF2840" w:rsidP="00BF2840">
      <w:pPr>
        <w:rPr>
          <w:rFonts w:hint="eastAsia"/>
        </w:rPr>
      </w:pPr>
      <w:r>
        <w:rPr>
          <w:rFonts w:hint="eastAsia"/>
        </w:rPr>
        <w:t>六方護念</w:t>
      </w:r>
      <w:r>
        <w:rPr>
          <w:rFonts w:hint="eastAsia"/>
        </w:rPr>
        <w:t xml:space="preserve">, </w:t>
      </w:r>
      <w:r>
        <w:rPr>
          <w:rFonts w:hint="eastAsia"/>
        </w:rPr>
        <w:t>六方證明</w:t>
      </w:r>
      <w:r>
        <w:rPr>
          <w:rFonts w:hint="eastAsia"/>
        </w:rPr>
        <w:t xml:space="preserve"> (or </w:t>
      </w:r>
      <w:r>
        <w:rPr>
          <w:rFonts w:hint="eastAsia"/>
        </w:rPr>
        <w:t>六方證誠</w:t>
      </w:r>
      <w:r>
        <w:rPr>
          <w:rFonts w:hint="eastAsia"/>
        </w:rPr>
        <w:t>) The praises of Amit</w:t>
      </w:r>
      <w:r>
        <w:rPr>
          <w:rFonts w:hint="eastAsia"/>
        </w:rPr>
        <w:t>ā</w:t>
      </w:r>
      <w:r>
        <w:rPr>
          <w:rFonts w:hint="eastAsia"/>
        </w:rPr>
        <w:t>bha proclaimed by the Buddhas of the six directions.</w:t>
      </w:r>
    </w:p>
    <w:p w14:paraId="5BE05EA9" w14:textId="77777777" w:rsidR="00BF2840" w:rsidRDefault="00BF2840" w:rsidP="00BF2840"/>
    <w:p w14:paraId="499C6BCF" w14:textId="77777777" w:rsidR="00BF2840" w:rsidRDefault="00BF2840" w:rsidP="00BF2840">
      <w:pPr>
        <w:rPr>
          <w:rFonts w:hint="eastAsia"/>
        </w:rPr>
      </w:pPr>
      <w:r>
        <w:rPr>
          <w:rFonts w:hint="eastAsia"/>
        </w:rPr>
        <w:t>六時</w:t>
      </w:r>
      <w:r>
        <w:rPr>
          <w:rFonts w:hint="eastAsia"/>
        </w:rPr>
        <w:t xml:space="preserve"> The six 'hours' or periods in a day, three for night and three for day, i. e. morning noon, evening; night, midnight, and dawn. Also, the six divisions of the year, two each of spring, summer, and winter.</w:t>
      </w:r>
    </w:p>
    <w:p w14:paraId="10E0CC0E" w14:textId="77777777" w:rsidR="00BF2840" w:rsidRDefault="00BF2840" w:rsidP="00BF2840"/>
    <w:p w14:paraId="1B00DF20" w14:textId="77777777" w:rsidR="00BF2840" w:rsidRDefault="00BF2840" w:rsidP="00BF2840">
      <w:pPr>
        <w:rPr>
          <w:rFonts w:hint="eastAsia"/>
        </w:rPr>
      </w:pPr>
      <w:r>
        <w:rPr>
          <w:rFonts w:hint="eastAsia"/>
        </w:rPr>
        <w:t>六時懺</w:t>
      </w:r>
      <w:r>
        <w:rPr>
          <w:rFonts w:hint="eastAsia"/>
        </w:rPr>
        <w:t xml:space="preserve"> six daily periods of worship.</w:t>
      </w:r>
    </w:p>
    <w:p w14:paraId="0B7C7E48" w14:textId="77777777" w:rsidR="00BF2840" w:rsidRDefault="00BF2840" w:rsidP="00BF2840"/>
    <w:p w14:paraId="420557B7" w14:textId="77777777" w:rsidR="00BF2840" w:rsidRDefault="00BF2840" w:rsidP="00BF2840">
      <w:pPr>
        <w:rPr>
          <w:rFonts w:hint="eastAsia"/>
        </w:rPr>
      </w:pPr>
      <w:r>
        <w:rPr>
          <w:rFonts w:hint="eastAsia"/>
        </w:rPr>
        <w:t>六時三昧</w:t>
      </w:r>
      <w:r>
        <w:rPr>
          <w:rFonts w:hint="eastAsia"/>
        </w:rPr>
        <w:t xml:space="preserve"> six daily periods of meditation.</w:t>
      </w:r>
    </w:p>
    <w:p w14:paraId="6202CCDD" w14:textId="77777777" w:rsidR="00BF2840" w:rsidRDefault="00BF2840" w:rsidP="00BF2840"/>
    <w:p w14:paraId="207A1BC5" w14:textId="77777777" w:rsidR="00BF2840" w:rsidRDefault="00BF2840" w:rsidP="00BF2840">
      <w:pPr>
        <w:rPr>
          <w:rFonts w:hint="eastAsia"/>
        </w:rPr>
      </w:pPr>
      <w:r>
        <w:rPr>
          <w:rFonts w:hint="eastAsia"/>
        </w:rPr>
        <w:t>六時不斷</w:t>
      </w:r>
      <w:r>
        <w:rPr>
          <w:rFonts w:hint="eastAsia"/>
        </w:rPr>
        <w:t xml:space="preserve"> six daily periods of unintermitting devotions.</w:t>
      </w:r>
    </w:p>
    <w:p w14:paraId="0788141C" w14:textId="77777777" w:rsidR="00BF2840" w:rsidRDefault="00BF2840" w:rsidP="00BF2840"/>
    <w:p w14:paraId="0A782ADA" w14:textId="77777777" w:rsidR="00BF2840" w:rsidRDefault="00BF2840" w:rsidP="00BF2840">
      <w:pPr>
        <w:rPr>
          <w:rFonts w:hint="eastAsia"/>
        </w:rPr>
      </w:pPr>
      <w:r>
        <w:rPr>
          <w:rFonts w:hint="eastAsia"/>
        </w:rPr>
        <w:t>六時禮讚</w:t>
      </w:r>
      <w:r>
        <w:rPr>
          <w:rFonts w:hint="eastAsia"/>
        </w:rPr>
        <w:t xml:space="preserve"> six daily periods of worship of ceremonial.</w:t>
      </w:r>
    </w:p>
    <w:p w14:paraId="3F1094E8" w14:textId="77777777" w:rsidR="00BF2840" w:rsidRDefault="00BF2840" w:rsidP="00BF2840"/>
    <w:p w14:paraId="7A2D6C75" w14:textId="77777777" w:rsidR="00BF2840" w:rsidRDefault="00BF2840" w:rsidP="00BF2840">
      <w:pPr>
        <w:rPr>
          <w:rFonts w:hint="eastAsia"/>
        </w:rPr>
      </w:pPr>
      <w:r>
        <w:rPr>
          <w:rFonts w:hint="eastAsia"/>
        </w:rPr>
        <w:t>六染心</w:t>
      </w:r>
      <w:r>
        <w:rPr>
          <w:rFonts w:hint="eastAsia"/>
        </w:rPr>
        <w:t xml:space="preserve"> The six mental 'taints' of the Awakening of Faith </w:t>
      </w:r>
      <w:r>
        <w:rPr>
          <w:rFonts w:hint="eastAsia"/>
        </w:rPr>
        <w:t>起心論</w:t>
      </w:r>
      <w:r>
        <w:rPr>
          <w:rFonts w:hint="eastAsia"/>
        </w:rPr>
        <w:t xml:space="preserve">. Though mind-essence is by nature pure and without stain, the condition of </w:t>
      </w:r>
      <w:r>
        <w:rPr>
          <w:rFonts w:hint="eastAsia"/>
        </w:rPr>
        <w:t>無明</w:t>
      </w:r>
      <w:r>
        <w:rPr>
          <w:rFonts w:hint="eastAsia"/>
        </w:rPr>
        <w:t xml:space="preserve"> ignorance, or innocence, permits of taint or defilement corresponding to the following six phases: (1) </w:t>
      </w:r>
      <w:r>
        <w:rPr>
          <w:rFonts w:hint="eastAsia"/>
        </w:rPr>
        <w:t>執相應染</w:t>
      </w:r>
      <w:r>
        <w:rPr>
          <w:rFonts w:hint="eastAsia"/>
        </w:rPr>
        <w:t xml:space="preserve"> the taint interrelated to attachment, or holding the seeming for the real; it is the state of </w:t>
      </w:r>
      <w:r>
        <w:rPr>
          <w:rFonts w:hint="eastAsia"/>
        </w:rPr>
        <w:t>執取相</w:t>
      </w:r>
      <w:r>
        <w:rPr>
          <w:rFonts w:hint="eastAsia"/>
        </w:rPr>
        <w:t xml:space="preserve"> and </w:t>
      </w:r>
      <w:r>
        <w:rPr>
          <w:rFonts w:hint="eastAsia"/>
        </w:rPr>
        <w:t>名字相</w:t>
      </w:r>
      <w:r>
        <w:rPr>
          <w:rFonts w:hint="eastAsia"/>
        </w:rPr>
        <w:t xml:space="preserve"> which is cut off in the final pratyeka and </w:t>
      </w:r>
      <w:r>
        <w:rPr>
          <w:rFonts w:ascii="Cambria" w:hAnsi="Cambria" w:cs="Cambria"/>
        </w:rPr>
        <w:t>ś</w:t>
      </w:r>
      <w:r>
        <w:rPr>
          <w:rFonts w:hint="eastAsia"/>
        </w:rPr>
        <w:t>r</w:t>
      </w:r>
      <w:r>
        <w:rPr>
          <w:rFonts w:hint="eastAsia"/>
        </w:rPr>
        <w:t>ā</w:t>
      </w:r>
      <w:r>
        <w:rPr>
          <w:rFonts w:hint="eastAsia"/>
        </w:rPr>
        <w:t xml:space="preserve">vaka stage and the bodhisattva </w:t>
      </w:r>
      <w:r>
        <w:rPr>
          <w:rFonts w:hint="eastAsia"/>
        </w:rPr>
        <w:t>十住</w:t>
      </w:r>
      <w:r>
        <w:rPr>
          <w:rFonts w:hint="eastAsia"/>
        </w:rPr>
        <w:t xml:space="preserve"> of faith; (2) </w:t>
      </w:r>
      <w:r>
        <w:rPr>
          <w:rFonts w:hint="eastAsia"/>
        </w:rPr>
        <w:t>不斷相應染</w:t>
      </w:r>
      <w:r>
        <w:rPr>
          <w:rFonts w:hint="eastAsia"/>
        </w:rPr>
        <w:t xml:space="preserve"> the taint interrelated to the persisting attraction of the causes of pain and pleasure; it is the </w:t>
      </w:r>
      <w:r>
        <w:rPr>
          <w:rFonts w:hint="eastAsia"/>
        </w:rPr>
        <w:t>相續相</w:t>
      </w:r>
      <w:r>
        <w:rPr>
          <w:rFonts w:hint="eastAsia"/>
        </w:rPr>
        <w:t xml:space="preserve"> finally eradicated in the bodhisattva </w:t>
      </w:r>
      <w:r>
        <w:rPr>
          <w:rFonts w:hint="eastAsia"/>
        </w:rPr>
        <w:t>初地</w:t>
      </w:r>
      <w:r>
        <w:rPr>
          <w:rFonts w:hint="eastAsia"/>
        </w:rPr>
        <w:t xml:space="preserve"> stage of purity; (3) </w:t>
      </w:r>
      <w:r>
        <w:rPr>
          <w:rFonts w:hint="eastAsia"/>
        </w:rPr>
        <w:t>分別智相應染</w:t>
      </w:r>
      <w:r>
        <w:rPr>
          <w:rFonts w:hint="eastAsia"/>
        </w:rPr>
        <w:t xml:space="preserve"> the taint interrelated to the 'particularizing intelligence' which discerns things within and without this world; it is the first </w:t>
      </w:r>
      <w:r>
        <w:rPr>
          <w:rFonts w:hint="eastAsia"/>
        </w:rPr>
        <w:t>智相</w:t>
      </w:r>
      <w:r>
        <w:rPr>
          <w:rFonts w:hint="eastAsia"/>
        </w:rPr>
        <w:t xml:space="preserve">, cut off in the bodhisattva </w:t>
      </w:r>
      <w:r>
        <w:rPr>
          <w:rFonts w:hint="eastAsia"/>
        </w:rPr>
        <w:t>七地</w:t>
      </w:r>
      <w:r>
        <w:rPr>
          <w:rFonts w:hint="eastAsia"/>
        </w:rPr>
        <w:t xml:space="preserve"> stage of spirituality; (4) </w:t>
      </w:r>
      <w:r>
        <w:rPr>
          <w:rFonts w:hint="eastAsia"/>
        </w:rPr>
        <w:t>現色不相應染</w:t>
      </w:r>
      <w:r>
        <w:rPr>
          <w:rFonts w:hint="eastAsia"/>
        </w:rPr>
        <w:t xml:space="preserve"> the non-interrelated or primary taint, i. e. of the 'ignorant' mind as yet hardly discerning subject from object, of accepting an external world; the third </w:t>
      </w:r>
      <w:r>
        <w:rPr>
          <w:rFonts w:hint="eastAsia"/>
        </w:rPr>
        <w:t>現相</w:t>
      </w:r>
      <w:r>
        <w:rPr>
          <w:rFonts w:hint="eastAsia"/>
        </w:rPr>
        <w:t xml:space="preserve"> cut of in the bodhisattva </w:t>
      </w:r>
      <w:r>
        <w:rPr>
          <w:rFonts w:hint="eastAsia"/>
        </w:rPr>
        <w:t>八地</w:t>
      </w:r>
      <w:r>
        <w:rPr>
          <w:rFonts w:hint="eastAsia"/>
        </w:rPr>
        <w:t xml:space="preserve"> stage of emancipation from the material; (5) </w:t>
      </w:r>
      <w:r>
        <w:rPr>
          <w:rFonts w:hint="eastAsia"/>
        </w:rPr>
        <w:t>能見心不相應染</w:t>
      </w:r>
      <w:r>
        <w:rPr>
          <w:rFonts w:hint="eastAsia"/>
        </w:rPr>
        <w:t xml:space="preserve"> the non-interrelated or primary taint of accepting a perceptive mind, the second </w:t>
      </w:r>
      <w:r>
        <w:rPr>
          <w:rFonts w:hint="eastAsia"/>
        </w:rPr>
        <w:t>轉相</w:t>
      </w:r>
      <w:r>
        <w:rPr>
          <w:rFonts w:hint="eastAsia"/>
        </w:rPr>
        <w:t xml:space="preserve">, cut of in the bodhisattva </w:t>
      </w:r>
      <w:r>
        <w:rPr>
          <w:rFonts w:hint="eastAsia"/>
        </w:rPr>
        <w:t>九地</w:t>
      </w:r>
      <w:r>
        <w:rPr>
          <w:rFonts w:hint="eastAsia"/>
        </w:rPr>
        <w:t xml:space="preserve"> of intuition, or emancipation from mental effort; (6) </w:t>
      </w:r>
      <w:r>
        <w:rPr>
          <w:rFonts w:hint="eastAsia"/>
        </w:rPr>
        <w:t>根本業不相應染</w:t>
      </w:r>
      <w:r>
        <w:rPr>
          <w:rFonts w:hint="eastAsia"/>
        </w:rPr>
        <w:t xml:space="preserve"> the non-interrelated or primary taint of accepting the idea of primal action or activity in the absolute; it is the first </w:t>
      </w:r>
      <w:r>
        <w:rPr>
          <w:rFonts w:hint="eastAsia"/>
        </w:rPr>
        <w:t>業相</w:t>
      </w:r>
      <w:r>
        <w:rPr>
          <w:rFonts w:hint="eastAsia"/>
        </w:rPr>
        <w:t xml:space="preserve">, and cut of in the </w:t>
      </w:r>
      <w:r>
        <w:rPr>
          <w:rFonts w:hint="eastAsia"/>
        </w:rPr>
        <w:t>十地</w:t>
      </w:r>
      <w:r>
        <w:rPr>
          <w:rFonts w:hint="eastAsia"/>
        </w:rPr>
        <w:t xml:space="preserve"> highest bodhisattva stage, entering on Buddhahood. See Suzuki's translation, 80-1.</w:t>
      </w:r>
    </w:p>
    <w:p w14:paraId="3BA6BF16" w14:textId="77777777" w:rsidR="00BF2840" w:rsidRDefault="00BF2840" w:rsidP="00BF2840"/>
    <w:p w14:paraId="06FD8F21" w14:textId="77777777" w:rsidR="00BF2840" w:rsidRDefault="00BF2840" w:rsidP="00BF2840">
      <w:pPr>
        <w:rPr>
          <w:rFonts w:hint="eastAsia"/>
        </w:rPr>
      </w:pPr>
      <w:r>
        <w:rPr>
          <w:rFonts w:hint="eastAsia"/>
        </w:rPr>
        <w:t>六相</w:t>
      </w:r>
      <w:r>
        <w:rPr>
          <w:rFonts w:hint="eastAsia"/>
        </w:rPr>
        <w:t xml:space="preserve"> The six characteristics found in everything</w:t>
      </w:r>
      <w:r>
        <w:rPr>
          <w:rFonts w:hint="eastAsia"/>
        </w:rPr>
        <w:t>—</w:t>
      </w:r>
      <w:r>
        <w:rPr>
          <w:rFonts w:hint="eastAsia"/>
        </w:rPr>
        <w:t xml:space="preserve"> hole and parts, unity and diversity, entirety and (its) fractions.</w:t>
      </w:r>
    </w:p>
    <w:p w14:paraId="48689A30" w14:textId="77777777" w:rsidR="00BF2840" w:rsidRDefault="00BF2840" w:rsidP="00BF2840"/>
    <w:p w14:paraId="6FEFFBED" w14:textId="77777777" w:rsidR="00BF2840" w:rsidRDefault="00BF2840" w:rsidP="00BF2840">
      <w:pPr>
        <w:rPr>
          <w:rFonts w:hint="eastAsia"/>
        </w:rPr>
      </w:pPr>
      <w:r>
        <w:rPr>
          <w:rFonts w:hint="eastAsia"/>
        </w:rPr>
        <w:t>六根</w:t>
      </w:r>
      <w:r>
        <w:rPr>
          <w:rFonts w:hint="eastAsia"/>
        </w:rPr>
        <w:t xml:space="preserve"> The six indriyas or sense-organs: eye, ear, nose, tongue, body, and mind. See also </w:t>
      </w:r>
      <w:r>
        <w:rPr>
          <w:rFonts w:hint="eastAsia"/>
        </w:rPr>
        <w:t>六入</w:t>
      </w:r>
      <w:r>
        <w:rPr>
          <w:rFonts w:hint="eastAsia"/>
        </w:rPr>
        <w:t xml:space="preserve">, </w:t>
      </w:r>
      <w:r>
        <w:rPr>
          <w:rFonts w:hint="eastAsia"/>
        </w:rPr>
        <w:t>六境</w:t>
      </w:r>
      <w:r>
        <w:rPr>
          <w:rFonts w:hint="eastAsia"/>
        </w:rPr>
        <w:t xml:space="preserve">, </w:t>
      </w:r>
      <w:r>
        <w:rPr>
          <w:rFonts w:hint="eastAsia"/>
        </w:rPr>
        <w:t>六塵</w:t>
      </w:r>
      <w:r>
        <w:rPr>
          <w:rFonts w:hint="eastAsia"/>
        </w:rPr>
        <w:t xml:space="preserve">, and </w:t>
      </w:r>
      <w:r>
        <w:rPr>
          <w:rFonts w:hint="eastAsia"/>
        </w:rPr>
        <w:t>六處</w:t>
      </w:r>
      <w:r>
        <w:rPr>
          <w:rFonts w:hint="eastAsia"/>
        </w:rPr>
        <w:t>.</w:t>
      </w:r>
    </w:p>
    <w:p w14:paraId="64A0A0CA" w14:textId="77777777" w:rsidR="00BF2840" w:rsidRDefault="00BF2840" w:rsidP="00BF2840"/>
    <w:p w14:paraId="01456298" w14:textId="77777777" w:rsidR="00BF2840" w:rsidRDefault="00BF2840" w:rsidP="00BF2840">
      <w:pPr>
        <w:rPr>
          <w:rFonts w:hint="eastAsia"/>
        </w:rPr>
      </w:pPr>
      <w:r>
        <w:rPr>
          <w:rFonts w:hint="eastAsia"/>
        </w:rPr>
        <w:t>六根五用</w:t>
      </w:r>
      <w:r>
        <w:rPr>
          <w:rFonts w:hint="eastAsia"/>
        </w:rPr>
        <w:t xml:space="preserve"> Substitution of one organ for another, or use of one organ to do the work of all the others, which is a Buddha's power.</w:t>
      </w:r>
    </w:p>
    <w:p w14:paraId="5DE40256" w14:textId="77777777" w:rsidR="00BF2840" w:rsidRDefault="00BF2840" w:rsidP="00BF2840"/>
    <w:p w14:paraId="0F3A8206" w14:textId="77777777" w:rsidR="00BF2840" w:rsidRDefault="00BF2840" w:rsidP="00BF2840">
      <w:pPr>
        <w:rPr>
          <w:rFonts w:hint="eastAsia"/>
        </w:rPr>
      </w:pPr>
      <w:r>
        <w:rPr>
          <w:rFonts w:hint="eastAsia"/>
        </w:rPr>
        <w:t>六根功德</w:t>
      </w:r>
      <w:r>
        <w:rPr>
          <w:rFonts w:hint="eastAsia"/>
        </w:rPr>
        <w:t xml:space="preserve"> The powers of the six senses, i. e. the achievement by purification of their interchange of function.</w:t>
      </w:r>
    </w:p>
    <w:p w14:paraId="529AEAE2" w14:textId="77777777" w:rsidR="00BF2840" w:rsidRDefault="00BF2840" w:rsidP="00BF2840"/>
    <w:p w14:paraId="1C31BD9D" w14:textId="77777777" w:rsidR="00BF2840" w:rsidRDefault="00BF2840" w:rsidP="00BF2840">
      <w:pPr>
        <w:rPr>
          <w:rFonts w:hint="eastAsia"/>
        </w:rPr>
      </w:pPr>
      <w:r>
        <w:rPr>
          <w:rFonts w:hint="eastAsia"/>
        </w:rPr>
        <w:t>六根懺悔</w:t>
      </w:r>
      <w:r>
        <w:rPr>
          <w:rFonts w:hint="eastAsia"/>
        </w:rPr>
        <w:t xml:space="preserve"> A penitential service over the sins of the six senses.</w:t>
      </w:r>
    </w:p>
    <w:p w14:paraId="3B43FDE3" w14:textId="77777777" w:rsidR="00BF2840" w:rsidRDefault="00BF2840" w:rsidP="00BF2840"/>
    <w:p w14:paraId="3A6FBCBD" w14:textId="77777777" w:rsidR="00BF2840" w:rsidRDefault="00BF2840" w:rsidP="00BF2840">
      <w:r>
        <w:rPr>
          <w:rFonts w:hint="eastAsia"/>
        </w:rPr>
        <w:t>六根淸淨</w:t>
      </w:r>
      <w:r>
        <w:rPr>
          <w:rFonts w:hint="eastAsia"/>
        </w:rPr>
        <w:t xml:space="preserve"> The six organs and their purification in order to develop their unlimited power and interchange, as in the case of a Buddha. This full development enables e. g. the eye to see everything in a great chiliocosm from its highest heaven down to its lowest</w:t>
      </w:r>
      <w:r>
        <w:t xml:space="preserve"> hells and all the beings past, present, and future, with all the karma of each.</w:t>
      </w:r>
    </w:p>
    <w:p w14:paraId="6BA87F3E" w14:textId="77777777" w:rsidR="00BF2840" w:rsidRDefault="00BF2840" w:rsidP="00BF2840"/>
    <w:p w14:paraId="3A264C88" w14:textId="77777777" w:rsidR="00BF2840" w:rsidRDefault="00BF2840" w:rsidP="00BF2840">
      <w:r>
        <w:t>[136]</w:t>
      </w:r>
    </w:p>
    <w:p w14:paraId="6A52E388" w14:textId="77777777" w:rsidR="00BF2840" w:rsidRDefault="00BF2840" w:rsidP="00BF2840"/>
    <w:p w14:paraId="08EFC85A" w14:textId="77777777" w:rsidR="00BF2840" w:rsidRDefault="00BF2840" w:rsidP="00BF2840">
      <w:pPr>
        <w:rPr>
          <w:rFonts w:hint="eastAsia"/>
        </w:rPr>
      </w:pPr>
      <w:r>
        <w:rPr>
          <w:rFonts w:hint="eastAsia"/>
        </w:rPr>
        <w:t>六根淸淨位</w:t>
      </w:r>
      <w:r>
        <w:rPr>
          <w:rFonts w:hint="eastAsia"/>
        </w:rPr>
        <w:t xml:space="preserve"> The state of the organs thus purified is defined by Tiantai as the </w:t>
      </w:r>
      <w:r>
        <w:rPr>
          <w:rFonts w:hint="eastAsia"/>
        </w:rPr>
        <w:t>十信位</w:t>
      </w:r>
      <w:r>
        <w:rPr>
          <w:rFonts w:hint="eastAsia"/>
        </w:rPr>
        <w:t xml:space="preserve"> of the </w:t>
      </w:r>
      <w:r>
        <w:rPr>
          <w:rFonts w:hint="eastAsia"/>
        </w:rPr>
        <w:t>別教</w:t>
      </w:r>
      <w:r>
        <w:rPr>
          <w:rFonts w:hint="eastAsia"/>
        </w:rPr>
        <w:t xml:space="preserve">, or the </w:t>
      </w:r>
      <w:r>
        <w:rPr>
          <w:rFonts w:hint="eastAsia"/>
        </w:rPr>
        <w:t>相似卽</w:t>
      </w:r>
      <w:r>
        <w:rPr>
          <w:rFonts w:hint="eastAsia"/>
        </w:rPr>
        <w:t xml:space="preserve"> of the </w:t>
      </w:r>
      <w:r>
        <w:rPr>
          <w:rFonts w:hint="eastAsia"/>
        </w:rPr>
        <w:t>圓教</w:t>
      </w:r>
      <w:r>
        <w:rPr>
          <w:rFonts w:hint="eastAsia"/>
        </w:rPr>
        <w:t xml:space="preserve">, v. </w:t>
      </w:r>
      <w:r>
        <w:rPr>
          <w:rFonts w:hint="eastAsia"/>
        </w:rPr>
        <w:t>六卽</w:t>
      </w:r>
      <w:r>
        <w:rPr>
          <w:rFonts w:hint="eastAsia"/>
        </w:rPr>
        <w:t>.</w:t>
      </w:r>
    </w:p>
    <w:p w14:paraId="71E5E668" w14:textId="77777777" w:rsidR="00BF2840" w:rsidRDefault="00BF2840" w:rsidP="00BF2840"/>
    <w:p w14:paraId="1BC50916" w14:textId="77777777" w:rsidR="00BF2840" w:rsidRDefault="00BF2840" w:rsidP="00BF2840">
      <w:pPr>
        <w:rPr>
          <w:rFonts w:hint="eastAsia"/>
        </w:rPr>
      </w:pPr>
      <w:r>
        <w:rPr>
          <w:rFonts w:hint="eastAsia"/>
        </w:rPr>
        <w:t>六欲</w:t>
      </w:r>
      <w:r>
        <w:rPr>
          <w:rFonts w:hint="eastAsia"/>
        </w:rPr>
        <w:t xml:space="preserve"> The six sexual attractions arising from color; form; carriage; voice (or speech); softness (or smoothness); and features.</w:t>
      </w:r>
    </w:p>
    <w:p w14:paraId="70FA5AA5" w14:textId="77777777" w:rsidR="00BF2840" w:rsidRDefault="00BF2840" w:rsidP="00BF2840"/>
    <w:p w14:paraId="4F745AFC" w14:textId="77777777" w:rsidR="00BF2840" w:rsidRDefault="00BF2840" w:rsidP="00BF2840">
      <w:pPr>
        <w:rPr>
          <w:rFonts w:hint="eastAsia"/>
        </w:rPr>
      </w:pPr>
      <w:r>
        <w:rPr>
          <w:rFonts w:hint="eastAsia"/>
        </w:rPr>
        <w:t>六欲天</w:t>
      </w:r>
      <w:r>
        <w:rPr>
          <w:rFonts w:hint="eastAsia"/>
        </w:rPr>
        <w:t xml:space="preserve"> The devalokas, i. e. the heavens of desire, i. e. with sense-organs; the first is described as half-way up Mt. Sumeru, the second at its summit, and the rest between it and the Brahmalokas; for list v. </w:t>
      </w:r>
      <w:r>
        <w:rPr>
          <w:rFonts w:hint="eastAsia"/>
        </w:rPr>
        <w:t>六天</w:t>
      </w:r>
      <w:r>
        <w:rPr>
          <w:rFonts w:hint="eastAsia"/>
        </w:rPr>
        <w:t xml:space="preserve">. Descriptions are given in the </w:t>
      </w:r>
      <w:r>
        <w:rPr>
          <w:rFonts w:hint="eastAsia"/>
        </w:rPr>
        <w:t>智度論</w:t>
      </w:r>
      <w:r>
        <w:rPr>
          <w:rFonts w:hint="eastAsia"/>
        </w:rPr>
        <w:t xml:space="preserve"> 9 and the </w:t>
      </w:r>
      <w:r>
        <w:rPr>
          <w:rFonts w:hint="eastAsia"/>
        </w:rPr>
        <w:t>倶舍論</w:t>
      </w:r>
      <w:r>
        <w:rPr>
          <w:rFonts w:hint="eastAsia"/>
        </w:rPr>
        <w:t xml:space="preserve"> 8. They are also spoken of as </w:t>
      </w:r>
      <w:r>
        <w:rPr>
          <w:rFonts w:hint="eastAsia"/>
        </w:rPr>
        <w:t>六欲天婬相</w:t>
      </w:r>
      <w:r>
        <w:rPr>
          <w:rFonts w:hint="eastAsia"/>
        </w:rPr>
        <w:t>, i. e. as still in the region of sexual desire.</w:t>
      </w:r>
    </w:p>
    <w:p w14:paraId="3DD356E1" w14:textId="77777777" w:rsidR="00BF2840" w:rsidRDefault="00BF2840" w:rsidP="00BF2840"/>
    <w:p w14:paraId="6FB8CDB4" w14:textId="77777777" w:rsidR="00BF2840" w:rsidRDefault="00BF2840" w:rsidP="00BF2840">
      <w:pPr>
        <w:rPr>
          <w:rFonts w:hint="eastAsia"/>
        </w:rPr>
      </w:pPr>
      <w:r>
        <w:rPr>
          <w:rFonts w:hint="eastAsia"/>
        </w:rPr>
        <w:t>六欲四禪</w:t>
      </w:r>
      <w:r>
        <w:rPr>
          <w:rFonts w:hint="eastAsia"/>
        </w:rPr>
        <w:t xml:space="preserve"> the six heavens where sexual desire continues, and the four dhy</w:t>
      </w:r>
      <w:r>
        <w:rPr>
          <w:rFonts w:hint="eastAsia"/>
        </w:rPr>
        <w:t>ā</w:t>
      </w:r>
      <w:r>
        <w:rPr>
          <w:rFonts w:hint="eastAsia"/>
        </w:rPr>
        <w:t>na heavens of purity above them free from such desire.</w:t>
      </w:r>
    </w:p>
    <w:p w14:paraId="1FB855AC" w14:textId="77777777" w:rsidR="00BF2840" w:rsidRDefault="00BF2840" w:rsidP="00BF2840"/>
    <w:p w14:paraId="7DBB74E2" w14:textId="77777777" w:rsidR="00BF2840" w:rsidRDefault="00BF2840" w:rsidP="00BF2840">
      <w:pPr>
        <w:rPr>
          <w:rFonts w:hint="eastAsia"/>
        </w:rPr>
      </w:pPr>
      <w:r>
        <w:rPr>
          <w:rFonts w:hint="eastAsia"/>
        </w:rPr>
        <w:t>六法戒</w:t>
      </w:r>
      <w:r>
        <w:rPr>
          <w:rFonts w:hint="eastAsia"/>
        </w:rPr>
        <w:t xml:space="preserve"> The six prohibition rules for a female devotee: indelicacy of contact with a male; purloining four cash; killing animals; untruthfulness; food after the midday meal; and wine-drinking. Abbreviated as </w:t>
      </w:r>
      <w:r>
        <w:rPr>
          <w:rFonts w:hint="eastAsia"/>
        </w:rPr>
        <w:t>六法</w:t>
      </w:r>
      <w:r>
        <w:rPr>
          <w:rFonts w:hint="eastAsia"/>
        </w:rPr>
        <w:t>.</w:t>
      </w:r>
    </w:p>
    <w:p w14:paraId="1B7FF44B" w14:textId="77777777" w:rsidR="00BF2840" w:rsidRDefault="00BF2840" w:rsidP="00BF2840"/>
    <w:p w14:paraId="16CBB432" w14:textId="77777777" w:rsidR="00BF2840" w:rsidRDefault="00BF2840" w:rsidP="00BF2840">
      <w:pPr>
        <w:rPr>
          <w:rFonts w:hint="eastAsia"/>
        </w:rPr>
      </w:pPr>
      <w:r>
        <w:rPr>
          <w:rFonts w:hint="eastAsia"/>
        </w:rPr>
        <w:t>六法</w:t>
      </w:r>
      <w:r>
        <w:rPr>
          <w:rFonts w:hint="eastAsia"/>
        </w:rPr>
        <w:t xml:space="preserve"> is also a term for </w:t>
      </w:r>
      <w:r>
        <w:rPr>
          <w:rFonts w:hint="eastAsia"/>
        </w:rPr>
        <w:t>六法念</w:t>
      </w:r>
      <w:r>
        <w:rPr>
          <w:rFonts w:hint="eastAsia"/>
        </w:rPr>
        <w:t>.</w:t>
      </w:r>
    </w:p>
    <w:p w14:paraId="1FCC9890" w14:textId="77777777" w:rsidR="00BF2840" w:rsidRDefault="00BF2840" w:rsidP="00BF2840"/>
    <w:p w14:paraId="0705A136" w14:textId="77777777" w:rsidR="00BF2840" w:rsidRDefault="00BF2840" w:rsidP="00BF2840">
      <w:pPr>
        <w:rPr>
          <w:rFonts w:hint="eastAsia"/>
        </w:rPr>
      </w:pPr>
      <w:r>
        <w:rPr>
          <w:rFonts w:hint="eastAsia"/>
        </w:rPr>
        <w:t>六波</w:t>
      </w:r>
      <w:r>
        <w:rPr>
          <w:rFonts w:hint="eastAsia"/>
        </w:rPr>
        <w:t xml:space="preserve"> The six p</w:t>
      </w:r>
      <w:r>
        <w:rPr>
          <w:rFonts w:hint="eastAsia"/>
        </w:rPr>
        <w:t>ā</w:t>
      </w:r>
      <w:r>
        <w:rPr>
          <w:rFonts w:hint="eastAsia"/>
        </w:rPr>
        <w:t>ramit</w:t>
      </w:r>
      <w:r>
        <w:rPr>
          <w:rFonts w:hint="eastAsia"/>
        </w:rPr>
        <w:t>ā</w:t>
      </w:r>
      <w:r>
        <w:rPr>
          <w:rFonts w:hint="eastAsia"/>
        </w:rPr>
        <w:t xml:space="preserve">s, v. </w:t>
      </w:r>
      <w:r>
        <w:rPr>
          <w:rFonts w:hint="eastAsia"/>
        </w:rPr>
        <w:t>波羅密</w:t>
      </w:r>
      <w:r>
        <w:rPr>
          <w:rFonts w:hint="eastAsia"/>
        </w:rPr>
        <w:t>.</w:t>
      </w:r>
    </w:p>
    <w:p w14:paraId="7E06405F" w14:textId="77777777" w:rsidR="00BF2840" w:rsidRDefault="00BF2840" w:rsidP="00BF2840"/>
    <w:p w14:paraId="50E07FB6" w14:textId="77777777" w:rsidR="00BF2840" w:rsidRDefault="00BF2840" w:rsidP="00BF2840">
      <w:pPr>
        <w:rPr>
          <w:rFonts w:hint="eastAsia"/>
        </w:rPr>
      </w:pPr>
      <w:r>
        <w:rPr>
          <w:rFonts w:hint="eastAsia"/>
        </w:rPr>
        <w:t>六無常六譬</w:t>
      </w:r>
      <w:r>
        <w:rPr>
          <w:rFonts w:hint="eastAsia"/>
        </w:rPr>
        <w:t xml:space="preserve"> v. </w:t>
      </w:r>
      <w:r>
        <w:rPr>
          <w:rFonts w:hint="eastAsia"/>
        </w:rPr>
        <w:t>六喩</w:t>
      </w:r>
      <w:r>
        <w:rPr>
          <w:rFonts w:hint="eastAsia"/>
        </w:rPr>
        <w:t>.</w:t>
      </w:r>
    </w:p>
    <w:p w14:paraId="4F90450E" w14:textId="77777777" w:rsidR="00BF2840" w:rsidRDefault="00BF2840" w:rsidP="00BF2840"/>
    <w:p w14:paraId="6CB5FF0D" w14:textId="77777777" w:rsidR="00BF2840" w:rsidRDefault="00BF2840" w:rsidP="00BF2840">
      <w:pPr>
        <w:rPr>
          <w:rFonts w:hint="eastAsia"/>
        </w:rPr>
      </w:pPr>
      <w:r>
        <w:rPr>
          <w:rFonts w:hint="eastAsia"/>
        </w:rPr>
        <w:t>六煩惱</w:t>
      </w:r>
      <w:r>
        <w:rPr>
          <w:rFonts w:hint="eastAsia"/>
        </w:rPr>
        <w:t xml:space="preserve"> v. </w:t>
      </w:r>
      <w:r>
        <w:rPr>
          <w:rFonts w:hint="eastAsia"/>
        </w:rPr>
        <w:t>六大煩惱</w:t>
      </w:r>
      <w:r>
        <w:rPr>
          <w:rFonts w:hint="eastAsia"/>
        </w:rPr>
        <w:t>.</w:t>
      </w:r>
    </w:p>
    <w:p w14:paraId="1D06952E" w14:textId="77777777" w:rsidR="00BF2840" w:rsidRDefault="00BF2840" w:rsidP="00BF2840"/>
    <w:p w14:paraId="2095B824" w14:textId="77777777" w:rsidR="00BF2840" w:rsidRDefault="00BF2840" w:rsidP="00BF2840">
      <w:pPr>
        <w:rPr>
          <w:rFonts w:hint="eastAsia"/>
        </w:rPr>
      </w:pPr>
      <w:r>
        <w:rPr>
          <w:rFonts w:hint="eastAsia"/>
        </w:rPr>
        <w:t>六物</w:t>
      </w:r>
      <w:r>
        <w:t xml:space="preserve"> The six things personal to a monk— saṅghāṭī, the patch robe; uttarā saṅghāṭī, the stole of seven pieces; antara-vaasaka, the skirt or inner garment of five pieces; the above are the </w:t>
      </w:r>
      <w:r>
        <w:rPr>
          <w:rFonts w:hint="eastAsia"/>
        </w:rPr>
        <w:t>三衣</w:t>
      </w:r>
      <w:r>
        <w:t xml:space="preserve"> three garments: paatra, begging bowl; ni.siidana, a stool: and a wat</w:t>
      </w:r>
      <w:r>
        <w:rPr>
          <w:rFonts w:hint="eastAsia"/>
        </w:rPr>
        <w:t xml:space="preserve">er-strainer: the six are also called the </w:t>
      </w:r>
      <w:r>
        <w:rPr>
          <w:rFonts w:hint="eastAsia"/>
        </w:rPr>
        <w:t>三衣六物</w:t>
      </w:r>
      <w:r>
        <w:rPr>
          <w:rFonts w:hint="eastAsia"/>
        </w:rPr>
        <w:t>.</w:t>
      </w:r>
    </w:p>
    <w:p w14:paraId="2AC5F9EC" w14:textId="77777777" w:rsidR="00BF2840" w:rsidRDefault="00BF2840" w:rsidP="00BF2840"/>
    <w:p w14:paraId="08119919" w14:textId="77777777" w:rsidR="00BF2840" w:rsidRDefault="00BF2840" w:rsidP="00BF2840">
      <w:r>
        <w:rPr>
          <w:rFonts w:hint="eastAsia"/>
        </w:rPr>
        <w:t>六瑞</w:t>
      </w:r>
      <w:r>
        <w:rPr>
          <w:rFonts w:hint="eastAsia"/>
        </w:rPr>
        <w:t xml:space="preserve"> The six auspicious indications attributed to the Buddha as a preliminary to his delivery of the Lotus Sutra, see </w:t>
      </w:r>
      <w:r>
        <w:rPr>
          <w:rFonts w:hint="eastAsia"/>
        </w:rPr>
        <w:t>法華經</w:t>
      </w:r>
      <w:r>
        <w:rPr>
          <w:rFonts w:hint="eastAsia"/>
        </w:rPr>
        <w:t xml:space="preserve">, </w:t>
      </w:r>
      <w:r>
        <w:rPr>
          <w:rFonts w:hint="eastAsia"/>
        </w:rPr>
        <w:t>序品</w:t>
      </w:r>
      <w:r>
        <w:rPr>
          <w:rFonts w:hint="eastAsia"/>
        </w:rPr>
        <w:t>: (1) his opening address on the infinite; (2) his sam</w:t>
      </w:r>
      <w:r>
        <w:rPr>
          <w:rFonts w:hint="eastAsia"/>
        </w:rPr>
        <w:t>ā</w:t>
      </w:r>
      <w:r>
        <w:rPr>
          <w:rFonts w:hint="eastAsia"/>
        </w:rPr>
        <w:t>dhi; (3) the rain of flowers; (4) the earthquake; (5) the delight of the behol</w:t>
      </w:r>
      <w:r>
        <w:t>ders; (6) the Buddha-ray.</w:t>
      </w:r>
    </w:p>
    <w:p w14:paraId="262AF6B3" w14:textId="77777777" w:rsidR="00BF2840" w:rsidRDefault="00BF2840" w:rsidP="00BF2840"/>
    <w:p w14:paraId="594707B8" w14:textId="77777777" w:rsidR="00BF2840" w:rsidRDefault="00BF2840" w:rsidP="00BF2840">
      <w:pPr>
        <w:rPr>
          <w:rFonts w:hint="eastAsia"/>
        </w:rPr>
      </w:pPr>
      <w:r>
        <w:rPr>
          <w:rFonts w:hint="eastAsia"/>
        </w:rPr>
        <w:t>六界</w:t>
      </w:r>
      <w:r>
        <w:rPr>
          <w:rFonts w:hint="eastAsia"/>
        </w:rPr>
        <w:t xml:space="preserve"> The six elements: earth, water, fire, air (or wind), space, and mind; idem </w:t>
      </w:r>
      <w:r>
        <w:rPr>
          <w:rFonts w:hint="eastAsia"/>
        </w:rPr>
        <w:t>六大</w:t>
      </w:r>
      <w:r>
        <w:rPr>
          <w:rFonts w:hint="eastAsia"/>
        </w:rPr>
        <w:t>.</w:t>
      </w:r>
    </w:p>
    <w:p w14:paraId="14FFFDC1" w14:textId="77777777" w:rsidR="00BF2840" w:rsidRDefault="00BF2840" w:rsidP="00BF2840"/>
    <w:p w14:paraId="3BB69BC5" w14:textId="77777777" w:rsidR="00BF2840" w:rsidRDefault="00BF2840" w:rsidP="00BF2840">
      <w:pPr>
        <w:rPr>
          <w:rFonts w:hint="eastAsia"/>
        </w:rPr>
      </w:pPr>
      <w:r>
        <w:rPr>
          <w:rFonts w:hint="eastAsia"/>
        </w:rPr>
        <w:t>六界聚</w:t>
      </w:r>
      <w:r>
        <w:rPr>
          <w:rFonts w:hint="eastAsia"/>
        </w:rPr>
        <w:t xml:space="preserve"> The (human) body, which is composed of the six elements </w:t>
      </w:r>
      <w:r>
        <w:rPr>
          <w:rFonts w:hint="eastAsia"/>
        </w:rPr>
        <w:t>六界</w:t>
      </w:r>
      <w:r>
        <w:rPr>
          <w:rFonts w:hint="eastAsia"/>
        </w:rPr>
        <w:t>.</w:t>
      </w:r>
    </w:p>
    <w:p w14:paraId="6782B96B" w14:textId="77777777" w:rsidR="00BF2840" w:rsidRDefault="00BF2840" w:rsidP="00BF2840"/>
    <w:p w14:paraId="1D102A72" w14:textId="77777777" w:rsidR="00BF2840" w:rsidRDefault="00BF2840" w:rsidP="00BF2840">
      <w:pPr>
        <w:rPr>
          <w:rFonts w:hint="eastAsia"/>
        </w:rPr>
      </w:pPr>
      <w:r>
        <w:rPr>
          <w:rFonts w:hint="eastAsia"/>
        </w:rPr>
        <w:t>六畜</w:t>
      </w:r>
      <w:r>
        <w:rPr>
          <w:rFonts w:hint="eastAsia"/>
        </w:rPr>
        <w:t xml:space="preserve"> The six animals likened to the six organs </w:t>
      </w:r>
      <w:r>
        <w:rPr>
          <w:rFonts w:hint="eastAsia"/>
        </w:rPr>
        <w:t>六根</w:t>
      </w:r>
      <w:r>
        <w:rPr>
          <w:rFonts w:hint="eastAsia"/>
        </w:rPr>
        <w:t xml:space="preserve">, v. </w:t>
      </w:r>
      <w:r>
        <w:rPr>
          <w:rFonts w:hint="eastAsia"/>
        </w:rPr>
        <w:t>六衆生</w:t>
      </w:r>
      <w:r>
        <w:rPr>
          <w:rFonts w:hint="eastAsia"/>
        </w:rPr>
        <w:t>.</w:t>
      </w:r>
    </w:p>
    <w:p w14:paraId="10391276" w14:textId="77777777" w:rsidR="00BF2840" w:rsidRDefault="00BF2840" w:rsidP="00BF2840"/>
    <w:p w14:paraId="7885F16F" w14:textId="77777777" w:rsidR="00BF2840" w:rsidRDefault="00BF2840" w:rsidP="00BF2840">
      <w:pPr>
        <w:rPr>
          <w:rFonts w:hint="eastAsia"/>
        </w:rPr>
      </w:pPr>
      <w:r>
        <w:rPr>
          <w:rFonts w:hint="eastAsia"/>
        </w:rPr>
        <w:t>六神通</w:t>
      </w:r>
      <w:r>
        <w:rPr>
          <w:rFonts w:hint="eastAsia"/>
        </w:rPr>
        <w:t xml:space="preserve"> The six transcendental, or magical, powers, v. </w:t>
      </w:r>
      <w:r>
        <w:rPr>
          <w:rFonts w:hint="eastAsia"/>
        </w:rPr>
        <w:t>六通</w:t>
      </w:r>
      <w:r>
        <w:rPr>
          <w:rFonts w:hint="eastAsia"/>
        </w:rPr>
        <w:t>.</w:t>
      </w:r>
    </w:p>
    <w:p w14:paraId="458C34D9" w14:textId="77777777" w:rsidR="00BF2840" w:rsidRDefault="00BF2840" w:rsidP="00BF2840"/>
    <w:p w14:paraId="2ED436AF" w14:textId="77777777" w:rsidR="00BF2840" w:rsidRDefault="00BF2840" w:rsidP="00BF2840">
      <w:pPr>
        <w:rPr>
          <w:rFonts w:hint="eastAsia"/>
        </w:rPr>
      </w:pPr>
      <w:r>
        <w:rPr>
          <w:rFonts w:hint="eastAsia"/>
        </w:rPr>
        <w:t>六祖</w:t>
      </w:r>
      <w:r>
        <w:rPr>
          <w:rFonts w:hint="eastAsia"/>
        </w:rPr>
        <w:t xml:space="preserve"> The six patriarchs of the Ch'an (Zen) school </w:t>
      </w:r>
      <w:r>
        <w:rPr>
          <w:rFonts w:hint="eastAsia"/>
        </w:rPr>
        <w:t>禪宗</w:t>
      </w:r>
      <w:r>
        <w:rPr>
          <w:rFonts w:hint="eastAsia"/>
        </w:rPr>
        <w:t xml:space="preserve">, who passed down robe and begging bowl in succession i. e. Bodhidharma, Huike, Sengcan, Daoxin, Hongren, and Huineng </w:t>
      </w:r>
      <w:r>
        <w:rPr>
          <w:rFonts w:hint="eastAsia"/>
        </w:rPr>
        <w:t>達摩</w:t>
      </w:r>
      <w:r>
        <w:rPr>
          <w:rFonts w:hint="eastAsia"/>
        </w:rPr>
        <w:t xml:space="preserve">, </w:t>
      </w:r>
      <w:r>
        <w:rPr>
          <w:rFonts w:hint="eastAsia"/>
        </w:rPr>
        <w:t>慧可</w:t>
      </w:r>
      <w:r>
        <w:rPr>
          <w:rFonts w:hint="eastAsia"/>
        </w:rPr>
        <w:t xml:space="preserve">, </w:t>
      </w:r>
      <w:r>
        <w:rPr>
          <w:rFonts w:hint="eastAsia"/>
        </w:rPr>
        <w:t>僧璨</w:t>
      </w:r>
      <w:r>
        <w:rPr>
          <w:rFonts w:hint="eastAsia"/>
        </w:rPr>
        <w:t xml:space="preserve">, </w:t>
      </w:r>
      <w:r>
        <w:rPr>
          <w:rFonts w:hint="eastAsia"/>
        </w:rPr>
        <w:t>道信</w:t>
      </w:r>
      <w:r>
        <w:rPr>
          <w:rFonts w:hint="eastAsia"/>
        </w:rPr>
        <w:t xml:space="preserve">, </w:t>
      </w:r>
      <w:r>
        <w:rPr>
          <w:rFonts w:hint="eastAsia"/>
        </w:rPr>
        <w:t>弘忍</w:t>
      </w:r>
      <w:r>
        <w:rPr>
          <w:rFonts w:hint="eastAsia"/>
        </w:rPr>
        <w:t xml:space="preserve">, and </w:t>
      </w:r>
      <w:r>
        <w:rPr>
          <w:rFonts w:hint="eastAsia"/>
        </w:rPr>
        <w:t>慧能</w:t>
      </w:r>
      <w:r>
        <w:rPr>
          <w:rFonts w:hint="eastAsia"/>
        </w:rPr>
        <w:t>.</w:t>
      </w:r>
    </w:p>
    <w:p w14:paraId="1E42A6DA" w14:textId="77777777" w:rsidR="00BF2840" w:rsidRDefault="00BF2840" w:rsidP="00BF2840"/>
    <w:p w14:paraId="7E07B369" w14:textId="77777777" w:rsidR="00BF2840" w:rsidRDefault="00BF2840" w:rsidP="00BF2840">
      <w:r>
        <w:rPr>
          <w:rFonts w:hint="eastAsia"/>
        </w:rPr>
        <w:t>六種住</w:t>
      </w:r>
      <w:r>
        <w:rPr>
          <w:rFonts w:hint="eastAsia"/>
        </w:rPr>
        <w:t xml:space="preserve"> The six Bodhisattva-stages in the Bodhisattva-bhumi sutra </w:t>
      </w:r>
      <w:r>
        <w:rPr>
          <w:rFonts w:hint="eastAsia"/>
        </w:rPr>
        <w:t>菩薩地持經</w:t>
      </w:r>
      <w:r>
        <w:rPr>
          <w:rFonts w:hint="eastAsia"/>
        </w:rPr>
        <w:t xml:space="preserve"> are: (1) </w:t>
      </w:r>
      <w:r>
        <w:rPr>
          <w:rFonts w:hint="eastAsia"/>
        </w:rPr>
        <w:t>種性住</w:t>
      </w:r>
      <w:r>
        <w:rPr>
          <w:rFonts w:hint="eastAsia"/>
        </w:rPr>
        <w:t xml:space="preserve"> the attainment of the Buddha-seed nature in the </w:t>
      </w:r>
      <w:r>
        <w:rPr>
          <w:rFonts w:hint="eastAsia"/>
        </w:rPr>
        <w:t>十住</w:t>
      </w:r>
      <w:r>
        <w:rPr>
          <w:rFonts w:hint="eastAsia"/>
        </w:rPr>
        <w:t xml:space="preserve">; (2) </w:t>
      </w:r>
      <w:r>
        <w:rPr>
          <w:rFonts w:hint="eastAsia"/>
        </w:rPr>
        <w:t>解行住</w:t>
      </w:r>
      <w:r>
        <w:rPr>
          <w:rFonts w:hint="eastAsia"/>
        </w:rPr>
        <w:t xml:space="preserve"> of discernment and practice in the </w:t>
      </w:r>
      <w:r>
        <w:rPr>
          <w:rFonts w:hint="eastAsia"/>
        </w:rPr>
        <w:t>十行</w:t>
      </w:r>
      <w:r>
        <w:rPr>
          <w:rFonts w:hint="eastAsia"/>
        </w:rPr>
        <w:t xml:space="preserve"> and </w:t>
      </w:r>
      <w:r>
        <w:rPr>
          <w:rFonts w:hint="eastAsia"/>
        </w:rPr>
        <w:t>十廻向</w:t>
      </w:r>
      <w:r>
        <w:rPr>
          <w:rFonts w:hint="eastAsia"/>
        </w:rPr>
        <w:t xml:space="preserve">; (3) </w:t>
      </w:r>
      <w:r>
        <w:rPr>
          <w:rFonts w:hint="eastAsia"/>
        </w:rPr>
        <w:t>淨心住</w:t>
      </w:r>
      <w:r>
        <w:rPr>
          <w:rFonts w:hint="eastAsia"/>
        </w:rPr>
        <w:t xml:space="preserve"> of purity by attaining reality in the </w:t>
      </w:r>
      <w:r>
        <w:rPr>
          <w:rFonts w:hint="eastAsia"/>
        </w:rPr>
        <w:t>初地見道</w:t>
      </w:r>
      <w:r>
        <w:rPr>
          <w:rFonts w:hint="eastAsia"/>
        </w:rPr>
        <w:t xml:space="preserve">; (4) </w:t>
      </w:r>
      <w:r>
        <w:rPr>
          <w:rFonts w:hint="eastAsia"/>
        </w:rPr>
        <w:t>行道迹住</w:t>
      </w:r>
      <w:r>
        <w:rPr>
          <w:rFonts w:hint="eastAsia"/>
        </w:rPr>
        <w:t xml:space="preserve"> </w:t>
      </w:r>
      <w:r>
        <w:rPr>
          <w:rFonts w:hint="eastAsia"/>
        </w:rPr>
        <w:lastRenderedPageBreak/>
        <w:t xml:space="preserve">of progress in riddance of incorrect thinking, in the </w:t>
      </w:r>
      <w:r>
        <w:rPr>
          <w:rFonts w:hint="eastAsia"/>
        </w:rPr>
        <w:t>二地</w:t>
      </w:r>
      <w:r>
        <w:rPr>
          <w:rFonts w:hint="eastAsia"/>
        </w:rPr>
        <w:t xml:space="preserve"> to the </w:t>
      </w:r>
      <w:r>
        <w:rPr>
          <w:rFonts w:hint="eastAsia"/>
        </w:rPr>
        <w:t>七地</w:t>
      </w:r>
      <w:r>
        <w:rPr>
          <w:rFonts w:hint="eastAsia"/>
        </w:rPr>
        <w:t xml:space="preserve">; (5) </w:t>
      </w:r>
      <w:r>
        <w:rPr>
          <w:rFonts w:hint="eastAsia"/>
        </w:rPr>
        <w:t>決定住</w:t>
      </w:r>
      <w:r>
        <w:rPr>
          <w:rFonts w:hint="eastAsia"/>
        </w:rPr>
        <w:t xml:space="preserve"> of powers of correct decision and judgment in the eighth and ninth </w:t>
      </w:r>
      <w:r>
        <w:rPr>
          <w:rFonts w:hint="eastAsia"/>
        </w:rPr>
        <w:t>地</w:t>
      </w:r>
      <w:r>
        <w:rPr>
          <w:rFonts w:hint="eastAsia"/>
        </w:rPr>
        <w:t xml:space="preserve">; (6) </w:t>
      </w:r>
      <w:r>
        <w:rPr>
          <w:rFonts w:hint="eastAsia"/>
        </w:rPr>
        <w:t>究竟住</w:t>
      </w:r>
      <w:r>
        <w:rPr>
          <w:rFonts w:hint="eastAsia"/>
        </w:rPr>
        <w:t xml:space="preserve"> of the perfect Bodhisattva stage in the tenth </w:t>
      </w:r>
      <w:r>
        <w:rPr>
          <w:rFonts w:hint="eastAsia"/>
        </w:rPr>
        <w:t>地</w:t>
      </w:r>
      <w:r>
        <w:rPr>
          <w:rFonts w:hint="eastAsia"/>
        </w:rPr>
        <w:t xml:space="preserve"> and the </w:t>
      </w:r>
      <w:r>
        <w:rPr>
          <w:rFonts w:hint="eastAsia"/>
        </w:rPr>
        <w:t>等覺位</w:t>
      </w:r>
      <w:r>
        <w:rPr>
          <w:rFonts w:hint="eastAsia"/>
        </w:rPr>
        <w:t xml:space="preserve">, but not including the </w:t>
      </w:r>
      <w:r>
        <w:rPr>
          <w:rFonts w:hint="eastAsia"/>
        </w:rPr>
        <w:t>妙覺位</w:t>
      </w:r>
      <w:r>
        <w:rPr>
          <w:rFonts w:hint="eastAsia"/>
        </w:rPr>
        <w:t xml:space="preserve"> which is the Buddha-st</w:t>
      </w:r>
      <w:r>
        <w:t>age.</w:t>
      </w:r>
    </w:p>
    <w:p w14:paraId="087AC885" w14:textId="77777777" w:rsidR="00BF2840" w:rsidRDefault="00BF2840" w:rsidP="00BF2840"/>
    <w:p w14:paraId="696B5614" w14:textId="77777777" w:rsidR="00BF2840" w:rsidRDefault="00BF2840" w:rsidP="00BF2840">
      <w:pPr>
        <w:rPr>
          <w:rFonts w:hint="eastAsia"/>
        </w:rPr>
      </w:pPr>
      <w:r>
        <w:rPr>
          <w:rFonts w:hint="eastAsia"/>
        </w:rPr>
        <w:t>六種倶生惑</w:t>
      </w:r>
      <w:r>
        <w:rPr>
          <w:rFonts w:hint="eastAsia"/>
        </w:rPr>
        <w:t xml:space="preserve"> The six deceivers common to all the living</w:t>
      </w:r>
      <w:r>
        <w:rPr>
          <w:rFonts w:hint="eastAsia"/>
        </w:rPr>
        <w:t>—</w:t>
      </w:r>
      <w:r>
        <w:rPr>
          <w:rFonts w:hint="eastAsia"/>
        </w:rPr>
        <w:t xml:space="preserve"> greed, anger, torpor, ignorance, doubt, and incorrect views.</w:t>
      </w:r>
    </w:p>
    <w:p w14:paraId="55D22D35" w14:textId="77777777" w:rsidR="00BF2840" w:rsidRDefault="00BF2840" w:rsidP="00BF2840"/>
    <w:p w14:paraId="7B1D3253" w14:textId="77777777" w:rsidR="00BF2840" w:rsidRDefault="00BF2840" w:rsidP="00BF2840">
      <w:pPr>
        <w:rPr>
          <w:rFonts w:hint="eastAsia"/>
        </w:rPr>
      </w:pPr>
      <w:r>
        <w:rPr>
          <w:rFonts w:hint="eastAsia"/>
        </w:rPr>
        <w:t>六種決定</w:t>
      </w:r>
      <w:r>
        <w:rPr>
          <w:rFonts w:hint="eastAsia"/>
        </w:rPr>
        <w:t xml:space="preserve"> The six kinds of certainty resulting from observance of the six p</w:t>
      </w:r>
      <w:r>
        <w:rPr>
          <w:rFonts w:hint="eastAsia"/>
        </w:rPr>
        <w:t>ā</w:t>
      </w:r>
      <w:r>
        <w:rPr>
          <w:rFonts w:hint="eastAsia"/>
        </w:rPr>
        <w:t>ramit</w:t>
      </w:r>
      <w:r>
        <w:rPr>
          <w:rFonts w:hint="eastAsia"/>
        </w:rPr>
        <w:t>ā</w:t>
      </w:r>
      <w:r>
        <w:rPr>
          <w:rFonts w:hint="eastAsia"/>
        </w:rPr>
        <w:t xml:space="preserve">s: </w:t>
      </w:r>
      <w:r>
        <w:rPr>
          <w:rFonts w:hint="eastAsia"/>
        </w:rPr>
        <w:t>財成決定</w:t>
      </w:r>
      <w:r>
        <w:rPr>
          <w:rFonts w:hint="eastAsia"/>
        </w:rPr>
        <w:t xml:space="preserve"> the certainty of wealth; </w:t>
      </w:r>
      <w:r>
        <w:rPr>
          <w:rFonts w:hint="eastAsia"/>
        </w:rPr>
        <w:t>生勝決定</w:t>
      </w:r>
      <w:r>
        <w:rPr>
          <w:rFonts w:hint="eastAsia"/>
        </w:rPr>
        <w:t xml:space="preserve"> of rebirth in honorable families; </w:t>
      </w:r>
      <w:r>
        <w:rPr>
          <w:rFonts w:hint="eastAsia"/>
        </w:rPr>
        <w:t>不退決定</w:t>
      </w:r>
      <w:r>
        <w:rPr>
          <w:rFonts w:hint="eastAsia"/>
        </w:rPr>
        <w:t xml:space="preserve"> of no retrogression (to lower conditions); </w:t>
      </w:r>
      <w:r>
        <w:rPr>
          <w:rFonts w:hint="eastAsia"/>
        </w:rPr>
        <w:t>修習決定</w:t>
      </w:r>
      <w:r>
        <w:rPr>
          <w:rFonts w:hint="eastAsia"/>
        </w:rPr>
        <w:t xml:space="preserve"> of progress in practice; </w:t>
      </w:r>
      <w:r>
        <w:rPr>
          <w:rFonts w:hint="eastAsia"/>
        </w:rPr>
        <w:t>定業決定</w:t>
      </w:r>
      <w:r>
        <w:rPr>
          <w:rFonts w:hint="eastAsia"/>
        </w:rPr>
        <w:t xml:space="preserve"> of unfailingly good karma; </w:t>
      </w:r>
      <w:r>
        <w:rPr>
          <w:rFonts w:hint="eastAsia"/>
        </w:rPr>
        <w:t>無功用決定</w:t>
      </w:r>
      <w:r>
        <w:rPr>
          <w:rFonts w:hint="eastAsia"/>
        </w:rPr>
        <w:t xml:space="preserve"> of effortless abode in truth and wisdom. </w:t>
      </w:r>
      <w:r>
        <w:rPr>
          <w:rFonts w:hint="eastAsia"/>
        </w:rPr>
        <w:t>大乘莊嚴論</w:t>
      </w:r>
      <w:r>
        <w:rPr>
          <w:rFonts w:hint="eastAsia"/>
        </w:rPr>
        <w:t xml:space="preserve"> 12.</w:t>
      </w:r>
    </w:p>
    <w:p w14:paraId="2A20A5D2" w14:textId="77777777" w:rsidR="00BF2840" w:rsidRDefault="00BF2840" w:rsidP="00BF2840"/>
    <w:p w14:paraId="418632F2" w14:textId="77777777" w:rsidR="00BF2840" w:rsidRDefault="00BF2840" w:rsidP="00BF2840">
      <w:pPr>
        <w:rPr>
          <w:rFonts w:hint="eastAsia"/>
        </w:rPr>
      </w:pPr>
      <w:r>
        <w:rPr>
          <w:rFonts w:hint="eastAsia"/>
        </w:rPr>
        <w:t>六種印</w:t>
      </w:r>
      <w:r>
        <w:rPr>
          <w:rFonts w:hint="eastAsia"/>
        </w:rPr>
        <w:t xml:space="preserve"> The six seals, or proofs, i. e. the six p</w:t>
      </w:r>
      <w:r>
        <w:rPr>
          <w:rFonts w:hint="eastAsia"/>
        </w:rPr>
        <w:t>ā</w:t>
      </w:r>
      <w:r>
        <w:rPr>
          <w:rFonts w:hint="eastAsia"/>
        </w:rPr>
        <w:t>ramit</w:t>
      </w:r>
      <w:r>
        <w:rPr>
          <w:rFonts w:hint="eastAsia"/>
        </w:rPr>
        <w:t>ā</w:t>
      </w:r>
      <w:r>
        <w:rPr>
          <w:rFonts w:hint="eastAsia"/>
        </w:rPr>
        <w:t xml:space="preserve">s, </w:t>
      </w:r>
      <w:r>
        <w:rPr>
          <w:rFonts w:hint="eastAsia"/>
        </w:rPr>
        <w:t>六度</w:t>
      </w:r>
      <w:r>
        <w:rPr>
          <w:rFonts w:hint="eastAsia"/>
        </w:rPr>
        <w:t>.</w:t>
      </w:r>
    </w:p>
    <w:p w14:paraId="545D3698" w14:textId="77777777" w:rsidR="00BF2840" w:rsidRDefault="00BF2840" w:rsidP="00BF2840"/>
    <w:p w14:paraId="17044667" w14:textId="77777777" w:rsidR="00BF2840" w:rsidRDefault="00BF2840" w:rsidP="00BF2840">
      <w:pPr>
        <w:rPr>
          <w:rFonts w:hint="eastAsia"/>
        </w:rPr>
      </w:pPr>
      <w:r>
        <w:rPr>
          <w:rFonts w:hint="eastAsia"/>
        </w:rPr>
        <w:t>六種因</w:t>
      </w:r>
      <w:r>
        <w:rPr>
          <w:rFonts w:hint="eastAsia"/>
        </w:rPr>
        <w:t xml:space="preserve"> v. </w:t>
      </w:r>
      <w:r>
        <w:rPr>
          <w:rFonts w:hint="eastAsia"/>
        </w:rPr>
        <w:t>六因</w:t>
      </w:r>
      <w:r>
        <w:rPr>
          <w:rFonts w:hint="eastAsia"/>
        </w:rPr>
        <w:t>.</w:t>
      </w:r>
    </w:p>
    <w:p w14:paraId="1A0DA773" w14:textId="77777777" w:rsidR="00BF2840" w:rsidRDefault="00BF2840" w:rsidP="00BF2840"/>
    <w:p w14:paraId="18DDABF0" w14:textId="77777777" w:rsidR="00BF2840" w:rsidRDefault="00BF2840" w:rsidP="00BF2840">
      <w:pPr>
        <w:rPr>
          <w:rFonts w:hint="eastAsia"/>
        </w:rPr>
      </w:pPr>
      <w:r>
        <w:rPr>
          <w:rFonts w:hint="eastAsia"/>
        </w:rPr>
        <w:t>六種外道</w:t>
      </w:r>
      <w:r>
        <w:rPr>
          <w:rFonts w:hint="eastAsia"/>
        </w:rPr>
        <w:t xml:space="preserve"> The six kinds of ascetics; also </w:t>
      </w:r>
      <w:r>
        <w:rPr>
          <w:rFonts w:hint="eastAsia"/>
        </w:rPr>
        <w:t>六種苦行外道</w:t>
      </w:r>
      <w:r>
        <w:rPr>
          <w:rFonts w:hint="eastAsia"/>
        </w:rPr>
        <w:t xml:space="preserve">; </w:t>
      </w:r>
      <w:r>
        <w:rPr>
          <w:rFonts w:hint="eastAsia"/>
        </w:rPr>
        <w:t>六術</w:t>
      </w:r>
      <w:r>
        <w:rPr>
          <w:rFonts w:hint="eastAsia"/>
        </w:rPr>
        <w:t xml:space="preserve">; v. </w:t>
      </w:r>
      <w:r>
        <w:rPr>
          <w:rFonts w:hint="eastAsia"/>
        </w:rPr>
        <w:t>六行</w:t>
      </w:r>
      <w:r>
        <w:rPr>
          <w:rFonts w:hint="eastAsia"/>
        </w:rPr>
        <w:t>.</w:t>
      </w:r>
    </w:p>
    <w:p w14:paraId="0B19E2C5" w14:textId="77777777" w:rsidR="00BF2840" w:rsidRDefault="00BF2840" w:rsidP="00BF2840"/>
    <w:p w14:paraId="7B1D451A" w14:textId="77777777" w:rsidR="00BF2840" w:rsidRDefault="00BF2840" w:rsidP="00BF2840">
      <w:pPr>
        <w:rPr>
          <w:rFonts w:hint="eastAsia"/>
        </w:rPr>
      </w:pPr>
      <w:r>
        <w:rPr>
          <w:rFonts w:hint="eastAsia"/>
        </w:rPr>
        <w:t>六種巧方便</w:t>
      </w:r>
      <w:r>
        <w:rPr>
          <w:rFonts w:hint="eastAsia"/>
        </w:rPr>
        <w:t xml:space="preserve"> The six able devices of Bodhisattvas: (1) preaching deep truths in simple form to lead on people gladly to believe; (2) promising them every good way of realizing their desires, of wealth, etc.; (3) showing a threatening aspect to the disobedient to induce reform; (4) rebuking and punishing them with a like object; (5) granting wealth to induce grateful offerings and almsgiving; (6) descending from heaven, leaving home, attaining bodhi, and leading all to joy and purity. </w:t>
      </w:r>
      <w:r>
        <w:rPr>
          <w:rFonts w:hint="eastAsia"/>
        </w:rPr>
        <w:t>菩薩地持經</w:t>
      </w:r>
      <w:r>
        <w:rPr>
          <w:rFonts w:hint="eastAsia"/>
        </w:rPr>
        <w:t xml:space="preserve"> 8.</w:t>
      </w:r>
    </w:p>
    <w:p w14:paraId="2CF0F6B9" w14:textId="77777777" w:rsidR="00BF2840" w:rsidRDefault="00BF2840" w:rsidP="00BF2840"/>
    <w:p w14:paraId="3335EFD9" w14:textId="77777777" w:rsidR="00BF2840" w:rsidRDefault="00BF2840" w:rsidP="00BF2840">
      <w:r>
        <w:t>[137]</w:t>
      </w:r>
    </w:p>
    <w:p w14:paraId="373F2D1A" w14:textId="77777777" w:rsidR="00BF2840" w:rsidRDefault="00BF2840" w:rsidP="00BF2840"/>
    <w:p w14:paraId="0DB20D0C" w14:textId="77777777" w:rsidR="00BF2840" w:rsidRDefault="00BF2840" w:rsidP="00BF2840">
      <w:pPr>
        <w:rPr>
          <w:rFonts w:hint="eastAsia"/>
        </w:rPr>
      </w:pPr>
      <w:r>
        <w:rPr>
          <w:rFonts w:hint="eastAsia"/>
        </w:rPr>
        <w:t>六種性</w:t>
      </w:r>
      <w:r>
        <w:rPr>
          <w:rFonts w:hint="eastAsia"/>
        </w:rPr>
        <w:t xml:space="preserve"> For the first five see </w:t>
      </w:r>
      <w:r>
        <w:rPr>
          <w:rFonts w:hint="eastAsia"/>
        </w:rPr>
        <w:t>五種道</w:t>
      </w:r>
      <w:r>
        <w:rPr>
          <w:rFonts w:hint="eastAsia"/>
        </w:rPr>
        <w:t xml:space="preserve">; the sixth is the Buddha stage of </w:t>
      </w:r>
      <w:r>
        <w:rPr>
          <w:rFonts w:hint="eastAsia"/>
        </w:rPr>
        <w:t>妙覺性</w:t>
      </w:r>
      <w:r>
        <w:rPr>
          <w:rFonts w:hint="eastAsia"/>
        </w:rPr>
        <w:t xml:space="preserve">. Cf. </w:t>
      </w:r>
      <w:r>
        <w:rPr>
          <w:rFonts w:hint="eastAsia"/>
        </w:rPr>
        <w:t>六種位</w:t>
      </w:r>
      <w:r>
        <w:rPr>
          <w:rFonts w:hint="eastAsia"/>
        </w:rPr>
        <w:t>.</w:t>
      </w:r>
    </w:p>
    <w:p w14:paraId="02AB4D98" w14:textId="77777777" w:rsidR="00BF2840" w:rsidRDefault="00BF2840" w:rsidP="00BF2840"/>
    <w:p w14:paraId="00CC7798" w14:textId="77777777" w:rsidR="00BF2840" w:rsidRDefault="00BF2840" w:rsidP="00BF2840">
      <w:pPr>
        <w:rPr>
          <w:rFonts w:hint="eastAsia"/>
        </w:rPr>
      </w:pPr>
      <w:r>
        <w:rPr>
          <w:rFonts w:hint="eastAsia"/>
        </w:rPr>
        <w:t>六種觀</w:t>
      </w:r>
      <w:r>
        <w:rPr>
          <w:rFonts w:hint="eastAsia"/>
        </w:rPr>
        <w:t xml:space="preserve"> The meditation on the six natures </w:t>
      </w:r>
      <w:r>
        <w:rPr>
          <w:rFonts w:hint="eastAsia"/>
        </w:rPr>
        <w:t>六種性</w:t>
      </w:r>
      <w:r>
        <w:rPr>
          <w:rFonts w:hint="eastAsia"/>
        </w:rPr>
        <w:t>.</w:t>
      </w:r>
    </w:p>
    <w:p w14:paraId="3F14BE9D" w14:textId="77777777" w:rsidR="00BF2840" w:rsidRDefault="00BF2840" w:rsidP="00BF2840"/>
    <w:p w14:paraId="19E166F2" w14:textId="77777777" w:rsidR="00BF2840" w:rsidRDefault="00BF2840" w:rsidP="00BF2840">
      <w:pPr>
        <w:rPr>
          <w:rFonts w:hint="eastAsia"/>
        </w:rPr>
      </w:pPr>
      <w:r>
        <w:rPr>
          <w:rFonts w:hint="eastAsia"/>
        </w:rPr>
        <w:lastRenderedPageBreak/>
        <w:t>六種正行</w:t>
      </w:r>
      <w:r>
        <w:rPr>
          <w:rFonts w:hint="eastAsia"/>
        </w:rPr>
        <w:t xml:space="preserve"> The fifth of the </w:t>
      </w:r>
      <w:r>
        <w:rPr>
          <w:rFonts w:hint="eastAsia"/>
        </w:rPr>
        <w:t>五種正行</w:t>
      </w:r>
      <w:r>
        <w:rPr>
          <w:rFonts w:hint="eastAsia"/>
        </w:rPr>
        <w:t xml:space="preserve"> q. v. is expanded into six kinds of proper practice: reading and intoning, studying, worshipping, invoking, praising, and making offerings.</w:t>
      </w:r>
    </w:p>
    <w:p w14:paraId="77371772" w14:textId="77777777" w:rsidR="00BF2840" w:rsidRDefault="00BF2840" w:rsidP="00BF2840"/>
    <w:p w14:paraId="178B5FD6" w14:textId="77777777" w:rsidR="00BF2840" w:rsidRDefault="00BF2840" w:rsidP="00BF2840">
      <w:pPr>
        <w:rPr>
          <w:rFonts w:hint="eastAsia"/>
        </w:rPr>
      </w:pPr>
      <w:r>
        <w:rPr>
          <w:rFonts w:hint="eastAsia"/>
        </w:rPr>
        <w:t>六種釋</w:t>
      </w:r>
      <w:r>
        <w:rPr>
          <w:rFonts w:hint="eastAsia"/>
        </w:rPr>
        <w:t xml:space="preserve"> idem </w:t>
      </w:r>
      <w:r>
        <w:rPr>
          <w:rFonts w:hint="eastAsia"/>
        </w:rPr>
        <w:t>六離合釋</w:t>
      </w:r>
      <w:r>
        <w:rPr>
          <w:rFonts w:hint="eastAsia"/>
        </w:rPr>
        <w:t>.</w:t>
      </w:r>
    </w:p>
    <w:p w14:paraId="58E84C1D" w14:textId="77777777" w:rsidR="00BF2840" w:rsidRDefault="00BF2840" w:rsidP="00BF2840"/>
    <w:p w14:paraId="62BCD74A" w14:textId="77777777" w:rsidR="00BF2840" w:rsidRDefault="00BF2840" w:rsidP="00BF2840">
      <w:r>
        <w:rPr>
          <w:rFonts w:hint="eastAsia"/>
        </w:rPr>
        <w:t>六種震動</w:t>
      </w:r>
      <w:r>
        <w:rPr>
          <w:rFonts w:hint="eastAsia"/>
        </w:rPr>
        <w:t xml:space="preserve"> The six earthquakes, or earth-shakings, also </w:t>
      </w:r>
      <w:r>
        <w:rPr>
          <w:rFonts w:hint="eastAsia"/>
        </w:rPr>
        <w:t>六種動相</w:t>
      </w:r>
      <w:r>
        <w:rPr>
          <w:rFonts w:hint="eastAsia"/>
        </w:rPr>
        <w:t>, of which there are three different categories. I, Those at the Buddha's conception, birth, enlightenment, first preaching, when M</w:t>
      </w:r>
      <w:r>
        <w:rPr>
          <w:rFonts w:hint="eastAsia"/>
        </w:rPr>
        <w:t>ā</w:t>
      </w:r>
      <w:r>
        <w:rPr>
          <w:rFonts w:hint="eastAsia"/>
        </w:rPr>
        <w:t>ra besought him to live, and at his nirvana; some omit the fifth and after 'birth' add 'leaving home '. II. The six different kinds of shaking of the chiliocosm, or universe, when the Buddha entered into the sam</w:t>
      </w:r>
      <w:r>
        <w:rPr>
          <w:rFonts w:hint="eastAsia"/>
        </w:rPr>
        <w:t>ā</w:t>
      </w:r>
      <w:r>
        <w:rPr>
          <w:rFonts w:hint="eastAsia"/>
        </w:rPr>
        <w:t xml:space="preserve">dhi of joyful wandering, see </w:t>
      </w:r>
      <w:r>
        <w:rPr>
          <w:rFonts w:hint="eastAsia"/>
        </w:rPr>
        <w:t>大品般若經</w:t>
      </w:r>
      <w:r>
        <w:rPr>
          <w:rFonts w:hint="eastAsia"/>
        </w:rPr>
        <w:t xml:space="preserve"> 1, i. e. east rose and west sank, and so on with w. e., n. s., s. n., middle and borders, borders and middle. III. Another group is shaking, rising, waving, reverberating, roaring, arousing, the first three referring to motion, the last three to sounds; see the above </w:t>
      </w:r>
      <w:r>
        <w:rPr>
          <w:rFonts w:hint="eastAsia"/>
        </w:rPr>
        <w:t>般若經</w:t>
      </w:r>
      <w:r>
        <w:rPr>
          <w:rFonts w:hint="eastAsia"/>
        </w:rPr>
        <w:t>; which in later translations gives shaking, rising, reverberati</w:t>
      </w:r>
      <w:r>
        <w:t>ng, beating, roaring, crackling.</w:t>
      </w:r>
    </w:p>
    <w:p w14:paraId="019C1B29" w14:textId="77777777" w:rsidR="00BF2840" w:rsidRDefault="00BF2840" w:rsidP="00BF2840"/>
    <w:p w14:paraId="5CCAAF3C" w14:textId="77777777" w:rsidR="00BF2840" w:rsidRDefault="00BF2840" w:rsidP="00BF2840">
      <w:pPr>
        <w:rPr>
          <w:rFonts w:hint="eastAsia"/>
        </w:rPr>
      </w:pPr>
      <w:r>
        <w:rPr>
          <w:rFonts w:hint="eastAsia"/>
        </w:rPr>
        <w:t>六窗一猿</w:t>
      </w:r>
      <w:r>
        <w:rPr>
          <w:rFonts w:hint="eastAsia"/>
        </w:rPr>
        <w:t xml:space="preserve"> Six windows and one monkey (climbing in and out), i. e. the six organs of sense and the active mind.</w:t>
      </w:r>
    </w:p>
    <w:p w14:paraId="66B18B9A" w14:textId="77777777" w:rsidR="00BF2840" w:rsidRDefault="00BF2840" w:rsidP="00BF2840"/>
    <w:p w14:paraId="44459373" w14:textId="77777777" w:rsidR="00BF2840" w:rsidRDefault="00BF2840" w:rsidP="00BF2840">
      <w:pPr>
        <w:rPr>
          <w:rFonts w:hint="eastAsia"/>
        </w:rPr>
      </w:pPr>
      <w:r>
        <w:rPr>
          <w:rFonts w:hint="eastAsia"/>
        </w:rPr>
        <w:t>六箭</w:t>
      </w:r>
      <w:r>
        <w:rPr>
          <w:rFonts w:hint="eastAsia"/>
        </w:rPr>
        <w:t xml:space="preserve"> The six arrows, i. e. the six senses; v. </w:t>
      </w:r>
      <w:r>
        <w:rPr>
          <w:rFonts w:hint="eastAsia"/>
        </w:rPr>
        <w:t>六塵</w:t>
      </w:r>
      <w:r>
        <w:rPr>
          <w:rFonts w:hint="eastAsia"/>
        </w:rPr>
        <w:t>.</w:t>
      </w:r>
    </w:p>
    <w:p w14:paraId="3C3669F6" w14:textId="77777777" w:rsidR="00BF2840" w:rsidRDefault="00BF2840" w:rsidP="00BF2840"/>
    <w:p w14:paraId="0E8BCB47" w14:textId="77777777" w:rsidR="00BF2840" w:rsidRDefault="00BF2840" w:rsidP="00BF2840">
      <w:pPr>
        <w:rPr>
          <w:rFonts w:hint="eastAsia"/>
        </w:rPr>
      </w:pPr>
      <w:r>
        <w:rPr>
          <w:rFonts w:hint="eastAsia"/>
        </w:rPr>
        <w:t>六結</w:t>
      </w:r>
      <w:r>
        <w:rPr>
          <w:rFonts w:hint="eastAsia"/>
        </w:rPr>
        <w:t xml:space="preserve"> A cloth or cord tied in six consecutive double loops and knots. The cloth represents the fundamental unity, the knots the apparent diversity. v. </w:t>
      </w:r>
      <w:r>
        <w:rPr>
          <w:rFonts w:hint="eastAsia"/>
        </w:rPr>
        <w:t>楞伽經</w:t>
      </w:r>
      <w:r>
        <w:rPr>
          <w:rFonts w:hint="eastAsia"/>
        </w:rPr>
        <w:t xml:space="preserve"> 5.</w:t>
      </w:r>
    </w:p>
    <w:p w14:paraId="24020C28" w14:textId="77777777" w:rsidR="00BF2840" w:rsidRDefault="00BF2840" w:rsidP="00BF2840"/>
    <w:p w14:paraId="7D991832" w14:textId="77777777" w:rsidR="00BF2840" w:rsidRDefault="00BF2840" w:rsidP="00BF2840">
      <w:pPr>
        <w:rPr>
          <w:rFonts w:hint="eastAsia"/>
        </w:rPr>
      </w:pPr>
      <w:r>
        <w:rPr>
          <w:rFonts w:hint="eastAsia"/>
        </w:rPr>
        <w:t>六罪人</w:t>
      </w:r>
      <w:r>
        <w:rPr>
          <w:rFonts w:hint="eastAsia"/>
        </w:rPr>
        <w:t xml:space="preserve"> The six kinds of offender, i. e. one who commits any of the </w:t>
      </w:r>
      <w:r>
        <w:rPr>
          <w:rFonts w:hint="eastAsia"/>
        </w:rPr>
        <w:t>四重</w:t>
      </w:r>
      <w:r>
        <w:rPr>
          <w:rFonts w:hint="eastAsia"/>
        </w:rPr>
        <w:t xml:space="preserve"> four grave sins, or destroys harmony in the order, or sheds a Buddha's blood.</w:t>
      </w:r>
    </w:p>
    <w:p w14:paraId="754222CF" w14:textId="77777777" w:rsidR="00BF2840" w:rsidRDefault="00BF2840" w:rsidP="00BF2840"/>
    <w:p w14:paraId="053E47BA" w14:textId="77777777" w:rsidR="00BF2840" w:rsidRDefault="00BF2840" w:rsidP="00BF2840">
      <w:pPr>
        <w:rPr>
          <w:rFonts w:hint="eastAsia"/>
        </w:rPr>
      </w:pPr>
      <w:r>
        <w:rPr>
          <w:rFonts w:hint="eastAsia"/>
        </w:rPr>
        <w:t>六羅漢</w:t>
      </w:r>
      <w:r>
        <w:rPr>
          <w:rFonts w:hint="eastAsia"/>
        </w:rPr>
        <w:t xml:space="preserve"> The six arhats i. e. </w:t>
      </w:r>
      <w:r>
        <w:rPr>
          <w:rFonts w:ascii="Cambria" w:hAnsi="Cambria" w:cs="Cambria"/>
        </w:rPr>
        <w:t>Ś</w:t>
      </w:r>
      <w:r>
        <w:rPr>
          <w:rFonts w:ascii="等线" w:eastAsia="等线" w:hAnsi="等线" w:cs="等线" w:hint="eastAsia"/>
        </w:rPr>
        <w:t>ā</w:t>
      </w:r>
      <w:r>
        <w:rPr>
          <w:rFonts w:hint="eastAsia"/>
        </w:rPr>
        <w:t xml:space="preserve">kyamuni and his first five disciples, cf. </w:t>
      </w:r>
      <w:r>
        <w:rPr>
          <w:rFonts w:hint="eastAsia"/>
        </w:rPr>
        <w:t>五羅漢</w:t>
      </w:r>
      <w:r>
        <w:rPr>
          <w:rFonts w:hint="eastAsia"/>
        </w:rPr>
        <w:t>.</w:t>
      </w:r>
    </w:p>
    <w:p w14:paraId="41526D08" w14:textId="77777777" w:rsidR="00BF2840" w:rsidRDefault="00BF2840" w:rsidP="00BF2840"/>
    <w:p w14:paraId="122DAA2B" w14:textId="77777777" w:rsidR="00BF2840" w:rsidRDefault="00BF2840" w:rsidP="00BF2840">
      <w:r>
        <w:rPr>
          <w:rFonts w:hint="eastAsia"/>
        </w:rPr>
        <w:t>六群比丘</w:t>
      </w:r>
      <w:r>
        <w:t xml:space="preserve"> The six common-herd bhikṣus, to whose improper or evil conduct is attributed the laying down of many of the laws by Śākyamuni; also </w:t>
      </w:r>
      <w:r>
        <w:rPr>
          <w:rFonts w:hint="eastAsia"/>
        </w:rPr>
        <w:t>六衆</w:t>
      </w:r>
      <w:r>
        <w:t>; different lists of names are given, the generally accepted list indicating Nanda, Upananda, Aśvaka, Punarvasu, Chanda, and Udāyin. Udāyin is probably Kalodayin, a name given in other lists.</w:t>
      </w:r>
    </w:p>
    <w:p w14:paraId="7CE5FA6D" w14:textId="77777777" w:rsidR="00BF2840" w:rsidRDefault="00BF2840" w:rsidP="00BF2840"/>
    <w:p w14:paraId="1DC51A64" w14:textId="77777777" w:rsidR="00BF2840" w:rsidRDefault="00BF2840" w:rsidP="00BF2840">
      <w:pPr>
        <w:rPr>
          <w:rFonts w:hint="eastAsia"/>
        </w:rPr>
      </w:pPr>
      <w:r>
        <w:rPr>
          <w:rFonts w:hint="eastAsia"/>
        </w:rPr>
        <w:lastRenderedPageBreak/>
        <w:t>六自在王</w:t>
      </w:r>
      <w:r>
        <w:rPr>
          <w:rFonts w:hint="eastAsia"/>
        </w:rPr>
        <w:t xml:space="preserve"> The six sovereign rulers, i. e. the six senses, see </w:t>
      </w:r>
      <w:r>
        <w:rPr>
          <w:rFonts w:hint="eastAsia"/>
        </w:rPr>
        <w:t>六根</w:t>
      </w:r>
      <w:r>
        <w:rPr>
          <w:rFonts w:hint="eastAsia"/>
        </w:rPr>
        <w:t>.</w:t>
      </w:r>
    </w:p>
    <w:p w14:paraId="2D922C4C" w14:textId="77777777" w:rsidR="00BF2840" w:rsidRDefault="00BF2840" w:rsidP="00BF2840"/>
    <w:p w14:paraId="5BBA1B67" w14:textId="77777777" w:rsidR="00BF2840" w:rsidRDefault="00BF2840" w:rsidP="00BF2840">
      <w:pPr>
        <w:rPr>
          <w:rFonts w:hint="eastAsia"/>
        </w:rPr>
      </w:pPr>
      <w:r>
        <w:rPr>
          <w:rFonts w:hint="eastAsia"/>
        </w:rPr>
        <w:t>六舟</w:t>
      </w:r>
      <w:r>
        <w:rPr>
          <w:rFonts w:hint="eastAsia"/>
        </w:rPr>
        <w:t xml:space="preserve"> The six boats, i. e. the six p</w:t>
      </w:r>
      <w:r>
        <w:rPr>
          <w:rFonts w:hint="eastAsia"/>
        </w:rPr>
        <w:t>ā</w:t>
      </w:r>
      <w:r>
        <w:rPr>
          <w:rFonts w:hint="eastAsia"/>
        </w:rPr>
        <w:t>ramit</w:t>
      </w:r>
      <w:r>
        <w:rPr>
          <w:rFonts w:hint="eastAsia"/>
        </w:rPr>
        <w:t>ā</w:t>
      </w:r>
      <w:r>
        <w:rPr>
          <w:rFonts w:hint="eastAsia"/>
        </w:rPr>
        <w:t xml:space="preserve">s </w:t>
      </w:r>
      <w:r>
        <w:rPr>
          <w:rFonts w:hint="eastAsia"/>
        </w:rPr>
        <w:t>六度</w:t>
      </w:r>
      <w:r>
        <w:rPr>
          <w:rFonts w:hint="eastAsia"/>
        </w:rPr>
        <w:t xml:space="preserve"> for ferrying to the bank beyond mortality.</w:t>
      </w:r>
    </w:p>
    <w:p w14:paraId="0DBA1650" w14:textId="77777777" w:rsidR="00BF2840" w:rsidRDefault="00BF2840" w:rsidP="00BF2840"/>
    <w:p w14:paraId="36F6B103" w14:textId="77777777" w:rsidR="00BF2840" w:rsidRDefault="00BF2840" w:rsidP="00BF2840">
      <w:pPr>
        <w:rPr>
          <w:rFonts w:hint="eastAsia"/>
        </w:rPr>
      </w:pPr>
      <w:r>
        <w:rPr>
          <w:rFonts w:hint="eastAsia"/>
        </w:rPr>
        <w:t>六般神足</w:t>
      </w:r>
      <w:r>
        <w:rPr>
          <w:rFonts w:hint="eastAsia"/>
        </w:rPr>
        <w:t xml:space="preserve"> The six supernatural signs; idem </w:t>
      </w:r>
      <w:r>
        <w:rPr>
          <w:rFonts w:hint="eastAsia"/>
        </w:rPr>
        <w:t>六瑞</w:t>
      </w:r>
      <w:r>
        <w:rPr>
          <w:rFonts w:hint="eastAsia"/>
        </w:rPr>
        <w:t>.</w:t>
      </w:r>
    </w:p>
    <w:p w14:paraId="30F1918A" w14:textId="77777777" w:rsidR="00BF2840" w:rsidRDefault="00BF2840" w:rsidP="00BF2840"/>
    <w:p w14:paraId="3E691F9E" w14:textId="77777777" w:rsidR="00BF2840" w:rsidRDefault="00BF2840" w:rsidP="00BF2840">
      <w:pPr>
        <w:rPr>
          <w:rFonts w:hint="eastAsia"/>
        </w:rPr>
      </w:pPr>
      <w:r>
        <w:rPr>
          <w:rFonts w:hint="eastAsia"/>
        </w:rPr>
        <w:t>六苦行</w:t>
      </w:r>
      <w:r>
        <w:rPr>
          <w:rFonts w:hint="eastAsia"/>
        </w:rPr>
        <w:t xml:space="preserve"> The heretics of the six austerities are referred to as </w:t>
      </w:r>
      <w:r>
        <w:rPr>
          <w:rFonts w:hint="eastAsia"/>
        </w:rPr>
        <w:t>六苦行外道</w:t>
      </w:r>
      <w:r>
        <w:rPr>
          <w:rFonts w:hint="eastAsia"/>
        </w:rPr>
        <w:t xml:space="preserve">; v. </w:t>
      </w:r>
      <w:r>
        <w:rPr>
          <w:rFonts w:hint="eastAsia"/>
        </w:rPr>
        <w:t>六行</w:t>
      </w:r>
      <w:r>
        <w:rPr>
          <w:rFonts w:hint="eastAsia"/>
        </w:rPr>
        <w:t>.</w:t>
      </w:r>
    </w:p>
    <w:p w14:paraId="61EECAFC" w14:textId="77777777" w:rsidR="00BF2840" w:rsidRDefault="00BF2840" w:rsidP="00BF2840"/>
    <w:p w14:paraId="20EE168A" w14:textId="77777777" w:rsidR="00BF2840" w:rsidRDefault="00BF2840" w:rsidP="00BF2840">
      <w:pPr>
        <w:rPr>
          <w:rFonts w:hint="eastAsia"/>
        </w:rPr>
      </w:pPr>
      <w:r>
        <w:rPr>
          <w:rFonts w:hint="eastAsia"/>
        </w:rPr>
        <w:t>六萬藏</w:t>
      </w:r>
      <w:r>
        <w:rPr>
          <w:rFonts w:hint="eastAsia"/>
        </w:rPr>
        <w:t xml:space="preserve"> The sixty thousand verses of the Buddha-law which Devadatta could recite, an ability which did not save him from the av</w:t>
      </w:r>
      <w:r>
        <w:rPr>
          <w:rFonts w:hint="eastAsia"/>
        </w:rPr>
        <w:t>ī</w:t>
      </w:r>
      <w:r>
        <w:rPr>
          <w:rFonts w:hint="eastAsia"/>
        </w:rPr>
        <w:t>ci hell.</w:t>
      </w:r>
    </w:p>
    <w:p w14:paraId="68E382AC" w14:textId="77777777" w:rsidR="00BF2840" w:rsidRDefault="00BF2840" w:rsidP="00BF2840"/>
    <w:p w14:paraId="7B18F8D1" w14:textId="77777777" w:rsidR="00BF2840" w:rsidRDefault="00BF2840" w:rsidP="00BF2840">
      <w:pPr>
        <w:rPr>
          <w:rFonts w:hint="eastAsia"/>
        </w:rPr>
      </w:pPr>
      <w:r>
        <w:rPr>
          <w:rFonts w:hint="eastAsia"/>
        </w:rPr>
        <w:t>六著心</w:t>
      </w:r>
      <w:r>
        <w:rPr>
          <w:rFonts w:hint="eastAsia"/>
        </w:rPr>
        <w:t xml:space="preserve"> (</w:t>
      </w:r>
      <w:r>
        <w:rPr>
          <w:rFonts w:hint="eastAsia"/>
        </w:rPr>
        <w:t>六著</w:t>
      </w:r>
      <w:r>
        <w:rPr>
          <w:rFonts w:hint="eastAsia"/>
        </w:rPr>
        <w:t>) The six bonds, or the mind of the six bonds: greed, love, hate, doubt, lust, pride.</w:t>
      </w:r>
    </w:p>
    <w:p w14:paraId="080E5F31" w14:textId="77777777" w:rsidR="00BF2840" w:rsidRDefault="00BF2840" w:rsidP="00BF2840"/>
    <w:p w14:paraId="2A66989E" w14:textId="77777777" w:rsidR="00BF2840" w:rsidRDefault="00BF2840" w:rsidP="00BF2840">
      <w:pPr>
        <w:rPr>
          <w:rFonts w:hint="eastAsia"/>
        </w:rPr>
      </w:pPr>
      <w:r>
        <w:rPr>
          <w:rFonts w:hint="eastAsia"/>
        </w:rPr>
        <w:t>六蔽</w:t>
      </w:r>
      <w:r>
        <w:rPr>
          <w:rFonts w:hint="eastAsia"/>
        </w:rPr>
        <w:t xml:space="preserve"> The six sins that smother the six p</w:t>
      </w:r>
      <w:r>
        <w:rPr>
          <w:rFonts w:hint="eastAsia"/>
        </w:rPr>
        <w:t>ā</w:t>
      </w:r>
      <w:r>
        <w:rPr>
          <w:rFonts w:hint="eastAsia"/>
        </w:rPr>
        <w:t>ramit</w:t>
      </w:r>
      <w:r>
        <w:rPr>
          <w:rFonts w:hint="eastAsia"/>
        </w:rPr>
        <w:t>ā</w:t>
      </w:r>
      <w:r>
        <w:rPr>
          <w:rFonts w:hint="eastAsia"/>
        </w:rPr>
        <w:t>s: grudging, commandment-breaking, anger, family attachment, confused thoughts, and stupid ignorance.</w:t>
      </w:r>
    </w:p>
    <w:p w14:paraId="3CF9B99E" w14:textId="77777777" w:rsidR="00BF2840" w:rsidRDefault="00BF2840" w:rsidP="00BF2840"/>
    <w:p w14:paraId="5352C288" w14:textId="77777777" w:rsidR="00BF2840" w:rsidRDefault="00BF2840" w:rsidP="00BF2840">
      <w:r>
        <w:rPr>
          <w:rFonts w:hint="eastAsia"/>
        </w:rPr>
        <w:t>六處</w:t>
      </w:r>
      <w:r>
        <w:t xml:space="preserve"> ṣaḍāyatana. The six places, or abodes of perception or sensation, one of the nidānas, see </w:t>
      </w:r>
      <w:r>
        <w:rPr>
          <w:rFonts w:hint="eastAsia"/>
        </w:rPr>
        <w:t>十二因緣</w:t>
      </w:r>
      <w:r>
        <w:t xml:space="preserve">; they are the </w:t>
      </w:r>
      <w:r>
        <w:rPr>
          <w:rFonts w:hint="eastAsia"/>
        </w:rPr>
        <w:t>六根</w:t>
      </w:r>
      <w:r>
        <w:t xml:space="preserve"> or six organs of sense, but the term is also used for the </w:t>
      </w:r>
      <w:r>
        <w:rPr>
          <w:rFonts w:hint="eastAsia"/>
        </w:rPr>
        <w:t>六入</w:t>
      </w:r>
      <w:r>
        <w:t xml:space="preserve"> and </w:t>
      </w:r>
      <w:r>
        <w:rPr>
          <w:rFonts w:hint="eastAsia"/>
        </w:rPr>
        <w:t>六境</w:t>
      </w:r>
      <w:r>
        <w:t xml:space="preserve"> q. v.; also </w:t>
      </w:r>
      <w:r>
        <w:rPr>
          <w:rFonts w:hint="eastAsia"/>
        </w:rPr>
        <w:t>六塵</w:t>
      </w:r>
      <w:r>
        <w:t>.</w:t>
      </w:r>
    </w:p>
    <w:p w14:paraId="28FDB6F8" w14:textId="77777777" w:rsidR="00BF2840" w:rsidRDefault="00BF2840" w:rsidP="00BF2840"/>
    <w:p w14:paraId="28612096" w14:textId="77777777" w:rsidR="00BF2840" w:rsidRDefault="00BF2840" w:rsidP="00BF2840">
      <w:pPr>
        <w:rPr>
          <w:rFonts w:hint="eastAsia"/>
        </w:rPr>
      </w:pPr>
      <w:r>
        <w:rPr>
          <w:rFonts w:hint="eastAsia"/>
        </w:rPr>
        <w:t>六衆</w:t>
      </w:r>
      <w:r>
        <w:rPr>
          <w:rFonts w:hint="eastAsia"/>
        </w:rPr>
        <w:t xml:space="preserve"> idem </w:t>
      </w:r>
      <w:r>
        <w:rPr>
          <w:rFonts w:hint="eastAsia"/>
        </w:rPr>
        <w:t>六羣比丘</w:t>
      </w:r>
      <w:r>
        <w:rPr>
          <w:rFonts w:hint="eastAsia"/>
        </w:rPr>
        <w:t>.</w:t>
      </w:r>
    </w:p>
    <w:p w14:paraId="312BE1D3" w14:textId="77777777" w:rsidR="00BF2840" w:rsidRDefault="00BF2840" w:rsidP="00BF2840"/>
    <w:p w14:paraId="7B83327E" w14:textId="77777777" w:rsidR="00BF2840" w:rsidRDefault="00BF2840" w:rsidP="00BF2840">
      <w:r>
        <w:rPr>
          <w:rFonts w:hint="eastAsia"/>
        </w:rPr>
        <w:t>六衆生</w:t>
      </w:r>
      <w:r>
        <w:rPr>
          <w:rFonts w:hint="eastAsia"/>
        </w:rPr>
        <w:t xml:space="preserve"> The six senses </w:t>
      </w:r>
      <w:r>
        <w:rPr>
          <w:rFonts w:hint="eastAsia"/>
        </w:rPr>
        <w:t>六根</w:t>
      </w:r>
      <w:r>
        <w:rPr>
          <w:rFonts w:hint="eastAsia"/>
        </w:rPr>
        <w:t xml:space="preserve"> are likened to six wild creatures in confinement always struggling to escape. Only when they are domesticated will they be happy. So is it with the six senses and the taming power of Buddha truth. The six creatures are a dog, a bird, </w:t>
      </w:r>
      <w:r>
        <w:t>a snake, a hyena, a crocodile (śiśumāra), and a monkey.</w:t>
      </w:r>
    </w:p>
    <w:p w14:paraId="7334F99E" w14:textId="77777777" w:rsidR="00BF2840" w:rsidRDefault="00BF2840" w:rsidP="00BF2840"/>
    <w:p w14:paraId="52590753" w14:textId="77777777" w:rsidR="00BF2840" w:rsidRDefault="00BF2840" w:rsidP="00BF2840">
      <w:pPr>
        <w:rPr>
          <w:rFonts w:hint="eastAsia"/>
        </w:rPr>
      </w:pPr>
      <w:r>
        <w:rPr>
          <w:rFonts w:hint="eastAsia"/>
        </w:rPr>
        <w:t>六行</w:t>
      </w:r>
      <w:r>
        <w:rPr>
          <w:rFonts w:hint="eastAsia"/>
        </w:rPr>
        <w:t xml:space="preserve"> Among Buddhists the term means the practice of the </w:t>
      </w:r>
      <w:r>
        <w:rPr>
          <w:rFonts w:hint="eastAsia"/>
        </w:rPr>
        <w:t>六度</w:t>
      </w:r>
      <w:r>
        <w:rPr>
          <w:rFonts w:hint="eastAsia"/>
        </w:rPr>
        <w:t xml:space="preserve"> six p</w:t>
      </w:r>
      <w:r>
        <w:rPr>
          <w:rFonts w:hint="eastAsia"/>
        </w:rPr>
        <w:t>ā</w:t>
      </w:r>
      <w:r>
        <w:rPr>
          <w:rFonts w:hint="eastAsia"/>
        </w:rPr>
        <w:t>ramit</w:t>
      </w:r>
      <w:r>
        <w:rPr>
          <w:rFonts w:hint="eastAsia"/>
        </w:rPr>
        <w:t>ā</w:t>
      </w:r>
      <w:r>
        <w:rPr>
          <w:rFonts w:hint="eastAsia"/>
        </w:rPr>
        <w:t xml:space="preserve">s; it is referred, among outsiders, to the six austerities of the six kinds of heretics: (1) </w:t>
      </w:r>
      <w:r>
        <w:rPr>
          <w:rFonts w:hint="eastAsia"/>
        </w:rPr>
        <w:t>自餓</w:t>
      </w:r>
      <w:r>
        <w:rPr>
          <w:rFonts w:hint="eastAsia"/>
        </w:rPr>
        <w:t xml:space="preserve"> starvation; (2) </w:t>
      </w:r>
      <w:r>
        <w:rPr>
          <w:rFonts w:hint="eastAsia"/>
        </w:rPr>
        <w:t>投淵</w:t>
      </w:r>
      <w:r>
        <w:rPr>
          <w:rFonts w:hint="eastAsia"/>
        </w:rPr>
        <w:t xml:space="preserve"> naked cave-dwelling (or, throwing oneself down precipices); (3) </w:t>
      </w:r>
      <w:r>
        <w:rPr>
          <w:rFonts w:hint="eastAsia"/>
        </w:rPr>
        <w:t>赴火</w:t>
      </w:r>
      <w:r>
        <w:rPr>
          <w:rFonts w:hint="eastAsia"/>
        </w:rPr>
        <w:t xml:space="preserve"> self-immolation, or self-</w:t>
      </w:r>
      <w:r>
        <w:rPr>
          <w:rFonts w:hint="eastAsia"/>
        </w:rPr>
        <w:lastRenderedPageBreak/>
        <w:t xml:space="preserve">torturing by fire; (4) </w:t>
      </w:r>
      <w:r>
        <w:rPr>
          <w:rFonts w:hint="eastAsia"/>
        </w:rPr>
        <w:t>自坐</w:t>
      </w:r>
      <w:r>
        <w:rPr>
          <w:rFonts w:hint="eastAsia"/>
        </w:rPr>
        <w:t xml:space="preserve"> sitting naked in public; (5) </w:t>
      </w:r>
      <w:r>
        <w:rPr>
          <w:rFonts w:hint="eastAsia"/>
        </w:rPr>
        <w:t>寂默</w:t>
      </w:r>
      <w:r>
        <w:rPr>
          <w:rFonts w:hint="eastAsia"/>
        </w:rPr>
        <w:t xml:space="preserve"> dwelling in silence among graves; (6) </w:t>
      </w:r>
      <w:r>
        <w:rPr>
          <w:rFonts w:hint="eastAsia"/>
        </w:rPr>
        <w:t>牛狗</w:t>
      </w:r>
      <w:r>
        <w:rPr>
          <w:rFonts w:hint="eastAsia"/>
        </w:rPr>
        <w:t xml:space="preserve"> living as animals.</w:t>
      </w:r>
    </w:p>
    <w:p w14:paraId="3C7AEEC4" w14:textId="77777777" w:rsidR="00BF2840" w:rsidRDefault="00BF2840" w:rsidP="00BF2840"/>
    <w:p w14:paraId="5326B975" w14:textId="77777777" w:rsidR="00BF2840" w:rsidRDefault="00BF2840" w:rsidP="00BF2840">
      <w:r>
        <w:t>[138]</w:t>
      </w:r>
    </w:p>
    <w:p w14:paraId="0FA598B2" w14:textId="77777777" w:rsidR="00BF2840" w:rsidRDefault="00BF2840" w:rsidP="00BF2840"/>
    <w:p w14:paraId="5EDF9A50" w14:textId="77777777" w:rsidR="00BF2840" w:rsidRDefault="00BF2840" w:rsidP="00BF2840">
      <w:pPr>
        <w:rPr>
          <w:rFonts w:hint="eastAsia"/>
        </w:rPr>
      </w:pPr>
      <w:r>
        <w:rPr>
          <w:rFonts w:hint="eastAsia"/>
        </w:rPr>
        <w:t>六行觀</w:t>
      </w:r>
      <w:r>
        <w:rPr>
          <w:rFonts w:hint="eastAsia"/>
        </w:rPr>
        <w:t xml:space="preserve"> The six meditations, also called </w:t>
      </w:r>
      <w:r>
        <w:rPr>
          <w:rFonts w:hint="eastAsia"/>
        </w:rPr>
        <w:t>厭欣觀</w:t>
      </w:r>
      <w:r>
        <w:rPr>
          <w:rFonts w:hint="eastAsia"/>
        </w:rPr>
        <w:t xml:space="preserve">; </w:t>
      </w:r>
      <w:r>
        <w:rPr>
          <w:rFonts w:hint="eastAsia"/>
        </w:rPr>
        <w:t>六妙行</w:t>
      </w:r>
      <w:r>
        <w:rPr>
          <w:rFonts w:hint="eastAsia"/>
        </w:rPr>
        <w:t xml:space="preserve"> comparing the </w:t>
      </w:r>
      <w:r>
        <w:rPr>
          <w:rFonts w:hint="eastAsia"/>
        </w:rPr>
        <w:t>下地</w:t>
      </w:r>
      <w:r>
        <w:rPr>
          <w:rFonts w:hint="eastAsia"/>
        </w:rPr>
        <w:t xml:space="preserve"> lower realms with the </w:t>
      </w:r>
      <w:r>
        <w:rPr>
          <w:rFonts w:hint="eastAsia"/>
        </w:rPr>
        <w:t>上地</w:t>
      </w:r>
      <w:r>
        <w:rPr>
          <w:rFonts w:hint="eastAsia"/>
        </w:rPr>
        <w:t xml:space="preserve"> higher, the six following characters being the subject of meditation: the three lower represent </w:t>
      </w:r>
      <w:r>
        <w:rPr>
          <w:rFonts w:hint="eastAsia"/>
        </w:rPr>
        <w:t>麤</w:t>
      </w:r>
      <w:r>
        <w:rPr>
          <w:rFonts w:hint="eastAsia"/>
        </w:rPr>
        <w:t xml:space="preserve"> coarseness, </w:t>
      </w:r>
      <w:r>
        <w:rPr>
          <w:rFonts w:hint="eastAsia"/>
        </w:rPr>
        <w:t>苦</w:t>
      </w:r>
      <w:r>
        <w:rPr>
          <w:rFonts w:hint="eastAsia"/>
        </w:rPr>
        <w:t xml:space="preserve"> suffering, and </w:t>
      </w:r>
      <w:r>
        <w:rPr>
          <w:rFonts w:hint="eastAsia"/>
        </w:rPr>
        <w:t>障</w:t>
      </w:r>
      <w:r>
        <w:rPr>
          <w:rFonts w:hint="eastAsia"/>
        </w:rPr>
        <w:t xml:space="preserve"> resistance; these in meditation are seen as distasteful: while the higher are the </w:t>
      </w:r>
      <w:r>
        <w:rPr>
          <w:rFonts w:hint="eastAsia"/>
        </w:rPr>
        <w:t>靜</w:t>
      </w:r>
      <w:r>
        <w:rPr>
          <w:rFonts w:hint="eastAsia"/>
        </w:rPr>
        <w:t xml:space="preserve"> calm, </w:t>
      </w:r>
      <w:r>
        <w:rPr>
          <w:rFonts w:hint="eastAsia"/>
        </w:rPr>
        <w:t>妙</w:t>
      </w:r>
      <w:r>
        <w:rPr>
          <w:rFonts w:hint="eastAsia"/>
        </w:rPr>
        <w:t xml:space="preserve"> mystic, </w:t>
      </w:r>
      <w:r>
        <w:rPr>
          <w:rFonts w:hint="eastAsia"/>
        </w:rPr>
        <w:t>離</w:t>
      </w:r>
      <w:r>
        <w:rPr>
          <w:rFonts w:hint="eastAsia"/>
        </w:rPr>
        <w:t xml:space="preserve"> free, which are matters for delight. By this meditation on the distasteful and the delectable the delusions of the lower realms may be overcome.</w:t>
      </w:r>
    </w:p>
    <w:p w14:paraId="432FCB00" w14:textId="77777777" w:rsidR="00BF2840" w:rsidRDefault="00BF2840" w:rsidP="00BF2840"/>
    <w:p w14:paraId="1B8B93F9" w14:textId="77777777" w:rsidR="00BF2840" w:rsidRDefault="00BF2840" w:rsidP="00BF2840">
      <w:pPr>
        <w:rPr>
          <w:rFonts w:hint="eastAsia"/>
        </w:rPr>
      </w:pPr>
      <w:r>
        <w:rPr>
          <w:rFonts w:hint="eastAsia"/>
        </w:rPr>
        <w:t>六術</w:t>
      </w:r>
      <w:r>
        <w:rPr>
          <w:rFonts w:hint="eastAsia"/>
        </w:rPr>
        <w:t xml:space="preserve"> idem </w:t>
      </w:r>
      <w:r>
        <w:rPr>
          <w:rFonts w:hint="eastAsia"/>
        </w:rPr>
        <w:t>六種外道</w:t>
      </w:r>
      <w:r>
        <w:rPr>
          <w:rFonts w:hint="eastAsia"/>
        </w:rPr>
        <w:t xml:space="preserve">; see </w:t>
      </w:r>
      <w:r>
        <w:rPr>
          <w:rFonts w:hint="eastAsia"/>
        </w:rPr>
        <w:t>六行</w:t>
      </w:r>
      <w:r>
        <w:rPr>
          <w:rFonts w:hint="eastAsia"/>
        </w:rPr>
        <w:t>.</w:t>
      </w:r>
    </w:p>
    <w:p w14:paraId="54B86A2F" w14:textId="77777777" w:rsidR="00BF2840" w:rsidRDefault="00BF2840" w:rsidP="00BF2840"/>
    <w:p w14:paraId="41CE65CA" w14:textId="77777777" w:rsidR="00BF2840" w:rsidRDefault="00BF2840" w:rsidP="00BF2840">
      <w:pPr>
        <w:rPr>
          <w:rFonts w:hint="eastAsia"/>
        </w:rPr>
      </w:pPr>
      <w:r>
        <w:rPr>
          <w:rFonts w:hint="eastAsia"/>
        </w:rPr>
        <w:t>六衰</w:t>
      </w:r>
      <w:r>
        <w:rPr>
          <w:rFonts w:hint="eastAsia"/>
        </w:rPr>
        <w:t xml:space="preserve"> The six ruiners, i. e. the attractions of the six senses, idem </w:t>
      </w:r>
      <w:r>
        <w:rPr>
          <w:rFonts w:hint="eastAsia"/>
        </w:rPr>
        <w:t>六塵</w:t>
      </w:r>
      <w:r>
        <w:rPr>
          <w:rFonts w:hint="eastAsia"/>
        </w:rPr>
        <w:t xml:space="preserve">, </w:t>
      </w:r>
      <w:r>
        <w:rPr>
          <w:rFonts w:hint="eastAsia"/>
        </w:rPr>
        <w:t>六賊</w:t>
      </w:r>
      <w:r>
        <w:rPr>
          <w:rFonts w:hint="eastAsia"/>
        </w:rPr>
        <w:t xml:space="preserve"> q. v.</w:t>
      </w:r>
    </w:p>
    <w:p w14:paraId="2623D29F" w14:textId="77777777" w:rsidR="00BF2840" w:rsidRDefault="00BF2840" w:rsidP="00BF2840"/>
    <w:p w14:paraId="4753E83E" w14:textId="77777777" w:rsidR="00BF2840" w:rsidRDefault="00BF2840" w:rsidP="00BF2840">
      <w:pPr>
        <w:rPr>
          <w:rFonts w:hint="eastAsia"/>
        </w:rPr>
      </w:pPr>
      <w:r>
        <w:rPr>
          <w:rFonts w:hint="eastAsia"/>
        </w:rPr>
        <w:t>六裁</w:t>
      </w:r>
      <w:r>
        <w:rPr>
          <w:rFonts w:hint="eastAsia"/>
        </w:rPr>
        <w:t xml:space="preserve"> The six decisions, i. e. the concepts formed through the mental contact of the six senses; later called </w:t>
      </w:r>
      <w:r>
        <w:rPr>
          <w:rFonts w:hint="eastAsia"/>
        </w:rPr>
        <w:t>六觸</w:t>
      </w:r>
      <w:r>
        <w:rPr>
          <w:rFonts w:hint="eastAsia"/>
        </w:rPr>
        <w:t>.</w:t>
      </w:r>
    </w:p>
    <w:p w14:paraId="79015B20" w14:textId="77777777" w:rsidR="00BF2840" w:rsidRDefault="00BF2840" w:rsidP="00BF2840"/>
    <w:p w14:paraId="4411DB34" w14:textId="77777777" w:rsidR="00BF2840" w:rsidRDefault="00BF2840" w:rsidP="00BF2840">
      <w:pPr>
        <w:rPr>
          <w:rFonts w:hint="eastAsia"/>
        </w:rPr>
      </w:pPr>
      <w:r>
        <w:rPr>
          <w:rFonts w:hint="eastAsia"/>
        </w:rPr>
        <w:t>六親</w:t>
      </w:r>
      <w:r>
        <w:rPr>
          <w:rFonts w:hint="eastAsia"/>
        </w:rPr>
        <w:t xml:space="preserve"> The six immediate relations</w:t>
      </w:r>
      <w:r>
        <w:rPr>
          <w:rFonts w:hint="eastAsia"/>
        </w:rPr>
        <w:t>—</w:t>
      </w:r>
      <w:r>
        <w:rPr>
          <w:rFonts w:hint="eastAsia"/>
        </w:rPr>
        <w:t xml:space="preserve"> father and mother, wife and child, elder and younger brothers.</w:t>
      </w:r>
    </w:p>
    <w:p w14:paraId="7C13280A" w14:textId="77777777" w:rsidR="00BF2840" w:rsidRDefault="00BF2840" w:rsidP="00BF2840"/>
    <w:p w14:paraId="05F3F2C9" w14:textId="77777777" w:rsidR="00BF2840" w:rsidRDefault="00BF2840" w:rsidP="00BF2840">
      <w:pPr>
        <w:rPr>
          <w:rFonts w:hint="eastAsia"/>
        </w:rPr>
      </w:pPr>
      <w:r>
        <w:rPr>
          <w:rFonts w:hint="eastAsia"/>
        </w:rPr>
        <w:t>六觀法</w:t>
      </w:r>
      <w:r>
        <w:rPr>
          <w:rFonts w:hint="eastAsia"/>
        </w:rPr>
        <w:t xml:space="preserve"> (</w:t>
      </w:r>
      <w:r>
        <w:rPr>
          <w:rFonts w:hint="eastAsia"/>
        </w:rPr>
        <w:t>六觀</w:t>
      </w:r>
      <w:r>
        <w:rPr>
          <w:rFonts w:hint="eastAsia"/>
        </w:rPr>
        <w:t xml:space="preserve">) cf. </w:t>
      </w:r>
      <w:r>
        <w:rPr>
          <w:rFonts w:hint="eastAsia"/>
        </w:rPr>
        <w:t>六種性</w:t>
      </w:r>
      <w:r>
        <w:rPr>
          <w:rFonts w:hint="eastAsia"/>
        </w:rPr>
        <w:t xml:space="preserve"> and </w:t>
      </w:r>
      <w:r>
        <w:rPr>
          <w:rFonts w:hint="eastAsia"/>
        </w:rPr>
        <w:t>六位</w:t>
      </w:r>
      <w:r>
        <w:rPr>
          <w:rFonts w:hint="eastAsia"/>
        </w:rPr>
        <w:t>.</w:t>
      </w:r>
    </w:p>
    <w:p w14:paraId="7AB5B2E7" w14:textId="77777777" w:rsidR="00BF2840" w:rsidRDefault="00BF2840" w:rsidP="00BF2840"/>
    <w:p w14:paraId="279D365D" w14:textId="77777777" w:rsidR="00BF2840" w:rsidRDefault="00BF2840" w:rsidP="00BF2840">
      <w:pPr>
        <w:rPr>
          <w:rFonts w:hint="eastAsia"/>
        </w:rPr>
      </w:pPr>
      <w:r>
        <w:rPr>
          <w:rFonts w:hint="eastAsia"/>
        </w:rPr>
        <w:t>六觀音</w:t>
      </w:r>
      <w:r>
        <w:rPr>
          <w:rFonts w:hint="eastAsia"/>
        </w:rPr>
        <w:t xml:space="preserve"> The six kinds of Guanyin. There are two groups</w:t>
      </w:r>
      <w:r>
        <w:rPr>
          <w:rFonts w:hint="eastAsia"/>
        </w:rPr>
        <w:t>—</w:t>
      </w:r>
      <w:r>
        <w:rPr>
          <w:rFonts w:hint="eastAsia"/>
        </w:rPr>
        <w:t xml:space="preserve"> I. That of Tiantai: </w:t>
      </w:r>
      <w:r>
        <w:rPr>
          <w:rFonts w:hint="eastAsia"/>
        </w:rPr>
        <w:t>大悲</w:t>
      </w:r>
      <w:r>
        <w:rPr>
          <w:rFonts w:hint="eastAsia"/>
        </w:rPr>
        <w:t xml:space="preserve"> most pitiful; </w:t>
      </w:r>
      <w:r>
        <w:rPr>
          <w:rFonts w:hint="eastAsia"/>
        </w:rPr>
        <w:t>大慈</w:t>
      </w:r>
      <w:r>
        <w:rPr>
          <w:rFonts w:hint="eastAsia"/>
        </w:rPr>
        <w:t xml:space="preserve"> most merciful; </w:t>
      </w:r>
      <w:r>
        <w:rPr>
          <w:rFonts w:hint="eastAsia"/>
        </w:rPr>
        <w:t>師子無畏</w:t>
      </w:r>
      <w:r>
        <w:rPr>
          <w:rFonts w:hint="eastAsia"/>
        </w:rPr>
        <w:t xml:space="preserve"> of lion-courage; </w:t>
      </w:r>
      <w:r>
        <w:rPr>
          <w:rFonts w:hint="eastAsia"/>
        </w:rPr>
        <w:t>大光普照</w:t>
      </w:r>
      <w:r>
        <w:rPr>
          <w:rFonts w:hint="eastAsia"/>
        </w:rPr>
        <w:t xml:space="preserve"> of universal light; </w:t>
      </w:r>
      <w:r>
        <w:rPr>
          <w:rFonts w:hint="eastAsia"/>
        </w:rPr>
        <w:t>天人丈夫</w:t>
      </w:r>
      <w:r>
        <w:rPr>
          <w:rFonts w:hint="eastAsia"/>
        </w:rPr>
        <w:t xml:space="preserve"> leader amongst gods and men; </w:t>
      </w:r>
      <w:r>
        <w:rPr>
          <w:rFonts w:hint="eastAsia"/>
        </w:rPr>
        <w:t>大梵深遠</w:t>
      </w:r>
      <w:r>
        <w:rPr>
          <w:rFonts w:hint="eastAsia"/>
        </w:rPr>
        <w:t xml:space="preserve"> the great omnipresent Brahma. Each of this bodhisattva's six qualities of pity, etc., breaks the hindrances </w:t>
      </w:r>
      <w:r>
        <w:rPr>
          <w:rFonts w:hint="eastAsia"/>
        </w:rPr>
        <w:t>三障</w:t>
      </w:r>
      <w:r>
        <w:rPr>
          <w:rFonts w:hint="eastAsia"/>
        </w:rPr>
        <w:t xml:space="preserve"> respectively of the hells, pretas, animals, asuras, men, and devas. II. As thousand-handed; the holy one; horseheaded; eleven-faced; Cund</w:t>
      </w:r>
      <w:r>
        <w:rPr>
          <w:rFonts w:hint="eastAsia"/>
        </w:rPr>
        <w:t>ī</w:t>
      </w:r>
      <w:r>
        <w:rPr>
          <w:rFonts w:hint="eastAsia"/>
        </w:rPr>
        <w:t xml:space="preserve"> (or Mar</w:t>
      </w:r>
      <w:r>
        <w:rPr>
          <w:rFonts w:hint="eastAsia"/>
        </w:rPr>
        <w:t>ī</w:t>
      </w:r>
      <w:r>
        <w:rPr>
          <w:rFonts w:hint="eastAsia"/>
        </w:rPr>
        <w:t>ci); with the wheel of sovereign power.</w:t>
      </w:r>
    </w:p>
    <w:p w14:paraId="553B5DBC" w14:textId="77777777" w:rsidR="00BF2840" w:rsidRDefault="00BF2840" w:rsidP="00BF2840"/>
    <w:p w14:paraId="6187C7DE" w14:textId="77777777" w:rsidR="00BF2840" w:rsidRDefault="00BF2840" w:rsidP="00BF2840">
      <w:pPr>
        <w:rPr>
          <w:rFonts w:hint="eastAsia"/>
        </w:rPr>
      </w:pPr>
      <w:r>
        <w:rPr>
          <w:rFonts w:hint="eastAsia"/>
        </w:rPr>
        <w:lastRenderedPageBreak/>
        <w:t>六解一亡</w:t>
      </w:r>
      <w:r>
        <w:rPr>
          <w:rFonts w:hint="eastAsia"/>
        </w:rPr>
        <w:t xml:space="preserve"> 'When the six knots are untied the unity disappears. ' The six knots represent the six organs </w:t>
      </w:r>
      <w:r>
        <w:rPr>
          <w:rFonts w:hint="eastAsia"/>
        </w:rPr>
        <w:t>六根</w:t>
      </w:r>
      <w:r>
        <w:rPr>
          <w:rFonts w:hint="eastAsia"/>
        </w:rPr>
        <w:t xml:space="preserve"> causing mortality, the cloth or cord tied in a series of knots represents nirvana. This illustrates the interdependence of nirvana and mortality. Cf. </w:t>
      </w:r>
      <w:r>
        <w:rPr>
          <w:rFonts w:hint="eastAsia"/>
        </w:rPr>
        <w:t>六結</w:t>
      </w:r>
      <w:r>
        <w:rPr>
          <w:rFonts w:hint="eastAsia"/>
        </w:rPr>
        <w:t xml:space="preserve">; v. </w:t>
      </w:r>
      <w:r>
        <w:rPr>
          <w:rFonts w:hint="eastAsia"/>
        </w:rPr>
        <w:t>梯伽經</w:t>
      </w:r>
      <w:r>
        <w:rPr>
          <w:rFonts w:hint="eastAsia"/>
        </w:rPr>
        <w:t xml:space="preserve"> 5.</w:t>
      </w:r>
    </w:p>
    <w:p w14:paraId="310B6FEF" w14:textId="77777777" w:rsidR="00BF2840" w:rsidRDefault="00BF2840" w:rsidP="00BF2840"/>
    <w:p w14:paraId="1ED1E6F6" w14:textId="77777777" w:rsidR="00BF2840" w:rsidRDefault="00BF2840" w:rsidP="00BF2840">
      <w:pPr>
        <w:rPr>
          <w:rFonts w:hint="eastAsia"/>
        </w:rPr>
      </w:pPr>
      <w:r>
        <w:rPr>
          <w:rFonts w:hint="eastAsia"/>
        </w:rPr>
        <w:t>六觸</w:t>
      </w:r>
      <w:r>
        <w:rPr>
          <w:rFonts w:hint="eastAsia"/>
        </w:rPr>
        <w:t xml:space="preserve"> idem </w:t>
      </w:r>
      <w:r>
        <w:rPr>
          <w:rFonts w:hint="eastAsia"/>
        </w:rPr>
        <w:t>六裁</w:t>
      </w:r>
      <w:r>
        <w:rPr>
          <w:rFonts w:hint="eastAsia"/>
        </w:rPr>
        <w:t>.</w:t>
      </w:r>
    </w:p>
    <w:p w14:paraId="75963B9D" w14:textId="77777777" w:rsidR="00BF2840" w:rsidRDefault="00BF2840" w:rsidP="00BF2840"/>
    <w:p w14:paraId="1F79E47B" w14:textId="77777777" w:rsidR="00BF2840" w:rsidRDefault="00BF2840" w:rsidP="00BF2840">
      <w:r>
        <w:rPr>
          <w:rFonts w:hint="eastAsia"/>
        </w:rPr>
        <w:t>六論</w:t>
      </w:r>
      <w:r>
        <w:t xml:space="preserve"> The six </w:t>
      </w:r>
      <w:r>
        <w:rPr>
          <w:rFonts w:hint="eastAsia"/>
        </w:rPr>
        <w:t>外道論</w:t>
      </w:r>
      <w:r>
        <w:t xml:space="preserve"> vedāṇgas, works which are 'regarded as auxiliary to and even in some sense as part of the Veda, their object being to secure the proper pronunciation and correctness of the text and the right employment of the Mantras of sacrifice as taught in the Brāhmaṇas '. M. W. They are spoken of together as the </w:t>
      </w:r>
      <w:r>
        <w:rPr>
          <w:rFonts w:hint="eastAsia"/>
        </w:rPr>
        <w:t>四皮陀六論</w:t>
      </w:r>
      <w:r>
        <w:t xml:space="preserve"> four Vedas and six śāstras, and the six are Sikṣā, Chandas, Vyākarana, Nirukta, Jyotiṣa, and Kalpa.</w:t>
      </w:r>
    </w:p>
    <w:p w14:paraId="223F12A2" w14:textId="77777777" w:rsidR="00BF2840" w:rsidRDefault="00BF2840" w:rsidP="00BF2840"/>
    <w:p w14:paraId="68BAA36C" w14:textId="77777777" w:rsidR="00BF2840" w:rsidRDefault="00BF2840" w:rsidP="00BF2840">
      <w:pPr>
        <w:rPr>
          <w:rFonts w:hint="eastAsia"/>
        </w:rPr>
      </w:pPr>
      <w:r>
        <w:rPr>
          <w:rFonts w:hint="eastAsia"/>
        </w:rPr>
        <w:t>六譬</w:t>
      </w:r>
      <w:r>
        <w:rPr>
          <w:rFonts w:hint="eastAsia"/>
        </w:rPr>
        <w:t xml:space="preserve"> The six metaphors, v. </w:t>
      </w:r>
      <w:r>
        <w:rPr>
          <w:rFonts w:hint="eastAsia"/>
        </w:rPr>
        <w:t>六衆生</w:t>
      </w:r>
      <w:r>
        <w:rPr>
          <w:rFonts w:hint="eastAsia"/>
        </w:rPr>
        <w:t>.</w:t>
      </w:r>
    </w:p>
    <w:p w14:paraId="5B1C4684" w14:textId="77777777" w:rsidR="00BF2840" w:rsidRDefault="00BF2840" w:rsidP="00BF2840"/>
    <w:p w14:paraId="66CA1F73" w14:textId="77777777" w:rsidR="00BF2840" w:rsidRDefault="00BF2840" w:rsidP="00BF2840">
      <w:r>
        <w:rPr>
          <w:rFonts w:hint="eastAsia"/>
        </w:rPr>
        <w:t>六諦</w:t>
      </w:r>
      <w:r>
        <w:t xml:space="preserve"> The six logical categories of the Vaiśeṣika philosophy: dravya, substance; guṇa, quality; karman, motion or activity; sāmānya, generality; viśeṣa, particularity; samavāya, inherence: Keith, Logic, 179. Eitel has 'substance, quality, action, existence, the unum et diversum, and the aggregate'.</w:t>
      </w:r>
    </w:p>
    <w:p w14:paraId="73257563" w14:textId="77777777" w:rsidR="00BF2840" w:rsidRDefault="00BF2840" w:rsidP="00BF2840"/>
    <w:p w14:paraId="7F154568" w14:textId="77777777" w:rsidR="00BF2840" w:rsidRDefault="00BF2840" w:rsidP="00BF2840">
      <w:r>
        <w:rPr>
          <w:rFonts w:hint="eastAsia"/>
        </w:rPr>
        <w:t>六賊</w:t>
      </w:r>
      <w:r>
        <w:rPr>
          <w:rFonts w:hint="eastAsia"/>
        </w:rPr>
        <w:t xml:space="preserve"> The six cauras, or robbers, i. e. the six senses; the </w:t>
      </w:r>
      <w:r>
        <w:rPr>
          <w:rFonts w:hint="eastAsia"/>
        </w:rPr>
        <w:t>六根</w:t>
      </w:r>
      <w:r>
        <w:rPr>
          <w:rFonts w:hint="eastAsia"/>
        </w:rPr>
        <w:t xml:space="preserve"> sense organs are the </w:t>
      </w:r>
      <w:r>
        <w:rPr>
          <w:rFonts w:hint="eastAsia"/>
        </w:rPr>
        <w:t>媒</w:t>
      </w:r>
      <w:r>
        <w:rPr>
          <w:rFonts w:hint="eastAsia"/>
        </w:rPr>
        <w:t xml:space="preserve"> 'matchmakers', or medial agents, of the six robbers. The </w:t>
      </w:r>
      <w:r>
        <w:rPr>
          <w:rFonts w:hint="eastAsia"/>
        </w:rPr>
        <w:t>六賊</w:t>
      </w:r>
      <w:r>
        <w:rPr>
          <w:rFonts w:hint="eastAsia"/>
        </w:rPr>
        <w:t xml:space="preserve"> are also likened to the six pleasures of the six sense organs. Prevention is by not acting with them, i. e. the e</w:t>
      </w:r>
      <w:r>
        <w:t>ye avoiding beauty, the ear sound, nose scent, tongue flavors, body seductions, and mind uncontrolled thoughts.</w:t>
      </w:r>
    </w:p>
    <w:p w14:paraId="6E149D17" w14:textId="77777777" w:rsidR="00BF2840" w:rsidRDefault="00BF2840" w:rsidP="00BF2840"/>
    <w:p w14:paraId="27DB745E" w14:textId="77777777" w:rsidR="00BF2840" w:rsidRDefault="00BF2840" w:rsidP="00BF2840">
      <w:r>
        <w:rPr>
          <w:rFonts w:hint="eastAsia"/>
        </w:rPr>
        <w:t>六趣</w:t>
      </w:r>
      <w:r>
        <w:t xml:space="preserve"> The six directions of reincarnation, also </w:t>
      </w:r>
      <w:r>
        <w:rPr>
          <w:rFonts w:hint="eastAsia"/>
        </w:rPr>
        <w:t>六道</w:t>
      </w:r>
      <w:r>
        <w:t xml:space="preserve">: (1) </w:t>
      </w:r>
      <w:r>
        <w:rPr>
          <w:rFonts w:hint="eastAsia"/>
        </w:rPr>
        <w:t>地獄趣</w:t>
      </w:r>
      <w:r>
        <w:t xml:space="preserve"> naraka-gati, or that of the hells; (2) </w:t>
      </w:r>
      <w:r>
        <w:rPr>
          <w:rFonts w:hint="eastAsia"/>
        </w:rPr>
        <w:t>餓鬼趣</w:t>
      </w:r>
      <w:r>
        <w:t xml:space="preserve"> preta-gati, of hungry ghosts; (3) </w:t>
      </w:r>
      <w:r>
        <w:rPr>
          <w:rFonts w:hint="eastAsia"/>
        </w:rPr>
        <w:t>畜生趣</w:t>
      </w:r>
      <w:r>
        <w:t xml:space="preserve"> tiryagyoni-gati, of animals; (4) </w:t>
      </w:r>
      <w:r>
        <w:rPr>
          <w:rFonts w:hint="eastAsia"/>
        </w:rPr>
        <w:t>阿修羅趣</w:t>
      </w:r>
      <w:r>
        <w:t xml:space="preserve"> asura-gati, of malevolent nature spirits; (5 ) </w:t>
      </w:r>
      <w:r>
        <w:rPr>
          <w:rFonts w:hint="eastAsia"/>
        </w:rPr>
        <w:t>人趣</w:t>
      </w:r>
      <w:r>
        <w:t xml:space="preserve"> manuṣya-gati, of human existence; (6) </w:t>
      </w:r>
      <w:r>
        <w:rPr>
          <w:rFonts w:hint="eastAsia"/>
        </w:rPr>
        <w:t>天趣</w:t>
      </w:r>
      <w:r>
        <w:t xml:space="preserve"> deva-gati, of deva existence. The </w:t>
      </w:r>
      <w:r>
        <w:rPr>
          <w:rFonts w:hint="eastAsia"/>
        </w:rPr>
        <w:t>六趣輪廻經</w:t>
      </w:r>
      <w:r>
        <w:t xml:space="preserve"> is attributed to Aśvaghoṣa.</w:t>
      </w:r>
    </w:p>
    <w:p w14:paraId="290BFB1D" w14:textId="77777777" w:rsidR="00BF2840" w:rsidRDefault="00BF2840" w:rsidP="00BF2840"/>
    <w:p w14:paraId="4BAD4D85" w14:textId="77777777" w:rsidR="00BF2840" w:rsidRDefault="00BF2840" w:rsidP="00BF2840">
      <w:r>
        <w:rPr>
          <w:rFonts w:hint="eastAsia"/>
        </w:rPr>
        <w:t>六足尊</w:t>
      </w:r>
      <w:r>
        <w:t xml:space="preserve"> The six-legged Honored One, one of the five </w:t>
      </w:r>
      <w:r>
        <w:rPr>
          <w:rFonts w:hint="eastAsia"/>
        </w:rPr>
        <w:t>明王</w:t>
      </w:r>
      <w:r>
        <w:t xml:space="preserve"> fierce guardians of Amitābha, i. e. </w:t>
      </w:r>
      <w:r>
        <w:rPr>
          <w:rFonts w:hint="eastAsia"/>
        </w:rPr>
        <w:t>大威德</w:t>
      </w:r>
      <w:r>
        <w:t xml:space="preserve">, who has six heads, faces, arms, and legs; rides on an ox; and is an incarnation of Mañjuśrī. The </w:t>
      </w:r>
      <w:r>
        <w:rPr>
          <w:rFonts w:hint="eastAsia"/>
        </w:rPr>
        <w:t>六足阿毘曇摩</w:t>
      </w:r>
      <w:r>
        <w:t xml:space="preserve"> Jñāna-prasthāna-saṭpādābhidharma is a philosophical work in the Canon.</w:t>
      </w:r>
    </w:p>
    <w:p w14:paraId="5283B3D1" w14:textId="77777777" w:rsidR="00BF2840" w:rsidRDefault="00BF2840" w:rsidP="00BF2840"/>
    <w:p w14:paraId="2196443A" w14:textId="77777777" w:rsidR="00BF2840" w:rsidRDefault="00BF2840" w:rsidP="00BF2840">
      <w:pPr>
        <w:rPr>
          <w:rFonts w:hint="eastAsia"/>
        </w:rPr>
      </w:pPr>
      <w:r>
        <w:rPr>
          <w:rFonts w:hint="eastAsia"/>
        </w:rPr>
        <w:lastRenderedPageBreak/>
        <w:t>六輪</w:t>
      </w:r>
      <w:r>
        <w:rPr>
          <w:rFonts w:hint="eastAsia"/>
        </w:rPr>
        <w:t xml:space="preserve"> The six kinds of cakravart</w:t>
      </w:r>
      <w:r>
        <w:rPr>
          <w:rFonts w:hint="eastAsia"/>
        </w:rPr>
        <w:t>ī</w:t>
      </w:r>
      <w:r>
        <w:rPr>
          <w:rFonts w:hint="eastAsia"/>
        </w:rPr>
        <w:t xml:space="preserve">, or wheel-kings, each allotted to one of the </w:t>
      </w:r>
      <w:r>
        <w:rPr>
          <w:rFonts w:hint="eastAsia"/>
        </w:rPr>
        <w:t>六位</w:t>
      </w:r>
      <w:r>
        <w:rPr>
          <w:rFonts w:hint="eastAsia"/>
        </w:rPr>
        <w:t xml:space="preserve">; the iron-wheel king to the </w:t>
      </w:r>
      <w:r>
        <w:rPr>
          <w:rFonts w:hint="eastAsia"/>
        </w:rPr>
        <w:t>十信位</w:t>
      </w:r>
      <w:r>
        <w:rPr>
          <w:rFonts w:hint="eastAsia"/>
        </w:rPr>
        <w:t xml:space="preserve">, copper </w:t>
      </w:r>
      <w:r>
        <w:rPr>
          <w:rFonts w:hint="eastAsia"/>
        </w:rPr>
        <w:t>十住</w:t>
      </w:r>
      <w:r>
        <w:rPr>
          <w:rFonts w:hint="eastAsia"/>
        </w:rPr>
        <w:t xml:space="preserve">, silver </w:t>
      </w:r>
      <w:r>
        <w:rPr>
          <w:rFonts w:hint="eastAsia"/>
        </w:rPr>
        <w:t>十行</w:t>
      </w:r>
      <w:r>
        <w:rPr>
          <w:rFonts w:hint="eastAsia"/>
        </w:rPr>
        <w:t xml:space="preserve">, gold </w:t>
      </w:r>
      <w:r>
        <w:rPr>
          <w:rFonts w:hint="eastAsia"/>
        </w:rPr>
        <w:t>十廻向</w:t>
      </w:r>
      <w:r>
        <w:rPr>
          <w:rFonts w:hint="eastAsia"/>
        </w:rPr>
        <w:t xml:space="preserve">, crystal </w:t>
      </w:r>
      <w:r>
        <w:rPr>
          <w:rFonts w:hint="eastAsia"/>
        </w:rPr>
        <w:t>十地</w:t>
      </w:r>
      <w:r>
        <w:rPr>
          <w:rFonts w:hint="eastAsia"/>
        </w:rPr>
        <w:t xml:space="preserve">, and pearl </w:t>
      </w:r>
      <w:r>
        <w:rPr>
          <w:rFonts w:hint="eastAsia"/>
        </w:rPr>
        <w:t>等覺</w:t>
      </w:r>
      <w:r>
        <w:rPr>
          <w:rFonts w:hint="eastAsia"/>
        </w:rPr>
        <w:t>.</w:t>
      </w:r>
    </w:p>
    <w:p w14:paraId="1CC41CBF" w14:textId="77777777" w:rsidR="00BF2840" w:rsidRDefault="00BF2840" w:rsidP="00BF2840"/>
    <w:p w14:paraId="2A8F7D4A" w14:textId="77777777" w:rsidR="00BF2840" w:rsidRDefault="00BF2840" w:rsidP="00BF2840">
      <w:r>
        <w:rPr>
          <w:rFonts w:hint="eastAsia"/>
        </w:rPr>
        <w:t>六通</w:t>
      </w:r>
      <w:r>
        <w:t xml:space="preserve"> abhijñā, or ṣaḍ abhijñā. The six supernatural or universal powers acquired by a Buddha, also by an arhat through the fourth degree of dhyāna. The 'southern' Buddhists only have the first five, which are also known in China; v. </w:t>
      </w:r>
      <w:r>
        <w:rPr>
          <w:rFonts w:hint="eastAsia"/>
        </w:rPr>
        <w:t>五神通</w:t>
      </w:r>
      <w:r>
        <w:t xml:space="preserve">; the sixth is </w:t>
      </w:r>
      <w:r>
        <w:rPr>
          <w:rFonts w:hint="eastAsia"/>
        </w:rPr>
        <w:t>漏盡通</w:t>
      </w:r>
      <w:r>
        <w:t xml:space="preserve"> (</w:t>
      </w:r>
      <w:r>
        <w:rPr>
          <w:rFonts w:hint="eastAsia"/>
        </w:rPr>
        <w:t>漏盡智證通</w:t>
      </w:r>
      <w:r>
        <w:t>) āsravakṣaya-jñāna, supernatural consciousness of the waning of vicious propensities.</w:t>
      </w:r>
    </w:p>
    <w:p w14:paraId="5DC658AC" w14:textId="77777777" w:rsidR="00BF2840" w:rsidRDefault="00BF2840" w:rsidP="00BF2840"/>
    <w:p w14:paraId="1D44A1B1" w14:textId="77777777" w:rsidR="00BF2840" w:rsidRDefault="00BF2840" w:rsidP="00BF2840">
      <w:r>
        <w:t>[139]</w:t>
      </w:r>
    </w:p>
    <w:p w14:paraId="6CFBC9A8" w14:textId="77777777" w:rsidR="00BF2840" w:rsidRDefault="00BF2840" w:rsidP="00BF2840"/>
    <w:p w14:paraId="12742161" w14:textId="77777777" w:rsidR="00BF2840" w:rsidRDefault="00BF2840" w:rsidP="00BF2840">
      <w:pPr>
        <w:rPr>
          <w:rFonts w:hint="eastAsia"/>
        </w:rPr>
      </w:pPr>
      <w:r>
        <w:rPr>
          <w:rFonts w:hint="eastAsia"/>
        </w:rPr>
        <w:t>六道</w:t>
      </w:r>
      <w:r>
        <w:rPr>
          <w:rFonts w:hint="eastAsia"/>
        </w:rPr>
        <w:t xml:space="preserve"> The six ways or conditions of sentient existence; v. </w:t>
      </w:r>
      <w:r>
        <w:rPr>
          <w:rFonts w:hint="eastAsia"/>
        </w:rPr>
        <w:t>六趣</w:t>
      </w:r>
      <w:r>
        <w:rPr>
          <w:rFonts w:hint="eastAsia"/>
        </w:rPr>
        <w:t xml:space="preserve">; the three higher are the </w:t>
      </w:r>
      <w:r>
        <w:rPr>
          <w:rFonts w:hint="eastAsia"/>
        </w:rPr>
        <w:t>上三途</w:t>
      </w:r>
      <w:r>
        <w:rPr>
          <w:rFonts w:hint="eastAsia"/>
        </w:rPr>
        <w:t xml:space="preserve">, the three lower </w:t>
      </w:r>
      <w:r>
        <w:rPr>
          <w:rFonts w:hint="eastAsia"/>
        </w:rPr>
        <w:t>下三途</w:t>
      </w:r>
      <w:r>
        <w:rPr>
          <w:rFonts w:hint="eastAsia"/>
        </w:rPr>
        <w:t>.</w:t>
      </w:r>
    </w:p>
    <w:p w14:paraId="0C3136B8" w14:textId="77777777" w:rsidR="00BF2840" w:rsidRDefault="00BF2840" w:rsidP="00BF2840"/>
    <w:p w14:paraId="570CF853" w14:textId="77777777" w:rsidR="00BF2840" w:rsidRDefault="00BF2840" w:rsidP="00BF2840">
      <w:pPr>
        <w:rPr>
          <w:rFonts w:hint="eastAsia"/>
        </w:rPr>
      </w:pPr>
      <w:r>
        <w:rPr>
          <w:rFonts w:hint="eastAsia"/>
        </w:rPr>
        <w:t>六道佛菩薩</w:t>
      </w:r>
      <w:r>
        <w:rPr>
          <w:rFonts w:hint="eastAsia"/>
        </w:rPr>
        <w:t xml:space="preserve"> The Buddhas and bodhisattvas of the six gati, i. e. the six dizang </w:t>
      </w:r>
      <w:r>
        <w:rPr>
          <w:rFonts w:hint="eastAsia"/>
        </w:rPr>
        <w:t>六地藏</w:t>
      </w:r>
      <w:r>
        <w:rPr>
          <w:rFonts w:hint="eastAsia"/>
        </w:rPr>
        <w:t xml:space="preserve"> q. v.; also the </w:t>
      </w:r>
      <w:r>
        <w:rPr>
          <w:rFonts w:hint="eastAsia"/>
        </w:rPr>
        <w:t>六觀音</w:t>
      </w:r>
      <w:r>
        <w:rPr>
          <w:rFonts w:hint="eastAsia"/>
        </w:rPr>
        <w:t xml:space="preserve"> q. v.; the six dizang are also styled </w:t>
      </w:r>
      <w:r>
        <w:rPr>
          <w:rFonts w:hint="eastAsia"/>
        </w:rPr>
        <w:t>六道能化菩薩</w:t>
      </w:r>
      <w:r>
        <w:rPr>
          <w:rFonts w:hint="eastAsia"/>
        </w:rPr>
        <w:t xml:space="preserve"> Bodhisattvas who can change the lot of those in the six gati.</w:t>
      </w:r>
    </w:p>
    <w:p w14:paraId="279F6CEF" w14:textId="77777777" w:rsidR="00BF2840" w:rsidRDefault="00BF2840" w:rsidP="00BF2840"/>
    <w:p w14:paraId="2A22CC11" w14:textId="77777777" w:rsidR="00BF2840" w:rsidRDefault="00BF2840" w:rsidP="00BF2840">
      <w:pPr>
        <w:rPr>
          <w:rFonts w:hint="eastAsia"/>
        </w:rPr>
      </w:pPr>
      <w:r>
        <w:rPr>
          <w:rFonts w:hint="eastAsia"/>
        </w:rPr>
        <w:t>六道四生</w:t>
      </w:r>
      <w:r>
        <w:rPr>
          <w:rFonts w:hint="eastAsia"/>
        </w:rPr>
        <w:t xml:space="preserve"> The four modes of the six rebirths </w:t>
      </w:r>
      <w:r>
        <w:rPr>
          <w:rFonts w:hint="eastAsia"/>
        </w:rPr>
        <w:t>—</w:t>
      </w:r>
      <w:r>
        <w:rPr>
          <w:rFonts w:hint="eastAsia"/>
        </w:rPr>
        <w:t xml:space="preserve"> womb, egg, moisture, or transformation.</w:t>
      </w:r>
    </w:p>
    <w:p w14:paraId="13FB6758" w14:textId="77777777" w:rsidR="00BF2840" w:rsidRDefault="00BF2840" w:rsidP="00BF2840"/>
    <w:p w14:paraId="2EB8532B" w14:textId="77777777" w:rsidR="00BF2840" w:rsidRDefault="00BF2840" w:rsidP="00BF2840">
      <w:pPr>
        <w:rPr>
          <w:rFonts w:hint="eastAsia"/>
        </w:rPr>
      </w:pPr>
      <w:r>
        <w:rPr>
          <w:rFonts w:hint="eastAsia"/>
        </w:rPr>
        <w:t>六道四聖</w:t>
      </w:r>
      <w:r>
        <w:rPr>
          <w:rFonts w:hint="eastAsia"/>
        </w:rPr>
        <w:t xml:space="preserve"> The six ways of rebirth, see above, and the four holy ways of rebirth, the latter being respectively into the realms of </w:t>
      </w:r>
      <w:r>
        <w:rPr>
          <w:rFonts w:ascii="Cambria" w:hAnsi="Cambria" w:cs="Cambria"/>
        </w:rPr>
        <w:t>ś</w:t>
      </w:r>
      <w:r>
        <w:rPr>
          <w:rFonts w:hint="eastAsia"/>
        </w:rPr>
        <w:t>r</w:t>
      </w:r>
      <w:r>
        <w:rPr>
          <w:rFonts w:hint="eastAsia"/>
        </w:rPr>
        <w:t>ā</w:t>
      </w:r>
      <w:r>
        <w:rPr>
          <w:rFonts w:hint="eastAsia"/>
        </w:rPr>
        <w:t xml:space="preserve">vakas, pratyekabuddhas, bodhisattvas, and Buddhas; the ten are known as the </w:t>
      </w:r>
      <w:r>
        <w:rPr>
          <w:rFonts w:hint="eastAsia"/>
        </w:rPr>
        <w:t>十界</w:t>
      </w:r>
      <w:r>
        <w:rPr>
          <w:rFonts w:hint="eastAsia"/>
        </w:rPr>
        <w:t>.</w:t>
      </w:r>
    </w:p>
    <w:p w14:paraId="705B54F0" w14:textId="77777777" w:rsidR="00BF2840" w:rsidRDefault="00BF2840" w:rsidP="00BF2840"/>
    <w:p w14:paraId="7AD65D7D" w14:textId="77777777" w:rsidR="00BF2840" w:rsidRDefault="00BF2840" w:rsidP="00BF2840">
      <w:pPr>
        <w:rPr>
          <w:rFonts w:hint="eastAsia"/>
        </w:rPr>
      </w:pPr>
      <w:r>
        <w:rPr>
          <w:rFonts w:hint="eastAsia"/>
        </w:rPr>
        <w:t>六道集經</w:t>
      </w:r>
      <w:r>
        <w:rPr>
          <w:rFonts w:hint="eastAsia"/>
        </w:rPr>
        <w:t xml:space="preserve"> A sutra dealing with the six ways of rebirth.</w:t>
      </w:r>
    </w:p>
    <w:p w14:paraId="0CCD909B" w14:textId="77777777" w:rsidR="00BF2840" w:rsidRDefault="00BF2840" w:rsidP="00BF2840"/>
    <w:p w14:paraId="45313817" w14:textId="77777777" w:rsidR="00BF2840" w:rsidRDefault="00BF2840" w:rsidP="00BF2840">
      <w:pPr>
        <w:rPr>
          <w:rFonts w:hint="eastAsia"/>
        </w:rPr>
      </w:pPr>
      <w:r>
        <w:rPr>
          <w:rFonts w:hint="eastAsia"/>
        </w:rPr>
        <w:t>六道伽陀經</w:t>
      </w:r>
      <w:r>
        <w:rPr>
          <w:rFonts w:hint="eastAsia"/>
        </w:rPr>
        <w:t xml:space="preserve"> A sutra dealing with the six ways of rebirth.</w:t>
      </w:r>
    </w:p>
    <w:p w14:paraId="0C41A386" w14:textId="77777777" w:rsidR="00BF2840" w:rsidRDefault="00BF2840" w:rsidP="00BF2840"/>
    <w:p w14:paraId="4D2B0500" w14:textId="77777777" w:rsidR="00BF2840" w:rsidRDefault="00BF2840" w:rsidP="00BF2840">
      <w:r>
        <w:rPr>
          <w:rFonts w:hint="eastAsia"/>
        </w:rPr>
        <w:t>六部大乘經</w:t>
      </w:r>
      <w:r>
        <w:t xml:space="preserve"> The six works chosen by Cien </w:t>
      </w:r>
      <w:r>
        <w:rPr>
          <w:rFonts w:hint="eastAsia"/>
        </w:rPr>
        <w:t>慈恩</w:t>
      </w:r>
      <w:r>
        <w:t xml:space="preserve"> as authoritative in the </w:t>
      </w:r>
      <w:r>
        <w:rPr>
          <w:rFonts w:hint="eastAsia"/>
        </w:rPr>
        <w:t>法相宗</w:t>
      </w:r>
      <w:r>
        <w:t xml:space="preserve"> Dharmalakṣana school, i. e. </w:t>
      </w:r>
      <w:r>
        <w:rPr>
          <w:rFonts w:hint="eastAsia"/>
        </w:rPr>
        <w:t>大方廣佛華嚴經</w:t>
      </w:r>
      <w:r>
        <w:t xml:space="preserve"> of which there are three translations; </w:t>
      </w:r>
      <w:r>
        <w:rPr>
          <w:rFonts w:hint="eastAsia"/>
        </w:rPr>
        <w:t>解深密經</w:t>
      </w:r>
      <w:r>
        <w:t xml:space="preserve">4 tr.; </w:t>
      </w:r>
      <w:r>
        <w:rPr>
          <w:rFonts w:hint="eastAsia"/>
        </w:rPr>
        <w:t>如來出現功德莊嚴經</w:t>
      </w:r>
      <w:r>
        <w:t xml:space="preserve"> untranslated; </w:t>
      </w:r>
      <w:r>
        <w:rPr>
          <w:rFonts w:hint="eastAsia"/>
        </w:rPr>
        <w:t>阿毘達磨經</w:t>
      </w:r>
      <w:r>
        <w:t xml:space="preserve"> untranslated; </w:t>
      </w:r>
      <w:r>
        <w:rPr>
          <w:rFonts w:hint="eastAsia"/>
        </w:rPr>
        <w:t>楞伽經</w:t>
      </w:r>
      <w:r>
        <w:t xml:space="preserve"> 3 tr.; </w:t>
      </w:r>
      <w:r>
        <w:rPr>
          <w:rFonts w:hint="eastAsia"/>
        </w:rPr>
        <w:t>厚嚴經</w:t>
      </w:r>
      <w:r>
        <w:t xml:space="preserve"> (also called </w:t>
      </w:r>
      <w:r>
        <w:rPr>
          <w:rFonts w:hint="eastAsia"/>
        </w:rPr>
        <w:t>大乘密嚴經</w:t>
      </w:r>
      <w:r>
        <w:t>).</w:t>
      </w:r>
    </w:p>
    <w:p w14:paraId="066BA91F" w14:textId="77777777" w:rsidR="00BF2840" w:rsidRDefault="00BF2840" w:rsidP="00BF2840"/>
    <w:p w14:paraId="6B43AEC0" w14:textId="77777777" w:rsidR="00BF2840" w:rsidRDefault="00BF2840" w:rsidP="00BF2840">
      <w:pPr>
        <w:rPr>
          <w:rFonts w:hint="eastAsia"/>
        </w:rPr>
      </w:pPr>
      <w:r>
        <w:rPr>
          <w:rFonts w:hint="eastAsia"/>
        </w:rPr>
        <w:lastRenderedPageBreak/>
        <w:t>六離合釋</w:t>
      </w:r>
      <w:r>
        <w:t xml:space="preserve"> Ṣaṭ-samāsa; also </w:t>
      </w:r>
      <w:r>
        <w:rPr>
          <w:rFonts w:hint="eastAsia"/>
        </w:rPr>
        <w:t>六種釋</w:t>
      </w:r>
      <w:r>
        <w:t xml:space="preserve"> (or </w:t>
      </w:r>
      <w:r>
        <w:rPr>
          <w:rFonts w:hint="eastAsia"/>
        </w:rPr>
        <w:t>六合釋</w:t>
      </w:r>
      <w:r>
        <w:t xml:space="preserve">) the six interpretations of compound terms, considered in their component parts or together. (1) </w:t>
      </w:r>
      <w:r>
        <w:rPr>
          <w:rFonts w:hint="eastAsia"/>
        </w:rPr>
        <w:t>持業釋</w:t>
      </w:r>
      <w:r>
        <w:t xml:space="preserve"> or </w:t>
      </w:r>
      <w:r>
        <w:rPr>
          <w:rFonts w:hint="eastAsia"/>
        </w:rPr>
        <w:t>同依釋</w:t>
      </w:r>
      <w:r>
        <w:t xml:space="preserve"> karmadhāraya, referring to the equality of dependence of both terms, e. g. </w:t>
      </w:r>
      <w:r>
        <w:rPr>
          <w:rFonts w:hint="eastAsia"/>
        </w:rPr>
        <w:t>大乘</w:t>
      </w:r>
      <w:r>
        <w:t xml:space="preserve"> Mahāyāna, 'great' and 'vehicle'), both equally essential to 'Mahāyāna' with its specific meaning; (2) </w:t>
      </w:r>
      <w:r>
        <w:rPr>
          <w:rFonts w:hint="eastAsia"/>
        </w:rPr>
        <w:t>依主釋</w:t>
      </w:r>
      <w:r>
        <w:t xml:space="preserve"> (or </w:t>
      </w:r>
      <w:r>
        <w:rPr>
          <w:rFonts w:hint="eastAsia"/>
        </w:rPr>
        <w:t>六士釋</w:t>
      </w:r>
      <w:r>
        <w:t xml:space="preserve">) tatpuruṣa, containing a principal term, e. g. </w:t>
      </w:r>
      <w:r>
        <w:rPr>
          <w:rFonts w:hint="eastAsia"/>
        </w:rPr>
        <w:t>眼識</w:t>
      </w:r>
      <w:r>
        <w:t xml:space="preserve"> eye-perception, where the eye is the qualifying term; (3) </w:t>
      </w:r>
      <w:r>
        <w:rPr>
          <w:rFonts w:hint="eastAsia"/>
        </w:rPr>
        <w:t>有財釋</w:t>
      </w:r>
      <w:r>
        <w:t xml:space="preserve"> (or </w:t>
      </w:r>
      <w:r>
        <w:rPr>
          <w:rFonts w:hint="eastAsia"/>
        </w:rPr>
        <w:t>多財釋</w:t>
      </w:r>
      <w:r>
        <w:t xml:space="preserve">) bahuvrīhi, the sign of possession, e. g. </w:t>
      </w:r>
      <w:r>
        <w:rPr>
          <w:rFonts w:hint="eastAsia"/>
        </w:rPr>
        <w:t>覺者</w:t>
      </w:r>
      <w:r>
        <w:t xml:space="preserve"> he who has en</w:t>
      </w:r>
      <w:r>
        <w:rPr>
          <w:rFonts w:hint="eastAsia"/>
        </w:rPr>
        <w:t xml:space="preserve">lightenment; (4) </w:t>
      </w:r>
      <w:r>
        <w:rPr>
          <w:rFonts w:hint="eastAsia"/>
        </w:rPr>
        <w:t>相違釋</w:t>
      </w:r>
      <w:r>
        <w:rPr>
          <w:rFonts w:hint="eastAsia"/>
        </w:rPr>
        <w:t xml:space="preserve"> dvandva, a term indicating two separate ideas, e. g. </w:t>
      </w:r>
      <w:r>
        <w:rPr>
          <w:rFonts w:hint="eastAsia"/>
        </w:rPr>
        <w:t>教觀</w:t>
      </w:r>
      <w:r>
        <w:rPr>
          <w:rFonts w:hint="eastAsia"/>
        </w:rPr>
        <w:t xml:space="preserve"> teaching and meditation; (5) </w:t>
      </w:r>
      <w:r>
        <w:rPr>
          <w:rFonts w:hint="eastAsia"/>
        </w:rPr>
        <w:t>鄰近釋</w:t>
      </w:r>
      <w:r>
        <w:rPr>
          <w:rFonts w:hint="eastAsia"/>
        </w:rPr>
        <w:t xml:space="preserve"> avyay</w:t>
      </w:r>
      <w:r>
        <w:rPr>
          <w:rFonts w:hint="eastAsia"/>
        </w:rPr>
        <w:t>ī</w:t>
      </w:r>
      <w:r>
        <w:rPr>
          <w:rFonts w:hint="eastAsia"/>
        </w:rPr>
        <w:t xml:space="preserve">bhava, an adverbial compound, or a term resulting from 'neighboring' association, e. g. </w:t>
      </w:r>
      <w:r>
        <w:rPr>
          <w:rFonts w:hint="eastAsia"/>
        </w:rPr>
        <w:t>念處</w:t>
      </w:r>
      <w:r>
        <w:rPr>
          <w:rFonts w:hint="eastAsia"/>
        </w:rPr>
        <w:t xml:space="preserve"> thought or remembering place, i. e. memory; (6) </w:t>
      </w:r>
      <w:r>
        <w:rPr>
          <w:rFonts w:hint="eastAsia"/>
        </w:rPr>
        <w:t>帶數釋</w:t>
      </w:r>
      <w:r>
        <w:rPr>
          <w:rFonts w:hint="eastAsia"/>
        </w:rPr>
        <w:t xml:space="preserve"> dvigu, a numerative term, e. g. </w:t>
      </w:r>
      <w:r>
        <w:rPr>
          <w:rFonts w:hint="eastAsia"/>
        </w:rPr>
        <w:t>五蘊</w:t>
      </w:r>
      <w:r>
        <w:rPr>
          <w:rFonts w:hint="eastAsia"/>
        </w:rPr>
        <w:t xml:space="preserve"> pañcaskandha, the five skandhas. M. W. gives the order as 4, 3, 1, 2, 6, and 5.</w:t>
      </w:r>
    </w:p>
    <w:p w14:paraId="1E93E733" w14:textId="77777777" w:rsidR="00BF2840" w:rsidRDefault="00BF2840" w:rsidP="00BF2840"/>
    <w:p w14:paraId="2B19554A" w14:textId="77777777" w:rsidR="00BF2840" w:rsidRDefault="00BF2840" w:rsidP="00BF2840">
      <w:pPr>
        <w:rPr>
          <w:rFonts w:hint="eastAsia"/>
        </w:rPr>
      </w:pPr>
      <w:r>
        <w:rPr>
          <w:rFonts w:hint="eastAsia"/>
        </w:rPr>
        <w:t>六難</w:t>
      </w:r>
      <w:r>
        <w:rPr>
          <w:rFonts w:hint="eastAsia"/>
        </w:rPr>
        <w:t xml:space="preserve"> The six difficult things</w:t>
      </w:r>
      <w:r>
        <w:rPr>
          <w:rFonts w:hint="eastAsia"/>
        </w:rPr>
        <w:t>—</w:t>
      </w:r>
      <w:r>
        <w:rPr>
          <w:rFonts w:hint="eastAsia"/>
        </w:rPr>
        <w:t xml:space="preserve"> to be born in a Buddha-age, to hear the true Buddha-law, to beget a good heart, to be born in the central kingdom (India), to be born in human form, and to be perfect; see, Nirvana Sutra 23.</w:t>
      </w:r>
    </w:p>
    <w:p w14:paraId="05E9AF7C" w14:textId="77777777" w:rsidR="00BF2840" w:rsidRDefault="00BF2840" w:rsidP="00BF2840"/>
    <w:p w14:paraId="70FDD2FA" w14:textId="77777777" w:rsidR="00BF2840" w:rsidRDefault="00BF2840" w:rsidP="00BF2840">
      <w:pPr>
        <w:rPr>
          <w:rFonts w:hint="eastAsia"/>
        </w:rPr>
      </w:pPr>
      <w:r>
        <w:rPr>
          <w:rFonts w:hint="eastAsia"/>
        </w:rPr>
        <w:t>六震</w:t>
      </w:r>
      <w:r>
        <w:rPr>
          <w:rFonts w:hint="eastAsia"/>
        </w:rPr>
        <w:t xml:space="preserve"> idem </w:t>
      </w:r>
      <w:r>
        <w:rPr>
          <w:rFonts w:hint="eastAsia"/>
        </w:rPr>
        <w:t>六種震</w:t>
      </w:r>
      <w:r>
        <w:rPr>
          <w:rFonts w:hint="eastAsia"/>
        </w:rPr>
        <w:t>.</w:t>
      </w:r>
    </w:p>
    <w:p w14:paraId="5493C418" w14:textId="77777777" w:rsidR="00BF2840" w:rsidRDefault="00BF2840" w:rsidP="00BF2840"/>
    <w:p w14:paraId="43D6AF8D" w14:textId="77777777" w:rsidR="00BF2840" w:rsidRDefault="00BF2840" w:rsidP="00BF2840">
      <w:pPr>
        <w:rPr>
          <w:rFonts w:hint="eastAsia"/>
        </w:rPr>
      </w:pPr>
      <w:r>
        <w:rPr>
          <w:rFonts w:hint="eastAsia"/>
        </w:rPr>
        <w:t>六面尊</w:t>
      </w:r>
      <w:r>
        <w:rPr>
          <w:rFonts w:hint="eastAsia"/>
        </w:rPr>
        <w:t xml:space="preserve"> idem </w:t>
      </w:r>
      <w:r>
        <w:rPr>
          <w:rFonts w:hint="eastAsia"/>
        </w:rPr>
        <w:t>六足尊</w:t>
      </w:r>
      <w:r>
        <w:rPr>
          <w:rFonts w:hint="eastAsia"/>
        </w:rPr>
        <w:t>.</w:t>
      </w:r>
    </w:p>
    <w:p w14:paraId="1E197E1B" w14:textId="77777777" w:rsidR="00BF2840" w:rsidRDefault="00BF2840" w:rsidP="00BF2840"/>
    <w:p w14:paraId="53078908" w14:textId="77777777" w:rsidR="00BF2840" w:rsidRDefault="00BF2840" w:rsidP="00BF2840">
      <w:pPr>
        <w:rPr>
          <w:rFonts w:hint="eastAsia"/>
        </w:rPr>
      </w:pPr>
      <w:r>
        <w:rPr>
          <w:rFonts w:hint="eastAsia"/>
        </w:rPr>
        <w:t>六麤</w:t>
      </w:r>
      <w:r>
        <w:rPr>
          <w:rFonts w:hint="eastAsia"/>
        </w:rPr>
        <w:t xml:space="preserve"> The six 'coarser' stages arising from the </w:t>
      </w:r>
      <w:r>
        <w:rPr>
          <w:rFonts w:hint="eastAsia"/>
        </w:rPr>
        <w:t>三細</w:t>
      </w:r>
      <w:r>
        <w:rPr>
          <w:rFonts w:hint="eastAsia"/>
        </w:rPr>
        <w:t xml:space="preserve"> or three finer stages which in turn are produced by original </w:t>
      </w:r>
      <w:r>
        <w:rPr>
          <w:rFonts w:hint="eastAsia"/>
        </w:rPr>
        <w:t>無明</w:t>
      </w:r>
      <w:r>
        <w:rPr>
          <w:rFonts w:hint="eastAsia"/>
        </w:rPr>
        <w:t xml:space="preserve">, the unenlightened condition of ignorance; v. Awakening of Faith </w:t>
      </w:r>
      <w:r>
        <w:rPr>
          <w:rFonts w:hint="eastAsia"/>
        </w:rPr>
        <w:t>起信論</w:t>
      </w:r>
      <w:r>
        <w:rPr>
          <w:rFonts w:hint="eastAsia"/>
        </w:rPr>
        <w:t xml:space="preserve">. They are the states of (1) </w:t>
      </w:r>
      <w:r>
        <w:rPr>
          <w:rFonts w:hint="eastAsia"/>
        </w:rPr>
        <w:t>智相</w:t>
      </w:r>
      <w:r>
        <w:rPr>
          <w:rFonts w:hint="eastAsia"/>
        </w:rPr>
        <w:t xml:space="preserve"> knowledge or consciousness of like and dislike arising from mental conditions; (2) </w:t>
      </w:r>
      <w:r>
        <w:rPr>
          <w:rFonts w:hint="eastAsia"/>
        </w:rPr>
        <w:t>相續相</w:t>
      </w:r>
      <w:r>
        <w:rPr>
          <w:rFonts w:hint="eastAsia"/>
        </w:rPr>
        <w:t xml:space="preserve"> consciousness of pain and pleasure resulting from the first, causing continuous responsive memory; (3) </w:t>
      </w:r>
      <w:r>
        <w:rPr>
          <w:rFonts w:hint="eastAsia"/>
        </w:rPr>
        <w:t>執取相</w:t>
      </w:r>
      <w:r>
        <w:rPr>
          <w:rFonts w:hint="eastAsia"/>
        </w:rPr>
        <w:t xml:space="preserve"> attachment or clinging, arising from the last; (4) </w:t>
      </w:r>
      <w:r>
        <w:rPr>
          <w:rFonts w:hint="eastAsia"/>
        </w:rPr>
        <w:t>計名字相</w:t>
      </w:r>
      <w:r>
        <w:rPr>
          <w:rFonts w:hint="eastAsia"/>
        </w:rPr>
        <w:t xml:space="preserve"> assigning names according to the seeming and unreal with fixation of ideas); (5) </w:t>
      </w:r>
      <w:r>
        <w:rPr>
          <w:rFonts w:hint="eastAsia"/>
        </w:rPr>
        <w:t>起業</w:t>
      </w:r>
      <w:r>
        <w:rPr>
          <w:rFonts w:hint="eastAsia"/>
        </w:rPr>
        <w:t xml:space="preserve"> the consequent activity with all the variety of deeds; (6) </w:t>
      </w:r>
      <w:r>
        <w:rPr>
          <w:rFonts w:hint="eastAsia"/>
        </w:rPr>
        <w:t>業繋苦相</w:t>
      </w:r>
      <w:r>
        <w:rPr>
          <w:rFonts w:hint="eastAsia"/>
        </w:rPr>
        <w:t xml:space="preserve"> the suffering resulting from being tied to deeds and their karma consequences.</w:t>
      </w:r>
    </w:p>
    <w:p w14:paraId="6320CCB9" w14:textId="77777777" w:rsidR="00BF2840" w:rsidRDefault="00BF2840" w:rsidP="00BF2840"/>
    <w:p w14:paraId="7C5AC6B8" w14:textId="77777777" w:rsidR="00BF2840" w:rsidRDefault="00BF2840" w:rsidP="00BF2840">
      <w:pPr>
        <w:rPr>
          <w:rFonts w:hint="eastAsia"/>
        </w:rPr>
      </w:pPr>
      <w:r>
        <w:rPr>
          <w:rFonts w:hint="eastAsia"/>
        </w:rPr>
        <w:t>六齋</w:t>
      </w:r>
      <w:r>
        <w:t xml:space="preserve"> The six monthly poṣadha, or fast days: the 8th, 14th, 15th, 23rd, 29th, and 30th. They are the days on which the Four Mahārājas </w:t>
      </w:r>
      <w:r>
        <w:rPr>
          <w:rFonts w:hint="eastAsia"/>
        </w:rPr>
        <w:t>四天王</w:t>
      </w:r>
      <w:r>
        <w:t xml:space="preserve"> take note of human conduct and when evil demons are busy, so that great care is required and consequently nothing should </w:t>
      </w:r>
      <w:r>
        <w:rPr>
          <w:rFonts w:hint="eastAsia"/>
        </w:rPr>
        <w:t xml:space="preserve">be eaten after noon, hence the 'fast', v. </w:t>
      </w:r>
      <w:r>
        <w:rPr>
          <w:rFonts w:hint="eastAsia"/>
        </w:rPr>
        <w:t>梵王經</w:t>
      </w:r>
      <w:r>
        <w:rPr>
          <w:rFonts w:hint="eastAsia"/>
        </w:rPr>
        <w:t xml:space="preserve"> 30th command. The </w:t>
      </w:r>
      <w:r>
        <w:rPr>
          <w:rFonts w:hint="eastAsia"/>
        </w:rPr>
        <w:t>智度論</w:t>
      </w:r>
      <w:r>
        <w:rPr>
          <w:rFonts w:hint="eastAsia"/>
        </w:rPr>
        <w:t xml:space="preserve"> 13 describes them as </w:t>
      </w:r>
      <w:r>
        <w:rPr>
          <w:rFonts w:hint="eastAsia"/>
        </w:rPr>
        <w:t>惡日</w:t>
      </w:r>
      <w:r>
        <w:rPr>
          <w:rFonts w:hint="eastAsia"/>
        </w:rPr>
        <w:t xml:space="preserve"> evil or dangerous days, and says they arose from an ancient custom of cutting of the flesh and casting it into the fire.</w:t>
      </w:r>
    </w:p>
    <w:p w14:paraId="4186882A" w14:textId="77777777" w:rsidR="00BF2840" w:rsidRDefault="00BF2840" w:rsidP="00BF2840"/>
    <w:p w14:paraId="61228EE5" w14:textId="77777777" w:rsidR="00BF2840" w:rsidRDefault="00BF2840" w:rsidP="00BF2840">
      <w:pPr>
        <w:rPr>
          <w:rFonts w:hint="eastAsia"/>
        </w:rPr>
      </w:pPr>
      <w:r>
        <w:rPr>
          <w:rFonts w:hint="eastAsia"/>
        </w:rPr>
        <w:lastRenderedPageBreak/>
        <w:t>切</w:t>
      </w:r>
      <w:r>
        <w:rPr>
          <w:rFonts w:hint="eastAsia"/>
        </w:rPr>
        <w:t xml:space="preserve"> To cut, carve; a whole; urgent; the </w:t>
      </w:r>
      <w:r>
        <w:rPr>
          <w:rFonts w:hint="eastAsia"/>
        </w:rPr>
        <w:t>反切</w:t>
      </w:r>
      <w:r>
        <w:rPr>
          <w:rFonts w:hint="eastAsia"/>
        </w:rPr>
        <w:t xml:space="preserve"> system of spelling, i. e. the combination of the initial sound of one Chinese word with the final sound of another to indicate the sound of a third, a system introduced by translators of Buddhist works; v. </w:t>
      </w:r>
      <w:r>
        <w:rPr>
          <w:rFonts w:hint="eastAsia"/>
        </w:rPr>
        <w:t>反</w:t>
      </w:r>
      <w:r>
        <w:rPr>
          <w:rFonts w:hint="eastAsia"/>
        </w:rPr>
        <w:t>.</w:t>
      </w:r>
    </w:p>
    <w:p w14:paraId="05D0C6A7" w14:textId="77777777" w:rsidR="00BF2840" w:rsidRDefault="00BF2840" w:rsidP="00BF2840"/>
    <w:p w14:paraId="3561B7E1" w14:textId="77777777" w:rsidR="00BF2840" w:rsidRDefault="00BF2840" w:rsidP="00BF2840">
      <w:r>
        <w:rPr>
          <w:rFonts w:hint="eastAsia"/>
        </w:rPr>
        <w:t>切勝</w:t>
      </w:r>
      <w:r>
        <w:t xml:space="preserve"> A title of Aśvaghoṣa.</w:t>
      </w:r>
    </w:p>
    <w:p w14:paraId="00D809F6" w14:textId="77777777" w:rsidR="00BF2840" w:rsidRDefault="00BF2840" w:rsidP="00BF2840"/>
    <w:p w14:paraId="7B02BFF6" w14:textId="77777777" w:rsidR="00BF2840" w:rsidRDefault="00BF2840" w:rsidP="00BF2840">
      <w:pPr>
        <w:rPr>
          <w:rFonts w:hint="eastAsia"/>
        </w:rPr>
      </w:pPr>
      <w:r>
        <w:rPr>
          <w:rFonts w:hint="eastAsia"/>
        </w:rPr>
        <w:t>分</w:t>
      </w:r>
      <w:r>
        <w:rPr>
          <w:rFonts w:hint="eastAsia"/>
        </w:rPr>
        <w:t xml:space="preserve"> To divide. separate; a fractional part: a share: a duty.</w:t>
      </w:r>
    </w:p>
    <w:p w14:paraId="338B36E8" w14:textId="77777777" w:rsidR="00BF2840" w:rsidRDefault="00BF2840" w:rsidP="00BF2840"/>
    <w:p w14:paraId="7EC62EEE" w14:textId="77777777" w:rsidR="00BF2840" w:rsidRDefault="00BF2840" w:rsidP="00BF2840">
      <w:pPr>
        <w:rPr>
          <w:rFonts w:hint="eastAsia"/>
        </w:rPr>
      </w:pPr>
      <w:r>
        <w:rPr>
          <w:rFonts w:hint="eastAsia"/>
        </w:rPr>
        <w:t>分位</w:t>
      </w:r>
      <w:r>
        <w:rPr>
          <w:rFonts w:hint="eastAsia"/>
        </w:rPr>
        <w:t xml:space="preserve"> avasthaa; defined as </w:t>
      </w:r>
      <w:r>
        <w:rPr>
          <w:rFonts w:hint="eastAsia"/>
        </w:rPr>
        <w:t>時分</w:t>
      </w:r>
      <w:r>
        <w:rPr>
          <w:rFonts w:hint="eastAsia"/>
        </w:rPr>
        <w:t xml:space="preserve"> time and </w:t>
      </w:r>
      <w:r>
        <w:rPr>
          <w:rFonts w:hint="eastAsia"/>
        </w:rPr>
        <w:t>地位</w:t>
      </w:r>
      <w:r>
        <w:rPr>
          <w:rFonts w:hint="eastAsia"/>
        </w:rPr>
        <w:t xml:space="preserve"> position; i. e. a state, e. g. the state of water disturbed into waves, waves being also a state of water; a dependent state.</w:t>
      </w:r>
    </w:p>
    <w:p w14:paraId="140359B3" w14:textId="77777777" w:rsidR="00BF2840" w:rsidRDefault="00BF2840" w:rsidP="00BF2840"/>
    <w:p w14:paraId="5F94D79B" w14:textId="77777777" w:rsidR="00BF2840" w:rsidRDefault="00BF2840" w:rsidP="00BF2840">
      <w:pPr>
        <w:rPr>
          <w:rFonts w:hint="eastAsia"/>
        </w:rPr>
      </w:pPr>
      <w:r>
        <w:rPr>
          <w:rFonts w:hint="eastAsia"/>
        </w:rPr>
        <w:t>分別</w:t>
      </w:r>
      <w:r>
        <w:rPr>
          <w:rFonts w:hint="eastAsia"/>
        </w:rPr>
        <w:t xml:space="preserve"> vibhajya, or vibhaaga; parikalpana; vikalpa; divide, discriminate, discern, reason; to leave. See also </w:t>
      </w:r>
      <w:r>
        <w:rPr>
          <w:rFonts w:hint="eastAsia"/>
        </w:rPr>
        <w:t>三分別</w:t>
      </w:r>
      <w:r>
        <w:rPr>
          <w:rFonts w:hint="eastAsia"/>
        </w:rPr>
        <w:t>.</w:t>
      </w:r>
    </w:p>
    <w:p w14:paraId="6C203C42" w14:textId="77777777" w:rsidR="00BF2840" w:rsidRDefault="00BF2840" w:rsidP="00BF2840"/>
    <w:p w14:paraId="2BB49FD9" w14:textId="77777777" w:rsidR="00BF2840" w:rsidRDefault="00BF2840" w:rsidP="00BF2840">
      <w:pPr>
        <w:rPr>
          <w:rFonts w:hint="eastAsia"/>
        </w:rPr>
      </w:pPr>
      <w:r>
        <w:rPr>
          <w:rFonts w:hint="eastAsia"/>
        </w:rPr>
        <w:t>三分別</w:t>
      </w:r>
      <w:r>
        <w:rPr>
          <w:rFonts w:hint="eastAsia"/>
        </w:rPr>
        <w:t xml:space="preserve"> three forms of discrimination (1) </w:t>
      </w:r>
      <w:r>
        <w:rPr>
          <w:rFonts w:hint="eastAsia"/>
        </w:rPr>
        <w:t>自性分別</w:t>
      </w:r>
      <w:r>
        <w:rPr>
          <w:rFonts w:hint="eastAsia"/>
        </w:rPr>
        <w:t xml:space="preserve"> natural discrimination, e. g. of present objects; (2) </w:t>
      </w:r>
      <w:r>
        <w:rPr>
          <w:rFonts w:hint="eastAsia"/>
        </w:rPr>
        <w:t>計度分別</w:t>
      </w:r>
      <w:r>
        <w:rPr>
          <w:rFonts w:hint="eastAsia"/>
        </w:rPr>
        <w:t xml:space="preserve"> calculating discrimination (as to future action); (3) </w:t>
      </w:r>
      <w:r>
        <w:rPr>
          <w:rFonts w:hint="eastAsia"/>
        </w:rPr>
        <w:t>隨念分別</w:t>
      </w:r>
      <w:r>
        <w:rPr>
          <w:rFonts w:hint="eastAsia"/>
        </w:rPr>
        <w:t xml:space="preserve"> discriminating by remembrance of affairs that are past.</w:t>
      </w:r>
    </w:p>
    <w:p w14:paraId="4B6502A6" w14:textId="77777777" w:rsidR="00BF2840" w:rsidRDefault="00BF2840" w:rsidP="00BF2840"/>
    <w:p w14:paraId="7D238AB2" w14:textId="77777777" w:rsidR="00BF2840" w:rsidRDefault="00BF2840" w:rsidP="00BF2840">
      <w:pPr>
        <w:rPr>
          <w:rFonts w:hint="eastAsia"/>
        </w:rPr>
      </w:pPr>
      <w:r>
        <w:rPr>
          <w:rFonts w:hint="eastAsia"/>
        </w:rPr>
        <w:t>分別事識</w:t>
      </w:r>
      <w:r>
        <w:rPr>
          <w:rFonts w:hint="eastAsia"/>
        </w:rPr>
        <w:t xml:space="preserve"> The third of the three kinds of perception </w:t>
      </w:r>
      <w:r>
        <w:rPr>
          <w:rFonts w:hint="eastAsia"/>
        </w:rPr>
        <w:t>識</w:t>
      </w:r>
      <w:r>
        <w:rPr>
          <w:rFonts w:hint="eastAsia"/>
        </w:rPr>
        <w:t xml:space="preserve">, i. e. real (or abstract), manifest, and reasoned (or inferred); it includes all the eight </w:t>
      </w:r>
      <w:r>
        <w:rPr>
          <w:rFonts w:hint="eastAsia"/>
        </w:rPr>
        <w:t>識</w:t>
      </w:r>
      <w:r>
        <w:rPr>
          <w:rFonts w:hint="eastAsia"/>
        </w:rPr>
        <w:t xml:space="preserve"> except the </w:t>
      </w:r>
      <w:r>
        <w:rPr>
          <w:rFonts w:hint="eastAsia"/>
        </w:rPr>
        <w:t>ā</w:t>
      </w:r>
      <w:r>
        <w:rPr>
          <w:rFonts w:hint="eastAsia"/>
        </w:rPr>
        <w:t>layavijñ</w:t>
      </w:r>
      <w:r>
        <w:rPr>
          <w:rFonts w:hint="eastAsia"/>
        </w:rPr>
        <w:t>ā</w:t>
      </w:r>
      <w:r>
        <w:rPr>
          <w:rFonts w:hint="eastAsia"/>
        </w:rPr>
        <w:t>na.</w:t>
      </w:r>
    </w:p>
    <w:p w14:paraId="578CBA2F" w14:textId="77777777" w:rsidR="00BF2840" w:rsidRDefault="00BF2840" w:rsidP="00BF2840"/>
    <w:p w14:paraId="4CCF9017" w14:textId="77777777" w:rsidR="00BF2840" w:rsidRDefault="00BF2840" w:rsidP="00BF2840">
      <w:pPr>
        <w:rPr>
          <w:rFonts w:hint="eastAsia"/>
        </w:rPr>
      </w:pPr>
      <w:r>
        <w:rPr>
          <w:rFonts w:hint="eastAsia"/>
        </w:rPr>
        <w:t>分別智</w:t>
      </w:r>
      <w:r>
        <w:rPr>
          <w:rFonts w:hint="eastAsia"/>
        </w:rPr>
        <w:t xml:space="preserve"> viveka. Differentiating knowledge, discrimination of phenomena, as contrasted with </w:t>
      </w:r>
      <w:r>
        <w:rPr>
          <w:rFonts w:hint="eastAsia"/>
        </w:rPr>
        <w:t>無分別智</w:t>
      </w:r>
      <w:r>
        <w:rPr>
          <w:rFonts w:hint="eastAsia"/>
        </w:rPr>
        <w:t xml:space="preserve"> the knowledge of the fundamental identity of all things.</w:t>
      </w:r>
    </w:p>
    <w:p w14:paraId="51D7953A" w14:textId="77777777" w:rsidR="00BF2840" w:rsidRDefault="00BF2840" w:rsidP="00BF2840"/>
    <w:p w14:paraId="5684A7DD" w14:textId="77777777" w:rsidR="00BF2840" w:rsidRDefault="00BF2840" w:rsidP="00BF2840">
      <w:r>
        <w:t>[140]</w:t>
      </w:r>
    </w:p>
    <w:p w14:paraId="3A28A24D" w14:textId="77777777" w:rsidR="00BF2840" w:rsidRDefault="00BF2840" w:rsidP="00BF2840"/>
    <w:p w14:paraId="43E735B8" w14:textId="77777777" w:rsidR="00BF2840" w:rsidRDefault="00BF2840" w:rsidP="00BF2840">
      <w:pPr>
        <w:rPr>
          <w:rFonts w:hint="eastAsia"/>
        </w:rPr>
      </w:pPr>
      <w:r>
        <w:rPr>
          <w:rFonts w:hint="eastAsia"/>
        </w:rPr>
        <w:t>分別智相應染</w:t>
      </w:r>
      <w:r>
        <w:rPr>
          <w:rFonts w:hint="eastAsia"/>
        </w:rPr>
        <w:t xml:space="preserve"> The taint on mind following upon the action of discriminating, i. e. one of the six </w:t>
      </w:r>
      <w:r>
        <w:rPr>
          <w:rFonts w:hint="eastAsia"/>
        </w:rPr>
        <w:t>染心</w:t>
      </w:r>
      <w:r>
        <w:rPr>
          <w:rFonts w:hint="eastAsia"/>
        </w:rPr>
        <w:t xml:space="preserve">; v. Awakening of Faith </w:t>
      </w:r>
      <w:r>
        <w:rPr>
          <w:rFonts w:hint="eastAsia"/>
        </w:rPr>
        <w:t>起信論</w:t>
      </w:r>
      <w:r>
        <w:rPr>
          <w:rFonts w:hint="eastAsia"/>
        </w:rPr>
        <w:t>.</w:t>
      </w:r>
    </w:p>
    <w:p w14:paraId="1804B434" w14:textId="77777777" w:rsidR="00BF2840" w:rsidRDefault="00BF2840" w:rsidP="00BF2840"/>
    <w:p w14:paraId="0781F900" w14:textId="77777777" w:rsidR="00BF2840" w:rsidRDefault="00BF2840" w:rsidP="00BF2840">
      <w:pPr>
        <w:rPr>
          <w:rFonts w:hint="eastAsia"/>
        </w:rPr>
      </w:pPr>
      <w:r>
        <w:rPr>
          <w:rFonts w:hint="eastAsia"/>
        </w:rPr>
        <w:t>分別經</w:t>
      </w:r>
      <w:r>
        <w:rPr>
          <w:rFonts w:hint="eastAsia"/>
        </w:rPr>
        <w:t xml:space="preserve"> There are several sutras and </w:t>
      </w:r>
      <w:r>
        <w:rPr>
          <w:rFonts w:ascii="Cambria" w:hAnsi="Cambria" w:cs="Cambria"/>
        </w:rPr>
        <w:t>ś</w:t>
      </w:r>
      <w:r>
        <w:rPr>
          <w:rFonts w:ascii="等线" w:eastAsia="等线" w:hAnsi="等线" w:cs="等线" w:hint="eastAsia"/>
        </w:rPr>
        <w:t>ā</w:t>
      </w:r>
      <w:r>
        <w:rPr>
          <w:rFonts w:hint="eastAsia"/>
        </w:rPr>
        <w:t xml:space="preserve">stras with various </w:t>
      </w:r>
      <w:r>
        <w:rPr>
          <w:rFonts w:hint="eastAsia"/>
        </w:rPr>
        <w:t>分別</w:t>
      </w:r>
      <w:r>
        <w:rPr>
          <w:rFonts w:hint="eastAsia"/>
        </w:rPr>
        <w:t xml:space="preserve"> titles.</w:t>
      </w:r>
    </w:p>
    <w:p w14:paraId="203A1AC4" w14:textId="77777777" w:rsidR="00BF2840" w:rsidRDefault="00BF2840" w:rsidP="00BF2840"/>
    <w:p w14:paraId="702199A8" w14:textId="77777777" w:rsidR="00BF2840" w:rsidRDefault="00BF2840" w:rsidP="00BF2840">
      <w:pPr>
        <w:rPr>
          <w:rFonts w:hint="eastAsia"/>
        </w:rPr>
      </w:pPr>
      <w:r>
        <w:rPr>
          <w:rFonts w:hint="eastAsia"/>
        </w:rPr>
        <w:lastRenderedPageBreak/>
        <w:t>分別說三</w:t>
      </w:r>
      <w:r>
        <w:rPr>
          <w:rFonts w:hint="eastAsia"/>
        </w:rPr>
        <w:t xml:space="preserve"> The One Vehicle discriminated as 'three' for the sake of the ignorant.</w:t>
      </w:r>
    </w:p>
    <w:p w14:paraId="5410B4AC" w14:textId="77777777" w:rsidR="00BF2840" w:rsidRDefault="00BF2840" w:rsidP="00BF2840"/>
    <w:p w14:paraId="1FF00107" w14:textId="77777777" w:rsidR="00BF2840" w:rsidRDefault="00BF2840" w:rsidP="00BF2840">
      <w:r>
        <w:rPr>
          <w:rFonts w:hint="eastAsia"/>
        </w:rPr>
        <w:t>分別說部</w:t>
      </w:r>
      <w:r>
        <w:rPr>
          <w:rFonts w:hint="eastAsia"/>
        </w:rPr>
        <w:t xml:space="preserve"> The Vibhajyav</w:t>
      </w:r>
      <w:r>
        <w:rPr>
          <w:rFonts w:hint="eastAsia"/>
        </w:rPr>
        <w:t>ā</w:t>
      </w:r>
      <w:r>
        <w:rPr>
          <w:rFonts w:hint="eastAsia"/>
        </w:rPr>
        <w:t>dins. A school the origin of which is obscure. The meaning of the term, not necessarily limited to this school, is the method of particularization in dealing with questions in debate. It is suggested that this school was established to h</w:t>
      </w:r>
      <w:r>
        <w:t>armonize the differences between the Sthavirās and Mahāsāṅghikas. The Abhidharma Pitaka 'as we have it in the Pali Canon, is the definite work of this school ', Keith, 153.</w:t>
      </w:r>
    </w:p>
    <w:p w14:paraId="55643B83" w14:textId="77777777" w:rsidR="00BF2840" w:rsidRDefault="00BF2840" w:rsidP="00BF2840"/>
    <w:p w14:paraId="014C05DB" w14:textId="77777777" w:rsidR="00BF2840" w:rsidRDefault="00BF2840" w:rsidP="00BF2840">
      <w:pPr>
        <w:rPr>
          <w:rFonts w:hint="eastAsia"/>
        </w:rPr>
      </w:pPr>
      <w:r>
        <w:rPr>
          <w:rFonts w:hint="eastAsia"/>
        </w:rPr>
        <w:t>分別識</w:t>
      </w:r>
      <w:r>
        <w:rPr>
          <w:rFonts w:hint="eastAsia"/>
        </w:rPr>
        <w:t xml:space="preserve"> The discriminating perception, i. e. of </w:t>
      </w:r>
      <w:r>
        <w:rPr>
          <w:rFonts w:hint="eastAsia"/>
        </w:rPr>
        <w:t>意</w:t>
      </w:r>
      <w:r>
        <w:rPr>
          <w:rFonts w:hint="eastAsia"/>
        </w:rPr>
        <w:t xml:space="preserve"> mind, the sixth </w:t>
      </w:r>
      <w:r>
        <w:rPr>
          <w:rFonts w:hint="eastAsia"/>
        </w:rPr>
        <w:t>根</w:t>
      </w:r>
      <w:r>
        <w:rPr>
          <w:rFonts w:hint="eastAsia"/>
        </w:rPr>
        <w:t xml:space="preserve"> organ.</w:t>
      </w:r>
    </w:p>
    <w:p w14:paraId="5C89604C" w14:textId="77777777" w:rsidR="00BF2840" w:rsidRDefault="00BF2840" w:rsidP="00BF2840"/>
    <w:p w14:paraId="1D40373A" w14:textId="77777777" w:rsidR="00BF2840" w:rsidRDefault="00BF2840" w:rsidP="00BF2840">
      <w:pPr>
        <w:rPr>
          <w:rFonts w:hint="eastAsia"/>
        </w:rPr>
      </w:pPr>
      <w:r>
        <w:rPr>
          <w:rFonts w:hint="eastAsia"/>
        </w:rPr>
        <w:t>分別起</w:t>
      </w:r>
      <w:r>
        <w:rPr>
          <w:rFonts w:hint="eastAsia"/>
        </w:rPr>
        <w:t xml:space="preserve"> Delusions arising from reasoning and teaching, in contrast with </w:t>
      </w:r>
      <w:r>
        <w:rPr>
          <w:rFonts w:hint="eastAsia"/>
        </w:rPr>
        <w:t>倶生起</w:t>
      </w:r>
      <w:r>
        <w:rPr>
          <w:rFonts w:hint="eastAsia"/>
        </w:rPr>
        <w:t xml:space="preserve"> errors that arise naturally among people.</w:t>
      </w:r>
    </w:p>
    <w:p w14:paraId="4393756D" w14:textId="77777777" w:rsidR="00BF2840" w:rsidRDefault="00BF2840" w:rsidP="00BF2840"/>
    <w:p w14:paraId="0B0CA9C6" w14:textId="77777777" w:rsidR="00BF2840" w:rsidRDefault="00BF2840" w:rsidP="00BF2840">
      <w:pPr>
        <w:rPr>
          <w:rFonts w:hint="eastAsia"/>
        </w:rPr>
      </w:pPr>
      <w:r>
        <w:rPr>
          <w:rFonts w:hint="eastAsia"/>
        </w:rPr>
        <w:t>分喩</w:t>
      </w:r>
      <w:r>
        <w:rPr>
          <w:rFonts w:hint="eastAsia"/>
        </w:rPr>
        <w:t xml:space="preserve"> A metaphor only correct in part, e. g. a face like the moon.</w:t>
      </w:r>
    </w:p>
    <w:p w14:paraId="7FD9B5DE" w14:textId="77777777" w:rsidR="00BF2840" w:rsidRDefault="00BF2840" w:rsidP="00BF2840"/>
    <w:p w14:paraId="5E22F48A" w14:textId="77777777" w:rsidR="00BF2840" w:rsidRDefault="00BF2840" w:rsidP="00BF2840">
      <w:pPr>
        <w:rPr>
          <w:rFonts w:hint="eastAsia"/>
        </w:rPr>
      </w:pPr>
      <w:r>
        <w:rPr>
          <w:rFonts w:hint="eastAsia"/>
        </w:rPr>
        <w:t>分散</w:t>
      </w:r>
      <w:r>
        <w:rPr>
          <w:rFonts w:hint="eastAsia"/>
        </w:rPr>
        <w:t xml:space="preserve"> visarj. To dismiss, scatter, separate, as an assembly.</w:t>
      </w:r>
    </w:p>
    <w:p w14:paraId="7E0C4BBD" w14:textId="77777777" w:rsidR="00BF2840" w:rsidRDefault="00BF2840" w:rsidP="00BF2840"/>
    <w:p w14:paraId="38C28A4C" w14:textId="77777777" w:rsidR="00BF2840" w:rsidRDefault="00BF2840" w:rsidP="00BF2840">
      <w:pPr>
        <w:rPr>
          <w:rFonts w:hint="eastAsia"/>
        </w:rPr>
      </w:pPr>
      <w:r>
        <w:rPr>
          <w:rFonts w:hint="eastAsia"/>
        </w:rPr>
        <w:t>分析</w:t>
      </w:r>
      <w:r>
        <w:rPr>
          <w:rFonts w:hint="eastAsia"/>
        </w:rPr>
        <w:t xml:space="preserve"> To divide, separate, leave the world, v. </w:t>
      </w:r>
      <w:r>
        <w:rPr>
          <w:rFonts w:hint="eastAsia"/>
        </w:rPr>
        <w:t>析</w:t>
      </w:r>
      <w:r>
        <w:rPr>
          <w:rFonts w:hint="eastAsia"/>
        </w:rPr>
        <w:t>.</w:t>
      </w:r>
    </w:p>
    <w:p w14:paraId="1A404A2C" w14:textId="77777777" w:rsidR="00BF2840" w:rsidRDefault="00BF2840" w:rsidP="00BF2840"/>
    <w:p w14:paraId="2F6A352E" w14:textId="77777777" w:rsidR="00BF2840" w:rsidRDefault="00BF2840" w:rsidP="00BF2840">
      <w:pPr>
        <w:rPr>
          <w:rFonts w:hint="eastAsia"/>
        </w:rPr>
      </w:pPr>
      <w:r>
        <w:rPr>
          <w:rFonts w:hint="eastAsia"/>
        </w:rPr>
        <w:t>分歲</w:t>
      </w:r>
      <w:r>
        <w:rPr>
          <w:rFonts w:hint="eastAsia"/>
        </w:rPr>
        <w:t xml:space="preserve"> New Year's eve, the dividing night of the year, also styled </w:t>
      </w:r>
      <w:r>
        <w:rPr>
          <w:rFonts w:hint="eastAsia"/>
        </w:rPr>
        <w:t>歲夜</w:t>
      </w:r>
      <w:r>
        <w:rPr>
          <w:rFonts w:hint="eastAsia"/>
        </w:rPr>
        <w:t>.</w:t>
      </w:r>
    </w:p>
    <w:p w14:paraId="1886EC39" w14:textId="77777777" w:rsidR="00BF2840" w:rsidRDefault="00BF2840" w:rsidP="00BF2840"/>
    <w:p w14:paraId="0B20F744" w14:textId="77777777" w:rsidR="00BF2840" w:rsidRDefault="00BF2840" w:rsidP="00BF2840">
      <w:pPr>
        <w:rPr>
          <w:rFonts w:hint="eastAsia"/>
        </w:rPr>
      </w:pPr>
      <w:r>
        <w:rPr>
          <w:rFonts w:hint="eastAsia"/>
        </w:rPr>
        <w:t>分段</w:t>
      </w:r>
      <w:r>
        <w:rPr>
          <w:rFonts w:hint="eastAsia"/>
        </w:rPr>
        <w:t xml:space="preserve"> bh</w:t>
      </w:r>
      <w:r>
        <w:rPr>
          <w:rFonts w:hint="eastAsia"/>
        </w:rPr>
        <w:t>ā</w:t>
      </w:r>
      <w:r>
        <w:rPr>
          <w:rFonts w:hint="eastAsia"/>
        </w:rPr>
        <w:t>gya. Lot, dispensation, allotment, fate.</w:t>
      </w:r>
    </w:p>
    <w:p w14:paraId="0ABA93CB" w14:textId="77777777" w:rsidR="00BF2840" w:rsidRDefault="00BF2840" w:rsidP="00BF2840"/>
    <w:p w14:paraId="32C48D0B" w14:textId="77777777" w:rsidR="00BF2840" w:rsidRDefault="00BF2840" w:rsidP="00BF2840">
      <w:pPr>
        <w:rPr>
          <w:rFonts w:hint="eastAsia"/>
        </w:rPr>
      </w:pPr>
      <w:r>
        <w:rPr>
          <w:rFonts w:hint="eastAsia"/>
        </w:rPr>
        <w:t>分段生死</w:t>
      </w:r>
      <w:r>
        <w:rPr>
          <w:rFonts w:hint="eastAsia"/>
        </w:rPr>
        <w:t xml:space="preserve">, </w:t>
      </w:r>
      <w:r>
        <w:rPr>
          <w:rFonts w:hint="eastAsia"/>
        </w:rPr>
        <w:t>分段死</w:t>
      </w:r>
      <w:r>
        <w:rPr>
          <w:rFonts w:hint="eastAsia"/>
        </w:rPr>
        <w:t xml:space="preserve">, </w:t>
      </w:r>
      <w:r>
        <w:rPr>
          <w:rFonts w:hint="eastAsia"/>
        </w:rPr>
        <w:t>分段身</w:t>
      </w:r>
      <w:r>
        <w:rPr>
          <w:rFonts w:hint="eastAsia"/>
        </w:rPr>
        <w:t xml:space="preserve">, </w:t>
      </w:r>
      <w:r>
        <w:rPr>
          <w:rFonts w:hint="eastAsia"/>
        </w:rPr>
        <w:t>分段三道</w:t>
      </w:r>
      <w:r>
        <w:rPr>
          <w:rFonts w:hint="eastAsia"/>
        </w:rPr>
        <w:t xml:space="preserve"> all refer to the mortal lot, or dispensation in regard to the various forms of reincarnation.</w:t>
      </w:r>
    </w:p>
    <w:p w14:paraId="39639E9C" w14:textId="77777777" w:rsidR="00BF2840" w:rsidRDefault="00BF2840" w:rsidP="00BF2840"/>
    <w:p w14:paraId="3DC8A8AE" w14:textId="77777777" w:rsidR="00BF2840" w:rsidRDefault="00BF2840" w:rsidP="00BF2840">
      <w:pPr>
        <w:rPr>
          <w:rFonts w:hint="eastAsia"/>
        </w:rPr>
      </w:pPr>
      <w:r>
        <w:rPr>
          <w:rFonts w:hint="eastAsia"/>
        </w:rPr>
        <w:t>分段同居</w:t>
      </w:r>
      <w:r>
        <w:rPr>
          <w:rFonts w:hint="eastAsia"/>
        </w:rPr>
        <w:t xml:space="preserve"> Those of the same lot, or incarnation, dwelling together, e. g. saints and sinners in this world.</w:t>
      </w:r>
    </w:p>
    <w:p w14:paraId="55FBE52A" w14:textId="77777777" w:rsidR="00BF2840" w:rsidRDefault="00BF2840" w:rsidP="00BF2840"/>
    <w:p w14:paraId="3B9360D0" w14:textId="77777777" w:rsidR="00BF2840" w:rsidRDefault="00BF2840" w:rsidP="00BF2840">
      <w:pPr>
        <w:rPr>
          <w:rFonts w:hint="eastAsia"/>
        </w:rPr>
      </w:pPr>
      <w:r>
        <w:rPr>
          <w:rFonts w:hint="eastAsia"/>
        </w:rPr>
        <w:t>分段輪廻</w:t>
      </w:r>
      <w:r>
        <w:rPr>
          <w:rFonts w:hint="eastAsia"/>
        </w:rPr>
        <w:t xml:space="preserve"> The wheel of fate, or reincarnation.</w:t>
      </w:r>
    </w:p>
    <w:p w14:paraId="1FF5DC43" w14:textId="77777777" w:rsidR="00BF2840" w:rsidRDefault="00BF2840" w:rsidP="00BF2840"/>
    <w:p w14:paraId="360FC1DE" w14:textId="77777777" w:rsidR="00BF2840" w:rsidRDefault="00BF2840" w:rsidP="00BF2840">
      <w:r>
        <w:rPr>
          <w:rFonts w:hint="eastAsia"/>
        </w:rPr>
        <w:t>分段變易</w:t>
      </w:r>
      <w:r>
        <w:rPr>
          <w:rFonts w:hint="eastAsia"/>
        </w:rPr>
        <w:t xml:space="preserve"> Includes (1) </w:t>
      </w:r>
      <w:r>
        <w:rPr>
          <w:rFonts w:hint="eastAsia"/>
        </w:rPr>
        <w:t>分段生死</w:t>
      </w:r>
      <w:r>
        <w:rPr>
          <w:rFonts w:hint="eastAsia"/>
        </w:rPr>
        <w:t xml:space="preserve">, the condition and station resulting from good or bad karma in the three realms (desire, form, and formlessness) and in the six paths; (2) </w:t>
      </w:r>
      <w:r>
        <w:rPr>
          <w:rFonts w:hint="eastAsia"/>
        </w:rPr>
        <w:t>變易生死</w:t>
      </w:r>
      <w:r>
        <w:rPr>
          <w:rFonts w:hint="eastAsia"/>
        </w:rPr>
        <w:t xml:space="preserve"> the condition and station resulting from good karma in the realms beyond transmigration, </w:t>
      </w:r>
      <w:r>
        <w:t>including arhats and higher saints.</w:t>
      </w:r>
    </w:p>
    <w:p w14:paraId="158D3F16" w14:textId="77777777" w:rsidR="00BF2840" w:rsidRDefault="00BF2840" w:rsidP="00BF2840"/>
    <w:p w14:paraId="66B9F5DF" w14:textId="77777777" w:rsidR="00BF2840" w:rsidRDefault="00BF2840" w:rsidP="00BF2840">
      <w:pPr>
        <w:rPr>
          <w:rFonts w:hint="eastAsia"/>
        </w:rPr>
      </w:pPr>
      <w:r>
        <w:rPr>
          <w:rFonts w:hint="eastAsia"/>
        </w:rPr>
        <w:t>分相門</w:t>
      </w:r>
      <w:r>
        <w:rPr>
          <w:rFonts w:hint="eastAsia"/>
        </w:rPr>
        <w:t xml:space="preserve"> The doctrine which differentiates the three vehicles from the one vehicle; as </w:t>
      </w:r>
      <w:r>
        <w:rPr>
          <w:rFonts w:hint="eastAsia"/>
        </w:rPr>
        <w:t>該攝門</w:t>
      </w:r>
      <w:r>
        <w:rPr>
          <w:rFonts w:hint="eastAsia"/>
        </w:rPr>
        <w:t xml:space="preserve"> is that which maintains the three vehicles to be the one.</w:t>
      </w:r>
    </w:p>
    <w:p w14:paraId="071A65C6" w14:textId="77777777" w:rsidR="00BF2840" w:rsidRDefault="00BF2840" w:rsidP="00BF2840"/>
    <w:p w14:paraId="1ABF16C7" w14:textId="77777777" w:rsidR="00BF2840" w:rsidRDefault="00BF2840" w:rsidP="00BF2840">
      <w:pPr>
        <w:rPr>
          <w:rFonts w:hint="eastAsia"/>
        </w:rPr>
      </w:pPr>
      <w:r>
        <w:rPr>
          <w:rFonts w:hint="eastAsia"/>
        </w:rPr>
        <w:t>分眞卽</w:t>
      </w:r>
      <w:r>
        <w:rPr>
          <w:rFonts w:hint="eastAsia"/>
        </w:rPr>
        <w:t xml:space="preserve"> idem </w:t>
      </w:r>
      <w:r>
        <w:rPr>
          <w:rFonts w:hint="eastAsia"/>
        </w:rPr>
        <w:t>分證卽</w:t>
      </w:r>
      <w:r>
        <w:rPr>
          <w:rFonts w:hint="eastAsia"/>
        </w:rPr>
        <w:t>.</w:t>
      </w:r>
    </w:p>
    <w:p w14:paraId="2FD98C76" w14:textId="77777777" w:rsidR="00BF2840" w:rsidRDefault="00BF2840" w:rsidP="00BF2840"/>
    <w:p w14:paraId="47EE5F3C" w14:textId="77777777" w:rsidR="00BF2840" w:rsidRDefault="00BF2840" w:rsidP="00BF2840">
      <w:r>
        <w:rPr>
          <w:rFonts w:hint="eastAsia"/>
        </w:rPr>
        <w:t>分衛</w:t>
      </w:r>
      <w:r>
        <w:t xml:space="preserve"> piṇḍapāta, </w:t>
      </w:r>
      <w:r>
        <w:rPr>
          <w:rFonts w:hint="eastAsia"/>
        </w:rPr>
        <w:t>賓荼波多</w:t>
      </w:r>
      <w:r>
        <w:t xml:space="preserve">; </w:t>
      </w:r>
      <w:r>
        <w:rPr>
          <w:rFonts w:hint="eastAsia"/>
        </w:rPr>
        <w:t>儐荼夜</w:t>
      </w:r>
      <w:r>
        <w:t xml:space="preserve"> food given as alms; piṇḍapātika means one who lives on alms; it is also interpreted as </w:t>
      </w:r>
      <w:r>
        <w:rPr>
          <w:rFonts w:hint="eastAsia"/>
        </w:rPr>
        <w:t>團墮</w:t>
      </w:r>
      <w:r>
        <w:t xml:space="preserve"> lumps (of food) falling (into the begging bowl); the reference is to the Indian method of rolling the cooked food into a bolus for eating, or such a bolus given to the monks.</w:t>
      </w:r>
    </w:p>
    <w:p w14:paraId="1EC86EDE" w14:textId="77777777" w:rsidR="00BF2840" w:rsidRDefault="00BF2840" w:rsidP="00BF2840"/>
    <w:p w14:paraId="0A520DF9" w14:textId="77777777" w:rsidR="00BF2840" w:rsidRDefault="00BF2840" w:rsidP="00BF2840">
      <w:pPr>
        <w:rPr>
          <w:rFonts w:hint="eastAsia"/>
        </w:rPr>
      </w:pPr>
      <w:r>
        <w:rPr>
          <w:rFonts w:hint="eastAsia"/>
        </w:rPr>
        <w:t>分證卽</w:t>
      </w:r>
      <w:r>
        <w:rPr>
          <w:rFonts w:hint="eastAsia"/>
        </w:rPr>
        <w:t xml:space="preserve"> One of the Tiantai </w:t>
      </w:r>
      <w:r>
        <w:rPr>
          <w:rFonts w:hint="eastAsia"/>
        </w:rPr>
        <w:t>六卽</w:t>
      </w:r>
      <w:r>
        <w:rPr>
          <w:rFonts w:hint="eastAsia"/>
        </w:rPr>
        <w:t xml:space="preserve"> q. v. Also </w:t>
      </w:r>
      <w:r>
        <w:rPr>
          <w:rFonts w:hint="eastAsia"/>
        </w:rPr>
        <w:t>分眞卽</w:t>
      </w:r>
      <w:r>
        <w:rPr>
          <w:rFonts w:hint="eastAsia"/>
        </w:rPr>
        <w:t>.</w:t>
      </w:r>
    </w:p>
    <w:p w14:paraId="08EEBC56" w14:textId="77777777" w:rsidR="00BF2840" w:rsidRDefault="00BF2840" w:rsidP="00BF2840"/>
    <w:p w14:paraId="49BBEF88" w14:textId="77777777" w:rsidR="00BF2840" w:rsidRDefault="00BF2840" w:rsidP="00BF2840">
      <w:pPr>
        <w:rPr>
          <w:rFonts w:hint="eastAsia"/>
        </w:rPr>
      </w:pPr>
      <w:r>
        <w:rPr>
          <w:rFonts w:hint="eastAsia"/>
        </w:rPr>
        <w:t>分身</w:t>
      </w:r>
      <w:r>
        <w:rPr>
          <w:rFonts w:hint="eastAsia"/>
        </w:rPr>
        <w:t xml:space="preserve"> Parturition: in Buddhism it means a Buddha's power to reproduce himself ad infinitum and anywhere.</w:t>
      </w:r>
    </w:p>
    <w:p w14:paraId="49E10867" w14:textId="77777777" w:rsidR="00BF2840" w:rsidRDefault="00BF2840" w:rsidP="00BF2840"/>
    <w:p w14:paraId="590C22A5" w14:textId="77777777" w:rsidR="00BF2840" w:rsidRDefault="00BF2840" w:rsidP="00BF2840">
      <w:r>
        <w:rPr>
          <w:rFonts w:hint="eastAsia"/>
        </w:rPr>
        <w:t>分那柯</w:t>
      </w:r>
      <w:r>
        <w:t xml:space="preserve"> pūrṇaka, i. e. </w:t>
      </w:r>
      <w:r>
        <w:rPr>
          <w:rFonts w:hint="eastAsia"/>
        </w:rPr>
        <w:t>滿</w:t>
      </w:r>
      <w:r>
        <w:t xml:space="preserve"> full; name of a yakṣa, or demon.</w:t>
      </w:r>
    </w:p>
    <w:p w14:paraId="4199FBDE" w14:textId="77777777" w:rsidR="00BF2840" w:rsidRDefault="00BF2840" w:rsidP="00BF2840"/>
    <w:p w14:paraId="4B604B04" w14:textId="77777777" w:rsidR="00BF2840" w:rsidRDefault="00BF2840" w:rsidP="00BF2840">
      <w:pPr>
        <w:rPr>
          <w:rFonts w:hint="eastAsia"/>
        </w:rPr>
      </w:pPr>
      <w:r>
        <w:rPr>
          <w:rFonts w:hint="eastAsia"/>
        </w:rPr>
        <w:t>分陀利迦</w:t>
      </w:r>
      <w:r>
        <w:t xml:space="preserve"> (also see </w:t>
      </w:r>
      <w:r>
        <w:rPr>
          <w:rFonts w:hint="eastAsia"/>
        </w:rPr>
        <w:t>分陀利</w:t>
      </w:r>
      <w:r>
        <w:t xml:space="preserve">) puṇḍarīka, </w:t>
      </w:r>
      <w:r>
        <w:rPr>
          <w:rFonts w:hint="eastAsia"/>
        </w:rPr>
        <w:t>芬陀</w:t>
      </w:r>
      <w:r>
        <w:t xml:space="preserve">; </w:t>
      </w:r>
      <w:r>
        <w:rPr>
          <w:rFonts w:hint="eastAsia"/>
        </w:rPr>
        <w:t>分荼利迦</w:t>
      </w:r>
      <w:r>
        <w:t xml:space="preserve">, </w:t>
      </w:r>
      <w:r>
        <w:rPr>
          <w:rFonts w:hint="eastAsia"/>
        </w:rPr>
        <w:t>分荼利華</w:t>
      </w:r>
      <w:r>
        <w:t xml:space="preserve">, </w:t>
      </w:r>
      <w:r>
        <w:rPr>
          <w:rFonts w:hint="eastAsia"/>
        </w:rPr>
        <w:t>奔荼利迦</w:t>
      </w:r>
      <w:r>
        <w:t xml:space="preserve">, </w:t>
      </w:r>
      <w:r>
        <w:rPr>
          <w:rFonts w:hint="eastAsia"/>
        </w:rPr>
        <w:t>奔荼利華</w:t>
      </w:r>
      <w:r>
        <w:t xml:space="preserve">; </w:t>
      </w:r>
      <w:r>
        <w:rPr>
          <w:rFonts w:hint="eastAsia"/>
        </w:rPr>
        <w:t>本拏哩迦</w:t>
      </w:r>
      <w:r>
        <w:t xml:space="preserve">; the </w:t>
      </w:r>
      <w:r>
        <w:rPr>
          <w:rFonts w:hint="eastAsia"/>
        </w:rPr>
        <w:t>白蓮花</w:t>
      </w:r>
      <w:r>
        <w:t xml:space="preserve"> white lotus (in full bloom). It is also termed </w:t>
      </w:r>
      <w:r>
        <w:rPr>
          <w:rFonts w:hint="eastAsia"/>
        </w:rPr>
        <w:t>百葉華</w:t>
      </w:r>
      <w:r>
        <w:t xml:space="preserve"> (or </w:t>
      </w:r>
      <w:r>
        <w:rPr>
          <w:rFonts w:hint="eastAsia"/>
        </w:rPr>
        <w:t>八葉華</w:t>
      </w:r>
      <w:r>
        <w:t xml:space="preserve">) hundred (or eight) leaf flower. For Saddharma-puṇḍarīka, the Lotus Sutra, v. </w:t>
      </w:r>
      <w:r>
        <w:rPr>
          <w:rFonts w:hint="eastAsia"/>
        </w:rPr>
        <w:t>妙法蓮華經</w:t>
      </w:r>
      <w:r>
        <w:t>. The eighth and coldest hell is called a</w:t>
      </w:r>
      <w:r>
        <w:rPr>
          <w:rFonts w:hint="eastAsia"/>
        </w:rPr>
        <w:t xml:space="preserve">fter this flower, because the cold lays bare the bones of the wicked, so that they resemble the whiteness of this lotus. It is also called </w:t>
      </w:r>
      <w:r>
        <w:rPr>
          <w:rFonts w:hint="eastAsia"/>
        </w:rPr>
        <w:t>隨色花</w:t>
      </w:r>
      <w:r>
        <w:rPr>
          <w:rFonts w:hint="eastAsia"/>
        </w:rPr>
        <w:t xml:space="preserve">; when a bud, it is known as </w:t>
      </w:r>
      <w:r>
        <w:rPr>
          <w:rFonts w:hint="eastAsia"/>
        </w:rPr>
        <w:t>屈摩羅</w:t>
      </w:r>
      <w:r>
        <w:rPr>
          <w:rFonts w:hint="eastAsia"/>
        </w:rPr>
        <w:t xml:space="preserve">; and when fading, as </w:t>
      </w:r>
      <w:r>
        <w:rPr>
          <w:rFonts w:hint="eastAsia"/>
        </w:rPr>
        <w:t>迦摩羅</w:t>
      </w:r>
      <w:r>
        <w:rPr>
          <w:rFonts w:hint="eastAsia"/>
        </w:rPr>
        <w:t>.</w:t>
      </w:r>
    </w:p>
    <w:p w14:paraId="482AAA59" w14:textId="77777777" w:rsidR="00BF2840" w:rsidRDefault="00BF2840" w:rsidP="00BF2840"/>
    <w:p w14:paraId="27D606A1" w14:textId="77777777" w:rsidR="00BF2840" w:rsidRDefault="00BF2840" w:rsidP="00BF2840">
      <w:r>
        <w:rPr>
          <w:rFonts w:hint="eastAsia"/>
        </w:rPr>
        <w:t>屈摩羅</w:t>
      </w:r>
      <w:r>
        <w:t xml:space="preserve"> the budding phase of the white lotus (puṇḍarīka).</w:t>
      </w:r>
    </w:p>
    <w:p w14:paraId="58C91059" w14:textId="77777777" w:rsidR="00BF2840" w:rsidRDefault="00BF2840" w:rsidP="00BF2840"/>
    <w:p w14:paraId="34851993" w14:textId="77777777" w:rsidR="00BF2840" w:rsidRDefault="00BF2840" w:rsidP="00BF2840">
      <w:r>
        <w:rPr>
          <w:rFonts w:hint="eastAsia"/>
        </w:rPr>
        <w:lastRenderedPageBreak/>
        <w:t>迦摩羅</w:t>
      </w:r>
      <w:r>
        <w:t xml:space="preserve"> the fading phase of the white lotus (puṇḍarīka) .</w:t>
      </w:r>
    </w:p>
    <w:p w14:paraId="7132DDD0" w14:textId="77777777" w:rsidR="00BF2840" w:rsidRDefault="00BF2840" w:rsidP="00BF2840"/>
    <w:p w14:paraId="4774645B" w14:textId="77777777" w:rsidR="00BF2840" w:rsidRDefault="00BF2840" w:rsidP="00BF2840">
      <w:pPr>
        <w:rPr>
          <w:rFonts w:hint="eastAsia"/>
        </w:rPr>
      </w:pPr>
      <w:r>
        <w:rPr>
          <w:rFonts w:hint="eastAsia"/>
        </w:rPr>
        <w:t>勿</w:t>
      </w:r>
      <w:r>
        <w:rPr>
          <w:rFonts w:hint="eastAsia"/>
        </w:rPr>
        <w:t xml:space="preserve"> Not; do not; translit. m and v.</w:t>
      </w:r>
    </w:p>
    <w:p w14:paraId="573AD132" w14:textId="77777777" w:rsidR="00BF2840" w:rsidRDefault="00BF2840" w:rsidP="00BF2840"/>
    <w:p w14:paraId="067858B7" w14:textId="77777777" w:rsidR="00BF2840" w:rsidRDefault="00BF2840" w:rsidP="00BF2840">
      <w:pPr>
        <w:rPr>
          <w:rFonts w:hint="eastAsia"/>
        </w:rPr>
      </w:pPr>
      <w:r>
        <w:rPr>
          <w:rFonts w:hint="eastAsia"/>
        </w:rPr>
        <w:t>勿伽</w:t>
      </w:r>
      <w:r>
        <w:rPr>
          <w:rFonts w:hint="eastAsia"/>
        </w:rPr>
        <w:t xml:space="preserve"> mudga; 'phaseolus mungo (both the plant and its beans),' M. W.; intp. as </w:t>
      </w:r>
      <w:r>
        <w:rPr>
          <w:rFonts w:hint="eastAsia"/>
        </w:rPr>
        <w:t>胡豆</w:t>
      </w:r>
      <w:r>
        <w:rPr>
          <w:rFonts w:hint="eastAsia"/>
        </w:rPr>
        <w:t xml:space="preserve"> and </w:t>
      </w:r>
      <w:r>
        <w:rPr>
          <w:rFonts w:hint="eastAsia"/>
        </w:rPr>
        <w:t>綠豆</w:t>
      </w:r>
      <w:r>
        <w:rPr>
          <w:rFonts w:hint="eastAsia"/>
        </w:rPr>
        <w:t xml:space="preserve"> kidney beans by the Fanyi mingyi.</w:t>
      </w:r>
    </w:p>
    <w:p w14:paraId="51F00706" w14:textId="77777777" w:rsidR="00BF2840" w:rsidRDefault="00BF2840" w:rsidP="00BF2840"/>
    <w:p w14:paraId="004A40E8" w14:textId="77777777" w:rsidR="00BF2840" w:rsidRDefault="00BF2840" w:rsidP="00BF2840">
      <w:pPr>
        <w:rPr>
          <w:rFonts w:hint="eastAsia"/>
        </w:rPr>
      </w:pPr>
      <w:r>
        <w:rPr>
          <w:rFonts w:hint="eastAsia"/>
        </w:rPr>
        <w:t>勿伽羅子</w:t>
      </w:r>
      <w:r>
        <w:rPr>
          <w:rFonts w:hint="eastAsia"/>
        </w:rPr>
        <w:t xml:space="preserve"> Maudgaly</w:t>
      </w:r>
      <w:r>
        <w:rPr>
          <w:rFonts w:hint="eastAsia"/>
        </w:rPr>
        <w:t>ā</w:t>
      </w:r>
      <w:r>
        <w:rPr>
          <w:rFonts w:hint="eastAsia"/>
        </w:rPr>
        <w:t>yana or Maudgalaputra, idem Mah</w:t>
      </w:r>
      <w:r>
        <w:rPr>
          <w:rFonts w:hint="eastAsia"/>
        </w:rPr>
        <w:t>ā</w:t>
      </w:r>
      <w:r>
        <w:rPr>
          <w:rFonts w:hint="eastAsia"/>
        </w:rPr>
        <w:t>maudgaly</w:t>
      </w:r>
      <w:r>
        <w:rPr>
          <w:rFonts w:hint="eastAsia"/>
        </w:rPr>
        <w:t>ā</w:t>
      </w:r>
      <w:r>
        <w:rPr>
          <w:rFonts w:hint="eastAsia"/>
        </w:rPr>
        <w:t xml:space="preserve">yana </w:t>
      </w:r>
      <w:r>
        <w:rPr>
          <w:rFonts w:hint="eastAsia"/>
        </w:rPr>
        <w:t>目蓮</w:t>
      </w:r>
      <w:r>
        <w:rPr>
          <w:rFonts w:hint="eastAsia"/>
        </w:rPr>
        <w:t>.</w:t>
      </w:r>
    </w:p>
    <w:p w14:paraId="3BA8C1F3" w14:textId="77777777" w:rsidR="00BF2840" w:rsidRDefault="00BF2840" w:rsidP="00BF2840"/>
    <w:p w14:paraId="54254D90" w14:textId="77777777" w:rsidR="00BF2840" w:rsidRDefault="00BF2840" w:rsidP="00BF2840">
      <w:r>
        <w:rPr>
          <w:rFonts w:hint="eastAsia"/>
        </w:rPr>
        <w:t>勿力伽難提</w:t>
      </w:r>
      <w:r>
        <w:t xml:space="preserve"> Mṛgānandi, or </w:t>
      </w:r>
      <w:r>
        <w:rPr>
          <w:rFonts w:hint="eastAsia"/>
        </w:rPr>
        <w:t>蜜利伽羅</w:t>
      </w:r>
      <w:r>
        <w:t xml:space="preserve"> Mṛgala; rejoicing deer; a śramaṇa called </w:t>
      </w:r>
      <w:r>
        <w:rPr>
          <w:rFonts w:hint="eastAsia"/>
        </w:rPr>
        <w:t>鹿杖</w:t>
      </w:r>
      <w:r>
        <w:t xml:space="preserve"> Lu-chang, who was satisfied with the leavings of other monks; also a previous incarnation of Śākyamuni, and of Devadatta, who are both represented as having been deer.</w:t>
      </w:r>
    </w:p>
    <w:p w14:paraId="361D5DB6" w14:textId="77777777" w:rsidR="00BF2840" w:rsidRDefault="00BF2840" w:rsidP="00BF2840"/>
    <w:p w14:paraId="1FA0E523" w14:textId="77777777" w:rsidR="00BF2840" w:rsidRDefault="00BF2840" w:rsidP="00BF2840">
      <w:pPr>
        <w:rPr>
          <w:rFonts w:hint="eastAsia"/>
        </w:rPr>
      </w:pPr>
      <w:r>
        <w:rPr>
          <w:rFonts w:hint="eastAsia"/>
        </w:rPr>
        <w:t>勿哩訶婆跋底</w:t>
      </w:r>
      <w:r>
        <w:rPr>
          <w:rFonts w:hint="eastAsia"/>
        </w:rPr>
        <w:t xml:space="preserve"> B.rhaspati, Jupiter-lord, </w:t>
      </w:r>
      <w:r>
        <w:rPr>
          <w:rFonts w:hint="eastAsia"/>
        </w:rPr>
        <w:t>木星</w:t>
      </w:r>
      <w:r>
        <w:rPr>
          <w:rFonts w:hint="eastAsia"/>
        </w:rPr>
        <w:t xml:space="preserve"> Jupiter.</w:t>
      </w:r>
    </w:p>
    <w:p w14:paraId="7A833745" w14:textId="77777777" w:rsidR="00BF2840" w:rsidRDefault="00BF2840" w:rsidP="00BF2840"/>
    <w:p w14:paraId="16EC3DD1" w14:textId="77777777" w:rsidR="00BF2840" w:rsidRDefault="00BF2840" w:rsidP="00BF2840">
      <w:pPr>
        <w:rPr>
          <w:rFonts w:hint="eastAsia"/>
        </w:rPr>
      </w:pPr>
      <w:r>
        <w:rPr>
          <w:rFonts w:hint="eastAsia"/>
        </w:rPr>
        <w:t>勾</w:t>
      </w:r>
      <w:r>
        <w:rPr>
          <w:rFonts w:hint="eastAsia"/>
        </w:rPr>
        <w:t xml:space="preserve"> A hook to entangle, inveigle, arrest; a tick, mark.</w:t>
      </w:r>
    </w:p>
    <w:p w14:paraId="000C3633" w14:textId="77777777" w:rsidR="00BF2840" w:rsidRDefault="00BF2840" w:rsidP="00BF2840"/>
    <w:p w14:paraId="6F87E9A3" w14:textId="77777777" w:rsidR="00BF2840" w:rsidRDefault="00BF2840" w:rsidP="00BF2840">
      <w:pPr>
        <w:rPr>
          <w:rFonts w:hint="eastAsia"/>
        </w:rPr>
      </w:pPr>
      <w:r>
        <w:rPr>
          <w:rFonts w:hint="eastAsia"/>
        </w:rPr>
        <w:t>勾當</w:t>
      </w:r>
      <w:r>
        <w:rPr>
          <w:rFonts w:hint="eastAsia"/>
        </w:rPr>
        <w:t xml:space="preserve"> An employee in a monastery, especially of the Shingon sect. In Japan, the second rank of official blind men.</w:t>
      </w:r>
    </w:p>
    <w:p w14:paraId="4C1B0B60" w14:textId="77777777" w:rsidR="00BF2840" w:rsidRDefault="00BF2840" w:rsidP="00BF2840"/>
    <w:p w14:paraId="44903E69" w14:textId="77777777" w:rsidR="00BF2840" w:rsidRDefault="00BF2840" w:rsidP="00BF2840">
      <w:pPr>
        <w:rPr>
          <w:rFonts w:hint="eastAsia"/>
        </w:rPr>
      </w:pPr>
      <w:r>
        <w:rPr>
          <w:rFonts w:hint="eastAsia"/>
        </w:rPr>
        <w:t>化</w:t>
      </w:r>
      <w:r>
        <w:rPr>
          <w:rFonts w:hint="eastAsia"/>
        </w:rPr>
        <w:t xml:space="preserve"> To transform, metamorphose: (1) conversion by instruction, salvation into Buddhism; (2) magic powers </w:t>
      </w:r>
      <w:r>
        <w:rPr>
          <w:rFonts w:hint="eastAsia"/>
        </w:rPr>
        <w:t>通力</w:t>
      </w:r>
      <w:r>
        <w:rPr>
          <w:rFonts w:hint="eastAsia"/>
        </w:rPr>
        <w:t xml:space="preserve"> of transformation, of which there are said to be fourteen mental and eight formal kinds. It also has the meaning of immediate appearance out of the void, or creation </w:t>
      </w:r>
      <w:r>
        <w:rPr>
          <w:rFonts w:hint="eastAsia"/>
        </w:rPr>
        <w:t>無而忽起</w:t>
      </w:r>
      <w:r>
        <w:rPr>
          <w:rFonts w:hint="eastAsia"/>
        </w:rPr>
        <w:t>; and of giving alms, spending, digesting, melting, etc.</w:t>
      </w:r>
    </w:p>
    <w:p w14:paraId="6CB7287F" w14:textId="77777777" w:rsidR="00BF2840" w:rsidRDefault="00BF2840" w:rsidP="00BF2840"/>
    <w:p w14:paraId="49996E9F" w14:textId="77777777" w:rsidR="00BF2840" w:rsidRDefault="00BF2840" w:rsidP="00BF2840">
      <w:r>
        <w:t>[141]</w:t>
      </w:r>
    </w:p>
    <w:p w14:paraId="1E35A58D" w14:textId="77777777" w:rsidR="00BF2840" w:rsidRDefault="00BF2840" w:rsidP="00BF2840"/>
    <w:p w14:paraId="0B1CD942" w14:textId="77777777" w:rsidR="00BF2840" w:rsidRDefault="00BF2840" w:rsidP="00BF2840">
      <w:pPr>
        <w:rPr>
          <w:rFonts w:hint="eastAsia"/>
        </w:rPr>
      </w:pPr>
      <w:r>
        <w:rPr>
          <w:rFonts w:hint="eastAsia"/>
        </w:rPr>
        <w:t>化主</w:t>
      </w:r>
      <w:r>
        <w:rPr>
          <w:rFonts w:hint="eastAsia"/>
        </w:rPr>
        <w:t xml:space="preserve"> The lord of transformation, or conversion, i. e. a Buddha; also one who exhorts believers to give alms for worship: also an almsgiver.</w:t>
      </w:r>
    </w:p>
    <w:p w14:paraId="6CC773F1" w14:textId="77777777" w:rsidR="00BF2840" w:rsidRDefault="00BF2840" w:rsidP="00BF2840"/>
    <w:p w14:paraId="3AB7E2E1" w14:textId="77777777" w:rsidR="00BF2840" w:rsidRDefault="00BF2840" w:rsidP="00BF2840">
      <w:pPr>
        <w:rPr>
          <w:rFonts w:hint="eastAsia"/>
        </w:rPr>
      </w:pPr>
      <w:r>
        <w:rPr>
          <w:rFonts w:hint="eastAsia"/>
        </w:rPr>
        <w:t>化人</w:t>
      </w:r>
      <w:r>
        <w:rPr>
          <w:rFonts w:hint="eastAsia"/>
        </w:rPr>
        <w:t xml:space="preserve"> A deva or Buddha transformed into human shape.</w:t>
      </w:r>
    </w:p>
    <w:p w14:paraId="3B87B52B" w14:textId="77777777" w:rsidR="00BF2840" w:rsidRDefault="00BF2840" w:rsidP="00BF2840"/>
    <w:p w14:paraId="603E0DE2" w14:textId="77777777" w:rsidR="00BF2840" w:rsidRDefault="00BF2840" w:rsidP="00BF2840">
      <w:pPr>
        <w:rPr>
          <w:rFonts w:hint="eastAsia"/>
        </w:rPr>
      </w:pPr>
      <w:r>
        <w:rPr>
          <w:rFonts w:hint="eastAsia"/>
        </w:rPr>
        <w:t>化女</w:t>
      </w:r>
      <w:r>
        <w:rPr>
          <w:rFonts w:hint="eastAsia"/>
        </w:rPr>
        <w:t xml:space="preserve"> is </w:t>
      </w:r>
      <w:r>
        <w:rPr>
          <w:rFonts w:hint="eastAsia"/>
        </w:rPr>
        <w:t>化人</w:t>
      </w:r>
      <w:r>
        <w:rPr>
          <w:rFonts w:hint="eastAsia"/>
        </w:rPr>
        <w:t xml:space="preserve"> in female form.</w:t>
      </w:r>
    </w:p>
    <w:p w14:paraId="47A77A15" w14:textId="77777777" w:rsidR="00BF2840" w:rsidRDefault="00BF2840" w:rsidP="00BF2840"/>
    <w:p w14:paraId="7F034F71" w14:textId="77777777" w:rsidR="00BF2840" w:rsidRDefault="00BF2840" w:rsidP="00BF2840">
      <w:pPr>
        <w:rPr>
          <w:rFonts w:hint="eastAsia"/>
        </w:rPr>
      </w:pPr>
      <w:r>
        <w:rPr>
          <w:rFonts w:hint="eastAsia"/>
        </w:rPr>
        <w:t>化他</w:t>
      </w:r>
      <w:r>
        <w:rPr>
          <w:rFonts w:hint="eastAsia"/>
        </w:rPr>
        <w:t xml:space="preserve"> To save others.</w:t>
      </w:r>
    </w:p>
    <w:p w14:paraId="3D0B9DC2" w14:textId="77777777" w:rsidR="00BF2840" w:rsidRDefault="00BF2840" w:rsidP="00BF2840"/>
    <w:p w14:paraId="01AFF120" w14:textId="77777777" w:rsidR="00BF2840" w:rsidRDefault="00BF2840" w:rsidP="00BF2840">
      <w:pPr>
        <w:rPr>
          <w:rFonts w:hint="eastAsia"/>
        </w:rPr>
      </w:pPr>
      <w:r>
        <w:rPr>
          <w:rFonts w:hint="eastAsia"/>
        </w:rPr>
        <w:t>化他壽</w:t>
      </w:r>
      <w:r>
        <w:rPr>
          <w:rFonts w:hint="eastAsia"/>
        </w:rPr>
        <w:t xml:space="preserve"> A Buddha's long or 'eternal' life spent in saving others; implying his powers of unlimited salvation.</w:t>
      </w:r>
    </w:p>
    <w:p w14:paraId="55C1FD57" w14:textId="77777777" w:rsidR="00BF2840" w:rsidRDefault="00BF2840" w:rsidP="00BF2840"/>
    <w:p w14:paraId="0E20CC9A" w14:textId="77777777" w:rsidR="00BF2840" w:rsidRDefault="00BF2840" w:rsidP="00BF2840">
      <w:r>
        <w:rPr>
          <w:rFonts w:hint="eastAsia"/>
        </w:rPr>
        <w:t>化佛</w:t>
      </w:r>
      <w:r>
        <w:t xml:space="preserve"> nirmāṇabuddha, an incarnate, or metamorphosed Buddha: Buddhas and bodhisattvas have universal and unlimited powers of appearance, v. </w:t>
      </w:r>
      <w:r>
        <w:rPr>
          <w:rFonts w:hint="eastAsia"/>
        </w:rPr>
        <w:t>神通力</w:t>
      </w:r>
      <w:r>
        <w:t>.</w:t>
      </w:r>
    </w:p>
    <w:p w14:paraId="1B55D9D5" w14:textId="77777777" w:rsidR="00BF2840" w:rsidRDefault="00BF2840" w:rsidP="00BF2840"/>
    <w:p w14:paraId="47928876" w14:textId="77777777" w:rsidR="00BF2840" w:rsidRDefault="00BF2840" w:rsidP="00BF2840">
      <w:pPr>
        <w:rPr>
          <w:rFonts w:hint="eastAsia"/>
        </w:rPr>
      </w:pPr>
      <w:r>
        <w:rPr>
          <w:rFonts w:hint="eastAsia"/>
        </w:rPr>
        <w:t>化作</w:t>
      </w:r>
      <w:r>
        <w:rPr>
          <w:rFonts w:hint="eastAsia"/>
        </w:rPr>
        <w:t xml:space="preserve"> To transform (into), create, make.</w:t>
      </w:r>
    </w:p>
    <w:p w14:paraId="5B89E6AA" w14:textId="77777777" w:rsidR="00BF2840" w:rsidRDefault="00BF2840" w:rsidP="00BF2840"/>
    <w:p w14:paraId="5462F2C1" w14:textId="77777777" w:rsidR="00BF2840" w:rsidRDefault="00BF2840" w:rsidP="00BF2840">
      <w:pPr>
        <w:rPr>
          <w:rFonts w:hint="eastAsia"/>
        </w:rPr>
      </w:pPr>
      <w:r>
        <w:rPr>
          <w:rFonts w:hint="eastAsia"/>
        </w:rPr>
        <w:t>化俗結緣</w:t>
      </w:r>
      <w:r>
        <w:rPr>
          <w:rFonts w:hint="eastAsia"/>
        </w:rPr>
        <w:t xml:space="preserve"> For the sake of converting the people.</w:t>
      </w:r>
    </w:p>
    <w:p w14:paraId="7307BEA3" w14:textId="77777777" w:rsidR="00BF2840" w:rsidRDefault="00BF2840" w:rsidP="00BF2840"/>
    <w:p w14:paraId="0B295BF8" w14:textId="77777777" w:rsidR="00BF2840" w:rsidRDefault="00BF2840" w:rsidP="00BF2840">
      <w:r>
        <w:rPr>
          <w:rFonts w:hint="eastAsia"/>
        </w:rPr>
        <w:t>化儀</w:t>
      </w:r>
      <w:r>
        <w:rPr>
          <w:rFonts w:hint="eastAsia"/>
        </w:rPr>
        <w:t xml:space="preserve"> The rules or methods laid down by the Buddha for salvation: Tiantai speaks of </w:t>
      </w:r>
      <w:r>
        <w:rPr>
          <w:rFonts w:hint="eastAsia"/>
        </w:rPr>
        <w:t>化儀</w:t>
      </w:r>
      <w:r>
        <w:rPr>
          <w:rFonts w:hint="eastAsia"/>
        </w:rPr>
        <w:t xml:space="preserve"> as transforming method, and </w:t>
      </w:r>
      <w:r>
        <w:rPr>
          <w:rFonts w:hint="eastAsia"/>
        </w:rPr>
        <w:t>化法</w:t>
      </w:r>
      <w:r>
        <w:rPr>
          <w:rFonts w:hint="eastAsia"/>
        </w:rPr>
        <w:t xml:space="preserve"> q. v. as transforming truth; its </w:t>
      </w:r>
      <w:r>
        <w:rPr>
          <w:rFonts w:hint="eastAsia"/>
        </w:rPr>
        <w:t>化儀四教</w:t>
      </w:r>
      <w:r>
        <w:rPr>
          <w:rFonts w:hint="eastAsia"/>
        </w:rPr>
        <w:t xml:space="preserve"> are four modes of conversion or enlightenment: </w:t>
      </w:r>
      <w:r>
        <w:rPr>
          <w:rFonts w:hint="eastAsia"/>
        </w:rPr>
        <w:t>頓</w:t>
      </w:r>
      <w:r>
        <w:rPr>
          <w:rFonts w:hint="eastAsia"/>
        </w:rPr>
        <w:t xml:space="preserve"> direct or sudden, </w:t>
      </w:r>
      <w:r>
        <w:rPr>
          <w:rFonts w:hint="eastAsia"/>
        </w:rPr>
        <w:t>漸</w:t>
      </w:r>
      <w:r>
        <w:rPr>
          <w:rFonts w:hint="eastAsia"/>
        </w:rPr>
        <w:t xml:space="preserve"> gradual, </w:t>
      </w:r>
      <w:r>
        <w:rPr>
          <w:rFonts w:hint="eastAsia"/>
        </w:rPr>
        <w:t>祕密</w:t>
      </w:r>
      <w:r>
        <w:rPr>
          <w:rFonts w:hint="eastAsia"/>
        </w:rPr>
        <w:t xml:space="preserve"> esoteric, and </w:t>
      </w:r>
      <w:r>
        <w:rPr>
          <w:rFonts w:hint="eastAsia"/>
        </w:rPr>
        <w:t>不定</w:t>
      </w:r>
      <w:r>
        <w:rPr>
          <w:rFonts w:hint="eastAsia"/>
        </w:rPr>
        <w:t xml:space="preserve"> varia</w:t>
      </w:r>
      <w:r>
        <w:t>ble.</w:t>
      </w:r>
    </w:p>
    <w:p w14:paraId="4CB9EA2C" w14:textId="77777777" w:rsidR="00BF2840" w:rsidRDefault="00BF2840" w:rsidP="00BF2840"/>
    <w:p w14:paraId="135972DA" w14:textId="77777777" w:rsidR="00BF2840" w:rsidRDefault="00BF2840" w:rsidP="00BF2840">
      <w:pPr>
        <w:rPr>
          <w:rFonts w:hint="eastAsia"/>
        </w:rPr>
      </w:pPr>
      <w:r>
        <w:rPr>
          <w:rFonts w:hint="eastAsia"/>
        </w:rPr>
        <w:t>化制二教</w:t>
      </w:r>
      <w:r>
        <w:rPr>
          <w:rFonts w:hint="eastAsia"/>
        </w:rPr>
        <w:t xml:space="preserve"> The twofold division of the Buddha's teaching into converting or enlightening and discipline, as made by the Vihaya School, v. </w:t>
      </w:r>
      <w:r>
        <w:rPr>
          <w:rFonts w:hint="eastAsia"/>
        </w:rPr>
        <w:t>化行</w:t>
      </w:r>
      <w:r>
        <w:rPr>
          <w:rFonts w:hint="eastAsia"/>
        </w:rPr>
        <w:t>.</w:t>
      </w:r>
    </w:p>
    <w:p w14:paraId="6997D901" w14:textId="77777777" w:rsidR="00BF2840" w:rsidRDefault="00BF2840" w:rsidP="00BF2840"/>
    <w:p w14:paraId="016CE3F8" w14:textId="77777777" w:rsidR="00BF2840" w:rsidRDefault="00BF2840" w:rsidP="00BF2840">
      <w:pPr>
        <w:rPr>
          <w:rFonts w:hint="eastAsia"/>
        </w:rPr>
      </w:pPr>
      <w:r>
        <w:rPr>
          <w:rFonts w:hint="eastAsia"/>
        </w:rPr>
        <w:t>化前</w:t>
      </w:r>
      <w:r>
        <w:rPr>
          <w:rFonts w:hint="eastAsia"/>
        </w:rPr>
        <w:t xml:space="preserve"> In the Amit</w:t>
      </w:r>
      <w:r>
        <w:rPr>
          <w:rFonts w:hint="eastAsia"/>
        </w:rPr>
        <w:t>ā</w:t>
      </w:r>
      <w:r>
        <w:rPr>
          <w:rFonts w:hint="eastAsia"/>
        </w:rPr>
        <w:t xml:space="preserve">bha cult the term means before its first sutra, the </w:t>
      </w:r>
      <w:r>
        <w:rPr>
          <w:rFonts w:hint="eastAsia"/>
        </w:rPr>
        <w:t>觀無量壽經</w:t>
      </w:r>
      <w:r>
        <w:rPr>
          <w:rFonts w:hint="eastAsia"/>
        </w:rPr>
        <w:t xml:space="preserve">, just as </w:t>
      </w:r>
      <w:r>
        <w:rPr>
          <w:rFonts w:hint="eastAsia"/>
        </w:rPr>
        <w:t>爾前</w:t>
      </w:r>
      <w:r>
        <w:rPr>
          <w:rFonts w:hint="eastAsia"/>
        </w:rPr>
        <w:t xml:space="preserve"> in the Lotus School means 'before the Lotus.'</w:t>
      </w:r>
    </w:p>
    <w:p w14:paraId="49724416" w14:textId="77777777" w:rsidR="00BF2840" w:rsidRDefault="00BF2840" w:rsidP="00BF2840"/>
    <w:p w14:paraId="3FAAD32A" w14:textId="77777777" w:rsidR="00BF2840" w:rsidRDefault="00BF2840" w:rsidP="00BF2840">
      <w:pPr>
        <w:rPr>
          <w:rFonts w:hint="eastAsia"/>
        </w:rPr>
      </w:pPr>
      <w:r>
        <w:rPr>
          <w:rFonts w:hint="eastAsia"/>
        </w:rPr>
        <w:t>化前序</w:t>
      </w:r>
      <w:r>
        <w:rPr>
          <w:rFonts w:hint="eastAsia"/>
        </w:rPr>
        <w:t xml:space="preserve"> the preface to the </w:t>
      </w:r>
      <w:r>
        <w:rPr>
          <w:rFonts w:hint="eastAsia"/>
        </w:rPr>
        <w:t>觀經疏</w:t>
      </w:r>
      <w:r>
        <w:rPr>
          <w:rFonts w:hint="eastAsia"/>
        </w:rPr>
        <w:t xml:space="preserve"> by </w:t>
      </w:r>
      <w:r>
        <w:rPr>
          <w:rFonts w:hint="eastAsia"/>
        </w:rPr>
        <w:t>善導</w:t>
      </w:r>
      <w:r>
        <w:rPr>
          <w:rFonts w:hint="eastAsia"/>
        </w:rPr>
        <w:t xml:space="preserve"> Shandao of the Tang dynasty.</w:t>
      </w:r>
    </w:p>
    <w:p w14:paraId="1773C907" w14:textId="77777777" w:rsidR="00BF2840" w:rsidRDefault="00BF2840" w:rsidP="00BF2840"/>
    <w:p w14:paraId="4FF3D20E" w14:textId="77777777" w:rsidR="00BF2840" w:rsidRDefault="00BF2840" w:rsidP="00BF2840">
      <w:pPr>
        <w:rPr>
          <w:rFonts w:hint="eastAsia"/>
        </w:rPr>
      </w:pPr>
      <w:r>
        <w:rPr>
          <w:rFonts w:hint="eastAsia"/>
        </w:rPr>
        <w:t>化前方便</w:t>
      </w:r>
      <w:r>
        <w:rPr>
          <w:rFonts w:hint="eastAsia"/>
        </w:rPr>
        <w:t xml:space="preserve"> All the expedient, or partial, teaching suited to the conditions before the Wuliangshou jing </w:t>
      </w:r>
      <w:r>
        <w:rPr>
          <w:rFonts w:hint="eastAsia"/>
        </w:rPr>
        <w:t>無量壽經</w:t>
      </w:r>
      <w:r>
        <w:rPr>
          <w:rFonts w:hint="eastAsia"/>
        </w:rPr>
        <w:t>.</w:t>
      </w:r>
    </w:p>
    <w:p w14:paraId="57CE4BFC" w14:textId="77777777" w:rsidR="00BF2840" w:rsidRDefault="00BF2840" w:rsidP="00BF2840"/>
    <w:p w14:paraId="2045E7C7" w14:textId="77777777" w:rsidR="00BF2840" w:rsidRDefault="00BF2840" w:rsidP="00BF2840">
      <w:pPr>
        <w:rPr>
          <w:rFonts w:hint="eastAsia"/>
        </w:rPr>
      </w:pPr>
      <w:r>
        <w:rPr>
          <w:rFonts w:hint="eastAsia"/>
        </w:rPr>
        <w:lastRenderedPageBreak/>
        <w:t>化功歸己</w:t>
      </w:r>
      <w:r>
        <w:rPr>
          <w:rFonts w:hint="eastAsia"/>
        </w:rPr>
        <w:t xml:space="preserve"> The merit of converting others becomes one's own in increased insight and liberation); it is the third stage of merit of the Tiantai five stages of meditation and action </w:t>
      </w:r>
      <w:r>
        <w:rPr>
          <w:rFonts w:hint="eastAsia"/>
        </w:rPr>
        <w:t>觀行五品位</w:t>
      </w:r>
      <w:r>
        <w:rPr>
          <w:rFonts w:hint="eastAsia"/>
        </w:rPr>
        <w:t>.</w:t>
      </w:r>
    </w:p>
    <w:p w14:paraId="34D97FFB" w14:textId="77777777" w:rsidR="00BF2840" w:rsidRDefault="00BF2840" w:rsidP="00BF2840"/>
    <w:p w14:paraId="170F8CFD" w14:textId="77777777" w:rsidR="00BF2840" w:rsidRDefault="00BF2840" w:rsidP="00BF2840">
      <w:r>
        <w:rPr>
          <w:rFonts w:hint="eastAsia"/>
        </w:rPr>
        <w:t>化土</w:t>
      </w:r>
      <w:r>
        <w:rPr>
          <w:rFonts w:hint="eastAsia"/>
        </w:rPr>
        <w:t xml:space="preserve"> one of the </w:t>
      </w:r>
      <w:r>
        <w:rPr>
          <w:rFonts w:hint="eastAsia"/>
        </w:rPr>
        <w:t>三土</w:t>
      </w:r>
      <w:r>
        <w:rPr>
          <w:rFonts w:hint="eastAsia"/>
        </w:rPr>
        <w:t xml:space="preserve"> three kinds of lands, or realms; it is any land or realm whose inhabitants are subject to reincarnation; any land which a Buddha is converting, or one in which is the transformed body of a Buddha. These lands are of two kinds, pure like th</w:t>
      </w:r>
      <w:r>
        <w:t>e Tusita heaven, and vile or unclean like this world. Tiantai defines the huatu or the transformation realm of Amitābha as the Pure-land of the West, but other schools speak of huatu as the realm on which depends the nirmāṇakāya, with varying definitions.</w:t>
      </w:r>
    </w:p>
    <w:p w14:paraId="4AA0805B" w14:textId="77777777" w:rsidR="00BF2840" w:rsidRDefault="00BF2840" w:rsidP="00BF2840"/>
    <w:p w14:paraId="0A68F09D" w14:textId="77777777" w:rsidR="00BF2840" w:rsidRDefault="00BF2840" w:rsidP="00BF2840">
      <w:pPr>
        <w:rPr>
          <w:rFonts w:hint="eastAsia"/>
        </w:rPr>
      </w:pPr>
      <w:r>
        <w:rPr>
          <w:rFonts w:hint="eastAsia"/>
        </w:rPr>
        <w:t>化地部</w:t>
      </w:r>
      <w:r>
        <w:rPr>
          <w:rFonts w:hint="eastAsia"/>
        </w:rPr>
        <w:t xml:space="preserve"> Mah</w:t>
      </w:r>
      <w:r>
        <w:rPr>
          <w:rFonts w:hint="eastAsia"/>
        </w:rPr>
        <w:t>ī</w:t>
      </w:r>
      <w:r>
        <w:rPr>
          <w:rFonts w:ascii="Cambria" w:hAnsi="Cambria" w:cs="Cambria"/>
        </w:rPr>
        <w:t>ś</w:t>
      </w:r>
      <w:r>
        <w:rPr>
          <w:rFonts w:ascii="等线" w:eastAsia="等线" w:hAnsi="等线" w:cs="等线" w:hint="eastAsia"/>
        </w:rPr>
        <w:t>ā</w:t>
      </w:r>
      <w:r>
        <w:rPr>
          <w:rFonts w:hint="eastAsia"/>
        </w:rPr>
        <w:t xml:space="preserve">sakah, </w:t>
      </w:r>
      <w:r>
        <w:rPr>
          <w:rFonts w:hint="eastAsia"/>
        </w:rPr>
        <w:t>磨醯奢婆迦部</w:t>
      </w:r>
      <w:r>
        <w:rPr>
          <w:rFonts w:hint="eastAsia"/>
        </w:rPr>
        <w:t xml:space="preserve">; </w:t>
      </w:r>
      <w:r>
        <w:rPr>
          <w:rFonts w:hint="eastAsia"/>
        </w:rPr>
        <w:t>彌喜捨婆阿</w:t>
      </w:r>
      <w:r>
        <w:rPr>
          <w:rFonts w:hint="eastAsia"/>
        </w:rPr>
        <w:t xml:space="preserve">; </w:t>
      </w:r>
      <w:r>
        <w:rPr>
          <w:rFonts w:hint="eastAsia"/>
        </w:rPr>
        <w:t>彌婆塞部</w:t>
      </w:r>
      <w:r>
        <w:rPr>
          <w:rFonts w:hint="eastAsia"/>
        </w:rPr>
        <w:t xml:space="preserve">, </w:t>
      </w:r>
      <w:r>
        <w:rPr>
          <w:rFonts w:hint="eastAsia"/>
        </w:rPr>
        <w:t>正地部</w:t>
      </w:r>
      <w:r>
        <w:rPr>
          <w:rFonts w:hint="eastAsia"/>
        </w:rPr>
        <w:t xml:space="preserve"> an offshoot from the </w:t>
      </w:r>
      <w:r>
        <w:rPr>
          <w:rFonts w:hint="eastAsia"/>
        </w:rPr>
        <w:t>說一切有部</w:t>
      </w:r>
      <w:r>
        <w:rPr>
          <w:rFonts w:hint="eastAsia"/>
        </w:rPr>
        <w:t xml:space="preserve"> or Sarv</w:t>
      </w:r>
      <w:r>
        <w:rPr>
          <w:rFonts w:hint="eastAsia"/>
        </w:rPr>
        <w:t>ā</w:t>
      </w:r>
      <w:r>
        <w:rPr>
          <w:rFonts w:hint="eastAsia"/>
        </w:rPr>
        <w:t>stiv</w:t>
      </w:r>
      <w:r>
        <w:rPr>
          <w:rFonts w:hint="eastAsia"/>
        </w:rPr>
        <w:t>ā</w:t>
      </w:r>
      <w:r>
        <w:rPr>
          <w:rFonts w:hint="eastAsia"/>
        </w:rPr>
        <w:t xml:space="preserve">da school, supposed to have been founded 300 years after the nirvana. The name Mahisasakah is said to be that of a ruler who 'converted his land' or people; or </w:t>
      </w:r>
      <w:r>
        <w:rPr>
          <w:rFonts w:hint="eastAsia"/>
        </w:rPr>
        <w:t>正地</w:t>
      </w:r>
      <w:r>
        <w:rPr>
          <w:rFonts w:hint="eastAsia"/>
        </w:rPr>
        <w:t xml:space="preserve"> 'rectified </w:t>
      </w:r>
      <w:r>
        <w:t xml:space="preserve">his land'. The doctrines of the school are said to be similar to those of the </w:t>
      </w:r>
      <w:r>
        <w:rPr>
          <w:rFonts w:hint="eastAsia"/>
        </w:rPr>
        <w:t>大衆部</w:t>
      </w:r>
      <w:r>
        <w:t xml:space="preserve"> Mahāsāṅghika; and to have maintained, inter alia, the reality of the present, but not of the past and future; also the doctrine of the void and the non-ego; the production of</w:t>
      </w:r>
      <w:r>
        <w:rPr>
          <w:rFonts w:hint="eastAsia"/>
        </w:rPr>
        <w:t xml:space="preserve"> taint </w:t>
      </w:r>
      <w:r>
        <w:rPr>
          <w:rFonts w:hint="eastAsia"/>
        </w:rPr>
        <w:t>染</w:t>
      </w:r>
      <w:r>
        <w:rPr>
          <w:rFonts w:hint="eastAsia"/>
        </w:rPr>
        <w:t xml:space="preserve"> by the five </w:t>
      </w:r>
      <w:r>
        <w:rPr>
          <w:rFonts w:hint="eastAsia"/>
        </w:rPr>
        <w:t>識</w:t>
      </w:r>
      <w:r>
        <w:rPr>
          <w:rFonts w:hint="eastAsia"/>
        </w:rPr>
        <w:t xml:space="preserve"> perceptions; the theory of nine kinds of non-activity, and so on. It was also called </w:t>
      </w:r>
      <w:r>
        <w:rPr>
          <w:rFonts w:hint="eastAsia"/>
        </w:rPr>
        <w:t>法無去來宗</w:t>
      </w:r>
      <w:r>
        <w:rPr>
          <w:rFonts w:hint="eastAsia"/>
        </w:rPr>
        <w:t xml:space="preserve"> the school which denied reality to past and future.</w:t>
      </w:r>
    </w:p>
    <w:p w14:paraId="76E36A6F" w14:textId="77777777" w:rsidR="00BF2840" w:rsidRDefault="00BF2840" w:rsidP="00BF2840"/>
    <w:p w14:paraId="0D771565" w14:textId="77777777" w:rsidR="00BF2840" w:rsidRDefault="00BF2840" w:rsidP="00BF2840">
      <w:pPr>
        <w:rPr>
          <w:rFonts w:hint="eastAsia"/>
        </w:rPr>
      </w:pPr>
      <w:r>
        <w:rPr>
          <w:rFonts w:hint="eastAsia"/>
        </w:rPr>
        <w:t>化城</w:t>
      </w:r>
      <w:r>
        <w:rPr>
          <w:rFonts w:hint="eastAsia"/>
        </w:rPr>
        <w:t xml:space="preserve"> The magic, or illusion city, in the Lotus Sutra; it typifies temporary or incomplete nirvana, i. e. the imperfect nirvana of H</w:t>
      </w:r>
      <w:r>
        <w:rPr>
          <w:rFonts w:hint="eastAsia"/>
        </w:rPr>
        <w:t>ī</w:t>
      </w:r>
      <w:r>
        <w:rPr>
          <w:rFonts w:hint="eastAsia"/>
        </w:rPr>
        <w:t>nay</w:t>
      </w:r>
      <w:r>
        <w:rPr>
          <w:rFonts w:hint="eastAsia"/>
        </w:rPr>
        <w:t>ā</w:t>
      </w:r>
      <w:r>
        <w:rPr>
          <w:rFonts w:hint="eastAsia"/>
        </w:rPr>
        <w:t>na.</w:t>
      </w:r>
    </w:p>
    <w:p w14:paraId="2C7C7AEA" w14:textId="77777777" w:rsidR="00BF2840" w:rsidRDefault="00BF2840" w:rsidP="00BF2840"/>
    <w:p w14:paraId="3E8437D4" w14:textId="77777777" w:rsidR="00BF2840" w:rsidRDefault="00BF2840" w:rsidP="00BF2840">
      <w:pPr>
        <w:rPr>
          <w:rFonts w:hint="eastAsia"/>
        </w:rPr>
      </w:pPr>
      <w:r>
        <w:rPr>
          <w:rFonts w:hint="eastAsia"/>
        </w:rPr>
        <w:t>化境</w:t>
      </w:r>
      <w:r>
        <w:rPr>
          <w:rFonts w:hint="eastAsia"/>
        </w:rPr>
        <w:t xml:space="preserve"> The region, condition, or environment of Buddha instruction or conversion: similar to </w:t>
      </w:r>
      <w:r>
        <w:rPr>
          <w:rFonts w:hint="eastAsia"/>
        </w:rPr>
        <w:t>化土</w:t>
      </w:r>
      <w:r>
        <w:rPr>
          <w:rFonts w:hint="eastAsia"/>
        </w:rPr>
        <w:t>.</w:t>
      </w:r>
    </w:p>
    <w:p w14:paraId="715E8B2B" w14:textId="77777777" w:rsidR="00BF2840" w:rsidRDefault="00BF2840" w:rsidP="00BF2840"/>
    <w:p w14:paraId="530DD194" w14:textId="77777777" w:rsidR="00BF2840" w:rsidRDefault="00BF2840" w:rsidP="00BF2840">
      <w:pPr>
        <w:rPr>
          <w:rFonts w:hint="eastAsia"/>
        </w:rPr>
      </w:pPr>
      <w:r>
        <w:rPr>
          <w:rFonts w:hint="eastAsia"/>
        </w:rPr>
        <w:t>化壇</w:t>
      </w:r>
      <w:r>
        <w:rPr>
          <w:rFonts w:hint="eastAsia"/>
        </w:rPr>
        <w:t xml:space="preserve"> The altar of transformation, i. e. a crematorium.</w:t>
      </w:r>
    </w:p>
    <w:p w14:paraId="542DF667" w14:textId="77777777" w:rsidR="00BF2840" w:rsidRDefault="00BF2840" w:rsidP="00BF2840"/>
    <w:p w14:paraId="0252ACE1" w14:textId="77777777" w:rsidR="00BF2840" w:rsidRDefault="00BF2840" w:rsidP="00BF2840">
      <w:pPr>
        <w:rPr>
          <w:rFonts w:hint="eastAsia"/>
        </w:rPr>
      </w:pPr>
      <w:r>
        <w:rPr>
          <w:rFonts w:hint="eastAsia"/>
        </w:rPr>
        <w:t>化宮殿</w:t>
      </w:r>
      <w:r>
        <w:rPr>
          <w:rFonts w:hint="eastAsia"/>
        </w:rPr>
        <w:t xml:space="preserve"> The magical palace, or, palace of joy, held in the fortieth left hand of: Guanyin of the thousand hands; the hand is styled </w:t>
      </w:r>
      <w:r>
        <w:rPr>
          <w:rFonts w:hint="eastAsia"/>
        </w:rPr>
        <w:t>化宮殿手</w:t>
      </w:r>
      <w:r>
        <w:rPr>
          <w:rFonts w:hint="eastAsia"/>
        </w:rPr>
        <w:t xml:space="preserve"> or </w:t>
      </w:r>
      <w:r>
        <w:rPr>
          <w:rFonts w:hint="eastAsia"/>
        </w:rPr>
        <w:t>寶殿手</w:t>
      </w:r>
      <w:r>
        <w:rPr>
          <w:rFonts w:hint="eastAsia"/>
        </w:rPr>
        <w:t>.</w:t>
      </w:r>
    </w:p>
    <w:p w14:paraId="38BEF6F3" w14:textId="77777777" w:rsidR="00BF2840" w:rsidRDefault="00BF2840" w:rsidP="00BF2840"/>
    <w:p w14:paraId="11149F80" w14:textId="77777777" w:rsidR="00BF2840" w:rsidRDefault="00BF2840" w:rsidP="00BF2840">
      <w:pPr>
        <w:rPr>
          <w:rFonts w:hint="eastAsia"/>
        </w:rPr>
      </w:pPr>
      <w:r>
        <w:rPr>
          <w:rFonts w:hint="eastAsia"/>
        </w:rPr>
        <w:t>化導</w:t>
      </w:r>
      <w:r>
        <w:rPr>
          <w:rFonts w:hint="eastAsia"/>
        </w:rPr>
        <w:t xml:space="preserve"> To instruct and guide.</w:t>
      </w:r>
    </w:p>
    <w:p w14:paraId="5F37A619" w14:textId="77777777" w:rsidR="00BF2840" w:rsidRDefault="00BF2840" w:rsidP="00BF2840"/>
    <w:p w14:paraId="74EBFA8D" w14:textId="77777777" w:rsidR="00BF2840" w:rsidRDefault="00BF2840" w:rsidP="00BF2840">
      <w:pPr>
        <w:rPr>
          <w:rFonts w:hint="eastAsia"/>
        </w:rPr>
      </w:pPr>
      <w:r>
        <w:rPr>
          <w:rFonts w:hint="eastAsia"/>
        </w:rPr>
        <w:lastRenderedPageBreak/>
        <w:t>三輪化導</w:t>
      </w:r>
      <w:r>
        <w:rPr>
          <w:rFonts w:hint="eastAsia"/>
        </w:rPr>
        <w:t xml:space="preserve"> three sovereign powers for converting others are those of </w:t>
      </w:r>
      <w:r>
        <w:rPr>
          <w:rFonts w:hint="eastAsia"/>
        </w:rPr>
        <w:t>神變</w:t>
      </w:r>
      <w:r>
        <w:rPr>
          <w:rFonts w:hint="eastAsia"/>
        </w:rPr>
        <w:t xml:space="preserve"> supernatural transformation (i. e. physical </w:t>
      </w:r>
      <w:r>
        <w:rPr>
          <w:rFonts w:hint="eastAsia"/>
        </w:rPr>
        <w:t>身</w:t>
      </w:r>
      <w:r>
        <w:rPr>
          <w:rFonts w:hint="eastAsia"/>
        </w:rPr>
        <w:t xml:space="preserve">); </w:t>
      </w:r>
      <w:r>
        <w:rPr>
          <w:rFonts w:hint="eastAsia"/>
        </w:rPr>
        <w:t>記心</w:t>
      </w:r>
      <w:r>
        <w:rPr>
          <w:rFonts w:hint="eastAsia"/>
        </w:rPr>
        <w:t xml:space="preserve"> memory or knowledge of all the thoughts of all beings (i. e. mental </w:t>
      </w:r>
      <w:r>
        <w:rPr>
          <w:rFonts w:hint="eastAsia"/>
        </w:rPr>
        <w:t>意</w:t>
      </w:r>
      <w:r>
        <w:rPr>
          <w:rFonts w:hint="eastAsia"/>
        </w:rPr>
        <w:t xml:space="preserve"> ); and </w:t>
      </w:r>
      <w:r>
        <w:rPr>
          <w:rFonts w:hint="eastAsia"/>
        </w:rPr>
        <w:t>教誠</w:t>
      </w:r>
      <w:r>
        <w:rPr>
          <w:rFonts w:hint="eastAsia"/>
        </w:rPr>
        <w:t xml:space="preserve"> teaching and warning (i. e. oral </w:t>
      </w:r>
      <w:r>
        <w:rPr>
          <w:rFonts w:hint="eastAsia"/>
        </w:rPr>
        <w:t>口</w:t>
      </w:r>
      <w:r>
        <w:rPr>
          <w:rFonts w:hint="eastAsia"/>
        </w:rPr>
        <w:t>).</w:t>
      </w:r>
    </w:p>
    <w:p w14:paraId="1BF7DB86" w14:textId="77777777" w:rsidR="00BF2840" w:rsidRDefault="00BF2840" w:rsidP="00BF2840"/>
    <w:p w14:paraId="0EAD7787" w14:textId="77777777" w:rsidR="00BF2840" w:rsidRDefault="00BF2840" w:rsidP="00BF2840">
      <w:pPr>
        <w:rPr>
          <w:rFonts w:hint="eastAsia"/>
        </w:rPr>
      </w:pPr>
      <w:r>
        <w:rPr>
          <w:rFonts w:hint="eastAsia"/>
        </w:rPr>
        <w:t>化導力</w:t>
      </w:r>
      <w:r>
        <w:rPr>
          <w:rFonts w:hint="eastAsia"/>
        </w:rPr>
        <w:t xml:space="preserve"> Power to instruct and guide, one of the </w:t>
      </w:r>
      <w:r>
        <w:rPr>
          <w:rFonts w:hint="eastAsia"/>
        </w:rPr>
        <w:t>三力</w:t>
      </w:r>
      <w:r>
        <w:rPr>
          <w:rFonts w:hint="eastAsia"/>
        </w:rPr>
        <w:t>.</w:t>
      </w:r>
    </w:p>
    <w:p w14:paraId="2FCF3356" w14:textId="77777777" w:rsidR="00BF2840" w:rsidRDefault="00BF2840" w:rsidP="00BF2840"/>
    <w:p w14:paraId="3AF1340C" w14:textId="77777777" w:rsidR="00BF2840" w:rsidRDefault="00BF2840" w:rsidP="00BF2840">
      <w:pPr>
        <w:rPr>
          <w:rFonts w:hint="eastAsia"/>
        </w:rPr>
      </w:pPr>
      <w:r>
        <w:rPr>
          <w:rFonts w:hint="eastAsia"/>
        </w:rPr>
        <w:t>化尼</w:t>
      </w:r>
      <w:r>
        <w:rPr>
          <w:rFonts w:hint="eastAsia"/>
        </w:rPr>
        <w:t xml:space="preserve"> The power of a Buddha, or bodhisattva, to be transformed into a nun.</w:t>
      </w:r>
    </w:p>
    <w:p w14:paraId="526686FA" w14:textId="77777777" w:rsidR="00BF2840" w:rsidRDefault="00BF2840" w:rsidP="00BF2840"/>
    <w:p w14:paraId="4254FDC3" w14:textId="77777777" w:rsidR="00BF2840" w:rsidRDefault="00BF2840" w:rsidP="00BF2840">
      <w:pPr>
        <w:rPr>
          <w:rFonts w:hint="eastAsia"/>
        </w:rPr>
      </w:pPr>
      <w:r>
        <w:rPr>
          <w:rFonts w:hint="eastAsia"/>
        </w:rPr>
        <w:t>化屬</w:t>
      </w:r>
      <w:r>
        <w:rPr>
          <w:rFonts w:hint="eastAsia"/>
        </w:rPr>
        <w:t xml:space="preserve"> The converted followers</w:t>
      </w:r>
      <w:r>
        <w:rPr>
          <w:rFonts w:hint="eastAsia"/>
        </w:rPr>
        <w:t>—</w:t>
      </w:r>
      <w:r>
        <w:rPr>
          <w:rFonts w:hint="eastAsia"/>
        </w:rPr>
        <w:t xml:space="preserve"> of a Buddha, or bodhisattva.</w:t>
      </w:r>
    </w:p>
    <w:p w14:paraId="5197EC9E" w14:textId="77777777" w:rsidR="00BF2840" w:rsidRDefault="00BF2840" w:rsidP="00BF2840"/>
    <w:p w14:paraId="4C5D4DE0" w14:textId="77777777" w:rsidR="00BF2840" w:rsidRDefault="00BF2840" w:rsidP="00BF2840">
      <w:pPr>
        <w:rPr>
          <w:rFonts w:hint="eastAsia"/>
        </w:rPr>
      </w:pPr>
      <w:r>
        <w:rPr>
          <w:rFonts w:hint="eastAsia"/>
        </w:rPr>
        <w:t>化度</w:t>
      </w:r>
      <w:r>
        <w:rPr>
          <w:rFonts w:hint="eastAsia"/>
        </w:rPr>
        <w:t xml:space="preserve"> To convert and transport, or save.</w:t>
      </w:r>
    </w:p>
    <w:p w14:paraId="32817A78" w14:textId="77777777" w:rsidR="00BF2840" w:rsidRDefault="00BF2840" w:rsidP="00BF2840"/>
    <w:p w14:paraId="2C441D3E" w14:textId="77777777" w:rsidR="00BF2840" w:rsidRDefault="00BF2840" w:rsidP="00BF2840">
      <w:r>
        <w:t>[142]</w:t>
      </w:r>
    </w:p>
    <w:p w14:paraId="4C22B095" w14:textId="77777777" w:rsidR="00BF2840" w:rsidRDefault="00BF2840" w:rsidP="00BF2840"/>
    <w:p w14:paraId="69DD34E5" w14:textId="77777777" w:rsidR="00BF2840" w:rsidRDefault="00BF2840" w:rsidP="00BF2840">
      <w:pPr>
        <w:rPr>
          <w:rFonts w:hint="eastAsia"/>
        </w:rPr>
      </w:pPr>
      <w:r>
        <w:rPr>
          <w:rFonts w:hint="eastAsia"/>
        </w:rPr>
        <w:t>化心</w:t>
      </w:r>
      <w:r>
        <w:rPr>
          <w:rFonts w:hint="eastAsia"/>
        </w:rPr>
        <w:t xml:space="preserve"> The mind in the transformation body of a Buddha or bodhisattva, which apprehends things in their reality.</w:t>
      </w:r>
    </w:p>
    <w:p w14:paraId="66431D31" w14:textId="77777777" w:rsidR="00BF2840" w:rsidRDefault="00BF2840" w:rsidP="00BF2840"/>
    <w:p w14:paraId="37C3BF23" w14:textId="77777777" w:rsidR="00BF2840" w:rsidRDefault="00BF2840" w:rsidP="00BF2840">
      <w:pPr>
        <w:rPr>
          <w:rFonts w:hint="eastAsia"/>
        </w:rPr>
      </w:pPr>
      <w:r>
        <w:rPr>
          <w:rFonts w:hint="eastAsia"/>
        </w:rPr>
        <w:t>化教</w:t>
      </w:r>
      <w:r>
        <w:rPr>
          <w:rFonts w:hint="eastAsia"/>
        </w:rPr>
        <w:t xml:space="preserve"> see </w:t>
      </w:r>
      <w:r>
        <w:rPr>
          <w:rFonts w:hint="eastAsia"/>
        </w:rPr>
        <w:t>化行二教</w:t>
      </w:r>
      <w:r>
        <w:rPr>
          <w:rFonts w:hint="eastAsia"/>
        </w:rPr>
        <w:t>.</w:t>
      </w:r>
    </w:p>
    <w:p w14:paraId="6B886F7D" w14:textId="77777777" w:rsidR="00BF2840" w:rsidRDefault="00BF2840" w:rsidP="00BF2840"/>
    <w:p w14:paraId="6C29FD14" w14:textId="77777777" w:rsidR="00BF2840" w:rsidRDefault="00BF2840" w:rsidP="00BF2840">
      <w:r>
        <w:rPr>
          <w:rFonts w:hint="eastAsia"/>
        </w:rPr>
        <w:t>化樂天</w:t>
      </w:r>
      <w:r>
        <w:t xml:space="preserve"> Nirmāṇarati, </w:t>
      </w:r>
      <w:r>
        <w:rPr>
          <w:rFonts w:hint="eastAsia"/>
        </w:rPr>
        <w:t>樂變化天</w:t>
      </w:r>
      <w:r>
        <w:t xml:space="preserve"> the fifth of the six desire-heavens, 640, 000 yojanas above Meru; it is next above the Tuṣita, or fourth deva. loka; a day is equal to 800 human years; life lasts for 8, 000 years; its inhabitants are eight yojanas in height, and light-emitting; mutual smiling produces impregnation and children are born on the knees by metamorphosis, at birth equal in development to human children of twelve— hence the 'joy-born heaven'.</w:t>
      </w:r>
    </w:p>
    <w:p w14:paraId="21DECD0C" w14:textId="77777777" w:rsidR="00BF2840" w:rsidRDefault="00BF2840" w:rsidP="00BF2840"/>
    <w:p w14:paraId="7B6D04AC" w14:textId="77777777" w:rsidR="00BF2840" w:rsidRDefault="00BF2840" w:rsidP="00BF2840">
      <w:pPr>
        <w:rPr>
          <w:rFonts w:hint="eastAsia"/>
        </w:rPr>
      </w:pPr>
      <w:r>
        <w:rPr>
          <w:rFonts w:hint="eastAsia"/>
        </w:rPr>
        <w:t>化法</w:t>
      </w:r>
      <w:r>
        <w:rPr>
          <w:rFonts w:hint="eastAsia"/>
        </w:rPr>
        <w:t xml:space="preserve"> Instruction in the Buddhist principles, as </w:t>
      </w:r>
      <w:r>
        <w:rPr>
          <w:rFonts w:hint="eastAsia"/>
        </w:rPr>
        <w:t>化儀</w:t>
      </w:r>
      <w:r>
        <w:rPr>
          <w:rFonts w:hint="eastAsia"/>
        </w:rPr>
        <w:t xml:space="preserve"> is in practice, Tiantai in its </w:t>
      </w:r>
      <w:r>
        <w:rPr>
          <w:rFonts w:hint="eastAsia"/>
        </w:rPr>
        <w:t>化法四教</w:t>
      </w:r>
      <w:r>
        <w:rPr>
          <w:rFonts w:hint="eastAsia"/>
        </w:rPr>
        <w:t xml:space="preserve"> divides the Buddha's teaching during his lifetime into the four periods of </w:t>
      </w:r>
      <w:r>
        <w:rPr>
          <w:rFonts w:hint="eastAsia"/>
        </w:rPr>
        <w:t>藏</w:t>
      </w:r>
      <w:r>
        <w:rPr>
          <w:rFonts w:hint="eastAsia"/>
        </w:rPr>
        <w:t xml:space="preserve">, </w:t>
      </w:r>
      <w:r>
        <w:rPr>
          <w:rFonts w:hint="eastAsia"/>
        </w:rPr>
        <w:t>通</w:t>
      </w:r>
      <w:r>
        <w:rPr>
          <w:rFonts w:hint="eastAsia"/>
        </w:rPr>
        <w:t xml:space="preserve">, </w:t>
      </w:r>
      <w:r>
        <w:rPr>
          <w:rFonts w:hint="eastAsia"/>
        </w:rPr>
        <w:t>別</w:t>
      </w:r>
      <w:r>
        <w:rPr>
          <w:rFonts w:hint="eastAsia"/>
        </w:rPr>
        <w:t xml:space="preserve">, and </w:t>
      </w:r>
      <w:r>
        <w:rPr>
          <w:rFonts w:hint="eastAsia"/>
        </w:rPr>
        <w:t>圓</w:t>
      </w:r>
      <w:r>
        <w:rPr>
          <w:rFonts w:hint="eastAsia"/>
        </w:rPr>
        <w:t xml:space="preserve"> Pitaka, Interrelated, Differentiated, and Complete, or All-embracing.</w:t>
      </w:r>
    </w:p>
    <w:p w14:paraId="205926FC" w14:textId="77777777" w:rsidR="00BF2840" w:rsidRDefault="00BF2840" w:rsidP="00BF2840"/>
    <w:p w14:paraId="173945A0" w14:textId="77777777" w:rsidR="00BF2840" w:rsidRDefault="00BF2840" w:rsidP="00BF2840">
      <w:pPr>
        <w:rPr>
          <w:rFonts w:hint="eastAsia"/>
        </w:rPr>
      </w:pPr>
      <w:r>
        <w:rPr>
          <w:rFonts w:hint="eastAsia"/>
        </w:rPr>
        <w:t>化源</w:t>
      </w:r>
      <w:r>
        <w:rPr>
          <w:rFonts w:hint="eastAsia"/>
        </w:rPr>
        <w:t xml:space="preserve"> The fount of conversion, or salvation, the beginning of the Buddha's teaching.</w:t>
      </w:r>
    </w:p>
    <w:p w14:paraId="0B30C7D2" w14:textId="77777777" w:rsidR="00BF2840" w:rsidRDefault="00BF2840" w:rsidP="00BF2840"/>
    <w:p w14:paraId="696E7BB5" w14:textId="77777777" w:rsidR="00BF2840" w:rsidRDefault="00BF2840" w:rsidP="00BF2840">
      <w:pPr>
        <w:rPr>
          <w:rFonts w:hint="eastAsia"/>
        </w:rPr>
      </w:pPr>
      <w:r>
        <w:rPr>
          <w:rFonts w:hint="eastAsia"/>
        </w:rPr>
        <w:lastRenderedPageBreak/>
        <w:t>化現</w:t>
      </w:r>
      <w:r>
        <w:rPr>
          <w:rFonts w:hint="eastAsia"/>
        </w:rPr>
        <w:t xml:space="preserve"> Metamorphosis and manifestation; the appearance or forms of a Buddha or bodhisattva for saving creatures may take any form required for that end.</w:t>
      </w:r>
    </w:p>
    <w:p w14:paraId="4E8CC657" w14:textId="77777777" w:rsidR="00BF2840" w:rsidRDefault="00BF2840" w:rsidP="00BF2840"/>
    <w:p w14:paraId="09A1CD8D" w14:textId="77777777" w:rsidR="00BF2840" w:rsidRDefault="00BF2840" w:rsidP="00BF2840">
      <w:pPr>
        <w:rPr>
          <w:rFonts w:hint="eastAsia"/>
        </w:rPr>
      </w:pPr>
      <w:r>
        <w:rPr>
          <w:rFonts w:hint="eastAsia"/>
        </w:rPr>
        <w:t>化理</w:t>
      </w:r>
      <w:r>
        <w:rPr>
          <w:rFonts w:hint="eastAsia"/>
        </w:rPr>
        <w:t xml:space="preserve"> The law of phenomenal change</w:t>
      </w:r>
      <w:r>
        <w:rPr>
          <w:rFonts w:hint="eastAsia"/>
        </w:rPr>
        <w:t>—</w:t>
      </w:r>
      <w:r>
        <w:rPr>
          <w:rFonts w:hint="eastAsia"/>
        </w:rPr>
        <w:t xml:space="preserve"> which never rests.</w:t>
      </w:r>
    </w:p>
    <w:p w14:paraId="1F575AD0" w14:textId="77777777" w:rsidR="00BF2840" w:rsidRDefault="00BF2840" w:rsidP="00BF2840"/>
    <w:p w14:paraId="7543A710" w14:textId="77777777" w:rsidR="00BF2840" w:rsidRDefault="00BF2840" w:rsidP="00BF2840">
      <w:pPr>
        <w:rPr>
          <w:rFonts w:hint="eastAsia"/>
        </w:rPr>
      </w:pPr>
      <w:r>
        <w:rPr>
          <w:rFonts w:hint="eastAsia"/>
        </w:rPr>
        <w:t>化生</w:t>
      </w:r>
      <w:r>
        <w:t xml:space="preserve"> aupapādaka, or aupapāduka. Direct metamorphosis, or birth by transformation, one of the </w:t>
      </w:r>
      <w:r>
        <w:rPr>
          <w:rFonts w:hint="eastAsia"/>
        </w:rPr>
        <w:t>四生</w:t>
      </w:r>
      <w:r>
        <w:t>, by which existence in any required form is attained in an instant in full maturity. By this birth bodhisattvas residing in Tuṣita appear on earth. Dhyāni Buddhas</w:t>
      </w:r>
      <w:r>
        <w:rPr>
          <w:rFonts w:hint="eastAsia"/>
        </w:rPr>
        <w:t xml:space="preserve"> and Avalokite</w:t>
      </w:r>
      <w:r>
        <w:rPr>
          <w:rFonts w:ascii="Cambria" w:hAnsi="Cambria" w:cs="Cambria"/>
        </w:rPr>
        <w:t>ś</w:t>
      </w:r>
      <w:r>
        <w:rPr>
          <w:rFonts w:hint="eastAsia"/>
        </w:rPr>
        <w:t xml:space="preserve">vara are likewise called </w:t>
      </w:r>
      <w:r>
        <w:rPr>
          <w:rFonts w:hint="eastAsia"/>
        </w:rPr>
        <w:t>化生</w:t>
      </w:r>
      <w:r>
        <w:rPr>
          <w:rFonts w:hint="eastAsia"/>
        </w:rPr>
        <w:t xml:space="preserve">. It also means unconditional creation at the beginning of a kalpa. Bhuta </w:t>
      </w:r>
      <w:r>
        <w:rPr>
          <w:rFonts w:hint="eastAsia"/>
        </w:rPr>
        <w:t>部多</w:t>
      </w:r>
      <w:r>
        <w:rPr>
          <w:rFonts w:hint="eastAsia"/>
        </w:rPr>
        <w:t xml:space="preserve"> is also used with similar meaning. There are various kinds of </w:t>
      </w:r>
      <w:r>
        <w:rPr>
          <w:rFonts w:hint="eastAsia"/>
        </w:rPr>
        <w:t>化生</w:t>
      </w:r>
      <w:r>
        <w:rPr>
          <w:rFonts w:hint="eastAsia"/>
        </w:rPr>
        <w:t xml:space="preserve">, e. g. </w:t>
      </w:r>
      <w:r>
        <w:rPr>
          <w:rFonts w:hint="eastAsia"/>
        </w:rPr>
        <w:t>佛菩薩化生</w:t>
      </w:r>
      <w:r>
        <w:rPr>
          <w:rFonts w:hint="eastAsia"/>
        </w:rPr>
        <w:t xml:space="preserve"> the transformation of a Buddha or bodhisattva, in any form at will, without gestation, or intermediary conditions: </w:t>
      </w:r>
      <w:r>
        <w:rPr>
          <w:rFonts w:hint="eastAsia"/>
        </w:rPr>
        <w:t>極樂化生</w:t>
      </w:r>
      <w:r>
        <w:rPr>
          <w:rFonts w:hint="eastAsia"/>
        </w:rPr>
        <w:t>, birth in the happy land of Amit</w:t>
      </w:r>
      <w:r>
        <w:rPr>
          <w:rFonts w:hint="eastAsia"/>
        </w:rPr>
        <w:t>ā</w:t>
      </w:r>
      <w:r>
        <w:rPr>
          <w:rFonts w:hint="eastAsia"/>
        </w:rPr>
        <w:t xml:space="preserve">bha by transformation through the Lotus; </w:t>
      </w:r>
      <w:r>
        <w:rPr>
          <w:rFonts w:hint="eastAsia"/>
        </w:rPr>
        <w:t>法身化生</w:t>
      </w:r>
      <w:r>
        <w:rPr>
          <w:rFonts w:hint="eastAsia"/>
        </w:rPr>
        <w:t xml:space="preserve"> the dharmak</w:t>
      </w:r>
      <w:r>
        <w:rPr>
          <w:rFonts w:hint="eastAsia"/>
        </w:rPr>
        <w:t>ā</w:t>
      </w:r>
      <w:r>
        <w:rPr>
          <w:rFonts w:hint="eastAsia"/>
        </w:rPr>
        <w:t>ya, or spiritual body, born or formed on a disciple's conversion.</w:t>
      </w:r>
    </w:p>
    <w:p w14:paraId="3F6D1849" w14:textId="77777777" w:rsidR="00BF2840" w:rsidRDefault="00BF2840" w:rsidP="00BF2840"/>
    <w:p w14:paraId="57496B94" w14:textId="77777777" w:rsidR="00BF2840" w:rsidRDefault="00BF2840" w:rsidP="00BF2840">
      <w:pPr>
        <w:rPr>
          <w:rFonts w:hint="eastAsia"/>
        </w:rPr>
      </w:pPr>
      <w:r>
        <w:rPr>
          <w:rFonts w:hint="eastAsia"/>
        </w:rPr>
        <w:t>化疏</w:t>
      </w:r>
      <w:r>
        <w:rPr>
          <w:rFonts w:hint="eastAsia"/>
        </w:rPr>
        <w:t xml:space="preserve"> A subscription list, or book; an offering burnt for ease of transmission to the spirit-realm.</w:t>
      </w:r>
    </w:p>
    <w:p w14:paraId="36B0FC69" w14:textId="77777777" w:rsidR="00BF2840" w:rsidRDefault="00BF2840" w:rsidP="00BF2840"/>
    <w:p w14:paraId="3ED01459" w14:textId="77777777" w:rsidR="00BF2840" w:rsidRDefault="00BF2840" w:rsidP="00BF2840">
      <w:pPr>
        <w:rPr>
          <w:rFonts w:hint="eastAsia"/>
        </w:rPr>
      </w:pPr>
      <w:r>
        <w:rPr>
          <w:rFonts w:hint="eastAsia"/>
        </w:rPr>
        <w:t>化相</w:t>
      </w:r>
      <w:r>
        <w:rPr>
          <w:rFonts w:hint="eastAsia"/>
        </w:rPr>
        <w:t xml:space="preserve"> The transformation form or body (in which the Buddha converts the living).</w:t>
      </w:r>
    </w:p>
    <w:p w14:paraId="4FA969C1" w14:textId="77777777" w:rsidR="00BF2840" w:rsidRDefault="00BF2840" w:rsidP="00BF2840"/>
    <w:p w14:paraId="314AFFA2" w14:textId="77777777" w:rsidR="00BF2840" w:rsidRDefault="00BF2840" w:rsidP="00BF2840">
      <w:r>
        <w:rPr>
          <w:rFonts w:hint="eastAsia"/>
        </w:rPr>
        <w:t>化相三寶</w:t>
      </w:r>
      <w:r>
        <w:t xml:space="preserve"> The nirmāṇakāya Buddha in the triratna forms; in Hīnayāna these are the human 16-foot Buddha, his dharma as revealed in the four axioms and twelve nidānas, and his sangha, or disciples, i. e. arhats and pratyekabuddhas.</w:t>
      </w:r>
    </w:p>
    <w:p w14:paraId="253DC09F" w14:textId="77777777" w:rsidR="00BF2840" w:rsidRDefault="00BF2840" w:rsidP="00BF2840"/>
    <w:p w14:paraId="4D135446" w14:textId="77777777" w:rsidR="00BF2840" w:rsidRDefault="00BF2840" w:rsidP="00BF2840">
      <w:pPr>
        <w:rPr>
          <w:rFonts w:hint="eastAsia"/>
        </w:rPr>
      </w:pPr>
      <w:r>
        <w:rPr>
          <w:rFonts w:hint="eastAsia"/>
        </w:rPr>
        <w:t>化米</w:t>
      </w:r>
      <w:r>
        <w:rPr>
          <w:rFonts w:hint="eastAsia"/>
        </w:rPr>
        <w:t xml:space="preserve"> Rice obtained by monastic begging and the offering of exhortation or instruction, similarly</w:t>
      </w:r>
      <w:r>
        <w:rPr>
          <w:rFonts w:hint="eastAsia"/>
        </w:rPr>
        <w:t>化炭</w:t>
      </w:r>
      <w:r>
        <w:rPr>
          <w:rFonts w:hint="eastAsia"/>
        </w:rPr>
        <w:t xml:space="preserve"> charcoal and</w:t>
      </w:r>
      <w:r>
        <w:rPr>
          <w:rFonts w:hint="eastAsia"/>
        </w:rPr>
        <w:t>化茶</w:t>
      </w:r>
      <w:r>
        <w:rPr>
          <w:rFonts w:hint="eastAsia"/>
        </w:rPr>
        <w:t xml:space="preserve"> tea; sometimes used with larger connotation.</w:t>
      </w:r>
    </w:p>
    <w:p w14:paraId="7994EA53" w14:textId="77777777" w:rsidR="00BF2840" w:rsidRDefault="00BF2840" w:rsidP="00BF2840"/>
    <w:p w14:paraId="60EE7DBE" w14:textId="77777777" w:rsidR="00BF2840" w:rsidRDefault="00BF2840" w:rsidP="00BF2840">
      <w:pPr>
        <w:rPr>
          <w:rFonts w:hint="eastAsia"/>
        </w:rPr>
      </w:pPr>
      <w:r>
        <w:rPr>
          <w:rFonts w:hint="eastAsia"/>
        </w:rPr>
        <w:t>化炭</w:t>
      </w:r>
      <w:r>
        <w:rPr>
          <w:rFonts w:hint="eastAsia"/>
        </w:rPr>
        <w:t xml:space="preserve"> charcoal obtained by monastic begging and the offering of exhortation or instruction.</w:t>
      </w:r>
    </w:p>
    <w:p w14:paraId="385ACB26" w14:textId="77777777" w:rsidR="00BF2840" w:rsidRDefault="00BF2840" w:rsidP="00BF2840"/>
    <w:p w14:paraId="0E304494" w14:textId="77777777" w:rsidR="00BF2840" w:rsidRDefault="00BF2840" w:rsidP="00BF2840">
      <w:pPr>
        <w:rPr>
          <w:rFonts w:hint="eastAsia"/>
        </w:rPr>
      </w:pPr>
      <w:r>
        <w:rPr>
          <w:rFonts w:hint="eastAsia"/>
        </w:rPr>
        <w:t>化茶</w:t>
      </w:r>
      <w:r>
        <w:rPr>
          <w:rFonts w:hint="eastAsia"/>
        </w:rPr>
        <w:t xml:space="preserve"> tea obtained by monastic begging and the offering of exhortation or instruction.</w:t>
      </w:r>
    </w:p>
    <w:p w14:paraId="6CC39816" w14:textId="77777777" w:rsidR="00BF2840" w:rsidRDefault="00BF2840" w:rsidP="00BF2840"/>
    <w:p w14:paraId="26AE7848" w14:textId="77777777" w:rsidR="00BF2840" w:rsidRDefault="00BF2840" w:rsidP="00BF2840">
      <w:pPr>
        <w:rPr>
          <w:rFonts w:hint="eastAsia"/>
        </w:rPr>
      </w:pPr>
      <w:r>
        <w:rPr>
          <w:rFonts w:hint="eastAsia"/>
        </w:rPr>
        <w:t>化緣</w:t>
      </w:r>
      <w:r>
        <w:rPr>
          <w:rFonts w:hint="eastAsia"/>
        </w:rPr>
        <w:t xml:space="preserve"> The cause of a Buddha's or bodhisattva's coming to the world, i. e. the transformation of the living; also, a contribution to the needs of the community.</w:t>
      </w:r>
    </w:p>
    <w:p w14:paraId="0E493867" w14:textId="77777777" w:rsidR="00BF2840" w:rsidRDefault="00BF2840" w:rsidP="00BF2840"/>
    <w:p w14:paraId="2A057D85" w14:textId="77777777" w:rsidR="00BF2840" w:rsidRDefault="00BF2840" w:rsidP="00BF2840">
      <w:pPr>
        <w:rPr>
          <w:rFonts w:hint="eastAsia"/>
        </w:rPr>
      </w:pPr>
      <w:r>
        <w:rPr>
          <w:rFonts w:hint="eastAsia"/>
        </w:rPr>
        <w:t>化色</w:t>
      </w:r>
      <w:r>
        <w:rPr>
          <w:rFonts w:hint="eastAsia"/>
        </w:rPr>
        <w:t xml:space="preserve"> A Buddha's or bodhisattva's metamorphoses of body, or incarnations at will.</w:t>
      </w:r>
    </w:p>
    <w:p w14:paraId="2FAD1057" w14:textId="77777777" w:rsidR="00BF2840" w:rsidRDefault="00BF2840" w:rsidP="00BF2840"/>
    <w:p w14:paraId="1D5895DA" w14:textId="77777777" w:rsidR="00BF2840" w:rsidRDefault="00BF2840" w:rsidP="00BF2840">
      <w:pPr>
        <w:rPr>
          <w:rFonts w:hint="eastAsia"/>
        </w:rPr>
      </w:pPr>
      <w:r>
        <w:rPr>
          <w:rFonts w:hint="eastAsia"/>
        </w:rPr>
        <w:t>化菩薩</w:t>
      </w:r>
      <w:r>
        <w:rPr>
          <w:rFonts w:hint="eastAsia"/>
        </w:rPr>
        <w:t xml:space="preserve"> A Buddha or bodhisattva transformed: into a (human) bodhisattva; or a bodhisattva in various metamorphoses.</w:t>
      </w:r>
    </w:p>
    <w:p w14:paraId="6A79812B" w14:textId="77777777" w:rsidR="00BF2840" w:rsidRDefault="00BF2840" w:rsidP="00BF2840"/>
    <w:p w14:paraId="525D3892" w14:textId="77777777" w:rsidR="00BF2840" w:rsidRDefault="00BF2840" w:rsidP="00BF2840">
      <w:pPr>
        <w:rPr>
          <w:rFonts w:hint="eastAsia"/>
        </w:rPr>
      </w:pPr>
      <w:r>
        <w:rPr>
          <w:rFonts w:hint="eastAsia"/>
        </w:rPr>
        <w:t>化行</w:t>
      </w:r>
      <w:r>
        <w:rPr>
          <w:rFonts w:hint="eastAsia"/>
        </w:rPr>
        <w:t xml:space="preserve"> (</w:t>
      </w:r>
      <w:r>
        <w:rPr>
          <w:rFonts w:hint="eastAsia"/>
        </w:rPr>
        <w:t>化行二教</w:t>
      </w:r>
      <w:r>
        <w:rPr>
          <w:rFonts w:hint="eastAsia"/>
        </w:rPr>
        <w:t xml:space="preserve">) The two lines of teaching: i. e. in the elements, for conversion and admission, and </w:t>
      </w:r>
      <w:r>
        <w:rPr>
          <w:rFonts w:hint="eastAsia"/>
        </w:rPr>
        <w:t>行教</w:t>
      </w:r>
      <w:r>
        <w:rPr>
          <w:rFonts w:hint="eastAsia"/>
        </w:rPr>
        <w:t xml:space="preserve"> or </w:t>
      </w:r>
      <w:r>
        <w:rPr>
          <w:rFonts w:hint="eastAsia"/>
        </w:rPr>
        <w:t>制教</w:t>
      </w:r>
      <w:r>
        <w:rPr>
          <w:rFonts w:hint="eastAsia"/>
        </w:rPr>
        <w:t xml:space="preserve"> in the practices and moral duties especially for the Order, as represented in the Vinaya; cf. </w:t>
      </w:r>
      <w:r>
        <w:rPr>
          <w:rFonts w:hint="eastAsia"/>
        </w:rPr>
        <w:t>化制</w:t>
      </w:r>
      <w:r>
        <w:rPr>
          <w:rFonts w:hint="eastAsia"/>
        </w:rPr>
        <w:t>.</w:t>
      </w:r>
    </w:p>
    <w:p w14:paraId="5D500CBC" w14:textId="77777777" w:rsidR="00BF2840" w:rsidRDefault="00BF2840" w:rsidP="00BF2840"/>
    <w:p w14:paraId="63055E03" w14:textId="77777777" w:rsidR="00BF2840" w:rsidRDefault="00BF2840" w:rsidP="00BF2840">
      <w:pPr>
        <w:rPr>
          <w:rFonts w:hint="eastAsia"/>
        </w:rPr>
      </w:pPr>
      <w:r>
        <w:rPr>
          <w:rFonts w:hint="eastAsia"/>
        </w:rPr>
        <w:t>化誘</w:t>
      </w:r>
      <w:r>
        <w:rPr>
          <w:rFonts w:hint="eastAsia"/>
        </w:rPr>
        <w:t xml:space="preserve"> To convert and entice (into the way of truth).</w:t>
      </w:r>
    </w:p>
    <w:p w14:paraId="5FF4917F" w14:textId="77777777" w:rsidR="00BF2840" w:rsidRDefault="00BF2840" w:rsidP="00BF2840"/>
    <w:p w14:paraId="447EB15E" w14:textId="77777777" w:rsidR="00BF2840" w:rsidRDefault="00BF2840" w:rsidP="00BF2840">
      <w:pPr>
        <w:rPr>
          <w:rFonts w:hint="eastAsia"/>
        </w:rPr>
      </w:pPr>
      <w:r>
        <w:rPr>
          <w:rFonts w:hint="eastAsia"/>
        </w:rPr>
        <w:t>化身</w:t>
      </w:r>
      <w:r>
        <w:t xml:space="preserve"> nirmāṇakāya, </w:t>
      </w:r>
      <w:r>
        <w:rPr>
          <w:rFonts w:hint="eastAsia"/>
        </w:rPr>
        <w:t>應身</w:t>
      </w:r>
      <w:r>
        <w:t xml:space="preserve">, </w:t>
      </w:r>
      <w:r>
        <w:rPr>
          <w:rFonts w:hint="eastAsia"/>
        </w:rPr>
        <w:t>應化身</w:t>
      </w:r>
      <w:r>
        <w:t xml:space="preserve">; </w:t>
      </w:r>
      <w:r>
        <w:rPr>
          <w:rFonts w:hint="eastAsia"/>
        </w:rPr>
        <w:t>變化身</w:t>
      </w:r>
      <w:r>
        <w:t xml:space="preserve"> The third characteristic or power of the trikāya </w:t>
      </w:r>
      <w:r>
        <w:rPr>
          <w:rFonts w:hint="eastAsia"/>
        </w:rPr>
        <w:t>三身</w:t>
      </w:r>
      <w:r>
        <w:t>, a Buddha's metamorphosic body, which has power to assume any shape to propagate the Truth. Some interpret the term as connoting pan-Buddha, that all nature in its infinite va</w:t>
      </w:r>
      <w:r>
        <w:rPr>
          <w:rFonts w:hint="eastAsia"/>
        </w:rPr>
        <w:t xml:space="preserve">riety is the phenomenal </w:t>
      </w:r>
      <w:r>
        <w:rPr>
          <w:rFonts w:hint="eastAsia"/>
        </w:rPr>
        <w:t>佛身</w:t>
      </w:r>
      <w:r>
        <w:rPr>
          <w:rFonts w:hint="eastAsia"/>
        </w:rPr>
        <w:t xml:space="preserve"> Buddha-body. A narrower interpretation is his appearance in human form expressed by </w:t>
      </w:r>
      <w:r>
        <w:rPr>
          <w:rFonts w:hint="eastAsia"/>
        </w:rPr>
        <w:t>應身</w:t>
      </w:r>
      <w:r>
        <w:rPr>
          <w:rFonts w:hint="eastAsia"/>
        </w:rPr>
        <w:t xml:space="preserve">, while </w:t>
      </w:r>
      <w:r>
        <w:rPr>
          <w:rFonts w:hint="eastAsia"/>
        </w:rPr>
        <w:t>化身</w:t>
      </w:r>
      <w:r>
        <w:rPr>
          <w:rFonts w:hint="eastAsia"/>
        </w:rPr>
        <w:t xml:space="preserve"> is used for his manifold other forms of appearances.</w:t>
      </w:r>
    </w:p>
    <w:p w14:paraId="4B674322" w14:textId="77777777" w:rsidR="00BF2840" w:rsidRDefault="00BF2840" w:rsidP="00BF2840"/>
    <w:p w14:paraId="53873CFA" w14:textId="77777777" w:rsidR="00BF2840" w:rsidRDefault="00BF2840" w:rsidP="00BF2840">
      <w:pPr>
        <w:rPr>
          <w:rFonts w:hint="eastAsia"/>
        </w:rPr>
      </w:pPr>
      <w:r>
        <w:rPr>
          <w:rFonts w:hint="eastAsia"/>
        </w:rPr>
        <w:t>化生</w:t>
      </w:r>
      <w:r>
        <w:rPr>
          <w:rFonts w:hint="eastAsia"/>
        </w:rPr>
        <w:t xml:space="preserve"> q. v. means direct 'birth' by metamorphosis. It also means the incarnate avaatara of a deity.</w:t>
      </w:r>
    </w:p>
    <w:p w14:paraId="063B238E" w14:textId="77777777" w:rsidR="00BF2840" w:rsidRDefault="00BF2840" w:rsidP="00BF2840"/>
    <w:p w14:paraId="25CFC52C" w14:textId="77777777" w:rsidR="00BF2840" w:rsidRDefault="00BF2840" w:rsidP="00BF2840">
      <w:pPr>
        <w:rPr>
          <w:rFonts w:hint="eastAsia"/>
        </w:rPr>
      </w:pPr>
      <w:r>
        <w:rPr>
          <w:rFonts w:hint="eastAsia"/>
        </w:rPr>
        <w:t>化生八相</w:t>
      </w:r>
      <w:r>
        <w:rPr>
          <w:rFonts w:hint="eastAsia"/>
        </w:rPr>
        <w:t xml:space="preserve"> The eight forms of a Buddha from birth to nirvana, v. </w:t>
      </w:r>
      <w:r>
        <w:rPr>
          <w:rFonts w:hint="eastAsia"/>
        </w:rPr>
        <w:t>八相</w:t>
      </w:r>
      <w:r>
        <w:rPr>
          <w:rFonts w:hint="eastAsia"/>
        </w:rPr>
        <w:t>.</w:t>
      </w:r>
    </w:p>
    <w:p w14:paraId="2ECBE082" w14:textId="77777777" w:rsidR="00BF2840" w:rsidRDefault="00BF2840" w:rsidP="00BF2840"/>
    <w:p w14:paraId="5E70A58E" w14:textId="77777777" w:rsidR="00BF2840" w:rsidRDefault="00BF2840" w:rsidP="00BF2840">
      <w:pPr>
        <w:rPr>
          <w:rFonts w:hint="eastAsia"/>
        </w:rPr>
      </w:pPr>
      <w:r>
        <w:rPr>
          <w:rFonts w:hint="eastAsia"/>
        </w:rPr>
        <w:t>化轉</w:t>
      </w:r>
      <w:r>
        <w:rPr>
          <w:rFonts w:hint="eastAsia"/>
        </w:rPr>
        <w:t xml:space="preserve"> To transform, convert (from evil to good, delusion to deliverance).</w:t>
      </w:r>
    </w:p>
    <w:p w14:paraId="228C199F" w14:textId="77777777" w:rsidR="00BF2840" w:rsidRDefault="00BF2840" w:rsidP="00BF2840"/>
    <w:p w14:paraId="73BFA4DA" w14:textId="77777777" w:rsidR="00BF2840" w:rsidRDefault="00BF2840" w:rsidP="00BF2840">
      <w:pPr>
        <w:rPr>
          <w:rFonts w:hint="eastAsia"/>
        </w:rPr>
      </w:pPr>
      <w:r>
        <w:rPr>
          <w:rFonts w:hint="eastAsia"/>
        </w:rPr>
        <w:t>化迹</w:t>
      </w:r>
      <w:r>
        <w:rPr>
          <w:rFonts w:hint="eastAsia"/>
        </w:rPr>
        <w:t xml:space="preserve"> The traces or evidences of the Buddha's transforming teaching; also </w:t>
      </w:r>
      <w:r>
        <w:rPr>
          <w:rFonts w:hint="eastAsia"/>
        </w:rPr>
        <w:t>教迹</w:t>
      </w:r>
      <w:r>
        <w:rPr>
          <w:rFonts w:hint="eastAsia"/>
        </w:rPr>
        <w:t>.</w:t>
      </w:r>
    </w:p>
    <w:p w14:paraId="1A2432F6" w14:textId="77777777" w:rsidR="00BF2840" w:rsidRDefault="00BF2840" w:rsidP="00BF2840"/>
    <w:p w14:paraId="79C3D344" w14:textId="77777777" w:rsidR="00BF2840" w:rsidRDefault="00BF2840" w:rsidP="00BF2840">
      <w:r>
        <w:t>[143]</w:t>
      </w:r>
    </w:p>
    <w:p w14:paraId="688CD7FA" w14:textId="77777777" w:rsidR="00BF2840" w:rsidRDefault="00BF2840" w:rsidP="00BF2840"/>
    <w:p w14:paraId="7E4690D2" w14:textId="77777777" w:rsidR="00BF2840" w:rsidRDefault="00BF2840" w:rsidP="00BF2840">
      <w:pPr>
        <w:rPr>
          <w:rFonts w:hint="eastAsia"/>
        </w:rPr>
      </w:pPr>
      <w:r>
        <w:rPr>
          <w:rFonts w:hint="eastAsia"/>
        </w:rPr>
        <w:t>化道</w:t>
      </w:r>
      <w:r>
        <w:rPr>
          <w:rFonts w:hint="eastAsia"/>
        </w:rPr>
        <w:t xml:space="preserve"> The way of conversion, transformation, or development; also </w:t>
      </w:r>
      <w:r>
        <w:rPr>
          <w:rFonts w:hint="eastAsia"/>
        </w:rPr>
        <w:t>教道</w:t>
      </w:r>
      <w:r>
        <w:rPr>
          <w:rFonts w:hint="eastAsia"/>
        </w:rPr>
        <w:t>.</w:t>
      </w:r>
    </w:p>
    <w:p w14:paraId="742EC3EB" w14:textId="77777777" w:rsidR="00BF2840" w:rsidRDefault="00BF2840" w:rsidP="00BF2840"/>
    <w:p w14:paraId="411F037C" w14:textId="77777777" w:rsidR="00BF2840" w:rsidRDefault="00BF2840" w:rsidP="00BF2840">
      <w:pPr>
        <w:rPr>
          <w:rFonts w:hint="eastAsia"/>
        </w:rPr>
      </w:pPr>
      <w:r>
        <w:rPr>
          <w:rFonts w:hint="eastAsia"/>
        </w:rPr>
        <w:lastRenderedPageBreak/>
        <w:t>午</w:t>
      </w:r>
      <w:r>
        <w:rPr>
          <w:rFonts w:hint="eastAsia"/>
        </w:rPr>
        <w:t xml:space="preserve"> Noon.</w:t>
      </w:r>
    </w:p>
    <w:p w14:paraId="5DD5824A" w14:textId="77777777" w:rsidR="00BF2840" w:rsidRDefault="00BF2840" w:rsidP="00BF2840"/>
    <w:p w14:paraId="62F42D58" w14:textId="77777777" w:rsidR="00BF2840" w:rsidRDefault="00BF2840" w:rsidP="00BF2840">
      <w:pPr>
        <w:rPr>
          <w:rFonts w:hint="eastAsia"/>
        </w:rPr>
      </w:pPr>
      <w:r>
        <w:rPr>
          <w:rFonts w:hint="eastAsia"/>
        </w:rPr>
        <w:t>午供</w:t>
      </w:r>
      <w:r>
        <w:rPr>
          <w:rFonts w:hint="eastAsia"/>
        </w:rPr>
        <w:t xml:space="preserve"> The noon offering (of incense).</w:t>
      </w:r>
    </w:p>
    <w:p w14:paraId="4C7C685A" w14:textId="77777777" w:rsidR="00BF2840" w:rsidRDefault="00BF2840" w:rsidP="00BF2840"/>
    <w:p w14:paraId="5BBC274D" w14:textId="77777777" w:rsidR="00BF2840" w:rsidRDefault="00BF2840" w:rsidP="00BF2840">
      <w:pPr>
        <w:rPr>
          <w:rFonts w:hint="eastAsia"/>
        </w:rPr>
      </w:pPr>
      <w:r>
        <w:rPr>
          <w:rFonts w:hint="eastAsia"/>
        </w:rPr>
        <w:t>反</w:t>
      </w:r>
      <w:r>
        <w:rPr>
          <w:rFonts w:hint="eastAsia"/>
        </w:rPr>
        <w:t xml:space="preserve"> To turn over, turn or send back; contrary; to rebel.</w:t>
      </w:r>
    </w:p>
    <w:p w14:paraId="5C3C904F" w14:textId="77777777" w:rsidR="00BF2840" w:rsidRDefault="00BF2840" w:rsidP="00BF2840"/>
    <w:p w14:paraId="1A7910A7" w14:textId="77777777" w:rsidR="00BF2840" w:rsidRDefault="00BF2840" w:rsidP="00BF2840">
      <w:pPr>
        <w:rPr>
          <w:rFonts w:hint="eastAsia"/>
        </w:rPr>
      </w:pPr>
      <w:r>
        <w:rPr>
          <w:rFonts w:hint="eastAsia"/>
        </w:rPr>
        <w:t>反出生死</w:t>
      </w:r>
      <w:r>
        <w:rPr>
          <w:rFonts w:hint="eastAsia"/>
        </w:rPr>
        <w:t xml:space="preserve"> One of the seven kinds of mortality, i. e. escape from it into nirvana.</w:t>
      </w:r>
    </w:p>
    <w:p w14:paraId="31808400" w14:textId="77777777" w:rsidR="00BF2840" w:rsidRDefault="00BF2840" w:rsidP="00BF2840"/>
    <w:p w14:paraId="2A54C9B8" w14:textId="77777777" w:rsidR="00BF2840" w:rsidRDefault="00BF2840" w:rsidP="00BF2840">
      <w:pPr>
        <w:rPr>
          <w:rFonts w:hint="eastAsia"/>
        </w:rPr>
      </w:pPr>
      <w:r>
        <w:rPr>
          <w:rFonts w:hint="eastAsia"/>
        </w:rPr>
        <w:t>反切</w:t>
      </w:r>
      <w:r>
        <w:rPr>
          <w:rFonts w:hint="eastAsia"/>
        </w:rPr>
        <w:t xml:space="preserve"> The system of indicating the initial and final sounds of a character by two others, ascribed to Sun Yen </w:t>
      </w:r>
      <w:r>
        <w:rPr>
          <w:rFonts w:hint="eastAsia"/>
        </w:rPr>
        <w:t>孫炎</w:t>
      </w:r>
      <w:r>
        <w:rPr>
          <w:rFonts w:hint="eastAsia"/>
        </w:rPr>
        <w:t xml:space="preserve"> in the third century A D., arising out of the translit. of Sanskrit terms in Buddhist translation.</w:t>
      </w:r>
    </w:p>
    <w:p w14:paraId="11CB69E5" w14:textId="77777777" w:rsidR="00BF2840" w:rsidRDefault="00BF2840" w:rsidP="00BF2840"/>
    <w:p w14:paraId="43AA25B2" w14:textId="77777777" w:rsidR="00BF2840" w:rsidRDefault="00BF2840" w:rsidP="00BF2840">
      <w:pPr>
        <w:rPr>
          <w:rFonts w:hint="eastAsia"/>
        </w:rPr>
      </w:pPr>
      <w:r>
        <w:rPr>
          <w:rFonts w:hint="eastAsia"/>
        </w:rPr>
        <w:t>反叉合掌</w:t>
      </w:r>
      <w:r>
        <w:rPr>
          <w:rFonts w:hint="eastAsia"/>
        </w:rPr>
        <w:t xml:space="preserve"> One of the twelve forms of folded hands, i. e. with interlocking fingers.</w:t>
      </w:r>
    </w:p>
    <w:p w14:paraId="7174FDA5" w14:textId="77777777" w:rsidR="00BF2840" w:rsidRDefault="00BF2840" w:rsidP="00BF2840"/>
    <w:p w14:paraId="303396EF" w14:textId="77777777" w:rsidR="00BF2840" w:rsidRDefault="00BF2840" w:rsidP="00BF2840">
      <w:pPr>
        <w:rPr>
          <w:rFonts w:hint="eastAsia"/>
        </w:rPr>
      </w:pPr>
      <w:r>
        <w:rPr>
          <w:rFonts w:hint="eastAsia"/>
        </w:rPr>
        <w:t>太</w:t>
      </w:r>
      <w:r>
        <w:rPr>
          <w:rFonts w:hint="eastAsia"/>
        </w:rPr>
        <w:t xml:space="preserve"> very, great.</w:t>
      </w:r>
    </w:p>
    <w:p w14:paraId="46320931" w14:textId="77777777" w:rsidR="00BF2840" w:rsidRDefault="00BF2840" w:rsidP="00BF2840"/>
    <w:p w14:paraId="089789C0" w14:textId="77777777" w:rsidR="00BF2840" w:rsidRDefault="00BF2840" w:rsidP="00BF2840">
      <w:pPr>
        <w:rPr>
          <w:rFonts w:hint="eastAsia"/>
        </w:rPr>
      </w:pPr>
      <w:r>
        <w:rPr>
          <w:rFonts w:hint="eastAsia"/>
        </w:rPr>
        <w:t>太子</w:t>
      </w:r>
      <w:r>
        <w:rPr>
          <w:rFonts w:hint="eastAsia"/>
        </w:rPr>
        <w:t xml:space="preserve"> Kumaarar</w:t>
      </w:r>
      <w:r>
        <w:rPr>
          <w:rFonts w:hint="eastAsia"/>
        </w:rPr>
        <w:t>ā</w:t>
      </w:r>
      <w:r>
        <w:rPr>
          <w:rFonts w:hint="eastAsia"/>
        </w:rPr>
        <w:t>ja. Crownprince. An epithet of Buddhas, and of Mañju</w:t>
      </w:r>
      <w:r>
        <w:rPr>
          <w:rFonts w:ascii="Cambria" w:hAnsi="Cambria" w:cs="Cambria"/>
        </w:rPr>
        <w:t>ś</w:t>
      </w:r>
      <w:r>
        <w:rPr>
          <w:rFonts w:hint="eastAsia"/>
        </w:rPr>
        <w:t>r</w:t>
      </w:r>
      <w:r>
        <w:rPr>
          <w:rFonts w:hint="eastAsia"/>
        </w:rPr>
        <w:t>ī</w:t>
      </w:r>
      <w:r>
        <w:rPr>
          <w:rFonts w:hint="eastAsia"/>
        </w:rPr>
        <w:t>.</w:t>
      </w:r>
    </w:p>
    <w:p w14:paraId="388C4246" w14:textId="77777777" w:rsidR="00BF2840" w:rsidRDefault="00BF2840" w:rsidP="00BF2840"/>
    <w:p w14:paraId="77D741C1" w14:textId="77777777" w:rsidR="00BF2840" w:rsidRDefault="00BF2840" w:rsidP="00BF2840">
      <w:r>
        <w:rPr>
          <w:rFonts w:hint="eastAsia"/>
        </w:rPr>
        <w:t>太子和休經</w:t>
      </w:r>
      <w:r>
        <w:t xml:space="preserve"> </w:t>
      </w:r>
      <w:r>
        <w:rPr>
          <w:rFonts w:hint="eastAsia"/>
        </w:rPr>
        <w:t>太子刷護經</w:t>
      </w:r>
      <w:r>
        <w:t xml:space="preserve"> There are several </w:t>
      </w:r>
      <w:r>
        <w:rPr>
          <w:rFonts w:hint="eastAsia"/>
        </w:rPr>
        <w:t>太子</w:t>
      </w:r>
      <w:r>
        <w:t xml:space="preserve">, etc. </w:t>
      </w:r>
      <w:r>
        <w:rPr>
          <w:rFonts w:hint="eastAsia"/>
        </w:rPr>
        <w:t>經</w:t>
      </w:r>
      <w:r>
        <w:t>. One named the Subaahu-parip.rcchaa was translated under the first title between 265-316 A. D., four leaves; under the second title by Dharmarakṣa during the same period.</w:t>
      </w:r>
    </w:p>
    <w:p w14:paraId="18029083" w14:textId="77777777" w:rsidR="00BF2840" w:rsidRDefault="00BF2840" w:rsidP="00BF2840"/>
    <w:p w14:paraId="356EADC2" w14:textId="77777777" w:rsidR="00BF2840" w:rsidRDefault="00BF2840" w:rsidP="00BF2840">
      <w:pPr>
        <w:rPr>
          <w:rFonts w:hint="eastAsia"/>
        </w:rPr>
      </w:pPr>
      <w:r>
        <w:rPr>
          <w:rFonts w:hint="eastAsia"/>
        </w:rPr>
        <w:t>太孤危生</w:t>
      </w:r>
      <w:r>
        <w:rPr>
          <w:rFonts w:hint="eastAsia"/>
        </w:rPr>
        <w:t xml:space="preserve"> Life perilous as the (unscaleable) top of the loneliest peak.</w:t>
      </w:r>
    </w:p>
    <w:p w14:paraId="720CBFD8" w14:textId="77777777" w:rsidR="00BF2840" w:rsidRDefault="00BF2840" w:rsidP="00BF2840"/>
    <w:p w14:paraId="6E28AF89" w14:textId="77777777" w:rsidR="00BF2840" w:rsidRDefault="00BF2840" w:rsidP="00BF2840">
      <w:pPr>
        <w:rPr>
          <w:rFonts w:hint="eastAsia"/>
        </w:rPr>
      </w:pPr>
      <w:r>
        <w:rPr>
          <w:rFonts w:hint="eastAsia"/>
        </w:rPr>
        <w:t>太虛空</w:t>
      </w:r>
      <w:r>
        <w:rPr>
          <w:rFonts w:hint="eastAsia"/>
        </w:rPr>
        <w:t xml:space="preserve"> Space, where nothing exists; also </w:t>
      </w:r>
      <w:r>
        <w:rPr>
          <w:rFonts w:hint="eastAsia"/>
        </w:rPr>
        <w:t>頑空</w:t>
      </w:r>
      <w:r>
        <w:rPr>
          <w:rFonts w:hint="eastAsia"/>
        </w:rPr>
        <w:t xml:space="preserve">; </w:t>
      </w:r>
      <w:r>
        <w:rPr>
          <w:rFonts w:hint="eastAsia"/>
        </w:rPr>
        <w:t>偏空</w:t>
      </w:r>
      <w:r>
        <w:rPr>
          <w:rFonts w:hint="eastAsia"/>
        </w:rPr>
        <w:t>.</w:t>
      </w:r>
    </w:p>
    <w:p w14:paraId="29E31488" w14:textId="77777777" w:rsidR="00BF2840" w:rsidRDefault="00BF2840" w:rsidP="00BF2840"/>
    <w:p w14:paraId="07975F54" w14:textId="77777777" w:rsidR="00BF2840" w:rsidRDefault="00BF2840" w:rsidP="00BF2840">
      <w:pPr>
        <w:rPr>
          <w:rFonts w:hint="eastAsia"/>
        </w:rPr>
      </w:pPr>
      <w:r>
        <w:rPr>
          <w:rFonts w:hint="eastAsia"/>
        </w:rPr>
        <w:t>太麤生</w:t>
      </w:r>
      <w:r>
        <w:rPr>
          <w:rFonts w:hint="eastAsia"/>
        </w:rPr>
        <w:t xml:space="preserve"> A ruffian, a rough fellow.</w:t>
      </w:r>
    </w:p>
    <w:p w14:paraId="5530DCA7" w14:textId="77777777" w:rsidR="00BF2840" w:rsidRDefault="00BF2840" w:rsidP="00BF2840"/>
    <w:p w14:paraId="4E8DC2EA" w14:textId="77777777" w:rsidR="00BF2840" w:rsidRDefault="00BF2840" w:rsidP="00BF2840">
      <w:pPr>
        <w:rPr>
          <w:rFonts w:hint="eastAsia"/>
        </w:rPr>
      </w:pPr>
      <w:r>
        <w:rPr>
          <w:rFonts w:hint="eastAsia"/>
        </w:rPr>
        <w:t>夫</w:t>
      </w:r>
      <w:r>
        <w:rPr>
          <w:rFonts w:hint="eastAsia"/>
        </w:rPr>
        <w:t xml:space="preserve"> A man; a sage, officer, hero; a husband, mate; a fellow; a particle, i. e. for, so, etc.</w:t>
      </w:r>
    </w:p>
    <w:p w14:paraId="2F7B7974" w14:textId="77777777" w:rsidR="00BF2840" w:rsidRDefault="00BF2840" w:rsidP="00BF2840"/>
    <w:p w14:paraId="2EEF26F1" w14:textId="77777777" w:rsidR="00BF2840" w:rsidRDefault="00BF2840" w:rsidP="00BF2840">
      <w:pPr>
        <w:rPr>
          <w:rFonts w:hint="eastAsia"/>
        </w:rPr>
      </w:pPr>
      <w:r>
        <w:rPr>
          <w:rFonts w:hint="eastAsia"/>
        </w:rPr>
        <w:t>夫人</w:t>
      </w:r>
      <w:r>
        <w:rPr>
          <w:rFonts w:hint="eastAsia"/>
        </w:rPr>
        <w:t xml:space="preserve"> A wife; the wife of a king, i. e. a queen, devi.</w:t>
      </w:r>
    </w:p>
    <w:p w14:paraId="27B5B030" w14:textId="77777777" w:rsidR="00BF2840" w:rsidRDefault="00BF2840" w:rsidP="00BF2840"/>
    <w:p w14:paraId="0034E39A" w14:textId="77777777" w:rsidR="00BF2840" w:rsidRDefault="00BF2840" w:rsidP="00BF2840">
      <w:pPr>
        <w:rPr>
          <w:rFonts w:hint="eastAsia"/>
        </w:rPr>
      </w:pPr>
      <w:r>
        <w:rPr>
          <w:rFonts w:hint="eastAsia"/>
        </w:rPr>
        <w:t>凡夫</w:t>
      </w:r>
      <w:r>
        <w:rPr>
          <w:rFonts w:hint="eastAsia"/>
        </w:rPr>
        <w:t xml:space="preserve"> The common people, the unenlightened, hoi polloi, a common fellow.</w:t>
      </w:r>
    </w:p>
    <w:p w14:paraId="080C4D56" w14:textId="77777777" w:rsidR="00BF2840" w:rsidRDefault="00BF2840" w:rsidP="00BF2840"/>
    <w:p w14:paraId="5AFF8D2C" w14:textId="77777777" w:rsidR="00BF2840" w:rsidRDefault="00BF2840" w:rsidP="00BF2840">
      <w:pPr>
        <w:rPr>
          <w:rFonts w:hint="eastAsia"/>
        </w:rPr>
      </w:pPr>
      <w:r>
        <w:rPr>
          <w:rFonts w:hint="eastAsia"/>
        </w:rPr>
        <w:t>天</w:t>
      </w:r>
      <w:r>
        <w:rPr>
          <w:rFonts w:hint="eastAsia"/>
        </w:rPr>
        <w:t xml:space="preserve"> Heaven; the sky; a day; cf. dyo, dyaus also as </w:t>
      </w:r>
      <w:r>
        <w:rPr>
          <w:rFonts w:hint="eastAsia"/>
        </w:rPr>
        <w:t>提婆</w:t>
      </w:r>
      <w:r>
        <w:rPr>
          <w:rFonts w:hint="eastAsia"/>
        </w:rPr>
        <w:t xml:space="preserve"> a deva, or divine being, deity; and as </w:t>
      </w:r>
      <w:r>
        <w:rPr>
          <w:rFonts w:hint="eastAsia"/>
        </w:rPr>
        <w:t>素羅</w:t>
      </w:r>
      <w:r>
        <w:rPr>
          <w:rFonts w:hint="eastAsia"/>
        </w:rPr>
        <w:t xml:space="preserve"> sura, shining, bright.</w:t>
      </w:r>
    </w:p>
    <w:p w14:paraId="18D7AA4B" w14:textId="77777777" w:rsidR="00BF2840" w:rsidRDefault="00BF2840" w:rsidP="00BF2840"/>
    <w:p w14:paraId="24ACB738" w14:textId="77777777" w:rsidR="00BF2840" w:rsidRDefault="00BF2840" w:rsidP="00BF2840">
      <w:pPr>
        <w:rPr>
          <w:rFonts w:hint="eastAsia"/>
        </w:rPr>
      </w:pPr>
      <w:r>
        <w:rPr>
          <w:rFonts w:hint="eastAsia"/>
        </w:rPr>
        <w:t>三種天</w:t>
      </w:r>
      <w:r>
        <w:rPr>
          <w:rFonts w:hint="eastAsia"/>
        </w:rPr>
        <w:t xml:space="preserve"> The three classes of devas: (1) </w:t>
      </w:r>
      <w:r>
        <w:rPr>
          <w:rFonts w:hint="eastAsia"/>
        </w:rPr>
        <w:t>名天</w:t>
      </w:r>
      <w:r>
        <w:rPr>
          <w:rFonts w:hint="eastAsia"/>
        </w:rPr>
        <w:t xml:space="preserve"> famous rulers on earth styled </w:t>
      </w:r>
      <w:r>
        <w:rPr>
          <w:rFonts w:hint="eastAsia"/>
        </w:rPr>
        <w:t>天王</w:t>
      </w:r>
      <w:r>
        <w:rPr>
          <w:rFonts w:hint="eastAsia"/>
        </w:rPr>
        <w:t xml:space="preserve">, </w:t>
      </w:r>
      <w:r>
        <w:rPr>
          <w:rFonts w:hint="eastAsia"/>
        </w:rPr>
        <w:t>天子</w:t>
      </w:r>
      <w:r>
        <w:rPr>
          <w:rFonts w:hint="eastAsia"/>
        </w:rPr>
        <w:t xml:space="preserve">; (2) </w:t>
      </w:r>
      <w:r>
        <w:rPr>
          <w:rFonts w:hint="eastAsia"/>
        </w:rPr>
        <w:t>生天</w:t>
      </w:r>
      <w:r>
        <w:rPr>
          <w:rFonts w:hint="eastAsia"/>
        </w:rPr>
        <w:t xml:space="preserve"> the highest incarnations of the six paths; (3) </w:t>
      </w:r>
      <w:r>
        <w:rPr>
          <w:rFonts w:hint="eastAsia"/>
        </w:rPr>
        <w:t>淨天</w:t>
      </w:r>
      <w:r>
        <w:rPr>
          <w:rFonts w:hint="eastAsia"/>
        </w:rPr>
        <w:t xml:space="preserve"> the pure, or the saints, from </w:t>
      </w:r>
      <w:r>
        <w:rPr>
          <w:rFonts w:ascii="Cambria" w:hAnsi="Cambria" w:cs="Cambria"/>
        </w:rPr>
        <w:t>ś</w:t>
      </w:r>
      <w:r>
        <w:rPr>
          <w:rFonts w:hint="eastAsia"/>
        </w:rPr>
        <w:t>r</w:t>
      </w:r>
      <w:r>
        <w:rPr>
          <w:rFonts w:hint="eastAsia"/>
        </w:rPr>
        <w:t>ā</w:t>
      </w:r>
      <w:r>
        <w:rPr>
          <w:rFonts w:hint="eastAsia"/>
        </w:rPr>
        <w:t xml:space="preserve">vakas to pratyeka-buddhas. </w:t>
      </w:r>
      <w:r>
        <w:rPr>
          <w:rFonts w:hint="eastAsia"/>
        </w:rPr>
        <w:t>智度論</w:t>
      </w:r>
      <w:r>
        <w:rPr>
          <w:rFonts w:hint="eastAsia"/>
        </w:rPr>
        <w:t xml:space="preserve"> 7.</w:t>
      </w:r>
    </w:p>
    <w:p w14:paraId="10FDAD1F" w14:textId="77777777" w:rsidR="00BF2840" w:rsidRDefault="00BF2840" w:rsidP="00BF2840"/>
    <w:p w14:paraId="6EE74691" w14:textId="77777777" w:rsidR="00BF2840" w:rsidRDefault="00BF2840" w:rsidP="00BF2840">
      <w:pPr>
        <w:rPr>
          <w:rFonts w:hint="eastAsia"/>
        </w:rPr>
      </w:pPr>
      <w:r>
        <w:rPr>
          <w:rFonts w:hint="eastAsia"/>
        </w:rPr>
        <w:t>四種天</w:t>
      </w:r>
      <w:r>
        <w:rPr>
          <w:rFonts w:hint="eastAsia"/>
        </w:rPr>
        <w:t xml:space="preserve"> The four classes of devas include (1) </w:t>
      </w:r>
      <w:r>
        <w:rPr>
          <w:rFonts w:hint="eastAsia"/>
        </w:rPr>
        <w:t>名天</w:t>
      </w:r>
      <w:r>
        <w:rPr>
          <w:rFonts w:hint="eastAsia"/>
        </w:rPr>
        <w:t xml:space="preserve"> famous rulers on earth styled </w:t>
      </w:r>
      <w:r>
        <w:rPr>
          <w:rFonts w:hint="eastAsia"/>
        </w:rPr>
        <w:t>天王</w:t>
      </w:r>
      <w:r>
        <w:rPr>
          <w:rFonts w:hint="eastAsia"/>
        </w:rPr>
        <w:t xml:space="preserve">, </w:t>
      </w:r>
      <w:r>
        <w:rPr>
          <w:rFonts w:hint="eastAsia"/>
        </w:rPr>
        <w:t>天子</w:t>
      </w:r>
      <w:r>
        <w:rPr>
          <w:rFonts w:hint="eastAsia"/>
        </w:rPr>
        <w:t xml:space="preserve">; (2) </w:t>
      </w:r>
      <w:r>
        <w:rPr>
          <w:rFonts w:hint="eastAsia"/>
        </w:rPr>
        <w:t>生天</w:t>
      </w:r>
      <w:r>
        <w:rPr>
          <w:rFonts w:hint="eastAsia"/>
        </w:rPr>
        <w:t xml:space="preserve"> the highest incarnations of the six paths; (3) </w:t>
      </w:r>
      <w:r>
        <w:rPr>
          <w:rFonts w:hint="eastAsia"/>
        </w:rPr>
        <w:t>淨天</w:t>
      </w:r>
      <w:r>
        <w:rPr>
          <w:rFonts w:hint="eastAsia"/>
        </w:rPr>
        <w:t xml:space="preserve"> the pure, or the saints, from </w:t>
      </w:r>
      <w:r>
        <w:rPr>
          <w:rFonts w:ascii="Cambria" w:hAnsi="Cambria" w:cs="Cambria"/>
        </w:rPr>
        <w:t>ś</w:t>
      </w:r>
      <w:r>
        <w:rPr>
          <w:rFonts w:hint="eastAsia"/>
        </w:rPr>
        <w:t>r</w:t>
      </w:r>
      <w:r>
        <w:rPr>
          <w:rFonts w:hint="eastAsia"/>
        </w:rPr>
        <w:t>ā</w:t>
      </w:r>
      <w:r>
        <w:rPr>
          <w:rFonts w:hint="eastAsia"/>
        </w:rPr>
        <w:t xml:space="preserve">vakas to pratyekabuddhas, and (4) </w:t>
      </w:r>
      <w:r>
        <w:rPr>
          <w:rFonts w:hint="eastAsia"/>
        </w:rPr>
        <w:t>義天</w:t>
      </w:r>
      <w:r>
        <w:rPr>
          <w:rFonts w:hint="eastAsia"/>
        </w:rPr>
        <w:t xml:space="preserve"> all bodhisattvas above the ten stages </w:t>
      </w:r>
      <w:r>
        <w:rPr>
          <w:rFonts w:hint="eastAsia"/>
        </w:rPr>
        <w:t>十住</w:t>
      </w:r>
      <w:r>
        <w:rPr>
          <w:rFonts w:hint="eastAsia"/>
        </w:rPr>
        <w:t xml:space="preserve">. The Buddhas are not included; </w:t>
      </w:r>
      <w:r>
        <w:rPr>
          <w:rFonts w:hint="eastAsia"/>
        </w:rPr>
        <w:t>智度論</w:t>
      </w:r>
      <w:r>
        <w:rPr>
          <w:rFonts w:hint="eastAsia"/>
        </w:rPr>
        <w:t xml:space="preserve"> 22.</w:t>
      </w:r>
    </w:p>
    <w:p w14:paraId="398B0D61" w14:textId="77777777" w:rsidR="00BF2840" w:rsidRDefault="00BF2840" w:rsidP="00BF2840"/>
    <w:p w14:paraId="268D20E0" w14:textId="77777777" w:rsidR="00BF2840" w:rsidRDefault="00BF2840" w:rsidP="00BF2840">
      <w:pPr>
        <w:rPr>
          <w:rFonts w:hint="eastAsia"/>
        </w:rPr>
      </w:pPr>
      <w:r>
        <w:rPr>
          <w:rFonts w:hint="eastAsia"/>
        </w:rPr>
        <w:t>五種天</w:t>
      </w:r>
      <w:r>
        <w:rPr>
          <w:rFonts w:hint="eastAsia"/>
        </w:rPr>
        <w:t xml:space="preserve"> (1) </w:t>
      </w:r>
      <w:r>
        <w:rPr>
          <w:rFonts w:hint="eastAsia"/>
        </w:rPr>
        <w:t>名天</w:t>
      </w:r>
      <w:r>
        <w:rPr>
          <w:rFonts w:hint="eastAsia"/>
        </w:rPr>
        <w:t xml:space="preserve"> famous rulers on earth styled </w:t>
      </w:r>
      <w:r>
        <w:rPr>
          <w:rFonts w:hint="eastAsia"/>
        </w:rPr>
        <w:t>天王</w:t>
      </w:r>
      <w:r>
        <w:rPr>
          <w:rFonts w:hint="eastAsia"/>
        </w:rPr>
        <w:t xml:space="preserve">, </w:t>
      </w:r>
      <w:r>
        <w:rPr>
          <w:rFonts w:hint="eastAsia"/>
        </w:rPr>
        <w:t>天子</w:t>
      </w:r>
      <w:r>
        <w:rPr>
          <w:rFonts w:hint="eastAsia"/>
        </w:rPr>
        <w:t xml:space="preserve">; (2) </w:t>
      </w:r>
      <w:r>
        <w:rPr>
          <w:rFonts w:hint="eastAsia"/>
        </w:rPr>
        <w:t>生天</w:t>
      </w:r>
      <w:r>
        <w:rPr>
          <w:rFonts w:hint="eastAsia"/>
        </w:rPr>
        <w:t xml:space="preserve"> the highest incarnations of the six paths; (3) </w:t>
      </w:r>
      <w:r>
        <w:rPr>
          <w:rFonts w:hint="eastAsia"/>
        </w:rPr>
        <w:t>淨天</w:t>
      </w:r>
      <w:r>
        <w:rPr>
          <w:rFonts w:hint="eastAsia"/>
        </w:rPr>
        <w:t xml:space="preserve"> the pure, or the saints, from </w:t>
      </w:r>
      <w:r>
        <w:rPr>
          <w:rFonts w:ascii="Cambria" w:hAnsi="Cambria" w:cs="Cambria"/>
        </w:rPr>
        <w:t>ś</w:t>
      </w:r>
      <w:r>
        <w:rPr>
          <w:rFonts w:hint="eastAsia"/>
        </w:rPr>
        <w:t>r</w:t>
      </w:r>
      <w:r>
        <w:rPr>
          <w:rFonts w:hint="eastAsia"/>
        </w:rPr>
        <w:t>ā</w:t>
      </w:r>
      <w:r>
        <w:rPr>
          <w:rFonts w:hint="eastAsia"/>
        </w:rPr>
        <w:t xml:space="preserve">vakas to pratyekabuddhas, and (4) </w:t>
      </w:r>
      <w:r>
        <w:rPr>
          <w:rFonts w:hint="eastAsia"/>
        </w:rPr>
        <w:t>義天</w:t>
      </w:r>
      <w:r>
        <w:rPr>
          <w:rFonts w:hint="eastAsia"/>
        </w:rPr>
        <w:t xml:space="preserve"> all bodhisattvas above the ten stages </w:t>
      </w:r>
      <w:r>
        <w:rPr>
          <w:rFonts w:hint="eastAsia"/>
        </w:rPr>
        <w:t>十住</w:t>
      </w:r>
      <w:r>
        <w:rPr>
          <w:rFonts w:hint="eastAsia"/>
        </w:rPr>
        <w:t xml:space="preserve">, and (5) </w:t>
      </w:r>
      <w:r>
        <w:rPr>
          <w:rFonts w:hint="eastAsia"/>
        </w:rPr>
        <w:t>第一義天</w:t>
      </w:r>
      <w:r>
        <w:rPr>
          <w:rFonts w:hint="eastAsia"/>
        </w:rPr>
        <w:t xml:space="preserve"> a supreme heaven with bodhisattvas and Buddhas in eternal immutability; </w:t>
      </w:r>
      <w:r>
        <w:rPr>
          <w:rFonts w:hint="eastAsia"/>
        </w:rPr>
        <w:t>涅槃經</w:t>
      </w:r>
      <w:r>
        <w:rPr>
          <w:rFonts w:hint="eastAsia"/>
        </w:rPr>
        <w:t xml:space="preserve"> 23. Cf. </w:t>
      </w:r>
      <w:r>
        <w:rPr>
          <w:rFonts w:hint="eastAsia"/>
        </w:rPr>
        <w:t>天宮</w:t>
      </w:r>
      <w:r>
        <w:rPr>
          <w:rFonts w:hint="eastAsia"/>
        </w:rPr>
        <w:t>.</w:t>
      </w:r>
    </w:p>
    <w:p w14:paraId="0F32F4AA" w14:textId="77777777" w:rsidR="00BF2840" w:rsidRDefault="00BF2840" w:rsidP="00BF2840"/>
    <w:p w14:paraId="30E0D595" w14:textId="77777777" w:rsidR="00BF2840" w:rsidRDefault="00BF2840" w:rsidP="00BF2840">
      <w:pPr>
        <w:rPr>
          <w:rFonts w:hint="eastAsia"/>
        </w:rPr>
      </w:pPr>
      <w:r>
        <w:rPr>
          <w:rFonts w:hint="eastAsia"/>
        </w:rPr>
        <w:t>天上</w:t>
      </w:r>
      <w:r>
        <w:rPr>
          <w:rFonts w:hint="eastAsia"/>
        </w:rPr>
        <w:t xml:space="preserve"> The heavens above, i. e. the six devalokas </w:t>
      </w:r>
      <w:r>
        <w:rPr>
          <w:rFonts w:hint="eastAsia"/>
        </w:rPr>
        <w:t>六欲天</w:t>
      </w:r>
      <w:r>
        <w:rPr>
          <w:rFonts w:hint="eastAsia"/>
        </w:rPr>
        <w:t xml:space="preserve"> of the region of desire and the rupalokas andarupalokas, i. e. </w:t>
      </w:r>
      <w:r>
        <w:rPr>
          <w:rFonts w:hint="eastAsia"/>
        </w:rPr>
        <w:t>色</w:t>
      </w:r>
      <w:r>
        <w:rPr>
          <w:rFonts w:hint="eastAsia"/>
        </w:rPr>
        <w:t xml:space="preserve"> and </w:t>
      </w:r>
      <w:r>
        <w:rPr>
          <w:rFonts w:hint="eastAsia"/>
        </w:rPr>
        <w:t>無色界</w:t>
      </w:r>
      <w:r>
        <w:rPr>
          <w:rFonts w:hint="eastAsia"/>
        </w:rPr>
        <w:t>.</w:t>
      </w:r>
    </w:p>
    <w:p w14:paraId="3C6E74F8" w14:textId="77777777" w:rsidR="00BF2840" w:rsidRDefault="00BF2840" w:rsidP="00BF2840"/>
    <w:p w14:paraId="748A1EA4" w14:textId="77777777" w:rsidR="00BF2840" w:rsidRDefault="00BF2840" w:rsidP="00BF2840">
      <w:pPr>
        <w:rPr>
          <w:rFonts w:hint="eastAsia"/>
        </w:rPr>
      </w:pPr>
      <w:r>
        <w:rPr>
          <w:rFonts w:hint="eastAsia"/>
        </w:rPr>
        <w:t>天上天下唯我獨尊</w:t>
      </w:r>
      <w:r>
        <w:rPr>
          <w:rFonts w:hint="eastAsia"/>
        </w:rPr>
        <w:t xml:space="preserve"> The first words attributed to </w:t>
      </w:r>
      <w:r>
        <w:rPr>
          <w:rFonts w:ascii="Cambria" w:hAnsi="Cambria" w:cs="Cambria"/>
        </w:rPr>
        <w:t>Ś</w:t>
      </w:r>
      <w:r>
        <w:rPr>
          <w:rFonts w:ascii="等线" w:eastAsia="等线" w:hAnsi="等线" w:cs="等线" w:hint="eastAsia"/>
        </w:rPr>
        <w:t>ā</w:t>
      </w:r>
      <w:r>
        <w:rPr>
          <w:rFonts w:hint="eastAsia"/>
        </w:rPr>
        <w:t xml:space="preserve">kyamuni after his first seven steps when born from his mother's right side: 'In the heavens above and (earth) beneath I alone am the honoured one. 'This announcement is ascribed to every Buddha, as are also the same special characteristics attributed to every Buddha, hence he is the </w:t>
      </w:r>
      <w:r>
        <w:rPr>
          <w:rFonts w:hint="eastAsia"/>
        </w:rPr>
        <w:t>如來</w:t>
      </w:r>
      <w:r>
        <w:rPr>
          <w:rFonts w:hint="eastAsia"/>
        </w:rPr>
        <w:t xml:space="preserve"> come in the manner of all Buddhas. In Mahayanism he is the type of countless other Buddhas in countless realms and periods.</w:t>
      </w:r>
    </w:p>
    <w:p w14:paraId="71C65D88" w14:textId="77777777" w:rsidR="00BF2840" w:rsidRDefault="00BF2840" w:rsidP="00BF2840"/>
    <w:p w14:paraId="61FF103B" w14:textId="77777777" w:rsidR="00BF2840" w:rsidRDefault="00BF2840" w:rsidP="00BF2840">
      <w:pPr>
        <w:rPr>
          <w:rFonts w:hint="eastAsia"/>
        </w:rPr>
      </w:pPr>
      <w:r>
        <w:rPr>
          <w:rFonts w:hint="eastAsia"/>
        </w:rPr>
        <w:lastRenderedPageBreak/>
        <w:t>天中天</w:t>
      </w:r>
      <w:r>
        <w:rPr>
          <w:rFonts w:hint="eastAsia"/>
        </w:rPr>
        <w:t xml:space="preserve"> devaatideva: deva of devas. The name given to Siddhartha (i. e. </w:t>
      </w:r>
      <w:r>
        <w:rPr>
          <w:rFonts w:ascii="Cambria" w:hAnsi="Cambria" w:cs="Cambria"/>
        </w:rPr>
        <w:t>Ś</w:t>
      </w:r>
      <w:r>
        <w:rPr>
          <w:rFonts w:ascii="等线" w:eastAsia="等线" w:hAnsi="等线" w:cs="等线" w:hint="eastAsia"/>
        </w:rPr>
        <w:t>ā</w:t>
      </w:r>
      <w:r>
        <w:rPr>
          <w:rFonts w:hint="eastAsia"/>
        </w:rPr>
        <w:t xml:space="preserve">kyamuni) when, on his presentation in the temple of </w:t>
      </w:r>
      <w:r>
        <w:rPr>
          <w:rFonts w:hint="eastAsia"/>
        </w:rPr>
        <w:t>天王</w:t>
      </w:r>
      <w:r>
        <w:rPr>
          <w:rFonts w:hint="eastAsia"/>
        </w:rPr>
        <w:t xml:space="preserve"> Mahe</w:t>
      </w:r>
      <w:r>
        <w:rPr>
          <w:rFonts w:ascii="Cambria" w:hAnsi="Cambria" w:cs="Cambria"/>
        </w:rPr>
        <w:t>ś</w:t>
      </w:r>
      <w:r>
        <w:rPr>
          <w:rFonts w:hint="eastAsia"/>
        </w:rPr>
        <w:t>vara (Siva), the statues of all the gods prostrated themselves before him.</w:t>
      </w:r>
    </w:p>
    <w:p w14:paraId="111EA1F2" w14:textId="77777777" w:rsidR="00BF2840" w:rsidRDefault="00BF2840" w:rsidP="00BF2840"/>
    <w:p w14:paraId="5F3773B7" w14:textId="77777777" w:rsidR="00BF2840" w:rsidRDefault="00BF2840" w:rsidP="00BF2840">
      <w:pPr>
        <w:rPr>
          <w:rFonts w:hint="eastAsia"/>
        </w:rPr>
      </w:pPr>
      <w:r>
        <w:rPr>
          <w:rFonts w:hint="eastAsia"/>
        </w:rPr>
        <w:t>天主</w:t>
      </w:r>
      <w:r>
        <w:rPr>
          <w:rFonts w:hint="eastAsia"/>
        </w:rPr>
        <w:t xml:space="preserve"> Devapati. The Lord of devas, a title of Indra.</w:t>
      </w:r>
    </w:p>
    <w:p w14:paraId="6D5F1329" w14:textId="77777777" w:rsidR="00BF2840" w:rsidRDefault="00BF2840" w:rsidP="00BF2840"/>
    <w:p w14:paraId="736F0A5F" w14:textId="77777777" w:rsidR="00BF2840" w:rsidRDefault="00BF2840" w:rsidP="00BF2840">
      <w:pPr>
        <w:rPr>
          <w:rFonts w:hint="eastAsia"/>
        </w:rPr>
      </w:pPr>
      <w:r>
        <w:rPr>
          <w:rFonts w:hint="eastAsia"/>
        </w:rPr>
        <w:t>天主教法</w:t>
      </w:r>
      <w:r>
        <w:rPr>
          <w:rFonts w:hint="eastAsia"/>
        </w:rPr>
        <w:t xml:space="preserve"> Devendra-samaya. Doctrinal method of the lord of devas. A work on royalty in the possession of a son of Raajabalendraketu.</w:t>
      </w:r>
    </w:p>
    <w:p w14:paraId="05EDCFBB" w14:textId="77777777" w:rsidR="00BF2840" w:rsidRDefault="00BF2840" w:rsidP="00BF2840"/>
    <w:p w14:paraId="0F46FE19" w14:textId="77777777" w:rsidR="00BF2840" w:rsidRDefault="00BF2840" w:rsidP="00BF2840">
      <w:pPr>
        <w:rPr>
          <w:rFonts w:hint="eastAsia"/>
        </w:rPr>
      </w:pPr>
      <w:r>
        <w:rPr>
          <w:rFonts w:hint="eastAsia"/>
        </w:rPr>
        <w:t>天乘</w:t>
      </w:r>
      <w:r>
        <w:rPr>
          <w:rFonts w:hint="eastAsia"/>
        </w:rPr>
        <w:t xml:space="preserve"> devay</w:t>
      </w:r>
      <w:r>
        <w:rPr>
          <w:rFonts w:hint="eastAsia"/>
        </w:rPr>
        <w:t>ā</w:t>
      </w:r>
      <w:r>
        <w:rPr>
          <w:rFonts w:hint="eastAsia"/>
        </w:rPr>
        <w:t>na. The deva vehicle</w:t>
      </w:r>
      <w:r>
        <w:rPr>
          <w:rFonts w:hint="eastAsia"/>
        </w:rPr>
        <w:t>—</w:t>
      </w:r>
      <w:r>
        <w:rPr>
          <w:rFonts w:hint="eastAsia"/>
        </w:rPr>
        <w:t xml:space="preserve"> one of the </w:t>
      </w:r>
      <w:r>
        <w:rPr>
          <w:rFonts w:hint="eastAsia"/>
        </w:rPr>
        <w:t>五乘</w:t>
      </w:r>
      <w:r>
        <w:rPr>
          <w:rFonts w:hint="eastAsia"/>
        </w:rPr>
        <w:t xml:space="preserve"> five vehicles; it transports observers of the ten good qualities </w:t>
      </w:r>
      <w:r>
        <w:rPr>
          <w:rFonts w:hint="eastAsia"/>
        </w:rPr>
        <w:t>十喜</w:t>
      </w:r>
      <w:r>
        <w:rPr>
          <w:rFonts w:hint="eastAsia"/>
        </w:rPr>
        <w:t xml:space="preserve"> to one of the six deva realms of desire, and those who observe dhy</w:t>
      </w:r>
      <w:r>
        <w:rPr>
          <w:rFonts w:hint="eastAsia"/>
        </w:rPr>
        <w:t>ā</w:t>
      </w:r>
      <w:r>
        <w:rPr>
          <w:rFonts w:hint="eastAsia"/>
        </w:rPr>
        <w:t>na meditation to the higher heavens of form and non-form.</w:t>
      </w:r>
    </w:p>
    <w:p w14:paraId="318EAB4C" w14:textId="77777777" w:rsidR="00BF2840" w:rsidRDefault="00BF2840" w:rsidP="00BF2840"/>
    <w:p w14:paraId="494E4E83" w14:textId="77777777" w:rsidR="00BF2840" w:rsidRDefault="00BF2840" w:rsidP="00BF2840">
      <w:pPr>
        <w:rPr>
          <w:rFonts w:hint="eastAsia"/>
        </w:rPr>
      </w:pPr>
      <w:r>
        <w:rPr>
          <w:rFonts w:hint="eastAsia"/>
        </w:rPr>
        <w:t>天人</w:t>
      </w:r>
      <w:r>
        <w:rPr>
          <w:rFonts w:hint="eastAsia"/>
        </w:rPr>
        <w:t xml:space="preserve"> devas and men; also a name for devas.</w:t>
      </w:r>
    </w:p>
    <w:p w14:paraId="5C26D181" w14:textId="77777777" w:rsidR="00BF2840" w:rsidRDefault="00BF2840" w:rsidP="00BF2840"/>
    <w:p w14:paraId="58401A81" w14:textId="77777777" w:rsidR="00BF2840" w:rsidRDefault="00BF2840" w:rsidP="00BF2840">
      <w:pPr>
        <w:rPr>
          <w:rFonts w:hint="eastAsia"/>
        </w:rPr>
      </w:pPr>
      <w:r>
        <w:rPr>
          <w:rFonts w:hint="eastAsia"/>
        </w:rPr>
        <w:t>天人師</w:t>
      </w:r>
      <w:r>
        <w:rPr>
          <w:rFonts w:hint="eastAsia"/>
        </w:rPr>
        <w:t xml:space="preserve"> `saastaa devamam.syaanaam </w:t>
      </w:r>
      <w:r>
        <w:rPr>
          <w:rFonts w:hint="eastAsia"/>
        </w:rPr>
        <w:t>舍多提婆摩菟舍喃</w:t>
      </w:r>
      <w:r>
        <w:rPr>
          <w:rFonts w:hint="eastAsia"/>
        </w:rPr>
        <w:t>, teacher of devas and men, one of the ten epithets of a Buddha, because he reveals goodness and morality, and is able to save.</w:t>
      </w:r>
    </w:p>
    <w:p w14:paraId="2E459C22" w14:textId="77777777" w:rsidR="00BF2840" w:rsidRDefault="00BF2840" w:rsidP="00BF2840"/>
    <w:p w14:paraId="3F8392F4" w14:textId="77777777" w:rsidR="00BF2840" w:rsidRDefault="00BF2840" w:rsidP="00BF2840">
      <w:r>
        <w:rPr>
          <w:rFonts w:hint="eastAsia"/>
        </w:rPr>
        <w:t>天人散花身上</w:t>
      </w:r>
      <w:r>
        <w:rPr>
          <w:rFonts w:hint="eastAsia"/>
        </w:rPr>
        <w:t xml:space="preserve"> The story of the man who saw a disembodied ghost beating a corpse which he said was his body that had led him into all sin, and further on an angel stroking and scattering: lowers on a corpse, which he said was the body he had just left, always his </w:t>
      </w:r>
      <w:r>
        <w:t>friend.</w:t>
      </w:r>
    </w:p>
    <w:p w14:paraId="35A962DF" w14:textId="77777777" w:rsidR="00BF2840" w:rsidRDefault="00BF2840" w:rsidP="00BF2840"/>
    <w:p w14:paraId="3E42E2BF" w14:textId="77777777" w:rsidR="00BF2840" w:rsidRDefault="00BF2840" w:rsidP="00BF2840">
      <w:pPr>
        <w:rPr>
          <w:rFonts w:hint="eastAsia"/>
        </w:rPr>
      </w:pPr>
      <w:r>
        <w:rPr>
          <w:rFonts w:hint="eastAsia"/>
        </w:rPr>
        <w:t>天人道師</w:t>
      </w:r>
      <w:r>
        <w:rPr>
          <w:rFonts w:hint="eastAsia"/>
        </w:rPr>
        <w:t xml:space="preserve"> idem </w:t>
      </w:r>
      <w:r>
        <w:rPr>
          <w:rFonts w:hint="eastAsia"/>
        </w:rPr>
        <w:t>天人師</w:t>
      </w:r>
      <w:r>
        <w:rPr>
          <w:rFonts w:hint="eastAsia"/>
        </w:rPr>
        <w:t>.</w:t>
      </w:r>
    </w:p>
    <w:p w14:paraId="27019C25" w14:textId="77777777" w:rsidR="00BF2840" w:rsidRDefault="00BF2840" w:rsidP="00BF2840"/>
    <w:p w14:paraId="03CFFA5B" w14:textId="77777777" w:rsidR="00BF2840" w:rsidRDefault="00BF2840" w:rsidP="00BF2840">
      <w:r>
        <w:rPr>
          <w:rFonts w:hint="eastAsia"/>
        </w:rPr>
        <w:t>天仙</w:t>
      </w:r>
      <w:r>
        <w:t xml:space="preserve"> deva-ṛṣi, or devas and rsis, or immortals. Nāgārjuna gives ten classes of ṛṣis whose lifetime is 100, 000 years, then they are reincarnated. Another category is fivefold: </w:t>
      </w:r>
      <w:r>
        <w:rPr>
          <w:rFonts w:hint="eastAsia"/>
        </w:rPr>
        <w:t>天仙</w:t>
      </w:r>
      <w:r>
        <w:t xml:space="preserve"> deva-ṛṣis in the mountains round Sumeru: </w:t>
      </w:r>
      <w:r>
        <w:rPr>
          <w:rFonts w:hint="eastAsia"/>
        </w:rPr>
        <w:t>神仙</w:t>
      </w:r>
      <w:r>
        <w:t xml:space="preserve"> spirit-ṛṣis who roam the air: </w:t>
      </w:r>
      <w:r>
        <w:rPr>
          <w:rFonts w:hint="eastAsia"/>
        </w:rPr>
        <w:t>人仙</w:t>
      </w:r>
      <w:r>
        <w:t xml:space="preserve"> humans who have attained the powers of immortals; </w:t>
      </w:r>
      <w:r>
        <w:rPr>
          <w:rFonts w:hint="eastAsia"/>
        </w:rPr>
        <w:t>地仙</w:t>
      </w:r>
      <w:r>
        <w:t xml:space="preserve"> earth ṛṣis, subterranean; </w:t>
      </w:r>
      <w:r>
        <w:rPr>
          <w:rFonts w:hint="eastAsia"/>
        </w:rPr>
        <w:t>鬼仙</w:t>
      </w:r>
      <w:r>
        <w:t xml:space="preserve"> pretas, or malevolent ṛṣis.</w:t>
      </w:r>
    </w:p>
    <w:p w14:paraId="5CC43066" w14:textId="77777777" w:rsidR="00BF2840" w:rsidRDefault="00BF2840" w:rsidP="00BF2840"/>
    <w:p w14:paraId="6D81B3DC" w14:textId="77777777" w:rsidR="00BF2840" w:rsidRDefault="00BF2840" w:rsidP="00BF2840">
      <w:pPr>
        <w:rPr>
          <w:rFonts w:hint="eastAsia"/>
        </w:rPr>
      </w:pPr>
      <w:r>
        <w:rPr>
          <w:rFonts w:hint="eastAsia"/>
        </w:rPr>
        <w:t>天使</w:t>
      </w:r>
      <w:r>
        <w:rPr>
          <w:rFonts w:hint="eastAsia"/>
        </w:rPr>
        <w:t xml:space="preserve"> Divine messengers, especially those of Yama; also his </w:t>
      </w:r>
      <w:r>
        <w:rPr>
          <w:rFonts w:hint="eastAsia"/>
        </w:rPr>
        <w:t>三天使</w:t>
      </w:r>
      <w:r>
        <w:rPr>
          <w:rFonts w:hint="eastAsia"/>
        </w:rPr>
        <w:t xml:space="preserve"> three messengers, or lictors</w:t>
      </w:r>
      <w:r>
        <w:rPr>
          <w:rFonts w:hint="eastAsia"/>
        </w:rPr>
        <w:t>—</w:t>
      </w:r>
      <w:r>
        <w:rPr>
          <w:rFonts w:hint="eastAsia"/>
        </w:rPr>
        <w:t xml:space="preserve"> old age, sickness, death; and his </w:t>
      </w:r>
      <w:r>
        <w:rPr>
          <w:rFonts w:hint="eastAsia"/>
        </w:rPr>
        <w:t>五天使</w:t>
      </w:r>
      <w:r>
        <w:rPr>
          <w:rFonts w:hint="eastAsia"/>
        </w:rPr>
        <w:t xml:space="preserve"> or </w:t>
      </w:r>
      <w:r>
        <w:rPr>
          <w:rFonts w:hint="eastAsia"/>
        </w:rPr>
        <w:t>五大使</w:t>
      </w:r>
      <w:r>
        <w:rPr>
          <w:rFonts w:hint="eastAsia"/>
        </w:rPr>
        <w:t>, i. e. the last three together with rebirth and prisons or punishments on earth.</w:t>
      </w:r>
    </w:p>
    <w:p w14:paraId="23DDF3F6" w14:textId="77777777" w:rsidR="00BF2840" w:rsidRDefault="00BF2840" w:rsidP="00BF2840"/>
    <w:p w14:paraId="14E4F3B8" w14:textId="77777777" w:rsidR="00BF2840" w:rsidRDefault="00BF2840" w:rsidP="00BF2840">
      <w:pPr>
        <w:rPr>
          <w:rFonts w:hint="eastAsia"/>
        </w:rPr>
      </w:pPr>
      <w:r>
        <w:rPr>
          <w:rFonts w:hint="eastAsia"/>
        </w:rPr>
        <w:t>天界力士</w:t>
      </w:r>
      <w:r>
        <w:rPr>
          <w:rFonts w:hint="eastAsia"/>
        </w:rPr>
        <w:t xml:space="preserve"> (</w:t>
      </w:r>
      <w:r>
        <w:rPr>
          <w:rFonts w:hint="eastAsia"/>
        </w:rPr>
        <w:t>天力士</w:t>
      </w:r>
      <w:r>
        <w:rPr>
          <w:rFonts w:hint="eastAsia"/>
        </w:rPr>
        <w:t xml:space="preserve">) idem </w:t>
      </w:r>
      <w:r>
        <w:rPr>
          <w:rFonts w:hint="eastAsia"/>
        </w:rPr>
        <w:t>那羅延</w:t>
      </w:r>
      <w:r>
        <w:rPr>
          <w:rFonts w:hint="eastAsia"/>
        </w:rPr>
        <w:t xml:space="preserve"> Narayana.</w:t>
      </w:r>
    </w:p>
    <w:p w14:paraId="2E669B08" w14:textId="77777777" w:rsidR="00BF2840" w:rsidRDefault="00BF2840" w:rsidP="00BF2840"/>
    <w:p w14:paraId="31565CCC" w14:textId="77777777" w:rsidR="00BF2840" w:rsidRDefault="00BF2840" w:rsidP="00BF2840">
      <w:r>
        <w:t>[144]</w:t>
      </w:r>
    </w:p>
    <w:p w14:paraId="5932BE3F" w14:textId="77777777" w:rsidR="00BF2840" w:rsidRDefault="00BF2840" w:rsidP="00BF2840"/>
    <w:p w14:paraId="0AB96350" w14:textId="77777777" w:rsidR="00BF2840" w:rsidRDefault="00BF2840" w:rsidP="00BF2840">
      <w:pPr>
        <w:rPr>
          <w:rFonts w:hint="eastAsia"/>
        </w:rPr>
      </w:pPr>
      <w:r>
        <w:rPr>
          <w:rFonts w:hint="eastAsia"/>
        </w:rPr>
        <w:t>天冠</w:t>
      </w:r>
      <w:r>
        <w:rPr>
          <w:rFonts w:hint="eastAsia"/>
        </w:rPr>
        <w:t xml:space="preserve"> A deva-crown, surpassing human thought.</w:t>
      </w:r>
    </w:p>
    <w:p w14:paraId="0523A12C" w14:textId="77777777" w:rsidR="00BF2840" w:rsidRDefault="00BF2840" w:rsidP="00BF2840"/>
    <w:p w14:paraId="42EAD5CC" w14:textId="77777777" w:rsidR="00BF2840" w:rsidRDefault="00BF2840" w:rsidP="00BF2840">
      <w:r>
        <w:rPr>
          <w:rFonts w:hint="eastAsia"/>
        </w:rPr>
        <w:t>天口</w:t>
      </w:r>
      <w:r>
        <w:rPr>
          <w:rFonts w:hint="eastAsia"/>
        </w:rPr>
        <w:t xml:space="preserve"> The mouth of Brahma, or the gods, a synonym for fire, as that element devours the offerings; to this the </w:t>
      </w:r>
      <w:r>
        <w:rPr>
          <w:rFonts w:hint="eastAsia"/>
        </w:rPr>
        <w:t>護摩</w:t>
      </w:r>
      <w:r>
        <w:rPr>
          <w:rFonts w:hint="eastAsia"/>
        </w:rPr>
        <w:t xml:space="preserve"> homa, or fire altar cult is attributed, fire becoming the object of worship for good fortune. Fire is also said to speak for or tell the will of </w:t>
      </w:r>
      <w:r>
        <w:t>the gods.</w:t>
      </w:r>
    </w:p>
    <w:p w14:paraId="4618D185" w14:textId="77777777" w:rsidR="00BF2840" w:rsidRDefault="00BF2840" w:rsidP="00BF2840"/>
    <w:p w14:paraId="412AB010" w14:textId="77777777" w:rsidR="00BF2840" w:rsidRDefault="00BF2840" w:rsidP="00BF2840">
      <w:pPr>
        <w:rPr>
          <w:rFonts w:hint="eastAsia"/>
        </w:rPr>
      </w:pPr>
      <w:r>
        <w:rPr>
          <w:rFonts w:hint="eastAsia"/>
        </w:rPr>
        <w:t>天台山</w:t>
      </w:r>
      <w:r>
        <w:rPr>
          <w:rFonts w:hint="eastAsia"/>
        </w:rPr>
        <w:t xml:space="preserve"> The Tiantai or Heavenly Terrace mountain, the location of the Tiantai sect; its name is attributed to the </w:t>
      </w:r>
      <w:r>
        <w:rPr>
          <w:rFonts w:hint="eastAsia"/>
        </w:rPr>
        <w:t>三台</w:t>
      </w:r>
      <w:r>
        <w:rPr>
          <w:rFonts w:hint="eastAsia"/>
        </w:rPr>
        <w:t xml:space="preserve"> six stars at the foot of Ursa Major, under which it is supposed to be, but more likely because of its height and appearance. It gives its name to a xian </w:t>
      </w:r>
      <w:r>
        <w:rPr>
          <w:rFonts w:hint="eastAsia"/>
        </w:rPr>
        <w:t>縣</w:t>
      </w:r>
      <w:r>
        <w:rPr>
          <w:rFonts w:hint="eastAsia"/>
        </w:rPr>
        <w:t xml:space="preserve"> in the Zhejiang taizhou </w:t>
      </w:r>
      <w:r>
        <w:rPr>
          <w:rFonts w:hint="eastAsia"/>
        </w:rPr>
        <w:t>浙江台州</w:t>
      </w:r>
      <w:r>
        <w:rPr>
          <w:rFonts w:hint="eastAsia"/>
        </w:rPr>
        <w:t xml:space="preserve"> prefecture, south-west of Ningbo. The monastery, or group of monasteries, was founded there by </w:t>
      </w:r>
      <w:r>
        <w:rPr>
          <w:rFonts w:hint="eastAsia"/>
        </w:rPr>
        <w:t>智顗</w:t>
      </w:r>
      <w:r>
        <w:rPr>
          <w:rFonts w:hint="eastAsia"/>
        </w:rPr>
        <w:t xml:space="preserve"> Zhiyi, who is known as </w:t>
      </w:r>
      <w:r>
        <w:rPr>
          <w:rFonts w:hint="eastAsia"/>
        </w:rPr>
        <w:t>天台大師</w:t>
      </w:r>
      <w:r>
        <w:rPr>
          <w:rFonts w:hint="eastAsia"/>
        </w:rPr>
        <w:t>.</w:t>
      </w:r>
    </w:p>
    <w:p w14:paraId="1DB11A00" w14:textId="77777777" w:rsidR="00BF2840" w:rsidRDefault="00BF2840" w:rsidP="00BF2840"/>
    <w:p w14:paraId="2E3F30B7" w14:textId="77777777" w:rsidR="00BF2840" w:rsidRDefault="00BF2840" w:rsidP="00BF2840">
      <w:pPr>
        <w:rPr>
          <w:rFonts w:hint="eastAsia"/>
        </w:rPr>
      </w:pPr>
      <w:r>
        <w:rPr>
          <w:rFonts w:hint="eastAsia"/>
        </w:rPr>
        <w:t>天台三教</w:t>
      </w:r>
      <w:r>
        <w:rPr>
          <w:rFonts w:hint="eastAsia"/>
        </w:rPr>
        <w:t xml:space="preserve"> The three modes of </w:t>
      </w:r>
      <w:r>
        <w:rPr>
          <w:rFonts w:ascii="Cambria" w:hAnsi="Cambria" w:cs="Cambria"/>
        </w:rPr>
        <w:t>Ś</w:t>
      </w:r>
      <w:r>
        <w:rPr>
          <w:rFonts w:ascii="等线" w:eastAsia="等线" w:hAnsi="等线" w:cs="等线" w:hint="eastAsia"/>
        </w:rPr>
        <w:t>ā</w:t>
      </w:r>
      <w:r>
        <w:rPr>
          <w:rFonts w:hint="eastAsia"/>
        </w:rPr>
        <w:t xml:space="preserve">kyamuni's teaching as explained by the Tiantai sect: (1) the sudden, or immediate teaching, by which the learner is taught the whole truth at once </w:t>
      </w:r>
      <w:r>
        <w:rPr>
          <w:rFonts w:hint="eastAsia"/>
        </w:rPr>
        <w:t>頓教</w:t>
      </w:r>
      <w:r>
        <w:rPr>
          <w:rFonts w:hint="eastAsia"/>
        </w:rPr>
        <w:t xml:space="preserve">; (2) the gradual teaching </w:t>
      </w:r>
      <w:r>
        <w:rPr>
          <w:rFonts w:hint="eastAsia"/>
        </w:rPr>
        <w:t>漸教</w:t>
      </w:r>
      <w:r>
        <w:rPr>
          <w:rFonts w:hint="eastAsia"/>
        </w:rPr>
        <w:t>; (3) the undetermined or variable method-whereby he</w:t>
      </w:r>
      <w:r>
        <w:t xml:space="preserve"> is taught what he is capable of receiving </w:t>
      </w:r>
      <w:r>
        <w:rPr>
          <w:rFonts w:hint="eastAsia"/>
        </w:rPr>
        <w:t>不定</w:t>
      </w:r>
      <w:r>
        <w:t xml:space="preserve">. Another category is </w:t>
      </w:r>
      <w:r>
        <w:rPr>
          <w:rFonts w:hint="eastAsia"/>
        </w:rPr>
        <w:t>漸</w:t>
      </w:r>
      <w:r>
        <w:t xml:space="preserve"> gradual, </w:t>
      </w:r>
      <w:r>
        <w:rPr>
          <w:rFonts w:hint="eastAsia"/>
        </w:rPr>
        <w:t>頓</w:t>
      </w:r>
      <w:r>
        <w:t xml:space="preserve"> direct, and </w:t>
      </w:r>
      <w:r>
        <w:rPr>
          <w:rFonts w:hint="eastAsia"/>
        </w:rPr>
        <w:t>圓</w:t>
      </w:r>
      <w:r>
        <w:t xml:space="preserve"> perfect, the last being found in the final or complete doctrine of the </w:t>
      </w:r>
      <w:r>
        <w:rPr>
          <w:rFonts w:hint="eastAsia"/>
        </w:rPr>
        <w:t>法華經</w:t>
      </w:r>
      <w:r>
        <w:t xml:space="preserve"> Lotus Sutra. Another is: (1) </w:t>
      </w:r>
      <w:r>
        <w:rPr>
          <w:rFonts w:hint="eastAsia"/>
        </w:rPr>
        <w:t>三藏教</w:t>
      </w:r>
      <w:r>
        <w:t xml:space="preserve"> the Tripiṭaka doctrine, i. e. the orthodox Hīnayāna; (</w:t>
      </w:r>
      <w:r>
        <w:rPr>
          <w:rFonts w:hint="eastAsia"/>
        </w:rPr>
        <w:t xml:space="preserve">2) </w:t>
      </w:r>
      <w:r>
        <w:rPr>
          <w:rFonts w:hint="eastAsia"/>
        </w:rPr>
        <w:t>通教</w:t>
      </w:r>
      <w:r>
        <w:rPr>
          <w:rFonts w:hint="eastAsia"/>
        </w:rPr>
        <w:t xml:space="preserve"> intermediate, or interrelated doctrine, i. e. H</w:t>
      </w:r>
      <w:r>
        <w:rPr>
          <w:rFonts w:hint="eastAsia"/>
        </w:rPr>
        <w:t>ī</w:t>
      </w:r>
      <w:r>
        <w:rPr>
          <w:rFonts w:hint="eastAsia"/>
        </w:rPr>
        <w:t>nay</w:t>
      </w:r>
      <w:r>
        <w:rPr>
          <w:rFonts w:hint="eastAsia"/>
        </w:rPr>
        <w:t>ā</w:t>
      </w:r>
      <w:r>
        <w:rPr>
          <w:rFonts w:hint="eastAsia"/>
        </w:rPr>
        <w:t>na-cum-Mah</w:t>
      </w:r>
      <w:r>
        <w:rPr>
          <w:rFonts w:hint="eastAsia"/>
        </w:rPr>
        <w:t>ā</w:t>
      </w:r>
      <w:r>
        <w:rPr>
          <w:rFonts w:hint="eastAsia"/>
        </w:rPr>
        <w:t>y</w:t>
      </w:r>
      <w:r>
        <w:rPr>
          <w:rFonts w:hint="eastAsia"/>
        </w:rPr>
        <w:t>ā</w:t>
      </w:r>
      <w:r>
        <w:rPr>
          <w:rFonts w:hint="eastAsia"/>
        </w:rPr>
        <w:t xml:space="preserve">na; (3) </w:t>
      </w:r>
      <w:r>
        <w:rPr>
          <w:rFonts w:hint="eastAsia"/>
        </w:rPr>
        <w:t>別教</w:t>
      </w:r>
      <w:r>
        <w:rPr>
          <w:rFonts w:hint="eastAsia"/>
        </w:rPr>
        <w:t xml:space="preserve"> differentiated or separated doctrine, i. e. the early Mah</w:t>
      </w:r>
      <w:r>
        <w:rPr>
          <w:rFonts w:hint="eastAsia"/>
        </w:rPr>
        <w:t>ā</w:t>
      </w:r>
      <w:r>
        <w:rPr>
          <w:rFonts w:hint="eastAsia"/>
        </w:rPr>
        <w:t>y</w:t>
      </w:r>
      <w:r>
        <w:rPr>
          <w:rFonts w:hint="eastAsia"/>
        </w:rPr>
        <w:t>ā</w:t>
      </w:r>
      <w:r>
        <w:rPr>
          <w:rFonts w:hint="eastAsia"/>
        </w:rPr>
        <w:t>na as a cult or development, as distinct from H</w:t>
      </w:r>
      <w:r>
        <w:rPr>
          <w:rFonts w:hint="eastAsia"/>
        </w:rPr>
        <w:t>ī</w:t>
      </w:r>
      <w:r>
        <w:rPr>
          <w:rFonts w:hint="eastAsia"/>
        </w:rPr>
        <w:t>nay</w:t>
      </w:r>
      <w:r>
        <w:rPr>
          <w:rFonts w:hint="eastAsia"/>
        </w:rPr>
        <w:t>ā</w:t>
      </w:r>
      <w:r>
        <w:rPr>
          <w:rFonts w:hint="eastAsia"/>
        </w:rPr>
        <w:t>na.</w:t>
      </w:r>
    </w:p>
    <w:p w14:paraId="493CB798" w14:textId="77777777" w:rsidR="00BF2840" w:rsidRDefault="00BF2840" w:rsidP="00BF2840"/>
    <w:p w14:paraId="395C1743" w14:textId="77777777" w:rsidR="00BF2840" w:rsidRDefault="00BF2840" w:rsidP="00BF2840">
      <w:pPr>
        <w:rPr>
          <w:rFonts w:hint="eastAsia"/>
        </w:rPr>
      </w:pPr>
      <w:r>
        <w:rPr>
          <w:rFonts w:hint="eastAsia"/>
        </w:rPr>
        <w:t>天台九神</w:t>
      </w:r>
      <w:r>
        <w:rPr>
          <w:rFonts w:hint="eastAsia"/>
        </w:rPr>
        <w:t xml:space="preserve"> The nine patriarchs of the Tiantai sect: </w:t>
      </w:r>
      <w:r>
        <w:rPr>
          <w:rFonts w:hint="eastAsia"/>
        </w:rPr>
        <w:t>龍樹</w:t>
      </w:r>
      <w:r>
        <w:rPr>
          <w:rFonts w:hint="eastAsia"/>
        </w:rPr>
        <w:t xml:space="preserve"> N</w:t>
      </w:r>
      <w:r>
        <w:rPr>
          <w:rFonts w:hint="eastAsia"/>
        </w:rPr>
        <w:t>ā</w:t>
      </w:r>
      <w:r>
        <w:rPr>
          <w:rFonts w:hint="eastAsia"/>
        </w:rPr>
        <w:t>g</w:t>
      </w:r>
      <w:r>
        <w:rPr>
          <w:rFonts w:hint="eastAsia"/>
        </w:rPr>
        <w:t>ā</w:t>
      </w:r>
      <w:r>
        <w:rPr>
          <w:rFonts w:hint="eastAsia"/>
        </w:rPr>
        <w:t xml:space="preserve">rjuna; </w:t>
      </w:r>
      <w:r>
        <w:rPr>
          <w:rFonts w:hint="eastAsia"/>
        </w:rPr>
        <w:t>慧文</w:t>
      </w:r>
      <w:r>
        <w:rPr>
          <w:rFonts w:hint="eastAsia"/>
        </w:rPr>
        <w:t xml:space="preserve"> Hui-wen of the </w:t>
      </w:r>
      <w:r>
        <w:rPr>
          <w:rFonts w:hint="eastAsia"/>
        </w:rPr>
        <w:t>北齊</w:t>
      </w:r>
      <w:r>
        <w:rPr>
          <w:rFonts w:hint="eastAsia"/>
        </w:rPr>
        <w:t xml:space="preserve"> Northern Qi dynasty; </w:t>
      </w:r>
      <w:r>
        <w:rPr>
          <w:rFonts w:hint="eastAsia"/>
        </w:rPr>
        <w:t>慧思</w:t>
      </w:r>
      <w:r>
        <w:rPr>
          <w:rFonts w:hint="eastAsia"/>
        </w:rPr>
        <w:t xml:space="preserve"> Huici of </w:t>
      </w:r>
      <w:r>
        <w:rPr>
          <w:rFonts w:hint="eastAsia"/>
        </w:rPr>
        <w:t>南嶽</w:t>
      </w:r>
      <w:r>
        <w:rPr>
          <w:rFonts w:hint="eastAsia"/>
        </w:rPr>
        <w:t xml:space="preserve"> Nanyue; </w:t>
      </w:r>
      <w:r>
        <w:rPr>
          <w:rFonts w:hint="eastAsia"/>
        </w:rPr>
        <w:t>智者</w:t>
      </w:r>
      <w:r>
        <w:rPr>
          <w:rFonts w:hint="eastAsia"/>
        </w:rPr>
        <w:t xml:space="preserve"> (or </w:t>
      </w:r>
      <w:r>
        <w:rPr>
          <w:rFonts w:hint="eastAsia"/>
        </w:rPr>
        <w:t>智顗</w:t>
      </w:r>
      <w:r>
        <w:rPr>
          <w:rFonts w:hint="eastAsia"/>
        </w:rPr>
        <w:t xml:space="preserve">) Zhizhe, or Zhiyi; </w:t>
      </w:r>
      <w:r>
        <w:rPr>
          <w:rFonts w:hint="eastAsia"/>
        </w:rPr>
        <w:t>灌頂</w:t>
      </w:r>
      <w:r>
        <w:rPr>
          <w:rFonts w:hint="eastAsia"/>
        </w:rPr>
        <w:t xml:space="preserve"> Guanding of </w:t>
      </w:r>
      <w:r>
        <w:rPr>
          <w:rFonts w:hint="eastAsia"/>
        </w:rPr>
        <w:t>章安</w:t>
      </w:r>
      <w:r>
        <w:rPr>
          <w:rFonts w:hint="eastAsia"/>
        </w:rPr>
        <w:t xml:space="preserve"> Changan; </w:t>
      </w:r>
      <w:r>
        <w:rPr>
          <w:rFonts w:hint="eastAsia"/>
        </w:rPr>
        <w:t>法華</w:t>
      </w:r>
      <w:r>
        <w:rPr>
          <w:rFonts w:hint="eastAsia"/>
        </w:rPr>
        <w:t xml:space="preserve"> Fahua; </w:t>
      </w:r>
      <w:r>
        <w:rPr>
          <w:rFonts w:hint="eastAsia"/>
        </w:rPr>
        <w:t>天宮</w:t>
      </w:r>
      <w:r>
        <w:rPr>
          <w:rFonts w:hint="eastAsia"/>
        </w:rPr>
        <w:t xml:space="preserve"> Tiangung; </w:t>
      </w:r>
      <w:r>
        <w:rPr>
          <w:rFonts w:hint="eastAsia"/>
        </w:rPr>
        <w:t>左溪</w:t>
      </w:r>
      <w:r>
        <w:rPr>
          <w:rFonts w:hint="eastAsia"/>
        </w:rPr>
        <w:t xml:space="preserve"> Zuoxi; and </w:t>
      </w:r>
      <w:r>
        <w:rPr>
          <w:rFonts w:hint="eastAsia"/>
        </w:rPr>
        <w:t>湛然</w:t>
      </w:r>
      <w:r>
        <w:rPr>
          <w:rFonts w:hint="eastAsia"/>
        </w:rPr>
        <w:t xml:space="preserve"> Zhanran of </w:t>
      </w:r>
      <w:r>
        <w:rPr>
          <w:rFonts w:hint="eastAsia"/>
        </w:rPr>
        <w:t>荊溪</w:t>
      </w:r>
      <w:r>
        <w:rPr>
          <w:rFonts w:hint="eastAsia"/>
        </w:rPr>
        <w:t xml:space="preserve">. The ten patriarchs </w:t>
      </w:r>
      <w:r>
        <w:rPr>
          <w:rFonts w:hint="eastAsia"/>
        </w:rPr>
        <w:t>十祖</w:t>
      </w:r>
      <w:r>
        <w:rPr>
          <w:rFonts w:hint="eastAsia"/>
        </w:rPr>
        <w:t xml:space="preserve"> are the above nine with </w:t>
      </w:r>
      <w:r>
        <w:rPr>
          <w:rFonts w:hint="eastAsia"/>
        </w:rPr>
        <w:t>道邃</w:t>
      </w:r>
      <w:r>
        <w:rPr>
          <w:rFonts w:hint="eastAsia"/>
        </w:rPr>
        <w:t xml:space="preserve"> Daosui considered a patriarch in Japan, because he was the teacher of Dengyo Daishi who brought the Tendai system to that country in the ninth century. Some name Huiwen and Huici as the first and second patriarchs of the school of thought developed by Zhiyi at Tiantai; v. </w:t>
      </w:r>
      <w:r>
        <w:rPr>
          <w:rFonts w:hint="eastAsia"/>
        </w:rPr>
        <w:t>天台宗</w:t>
      </w:r>
      <w:r>
        <w:rPr>
          <w:rFonts w:hint="eastAsia"/>
        </w:rPr>
        <w:t>.</w:t>
      </w:r>
    </w:p>
    <w:p w14:paraId="1CF54566" w14:textId="77777777" w:rsidR="00BF2840" w:rsidRDefault="00BF2840" w:rsidP="00BF2840"/>
    <w:p w14:paraId="08742EA7" w14:textId="77777777" w:rsidR="00BF2840" w:rsidRDefault="00BF2840" w:rsidP="00BF2840">
      <w:pPr>
        <w:rPr>
          <w:rFonts w:hint="eastAsia"/>
        </w:rPr>
      </w:pPr>
      <w:r>
        <w:rPr>
          <w:rFonts w:hint="eastAsia"/>
        </w:rPr>
        <w:lastRenderedPageBreak/>
        <w:t>天台八教</w:t>
      </w:r>
      <w:r>
        <w:rPr>
          <w:rFonts w:hint="eastAsia"/>
        </w:rPr>
        <w:t xml:space="preserve"> </w:t>
      </w:r>
      <w:r>
        <w:rPr>
          <w:rFonts w:hint="eastAsia"/>
        </w:rPr>
        <w:t>八教</w:t>
      </w:r>
      <w:r>
        <w:rPr>
          <w:rFonts w:hint="eastAsia"/>
        </w:rPr>
        <w:t xml:space="preserve"> The </w:t>
      </w:r>
      <w:r>
        <w:rPr>
          <w:rFonts w:hint="eastAsia"/>
        </w:rPr>
        <w:t>化法四教</w:t>
      </w:r>
      <w:r>
        <w:rPr>
          <w:rFonts w:hint="eastAsia"/>
        </w:rPr>
        <w:t xml:space="preserve"> or four periods of teaching, i. e. </w:t>
      </w:r>
      <w:r>
        <w:rPr>
          <w:rFonts w:hint="eastAsia"/>
        </w:rPr>
        <w:t>藏</w:t>
      </w:r>
      <w:r>
        <w:rPr>
          <w:rFonts w:hint="eastAsia"/>
        </w:rPr>
        <w:t xml:space="preserve">, </w:t>
      </w:r>
      <w:r>
        <w:rPr>
          <w:rFonts w:hint="eastAsia"/>
        </w:rPr>
        <w:t>通</w:t>
      </w:r>
      <w:r>
        <w:rPr>
          <w:rFonts w:hint="eastAsia"/>
        </w:rPr>
        <w:t xml:space="preserve">, </w:t>
      </w:r>
      <w:r>
        <w:rPr>
          <w:rFonts w:hint="eastAsia"/>
        </w:rPr>
        <w:t>別</w:t>
      </w:r>
      <w:r>
        <w:rPr>
          <w:rFonts w:hint="eastAsia"/>
        </w:rPr>
        <w:t xml:space="preserve">, and </w:t>
      </w:r>
      <w:r>
        <w:rPr>
          <w:rFonts w:hint="eastAsia"/>
        </w:rPr>
        <w:t>圓</w:t>
      </w:r>
      <w:r>
        <w:rPr>
          <w:rFonts w:hint="eastAsia"/>
        </w:rPr>
        <w:t xml:space="preserve"> H</w:t>
      </w:r>
      <w:r>
        <w:rPr>
          <w:rFonts w:hint="eastAsia"/>
        </w:rPr>
        <w:t>ī</w:t>
      </w:r>
      <w:r>
        <w:rPr>
          <w:rFonts w:hint="eastAsia"/>
        </w:rPr>
        <w:t>nay</w:t>
      </w:r>
      <w:r>
        <w:rPr>
          <w:rFonts w:hint="eastAsia"/>
        </w:rPr>
        <w:t>ā</w:t>
      </w:r>
      <w:r>
        <w:rPr>
          <w:rFonts w:hint="eastAsia"/>
        </w:rPr>
        <w:t xml:space="preserve">na, Interrelated, Differentiated, and Complete or Final; the </w:t>
      </w:r>
      <w:r>
        <w:rPr>
          <w:rFonts w:hint="eastAsia"/>
        </w:rPr>
        <w:t>化儀四教</w:t>
      </w:r>
      <w:r>
        <w:rPr>
          <w:rFonts w:hint="eastAsia"/>
        </w:rPr>
        <w:t xml:space="preserve"> q, v. are the four modes of teaching, direct, gradual, esoteric, and indefinite.</w:t>
      </w:r>
    </w:p>
    <w:p w14:paraId="6C2E72EA" w14:textId="77777777" w:rsidR="00BF2840" w:rsidRDefault="00BF2840" w:rsidP="00BF2840"/>
    <w:p w14:paraId="4CFB6854" w14:textId="77777777" w:rsidR="00BF2840" w:rsidRDefault="00BF2840" w:rsidP="00BF2840">
      <w:pPr>
        <w:rPr>
          <w:rFonts w:hint="eastAsia"/>
        </w:rPr>
      </w:pPr>
      <w:r>
        <w:rPr>
          <w:rFonts w:hint="eastAsia"/>
        </w:rPr>
        <w:t>天台四教</w:t>
      </w:r>
      <w:r>
        <w:rPr>
          <w:rFonts w:hint="eastAsia"/>
        </w:rPr>
        <w:t xml:space="preserve"> The four types each of method and doctrine, as defined by Tiantai; see </w:t>
      </w:r>
      <w:r>
        <w:rPr>
          <w:rFonts w:hint="eastAsia"/>
        </w:rPr>
        <w:t>天台八教</w:t>
      </w:r>
      <w:r>
        <w:rPr>
          <w:rFonts w:hint="eastAsia"/>
        </w:rPr>
        <w:t>.</w:t>
      </w:r>
    </w:p>
    <w:p w14:paraId="63DE38F4" w14:textId="77777777" w:rsidR="00BF2840" w:rsidRDefault="00BF2840" w:rsidP="00BF2840"/>
    <w:p w14:paraId="5F3BCBB2" w14:textId="77777777" w:rsidR="00BF2840" w:rsidRDefault="00BF2840" w:rsidP="00BF2840">
      <w:r>
        <w:rPr>
          <w:rFonts w:hint="eastAsia"/>
        </w:rPr>
        <w:t>天台大師</w:t>
      </w:r>
      <w:r>
        <w:rPr>
          <w:rFonts w:hint="eastAsia"/>
        </w:rPr>
        <w:t xml:space="preserve"> The actual founder of the Tiantai 'school' </w:t>
      </w:r>
      <w:r>
        <w:rPr>
          <w:rFonts w:hint="eastAsia"/>
        </w:rPr>
        <w:t>智顗</w:t>
      </w:r>
      <w:r>
        <w:rPr>
          <w:rFonts w:hint="eastAsia"/>
        </w:rPr>
        <w:t xml:space="preserve"> Zhiyi; his </w:t>
      </w:r>
      <w:r>
        <w:rPr>
          <w:rFonts w:hint="eastAsia"/>
        </w:rPr>
        <w:t>字</w:t>
      </w:r>
      <w:r>
        <w:rPr>
          <w:rFonts w:hint="eastAsia"/>
        </w:rPr>
        <w:t xml:space="preserve"> was </w:t>
      </w:r>
      <w:r>
        <w:rPr>
          <w:rFonts w:hint="eastAsia"/>
        </w:rPr>
        <w:t>德安</w:t>
      </w:r>
      <w:r>
        <w:rPr>
          <w:rFonts w:hint="eastAsia"/>
        </w:rPr>
        <w:t xml:space="preserve"> De-an, and his surname </w:t>
      </w:r>
      <w:r>
        <w:rPr>
          <w:rFonts w:hint="eastAsia"/>
        </w:rPr>
        <w:t>陳</w:t>
      </w:r>
      <w:r>
        <w:rPr>
          <w:rFonts w:hint="eastAsia"/>
        </w:rPr>
        <w:t xml:space="preserve"> Chen, A. D. 538-597. Studying under </w:t>
      </w:r>
      <w:r>
        <w:rPr>
          <w:rFonts w:hint="eastAsia"/>
        </w:rPr>
        <w:t>慧思</w:t>
      </w:r>
      <w:r>
        <w:rPr>
          <w:rFonts w:hint="eastAsia"/>
        </w:rPr>
        <w:t xml:space="preserve"> Huici of Hunan, he was greatly influenced by his teaching; and found in the Lotus Sutra the real interpretation of Mahaya</w:t>
      </w:r>
      <w:r>
        <w:t>nism. In 575 he first came to Tiantai and established his school, which in turn was the foundation of important Buddhist schools in Korea and Japan.</w:t>
      </w:r>
    </w:p>
    <w:p w14:paraId="14024A74" w14:textId="77777777" w:rsidR="00BF2840" w:rsidRDefault="00BF2840" w:rsidP="00BF2840"/>
    <w:p w14:paraId="36EEEF00" w14:textId="77777777" w:rsidR="00BF2840" w:rsidRDefault="00BF2840" w:rsidP="00BF2840">
      <w:pPr>
        <w:rPr>
          <w:rFonts w:hint="eastAsia"/>
        </w:rPr>
      </w:pPr>
      <w:r>
        <w:rPr>
          <w:rFonts w:hint="eastAsia"/>
        </w:rPr>
        <w:t>天台宗</w:t>
      </w:r>
      <w:r>
        <w:rPr>
          <w:rFonts w:hint="eastAsia"/>
        </w:rPr>
        <w:t xml:space="preserve"> The Tiantai, or Tendai, sect founded by </w:t>
      </w:r>
      <w:r>
        <w:rPr>
          <w:rFonts w:hint="eastAsia"/>
        </w:rPr>
        <w:t>智顗</w:t>
      </w:r>
      <w:r>
        <w:rPr>
          <w:rFonts w:hint="eastAsia"/>
        </w:rPr>
        <w:t xml:space="preserve"> Zhiyi. It bases its tenets on the Lotus Sutra </w:t>
      </w:r>
      <w:r>
        <w:rPr>
          <w:rFonts w:hint="eastAsia"/>
        </w:rPr>
        <w:t>法華經</w:t>
      </w:r>
      <w:r>
        <w:rPr>
          <w:rFonts w:hint="eastAsia"/>
        </w:rPr>
        <w:t xml:space="preserve"> with the </w:t>
      </w:r>
      <w:r>
        <w:rPr>
          <w:rFonts w:hint="eastAsia"/>
        </w:rPr>
        <w:t>智度論</w:t>
      </w:r>
      <w:r>
        <w:rPr>
          <w:rFonts w:hint="eastAsia"/>
        </w:rPr>
        <w:t xml:space="preserve">, </w:t>
      </w:r>
      <w:r>
        <w:rPr>
          <w:rFonts w:hint="eastAsia"/>
        </w:rPr>
        <w:t>涅盤經</w:t>
      </w:r>
      <w:r>
        <w:rPr>
          <w:rFonts w:hint="eastAsia"/>
        </w:rPr>
        <w:t xml:space="preserve">, and </w:t>
      </w:r>
      <w:r>
        <w:rPr>
          <w:rFonts w:hint="eastAsia"/>
        </w:rPr>
        <w:t>大品經</w:t>
      </w:r>
      <w:r>
        <w:rPr>
          <w:rFonts w:hint="eastAsia"/>
        </w:rPr>
        <w:t xml:space="preserve">; it maintains the identity of the Absolute and the world of phenomena, and attempts to unlock the secrets of all phenomena by means of meditation. It flourished during the Tang dynasty. Under the Sung, when the school was decadent, arose </w:t>
      </w:r>
      <w:r>
        <w:rPr>
          <w:rFonts w:hint="eastAsia"/>
        </w:rPr>
        <w:t>四明</w:t>
      </w:r>
      <w:r>
        <w:rPr>
          <w:rFonts w:hint="eastAsia"/>
        </w:rPr>
        <w:t xml:space="preserve"> Ciming, under whom there came the division of </w:t>
      </w:r>
      <w:r>
        <w:rPr>
          <w:rFonts w:hint="eastAsia"/>
        </w:rPr>
        <w:t>山家</w:t>
      </w:r>
      <w:r>
        <w:rPr>
          <w:rFonts w:hint="eastAsia"/>
        </w:rPr>
        <w:t xml:space="preserve"> Hill or Tiantai School and </w:t>
      </w:r>
      <w:r>
        <w:rPr>
          <w:rFonts w:hint="eastAsia"/>
        </w:rPr>
        <w:t>山外</w:t>
      </w:r>
      <w:r>
        <w:rPr>
          <w:rFonts w:hint="eastAsia"/>
        </w:rPr>
        <w:t xml:space="preserve"> the School outside, the latter following </w:t>
      </w:r>
      <w:r>
        <w:rPr>
          <w:rFonts w:hint="eastAsia"/>
        </w:rPr>
        <w:t>悟恩</w:t>
      </w:r>
      <w:r>
        <w:rPr>
          <w:rFonts w:hint="eastAsia"/>
        </w:rPr>
        <w:t xml:space="preserve"> Wuen and in time dying out; the former, a more profound school, adhered to Ciming; it was from this school that the Tiantai doctrine spread to Japan. The three principal works of the Tiantai founder are called </w:t>
      </w:r>
      <w:r>
        <w:rPr>
          <w:rFonts w:hint="eastAsia"/>
        </w:rPr>
        <w:t>天台三部</w:t>
      </w:r>
      <w:r>
        <w:rPr>
          <w:rFonts w:hint="eastAsia"/>
        </w:rPr>
        <w:t xml:space="preserve">, i. e. </w:t>
      </w:r>
      <w:r>
        <w:rPr>
          <w:rFonts w:hint="eastAsia"/>
        </w:rPr>
        <w:t>玄義</w:t>
      </w:r>
      <w:r>
        <w:rPr>
          <w:rFonts w:hint="eastAsia"/>
        </w:rPr>
        <w:t xml:space="preserve"> exposition of the deeper meaning of the Lotus; </w:t>
      </w:r>
      <w:r>
        <w:rPr>
          <w:rFonts w:hint="eastAsia"/>
        </w:rPr>
        <w:t>文句</w:t>
      </w:r>
      <w:r>
        <w:rPr>
          <w:rFonts w:hint="eastAsia"/>
        </w:rPr>
        <w:t xml:space="preserve"> exposition of its text; and </w:t>
      </w:r>
      <w:r>
        <w:rPr>
          <w:rFonts w:hint="eastAsia"/>
        </w:rPr>
        <w:t>止觀</w:t>
      </w:r>
      <w:r>
        <w:rPr>
          <w:rFonts w:hint="eastAsia"/>
        </w:rPr>
        <w:t xml:space="preserve"> meditation; the last was directive and practical; it was in the line of Bodhidharma, stressing the 'inner light'.</w:t>
      </w:r>
    </w:p>
    <w:p w14:paraId="0753A8F2" w14:textId="77777777" w:rsidR="00BF2840" w:rsidRDefault="00BF2840" w:rsidP="00BF2840"/>
    <w:p w14:paraId="2F850C81" w14:textId="77777777" w:rsidR="00BF2840" w:rsidRDefault="00BF2840" w:rsidP="00BF2840">
      <w:r>
        <w:rPr>
          <w:rFonts w:hint="eastAsia"/>
        </w:rPr>
        <w:t>天台律</w:t>
      </w:r>
      <w:r>
        <w:rPr>
          <w:rFonts w:hint="eastAsia"/>
        </w:rPr>
        <w:t xml:space="preserve"> The laws of the Tiantai sect as given in the Lotus, and the ten primary commandments and forty-eight secondary commandments of </w:t>
      </w:r>
      <w:r>
        <w:rPr>
          <w:rFonts w:hint="eastAsia"/>
        </w:rPr>
        <w:t>梵網經</w:t>
      </w:r>
      <w:r>
        <w:rPr>
          <w:rFonts w:hint="eastAsia"/>
        </w:rPr>
        <w:t xml:space="preserve"> the Sutra of Brahma's Net </w:t>
      </w:r>
      <w:r>
        <w:rPr>
          <w:rFonts w:hint="eastAsia"/>
        </w:rPr>
        <w:t>梵網經</w:t>
      </w:r>
      <w:r>
        <w:rPr>
          <w:rFonts w:hint="eastAsia"/>
        </w:rPr>
        <w:t xml:space="preserve"> (Brahmaj</w:t>
      </w:r>
      <w:r>
        <w:rPr>
          <w:rFonts w:hint="eastAsia"/>
        </w:rPr>
        <w:t>ā</w:t>
      </w:r>
      <w:r>
        <w:rPr>
          <w:rFonts w:hint="eastAsia"/>
        </w:rPr>
        <w:t xml:space="preserve">la); they are ascribed as the </w:t>
      </w:r>
      <w:r>
        <w:rPr>
          <w:rFonts w:hint="eastAsia"/>
        </w:rPr>
        <w:t>大乘圓頓戒</w:t>
      </w:r>
      <w:r>
        <w:rPr>
          <w:rFonts w:hint="eastAsia"/>
        </w:rPr>
        <w:t xml:space="preserve"> the Mah</w:t>
      </w:r>
      <w:r>
        <w:rPr>
          <w:rFonts w:hint="eastAsia"/>
        </w:rPr>
        <w:t>ā</w:t>
      </w:r>
      <w:r>
        <w:rPr>
          <w:rFonts w:hint="eastAsia"/>
        </w:rPr>
        <w:t>y</w:t>
      </w:r>
      <w:r>
        <w:rPr>
          <w:rFonts w:hint="eastAsia"/>
        </w:rPr>
        <w:t>ā</w:t>
      </w:r>
      <w:r>
        <w:rPr>
          <w:rFonts w:hint="eastAsia"/>
        </w:rPr>
        <w:t>na perfect and immediate moral prece</w:t>
      </w:r>
      <w:r>
        <w:t>pts, immediate in the sense of the possibility of all instantly becoming Buddha.</w:t>
      </w:r>
    </w:p>
    <w:p w14:paraId="1E3D7A5F" w14:textId="77777777" w:rsidR="00BF2840" w:rsidRDefault="00BF2840" w:rsidP="00BF2840"/>
    <w:p w14:paraId="378C4942" w14:textId="77777777" w:rsidR="00BF2840" w:rsidRDefault="00BF2840" w:rsidP="00BF2840">
      <w:r>
        <w:rPr>
          <w:rFonts w:hint="eastAsia"/>
        </w:rPr>
        <w:t>天台韶國師</w:t>
      </w:r>
      <w:r>
        <w:rPr>
          <w:rFonts w:hint="eastAsia"/>
        </w:rPr>
        <w:t xml:space="preserve"> Tiantai Shao guoshi, a Chekiang priest who revived the Tiantai sect by journeying to Korea, where the only copy of Zhiyi's works existed, copied them, and returned to revive the Tiantai school. </w:t>
      </w:r>
      <w:r>
        <w:rPr>
          <w:rFonts w:hint="eastAsia"/>
        </w:rPr>
        <w:t>錢俶</w:t>
      </w:r>
      <w:r>
        <w:rPr>
          <w:rFonts w:hint="eastAsia"/>
        </w:rPr>
        <w:t xml:space="preserve"> Qianshu (A. D. 960 -997), ruler of </w:t>
      </w:r>
      <w:r>
        <w:rPr>
          <w:rFonts w:hint="eastAsia"/>
        </w:rPr>
        <w:t>吳越</w:t>
      </w:r>
      <w:r>
        <w:rPr>
          <w:rFonts w:hint="eastAsia"/>
        </w:rPr>
        <w:t xml:space="preserve"> Wuyue, whose ca</w:t>
      </w:r>
      <w:r>
        <w:t>pital was at Hangchow, entitled him Imperial Teacher.</w:t>
      </w:r>
    </w:p>
    <w:p w14:paraId="1BE32C0A" w14:textId="77777777" w:rsidR="00BF2840" w:rsidRDefault="00BF2840" w:rsidP="00BF2840"/>
    <w:p w14:paraId="751D44E9" w14:textId="77777777" w:rsidR="00BF2840" w:rsidRDefault="00BF2840" w:rsidP="00BF2840">
      <w:pPr>
        <w:rPr>
          <w:rFonts w:hint="eastAsia"/>
        </w:rPr>
      </w:pPr>
      <w:r>
        <w:rPr>
          <w:rFonts w:hint="eastAsia"/>
        </w:rPr>
        <w:t>天后</w:t>
      </w:r>
      <w:r>
        <w:rPr>
          <w:rFonts w:hint="eastAsia"/>
        </w:rPr>
        <w:t xml:space="preserve"> Queen of Heaven, v. </w:t>
      </w:r>
      <w:r>
        <w:rPr>
          <w:rFonts w:hint="eastAsia"/>
        </w:rPr>
        <w:t>摩利支</w:t>
      </w:r>
      <w:r>
        <w:rPr>
          <w:rFonts w:hint="eastAsia"/>
        </w:rPr>
        <w:t>.</w:t>
      </w:r>
    </w:p>
    <w:p w14:paraId="7EE99135" w14:textId="77777777" w:rsidR="00BF2840" w:rsidRDefault="00BF2840" w:rsidP="00BF2840"/>
    <w:p w14:paraId="6174941D" w14:textId="77777777" w:rsidR="00BF2840" w:rsidRDefault="00BF2840" w:rsidP="00BF2840">
      <w:pPr>
        <w:rPr>
          <w:rFonts w:hint="eastAsia"/>
        </w:rPr>
      </w:pPr>
      <w:r>
        <w:rPr>
          <w:rFonts w:hint="eastAsia"/>
        </w:rPr>
        <w:lastRenderedPageBreak/>
        <w:t>天地鏡</w:t>
      </w:r>
      <w:r>
        <w:rPr>
          <w:rFonts w:hint="eastAsia"/>
        </w:rPr>
        <w:t xml:space="preserve"> The mirror of heaven and earth, i. e. the Prajñ</w:t>
      </w:r>
      <w:r>
        <w:rPr>
          <w:rFonts w:hint="eastAsia"/>
        </w:rPr>
        <w:t>ā</w:t>
      </w:r>
      <w:r>
        <w:rPr>
          <w:rFonts w:hint="eastAsia"/>
        </w:rPr>
        <w:t>p</w:t>
      </w:r>
      <w:r>
        <w:rPr>
          <w:rFonts w:hint="eastAsia"/>
        </w:rPr>
        <w:t>ā</w:t>
      </w:r>
      <w:r>
        <w:rPr>
          <w:rFonts w:hint="eastAsia"/>
        </w:rPr>
        <w:t>ramit</w:t>
      </w:r>
      <w:r>
        <w:rPr>
          <w:rFonts w:hint="eastAsia"/>
        </w:rPr>
        <w:t>ā</w:t>
      </w:r>
      <w:r>
        <w:rPr>
          <w:rFonts w:hint="eastAsia"/>
        </w:rPr>
        <w:t>-s</w:t>
      </w:r>
      <w:r>
        <w:rPr>
          <w:rFonts w:hint="eastAsia"/>
        </w:rPr>
        <w:t>ū</w:t>
      </w:r>
      <w:r>
        <w:rPr>
          <w:rFonts w:hint="eastAsia"/>
        </w:rPr>
        <w:t xml:space="preserve">tra, see </w:t>
      </w:r>
      <w:r>
        <w:rPr>
          <w:rFonts w:hint="eastAsia"/>
        </w:rPr>
        <w:t>般若經</w:t>
      </w:r>
      <w:r>
        <w:rPr>
          <w:rFonts w:hint="eastAsia"/>
        </w:rPr>
        <w:t>.</w:t>
      </w:r>
    </w:p>
    <w:p w14:paraId="50631219" w14:textId="77777777" w:rsidR="00BF2840" w:rsidRDefault="00BF2840" w:rsidP="00BF2840"/>
    <w:p w14:paraId="03BA22B3" w14:textId="77777777" w:rsidR="00BF2840" w:rsidRDefault="00BF2840" w:rsidP="00BF2840">
      <w:pPr>
        <w:rPr>
          <w:rFonts w:hint="eastAsia"/>
        </w:rPr>
      </w:pPr>
      <w:r>
        <w:rPr>
          <w:rFonts w:hint="eastAsia"/>
        </w:rPr>
        <w:t>天堂</w:t>
      </w:r>
      <w:r>
        <w:rPr>
          <w:rFonts w:hint="eastAsia"/>
        </w:rPr>
        <w:t xml:space="preserve"> The mansions of the devas, located between the earth and the Brahmalokas; the heavenly halls; heaven. The Ganges is spoken of as </w:t>
      </w:r>
      <w:r>
        <w:rPr>
          <w:rFonts w:hint="eastAsia"/>
        </w:rPr>
        <w:t>天堂來者</w:t>
      </w:r>
      <w:r>
        <w:rPr>
          <w:rFonts w:hint="eastAsia"/>
        </w:rPr>
        <w:t xml:space="preserve"> coming from the heavenly mansions.</w:t>
      </w:r>
    </w:p>
    <w:p w14:paraId="16D1E9CC" w14:textId="77777777" w:rsidR="00BF2840" w:rsidRDefault="00BF2840" w:rsidP="00BF2840"/>
    <w:p w14:paraId="0E02F681" w14:textId="77777777" w:rsidR="00BF2840" w:rsidRDefault="00BF2840" w:rsidP="00BF2840">
      <w:pPr>
        <w:rPr>
          <w:rFonts w:hint="eastAsia"/>
        </w:rPr>
      </w:pPr>
      <w:r>
        <w:rPr>
          <w:rFonts w:hint="eastAsia"/>
        </w:rPr>
        <w:t>天堂地獄</w:t>
      </w:r>
      <w:r>
        <w:rPr>
          <w:rFonts w:hint="eastAsia"/>
        </w:rPr>
        <w:t xml:space="preserve"> The heavens and the hells, places of reward or punishment for moral conduct.</w:t>
      </w:r>
    </w:p>
    <w:p w14:paraId="22B7599A" w14:textId="77777777" w:rsidR="00BF2840" w:rsidRDefault="00BF2840" w:rsidP="00BF2840"/>
    <w:p w14:paraId="6EF53F43" w14:textId="77777777" w:rsidR="00BF2840" w:rsidRDefault="00BF2840" w:rsidP="00BF2840">
      <w:pPr>
        <w:rPr>
          <w:rFonts w:hint="eastAsia"/>
        </w:rPr>
      </w:pPr>
      <w:r>
        <w:rPr>
          <w:rFonts w:hint="eastAsia"/>
        </w:rPr>
        <w:t>天女</w:t>
      </w:r>
      <w:r>
        <w:rPr>
          <w:rFonts w:hint="eastAsia"/>
        </w:rPr>
        <w:t xml:space="preserve"> devakany</w:t>
      </w:r>
      <w:r>
        <w:rPr>
          <w:rFonts w:hint="eastAsia"/>
        </w:rPr>
        <w:t>ā</w:t>
      </w:r>
      <w:r>
        <w:rPr>
          <w:rFonts w:hint="eastAsia"/>
        </w:rPr>
        <w:t xml:space="preserve">; apsaras; goddesses in general; attendants on the regents of the sun and moon; wives of Gandharvas, the division of the sexes is maintained throughout the devalokas </w:t>
      </w:r>
      <w:r>
        <w:rPr>
          <w:rFonts w:hint="eastAsia"/>
        </w:rPr>
        <w:t>六</w:t>
      </w:r>
      <w:r>
        <w:rPr>
          <w:rFonts w:hint="eastAsia"/>
        </w:rPr>
        <w:t xml:space="preserve"> </w:t>
      </w:r>
      <w:r>
        <w:rPr>
          <w:rFonts w:hint="eastAsia"/>
        </w:rPr>
        <w:t>天</w:t>
      </w:r>
      <w:r>
        <w:rPr>
          <w:rFonts w:hint="eastAsia"/>
        </w:rPr>
        <w:t>.</w:t>
      </w:r>
    </w:p>
    <w:p w14:paraId="5188D0C5" w14:textId="77777777" w:rsidR="00BF2840" w:rsidRDefault="00BF2840" w:rsidP="00BF2840"/>
    <w:p w14:paraId="08BDF0E8" w14:textId="77777777" w:rsidR="00BF2840" w:rsidRDefault="00BF2840" w:rsidP="00BF2840">
      <w:r>
        <w:t>[145]</w:t>
      </w:r>
    </w:p>
    <w:p w14:paraId="79CFB7DD" w14:textId="77777777" w:rsidR="00BF2840" w:rsidRDefault="00BF2840" w:rsidP="00BF2840"/>
    <w:p w14:paraId="30CD9358" w14:textId="77777777" w:rsidR="00BF2840" w:rsidRDefault="00BF2840" w:rsidP="00BF2840">
      <w:pPr>
        <w:rPr>
          <w:rFonts w:hint="eastAsia"/>
        </w:rPr>
      </w:pPr>
      <w:r>
        <w:rPr>
          <w:rFonts w:hint="eastAsia"/>
        </w:rPr>
        <w:t>天子</w:t>
      </w:r>
      <w:r>
        <w:rPr>
          <w:rFonts w:hint="eastAsia"/>
        </w:rPr>
        <w:t xml:space="preserve"> A son of Heaven. The Emperor-Princes, i. e. those who in previous incarnations have kept the middle and lower grades of the ten good qualities </w:t>
      </w:r>
      <w:r>
        <w:rPr>
          <w:rFonts w:hint="eastAsia"/>
        </w:rPr>
        <w:t>十善</w:t>
      </w:r>
      <w:r>
        <w:rPr>
          <w:rFonts w:hint="eastAsia"/>
        </w:rPr>
        <w:t xml:space="preserve"> and, in consequence, are born here as princes. It is the title of one of the four mara, who is </w:t>
      </w:r>
      <w:r>
        <w:rPr>
          <w:rFonts w:hint="eastAsia"/>
        </w:rPr>
        <w:t>天主</w:t>
      </w:r>
      <w:r>
        <w:rPr>
          <w:rFonts w:hint="eastAsia"/>
        </w:rPr>
        <w:t xml:space="preserve"> or lord of the sixth heaven of desire; he is also known as </w:t>
      </w:r>
      <w:r>
        <w:rPr>
          <w:rFonts w:hint="eastAsia"/>
        </w:rPr>
        <w:t>天子魔</w:t>
      </w:r>
      <w:r>
        <w:rPr>
          <w:rFonts w:hint="eastAsia"/>
        </w:rPr>
        <w:t xml:space="preserve"> (</w:t>
      </w:r>
      <w:r>
        <w:rPr>
          <w:rFonts w:hint="eastAsia"/>
        </w:rPr>
        <w:t>天子業魔</w:t>
      </w:r>
      <w:r>
        <w:rPr>
          <w:rFonts w:hint="eastAsia"/>
        </w:rPr>
        <w:t>) and with his following opposes the Buddha-truth.</w:t>
      </w:r>
    </w:p>
    <w:p w14:paraId="599A6CC3" w14:textId="77777777" w:rsidR="00BF2840" w:rsidRDefault="00BF2840" w:rsidP="00BF2840"/>
    <w:p w14:paraId="144B4DDC" w14:textId="77777777" w:rsidR="00BF2840" w:rsidRDefault="00BF2840" w:rsidP="00BF2840">
      <w:pPr>
        <w:rPr>
          <w:rFonts w:hint="eastAsia"/>
        </w:rPr>
      </w:pPr>
      <w:r>
        <w:rPr>
          <w:rFonts w:hint="eastAsia"/>
        </w:rPr>
        <w:t>天宮</w:t>
      </w:r>
      <w:r>
        <w:rPr>
          <w:rFonts w:hint="eastAsia"/>
        </w:rPr>
        <w:t xml:space="preserve"> devapura; devaloka; the palace of devas, the abode of the gods, i. e. the six celestial worlds situated above the Meru, between the earth and the Brahmalokas. v. </w:t>
      </w:r>
      <w:r>
        <w:rPr>
          <w:rFonts w:hint="eastAsia"/>
        </w:rPr>
        <w:t>六天</w:t>
      </w:r>
      <w:r>
        <w:rPr>
          <w:rFonts w:hint="eastAsia"/>
        </w:rPr>
        <w:t>.</w:t>
      </w:r>
    </w:p>
    <w:p w14:paraId="27F69C4F" w14:textId="77777777" w:rsidR="00BF2840" w:rsidRDefault="00BF2840" w:rsidP="00BF2840"/>
    <w:p w14:paraId="3AD73CB2" w14:textId="77777777" w:rsidR="00BF2840" w:rsidRDefault="00BF2840" w:rsidP="00BF2840">
      <w:r>
        <w:rPr>
          <w:rFonts w:hint="eastAsia"/>
        </w:rPr>
        <w:t>天宮寳藏</w:t>
      </w:r>
      <w:r>
        <w:t xml:space="preserve"> A library of the sutras. The treasury of all the sutras in the Tuṣita Heaven in Maitreya's palace. Another collection is said to be in the </w:t>
      </w:r>
      <w:r>
        <w:rPr>
          <w:rFonts w:hint="eastAsia"/>
        </w:rPr>
        <w:t>龍宮</w:t>
      </w:r>
      <w:r>
        <w:t xml:space="preserve"> or Dragon's palace, but is associated with Nāgārjuna.</w:t>
      </w:r>
    </w:p>
    <w:p w14:paraId="6E4042C4" w14:textId="77777777" w:rsidR="00BF2840" w:rsidRDefault="00BF2840" w:rsidP="00BF2840"/>
    <w:p w14:paraId="324E4BB2" w14:textId="77777777" w:rsidR="00BF2840" w:rsidRDefault="00BF2840" w:rsidP="00BF2840">
      <w:pPr>
        <w:rPr>
          <w:rFonts w:hint="eastAsia"/>
        </w:rPr>
      </w:pPr>
      <w:r>
        <w:rPr>
          <w:rFonts w:hint="eastAsia"/>
        </w:rPr>
        <w:t>天尊</w:t>
      </w:r>
      <w:r>
        <w:rPr>
          <w:rFonts w:hint="eastAsia"/>
        </w:rPr>
        <w:t xml:space="preserve"> The most honoured among devas, a title of a Buddha, i. e. the highest of divine beings; also used for certain mahar</w:t>
      </w:r>
      <w:r>
        <w:rPr>
          <w:rFonts w:hint="eastAsia"/>
        </w:rPr>
        <w:t>ā</w:t>
      </w:r>
      <w:r>
        <w:rPr>
          <w:rFonts w:hint="eastAsia"/>
        </w:rPr>
        <w:t xml:space="preserve">ja protectors of Buddhism and others in the sense of honoured devas. Title applied by the Daoists to their divinities as a counterpart to the Buddhist </w:t>
      </w:r>
      <w:r>
        <w:rPr>
          <w:rFonts w:hint="eastAsia"/>
        </w:rPr>
        <w:t>世尊</w:t>
      </w:r>
      <w:r>
        <w:rPr>
          <w:rFonts w:hint="eastAsia"/>
        </w:rPr>
        <w:t>.</w:t>
      </w:r>
    </w:p>
    <w:p w14:paraId="00BAB420" w14:textId="77777777" w:rsidR="00BF2840" w:rsidRDefault="00BF2840" w:rsidP="00BF2840"/>
    <w:p w14:paraId="159CD58B" w14:textId="77777777" w:rsidR="00BF2840" w:rsidRDefault="00BF2840" w:rsidP="00BF2840">
      <w:pPr>
        <w:rPr>
          <w:rFonts w:hint="eastAsia"/>
        </w:rPr>
      </w:pPr>
      <w:r>
        <w:rPr>
          <w:rFonts w:hint="eastAsia"/>
        </w:rPr>
        <w:t>天師</w:t>
      </w:r>
      <w:r>
        <w:rPr>
          <w:rFonts w:hint="eastAsia"/>
        </w:rPr>
        <w:t xml:space="preserve"> Preceptor of the emperor, a title of the monk </w:t>
      </w:r>
      <w:r>
        <w:rPr>
          <w:rFonts w:hint="eastAsia"/>
        </w:rPr>
        <w:t>一行</w:t>
      </w:r>
      <w:r>
        <w:rPr>
          <w:rFonts w:hint="eastAsia"/>
        </w:rPr>
        <w:t xml:space="preserve"> Yixsing, and of the so-called Daoist Pope.</w:t>
      </w:r>
    </w:p>
    <w:p w14:paraId="3CB8E587" w14:textId="77777777" w:rsidR="00BF2840" w:rsidRDefault="00BF2840" w:rsidP="00BF2840"/>
    <w:p w14:paraId="1C4A3B95" w14:textId="77777777" w:rsidR="00BF2840" w:rsidRDefault="00BF2840" w:rsidP="00BF2840">
      <w:r>
        <w:rPr>
          <w:rFonts w:hint="eastAsia"/>
        </w:rPr>
        <w:lastRenderedPageBreak/>
        <w:t>天帝</w:t>
      </w:r>
      <w:r>
        <w:rPr>
          <w:rFonts w:hint="eastAsia"/>
        </w:rPr>
        <w:t xml:space="preserve"> King, or emperor of Heaven, i. e. </w:t>
      </w:r>
      <w:r>
        <w:rPr>
          <w:rFonts w:hint="eastAsia"/>
        </w:rPr>
        <w:t>因陀羅</w:t>
      </w:r>
      <w:r>
        <w:rPr>
          <w:rFonts w:hint="eastAsia"/>
        </w:rPr>
        <w:t xml:space="preserve"> Indra, i. e. </w:t>
      </w:r>
      <w:r>
        <w:rPr>
          <w:rFonts w:hint="eastAsia"/>
        </w:rPr>
        <w:t>釋</w:t>
      </w:r>
      <w:r>
        <w:rPr>
          <w:rFonts w:hint="eastAsia"/>
        </w:rPr>
        <w:t xml:space="preserve"> (</w:t>
      </w:r>
      <w:r>
        <w:rPr>
          <w:rFonts w:hint="eastAsia"/>
        </w:rPr>
        <w:t>釋迦</w:t>
      </w:r>
      <w:r>
        <w:rPr>
          <w:rFonts w:hint="eastAsia"/>
        </w:rPr>
        <w:t xml:space="preserve">); </w:t>
      </w:r>
      <w:r>
        <w:rPr>
          <w:rFonts w:hint="eastAsia"/>
        </w:rPr>
        <w:t>釋迦婆</w:t>
      </w:r>
      <w:r>
        <w:rPr>
          <w:rFonts w:hint="eastAsia"/>
        </w:rPr>
        <w:t xml:space="preserve">; </w:t>
      </w:r>
      <w:r>
        <w:rPr>
          <w:rFonts w:hint="eastAsia"/>
        </w:rPr>
        <w:t>帝</w:t>
      </w:r>
      <w:r>
        <w:rPr>
          <w:rFonts w:hint="eastAsia"/>
        </w:rPr>
        <w:t xml:space="preserve"> (</w:t>
      </w:r>
      <w:r>
        <w:rPr>
          <w:rFonts w:hint="eastAsia"/>
        </w:rPr>
        <w:t>帝釋</w:t>
      </w:r>
      <w:r>
        <w:rPr>
          <w:rFonts w:hint="eastAsia"/>
        </w:rPr>
        <w:t xml:space="preserve">); </w:t>
      </w:r>
      <w:r>
        <w:rPr>
          <w:rFonts w:ascii="Cambria" w:hAnsi="Cambria" w:cs="Cambria"/>
        </w:rPr>
        <w:t>Ś</w:t>
      </w:r>
      <w:r>
        <w:rPr>
          <w:rFonts w:hint="eastAsia"/>
        </w:rPr>
        <w:t xml:space="preserve">akra, king of the devaloka </w:t>
      </w:r>
      <w:r>
        <w:rPr>
          <w:rFonts w:hint="eastAsia"/>
        </w:rPr>
        <w:t>忉利天</w:t>
      </w:r>
      <w:r>
        <w:rPr>
          <w:rFonts w:hint="eastAsia"/>
        </w:rPr>
        <w:t>, one of the ancient gods of India, the god of the sky who fights the demons with his vajra, or thunderbolt. He is inferior to the trim</w:t>
      </w:r>
      <w:r>
        <w:rPr>
          <w:rFonts w:hint="eastAsia"/>
        </w:rPr>
        <w:t>ū</w:t>
      </w:r>
      <w:r>
        <w:rPr>
          <w:rFonts w:hint="eastAsia"/>
        </w:rPr>
        <w:t>rti, Brahma, V</w:t>
      </w:r>
      <w:r>
        <w:t>iṣṇu, and Śiva, having taken the place of Varuṇa, or sky. Buddhism adopted him as its defender, though, like all the gods, he is considered inferior to a Buddha or any who have attained bodhi. His wife is Indrāṇī.</w:t>
      </w:r>
    </w:p>
    <w:p w14:paraId="66DC8284" w14:textId="77777777" w:rsidR="00BF2840" w:rsidRDefault="00BF2840" w:rsidP="00BF2840"/>
    <w:p w14:paraId="3487F56B" w14:textId="77777777" w:rsidR="00BF2840" w:rsidRDefault="00BF2840" w:rsidP="00BF2840">
      <w:r>
        <w:rPr>
          <w:rFonts w:hint="eastAsia"/>
        </w:rPr>
        <w:t>天帝生驢胎</w:t>
      </w:r>
      <w:r>
        <w:rPr>
          <w:rFonts w:hint="eastAsia"/>
        </w:rPr>
        <w:t xml:space="preserve"> Lord of devas, born in the womb of an ass, a Buddhist fable, that Indra knowing he was to be reborn from the womb of an ass, in sorrow sought to escape his fate, and was told that trust in Buddha was the only way. Before he reached Buddha his life ca</w:t>
      </w:r>
      <w:r>
        <w:t>me to an end and he found himself in the ass. His resolve, however, had proved effective, for the master of the ass beat her so hard that she dropped her foal dead. Thus Indra returned to his former existence and began his ascent to Buddha.</w:t>
      </w:r>
    </w:p>
    <w:p w14:paraId="5EDEE030" w14:textId="77777777" w:rsidR="00BF2840" w:rsidRDefault="00BF2840" w:rsidP="00BF2840"/>
    <w:p w14:paraId="274B74DF" w14:textId="77777777" w:rsidR="00BF2840" w:rsidRDefault="00BF2840" w:rsidP="00BF2840">
      <w:pPr>
        <w:rPr>
          <w:rFonts w:hint="eastAsia"/>
        </w:rPr>
      </w:pPr>
      <w:r>
        <w:rPr>
          <w:rFonts w:hint="eastAsia"/>
        </w:rPr>
        <w:t>天帝釋城</w:t>
      </w:r>
      <w:r>
        <w:rPr>
          <w:rFonts w:hint="eastAsia"/>
        </w:rPr>
        <w:t xml:space="preserve"> The city of </w:t>
      </w:r>
      <w:r>
        <w:rPr>
          <w:rFonts w:ascii="Cambria" w:hAnsi="Cambria" w:cs="Cambria"/>
        </w:rPr>
        <w:t>Ś</w:t>
      </w:r>
      <w:r>
        <w:rPr>
          <w:rFonts w:hint="eastAsia"/>
        </w:rPr>
        <w:t xml:space="preserve">akra, the Lord of devas, called </w:t>
      </w:r>
      <w:r>
        <w:rPr>
          <w:rFonts w:hint="eastAsia"/>
        </w:rPr>
        <w:t>善見城</w:t>
      </w:r>
      <w:r>
        <w:rPr>
          <w:rFonts w:hint="eastAsia"/>
        </w:rPr>
        <w:t xml:space="preserve"> Sudar</w:t>
      </w:r>
      <w:r>
        <w:rPr>
          <w:rFonts w:ascii="Cambria" w:hAnsi="Cambria" w:cs="Cambria"/>
        </w:rPr>
        <w:t>ś</w:t>
      </w:r>
      <w:r>
        <w:rPr>
          <w:rFonts w:hint="eastAsia"/>
        </w:rPr>
        <w:t xml:space="preserve">ana city good to behold, or </w:t>
      </w:r>
      <w:r>
        <w:rPr>
          <w:rFonts w:hint="eastAsia"/>
        </w:rPr>
        <w:t>喜見城</w:t>
      </w:r>
      <w:r>
        <w:rPr>
          <w:rFonts w:hint="eastAsia"/>
        </w:rPr>
        <w:t xml:space="preserve"> city a joy to behold.</w:t>
      </w:r>
    </w:p>
    <w:p w14:paraId="14CF43EA" w14:textId="77777777" w:rsidR="00BF2840" w:rsidRDefault="00BF2840" w:rsidP="00BF2840"/>
    <w:p w14:paraId="6E6D249F" w14:textId="77777777" w:rsidR="00BF2840" w:rsidRDefault="00BF2840" w:rsidP="00BF2840">
      <w:pPr>
        <w:rPr>
          <w:rFonts w:hint="eastAsia"/>
        </w:rPr>
      </w:pPr>
      <w:r>
        <w:rPr>
          <w:rFonts w:hint="eastAsia"/>
        </w:rPr>
        <w:t>天弓</w:t>
      </w:r>
      <w:r>
        <w:rPr>
          <w:rFonts w:hint="eastAsia"/>
        </w:rPr>
        <w:t xml:space="preserve"> The deva-bow, the rainbow.</w:t>
      </w:r>
    </w:p>
    <w:p w14:paraId="6C22E5F0" w14:textId="77777777" w:rsidR="00BF2840" w:rsidRDefault="00BF2840" w:rsidP="00BF2840"/>
    <w:p w14:paraId="11DC23E6" w14:textId="77777777" w:rsidR="00BF2840" w:rsidRDefault="00BF2840" w:rsidP="00BF2840">
      <w:pPr>
        <w:rPr>
          <w:rFonts w:hint="eastAsia"/>
        </w:rPr>
      </w:pPr>
      <w:r>
        <w:rPr>
          <w:rFonts w:hint="eastAsia"/>
        </w:rPr>
        <w:t>天德甁</w:t>
      </w:r>
      <w:r>
        <w:rPr>
          <w:rFonts w:hint="eastAsia"/>
        </w:rPr>
        <w:t xml:space="preserve"> The vase of deva virtue, i. e. the bodhi heart, because all that one desires comes from it, e. g. the </w:t>
      </w:r>
      <w:r>
        <w:rPr>
          <w:rFonts w:hint="eastAsia"/>
        </w:rPr>
        <w:t>如意珠</w:t>
      </w:r>
      <w:r>
        <w:rPr>
          <w:rFonts w:hint="eastAsia"/>
        </w:rPr>
        <w:t xml:space="preserve"> the talismanic pearl. Cf. </w:t>
      </w:r>
      <w:r>
        <w:rPr>
          <w:rFonts w:hint="eastAsia"/>
        </w:rPr>
        <w:t>天意樹</w:t>
      </w:r>
      <w:r>
        <w:rPr>
          <w:rFonts w:hint="eastAsia"/>
        </w:rPr>
        <w:t>.</w:t>
      </w:r>
    </w:p>
    <w:p w14:paraId="4559DDD6" w14:textId="77777777" w:rsidR="00BF2840" w:rsidRDefault="00BF2840" w:rsidP="00BF2840"/>
    <w:p w14:paraId="23A025D3" w14:textId="77777777" w:rsidR="00BF2840" w:rsidRDefault="00BF2840" w:rsidP="00BF2840">
      <w:r>
        <w:rPr>
          <w:rFonts w:hint="eastAsia"/>
        </w:rPr>
        <w:t>天愛</w:t>
      </w:r>
      <w:r>
        <w:t xml:space="preserve"> devānāṃpriya. 'Beloved of the gods, 'i. e. natural fools, simpletons, or the ignorant.</w:t>
      </w:r>
    </w:p>
    <w:p w14:paraId="51D7C347" w14:textId="77777777" w:rsidR="00BF2840" w:rsidRDefault="00BF2840" w:rsidP="00BF2840"/>
    <w:p w14:paraId="5D6B5A66" w14:textId="77777777" w:rsidR="00BF2840" w:rsidRDefault="00BF2840" w:rsidP="00BF2840">
      <w:pPr>
        <w:rPr>
          <w:rFonts w:hint="eastAsia"/>
        </w:rPr>
      </w:pPr>
      <w:r>
        <w:rPr>
          <w:rFonts w:hint="eastAsia"/>
        </w:rPr>
        <w:t>天意樹</w:t>
      </w:r>
      <w:r>
        <w:rPr>
          <w:rFonts w:hint="eastAsia"/>
        </w:rPr>
        <w:t xml:space="preserve"> The tree in each devaloka which produces whatever the devas desire.</w:t>
      </w:r>
    </w:p>
    <w:p w14:paraId="7A77F290" w14:textId="77777777" w:rsidR="00BF2840" w:rsidRDefault="00BF2840" w:rsidP="00BF2840"/>
    <w:p w14:paraId="66A173A6" w14:textId="77777777" w:rsidR="00BF2840" w:rsidRDefault="00BF2840" w:rsidP="00BF2840">
      <w:pPr>
        <w:rPr>
          <w:rFonts w:hint="eastAsia"/>
        </w:rPr>
      </w:pPr>
      <w:r>
        <w:rPr>
          <w:rFonts w:hint="eastAsia"/>
        </w:rPr>
        <w:t>天授</w:t>
      </w:r>
      <w:r>
        <w:rPr>
          <w:rFonts w:hint="eastAsia"/>
        </w:rPr>
        <w:t xml:space="preserve"> Heaven-bestowed, a name of Devadatta, v. </w:t>
      </w:r>
      <w:r>
        <w:rPr>
          <w:rFonts w:hint="eastAsia"/>
        </w:rPr>
        <w:t>提</w:t>
      </w:r>
      <w:r>
        <w:rPr>
          <w:rFonts w:hint="eastAsia"/>
        </w:rPr>
        <w:t>.</w:t>
      </w:r>
    </w:p>
    <w:p w14:paraId="5ADE9287" w14:textId="77777777" w:rsidR="00BF2840" w:rsidRDefault="00BF2840" w:rsidP="00BF2840"/>
    <w:p w14:paraId="27A81C1D" w14:textId="77777777" w:rsidR="00BF2840" w:rsidRDefault="00BF2840" w:rsidP="00BF2840">
      <w:pPr>
        <w:rPr>
          <w:rFonts w:hint="eastAsia"/>
        </w:rPr>
      </w:pPr>
      <w:r>
        <w:rPr>
          <w:rFonts w:hint="eastAsia"/>
        </w:rPr>
        <w:t>天有</w:t>
      </w:r>
      <w:r>
        <w:rPr>
          <w:rFonts w:hint="eastAsia"/>
        </w:rPr>
        <w:t xml:space="preserve"> Existence and joy as a deva, derived from previous devotion, the fourth of the seven forms of existence.</w:t>
      </w:r>
    </w:p>
    <w:p w14:paraId="774B3A8E" w14:textId="77777777" w:rsidR="00BF2840" w:rsidRDefault="00BF2840" w:rsidP="00BF2840"/>
    <w:p w14:paraId="1C12585E" w14:textId="77777777" w:rsidR="00BF2840" w:rsidRDefault="00BF2840" w:rsidP="00BF2840">
      <w:pPr>
        <w:rPr>
          <w:rFonts w:hint="eastAsia"/>
        </w:rPr>
      </w:pPr>
      <w:r>
        <w:rPr>
          <w:rFonts w:hint="eastAsia"/>
        </w:rPr>
        <w:t>天根</w:t>
      </w:r>
      <w:r>
        <w:rPr>
          <w:rFonts w:hint="eastAsia"/>
        </w:rPr>
        <w:t xml:space="preserve"> The phallic emblem of </w:t>
      </w:r>
      <w:r>
        <w:rPr>
          <w:rFonts w:ascii="Cambria" w:hAnsi="Cambria" w:cs="Cambria"/>
        </w:rPr>
        <w:t>Ś</w:t>
      </w:r>
      <w:r>
        <w:rPr>
          <w:rFonts w:hint="eastAsia"/>
        </w:rPr>
        <w:t>iva, which Xuanzang found in the temples of India; he says the Hindus 'worship it without being ashamed'.</w:t>
      </w:r>
    </w:p>
    <w:p w14:paraId="06D4CE84" w14:textId="77777777" w:rsidR="00BF2840" w:rsidRDefault="00BF2840" w:rsidP="00BF2840"/>
    <w:p w14:paraId="2D03528E" w14:textId="77777777" w:rsidR="00BF2840" w:rsidRDefault="00BF2840" w:rsidP="00BF2840">
      <w:pPr>
        <w:rPr>
          <w:rFonts w:hint="eastAsia"/>
        </w:rPr>
      </w:pPr>
      <w:r>
        <w:rPr>
          <w:rFonts w:hint="eastAsia"/>
        </w:rPr>
        <w:t>天梯山</w:t>
      </w:r>
      <w:r>
        <w:rPr>
          <w:rFonts w:hint="eastAsia"/>
        </w:rPr>
        <w:t xml:space="preserve"> The ladder-to-heaven hill or monastery, i. e. </w:t>
      </w:r>
      <w:r>
        <w:rPr>
          <w:rFonts w:hint="eastAsia"/>
        </w:rPr>
        <w:t>天台</w:t>
      </w:r>
      <w:r>
        <w:rPr>
          <w:rFonts w:hint="eastAsia"/>
        </w:rPr>
        <w:t xml:space="preserve"> Tiantai mountain in Chekiang.</w:t>
      </w:r>
    </w:p>
    <w:p w14:paraId="7382D8B1" w14:textId="77777777" w:rsidR="00BF2840" w:rsidRDefault="00BF2840" w:rsidP="00BF2840"/>
    <w:p w14:paraId="7DBFE699" w14:textId="77777777" w:rsidR="00BF2840" w:rsidRDefault="00BF2840" w:rsidP="00BF2840">
      <w:pPr>
        <w:rPr>
          <w:rFonts w:hint="eastAsia"/>
        </w:rPr>
      </w:pPr>
      <w:r>
        <w:rPr>
          <w:rFonts w:hint="eastAsia"/>
        </w:rPr>
        <w:t>天樂</w:t>
      </w:r>
      <w:r>
        <w:rPr>
          <w:rFonts w:hint="eastAsia"/>
        </w:rPr>
        <w:t xml:space="preserve"> Heavenly music, the music of the inhabitants of the heavens. Also one of the three 'joys'</w:t>
      </w:r>
      <w:r>
        <w:rPr>
          <w:rFonts w:hint="eastAsia"/>
        </w:rPr>
        <w:t>—</w:t>
      </w:r>
      <w:r>
        <w:rPr>
          <w:rFonts w:hint="eastAsia"/>
        </w:rPr>
        <w:t xml:space="preserve"> that of those in the heavens.</w:t>
      </w:r>
    </w:p>
    <w:p w14:paraId="45FE75CA" w14:textId="77777777" w:rsidR="00BF2840" w:rsidRDefault="00BF2840" w:rsidP="00BF2840"/>
    <w:p w14:paraId="4DF9AA1D" w14:textId="77777777" w:rsidR="00BF2840" w:rsidRDefault="00BF2840" w:rsidP="00BF2840">
      <w:pPr>
        <w:rPr>
          <w:rFonts w:hint="eastAsia"/>
        </w:rPr>
      </w:pPr>
      <w:r>
        <w:rPr>
          <w:rFonts w:hint="eastAsia"/>
        </w:rPr>
        <w:t>天機</w:t>
      </w:r>
      <w:r>
        <w:rPr>
          <w:rFonts w:hint="eastAsia"/>
        </w:rPr>
        <w:t xml:space="preserve"> Natural capacity; the nature bestowed by Heaven.</w:t>
      </w:r>
    </w:p>
    <w:p w14:paraId="7DFFEB4E" w14:textId="77777777" w:rsidR="00BF2840" w:rsidRDefault="00BF2840" w:rsidP="00BF2840"/>
    <w:p w14:paraId="5DF30832" w14:textId="77777777" w:rsidR="00BF2840" w:rsidRDefault="00BF2840" w:rsidP="00BF2840">
      <w:pPr>
        <w:rPr>
          <w:rFonts w:hint="eastAsia"/>
        </w:rPr>
      </w:pPr>
      <w:r>
        <w:rPr>
          <w:rFonts w:hint="eastAsia"/>
        </w:rPr>
        <w:t>天樹王</w:t>
      </w:r>
      <w:r>
        <w:rPr>
          <w:rFonts w:hint="eastAsia"/>
        </w:rPr>
        <w:t xml:space="preserve"> The p</w:t>
      </w:r>
      <w:r>
        <w:rPr>
          <w:rFonts w:hint="eastAsia"/>
        </w:rPr>
        <w:t>ā</w:t>
      </w:r>
      <w:r>
        <w:rPr>
          <w:rFonts w:hint="eastAsia"/>
        </w:rPr>
        <w:t>rij</w:t>
      </w:r>
      <w:r>
        <w:rPr>
          <w:rFonts w:hint="eastAsia"/>
        </w:rPr>
        <w:t>ā</w:t>
      </w:r>
      <w:r>
        <w:rPr>
          <w:rFonts w:hint="eastAsia"/>
        </w:rPr>
        <w:t xml:space="preserve">ta tree </w:t>
      </w:r>
      <w:r>
        <w:rPr>
          <w:rFonts w:hint="eastAsia"/>
        </w:rPr>
        <w:t>波利質多</w:t>
      </w:r>
      <w:r>
        <w:rPr>
          <w:rFonts w:hint="eastAsia"/>
        </w:rPr>
        <w:t xml:space="preserve"> which grows in front of Indra's palace</w:t>
      </w:r>
      <w:r>
        <w:rPr>
          <w:rFonts w:hint="eastAsia"/>
        </w:rPr>
        <w:t>—</w:t>
      </w:r>
      <w:r>
        <w:rPr>
          <w:rFonts w:hint="eastAsia"/>
        </w:rPr>
        <w:t xml:space="preserve"> the king among the heavenly trees.</w:t>
      </w:r>
    </w:p>
    <w:p w14:paraId="4F8E3F8E" w14:textId="77777777" w:rsidR="00BF2840" w:rsidRDefault="00BF2840" w:rsidP="00BF2840"/>
    <w:p w14:paraId="1F28F8D0" w14:textId="77777777" w:rsidR="00BF2840" w:rsidRDefault="00BF2840" w:rsidP="00BF2840">
      <w:pPr>
        <w:rPr>
          <w:rFonts w:hint="eastAsia"/>
        </w:rPr>
      </w:pPr>
      <w:r>
        <w:rPr>
          <w:rFonts w:hint="eastAsia"/>
        </w:rPr>
        <w:t>天狗</w:t>
      </w:r>
      <w:r>
        <w:rPr>
          <w:rFonts w:hint="eastAsia"/>
        </w:rPr>
        <w:t xml:space="preserve"> ulk</w:t>
      </w:r>
      <w:r>
        <w:rPr>
          <w:rFonts w:hint="eastAsia"/>
        </w:rPr>
        <w:t>ā</w:t>
      </w:r>
      <w:r>
        <w:rPr>
          <w:rFonts w:hint="eastAsia"/>
        </w:rPr>
        <w:t xml:space="preserve">, </w:t>
      </w:r>
      <w:r>
        <w:rPr>
          <w:rFonts w:hint="eastAsia"/>
        </w:rPr>
        <w:t>憂流迦</w:t>
      </w:r>
      <w:r>
        <w:rPr>
          <w:rFonts w:hint="eastAsia"/>
        </w:rPr>
        <w:t>the 'heavenly dog' i. e. a meteor. Also 'a star in Argo' according to Williams.</w:t>
      </w:r>
    </w:p>
    <w:p w14:paraId="01DE0F52" w14:textId="77777777" w:rsidR="00BF2840" w:rsidRDefault="00BF2840" w:rsidP="00BF2840"/>
    <w:p w14:paraId="3EFE6267" w14:textId="77777777" w:rsidR="00BF2840" w:rsidRDefault="00BF2840" w:rsidP="00BF2840">
      <w:pPr>
        <w:rPr>
          <w:rFonts w:hint="eastAsia"/>
        </w:rPr>
      </w:pPr>
      <w:r>
        <w:rPr>
          <w:rFonts w:hint="eastAsia"/>
        </w:rPr>
        <w:t>天獄</w:t>
      </w:r>
      <w:r>
        <w:rPr>
          <w:rFonts w:hint="eastAsia"/>
        </w:rPr>
        <w:t xml:space="preserve"> The heavens and hells; devalokas and purgatories.</w:t>
      </w:r>
    </w:p>
    <w:p w14:paraId="4011EA4E" w14:textId="77777777" w:rsidR="00BF2840" w:rsidRDefault="00BF2840" w:rsidP="00BF2840"/>
    <w:p w14:paraId="0A567780" w14:textId="77777777" w:rsidR="00BF2840" w:rsidRDefault="00BF2840" w:rsidP="00BF2840">
      <w:pPr>
        <w:rPr>
          <w:rFonts w:hint="eastAsia"/>
        </w:rPr>
      </w:pPr>
      <w:r>
        <w:rPr>
          <w:rFonts w:hint="eastAsia"/>
        </w:rPr>
        <w:t>天王</w:t>
      </w:r>
      <w:r>
        <w:t xml:space="preserve"> Maharāja-devas; </w:t>
      </w:r>
      <w:r>
        <w:rPr>
          <w:rFonts w:hint="eastAsia"/>
        </w:rPr>
        <w:t>四天王</w:t>
      </w:r>
      <w:r>
        <w:t xml:space="preserve"> Caturmahārāja. The four deva kings in the first or lowest devaloka, on its four sides. E. </w:t>
      </w:r>
      <w:r>
        <w:rPr>
          <w:rFonts w:hint="eastAsia"/>
        </w:rPr>
        <w:t>持國天王</w:t>
      </w:r>
      <w:r>
        <w:t xml:space="preserve"> Dhṛtarāṣṭra. S. </w:t>
      </w:r>
      <w:r>
        <w:rPr>
          <w:rFonts w:hint="eastAsia"/>
        </w:rPr>
        <w:t>增長天王</w:t>
      </w:r>
      <w:r>
        <w:t xml:space="preserve"> Virūḍhaka. W. </w:t>
      </w:r>
      <w:r>
        <w:rPr>
          <w:rFonts w:hint="eastAsia"/>
        </w:rPr>
        <w:t>廣目天王</w:t>
      </w:r>
      <w:r>
        <w:t xml:space="preserve"> Virūpākṣa. N. </w:t>
      </w:r>
      <w:r>
        <w:rPr>
          <w:rFonts w:hint="eastAsia"/>
        </w:rPr>
        <w:t>多聞天王</w:t>
      </w:r>
      <w:r>
        <w:t xml:space="preserve"> Dhanada, or Vaiśravaṇa. The four are said to have appeared to </w:t>
      </w:r>
      <w:r>
        <w:rPr>
          <w:rFonts w:hint="eastAsia"/>
        </w:rPr>
        <w:t>不空</w:t>
      </w:r>
      <w:r>
        <w:t xml:space="preserve"> Amogha in a te</w:t>
      </w:r>
      <w:r>
        <w:rPr>
          <w:rFonts w:hint="eastAsia"/>
        </w:rPr>
        <w:t xml:space="preserve">mple in Xianfu, some time between 742-6, and in consequence he introduced their worship to China as guardians of the monasteries, where their images are seen in the hall at the entrance, which is sometimes called the </w:t>
      </w:r>
      <w:r>
        <w:rPr>
          <w:rFonts w:hint="eastAsia"/>
        </w:rPr>
        <w:t>天王堂</w:t>
      </w:r>
      <w:r>
        <w:rPr>
          <w:rFonts w:hint="eastAsia"/>
        </w:rPr>
        <w:t xml:space="preserve"> hall of the deva-kings. </w:t>
      </w:r>
      <w:r>
        <w:rPr>
          <w:rFonts w:hint="eastAsia"/>
        </w:rPr>
        <w:t>天王</w:t>
      </w:r>
      <w:r>
        <w:rPr>
          <w:rFonts w:hint="eastAsia"/>
        </w:rPr>
        <w:t xml:space="preserve"> is also a designation of Siva the </w:t>
      </w:r>
      <w:r>
        <w:rPr>
          <w:rFonts w:hint="eastAsia"/>
        </w:rPr>
        <w:t>大白在</w:t>
      </w:r>
      <w:r>
        <w:rPr>
          <w:rFonts w:hint="eastAsia"/>
        </w:rPr>
        <w:t>, i. e. Mahe</w:t>
      </w:r>
      <w:r>
        <w:rPr>
          <w:rFonts w:ascii="Cambria" w:hAnsi="Cambria" w:cs="Cambria"/>
        </w:rPr>
        <w:t>ś</w:t>
      </w:r>
      <w:r>
        <w:rPr>
          <w:rFonts w:hint="eastAsia"/>
        </w:rPr>
        <w:t xml:space="preserve">vara </w:t>
      </w:r>
      <w:r>
        <w:rPr>
          <w:rFonts w:hint="eastAsia"/>
        </w:rPr>
        <w:t>摩醯首羅</w:t>
      </w:r>
      <w:r>
        <w:rPr>
          <w:rFonts w:hint="eastAsia"/>
        </w:rPr>
        <w:t>, the great sovereign ruler.</w:t>
      </w:r>
    </w:p>
    <w:p w14:paraId="32330FB7" w14:textId="77777777" w:rsidR="00BF2840" w:rsidRDefault="00BF2840" w:rsidP="00BF2840"/>
    <w:p w14:paraId="6BEEAB61" w14:textId="77777777" w:rsidR="00BF2840" w:rsidRDefault="00BF2840" w:rsidP="00BF2840">
      <w:r>
        <w:t>[146]</w:t>
      </w:r>
    </w:p>
    <w:p w14:paraId="3E31A884" w14:textId="77777777" w:rsidR="00BF2840" w:rsidRDefault="00BF2840" w:rsidP="00BF2840"/>
    <w:p w14:paraId="121AA899" w14:textId="77777777" w:rsidR="00BF2840" w:rsidRDefault="00BF2840" w:rsidP="00BF2840">
      <w:pPr>
        <w:rPr>
          <w:rFonts w:hint="eastAsia"/>
        </w:rPr>
      </w:pPr>
      <w:r>
        <w:rPr>
          <w:rFonts w:hint="eastAsia"/>
        </w:rPr>
        <w:t>天王如來</w:t>
      </w:r>
      <w:r>
        <w:rPr>
          <w:rFonts w:hint="eastAsia"/>
        </w:rPr>
        <w:t xml:space="preserve"> Devar</w:t>
      </w:r>
      <w:r>
        <w:rPr>
          <w:rFonts w:hint="eastAsia"/>
        </w:rPr>
        <w:t>ā</w:t>
      </w:r>
      <w:r>
        <w:rPr>
          <w:rFonts w:hint="eastAsia"/>
        </w:rPr>
        <w:t>ja-tath</w:t>
      </w:r>
      <w:r>
        <w:rPr>
          <w:rFonts w:hint="eastAsia"/>
        </w:rPr>
        <w:t>ā</w:t>
      </w:r>
      <w:r>
        <w:rPr>
          <w:rFonts w:hint="eastAsia"/>
        </w:rPr>
        <w:t xml:space="preserve">gata, the name by which Devadatta, the enemy of </w:t>
      </w:r>
      <w:r>
        <w:rPr>
          <w:rFonts w:ascii="Cambria" w:hAnsi="Cambria" w:cs="Cambria"/>
        </w:rPr>
        <w:t>Ś</w:t>
      </w:r>
      <w:r>
        <w:rPr>
          <w:rFonts w:ascii="等线" w:eastAsia="等线" w:hAnsi="等线" w:cs="等线" w:hint="eastAsia"/>
        </w:rPr>
        <w:t>ā</w:t>
      </w:r>
      <w:r>
        <w:rPr>
          <w:rFonts w:hint="eastAsia"/>
        </w:rPr>
        <w:t xml:space="preserve">kyamuni, will be known on his future appearance as a Buddha in the universe called </w:t>
      </w:r>
      <w:r>
        <w:rPr>
          <w:rFonts w:hint="eastAsia"/>
        </w:rPr>
        <w:t>天道</w:t>
      </w:r>
      <w:r>
        <w:rPr>
          <w:rFonts w:hint="eastAsia"/>
        </w:rPr>
        <w:t xml:space="preserve"> Devasop</w:t>
      </w:r>
      <w:r>
        <w:rPr>
          <w:rFonts w:hint="eastAsia"/>
        </w:rPr>
        <w:t>ā</w:t>
      </w:r>
      <w:r>
        <w:rPr>
          <w:rFonts w:hint="eastAsia"/>
        </w:rPr>
        <w:t>na; his present residence in hell being temporary for his karmaic expurgation.</w:t>
      </w:r>
    </w:p>
    <w:p w14:paraId="23C2A47D" w14:textId="77777777" w:rsidR="00BF2840" w:rsidRDefault="00BF2840" w:rsidP="00BF2840"/>
    <w:p w14:paraId="7D2D1E02" w14:textId="77777777" w:rsidR="00BF2840" w:rsidRDefault="00BF2840" w:rsidP="00BF2840">
      <w:pPr>
        <w:rPr>
          <w:rFonts w:hint="eastAsia"/>
        </w:rPr>
      </w:pPr>
      <w:r>
        <w:rPr>
          <w:rFonts w:hint="eastAsia"/>
        </w:rPr>
        <w:t>天界</w:t>
      </w:r>
      <w:r>
        <w:rPr>
          <w:rFonts w:hint="eastAsia"/>
        </w:rPr>
        <w:t xml:space="preserve"> idem</w:t>
      </w:r>
      <w:r>
        <w:rPr>
          <w:rFonts w:hint="eastAsia"/>
        </w:rPr>
        <w:t>天道</w:t>
      </w:r>
      <w:r>
        <w:rPr>
          <w:rFonts w:hint="eastAsia"/>
        </w:rPr>
        <w:t>.</w:t>
      </w:r>
    </w:p>
    <w:p w14:paraId="46E52152" w14:textId="77777777" w:rsidR="00BF2840" w:rsidRDefault="00BF2840" w:rsidP="00BF2840"/>
    <w:p w14:paraId="5F3C2486" w14:textId="77777777" w:rsidR="00BF2840" w:rsidRDefault="00BF2840" w:rsidP="00BF2840">
      <w:pPr>
        <w:rPr>
          <w:rFonts w:hint="eastAsia"/>
        </w:rPr>
      </w:pPr>
      <w:r>
        <w:rPr>
          <w:rFonts w:hint="eastAsia"/>
        </w:rPr>
        <w:lastRenderedPageBreak/>
        <w:t>天畫</w:t>
      </w:r>
      <w:r>
        <w:rPr>
          <w:rFonts w:hint="eastAsia"/>
        </w:rPr>
        <w:t xml:space="preserve"> deva lines or pictures.</w:t>
      </w:r>
    </w:p>
    <w:p w14:paraId="21520B70" w14:textId="77777777" w:rsidR="00BF2840" w:rsidRDefault="00BF2840" w:rsidP="00BF2840"/>
    <w:p w14:paraId="638D8A99" w14:textId="77777777" w:rsidR="00BF2840" w:rsidRDefault="00BF2840" w:rsidP="00BF2840">
      <w:pPr>
        <w:rPr>
          <w:rFonts w:hint="eastAsia"/>
        </w:rPr>
      </w:pPr>
      <w:r>
        <w:rPr>
          <w:rFonts w:hint="eastAsia"/>
        </w:rPr>
        <w:t>天皇</w:t>
      </w:r>
      <w:r>
        <w:rPr>
          <w:rFonts w:hint="eastAsia"/>
        </w:rPr>
        <w:t xml:space="preserve"> Deva-king; the Tang monk </w:t>
      </w:r>
      <w:r>
        <w:rPr>
          <w:rFonts w:hint="eastAsia"/>
        </w:rPr>
        <w:t>道悟</w:t>
      </w:r>
      <w:r>
        <w:rPr>
          <w:rFonts w:hint="eastAsia"/>
        </w:rPr>
        <w:t xml:space="preserve"> Daowu of the </w:t>
      </w:r>
      <w:r>
        <w:rPr>
          <w:rFonts w:hint="eastAsia"/>
        </w:rPr>
        <w:t>天皇</w:t>
      </w:r>
      <w:r>
        <w:rPr>
          <w:rFonts w:hint="eastAsia"/>
        </w:rPr>
        <w:t xml:space="preserve"> Tianhuang monastery at </w:t>
      </w:r>
      <w:r>
        <w:rPr>
          <w:rFonts w:hint="eastAsia"/>
        </w:rPr>
        <w:t>荊州</w:t>
      </w:r>
      <w:r>
        <w:rPr>
          <w:rFonts w:hint="eastAsia"/>
        </w:rPr>
        <w:t xml:space="preserve"> Jingzhou.</w:t>
      </w:r>
    </w:p>
    <w:p w14:paraId="480AF14A" w14:textId="77777777" w:rsidR="00BF2840" w:rsidRDefault="00BF2840" w:rsidP="00BF2840"/>
    <w:p w14:paraId="66D77853" w14:textId="77777777" w:rsidR="00BF2840" w:rsidRDefault="00BF2840" w:rsidP="00BF2840">
      <w:pPr>
        <w:rPr>
          <w:rFonts w:hint="eastAsia"/>
        </w:rPr>
      </w:pPr>
      <w:r>
        <w:rPr>
          <w:rFonts w:hint="eastAsia"/>
        </w:rPr>
        <w:t>天眞</w:t>
      </w:r>
      <w:r>
        <w:rPr>
          <w:rFonts w:hint="eastAsia"/>
        </w:rPr>
        <w:t xml:space="preserve"> bh</w:t>
      </w:r>
      <w:r>
        <w:rPr>
          <w:rFonts w:hint="eastAsia"/>
        </w:rPr>
        <w:t>ū</w:t>
      </w:r>
      <w:r>
        <w:rPr>
          <w:rFonts w:hint="eastAsia"/>
        </w:rPr>
        <w:t>tatathat</w:t>
      </w:r>
      <w:r>
        <w:rPr>
          <w:rFonts w:hint="eastAsia"/>
        </w:rPr>
        <w:t>ā</w:t>
      </w:r>
      <w:r>
        <w:rPr>
          <w:rFonts w:hint="eastAsia"/>
        </w:rPr>
        <w:t xml:space="preserve">, permanent reality underlying all phenomena, pure and unchanging e. g. the sea in contrast with the waves; nature, the natural, </w:t>
      </w:r>
      <w:r>
        <w:rPr>
          <w:rFonts w:hint="eastAsia"/>
        </w:rPr>
        <w:t>天然之眞理</w:t>
      </w:r>
      <w:r>
        <w:rPr>
          <w:rFonts w:hint="eastAsia"/>
        </w:rPr>
        <w:t xml:space="preserve">, </w:t>
      </w:r>
      <w:r>
        <w:rPr>
          <w:rFonts w:hint="eastAsia"/>
        </w:rPr>
        <w:t>非人之造作者</w:t>
      </w:r>
      <w:r>
        <w:rPr>
          <w:rFonts w:hint="eastAsia"/>
        </w:rPr>
        <w:t xml:space="preserve"> natural reality, not of human creation.</w:t>
      </w:r>
    </w:p>
    <w:p w14:paraId="732FFD30" w14:textId="77777777" w:rsidR="00BF2840" w:rsidRDefault="00BF2840" w:rsidP="00BF2840"/>
    <w:p w14:paraId="13111001" w14:textId="77777777" w:rsidR="00BF2840" w:rsidRDefault="00BF2840" w:rsidP="00BF2840">
      <w:pPr>
        <w:rPr>
          <w:rFonts w:hint="eastAsia"/>
        </w:rPr>
      </w:pPr>
      <w:r>
        <w:rPr>
          <w:rFonts w:hint="eastAsia"/>
        </w:rPr>
        <w:t>天眞佛</w:t>
      </w:r>
      <w:r>
        <w:rPr>
          <w:rFonts w:hint="eastAsia"/>
        </w:rPr>
        <w:t xml:space="preserve"> The real or ultimate Buddha; the bh</w:t>
      </w:r>
      <w:r>
        <w:rPr>
          <w:rFonts w:hint="eastAsia"/>
        </w:rPr>
        <w:t>ū</w:t>
      </w:r>
      <w:r>
        <w:rPr>
          <w:rFonts w:hint="eastAsia"/>
        </w:rPr>
        <w:t>tatathat</w:t>
      </w:r>
      <w:r>
        <w:rPr>
          <w:rFonts w:hint="eastAsia"/>
        </w:rPr>
        <w:t>ā</w:t>
      </w:r>
      <w:r>
        <w:rPr>
          <w:rFonts w:hint="eastAsia"/>
        </w:rPr>
        <w:t>; another name for the Dharmak</w:t>
      </w:r>
      <w:r>
        <w:rPr>
          <w:rFonts w:hint="eastAsia"/>
        </w:rPr>
        <w:t>ā</w:t>
      </w:r>
      <w:r>
        <w:rPr>
          <w:rFonts w:hint="eastAsia"/>
        </w:rPr>
        <w:t>ya, the source of all life.</w:t>
      </w:r>
    </w:p>
    <w:p w14:paraId="109FA9B1" w14:textId="77777777" w:rsidR="00BF2840" w:rsidRDefault="00BF2840" w:rsidP="00BF2840"/>
    <w:p w14:paraId="583DAF09" w14:textId="77777777" w:rsidR="00BF2840" w:rsidRDefault="00BF2840" w:rsidP="00BF2840">
      <w:pPr>
        <w:rPr>
          <w:rFonts w:hint="eastAsia"/>
        </w:rPr>
      </w:pPr>
      <w:r>
        <w:rPr>
          <w:rFonts w:hint="eastAsia"/>
        </w:rPr>
        <w:t>天眞獨朗</w:t>
      </w:r>
      <w:r>
        <w:rPr>
          <w:rFonts w:hint="eastAsia"/>
        </w:rPr>
        <w:t xml:space="preserve"> The fundamental reality or bh</w:t>
      </w:r>
      <w:r>
        <w:rPr>
          <w:rFonts w:hint="eastAsia"/>
        </w:rPr>
        <w:t>ū</w:t>
      </w:r>
      <w:r>
        <w:rPr>
          <w:rFonts w:hint="eastAsia"/>
        </w:rPr>
        <w:t>tatathat</w:t>
      </w:r>
      <w:r>
        <w:rPr>
          <w:rFonts w:hint="eastAsia"/>
        </w:rPr>
        <w:t>ā</w:t>
      </w:r>
      <w:r>
        <w:rPr>
          <w:rFonts w:hint="eastAsia"/>
        </w:rPr>
        <w:t xml:space="preserve">, is the only illumination. It is a dictum of </w:t>
      </w:r>
      <w:r>
        <w:rPr>
          <w:rFonts w:hint="eastAsia"/>
        </w:rPr>
        <w:t>道邃</w:t>
      </w:r>
      <w:r>
        <w:rPr>
          <w:rFonts w:hint="eastAsia"/>
        </w:rPr>
        <w:t xml:space="preserve"> Daosui of the Tang to the famous Japanese monk </w:t>
      </w:r>
      <w:r>
        <w:rPr>
          <w:rFonts w:hint="eastAsia"/>
        </w:rPr>
        <w:t>傳教</w:t>
      </w:r>
      <w:r>
        <w:rPr>
          <w:rFonts w:hint="eastAsia"/>
        </w:rPr>
        <w:t xml:space="preserve"> Dengy</w:t>
      </w:r>
      <w:r>
        <w:rPr>
          <w:rFonts w:hint="eastAsia"/>
        </w:rPr>
        <w:t>ō</w:t>
      </w:r>
      <w:r>
        <w:rPr>
          <w:rFonts w:hint="eastAsia"/>
        </w:rPr>
        <w:t xml:space="preserve">. The apprehension of this fundamental reality makes all things clear, including the universality of Buddha- hood. It also interprets the phrase </w:t>
      </w:r>
      <w:r>
        <w:rPr>
          <w:rFonts w:hint="eastAsia"/>
        </w:rPr>
        <w:t>一心三觀</w:t>
      </w:r>
      <w:r>
        <w:rPr>
          <w:rFonts w:hint="eastAsia"/>
        </w:rPr>
        <w:t xml:space="preserve"> that </w:t>
      </w:r>
      <w:r>
        <w:rPr>
          <w:rFonts w:hint="eastAsia"/>
        </w:rPr>
        <w:t>空中假</w:t>
      </w:r>
      <w:r>
        <w:rPr>
          <w:rFonts w:hint="eastAsia"/>
        </w:rPr>
        <w:t xml:space="preserve"> the void, the 'mean ', the seeming, are all aspects of the one mind.</w:t>
      </w:r>
    </w:p>
    <w:p w14:paraId="5170CDE6" w14:textId="77777777" w:rsidR="00BF2840" w:rsidRDefault="00BF2840" w:rsidP="00BF2840"/>
    <w:p w14:paraId="6F97E464" w14:textId="77777777" w:rsidR="00BF2840" w:rsidRDefault="00BF2840" w:rsidP="00BF2840">
      <w:pPr>
        <w:rPr>
          <w:rFonts w:hint="eastAsia"/>
        </w:rPr>
      </w:pPr>
      <w:r>
        <w:rPr>
          <w:rFonts w:hint="eastAsia"/>
        </w:rPr>
        <w:t>天眼</w:t>
      </w:r>
      <w:r>
        <w:t xml:space="preserve"> divyacakṣṣus. The deva-eye; the first abhijñā, v. </w:t>
      </w:r>
      <w:r>
        <w:rPr>
          <w:rFonts w:hint="eastAsia"/>
        </w:rPr>
        <w:t>六通</w:t>
      </w:r>
      <w:r>
        <w:t>; one of the five classes of eyes; divine sight, unlimited vision; all things are open to it, large and small, near and distant, the destiny of all beings in future rebirths. It may be obtained among m</w:t>
      </w:r>
      <w:r>
        <w:rPr>
          <w:rFonts w:hint="eastAsia"/>
        </w:rPr>
        <w:t xml:space="preserve">en by their human eyes through the practice of meditation </w:t>
      </w:r>
      <w:r>
        <w:rPr>
          <w:rFonts w:hint="eastAsia"/>
        </w:rPr>
        <w:t>修得</w:t>
      </w:r>
      <w:r>
        <w:rPr>
          <w:rFonts w:hint="eastAsia"/>
        </w:rPr>
        <w:t xml:space="preserve">: and as a reward or natural possession by those born in the deva heavens </w:t>
      </w:r>
      <w:r>
        <w:rPr>
          <w:rFonts w:hint="eastAsia"/>
        </w:rPr>
        <w:t>報得</w:t>
      </w:r>
      <w:r>
        <w:rPr>
          <w:rFonts w:hint="eastAsia"/>
        </w:rPr>
        <w:t xml:space="preserve">. Cf </w:t>
      </w:r>
      <w:r>
        <w:rPr>
          <w:rFonts w:hint="eastAsia"/>
        </w:rPr>
        <w:t>天耳</w:t>
      </w:r>
      <w:r>
        <w:rPr>
          <w:rFonts w:hint="eastAsia"/>
        </w:rPr>
        <w:t>, etc.</w:t>
      </w:r>
    </w:p>
    <w:p w14:paraId="3121C97D" w14:textId="77777777" w:rsidR="00BF2840" w:rsidRDefault="00BF2840" w:rsidP="00BF2840"/>
    <w:p w14:paraId="783B8F4E" w14:textId="77777777" w:rsidR="00BF2840" w:rsidRDefault="00BF2840" w:rsidP="00BF2840">
      <w:pPr>
        <w:rPr>
          <w:rFonts w:hint="eastAsia"/>
        </w:rPr>
      </w:pPr>
      <w:r>
        <w:rPr>
          <w:rFonts w:hint="eastAsia"/>
        </w:rPr>
        <w:t>天眼力</w:t>
      </w:r>
      <w:r>
        <w:rPr>
          <w:rFonts w:hint="eastAsia"/>
        </w:rPr>
        <w:t xml:space="preserve"> The power of the celestial or deva eye, one of the ten powers of a Buddha.</w:t>
      </w:r>
    </w:p>
    <w:p w14:paraId="1FF5ADCE" w14:textId="77777777" w:rsidR="00BF2840" w:rsidRDefault="00BF2840" w:rsidP="00BF2840"/>
    <w:p w14:paraId="2F198517" w14:textId="77777777" w:rsidR="00BF2840" w:rsidRDefault="00BF2840" w:rsidP="00BF2840">
      <w:pPr>
        <w:rPr>
          <w:rFonts w:hint="eastAsia"/>
        </w:rPr>
      </w:pPr>
      <w:r>
        <w:rPr>
          <w:rFonts w:hint="eastAsia"/>
        </w:rPr>
        <w:t>天眼明</w:t>
      </w:r>
      <w:r>
        <w:rPr>
          <w:rFonts w:hint="eastAsia"/>
        </w:rPr>
        <w:t xml:space="preserve"> One of the three enlightenments </w:t>
      </w:r>
      <w:r>
        <w:rPr>
          <w:rFonts w:hint="eastAsia"/>
        </w:rPr>
        <w:t>三明</w:t>
      </w:r>
      <w:r>
        <w:rPr>
          <w:rFonts w:hint="eastAsia"/>
        </w:rPr>
        <w:t>, or clear visions of the saint, which enables him to know the future rebirths of himself and all beings.</w:t>
      </w:r>
    </w:p>
    <w:p w14:paraId="01138140" w14:textId="77777777" w:rsidR="00BF2840" w:rsidRDefault="00BF2840" w:rsidP="00BF2840"/>
    <w:p w14:paraId="64522913" w14:textId="77777777" w:rsidR="00BF2840" w:rsidRDefault="00BF2840" w:rsidP="00BF2840">
      <w:pPr>
        <w:rPr>
          <w:rFonts w:hint="eastAsia"/>
        </w:rPr>
      </w:pPr>
      <w:r>
        <w:rPr>
          <w:rFonts w:hint="eastAsia"/>
        </w:rPr>
        <w:t>天眼智</w:t>
      </w:r>
      <w:r>
        <w:rPr>
          <w:rFonts w:hint="eastAsia"/>
        </w:rPr>
        <w:t xml:space="preserve"> The wisdom obtained by the deva eye.</w:t>
      </w:r>
    </w:p>
    <w:p w14:paraId="3EFE99EA" w14:textId="77777777" w:rsidR="00BF2840" w:rsidRDefault="00BF2840" w:rsidP="00BF2840"/>
    <w:p w14:paraId="48638D69" w14:textId="77777777" w:rsidR="00BF2840" w:rsidRDefault="00BF2840" w:rsidP="00BF2840">
      <w:pPr>
        <w:rPr>
          <w:rFonts w:hint="eastAsia"/>
        </w:rPr>
      </w:pPr>
      <w:r>
        <w:rPr>
          <w:rFonts w:hint="eastAsia"/>
        </w:rPr>
        <w:t>天眼智證通</w:t>
      </w:r>
      <w:r>
        <w:rPr>
          <w:rFonts w:hint="eastAsia"/>
        </w:rPr>
        <w:t xml:space="preserve"> (</w:t>
      </w:r>
      <w:r>
        <w:rPr>
          <w:rFonts w:hint="eastAsia"/>
        </w:rPr>
        <w:t>天眼智通</w:t>
      </w:r>
      <w:r>
        <w:rPr>
          <w:rFonts w:hint="eastAsia"/>
        </w:rPr>
        <w:t>) The complete universal knowledge and assurance of the deva eye.</w:t>
      </w:r>
    </w:p>
    <w:p w14:paraId="2E34C219" w14:textId="77777777" w:rsidR="00BF2840" w:rsidRDefault="00BF2840" w:rsidP="00BF2840"/>
    <w:p w14:paraId="39070177" w14:textId="77777777" w:rsidR="00BF2840" w:rsidRDefault="00BF2840" w:rsidP="00BF2840">
      <w:pPr>
        <w:rPr>
          <w:rFonts w:hint="eastAsia"/>
        </w:rPr>
      </w:pPr>
      <w:r>
        <w:rPr>
          <w:rFonts w:hint="eastAsia"/>
        </w:rPr>
        <w:t>天眼智通願</w:t>
      </w:r>
      <w:r>
        <w:rPr>
          <w:rFonts w:hint="eastAsia"/>
        </w:rPr>
        <w:t xml:space="preserve"> The sixth of Amit</w:t>
      </w:r>
      <w:r>
        <w:rPr>
          <w:rFonts w:hint="eastAsia"/>
        </w:rPr>
        <w:t>ā</w:t>
      </w:r>
      <w:r>
        <w:rPr>
          <w:rFonts w:hint="eastAsia"/>
        </w:rPr>
        <w:t>bha's forty-eight vows, that he would not enter the final stage until all beings had obtained this divine vision.</w:t>
      </w:r>
    </w:p>
    <w:p w14:paraId="5CCFF78A" w14:textId="77777777" w:rsidR="00BF2840" w:rsidRDefault="00BF2840" w:rsidP="00BF2840"/>
    <w:p w14:paraId="315843A6" w14:textId="77777777" w:rsidR="00BF2840" w:rsidRDefault="00BF2840" w:rsidP="00BF2840">
      <w:pPr>
        <w:rPr>
          <w:rFonts w:hint="eastAsia"/>
        </w:rPr>
      </w:pPr>
      <w:r>
        <w:rPr>
          <w:rFonts w:hint="eastAsia"/>
        </w:rPr>
        <w:t>天眼通</w:t>
      </w:r>
      <w:r>
        <w:rPr>
          <w:rFonts w:hint="eastAsia"/>
        </w:rPr>
        <w:t xml:space="preserve"> idem </w:t>
      </w:r>
      <w:r>
        <w:rPr>
          <w:rFonts w:hint="eastAsia"/>
        </w:rPr>
        <w:t>天眼</w:t>
      </w:r>
      <w:r>
        <w:rPr>
          <w:rFonts w:hint="eastAsia"/>
        </w:rPr>
        <w:t>; also a term used by those who practise hypnotism.</w:t>
      </w:r>
    </w:p>
    <w:p w14:paraId="2227FAF8" w14:textId="77777777" w:rsidR="00BF2840" w:rsidRDefault="00BF2840" w:rsidP="00BF2840"/>
    <w:p w14:paraId="72D3B064" w14:textId="77777777" w:rsidR="00BF2840" w:rsidRDefault="00BF2840" w:rsidP="00BF2840">
      <w:pPr>
        <w:rPr>
          <w:rFonts w:hint="eastAsia"/>
        </w:rPr>
      </w:pPr>
      <w:r>
        <w:rPr>
          <w:rFonts w:hint="eastAsia"/>
        </w:rPr>
        <w:t>天督</w:t>
      </w:r>
      <w:r>
        <w:rPr>
          <w:rFonts w:hint="eastAsia"/>
        </w:rPr>
        <w:t xml:space="preserve"> Tiandu, an erroneous form of </w:t>
      </w:r>
      <w:r>
        <w:rPr>
          <w:rFonts w:hint="eastAsia"/>
        </w:rPr>
        <w:t>天竺</w:t>
      </w:r>
      <w:r>
        <w:rPr>
          <w:rFonts w:hint="eastAsia"/>
        </w:rPr>
        <w:t xml:space="preserve">, or </w:t>
      </w:r>
      <w:r>
        <w:rPr>
          <w:rFonts w:hint="eastAsia"/>
        </w:rPr>
        <w:t>印度</w:t>
      </w:r>
      <w:r>
        <w:rPr>
          <w:rFonts w:hint="eastAsia"/>
        </w:rPr>
        <w:t xml:space="preserve"> Yindu, India.</w:t>
      </w:r>
    </w:p>
    <w:p w14:paraId="3E22E44A" w14:textId="77777777" w:rsidR="00BF2840" w:rsidRDefault="00BF2840" w:rsidP="00BF2840"/>
    <w:p w14:paraId="5B9CBD61" w14:textId="77777777" w:rsidR="00BF2840" w:rsidRDefault="00BF2840" w:rsidP="00BF2840">
      <w:r>
        <w:rPr>
          <w:rFonts w:hint="eastAsia"/>
        </w:rPr>
        <w:t>天祠</w:t>
      </w:r>
      <w:r>
        <w:t xml:space="preserve"> devālaya, devatāgāra, or devatāgṛha. Brahminical temples.</w:t>
      </w:r>
    </w:p>
    <w:p w14:paraId="271A0B8E" w14:textId="77777777" w:rsidR="00BF2840" w:rsidRDefault="00BF2840" w:rsidP="00BF2840"/>
    <w:p w14:paraId="2D3A0DD8" w14:textId="77777777" w:rsidR="00BF2840" w:rsidRDefault="00BF2840" w:rsidP="00BF2840">
      <w:r>
        <w:rPr>
          <w:rFonts w:hint="eastAsia"/>
        </w:rPr>
        <w:t>天神</w:t>
      </w:r>
      <w:r>
        <w:rPr>
          <w:rFonts w:hint="eastAsia"/>
        </w:rPr>
        <w:t xml:space="preserve"> deva </w:t>
      </w:r>
      <w:r>
        <w:rPr>
          <w:rFonts w:hint="eastAsia"/>
        </w:rPr>
        <w:t>提婆</w:t>
      </w:r>
      <w:r>
        <w:rPr>
          <w:rFonts w:hint="eastAsia"/>
        </w:rPr>
        <w:t xml:space="preserve"> or devat</w:t>
      </w:r>
      <w:r>
        <w:rPr>
          <w:rFonts w:hint="eastAsia"/>
        </w:rPr>
        <w:t>ā</w:t>
      </w:r>
      <w:r>
        <w:rPr>
          <w:rFonts w:hint="eastAsia"/>
        </w:rPr>
        <w:t xml:space="preserve"> </w:t>
      </w:r>
      <w:r>
        <w:rPr>
          <w:rFonts w:hint="eastAsia"/>
        </w:rPr>
        <w:t>泥縛多</w:t>
      </w:r>
      <w:r>
        <w:rPr>
          <w:rFonts w:hint="eastAsia"/>
        </w:rPr>
        <w:t>. (1) Brahma and the gods in general, including the inhabitants of the devalokas, all subject to metem-psychosis. (2) The fifteenth patriarch, a native of South India, or Ceylon and disciple of N</w:t>
      </w:r>
      <w:r>
        <w:rPr>
          <w:rFonts w:hint="eastAsia"/>
        </w:rPr>
        <w:t>ā</w:t>
      </w:r>
      <w:r>
        <w:rPr>
          <w:rFonts w:hint="eastAsia"/>
        </w:rPr>
        <w:t>g</w:t>
      </w:r>
      <w:r>
        <w:rPr>
          <w:rFonts w:hint="eastAsia"/>
        </w:rPr>
        <w:t>ā</w:t>
      </w:r>
      <w:r>
        <w:rPr>
          <w:rFonts w:hint="eastAsia"/>
        </w:rPr>
        <w:t>rjuna; he is also styled Devabodhi</w:t>
      </w:r>
      <w:r>
        <w:t xml:space="preserve">sattva </w:t>
      </w:r>
      <w:r>
        <w:rPr>
          <w:rFonts w:hint="eastAsia"/>
        </w:rPr>
        <w:t>提婆菩薩</w:t>
      </w:r>
      <w:r>
        <w:t xml:space="preserve">, Āryadeva </w:t>
      </w:r>
      <w:r>
        <w:rPr>
          <w:rFonts w:hint="eastAsia"/>
        </w:rPr>
        <w:t>聖天</w:t>
      </w:r>
      <w:r>
        <w:t xml:space="preserve">, and Nilanetra </w:t>
      </w:r>
      <w:r>
        <w:rPr>
          <w:rFonts w:hint="eastAsia"/>
        </w:rPr>
        <w:t>靑目</w:t>
      </w:r>
      <w:r>
        <w:t xml:space="preserve"> blue-eyed, or </w:t>
      </w:r>
      <w:r>
        <w:rPr>
          <w:rFonts w:hint="eastAsia"/>
        </w:rPr>
        <w:t>分別明</w:t>
      </w:r>
      <w:r>
        <w:t xml:space="preserve"> clear discriminator. He was the author of nine works and a famous antagonist of Brahmanism.</w:t>
      </w:r>
    </w:p>
    <w:p w14:paraId="2731E758" w14:textId="77777777" w:rsidR="00BF2840" w:rsidRDefault="00BF2840" w:rsidP="00BF2840"/>
    <w:p w14:paraId="4084E692" w14:textId="77777777" w:rsidR="00BF2840" w:rsidRDefault="00BF2840" w:rsidP="00BF2840">
      <w:pPr>
        <w:rPr>
          <w:rFonts w:hint="eastAsia"/>
        </w:rPr>
      </w:pPr>
      <w:r>
        <w:rPr>
          <w:rFonts w:hint="eastAsia"/>
        </w:rPr>
        <w:t>天神地祇</w:t>
      </w:r>
      <w:r>
        <w:rPr>
          <w:rFonts w:hint="eastAsia"/>
        </w:rPr>
        <w:t xml:space="preserve"> The spirits </w:t>
      </w:r>
      <w:r>
        <w:rPr>
          <w:rFonts w:hint="eastAsia"/>
        </w:rPr>
        <w:t>天神</w:t>
      </w:r>
      <w:r>
        <w:rPr>
          <w:rFonts w:hint="eastAsia"/>
        </w:rPr>
        <w:t xml:space="preserve"> are Indra and his retinue; devas in general; the </w:t>
      </w:r>
      <w:r>
        <w:rPr>
          <w:rFonts w:hint="eastAsia"/>
        </w:rPr>
        <w:t>地祇</w:t>
      </w:r>
      <w:r>
        <w:rPr>
          <w:rFonts w:hint="eastAsia"/>
        </w:rPr>
        <w:t xml:space="preserve"> are the earth spirits, n</w:t>
      </w:r>
      <w:r>
        <w:rPr>
          <w:rFonts w:hint="eastAsia"/>
        </w:rPr>
        <w:t>ā</w:t>
      </w:r>
      <w:r>
        <w:rPr>
          <w:rFonts w:hint="eastAsia"/>
        </w:rPr>
        <w:t>gas, demons, ghosts, etc.</w:t>
      </w:r>
    </w:p>
    <w:p w14:paraId="458E5371" w14:textId="77777777" w:rsidR="00BF2840" w:rsidRDefault="00BF2840" w:rsidP="00BF2840"/>
    <w:p w14:paraId="0023FF2E" w14:textId="77777777" w:rsidR="00BF2840" w:rsidRDefault="00BF2840" w:rsidP="00BF2840">
      <w:pPr>
        <w:rPr>
          <w:rFonts w:hint="eastAsia"/>
        </w:rPr>
      </w:pPr>
      <w:r>
        <w:rPr>
          <w:rFonts w:hint="eastAsia"/>
        </w:rPr>
        <w:t>天童</w:t>
      </w:r>
      <w:r>
        <w:rPr>
          <w:rFonts w:hint="eastAsia"/>
        </w:rPr>
        <w:t xml:space="preserve"> Divine youths, i. e. deva guardians of the Buddha-law who appear as Mercuries, or youthful messengers of the Buddhas and bodhisattvas.</w:t>
      </w:r>
    </w:p>
    <w:p w14:paraId="0001351F" w14:textId="77777777" w:rsidR="00BF2840" w:rsidRDefault="00BF2840" w:rsidP="00BF2840"/>
    <w:p w14:paraId="495F9C96" w14:textId="77777777" w:rsidR="00BF2840" w:rsidRDefault="00BF2840" w:rsidP="00BF2840">
      <w:pPr>
        <w:rPr>
          <w:rFonts w:hint="eastAsia"/>
        </w:rPr>
      </w:pPr>
      <w:r>
        <w:rPr>
          <w:rFonts w:hint="eastAsia"/>
        </w:rPr>
        <w:t>天童山</w:t>
      </w:r>
      <w:r>
        <w:rPr>
          <w:rFonts w:hint="eastAsia"/>
        </w:rPr>
        <w:t xml:space="preserve"> </w:t>
      </w:r>
      <w:r>
        <w:rPr>
          <w:rFonts w:hint="eastAsia"/>
        </w:rPr>
        <w:t>天潼山</w:t>
      </w:r>
      <w:r>
        <w:rPr>
          <w:rFonts w:hint="eastAsia"/>
        </w:rPr>
        <w:t xml:space="preserve"> A famous group of monasteries in the mountains near Ningpo, also called </w:t>
      </w:r>
      <w:r>
        <w:rPr>
          <w:rFonts w:hint="eastAsia"/>
        </w:rPr>
        <w:t>太白山</w:t>
      </w:r>
      <w:r>
        <w:rPr>
          <w:rFonts w:hint="eastAsia"/>
        </w:rPr>
        <w:t xml:space="preserve"> Venus planet mountain; this is one of the five famous mountains of China.</w:t>
      </w:r>
    </w:p>
    <w:p w14:paraId="740702CA" w14:textId="77777777" w:rsidR="00BF2840" w:rsidRDefault="00BF2840" w:rsidP="00BF2840"/>
    <w:p w14:paraId="4C02F10C" w14:textId="77777777" w:rsidR="00BF2840" w:rsidRDefault="00BF2840" w:rsidP="00BF2840">
      <w:r>
        <w:rPr>
          <w:rFonts w:hint="eastAsia"/>
        </w:rPr>
        <w:t>天竺</w:t>
      </w:r>
      <w:r>
        <w:rPr>
          <w:rFonts w:hint="eastAsia"/>
        </w:rPr>
        <w:t xml:space="preserve"> (</w:t>
      </w:r>
      <w:r>
        <w:rPr>
          <w:rFonts w:hint="eastAsia"/>
        </w:rPr>
        <w:t>天竺國</w:t>
      </w:r>
      <w:r>
        <w:rPr>
          <w:rFonts w:hint="eastAsia"/>
        </w:rPr>
        <w:t xml:space="preserve">) India; </w:t>
      </w:r>
      <w:r>
        <w:rPr>
          <w:rFonts w:hint="eastAsia"/>
        </w:rPr>
        <w:t>竹</w:t>
      </w:r>
      <w:r>
        <w:rPr>
          <w:rFonts w:hint="eastAsia"/>
        </w:rPr>
        <w:t xml:space="preserve"> zhu is said to have the same sound as </w:t>
      </w:r>
      <w:r>
        <w:rPr>
          <w:rFonts w:hint="eastAsia"/>
        </w:rPr>
        <w:t>篤</w:t>
      </w:r>
      <w:r>
        <w:rPr>
          <w:rFonts w:hint="eastAsia"/>
        </w:rPr>
        <w:t xml:space="preserve"> tu, suggesting a connection with the </w:t>
      </w:r>
      <w:r>
        <w:rPr>
          <w:rFonts w:hint="eastAsia"/>
        </w:rPr>
        <w:t>度</w:t>
      </w:r>
      <w:r>
        <w:rPr>
          <w:rFonts w:hint="eastAsia"/>
        </w:rPr>
        <w:t xml:space="preserve"> tu in </w:t>
      </w:r>
      <w:r>
        <w:rPr>
          <w:rFonts w:hint="eastAsia"/>
        </w:rPr>
        <w:t>印度</w:t>
      </w:r>
      <w:r>
        <w:rPr>
          <w:rFonts w:hint="eastAsia"/>
        </w:rPr>
        <w:t xml:space="preserve"> Indu; other forms are </w:t>
      </w:r>
      <w:r>
        <w:rPr>
          <w:rFonts w:hint="eastAsia"/>
        </w:rPr>
        <w:t>身毒</w:t>
      </w:r>
      <w:r>
        <w:rPr>
          <w:rFonts w:hint="eastAsia"/>
        </w:rPr>
        <w:t xml:space="preserve"> Sindhu, Scinde; </w:t>
      </w:r>
      <w:r>
        <w:rPr>
          <w:rFonts w:hint="eastAsia"/>
        </w:rPr>
        <w:t>賢豆</w:t>
      </w:r>
      <w:r>
        <w:rPr>
          <w:rFonts w:hint="eastAsia"/>
        </w:rPr>
        <w:t xml:space="preserve"> Hindu; and </w:t>
      </w:r>
      <w:r>
        <w:rPr>
          <w:rFonts w:hint="eastAsia"/>
        </w:rPr>
        <w:t>印持伽羅</w:t>
      </w:r>
      <w:r>
        <w:rPr>
          <w:rFonts w:hint="eastAsia"/>
        </w:rPr>
        <w:t xml:space="preserve">. The term is explained by </w:t>
      </w:r>
      <w:r>
        <w:rPr>
          <w:rFonts w:hint="eastAsia"/>
        </w:rPr>
        <w:t>月</w:t>
      </w:r>
      <w:r>
        <w:rPr>
          <w:rFonts w:hint="eastAsia"/>
        </w:rPr>
        <w:t xml:space="preserve"> moon, which is the meaning of Indu, but it is said to be so called because the sages of India illumine the rest of the world: or because of the half-moon shape of the land, which was supposed to be 90, 000 li in circumference, and placed among other kingdoms like the moon among the stars. Another name is </w:t>
      </w:r>
      <w:r>
        <w:rPr>
          <w:rFonts w:hint="eastAsia"/>
        </w:rPr>
        <w:t>因陀羅婆他那</w:t>
      </w:r>
      <w:r>
        <w:rPr>
          <w:rFonts w:hint="eastAsia"/>
        </w:rPr>
        <w:t xml:space="preserve"> ? Ind</w:t>
      </w:r>
      <w:r>
        <w:t>ravadana, or Indrabhavana, the region where Indra dwells. A hill and monastery near Hangchow.</w:t>
      </w:r>
    </w:p>
    <w:p w14:paraId="27E64854" w14:textId="77777777" w:rsidR="00BF2840" w:rsidRDefault="00BF2840" w:rsidP="00BF2840"/>
    <w:p w14:paraId="487198BB" w14:textId="77777777" w:rsidR="00BF2840" w:rsidRDefault="00BF2840" w:rsidP="00BF2840">
      <w:r>
        <w:rPr>
          <w:rFonts w:hint="eastAsia"/>
        </w:rPr>
        <w:lastRenderedPageBreak/>
        <w:t>天竺三時</w:t>
      </w:r>
      <w:r>
        <w:t xml:space="preserve"> (or </w:t>
      </w:r>
      <w:r>
        <w:rPr>
          <w:rFonts w:hint="eastAsia"/>
        </w:rPr>
        <w:t>天竺三際</w:t>
      </w:r>
      <w:r>
        <w:t>). The three seasons of an Indian year: Grīṣma, the hot season, from first month, sixteenth day, to fifth month, fifteenth; Varṣākāla, the rainy season, fifth month, sixteenth, the to ninth month, fifteenth; Hemanta, the cold season, ninth month, sixteenth, to first month, fifteenth. These three are each divided into two, making six seasons, or six periods: Vasanta and grīṣma, varṣākāla and śarad, hemanta and śiśira. The twelve months are Caitra, Vaiśākha, Jyaiṣṭha, Āṣāḍha, Śrāvaṇa, Bhādrapada, Āśvavuja, Kārttika, Mārgaśīrṣa, Pauṣa, Māgha, and Phālguna.</w:t>
      </w:r>
    </w:p>
    <w:p w14:paraId="48FD0C15" w14:textId="77777777" w:rsidR="00BF2840" w:rsidRDefault="00BF2840" w:rsidP="00BF2840"/>
    <w:p w14:paraId="2EC56CC7" w14:textId="77777777" w:rsidR="00BF2840" w:rsidRDefault="00BF2840" w:rsidP="00BF2840">
      <w:r>
        <w:t>[147]</w:t>
      </w:r>
    </w:p>
    <w:p w14:paraId="66EADE64" w14:textId="77777777" w:rsidR="00BF2840" w:rsidRDefault="00BF2840" w:rsidP="00BF2840"/>
    <w:p w14:paraId="5B6282D6" w14:textId="77777777" w:rsidR="00BF2840" w:rsidRDefault="00BF2840" w:rsidP="00BF2840">
      <w:r>
        <w:rPr>
          <w:rFonts w:hint="eastAsia"/>
        </w:rPr>
        <w:t>天竺九儀</w:t>
      </w:r>
      <w:r>
        <w:rPr>
          <w:rFonts w:hint="eastAsia"/>
        </w:rPr>
        <w:t xml:space="preserve"> The nine forms of etiquette of India: speaking softly, bowing the head, raising the hands high, placing hands together, bending knees, kneeling long, hands and knees touching the ground, bowing the head, lowering arms and bending knees, bringing head,</w:t>
      </w:r>
      <w:r>
        <w:t xml:space="preserve"> arms, and knees to the ground.</w:t>
      </w:r>
    </w:p>
    <w:p w14:paraId="6D4223C8" w14:textId="77777777" w:rsidR="00BF2840" w:rsidRDefault="00BF2840" w:rsidP="00BF2840"/>
    <w:p w14:paraId="1D6399E8" w14:textId="77777777" w:rsidR="00BF2840" w:rsidRDefault="00BF2840" w:rsidP="00BF2840">
      <w:pPr>
        <w:rPr>
          <w:rFonts w:hint="eastAsia"/>
        </w:rPr>
      </w:pPr>
      <w:r>
        <w:rPr>
          <w:rFonts w:hint="eastAsia"/>
        </w:rPr>
        <w:t>天竺五山</w:t>
      </w:r>
      <w:r>
        <w:rPr>
          <w:rFonts w:hint="eastAsia"/>
        </w:rPr>
        <w:t xml:space="preserve"> The five mountains of India on which the Buddha assembled his disciples: Vaibhara, Saptaparnaguha, Indrasailaguha, Sarpiskundika-pragbhara, Grdhrakuta.</w:t>
      </w:r>
    </w:p>
    <w:p w14:paraId="111422A4" w14:textId="77777777" w:rsidR="00BF2840" w:rsidRDefault="00BF2840" w:rsidP="00BF2840"/>
    <w:p w14:paraId="4C819A63" w14:textId="77777777" w:rsidR="00BF2840" w:rsidRDefault="00BF2840" w:rsidP="00BF2840">
      <w:r>
        <w:rPr>
          <w:rFonts w:hint="eastAsia"/>
        </w:rPr>
        <w:t>天羅國</w:t>
      </w:r>
      <w:r>
        <w:t xml:space="preserve"> The kingdom of the king with kalmā-ṣapāda, i. e. spotted, or striped feet </w:t>
      </w:r>
      <w:r>
        <w:rPr>
          <w:rFonts w:hint="eastAsia"/>
        </w:rPr>
        <w:t>斑定王</w:t>
      </w:r>
      <w:r>
        <w:t xml:space="preserve">; cf. </w:t>
      </w:r>
      <w:r>
        <w:rPr>
          <w:rFonts w:hint="eastAsia"/>
        </w:rPr>
        <w:t>仁王經</w:t>
      </w:r>
      <w:r>
        <w:t>.</w:t>
      </w:r>
    </w:p>
    <w:p w14:paraId="230C9345" w14:textId="77777777" w:rsidR="00BF2840" w:rsidRDefault="00BF2840" w:rsidP="00BF2840"/>
    <w:p w14:paraId="347A8699" w14:textId="77777777" w:rsidR="00BF2840" w:rsidRDefault="00BF2840" w:rsidP="00BF2840">
      <w:pPr>
        <w:rPr>
          <w:rFonts w:hint="eastAsia"/>
        </w:rPr>
      </w:pPr>
      <w:r>
        <w:rPr>
          <w:rFonts w:hint="eastAsia"/>
        </w:rPr>
        <w:t>天耳</w:t>
      </w:r>
      <w:r>
        <w:rPr>
          <w:rFonts w:hint="eastAsia"/>
        </w:rPr>
        <w:t xml:space="preserve"> (</w:t>
      </w:r>
      <w:r>
        <w:rPr>
          <w:rFonts w:hint="eastAsia"/>
        </w:rPr>
        <w:t>天耳通</w:t>
      </w:r>
      <w:r>
        <w:rPr>
          <w:rFonts w:hint="eastAsia"/>
        </w:rPr>
        <w:t>) divya</w:t>
      </w:r>
      <w:r>
        <w:rPr>
          <w:rFonts w:ascii="Cambria" w:hAnsi="Cambria" w:cs="Cambria"/>
        </w:rPr>
        <w:t>ś</w:t>
      </w:r>
      <w:r>
        <w:rPr>
          <w:rFonts w:hint="eastAsia"/>
        </w:rPr>
        <w:t>rotra, deva-ear, celestial ear.</w:t>
      </w:r>
    </w:p>
    <w:p w14:paraId="5B8A6ED3" w14:textId="77777777" w:rsidR="00BF2840" w:rsidRDefault="00BF2840" w:rsidP="00BF2840"/>
    <w:p w14:paraId="68CA8D49" w14:textId="77777777" w:rsidR="00BF2840" w:rsidRDefault="00BF2840" w:rsidP="00BF2840">
      <w:pPr>
        <w:rPr>
          <w:rFonts w:hint="eastAsia"/>
        </w:rPr>
      </w:pPr>
      <w:r>
        <w:rPr>
          <w:rFonts w:hint="eastAsia"/>
        </w:rPr>
        <w:t>天耳智</w:t>
      </w:r>
      <w:r>
        <w:rPr>
          <w:rFonts w:hint="eastAsia"/>
        </w:rPr>
        <w:t xml:space="preserve"> (</w:t>
      </w:r>
      <w:r>
        <w:rPr>
          <w:rFonts w:hint="eastAsia"/>
        </w:rPr>
        <w:t>天耳智通</w:t>
      </w:r>
      <w:r>
        <w:rPr>
          <w:rFonts w:hint="eastAsia"/>
        </w:rPr>
        <w:t xml:space="preserve">); </w:t>
      </w:r>
      <w:r>
        <w:rPr>
          <w:rFonts w:hint="eastAsia"/>
        </w:rPr>
        <w:t>天耳智證通</w:t>
      </w:r>
      <w:r>
        <w:rPr>
          <w:rFonts w:hint="eastAsia"/>
        </w:rPr>
        <w:t xml:space="preserve"> The second of the six abhijñ</w:t>
      </w:r>
      <w:r>
        <w:rPr>
          <w:rFonts w:hint="eastAsia"/>
        </w:rPr>
        <w:t>ā</w:t>
      </w:r>
      <w:r>
        <w:rPr>
          <w:rFonts w:hint="eastAsia"/>
        </w:rPr>
        <w:t xml:space="preserve">s </w:t>
      </w:r>
      <w:r>
        <w:rPr>
          <w:rFonts w:hint="eastAsia"/>
        </w:rPr>
        <w:t>六通</w:t>
      </w:r>
      <w:r>
        <w:rPr>
          <w:rFonts w:hint="eastAsia"/>
        </w:rPr>
        <w:t xml:space="preserve"> by which devas in the form-world, certain arhats through the fourth dhy</w:t>
      </w:r>
      <w:r>
        <w:rPr>
          <w:rFonts w:hint="eastAsia"/>
        </w:rPr>
        <w:t>ā</w:t>
      </w:r>
      <w:r>
        <w:rPr>
          <w:rFonts w:hint="eastAsia"/>
        </w:rPr>
        <w:t xml:space="preserve">na, and others can hear all sounds and understand all languages in the realms of form, with resulting wisdom. For its equivalent interpretation and its </w:t>
      </w:r>
      <w:r>
        <w:rPr>
          <w:rFonts w:hint="eastAsia"/>
        </w:rPr>
        <w:t>修得</w:t>
      </w:r>
      <w:r>
        <w:rPr>
          <w:rFonts w:hint="eastAsia"/>
        </w:rPr>
        <w:t xml:space="preserve"> and </w:t>
      </w:r>
      <w:r>
        <w:rPr>
          <w:rFonts w:hint="eastAsia"/>
        </w:rPr>
        <w:t>報得</w:t>
      </w:r>
      <w:r>
        <w:rPr>
          <w:rFonts w:hint="eastAsia"/>
        </w:rPr>
        <w:t xml:space="preserve"> v. </w:t>
      </w:r>
      <w:r>
        <w:rPr>
          <w:rFonts w:hint="eastAsia"/>
        </w:rPr>
        <w:t>天眼</w:t>
      </w:r>
      <w:r>
        <w:rPr>
          <w:rFonts w:hint="eastAsia"/>
        </w:rPr>
        <w:t>.</w:t>
      </w:r>
    </w:p>
    <w:p w14:paraId="3D9B144B" w14:textId="77777777" w:rsidR="00BF2840" w:rsidRDefault="00BF2840" w:rsidP="00BF2840"/>
    <w:p w14:paraId="016654DF" w14:textId="77777777" w:rsidR="00BF2840" w:rsidRDefault="00BF2840" w:rsidP="00BF2840">
      <w:pPr>
        <w:rPr>
          <w:rFonts w:hint="eastAsia"/>
        </w:rPr>
      </w:pPr>
      <w:r>
        <w:rPr>
          <w:rFonts w:hint="eastAsia"/>
        </w:rPr>
        <w:t>天耳智通願</w:t>
      </w:r>
      <w:r>
        <w:rPr>
          <w:rFonts w:hint="eastAsia"/>
        </w:rPr>
        <w:t xml:space="preserve"> The seventh of the forty-eight vows of Amit</w:t>
      </w:r>
      <w:r>
        <w:rPr>
          <w:rFonts w:hint="eastAsia"/>
        </w:rPr>
        <w:t>ā</w:t>
      </w:r>
      <w:r>
        <w:rPr>
          <w:rFonts w:hint="eastAsia"/>
        </w:rPr>
        <w:t>bha, not to become Buddha until all obtain the divine ear.</w:t>
      </w:r>
    </w:p>
    <w:p w14:paraId="4DD29766" w14:textId="77777777" w:rsidR="00BF2840" w:rsidRDefault="00BF2840" w:rsidP="00BF2840"/>
    <w:p w14:paraId="2306FA3A" w14:textId="77777777" w:rsidR="00BF2840" w:rsidRDefault="00BF2840" w:rsidP="00BF2840">
      <w:r>
        <w:rPr>
          <w:rFonts w:hint="eastAsia"/>
        </w:rPr>
        <w:t>天臂城</w:t>
      </w:r>
      <w:r>
        <w:t xml:space="preserve"> Devadarśita or Devadiṣṭa, Deva-arm city, but the Sanskrit means deva (or divinely) indicated. The residence of Suprabuddha, </w:t>
      </w:r>
      <w:r>
        <w:rPr>
          <w:rFonts w:hint="eastAsia"/>
        </w:rPr>
        <w:t>善覺長者</w:t>
      </w:r>
      <w:r>
        <w:t xml:space="preserve"> father of Māyā, mother of the Buddha.</w:t>
      </w:r>
    </w:p>
    <w:p w14:paraId="5DBA3DAA" w14:textId="77777777" w:rsidR="00BF2840" w:rsidRDefault="00BF2840" w:rsidP="00BF2840"/>
    <w:p w14:paraId="4CDC7E3F" w14:textId="77777777" w:rsidR="00BF2840" w:rsidRDefault="00BF2840" w:rsidP="00BF2840">
      <w:r>
        <w:rPr>
          <w:rFonts w:hint="eastAsia"/>
        </w:rPr>
        <w:lastRenderedPageBreak/>
        <w:t>天華</w:t>
      </w:r>
      <w:r>
        <w:t xml:space="preserve"> Deva, or divine, flowers, stated in the Lotus Sutra as of four kinds, mandāras, mahāmandāras, mañjūṣakas, and mahāmañjūṣakas, the first two white, the last two red.</w:t>
      </w:r>
    </w:p>
    <w:p w14:paraId="41E40869" w14:textId="77777777" w:rsidR="00BF2840" w:rsidRDefault="00BF2840" w:rsidP="00BF2840"/>
    <w:p w14:paraId="64236F98" w14:textId="77777777" w:rsidR="00BF2840" w:rsidRDefault="00BF2840" w:rsidP="00BF2840">
      <w:pPr>
        <w:rPr>
          <w:rFonts w:hint="eastAsia"/>
        </w:rPr>
      </w:pPr>
      <w:r>
        <w:rPr>
          <w:rFonts w:hint="eastAsia"/>
        </w:rPr>
        <w:t>天蓋</w:t>
      </w:r>
      <w:r>
        <w:rPr>
          <w:rFonts w:hint="eastAsia"/>
        </w:rPr>
        <w:t xml:space="preserve"> A Buddha's canopy, or umbrella; a nimbus of rays of light, a halo.</w:t>
      </w:r>
    </w:p>
    <w:p w14:paraId="3E7D170D" w14:textId="77777777" w:rsidR="00BF2840" w:rsidRDefault="00BF2840" w:rsidP="00BF2840"/>
    <w:p w14:paraId="5FEA18B9" w14:textId="77777777" w:rsidR="00BF2840" w:rsidRDefault="00BF2840" w:rsidP="00BF2840">
      <w:pPr>
        <w:rPr>
          <w:rFonts w:hint="eastAsia"/>
        </w:rPr>
      </w:pPr>
      <w:r>
        <w:rPr>
          <w:rFonts w:hint="eastAsia"/>
        </w:rPr>
        <w:t>天衆</w:t>
      </w:r>
      <w:r>
        <w:rPr>
          <w:rFonts w:hint="eastAsia"/>
        </w:rPr>
        <w:t xml:space="preserve"> The host of heaven, Brahma, Indra, and all their host.</w:t>
      </w:r>
    </w:p>
    <w:p w14:paraId="32C36A98" w14:textId="77777777" w:rsidR="00BF2840" w:rsidRDefault="00BF2840" w:rsidP="00BF2840"/>
    <w:p w14:paraId="0DDD0697" w14:textId="77777777" w:rsidR="00BF2840" w:rsidRDefault="00BF2840" w:rsidP="00BF2840">
      <w:pPr>
        <w:rPr>
          <w:rFonts w:hint="eastAsia"/>
        </w:rPr>
      </w:pPr>
      <w:r>
        <w:rPr>
          <w:rFonts w:hint="eastAsia"/>
        </w:rPr>
        <w:t>天衆五相</w:t>
      </w:r>
      <w:r>
        <w:rPr>
          <w:rFonts w:hint="eastAsia"/>
        </w:rPr>
        <w:t xml:space="preserve"> The five signs of approaching demise among the devas, cf. </w:t>
      </w:r>
      <w:r>
        <w:rPr>
          <w:rFonts w:hint="eastAsia"/>
        </w:rPr>
        <w:t>五衰</w:t>
      </w:r>
      <w:r>
        <w:rPr>
          <w:rFonts w:hint="eastAsia"/>
        </w:rPr>
        <w:t>.</w:t>
      </w:r>
    </w:p>
    <w:p w14:paraId="73527943" w14:textId="77777777" w:rsidR="00BF2840" w:rsidRDefault="00BF2840" w:rsidP="00BF2840"/>
    <w:p w14:paraId="3E02F833" w14:textId="77777777" w:rsidR="00BF2840" w:rsidRDefault="00BF2840" w:rsidP="00BF2840">
      <w:pPr>
        <w:rPr>
          <w:rFonts w:hint="eastAsia"/>
        </w:rPr>
      </w:pPr>
      <w:r>
        <w:rPr>
          <w:rFonts w:hint="eastAsia"/>
        </w:rPr>
        <w:t>天行</w:t>
      </w:r>
      <w:r>
        <w:rPr>
          <w:rFonts w:hint="eastAsia"/>
        </w:rPr>
        <w:t xml:space="preserve"> A bodhisattva's natural or spontaneous correspondence with fundamental law: one of the </w:t>
      </w:r>
      <w:r>
        <w:rPr>
          <w:rFonts w:hint="eastAsia"/>
        </w:rPr>
        <w:t>五行</w:t>
      </w:r>
      <w:r>
        <w:rPr>
          <w:rFonts w:hint="eastAsia"/>
        </w:rPr>
        <w:t xml:space="preserve"> of the </w:t>
      </w:r>
      <w:r>
        <w:rPr>
          <w:rFonts w:hint="eastAsia"/>
        </w:rPr>
        <w:t>涅槃經</w:t>
      </w:r>
      <w:r>
        <w:rPr>
          <w:rFonts w:hint="eastAsia"/>
        </w:rPr>
        <w:t xml:space="preserve"> Nirvana Sutra.</w:t>
      </w:r>
    </w:p>
    <w:p w14:paraId="12F895EB" w14:textId="77777777" w:rsidR="00BF2840" w:rsidRDefault="00BF2840" w:rsidP="00BF2840"/>
    <w:p w14:paraId="659C2698" w14:textId="77777777" w:rsidR="00BF2840" w:rsidRDefault="00BF2840" w:rsidP="00BF2840">
      <w:pPr>
        <w:rPr>
          <w:rFonts w:hint="eastAsia"/>
        </w:rPr>
      </w:pPr>
      <w:r>
        <w:rPr>
          <w:rFonts w:hint="eastAsia"/>
        </w:rPr>
        <w:t>天衣</w:t>
      </w:r>
      <w:r>
        <w:rPr>
          <w:rFonts w:hint="eastAsia"/>
        </w:rPr>
        <w:t xml:space="preserve"> Deva garments, of extreme lightness.</w:t>
      </w:r>
    </w:p>
    <w:p w14:paraId="32818756" w14:textId="77777777" w:rsidR="00BF2840" w:rsidRDefault="00BF2840" w:rsidP="00BF2840"/>
    <w:p w14:paraId="2E31BA39" w14:textId="77777777" w:rsidR="00BF2840" w:rsidRDefault="00BF2840" w:rsidP="00BF2840">
      <w:pPr>
        <w:rPr>
          <w:rFonts w:hint="eastAsia"/>
        </w:rPr>
      </w:pPr>
      <w:r>
        <w:rPr>
          <w:rFonts w:hint="eastAsia"/>
        </w:rPr>
        <w:t>天衣拂千歲</w:t>
      </w:r>
      <w:r>
        <w:rPr>
          <w:rFonts w:hint="eastAsia"/>
        </w:rPr>
        <w:t xml:space="preserve"> An illustration of the length of a small kalpa: if a great rock, let it be one, two, or even 40 li square, be dusted with a deva-garment once in a hundred years till the rock be worn away, the kalpa would still be unfinished.</w:t>
      </w:r>
    </w:p>
    <w:p w14:paraId="44C1D73A" w14:textId="77777777" w:rsidR="00BF2840" w:rsidRDefault="00BF2840" w:rsidP="00BF2840"/>
    <w:p w14:paraId="5B6AA097" w14:textId="77777777" w:rsidR="00BF2840" w:rsidRDefault="00BF2840" w:rsidP="00BF2840">
      <w:pPr>
        <w:rPr>
          <w:rFonts w:hint="eastAsia"/>
        </w:rPr>
      </w:pPr>
      <w:r>
        <w:rPr>
          <w:rFonts w:hint="eastAsia"/>
        </w:rPr>
        <w:t>天親</w:t>
      </w:r>
      <w:r>
        <w:t xml:space="preserve"> Vasubandhu, </w:t>
      </w:r>
      <w:r>
        <w:rPr>
          <w:rFonts w:hint="eastAsia"/>
        </w:rPr>
        <w:t>伐蘇畔度</w:t>
      </w:r>
      <w:r>
        <w:t xml:space="preserve">; </w:t>
      </w:r>
      <w:r>
        <w:rPr>
          <w:rFonts w:hint="eastAsia"/>
        </w:rPr>
        <w:t>婆藪槃豆</w:t>
      </w:r>
      <w:r>
        <w:t xml:space="preserve"> (or </w:t>
      </w:r>
      <w:r>
        <w:rPr>
          <w:rFonts w:hint="eastAsia"/>
        </w:rPr>
        <w:t>婆修槃豆</w:t>
      </w:r>
      <w:r>
        <w:t xml:space="preserve">) (or </w:t>
      </w:r>
      <w:r>
        <w:rPr>
          <w:rFonts w:hint="eastAsia"/>
        </w:rPr>
        <w:t>婆修槃陀</w:t>
      </w:r>
      <w:r>
        <w:t xml:space="preserve">) 'akin to the gods ', or </w:t>
      </w:r>
      <w:r>
        <w:rPr>
          <w:rFonts w:hint="eastAsia"/>
        </w:rPr>
        <w:t>世親</w:t>
      </w:r>
      <w:r>
        <w:t xml:space="preserve"> 'akin to the world'. Vasubandhu is described as a native of Puruṣapura, or Peshawar, by Eitel as of Rājagriha, born '900 years after the nirvana', or about A. D. 400; Takakusu suggests 420-500, Peri puts his death not later than 350. In Eitel's day the date of his death was put definitely at A. D. 117. Vasubandhu's great work, the Abhidharmakośa, is only one of his thirty-six works. He is said to be the younger brother of Asaṅga of the Yogācāra school, by whom he was converted from the Sarvāstivāda school of thought to that of Mahāyāna and of Nāgārjuna. On his conversion he would have 'cut out his tongue' for its past heresy, but was dissuaded by his brother, who bade him use the same t</w:t>
      </w:r>
      <w:r>
        <w:rPr>
          <w:rFonts w:hint="eastAsia"/>
        </w:rPr>
        <w:t xml:space="preserve">ongue to correct his errors, whereupon he wrote the </w:t>
      </w:r>
      <w:r>
        <w:rPr>
          <w:rFonts w:hint="eastAsia"/>
        </w:rPr>
        <w:t>唯識論</w:t>
      </w:r>
      <w:r>
        <w:rPr>
          <w:rFonts w:hint="eastAsia"/>
        </w:rPr>
        <w:t xml:space="preserve"> and other Mahayanist works. He is called the twenty-first patriarch and died in Ayodhya.</w:t>
      </w:r>
    </w:p>
    <w:p w14:paraId="249F9680" w14:textId="77777777" w:rsidR="00BF2840" w:rsidRDefault="00BF2840" w:rsidP="00BF2840"/>
    <w:p w14:paraId="195D7795" w14:textId="77777777" w:rsidR="00BF2840" w:rsidRDefault="00BF2840" w:rsidP="00BF2840">
      <w:pPr>
        <w:rPr>
          <w:rFonts w:hint="eastAsia"/>
        </w:rPr>
      </w:pPr>
      <w:r>
        <w:rPr>
          <w:rFonts w:hint="eastAsia"/>
        </w:rPr>
        <w:t>天語</w:t>
      </w:r>
      <w:r>
        <w:rPr>
          <w:rFonts w:hint="eastAsia"/>
        </w:rPr>
        <w:t xml:space="preserve"> The deva language, i. e. that of the Brahman, Sanskrit.</w:t>
      </w:r>
    </w:p>
    <w:p w14:paraId="31C142C1" w14:textId="77777777" w:rsidR="00BF2840" w:rsidRDefault="00BF2840" w:rsidP="00BF2840"/>
    <w:p w14:paraId="5E2AC5B8" w14:textId="77777777" w:rsidR="00BF2840" w:rsidRDefault="00BF2840" w:rsidP="00BF2840">
      <w:pPr>
        <w:rPr>
          <w:rFonts w:hint="eastAsia"/>
        </w:rPr>
      </w:pPr>
      <w:r>
        <w:rPr>
          <w:rFonts w:hint="eastAsia"/>
        </w:rPr>
        <w:t>天識</w:t>
      </w:r>
      <w:r>
        <w:rPr>
          <w:rFonts w:hint="eastAsia"/>
        </w:rPr>
        <w:t xml:space="preserve"> Natural perception, or wisdom; the primal endowment in man: the </w:t>
      </w:r>
      <w:r>
        <w:rPr>
          <w:rFonts w:hint="eastAsia"/>
        </w:rPr>
        <w:t>眞如</w:t>
      </w:r>
      <w:r>
        <w:rPr>
          <w:rFonts w:hint="eastAsia"/>
        </w:rPr>
        <w:t xml:space="preserve"> or bh</w:t>
      </w:r>
      <w:r>
        <w:rPr>
          <w:rFonts w:hint="eastAsia"/>
        </w:rPr>
        <w:t>ū</w:t>
      </w:r>
      <w:r>
        <w:rPr>
          <w:rFonts w:hint="eastAsia"/>
        </w:rPr>
        <w:t>tatathat</w:t>
      </w:r>
      <w:r>
        <w:rPr>
          <w:rFonts w:hint="eastAsia"/>
        </w:rPr>
        <w:t>ā</w:t>
      </w:r>
      <w:r>
        <w:rPr>
          <w:rFonts w:hint="eastAsia"/>
        </w:rPr>
        <w:t>.</w:t>
      </w:r>
    </w:p>
    <w:p w14:paraId="29F01B5B" w14:textId="77777777" w:rsidR="00BF2840" w:rsidRDefault="00BF2840" w:rsidP="00BF2840"/>
    <w:p w14:paraId="7B564108" w14:textId="77777777" w:rsidR="00BF2840" w:rsidRDefault="00BF2840" w:rsidP="00BF2840">
      <w:pPr>
        <w:rPr>
          <w:rFonts w:hint="eastAsia"/>
        </w:rPr>
      </w:pPr>
      <w:r>
        <w:rPr>
          <w:rFonts w:hint="eastAsia"/>
        </w:rPr>
        <w:t>天趣</w:t>
      </w:r>
      <w:r>
        <w:rPr>
          <w:rFonts w:hint="eastAsia"/>
        </w:rPr>
        <w:t xml:space="preserve"> idem </w:t>
      </w:r>
      <w:r>
        <w:rPr>
          <w:rFonts w:hint="eastAsia"/>
        </w:rPr>
        <w:t>天道</w:t>
      </w:r>
      <w:r>
        <w:rPr>
          <w:rFonts w:hint="eastAsia"/>
        </w:rPr>
        <w:t>.</w:t>
      </w:r>
    </w:p>
    <w:p w14:paraId="3709BAFB" w14:textId="77777777" w:rsidR="00BF2840" w:rsidRDefault="00BF2840" w:rsidP="00BF2840"/>
    <w:p w14:paraId="0B56F864" w14:textId="77777777" w:rsidR="00BF2840" w:rsidRDefault="00BF2840" w:rsidP="00BF2840">
      <w:pPr>
        <w:rPr>
          <w:rFonts w:hint="eastAsia"/>
        </w:rPr>
      </w:pPr>
      <w:r>
        <w:rPr>
          <w:rFonts w:hint="eastAsia"/>
        </w:rPr>
        <w:t>天迦</w:t>
      </w:r>
      <w:r>
        <w:rPr>
          <w:rFonts w:hint="eastAsia"/>
        </w:rPr>
        <w:t xml:space="preserve"> devan</w:t>
      </w:r>
      <w:r>
        <w:rPr>
          <w:rFonts w:hint="eastAsia"/>
        </w:rPr>
        <w:t>ā</w:t>
      </w:r>
      <w:r>
        <w:rPr>
          <w:rFonts w:hint="eastAsia"/>
        </w:rPr>
        <w:t>gar</w:t>
      </w:r>
      <w:r>
        <w:rPr>
          <w:rFonts w:hint="eastAsia"/>
        </w:rPr>
        <w:t>ī</w:t>
      </w:r>
      <w:r>
        <w:rPr>
          <w:rFonts w:hint="eastAsia"/>
        </w:rPr>
        <w:t xml:space="preserve">, </w:t>
      </w:r>
      <w:r>
        <w:rPr>
          <w:rFonts w:hint="eastAsia"/>
        </w:rPr>
        <w:t>神字</w:t>
      </w:r>
      <w:r>
        <w:rPr>
          <w:rFonts w:hint="eastAsia"/>
        </w:rPr>
        <w:t xml:space="preserve"> the usual form of Sanskrit writing, introduced into Tibet, v. </w:t>
      </w:r>
      <w:r>
        <w:rPr>
          <w:rFonts w:hint="eastAsia"/>
        </w:rPr>
        <w:t>梵字</w:t>
      </w:r>
      <w:r>
        <w:rPr>
          <w:rFonts w:hint="eastAsia"/>
        </w:rPr>
        <w:t>.</w:t>
      </w:r>
    </w:p>
    <w:p w14:paraId="2283D990" w14:textId="77777777" w:rsidR="00BF2840" w:rsidRDefault="00BF2840" w:rsidP="00BF2840"/>
    <w:p w14:paraId="373E3CDC" w14:textId="77777777" w:rsidR="00BF2840" w:rsidRDefault="00BF2840" w:rsidP="00BF2840">
      <w:r>
        <w:rPr>
          <w:rFonts w:hint="eastAsia"/>
        </w:rPr>
        <w:t>天道</w:t>
      </w:r>
      <w:r>
        <w:rPr>
          <w:rFonts w:hint="eastAsia"/>
        </w:rPr>
        <w:t xml:space="preserve"> deva-gati, or devasop</w:t>
      </w:r>
      <w:r>
        <w:rPr>
          <w:rFonts w:hint="eastAsia"/>
        </w:rPr>
        <w:t>ā</w:t>
      </w:r>
      <w:r>
        <w:rPr>
          <w:rFonts w:hint="eastAsia"/>
        </w:rPr>
        <w:t xml:space="preserve">na, </w:t>
      </w:r>
      <w:r>
        <w:rPr>
          <w:rFonts w:hint="eastAsia"/>
        </w:rPr>
        <w:t>天趣</w:t>
      </w:r>
      <w:r>
        <w:rPr>
          <w:rFonts w:hint="eastAsia"/>
        </w:rPr>
        <w:t xml:space="preserve">. (1) The highest of the six paths </w:t>
      </w:r>
      <w:r>
        <w:rPr>
          <w:rFonts w:hint="eastAsia"/>
        </w:rPr>
        <w:t>六道</w:t>
      </w:r>
      <w:r>
        <w:rPr>
          <w:rFonts w:hint="eastAsia"/>
        </w:rPr>
        <w:t>, the realm of devas, i. e. the eighteen heavens of form and four of formlessness. A place of enjoyment, where the meritorious enjoy the fruits of good karma, but not a place of progress t</w:t>
      </w:r>
      <w:r>
        <w:t>oward bodhisattva perfection. (2) The Dao of Heaven, natural law, cosmic energy; according to the Daoists, the origin and law of all things.</w:t>
      </w:r>
    </w:p>
    <w:p w14:paraId="69B18BB3" w14:textId="77777777" w:rsidR="00BF2840" w:rsidRDefault="00BF2840" w:rsidP="00BF2840"/>
    <w:p w14:paraId="5B4952AE" w14:textId="77777777" w:rsidR="00BF2840" w:rsidRDefault="00BF2840" w:rsidP="00BF2840">
      <w:pPr>
        <w:rPr>
          <w:rFonts w:hint="eastAsia"/>
        </w:rPr>
      </w:pPr>
      <w:r>
        <w:rPr>
          <w:rFonts w:hint="eastAsia"/>
        </w:rPr>
        <w:t>天部</w:t>
      </w:r>
      <w:r>
        <w:rPr>
          <w:rFonts w:hint="eastAsia"/>
        </w:rPr>
        <w:t xml:space="preserve"> The classes of devas; the host of devas; the host of heaven.</w:t>
      </w:r>
    </w:p>
    <w:p w14:paraId="26F5B255" w14:textId="77777777" w:rsidR="00BF2840" w:rsidRDefault="00BF2840" w:rsidP="00BF2840"/>
    <w:p w14:paraId="3AC7278B" w14:textId="77777777" w:rsidR="00BF2840" w:rsidRDefault="00BF2840" w:rsidP="00BF2840">
      <w:pPr>
        <w:rPr>
          <w:rFonts w:hint="eastAsia"/>
        </w:rPr>
      </w:pPr>
      <w:r>
        <w:rPr>
          <w:rFonts w:hint="eastAsia"/>
        </w:rPr>
        <w:t>天部善神</w:t>
      </w:r>
      <w:r>
        <w:rPr>
          <w:rFonts w:hint="eastAsia"/>
        </w:rPr>
        <w:t xml:space="preserve"> Brahma, Indra, the four devaloka-r</w:t>
      </w:r>
      <w:r>
        <w:rPr>
          <w:rFonts w:hint="eastAsia"/>
        </w:rPr>
        <w:t>ā</w:t>
      </w:r>
      <w:r>
        <w:rPr>
          <w:rFonts w:hint="eastAsia"/>
        </w:rPr>
        <w:t>jas, and the other spirit guardians of Buddhism.</w:t>
      </w:r>
    </w:p>
    <w:p w14:paraId="0544CFF9" w14:textId="77777777" w:rsidR="00BF2840" w:rsidRDefault="00BF2840" w:rsidP="00BF2840"/>
    <w:p w14:paraId="3BEB3A15" w14:textId="77777777" w:rsidR="00BF2840" w:rsidRDefault="00BF2840" w:rsidP="00BF2840">
      <w:pPr>
        <w:rPr>
          <w:rFonts w:hint="eastAsia"/>
        </w:rPr>
      </w:pPr>
      <w:r>
        <w:rPr>
          <w:rFonts w:hint="eastAsia"/>
        </w:rPr>
        <w:t>天須菩提</w:t>
      </w:r>
      <w:r>
        <w:rPr>
          <w:rFonts w:hint="eastAsia"/>
        </w:rPr>
        <w:t xml:space="preserve"> Deva Subh</w:t>
      </w:r>
      <w:r>
        <w:rPr>
          <w:rFonts w:hint="eastAsia"/>
        </w:rPr>
        <w:t>ū</w:t>
      </w:r>
      <w:r>
        <w:rPr>
          <w:rFonts w:hint="eastAsia"/>
        </w:rPr>
        <w:t>ti, one of three Subh</w:t>
      </w:r>
      <w:r>
        <w:rPr>
          <w:rFonts w:hint="eastAsia"/>
        </w:rPr>
        <w:t>ū</w:t>
      </w:r>
      <w:r>
        <w:rPr>
          <w:rFonts w:hint="eastAsia"/>
        </w:rPr>
        <w:t>tis, disciples of the Buddha; said to have been so called because of his love of fine clothing and purity of life.</w:t>
      </w:r>
    </w:p>
    <w:p w14:paraId="4A1FFB10" w14:textId="77777777" w:rsidR="00BF2840" w:rsidRDefault="00BF2840" w:rsidP="00BF2840"/>
    <w:p w14:paraId="47EF80EF" w14:textId="77777777" w:rsidR="00BF2840" w:rsidRDefault="00BF2840" w:rsidP="00BF2840">
      <w:r>
        <w:t>[148]</w:t>
      </w:r>
    </w:p>
    <w:p w14:paraId="4A322EC9" w14:textId="77777777" w:rsidR="00BF2840" w:rsidRDefault="00BF2840" w:rsidP="00BF2840"/>
    <w:p w14:paraId="0239A652" w14:textId="77777777" w:rsidR="00BF2840" w:rsidRDefault="00BF2840" w:rsidP="00BF2840">
      <w:pPr>
        <w:rPr>
          <w:rFonts w:hint="eastAsia"/>
        </w:rPr>
      </w:pPr>
      <w:r>
        <w:rPr>
          <w:rFonts w:hint="eastAsia"/>
        </w:rPr>
        <w:t>天食</w:t>
      </w:r>
      <w:r>
        <w:rPr>
          <w:rFonts w:hint="eastAsia"/>
        </w:rPr>
        <w:t xml:space="preserve"> sudh</w:t>
      </w:r>
      <w:r>
        <w:rPr>
          <w:rFonts w:hint="eastAsia"/>
        </w:rPr>
        <w:t>ā</w:t>
      </w:r>
      <w:r>
        <w:rPr>
          <w:rFonts w:hint="eastAsia"/>
        </w:rPr>
        <w:t>, food of the gods sweet dew, ambrosia, nectar; blue, yellow, red, and white in colour, white for the higher ranks, the other colours for the lower.</w:t>
      </w:r>
    </w:p>
    <w:p w14:paraId="78AE4E55" w14:textId="77777777" w:rsidR="00BF2840" w:rsidRDefault="00BF2840" w:rsidP="00BF2840"/>
    <w:p w14:paraId="52001C13" w14:textId="77777777" w:rsidR="00BF2840" w:rsidRDefault="00BF2840" w:rsidP="00BF2840">
      <w:pPr>
        <w:rPr>
          <w:rFonts w:hint="eastAsia"/>
        </w:rPr>
      </w:pPr>
      <w:r>
        <w:rPr>
          <w:rFonts w:hint="eastAsia"/>
        </w:rPr>
        <w:t>天香</w:t>
      </w:r>
      <w:r>
        <w:rPr>
          <w:rFonts w:hint="eastAsia"/>
        </w:rPr>
        <w:t xml:space="preserve"> Deva incense, divine or excellent incense.</w:t>
      </w:r>
    </w:p>
    <w:p w14:paraId="6941E5C8" w14:textId="77777777" w:rsidR="00BF2840" w:rsidRDefault="00BF2840" w:rsidP="00BF2840"/>
    <w:p w14:paraId="2019248A" w14:textId="77777777" w:rsidR="00BF2840" w:rsidRDefault="00BF2840" w:rsidP="00BF2840">
      <w:pPr>
        <w:rPr>
          <w:rFonts w:hint="eastAsia"/>
        </w:rPr>
      </w:pPr>
      <w:r>
        <w:rPr>
          <w:rFonts w:hint="eastAsia"/>
        </w:rPr>
        <w:t>天鬼</w:t>
      </w:r>
      <w:r>
        <w:rPr>
          <w:rFonts w:hint="eastAsia"/>
        </w:rPr>
        <w:t xml:space="preserve"> Gods and demons; gati, or reincarnation, among devas and demons.</w:t>
      </w:r>
    </w:p>
    <w:p w14:paraId="7F9B97C6" w14:textId="77777777" w:rsidR="00BF2840" w:rsidRDefault="00BF2840" w:rsidP="00BF2840"/>
    <w:p w14:paraId="0F1A7860" w14:textId="77777777" w:rsidR="00BF2840" w:rsidRDefault="00BF2840" w:rsidP="00BF2840">
      <w:pPr>
        <w:rPr>
          <w:rFonts w:hint="eastAsia"/>
        </w:rPr>
      </w:pPr>
      <w:r>
        <w:rPr>
          <w:rFonts w:hint="eastAsia"/>
        </w:rPr>
        <w:t>天魔</w:t>
      </w:r>
      <w:r>
        <w:rPr>
          <w:rFonts w:hint="eastAsia"/>
        </w:rPr>
        <w:t xml:space="preserve"> deva-m</w:t>
      </w:r>
      <w:r>
        <w:rPr>
          <w:rFonts w:hint="eastAsia"/>
        </w:rPr>
        <w:t>ā</w:t>
      </w:r>
      <w:r>
        <w:rPr>
          <w:rFonts w:hint="eastAsia"/>
        </w:rPr>
        <w:t xml:space="preserve">ra, </w:t>
      </w:r>
      <w:r>
        <w:rPr>
          <w:rFonts w:hint="eastAsia"/>
        </w:rPr>
        <w:t>魔羅</w:t>
      </w:r>
      <w:r>
        <w:rPr>
          <w:rFonts w:hint="eastAsia"/>
        </w:rPr>
        <w:t xml:space="preserve"> one of the four M</w:t>
      </w:r>
      <w:r>
        <w:rPr>
          <w:rFonts w:hint="eastAsia"/>
        </w:rPr>
        <w:t>ā</w:t>
      </w:r>
      <w:r>
        <w:rPr>
          <w:rFonts w:hint="eastAsia"/>
        </w:rPr>
        <w:t>ras, who dwells in the sixth heaven. Paranirmita-va</w:t>
      </w:r>
      <w:r>
        <w:rPr>
          <w:rFonts w:ascii="Cambria" w:hAnsi="Cambria" w:cs="Cambria"/>
        </w:rPr>
        <w:t>ś</w:t>
      </w:r>
      <w:r>
        <w:rPr>
          <w:rFonts w:hint="eastAsia"/>
        </w:rPr>
        <w:t>a-vartin, at the top of the K</w:t>
      </w:r>
      <w:r>
        <w:rPr>
          <w:rFonts w:hint="eastAsia"/>
        </w:rPr>
        <w:t>ā</w:t>
      </w:r>
      <w:r>
        <w:rPr>
          <w:rFonts w:hint="eastAsia"/>
        </w:rPr>
        <w:t>madh</w:t>
      </w:r>
      <w:r>
        <w:rPr>
          <w:rFonts w:hint="eastAsia"/>
        </w:rPr>
        <w:t>ā</w:t>
      </w:r>
      <w:r>
        <w:rPr>
          <w:rFonts w:hint="eastAsia"/>
        </w:rPr>
        <w:t xml:space="preserve">tu, with his innumerable host, whence he constantly obstructs the Buddha-truth and its followers. He is also styled </w:t>
      </w:r>
      <w:r>
        <w:rPr>
          <w:rFonts w:hint="eastAsia"/>
        </w:rPr>
        <w:t>殺者</w:t>
      </w:r>
      <w:r>
        <w:rPr>
          <w:rFonts w:hint="eastAsia"/>
        </w:rPr>
        <w:t xml:space="preserve"> the slayer; also </w:t>
      </w:r>
      <w:r>
        <w:rPr>
          <w:rFonts w:hint="eastAsia"/>
        </w:rPr>
        <w:t>波旬</w:t>
      </w:r>
      <w:r>
        <w:rPr>
          <w:rFonts w:hint="eastAsia"/>
        </w:rPr>
        <w:t xml:space="preserve"> explained by </w:t>
      </w:r>
      <w:r>
        <w:rPr>
          <w:rFonts w:hint="eastAsia"/>
        </w:rPr>
        <w:t>惡愛</w:t>
      </w:r>
      <w:r>
        <w:rPr>
          <w:rFonts w:hint="eastAsia"/>
        </w:rPr>
        <w:t xml:space="preserve"> sinful love or desire, as he sends his daughters to seduce the saints; also </w:t>
      </w:r>
      <w:r>
        <w:rPr>
          <w:rFonts w:hint="eastAsia"/>
        </w:rPr>
        <w:t>波卑</w:t>
      </w:r>
      <w:r>
        <w:rPr>
          <w:rFonts w:hint="eastAsia"/>
        </w:rPr>
        <w:t xml:space="preserve"> (</w:t>
      </w:r>
      <w:r>
        <w:rPr>
          <w:rFonts w:hint="eastAsia"/>
        </w:rPr>
        <w:t>波卑夜</w:t>
      </w:r>
      <w:r>
        <w:rPr>
          <w:rFonts w:hint="eastAsia"/>
        </w:rPr>
        <w:t xml:space="preserve">) </w:t>
      </w:r>
      <w:r>
        <w:rPr>
          <w:rFonts w:hint="eastAsia"/>
        </w:rPr>
        <w:lastRenderedPageBreak/>
        <w:t>Papiyan, the evil one. He is the special M</w:t>
      </w:r>
      <w:r>
        <w:rPr>
          <w:rFonts w:hint="eastAsia"/>
        </w:rPr>
        <w:t>ā</w:t>
      </w:r>
      <w:r>
        <w:rPr>
          <w:rFonts w:hint="eastAsia"/>
        </w:rPr>
        <w:t xml:space="preserve">ra of the </w:t>
      </w:r>
      <w:r>
        <w:rPr>
          <w:rFonts w:ascii="Cambria" w:hAnsi="Cambria" w:cs="Cambria"/>
        </w:rPr>
        <w:t>Ś</w:t>
      </w:r>
      <w:r>
        <w:rPr>
          <w:rFonts w:ascii="等线" w:eastAsia="等线" w:hAnsi="等线" w:cs="等线" w:hint="eastAsia"/>
        </w:rPr>
        <w:t>ā</w:t>
      </w:r>
      <w:r>
        <w:rPr>
          <w:rFonts w:hint="eastAsia"/>
        </w:rPr>
        <w:t>kyamuni period; other Buddhas suffer from other M</w:t>
      </w:r>
      <w:r>
        <w:rPr>
          <w:rFonts w:hint="eastAsia"/>
        </w:rPr>
        <w:t>ā</w:t>
      </w:r>
      <w:r>
        <w:rPr>
          <w:rFonts w:hint="eastAsia"/>
        </w:rPr>
        <w:t xml:space="preserve">ras; v. </w:t>
      </w:r>
      <w:r>
        <w:rPr>
          <w:rFonts w:hint="eastAsia"/>
        </w:rPr>
        <w:t>魔</w:t>
      </w:r>
      <w:r>
        <w:rPr>
          <w:rFonts w:hint="eastAsia"/>
        </w:rPr>
        <w:t>.</w:t>
      </w:r>
    </w:p>
    <w:p w14:paraId="0588AEA8" w14:textId="77777777" w:rsidR="00BF2840" w:rsidRDefault="00BF2840" w:rsidP="00BF2840"/>
    <w:p w14:paraId="67A103D9" w14:textId="77777777" w:rsidR="00BF2840" w:rsidRDefault="00BF2840" w:rsidP="00BF2840">
      <w:pPr>
        <w:rPr>
          <w:rFonts w:hint="eastAsia"/>
        </w:rPr>
      </w:pPr>
      <w:r>
        <w:rPr>
          <w:rFonts w:hint="eastAsia"/>
        </w:rPr>
        <w:t>天魔外道</w:t>
      </w:r>
      <w:r>
        <w:rPr>
          <w:rFonts w:hint="eastAsia"/>
        </w:rPr>
        <w:t xml:space="preserve"> M</w:t>
      </w:r>
      <w:r>
        <w:rPr>
          <w:rFonts w:hint="eastAsia"/>
        </w:rPr>
        <w:t>ā</w:t>
      </w:r>
      <w:r>
        <w:rPr>
          <w:rFonts w:hint="eastAsia"/>
        </w:rPr>
        <w:t>ras and heretics</w:t>
      </w:r>
      <w:r>
        <w:rPr>
          <w:rFonts w:hint="eastAsia"/>
        </w:rPr>
        <w:t>—</w:t>
      </w:r>
      <w:r>
        <w:rPr>
          <w:rFonts w:hint="eastAsia"/>
        </w:rPr>
        <w:t xml:space="preserve"> both enemies of Buddha-truth.</w:t>
      </w:r>
    </w:p>
    <w:p w14:paraId="271D8B1A" w14:textId="77777777" w:rsidR="00BF2840" w:rsidRDefault="00BF2840" w:rsidP="00BF2840"/>
    <w:p w14:paraId="336E342C" w14:textId="77777777" w:rsidR="00BF2840" w:rsidRDefault="00BF2840" w:rsidP="00BF2840">
      <w:r>
        <w:rPr>
          <w:rFonts w:hint="eastAsia"/>
        </w:rPr>
        <w:t>天鼓</w:t>
      </w:r>
      <w:r>
        <w:t xml:space="preserve"> The deva drum— in the </w:t>
      </w:r>
      <w:r>
        <w:rPr>
          <w:rFonts w:hint="eastAsia"/>
        </w:rPr>
        <w:t>善法</w:t>
      </w:r>
      <w:r>
        <w:t xml:space="preserve"> Good Law Hall of the Trayas-triṃśas heavens, which sounds of itself, warning the inhabitants of the thirty-three heavens that even their life is impermanent and subject to karma: at the sound of the drum Indra preaches against excess. Hence it is a title of Buddha as the great law-drum, who warns, exhorts, and encourages the good and frightens the evil and the demons.</w:t>
      </w:r>
    </w:p>
    <w:p w14:paraId="25D439A7" w14:textId="77777777" w:rsidR="00BF2840" w:rsidRDefault="00BF2840" w:rsidP="00BF2840"/>
    <w:p w14:paraId="59B481F3" w14:textId="77777777" w:rsidR="00BF2840" w:rsidRDefault="00BF2840" w:rsidP="00BF2840">
      <w:pPr>
        <w:rPr>
          <w:rFonts w:hint="eastAsia"/>
        </w:rPr>
      </w:pPr>
      <w:r>
        <w:rPr>
          <w:rFonts w:hint="eastAsia"/>
        </w:rPr>
        <w:t>天鼓雷音佛</w:t>
      </w:r>
      <w:r>
        <w:t xml:space="preserve"> </w:t>
      </w:r>
      <w:r>
        <w:rPr>
          <w:rFonts w:hint="eastAsia"/>
        </w:rPr>
        <w:t>鼓音如來</w:t>
      </w:r>
      <w:r>
        <w:t xml:space="preserve"> Divyadundubhimeghanirghosa. One of the five Buddhas in the Garbhadhātu maṇḍala, on the north of the central group; said to be one of the dharmakāya of Sakyamuai, his </w:t>
      </w:r>
      <w:r>
        <w:rPr>
          <w:rFonts w:hint="eastAsia"/>
        </w:rPr>
        <w:t>等流身</w:t>
      </w:r>
      <w:r>
        <w:t xml:space="preserve"> or universal emanation body; and is known as </w:t>
      </w:r>
      <w:r>
        <w:rPr>
          <w:rFonts w:hint="eastAsia"/>
        </w:rPr>
        <w:t>不動尊</w:t>
      </w:r>
      <w:r>
        <w:t xml:space="preserve"> corresponding with Akṣobhy</w:t>
      </w:r>
      <w:r>
        <w:rPr>
          <w:rFonts w:hint="eastAsia"/>
        </w:rPr>
        <w:t xml:space="preserve">a, cf. </w:t>
      </w:r>
      <w:r>
        <w:rPr>
          <w:rFonts w:hint="eastAsia"/>
        </w:rPr>
        <w:t>五智如來</w:t>
      </w:r>
      <w:r>
        <w:rPr>
          <w:rFonts w:hint="eastAsia"/>
        </w:rPr>
        <w:t xml:space="preserve"> and </w:t>
      </w:r>
      <w:r>
        <w:rPr>
          <w:rFonts w:hint="eastAsia"/>
        </w:rPr>
        <w:t>大日經疏</w:t>
      </w:r>
      <w:r>
        <w:rPr>
          <w:rFonts w:hint="eastAsia"/>
        </w:rPr>
        <w:t xml:space="preserve"> 4.</w:t>
      </w:r>
    </w:p>
    <w:p w14:paraId="7CEA2FA6" w14:textId="77777777" w:rsidR="00BF2840" w:rsidRDefault="00BF2840" w:rsidP="00BF2840"/>
    <w:p w14:paraId="3F32F47B" w14:textId="77777777" w:rsidR="00BF2840" w:rsidRDefault="00BF2840" w:rsidP="00BF2840">
      <w:pPr>
        <w:rPr>
          <w:rFonts w:hint="eastAsia"/>
        </w:rPr>
      </w:pPr>
      <w:r>
        <w:rPr>
          <w:rFonts w:hint="eastAsia"/>
        </w:rPr>
        <w:t>天鼓音</w:t>
      </w:r>
      <w:r>
        <w:rPr>
          <w:rFonts w:hint="eastAsia"/>
        </w:rPr>
        <w:t xml:space="preserve"> </w:t>
      </w:r>
      <w:r>
        <w:rPr>
          <w:rFonts w:hint="eastAsia"/>
        </w:rPr>
        <w:t>雲自在燈王</w:t>
      </w:r>
      <w:r>
        <w:rPr>
          <w:rFonts w:hint="eastAsia"/>
        </w:rPr>
        <w:t xml:space="preserve"> Dundubhisvara-r</w:t>
      </w:r>
      <w:r>
        <w:rPr>
          <w:rFonts w:hint="eastAsia"/>
        </w:rPr>
        <w:t>ā</w:t>
      </w:r>
      <w:r>
        <w:rPr>
          <w:rFonts w:hint="eastAsia"/>
        </w:rPr>
        <w:t>ja. Lord of the sound of celestial drums, i. e. the thunder. Name of each of 2, 000 kotis of Buddhas who attained Buddhahood.</w:t>
      </w:r>
    </w:p>
    <w:p w14:paraId="20D9F238" w14:textId="77777777" w:rsidR="00BF2840" w:rsidRDefault="00BF2840" w:rsidP="00BF2840"/>
    <w:p w14:paraId="642E1885" w14:textId="77777777" w:rsidR="00BF2840" w:rsidRDefault="00BF2840" w:rsidP="00BF2840">
      <w:pPr>
        <w:rPr>
          <w:rFonts w:hint="eastAsia"/>
        </w:rPr>
      </w:pPr>
      <w:r>
        <w:rPr>
          <w:rFonts w:hint="eastAsia"/>
        </w:rPr>
        <w:t>天龍</w:t>
      </w:r>
      <w:r>
        <w:rPr>
          <w:rFonts w:hint="eastAsia"/>
        </w:rPr>
        <w:t xml:space="preserve"> Devas, including Brahma, Indra, and the devas, together with the n</w:t>
      </w:r>
      <w:r>
        <w:rPr>
          <w:rFonts w:hint="eastAsia"/>
        </w:rPr>
        <w:t>ā</w:t>
      </w:r>
      <w:r>
        <w:rPr>
          <w:rFonts w:hint="eastAsia"/>
        </w:rPr>
        <w:t>gas.</w:t>
      </w:r>
    </w:p>
    <w:p w14:paraId="576F9FC6" w14:textId="77777777" w:rsidR="00BF2840" w:rsidRDefault="00BF2840" w:rsidP="00BF2840"/>
    <w:p w14:paraId="705159A0" w14:textId="77777777" w:rsidR="00BF2840" w:rsidRDefault="00BF2840" w:rsidP="00BF2840">
      <w:r>
        <w:rPr>
          <w:rFonts w:hint="eastAsia"/>
        </w:rPr>
        <w:t>天龍八部</w:t>
      </w:r>
      <w:r>
        <w:t xml:space="preserve"> devas, nāgas, and others of the eight classes: devas, nāgas, yakṣas, gandharvas, asuras, garuḍas, kinnaras, mahoragas. </w:t>
      </w:r>
      <w:r>
        <w:rPr>
          <w:rFonts w:hint="eastAsia"/>
        </w:rPr>
        <w:t>天</w:t>
      </w:r>
      <w:r>
        <w:t xml:space="preserve">; </w:t>
      </w:r>
      <w:r>
        <w:rPr>
          <w:rFonts w:hint="eastAsia"/>
        </w:rPr>
        <w:t>龍</w:t>
      </w:r>
      <w:r>
        <w:t xml:space="preserve">; </w:t>
      </w:r>
      <w:r>
        <w:rPr>
          <w:rFonts w:hint="eastAsia"/>
        </w:rPr>
        <w:t>夜叉</w:t>
      </w:r>
      <w:r>
        <w:t xml:space="preserve">; </w:t>
      </w:r>
      <w:r>
        <w:rPr>
          <w:rFonts w:hint="eastAsia"/>
        </w:rPr>
        <w:t>乾闥婆</w:t>
      </w:r>
      <w:r>
        <w:t xml:space="preserve">; </w:t>
      </w:r>
      <w:r>
        <w:rPr>
          <w:rFonts w:hint="eastAsia"/>
        </w:rPr>
        <w:t>阿修羅</w:t>
      </w:r>
      <w:r>
        <w:t xml:space="preserve">; </w:t>
      </w:r>
      <w:r>
        <w:rPr>
          <w:rFonts w:hint="eastAsia"/>
        </w:rPr>
        <w:t>迦樓羅</w:t>
      </w:r>
      <w:r>
        <w:t xml:space="preserve">; </w:t>
      </w:r>
      <w:r>
        <w:rPr>
          <w:rFonts w:hint="eastAsia"/>
        </w:rPr>
        <w:t>堅那羅</w:t>
      </w:r>
      <w:r>
        <w:t xml:space="preserve">; </w:t>
      </w:r>
      <w:r>
        <w:rPr>
          <w:rFonts w:hint="eastAsia"/>
        </w:rPr>
        <w:t>摩睺羅迦</w:t>
      </w:r>
      <w:r>
        <w:t>.</w:t>
      </w:r>
    </w:p>
    <w:p w14:paraId="7BE84223" w14:textId="77777777" w:rsidR="00BF2840" w:rsidRDefault="00BF2840" w:rsidP="00BF2840"/>
    <w:p w14:paraId="183E3207" w14:textId="77777777" w:rsidR="00BF2840" w:rsidRDefault="00BF2840" w:rsidP="00BF2840">
      <w:r>
        <w:rPr>
          <w:rFonts w:hint="eastAsia"/>
        </w:rPr>
        <w:t>天龍夜叉</w:t>
      </w:r>
      <w:r>
        <w:t xml:space="preserve"> devas, nāgas, yakṣas.</w:t>
      </w:r>
    </w:p>
    <w:p w14:paraId="2511ED05" w14:textId="77777777" w:rsidR="00BF2840" w:rsidRDefault="00BF2840" w:rsidP="00BF2840"/>
    <w:p w14:paraId="3BBE8E51" w14:textId="77777777" w:rsidR="00BF2840" w:rsidRDefault="00BF2840" w:rsidP="00BF2840">
      <w:pPr>
        <w:rPr>
          <w:rFonts w:hint="eastAsia"/>
        </w:rPr>
      </w:pPr>
      <w:r>
        <w:rPr>
          <w:rFonts w:hint="eastAsia"/>
        </w:rPr>
        <w:t>孔</w:t>
      </w:r>
      <w:r>
        <w:rPr>
          <w:rFonts w:hint="eastAsia"/>
        </w:rPr>
        <w:t xml:space="preserve"> A hole: surname of Confucius; great, very; a peacock.</w:t>
      </w:r>
    </w:p>
    <w:p w14:paraId="1866876E" w14:textId="77777777" w:rsidR="00BF2840" w:rsidRDefault="00BF2840" w:rsidP="00BF2840"/>
    <w:p w14:paraId="30663DCF" w14:textId="77777777" w:rsidR="00BF2840" w:rsidRDefault="00BF2840" w:rsidP="00BF2840">
      <w:pPr>
        <w:rPr>
          <w:rFonts w:hint="eastAsia"/>
        </w:rPr>
      </w:pPr>
      <w:r>
        <w:rPr>
          <w:rFonts w:hint="eastAsia"/>
        </w:rPr>
        <w:t>孔雀</w:t>
      </w:r>
      <w:r>
        <w:rPr>
          <w:rFonts w:hint="eastAsia"/>
        </w:rPr>
        <w:t xml:space="preserve"> may</w:t>
      </w:r>
      <w:r>
        <w:rPr>
          <w:rFonts w:hint="eastAsia"/>
        </w:rPr>
        <w:t>ū</w:t>
      </w:r>
      <w:r>
        <w:rPr>
          <w:rFonts w:hint="eastAsia"/>
        </w:rPr>
        <w:t xml:space="preserve">ra, </w:t>
      </w:r>
      <w:r>
        <w:rPr>
          <w:rFonts w:hint="eastAsia"/>
        </w:rPr>
        <w:t>摩裕羅</w:t>
      </w:r>
      <w:r>
        <w:rPr>
          <w:rFonts w:hint="eastAsia"/>
        </w:rPr>
        <w:t xml:space="preserve"> a peacock; the latter form is also given by Eitel for Mauriya as 'an ancient city on the north-east frontier of Matipura, the residence of the ancient Maurya (Morya) princes. The present Amrouah near Hurdwar'.</w:t>
      </w:r>
    </w:p>
    <w:p w14:paraId="5D5E068A" w14:textId="77777777" w:rsidR="00BF2840" w:rsidRDefault="00BF2840" w:rsidP="00BF2840"/>
    <w:p w14:paraId="7B2DBBE3" w14:textId="77777777" w:rsidR="00BF2840" w:rsidRDefault="00BF2840" w:rsidP="00BF2840">
      <w:r>
        <w:rPr>
          <w:rFonts w:hint="eastAsia"/>
        </w:rPr>
        <w:t>孔雀城</w:t>
      </w:r>
      <w:r>
        <w:t xml:space="preserve"> Mathurā, or Kṛṣṇapura; modern Muttra; </w:t>
      </w:r>
      <w:r>
        <w:rPr>
          <w:rFonts w:hint="eastAsia"/>
        </w:rPr>
        <w:t>摩度羅</w:t>
      </w:r>
      <w:r>
        <w:t xml:space="preserve"> (or </w:t>
      </w:r>
      <w:r>
        <w:rPr>
          <w:rFonts w:hint="eastAsia"/>
        </w:rPr>
        <w:t>摩偸羅</w:t>
      </w:r>
      <w:r>
        <w:t xml:space="preserve">, </w:t>
      </w:r>
      <w:r>
        <w:rPr>
          <w:rFonts w:hint="eastAsia"/>
        </w:rPr>
        <w:t>摩突羅</w:t>
      </w:r>
      <w:r>
        <w:t xml:space="preserve">, or </w:t>
      </w:r>
      <w:r>
        <w:rPr>
          <w:rFonts w:hint="eastAsia"/>
        </w:rPr>
        <w:t>摩頭羅</w:t>
      </w:r>
      <w:r>
        <w:t xml:space="preserve">); </w:t>
      </w:r>
      <w:r>
        <w:rPr>
          <w:rFonts w:hint="eastAsia"/>
        </w:rPr>
        <w:t>秣兔羅</w:t>
      </w:r>
      <w:r>
        <w:t xml:space="preserve"> an ancient city and kingdom of Central India, famous for its stupas, reputed birthplace of Krisna.</w:t>
      </w:r>
    </w:p>
    <w:p w14:paraId="248DF8EA" w14:textId="77777777" w:rsidR="00BF2840" w:rsidRDefault="00BF2840" w:rsidP="00BF2840"/>
    <w:p w14:paraId="7592EFD0" w14:textId="77777777" w:rsidR="00BF2840" w:rsidRDefault="00BF2840" w:rsidP="00BF2840">
      <w:pPr>
        <w:rPr>
          <w:rFonts w:hint="eastAsia"/>
        </w:rPr>
      </w:pPr>
      <w:r>
        <w:rPr>
          <w:rFonts w:hint="eastAsia"/>
        </w:rPr>
        <w:t>孔雀明王</w:t>
      </w:r>
      <w:r>
        <w:rPr>
          <w:rFonts w:hint="eastAsia"/>
        </w:rPr>
        <w:t xml:space="preserve"> 'Peacock king, ' a former incarnation of </w:t>
      </w:r>
      <w:r>
        <w:rPr>
          <w:rFonts w:ascii="Cambria" w:hAnsi="Cambria" w:cs="Cambria"/>
        </w:rPr>
        <w:t>Ś</w:t>
      </w:r>
      <w:r>
        <w:rPr>
          <w:rFonts w:ascii="等线" w:eastAsia="等线" w:hAnsi="等线" w:cs="等线" w:hint="eastAsia"/>
        </w:rPr>
        <w:t>ā</w:t>
      </w:r>
      <w:r>
        <w:rPr>
          <w:rFonts w:hint="eastAsia"/>
        </w:rPr>
        <w:t>kyamuni, when as a peacock he sucked from a rock water of miraculous healing power; now one of the mah</w:t>
      </w:r>
      <w:r>
        <w:rPr>
          <w:rFonts w:hint="eastAsia"/>
        </w:rPr>
        <w:t>ā</w:t>
      </w:r>
      <w:r>
        <w:rPr>
          <w:rFonts w:hint="eastAsia"/>
        </w:rPr>
        <w:t>r</w:t>
      </w:r>
      <w:r>
        <w:rPr>
          <w:rFonts w:hint="eastAsia"/>
        </w:rPr>
        <w:t>ā</w:t>
      </w:r>
      <w:r>
        <w:rPr>
          <w:rFonts w:hint="eastAsia"/>
        </w:rPr>
        <w:t xml:space="preserve">ja bodhisattvas, with four arms, who rides on a peacock; his full title is </w:t>
      </w:r>
      <w:r>
        <w:rPr>
          <w:rFonts w:hint="eastAsia"/>
        </w:rPr>
        <w:t>佛母大金曜孔雀明王</w:t>
      </w:r>
      <w:r>
        <w:rPr>
          <w:rFonts w:hint="eastAsia"/>
        </w:rPr>
        <w:t xml:space="preserve">. There is another </w:t>
      </w:r>
      <w:r>
        <w:rPr>
          <w:rFonts w:hint="eastAsia"/>
        </w:rPr>
        <w:t>孔雀王</w:t>
      </w:r>
      <w:r>
        <w:rPr>
          <w:rFonts w:hint="eastAsia"/>
        </w:rPr>
        <w:t xml:space="preserve"> with two arms.</w:t>
      </w:r>
    </w:p>
    <w:p w14:paraId="2106F15B" w14:textId="77777777" w:rsidR="00BF2840" w:rsidRDefault="00BF2840" w:rsidP="00BF2840"/>
    <w:p w14:paraId="2265EE07" w14:textId="77777777" w:rsidR="00BF2840" w:rsidRDefault="00BF2840" w:rsidP="00BF2840">
      <w:r>
        <w:rPr>
          <w:rFonts w:hint="eastAsia"/>
        </w:rPr>
        <w:t>少</w:t>
      </w:r>
      <w:r>
        <w:t xml:space="preserve"> Few: also used as a transliteration of ṣat, six.</w:t>
      </w:r>
    </w:p>
    <w:p w14:paraId="3B693E56" w14:textId="77777777" w:rsidR="00BF2840" w:rsidRDefault="00BF2840" w:rsidP="00BF2840"/>
    <w:p w14:paraId="4F894122" w14:textId="77777777" w:rsidR="00BF2840" w:rsidRDefault="00BF2840" w:rsidP="00BF2840">
      <w:pPr>
        <w:rPr>
          <w:rFonts w:hint="eastAsia"/>
        </w:rPr>
      </w:pPr>
      <w:r>
        <w:rPr>
          <w:rFonts w:hint="eastAsia"/>
        </w:rPr>
        <w:t>少光天</w:t>
      </w:r>
      <w:r>
        <w:rPr>
          <w:rFonts w:hint="eastAsia"/>
        </w:rPr>
        <w:t xml:space="preserve"> (</w:t>
      </w:r>
      <w:r>
        <w:rPr>
          <w:rFonts w:hint="eastAsia"/>
        </w:rPr>
        <w:t>少光</w:t>
      </w:r>
      <w:r>
        <w:rPr>
          <w:rFonts w:hint="eastAsia"/>
        </w:rPr>
        <w:t xml:space="preserve">); </w:t>
      </w:r>
      <w:r>
        <w:rPr>
          <w:rFonts w:hint="eastAsia"/>
        </w:rPr>
        <w:t>廅天</w:t>
      </w:r>
      <w:r>
        <w:rPr>
          <w:rFonts w:hint="eastAsia"/>
        </w:rPr>
        <w:t xml:space="preserve"> par</w:t>
      </w:r>
      <w:r>
        <w:rPr>
          <w:rFonts w:hint="eastAsia"/>
        </w:rPr>
        <w:t>ī</w:t>
      </w:r>
      <w:r>
        <w:rPr>
          <w:rFonts w:hint="eastAsia"/>
        </w:rPr>
        <w:t>tt</w:t>
      </w:r>
      <w:r>
        <w:rPr>
          <w:rFonts w:hint="eastAsia"/>
        </w:rPr>
        <w:t>ā</w:t>
      </w:r>
      <w:r>
        <w:rPr>
          <w:rFonts w:hint="eastAsia"/>
        </w:rPr>
        <w:t>bh</w:t>
      </w:r>
      <w:r>
        <w:rPr>
          <w:rFonts w:hint="eastAsia"/>
        </w:rPr>
        <w:t>ā</w:t>
      </w:r>
      <w:r>
        <w:rPr>
          <w:rFonts w:hint="eastAsia"/>
        </w:rPr>
        <w:t>s; the fourth Brahmaloka, i. e. the first region of the second dhy</w:t>
      </w:r>
      <w:r>
        <w:rPr>
          <w:rFonts w:hint="eastAsia"/>
        </w:rPr>
        <w:t>ā</w:t>
      </w:r>
      <w:r>
        <w:rPr>
          <w:rFonts w:hint="eastAsia"/>
        </w:rPr>
        <w:t xml:space="preserve">na heavens, also called </w:t>
      </w:r>
      <w:r>
        <w:rPr>
          <w:rFonts w:hint="eastAsia"/>
        </w:rPr>
        <w:t>有光壽</w:t>
      </w:r>
      <w:r>
        <w:rPr>
          <w:rFonts w:hint="eastAsia"/>
        </w:rPr>
        <w:t>.</w:t>
      </w:r>
    </w:p>
    <w:p w14:paraId="5F9491A9" w14:textId="77777777" w:rsidR="00BF2840" w:rsidRDefault="00BF2840" w:rsidP="00BF2840"/>
    <w:p w14:paraId="61A4F834" w14:textId="77777777" w:rsidR="00BF2840" w:rsidRDefault="00BF2840" w:rsidP="00BF2840">
      <w:pPr>
        <w:rPr>
          <w:rFonts w:hint="eastAsia"/>
        </w:rPr>
      </w:pPr>
      <w:r>
        <w:rPr>
          <w:rFonts w:hint="eastAsia"/>
        </w:rPr>
        <w:t>少室</w:t>
      </w:r>
      <w:r>
        <w:rPr>
          <w:rFonts w:hint="eastAsia"/>
        </w:rPr>
        <w:t xml:space="preserve"> Shaoshi, a hill on the </w:t>
      </w:r>
      <w:r>
        <w:rPr>
          <w:rFonts w:hint="eastAsia"/>
        </w:rPr>
        <w:t>嵩山</w:t>
      </w:r>
      <w:r>
        <w:rPr>
          <w:rFonts w:hint="eastAsia"/>
        </w:rPr>
        <w:t xml:space="preserve"> Sungshan where Bodhidharma set up his </w:t>
      </w:r>
      <w:r>
        <w:rPr>
          <w:rFonts w:hint="eastAsia"/>
        </w:rPr>
        <w:t>少林寺</w:t>
      </w:r>
      <w:r>
        <w:rPr>
          <w:rFonts w:hint="eastAsia"/>
        </w:rPr>
        <w:t xml:space="preserve"> infra.</w:t>
      </w:r>
    </w:p>
    <w:p w14:paraId="10D2CDBE" w14:textId="77777777" w:rsidR="00BF2840" w:rsidRDefault="00BF2840" w:rsidP="00BF2840"/>
    <w:p w14:paraId="022BA641" w14:textId="77777777" w:rsidR="00BF2840" w:rsidRDefault="00BF2840" w:rsidP="00BF2840">
      <w:pPr>
        <w:rPr>
          <w:rFonts w:hint="eastAsia"/>
        </w:rPr>
      </w:pPr>
      <w:r>
        <w:rPr>
          <w:rFonts w:hint="eastAsia"/>
        </w:rPr>
        <w:t>少室六門集</w:t>
      </w:r>
      <w:r>
        <w:rPr>
          <w:rFonts w:hint="eastAsia"/>
        </w:rPr>
        <w:t xml:space="preserve"> Six brief treatises attributed to Bodhidharma, but their authenticity is denied.</w:t>
      </w:r>
    </w:p>
    <w:p w14:paraId="5F95AFE1" w14:textId="77777777" w:rsidR="00BF2840" w:rsidRDefault="00BF2840" w:rsidP="00BF2840"/>
    <w:p w14:paraId="0C892149" w14:textId="77777777" w:rsidR="00BF2840" w:rsidRDefault="00BF2840" w:rsidP="00BF2840">
      <w:pPr>
        <w:rPr>
          <w:rFonts w:hint="eastAsia"/>
        </w:rPr>
      </w:pPr>
      <w:r>
        <w:rPr>
          <w:rFonts w:hint="eastAsia"/>
        </w:rPr>
        <w:t>少康</w:t>
      </w:r>
      <w:r>
        <w:rPr>
          <w:rFonts w:hint="eastAsia"/>
        </w:rPr>
        <w:t xml:space="preserve"> Shaokang, a famous monk of the Tang dynasty, known as the later </w:t>
      </w:r>
      <w:r>
        <w:rPr>
          <w:rFonts w:hint="eastAsia"/>
        </w:rPr>
        <w:t>善導</w:t>
      </w:r>
      <w:r>
        <w:rPr>
          <w:rFonts w:hint="eastAsia"/>
        </w:rPr>
        <w:t xml:space="preserve"> Shandao, his master.</w:t>
      </w:r>
    </w:p>
    <w:p w14:paraId="03CEB023" w14:textId="77777777" w:rsidR="00BF2840" w:rsidRDefault="00BF2840" w:rsidP="00BF2840"/>
    <w:p w14:paraId="2B47CE30" w14:textId="77777777" w:rsidR="00BF2840" w:rsidRDefault="00BF2840" w:rsidP="00BF2840">
      <w:pPr>
        <w:rPr>
          <w:rFonts w:hint="eastAsia"/>
        </w:rPr>
      </w:pPr>
      <w:r>
        <w:rPr>
          <w:rFonts w:hint="eastAsia"/>
        </w:rPr>
        <w:t>少林寺</w:t>
      </w:r>
      <w:r>
        <w:rPr>
          <w:rFonts w:hint="eastAsia"/>
        </w:rPr>
        <w:t xml:space="preserve"> The monastery at </w:t>
      </w:r>
      <w:r>
        <w:rPr>
          <w:rFonts w:hint="eastAsia"/>
        </w:rPr>
        <w:t>少室</w:t>
      </w:r>
      <w:r>
        <w:rPr>
          <w:rFonts w:hint="eastAsia"/>
        </w:rPr>
        <w:t xml:space="preserve"> in </w:t>
      </w:r>
      <w:r>
        <w:rPr>
          <w:rFonts w:hint="eastAsia"/>
        </w:rPr>
        <w:t>登封</w:t>
      </w:r>
      <w:r>
        <w:rPr>
          <w:rFonts w:hint="eastAsia"/>
        </w:rPr>
        <w:t xml:space="preserve"> Dengfeng xian, Henanfu, where Bodhidharma sat with his face to a wall for nine years.</w:t>
      </w:r>
    </w:p>
    <w:p w14:paraId="7CBDC600" w14:textId="77777777" w:rsidR="00BF2840" w:rsidRDefault="00BF2840" w:rsidP="00BF2840"/>
    <w:p w14:paraId="1761E18B" w14:textId="77777777" w:rsidR="00BF2840" w:rsidRDefault="00BF2840" w:rsidP="00BF2840">
      <w:r>
        <w:rPr>
          <w:rFonts w:hint="eastAsia"/>
        </w:rPr>
        <w:t>少林武藝</w:t>
      </w:r>
      <w:r>
        <w:rPr>
          <w:rFonts w:hint="eastAsia"/>
        </w:rPr>
        <w:t xml:space="preserve"> Wu-i, a cook of the Shao-lin monastery, who is said single-handed to have driven off the Yellow Turban rebels with a three-foot staff, and who was posthumously rewarded with the rank of 'general '; a school of adepts of the quarter-staff, etc., was ca</w:t>
      </w:r>
      <w:r>
        <w:t>lled after him, of whom thirteen were far-famed.</w:t>
      </w:r>
    </w:p>
    <w:p w14:paraId="21164892" w14:textId="77777777" w:rsidR="00BF2840" w:rsidRDefault="00BF2840" w:rsidP="00BF2840"/>
    <w:p w14:paraId="6EEACFEB" w14:textId="77777777" w:rsidR="00BF2840" w:rsidRDefault="00BF2840" w:rsidP="00BF2840">
      <w:pPr>
        <w:rPr>
          <w:rFonts w:hint="eastAsia"/>
        </w:rPr>
      </w:pPr>
      <w:r>
        <w:rPr>
          <w:rFonts w:hint="eastAsia"/>
        </w:rPr>
        <w:t>少欲知足</w:t>
      </w:r>
      <w:r>
        <w:rPr>
          <w:rFonts w:hint="eastAsia"/>
        </w:rPr>
        <w:t xml:space="preserve"> Content with few desires.</w:t>
      </w:r>
    </w:p>
    <w:p w14:paraId="41376421" w14:textId="77777777" w:rsidR="00BF2840" w:rsidRDefault="00BF2840" w:rsidP="00BF2840"/>
    <w:p w14:paraId="05092646" w14:textId="77777777" w:rsidR="00BF2840" w:rsidRDefault="00BF2840" w:rsidP="00BF2840">
      <w:pPr>
        <w:rPr>
          <w:rFonts w:hint="eastAsia"/>
        </w:rPr>
      </w:pPr>
      <w:r>
        <w:rPr>
          <w:rFonts w:hint="eastAsia"/>
        </w:rPr>
        <w:lastRenderedPageBreak/>
        <w:t>少淨天</w:t>
      </w:r>
      <w:r>
        <w:rPr>
          <w:rFonts w:hint="eastAsia"/>
        </w:rPr>
        <w:t xml:space="preserve"> (</w:t>
      </w:r>
      <w:r>
        <w:rPr>
          <w:rFonts w:hint="eastAsia"/>
        </w:rPr>
        <w:t>少淨</w:t>
      </w:r>
      <w:r>
        <w:rPr>
          <w:rFonts w:hint="eastAsia"/>
        </w:rPr>
        <w:t>) Par</w:t>
      </w:r>
      <w:r>
        <w:rPr>
          <w:rFonts w:hint="eastAsia"/>
        </w:rPr>
        <w:t>ī</w:t>
      </w:r>
      <w:r>
        <w:rPr>
          <w:rFonts w:hint="eastAsia"/>
        </w:rPr>
        <w:t>tta</w:t>
      </w:r>
      <w:r>
        <w:rPr>
          <w:rFonts w:ascii="Cambria" w:hAnsi="Cambria" w:cs="Cambria"/>
        </w:rPr>
        <w:t>ś</w:t>
      </w:r>
      <w:r>
        <w:rPr>
          <w:rFonts w:hint="eastAsia"/>
        </w:rPr>
        <w:t>ubhas. The first and smallest heaven (brahmaloka) in the third dhy</w:t>
      </w:r>
      <w:r>
        <w:rPr>
          <w:rFonts w:hint="eastAsia"/>
        </w:rPr>
        <w:t>ā</w:t>
      </w:r>
      <w:r>
        <w:rPr>
          <w:rFonts w:hint="eastAsia"/>
        </w:rPr>
        <w:t>na region of form.</w:t>
      </w:r>
    </w:p>
    <w:p w14:paraId="4B0E0E91" w14:textId="77777777" w:rsidR="00BF2840" w:rsidRDefault="00BF2840" w:rsidP="00BF2840"/>
    <w:p w14:paraId="7551A0EC" w14:textId="77777777" w:rsidR="00BF2840" w:rsidRDefault="00BF2840" w:rsidP="00BF2840">
      <w:pPr>
        <w:rPr>
          <w:rFonts w:hint="eastAsia"/>
        </w:rPr>
      </w:pPr>
      <w:r>
        <w:rPr>
          <w:rFonts w:hint="eastAsia"/>
        </w:rPr>
        <w:t>少財鬼</w:t>
      </w:r>
      <w:r>
        <w:rPr>
          <w:rFonts w:hint="eastAsia"/>
        </w:rPr>
        <w:t xml:space="preserve"> Hungry ghosts who pilfer because they are poor and get but little food.</w:t>
      </w:r>
    </w:p>
    <w:p w14:paraId="57976C2D" w14:textId="77777777" w:rsidR="00BF2840" w:rsidRDefault="00BF2840" w:rsidP="00BF2840"/>
    <w:p w14:paraId="671DF0A8" w14:textId="77777777" w:rsidR="00BF2840" w:rsidRDefault="00BF2840" w:rsidP="00BF2840">
      <w:pPr>
        <w:rPr>
          <w:rFonts w:hint="eastAsia"/>
        </w:rPr>
      </w:pPr>
      <w:r>
        <w:rPr>
          <w:rFonts w:hint="eastAsia"/>
        </w:rPr>
        <w:t>屯</w:t>
      </w:r>
      <w:r>
        <w:rPr>
          <w:rFonts w:hint="eastAsia"/>
        </w:rPr>
        <w:t xml:space="preserve"> Collect, mass; to quarter, camp. To sprout; very; stingy.</w:t>
      </w:r>
    </w:p>
    <w:p w14:paraId="02A655F8" w14:textId="77777777" w:rsidR="00BF2840" w:rsidRDefault="00BF2840" w:rsidP="00BF2840"/>
    <w:p w14:paraId="423CC503" w14:textId="77777777" w:rsidR="00BF2840" w:rsidRDefault="00BF2840" w:rsidP="00BF2840">
      <w:pPr>
        <w:rPr>
          <w:rFonts w:hint="eastAsia"/>
        </w:rPr>
      </w:pPr>
      <w:r>
        <w:rPr>
          <w:rFonts w:hint="eastAsia"/>
        </w:rPr>
        <w:t>屯崙摩</w:t>
      </w:r>
      <w:r>
        <w:rPr>
          <w:rFonts w:hint="eastAsia"/>
        </w:rPr>
        <w:t xml:space="preserve"> Druma, the king of the kinhara, male and female spirits whose music awakened mystics from their trance: v. </w:t>
      </w:r>
      <w:r>
        <w:rPr>
          <w:rFonts w:hint="eastAsia"/>
        </w:rPr>
        <w:t>智度論</w:t>
      </w:r>
      <w:r>
        <w:rPr>
          <w:rFonts w:hint="eastAsia"/>
        </w:rPr>
        <w:t xml:space="preserve"> 17.</w:t>
      </w:r>
    </w:p>
    <w:p w14:paraId="305EED98" w14:textId="77777777" w:rsidR="00BF2840" w:rsidRDefault="00BF2840" w:rsidP="00BF2840"/>
    <w:p w14:paraId="44CDA11B" w14:textId="77777777" w:rsidR="00BF2840" w:rsidRDefault="00BF2840" w:rsidP="00BF2840">
      <w:pPr>
        <w:rPr>
          <w:rFonts w:hint="eastAsia"/>
        </w:rPr>
      </w:pPr>
      <w:r>
        <w:rPr>
          <w:rFonts w:hint="eastAsia"/>
        </w:rPr>
        <w:t>巴</w:t>
      </w:r>
      <w:r>
        <w:rPr>
          <w:rFonts w:hint="eastAsia"/>
        </w:rPr>
        <w:t xml:space="preserve"> The open hand, palm; to lay hold of; to flatter.</w:t>
      </w:r>
    </w:p>
    <w:p w14:paraId="1FAA6E30" w14:textId="77777777" w:rsidR="00BF2840" w:rsidRDefault="00BF2840" w:rsidP="00BF2840"/>
    <w:p w14:paraId="6851F80F" w14:textId="77777777" w:rsidR="00BF2840" w:rsidRDefault="00BF2840" w:rsidP="00BF2840">
      <w:r>
        <w:rPr>
          <w:rFonts w:hint="eastAsia"/>
        </w:rPr>
        <w:t>巴利</w:t>
      </w:r>
      <w:r>
        <w:t xml:space="preserve"> Pali, considered by ' Southern ' Buddhists to be the language of Magadha, i. e. Māgadhī Prākrit, spoken by Śākyamuni: their Tripiṭaka is written in it. It is closely allied to Sanskrit, but phonetically decayed and grammatically degenerate.</w:t>
      </w:r>
    </w:p>
    <w:p w14:paraId="2BA64260" w14:textId="77777777" w:rsidR="00BF2840" w:rsidRDefault="00BF2840" w:rsidP="00BF2840"/>
    <w:p w14:paraId="244D1812" w14:textId="77777777" w:rsidR="00BF2840" w:rsidRDefault="00BF2840" w:rsidP="00BF2840">
      <w:pPr>
        <w:rPr>
          <w:rFonts w:hint="eastAsia"/>
        </w:rPr>
      </w:pPr>
      <w:r>
        <w:rPr>
          <w:rFonts w:hint="eastAsia"/>
        </w:rPr>
        <w:t>巴思巴</w:t>
      </w:r>
      <w:r>
        <w:rPr>
          <w:rFonts w:hint="eastAsia"/>
        </w:rPr>
        <w:t xml:space="preserve"> v. </w:t>
      </w:r>
      <w:r>
        <w:rPr>
          <w:rFonts w:hint="eastAsia"/>
        </w:rPr>
        <w:t>八思巴</w:t>
      </w:r>
      <w:r>
        <w:rPr>
          <w:rFonts w:hint="eastAsia"/>
        </w:rPr>
        <w:t>.</w:t>
      </w:r>
    </w:p>
    <w:p w14:paraId="3CA1310C" w14:textId="77777777" w:rsidR="00BF2840" w:rsidRDefault="00BF2840" w:rsidP="00BF2840"/>
    <w:p w14:paraId="0EE37048" w14:textId="77777777" w:rsidR="00BF2840" w:rsidRDefault="00BF2840" w:rsidP="00BF2840">
      <w:pPr>
        <w:rPr>
          <w:rFonts w:hint="eastAsia"/>
        </w:rPr>
      </w:pPr>
      <w:r>
        <w:rPr>
          <w:rFonts w:hint="eastAsia"/>
        </w:rPr>
        <w:t>巴連弗</w:t>
      </w:r>
      <w:r>
        <w:rPr>
          <w:rFonts w:hint="eastAsia"/>
        </w:rPr>
        <w:t xml:space="preserve"> Pataliputra, v. </w:t>
      </w:r>
      <w:r>
        <w:rPr>
          <w:rFonts w:hint="eastAsia"/>
        </w:rPr>
        <w:t>波吒釐</w:t>
      </w:r>
      <w:r>
        <w:rPr>
          <w:rFonts w:hint="eastAsia"/>
        </w:rPr>
        <w:t>.</w:t>
      </w:r>
    </w:p>
    <w:p w14:paraId="4657223E" w14:textId="77777777" w:rsidR="00BF2840" w:rsidRDefault="00BF2840" w:rsidP="00BF2840"/>
    <w:p w14:paraId="17C9852F" w14:textId="77777777" w:rsidR="00BF2840" w:rsidRDefault="00BF2840" w:rsidP="00BF2840">
      <w:r>
        <w:rPr>
          <w:rFonts w:hint="eastAsia"/>
        </w:rPr>
        <w:t>巴陵三轉語</w:t>
      </w:r>
      <w:r>
        <w:rPr>
          <w:rFonts w:hint="eastAsia"/>
        </w:rPr>
        <w:t xml:space="preserve"> The three cryptic sayings of H</w:t>
      </w:r>
      <w:r>
        <w:rPr>
          <w:rFonts w:hint="eastAsia"/>
        </w:rPr>
        <w:t>à</w:t>
      </w:r>
      <w:r>
        <w:rPr>
          <w:rFonts w:hint="eastAsia"/>
        </w:rPr>
        <w:t>oji</w:t>
      </w:r>
      <w:r>
        <w:rPr>
          <w:rFonts w:hint="eastAsia"/>
        </w:rPr>
        <w:t>à</w:t>
      </w:r>
      <w:r>
        <w:rPr>
          <w:rFonts w:hint="eastAsia"/>
        </w:rPr>
        <w:t xml:space="preserve">n </w:t>
      </w:r>
      <w:r>
        <w:rPr>
          <w:rFonts w:hint="eastAsia"/>
        </w:rPr>
        <w:t>顥鑑</w:t>
      </w:r>
      <w:r>
        <w:rPr>
          <w:rFonts w:hint="eastAsia"/>
        </w:rPr>
        <w:t xml:space="preserve"> styled Baling, name of his place in Yu</w:t>
      </w:r>
      <w:r>
        <w:rPr>
          <w:rFonts w:hint="eastAsia"/>
        </w:rPr>
        <w:t>è</w:t>
      </w:r>
      <w:r>
        <w:rPr>
          <w:rFonts w:hint="eastAsia"/>
        </w:rPr>
        <w:t>zh</w:t>
      </w:r>
      <w:r>
        <w:rPr>
          <w:rFonts w:hint="eastAsia"/>
        </w:rPr>
        <w:t>ō</w:t>
      </w:r>
      <w:r>
        <w:rPr>
          <w:rFonts w:hint="eastAsia"/>
        </w:rPr>
        <w:t xml:space="preserve">u </w:t>
      </w:r>
      <w:r>
        <w:rPr>
          <w:rFonts w:hint="eastAsia"/>
        </w:rPr>
        <w:t>嶽州</w:t>
      </w:r>
      <w:r>
        <w:rPr>
          <w:rFonts w:hint="eastAsia"/>
        </w:rPr>
        <w:t xml:space="preserve">. He was the successor of Yunmen </w:t>
      </w:r>
      <w:r>
        <w:rPr>
          <w:rFonts w:hint="eastAsia"/>
        </w:rPr>
        <w:t>雲門</w:t>
      </w:r>
      <w:r>
        <w:rPr>
          <w:rFonts w:hint="eastAsia"/>
        </w:rPr>
        <w:t>. 'What is the way ? The seeing fall into wells. What is the feather-cutting sword (of Truth)? Coral branches (i. e. moonbeams) p</w:t>
      </w:r>
      <w:r>
        <w:t>rop up the moon. What is the divine (or deva) throng ? A silver bowl full of snow. '</w:t>
      </w:r>
    </w:p>
    <w:p w14:paraId="29071BB1" w14:textId="77777777" w:rsidR="00BF2840" w:rsidRDefault="00BF2840" w:rsidP="00BF2840"/>
    <w:p w14:paraId="10BE10F2" w14:textId="77777777" w:rsidR="00BF2840" w:rsidRDefault="00BF2840" w:rsidP="00BF2840">
      <w:r>
        <w:t>[149]</w:t>
      </w:r>
    </w:p>
    <w:p w14:paraId="669CDDDE" w14:textId="77777777" w:rsidR="00BF2840" w:rsidRDefault="00BF2840" w:rsidP="00BF2840"/>
    <w:p w14:paraId="2AF87234" w14:textId="77777777" w:rsidR="00BF2840" w:rsidRDefault="00BF2840" w:rsidP="00BF2840">
      <w:pPr>
        <w:rPr>
          <w:rFonts w:hint="eastAsia"/>
        </w:rPr>
      </w:pPr>
      <w:r>
        <w:rPr>
          <w:rFonts w:hint="eastAsia"/>
        </w:rPr>
        <w:t>巴鼻</w:t>
      </w:r>
      <w:r>
        <w:rPr>
          <w:rFonts w:hint="eastAsia"/>
        </w:rPr>
        <w:t xml:space="preserve"> (or </w:t>
      </w:r>
      <w:r>
        <w:rPr>
          <w:rFonts w:hint="eastAsia"/>
        </w:rPr>
        <w:t>把鼻</w:t>
      </w:r>
      <w:r>
        <w:rPr>
          <w:rFonts w:hint="eastAsia"/>
        </w:rPr>
        <w:t xml:space="preserve">) ; </w:t>
      </w:r>
      <w:r>
        <w:rPr>
          <w:rFonts w:hint="eastAsia"/>
        </w:rPr>
        <w:t>巴臂</w:t>
      </w:r>
      <w:r>
        <w:rPr>
          <w:rFonts w:hint="eastAsia"/>
        </w:rPr>
        <w:t xml:space="preserve"> Something to lay hold of, e. g. a nose or an arm; evidence.</w:t>
      </w:r>
    </w:p>
    <w:p w14:paraId="18420597" w14:textId="77777777" w:rsidR="00BF2840" w:rsidRDefault="00BF2840" w:rsidP="00BF2840"/>
    <w:p w14:paraId="37DD3D62" w14:textId="77777777" w:rsidR="00BF2840" w:rsidRDefault="00BF2840" w:rsidP="00BF2840">
      <w:pPr>
        <w:rPr>
          <w:rFonts w:hint="eastAsia"/>
        </w:rPr>
      </w:pPr>
      <w:r>
        <w:rPr>
          <w:rFonts w:hint="eastAsia"/>
        </w:rPr>
        <w:t>幻</w:t>
      </w:r>
      <w:r>
        <w:rPr>
          <w:rFonts w:hint="eastAsia"/>
        </w:rPr>
        <w:t xml:space="preserve"> m</w:t>
      </w:r>
      <w:r>
        <w:rPr>
          <w:rFonts w:hint="eastAsia"/>
        </w:rPr>
        <w:t>ā</w:t>
      </w:r>
      <w:r>
        <w:rPr>
          <w:rFonts w:hint="eastAsia"/>
        </w:rPr>
        <w:t>y</w:t>
      </w:r>
      <w:r>
        <w:rPr>
          <w:rFonts w:hint="eastAsia"/>
        </w:rPr>
        <w:t>ā</w:t>
      </w:r>
      <w:r>
        <w:rPr>
          <w:rFonts w:hint="eastAsia"/>
        </w:rPr>
        <w:t>. Illusion, hallucination, a conjurer's trick, jugglery, i. e. one of the ten illustrations of unreality.</w:t>
      </w:r>
    </w:p>
    <w:p w14:paraId="3D88B60A" w14:textId="77777777" w:rsidR="00BF2840" w:rsidRDefault="00BF2840" w:rsidP="00BF2840"/>
    <w:p w14:paraId="40BC6484" w14:textId="77777777" w:rsidR="00BF2840" w:rsidRDefault="00BF2840" w:rsidP="00BF2840">
      <w:pPr>
        <w:rPr>
          <w:rFonts w:hint="eastAsia"/>
        </w:rPr>
      </w:pPr>
      <w:r>
        <w:rPr>
          <w:rFonts w:hint="eastAsia"/>
        </w:rPr>
        <w:t>幻人</w:t>
      </w:r>
      <w:r>
        <w:rPr>
          <w:rFonts w:hint="eastAsia"/>
        </w:rPr>
        <w:t xml:space="preserve"> or</w:t>
      </w:r>
      <w:r>
        <w:rPr>
          <w:rFonts w:hint="eastAsia"/>
        </w:rPr>
        <w:t>幻士</w:t>
      </w:r>
      <w:r>
        <w:rPr>
          <w:rFonts w:hint="eastAsia"/>
        </w:rPr>
        <w:t xml:space="preserve"> An illusionist, a conjurer.</w:t>
      </w:r>
    </w:p>
    <w:p w14:paraId="1668EF5A" w14:textId="77777777" w:rsidR="00BF2840" w:rsidRDefault="00BF2840" w:rsidP="00BF2840"/>
    <w:p w14:paraId="52B3098A" w14:textId="77777777" w:rsidR="00BF2840" w:rsidRDefault="00BF2840" w:rsidP="00BF2840">
      <w:pPr>
        <w:rPr>
          <w:rFonts w:hint="eastAsia"/>
        </w:rPr>
      </w:pPr>
      <w:r>
        <w:rPr>
          <w:rFonts w:hint="eastAsia"/>
        </w:rPr>
        <w:t>幻力</w:t>
      </w:r>
      <w:r>
        <w:rPr>
          <w:rFonts w:hint="eastAsia"/>
        </w:rPr>
        <w:t xml:space="preserve"> The powers of a conjurer.</w:t>
      </w:r>
    </w:p>
    <w:p w14:paraId="3981D5AA" w14:textId="77777777" w:rsidR="00BF2840" w:rsidRDefault="00BF2840" w:rsidP="00BF2840"/>
    <w:p w14:paraId="44EEAF21" w14:textId="77777777" w:rsidR="00BF2840" w:rsidRDefault="00BF2840" w:rsidP="00BF2840">
      <w:pPr>
        <w:rPr>
          <w:rFonts w:hint="eastAsia"/>
        </w:rPr>
      </w:pPr>
      <w:r>
        <w:rPr>
          <w:rFonts w:hint="eastAsia"/>
        </w:rPr>
        <w:t>幻化</w:t>
      </w:r>
      <w:r>
        <w:rPr>
          <w:rFonts w:hint="eastAsia"/>
        </w:rPr>
        <w:t xml:space="preserve"> Illusion and transformation, or illusory transformation.</w:t>
      </w:r>
    </w:p>
    <w:p w14:paraId="13C14CB3" w14:textId="77777777" w:rsidR="00BF2840" w:rsidRDefault="00BF2840" w:rsidP="00BF2840"/>
    <w:p w14:paraId="79A81BFB" w14:textId="77777777" w:rsidR="00BF2840" w:rsidRDefault="00BF2840" w:rsidP="00BF2840">
      <w:pPr>
        <w:rPr>
          <w:rFonts w:hint="eastAsia"/>
        </w:rPr>
      </w:pPr>
      <w:r>
        <w:rPr>
          <w:rFonts w:hint="eastAsia"/>
        </w:rPr>
        <w:t>幻垢</w:t>
      </w:r>
      <w:r>
        <w:rPr>
          <w:rFonts w:hint="eastAsia"/>
        </w:rPr>
        <w:t xml:space="preserve"> Illusory and defiled, i. e. body and mind are alike illusion and unclean.</w:t>
      </w:r>
    </w:p>
    <w:p w14:paraId="41466BC9" w14:textId="77777777" w:rsidR="00BF2840" w:rsidRDefault="00BF2840" w:rsidP="00BF2840"/>
    <w:p w14:paraId="45A1E4BF" w14:textId="77777777" w:rsidR="00BF2840" w:rsidRDefault="00BF2840" w:rsidP="00BF2840">
      <w:pPr>
        <w:rPr>
          <w:rFonts w:hint="eastAsia"/>
        </w:rPr>
      </w:pPr>
      <w:r>
        <w:rPr>
          <w:rFonts w:hint="eastAsia"/>
        </w:rPr>
        <w:t>幻師</w:t>
      </w:r>
      <w:r>
        <w:rPr>
          <w:rFonts w:hint="eastAsia"/>
        </w:rPr>
        <w:t xml:space="preserve"> An illusionist, a conjurer.</w:t>
      </w:r>
    </w:p>
    <w:p w14:paraId="6ED14E59" w14:textId="77777777" w:rsidR="00BF2840" w:rsidRDefault="00BF2840" w:rsidP="00BF2840"/>
    <w:p w14:paraId="6EB799CD" w14:textId="77777777" w:rsidR="00BF2840" w:rsidRDefault="00BF2840" w:rsidP="00BF2840">
      <w:pPr>
        <w:rPr>
          <w:rFonts w:hint="eastAsia"/>
        </w:rPr>
      </w:pPr>
      <w:r>
        <w:rPr>
          <w:rFonts w:hint="eastAsia"/>
        </w:rPr>
        <w:t>幻心</w:t>
      </w:r>
      <w:r>
        <w:rPr>
          <w:rFonts w:hint="eastAsia"/>
        </w:rPr>
        <w:t xml:space="preserve"> The illusion mind, or mind is unreal.</w:t>
      </w:r>
    </w:p>
    <w:p w14:paraId="149435DA" w14:textId="77777777" w:rsidR="00BF2840" w:rsidRDefault="00BF2840" w:rsidP="00BF2840"/>
    <w:p w14:paraId="14E2A0B9" w14:textId="77777777" w:rsidR="00BF2840" w:rsidRDefault="00BF2840" w:rsidP="00BF2840">
      <w:pPr>
        <w:rPr>
          <w:rFonts w:hint="eastAsia"/>
        </w:rPr>
      </w:pPr>
      <w:r>
        <w:rPr>
          <w:rFonts w:hint="eastAsia"/>
        </w:rPr>
        <w:t>幻惑</w:t>
      </w:r>
      <w:r>
        <w:rPr>
          <w:rFonts w:hint="eastAsia"/>
        </w:rPr>
        <w:t xml:space="preserve"> Illusory; to delude.</w:t>
      </w:r>
    </w:p>
    <w:p w14:paraId="553C9958" w14:textId="77777777" w:rsidR="00BF2840" w:rsidRDefault="00BF2840" w:rsidP="00BF2840"/>
    <w:p w14:paraId="10D3B165" w14:textId="77777777" w:rsidR="00BF2840" w:rsidRDefault="00BF2840" w:rsidP="00BF2840">
      <w:pPr>
        <w:rPr>
          <w:rFonts w:hint="eastAsia"/>
        </w:rPr>
      </w:pPr>
      <w:r>
        <w:rPr>
          <w:rFonts w:hint="eastAsia"/>
        </w:rPr>
        <w:t>幻日王</w:t>
      </w:r>
      <w:r>
        <w:rPr>
          <w:rFonts w:hint="eastAsia"/>
        </w:rPr>
        <w:t xml:space="preserve"> B</w:t>
      </w:r>
      <w:r>
        <w:rPr>
          <w:rFonts w:hint="eastAsia"/>
        </w:rPr>
        <w:t>ā</w:t>
      </w:r>
      <w:r>
        <w:rPr>
          <w:rFonts w:hint="eastAsia"/>
        </w:rPr>
        <w:t>l</w:t>
      </w:r>
      <w:r>
        <w:rPr>
          <w:rFonts w:hint="eastAsia"/>
        </w:rPr>
        <w:t>ā</w:t>
      </w:r>
      <w:r>
        <w:rPr>
          <w:rFonts w:hint="eastAsia"/>
        </w:rPr>
        <w:t xml:space="preserve">ditya, </w:t>
      </w:r>
      <w:r>
        <w:rPr>
          <w:rFonts w:hint="eastAsia"/>
        </w:rPr>
        <w:t>婆羅阿迭多</w:t>
      </w:r>
      <w:r>
        <w:rPr>
          <w:rFonts w:hint="eastAsia"/>
        </w:rPr>
        <w:t xml:space="preserve"> the morning sun (lit. mock-sun) king, circa A. D. 191. </w:t>
      </w:r>
      <w:r>
        <w:rPr>
          <w:rFonts w:hint="eastAsia"/>
        </w:rPr>
        <w:t>幻</w:t>
      </w:r>
      <w:r>
        <w:rPr>
          <w:rFonts w:hint="eastAsia"/>
        </w:rPr>
        <w:t xml:space="preserve"> probably should be </w:t>
      </w:r>
      <w:r>
        <w:rPr>
          <w:rFonts w:hint="eastAsia"/>
        </w:rPr>
        <w:t>幼</w:t>
      </w:r>
      <w:r>
        <w:rPr>
          <w:rFonts w:hint="eastAsia"/>
        </w:rPr>
        <w:t xml:space="preserve">; a king of Magadha, who fought and captured Mihirakula, the king of </w:t>
      </w:r>
      <w:r>
        <w:rPr>
          <w:rFonts w:hint="eastAsia"/>
        </w:rPr>
        <w:t>磔迦</w:t>
      </w:r>
      <w:r>
        <w:rPr>
          <w:rFonts w:hint="eastAsia"/>
        </w:rPr>
        <w:t xml:space="preserve"> Ceka, or the H</w:t>
      </w:r>
      <w:r>
        <w:rPr>
          <w:rFonts w:hint="eastAsia"/>
        </w:rPr>
        <w:t>ū</w:t>
      </w:r>
      <w:r>
        <w:rPr>
          <w:rFonts w:hint="eastAsia"/>
        </w:rPr>
        <w:t>nas, who was an opponent of Buddhism.</w:t>
      </w:r>
    </w:p>
    <w:p w14:paraId="24491CCD" w14:textId="77777777" w:rsidR="00BF2840" w:rsidRDefault="00BF2840" w:rsidP="00BF2840"/>
    <w:p w14:paraId="23E2A54A" w14:textId="77777777" w:rsidR="00BF2840" w:rsidRDefault="00BF2840" w:rsidP="00BF2840">
      <w:pPr>
        <w:rPr>
          <w:rFonts w:hint="eastAsia"/>
        </w:rPr>
      </w:pPr>
      <w:r>
        <w:rPr>
          <w:rFonts w:hint="eastAsia"/>
        </w:rPr>
        <w:t>幻有</w:t>
      </w:r>
      <w:r>
        <w:rPr>
          <w:rFonts w:hint="eastAsia"/>
        </w:rPr>
        <w:t xml:space="preserve"> Illusory existence.</w:t>
      </w:r>
    </w:p>
    <w:p w14:paraId="48EBBFEE" w14:textId="77777777" w:rsidR="00BF2840" w:rsidRDefault="00BF2840" w:rsidP="00BF2840"/>
    <w:p w14:paraId="172EE235" w14:textId="77777777" w:rsidR="00BF2840" w:rsidRDefault="00BF2840" w:rsidP="00BF2840">
      <w:pPr>
        <w:rPr>
          <w:rFonts w:hint="eastAsia"/>
        </w:rPr>
      </w:pPr>
      <w:r>
        <w:rPr>
          <w:rFonts w:hint="eastAsia"/>
        </w:rPr>
        <w:t>幻法</w:t>
      </w:r>
      <w:r>
        <w:rPr>
          <w:rFonts w:hint="eastAsia"/>
        </w:rPr>
        <w:t xml:space="preserve"> Conjuring tricks, illusion, methods of Bodhisattva transformation.</w:t>
      </w:r>
    </w:p>
    <w:p w14:paraId="7CA8CF6F" w14:textId="77777777" w:rsidR="00BF2840" w:rsidRDefault="00BF2840" w:rsidP="00BF2840"/>
    <w:p w14:paraId="732AE0C3" w14:textId="77777777" w:rsidR="00BF2840" w:rsidRDefault="00BF2840" w:rsidP="00BF2840">
      <w:pPr>
        <w:rPr>
          <w:rFonts w:hint="eastAsia"/>
        </w:rPr>
      </w:pPr>
      <w:r>
        <w:rPr>
          <w:rFonts w:hint="eastAsia"/>
        </w:rPr>
        <w:t>幻相</w:t>
      </w:r>
      <w:r>
        <w:rPr>
          <w:rFonts w:hint="eastAsia"/>
        </w:rPr>
        <w:t xml:space="preserve"> Illusion, illusory appearance.</w:t>
      </w:r>
    </w:p>
    <w:p w14:paraId="4EFD9A64" w14:textId="77777777" w:rsidR="00BF2840" w:rsidRDefault="00BF2840" w:rsidP="00BF2840"/>
    <w:p w14:paraId="7218CA6A" w14:textId="77777777" w:rsidR="00BF2840" w:rsidRDefault="00BF2840" w:rsidP="00BF2840">
      <w:pPr>
        <w:rPr>
          <w:rFonts w:hint="eastAsia"/>
        </w:rPr>
      </w:pPr>
      <w:r>
        <w:rPr>
          <w:rFonts w:hint="eastAsia"/>
        </w:rPr>
        <w:t>幻者</w:t>
      </w:r>
      <w:r>
        <w:rPr>
          <w:rFonts w:hint="eastAsia"/>
        </w:rPr>
        <w:t xml:space="preserve"> The illusory; anything that is an illusion; all things, for they are illusion.</w:t>
      </w:r>
    </w:p>
    <w:p w14:paraId="3C1A276A" w14:textId="77777777" w:rsidR="00BF2840" w:rsidRDefault="00BF2840" w:rsidP="00BF2840"/>
    <w:p w14:paraId="5266DE5B" w14:textId="77777777" w:rsidR="00BF2840" w:rsidRDefault="00BF2840" w:rsidP="00BF2840">
      <w:pPr>
        <w:rPr>
          <w:rFonts w:hint="eastAsia"/>
        </w:rPr>
      </w:pPr>
      <w:r>
        <w:rPr>
          <w:rFonts w:hint="eastAsia"/>
        </w:rPr>
        <w:t>幻身</w:t>
      </w:r>
      <w:r>
        <w:rPr>
          <w:rFonts w:hint="eastAsia"/>
        </w:rPr>
        <w:t xml:space="preserve"> The illusion-body, i. e. this body is not real but an illusion.</w:t>
      </w:r>
    </w:p>
    <w:p w14:paraId="4F6D2286" w14:textId="77777777" w:rsidR="00BF2840" w:rsidRDefault="00BF2840" w:rsidP="00BF2840"/>
    <w:p w14:paraId="28D243E0" w14:textId="77777777" w:rsidR="00BF2840" w:rsidRDefault="00BF2840" w:rsidP="00BF2840">
      <w:pPr>
        <w:rPr>
          <w:rFonts w:hint="eastAsia"/>
        </w:rPr>
      </w:pPr>
      <w:r>
        <w:rPr>
          <w:rFonts w:hint="eastAsia"/>
        </w:rPr>
        <w:t>幻野</w:t>
      </w:r>
      <w:r>
        <w:rPr>
          <w:rFonts w:hint="eastAsia"/>
        </w:rPr>
        <w:t xml:space="preserve"> The wilderness of illusion, i. e. mortal life.</w:t>
      </w:r>
    </w:p>
    <w:p w14:paraId="2582B002" w14:textId="77777777" w:rsidR="00BF2840" w:rsidRDefault="00BF2840" w:rsidP="00BF2840"/>
    <w:p w14:paraId="21A70915" w14:textId="77777777" w:rsidR="00BF2840" w:rsidRDefault="00BF2840" w:rsidP="00BF2840">
      <w:pPr>
        <w:rPr>
          <w:rFonts w:hint="eastAsia"/>
        </w:rPr>
      </w:pPr>
      <w:r>
        <w:rPr>
          <w:rFonts w:hint="eastAsia"/>
        </w:rPr>
        <w:t>幻門</w:t>
      </w:r>
      <w:r>
        <w:rPr>
          <w:rFonts w:hint="eastAsia"/>
        </w:rPr>
        <w:t xml:space="preserve"> The ways or methods of illusion, or of bodhisattva transformation.</w:t>
      </w:r>
    </w:p>
    <w:p w14:paraId="201421A1" w14:textId="77777777" w:rsidR="00BF2840" w:rsidRDefault="00BF2840" w:rsidP="00BF2840"/>
    <w:p w14:paraId="3F5ADD67" w14:textId="77777777" w:rsidR="00BF2840" w:rsidRDefault="00BF2840" w:rsidP="00BF2840">
      <w:pPr>
        <w:rPr>
          <w:rFonts w:hint="eastAsia"/>
        </w:rPr>
      </w:pPr>
      <w:r>
        <w:rPr>
          <w:rFonts w:hint="eastAsia"/>
        </w:rPr>
        <w:t>引</w:t>
      </w:r>
      <w:r>
        <w:rPr>
          <w:rFonts w:hint="eastAsia"/>
        </w:rPr>
        <w:t xml:space="preserve"> To stretch, draw, lead, bring in or on.</w:t>
      </w:r>
    </w:p>
    <w:p w14:paraId="1BEC8FF0" w14:textId="77777777" w:rsidR="00BF2840" w:rsidRDefault="00BF2840" w:rsidP="00BF2840"/>
    <w:p w14:paraId="5D5AA3A8" w14:textId="77777777" w:rsidR="00BF2840" w:rsidRDefault="00BF2840" w:rsidP="00BF2840">
      <w:pPr>
        <w:rPr>
          <w:rFonts w:hint="eastAsia"/>
        </w:rPr>
      </w:pPr>
      <w:r>
        <w:rPr>
          <w:rFonts w:hint="eastAsia"/>
        </w:rPr>
        <w:t>引入</w:t>
      </w:r>
      <w:r>
        <w:rPr>
          <w:rFonts w:hint="eastAsia"/>
        </w:rPr>
        <w:t xml:space="preserve"> To introduce, initiate.</w:t>
      </w:r>
    </w:p>
    <w:p w14:paraId="79454A15" w14:textId="77777777" w:rsidR="00BF2840" w:rsidRDefault="00BF2840" w:rsidP="00BF2840"/>
    <w:p w14:paraId="7237F09A" w14:textId="77777777" w:rsidR="00BF2840" w:rsidRDefault="00BF2840" w:rsidP="00BF2840">
      <w:pPr>
        <w:rPr>
          <w:rFonts w:hint="eastAsia"/>
        </w:rPr>
      </w:pPr>
      <w:r>
        <w:rPr>
          <w:rFonts w:hint="eastAsia"/>
        </w:rPr>
        <w:t>引化</w:t>
      </w:r>
      <w:r>
        <w:rPr>
          <w:rFonts w:hint="eastAsia"/>
        </w:rPr>
        <w:t xml:space="preserve"> Initiate and instruct.</w:t>
      </w:r>
    </w:p>
    <w:p w14:paraId="67163037" w14:textId="77777777" w:rsidR="00BF2840" w:rsidRDefault="00BF2840" w:rsidP="00BF2840"/>
    <w:p w14:paraId="594499F3" w14:textId="77777777" w:rsidR="00BF2840" w:rsidRDefault="00BF2840" w:rsidP="00BF2840">
      <w:pPr>
        <w:rPr>
          <w:rFonts w:hint="eastAsia"/>
        </w:rPr>
      </w:pPr>
      <w:r>
        <w:rPr>
          <w:rFonts w:hint="eastAsia"/>
        </w:rPr>
        <w:t>引出佛性</w:t>
      </w:r>
      <w:r>
        <w:rPr>
          <w:rFonts w:hint="eastAsia"/>
        </w:rPr>
        <w:t xml:space="preserve"> One of the </w:t>
      </w:r>
      <w:r>
        <w:rPr>
          <w:rFonts w:hint="eastAsia"/>
        </w:rPr>
        <w:t>三佛性</w:t>
      </w:r>
      <w:r>
        <w:rPr>
          <w:rFonts w:hint="eastAsia"/>
        </w:rPr>
        <w:t xml:space="preserve"> q. v. the Buddha-nature in all the living to be developed by proper processes.</w:t>
      </w:r>
    </w:p>
    <w:p w14:paraId="37D2F5AA" w14:textId="77777777" w:rsidR="00BF2840" w:rsidRDefault="00BF2840" w:rsidP="00BF2840"/>
    <w:p w14:paraId="3327544C" w14:textId="77777777" w:rsidR="00BF2840" w:rsidRDefault="00BF2840" w:rsidP="00BF2840">
      <w:pPr>
        <w:rPr>
          <w:rFonts w:hint="eastAsia"/>
        </w:rPr>
      </w:pPr>
      <w:r>
        <w:rPr>
          <w:rFonts w:hint="eastAsia"/>
        </w:rPr>
        <w:t>引導</w:t>
      </w:r>
      <w:r>
        <w:rPr>
          <w:rFonts w:hint="eastAsia"/>
        </w:rPr>
        <w:t xml:space="preserve"> To lead men into Buddha-truth); also a phrase used at funerals implying the leading of the dead soul to the other world, possibly arising from setting alight the funeral pyre.</w:t>
      </w:r>
    </w:p>
    <w:p w14:paraId="06D9C3C6" w14:textId="77777777" w:rsidR="00BF2840" w:rsidRDefault="00BF2840" w:rsidP="00BF2840"/>
    <w:p w14:paraId="6B384670" w14:textId="77777777" w:rsidR="00BF2840" w:rsidRDefault="00BF2840" w:rsidP="00BF2840">
      <w:pPr>
        <w:rPr>
          <w:rFonts w:hint="eastAsia"/>
        </w:rPr>
      </w:pPr>
      <w:r>
        <w:rPr>
          <w:rFonts w:hint="eastAsia"/>
        </w:rPr>
        <w:t>引座</w:t>
      </w:r>
      <w:r>
        <w:rPr>
          <w:rFonts w:hint="eastAsia"/>
        </w:rPr>
        <w:t xml:space="preserve"> A phrase used by one who ushers a preacher into the 'pulpit' to expound the Law.</w:t>
      </w:r>
    </w:p>
    <w:p w14:paraId="68F329C6" w14:textId="77777777" w:rsidR="00BF2840" w:rsidRDefault="00BF2840" w:rsidP="00BF2840"/>
    <w:p w14:paraId="53969122" w14:textId="77777777" w:rsidR="00BF2840" w:rsidRDefault="00BF2840" w:rsidP="00BF2840">
      <w:pPr>
        <w:rPr>
          <w:rFonts w:hint="eastAsia"/>
        </w:rPr>
      </w:pPr>
      <w:r>
        <w:rPr>
          <w:rFonts w:hint="eastAsia"/>
        </w:rPr>
        <w:t>引接</w:t>
      </w:r>
      <w:r>
        <w:rPr>
          <w:rFonts w:hint="eastAsia"/>
        </w:rPr>
        <w:t xml:space="preserve"> </w:t>
      </w:r>
      <w:r>
        <w:rPr>
          <w:rFonts w:hint="eastAsia"/>
        </w:rPr>
        <w:t>引攝</w:t>
      </w:r>
      <w:r>
        <w:rPr>
          <w:rFonts w:hint="eastAsia"/>
        </w:rPr>
        <w:t xml:space="preserve"> To accept, receive, welcome</w:t>
      </w:r>
      <w:r>
        <w:rPr>
          <w:rFonts w:hint="eastAsia"/>
        </w:rPr>
        <w:t>—</w:t>
      </w:r>
      <w:r>
        <w:rPr>
          <w:rFonts w:hint="eastAsia"/>
        </w:rPr>
        <w:t xml:space="preserve"> as a Buddha does all who call on him, as stated in the nineteenth vow </w:t>
      </w:r>
      <w:r>
        <w:rPr>
          <w:rFonts w:hint="eastAsia"/>
        </w:rPr>
        <w:t>第十九願</w:t>
      </w:r>
      <w:r>
        <w:rPr>
          <w:rFonts w:hint="eastAsia"/>
        </w:rPr>
        <w:t xml:space="preserve"> of Amit</w:t>
      </w:r>
      <w:r>
        <w:rPr>
          <w:rFonts w:hint="eastAsia"/>
        </w:rPr>
        <w:t>ā</w:t>
      </w:r>
      <w:r>
        <w:rPr>
          <w:rFonts w:hint="eastAsia"/>
        </w:rPr>
        <w:t>bha.</w:t>
      </w:r>
    </w:p>
    <w:p w14:paraId="524A9706" w14:textId="77777777" w:rsidR="00BF2840" w:rsidRDefault="00BF2840" w:rsidP="00BF2840"/>
    <w:p w14:paraId="12909A92" w14:textId="77777777" w:rsidR="00BF2840" w:rsidRDefault="00BF2840" w:rsidP="00BF2840">
      <w:pPr>
        <w:rPr>
          <w:rFonts w:hint="eastAsia"/>
        </w:rPr>
      </w:pPr>
      <w:r>
        <w:rPr>
          <w:rFonts w:hint="eastAsia"/>
        </w:rPr>
        <w:t>引果</w:t>
      </w:r>
      <w:r>
        <w:rPr>
          <w:rFonts w:hint="eastAsia"/>
        </w:rPr>
        <w:t xml:space="preserve"> The stage of fruition, i. e. reward or punishment in the genus, as contrasted with </w:t>
      </w:r>
      <w:r>
        <w:rPr>
          <w:rFonts w:hint="eastAsia"/>
        </w:rPr>
        <w:t>滿引</w:t>
      </w:r>
      <w:r>
        <w:rPr>
          <w:rFonts w:hint="eastAsia"/>
        </w:rPr>
        <w:t xml:space="preserve"> the differentiated species or stages, e. g. for each organ, or variety of condition. </w:t>
      </w:r>
      <w:r>
        <w:rPr>
          <w:rFonts w:hint="eastAsia"/>
        </w:rPr>
        <w:t>唯識論</w:t>
      </w:r>
      <w:r>
        <w:rPr>
          <w:rFonts w:hint="eastAsia"/>
        </w:rPr>
        <w:t xml:space="preserve"> 2.</w:t>
      </w:r>
    </w:p>
    <w:p w14:paraId="5086A143" w14:textId="77777777" w:rsidR="00BF2840" w:rsidRDefault="00BF2840" w:rsidP="00BF2840"/>
    <w:p w14:paraId="57E57974" w14:textId="77777777" w:rsidR="00BF2840" w:rsidRDefault="00BF2840" w:rsidP="00BF2840">
      <w:pPr>
        <w:rPr>
          <w:rFonts w:hint="eastAsia"/>
        </w:rPr>
      </w:pPr>
      <w:r>
        <w:rPr>
          <w:rFonts w:hint="eastAsia"/>
        </w:rPr>
        <w:t>引業</w:t>
      </w:r>
      <w:r>
        <w:rPr>
          <w:rFonts w:hint="eastAsia"/>
        </w:rPr>
        <w:t xml:space="preserve"> </w:t>
      </w:r>
      <w:r>
        <w:rPr>
          <w:rFonts w:hint="eastAsia"/>
        </w:rPr>
        <w:t>引因</w:t>
      </w:r>
      <w:r>
        <w:rPr>
          <w:rFonts w:hint="eastAsia"/>
        </w:rPr>
        <w:t xml:space="preserve">; </w:t>
      </w:r>
      <w:r>
        <w:rPr>
          <w:rFonts w:hint="eastAsia"/>
        </w:rPr>
        <w:t>牽引業</w:t>
      </w:r>
      <w:r>
        <w:rPr>
          <w:rFonts w:hint="eastAsia"/>
        </w:rPr>
        <w:t xml:space="preserve">; </w:t>
      </w:r>
      <w:r>
        <w:rPr>
          <w:rFonts w:hint="eastAsia"/>
        </w:rPr>
        <w:t>總報業</w:t>
      </w:r>
      <w:r>
        <w:rPr>
          <w:rFonts w:hint="eastAsia"/>
        </w:rPr>
        <w:t xml:space="preserve"> The principal or integral direction of karma, in contrast with </w:t>
      </w:r>
      <w:r>
        <w:rPr>
          <w:rFonts w:hint="eastAsia"/>
        </w:rPr>
        <w:t>滿引</w:t>
      </w:r>
      <w:r>
        <w:rPr>
          <w:rFonts w:hint="eastAsia"/>
        </w:rPr>
        <w:t xml:space="preserve"> its more detailed stages; see last entry.</w:t>
      </w:r>
    </w:p>
    <w:p w14:paraId="1971497C" w14:textId="77777777" w:rsidR="00BF2840" w:rsidRDefault="00BF2840" w:rsidP="00BF2840"/>
    <w:p w14:paraId="2A1CD491" w14:textId="77777777" w:rsidR="00BF2840" w:rsidRDefault="00BF2840" w:rsidP="00BF2840">
      <w:pPr>
        <w:rPr>
          <w:rFonts w:hint="eastAsia"/>
        </w:rPr>
      </w:pPr>
      <w:r>
        <w:rPr>
          <w:rFonts w:hint="eastAsia"/>
        </w:rPr>
        <w:t>引正太子</w:t>
      </w:r>
      <w:r>
        <w:rPr>
          <w:rFonts w:hint="eastAsia"/>
        </w:rPr>
        <w:t xml:space="preserve"> S</w:t>
      </w:r>
      <w:r>
        <w:rPr>
          <w:rFonts w:hint="eastAsia"/>
        </w:rPr>
        <w:t>ā</w:t>
      </w:r>
      <w:r>
        <w:rPr>
          <w:rFonts w:hint="eastAsia"/>
        </w:rPr>
        <w:t>tav</w:t>
      </w:r>
      <w:r>
        <w:rPr>
          <w:rFonts w:hint="eastAsia"/>
        </w:rPr>
        <w:t>ā</w:t>
      </w:r>
      <w:r>
        <w:rPr>
          <w:rFonts w:hint="eastAsia"/>
        </w:rPr>
        <w:t xml:space="preserve">hana, </w:t>
      </w:r>
      <w:r>
        <w:rPr>
          <w:rFonts w:hint="eastAsia"/>
        </w:rPr>
        <w:t>沙多婆漢那</w:t>
      </w:r>
      <w:r>
        <w:rPr>
          <w:rFonts w:hint="eastAsia"/>
        </w:rPr>
        <w:t xml:space="preserve"> a prince of Kosala, whose father the king was the patron of N</w:t>
      </w:r>
      <w:r>
        <w:rPr>
          <w:rFonts w:hint="eastAsia"/>
        </w:rPr>
        <w:t>ā</w:t>
      </w:r>
      <w:r>
        <w:rPr>
          <w:rFonts w:hint="eastAsia"/>
        </w:rPr>
        <w:t>g</w:t>
      </w:r>
      <w:r>
        <w:rPr>
          <w:rFonts w:hint="eastAsia"/>
        </w:rPr>
        <w:t>ā</w:t>
      </w:r>
      <w:r>
        <w:rPr>
          <w:rFonts w:hint="eastAsia"/>
        </w:rPr>
        <w:t>rjuna; the prince, attributing his father's unduly prolonged life to N</w:t>
      </w:r>
      <w:r>
        <w:rPr>
          <w:rFonts w:hint="eastAsia"/>
        </w:rPr>
        <w:t>ā</w:t>
      </w:r>
      <w:r>
        <w:rPr>
          <w:rFonts w:hint="eastAsia"/>
        </w:rPr>
        <w:t>g</w:t>
      </w:r>
      <w:r>
        <w:rPr>
          <w:rFonts w:hint="eastAsia"/>
        </w:rPr>
        <w:t>ā</w:t>
      </w:r>
      <w:r>
        <w:rPr>
          <w:rFonts w:hint="eastAsia"/>
        </w:rPr>
        <w:t xml:space="preserve">rjuna's magic, is said </w:t>
      </w:r>
      <w:r>
        <w:rPr>
          <w:rFonts w:hint="eastAsia"/>
        </w:rPr>
        <w:lastRenderedPageBreak/>
        <w:t xml:space="preserve">to have compelled the latter to commit suicide, on hearing of which the king died and the prince ascended the throne. </w:t>
      </w:r>
      <w:r>
        <w:rPr>
          <w:rFonts w:hint="eastAsia"/>
        </w:rPr>
        <w:t>西域記</w:t>
      </w:r>
      <w:r>
        <w:rPr>
          <w:rFonts w:hint="eastAsia"/>
        </w:rPr>
        <w:t xml:space="preserve"> 10.</w:t>
      </w:r>
    </w:p>
    <w:p w14:paraId="2F139332" w14:textId="77777777" w:rsidR="00BF2840" w:rsidRDefault="00BF2840" w:rsidP="00BF2840"/>
    <w:p w14:paraId="1D02BACF" w14:textId="77777777" w:rsidR="00BF2840" w:rsidRDefault="00BF2840" w:rsidP="00BF2840">
      <w:pPr>
        <w:rPr>
          <w:rFonts w:hint="eastAsia"/>
        </w:rPr>
      </w:pPr>
      <w:r>
        <w:rPr>
          <w:rFonts w:hint="eastAsia"/>
        </w:rPr>
        <w:t>引發因</w:t>
      </w:r>
      <w:r>
        <w:rPr>
          <w:rFonts w:hint="eastAsia"/>
        </w:rPr>
        <w:t xml:space="preserve"> One of the </w:t>
      </w:r>
      <w:r>
        <w:rPr>
          <w:rFonts w:hint="eastAsia"/>
        </w:rPr>
        <w:t>十因</w:t>
      </w:r>
      <w:r>
        <w:rPr>
          <w:rFonts w:hint="eastAsia"/>
        </w:rPr>
        <w:t xml:space="preserve"> the force or cause that releases other forces or causes.</w:t>
      </w:r>
    </w:p>
    <w:p w14:paraId="0CC56248" w14:textId="77777777" w:rsidR="00BF2840" w:rsidRDefault="00BF2840" w:rsidP="00BF2840"/>
    <w:p w14:paraId="0B5817C9" w14:textId="77777777" w:rsidR="00BF2840" w:rsidRDefault="00BF2840" w:rsidP="00BF2840">
      <w:pPr>
        <w:rPr>
          <w:rFonts w:hint="eastAsia"/>
        </w:rPr>
      </w:pPr>
      <w:r>
        <w:rPr>
          <w:rFonts w:hint="eastAsia"/>
        </w:rPr>
        <w:t>引磬</w:t>
      </w:r>
      <w:r>
        <w:rPr>
          <w:rFonts w:hint="eastAsia"/>
        </w:rPr>
        <w:t xml:space="preserve"> </w:t>
      </w:r>
      <w:r>
        <w:rPr>
          <w:rFonts w:hint="eastAsia"/>
        </w:rPr>
        <w:t>手磬</w:t>
      </w:r>
      <w:r>
        <w:rPr>
          <w:rFonts w:hint="eastAsia"/>
        </w:rPr>
        <w:t xml:space="preserve"> A hand-bell to direct the attention in services.</w:t>
      </w:r>
    </w:p>
    <w:p w14:paraId="4D953344" w14:textId="77777777" w:rsidR="00BF2840" w:rsidRDefault="00BF2840" w:rsidP="00BF2840"/>
    <w:p w14:paraId="6FDC88D9" w14:textId="77777777" w:rsidR="00BF2840" w:rsidRDefault="00BF2840" w:rsidP="00BF2840">
      <w:pPr>
        <w:rPr>
          <w:rFonts w:hint="eastAsia"/>
        </w:rPr>
      </w:pPr>
      <w:r>
        <w:rPr>
          <w:rFonts w:hint="eastAsia"/>
        </w:rPr>
        <w:t>引請闍梨</w:t>
      </w:r>
      <w:r>
        <w:rPr>
          <w:rFonts w:hint="eastAsia"/>
        </w:rPr>
        <w:t xml:space="preserve"> A term for the instructor of beginners.</w:t>
      </w:r>
    </w:p>
    <w:p w14:paraId="7A7AE22B" w14:textId="77777777" w:rsidR="00BF2840" w:rsidRDefault="00BF2840" w:rsidP="00BF2840"/>
    <w:p w14:paraId="574376D8" w14:textId="77777777" w:rsidR="00BF2840" w:rsidRDefault="00BF2840" w:rsidP="00BF2840">
      <w:pPr>
        <w:rPr>
          <w:rFonts w:hint="eastAsia"/>
        </w:rPr>
      </w:pPr>
      <w:r>
        <w:rPr>
          <w:rFonts w:hint="eastAsia"/>
        </w:rPr>
        <w:t>引飯大師</w:t>
      </w:r>
      <w:r>
        <w:rPr>
          <w:rFonts w:hint="eastAsia"/>
        </w:rPr>
        <w:t xml:space="preserve"> The great leader who introduces the meal, i. e. the club which beats the call to meals.</w:t>
      </w:r>
    </w:p>
    <w:p w14:paraId="5233139C" w14:textId="77777777" w:rsidR="00BF2840" w:rsidRDefault="00BF2840" w:rsidP="00BF2840"/>
    <w:p w14:paraId="0C842B08" w14:textId="77777777" w:rsidR="00BF2840" w:rsidRDefault="00BF2840" w:rsidP="00BF2840">
      <w:pPr>
        <w:rPr>
          <w:rFonts w:hint="eastAsia"/>
        </w:rPr>
      </w:pPr>
      <w:r>
        <w:rPr>
          <w:rFonts w:hint="eastAsia"/>
        </w:rPr>
        <w:t>引駕大師</w:t>
      </w:r>
      <w:r>
        <w:rPr>
          <w:rFonts w:hint="eastAsia"/>
        </w:rPr>
        <w:t xml:space="preserve"> One of the </w:t>
      </w:r>
      <w:r>
        <w:rPr>
          <w:rFonts w:hint="eastAsia"/>
        </w:rPr>
        <w:t>四大師</w:t>
      </w:r>
      <w:r>
        <w:rPr>
          <w:rFonts w:hint="eastAsia"/>
        </w:rPr>
        <w:t xml:space="preserve"> of the Tang dynasty; it was his duty to welcome back the emperor on his return to the palace, a duty at times apparently devolving on Buddhist monks.</w:t>
      </w:r>
    </w:p>
    <w:p w14:paraId="45737FD6" w14:textId="77777777" w:rsidR="00BF2840" w:rsidRDefault="00BF2840" w:rsidP="00BF2840"/>
    <w:p w14:paraId="7AFC1BD7" w14:textId="77777777" w:rsidR="00BF2840" w:rsidRDefault="00BF2840" w:rsidP="00BF2840">
      <w:pPr>
        <w:rPr>
          <w:rFonts w:hint="eastAsia"/>
        </w:rPr>
      </w:pPr>
      <w:r>
        <w:rPr>
          <w:rFonts w:hint="eastAsia"/>
        </w:rPr>
        <w:t>心</w:t>
      </w:r>
      <w:r>
        <w:t xml:space="preserve"> hṛd, hṛdaya </w:t>
      </w:r>
      <w:r>
        <w:rPr>
          <w:rFonts w:hint="eastAsia"/>
        </w:rPr>
        <w:t>汗栗太</w:t>
      </w:r>
      <w:r>
        <w:t xml:space="preserve"> (or </w:t>
      </w:r>
      <w:r>
        <w:rPr>
          <w:rFonts w:hint="eastAsia"/>
        </w:rPr>
        <w:t>汗栗馱</w:t>
      </w:r>
      <w:r>
        <w:t xml:space="preserve">); </w:t>
      </w:r>
      <w:r>
        <w:rPr>
          <w:rFonts w:hint="eastAsia"/>
        </w:rPr>
        <w:t>紀哩馱</w:t>
      </w:r>
      <w:r>
        <w:t xml:space="preserve"> the heart, mind, soul; citta </w:t>
      </w:r>
      <w:r>
        <w:rPr>
          <w:rFonts w:hint="eastAsia"/>
        </w:rPr>
        <w:t>質多</w:t>
      </w:r>
      <w:r>
        <w:t xml:space="preserve"> the heart as the seat of thought or intelligence. In both senses the heart is likened to a lotus. There are various definitions, of which the following are six instances: (1) </w:t>
      </w:r>
      <w:r>
        <w:rPr>
          <w:rFonts w:hint="eastAsia"/>
        </w:rPr>
        <w:t>肉團心</w:t>
      </w:r>
      <w:r>
        <w:t xml:space="preserve"> hṛd, the phys</w:t>
      </w:r>
      <w:r>
        <w:rPr>
          <w:rFonts w:hint="eastAsia"/>
        </w:rPr>
        <w:t xml:space="preserve">ical heart of sentient or nonsentient living beings, e. g. men, trees, etc. (2) </w:t>
      </w:r>
      <w:r>
        <w:rPr>
          <w:rFonts w:hint="eastAsia"/>
        </w:rPr>
        <w:t>集起心</w:t>
      </w:r>
      <w:r>
        <w:rPr>
          <w:rFonts w:hint="eastAsia"/>
        </w:rPr>
        <w:t xml:space="preserve"> citta, the </w:t>
      </w:r>
      <w:r>
        <w:rPr>
          <w:rFonts w:hint="eastAsia"/>
        </w:rPr>
        <w:t>ā</w:t>
      </w:r>
      <w:r>
        <w:rPr>
          <w:rFonts w:hint="eastAsia"/>
        </w:rPr>
        <w:t>layavijñ</w:t>
      </w:r>
      <w:r>
        <w:rPr>
          <w:rFonts w:hint="eastAsia"/>
        </w:rPr>
        <w:t>ā</w:t>
      </w:r>
      <w:r>
        <w:rPr>
          <w:rFonts w:hint="eastAsia"/>
        </w:rPr>
        <w:t xml:space="preserve">na, or totality of mind, and the source of all mental activity. (3) </w:t>
      </w:r>
      <w:r>
        <w:rPr>
          <w:rFonts w:hint="eastAsia"/>
        </w:rPr>
        <w:t>思量心</w:t>
      </w:r>
      <w:r>
        <w:rPr>
          <w:rFonts w:hint="eastAsia"/>
        </w:rPr>
        <w:t xml:space="preserve"> manas, the thinking and calculating mind; (4) </w:t>
      </w:r>
      <w:r>
        <w:rPr>
          <w:rFonts w:hint="eastAsia"/>
        </w:rPr>
        <w:t>緣慮心</w:t>
      </w:r>
      <w:r>
        <w:rPr>
          <w:rFonts w:hint="eastAsia"/>
        </w:rPr>
        <w:t xml:space="preserve">; </w:t>
      </w:r>
      <w:r>
        <w:rPr>
          <w:rFonts w:hint="eastAsia"/>
        </w:rPr>
        <w:t>了別心</w:t>
      </w:r>
      <w:r>
        <w:rPr>
          <w:rFonts w:hint="eastAsia"/>
        </w:rPr>
        <w:t xml:space="preserve">; </w:t>
      </w:r>
      <w:r>
        <w:rPr>
          <w:rFonts w:hint="eastAsia"/>
        </w:rPr>
        <w:t>慮知心</w:t>
      </w:r>
      <w:r>
        <w:rPr>
          <w:rFonts w:hint="eastAsia"/>
        </w:rPr>
        <w:t xml:space="preserve">; citta; the discriminating mind; (5) </w:t>
      </w:r>
      <w:r>
        <w:rPr>
          <w:rFonts w:hint="eastAsia"/>
        </w:rPr>
        <w:t>堅實心</w:t>
      </w:r>
      <w:r>
        <w:rPr>
          <w:rFonts w:hint="eastAsia"/>
        </w:rPr>
        <w:t xml:space="preserve"> the bh</w:t>
      </w:r>
      <w:r>
        <w:rPr>
          <w:rFonts w:hint="eastAsia"/>
        </w:rPr>
        <w:t>ū</w:t>
      </w:r>
      <w:r>
        <w:rPr>
          <w:rFonts w:hint="eastAsia"/>
        </w:rPr>
        <w:t>tatathat</w:t>
      </w:r>
      <w:r>
        <w:rPr>
          <w:rFonts w:hint="eastAsia"/>
        </w:rPr>
        <w:t>ā</w:t>
      </w:r>
      <w:r>
        <w:rPr>
          <w:rFonts w:hint="eastAsia"/>
        </w:rPr>
        <w:t xml:space="preserve"> mind, or the permanent mind; (6) </w:t>
      </w:r>
      <w:r>
        <w:rPr>
          <w:rFonts w:hint="eastAsia"/>
        </w:rPr>
        <w:t>積聚精要心</w:t>
      </w:r>
      <w:r>
        <w:rPr>
          <w:rFonts w:hint="eastAsia"/>
        </w:rPr>
        <w:t xml:space="preserve"> the mind essence of the sutras.</w:t>
      </w:r>
    </w:p>
    <w:p w14:paraId="34C504E9" w14:textId="77777777" w:rsidR="00BF2840" w:rsidRDefault="00BF2840" w:rsidP="00BF2840"/>
    <w:p w14:paraId="055A3797" w14:textId="77777777" w:rsidR="00BF2840" w:rsidRDefault="00BF2840" w:rsidP="00BF2840">
      <w:pPr>
        <w:rPr>
          <w:rFonts w:hint="eastAsia"/>
        </w:rPr>
      </w:pPr>
      <w:r>
        <w:rPr>
          <w:rFonts w:hint="eastAsia"/>
        </w:rPr>
        <w:t>心一境性</w:t>
      </w:r>
      <w:r>
        <w:rPr>
          <w:rFonts w:hint="eastAsia"/>
        </w:rPr>
        <w:t xml:space="preserve"> one of the seven dhy</w:t>
      </w:r>
      <w:r>
        <w:rPr>
          <w:rFonts w:hint="eastAsia"/>
        </w:rPr>
        <w:t>ā</w:t>
      </w:r>
      <w:r>
        <w:rPr>
          <w:rFonts w:hint="eastAsia"/>
        </w:rPr>
        <w:t xml:space="preserve">na </w:t>
      </w:r>
      <w:r>
        <w:rPr>
          <w:rFonts w:hint="eastAsia"/>
        </w:rPr>
        <w:t>定</w:t>
      </w:r>
      <w:r>
        <w:rPr>
          <w:rFonts w:hint="eastAsia"/>
        </w:rPr>
        <w:t>, the mind fixed in one condition.</w:t>
      </w:r>
    </w:p>
    <w:p w14:paraId="71134045" w14:textId="77777777" w:rsidR="00BF2840" w:rsidRDefault="00BF2840" w:rsidP="00BF2840"/>
    <w:p w14:paraId="0A957B8D" w14:textId="77777777" w:rsidR="00BF2840" w:rsidRDefault="00BF2840" w:rsidP="00BF2840">
      <w:pPr>
        <w:rPr>
          <w:rFonts w:hint="eastAsia"/>
        </w:rPr>
      </w:pPr>
      <w:r>
        <w:rPr>
          <w:rFonts w:hint="eastAsia"/>
        </w:rPr>
        <w:t>心不相應行</w:t>
      </w:r>
      <w:r>
        <w:rPr>
          <w:rFonts w:hint="eastAsia"/>
        </w:rPr>
        <w:t xml:space="preserve"> ( or </w:t>
      </w:r>
      <w:r>
        <w:rPr>
          <w:rFonts w:hint="eastAsia"/>
        </w:rPr>
        <w:t>心不相應行法</w:t>
      </w:r>
      <w:r>
        <w:rPr>
          <w:rFonts w:hint="eastAsia"/>
        </w:rPr>
        <w:t xml:space="preserve">) The functioning of the mind not corresponding with the first three of the </w:t>
      </w:r>
      <w:r>
        <w:rPr>
          <w:rFonts w:hint="eastAsia"/>
        </w:rPr>
        <w:t>五法</w:t>
      </w:r>
      <w:r>
        <w:rPr>
          <w:rFonts w:hint="eastAsia"/>
        </w:rPr>
        <w:t xml:space="preserve"> five laws, of which this is the fourth.</w:t>
      </w:r>
    </w:p>
    <w:p w14:paraId="23B173AA" w14:textId="77777777" w:rsidR="00BF2840" w:rsidRDefault="00BF2840" w:rsidP="00BF2840"/>
    <w:p w14:paraId="69AF175F" w14:textId="77777777" w:rsidR="00BF2840" w:rsidRDefault="00BF2840" w:rsidP="00BF2840">
      <w:pPr>
        <w:rPr>
          <w:rFonts w:hint="eastAsia"/>
        </w:rPr>
      </w:pPr>
      <w:r>
        <w:rPr>
          <w:rFonts w:hint="eastAsia"/>
        </w:rPr>
        <w:t>心乘</w:t>
      </w:r>
      <w:r>
        <w:rPr>
          <w:rFonts w:hint="eastAsia"/>
        </w:rPr>
        <w:t xml:space="preserve"> The mind vehicle, i. e. </w:t>
      </w:r>
      <w:r>
        <w:rPr>
          <w:rFonts w:hint="eastAsia"/>
        </w:rPr>
        <w:t>心觀</w:t>
      </w:r>
      <w:r>
        <w:rPr>
          <w:rFonts w:hint="eastAsia"/>
        </w:rPr>
        <w:t xml:space="preserve"> meditation, insight.</w:t>
      </w:r>
    </w:p>
    <w:p w14:paraId="7D2096D0" w14:textId="77777777" w:rsidR="00BF2840" w:rsidRDefault="00BF2840" w:rsidP="00BF2840"/>
    <w:p w14:paraId="66469AB4" w14:textId="77777777" w:rsidR="00BF2840" w:rsidRDefault="00BF2840" w:rsidP="00BF2840">
      <w:pPr>
        <w:rPr>
          <w:rFonts w:hint="eastAsia"/>
        </w:rPr>
      </w:pPr>
      <w:r>
        <w:rPr>
          <w:rFonts w:hint="eastAsia"/>
        </w:rPr>
        <w:t>心亭</w:t>
      </w:r>
      <w:r>
        <w:rPr>
          <w:rFonts w:hint="eastAsia"/>
        </w:rPr>
        <w:t xml:space="preserve"> The pavilion of the mind, i. e. the body; cf.|</w:t>
      </w:r>
      <w:r>
        <w:rPr>
          <w:rFonts w:hint="eastAsia"/>
        </w:rPr>
        <w:t>城</w:t>
      </w:r>
      <w:r>
        <w:rPr>
          <w:rFonts w:hint="eastAsia"/>
        </w:rPr>
        <w:t>.</w:t>
      </w:r>
    </w:p>
    <w:p w14:paraId="3DA9D005" w14:textId="77777777" w:rsidR="00BF2840" w:rsidRDefault="00BF2840" w:rsidP="00BF2840"/>
    <w:p w14:paraId="369E277C" w14:textId="77777777" w:rsidR="00BF2840" w:rsidRDefault="00BF2840" w:rsidP="00BF2840">
      <w:pPr>
        <w:rPr>
          <w:rFonts w:hint="eastAsia"/>
        </w:rPr>
      </w:pPr>
      <w:r>
        <w:rPr>
          <w:rFonts w:hint="eastAsia"/>
        </w:rPr>
        <w:lastRenderedPageBreak/>
        <w:t>心佛</w:t>
      </w:r>
      <w:r>
        <w:rPr>
          <w:rFonts w:hint="eastAsia"/>
        </w:rPr>
        <w:t xml:space="preserve"> The Buddha within the heart: from mind is Buddha hood: the Buddha revealed in or to the mind; the mind is Buddha. </w:t>
      </w:r>
      <w:r>
        <w:rPr>
          <w:rFonts w:hint="eastAsia"/>
        </w:rPr>
        <w:t>心佛及衆生</w:t>
      </w:r>
      <w:r>
        <w:rPr>
          <w:rFonts w:hint="eastAsia"/>
        </w:rPr>
        <w:t xml:space="preserve">, </w:t>
      </w:r>
      <w:r>
        <w:rPr>
          <w:rFonts w:hint="eastAsia"/>
        </w:rPr>
        <w:t>是三無差別</w:t>
      </w:r>
      <w:r>
        <w:rPr>
          <w:rFonts w:hint="eastAsia"/>
        </w:rPr>
        <w:t xml:space="preserve"> The mind, Buddha, and all the living </w:t>
      </w:r>
      <w:r>
        <w:rPr>
          <w:rFonts w:hint="eastAsia"/>
        </w:rPr>
        <w:t>—</w:t>
      </w:r>
      <w:r>
        <w:rPr>
          <w:rFonts w:hint="eastAsia"/>
        </w:rPr>
        <w:t xml:space="preserve"> there is no difference between the three. i. e. all are of the same order. This is an important doctrine of the </w:t>
      </w:r>
      <w:r>
        <w:rPr>
          <w:rFonts w:hint="eastAsia"/>
        </w:rPr>
        <w:t>華嚴經</w:t>
      </w:r>
      <w:r>
        <w:rPr>
          <w:rFonts w:hint="eastAsia"/>
        </w:rPr>
        <w:t xml:space="preserve"> Huayan sutra, cf. its </w:t>
      </w:r>
      <w:r>
        <w:rPr>
          <w:rFonts w:hint="eastAsia"/>
        </w:rPr>
        <w:t>夜摩天宮品</w:t>
      </w:r>
      <w:r>
        <w:rPr>
          <w:rFonts w:hint="eastAsia"/>
        </w:rPr>
        <w:t xml:space="preserve">; by Tiantai it is called </w:t>
      </w:r>
      <w:r>
        <w:rPr>
          <w:rFonts w:hint="eastAsia"/>
        </w:rPr>
        <w:t>三法妙</w:t>
      </w:r>
      <w:r>
        <w:rPr>
          <w:rFonts w:hint="eastAsia"/>
        </w:rPr>
        <w:t xml:space="preserve"> the mystery of the three things.</w:t>
      </w:r>
    </w:p>
    <w:p w14:paraId="6C5D8773" w14:textId="77777777" w:rsidR="00BF2840" w:rsidRDefault="00BF2840" w:rsidP="00BF2840"/>
    <w:p w14:paraId="5B224AF3" w14:textId="77777777" w:rsidR="00BF2840" w:rsidRDefault="00BF2840" w:rsidP="00BF2840">
      <w:pPr>
        <w:rPr>
          <w:rFonts w:hint="eastAsia"/>
        </w:rPr>
      </w:pPr>
      <w:r>
        <w:rPr>
          <w:rFonts w:hint="eastAsia"/>
        </w:rPr>
        <w:t>心作</w:t>
      </w:r>
      <w:r>
        <w:rPr>
          <w:rFonts w:hint="eastAsia"/>
        </w:rPr>
        <w:t xml:space="preserve"> The karmic activity of the mind, the </w:t>
      </w:r>
      <w:r>
        <w:rPr>
          <w:rFonts w:hint="eastAsia"/>
        </w:rPr>
        <w:t>意業</w:t>
      </w:r>
      <w:r>
        <w:rPr>
          <w:rFonts w:hint="eastAsia"/>
        </w:rPr>
        <w:t xml:space="preserve"> of the three agents, body, mouth, and mind.</w:t>
      </w:r>
    </w:p>
    <w:p w14:paraId="4DA23600" w14:textId="77777777" w:rsidR="00BF2840" w:rsidRDefault="00BF2840" w:rsidP="00BF2840"/>
    <w:p w14:paraId="62FE8327" w14:textId="77777777" w:rsidR="00BF2840" w:rsidRDefault="00BF2840" w:rsidP="00BF2840">
      <w:pPr>
        <w:rPr>
          <w:rFonts w:hint="eastAsia"/>
        </w:rPr>
      </w:pPr>
      <w:r>
        <w:rPr>
          <w:rFonts w:hint="eastAsia"/>
        </w:rPr>
        <w:t>心光</w:t>
      </w:r>
      <w:r>
        <w:rPr>
          <w:rFonts w:hint="eastAsia"/>
        </w:rPr>
        <w:t xml:space="preserve"> The light from (a Buddha's) mind, or merciful heart, especially that of Amit</w:t>
      </w:r>
      <w:r>
        <w:rPr>
          <w:rFonts w:hint="eastAsia"/>
        </w:rPr>
        <w:t>ā</w:t>
      </w:r>
      <w:r>
        <w:rPr>
          <w:rFonts w:hint="eastAsia"/>
        </w:rPr>
        <w:t>bha.</w:t>
      </w:r>
    </w:p>
    <w:p w14:paraId="58FA513F" w14:textId="77777777" w:rsidR="00BF2840" w:rsidRDefault="00BF2840" w:rsidP="00BF2840"/>
    <w:p w14:paraId="160BD52D" w14:textId="77777777" w:rsidR="00BF2840" w:rsidRDefault="00BF2840" w:rsidP="00BF2840">
      <w:r>
        <w:t>[150]</w:t>
      </w:r>
    </w:p>
    <w:p w14:paraId="5EFDD96A" w14:textId="77777777" w:rsidR="00BF2840" w:rsidRDefault="00BF2840" w:rsidP="00BF2840"/>
    <w:p w14:paraId="4B8AAEF1" w14:textId="77777777" w:rsidR="00BF2840" w:rsidRDefault="00BF2840" w:rsidP="00BF2840">
      <w:pPr>
        <w:rPr>
          <w:rFonts w:hint="eastAsia"/>
        </w:rPr>
      </w:pPr>
      <w:r>
        <w:rPr>
          <w:rFonts w:hint="eastAsia"/>
        </w:rPr>
        <w:t>心印</w:t>
      </w:r>
      <w:r>
        <w:rPr>
          <w:rFonts w:hint="eastAsia"/>
        </w:rPr>
        <w:t xml:space="preserve"> Mental impression, intuitive certainty; the mind is the Buddha-mind in all, which can seal or assure the truth; the term indicates the intuitive method of the </w:t>
      </w:r>
      <w:r>
        <w:rPr>
          <w:rFonts w:hint="eastAsia"/>
        </w:rPr>
        <w:t>禪</w:t>
      </w:r>
      <w:r>
        <w:rPr>
          <w:rFonts w:hint="eastAsia"/>
        </w:rPr>
        <w:t xml:space="preserve"> Ch' an (Zen) school, which was independent of the spoken or written word.</w:t>
      </w:r>
    </w:p>
    <w:p w14:paraId="226641EC" w14:textId="77777777" w:rsidR="00BF2840" w:rsidRDefault="00BF2840" w:rsidP="00BF2840"/>
    <w:p w14:paraId="47FBC391" w14:textId="77777777" w:rsidR="00BF2840" w:rsidRDefault="00BF2840" w:rsidP="00BF2840">
      <w:pPr>
        <w:rPr>
          <w:rFonts w:hint="eastAsia"/>
        </w:rPr>
      </w:pPr>
      <w:r>
        <w:rPr>
          <w:rFonts w:hint="eastAsia"/>
        </w:rPr>
        <w:t>心咒</w:t>
      </w:r>
      <w:r>
        <w:rPr>
          <w:rFonts w:hint="eastAsia"/>
        </w:rPr>
        <w:t xml:space="preserve"> One of the three classes of spells, idem </w:t>
      </w:r>
      <w:r>
        <w:rPr>
          <w:rFonts w:hint="eastAsia"/>
        </w:rPr>
        <w:t>一字咒</w:t>
      </w:r>
      <w:r>
        <w:rPr>
          <w:rFonts w:hint="eastAsia"/>
        </w:rPr>
        <w:t>.</w:t>
      </w:r>
    </w:p>
    <w:p w14:paraId="208A5A6F" w14:textId="77777777" w:rsidR="00BF2840" w:rsidRDefault="00BF2840" w:rsidP="00BF2840"/>
    <w:p w14:paraId="76BC161C" w14:textId="77777777" w:rsidR="00BF2840" w:rsidRDefault="00BF2840" w:rsidP="00BF2840">
      <w:pPr>
        <w:rPr>
          <w:rFonts w:hint="eastAsia"/>
        </w:rPr>
      </w:pPr>
      <w:r>
        <w:rPr>
          <w:rFonts w:hint="eastAsia"/>
        </w:rPr>
        <w:t>心命</w:t>
      </w:r>
      <w:r>
        <w:rPr>
          <w:rFonts w:hint="eastAsia"/>
        </w:rPr>
        <w:t xml:space="preserve"> Mind life, i. e. the life, longevity, or eternity of the dharmak</w:t>
      </w:r>
      <w:r>
        <w:rPr>
          <w:rFonts w:hint="eastAsia"/>
        </w:rPr>
        <w:t>ā</w:t>
      </w:r>
      <w:r>
        <w:rPr>
          <w:rFonts w:hint="eastAsia"/>
        </w:rPr>
        <w:t xml:space="preserve">ya or spiritual body, that of mind; also </w:t>
      </w:r>
      <w:r>
        <w:rPr>
          <w:rFonts w:hint="eastAsia"/>
        </w:rPr>
        <w:t>慧命</w:t>
      </w:r>
      <w:r>
        <w:rPr>
          <w:rFonts w:hint="eastAsia"/>
        </w:rPr>
        <w:t xml:space="preserve">. v. </w:t>
      </w:r>
      <w:r>
        <w:rPr>
          <w:rFonts w:hint="eastAsia"/>
        </w:rPr>
        <w:t>智度論</w:t>
      </w:r>
      <w:r>
        <w:rPr>
          <w:rFonts w:hint="eastAsia"/>
        </w:rPr>
        <w:t xml:space="preserve"> 78.</w:t>
      </w:r>
    </w:p>
    <w:p w14:paraId="28A91C72" w14:textId="77777777" w:rsidR="00BF2840" w:rsidRDefault="00BF2840" w:rsidP="00BF2840"/>
    <w:p w14:paraId="7AB50705" w14:textId="77777777" w:rsidR="00BF2840" w:rsidRDefault="00BF2840" w:rsidP="00BF2840">
      <w:pPr>
        <w:rPr>
          <w:rFonts w:hint="eastAsia"/>
        </w:rPr>
      </w:pPr>
      <w:r>
        <w:rPr>
          <w:rFonts w:hint="eastAsia"/>
        </w:rPr>
        <w:t>心器</w:t>
      </w:r>
      <w:r>
        <w:rPr>
          <w:rFonts w:hint="eastAsia"/>
        </w:rPr>
        <w:t xml:space="preserve"> Mind as the receptacle of all phenomena.</w:t>
      </w:r>
    </w:p>
    <w:p w14:paraId="0DDB4135" w14:textId="77777777" w:rsidR="00BF2840" w:rsidRDefault="00BF2840" w:rsidP="00BF2840"/>
    <w:p w14:paraId="2F61416E" w14:textId="77777777" w:rsidR="00BF2840" w:rsidRDefault="00BF2840" w:rsidP="00BF2840">
      <w:pPr>
        <w:rPr>
          <w:rFonts w:hint="eastAsia"/>
        </w:rPr>
      </w:pPr>
      <w:r>
        <w:rPr>
          <w:rFonts w:hint="eastAsia"/>
        </w:rPr>
        <w:t>心地</w:t>
      </w:r>
      <w:r>
        <w:rPr>
          <w:rFonts w:hint="eastAsia"/>
        </w:rPr>
        <w:t xml:space="preserve"> Mind, from which all things sp</w:t>
      </w:r>
      <w:r>
        <w:rPr>
          <w:rFonts w:hint="eastAsia"/>
        </w:rPr>
        <w:t>ī</w:t>
      </w:r>
      <w:r>
        <w:rPr>
          <w:rFonts w:hint="eastAsia"/>
        </w:rPr>
        <w:t xml:space="preserve">ng; the mental ground, or condition; also used for </w:t>
      </w:r>
      <w:r>
        <w:rPr>
          <w:rFonts w:hint="eastAsia"/>
        </w:rPr>
        <w:t>意</w:t>
      </w:r>
      <w:r>
        <w:rPr>
          <w:rFonts w:hint="eastAsia"/>
        </w:rPr>
        <w:t xml:space="preserve"> the third of the three agents-body, mouth, mind.</w:t>
      </w:r>
    </w:p>
    <w:p w14:paraId="4117F51F" w14:textId="77777777" w:rsidR="00BF2840" w:rsidRDefault="00BF2840" w:rsidP="00BF2840"/>
    <w:p w14:paraId="4F239023" w14:textId="77777777" w:rsidR="00BF2840" w:rsidRDefault="00BF2840" w:rsidP="00BF2840">
      <w:pPr>
        <w:rPr>
          <w:rFonts w:hint="eastAsia"/>
        </w:rPr>
      </w:pPr>
      <w:r>
        <w:rPr>
          <w:rFonts w:hint="eastAsia"/>
        </w:rPr>
        <w:t>心城</w:t>
      </w:r>
      <w:r>
        <w:rPr>
          <w:rFonts w:hint="eastAsia"/>
        </w:rPr>
        <w:t xml:space="preserve"> The citadel of the mind, i. e. as guardian over action; others intp. it as the body, cf. </w:t>
      </w:r>
      <w:r>
        <w:rPr>
          <w:rFonts w:hint="eastAsia"/>
        </w:rPr>
        <w:t>心亭</w:t>
      </w:r>
      <w:r>
        <w:rPr>
          <w:rFonts w:hint="eastAsia"/>
        </w:rPr>
        <w:t>.</w:t>
      </w:r>
    </w:p>
    <w:p w14:paraId="225D5B72" w14:textId="77777777" w:rsidR="00BF2840" w:rsidRDefault="00BF2840" w:rsidP="00BF2840"/>
    <w:p w14:paraId="7289D7E3" w14:textId="77777777" w:rsidR="00BF2840" w:rsidRDefault="00BF2840" w:rsidP="00BF2840">
      <w:pPr>
        <w:rPr>
          <w:rFonts w:hint="eastAsia"/>
        </w:rPr>
      </w:pPr>
      <w:r>
        <w:rPr>
          <w:rFonts w:hint="eastAsia"/>
        </w:rPr>
        <w:t>心垢</w:t>
      </w:r>
      <w:r>
        <w:rPr>
          <w:rFonts w:hint="eastAsia"/>
        </w:rPr>
        <w:t xml:space="preserve"> The impurities of the mind, i. e. </w:t>
      </w:r>
      <w:r>
        <w:rPr>
          <w:rFonts w:hint="eastAsia"/>
        </w:rPr>
        <w:t>煩惱</w:t>
      </w:r>
      <w:r>
        <w:rPr>
          <w:rFonts w:hint="eastAsia"/>
        </w:rPr>
        <w:t xml:space="preserve"> passion and delusion; the two phrases are used as synonyms.</w:t>
      </w:r>
    </w:p>
    <w:p w14:paraId="2D2C1780" w14:textId="77777777" w:rsidR="00BF2840" w:rsidRDefault="00BF2840" w:rsidP="00BF2840"/>
    <w:p w14:paraId="0F8E630B" w14:textId="77777777" w:rsidR="00BF2840" w:rsidRDefault="00BF2840" w:rsidP="00BF2840">
      <w:pPr>
        <w:rPr>
          <w:rFonts w:hint="eastAsia"/>
        </w:rPr>
      </w:pPr>
      <w:r>
        <w:rPr>
          <w:rFonts w:hint="eastAsia"/>
        </w:rPr>
        <w:lastRenderedPageBreak/>
        <w:t>心塵</w:t>
      </w:r>
      <w:r>
        <w:rPr>
          <w:rFonts w:hint="eastAsia"/>
        </w:rPr>
        <w:t xml:space="preserve"> Mind dust or dirt, i. e. </w:t>
      </w:r>
      <w:r>
        <w:rPr>
          <w:rFonts w:hint="eastAsia"/>
        </w:rPr>
        <w:t>煩惱</w:t>
      </w:r>
      <w:r>
        <w:rPr>
          <w:rFonts w:hint="eastAsia"/>
        </w:rPr>
        <w:t xml:space="preserve"> the passions, greed, anger, etc.</w:t>
      </w:r>
    </w:p>
    <w:p w14:paraId="647A52CB" w14:textId="77777777" w:rsidR="00BF2840" w:rsidRDefault="00BF2840" w:rsidP="00BF2840"/>
    <w:p w14:paraId="43C71F9F" w14:textId="77777777" w:rsidR="00BF2840" w:rsidRDefault="00BF2840" w:rsidP="00BF2840">
      <w:pPr>
        <w:rPr>
          <w:rFonts w:hint="eastAsia"/>
        </w:rPr>
      </w:pPr>
      <w:r>
        <w:rPr>
          <w:rFonts w:hint="eastAsia"/>
        </w:rPr>
        <w:t>心宗</w:t>
      </w:r>
      <w:r>
        <w:rPr>
          <w:rFonts w:hint="eastAsia"/>
        </w:rPr>
        <w:t xml:space="preserve"> The intuitive sect, i. e. the Ch'an (Zen) school; also </w:t>
      </w:r>
      <w:r>
        <w:rPr>
          <w:rFonts w:hint="eastAsia"/>
        </w:rPr>
        <w:t>佛心宗</w:t>
      </w:r>
      <w:r>
        <w:rPr>
          <w:rFonts w:hint="eastAsia"/>
        </w:rPr>
        <w:t xml:space="preserve">; </w:t>
      </w:r>
      <w:r>
        <w:rPr>
          <w:rFonts w:hint="eastAsia"/>
        </w:rPr>
        <w:t>禪宗</w:t>
      </w:r>
      <w:r>
        <w:rPr>
          <w:rFonts w:hint="eastAsia"/>
        </w:rPr>
        <w:t>.</w:t>
      </w:r>
    </w:p>
    <w:p w14:paraId="4914E37D" w14:textId="77777777" w:rsidR="00BF2840" w:rsidRDefault="00BF2840" w:rsidP="00BF2840"/>
    <w:p w14:paraId="41680C40" w14:textId="77777777" w:rsidR="00BF2840" w:rsidRDefault="00BF2840" w:rsidP="00BF2840">
      <w:pPr>
        <w:rPr>
          <w:rFonts w:hint="eastAsia"/>
        </w:rPr>
      </w:pPr>
      <w:r>
        <w:rPr>
          <w:rFonts w:hint="eastAsia"/>
        </w:rPr>
        <w:t>心師</w:t>
      </w:r>
      <w:r>
        <w:rPr>
          <w:rFonts w:hint="eastAsia"/>
        </w:rPr>
        <w:t xml:space="preserve"> The mind as master, not (like the heretics) mastering (or subduing) the mind </w:t>
      </w:r>
      <w:r>
        <w:rPr>
          <w:rFonts w:hint="eastAsia"/>
        </w:rPr>
        <w:t>師心</w:t>
      </w:r>
      <w:r>
        <w:rPr>
          <w:rFonts w:hint="eastAsia"/>
        </w:rPr>
        <w:t>.</w:t>
      </w:r>
    </w:p>
    <w:p w14:paraId="4FAAC4EC" w14:textId="77777777" w:rsidR="00BF2840" w:rsidRDefault="00BF2840" w:rsidP="00BF2840"/>
    <w:p w14:paraId="65516B1F" w14:textId="77777777" w:rsidR="00BF2840" w:rsidRDefault="00BF2840" w:rsidP="00BF2840">
      <w:pPr>
        <w:rPr>
          <w:rFonts w:hint="eastAsia"/>
        </w:rPr>
      </w:pPr>
      <w:r>
        <w:rPr>
          <w:rFonts w:hint="eastAsia"/>
        </w:rPr>
        <w:t>心心</w:t>
      </w:r>
      <w:r>
        <w:rPr>
          <w:rFonts w:hint="eastAsia"/>
        </w:rPr>
        <w:t xml:space="preserve"> Every mind; also citta-caitta, mind and mental conditions, i. e. </w:t>
      </w:r>
      <w:r>
        <w:rPr>
          <w:rFonts w:hint="eastAsia"/>
        </w:rPr>
        <w:t>心</w:t>
      </w:r>
      <w:r>
        <w:rPr>
          <w:rFonts w:hint="eastAsia"/>
        </w:rPr>
        <w:t xml:space="preserve"> and </w:t>
      </w:r>
      <w:r>
        <w:rPr>
          <w:rFonts w:hint="eastAsia"/>
        </w:rPr>
        <w:t>心所</w:t>
      </w:r>
      <w:r>
        <w:rPr>
          <w:rFonts w:hint="eastAsia"/>
        </w:rPr>
        <w:t>.</w:t>
      </w:r>
    </w:p>
    <w:p w14:paraId="7F8778D9" w14:textId="77777777" w:rsidR="00BF2840" w:rsidRDefault="00BF2840" w:rsidP="00BF2840"/>
    <w:p w14:paraId="0B340EF4" w14:textId="77777777" w:rsidR="00BF2840" w:rsidRDefault="00BF2840" w:rsidP="00BF2840">
      <w:pPr>
        <w:rPr>
          <w:rFonts w:hint="eastAsia"/>
        </w:rPr>
      </w:pPr>
      <w:r>
        <w:rPr>
          <w:rFonts w:hint="eastAsia"/>
        </w:rPr>
        <w:t>心心數</w:t>
      </w:r>
      <w:r>
        <w:rPr>
          <w:rFonts w:hint="eastAsia"/>
        </w:rPr>
        <w:t xml:space="preserve"> The mind and its conditions or emotions; </w:t>
      </w:r>
      <w:r>
        <w:rPr>
          <w:rFonts w:hint="eastAsia"/>
        </w:rPr>
        <w:t>心數</w:t>
      </w:r>
      <w:r>
        <w:rPr>
          <w:rFonts w:hint="eastAsia"/>
        </w:rPr>
        <w:t xml:space="preserve"> is an older form of </w:t>
      </w:r>
      <w:r>
        <w:rPr>
          <w:rFonts w:hint="eastAsia"/>
        </w:rPr>
        <w:t>心所</w:t>
      </w:r>
      <w:r>
        <w:rPr>
          <w:rFonts w:hint="eastAsia"/>
        </w:rPr>
        <w:t>.</w:t>
      </w:r>
    </w:p>
    <w:p w14:paraId="672E4C54" w14:textId="77777777" w:rsidR="00BF2840" w:rsidRDefault="00BF2840" w:rsidP="00BF2840"/>
    <w:p w14:paraId="76331A5D" w14:textId="77777777" w:rsidR="00BF2840" w:rsidRDefault="00BF2840" w:rsidP="00BF2840">
      <w:pPr>
        <w:rPr>
          <w:rFonts w:hint="eastAsia"/>
        </w:rPr>
      </w:pPr>
      <w:r>
        <w:rPr>
          <w:rFonts w:hint="eastAsia"/>
        </w:rPr>
        <w:t>心念不空</w:t>
      </w:r>
      <w:r>
        <w:rPr>
          <w:rFonts w:hint="eastAsia"/>
        </w:rPr>
        <w:t xml:space="preserve"> Pondering on (Buddha) and not passing (the time) in vain.</w:t>
      </w:r>
    </w:p>
    <w:p w14:paraId="2187588C" w14:textId="77777777" w:rsidR="00BF2840" w:rsidRDefault="00BF2840" w:rsidP="00BF2840"/>
    <w:p w14:paraId="605CC8F3" w14:textId="77777777" w:rsidR="00BF2840" w:rsidRDefault="00BF2840" w:rsidP="00BF2840">
      <w:r>
        <w:rPr>
          <w:rFonts w:hint="eastAsia"/>
        </w:rPr>
        <w:t>心性</w:t>
      </w:r>
      <w:r>
        <w:rPr>
          <w:rFonts w:hint="eastAsia"/>
        </w:rPr>
        <w:t xml:space="preserve"> Immutable mind-corpus, or mind-nature, the self-existing fundamental pure mind, the all, the Tath</w:t>
      </w:r>
      <w:r>
        <w:rPr>
          <w:rFonts w:hint="eastAsia"/>
        </w:rPr>
        <w:t>ā</w:t>
      </w:r>
      <w:r>
        <w:rPr>
          <w:rFonts w:hint="eastAsia"/>
        </w:rPr>
        <w:t xml:space="preserve">gata-garbha, or </w:t>
      </w:r>
      <w:r>
        <w:rPr>
          <w:rFonts w:hint="eastAsia"/>
        </w:rPr>
        <w:t>如來藏心</w:t>
      </w:r>
      <w:r>
        <w:rPr>
          <w:rFonts w:hint="eastAsia"/>
        </w:rPr>
        <w:t xml:space="preserve">; </w:t>
      </w:r>
      <w:r>
        <w:rPr>
          <w:rFonts w:hint="eastAsia"/>
        </w:rPr>
        <w:t>自性淸淨心</w:t>
      </w:r>
      <w:r>
        <w:rPr>
          <w:rFonts w:hint="eastAsia"/>
        </w:rPr>
        <w:t xml:space="preserve">; also described in the </w:t>
      </w:r>
      <w:r>
        <w:rPr>
          <w:rFonts w:hint="eastAsia"/>
        </w:rPr>
        <w:t>起信論</w:t>
      </w:r>
      <w:r>
        <w:rPr>
          <w:rFonts w:hint="eastAsia"/>
        </w:rPr>
        <w:t xml:space="preserve"> Awakening of Faith as immortal </w:t>
      </w:r>
      <w:r>
        <w:rPr>
          <w:rFonts w:hint="eastAsia"/>
        </w:rPr>
        <w:t>不生不滅</w:t>
      </w:r>
      <w:r>
        <w:rPr>
          <w:rFonts w:hint="eastAsia"/>
        </w:rPr>
        <w:t xml:space="preserve">. Another definition identifies </w:t>
      </w:r>
      <w:r>
        <w:rPr>
          <w:rFonts w:hint="eastAsia"/>
        </w:rPr>
        <w:t>心</w:t>
      </w:r>
      <w:r>
        <w:rPr>
          <w:rFonts w:hint="eastAsia"/>
        </w:rPr>
        <w:t xml:space="preserve"> with </w:t>
      </w:r>
      <w:r>
        <w:rPr>
          <w:rFonts w:hint="eastAsia"/>
        </w:rPr>
        <w:t>性</w:t>
      </w:r>
      <w:r>
        <w:rPr>
          <w:rFonts w:hint="eastAsia"/>
        </w:rPr>
        <w:t xml:space="preserve"> saying </w:t>
      </w:r>
      <w:r>
        <w:rPr>
          <w:rFonts w:hint="eastAsia"/>
        </w:rPr>
        <w:t>性卽是心</w:t>
      </w:r>
      <w:r>
        <w:rPr>
          <w:rFonts w:hint="eastAsia"/>
        </w:rPr>
        <w:t xml:space="preserve">, </w:t>
      </w:r>
      <w:r>
        <w:rPr>
          <w:rFonts w:hint="eastAsia"/>
        </w:rPr>
        <w:t>心卽是佛</w:t>
      </w:r>
      <w:r>
        <w:rPr>
          <w:rFonts w:hint="eastAsia"/>
        </w:rPr>
        <w:t xml:space="preserve"> the nature is the mind, and mind is Buddha; another, that mind and nature are the same when </w:t>
      </w:r>
      <w:r>
        <w:rPr>
          <w:rFonts w:hint="eastAsia"/>
        </w:rPr>
        <w:t>悟</w:t>
      </w:r>
      <w:r>
        <w:rPr>
          <w:rFonts w:hint="eastAsia"/>
        </w:rPr>
        <w:t xml:space="preserve"> awake and understanding, but differ when </w:t>
      </w:r>
      <w:r>
        <w:rPr>
          <w:rFonts w:hint="eastAsia"/>
        </w:rPr>
        <w:t>迷</w:t>
      </w:r>
      <w:r>
        <w:rPr>
          <w:rFonts w:hint="eastAsia"/>
        </w:rPr>
        <w:t xml:space="preserve"> in illusion; and further, in reply to the statement that the Buddha-nature is eternal but the mind not eternal, it is said, t</w:t>
      </w:r>
      <w:r>
        <w:t>he nature is like water, the mind like ice, illusion turns nature to mental ice form, awakening melts it back to its proper nature.</w:t>
      </w:r>
    </w:p>
    <w:p w14:paraId="6296072A" w14:textId="77777777" w:rsidR="00BF2840" w:rsidRDefault="00BF2840" w:rsidP="00BF2840"/>
    <w:p w14:paraId="309DBDE3" w14:textId="77777777" w:rsidR="00BF2840" w:rsidRDefault="00BF2840" w:rsidP="00BF2840">
      <w:pPr>
        <w:rPr>
          <w:rFonts w:hint="eastAsia"/>
        </w:rPr>
      </w:pPr>
      <w:r>
        <w:rPr>
          <w:rFonts w:hint="eastAsia"/>
        </w:rPr>
        <w:t>心性三千</w:t>
      </w:r>
      <w:r>
        <w:rPr>
          <w:rFonts w:hint="eastAsia"/>
        </w:rPr>
        <w:t xml:space="preserve"> The universe in a thought; the mind as a microcosm.</w:t>
      </w:r>
    </w:p>
    <w:p w14:paraId="2E8A68F6" w14:textId="77777777" w:rsidR="00BF2840" w:rsidRDefault="00BF2840" w:rsidP="00BF2840"/>
    <w:p w14:paraId="0EE96163" w14:textId="77777777" w:rsidR="00BF2840" w:rsidRDefault="00BF2840" w:rsidP="00BF2840">
      <w:pPr>
        <w:rPr>
          <w:rFonts w:hint="eastAsia"/>
        </w:rPr>
      </w:pPr>
      <w:r>
        <w:rPr>
          <w:rFonts w:hint="eastAsia"/>
        </w:rPr>
        <w:t>心想</w:t>
      </w:r>
      <w:r>
        <w:rPr>
          <w:rFonts w:hint="eastAsia"/>
        </w:rPr>
        <w:t xml:space="preserve"> Thought; the thoughts of the mind.</w:t>
      </w:r>
    </w:p>
    <w:p w14:paraId="2A49D966" w14:textId="77777777" w:rsidR="00BF2840" w:rsidRDefault="00BF2840" w:rsidP="00BF2840"/>
    <w:p w14:paraId="6E25EE00" w14:textId="77777777" w:rsidR="00BF2840" w:rsidRDefault="00BF2840" w:rsidP="00BF2840">
      <w:pPr>
        <w:rPr>
          <w:rFonts w:hint="eastAsia"/>
        </w:rPr>
      </w:pPr>
      <w:r>
        <w:rPr>
          <w:rFonts w:hint="eastAsia"/>
        </w:rPr>
        <w:t>心意識</w:t>
      </w:r>
      <w:r>
        <w:rPr>
          <w:rFonts w:hint="eastAsia"/>
        </w:rPr>
        <w:t xml:space="preserve"> Mind, thought, and perception (or discernment).</w:t>
      </w:r>
    </w:p>
    <w:p w14:paraId="40286EEF" w14:textId="77777777" w:rsidR="00BF2840" w:rsidRDefault="00BF2840" w:rsidP="00BF2840"/>
    <w:p w14:paraId="6A34A741" w14:textId="77777777" w:rsidR="00BF2840" w:rsidRDefault="00BF2840" w:rsidP="00BF2840">
      <w:pPr>
        <w:rPr>
          <w:rFonts w:hint="eastAsia"/>
        </w:rPr>
      </w:pPr>
      <w:r>
        <w:rPr>
          <w:rFonts w:hint="eastAsia"/>
        </w:rPr>
        <w:t>心慧</w:t>
      </w:r>
      <w:r>
        <w:rPr>
          <w:rFonts w:hint="eastAsia"/>
        </w:rPr>
        <w:t xml:space="preserve"> wisdom, i. e. mind or heart wisdom, e. g. </w:t>
      </w:r>
      <w:r>
        <w:rPr>
          <w:rFonts w:hint="eastAsia"/>
        </w:rPr>
        <w:t>身戒心慧</w:t>
      </w:r>
      <w:r>
        <w:rPr>
          <w:rFonts w:hint="eastAsia"/>
        </w:rPr>
        <w:t xml:space="preserve"> controlled in body and wise in mind.</w:t>
      </w:r>
    </w:p>
    <w:p w14:paraId="0101600E" w14:textId="77777777" w:rsidR="00BF2840" w:rsidRDefault="00BF2840" w:rsidP="00BF2840"/>
    <w:p w14:paraId="2CCE9ABB" w14:textId="77777777" w:rsidR="00BF2840" w:rsidRDefault="00BF2840" w:rsidP="00BF2840">
      <w:pPr>
        <w:rPr>
          <w:rFonts w:hint="eastAsia"/>
        </w:rPr>
      </w:pPr>
      <w:r>
        <w:rPr>
          <w:rFonts w:hint="eastAsia"/>
        </w:rPr>
        <w:t>心懷戀慕</w:t>
      </w:r>
      <w:r>
        <w:rPr>
          <w:rFonts w:hint="eastAsia"/>
        </w:rPr>
        <w:t xml:space="preserve"> Heart-yearning (for the Buddha).</w:t>
      </w:r>
    </w:p>
    <w:p w14:paraId="0D12C0C5" w14:textId="77777777" w:rsidR="00BF2840" w:rsidRDefault="00BF2840" w:rsidP="00BF2840"/>
    <w:p w14:paraId="2379F376" w14:textId="77777777" w:rsidR="00BF2840" w:rsidRDefault="00BF2840" w:rsidP="00BF2840">
      <w:pPr>
        <w:rPr>
          <w:rFonts w:hint="eastAsia"/>
        </w:rPr>
      </w:pPr>
      <w:r>
        <w:rPr>
          <w:rFonts w:hint="eastAsia"/>
        </w:rPr>
        <w:t>心所</w:t>
      </w:r>
      <w:r>
        <w:rPr>
          <w:rFonts w:hint="eastAsia"/>
        </w:rPr>
        <w:t xml:space="preserve"> (</w:t>
      </w:r>
      <w:r>
        <w:rPr>
          <w:rFonts w:hint="eastAsia"/>
        </w:rPr>
        <w:t>心所法</w:t>
      </w:r>
      <w:r>
        <w:rPr>
          <w:rFonts w:hint="eastAsia"/>
        </w:rPr>
        <w:t xml:space="preserve">) Mental conditions, the attributes of the mind, especially the moral qualities, or emotions, love, hate, etc.; also </w:t>
      </w:r>
      <w:r>
        <w:rPr>
          <w:rFonts w:hint="eastAsia"/>
        </w:rPr>
        <w:t>心所有法</w:t>
      </w:r>
      <w:r>
        <w:rPr>
          <w:rFonts w:hint="eastAsia"/>
        </w:rPr>
        <w:t xml:space="preserve">, v. </w:t>
      </w:r>
      <w:r>
        <w:rPr>
          <w:rFonts w:hint="eastAsia"/>
        </w:rPr>
        <w:t>心心</w:t>
      </w:r>
      <w:r>
        <w:rPr>
          <w:rFonts w:hint="eastAsia"/>
        </w:rPr>
        <w:t>.</w:t>
      </w:r>
    </w:p>
    <w:p w14:paraId="187DC64E" w14:textId="77777777" w:rsidR="00BF2840" w:rsidRDefault="00BF2840" w:rsidP="00BF2840"/>
    <w:p w14:paraId="2C2D64A8" w14:textId="77777777" w:rsidR="00BF2840" w:rsidRDefault="00BF2840" w:rsidP="00BF2840">
      <w:pPr>
        <w:rPr>
          <w:rFonts w:hint="eastAsia"/>
        </w:rPr>
      </w:pPr>
      <w:r>
        <w:rPr>
          <w:rFonts w:hint="eastAsia"/>
        </w:rPr>
        <w:t>心數</w:t>
      </w:r>
      <w:r>
        <w:rPr>
          <w:rFonts w:hint="eastAsia"/>
        </w:rPr>
        <w:t xml:space="preserve"> An older term for </w:t>
      </w:r>
      <w:r>
        <w:rPr>
          <w:rFonts w:hint="eastAsia"/>
        </w:rPr>
        <w:t>心所</w:t>
      </w:r>
      <w:r>
        <w:rPr>
          <w:rFonts w:hint="eastAsia"/>
        </w:rPr>
        <w:t xml:space="preserve">q. v. the several qualities of the mind. The esoterics make Vairocana the </w:t>
      </w:r>
      <w:r>
        <w:rPr>
          <w:rFonts w:hint="eastAsia"/>
        </w:rPr>
        <w:t>心王</w:t>
      </w:r>
      <w:r>
        <w:rPr>
          <w:rFonts w:hint="eastAsia"/>
        </w:rPr>
        <w:t xml:space="preserve">, i. e. Mind or Will, and </w:t>
      </w:r>
      <w:r>
        <w:rPr>
          <w:rFonts w:hint="eastAsia"/>
        </w:rPr>
        <w:t>心數</w:t>
      </w:r>
      <w:r>
        <w:rPr>
          <w:rFonts w:hint="eastAsia"/>
        </w:rPr>
        <w:t xml:space="preserve"> the moral qualities, or mental attributes, are personified as his retinue.</w:t>
      </w:r>
    </w:p>
    <w:p w14:paraId="647B59B5" w14:textId="77777777" w:rsidR="00BF2840" w:rsidRDefault="00BF2840" w:rsidP="00BF2840"/>
    <w:p w14:paraId="6B2D60B0" w14:textId="77777777" w:rsidR="00BF2840" w:rsidRDefault="00BF2840" w:rsidP="00BF2840">
      <w:pPr>
        <w:rPr>
          <w:rFonts w:hint="eastAsia"/>
        </w:rPr>
      </w:pPr>
      <w:r>
        <w:rPr>
          <w:rFonts w:hint="eastAsia"/>
        </w:rPr>
        <w:t>心智</w:t>
      </w:r>
      <w:r>
        <w:rPr>
          <w:rFonts w:hint="eastAsia"/>
        </w:rPr>
        <w:t xml:space="preserve"> Mind and knowledge, or the wisdom of the mind, mind being the organ, knowing the function.</w:t>
      </w:r>
    </w:p>
    <w:p w14:paraId="46E31FB2" w14:textId="77777777" w:rsidR="00BF2840" w:rsidRDefault="00BF2840" w:rsidP="00BF2840"/>
    <w:p w14:paraId="1243CEE7" w14:textId="77777777" w:rsidR="00BF2840" w:rsidRDefault="00BF2840" w:rsidP="00BF2840">
      <w:pPr>
        <w:rPr>
          <w:rFonts w:hint="eastAsia"/>
        </w:rPr>
      </w:pPr>
      <w:r>
        <w:rPr>
          <w:rFonts w:hint="eastAsia"/>
        </w:rPr>
        <w:t>心月</w:t>
      </w:r>
      <w:r>
        <w:rPr>
          <w:rFonts w:hint="eastAsia"/>
        </w:rPr>
        <w:t xml:space="preserve"> Mind (as the) moon, the natural mind or heart pure and bright as the full moon.</w:t>
      </w:r>
    </w:p>
    <w:p w14:paraId="4E652239" w14:textId="77777777" w:rsidR="00BF2840" w:rsidRDefault="00BF2840" w:rsidP="00BF2840"/>
    <w:p w14:paraId="18DEC84A" w14:textId="77777777" w:rsidR="00BF2840" w:rsidRDefault="00BF2840" w:rsidP="00BF2840">
      <w:pPr>
        <w:rPr>
          <w:rFonts w:hint="eastAsia"/>
        </w:rPr>
      </w:pPr>
      <w:r>
        <w:rPr>
          <w:rFonts w:hint="eastAsia"/>
        </w:rPr>
        <w:t>心月輪</w:t>
      </w:r>
      <w:r>
        <w:rPr>
          <w:rFonts w:hint="eastAsia"/>
        </w:rPr>
        <w:t xml:space="preserve"> The mind' s or heart' s moon-revolutions, i. e. the moon' s varying stages, typifying the grades of enlightenment from beginner to saint.</w:t>
      </w:r>
    </w:p>
    <w:p w14:paraId="35B681B8" w14:textId="77777777" w:rsidR="00BF2840" w:rsidRDefault="00BF2840" w:rsidP="00BF2840"/>
    <w:p w14:paraId="359B4A95" w14:textId="77777777" w:rsidR="00BF2840" w:rsidRDefault="00BF2840" w:rsidP="00BF2840">
      <w:pPr>
        <w:rPr>
          <w:rFonts w:hint="eastAsia"/>
        </w:rPr>
      </w:pPr>
      <w:r>
        <w:rPr>
          <w:rFonts w:hint="eastAsia"/>
        </w:rPr>
        <w:t>心根</w:t>
      </w:r>
      <w:r>
        <w:rPr>
          <w:rFonts w:hint="eastAsia"/>
        </w:rPr>
        <w:t xml:space="preserve"> Manas, or the mind-organ, one of the twenty-five tattva </w:t>
      </w:r>
      <w:r>
        <w:rPr>
          <w:rFonts w:hint="eastAsia"/>
        </w:rPr>
        <w:t>諦</w:t>
      </w:r>
      <w:r>
        <w:rPr>
          <w:rFonts w:hint="eastAsia"/>
        </w:rPr>
        <w:t xml:space="preserve"> or postulates of a universe.</w:t>
      </w:r>
    </w:p>
    <w:p w14:paraId="21890EB2" w14:textId="77777777" w:rsidR="00BF2840" w:rsidRDefault="00BF2840" w:rsidP="00BF2840"/>
    <w:p w14:paraId="220590F7" w14:textId="77777777" w:rsidR="00BF2840" w:rsidRDefault="00BF2840" w:rsidP="00BF2840">
      <w:pPr>
        <w:rPr>
          <w:rFonts w:hint="eastAsia"/>
        </w:rPr>
      </w:pPr>
      <w:r>
        <w:rPr>
          <w:rFonts w:hint="eastAsia"/>
        </w:rPr>
        <w:t>心極</w:t>
      </w:r>
      <w:r>
        <w:rPr>
          <w:rFonts w:hint="eastAsia"/>
        </w:rPr>
        <w:t xml:space="preserve"> The pole or extreme of the mind, the mental reach; the Buddha.</w:t>
      </w:r>
    </w:p>
    <w:p w14:paraId="4A972673" w14:textId="77777777" w:rsidR="00BF2840" w:rsidRDefault="00BF2840" w:rsidP="00BF2840"/>
    <w:p w14:paraId="23AAF800" w14:textId="77777777" w:rsidR="00BF2840" w:rsidRDefault="00BF2840" w:rsidP="00BF2840">
      <w:pPr>
        <w:rPr>
          <w:rFonts w:hint="eastAsia"/>
        </w:rPr>
      </w:pPr>
      <w:r>
        <w:rPr>
          <w:rFonts w:hint="eastAsia"/>
        </w:rPr>
        <w:t>心機</w:t>
      </w:r>
      <w:r>
        <w:rPr>
          <w:rFonts w:hint="eastAsia"/>
        </w:rPr>
        <w:t xml:space="preserve"> The motive power of the mind, the mind the motor.</w:t>
      </w:r>
    </w:p>
    <w:p w14:paraId="70F8D2E4" w14:textId="77777777" w:rsidR="00BF2840" w:rsidRDefault="00BF2840" w:rsidP="00BF2840"/>
    <w:p w14:paraId="14BF6C31" w14:textId="77777777" w:rsidR="00BF2840" w:rsidRDefault="00BF2840" w:rsidP="00BF2840">
      <w:pPr>
        <w:rPr>
          <w:rFonts w:hint="eastAsia"/>
        </w:rPr>
      </w:pPr>
      <w:r>
        <w:rPr>
          <w:rFonts w:hint="eastAsia"/>
        </w:rPr>
        <w:t>心水</w:t>
      </w:r>
      <w:r>
        <w:rPr>
          <w:rFonts w:hint="eastAsia"/>
        </w:rPr>
        <w:t xml:space="preserve"> The mind as a reflecting water-surface; also the mind as water, clear or turbids.</w:t>
      </w:r>
    </w:p>
    <w:p w14:paraId="0EA654EB" w14:textId="77777777" w:rsidR="00BF2840" w:rsidRDefault="00BF2840" w:rsidP="00BF2840"/>
    <w:p w14:paraId="1E1468EE" w14:textId="77777777" w:rsidR="00BF2840" w:rsidRDefault="00BF2840" w:rsidP="00BF2840">
      <w:r>
        <w:t>[151]</w:t>
      </w:r>
    </w:p>
    <w:p w14:paraId="100A36B9" w14:textId="77777777" w:rsidR="00BF2840" w:rsidRDefault="00BF2840" w:rsidP="00BF2840"/>
    <w:p w14:paraId="72E21CE3" w14:textId="77777777" w:rsidR="00BF2840" w:rsidRDefault="00BF2840" w:rsidP="00BF2840">
      <w:pPr>
        <w:rPr>
          <w:rFonts w:hint="eastAsia"/>
        </w:rPr>
      </w:pPr>
      <w:r>
        <w:rPr>
          <w:rFonts w:hint="eastAsia"/>
        </w:rPr>
        <w:t>心冰</w:t>
      </w:r>
      <w:r>
        <w:rPr>
          <w:rFonts w:hint="eastAsia"/>
        </w:rPr>
        <w:t xml:space="preserve"> The heart chaste as ice; the mind congealed as ice, i. e. unable to solve a difficulty.</w:t>
      </w:r>
    </w:p>
    <w:p w14:paraId="677B2DD1" w14:textId="77777777" w:rsidR="00BF2840" w:rsidRDefault="00BF2840" w:rsidP="00BF2840"/>
    <w:p w14:paraId="7B99A6C7" w14:textId="77777777" w:rsidR="00BF2840" w:rsidRDefault="00BF2840" w:rsidP="00BF2840">
      <w:pPr>
        <w:rPr>
          <w:rFonts w:hint="eastAsia"/>
        </w:rPr>
      </w:pPr>
      <w:r>
        <w:rPr>
          <w:rFonts w:hint="eastAsia"/>
        </w:rPr>
        <w:t>心法</w:t>
      </w:r>
      <w:r>
        <w:rPr>
          <w:rFonts w:hint="eastAsia"/>
        </w:rPr>
        <w:t xml:space="preserve"> Mental dharmas, idea</w:t>
      </w:r>
      <w:r>
        <w:rPr>
          <w:rFonts w:hint="eastAsia"/>
        </w:rPr>
        <w:t>—</w:t>
      </w:r>
      <w:r>
        <w:rPr>
          <w:rFonts w:hint="eastAsia"/>
        </w:rPr>
        <w:t xml:space="preserve"> all 'things' are divided into two classes </w:t>
      </w:r>
      <w:r>
        <w:rPr>
          <w:rFonts w:hint="eastAsia"/>
        </w:rPr>
        <w:t>色</w:t>
      </w:r>
      <w:r>
        <w:rPr>
          <w:rFonts w:hint="eastAsia"/>
        </w:rPr>
        <w:t xml:space="preserve"> and </w:t>
      </w:r>
      <w:r>
        <w:rPr>
          <w:rFonts w:hint="eastAsia"/>
        </w:rPr>
        <w:t>心</w:t>
      </w:r>
      <w:r>
        <w:rPr>
          <w:rFonts w:hint="eastAsia"/>
        </w:rPr>
        <w:t xml:space="preserve"> physical and mental; that which has </w:t>
      </w:r>
      <w:r>
        <w:rPr>
          <w:rFonts w:hint="eastAsia"/>
        </w:rPr>
        <w:t>質礙</w:t>
      </w:r>
      <w:r>
        <w:rPr>
          <w:rFonts w:hint="eastAsia"/>
        </w:rPr>
        <w:t xml:space="preserve"> substance and resistance is physical, that which is devoid of these </w:t>
      </w:r>
      <w:r>
        <w:rPr>
          <w:rFonts w:hint="eastAsia"/>
        </w:rPr>
        <w:lastRenderedPageBreak/>
        <w:t xml:space="preserve">is mental; or the root of all phenomena is mind </w:t>
      </w:r>
      <w:r>
        <w:rPr>
          <w:rFonts w:hint="eastAsia"/>
        </w:rPr>
        <w:t>緣起諸法之根本者爲心法</w:t>
      </w:r>
      <w:r>
        <w:rPr>
          <w:rFonts w:hint="eastAsia"/>
        </w:rPr>
        <w:t xml:space="preserve">. The exoteric and esoteric schools differ in their interpretation: the exoterics hold that mental ideas or 'things' are </w:t>
      </w:r>
      <w:r>
        <w:rPr>
          <w:rFonts w:hint="eastAsia"/>
        </w:rPr>
        <w:t>無色無形</w:t>
      </w:r>
      <w:r>
        <w:rPr>
          <w:rFonts w:hint="eastAsia"/>
        </w:rPr>
        <w:t xml:space="preserve"> unsubstantial and invisible, the esoterics that they </w:t>
      </w:r>
      <w:r>
        <w:rPr>
          <w:rFonts w:hint="eastAsia"/>
        </w:rPr>
        <w:t>有色有形</w:t>
      </w:r>
      <w:r>
        <w:rPr>
          <w:rFonts w:hint="eastAsia"/>
        </w:rPr>
        <w:t xml:space="preserve"> have both substance and form.</w:t>
      </w:r>
    </w:p>
    <w:p w14:paraId="50A02A29" w14:textId="77777777" w:rsidR="00BF2840" w:rsidRDefault="00BF2840" w:rsidP="00BF2840"/>
    <w:p w14:paraId="2B7E4921" w14:textId="77777777" w:rsidR="00BF2840" w:rsidRDefault="00BF2840" w:rsidP="00BF2840">
      <w:pPr>
        <w:rPr>
          <w:rFonts w:hint="eastAsia"/>
        </w:rPr>
      </w:pPr>
      <w:r>
        <w:rPr>
          <w:rFonts w:hint="eastAsia"/>
        </w:rPr>
        <w:t>心法身</w:t>
      </w:r>
      <w:r>
        <w:rPr>
          <w:rFonts w:hint="eastAsia"/>
        </w:rPr>
        <w:t xml:space="preserve"> </w:t>
      </w:r>
      <w:r>
        <w:rPr>
          <w:rFonts w:hint="eastAsia"/>
        </w:rPr>
        <w:t>心是法身</w:t>
      </w:r>
      <w:r>
        <w:rPr>
          <w:rFonts w:hint="eastAsia"/>
        </w:rPr>
        <w:t xml:space="preserve"> The mind is dharmak</w:t>
      </w:r>
      <w:r>
        <w:rPr>
          <w:rFonts w:hint="eastAsia"/>
        </w:rPr>
        <w:t>ā</w:t>
      </w:r>
      <w:r>
        <w:rPr>
          <w:rFonts w:hint="eastAsia"/>
        </w:rPr>
        <w:t>ya, 'tath</w:t>
      </w:r>
      <w:r>
        <w:rPr>
          <w:rFonts w:hint="eastAsia"/>
        </w:rPr>
        <w:t>ā</w:t>
      </w:r>
      <w:r>
        <w:rPr>
          <w:rFonts w:hint="eastAsia"/>
        </w:rPr>
        <w:t xml:space="preserve">gata in bonds,' </w:t>
      </w:r>
      <w:r>
        <w:rPr>
          <w:rFonts w:hint="eastAsia"/>
        </w:rPr>
        <w:t>在纏如來</w:t>
      </w:r>
      <w:r>
        <w:rPr>
          <w:rFonts w:hint="eastAsia"/>
        </w:rPr>
        <w:t>.</w:t>
      </w:r>
    </w:p>
    <w:p w14:paraId="26C82F7C" w14:textId="77777777" w:rsidR="00BF2840" w:rsidRDefault="00BF2840" w:rsidP="00BF2840"/>
    <w:p w14:paraId="68D2803C" w14:textId="77777777" w:rsidR="00BF2840" w:rsidRDefault="00BF2840" w:rsidP="00BF2840">
      <w:pPr>
        <w:rPr>
          <w:rFonts w:hint="eastAsia"/>
        </w:rPr>
      </w:pPr>
      <w:r>
        <w:rPr>
          <w:rFonts w:hint="eastAsia"/>
        </w:rPr>
        <w:t>心波</w:t>
      </w:r>
      <w:r>
        <w:rPr>
          <w:rFonts w:hint="eastAsia"/>
        </w:rPr>
        <w:t xml:space="preserve"> Mind waves, i. e. mental activity.</w:t>
      </w:r>
    </w:p>
    <w:p w14:paraId="6E8E75FB" w14:textId="77777777" w:rsidR="00BF2840" w:rsidRDefault="00BF2840" w:rsidP="00BF2840"/>
    <w:p w14:paraId="6A510582" w14:textId="77777777" w:rsidR="00BF2840" w:rsidRDefault="00BF2840" w:rsidP="00BF2840">
      <w:pPr>
        <w:rPr>
          <w:rFonts w:hint="eastAsia"/>
        </w:rPr>
      </w:pPr>
      <w:r>
        <w:rPr>
          <w:rFonts w:hint="eastAsia"/>
        </w:rPr>
        <w:t>心海</w:t>
      </w:r>
      <w:r>
        <w:rPr>
          <w:rFonts w:hint="eastAsia"/>
        </w:rPr>
        <w:t xml:space="preserve"> Mind as a sea or ocean, external phenomena being the wind, and the </w:t>
      </w:r>
      <w:r>
        <w:rPr>
          <w:rFonts w:hint="eastAsia"/>
        </w:rPr>
        <w:t>八識</w:t>
      </w:r>
      <w:r>
        <w:rPr>
          <w:rFonts w:hint="eastAsia"/>
        </w:rPr>
        <w:t xml:space="preserve"> eight forms of cognition being the waves.</w:t>
      </w:r>
    </w:p>
    <w:p w14:paraId="414D38A6" w14:textId="77777777" w:rsidR="00BF2840" w:rsidRDefault="00BF2840" w:rsidP="00BF2840"/>
    <w:p w14:paraId="4A830BC6" w14:textId="77777777" w:rsidR="00BF2840" w:rsidRDefault="00BF2840" w:rsidP="00BF2840">
      <w:pPr>
        <w:rPr>
          <w:rFonts w:hint="eastAsia"/>
        </w:rPr>
      </w:pPr>
      <w:r>
        <w:rPr>
          <w:rFonts w:hint="eastAsia"/>
        </w:rPr>
        <w:t>心源</w:t>
      </w:r>
      <w:r>
        <w:rPr>
          <w:rFonts w:hint="eastAsia"/>
        </w:rPr>
        <w:t xml:space="preserve"> The fountain of the mind; the thought-welling fountain; mind as the fons et origo of all things.</w:t>
      </w:r>
    </w:p>
    <w:p w14:paraId="2067921C" w14:textId="77777777" w:rsidR="00BF2840" w:rsidRDefault="00BF2840" w:rsidP="00BF2840"/>
    <w:p w14:paraId="405CF438" w14:textId="77777777" w:rsidR="00BF2840" w:rsidRDefault="00BF2840" w:rsidP="00BF2840">
      <w:pPr>
        <w:rPr>
          <w:rFonts w:hint="eastAsia"/>
        </w:rPr>
      </w:pPr>
      <w:r>
        <w:rPr>
          <w:rFonts w:hint="eastAsia"/>
        </w:rPr>
        <w:t>心無所住</w:t>
      </w:r>
      <w:r>
        <w:rPr>
          <w:rFonts w:hint="eastAsia"/>
        </w:rPr>
        <w:t xml:space="preserve"> The mind without resting-place, i. e. detached from time and space, e. g. the past being past may be considered as a 'non-past' or non-existent, so with present and future, thus realizing their unreality. The result is detachment, or the liberated mind, which is the Buddha-mind, the bodhi-mind, </w:t>
      </w:r>
      <w:r>
        <w:rPr>
          <w:rFonts w:hint="eastAsia"/>
        </w:rPr>
        <w:t>無生心</w:t>
      </w:r>
      <w:r>
        <w:rPr>
          <w:rFonts w:hint="eastAsia"/>
        </w:rPr>
        <w:t xml:space="preserve"> the mind free from ideas of creation and extinction, of beginning and end, recognizing that all forms and natures are of the Void, or Absolute.</w:t>
      </w:r>
    </w:p>
    <w:p w14:paraId="4911DD16" w14:textId="77777777" w:rsidR="00BF2840" w:rsidRDefault="00BF2840" w:rsidP="00BF2840"/>
    <w:p w14:paraId="4D5B7F8A" w14:textId="77777777" w:rsidR="00BF2840" w:rsidRDefault="00BF2840" w:rsidP="00BF2840">
      <w:pPr>
        <w:rPr>
          <w:rFonts w:hint="eastAsia"/>
        </w:rPr>
      </w:pPr>
      <w:r>
        <w:rPr>
          <w:rFonts w:hint="eastAsia"/>
        </w:rPr>
        <w:t>心燈</w:t>
      </w:r>
      <w:r>
        <w:rPr>
          <w:rFonts w:hint="eastAsia"/>
        </w:rPr>
        <w:t xml:space="preserve"> The lamp of the mind; inner light, intelligence.</w:t>
      </w:r>
    </w:p>
    <w:p w14:paraId="4A38B636" w14:textId="77777777" w:rsidR="00BF2840" w:rsidRDefault="00BF2840" w:rsidP="00BF2840"/>
    <w:p w14:paraId="7CB310BA" w14:textId="77777777" w:rsidR="00BF2840" w:rsidRDefault="00BF2840" w:rsidP="00BF2840">
      <w:pPr>
        <w:rPr>
          <w:rFonts w:hint="eastAsia"/>
        </w:rPr>
      </w:pPr>
      <w:r>
        <w:rPr>
          <w:rFonts w:hint="eastAsia"/>
        </w:rPr>
        <w:t>心猿</w:t>
      </w:r>
      <w:r>
        <w:rPr>
          <w:rFonts w:hint="eastAsia"/>
        </w:rPr>
        <w:t xml:space="preserve"> The mind as a restless monkey.</w:t>
      </w:r>
    </w:p>
    <w:p w14:paraId="7C95AAF9" w14:textId="77777777" w:rsidR="00BF2840" w:rsidRDefault="00BF2840" w:rsidP="00BF2840"/>
    <w:p w14:paraId="14CD18F5" w14:textId="77777777" w:rsidR="00BF2840" w:rsidRDefault="00BF2840" w:rsidP="00BF2840">
      <w:pPr>
        <w:rPr>
          <w:rFonts w:hint="eastAsia"/>
        </w:rPr>
      </w:pPr>
      <w:r>
        <w:rPr>
          <w:rFonts w:hint="eastAsia"/>
        </w:rPr>
        <w:t>心王</w:t>
      </w:r>
      <w:r>
        <w:rPr>
          <w:rFonts w:hint="eastAsia"/>
        </w:rPr>
        <w:t xml:space="preserve"> The mind, the will the directive or controlling mind, the functioning mind as a whole, distinct from its </w:t>
      </w:r>
      <w:r>
        <w:rPr>
          <w:rFonts w:hint="eastAsia"/>
        </w:rPr>
        <w:t>心所</w:t>
      </w:r>
      <w:r>
        <w:rPr>
          <w:rFonts w:hint="eastAsia"/>
        </w:rPr>
        <w:t xml:space="preserve"> or qualities.</w:t>
      </w:r>
    </w:p>
    <w:p w14:paraId="1B432448" w14:textId="77777777" w:rsidR="00BF2840" w:rsidRDefault="00BF2840" w:rsidP="00BF2840"/>
    <w:p w14:paraId="79D39740" w14:textId="77777777" w:rsidR="00BF2840" w:rsidRDefault="00BF2840" w:rsidP="00BF2840">
      <w:pPr>
        <w:rPr>
          <w:rFonts w:hint="eastAsia"/>
        </w:rPr>
      </w:pPr>
      <w:r>
        <w:rPr>
          <w:rFonts w:hint="eastAsia"/>
        </w:rPr>
        <w:t>心王如來</w:t>
      </w:r>
      <w:r>
        <w:rPr>
          <w:rFonts w:hint="eastAsia"/>
        </w:rPr>
        <w:t xml:space="preserve"> Vairocana as the ultimate mind, the attributes being personified as his retinue. Applied also to the </w:t>
      </w:r>
      <w:r>
        <w:rPr>
          <w:rFonts w:hint="eastAsia"/>
        </w:rPr>
        <w:t>五佛</w:t>
      </w:r>
      <w:r>
        <w:rPr>
          <w:rFonts w:hint="eastAsia"/>
        </w:rPr>
        <w:t xml:space="preserve"> and the </w:t>
      </w:r>
      <w:r>
        <w:rPr>
          <w:rFonts w:hint="eastAsia"/>
        </w:rPr>
        <w:t>九尊</w:t>
      </w:r>
      <w:r>
        <w:rPr>
          <w:rFonts w:hint="eastAsia"/>
        </w:rPr>
        <w:t>.</w:t>
      </w:r>
    </w:p>
    <w:p w14:paraId="455E5BD3" w14:textId="77777777" w:rsidR="00BF2840" w:rsidRDefault="00BF2840" w:rsidP="00BF2840"/>
    <w:p w14:paraId="4FF584F1" w14:textId="77777777" w:rsidR="00BF2840" w:rsidRDefault="00BF2840" w:rsidP="00BF2840">
      <w:pPr>
        <w:rPr>
          <w:rFonts w:hint="eastAsia"/>
        </w:rPr>
      </w:pPr>
      <w:r>
        <w:rPr>
          <w:rFonts w:hint="eastAsia"/>
        </w:rPr>
        <w:t>心王心所</w:t>
      </w:r>
      <w:r>
        <w:rPr>
          <w:rFonts w:hint="eastAsia"/>
        </w:rPr>
        <w:t xml:space="preserve"> The mind and its qualities, or conditions.</w:t>
      </w:r>
    </w:p>
    <w:p w14:paraId="18FA02D8" w14:textId="77777777" w:rsidR="00BF2840" w:rsidRDefault="00BF2840" w:rsidP="00BF2840"/>
    <w:p w14:paraId="4A4BE485" w14:textId="77777777" w:rsidR="00BF2840" w:rsidRDefault="00BF2840" w:rsidP="00BF2840">
      <w:pPr>
        <w:rPr>
          <w:rFonts w:hint="eastAsia"/>
        </w:rPr>
      </w:pPr>
      <w:r>
        <w:rPr>
          <w:rFonts w:hint="eastAsia"/>
        </w:rPr>
        <w:t>心珠</w:t>
      </w:r>
      <w:r>
        <w:rPr>
          <w:rFonts w:hint="eastAsia"/>
        </w:rPr>
        <w:t xml:space="preserve"> The mind stuff of all the living, being of the pure Buddha-nature, is likened to a translucent gem.</w:t>
      </w:r>
    </w:p>
    <w:p w14:paraId="5C8AAA2A" w14:textId="77777777" w:rsidR="00BF2840" w:rsidRDefault="00BF2840" w:rsidP="00BF2840"/>
    <w:p w14:paraId="4EAF0405" w14:textId="77777777" w:rsidR="00BF2840" w:rsidRDefault="00BF2840" w:rsidP="00BF2840">
      <w:pPr>
        <w:rPr>
          <w:rFonts w:hint="eastAsia"/>
        </w:rPr>
      </w:pPr>
      <w:r>
        <w:rPr>
          <w:rFonts w:hint="eastAsia"/>
        </w:rPr>
        <w:t>心生滅門</w:t>
      </w:r>
      <w:r>
        <w:rPr>
          <w:rFonts w:hint="eastAsia"/>
        </w:rPr>
        <w:t xml:space="preserve"> The two gates of mind, creation and destruction, or beginning and end.</w:t>
      </w:r>
    </w:p>
    <w:p w14:paraId="2B3A09D6" w14:textId="77777777" w:rsidR="00BF2840" w:rsidRDefault="00BF2840" w:rsidP="00BF2840"/>
    <w:p w14:paraId="6C981E4C" w14:textId="77777777" w:rsidR="00BF2840" w:rsidRDefault="00BF2840" w:rsidP="00BF2840">
      <w:pPr>
        <w:rPr>
          <w:rFonts w:hint="eastAsia"/>
        </w:rPr>
      </w:pPr>
      <w:r>
        <w:rPr>
          <w:rFonts w:hint="eastAsia"/>
        </w:rPr>
        <w:t>心田</w:t>
      </w:r>
      <w:r>
        <w:rPr>
          <w:rFonts w:hint="eastAsia"/>
        </w:rPr>
        <w:t xml:space="preserve"> The field of the mind, or heart, in which spring up good and evil.</w:t>
      </w:r>
    </w:p>
    <w:p w14:paraId="22CF355C" w14:textId="77777777" w:rsidR="00BF2840" w:rsidRDefault="00BF2840" w:rsidP="00BF2840"/>
    <w:p w14:paraId="023EC5B2" w14:textId="77777777" w:rsidR="00BF2840" w:rsidRDefault="00BF2840" w:rsidP="00BF2840">
      <w:pPr>
        <w:rPr>
          <w:rFonts w:hint="eastAsia"/>
        </w:rPr>
      </w:pPr>
      <w:r>
        <w:rPr>
          <w:rFonts w:hint="eastAsia"/>
        </w:rPr>
        <w:t>心目</w:t>
      </w:r>
      <w:r>
        <w:rPr>
          <w:rFonts w:hint="eastAsia"/>
        </w:rPr>
        <w:t xml:space="preserve"> Mind and eye, the chief causes of the emotions.</w:t>
      </w:r>
    </w:p>
    <w:p w14:paraId="3D32E4C7" w14:textId="77777777" w:rsidR="00BF2840" w:rsidRDefault="00BF2840" w:rsidP="00BF2840"/>
    <w:p w14:paraId="647F7917" w14:textId="77777777" w:rsidR="00BF2840" w:rsidRDefault="00BF2840" w:rsidP="00BF2840">
      <w:pPr>
        <w:rPr>
          <w:rFonts w:hint="eastAsia"/>
        </w:rPr>
      </w:pPr>
      <w:r>
        <w:rPr>
          <w:rFonts w:hint="eastAsia"/>
        </w:rPr>
        <w:t>心相</w:t>
      </w:r>
      <w:r>
        <w:rPr>
          <w:rFonts w:hint="eastAsia"/>
        </w:rPr>
        <w:t xml:space="preserve"> Heart-shape (of the physical heart); manifestation of mind in action; (the folly of assuming that) mind has shape.</w:t>
      </w:r>
    </w:p>
    <w:p w14:paraId="09554D30" w14:textId="77777777" w:rsidR="00BF2840" w:rsidRDefault="00BF2840" w:rsidP="00BF2840"/>
    <w:p w14:paraId="287ED825" w14:textId="77777777" w:rsidR="00BF2840" w:rsidRDefault="00BF2840" w:rsidP="00BF2840">
      <w:pPr>
        <w:rPr>
          <w:rFonts w:hint="eastAsia"/>
        </w:rPr>
      </w:pPr>
      <w:r>
        <w:rPr>
          <w:rFonts w:hint="eastAsia"/>
        </w:rPr>
        <w:t>心相應行</w:t>
      </w:r>
      <w:r>
        <w:rPr>
          <w:rFonts w:hint="eastAsia"/>
        </w:rPr>
        <w:t xml:space="preserve"> Actions corresponding with mind, or mind productive of all action.</w:t>
      </w:r>
    </w:p>
    <w:p w14:paraId="2536D5A4" w14:textId="77777777" w:rsidR="00BF2840" w:rsidRDefault="00BF2840" w:rsidP="00BF2840"/>
    <w:p w14:paraId="43AEB205" w14:textId="77777777" w:rsidR="00BF2840" w:rsidRDefault="00BF2840" w:rsidP="00BF2840">
      <w:pPr>
        <w:rPr>
          <w:rFonts w:hint="eastAsia"/>
        </w:rPr>
      </w:pPr>
      <w:r>
        <w:rPr>
          <w:rFonts w:hint="eastAsia"/>
        </w:rPr>
        <w:t>心眞</w:t>
      </w:r>
      <w:r>
        <w:rPr>
          <w:rFonts w:hint="eastAsia"/>
        </w:rPr>
        <w:t xml:space="preserve"> Our mind is by nature that of the bh</w:t>
      </w:r>
      <w:r>
        <w:rPr>
          <w:rFonts w:hint="eastAsia"/>
        </w:rPr>
        <w:t>ū</w:t>
      </w:r>
      <w:r>
        <w:rPr>
          <w:rFonts w:hint="eastAsia"/>
        </w:rPr>
        <w:t>tatathat</w:t>
      </w:r>
      <w:r>
        <w:rPr>
          <w:rFonts w:hint="eastAsia"/>
        </w:rPr>
        <w:t>ā</w:t>
      </w:r>
      <w:r>
        <w:rPr>
          <w:rFonts w:hint="eastAsia"/>
        </w:rPr>
        <w:t>.</w:t>
      </w:r>
    </w:p>
    <w:p w14:paraId="1FF0418F" w14:textId="77777777" w:rsidR="00BF2840" w:rsidRDefault="00BF2840" w:rsidP="00BF2840"/>
    <w:p w14:paraId="5F0FD953" w14:textId="77777777" w:rsidR="00BF2840" w:rsidRDefault="00BF2840" w:rsidP="00BF2840">
      <w:pPr>
        <w:rPr>
          <w:rFonts w:hint="eastAsia"/>
        </w:rPr>
      </w:pPr>
      <w:r>
        <w:rPr>
          <w:rFonts w:hint="eastAsia"/>
        </w:rPr>
        <w:t>心眞如門</w:t>
      </w:r>
      <w:r>
        <w:rPr>
          <w:rFonts w:hint="eastAsia"/>
        </w:rPr>
        <w:t xml:space="preserve"> The mind as bh</w:t>
      </w:r>
      <w:r>
        <w:rPr>
          <w:rFonts w:hint="eastAsia"/>
        </w:rPr>
        <w:t>ū</w:t>
      </w:r>
      <w:r>
        <w:rPr>
          <w:rFonts w:hint="eastAsia"/>
        </w:rPr>
        <w:t>tatathat</w:t>
      </w:r>
      <w:r>
        <w:rPr>
          <w:rFonts w:hint="eastAsia"/>
        </w:rPr>
        <w:t>ā</w:t>
      </w:r>
      <w:r>
        <w:rPr>
          <w:rFonts w:hint="eastAsia"/>
        </w:rPr>
        <w:t xml:space="preserve">, one of the </w:t>
      </w:r>
      <w:r>
        <w:rPr>
          <w:rFonts w:hint="eastAsia"/>
        </w:rPr>
        <w:t>二門</w:t>
      </w:r>
      <w:r>
        <w:rPr>
          <w:rFonts w:hint="eastAsia"/>
        </w:rPr>
        <w:t xml:space="preserve"> of the </w:t>
      </w:r>
      <w:r>
        <w:rPr>
          <w:rFonts w:hint="eastAsia"/>
        </w:rPr>
        <w:t>起信論</w:t>
      </w:r>
      <w:r>
        <w:rPr>
          <w:rFonts w:hint="eastAsia"/>
        </w:rPr>
        <w:t xml:space="preserve"> Awakening of Faith.</w:t>
      </w:r>
    </w:p>
    <w:p w14:paraId="7E111ED7" w14:textId="77777777" w:rsidR="00BF2840" w:rsidRDefault="00BF2840" w:rsidP="00BF2840"/>
    <w:p w14:paraId="71D90834" w14:textId="77777777" w:rsidR="00BF2840" w:rsidRDefault="00BF2840" w:rsidP="00BF2840">
      <w:pPr>
        <w:rPr>
          <w:rFonts w:hint="eastAsia"/>
        </w:rPr>
      </w:pPr>
      <w:r>
        <w:rPr>
          <w:rFonts w:hint="eastAsia"/>
        </w:rPr>
        <w:t>心眼</w:t>
      </w:r>
      <w:r>
        <w:rPr>
          <w:rFonts w:hint="eastAsia"/>
        </w:rPr>
        <w:t xml:space="preserve"> The eye of the mind, mental vision.</w:t>
      </w:r>
    </w:p>
    <w:p w14:paraId="2E1C9486" w14:textId="77777777" w:rsidR="00BF2840" w:rsidRDefault="00BF2840" w:rsidP="00BF2840"/>
    <w:p w14:paraId="197AA63C" w14:textId="77777777" w:rsidR="00BF2840" w:rsidRDefault="00BF2840" w:rsidP="00BF2840">
      <w:pPr>
        <w:rPr>
          <w:rFonts w:hint="eastAsia"/>
        </w:rPr>
      </w:pPr>
      <w:r>
        <w:rPr>
          <w:rFonts w:hint="eastAsia"/>
        </w:rPr>
        <w:t>心神</w:t>
      </w:r>
      <w:r>
        <w:rPr>
          <w:rFonts w:hint="eastAsia"/>
        </w:rPr>
        <w:t xml:space="preserve"> The spirit of the mind, mental intelligence: mind.</w:t>
      </w:r>
    </w:p>
    <w:p w14:paraId="1147FF33" w14:textId="77777777" w:rsidR="00BF2840" w:rsidRDefault="00BF2840" w:rsidP="00BF2840"/>
    <w:p w14:paraId="1216123C" w14:textId="77777777" w:rsidR="00BF2840" w:rsidRDefault="00BF2840" w:rsidP="00BF2840">
      <w:pPr>
        <w:rPr>
          <w:rFonts w:hint="eastAsia"/>
        </w:rPr>
      </w:pPr>
      <w:r>
        <w:rPr>
          <w:rFonts w:hint="eastAsia"/>
        </w:rPr>
        <w:t>心空</w:t>
      </w:r>
      <w:r>
        <w:rPr>
          <w:rFonts w:hint="eastAsia"/>
        </w:rPr>
        <w:t xml:space="preserve"> Mind-space, or mind spaciousness, mind holding all things, hence like space; also, the emptied mind, kenosis.</w:t>
      </w:r>
    </w:p>
    <w:p w14:paraId="73C63EF1" w14:textId="77777777" w:rsidR="00BF2840" w:rsidRDefault="00BF2840" w:rsidP="00BF2840"/>
    <w:p w14:paraId="176997C4" w14:textId="77777777" w:rsidR="00BF2840" w:rsidRDefault="00BF2840" w:rsidP="00BF2840">
      <w:r>
        <w:rPr>
          <w:rFonts w:hint="eastAsia"/>
        </w:rPr>
        <w:t>心經</w:t>
      </w:r>
      <w:r>
        <w:t xml:space="preserve"> Hṛdaya or 'Heart' Sutra, idem </w:t>
      </w:r>
      <w:r>
        <w:rPr>
          <w:rFonts w:hint="eastAsia"/>
        </w:rPr>
        <w:t>般若心經</w:t>
      </w:r>
      <w:r>
        <w:t xml:space="preserve">; </w:t>
      </w:r>
      <w:r>
        <w:rPr>
          <w:rFonts w:hint="eastAsia"/>
        </w:rPr>
        <w:t>般若波羅蜜多心經</w:t>
      </w:r>
      <w:r>
        <w:t xml:space="preserve">; styled </w:t>
      </w:r>
      <w:r>
        <w:rPr>
          <w:rFonts w:hint="eastAsia"/>
        </w:rPr>
        <w:t>神分心經</w:t>
      </w:r>
      <w:r>
        <w:t xml:space="preserve"> 'divinely distributed', when publicly recited to get rid of evil spirits.</w:t>
      </w:r>
    </w:p>
    <w:p w14:paraId="48F0098D" w14:textId="77777777" w:rsidR="00BF2840" w:rsidRDefault="00BF2840" w:rsidP="00BF2840"/>
    <w:p w14:paraId="3BAB4DC6" w14:textId="77777777" w:rsidR="00BF2840" w:rsidRDefault="00BF2840" w:rsidP="00BF2840">
      <w:pPr>
        <w:rPr>
          <w:rFonts w:hint="eastAsia"/>
        </w:rPr>
      </w:pPr>
      <w:r>
        <w:rPr>
          <w:rFonts w:hint="eastAsia"/>
        </w:rPr>
        <w:lastRenderedPageBreak/>
        <w:t>心縛</w:t>
      </w:r>
      <w:r>
        <w:rPr>
          <w:rFonts w:hint="eastAsia"/>
        </w:rPr>
        <w:t xml:space="preserve"> The mind in bondage</w:t>
      </w:r>
      <w:r>
        <w:rPr>
          <w:rFonts w:hint="eastAsia"/>
        </w:rPr>
        <w:t>—</w:t>
      </w:r>
      <w:r>
        <w:rPr>
          <w:rFonts w:hint="eastAsia"/>
        </w:rPr>
        <w:t xml:space="preserve"> taking the seeming for the real.</w:t>
      </w:r>
    </w:p>
    <w:p w14:paraId="35D37FD2" w14:textId="77777777" w:rsidR="00BF2840" w:rsidRDefault="00BF2840" w:rsidP="00BF2840"/>
    <w:p w14:paraId="0DDB5B6E" w14:textId="77777777" w:rsidR="00BF2840" w:rsidRDefault="00BF2840" w:rsidP="00BF2840">
      <w:pPr>
        <w:rPr>
          <w:rFonts w:hint="eastAsia"/>
        </w:rPr>
      </w:pPr>
      <w:r>
        <w:rPr>
          <w:rFonts w:hint="eastAsia"/>
        </w:rPr>
        <w:t>心緣</w:t>
      </w:r>
      <w:r>
        <w:rPr>
          <w:rFonts w:hint="eastAsia"/>
        </w:rPr>
        <w:t xml:space="preserve"> Mental cognition of the environment; to lay hold of external things by means of the mind.</w:t>
      </w:r>
    </w:p>
    <w:p w14:paraId="334F5105" w14:textId="77777777" w:rsidR="00BF2840" w:rsidRDefault="00BF2840" w:rsidP="00BF2840"/>
    <w:p w14:paraId="04E4004A" w14:textId="77777777" w:rsidR="00BF2840" w:rsidRDefault="00BF2840" w:rsidP="00BF2840">
      <w:pPr>
        <w:rPr>
          <w:rFonts w:hint="eastAsia"/>
        </w:rPr>
      </w:pPr>
      <w:r>
        <w:rPr>
          <w:rFonts w:hint="eastAsia"/>
        </w:rPr>
        <w:t>心自在者</w:t>
      </w:r>
      <w:r>
        <w:rPr>
          <w:rFonts w:hint="eastAsia"/>
        </w:rPr>
        <w:t xml:space="preserve"> He whose mind is free, or sovereign, an arhat who has got rid of all hindrances to abstraction.</w:t>
      </w:r>
    </w:p>
    <w:p w14:paraId="39EBD7B2" w14:textId="77777777" w:rsidR="00BF2840" w:rsidRDefault="00BF2840" w:rsidP="00BF2840"/>
    <w:p w14:paraId="27BEA613" w14:textId="77777777" w:rsidR="00BF2840" w:rsidRDefault="00BF2840" w:rsidP="00BF2840">
      <w:pPr>
        <w:rPr>
          <w:rFonts w:hint="eastAsia"/>
        </w:rPr>
      </w:pPr>
      <w:r>
        <w:rPr>
          <w:rFonts w:hint="eastAsia"/>
        </w:rPr>
        <w:t>心華</w:t>
      </w:r>
      <w:r>
        <w:rPr>
          <w:rFonts w:hint="eastAsia"/>
        </w:rPr>
        <w:t xml:space="preserve"> Heart-flower, the heart in its original innocence resembling a fower.</w:t>
      </w:r>
    </w:p>
    <w:p w14:paraId="57F5FBA5" w14:textId="77777777" w:rsidR="00BF2840" w:rsidRDefault="00BF2840" w:rsidP="00BF2840"/>
    <w:p w14:paraId="12C3D37E" w14:textId="77777777" w:rsidR="00BF2840" w:rsidRDefault="00BF2840" w:rsidP="00BF2840">
      <w:pPr>
        <w:rPr>
          <w:rFonts w:hint="eastAsia"/>
        </w:rPr>
      </w:pPr>
      <w:r>
        <w:rPr>
          <w:rFonts w:hint="eastAsia"/>
        </w:rPr>
        <w:t>心蓮</w:t>
      </w:r>
      <w:r>
        <w:rPr>
          <w:rFonts w:hint="eastAsia"/>
        </w:rPr>
        <w:t xml:space="preserve"> The lotus of the mind or heart; the exoteric school interprets it by original purity; the esoteric by the physical heart, which resembles a closed lotus with eight petals.</w:t>
      </w:r>
    </w:p>
    <w:p w14:paraId="7D95477C" w14:textId="77777777" w:rsidR="00BF2840" w:rsidRDefault="00BF2840" w:rsidP="00BF2840"/>
    <w:p w14:paraId="62E46185" w14:textId="77777777" w:rsidR="00BF2840" w:rsidRDefault="00BF2840" w:rsidP="00BF2840">
      <w:r>
        <w:t>[152]</w:t>
      </w:r>
    </w:p>
    <w:p w14:paraId="6E7E26B9" w14:textId="77777777" w:rsidR="00BF2840" w:rsidRDefault="00BF2840" w:rsidP="00BF2840"/>
    <w:p w14:paraId="78A06743" w14:textId="77777777" w:rsidR="00BF2840" w:rsidRDefault="00BF2840" w:rsidP="00BF2840">
      <w:pPr>
        <w:rPr>
          <w:rFonts w:hint="eastAsia"/>
        </w:rPr>
      </w:pPr>
      <w:r>
        <w:rPr>
          <w:rFonts w:hint="eastAsia"/>
        </w:rPr>
        <w:t>心藥</w:t>
      </w:r>
      <w:r>
        <w:rPr>
          <w:rFonts w:hint="eastAsia"/>
        </w:rPr>
        <w:t xml:space="preserve"> Medicine for the mind, or spirit.</w:t>
      </w:r>
    </w:p>
    <w:p w14:paraId="3CA67073" w14:textId="77777777" w:rsidR="00BF2840" w:rsidRDefault="00BF2840" w:rsidP="00BF2840"/>
    <w:p w14:paraId="5834B009" w14:textId="77777777" w:rsidR="00BF2840" w:rsidRDefault="00BF2840" w:rsidP="00BF2840">
      <w:pPr>
        <w:rPr>
          <w:rFonts w:hint="eastAsia"/>
        </w:rPr>
      </w:pPr>
      <w:r>
        <w:rPr>
          <w:rFonts w:hint="eastAsia"/>
        </w:rPr>
        <w:t>心行</w:t>
      </w:r>
      <w:r>
        <w:rPr>
          <w:rFonts w:hint="eastAsia"/>
        </w:rPr>
        <w:t xml:space="preserve"> The activities of the mind, or heart; also working on the mind for its control; also mind and action.</w:t>
      </w:r>
    </w:p>
    <w:p w14:paraId="78523550" w14:textId="77777777" w:rsidR="00BF2840" w:rsidRDefault="00BF2840" w:rsidP="00BF2840"/>
    <w:p w14:paraId="04D43B6C" w14:textId="77777777" w:rsidR="00BF2840" w:rsidRDefault="00BF2840" w:rsidP="00BF2840">
      <w:pPr>
        <w:rPr>
          <w:rFonts w:hint="eastAsia"/>
        </w:rPr>
      </w:pPr>
      <w:r>
        <w:rPr>
          <w:rFonts w:hint="eastAsia"/>
        </w:rPr>
        <w:t>心行不離</w:t>
      </w:r>
      <w:r>
        <w:rPr>
          <w:rFonts w:hint="eastAsia"/>
        </w:rPr>
        <w:t xml:space="preserve"> Mind and act not separated, thought and deed in accord, especially in relation to Amit</w:t>
      </w:r>
      <w:r>
        <w:rPr>
          <w:rFonts w:hint="eastAsia"/>
        </w:rPr>
        <w:t>ā</w:t>
      </w:r>
      <w:r>
        <w:rPr>
          <w:rFonts w:hint="eastAsia"/>
        </w:rPr>
        <w:t>bha.</w:t>
      </w:r>
    </w:p>
    <w:p w14:paraId="5CF84D5D" w14:textId="77777777" w:rsidR="00BF2840" w:rsidRDefault="00BF2840" w:rsidP="00BF2840"/>
    <w:p w14:paraId="3CBCCC4A" w14:textId="77777777" w:rsidR="00BF2840" w:rsidRDefault="00BF2840" w:rsidP="00BF2840">
      <w:pPr>
        <w:rPr>
          <w:rFonts w:hint="eastAsia"/>
        </w:rPr>
      </w:pPr>
      <w:r>
        <w:rPr>
          <w:rFonts w:hint="eastAsia"/>
        </w:rPr>
        <w:t>心要</w:t>
      </w:r>
      <w:r>
        <w:rPr>
          <w:rFonts w:hint="eastAsia"/>
        </w:rPr>
        <w:t xml:space="preserve"> The very core, or essence.</w:t>
      </w:r>
    </w:p>
    <w:p w14:paraId="31F6151D" w14:textId="77777777" w:rsidR="00BF2840" w:rsidRDefault="00BF2840" w:rsidP="00BF2840"/>
    <w:p w14:paraId="4894D865" w14:textId="77777777" w:rsidR="00BF2840" w:rsidRDefault="00BF2840" w:rsidP="00BF2840">
      <w:pPr>
        <w:rPr>
          <w:rFonts w:hint="eastAsia"/>
        </w:rPr>
      </w:pPr>
      <w:r>
        <w:rPr>
          <w:rFonts w:hint="eastAsia"/>
        </w:rPr>
        <w:t>心觀</w:t>
      </w:r>
      <w:r>
        <w:rPr>
          <w:rFonts w:hint="eastAsia"/>
        </w:rPr>
        <w:t xml:space="preserve"> Contemplation of the mind and its thoughts, v. </w:t>
      </w:r>
      <w:r>
        <w:rPr>
          <w:rFonts w:hint="eastAsia"/>
        </w:rPr>
        <w:t>一心三觀</w:t>
      </w:r>
      <w:r>
        <w:rPr>
          <w:rFonts w:hint="eastAsia"/>
        </w:rPr>
        <w:t>.</w:t>
      </w:r>
    </w:p>
    <w:p w14:paraId="113E72E3" w14:textId="77777777" w:rsidR="00BF2840" w:rsidRDefault="00BF2840" w:rsidP="00BF2840"/>
    <w:p w14:paraId="23CA19ED" w14:textId="77777777" w:rsidR="00BF2840" w:rsidRDefault="00BF2840" w:rsidP="00BF2840">
      <w:pPr>
        <w:rPr>
          <w:rFonts w:hint="eastAsia"/>
        </w:rPr>
      </w:pPr>
      <w:r>
        <w:rPr>
          <w:rFonts w:hint="eastAsia"/>
        </w:rPr>
        <w:t>心證</w:t>
      </w:r>
      <w:r>
        <w:rPr>
          <w:rFonts w:hint="eastAsia"/>
        </w:rPr>
        <w:t xml:space="preserve"> The inner witness, or assurance, mind and Buddha witnessing together.</w:t>
      </w:r>
    </w:p>
    <w:p w14:paraId="1B515A10" w14:textId="77777777" w:rsidR="00BF2840" w:rsidRDefault="00BF2840" w:rsidP="00BF2840"/>
    <w:p w14:paraId="1AF8DDCC" w14:textId="77777777" w:rsidR="00BF2840" w:rsidRDefault="00BF2840" w:rsidP="00BF2840">
      <w:pPr>
        <w:rPr>
          <w:rFonts w:hint="eastAsia"/>
        </w:rPr>
      </w:pPr>
      <w:r>
        <w:rPr>
          <w:rFonts w:hint="eastAsia"/>
        </w:rPr>
        <w:t>心識</w:t>
      </w:r>
      <w:r>
        <w:rPr>
          <w:rFonts w:hint="eastAsia"/>
        </w:rPr>
        <w:t xml:space="preserve"> The mind and cognition; mind and its contents; the two are considered as identical in the Abhidharma-ko</w:t>
      </w:r>
      <w:r>
        <w:rPr>
          <w:rFonts w:ascii="Cambria" w:hAnsi="Cambria" w:cs="Cambria"/>
        </w:rPr>
        <w:t>ś</w:t>
      </w:r>
      <w:r>
        <w:rPr>
          <w:rFonts w:hint="eastAsia"/>
        </w:rPr>
        <w:t>a, but different in Mah</w:t>
      </w:r>
      <w:r>
        <w:rPr>
          <w:rFonts w:hint="eastAsia"/>
        </w:rPr>
        <w:t>ā</w:t>
      </w:r>
      <w:r>
        <w:rPr>
          <w:rFonts w:hint="eastAsia"/>
        </w:rPr>
        <w:t>y</w:t>
      </w:r>
      <w:r>
        <w:rPr>
          <w:rFonts w:hint="eastAsia"/>
        </w:rPr>
        <w:t>ā</w:t>
      </w:r>
      <w:r>
        <w:rPr>
          <w:rFonts w:hint="eastAsia"/>
        </w:rPr>
        <w:t>na.</w:t>
      </w:r>
    </w:p>
    <w:p w14:paraId="5861A79C" w14:textId="77777777" w:rsidR="00BF2840" w:rsidRDefault="00BF2840" w:rsidP="00BF2840"/>
    <w:p w14:paraId="3567F6F8" w14:textId="77777777" w:rsidR="00BF2840" w:rsidRDefault="00BF2840" w:rsidP="00BF2840">
      <w:pPr>
        <w:rPr>
          <w:rFonts w:hint="eastAsia"/>
        </w:rPr>
      </w:pPr>
      <w:r>
        <w:rPr>
          <w:rFonts w:hint="eastAsia"/>
        </w:rPr>
        <w:t>心趣</w:t>
      </w:r>
      <w:r>
        <w:rPr>
          <w:rFonts w:hint="eastAsia"/>
        </w:rPr>
        <w:t xml:space="preserve"> The bent or direction of the mind, or moral nature.</w:t>
      </w:r>
    </w:p>
    <w:p w14:paraId="707A6620" w14:textId="77777777" w:rsidR="00BF2840" w:rsidRDefault="00BF2840" w:rsidP="00BF2840"/>
    <w:p w14:paraId="22ACD842" w14:textId="77777777" w:rsidR="00BF2840" w:rsidRDefault="00BF2840" w:rsidP="00BF2840">
      <w:pPr>
        <w:rPr>
          <w:rFonts w:hint="eastAsia"/>
        </w:rPr>
      </w:pPr>
      <w:r>
        <w:rPr>
          <w:rFonts w:hint="eastAsia"/>
        </w:rPr>
        <w:t>心跡</w:t>
      </w:r>
      <w:r>
        <w:rPr>
          <w:rFonts w:hint="eastAsia"/>
        </w:rPr>
        <w:t xml:space="preserve"> Footprints, or indications of mind, i. e. the mind revealed by deeds.</w:t>
      </w:r>
    </w:p>
    <w:p w14:paraId="5BF10E8D" w14:textId="77777777" w:rsidR="00BF2840" w:rsidRDefault="00BF2840" w:rsidP="00BF2840"/>
    <w:p w14:paraId="49C8285D" w14:textId="77777777" w:rsidR="00BF2840" w:rsidRDefault="00BF2840" w:rsidP="00BF2840">
      <w:pPr>
        <w:rPr>
          <w:rFonts w:hint="eastAsia"/>
        </w:rPr>
      </w:pPr>
      <w:r>
        <w:rPr>
          <w:rFonts w:hint="eastAsia"/>
        </w:rPr>
        <w:t>心路</w:t>
      </w:r>
      <w:r>
        <w:rPr>
          <w:rFonts w:hint="eastAsia"/>
        </w:rPr>
        <w:t xml:space="preserve"> The mind-road, i. e. the road to Buddhahood.</w:t>
      </w:r>
    </w:p>
    <w:p w14:paraId="1EC15C44" w14:textId="77777777" w:rsidR="00BF2840" w:rsidRDefault="00BF2840" w:rsidP="00BF2840"/>
    <w:p w14:paraId="7AFD666E" w14:textId="77777777" w:rsidR="00BF2840" w:rsidRDefault="00BF2840" w:rsidP="00BF2840">
      <w:pPr>
        <w:rPr>
          <w:rFonts w:hint="eastAsia"/>
        </w:rPr>
      </w:pPr>
      <w:r>
        <w:rPr>
          <w:rFonts w:hint="eastAsia"/>
        </w:rPr>
        <w:t>心量</w:t>
      </w:r>
      <w:r>
        <w:rPr>
          <w:rFonts w:hint="eastAsia"/>
        </w:rPr>
        <w:t xml:space="preserve"> Mind-measure; the ordinary man's calculating mind; also, capacity of mind.</w:t>
      </w:r>
    </w:p>
    <w:p w14:paraId="664F7FF9" w14:textId="77777777" w:rsidR="00BF2840" w:rsidRDefault="00BF2840" w:rsidP="00BF2840"/>
    <w:p w14:paraId="12ED5099" w14:textId="77777777" w:rsidR="00BF2840" w:rsidRDefault="00BF2840" w:rsidP="00BF2840">
      <w:pPr>
        <w:rPr>
          <w:rFonts w:hint="eastAsia"/>
        </w:rPr>
      </w:pPr>
      <w:r>
        <w:rPr>
          <w:rFonts w:hint="eastAsia"/>
        </w:rPr>
        <w:t>心鏡</w:t>
      </w:r>
      <w:r>
        <w:rPr>
          <w:rFonts w:hint="eastAsia"/>
        </w:rPr>
        <w:t xml:space="preserve"> The heart-mirror, or mirror of the mind, which must be kept clean if it is to reflect the Truth.</w:t>
      </w:r>
    </w:p>
    <w:p w14:paraId="3539A898" w14:textId="77777777" w:rsidR="00BF2840" w:rsidRDefault="00BF2840" w:rsidP="00BF2840"/>
    <w:p w14:paraId="00058CBD" w14:textId="77777777" w:rsidR="00BF2840" w:rsidRDefault="00BF2840" w:rsidP="00BF2840">
      <w:pPr>
        <w:rPr>
          <w:rFonts w:hint="eastAsia"/>
        </w:rPr>
      </w:pPr>
      <w:r>
        <w:rPr>
          <w:rFonts w:hint="eastAsia"/>
        </w:rPr>
        <w:t>心靈</w:t>
      </w:r>
      <w:r>
        <w:rPr>
          <w:rFonts w:hint="eastAsia"/>
        </w:rPr>
        <w:t xml:space="preserve"> The mind spirit, or genius; intelligence; cf. </w:t>
      </w:r>
      <w:r>
        <w:rPr>
          <w:rFonts w:hint="eastAsia"/>
        </w:rPr>
        <w:t>心燈</w:t>
      </w:r>
      <w:r>
        <w:rPr>
          <w:rFonts w:hint="eastAsia"/>
        </w:rPr>
        <w:t>.</w:t>
      </w:r>
    </w:p>
    <w:p w14:paraId="6FF4E701" w14:textId="77777777" w:rsidR="00BF2840" w:rsidRDefault="00BF2840" w:rsidP="00BF2840"/>
    <w:p w14:paraId="214F01FC" w14:textId="77777777" w:rsidR="00BF2840" w:rsidRDefault="00BF2840" w:rsidP="00BF2840">
      <w:pPr>
        <w:rPr>
          <w:rFonts w:hint="eastAsia"/>
        </w:rPr>
      </w:pPr>
      <w:r>
        <w:rPr>
          <w:rFonts w:hint="eastAsia"/>
        </w:rPr>
        <w:t>心願</w:t>
      </w:r>
      <w:r>
        <w:rPr>
          <w:rFonts w:hint="eastAsia"/>
        </w:rPr>
        <w:t xml:space="preserve"> The will of the mind, resolve, vow.</w:t>
      </w:r>
    </w:p>
    <w:p w14:paraId="6F0BE21B" w14:textId="77777777" w:rsidR="00BF2840" w:rsidRDefault="00BF2840" w:rsidP="00BF2840"/>
    <w:p w14:paraId="35EE238A" w14:textId="77777777" w:rsidR="00BF2840" w:rsidRDefault="00BF2840" w:rsidP="00BF2840">
      <w:pPr>
        <w:rPr>
          <w:rFonts w:hint="eastAsia"/>
        </w:rPr>
      </w:pPr>
      <w:r>
        <w:rPr>
          <w:rFonts w:hint="eastAsia"/>
        </w:rPr>
        <w:t>心香</w:t>
      </w:r>
      <w:r>
        <w:rPr>
          <w:rFonts w:hint="eastAsia"/>
        </w:rPr>
        <w:t xml:space="preserve"> The incense of the mind, or heart, i. e. sincere devotion.</w:t>
      </w:r>
    </w:p>
    <w:p w14:paraId="0BD6372F" w14:textId="77777777" w:rsidR="00BF2840" w:rsidRDefault="00BF2840" w:rsidP="00BF2840"/>
    <w:p w14:paraId="340FB594" w14:textId="77777777" w:rsidR="00BF2840" w:rsidRDefault="00BF2840" w:rsidP="00BF2840">
      <w:pPr>
        <w:rPr>
          <w:rFonts w:hint="eastAsia"/>
        </w:rPr>
      </w:pPr>
      <w:r>
        <w:rPr>
          <w:rFonts w:hint="eastAsia"/>
        </w:rPr>
        <w:t>心馬</w:t>
      </w:r>
      <w:r>
        <w:rPr>
          <w:rFonts w:hint="eastAsia"/>
        </w:rPr>
        <w:t xml:space="preserve"> The mind like a horse, that needs breaking in, or stimulating with a whip, cf. </w:t>
      </w:r>
      <w:r>
        <w:rPr>
          <w:rFonts w:hint="eastAsia"/>
        </w:rPr>
        <w:t>心猿</w:t>
      </w:r>
      <w:r>
        <w:rPr>
          <w:rFonts w:hint="eastAsia"/>
        </w:rPr>
        <w:t>.</w:t>
      </w:r>
    </w:p>
    <w:p w14:paraId="59B5CEBF" w14:textId="77777777" w:rsidR="00BF2840" w:rsidRDefault="00BF2840" w:rsidP="00BF2840"/>
    <w:p w14:paraId="2EC96961" w14:textId="77777777" w:rsidR="00BF2840" w:rsidRDefault="00BF2840" w:rsidP="00BF2840">
      <w:pPr>
        <w:rPr>
          <w:rFonts w:hint="eastAsia"/>
        </w:rPr>
      </w:pPr>
      <w:r>
        <w:rPr>
          <w:rFonts w:hint="eastAsia"/>
        </w:rPr>
        <w:t>心鬼</w:t>
      </w:r>
      <w:r>
        <w:rPr>
          <w:rFonts w:hint="eastAsia"/>
        </w:rPr>
        <w:t xml:space="preserve"> A perverse mind, whose karma will be that of a wandering ghost.</w:t>
      </w:r>
    </w:p>
    <w:p w14:paraId="7FDC689B" w14:textId="77777777" w:rsidR="00BF2840" w:rsidRDefault="00BF2840" w:rsidP="00BF2840"/>
    <w:p w14:paraId="45A5EF41" w14:textId="77777777" w:rsidR="00BF2840" w:rsidRDefault="00BF2840" w:rsidP="00BF2840">
      <w:pPr>
        <w:rPr>
          <w:rFonts w:hint="eastAsia"/>
        </w:rPr>
      </w:pPr>
      <w:r>
        <w:rPr>
          <w:rFonts w:hint="eastAsia"/>
        </w:rPr>
        <w:t>心魔</w:t>
      </w:r>
      <w:r>
        <w:rPr>
          <w:rFonts w:hint="eastAsia"/>
        </w:rPr>
        <w:t xml:space="preserve"> (</w:t>
      </w:r>
      <w:r>
        <w:rPr>
          <w:rFonts w:hint="eastAsia"/>
        </w:rPr>
        <w:t>心魔賊</w:t>
      </w:r>
      <w:r>
        <w:rPr>
          <w:rFonts w:hint="eastAsia"/>
        </w:rPr>
        <w:t>) The m</w:t>
      </w:r>
      <w:r>
        <w:rPr>
          <w:rFonts w:hint="eastAsia"/>
        </w:rPr>
        <w:t>ā</w:t>
      </w:r>
      <w:r>
        <w:rPr>
          <w:rFonts w:hint="eastAsia"/>
        </w:rPr>
        <w:t>ra-robbers of the mind, i. e. the passions.</w:t>
      </w:r>
    </w:p>
    <w:p w14:paraId="09D86EA7" w14:textId="77777777" w:rsidR="00BF2840" w:rsidRDefault="00BF2840" w:rsidP="00BF2840"/>
    <w:p w14:paraId="4F19AE92" w14:textId="77777777" w:rsidR="00BF2840" w:rsidRDefault="00BF2840" w:rsidP="00BF2840">
      <w:pPr>
        <w:rPr>
          <w:rFonts w:hint="eastAsia"/>
        </w:rPr>
      </w:pPr>
      <w:r>
        <w:rPr>
          <w:rFonts w:hint="eastAsia"/>
        </w:rPr>
        <w:t>戈</w:t>
      </w:r>
      <w:r>
        <w:rPr>
          <w:rFonts w:hint="eastAsia"/>
        </w:rPr>
        <w:t xml:space="preserve"> A spear.</w:t>
      </w:r>
    </w:p>
    <w:p w14:paraId="274AEFD5" w14:textId="77777777" w:rsidR="00BF2840" w:rsidRDefault="00BF2840" w:rsidP="00BF2840"/>
    <w:p w14:paraId="00DF7B3A" w14:textId="77777777" w:rsidR="00BF2840" w:rsidRDefault="00BF2840" w:rsidP="00BF2840">
      <w:pPr>
        <w:rPr>
          <w:rFonts w:hint="eastAsia"/>
        </w:rPr>
      </w:pPr>
      <w:r>
        <w:rPr>
          <w:rFonts w:hint="eastAsia"/>
        </w:rPr>
        <w:t>戈追</w:t>
      </w:r>
      <w:r>
        <w:rPr>
          <w:rFonts w:hint="eastAsia"/>
        </w:rPr>
        <w:t xml:space="preserve"> idem </w:t>
      </w:r>
      <w:r>
        <w:rPr>
          <w:rFonts w:hint="eastAsia"/>
        </w:rPr>
        <w:t>倶胝</w:t>
      </w:r>
      <w:r>
        <w:rPr>
          <w:rFonts w:hint="eastAsia"/>
        </w:rPr>
        <w:t xml:space="preserve"> q. v. Koti.</w:t>
      </w:r>
    </w:p>
    <w:p w14:paraId="18870011" w14:textId="77777777" w:rsidR="00BF2840" w:rsidRDefault="00BF2840" w:rsidP="00BF2840"/>
    <w:p w14:paraId="0E1A5529" w14:textId="77777777" w:rsidR="00BF2840" w:rsidRDefault="00BF2840" w:rsidP="00BF2840">
      <w:r>
        <w:rPr>
          <w:rFonts w:hint="eastAsia"/>
        </w:rPr>
        <w:lastRenderedPageBreak/>
        <w:t>手</w:t>
      </w:r>
      <w:r>
        <w:t xml:space="preserve"> pāṇī; hasta; kara; hand, arm.</w:t>
      </w:r>
    </w:p>
    <w:p w14:paraId="2341C1BA" w14:textId="77777777" w:rsidR="00BF2840" w:rsidRDefault="00BF2840" w:rsidP="00BF2840"/>
    <w:p w14:paraId="2CB1C4C4" w14:textId="77777777" w:rsidR="00BF2840" w:rsidRDefault="00BF2840" w:rsidP="00BF2840">
      <w:pPr>
        <w:rPr>
          <w:rFonts w:hint="eastAsia"/>
        </w:rPr>
      </w:pPr>
      <w:r>
        <w:rPr>
          <w:rFonts w:hint="eastAsia"/>
        </w:rPr>
        <w:t>手印</w:t>
      </w:r>
      <w:r>
        <w:rPr>
          <w:rFonts w:hint="eastAsia"/>
        </w:rPr>
        <w:t xml:space="preserve"> m</w:t>
      </w:r>
      <w:r>
        <w:rPr>
          <w:rFonts w:hint="eastAsia"/>
        </w:rPr>
        <w:t>ū</w:t>
      </w:r>
      <w:r>
        <w:rPr>
          <w:rFonts w:hint="eastAsia"/>
        </w:rPr>
        <w:t>dra, mystic positions of the hand; signet-rings, seals; finger-prints.</w:t>
      </w:r>
    </w:p>
    <w:p w14:paraId="3AD65A46" w14:textId="77777777" w:rsidR="00BF2840" w:rsidRDefault="00BF2840" w:rsidP="00BF2840"/>
    <w:p w14:paraId="4C520110" w14:textId="77777777" w:rsidR="00BF2840" w:rsidRDefault="00BF2840" w:rsidP="00BF2840">
      <w:pPr>
        <w:rPr>
          <w:rFonts w:hint="eastAsia"/>
        </w:rPr>
      </w:pPr>
      <w:r>
        <w:rPr>
          <w:rFonts w:hint="eastAsia"/>
        </w:rPr>
        <w:t>手口意相應</w:t>
      </w:r>
      <w:r>
        <w:rPr>
          <w:rFonts w:hint="eastAsia"/>
        </w:rPr>
        <w:t xml:space="preserve"> In yoga practices it means correspondence of hand, mouth, and mind, i. e. manual signs, esoteric words or spells, and thought or mental projection.</w:t>
      </w:r>
    </w:p>
    <w:p w14:paraId="00FFABDE" w14:textId="77777777" w:rsidR="00BF2840" w:rsidRDefault="00BF2840" w:rsidP="00BF2840"/>
    <w:p w14:paraId="6B710A16" w14:textId="77777777" w:rsidR="00BF2840" w:rsidRDefault="00BF2840" w:rsidP="00BF2840">
      <w:r>
        <w:rPr>
          <w:rFonts w:hint="eastAsia"/>
        </w:rPr>
        <w:t>手執金剛杵</w:t>
      </w:r>
      <w:r>
        <w:t xml:space="preserve"> Vajrapāṇi, or Vajradhara, who holds the thunderbolt.</w:t>
      </w:r>
    </w:p>
    <w:p w14:paraId="6A9CCECC" w14:textId="77777777" w:rsidR="00BF2840" w:rsidRDefault="00BF2840" w:rsidP="00BF2840"/>
    <w:p w14:paraId="1CB66791" w14:textId="77777777" w:rsidR="00BF2840" w:rsidRDefault="00BF2840" w:rsidP="00BF2840">
      <w:pPr>
        <w:rPr>
          <w:rFonts w:hint="eastAsia"/>
        </w:rPr>
      </w:pPr>
      <w:r>
        <w:rPr>
          <w:rFonts w:hint="eastAsia"/>
        </w:rPr>
        <w:t>手爐</w:t>
      </w:r>
      <w:r>
        <w:rPr>
          <w:rFonts w:hint="eastAsia"/>
        </w:rPr>
        <w:t xml:space="preserve"> A portable censer (with handle).</w:t>
      </w:r>
    </w:p>
    <w:p w14:paraId="1CAFD808" w14:textId="77777777" w:rsidR="00BF2840" w:rsidRDefault="00BF2840" w:rsidP="00BF2840"/>
    <w:p w14:paraId="20FF60C8" w14:textId="77777777" w:rsidR="00BF2840" w:rsidRDefault="00BF2840" w:rsidP="00BF2840">
      <w:pPr>
        <w:rPr>
          <w:rFonts w:hint="eastAsia"/>
        </w:rPr>
      </w:pPr>
      <w:r>
        <w:rPr>
          <w:rFonts w:hint="eastAsia"/>
        </w:rPr>
        <w:t>手磬</w:t>
      </w:r>
      <w:r>
        <w:rPr>
          <w:rFonts w:hint="eastAsia"/>
        </w:rPr>
        <w:t xml:space="preserve"> A hand-chime (or bell) struck with a stick.</w:t>
      </w:r>
    </w:p>
    <w:p w14:paraId="0030A324" w14:textId="77777777" w:rsidR="00BF2840" w:rsidRDefault="00BF2840" w:rsidP="00BF2840"/>
    <w:p w14:paraId="64EF3E52" w14:textId="77777777" w:rsidR="00BF2840" w:rsidRDefault="00BF2840" w:rsidP="00BF2840">
      <w:pPr>
        <w:rPr>
          <w:rFonts w:hint="eastAsia"/>
        </w:rPr>
      </w:pPr>
      <w:r>
        <w:rPr>
          <w:rFonts w:hint="eastAsia"/>
        </w:rPr>
        <w:t>手輪</w:t>
      </w:r>
      <w:r>
        <w:rPr>
          <w:rFonts w:hint="eastAsia"/>
        </w:rPr>
        <w:t xml:space="preserve"> The lines on the palm and fingers</w:t>
      </w:r>
      <w:r>
        <w:rPr>
          <w:rFonts w:hint="eastAsia"/>
        </w:rPr>
        <w:t>—</w:t>
      </w:r>
      <w:r>
        <w:rPr>
          <w:rFonts w:hint="eastAsia"/>
        </w:rPr>
        <w:t xml:space="preserve"> especially the 'thousand' lines on a Buddha's hand.</w:t>
      </w:r>
    </w:p>
    <w:p w14:paraId="4936AA01" w14:textId="77777777" w:rsidR="00BF2840" w:rsidRDefault="00BF2840" w:rsidP="00BF2840"/>
    <w:p w14:paraId="5124C4E6" w14:textId="77777777" w:rsidR="00BF2840" w:rsidRDefault="00BF2840" w:rsidP="00BF2840">
      <w:pPr>
        <w:rPr>
          <w:rFonts w:hint="eastAsia"/>
        </w:rPr>
      </w:pPr>
      <w:r>
        <w:rPr>
          <w:rFonts w:hint="eastAsia"/>
        </w:rPr>
        <w:t>支</w:t>
      </w:r>
      <w:r>
        <w:rPr>
          <w:rFonts w:hint="eastAsia"/>
        </w:rPr>
        <w:t xml:space="preserve"> A branch; to branch, put off, pay, advance.</w:t>
      </w:r>
    </w:p>
    <w:p w14:paraId="0AA291E9" w14:textId="77777777" w:rsidR="00BF2840" w:rsidRDefault="00BF2840" w:rsidP="00BF2840"/>
    <w:p w14:paraId="19C44FC5" w14:textId="77777777" w:rsidR="00BF2840" w:rsidRDefault="00BF2840" w:rsidP="00BF2840">
      <w:pPr>
        <w:rPr>
          <w:rFonts w:hint="eastAsia"/>
        </w:rPr>
      </w:pPr>
      <w:r>
        <w:rPr>
          <w:rFonts w:hint="eastAsia"/>
        </w:rPr>
        <w:t>支伐羅</w:t>
      </w:r>
      <w:r>
        <w:rPr>
          <w:rFonts w:hint="eastAsia"/>
        </w:rPr>
        <w:t xml:space="preserve"> </w:t>
      </w:r>
      <w:r>
        <w:rPr>
          <w:rFonts w:hint="eastAsia"/>
        </w:rPr>
        <w:t>至縛羅</w:t>
      </w:r>
      <w:r>
        <w:rPr>
          <w:rFonts w:hint="eastAsia"/>
        </w:rPr>
        <w:t xml:space="preserve"> c</w:t>
      </w:r>
      <w:r>
        <w:rPr>
          <w:rFonts w:hint="eastAsia"/>
        </w:rPr>
        <w:t>ī</w:t>
      </w:r>
      <w:r>
        <w:rPr>
          <w:rFonts w:hint="eastAsia"/>
        </w:rPr>
        <w:t>vara. A mendicant' s garment.</w:t>
      </w:r>
    </w:p>
    <w:p w14:paraId="1B34EDEB" w14:textId="77777777" w:rsidR="00BF2840" w:rsidRDefault="00BF2840" w:rsidP="00BF2840"/>
    <w:p w14:paraId="5898106F" w14:textId="77777777" w:rsidR="00BF2840" w:rsidRDefault="00BF2840" w:rsidP="00BF2840">
      <w:pPr>
        <w:rPr>
          <w:rFonts w:hint="eastAsia"/>
        </w:rPr>
      </w:pPr>
      <w:r>
        <w:rPr>
          <w:rFonts w:hint="eastAsia"/>
        </w:rPr>
        <w:t>支佛</w:t>
      </w:r>
      <w:r>
        <w:rPr>
          <w:rFonts w:hint="eastAsia"/>
        </w:rPr>
        <w:t xml:space="preserve">, </w:t>
      </w:r>
      <w:r>
        <w:rPr>
          <w:rFonts w:hint="eastAsia"/>
        </w:rPr>
        <w:t>辟支佛</w:t>
      </w:r>
      <w:r>
        <w:rPr>
          <w:rFonts w:hint="eastAsia"/>
        </w:rPr>
        <w:t xml:space="preserve"> A pratyekabuddha, who understands the twelve nid</w:t>
      </w:r>
      <w:r>
        <w:rPr>
          <w:rFonts w:hint="eastAsia"/>
        </w:rPr>
        <w:t>ā</w:t>
      </w:r>
      <w:r>
        <w:rPr>
          <w:rFonts w:hint="eastAsia"/>
        </w:rPr>
        <w:t xml:space="preserve">nas, or chain of causation, and so attains to complete wisdom. His stage of attainment is the </w:t>
      </w:r>
      <w:r>
        <w:rPr>
          <w:rFonts w:hint="eastAsia"/>
        </w:rPr>
        <w:t>支佛地</w:t>
      </w:r>
      <w:r>
        <w:rPr>
          <w:rFonts w:hint="eastAsia"/>
        </w:rPr>
        <w:t>.</w:t>
      </w:r>
    </w:p>
    <w:p w14:paraId="5CBB57C7" w14:textId="77777777" w:rsidR="00BF2840" w:rsidRDefault="00BF2840" w:rsidP="00BF2840"/>
    <w:p w14:paraId="1A2344E3" w14:textId="77777777" w:rsidR="00BF2840" w:rsidRDefault="00BF2840" w:rsidP="00BF2840">
      <w:pPr>
        <w:rPr>
          <w:rFonts w:hint="eastAsia"/>
        </w:rPr>
      </w:pPr>
      <w:r>
        <w:rPr>
          <w:rFonts w:hint="eastAsia"/>
        </w:rPr>
        <w:t>支具</w:t>
      </w:r>
      <w:r>
        <w:rPr>
          <w:rFonts w:hint="eastAsia"/>
        </w:rPr>
        <w:t xml:space="preserve"> </w:t>
      </w:r>
      <w:r>
        <w:rPr>
          <w:rFonts w:hint="eastAsia"/>
        </w:rPr>
        <w:t>支度</w:t>
      </w:r>
      <w:r>
        <w:rPr>
          <w:rFonts w:hint="eastAsia"/>
        </w:rPr>
        <w:t xml:space="preserve"> The various articles required for worship.</w:t>
      </w:r>
    </w:p>
    <w:p w14:paraId="561678E7" w14:textId="77777777" w:rsidR="00BF2840" w:rsidRDefault="00BF2840" w:rsidP="00BF2840"/>
    <w:p w14:paraId="372917DA" w14:textId="77777777" w:rsidR="00BF2840" w:rsidRDefault="00BF2840" w:rsidP="00BF2840">
      <w:r>
        <w:rPr>
          <w:rFonts w:hint="eastAsia"/>
        </w:rPr>
        <w:t>支提</w:t>
      </w:r>
      <w:r>
        <w:rPr>
          <w:rFonts w:hint="eastAsia"/>
        </w:rPr>
        <w:t xml:space="preserve"> </w:t>
      </w:r>
      <w:r>
        <w:rPr>
          <w:rFonts w:hint="eastAsia"/>
        </w:rPr>
        <w:t>支帝</w:t>
      </w:r>
      <w:r>
        <w:rPr>
          <w:rFonts w:hint="eastAsia"/>
        </w:rPr>
        <w:t xml:space="preserve">; </w:t>
      </w:r>
      <w:r>
        <w:rPr>
          <w:rFonts w:hint="eastAsia"/>
        </w:rPr>
        <w:t>支徵</w:t>
      </w:r>
      <w:r>
        <w:rPr>
          <w:rFonts w:hint="eastAsia"/>
        </w:rPr>
        <w:t xml:space="preserve">; </w:t>
      </w:r>
      <w:r>
        <w:rPr>
          <w:rFonts w:hint="eastAsia"/>
        </w:rPr>
        <w:t>支陀</w:t>
      </w:r>
      <w:r>
        <w:rPr>
          <w:rFonts w:hint="eastAsia"/>
        </w:rPr>
        <w:t xml:space="preserve">; </w:t>
      </w:r>
      <w:r>
        <w:rPr>
          <w:rFonts w:hint="eastAsia"/>
        </w:rPr>
        <w:t>脂帝</w:t>
      </w:r>
      <w:r>
        <w:rPr>
          <w:rFonts w:hint="eastAsia"/>
        </w:rPr>
        <w:t xml:space="preserve">. Newer forms are </w:t>
      </w:r>
      <w:r>
        <w:rPr>
          <w:rFonts w:hint="eastAsia"/>
        </w:rPr>
        <w:t>制多</w:t>
      </w:r>
      <w:r>
        <w:rPr>
          <w:rFonts w:hint="eastAsia"/>
        </w:rPr>
        <w:t xml:space="preserve">; </w:t>
      </w:r>
      <w:r>
        <w:rPr>
          <w:rFonts w:hint="eastAsia"/>
        </w:rPr>
        <w:t>制底</w:t>
      </w:r>
      <w:r>
        <w:rPr>
          <w:rFonts w:hint="eastAsia"/>
        </w:rPr>
        <w:t xml:space="preserve"> (</w:t>
      </w:r>
      <w:r>
        <w:rPr>
          <w:rFonts w:hint="eastAsia"/>
        </w:rPr>
        <w:t>制底耶</w:t>
      </w:r>
      <w:r>
        <w:rPr>
          <w:rFonts w:hint="eastAsia"/>
        </w:rPr>
        <w:t xml:space="preserve">); </w:t>
      </w:r>
      <w:r>
        <w:rPr>
          <w:rFonts w:hint="eastAsia"/>
        </w:rPr>
        <w:t>制地</w:t>
      </w:r>
      <w:r>
        <w:rPr>
          <w:rFonts w:hint="eastAsia"/>
        </w:rPr>
        <w:t xml:space="preserve">, i. e. </w:t>
      </w:r>
      <w:r>
        <w:rPr>
          <w:rFonts w:hint="eastAsia"/>
        </w:rPr>
        <w:t>刹</w:t>
      </w:r>
      <w:r>
        <w:rPr>
          <w:rFonts w:hint="eastAsia"/>
        </w:rPr>
        <w:t xml:space="preserve">, </w:t>
      </w:r>
      <w:r>
        <w:rPr>
          <w:rFonts w:hint="eastAsia"/>
        </w:rPr>
        <w:t>塔</w:t>
      </w:r>
      <w:r>
        <w:rPr>
          <w:rFonts w:hint="eastAsia"/>
        </w:rPr>
        <w:t xml:space="preserve">, </w:t>
      </w:r>
      <w:r>
        <w:rPr>
          <w:rFonts w:hint="eastAsia"/>
        </w:rPr>
        <w:t>廟</w:t>
      </w:r>
      <w:r>
        <w:rPr>
          <w:rFonts w:hint="eastAsia"/>
        </w:rPr>
        <w:t xml:space="preserve"> caitya. A tumulus, a mausoleum; a place where the relics of Buddha were collected, hence a place where his sutras or images are placed. Eight famous Caityas formerly existed: Lumbin</w:t>
      </w:r>
      <w:r>
        <w:rPr>
          <w:rFonts w:hint="eastAsia"/>
        </w:rPr>
        <w:t>ī</w:t>
      </w:r>
      <w:r>
        <w:rPr>
          <w:rFonts w:hint="eastAsia"/>
        </w:rPr>
        <w:t>, Buddh</w:t>
      </w:r>
      <w:r>
        <w:t xml:space="preserve">a-gayā, Vārāṇasī, Jetavana, Kanyākubja, Rājagṛha </w:t>
      </w:r>
      <w:r>
        <w:rPr>
          <w:rFonts w:hint="eastAsia"/>
        </w:rPr>
        <w:t>王舍城</w:t>
      </w:r>
      <w:r>
        <w:t>, Vaiśālī, and the Śāla grove in Kuśinagara. Considerable difference of opinion exists as to the exact connotation of the terms given, some being referred to graves or stūpas, others to shrines or temples, but in general the meaning is stūpas, shrines, and any collection of objects of worship.</w:t>
      </w:r>
    </w:p>
    <w:p w14:paraId="3E84C92E" w14:textId="77777777" w:rsidR="00BF2840" w:rsidRDefault="00BF2840" w:rsidP="00BF2840"/>
    <w:p w14:paraId="0726D264" w14:textId="77777777" w:rsidR="00BF2840" w:rsidRDefault="00BF2840" w:rsidP="00BF2840">
      <w:pPr>
        <w:rPr>
          <w:rFonts w:hint="eastAsia"/>
        </w:rPr>
      </w:pPr>
      <w:r>
        <w:rPr>
          <w:rFonts w:hint="eastAsia"/>
        </w:rPr>
        <w:t>支提山部</w:t>
      </w:r>
      <w:r>
        <w:rPr>
          <w:rFonts w:hint="eastAsia"/>
        </w:rPr>
        <w:t xml:space="preserve"> </w:t>
      </w:r>
      <w:r>
        <w:rPr>
          <w:rFonts w:hint="eastAsia"/>
        </w:rPr>
        <w:t>支提加部</w:t>
      </w:r>
      <w:r>
        <w:rPr>
          <w:rFonts w:hint="eastAsia"/>
        </w:rPr>
        <w:t xml:space="preserve">; </w:t>
      </w:r>
      <w:r>
        <w:rPr>
          <w:rFonts w:hint="eastAsia"/>
        </w:rPr>
        <w:t>制多山部</w:t>
      </w:r>
      <w:r>
        <w:rPr>
          <w:rFonts w:hint="eastAsia"/>
        </w:rPr>
        <w:t xml:space="preserve">; </w:t>
      </w:r>
      <w:r>
        <w:rPr>
          <w:rFonts w:hint="eastAsia"/>
        </w:rPr>
        <w:t>只底舸部</w:t>
      </w:r>
      <w:r>
        <w:rPr>
          <w:rFonts w:hint="eastAsia"/>
        </w:rPr>
        <w:t xml:space="preserve"> ? Caitya</w:t>
      </w:r>
      <w:r>
        <w:rPr>
          <w:rFonts w:ascii="Cambria" w:hAnsi="Cambria" w:cs="Cambria"/>
        </w:rPr>
        <w:t>ś</w:t>
      </w:r>
      <w:r>
        <w:rPr>
          <w:rFonts w:hint="eastAsia"/>
        </w:rPr>
        <w:t>aila; described as one of the twenty sects of the H</w:t>
      </w:r>
      <w:r>
        <w:rPr>
          <w:rFonts w:hint="eastAsia"/>
        </w:rPr>
        <w:t>ī</w:t>
      </w:r>
      <w:r>
        <w:rPr>
          <w:rFonts w:hint="eastAsia"/>
        </w:rPr>
        <w:t>nay</w:t>
      </w:r>
      <w:r>
        <w:rPr>
          <w:rFonts w:hint="eastAsia"/>
        </w:rPr>
        <w:t>ā</w:t>
      </w:r>
      <w:r>
        <w:rPr>
          <w:rFonts w:hint="eastAsia"/>
        </w:rPr>
        <w:t>na, and as ascetic dwellers among tombs or in caves.</w:t>
      </w:r>
    </w:p>
    <w:p w14:paraId="7761F049" w14:textId="77777777" w:rsidR="00BF2840" w:rsidRDefault="00BF2840" w:rsidP="00BF2840"/>
    <w:p w14:paraId="034C15F0" w14:textId="77777777" w:rsidR="00BF2840" w:rsidRDefault="00BF2840" w:rsidP="00BF2840">
      <w:r>
        <w:rPr>
          <w:rFonts w:hint="eastAsia"/>
        </w:rPr>
        <w:t>支樓迦讖</w:t>
      </w:r>
      <w:r>
        <w:t xml:space="preserve"> </w:t>
      </w:r>
      <w:r>
        <w:rPr>
          <w:rFonts w:hint="eastAsia"/>
        </w:rPr>
        <w:t>支讖</w:t>
      </w:r>
      <w:r>
        <w:t xml:space="preserve"> Chih-lou-chia-ch'an, a śramaṇa who came to China from Yueh-chih A. D. 147 or A. D. 164 and worked at translations till A. D. 186 at Loyang.</w:t>
      </w:r>
    </w:p>
    <w:p w14:paraId="18F23D94" w14:textId="77777777" w:rsidR="00BF2840" w:rsidRDefault="00BF2840" w:rsidP="00BF2840"/>
    <w:p w14:paraId="203122BF" w14:textId="77777777" w:rsidR="00BF2840" w:rsidRDefault="00BF2840" w:rsidP="00BF2840">
      <w:pPr>
        <w:rPr>
          <w:rFonts w:hint="eastAsia"/>
        </w:rPr>
      </w:pPr>
      <w:r>
        <w:rPr>
          <w:rFonts w:hint="eastAsia"/>
        </w:rPr>
        <w:t>支用</w:t>
      </w:r>
      <w:r>
        <w:rPr>
          <w:rFonts w:hint="eastAsia"/>
        </w:rPr>
        <w:t xml:space="preserve"> To divide, distribute for use, i. e. </w:t>
      </w:r>
      <w:r>
        <w:rPr>
          <w:rFonts w:hint="eastAsia"/>
        </w:rPr>
        <w:t>分用</w:t>
      </w:r>
      <w:r>
        <w:rPr>
          <w:rFonts w:hint="eastAsia"/>
        </w:rPr>
        <w:t>.</w:t>
      </w:r>
    </w:p>
    <w:p w14:paraId="180ECAE9" w14:textId="77777777" w:rsidR="00BF2840" w:rsidRDefault="00BF2840" w:rsidP="00BF2840"/>
    <w:p w14:paraId="0A8B181A" w14:textId="77777777" w:rsidR="00BF2840" w:rsidRDefault="00BF2840" w:rsidP="00BF2840">
      <w:pPr>
        <w:rPr>
          <w:rFonts w:hint="eastAsia"/>
        </w:rPr>
      </w:pPr>
      <w:r>
        <w:rPr>
          <w:rFonts w:hint="eastAsia"/>
        </w:rPr>
        <w:t>支謙</w:t>
      </w:r>
      <w:r>
        <w:rPr>
          <w:rFonts w:hint="eastAsia"/>
        </w:rPr>
        <w:t xml:space="preserve"> Chih-ch'ien; name of a Yueh-chih monk said to have come to Loyang at the end of the Han dynasty and under the Wei; tall, dark, emaciated, with light brown eyes; very learned and wise.</w:t>
      </w:r>
    </w:p>
    <w:p w14:paraId="15284D8D" w14:textId="77777777" w:rsidR="00BF2840" w:rsidRDefault="00BF2840" w:rsidP="00BF2840"/>
    <w:p w14:paraId="4633E53A" w14:textId="77777777" w:rsidR="00BF2840" w:rsidRDefault="00BF2840" w:rsidP="00BF2840">
      <w:r>
        <w:rPr>
          <w:rFonts w:hint="eastAsia"/>
        </w:rPr>
        <w:t>支那</w:t>
      </w:r>
      <w:r>
        <w:t xml:space="preserve">, </w:t>
      </w:r>
      <w:r>
        <w:rPr>
          <w:rFonts w:hint="eastAsia"/>
        </w:rPr>
        <w:t>指那</w:t>
      </w:r>
      <w:r>
        <w:t xml:space="preserve">, </w:t>
      </w:r>
      <w:r>
        <w:rPr>
          <w:rFonts w:hint="eastAsia"/>
        </w:rPr>
        <w:t>眞丹</w:t>
      </w:r>
      <w:r>
        <w:t xml:space="preserve">, </w:t>
      </w:r>
      <w:r>
        <w:rPr>
          <w:rFonts w:hint="eastAsia"/>
        </w:rPr>
        <w:t>至那</w:t>
      </w:r>
      <w:r>
        <w:t xml:space="preserve">, </w:t>
      </w:r>
      <w:r>
        <w:rPr>
          <w:rFonts w:hint="eastAsia"/>
        </w:rPr>
        <w:t>斯那</w:t>
      </w:r>
      <w:r>
        <w:t xml:space="preserve">, </w:t>
      </w:r>
      <w:r>
        <w:rPr>
          <w:rFonts w:hint="eastAsia"/>
        </w:rPr>
        <w:t>振旦</w:t>
      </w:r>
      <w:r>
        <w:t xml:space="preserve">, </w:t>
      </w:r>
      <w:r>
        <w:rPr>
          <w:rFonts w:hint="eastAsia"/>
        </w:rPr>
        <w:t>震旦</w:t>
      </w:r>
      <w:r>
        <w:t xml:space="preserve">, </w:t>
      </w:r>
      <w:r>
        <w:rPr>
          <w:rFonts w:hint="eastAsia"/>
        </w:rPr>
        <w:t>眞那</w:t>
      </w:r>
      <w:r>
        <w:t xml:space="preserve">, </w:t>
      </w:r>
      <w:r>
        <w:rPr>
          <w:rFonts w:hint="eastAsia"/>
        </w:rPr>
        <w:t>振丹</w:t>
      </w:r>
      <w:r>
        <w:t xml:space="preserve">, </w:t>
      </w:r>
      <w:r>
        <w:rPr>
          <w:rFonts w:hint="eastAsia"/>
        </w:rPr>
        <w:t>脂難</w:t>
      </w:r>
      <w:r>
        <w:t xml:space="preserve">, </w:t>
      </w:r>
      <w:r>
        <w:rPr>
          <w:rFonts w:hint="eastAsia"/>
        </w:rPr>
        <w:t>旃丹</w:t>
      </w:r>
      <w:r>
        <w:t xml:space="preserve">; </w:t>
      </w:r>
      <w:r>
        <w:rPr>
          <w:rFonts w:hint="eastAsia"/>
        </w:rPr>
        <w:t>摩訶至那</w:t>
      </w:r>
      <w:r>
        <w:t xml:space="preserve"> Cina; Maha-cina. The name by which China is referred to in the laws of Manu (which assert that the Chinese were degenerate Kṣatriya), in the Mahābharata, and in Buddhist works. This name may have been derive</w:t>
      </w:r>
      <w:r>
        <w:rPr>
          <w:rFonts w:hint="eastAsia"/>
        </w:rPr>
        <w:t xml:space="preserve">d from families ruling in western China under such titles as </w:t>
      </w:r>
      <w:r>
        <w:rPr>
          <w:rFonts w:hint="eastAsia"/>
        </w:rPr>
        <w:t>晉</w:t>
      </w:r>
      <w:r>
        <w:rPr>
          <w:rFonts w:hint="eastAsia"/>
        </w:rPr>
        <w:t xml:space="preserve"> Chin at Fen-chou in Shansi 1106-376 B. C., </w:t>
      </w:r>
      <w:r>
        <w:rPr>
          <w:rFonts w:hint="eastAsia"/>
        </w:rPr>
        <w:t>陳</w:t>
      </w:r>
      <w:r>
        <w:rPr>
          <w:rFonts w:hint="eastAsia"/>
        </w:rPr>
        <w:t xml:space="preserve"> Ch'en in Honan 1122-479 B. C., </w:t>
      </w:r>
      <w:r>
        <w:rPr>
          <w:rFonts w:hint="eastAsia"/>
        </w:rPr>
        <w:t>秦</w:t>
      </w:r>
      <w:r>
        <w:rPr>
          <w:rFonts w:hint="eastAsia"/>
        </w:rPr>
        <w:t xml:space="preserve"> Ch'in in Shensi as early as the ninth century B. C., and to this latter dynasty the designation is generally attrib</w:t>
      </w:r>
      <w:r>
        <w:t>uted.</w:t>
      </w:r>
    </w:p>
    <w:p w14:paraId="4FEDB517" w14:textId="77777777" w:rsidR="00BF2840" w:rsidRDefault="00BF2840" w:rsidP="00BF2840"/>
    <w:p w14:paraId="6D491715" w14:textId="77777777" w:rsidR="00BF2840" w:rsidRDefault="00BF2840" w:rsidP="00BF2840">
      <w:r>
        <w:t>[153]</w:t>
      </w:r>
    </w:p>
    <w:p w14:paraId="280777C4" w14:textId="77777777" w:rsidR="00BF2840" w:rsidRDefault="00BF2840" w:rsidP="00BF2840"/>
    <w:p w14:paraId="418A6CD9" w14:textId="77777777" w:rsidR="00BF2840" w:rsidRDefault="00BF2840" w:rsidP="00BF2840">
      <w:pPr>
        <w:rPr>
          <w:rFonts w:hint="eastAsia"/>
        </w:rPr>
      </w:pPr>
      <w:r>
        <w:rPr>
          <w:rFonts w:hint="eastAsia"/>
        </w:rPr>
        <w:t>支那提婆瞿恒羅</w:t>
      </w:r>
      <w:r>
        <w:rPr>
          <w:rFonts w:hint="eastAsia"/>
        </w:rPr>
        <w:t xml:space="preserve"> </w:t>
      </w:r>
      <w:r>
        <w:rPr>
          <w:rFonts w:hint="eastAsia"/>
        </w:rPr>
        <w:t>漢天種</w:t>
      </w:r>
      <w:r>
        <w:rPr>
          <w:rFonts w:hint="eastAsia"/>
        </w:rPr>
        <w:t xml:space="preserve"> C</w:t>
      </w:r>
      <w:r>
        <w:rPr>
          <w:rFonts w:hint="eastAsia"/>
        </w:rPr>
        <w:t>ī</w:t>
      </w:r>
      <w:r>
        <w:rPr>
          <w:rFonts w:hint="eastAsia"/>
        </w:rPr>
        <w:t xml:space="preserve">nadeva gotra. The 'solar deva' of Han descent, first king of Khavandha, born to a princess of the Han dynasty (206 B. C. -A. D. 220) on her way as a bride-elect to Persia, the parentage being attributed to the solar deva. </w:t>
      </w:r>
      <w:r>
        <w:rPr>
          <w:rFonts w:hint="eastAsia"/>
        </w:rPr>
        <w:t>西域記</w:t>
      </w:r>
      <w:r>
        <w:rPr>
          <w:rFonts w:hint="eastAsia"/>
        </w:rPr>
        <w:t xml:space="preserve"> 12.</w:t>
      </w:r>
    </w:p>
    <w:p w14:paraId="767EA815" w14:textId="77777777" w:rsidR="00BF2840" w:rsidRDefault="00BF2840" w:rsidP="00BF2840"/>
    <w:p w14:paraId="74031301" w14:textId="77777777" w:rsidR="00BF2840" w:rsidRDefault="00BF2840" w:rsidP="00BF2840">
      <w:pPr>
        <w:rPr>
          <w:rFonts w:hint="eastAsia"/>
        </w:rPr>
      </w:pPr>
      <w:r>
        <w:rPr>
          <w:rFonts w:hint="eastAsia"/>
        </w:rPr>
        <w:t>支鄰陀</w:t>
      </w:r>
      <w:r>
        <w:rPr>
          <w:rFonts w:hint="eastAsia"/>
        </w:rPr>
        <w:t xml:space="preserve"> Mucilinda, v. </w:t>
      </w:r>
      <w:r>
        <w:rPr>
          <w:rFonts w:hint="eastAsia"/>
        </w:rPr>
        <w:t>目</w:t>
      </w:r>
      <w:r>
        <w:rPr>
          <w:rFonts w:hint="eastAsia"/>
        </w:rPr>
        <w:t xml:space="preserve"> or </w:t>
      </w:r>
      <w:r>
        <w:rPr>
          <w:rFonts w:hint="eastAsia"/>
        </w:rPr>
        <w:t>摩訶</w:t>
      </w:r>
      <w:r>
        <w:rPr>
          <w:rFonts w:hint="eastAsia"/>
        </w:rPr>
        <w:t xml:space="preserve"> Maha-m.</w:t>
      </w:r>
    </w:p>
    <w:p w14:paraId="34FD046D" w14:textId="77777777" w:rsidR="00BF2840" w:rsidRDefault="00BF2840" w:rsidP="00BF2840"/>
    <w:p w14:paraId="699F9533" w14:textId="77777777" w:rsidR="00BF2840" w:rsidRDefault="00BF2840" w:rsidP="00BF2840">
      <w:pPr>
        <w:rPr>
          <w:rFonts w:hint="eastAsia"/>
        </w:rPr>
      </w:pPr>
      <w:r>
        <w:rPr>
          <w:rFonts w:hint="eastAsia"/>
        </w:rPr>
        <w:t>支郞</w:t>
      </w:r>
      <w:r>
        <w:rPr>
          <w:rFonts w:hint="eastAsia"/>
        </w:rPr>
        <w:t xml:space="preserve"> Chih-lang, formerly a polite term for a monk, said to have arisen from the fame of the three </w:t>
      </w:r>
      <w:r>
        <w:rPr>
          <w:rFonts w:hint="eastAsia"/>
        </w:rPr>
        <w:t>支</w:t>
      </w:r>
      <w:r>
        <w:rPr>
          <w:rFonts w:hint="eastAsia"/>
        </w:rPr>
        <w:t xml:space="preserve"> Chih of the Wei dynasty </w:t>
      </w:r>
      <w:r>
        <w:rPr>
          <w:rFonts w:hint="eastAsia"/>
        </w:rPr>
        <w:t>支謙</w:t>
      </w:r>
      <w:r>
        <w:rPr>
          <w:rFonts w:hint="eastAsia"/>
        </w:rPr>
        <w:t xml:space="preserve"> Chih-ch'ien, </w:t>
      </w:r>
      <w:r>
        <w:rPr>
          <w:rFonts w:hint="eastAsia"/>
        </w:rPr>
        <w:t>支讖</w:t>
      </w:r>
      <w:r>
        <w:rPr>
          <w:rFonts w:hint="eastAsia"/>
        </w:rPr>
        <w:t xml:space="preserve"> Chih-ch'an, and </w:t>
      </w:r>
      <w:r>
        <w:rPr>
          <w:rFonts w:hint="eastAsia"/>
        </w:rPr>
        <w:t>支亮</w:t>
      </w:r>
      <w:r>
        <w:rPr>
          <w:rFonts w:hint="eastAsia"/>
        </w:rPr>
        <w:t xml:space="preserve"> Chih-liang.</w:t>
      </w:r>
    </w:p>
    <w:p w14:paraId="2A2BA9EF" w14:textId="77777777" w:rsidR="00BF2840" w:rsidRDefault="00BF2840" w:rsidP="00BF2840"/>
    <w:p w14:paraId="6822F895" w14:textId="77777777" w:rsidR="00BF2840" w:rsidRDefault="00BF2840" w:rsidP="00BF2840">
      <w:pPr>
        <w:rPr>
          <w:rFonts w:hint="eastAsia"/>
        </w:rPr>
      </w:pPr>
      <w:r>
        <w:rPr>
          <w:rFonts w:hint="eastAsia"/>
        </w:rPr>
        <w:t>文</w:t>
      </w:r>
      <w:r>
        <w:rPr>
          <w:rFonts w:hint="eastAsia"/>
        </w:rPr>
        <w:t xml:space="preserve"> Letters, literature, writing; refined; culture; civil; a despatch; veined; a cash; to gloss.</w:t>
      </w:r>
    </w:p>
    <w:p w14:paraId="20A76644" w14:textId="77777777" w:rsidR="00BF2840" w:rsidRDefault="00BF2840" w:rsidP="00BF2840"/>
    <w:p w14:paraId="510AF507" w14:textId="77777777" w:rsidR="00BF2840" w:rsidRDefault="00BF2840" w:rsidP="00BF2840">
      <w:pPr>
        <w:rPr>
          <w:rFonts w:hint="eastAsia"/>
        </w:rPr>
      </w:pPr>
      <w:r>
        <w:rPr>
          <w:rFonts w:hint="eastAsia"/>
        </w:rPr>
        <w:lastRenderedPageBreak/>
        <w:t>文句</w:t>
      </w:r>
      <w:r>
        <w:rPr>
          <w:rFonts w:hint="eastAsia"/>
        </w:rPr>
        <w:t xml:space="preserve"> Textual explanation or criticism, also termed </w:t>
      </w:r>
      <w:r>
        <w:rPr>
          <w:rFonts w:hint="eastAsia"/>
        </w:rPr>
        <w:t>章</w:t>
      </w:r>
      <w:r>
        <w:rPr>
          <w:rFonts w:hint="eastAsia"/>
        </w:rPr>
        <w:t xml:space="preserve">; </w:t>
      </w:r>
      <w:r>
        <w:rPr>
          <w:rFonts w:hint="eastAsia"/>
        </w:rPr>
        <w:t>疏</w:t>
      </w:r>
      <w:r>
        <w:rPr>
          <w:rFonts w:hint="eastAsia"/>
        </w:rPr>
        <w:t xml:space="preserve">; </w:t>
      </w:r>
      <w:r>
        <w:rPr>
          <w:rFonts w:hint="eastAsia"/>
        </w:rPr>
        <w:t>述義</w:t>
      </w:r>
      <w:r>
        <w:rPr>
          <w:rFonts w:hint="eastAsia"/>
        </w:rPr>
        <w:t xml:space="preserve">; </w:t>
      </w:r>
      <w:r>
        <w:rPr>
          <w:rFonts w:hint="eastAsia"/>
        </w:rPr>
        <w:t>記</w:t>
      </w:r>
      <w:r>
        <w:rPr>
          <w:rFonts w:hint="eastAsia"/>
        </w:rPr>
        <w:t xml:space="preserve">, etc.; the term applies to works on canonical texts in general, but has particular reference to the Lotus Sutra, i. e. the </w:t>
      </w:r>
      <w:r>
        <w:rPr>
          <w:rFonts w:hint="eastAsia"/>
        </w:rPr>
        <w:t>妙法蓮華經文句</w:t>
      </w:r>
      <w:r>
        <w:rPr>
          <w:rFonts w:hint="eastAsia"/>
        </w:rPr>
        <w:t>.</w:t>
      </w:r>
    </w:p>
    <w:p w14:paraId="2C66DB78" w14:textId="77777777" w:rsidR="00BF2840" w:rsidRDefault="00BF2840" w:rsidP="00BF2840"/>
    <w:p w14:paraId="00FE60D7" w14:textId="77777777" w:rsidR="00BF2840" w:rsidRDefault="00BF2840" w:rsidP="00BF2840">
      <w:pPr>
        <w:rPr>
          <w:rFonts w:hint="eastAsia"/>
        </w:rPr>
      </w:pPr>
      <w:r>
        <w:rPr>
          <w:rFonts w:hint="eastAsia"/>
        </w:rPr>
        <w:t>文來</w:t>
      </w:r>
      <w:r>
        <w:rPr>
          <w:rFonts w:hint="eastAsia"/>
        </w:rPr>
        <w:t xml:space="preserve"> A portfolio, or satchel for Buddhist books.</w:t>
      </w:r>
    </w:p>
    <w:p w14:paraId="39D5CE34" w14:textId="77777777" w:rsidR="00BF2840" w:rsidRDefault="00BF2840" w:rsidP="00BF2840"/>
    <w:p w14:paraId="5A548046" w14:textId="77777777" w:rsidR="00BF2840" w:rsidRDefault="00BF2840" w:rsidP="00BF2840">
      <w:pPr>
        <w:rPr>
          <w:rFonts w:hint="eastAsia"/>
        </w:rPr>
      </w:pPr>
      <w:r>
        <w:rPr>
          <w:rFonts w:hint="eastAsia"/>
        </w:rPr>
        <w:t>文字</w:t>
      </w:r>
      <w:r>
        <w:rPr>
          <w:rFonts w:hint="eastAsia"/>
        </w:rPr>
        <w:t xml:space="preserve"> The letter; letters; literal; the written word is described as the breath and life of the dharmak</w:t>
      </w:r>
      <w:r>
        <w:rPr>
          <w:rFonts w:hint="eastAsia"/>
        </w:rPr>
        <w:t>ā</w:t>
      </w:r>
      <w:r>
        <w:rPr>
          <w:rFonts w:hint="eastAsia"/>
        </w:rPr>
        <w:t xml:space="preserve">ya; cf. </w:t>
      </w:r>
      <w:r>
        <w:rPr>
          <w:rFonts w:hint="eastAsia"/>
        </w:rPr>
        <w:t>嚕</w:t>
      </w:r>
      <w:r>
        <w:rPr>
          <w:rFonts w:hint="eastAsia"/>
        </w:rPr>
        <w:t xml:space="preserve"> ruta.</w:t>
      </w:r>
    </w:p>
    <w:p w14:paraId="76C9EB7F" w14:textId="77777777" w:rsidR="00BF2840" w:rsidRDefault="00BF2840" w:rsidP="00BF2840"/>
    <w:p w14:paraId="3B5C60D2" w14:textId="77777777" w:rsidR="00BF2840" w:rsidRDefault="00BF2840" w:rsidP="00BF2840">
      <w:pPr>
        <w:rPr>
          <w:rFonts w:hint="eastAsia"/>
        </w:rPr>
      </w:pPr>
      <w:r>
        <w:rPr>
          <w:rFonts w:hint="eastAsia"/>
        </w:rPr>
        <w:t>文字人</w:t>
      </w:r>
      <w:r>
        <w:rPr>
          <w:rFonts w:hint="eastAsia"/>
        </w:rPr>
        <w:t xml:space="preserve"> A literalist, pedant; narrow.</w:t>
      </w:r>
    </w:p>
    <w:p w14:paraId="61FB3187" w14:textId="77777777" w:rsidR="00BF2840" w:rsidRDefault="00BF2840" w:rsidP="00BF2840"/>
    <w:p w14:paraId="7CA7EEB1" w14:textId="77777777" w:rsidR="00BF2840" w:rsidRDefault="00BF2840" w:rsidP="00BF2840">
      <w:pPr>
        <w:rPr>
          <w:rFonts w:hint="eastAsia"/>
        </w:rPr>
      </w:pPr>
      <w:r>
        <w:rPr>
          <w:rFonts w:hint="eastAsia"/>
        </w:rPr>
        <w:t>文字法師</w:t>
      </w:r>
      <w:r>
        <w:rPr>
          <w:rFonts w:hint="eastAsia"/>
        </w:rPr>
        <w:t xml:space="preserve"> A teacher of the letter of the Law, who knows not its spirit.</w:t>
      </w:r>
    </w:p>
    <w:p w14:paraId="517CF6A8" w14:textId="77777777" w:rsidR="00BF2840" w:rsidRDefault="00BF2840" w:rsidP="00BF2840"/>
    <w:p w14:paraId="420F7CB3" w14:textId="77777777" w:rsidR="00BF2840" w:rsidRDefault="00BF2840" w:rsidP="00BF2840">
      <w:pPr>
        <w:rPr>
          <w:rFonts w:hint="eastAsia"/>
        </w:rPr>
      </w:pPr>
      <w:r>
        <w:rPr>
          <w:rFonts w:hint="eastAsia"/>
        </w:rPr>
        <w:t>文尼</w:t>
      </w:r>
      <w:r>
        <w:rPr>
          <w:rFonts w:hint="eastAsia"/>
        </w:rPr>
        <w:t xml:space="preserve"> muni, idem </w:t>
      </w:r>
      <w:r>
        <w:rPr>
          <w:rFonts w:hint="eastAsia"/>
        </w:rPr>
        <w:t>牟尼</w:t>
      </w:r>
      <w:r>
        <w:rPr>
          <w:rFonts w:hint="eastAsia"/>
        </w:rPr>
        <w:t xml:space="preserve"> and </w:t>
      </w:r>
      <w:r>
        <w:rPr>
          <w:rFonts w:hint="eastAsia"/>
        </w:rPr>
        <w:t>茂尼</w:t>
      </w:r>
      <w:r>
        <w:rPr>
          <w:rFonts w:hint="eastAsia"/>
        </w:rPr>
        <w:t xml:space="preserve">, e. g. </w:t>
      </w:r>
      <w:r>
        <w:rPr>
          <w:rFonts w:ascii="Cambria" w:hAnsi="Cambria" w:cs="Cambria"/>
        </w:rPr>
        <w:t>Ś</w:t>
      </w:r>
      <w:r>
        <w:rPr>
          <w:rFonts w:ascii="等线" w:eastAsia="等线" w:hAnsi="等线" w:cs="等线" w:hint="eastAsia"/>
        </w:rPr>
        <w:t>ā</w:t>
      </w:r>
      <w:r>
        <w:rPr>
          <w:rFonts w:hint="eastAsia"/>
        </w:rPr>
        <w:t>kyamuni.</w:t>
      </w:r>
    </w:p>
    <w:p w14:paraId="672FA78E" w14:textId="77777777" w:rsidR="00BF2840" w:rsidRDefault="00BF2840" w:rsidP="00BF2840"/>
    <w:p w14:paraId="2A3BEC32" w14:textId="77777777" w:rsidR="00BF2840" w:rsidRDefault="00BF2840" w:rsidP="00BF2840">
      <w:r>
        <w:rPr>
          <w:rFonts w:hint="eastAsia"/>
        </w:rPr>
        <w:t>文殊</w:t>
      </w:r>
      <w:r>
        <w:t xml:space="preserve"> (</w:t>
      </w:r>
      <w:r>
        <w:rPr>
          <w:rFonts w:hint="eastAsia"/>
        </w:rPr>
        <w:t>文殊師利</w:t>
      </w:r>
      <w:r>
        <w:t xml:space="preserve">) Mañjuśrī </w:t>
      </w:r>
      <w:r>
        <w:rPr>
          <w:rFonts w:hint="eastAsia"/>
        </w:rPr>
        <w:t>滿殊尸利</w:t>
      </w:r>
      <w:r>
        <w:t xml:space="preserve"> -later </w:t>
      </w:r>
      <w:r>
        <w:rPr>
          <w:rFonts w:hint="eastAsia"/>
        </w:rPr>
        <w:t>曼殊室利</w:t>
      </w:r>
      <w:r>
        <w:t xml:space="preserve">. </w:t>
      </w:r>
      <w:r>
        <w:rPr>
          <w:rFonts w:hint="eastAsia"/>
        </w:rPr>
        <w:t>文殊</w:t>
      </w:r>
      <w:r>
        <w:t xml:space="preserve"> is also used for Mañjunātha, Mañjudeva, Mañjughoṣa, Mañjuṣvara, et al. T., hjamdpal; J., Monju. Origin unknown; presumably, like most Buddhas and bodhisattvas, an idealization of a particular quality, in his case of </w:t>
      </w:r>
      <w:r>
        <w:rPr>
          <w:rFonts w:hint="eastAsia"/>
        </w:rPr>
        <w:t xml:space="preserve">Wisdom. Mañju is beautiful, </w:t>
      </w:r>
      <w:r>
        <w:rPr>
          <w:rFonts w:ascii="Cambria" w:hAnsi="Cambria" w:cs="Cambria"/>
        </w:rPr>
        <w:t>Ś</w:t>
      </w:r>
      <w:r>
        <w:rPr>
          <w:rFonts w:hint="eastAsia"/>
        </w:rPr>
        <w:t>r</w:t>
      </w:r>
      <w:r>
        <w:rPr>
          <w:rFonts w:hint="eastAsia"/>
        </w:rPr>
        <w:t>ī</w:t>
      </w:r>
      <w:r>
        <w:rPr>
          <w:rFonts w:hint="eastAsia"/>
        </w:rPr>
        <w:t xml:space="preserve">; good fortune, virtue, majesty, lord, an epithet of a god. Six definitions are obtained from various scriptures: </w:t>
      </w:r>
      <w:r>
        <w:rPr>
          <w:rFonts w:hint="eastAsia"/>
        </w:rPr>
        <w:t>妙首</w:t>
      </w:r>
      <w:r>
        <w:rPr>
          <w:rFonts w:hint="eastAsia"/>
        </w:rPr>
        <w:t xml:space="preserve"> (or </w:t>
      </w:r>
      <w:r>
        <w:rPr>
          <w:rFonts w:hint="eastAsia"/>
        </w:rPr>
        <w:t>頭</w:t>
      </w:r>
      <w:r>
        <w:rPr>
          <w:rFonts w:hint="eastAsia"/>
        </w:rPr>
        <w:t xml:space="preserve"> ) wonderful or beautiful) head; </w:t>
      </w:r>
      <w:r>
        <w:rPr>
          <w:rFonts w:hint="eastAsia"/>
        </w:rPr>
        <w:t>普首</w:t>
      </w:r>
      <w:r>
        <w:rPr>
          <w:rFonts w:hint="eastAsia"/>
        </w:rPr>
        <w:t xml:space="preserve"> universal head; </w:t>
      </w:r>
      <w:r>
        <w:rPr>
          <w:rFonts w:hint="eastAsia"/>
        </w:rPr>
        <w:t>濡首</w:t>
      </w:r>
      <w:r>
        <w:rPr>
          <w:rFonts w:hint="eastAsia"/>
        </w:rPr>
        <w:t xml:space="preserve"> glossy head (probably a transliteration); </w:t>
      </w:r>
      <w:r>
        <w:rPr>
          <w:rFonts w:hint="eastAsia"/>
        </w:rPr>
        <w:t>敬首</w:t>
      </w:r>
      <w:r>
        <w:rPr>
          <w:rFonts w:hint="eastAsia"/>
        </w:rPr>
        <w:t xml:space="preserve"> revered head; </w:t>
      </w:r>
      <w:r>
        <w:rPr>
          <w:rFonts w:hint="eastAsia"/>
        </w:rPr>
        <w:t>妙德</w:t>
      </w:r>
      <w:r>
        <w:rPr>
          <w:rFonts w:hint="eastAsia"/>
        </w:rPr>
        <w:t xml:space="preserve"> wonderful virtue (or power); </w:t>
      </w:r>
      <w:r>
        <w:rPr>
          <w:rFonts w:hint="eastAsia"/>
        </w:rPr>
        <w:t>妙吉祥</w:t>
      </w:r>
      <w:r>
        <w:rPr>
          <w:rFonts w:hint="eastAsia"/>
        </w:rPr>
        <w:t xml:space="preserve"> wonderfully auspicious; the last is a later translation in the </w:t>
      </w:r>
      <w:r>
        <w:rPr>
          <w:rFonts w:hint="eastAsia"/>
        </w:rPr>
        <w:t>西域記</w:t>
      </w:r>
      <w:r>
        <w:rPr>
          <w:rFonts w:hint="eastAsia"/>
        </w:rPr>
        <w:t xml:space="preserve">. As guardian of wisdom </w:t>
      </w:r>
      <w:r>
        <w:rPr>
          <w:rFonts w:hint="eastAsia"/>
        </w:rPr>
        <w:t>智慧</w:t>
      </w:r>
      <w:r>
        <w:rPr>
          <w:rFonts w:hint="eastAsia"/>
        </w:rPr>
        <w:t xml:space="preserve"> he is often placed on </w:t>
      </w:r>
      <w:r>
        <w:rPr>
          <w:rFonts w:ascii="Cambria" w:hAnsi="Cambria" w:cs="Cambria"/>
        </w:rPr>
        <w:t>Ś</w:t>
      </w:r>
      <w:r>
        <w:rPr>
          <w:rFonts w:ascii="等线" w:eastAsia="等线" w:hAnsi="等线" w:cs="等线" w:hint="eastAsia"/>
        </w:rPr>
        <w:t>ā</w:t>
      </w:r>
      <w:r>
        <w:rPr>
          <w:rFonts w:hint="eastAsia"/>
        </w:rPr>
        <w:t xml:space="preserve">kyamuni's left, with </w:t>
      </w:r>
      <w:r>
        <w:rPr>
          <w:rFonts w:hint="eastAsia"/>
        </w:rPr>
        <w:t>普顯</w:t>
      </w:r>
      <w:r>
        <w:rPr>
          <w:rFonts w:hint="eastAsia"/>
        </w:rPr>
        <w:t xml:space="preserve"> on the right as guardian of law </w:t>
      </w:r>
      <w:r>
        <w:rPr>
          <w:rFonts w:hint="eastAsia"/>
        </w:rPr>
        <w:t>理</w:t>
      </w:r>
      <w:r>
        <w:rPr>
          <w:rFonts w:hint="eastAsia"/>
        </w:rPr>
        <w:t xml:space="preserve">, the latter holding the Law, the former the wisdom or exposition of it; formerly they held the reverse positions. He is often represented with five curls or waves to his hair indicating the </w:t>
      </w:r>
      <w:r>
        <w:rPr>
          <w:rFonts w:hint="eastAsia"/>
        </w:rPr>
        <w:t>五智</w:t>
      </w:r>
      <w:r>
        <w:rPr>
          <w:rFonts w:hint="eastAsia"/>
        </w:rPr>
        <w:t xml:space="preserve"> q. v. or the five peaks; his hand holds the sword of wisdom and he sits on a lion emblematic of its stern majesty: but he has other forms. He is represented as a youth, i. e. eternal youth. His present abode is given as east of the universe, known as </w:t>
      </w:r>
      <w:r>
        <w:rPr>
          <w:rFonts w:hint="eastAsia"/>
        </w:rPr>
        <w:t>淸涼山</w:t>
      </w:r>
      <w:r>
        <w:rPr>
          <w:rFonts w:hint="eastAsia"/>
        </w:rPr>
        <w:t xml:space="preserve"> clear and cool mountain, or a region </w:t>
      </w:r>
      <w:r>
        <w:rPr>
          <w:rFonts w:hint="eastAsia"/>
        </w:rPr>
        <w:t>寶住</w:t>
      </w:r>
      <w:r>
        <w:rPr>
          <w:rFonts w:hint="eastAsia"/>
        </w:rPr>
        <w:t xml:space="preserve"> precious abode, or Abode of Treasures, or </w:t>
      </w:r>
      <w:r>
        <w:rPr>
          <w:rFonts w:hint="eastAsia"/>
        </w:rPr>
        <w:t>寶氏</w:t>
      </w:r>
      <w:r>
        <w:rPr>
          <w:rFonts w:hint="eastAsia"/>
        </w:rPr>
        <w:t xml:space="preserve"> from which he</w:t>
      </w:r>
      <w:r>
        <w:t xml:space="preserve"> derives one of his titles, </w:t>
      </w:r>
      <w:r>
        <w:rPr>
          <w:rFonts w:hint="eastAsia"/>
        </w:rPr>
        <w:t>寶相如來</w:t>
      </w:r>
      <w:r>
        <w:t xml:space="preserve">. One of his dhāraṇīs prophesies China as his post-nirvāṇa realm. In past incarnations he is described as being the parent of many Buddhas and as having assisted the Buddha into existence; his title was </w:t>
      </w:r>
      <w:r>
        <w:rPr>
          <w:rFonts w:hint="eastAsia"/>
        </w:rPr>
        <w:t>龍種上佛</w:t>
      </w:r>
      <w:r>
        <w:t xml:space="preserve"> the supreme Budd</w:t>
      </w:r>
      <w:r>
        <w:rPr>
          <w:rFonts w:hint="eastAsia"/>
        </w:rPr>
        <w:t>ha of the n</w:t>
      </w:r>
      <w:r>
        <w:rPr>
          <w:rFonts w:hint="eastAsia"/>
        </w:rPr>
        <w:t>ā</w:t>
      </w:r>
      <w:r>
        <w:rPr>
          <w:rFonts w:hint="eastAsia"/>
        </w:rPr>
        <w:t xml:space="preserve">gas, also </w:t>
      </w:r>
      <w:r>
        <w:rPr>
          <w:rFonts w:hint="eastAsia"/>
        </w:rPr>
        <w:t>大身佛</w:t>
      </w:r>
      <w:r>
        <w:rPr>
          <w:rFonts w:hint="eastAsia"/>
        </w:rPr>
        <w:t xml:space="preserve"> or </w:t>
      </w:r>
      <w:r>
        <w:rPr>
          <w:rFonts w:hint="eastAsia"/>
        </w:rPr>
        <w:t>神仙佛</w:t>
      </w:r>
      <w:r>
        <w:rPr>
          <w:rFonts w:hint="eastAsia"/>
        </w:rPr>
        <w:t xml:space="preserve">; now his title is </w:t>
      </w:r>
      <w:r>
        <w:rPr>
          <w:rFonts w:hint="eastAsia"/>
        </w:rPr>
        <w:t>歡喜藏摩尼寶精佛</w:t>
      </w:r>
      <w:r>
        <w:rPr>
          <w:rFonts w:hint="eastAsia"/>
        </w:rPr>
        <w:t xml:space="preserve"> The spiritual Buddha who joyfully cares for the jewel: and his future title is to be </w:t>
      </w:r>
      <w:r>
        <w:rPr>
          <w:rFonts w:hint="eastAsia"/>
        </w:rPr>
        <w:t>普現佛</w:t>
      </w:r>
      <w:r>
        <w:rPr>
          <w:rFonts w:hint="eastAsia"/>
        </w:rPr>
        <w:t xml:space="preserve"> Buddha universally revealed. In the </w:t>
      </w:r>
      <w:r>
        <w:rPr>
          <w:rFonts w:hint="eastAsia"/>
        </w:rPr>
        <w:t>序品</w:t>
      </w:r>
      <w:r>
        <w:rPr>
          <w:rFonts w:hint="eastAsia"/>
        </w:rPr>
        <w:t xml:space="preserve"> Introductory Chapter of the Lotus Sutra he is also described as the ninth predecessor or Buddha-</w:t>
      </w:r>
      <w:r>
        <w:rPr>
          <w:rFonts w:hint="eastAsia"/>
        </w:rPr>
        <w:lastRenderedPageBreak/>
        <w:t xml:space="preserve">ancestor of </w:t>
      </w:r>
      <w:r>
        <w:rPr>
          <w:rFonts w:ascii="Cambria" w:hAnsi="Cambria" w:cs="Cambria"/>
        </w:rPr>
        <w:t>Ś</w:t>
      </w:r>
      <w:r>
        <w:rPr>
          <w:rFonts w:ascii="等线" w:eastAsia="等线" w:hAnsi="等线" w:cs="等线" w:hint="eastAsia"/>
        </w:rPr>
        <w:t>ā</w:t>
      </w:r>
      <w:r>
        <w:rPr>
          <w:rFonts w:hint="eastAsia"/>
        </w:rPr>
        <w:t xml:space="preserve">kyamuni. He is looked on as the chief of the Bodhisattvas and represents them, as the chief disciple of the Buddha, or as his son </w:t>
      </w:r>
      <w:r>
        <w:rPr>
          <w:rFonts w:hint="eastAsia"/>
        </w:rPr>
        <w:t>法王子</w:t>
      </w:r>
      <w:r>
        <w:rPr>
          <w:rFonts w:hint="eastAsia"/>
        </w:rPr>
        <w:t>. H</w:t>
      </w:r>
      <w:r>
        <w:rPr>
          <w:rFonts w:hint="eastAsia"/>
        </w:rPr>
        <w:t>ī</w:t>
      </w:r>
      <w:r>
        <w:rPr>
          <w:rFonts w:hint="eastAsia"/>
        </w:rPr>
        <w:t>nay</w:t>
      </w:r>
      <w:r>
        <w:rPr>
          <w:rFonts w:hint="eastAsia"/>
        </w:rPr>
        <w:t>ā</w:t>
      </w:r>
      <w:r>
        <w:rPr>
          <w:rFonts w:hint="eastAsia"/>
        </w:rPr>
        <w:t xml:space="preserve">na counts </w:t>
      </w:r>
      <w:r>
        <w:rPr>
          <w:rFonts w:ascii="Cambria" w:hAnsi="Cambria" w:cs="Cambria"/>
        </w:rPr>
        <w:t>Ś</w:t>
      </w:r>
      <w:r>
        <w:rPr>
          <w:rFonts w:ascii="等线" w:eastAsia="等线" w:hAnsi="等线" w:cs="等线" w:hint="eastAsia"/>
        </w:rPr>
        <w:t>ā</w:t>
      </w:r>
      <w:r>
        <w:rPr>
          <w:rFonts w:hint="eastAsia"/>
        </w:rPr>
        <w:t>riputra as the wisest of the disciples, Mah</w:t>
      </w:r>
      <w:r>
        <w:rPr>
          <w:rFonts w:hint="eastAsia"/>
        </w:rPr>
        <w:t>ā</w:t>
      </w:r>
      <w:r>
        <w:rPr>
          <w:rFonts w:hint="eastAsia"/>
        </w:rPr>
        <w:t>y</w:t>
      </w:r>
      <w:r>
        <w:rPr>
          <w:rFonts w:hint="eastAsia"/>
        </w:rPr>
        <w:t>ā</w:t>
      </w:r>
      <w:r>
        <w:rPr>
          <w:rFonts w:hint="eastAsia"/>
        </w:rPr>
        <w:t>na gives Mañju</w:t>
      </w:r>
      <w:r>
        <w:rPr>
          <w:rFonts w:ascii="Cambria" w:hAnsi="Cambria" w:cs="Cambria"/>
        </w:rPr>
        <w:t>ś</w:t>
      </w:r>
      <w:r>
        <w:rPr>
          <w:rFonts w:hint="eastAsia"/>
        </w:rPr>
        <w:t>r</w:t>
      </w:r>
      <w:r>
        <w:rPr>
          <w:rFonts w:hint="eastAsia"/>
        </w:rPr>
        <w:t>ī</w:t>
      </w:r>
      <w:r>
        <w:rPr>
          <w:rFonts w:hint="eastAsia"/>
        </w:rPr>
        <w:t xml:space="preserve"> the chief place, hence he is also styled </w:t>
      </w:r>
      <w:r>
        <w:rPr>
          <w:rFonts w:hint="eastAsia"/>
        </w:rPr>
        <w:t>覺母</w:t>
      </w:r>
      <w:r>
        <w:rPr>
          <w:rFonts w:hint="eastAsia"/>
        </w:rPr>
        <w:t xml:space="preserve"> mother, or begetter of understanding. He is shown riding on either a lion or a peacock, or sitting on a white lotus; often he holds a book, emblem of wisdom, or a blue lotus; in certain rooms of a monastery he</w:t>
      </w:r>
      <w:r>
        <w:t xml:space="preserve"> is shown as a monk; and he appears in military array as defender of the faith. His signs, magic words, and so on, are found in various sutras. His most famous centre in China is Wu-tai shan in Shansi. where he is the object of pilgrimages, especially of Mongols. The legends about him are many. He takes the place in Buddhism of Viśvakarman as Vulcan, or architect, of the universe. He is one of the eight Dhyāni-bodhisattvas, and sometimes has the image of Akṣobhya in his crown. He was mentioned in China as early as the fourth century and in the Lotus Sutra he frequently appears, especially as the converter of the daughter of the Dragon-king of the Ocean. He has five messengers </w:t>
      </w:r>
      <w:r>
        <w:rPr>
          <w:rFonts w:hint="eastAsia"/>
        </w:rPr>
        <w:t>五使者</w:t>
      </w:r>
      <w:r>
        <w:t xml:space="preserve"> and eight youths </w:t>
      </w:r>
      <w:r>
        <w:rPr>
          <w:rFonts w:hint="eastAsia"/>
        </w:rPr>
        <w:t>八童子</w:t>
      </w:r>
      <w:r>
        <w:t xml:space="preserve"> attending on him. His hall in the Garbhadhātu maṇḍala is the seventh, in which his group numbers twenty-five. His position is northeast. There are numerous sutras and other works with his name as title, e. g. </w:t>
      </w:r>
      <w:r>
        <w:rPr>
          <w:rFonts w:hint="eastAsia"/>
        </w:rPr>
        <w:t>文殊師利問菩提經</w:t>
      </w:r>
      <w:r>
        <w:t xml:space="preserve"> Gayaśīrṣa sūtra, tr. by Kumārajīva 384-417: and its </w:t>
      </w:r>
      <w:r>
        <w:rPr>
          <w:rFonts w:hint="eastAsia"/>
        </w:rPr>
        <w:t>論</w:t>
      </w:r>
      <w:r>
        <w:t xml:space="preserve"> or .Tīkā of Vasubandhu, tr. by Bodhiruci 535. see list in B. N.</w:t>
      </w:r>
    </w:p>
    <w:p w14:paraId="57E10C6F" w14:textId="77777777" w:rsidR="00BF2840" w:rsidRDefault="00BF2840" w:rsidP="00BF2840"/>
    <w:p w14:paraId="6FA6E918" w14:textId="77777777" w:rsidR="00BF2840" w:rsidRDefault="00BF2840" w:rsidP="00BF2840">
      <w:pPr>
        <w:rPr>
          <w:rFonts w:hint="eastAsia"/>
        </w:rPr>
      </w:pPr>
      <w:r>
        <w:rPr>
          <w:rFonts w:hint="eastAsia"/>
        </w:rPr>
        <w:t>文殊三昧</w:t>
      </w:r>
      <w:r>
        <w:rPr>
          <w:rFonts w:hint="eastAsia"/>
        </w:rPr>
        <w:t xml:space="preserve"> The sam</w:t>
      </w:r>
      <w:r>
        <w:rPr>
          <w:rFonts w:hint="eastAsia"/>
        </w:rPr>
        <w:t>ā</w:t>
      </w:r>
      <w:r>
        <w:rPr>
          <w:rFonts w:hint="eastAsia"/>
        </w:rPr>
        <w:t>dhi of Mañju</w:t>
      </w:r>
      <w:r>
        <w:rPr>
          <w:rFonts w:ascii="Cambria" w:hAnsi="Cambria" w:cs="Cambria"/>
        </w:rPr>
        <w:t>ś</w:t>
      </w:r>
      <w:r>
        <w:rPr>
          <w:rFonts w:hint="eastAsia"/>
        </w:rPr>
        <w:t>r</w:t>
      </w:r>
      <w:r>
        <w:rPr>
          <w:rFonts w:hint="eastAsia"/>
        </w:rPr>
        <w:t>ī</w:t>
      </w:r>
      <w:r>
        <w:rPr>
          <w:rFonts w:hint="eastAsia"/>
        </w:rPr>
        <w:t xml:space="preserve"> styled the </w:t>
      </w:r>
      <w:r>
        <w:rPr>
          <w:rFonts w:hint="eastAsia"/>
        </w:rPr>
        <w:t>無相妙慧</w:t>
      </w:r>
      <w:r>
        <w:rPr>
          <w:rFonts w:hint="eastAsia"/>
        </w:rPr>
        <w:t xml:space="preserve"> formless wonderful wisdom, or wonderful wisdom in the realm of that which is beyond form.</w:t>
      </w:r>
    </w:p>
    <w:p w14:paraId="714937B3" w14:textId="77777777" w:rsidR="00BF2840" w:rsidRDefault="00BF2840" w:rsidP="00BF2840"/>
    <w:p w14:paraId="20EAC324" w14:textId="77777777" w:rsidR="00BF2840" w:rsidRDefault="00BF2840" w:rsidP="00BF2840">
      <w:r>
        <w:t>[154]</w:t>
      </w:r>
    </w:p>
    <w:p w14:paraId="694D1252" w14:textId="77777777" w:rsidR="00BF2840" w:rsidRDefault="00BF2840" w:rsidP="00BF2840"/>
    <w:p w14:paraId="4CC4B040" w14:textId="77777777" w:rsidR="00BF2840" w:rsidRDefault="00BF2840" w:rsidP="00BF2840">
      <w:pPr>
        <w:rPr>
          <w:rFonts w:hint="eastAsia"/>
        </w:rPr>
      </w:pPr>
      <w:r>
        <w:rPr>
          <w:rFonts w:hint="eastAsia"/>
        </w:rPr>
        <w:t>文殊五使者</w:t>
      </w:r>
      <w:r>
        <w:rPr>
          <w:rFonts w:hint="eastAsia"/>
        </w:rPr>
        <w:t xml:space="preserve"> The five messengers of Mañju</w:t>
      </w:r>
      <w:r>
        <w:rPr>
          <w:rFonts w:ascii="Cambria" w:hAnsi="Cambria" w:cs="Cambria"/>
        </w:rPr>
        <w:t>ś</w:t>
      </w:r>
      <w:r>
        <w:rPr>
          <w:rFonts w:hint="eastAsia"/>
        </w:rPr>
        <w:t>r</w:t>
      </w:r>
      <w:r>
        <w:rPr>
          <w:rFonts w:hint="eastAsia"/>
        </w:rPr>
        <w:t>ī</w:t>
      </w:r>
      <w:r>
        <w:rPr>
          <w:rFonts w:hint="eastAsia"/>
        </w:rPr>
        <w:t xml:space="preserve">, each bearing one of his </w:t>
      </w:r>
      <w:r>
        <w:rPr>
          <w:rFonts w:hint="eastAsia"/>
        </w:rPr>
        <w:t>五智</w:t>
      </w:r>
      <w:r>
        <w:rPr>
          <w:rFonts w:hint="eastAsia"/>
        </w:rPr>
        <w:t xml:space="preserve"> five expressions of wisdom; they are </w:t>
      </w:r>
      <w:r>
        <w:rPr>
          <w:rFonts w:hint="eastAsia"/>
        </w:rPr>
        <w:t>髻設尼</w:t>
      </w:r>
      <w:r>
        <w:rPr>
          <w:rFonts w:hint="eastAsia"/>
        </w:rPr>
        <w:t xml:space="preserve">; </w:t>
      </w:r>
      <w:r>
        <w:rPr>
          <w:rFonts w:hint="eastAsia"/>
        </w:rPr>
        <w:t>優波髻設尼</w:t>
      </w:r>
      <w:r>
        <w:rPr>
          <w:rFonts w:hint="eastAsia"/>
        </w:rPr>
        <w:t xml:space="preserve">; </w:t>
      </w:r>
      <w:r>
        <w:rPr>
          <w:rFonts w:hint="eastAsia"/>
        </w:rPr>
        <w:t>質多羅</w:t>
      </w:r>
      <w:r>
        <w:rPr>
          <w:rFonts w:hint="eastAsia"/>
        </w:rPr>
        <w:t xml:space="preserve">; </w:t>
      </w:r>
      <w:r>
        <w:rPr>
          <w:rFonts w:hint="eastAsia"/>
        </w:rPr>
        <w:t>地慧</w:t>
      </w:r>
      <w:r>
        <w:rPr>
          <w:rFonts w:hint="eastAsia"/>
        </w:rPr>
        <w:t xml:space="preserve">, and </w:t>
      </w:r>
      <w:r>
        <w:rPr>
          <w:rFonts w:hint="eastAsia"/>
        </w:rPr>
        <w:t>請召</w:t>
      </w:r>
      <w:r>
        <w:rPr>
          <w:rFonts w:hint="eastAsia"/>
        </w:rPr>
        <w:t>.</w:t>
      </w:r>
    </w:p>
    <w:p w14:paraId="30AA66A3" w14:textId="77777777" w:rsidR="00BF2840" w:rsidRDefault="00BF2840" w:rsidP="00BF2840"/>
    <w:p w14:paraId="14303776" w14:textId="77777777" w:rsidR="00BF2840" w:rsidRDefault="00BF2840" w:rsidP="00BF2840">
      <w:pPr>
        <w:rPr>
          <w:rFonts w:hint="eastAsia"/>
        </w:rPr>
      </w:pPr>
      <w:r>
        <w:rPr>
          <w:rFonts w:hint="eastAsia"/>
        </w:rPr>
        <w:t>文殊八大童子</w:t>
      </w:r>
      <w:r>
        <w:rPr>
          <w:rFonts w:hint="eastAsia"/>
        </w:rPr>
        <w:t xml:space="preserve"> The eight 'pages' of Mañju</w:t>
      </w:r>
      <w:r>
        <w:rPr>
          <w:rFonts w:ascii="Cambria" w:hAnsi="Cambria" w:cs="Cambria"/>
        </w:rPr>
        <w:t>ś</w:t>
      </w:r>
      <w:r>
        <w:rPr>
          <w:rFonts w:hint="eastAsia"/>
        </w:rPr>
        <w:t>r</w:t>
      </w:r>
      <w:r>
        <w:rPr>
          <w:rFonts w:hint="eastAsia"/>
        </w:rPr>
        <w:t>ī</w:t>
      </w:r>
      <w:r>
        <w:rPr>
          <w:rFonts w:hint="eastAsia"/>
        </w:rPr>
        <w:t xml:space="preserve"> are </w:t>
      </w:r>
      <w:r>
        <w:rPr>
          <w:rFonts w:hint="eastAsia"/>
        </w:rPr>
        <w:t>光網</w:t>
      </w:r>
      <w:r>
        <w:rPr>
          <w:rFonts w:hint="eastAsia"/>
        </w:rPr>
        <w:t xml:space="preserve">; </w:t>
      </w:r>
      <w:r>
        <w:rPr>
          <w:rFonts w:hint="eastAsia"/>
        </w:rPr>
        <w:t>地慧</w:t>
      </w:r>
      <w:r>
        <w:rPr>
          <w:rFonts w:hint="eastAsia"/>
        </w:rPr>
        <w:t xml:space="preserve">; </w:t>
      </w:r>
      <w:r>
        <w:rPr>
          <w:rFonts w:hint="eastAsia"/>
        </w:rPr>
        <w:t>無垢光</w:t>
      </w:r>
      <w:r>
        <w:rPr>
          <w:rFonts w:hint="eastAsia"/>
        </w:rPr>
        <w:t xml:space="preserve">; </w:t>
      </w:r>
      <w:r>
        <w:rPr>
          <w:rFonts w:hint="eastAsia"/>
        </w:rPr>
        <w:t>不思慧</w:t>
      </w:r>
      <w:r>
        <w:rPr>
          <w:rFonts w:hint="eastAsia"/>
        </w:rPr>
        <w:t xml:space="preserve">; </w:t>
      </w:r>
      <w:r>
        <w:rPr>
          <w:rFonts w:hint="eastAsia"/>
        </w:rPr>
        <w:t>召請</w:t>
      </w:r>
      <w:r>
        <w:rPr>
          <w:rFonts w:hint="eastAsia"/>
        </w:rPr>
        <w:t xml:space="preserve">; </w:t>
      </w:r>
      <w:r>
        <w:rPr>
          <w:rFonts w:hint="eastAsia"/>
        </w:rPr>
        <w:t>髻設尼</w:t>
      </w:r>
      <w:r>
        <w:rPr>
          <w:rFonts w:hint="eastAsia"/>
        </w:rPr>
        <w:t xml:space="preserve">; </w:t>
      </w:r>
      <w:r>
        <w:rPr>
          <w:rFonts w:hint="eastAsia"/>
        </w:rPr>
        <w:t>救護慧</w:t>
      </w:r>
      <w:r>
        <w:rPr>
          <w:rFonts w:hint="eastAsia"/>
        </w:rPr>
        <w:t xml:space="preserve">, and </w:t>
      </w:r>
      <w:r>
        <w:rPr>
          <w:rFonts w:hint="eastAsia"/>
        </w:rPr>
        <w:t>鄥波髻設尼</w:t>
      </w:r>
      <w:r>
        <w:rPr>
          <w:rFonts w:hint="eastAsia"/>
        </w:rPr>
        <w:t>.</w:t>
      </w:r>
    </w:p>
    <w:p w14:paraId="18CC5ED8" w14:textId="77777777" w:rsidR="00BF2840" w:rsidRDefault="00BF2840" w:rsidP="00BF2840"/>
    <w:p w14:paraId="735F480D" w14:textId="77777777" w:rsidR="00BF2840" w:rsidRDefault="00BF2840" w:rsidP="00BF2840">
      <w:pPr>
        <w:rPr>
          <w:rFonts w:hint="eastAsia"/>
        </w:rPr>
      </w:pPr>
      <w:r>
        <w:rPr>
          <w:rFonts w:hint="eastAsia"/>
        </w:rPr>
        <w:t>文殊悔過</w:t>
      </w:r>
      <w:r>
        <w:rPr>
          <w:rFonts w:hint="eastAsia"/>
        </w:rPr>
        <w:t xml:space="preserve"> The repentance of Mañju</w:t>
      </w:r>
      <w:r>
        <w:rPr>
          <w:rFonts w:ascii="Cambria" w:hAnsi="Cambria" w:cs="Cambria"/>
        </w:rPr>
        <w:t>ś</w:t>
      </w:r>
      <w:r>
        <w:rPr>
          <w:rFonts w:hint="eastAsia"/>
        </w:rPr>
        <w:t>r</w:t>
      </w:r>
      <w:r>
        <w:rPr>
          <w:rFonts w:hint="eastAsia"/>
        </w:rPr>
        <w:t>ī</w:t>
      </w:r>
      <w:r>
        <w:rPr>
          <w:rFonts w:hint="eastAsia"/>
        </w:rPr>
        <w:t>, i. e. of his former doubting mind, cf. St. Thomas.</w:t>
      </w:r>
    </w:p>
    <w:p w14:paraId="295C14C8" w14:textId="77777777" w:rsidR="00BF2840" w:rsidRDefault="00BF2840" w:rsidP="00BF2840"/>
    <w:p w14:paraId="4C961273" w14:textId="77777777" w:rsidR="00BF2840" w:rsidRDefault="00BF2840" w:rsidP="00BF2840">
      <w:pPr>
        <w:rPr>
          <w:rFonts w:hint="eastAsia"/>
        </w:rPr>
      </w:pPr>
      <w:r>
        <w:rPr>
          <w:rFonts w:hint="eastAsia"/>
        </w:rPr>
        <w:t>文殊院</w:t>
      </w:r>
      <w:r>
        <w:rPr>
          <w:rFonts w:hint="eastAsia"/>
        </w:rPr>
        <w:t xml:space="preserve"> The seventh great court of the thirteen in the Garbhadh</w:t>
      </w:r>
      <w:r>
        <w:rPr>
          <w:rFonts w:hint="eastAsia"/>
        </w:rPr>
        <w:t>ā</w:t>
      </w:r>
      <w:r>
        <w:rPr>
          <w:rFonts w:hint="eastAsia"/>
        </w:rPr>
        <w:t>tu group; it shows Mañju</w:t>
      </w:r>
      <w:r>
        <w:rPr>
          <w:rFonts w:ascii="Cambria" w:hAnsi="Cambria" w:cs="Cambria"/>
        </w:rPr>
        <w:t>ś</w:t>
      </w:r>
      <w:r>
        <w:rPr>
          <w:rFonts w:hint="eastAsia"/>
        </w:rPr>
        <w:t>r</w:t>
      </w:r>
      <w:r>
        <w:rPr>
          <w:rFonts w:hint="eastAsia"/>
        </w:rPr>
        <w:t>ī</w:t>
      </w:r>
      <w:r>
        <w:rPr>
          <w:rFonts w:hint="eastAsia"/>
        </w:rPr>
        <w:t xml:space="preserve"> in the centre of a group of twenty-five.</w:t>
      </w:r>
    </w:p>
    <w:p w14:paraId="344E9ECB" w14:textId="77777777" w:rsidR="00BF2840" w:rsidRDefault="00BF2840" w:rsidP="00BF2840"/>
    <w:p w14:paraId="472EA37E" w14:textId="77777777" w:rsidR="00BF2840" w:rsidRDefault="00BF2840" w:rsidP="00BF2840">
      <w:r>
        <w:rPr>
          <w:rFonts w:hint="eastAsia"/>
        </w:rPr>
        <w:t>文池</w:t>
      </w:r>
      <w:r>
        <w:t xml:space="preserve"> The dragon pool by the side of the throne of Vajrapāṇi, called </w:t>
      </w:r>
      <w:r>
        <w:rPr>
          <w:rFonts w:hint="eastAsia"/>
        </w:rPr>
        <w:t>目眞鄰陀</w:t>
      </w:r>
      <w:r>
        <w:t xml:space="preserve"> Mucilinda q. v.</w:t>
      </w:r>
    </w:p>
    <w:p w14:paraId="6342F921" w14:textId="77777777" w:rsidR="00BF2840" w:rsidRDefault="00BF2840" w:rsidP="00BF2840"/>
    <w:p w14:paraId="1B5C5775" w14:textId="77777777" w:rsidR="00BF2840" w:rsidRDefault="00BF2840" w:rsidP="00BF2840">
      <w:pPr>
        <w:rPr>
          <w:rFonts w:hint="eastAsia"/>
        </w:rPr>
      </w:pPr>
      <w:r>
        <w:rPr>
          <w:rFonts w:hint="eastAsia"/>
        </w:rPr>
        <w:t>文理</w:t>
      </w:r>
      <w:r>
        <w:rPr>
          <w:rFonts w:hint="eastAsia"/>
        </w:rPr>
        <w:t xml:space="preserve"> The written word and the truth expressed; written principles, or reasonings; a treatise; literary style.</w:t>
      </w:r>
    </w:p>
    <w:p w14:paraId="4093EFA2" w14:textId="77777777" w:rsidR="00BF2840" w:rsidRDefault="00BF2840" w:rsidP="00BF2840"/>
    <w:p w14:paraId="065CE250" w14:textId="77777777" w:rsidR="00BF2840" w:rsidRDefault="00BF2840" w:rsidP="00BF2840">
      <w:pPr>
        <w:rPr>
          <w:rFonts w:hint="eastAsia"/>
        </w:rPr>
      </w:pPr>
      <w:r>
        <w:rPr>
          <w:rFonts w:hint="eastAsia"/>
        </w:rPr>
        <w:t>文證</w:t>
      </w:r>
      <w:r>
        <w:rPr>
          <w:rFonts w:hint="eastAsia"/>
        </w:rPr>
        <w:t xml:space="preserve"> The evidence of the written word, or scripture.</w:t>
      </w:r>
    </w:p>
    <w:p w14:paraId="3462BCFA" w14:textId="77777777" w:rsidR="00BF2840" w:rsidRDefault="00BF2840" w:rsidP="00BF2840"/>
    <w:p w14:paraId="4AF89936" w14:textId="77777777" w:rsidR="00BF2840" w:rsidRDefault="00BF2840" w:rsidP="00BF2840">
      <w:pPr>
        <w:rPr>
          <w:rFonts w:hint="eastAsia"/>
        </w:rPr>
      </w:pPr>
      <w:r>
        <w:rPr>
          <w:rFonts w:hint="eastAsia"/>
        </w:rPr>
        <w:t>文陀竭</w:t>
      </w:r>
      <w:r>
        <w:t xml:space="preserve"> Mūrdhajāta, Māndhātṛ, i. e. </w:t>
      </w:r>
      <w:r>
        <w:rPr>
          <w:rFonts w:hint="eastAsia"/>
        </w:rPr>
        <w:t>頂生王</w:t>
      </w:r>
      <w:r>
        <w:t xml:space="preserve"> born from his mother's head, a reputed previous incarnation of the Buddha, who still ambitious, despite his universal earthly sway, his thousand sons, etc., few to Indra's heaven, saw the </w:t>
      </w:r>
      <w:r>
        <w:rPr>
          <w:rFonts w:hint="eastAsia"/>
        </w:rPr>
        <w:t>天上玉女</w:t>
      </w:r>
      <w:r>
        <w:t xml:space="preserve"> celestial devī, but on the </w:t>
      </w:r>
      <w:r>
        <w:rPr>
          <w:rFonts w:hint="eastAsia"/>
        </w:rPr>
        <w:t xml:space="preserve">desire arising to rule there on Indra's death, he was hurled to earth; v. </w:t>
      </w:r>
      <w:r>
        <w:rPr>
          <w:rFonts w:hint="eastAsia"/>
        </w:rPr>
        <w:t>文陀竭王經</w:t>
      </w:r>
      <w:r>
        <w:rPr>
          <w:rFonts w:hint="eastAsia"/>
        </w:rPr>
        <w:t>.</w:t>
      </w:r>
    </w:p>
    <w:p w14:paraId="3E1A9704" w14:textId="77777777" w:rsidR="00BF2840" w:rsidRDefault="00BF2840" w:rsidP="00BF2840"/>
    <w:p w14:paraId="1D204B99" w14:textId="77777777" w:rsidR="00BF2840" w:rsidRDefault="00BF2840" w:rsidP="00BF2840">
      <w:pPr>
        <w:rPr>
          <w:rFonts w:hint="eastAsia"/>
        </w:rPr>
      </w:pPr>
      <w:r>
        <w:rPr>
          <w:rFonts w:hint="eastAsia"/>
        </w:rPr>
        <w:t>斗</w:t>
      </w:r>
      <w:r>
        <w:rPr>
          <w:rFonts w:hint="eastAsia"/>
        </w:rPr>
        <w:t xml:space="preserve"> A bushel, i. e. ten Chinese pints.</w:t>
      </w:r>
    </w:p>
    <w:p w14:paraId="7B00E992" w14:textId="77777777" w:rsidR="00BF2840" w:rsidRDefault="00BF2840" w:rsidP="00BF2840"/>
    <w:p w14:paraId="6D0D80B2" w14:textId="77777777" w:rsidR="00BF2840" w:rsidRDefault="00BF2840" w:rsidP="00BF2840">
      <w:pPr>
        <w:rPr>
          <w:rFonts w:hint="eastAsia"/>
        </w:rPr>
      </w:pPr>
      <w:r>
        <w:rPr>
          <w:rFonts w:hint="eastAsia"/>
        </w:rPr>
        <w:t>斗帳</w:t>
      </w:r>
      <w:r>
        <w:rPr>
          <w:rFonts w:hint="eastAsia"/>
        </w:rPr>
        <w:t xml:space="preserve"> A bushel-shaped curtain, e. g. a state umbrella.</w:t>
      </w:r>
    </w:p>
    <w:p w14:paraId="3A0F13D7" w14:textId="77777777" w:rsidR="00BF2840" w:rsidRDefault="00BF2840" w:rsidP="00BF2840"/>
    <w:p w14:paraId="6F78FD96" w14:textId="77777777" w:rsidR="00BF2840" w:rsidRDefault="00BF2840" w:rsidP="00BF2840">
      <w:pPr>
        <w:rPr>
          <w:rFonts w:hint="eastAsia"/>
        </w:rPr>
      </w:pPr>
      <w:r>
        <w:rPr>
          <w:rFonts w:hint="eastAsia"/>
        </w:rPr>
        <w:t>斗姥</w:t>
      </w:r>
      <w:r>
        <w:rPr>
          <w:rFonts w:hint="eastAsia"/>
        </w:rPr>
        <w:t xml:space="preserve"> Dame of the Bushel; queen of heaven </w:t>
      </w:r>
      <w:r>
        <w:rPr>
          <w:rFonts w:hint="eastAsia"/>
        </w:rPr>
        <w:t>天后</w:t>
      </w:r>
      <w:r>
        <w:rPr>
          <w:rFonts w:hint="eastAsia"/>
        </w:rPr>
        <w:t xml:space="preserve"> or Mar</w:t>
      </w:r>
      <w:r>
        <w:rPr>
          <w:rFonts w:hint="eastAsia"/>
        </w:rPr>
        <w:t>ī</w:t>
      </w:r>
      <w:r>
        <w:rPr>
          <w:rFonts w:hint="eastAsia"/>
        </w:rPr>
        <w:t xml:space="preserve">ci, </w:t>
      </w:r>
      <w:r>
        <w:rPr>
          <w:rFonts w:hint="eastAsia"/>
        </w:rPr>
        <w:t>摩利支</w:t>
      </w:r>
      <w:r>
        <w:rPr>
          <w:rFonts w:hint="eastAsia"/>
        </w:rPr>
        <w:t>.</w:t>
      </w:r>
    </w:p>
    <w:p w14:paraId="0FA56592" w14:textId="77777777" w:rsidR="00BF2840" w:rsidRDefault="00BF2840" w:rsidP="00BF2840"/>
    <w:p w14:paraId="5736521A" w14:textId="77777777" w:rsidR="00BF2840" w:rsidRDefault="00BF2840" w:rsidP="00BF2840">
      <w:pPr>
        <w:rPr>
          <w:rFonts w:hint="eastAsia"/>
        </w:rPr>
      </w:pPr>
      <w:r>
        <w:rPr>
          <w:rFonts w:hint="eastAsia"/>
        </w:rPr>
        <w:t>斗父天尊</w:t>
      </w:r>
      <w:r>
        <w:rPr>
          <w:rFonts w:hint="eastAsia"/>
        </w:rPr>
        <w:t xml:space="preserve"> The husband of the Dame of the Bushel </w:t>
      </w:r>
      <w:r>
        <w:rPr>
          <w:rFonts w:hint="eastAsia"/>
        </w:rPr>
        <w:t>斗姥</w:t>
      </w:r>
      <w:r>
        <w:rPr>
          <w:rFonts w:hint="eastAsia"/>
        </w:rPr>
        <w:t>, a Daoist attribution.</w:t>
      </w:r>
    </w:p>
    <w:p w14:paraId="59F894E6" w14:textId="77777777" w:rsidR="00BF2840" w:rsidRDefault="00BF2840" w:rsidP="00BF2840"/>
    <w:p w14:paraId="30751326" w14:textId="77777777" w:rsidR="00BF2840" w:rsidRDefault="00BF2840" w:rsidP="00BF2840">
      <w:pPr>
        <w:rPr>
          <w:rFonts w:hint="eastAsia"/>
        </w:rPr>
      </w:pPr>
      <w:r>
        <w:rPr>
          <w:rFonts w:hint="eastAsia"/>
        </w:rPr>
        <w:t>斤</w:t>
      </w:r>
      <w:r>
        <w:rPr>
          <w:rFonts w:hint="eastAsia"/>
        </w:rPr>
        <w:t xml:space="preserve"> An adze; to chop; a catty, 1 and 1/3 lb.: penetrating, minute.</w:t>
      </w:r>
    </w:p>
    <w:p w14:paraId="166C593F" w14:textId="77777777" w:rsidR="00BF2840" w:rsidRDefault="00BF2840" w:rsidP="00BF2840"/>
    <w:p w14:paraId="55A88174" w14:textId="77777777" w:rsidR="00BF2840" w:rsidRDefault="00BF2840" w:rsidP="00BF2840">
      <w:pPr>
        <w:rPr>
          <w:rFonts w:hint="eastAsia"/>
        </w:rPr>
      </w:pPr>
      <w:r>
        <w:rPr>
          <w:rFonts w:hint="eastAsia"/>
        </w:rPr>
        <w:t>斤斗</w:t>
      </w:r>
      <w:r>
        <w:rPr>
          <w:rFonts w:hint="eastAsia"/>
        </w:rPr>
        <w:t xml:space="preserve"> </w:t>
      </w:r>
      <w:r>
        <w:rPr>
          <w:rFonts w:hint="eastAsia"/>
        </w:rPr>
        <w:t>筋斗</w:t>
      </w:r>
      <w:r>
        <w:rPr>
          <w:rFonts w:hint="eastAsia"/>
        </w:rPr>
        <w:t xml:space="preserve">; </w:t>
      </w:r>
      <w:r>
        <w:rPr>
          <w:rFonts w:hint="eastAsia"/>
        </w:rPr>
        <w:t>巾斗</w:t>
      </w:r>
      <w:r>
        <w:rPr>
          <w:rFonts w:hint="eastAsia"/>
        </w:rPr>
        <w:t xml:space="preserve"> A somersault.</w:t>
      </w:r>
    </w:p>
    <w:p w14:paraId="3C7B287E" w14:textId="77777777" w:rsidR="00BF2840" w:rsidRDefault="00BF2840" w:rsidP="00BF2840"/>
    <w:p w14:paraId="5BCD2C15" w14:textId="77777777" w:rsidR="00BF2840" w:rsidRDefault="00BF2840" w:rsidP="00BF2840">
      <w:pPr>
        <w:rPr>
          <w:rFonts w:hint="eastAsia"/>
        </w:rPr>
      </w:pPr>
      <w:r>
        <w:rPr>
          <w:rFonts w:hint="eastAsia"/>
        </w:rPr>
        <w:t>方</w:t>
      </w:r>
      <w:r>
        <w:rPr>
          <w:rFonts w:hint="eastAsia"/>
        </w:rPr>
        <w:t xml:space="preserve"> Square; place; correct; a means, plan, prescription; then, now, just.</w:t>
      </w:r>
    </w:p>
    <w:p w14:paraId="69211850" w14:textId="77777777" w:rsidR="00BF2840" w:rsidRDefault="00BF2840" w:rsidP="00BF2840"/>
    <w:p w14:paraId="35AEAA7A" w14:textId="77777777" w:rsidR="00BF2840" w:rsidRDefault="00BF2840" w:rsidP="00BF2840">
      <w:pPr>
        <w:rPr>
          <w:rFonts w:hint="eastAsia"/>
        </w:rPr>
      </w:pPr>
      <w:r>
        <w:rPr>
          <w:rFonts w:hint="eastAsia"/>
        </w:rPr>
        <w:t>方丈</w:t>
      </w:r>
      <w:r>
        <w:rPr>
          <w:rFonts w:hint="eastAsia"/>
        </w:rPr>
        <w:t xml:space="preserve"> An abbot, </w:t>
      </w:r>
      <w:r>
        <w:rPr>
          <w:rFonts w:hint="eastAsia"/>
        </w:rPr>
        <w:t>寺主</w:t>
      </w:r>
      <w:r>
        <w:rPr>
          <w:rFonts w:hint="eastAsia"/>
        </w:rPr>
        <w:t xml:space="preserve"> head of a monastery; the term is said to arise from the ten-foot cubic dwelling in which </w:t>
      </w:r>
      <w:r>
        <w:rPr>
          <w:rFonts w:hint="eastAsia"/>
        </w:rPr>
        <w:t>維摩</w:t>
      </w:r>
      <w:r>
        <w:rPr>
          <w:rFonts w:hint="eastAsia"/>
        </w:rPr>
        <w:t xml:space="preserve"> Vimalakirti lived, but here seems to be no Sanskrit equivalent.</w:t>
      </w:r>
    </w:p>
    <w:p w14:paraId="08CED600" w14:textId="77777777" w:rsidR="00BF2840" w:rsidRDefault="00BF2840" w:rsidP="00BF2840"/>
    <w:p w14:paraId="01F48303" w14:textId="77777777" w:rsidR="00BF2840" w:rsidRDefault="00BF2840" w:rsidP="00BF2840">
      <w:pPr>
        <w:rPr>
          <w:rFonts w:hint="eastAsia"/>
        </w:rPr>
      </w:pPr>
      <w:r>
        <w:rPr>
          <w:rFonts w:hint="eastAsia"/>
        </w:rPr>
        <w:t>方便</w:t>
      </w:r>
      <w:r>
        <w:rPr>
          <w:rFonts w:hint="eastAsia"/>
        </w:rPr>
        <w:t xml:space="preserve"> up</w:t>
      </w:r>
      <w:r>
        <w:rPr>
          <w:rFonts w:hint="eastAsia"/>
        </w:rPr>
        <w:t>ā</w:t>
      </w:r>
      <w:r>
        <w:rPr>
          <w:rFonts w:hint="eastAsia"/>
        </w:rPr>
        <w:t xml:space="preserve">ya. Convenient to the place, or situation, suited to the condition, opportune, appropriate; but </w:t>
      </w:r>
      <w:r>
        <w:rPr>
          <w:rFonts w:hint="eastAsia"/>
        </w:rPr>
        <w:t>方</w:t>
      </w:r>
      <w:r>
        <w:rPr>
          <w:rFonts w:hint="eastAsia"/>
        </w:rPr>
        <w:t xml:space="preserve"> is interpreted as </w:t>
      </w:r>
      <w:r>
        <w:rPr>
          <w:rFonts w:hint="eastAsia"/>
        </w:rPr>
        <w:t>方法</w:t>
      </w:r>
      <w:r>
        <w:rPr>
          <w:rFonts w:hint="eastAsia"/>
        </w:rPr>
        <w:t xml:space="preserve"> method, mode, plan, and </w:t>
      </w:r>
      <w:r>
        <w:rPr>
          <w:rFonts w:hint="eastAsia"/>
        </w:rPr>
        <w:t>便</w:t>
      </w:r>
      <w:r>
        <w:rPr>
          <w:rFonts w:hint="eastAsia"/>
        </w:rPr>
        <w:t xml:space="preserve"> as </w:t>
      </w:r>
      <w:r>
        <w:rPr>
          <w:rFonts w:hint="eastAsia"/>
        </w:rPr>
        <w:t>便用</w:t>
      </w:r>
      <w:r>
        <w:rPr>
          <w:rFonts w:hint="eastAsia"/>
        </w:rPr>
        <w:t xml:space="preserve"> convenient for </w:t>
      </w:r>
      <w:r>
        <w:rPr>
          <w:rFonts w:hint="eastAsia"/>
        </w:rPr>
        <w:lastRenderedPageBreak/>
        <w:t xml:space="preserve">use, i. e. a convenient or expedient method; also </w:t>
      </w:r>
      <w:r>
        <w:rPr>
          <w:rFonts w:hint="eastAsia"/>
        </w:rPr>
        <w:t>方</w:t>
      </w:r>
      <w:r>
        <w:rPr>
          <w:rFonts w:hint="eastAsia"/>
        </w:rPr>
        <w:t xml:space="preserve"> as </w:t>
      </w:r>
      <w:r>
        <w:rPr>
          <w:rFonts w:hint="eastAsia"/>
        </w:rPr>
        <w:t>方正</w:t>
      </w:r>
      <w:r>
        <w:rPr>
          <w:rFonts w:hint="eastAsia"/>
        </w:rPr>
        <w:t xml:space="preserve"> and </w:t>
      </w:r>
      <w:r>
        <w:rPr>
          <w:rFonts w:hint="eastAsia"/>
        </w:rPr>
        <w:t>便</w:t>
      </w:r>
      <w:r>
        <w:rPr>
          <w:rFonts w:hint="eastAsia"/>
        </w:rPr>
        <w:t xml:space="preserve"> as </w:t>
      </w:r>
      <w:r>
        <w:rPr>
          <w:rFonts w:hint="eastAsia"/>
        </w:rPr>
        <w:t>巧妙</w:t>
      </w:r>
      <w:r>
        <w:rPr>
          <w:rFonts w:hint="eastAsia"/>
        </w:rPr>
        <w:t xml:space="preserve">, which implies strategically correct. It is also intp. as </w:t>
      </w:r>
      <w:r>
        <w:rPr>
          <w:rFonts w:hint="eastAsia"/>
        </w:rPr>
        <w:t>權道智</w:t>
      </w:r>
      <w:r>
        <w:rPr>
          <w:rFonts w:hint="eastAsia"/>
        </w:rPr>
        <w:t xml:space="preserve"> partial, temporary, or relative (teaching of) knowledge of reality, in contrast with </w:t>
      </w:r>
      <w:r>
        <w:rPr>
          <w:rFonts w:hint="eastAsia"/>
        </w:rPr>
        <w:t>般若智</w:t>
      </w:r>
      <w:r>
        <w:rPr>
          <w:rFonts w:hint="eastAsia"/>
        </w:rPr>
        <w:t xml:space="preserve"> prajñ</w:t>
      </w:r>
      <w:r>
        <w:rPr>
          <w:rFonts w:hint="eastAsia"/>
        </w:rPr>
        <w:t>ā</w:t>
      </w:r>
      <w:r>
        <w:rPr>
          <w:rFonts w:hint="eastAsia"/>
        </w:rPr>
        <w:t xml:space="preserve">, and </w:t>
      </w:r>
      <w:r>
        <w:rPr>
          <w:rFonts w:hint="eastAsia"/>
        </w:rPr>
        <w:t>眞實</w:t>
      </w:r>
      <w:r>
        <w:rPr>
          <w:rFonts w:hint="eastAsia"/>
        </w:rPr>
        <w:t xml:space="preserve"> absolute truth, or reality instead of the seeming. The term is a translation of </w:t>
      </w:r>
      <w:r>
        <w:rPr>
          <w:rFonts w:hint="eastAsia"/>
        </w:rPr>
        <w:t>傴和</w:t>
      </w:r>
      <w:r>
        <w:rPr>
          <w:rFonts w:hint="eastAsia"/>
        </w:rPr>
        <w:t xml:space="preserve"> up</w:t>
      </w:r>
      <w:r>
        <w:rPr>
          <w:rFonts w:hint="eastAsia"/>
        </w:rPr>
        <w:t>ā</w:t>
      </w:r>
      <w:r>
        <w:rPr>
          <w:rFonts w:hint="eastAsia"/>
        </w:rPr>
        <w:t>ya, a mode of appr</w:t>
      </w:r>
      <w:r>
        <w:t>oach, an expedient, stratagem, device. The meaning is— teaching according to the capacity of the hearer, by any suitable method, including that of device or stratagem, but expedience beneficial to the recipient is understood. Mahāyāna claims that the Buddha used this expedient or partial method in his teaching until near the end of his days, when he enlarged it to the revelation of reality, or the preaching of his final and complete truth; Hīnayāna with reason denies this, and it is evident that the Mahāyān</w:t>
      </w:r>
      <w:r>
        <w:rPr>
          <w:rFonts w:hint="eastAsia"/>
        </w:rPr>
        <w:t xml:space="preserve">a claim has no foundation, for the whole of its </w:t>
      </w:r>
      <w:r>
        <w:rPr>
          <w:rFonts w:hint="eastAsia"/>
        </w:rPr>
        <w:t>方等</w:t>
      </w:r>
      <w:r>
        <w:rPr>
          <w:rFonts w:hint="eastAsia"/>
        </w:rPr>
        <w:t xml:space="preserve"> or </w:t>
      </w:r>
      <w:r>
        <w:rPr>
          <w:rFonts w:hint="eastAsia"/>
        </w:rPr>
        <w:t>方廣</w:t>
      </w:r>
      <w:r>
        <w:rPr>
          <w:rFonts w:hint="eastAsia"/>
        </w:rPr>
        <w:t xml:space="preserve"> scriptures are of later invention. Tiantai speaks of the </w:t>
      </w:r>
      <w:r>
        <w:rPr>
          <w:rFonts w:hint="eastAsia"/>
        </w:rPr>
        <w:t>三乘</w:t>
      </w:r>
      <w:r>
        <w:rPr>
          <w:rFonts w:hint="eastAsia"/>
        </w:rPr>
        <w:t xml:space="preserve"> q. v. or Three Vehicles as </w:t>
      </w:r>
      <w:r>
        <w:rPr>
          <w:rFonts w:hint="eastAsia"/>
        </w:rPr>
        <w:t>方便</w:t>
      </w:r>
      <w:r>
        <w:rPr>
          <w:rFonts w:hint="eastAsia"/>
        </w:rPr>
        <w:t xml:space="preserve"> expedient or partial revelations, and of its </w:t>
      </w:r>
      <w:r>
        <w:rPr>
          <w:rFonts w:hint="eastAsia"/>
        </w:rPr>
        <w:t>一乘</w:t>
      </w:r>
      <w:r>
        <w:rPr>
          <w:rFonts w:hint="eastAsia"/>
        </w:rPr>
        <w:t xml:space="preserve"> or One Vehicle as the complete revelation of universal Buddhahood. This is the teaching of the Lotus Sutra, which itself contains </w:t>
      </w:r>
      <w:r>
        <w:rPr>
          <w:rFonts w:hint="eastAsia"/>
        </w:rPr>
        <w:t>方便</w:t>
      </w:r>
      <w:r>
        <w:rPr>
          <w:rFonts w:hint="eastAsia"/>
        </w:rPr>
        <w:t xml:space="preserve"> teaching to lead up to the full revelation; hence the terms </w:t>
      </w:r>
      <w:r>
        <w:rPr>
          <w:rFonts w:hint="eastAsia"/>
        </w:rPr>
        <w:t>體内</w:t>
      </w:r>
      <w:r>
        <w:rPr>
          <w:rFonts w:hint="eastAsia"/>
        </w:rPr>
        <w:t xml:space="preserve"> (or </w:t>
      </w:r>
      <w:r>
        <w:rPr>
          <w:rFonts w:hint="eastAsia"/>
        </w:rPr>
        <w:t>同體</w:t>
      </w:r>
      <w:r>
        <w:rPr>
          <w:rFonts w:hint="eastAsia"/>
        </w:rPr>
        <w:t xml:space="preserve"> ) </w:t>
      </w:r>
      <w:r>
        <w:rPr>
          <w:rFonts w:hint="eastAsia"/>
        </w:rPr>
        <w:t>方便</w:t>
      </w:r>
      <w:r>
        <w:rPr>
          <w:rFonts w:hint="eastAsia"/>
        </w:rPr>
        <w:t xml:space="preserve">, i. e. expedient or partial truths within the full revelation, meaning the expedient part of the Lotus, and </w:t>
      </w:r>
      <w:r>
        <w:rPr>
          <w:rFonts w:hint="eastAsia"/>
        </w:rPr>
        <w:t>體外方便</w:t>
      </w:r>
      <w:r>
        <w:rPr>
          <w:rFonts w:hint="eastAsia"/>
        </w:rPr>
        <w:t xml:space="preserve"> the expedient or partial truths of the teaching which preceded the Lotus; see the </w:t>
      </w:r>
      <w:r>
        <w:rPr>
          <w:rFonts w:hint="eastAsia"/>
        </w:rPr>
        <w:t>方便品</w:t>
      </w:r>
      <w:r>
        <w:rPr>
          <w:rFonts w:hint="eastAsia"/>
        </w:rPr>
        <w:t xml:space="preserve"> of that work, also the second chapter of the </w:t>
      </w:r>
      <w:r>
        <w:rPr>
          <w:rFonts w:hint="eastAsia"/>
        </w:rPr>
        <w:t>維摩經</w:t>
      </w:r>
      <w:r>
        <w:rPr>
          <w:rFonts w:hint="eastAsia"/>
        </w:rPr>
        <w:t xml:space="preserve">. </w:t>
      </w:r>
      <w:r>
        <w:rPr>
          <w:rFonts w:hint="eastAsia"/>
        </w:rPr>
        <w:t>方便</w:t>
      </w:r>
      <w:r>
        <w:rPr>
          <w:rFonts w:hint="eastAsia"/>
        </w:rPr>
        <w:t xml:space="preserve"> is also the seventh of the ten p</w:t>
      </w:r>
      <w:r>
        <w:rPr>
          <w:rFonts w:hint="eastAsia"/>
        </w:rPr>
        <w:t>ā</w:t>
      </w:r>
      <w:r>
        <w:rPr>
          <w:rFonts w:hint="eastAsia"/>
        </w:rPr>
        <w:t>ramit</w:t>
      </w:r>
      <w:r>
        <w:rPr>
          <w:rFonts w:hint="eastAsia"/>
        </w:rPr>
        <w:t>ā</w:t>
      </w:r>
      <w:r>
        <w:rPr>
          <w:rFonts w:hint="eastAsia"/>
        </w:rPr>
        <w:t>s.</w:t>
      </w:r>
    </w:p>
    <w:p w14:paraId="1C52C8BB" w14:textId="77777777" w:rsidR="00BF2840" w:rsidRDefault="00BF2840" w:rsidP="00BF2840"/>
    <w:p w14:paraId="2EEB8215" w14:textId="77777777" w:rsidR="00BF2840" w:rsidRDefault="00BF2840" w:rsidP="00BF2840">
      <w:pPr>
        <w:rPr>
          <w:rFonts w:hint="eastAsia"/>
        </w:rPr>
      </w:pPr>
      <w:r>
        <w:rPr>
          <w:rFonts w:hint="eastAsia"/>
        </w:rPr>
        <w:t>方便化身土</w:t>
      </w:r>
      <w:r>
        <w:rPr>
          <w:rFonts w:hint="eastAsia"/>
        </w:rPr>
        <w:t xml:space="preserve"> An intermediate 'land 'of the Japanese monk </w:t>
      </w:r>
      <w:r>
        <w:rPr>
          <w:rFonts w:hint="eastAsia"/>
        </w:rPr>
        <w:t>見眞</w:t>
      </w:r>
      <w:r>
        <w:rPr>
          <w:rFonts w:hint="eastAsia"/>
        </w:rPr>
        <w:t xml:space="preserve"> Kenshin, below the Pure-land, where Amit</w:t>
      </w:r>
      <w:r>
        <w:rPr>
          <w:rFonts w:hint="eastAsia"/>
        </w:rPr>
        <w:t>ā</w:t>
      </w:r>
      <w:r>
        <w:rPr>
          <w:rFonts w:hint="eastAsia"/>
        </w:rPr>
        <w:t>bha appears in his transformation-body.</w:t>
      </w:r>
    </w:p>
    <w:p w14:paraId="1BEA2970" w14:textId="77777777" w:rsidR="00BF2840" w:rsidRDefault="00BF2840" w:rsidP="00BF2840"/>
    <w:p w14:paraId="01445DF2" w14:textId="77777777" w:rsidR="00BF2840" w:rsidRDefault="00BF2840" w:rsidP="00BF2840">
      <w:pPr>
        <w:rPr>
          <w:rFonts w:hint="eastAsia"/>
        </w:rPr>
      </w:pPr>
      <w:r>
        <w:rPr>
          <w:rFonts w:hint="eastAsia"/>
        </w:rPr>
        <w:t>方便土</w:t>
      </w:r>
      <w:r>
        <w:rPr>
          <w:rFonts w:hint="eastAsia"/>
        </w:rPr>
        <w:t xml:space="preserve"> Abbreviation for the last and next but one.</w:t>
      </w:r>
    </w:p>
    <w:p w14:paraId="36D4BF7E" w14:textId="77777777" w:rsidR="00BF2840" w:rsidRDefault="00BF2840" w:rsidP="00BF2840"/>
    <w:p w14:paraId="1AC30F8E" w14:textId="77777777" w:rsidR="00BF2840" w:rsidRDefault="00BF2840" w:rsidP="00BF2840">
      <w:pPr>
        <w:rPr>
          <w:rFonts w:hint="eastAsia"/>
        </w:rPr>
      </w:pPr>
      <w:r>
        <w:rPr>
          <w:rFonts w:hint="eastAsia"/>
        </w:rPr>
        <w:t>方便智</w:t>
      </w:r>
      <w:r>
        <w:rPr>
          <w:rFonts w:hint="eastAsia"/>
        </w:rPr>
        <w:t xml:space="preserve"> up</w:t>
      </w:r>
      <w:r>
        <w:rPr>
          <w:rFonts w:hint="eastAsia"/>
        </w:rPr>
        <w:t>ā</w:t>
      </w:r>
      <w:r>
        <w:rPr>
          <w:rFonts w:hint="eastAsia"/>
        </w:rPr>
        <w:t>ya-jñ</w:t>
      </w:r>
      <w:r>
        <w:rPr>
          <w:rFonts w:hint="eastAsia"/>
        </w:rPr>
        <w:t>ā</w:t>
      </w:r>
      <w:r>
        <w:rPr>
          <w:rFonts w:hint="eastAsia"/>
        </w:rPr>
        <w:t>na; the wisdom or knowledge of using skilful means (for saving others).</w:t>
      </w:r>
    </w:p>
    <w:p w14:paraId="4838842A" w14:textId="77777777" w:rsidR="00BF2840" w:rsidRDefault="00BF2840" w:rsidP="00BF2840"/>
    <w:p w14:paraId="3B332755" w14:textId="77777777" w:rsidR="00BF2840" w:rsidRDefault="00BF2840" w:rsidP="00BF2840">
      <w:pPr>
        <w:rPr>
          <w:rFonts w:hint="eastAsia"/>
        </w:rPr>
      </w:pPr>
      <w:r>
        <w:rPr>
          <w:rFonts w:hint="eastAsia"/>
        </w:rPr>
        <w:t>方便有餘土</w:t>
      </w:r>
      <w:r>
        <w:rPr>
          <w:rFonts w:hint="eastAsia"/>
        </w:rPr>
        <w:t xml:space="preserve"> One of the Tiantai </w:t>
      </w:r>
      <w:r>
        <w:rPr>
          <w:rFonts w:hint="eastAsia"/>
        </w:rPr>
        <w:t>四土</w:t>
      </w:r>
      <w:r>
        <w:rPr>
          <w:rFonts w:hint="eastAsia"/>
        </w:rPr>
        <w:t xml:space="preserve"> Four Lands, which is temporary, as its occupants still have remains to be purged away.</w:t>
      </w:r>
    </w:p>
    <w:p w14:paraId="3478CD2F" w14:textId="77777777" w:rsidR="00BF2840" w:rsidRDefault="00BF2840" w:rsidP="00BF2840"/>
    <w:p w14:paraId="19644DBB" w14:textId="77777777" w:rsidR="00BF2840" w:rsidRDefault="00BF2840" w:rsidP="00BF2840">
      <w:pPr>
        <w:rPr>
          <w:rFonts w:hint="eastAsia"/>
        </w:rPr>
      </w:pPr>
      <w:r>
        <w:rPr>
          <w:rFonts w:hint="eastAsia"/>
        </w:rPr>
        <w:t>方便殺生</w:t>
      </w:r>
      <w:r>
        <w:rPr>
          <w:rFonts w:hint="eastAsia"/>
        </w:rPr>
        <w:t xml:space="preserve"> The right of great Bodhisattvas, knowing every one's karma, to kill without sinning, e. g. in order to prevent a person from committing sin involving unintermitted suffering, or to aid him in reaching one of the higher reincarnations.</w:t>
      </w:r>
    </w:p>
    <w:p w14:paraId="3806C79D" w14:textId="77777777" w:rsidR="00BF2840" w:rsidRDefault="00BF2840" w:rsidP="00BF2840"/>
    <w:p w14:paraId="7724B337" w14:textId="77777777" w:rsidR="00BF2840" w:rsidRDefault="00BF2840" w:rsidP="00BF2840">
      <w:pPr>
        <w:rPr>
          <w:rFonts w:hint="eastAsia"/>
        </w:rPr>
      </w:pPr>
      <w:r>
        <w:rPr>
          <w:rFonts w:hint="eastAsia"/>
        </w:rPr>
        <w:t>方便波羅蜜</w:t>
      </w:r>
      <w:r>
        <w:rPr>
          <w:rFonts w:hint="eastAsia"/>
        </w:rPr>
        <w:t xml:space="preserve"> up</w:t>
      </w:r>
      <w:r>
        <w:rPr>
          <w:rFonts w:hint="eastAsia"/>
        </w:rPr>
        <w:t>ā</w:t>
      </w:r>
      <w:r>
        <w:rPr>
          <w:rFonts w:hint="eastAsia"/>
        </w:rPr>
        <w:t>ya, the seventh p</w:t>
      </w:r>
      <w:r>
        <w:rPr>
          <w:rFonts w:hint="eastAsia"/>
        </w:rPr>
        <w:t>ā</w:t>
      </w:r>
      <w:r>
        <w:rPr>
          <w:rFonts w:hint="eastAsia"/>
        </w:rPr>
        <w:t>ramit</w:t>
      </w:r>
      <w:r>
        <w:rPr>
          <w:rFonts w:hint="eastAsia"/>
        </w:rPr>
        <w:t>ā</w:t>
      </w:r>
      <w:r>
        <w:rPr>
          <w:rFonts w:hint="eastAsia"/>
        </w:rPr>
        <w:t>.</w:t>
      </w:r>
    </w:p>
    <w:p w14:paraId="55FC355F" w14:textId="77777777" w:rsidR="00BF2840" w:rsidRDefault="00BF2840" w:rsidP="00BF2840"/>
    <w:p w14:paraId="47986909" w14:textId="77777777" w:rsidR="00BF2840" w:rsidRDefault="00BF2840" w:rsidP="00BF2840">
      <w:pPr>
        <w:rPr>
          <w:rFonts w:hint="eastAsia"/>
        </w:rPr>
      </w:pPr>
      <w:r>
        <w:rPr>
          <w:rFonts w:hint="eastAsia"/>
        </w:rPr>
        <w:lastRenderedPageBreak/>
        <w:t>方便波羅蜜菩薩</w:t>
      </w:r>
      <w:r>
        <w:rPr>
          <w:rFonts w:hint="eastAsia"/>
        </w:rPr>
        <w:t xml:space="preserve"> A bodhisattva in the Garbhadh</w:t>
      </w:r>
      <w:r>
        <w:rPr>
          <w:rFonts w:hint="eastAsia"/>
        </w:rPr>
        <w:t>ā</w:t>
      </w:r>
      <w:r>
        <w:rPr>
          <w:rFonts w:hint="eastAsia"/>
        </w:rPr>
        <w:t>tu group, the second on the right in the hall of Space.</w:t>
      </w:r>
    </w:p>
    <w:p w14:paraId="3D024AD9" w14:textId="77777777" w:rsidR="00BF2840" w:rsidRDefault="00BF2840" w:rsidP="00BF2840"/>
    <w:p w14:paraId="1BFE32BD" w14:textId="77777777" w:rsidR="00BF2840" w:rsidRDefault="00BF2840" w:rsidP="00BF2840">
      <w:pPr>
        <w:rPr>
          <w:rFonts w:hint="eastAsia"/>
        </w:rPr>
      </w:pPr>
      <w:r>
        <w:rPr>
          <w:rFonts w:hint="eastAsia"/>
        </w:rPr>
        <w:t>方便現涅槃</w:t>
      </w:r>
      <w:r>
        <w:rPr>
          <w:rFonts w:hint="eastAsia"/>
        </w:rPr>
        <w:t xml:space="preserve"> Though the Buddha is eternal, he showed himself as temporarily extinct, as necessary to arouse a longing for Buddha, cf. Lotus, 16.</w:t>
      </w:r>
    </w:p>
    <w:p w14:paraId="01ED3037" w14:textId="77777777" w:rsidR="00BF2840" w:rsidRDefault="00BF2840" w:rsidP="00BF2840"/>
    <w:p w14:paraId="035F6043" w14:textId="77777777" w:rsidR="00BF2840" w:rsidRDefault="00BF2840" w:rsidP="00BF2840">
      <w:pPr>
        <w:rPr>
          <w:rFonts w:hint="eastAsia"/>
        </w:rPr>
      </w:pPr>
      <w:r>
        <w:rPr>
          <w:rFonts w:hint="eastAsia"/>
        </w:rPr>
        <w:t>方便門</w:t>
      </w:r>
      <w:r>
        <w:rPr>
          <w:rFonts w:hint="eastAsia"/>
        </w:rPr>
        <w:t xml:space="preserve"> The gates of up</w:t>
      </w:r>
      <w:r>
        <w:rPr>
          <w:rFonts w:hint="eastAsia"/>
        </w:rPr>
        <w:t>ā</w:t>
      </w:r>
      <w:r>
        <w:rPr>
          <w:rFonts w:hint="eastAsia"/>
        </w:rPr>
        <w:t>ya, i. e. convenient or expedient gates leading into Truth.</w:t>
      </w:r>
    </w:p>
    <w:p w14:paraId="7CFC993E" w14:textId="77777777" w:rsidR="00BF2840" w:rsidRDefault="00BF2840" w:rsidP="00BF2840"/>
    <w:p w14:paraId="018FEB7C" w14:textId="77777777" w:rsidR="00BF2840" w:rsidRDefault="00BF2840" w:rsidP="00BF2840">
      <w:pPr>
        <w:rPr>
          <w:rFonts w:hint="eastAsia"/>
        </w:rPr>
      </w:pPr>
      <w:r>
        <w:rPr>
          <w:rFonts w:hint="eastAsia"/>
        </w:rPr>
        <w:t>方便假門</w:t>
      </w:r>
      <w:r>
        <w:rPr>
          <w:rFonts w:hint="eastAsia"/>
        </w:rPr>
        <w:t xml:space="preserve"> Expedient gates or ways of using the seeming for the real.</w:t>
      </w:r>
    </w:p>
    <w:p w14:paraId="0949A414" w14:textId="77777777" w:rsidR="00BF2840" w:rsidRDefault="00BF2840" w:rsidP="00BF2840"/>
    <w:p w14:paraId="6928574D" w14:textId="77777777" w:rsidR="00BF2840" w:rsidRDefault="00BF2840" w:rsidP="00BF2840">
      <w:r>
        <w:t>[155]</w:t>
      </w:r>
    </w:p>
    <w:p w14:paraId="4BAA079E" w14:textId="77777777" w:rsidR="00BF2840" w:rsidRDefault="00BF2840" w:rsidP="00BF2840"/>
    <w:p w14:paraId="54F30413" w14:textId="77777777" w:rsidR="00BF2840" w:rsidRDefault="00BF2840" w:rsidP="00BF2840">
      <w:pPr>
        <w:rPr>
          <w:rFonts w:hint="eastAsia"/>
        </w:rPr>
      </w:pPr>
      <w:r>
        <w:rPr>
          <w:rFonts w:hint="eastAsia"/>
        </w:rPr>
        <w:t>方典</w:t>
      </w:r>
      <w:r>
        <w:rPr>
          <w:rFonts w:hint="eastAsia"/>
        </w:rPr>
        <w:t xml:space="preserve"> A term covering the whole of the Mah</w:t>
      </w:r>
      <w:r>
        <w:rPr>
          <w:rFonts w:hint="eastAsia"/>
        </w:rPr>
        <w:t>ā</w:t>
      </w:r>
      <w:r>
        <w:rPr>
          <w:rFonts w:hint="eastAsia"/>
        </w:rPr>
        <w:t>y</w:t>
      </w:r>
      <w:r>
        <w:rPr>
          <w:rFonts w:hint="eastAsia"/>
        </w:rPr>
        <w:t>ā</w:t>
      </w:r>
      <w:r>
        <w:rPr>
          <w:rFonts w:hint="eastAsia"/>
        </w:rPr>
        <w:t xml:space="preserve">na sutras, idem </w:t>
      </w:r>
      <w:r>
        <w:rPr>
          <w:rFonts w:hint="eastAsia"/>
        </w:rPr>
        <w:t>方等經典</w:t>
      </w:r>
      <w:r>
        <w:rPr>
          <w:rFonts w:hint="eastAsia"/>
        </w:rPr>
        <w:t>.</w:t>
      </w:r>
    </w:p>
    <w:p w14:paraId="09F03847" w14:textId="77777777" w:rsidR="00BF2840" w:rsidRDefault="00BF2840" w:rsidP="00BF2840"/>
    <w:p w14:paraId="5FABBA6E" w14:textId="77777777" w:rsidR="00BF2840" w:rsidRDefault="00BF2840" w:rsidP="00BF2840">
      <w:pPr>
        <w:rPr>
          <w:rFonts w:hint="eastAsia"/>
        </w:rPr>
      </w:pPr>
      <w:r>
        <w:rPr>
          <w:rFonts w:hint="eastAsia"/>
        </w:rPr>
        <w:t>方口食</w:t>
      </w:r>
      <w:r>
        <w:rPr>
          <w:rFonts w:hint="eastAsia"/>
        </w:rPr>
        <w:t xml:space="preserve"> Opportunism in obtaining a living, i. e. a monk who makes a living by fawning or by bullying, one of the </w:t>
      </w:r>
      <w:r>
        <w:rPr>
          <w:rFonts w:hint="eastAsia"/>
        </w:rPr>
        <w:t>四邪命</w:t>
      </w:r>
      <w:r>
        <w:rPr>
          <w:rFonts w:hint="eastAsia"/>
        </w:rPr>
        <w:t xml:space="preserve"> four illicit ways of livelihood.</w:t>
      </w:r>
    </w:p>
    <w:p w14:paraId="5A1C0878" w14:textId="77777777" w:rsidR="00BF2840" w:rsidRDefault="00BF2840" w:rsidP="00BF2840"/>
    <w:p w14:paraId="007DBCC3" w14:textId="77777777" w:rsidR="00BF2840" w:rsidRDefault="00BF2840" w:rsidP="00BF2840">
      <w:pPr>
        <w:rPr>
          <w:rFonts w:hint="eastAsia"/>
        </w:rPr>
      </w:pPr>
      <w:r>
        <w:rPr>
          <w:rFonts w:hint="eastAsia"/>
        </w:rPr>
        <w:t>方外</w:t>
      </w:r>
      <w:r>
        <w:rPr>
          <w:rFonts w:hint="eastAsia"/>
        </w:rPr>
        <w:t xml:space="preserve"> Out of the world; the life of a monk.</w:t>
      </w:r>
    </w:p>
    <w:p w14:paraId="72BF3E28" w14:textId="77777777" w:rsidR="00BF2840" w:rsidRDefault="00BF2840" w:rsidP="00BF2840"/>
    <w:p w14:paraId="2DC08303" w14:textId="77777777" w:rsidR="00BF2840" w:rsidRDefault="00BF2840" w:rsidP="00BF2840">
      <w:pPr>
        <w:rPr>
          <w:rFonts w:hint="eastAsia"/>
        </w:rPr>
      </w:pPr>
      <w:r>
        <w:rPr>
          <w:rFonts w:hint="eastAsia"/>
        </w:rPr>
        <w:t>方廣</w:t>
      </w:r>
      <w:r>
        <w:rPr>
          <w:rFonts w:hint="eastAsia"/>
        </w:rPr>
        <w:t xml:space="preserve"> vaipulya, </w:t>
      </w:r>
      <w:r>
        <w:rPr>
          <w:rFonts w:hint="eastAsia"/>
        </w:rPr>
        <w:t>毘佛略</w:t>
      </w:r>
      <w:r>
        <w:rPr>
          <w:rFonts w:hint="eastAsia"/>
        </w:rPr>
        <w:t xml:space="preserve"> expansion, enlargement, broad, spacious. </w:t>
      </w:r>
      <w:r>
        <w:rPr>
          <w:rFonts w:hint="eastAsia"/>
        </w:rPr>
        <w:t>方</w:t>
      </w:r>
      <w:r>
        <w:rPr>
          <w:rFonts w:hint="eastAsia"/>
        </w:rPr>
        <w:t xml:space="preserve"> is intp. by </w:t>
      </w:r>
      <w:r>
        <w:rPr>
          <w:rFonts w:hint="eastAsia"/>
        </w:rPr>
        <w:t>方正</w:t>
      </w:r>
      <w:r>
        <w:rPr>
          <w:rFonts w:hint="eastAsia"/>
        </w:rPr>
        <w:t xml:space="preserve"> correct in doctrine and </w:t>
      </w:r>
      <w:r>
        <w:rPr>
          <w:rFonts w:hint="eastAsia"/>
        </w:rPr>
        <w:t>廣</w:t>
      </w:r>
      <w:r>
        <w:rPr>
          <w:rFonts w:hint="eastAsia"/>
        </w:rPr>
        <w:t xml:space="preserve"> by </w:t>
      </w:r>
      <w:r>
        <w:rPr>
          <w:rFonts w:hint="eastAsia"/>
        </w:rPr>
        <w:t>廣博</w:t>
      </w:r>
      <w:r>
        <w:rPr>
          <w:rFonts w:hint="eastAsia"/>
        </w:rPr>
        <w:t xml:space="preserve"> broad or wide; some interpret it by elaboration, or fuller explanation of the doctrine; in general it may be taken as the broad school, or wider teaching, in contrast with the narrow school, or H</w:t>
      </w:r>
      <w:r>
        <w:rPr>
          <w:rFonts w:hint="eastAsia"/>
        </w:rPr>
        <w:t>ī</w:t>
      </w:r>
      <w:r>
        <w:rPr>
          <w:rFonts w:hint="eastAsia"/>
        </w:rPr>
        <w:t>nay</w:t>
      </w:r>
      <w:r>
        <w:rPr>
          <w:rFonts w:hint="eastAsia"/>
        </w:rPr>
        <w:t>ā</w:t>
      </w:r>
      <w:r>
        <w:rPr>
          <w:rFonts w:hint="eastAsia"/>
        </w:rPr>
        <w:t>na. The term covers the whole of the specifically Mah</w:t>
      </w:r>
      <w:r>
        <w:rPr>
          <w:rFonts w:hint="eastAsia"/>
        </w:rPr>
        <w:t>ā</w:t>
      </w:r>
      <w:r>
        <w:rPr>
          <w:rFonts w:hint="eastAsia"/>
        </w:rPr>
        <w:t>y</w:t>
      </w:r>
      <w:r>
        <w:rPr>
          <w:rFonts w:hint="eastAsia"/>
        </w:rPr>
        <w:t>ā</w:t>
      </w:r>
      <w:r>
        <w:rPr>
          <w:rFonts w:hint="eastAsia"/>
        </w:rPr>
        <w:t xml:space="preserve">na sutras. The sutras are also known as </w:t>
      </w:r>
      <w:r>
        <w:rPr>
          <w:rFonts w:hint="eastAsia"/>
        </w:rPr>
        <w:t>無量義經</w:t>
      </w:r>
      <w:r>
        <w:rPr>
          <w:rFonts w:hint="eastAsia"/>
        </w:rPr>
        <w:t xml:space="preserve"> scriptures of measureless meaning, i. e. universalistic, or the infinite. Cf. </w:t>
      </w:r>
      <w:r>
        <w:rPr>
          <w:rFonts w:hint="eastAsia"/>
        </w:rPr>
        <w:t>方等</w:t>
      </w:r>
      <w:r>
        <w:rPr>
          <w:rFonts w:hint="eastAsia"/>
        </w:rPr>
        <w:t>.</w:t>
      </w:r>
    </w:p>
    <w:p w14:paraId="4D6EE07B" w14:textId="77777777" w:rsidR="00BF2840" w:rsidRDefault="00BF2840" w:rsidP="00BF2840"/>
    <w:p w14:paraId="31A6B915" w14:textId="77777777" w:rsidR="00BF2840" w:rsidRDefault="00BF2840" w:rsidP="00BF2840">
      <w:r>
        <w:rPr>
          <w:rFonts w:hint="eastAsia"/>
        </w:rPr>
        <w:t>方廣大莊嚴經</w:t>
      </w:r>
      <w:r>
        <w:t xml:space="preserve"> A vaipulya sutra, the Lalita-vistara, in 12 chuan, giving an account of the Buddha in the Tuṣita heaven and his descent to earth as Śākyamuni: tr. by Divākara under the Tang dynasty; another tr. is the </w:t>
      </w:r>
      <w:r>
        <w:rPr>
          <w:rFonts w:hint="eastAsia"/>
        </w:rPr>
        <w:t>普曜經</w:t>
      </w:r>
      <w:r>
        <w:t>.</w:t>
      </w:r>
    </w:p>
    <w:p w14:paraId="641731C5" w14:textId="77777777" w:rsidR="00BF2840" w:rsidRDefault="00BF2840" w:rsidP="00BF2840"/>
    <w:p w14:paraId="68DD35EB" w14:textId="77777777" w:rsidR="00BF2840" w:rsidRDefault="00BF2840" w:rsidP="00BF2840">
      <w:pPr>
        <w:rPr>
          <w:rFonts w:hint="eastAsia"/>
        </w:rPr>
      </w:pPr>
      <w:r>
        <w:rPr>
          <w:rFonts w:hint="eastAsia"/>
        </w:rPr>
        <w:lastRenderedPageBreak/>
        <w:t>方廣道人</w:t>
      </w:r>
      <w:r>
        <w:rPr>
          <w:rFonts w:hint="eastAsia"/>
        </w:rPr>
        <w:t xml:space="preserve"> Heretical followers of Mah</w:t>
      </w:r>
      <w:r>
        <w:rPr>
          <w:rFonts w:hint="eastAsia"/>
        </w:rPr>
        <w:t>ā</w:t>
      </w:r>
      <w:r>
        <w:rPr>
          <w:rFonts w:hint="eastAsia"/>
        </w:rPr>
        <w:t>y</w:t>
      </w:r>
      <w:r>
        <w:rPr>
          <w:rFonts w:hint="eastAsia"/>
        </w:rPr>
        <w:t>ā</w:t>
      </w:r>
      <w:r>
        <w:rPr>
          <w:rFonts w:hint="eastAsia"/>
        </w:rPr>
        <w:t xml:space="preserve">na, who hold a false doctrine of </w:t>
      </w:r>
      <w:r>
        <w:rPr>
          <w:rFonts w:hint="eastAsia"/>
        </w:rPr>
        <w:t>空</w:t>
      </w:r>
      <w:r>
        <w:rPr>
          <w:rFonts w:hint="eastAsia"/>
        </w:rPr>
        <w:t xml:space="preserve"> the Void, teaching it as total non-existence, or nihilism.</w:t>
      </w:r>
    </w:p>
    <w:p w14:paraId="096A7308" w14:textId="77777777" w:rsidR="00BF2840" w:rsidRDefault="00BF2840" w:rsidP="00BF2840"/>
    <w:p w14:paraId="53CBBAA5" w14:textId="77777777" w:rsidR="00BF2840" w:rsidRDefault="00BF2840" w:rsidP="00BF2840">
      <w:pPr>
        <w:rPr>
          <w:rFonts w:hint="eastAsia"/>
        </w:rPr>
      </w:pPr>
      <w:r>
        <w:rPr>
          <w:rFonts w:hint="eastAsia"/>
        </w:rPr>
        <w:t>方相</w:t>
      </w:r>
      <w:r>
        <w:rPr>
          <w:rFonts w:hint="eastAsia"/>
        </w:rPr>
        <w:t xml:space="preserve"> Square, four square, one of the five shapes.</w:t>
      </w:r>
    </w:p>
    <w:p w14:paraId="49C42362" w14:textId="77777777" w:rsidR="00BF2840" w:rsidRDefault="00BF2840" w:rsidP="00BF2840"/>
    <w:p w14:paraId="048E3F78" w14:textId="77777777" w:rsidR="00BF2840" w:rsidRDefault="00BF2840" w:rsidP="00BF2840">
      <w:pPr>
        <w:rPr>
          <w:rFonts w:hint="eastAsia"/>
        </w:rPr>
      </w:pPr>
      <w:r>
        <w:rPr>
          <w:rFonts w:hint="eastAsia"/>
        </w:rPr>
        <w:t>方等</w:t>
      </w:r>
      <w:r>
        <w:rPr>
          <w:rFonts w:hint="eastAsia"/>
        </w:rPr>
        <w:t xml:space="preserve"> vaipulya; cf. </w:t>
      </w:r>
      <w:r>
        <w:rPr>
          <w:rFonts w:hint="eastAsia"/>
        </w:rPr>
        <w:t>方廣</w:t>
      </w:r>
      <w:r>
        <w:rPr>
          <w:rFonts w:hint="eastAsia"/>
        </w:rPr>
        <w:t xml:space="preserve">. </w:t>
      </w:r>
      <w:r>
        <w:rPr>
          <w:rFonts w:hint="eastAsia"/>
        </w:rPr>
        <w:t>方</w:t>
      </w:r>
      <w:r>
        <w:rPr>
          <w:rFonts w:hint="eastAsia"/>
        </w:rPr>
        <w:t xml:space="preserve"> is interpreted as referring to the doctrine, </w:t>
      </w:r>
      <w:r>
        <w:rPr>
          <w:rFonts w:hint="eastAsia"/>
        </w:rPr>
        <w:t>等</w:t>
      </w:r>
      <w:r>
        <w:rPr>
          <w:rFonts w:hint="eastAsia"/>
        </w:rPr>
        <w:t xml:space="preserve"> as equal, or universal, i. e. everynwhere equally. An attempt is made to distinguish between the two above terms, </w:t>
      </w:r>
      <w:r>
        <w:rPr>
          <w:rFonts w:hint="eastAsia"/>
        </w:rPr>
        <w:t>方廣</w:t>
      </w:r>
      <w:r>
        <w:rPr>
          <w:rFonts w:hint="eastAsia"/>
        </w:rPr>
        <w:t xml:space="preserve"> being now used for vaipulya, but they are interchangeable. Eitel says</w:t>
      </w:r>
      <w:r>
        <w:t xml:space="preserve"> the vaipulya sutras 'are distinguished by an expansion of doctrine and style (Sūtras developées, Burnouf). They are apparently of later date, showing the influence of different schools; their style is diffuse and prolix, repeating the same idea over and over again in prose and in verse; they are also frequently interlarded with prophecies and dhāraṇīs'; but the two terms seem to refer rather to the content than the form. The content is that of universalism. Chinese Buddhists assert that all the sutras from</w:t>
      </w:r>
      <w:r>
        <w:rPr>
          <w:rFonts w:hint="eastAsia"/>
        </w:rPr>
        <w:t xml:space="preserve"> the </w:t>
      </w:r>
      <w:r>
        <w:rPr>
          <w:rFonts w:hint="eastAsia"/>
        </w:rPr>
        <w:t>華嚴</w:t>
      </w:r>
      <w:r>
        <w:rPr>
          <w:rFonts w:hint="eastAsia"/>
        </w:rPr>
        <w:t xml:space="preserve"> Huayan onwards are of this class and therefore are Mah</w:t>
      </w:r>
      <w:r>
        <w:rPr>
          <w:rFonts w:hint="eastAsia"/>
        </w:rPr>
        <w:t>ā</w:t>
      </w:r>
      <w:r>
        <w:rPr>
          <w:rFonts w:hint="eastAsia"/>
        </w:rPr>
        <w:t>y</w:t>
      </w:r>
      <w:r>
        <w:rPr>
          <w:rFonts w:hint="eastAsia"/>
        </w:rPr>
        <w:t>ā</w:t>
      </w:r>
      <w:r>
        <w:rPr>
          <w:rFonts w:hint="eastAsia"/>
        </w:rPr>
        <w:t xml:space="preserve">na. Consequently all </w:t>
      </w:r>
      <w:r>
        <w:rPr>
          <w:rFonts w:hint="eastAsia"/>
        </w:rPr>
        <w:t>方等</w:t>
      </w:r>
      <w:r>
        <w:rPr>
          <w:rFonts w:hint="eastAsia"/>
        </w:rPr>
        <w:t xml:space="preserve"> or </w:t>
      </w:r>
      <w:r>
        <w:rPr>
          <w:rFonts w:hint="eastAsia"/>
        </w:rPr>
        <w:t>方廣</w:t>
      </w:r>
      <w:r>
        <w:rPr>
          <w:rFonts w:hint="eastAsia"/>
        </w:rPr>
        <w:t xml:space="preserve"> sutras are claimed by that school. Cf. </w:t>
      </w:r>
      <w:r>
        <w:rPr>
          <w:rFonts w:hint="eastAsia"/>
        </w:rPr>
        <w:t>方便</w:t>
      </w:r>
      <w:r>
        <w:rPr>
          <w:rFonts w:hint="eastAsia"/>
        </w:rPr>
        <w:t>.</w:t>
      </w:r>
    </w:p>
    <w:p w14:paraId="6025A267" w14:textId="77777777" w:rsidR="00BF2840" w:rsidRDefault="00BF2840" w:rsidP="00BF2840"/>
    <w:p w14:paraId="1ED43205" w14:textId="77777777" w:rsidR="00BF2840" w:rsidRDefault="00BF2840" w:rsidP="00BF2840">
      <w:pPr>
        <w:rPr>
          <w:rFonts w:hint="eastAsia"/>
        </w:rPr>
      </w:pPr>
      <w:r>
        <w:rPr>
          <w:rFonts w:hint="eastAsia"/>
        </w:rPr>
        <w:t>方等三昧</w:t>
      </w:r>
      <w:r>
        <w:rPr>
          <w:rFonts w:hint="eastAsia"/>
        </w:rPr>
        <w:t xml:space="preserve"> One of Tiantai's methods of inducing sam</w:t>
      </w:r>
      <w:r>
        <w:rPr>
          <w:rFonts w:hint="eastAsia"/>
        </w:rPr>
        <w:t>ā</w:t>
      </w:r>
      <w:r>
        <w:rPr>
          <w:rFonts w:hint="eastAsia"/>
        </w:rPr>
        <w:t xml:space="preserve">dhi, partly by walking, partly by sitting, based on the </w:t>
      </w:r>
      <w:r>
        <w:rPr>
          <w:rFonts w:hint="eastAsia"/>
        </w:rPr>
        <w:t>大方等陀羅尼經</w:t>
      </w:r>
      <w:r>
        <w:rPr>
          <w:rFonts w:hint="eastAsia"/>
        </w:rPr>
        <w:t xml:space="preserve">; Zhiyi delivered the </w:t>
      </w:r>
      <w:r>
        <w:rPr>
          <w:rFonts w:hint="eastAsia"/>
        </w:rPr>
        <w:t>方等三昧行法</w:t>
      </w:r>
      <w:r>
        <w:rPr>
          <w:rFonts w:hint="eastAsia"/>
        </w:rPr>
        <w:t xml:space="preserve"> to his disciple </w:t>
      </w:r>
      <w:r>
        <w:rPr>
          <w:rFonts w:hint="eastAsia"/>
        </w:rPr>
        <w:t>灌頂</w:t>
      </w:r>
      <w:r>
        <w:rPr>
          <w:rFonts w:hint="eastAsia"/>
        </w:rPr>
        <w:t xml:space="preserve"> Guanding who wrote it in one juan.</w:t>
      </w:r>
    </w:p>
    <w:p w14:paraId="4D8FB32C" w14:textId="77777777" w:rsidR="00BF2840" w:rsidRDefault="00BF2840" w:rsidP="00BF2840"/>
    <w:p w14:paraId="1CD97228" w14:textId="77777777" w:rsidR="00BF2840" w:rsidRDefault="00BF2840" w:rsidP="00BF2840">
      <w:pPr>
        <w:rPr>
          <w:rFonts w:hint="eastAsia"/>
        </w:rPr>
      </w:pPr>
      <w:r>
        <w:rPr>
          <w:rFonts w:hint="eastAsia"/>
        </w:rPr>
        <w:t>方等懺悔</w:t>
      </w:r>
      <w:r>
        <w:rPr>
          <w:rFonts w:hint="eastAsia"/>
        </w:rPr>
        <w:t xml:space="preserve"> (</w:t>
      </w:r>
      <w:r>
        <w:rPr>
          <w:rFonts w:hint="eastAsia"/>
        </w:rPr>
        <w:t>方等懺</w:t>
      </w:r>
      <w:r>
        <w:rPr>
          <w:rFonts w:hint="eastAsia"/>
        </w:rPr>
        <w:t xml:space="preserve">) One of the subjects of meditation in the </w:t>
      </w:r>
      <w:r>
        <w:rPr>
          <w:rFonts w:hint="eastAsia"/>
        </w:rPr>
        <w:t>方等三昧</w:t>
      </w:r>
      <w:r>
        <w:rPr>
          <w:rFonts w:hint="eastAsia"/>
        </w:rPr>
        <w:t xml:space="preserve"> on the hindrances caused by the six organs of sense.</w:t>
      </w:r>
    </w:p>
    <w:p w14:paraId="5CFD33D5" w14:textId="77777777" w:rsidR="00BF2840" w:rsidRDefault="00BF2840" w:rsidP="00BF2840"/>
    <w:p w14:paraId="78BA6145" w14:textId="77777777" w:rsidR="00BF2840" w:rsidRDefault="00BF2840" w:rsidP="00BF2840">
      <w:pPr>
        <w:rPr>
          <w:rFonts w:hint="eastAsia"/>
        </w:rPr>
      </w:pPr>
      <w:r>
        <w:rPr>
          <w:rFonts w:hint="eastAsia"/>
        </w:rPr>
        <w:t>方等戒壇</w:t>
      </w:r>
      <w:r>
        <w:rPr>
          <w:rFonts w:hint="eastAsia"/>
        </w:rPr>
        <w:t xml:space="preserve"> (</w:t>
      </w:r>
      <w:r>
        <w:rPr>
          <w:rFonts w:hint="eastAsia"/>
        </w:rPr>
        <w:t>方等壇</w:t>
      </w:r>
      <w:r>
        <w:rPr>
          <w:rFonts w:hint="eastAsia"/>
        </w:rPr>
        <w:t>) An open altar at which instruction in the commandments was preached to the people, founded on the Mah</w:t>
      </w:r>
      <w:r>
        <w:rPr>
          <w:rFonts w:hint="eastAsia"/>
        </w:rPr>
        <w:t>ā</w:t>
      </w:r>
      <w:r>
        <w:rPr>
          <w:rFonts w:hint="eastAsia"/>
        </w:rPr>
        <w:t>y</w:t>
      </w:r>
      <w:r>
        <w:rPr>
          <w:rFonts w:hint="eastAsia"/>
        </w:rPr>
        <w:t>ā</w:t>
      </w:r>
      <w:r>
        <w:rPr>
          <w:rFonts w:hint="eastAsia"/>
        </w:rPr>
        <w:t xml:space="preserve">na-vaipulya sutras; the system began in 765 in the capital under </w:t>
      </w:r>
      <w:r>
        <w:rPr>
          <w:rFonts w:hint="eastAsia"/>
        </w:rPr>
        <w:t>代宗</w:t>
      </w:r>
      <w:r>
        <w:rPr>
          <w:rFonts w:hint="eastAsia"/>
        </w:rPr>
        <w:t xml:space="preserve"> Daizong of the Tang dynasty and continued, with an interim under </w:t>
      </w:r>
      <w:r>
        <w:rPr>
          <w:rFonts w:hint="eastAsia"/>
        </w:rPr>
        <w:t>武宗</w:t>
      </w:r>
      <w:r>
        <w:rPr>
          <w:rFonts w:hint="eastAsia"/>
        </w:rPr>
        <w:t xml:space="preserve"> Wuzong, till the </w:t>
      </w:r>
      <w:r>
        <w:rPr>
          <w:rFonts w:hint="eastAsia"/>
        </w:rPr>
        <w:t>宣宗</w:t>
      </w:r>
      <w:r>
        <w:rPr>
          <w:rFonts w:hint="eastAsia"/>
        </w:rPr>
        <w:t xml:space="preserve"> Xuanzong period.</w:t>
      </w:r>
    </w:p>
    <w:p w14:paraId="21328DAD" w14:textId="77777777" w:rsidR="00BF2840" w:rsidRDefault="00BF2840" w:rsidP="00BF2840"/>
    <w:p w14:paraId="2B71F832" w14:textId="77777777" w:rsidR="00BF2840" w:rsidRDefault="00BF2840" w:rsidP="00BF2840">
      <w:pPr>
        <w:rPr>
          <w:rFonts w:hint="eastAsia"/>
        </w:rPr>
      </w:pPr>
      <w:r>
        <w:rPr>
          <w:rFonts w:hint="eastAsia"/>
        </w:rPr>
        <w:t>方等時</w:t>
      </w:r>
      <w:r>
        <w:rPr>
          <w:rFonts w:hint="eastAsia"/>
        </w:rPr>
        <w:t xml:space="preserve"> The third of the five periods of Tiantai </w:t>
      </w:r>
      <w:r>
        <w:rPr>
          <w:rFonts w:hint="eastAsia"/>
        </w:rPr>
        <w:t>五時教</w:t>
      </w:r>
      <w:r>
        <w:rPr>
          <w:rFonts w:hint="eastAsia"/>
        </w:rPr>
        <w:t xml:space="preserve">, the eight years from the twelfth to the twentieth years of the Buddha's teaching, i. e. the period of the </w:t>
      </w:r>
      <w:r>
        <w:rPr>
          <w:rFonts w:hint="eastAsia"/>
        </w:rPr>
        <w:t>維摩經</w:t>
      </w:r>
      <w:r>
        <w:rPr>
          <w:rFonts w:hint="eastAsia"/>
        </w:rPr>
        <w:t xml:space="preserve">, the </w:t>
      </w:r>
      <w:r>
        <w:rPr>
          <w:rFonts w:hint="eastAsia"/>
        </w:rPr>
        <w:t>金光明經</w:t>
      </w:r>
      <w:r>
        <w:rPr>
          <w:rFonts w:hint="eastAsia"/>
        </w:rPr>
        <w:t>, and other vaipulya sutras.</w:t>
      </w:r>
    </w:p>
    <w:p w14:paraId="4E4B618B" w14:textId="77777777" w:rsidR="00BF2840" w:rsidRDefault="00BF2840" w:rsidP="00BF2840"/>
    <w:p w14:paraId="3CE9E0FF" w14:textId="77777777" w:rsidR="00BF2840" w:rsidRDefault="00BF2840" w:rsidP="00BF2840">
      <w:pPr>
        <w:rPr>
          <w:rFonts w:hint="eastAsia"/>
        </w:rPr>
      </w:pPr>
      <w:r>
        <w:rPr>
          <w:rFonts w:hint="eastAsia"/>
        </w:rPr>
        <w:t>方等部</w:t>
      </w:r>
      <w:r>
        <w:rPr>
          <w:rFonts w:hint="eastAsia"/>
        </w:rPr>
        <w:t xml:space="preserve"> The sutras taught during the </w:t>
      </w:r>
      <w:r>
        <w:rPr>
          <w:rFonts w:hint="eastAsia"/>
        </w:rPr>
        <w:t>方等時</w:t>
      </w:r>
      <w:r>
        <w:rPr>
          <w:rFonts w:hint="eastAsia"/>
        </w:rPr>
        <w:t xml:space="preserve"> expedient period.</w:t>
      </w:r>
    </w:p>
    <w:p w14:paraId="736965C2" w14:textId="77777777" w:rsidR="00BF2840" w:rsidRDefault="00BF2840" w:rsidP="00BF2840"/>
    <w:p w14:paraId="2D71BC7D" w14:textId="77777777" w:rsidR="00BF2840" w:rsidRDefault="00BF2840" w:rsidP="00BF2840">
      <w:pPr>
        <w:rPr>
          <w:rFonts w:hint="eastAsia"/>
        </w:rPr>
      </w:pPr>
      <w:r>
        <w:rPr>
          <w:rFonts w:hint="eastAsia"/>
        </w:rPr>
        <w:lastRenderedPageBreak/>
        <w:t>方服</w:t>
      </w:r>
      <w:r>
        <w:rPr>
          <w:rFonts w:hint="eastAsia"/>
        </w:rPr>
        <w:t xml:space="preserve"> A monk's robe </w:t>
      </w:r>
      <w:r>
        <w:rPr>
          <w:rFonts w:hint="eastAsia"/>
        </w:rPr>
        <w:t>袈裟</w:t>
      </w:r>
      <w:r>
        <w:rPr>
          <w:rFonts w:hint="eastAsia"/>
        </w:rPr>
        <w:t xml:space="preserve"> said to be so called because of its square appearance; also </w:t>
      </w:r>
      <w:r>
        <w:rPr>
          <w:rFonts w:hint="eastAsia"/>
        </w:rPr>
        <w:t>方袍</w:t>
      </w:r>
      <w:r>
        <w:rPr>
          <w:rFonts w:hint="eastAsia"/>
        </w:rPr>
        <w:t>.</w:t>
      </w:r>
    </w:p>
    <w:p w14:paraId="7F58C85F" w14:textId="77777777" w:rsidR="00BF2840" w:rsidRDefault="00BF2840" w:rsidP="00BF2840"/>
    <w:p w14:paraId="0C0BD0DD" w14:textId="77777777" w:rsidR="00BF2840" w:rsidRDefault="00BF2840" w:rsidP="00BF2840">
      <w:pPr>
        <w:rPr>
          <w:rFonts w:hint="eastAsia"/>
        </w:rPr>
      </w:pPr>
      <w:r>
        <w:rPr>
          <w:rFonts w:hint="eastAsia"/>
        </w:rPr>
        <w:t>方規</w:t>
      </w:r>
      <w:r>
        <w:rPr>
          <w:rFonts w:hint="eastAsia"/>
        </w:rPr>
        <w:t xml:space="preserve"> Square-shaped, properly, according to scale.</w:t>
      </w:r>
    </w:p>
    <w:p w14:paraId="3C585493" w14:textId="77777777" w:rsidR="00BF2840" w:rsidRDefault="00BF2840" w:rsidP="00BF2840"/>
    <w:p w14:paraId="23B15E46" w14:textId="77777777" w:rsidR="00BF2840" w:rsidRDefault="00BF2840" w:rsidP="00BF2840">
      <w:pPr>
        <w:rPr>
          <w:rFonts w:hint="eastAsia"/>
        </w:rPr>
      </w:pPr>
      <w:r>
        <w:rPr>
          <w:rFonts w:hint="eastAsia"/>
        </w:rPr>
        <w:t>方詣</w:t>
      </w:r>
      <w:r>
        <w:rPr>
          <w:rFonts w:hint="eastAsia"/>
        </w:rPr>
        <w:t xml:space="preserve"> Direction.</w:t>
      </w:r>
    </w:p>
    <w:p w14:paraId="667A7938" w14:textId="77777777" w:rsidR="00BF2840" w:rsidRDefault="00BF2840" w:rsidP="00BF2840"/>
    <w:p w14:paraId="038958BA" w14:textId="77777777" w:rsidR="00BF2840" w:rsidRDefault="00BF2840" w:rsidP="00BF2840">
      <w:pPr>
        <w:rPr>
          <w:rFonts w:hint="eastAsia"/>
        </w:rPr>
      </w:pPr>
      <w:r>
        <w:rPr>
          <w:rFonts w:hint="eastAsia"/>
        </w:rPr>
        <w:t>日</w:t>
      </w:r>
      <w:r>
        <w:rPr>
          <w:rFonts w:hint="eastAsia"/>
        </w:rPr>
        <w:t xml:space="preserve"> s</w:t>
      </w:r>
      <w:r>
        <w:rPr>
          <w:rFonts w:hint="eastAsia"/>
        </w:rPr>
        <w:t>ū</w:t>
      </w:r>
      <w:r>
        <w:rPr>
          <w:rFonts w:hint="eastAsia"/>
        </w:rPr>
        <w:t xml:space="preserve">rya; the sun; a day. </w:t>
      </w:r>
      <w:r>
        <w:rPr>
          <w:rFonts w:hint="eastAsia"/>
        </w:rPr>
        <w:t>蘇利耶</w:t>
      </w:r>
      <w:r>
        <w:rPr>
          <w:rFonts w:hint="eastAsia"/>
        </w:rPr>
        <w:t>.</w:t>
      </w:r>
    </w:p>
    <w:p w14:paraId="471D82F4" w14:textId="77777777" w:rsidR="00BF2840" w:rsidRDefault="00BF2840" w:rsidP="00BF2840"/>
    <w:p w14:paraId="5235AAFF" w14:textId="77777777" w:rsidR="00BF2840" w:rsidRDefault="00BF2840" w:rsidP="00BF2840">
      <w:pPr>
        <w:rPr>
          <w:rFonts w:hint="eastAsia"/>
        </w:rPr>
      </w:pPr>
      <w:r>
        <w:rPr>
          <w:rFonts w:hint="eastAsia"/>
        </w:rPr>
        <w:t>日光</w:t>
      </w:r>
      <w:r>
        <w:rPr>
          <w:rFonts w:hint="eastAsia"/>
        </w:rPr>
        <w:t xml:space="preserve"> (</w:t>
      </w:r>
      <w:r>
        <w:rPr>
          <w:rFonts w:hint="eastAsia"/>
        </w:rPr>
        <w:t>日光菩薩</w:t>
      </w:r>
      <w:r>
        <w:rPr>
          <w:rFonts w:hint="eastAsia"/>
        </w:rPr>
        <w:t xml:space="preserve">); </w:t>
      </w:r>
      <w:r>
        <w:rPr>
          <w:rFonts w:hint="eastAsia"/>
        </w:rPr>
        <w:t>蘇利也波羅皮遮那</w:t>
      </w:r>
      <w:r>
        <w:rPr>
          <w:rFonts w:hint="eastAsia"/>
        </w:rPr>
        <w:t xml:space="preserve"> S</w:t>
      </w:r>
      <w:r>
        <w:rPr>
          <w:rFonts w:hint="eastAsia"/>
        </w:rPr>
        <w:t>ū</w:t>
      </w:r>
      <w:r>
        <w:rPr>
          <w:rFonts w:hint="eastAsia"/>
        </w:rPr>
        <w:t>rya-prabh</w:t>
      </w:r>
      <w:r>
        <w:rPr>
          <w:rFonts w:hint="eastAsia"/>
        </w:rPr>
        <w:t>ā</w:t>
      </w:r>
      <w:r>
        <w:rPr>
          <w:rFonts w:hint="eastAsia"/>
        </w:rPr>
        <w:t xml:space="preserve">sana. Sunlight, and </w:t>
      </w:r>
      <w:r>
        <w:rPr>
          <w:rFonts w:hint="eastAsia"/>
        </w:rPr>
        <w:t>月光</w:t>
      </w:r>
      <w:r>
        <w:rPr>
          <w:rFonts w:hint="eastAsia"/>
        </w:rPr>
        <w:t xml:space="preserve"> (</w:t>
      </w:r>
      <w:r>
        <w:rPr>
          <w:rFonts w:hint="eastAsia"/>
        </w:rPr>
        <w:t>月光菩薩</w:t>
      </w:r>
      <w:r>
        <w:rPr>
          <w:rFonts w:hint="eastAsia"/>
        </w:rPr>
        <w:t xml:space="preserve">) Moonlight, name of two Bodhisattva assistants of </w:t>
      </w:r>
      <w:r>
        <w:rPr>
          <w:rFonts w:hint="eastAsia"/>
        </w:rPr>
        <w:t>藥師</w:t>
      </w:r>
      <w:r>
        <w:rPr>
          <w:rFonts w:hint="eastAsia"/>
        </w:rPr>
        <w:t xml:space="preserve"> the Master of Healing; Sunlight is the ninth in the Dizang Court of the Garbhadh</w:t>
      </w:r>
      <w:r>
        <w:rPr>
          <w:rFonts w:hint="eastAsia"/>
        </w:rPr>
        <w:t>ā</w:t>
      </w:r>
      <w:r>
        <w:rPr>
          <w:rFonts w:hint="eastAsia"/>
        </w:rPr>
        <w:t>tu group.</w:t>
      </w:r>
    </w:p>
    <w:p w14:paraId="6FEDE91A" w14:textId="77777777" w:rsidR="00BF2840" w:rsidRDefault="00BF2840" w:rsidP="00BF2840"/>
    <w:p w14:paraId="15147CF0" w14:textId="77777777" w:rsidR="00BF2840" w:rsidRDefault="00BF2840" w:rsidP="00BF2840">
      <w:pPr>
        <w:rPr>
          <w:rFonts w:hint="eastAsia"/>
        </w:rPr>
      </w:pPr>
      <w:r>
        <w:rPr>
          <w:rFonts w:hint="eastAsia"/>
        </w:rPr>
        <w:t>日出論者</w:t>
      </w:r>
      <w:r>
        <w:rPr>
          <w:rFonts w:hint="eastAsia"/>
        </w:rPr>
        <w:t xml:space="preserve"> The sunrise exponents, a title of the founders of the </w:t>
      </w:r>
      <w:r>
        <w:rPr>
          <w:rFonts w:hint="eastAsia"/>
        </w:rPr>
        <w:t>經部宗</w:t>
      </w:r>
      <w:r>
        <w:rPr>
          <w:rFonts w:hint="eastAsia"/>
        </w:rPr>
        <w:t xml:space="preserve"> before the Christian era.</w:t>
      </w:r>
    </w:p>
    <w:p w14:paraId="4E09CBA5" w14:textId="77777777" w:rsidR="00BF2840" w:rsidRDefault="00BF2840" w:rsidP="00BF2840"/>
    <w:p w14:paraId="68D64537" w14:textId="77777777" w:rsidR="00BF2840" w:rsidRDefault="00BF2840" w:rsidP="00BF2840">
      <w:pPr>
        <w:rPr>
          <w:rFonts w:hint="eastAsia"/>
        </w:rPr>
      </w:pPr>
      <w:r>
        <w:rPr>
          <w:rFonts w:hint="eastAsia"/>
        </w:rPr>
        <w:t>日域</w:t>
      </w:r>
      <w:r>
        <w:rPr>
          <w:rFonts w:hint="eastAsia"/>
        </w:rPr>
        <w:t xml:space="preserve"> Japan.</w:t>
      </w:r>
    </w:p>
    <w:p w14:paraId="7F2A4BBC" w14:textId="77777777" w:rsidR="00BF2840" w:rsidRDefault="00BF2840" w:rsidP="00BF2840"/>
    <w:p w14:paraId="14A855B3" w14:textId="77777777" w:rsidR="00BF2840" w:rsidRDefault="00BF2840" w:rsidP="00BF2840">
      <w:pPr>
        <w:rPr>
          <w:rFonts w:hint="eastAsia"/>
        </w:rPr>
      </w:pPr>
      <w:r>
        <w:rPr>
          <w:rFonts w:hint="eastAsia"/>
        </w:rPr>
        <w:t>日天</w:t>
      </w:r>
      <w:r>
        <w:rPr>
          <w:rFonts w:hint="eastAsia"/>
        </w:rPr>
        <w:t xml:space="preserve"> (</w:t>
      </w:r>
      <w:r>
        <w:rPr>
          <w:rFonts w:hint="eastAsia"/>
        </w:rPr>
        <w:t>日天子</w:t>
      </w:r>
      <w:r>
        <w:rPr>
          <w:rFonts w:hint="eastAsia"/>
        </w:rPr>
        <w:t>) s</w:t>
      </w:r>
      <w:r>
        <w:rPr>
          <w:rFonts w:hint="eastAsia"/>
        </w:rPr>
        <w:t>ū</w:t>
      </w:r>
      <w:r>
        <w:rPr>
          <w:rFonts w:hint="eastAsia"/>
        </w:rPr>
        <w:t xml:space="preserve">rya, </w:t>
      </w:r>
      <w:r>
        <w:rPr>
          <w:rFonts w:hint="eastAsia"/>
        </w:rPr>
        <w:t>蘇利耶</w:t>
      </w:r>
      <w:r>
        <w:rPr>
          <w:rFonts w:hint="eastAsia"/>
        </w:rPr>
        <w:t xml:space="preserve">; </w:t>
      </w:r>
      <w:r>
        <w:rPr>
          <w:rFonts w:hint="eastAsia"/>
        </w:rPr>
        <w:t>修利</w:t>
      </w:r>
      <w:r>
        <w:rPr>
          <w:rFonts w:hint="eastAsia"/>
        </w:rPr>
        <w:t xml:space="preserve">; </w:t>
      </w:r>
      <w:r>
        <w:rPr>
          <w:rFonts w:hint="eastAsia"/>
        </w:rPr>
        <w:t>修野天子</w:t>
      </w:r>
      <w:r>
        <w:rPr>
          <w:rFonts w:hint="eastAsia"/>
        </w:rPr>
        <w:t xml:space="preserve"> (or </w:t>
      </w:r>
      <w:r>
        <w:rPr>
          <w:rFonts w:hint="eastAsia"/>
        </w:rPr>
        <w:t>修意天子</w:t>
      </w:r>
      <w:r>
        <w:rPr>
          <w:rFonts w:hint="eastAsia"/>
        </w:rPr>
        <w:t xml:space="preserve">) </w:t>
      </w:r>
      <w:r>
        <w:rPr>
          <w:rFonts w:hint="eastAsia"/>
        </w:rPr>
        <w:t>天子</w:t>
      </w:r>
      <w:r>
        <w:rPr>
          <w:rFonts w:hint="eastAsia"/>
        </w:rPr>
        <w:t xml:space="preserve">; also </w:t>
      </w:r>
      <w:r>
        <w:rPr>
          <w:rFonts w:hint="eastAsia"/>
        </w:rPr>
        <w:t>寳光天子</w:t>
      </w:r>
      <w:r>
        <w:rPr>
          <w:rFonts w:hint="eastAsia"/>
        </w:rPr>
        <w:t>. The sun-ruler; one of the metamorphoses of Guanyin, dwelling in the sun as palace, driving a quadriga.</w:t>
      </w:r>
    </w:p>
    <w:p w14:paraId="18EC64CF" w14:textId="77777777" w:rsidR="00BF2840" w:rsidRDefault="00BF2840" w:rsidP="00BF2840"/>
    <w:p w14:paraId="3FE41631" w14:textId="77777777" w:rsidR="00BF2840" w:rsidRDefault="00BF2840" w:rsidP="00BF2840">
      <w:pPr>
        <w:rPr>
          <w:rFonts w:hint="eastAsia"/>
        </w:rPr>
      </w:pPr>
      <w:r>
        <w:rPr>
          <w:rFonts w:hint="eastAsia"/>
        </w:rPr>
        <w:t>日天衆</w:t>
      </w:r>
      <w:r>
        <w:rPr>
          <w:rFonts w:hint="eastAsia"/>
        </w:rPr>
        <w:t xml:space="preserve"> The retinue of Indra in his palace of the sun.</w:t>
      </w:r>
    </w:p>
    <w:p w14:paraId="2C342A19" w14:textId="77777777" w:rsidR="00BF2840" w:rsidRDefault="00BF2840" w:rsidP="00BF2840"/>
    <w:p w14:paraId="683FC1D1" w14:textId="77777777" w:rsidR="00BF2840" w:rsidRDefault="00BF2840" w:rsidP="00BF2840">
      <w:pPr>
        <w:rPr>
          <w:rFonts w:hint="eastAsia"/>
        </w:rPr>
      </w:pPr>
      <w:r>
        <w:rPr>
          <w:rFonts w:hint="eastAsia"/>
        </w:rPr>
        <w:t>日宮</w:t>
      </w:r>
      <w:r>
        <w:rPr>
          <w:rFonts w:hint="eastAsia"/>
        </w:rPr>
        <w:t xml:space="preserve"> The sun-palace, the abode of </w:t>
      </w:r>
      <w:r>
        <w:rPr>
          <w:rFonts w:hint="eastAsia"/>
        </w:rPr>
        <w:t>日天子</w:t>
      </w:r>
      <w:r>
        <w:rPr>
          <w:rFonts w:hint="eastAsia"/>
        </w:rPr>
        <w:t xml:space="preserve"> supra.</w:t>
      </w:r>
    </w:p>
    <w:p w14:paraId="70FB6CBA" w14:textId="77777777" w:rsidR="00BF2840" w:rsidRDefault="00BF2840" w:rsidP="00BF2840"/>
    <w:p w14:paraId="78871ACC" w14:textId="77777777" w:rsidR="00BF2840" w:rsidRDefault="00BF2840" w:rsidP="00BF2840">
      <w:pPr>
        <w:rPr>
          <w:rFonts w:hint="eastAsia"/>
        </w:rPr>
      </w:pPr>
      <w:r>
        <w:rPr>
          <w:rFonts w:hint="eastAsia"/>
        </w:rPr>
        <w:t>日幢華眼鼓</w:t>
      </w:r>
      <w:r>
        <w:rPr>
          <w:rFonts w:hint="eastAsia"/>
        </w:rPr>
        <w:t xml:space="preserve"> Five characters taken from the names of, and representing five Buddhas in the Vajradh</w:t>
      </w:r>
      <w:r>
        <w:rPr>
          <w:rFonts w:hint="eastAsia"/>
        </w:rPr>
        <w:t>ā</w:t>
      </w:r>
      <w:r>
        <w:rPr>
          <w:rFonts w:hint="eastAsia"/>
        </w:rPr>
        <w:t xml:space="preserve">tu </w:t>
      </w:r>
      <w:r>
        <w:rPr>
          <w:rFonts w:hint="eastAsia"/>
        </w:rPr>
        <w:t>大日</w:t>
      </w:r>
      <w:r>
        <w:rPr>
          <w:rFonts w:hint="eastAsia"/>
        </w:rPr>
        <w:t xml:space="preserve">, </w:t>
      </w:r>
      <w:r>
        <w:rPr>
          <w:rFonts w:hint="eastAsia"/>
        </w:rPr>
        <w:t>寳幢</w:t>
      </w:r>
      <w:r>
        <w:rPr>
          <w:rFonts w:hint="eastAsia"/>
        </w:rPr>
        <w:t xml:space="preserve">, </w:t>
      </w:r>
      <w:r>
        <w:rPr>
          <w:rFonts w:hint="eastAsia"/>
        </w:rPr>
        <w:t>華開敷</w:t>
      </w:r>
      <w:r>
        <w:rPr>
          <w:rFonts w:hint="eastAsia"/>
        </w:rPr>
        <w:t xml:space="preserve">, </w:t>
      </w:r>
      <w:r>
        <w:rPr>
          <w:rFonts w:hint="eastAsia"/>
        </w:rPr>
        <w:t>蓮華眼</w:t>
      </w:r>
      <w:r>
        <w:rPr>
          <w:rFonts w:hint="eastAsia"/>
        </w:rPr>
        <w:t xml:space="preserve">, and </w:t>
      </w:r>
      <w:r>
        <w:rPr>
          <w:rFonts w:hint="eastAsia"/>
        </w:rPr>
        <w:t>天鼓雷音</w:t>
      </w:r>
      <w:r>
        <w:rPr>
          <w:rFonts w:hint="eastAsia"/>
        </w:rPr>
        <w:t>.</w:t>
      </w:r>
    </w:p>
    <w:p w14:paraId="721BEE6E" w14:textId="77777777" w:rsidR="00BF2840" w:rsidRDefault="00BF2840" w:rsidP="00BF2840"/>
    <w:p w14:paraId="3496E893" w14:textId="77777777" w:rsidR="00BF2840" w:rsidRDefault="00BF2840" w:rsidP="00BF2840">
      <w:pPr>
        <w:rPr>
          <w:rFonts w:hint="eastAsia"/>
        </w:rPr>
      </w:pPr>
      <w:r>
        <w:rPr>
          <w:rFonts w:hint="eastAsia"/>
        </w:rPr>
        <w:t>日想觀</w:t>
      </w:r>
      <w:r>
        <w:rPr>
          <w:rFonts w:hint="eastAsia"/>
        </w:rPr>
        <w:t xml:space="preserve"> Meditation on, and observing of the setting sun, the first of the sixteen meditations in the </w:t>
      </w:r>
      <w:r>
        <w:rPr>
          <w:rFonts w:hint="eastAsia"/>
        </w:rPr>
        <w:t>觀無量壽經</w:t>
      </w:r>
      <w:r>
        <w:rPr>
          <w:rFonts w:hint="eastAsia"/>
        </w:rPr>
        <w:t>.</w:t>
      </w:r>
    </w:p>
    <w:p w14:paraId="1C651790" w14:textId="77777777" w:rsidR="00BF2840" w:rsidRDefault="00BF2840" w:rsidP="00BF2840"/>
    <w:p w14:paraId="6D459FB7" w14:textId="77777777" w:rsidR="00BF2840" w:rsidRDefault="00BF2840" w:rsidP="00BF2840">
      <w:pPr>
        <w:rPr>
          <w:rFonts w:hint="eastAsia"/>
        </w:rPr>
      </w:pPr>
      <w:r>
        <w:rPr>
          <w:rFonts w:hint="eastAsia"/>
        </w:rPr>
        <w:lastRenderedPageBreak/>
        <w:t>日旋三昧</w:t>
      </w:r>
      <w:r>
        <w:rPr>
          <w:rFonts w:hint="eastAsia"/>
        </w:rPr>
        <w:t xml:space="preserve"> s</w:t>
      </w:r>
      <w:r>
        <w:rPr>
          <w:rFonts w:hint="eastAsia"/>
        </w:rPr>
        <w:t>ū</w:t>
      </w:r>
      <w:r>
        <w:rPr>
          <w:rFonts w:hint="eastAsia"/>
        </w:rPr>
        <w:t>ry</w:t>
      </w:r>
      <w:r>
        <w:rPr>
          <w:rFonts w:hint="eastAsia"/>
        </w:rPr>
        <w:t>ā</w:t>
      </w:r>
      <w:r>
        <w:rPr>
          <w:rFonts w:hint="eastAsia"/>
        </w:rPr>
        <w:t>varta-sam</w:t>
      </w:r>
      <w:r>
        <w:rPr>
          <w:rFonts w:hint="eastAsia"/>
        </w:rPr>
        <w:t>ā</w:t>
      </w:r>
      <w:r>
        <w:rPr>
          <w:rFonts w:hint="eastAsia"/>
        </w:rPr>
        <w:t>dhi, one of the sixteen sam</w:t>
      </w:r>
      <w:r>
        <w:rPr>
          <w:rFonts w:hint="eastAsia"/>
        </w:rPr>
        <w:t>ā</w:t>
      </w:r>
      <w:r>
        <w:rPr>
          <w:rFonts w:hint="eastAsia"/>
        </w:rPr>
        <w:t xml:space="preserve">dhi mentioned in the </w:t>
      </w:r>
      <w:r>
        <w:rPr>
          <w:rFonts w:hint="eastAsia"/>
        </w:rPr>
        <w:t>法華經</w:t>
      </w:r>
      <w:r>
        <w:rPr>
          <w:rFonts w:hint="eastAsia"/>
        </w:rPr>
        <w:t xml:space="preserve">, </w:t>
      </w:r>
      <w:r>
        <w:rPr>
          <w:rFonts w:hint="eastAsia"/>
        </w:rPr>
        <w:t>妙音品</w:t>
      </w:r>
      <w:r>
        <w:rPr>
          <w:rFonts w:hint="eastAsia"/>
        </w:rPr>
        <w:t xml:space="preserve">; </w:t>
      </w:r>
      <w:r>
        <w:rPr>
          <w:rFonts w:hint="eastAsia"/>
        </w:rPr>
        <w:t>日輪三昧</w:t>
      </w:r>
      <w:r>
        <w:rPr>
          <w:rFonts w:hint="eastAsia"/>
        </w:rPr>
        <w:t xml:space="preserve"> is an older name for it.</w:t>
      </w:r>
    </w:p>
    <w:p w14:paraId="230D165C" w14:textId="77777777" w:rsidR="00BF2840" w:rsidRDefault="00BF2840" w:rsidP="00BF2840"/>
    <w:p w14:paraId="481F8A08" w14:textId="77777777" w:rsidR="00BF2840" w:rsidRDefault="00BF2840" w:rsidP="00BF2840">
      <w:r>
        <w:rPr>
          <w:rFonts w:hint="eastAsia"/>
        </w:rPr>
        <w:t>日星宿</w:t>
      </w:r>
      <w:r>
        <w:t xml:space="preserve"> Nakṣatratārā-rāja-ditya; a degree of meditation, i. e. the sun, stars and constellations samādhi.</w:t>
      </w:r>
    </w:p>
    <w:p w14:paraId="7CFF4119" w14:textId="77777777" w:rsidR="00BF2840" w:rsidRDefault="00BF2840" w:rsidP="00BF2840"/>
    <w:p w14:paraId="6771675F" w14:textId="77777777" w:rsidR="00BF2840" w:rsidRDefault="00BF2840" w:rsidP="00BF2840">
      <w:pPr>
        <w:rPr>
          <w:rFonts w:hint="eastAsia"/>
        </w:rPr>
      </w:pPr>
      <w:r>
        <w:rPr>
          <w:rFonts w:hint="eastAsia"/>
        </w:rPr>
        <w:t>日曜</w:t>
      </w:r>
      <w:r>
        <w:rPr>
          <w:rFonts w:hint="eastAsia"/>
        </w:rPr>
        <w:t xml:space="preserve"> The sun, one of the nine </w:t>
      </w:r>
      <w:r>
        <w:rPr>
          <w:rFonts w:hint="eastAsia"/>
        </w:rPr>
        <w:t>曜</w:t>
      </w:r>
      <w:r>
        <w:rPr>
          <w:rFonts w:hint="eastAsia"/>
        </w:rPr>
        <w:t xml:space="preserve"> luminaries; one of the retinue of </w:t>
      </w:r>
      <w:r>
        <w:rPr>
          <w:rFonts w:hint="eastAsia"/>
        </w:rPr>
        <w:t>日天</w:t>
      </w:r>
      <w:r>
        <w:rPr>
          <w:rFonts w:hint="eastAsia"/>
        </w:rPr>
        <w:t xml:space="preserve"> shown in the eastern part of the Garbhadh</w:t>
      </w:r>
      <w:r>
        <w:rPr>
          <w:rFonts w:hint="eastAsia"/>
        </w:rPr>
        <w:t>ā</w:t>
      </w:r>
      <w:r>
        <w:rPr>
          <w:rFonts w:hint="eastAsia"/>
        </w:rPr>
        <w:t>tu group driving three horses.</w:t>
      </w:r>
    </w:p>
    <w:p w14:paraId="04979B21" w14:textId="77777777" w:rsidR="00BF2840" w:rsidRDefault="00BF2840" w:rsidP="00BF2840"/>
    <w:p w14:paraId="4726FEE1" w14:textId="77777777" w:rsidR="00BF2840" w:rsidRDefault="00BF2840" w:rsidP="00BF2840">
      <w:pPr>
        <w:rPr>
          <w:rFonts w:hint="eastAsia"/>
        </w:rPr>
      </w:pPr>
      <w:r>
        <w:rPr>
          <w:rFonts w:hint="eastAsia"/>
        </w:rPr>
        <w:t>日月淨明德</w:t>
      </w:r>
      <w:r>
        <w:rPr>
          <w:rFonts w:hint="eastAsia"/>
        </w:rPr>
        <w:t xml:space="preserve"> Candra-vimala-s</w:t>
      </w:r>
      <w:r>
        <w:rPr>
          <w:rFonts w:hint="eastAsia"/>
        </w:rPr>
        <w:t>ū</w:t>
      </w:r>
      <w:r>
        <w:rPr>
          <w:rFonts w:hint="eastAsia"/>
        </w:rPr>
        <w:t>rya-prabh</w:t>
      </w:r>
      <w:r>
        <w:rPr>
          <w:rFonts w:hint="eastAsia"/>
        </w:rPr>
        <w:t>ā</w:t>
      </w:r>
      <w:r>
        <w:rPr>
          <w:rFonts w:hint="eastAsia"/>
        </w:rPr>
        <w:t>sa-</w:t>
      </w:r>
      <w:r>
        <w:rPr>
          <w:rFonts w:ascii="Cambria" w:hAnsi="Cambria" w:cs="Cambria"/>
        </w:rPr>
        <w:t>ś</w:t>
      </w:r>
      <w:r>
        <w:rPr>
          <w:rFonts w:hint="eastAsia"/>
        </w:rPr>
        <w:t>r</w:t>
      </w:r>
      <w:r>
        <w:rPr>
          <w:rFonts w:hint="eastAsia"/>
        </w:rPr>
        <w:t>ī</w:t>
      </w:r>
      <w:r>
        <w:rPr>
          <w:rFonts w:hint="eastAsia"/>
        </w:rPr>
        <w:t>. A Buddha whose realm resembles Sukh</w:t>
      </w:r>
      <w:r>
        <w:rPr>
          <w:rFonts w:hint="eastAsia"/>
        </w:rPr>
        <w:t>ā</w:t>
      </w:r>
      <w:r>
        <w:rPr>
          <w:rFonts w:hint="eastAsia"/>
        </w:rPr>
        <w:t>vat</w:t>
      </w:r>
      <w:r>
        <w:rPr>
          <w:rFonts w:hint="eastAsia"/>
        </w:rPr>
        <w:t>ī</w:t>
      </w:r>
      <w:r>
        <w:rPr>
          <w:rFonts w:hint="eastAsia"/>
        </w:rPr>
        <w:t>.</w:t>
      </w:r>
    </w:p>
    <w:p w14:paraId="3E0CD8ED" w14:textId="77777777" w:rsidR="00BF2840" w:rsidRDefault="00BF2840" w:rsidP="00BF2840"/>
    <w:p w14:paraId="0DEAD81D" w14:textId="77777777" w:rsidR="00BF2840" w:rsidRDefault="00BF2840" w:rsidP="00BF2840">
      <w:pPr>
        <w:rPr>
          <w:rFonts w:hint="eastAsia"/>
        </w:rPr>
      </w:pPr>
      <w:r>
        <w:rPr>
          <w:rFonts w:hint="eastAsia"/>
        </w:rPr>
        <w:t>日月燈明佛</w:t>
      </w:r>
      <w:r>
        <w:rPr>
          <w:rFonts w:hint="eastAsia"/>
        </w:rPr>
        <w:t xml:space="preserve"> Candra-s</w:t>
      </w:r>
      <w:r>
        <w:rPr>
          <w:rFonts w:hint="eastAsia"/>
        </w:rPr>
        <w:t>ū</w:t>
      </w:r>
      <w:r>
        <w:rPr>
          <w:rFonts w:hint="eastAsia"/>
        </w:rPr>
        <w:t>rya-prad</w:t>
      </w:r>
      <w:r>
        <w:rPr>
          <w:rFonts w:hint="eastAsia"/>
        </w:rPr>
        <w:t>ī</w:t>
      </w:r>
      <w:r>
        <w:rPr>
          <w:rFonts w:hint="eastAsia"/>
        </w:rPr>
        <w:t>pa, or Candr</w:t>
      </w:r>
      <w:r>
        <w:rPr>
          <w:rFonts w:hint="eastAsia"/>
        </w:rPr>
        <w:t>ā</w:t>
      </w:r>
      <w:r>
        <w:rPr>
          <w:rFonts w:hint="eastAsia"/>
        </w:rPr>
        <w:t>rkad</w:t>
      </w:r>
      <w:r>
        <w:rPr>
          <w:rFonts w:hint="eastAsia"/>
        </w:rPr>
        <w:t>ī</w:t>
      </w:r>
      <w:r>
        <w:rPr>
          <w:rFonts w:hint="eastAsia"/>
        </w:rPr>
        <w:t xml:space="preserve">pa. The title of 20, 000 Buddhas who succeeded each other preaching the Lotus Sutra, v. </w:t>
      </w:r>
      <w:r>
        <w:rPr>
          <w:rFonts w:hint="eastAsia"/>
        </w:rPr>
        <w:t>法華經</w:t>
      </w:r>
      <w:r>
        <w:rPr>
          <w:rFonts w:hint="eastAsia"/>
        </w:rPr>
        <w:t xml:space="preserve">, </w:t>
      </w:r>
      <w:r>
        <w:rPr>
          <w:rFonts w:hint="eastAsia"/>
        </w:rPr>
        <w:t>序品</w:t>
      </w:r>
      <w:r>
        <w:rPr>
          <w:rFonts w:hint="eastAsia"/>
        </w:rPr>
        <w:t>.</w:t>
      </w:r>
    </w:p>
    <w:p w14:paraId="0571861D" w14:textId="77777777" w:rsidR="00BF2840" w:rsidRDefault="00BF2840" w:rsidP="00BF2840"/>
    <w:p w14:paraId="6F32B523" w14:textId="77777777" w:rsidR="00BF2840" w:rsidRDefault="00BF2840" w:rsidP="00BF2840">
      <w:r>
        <w:t>[156]</w:t>
      </w:r>
    </w:p>
    <w:p w14:paraId="075BFF2C" w14:textId="77777777" w:rsidR="00BF2840" w:rsidRDefault="00BF2840" w:rsidP="00BF2840"/>
    <w:p w14:paraId="6F58ED69" w14:textId="77777777" w:rsidR="00BF2840" w:rsidRDefault="00BF2840" w:rsidP="00BF2840">
      <w:pPr>
        <w:rPr>
          <w:rFonts w:hint="eastAsia"/>
        </w:rPr>
      </w:pPr>
      <w:r>
        <w:rPr>
          <w:rFonts w:hint="eastAsia"/>
        </w:rPr>
        <w:t>日本</w:t>
      </w:r>
      <w:r>
        <w:rPr>
          <w:rFonts w:hint="eastAsia"/>
        </w:rPr>
        <w:t xml:space="preserve"> Japan. Buddhism was introduced there from Korea in the sixth century, and in the seventh from China.</w:t>
      </w:r>
    </w:p>
    <w:p w14:paraId="4198B85A" w14:textId="77777777" w:rsidR="00BF2840" w:rsidRDefault="00BF2840" w:rsidP="00BF2840"/>
    <w:p w14:paraId="1AE51B0E" w14:textId="77777777" w:rsidR="00BF2840" w:rsidRDefault="00BF2840" w:rsidP="00BF2840">
      <w:pPr>
        <w:rPr>
          <w:rFonts w:hint="eastAsia"/>
        </w:rPr>
      </w:pPr>
      <w:r>
        <w:rPr>
          <w:rFonts w:hint="eastAsia"/>
        </w:rPr>
        <w:t>日禺中</w:t>
      </w:r>
      <w:r>
        <w:rPr>
          <w:rFonts w:hint="eastAsia"/>
        </w:rPr>
        <w:t xml:space="preserve"> 10 a. m. styled by Tiantai the hour of </w:t>
      </w:r>
      <w:r>
        <w:rPr>
          <w:rFonts w:hint="eastAsia"/>
        </w:rPr>
        <w:t>般若</w:t>
      </w:r>
      <w:r>
        <w:rPr>
          <w:rFonts w:hint="eastAsia"/>
        </w:rPr>
        <w:t xml:space="preserve"> wisdom.</w:t>
      </w:r>
    </w:p>
    <w:p w14:paraId="624BB110" w14:textId="77777777" w:rsidR="00BF2840" w:rsidRDefault="00BF2840" w:rsidP="00BF2840"/>
    <w:p w14:paraId="0CD4AFDF" w14:textId="77777777" w:rsidR="00BF2840" w:rsidRDefault="00BF2840" w:rsidP="00BF2840">
      <w:r>
        <w:rPr>
          <w:rFonts w:hint="eastAsia"/>
        </w:rPr>
        <w:t>日種</w:t>
      </w:r>
      <w:r>
        <w:t xml:space="preserve"> Sūrya-vaṃśa, one of the five surnames of Śākyamuni, sun-seed or lineage, his first ancestors having been produced by the sun from. 'two stalks of sugar-cane'; v. Ikṣvāku.</w:t>
      </w:r>
    </w:p>
    <w:p w14:paraId="566BB78E" w14:textId="77777777" w:rsidR="00BF2840" w:rsidRDefault="00BF2840" w:rsidP="00BF2840"/>
    <w:p w14:paraId="7D6DAF9A" w14:textId="77777777" w:rsidR="00BF2840" w:rsidRDefault="00BF2840" w:rsidP="00BF2840">
      <w:r>
        <w:rPr>
          <w:rFonts w:hint="eastAsia"/>
        </w:rPr>
        <w:t>日精摩尼</w:t>
      </w:r>
      <w:r>
        <w:t xml:space="preserve"> A maṇi </w:t>
      </w:r>
      <w:r>
        <w:rPr>
          <w:rFonts w:hint="eastAsia"/>
        </w:rPr>
        <w:t>摩尼</w:t>
      </w:r>
      <w:r>
        <w:t>, or pearl, crystal-clear as the sun, which gives sight to the blind.</w:t>
      </w:r>
    </w:p>
    <w:p w14:paraId="73F6B229" w14:textId="77777777" w:rsidR="00BF2840" w:rsidRDefault="00BF2840" w:rsidP="00BF2840"/>
    <w:p w14:paraId="5A1DBB9D" w14:textId="77777777" w:rsidR="00BF2840" w:rsidRDefault="00BF2840" w:rsidP="00BF2840">
      <w:r>
        <w:rPr>
          <w:rFonts w:hint="eastAsia"/>
        </w:rPr>
        <w:t>日蓮</w:t>
      </w:r>
      <w:r>
        <w:t xml:space="preserve"> Nichiren, the Japanese founder, in A. D. 1252, of the </w:t>
      </w:r>
      <w:r>
        <w:rPr>
          <w:rFonts w:hint="eastAsia"/>
        </w:rPr>
        <w:t>日蓮宗</w:t>
      </w:r>
      <w:r>
        <w:t xml:space="preserve"> Nichiren sect, which is also known as the </w:t>
      </w:r>
      <w:r>
        <w:rPr>
          <w:rFonts w:hint="eastAsia"/>
        </w:rPr>
        <w:t>法華宗</w:t>
      </w:r>
      <w:r>
        <w:t xml:space="preserve"> or Lotus sect. Its chief tenets are the three great mysteries </w:t>
      </w:r>
      <w:r>
        <w:rPr>
          <w:rFonts w:hint="eastAsia"/>
        </w:rPr>
        <w:t>三大祕法</w:t>
      </w:r>
      <w:r>
        <w:t xml:space="preserve">, representing the trikāya: (1) </w:t>
      </w:r>
      <w:r>
        <w:rPr>
          <w:rFonts w:hint="eastAsia"/>
        </w:rPr>
        <w:t>本尊</w:t>
      </w:r>
      <w:r>
        <w:t xml:space="preserve"> or chief object of worship, being the great maṇḍala of the worlds of the ten directions, or universe, i. e. the body or nirmāṇakāya of Buddha; (2) </w:t>
      </w:r>
      <w:r>
        <w:rPr>
          <w:rFonts w:hint="eastAsia"/>
        </w:rPr>
        <w:t>題目</w:t>
      </w:r>
      <w:r>
        <w:t xml:space="preserve"> the title of the Lotus Sutra </w:t>
      </w:r>
      <w:r>
        <w:rPr>
          <w:rFonts w:hint="eastAsia"/>
        </w:rPr>
        <w:t>妙法蓮華經</w:t>
      </w:r>
      <w:r>
        <w:t xml:space="preserve"> Myo-ho-ren-gwe-kyo, preceded by Namo, or, 'Adoration to </w:t>
      </w:r>
      <w:r>
        <w:lastRenderedPageBreak/>
        <w:t xml:space="preserve">the scripture of the lotus of the wonderful law, ' for it is Buddha's spiritual body; (3) </w:t>
      </w:r>
      <w:r>
        <w:rPr>
          <w:rFonts w:hint="eastAsia"/>
        </w:rPr>
        <w:t>戒壇</w:t>
      </w:r>
      <w:r>
        <w:t xml:space="preserve"> the altar of the law, which is also the title of the Lotus as above; the believer, wherever he is, dwells in the Pure-land of calm light </w:t>
      </w:r>
      <w:r>
        <w:rPr>
          <w:rFonts w:hint="eastAsia"/>
        </w:rPr>
        <w:t>寂光淨土</w:t>
      </w:r>
      <w:r>
        <w:t>, the saṃbhogakāya.</w:t>
      </w:r>
    </w:p>
    <w:p w14:paraId="41B36574" w14:textId="77777777" w:rsidR="00BF2840" w:rsidRDefault="00BF2840" w:rsidP="00BF2840"/>
    <w:p w14:paraId="1A47F0CE" w14:textId="77777777" w:rsidR="00BF2840" w:rsidRDefault="00BF2840" w:rsidP="00BF2840">
      <w:r>
        <w:rPr>
          <w:rFonts w:hint="eastAsia"/>
        </w:rPr>
        <w:t>日輪</w:t>
      </w:r>
      <w:r>
        <w:t xml:space="preserve"> The sun's disc, which is the exterior of the sun palace of </w:t>
      </w:r>
      <w:r>
        <w:rPr>
          <w:rFonts w:hint="eastAsia"/>
        </w:rPr>
        <w:t>日天子</w:t>
      </w:r>
      <w:r>
        <w:t>; it is said to consist of sphaṭika, or fiery crystal.</w:t>
      </w:r>
    </w:p>
    <w:p w14:paraId="54EDC442" w14:textId="77777777" w:rsidR="00BF2840" w:rsidRDefault="00BF2840" w:rsidP="00BF2840"/>
    <w:p w14:paraId="408F055F" w14:textId="77777777" w:rsidR="00BF2840" w:rsidRDefault="00BF2840" w:rsidP="00BF2840">
      <w:r>
        <w:rPr>
          <w:rFonts w:hint="eastAsia"/>
        </w:rPr>
        <w:t>月</w:t>
      </w:r>
      <w:r>
        <w:rPr>
          <w:rFonts w:hint="eastAsia"/>
        </w:rPr>
        <w:t xml:space="preserve"> candra, </w:t>
      </w:r>
      <w:r>
        <w:rPr>
          <w:rFonts w:hint="eastAsia"/>
        </w:rPr>
        <w:t>旅達</w:t>
      </w:r>
      <w:r>
        <w:rPr>
          <w:rFonts w:hint="eastAsia"/>
        </w:rPr>
        <w:t xml:space="preserve"> (</w:t>
      </w:r>
      <w:r>
        <w:rPr>
          <w:rFonts w:hint="eastAsia"/>
        </w:rPr>
        <w:t>旅達羅</w:t>
      </w:r>
      <w:r>
        <w:rPr>
          <w:rFonts w:hint="eastAsia"/>
        </w:rPr>
        <w:t xml:space="preserve">); </w:t>
      </w:r>
      <w:r>
        <w:rPr>
          <w:rFonts w:hint="eastAsia"/>
        </w:rPr>
        <w:t>旂陀羅</w:t>
      </w:r>
      <w:r>
        <w:rPr>
          <w:rFonts w:hint="eastAsia"/>
        </w:rPr>
        <w:t xml:space="preserve">; </w:t>
      </w:r>
      <w:r>
        <w:rPr>
          <w:rFonts w:hint="eastAsia"/>
        </w:rPr>
        <w:t>戰達羅</w:t>
      </w:r>
      <w:r>
        <w:rPr>
          <w:rFonts w:hint="eastAsia"/>
        </w:rPr>
        <w:t xml:space="preserve">; </w:t>
      </w:r>
      <w:r>
        <w:rPr>
          <w:rFonts w:hint="eastAsia"/>
        </w:rPr>
        <w:t>戰捺羅</w:t>
      </w:r>
      <w:r>
        <w:rPr>
          <w:rFonts w:hint="eastAsia"/>
        </w:rPr>
        <w:t xml:space="preserve"> the moon, called also </w:t>
      </w:r>
      <w:r>
        <w:rPr>
          <w:rFonts w:hint="eastAsia"/>
        </w:rPr>
        <w:t>蘇摩</w:t>
      </w:r>
      <w:r>
        <w:rPr>
          <w:rFonts w:hint="eastAsia"/>
        </w:rPr>
        <w:t xml:space="preserve"> soma, from the fermented juice of asclepias acida used in worship, and later personified in association with the moon. It has many other epithets, e. g. </w:t>
      </w:r>
      <w:r>
        <w:rPr>
          <w:rFonts w:hint="eastAsia"/>
        </w:rPr>
        <w:t>印度</w:t>
      </w:r>
      <w:r>
        <w:rPr>
          <w:rFonts w:hint="eastAsia"/>
        </w:rPr>
        <w:t xml:space="preserve"> Indu, incorrectly intp. as marked like a </w:t>
      </w:r>
      <w:r>
        <w:t xml:space="preserve">hare; </w:t>
      </w:r>
      <w:r>
        <w:rPr>
          <w:rFonts w:hint="eastAsia"/>
        </w:rPr>
        <w:t>創夜神</w:t>
      </w:r>
      <w:r>
        <w:t xml:space="preserve"> Niśākara, maker of the night; </w:t>
      </w:r>
      <w:r>
        <w:rPr>
          <w:rFonts w:hint="eastAsia"/>
        </w:rPr>
        <w:t>星宿王</w:t>
      </w:r>
      <w:r>
        <w:t xml:space="preserve"> Nakṣatranātha, lord of constellations; </w:t>
      </w:r>
      <w:r>
        <w:rPr>
          <w:rFonts w:hint="eastAsia"/>
        </w:rPr>
        <w:t>喜懷之頭飾</w:t>
      </w:r>
      <w:r>
        <w:t xml:space="preserve"> the crest of Siva; </w:t>
      </w:r>
      <w:r>
        <w:rPr>
          <w:rFonts w:hint="eastAsia"/>
        </w:rPr>
        <w:t>蓮華王</w:t>
      </w:r>
      <w:r>
        <w:t xml:space="preserve"> Kumuda-pati, lotus lord; </w:t>
      </w:r>
      <w:r>
        <w:rPr>
          <w:rFonts w:hint="eastAsia"/>
        </w:rPr>
        <w:t>白馬主</w:t>
      </w:r>
      <w:r>
        <w:t xml:space="preserve"> Śvetavājin, drawn by (or lord of) white horses; </w:t>
      </w:r>
      <w:r>
        <w:rPr>
          <w:rFonts w:hint="eastAsia"/>
        </w:rPr>
        <w:t>大白光神</w:t>
      </w:r>
      <w:r>
        <w:t xml:space="preserve"> Śītāṃśu, the spirit with white rays; </w:t>
      </w:r>
      <w:r>
        <w:rPr>
          <w:rFonts w:hint="eastAsia"/>
        </w:rPr>
        <w:t>冷光神</w:t>
      </w:r>
      <w:r>
        <w:t xml:space="preserve"> Sitamarici, the spirit with cool rays; </w:t>
      </w:r>
      <w:r>
        <w:rPr>
          <w:rFonts w:hint="eastAsia"/>
        </w:rPr>
        <w:t>鹿形神</w:t>
      </w:r>
      <w:r>
        <w:t xml:space="preserve"> Mṛgāṅka, the spirit with marks m form like a deer; </w:t>
      </w:r>
      <w:r>
        <w:rPr>
          <w:rFonts w:hint="eastAsia"/>
        </w:rPr>
        <w:t>野兎形神</w:t>
      </w:r>
      <w:r>
        <w:t xml:space="preserve"> Śaśi, ditto like a hare.</w:t>
      </w:r>
    </w:p>
    <w:p w14:paraId="49CDEED8" w14:textId="77777777" w:rsidR="00BF2840" w:rsidRDefault="00BF2840" w:rsidP="00BF2840"/>
    <w:p w14:paraId="7C50AC6E" w14:textId="77777777" w:rsidR="00BF2840" w:rsidRDefault="00BF2840" w:rsidP="00BF2840">
      <w:r>
        <w:rPr>
          <w:rFonts w:hint="eastAsia"/>
        </w:rPr>
        <w:t>月上女經</w:t>
      </w:r>
      <w:r>
        <w:t xml:space="preserve"> Candrottarā-dārikā-vyākaraṇa-sūtra of the maid in the moon.</w:t>
      </w:r>
    </w:p>
    <w:p w14:paraId="3DF4019B" w14:textId="77777777" w:rsidR="00BF2840" w:rsidRDefault="00BF2840" w:rsidP="00BF2840"/>
    <w:p w14:paraId="54EE64B5" w14:textId="77777777" w:rsidR="00BF2840" w:rsidRDefault="00BF2840" w:rsidP="00BF2840">
      <w:pPr>
        <w:rPr>
          <w:rFonts w:hint="eastAsia"/>
        </w:rPr>
      </w:pPr>
      <w:r>
        <w:rPr>
          <w:rFonts w:hint="eastAsia"/>
        </w:rPr>
        <w:t>月光</w:t>
      </w:r>
      <w:r>
        <w:rPr>
          <w:rFonts w:hint="eastAsia"/>
        </w:rPr>
        <w:t xml:space="preserve"> Candraprabha, </w:t>
      </w:r>
      <w:r>
        <w:rPr>
          <w:rFonts w:hint="eastAsia"/>
        </w:rPr>
        <w:t>戰達羅鉢刺婆</w:t>
      </w:r>
      <w:r>
        <w:rPr>
          <w:rFonts w:hint="eastAsia"/>
        </w:rPr>
        <w:t xml:space="preserve"> Moonlight. One of the three honoured ones in the Vajradh</w:t>
      </w:r>
      <w:r>
        <w:rPr>
          <w:rFonts w:hint="eastAsia"/>
        </w:rPr>
        <w:t>ā</w:t>
      </w:r>
      <w:r>
        <w:rPr>
          <w:rFonts w:hint="eastAsia"/>
        </w:rPr>
        <w:t>tu, and in the Mañju</w:t>
      </w:r>
      <w:r>
        <w:rPr>
          <w:rFonts w:ascii="Cambria" w:hAnsi="Cambria" w:cs="Cambria"/>
        </w:rPr>
        <w:t>ś</w:t>
      </w:r>
      <w:r>
        <w:rPr>
          <w:rFonts w:hint="eastAsia"/>
        </w:rPr>
        <w:t>r</w:t>
      </w:r>
      <w:r>
        <w:rPr>
          <w:rFonts w:hint="eastAsia"/>
        </w:rPr>
        <w:t>ī</w:t>
      </w:r>
      <w:r>
        <w:rPr>
          <w:rFonts w:hint="eastAsia"/>
        </w:rPr>
        <w:t xml:space="preserve"> court of the Garbhadh</w:t>
      </w:r>
      <w:r>
        <w:rPr>
          <w:rFonts w:hint="eastAsia"/>
        </w:rPr>
        <w:t>ā</w:t>
      </w:r>
      <w:r>
        <w:rPr>
          <w:rFonts w:hint="eastAsia"/>
        </w:rPr>
        <w:t xml:space="preserve">tu, known also as </w:t>
      </w:r>
      <w:r>
        <w:rPr>
          <w:rFonts w:hint="eastAsia"/>
        </w:rPr>
        <w:t>淸涼金剛</w:t>
      </w:r>
      <w:r>
        <w:rPr>
          <w:rFonts w:hint="eastAsia"/>
        </w:rPr>
        <w:t>.</w:t>
      </w:r>
    </w:p>
    <w:p w14:paraId="589A65F2" w14:textId="77777777" w:rsidR="00BF2840" w:rsidRDefault="00BF2840" w:rsidP="00BF2840"/>
    <w:p w14:paraId="3645C7DC" w14:textId="77777777" w:rsidR="00BF2840" w:rsidRDefault="00BF2840" w:rsidP="00BF2840">
      <w:pPr>
        <w:rPr>
          <w:rFonts w:hint="eastAsia"/>
        </w:rPr>
      </w:pPr>
      <w:r>
        <w:rPr>
          <w:rFonts w:hint="eastAsia"/>
        </w:rPr>
        <w:t>月光太子</w:t>
      </w:r>
      <w:r>
        <w:rPr>
          <w:rFonts w:hint="eastAsia"/>
        </w:rPr>
        <w:t xml:space="preserve"> Moonlight prince, name of </w:t>
      </w:r>
      <w:r>
        <w:rPr>
          <w:rFonts w:ascii="Cambria" w:hAnsi="Cambria" w:cs="Cambria"/>
        </w:rPr>
        <w:t>Ś</w:t>
      </w:r>
      <w:r>
        <w:rPr>
          <w:rFonts w:ascii="等线" w:eastAsia="等线" w:hAnsi="等线" w:cs="等线" w:hint="eastAsia"/>
        </w:rPr>
        <w:t>ā</w:t>
      </w:r>
      <w:r>
        <w:rPr>
          <w:rFonts w:hint="eastAsia"/>
        </w:rPr>
        <w:t xml:space="preserve">kyamuni in a previous incarnation as a prince, when he split one of his bones to anoint a leper with its marrow and gave him of his blood to drink. </w:t>
      </w:r>
      <w:r>
        <w:rPr>
          <w:rFonts w:hint="eastAsia"/>
        </w:rPr>
        <w:t>智度論</w:t>
      </w:r>
      <w:r>
        <w:rPr>
          <w:rFonts w:hint="eastAsia"/>
        </w:rPr>
        <w:t xml:space="preserve"> 12.</w:t>
      </w:r>
    </w:p>
    <w:p w14:paraId="2E111FAF" w14:textId="77777777" w:rsidR="00BF2840" w:rsidRDefault="00BF2840" w:rsidP="00BF2840"/>
    <w:p w14:paraId="61F95177" w14:textId="77777777" w:rsidR="00BF2840" w:rsidRDefault="00BF2840" w:rsidP="00BF2840">
      <w:pPr>
        <w:rPr>
          <w:rFonts w:hint="eastAsia"/>
        </w:rPr>
      </w:pPr>
      <w:r>
        <w:rPr>
          <w:rFonts w:hint="eastAsia"/>
        </w:rPr>
        <w:t>月光王</w:t>
      </w:r>
      <w:r>
        <w:rPr>
          <w:rFonts w:hint="eastAsia"/>
        </w:rPr>
        <w:t xml:space="preserve"> Moonlight king, the same as </w:t>
      </w:r>
      <w:r>
        <w:rPr>
          <w:rFonts w:hint="eastAsia"/>
        </w:rPr>
        <w:t>月光太子</w:t>
      </w:r>
      <w:r>
        <w:rPr>
          <w:rFonts w:hint="eastAsia"/>
        </w:rPr>
        <w:t xml:space="preserve">, the name of </w:t>
      </w:r>
      <w:r>
        <w:rPr>
          <w:rFonts w:ascii="Cambria" w:hAnsi="Cambria" w:cs="Cambria"/>
        </w:rPr>
        <w:t>Ś</w:t>
      </w:r>
      <w:r>
        <w:rPr>
          <w:rFonts w:ascii="等线" w:eastAsia="等线" w:hAnsi="等线" w:cs="等线" w:hint="eastAsia"/>
        </w:rPr>
        <w:t>ā</w:t>
      </w:r>
      <w:r>
        <w:rPr>
          <w:rFonts w:hint="eastAsia"/>
        </w:rPr>
        <w:t>kyamuni in a previous incarnation when he gave his head to a brahman.</w:t>
      </w:r>
    </w:p>
    <w:p w14:paraId="34B73AB7" w14:textId="77777777" w:rsidR="00BF2840" w:rsidRDefault="00BF2840" w:rsidP="00BF2840"/>
    <w:p w14:paraId="74545B50" w14:textId="77777777" w:rsidR="00BF2840" w:rsidRDefault="00BF2840" w:rsidP="00BF2840">
      <w:pPr>
        <w:rPr>
          <w:rFonts w:hint="eastAsia"/>
        </w:rPr>
      </w:pPr>
      <w:r>
        <w:rPr>
          <w:rFonts w:hint="eastAsia"/>
        </w:rPr>
        <w:t>月光童子</w:t>
      </w:r>
      <w:r>
        <w:rPr>
          <w:rFonts w:hint="eastAsia"/>
        </w:rPr>
        <w:t xml:space="preserve"> </w:t>
      </w:r>
      <w:r>
        <w:rPr>
          <w:rFonts w:hint="eastAsia"/>
        </w:rPr>
        <w:t>月光兒</w:t>
      </w:r>
      <w:r>
        <w:rPr>
          <w:rFonts w:hint="eastAsia"/>
        </w:rPr>
        <w:t xml:space="preserve"> The son of an elder of the capital of Magadha, who listening to heretics and against his son's pleadings, endeavoured to destroy the Buddha in a pitfall of fire, but, on the Buddha's approach, the fire turned to a pool and the father was converted; the son was then predicted by the Buddha to be king of China in a future incarnation, when all China and the Mongolian and other tribes would be converted, v. </w:t>
      </w:r>
      <w:r>
        <w:rPr>
          <w:rFonts w:hint="eastAsia"/>
        </w:rPr>
        <w:t>月光童子經</w:t>
      </w:r>
      <w:r>
        <w:rPr>
          <w:rFonts w:hint="eastAsia"/>
        </w:rPr>
        <w:t>.</w:t>
      </w:r>
    </w:p>
    <w:p w14:paraId="63400E49" w14:textId="77777777" w:rsidR="00BF2840" w:rsidRDefault="00BF2840" w:rsidP="00BF2840"/>
    <w:p w14:paraId="2B70FB09" w14:textId="77777777" w:rsidR="00BF2840" w:rsidRDefault="00BF2840" w:rsidP="00BF2840">
      <w:pPr>
        <w:rPr>
          <w:rFonts w:hint="eastAsia"/>
        </w:rPr>
      </w:pPr>
      <w:r>
        <w:rPr>
          <w:rFonts w:hint="eastAsia"/>
        </w:rPr>
        <w:lastRenderedPageBreak/>
        <w:t>月光菩薩</w:t>
      </w:r>
      <w:r>
        <w:rPr>
          <w:rFonts w:hint="eastAsia"/>
        </w:rPr>
        <w:t xml:space="preserve"> The bodhisattva Moonlight who attends on </w:t>
      </w:r>
      <w:r>
        <w:rPr>
          <w:rFonts w:hint="eastAsia"/>
        </w:rPr>
        <w:t>藥師</w:t>
      </w:r>
      <w:r>
        <w:rPr>
          <w:rFonts w:hint="eastAsia"/>
        </w:rPr>
        <w:t xml:space="preserve"> the Master of Healing; also in the Mañju</w:t>
      </w:r>
      <w:r>
        <w:rPr>
          <w:rFonts w:ascii="Cambria" w:hAnsi="Cambria" w:cs="Cambria"/>
        </w:rPr>
        <w:t>ś</w:t>
      </w:r>
      <w:r>
        <w:rPr>
          <w:rFonts w:hint="eastAsia"/>
        </w:rPr>
        <w:t>r</w:t>
      </w:r>
      <w:r>
        <w:rPr>
          <w:rFonts w:hint="eastAsia"/>
        </w:rPr>
        <w:t>ī</w:t>
      </w:r>
      <w:r>
        <w:rPr>
          <w:rFonts w:hint="eastAsia"/>
        </w:rPr>
        <w:t xml:space="preserve"> court of the Garbhadh</w:t>
      </w:r>
      <w:r>
        <w:rPr>
          <w:rFonts w:hint="eastAsia"/>
        </w:rPr>
        <w:t>ā</w:t>
      </w:r>
      <w:r>
        <w:rPr>
          <w:rFonts w:hint="eastAsia"/>
        </w:rPr>
        <w:t xml:space="preserve">tu; used for </w:t>
      </w:r>
      <w:r>
        <w:rPr>
          <w:rFonts w:hint="eastAsia"/>
        </w:rPr>
        <w:t>月光王</w:t>
      </w:r>
      <w:r>
        <w:rPr>
          <w:rFonts w:hint="eastAsia"/>
        </w:rPr>
        <w:t xml:space="preserve">; v. </w:t>
      </w:r>
      <w:r>
        <w:rPr>
          <w:rFonts w:hint="eastAsia"/>
        </w:rPr>
        <w:t>月光菩薩經</w:t>
      </w:r>
      <w:r>
        <w:rPr>
          <w:rFonts w:hint="eastAsia"/>
        </w:rPr>
        <w:t>.</w:t>
      </w:r>
    </w:p>
    <w:p w14:paraId="285B4D0E" w14:textId="77777777" w:rsidR="00BF2840" w:rsidRDefault="00BF2840" w:rsidP="00BF2840"/>
    <w:p w14:paraId="51A7E22F" w14:textId="77777777" w:rsidR="00BF2840" w:rsidRDefault="00BF2840" w:rsidP="00BF2840">
      <w:pPr>
        <w:rPr>
          <w:rFonts w:hint="eastAsia"/>
        </w:rPr>
      </w:pPr>
      <w:r>
        <w:rPr>
          <w:rFonts w:hint="eastAsia"/>
        </w:rPr>
        <w:t>月兎</w:t>
      </w:r>
      <w:r>
        <w:rPr>
          <w:rFonts w:hint="eastAsia"/>
        </w:rPr>
        <w:t xml:space="preserve"> The hare in the moon.</w:t>
      </w:r>
    </w:p>
    <w:p w14:paraId="309D0595" w14:textId="77777777" w:rsidR="00BF2840" w:rsidRDefault="00BF2840" w:rsidP="00BF2840"/>
    <w:p w14:paraId="12EBFD2C" w14:textId="77777777" w:rsidR="00BF2840" w:rsidRDefault="00BF2840" w:rsidP="00BF2840">
      <w:pPr>
        <w:rPr>
          <w:rFonts w:hint="eastAsia"/>
        </w:rPr>
      </w:pPr>
      <w:r>
        <w:rPr>
          <w:rFonts w:hint="eastAsia"/>
        </w:rPr>
        <w:t>月分</w:t>
      </w:r>
      <w:r>
        <w:rPr>
          <w:rFonts w:hint="eastAsia"/>
        </w:rPr>
        <w:t xml:space="preserve"> Moon and division, a tr. of candrabhaga, </w:t>
      </w:r>
      <w:r>
        <w:rPr>
          <w:rFonts w:hint="eastAsia"/>
        </w:rPr>
        <w:t>旃達羅婆伽</w:t>
      </w:r>
      <w:r>
        <w:rPr>
          <w:rFonts w:hint="eastAsia"/>
        </w:rPr>
        <w:t xml:space="preserve"> The two rivers Candra and Bhaga joined. The Chenab river, Punjab, the Acesines of Alexander.</w:t>
      </w:r>
    </w:p>
    <w:p w14:paraId="025C44E0" w14:textId="77777777" w:rsidR="00BF2840" w:rsidRDefault="00BF2840" w:rsidP="00BF2840"/>
    <w:p w14:paraId="28CAE838" w14:textId="77777777" w:rsidR="00BF2840" w:rsidRDefault="00BF2840" w:rsidP="00BF2840">
      <w:pPr>
        <w:rPr>
          <w:rFonts w:hint="eastAsia"/>
        </w:rPr>
      </w:pPr>
      <w:r>
        <w:rPr>
          <w:rFonts w:hint="eastAsia"/>
        </w:rPr>
        <w:t>月壇</w:t>
      </w:r>
      <w:r>
        <w:rPr>
          <w:rFonts w:hint="eastAsia"/>
        </w:rPr>
        <w:t xml:space="preserve"> An external altar in temples in the open, i. e. under the moon.</w:t>
      </w:r>
    </w:p>
    <w:p w14:paraId="0B3B7195" w14:textId="77777777" w:rsidR="00BF2840" w:rsidRDefault="00BF2840" w:rsidP="00BF2840"/>
    <w:p w14:paraId="02812551" w14:textId="77777777" w:rsidR="00BF2840" w:rsidRDefault="00BF2840" w:rsidP="00BF2840">
      <w:pPr>
        <w:rPr>
          <w:rFonts w:hint="eastAsia"/>
        </w:rPr>
      </w:pPr>
      <w:r>
        <w:rPr>
          <w:rFonts w:hint="eastAsia"/>
        </w:rPr>
        <w:t>月天</w:t>
      </w:r>
      <w:r>
        <w:rPr>
          <w:rFonts w:hint="eastAsia"/>
        </w:rPr>
        <w:t xml:space="preserve"> Candradeva, or Somadeva. </w:t>
      </w:r>
      <w:r>
        <w:rPr>
          <w:rFonts w:hint="eastAsia"/>
        </w:rPr>
        <w:t>旃達提婆</w:t>
      </w:r>
      <w:r>
        <w:rPr>
          <w:rFonts w:hint="eastAsia"/>
        </w:rPr>
        <w:t xml:space="preserve"> (or </w:t>
      </w:r>
      <w:r>
        <w:rPr>
          <w:rFonts w:hint="eastAsia"/>
        </w:rPr>
        <w:t>蘇摩提婆</w:t>
      </w:r>
      <w:r>
        <w:rPr>
          <w:rFonts w:hint="eastAsia"/>
        </w:rPr>
        <w:t xml:space="preserve">) The ruler of the moon, to whom the terms under </w:t>
      </w:r>
      <w:r>
        <w:rPr>
          <w:rFonts w:hint="eastAsia"/>
        </w:rPr>
        <w:t>月</w:t>
      </w:r>
      <w:r>
        <w:rPr>
          <w:rFonts w:hint="eastAsia"/>
        </w:rPr>
        <w:t xml:space="preserve"> supra are also applied.</w:t>
      </w:r>
    </w:p>
    <w:p w14:paraId="2F815324" w14:textId="77777777" w:rsidR="00BF2840" w:rsidRDefault="00BF2840" w:rsidP="00BF2840"/>
    <w:p w14:paraId="0F5F6732" w14:textId="77777777" w:rsidR="00BF2840" w:rsidRDefault="00BF2840" w:rsidP="00BF2840">
      <w:pPr>
        <w:rPr>
          <w:rFonts w:hint="eastAsia"/>
        </w:rPr>
      </w:pPr>
      <w:r>
        <w:rPr>
          <w:rFonts w:hint="eastAsia"/>
        </w:rPr>
        <w:t>月天子</w:t>
      </w:r>
      <w:r>
        <w:rPr>
          <w:rFonts w:hint="eastAsia"/>
        </w:rPr>
        <w:t xml:space="preserve"> The male regent of the moon, named </w:t>
      </w:r>
      <w:r>
        <w:rPr>
          <w:rFonts w:hint="eastAsia"/>
        </w:rPr>
        <w:t>寳吉祥</w:t>
      </w:r>
      <w:r>
        <w:rPr>
          <w:rFonts w:hint="eastAsia"/>
        </w:rPr>
        <w:t xml:space="preserve">, one of the metamorphoses of the Bodhisattva </w:t>
      </w:r>
      <w:r>
        <w:rPr>
          <w:rFonts w:hint="eastAsia"/>
        </w:rPr>
        <w:t>勢至</w:t>
      </w:r>
      <w:r>
        <w:rPr>
          <w:rFonts w:hint="eastAsia"/>
        </w:rPr>
        <w:t xml:space="preserve"> Mah</w:t>
      </w:r>
      <w:r>
        <w:rPr>
          <w:rFonts w:hint="eastAsia"/>
        </w:rPr>
        <w:t>ā</w:t>
      </w:r>
      <w:r>
        <w:rPr>
          <w:rFonts w:hint="eastAsia"/>
        </w:rPr>
        <w:t>sth</w:t>
      </w:r>
      <w:r>
        <w:rPr>
          <w:rFonts w:hint="eastAsia"/>
        </w:rPr>
        <w:t>ā</w:t>
      </w:r>
      <w:r>
        <w:rPr>
          <w:rFonts w:hint="eastAsia"/>
        </w:rPr>
        <w:t>mapr</w:t>
      </w:r>
      <w:r>
        <w:rPr>
          <w:rFonts w:hint="eastAsia"/>
        </w:rPr>
        <w:t>ā</w:t>
      </w:r>
      <w:r>
        <w:rPr>
          <w:rFonts w:hint="eastAsia"/>
        </w:rPr>
        <w:t xml:space="preserve">pta; the male regent has also his queen </w:t>
      </w:r>
      <w:r>
        <w:rPr>
          <w:rFonts w:hint="eastAsia"/>
        </w:rPr>
        <w:t>月天妃</w:t>
      </w:r>
      <w:r>
        <w:rPr>
          <w:rFonts w:hint="eastAsia"/>
        </w:rPr>
        <w:t>.</w:t>
      </w:r>
    </w:p>
    <w:p w14:paraId="5A06AED9" w14:textId="77777777" w:rsidR="00BF2840" w:rsidRDefault="00BF2840" w:rsidP="00BF2840"/>
    <w:p w14:paraId="4D6E91D3" w14:textId="77777777" w:rsidR="00BF2840" w:rsidRDefault="00BF2840" w:rsidP="00BF2840">
      <w:pPr>
        <w:rPr>
          <w:rFonts w:hint="eastAsia"/>
        </w:rPr>
      </w:pPr>
      <w:r>
        <w:rPr>
          <w:rFonts w:hint="eastAsia"/>
        </w:rPr>
        <w:t>月婆首那</w:t>
      </w:r>
      <w:r>
        <w:rPr>
          <w:rFonts w:hint="eastAsia"/>
        </w:rPr>
        <w:t xml:space="preserve"> Upa</w:t>
      </w:r>
      <w:r>
        <w:rPr>
          <w:rFonts w:ascii="Cambria" w:hAnsi="Cambria" w:cs="Cambria"/>
        </w:rPr>
        <w:t>ś</w:t>
      </w:r>
      <w:r>
        <w:rPr>
          <w:rFonts w:ascii="等线" w:eastAsia="等线" w:hAnsi="等线" w:cs="等线" w:hint="eastAsia"/>
        </w:rPr>
        <w:t>ū</w:t>
      </w:r>
      <w:r>
        <w:rPr>
          <w:rFonts w:hint="eastAsia"/>
        </w:rPr>
        <w:t xml:space="preserve">nya, </w:t>
      </w:r>
      <w:r>
        <w:rPr>
          <w:rFonts w:hint="eastAsia"/>
        </w:rPr>
        <w:t>高</w:t>
      </w:r>
      <w:r>
        <w:rPr>
          <w:rFonts w:hint="eastAsia"/>
        </w:rPr>
        <w:t xml:space="preserve"> </w:t>
      </w:r>
      <w:r>
        <w:rPr>
          <w:rFonts w:hint="eastAsia"/>
        </w:rPr>
        <w:t>空</w:t>
      </w:r>
      <w:r>
        <w:rPr>
          <w:rFonts w:hint="eastAsia"/>
        </w:rPr>
        <w:t xml:space="preserve"> an Indian monk, son of the king of </w:t>
      </w:r>
      <w:r>
        <w:rPr>
          <w:rFonts w:hint="eastAsia"/>
        </w:rPr>
        <w:t>優禪尼</w:t>
      </w:r>
      <w:r>
        <w:rPr>
          <w:rFonts w:hint="eastAsia"/>
        </w:rPr>
        <w:t xml:space="preserve"> Udy</w:t>
      </w:r>
      <w:r>
        <w:rPr>
          <w:rFonts w:hint="eastAsia"/>
        </w:rPr>
        <w:t>ā</w:t>
      </w:r>
      <w:r>
        <w:rPr>
          <w:rFonts w:hint="eastAsia"/>
        </w:rPr>
        <w:t xml:space="preserve">na, who tr. </w:t>
      </w:r>
      <w:r>
        <w:rPr>
          <w:rFonts w:hint="eastAsia"/>
        </w:rPr>
        <w:t>僧伽叱經</w:t>
      </w:r>
      <w:r>
        <w:rPr>
          <w:rFonts w:hint="eastAsia"/>
        </w:rPr>
        <w:t>.</w:t>
      </w:r>
    </w:p>
    <w:p w14:paraId="25DD2113" w14:textId="77777777" w:rsidR="00BF2840" w:rsidRDefault="00BF2840" w:rsidP="00BF2840"/>
    <w:p w14:paraId="2F4A8C14" w14:textId="77777777" w:rsidR="00BF2840" w:rsidRDefault="00BF2840" w:rsidP="00BF2840">
      <w:pPr>
        <w:rPr>
          <w:rFonts w:hint="eastAsia"/>
        </w:rPr>
      </w:pPr>
      <w:r>
        <w:rPr>
          <w:rFonts w:hint="eastAsia"/>
        </w:rPr>
        <w:t>月宮</w:t>
      </w:r>
      <w:r>
        <w:rPr>
          <w:rFonts w:hint="eastAsia"/>
        </w:rPr>
        <w:t xml:space="preserve"> The moon-palace of the </w:t>
      </w:r>
      <w:r>
        <w:rPr>
          <w:rFonts w:hint="eastAsia"/>
        </w:rPr>
        <w:t>月天子</w:t>
      </w:r>
      <w:r>
        <w:rPr>
          <w:rFonts w:hint="eastAsia"/>
        </w:rPr>
        <w:t xml:space="preserve"> made of silver and crystal; it is described as forty-nine yojanas square, but there are other accounts.</w:t>
      </w:r>
    </w:p>
    <w:p w14:paraId="59EC9B41" w14:textId="77777777" w:rsidR="00BF2840" w:rsidRDefault="00BF2840" w:rsidP="00BF2840"/>
    <w:p w14:paraId="650CEB19" w14:textId="77777777" w:rsidR="00BF2840" w:rsidRDefault="00BF2840" w:rsidP="00BF2840">
      <w:pPr>
        <w:rPr>
          <w:rFonts w:hint="eastAsia"/>
        </w:rPr>
      </w:pPr>
      <w:r>
        <w:rPr>
          <w:rFonts w:hint="eastAsia"/>
        </w:rPr>
        <w:t>月忌</w:t>
      </w:r>
      <w:r>
        <w:rPr>
          <w:rFonts w:hint="eastAsia"/>
        </w:rPr>
        <w:t xml:space="preserve"> The return of the day in each month when a person died.</w:t>
      </w:r>
    </w:p>
    <w:p w14:paraId="3BA3F9CB" w14:textId="77777777" w:rsidR="00BF2840" w:rsidRDefault="00BF2840" w:rsidP="00BF2840"/>
    <w:p w14:paraId="1CB2C72D" w14:textId="77777777" w:rsidR="00BF2840" w:rsidRDefault="00BF2840" w:rsidP="00BF2840">
      <w:pPr>
        <w:rPr>
          <w:rFonts w:hint="eastAsia"/>
        </w:rPr>
      </w:pPr>
      <w:r>
        <w:rPr>
          <w:rFonts w:hint="eastAsia"/>
        </w:rPr>
        <w:t>月愛三昧</w:t>
      </w:r>
      <w:r>
        <w:rPr>
          <w:rFonts w:hint="eastAsia"/>
        </w:rPr>
        <w:t xml:space="preserve"> A Buddha's 'moon-love sam</w:t>
      </w:r>
      <w:r>
        <w:rPr>
          <w:rFonts w:hint="eastAsia"/>
        </w:rPr>
        <w:t>ā</w:t>
      </w:r>
      <w:r>
        <w:rPr>
          <w:rFonts w:hint="eastAsia"/>
        </w:rPr>
        <w:t>dhi' in which he rids men of the distresses of love and hate.</w:t>
      </w:r>
    </w:p>
    <w:p w14:paraId="118FC871" w14:textId="77777777" w:rsidR="00BF2840" w:rsidRDefault="00BF2840" w:rsidP="00BF2840"/>
    <w:p w14:paraId="54094847" w14:textId="77777777" w:rsidR="00BF2840" w:rsidRDefault="00BF2840" w:rsidP="00BF2840">
      <w:pPr>
        <w:rPr>
          <w:rFonts w:hint="eastAsia"/>
        </w:rPr>
      </w:pPr>
      <w:r>
        <w:rPr>
          <w:rFonts w:hint="eastAsia"/>
        </w:rPr>
        <w:t>月愛珠</w:t>
      </w:r>
      <w:r>
        <w:rPr>
          <w:rFonts w:hint="eastAsia"/>
        </w:rPr>
        <w:t xml:space="preserve"> Candrak</w:t>
      </w:r>
      <w:r>
        <w:rPr>
          <w:rFonts w:hint="eastAsia"/>
        </w:rPr>
        <w:t>ā</w:t>
      </w:r>
      <w:r>
        <w:rPr>
          <w:rFonts w:hint="eastAsia"/>
        </w:rPr>
        <w:t>nta, the moon-love pearl or moonstone, which bestows abundance of water or rain.</w:t>
      </w:r>
    </w:p>
    <w:p w14:paraId="0326B299" w14:textId="77777777" w:rsidR="00BF2840" w:rsidRDefault="00BF2840" w:rsidP="00BF2840"/>
    <w:p w14:paraId="7E9E5326" w14:textId="77777777" w:rsidR="00BF2840" w:rsidRDefault="00BF2840" w:rsidP="00BF2840">
      <w:r>
        <w:rPr>
          <w:rFonts w:hint="eastAsia"/>
        </w:rPr>
        <w:lastRenderedPageBreak/>
        <w:t>月支</w:t>
      </w:r>
      <w:r>
        <w:rPr>
          <w:rFonts w:hint="eastAsia"/>
        </w:rPr>
        <w:t xml:space="preserve"> (</w:t>
      </w:r>
      <w:r>
        <w:rPr>
          <w:rFonts w:hint="eastAsia"/>
        </w:rPr>
        <w:t>月支國</w:t>
      </w:r>
      <w:r>
        <w:rPr>
          <w:rFonts w:hint="eastAsia"/>
        </w:rPr>
        <w:t xml:space="preserve">) The Yuezhi, or 'Indo-Scythians', </w:t>
      </w:r>
      <w:r>
        <w:rPr>
          <w:rFonts w:hint="eastAsia"/>
        </w:rPr>
        <w:t>月氏</w:t>
      </w:r>
      <w:r>
        <w:rPr>
          <w:rFonts w:hint="eastAsia"/>
        </w:rPr>
        <w:t xml:space="preserve"> (</w:t>
      </w:r>
      <w:r>
        <w:rPr>
          <w:rFonts w:hint="eastAsia"/>
        </w:rPr>
        <w:t>國</w:t>
      </w:r>
      <w:r>
        <w:rPr>
          <w:rFonts w:hint="eastAsia"/>
        </w:rPr>
        <w:t xml:space="preserve">) and a country they at one time occupied, i. e. </w:t>
      </w:r>
      <w:r>
        <w:rPr>
          <w:rFonts w:hint="eastAsia"/>
        </w:rPr>
        <w:t>都貨羅</w:t>
      </w:r>
      <w:r>
        <w:rPr>
          <w:rFonts w:hint="eastAsia"/>
        </w:rPr>
        <w:t xml:space="preserve"> Tukhara, Tokharestan, or Badakshan. Driven out from the northern curve of the Yellow River by the Huns, circa 165 B. C., they conquered Bactria </w:t>
      </w:r>
      <w:r>
        <w:rPr>
          <w:rFonts w:hint="eastAsia"/>
        </w:rPr>
        <w:t>大夏</w:t>
      </w:r>
      <w:r>
        <w:rPr>
          <w:rFonts w:hint="eastAsia"/>
        </w:rPr>
        <w:t>, the Punj</w:t>
      </w:r>
      <w:r>
        <w:t>ab, Kashmir, 'and the greater part of India. ' Their expulsion from the north of Shansi was the cause of the famous journey of Zhangqian of the Han dynasty and the beginning of Chinese expansion to the north-west. Kanishka, king of the Yuezhi towards the end of the first century A. D., became the great protector and propagator of Buddhism.</w:t>
      </w:r>
    </w:p>
    <w:p w14:paraId="1AE8C229" w14:textId="77777777" w:rsidR="00BF2840" w:rsidRDefault="00BF2840" w:rsidP="00BF2840"/>
    <w:p w14:paraId="6E6D51EB" w14:textId="77777777" w:rsidR="00BF2840" w:rsidRDefault="00BF2840" w:rsidP="00BF2840">
      <w:r>
        <w:t>[157]</w:t>
      </w:r>
    </w:p>
    <w:p w14:paraId="72EC98F5" w14:textId="77777777" w:rsidR="00BF2840" w:rsidRDefault="00BF2840" w:rsidP="00BF2840"/>
    <w:p w14:paraId="79B4E11E" w14:textId="77777777" w:rsidR="00BF2840" w:rsidRDefault="00BF2840" w:rsidP="00BF2840">
      <w:pPr>
        <w:rPr>
          <w:rFonts w:hint="eastAsia"/>
        </w:rPr>
      </w:pPr>
      <w:r>
        <w:rPr>
          <w:rFonts w:hint="eastAsia"/>
        </w:rPr>
        <w:t>月明菩薩</w:t>
      </w:r>
      <w:r>
        <w:rPr>
          <w:rFonts w:hint="eastAsia"/>
        </w:rPr>
        <w:t xml:space="preserve"> idem </w:t>
      </w:r>
      <w:r>
        <w:rPr>
          <w:rFonts w:hint="eastAsia"/>
        </w:rPr>
        <w:t>月光菩薩</w:t>
      </w:r>
      <w:r>
        <w:rPr>
          <w:rFonts w:hint="eastAsia"/>
        </w:rPr>
        <w:t xml:space="preserve">; there is a </w:t>
      </w:r>
      <w:r>
        <w:rPr>
          <w:rFonts w:hint="eastAsia"/>
        </w:rPr>
        <w:t>月明菩薩經</w:t>
      </w:r>
      <w:r>
        <w:rPr>
          <w:rFonts w:hint="eastAsia"/>
        </w:rPr>
        <w:t xml:space="preserve">. Also </w:t>
      </w:r>
      <w:r>
        <w:rPr>
          <w:rFonts w:hint="eastAsia"/>
        </w:rPr>
        <w:t>月明童子</w:t>
      </w:r>
      <w:r>
        <w:rPr>
          <w:rFonts w:hint="eastAsia"/>
        </w:rPr>
        <w:t xml:space="preserve"> (or </w:t>
      </w:r>
      <w:r>
        <w:rPr>
          <w:rFonts w:hint="eastAsia"/>
        </w:rPr>
        <w:t>月明男</w:t>
      </w:r>
      <w:r>
        <w:rPr>
          <w:rFonts w:hint="eastAsia"/>
        </w:rPr>
        <w:t>).</w:t>
      </w:r>
    </w:p>
    <w:p w14:paraId="2B2D2E51" w14:textId="77777777" w:rsidR="00BF2840" w:rsidRDefault="00BF2840" w:rsidP="00BF2840"/>
    <w:p w14:paraId="7F569AFC" w14:textId="77777777" w:rsidR="00BF2840" w:rsidRDefault="00BF2840" w:rsidP="00BF2840">
      <w:pPr>
        <w:rPr>
          <w:rFonts w:hint="eastAsia"/>
        </w:rPr>
      </w:pPr>
      <w:r>
        <w:rPr>
          <w:rFonts w:hint="eastAsia"/>
        </w:rPr>
        <w:t>月曜</w:t>
      </w:r>
      <w:r>
        <w:rPr>
          <w:rFonts w:hint="eastAsia"/>
        </w:rPr>
        <w:t xml:space="preserve"> Moon-shining, or Moon-effulgence; a group shown outside the Garbhadh</w:t>
      </w:r>
      <w:r>
        <w:rPr>
          <w:rFonts w:hint="eastAsia"/>
        </w:rPr>
        <w:t>ā</w:t>
      </w:r>
      <w:r>
        <w:rPr>
          <w:rFonts w:hint="eastAsia"/>
        </w:rPr>
        <w:t>tu group in the Diamond Court.</w:t>
      </w:r>
    </w:p>
    <w:p w14:paraId="3884B347" w14:textId="77777777" w:rsidR="00BF2840" w:rsidRDefault="00BF2840" w:rsidP="00BF2840"/>
    <w:p w14:paraId="55DE7CD7" w14:textId="77777777" w:rsidR="00BF2840" w:rsidRDefault="00BF2840" w:rsidP="00BF2840">
      <w:pPr>
        <w:rPr>
          <w:rFonts w:hint="eastAsia"/>
        </w:rPr>
      </w:pPr>
      <w:r>
        <w:rPr>
          <w:rFonts w:hint="eastAsia"/>
        </w:rPr>
        <w:t>月燈三昧</w:t>
      </w:r>
      <w:r>
        <w:rPr>
          <w:rFonts w:hint="eastAsia"/>
        </w:rPr>
        <w:t xml:space="preserve"> candra-d</w:t>
      </w:r>
      <w:r>
        <w:rPr>
          <w:rFonts w:hint="eastAsia"/>
        </w:rPr>
        <w:t>ī</w:t>
      </w:r>
      <w:r>
        <w:rPr>
          <w:rFonts w:hint="eastAsia"/>
        </w:rPr>
        <w:t>pa-sam</w:t>
      </w:r>
      <w:r>
        <w:rPr>
          <w:rFonts w:hint="eastAsia"/>
        </w:rPr>
        <w:t>ā</w:t>
      </w:r>
      <w:r>
        <w:rPr>
          <w:rFonts w:hint="eastAsia"/>
        </w:rPr>
        <w:t>dhi, the sam</w:t>
      </w:r>
      <w:r>
        <w:rPr>
          <w:rFonts w:hint="eastAsia"/>
        </w:rPr>
        <w:t>ā</w:t>
      </w:r>
      <w:r>
        <w:rPr>
          <w:rFonts w:hint="eastAsia"/>
        </w:rPr>
        <w:t xml:space="preserve">dhi said to have been given to </w:t>
      </w:r>
      <w:r>
        <w:rPr>
          <w:rFonts w:hint="eastAsia"/>
        </w:rPr>
        <w:t>月光童子</w:t>
      </w:r>
      <w:r>
        <w:rPr>
          <w:rFonts w:hint="eastAsia"/>
        </w:rPr>
        <w:t xml:space="preserve"> by Buddha, the sutra of which is in two translations.</w:t>
      </w:r>
    </w:p>
    <w:p w14:paraId="536819F9" w14:textId="77777777" w:rsidR="00BF2840" w:rsidRDefault="00BF2840" w:rsidP="00BF2840"/>
    <w:p w14:paraId="5BB94570" w14:textId="77777777" w:rsidR="00BF2840" w:rsidRDefault="00BF2840" w:rsidP="00BF2840">
      <w:r>
        <w:rPr>
          <w:rFonts w:hint="eastAsia"/>
        </w:rPr>
        <w:t>月王</w:t>
      </w:r>
      <w:r>
        <w:t xml:space="preserve"> Moon-king, </w:t>
      </w:r>
      <w:r>
        <w:rPr>
          <w:rFonts w:hint="eastAsia"/>
        </w:rPr>
        <w:t>設賞迦</w:t>
      </w:r>
      <w:r>
        <w:t xml:space="preserve"> Śaśāṇka, a ruler of Karṇasuvarṇa, who tried to destroy the bodhidruma, Buddha's tree; dethroned by Śīlāditya.</w:t>
      </w:r>
    </w:p>
    <w:p w14:paraId="6DA9CDAD" w14:textId="77777777" w:rsidR="00BF2840" w:rsidRDefault="00BF2840" w:rsidP="00BF2840"/>
    <w:p w14:paraId="26444695" w14:textId="77777777" w:rsidR="00BF2840" w:rsidRDefault="00BF2840" w:rsidP="00BF2840">
      <w:pPr>
        <w:rPr>
          <w:rFonts w:hint="eastAsia"/>
        </w:rPr>
      </w:pPr>
      <w:r>
        <w:rPr>
          <w:rFonts w:hint="eastAsia"/>
        </w:rPr>
        <w:t>月冑</w:t>
      </w:r>
      <w:r>
        <w:rPr>
          <w:rFonts w:hint="eastAsia"/>
        </w:rPr>
        <w:t xml:space="preserve"> Candravarma, </w:t>
      </w:r>
      <w:r>
        <w:rPr>
          <w:rFonts w:hint="eastAsia"/>
        </w:rPr>
        <w:t>旃達羅伐摩</w:t>
      </w:r>
      <w:r>
        <w:rPr>
          <w:rFonts w:hint="eastAsia"/>
        </w:rPr>
        <w:t xml:space="preserve"> a learned monk of the N</w:t>
      </w:r>
      <w:r>
        <w:rPr>
          <w:rFonts w:hint="eastAsia"/>
        </w:rPr>
        <w:t>ā</w:t>
      </w:r>
      <w:r>
        <w:rPr>
          <w:rFonts w:hint="eastAsia"/>
        </w:rPr>
        <w:t>gavadana monastery.</w:t>
      </w:r>
    </w:p>
    <w:p w14:paraId="245488CA" w14:textId="77777777" w:rsidR="00BF2840" w:rsidRDefault="00BF2840" w:rsidP="00BF2840"/>
    <w:p w14:paraId="5A106BDF" w14:textId="77777777" w:rsidR="00BF2840" w:rsidRDefault="00BF2840" w:rsidP="00BF2840">
      <w:pPr>
        <w:rPr>
          <w:rFonts w:hint="eastAsia"/>
        </w:rPr>
      </w:pPr>
      <w:r>
        <w:rPr>
          <w:rFonts w:hint="eastAsia"/>
        </w:rPr>
        <w:t>月眉</w:t>
      </w:r>
      <w:r>
        <w:rPr>
          <w:rFonts w:hint="eastAsia"/>
        </w:rPr>
        <w:t xml:space="preserve"> New moon eyebrows, i. e. arched like the Buddha's.</w:t>
      </w:r>
    </w:p>
    <w:p w14:paraId="43073695" w14:textId="77777777" w:rsidR="00BF2840" w:rsidRDefault="00BF2840" w:rsidP="00BF2840"/>
    <w:p w14:paraId="06C5D38A" w14:textId="77777777" w:rsidR="00BF2840" w:rsidRDefault="00BF2840" w:rsidP="00BF2840">
      <w:r>
        <w:rPr>
          <w:rFonts w:hint="eastAsia"/>
        </w:rPr>
        <w:t>月種</w:t>
      </w:r>
      <w:r>
        <w:t xml:space="preserve"> Candravaṃśa, descendants of the moon, 'the lunar race of kings or the second great line of Kṣatriya or royal dynasties in India. ' M. W.</w:t>
      </w:r>
    </w:p>
    <w:p w14:paraId="6E510DB4" w14:textId="77777777" w:rsidR="00BF2840" w:rsidRDefault="00BF2840" w:rsidP="00BF2840"/>
    <w:p w14:paraId="3687918D" w14:textId="77777777" w:rsidR="00BF2840" w:rsidRDefault="00BF2840" w:rsidP="00BF2840">
      <w:pPr>
        <w:rPr>
          <w:rFonts w:hint="eastAsia"/>
        </w:rPr>
      </w:pPr>
      <w:r>
        <w:rPr>
          <w:rFonts w:hint="eastAsia"/>
        </w:rPr>
        <w:t>月精摩尼（月精</w:t>
      </w:r>
      <w:r>
        <w:rPr>
          <w:rFonts w:hint="eastAsia"/>
        </w:rPr>
        <w:t xml:space="preserve">) The pearl or jewel in the fortieth hand of the 'thousand hand' Guanyin, towards which worship is paid in case of fevers; the hand is called </w:t>
      </w:r>
      <w:r>
        <w:rPr>
          <w:rFonts w:hint="eastAsia"/>
        </w:rPr>
        <w:t>月精手</w:t>
      </w:r>
      <w:r>
        <w:rPr>
          <w:rFonts w:hint="eastAsia"/>
        </w:rPr>
        <w:t>.</w:t>
      </w:r>
    </w:p>
    <w:p w14:paraId="09E79C14" w14:textId="77777777" w:rsidR="00BF2840" w:rsidRDefault="00BF2840" w:rsidP="00BF2840"/>
    <w:p w14:paraId="155B542E" w14:textId="77777777" w:rsidR="00BF2840" w:rsidRDefault="00BF2840" w:rsidP="00BF2840">
      <w:pPr>
        <w:rPr>
          <w:rFonts w:hint="eastAsia"/>
        </w:rPr>
      </w:pPr>
      <w:r>
        <w:rPr>
          <w:rFonts w:hint="eastAsia"/>
        </w:rPr>
        <w:lastRenderedPageBreak/>
        <w:t>月蓋</w:t>
      </w:r>
      <w:r>
        <w:rPr>
          <w:rFonts w:hint="eastAsia"/>
        </w:rPr>
        <w:t xml:space="preserve"> An elder of Vai</w:t>
      </w:r>
      <w:r>
        <w:rPr>
          <w:rFonts w:ascii="Cambria" w:hAnsi="Cambria" w:cs="Cambria"/>
        </w:rPr>
        <w:t>ś</w:t>
      </w:r>
      <w:r>
        <w:rPr>
          <w:rFonts w:ascii="等线" w:eastAsia="等线" w:hAnsi="等线" w:cs="等线" w:hint="eastAsia"/>
        </w:rPr>
        <w:t>ā</w:t>
      </w:r>
      <w:r>
        <w:rPr>
          <w:rFonts w:hint="eastAsia"/>
        </w:rPr>
        <w:t>l</w:t>
      </w:r>
      <w:r>
        <w:rPr>
          <w:rFonts w:hint="eastAsia"/>
        </w:rPr>
        <w:t>ī</w:t>
      </w:r>
      <w:r>
        <w:rPr>
          <w:rFonts w:hint="eastAsia"/>
        </w:rPr>
        <w:t>, who at the Buddha's bidding sought the aid of Amit</w:t>
      </w:r>
      <w:r>
        <w:rPr>
          <w:rFonts w:hint="eastAsia"/>
        </w:rPr>
        <w:t>ā</w:t>
      </w:r>
      <w:r>
        <w:rPr>
          <w:rFonts w:hint="eastAsia"/>
        </w:rPr>
        <w:t xml:space="preserve">bha, </w:t>
      </w:r>
      <w:r>
        <w:rPr>
          <w:rFonts w:hint="eastAsia"/>
        </w:rPr>
        <w:t>勢至</w:t>
      </w:r>
      <w:r>
        <w:rPr>
          <w:rFonts w:hint="eastAsia"/>
        </w:rPr>
        <w:t xml:space="preserve"> (Mah</w:t>
      </w:r>
      <w:r>
        <w:rPr>
          <w:rFonts w:hint="eastAsia"/>
        </w:rPr>
        <w:t>ā</w:t>
      </w:r>
      <w:r>
        <w:rPr>
          <w:rFonts w:hint="eastAsia"/>
        </w:rPr>
        <w:t>sthamapr</w:t>
      </w:r>
      <w:r>
        <w:rPr>
          <w:rFonts w:hint="eastAsia"/>
        </w:rPr>
        <w:t>ā</w:t>
      </w:r>
      <w:r>
        <w:rPr>
          <w:rFonts w:hint="eastAsia"/>
        </w:rPr>
        <w:t>pta) and Guanyin, especially the last, to rid his people of a pestilence. See Vimalak</w:t>
      </w:r>
      <w:r>
        <w:rPr>
          <w:rFonts w:hint="eastAsia"/>
        </w:rPr>
        <w:t>ī</w:t>
      </w:r>
      <w:r>
        <w:rPr>
          <w:rFonts w:hint="eastAsia"/>
        </w:rPr>
        <w:t>rti Sutra.</w:t>
      </w:r>
    </w:p>
    <w:p w14:paraId="6BB922EE" w14:textId="77777777" w:rsidR="00BF2840" w:rsidRDefault="00BF2840" w:rsidP="00BF2840"/>
    <w:p w14:paraId="387DE379" w14:textId="77777777" w:rsidR="00BF2840" w:rsidRDefault="00BF2840" w:rsidP="00BF2840">
      <w:pPr>
        <w:rPr>
          <w:rFonts w:hint="eastAsia"/>
        </w:rPr>
      </w:pPr>
      <w:r>
        <w:rPr>
          <w:rFonts w:hint="eastAsia"/>
        </w:rPr>
        <w:t>月輦</w:t>
      </w:r>
      <w:r>
        <w:rPr>
          <w:rFonts w:hint="eastAsia"/>
        </w:rPr>
        <w:t xml:space="preserve"> The chariot of </w:t>
      </w:r>
      <w:r>
        <w:rPr>
          <w:rFonts w:hint="eastAsia"/>
        </w:rPr>
        <w:t>月天子</w:t>
      </w:r>
      <w:r>
        <w:rPr>
          <w:rFonts w:hint="eastAsia"/>
        </w:rPr>
        <w:t>.</w:t>
      </w:r>
    </w:p>
    <w:p w14:paraId="508C58B8" w14:textId="77777777" w:rsidR="00BF2840" w:rsidRDefault="00BF2840" w:rsidP="00BF2840"/>
    <w:p w14:paraId="33347ACA" w14:textId="77777777" w:rsidR="00BF2840" w:rsidRDefault="00BF2840" w:rsidP="00BF2840">
      <w:pPr>
        <w:rPr>
          <w:rFonts w:hint="eastAsia"/>
        </w:rPr>
      </w:pPr>
      <w:r>
        <w:rPr>
          <w:rFonts w:hint="eastAsia"/>
        </w:rPr>
        <w:t>月輪</w:t>
      </w:r>
      <w:r>
        <w:rPr>
          <w:rFonts w:hint="eastAsia"/>
        </w:rPr>
        <w:t xml:space="preserve"> The moon's disc, the moon.</w:t>
      </w:r>
    </w:p>
    <w:p w14:paraId="7F575917" w14:textId="77777777" w:rsidR="00BF2840" w:rsidRDefault="00BF2840" w:rsidP="00BF2840"/>
    <w:p w14:paraId="5501D305" w14:textId="77777777" w:rsidR="00BF2840" w:rsidRDefault="00BF2840" w:rsidP="00BF2840">
      <w:r>
        <w:rPr>
          <w:rFonts w:hint="eastAsia"/>
        </w:rPr>
        <w:t>月輪觀</w:t>
      </w:r>
      <w:r>
        <w:rPr>
          <w:rFonts w:hint="eastAsia"/>
        </w:rPr>
        <w:t xml:space="preserve"> (or </w:t>
      </w:r>
      <w:r>
        <w:rPr>
          <w:rFonts w:hint="eastAsia"/>
        </w:rPr>
        <w:t>月輪三昧</w:t>
      </w:r>
      <w:r>
        <w:rPr>
          <w:rFonts w:hint="eastAsia"/>
        </w:rPr>
        <w:t>) The moon contemplation ( or sam</w:t>
      </w:r>
      <w:r>
        <w:rPr>
          <w:rFonts w:hint="eastAsia"/>
        </w:rPr>
        <w:t>ā</w:t>
      </w:r>
      <w:r>
        <w:rPr>
          <w:rFonts w:hint="eastAsia"/>
        </w:rPr>
        <w:t xml:space="preserve">dhi) in regard to its sixteen nights of waxing to the full, and the application of this contemplation to the development of bodhi within, especially of the sixteen kinds of bodhisattva mind of the lotus and of </w:t>
      </w:r>
      <w:r>
        <w:t>the human heart.</w:t>
      </w:r>
    </w:p>
    <w:p w14:paraId="420956D6" w14:textId="77777777" w:rsidR="00BF2840" w:rsidRDefault="00BF2840" w:rsidP="00BF2840"/>
    <w:p w14:paraId="7B55186B" w14:textId="77777777" w:rsidR="00BF2840" w:rsidRDefault="00BF2840" w:rsidP="00BF2840">
      <w:pPr>
        <w:rPr>
          <w:rFonts w:hint="eastAsia"/>
        </w:rPr>
      </w:pPr>
      <w:r>
        <w:rPr>
          <w:rFonts w:hint="eastAsia"/>
        </w:rPr>
        <w:t>月面佛</w:t>
      </w:r>
      <w:r>
        <w:rPr>
          <w:rFonts w:hint="eastAsia"/>
        </w:rPr>
        <w:t xml:space="preserve"> The 'moon-face Buddha', whose life is only a day and a night, in contrast with the sun-face Buddha whose life is 1, 800 years.</w:t>
      </w:r>
    </w:p>
    <w:p w14:paraId="0A96C86C" w14:textId="77777777" w:rsidR="00BF2840" w:rsidRDefault="00BF2840" w:rsidP="00BF2840"/>
    <w:p w14:paraId="55937AF9" w14:textId="77777777" w:rsidR="00BF2840" w:rsidRDefault="00BF2840" w:rsidP="00BF2840">
      <w:pPr>
        <w:rPr>
          <w:rFonts w:hint="eastAsia"/>
        </w:rPr>
      </w:pPr>
      <w:r>
        <w:rPr>
          <w:rFonts w:hint="eastAsia"/>
        </w:rPr>
        <w:t>月黶尊</w:t>
      </w:r>
      <w:r>
        <w:rPr>
          <w:rFonts w:hint="eastAsia"/>
        </w:rPr>
        <w:t xml:space="preserve"> One of the names of a </w:t>
      </w:r>
      <w:r>
        <w:rPr>
          <w:rFonts w:hint="eastAsia"/>
        </w:rPr>
        <w:t>明王</w:t>
      </w:r>
      <w:r>
        <w:rPr>
          <w:rFonts w:hint="eastAsia"/>
        </w:rPr>
        <w:t xml:space="preserve"> Ming Wang, i. e. 'moon-black' or 'moon-spots', </w:t>
      </w:r>
      <w:r>
        <w:rPr>
          <w:rFonts w:hint="eastAsia"/>
        </w:rPr>
        <w:t>降三世明王</w:t>
      </w:r>
      <w:r>
        <w:rPr>
          <w:rFonts w:hint="eastAsia"/>
        </w:rPr>
        <w:t xml:space="preserve"> the mahar</w:t>
      </w:r>
      <w:r>
        <w:rPr>
          <w:rFonts w:hint="eastAsia"/>
        </w:rPr>
        <w:t>ā</w:t>
      </w:r>
      <w:r>
        <w:rPr>
          <w:rFonts w:hint="eastAsia"/>
        </w:rPr>
        <w:t>ja who subdues all resisters, past, present, and future, represented with black face, three eyes, four protruding teeth, and fierce laugh.</w:t>
      </w:r>
    </w:p>
    <w:p w14:paraId="15E194F3" w14:textId="77777777" w:rsidR="00BF2840" w:rsidRDefault="00BF2840" w:rsidP="00BF2840"/>
    <w:p w14:paraId="0A1BF6BD" w14:textId="77777777" w:rsidR="00BF2840" w:rsidRDefault="00BF2840" w:rsidP="00BF2840">
      <w:pPr>
        <w:rPr>
          <w:rFonts w:hint="eastAsia"/>
        </w:rPr>
      </w:pPr>
      <w:r>
        <w:rPr>
          <w:rFonts w:hint="eastAsia"/>
        </w:rPr>
        <w:t>月鼠</w:t>
      </w:r>
      <w:r>
        <w:rPr>
          <w:rFonts w:hint="eastAsia"/>
        </w:rPr>
        <w:t xml:space="preserve"> The moon rat, one of the two rats, black and white, that gnaw the cord of life, i. e. night and day.</w:t>
      </w:r>
    </w:p>
    <w:p w14:paraId="6DD55692" w14:textId="77777777" w:rsidR="00BF2840" w:rsidRDefault="00BF2840" w:rsidP="00BF2840"/>
    <w:p w14:paraId="2C671BCC" w14:textId="77777777" w:rsidR="00BF2840" w:rsidRDefault="00BF2840" w:rsidP="00BF2840">
      <w:r>
        <w:rPr>
          <w:rFonts w:hint="eastAsia"/>
        </w:rPr>
        <w:t>木</w:t>
      </w:r>
      <w:r>
        <w:t xml:space="preserve"> Wood; a tree; kāṣṭha, a piece of wood, wood, timber.</w:t>
      </w:r>
    </w:p>
    <w:p w14:paraId="0AA22539" w14:textId="77777777" w:rsidR="00BF2840" w:rsidRDefault="00BF2840" w:rsidP="00BF2840"/>
    <w:p w14:paraId="097AB375" w14:textId="77777777" w:rsidR="00BF2840" w:rsidRDefault="00BF2840" w:rsidP="00BF2840">
      <w:pPr>
        <w:rPr>
          <w:rFonts w:hint="eastAsia"/>
        </w:rPr>
      </w:pPr>
      <w:r>
        <w:rPr>
          <w:rFonts w:hint="eastAsia"/>
        </w:rPr>
        <w:t>木上座</w:t>
      </w:r>
      <w:r>
        <w:rPr>
          <w:rFonts w:hint="eastAsia"/>
        </w:rPr>
        <w:t xml:space="preserve"> The elder with the tree, or the wooden elder; the elder's staff.</w:t>
      </w:r>
    </w:p>
    <w:p w14:paraId="43434860" w14:textId="77777777" w:rsidR="00BF2840" w:rsidRDefault="00BF2840" w:rsidP="00BF2840"/>
    <w:p w14:paraId="073C5F8C" w14:textId="77777777" w:rsidR="00BF2840" w:rsidRDefault="00BF2840" w:rsidP="00BF2840">
      <w:pPr>
        <w:rPr>
          <w:rFonts w:hint="eastAsia"/>
        </w:rPr>
      </w:pPr>
      <w:r>
        <w:rPr>
          <w:rFonts w:hint="eastAsia"/>
        </w:rPr>
        <w:t>木佛</w:t>
      </w:r>
      <w:r>
        <w:rPr>
          <w:rFonts w:hint="eastAsia"/>
        </w:rPr>
        <w:t xml:space="preserve"> A Buddha of wood, i. e. an image of wood.</w:t>
      </w:r>
    </w:p>
    <w:p w14:paraId="322A3B14" w14:textId="77777777" w:rsidR="00BF2840" w:rsidRDefault="00BF2840" w:rsidP="00BF2840"/>
    <w:p w14:paraId="1929311B" w14:textId="77777777" w:rsidR="00BF2840" w:rsidRDefault="00BF2840" w:rsidP="00BF2840">
      <w:r>
        <w:rPr>
          <w:rFonts w:hint="eastAsia"/>
        </w:rPr>
        <w:t>木佉褒折娜</w:t>
      </w:r>
      <w:r>
        <w:t xml:space="preserve"> mukhaproṅchana, or face-wiper, towel handkerchief, one of the thirteen articles of a monk.</w:t>
      </w:r>
    </w:p>
    <w:p w14:paraId="5C4D8D2F" w14:textId="77777777" w:rsidR="00BF2840" w:rsidRDefault="00BF2840" w:rsidP="00BF2840"/>
    <w:p w14:paraId="262E1CA4" w14:textId="77777777" w:rsidR="00BF2840" w:rsidRDefault="00BF2840" w:rsidP="00BF2840">
      <w:r>
        <w:rPr>
          <w:rFonts w:hint="eastAsia"/>
        </w:rPr>
        <w:lastRenderedPageBreak/>
        <w:t>木叉</w:t>
      </w:r>
      <w:r>
        <w:t xml:space="preserve"> </w:t>
      </w:r>
      <w:r>
        <w:rPr>
          <w:rFonts w:hint="eastAsia"/>
        </w:rPr>
        <w:t>木蛇</w:t>
      </w:r>
      <w:r>
        <w:t xml:space="preserve">; </w:t>
      </w:r>
      <w:r>
        <w:rPr>
          <w:rFonts w:hint="eastAsia"/>
        </w:rPr>
        <w:t>波羅提木叉</w:t>
      </w:r>
      <w:r>
        <w:t xml:space="preserve"> mokṣa, prātimokṣa </w:t>
      </w:r>
      <w:r>
        <w:rPr>
          <w:rFonts w:hint="eastAsia"/>
        </w:rPr>
        <w:t>波羅提木叉</w:t>
      </w:r>
      <w:r>
        <w:t>; mokṣa is deliverance, emancipation; prati, 'towards, 'implies the getting rid of evils one by one; the 250 rules of the Vinaya for monks for their deliverance from the round of mortality.</w:t>
      </w:r>
    </w:p>
    <w:p w14:paraId="520D8DE1" w14:textId="77777777" w:rsidR="00BF2840" w:rsidRDefault="00BF2840" w:rsidP="00BF2840"/>
    <w:p w14:paraId="6D08C375" w14:textId="77777777" w:rsidR="00BF2840" w:rsidRDefault="00BF2840" w:rsidP="00BF2840">
      <w:r>
        <w:rPr>
          <w:rFonts w:hint="eastAsia"/>
        </w:rPr>
        <w:t>木叉提婆</w:t>
      </w:r>
      <w:r>
        <w:t xml:space="preserve"> Mokṣadeva. A title given by the Hinayanists in India to Mahāyānadeva, i. e. </w:t>
      </w:r>
      <w:r>
        <w:rPr>
          <w:rFonts w:hint="eastAsia"/>
        </w:rPr>
        <w:t>玄奘</w:t>
      </w:r>
      <w:r>
        <w:t xml:space="preserve"> Xuanzang.</w:t>
      </w:r>
    </w:p>
    <w:p w14:paraId="043F4DBA" w14:textId="77777777" w:rsidR="00BF2840" w:rsidRDefault="00BF2840" w:rsidP="00BF2840"/>
    <w:p w14:paraId="0B95938B" w14:textId="77777777" w:rsidR="00BF2840" w:rsidRDefault="00BF2840" w:rsidP="00BF2840">
      <w:r>
        <w:rPr>
          <w:rFonts w:hint="eastAsia"/>
        </w:rPr>
        <w:t>木叉毱多</w:t>
      </w:r>
      <w:r>
        <w:t xml:space="preserve"> Mokṣagupta. A monk of Karashahr, protagonist of the Madhyamayāna school, 'whose ignorance Xuanzang publicly exposed. ' Eitel.</w:t>
      </w:r>
    </w:p>
    <w:p w14:paraId="0449ED1A" w14:textId="77777777" w:rsidR="00BF2840" w:rsidRDefault="00BF2840" w:rsidP="00BF2840"/>
    <w:p w14:paraId="2319BB5D" w14:textId="77777777" w:rsidR="00BF2840" w:rsidRDefault="00BF2840" w:rsidP="00BF2840">
      <w:pPr>
        <w:rPr>
          <w:rFonts w:hint="eastAsia"/>
        </w:rPr>
      </w:pPr>
      <w:r>
        <w:rPr>
          <w:rFonts w:hint="eastAsia"/>
        </w:rPr>
        <w:t>木底</w:t>
      </w:r>
      <w:r>
        <w:rPr>
          <w:rFonts w:hint="eastAsia"/>
        </w:rPr>
        <w:t xml:space="preserve"> mukti, </w:t>
      </w:r>
      <w:r>
        <w:rPr>
          <w:rFonts w:hint="eastAsia"/>
        </w:rPr>
        <w:t>解脫</w:t>
      </w:r>
      <w:r>
        <w:rPr>
          <w:rFonts w:hint="eastAsia"/>
        </w:rPr>
        <w:t xml:space="preserve"> deliverance, liberation, emancipation; the same meaning is given to </w:t>
      </w:r>
      <w:r>
        <w:rPr>
          <w:rFonts w:hint="eastAsia"/>
        </w:rPr>
        <w:t>目帝羅</w:t>
      </w:r>
      <w:r>
        <w:rPr>
          <w:rFonts w:hint="eastAsia"/>
        </w:rPr>
        <w:t xml:space="preserve"> mucira, which has more the sense of being free with (gifts), generosity.</w:t>
      </w:r>
    </w:p>
    <w:p w14:paraId="2D35AC1D" w14:textId="77777777" w:rsidR="00BF2840" w:rsidRDefault="00BF2840" w:rsidP="00BF2840"/>
    <w:p w14:paraId="7F189964" w14:textId="77777777" w:rsidR="00BF2840" w:rsidRDefault="00BF2840" w:rsidP="00BF2840">
      <w:pPr>
        <w:rPr>
          <w:rFonts w:hint="eastAsia"/>
        </w:rPr>
      </w:pPr>
      <w:r>
        <w:rPr>
          <w:rFonts w:hint="eastAsia"/>
        </w:rPr>
        <w:t>木律僧</w:t>
      </w:r>
      <w:r>
        <w:rPr>
          <w:rFonts w:hint="eastAsia"/>
        </w:rPr>
        <w:t xml:space="preserve"> A wooden pettifogging monk; a rigid formalist.</w:t>
      </w:r>
    </w:p>
    <w:p w14:paraId="6DC18EC1" w14:textId="77777777" w:rsidR="00BF2840" w:rsidRDefault="00BF2840" w:rsidP="00BF2840"/>
    <w:p w14:paraId="358E8504" w14:textId="77777777" w:rsidR="00BF2840" w:rsidRDefault="00BF2840" w:rsidP="00BF2840">
      <w:pPr>
        <w:rPr>
          <w:rFonts w:hint="eastAsia"/>
        </w:rPr>
      </w:pPr>
      <w:r>
        <w:rPr>
          <w:rFonts w:hint="eastAsia"/>
        </w:rPr>
        <w:t>木得羅</w:t>
      </w:r>
      <w:r>
        <w:rPr>
          <w:rFonts w:hint="eastAsia"/>
        </w:rPr>
        <w:t xml:space="preserve"> Mudra, a seal; mystic signs with the hands.</w:t>
      </w:r>
    </w:p>
    <w:p w14:paraId="3791AA85" w14:textId="77777777" w:rsidR="00BF2840" w:rsidRDefault="00BF2840" w:rsidP="00BF2840"/>
    <w:p w14:paraId="6A476F67" w14:textId="77777777" w:rsidR="00BF2840" w:rsidRDefault="00BF2840" w:rsidP="00BF2840">
      <w:r>
        <w:rPr>
          <w:rFonts w:hint="eastAsia"/>
        </w:rPr>
        <w:t>木星</w:t>
      </w:r>
      <w:r>
        <w:t xml:space="preserve"> </w:t>
      </w:r>
      <w:r>
        <w:rPr>
          <w:rFonts w:hint="eastAsia"/>
        </w:rPr>
        <w:t>勿哩訶婆跋底</w:t>
      </w:r>
      <w:r>
        <w:t xml:space="preserve"> Bṛhaspati; 'Lord of increase,' the planet Jupiter.</w:t>
      </w:r>
    </w:p>
    <w:p w14:paraId="5189C05F" w14:textId="77777777" w:rsidR="00BF2840" w:rsidRDefault="00BF2840" w:rsidP="00BF2840"/>
    <w:p w14:paraId="2CA5E351" w14:textId="77777777" w:rsidR="00BF2840" w:rsidRDefault="00BF2840" w:rsidP="00BF2840">
      <w:r>
        <w:rPr>
          <w:rFonts w:hint="eastAsia"/>
        </w:rPr>
        <w:t>木曜</w:t>
      </w:r>
      <w:r>
        <w:t xml:space="preserve"> Jupiter, one of the </w:t>
      </w:r>
      <w:r>
        <w:rPr>
          <w:rFonts w:hint="eastAsia"/>
        </w:rPr>
        <w:t>九曜</w:t>
      </w:r>
      <w:r>
        <w:t xml:space="preserve"> nine luminaries, q. v.; on the south of the diamond hall outside the Garbhadhātu maṇḍala.</w:t>
      </w:r>
    </w:p>
    <w:p w14:paraId="730E55FE" w14:textId="77777777" w:rsidR="00BF2840" w:rsidRDefault="00BF2840" w:rsidP="00BF2840"/>
    <w:p w14:paraId="0805DAA0" w14:textId="77777777" w:rsidR="00BF2840" w:rsidRDefault="00BF2840" w:rsidP="00BF2840">
      <w:r>
        <w:rPr>
          <w:rFonts w:hint="eastAsia"/>
        </w:rPr>
        <w:t>木槵子</w:t>
      </w:r>
      <w:r>
        <w:t xml:space="preserve"> </w:t>
      </w:r>
      <w:r>
        <w:rPr>
          <w:rFonts w:hint="eastAsia"/>
        </w:rPr>
        <w:t>無患子</w:t>
      </w:r>
      <w:r>
        <w:t xml:space="preserve"> A tree whose wood can exorcise evil spirits, or whose seeds are used as rosary-beads. It is said to be the ariṣṭa </w:t>
      </w:r>
      <w:r>
        <w:rPr>
          <w:rFonts w:hint="eastAsia"/>
        </w:rPr>
        <w:t>阿梨瑟迦紫</w:t>
      </w:r>
      <w:r>
        <w:t>, which means unharmed, secure; it is the name of the soap-berry and other shrubs.</w:t>
      </w:r>
    </w:p>
    <w:p w14:paraId="63A0EE96" w14:textId="77777777" w:rsidR="00BF2840" w:rsidRDefault="00BF2840" w:rsidP="00BF2840"/>
    <w:p w14:paraId="2FEDCEC1" w14:textId="77777777" w:rsidR="00BF2840" w:rsidRDefault="00BF2840" w:rsidP="00BF2840">
      <w:pPr>
        <w:rPr>
          <w:rFonts w:hint="eastAsia"/>
        </w:rPr>
      </w:pPr>
      <w:r>
        <w:rPr>
          <w:rFonts w:hint="eastAsia"/>
        </w:rPr>
        <w:t>木樂子</w:t>
      </w:r>
      <w:r>
        <w:rPr>
          <w:rFonts w:hint="eastAsia"/>
        </w:rPr>
        <w:t xml:space="preserve"> Seeds used for rosary-beads.</w:t>
      </w:r>
    </w:p>
    <w:p w14:paraId="512188EB" w14:textId="77777777" w:rsidR="00BF2840" w:rsidRDefault="00BF2840" w:rsidP="00BF2840"/>
    <w:p w14:paraId="0E8E922A" w14:textId="77777777" w:rsidR="00BF2840" w:rsidRDefault="00BF2840" w:rsidP="00BF2840">
      <w:pPr>
        <w:rPr>
          <w:rFonts w:hint="eastAsia"/>
        </w:rPr>
      </w:pPr>
      <w:r>
        <w:rPr>
          <w:rFonts w:hint="eastAsia"/>
        </w:rPr>
        <w:t>木瓜林</w:t>
      </w:r>
      <w:r>
        <w:rPr>
          <w:rFonts w:hint="eastAsia"/>
        </w:rPr>
        <w:t xml:space="preserve"> </w:t>
      </w:r>
      <w:r>
        <w:rPr>
          <w:rFonts w:hint="eastAsia"/>
        </w:rPr>
        <w:t>苦行林</w:t>
      </w:r>
      <w:r>
        <w:rPr>
          <w:rFonts w:hint="eastAsia"/>
        </w:rPr>
        <w:t xml:space="preserve"> Papaya forest, i. e. Uruvilva, </w:t>
      </w:r>
      <w:r>
        <w:rPr>
          <w:rFonts w:hint="eastAsia"/>
        </w:rPr>
        <w:t>優樓頻螺</w:t>
      </w:r>
      <w:r>
        <w:rPr>
          <w:rFonts w:hint="eastAsia"/>
        </w:rPr>
        <w:t xml:space="preserve"> the place near Gay</w:t>
      </w:r>
      <w:r>
        <w:rPr>
          <w:rFonts w:hint="eastAsia"/>
        </w:rPr>
        <w:t>ā</w:t>
      </w:r>
      <w:r>
        <w:rPr>
          <w:rFonts w:hint="eastAsia"/>
        </w:rPr>
        <w:t xml:space="preserve"> where K</w:t>
      </w:r>
      <w:r>
        <w:rPr>
          <w:rFonts w:hint="eastAsia"/>
        </w:rPr>
        <w:t>ā</w:t>
      </w:r>
      <w:r>
        <w:rPr>
          <w:rFonts w:ascii="Cambria" w:hAnsi="Cambria" w:cs="Cambria"/>
        </w:rPr>
        <w:t>ś</w:t>
      </w:r>
      <w:r>
        <w:rPr>
          <w:rFonts w:hint="eastAsia"/>
        </w:rPr>
        <w:t xml:space="preserve">yapa, </w:t>
      </w:r>
      <w:r>
        <w:rPr>
          <w:rFonts w:ascii="Cambria" w:hAnsi="Cambria" w:cs="Cambria"/>
        </w:rPr>
        <w:t>Ś</w:t>
      </w:r>
      <w:r>
        <w:rPr>
          <w:rFonts w:ascii="等线" w:eastAsia="等线" w:hAnsi="等线" w:cs="等线" w:hint="eastAsia"/>
        </w:rPr>
        <w:t>ā</w:t>
      </w:r>
      <w:r>
        <w:rPr>
          <w:rFonts w:hint="eastAsia"/>
        </w:rPr>
        <w:t>kyamuni, and others practised their austerities before the latter's enlightenment; hence the former is styled Uruvilva K</w:t>
      </w:r>
      <w:r>
        <w:rPr>
          <w:rFonts w:hint="eastAsia"/>
        </w:rPr>
        <w:t>ā</w:t>
      </w:r>
      <w:r>
        <w:rPr>
          <w:rFonts w:ascii="Cambria" w:hAnsi="Cambria" w:cs="Cambria"/>
        </w:rPr>
        <w:t>ś</w:t>
      </w:r>
      <w:r>
        <w:rPr>
          <w:rFonts w:hint="eastAsia"/>
        </w:rPr>
        <w:t>yapa.</w:t>
      </w:r>
    </w:p>
    <w:p w14:paraId="0E8A133A" w14:textId="77777777" w:rsidR="00BF2840" w:rsidRDefault="00BF2840" w:rsidP="00BF2840"/>
    <w:p w14:paraId="621053DD" w14:textId="77777777" w:rsidR="00BF2840" w:rsidRDefault="00BF2840" w:rsidP="00BF2840">
      <w:pPr>
        <w:rPr>
          <w:rFonts w:hint="eastAsia"/>
        </w:rPr>
      </w:pPr>
      <w:r>
        <w:rPr>
          <w:rFonts w:hint="eastAsia"/>
        </w:rPr>
        <w:t>木蘭色</w:t>
      </w:r>
      <w:r>
        <w:rPr>
          <w:rFonts w:hint="eastAsia"/>
        </w:rPr>
        <w:t xml:space="preserve"> Brownish colour made from bark, probably cinnamon.</w:t>
      </w:r>
    </w:p>
    <w:p w14:paraId="276E1D2E" w14:textId="77777777" w:rsidR="00BF2840" w:rsidRDefault="00BF2840" w:rsidP="00BF2840"/>
    <w:p w14:paraId="466223A9" w14:textId="77777777" w:rsidR="00BF2840" w:rsidRDefault="00BF2840" w:rsidP="00BF2840">
      <w:r>
        <w:t>[158]</w:t>
      </w:r>
    </w:p>
    <w:p w14:paraId="3DFEDBD8" w14:textId="77777777" w:rsidR="00BF2840" w:rsidRDefault="00BF2840" w:rsidP="00BF2840"/>
    <w:p w14:paraId="7544B1F3" w14:textId="77777777" w:rsidR="00BF2840" w:rsidRDefault="00BF2840" w:rsidP="00BF2840">
      <w:pPr>
        <w:rPr>
          <w:rFonts w:hint="eastAsia"/>
        </w:rPr>
      </w:pPr>
      <w:r>
        <w:rPr>
          <w:rFonts w:hint="eastAsia"/>
        </w:rPr>
        <w:t>木頭</w:t>
      </w:r>
      <w:r>
        <w:rPr>
          <w:rFonts w:hint="eastAsia"/>
        </w:rPr>
        <w:t xml:space="preserve"> Blockhead, a stupid person, one who breaks the commandments.</w:t>
      </w:r>
    </w:p>
    <w:p w14:paraId="676BB83A" w14:textId="77777777" w:rsidR="00BF2840" w:rsidRDefault="00BF2840" w:rsidP="00BF2840"/>
    <w:p w14:paraId="2A877A24" w14:textId="77777777" w:rsidR="00BF2840" w:rsidRDefault="00BF2840" w:rsidP="00BF2840">
      <w:pPr>
        <w:rPr>
          <w:rFonts w:hint="eastAsia"/>
        </w:rPr>
      </w:pPr>
      <w:r>
        <w:rPr>
          <w:rFonts w:hint="eastAsia"/>
        </w:rPr>
        <w:t>木香</w:t>
      </w:r>
      <w:r>
        <w:rPr>
          <w:rFonts w:hint="eastAsia"/>
        </w:rPr>
        <w:t xml:space="preserve"> </w:t>
      </w:r>
      <w:r>
        <w:rPr>
          <w:rFonts w:hint="eastAsia"/>
        </w:rPr>
        <w:t>根香</w:t>
      </w:r>
      <w:r>
        <w:rPr>
          <w:rFonts w:hint="eastAsia"/>
        </w:rPr>
        <w:t xml:space="preserve">; </w:t>
      </w:r>
      <w:r>
        <w:rPr>
          <w:rFonts w:hint="eastAsia"/>
        </w:rPr>
        <w:t>薰陸香</w:t>
      </w:r>
      <w:r>
        <w:rPr>
          <w:rFonts w:hint="eastAsia"/>
        </w:rPr>
        <w:t xml:space="preserve">; </w:t>
      </w:r>
      <w:r>
        <w:rPr>
          <w:rFonts w:hint="eastAsia"/>
        </w:rPr>
        <w:t>多伽羅</w:t>
      </w:r>
      <w:r>
        <w:rPr>
          <w:rFonts w:hint="eastAsia"/>
        </w:rPr>
        <w:t xml:space="preserve"> tagara. An incense-yielding tree, putchuk; vangueria spinosa or tabernae montana coronaria; Eitel.</w:t>
      </w:r>
    </w:p>
    <w:p w14:paraId="2A656E3A" w14:textId="77777777" w:rsidR="00BF2840" w:rsidRDefault="00BF2840" w:rsidP="00BF2840"/>
    <w:p w14:paraId="104274ED" w14:textId="77777777" w:rsidR="00BF2840" w:rsidRDefault="00BF2840" w:rsidP="00BF2840">
      <w:pPr>
        <w:rPr>
          <w:rFonts w:hint="eastAsia"/>
        </w:rPr>
      </w:pPr>
      <w:r>
        <w:rPr>
          <w:rFonts w:hint="eastAsia"/>
        </w:rPr>
        <w:t>木食</w:t>
      </w:r>
      <w:r>
        <w:rPr>
          <w:rFonts w:hint="eastAsia"/>
        </w:rPr>
        <w:t xml:space="preserve"> Living on wild fruits nuts, etc.</w:t>
      </w:r>
    </w:p>
    <w:p w14:paraId="608C5102" w14:textId="77777777" w:rsidR="00BF2840" w:rsidRDefault="00BF2840" w:rsidP="00BF2840"/>
    <w:p w14:paraId="020C9A50" w14:textId="77777777" w:rsidR="00BF2840" w:rsidRDefault="00BF2840" w:rsidP="00BF2840">
      <w:pPr>
        <w:rPr>
          <w:rFonts w:hint="eastAsia"/>
        </w:rPr>
      </w:pPr>
      <w:r>
        <w:rPr>
          <w:rFonts w:hint="eastAsia"/>
        </w:rPr>
        <w:t>木魚</w:t>
      </w:r>
      <w:r>
        <w:t xml:space="preserve"> The wooden fish; there are two kinds, one round for use to keep time in chanting, the other long for calling to meals. The origin of the use of a fish is unk</w:t>
      </w:r>
      <w:r>
        <w:rPr>
          <w:rFonts w:ascii="Nirmala UI" w:hAnsi="Nirmala UI" w:cs="Nirmala UI"/>
        </w:rPr>
        <w:t>জ</w:t>
      </w:r>
      <w:r>
        <w:t xml:space="preserve">xample to monks to be watchful: there is no evidence of connection with the Christian ίχθύς.ί </w:t>
      </w:r>
      <w:r>
        <w:rPr>
          <w:rFonts w:hint="eastAsia"/>
        </w:rPr>
        <w:t>木馬</w:t>
      </w:r>
      <w:r>
        <w:rPr>
          <w:rFonts w:hint="eastAsia"/>
        </w:rPr>
        <w:t xml:space="preserve"> Wooden horse, a symbol of emancipation.</w:t>
      </w:r>
    </w:p>
    <w:p w14:paraId="3888A7B6" w14:textId="77777777" w:rsidR="00BF2840" w:rsidRDefault="00BF2840" w:rsidP="00BF2840"/>
    <w:p w14:paraId="6D96B0E2" w14:textId="77777777" w:rsidR="00BF2840" w:rsidRDefault="00BF2840" w:rsidP="00BF2840">
      <w:r>
        <w:rPr>
          <w:rFonts w:hint="eastAsia"/>
        </w:rPr>
        <w:t>欠</w:t>
      </w:r>
      <w:r>
        <w:t xml:space="preserve"> To owe: debt; deficient; to bend, bow, yawn, etc.; the Sanskrit sign </w:t>
      </w:r>
      <w:r>
        <w:rPr>
          <w:rFonts w:ascii="Nirmala UI" w:hAnsi="Nirmala UI" w:cs="Nirmala UI"/>
        </w:rPr>
        <w:t>अ</w:t>
      </w:r>
      <w:r>
        <w:t xml:space="preserve"> said to imply </w:t>
      </w:r>
      <w:r>
        <w:rPr>
          <w:rFonts w:hint="eastAsia"/>
        </w:rPr>
        <w:t>大空不可得</w:t>
      </w:r>
      <w:r>
        <w:t xml:space="preserve"> space, great and unattainable or immeasurable.</w:t>
      </w:r>
    </w:p>
    <w:p w14:paraId="490CAEAF" w14:textId="77777777" w:rsidR="00BF2840" w:rsidRDefault="00BF2840" w:rsidP="00BF2840"/>
    <w:p w14:paraId="06964EA9" w14:textId="77777777" w:rsidR="00BF2840" w:rsidRDefault="00BF2840" w:rsidP="00BF2840">
      <w:r>
        <w:rPr>
          <w:rFonts w:hint="eastAsia"/>
        </w:rPr>
        <w:t>止</w:t>
      </w:r>
      <w:r>
        <w:rPr>
          <w:rFonts w:hint="eastAsia"/>
        </w:rPr>
        <w:t xml:space="preserve"> To stop, halt, cease; one of the seven definitions of </w:t>
      </w:r>
      <w:r>
        <w:rPr>
          <w:rFonts w:hint="eastAsia"/>
        </w:rPr>
        <w:t>禪定</w:t>
      </w:r>
      <w:r>
        <w:rPr>
          <w:rFonts w:hint="eastAsia"/>
        </w:rPr>
        <w:t xml:space="preserve"> dhy</w:t>
      </w:r>
      <w:r>
        <w:rPr>
          <w:rFonts w:hint="eastAsia"/>
        </w:rPr>
        <w:t>ā</w:t>
      </w:r>
      <w:r>
        <w:rPr>
          <w:rFonts w:hint="eastAsia"/>
        </w:rPr>
        <w:t xml:space="preserve">na described as </w:t>
      </w:r>
      <w:r>
        <w:rPr>
          <w:rFonts w:hint="eastAsia"/>
        </w:rPr>
        <w:t>奢摩他</w:t>
      </w:r>
      <w:r>
        <w:rPr>
          <w:rFonts w:hint="eastAsia"/>
        </w:rPr>
        <w:t xml:space="preserve"> </w:t>
      </w:r>
      <w:r>
        <w:rPr>
          <w:rFonts w:ascii="Cambria" w:hAnsi="Cambria" w:cs="Cambria"/>
        </w:rPr>
        <w:t>ś</w:t>
      </w:r>
      <w:r>
        <w:rPr>
          <w:rFonts w:hint="eastAsia"/>
        </w:rPr>
        <w:t xml:space="preserve">amatha or </w:t>
      </w:r>
      <w:r>
        <w:rPr>
          <w:rFonts w:hint="eastAsia"/>
        </w:rPr>
        <w:t>三摩地</w:t>
      </w:r>
      <w:r>
        <w:rPr>
          <w:rFonts w:hint="eastAsia"/>
        </w:rPr>
        <w:t xml:space="preserve"> sam</w:t>
      </w:r>
      <w:r>
        <w:rPr>
          <w:rFonts w:hint="eastAsia"/>
        </w:rPr>
        <w:t>ā</w:t>
      </w:r>
      <w:r>
        <w:rPr>
          <w:rFonts w:hint="eastAsia"/>
        </w:rPr>
        <w:t xml:space="preserve">dhi; it is defined as </w:t>
      </w:r>
      <w:r>
        <w:rPr>
          <w:rFonts w:hint="eastAsia"/>
        </w:rPr>
        <w:t>靜息動心</w:t>
      </w:r>
      <w:r>
        <w:rPr>
          <w:rFonts w:hint="eastAsia"/>
        </w:rPr>
        <w:t xml:space="preserve"> silencing, or putting to rest the active mind, or auto-hypnosis; also </w:t>
      </w:r>
      <w:r>
        <w:rPr>
          <w:rFonts w:hint="eastAsia"/>
        </w:rPr>
        <w:t>心定止於一處</w:t>
      </w:r>
      <w:r>
        <w:rPr>
          <w:rFonts w:hint="eastAsia"/>
        </w:rPr>
        <w:t xml:space="preserve"> the mind centred, lit. the mind steadily fixed on one place, or in one position. It differs from </w:t>
      </w:r>
      <w:r>
        <w:rPr>
          <w:rFonts w:hint="eastAsia"/>
        </w:rPr>
        <w:t>觀</w:t>
      </w:r>
      <w:r>
        <w:rPr>
          <w:rFonts w:hint="eastAsia"/>
        </w:rPr>
        <w:t xml:space="preserve"> which observes, examines, sifts evidence; </w:t>
      </w:r>
      <w:r>
        <w:rPr>
          <w:rFonts w:hint="eastAsia"/>
        </w:rPr>
        <w:t>止</w:t>
      </w:r>
      <w:r>
        <w:rPr>
          <w:rFonts w:hint="eastAsia"/>
        </w:rPr>
        <w:t xml:space="preserve"> has to do with </w:t>
      </w:r>
      <w:r>
        <w:rPr>
          <w:rFonts w:hint="eastAsia"/>
        </w:rPr>
        <w:t>拂妄</w:t>
      </w:r>
      <w:r>
        <w:rPr>
          <w:rFonts w:hint="eastAsia"/>
        </w:rPr>
        <w:t xml:space="preserve"> getting rid of distraction for moral ends; it is abstraction, rather than contemplation; see </w:t>
      </w:r>
      <w:r>
        <w:rPr>
          <w:rFonts w:hint="eastAsia"/>
        </w:rPr>
        <w:t>止觀</w:t>
      </w:r>
      <w:r>
        <w:rPr>
          <w:rFonts w:hint="eastAsia"/>
        </w:rPr>
        <w:t xml:space="preserve"> In practice there are three methods of attaining </w:t>
      </w:r>
      <w:r>
        <w:t>such abstraction: (a) by fixing the mind on the nose, navel, etc.; (b) by stopping every thought as it arises; (c) by dwelling on the thought that nothing exists of itself, but from a preceding cause.</w:t>
      </w:r>
    </w:p>
    <w:p w14:paraId="4F547020" w14:textId="77777777" w:rsidR="00BF2840" w:rsidRDefault="00BF2840" w:rsidP="00BF2840"/>
    <w:p w14:paraId="755E6772" w14:textId="77777777" w:rsidR="00BF2840" w:rsidRDefault="00BF2840" w:rsidP="00BF2840">
      <w:pPr>
        <w:rPr>
          <w:rFonts w:hint="eastAsia"/>
        </w:rPr>
      </w:pPr>
      <w:r>
        <w:rPr>
          <w:rFonts w:hint="eastAsia"/>
        </w:rPr>
        <w:t>止息</w:t>
      </w:r>
      <w:r>
        <w:rPr>
          <w:rFonts w:hint="eastAsia"/>
        </w:rPr>
        <w:t xml:space="preserve"> To stop, cease; to stop breathing by self-control; to bring the mind to rest; used for </w:t>
      </w:r>
      <w:r>
        <w:rPr>
          <w:rFonts w:hint="eastAsia"/>
        </w:rPr>
        <w:t>止觀</w:t>
      </w:r>
      <w:r>
        <w:rPr>
          <w:rFonts w:hint="eastAsia"/>
        </w:rPr>
        <w:t>.</w:t>
      </w:r>
    </w:p>
    <w:p w14:paraId="41B368DD" w14:textId="77777777" w:rsidR="00BF2840" w:rsidRDefault="00BF2840" w:rsidP="00BF2840"/>
    <w:p w14:paraId="1ACAC838" w14:textId="77777777" w:rsidR="00BF2840" w:rsidRDefault="00BF2840" w:rsidP="00BF2840">
      <w:pPr>
        <w:rPr>
          <w:rFonts w:hint="eastAsia"/>
        </w:rPr>
      </w:pPr>
      <w:r>
        <w:rPr>
          <w:rFonts w:hint="eastAsia"/>
        </w:rPr>
        <w:lastRenderedPageBreak/>
        <w:t>止持</w:t>
      </w:r>
      <w:r>
        <w:rPr>
          <w:rFonts w:hint="eastAsia"/>
        </w:rPr>
        <w:t xml:space="preserve"> Self-control in keeping the commandments or prohibitions relating to deeds and words, which are styled </w:t>
      </w:r>
      <w:r>
        <w:rPr>
          <w:rFonts w:hint="eastAsia"/>
        </w:rPr>
        <w:t>止持戒</w:t>
      </w:r>
      <w:r>
        <w:rPr>
          <w:rFonts w:hint="eastAsia"/>
        </w:rPr>
        <w:t xml:space="preserve">, </w:t>
      </w:r>
      <w:r>
        <w:rPr>
          <w:rFonts w:hint="eastAsia"/>
        </w:rPr>
        <w:t>止持門</w:t>
      </w:r>
      <w:r>
        <w:rPr>
          <w:rFonts w:hint="eastAsia"/>
        </w:rPr>
        <w:t xml:space="preserve">, </w:t>
      </w:r>
      <w:r>
        <w:rPr>
          <w:rFonts w:hint="eastAsia"/>
        </w:rPr>
        <w:t>止惡門</w:t>
      </w:r>
      <w:r>
        <w:rPr>
          <w:rFonts w:hint="eastAsia"/>
        </w:rPr>
        <w:t xml:space="preserve">. </w:t>
      </w:r>
      <w:r>
        <w:rPr>
          <w:rFonts w:hint="eastAsia"/>
        </w:rPr>
        <w:t>止犯</w:t>
      </w:r>
      <w:r>
        <w:rPr>
          <w:rFonts w:hint="eastAsia"/>
        </w:rPr>
        <w:t xml:space="preserve">; </w:t>
      </w:r>
      <w:r>
        <w:rPr>
          <w:rFonts w:hint="eastAsia"/>
        </w:rPr>
        <w:t>止持作犯</w:t>
      </w:r>
      <w:r>
        <w:rPr>
          <w:rFonts w:hint="eastAsia"/>
        </w:rPr>
        <w:t xml:space="preserve"> Stopping offences; ceasing to do evil, preventing others from doing wrong.</w:t>
      </w:r>
    </w:p>
    <w:p w14:paraId="706FCF54" w14:textId="77777777" w:rsidR="00BF2840" w:rsidRDefault="00BF2840" w:rsidP="00BF2840"/>
    <w:p w14:paraId="0C71B232" w14:textId="77777777" w:rsidR="00BF2840" w:rsidRDefault="00BF2840" w:rsidP="00BF2840">
      <w:r>
        <w:rPr>
          <w:rFonts w:hint="eastAsia"/>
        </w:rPr>
        <w:t>止觀</w:t>
      </w:r>
      <w:r>
        <w:rPr>
          <w:rFonts w:hint="eastAsia"/>
        </w:rPr>
        <w:t xml:space="preserve"> </w:t>
      </w:r>
      <w:r>
        <w:rPr>
          <w:rFonts w:hint="eastAsia"/>
        </w:rPr>
        <w:t>奢摩他毗婆舍那</w:t>
      </w:r>
      <w:r>
        <w:rPr>
          <w:rFonts w:hint="eastAsia"/>
        </w:rPr>
        <w:t xml:space="preserve"> (or </w:t>
      </w:r>
      <w:r>
        <w:rPr>
          <w:rFonts w:hint="eastAsia"/>
        </w:rPr>
        <w:t>奢摩他毗鉢舍那</w:t>
      </w:r>
      <w:r>
        <w:rPr>
          <w:rFonts w:hint="eastAsia"/>
        </w:rPr>
        <w:t xml:space="preserve">) </w:t>
      </w:r>
      <w:r>
        <w:rPr>
          <w:rFonts w:ascii="Cambria" w:hAnsi="Cambria" w:cs="Cambria"/>
        </w:rPr>
        <w:t>ś</w:t>
      </w:r>
      <w:r>
        <w:rPr>
          <w:rFonts w:hint="eastAsia"/>
        </w:rPr>
        <w:t>amatha-vipa</w:t>
      </w:r>
      <w:r>
        <w:rPr>
          <w:rFonts w:ascii="Cambria" w:hAnsi="Cambria" w:cs="Cambria"/>
        </w:rPr>
        <w:t>ś</w:t>
      </w:r>
      <w:r>
        <w:rPr>
          <w:rFonts w:hint="eastAsia"/>
        </w:rPr>
        <w:t>yan</w:t>
      </w:r>
      <w:r>
        <w:rPr>
          <w:rFonts w:hint="eastAsia"/>
        </w:rPr>
        <w:t>ā</w:t>
      </w:r>
      <w:r>
        <w:rPr>
          <w:rFonts w:hint="eastAsia"/>
        </w:rPr>
        <w:t xml:space="preserve">, which Sanskrit words are intp. by </w:t>
      </w:r>
      <w:r>
        <w:rPr>
          <w:rFonts w:hint="eastAsia"/>
        </w:rPr>
        <w:t>止觀</w:t>
      </w:r>
      <w:r>
        <w:rPr>
          <w:rFonts w:hint="eastAsia"/>
        </w:rPr>
        <w:t xml:space="preserve">; </w:t>
      </w:r>
      <w:r>
        <w:rPr>
          <w:rFonts w:hint="eastAsia"/>
        </w:rPr>
        <w:t>定慧</w:t>
      </w:r>
      <w:r>
        <w:rPr>
          <w:rFonts w:hint="eastAsia"/>
        </w:rPr>
        <w:t xml:space="preserve">; </w:t>
      </w:r>
      <w:r>
        <w:rPr>
          <w:rFonts w:hint="eastAsia"/>
        </w:rPr>
        <w:t>寂照</w:t>
      </w:r>
      <w:r>
        <w:rPr>
          <w:rFonts w:hint="eastAsia"/>
        </w:rPr>
        <w:t xml:space="preserve">; and </w:t>
      </w:r>
      <w:r>
        <w:rPr>
          <w:rFonts w:hint="eastAsia"/>
        </w:rPr>
        <w:t>明靜</w:t>
      </w:r>
      <w:r>
        <w:rPr>
          <w:rFonts w:hint="eastAsia"/>
        </w:rPr>
        <w:t xml:space="preserve">; for their respective meanings see </w:t>
      </w:r>
      <w:r>
        <w:rPr>
          <w:rFonts w:hint="eastAsia"/>
        </w:rPr>
        <w:t>止</w:t>
      </w:r>
      <w:r>
        <w:rPr>
          <w:rFonts w:hint="eastAsia"/>
        </w:rPr>
        <w:t xml:space="preserve"> and </w:t>
      </w:r>
      <w:r>
        <w:rPr>
          <w:rFonts w:hint="eastAsia"/>
        </w:rPr>
        <w:t>觀</w:t>
      </w:r>
      <w:r>
        <w:rPr>
          <w:rFonts w:hint="eastAsia"/>
        </w:rPr>
        <w:t xml:space="preserve">. When the physical organism is at rest it is called </w:t>
      </w:r>
      <w:r>
        <w:rPr>
          <w:rFonts w:hint="eastAsia"/>
        </w:rPr>
        <w:t>止</w:t>
      </w:r>
      <w:r>
        <w:rPr>
          <w:rFonts w:hint="eastAsia"/>
        </w:rPr>
        <w:t xml:space="preserve"> zhi, when the mind is seeing clearly it is called </w:t>
      </w:r>
      <w:r>
        <w:rPr>
          <w:rFonts w:hint="eastAsia"/>
        </w:rPr>
        <w:t>觀</w:t>
      </w:r>
      <w:r>
        <w:rPr>
          <w:rFonts w:hint="eastAsia"/>
        </w:rPr>
        <w:t xml:space="preserve"> guan. The term and form of meditation is specially connected with its chief exponent, the founder of the Tiantai school, which school is styled </w:t>
      </w:r>
      <w:r>
        <w:rPr>
          <w:rFonts w:hint="eastAsia"/>
        </w:rPr>
        <w:t>止觀宗</w:t>
      </w:r>
      <w:r>
        <w:rPr>
          <w:rFonts w:hint="eastAsia"/>
        </w:rPr>
        <w:t xml:space="preserve"> Zhiguan Zong, its chief object being concentration of the mind by special methods for the purpose of clear insight into truth, and to be rid of illusion. The Tiantai work gives ten fields of mediation, or concentration: (1) the </w:t>
      </w:r>
      <w:r>
        <w:rPr>
          <w:rFonts w:hint="eastAsia"/>
        </w:rPr>
        <w:t>五陰</w:t>
      </w:r>
      <w:r>
        <w:rPr>
          <w:rFonts w:hint="eastAsia"/>
        </w:rPr>
        <w:t xml:space="preserve">, </w:t>
      </w:r>
      <w:r>
        <w:rPr>
          <w:rFonts w:hint="eastAsia"/>
        </w:rPr>
        <w:t>十八界</w:t>
      </w:r>
      <w:r>
        <w:rPr>
          <w:rFonts w:hint="eastAsia"/>
        </w:rPr>
        <w:t xml:space="preserve">, and </w:t>
      </w:r>
      <w:r>
        <w:rPr>
          <w:rFonts w:hint="eastAsia"/>
        </w:rPr>
        <w:t>十二入</w:t>
      </w:r>
      <w:r>
        <w:rPr>
          <w:rFonts w:hint="eastAsia"/>
        </w:rPr>
        <w:t>; (2) passion and delusion; (3) sickness; (4) karma forms; (5) m</w:t>
      </w:r>
      <w:r>
        <w:rPr>
          <w:rFonts w:hint="eastAsia"/>
        </w:rPr>
        <w:t>ā</w:t>
      </w:r>
      <w:r>
        <w:rPr>
          <w:rFonts w:hint="eastAsia"/>
        </w:rPr>
        <w:t>ra-deeds; (6) dhy</w:t>
      </w:r>
      <w:r>
        <w:rPr>
          <w:rFonts w:hint="eastAsia"/>
        </w:rPr>
        <w:t>ā</w:t>
      </w:r>
      <w:r>
        <w:rPr>
          <w:rFonts w:hint="eastAsia"/>
        </w:rPr>
        <w:t>na; (7) (wrong) theories; (8) arrogance; (9) the</w:t>
      </w:r>
      <w:r>
        <w:t xml:space="preserve"> two Vehicles; (10) bodhisattvahood.</w:t>
      </w:r>
    </w:p>
    <w:p w14:paraId="00CDD234" w14:textId="77777777" w:rsidR="00BF2840" w:rsidRDefault="00BF2840" w:rsidP="00BF2840"/>
    <w:p w14:paraId="7305C48B" w14:textId="77777777" w:rsidR="00BF2840" w:rsidRDefault="00BF2840" w:rsidP="00BF2840">
      <w:pPr>
        <w:rPr>
          <w:rFonts w:hint="eastAsia"/>
        </w:rPr>
      </w:pPr>
      <w:r>
        <w:rPr>
          <w:rFonts w:hint="eastAsia"/>
        </w:rPr>
        <w:t>止觀和尚</w:t>
      </w:r>
      <w:r>
        <w:rPr>
          <w:rFonts w:hint="eastAsia"/>
        </w:rPr>
        <w:t xml:space="preserve"> A name for the Tang monk Daosui </w:t>
      </w:r>
      <w:r>
        <w:rPr>
          <w:rFonts w:hint="eastAsia"/>
        </w:rPr>
        <w:t>道邃</w:t>
      </w:r>
      <w:r>
        <w:rPr>
          <w:rFonts w:hint="eastAsia"/>
        </w:rPr>
        <w:t>.</w:t>
      </w:r>
    </w:p>
    <w:p w14:paraId="3F51F66B" w14:textId="77777777" w:rsidR="00BF2840" w:rsidRDefault="00BF2840" w:rsidP="00BF2840"/>
    <w:p w14:paraId="466737DE" w14:textId="77777777" w:rsidR="00BF2840" w:rsidRDefault="00BF2840" w:rsidP="00BF2840">
      <w:pPr>
        <w:rPr>
          <w:rFonts w:hint="eastAsia"/>
        </w:rPr>
      </w:pPr>
      <w:r>
        <w:rPr>
          <w:rFonts w:hint="eastAsia"/>
        </w:rPr>
        <w:t>止觀宗</w:t>
      </w:r>
      <w:r>
        <w:rPr>
          <w:rFonts w:hint="eastAsia"/>
        </w:rPr>
        <w:t xml:space="preserve"> Another name for the Tiantai school.</w:t>
      </w:r>
    </w:p>
    <w:p w14:paraId="00D7270E" w14:textId="77777777" w:rsidR="00BF2840" w:rsidRDefault="00BF2840" w:rsidP="00BF2840"/>
    <w:p w14:paraId="5901EAAC" w14:textId="77777777" w:rsidR="00BF2840" w:rsidRDefault="00BF2840" w:rsidP="00BF2840">
      <w:r>
        <w:rPr>
          <w:rFonts w:hint="eastAsia"/>
        </w:rPr>
        <w:t>止觀捨</w:t>
      </w:r>
      <w:r>
        <w:t xml:space="preserve"> The upekṣā, indifference to or abandonment of both </w:t>
      </w:r>
      <w:r>
        <w:rPr>
          <w:rFonts w:hint="eastAsia"/>
        </w:rPr>
        <w:t>止</w:t>
      </w:r>
      <w:r>
        <w:t xml:space="preserve"> and </w:t>
      </w:r>
      <w:r>
        <w:rPr>
          <w:rFonts w:hint="eastAsia"/>
        </w:rPr>
        <w:t>觀</w:t>
      </w:r>
      <w:r>
        <w:t>, i. e. to rise above both into the universal.</w:t>
      </w:r>
    </w:p>
    <w:p w14:paraId="3994B73B" w14:textId="77777777" w:rsidR="00BF2840" w:rsidRDefault="00BF2840" w:rsidP="00BF2840"/>
    <w:p w14:paraId="19462335" w14:textId="77777777" w:rsidR="00BF2840" w:rsidRDefault="00BF2840" w:rsidP="00BF2840">
      <w:pPr>
        <w:rPr>
          <w:rFonts w:hint="eastAsia"/>
        </w:rPr>
      </w:pPr>
      <w:r>
        <w:rPr>
          <w:rFonts w:hint="eastAsia"/>
        </w:rPr>
        <w:t>止觀玄文</w:t>
      </w:r>
      <w:r>
        <w:rPr>
          <w:rFonts w:hint="eastAsia"/>
        </w:rPr>
        <w:t xml:space="preserve"> Another name for the</w:t>
      </w:r>
      <w:r>
        <w:rPr>
          <w:rFonts w:hint="eastAsia"/>
        </w:rPr>
        <w:t>止觀論</w:t>
      </w:r>
      <w:r>
        <w:rPr>
          <w:rFonts w:hint="eastAsia"/>
        </w:rPr>
        <w:t>.</w:t>
      </w:r>
    </w:p>
    <w:p w14:paraId="32C17AC0" w14:textId="77777777" w:rsidR="00BF2840" w:rsidRDefault="00BF2840" w:rsidP="00BF2840"/>
    <w:p w14:paraId="438EF111" w14:textId="77777777" w:rsidR="00BF2840" w:rsidRDefault="00BF2840" w:rsidP="00BF2840">
      <w:r>
        <w:rPr>
          <w:rFonts w:hint="eastAsia"/>
        </w:rPr>
        <w:t>止觀論</w:t>
      </w:r>
      <w:r>
        <w:rPr>
          <w:rFonts w:hint="eastAsia"/>
        </w:rPr>
        <w:t xml:space="preserve"> </w:t>
      </w:r>
      <w:r>
        <w:rPr>
          <w:rFonts w:hint="eastAsia"/>
        </w:rPr>
        <w:t>摩訶止觀論</w:t>
      </w:r>
      <w:r>
        <w:rPr>
          <w:rFonts w:hint="eastAsia"/>
        </w:rPr>
        <w:t xml:space="preserve"> The foundation work on Tiantai's modified form of sam</w:t>
      </w:r>
      <w:r>
        <w:rPr>
          <w:rFonts w:hint="eastAsia"/>
        </w:rPr>
        <w:t>ā</w:t>
      </w:r>
      <w:r>
        <w:rPr>
          <w:rFonts w:hint="eastAsia"/>
        </w:rPr>
        <w:t xml:space="preserve">dhi, rest of body for clearness of vision. It is one of the three foundation works of the Tiantai School: was delivered by </w:t>
      </w:r>
      <w:r>
        <w:rPr>
          <w:rFonts w:hint="eastAsia"/>
        </w:rPr>
        <w:t>智顗</w:t>
      </w:r>
      <w:r>
        <w:rPr>
          <w:rFonts w:hint="eastAsia"/>
        </w:rPr>
        <w:t xml:space="preserve"> Zhiyi to his disciple </w:t>
      </w:r>
      <w:r>
        <w:rPr>
          <w:rFonts w:hint="eastAsia"/>
        </w:rPr>
        <w:t>章安</w:t>
      </w:r>
      <w:r>
        <w:rPr>
          <w:rFonts w:hint="eastAsia"/>
        </w:rPr>
        <w:t xml:space="preserve"> Ch</w:t>
      </w:r>
      <w:r>
        <w:rPr>
          <w:rFonts w:hint="eastAsia"/>
        </w:rPr>
        <w:t>ā</w:t>
      </w:r>
      <w:r>
        <w:rPr>
          <w:rFonts w:hint="eastAsia"/>
        </w:rPr>
        <w:t>gan who committed it to writing. The t</w:t>
      </w:r>
      <w:r>
        <w:t>reatises on it are numerous.</w:t>
      </w:r>
    </w:p>
    <w:p w14:paraId="5DC2E06E" w14:textId="77777777" w:rsidR="00BF2840" w:rsidRDefault="00BF2840" w:rsidP="00BF2840"/>
    <w:p w14:paraId="1828D233" w14:textId="77777777" w:rsidR="00BF2840" w:rsidRDefault="00BF2840" w:rsidP="00BF2840">
      <w:pPr>
        <w:rPr>
          <w:rFonts w:hint="eastAsia"/>
        </w:rPr>
      </w:pPr>
      <w:r>
        <w:rPr>
          <w:rFonts w:hint="eastAsia"/>
        </w:rPr>
        <w:t>比</w:t>
      </w:r>
      <w:r>
        <w:rPr>
          <w:rFonts w:hint="eastAsia"/>
        </w:rPr>
        <w:t xml:space="preserve"> To compare; than; to assemble, arrive; partisan; each; translit. pi, bhi, vi, v. also </w:t>
      </w:r>
      <w:r>
        <w:rPr>
          <w:rFonts w:hint="eastAsia"/>
        </w:rPr>
        <w:t>毘</w:t>
      </w:r>
      <w:r>
        <w:rPr>
          <w:rFonts w:hint="eastAsia"/>
        </w:rPr>
        <w:t xml:space="preserve">, </w:t>
      </w:r>
      <w:r>
        <w:rPr>
          <w:rFonts w:hint="eastAsia"/>
        </w:rPr>
        <w:t>毗</w:t>
      </w:r>
      <w:r>
        <w:rPr>
          <w:rFonts w:hint="eastAsia"/>
        </w:rPr>
        <w:t>.</w:t>
      </w:r>
    </w:p>
    <w:p w14:paraId="7114BA21" w14:textId="77777777" w:rsidR="00BF2840" w:rsidRDefault="00BF2840" w:rsidP="00BF2840"/>
    <w:p w14:paraId="43356864" w14:textId="77777777" w:rsidR="00BF2840" w:rsidRDefault="00BF2840" w:rsidP="00BF2840">
      <w:pPr>
        <w:rPr>
          <w:rFonts w:hint="eastAsia"/>
        </w:rPr>
      </w:pPr>
      <w:r>
        <w:rPr>
          <w:rFonts w:hint="eastAsia"/>
        </w:rPr>
        <w:t>比丘</w:t>
      </w:r>
      <w:r>
        <w:t xml:space="preserve"> </w:t>
      </w:r>
      <w:r>
        <w:rPr>
          <w:rFonts w:hint="eastAsia"/>
        </w:rPr>
        <w:t>比呼</w:t>
      </w:r>
      <w:r>
        <w:t xml:space="preserve">; </w:t>
      </w:r>
      <w:r>
        <w:rPr>
          <w:rFonts w:hint="eastAsia"/>
        </w:rPr>
        <w:t>苾芻</w:t>
      </w:r>
      <w:r>
        <w:t xml:space="preserve">; </w:t>
      </w:r>
      <w:r>
        <w:rPr>
          <w:rFonts w:hint="eastAsia"/>
        </w:rPr>
        <w:t>煏芻</w:t>
      </w:r>
      <w:r>
        <w:t xml:space="preserve"> bhikṣu, a religious mendicant, an almsman, one who has left home, been fully ordained, and depends on alms for a living. Some are styled </w:t>
      </w:r>
      <w:r>
        <w:rPr>
          <w:rFonts w:hint="eastAsia"/>
        </w:rPr>
        <w:t>乞士</w:t>
      </w:r>
      <w:r>
        <w:t xml:space="preserve"> mendicant scholars, all are </w:t>
      </w:r>
      <w:r>
        <w:rPr>
          <w:rFonts w:hint="eastAsia"/>
        </w:rPr>
        <w:t>釋種</w:t>
      </w:r>
      <w:r>
        <w:t xml:space="preserve"> Śākya-seed, offspring of Buddha. The Chinese characters are clearly use</w:t>
      </w:r>
      <w:r>
        <w:rPr>
          <w:rFonts w:hint="eastAsia"/>
        </w:rPr>
        <w:t xml:space="preserve">d as a phonetic </w:t>
      </w:r>
      <w:r>
        <w:rPr>
          <w:rFonts w:hint="eastAsia"/>
        </w:rPr>
        <w:lastRenderedPageBreak/>
        <w:t xml:space="preserve">equivalent, but many attempts have been made to give meanings to the two words, e. g. </w:t>
      </w:r>
      <w:r>
        <w:rPr>
          <w:rFonts w:hint="eastAsia"/>
        </w:rPr>
        <w:t>比</w:t>
      </w:r>
      <w:r>
        <w:rPr>
          <w:rFonts w:hint="eastAsia"/>
        </w:rPr>
        <w:t xml:space="preserve"> as </w:t>
      </w:r>
      <w:r>
        <w:rPr>
          <w:rFonts w:hint="eastAsia"/>
        </w:rPr>
        <w:t>破</w:t>
      </w:r>
      <w:r>
        <w:rPr>
          <w:rFonts w:hint="eastAsia"/>
        </w:rPr>
        <w:t xml:space="preserve"> and </w:t>
      </w:r>
      <w:r>
        <w:rPr>
          <w:rFonts w:hint="eastAsia"/>
        </w:rPr>
        <w:t>丘</w:t>
      </w:r>
      <w:r>
        <w:rPr>
          <w:rFonts w:hint="eastAsia"/>
        </w:rPr>
        <w:t xml:space="preserve"> as </w:t>
      </w:r>
      <w:r>
        <w:rPr>
          <w:rFonts w:hint="eastAsia"/>
        </w:rPr>
        <w:t>煩惱</w:t>
      </w:r>
      <w:r>
        <w:rPr>
          <w:rFonts w:hint="eastAsia"/>
        </w:rPr>
        <w:t xml:space="preserve">, hence one who destroys the passions and delusions, also </w:t>
      </w:r>
      <w:r>
        <w:rPr>
          <w:rFonts w:hint="eastAsia"/>
        </w:rPr>
        <w:t>悕能</w:t>
      </w:r>
      <w:r>
        <w:rPr>
          <w:rFonts w:hint="eastAsia"/>
        </w:rPr>
        <w:t xml:space="preserve"> able to overawe M</w:t>
      </w:r>
      <w:r>
        <w:rPr>
          <w:rFonts w:hint="eastAsia"/>
        </w:rPr>
        <w:t>ā</w:t>
      </w:r>
      <w:r>
        <w:rPr>
          <w:rFonts w:hint="eastAsia"/>
        </w:rPr>
        <w:t xml:space="preserve">ra and his minions; also </w:t>
      </w:r>
      <w:r>
        <w:rPr>
          <w:rFonts w:hint="eastAsia"/>
        </w:rPr>
        <w:t>除饉</w:t>
      </w:r>
      <w:r>
        <w:rPr>
          <w:rFonts w:hint="eastAsia"/>
        </w:rPr>
        <w:t xml:space="preserve"> to get rid of dearth, moral and spiritual. Two kinds </w:t>
      </w:r>
      <w:r>
        <w:rPr>
          <w:rFonts w:hint="eastAsia"/>
        </w:rPr>
        <w:t>内乞</w:t>
      </w:r>
      <w:r>
        <w:rPr>
          <w:rFonts w:hint="eastAsia"/>
        </w:rPr>
        <w:t xml:space="preserve"> and </w:t>
      </w:r>
      <w:r>
        <w:rPr>
          <w:rFonts w:hint="eastAsia"/>
        </w:rPr>
        <w:t>外乞</w:t>
      </w:r>
      <w:r>
        <w:rPr>
          <w:rFonts w:hint="eastAsia"/>
        </w:rPr>
        <w:t xml:space="preserve">; both indicate self-control, the first by internal mental or spiritual methods, the second by externals such as strict diet. </w:t>
      </w:r>
      <w:r>
        <w:rPr>
          <w:rFonts w:hint="eastAsia"/>
        </w:rPr>
        <w:t>苾芻</w:t>
      </w:r>
      <w:r>
        <w:rPr>
          <w:rFonts w:hint="eastAsia"/>
        </w:rPr>
        <w:t xml:space="preserve"> is a fragrant plant, emblem of the monastic life.</w:t>
      </w:r>
    </w:p>
    <w:p w14:paraId="72F2AD73" w14:textId="77777777" w:rsidR="00BF2840" w:rsidRDefault="00BF2840" w:rsidP="00BF2840"/>
    <w:p w14:paraId="62F50EE9" w14:textId="77777777" w:rsidR="00BF2840" w:rsidRDefault="00BF2840" w:rsidP="00BF2840">
      <w:pPr>
        <w:rPr>
          <w:rFonts w:hint="eastAsia"/>
        </w:rPr>
      </w:pPr>
      <w:r>
        <w:rPr>
          <w:rFonts w:hint="eastAsia"/>
        </w:rPr>
        <w:t>比丘尼</w:t>
      </w:r>
      <w:r>
        <w:t xml:space="preserve"> </w:t>
      </w:r>
      <w:r>
        <w:rPr>
          <w:rFonts w:hint="eastAsia"/>
        </w:rPr>
        <w:t>苾芻尼</w:t>
      </w:r>
      <w:r>
        <w:t xml:space="preserve">; </w:t>
      </w:r>
      <w:r>
        <w:rPr>
          <w:rFonts w:hint="eastAsia"/>
        </w:rPr>
        <w:t>尼姑</w:t>
      </w:r>
      <w:r>
        <w:t xml:space="preserve"> bhikṣuṇī. A nun, or almswoman. The first woman to be ordained was the Buddha's aunt Mahāprajāpatī, who had nursed him. In the fourteenth year after his enlightenment the Buddha yielded to persuasion and admitted his aunt and women to his order of religious mendicants, but said that the admission of women would shorten the period of Buddhism by 500 years. The nun, however old, must acknowledge the superiority of every monk; must never scold him or tell his faults; must never accuse him, though he may accuse her; and must in all respects obey the rules as commanded by him. She accepts all the rules for the monks with additional rules for her own order. Such is the theory rather than the practice. The title by which Mahāprajāpatī was addressed was a</w:t>
      </w:r>
      <w:r>
        <w:rPr>
          <w:rFonts w:hint="eastAsia"/>
        </w:rPr>
        <w:t xml:space="preserve">pplied to nuns, i. e. </w:t>
      </w:r>
      <w:r>
        <w:rPr>
          <w:rFonts w:hint="eastAsia"/>
        </w:rPr>
        <w:t>ā</w:t>
      </w:r>
      <w:r>
        <w:rPr>
          <w:rFonts w:hint="eastAsia"/>
        </w:rPr>
        <w:t xml:space="preserve">rya, or noble, </w:t>
      </w:r>
      <w:r>
        <w:rPr>
          <w:rFonts w:hint="eastAsia"/>
        </w:rPr>
        <w:t>阿姨</w:t>
      </w:r>
      <w:r>
        <w:rPr>
          <w:rFonts w:hint="eastAsia"/>
        </w:rPr>
        <w:t>, though some consider the Chinese term entirely native.</w:t>
      </w:r>
    </w:p>
    <w:p w14:paraId="6E49DD7A" w14:textId="77777777" w:rsidR="00BF2840" w:rsidRDefault="00BF2840" w:rsidP="00BF2840"/>
    <w:p w14:paraId="22C2938C" w14:textId="77777777" w:rsidR="00BF2840" w:rsidRDefault="00BF2840" w:rsidP="00BF2840">
      <w:r>
        <w:rPr>
          <w:rFonts w:hint="eastAsia"/>
        </w:rPr>
        <w:t>比丘尼戒</w:t>
      </w:r>
      <w:r>
        <w:t xml:space="preserve"> The nun's '500 rules' and the eight commanding respect for monks, cf. </w:t>
      </w:r>
      <w:r>
        <w:rPr>
          <w:rFonts w:hint="eastAsia"/>
        </w:rPr>
        <w:t>五百戒</w:t>
      </w:r>
      <w:r>
        <w:t xml:space="preserve"> and </w:t>
      </w:r>
      <w:r>
        <w:rPr>
          <w:rFonts w:hint="eastAsia"/>
        </w:rPr>
        <w:t>八敬戒</w:t>
      </w:r>
      <w:r>
        <w:t xml:space="preserve">; also </w:t>
      </w:r>
      <w:r>
        <w:rPr>
          <w:rFonts w:hint="eastAsia"/>
        </w:rPr>
        <w:t>比丘尼戒本</w:t>
      </w:r>
      <w:r>
        <w:t xml:space="preserve"> and other works; the </w:t>
      </w:r>
      <w:r>
        <w:rPr>
          <w:rFonts w:hint="eastAsia"/>
        </w:rPr>
        <w:t>比丘尼僧祇律波羅提木叉戒經</w:t>
      </w:r>
      <w:r>
        <w:t xml:space="preserve"> Bhikṣuṇī-sāṃghika-vinaya-prātimokṣa-sūtra was tr. by Faxian and also by Buddhabhadra.</w:t>
      </w:r>
    </w:p>
    <w:p w14:paraId="1DA33003" w14:textId="77777777" w:rsidR="00BF2840" w:rsidRDefault="00BF2840" w:rsidP="00BF2840"/>
    <w:p w14:paraId="1875A7E0" w14:textId="77777777" w:rsidR="00BF2840" w:rsidRDefault="00BF2840" w:rsidP="00BF2840">
      <w:r>
        <w:t>[159]</w:t>
      </w:r>
    </w:p>
    <w:p w14:paraId="74B60C78" w14:textId="77777777" w:rsidR="00BF2840" w:rsidRDefault="00BF2840" w:rsidP="00BF2840"/>
    <w:p w14:paraId="07095E78" w14:textId="77777777" w:rsidR="00BF2840" w:rsidRDefault="00BF2840" w:rsidP="00BF2840">
      <w:pPr>
        <w:rPr>
          <w:rFonts w:hint="eastAsia"/>
        </w:rPr>
      </w:pPr>
      <w:r>
        <w:rPr>
          <w:rFonts w:hint="eastAsia"/>
        </w:rPr>
        <w:t>比丘會</w:t>
      </w:r>
      <w:r>
        <w:rPr>
          <w:rFonts w:hint="eastAsia"/>
        </w:rPr>
        <w:t xml:space="preserve"> An authoritative assembly of at least four monks; idem </w:t>
      </w:r>
      <w:r>
        <w:rPr>
          <w:rFonts w:hint="eastAsia"/>
        </w:rPr>
        <w:t>僧伽</w:t>
      </w:r>
      <w:r>
        <w:rPr>
          <w:rFonts w:hint="eastAsia"/>
        </w:rPr>
        <w:t>.</w:t>
      </w:r>
    </w:p>
    <w:p w14:paraId="0D79D346" w14:textId="77777777" w:rsidR="00BF2840" w:rsidRDefault="00BF2840" w:rsidP="00BF2840"/>
    <w:p w14:paraId="15AAE851" w14:textId="77777777" w:rsidR="00BF2840" w:rsidRDefault="00BF2840" w:rsidP="00BF2840">
      <w:r>
        <w:rPr>
          <w:rFonts w:hint="eastAsia"/>
        </w:rPr>
        <w:t>比吒迦倶舍</w:t>
      </w:r>
      <w:r>
        <w:t xml:space="preserve"> piṭaka-kośa. i. e. </w:t>
      </w:r>
      <w:r>
        <w:rPr>
          <w:rFonts w:hint="eastAsia"/>
        </w:rPr>
        <w:t>藏</w:t>
      </w:r>
      <w:r>
        <w:t xml:space="preserve"> a thesaurus, treasury, store.</w:t>
      </w:r>
    </w:p>
    <w:p w14:paraId="589F34A1" w14:textId="77777777" w:rsidR="00BF2840" w:rsidRDefault="00BF2840" w:rsidP="00BF2840"/>
    <w:p w14:paraId="6EB2F015" w14:textId="77777777" w:rsidR="00BF2840" w:rsidRDefault="00BF2840" w:rsidP="00BF2840">
      <w:pPr>
        <w:rPr>
          <w:rFonts w:hint="eastAsia"/>
        </w:rPr>
      </w:pPr>
      <w:r>
        <w:rPr>
          <w:rFonts w:hint="eastAsia"/>
        </w:rPr>
        <w:t>比摩寺</w:t>
      </w:r>
      <w:r>
        <w:rPr>
          <w:rFonts w:hint="eastAsia"/>
        </w:rPr>
        <w:t xml:space="preserve"> A monastery five li west of Khotan where Laozi is said to have converted the Huns to Buddhism.</w:t>
      </w:r>
    </w:p>
    <w:p w14:paraId="61B14F89" w14:textId="77777777" w:rsidR="00BF2840" w:rsidRDefault="00BF2840" w:rsidP="00BF2840"/>
    <w:p w14:paraId="6A4528FD" w14:textId="77777777" w:rsidR="00BF2840" w:rsidRDefault="00BF2840" w:rsidP="00BF2840">
      <w:r>
        <w:rPr>
          <w:rFonts w:hint="eastAsia"/>
        </w:rPr>
        <w:t>比耆陀羨那</w:t>
      </w:r>
      <w:r>
        <w:t xml:space="preserve"> </w:t>
      </w:r>
      <w:r>
        <w:rPr>
          <w:rFonts w:hint="eastAsia"/>
        </w:rPr>
        <w:t>毗戌陀僧訶</w:t>
      </w:r>
      <w:r>
        <w:t xml:space="preserve"> Viśuddhasiṃha; the second form is defined by Eitel as </w:t>
      </w:r>
      <w:r>
        <w:rPr>
          <w:rFonts w:hint="eastAsia"/>
        </w:rPr>
        <w:t>淨師子</w:t>
      </w:r>
      <w:r>
        <w:t xml:space="preserve"> pure lion, a Mahayanist, circa A. D. 640; the first is named in the </w:t>
      </w:r>
      <w:r>
        <w:rPr>
          <w:rFonts w:hint="eastAsia"/>
        </w:rPr>
        <w:t>賢愚經</w:t>
      </w:r>
      <w:r>
        <w:t xml:space="preserve"> 6, but they may be two different persons.</w:t>
      </w:r>
    </w:p>
    <w:p w14:paraId="7A42532A" w14:textId="77777777" w:rsidR="00BF2840" w:rsidRDefault="00BF2840" w:rsidP="00BF2840"/>
    <w:p w14:paraId="5D7D699E" w14:textId="77777777" w:rsidR="00BF2840" w:rsidRDefault="00BF2840" w:rsidP="00BF2840">
      <w:pPr>
        <w:rPr>
          <w:rFonts w:hint="eastAsia"/>
        </w:rPr>
      </w:pPr>
      <w:r>
        <w:rPr>
          <w:rFonts w:hint="eastAsia"/>
        </w:rPr>
        <w:lastRenderedPageBreak/>
        <w:t>比智</w:t>
      </w:r>
      <w:r>
        <w:rPr>
          <w:rFonts w:hint="eastAsia"/>
        </w:rPr>
        <w:t xml:space="preserve"> idem. </w:t>
      </w:r>
      <w:r>
        <w:rPr>
          <w:rFonts w:hint="eastAsia"/>
        </w:rPr>
        <w:t>類智</w:t>
      </w:r>
      <w:r>
        <w:rPr>
          <w:rFonts w:hint="eastAsia"/>
        </w:rPr>
        <w:t xml:space="preserve"> q. v.</w:t>
      </w:r>
    </w:p>
    <w:p w14:paraId="2F49B9E0" w14:textId="77777777" w:rsidR="00BF2840" w:rsidRDefault="00BF2840" w:rsidP="00BF2840"/>
    <w:p w14:paraId="3A6C9A4C" w14:textId="77777777" w:rsidR="00BF2840" w:rsidRDefault="00BF2840" w:rsidP="00BF2840">
      <w:pPr>
        <w:rPr>
          <w:rFonts w:hint="eastAsia"/>
        </w:rPr>
      </w:pPr>
      <w:r>
        <w:rPr>
          <w:rFonts w:hint="eastAsia"/>
        </w:rPr>
        <w:t>比羅娑落</w:t>
      </w:r>
      <w:r>
        <w:rPr>
          <w:rFonts w:hint="eastAsia"/>
        </w:rPr>
        <w:t xml:space="preserve"> (</w:t>
      </w:r>
      <w:r>
        <w:rPr>
          <w:rFonts w:hint="eastAsia"/>
        </w:rPr>
        <w:t>比羅娑落山</w:t>
      </w:r>
      <w:r>
        <w:rPr>
          <w:rFonts w:hint="eastAsia"/>
        </w:rPr>
        <w:t>) P</w:t>
      </w:r>
      <w:r>
        <w:rPr>
          <w:rFonts w:hint="eastAsia"/>
        </w:rPr>
        <w:t>ī</w:t>
      </w:r>
      <w:r>
        <w:rPr>
          <w:rFonts w:hint="eastAsia"/>
        </w:rPr>
        <w:t>lus</w:t>
      </w:r>
      <w:r>
        <w:rPr>
          <w:rFonts w:hint="eastAsia"/>
        </w:rPr>
        <w:t>ā</w:t>
      </w:r>
      <w:r>
        <w:rPr>
          <w:rFonts w:hint="eastAsia"/>
        </w:rPr>
        <w:t xml:space="preserve">ragiri, </w:t>
      </w:r>
      <w:r>
        <w:rPr>
          <w:rFonts w:hint="eastAsia"/>
        </w:rPr>
        <w:t>象堅山</w:t>
      </w:r>
      <w:r>
        <w:rPr>
          <w:rFonts w:hint="eastAsia"/>
        </w:rPr>
        <w:t xml:space="preserve"> Hill firm as an elephant, a mountain southwest of the capital of Kapi</w:t>
      </w:r>
      <w:r>
        <w:rPr>
          <w:rFonts w:ascii="Cambria" w:hAnsi="Cambria" w:cs="Cambria"/>
        </w:rPr>
        <w:t>ś</w:t>
      </w:r>
      <w:r>
        <w:rPr>
          <w:rFonts w:ascii="等线" w:eastAsia="等线" w:hAnsi="等线" w:cs="等线" w:hint="eastAsia"/>
        </w:rPr>
        <w:t>ā</w:t>
      </w:r>
      <w:r>
        <w:rPr>
          <w:rFonts w:hint="eastAsia"/>
        </w:rPr>
        <w:t>, 'the tutelary deity of which was converted by Sakvamuni.' Eitel. A</w:t>
      </w:r>
      <w:r>
        <w:rPr>
          <w:rFonts w:ascii="Cambria" w:hAnsi="Cambria" w:cs="Cambria"/>
        </w:rPr>
        <w:t>ś</w:t>
      </w:r>
      <w:r>
        <w:rPr>
          <w:rFonts w:hint="eastAsia"/>
        </w:rPr>
        <w:t>oka built a st</w:t>
      </w:r>
      <w:r>
        <w:rPr>
          <w:rFonts w:hint="eastAsia"/>
        </w:rPr>
        <w:t>ū</w:t>
      </w:r>
      <w:r>
        <w:rPr>
          <w:rFonts w:hint="eastAsia"/>
        </w:rPr>
        <w:t xml:space="preserve">pa on its summit. </w:t>
      </w:r>
      <w:r>
        <w:rPr>
          <w:rFonts w:hint="eastAsia"/>
        </w:rPr>
        <w:t>婆</w:t>
      </w:r>
      <w:r>
        <w:rPr>
          <w:rFonts w:hint="eastAsia"/>
        </w:rPr>
        <w:t xml:space="preserve"> is found in error for </w:t>
      </w:r>
      <w:r>
        <w:rPr>
          <w:rFonts w:hint="eastAsia"/>
        </w:rPr>
        <w:t>娑</w:t>
      </w:r>
      <w:r>
        <w:rPr>
          <w:rFonts w:hint="eastAsia"/>
        </w:rPr>
        <w:t xml:space="preserve"> and </w:t>
      </w:r>
      <w:r>
        <w:rPr>
          <w:rFonts w:hint="eastAsia"/>
        </w:rPr>
        <w:t>洛</w:t>
      </w:r>
      <w:r>
        <w:rPr>
          <w:rFonts w:hint="eastAsia"/>
        </w:rPr>
        <w:t xml:space="preserve"> for </w:t>
      </w:r>
      <w:r>
        <w:rPr>
          <w:rFonts w:hint="eastAsia"/>
        </w:rPr>
        <w:t>落</w:t>
      </w:r>
      <w:r>
        <w:rPr>
          <w:rFonts w:hint="eastAsia"/>
        </w:rPr>
        <w:t>.</w:t>
      </w:r>
    </w:p>
    <w:p w14:paraId="736819DE" w14:textId="77777777" w:rsidR="00BF2840" w:rsidRDefault="00BF2840" w:rsidP="00BF2840"/>
    <w:p w14:paraId="7BB545B1" w14:textId="77777777" w:rsidR="00BF2840" w:rsidRDefault="00BF2840" w:rsidP="00BF2840">
      <w:pPr>
        <w:rPr>
          <w:rFonts w:hint="eastAsia"/>
        </w:rPr>
      </w:pPr>
      <w:r>
        <w:rPr>
          <w:rFonts w:hint="eastAsia"/>
        </w:rPr>
        <w:t>比那</w:t>
      </w:r>
      <w:r>
        <w:rPr>
          <w:rFonts w:hint="eastAsia"/>
        </w:rPr>
        <w:t xml:space="preserve"> (</w:t>
      </w:r>
      <w:r>
        <w:rPr>
          <w:rFonts w:hint="eastAsia"/>
        </w:rPr>
        <w:t>比那多</w:t>
      </w:r>
      <w:r>
        <w:rPr>
          <w:rFonts w:hint="eastAsia"/>
        </w:rPr>
        <w:t xml:space="preserve">); </w:t>
      </w:r>
      <w:r>
        <w:rPr>
          <w:rFonts w:hint="eastAsia"/>
        </w:rPr>
        <w:t>毗那</w:t>
      </w:r>
      <w:r>
        <w:rPr>
          <w:rFonts w:hint="eastAsia"/>
        </w:rPr>
        <w:t xml:space="preserve"> vinata, </w:t>
      </w:r>
      <w:r>
        <w:rPr>
          <w:rFonts w:hint="eastAsia"/>
        </w:rPr>
        <w:t>不高</w:t>
      </w:r>
      <w:r>
        <w:rPr>
          <w:rFonts w:hint="eastAsia"/>
        </w:rPr>
        <w:t xml:space="preserve"> A low hill.</w:t>
      </w:r>
    </w:p>
    <w:p w14:paraId="743F94CE" w14:textId="77777777" w:rsidR="00BF2840" w:rsidRDefault="00BF2840" w:rsidP="00BF2840"/>
    <w:p w14:paraId="463C8644" w14:textId="77777777" w:rsidR="00BF2840" w:rsidRDefault="00BF2840" w:rsidP="00BF2840">
      <w:pPr>
        <w:rPr>
          <w:rFonts w:hint="eastAsia"/>
        </w:rPr>
      </w:pPr>
      <w:r>
        <w:rPr>
          <w:rFonts w:hint="eastAsia"/>
        </w:rPr>
        <w:t>比量</w:t>
      </w:r>
      <w:r>
        <w:rPr>
          <w:rFonts w:hint="eastAsia"/>
        </w:rPr>
        <w:t xml:space="preserve"> Comparison and inference; it is defined as </w:t>
      </w:r>
      <w:r>
        <w:rPr>
          <w:rFonts w:hint="eastAsia"/>
        </w:rPr>
        <w:t>比</w:t>
      </w:r>
      <w:r>
        <w:rPr>
          <w:rFonts w:hint="eastAsia"/>
        </w:rPr>
        <w:t xml:space="preserve"> comparison of the known, and </w:t>
      </w:r>
      <w:r>
        <w:rPr>
          <w:rFonts w:hint="eastAsia"/>
        </w:rPr>
        <w:t>量</w:t>
      </w:r>
      <w:r>
        <w:rPr>
          <w:rFonts w:hint="eastAsia"/>
        </w:rPr>
        <w:t xml:space="preserve"> inference of the unknown. It is the second form in logic of the three kinds of example, </w:t>
      </w:r>
      <w:r>
        <w:rPr>
          <w:rFonts w:hint="eastAsia"/>
        </w:rPr>
        <w:t>現</w:t>
      </w:r>
      <w:r>
        <w:rPr>
          <w:rFonts w:hint="eastAsia"/>
        </w:rPr>
        <w:t xml:space="preserve">, </w:t>
      </w:r>
      <w:r>
        <w:rPr>
          <w:rFonts w:hint="eastAsia"/>
        </w:rPr>
        <w:t>比</w:t>
      </w:r>
      <w:r>
        <w:rPr>
          <w:rFonts w:hint="eastAsia"/>
        </w:rPr>
        <w:t xml:space="preserve"> and </w:t>
      </w:r>
      <w:r>
        <w:rPr>
          <w:rFonts w:hint="eastAsia"/>
        </w:rPr>
        <w:t>聖教量</w:t>
      </w:r>
      <w:r>
        <w:rPr>
          <w:rFonts w:hint="eastAsia"/>
        </w:rPr>
        <w:t>, e. g. the inference of fire from smoke.</w:t>
      </w:r>
    </w:p>
    <w:p w14:paraId="1AF7BA0B" w14:textId="77777777" w:rsidR="00BF2840" w:rsidRDefault="00BF2840" w:rsidP="00BF2840"/>
    <w:p w14:paraId="2CA8FB95" w14:textId="77777777" w:rsidR="00BF2840" w:rsidRDefault="00BF2840" w:rsidP="00BF2840">
      <w:pPr>
        <w:rPr>
          <w:rFonts w:hint="eastAsia"/>
        </w:rPr>
      </w:pPr>
      <w:r>
        <w:rPr>
          <w:rFonts w:hint="eastAsia"/>
        </w:rPr>
        <w:t>比量相違</w:t>
      </w:r>
      <w:r>
        <w:rPr>
          <w:rFonts w:hint="eastAsia"/>
        </w:rPr>
        <w:t xml:space="preserve"> viruddha. A contradicting example or analogy in logic, e. g. the vase is permanent (or eternal), because of its nature; one of the nine, in the proposition, of the thirty-three possible fallacies in a syllogism.</w:t>
      </w:r>
    </w:p>
    <w:p w14:paraId="69C856D2" w14:textId="77777777" w:rsidR="00BF2840" w:rsidRDefault="00BF2840" w:rsidP="00BF2840"/>
    <w:p w14:paraId="45B7B25F" w14:textId="77777777" w:rsidR="00BF2840" w:rsidRDefault="00BF2840" w:rsidP="00BF2840">
      <w:pPr>
        <w:rPr>
          <w:rFonts w:hint="eastAsia"/>
        </w:rPr>
      </w:pPr>
      <w:r>
        <w:rPr>
          <w:rFonts w:hint="eastAsia"/>
        </w:rPr>
        <w:t>毛</w:t>
      </w:r>
      <w:r>
        <w:rPr>
          <w:rFonts w:hint="eastAsia"/>
        </w:rPr>
        <w:t xml:space="preserve"> Hair; feathers.</w:t>
      </w:r>
    </w:p>
    <w:p w14:paraId="3342B88F" w14:textId="77777777" w:rsidR="00BF2840" w:rsidRDefault="00BF2840" w:rsidP="00BF2840"/>
    <w:p w14:paraId="21AF1BD2" w14:textId="77777777" w:rsidR="00BF2840" w:rsidRDefault="00BF2840" w:rsidP="00BF2840">
      <w:pPr>
        <w:rPr>
          <w:rFonts w:hint="eastAsia"/>
        </w:rPr>
      </w:pPr>
      <w:r>
        <w:rPr>
          <w:rFonts w:hint="eastAsia"/>
        </w:rPr>
        <w:t>毛病</w:t>
      </w:r>
      <w:r>
        <w:rPr>
          <w:rFonts w:hint="eastAsia"/>
        </w:rPr>
        <w:t xml:space="preserve"> flaw, ailment.</w:t>
      </w:r>
    </w:p>
    <w:p w14:paraId="55CB00E8" w14:textId="77777777" w:rsidR="00BF2840" w:rsidRDefault="00BF2840" w:rsidP="00BF2840"/>
    <w:p w14:paraId="67EEB845" w14:textId="77777777" w:rsidR="00BF2840" w:rsidRDefault="00BF2840" w:rsidP="00BF2840">
      <w:pPr>
        <w:rPr>
          <w:rFonts w:hint="eastAsia"/>
        </w:rPr>
      </w:pPr>
      <w:r>
        <w:rPr>
          <w:rFonts w:hint="eastAsia"/>
        </w:rPr>
        <w:t>毛孔</w:t>
      </w:r>
      <w:r>
        <w:rPr>
          <w:rFonts w:hint="eastAsia"/>
        </w:rPr>
        <w:t xml:space="preserve"> Hair-hole, pore, the pores.</w:t>
      </w:r>
    </w:p>
    <w:p w14:paraId="4C200FCC" w14:textId="77777777" w:rsidR="00BF2840" w:rsidRDefault="00BF2840" w:rsidP="00BF2840"/>
    <w:p w14:paraId="050AF20F" w14:textId="77777777" w:rsidR="00BF2840" w:rsidRDefault="00BF2840" w:rsidP="00BF2840">
      <w:pPr>
        <w:rPr>
          <w:rFonts w:hint="eastAsia"/>
        </w:rPr>
      </w:pPr>
      <w:r>
        <w:rPr>
          <w:rFonts w:hint="eastAsia"/>
        </w:rPr>
        <w:t>毛繩</w:t>
      </w:r>
      <w:r>
        <w:rPr>
          <w:rFonts w:hint="eastAsia"/>
        </w:rPr>
        <w:t xml:space="preserve"> A hair rope, i. e. tied up by the passions, as with an unbreakable hair rope.</w:t>
      </w:r>
    </w:p>
    <w:p w14:paraId="0FF4E0F9" w14:textId="77777777" w:rsidR="00BF2840" w:rsidRDefault="00BF2840" w:rsidP="00BF2840"/>
    <w:p w14:paraId="40677AC9" w14:textId="77777777" w:rsidR="00BF2840" w:rsidRDefault="00BF2840" w:rsidP="00BF2840">
      <w:r>
        <w:rPr>
          <w:rFonts w:hint="eastAsia"/>
        </w:rPr>
        <w:t>毛道</w:t>
      </w:r>
      <w:r>
        <w:rPr>
          <w:rFonts w:hint="eastAsia"/>
        </w:rPr>
        <w:t xml:space="preserve"> </w:t>
      </w:r>
      <w:r>
        <w:rPr>
          <w:rFonts w:hint="eastAsia"/>
        </w:rPr>
        <w:t>毛頭</w:t>
      </w:r>
      <w:r>
        <w:rPr>
          <w:rFonts w:hint="eastAsia"/>
        </w:rPr>
        <w:t xml:space="preserve"> A name for </w:t>
      </w:r>
      <w:r>
        <w:rPr>
          <w:rFonts w:hint="eastAsia"/>
        </w:rPr>
        <w:t>凡夫</w:t>
      </w:r>
      <w:r>
        <w:rPr>
          <w:rFonts w:hint="eastAsia"/>
        </w:rPr>
        <w:t xml:space="preserve"> ordinary people, i. e. non-Buddhists, the unenlightened; the </w:t>
      </w:r>
      <w:r>
        <w:rPr>
          <w:rFonts w:hint="eastAsia"/>
        </w:rPr>
        <w:t>毛</w:t>
      </w:r>
      <w:r>
        <w:rPr>
          <w:rFonts w:hint="eastAsia"/>
        </w:rPr>
        <w:t xml:space="preserve"> is said to be a translation of v</w:t>
      </w:r>
      <w:r>
        <w:rPr>
          <w:rFonts w:hint="eastAsia"/>
        </w:rPr>
        <w:t>ā</w:t>
      </w:r>
      <w:r>
        <w:rPr>
          <w:rFonts w:hint="eastAsia"/>
        </w:rPr>
        <w:t>la, hair or down, which in turn is considered an error for b</w:t>
      </w:r>
      <w:r>
        <w:rPr>
          <w:rFonts w:hint="eastAsia"/>
        </w:rPr>
        <w:t>ā</w:t>
      </w:r>
      <w:r>
        <w:rPr>
          <w:rFonts w:hint="eastAsia"/>
        </w:rPr>
        <w:t xml:space="preserve">la, ignorant, foolish, i. e. simple people who are easily beguiled. It is also </w:t>
      </w:r>
      <w:r>
        <w:t xml:space="preserve">said to be a form of bala-pṛthag-jana, v. </w:t>
      </w:r>
      <w:r>
        <w:rPr>
          <w:rFonts w:hint="eastAsia"/>
        </w:rPr>
        <w:t>婆</w:t>
      </w:r>
      <w:r>
        <w:t>, which is intp. as born in ignorance; the ignorant and untutored in general.</w:t>
      </w:r>
    </w:p>
    <w:p w14:paraId="5CDE520D" w14:textId="77777777" w:rsidR="00BF2840" w:rsidRDefault="00BF2840" w:rsidP="00BF2840"/>
    <w:p w14:paraId="57FE9F2D" w14:textId="77777777" w:rsidR="00BF2840" w:rsidRDefault="00BF2840" w:rsidP="00BF2840">
      <w:pPr>
        <w:rPr>
          <w:rFonts w:hint="eastAsia"/>
        </w:rPr>
      </w:pPr>
      <w:r>
        <w:rPr>
          <w:rFonts w:hint="eastAsia"/>
        </w:rPr>
        <w:t>毛道生</w:t>
      </w:r>
      <w:r>
        <w:rPr>
          <w:rFonts w:hint="eastAsia"/>
        </w:rPr>
        <w:t xml:space="preserve"> The ignorant people.</w:t>
      </w:r>
    </w:p>
    <w:p w14:paraId="5E2D751C" w14:textId="77777777" w:rsidR="00BF2840" w:rsidRDefault="00BF2840" w:rsidP="00BF2840"/>
    <w:p w14:paraId="10F2A55E" w14:textId="77777777" w:rsidR="00BF2840" w:rsidRDefault="00BF2840" w:rsidP="00BF2840">
      <w:pPr>
        <w:rPr>
          <w:rFonts w:hint="eastAsia"/>
        </w:rPr>
      </w:pPr>
      <w:r>
        <w:rPr>
          <w:rFonts w:hint="eastAsia"/>
        </w:rPr>
        <w:lastRenderedPageBreak/>
        <w:t>毛道凡夫</w:t>
      </w:r>
      <w:r>
        <w:rPr>
          <w:rFonts w:hint="eastAsia"/>
        </w:rPr>
        <w:t xml:space="preserve"> An ignorant, gullible person.</w:t>
      </w:r>
    </w:p>
    <w:p w14:paraId="47BEB3BB" w14:textId="77777777" w:rsidR="00BF2840" w:rsidRDefault="00BF2840" w:rsidP="00BF2840"/>
    <w:p w14:paraId="7A01E9B1" w14:textId="77777777" w:rsidR="00BF2840" w:rsidRDefault="00BF2840" w:rsidP="00BF2840">
      <w:pPr>
        <w:rPr>
          <w:rFonts w:hint="eastAsia"/>
        </w:rPr>
      </w:pPr>
      <w:r>
        <w:rPr>
          <w:rFonts w:hint="eastAsia"/>
        </w:rPr>
        <w:t>毛頭</w:t>
      </w:r>
      <w:r>
        <w:rPr>
          <w:rFonts w:hint="eastAsia"/>
        </w:rPr>
        <w:t xml:space="preserve"> idem </w:t>
      </w:r>
      <w:r>
        <w:rPr>
          <w:rFonts w:hint="eastAsia"/>
        </w:rPr>
        <w:t>毛道</w:t>
      </w:r>
      <w:r>
        <w:rPr>
          <w:rFonts w:hint="eastAsia"/>
        </w:rPr>
        <w:t>; also, a barber-monk who shaves the fraternity.</w:t>
      </w:r>
    </w:p>
    <w:p w14:paraId="366F268F" w14:textId="77777777" w:rsidR="00BF2840" w:rsidRDefault="00BF2840" w:rsidP="00BF2840"/>
    <w:p w14:paraId="61270E25" w14:textId="77777777" w:rsidR="00BF2840" w:rsidRDefault="00BF2840" w:rsidP="00BF2840">
      <w:pPr>
        <w:rPr>
          <w:rFonts w:hint="eastAsia"/>
        </w:rPr>
      </w:pPr>
      <w:r>
        <w:rPr>
          <w:rFonts w:hint="eastAsia"/>
        </w:rPr>
        <w:t>毛馱伽羅子</w:t>
      </w:r>
      <w:r>
        <w:rPr>
          <w:rFonts w:hint="eastAsia"/>
        </w:rPr>
        <w:t xml:space="preserve"> Mudgalaputra, idem Mah</w:t>
      </w:r>
      <w:r>
        <w:rPr>
          <w:rFonts w:hint="eastAsia"/>
        </w:rPr>
        <w:t>ā</w:t>
      </w:r>
      <w:r>
        <w:rPr>
          <w:rFonts w:hint="eastAsia"/>
        </w:rPr>
        <w:t>maudgaly</w:t>
      </w:r>
      <w:r>
        <w:rPr>
          <w:rFonts w:hint="eastAsia"/>
        </w:rPr>
        <w:t>ā</w:t>
      </w:r>
      <w:r>
        <w:rPr>
          <w:rFonts w:hint="eastAsia"/>
        </w:rPr>
        <w:t xml:space="preserve">yana, v. </w:t>
      </w:r>
      <w:r>
        <w:rPr>
          <w:rFonts w:hint="eastAsia"/>
        </w:rPr>
        <w:t>目連</w:t>
      </w:r>
      <w:r>
        <w:rPr>
          <w:rFonts w:hint="eastAsia"/>
        </w:rPr>
        <w:t>.</w:t>
      </w:r>
    </w:p>
    <w:p w14:paraId="3256853F" w14:textId="77777777" w:rsidR="00BF2840" w:rsidRDefault="00BF2840" w:rsidP="00BF2840"/>
    <w:p w14:paraId="3C4299A1" w14:textId="77777777" w:rsidR="00BF2840" w:rsidRDefault="00BF2840" w:rsidP="00BF2840">
      <w:pPr>
        <w:rPr>
          <w:rFonts w:hint="eastAsia"/>
        </w:rPr>
      </w:pPr>
      <w:r>
        <w:rPr>
          <w:rFonts w:hint="eastAsia"/>
        </w:rPr>
        <w:t>水</w:t>
      </w:r>
      <w:r>
        <w:rPr>
          <w:rFonts w:hint="eastAsia"/>
        </w:rPr>
        <w:t xml:space="preserve"> water; liquid.</w:t>
      </w:r>
    </w:p>
    <w:p w14:paraId="620C83DD" w14:textId="77777777" w:rsidR="00BF2840" w:rsidRDefault="00BF2840" w:rsidP="00BF2840"/>
    <w:p w14:paraId="152B8EFA" w14:textId="77777777" w:rsidR="00BF2840" w:rsidRDefault="00BF2840" w:rsidP="00BF2840">
      <w:pPr>
        <w:rPr>
          <w:rFonts w:hint="eastAsia"/>
        </w:rPr>
      </w:pPr>
      <w:r>
        <w:rPr>
          <w:rFonts w:hint="eastAsia"/>
        </w:rPr>
        <w:t>水上泡</w:t>
      </w:r>
      <w:r>
        <w:rPr>
          <w:rFonts w:hint="eastAsia"/>
        </w:rPr>
        <w:t xml:space="preserve"> A bubble on the water, emblem of all things being transient.</w:t>
      </w:r>
    </w:p>
    <w:p w14:paraId="4318D08E" w14:textId="77777777" w:rsidR="00BF2840" w:rsidRDefault="00BF2840" w:rsidP="00BF2840"/>
    <w:p w14:paraId="2A05B938" w14:textId="77777777" w:rsidR="00BF2840" w:rsidRDefault="00BF2840" w:rsidP="00BF2840">
      <w:pPr>
        <w:rPr>
          <w:rFonts w:hint="eastAsia"/>
        </w:rPr>
      </w:pPr>
      <w:r>
        <w:rPr>
          <w:rFonts w:hint="eastAsia"/>
        </w:rPr>
        <w:t>水中月</w:t>
      </w:r>
      <w:r>
        <w:rPr>
          <w:rFonts w:hint="eastAsia"/>
        </w:rPr>
        <w:t xml:space="preserve"> v. </w:t>
      </w:r>
      <w:r>
        <w:rPr>
          <w:rFonts w:hint="eastAsia"/>
        </w:rPr>
        <w:t>水月</w:t>
      </w:r>
      <w:r>
        <w:rPr>
          <w:rFonts w:hint="eastAsia"/>
        </w:rPr>
        <w:t>.</w:t>
      </w:r>
    </w:p>
    <w:p w14:paraId="389F66D2" w14:textId="77777777" w:rsidR="00BF2840" w:rsidRDefault="00BF2840" w:rsidP="00BF2840"/>
    <w:p w14:paraId="56385915" w14:textId="77777777" w:rsidR="00BF2840" w:rsidRDefault="00BF2840" w:rsidP="00BF2840">
      <w:r>
        <w:rPr>
          <w:rFonts w:hint="eastAsia"/>
        </w:rPr>
        <w:t>水乳</w:t>
      </w:r>
      <w:r>
        <w:t xml:space="preserve"> Water and milk— an illustration of the intermingling of things; but their essential separateness is recognized in that the rāja-haṃsa (a kind of goose) is said to be able to drink up the milk leaving behind the water.</w:t>
      </w:r>
    </w:p>
    <w:p w14:paraId="4ABE6FD1" w14:textId="77777777" w:rsidR="00BF2840" w:rsidRDefault="00BF2840" w:rsidP="00BF2840"/>
    <w:p w14:paraId="06D48211" w14:textId="77777777" w:rsidR="00BF2840" w:rsidRDefault="00BF2840" w:rsidP="00BF2840">
      <w:pPr>
        <w:rPr>
          <w:rFonts w:hint="eastAsia"/>
        </w:rPr>
      </w:pPr>
      <w:r>
        <w:rPr>
          <w:rFonts w:hint="eastAsia"/>
        </w:rPr>
        <w:t>水冠</w:t>
      </w:r>
      <w:r>
        <w:rPr>
          <w:rFonts w:hint="eastAsia"/>
        </w:rPr>
        <w:t xml:space="preserve"> A monk's hat shaped like the character 'water' in front.</w:t>
      </w:r>
    </w:p>
    <w:p w14:paraId="218E7130" w14:textId="77777777" w:rsidR="00BF2840" w:rsidRDefault="00BF2840" w:rsidP="00BF2840"/>
    <w:p w14:paraId="7098FBF3" w14:textId="77777777" w:rsidR="00BF2840" w:rsidRDefault="00BF2840" w:rsidP="00BF2840">
      <w:pPr>
        <w:rPr>
          <w:rFonts w:hint="eastAsia"/>
        </w:rPr>
      </w:pPr>
      <w:r>
        <w:rPr>
          <w:rFonts w:hint="eastAsia"/>
        </w:rPr>
        <w:t>水器</w:t>
      </w:r>
      <w:r>
        <w:rPr>
          <w:rFonts w:hint="eastAsia"/>
        </w:rPr>
        <w:t xml:space="preserve"> water vessel; a filter used by the esoterics in baptismal and other rites.</w:t>
      </w:r>
    </w:p>
    <w:p w14:paraId="38069E5A" w14:textId="77777777" w:rsidR="00BF2840" w:rsidRDefault="00BF2840" w:rsidP="00BF2840"/>
    <w:p w14:paraId="70F5ACF2" w14:textId="77777777" w:rsidR="00BF2840" w:rsidRDefault="00BF2840" w:rsidP="00BF2840">
      <w:pPr>
        <w:rPr>
          <w:rFonts w:hint="eastAsia"/>
        </w:rPr>
      </w:pPr>
      <w:r>
        <w:rPr>
          <w:rFonts w:hint="eastAsia"/>
        </w:rPr>
        <w:t>水圓</w:t>
      </w:r>
      <w:r>
        <w:rPr>
          <w:rFonts w:hint="eastAsia"/>
        </w:rPr>
        <w:t xml:space="preserve"> water-globule, a tabu term for the more dangerous term </w:t>
      </w:r>
      <w:r>
        <w:rPr>
          <w:rFonts w:hint="eastAsia"/>
        </w:rPr>
        <w:t>火珠</w:t>
      </w:r>
      <w:r>
        <w:rPr>
          <w:rFonts w:hint="eastAsia"/>
        </w:rPr>
        <w:t xml:space="preserve"> fire-pearl or ruby, also altered to </w:t>
      </w:r>
      <w:r>
        <w:rPr>
          <w:rFonts w:hint="eastAsia"/>
        </w:rPr>
        <w:t>珠圓</w:t>
      </w:r>
      <w:r>
        <w:rPr>
          <w:rFonts w:hint="eastAsia"/>
        </w:rPr>
        <w:t xml:space="preserve"> pearl ball; it is the ball on top of a pagoda.</w:t>
      </w:r>
    </w:p>
    <w:p w14:paraId="1BF8C058" w14:textId="77777777" w:rsidR="00BF2840" w:rsidRDefault="00BF2840" w:rsidP="00BF2840"/>
    <w:p w14:paraId="30F7B055" w14:textId="77777777" w:rsidR="00BF2840" w:rsidRDefault="00BF2840" w:rsidP="00BF2840">
      <w:pPr>
        <w:rPr>
          <w:rFonts w:hint="eastAsia"/>
        </w:rPr>
      </w:pPr>
      <w:r>
        <w:rPr>
          <w:rFonts w:hint="eastAsia"/>
        </w:rPr>
        <w:t>水塵</w:t>
      </w:r>
      <w:r>
        <w:rPr>
          <w:rFonts w:hint="eastAsia"/>
        </w:rPr>
        <w:t xml:space="preserve"> An atom of dust wandering freely in water</w:t>
      </w:r>
      <w:r>
        <w:rPr>
          <w:rFonts w:hint="eastAsia"/>
        </w:rPr>
        <w:t>—</w:t>
      </w:r>
      <w:r>
        <w:rPr>
          <w:rFonts w:hint="eastAsia"/>
        </w:rPr>
        <w:t xml:space="preserve"> one of the smallest of things.</w:t>
      </w:r>
    </w:p>
    <w:p w14:paraId="293487D8" w14:textId="77777777" w:rsidR="00BF2840" w:rsidRDefault="00BF2840" w:rsidP="00BF2840"/>
    <w:p w14:paraId="5F4C3093" w14:textId="77777777" w:rsidR="00BF2840" w:rsidRDefault="00BF2840" w:rsidP="00BF2840">
      <w:pPr>
        <w:rPr>
          <w:rFonts w:hint="eastAsia"/>
        </w:rPr>
      </w:pPr>
      <w:r>
        <w:rPr>
          <w:rFonts w:hint="eastAsia"/>
        </w:rPr>
        <w:t>水壇</w:t>
      </w:r>
      <w:r>
        <w:rPr>
          <w:rFonts w:hint="eastAsia"/>
        </w:rPr>
        <w:t xml:space="preserve"> The water, or round, altar in the homa, or Fire ceremonial of the esoterics; also an altar in a house, which is cleansed with filtered water in times of peril.</w:t>
      </w:r>
    </w:p>
    <w:p w14:paraId="08F05FB5" w14:textId="77777777" w:rsidR="00BF2840" w:rsidRDefault="00BF2840" w:rsidP="00BF2840"/>
    <w:p w14:paraId="0894503D" w14:textId="77777777" w:rsidR="00BF2840" w:rsidRDefault="00BF2840" w:rsidP="00BF2840">
      <w:pPr>
        <w:rPr>
          <w:rFonts w:hint="eastAsia"/>
        </w:rPr>
      </w:pPr>
      <w:r>
        <w:rPr>
          <w:rFonts w:hint="eastAsia"/>
        </w:rPr>
        <w:t>水大</w:t>
      </w:r>
      <w:r>
        <w:rPr>
          <w:rFonts w:hint="eastAsia"/>
        </w:rPr>
        <w:t xml:space="preserve"> The element water, one of the four elements </w:t>
      </w:r>
      <w:r>
        <w:rPr>
          <w:rFonts w:hint="eastAsia"/>
        </w:rPr>
        <w:t>四大</w:t>
      </w:r>
      <w:r>
        <w:rPr>
          <w:rFonts w:hint="eastAsia"/>
        </w:rPr>
        <w:t xml:space="preserve"> q. v.</w:t>
      </w:r>
    </w:p>
    <w:p w14:paraId="3CD6F174" w14:textId="77777777" w:rsidR="00BF2840" w:rsidRDefault="00BF2840" w:rsidP="00BF2840"/>
    <w:p w14:paraId="1CF9B8F3" w14:textId="77777777" w:rsidR="00BF2840" w:rsidRDefault="00BF2840" w:rsidP="00BF2840">
      <w:pPr>
        <w:rPr>
          <w:rFonts w:hint="eastAsia"/>
        </w:rPr>
      </w:pPr>
      <w:r>
        <w:rPr>
          <w:rFonts w:hint="eastAsia"/>
        </w:rPr>
        <w:t>水天</w:t>
      </w:r>
      <w:r>
        <w:t xml:space="preserve"> Varuṇa, </w:t>
      </w:r>
      <w:r>
        <w:rPr>
          <w:rFonts w:hint="eastAsia"/>
        </w:rPr>
        <w:t>縛嚕拏</w:t>
      </w:r>
      <w:r>
        <w:t xml:space="preserve">; </w:t>
      </w:r>
      <w:r>
        <w:rPr>
          <w:rFonts w:hint="eastAsia"/>
        </w:rPr>
        <w:t>婆樓那</w:t>
      </w:r>
      <w:r>
        <w:t xml:space="preserve"> ούϕανός, the heavens, or the sky, where are clouds and dragons; the </w:t>
      </w:r>
      <w:r>
        <w:rPr>
          <w:rFonts w:hint="eastAsia"/>
        </w:rPr>
        <w:t>水神</w:t>
      </w:r>
      <w:r>
        <w:t xml:space="preserve"> water-deva, or dragon-king, who rules the clouds, rains, and water generally. One of the </w:t>
      </w:r>
      <w:r>
        <w:rPr>
          <w:rFonts w:hint="eastAsia"/>
        </w:rPr>
        <w:t>大神</w:t>
      </w:r>
      <w:r>
        <w:t xml:space="preserve"> in the esoteric maṇḍalas; he rules the west; his consort is the </w:t>
      </w:r>
      <w:r>
        <w:rPr>
          <w:rFonts w:hint="eastAsia"/>
        </w:rPr>
        <w:t>水天妃</w:t>
      </w:r>
      <w:r>
        <w:t xml:space="preserve"> repre</w:t>
      </w:r>
      <w:r>
        <w:rPr>
          <w:rFonts w:hint="eastAsia"/>
        </w:rPr>
        <w:t xml:space="preserve">sented on his left, and his chief retainer </w:t>
      </w:r>
      <w:r>
        <w:rPr>
          <w:rFonts w:hint="eastAsia"/>
        </w:rPr>
        <w:t>水天眷屬</w:t>
      </w:r>
      <w:r>
        <w:rPr>
          <w:rFonts w:hint="eastAsia"/>
        </w:rPr>
        <w:t xml:space="preserve"> is placed on his right.</w:t>
      </w:r>
    </w:p>
    <w:p w14:paraId="3338F288" w14:textId="77777777" w:rsidR="00BF2840" w:rsidRDefault="00BF2840" w:rsidP="00BF2840"/>
    <w:p w14:paraId="2ABD2459" w14:textId="77777777" w:rsidR="00BF2840" w:rsidRDefault="00BF2840" w:rsidP="00BF2840">
      <w:r>
        <w:rPr>
          <w:rFonts w:hint="eastAsia"/>
        </w:rPr>
        <w:t>水天供</w:t>
      </w:r>
      <w:r>
        <w:t xml:space="preserve"> or </w:t>
      </w:r>
      <w:r>
        <w:rPr>
          <w:rFonts w:hint="eastAsia"/>
        </w:rPr>
        <w:t>水天法</w:t>
      </w:r>
      <w:r>
        <w:t xml:space="preserve"> is the method of worshipping Varuṇa for rain.</w:t>
      </w:r>
    </w:p>
    <w:p w14:paraId="3528351D" w14:textId="77777777" w:rsidR="00BF2840" w:rsidRDefault="00BF2840" w:rsidP="00BF2840"/>
    <w:p w14:paraId="628A57A6" w14:textId="77777777" w:rsidR="00BF2840" w:rsidRDefault="00BF2840" w:rsidP="00BF2840">
      <w:pPr>
        <w:rPr>
          <w:rFonts w:hint="eastAsia"/>
        </w:rPr>
      </w:pPr>
      <w:r>
        <w:rPr>
          <w:rFonts w:hint="eastAsia"/>
        </w:rPr>
        <w:t>水天德佛</w:t>
      </w:r>
      <w:r>
        <w:rPr>
          <w:rFonts w:hint="eastAsia"/>
        </w:rPr>
        <w:t xml:space="preserve"> The 743 rd Buddha of the present universe.</w:t>
      </w:r>
    </w:p>
    <w:p w14:paraId="70516B65" w14:textId="77777777" w:rsidR="00BF2840" w:rsidRDefault="00BF2840" w:rsidP="00BF2840"/>
    <w:p w14:paraId="7E91F7B3" w14:textId="77777777" w:rsidR="00BF2840" w:rsidRDefault="00BF2840" w:rsidP="00BF2840">
      <w:r>
        <w:rPr>
          <w:rFonts w:hint="eastAsia"/>
        </w:rPr>
        <w:t>水定</w:t>
      </w:r>
      <w:r>
        <w:rPr>
          <w:rFonts w:hint="eastAsia"/>
        </w:rPr>
        <w:t xml:space="preserve"> The water dhy</w:t>
      </w:r>
      <w:r>
        <w:rPr>
          <w:rFonts w:hint="eastAsia"/>
        </w:rPr>
        <w:t>ā</w:t>
      </w:r>
      <w:r>
        <w:rPr>
          <w:rFonts w:hint="eastAsia"/>
        </w:rPr>
        <w:t>na, in which one becomes identified with water, for during the period of trance one may become water; stories are told of devotees who, having turned to water, on awaking found stones in their bodies which had been thrown into their liquid</w:t>
      </w:r>
      <w:r>
        <w:t xml:space="preserve"> bodies, and which were only removed during a succeeding similar trance.</w:t>
      </w:r>
    </w:p>
    <w:p w14:paraId="40D89187" w14:textId="77777777" w:rsidR="00BF2840" w:rsidRDefault="00BF2840" w:rsidP="00BF2840"/>
    <w:p w14:paraId="4F53B97D" w14:textId="77777777" w:rsidR="00BF2840" w:rsidRDefault="00BF2840" w:rsidP="00BF2840">
      <w:pPr>
        <w:rPr>
          <w:rFonts w:hint="eastAsia"/>
        </w:rPr>
      </w:pPr>
      <w:r>
        <w:rPr>
          <w:rFonts w:hint="eastAsia"/>
        </w:rPr>
        <w:t>水曜</w:t>
      </w:r>
      <w:r>
        <w:rPr>
          <w:rFonts w:hint="eastAsia"/>
        </w:rPr>
        <w:t xml:space="preserve"> The planet Mercury, one of the nine luminaries; it is shown south of the west door of the diamond court in the Garbhadh</w:t>
      </w:r>
      <w:r>
        <w:rPr>
          <w:rFonts w:hint="eastAsia"/>
        </w:rPr>
        <w:t>ā</w:t>
      </w:r>
      <w:r>
        <w:rPr>
          <w:rFonts w:hint="eastAsia"/>
        </w:rPr>
        <w:t>tu.</w:t>
      </w:r>
    </w:p>
    <w:p w14:paraId="59FFDB42" w14:textId="77777777" w:rsidR="00BF2840" w:rsidRDefault="00BF2840" w:rsidP="00BF2840"/>
    <w:p w14:paraId="478B4D91" w14:textId="77777777" w:rsidR="00BF2840" w:rsidRDefault="00BF2840" w:rsidP="00BF2840">
      <w:pPr>
        <w:rPr>
          <w:rFonts w:hint="eastAsia"/>
        </w:rPr>
      </w:pPr>
      <w:r>
        <w:rPr>
          <w:rFonts w:hint="eastAsia"/>
        </w:rPr>
        <w:t>水月</w:t>
      </w:r>
      <w:r>
        <w:rPr>
          <w:rFonts w:hint="eastAsia"/>
        </w:rPr>
        <w:t xml:space="preserve"> udakacandra; jalacandra; the moon reflected in the water, i. e. all is illusory and unreal.</w:t>
      </w:r>
    </w:p>
    <w:p w14:paraId="462B7E4E" w14:textId="77777777" w:rsidR="00BF2840" w:rsidRDefault="00BF2840" w:rsidP="00BF2840"/>
    <w:p w14:paraId="0D994CE2" w14:textId="77777777" w:rsidR="00BF2840" w:rsidRDefault="00BF2840" w:rsidP="00BF2840">
      <w:pPr>
        <w:rPr>
          <w:rFonts w:hint="eastAsia"/>
        </w:rPr>
      </w:pPr>
      <w:r>
        <w:rPr>
          <w:rFonts w:hint="eastAsia"/>
        </w:rPr>
        <w:t>水月觀音</w:t>
      </w:r>
      <w:r>
        <w:rPr>
          <w:rFonts w:hint="eastAsia"/>
        </w:rPr>
        <w:t xml:space="preserve"> Guanyin gazing at the moon in the water, i. e. the unreality of all phenomena.</w:t>
      </w:r>
    </w:p>
    <w:p w14:paraId="4D2725B6" w14:textId="77777777" w:rsidR="00BF2840" w:rsidRDefault="00BF2840" w:rsidP="00BF2840"/>
    <w:p w14:paraId="71DE8604" w14:textId="77777777" w:rsidR="00BF2840" w:rsidRDefault="00BF2840" w:rsidP="00BF2840">
      <w:r>
        <w:t>[160]</w:t>
      </w:r>
    </w:p>
    <w:p w14:paraId="00C82B90" w14:textId="77777777" w:rsidR="00BF2840" w:rsidRDefault="00BF2840" w:rsidP="00BF2840"/>
    <w:p w14:paraId="1A3BDA34" w14:textId="77777777" w:rsidR="00BF2840" w:rsidRDefault="00BF2840" w:rsidP="00BF2840">
      <w:pPr>
        <w:rPr>
          <w:rFonts w:hint="eastAsia"/>
        </w:rPr>
      </w:pPr>
      <w:r>
        <w:rPr>
          <w:rFonts w:hint="eastAsia"/>
        </w:rPr>
        <w:t>水梭花</w:t>
      </w:r>
      <w:r>
        <w:rPr>
          <w:rFonts w:hint="eastAsia"/>
        </w:rPr>
        <w:t xml:space="preserve"> Water shuttle flowers, i. e. fish.</w:t>
      </w:r>
    </w:p>
    <w:p w14:paraId="052EBAC9" w14:textId="77777777" w:rsidR="00BF2840" w:rsidRDefault="00BF2840" w:rsidP="00BF2840"/>
    <w:p w14:paraId="6CC07158" w14:textId="77777777" w:rsidR="00BF2840" w:rsidRDefault="00BF2840" w:rsidP="00BF2840">
      <w:pPr>
        <w:rPr>
          <w:rFonts w:hint="eastAsia"/>
        </w:rPr>
      </w:pPr>
      <w:r>
        <w:rPr>
          <w:rFonts w:hint="eastAsia"/>
        </w:rPr>
        <w:t>水沫泡焰</w:t>
      </w:r>
      <w:r>
        <w:rPr>
          <w:rFonts w:hint="eastAsia"/>
        </w:rPr>
        <w:t xml:space="preserve"> Spume, bubbles, and flame, e. g. that all is unreal and transient.</w:t>
      </w:r>
    </w:p>
    <w:p w14:paraId="2DC927A1" w14:textId="77777777" w:rsidR="00BF2840" w:rsidRDefault="00BF2840" w:rsidP="00BF2840"/>
    <w:p w14:paraId="190227E1" w14:textId="77777777" w:rsidR="00BF2840" w:rsidRDefault="00BF2840" w:rsidP="00BF2840">
      <w:pPr>
        <w:rPr>
          <w:rFonts w:hint="eastAsia"/>
        </w:rPr>
      </w:pPr>
      <w:r>
        <w:rPr>
          <w:rFonts w:hint="eastAsia"/>
        </w:rPr>
        <w:t>水波</w:t>
      </w:r>
      <w:r>
        <w:rPr>
          <w:rFonts w:hint="eastAsia"/>
        </w:rPr>
        <w:t xml:space="preserve"> Waves of water; the wave and the water are two yet one</w:t>
      </w:r>
      <w:r>
        <w:rPr>
          <w:rFonts w:hint="eastAsia"/>
        </w:rPr>
        <w:t>—</w:t>
      </w:r>
      <w:r>
        <w:rPr>
          <w:rFonts w:hint="eastAsia"/>
        </w:rPr>
        <w:t xml:space="preserve"> an illustration of the identity of differences.</w:t>
      </w:r>
    </w:p>
    <w:p w14:paraId="02C094CB" w14:textId="77777777" w:rsidR="00BF2840" w:rsidRDefault="00BF2840" w:rsidP="00BF2840"/>
    <w:p w14:paraId="3118F01C" w14:textId="77777777" w:rsidR="00BF2840" w:rsidRDefault="00BF2840" w:rsidP="00BF2840">
      <w:pPr>
        <w:rPr>
          <w:rFonts w:hint="eastAsia"/>
        </w:rPr>
      </w:pPr>
      <w:r>
        <w:rPr>
          <w:rFonts w:hint="eastAsia"/>
        </w:rPr>
        <w:lastRenderedPageBreak/>
        <w:t>水淨</w:t>
      </w:r>
      <w:r>
        <w:rPr>
          <w:rFonts w:hint="eastAsia"/>
        </w:rPr>
        <w:t xml:space="preserve"> Cleansed by water; edibles recovered from fowing water are 'clean'food to a monk.</w:t>
      </w:r>
    </w:p>
    <w:p w14:paraId="24C03D24" w14:textId="77777777" w:rsidR="00BF2840" w:rsidRDefault="00BF2840" w:rsidP="00BF2840"/>
    <w:p w14:paraId="7DF645D2" w14:textId="77777777" w:rsidR="00BF2840" w:rsidRDefault="00BF2840" w:rsidP="00BF2840">
      <w:pPr>
        <w:rPr>
          <w:rFonts w:hint="eastAsia"/>
        </w:rPr>
      </w:pPr>
      <w:r>
        <w:rPr>
          <w:rFonts w:hint="eastAsia"/>
        </w:rPr>
        <w:t>水災</w:t>
      </w:r>
      <w:r>
        <w:rPr>
          <w:rFonts w:hint="eastAsia"/>
        </w:rPr>
        <w:t xml:space="preserve"> The calamity of water, or food; one of the three final world catastrophes of fire, wind, and water, v. </w:t>
      </w:r>
      <w:r>
        <w:rPr>
          <w:rFonts w:hint="eastAsia"/>
        </w:rPr>
        <w:t>三災</w:t>
      </w:r>
      <w:r>
        <w:rPr>
          <w:rFonts w:hint="eastAsia"/>
        </w:rPr>
        <w:t>.</w:t>
      </w:r>
    </w:p>
    <w:p w14:paraId="6BE18EE2" w14:textId="77777777" w:rsidR="00BF2840" w:rsidRDefault="00BF2840" w:rsidP="00BF2840"/>
    <w:p w14:paraId="47336F35" w14:textId="77777777" w:rsidR="00BF2840" w:rsidRDefault="00BF2840" w:rsidP="00BF2840">
      <w:pPr>
        <w:rPr>
          <w:rFonts w:hint="eastAsia"/>
        </w:rPr>
      </w:pPr>
      <w:r>
        <w:rPr>
          <w:rFonts w:hint="eastAsia"/>
        </w:rPr>
        <w:t>水滿</w:t>
      </w:r>
      <w:r>
        <w:rPr>
          <w:rFonts w:hint="eastAsia"/>
        </w:rPr>
        <w:t xml:space="preserve"> Jal</w:t>
      </w:r>
      <w:r>
        <w:rPr>
          <w:rFonts w:hint="eastAsia"/>
        </w:rPr>
        <w:t>ā</w:t>
      </w:r>
      <w:r>
        <w:rPr>
          <w:rFonts w:hint="eastAsia"/>
        </w:rPr>
        <w:t xml:space="preserve">mbara (third son of </w:t>
      </w:r>
      <w:r>
        <w:rPr>
          <w:rFonts w:hint="eastAsia"/>
        </w:rPr>
        <w:t>流水</w:t>
      </w:r>
      <w:r>
        <w:rPr>
          <w:rFonts w:hint="eastAsia"/>
        </w:rPr>
        <w:t xml:space="preserve"> Jalav</w:t>
      </w:r>
      <w:r>
        <w:rPr>
          <w:rFonts w:hint="eastAsia"/>
        </w:rPr>
        <w:t>ā</w:t>
      </w:r>
      <w:r>
        <w:rPr>
          <w:rFonts w:hint="eastAsia"/>
        </w:rPr>
        <w:t xml:space="preserve">hana) reborn as </w:t>
      </w:r>
      <w:r>
        <w:rPr>
          <w:rFonts w:ascii="Cambria" w:hAnsi="Cambria" w:cs="Cambria"/>
        </w:rPr>
        <w:t>Ś</w:t>
      </w:r>
      <w:r>
        <w:rPr>
          <w:rFonts w:ascii="等线" w:eastAsia="等线" w:hAnsi="等线" w:cs="等线" w:hint="eastAsia"/>
        </w:rPr>
        <w:t>ā</w:t>
      </w:r>
      <w:r>
        <w:rPr>
          <w:rFonts w:hint="eastAsia"/>
        </w:rPr>
        <w:t>kyamuni's son R</w:t>
      </w:r>
      <w:r>
        <w:rPr>
          <w:rFonts w:hint="eastAsia"/>
        </w:rPr>
        <w:t>ā</w:t>
      </w:r>
      <w:r>
        <w:rPr>
          <w:rFonts w:hint="eastAsia"/>
        </w:rPr>
        <w:t>hula.</w:t>
      </w:r>
    </w:p>
    <w:p w14:paraId="1B3E2EE1" w14:textId="77777777" w:rsidR="00BF2840" w:rsidRDefault="00BF2840" w:rsidP="00BF2840"/>
    <w:p w14:paraId="3B99336C" w14:textId="77777777" w:rsidR="00BF2840" w:rsidRDefault="00BF2840" w:rsidP="00BF2840">
      <w:pPr>
        <w:rPr>
          <w:rFonts w:hint="eastAsia"/>
        </w:rPr>
      </w:pPr>
      <w:r>
        <w:rPr>
          <w:rFonts w:hint="eastAsia"/>
        </w:rPr>
        <w:t>水燈</w:t>
      </w:r>
      <w:r>
        <w:rPr>
          <w:rFonts w:hint="eastAsia"/>
        </w:rPr>
        <w:t xml:space="preserve"> The water-lantern festival in the seventh month.</w:t>
      </w:r>
    </w:p>
    <w:p w14:paraId="7F568D39" w14:textId="77777777" w:rsidR="00BF2840" w:rsidRDefault="00BF2840" w:rsidP="00BF2840"/>
    <w:p w14:paraId="3674BF7D" w14:textId="77777777" w:rsidR="00BF2840" w:rsidRDefault="00BF2840" w:rsidP="00BF2840">
      <w:r>
        <w:rPr>
          <w:rFonts w:hint="eastAsia"/>
        </w:rPr>
        <w:t>水玉</w:t>
      </w:r>
      <w:r>
        <w:t xml:space="preserve"> sphaṭika, </w:t>
      </w:r>
      <w:r>
        <w:rPr>
          <w:rFonts w:hint="eastAsia"/>
        </w:rPr>
        <w:t>塞頗胝迦</w:t>
      </w:r>
      <w:r>
        <w:t xml:space="preserve">; </w:t>
      </w:r>
      <w:r>
        <w:rPr>
          <w:rFonts w:hint="eastAsia"/>
        </w:rPr>
        <w:t>婆致迦</w:t>
      </w:r>
      <w:r>
        <w:t xml:space="preserve"> water crystal, rock crystal.</w:t>
      </w:r>
    </w:p>
    <w:p w14:paraId="37E2FAF3" w14:textId="77777777" w:rsidR="00BF2840" w:rsidRDefault="00BF2840" w:rsidP="00BF2840"/>
    <w:p w14:paraId="19C1FC45" w14:textId="77777777" w:rsidR="00BF2840" w:rsidRDefault="00BF2840" w:rsidP="00BF2840">
      <w:pPr>
        <w:rPr>
          <w:rFonts w:hint="eastAsia"/>
        </w:rPr>
      </w:pPr>
      <w:r>
        <w:rPr>
          <w:rFonts w:hint="eastAsia"/>
        </w:rPr>
        <w:t>水田衣</w:t>
      </w:r>
      <w:r>
        <w:rPr>
          <w:rFonts w:hint="eastAsia"/>
        </w:rPr>
        <w:t xml:space="preserve"> A monk's robe, because its patches resemble rice-fields; also </w:t>
      </w:r>
      <w:r>
        <w:rPr>
          <w:rFonts w:hint="eastAsia"/>
        </w:rPr>
        <w:t>稻田衣</w:t>
      </w:r>
      <w:r>
        <w:rPr>
          <w:rFonts w:hint="eastAsia"/>
        </w:rPr>
        <w:t>.</w:t>
      </w:r>
    </w:p>
    <w:p w14:paraId="41F79B30" w14:textId="77777777" w:rsidR="00BF2840" w:rsidRDefault="00BF2840" w:rsidP="00BF2840"/>
    <w:p w14:paraId="53095C26" w14:textId="77777777" w:rsidR="00BF2840" w:rsidRDefault="00BF2840" w:rsidP="00BF2840">
      <w:pPr>
        <w:rPr>
          <w:rFonts w:hint="eastAsia"/>
        </w:rPr>
      </w:pPr>
      <w:r>
        <w:rPr>
          <w:rFonts w:hint="eastAsia"/>
        </w:rPr>
        <w:t>水界</w:t>
      </w:r>
      <w:r>
        <w:rPr>
          <w:rFonts w:hint="eastAsia"/>
        </w:rPr>
        <w:t xml:space="preserve"> The realm of water, one of the </w:t>
      </w:r>
      <w:r>
        <w:rPr>
          <w:rFonts w:hint="eastAsia"/>
        </w:rPr>
        <w:t>四大</w:t>
      </w:r>
      <w:r>
        <w:rPr>
          <w:rFonts w:hint="eastAsia"/>
        </w:rPr>
        <w:t xml:space="preserve"> four elements.</w:t>
      </w:r>
    </w:p>
    <w:p w14:paraId="2921043C" w14:textId="77777777" w:rsidR="00BF2840" w:rsidRDefault="00BF2840" w:rsidP="00BF2840"/>
    <w:p w14:paraId="72AC30E2" w14:textId="77777777" w:rsidR="00BF2840" w:rsidRDefault="00BF2840" w:rsidP="00BF2840">
      <w:r>
        <w:rPr>
          <w:rFonts w:hint="eastAsia"/>
        </w:rPr>
        <w:t>水精</w:t>
      </w:r>
      <w:r>
        <w:t xml:space="preserve"> sphaṭika, crystal, idem </w:t>
      </w:r>
      <w:r>
        <w:rPr>
          <w:rFonts w:hint="eastAsia"/>
        </w:rPr>
        <w:t>水玉</w:t>
      </w:r>
      <w:r>
        <w:t>.</w:t>
      </w:r>
    </w:p>
    <w:p w14:paraId="52DC4C0E" w14:textId="77777777" w:rsidR="00BF2840" w:rsidRDefault="00BF2840" w:rsidP="00BF2840"/>
    <w:p w14:paraId="685E9BF6" w14:textId="77777777" w:rsidR="00BF2840" w:rsidRDefault="00BF2840" w:rsidP="00BF2840">
      <w:pPr>
        <w:rPr>
          <w:rFonts w:hint="eastAsia"/>
        </w:rPr>
      </w:pPr>
      <w:r>
        <w:rPr>
          <w:rFonts w:hint="eastAsia"/>
        </w:rPr>
        <w:t>水羅</w:t>
      </w:r>
      <w:r>
        <w:rPr>
          <w:rFonts w:hint="eastAsia"/>
        </w:rPr>
        <w:t xml:space="preserve"> A gauze filter.</w:t>
      </w:r>
    </w:p>
    <w:p w14:paraId="10921545" w14:textId="77777777" w:rsidR="00BF2840" w:rsidRDefault="00BF2840" w:rsidP="00BF2840"/>
    <w:p w14:paraId="4F46B6EE" w14:textId="77777777" w:rsidR="00BF2840" w:rsidRDefault="00BF2840" w:rsidP="00BF2840">
      <w:pPr>
        <w:rPr>
          <w:rFonts w:hint="eastAsia"/>
        </w:rPr>
      </w:pPr>
      <w:r>
        <w:rPr>
          <w:rFonts w:hint="eastAsia"/>
        </w:rPr>
        <w:t>水老鶴</w:t>
      </w:r>
      <w:r>
        <w:rPr>
          <w:rFonts w:hint="eastAsia"/>
        </w:rPr>
        <w:t xml:space="preserve"> A bird, very rarely seen, possibly a snow-goose; also </w:t>
      </w:r>
      <w:r>
        <w:rPr>
          <w:rFonts w:hint="eastAsia"/>
        </w:rPr>
        <w:t>水白鶴</w:t>
      </w:r>
      <w:r>
        <w:rPr>
          <w:rFonts w:hint="eastAsia"/>
        </w:rPr>
        <w:t xml:space="preserve"> (or </w:t>
      </w:r>
      <w:r>
        <w:rPr>
          <w:rFonts w:hint="eastAsia"/>
        </w:rPr>
        <w:t>鷺</w:t>
      </w:r>
      <w:r>
        <w:rPr>
          <w:rFonts w:hint="eastAsia"/>
        </w:rPr>
        <w:t xml:space="preserve"> ): </w:t>
      </w:r>
      <w:r>
        <w:rPr>
          <w:rFonts w:hint="eastAsia"/>
        </w:rPr>
        <w:t>水涸</w:t>
      </w:r>
      <w:r>
        <w:rPr>
          <w:rFonts w:hint="eastAsia"/>
        </w:rPr>
        <w:t>.</w:t>
      </w:r>
    </w:p>
    <w:p w14:paraId="66E4B182" w14:textId="77777777" w:rsidR="00BF2840" w:rsidRDefault="00BF2840" w:rsidP="00BF2840"/>
    <w:p w14:paraId="6E7ABB64" w14:textId="77777777" w:rsidR="00BF2840" w:rsidRDefault="00BF2840" w:rsidP="00BF2840">
      <w:pPr>
        <w:rPr>
          <w:rFonts w:hint="eastAsia"/>
        </w:rPr>
      </w:pPr>
      <w:r>
        <w:rPr>
          <w:rFonts w:hint="eastAsia"/>
        </w:rPr>
        <w:t>水葬</w:t>
      </w:r>
      <w:r>
        <w:rPr>
          <w:rFonts w:hint="eastAsia"/>
        </w:rPr>
        <w:t xml:space="preserve"> Water-burial, casting a corpse into the water, one of the four forms of burial.</w:t>
      </w:r>
    </w:p>
    <w:p w14:paraId="7573CC22" w14:textId="77777777" w:rsidR="00BF2840" w:rsidRDefault="00BF2840" w:rsidP="00BF2840"/>
    <w:p w14:paraId="766B2843" w14:textId="77777777" w:rsidR="00BF2840" w:rsidRDefault="00BF2840" w:rsidP="00BF2840">
      <w:pPr>
        <w:rPr>
          <w:rFonts w:hint="eastAsia"/>
        </w:rPr>
      </w:pPr>
      <w:r>
        <w:rPr>
          <w:rFonts w:hint="eastAsia"/>
        </w:rPr>
        <w:t>水藏</w:t>
      </w:r>
      <w:r>
        <w:rPr>
          <w:rFonts w:hint="eastAsia"/>
        </w:rPr>
        <w:t xml:space="preserve"> Water-store, or treasury; second son of Jalav</w:t>
      </w:r>
      <w:r>
        <w:rPr>
          <w:rFonts w:hint="eastAsia"/>
        </w:rPr>
        <w:t>ā</w:t>
      </w:r>
      <w:r>
        <w:rPr>
          <w:rFonts w:hint="eastAsia"/>
        </w:rPr>
        <w:t xml:space="preserve">hana, born as </w:t>
      </w:r>
      <w:r>
        <w:rPr>
          <w:rFonts w:hint="eastAsia"/>
        </w:rPr>
        <w:t>瞿波</w:t>
      </w:r>
      <w:r>
        <w:rPr>
          <w:rFonts w:hint="eastAsia"/>
        </w:rPr>
        <w:t xml:space="preserve"> Gop</w:t>
      </w:r>
      <w:r>
        <w:rPr>
          <w:rFonts w:hint="eastAsia"/>
        </w:rPr>
        <w:t>ā</w:t>
      </w:r>
      <w:r>
        <w:rPr>
          <w:rFonts w:hint="eastAsia"/>
        </w:rPr>
        <w:t xml:space="preserve">, see </w:t>
      </w:r>
      <w:r>
        <w:rPr>
          <w:rFonts w:hint="eastAsia"/>
        </w:rPr>
        <w:t>水滿</w:t>
      </w:r>
      <w:r>
        <w:rPr>
          <w:rFonts w:hint="eastAsia"/>
        </w:rPr>
        <w:t>.</w:t>
      </w:r>
    </w:p>
    <w:p w14:paraId="07F4928C" w14:textId="77777777" w:rsidR="00BF2840" w:rsidRDefault="00BF2840" w:rsidP="00BF2840"/>
    <w:p w14:paraId="4CA6B03E" w14:textId="77777777" w:rsidR="00BF2840" w:rsidRDefault="00BF2840" w:rsidP="00BF2840">
      <w:pPr>
        <w:rPr>
          <w:rFonts w:hint="eastAsia"/>
        </w:rPr>
      </w:pPr>
      <w:r>
        <w:rPr>
          <w:rFonts w:hint="eastAsia"/>
        </w:rPr>
        <w:t>水囊</w:t>
      </w:r>
      <w:r>
        <w:rPr>
          <w:rFonts w:hint="eastAsia"/>
        </w:rPr>
        <w:t xml:space="preserve"> A water-bag, or filter.</w:t>
      </w:r>
    </w:p>
    <w:p w14:paraId="31C41AE2" w14:textId="77777777" w:rsidR="00BF2840" w:rsidRDefault="00BF2840" w:rsidP="00BF2840"/>
    <w:p w14:paraId="4B481A35" w14:textId="77777777" w:rsidR="00BF2840" w:rsidRDefault="00BF2840" w:rsidP="00BF2840">
      <w:pPr>
        <w:rPr>
          <w:rFonts w:hint="eastAsia"/>
        </w:rPr>
      </w:pPr>
      <w:r>
        <w:rPr>
          <w:rFonts w:hint="eastAsia"/>
        </w:rPr>
        <w:t>水觀</w:t>
      </w:r>
      <w:r>
        <w:rPr>
          <w:rFonts w:hint="eastAsia"/>
        </w:rPr>
        <w:t xml:space="preserve"> also </w:t>
      </w:r>
      <w:r>
        <w:rPr>
          <w:rFonts w:hint="eastAsia"/>
        </w:rPr>
        <w:t>水相觀</w:t>
      </w:r>
      <w:r>
        <w:rPr>
          <w:rFonts w:hint="eastAsia"/>
        </w:rPr>
        <w:t xml:space="preserve">; </w:t>
      </w:r>
      <w:r>
        <w:rPr>
          <w:rFonts w:hint="eastAsia"/>
        </w:rPr>
        <w:t>水想</w:t>
      </w:r>
      <w:r>
        <w:rPr>
          <w:rFonts w:hint="eastAsia"/>
        </w:rPr>
        <w:t xml:space="preserve"> similar to </w:t>
      </w:r>
      <w:r>
        <w:rPr>
          <w:rFonts w:hint="eastAsia"/>
        </w:rPr>
        <w:t>水定</w:t>
      </w:r>
      <w:r>
        <w:rPr>
          <w:rFonts w:hint="eastAsia"/>
        </w:rPr>
        <w:t xml:space="preserve"> q. v.</w:t>
      </w:r>
    </w:p>
    <w:p w14:paraId="28222F62" w14:textId="77777777" w:rsidR="00BF2840" w:rsidRDefault="00BF2840" w:rsidP="00BF2840"/>
    <w:p w14:paraId="42808B0F" w14:textId="77777777" w:rsidR="00BF2840" w:rsidRDefault="00BF2840" w:rsidP="00BF2840">
      <w:pPr>
        <w:rPr>
          <w:rFonts w:hint="eastAsia"/>
        </w:rPr>
      </w:pPr>
      <w:r>
        <w:rPr>
          <w:rFonts w:hint="eastAsia"/>
        </w:rPr>
        <w:t>水輪</w:t>
      </w:r>
      <w:r>
        <w:rPr>
          <w:rFonts w:hint="eastAsia"/>
        </w:rPr>
        <w:t xml:space="preserve"> The third of the four 'wheel' on which the earth rests</w:t>
      </w:r>
      <w:r>
        <w:rPr>
          <w:rFonts w:hint="eastAsia"/>
        </w:rPr>
        <w:t>—</w:t>
      </w:r>
      <w:r>
        <w:rPr>
          <w:rFonts w:hint="eastAsia"/>
        </w:rPr>
        <w:t xml:space="preserve"> space, wind (or air), water, and metal.</w:t>
      </w:r>
    </w:p>
    <w:p w14:paraId="58638ABA" w14:textId="77777777" w:rsidR="00BF2840" w:rsidRDefault="00BF2840" w:rsidP="00BF2840"/>
    <w:p w14:paraId="7DCDD7F6" w14:textId="77777777" w:rsidR="00BF2840" w:rsidRDefault="00BF2840" w:rsidP="00BF2840">
      <w:pPr>
        <w:rPr>
          <w:rFonts w:hint="eastAsia"/>
        </w:rPr>
      </w:pPr>
      <w:r>
        <w:rPr>
          <w:rFonts w:hint="eastAsia"/>
        </w:rPr>
        <w:t>水輪三昧</w:t>
      </w:r>
      <w:r>
        <w:rPr>
          <w:rFonts w:hint="eastAsia"/>
        </w:rPr>
        <w:t xml:space="preserve"> The sam</w:t>
      </w:r>
      <w:r>
        <w:rPr>
          <w:rFonts w:hint="eastAsia"/>
        </w:rPr>
        <w:t>ā</w:t>
      </w:r>
      <w:r>
        <w:rPr>
          <w:rFonts w:hint="eastAsia"/>
        </w:rPr>
        <w:t xml:space="preserve">dhi of the water 'wheel' </w:t>
      </w:r>
      <w:r>
        <w:rPr>
          <w:rFonts w:hint="eastAsia"/>
        </w:rPr>
        <w:t>水輪</w:t>
      </w:r>
      <w:r>
        <w:rPr>
          <w:rFonts w:hint="eastAsia"/>
        </w:rPr>
        <w:t xml:space="preserve">, one of the </w:t>
      </w:r>
      <w:r>
        <w:rPr>
          <w:rFonts w:hint="eastAsia"/>
        </w:rPr>
        <w:t>五輪三昧</w:t>
      </w:r>
      <w:r>
        <w:rPr>
          <w:rFonts w:hint="eastAsia"/>
        </w:rPr>
        <w:t>; water is fertilizing and soft, in like manner the effect of this sam</w:t>
      </w:r>
      <w:r>
        <w:rPr>
          <w:rFonts w:hint="eastAsia"/>
        </w:rPr>
        <w:t>ā</w:t>
      </w:r>
      <w:r>
        <w:rPr>
          <w:rFonts w:hint="eastAsia"/>
        </w:rPr>
        <w:t>dhi is the fertilizing of good roots, and the softening or reduction of ambition and pride.</w:t>
      </w:r>
    </w:p>
    <w:p w14:paraId="5CE2E2C4" w14:textId="77777777" w:rsidR="00BF2840" w:rsidRDefault="00BF2840" w:rsidP="00BF2840"/>
    <w:p w14:paraId="07225059" w14:textId="77777777" w:rsidR="00BF2840" w:rsidRDefault="00BF2840" w:rsidP="00BF2840">
      <w:pPr>
        <w:rPr>
          <w:rFonts w:hint="eastAsia"/>
        </w:rPr>
      </w:pPr>
      <w:r>
        <w:rPr>
          <w:rFonts w:hint="eastAsia"/>
        </w:rPr>
        <w:t>水陸會</w:t>
      </w:r>
      <w:r>
        <w:rPr>
          <w:rFonts w:hint="eastAsia"/>
        </w:rPr>
        <w:t xml:space="preserve"> or (</w:t>
      </w:r>
      <w:r>
        <w:rPr>
          <w:rFonts w:hint="eastAsia"/>
        </w:rPr>
        <w:t>水陸齋</w:t>
      </w:r>
      <w:r>
        <w:rPr>
          <w:rFonts w:hint="eastAsia"/>
        </w:rPr>
        <w:t xml:space="preserve">) The festival of water and land, attributed to Wudi of the Liang dynasty consequent on a dream; it began with placing food in the water for water sprites, and on land for </w:t>
      </w:r>
      <w:r>
        <w:rPr>
          <w:rFonts w:hint="eastAsia"/>
        </w:rPr>
        <w:t>鬼</w:t>
      </w:r>
      <w:r>
        <w:rPr>
          <w:rFonts w:hint="eastAsia"/>
        </w:rPr>
        <w:t xml:space="preserve"> ghosts; see </w:t>
      </w:r>
      <w:r>
        <w:rPr>
          <w:rFonts w:hint="eastAsia"/>
        </w:rPr>
        <w:t>釋門正統</w:t>
      </w:r>
      <w:r>
        <w:rPr>
          <w:rFonts w:hint="eastAsia"/>
        </w:rPr>
        <w:t xml:space="preserve"> 4.</w:t>
      </w:r>
    </w:p>
    <w:p w14:paraId="4A712353" w14:textId="77777777" w:rsidR="00BF2840" w:rsidRDefault="00BF2840" w:rsidP="00BF2840"/>
    <w:p w14:paraId="7164FB72" w14:textId="77777777" w:rsidR="00BF2840" w:rsidRDefault="00BF2840" w:rsidP="00BF2840">
      <w:pPr>
        <w:rPr>
          <w:rFonts w:hint="eastAsia"/>
        </w:rPr>
      </w:pPr>
      <w:r>
        <w:rPr>
          <w:rFonts w:hint="eastAsia"/>
        </w:rPr>
        <w:t>水頭</w:t>
      </w:r>
      <w:r>
        <w:rPr>
          <w:rFonts w:hint="eastAsia"/>
        </w:rPr>
        <w:t xml:space="preserve"> The waterman in a monastery.</w:t>
      </w:r>
    </w:p>
    <w:p w14:paraId="4A0F2B84" w14:textId="77777777" w:rsidR="00BF2840" w:rsidRDefault="00BF2840" w:rsidP="00BF2840"/>
    <w:p w14:paraId="43053E65" w14:textId="77777777" w:rsidR="00BF2840" w:rsidRDefault="00BF2840" w:rsidP="00BF2840">
      <w:pPr>
        <w:rPr>
          <w:rFonts w:hint="eastAsia"/>
        </w:rPr>
      </w:pPr>
      <w:r>
        <w:rPr>
          <w:rFonts w:hint="eastAsia"/>
        </w:rPr>
        <w:t>水風火災</w:t>
      </w:r>
      <w:r>
        <w:rPr>
          <w:rFonts w:hint="eastAsia"/>
        </w:rPr>
        <w:t xml:space="preserve"> The three final catastrophes, see </w:t>
      </w:r>
      <w:r>
        <w:rPr>
          <w:rFonts w:hint="eastAsia"/>
        </w:rPr>
        <w:t>三災</w:t>
      </w:r>
      <w:r>
        <w:rPr>
          <w:rFonts w:hint="eastAsia"/>
        </w:rPr>
        <w:t>.</w:t>
      </w:r>
    </w:p>
    <w:p w14:paraId="3B37818F" w14:textId="77777777" w:rsidR="00BF2840" w:rsidRDefault="00BF2840" w:rsidP="00BF2840"/>
    <w:p w14:paraId="5B720EC2" w14:textId="77777777" w:rsidR="00BF2840" w:rsidRDefault="00BF2840" w:rsidP="00BF2840">
      <w:pPr>
        <w:rPr>
          <w:rFonts w:hint="eastAsia"/>
        </w:rPr>
      </w:pPr>
      <w:r>
        <w:rPr>
          <w:rFonts w:hint="eastAsia"/>
        </w:rPr>
        <w:t>火</w:t>
      </w:r>
      <w:r>
        <w:rPr>
          <w:rFonts w:hint="eastAsia"/>
        </w:rPr>
        <w:t xml:space="preserve"> Fire, flame. </w:t>
      </w:r>
      <w:r>
        <w:rPr>
          <w:rFonts w:ascii="Cambria" w:hAnsi="Cambria" w:cs="Cambria"/>
        </w:rPr>
        <w:t>Ś</w:t>
      </w:r>
      <w:r>
        <w:rPr>
          <w:rFonts w:hint="eastAsia"/>
        </w:rPr>
        <w:t xml:space="preserve">ikhin </w:t>
      </w:r>
      <w:r>
        <w:rPr>
          <w:rFonts w:hint="eastAsia"/>
        </w:rPr>
        <w:t>尸棄</w:t>
      </w:r>
      <w:r>
        <w:rPr>
          <w:rFonts w:hint="eastAsia"/>
        </w:rPr>
        <w:t xml:space="preserve">; </w:t>
      </w:r>
      <w:r>
        <w:rPr>
          <w:rFonts w:hint="eastAsia"/>
        </w:rPr>
        <w:t>式棄</w:t>
      </w:r>
      <w:r>
        <w:rPr>
          <w:rFonts w:hint="eastAsia"/>
        </w:rPr>
        <w:t>, which means fire in the sense of flame, is the name of the 999th Buddha of the kalpa preceding this.</w:t>
      </w:r>
    </w:p>
    <w:p w14:paraId="41AD1114" w14:textId="77777777" w:rsidR="00BF2840" w:rsidRDefault="00BF2840" w:rsidP="00BF2840"/>
    <w:p w14:paraId="2774F59F" w14:textId="77777777" w:rsidR="00BF2840" w:rsidRDefault="00BF2840" w:rsidP="00BF2840">
      <w:pPr>
        <w:rPr>
          <w:rFonts w:hint="eastAsia"/>
        </w:rPr>
      </w:pPr>
      <w:r>
        <w:rPr>
          <w:rFonts w:hint="eastAsia"/>
        </w:rPr>
        <w:t>火一切處</w:t>
      </w:r>
      <w:r>
        <w:rPr>
          <w:rFonts w:hint="eastAsia"/>
        </w:rPr>
        <w:t xml:space="preserve"> Universal conflagration</w:t>
      </w:r>
      <w:r>
        <w:rPr>
          <w:rFonts w:hint="eastAsia"/>
        </w:rPr>
        <w:t>—</w:t>
      </w:r>
      <w:r>
        <w:rPr>
          <w:rFonts w:hint="eastAsia"/>
        </w:rPr>
        <w:t xml:space="preserve"> one of the ten universals, and one of the meditations on the final destruction of all things by fire.</w:t>
      </w:r>
    </w:p>
    <w:p w14:paraId="4CFFA7EF" w14:textId="77777777" w:rsidR="00BF2840" w:rsidRDefault="00BF2840" w:rsidP="00BF2840"/>
    <w:p w14:paraId="06DA4722" w14:textId="77777777" w:rsidR="00BF2840" w:rsidRDefault="00BF2840" w:rsidP="00BF2840">
      <w:pPr>
        <w:rPr>
          <w:rFonts w:hint="eastAsia"/>
        </w:rPr>
      </w:pPr>
      <w:r>
        <w:rPr>
          <w:rFonts w:hint="eastAsia"/>
        </w:rPr>
        <w:t>火伴</w:t>
      </w:r>
      <w:r>
        <w:rPr>
          <w:rFonts w:hint="eastAsia"/>
        </w:rPr>
        <w:t xml:space="preserve"> The fire-tender in a monastic kitchen.</w:t>
      </w:r>
    </w:p>
    <w:p w14:paraId="7EE78584" w14:textId="77777777" w:rsidR="00BF2840" w:rsidRDefault="00BF2840" w:rsidP="00BF2840"/>
    <w:p w14:paraId="12FA1291" w14:textId="77777777" w:rsidR="00BF2840" w:rsidRDefault="00BF2840" w:rsidP="00BF2840">
      <w:pPr>
        <w:rPr>
          <w:rFonts w:hint="eastAsia"/>
        </w:rPr>
      </w:pPr>
      <w:r>
        <w:rPr>
          <w:rFonts w:hint="eastAsia"/>
        </w:rPr>
        <w:t>火光</w:t>
      </w:r>
      <w:r>
        <w:rPr>
          <w:rFonts w:hint="eastAsia"/>
        </w:rPr>
        <w:t xml:space="preserve"> Fire-light, flame.</w:t>
      </w:r>
    </w:p>
    <w:p w14:paraId="1EA6F0A9" w14:textId="77777777" w:rsidR="00BF2840" w:rsidRDefault="00BF2840" w:rsidP="00BF2840"/>
    <w:p w14:paraId="056B4EC7" w14:textId="77777777" w:rsidR="00BF2840" w:rsidRDefault="00BF2840" w:rsidP="00BF2840">
      <w:pPr>
        <w:rPr>
          <w:rFonts w:hint="eastAsia"/>
        </w:rPr>
      </w:pPr>
      <w:r>
        <w:rPr>
          <w:rFonts w:hint="eastAsia"/>
        </w:rPr>
        <w:t>火光定</w:t>
      </w:r>
      <w:r>
        <w:rPr>
          <w:rFonts w:hint="eastAsia"/>
        </w:rPr>
        <w:t xml:space="preserve"> The flame dhy</w:t>
      </w:r>
      <w:r>
        <w:rPr>
          <w:rFonts w:hint="eastAsia"/>
        </w:rPr>
        <w:t>ā</w:t>
      </w:r>
      <w:r>
        <w:rPr>
          <w:rFonts w:hint="eastAsia"/>
        </w:rPr>
        <w:t>na by which the body is self-immolated.</w:t>
      </w:r>
    </w:p>
    <w:p w14:paraId="00B9D16F" w14:textId="77777777" w:rsidR="00BF2840" w:rsidRDefault="00BF2840" w:rsidP="00BF2840"/>
    <w:p w14:paraId="73A43815" w14:textId="77777777" w:rsidR="00BF2840" w:rsidRDefault="00BF2840" w:rsidP="00BF2840">
      <w:pPr>
        <w:rPr>
          <w:rFonts w:hint="eastAsia"/>
        </w:rPr>
      </w:pPr>
      <w:r>
        <w:rPr>
          <w:rFonts w:hint="eastAsia"/>
        </w:rPr>
        <w:t>火光三昧</w:t>
      </w:r>
      <w:r>
        <w:rPr>
          <w:rFonts w:hint="eastAsia"/>
        </w:rPr>
        <w:t xml:space="preserve"> The flame sam</w:t>
      </w:r>
      <w:r>
        <w:rPr>
          <w:rFonts w:hint="eastAsia"/>
        </w:rPr>
        <w:t>ā</w:t>
      </w:r>
      <w:r>
        <w:rPr>
          <w:rFonts w:hint="eastAsia"/>
        </w:rPr>
        <w:t>dhi, also styled the fourth dhy</w:t>
      </w:r>
      <w:r>
        <w:rPr>
          <w:rFonts w:hint="eastAsia"/>
        </w:rPr>
        <w:t>ā</w:t>
      </w:r>
      <w:r>
        <w:rPr>
          <w:rFonts w:hint="eastAsia"/>
        </w:rPr>
        <w:t>na.</w:t>
      </w:r>
    </w:p>
    <w:p w14:paraId="7E0876A3" w14:textId="77777777" w:rsidR="00BF2840" w:rsidRDefault="00BF2840" w:rsidP="00BF2840"/>
    <w:p w14:paraId="25BC3E15" w14:textId="77777777" w:rsidR="00BF2840" w:rsidRDefault="00BF2840" w:rsidP="00BF2840">
      <w:pPr>
        <w:rPr>
          <w:rFonts w:hint="eastAsia"/>
        </w:rPr>
      </w:pPr>
      <w:r>
        <w:rPr>
          <w:rFonts w:hint="eastAsia"/>
        </w:rPr>
        <w:lastRenderedPageBreak/>
        <w:t>火光尊</w:t>
      </w:r>
      <w:r>
        <w:rPr>
          <w:rFonts w:hint="eastAsia"/>
        </w:rPr>
        <w:t xml:space="preserve"> idem </w:t>
      </w:r>
      <w:r>
        <w:rPr>
          <w:rFonts w:hint="eastAsia"/>
        </w:rPr>
        <w:t>火天</w:t>
      </w:r>
      <w:r>
        <w:rPr>
          <w:rFonts w:hint="eastAsia"/>
        </w:rPr>
        <w:t>.</w:t>
      </w:r>
    </w:p>
    <w:p w14:paraId="41A670A3" w14:textId="77777777" w:rsidR="00BF2840" w:rsidRDefault="00BF2840" w:rsidP="00BF2840"/>
    <w:p w14:paraId="293C0238" w14:textId="77777777" w:rsidR="00BF2840" w:rsidRDefault="00BF2840" w:rsidP="00BF2840">
      <w:pPr>
        <w:rPr>
          <w:rFonts w:hint="eastAsia"/>
        </w:rPr>
      </w:pPr>
      <w:r>
        <w:rPr>
          <w:rFonts w:hint="eastAsia"/>
        </w:rPr>
        <w:t>火印</w:t>
      </w:r>
      <w:r>
        <w:rPr>
          <w:rFonts w:hint="eastAsia"/>
        </w:rPr>
        <w:t xml:space="preserve"> The fire sign, for which a triangle pointing upwards is used; a triangular arrangement of fingers of the right hand with the left.</w:t>
      </w:r>
    </w:p>
    <w:p w14:paraId="7E2DF27C" w14:textId="77777777" w:rsidR="00BF2840" w:rsidRDefault="00BF2840" w:rsidP="00BF2840"/>
    <w:p w14:paraId="43BC7E93" w14:textId="77777777" w:rsidR="00BF2840" w:rsidRDefault="00BF2840" w:rsidP="00BF2840">
      <w:pPr>
        <w:rPr>
          <w:rFonts w:hint="eastAsia"/>
        </w:rPr>
      </w:pPr>
      <w:r>
        <w:rPr>
          <w:rFonts w:hint="eastAsia"/>
        </w:rPr>
        <w:t>火坑</w:t>
      </w:r>
      <w:r>
        <w:rPr>
          <w:rFonts w:hint="eastAsia"/>
        </w:rPr>
        <w:t xml:space="preserve"> The fiery pit (of the five desires </w:t>
      </w:r>
      <w:r>
        <w:rPr>
          <w:rFonts w:hint="eastAsia"/>
        </w:rPr>
        <w:t>五欲</w:t>
      </w:r>
      <w:r>
        <w:rPr>
          <w:rFonts w:hint="eastAsia"/>
        </w:rPr>
        <w:t>); also that of the three ill destinies</w:t>
      </w:r>
      <w:r>
        <w:rPr>
          <w:rFonts w:hint="eastAsia"/>
        </w:rPr>
        <w:t>—</w:t>
      </w:r>
      <w:r>
        <w:rPr>
          <w:rFonts w:hint="eastAsia"/>
        </w:rPr>
        <w:t xml:space="preserve"> the hells, animals, hungry ghosts.</w:t>
      </w:r>
    </w:p>
    <w:p w14:paraId="3150AD3D" w14:textId="77777777" w:rsidR="00BF2840" w:rsidRDefault="00BF2840" w:rsidP="00BF2840"/>
    <w:p w14:paraId="7F12BCD8" w14:textId="77777777" w:rsidR="00BF2840" w:rsidRDefault="00BF2840" w:rsidP="00BF2840">
      <w:pPr>
        <w:rPr>
          <w:rFonts w:hint="eastAsia"/>
        </w:rPr>
      </w:pPr>
      <w:r>
        <w:rPr>
          <w:rFonts w:hint="eastAsia"/>
        </w:rPr>
        <w:t>火壇</w:t>
      </w:r>
      <w:r>
        <w:rPr>
          <w:rFonts w:hint="eastAsia"/>
        </w:rPr>
        <w:t xml:space="preserve"> Fire altar, connected with homa or fire worship; also </w:t>
      </w:r>
      <w:r>
        <w:rPr>
          <w:rFonts w:hint="eastAsia"/>
        </w:rPr>
        <w:t>爐壇</w:t>
      </w:r>
      <w:r>
        <w:rPr>
          <w:rFonts w:hint="eastAsia"/>
        </w:rPr>
        <w:t>.</w:t>
      </w:r>
    </w:p>
    <w:p w14:paraId="0CE3B9CF" w14:textId="77777777" w:rsidR="00BF2840" w:rsidRDefault="00BF2840" w:rsidP="00BF2840"/>
    <w:p w14:paraId="175C001C" w14:textId="77777777" w:rsidR="00BF2840" w:rsidRDefault="00BF2840" w:rsidP="00BF2840">
      <w:pPr>
        <w:rPr>
          <w:rFonts w:hint="eastAsia"/>
        </w:rPr>
      </w:pPr>
      <w:r>
        <w:rPr>
          <w:rFonts w:hint="eastAsia"/>
        </w:rPr>
        <w:t>火大</w:t>
      </w:r>
      <w:r>
        <w:rPr>
          <w:rFonts w:hint="eastAsia"/>
        </w:rPr>
        <w:t xml:space="preserve"> The element fire, one of the </w:t>
      </w:r>
      <w:r>
        <w:rPr>
          <w:rFonts w:hint="eastAsia"/>
        </w:rPr>
        <w:t>四大</w:t>
      </w:r>
      <w:r>
        <w:rPr>
          <w:rFonts w:hint="eastAsia"/>
        </w:rPr>
        <w:t xml:space="preserve"> four elements.</w:t>
      </w:r>
    </w:p>
    <w:p w14:paraId="3F7CF7B5" w14:textId="77777777" w:rsidR="00BF2840" w:rsidRDefault="00BF2840" w:rsidP="00BF2840"/>
    <w:p w14:paraId="3837A3CF" w14:textId="77777777" w:rsidR="00BF2840" w:rsidRDefault="00BF2840" w:rsidP="00BF2840">
      <w:pPr>
        <w:rPr>
          <w:rFonts w:hint="eastAsia"/>
        </w:rPr>
      </w:pPr>
      <w:r>
        <w:rPr>
          <w:rFonts w:hint="eastAsia"/>
        </w:rPr>
        <w:t>火天</w:t>
      </w:r>
      <w:r>
        <w:rPr>
          <w:rFonts w:hint="eastAsia"/>
        </w:rPr>
        <w:t xml:space="preserve"> The fire devas shown as the 12th group in the diamond court of the Garbhadh</w:t>
      </w:r>
      <w:r>
        <w:rPr>
          <w:rFonts w:hint="eastAsia"/>
        </w:rPr>
        <w:t>ā</w:t>
      </w:r>
      <w:r>
        <w:rPr>
          <w:rFonts w:hint="eastAsia"/>
        </w:rPr>
        <w:t xml:space="preserve">tu; v. </w:t>
      </w:r>
      <w:r>
        <w:rPr>
          <w:rFonts w:hint="eastAsia"/>
        </w:rPr>
        <w:t>火神</w:t>
      </w:r>
      <w:r>
        <w:rPr>
          <w:rFonts w:hint="eastAsia"/>
        </w:rPr>
        <w:t>.</w:t>
      </w:r>
    </w:p>
    <w:p w14:paraId="499419DC" w14:textId="77777777" w:rsidR="00BF2840" w:rsidRDefault="00BF2840" w:rsidP="00BF2840"/>
    <w:p w14:paraId="51B0E8B5" w14:textId="77777777" w:rsidR="00BF2840" w:rsidRDefault="00BF2840" w:rsidP="00BF2840">
      <w:r>
        <w:t>[161]</w:t>
      </w:r>
    </w:p>
    <w:p w14:paraId="0ADC5527" w14:textId="77777777" w:rsidR="00BF2840" w:rsidRDefault="00BF2840" w:rsidP="00BF2840"/>
    <w:p w14:paraId="41BB7423" w14:textId="77777777" w:rsidR="00BF2840" w:rsidRDefault="00BF2840" w:rsidP="00BF2840">
      <w:pPr>
        <w:rPr>
          <w:rFonts w:hint="eastAsia"/>
        </w:rPr>
      </w:pPr>
      <w:r>
        <w:rPr>
          <w:rFonts w:hint="eastAsia"/>
        </w:rPr>
        <w:t>火夜</w:t>
      </w:r>
      <w:r>
        <w:rPr>
          <w:rFonts w:hint="eastAsia"/>
        </w:rPr>
        <w:t xml:space="preserve"> h</w:t>
      </w:r>
      <w:r>
        <w:rPr>
          <w:rFonts w:hint="eastAsia"/>
        </w:rPr>
        <w:t>ā</w:t>
      </w:r>
      <w:r>
        <w:rPr>
          <w:rFonts w:hint="eastAsia"/>
        </w:rPr>
        <w:t xml:space="preserve">va; to call, invoke; also </w:t>
      </w:r>
      <w:r>
        <w:rPr>
          <w:rFonts w:hint="eastAsia"/>
        </w:rPr>
        <w:t>訶婆</w:t>
      </w:r>
      <w:r>
        <w:rPr>
          <w:rFonts w:hint="eastAsia"/>
        </w:rPr>
        <w:t>.</w:t>
      </w:r>
    </w:p>
    <w:p w14:paraId="4F633AAE" w14:textId="77777777" w:rsidR="00BF2840" w:rsidRDefault="00BF2840" w:rsidP="00BF2840"/>
    <w:p w14:paraId="2CCF087E" w14:textId="77777777" w:rsidR="00BF2840" w:rsidRDefault="00BF2840" w:rsidP="00BF2840">
      <w:r>
        <w:rPr>
          <w:rFonts w:hint="eastAsia"/>
        </w:rPr>
        <w:t>火宅</w:t>
      </w:r>
      <w:r>
        <w:rPr>
          <w:rFonts w:hint="eastAsia"/>
        </w:rPr>
        <w:t xml:space="preserve"> The parable of the burning house; one of the 'seven parables' in the Lotus Sutra </w:t>
      </w:r>
      <w:r>
        <w:rPr>
          <w:rFonts w:hint="eastAsia"/>
        </w:rPr>
        <w:t>譬喩品</w:t>
      </w:r>
      <w:r>
        <w:rPr>
          <w:rFonts w:hint="eastAsia"/>
        </w:rPr>
        <w:t>, that of the burning house from which the owner tempts his heedless children by the device of the three kinds of carts</w:t>
      </w:r>
      <w:r>
        <w:rPr>
          <w:rFonts w:hint="eastAsia"/>
        </w:rPr>
        <w:t>—</w:t>
      </w:r>
      <w:r>
        <w:rPr>
          <w:rFonts w:hint="eastAsia"/>
        </w:rPr>
        <w:t xml:space="preserve"> goat, deer, and bullock, especially a white-bull</w:t>
      </w:r>
      <w:r>
        <w:t>ock cart i. e. Mahāyāna.</w:t>
      </w:r>
    </w:p>
    <w:p w14:paraId="1D85971A" w14:textId="77777777" w:rsidR="00BF2840" w:rsidRDefault="00BF2840" w:rsidP="00BF2840"/>
    <w:p w14:paraId="2902854E" w14:textId="77777777" w:rsidR="00BF2840" w:rsidRDefault="00BF2840" w:rsidP="00BF2840">
      <w:pPr>
        <w:rPr>
          <w:rFonts w:hint="eastAsia"/>
        </w:rPr>
      </w:pPr>
      <w:r>
        <w:rPr>
          <w:rFonts w:hint="eastAsia"/>
        </w:rPr>
        <w:t>火宅僧</w:t>
      </w:r>
      <w:r>
        <w:rPr>
          <w:rFonts w:hint="eastAsia"/>
        </w:rPr>
        <w:t xml:space="preserve"> Monks in a, burning house, i. e. married monks.</w:t>
      </w:r>
    </w:p>
    <w:p w14:paraId="60C0D867" w14:textId="77777777" w:rsidR="00BF2840" w:rsidRDefault="00BF2840" w:rsidP="00BF2840"/>
    <w:p w14:paraId="613AC3CE" w14:textId="77777777" w:rsidR="00BF2840" w:rsidRDefault="00BF2840" w:rsidP="00BF2840">
      <w:pPr>
        <w:rPr>
          <w:rFonts w:hint="eastAsia"/>
        </w:rPr>
      </w:pPr>
      <w:r>
        <w:rPr>
          <w:rFonts w:hint="eastAsia"/>
        </w:rPr>
        <w:t>火定</w:t>
      </w:r>
      <w:r>
        <w:rPr>
          <w:rFonts w:hint="eastAsia"/>
        </w:rPr>
        <w:t xml:space="preserve"> The fire dhy</w:t>
      </w:r>
      <w:r>
        <w:rPr>
          <w:rFonts w:hint="eastAsia"/>
        </w:rPr>
        <w:t>ā</w:t>
      </w:r>
      <w:r>
        <w:rPr>
          <w:rFonts w:hint="eastAsia"/>
        </w:rPr>
        <w:t xml:space="preserve">na v. </w:t>
      </w:r>
      <w:r>
        <w:rPr>
          <w:rFonts w:hint="eastAsia"/>
        </w:rPr>
        <w:t>火生</w:t>
      </w:r>
      <w:r>
        <w:rPr>
          <w:rFonts w:hint="eastAsia"/>
        </w:rPr>
        <w:t>.</w:t>
      </w:r>
    </w:p>
    <w:p w14:paraId="26768E41" w14:textId="77777777" w:rsidR="00BF2840" w:rsidRDefault="00BF2840" w:rsidP="00BF2840"/>
    <w:p w14:paraId="2D3C13FA" w14:textId="77777777" w:rsidR="00BF2840" w:rsidRDefault="00BF2840" w:rsidP="00BF2840">
      <w:pPr>
        <w:rPr>
          <w:rFonts w:hint="eastAsia"/>
        </w:rPr>
      </w:pPr>
      <w:r>
        <w:rPr>
          <w:rFonts w:hint="eastAsia"/>
        </w:rPr>
        <w:t>火客</w:t>
      </w:r>
      <w:r>
        <w:rPr>
          <w:rFonts w:hint="eastAsia"/>
        </w:rPr>
        <w:t xml:space="preserve"> The monk who attends to the fire; also </w:t>
      </w:r>
      <w:r>
        <w:rPr>
          <w:rFonts w:hint="eastAsia"/>
        </w:rPr>
        <w:t>火伴</w:t>
      </w:r>
      <w:r>
        <w:rPr>
          <w:rFonts w:hint="eastAsia"/>
        </w:rPr>
        <w:t xml:space="preserve">; </w:t>
      </w:r>
      <w:r>
        <w:rPr>
          <w:rFonts w:hint="eastAsia"/>
        </w:rPr>
        <w:t>火佃</w:t>
      </w:r>
      <w:r>
        <w:rPr>
          <w:rFonts w:hint="eastAsia"/>
        </w:rPr>
        <w:t>.</w:t>
      </w:r>
    </w:p>
    <w:p w14:paraId="74D738C8" w14:textId="77777777" w:rsidR="00BF2840" w:rsidRDefault="00BF2840" w:rsidP="00BF2840"/>
    <w:p w14:paraId="7FAA3E1F" w14:textId="77777777" w:rsidR="00BF2840" w:rsidRDefault="00BF2840" w:rsidP="00BF2840">
      <w:pPr>
        <w:rPr>
          <w:rFonts w:hint="eastAsia"/>
        </w:rPr>
      </w:pPr>
      <w:r>
        <w:rPr>
          <w:rFonts w:hint="eastAsia"/>
        </w:rPr>
        <w:t>火尊</w:t>
      </w:r>
      <w:r>
        <w:rPr>
          <w:rFonts w:hint="eastAsia"/>
        </w:rPr>
        <w:t xml:space="preserve"> i. e. </w:t>
      </w:r>
      <w:r>
        <w:rPr>
          <w:rFonts w:hint="eastAsia"/>
        </w:rPr>
        <w:t>火神</w:t>
      </w:r>
      <w:r>
        <w:rPr>
          <w:rFonts w:hint="eastAsia"/>
        </w:rPr>
        <w:t xml:space="preserve"> q. v.</w:t>
      </w:r>
    </w:p>
    <w:p w14:paraId="411E3A00" w14:textId="77777777" w:rsidR="00BF2840" w:rsidRDefault="00BF2840" w:rsidP="00BF2840"/>
    <w:p w14:paraId="3FA3ECE3" w14:textId="77777777" w:rsidR="00BF2840" w:rsidRDefault="00BF2840" w:rsidP="00BF2840">
      <w:pPr>
        <w:rPr>
          <w:rFonts w:hint="eastAsia"/>
        </w:rPr>
      </w:pPr>
      <w:r>
        <w:rPr>
          <w:rFonts w:hint="eastAsia"/>
        </w:rPr>
        <w:t>火帳</w:t>
      </w:r>
      <w:r>
        <w:rPr>
          <w:rFonts w:hint="eastAsia"/>
        </w:rPr>
        <w:t xml:space="preserve"> The kitchen account of the rice cooked and persons served.</w:t>
      </w:r>
    </w:p>
    <w:p w14:paraId="0EC3A6F8" w14:textId="77777777" w:rsidR="00BF2840" w:rsidRDefault="00BF2840" w:rsidP="00BF2840"/>
    <w:p w14:paraId="02E93E28" w14:textId="77777777" w:rsidR="00BF2840" w:rsidRDefault="00BF2840" w:rsidP="00BF2840">
      <w:pPr>
        <w:rPr>
          <w:rFonts w:hint="eastAsia"/>
        </w:rPr>
      </w:pPr>
      <w:r>
        <w:rPr>
          <w:rFonts w:hint="eastAsia"/>
        </w:rPr>
        <w:t>火德星君</w:t>
      </w:r>
      <w:r>
        <w:rPr>
          <w:rFonts w:hint="eastAsia"/>
        </w:rPr>
        <w:t xml:space="preserve"> The ruler over the fire-star, Mars, whose tablet hangs in the south side of a temple and whose days of worship, to prevent conflagrations, are the fourth and eighteenth of each moon; he is identified with the ancient emperor </w:t>
      </w:r>
      <w:r>
        <w:rPr>
          <w:rFonts w:hint="eastAsia"/>
        </w:rPr>
        <w:t>炎帝</w:t>
      </w:r>
      <w:r>
        <w:rPr>
          <w:rFonts w:hint="eastAsia"/>
        </w:rPr>
        <w:t xml:space="preserve"> Yen Ti.</w:t>
      </w:r>
    </w:p>
    <w:p w14:paraId="490231A3" w14:textId="77777777" w:rsidR="00BF2840" w:rsidRDefault="00BF2840" w:rsidP="00BF2840"/>
    <w:p w14:paraId="74372164" w14:textId="77777777" w:rsidR="00BF2840" w:rsidRDefault="00BF2840" w:rsidP="00BF2840">
      <w:r>
        <w:rPr>
          <w:rFonts w:hint="eastAsia"/>
        </w:rPr>
        <w:t>火星</w:t>
      </w:r>
      <w:r>
        <w:t xml:space="preserve"> Aṇgāraka, </w:t>
      </w:r>
      <w:r>
        <w:rPr>
          <w:rFonts w:hint="eastAsia"/>
        </w:rPr>
        <w:t>鴦哦囉迦</w:t>
      </w:r>
      <w:r>
        <w:t xml:space="preserve"> the planet Mars.</w:t>
      </w:r>
    </w:p>
    <w:p w14:paraId="0208EEBF" w14:textId="77777777" w:rsidR="00BF2840" w:rsidRDefault="00BF2840" w:rsidP="00BF2840"/>
    <w:p w14:paraId="2BBBBAC7" w14:textId="77777777" w:rsidR="00BF2840" w:rsidRDefault="00BF2840" w:rsidP="00BF2840">
      <w:pPr>
        <w:rPr>
          <w:rFonts w:hint="eastAsia"/>
        </w:rPr>
      </w:pPr>
      <w:r>
        <w:rPr>
          <w:rFonts w:hint="eastAsia"/>
        </w:rPr>
        <w:t>火曜</w:t>
      </w:r>
      <w:r>
        <w:rPr>
          <w:rFonts w:hint="eastAsia"/>
        </w:rPr>
        <w:t xml:space="preserve"> Mars, one of the nine luminaries, shown south of the Diamond hall in the Garbhadh</w:t>
      </w:r>
      <w:r>
        <w:rPr>
          <w:rFonts w:hint="eastAsia"/>
        </w:rPr>
        <w:t>ā</w:t>
      </w:r>
      <w:r>
        <w:rPr>
          <w:rFonts w:hint="eastAsia"/>
        </w:rPr>
        <w:t>tu.</w:t>
      </w:r>
    </w:p>
    <w:p w14:paraId="5BF93045" w14:textId="77777777" w:rsidR="00BF2840" w:rsidRDefault="00BF2840" w:rsidP="00BF2840"/>
    <w:p w14:paraId="01BDBEF5" w14:textId="77777777" w:rsidR="00BF2840" w:rsidRDefault="00BF2840" w:rsidP="00BF2840">
      <w:pPr>
        <w:rPr>
          <w:rFonts w:hint="eastAsia"/>
        </w:rPr>
      </w:pPr>
      <w:r>
        <w:rPr>
          <w:rFonts w:hint="eastAsia"/>
        </w:rPr>
        <w:t>火</w:t>
      </w:r>
      <w:r>
        <w:rPr>
          <w:rFonts w:hint="eastAsia"/>
        </w:rPr>
        <w:t>? Fire-tongs, made of wood, themselves burnt up before all brushwood is used up, a simile of a bodhisattva who so far forgot his vow to save all the living as to enter nirvana before completing his work.</w:t>
      </w:r>
    </w:p>
    <w:p w14:paraId="67536217" w14:textId="77777777" w:rsidR="00BF2840" w:rsidRDefault="00BF2840" w:rsidP="00BF2840"/>
    <w:p w14:paraId="04E70931" w14:textId="77777777" w:rsidR="00BF2840" w:rsidRDefault="00BF2840" w:rsidP="00BF2840">
      <w:pPr>
        <w:rPr>
          <w:rFonts w:hint="eastAsia"/>
        </w:rPr>
      </w:pPr>
      <w:r>
        <w:rPr>
          <w:rFonts w:hint="eastAsia"/>
        </w:rPr>
        <w:t>火法</w:t>
      </w:r>
      <w:r>
        <w:rPr>
          <w:rFonts w:hint="eastAsia"/>
        </w:rPr>
        <w:t xml:space="preserve"> The homa or fire service of the esoterics.</w:t>
      </w:r>
    </w:p>
    <w:p w14:paraId="2E585872" w14:textId="77777777" w:rsidR="00BF2840" w:rsidRDefault="00BF2840" w:rsidP="00BF2840"/>
    <w:p w14:paraId="0E45D75F" w14:textId="77777777" w:rsidR="00BF2840" w:rsidRDefault="00BF2840" w:rsidP="00BF2840">
      <w:pPr>
        <w:rPr>
          <w:rFonts w:hint="eastAsia"/>
        </w:rPr>
      </w:pPr>
      <w:r>
        <w:rPr>
          <w:rFonts w:hint="eastAsia"/>
        </w:rPr>
        <w:t>火浣布袈裟</w:t>
      </w:r>
      <w:r>
        <w:rPr>
          <w:rFonts w:hint="eastAsia"/>
        </w:rPr>
        <w:t xml:space="preserve"> An asbestos cassock; also a non-inflammable robe said to be made of the hair of the </w:t>
      </w:r>
      <w:r>
        <w:rPr>
          <w:rFonts w:hint="eastAsia"/>
        </w:rPr>
        <w:t>火鼠</w:t>
      </w:r>
      <w:r>
        <w:rPr>
          <w:rFonts w:hint="eastAsia"/>
        </w:rPr>
        <w:t xml:space="preserve"> fire-rat.</w:t>
      </w:r>
    </w:p>
    <w:p w14:paraId="286415B4" w14:textId="77777777" w:rsidR="00BF2840" w:rsidRDefault="00BF2840" w:rsidP="00BF2840"/>
    <w:p w14:paraId="22A16B17" w14:textId="77777777" w:rsidR="00BF2840" w:rsidRDefault="00BF2840" w:rsidP="00BF2840">
      <w:pPr>
        <w:rPr>
          <w:rFonts w:hint="eastAsia"/>
        </w:rPr>
      </w:pPr>
      <w:r>
        <w:rPr>
          <w:rFonts w:hint="eastAsia"/>
        </w:rPr>
        <w:t>火淨</w:t>
      </w:r>
      <w:r>
        <w:rPr>
          <w:rFonts w:hint="eastAsia"/>
        </w:rPr>
        <w:t xml:space="preserve"> Purified, food made 'clean' by fire, or cooking.</w:t>
      </w:r>
    </w:p>
    <w:p w14:paraId="25961CE3" w14:textId="77777777" w:rsidR="00BF2840" w:rsidRDefault="00BF2840" w:rsidP="00BF2840"/>
    <w:p w14:paraId="0ADEE78A" w14:textId="77777777" w:rsidR="00BF2840" w:rsidRDefault="00BF2840" w:rsidP="00BF2840">
      <w:pPr>
        <w:rPr>
          <w:rFonts w:hint="eastAsia"/>
        </w:rPr>
      </w:pPr>
      <w:r>
        <w:rPr>
          <w:rFonts w:hint="eastAsia"/>
        </w:rPr>
        <w:t>火湯</w:t>
      </w:r>
      <w:r>
        <w:rPr>
          <w:rFonts w:hint="eastAsia"/>
        </w:rPr>
        <w:t xml:space="preserve"> The hell of liquid fire.</w:t>
      </w:r>
    </w:p>
    <w:p w14:paraId="24656004" w14:textId="77777777" w:rsidR="00BF2840" w:rsidRDefault="00BF2840" w:rsidP="00BF2840"/>
    <w:p w14:paraId="60214CD9" w14:textId="77777777" w:rsidR="00BF2840" w:rsidRDefault="00BF2840" w:rsidP="00BF2840">
      <w:pPr>
        <w:rPr>
          <w:rFonts w:hint="eastAsia"/>
        </w:rPr>
      </w:pPr>
      <w:r>
        <w:rPr>
          <w:rFonts w:hint="eastAsia"/>
        </w:rPr>
        <w:t>火災</w:t>
      </w:r>
      <w:r>
        <w:rPr>
          <w:rFonts w:hint="eastAsia"/>
        </w:rPr>
        <w:t xml:space="preserve"> The conflagration catastrophe, for world destruction, v. </w:t>
      </w:r>
      <w:r>
        <w:rPr>
          <w:rFonts w:hint="eastAsia"/>
        </w:rPr>
        <w:t>三災</w:t>
      </w:r>
      <w:r>
        <w:rPr>
          <w:rFonts w:hint="eastAsia"/>
        </w:rPr>
        <w:t>.</w:t>
      </w:r>
    </w:p>
    <w:p w14:paraId="788E0109" w14:textId="77777777" w:rsidR="00BF2840" w:rsidRDefault="00BF2840" w:rsidP="00BF2840"/>
    <w:p w14:paraId="7ACABF29" w14:textId="77777777" w:rsidR="00BF2840" w:rsidRDefault="00BF2840" w:rsidP="00BF2840">
      <w:pPr>
        <w:rPr>
          <w:rFonts w:hint="eastAsia"/>
        </w:rPr>
      </w:pPr>
      <w:r>
        <w:rPr>
          <w:rFonts w:hint="eastAsia"/>
        </w:rPr>
        <w:t>火焚地獄</w:t>
      </w:r>
      <w:r>
        <w:rPr>
          <w:rFonts w:hint="eastAsia"/>
        </w:rPr>
        <w:t xml:space="preserve"> The scorching hell, where sinners are burnt up.</w:t>
      </w:r>
    </w:p>
    <w:p w14:paraId="4F1482B4" w14:textId="77777777" w:rsidR="00BF2840" w:rsidRDefault="00BF2840" w:rsidP="00BF2840"/>
    <w:p w14:paraId="60E70223" w14:textId="77777777" w:rsidR="00BF2840" w:rsidRDefault="00BF2840" w:rsidP="00BF2840">
      <w:pPr>
        <w:rPr>
          <w:rFonts w:hint="eastAsia"/>
        </w:rPr>
      </w:pPr>
      <w:r>
        <w:rPr>
          <w:rFonts w:hint="eastAsia"/>
        </w:rPr>
        <w:t>火燄三昧</w:t>
      </w:r>
      <w:r>
        <w:rPr>
          <w:rFonts w:hint="eastAsia"/>
        </w:rPr>
        <w:t xml:space="preserve"> A sam</w:t>
      </w:r>
      <w:r>
        <w:rPr>
          <w:rFonts w:hint="eastAsia"/>
        </w:rPr>
        <w:t>ā</w:t>
      </w:r>
      <w:r>
        <w:rPr>
          <w:rFonts w:hint="eastAsia"/>
        </w:rPr>
        <w:t xml:space="preserve">dhi entered into by the Buddha, in which he emitted flames to overcome a poisonous dragon. Also </w:t>
      </w:r>
      <w:r>
        <w:rPr>
          <w:rFonts w:hint="eastAsia"/>
        </w:rPr>
        <w:t>火光</w:t>
      </w:r>
      <w:r>
        <w:rPr>
          <w:rFonts w:hint="eastAsia"/>
        </w:rPr>
        <w:t xml:space="preserve"> (or </w:t>
      </w:r>
      <w:r>
        <w:rPr>
          <w:rFonts w:hint="eastAsia"/>
        </w:rPr>
        <w:t>火生</w:t>
      </w:r>
      <w:r>
        <w:rPr>
          <w:rFonts w:hint="eastAsia"/>
        </w:rPr>
        <w:t xml:space="preserve">) </w:t>
      </w:r>
      <w:r>
        <w:rPr>
          <w:rFonts w:hint="eastAsia"/>
        </w:rPr>
        <w:t>三昧</w:t>
      </w:r>
      <w:r>
        <w:rPr>
          <w:rFonts w:hint="eastAsia"/>
        </w:rPr>
        <w:t xml:space="preserve"> q. v.</w:t>
      </w:r>
    </w:p>
    <w:p w14:paraId="1949F540" w14:textId="77777777" w:rsidR="00BF2840" w:rsidRDefault="00BF2840" w:rsidP="00BF2840"/>
    <w:p w14:paraId="45524761" w14:textId="77777777" w:rsidR="00BF2840" w:rsidRDefault="00BF2840" w:rsidP="00BF2840">
      <w:pPr>
        <w:rPr>
          <w:rFonts w:hint="eastAsia"/>
        </w:rPr>
      </w:pPr>
      <w:r>
        <w:rPr>
          <w:rFonts w:hint="eastAsia"/>
        </w:rPr>
        <w:t>火爐</w:t>
      </w:r>
      <w:r>
        <w:rPr>
          <w:rFonts w:hint="eastAsia"/>
        </w:rPr>
        <w:t xml:space="preserve"> </w:t>
      </w:r>
      <w:r>
        <w:rPr>
          <w:rFonts w:hint="eastAsia"/>
        </w:rPr>
        <w:t>火鑪</w:t>
      </w:r>
      <w:r>
        <w:rPr>
          <w:rFonts w:hint="eastAsia"/>
        </w:rPr>
        <w:t xml:space="preserve"> The homa or fire altar of the esoterics.</w:t>
      </w:r>
    </w:p>
    <w:p w14:paraId="008937BF" w14:textId="77777777" w:rsidR="00BF2840" w:rsidRDefault="00BF2840" w:rsidP="00BF2840"/>
    <w:p w14:paraId="2B2C5642" w14:textId="77777777" w:rsidR="00BF2840" w:rsidRDefault="00BF2840" w:rsidP="00BF2840">
      <w:pPr>
        <w:rPr>
          <w:rFonts w:hint="eastAsia"/>
        </w:rPr>
      </w:pPr>
      <w:r>
        <w:rPr>
          <w:rFonts w:hint="eastAsia"/>
        </w:rPr>
        <w:t>火版</w:t>
      </w:r>
      <w:r>
        <w:rPr>
          <w:rFonts w:hint="eastAsia"/>
        </w:rPr>
        <w:t xml:space="preserve"> The 'fire-board' or wooden plaque, hung in the kitchen, the striking of which warns the monks that the meal is ready.</w:t>
      </w:r>
    </w:p>
    <w:p w14:paraId="5EF5DA79" w14:textId="77777777" w:rsidR="00BF2840" w:rsidRDefault="00BF2840" w:rsidP="00BF2840"/>
    <w:p w14:paraId="18CB37A7" w14:textId="77777777" w:rsidR="00BF2840" w:rsidRDefault="00BF2840" w:rsidP="00BF2840">
      <w:pPr>
        <w:rPr>
          <w:rFonts w:hint="eastAsia"/>
        </w:rPr>
      </w:pPr>
      <w:r>
        <w:rPr>
          <w:rFonts w:hint="eastAsia"/>
        </w:rPr>
        <w:t>火狗</w:t>
      </w:r>
      <w:r>
        <w:rPr>
          <w:rFonts w:hint="eastAsia"/>
        </w:rPr>
        <w:t xml:space="preserve"> The fiery dogs</w:t>
      </w:r>
      <w:r>
        <w:rPr>
          <w:rFonts w:hint="eastAsia"/>
        </w:rPr>
        <w:t>—</w:t>
      </w:r>
      <w:r>
        <w:rPr>
          <w:rFonts w:hint="eastAsia"/>
        </w:rPr>
        <w:t xml:space="preserve"> which vomit fire on sinners in hell.</w:t>
      </w:r>
    </w:p>
    <w:p w14:paraId="4722BBD0" w14:textId="77777777" w:rsidR="00BF2840" w:rsidRDefault="00BF2840" w:rsidP="00BF2840"/>
    <w:p w14:paraId="1A8BF29B" w14:textId="77777777" w:rsidR="00BF2840" w:rsidRDefault="00BF2840" w:rsidP="00BF2840">
      <w:pPr>
        <w:rPr>
          <w:rFonts w:hint="eastAsia"/>
        </w:rPr>
      </w:pPr>
      <w:r>
        <w:rPr>
          <w:rFonts w:hint="eastAsia"/>
        </w:rPr>
        <w:t>火珠</w:t>
      </w:r>
      <w:r>
        <w:rPr>
          <w:rFonts w:hint="eastAsia"/>
        </w:rPr>
        <w:t xml:space="preserve"> Fire-pearl, or ruby; the ball on top of a pagoda, see </w:t>
      </w:r>
      <w:r>
        <w:rPr>
          <w:rFonts w:hint="eastAsia"/>
        </w:rPr>
        <w:t>水圓</w:t>
      </w:r>
      <w:r>
        <w:rPr>
          <w:rFonts w:hint="eastAsia"/>
        </w:rPr>
        <w:t>.</w:t>
      </w:r>
    </w:p>
    <w:p w14:paraId="05E6E833" w14:textId="77777777" w:rsidR="00BF2840" w:rsidRDefault="00BF2840" w:rsidP="00BF2840"/>
    <w:p w14:paraId="06668F5F" w14:textId="77777777" w:rsidR="00BF2840" w:rsidRDefault="00BF2840" w:rsidP="00BF2840">
      <w:pPr>
        <w:rPr>
          <w:rFonts w:hint="eastAsia"/>
        </w:rPr>
      </w:pPr>
      <w:r>
        <w:rPr>
          <w:rFonts w:hint="eastAsia"/>
        </w:rPr>
        <w:t>火生三昧</w:t>
      </w:r>
      <w:r>
        <w:rPr>
          <w:rFonts w:hint="eastAsia"/>
        </w:rPr>
        <w:t xml:space="preserve"> A flame-emitting sam</w:t>
      </w:r>
      <w:r>
        <w:rPr>
          <w:rFonts w:hint="eastAsia"/>
        </w:rPr>
        <w:t>ā</w:t>
      </w:r>
      <w:r>
        <w:rPr>
          <w:rFonts w:hint="eastAsia"/>
        </w:rPr>
        <w:t xml:space="preserve">dhi, the power to emit flames from the body for auto-holocaust, or other purposes. It is especially associated with </w:t>
      </w:r>
      <w:r>
        <w:rPr>
          <w:rFonts w:hint="eastAsia"/>
        </w:rPr>
        <w:t>不動尊</w:t>
      </w:r>
      <w:r>
        <w:rPr>
          <w:rFonts w:hint="eastAsia"/>
        </w:rPr>
        <w:t xml:space="preserve"> q. v. and Shingon practice of the yoga which unites the devotee to him and his powers.</w:t>
      </w:r>
    </w:p>
    <w:p w14:paraId="2796F4BF" w14:textId="77777777" w:rsidR="00BF2840" w:rsidRDefault="00BF2840" w:rsidP="00BF2840"/>
    <w:p w14:paraId="653816EE" w14:textId="77777777" w:rsidR="00BF2840" w:rsidRDefault="00BF2840" w:rsidP="00BF2840">
      <w:pPr>
        <w:rPr>
          <w:rFonts w:hint="eastAsia"/>
        </w:rPr>
      </w:pPr>
      <w:r>
        <w:rPr>
          <w:rFonts w:hint="eastAsia"/>
        </w:rPr>
        <w:t>火界</w:t>
      </w:r>
      <w:r>
        <w:rPr>
          <w:rFonts w:hint="eastAsia"/>
        </w:rPr>
        <w:t xml:space="preserve"> The realm of fire, one of the realms of the four elements </w:t>
      </w:r>
      <w:r>
        <w:rPr>
          <w:rFonts w:hint="eastAsia"/>
        </w:rPr>
        <w:t>四大</w:t>
      </w:r>
      <w:r>
        <w:rPr>
          <w:rFonts w:hint="eastAsia"/>
        </w:rPr>
        <w:t xml:space="preserve">, i. e. earth, water, fire, and wind. Cf. </w:t>
      </w:r>
      <w:r>
        <w:rPr>
          <w:rFonts w:hint="eastAsia"/>
        </w:rPr>
        <w:t>火院</w:t>
      </w:r>
      <w:r>
        <w:rPr>
          <w:rFonts w:hint="eastAsia"/>
        </w:rPr>
        <w:t>.</w:t>
      </w:r>
    </w:p>
    <w:p w14:paraId="33D4969B" w14:textId="77777777" w:rsidR="00BF2840" w:rsidRDefault="00BF2840" w:rsidP="00BF2840"/>
    <w:p w14:paraId="7DA29298" w14:textId="77777777" w:rsidR="00BF2840" w:rsidRDefault="00BF2840" w:rsidP="00BF2840">
      <w:pPr>
        <w:rPr>
          <w:rFonts w:hint="eastAsia"/>
        </w:rPr>
      </w:pPr>
      <w:r>
        <w:rPr>
          <w:rFonts w:hint="eastAsia"/>
        </w:rPr>
        <w:t>火界咒</w:t>
      </w:r>
      <w:r>
        <w:rPr>
          <w:rFonts w:hint="eastAsia"/>
        </w:rPr>
        <w:t xml:space="preserve"> A dharai of </w:t>
      </w:r>
      <w:r>
        <w:rPr>
          <w:rFonts w:hint="eastAsia"/>
        </w:rPr>
        <w:t>不動尊</w:t>
      </w:r>
      <w:r>
        <w:rPr>
          <w:rFonts w:hint="eastAsia"/>
        </w:rPr>
        <w:t xml:space="preserve"> q. v.</w:t>
      </w:r>
    </w:p>
    <w:p w14:paraId="60DECCB3" w14:textId="77777777" w:rsidR="00BF2840" w:rsidRDefault="00BF2840" w:rsidP="00BF2840"/>
    <w:p w14:paraId="5E5FD60D" w14:textId="77777777" w:rsidR="00BF2840" w:rsidRDefault="00BF2840" w:rsidP="00BF2840">
      <w:pPr>
        <w:rPr>
          <w:rFonts w:hint="eastAsia"/>
        </w:rPr>
      </w:pPr>
      <w:r>
        <w:rPr>
          <w:rFonts w:hint="eastAsia"/>
        </w:rPr>
        <w:t>火界定</w:t>
      </w:r>
      <w:r>
        <w:rPr>
          <w:rFonts w:hint="eastAsia"/>
        </w:rPr>
        <w:t xml:space="preserve"> agni-dh</w:t>
      </w:r>
      <w:r>
        <w:rPr>
          <w:rFonts w:hint="eastAsia"/>
        </w:rPr>
        <w:t>ā</w:t>
      </w:r>
      <w:r>
        <w:rPr>
          <w:rFonts w:hint="eastAsia"/>
        </w:rPr>
        <w:t>tu-sam</w:t>
      </w:r>
      <w:r>
        <w:rPr>
          <w:rFonts w:hint="eastAsia"/>
        </w:rPr>
        <w:t>ā</w:t>
      </w:r>
      <w:r>
        <w:rPr>
          <w:rFonts w:hint="eastAsia"/>
        </w:rPr>
        <w:t>dhi; the meditation on the final destruction of the world by fire.</w:t>
      </w:r>
    </w:p>
    <w:p w14:paraId="1DA3A790" w14:textId="77777777" w:rsidR="00BF2840" w:rsidRDefault="00BF2840" w:rsidP="00BF2840"/>
    <w:p w14:paraId="2A5FF5F0" w14:textId="77777777" w:rsidR="00BF2840" w:rsidRDefault="00BF2840" w:rsidP="00BF2840">
      <w:pPr>
        <w:rPr>
          <w:rFonts w:hint="eastAsia"/>
        </w:rPr>
      </w:pPr>
      <w:r>
        <w:rPr>
          <w:rFonts w:hint="eastAsia"/>
        </w:rPr>
        <w:t>火神</w:t>
      </w:r>
      <w:r>
        <w:rPr>
          <w:rFonts w:hint="eastAsia"/>
        </w:rPr>
        <w:t xml:space="preserve"> The gods of fire, stated as numbering forty-four in the Vedic pantheon, with Mah</w:t>
      </w:r>
      <w:r>
        <w:rPr>
          <w:rFonts w:hint="eastAsia"/>
        </w:rPr>
        <w:t>ā</w:t>
      </w:r>
      <w:r>
        <w:rPr>
          <w:rFonts w:hint="eastAsia"/>
        </w:rPr>
        <w:t>brahm</w:t>
      </w:r>
      <w:r>
        <w:rPr>
          <w:rFonts w:hint="eastAsia"/>
        </w:rPr>
        <w:t>ā</w:t>
      </w:r>
      <w:r>
        <w:rPr>
          <w:rFonts w:hint="eastAsia"/>
        </w:rPr>
        <w:t xml:space="preserve"> as the first; of these the Vairocana sutra takes twelve, i. e. </w:t>
      </w:r>
      <w:r>
        <w:rPr>
          <w:rFonts w:hint="eastAsia"/>
        </w:rPr>
        <w:t>大因陀羅</w:t>
      </w:r>
      <w:r>
        <w:rPr>
          <w:rFonts w:hint="eastAsia"/>
        </w:rPr>
        <w:t xml:space="preserve">; </w:t>
      </w:r>
      <w:r>
        <w:rPr>
          <w:rFonts w:hint="eastAsia"/>
        </w:rPr>
        <w:t>行滿</w:t>
      </w:r>
      <w:r>
        <w:rPr>
          <w:rFonts w:hint="eastAsia"/>
        </w:rPr>
        <w:t xml:space="preserve">; </w:t>
      </w:r>
      <w:r>
        <w:rPr>
          <w:rFonts w:hint="eastAsia"/>
        </w:rPr>
        <w:t>摩嚕多</w:t>
      </w:r>
      <w:r>
        <w:rPr>
          <w:rFonts w:hint="eastAsia"/>
        </w:rPr>
        <w:t xml:space="preserve">; </w:t>
      </w:r>
      <w:r>
        <w:rPr>
          <w:rFonts w:hint="eastAsia"/>
        </w:rPr>
        <w:t>盧醯多</w:t>
      </w:r>
      <w:r>
        <w:rPr>
          <w:rFonts w:hint="eastAsia"/>
        </w:rPr>
        <w:t xml:space="preserve">; </w:t>
      </w:r>
      <w:r>
        <w:rPr>
          <w:rFonts w:hint="eastAsia"/>
        </w:rPr>
        <w:t>沒口栗拏</w:t>
      </w:r>
      <w:r>
        <w:rPr>
          <w:rFonts w:hint="eastAsia"/>
        </w:rPr>
        <w:t xml:space="preserve">; </w:t>
      </w:r>
      <w:r>
        <w:rPr>
          <w:rFonts w:hint="eastAsia"/>
        </w:rPr>
        <w:t>忿怒</w:t>
      </w:r>
      <w:r>
        <w:rPr>
          <w:rFonts w:hint="eastAsia"/>
        </w:rPr>
        <w:t xml:space="preserve">; </w:t>
      </w:r>
      <w:r>
        <w:rPr>
          <w:rFonts w:hint="eastAsia"/>
        </w:rPr>
        <w:t>闍吒羅</w:t>
      </w:r>
      <w:r>
        <w:rPr>
          <w:rFonts w:hint="eastAsia"/>
        </w:rPr>
        <w:t xml:space="preserve">; </w:t>
      </w:r>
      <w:r>
        <w:rPr>
          <w:rFonts w:hint="eastAsia"/>
        </w:rPr>
        <w:t>吃灑耶</w:t>
      </w:r>
      <w:r>
        <w:rPr>
          <w:rFonts w:hint="eastAsia"/>
        </w:rPr>
        <w:t xml:space="preserve">; </w:t>
      </w:r>
      <w:r>
        <w:rPr>
          <w:rFonts w:hint="eastAsia"/>
        </w:rPr>
        <w:t>意生</w:t>
      </w:r>
      <w:r>
        <w:rPr>
          <w:rFonts w:hint="eastAsia"/>
        </w:rPr>
        <w:t xml:space="preserve">; </w:t>
      </w:r>
      <w:r>
        <w:rPr>
          <w:rFonts w:hint="eastAsia"/>
        </w:rPr>
        <w:t>羯攞微</w:t>
      </w:r>
      <w:r>
        <w:rPr>
          <w:rFonts w:hint="eastAsia"/>
        </w:rPr>
        <w:t xml:space="preserve">; (11th unknown); </w:t>
      </w:r>
      <w:r>
        <w:rPr>
          <w:rFonts w:hint="eastAsia"/>
        </w:rPr>
        <w:t>謨賀那</w:t>
      </w:r>
      <w:r>
        <w:rPr>
          <w:rFonts w:hint="eastAsia"/>
        </w:rPr>
        <w:t xml:space="preserve">. Cf. </w:t>
      </w:r>
      <w:r>
        <w:rPr>
          <w:rFonts w:hint="eastAsia"/>
        </w:rPr>
        <w:t>火尊</w:t>
      </w:r>
      <w:r>
        <w:rPr>
          <w:rFonts w:hint="eastAsia"/>
        </w:rPr>
        <w:t xml:space="preserve">; </w:t>
      </w:r>
      <w:r>
        <w:rPr>
          <w:rFonts w:hint="eastAsia"/>
        </w:rPr>
        <w:t>火天</w:t>
      </w:r>
      <w:r>
        <w:rPr>
          <w:rFonts w:hint="eastAsia"/>
        </w:rPr>
        <w:t>.</w:t>
      </w:r>
    </w:p>
    <w:p w14:paraId="3E6ABBA0" w14:textId="77777777" w:rsidR="00BF2840" w:rsidRDefault="00BF2840" w:rsidP="00BF2840"/>
    <w:p w14:paraId="1FACAEE3" w14:textId="77777777" w:rsidR="00BF2840" w:rsidRDefault="00BF2840" w:rsidP="00BF2840">
      <w:pPr>
        <w:rPr>
          <w:rFonts w:hint="eastAsia"/>
        </w:rPr>
      </w:pPr>
      <w:r>
        <w:rPr>
          <w:rFonts w:hint="eastAsia"/>
        </w:rPr>
        <w:t>火祠法</w:t>
      </w:r>
      <w:r>
        <w:rPr>
          <w:rFonts w:hint="eastAsia"/>
        </w:rPr>
        <w:t xml:space="preserve"> The directions for the fire sacrifices in the Atharva-veda, the fourth Veda; the esoteric sect has also its </w:t>
      </w:r>
      <w:r>
        <w:rPr>
          <w:rFonts w:hint="eastAsia"/>
        </w:rPr>
        <w:t>火法</w:t>
      </w:r>
      <w:r>
        <w:rPr>
          <w:rFonts w:hint="eastAsia"/>
        </w:rPr>
        <w:t xml:space="preserve"> for magical purposes.</w:t>
      </w:r>
    </w:p>
    <w:p w14:paraId="3EBDF210" w14:textId="77777777" w:rsidR="00BF2840" w:rsidRDefault="00BF2840" w:rsidP="00BF2840"/>
    <w:p w14:paraId="17FC211D" w14:textId="77777777" w:rsidR="00BF2840" w:rsidRDefault="00BF2840" w:rsidP="00BF2840">
      <w:pPr>
        <w:rPr>
          <w:rFonts w:hint="eastAsia"/>
        </w:rPr>
      </w:pPr>
      <w:r>
        <w:rPr>
          <w:rFonts w:hint="eastAsia"/>
        </w:rPr>
        <w:t>火種居士</w:t>
      </w:r>
      <w:r>
        <w:rPr>
          <w:rFonts w:hint="eastAsia"/>
        </w:rPr>
        <w:t xml:space="preserve"> Brahmans, servers of the sacred fire.</w:t>
      </w:r>
    </w:p>
    <w:p w14:paraId="3E8F0C15" w14:textId="77777777" w:rsidR="00BF2840" w:rsidRDefault="00BF2840" w:rsidP="00BF2840"/>
    <w:p w14:paraId="10CF6476" w14:textId="77777777" w:rsidR="00BF2840" w:rsidRDefault="00BF2840" w:rsidP="00BF2840">
      <w:pPr>
        <w:rPr>
          <w:rFonts w:hint="eastAsia"/>
        </w:rPr>
      </w:pPr>
      <w:r>
        <w:rPr>
          <w:rFonts w:hint="eastAsia"/>
        </w:rPr>
        <w:lastRenderedPageBreak/>
        <w:t>火羅</w:t>
      </w:r>
      <w:r>
        <w:rPr>
          <w:rFonts w:hint="eastAsia"/>
        </w:rPr>
        <w:t xml:space="preserve"> hora, hour, hours, time; astrologically a horoscope; said to be the country where </w:t>
      </w:r>
      <w:r>
        <w:rPr>
          <w:rFonts w:hint="eastAsia"/>
        </w:rPr>
        <w:t>一行</w:t>
      </w:r>
      <w:r>
        <w:rPr>
          <w:rFonts w:hint="eastAsia"/>
        </w:rPr>
        <w:t xml:space="preserve"> Yixing studied astronomy.</w:t>
      </w:r>
    </w:p>
    <w:p w14:paraId="7F4DCCBE" w14:textId="77777777" w:rsidR="00BF2840" w:rsidRDefault="00BF2840" w:rsidP="00BF2840"/>
    <w:p w14:paraId="66B498F8" w14:textId="77777777" w:rsidR="00BF2840" w:rsidRDefault="00BF2840" w:rsidP="00BF2840">
      <w:r>
        <w:t>[162]</w:t>
      </w:r>
    </w:p>
    <w:p w14:paraId="395D5D5A" w14:textId="77777777" w:rsidR="00BF2840" w:rsidRDefault="00BF2840" w:rsidP="00BF2840"/>
    <w:p w14:paraId="4DD317D1" w14:textId="77777777" w:rsidR="00BF2840" w:rsidRDefault="00BF2840" w:rsidP="00BF2840">
      <w:pPr>
        <w:rPr>
          <w:rFonts w:hint="eastAsia"/>
        </w:rPr>
      </w:pPr>
      <w:r>
        <w:rPr>
          <w:rFonts w:hint="eastAsia"/>
        </w:rPr>
        <w:t>火聚</w:t>
      </w:r>
      <w:r>
        <w:rPr>
          <w:rFonts w:hint="eastAsia"/>
        </w:rPr>
        <w:t xml:space="preserve"> Accumulated fires (of hell); accumulating one's own hell-fires; the body as a heap of fire, i. e. to be feared; the fires of angry passions.</w:t>
      </w:r>
    </w:p>
    <w:p w14:paraId="364589C3" w14:textId="77777777" w:rsidR="00BF2840" w:rsidRDefault="00BF2840" w:rsidP="00BF2840"/>
    <w:p w14:paraId="24C2D9B4" w14:textId="77777777" w:rsidR="00BF2840" w:rsidRDefault="00BF2840" w:rsidP="00BF2840">
      <w:pPr>
        <w:rPr>
          <w:rFonts w:hint="eastAsia"/>
        </w:rPr>
      </w:pPr>
      <w:r>
        <w:rPr>
          <w:rFonts w:hint="eastAsia"/>
        </w:rPr>
        <w:t>火聚仙</w:t>
      </w:r>
      <w:r>
        <w:rPr>
          <w:rFonts w:hint="eastAsia"/>
        </w:rPr>
        <w:t xml:space="preserve"> This genius and his wife are shown above Vaisramana in the Garbhadh</w:t>
      </w:r>
      <w:r>
        <w:rPr>
          <w:rFonts w:hint="eastAsia"/>
        </w:rPr>
        <w:t>ā</w:t>
      </w:r>
      <w:r>
        <w:rPr>
          <w:rFonts w:hint="eastAsia"/>
        </w:rPr>
        <w:t>tu.</w:t>
      </w:r>
    </w:p>
    <w:p w14:paraId="62269C64" w14:textId="77777777" w:rsidR="00BF2840" w:rsidRDefault="00BF2840" w:rsidP="00BF2840"/>
    <w:p w14:paraId="7E4A8589" w14:textId="77777777" w:rsidR="00BF2840" w:rsidRDefault="00BF2840" w:rsidP="00BF2840">
      <w:pPr>
        <w:rPr>
          <w:rFonts w:hint="eastAsia"/>
        </w:rPr>
      </w:pPr>
      <w:r>
        <w:rPr>
          <w:rFonts w:hint="eastAsia"/>
        </w:rPr>
        <w:t>火聚佛頂</w:t>
      </w:r>
      <w:r>
        <w:rPr>
          <w:rFonts w:hint="eastAsia"/>
        </w:rPr>
        <w:t xml:space="preserve"> </w:t>
      </w:r>
      <w:r>
        <w:rPr>
          <w:rFonts w:hint="eastAsia"/>
        </w:rPr>
        <w:t>光聚佛頂</w:t>
      </w:r>
      <w:r>
        <w:rPr>
          <w:rFonts w:hint="eastAsia"/>
        </w:rPr>
        <w:t xml:space="preserve">; </w:t>
      </w:r>
      <w:r>
        <w:rPr>
          <w:rFonts w:hint="eastAsia"/>
        </w:rPr>
        <w:t>放光</w:t>
      </w:r>
      <w:r>
        <w:rPr>
          <w:rFonts w:hint="eastAsia"/>
        </w:rPr>
        <w:t xml:space="preserve"> or </w:t>
      </w:r>
      <w:r>
        <w:rPr>
          <w:rFonts w:hint="eastAsia"/>
        </w:rPr>
        <w:t>放光佛頂</w:t>
      </w:r>
      <w:r>
        <w:rPr>
          <w:rFonts w:hint="eastAsia"/>
        </w:rPr>
        <w:t xml:space="preserve"> One of the five </w:t>
      </w:r>
      <w:r>
        <w:rPr>
          <w:rFonts w:hint="eastAsia"/>
        </w:rPr>
        <w:t>佛預</w:t>
      </w:r>
      <w:r>
        <w:rPr>
          <w:rFonts w:hint="eastAsia"/>
        </w:rPr>
        <w:t xml:space="preserve">, i. e. one of the incarnations of </w:t>
      </w:r>
      <w:r>
        <w:rPr>
          <w:rFonts w:ascii="Cambria" w:hAnsi="Cambria" w:cs="Cambria"/>
        </w:rPr>
        <w:t>Ś</w:t>
      </w:r>
      <w:r>
        <w:rPr>
          <w:rFonts w:ascii="等线" w:eastAsia="等线" w:hAnsi="等线" w:cs="等线" w:hint="eastAsia"/>
        </w:rPr>
        <w:t>ā</w:t>
      </w:r>
      <w:r>
        <w:rPr>
          <w:rFonts w:hint="eastAsia"/>
        </w:rPr>
        <w:t xml:space="preserve">kyamuni, whose Indian name is given as </w:t>
      </w:r>
      <w:r>
        <w:rPr>
          <w:rFonts w:hint="eastAsia"/>
        </w:rPr>
        <w:t>帝聚羅研羯羅縛哩底</w:t>
      </w:r>
      <w:r>
        <w:rPr>
          <w:rFonts w:hint="eastAsia"/>
        </w:rPr>
        <w:t xml:space="preserve"> Tejor</w:t>
      </w:r>
      <w:r>
        <w:rPr>
          <w:rFonts w:hint="eastAsia"/>
        </w:rPr>
        <w:t>ā</w:t>
      </w:r>
      <w:r>
        <w:rPr>
          <w:rFonts w:ascii="Cambria" w:hAnsi="Cambria" w:cs="Cambria"/>
        </w:rPr>
        <w:t>ś</w:t>
      </w:r>
      <w:r>
        <w:rPr>
          <w:rFonts w:hint="eastAsia"/>
        </w:rPr>
        <w:t>i-cakravartt</w:t>
      </w:r>
      <w:r>
        <w:rPr>
          <w:rFonts w:hint="eastAsia"/>
        </w:rPr>
        <w:t>ī</w:t>
      </w:r>
      <w:r>
        <w:rPr>
          <w:rFonts w:hint="eastAsia"/>
        </w:rPr>
        <w:t xml:space="preserve">, called by Shingon </w:t>
      </w:r>
      <w:r>
        <w:rPr>
          <w:rFonts w:hint="eastAsia"/>
        </w:rPr>
        <w:t>神通金剛</w:t>
      </w:r>
      <w:r>
        <w:rPr>
          <w:rFonts w:hint="eastAsia"/>
        </w:rPr>
        <w:t xml:space="preserve">; this incarnation is placed fourth on </w:t>
      </w:r>
      <w:r>
        <w:rPr>
          <w:rFonts w:ascii="Cambria" w:hAnsi="Cambria" w:cs="Cambria"/>
        </w:rPr>
        <w:t>Ś</w:t>
      </w:r>
      <w:r>
        <w:rPr>
          <w:rFonts w:ascii="等线" w:eastAsia="等线" w:hAnsi="等线" w:cs="等线" w:hint="eastAsia"/>
        </w:rPr>
        <w:t>ā</w:t>
      </w:r>
      <w:r>
        <w:rPr>
          <w:rFonts w:hint="eastAsia"/>
        </w:rPr>
        <w:t>kyamuni's left in the Garbhadh</w:t>
      </w:r>
      <w:r>
        <w:rPr>
          <w:rFonts w:hint="eastAsia"/>
        </w:rPr>
        <w:t>ā</w:t>
      </w:r>
      <w:r>
        <w:rPr>
          <w:rFonts w:hint="eastAsia"/>
        </w:rPr>
        <w:t>tu.</w:t>
      </w:r>
    </w:p>
    <w:p w14:paraId="0BF1D77A" w14:textId="77777777" w:rsidR="00BF2840" w:rsidRDefault="00BF2840" w:rsidP="00BF2840"/>
    <w:p w14:paraId="57E41CCA" w14:textId="77777777" w:rsidR="00BF2840" w:rsidRDefault="00BF2840" w:rsidP="00BF2840">
      <w:pPr>
        <w:rPr>
          <w:rFonts w:hint="eastAsia"/>
        </w:rPr>
      </w:pPr>
      <w:r>
        <w:rPr>
          <w:rFonts w:hint="eastAsia"/>
        </w:rPr>
        <w:t>火舍</w:t>
      </w:r>
      <w:r>
        <w:rPr>
          <w:rFonts w:hint="eastAsia"/>
        </w:rPr>
        <w:t xml:space="preserve"> A kind of censer, made in two superimposed circles with a cover.</w:t>
      </w:r>
    </w:p>
    <w:p w14:paraId="6531576F" w14:textId="77777777" w:rsidR="00BF2840" w:rsidRDefault="00BF2840" w:rsidP="00BF2840"/>
    <w:p w14:paraId="30F4264D" w14:textId="77777777" w:rsidR="00BF2840" w:rsidRDefault="00BF2840" w:rsidP="00BF2840">
      <w:pPr>
        <w:rPr>
          <w:rFonts w:hint="eastAsia"/>
        </w:rPr>
      </w:pPr>
      <w:r>
        <w:rPr>
          <w:rFonts w:hint="eastAsia"/>
        </w:rPr>
        <w:t>火葬</w:t>
      </w:r>
      <w:r>
        <w:rPr>
          <w:rFonts w:hint="eastAsia"/>
        </w:rPr>
        <w:t xml:space="preserve"> jh</w:t>
      </w:r>
      <w:r>
        <w:rPr>
          <w:rFonts w:hint="eastAsia"/>
        </w:rPr>
        <w:t>ā</w:t>
      </w:r>
      <w:r>
        <w:rPr>
          <w:rFonts w:hint="eastAsia"/>
        </w:rPr>
        <w:t xml:space="preserve">pita, </w:t>
      </w:r>
      <w:r>
        <w:rPr>
          <w:rFonts w:hint="eastAsia"/>
        </w:rPr>
        <w:t>荼毘</w:t>
      </w:r>
      <w:r>
        <w:rPr>
          <w:rFonts w:hint="eastAsia"/>
        </w:rPr>
        <w:t xml:space="preserve">; </w:t>
      </w:r>
      <w:r>
        <w:rPr>
          <w:rFonts w:hint="eastAsia"/>
        </w:rPr>
        <w:t>閣維</w:t>
      </w:r>
      <w:r>
        <w:rPr>
          <w:rFonts w:hint="eastAsia"/>
        </w:rPr>
        <w:t xml:space="preserve"> cremation, the relics </w:t>
      </w:r>
      <w:r>
        <w:rPr>
          <w:rFonts w:hint="eastAsia"/>
        </w:rPr>
        <w:t>舍利</w:t>
      </w:r>
      <w:r>
        <w:rPr>
          <w:rFonts w:hint="eastAsia"/>
        </w:rPr>
        <w:t xml:space="preserve"> being buried.</w:t>
      </w:r>
    </w:p>
    <w:p w14:paraId="216E1DCF" w14:textId="77777777" w:rsidR="00BF2840" w:rsidRDefault="00BF2840" w:rsidP="00BF2840"/>
    <w:p w14:paraId="187A4CC4" w14:textId="77777777" w:rsidR="00BF2840" w:rsidRDefault="00BF2840" w:rsidP="00BF2840">
      <w:pPr>
        <w:rPr>
          <w:rFonts w:hint="eastAsia"/>
        </w:rPr>
      </w:pPr>
      <w:r>
        <w:rPr>
          <w:rFonts w:hint="eastAsia"/>
        </w:rPr>
        <w:t>火蛇</w:t>
      </w:r>
      <w:r>
        <w:rPr>
          <w:rFonts w:hint="eastAsia"/>
        </w:rPr>
        <w:t xml:space="preserve"> Fire-vomiting serpents in the hells.</w:t>
      </w:r>
    </w:p>
    <w:p w14:paraId="26DFC862" w14:textId="77777777" w:rsidR="00BF2840" w:rsidRDefault="00BF2840" w:rsidP="00BF2840"/>
    <w:p w14:paraId="72170E85" w14:textId="77777777" w:rsidR="00BF2840" w:rsidRDefault="00BF2840" w:rsidP="00BF2840">
      <w:pPr>
        <w:rPr>
          <w:rFonts w:hint="eastAsia"/>
        </w:rPr>
      </w:pPr>
      <w:r>
        <w:rPr>
          <w:rFonts w:hint="eastAsia"/>
        </w:rPr>
        <w:t>火血刀</w:t>
      </w:r>
      <w:r>
        <w:rPr>
          <w:rFonts w:hint="eastAsia"/>
        </w:rPr>
        <w:t xml:space="preserve"> The hells, animals, and hungry ghosts, i. e. the fiery, bloody, and knife-sharp destinies, the </w:t>
      </w:r>
      <w:r>
        <w:rPr>
          <w:rFonts w:hint="eastAsia"/>
        </w:rPr>
        <w:t>三惡道</w:t>
      </w:r>
      <w:r>
        <w:rPr>
          <w:rFonts w:hint="eastAsia"/>
        </w:rPr>
        <w:t>.</w:t>
      </w:r>
    </w:p>
    <w:p w14:paraId="799509FC" w14:textId="77777777" w:rsidR="00BF2840" w:rsidRDefault="00BF2840" w:rsidP="00BF2840"/>
    <w:p w14:paraId="65AD0A8C" w14:textId="77777777" w:rsidR="00BF2840" w:rsidRDefault="00BF2840" w:rsidP="00BF2840">
      <w:r>
        <w:rPr>
          <w:rFonts w:hint="eastAsia"/>
        </w:rPr>
        <w:t>火車</w:t>
      </w:r>
      <w:r>
        <w:rPr>
          <w:rFonts w:hint="eastAsia"/>
        </w:rPr>
        <w:t xml:space="preserve"> The fiery chariot (belonging to the hells); there is also the </w:t>
      </w:r>
      <w:r>
        <w:rPr>
          <w:rFonts w:hint="eastAsia"/>
        </w:rPr>
        <w:t>火車地獄</w:t>
      </w:r>
      <w:r>
        <w:rPr>
          <w:rFonts w:hint="eastAsia"/>
        </w:rPr>
        <w:t xml:space="preserve"> hell of the fire-chariot, and the fire-pit with its fiery wheels; the sufferer first freezes, then is tempted into the chariot which bursts into flames and he perishes in the fire pit, a</w:t>
      </w:r>
      <w:r>
        <w:t xml:space="preserve"> process each sufferer repeats daily 90 koṭīs of times.</w:t>
      </w:r>
    </w:p>
    <w:p w14:paraId="3A7A7C65" w14:textId="77777777" w:rsidR="00BF2840" w:rsidRDefault="00BF2840" w:rsidP="00BF2840"/>
    <w:p w14:paraId="0802F8E0" w14:textId="77777777" w:rsidR="00BF2840" w:rsidRDefault="00BF2840" w:rsidP="00BF2840">
      <w:pPr>
        <w:rPr>
          <w:rFonts w:hint="eastAsia"/>
        </w:rPr>
      </w:pPr>
      <w:r>
        <w:rPr>
          <w:rFonts w:hint="eastAsia"/>
        </w:rPr>
        <w:t>火輪</w:t>
      </w:r>
      <w:r>
        <w:rPr>
          <w:rFonts w:hint="eastAsia"/>
        </w:rPr>
        <w:t xml:space="preserve"> Whirling fire, e. g. fire whirled in a circle, the whole circle seeming to be on fire, emblem of illusion; a fire wheel.</w:t>
      </w:r>
    </w:p>
    <w:p w14:paraId="7512561B" w14:textId="77777777" w:rsidR="00BF2840" w:rsidRDefault="00BF2840" w:rsidP="00BF2840"/>
    <w:p w14:paraId="5B7E3481" w14:textId="77777777" w:rsidR="00BF2840" w:rsidRDefault="00BF2840" w:rsidP="00BF2840">
      <w:pPr>
        <w:rPr>
          <w:rFonts w:hint="eastAsia"/>
        </w:rPr>
      </w:pPr>
      <w:r>
        <w:rPr>
          <w:rFonts w:hint="eastAsia"/>
        </w:rPr>
        <w:lastRenderedPageBreak/>
        <w:t>火輪印</w:t>
      </w:r>
      <w:r>
        <w:rPr>
          <w:rFonts w:hint="eastAsia"/>
        </w:rPr>
        <w:t xml:space="preserve"> A sign made by putting the doubled fists together and opening the index fingers to form the fire-sign, a triangle.</w:t>
      </w:r>
    </w:p>
    <w:p w14:paraId="13B12BE2" w14:textId="77777777" w:rsidR="00BF2840" w:rsidRDefault="00BF2840" w:rsidP="00BF2840"/>
    <w:p w14:paraId="0EED299D" w14:textId="77777777" w:rsidR="00BF2840" w:rsidRDefault="00BF2840" w:rsidP="00BF2840">
      <w:pPr>
        <w:rPr>
          <w:rFonts w:hint="eastAsia"/>
        </w:rPr>
      </w:pPr>
      <w:r>
        <w:rPr>
          <w:rFonts w:hint="eastAsia"/>
        </w:rPr>
        <w:t>火塗</w:t>
      </w:r>
      <w:r>
        <w:rPr>
          <w:rFonts w:hint="eastAsia"/>
        </w:rPr>
        <w:t xml:space="preserve"> (or </w:t>
      </w:r>
      <w:r>
        <w:rPr>
          <w:rFonts w:hint="eastAsia"/>
        </w:rPr>
        <w:t>火道</w:t>
      </w:r>
      <w:r>
        <w:rPr>
          <w:rFonts w:hint="eastAsia"/>
        </w:rPr>
        <w:t>) The fiery way, i. e. the destiny of the hot hells, one of the three evil destinies.</w:t>
      </w:r>
    </w:p>
    <w:p w14:paraId="3B621B77" w14:textId="77777777" w:rsidR="00BF2840" w:rsidRDefault="00BF2840" w:rsidP="00BF2840"/>
    <w:p w14:paraId="3DC47D3F" w14:textId="77777777" w:rsidR="00BF2840" w:rsidRDefault="00BF2840" w:rsidP="00BF2840">
      <w:r>
        <w:rPr>
          <w:rFonts w:hint="eastAsia"/>
        </w:rPr>
        <w:t>火辨</w:t>
      </w:r>
      <w:r>
        <w:t xml:space="preserve"> Citrabhānu, </w:t>
      </w:r>
      <w:r>
        <w:rPr>
          <w:rFonts w:hint="eastAsia"/>
        </w:rPr>
        <w:t>質呾羅婆拏</w:t>
      </w:r>
      <w:r>
        <w:t xml:space="preserve"> described as one of the ten great writers of the Indian </w:t>
      </w:r>
      <w:r>
        <w:rPr>
          <w:rFonts w:hint="eastAsia"/>
        </w:rPr>
        <w:t>法相宗</w:t>
      </w:r>
      <w:r>
        <w:t xml:space="preserve"> Dharmalakṣana school, a contemporary and colleague of Vasubandhu; but the description is doubtful.</w:t>
      </w:r>
    </w:p>
    <w:p w14:paraId="3605ABA2" w14:textId="77777777" w:rsidR="00BF2840" w:rsidRDefault="00BF2840" w:rsidP="00BF2840"/>
    <w:p w14:paraId="12964636" w14:textId="77777777" w:rsidR="00BF2840" w:rsidRDefault="00BF2840" w:rsidP="00BF2840">
      <w:pPr>
        <w:rPr>
          <w:rFonts w:hint="eastAsia"/>
        </w:rPr>
      </w:pPr>
      <w:r>
        <w:rPr>
          <w:rFonts w:hint="eastAsia"/>
        </w:rPr>
        <w:t>火鈴</w:t>
      </w:r>
      <w:r>
        <w:rPr>
          <w:rFonts w:hint="eastAsia"/>
        </w:rPr>
        <w:t xml:space="preserve"> Fire-bell-in warning to be careful of fire.</w:t>
      </w:r>
    </w:p>
    <w:p w14:paraId="2A104FB9" w14:textId="77777777" w:rsidR="00BF2840" w:rsidRDefault="00BF2840" w:rsidP="00BF2840"/>
    <w:p w14:paraId="4ECF3855" w14:textId="77777777" w:rsidR="00BF2840" w:rsidRDefault="00BF2840" w:rsidP="00BF2840">
      <w:pPr>
        <w:rPr>
          <w:rFonts w:hint="eastAsia"/>
        </w:rPr>
      </w:pPr>
      <w:r>
        <w:rPr>
          <w:rFonts w:hint="eastAsia"/>
        </w:rPr>
        <w:t>火院</w:t>
      </w:r>
      <w:r>
        <w:rPr>
          <w:rFonts w:hint="eastAsia"/>
        </w:rPr>
        <w:t xml:space="preserve"> The 'fire-court', a kind of contemplation, in which the devotee sees himself encircled by fire after circumambulating three times to the right while making the fire-sign. Also </w:t>
      </w:r>
      <w:r>
        <w:rPr>
          <w:rFonts w:hint="eastAsia"/>
        </w:rPr>
        <w:t>火界</w:t>
      </w:r>
      <w:r>
        <w:rPr>
          <w:rFonts w:hint="eastAsia"/>
        </w:rPr>
        <w:t xml:space="preserve">; </w:t>
      </w:r>
      <w:r>
        <w:rPr>
          <w:rFonts w:hint="eastAsia"/>
        </w:rPr>
        <w:t>金剛炎</w:t>
      </w:r>
      <w:r>
        <w:rPr>
          <w:rFonts w:hint="eastAsia"/>
        </w:rPr>
        <w:t>.</w:t>
      </w:r>
    </w:p>
    <w:p w14:paraId="7EB103B2" w14:textId="77777777" w:rsidR="00BF2840" w:rsidRDefault="00BF2840" w:rsidP="00BF2840"/>
    <w:p w14:paraId="67E7B64D" w14:textId="77777777" w:rsidR="00BF2840" w:rsidRDefault="00BF2840" w:rsidP="00BF2840">
      <w:pPr>
        <w:rPr>
          <w:rFonts w:hint="eastAsia"/>
        </w:rPr>
      </w:pPr>
      <w:r>
        <w:rPr>
          <w:rFonts w:hint="eastAsia"/>
        </w:rPr>
        <w:t>火頂山</w:t>
      </w:r>
      <w:r>
        <w:rPr>
          <w:rFonts w:hint="eastAsia"/>
        </w:rPr>
        <w:t xml:space="preserve"> A peak near Tiantai, where the founder of that school overcame M</w:t>
      </w:r>
      <w:r>
        <w:rPr>
          <w:rFonts w:hint="eastAsia"/>
        </w:rPr>
        <w:t>ā</w:t>
      </w:r>
      <w:r>
        <w:rPr>
          <w:rFonts w:hint="eastAsia"/>
        </w:rPr>
        <w:t>ra.</w:t>
      </w:r>
    </w:p>
    <w:p w14:paraId="3F49A4E1" w14:textId="77777777" w:rsidR="00BF2840" w:rsidRDefault="00BF2840" w:rsidP="00BF2840"/>
    <w:p w14:paraId="07471DB7" w14:textId="77777777" w:rsidR="00BF2840" w:rsidRDefault="00BF2840" w:rsidP="00BF2840">
      <w:pPr>
        <w:rPr>
          <w:rFonts w:hint="eastAsia"/>
        </w:rPr>
      </w:pPr>
      <w:r>
        <w:rPr>
          <w:rFonts w:hint="eastAsia"/>
        </w:rPr>
        <w:t>火頭</w:t>
      </w:r>
      <w:r>
        <w:rPr>
          <w:rFonts w:hint="eastAsia"/>
        </w:rPr>
        <w:t xml:space="preserve"> A monastery cook.</w:t>
      </w:r>
    </w:p>
    <w:p w14:paraId="4E4B9E04" w14:textId="77777777" w:rsidR="00BF2840" w:rsidRDefault="00BF2840" w:rsidP="00BF2840"/>
    <w:p w14:paraId="45F9E38F" w14:textId="77777777" w:rsidR="00BF2840" w:rsidRDefault="00BF2840" w:rsidP="00BF2840">
      <w:pPr>
        <w:rPr>
          <w:rFonts w:hint="eastAsia"/>
        </w:rPr>
      </w:pPr>
      <w:r>
        <w:rPr>
          <w:rFonts w:hint="eastAsia"/>
        </w:rPr>
        <w:t>火頭金剛</w:t>
      </w:r>
      <w:r>
        <w:rPr>
          <w:rFonts w:hint="eastAsia"/>
        </w:rPr>
        <w:t xml:space="preserve"> One of the Ming Wang </w:t>
      </w:r>
      <w:r>
        <w:rPr>
          <w:rFonts w:hint="eastAsia"/>
        </w:rPr>
        <w:t>明王</w:t>
      </w:r>
      <w:r>
        <w:rPr>
          <w:rFonts w:hint="eastAsia"/>
        </w:rPr>
        <w:t xml:space="preserve"> v. </w:t>
      </w:r>
      <w:r>
        <w:rPr>
          <w:rFonts w:hint="eastAsia"/>
        </w:rPr>
        <w:t>烏芻瑟摩</w:t>
      </w:r>
      <w:r>
        <w:rPr>
          <w:rFonts w:hint="eastAsia"/>
        </w:rPr>
        <w:t>.</w:t>
      </w:r>
    </w:p>
    <w:p w14:paraId="1E9BB234" w14:textId="77777777" w:rsidR="00BF2840" w:rsidRDefault="00BF2840" w:rsidP="00BF2840"/>
    <w:p w14:paraId="561032C8" w14:textId="77777777" w:rsidR="00BF2840" w:rsidRDefault="00BF2840" w:rsidP="00BF2840">
      <w:pPr>
        <w:rPr>
          <w:rFonts w:hint="eastAsia"/>
        </w:rPr>
      </w:pPr>
      <w:r>
        <w:rPr>
          <w:rFonts w:hint="eastAsia"/>
        </w:rPr>
        <w:t>火食</w:t>
      </w:r>
      <w:r>
        <w:rPr>
          <w:rFonts w:hint="eastAsia"/>
        </w:rPr>
        <w:t xml:space="preserve"> Burnt offerings, as in the homa worship.</w:t>
      </w:r>
    </w:p>
    <w:p w14:paraId="4678FDD8" w14:textId="77777777" w:rsidR="00BF2840" w:rsidRDefault="00BF2840" w:rsidP="00BF2840"/>
    <w:p w14:paraId="2AAF237B" w14:textId="77777777" w:rsidR="00BF2840" w:rsidRDefault="00BF2840" w:rsidP="00BF2840">
      <w:pPr>
        <w:rPr>
          <w:rFonts w:hint="eastAsia"/>
        </w:rPr>
      </w:pPr>
      <w:r>
        <w:rPr>
          <w:rFonts w:hint="eastAsia"/>
        </w:rPr>
        <w:t>爪</w:t>
      </w:r>
      <w:r>
        <w:rPr>
          <w:rFonts w:hint="eastAsia"/>
        </w:rPr>
        <w:t xml:space="preserve"> Claws, talons; servants.</w:t>
      </w:r>
    </w:p>
    <w:p w14:paraId="1BF101A0" w14:textId="77777777" w:rsidR="00BF2840" w:rsidRDefault="00BF2840" w:rsidP="00BF2840"/>
    <w:p w14:paraId="07D805BC" w14:textId="77777777" w:rsidR="00BF2840" w:rsidRDefault="00BF2840" w:rsidP="00BF2840">
      <w:pPr>
        <w:rPr>
          <w:rFonts w:hint="eastAsia"/>
        </w:rPr>
      </w:pPr>
      <w:r>
        <w:rPr>
          <w:rFonts w:hint="eastAsia"/>
        </w:rPr>
        <w:t>爪土</w:t>
      </w:r>
      <w:r>
        <w:rPr>
          <w:rFonts w:hint="eastAsia"/>
        </w:rPr>
        <w:t xml:space="preserve"> (</w:t>
      </w:r>
      <w:r>
        <w:rPr>
          <w:rFonts w:hint="eastAsia"/>
        </w:rPr>
        <w:t>爪上土</w:t>
      </w:r>
      <w:r>
        <w:rPr>
          <w:rFonts w:hint="eastAsia"/>
        </w:rPr>
        <w:t>) The quantity of earth one can put on a toe-nail, i. e. in proportion to the whole earth in the world, such is the rareness of being reborn as a human being; or, according to the Nirvana Sutra 33, of attaining nirvana.</w:t>
      </w:r>
    </w:p>
    <w:p w14:paraId="0560B007" w14:textId="77777777" w:rsidR="00BF2840" w:rsidRDefault="00BF2840" w:rsidP="00BF2840"/>
    <w:p w14:paraId="694DAEE5" w14:textId="77777777" w:rsidR="00BF2840" w:rsidRDefault="00BF2840" w:rsidP="00BF2840">
      <w:pPr>
        <w:rPr>
          <w:rFonts w:hint="eastAsia"/>
        </w:rPr>
      </w:pPr>
      <w:r>
        <w:rPr>
          <w:rFonts w:hint="eastAsia"/>
        </w:rPr>
        <w:t>爪塔</w:t>
      </w:r>
      <w:r>
        <w:rPr>
          <w:rFonts w:hint="eastAsia"/>
        </w:rPr>
        <w:t xml:space="preserve"> A st</w:t>
      </w:r>
      <w:r>
        <w:rPr>
          <w:rFonts w:hint="eastAsia"/>
        </w:rPr>
        <w:t>ū</w:t>
      </w:r>
      <w:r>
        <w:rPr>
          <w:rFonts w:hint="eastAsia"/>
        </w:rPr>
        <w:t>pa, or reliquary, for preserving and honouring the nails and hair of the Buddha, said to be the first Buddhist st</w:t>
      </w:r>
      <w:r>
        <w:rPr>
          <w:rFonts w:hint="eastAsia"/>
        </w:rPr>
        <w:t>ū</w:t>
      </w:r>
      <w:r>
        <w:rPr>
          <w:rFonts w:hint="eastAsia"/>
        </w:rPr>
        <w:t>pa raised.</w:t>
      </w:r>
    </w:p>
    <w:p w14:paraId="643B636D" w14:textId="77777777" w:rsidR="00BF2840" w:rsidRDefault="00BF2840" w:rsidP="00BF2840"/>
    <w:p w14:paraId="55623D70" w14:textId="77777777" w:rsidR="00BF2840" w:rsidRDefault="00BF2840" w:rsidP="00BF2840">
      <w:pPr>
        <w:rPr>
          <w:rFonts w:hint="eastAsia"/>
        </w:rPr>
      </w:pPr>
      <w:r>
        <w:rPr>
          <w:rFonts w:hint="eastAsia"/>
        </w:rPr>
        <w:t>爪淨</w:t>
      </w:r>
      <w:r>
        <w:rPr>
          <w:rFonts w:hint="eastAsia"/>
        </w:rPr>
        <w:t xml:space="preserve"> Nail 'cleaned', i. e. fruit, etc., that can be peeled with the nails, one of the five kinds of 'clean' food.</w:t>
      </w:r>
    </w:p>
    <w:p w14:paraId="34DBE0A8" w14:textId="77777777" w:rsidR="00BF2840" w:rsidRDefault="00BF2840" w:rsidP="00BF2840"/>
    <w:p w14:paraId="7246673E" w14:textId="77777777" w:rsidR="00BF2840" w:rsidRDefault="00BF2840" w:rsidP="00BF2840">
      <w:r>
        <w:rPr>
          <w:rFonts w:hint="eastAsia"/>
        </w:rPr>
        <w:t>爪犢</w:t>
      </w:r>
      <w:r>
        <w:t xml:space="preserve"> The long-nailed ascetic Brahmacārī (of the) Vātsīputrīyaḥ; it is said that his nails were a treatise and his hair a discourse </w:t>
      </w:r>
      <w:r>
        <w:rPr>
          <w:rFonts w:hint="eastAsia"/>
        </w:rPr>
        <w:t>爪章髮論</w:t>
      </w:r>
      <w:r>
        <w:t>.</w:t>
      </w:r>
    </w:p>
    <w:p w14:paraId="11F3AA0A" w14:textId="77777777" w:rsidR="00BF2840" w:rsidRDefault="00BF2840" w:rsidP="00BF2840"/>
    <w:p w14:paraId="4BCF067E" w14:textId="77777777" w:rsidR="00BF2840" w:rsidRDefault="00BF2840" w:rsidP="00BF2840">
      <w:r>
        <w:rPr>
          <w:rFonts w:hint="eastAsia"/>
        </w:rPr>
        <w:t>父</w:t>
      </w:r>
      <w:r>
        <w:t xml:space="preserve"> pitṛ, </w:t>
      </w:r>
      <w:r>
        <w:rPr>
          <w:rFonts w:hint="eastAsia"/>
        </w:rPr>
        <w:t>比多</w:t>
      </w:r>
      <w:r>
        <w:t xml:space="preserve"> Father.</w:t>
      </w:r>
    </w:p>
    <w:p w14:paraId="6038E6D7" w14:textId="77777777" w:rsidR="00BF2840" w:rsidRDefault="00BF2840" w:rsidP="00BF2840"/>
    <w:p w14:paraId="01FCA27F" w14:textId="77777777" w:rsidR="00BF2840" w:rsidRDefault="00BF2840" w:rsidP="00BF2840">
      <w:pPr>
        <w:rPr>
          <w:rFonts w:hint="eastAsia"/>
        </w:rPr>
      </w:pPr>
      <w:r>
        <w:rPr>
          <w:rFonts w:hint="eastAsia"/>
        </w:rPr>
        <w:t>父母</w:t>
      </w:r>
      <w:r>
        <w:t xml:space="preserve"> pitṛ-mātṛ, father and mother, parents; </w:t>
      </w:r>
      <w:r>
        <w:rPr>
          <w:rFonts w:hint="eastAsia"/>
        </w:rPr>
        <w:t>無明</w:t>
      </w:r>
      <w:r>
        <w:t xml:space="preserve"> ignorance is referred to as father, and </w:t>
      </w:r>
      <w:r>
        <w:rPr>
          <w:rFonts w:hint="eastAsia"/>
        </w:rPr>
        <w:t>貪愛</w:t>
      </w:r>
      <w:r>
        <w:t xml:space="preserve"> desire, or concupiscence, as mother, the two— ignorance and concupiscence— being the parents of all delusion and karma. Samādhi is also referred to as father, and praj </w:t>
      </w:r>
      <w:r>
        <w:rPr>
          <w:rFonts w:hint="eastAsia"/>
        </w:rPr>
        <w:t xml:space="preserve">na (wisdom) as mother, the parents of all knowledge and virtue. In the vast interchanges of rebirth all have been or are my parents, therefore all males are my father and all females my mother: </w:t>
      </w:r>
      <w:r>
        <w:rPr>
          <w:rFonts w:hint="eastAsia"/>
        </w:rPr>
        <w:t>一切男女我父母</w:t>
      </w:r>
      <w:r>
        <w:rPr>
          <w:rFonts w:hint="eastAsia"/>
        </w:rPr>
        <w:t xml:space="preserve"> see </w:t>
      </w:r>
      <w:r>
        <w:rPr>
          <w:rFonts w:hint="eastAsia"/>
        </w:rPr>
        <w:t>心地觀經</w:t>
      </w:r>
      <w:r>
        <w:rPr>
          <w:rFonts w:hint="eastAsia"/>
        </w:rPr>
        <w:t xml:space="preserve"> 2.</w:t>
      </w:r>
    </w:p>
    <w:p w14:paraId="53F29430" w14:textId="77777777" w:rsidR="00BF2840" w:rsidRDefault="00BF2840" w:rsidP="00BF2840"/>
    <w:p w14:paraId="1C2BDC2B" w14:textId="77777777" w:rsidR="00BF2840" w:rsidRDefault="00BF2840" w:rsidP="00BF2840">
      <w:pPr>
        <w:rPr>
          <w:rFonts w:hint="eastAsia"/>
        </w:rPr>
      </w:pPr>
      <w:r>
        <w:rPr>
          <w:rFonts w:hint="eastAsia"/>
        </w:rPr>
        <w:t>父城</w:t>
      </w:r>
      <w:r>
        <w:rPr>
          <w:rFonts w:hint="eastAsia"/>
        </w:rPr>
        <w:t xml:space="preserve"> The paternal or native city, especially </w:t>
      </w:r>
      <w:r>
        <w:rPr>
          <w:rFonts w:ascii="Cambria" w:hAnsi="Cambria" w:cs="Cambria"/>
        </w:rPr>
        <w:t>Ś</w:t>
      </w:r>
      <w:r>
        <w:rPr>
          <w:rFonts w:ascii="等线" w:eastAsia="等线" w:hAnsi="等线" w:cs="等线" w:hint="eastAsia"/>
        </w:rPr>
        <w:t>ā</w:t>
      </w:r>
      <w:r>
        <w:rPr>
          <w:rFonts w:hint="eastAsia"/>
        </w:rPr>
        <w:t>kyamuni's, Kapilavastu.</w:t>
      </w:r>
    </w:p>
    <w:p w14:paraId="59AA2939" w14:textId="77777777" w:rsidR="00BF2840" w:rsidRDefault="00BF2840" w:rsidP="00BF2840"/>
    <w:p w14:paraId="6FFC541C" w14:textId="77777777" w:rsidR="00BF2840" w:rsidRDefault="00BF2840" w:rsidP="00BF2840">
      <w:pPr>
        <w:rPr>
          <w:rFonts w:hint="eastAsia"/>
        </w:rPr>
      </w:pPr>
      <w:r>
        <w:rPr>
          <w:rFonts w:hint="eastAsia"/>
        </w:rPr>
        <w:t>片</w:t>
      </w:r>
      <w:r>
        <w:rPr>
          <w:rFonts w:hint="eastAsia"/>
        </w:rPr>
        <w:t xml:space="preserve"> A slice, slip, card; brief, few.</w:t>
      </w:r>
    </w:p>
    <w:p w14:paraId="3E339F4C" w14:textId="77777777" w:rsidR="00BF2840" w:rsidRDefault="00BF2840" w:rsidP="00BF2840"/>
    <w:p w14:paraId="5D72FA74" w14:textId="77777777" w:rsidR="00BF2840" w:rsidRDefault="00BF2840" w:rsidP="00BF2840">
      <w:pPr>
        <w:rPr>
          <w:rFonts w:hint="eastAsia"/>
        </w:rPr>
      </w:pPr>
      <w:r>
        <w:rPr>
          <w:rFonts w:hint="eastAsia"/>
        </w:rPr>
        <w:t>片禪</w:t>
      </w:r>
      <w:r>
        <w:rPr>
          <w:rFonts w:hint="eastAsia"/>
        </w:rPr>
        <w:t xml:space="preserve"> A brief sam</w:t>
      </w:r>
      <w:r>
        <w:rPr>
          <w:rFonts w:hint="eastAsia"/>
        </w:rPr>
        <w:t>ā</w:t>
      </w:r>
      <w:r>
        <w:rPr>
          <w:rFonts w:hint="eastAsia"/>
        </w:rPr>
        <w:t>dhi, or meditation.</w:t>
      </w:r>
    </w:p>
    <w:p w14:paraId="1EFF17CC" w14:textId="77777777" w:rsidR="00BF2840" w:rsidRDefault="00BF2840" w:rsidP="00BF2840"/>
    <w:p w14:paraId="3B40B6EA" w14:textId="77777777" w:rsidR="00BF2840" w:rsidRDefault="00BF2840" w:rsidP="00BF2840">
      <w:pPr>
        <w:rPr>
          <w:rFonts w:hint="eastAsia"/>
        </w:rPr>
      </w:pPr>
      <w:r>
        <w:rPr>
          <w:rFonts w:hint="eastAsia"/>
        </w:rPr>
        <w:t>牙</w:t>
      </w:r>
      <w:r>
        <w:rPr>
          <w:rFonts w:hint="eastAsia"/>
        </w:rPr>
        <w:t xml:space="preserve"> Tooth, teeth; toothed; a broker.</w:t>
      </w:r>
    </w:p>
    <w:p w14:paraId="3CB605A0" w14:textId="77777777" w:rsidR="00BF2840" w:rsidRDefault="00BF2840" w:rsidP="00BF2840"/>
    <w:p w14:paraId="2E02A411" w14:textId="77777777" w:rsidR="00BF2840" w:rsidRDefault="00BF2840" w:rsidP="00BF2840">
      <w:pPr>
        <w:rPr>
          <w:rFonts w:hint="eastAsia"/>
        </w:rPr>
      </w:pPr>
      <w:r>
        <w:rPr>
          <w:rFonts w:hint="eastAsia"/>
        </w:rPr>
        <w:t>牙菩薩</w:t>
      </w:r>
      <w:r>
        <w:rPr>
          <w:rFonts w:hint="eastAsia"/>
        </w:rPr>
        <w:t xml:space="preserve"> The bodhisattva fiercely showing his teeth in defence of the Buddha, also styled </w:t>
      </w:r>
      <w:r>
        <w:rPr>
          <w:rFonts w:hint="eastAsia"/>
        </w:rPr>
        <w:t>金剛藥叉</w:t>
      </w:r>
      <w:r>
        <w:rPr>
          <w:rFonts w:hint="eastAsia"/>
        </w:rPr>
        <w:t>; he is east of the Buddha in the Vajradh</w:t>
      </w:r>
      <w:r>
        <w:rPr>
          <w:rFonts w:hint="eastAsia"/>
        </w:rPr>
        <w:t>ā</w:t>
      </w:r>
      <w:r>
        <w:rPr>
          <w:rFonts w:hint="eastAsia"/>
        </w:rPr>
        <w:t>tu.</w:t>
      </w:r>
    </w:p>
    <w:p w14:paraId="365CEAF5" w14:textId="77777777" w:rsidR="00BF2840" w:rsidRDefault="00BF2840" w:rsidP="00BF2840"/>
    <w:p w14:paraId="25AE771F" w14:textId="77777777" w:rsidR="00BF2840" w:rsidRDefault="00BF2840" w:rsidP="00BF2840">
      <w:pPr>
        <w:rPr>
          <w:rFonts w:hint="eastAsia"/>
        </w:rPr>
      </w:pPr>
      <w:r>
        <w:rPr>
          <w:rFonts w:hint="eastAsia"/>
        </w:rPr>
        <w:t>牛</w:t>
      </w:r>
      <w:r>
        <w:rPr>
          <w:rFonts w:hint="eastAsia"/>
        </w:rPr>
        <w:t xml:space="preserve"> go, gaus; ox, bull, bullock, etc. A term applied to the Buddha Gautama as in </w:t>
      </w:r>
      <w:r>
        <w:rPr>
          <w:rFonts w:hint="eastAsia"/>
        </w:rPr>
        <w:t>牛王</w:t>
      </w:r>
      <w:r>
        <w:rPr>
          <w:rFonts w:hint="eastAsia"/>
        </w:rPr>
        <w:t xml:space="preserve"> king of bulls, possibly because of the derivation of his name; the phrase </w:t>
      </w:r>
      <w:r>
        <w:rPr>
          <w:rFonts w:hint="eastAsia"/>
        </w:rPr>
        <w:t>騎牛來牛</w:t>
      </w:r>
      <w:r>
        <w:rPr>
          <w:rFonts w:hint="eastAsia"/>
        </w:rPr>
        <w:t xml:space="preserve"> (or </w:t>
      </w:r>
      <w:r>
        <w:rPr>
          <w:rFonts w:hint="eastAsia"/>
        </w:rPr>
        <w:t>騎牛覔牛</w:t>
      </w:r>
      <w:r>
        <w:rPr>
          <w:rFonts w:hint="eastAsia"/>
        </w:rPr>
        <w:t>) to ride an ox, to seek an ox, means to use the Buddha to find the Buddha.</w:t>
      </w:r>
    </w:p>
    <w:p w14:paraId="311CA9FE" w14:textId="77777777" w:rsidR="00BF2840" w:rsidRDefault="00BF2840" w:rsidP="00BF2840"/>
    <w:p w14:paraId="33B244EC" w14:textId="77777777" w:rsidR="00BF2840" w:rsidRDefault="00BF2840" w:rsidP="00BF2840">
      <w:pPr>
        <w:rPr>
          <w:rFonts w:hint="eastAsia"/>
        </w:rPr>
      </w:pPr>
      <w:r>
        <w:rPr>
          <w:rFonts w:hint="eastAsia"/>
        </w:rPr>
        <w:lastRenderedPageBreak/>
        <w:t>牛戒</w:t>
      </w:r>
      <w:r>
        <w:rPr>
          <w:rFonts w:hint="eastAsia"/>
        </w:rPr>
        <w:t xml:space="preserve"> To live as a cow, eating grass with bent head, etc. </w:t>
      </w:r>
      <w:r>
        <w:rPr>
          <w:rFonts w:hint="eastAsia"/>
        </w:rPr>
        <w:t>—</w:t>
      </w:r>
      <w:r>
        <w:rPr>
          <w:rFonts w:hint="eastAsia"/>
        </w:rPr>
        <w:t xml:space="preserve"> as certain Indian heretics are said to have done, in the belief that a cow's next reincarnation would be in the heavens.</w:t>
      </w:r>
    </w:p>
    <w:p w14:paraId="590AEECB" w14:textId="77777777" w:rsidR="00BF2840" w:rsidRDefault="00BF2840" w:rsidP="00BF2840"/>
    <w:p w14:paraId="1377D284" w14:textId="77777777" w:rsidR="00BF2840" w:rsidRDefault="00BF2840" w:rsidP="00BF2840">
      <w:r>
        <w:t>[163]</w:t>
      </w:r>
    </w:p>
    <w:p w14:paraId="76D3D396" w14:textId="77777777" w:rsidR="00BF2840" w:rsidRDefault="00BF2840" w:rsidP="00BF2840"/>
    <w:p w14:paraId="37692631" w14:textId="77777777" w:rsidR="00BF2840" w:rsidRDefault="00BF2840" w:rsidP="00BF2840">
      <w:pPr>
        <w:rPr>
          <w:rFonts w:hint="eastAsia"/>
        </w:rPr>
      </w:pPr>
      <w:r>
        <w:rPr>
          <w:rFonts w:hint="eastAsia"/>
        </w:rPr>
        <w:t>牛毛塵</w:t>
      </w:r>
      <w:r>
        <w:rPr>
          <w:rFonts w:hint="eastAsia"/>
        </w:rPr>
        <w:t xml:space="preserve"> go-r</w:t>
      </w:r>
      <w:r>
        <w:rPr>
          <w:rFonts w:hint="eastAsia"/>
        </w:rPr>
        <w:t>ā</w:t>
      </w:r>
      <w:r>
        <w:rPr>
          <w:rFonts w:hint="eastAsia"/>
        </w:rPr>
        <w:t>jas, the amount of dust that can rest on the top of a cow's hair, i. e. seven times that on a sheep's.</w:t>
      </w:r>
    </w:p>
    <w:p w14:paraId="57EAF3A6" w14:textId="77777777" w:rsidR="00BF2840" w:rsidRDefault="00BF2840" w:rsidP="00BF2840"/>
    <w:p w14:paraId="6B921CF1" w14:textId="77777777" w:rsidR="00BF2840" w:rsidRDefault="00BF2840" w:rsidP="00BF2840">
      <w:pPr>
        <w:rPr>
          <w:rFonts w:hint="eastAsia"/>
        </w:rPr>
      </w:pPr>
      <w:r>
        <w:rPr>
          <w:rFonts w:hint="eastAsia"/>
        </w:rPr>
        <w:t>牛狗外道</w:t>
      </w:r>
      <w:r>
        <w:rPr>
          <w:rFonts w:hint="eastAsia"/>
        </w:rPr>
        <w:t xml:space="preserve"> go-vrauka, or kukkura-vratika. Heretics who lived as oxen or dogs.</w:t>
      </w:r>
    </w:p>
    <w:p w14:paraId="5F6D2A22" w14:textId="77777777" w:rsidR="00BF2840" w:rsidRDefault="00BF2840" w:rsidP="00BF2840"/>
    <w:p w14:paraId="79F6396F" w14:textId="77777777" w:rsidR="00BF2840" w:rsidRDefault="00BF2840" w:rsidP="00BF2840">
      <w:pPr>
        <w:rPr>
          <w:rFonts w:hint="eastAsia"/>
        </w:rPr>
      </w:pPr>
      <w:r>
        <w:rPr>
          <w:rFonts w:hint="eastAsia"/>
        </w:rPr>
        <w:t>牛王</w:t>
      </w:r>
      <w:r>
        <w:rPr>
          <w:rFonts w:hint="eastAsia"/>
        </w:rPr>
        <w:t xml:space="preserve"> The king of bulls, i. e. a Buddha, or bodhisattva; it is applied to Gautama Buddha, possibly derived from his name.</w:t>
      </w:r>
    </w:p>
    <w:p w14:paraId="7606446B" w14:textId="77777777" w:rsidR="00BF2840" w:rsidRDefault="00BF2840" w:rsidP="00BF2840"/>
    <w:p w14:paraId="697BA8B1" w14:textId="77777777" w:rsidR="00BF2840" w:rsidRDefault="00BF2840" w:rsidP="00BF2840">
      <w:r>
        <w:rPr>
          <w:rFonts w:hint="eastAsia"/>
        </w:rPr>
        <w:t>牛王尊者</w:t>
      </w:r>
      <w:r>
        <w:t xml:space="preserve"> </w:t>
      </w:r>
      <w:r>
        <w:rPr>
          <w:rFonts w:hint="eastAsia"/>
        </w:rPr>
        <w:t>牛呞</w:t>
      </w:r>
      <w:r>
        <w:t xml:space="preserve">; </w:t>
      </w:r>
      <w:r>
        <w:rPr>
          <w:rFonts w:hint="eastAsia"/>
        </w:rPr>
        <w:t>牛相</w:t>
      </w:r>
      <w:r>
        <w:t xml:space="preserve">; </w:t>
      </w:r>
      <w:r>
        <w:rPr>
          <w:rFonts w:hint="eastAsia"/>
        </w:rPr>
        <w:t>牛跡</w:t>
      </w:r>
      <w:r>
        <w:t xml:space="preserve"> Gavāṃpati, v. </w:t>
      </w:r>
      <w:r>
        <w:rPr>
          <w:rFonts w:hint="eastAsia"/>
        </w:rPr>
        <w:t>憍焚波提</w:t>
      </w:r>
      <w:r>
        <w:t xml:space="preserve"> and </w:t>
      </w:r>
      <w:r>
        <w:rPr>
          <w:rFonts w:hint="eastAsia"/>
        </w:rPr>
        <w:t>牛跡比丘</w:t>
      </w:r>
      <w:r>
        <w:t>.</w:t>
      </w:r>
    </w:p>
    <w:p w14:paraId="480376D3" w14:textId="77777777" w:rsidR="00BF2840" w:rsidRDefault="00BF2840" w:rsidP="00BF2840"/>
    <w:p w14:paraId="47F26567" w14:textId="77777777" w:rsidR="00BF2840" w:rsidRDefault="00BF2840" w:rsidP="00BF2840">
      <w:pPr>
        <w:rPr>
          <w:rFonts w:hint="eastAsia"/>
        </w:rPr>
      </w:pPr>
      <w:r>
        <w:rPr>
          <w:rFonts w:hint="eastAsia"/>
        </w:rPr>
        <w:t>牛皮</w:t>
      </w:r>
      <w:r>
        <w:rPr>
          <w:rFonts w:hint="eastAsia"/>
        </w:rPr>
        <w:t xml:space="preserve"> ox hide</w:t>
      </w:r>
      <w:r>
        <w:rPr>
          <w:rFonts w:hint="eastAsia"/>
        </w:rPr>
        <w:t>—</w:t>
      </w:r>
      <w:r>
        <w:rPr>
          <w:rFonts w:hint="eastAsia"/>
        </w:rPr>
        <w:t xml:space="preserve"> mortal happiness injures the wisdom-life of gods and men, just as ox hide shrinks and crushes a man who is wrapped in it and placed under the hot sun.</w:t>
      </w:r>
    </w:p>
    <w:p w14:paraId="3928F7B6" w14:textId="77777777" w:rsidR="00BF2840" w:rsidRDefault="00BF2840" w:rsidP="00BF2840"/>
    <w:p w14:paraId="73B3CC0B" w14:textId="77777777" w:rsidR="00BF2840" w:rsidRDefault="00BF2840" w:rsidP="00BF2840">
      <w:pPr>
        <w:rPr>
          <w:rFonts w:hint="eastAsia"/>
        </w:rPr>
      </w:pPr>
      <w:r>
        <w:rPr>
          <w:rFonts w:hint="eastAsia"/>
        </w:rPr>
        <w:t>牛糞</w:t>
      </w:r>
      <w:r>
        <w:rPr>
          <w:rFonts w:hint="eastAsia"/>
        </w:rPr>
        <w:t xml:space="preserve"> gomaya, cow-dung, considered in India as clean and cleansing; used by the esoterics for 'cleansing' altars.</w:t>
      </w:r>
    </w:p>
    <w:p w14:paraId="53A7B469" w14:textId="77777777" w:rsidR="00BF2840" w:rsidRDefault="00BF2840" w:rsidP="00BF2840"/>
    <w:p w14:paraId="63C10811" w14:textId="77777777" w:rsidR="00BF2840" w:rsidRDefault="00BF2840" w:rsidP="00BF2840">
      <w:pPr>
        <w:rPr>
          <w:rFonts w:hint="eastAsia"/>
        </w:rPr>
      </w:pPr>
      <w:r>
        <w:rPr>
          <w:rFonts w:hint="eastAsia"/>
        </w:rPr>
        <w:t>牛糞種</w:t>
      </w:r>
      <w:r>
        <w:rPr>
          <w:rFonts w:hint="eastAsia"/>
        </w:rPr>
        <w:t xml:space="preserve"> The first Gotama ancestor of </w:t>
      </w:r>
      <w:r>
        <w:rPr>
          <w:rFonts w:ascii="Cambria" w:hAnsi="Cambria" w:cs="Cambria"/>
        </w:rPr>
        <w:t>Ś</w:t>
      </w:r>
      <w:r>
        <w:rPr>
          <w:rFonts w:ascii="等线" w:eastAsia="等线" w:hAnsi="等线" w:cs="等线" w:hint="eastAsia"/>
        </w:rPr>
        <w:t>ā</w:t>
      </w:r>
      <w:r>
        <w:rPr>
          <w:rFonts w:hint="eastAsia"/>
        </w:rPr>
        <w:t>kyamuni, who is reputed to have sprung from cow-dung in the Sugar-cane garden, probably a mere tradition that the family sprang from herdsmen.</w:t>
      </w:r>
    </w:p>
    <w:p w14:paraId="7F5F71E7" w14:textId="77777777" w:rsidR="00BF2840" w:rsidRDefault="00BF2840" w:rsidP="00BF2840"/>
    <w:p w14:paraId="0BA1A32E" w14:textId="77777777" w:rsidR="00BF2840" w:rsidRDefault="00BF2840" w:rsidP="00BF2840">
      <w:pPr>
        <w:rPr>
          <w:rFonts w:hint="eastAsia"/>
        </w:rPr>
      </w:pPr>
      <w:r>
        <w:rPr>
          <w:rFonts w:hint="eastAsia"/>
        </w:rPr>
        <w:t>牛羊眼</w:t>
      </w:r>
      <w:r>
        <w:rPr>
          <w:rFonts w:hint="eastAsia"/>
        </w:rPr>
        <w:t xml:space="preserve"> (</w:t>
      </w:r>
      <w:r>
        <w:rPr>
          <w:rFonts w:hint="eastAsia"/>
        </w:rPr>
        <w:t>牛羊心眼</w:t>
      </w:r>
      <w:r>
        <w:rPr>
          <w:rFonts w:hint="eastAsia"/>
        </w:rPr>
        <w:t>) Only the eyes (i. e. vision, or insight) of oxen and sheep.</w:t>
      </w:r>
    </w:p>
    <w:p w14:paraId="52FDE3B7" w14:textId="77777777" w:rsidR="00BF2840" w:rsidRDefault="00BF2840" w:rsidP="00BF2840"/>
    <w:p w14:paraId="7115D2AC" w14:textId="77777777" w:rsidR="00BF2840" w:rsidRDefault="00BF2840" w:rsidP="00BF2840">
      <w:pPr>
        <w:rPr>
          <w:rFonts w:hint="eastAsia"/>
        </w:rPr>
      </w:pPr>
      <w:r>
        <w:rPr>
          <w:rFonts w:hint="eastAsia"/>
        </w:rPr>
        <w:t>牛角</w:t>
      </w:r>
      <w:r>
        <w:rPr>
          <w:rFonts w:hint="eastAsia"/>
        </w:rPr>
        <w:t xml:space="preserve"> Ox-horns, a synonym for things that are even, or on a level.</w:t>
      </w:r>
    </w:p>
    <w:p w14:paraId="6D3FFF9A" w14:textId="77777777" w:rsidR="00BF2840" w:rsidRDefault="00BF2840" w:rsidP="00BF2840"/>
    <w:p w14:paraId="4B3D9F2C" w14:textId="77777777" w:rsidR="00BF2840" w:rsidRDefault="00BF2840" w:rsidP="00BF2840">
      <w:pPr>
        <w:rPr>
          <w:rFonts w:hint="eastAsia"/>
        </w:rPr>
      </w:pPr>
      <w:r>
        <w:rPr>
          <w:rFonts w:hint="eastAsia"/>
        </w:rPr>
        <w:t>牛角一觸</w:t>
      </w:r>
      <w:r>
        <w:rPr>
          <w:rFonts w:hint="eastAsia"/>
        </w:rPr>
        <w:t xml:space="preserve"> The ox that by merely touching a monk's robe with its horn was transformed into a deva.</w:t>
      </w:r>
    </w:p>
    <w:p w14:paraId="161027F0" w14:textId="77777777" w:rsidR="00BF2840" w:rsidRDefault="00BF2840" w:rsidP="00BF2840"/>
    <w:p w14:paraId="04D8EA92" w14:textId="77777777" w:rsidR="00BF2840" w:rsidRDefault="00BF2840" w:rsidP="00BF2840">
      <w:r>
        <w:rPr>
          <w:rFonts w:hint="eastAsia"/>
        </w:rPr>
        <w:t>牛角娑羅林</w:t>
      </w:r>
      <w:r>
        <w:rPr>
          <w:rFonts w:hint="eastAsia"/>
        </w:rPr>
        <w:t xml:space="preserve"> Ox-horns </w:t>
      </w:r>
      <w:r>
        <w:rPr>
          <w:rFonts w:ascii="Cambria" w:hAnsi="Cambria" w:cs="Cambria"/>
        </w:rPr>
        <w:t>ś</w:t>
      </w:r>
      <w:r>
        <w:rPr>
          <w:rFonts w:ascii="等线" w:eastAsia="等线" w:hAnsi="等线" w:cs="等线" w:hint="eastAsia"/>
        </w:rPr>
        <w:t>ā</w:t>
      </w:r>
      <w:r>
        <w:rPr>
          <w:rFonts w:hint="eastAsia"/>
        </w:rPr>
        <w:t xml:space="preserve">la grove, said to be a couple of </w:t>
      </w:r>
      <w:r>
        <w:rPr>
          <w:rFonts w:ascii="Cambria" w:hAnsi="Cambria" w:cs="Cambria"/>
        </w:rPr>
        <w:t>ś</w:t>
      </w:r>
      <w:r>
        <w:rPr>
          <w:rFonts w:ascii="等线" w:eastAsia="等线" w:hAnsi="等线" w:cs="等线" w:hint="eastAsia"/>
        </w:rPr>
        <w:t>ā</w:t>
      </w:r>
      <w:r>
        <w:rPr>
          <w:rFonts w:hint="eastAsia"/>
        </w:rPr>
        <w:t>la or teak trees shaped like ox-horns, which grew near Ku</w:t>
      </w:r>
      <w:r>
        <w:rPr>
          <w:rFonts w:ascii="Cambria" w:hAnsi="Cambria" w:cs="Cambria"/>
        </w:rPr>
        <w:t>ś</w:t>
      </w:r>
      <w:r>
        <w:rPr>
          <w:rFonts w:hint="eastAsia"/>
        </w:rPr>
        <w:t xml:space="preserve">inagara, under which the Buddha preached the Nirvana Sutra. He is reported to have entered nirvana in a grove of eight </w:t>
      </w:r>
      <w:r>
        <w:rPr>
          <w:rFonts w:ascii="Cambria" w:hAnsi="Cambria" w:cs="Cambria"/>
        </w:rPr>
        <w:t>ś</w:t>
      </w:r>
      <w:r>
        <w:rPr>
          <w:rFonts w:ascii="等线" w:eastAsia="等线" w:hAnsi="等线" w:cs="等线" w:hint="eastAsia"/>
        </w:rPr>
        <w:t>ā</w:t>
      </w:r>
      <w:r>
        <w:rPr>
          <w:rFonts w:hint="eastAsia"/>
        </w:rPr>
        <w:t>la trees standing in pair</w:t>
      </w:r>
      <w:r>
        <w:t>s.</w:t>
      </w:r>
    </w:p>
    <w:p w14:paraId="10ABA85A" w14:textId="77777777" w:rsidR="00BF2840" w:rsidRDefault="00BF2840" w:rsidP="00BF2840"/>
    <w:p w14:paraId="246638D9" w14:textId="77777777" w:rsidR="00BF2840" w:rsidRDefault="00BF2840" w:rsidP="00BF2840">
      <w:pPr>
        <w:rPr>
          <w:rFonts w:hint="eastAsia"/>
        </w:rPr>
      </w:pPr>
      <w:r>
        <w:rPr>
          <w:rFonts w:hint="eastAsia"/>
        </w:rPr>
        <w:t>牛角山</w:t>
      </w:r>
      <w:r>
        <w:rPr>
          <w:rFonts w:hint="eastAsia"/>
        </w:rPr>
        <w:t xml:space="preserve"> v. </w:t>
      </w:r>
      <w:r>
        <w:rPr>
          <w:rFonts w:hint="eastAsia"/>
        </w:rPr>
        <w:t>牛頭山</w:t>
      </w:r>
      <w:r>
        <w:rPr>
          <w:rFonts w:hint="eastAsia"/>
        </w:rPr>
        <w:t>.</w:t>
      </w:r>
    </w:p>
    <w:p w14:paraId="009FA07F" w14:textId="77777777" w:rsidR="00BF2840" w:rsidRDefault="00BF2840" w:rsidP="00BF2840"/>
    <w:p w14:paraId="06DCDC71" w14:textId="77777777" w:rsidR="00BF2840" w:rsidRDefault="00BF2840" w:rsidP="00BF2840">
      <w:pPr>
        <w:rPr>
          <w:rFonts w:hint="eastAsia"/>
        </w:rPr>
      </w:pPr>
      <w:r>
        <w:rPr>
          <w:rFonts w:hint="eastAsia"/>
        </w:rPr>
        <w:t>牛貨洲</w:t>
      </w:r>
      <w:r>
        <w:rPr>
          <w:rFonts w:hint="eastAsia"/>
        </w:rPr>
        <w:t xml:space="preserve"> God</w:t>
      </w:r>
      <w:r>
        <w:rPr>
          <w:rFonts w:hint="eastAsia"/>
        </w:rPr>
        <w:t>ā</w:t>
      </w:r>
      <w:r>
        <w:rPr>
          <w:rFonts w:hint="eastAsia"/>
        </w:rPr>
        <w:t>n</w:t>
      </w:r>
      <w:r>
        <w:rPr>
          <w:rFonts w:hint="eastAsia"/>
        </w:rPr>
        <w:t>ī</w:t>
      </w:r>
      <w:r>
        <w:rPr>
          <w:rFonts w:hint="eastAsia"/>
        </w:rPr>
        <w:t xml:space="preserve">ya, </w:t>
      </w:r>
      <w:r>
        <w:rPr>
          <w:rFonts w:hint="eastAsia"/>
        </w:rPr>
        <w:t>瞿伽尼</w:t>
      </w:r>
      <w:r>
        <w:rPr>
          <w:rFonts w:hint="eastAsia"/>
        </w:rPr>
        <w:t xml:space="preserve"> (or </w:t>
      </w:r>
      <w:r>
        <w:rPr>
          <w:rFonts w:hint="eastAsia"/>
        </w:rPr>
        <w:t>瞿耶尼</w:t>
      </w:r>
      <w:r>
        <w:rPr>
          <w:rFonts w:hint="eastAsia"/>
        </w:rPr>
        <w:t xml:space="preserve">, or </w:t>
      </w:r>
      <w:r>
        <w:rPr>
          <w:rFonts w:hint="eastAsia"/>
        </w:rPr>
        <w:t>瞿陀尼</w:t>
      </w:r>
      <w:r>
        <w:rPr>
          <w:rFonts w:hint="eastAsia"/>
        </w:rPr>
        <w:t xml:space="preserve">) ; </w:t>
      </w:r>
      <w:r>
        <w:rPr>
          <w:rFonts w:hint="eastAsia"/>
        </w:rPr>
        <w:t>倶助尼</w:t>
      </w:r>
      <w:r>
        <w:rPr>
          <w:rFonts w:hint="eastAsia"/>
        </w:rPr>
        <w:t xml:space="preserve">; </w:t>
      </w:r>
      <w:r>
        <w:rPr>
          <w:rFonts w:hint="eastAsia"/>
        </w:rPr>
        <w:t>遇嚩柅</w:t>
      </w:r>
      <w:r>
        <w:rPr>
          <w:rFonts w:hint="eastAsia"/>
        </w:rPr>
        <w:t>; Aparagod</w:t>
      </w:r>
      <w:r>
        <w:rPr>
          <w:rFonts w:hint="eastAsia"/>
        </w:rPr>
        <w:t>ā</w:t>
      </w:r>
      <w:r>
        <w:rPr>
          <w:rFonts w:hint="eastAsia"/>
        </w:rPr>
        <w:t xml:space="preserve">na, </w:t>
      </w:r>
      <w:r>
        <w:rPr>
          <w:rFonts w:hint="eastAsia"/>
        </w:rPr>
        <w:t>阿鉢唎瞿陀尼</w:t>
      </w:r>
      <w:r>
        <w:rPr>
          <w:rFonts w:hint="eastAsia"/>
        </w:rPr>
        <w:t>, the western of the four continents into which every world is divided, where oxen are the principal product and medium of exchange.</w:t>
      </w:r>
    </w:p>
    <w:p w14:paraId="62018649" w14:textId="77777777" w:rsidR="00BF2840" w:rsidRDefault="00BF2840" w:rsidP="00BF2840"/>
    <w:p w14:paraId="6F897C71" w14:textId="77777777" w:rsidR="00BF2840" w:rsidRDefault="00BF2840" w:rsidP="00BF2840">
      <w:pPr>
        <w:rPr>
          <w:rFonts w:hint="eastAsia"/>
        </w:rPr>
      </w:pPr>
      <w:r>
        <w:rPr>
          <w:rFonts w:hint="eastAsia"/>
        </w:rPr>
        <w:t>牛跡</w:t>
      </w:r>
      <w:r>
        <w:rPr>
          <w:rFonts w:hint="eastAsia"/>
        </w:rPr>
        <w:t xml:space="preserve"> Ox-tracks, i. e. the teaching of a Buddha the </w:t>
      </w:r>
      <w:r>
        <w:rPr>
          <w:rFonts w:hint="eastAsia"/>
        </w:rPr>
        <w:t>牛王</w:t>
      </w:r>
      <w:r>
        <w:rPr>
          <w:rFonts w:hint="eastAsia"/>
        </w:rPr>
        <w:t xml:space="preserve"> royal bull.</w:t>
      </w:r>
    </w:p>
    <w:p w14:paraId="0877DC03" w14:textId="77777777" w:rsidR="00BF2840" w:rsidRDefault="00BF2840" w:rsidP="00BF2840"/>
    <w:p w14:paraId="7940145C" w14:textId="77777777" w:rsidR="00BF2840" w:rsidRDefault="00BF2840" w:rsidP="00BF2840">
      <w:r>
        <w:rPr>
          <w:rFonts w:hint="eastAsia"/>
        </w:rPr>
        <w:t>牛跡比丘</w:t>
      </w:r>
      <w:r>
        <w:t xml:space="preserve"> the bhikṣu Gavāṃpati, </w:t>
      </w:r>
      <w:r>
        <w:rPr>
          <w:rFonts w:hint="eastAsia"/>
        </w:rPr>
        <w:t>憍梵波提</w:t>
      </w:r>
      <w:r>
        <w:t xml:space="preserve"> q. v., also styled </w:t>
      </w:r>
      <w:r>
        <w:rPr>
          <w:rFonts w:hint="eastAsia"/>
        </w:rPr>
        <w:t>牛王</w:t>
      </w:r>
      <w:r>
        <w:t xml:space="preserve"> (</w:t>
      </w:r>
      <w:r>
        <w:rPr>
          <w:rFonts w:hint="eastAsia"/>
        </w:rPr>
        <w:t>尊者</w:t>
      </w:r>
      <w:r>
        <w:t xml:space="preserve">), said to have been a disciple of Śākyamuni; also styled </w:t>
      </w:r>
      <w:r>
        <w:rPr>
          <w:rFonts w:hint="eastAsia"/>
        </w:rPr>
        <w:t>牛呞</w:t>
      </w:r>
      <w:r>
        <w:t xml:space="preserve"> ruminating like a cow, and </w:t>
      </w:r>
      <w:r>
        <w:rPr>
          <w:rFonts w:hint="eastAsia"/>
        </w:rPr>
        <w:t>牛相</w:t>
      </w:r>
      <w:r>
        <w:t xml:space="preserve"> cow-faced: so born because of his previous herdsman's misdeeds.</w:t>
      </w:r>
    </w:p>
    <w:p w14:paraId="2A5A133F" w14:textId="77777777" w:rsidR="00BF2840" w:rsidRDefault="00BF2840" w:rsidP="00BF2840"/>
    <w:p w14:paraId="5CA11B3F" w14:textId="77777777" w:rsidR="00BF2840" w:rsidRDefault="00BF2840" w:rsidP="00BF2840">
      <w:pPr>
        <w:rPr>
          <w:rFonts w:hint="eastAsia"/>
        </w:rPr>
      </w:pPr>
      <w:r>
        <w:rPr>
          <w:rFonts w:hint="eastAsia"/>
        </w:rPr>
        <w:t>牛車</w:t>
      </w:r>
      <w:r>
        <w:rPr>
          <w:rFonts w:hint="eastAsia"/>
        </w:rPr>
        <w:t xml:space="preserve"> Bullock cart, the </w:t>
      </w:r>
      <w:r>
        <w:rPr>
          <w:rFonts w:hint="eastAsia"/>
        </w:rPr>
        <w:t>自牛車</w:t>
      </w:r>
      <w:r>
        <w:rPr>
          <w:rFonts w:hint="eastAsia"/>
        </w:rPr>
        <w:t xml:space="preserve"> white bullock cart as the one universal vehicle of salvation, v. </w:t>
      </w:r>
      <w:r>
        <w:rPr>
          <w:rFonts w:hint="eastAsia"/>
        </w:rPr>
        <w:t>火宅</w:t>
      </w:r>
      <w:r>
        <w:rPr>
          <w:rFonts w:hint="eastAsia"/>
        </w:rPr>
        <w:t>.</w:t>
      </w:r>
    </w:p>
    <w:p w14:paraId="2B9F250B" w14:textId="77777777" w:rsidR="00BF2840" w:rsidRDefault="00BF2840" w:rsidP="00BF2840"/>
    <w:p w14:paraId="135CD2B8" w14:textId="77777777" w:rsidR="00BF2840" w:rsidRDefault="00BF2840" w:rsidP="00BF2840">
      <w:pPr>
        <w:rPr>
          <w:rFonts w:hint="eastAsia"/>
        </w:rPr>
      </w:pPr>
      <w:r>
        <w:rPr>
          <w:rFonts w:hint="eastAsia"/>
        </w:rPr>
        <w:t>牛頭</w:t>
      </w:r>
      <w:r>
        <w:rPr>
          <w:rFonts w:hint="eastAsia"/>
        </w:rPr>
        <w:t xml:space="preserve"> The ox-head lictors in the hells.</w:t>
      </w:r>
    </w:p>
    <w:p w14:paraId="6B0C8767" w14:textId="77777777" w:rsidR="00BF2840" w:rsidRDefault="00BF2840" w:rsidP="00BF2840"/>
    <w:p w14:paraId="5AB35AD9" w14:textId="77777777" w:rsidR="00BF2840" w:rsidRDefault="00BF2840" w:rsidP="00BF2840">
      <w:r>
        <w:rPr>
          <w:rFonts w:hint="eastAsia"/>
        </w:rPr>
        <w:t>牛頭山</w:t>
      </w:r>
      <w:r>
        <w:t xml:space="preserve"> Gośṛṇga </w:t>
      </w:r>
      <w:r>
        <w:rPr>
          <w:rFonts w:hint="eastAsia"/>
        </w:rPr>
        <w:t>瞿室</w:t>
      </w:r>
      <w:r>
        <w:t>{M044209}</w:t>
      </w:r>
      <w:r>
        <w:rPr>
          <w:rFonts w:hint="eastAsia"/>
        </w:rPr>
        <w:t>伽</w:t>
      </w:r>
      <w:r>
        <w:t xml:space="preserve"> a mountain 13 li from Khotan. One of the same name exists in Kiangning in Kiangsu, which gave its name to a school, the followers of </w:t>
      </w:r>
      <w:r>
        <w:rPr>
          <w:rFonts w:hint="eastAsia"/>
        </w:rPr>
        <w:t>法融</w:t>
      </w:r>
      <w:r>
        <w:t xml:space="preserve"> Fa-jung, called </w:t>
      </w:r>
      <w:r>
        <w:rPr>
          <w:rFonts w:hint="eastAsia"/>
        </w:rPr>
        <w:t>牛頭山法</w:t>
      </w:r>
      <w:r>
        <w:t xml:space="preserve"> Niu-t'ou shan fa, or </w:t>
      </w:r>
      <w:r>
        <w:rPr>
          <w:rFonts w:hint="eastAsia"/>
        </w:rPr>
        <w:t>牛頭禪</w:t>
      </w:r>
      <w:r>
        <w:t xml:space="preserve"> (or </w:t>
      </w:r>
      <w:r>
        <w:rPr>
          <w:rFonts w:hint="eastAsia"/>
        </w:rPr>
        <w:t>牛頭宗</w:t>
      </w:r>
      <w:r>
        <w:t>); its fundamental teaching was the unreality of all things, that all is dream, or illusion.</w:t>
      </w:r>
    </w:p>
    <w:p w14:paraId="2DB12E58" w14:textId="77777777" w:rsidR="00BF2840" w:rsidRDefault="00BF2840" w:rsidP="00BF2840"/>
    <w:p w14:paraId="014BB4F3" w14:textId="77777777" w:rsidR="00BF2840" w:rsidRDefault="00BF2840" w:rsidP="00BF2840">
      <w:pPr>
        <w:rPr>
          <w:rFonts w:hint="eastAsia"/>
        </w:rPr>
      </w:pPr>
      <w:r>
        <w:rPr>
          <w:rFonts w:hint="eastAsia"/>
        </w:rPr>
        <w:t>牛頭大王</w:t>
      </w:r>
      <w:r>
        <w:rPr>
          <w:rFonts w:hint="eastAsia"/>
        </w:rPr>
        <w:t xml:space="preserve"> The guardian deity of the Jetavana monastery, and an incarnation of </w:t>
      </w:r>
      <w:r>
        <w:rPr>
          <w:rFonts w:hint="eastAsia"/>
        </w:rPr>
        <w:t>藥師</w:t>
      </w:r>
      <w:r>
        <w:rPr>
          <w:rFonts w:hint="eastAsia"/>
        </w:rPr>
        <w:t xml:space="preserve"> q. v.</w:t>
      </w:r>
    </w:p>
    <w:p w14:paraId="50696C9F" w14:textId="77777777" w:rsidR="00BF2840" w:rsidRDefault="00BF2840" w:rsidP="00BF2840"/>
    <w:p w14:paraId="7778FF41" w14:textId="77777777" w:rsidR="00BF2840" w:rsidRDefault="00BF2840" w:rsidP="00BF2840">
      <w:pPr>
        <w:rPr>
          <w:rFonts w:hint="eastAsia"/>
        </w:rPr>
      </w:pPr>
      <w:r>
        <w:rPr>
          <w:rFonts w:hint="eastAsia"/>
        </w:rPr>
        <w:t>牛頭栴檀</w:t>
      </w:r>
      <w:r>
        <w:t xml:space="preserve"> </w:t>
      </w:r>
      <w:r>
        <w:rPr>
          <w:rFonts w:hint="eastAsia"/>
        </w:rPr>
        <w:t>牛檀栴檀</w:t>
      </w:r>
      <w:r>
        <w:t xml:space="preserve">; </w:t>
      </w:r>
      <w:r>
        <w:rPr>
          <w:rFonts w:hint="eastAsia"/>
        </w:rPr>
        <w:t>牛檀香</w:t>
      </w:r>
      <w:r>
        <w:t xml:space="preserve"> gośīrṣa-candana, ox-head sandal-wood, also styled </w:t>
      </w:r>
      <w:r>
        <w:rPr>
          <w:rFonts w:hint="eastAsia"/>
        </w:rPr>
        <w:t>赤栴檀</w:t>
      </w:r>
      <w:r>
        <w:t xml:space="preserve"> red sandal-wood; said to come from the Ox-head mountains, and if rubbed on the body to make </w:t>
      </w:r>
      <w:r>
        <w:lastRenderedPageBreak/>
        <w:t>one impervious to fire, also generally protective against fire, curative of wounds and generall</w:t>
      </w:r>
      <w:r>
        <w:rPr>
          <w:rFonts w:hint="eastAsia"/>
        </w:rPr>
        <w:t xml:space="preserve">y medicinal. 'The first image of </w:t>
      </w:r>
      <w:r>
        <w:rPr>
          <w:rFonts w:ascii="Cambria" w:hAnsi="Cambria" w:cs="Cambria"/>
        </w:rPr>
        <w:t>Ś</w:t>
      </w:r>
      <w:r>
        <w:rPr>
          <w:rFonts w:ascii="等线" w:eastAsia="等线" w:hAnsi="等线" w:cs="等线" w:hint="eastAsia"/>
        </w:rPr>
        <w:t>ā</w:t>
      </w:r>
      <w:r>
        <w:rPr>
          <w:rFonts w:hint="eastAsia"/>
        </w:rPr>
        <w:t xml:space="preserve">kyamuni was made of this wood. ' Eitel. </w:t>
      </w:r>
      <w:r>
        <w:rPr>
          <w:rFonts w:hint="eastAsia"/>
        </w:rPr>
        <w:t>西域記</w:t>
      </w:r>
      <w:r>
        <w:rPr>
          <w:rFonts w:hint="eastAsia"/>
        </w:rPr>
        <w:t xml:space="preserve"> 10.</w:t>
      </w:r>
    </w:p>
    <w:p w14:paraId="77E550B4" w14:textId="77777777" w:rsidR="00BF2840" w:rsidRDefault="00BF2840" w:rsidP="00BF2840"/>
    <w:p w14:paraId="3355FF67" w14:textId="77777777" w:rsidR="00BF2840" w:rsidRDefault="00BF2840" w:rsidP="00BF2840">
      <w:pPr>
        <w:rPr>
          <w:rFonts w:hint="eastAsia"/>
        </w:rPr>
      </w:pPr>
      <w:r>
        <w:rPr>
          <w:rFonts w:hint="eastAsia"/>
        </w:rPr>
        <w:t>牛驢二乳</w:t>
      </w:r>
      <w:r>
        <w:rPr>
          <w:rFonts w:hint="eastAsia"/>
        </w:rPr>
        <w:t xml:space="preserve"> The milk of cow and ass, the one turns to 'curd', the other to 'dung ', i. e. alike in appearance, but fundamentally different, as is the case with the Buddha's teaching and that of outsiders.</w:t>
      </w:r>
    </w:p>
    <w:p w14:paraId="0533EF8F" w14:textId="77777777" w:rsidR="00BF2840" w:rsidRDefault="00BF2840" w:rsidP="00BF2840"/>
    <w:p w14:paraId="3479EBF6" w14:textId="77777777" w:rsidR="00BF2840" w:rsidRDefault="00BF2840" w:rsidP="00BF2840">
      <w:pPr>
        <w:rPr>
          <w:rFonts w:hint="eastAsia"/>
        </w:rPr>
      </w:pPr>
      <w:r>
        <w:rPr>
          <w:rFonts w:hint="eastAsia"/>
        </w:rPr>
        <w:t>牛黃加持</w:t>
      </w:r>
      <w:r>
        <w:rPr>
          <w:rFonts w:hint="eastAsia"/>
        </w:rPr>
        <w:t xml:space="preserve"> (or </w:t>
      </w:r>
      <w:r>
        <w:rPr>
          <w:rFonts w:hint="eastAsia"/>
        </w:rPr>
        <w:t>牛王加持</w:t>
      </w:r>
      <w:r>
        <w:rPr>
          <w:rFonts w:hint="eastAsia"/>
        </w:rPr>
        <w:t>) Cow-bezoar aid, a charm used for childless women to obtain children</w:t>
      </w:r>
      <w:r>
        <w:rPr>
          <w:rFonts w:hint="eastAsia"/>
        </w:rPr>
        <w:t>—</w:t>
      </w:r>
      <w:r>
        <w:rPr>
          <w:rFonts w:hint="eastAsia"/>
        </w:rPr>
        <w:t xml:space="preserve"> the four words should be written with cow bezoar on birch-bark and carried on the person.</w:t>
      </w:r>
    </w:p>
    <w:p w14:paraId="445DF9E2" w14:textId="77777777" w:rsidR="00BF2840" w:rsidRDefault="00BF2840" w:rsidP="00BF2840"/>
    <w:p w14:paraId="644831CF" w14:textId="77777777" w:rsidR="00BF2840" w:rsidRDefault="00BF2840" w:rsidP="00BF2840">
      <w:pPr>
        <w:rPr>
          <w:rFonts w:hint="eastAsia"/>
        </w:rPr>
      </w:pPr>
      <w:r>
        <w:rPr>
          <w:rFonts w:hint="eastAsia"/>
        </w:rPr>
        <w:t>王</w:t>
      </w:r>
      <w:r>
        <w:rPr>
          <w:rFonts w:hint="eastAsia"/>
        </w:rPr>
        <w:t xml:space="preserve"> r</w:t>
      </w:r>
      <w:r>
        <w:rPr>
          <w:rFonts w:hint="eastAsia"/>
        </w:rPr>
        <w:t>ā</w:t>
      </w:r>
      <w:r>
        <w:rPr>
          <w:rFonts w:hint="eastAsia"/>
        </w:rPr>
        <w:t>ja, king, prince, royal; to rule.</w:t>
      </w:r>
    </w:p>
    <w:p w14:paraId="40ABC2D1" w14:textId="77777777" w:rsidR="00BF2840" w:rsidRDefault="00BF2840" w:rsidP="00BF2840"/>
    <w:p w14:paraId="185DA5FE" w14:textId="77777777" w:rsidR="00BF2840" w:rsidRDefault="00BF2840" w:rsidP="00BF2840">
      <w:pPr>
        <w:rPr>
          <w:rFonts w:hint="eastAsia"/>
        </w:rPr>
      </w:pPr>
      <w:r>
        <w:rPr>
          <w:rFonts w:hint="eastAsia"/>
        </w:rPr>
        <w:t>王三昧</w:t>
      </w:r>
      <w:r>
        <w:rPr>
          <w:rFonts w:hint="eastAsia"/>
        </w:rPr>
        <w:t xml:space="preserve"> </w:t>
      </w:r>
      <w:r>
        <w:rPr>
          <w:rFonts w:hint="eastAsia"/>
        </w:rPr>
        <w:t>三昧王三昧</w:t>
      </w:r>
      <w:r>
        <w:rPr>
          <w:rFonts w:hint="eastAsia"/>
        </w:rPr>
        <w:t xml:space="preserve">; </w:t>
      </w:r>
      <w:r>
        <w:rPr>
          <w:rFonts w:hint="eastAsia"/>
        </w:rPr>
        <w:t>三昧王</w:t>
      </w:r>
      <w:r>
        <w:rPr>
          <w:rFonts w:hint="eastAsia"/>
        </w:rPr>
        <w:t xml:space="preserve"> The king of sam</w:t>
      </w:r>
      <w:r>
        <w:rPr>
          <w:rFonts w:hint="eastAsia"/>
        </w:rPr>
        <w:t>ā</w:t>
      </w:r>
      <w:r>
        <w:rPr>
          <w:rFonts w:hint="eastAsia"/>
        </w:rPr>
        <w:t>dhis, the highest degree of sam</w:t>
      </w:r>
      <w:r>
        <w:rPr>
          <w:rFonts w:hint="eastAsia"/>
        </w:rPr>
        <w:t>ā</w:t>
      </w:r>
      <w:r>
        <w:rPr>
          <w:rFonts w:hint="eastAsia"/>
        </w:rPr>
        <w:t xml:space="preserve">dhi, the </w:t>
      </w:r>
      <w:r>
        <w:rPr>
          <w:rFonts w:hint="eastAsia"/>
        </w:rPr>
        <w:t>首楞嚴定</w:t>
      </w:r>
      <w:r>
        <w:rPr>
          <w:rFonts w:hint="eastAsia"/>
        </w:rPr>
        <w:t xml:space="preserve"> q. v. The first is also applied to invoking Buddha, or sitting in meditation or trance.</w:t>
      </w:r>
    </w:p>
    <w:p w14:paraId="5BB5C17C" w14:textId="77777777" w:rsidR="00BF2840" w:rsidRDefault="00BF2840" w:rsidP="00BF2840"/>
    <w:p w14:paraId="66CCA56F" w14:textId="77777777" w:rsidR="00BF2840" w:rsidRDefault="00BF2840" w:rsidP="00BF2840">
      <w:r>
        <w:rPr>
          <w:rFonts w:hint="eastAsia"/>
        </w:rPr>
        <w:t>王仙</w:t>
      </w:r>
      <w:r>
        <w:t xml:space="preserve"> A royal ṛṣi, i. e. a sovereign who retires from the world and attains to the five transcendent powers.</w:t>
      </w:r>
    </w:p>
    <w:p w14:paraId="53F38909" w14:textId="77777777" w:rsidR="00BF2840" w:rsidRDefault="00BF2840" w:rsidP="00BF2840"/>
    <w:p w14:paraId="40DD05D2" w14:textId="77777777" w:rsidR="00BF2840" w:rsidRDefault="00BF2840" w:rsidP="00BF2840">
      <w:pPr>
        <w:rPr>
          <w:rFonts w:hint="eastAsia"/>
        </w:rPr>
      </w:pPr>
      <w:r>
        <w:rPr>
          <w:rFonts w:hint="eastAsia"/>
        </w:rPr>
        <w:t>王古</w:t>
      </w:r>
      <w:r>
        <w:rPr>
          <w:rFonts w:hint="eastAsia"/>
        </w:rPr>
        <w:t xml:space="preserve"> Wanggu, name of a President of the Board of Rites during the Sung dynasty, who was also a devout Buddhist, end of eleventh century.</w:t>
      </w:r>
    </w:p>
    <w:p w14:paraId="7A35242D" w14:textId="77777777" w:rsidR="00BF2840" w:rsidRDefault="00BF2840" w:rsidP="00BF2840"/>
    <w:p w14:paraId="63B9B8D9" w14:textId="77777777" w:rsidR="00BF2840" w:rsidRDefault="00BF2840" w:rsidP="00BF2840">
      <w:pPr>
        <w:rPr>
          <w:rFonts w:hint="eastAsia"/>
        </w:rPr>
      </w:pPr>
      <w:r>
        <w:rPr>
          <w:rFonts w:hint="eastAsia"/>
        </w:rPr>
        <w:t>王日</w:t>
      </w:r>
      <w:r>
        <w:rPr>
          <w:rFonts w:hint="eastAsia"/>
        </w:rPr>
        <w:t xml:space="preserve"> idem </w:t>
      </w:r>
      <w:r>
        <w:rPr>
          <w:rFonts w:hint="eastAsia"/>
        </w:rPr>
        <w:t>八王日</w:t>
      </w:r>
      <w:r>
        <w:rPr>
          <w:rFonts w:hint="eastAsia"/>
        </w:rPr>
        <w:t>.</w:t>
      </w:r>
    </w:p>
    <w:p w14:paraId="66F54940" w14:textId="77777777" w:rsidR="00BF2840" w:rsidRDefault="00BF2840" w:rsidP="00BF2840"/>
    <w:p w14:paraId="6B081615" w14:textId="77777777" w:rsidR="00BF2840" w:rsidRDefault="00BF2840" w:rsidP="00BF2840">
      <w:pPr>
        <w:rPr>
          <w:rFonts w:hint="eastAsia"/>
        </w:rPr>
      </w:pPr>
      <w:r>
        <w:rPr>
          <w:rFonts w:hint="eastAsia"/>
        </w:rPr>
        <w:t>王日休</w:t>
      </w:r>
      <w:r>
        <w:rPr>
          <w:rFonts w:hint="eastAsia"/>
        </w:rPr>
        <w:t xml:space="preserve"> Wang Rixiu, a </w:t>
      </w:r>
      <w:r>
        <w:rPr>
          <w:rFonts w:hint="eastAsia"/>
        </w:rPr>
        <w:t>進士</w:t>
      </w:r>
      <w:r>
        <w:rPr>
          <w:rFonts w:hint="eastAsia"/>
        </w:rPr>
        <w:t xml:space="preserve"> doctor who became a devout and learned follower of Amida and Guanyin; he was of </w:t>
      </w:r>
      <w:r>
        <w:rPr>
          <w:rFonts w:hint="eastAsia"/>
        </w:rPr>
        <w:t>龍舒</w:t>
      </w:r>
      <w:r>
        <w:rPr>
          <w:rFonts w:hint="eastAsia"/>
        </w:rPr>
        <w:t xml:space="preserve"> Longshu, was also known as </w:t>
      </w:r>
      <w:r>
        <w:rPr>
          <w:rFonts w:hint="eastAsia"/>
        </w:rPr>
        <w:t>虛中</w:t>
      </w:r>
      <w:r>
        <w:rPr>
          <w:rFonts w:hint="eastAsia"/>
        </w:rPr>
        <w:t xml:space="preserve"> Xuzhong, and compiled the </w:t>
      </w:r>
      <w:r>
        <w:rPr>
          <w:rFonts w:hint="eastAsia"/>
        </w:rPr>
        <w:t>大阿彌陀經</w:t>
      </w:r>
      <w:r>
        <w:rPr>
          <w:rFonts w:hint="eastAsia"/>
        </w:rPr>
        <w:t xml:space="preserve"> 1160-2.</w:t>
      </w:r>
    </w:p>
    <w:p w14:paraId="30440ACE" w14:textId="77777777" w:rsidR="00BF2840" w:rsidRDefault="00BF2840" w:rsidP="00BF2840"/>
    <w:p w14:paraId="3D5F5F52" w14:textId="77777777" w:rsidR="00BF2840" w:rsidRDefault="00BF2840" w:rsidP="00BF2840">
      <w:pPr>
        <w:rPr>
          <w:rFonts w:hint="eastAsia"/>
        </w:rPr>
      </w:pPr>
      <w:r>
        <w:rPr>
          <w:rFonts w:hint="eastAsia"/>
        </w:rPr>
        <w:t>王曷邏閣伐彈那</w:t>
      </w:r>
      <w:r>
        <w:rPr>
          <w:rFonts w:hint="eastAsia"/>
        </w:rPr>
        <w:t xml:space="preserve"> R</w:t>
      </w:r>
      <w:r>
        <w:rPr>
          <w:rFonts w:hint="eastAsia"/>
        </w:rPr>
        <w:t>ā</w:t>
      </w:r>
      <w:r>
        <w:rPr>
          <w:rFonts w:hint="eastAsia"/>
        </w:rPr>
        <w:t xml:space="preserve">jyavardhana, tr. by </w:t>
      </w:r>
      <w:r>
        <w:rPr>
          <w:rFonts w:hint="eastAsia"/>
        </w:rPr>
        <w:t>王增</w:t>
      </w:r>
      <w:r>
        <w:rPr>
          <w:rFonts w:hint="eastAsia"/>
        </w:rPr>
        <w:t xml:space="preserve"> Wang Tseng. A brother of Harshavardhana, king of Kany</w:t>
      </w:r>
      <w:r>
        <w:rPr>
          <w:rFonts w:hint="eastAsia"/>
        </w:rPr>
        <w:t>ā</w:t>
      </w:r>
      <w:r>
        <w:rPr>
          <w:rFonts w:hint="eastAsia"/>
        </w:rPr>
        <w:t>kubja.</w:t>
      </w:r>
    </w:p>
    <w:p w14:paraId="0ED8A881" w14:textId="77777777" w:rsidR="00BF2840" w:rsidRDefault="00BF2840" w:rsidP="00BF2840"/>
    <w:p w14:paraId="28C51CEE" w14:textId="77777777" w:rsidR="00BF2840" w:rsidRDefault="00BF2840" w:rsidP="00BF2840">
      <w:pPr>
        <w:rPr>
          <w:rFonts w:hint="eastAsia"/>
        </w:rPr>
      </w:pPr>
      <w:r>
        <w:rPr>
          <w:rFonts w:hint="eastAsia"/>
        </w:rPr>
        <w:t>王法</w:t>
      </w:r>
      <w:r>
        <w:rPr>
          <w:rFonts w:hint="eastAsia"/>
        </w:rPr>
        <w:t xml:space="preserve"> Royal law, the law by which a king should rule his country.</w:t>
      </w:r>
    </w:p>
    <w:p w14:paraId="2CF3958D" w14:textId="77777777" w:rsidR="00BF2840" w:rsidRDefault="00BF2840" w:rsidP="00BF2840"/>
    <w:p w14:paraId="17BD19D1" w14:textId="77777777" w:rsidR="00BF2840" w:rsidRDefault="00BF2840" w:rsidP="00BF2840">
      <w:pPr>
        <w:rPr>
          <w:rFonts w:hint="eastAsia"/>
        </w:rPr>
      </w:pPr>
      <w:r>
        <w:rPr>
          <w:rFonts w:hint="eastAsia"/>
        </w:rPr>
        <w:t>王法經</w:t>
      </w:r>
      <w:r>
        <w:rPr>
          <w:rFonts w:hint="eastAsia"/>
        </w:rPr>
        <w:t xml:space="preserve"> A sutra on royal law, tr. by Yijing; there are other treatises on it.</w:t>
      </w:r>
    </w:p>
    <w:p w14:paraId="4C94275D" w14:textId="77777777" w:rsidR="00BF2840" w:rsidRDefault="00BF2840" w:rsidP="00BF2840"/>
    <w:p w14:paraId="6AB6FCB7" w14:textId="77777777" w:rsidR="00BF2840" w:rsidRDefault="00BF2840" w:rsidP="00BF2840">
      <w:pPr>
        <w:rPr>
          <w:rFonts w:hint="eastAsia"/>
        </w:rPr>
      </w:pPr>
      <w:r>
        <w:rPr>
          <w:rFonts w:hint="eastAsia"/>
        </w:rPr>
        <w:t>王膳</w:t>
      </w:r>
      <w:r>
        <w:rPr>
          <w:rFonts w:hint="eastAsia"/>
        </w:rPr>
        <w:t xml:space="preserve"> A royal feast referred to in the Lotus Sutra, where the hungry people feared to accept the King's feast till he came himself and called them; i. e. the feast of Buddhahood and the Buddha's call.</w:t>
      </w:r>
    </w:p>
    <w:p w14:paraId="0909E1D5" w14:textId="77777777" w:rsidR="00BF2840" w:rsidRDefault="00BF2840" w:rsidP="00BF2840"/>
    <w:p w14:paraId="5B296AB0" w14:textId="77777777" w:rsidR="00BF2840" w:rsidRDefault="00BF2840" w:rsidP="00BF2840">
      <w:r>
        <w:t>[164]</w:t>
      </w:r>
    </w:p>
    <w:p w14:paraId="5EEED89F" w14:textId="77777777" w:rsidR="00BF2840" w:rsidRDefault="00BF2840" w:rsidP="00BF2840"/>
    <w:p w14:paraId="0BF9412E" w14:textId="77777777" w:rsidR="00BF2840" w:rsidRDefault="00BF2840" w:rsidP="00BF2840">
      <w:r>
        <w:rPr>
          <w:rFonts w:hint="eastAsia"/>
        </w:rPr>
        <w:t>王舍城</w:t>
      </w:r>
      <w:r>
        <w:t xml:space="preserve"> Rājagṛha. King Bimbisāra is said to have removed his capital here from Kuśāgrapura, v. </w:t>
      </w:r>
      <w:r>
        <w:rPr>
          <w:rFonts w:hint="eastAsia"/>
        </w:rPr>
        <w:t>矩</w:t>
      </w:r>
      <w:r>
        <w:t xml:space="preserve"> and </w:t>
      </w:r>
      <w:r>
        <w:rPr>
          <w:rFonts w:hint="eastAsia"/>
        </w:rPr>
        <w:t>吉</w:t>
      </w:r>
      <w:r>
        <w:t>, a little further eastward, because of fire and other calamities. Rājagṛha was surrounded by five hills, of which Gṛdhrakūṭa (Vulture Peak) became the most famous. It was the royal city from the time of Bimbisara 'until the time of Aśoka'. Its ruins are still extant at the village of Rājgir, some sixteen miles S. S. W. of Bihār; they 'form an object of pilgrimages for the Jains'. Eitel. The first synod is said to have assembled here.</w:t>
      </w:r>
    </w:p>
    <w:p w14:paraId="74462706" w14:textId="77777777" w:rsidR="00BF2840" w:rsidRDefault="00BF2840" w:rsidP="00BF2840">
      <w:r>
        <w:t>5. FIVE STROKES</w:t>
      </w:r>
    </w:p>
    <w:p w14:paraId="4253FC8D" w14:textId="77777777" w:rsidR="00BF2840" w:rsidRDefault="00BF2840" w:rsidP="00BF2840"/>
    <w:p w14:paraId="2B0C924D" w14:textId="77777777" w:rsidR="00BF2840" w:rsidRDefault="00BF2840" w:rsidP="00BF2840">
      <w:pPr>
        <w:rPr>
          <w:rFonts w:hint="eastAsia"/>
        </w:rPr>
      </w:pPr>
      <w:r>
        <w:rPr>
          <w:rFonts w:hint="eastAsia"/>
        </w:rPr>
        <w:t>丙</w:t>
      </w:r>
      <w:r>
        <w:rPr>
          <w:rFonts w:hint="eastAsia"/>
        </w:rPr>
        <w:t xml:space="preserve"> Fire, heat, south; the third of the ten stems.</w:t>
      </w:r>
    </w:p>
    <w:p w14:paraId="1C556F17" w14:textId="77777777" w:rsidR="00BF2840" w:rsidRDefault="00BF2840" w:rsidP="00BF2840"/>
    <w:p w14:paraId="1493740A" w14:textId="77777777" w:rsidR="00BF2840" w:rsidRDefault="00BF2840" w:rsidP="00BF2840">
      <w:pPr>
        <w:rPr>
          <w:rFonts w:hint="eastAsia"/>
        </w:rPr>
      </w:pPr>
      <w:r>
        <w:rPr>
          <w:rFonts w:hint="eastAsia"/>
        </w:rPr>
        <w:t>丙丁</w:t>
      </w:r>
      <w:r>
        <w:rPr>
          <w:rFonts w:hint="eastAsia"/>
        </w:rPr>
        <w:t xml:space="preserve"> A junior, or so-and-so.</w:t>
      </w:r>
    </w:p>
    <w:p w14:paraId="77D75D53" w14:textId="77777777" w:rsidR="00BF2840" w:rsidRDefault="00BF2840" w:rsidP="00BF2840"/>
    <w:p w14:paraId="1C24341D" w14:textId="77777777" w:rsidR="00BF2840" w:rsidRDefault="00BF2840" w:rsidP="00BF2840">
      <w:pPr>
        <w:rPr>
          <w:rFonts w:hint="eastAsia"/>
        </w:rPr>
      </w:pPr>
      <w:r>
        <w:rPr>
          <w:rFonts w:hint="eastAsia"/>
        </w:rPr>
        <w:t>丙丁童子</w:t>
      </w:r>
      <w:r>
        <w:rPr>
          <w:rFonts w:hint="eastAsia"/>
        </w:rPr>
        <w:t xml:space="preserve"> the boy who attends to the lamps (which are associated with 'fire').</w:t>
      </w:r>
    </w:p>
    <w:p w14:paraId="33EFF2DC" w14:textId="77777777" w:rsidR="00BF2840" w:rsidRDefault="00BF2840" w:rsidP="00BF2840"/>
    <w:p w14:paraId="1744AFDA" w14:textId="77777777" w:rsidR="00BF2840" w:rsidRDefault="00BF2840" w:rsidP="00BF2840">
      <w:pPr>
        <w:rPr>
          <w:rFonts w:hint="eastAsia"/>
        </w:rPr>
      </w:pPr>
      <w:r>
        <w:rPr>
          <w:rFonts w:hint="eastAsia"/>
        </w:rPr>
        <w:t>且</w:t>
      </w:r>
      <w:r>
        <w:rPr>
          <w:rFonts w:hint="eastAsia"/>
        </w:rPr>
        <w:t xml:space="preserve"> Moreover, yet, meanwhile.</w:t>
      </w:r>
    </w:p>
    <w:p w14:paraId="411AEE13" w14:textId="77777777" w:rsidR="00BF2840" w:rsidRDefault="00BF2840" w:rsidP="00BF2840"/>
    <w:p w14:paraId="412C2B5D" w14:textId="77777777" w:rsidR="00BF2840" w:rsidRDefault="00BF2840" w:rsidP="00BF2840">
      <w:pPr>
        <w:rPr>
          <w:rFonts w:hint="eastAsia"/>
        </w:rPr>
      </w:pPr>
      <w:r>
        <w:rPr>
          <w:rFonts w:hint="eastAsia"/>
        </w:rPr>
        <w:t>且喜</w:t>
      </w:r>
      <w:r>
        <w:rPr>
          <w:rFonts w:hint="eastAsia"/>
        </w:rPr>
        <w:t xml:space="preserve"> So be it, granted, a qualified assent.</w:t>
      </w:r>
    </w:p>
    <w:p w14:paraId="56886E2B" w14:textId="77777777" w:rsidR="00BF2840" w:rsidRDefault="00BF2840" w:rsidP="00BF2840"/>
    <w:p w14:paraId="4AF74A3A" w14:textId="77777777" w:rsidR="00BF2840" w:rsidRDefault="00BF2840" w:rsidP="00BF2840">
      <w:pPr>
        <w:rPr>
          <w:rFonts w:hint="eastAsia"/>
        </w:rPr>
      </w:pPr>
      <w:r>
        <w:rPr>
          <w:rFonts w:hint="eastAsia"/>
        </w:rPr>
        <w:t>丘</w:t>
      </w:r>
      <w:r>
        <w:rPr>
          <w:rFonts w:hint="eastAsia"/>
        </w:rPr>
        <w:t xml:space="preserve"> A mound, a plot; personal name of Confucius.</w:t>
      </w:r>
    </w:p>
    <w:p w14:paraId="0BE76E69" w14:textId="77777777" w:rsidR="00BF2840" w:rsidRDefault="00BF2840" w:rsidP="00BF2840"/>
    <w:p w14:paraId="488375BB" w14:textId="77777777" w:rsidR="00BF2840" w:rsidRDefault="00BF2840" w:rsidP="00BF2840">
      <w:pPr>
        <w:rPr>
          <w:rFonts w:hint="eastAsia"/>
        </w:rPr>
      </w:pPr>
      <w:r>
        <w:rPr>
          <w:rFonts w:hint="eastAsia"/>
        </w:rPr>
        <w:t>丘井</w:t>
      </w:r>
      <w:r>
        <w:rPr>
          <w:rFonts w:hint="eastAsia"/>
        </w:rPr>
        <w:t xml:space="preserve"> A (dry) well on a hill top, symbolical of old age.</w:t>
      </w:r>
    </w:p>
    <w:p w14:paraId="76485AA0" w14:textId="77777777" w:rsidR="00BF2840" w:rsidRDefault="00BF2840" w:rsidP="00BF2840"/>
    <w:p w14:paraId="50C9A835" w14:textId="77777777" w:rsidR="00BF2840" w:rsidRDefault="00BF2840" w:rsidP="00BF2840">
      <w:pPr>
        <w:rPr>
          <w:rFonts w:hint="eastAsia"/>
        </w:rPr>
      </w:pPr>
      <w:r>
        <w:rPr>
          <w:rFonts w:hint="eastAsia"/>
        </w:rPr>
        <w:t>丘慈</w:t>
      </w:r>
      <w:r>
        <w:rPr>
          <w:rFonts w:hint="eastAsia"/>
        </w:rPr>
        <w:t xml:space="preserve"> </w:t>
      </w:r>
      <w:r>
        <w:rPr>
          <w:rFonts w:hint="eastAsia"/>
        </w:rPr>
        <w:t>屈支</w:t>
      </w:r>
      <w:r>
        <w:rPr>
          <w:rFonts w:hint="eastAsia"/>
        </w:rPr>
        <w:t xml:space="preserve">; </w:t>
      </w:r>
      <w:r>
        <w:rPr>
          <w:rFonts w:hint="eastAsia"/>
        </w:rPr>
        <w:t>龜兹</w:t>
      </w:r>
      <w:r>
        <w:rPr>
          <w:rFonts w:hint="eastAsia"/>
        </w:rPr>
        <w:t xml:space="preserve"> q. v. Kuche, Karashahr.</w:t>
      </w:r>
    </w:p>
    <w:p w14:paraId="6346CB4C" w14:textId="77777777" w:rsidR="00BF2840" w:rsidRDefault="00BF2840" w:rsidP="00BF2840"/>
    <w:p w14:paraId="2DF21ED8" w14:textId="77777777" w:rsidR="00BF2840" w:rsidRDefault="00BF2840" w:rsidP="00BF2840">
      <w:r>
        <w:rPr>
          <w:rFonts w:hint="eastAsia"/>
        </w:rPr>
        <w:t>世</w:t>
      </w:r>
      <w:r>
        <w:rPr>
          <w:rFonts w:hint="eastAsia"/>
        </w:rPr>
        <w:t xml:space="preserve"> yuga. An age, 1, 000th part of a kalpa. loka, the world. </w:t>
      </w:r>
      <w:r>
        <w:rPr>
          <w:rFonts w:hint="eastAsia"/>
        </w:rPr>
        <w:t>世</w:t>
      </w:r>
      <w:r>
        <w:rPr>
          <w:rFonts w:hint="eastAsia"/>
        </w:rPr>
        <w:t xml:space="preserve"> originally meant a human generation, a period of thirty years; it is used in Buddhism both for yuga, a period of time ever flowing, and loka, the world, worldly, earthly. The world is that which </w:t>
      </w:r>
      <w:r>
        <w:t>is to be destroyed; it is sunk in the round of mortality, or transmigration; and conceals, or is a veil over reality.</w:t>
      </w:r>
    </w:p>
    <w:p w14:paraId="3C95FE17" w14:textId="77777777" w:rsidR="00BF2840" w:rsidRDefault="00BF2840" w:rsidP="00BF2840"/>
    <w:p w14:paraId="614185FB" w14:textId="77777777" w:rsidR="00BF2840" w:rsidRDefault="00BF2840" w:rsidP="00BF2840">
      <w:pPr>
        <w:rPr>
          <w:rFonts w:hint="eastAsia"/>
        </w:rPr>
      </w:pPr>
      <w:r>
        <w:rPr>
          <w:rFonts w:hint="eastAsia"/>
        </w:rPr>
        <w:t>世世生生</w:t>
      </w:r>
      <w:r>
        <w:rPr>
          <w:rFonts w:hint="eastAsia"/>
        </w:rPr>
        <w:t xml:space="preserve"> Transmigration after transmigration in the six states of mortal existence.</w:t>
      </w:r>
    </w:p>
    <w:p w14:paraId="29BDCEEB" w14:textId="77777777" w:rsidR="00BF2840" w:rsidRDefault="00BF2840" w:rsidP="00BF2840"/>
    <w:p w14:paraId="71B7D3F3" w14:textId="77777777" w:rsidR="00BF2840" w:rsidRDefault="00BF2840" w:rsidP="00BF2840">
      <w:pPr>
        <w:rPr>
          <w:rFonts w:hint="eastAsia"/>
        </w:rPr>
      </w:pPr>
      <w:r>
        <w:rPr>
          <w:rFonts w:hint="eastAsia"/>
        </w:rPr>
        <w:t>世主</w:t>
      </w:r>
      <w:r>
        <w:rPr>
          <w:rFonts w:hint="eastAsia"/>
        </w:rPr>
        <w:t xml:space="preserve"> (</w:t>
      </w:r>
      <w:r>
        <w:rPr>
          <w:rFonts w:hint="eastAsia"/>
        </w:rPr>
        <w:t>世主天</w:t>
      </w:r>
      <w:r>
        <w:rPr>
          <w:rFonts w:hint="eastAsia"/>
        </w:rPr>
        <w:t>) The Lord of the world, Brahm</w:t>
      </w:r>
      <w:r>
        <w:rPr>
          <w:rFonts w:hint="eastAsia"/>
        </w:rPr>
        <w:t>ā</w:t>
      </w:r>
      <w:r>
        <w:rPr>
          <w:rFonts w:hint="eastAsia"/>
        </w:rPr>
        <w:t>; Mahe</w:t>
      </w:r>
      <w:r>
        <w:rPr>
          <w:rFonts w:ascii="Cambria" w:hAnsi="Cambria" w:cs="Cambria"/>
        </w:rPr>
        <w:t>ś</w:t>
      </w:r>
      <w:r>
        <w:rPr>
          <w:rFonts w:hint="eastAsia"/>
        </w:rPr>
        <w:t>vara; also the four mah</w:t>
      </w:r>
      <w:r>
        <w:rPr>
          <w:rFonts w:hint="eastAsia"/>
        </w:rPr>
        <w:t>ā</w:t>
      </w:r>
      <w:r>
        <w:rPr>
          <w:rFonts w:hint="eastAsia"/>
        </w:rPr>
        <w:t>r</w:t>
      </w:r>
      <w:r>
        <w:rPr>
          <w:rFonts w:hint="eastAsia"/>
        </w:rPr>
        <w:t>ā</w:t>
      </w:r>
      <w:r>
        <w:rPr>
          <w:rFonts w:hint="eastAsia"/>
        </w:rPr>
        <w:t xml:space="preserve">jas </w:t>
      </w:r>
      <w:r>
        <w:rPr>
          <w:rFonts w:hint="eastAsia"/>
        </w:rPr>
        <w:t>四天王</w:t>
      </w:r>
      <w:r>
        <w:rPr>
          <w:rFonts w:hint="eastAsia"/>
        </w:rPr>
        <w:t xml:space="preserve">; v. </w:t>
      </w:r>
      <w:r>
        <w:rPr>
          <w:rFonts w:hint="eastAsia"/>
        </w:rPr>
        <w:t>梵天</w:t>
      </w:r>
      <w:r>
        <w:rPr>
          <w:rFonts w:hint="eastAsia"/>
        </w:rPr>
        <w:t xml:space="preserve">; </w:t>
      </w:r>
      <w:r>
        <w:rPr>
          <w:rFonts w:hint="eastAsia"/>
        </w:rPr>
        <w:t>大自在天</w:t>
      </w:r>
      <w:r>
        <w:rPr>
          <w:rFonts w:hint="eastAsia"/>
        </w:rPr>
        <w:t>.</w:t>
      </w:r>
    </w:p>
    <w:p w14:paraId="344B1587" w14:textId="77777777" w:rsidR="00BF2840" w:rsidRDefault="00BF2840" w:rsidP="00BF2840"/>
    <w:p w14:paraId="3F85A672" w14:textId="77777777" w:rsidR="00BF2840" w:rsidRDefault="00BF2840" w:rsidP="00BF2840">
      <w:pPr>
        <w:rPr>
          <w:rFonts w:hint="eastAsia"/>
        </w:rPr>
      </w:pPr>
      <w:r>
        <w:rPr>
          <w:rFonts w:hint="eastAsia"/>
        </w:rPr>
        <w:t>世代</w:t>
      </w:r>
      <w:r>
        <w:rPr>
          <w:rFonts w:hint="eastAsia"/>
        </w:rPr>
        <w:t xml:space="preserve"> A generation, a lifetime; the world.</w:t>
      </w:r>
    </w:p>
    <w:p w14:paraId="054F4B6B" w14:textId="77777777" w:rsidR="00BF2840" w:rsidRDefault="00BF2840" w:rsidP="00BF2840"/>
    <w:p w14:paraId="4E0CFFD8" w14:textId="77777777" w:rsidR="00BF2840" w:rsidRDefault="00BF2840" w:rsidP="00BF2840">
      <w:pPr>
        <w:rPr>
          <w:rFonts w:hint="eastAsia"/>
        </w:rPr>
      </w:pPr>
      <w:r>
        <w:rPr>
          <w:rFonts w:hint="eastAsia"/>
        </w:rPr>
        <w:t>世依</w:t>
      </w:r>
      <w:r>
        <w:rPr>
          <w:rFonts w:hint="eastAsia"/>
        </w:rPr>
        <w:t xml:space="preserve"> He on whom the world relies</w:t>
      </w:r>
      <w:r>
        <w:rPr>
          <w:rFonts w:hint="eastAsia"/>
        </w:rPr>
        <w:t>—</w:t>
      </w:r>
      <w:r>
        <w:rPr>
          <w:rFonts w:hint="eastAsia"/>
        </w:rPr>
        <w:t xml:space="preserve"> Buddha.</w:t>
      </w:r>
    </w:p>
    <w:p w14:paraId="63BFCF3E" w14:textId="77777777" w:rsidR="00BF2840" w:rsidRDefault="00BF2840" w:rsidP="00BF2840"/>
    <w:p w14:paraId="507E6C31" w14:textId="77777777" w:rsidR="00BF2840" w:rsidRDefault="00BF2840" w:rsidP="00BF2840">
      <w:pPr>
        <w:rPr>
          <w:rFonts w:hint="eastAsia"/>
        </w:rPr>
      </w:pPr>
      <w:r>
        <w:rPr>
          <w:rFonts w:hint="eastAsia"/>
        </w:rPr>
        <w:t>世俗</w:t>
      </w:r>
      <w:r>
        <w:rPr>
          <w:rFonts w:hint="eastAsia"/>
        </w:rPr>
        <w:t xml:space="preserve"> laukika; common or ordinary things, custom, experiences, common or worldly ways or views).</w:t>
      </w:r>
    </w:p>
    <w:p w14:paraId="1D097882" w14:textId="77777777" w:rsidR="00BF2840" w:rsidRDefault="00BF2840" w:rsidP="00BF2840"/>
    <w:p w14:paraId="0F60CB80" w14:textId="77777777" w:rsidR="00BF2840" w:rsidRDefault="00BF2840" w:rsidP="00BF2840">
      <w:pPr>
        <w:rPr>
          <w:rFonts w:hint="eastAsia"/>
        </w:rPr>
      </w:pPr>
      <w:r>
        <w:rPr>
          <w:rFonts w:hint="eastAsia"/>
        </w:rPr>
        <w:t>世典</w:t>
      </w:r>
      <w:r>
        <w:rPr>
          <w:rFonts w:hint="eastAsia"/>
        </w:rPr>
        <w:t xml:space="preserve"> Non-Buddhist classical works.</w:t>
      </w:r>
    </w:p>
    <w:p w14:paraId="0F6BB0CA" w14:textId="77777777" w:rsidR="00BF2840" w:rsidRDefault="00BF2840" w:rsidP="00BF2840"/>
    <w:p w14:paraId="3169ED35" w14:textId="77777777" w:rsidR="00BF2840" w:rsidRDefault="00BF2840" w:rsidP="00BF2840">
      <w:pPr>
        <w:rPr>
          <w:rFonts w:hint="eastAsia"/>
        </w:rPr>
      </w:pPr>
      <w:r>
        <w:rPr>
          <w:rFonts w:hint="eastAsia"/>
        </w:rPr>
        <w:t>世友</w:t>
      </w:r>
      <w:r>
        <w:rPr>
          <w:rFonts w:hint="eastAsia"/>
        </w:rPr>
        <w:t xml:space="preserve"> Vasumitra; v. </w:t>
      </w:r>
      <w:r>
        <w:rPr>
          <w:rFonts w:hint="eastAsia"/>
        </w:rPr>
        <w:t>筏蘇蜜呾羅</w:t>
      </w:r>
      <w:r>
        <w:rPr>
          <w:rFonts w:hint="eastAsia"/>
        </w:rPr>
        <w:t>.</w:t>
      </w:r>
    </w:p>
    <w:p w14:paraId="47BDCA18" w14:textId="77777777" w:rsidR="00BF2840" w:rsidRDefault="00BF2840" w:rsidP="00BF2840"/>
    <w:p w14:paraId="56FECB44" w14:textId="77777777" w:rsidR="00BF2840" w:rsidRDefault="00BF2840" w:rsidP="00BF2840">
      <w:pPr>
        <w:rPr>
          <w:rFonts w:hint="eastAsia"/>
        </w:rPr>
      </w:pPr>
      <w:r>
        <w:rPr>
          <w:rFonts w:hint="eastAsia"/>
        </w:rPr>
        <w:t>世善</w:t>
      </w:r>
      <w:r>
        <w:rPr>
          <w:rFonts w:hint="eastAsia"/>
        </w:rPr>
        <w:t xml:space="preserve"> The pleasures of the world, v. </w:t>
      </w:r>
      <w:r>
        <w:rPr>
          <w:rFonts w:hint="eastAsia"/>
        </w:rPr>
        <w:t>世福</w:t>
      </w:r>
      <w:r>
        <w:rPr>
          <w:rFonts w:hint="eastAsia"/>
        </w:rPr>
        <w:t>.</w:t>
      </w:r>
    </w:p>
    <w:p w14:paraId="07C8D3A9" w14:textId="77777777" w:rsidR="00BF2840" w:rsidRDefault="00BF2840" w:rsidP="00BF2840"/>
    <w:p w14:paraId="3E6CB9B6" w14:textId="77777777" w:rsidR="00BF2840" w:rsidRDefault="00BF2840" w:rsidP="00BF2840">
      <w:r>
        <w:rPr>
          <w:rFonts w:hint="eastAsia"/>
        </w:rPr>
        <w:t>世尊</w:t>
      </w:r>
      <w:r>
        <w:t xml:space="preserve"> lokajyeṣṭha, world's most Venerable, or lokanātha, lord of worlds. </w:t>
      </w:r>
      <w:r>
        <w:rPr>
          <w:rFonts w:hint="eastAsia"/>
        </w:rPr>
        <w:t>盧迦委斯諦</w:t>
      </w:r>
      <w:r>
        <w:t xml:space="preserve">; </w:t>
      </w:r>
      <w:r>
        <w:rPr>
          <w:rFonts w:hint="eastAsia"/>
        </w:rPr>
        <w:t>路迦那他</w:t>
      </w:r>
      <w:r>
        <w:t xml:space="preserve"> World-honoured, an epithet of every Buddha. Also a tr. of Bhagavat, v. </w:t>
      </w:r>
      <w:r>
        <w:rPr>
          <w:rFonts w:hint="eastAsia"/>
        </w:rPr>
        <w:t>婆</w:t>
      </w:r>
      <w:r>
        <w:t>.</w:t>
      </w:r>
    </w:p>
    <w:p w14:paraId="6C1D413F" w14:textId="77777777" w:rsidR="00BF2840" w:rsidRDefault="00BF2840" w:rsidP="00BF2840"/>
    <w:p w14:paraId="395D0EB0" w14:textId="77777777" w:rsidR="00BF2840" w:rsidRDefault="00BF2840" w:rsidP="00BF2840">
      <w:pPr>
        <w:rPr>
          <w:rFonts w:hint="eastAsia"/>
        </w:rPr>
      </w:pPr>
      <w:r>
        <w:rPr>
          <w:rFonts w:hint="eastAsia"/>
        </w:rPr>
        <w:t>世智</w:t>
      </w:r>
      <w:r>
        <w:rPr>
          <w:rFonts w:hint="eastAsia"/>
        </w:rPr>
        <w:t xml:space="preserve"> (</w:t>
      </w:r>
      <w:r>
        <w:rPr>
          <w:rFonts w:hint="eastAsia"/>
        </w:rPr>
        <w:t>世俗智</w:t>
      </w:r>
      <w:r>
        <w:rPr>
          <w:rFonts w:hint="eastAsia"/>
        </w:rPr>
        <w:t>) ordinary or worldly knowledge or wisdom.</w:t>
      </w:r>
    </w:p>
    <w:p w14:paraId="42095911" w14:textId="77777777" w:rsidR="00BF2840" w:rsidRDefault="00BF2840" w:rsidP="00BF2840"/>
    <w:p w14:paraId="7BAAC6ED" w14:textId="77777777" w:rsidR="00BF2840" w:rsidRDefault="00BF2840" w:rsidP="00BF2840">
      <w:pPr>
        <w:rPr>
          <w:rFonts w:hint="eastAsia"/>
        </w:rPr>
      </w:pPr>
      <w:r>
        <w:rPr>
          <w:rFonts w:hint="eastAsia"/>
        </w:rPr>
        <w:t>世法</w:t>
      </w:r>
      <w:r>
        <w:rPr>
          <w:rFonts w:hint="eastAsia"/>
        </w:rPr>
        <w:t xml:space="preserve"> Common or ordinary dharmas, i. e. truths, laws, things, etc.</w:t>
      </w:r>
    </w:p>
    <w:p w14:paraId="619E658F" w14:textId="77777777" w:rsidR="00BF2840" w:rsidRDefault="00BF2840" w:rsidP="00BF2840"/>
    <w:p w14:paraId="14AB1BB5" w14:textId="77777777" w:rsidR="00BF2840" w:rsidRDefault="00BF2840" w:rsidP="00BF2840">
      <w:pPr>
        <w:rPr>
          <w:rFonts w:hint="eastAsia"/>
        </w:rPr>
      </w:pPr>
      <w:r>
        <w:rPr>
          <w:rFonts w:hint="eastAsia"/>
        </w:rPr>
        <w:t>世界</w:t>
      </w:r>
      <w:r>
        <w:rPr>
          <w:rFonts w:hint="eastAsia"/>
        </w:rPr>
        <w:t xml:space="preserve"> Loka </w:t>
      </w:r>
      <w:r>
        <w:rPr>
          <w:rFonts w:hint="eastAsia"/>
        </w:rPr>
        <w:t>世間</w:t>
      </w:r>
      <w:r>
        <w:rPr>
          <w:rFonts w:hint="eastAsia"/>
        </w:rPr>
        <w:t xml:space="preserve">; the finite world, the world, a world, which is of two kinds: (1) </w:t>
      </w:r>
      <w:r>
        <w:rPr>
          <w:rFonts w:hint="eastAsia"/>
        </w:rPr>
        <w:t>衆生世界</w:t>
      </w:r>
      <w:r>
        <w:rPr>
          <w:rFonts w:hint="eastAsia"/>
        </w:rPr>
        <w:t xml:space="preserve"> that of the living, who are receiving their </w:t>
      </w:r>
      <w:r>
        <w:rPr>
          <w:rFonts w:hint="eastAsia"/>
        </w:rPr>
        <w:t>正報</w:t>
      </w:r>
      <w:r>
        <w:rPr>
          <w:rFonts w:hint="eastAsia"/>
        </w:rPr>
        <w:t xml:space="preserve"> correct recompense or karma; (2) </w:t>
      </w:r>
      <w:r>
        <w:rPr>
          <w:rFonts w:hint="eastAsia"/>
        </w:rPr>
        <w:t>器世界</w:t>
      </w:r>
      <w:r>
        <w:rPr>
          <w:rFonts w:hint="eastAsia"/>
        </w:rPr>
        <w:t xml:space="preserve"> that of the material, or that on which karma depends for expression. By the living is meant </w:t>
      </w:r>
      <w:r>
        <w:rPr>
          <w:rFonts w:hint="eastAsia"/>
        </w:rPr>
        <w:t>有情</w:t>
      </w:r>
      <w:r>
        <w:rPr>
          <w:rFonts w:hint="eastAsia"/>
        </w:rPr>
        <w:t xml:space="preserve"> the sentient.</w:t>
      </w:r>
    </w:p>
    <w:p w14:paraId="0352B2CB" w14:textId="77777777" w:rsidR="00BF2840" w:rsidRDefault="00BF2840" w:rsidP="00BF2840"/>
    <w:p w14:paraId="16A1C687" w14:textId="77777777" w:rsidR="00BF2840" w:rsidRDefault="00BF2840" w:rsidP="00BF2840">
      <w:pPr>
        <w:rPr>
          <w:rFonts w:hint="eastAsia"/>
        </w:rPr>
      </w:pPr>
      <w:r>
        <w:rPr>
          <w:rFonts w:hint="eastAsia"/>
        </w:rPr>
        <w:t>世界主</w:t>
      </w:r>
      <w:r>
        <w:rPr>
          <w:rFonts w:hint="eastAsia"/>
        </w:rPr>
        <w:t xml:space="preserve"> The lord, or ruler over a world or dhy</w:t>
      </w:r>
      <w:r>
        <w:rPr>
          <w:rFonts w:hint="eastAsia"/>
        </w:rPr>
        <w:t>ā</w:t>
      </w:r>
      <w:r>
        <w:rPr>
          <w:rFonts w:hint="eastAsia"/>
        </w:rPr>
        <w:t>na heaven, one for each of the four dhy</w:t>
      </w:r>
      <w:r>
        <w:rPr>
          <w:rFonts w:hint="eastAsia"/>
        </w:rPr>
        <w:t>ā</w:t>
      </w:r>
      <w:r>
        <w:rPr>
          <w:rFonts w:hint="eastAsia"/>
        </w:rPr>
        <w:t>na heavens.</w:t>
      </w:r>
    </w:p>
    <w:p w14:paraId="5749E609" w14:textId="77777777" w:rsidR="00BF2840" w:rsidRDefault="00BF2840" w:rsidP="00BF2840"/>
    <w:p w14:paraId="490AD291" w14:textId="77777777" w:rsidR="00BF2840" w:rsidRDefault="00BF2840" w:rsidP="00BF2840">
      <w:pPr>
        <w:rPr>
          <w:rFonts w:hint="eastAsia"/>
        </w:rPr>
      </w:pPr>
      <w:r>
        <w:rPr>
          <w:rFonts w:hint="eastAsia"/>
        </w:rPr>
        <w:t>世界悉檀</w:t>
      </w:r>
      <w:r>
        <w:rPr>
          <w:rFonts w:hint="eastAsia"/>
        </w:rPr>
        <w:t xml:space="preserve"> One of the four siddh</w:t>
      </w:r>
      <w:r>
        <w:rPr>
          <w:rFonts w:hint="eastAsia"/>
        </w:rPr>
        <w:t>ā</w:t>
      </w:r>
      <w:r>
        <w:rPr>
          <w:rFonts w:hint="eastAsia"/>
        </w:rPr>
        <w:t>ntas: the Buddha's line of reasoning in earthly or common terms to draw men to the higher truth.</w:t>
      </w:r>
    </w:p>
    <w:p w14:paraId="3F3CE2B6" w14:textId="77777777" w:rsidR="00BF2840" w:rsidRDefault="00BF2840" w:rsidP="00BF2840"/>
    <w:p w14:paraId="1DD23863" w14:textId="77777777" w:rsidR="00BF2840" w:rsidRDefault="00BF2840" w:rsidP="00BF2840">
      <w:pPr>
        <w:rPr>
          <w:rFonts w:hint="eastAsia"/>
        </w:rPr>
      </w:pPr>
      <w:r>
        <w:rPr>
          <w:rFonts w:hint="eastAsia"/>
        </w:rPr>
        <w:t>世相</w:t>
      </w:r>
      <w:r>
        <w:rPr>
          <w:rFonts w:hint="eastAsia"/>
        </w:rPr>
        <w:t xml:space="preserve"> World-state, or condition; appearances, phenomena.</w:t>
      </w:r>
    </w:p>
    <w:p w14:paraId="24C9E065" w14:textId="77777777" w:rsidR="00BF2840" w:rsidRDefault="00BF2840" w:rsidP="00BF2840"/>
    <w:p w14:paraId="6FB23F88" w14:textId="77777777" w:rsidR="00BF2840" w:rsidRDefault="00BF2840" w:rsidP="00BF2840">
      <w:pPr>
        <w:rPr>
          <w:rFonts w:hint="eastAsia"/>
        </w:rPr>
      </w:pPr>
      <w:r>
        <w:rPr>
          <w:rFonts w:hint="eastAsia"/>
        </w:rPr>
        <w:t>世眼</w:t>
      </w:r>
      <w:r>
        <w:rPr>
          <w:rFonts w:hint="eastAsia"/>
        </w:rPr>
        <w:t xml:space="preserve"> idem </w:t>
      </w:r>
      <w:r>
        <w:rPr>
          <w:rFonts w:hint="eastAsia"/>
        </w:rPr>
        <w:t>世間眼</w:t>
      </w:r>
      <w:r>
        <w:rPr>
          <w:rFonts w:hint="eastAsia"/>
        </w:rPr>
        <w:t>.</w:t>
      </w:r>
    </w:p>
    <w:p w14:paraId="243C3121" w14:textId="77777777" w:rsidR="00BF2840" w:rsidRDefault="00BF2840" w:rsidP="00BF2840"/>
    <w:p w14:paraId="3435880B" w14:textId="77777777" w:rsidR="00BF2840" w:rsidRDefault="00BF2840" w:rsidP="00BF2840">
      <w:pPr>
        <w:rPr>
          <w:rFonts w:hint="eastAsia"/>
        </w:rPr>
      </w:pPr>
      <w:r>
        <w:rPr>
          <w:rFonts w:hint="eastAsia"/>
        </w:rPr>
        <w:t>世福</w:t>
      </w:r>
      <w:r>
        <w:rPr>
          <w:rFonts w:hint="eastAsia"/>
        </w:rPr>
        <w:t xml:space="preserve"> Earthly happiness, arising from the ordinary good living of those unenlightened by Buddhism, one of the </w:t>
      </w:r>
      <w:r>
        <w:rPr>
          <w:rFonts w:hint="eastAsia"/>
        </w:rPr>
        <w:t>三福</w:t>
      </w:r>
      <w:r>
        <w:rPr>
          <w:rFonts w:hint="eastAsia"/>
        </w:rPr>
        <w:t>; also, the blessings of this world.</w:t>
      </w:r>
    </w:p>
    <w:p w14:paraId="04B0EBA9" w14:textId="77777777" w:rsidR="00BF2840" w:rsidRDefault="00BF2840" w:rsidP="00BF2840"/>
    <w:p w14:paraId="124D67D2" w14:textId="77777777" w:rsidR="00BF2840" w:rsidRDefault="00BF2840" w:rsidP="00BF2840">
      <w:pPr>
        <w:rPr>
          <w:rFonts w:hint="eastAsia"/>
        </w:rPr>
      </w:pPr>
      <w:r>
        <w:rPr>
          <w:rFonts w:hint="eastAsia"/>
        </w:rPr>
        <w:t>世第一法</w:t>
      </w:r>
      <w:r>
        <w:rPr>
          <w:rFonts w:hint="eastAsia"/>
        </w:rPr>
        <w:t xml:space="preserve"> The highest of the </w:t>
      </w:r>
      <w:r>
        <w:rPr>
          <w:rFonts w:hint="eastAsia"/>
        </w:rPr>
        <w:t>四加行位</w:t>
      </w:r>
      <w:r>
        <w:rPr>
          <w:rFonts w:hint="eastAsia"/>
        </w:rPr>
        <w:t xml:space="preserve"> q. v.</w:t>
      </w:r>
    </w:p>
    <w:p w14:paraId="3E94AA52" w14:textId="77777777" w:rsidR="00BF2840" w:rsidRDefault="00BF2840" w:rsidP="00BF2840"/>
    <w:p w14:paraId="6856ED1E" w14:textId="77777777" w:rsidR="00BF2840" w:rsidRDefault="00BF2840" w:rsidP="00BF2840">
      <w:pPr>
        <w:rPr>
          <w:rFonts w:hint="eastAsia"/>
        </w:rPr>
      </w:pPr>
      <w:r>
        <w:rPr>
          <w:rFonts w:hint="eastAsia"/>
        </w:rPr>
        <w:t>世羅</w:t>
      </w:r>
      <w:r>
        <w:rPr>
          <w:rFonts w:hint="eastAsia"/>
        </w:rPr>
        <w:t xml:space="preserve"> </w:t>
      </w:r>
      <w:r>
        <w:rPr>
          <w:rFonts w:ascii="Cambria" w:hAnsi="Cambria" w:cs="Cambria"/>
        </w:rPr>
        <w:t>ś</w:t>
      </w:r>
      <w:r>
        <w:rPr>
          <w:rFonts w:hint="eastAsia"/>
        </w:rPr>
        <w:t xml:space="preserve">aila </w:t>
      </w:r>
      <w:r>
        <w:rPr>
          <w:rFonts w:hint="eastAsia"/>
        </w:rPr>
        <w:t>勢羅</w:t>
      </w:r>
      <w:r>
        <w:rPr>
          <w:rFonts w:hint="eastAsia"/>
        </w:rPr>
        <w:t xml:space="preserve">; </w:t>
      </w:r>
      <w:r>
        <w:rPr>
          <w:rFonts w:hint="eastAsia"/>
        </w:rPr>
        <w:t>施羅</w:t>
      </w:r>
      <w:r>
        <w:rPr>
          <w:rFonts w:hint="eastAsia"/>
        </w:rPr>
        <w:t>; a crag, a mountain.</w:t>
      </w:r>
    </w:p>
    <w:p w14:paraId="69D3963A" w14:textId="77777777" w:rsidR="00BF2840" w:rsidRDefault="00BF2840" w:rsidP="00BF2840"/>
    <w:p w14:paraId="75371259" w14:textId="77777777" w:rsidR="00BF2840" w:rsidRDefault="00BF2840" w:rsidP="00BF2840">
      <w:pPr>
        <w:rPr>
          <w:rFonts w:hint="eastAsia"/>
        </w:rPr>
      </w:pPr>
      <w:r>
        <w:rPr>
          <w:rFonts w:hint="eastAsia"/>
        </w:rPr>
        <w:t>世耶那薩喃</w:t>
      </w:r>
      <w:r>
        <w:rPr>
          <w:rFonts w:hint="eastAsia"/>
        </w:rPr>
        <w:t xml:space="preserve"> </w:t>
      </w:r>
      <w:r>
        <w:rPr>
          <w:rFonts w:ascii="Cambria" w:hAnsi="Cambria" w:cs="Cambria"/>
        </w:rPr>
        <w:t>ś</w:t>
      </w:r>
      <w:r>
        <w:rPr>
          <w:rFonts w:hint="eastAsia"/>
        </w:rPr>
        <w:t>ayan</w:t>
      </w:r>
      <w:r>
        <w:rPr>
          <w:rFonts w:hint="eastAsia"/>
        </w:rPr>
        <w:t>ā</w:t>
      </w:r>
      <w:r>
        <w:rPr>
          <w:rFonts w:hint="eastAsia"/>
        </w:rPr>
        <w:t>sana, lying and sitting, couch and seat.</w:t>
      </w:r>
    </w:p>
    <w:p w14:paraId="5CC7D405" w14:textId="77777777" w:rsidR="00BF2840" w:rsidRDefault="00BF2840" w:rsidP="00BF2840"/>
    <w:p w14:paraId="791DAF09" w14:textId="77777777" w:rsidR="00BF2840" w:rsidRDefault="00BF2840" w:rsidP="00BF2840">
      <w:pPr>
        <w:rPr>
          <w:rFonts w:hint="eastAsia"/>
        </w:rPr>
      </w:pPr>
      <w:r>
        <w:rPr>
          <w:rFonts w:hint="eastAsia"/>
        </w:rPr>
        <w:t>世自在王</w:t>
      </w:r>
      <w:r>
        <w:rPr>
          <w:rFonts w:hint="eastAsia"/>
        </w:rPr>
        <w:t xml:space="preserve"> Loke</w:t>
      </w:r>
      <w:r>
        <w:rPr>
          <w:rFonts w:ascii="Cambria" w:hAnsi="Cambria" w:cs="Cambria"/>
        </w:rPr>
        <w:t>ś</w:t>
      </w:r>
      <w:r>
        <w:rPr>
          <w:rFonts w:hint="eastAsia"/>
        </w:rPr>
        <w:t>varar</w:t>
      </w:r>
      <w:r>
        <w:rPr>
          <w:rFonts w:hint="eastAsia"/>
        </w:rPr>
        <w:t>ā</w:t>
      </w:r>
      <w:r>
        <w:rPr>
          <w:rFonts w:hint="eastAsia"/>
        </w:rPr>
        <w:t xml:space="preserve">ja, </w:t>
      </w:r>
      <w:r>
        <w:rPr>
          <w:rFonts w:hint="eastAsia"/>
        </w:rPr>
        <w:t>世饒王</w:t>
      </w:r>
      <w:r>
        <w:rPr>
          <w:rFonts w:hint="eastAsia"/>
        </w:rPr>
        <w:t xml:space="preserve"> a Buddha under whom Amit</w:t>
      </w:r>
      <w:r>
        <w:rPr>
          <w:rFonts w:hint="eastAsia"/>
        </w:rPr>
        <w:t>ā</w:t>
      </w:r>
      <w:r>
        <w:rPr>
          <w:rFonts w:hint="eastAsia"/>
        </w:rPr>
        <w:t>bha, in a previous existence, entered into the ascetic life and made his forty-eight vows.</w:t>
      </w:r>
    </w:p>
    <w:p w14:paraId="02D0E9B4" w14:textId="77777777" w:rsidR="00BF2840" w:rsidRDefault="00BF2840" w:rsidP="00BF2840"/>
    <w:p w14:paraId="23A25491" w14:textId="77777777" w:rsidR="00BF2840" w:rsidRDefault="00BF2840" w:rsidP="00BF2840">
      <w:r>
        <w:lastRenderedPageBreak/>
        <w:t>[165]</w:t>
      </w:r>
    </w:p>
    <w:p w14:paraId="2592FEAB" w14:textId="77777777" w:rsidR="00BF2840" w:rsidRDefault="00BF2840" w:rsidP="00BF2840"/>
    <w:p w14:paraId="1340B540" w14:textId="77777777" w:rsidR="00BF2840" w:rsidRDefault="00BF2840" w:rsidP="00BF2840">
      <w:pPr>
        <w:rPr>
          <w:rFonts w:hint="eastAsia"/>
        </w:rPr>
      </w:pPr>
      <w:r>
        <w:rPr>
          <w:rFonts w:hint="eastAsia"/>
        </w:rPr>
        <w:t>世英</w:t>
      </w:r>
      <w:r>
        <w:rPr>
          <w:rFonts w:hint="eastAsia"/>
        </w:rPr>
        <w:t xml:space="preserve"> World hero, i. e. a Buddha; also </w:t>
      </w:r>
      <w:r>
        <w:rPr>
          <w:rFonts w:hint="eastAsia"/>
        </w:rPr>
        <w:t>世雄</w:t>
      </w:r>
      <w:r>
        <w:rPr>
          <w:rFonts w:hint="eastAsia"/>
        </w:rPr>
        <w:t>.</w:t>
      </w:r>
    </w:p>
    <w:p w14:paraId="34760489" w14:textId="77777777" w:rsidR="00BF2840" w:rsidRDefault="00BF2840" w:rsidP="00BF2840"/>
    <w:p w14:paraId="2E98BCA9" w14:textId="77777777" w:rsidR="00BF2840" w:rsidRDefault="00BF2840" w:rsidP="00BF2840">
      <w:pPr>
        <w:rPr>
          <w:rFonts w:hint="eastAsia"/>
        </w:rPr>
      </w:pPr>
      <w:r>
        <w:rPr>
          <w:rFonts w:hint="eastAsia"/>
        </w:rPr>
        <w:t>世親</w:t>
      </w:r>
      <w:r>
        <w:rPr>
          <w:rFonts w:hint="eastAsia"/>
        </w:rPr>
        <w:t xml:space="preserve"> Vasubandhu, idem </w:t>
      </w:r>
      <w:r>
        <w:rPr>
          <w:rFonts w:hint="eastAsia"/>
        </w:rPr>
        <w:t>天親</w:t>
      </w:r>
      <w:r>
        <w:rPr>
          <w:rFonts w:hint="eastAsia"/>
        </w:rPr>
        <w:t xml:space="preserve"> q. v.</w:t>
      </w:r>
    </w:p>
    <w:p w14:paraId="348A5E69" w14:textId="77777777" w:rsidR="00BF2840" w:rsidRDefault="00BF2840" w:rsidP="00BF2840"/>
    <w:p w14:paraId="3B54B2C5" w14:textId="77777777" w:rsidR="00BF2840" w:rsidRDefault="00BF2840" w:rsidP="00BF2840">
      <w:pPr>
        <w:rPr>
          <w:rFonts w:hint="eastAsia"/>
        </w:rPr>
      </w:pPr>
      <w:r>
        <w:rPr>
          <w:rFonts w:hint="eastAsia"/>
        </w:rPr>
        <w:t>世論</w:t>
      </w:r>
      <w:r>
        <w:rPr>
          <w:rFonts w:hint="eastAsia"/>
        </w:rPr>
        <w:t xml:space="preserve"> worldly discussions; ordinary unenlightened ways of description or definition; also styled </w:t>
      </w:r>
      <w:r>
        <w:rPr>
          <w:rFonts w:hint="eastAsia"/>
        </w:rPr>
        <w:t>惡論</w:t>
      </w:r>
      <w:r>
        <w:rPr>
          <w:rFonts w:hint="eastAsia"/>
        </w:rPr>
        <w:t xml:space="preserve"> evil discussions, especially when applied to the hedonistic lok</w:t>
      </w:r>
      <w:r>
        <w:rPr>
          <w:rFonts w:hint="eastAsia"/>
        </w:rPr>
        <w:t>ā</w:t>
      </w:r>
      <w:r>
        <w:rPr>
          <w:rFonts w:hint="eastAsia"/>
        </w:rPr>
        <w:t xml:space="preserve">yatika teachings, v. </w:t>
      </w:r>
      <w:r>
        <w:rPr>
          <w:rFonts w:hint="eastAsia"/>
        </w:rPr>
        <w:t>路迦</w:t>
      </w:r>
      <w:r>
        <w:rPr>
          <w:rFonts w:hint="eastAsia"/>
        </w:rPr>
        <w:t>.</w:t>
      </w:r>
    </w:p>
    <w:p w14:paraId="3B5AF420" w14:textId="77777777" w:rsidR="00BF2840" w:rsidRDefault="00BF2840" w:rsidP="00BF2840"/>
    <w:p w14:paraId="2B54512F" w14:textId="77777777" w:rsidR="00BF2840" w:rsidRDefault="00BF2840" w:rsidP="00BF2840">
      <w:pPr>
        <w:rPr>
          <w:rFonts w:hint="eastAsia"/>
        </w:rPr>
      </w:pPr>
      <w:r>
        <w:rPr>
          <w:rFonts w:hint="eastAsia"/>
        </w:rPr>
        <w:t>世諦</w:t>
      </w:r>
      <w:r>
        <w:rPr>
          <w:rFonts w:hint="eastAsia"/>
        </w:rPr>
        <w:t xml:space="preserve"> ordinary or worldly truth, opposite of </w:t>
      </w:r>
      <w:r>
        <w:rPr>
          <w:rFonts w:hint="eastAsia"/>
        </w:rPr>
        <w:t>眞諦</w:t>
      </w:r>
      <w:r>
        <w:rPr>
          <w:rFonts w:hint="eastAsia"/>
        </w:rPr>
        <w:t xml:space="preserve"> truth in reality; also </w:t>
      </w:r>
      <w:r>
        <w:rPr>
          <w:rFonts w:hint="eastAsia"/>
        </w:rPr>
        <w:t>俗諦</w:t>
      </w:r>
      <w:r>
        <w:rPr>
          <w:rFonts w:hint="eastAsia"/>
        </w:rPr>
        <w:t xml:space="preserve">; </w:t>
      </w:r>
      <w:r>
        <w:rPr>
          <w:rFonts w:hint="eastAsia"/>
        </w:rPr>
        <w:t>世俗諦</w:t>
      </w:r>
      <w:r>
        <w:rPr>
          <w:rFonts w:hint="eastAsia"/>
        </w:rPr>
        <w:t xml:space="preserve">; </w:t>
      </w:r>
      <w:r>
        <w:rPr>
          <w:rFonts w:hint="eastAsia"/>
        </w:rPr>
        <w:t>覆俗諦</w:t>
      </w:r>
      <w:r>
        <w:rPr>
          <w:rFonts w:hint="eastAsia"/>
        </w:rPr>
        <w:t>.</w:t>
      </w:r>
    </w:p>
    <w:p w14:paraId="5CBB3E95" w14:textId="77777777" w:rsidR="00BF2840" w:rsidRDefault="00BF2840" w:rsidP="00BF2840"/>
    <w:p w14:paraId="165CB10C" w14:textId="77777777" w:rsidR="00BF2840" w:rsidRDefault="00BF2840" w:rsidP="00BF2840">
      <w:r>
        <w:rPr>
          <w:rFonts w:hint="eastAsia"/>
        </w:rPr>
        <w:t>世諦不生滅</w:t>
      </w:r>
      <w:r>
        <w:rPr>
          <w:rFonts w:hint="eastAsia"/>
        </w:rPr>
        <w:t xml:space="preserve"> Ordinary worldly postulates that things are permanent, as contrasted with the doctrine of impermanence advocated by H</w:t>
      </w:r>
      <w:r>
        <w:rPr>
          <w:rFonts w:hint="eastAsia"/>
        </w:rPr>
        <w:t>ī</w:t>
      </w:r>
      <w:r>
        <w:rPr>
          <w:rFonts w:hint="eastAsia"/>
        </w:rPr>
        <w:t>nay</w:t>
      </w:r>
      <w:r>
        <w:rPr>
          <w:rFonts w:hint="eastAsia"/>
        </w:rPr>
        <w:t>ā</w:t>
      </w:r>
      <w:r>
        <w:rPr>
          <w:rFonts w:hint="eastAsia"/>
        </w:rPr>
        <w:t>na; both positions are controverted by Tiantai, which holds that the phenomenal world is neither becoming nor passing, but is an</w:t>
      </w:r>
      <w:r>
        <w:t xml:space="preserve"> aspect of- eternal reality.</w:t>
      </w:r>
    </w:p>
    <w:p w14:paraId="7D00E7CE" w14:textId="77777777" w:rsidR="00BF2840" w:rsidRDefault="00BF2840" w:rsidP="00BF2840"/>
    <w:p w14:paraId="26C9D0DC" w14:textId="77777777" w:rsidR="00BF2840" w:rsidRDefault="00BF2840" w:rsidP="00BF2840">
      <w:pPr>
        <w:rPr>
          <w:rFonts w:hint="eastAsia"/>
        </w:rPr>
      </w:pPr>
      <w:r>
        <w:rPr>
          <w:rFonts w:hint="eastAsia"/>
        </w:rPr>
        <w:t>世路</w:t>
      </w:r>
      <w:r>
        <w:rPr>
          <w:rFonts w:hint="eastAsia"/>
        </w:rPr>
        <w:t xml:space="preserve"> The ways, or procedure, of the world: the phenomenal.</w:t>
      </w:r>
    </w:p>
    <w:p w14:paraId="275E47B0" w14:textId="77777777" w:rsidR="00BF2840" w:rsidRDefault="00BF2840" w:rsidP="00BF2840"/>
    <w:p w14:paraId="66F0F484" w14:textId="77777777" w:rsidR="00BF2840" w:rsidRDefault="00BF2840" w:rsidP="00BF2840">
      <w:pPr>
        <w:rPr>
          <w:rFonts w:hint="eastAsia"/>
        </w:rPr>
      </w:pPr>
      <w:r>
        <w:rPr>
          <w:rFonts w:hint="eastAsia"/>
        </w:rPr>
        <w:t>世間</w:t>
      </w:r>
      <w:r>
        <w:rPr>
          <w:rFonts w:hint="eastAsia"/>
        </w:rPr>
        <w:t xml:space="preserve"> The world; in the world; the finite impermanent world, idem </w:t>
      </w:r>
      <w:r>
        <w:rPr>
          <w:rFonts w:hint="eastAsia"/>
        </w:rPr>
        <w:t>世界</w:t>
      </w:r>
      <w:r>
        <w:rPr>
          <w:rFonts w:hint="eastAsia"/>
        </w:rPr>
        <w:t>.</w:t>
      </w:r>
    </w:p>
    <w:p w14:paraId="44E15407" w14:textId="77777777" w:rsidR="00BF2840" w:rsidRDefault="00BF2840" w:rsidP="00BF2840"/>
    <w:p w14:paraId="136175D9" w14:textId="77777777" w:rsidR="00BF2840" w:rsidRDefault="00BF2840" w:rsidP="00BF2840">
      <w:pPr>
        <w:rPr>
          <w:rFonts w:hint="eastAsia"/>
        </w:rPr>
      </w:pPr>
      <w:r>
        <w:rPr>
          <w:rFonts w:hint="eastAsia"/>
        </w:rPr>
        <w:t>世間乘</w:t>
      </w:r>
      <w:r>
        <w:rPr>
          <w:rFonts w:hint="eastAsia"/>
        </w:rPr>
        <w:t xml:space="preserve"> The vehicle, or teaching for the attainment of good fruit in the present life, in contrast with </w:t>
      </w:r>
      <w:r>
        <w:rPr>
          <w:rFonts w:hint="eastAsia"/>
        </w:rPr>
        <w:t>出世間乘</w:t>
      </w:r>
      <w:r>
        <w:rPr>
          <w:rFonts w:hint="eastAsia"/>
        </w:rPr>
        <w:t xml:space="preserve"> that for attainment in lives outside this world.</w:t>
      </w:r>
    </w:p>
    <w:p w14:paraId="1CF2CF7D" w14:textId="77777777" w:rsidR="00BF2840" w:rsidRDefault="00BF2840" w:rsidP="00BF2840"/>
    <w:p w14:paraId="2A0EB718" w14:textId="77777777" w:rsidR="00BF2840" w:rsidRDefault="00BF2840" w:rsidP="00BF2840">
      <w:pPr>
        <w:rPr>
          <w:rFonts w:hint="eastAsia"/>
        </w:rPr>
      </w:pPr>
      <w:r>
        <w:rPr>
          <w:rFonts w:hint="eastAsia"/>
        </w:rPr>
        <w:t>世間天</w:t>
      </w:r>
      <w:r>
        <w:rPr>
          <w:rFonts w:hint="eastAsia"/>
        </w:rPr>
        <w:t xml:space="preserve"> World-devas, i. e. earthly kings.</w:t>
      </w:r>
    </w:p>
    <w:p w14:paraId="1192CE8A" w14:textId="77777777" w:rsidR="00BF2840" w:rsidRDefault="00BF2840" w:rsidP="00BF2840"/>
    <w:p w14:paraId="480A4E29" w14:textId="77777777" w:rsidR="00BF2840" w:rsidRDefault="00BF2840" w:rsidP="00BF2840">
      <w:pPr>
        <w:rPr>
          <w:rFonts w:hint="eastAsia"/>
        </w:rPr>
      </w:pPr>
      <w:r>
        <w:rPr>
          <w:rFonts w:hint="eastAsia"/>
        </w:rPr>
        <w:t>世間天院</w:t>
      </w:r>
      <w:r>
        <w:rPr>
          <w:rFonts w:hint="eastAsia"/>
        </w:rPr>
        <w:t xml:space="preserve"> The third court in the Garbhadh</w:t>
      </w:r>
      <w:r>
        <w:rPr>
          <w:rFonts w:hint="eastAsia"/>
        </w:rPr>
        <w:t>ā</w:t>
      </w:r>
      <w:r>
        <w:rPr>
          <w:rFonts w:hint="eastAsia"/>
        </w:rPr>
        <w:t>tu.</w:t>
      </w:r>
    </w:p>
    <w:p w14:paraId="4E65666B" w14:textId="77777777" w:rsidR="00BF2840" w:rsidRDefault="00BF2840" w:rsidP="00BF2840"/>
    <w:p w14:paraId="2316E373" w14:textId="77777777" w:rsidR="00BF2840" w:rsidRDefault="00BF2840" w:rsidP="00BF2840">
      <w:pPr>
        <w:rPr>
          <w:rFonts w:hint="eastAsia"/>
        </w:rPr>
      </w:pPr>
      <w:r>
        <w:rPr>
          <w:rFonts w:hint="eastAsia"/>
        </w:rPr>
        <w:t>世間智</w:t>
      </w:r>
      <w:r>
        <w:rPr>
          <w:rFonts w:hint="eastAsia"/>
        </w:rPr>
        <w:t xml:space="preserve"> Worldly knowledge, i. e. that of ordinary men and those unenlightened by Buddhism.</w:t>
      </w:r>
    </w:p>
    <w:p w14:paraId="40207EAE" w14:textId="77777777" w:rsidR="00BF2840" w:rsidRDefault="00BF2840" w:rsidP="00BF2840"/>
    <w:p w14:paraId="39A8B320" w14:textId="77777777" w:rsidR="00BF2840" w:rsidRDefault="00BF2840" w:rsidP="00BF2840">
      <w:pPr>
        <w:rPr>
          <w:rFonts w:hint="eastAsia"/>
        </w:rPr>
      </w:pPr>
      <w:r>
        <w:rPr>
          <w:rFonts w:hint="eastAsia"/>
        </w:rPr>
        <w:lastRenderedPageBreak/>
        <w:t>世間檀</w:t>
      </w:r>
      <w:r>
        <w:rPr>
          <w:rFonts w:hint="eastAsia"/>
        </w:rPr>
        <w:t xml:space="preserve"> Worldly d</w:t>
      </w:r>
      <w:r>
        <w:rPr>
          <w:rFonts w:hint="eastAsia"/>
        </w:rPr>
        <w:t>ā</w:t>
      </w:r>
      <w:r>
        <w:rPr>
          <w:rFonts w:hint="eastAsia"/>
        </w:rPr>
        <w:t>na, or giving, i. e. with thoughts of possession, meum, t</w:t>
      </w:r>
      <w:r>
        <w:rPr>
          <w:rFonts w:hint="eastAsia"/>
        </w:rPr>
        <w:t>ū</w:t>
      </w:r>
      <w:r>
        <w:rPr>
          <w:rFonts w:hint="eastAsia"/>
        </w:rPr>
        <w:t xml:space="preserve">m, and the thing given, v. </w:t>
      </w:r>
      <w:r>
        <w:rPr>
          <w:rFonts w:hint="eastAsia"/>
        </w:rPr>
        <w:t>三礙</w:t>
      </w:r>
      <w:r>
        <w:rPr>
          <w:rFonts w:hint="eastAsia"/>
        </w:rPr>
        <w:t>.</w:t>
      </w:r>
    </w:p>
    <w:p w14:paraId="17ECAB45" w14:textId="77777777" w:rsidR="00BF2840" w:rsidRDefault="00BF2840" w:rsidP="00BF2840"/>
    <w:p w14:paraId="6D7324F8" w14:textId="77777777" w:rsidR="00BF2840" w:rsidRDefault="00BF2840" w:rsidP="00BF2840">
      <w:pPr>
        <w:rPr>
          <w:rFonts w:hint="eastAsia"/>
        </w:rPr>
      </w:pPr>
      <w:r>
        <w:rPr>
          <w:rFonts w:hint="eastAsia"/>
        </w:rPr>
        <w:t>世間法</w:t>
      </w:r>
      <w:r>
        <w:rPr>
          <w:rFonts w:hint="eastAsia"/>
        </w:rPr>
        <w:t xml:space="preserve"> The world law, or law of this world, especially of birth-and-death; in this respect it is associated with the first two of the four dogmas, i, e. </w:t>
      </w:r>
      <w:r>
        <w:rPr>
          <w:rFonts w:hint="eastAsia"/>
        </w:rPr>
        <w:t>苦</w:t>
      </w:r>
      <w:r>
        <w:rPr>
          <w:rFonts w:hint="eastAsia"/>
        </w:rPr>
        <w:t xml:space="preserve"> suffering, and </w:t>
      </w:r>
      <w:r>
        <w:rPr>
          <w:rFonts w:hint="eastAsia"/>
        </w:rPr>
        <w:t>集</w:t>
      </w:r>
      <w:r>
        <w:rPr>
          <w:rFonts w:hint="eastAsia"/>
        </w:rPr>
        <w:t xml:space="preserve"> its accumulated consequences in karma.</w:t>
      </w:r>
    </w:p>
    <w:p w14:paraId="755E330E" w14:textId="77777777" w:rsidR="00BF2840" w:rsidRDefault="00BF2840" w:rsidP="00BF2840"/>
    <w:p w14:paraId="39D98EC1" w14:textId="77777777" w:rsidR="00BF2840" w:rsidRDefault="00BF2840" w:rsidP="00BF2840">
      <w:pPr>
        <w:rPr>
          <w:rFonts w:hint="eastAsia"/>
        </w:rPr>
      </w:pPr>
      <w:r>
        <w:rPr>
          <w:rFonts w:hint="eastAsia"/>
        </w:rPr>
        <w:t>世間相常住</w:t>
      </w:r>
      <w:r>
        <w:rPr>
          <w:rFonts w:hint="eastAsia"/>
        </w:rPr>
        <w:t xml:space="preserve"> World-forms, systems, or states are eternal (as existing in the Absolute, the </w:t>
      </w:r>
      <w:r>
        <w:rPr>
          <w:rFonts w:hint="eastAsia"/>
        </w:rPr>
        <w:t>眞如</w:t>
      </w:r>
      <w:r>
        <w:rPr>
          <w:rFonts w:hint="eastAsia"/>
        </w:rPr>
        <w:t>).</w:t>
      </w:r>
    </w:p>
    <w:p w14:paraId="6A4666E4" w14:textId="77777777" w:rsidR="00BF2840" w:rsidRDefault="00BF2840" w:rsidP="00BF2840"/>
    <w:p w14:paraId="29E61E6F" w14:textId="77777777" w:rsidR="00BF2840" w:rsidRDefault="00BF2840" w:rsidP="00BF2840">
      <w:pPr>
        <w:rPr>
          <w:rFonts w:hint="eastAsia"/>
        </w:rPr>
      </w:pPr>
      <w:r>
        <w:rPr>
          <w:rFonts w:hint="eastAsia"/>
        </w:rPr>
        <w:t>世間相違</w:t>
      </w:r>
      <w:r>
        <w:rPr>
          <w:rFonts w:hint="eastAsia"/>
        </w:rPr>
        <w:t xml:space="preserve"> Lokaviruddha; one of the thirty-three logical errors, to set up a premise contrary to human experience.</w:t>
      </w:r>
    </w:p>
    <w:p w14:paraId="7C2A477C" w14:textId="77777777" w:rsidR="00BF2840" w:rsidRDefault="00BF2840" w:rsidP="00BF2840"/>
    <w:p w14:paraId="7D0564F7" w14:textId="77777777" w:rsidR="00BF2840" w:rsidRDefault="00BF2840" w:rsidP="00BF2840">
      <w:pPr>
        <w:rPr>
          <w:rFonts w:hint="eastAsia"/>
        </w:rPr>
      </w:pPr>
      <w:r>
        <w:rPr>
          <w:rFonts w:hint="eastAsia"/>
        </w:rPr>
        <w:t>世間眼</w:t>
      </w:r>
      <w:r>
        <w:rPr>
          <w:rFonts w:hint="eastAsia"/>
        </w:rPr>
        <w:t xml:space="preserve"> The Eye of the world, the eye that sees for all men, i. e. the Buddha, who is also the one that opens the eyes of men. Worldly, or ordinary eyes. Also </w:t>
      </w:r>
      <w:r>
        <w:rPr>
          <w:rFonts w:hint="eastAsia"/>
        </w:rPr>
        <w:t>世眼</w:t>
      </w:r>
      <w:r>
        <w:rPr>
          <w:rFonts w:hint="eastAsia"/>
        </w:rPr>
        <w:t>.</w:t>
      </w:r>
    </w:p>
    <w:p w14:paraId="52FF60EC" w14:textId="77777777" w:rsidR="00BF2840" w:rsidRDefault="00BF2840" w:rsidP="00BF2840"/>
    <w:p w14:paraId="2A362E0E" w14:textId="77777777" w:rsidR="00BF2840" w:rsidRDefault="00BF2840" w:rsidP="00BF2840">
      <w:pPr>
        <w:rPr>
          <w:rFonts w:hint="eastAsia"/>
        </w:rPr>
      </w:pPr>
      <w:r>
        <w:rPr>
          <w:rFonts w:hint="eastAsia"/>
        </w:rPr>
        <w:t>世間經</w:t>
      </w:r>
      <w:r>
        <w:rPr>
          <w:rFonts w:hint="eastAsia"/>
        </w:rPr>
        <w:t xml:space="preserve"> A sutra discussing causality in regard to the first three of the Four Dogmas </w:t>
      </w:r>
      <w:r>
        <w:rPr>
          <w:rFonts w:hint="eastAsia"/>
        </w:rPr>
        <w:t>苦諦</w:t>
      </w:r>
      <w:r>
        <w:rPr>
          <w:rFonts w:hint="eastAsia"/>
        </w:rPr>
        <w:t xml:space="preserve">, </w:t>
      </w:r>
      <w:r>
        <w:rPr>
          <w:rFonts w:hint="eastAsia"/>
        </w:rPr>
        <w:t>集諦</w:t>
      </w:r>
      <w:r>
        <w:rPr>
          <w:rFonts w:hint="eastAsia"/>
        </w:rPr>
        <w:t xml:space="preserve"> and </w:t>
      </w:r>
      <w:r>
        <w:rPr>
          <w:rFonts w:hint="eastAsia"/>
        </w:rPr>
        <w:t>滅諦</w:t>
      </w:r>
      <w:r>
        <w:rPr>
          <w:rFonts w:hint="eastAsia"/>
        </w:rPr>
        <w:t xml:space="preserve"> in the </w:t>
      </w:r>
      <w:r>
        <w:rPr>
          <w:rFonts w:hint="eastAsia"/>
        </w:rPr>
        <w:t>阿含經</w:t>
      </w:r>
      <w:r>
        <w:rPr>
          <w:rFonts w:hint="eastAsia"/>
        </w:rPr>
        <w:t xml:space="preserve"> 34.</w:t>
      </w:r>
    </w:p>
    <w:p w14:paraId="7B918D46" w14:textId="77777777" w:rsidR="00BF2840" w:rsidRDefault="00BF2840" w:rsidP="00BF2840"/>
    <w:p w14:paraId="19E5AD7E" w14:textId="77777777" w:rsidR="00BF2840" w:rsidRDefault="00BF2840" w:rsidP="00BF2840">
      <w:pPr>
        <w:rPr>
          <w:rFonts w:hint="eastAsia"/>
        </w:rPr>
      </w:pPr>
      <w:r>
        <w:rPr>
          <w:rFonts w:hint="eastAsia"/>
        </w:rPr>
        <w:t>世間解</w:t>
      </w:r>
      <w:r>
        <w:rPr>
          <w:rFonts w:hint="eastAsia"/>
        </w:rPr>
        <w:t xml:space="preserve"> lokavid, </w:t>
      </w:r>
      <w:r>
        <w:rPr>
          <w:rFonts w:hint="eastAsia"/>
        </w:rPr>
        <w:t>路迦憊</w:t>
      </w:r>
      <w:r>
        <w:rPr>
          <w:rFonts w:hint="eastAsia"/>
        </w:rPr>
        <w:t xml:space="preserve"> tr. as </w:t>
      </w:r>
      <w:r>
        <w:rPr>
          <w:rFonts w:hint="eastAsia"/>
        </w:rPr>
        <w:t>知世間</w:t>
      </w:r>
      <w:r>
        <w:rPr>
          <w:rFonts w:hint="eastAsia"/>
        </w:rPr>
        <w:t xml:space="preserve"> Knower of the world, one of the ten titles of a Buddha.</w:t>
      </w:r>
    </w:p>
    <w:p w14:paraId="1B3D8661" w14:textId="77777777" w:rsidR="00BF2840" w:rsidRDefault="00BF2840" w:rsidP="00BF2840"/>
    <w:p w14:paraId="2258F548" w14:textId="77777777" w:rsidR="00BF2840" w:rsidRDefault="00BF2840" w:rsidP="00BF2840">
      <w:pPr>
        <w:rPr>
          <w:rFonts w:hint="eastAsia"/>
        </w:rPr>
      </w:pPr>
      <w:r>
        <w:rPr>
          <w:rFonts w:hint="eastAsia"/>
        </w:rPr>
        <w:t>世間難信捷徑</w:t>
      </w:r>
      <w:r>
        <w:rPr>
          <w:rFonts w:hint="eastAsia"/>
        </w:rPr>
        <w:t xml:space="preserve"> The speedy and straight way to Buddhahood (for all) which the world finds it hard to believe.</w:t>
      </w:r>
    </w:p>
    <w:p w14:paraId="49C68DEB" w14:textId="77777777" w:rsidR="00BF2840" w:rsidRDefault="00BF2840" w:rsidP="00BF2840"/>
    <w:p w14:paraId="613F4424" w14:textId="77777777" w:rsidR="00BF2840" w:rsidRDefault="00BF2840" w:rsidP="00BF2840">
      <w:pPr>
        <w:rPr>
          <w:rFonts w:hint="eastAsia"/>
        </w:rPr>
      </w:pPr>
      <w:r>
        <w:rPr>
          <w:rFonts w:hint="eastAsia"/>
        </w:rPr>
        <w:t>世雄兩足尊</w:t>
      </w:r>
      <w:r>
        <w:rPr>
          <w:rFonts w:hint="eastAsia"/>
        </w:rPr>
        <w:t xml:space="preserve"> The World-hero and two legged (or human) honoured one, Buddha, or the honoured among human bipeds.</w:t>
      </w:r>
    </w:p>
    <w:p w14:paraId="5325F5C3" w14:textId="77777777" w:rsidR="00BF2840" w:rsidRDefault="00BF2840" w:rsidP="00BF2840"/>
    <w:p w14:paraId="72522E20" w14:textId="77777777" w:rsidR="00BF2840" w:rsidRDefault="00BF2840" w:rsidP="00BF2840">
      <w:pPr>
        <w:rPr>
          <w:rFonts w:hint="eastAsia"/>
        </w:rPr>
      </w:pPr>
      <w:r>
        <w:rPr>
          <w:rFonts w:hint="eastAsia"/>
        </w:rPr>
        <w:t>主</w:t>
      </w:r>
      <w:r>
        <w:rPr>
          <w:rFonts w:hint="eastAsia"/>
        </w:rPr>
        <w:t xml:space="preserve"> Chief, lord, master; to control.</w:t>
      </w:r>
    </w:p>
    <w:p w14:paraId="55C07E3B" w14:textId="77777777" w:rsidR="00BF2840" w:rsidRDefault="00BF2840" w:rsidP="00BF2840"/>
    <w:p w14:paraId="54B779F8" w14:textId="77777777" w:rsidR="00BF2840" w:rsidRDefault="00BF2840" w:rsidP="00BF2840">
      <w:pPr>
        <w:rPr>
          <w:rFonts w:hint="eastAsia"/>
        </w:rPr>
      </w:pPr>
      <w:r>
        <w:rPr>
          <w:rFonts w:hint="eastAsia"/>
        </w:rPr>
        <w:t>主事</w:t>
      </w:r>
      <w:r>
        <w:rPr>
          <w:rFonts w:hint="eastAsia"/>
        </w:rPr>
        <w:t xml:space="preserve"> vihar</w:t>
      </w:r>
      <w:r>
        <w:rPr>
          <w:rFonts w:hint="eastAsia"/>
        </w:rPr>
        <w:t>ā</w:t>
      </w:r>
      <w:r>
        <w:rPr>
          <w:rFonts w:hint="eastAsia"/>
        </w:rPr>
        <w:t>sv</w:t>
      </w:r>
      <w:r>
        <w:rPr>
          <w:rFonts w:hint="eastAsia"/>
        </w:rPr>
        <w:t>ā</w:t>
      </w:r>
      <w:r>
        <w:rPr>
          <w:rFonts w:hint="eastAsia"/>
        </w:rPr>
        <w:t xml:space="preserve">min; controller, director, the four heads of affairs in a monastery </w:t>
      </w:r>
      <w:r>
        <w:rPr>
          <w:rFonts w:hint="eastAsia"/>
        </w:rPr>
        <w:t>監寺</w:t>
      </w:r>
      <w:r>
        <w:rPr>
          <w:rFonts w:hint="eastAsia"/>
        </w:rPr>
        <w:t xml:space="preserve">, </w:t>
      </w:r>
      <w:r>
        <w:rPr>
          <w:rFonts w:hint="eastAsia"/>
        </w:rPr>
        <w:t>維那</w:t>
      </w:r>
      <w:r>
        <w:rPr>
          <w:rFonts w:hint="eastAsia"/>
        </w:rPr>
        <w:t xml:space="preserve">, </w:t>
      </w:r>
      <w:r>
        <w:rPr>
          <w:rFonts w:hint="eastAsia"/>
        </w:rPr>
        <w:t>典坐</w:t>
      </w:r>
      <w:r>
        <w:rPr>
          <w:rFonts w:hint="eastAsia"/>
        </w:rPr>
        <w:t xml:space="preserve">, and </w:t>
      </w:r>
      <w:r>
        <w:rPr>
          <w:rFonts w:hint="eastAsia"/>
        </w:rPr>
        <w:t>直歳</w:t>
      </w:r>
      <w:r>
        <w:rPr>
          <w:rFonts w:hint="eastAsia"/>
        </w:rPr>
        <w:t>.</w:t>
      </w:r>
    </w:p>
    <w:p w14:paraId="1DCF0573" w14:textId="77777777" w:rsidR="00BF2840" w:rsidRDefault="00BF2840" w:rsidP="00BF2840"/>
    <w:p w14:paraId="2A10C4E6" w14:textId="77777777" w:rsidR="00BF2840" w:rsidRDefault="00BF2840" w:rsidP="00BF2840">
      <w:pPr>
        <w:rPr>
          <w:rFonts w:hint="eastAsia"/>
        </w:rPr>
      </w:pPr>
      <w:r>
        <w:rPr>
          <w:rFonts w:hint="eastAsia"/>
        </w:rPr>
        <w:lastRenderedPageBreak/>
        <w:t>主伴</w:t>
      </w:r>
      <w:r>
        <w:rPr>
          <w:rFonts w:hint="eastAsia"/>
        </w:rPr>
        <w:t xml:space="preserve"> Chief and attendant, principal and secondary.</w:t>
      </w:r>
    </w:p>
    <w:p w14:paraId="605E8744" w14:textId="77777777" w:rsidR="00BF2840" w:rsidRDefault="00BF2840" w:rsidP="00BF2840"/>
    <w:p w14:paraId="25782222" w14:textId="77777777" w:rsidR="00BF2840" w:rsidRDefault="00BF2840" w:rsidP="00BF2840">
      <w:pPr>
        <w:rPr>
          <w:rFonts w:hint="eastAsia"/>
        </w:rPr>
      </w:pPr>
      <w:r>
        <w:rPr>
          <w:rFonts w:hint="eastAsia"/>
        </w:rPr>
        <w:t>主宰</w:t>
      </w:r>
      <w:r>
        <w:rPr>
          <w:rFonts w:hint="eastAsia"/>
        </w:rPr>
        <w:t xml:space="preserve"> Lord, master; to dominate, control; the lord within, the soul; the lord of the universe, God.</w:t>
      </w:r>
    </w:p>
    <w:p w14:paraId="0CC23172" w14:textId="77777777" w:rsidR="00BF2840" w:rsidRDefault="00BF2840" w:rsidP="00BF2840"/>
    <w:p w14:paraId="10EF93A5" w14:textId="77777777" w:rsidR="00BF2840" w:rsidRDefault="00BF2840" w:rsidP="00BF2840">
      <w:pPr>
        <w:rPr>
          <w:rFonts w:hint="eastAsia"/>
        </w:rPr>
      </w:pPr>
      <w:r>
        <w:rPr>
          <w:rFonts w:hint="eastAsia"/>
        </w:rPr>
        <w:t>主方神</w:t>
      </w:r>
      <w:r>
        <w:rPr>
          <w:rFonts w:hint="eastAsia"/>
        </w:rPr>
        <w:t xml:space="preserve"> The spirits controlling the eight directions.</w:t>
      </w:r>
    </w:p>
    <w:p w14:paraId="51FFE161" w14:textId="77777777" w:rsidR="00BF2840" w:rsidRDefault="00BF2840" w:rsidP="00BF2840"/>
    <w:p w14:paraId="6076282B" w14:textId="77777777" w:rsidR="00BF2840" w:rsidRDefault="00BF2840" w:rsidP="00BF2840">
      <w:pPr>
        <w:rPr>
          <w:rFonts w:hint="eastAsia"/>
        </w:rPr>
      </w:pPr>
      <w:r>
        <w:rPr>
          <w:rFonts w:hint="eastAsia"/>
        </w:rPr>
        <w:t>主首</w:t>
      </w:r>
      <w:r>
        <w:rPr>
          <w:rFonts w:hint="eastAsia"/>
        </w:rPr>
        <w:t xml:space="preserve"> The </w:t>
      </w:r>
      <w:r>
        <w:rPr>
          <w:rFonts w:hint="eastAsia"/>
        </w:rPr>
        <w:t>監寺</w:t>
      </w:r>
      <w:r>
        <w:rPr>
          <w:rFonts w:hint="eastAsia"/>
        </w:rPr>
        <w:t xml:space="preserve"> or abbot of a monastery.</w:t>
      </w:r>
    </w:p>
    <w:p w14:paraId="2FEFE2F9" w14:textId="77777777" w:rsidR="00BF2840" w:rsidRDefault="00BF2840" w:rsidP="00BF2840"/>
    <w:p w14:paraId="20E32CC5" w14:textId="77777777" w:rsidR="00BF2840" w:rsidRDefault="00BF2840" w:rsidP="00BF2840">
      <w:pPr>
        <w:rPr>
          <w:rFonts w:hint="eastAsia"/>
        </w:rPr>
      </w:pPr>
      <w:r>
        <w:rPr>
          <w:rFonts w:hint="eastAsia"/>
        </w:rPr>
        <w:t>乏</w:t>
      </w:r>
      <w:r>
        <w:rPr>
          <w:rFonts w:hint="eastAsia"/>
        </w:rPr>
        <w:t xml:space="preserve"> Lacking.</w:t>
      </w:r>
    </w:p>
    <w:p w14:paraId="463951E4" w14:textId="77777777" w:rsidR="00BF2840" w:rsidRDefault="00BF2840" w:rsidP="00BF2840"/>
    <w:p w14:paraId="200766E1" w14:textId="77777777" w:rsidR="00BF2840" w:rsidRDefault="00BF2840" w:rsidP="00BF2840">
      <w:pPr>
        <w:rPr>
          <w:rFonts w:hint="eastAsia"/>
        </w:rPr>
      </w:pPr>
      <w:r>
        <w:rPr>
          <w:rFonts w:hint="eastAsia"/>
        </w:rPr>
        <w:t>乏道</w:t>
      </w:r>
      <w:r>
        <w:rPr>
          <w:rFonts w:hint="eastAsia"/>
        </w:rPr>
        <w:t xml:space="preserve"> lacking in the right way, shortcoming, poor, </w:t>
      </w:r>
      <w:r>
        <w:rPr>
          <w:rFonts w:hint="eastAsia"/>
        </w:rPr>
        <w:t>—</w:t>
      </w:r>
      <w:r>
        <w:rPr>
          <w:rFonts w:hint="eastAsia"/>
        </w:rPr>
        <w:t>an expression of humility.</w:t>
      </w:r>
    </w:p>
    <w:p w14:paraId="5702916A" w14:textId="77777777" w:rsidR="00BF2840" w:rsidRDefault="00BF2840" w:rsidP="00BF2840"/>
    <w:p w14:paraId="18917AE2" w14:textId="77777777" w:rsidR="00BF2840" w:rsidRDefault="00BF2840" w:rsidP="00BF2840">
      <w:pPr>
        <w:rPr>
          <w:rFonts w:hint="eastAsia"/>
        </w:rPr>
      </w:pPr>
      <w:r>
        <w:rPr>
          <w:rFonts w:hint="eastAsia"/>
        </w:rPr>
        <w:t>代</w:t>
      </w:r>
      <w:r>
        <w:rPr>
          <w:rFonts w:hint="eastAsia"/>
        </w:rPr>
        <w:t xml:space="preserve"> Instead of, in place of, acting for, for; e. g. </w:t>
      </w:r>
      <w:r>
        <w:rPr>
          <w:rFonts w:hint="eastAsia"/>
        </w:rPr>
        <w:t>代香</w:t>
      </w:r>
      <w:r>
        <w:rPr>
          <w:rFonts w:hint="eastAsia"/>
        </w:rPr>
        <w:t xml:space="preserve"> to offer incense in place of another; a generation, v. </w:t>
      </w:r>
      <w:r>
        <w:rPr>
          <w:rFonts w:hint="eastAsia"/>
        </w:rPr>
        <w:t>世代</w:t>
      </w:r>
      <w:r>
        <w:rPr>
          <w:rFonts w:hint="eastAsia"/>
        </w:rPr>
        <w:t>.</w:t>
      </w:r>
    </w:p>
    <w:p w14:paraId="2023EEBE" w14:textId="77777777" w:rsidR="00BF2840" w:rsidRDefault="00BF2840" w:rsidP="00BF2840"/>
    <w:p w14:paraId="1D8AC32C" w14:textId="77777777" w:rsidR="00BF2840" w:rsidRDefault="00BF2840" w:rsidP="00BF2840">
      <w:pPr>
        <w:rPr>
          <w:rFonts w:hint="eastAsia"/>
        </w:rPr>
      </w:pPr>
      <w:r>
        <w:rPr>
          <w:rFonts w:hint="eastAsia"/>
        </w:rPr>
        <w:t>付</w:t>
      </w:r>
      <w:r>
        <w:rPr>
          <w:rFonts w:hint="eastAsia"/>
        </w:rPr>
        <w:t xml:space="preserve"> To deliver, hand over to, hand down.</w:t>
      </w:r>
    </w:p>
    <w:p w14:paraId="6F6E21C8" w14:textId="77777777" w:rsidR="00BF2840" w:rsidRDefault="00BF2840" w:rsidP="00BF2840"/>
    <w:p w14:paraId="6F12FBB3" w14:textId="77777777" w:rsidR="00BF2840" w:rsidRDefault="00BF2840" w:rsidP="00BF2840">
      <w:pPr>
        <w:rPr>
          <w:rFonts w:hint="eastAsia"/>
        </w:rPr>
      </w:pPr>
      <w:r>
        <w:rPr>
          <w:rFonts w:hint="eastAsia"/>
        </w:rPr>
        <w:t>付屬</w:t>
      </w:r>
      <w:r>
        <w:rPr>
          <w:rFonts w:hint="eastAsia"/>
        </w:rPr>
        <w:t xml:space="preserve"> </w:t>
      </w:r>
      <w:r>
        <w:rPr>
          <w:rFonts w:hint="eastAsia"/>
        </w:rPr>
        <w:t>付囑</w:t>
      </w:r>
      <w:r>
        <w:rPr>
          <w:rFonts w:hint="eastAsia"/>
        </w:rPr>
        <w:t xml:space="preserve"> To deliver, entrust to.</w:t>
      </w:r>
    </w:p>
    <w:p w14:paraId="464F0095" w14:textId="77777777" w:rsidR="00BF2840" w:rsidRDefault="00BF2840" w:rsidP="00BF2840"/>
    <w:p w14:paraId="5FD62606" w14:textId="77777777" w:rsidR="00BF2840" w:rsidRDefault="00BF2840" w:rsidP="00BF2840">
      <w:pPr>
        <w:rPr>
          <w:rFonts w:hint="eastAsia"/>
        </w:rPr>
      </w:pPr>
      <w:r>
        <w:rPr>
          <w:rFonts w:hint="eastAsia"/>
        </w:rPr>
        <w:t>付法藏</w:t>
      </w:r>
      <w:r>
        <w:rPr>
          <w:rFonts w:hint="eastAsia"/>
        </w:rPr>
        <w:t xml:space="preserve"> (</w:t>
      </w:r>
      <w:r>
        <w:rPr>
          <w:rFonts w:hint="eastAsia"/>
        </w:rPr>
        <w:t>因緣傳</w:t>
      </w:r>
      <w:r>
        <w:rPr>
          <w:rFonts w:hint="eastAsia"/>
        </w:rPr>
        <w:t xml:space="preserve">); </w:t>
      </w:r>
      <w:r>
        <w:rPr>
          <w:rFonts w:hint="eastAsia"/>
        </w:rPr>
        <w:t>付法藏傳</w:t>
      </w:r>
      <w:r>
        <w:rPr>
          <w:rFonts w:hint="eastAsia"/>
        </w:rPr>
        <w:t xml:space="preserve"> or </w:t>
      </w:r>
      <w:r>
        <w:rPr>
          <w:rFonts w:hint="eastAsia"/>
        </w:rPr>
        <w:t>付法藏經</w:t>
      </w:r>
      <w:r>
        <w:rPr>
          <w:rFonts w:hint="eastAsia"/>
        </w:rPr>
        <w:t xml:space="preserve">. The work explaining the handing down of </w:t>
      </w:r>
      <w:r>
        <w:rPr>
          <w:rFonts w:ascii="Cambria" w:hAnsi="Cambria" w:cs="Cambria"/>
        </w:rPr>
        <w:t>Ś</w:t>
      </w:r>
      <w:r>
        <w:rPr>
          <w:rFonts w:ascii="等线" w:eastAsia="等线" w:hAnsi="等线" w:cs="等线" w:hint="eastAsia"/>
        </w:rPr>
        <w:t>ā</w:t>
      </w:r>
      <w:r>
        <w:rPr>
          <w:rFonts w:hint="eastAsia"/>
        </w:rPr>
        <w:t>kyamuni's teaching by Mah</w:t>
      </w:r>
      <w:r>
        <w:rPr>
          <w:rFonts w:hint="eastAsia"/>
        </w:rPr>
        <w:t>ā</w:t>
      </w:r>
      <w:r>
        <w:rPr>
          <w:rFonts w:hint="eastAsia"/>
        </w:rPr>
        <w:t>k</w:t>
      </w:r>
      <w:r>
        <w:rPr>
          <w:rFonts w:hint="eastAsia"/>
        </w:rPr>
        <w:t>ā</w:t>
      </w:r>
      <w:r>
        <w:rPr>
          <w:rFonts w:ascii="Cambria" w:hAnsi="Cambria" w:cs="Cambria"/>
        </w:rPr>
        <w:t>ś</w:t>
      </w:r>
      <w:r>
        <w:rPr>
          <w:rFonts w:hint="eastAsia"/>
        </w:rPr>
        <w:t xml:space="preserve">yapa and the elders, twenty-four in number; tr. in the Yuan dynasty in six juan; cf. </w:t>
      </w:r>
      <w:r>
        <w:rPr>
          <w:rFonts w:hint="eastAsia"/>
        </w:rPr>
        <w:t>釋門正統</w:t>
      </w:r>
      <w:r>
        <w:rPr>
          <w:rFonts w:hint="eastAsia"/>
        </w:rPr>
        <w:t xml:space="preserve"> 4.</w:t>
      </w:r>
    </w:p>
    <w:p w14:paraId="357DA27A" w14:textId="77777777" w:rsidR="00BF2840" w:rsidRDefault="00BF2840" w:rsidP="00BF2840"/>
    <w:p w14:paraId="2FCEE42F" w14:textId="77777777" w:rsidR="00BF2840" w:rsidRDefault="00BF2840" w:rsidP="00BF2840">
      <w:pPr>
        <w:rPr>
          <w:rFonts w:hint="eastAsia"/>
        </w:rPr>
      </w:pPr>
      <w:r>
        <w:rPr>
          <w:rFonts w:hint="eastAsia"/>
        </w:rPr>
        <w:t>他</w:t>
      </w:r>
      <w:r>
        <w:rPr>
          <w:rFonts w:hint="eastAsia"/>
        </w:rPr>
        <w:t xml:space="preserve"> Another, other, the other, his, her, it, etc.</w:t>
      </w:r>
    </w:p>
    <w:p w14:paraId="2F14ABF4" w14:textId="77777777" w:rsidR="00BF2840" w:rsidRDefault="00BF2840" w:rsidP="00BF2840"/>
    <w:p w14:paraId="4715710E" w14:textId="77777777" w:rsidR="00BF2840" w:rsidRDefault="00BF2840" w:rsidP="00BF2840">
      <w:pPr>
        <w:rPr>
          <w:rFonts w:hint="eastAsia"/>
        </w:rPr>
      </w:pPr>
      <w:r>
        <w:rPr>
          <w:rFonts w:hint="eastAsia"/>
        </w:rPr>
        <w:t>他力</w:t>
      </w:r>
      <w:r>
        <w:rPr>
          <w:rFonts w:hint="eastAsia"/>
        </w:rPr>
        <w:t xml:space="preserve"> Another's strength, especially that of a Buddha, or bodhisattva, obtained through faith in Mah</w:t>
      </w:r>
      <w:r>
        <w:rPr>
          <w:rFonts w:hint="eastAsia"/>
        </w:rPr>
        <w:t>ā</w:t>
      </w:r>
      <w:r>
        <w:rPr>
          <w:rFonts w:hint="eastAsia"/>
        </w:rPr>
        <w:t>y</w:t>
      </w:r>
      <w:r>
        <w:rPr>
          <w:rFonts w:hint="eastAsia"/>
        </w:rPr>
        <w:t>ā</w:t>
      </w:r>
      <w:r>
        <w:rPr>
          <w:rFonts w:hint="eastAsia"/>
        </w:rPr>
        <w:t>na salvation.</w:t>
      </w:r>
    </w:p>
    <w:p w14:paraId="1C9EEF85" w14:textId="77777777" w:rsidR="00BF2840" w:rsidRDefault="00BF2840" w:rsidP="00BF2840"/>
    <w:p w14:paraId="18577518" w14:textId="77777777" w:rsidR="00BF2840" w:rsidRDefault="00BF2840" w:rsidP="00BF2840">
      <w:pPr>
        <w:rPr>
          <w:rFonts w:hint="eastAsia"/>
        </w:rPr>
      </w:pPr>
      <w:r>
        <w:rPr>
          <w:rFonts w:hint="eastAsia"/>
        </w:rPr>
        <w:lastRenderedPageBreak/>
        <w:t>他力宗</w:t>
      </w:r>
      <w:r>
        <w:rPr>
          <w:rFonts w:hint="eastAsia"/>
        </w:rPr>
        <w:t xml:space="preserve"> Those who trust to salvation by faith, contrasted with </w:t>
      </w:r>
      <w:r>
        <w:rPr>
          <w:rFonts w:hint="eastAsia"/>
        </w:rPr>
        <w:t>自力宗</w:t>
      </w:r>
      <w:r>
        <w:rPr>
          <w:rFonts w:hint="eastAsia"/>
        </w:rPr>
        <w:t xml:space="preserve"> those who seek salvation by works, or by their own strength.</w:t>
      </w:r>
    </w:p>
    <w:p w14:paraId="6E33E0E6" w14:textId="77777777" w:rsidR="00BF2840" w:rsidRDefault="00BF2840" w:rsidP="00BF2840"/>
    <w:p w14:paraId="5747C6D2" w14:textId="77777777" w:rsidR="00BF2840" w:rsidRDefault="00BF2840" w:rsidP="00BF2840">
      <w:pPr>
        <w:rPr>
          <w:rFonts w:hint="eastAsia"/>
        </w:rPr>
      </w:pPr>
      <w:r>
        <w:rPr>
          <w:rFonts w:hint="eastAsia"/>
        </w:rPr>
        <w:t>他力念佛</w:t>
      </w:r>
      <w:r>
        <w:rPr>
          <w:rFonts w:hint="eastAsia"/>
        </w:rPr>
        <w:t xml:space="preserve"> Trusting to and calling on the Buddha, especially Amit</w:t>
      </w:r>
      <w:r>
        <w:rPr>
          <w:rFonts w:hint="eastAsia"/>
        </w:rPr>
        <w:t>ā</w:t>
      </w:r>
      <w:r>
        <w:rPr>
          <w:rFonts w:hint="eastAsia"/>
        </w:rPr>
        <w:t>bha.</w:t>
      </w:r>
    </w:p>
    <w:p w14:paraId="77A35C73" w14:textId="77777777" w:rsidR="00BF2840" w:rsidRDefault="00BF2840" w:rsidP="00BF2840"/>
    <w:p w14:paraId="511E92C6" w14:textId="77777777" w:rsidR="00BF2840" w:rsidRDefault="00BF2840" w:rsidP="00BF2840">
      <w:pPr>
        <w:rPr>
          <w:rFonts w:hint="eastAsia"/>
        </w:rPr>
      </w:pPr>
      <w:r>
        <w:rPr>
          <w:rFonts w:hint="eastAsia"/>
        </w:rPr>
        <w:t>他勝罪</w:t>
      </w:r>
      <w:r>
        <w:rPr>
          <w:rFonts w:hint="eastAsia"/>
        </w:rPr>
        <w:t xml:space="preserve"> Overcome by specific sin; i. e. any of the four p</w:t>
      </w:r>
      <w:r>
        <w:rPr>
          <w:rFonts w:hint="eastAsia"/>
        </w:rPr>
        <w:t>ā</w:t>
      </w:r>
      <w:r>
        <w:rPr>
          <w:rFonts w:hint="eastAsia"/>
        </w:rPr>
        <w:t>r</w:t>
      </w:r>
      <w:r>
        <w:rPr>
          <w:rFonts w:hint="eastAsia"/>
        </w:rPr>
        <w:t>ā</w:t>
      </w:r>
      <w:r>
        <w:rPr>
          <w:rFonts w:hint="eastAsia"/>
        </w:rPr>
        <w:t>jikas, or sins of excommunication.</w:t>
      </w:r>
    </w:p>
    <w:p w14:paraId="1CF19E75" w14:textId="77777777" w:rsidR="00BF2840" w:rsidRDefault="00BF2840" w:rsidP="00BF2840"/>
    <w:p w14:paraId="7C58B0E3" w14:textId="77777777" w:rsidR="00BF2840" w:rsidRDefault="00BF2840" w:rsidP="00BF2840">
      <w:pPr>
        <w:rPr>
          <w:rFonts w:hint="eastAsia"/>
        </w:rPr>
      </w:pPr>
      <w:r>
        <w:rPr>
          <w:rFonts w:hint="eastAsia"/>
        </w:rPr>
        <w:t>他化天</w:t>
      </w:r>
      <w:r>
        <w:rPr>
          <w:rFonts w:hint="eastAsia"/>
        </w:rPr>
        <w:t xml:space="preserve"> (</w:t>
      </w:r>
      <w:r>
        <w:rPr>
          <w:rFonts w:hint="eastAsia"/>
        </w:rPr>
        <w:t>他化自在天</w:t>
      </w:r>
      <w:r>
        <w:rPr>
          <w:rFonts w:hint="eastAsia"/>
        </w:rPr>
        <w:t>) Paranirmita-va</w:t>
      </w:r>
      <w:r>
        <w:rPr>
          <w:rFonts w:ascii="Cambria" w:hAnsi="Cambria" w:cs="Cambria"/>
        </w:rPr>
        <w:t>ś</w:t>
      </w:r>
      <w:r>
        <w:rPr>
          <w:rFonts w:hint="eastAsia"/>
        </w:rPr>
        <w:t xml:space="preserve">avartin, </w:t>
      </w:r>
      <w:r>
        <w:rPr>
          <w:rFonts w:hint="eastAsia"/>
        </w:rPr>
        <w:t>婆羅尼蜜婆舍跋提天</w:t>
      </w:r>
      <w:r>
        <w:rPr>
          <w:rFonts w:hint="eastAsia"/>
        </w:rPr>
        <w:t xml:space="preserve">; </w:t>
      </w:r>
      <w:r>
        <w:rPr>
          <w:rFonts w:hint="eastAsia"/>
        </w:rPr>
        <w:t>婆那和提</w:t>
      </w:r>
      <w:r>
        <w:rPr>
          <w:rFonts w:hint="eastAsia"/>
        </w:rPr>
        <w:t xml:space="preserve">; </w:t>
      </w:r>
      <w:r>
        <w:rPr>
          <w:rFonts w:hint="eastAsia"/>
        </w:rPr>
        <w:t>波舍跋提</w:t>
      </w:r>
      <w:r>
        <w:rPr>
          <w:rFonts w:hint="eastAsia"/>
        </w:rPr>
        <w:t xml:space="preserve"> the sixth of the six heavens of desire, or passion heavens, the last of the six devalokas, the abode of Mahe</w:t>
      </w:r>
      <w:r>
        <w:rPr>
          <w:rFonts w:ascii="Cambria" w:hAnsi="Cambria" w:cs="Cambria"/>
        </w:rPr>
        <w:t>ś</w:t>
      </w:r>
      <w:r>
        <w:rPr>
          <w:rFonts w:hint="eastAsia"/>
        </w:rPr>
        <w:t xml:space="preserve">vara (i. e. </w:t>
      </w:r>
      <w:r>
        <w:rPr>
          <w:rFonts w:ascii="Cambria" w:hAnsi="Cambria" w:cs="Cambria"/>
        </w:rPr>
        <w:t>Ś</w:t>
      </w:r>
      <w:r>
        <w:rPr>
          <w:rFonts w:hint="eastAsia"/>
        </w:rPr>
        <w:t>iva), and of M</w:t>
      </w:r>
      <w:r>
        <w:rPr>
          <w:rFonts w:hint="eastAsia"/>
        </w:rPr>
        <w:t>ā</w:t>
      </w:r>
      <w:r>
        <w:rPr>
          <w:rFonts w:hint="eastAsia"/>
        </w:rPr>
        <w:t>ra.</w:t>
      </w:r>
    </w:p>
    <w:p w14:paraId="7186F21E" w14:textId="77777777" w:rsidR="00BF2840" w:rsidRDefault="00BF2840" w:rsidP="00BF2840"/>
    <w:p w14:paraId="61035A43" w14:textId="77777777" w:rsidR="00BF2840" w:rsidRDefault="00BF2840" w:rsidP="00BF2840">
      <w:r>
        <w:rPr>
          <w:rFonts w:hint="eastAsia"/>
        </w:rPr>
        <w:t>他受用土</w:t>
      </w:r>
      <w:r>
        <w:t xml:space="preserve"> That part of a buddhakṣetra, or reward land of a Buddha, in which all beings receive and obey his truth; cf. </w:t>
      </w:r>
      <w:r>
        <w:rPr>
          <w:rFonts w:hint="eastAsia"/>
        </w:rPr>
        <w:t>自受用土</w:t>
      </w:r>
      <w:r>
        <w:t>.</w:t>
      </w:r>
    </w:p>
    <w:p w14:paraId="58AAB5CC" w14:textId="77777777" w:rsidR="00BF2840" w:rsidRDefault="00BF2840" w:rsidP="00BF2840"/>
    <w:p w14:paraId="280D3DCF" w14:textId="77777777" w:rsidR="00BF2840" w:rsidRDefault="00BF2840" w:rsidP="00BF2840">
      <w:pPr>
        <w:rPr>
          <w:rFonts w:hint="eastAsia"/>
        </w:rPr>
      </w:pPr>
      <w:r>
        <w:rPr>
          <w:rFonts w:hint="eastAsia"/>
        </w:rPr>
        <w:t>他寳</w:t>
      </w:r>
      <w:r>
        <w:rPr>
          <w:rFonts w:hint="eastAsia"/>
        </w:rPr>
        <w:t xml:space="preserve"> The valuables of another person; other valuables.</w:t>
      </w:r>
    </w:p>
    <w:p w14:paraId="1F08FADA" w14:textId="77777777" w:rsidR="00BF2840" w:rsidRDefault="00BF2840" w:rsidP="00BF2840"/>
    <w:p w14:paraId="368C5011" w14:textId="77777777" w:rsidR="00BF2840" w:rsidRDefault="00BF2840" w:rsidP="00BF2840">
      <w:pPr>
        <w:rPr>
          <w:rFonts w:hint="eastAsia"/>
        </w:rPr>
      </w:pPr>
      <w:r>
        <w:rPr>
          <w:rFonts w:hint="eastAsia"/>
        </w:rPr>
        <w:t>他己</w:t>
      </w:r>
      <w:r>
        <w:rPr>
          <w:rFonts w:hint="eastAsia"/>
        </w:rPr>
        <w:t xml:space="preserve"> Another and oneself; both he and I.</w:t>
      </w:r>
    </w:p>
    <w:p w14:paraId="3FE871F8" w14:textId="77777777" w:rsidR="00BF2840" w:rsidRDefault="00BF2840" w:rsidP="00BF2840"/>
    <w:p w14:paraId="5369101C" w14:textId="77777777" w:rsidR="00BF2840" w:rsidRDefault="00BF2840" w:rsidP="00BF2840">
      <w:r>
        <w:rPr>
          <w:rFonts w:hint="eastAsia"/>
        </w:rPr>
        <w:t>他心智</w:t>
      </w:r>
      <w:r>
        <w:rPr>
          <w:rFonts w:hint="eastAsia"/>
        </w:rPr>
        <w:t xml:space="preserve"> </w:t>
      </w:r>
      <w:r>
        <w:rPr>
          <w:rFonts w:hint="eastAsia"/>
        </w:rPr>
        <w:t>他心通</w:t>
      </w:r>
      <w:r>
        <w:rPr>
          <w:rFonts w:hint="eastAsia"/>
        </w:rPr>
        <w:t xml:space="preserve">; </w:t>
      </w:r>
      <w:r>
        <w:rPr>
          <w:rFonts w:hint="eastAsia"/>
        </w:rPr>
        <w:t>他心智通</w:t>
      </w:r>
      <w:r>
        <w:rPr>
          <w:rFonts w:hint="eastAsia"/>
        </w:rPr>
        <w:t xml:space="preserve">; </w:t>
      </w:r>
      <w:r>
        <w:rPr>
          <w:rFonts w:hint="eastAsia"/>
        </w:rPr>
        <w:t>知他心通</w:t>
      </w:r>
      <w:r>
        <w:rPr>
          <w:rFonts w:hint="eastAsia"/>
        </w:rPr>
        <w:t xml:space="preserve"> paracittajñ</w:t>
      </w:r>
      <w:r>
        <w:rPr>
          <w:rFonts w:hint="eastAsia"/>
        </w:rPr>
        <w:t>ā</w:t>
      </w:r>
      <w:r>
        <w:rPr>
          <w:rFonts w:hint="eastAsia"/>
        </w:rPr>
        <w:t xml:space="preserve">na. Intuitive knowledge of the minds of all other beings. The eighth of the </w:t>
      </w:r>
      <w:r>
        <w:rPr>
          <w:rFonts w:hint="eastAsia"/>
        </w:rPr>
        <w:t>十智</w:t>
      </w:r>
      <w:r>
        <w:rPr>
          <w:rFonts w:hint="eastAsia"/>
        </w:rPr>
        <w:t xml:space="preserve">, and the fourth or third of the </w:t>
      </w:r>
      <w:r>
        <w:rPr>
          <w:rFonts w:hint="eastAsia"/>
        </w:rPr>
        <w:t>六神通</w:t>
      </w:r>
      <w:r>
        <w:rPr>
          <w:rFonts w:hint="eastAsia"/>
        </w:rPr>
        <w:t>. The eighth of Amit</w:t>
      </w:r>
      <w:r>
        <w:rPr>
          <w:rFonts w:hint="eastAsia"/>
        </w:rPr>
        <w:t>ā</w:t>
      </w:r>
      <w:r>
        <w:rPr>
          <w:rFonts w:hint="eastAsia"/>
        </w:rPr>
        <w:t>bha's forty-eight vows that men and devas in his paradise should all have the joy of this</w:t>
      </w:r>
      <w:r>
        <w:t xml:space="preserve"> power.</w:t>
      </w:r>
    </w:p>
    <w:p w14:paraId="009BD3EC" w14:textId="77777777" w:rsidR="00BF2840" w:rsidRDefault="00BF2840" w:rsidP="00BF2840"/>
    <w:p w14:paraId="751DBEBA" w14:textId="77777777" w:rsidR="00BF2840" w:rsidRDefault="00BF2840" w:rsidP="00BF2840">
      <w:r>
        <w:rPr>
          <w:rFonts w:hint="eastAsia"/>
        </w:rPr>
        <w:t>他毘梨與部</w:t>
      </w:r>
      <w:r>
        <w:t xml:space="preserve"> </w:t>
      </w:r>
      <w:r>
        <w:rPr>
          <w:rFonts w:hint="eastAsia"/>
        </w:rPr>
        <w:t>他毘利</w:t>
      </w:r>
      <w:r>
        <w:t xml:space="preserve"> (or </w:t>
      </w:r>
      <w:r>
        <w:rPr>
          <w:rFonts w:hint="eastAsia"/>
        </w:rPr>
        <w:t>梯毘利</w:t>
      </w:r>
      <w:r>
        <w:t xml:space="preserve">); </w:t>
      </w:r>
      <w:r>
        <w:rPr>
          <w:rFonts w:hint="eastAsia"/>
        </w:rPr>
        <w:t>他鞞羅部</w:t>
      </w:r>
      <w:r>
        <w:t xml:space="preserve">; </w:t>
      </w:r>
      <w:r>
        <w:rPr>
          <w:rFonts w:hint="eastAsia"/>
        </w:rPr>
        <w:t>體毘履</w:t>
      </w:r>
      <w:r>
        <w:t xml:space="preserve"> (or </w:t>
      </w:r>
      <w:r>
        <w:rPr>
          <w:rFonts w:hint="eastAsia"/>
        </w:rPr>
        <w:t>體毘裏</w:t>
      </w:r>
      <w:r>
        <w:t xml:space="preserve">) Sthavirāḥ; </w:t>
      </w:r>
      <w:r>
        <w:rPr>
          <w:rFonts w:hint="eastAsia"/>
        </w:rPr>
        <w:t>上巫</w:t>
      </w:r>
      <w:r>
        <w:t xml:space="preserve">; </w:t>
      </w:r>
      <w:r>
        <w:rPr>
          <w:rFonts w:hint="eastAsia"/>
        </w:rPr>
        <w:t>老宿</w:t>
      </w:r>
      <w:r>
        <w:t xml:space="preserve"> One of the four branches of the Vaibhāṣika School, so called after the Vaibhāṣika-śāstra, v. </w:t>
      </w:r>
      <w:r>
        <w:rPr>
          <w:rFonts w:hint="eastAsia"/>
        </w:rPr>
        <w:t>毘</w:t>
      </w:r>
      <w:r>
        <w:t>; the school was reputed as later represented by the Mahāvihāra-vāsins, Jetavanīyās, Abhayagirivāsins, in Ceylon; but the history of the Buddhist sects is uncertain.</w:t>
      </w:r>
    </w:p>
    <w:p w14:paraId="112AD60B" w14:textId="77777777" w:rsidR="00BF2840" w:rsidRDefault="00BF2840" w:rsidP="00BF2840"/>
    <w:p w14:paraId="33621560" w14:textId="77777777" w:rsidR="00BF2840" w:rsidRDefault="00BF2840" w:rsidP="00BF2840">
      <w:r>
        <w:t>[166]</w:t>
      </w:r>
    </w:p>
    <w:p w14:paraId="54DAD240" w14:textId="77777777" w:rsidR="00BF2840" w:rsidRDefault="00BF2840" w:rsidP="00BF2840"/>
    <w:p w14:paraId="69C0BAF0" w14:textId="77777777" w:rsidR="00BF2840" w:rsidRDefault="00BF2840" w:rsidP="00BF2840">
      <w:pPr>
        <w:rPr>
          <w:rFonts w:hint="eastAsia"/>
        </w:rPr>
      </w:pPr>
      <w:r>
        <w:rPr>
          <w:rFonts w:hint="eastAsia"/>
        </w:rPr>
        <w:t>他世</w:t>
      </w:r>
      <w:r>
        <w:rPr>
          <w:rFonts w:hint="eastAsia"/>
        </w:rPr>
        <w:t xml:space="preserve"> Another life, or world, either previous to or after this.</w:t>
      </w:r>
    </w:p>
    <w:p w14:paraId="21D0734A" w14:textId="77777777" w:rsidR="00BF2840" w:rsidRDefault="00BF2840" w:rsidP="00BF2840"/>
    <w:p w14:paraId="54E39926" w14:textId="77777777" w:rsidR="00BF2840" w:rsidRDefault="00BF2840" w:rsidP="00BF2840">
      <w:r>
        <w:rPr>
          <w:rFonts w:hint="eastAsia"/>
        </w:rPr>
        <w:lastRenderedPageBreak/>
        <w:t>他那</w:t>
      </w:r>
      <w:r>
        <w:t xml:space="preserve"> </w:t>
      </w:r>
      <w:r>
        <w:rPr>
          <w:rFonts w:hint="eastAsia"/>
        </w:rPr>
        <w:t>吒那</w:t>
      </w:r>
      <w:r>
        <w:t xml:space="preserve"> stṣṭhāna, </w:t>
      </w:r>
      <w:r>
        <w:rPr>
          <w:rFonts w:hint="eastAsia"/>
        </w:rPr>
        <w:t>處</w:t>
      </w:r>
      <w:r>
        <w:t xml:space="preserve"> a place, state, condition.</w:t>
      </w:r>
    </w:p>
    <w:p w14:paraId="3A773AA5" w14:textId="77777777" w:rsidR="00BF2840" w:rsidRDefault="00BF2840" w:rsidP="00BF2840"/>
    <w:p w14:paraId="0B119EBE" w14:textId="77777777" w:rsidR="00BF2840" w:rsidRDefault="00BF2840" w:rsidP="00BF2840">
      <w:pPr>
        <w:rPr>
          <w:rFonts w:hint="eastAsia"/>
        </w:rPr>
      </w:pPr>
      <w:r>
        <w:rPr>
          <w:rFonts w:hint="eastAsia"/>
        </w:rPr>
        <w:t>仙</w:t>
      </w:r>
      <w:r>
        <w:t xml:space="preserve"> </w:t>
      </w:r>
      <w:r>
        <w:rPr>
          <w:rFonts w:hint="eastAsia"/>
        </w:rPr>
        <w:t>僊</w:t>
      </w:r>
      <w:r>
        <w:t xml:space="preserve"> ṛṣi, </w:t>
      </w:r>
      <w:r>
        <w:rPr>
          <w:rFonts w:hint="eastAsia"/>
        </w:rPr>
        <w:t>哩始</w:t>
      </w:r>
      <w:r>
        <w:t xml:space="preserve"> an immortal. </w:t>
      </w:r>
      <w:r>
        <w:rPr>
          <w:rFonts w:hint="eastAsia"/>
        </w:rPr>
        <w:t>仙人</w:t>
      </w:r>
      <w:r>
        <w:t xml:space="preserve">; </w:t>
      </w:r>
      <w:r>
        <w:rPr>
          <w:rFonts w:hint="eastAsia"/>
        </w:rPr>
        <w:t>人仙</w:t>
      </w:r>
      <w:r>
        <w:t xml:space="preserve"> the genī, of whom there is a famous group of eight </w:t>
      </w:r>
      <w:r>
        <w:rPr>
          <w:rFonts w:hint="eastAsia"/>
        </w:rPr>
        <w:t>八仙</w:t>
      </w:r>
      <w:r>
        <w:t xml:space="preserve">; an ascetic, a man of the hills, a hermit; the Buddha. The </w:t>
      </w:r>
      <w:r>
        <w:rPr>
          <w:rFonts w:hint="eastAsia"/>
        </w:rPr>
        <w:t>楞嚴經</w:t>
      </w:r>
      <w:r>
        <w:t xml:space="preserve"> gives ten kinds of immortals, walkers on the earth, fliers, wanderers at will, into space, into the deva heavens, transforming themselves into any form, etc. The names of ten ṛṣis, who preceded Śākyamuni, the first being </w:t>
      </w:r>
      <w:r>
        <w:rPr>
          <w:rFonts w:hint="eastAsia"/>
        </w:rPr>
        <w:t>闍提首那</w:t>
      </w:r>
      <w:r>
        <w:t xml:space="preserve">? Jatisena; there is also a list of sixty-eight </w:t>
      </w:r>
      <w:r>
        <w:rPr>
          <w:rFonts w:hint="eastAsia"/>
        </w:rPr>
        <w:t>大仙</w:t>
      </w:r>
      <w:r>
        <w:t xml:space="preserve"> given in the </w:t>
      </w:r>
      <w:r>
        <w:rPr>
          <w:rFonts w:hint="eastAsia"/>
        </w:rPr>
        <w:t>大孔雀咒經下</w:t>
      </w:r>
      <w:r>
        <w:t xml:space="preserve"> A classification of five is </w:t>
      </w:r>
      <w:r>
        <w:rPr>
          <w:rFonts w:hint="eastAsia"/>
        </w:rPr>
        <w:t>天仙</w:t>
      </w:r>
      <w:r>
        <w:t xml:space="preserve"> deva genī, </w:t>
      </w:r>
      <w:r>
        <w:rPr>
          <w:rFonts w:hint="eastAsia"/>
        </w:rPr>
        <w:t>神仙</w:t>
      </w:r>
      <w:r>
        <w:t xml:space="preserve"> spirit genī, </w:t>
      </w:r>
      <w:r>
        <w:rPr>
          <w:rFonts w:hint="eastAsia"/>
        </w:rPr>
        <w:t>人仙</w:t>
      </w:r>
      <w:r>
        <w:t xml:space="preserve"> human </w:t>
      </w:r>
      <w:r>
        <w:rPr>
          <w:rFonts w:hint="eastAsia"/>
        </w:rPr>
        <w:t>gen</w:t>
      </w:r>
      <w:r>
        <w:rPr>
          <w:rFonts w:hint="eastAsia"/>
        </w:rPr>
        <w:t>ī</w:t>
      </w:r>
      <w:r>
        <w:rPr>
          <w:rFonts w:hint="eastAsia"/>
        </w:rPr>
        <w:t xml:space="preserve">, </w:t>
      </w:r>
      <w:r>
        <w:rPr>
          <w:rFonts w:hint="eastAsia"/>
        </w:rPr>
        <w:t>地仙</w:t>
      </w:r>
      <w:r>
        <w:rPr>
          <w:rFonts w:hint="eastAsia"/>
        </w:rPr>
        <w:t xml:space="preserve"> earth, or cavern gen</w:t>
      </w:r>
      <w:r>
        <w:rPr>
          <w:rFonts w:hint="eastAsia"/>
        </w:rPr>
        <w:t>ī</w:t>
      </w:r>
      <w:r>
        <w:rPr>
          <w:rFonts w:hint="eastAsia"/>
        </w:rPr>
        <w:t xml:space="preserve">, and </w:t>
      </w:r>
      <w:r>
        <w:rPr>
          <w:rFonts w:hint="eastAsia"/>
        </w:rPr>
        <w:t>鬼仙</w:t>
      </w:r>
      <w:r>
        <w:rPr>
          <w:rFonts w:hint="eastAsia"/>
        </w:rPr>
        <w:t xml:space="preserve"> ghost gen</w:t>
      </w:r>
      <w:r>
        <w:rPr>
          <w:rFonts w:hint="eastAsia"/>
        </w:rPr>
        <w:t>ī</w:t>
      </w:r>
      <w:r>
        <w:rPr>
          <w:rFonts w:hint="eastAsia"/>
        </w:rPr>
        <w:t>.</w:t>
      </w:r>
    </w:p>
    <w:p w14:paraId="3E03877C" w14:textId="77777777" w:rsidR="00BF2840" w:rsidRDefault="00BF2840" w:rsidP="00BF2840"/>
    <w:p w14:paraId="28717D2F" w14:textId="77777777" w:rsidR="00BF2840" w:rsidRDefault="00BF2840" w:rsidP="00BF2840">
      <w:r>
        <w:rPr>
          <w:rFonts w:hint="eastAsia"/>
        </w:rPr>
        <w:t>仙人鹿野苑</w:t>
      </w:r>
      <w:r>
        <w:t xml:space="preserve"> </w:t>
      </w:r>
      <w:r>
        <w:rPr>
          <w:rFonts w:hint="eastAsia"/>
        </w:rPr>
        <w:t>仙人鹿園</w:t>
      </w:r>
      <w:r>
        <w:t xml:space="preserve">, </w:t>
      </w:r>
      <w:r>
        <w:rPr>
          <w:rFonts w:hint="eastAsia"/>
        </w:rPr>
        <w:t>仙苑</w:t>
      </w:r>
      <w:r>
        <w:t xml:space="preserve"> The Mṛgadāva, a deer park N. E. of Vārāṇasī, 'a favourite resort of Śākyamuni. The modern Sārnath (Sāraṇganātha) near Benares. ' Eitel.</w:t>
      </w:r>
    </w:p>
    <w:p w14:paraId="24DC4573" w14:textId="77777777" w:rsidR="00BF2840" w:rsidRDefault="00BF2840" w:rsidP="00BF2840"/>
    <w:p w14:paraId="31610A4B" w14:textId="77777777" w:rsidR="00BF2840" w:rsidRDefault="00BF2840" w:rsidP="00BF2840">
      <w:r>
        <w:rPr>
          <w:rFonts w:hint="eastAsia"/>
        </w:rPr>
        <w:t>仙城</w:t>
      </w:r>
      <w:r>
        <w:t xml:space="preserve"> The ṛṣi's city, i. e. the Buddha's native city, Kapilavastu.</w:t>
      </w:r>
    </w:p>
    <w:p w14:paraId="72D4BDF4" w14:textId="77777777" w:rsidR="00BF2840" w:rsidRDefault="00BF2840" w:rsidP="00BF2840"/>
    <w:p w14:paraId="66882A41" w14:textId="77777777" w:rsidR="00BF2840" w:rsidRDefault="00BF2840" w:rsidP="00BF2840">
      <w:pPr>
        <w:rPr>
          <w:rFonts w:hint="eastAsia"/>
        </w:rPr>
      </w:pPr>
      <w:r>
        <w:rPr>
          <w:rFonts w:hint="eastAsia"/>
        </w:rPr>
        <w:t>仙經</w:t>
      </w:r>
      <w:r>
        <w:rPr>
          <w:rFonts w:hint="eastAsia"/>
        </w:rPr>
        <w:t xml:space="preserve"> Daoist treatises on alchemy and immortality.</w:t>
      </w:r>
    </w:p>
    <w:p w14:paraId="10CA001E" w14:textId="77777777" w:rsidR="00BF2840" w:rsidRDefault="00BF2840" w:rsidP="00BF2840"/>
    <w:p w14:paraId="30734615" w14:textId="77777777" w:rsidR="00BF2840" w:rsidRDefault="00BF2840" w:rsidP="00BF2840">
      <w:pPr>
        <w:rPr>
          <w:rFonts w:hint="eastAsia"/>
        </w:rPr>
      </w:pPr>
      <w:r>
        <w:rPr>
          <w:rFonts w:hint="eastAsia"/>
        </w:rPr>
        <w:t>仙音</w:t>
      </w:r>
      <w:r>
        <w:rPr>
          <w:rFonts w:hint="eastAsia"/>
        </w:rPr>
        <w:t xml:space="preserve"> The voice of Buddha.</w:t>
      </w:r>
    </w:p>
    <w:p w14:paraId="51545C89" w14:textId="77777777" w:rsidR="00BF2840" w:rsidRDefault="00BF2840" w:rsidP="00BF2840"/>
    <w:p w14:paraId="2C6EC37F" w14:textId="77777777" w:rsidR="00BF2840" w:rsidRDefault="00BF2840" w:rsidP="00BF2840">
      <w:pPr>
        <w:rPr>
          <w:rFonts w:hint="eastAsia"/>
        </w:rPr>
      </w:pPr>
      <w:r>
        <w:rPr>
          <w:rFonts w:hint="eastAsia"/>
        </w:rPr>
        <w:t>仙鹿王</w:t>
      </w:r>
      <w:r>
        <w:rPr>
          <w:rFonts w:hint="eastAsia"/>
        </w:rPr>
        <w:t xml:space="preserve"> The royal-stag Genius, i. e. Buddha.</w:t>
      </w:r>
    </w:p>
    <w:p w14:paraId="304E9CCE" w14:textId="77777777" w:rsidR="00BF2840" w:rsidRDefault="00BF2840" w:rsidP="00BF2840"/>
    <w:p w14:paraId="52E2511E" w14:textId="77777777" w:rsidR="00BF2840" w:rsidRDefault="00BF2840" w:rsidP="00BF2840">
      <w:pPr>
        <w:rPr>
          <w:rFonts w:hint="eastAsia"/>
        </w:rPr>
      </w:pPr>
      <w:r>
        <w:rPr>
          <w:rFonts w:hint="eastAsia"/>
        </w:rPr>
        <w:t>以</w:t>
      </w:r>
      <w:r>
        <w:rPr>
          <w:rFonts w:hint="eastAsia"/>
        </w:rPr>
        <w:t xml:space="preserve"> By means of, by using, by; whereby, in order to.</w:t>
      </w:r>
    </w:p>
    <w:p w14:paraId="4F4ED446" w14:textId="77777777" w:rsidR="00BF2840" w:rsidRDefault="00BF2840" w:rsidP="00BF2840"/>
    <w:p w14:paraId="1E325C3F" w14:textId="77777777" w:rsidR="00BF2840" w:rsidRDefault="00BF2840" w:rsidP="00BF2840">
      <w:pPr>
        <w:rPr>
          <w:rFonts w:hint="eastAsia"/>
        </w:rPr>
      </w:pPr>
      <w:r>
        <w:rPr>
          <w:rFonts w:hint="eastAsia"/>
        </w:rPr>
        <w:t>以心傳心</w:t>
      </w:r>
      <w:r>
        <w:rPr>
          <w:rFonts w:hint="eastAsia"/>
        </w:rPr>
        <w:t xml:space="preserve"> Direct transmission from mind to mind, as contrasted with the written word; the intuitive principle of the Chan (Zen), or intuitive school.</w:t>
      </w:r>
    </w:p>
    <w:p w14:paraId="0D09960F" w14:textId="77777777" w:rsidR="00BF2840" w:rsidRDefault="00BF2840" w:rsidP="00BF2840"/>
    <w:p w14:paraId="43CE87A1" w14:textId="77777777" w:rsidR="00BF2840" w:rsidRDefault="00BF2840" w:rsidP="00BF2840">
      <w:pPr>
        <w:rPr>
          <w:rFonts w:hint="eastAsia"/>
        </w:rPr>
      </w:pPr>
      <w:r>
        <w:rPr>
          <w:rFonts w:hint="eastAsia"/>
        </w:rPr>
        <w:t>仡</w:t>
      </w:r>
      <w:r>
        <w:rPr>
          <w:rFonts w:hint="eastAsia"/>
        </w:rPr>
        <w:t xml:space="preserve"> Strong, valiant; suddenly.</w:t>
      </w:r>
    </w:p>
    <w:p w14:paraId="6535FE95" w14:textId="77777777" w:rsidR="00BF2840" w:rsidRDefault="00BF2840" w:rsidP="00BF2840"/>
    <w:p w14:paraId="637484D3" w14:textId="77777777" w:rsidR="00BF2840" w:rsidRDefault="00BF2840" w:rsidP="00BF2840">
      <w:pPr>
        <w:rPr>
          <w:rFonts w:hint="eastAsia"/>
        </w:rPr>
      </w:pPr>
      <w:r>
        <w:rPr>
          <w:rFonts w:hint="eastAsia"/>
        </w:rPr>
        <w:t>仡那</w:t>
      </w:r>
      <w:r>
        <w:rPr>
          <w:rFonts w:hint="eastAsia"/>
        </w:rPr>
        <w:t xml:space="preserve"> </w:t>
      </w:r>
      <w:r>
        <w:rPr>
          <w:rFonts w:hint="eastAsia"/>
        </w:rPr>
        <w:t>繕摩</w:t>
      </w:r>
      <w:r>
        <w:rPr>
          <w:rFonts w:hint="eastAsia"/>
        </w:rPr>
        <w:t xml:space="preserve"> j</w:t>
      </w:r>
      <w:r>
        <w:rPr>
          <w:rFonts w:hint="eastAsia"/>
        </w:rPr>
        <w:t>ā</w:t>
      </w:r>
      <w:r>
        <w:rPr>
          <w:rFonts w:hint="eastAsia"/>
        </w:rPr>
        <w:t xml:space="preserve">uman, </w:t>
      </w:r>
      <w:r>
        <w:rPr>
          <w:rFonts w:hint="eastAsia"/>
        </w:rPr>
        <w:t>生</w:t>
      </w:r>
      <w:r>
        <w:rPr>
          <w:rFonts w:hint="eastAsia"/>
        </w:rPr>
        <w:t xml:space="preserve"> j</w:t>
      </w:r>
      <w:r>
        <w:rPr>
          <w:rFonts w:hint="eastAsia"/>
        </w:rPr>
        <w:t>ā</w:t>
      </w:r>
      <w:r>
        <w:rPr>
          <w:rFonts w:hint="eastAsia"/>
        </w:rPr>
        <w:t>ti, birth, production; rebirth as man, animal, etc.; life, position assigned by birth; race, being; the four methods of birth are egg, womb, water, and transformation.</w:t>
      </w:r>
    </w:p>
    <w:p w14:paraId="081885AC" w14:textId="77777777" w:rsidR="00BF2840" w:rsidRDefault="00BF2840" w:rsidP="00BF2840"/>
    <w:p w14:paraId="2FCCC3FE" w14:textId="77777777" w:rsidR="00BF2840" w:rsidRDefault="00BF2840" w:rsidP="00BF2840">
      <w:pPr>
        <w:rPr>
          <w:rFonts w:hint="eastAsia"/>
        </w:rPr>
      </w:pPr>
      <w:r>
        <w:rPr>
          <w:rFonts w:hint="eastAsia"/>
        </w:rPr>
        <w:lastRenderedPageBreak/>
        <w:t>兄</w:t>
      </w:r>
      <w:r>
        <w:rPr>
          <w:rFonts w:hint="eastAsia"/>
        </w:rPr>
        <w:t xml:space="preserve"> Elder brother.</w:t>
      </w:r>
    </w:p>
    <w:p w14:paraId="5D87BD11" w14:textId="77777777" w:rsidR="00BF2840" w:rsidRDefault="00BF2840" w:rsidP="00BF2840"/>
    <w:p w14:paraId="3B6D0E31" w14:textId="77777777" w:rsidR="00BF2840" w:rsidRDefault="00BF2840" w:rsidP="00BF2840">
      <w:pPr>
        <w:rPr>
          <w:rFonts w:hint="eastAsia"/>
        </w:rPr>
      </w:pPr>
      <w:r>
        <w:rPr>
          <w:rFonts w:hint="eastAsia"/>
        </w:rPr>
        <w:t>兄弟</w:t>
      </w:r>
      <w:r>
        <w:rPr>
          <w:rFonts w:hint="eastAsia"/>
        </w:rPr>
        <w:t xml:space="preserve"> Elder and younger brothers; brother, brethren, i. e. members of the fraternity.</w:t>
      </w:r>
    </w:p>
    <w:p w14:paraId="61C63F8C" w14:textId="77777777" w:rsidR="00BF2840" w:rsidRDefault="00BF2840" w:rsidP="00BF2840"/>
    <w:p w14:paraId="0D80BE38" w14:textId="77777777" w:rsidR="00BF2840" w:rsidRDefault="00BF2840" w:rsidP="00BF2840">
      <w:pPr>
        <w:rPr>
          <w:rFonts w:hint="eastAsia"/>
        </w:rPr>
      </w:pPr>
      <w:r>
        <w:rPr>
          <w:rFonts w:hint="eastAsia"/>
        </w:rPr>
        <w:t>囘</w:t>
      </w:r>
      <w:r>
        <w:rPr>
          <w:rFonts w:hint="eastAsia"/>
        </w:rPr>
        <w:t xml:space="preserve"> Return, turn back, a turn.</w:t>
      </w:r>
    </w:p>
    <w:p w14:paraId="1F0E3473" w14:textId="77777777" w:rsidR="00BF2840" w:rsidRDefault="00BF2840" w:rsidP="00BF2840"/>
    <w:p w14:paraId="7EFEEBE7" w14:textId="77777777" w:rsidR="00BF2840" w:rsidRDefault="00BF2840" w:rsidP="00BF2840">
      <w:pPr>
        <w:rPr>
          <w:rFonts w:hint="eastAsia"/>
        </w:rPr>
      </w:pPr>
      <w:r>
        <w:rPr>
          <w:rFonts w:hint="eastAsia"/>
        </w:rPr>
        <w:t>囘忌</w:t>
      </w:r>
      <w:r>
        <w:rPr>
          <w:rFonts w:hint="eastAsia"/>
        </w:rPr>
        <w:t xml:space="preserve"> The days on which the day of death is remembered.</w:t>
      </w:r>
    </w:p>
    <w:p w14:paraId="14ACEBBD" w14:textId="77777777" w:rsidR="00BF2840" w:rsidRDefault="00BF2840" w:rsidP="00BF2840"/>
    <w:p w14:paraId="48DC7E03" w14:textId="77777777" w:rsidR="00BF2840" w:rsidRDefault="00BF2840" w:rsidP="00BF2840">
      <w:pPr>
        <w:rPr>
          <w:rFonts w:hint="eastAsia"/>
        </w:rPr>
      </w:pPr>
      <w:r>
        <w:rPr>
          <w:rFonts w:hint="eastAsia"/>
        </w:rPr>
        <w:t>囘駕窣塔婆</w:t>
      </w:r>
      <w:r>
        <w:rPr>
          <w:rFonts w:hint="eastAsia"/>
        </w:rPr>
        <w:t xml:space="preserve"> nivartana-st</w:t>
      </w:r>
      <w:r>
        <w:rPr>
          <w:rFonts w:hint="eastAsia"/>
        </w:rPr>
        <w:t>ū</w:t>
      </w:r>
      <w:r>
        <w:rPr>
          <w:rFonts w:hint="eastAsia"/>
        </w:rPr>
        <w:t xml:space="preserve">pa, erected on the spot where </w:t>
      </w:r>
      <w:r>
        <w:rPr>
          <w:rFonts w:ascii="Cambria" w:hAnsi="Cambria" w:cs="Cambria"/>
        </w:rPr>
        <w:t>Ś</w:t>
      </w:r>
      <w:r>
        <w:rPr>
          <w:rFonts w:ascii="等线" w:eastAsia="等线" w:hAnsi="等线" w:cs="等线" w:hint="eastAsia"/>
        </w:rPr>
        <w:t>ā</w:t>
      </w:r>
      <w:r>
        <w:rPr>
          <w:rFonts w:hint="eastAsia"/>
        </w:rPr>
        <w:t>kyamuni sent back his horse after quitting home.</w:t>
      </w:r>
    </w:p>
    <w:p w14:paraId="4DDB1673" w14:textId="77777777" w:rsidR="00BF2840" w:rsidRDefault="00BF2840" w:rsidP="00BF2840"/>
    <w:p w14:paraId="68F9200D" w14:textId="77777777" w:rsidR="00BF2840" w:rsidRDefault="00BF2840" w:rsidP="00BF2840">
      <w:pPr>
        <w:rPr>
          <w:rFonts w:hint="eastAsia"/>
        </w:rPr>
      </w:pPr>
      <w:r>
        <w:rPr>
          <w:rFonts w:hint="eastAsia"/>
        </w:rPr>
        <w:t>冬</w:t>
      </w:r>
      <w:r>
        <w:rPr>
          <w:rFonts w:hint="eastAsia"/>
        </w:rPr>
        <w:t xml:space="preserve"> hima; hemanta; winter.</w:t>
      </w:r>
    </w:p>
    <w:p w14:paraId="384F909A" w14:textId="77777777" w:rsidR="00BF2840" w:rsidRDefault="00BF2840" w:rsidP="00BF2840"/>
    <w:p w14:paraId="5F6B43C7" w14:textId="77777777" w:rsidR="00BF2840" w:rsidRDefault="00BF2840" w:rsidP="00BF2840">
      <w:pPr>
        <w:rPr>
          <w:rFonts w:hint="eastAsia"/>
        </w:rPr>
      </w:pPr>
      <w:r>
        <w:rPr>
          <w:rFonts w:hint="eastAsia"/>
        </w:rPr>
        <w:t>冬安居</w:t>
      </w:r>
      <w:r>
        <w:rPr>
          <w:rFonts w:hint="eastAsia"/>
        </w:rPr>
        <w:t xml:space="preserve"> The winter retreat, 16t of 10th moon to 15th of 1st.</w:t>
      </w:r>
    </w:p>
    <w:p w14:paraId="31140F59" w14:textId="77777777" w:rsidR="00BF2840" w:rsidRDefault="00BF2840" w:rsidP="00BF2840"/>
    <w:p w14:paraId="699D8BF1" w14:textId="77777777" w:rsidR="00BF2840" w:rsidRDefault="00BF2840" w:rsidP="00BF2840">
      <w:pPr>
        <w:rPr>
          <w:rFonts w:hint="eastAsia"/>
        </w:rPr>
      </w:pPr>
      <w:r>
        <w:rPr>
          <w:rFonts w:hint="eastAsia"/>
        </w:rPr>
        <w:t>冬夜</w:t>
      </w:r>
      <w:r>
        <w:rPr>
          <w:rFonts w:hint="eastAsia"/>
        </w:rPr>
        <w:t xml:space="preserve"> The night before the </w:t>
      </w:r>
      <w:r>
        <w:rPr>
          <w:rFonts w:hint="eastAsia"/>
        </w:rPr>
        <w:t>冬至</w:t>
      </w:r>
      <w:r>
        <w:rPr>
          <w:rFonts w:hint="eastAsia"/>
        </w:rPr>
        <w:t xml:space="preserve"> winter solstice.</w:t>
      </w:r>
    </w:p>
    <w:p w14:paraId="5C0E88BF" w14:textId="77777777" w:rsidR="00BF2840" w:rsidRDefault="00BF2840" w:rsidP="00BF2840"/>
    <w:p w14:paraId="34A0EC51" w14:textId="77777777" w:rsidR="00BF2840" w:rsidRDefault="00BF2840" w:rsidP="00BF2840">
      <w:pPr>
        <w:rPr>
          <w:rFonts w:hint="eastAsia"/>
        </w:rPr>
      </w:pPr>
      <w:r>
        <w:rPr>
          <w:rFonts w:hint="eastAsia"/>
        </w:rPr>
        <w:t>冬朝</w:t>
      </w:r>
      <w:r>
        <w:rPr>
          <w:rFonts w:hint="eastAsia"/>
        </w:rPr>
        <w:t xml:space="preserve"> The morning of that day.</w:t>
      </w:r>
    </w:p>
    <w:p w14:paraId="1C96AC9B" w14:textId="77777777" w:rsidR="00BF2840" w:rsidRDefault="00BF2840" w:rsidP="00BF2840"/>
    <w:p w14:paraId="5B686D3B" w14:textId="77777777" w:rsidR="00BF2840" w:rsidRDefault="00BF2840" w:rsidP="00BF2840">
      <w:pPr>
        <w:rPr>
          <w:rFonts w:hint="eastAsia"/>
        </w:rPr>
      </w:pPr>
      <w:r>
        <w:rPr>
          <w:rFonts w:hint="eastAsia"/>
        </w:rPr>
        <w:t>冬齋</w:t>
      </w:r>
      <w:r>
        <w:rPr>
          <w:rFonts w:hint="eastAsia"/>
        </w:rPr>
        <w:t xml:space="preserve"> The observances of that day.</w:t>
      </w:r>
    </w:p>
    <w:p w14:paraId="50334FBE" w14:textId="77777777" w:rsidR="00BF2840" w:rsidRDefault="00BF2840" w:rsidP="00BF2840"/>
    <w:p w14:paraId="5B8707A9" w14:textId="77777777" w:rsidR="00BF2840" w:rsidRDefault="00BF2840" w:rsidP="00BF2840">
      <w:pPr>
        <w:rPr>
          <w:rFonts w:hint="eastAsia"/>
        </w:rPr>
      </w:pPr>
      <w:r>
        <w:rPr>
          <w:rFonts w:hint="eastAsia"/>
        </w:rPr>
        <w:t>出</w:t>
      </w:r>
      <w:r>
        <w:rPr>
          <w:rFonts w:hint="eastAsia"/>
        </w:rPr>
        <w:t xml:space="preserve"> To go out, come forth, put forth; exit; beyond.</w:t>
      </w:r>
    </w:p>
    <w:p w14:paraId="663DBDDA" w14:textId="77777777" w:rsidR="00BF2840" w:rsidRDefault="00BF2840" w:rsidP="00BF2840"/>
    <w:p w14:paraId="69A93DC4" w14:textId="77777777" w:rsidR="00BF2840" w:rsidRDefault="00BF2840" w:rsidP="00BF2840">
      <w:pPr>
        <w:rPr>
          <w:rFonts w:hint="eastAsia"/>
        </w:rPr>
      </w:pPr>
      <w:r>
        <w:rPr>
          <w:rFonts w:hint="eastAsia"/>
        </w:rPr>
        <w:t>出世</w:t>
      </w:r>
      <w:r>
        <w:rPr>
          <w:rFonts w:hint="eastAsia"/>
        </w:rPr>
        <w:t xml:space="preserve"> (1) Appearance in the world e. g. the Buddha's appearing. (2) To leave the world; a monk or nun. (3) Beyond, or outside this world, not of this world; of nirvana character.</w:t>
      </w:r>
    </w:p>
    <w:p w14:paraId="1CB385C9" w14:textId="77777777" w:rsidR="00BF2840" w:rsidRDefault="00BF2840" w:rsidP="00BF2840"/>
    <w:p w14:paraId="2E2033FB" w14:textId="77777777" w:rsidR="00BF2840" w:rsidRDefault="00BF2840" w:rsidP="00BF2840">
      <w:pPr>
        <w:rPr>
          <w:rFonts w:hint="eastAsia"/>
        </w:rPr>
      </w:pPr>
      <w:r>
        <w:rPr>
          <w:rFonts w:hint="eastAsia"/>
        </w:rPr>
        <w:t>出世大事</w:t>
      </w:r>
      <w:r>
        <w:rPr>
          <w:rFonts w:hint="eastAsia"/>
        </w:rPr>
        <w:t xml:space="preserve"> The great work of the Buddha's appearing, or for which he appeared.</w:t>
      </w:r>
    </w:p>
    <w:p w14:paraId="2476F45C" w14:textId="77777777" w:rsidR="00BF2840" w:rsidRDefault="00BF2840" w:rsidP="00BF2840"/>
    <w:p w14:paraId="02892E8A" w14:textId="77777777" w:rsidR="00BF2840" w:rsidRDefault="00BF2840" w:rsidP="00BF2840">
      <w:pPr>
        <w:rPr>
          <w:rFonts w:hint="eastAsia"/>
        </w:rPr>
      </w:pPr>
      <w:r>
        <w:rPr>
          <w:rFonts w:hint="eastAsia"/>
        </w:rPr>
        <w:lastRenderedPageBreak/>
        <w:t>出世心</w:t>
      </w:r>
      <w:r>
        <w:rPr>
          <w:rFonts w:hint="eastAsia"/>
        </w:rPr>
        <w:t xml:space="preserve"> The nirvana, or other-world mind.</w:t>
      </w:r>
    </w:p>
    <w:p w14:paraId="63CB11B0" w14:textId="77777777" w:rsidR="00BF2840" w:rsidRDefault="00BF2840" w:rsidP="00BF2840"/>
    <w:p w14:paraId="00727791" w14:textId="77777777" w:rsidR="00BF2840" w:rsidRDefault="00BF2840" w:rsidP="00BF2840">
      <w:pPr>
        <w:rPr>
          <w:rFonts w:hint="eastAsia"/>
        </w:rPr>
      </w:pPr>
      <w:r>
        <w:rPr>
          <w:rFonts w:hint="eastAsia"/>
        </w:rPr>
        <w:t>出世本懷</w:t>
      </w:r>
      <w:r>
        <w:rPr>
          <w:rFonts w:hint="eastAsia"/>
        </w:rPr>
        <w:t xml:space="preserve"> The aim cherished by the Buddha in appearing in the world.</w:t>
      </w:r>
    </w:p>
    <w:p w14:paraId="4261AC00" w14:textId="77777777" w:rsidR="00BF2840" w:rsidRDefault="00BF2840" w:rsidP="00BF2840"/>
    <w:p w14:paraId="381049ED" w14:textId="77777777" w:rsidR="00BF2840" w:rsidRDefault="00BF2840" w:rsidP="00BF2840">
      <w:pPr>
        <w:rPr>
          <w:rFonts w:hint="eastAsia"/>
        </w:rPr>
      </w:pPr>
      <w:r>
        <w:rPr>
          <w:rFonts w:hint="eastAsia"/>
        </w:rPr>
        <w:t>出世果</w:t>
      </w:r>
      <w:r>
        <w:rPr>
          <w:rFonts w:hint="eastAsia"/>
        </w:rPr>
        <w:t xml:space="preserve"> The fruit of leaving the world; the result in another world; nirvana.</w:t>
      </w:r>
    </w:p>
    <w:p w14:paraId="63F0EACD" w14:textId="77777777" w:rsidR="00BF2840" w:rsidRDefault="00BF2840" w:rsidP="00BF2840"/>
    <w:p w14:paraId="2C6CB548" w14:textId="77777777" w:rsidR="00BF2840" w:rsidRDefault="00BF2840" w:rsidP="00BF2840">
      <w:pPr>
        <w:rPr>
          <w:rFonts w:hint="eastAsia"/>
        </w:rPr>
      </w:pPr>
      <w:r>
        <w:rPr>
          <w:rFonts w:hint="eastAsia"/>
        </w:rPr>
        <w:t>出世業</w:t>
      </w:r>
      <w:r>
        <w:rPr>
          <w:rFonts w:hint="eastAsia"/>
        </w:rPr>
        <w:t xml:space="preserve"> The work or position of one who has quitted the world, that of a monk.</w:t>
      </w:r>
    </w:p>
    <w:p w14:paraId="617359D4" w14:textId="77777777" w:rsidR="00BF2840" w:rsidRDefault="00BF2840" w:rsidP="00BF2840"/>
    <w:p w14:paraId="214A0F95" w14:textId="77777777" w:rsidR="00BF2840" w:rsidRDefault="00BF2840" w:rsidP="00BF2840">
      <w:pPr>
        <w:rPr>
          <w:rFonts w:hint="eastAsia"/>
        </w:rPr>
      </w:pPr>
      <w:r>
        <w:rPr>
          <w:rFonts w:hint="eastAsia"/>
        </w:rPr>
        <w:t>出世服</w:t>
      </w:r>
      <w:r>
        <w:rPr>
          <w:rFonts w:hint="eastAsia"/>
        </w:rPr>
        <w:t xml:space="preserve"> The garment of one who has left the world.</w:t>
      </w:r>
    </w:p>
    <w:p w14:paraId="31447A62" w14:textId="77777777" w:rsidR="00BF2840" w:rsidRDefault="00BF2840" w:rsidP="00BF2840"/>
    <w:p w14:paraId="2B17BE5F" w14:textId="77777777" w:rsidR="00BF2840" w:rsidRDefault="00BF2840" w:rsidP="00BF2840">
      <w:pPr>
        <w:rPr>
          <w:rFonts w:hint="eastAsia"/>
        </w:rPr>
      </w:pPr>
      <w:r>
        <w:rPr>
          <w:rFonts w:hint="eastAsia"/>
        </w:rPr>
        <w:t>出世舍</w:t>
      </w:r>
      <w:r>
        <w:rPr>
          <w:rFonts w:hint="eastAsia"/>
        </w:rPr>
        <w:t xml:space="preserve"> An abode away from the world, a monastery, hermitage.</w:t>
      </w:r>
    </w:p>
    <w:p w14:paraId="48EF01E7" w14:textId="77777777" w:rsidR="00BF2840" w:rsidRDefault="00BF2840" w:rsidP="00BF2840"/>
    <w:p w14:paraId="1428C806" w14:textId="77777777" w:rsidR="00BF2840" w:rsidRDefault="00BF2840" w:rsidP="00BF2840">
      <w:r>
        <w:rPr>
          <w:rFonts w:hint="eastAsia"/>
        </w:rPr>
        <w:t>出世說部</w:t>
      </w:r>
      <w:r>
        <w:t xml:space="preserve"> </w:t>
      </w:r>
      <w:r>
        <w:rPr>
          <w:rFonts w:hint="eastAsia"/>
        </w:rPr>
        <w:t>出世部</w:t>
      </w:r>
      <w:r>
        <w:t xml:space="preserve"> (</w:t>
      </w:r>
      <w:r>
        <w:rPr>
          <w:rFonts w:hint="eastAsia"/>
        </w:rPr>
        <w:t>出世間說部</w:t>
      </w:r>
      <w:r>
        <w:t xml:space="preserve">) (or </w:t>
      </w:r>
      <w:r>
        <w:rPr>
          <w:rFonts w:hint="eastAsia"/>
        </w:rPr>
        <w:t>出世語言部</w:t>
      </w:r>
      <w:r>
        <w:t xml:space="preserve">) Lokottaravādinaḥ, </w:t>
      </w:r>
      <w:r>
        <w:rPr>
          <w:rFonts w:hint="eastAsia"/>
        </w:rPr>
        <w:t>盧倶多婆拖部</w:t>
      </w:r>
      <w:r>
        <w:t xml:space="preserve"> an offshoot of the Māhāsaṇghikāḥ division of the eighteen Hīnayāna schools; the tenets of the school are unknown, but the name, as implied by the Chinese translation, suggests if not the idea of Ādi-Buddha, yet that of supra-mundane nature.</w:t>
      </w:r>
    </w:p>
    <w:p w14:paraId="7B8E3E21" w14:textId="77777777" w:rsidR="00BF2840" w:rsidRDefault="00BF2840" w:rsidP="00BF2840"/>
    <w:p w14:paraId="1AF281C9" w14:textId="77777777" w:rsidR="00BF2840" w:rsidRDefault="00BF2840" w:rsidP="00BF2840">
      <w:pPr>
        <w:rPr>
          <w:rFonts w:hint="eastAsia"/>
        </w:rPr>
      </w:pPr>
      <w:r>
        <w:rPr>
          <w:rFonts w:hint="eastAsia"/>
        </w:rPr>
        <w:t>出世間</w:t>
      </w:r>
      <w:r>
        <w:rPr>
          <w:rFonts w:hint="eastAsia"/>
        </w:rPr>
        <w:t xml:space="preserve"> To go out of the world; the world (or life) beyond this; the supra-mundane; the spiritual world.</w:t>
      </w:r>
    </w:p>
    <w:p w14:paraId="6469B0FE" w14:textId="77777777" w:rsidR="00BF2840" w:rsidRDefault="00BF2840" w:rsidP="00BF2840"/>
    <w:p w14:paraId="45B7EA39" w14:textId="77777777" w:rsidR="00BF2840" w:rsidRDefault="00BF2840" w:rsidP="00BF2840">
      <w:pPr>
        <w:rPr>
          <w:rFonts w:hint="eastAsia"/>
        </w:rPr>
      </w:pPr>
      <w:r>
        <w:rPr>
          <w:rFonts w:hint="eastAsia"/>
        </w:rPr>
        <w:t>出世間道</w:t>
      </w:r>
      <w:r>
        <w:rPr>
          <w:rFonts w:hint="eastAsia"/>
        </w:rPr>
        <w:t xml:space="preserve">, or </w:t>
      </w:r>
      <w:r>
        <w:rPr>
          <w:rFonts w:hint="eastAsia"/>
        </w:rPr>
        <w:t>出世間法</w:t>
      </w:r>
      <w:r>
        <w:rPr>
          <w:rFonts w:hint="eastAsia"/>
        </w:rPr>
        <w:t xml:space="preserve">. The way of leaving the world, i. e. of enlightenment, idem </w:t>
      </w:r>
      <w:r>
        <w:rPr>
          <w:rFonts w:hint="eastAsia"/>
        </w:rPr>
        <w:t>菩提道</w:t>
      </w:r>
      <w:r>
        <w:rPr>
          <w:rFonts w:hint="eastAsia"/>
        </w:rPr>
        <w:t>; the spiritual law.</w:t>
      </w:r>
    </w:p>
    <w:p w14:paraId="3BA16067" w14:textId="77777777" w:rsidR="00BF2840" w:rsidRDefault="00BF2840" w:rsidP="00BF2840"/>
    <w:p w14:paraId="38FC2523" w14:textId="77777777" w:rsidR="00BF2840" w:rsidRDefault="00BF2840" w:rsidP="00BF2840">
      <w:pPr>
        <w:rPr>
          <w:rFonts w:hint="eastAsia"/>
        </w:rPr>
      </w:pPr>
      <w:r>
        <w:rPr>
          <w:rFonts w:hint="eastAsia"/>
        </w:rPr>
        <w:t>出佛血</w:t>
      </w:r>
      <w:r>
        <w:rPr>
          <w:rFonts w:hint="eastAsia"/>
        </w:rPr>
        <w:t xml:space="preserve"> To shed a Buddha's blood, one of the five grave sins.</w:t>
      </w:r>
    </w:p>
    <w:p w14:paraId="3C2981C3" w14:textId="77777777" w:rsidR="00BF2840" w:rsidRDefault="00BF2840" w:rsidP="00BF2840"/>
    <w:p w14:paraId="1F63EBB6" w14:textId="77777777" w:rsidR="00BF2840" w:rsidRDefault="00BF2840" w:rsidP="00BF2840">
      <w:pPr>
        <w:rPr>
          <w:rFonts w:hint="eastAsia"/>
        </w:rPr>
      </w:pPr>
      <w:r>
        <w:rPr>
          <w:rFonts w:hint="eastAsia"/>
        </w:rPr>
        <w:t>出假行</w:t>
      </w:r>
      <w:r>
        <w:rPr>
          <w:rFonts w:hint="eastAsia"/>
        </w:rPr>
        <w:t xml:space="preserve"> A bodhisattva's entry into time and space, or the phenomenal </w:t>
      </w:r>
      <w:r>
        <w:rPr>
          <w:rFonts w:hint="eastAsia"/>
        </w:rPr>
        <w:t>假</w:t>
      </w:r>
      <w:r>
        <w:rPr>
          <w:rFonts w:hint="eastAsia"/>
        </w:rPr>
        <w:t>, for the sake of saving others.</w:t>
      </w:r>
    </w:p>
    <w:p w14:paraId="57565EBC" w14:textId="77777777" w:rsidR="00BF2840" w:rsidRDefault="00BF2840" w:rsidP="00BF2840"/>
    <w:p w14:paraId="277D464A" w14:textId="77777777" w:rsidR="00BF2840" w:rsidRDefault="00BF2840" w:rsidP="00BF2840">
      <w:pPr>
        <w:rPr>
          <w:rFonts w:hint="eastAsia"/>
        </w:rPr>
      </w:pPr>
      <w:r>
        <w:rPr>
          <w:rFonts w:hint="eastAsia"/>
        </w:rPr>
        <w:t>出出世間</w:t>
      </w:r>
      <w:r>
        <w:rPr>
          <w:rFonts w:hint="eastAsia"/>
        </w:rPr>
        <w:t xml:space="preserve"> surpassing the supra-mundane; the stage of Bodhisattvahood above the eighth </w:t>
      </w:r>
      <w:r>
        <w:rPr>
          <w:rFonts w:hint="eastAsia"/>
        </w:rPr>
        <w:t>八地</w:t>
      </w:r>
      <w:r>
        <w:rPr>
          <w:rFonts w:hint="eastAsia"/>
        </w:rPr>
        <w:t xml:space="preserve"> or degree.</w:t>
      </w:r>
    </w:p>
    <w:p w14:paraId="0BFE3F41" w14:textId="77777777" w:rsidR="00BF2840" w:rsidRDefault="00BF2840" w:rsidP="00BF2840"/>
    <w:p w14:paraId="33CD6732" w14:textId="77777777" w:rsidR="00BF2840" w:rsidRDefault="00BF2840" w:rsidP="00BF2840">
      <w:pPr>
        <w:rPr>
          <w:rFonts w:hint="eastAsia"/>
        </w:rPr>
      </w:pPr>
      <w:r>
        <w:rPr>
          <w:rFonts w:hint="eastAsia"/>
        </w:rPr>
        <w:t>出塵</w:t>
      </w:r>
      <w:r>
        <w:rPr>
          <w:rFonts w:hint="eastAsia"/>
        </w:rPr>
        <w:t xml:space="preserve"> To leave the dusty world of passion and delusion.</w:t>
      </w:r>
    </w:p>
    <w:p w14:paraId="69FCC70C" w14:textId="77777777" w:rsidR="00BF2840" w:rsidRDefault="00BF2840" w:rsidP="00BF2840"/>
    <w:p w14:paraId="216D080E" w14:textId="77777777" w:rsidR="00BF2840" w:rsidRDefault="00BF2840" w:rsidP="00BF2840">
      <w:pPr>
        <w:rPr>
          <w:rFonts w:hint="eastAsia"/>
        </w:rPr>
      </w:pPr>
      <w:r>
        <w:rPr>
          <w:rFonts w:hint="eastAsia"/>
        </w:rPr>
        <w:t>出定</w:t>
      </w:r>
      <w:r>
        <w:rPr>
          <w:rFonts w:hint="eastAsia"/>
        </w:rPr>
        <w:t xml:space="preserve"> To come out of the state of dhy</w:t>
      </w:r>
      <w:r>
        <w:rPr>
          <w:rFonts w:hint="eastAsia"/>
        </w:rPr>
        <w:t>ā</w:t>
      </w:r>
      <w:r>
        <w:rPr>
          <w:rFonts w:hint="eastAsia"/>
        </w:rPr>
        <w:t xml:space="preserve">na; to enter into it is </w:t>
      </w:r>
      <w:r>
        <w:rPr>
          <w:rFonts w:hint="eastAsia"/>
        </w:rPr>
        <w:t>入定</w:t>
      </w:r>
      <w:r>
        <w:rPr>
          <w:rFonts w:hint="eastAsia"/>
        </w:rPr>
        <w:t>.</w:t>
      </w:r>
    </w:p>
    <w:p w14:paraId="6EDABBC1" w14:textId="77777777" w:rsidR="00BF2840" w:rsidRDefault="00BF2840" w:rsidP="00BF2840"/>
    <w:p w14:paraId="5861BD91" w14:textId="77777777" w:rsidR="00BF2840" w:rsidRDefault="00BF2840" w:rsidP="00BF2840">
      <w:pPr>
        <w:rPr>
          <w:rFonts w:hint="eastAsia"/>
        </w:rPr>
      </w:pPr>
      <w:r>
        <w:rPr>
          <w:rFonts w:hint="eastAsia"/>
        </w:rPr>
        <w:t>出家</w:t>
      </w:r>
      <w:r>
        <w:rPr>
          <w:rFonts w:hint="eastAsia"/>
        </w:rPr>
        <w:t xml:space="preserve"> pravraj; to leave home and become a monk or nun.</w:t>
      </w:r>
    </w:p>
    <w:p w14:paraId="38B25797" w14:textId="77777777" w:rsidR="00BF2840" w:rsidRDefault="00BF2840" w:rsidP="00BF2840"/>
    <w:p w14:paraId="2CD7159F" w14:textId="77777777" w:rsidR="00BF2840" w:rsidRDefault="00BF2840" w:rsidP="00BF2840">
      <w:r>
        <w:rPr>
          <w:rFonts w:hint="eastAsia"/>
        </w:rPr>
        <w:t>出家人</w:t>
      </w:r>
      <w:r>
        <w:rPr>
          <w:rFonts w:hint="eastAsia"/>
        </w:rPr>
        <w:t xml:space="preserve"> One who has left home and become a monk or nun. Two kinds are named: (1) </w:t>
      </w:r>
      <w:r>
        <w:rPr>
          <w:rFonts w:hint="eastAsia"/>
        </w:rPr>
        <w:t>身出家</w:t>
      </w:r>
      <w:r>
        <w:rPr>
          <w:rFonts w:hint="eastAsia"/>
        </w:rPr>
        <w:t xml:space="preserve"> one who physically leaves home, and (2) </w:t>
      </w:r>
      <w:r>
        <w:rPr>
          <w:rFonts w:hint="eastAsia"/>
        </w:rPr>
        <w:t>心出家</w:t>
      </w:r>
      <w:r>
        <w:rPr>
          <w:rFonts w:hint="eastAsia"/>
        </w:rPr>
        <w:t xml:space="preserve"> one who does so in spirit and conduct. A further division of four is: (1 ) one who physically leaves home, but in spirit remains wi</w:t>
      </w:r>
      <w:r>
        <w:t>th wife and family; (2) one who physically remains at home but whose spirit goes forth; (3) one who leaves home, body and spirit; and (4) one who, body and mind, refuses to leave home.</w:t>
      </w:r>
    </w:p>
    <w:p w14:paraId="52653F77" w14:textId="77777777" w:rsidR="00BF2840" w:rsidRDefault="00BF2840" w:rsidP="00BF2840"/>
    <w:p w14:paraId="114095BF" w14:textId="77777777" w:rsidR="00BF2840" w:rsidRDefault="00BF2840" w:rsidP="00BF2840">
      <w:r>
        <w:t>[167]</w:t>
      </w:r>
    </w:p>
    <w:p w14:paraId="75BD67DF" w14:textId="77777777" w:rsidR="00BF2840" w:rsidRDefault="00BF2840" w:rsidP="00BF2840"/>
    <w:p w14:paraId="7E46CBA5" w14:textId="77777777" w:rsidR="00BF2840" w:rsidRDefault="00BF2840" w:rsidP="00BF2840">
      <w:pPr>
        <w:rPr>
          <w:rFonts w:hint="eastAsia"/>
        </w:rPr>
      </w:pPr>
      <w:r>
        <w:rPr>
          <w:rFonts w:hint="eastAsia"/>
        </w:rPr>
        <w:t>出息</w:t>
      </w:r>
      <w:r>
        <w:rPr>
          <w:rFonts w:hint="eastAsia"/>
        </w:rPr>
        <w:t xml:space="preserve"> To breathe out.</w:t>
      </w:r>
    </w:p>
    <w:p w14:paraId="7CFF8009" w14:textId="77777777" w:rsidR="00BF2840" w:rsidRDefault="00BF2840" w:rsidP="00BF2840"/>
    <w:p w14:paraId="70DFC64A" w14:textId="77777777" w:rsidR="00BF2840" w:rsidRDefault="00BF2840" w:rsidP="00BF2840">
      <w:pPr>
        <w:rPr>
          <w:rFonts w:hint="eastAsia"/>
        </w:rPr>
      </w:pPr>
      <w:r>
        <w:rPr>
          <w:rFonts w:hint="eastAsia"/>
        </w:rPr>
        <w:t>出息不待入</w:t>
      </w:r>
      <w:r>
        <w:rPr>
          <w:rFonts w:hint="eastAsia"/>
        </w:rPr>
        <w:t xml:space="preserve"> Breathing out-not waiting for breathing-in, breathless.</w:t>
      </w:r>
    </w:p>
    <w:p w14:paraId="53C6E9CF" w14:textId="77777777" w:rsidR="00BF2840" w:rsidRDefault="00BF2840" w:rsidP="00BF2840"/>
    <w:p w14:paraId="11049DD1" w14:textId="77777777" w:rsidR="00BF2840" w:rsidRDefault="00BF2840" w:rsidP="00BF2840">
      <w:pPr>
        <w:rPr>
          <w:rFonts w:hint="eastAsia"/>
        </w:rPr>
      </w:pPr>
      <w:r>
        <w:rPr>
          <w:rFonts w:hint="eastAsia"/>
        </w:rPr>
        <w:t>出慧</w:t>
      </w:r>
      <w:r>
        <w:rPr>
          <w:rFonts w:hint="eastAsia"/>
        </w:rPr>
        <w:t xml:space="preserve"> The wisdom of leaving mortality, or reincarnations; the wisdom of leaving the world.</w:t>
      </w:r>
    </w:p>
    <w:p w14:paraId="792718D0" w14:textId="77777777" w:rsidR="00BF2840" w:rsidRDefault="00BF2840" w:rsidP="00BF2840"/>
    <w:p w14:paraId="6BEFE51C" w14:textId="77777777" w:rsidR="00BF2840" w:rsidRDefault="00BF2840" w:rsidP="00BF2840">
      <w:pPr>
        <w:rPr>
          <w:rFonts w:hint="eastAsia"/>
        </w:rPr>
      </w:pPr>
      <w:r>
        <w:rPr>
          <w:rFonts w:hint="eastAsia"/>
        </w:rPr>
        <w:t>出曜經</w:t>
      </w:r>
      <w:r>
        <w:rPr>
          <w:rFonts w:hint="eastAsia"/>
        </w:rPr>
        <w:t xml:space="preserve"> avad</w:t>
      </w:r>
      <w:r>
        <w:rPr>
          <w:rFonts w:hint="eastAsia"/>
        </w:rPr>
        <w:t>ā</w:t>
      </w:r>
      <w:r>
        <w:rPr>
          <w:rFonts w:hint="eastAsia"/>
        </w:rPr>
        <w:t xml:space="preserve">nas, </w:t>
      </w:r>
      <w:r>
        <w:rPr>
          <w:rFonts w:hint="eastAsia"/>
        </w:rPr>
        <w:t>阿波陀那</w:t>
      </w:r>
      <w:r>
        <w:rPr>
          <w:rFonts w:hint="eastAsia"/>
        </w:rPr>
        <w:t xml:space="preserve"> stories of memorable deeds. The sixth of the twelve sections of the canon, consisting of </w:t>
      </w:r>
      <w:r>
        <w:rPr>
          <w:rFonts w:hint="eastAsia"/>
        </w:rPr>
        <w:t>譬喩</w:t>
      </w:r>
      <w:r>
        <w:rPr>
          <w:rFonts w:hint="eastAsia"/>
        </w:rPr>
        <w:t xml:space="preserve"> parables and comparisons.</w:t>
      </w:r>
    </w:p>
    <w:p w14:paraId="6D35659F" w14:textId="77777777" w:rsidR="00BF2840" w:rsidRDefault="00BF2840" w:rsidP="00BF2840"/>
    <w:p w14:paraId="348867BE" w14:textId="77777777" w:rsidR="00BF2840" w:rsidRDefault="00BF2840" w:rsidP="00BF2840">
      <w:pPr>
        <w:rPr>
          <w:rFonts w:hint="eastAsia"/>
        </w:rPr>
      </w:pPr>
      <w:r>
        <w:rPr>
          <w:rFonts w:hint="eastAsia"/>
        </w:rPr>
        <w:t>出期</w:t>
      </w:r>
      <w:r>
        <w:rPr>
          <w:rFonts w:hint="eastAsia"/>
        </w:rPr>
        <w:t xml:space="preserve"> The going forth period, i. e. from the sufferings of mortality; the appointed time of going forth; the period of setting forth.</w:t>
      </w:r>
    </w:p>
    <w:p w14:paraId="7000BBE9" w14:textId="77777777" w:rsidR="00BF2840" w:rsidRDefault="00BF2840" w:rsidP="00BF2840"/>
    <w:p w14:paraId="6735DC51" w14:textId="77777777" w:rsidR="00BF2840" w:rsidRDefault="00BF2840" w:rsidP="00BF2840">
      <w:r>
        <w:rPr>
          <w:rFonts w:hint="eastAsia"/>
        </w:rPr>
        <w:t>出現</w:t>
      </w:r>
      <w:r>
        <w:t xml:space="preserve"> To manifest, reveal, be manifested, appear, e. g. as does a Buddha's temporary body, or nirmāṇakāya. Name of Udāyi </w:t>
      </w:r>
      <w:r>
        <w:rPr>
          <w:rFonts w:hint="eastAsia"/>
        </w:rPr>
        <w:t>優陀夷</w:t>
      </w:r>
      <w:r>
        <w:t xml:space="preserve"> a disciple of Buddha to be reborn as Samantaprabhāsa; also of a son of Ajātaśatru.</w:t>
      </w:r>
    </w:p>
    <w:p w14:paraId="1852073D" w14:textId="77777777" w:rsidR="00BF2840" w:rsidRDefault="00BF2840" w:rsidP="00BF2840"/>
    <w:p w14:paraId="1DEC73A6" w14:textId="77777777" w:rsidR="00BF2840" w:rsidRDefault="00BF2840" w:rsidP="00BF2840">
      <w:pPr>
        <w:rPr>
          <w:rFonts w:hint="eastAsia"/>
        </w:rPr>
      </w:pPr>
      <w:r>
        <w:rPr>
          <w:rFonts w:hint="eastAsia"/>
        </w:rPr>
        <w:lastRenderedPageBreak/>
        <w:t>出生</w:t>
      </w:r>
      <w:r>
        <w:rPr>
          <w:rFonts w:hint="eastAsia"/>
        </w:rPr>
        <w:t xml:space="preserve"> To be born; to produce; monastic food, superior as bestowed in alms, called </w:t>
      </w:r>
      <w:r>
        <w:rPr>
          <w:rFonts w:hint="eastAsia"/>
        </w:rPr>
        <w:t>出飯</w:t>
      </w:r>
      <w:r>
        <w:rPr>
          <w:rFonts w:hint="eastAsia"/>
        </w:rPr>
        <w:t xml:space="preserve"> and </w:t>
      </w:r>
      <w:r>
        <w:rPr>
          <w:rFonts w:hint="eastAsia"/>
        </w:rPr>
        <w:t>生飯</w:t>
      </w:r>
      <w:r>
        <w:rPr>
          <w:rFonts w:hint="eastAsia"/>
        </w:rPr>
        <w:t>.</w:t>
      </w:r>
    </w:p>
    <w:p w14:paraId="131D5B88" w14:textId="77777777" w:rsidR="00BF2840" w:rsidRDefault="00BF2840" w:rsidP="00BF2840"/>
    <w:p w14:paraId="684D3B08" w14:textId="77777777" w:rsidR="00BF2840" w:rsidRDefault="00BF2840" w:rsidP="00BF2840">
      <w:pPr>
        <w:rPr>
          <w:rFonts w:hint="eastAsia"/>
        </w:rPr>
      </w:pPr>
      <w:r>
        <w:rPr>
          <w:rFonts w:hint="eastAsia"/>
        </w:rPr>
        <w:t>出纏眞如</w:t>
      </w:r>
      <w:r>
        <w:rPr>
          <w:rFonts w:hint="eastAsia"/>
        </w:rPr>
        <w:t xml:space="preserve"> The unfettered, or free bh</w:t>
      </w:r>
      <w:r>
        <w:rPr>
          <w:rFonts w:hint="eastAsia"/>
        </w:rPr>
        <w:t>ū</w:t>
      </w:r>
      <w:r>
        <w:rPr>
          <w:rFonts w:hint="eastAsia"/>
        </w:rPr>
        <w:t>tatathat</w:t>
      </w:r>
      <w:r>
        <w:rPr>
          <w:rFonts w:hint="eastAsia"/>
        </w:rPr>
        <w:t>ā</w:t>
      </w:r>
      <w:r>
        <w:rPr>
          <w:rFonts w:hint="eastAsia"/>
        </w:rPr>
        <w:t xml:space="preserve">, as contrasted with the </w:t>
      </w:r>
      <w:r>
        <w:rPr>
          <w:rFonts w:hint="eastAsia"/>
        </w:rPr>
        <w:t>在纏眞如</w:t>
      </w:r>
      <w:r>
        <w:rPr>
          <w:rFonts w:hint="eastAsia"/>
        </w:rPr>
        <w:t>.</w:t>
      </w:r>
    </w:p>
    <w:p w14:paraId="75DE9ECF" w14:textId="77777777" w:rsidR="00BF2840" w:rsidRDefault="00BF2840" w:rsidP="00BF2840"/>
    <w:p w14:paraId="787F6388" w14:textId="77777777" w:rsidR="00BF2840" w:rsidRDefault="00BF2840" w:rsidP="00BF2840">
      <w:pPr>
        <w:rPr>
          <w:rFonts w:hint="eastAsia"/>
        </w:rPr>
      </w:pPr>
      <w:r>
        <w:rPr>
          <w:rFonts w:hint="eastAsia"/>
        </w:rPr>
        <w:t>出聖</w:t>
      </w:r>
      <w:r>
        <w:rPr>
          <w:rFonts w:hint="eastAsia"/>
        </w:rPr>
        <w:t xml:space="preserve"> The surpassing sacred truth, or the sacred immortal truth.</w:t>
      </w:r>
    </w:p>
    <w:p w14:paraId="4A1A4DD2" w14:textId="77777777" w:rsidR="00BF2840" w:rsidRDefault="00BF2840" w:rsidP="00BF2840"/>
    <w:p w14:paraId="6E283D0A" w14:textId="77777777" w:rsidR="00BF2840" w:rsidRDefault="00BF2840" w:rsidP="00BF2840">
      <w:pPr>
        <w:rPr>
          <w:rFonts w:hint="eastAsia"/>
        </w:rPr>
      </w:pPr>
      <w:r>
        <w:rPr>
          <w:rFonts w:hint="eastAsia"/>
        </w:rPr>
        <w:t>出道</w:t>
      </w:r>
      <w:r>
        <w:rPr>
          <w:rFonts w:hint="eastAsia"/>
        </w:rPr>
        <w:t xml:space="preserve"> To leave the world and enter the nirvana way.</w:t>
      </w:r>
    </w:p>
    <w:p w14:paraId="18BA9AFA" w14:textId="77777777" w:rsidR="00BF2840" w:rsidRDefault="00BF2840" w:rsidP="00BF2840"/>
    <w:p w14:paraId="49D8237D" w14:textId="77777777" w:rsidR="00BF2840" w:rsidRDefault="00BF2840" w:rsidP="00BF2840">
      <w:pPr>
        <w:rPr>
          <w:rFonts w:hint="eastAsia"/>
        </w:rPr>
      </w:pPr>
      <w:r>
        <w:rPr>
          <w:rFonts w:hint="eastAsia"/>
        </w:rPr>
        <w:t>出陣</w:t>
      </w:r>
      <w:r>
        <w:rPr>
          <w:rFonts w:hint="eastAsia"/>
        </w:rPr>
        <w:t xml:space="preserve"> To stand out from the class or rank (e. g. to ask question).</w:t>
      </w:r>
    </w:p>
    <w:p w14:paraId="03D654DF" w14:textId="77777777" w:rsidR="00BF2840" w:rsidRDefault="00BF2840" w:rsidP="00BF2840"/>
    <w:p w14:paraId="5082960C" w14:textId="77777777" w:rsidR="00BF2840" w:rsidRDefault="00BF2840" w:rsidP="00BF2840">
      <w:pPr>
        <w:rPr>
          <w:rFonts w:hint="eastAsia"/>
        </w:rPr>
      </w:pPr>
      <w:r>
        <w:rPr>
          <w:rFonts w:hint="eastAsia"/>
        </w:rPr>
        <w:t>出隊</w:t>
      </w:r>
      <w:r>
        <w:rPr>
          <w:rFonts w:hint="eastAsia"/>
        </w:rPr>
        <w:t xml:space="preserve"> outstanding, of outstanding ability, egregious, standing forth.</w:t>
      </w:r>
    </w:p>
    <w:p w14:paraId="3CC33C8D" w14:textId="77777777" w:rsidR="00BF2840" w:rsidRDefault="00BF2840" w:rsidP="00BF2840"/>
    <w:p w14:paraId="28F6C02C" w14:textId="77777777" w:rsidR="00BF2840" w:rsidRDefault="00BF2840" w:rsidP="00BF2840">
      <w:r>
        <w:rPr>
          <w:rFonts w:hint="eastAsia"/>
        </w:rPr>
        <w:t>出隊迦提</w:t>
      </w:r>
      <w:r>
        <w:t xml:space="preserve"> The public announcement of the distribution of the kaṭhina garment (v. </w:t>
      </w:r>
      <w:r>
        <w:rPr>
          <w:rFonts w:hint="eastAsia"/>
        </w:rPr>
        <w:t>功德衣</w:t>
      </w:r>
      <w:r>
        <w:t xml:space="preserve"> ) in the last month of the rainy season, i. e. of the coming forth of the monks from their retreat.</w:t>
      </w:r>
    </w:p>
    <w:p w14:paraId="1D370E63" w14:textId="77777777" w:rsidR="00BF2840" w:rsidRDefault="00BF2840" w:rsidP="00BF2840"/>
    <w:p w14:paraId="642F9A7E" w14:textId="77777777" w:rsidR="00BF2840" w:rsidRDefault="00BF2840" w:rsidP="00BF2840">
      <w:pPr>
        <w:rPr>
          <w:rFonts w:hint="eastAsia"/>
        </w:rPr>
      </w:pPr>
      <w:r>
        <w:rPr>
          <w:rFonts w:hint="eastAsia"/>
        </w:rPr>
        <w:t>出離</w:t>
      </w:r>
      <w:r>
        <w:rPr>
          <w:rFonts w:hint="eastAsia"/>
        </w:rPr>
        <w:t xml:space="preserve"> To leave, come out from.</w:t>
      </w:r>
    </w:p>
    <w:p w14:paraId="1146CC43" w14:textId="77777777" w:rsidR="00BF2840" w:rsidRDefault="00BF2840" w:rsidP="00BF2840"/>
    <w:p w14:paraId="6416DCD0" w14:textId="77777777" w:rsidR="00BF2840" w:rsidRDefault="00BF2840" w:rsidP="00BF2840">
      <w:pPr>
        <w:rPr>
          <w:rFonts w:hint="eastAsia"/>
        </w:rPr>
      </w:pPr>
      <w:r>
        <w:rPr>
          <w:rFonts w:hint="eastAsia"/>
        </w:rPr>
        <w:t>出離煩惱</w:t>
      </w:r>
      <w:r>
        <w:rPr>
          <w:rFonts w:hint="eastAsia"/>
        </w:rPr>
        <w:t xml:space="preserve"> to leave the passions and delusions of life, an intp. of nirvana.</w:t>
      </w:r>
    </w:p>
    <w:p w14:paraId="5C21F36C" w14:textId="77777777" w:rsidR="00BF2840" w:rsidRDefault="00BF2840" w:rsidP="00BF2840"/>
    <w:p w14:paraId="1D846A9A" w14:textId="77777777" w:rsidR="00BF2840" w:rsidRDefault="00BF2840" w:rsidP="00BF2840">
      <w:pPr>
        <w:rPr>
          <w:rFonts w:hint="eastAsia"/>
        </w:rPr>
      </w:pPr>
      <w:r>
        <w:rPr>
          <w:rFonts w:hint="eastAsia"/>
        </w:rPr>
        <w:t>出體</w:t>
      </w:r>
      <w:r>
        <w:rPr>
          <w:rFonts w:hint="eastAsia"/>
        </w:rPr>
        <w:t xml:space="preserve"> External; the components of a thing or matter; to put forth a body.</w:t>
      </w:r>
    </w:p>
    <w:p w14:paraId="7BFA4CCA" w14:textId="77777777" w:rsidR="00BF2840" w:rsidRDefault="00BF2840" w:rsidP="00BF2840"/>
    <w:p w14:paraId="4C60E016" w14:textId="77777777" w:rsidR="00BF2840" w:rsidRDefault="00BF2840" w:rsidP="00BF2840">
      <w:pPr>
        <w:rPr>
          <w:rFonts w:hint="eastAsia"/>
        </w:rPr>
      </w:pPr>
      <w:r>
        <w:rPr>
          <w:rFonts w:hint="eastAsia"/>
        </w:rPr>
        <w:t>加</w:t>
      </w:r>
      <w:r>
        <w:rPr>
          <w:rFonts w:hint="eastAsia"/>
        </w:rPr>
        <w:t xml:space="preserve"> Add, added; increase; put on.</w:t>
      </w:r>
    </w:p>
    <w:p w14:paraId="3B818BD3" w14:textId="77777777" w:rsidR="00BF2840" w:rsidRDefault="00BF2840" w:rsidP="00BF2840"/>
    <w:p w14:paraId="73DE03B4" w14:textId="77777777" w:rsidR="00BF2840" w:rsidRDefault="00BF2840" w:rsidP="00BF2840">
      <w:pPr>
        <w:rPr>
          <w:rFonts w:hint="eastAsia"/>
        </w:rPr>
      </w:pPr>
      <w:r>
        <w:rPr>
          <w:rFonts w:hint="eastAsia"/>
        </w:rPr>
        <w:t>加力</w:t>
      </w:r>
      <w:r>
        <w:rPr>
          <w:rFonts w:hint="eastAsia"/>
        </w:rPr>
        <w:t xml:space="preserve"> Added strength or power (by the Buddhas or bodhisattvas); aid.</w:t>
      </w:r>
    </w:p>
    <w:p w14:paraId="2740F95E" w14:textId="77777777" w:rsidR="00BF2840" w:rsidRDefault="00BF2840" w:rsidP="00BF2840"/>
    <w:p w14:paraId="02AB5110" w14:textId="77777777" w:rsidR="00BF2840" w:rsidRDefault="00BF2840" w:rsidP="00BF2840">
      <w:pPr>
        <w:rPr>
          <w:rFonts w:hint="eastAsia"/>
        </w:rPr>
      </w:pPr>
      <w:r>
        <w:rPr>
          <w:rFonts w:hint="eastAsia"/>
        </w:rPr>
        <w:t>加尸</w:t>
      </w:r>
      <w:r>
        <w:rPr>
          <w:rFonts w:hint="eastAsia"/>
        </w:rPr>
        <w:t xml:space="preserve"> </w:t>
      </w:r>
      <w:r>
        <w:rPr>
          <w:rFonts w:hint="eastAsia"/>
        </w:rPr>
        <w:t>加私</w:t>
      </w:r>
      <w:r>
        <w:rPr>
          <w:rFonts w:hint="eastAsia"/>
        </w:rPr>
        <w:t xml:space="preserve">; </w:t>
      </w:r>
      <w:r>
        <w:rPr>
          <w:rFonts w:hint="eastAsia"/>
        </w:rPr>
        <w:t>迦尸</w:t>
      </w:r>
      <w:r>
        <w:rPr>
          <w:rFonts w:hint="eastAsia"/>
        </w:rPr>
        <w:t xml:space="preserve"> kasa, visibility, splendour; a species of grass, saccharum spontaneum. M. W.</w:t>
      </w:r>
    </w:p>
    <w:p w14:paraId="015171FD" w14:textId="77777777" w:rsidR="00BF2840" w:rsidRDefault="00BF2840" w:rsidP="00BF2840"/>
    <w:p w14:paraId="2C8E999B" w14:textId="77777777" w:rsidR="00BF2840" w:rsidRDefault="00BF2840" w:rsidP="00BF2840">
      <w:r>
        <w:rPr>
          <w:rFonts w:hint="eastAsia"/>
        </w:rPr>
        <w:lastRenderedPageBreak/>
        <w:t>加持</w:t>
      </w:r>
      <w:r>
        <w:t xml:space="preserve"> </w:t>
      </w:r>
      <w:r>
        <w:rPr>
          <w:rFonts w:hint="eastAsia"/>
        </w:rPr>
        <w:t>地瑟娓曩</w:t>
      </w:r>
      <w:r>
        <w:t xml:space="preserve"> adhiṣṭhāna, to depend upon, a base, rule. It is defined as dependence on the Buddha, who </w:t>
      </w:r>
      <w:r>
        <w:rPr>
          <w:rFonts w:hint="eastAsia"/>
        </w:rPr>
        <w:t>加</w:t>
      </w:r>
      <w:r>
        <w:t xml:space="preserve"> confers his strength on all (who seek it), and </w:t>
      </w:r>
      <w:r>
        <w:rPr>
          <w:rFonts w:hint="eastAsia"/>
        </w:rPr>
        <w:t>持</w:t>
      </w:r>
      <w:r>
        <w:t xml:space="preserve"> upholds them; hence it implies prayer, because of obtaining the Buddha's power and transferring it to others; in general it is to aid, support.</w:t>
      </w:r>
    </w:p>
    <w:p w14:paraId="75A79D9A" w14:textId="77777777" w:rsidR="00BF2840" w:rsidRDefault="00BF2840" w:rsidP="00BF2840"/>
    <w:p w14:paraId="3A5602E3" w14:textId="77777777" w:rsidR="00BF2840" w:rsidRDefault="00BF2840" w:rsidP="00BF2840">
      <w:pPr>
        <w:rPr>
          <w:rFonts w:hint="eastAsia"/>
        </w:rPr>
      </w:pPr>
      <w:r>
        <w:rPr>
          <w:rFonts w:hint="eastAsia"/>
        </w:rPr>
        <w:t>加持供物</w:t>
      </w:r>
      <w:r>
        <w:rPr>
          <w:rFonts w:hint="eastAsia"/>
        </w:rPr>
        <w:t xml:space="preserve"> To repeat tantras over offerings, in order to prevent demons from taking them or making them unclean.</w:t>
      </w:r>
    </w:p>
    <w:p w14:paraId="10B989EC" w14:textId="77777777" w:rsidR="00BF2840" w:rsidRDefault="00BF2840" w:rsidP="00BF2840"/>
    <w:p w14:paraId="38ECD2D7" w14:textId="77777777" w:rsidR="00BF2840" w:rsidRDefault="00BF2840" w:rsidP="00BF2840">
      <w:pPr>
        <w:rPr>
          <w:rFonts w:hint="eastAsia"/>
        </w:rPr>
      </w:pPr>
      <w:r>
        <w:rPr>
          <w:rFonts w:hint="eastAsia"/>
        </w:rPr>
        <w:t>加持成佛</w:t>
      </w:r>
      <w:r>
        <w:rPr>
          <w:rFonts w:hint="eastAsia"/>
        </w:rPr>
        <w:t xml:space="preserve"> By the aid of Buddha to enter Buddhahood.</w:t>
      </w:r>
    </w:p>
    <w:p w14:paraId="70614D1B" w14:textId="77777777" w:rsidR="00BF2840" w:rsidRDefault="00BF2840" w:rsidP="00BF2840"/>
    <w:p w14:paraId="5FD7FE31" w14:textId="77777777" w:rsidR="00BF2840" w:rsidRDefault="00BF2840" w:rsidP="00BF2840">
      <w:pPr>
        <w:rPr>
          <w:rFonts w:hint="eastAsia"/>
        </w:rPr>
      </w:pPr>
      <w:r>
        <w:rPr>
          <w:rFonts w:hint="eastAsia"/>
        </w:rPr>
        <w:t>加持杖</w:t>
      </w:r>
      <w:r>
        <w:rPr>
          <w:rFonts w:hint="eastAsia"/>
        </w:rPr>
        <w:t xml:space="preserve"> A wand (made of peach wood) laid on in driving out demons, or in healing disease, the painful place being beaten. Tantras are repeated while the wand is used on the patient.</w:t>
      </w:r>
    </w:p>
    <w:p w14:paraId="7C3F8187" w14:textId="77777777" w:rsidR="00BF2840" w:rsidRDefault="00BF2840" w:rsidP="00BF2840"/>
    <w:p w14:paraId="2B590F2E" w14:textId="77777777" w:rsidR="00BF2840" w:rsidRDefault="00BF2840" w:rsidP="00BF2840">
      <w:r>
        <w:rPr>
          <w:rFonts w:hint="eastAsia"/>
        </w:rPr>
        <w:t>加持身</w:t>
      </w:r>
      <w:r>
        <w:t xml:space="preserve"> The body which the Buddha depends upon or his manifestation, i. e. the nirmāṇakāya.</w:t>
      </w:r>
    </w:p>
    <w:p w14:paraId="12A82A5C" w14:textId="77777777" w:rsidR="00BF2840" w:rsidRDefault="00BF2840" w:rsidP="00BF2840"/>
    <w:p w14:paraId="586DCC4F" w14:textId="77777777" w:rsidR="00BF2840" w:rsidRDefault="00BF2840" w:rsidP="00BF2840">
      <w:r>
        <w:rPr>
          <w:rFonts w:hint="eastAsia"/>
        </w:rPr>
        <w:t>加沙</w:t>
      </w:r>
      <w:r>
        <w:t xml:space="preserve"> </w:t>
      </w:r>
      <w:r>
        <w:rPr>
          <w:rFonts w:hint="eastAsia"/>
        </w:rPr>
        <w:t>迦沙</w:t>
      </w:r>
      <w:r>
        <w:t xml:space="preserve">; </w:t>
      </w:r>
      <w:r>
        <w:rPr>
          <w:rFonts w:hint="eastAsia"/>
        </w:rPr>
        <w:t>袈裟</w:t>
      </w:r>
      <w:r>
        <w:t xml:space="preserve"> kaṣāya, a colour composed of red and yellow, i. e. brown, described as a mixed colour, but </w:t>
      </w:r>
      <w:r>
        <w:rPr>
          <w:rFonts w:hint="eastAsia"/>
        </w:rPr>
        <w:t>加沙野</w:t>
      </w:r>
      <w:r>
        <w:t xml:space="preserve"> is defined as </w:t>
      </w:r>
      <w:r>
        <w:rPr>
          <w:rFonts w:hint="eastAsia"/>
        </w:rPr>
        <w:t>赤</w:t>
      </w:r>
      <w:r>
        <w:t xml:space="preserve"> red.</w:t>
      </w:r>
    </w:p>
    <w:p w14:paraId="0743D815" w14:textId="77777777" w:rsidR="00BF2840" w:rsidRDefault="00BF2840" w:rsidP="00BF2840"/>
    <w:p w14:paraId="50C547E3" w14:textId="77777777" w:rsidR="00BF2840" w:rsidRDefault="00BF2840" w:rsidP="00BF2840">
      <w:r>
        <w:rPr>
          <w:rFonts w:hint="eastAsia"/>
        </w:rPr>
        <w:t>加蘭伽</w:t>
      </w:r>
      <w:r>
        <w:t xml:space="preserve"> Kalaviṇka, v. </w:t>
      </w:r>
      <w:r>
        <w:rPr>
          <w:rFonts w:hint="eastAsia"/>
        </w:rPr>
        <w:t>迦</w:t>
      </w:r>
      <w:r>
        <w:t>.</w:t>
      </w:r>
    </w:p>
    <w:p w14:paraId="3B63BA63" w14:textId="77777777" w:rsidR="00BF2840" w:rsidRDefault="00BF2840" w:rsidP="00BF2840"/>
    <w:p w14:paraId="7BF24985" w14:textId="77777777" w:rsidR="00BF2840" w:rsidRDefault="00BF2840" w:rsidP="00BF2840">
      <w:pPr>
        <w:rPr>
          <w:rFonts w:hint="eastAsia"/>
        </w:rPr>
      </w:pPr>
      <w:r>
        <w:rPr>
          <w:rFonts w:hint="eastAsia"/>
        </w:rPr>
        <w:t>加行</w:t>
      </w:r>
      <w:r>
        <w:rPr>
          <w:rFonts w:hint="eastAsia"/>
        </w:rPr>
        <w:t xml:space="preserve"> prayoga. Added progress, intensified effort, earnest endeavour.</w:t>
      </w:r>
    </w:p>
    <w:p w14:paraId="18FB6031" w14:textId="77777777" w:rsidR="00BF2840" w:rsidRDefault="00BF2840" w:rsidP="00BF2840"/>
    <w:p w14:paraId="7EA5E86D" w14:textId="77777777" w:rsidR="00BF2840" w:rsidRDefault="00BF2840" w:rsidP="00BF2840">
      <w:pPr>
        <w:rPr>
          <w:rFonts w:hint="eastAsia"/>
        </w:rPr>
      </w:pPr>
      <w:r>
        <w:rPr>
          <w:rFonts w:hint="eastAsia"/>
        </w:rPr>
        <w:t>加行位</w:t>
      </w:r>
      <w:r>
        <w:rPr>
          <w:rFonts w:hint="eastAsia"/>
        </w:rPr>
        <w:t xml:space="preserve"> The second of the four stages of the </w:t>
      </w:r>
      <w:r>
        <w:rPr>
          <w:rFonts w:hint="eastAsia"/>
        </w:rPr>
        <w:t>唯識宗</w:t>
      </w:r>
      <w:r>
        <w:rPr>
          <w:rFonts w:hint="eastAsia"/>
        </w:rPr>
        <w:t xml:space="preserve"> known also as </w:t>
      </w:r>
      <w:r>
        <w:rPr>
          <w:rFonts w:hint="eastAsia"/>
        </w:rPr>
        <w:t>四加行</w:t>
      </w:r>
      <w:r>
        <w:rPr>
          <w:rFonts w:hint="eastAsia"/>
        </w:rPr>
        <w:t>.</w:t>
      </w:r>
    </w:p>
    <w:p w14:paraId="3DD29961" w14:textId="77777777" w:rsidR="00BF2840" w:rsidRDefault="00BF2840" w:rsidP="00BF2840"/>
    <w:p w14:paraId="5352FAC6" w14:textId="77777777" w:rsidR="00BF2840" w:rsidRDefault="00BF2840" w:rsidP="00BF2840">
      <w:pPr>
        <w:rPr>
          <w:rFonts w:hint="eastAsia"/>
        </w:rPr>
      </w:pPr>
      <w:r>
        <w:rPr>
          <w:rFonts w:hint="eastAsia"/>
        </w:rPr>
        <w:t>加行善</w:t>
      </w:r>
      <w:r>
        <w:rPr>
          <w:rFonts w:hint="eastAsia"/>
        </w:rPr>
        <w:t xml:space="preserve"> </w:t>
      </w:r>
      <w:r>
        <w:rPr>
          <w:rFonts w:hint="eastAsia"/>
        </w:rPr>
        <w:t>修得善</w:t>
      </w:r>
      <w:r>
        <w:rPr>
          <w:rFonts w:hint="eastAsia"/>
        </w:rPr>
        <w:t xml:space="preserve">; </w:t>
      </w:r>
      <w:r>
        <w:rPr>
          <w:rFonts w:hint="eastAsia"/>
        </w:rPr>
        <w:t>方便善</w:t>
      </w:r>
      <w:r>
        <w:rPr>
          <w:rFonts w:hint="eastAsia"/>
        </w:rPr>
        <w:t xml:space="preserve"> Goodness acquired by earnest effort, or 'works', as differentiated from </w:t>
      </w:r>
      <w:r>
        <w:rPr>
          <w:rFonts w:hint="eastAsia"/>
        </w:rPr>
        <w:t>生得善</w:t>
      </w:r>
      <w:r>
        <w:rPr>
          <w:rFonts w:hint="eastAsia"/>
        </w:rPr>
        <w:t xml:space="preserve"> natural goodness.</w:t>
      </w:r>
    </w:p>
    <w:p w14:paraId="316B6448" w14:textId="77777777" w:rsidR="00BF2840" w:rsidRDefault="00BF2840" w:rsidP="00BF2840"/>
    <w:p w14:paraId="7FF2FCA3" w14:textId="77777777" w:rsidR="00BF2840" w:rsidRDefault="00BF2840" w:rsidP="00BF2840">
      <w:pPr>
        <w:rPr>
          <w:rFonts w:hint="eastAsia"/>
        </w:rPr>
      </w:pPr>
      <w:r>
        <w:rPr>
          <w:rFonts w:hint="eastAsia"/>
        </w:rPr>
        <w:t>加被</w:t>
      </w:r>
      <w:r>
        <w:rPr>
          <w:rFonts w:hint="eastAsia"/>
        </w:rPr>
        <w:t xml:space="preserve"> </w:t>
      </w:r>
      <w:r>
        <w:rPr>
          <w:rFonts w:hint="eastAsia"/>
        </w:rPr>
        <w:t>加祐</w:t>
      </w:r>
      <w:r>
        <w:rPr>
          <w:rFonts w:hint="eastAsia"/>
        </w:rPr>
        <w:t xml:space="preserve">; </w:t>
      </w:r>
      <w:r>
        <w:rPr>
          <w:rFonts w:hint="eastAsia"/>
        </w:rPr>
        <w:t>加備</w:t>
      </w:r>
      <w:r>
        <w:rPr>
          <w:rFonts w:hint="eastAsia"/>
        </w:rPr>
        <w:t xml:space="preserve">; </w:t>
      </w:r>
      <w:r>
        <w:rPr>
          <w:rFonts w:hint="eastAsia"/>
        </w:rPr>
        <w:t>加護</w:t>
      </w:r>
      <w:r>
        <w:rPr>
          <w:rFonts w:hint="eastAsia"/>
        </w:rPr>
        <w:t xml:space="preserve"> Divine or Buddha aid or power bestowed on the living, for their protection or perfection.</w:t>
      </w:r>
    </w:p>
    <w:p w14:paraId="27D2FB4B" w14:textId="77777777" w:rsidR="00BF2840" w:rsidRDefault="00BF2840" w:rsidP="00BF2840"/>
    <w:p w14:paraId="63FF2C4F" w14:textId="77777777" w:rsidR="00BF2840" w:rsidRDefault="00BF2840" w:rsidP="00BF2840">
      <w:pPr>
        <w:rPr>
          <w:rFonts w:hint="eastAsia"/>
        </w:rPr>
      </w:pPr>
      <w:r>
        <w:rPr>
          <w:rFonts w:hint="eastAsia"/>
        </w:rPr>
        <w:lastRenderedPageBreak/>
        <w:t>功</w:t>
      </w:r>
      <w:r>
        <w:rPr>
          <w:rFonts w:hint="eastAsia"/>
        </w:rPr>
        <w:t xml:space="preserve"> Merit, meritorious; achievement, hence </w:t>
      </w:r>
      <w:r>
        <w:rPr>
          <w:rFonts w:hint="eastAsia"/>
        </w:rPr>
        <w:t>功力</w:t>
      </w:r>
      <w:r>
        <w:rPr>
          <w:rFonts w:hint="eastAsia"/>
        </w:rPr>
        <w:t xml:space="preserve"> achieving strength, earnest effort after the good).</w:t>
      </w:r>
    </w:p>
    <w:p w14:paraId="4F53B827" w14:textId="77777777" w:rsidR="00BF2840" w:rsidRDefault="00BF2840" w:rsidP="00BF2840"/>
    <w:p w14:paraId="59CC87C2" w14:textId="77777777" w:rsidR="00BF2840" w:rsidRDefault="00BF2840" w:rsidP="00BF2840">
      <w:pPr>
        <w:rPr>
          <w:rFonts w:hint="eastAsia"/>
        </w:rPr>
      </w:pPr>
      <w:r>
        <w:rPr>
          <w:rFonts w:hint="eastAsia"/>
        </w:rPr>
        <w:t>功嘉葛刺思</w:t>
      </w:r>
      <w:r>
        <w:rPr>
          <w:rFonts w:hint="eastAsia"/>
        </w:rPr>
        <w:t xml:space="preserve"> Kun-dgah-grags, also named </w:t>
      </w:r>
      <w:r>
        <w:rPr>
          <w:rFonts w:hint="eastAsia"/>
        </w:rPr>
        <w:t>膽巴</w:t>
      </w:r>
      <w:r>
        <w:rPr>
          <w:rFonts w:hint="eastAsia"/>
        </w:rPr>
        <w:t xml:space="preserve"> Danupa, a famous Tibetan monk of the thirteenth century, who had influence at the Mongol court under Kublai Khan and after, d. 1303.</w:t>
      </w:r>
    </w:p>
    <w:p w14:paraId="16810448" w14:textId="77777777" w:rsidR="00BF2840" w:rsidRDefault="00BF2840" w:rsidP="00BF2840"/>
    <w:p w14:paraId="6E8DF9B9" w14:textId="77777777" w:rsidR="00BF2840" w:rsidRDefault="00BF2840" w:rsidP="00BF2840">
      <w:pPr>
        <w:rPr>
          <w:rFonts w:hint="eastAsia"/>
        </w:rPr>
      </w:pPr>
      <w:r>
        <w:rPr>
          <w:rFonts w:hint="eastAsia"/>
        </w:rPr>
        <w:t>功巧論</w:t>
      </w:r>
      <w:r>
        <w:rPr>
          <w:rFonts w:hint="eastAsia"/>
        </w:rPr>
        <w:t xml:space="preserve"> </w:t>
      </w:r>
      <w:r>
        <w:rPr>
          <w:rFonts w:hint="eastAsia"/>
        </w:rPr>
        <w:t>功明論</w:t>
      </w:r>
      <w:r>
        <w:rPr>
          <w:rFonts w:hint="eastAsia"/>
        </w:rPr>
        <w:t xml:space="preserve"> (or </w:t>
      </w:r>
      <w:r>
        <w:rPr>
          <w:rFonts w:hint="eastAsia"/>
        </w:rPr>
        <w:t>巧明論</w:t>
      </w:r>
      <w:r>
        <w:rPr>
          <w:rFonts w:hint="eastAsia"/>
        </w:rPr>
        <w:t xml:space="preserve">) </w:t>
      </w:r>
      <w:r>
        <w:rPr>
          <w:rFonts w:ascii="Cambria" w:hAnsi="Cambria" w:cs="Cambria"/>
        </w:rPr>
        <w:t>Ś</w:t>
      </w:r>
      <w:r>
        <w:rPr>
          <w:rFonts w:hint="eastAsia"/>
        </w:rPr>
        <w:t>ilpasth</w:t>
      </w:r>
      <w:r>
        <w:rPr>
          <w:rFonts w:hint="eastAsia"/>
        </w:rPr>
        <w:t>ā</w:t>
      </w:r>
      <w:r>
        <w:rPr>
          <w:rFonts w:hint="eastAsia"/>
        </w:rPr>
        <w:t>na-vidy</w:t>
      </w:r>
      <w:r>
        <w:rPr>
          <w:rFonts w:hint="eastAsia"/>
        </w:rPr>
        <w:t>ā</w:t>
      </w:r>
      <w:r>
        <w:rPr>
          <w:rFonts w:hint="eastAsia"/>
        </w:rPr>
        <w:t>-</w:t>
      </w:r>
      <w:r>
        <w:rPr>
          <w:rFonts w:ascii="Cambria" w:hAnsi="Cambria" w:cs="Cambria"/>
        </w:rPr>
        <w:t>ś</w:t>
      </w:r>
      <w:r>
        <w:rPr>
          <w:rFonts w:ascii="等线" w:eastAsia="等线" w:hAnsi="等线" w:cs="等线" w:hint="eastAsia"/>
        </w:rPr>
        <w:t>ā</w:t>
      </w:r>
      <w:r>
        <w:rPr>
          <w:rFonts w:hint="eastAsia"/>
        </w:rPr>
        <w:t xml:space="preserve">stra; 'the </w:t>
      </w:r>
      <w:r>
        <w:rPr>
          <w:rFonts w:ascii="Cambria" w:hAnsi="Cambria" w:cs="Cambria"/>
        </w:rPr>
        <w:t>ś</w:t>
      </w:r>
      <w:r>
        <w:rPr>
          <w:rFonts w:ascii="等线" w:eastAsia="等线" w:hAnsi="等线" w:cs="等线" w:hint="eastAsia"/>
        </w:rPr>
        <w:t>ā</w:t>
      </w:r>
      <w:r>
        <w:rPr>
          <w:rFonts w:hint="eastAsia"/>
        </w:rPr>
        <w:t xml:space="preserve">stra of arts and sciences, ' i. e. of </w:t>
      </w:r>
      <w:r>
        <w:rPr>
          <w:rFonts w:hint="eastAsia"/>
        </w:rPr>
        <w:t>術</w:t>
      </w:r>
      <w:r>
        <w:rPr>
          <w:rFonts w:hint="eastAsia"/>
        </w:rPr>
        <w:t xml:space="preserve"> and </w:t>
      </w:r>
      <w:r>
        <w:rPr>
          <w:rFonts w:hint="eastAsia"/>
        </w:rPr>
        <w:t>數</w:t>
      </w:r>
      <w:r>
        <w:rPr>
          <w:rFonts w:hint="eastAsia"/>
        </w:rPr>
        <w:t xml:space="preserve">, one of the </w:t>
      </w:r>
      <w:r>
        <w:rPr>
          <w:rFonts w:hint="eastAsia"/>
        </w:rPr>
        <w:t>五明</w:t>
      </w:r>
      <w:r>
        <w:rPr>
          <w:rFonts w:hint="eastAsia"/>
        </w:rPr>
        <w:t xml:space="preserve"> five works on knowledge; it treats of 'arts, mechanics, dual philosophy, and calendaric calculations'. Eitel.</w:t>
      </w:r>
    </w:p>
    <w:p w14:paraId="57B2178E" w14:textId="77777777" w:rsidR="00BF2840" w:rsidRDefault="00BF2840" w:rsidP="00BF2840"/>
    <w:p w14:paraId="663E8B69" w14:textId="77777777" w:rsidR="00BF2840" w:rsidRDefault="00BF2840" w:rsidP="00BF2840">
      <w:r>
        <w:rPr>
          <w:rFonts w:hint="eastAsia"/>
        </w:rPr>
        <w:t>功德</w:t>
      </w:r>
      <w:r>
        <w:t xml:space="preserve"> Virtue achieved; achievement; power to do meritorious works; merit; meritorious virtue; the reward of virtue; a name for </w:t>
      </w:r>
      <w:r>
        <w:rPr>
          <w:rFonts w:hint="eastAsia"/>
        </w:rPr>
        <w:t>弗若多羅</w:t>
      </w:r>
      <w:r>
        <w:t xml:space="preserve"> Puṇyatara, one of the twenty-four </w:t>
      </w:r>
      <w:r>
        <w:rPr>
          <w:rFonts w:hint="eastAsia"/>
        </w:rPr>
        <w:t>天尊</w:t>
      </w:r>
      <w:r>
        <w:t xml:space="preserve"> deva aryas, worshipped in China.</w:t>
      </w:r>
    </w:p>
    <w:p w14:paraId="08771968" w14:textId="77777777" w:rsidR="00BF2840" w:rsidRDefault="00BF2840" w:rsidP="00BF2840"/>
    <w:p w14:paraId="5C167196" w14:textId="77777777" w:rsidR="00BF2840" w:rsidRDefault="00BF2840" w:rsidP="00BF2840">
      <w:pPr>
        <w:rPr>
          <w:rFonts w:hint="eastAsia"/>
        </w:rPr>
      </w:pPr>
      <w:r>
        <w:rPr>
          <w:rFonts w:hint="eastAsia"/>
        </w:rPr>
        <w:t>功德叢林</w:t>
      </w:r>
      <w:r>
        <w:rPr>
          <w:rFonts w:hint="eastAsia"/>
        </w:rPr>
        <w:t xml:space="preserve"> The grove of merit and virtue, i. e. a Buddhist hall, or monastery; also the scriptures.</w:t>
      </w:r>
    </w:p>
    <w:p w14:paraId="64107A48" w14:textId="77777777" w:rsidR="00BF2840" w:rsidRDefault="00BF2840" w:rsidP="00BF2840"/>
    <w:p w14:paraId="6730007C" w14:textId="77777777" w:rsidR="00BF2840" w:rsidRDefault="00BF2840" w:rsidP="00BF2840">
      <w:pPr>
        <w:rPr>
          <w:rFonts w:hint="eastAsia"/>
        </w:rPr>
      </w:pPr>
      <w:r>
        <w:rPr>
          <w:rFonts w:hint="eastAsia"/>
        </w:rPr>
        <w:t>功德使</w:t>
      </w:r>
      <w:r>
        <w:rPr>
          <w:rFonts w:hint="eastAsia"/>
        </w:rPr>
        <w:t xml:space="preserve"> Envoy to the virtuous, or officer supervising virtue, controller of monks and nuns appointed by the Tang Court.</w:t>
      </w:r>
    </w:p>
    <w:p w14:paraId="378F7734" w14:textId="77777777" w:rsidR="00BF2840" w:rsidRDefault="00BF2840" w:rsidP="00BF2840"/>
    <w:p w14:paraId="15DCDDC9" w14:textId="77777777" w:rsidR="00BF2840" w:rsidRDefault="00BF2840" w:rsidP="00BF2840">
      <w:r>
        <w:t>[168]</w:t>
      </w:r>
    </w:p>
    <w:p w14:paraId="55351DF8" w14:textId="77777777" w:rsidR="00BF2840" w:rsidRDefault="00BF2840" w:rsidP="00BF2840"/>
    <w:p w14:paraId="71CB848A" w14:textId="77777777" w:rsidR="00BF2840" w:rsidRDefault="00BF2840" w:rsidP="00BF2840">
      <w:r>
        <w:rPr>
          <w:rFonts w:hint="eastAsia"/>
        </w:rPr>
        <w:t>功德天</w:t>
      </w:r>
      <w:r>
        <w:t xml:space="preserve"> (</w:t>
      </w:r>
      <w:r>
        <w:rPr>
          <w:rFonts w:hint="eastAsia"/>
        </w:rPr>
        <w:t>功德天女</w:t>
      </w:r>
      <w:r>
        <w:t xml:space="preserve">) idem </w:t>
      </w:r>
      <w:r>
        <w:rPr>
          <w:rFonts w:hint="eastAsia"/>
        </w:rPr>
        <w:t>吉祥天</w:t>
      </w:r>
      <w:r>
        <w:t xml:space="preserve"> (</w:t>
      </w:r>
      <w:r>
        <w:rPr>
          <w:rFonts w:hint="eastAsia"/>
        </w:rPr>
        <w:t>吉祥天女</w:t>
      </w:r>
      <w:r>
        <w:t>) Lakṣmī, goddess of fortune.</w:t>
      </w:r>
    </w:p>
    <w:p w14:paraId="27A88CFB" w14:textId="77777777" w:rsidR="00BF2840" w:rsidRDefault="00BF2840" w:rsidP="00BF2840"/>
    <w:p w14:paraId="083553ED" w14:textId="77777777" w:rsidR="00BF2840" w:rsidRDefault="00BF2840" w:rsidP="00BF2840">
      <w:pPr>
        <w:rPr>
          <w:rFonts w:hint="eastAsia"/>
        </w:rPr>
      </w:pPr>
      <w:r>
        <w:rPr>
          <w:rFonts w:hint="eastAsia"/>
        </w:rPr>
        <w:t>功德水</w:t>
      </w:r>
      <w:r>
        <w:rPr>
          <w:rFonts w:hint="eastAsia"/>
        </w:rPr>
        <w:t xml:space="preserve"> (or </w:t>
      </w:r>
      <w:r>
        <w:rPr>
          <w:rFonts w:hint="eastAsia"/>
        </w:rPr>
        <w:t>功德池</w:t>
      </w:r>
      <w:r>
        <w:rPr>
          <w:rFonts w:hint="eastAsia"/>
        </w:rPr>
        <w:t>) The water or eight lakes of meritorious deeds, or virtue, in Paradise.</w:t>
      </w:r>
    </w:p>
    <w:p w14:paraId="00E15D4E" w14:textId="77777777" w:rsidR="00BF2840" w:rsidRDefault="00BF2840" w:rsidP="00BF2840"/>
    <w:p w14:paraId="60C52145" w14:textId="77777777" w:rsidR="00BF2840" w:rsidRDefault="00BF2840" w:rsidP="00BF2840">
      <w:pPr>
        <w:rPr>
          <w:rFonts w:hint="eastAsia"/>
        </w:rPr>
      </w:pPr>
      <w:r>
        <w:rPr>
          <w:rFonts w:hint="eastAsia"/>
        </w:rPr>
        <w:t>功德田</w:t>
      </w:r>
      <w:r>
        <w:rPr>
          <w:rFonts w:hint="eastAsia"/>
        </w:rPr>
        <w:t xml:space="preserve"> The field of merit and virtue, i. e. the triratna </w:t>
      </w:r>
      <w:r>
        <w:rPr>
          <w:rFonts w:hint="eastAsia"/>
        </w:rPr>
        <w:t>三寳</w:t>
      </w:r>
      <w:r>
        <w:rPr>
          <w:rFonts w:hint="eastAsia"/>
        </w:rPr>
        <w:t xml:space="preserve">, to be cultivated by the faithful; it is one of the three fields for cultivating welfare </w:t>
      </w:r>
      <w:r>
        <w:rPr>
          <w:rFonts w:hint="eastAsia"/>
        </w:rPr>
        <w:t>三福田</w:t>
      </w:r>
      <w:r>
        <w:rPr>
          <w:rFonts w:hint="eastAsia"/>
        </w:rPr>
        <w:t>.</w:t>
      </w:r>
    </w:p>
    <w:p w14:paraId="059A4D28" w14:textId="77777777" w:rsidR="00BF2840" w:rsidRDefault="00BF2840" w:rsidP="00BF2840"/>
    <w:p w14:paraId="0B8EA47E" w14:textId="77777777" w:rsidR="00BF2840" w:rsidRDefault="00BF2840" w:rsidP="00BF2840">
      <w:pPr>
        <w:rPr>
          <w:rFonts w:hint="eastAsia"/>
        </w:rPr>
      </w:pPr>
      <w:r>
        <w:rPr>
          <w:rFonts w:hint="eastAsia"/>
        </w:rPr>
        <w:t>功德聚</w:t>
      </w:r>
      <w:r>
        <w:rPr>
          <w:rFonts w:hint="eastAsia"/>
        </w:rPr>
        <w:t xml:space="preserve"> The assembly of all merit and virtue, i. e. the Buddha; also a st</w:t>
      </w:r>
      <w:r>
        <w:rPr>
          <w:rFonts w:hint="eastAsia"/>
        </w:rPr>
        <w:t>ū</w:t>
      </w:r>
      <w:r>
        <w:rPr>
          <w:rFonts w:hint="eastAsia"/>
        </w:rPr>
        <w:t>pa as symbol of him.</w:t>
      </w:r>
    </w:p>
    <w:p w14:paraId="7A4928A6" w14:textId="77777777" w:rsidR="00BF2840" w:rsidRDefault="00BF2840" w:rsidP="00BF2840"/>
    <w:p w14:paraId="63A94EF4" w14:textId="77777777" w:rsidR="00BF2840" w:rsidRDefault="00BF2840" w:rsidP="00BF2840">
      <w:r>
        <w:rPr>
          <w:rFonts w:hint="eastAsia"/>
        </w:rPr>
        <w:lastRenderedPageBreak/>
        <w:t>功德衣</w:t>
      </w:r>
      <w:r>
        <w:t xml:space="preserve"> kaṭhina, </w:t>
      </w:r>
      <w:r>
        <w:rPr>
          <w:rFonts w:hint="eastAsia"/>
        </w:rPr>
        <w:t>迦絺那</w:t>
      </w:r>
      <w:r>
        <w:t xml:space="preserve">; </w:t>
      </w:r>
      <w:r>
        <w:rPr>
          <w:rFonts w:hint="eastAsia"/>
        </w:rPr>
        <w:t>羯絺那</w:t>
      </w:r>
      <w:r>
        <w:t xml:space="preserve"> the garment of merits, given to monks after their summer retreat of ninety days; it symbolized five merits to which they had attained.</w:t>
      </w:r>
    </w:p>
    <w:p w14:paraId="7146E125" w14:textId="77777777" w:rsidR="00BF2840" w:rsidRDefault="00BF2840" w:rsidP="00BF2840"/>
    <w:p w14:paraId="473847F8" w14:textId="77777777" w:rsidR="00BF2840" w:rsidRDefault="00BF2840" w:rsidP="00BF2840">
      <w:pPr>
        <w:rPr>
          <w:rFonts w:hint="eastAsia"/>
        </w:rPr>
      </w:pPr>
      <w:r>
        <w:rPr>
          <w:rFonts w:hint="eastAsia"/>
        </w:rPr>
        <w:t>功德遊</w:t>
      </w:r>
      <w:r>
        <w:rPr>
          <w:rFonts w:hint="eastAsia"/>
        </w:rPr>
        <w:t xml:space="preserve"> Meritorious exercise, i. e. walking about intoning after duty.</w:t>
      </w:r>
    </w:p>
    <w:p w14:paraId="552DD4ED" w14:textId="77777777" w:rsidR="00BF2840" w:rsidRDefault="00BF2840" w:rsidP="00BF2840"/>
    <w:p w14:paraId="5A4E6E26" w14:textId="77777777" w:rsidR="00BF2840" w:rsidRDefault="00BF2840" w:rsidP="00BF2840">
      <w:pPr>
        <w:rPr>
          <w:rFonts w:hint="eastAsia"/>
        </w:rPr>
      </w:pPr>
      <w:r>
        <w:rPr>
          <w:rFonts w:hint="eastAsia"/>
        </w:rPr>
        <w:t>功用</w:t>
      </w:r>
      <w:r>
        <w:rPr>
          <w:rFonts w:hint="eastAsia"/>
        </w:rPr>
        <w:t xml:space="preserve"> Action, functioning, in practice and achievement.</w:t>
      </w:r>
    </w:p>
    <w:p w14:paraId="0DE490C8" w14:textId="77777777" w:rsidR="00BF2840" w:rsidRDefault="00BF2840" w:rsidP="00BF2840"/>
    <w:p w14:paraId="14930E7E" w14:textId="77777777" w:rsidR="00BF2840" w:rsidRDefault="00BF2840" w:rsidP="00BF2840">
      <w:pPr>
        <w:rPr>
          <w:rFonts w:hint="eastAsia"/>
        </w:rPr>
      </w:pPr>
      <w:r>
        <w:rPr>
          <w:rFonts w:hint="eastAsia"/>
        </w:rPr>
        <w:t>功能</w:t>
      </w:r>
      <w:r>
        <w:rPr>
          <w:rFonts w:hint="eastAsia"/>
        </w:rPr>
        <w:t xml:space="preserve"> Achieving power; ability, power.</w:t>
      </w:r>
    </w:p>
    <w:p w14:paraId="689FB656" w14:textId="77777777" w:rsidR="00BF2840" w:rsidRDefault="00BF2840" w:rsidP="00BF2840"/>
    <w:p w14:paraId="5222F4C8" w14:textId="77777777" w:rsidR="00BF2840" w:rsidRDefault="00BF2840" w:rsidP="00BF2840">
      <w:pPr>
        <w:rPr>
          <w:rFonts w:hint="eastAsia"/>
        </w:rPr>
      </w:pPr>
      <w:r>
        <w:rPr>
          <w:rFonts w:hint="eastAsia"/>
        </w:rPr>
        <w:t>北</w:t>
      </w:r>
      <w:r>
        <w:rPr>
          <w:rFonts w:hint="eastAsia"/>
        </w:rPr>
        <w:t xml:space="preserve"> uttara, North.</w:t>
      </w:r>
    </w:p>
    <w:p w14:paraId="221579F2" w14:textId="77777777" w:rsidR="00BF2840" w:rsidRDefault="00BF2840" w:rsidP="00BF2840"/>
    <w:p w14:paraId="2CF3F1DC" w14:textId="77777777" w:rsidR="00BF2840" w:rsidRDefault="00BF2840" w:rsidP="00BF2840">
      <w:r>
        <w:rPr>
          <w:rFonts w:hint="eastAsia"/>
        </w:rPr>
        <w:t>北山住部</w:t>
      </w:r>
      <w:r>
        <w:t xml:space="preserve"> </w:t>
      </w:r>
      <w:r>
        <w:rPr>
          <w:rFonts w:hint="eastAsia"/>
        </w:rPr>
        <w:t>鬱多世羅部</w:t>
      </w:r>
      <w:r>
        <w:t xml:space="preserve"> Uttaraśailāḥ. One of the sects organized in the third century after the Nirvana, whose seat is described as north of </w:t>
      </w:r>
      <w:r>
        <w:rPr>
          <w:rFonts w:hint="eastAsia"/>
        </w:rPr>
        <w:t>制多山</w:t>
      </w:r>
      <w:r>
        <w:t xml:space="preserve"> q. v.</w:t>
      </w:r>
    </w:p>
    <w:p w14:paraId="25926090" w14:textId="77777777" w:rsidR="00BF2840" w:rsidRDefault="00BF2840" w:rsidP="00BF2840"/>
    <w:p w14:paraId="7B8F2D68" w14:textId="77777777" w:rsidR="00BF2840" w:rsidRDefault="00BF2840" w:rsidP="00BF2840">
      <w:r>
        <w:rPr>
          <w:rFonts w:hint="eastAsia"/>
        </w:rPr>
        <w:t>北宗</w:t>
      </w:r>
      <w:r>
        <w:rPr>
          <w:rFonts w:hint="eastAsia"/>
        </w:rPr>
        <w:t xml:space="preserve"> The northern school of the Chan (Zen) sect; from Bodhidharma </w:t>
      </w:r>
      <w:r>
        <w:rPr>
          <w:rFonts w:hint="eastAsia"/>
        </w:rPr>
        <w:t>達磨</w:t>
      </w:r>
      <w:r>
        <w:rPr>
          <w:rFonts w:hint="eastAsia"/>
        </w:rPr>
        <w:t xml:space="preserve"> to the fifth patriarch </w:t>
      </w:r>
      <w:r>
        <w:rPr>
          <w:rFonts w:hint="eastAsia"/>
        </w:rPr>
        <w:t>弘忍</w:t>
      </w:r>
      <w:r>
        <w:rPr>
          <w:rFonts w:hint="eastAsia"/>
        </w:rPr>
        <w:t xml:space="preserve"> Hongren the school was undivided; from </w:t>
      </w:r>
      <w:r>
        <w:rPr>
          <w:rFonts w:hint="eastAsia"/>
        </w:rPr>
        <w:t>慧能</w:t>
      </w:r>
      <w:r>
        <w:rPr>
          <w:rFonts w:hint="eastAsia"/>
        </w:rPr>
        <w:t xml:space="preserve"> Huineng began the division of the southern school, </w:t>
      </w:r>
      <w:r>
        <w:rPr>
          <w:rFonts w:hint="eastAsia"/>
        </w:rPr>
        <w:t>神秀</w:t>
      </w:r>
      <w:r>
        <w:rPr>
          <w:rFonts w:hint="eastAsia"/>
        </w:rPr>
        <w:t xml:space="preserve"> Shenxiu maintaining the northern; it was the southern school which </w:t>
      </w:r>
      <w:r>
        <w:t>prevailed.</w:t>
      </w:r>
    </w:p>
    <w:p w14:paraId="3ECDD85B" w14:textId="77777777" w:rsidR="00BF2840" w:rsidRDefault="00BF2840" w:rsidP="00BF2840"/>
    <w:p w14:paraId="79F1F259" w14:textId="77777777" w:rsidR="00BF2840" w:rsidRDefault="00BF2840" w:rsidP="00BF2840">
      <w:pPr>
        <w:rPr>
          <w:rFonts w:hint="eastAsia"/>
        </w:rPr>
      </w:pPr>
      <w:r>
        <w:rPr>
          <w:rFonts w:hint="eastAsia"/>
        </w:rPr>
        <w:t>北度</w:t>
      </w:r>
      <w:r>
        <w:rPr>
          <w:rFonts w:hint="eastAsia"/>
        </w:rPr>
        <w:t xml:space="preserve"> The pupil's position in paying respect to his master, i. e. facing the north where the master sits.</w:t>
      </w:r>
    </w:p>
    <w:p w14:paraId="51EB319F" w14:textId="77777777" w:rsidR="00BF2840" w:rsidRDefault="00BF2840" w:rsidP="00BF2840"/>
    <w:p w14:paraId="46DB932D" w14:textId="77777777" w:rsidR="00BF2840" w:rsidRDefault="00BF2840" w:rsidP="00BF2840">
      <w:pPr>
        <w:rPr>
          <w:rFonts w:hint="eastAsia"/>
        </w:rPr>
      </w:pPr>
      <w:r>
        <w:rPr>
          <w:rFonts w:hint="eastAsia"/>
        </w:rPr>
        <w:t>北斗</w:t>
      </w:r>
      <w:r>
        <w:rPr>
          <w:rFonts w:hint="eastAsia"/>
        </w:rPr>
        <w:t xml:space="preserve"> (</w:t>
      </w:r>
      <w:r>
        <w:rPr>
          <w:rFonts w:hint="eastAsia"/>
        </w:rPr>
        <w:t>北斗七星</w:t>
      </w:r>
      <w:r>
        <w:rPr>
          <w:rFonts w:hint="eastAsia"/>
        </w:rPr>
        <w:t>) Ursa major, the Northern Bushel with its seven stars.</w:t>
      </w:r>
    </w:p>
    <w:p w14:paraId="70AA0D32" w14:textId="77777777" w:rsidR="00BF2840" w:rsidRDefault="00BF2840" w:rsidP="00BF2840"/>
    <w:p w14:paraId="46C92DED" w14:textId="77777777" w:rsidR="00BF2840" w:rsidRDefault="00BF2840" w:rsidP="00BF2840">
      <w:pPr>
        <w:rPr>
          <w:rFonts w:hint="eastAsia"/>
        </w:rPr>
      </w:pPr>
      <w:r>
        <w:rPr>
          <w:rFonts w:hint="eastAsia"/>
        </w:rPr>
        <w:t>北斗堂</w:t>
      </w:r>
      <w:r>
        <w:rPr>
          <w:rFonts w:hint="eastAsia"/>
        </w:rPr>
        <w:t xml:space="preserve"> The hall for the worship of Ursa Major.</w:t>
      </w:r>
    </w:p>
    <w:p w14:paraId="2EF3B331" w14:textId="77777777" w:rsidR="00BF2840" w:rsidRDefault="00BF2840" w:rsidP="00BF2840"/>
    <w:p w14:paraId="562E2D53" w14:textId="77777777" w:rsidR="00BF2840" w:rsidRDefault="00BF2840" w:rsidP="00BF2840">
      <w:pPr>
        <w:rPr>
          <w:rFonts w:hint="eastAsia"/>
        </w:rPr>
      </w:pPr>
      <w:r>
        <w:rPr>
          <w:rFonts w:hint="eastAsia"/>
        </w:rPr>
        <w:t>北方七曜衆</w:t>
      </w:r>
      <w:r>
        <w:rPr>
          <w:rFonts w:hint="eastAsia"/>
        </w:rPr>
        <w:t xml:space="preserve"> The seven northern constellations from </w:t>
      </w:r>
      <w:r>
        <w:rPr>
          <w:rFonts w:hint="eastAsia"/>
        </w:rPr>
        <w:t>胃</w:t>
      </w:r>
      <w:r>
        <w:rPr>
          <w:rFonts w:hint="eastAsia"/>
        </w:rPr>
        <w:t xml:space="preserve"> wei to </w:t>
      </w:r>
      <w:r>
        <w:rPr>
          <w:rFonts w:hint="eastAsia"/>
        </w:rPr>
        <w:t>虛</w:t>
      </w:r>
      <w:r>
        <w:rPr>
          <w:rFonts w:hint="eastAsia"/>
        </w:rPr>
        <w:t xml:space="preserve"> xu are represented in the Garbhadh</w:t>
      </w:r>
      <w:r>
        <w:rPr>
          <w:rFonts w:hint="eastAsia"/>
        </w:rPr>
        <w:t>ā</w:t>
      </w:r>
      <w:r>
        <w:rPr>
          <w:rFonts w:hint="eastAsia"/>
        </w:rPr>
        <w:t xml:space="preserve">tu by their seven devas. Cf. </w:t>
      </w:r>
      <w:r>
        <w:rPr>
          <w:rFonts w:hint="eastAsia"/>
        </w:rPr>
        <w:t>北辰</w:t>
      </w:r>
      <w:r>
        <w:rPr>
          <w:rFonts w:hint="eastAsia"/>
        </w:rPr>
        <w:t>.</w:t>
      </w:r>
    </w:p>
    <w:p w14:paraId="448DB0C7" w14:textId="77777777" w:rsidR="00BF2840" w:rsidRDefault="00BF2840" w:rsidP="00BF2840"/>
    <w:p w14:paraId="0AC3A427" w14:textId="77777777" w:rsidR="00BF2840" w:rsidRDefault="00BF2840" w:rsidP="00BF2840">
      <w:pPr>
        <w:rPr>
          <w:rFonts w:hint="eastAsia"/>
        </w:rPr>
      </w:pPr>
      <w:r>
        <w:rPr>
          <w:rFonts w:hint="eastAsia"/>
        </w:rPr>
        <w:t>北方佛教</w:t>
      </w:r>
      <w:r>
        <w:rPr>
          <w:rFonts w:hint="eastAsia"/>
        </w:rPr>
        <w:t xml:space="preserve"> Northern Buddhism, i. e. Mah</w:t>
      </w:r>
      <w:r>
        <w:rPr>
          <w:rFonts w:hint="eastAsia"/>
        </w:rPr>
        <w:t>ā</w:t>
      </w:r>
      <w:r>
        <w:rPr>
          <w:rFonts w:hint="eastAsia"/>
        </w:rPr>
        <w:t>y</w:t>
      </w:r>
      <w:r>
        <w:rPr>
          <w:rFonts w:hint="eastAsia"/>
        </w:rPr>
        <w:t>ā</w:t>
      </w:r>
      <w:r>
        <w:rPr>
          <w:rFonts w:hint="eastAsia"/>
        </w:rPr>
        <w:t>na, in contrast with Southern Buddhism, H</w:t>
      </w:r>
      <w:r>
        <w:rPr>
          <w:rFonts w:hint="eastAsia"/>
        </w:rPr>
        <w:t>ī</w:t>
      </w:r>
      <w:r>
        <w:rPr>
          <w:rFonts w:hint="eastAsia"/>
        </w:rPr>
        <w:t>nay</w:t>
      </w:r>
      <w:r>
        <w:rPr>
          <w:rFonts w:hint="eastAsia"/>
        </w:rPr>
        <w:t>ā</w:t>
      </w:r>
      <w:r>
        <w:rPr>
          <w:rFonts w:hint="eastAsia"/>
        </w:rPr>
        <w:t>na.</w:t>
      </w:r>
    </w:p>
    <w:p w14:paraId="0E7D2830" w14:textId="77777777" w:rsidR="00BF2840" w:rsidRDefault="00BF2840" w:rsidP="00BF2840"/>
    <w:p w14:paraId="727B7FDE" w14:textId="77777777" w:rsidR="00BF2840" w:rsidRDefault="00BF2840" w:rsidP="00BF2840">
      <w:pPr>
        <w:rPr>
          <w:rFonts w:hint="eastAsia"/>
        </w:rPr>
      </w:pPr>
      <w:r>
        <w:rPr>
          <w:rFonts w:hint="eastAsia"/>
        </w:rPr>
        <w:lastRenderedPageBreak/>
        <w:t>北本涅槃經</w:t>
      </w:r>
      <w:r>
        <w:rPr>
          <w:rFonts w:hint="eastAsia"/>
        </w:rPr>
        <w:t xml:space="preserve"> The northern version of the Nirvana Sutra, in forty juan.</w:t>
      </w:r>
    </w:p>
    <w:p w14:paraId="06E55DF7" w14:textId="77777777" w:rsidR="00BF2840" w:rsidRDefault="00BF2840" w:rsidP="00BF2840"/>
    <w:p w14:paraId="28527904" w14:textId="77777777" w:rsidR="00BF2840" w:rsidRDefault="00BF2840" w:rsidP="00BF2840">
      <w:pPr>
        <w:rPr>
          <w:rFonts w:hint="eastAsia"/>
        </w:rPr>
      </w:pPr>
      <w:r>
        <w:rPr>
          <w:rFonts w:hint="eastAsia"/>
        </w:rPr>
        <w:t>北枕</w:t>
      </w:r>
      <w:r>
        <w:rPr>
          <w:rFonts w:hint="eastAsia"/>
        </w:rPr>
        <w:t xml:space="preserve"> The northern pillow, i. e. </w:t>
      </w:r>
      <w:r>
        <w:rPr>
          <w:rFonts w:ascii="Cambria" w:hAnsi="Cambria" w:cs="Cambria"/>
        </w:rPr>
        <w:t>Ś</w:t>
      </w:r>
      <w:r>
        <w:rPr>
          <w:rFonts w:ascii="等线" w:eastAsia="等线" w:hAnsi="等线" w:cs="等线" w:hint="eastAsia"/>
        </w:rPr>
        <w:t>ā</w:t>
      </w:r>
      <w:r>
        <w:rPr>
          <w:rFonts w:hint="eastAsia"/>
        </w:rPr>
        <w:t>kyamuni, when dying, pillowed his head to the north, pointing the way for the extension of his doctrine.</w:t>
      </w:r>
    </w:p>
    <w:p w14:paraId="7EF94F56" w14:textId="77777777" w:rsidR="00BF2840" w:rsidRDefault="00BF2840" w:rsidP="00BF2840"/>
    <w:p w14:paraId="3D65A1FC" w14:textId="77777777" w:rsidR="00BF2840" w:rsidRDefault="00BF2840" w:rsidP="00BF2840">
      <w:pPr>
        <w:rPr>
          <w:rFonts w:hint="eastAsia"/>
        </w:rPr>
      </w:pPr>
      <w:r>
        <w:rPr>
          <w:rFonts w:hint="eastAsia"/>
        </w:rPr>
        <w:t>北洲</w:t>
      </w:r>
      <w:r>
        <w:rPr>
          <w:rFonts w:hint="eastAsia"/>
        </w:rPr>
        <w:t xml:space="preserve"> </w:t>
      </w:r>
      <w:r>
        <w:rPr>
          <w:rFonts w:hint="eastAsia"/>
        </w:rPr>
        <w:t>北拘盧洲</w:t>
      </w:r>
      <w:r>
        <w:rPr>
          <w:rFonts w:hint="eastAsia"/>
        </w:rPr>
        <w:t xml:space="preserve"> (or </w:t>
      </w:r>
      <w:r>
        <w:rPr>
          <w:rFonts w:hint="eastAsia"/>
        </w:rPr>
        <w:t>北倶盧洲</w:t>
      </w:r>
      <w:r>
        <w:rPr>
          <w:rFonts w:hint="eastAsia"/>
        </w:rPr>
        <w:t>) Uttarakuru, the northern of the four continents surrounding Sumeru.</w:t>
      </w:r>
    </w:p>
    <w:p w14:paraId="7F04113E" w14:textId="77777777" w:rsidR="00BF2840" w:rsidRDefault="00BF2840" w:rsidP="00BF2840"/>
    <w:p w14:paraId="5A16696A" w14:textId="77777777" w:rsidR="00BF2840" w:rsidRDefault="00BF2840" w:rsidP="00BF2840">
      <w:r>
        <w:rPr>
          <w:rFonts w:hint="eastAsia"/>
        </w:rPr>
        <w:t>北羅</w:t>
      </w:r>
      <w:r>
        <w:t xml:space="preserve"> Valabhī. Northern Lāṭa. 'An ancient kingdom and city on the Eastern coast of Gujerat.' Eitel.</w:t>
      </w:r>
    </w:p>
    <w:p w14:paraId="28D6E4F2" w14:textId="77777777" w:rsidR="00BF2840" w:rsidRDefault="00BF2840" w:rsidP="00BF2840"/>
    <w:p w14:paraId="5719DECC" w14:textId="77777777" w:rsidR="00BF2840" w:rsidRDefault="00BF2840" w:rsidP="00BF2840">
      <w:pPr>
        <w:rPr>
          <w:rFonts w:hint="eastAsia"/>
        </w:rPr>
      </w:pPr>
      <w:r>
        <w:rPr>
          <w:rFonts w:hint="eastAsia"/>
        </w:rPr>
        <w:t>北臺</w:t>
      </w:r>
      <w:r>
        <w:rPr>
          <w:rFonts w:hint="eastAsia"/>
        </w:rPr>
        <w:t xml:space="preserve"> The northern Tai, i. e. Wutai shan in Shansi, the northernmost of the Four famous Buddhist Mountains.</w:t>
      </w:r>
    </w:p>
    <w:p w14:paraId="16850B82" w14:textId="77777777" w:rsidR="00BF2840" w:rsidRDefault="00BF2840" w:rsidP="00BF2840"/>
    <w:p w14:paraId="09173413" w14:textId="77777777" w:rsidR="00BF2840" w:rsidRDefault="00BF2840" w:rsidP="00BF2840">
      <w:pPr>
        <w:rPr>
          <w:rFonts w:hint="eastAsia"/>
        </w:rPr>
      </w:pPr>
      <w:r>
        <w:rPr>
          <w:rFonts w:hint="eastAsia"/>
        </w:rPr>
        <w:t>北藏</w:t>
      </w:r>
      <w:r>
        <w:rPr>
          <w:rFonts w:hint="eastAsia"/>
        </w:rPr>
        <w:t xml:space="preserve"> The northern collection or edition of 1,621 works first published in Peking by order of Ch'eng Tsu (1403-1424), together with forty-one additional works, published by </w:t>
      </w:r>
      <w:r>
        <w:rPr>
          <w:rFonts w:hint="eastAsia"/>
        </w:rPr>
        <w:t>密藏</w:t>
      </w:r>
      <w:r>
        <w:rPr>
          <w:rFonts w:hint="eastAsia"/>
        </w:rPr>
        <w:t xml:space="preserve"> Mizang after thirty years, labour beginning A. D. 1586. Later this edition was published in Japan 1678-1681 by </w:t>
      </w:r>
      <w:r>
        <w:rPr>
          <w:rFonts w:hint="eastAsia"/>
        </w:rPr>
        <w:t>鐵眼</w:t>
      </w:r>
      <w:r>
        <w:rPr>
          <w:rFonts w:hint="eastAsia"/>
        </w:rPr>
        <w:t xml:space="preserve"> Tetsugen.</w:t>
      </w:r>
    </w:p>
    <w:p w14:paraId="5A357912" w14:textId="77777777" w:rsidR="00BF2840" w:rsidRDefault="00BF2840" w:rsidP="00BF2840"/>
    <w:p w14:paraId="50727BE8" w14:textId="77777777" w:rsidR="00BF2840" w:rsidRDefault="00BF2840" w:rsidP="00BF2840">
      <w:r>
        <w:rPr>
          <w:rFonts w:hint="eastAsia"/>
        </w:rPr>
        <w:t>北行</w:t>
      </w:r>
      <w:r>
        <w:t xml:space="preserve"> Uttarāyaṇa. The northern ascension of the sun between the winter and summer solstices.</w:t>
      </w:r>
    </w:p>
    <w:p w14:paraId="5308615A" w14:textId="77777777" w:rsidR="00BF2840" w:rsidRDefault="00BF2840" w:rsidP="00BF2840"/>
    <w:p w14:paraId="038B8D05" w14:textId="77777777" w:rsidR="00BF2840" w:rsidRDefault="00BF2840" w:rsidP="00BF2840">
      <w:pPr>
        <w:rPr>
          <w:rFonts w:hint="eastAsia"/>
        </w:rPr>
      </w:pPr>
      <w:r>
        <w:rPr>
          <w:rFonts w:hint="eastAsia"/>
        </w:rPr>
        <w:t>北辰菩薩</w:t>
      </w:r>
      <w:r>
        <w:rPr>
          <w:rFonts w:hint="eastAsia"/>
        </w:rPr>
        <w:t xml:space="preserve"> The Bodhisattva </w:t>
      </w:r>
      <w:r>
        <w:rPr>
          <w:rFonts w:hint="eastAsia"/>
        </w:rPr>
        <w:t>妙見</w:t>
      </w:r>
      <w:r>
        <w:rPr>
          <w:rFonts w:hint="eastAsia"/>
        </w:rPr>
        <w:t xml:space="preserve"> Miaojian of Ursa Major.</w:t>
      </w:r>
    </w:p>
    <w:p w14:paraId="1BADABB2" w14:textId="77777777" w:rsidR="00BF2840" w:rsidRDefault="00BF2840" w:rsidP="00BF2840"/>
    <w:p w14:paraId="70A08BF3" w14:textId="77777777" w:rsidR="00BF2840" w:rsidRDefault="00BF2840" w:rsidP="00BF2840">
      <w:pPr>
        <w:rPr>
          <w:rFonts w:hint="eastAsia"/>
        </w:rPr>
      </w:pPr>
      <w:r>
        <w:rPr>
          <w:rFonts w:hint="eastAsia"/>
        </w:rPr>
        <w:t>半</w:t>
      </w:r>
      <w:r>
        <w:rPr>
          <w:rFonts w:hint="eastAsia"/>
        </w:rPr>
        <w:t xml:space="preserve"> Half. Used as translit. for pan, pun.</w:t>
      </w:r>
    </w:p>
    <w:p w14:paraId="5A25E3A2" w14:textId="77777777" w:rsidR="00BF2840" w:rsidRDefault="00BF2840" w:rsidP="00BF2840"/>
    <w:p w14:paraId="7A9AAF84" w14:textId="77777777" w:rsidR="00BF2840" w:rsidRDefault="00BF2840" w:rsidP="00BF2840">
      <w:r>
        <w:rPr>
          <w:rFonts w:hint="eastAsia"/>
        </w:rPr>
        <w:t>半只</w:t>
      </w:r>
      <w:r>
        <w:t xml:space="preserve"> (or </w:t>
      </w:r>
      <w:r>
        <w:rPr>
          <w:rFonts w:hint="eastAsia"/>
        </w:rPr>
        <w:t>半支</w:t>
      </w:r>
      <w:r>
        <w:t xml:space="preserve">) </w:t>
      </w:r>
      <w:r>
        <w:rPr>
          <w:rFonts w:hint="eastAsia"/>
        </w:rPr>
        <w:t>迦般止柯</w:t>
      </w:r>
      <w:r>
        <w:t xml:space="preserve">; </w:t>
      </w:r>
      <w:r>
        <w:rPr>
          <w:rFonts w:hint="eastAsia"/>
        </w:rPr>
        <w:t>般闍迦</w:t>
      </w:r>
      <w:r>
        <w:t xml:space="preserve">; </w:t>
      </w:r>
      <w:r>
        <w:rPr>
          <w:rFonts w:hint="eastAsia"/>
        </w:rPr>
        <w:t>散支</w:t>
      </w:r>
      <w:r>
        <w:t xml:space="preserve"> (</w:t>
      </w:r>
      <w:r>
        <w:rPr>
          <w:rFonts w:hint="eastAsia"/>
        </w:rPr>
        <w:t>散支迦</w:t>
      </w:r>
      <w:r>
        <w:t xml:space="preserve">); </w:t>
      </w:r>
      <w:r>
        <w:rPr>
          <w:rFonts w:hint="eastAsia"/>
        </w:rPr>
        <w:t>德叉迦</w:t>
      </w:r>
      <w:r>
        <w:t xml:space="preserve"> Pāñcika, the third of the eight great yakṣas, husband of Hāritī </w:t>
      </w:r>
      <w:r>
        <w:rPr>
          <w:rFonts w:hint="eastAsia"/>
        </w:rPr>
        <w:t>鬼子母</w:t>
      </w:r>
      <w:r>
        <w:t>.</w:t>
      </w:r>
    </w:p>
    <w:p w14:paraId="1B4C49D9" w14:textId="77777777" w:rsidR="00BF2840" w:rsidRDefault="00BF2840" w:rsidP="00BF2840"/>
    <w:p w14:paraId="58B9DD14" w14:textId="77777777" w:rsidR="00BF2840" w:rsidRDefault="00BF2840" w:rsidP="00BF2840">
      <w:r>
        <w:rPr>
          <w:rFonts w:hint="eastAsia"/>
        </w:rPr>
        <w:t>半嗟笯</w:t>
      </w:r>
      <w:r>
        <w:t xml:space="preserve"> </w:t>
      </w:r>
      <w:r>
        <w:rPr>
          <w:rFonts w:hint="eastAsia"/>
        </w:rPr>
        <w:t>半笯嗟</w:t>
      </w:r>
      <w:r>
        <w:t xml:space="preserve"> Punaca or Pañcasattra or Pañcarāṣṭra, an ancient province and city of Kashmir (now Punch).</w:t>
      </w:r>
    </w:p>
    <w:p w14:paraId="6D631A89" w14:textId="77777777" w:rsidR="00BF2840" w:rsidRDefault="00BF2840" w:rsidP="00BF2840"/>
    <w:p w14:paraId="0DFDE48C" w14:textId="77777777" w:rsidR="00BF2840" w:rsidRDefault="00BF2840" w:rsidP="00BF2840">
      <w:pPr>
        <w:rPr>
          <w:rFonts w:hint="eastAsia"/>
        </w:rPr>
      </w:pPr>
      <w:r>
        <w:rPr>
          <w:rFonts w:hint="eastAsia"/>
        </w:rPr>
        <w:t>半天婆羅門</w:t>
      </w:r>
      <w:r>
        <w:rPr>
          <w:rFonts w:hint="eastAsia"/>
        </w:rPr>
        <w:t xml:space="preserve"> Half deva brahmans, a term for hungry ghosts.</w:t>
      </w:r>
    </w:p>
    <w:p w14:paraId="60357C30" w14:textId="77777777" w:rsidR="00BF2840" w:rsidRDefault="00BF2840" w:rsidP="00BF2840"/>
    <w:p w14:paraId="7EEA3984" w14:textId="77777777" w:rsidR="00BF2840" w:rsidRDefault="00BF2840" w:rsidP="00BF2840">
      <w:r>
        <w:rPr>
          <w:rFonts w:hint="eastAsia"/>
        </w:rPr>
        <w:t>半娜</w:t>
      </w:r>
      <w:r>
        <w:t xml:space="preserve"> (</w:t>
      </w:r>
      <w:r>
        <w:rPr>
          <w:rFonts w:hint="eastAsia"/>
        </w:rPr>
        <w:t>半娜裟</w:t>
      </w:r>
      <w:r>
        <w:t xml:space="preserve">); </w:t>
      </w:r>
      <w:r>
        <w:rPr>
          <w:rFonts w:hint="eastAsia"/>
        </w:rPr>
        <w:t>半</w:t>
      </w:r>
      <w:r>
        <w:t xml:space="preserve">M015858 </w:t>
      </w:r>
      <w:r>
        <w:rPr>
          <w:rFonts w:hint="eastAsia"/>
        </w:rPr>
        <w:t>裟</w:t>
      </w:r>
      <w:r>
        <w:t xml:space="preserve">; </w:t>
      </w:r>
      <w:r>
        <w:rPr>
          <w:rFonts w:hint="eastAsia"/>
        </w:rPr>
        <w:t>般捺婆</w:t>
      </w:r>
      <w:r>
        <w:t xml:space="preserve">; </w:t>
      </w:r>
      <w:r>
        <w:rPr>
          <w:rFonts w:hint="eastAsia"/>
        </w:rPr>
        <w:t>波那娑</w:t>
      </w:r>
      <w:r>
        <w:t xml:space="preserve"> paṇasa, breadfruit; </w:t>
      </w:r>
      <w:r>
        <w:rPr>
          <w:rFonts w:hint="eastAsia"/>
        </w:rPr>
        <w:t>婆</w:t>
      </w:r>
      <w:r>
        <w:t xml:space="preserve"> is incorrectly used for </w:t>
      </w:r>
      <w:r>
        <w:rPr>
          <w:rFonts w:hint="eastAsia"/>
        </w:rPr>
        <w:t>娑</w:t>
      </w:r>
      <w:r>
        <w:t>.</w:t>
      </w:r>
    </w:p>
    <w:p w14:paraId="7AAD755C" w14:textId="77777777" w:rsidR="00BF2840" w:rsidRDefault="00BF2840" w:rsidP="00BF2840"/>
    <w:p w14:paraId="6B7C46BA" w14:textId="77777777" w:rsidR="00BF2840" w:rsidRDefault="00BF2840" w:rsidP="00BF2840">
      <w:pPr>
        <w:rPr>
          <w:rFonts w:hint="eastAsia"/>
        </w:rPr>
      </w:pPr>
      <w:r>
        <w:rPr>
          <w:rFonts w:hint="eastAsia"/>
        </w:rPr>
        <w:t>半字</w:t>
      </w:r>
      <w:r>
        <w:rPr>
          <w:rFonts w:hint="eastAsia"/>
        </w:rPr>
        <w:t xml:space="preserve"> 'Half a character'; a letter of the alphabet. H</w:t>
      </w:r>
      <w:r>
        <w:rPr>
          <w:rFonts w:hint="eastAsia"/>
        </w:rPr>
        <w:t>ī</w:t>
      </w:r>
      <w:r>
        <w:rPr>
          <w:rFonts w:hint="eastAsia"/>
        </w:rPr>
        <w:t>nay</w:t>
      </w:r>
      <w:r>
        <w:rPr>
          <w:rFonts w:hint="eastAsia"/>
        </w:rPr>
        <w:t>ā</w:t>
      </w:r>
      <w:r>
        <w:rPr>
          <w:rFonts w:hint="eastAsia"/>
        </w:rPr>
        <w:t>na is likened to half-word, Mah</w:t>
      </w:r>
      <w:r>
        <w:rPr>
          <w:rFonts w:hint="eastAsia"/>
        </w:rPr>
        <w:t>ā</w:t>
      </w:r>
      <w:r>
        <w:rPr>
          <w:rFonts w:hint="eastAsia"/>
        </w:rPr>
        <w:t>y</w:t>
      </w:r>
      <w:r>
        <w:rPr>
          <w:rFonts w:hint="eastAsia"/>
        </w:rPr>
        <w:t>ā</w:t>
      </w:r>
      <w:r>
        <w:rPr>
          <w:rFonts w:hint="eastAsia"/>
        </w:rPr>
        <w:t xml:space="preserve">na to a </w:t>
      </w:r>
      <w:r>
        <w:rPr>
          <w:rFonts w:hint="eastAsia"/>
        </w:rPr>
        <w:t>滿字</w:t>
      </w:r>
      <w:r>
        <w:rPr>
          <w:rFonts w:hint="eastAsia"/>
        </w:rPr>
        <w:t xml:space="preserve"> complete word; hence </w:t>
      </w:r>
      <w:r>
        <w:rPr>
          <w:rFonts w:hint="eastAsia"/>
        </w:rPr>
        <w:t>半字教</w:t>
      </w:r>
      <w:r>
        <w:rPr>
          <w:rFonts w:hint="eastAsia"/>
        </w:rPr>
        <w:t xml:space="preserve"> is H</w:t>
      </w:r>
      <w:r>
        <w:rPr>
          <w:rFonts w:hint="eastAsia"/>
        </w:rPr>
        <w:t>ī</w:t>
      </w:r>
      <w:r>
        <w:rPr>
          <w:rFonts w:hint="eastAsia"/>
        </w:rPr>
        <w:t>nay</w:t>
      </w:r>
      <w:r>
        <w:rPr>
          <w:rFonts w:hint="eastAsia"/>
        </w:rPr>
        <w:t>ā</w:t>
      </w:r>
      <w:r>
        <w:rPr>
          <w:rFonts w:hint="eastAsia"/>
        </w:rPr>
        <w:t>na.</w:t>
      </w:r>
    </w:p>
    <w:p w14:paraId="19B23499" w14:textId="77777777" w:rsidR="00BF2840" w:rsidRDefault="00BF2840" w:rsidP="00BF2840"/>
    <w:p w14:paraId="6498A221" w14:textId="77777777" w:rsidR="00BF2840" w:rsidRDefault="00BF2840" w:rsidP="00BF2840">
      <w:r>
        <w:rPr>
          <w:rFonts w:hint="eastAsia"/>
        </w:rPr>
        <w:t>半拏囉嚩悉寧</w:t>
      </w:r>
      <w:r>
        <w:t xml:space="preserve"> </w:t>
      </w:r>
      <w:r>
        <w:rPr>
          <w:rFonts w:hint="eastAsia"/>
        </w:rPr>
        <w:t>伴陀羅縛子尼</w:t>
      </w:r>
      <w:r>
        <w:t xml:space="preserve"> Pāṇḍara-vāsinī; white-clothed, i. e. the white-clothed Guanyin; also tr. as white abode.</w:t>
      </w:r>
    </w:p>
    <w:p w14:paraId="4E90AFF1" w14:textId="77777777" w:rsidR="00BF2840" w:rsidRDefault="00BF2840" w:rsidP="00BF2840"/>
    <w:p w14:paraId="1FBA963B" w14:textId="77777777" w:rsidR="00BF2840" w:rsidRDefault="00BF2840" w:rsidP="00BF2840">
      <w:r>
        <w:rPr>
          <w:rFonts w:hint="eastAsia"/>
        </w:rPr>
        <w:t>半擇迦</w:t>
      </w:r>
      <w:r>
        <w:t xml:space="preserve"> paṇḍaka, intp. as </w:t>
      </w:r>
      <w:r>
        <w:rPr>
          <w:rFonts w:hint="eastAsia"/>
        </w:rPr>
        <w:t>變</w:t>
      </w:r>
      <w:r>
        <w:t xml:space="preserve"> to change from time to time, a general term for eunuchs; see </w:t>
      </w:r>
      <w:r>
        <w:rPr>
          <w:rFonts w:hint="eastAsia"/>
        </w:rPr>
        <w:t>般荼迦</w:t>
      </w:r>
      <w:r>
        <w:t>.</w:t>
      </w:r>
    </w:p>
    <w:p w14:paraId="54221B91" w14:textId="77777777" w:rsidR="00BF2840" w:rsidRDefault="00BF2840" w:rsidP="00BF2840"/>
    <w:p w14:paraId="3B88641D" w14:textId="77777777" w:rsidR="00BF2840" w:rsidRDefault="00BF2840" w:rsidP="00BF2840">
      <w:pPr>
        <w:rPr>
          <w:rFonts w:hint="eastAsia"/>
        </w:rPr>
      </w:pPr>
      <w:r>
        <w:rPr>
          <w:rFonts w:hint="eastAsia"/>
        </w:rPr>
        <w:t>半滿教</w:t>
      </w:r>
      <w:r>
        <w:rPr>
          <w:rFonts w:hint="eastAsia"/>
        </w:rPr>
        <w:t xml:space="preserve"> The half and the complete doctrines: i. e. H</w:t>
      </w:r>
      <w:r>
        <w:rPr>
          <w:rFonts w:hint="eastAsia"/>
        </w:rPr>
        <w:t>ī</w:t>
      </w:r>
      <w:r>
        <w:rPr>
          <w:rFonts w:hint="eastAsia"/>
        </w:rPr>
        <w:t>nay</w:t>
      </w:r>
      <w:r>
        <w:rPr>
          <w:rFonts w:hint="eastAsia"/>
        </w:rPr>
        <w:t>ā</w:t>
      </w:r>
      <w:r>
        <w:rPr>
          <w:rFonts w:hint="eastAsia"/>
        </w:rPr>
        <w:t>na and Mah</w:t>
      </w:r>
      <w:r>
        <w:rPr>
          <w:rFonts w:hint="eastAsia"/>
        </w:rPr>
        <w:t>ā</w:t>
      </w:r>
      <w:r>
        <w:rPr>
          <w:rFonts w:hint="eastAsia"/>
        </w:rPr>
        <w:t>y</w:t>
      </w:r>
      <w:r>
        <w:rPr>
          <w:rFonts w:hint="eastAsia"/>
        </w:rPr>
        <w:t>ā</w:t>
      </w:r>
      <w:r>
        <w:rPr>
          <w:rFonts w:hint="eastAsia"/>
        </w:rPr>
        <w:t>na.</w:t>
      </w:r>
    </w:p>
    <w:p w14:paraId="7A758F96" w14:textId="77777777" w:rsidR="00BF2840" w:rsidRDefault="00BF2840" w:rsidP="00BF2840"/>
    <w:p w14:paraId="0B1272A5" w14:textId="77777777" w:rsidR="00BF2840" w:rsidRDefault="00BF2840" w:rsidP="00BF2840">
      <w:pPr>
        <w:rPr>
          <w:rFonts w:hint="eastAsia"/>
        </w:rPr>
      </w:pPr>
      <w:r>
        <w:rPr>
          <w:rFonts w:hint="eastAsia"/>
        </w:rPr>
        <w:t>半者珂但尼</w:t>
      </w:r>
      <w:r>
        <w:rPr>
          <w:rFonts w:hint="eastAsia"/>
        </w:rPr>
        <w:t xml:space="preserve"> (or </w:t>
      </w:r>
      <w:r>
        <w:rPr>
          <w:rFonts w:hint="eastAsia"/>
        </w:rPr>
        <w:t>半者佉但尼</w:t>
      </w:r>
      <w:r>
        <w:rPr>
          <w:rFonts w:hint="eastAsia"/>
        </w:rPr>
        <w:t xml:space="preserve">) ; </w:t>
      </w:r>
      <w:r>
        <w:rPr>
          <w:rFonts w:hint="eastAsia"/>
        </w:rPr>
        <w:t>半者佉闍</w:t>
      </w:r>
      <w:r>
        <w:rPr>
          <w:rFonts w:hint="eastAsia"/>
        </w:rPr>
        <w:t xml:space="preserve"> pañcakh</w:t>
      </w:r>
      <w:r>
        <w:rPr>
          <w:rFonts w:hint="eastAsia"/>
        </w:rPr>
        <w:t>ā</w:t>
      </w:r>
      <w:r>
        <w:rPr>
          <w:rFonts w:hint="eastAsia"/>
        </w:rPr>
        <w:t>dan</w:t>
      </w:r>
      <w:r>
        <w:rPr>
          <w:rFonts w:hint="eastAsia"/>
        </w:rPr>
        <w:t>ī</w:t>
      </w:r>
      <w:r>
        <w:rPr>
          <w:rFonts w:hint="eastAsia"/>
        </w:rPr>
        <w:t>ya, the five 'chewing' foods, not regular foods, i. e. roots, stems, leaves, flowers, fruits; or stems, leaves, flowers, fruits, and the their triturations.</w:t>
      </w:r>
    </w:p>
    <w:p w14:paraId="5DC4CEE0" w14:textId="77777777" w:rsidR="00BF2840" w:rsidRDefault="00BF2840" w:rsidP="00BF2840"/>
    <w:p w14:paraId="62414449" w14:textId="77777777" w:rsidR="00BF2840" w:rsidRDefault="00BF2840" w:rsidP="00BF2840">
      <w:pPr>
        <w:rPr>
          <w:rFonts w:hint="eastAsia"/>
        </w:rPr>
      </w:pPr>
      <w:r>
        <w:rPr>
          <w:rFonts w:hint="eastAsia"/>
        </w:rPr>
        <w:t>半者蒲膳尼</w:t>
      </w:r>
      <w:r>
        <w:rPr>
          <w:rFonts w:hint="eastAsia"/>
        </w:rPr>
        <w:t xml:space="preserve"> (or </w:t>
      </w:r>
      <w:r>
        <w:rPr>
          <w:rFonts w:hint="eastAsia"/>
        </w:rPr>
        <w:t>半者蒲闍尼</w:t>
      </w:r>
      <w:r>
        <w:rPr>
          <w:rFonts w:hint="eastAsia"/>
        </w:rPr>
        <w:t>) pañca-bhojan</w:t>
      </w:r>
      <w:r>
        <w:rPr>
          <w:rFonts w:hint="eastAsia"/>
        </w:rPr>
        <w:t>ī</w:t>
      </w:r>
      <w:r>
        <w:rPr>
          <w:rFonts w:hint="eastAsia"/>
        </w:rPr>
        <w:t xml:space="preserve">ya. The five regular articles of food: the </w:t>
      </w:r>
      <w:r>
        <w:rPr>
          <w:rFonts w:hint="eastAsia"/>
        </w:rPr>
        <w:t>繙譯名義</w:t>
      </w:r>
      <w:r>
        <w:rPr>
          <w:rFonts w:hint="eastAsia"/>
        </w:rPr>
        <w:t xml:space="preserve"> Fanyimingyi gives wheat, rice, parched rice (or cakes), fish, and flesh. Another account is rice, boiled wheat or pulse, parched grain, flesh, cakes.</w:t>
      </w:r>
    </w:p>
    <w:p w14:paraId="7CE58759" w14:textId="77777777" w:rsidR="00BF2840" w:rsidRDefault="00BF2840" w:rsidP="00BF2840"/>
    <w:p w14:paraId="0C865194" w14:textId="77777777" w:rsidR="00BF2840" w:rsidRDefault="00BF2840" w:rsidP="00BF2840">
      <w:pPr>
        <w:rPr>
          <w:rFonts w:hint="eastAsia"/>
        </w:rPr>
      </w:pPr>
      <w:r>
        <w:rPr>
          <w:rFonts w:hint="eastAsia"/>
        </w:rPr>
        <w:t>半託迦</w:t>
      </w:r>
      <w:r>
        <w:rPr>
          <w:rFonts w:hint="eastAsia"/>
        </w:rPr>
        <w:t xml:space="preserve"> (or </w:t>
      </w:r>
      <w:r>
        <w:rPr>
          <w:rFonts w:hint="eastAsia"/>
        </w:rPr>
        <w:t>半他迦</w:t>
      </w:r>
      <w:r>
        <w:rPr>
          <w:rFonts w:hint="eastAsia"/>
        </w:rPr>
        <w:t xml:space="preserve">) ; </w:t>
      </w:r>
      <w:r>
        <w:rPr>
          <w:rFonts w:hint="eastAsia"/>
        </w:rPr>
        <w:t>槃陀</w:t>
      </w:r>
      <w:r>
        <w:rPr>
          <w:rFonts w:hint="eastAsia"/>
        </w:rPr>
        <w:t xml:space="preserve"> (</w:t>
      </w:r>
      <w:r>
        <w:rPr>
          <w:rFonts w:hint="eastAsia"/>
        </w:rPr>
        <w:t>槃陀迦</w:t>
      </w:r>
      <w:r>
        <w:rPr>
          <w:rFonts w:hint="eastAsia"/>
        </w:rPr>
        <w:t xml:space="preserve">); </w:t>
      </w:r>
      <w:r>
        <w:rPr>
          <w:rFonts w:hint="eastAsia"/>
        </w:rPr>
        <w:t>槃特</w:t>
      </w:r>
      <w:r>
        <w:rPr>
          <w:rFonts w:hint="eastAsia"/>
        </w:rPr>
        <w:t xml:space="preserve"> Panthaka, born on the road; a road; two brothers</w:t>
      </w:r>
      <w:r>
        <w:rPr>
          <w:rFonts w:hint="eastAsia"/>
        </w:rPr>
        <w:t>—</w:t>
      </w:r>
      <w:r>
        <w:rPr>
          <w:rFonts w:hint="eastAsia"/>
        </w:rPr>
        <w:t xml:space="preserve"> one born by a main road, the other by a path</w:t>
      </w:r>
      <w:r>
        <w:rPr>
          <w:rFonts w:hint="eastAsia"/>
        </w:rPr>
        <w:t>—</w:t>
      </w:r>
      <w:r>
        <w:rPr>
          <w:rFonts w:hint="eastAsia"/>
        </w:rPr>
        <w:t xml:space="preserve"> who both became arhats.</w:t>
      </w:r>
    </w:p>
    <w:p w14:paraId="17F45224" w14:textId="77777777" w:rsidR="00BF2840" w:rsidRDefault="00BF2840" w:rsidP="00BF2840"/>
    <w:p w14:paraId="12FFEB79" w14:textId="77777777" w:rsidR="00BF2840" w:rsidRDefault="00BF2840" w:rsidP="00BF2840">
      <w:pPr>
        <w:rPr>
          <w:rFonts w:hint="eastAsia"/>
        </w:rPr>
      </w:pPr>
      <w:r>
        <w:rPr>
          <w:rFonts w:hint="eastAsia"/>
        </w:rPr>
        <w:t>半超</w:t>
      </w:r>
      <w:r>
        <w:rPr>
          <w:rFonts w:hint="eastAsia"/>
        </w:rPr>
        <w:t xml:space="preserve"> A deva who by devotion advances by leaps, escaping from one to thirteen of the sixteen heavens of form.</w:t>
      </w:r>
    </w:p>
    <w:p w14:paraId="7EF943DD" w14:textId="77777777" w:rsidR="00BF2840" w:rsidRDefault="00BF2840" w:rsidP="00BF2840"/>
    <w:p w14:paraId="3BAD7D5B" w14:textId="77777777" w:rsidR="00BF2840" w:rsidRDefault="00BF2840" w:rsidP="00BF2840">
      <w:pPr>
        <w:rPr>
          <w:rFonts w:hint="eastAsia"/>
        </w:rPr>
      </w:pPr>
      <w:r>
        <w:rPr>
          <w:rFonts w:hint="eastAsia"/>
        </w:rPr>
        <w:t>半跏趺坐</w:t>
      </w:r>
      <w:r>
        <w:rPr>
          <w:rFonts w:hint="eastAsia"/>
        </w:rPr>
        <w:t xml:space="preserve"> (</w:t>
      </w:r>
      <w:r>
        <w:rPr>
          <w:rFonts w:hint="eastAsia"/>
        </w:rPr>
        <w:t>半跏坐</w:t>
      </w:r>
      <w:r>
        <w:rPr>
          <w:rFonts w:hint="eastAsia"/>
        </w:rPr>
        <w:t>) A bodhisattva's form of sitting, different from the completely cross-legged form of a Buddha.</w:t>
      </w:r>
    </w:p>
    <w:p w14:paraId="09AEE082" w14:textId="77777777" w:rsidR="00BF2840" w:rsidRDefault="00BF2840" w:rsidP="00BF2840"/>
    <w:p w14:paraId="14E7838A" w14:textId="77777777" w:rsidR="00BF2840" w:rsidRDefault="00BF2840" w:rsidP="00BF2840">
      <w:pPr>
        <w:rPr>
          <w:rFonts w:hint="eastAsia"/>
        </w:rPr>
      </w:pPr>
      <w:r>
        <w:rPr>
          <w:rFonts w:hint="eastAsia"/>
        </w:rPr>
        <w:lastRenderedPageBreak/>
        <w:t>半遮羅</w:t>
      </w:r>
      <w:r>
        <w:rPr>
          <w:rFonts w:hint="eastAsia"/>
        </w:rPr>
        <w:t xml:space="preserve"> pañjara, a basket, or cage.</w:t>
      </w:r>
    </w:p>
    <w:p w14:paraId="10AE1456" w14:textId="77777777" w:rsidR="00BF2840" w:rsidRDefault="00BF2840" w:rsidP="00BF2840"/>
    <w:p w14:paraId="014EDA7F" w14:textId="77777777" w:rsidR="00BF2840" w:rsidRDefault="00BF2840" w:rsidP="00BF2840">
      <w:pPr>
        <w:rPr>
          <w:rFonts w:hint="eastAsia"/>
        </w:rPr>
      </w:pPr>
      <w:r>
        <w:rPr>
          <w:rFonts w:hint="eastAsia"/>
        </w:rPr>
        <w:t>半齋</w:t>
      </w:r>
      <w:r>
        <w:rPr>
          <w:rFonts w:hint="eastAsia"/>
        </w:rPr>
        <w:t xml:space="preserve"> Half a day's fast, i. e.. fasting all day but eating at night.</w:t>
      </w:r>
    </w:p>
    <w:p w14:paraId="4920F6E7" w14:textId="77777777" w:rsidR="00BF2840" w:rsidRDefault="00BF2840" w:rsidP="00BF2840"/>
    <w:p w14:paraId="10ACE1AD" w14:textId="77777777" w:rsidR="00BF2840" w:rsidRDefault="00BF2840" w:rsidP="00BF2840">
      <w:pPr>
        <w:rPr>
          <w:rFonts w:hint="eastAsia"/>
        </w:rPr>
      </w:pPr>
      <w:r>
        <w:rPr>
          <w:rFonts w:hint="eastAsia"/>
        </w:rPr>
        <w:t>占</w:t>
      </w:r>
      <w:r>
        <w:rPr>
          <w:rFonts w:hint="eastAsia"/>
        </w:rPr>
        <w:t xml:space="preserve"> To divine, prognosticate.</w:t>
      </w:r>
    </w:p>
    <w:p w14:paraId="535A5C0C" w14:textId="77777777" w:rsidR="00BF2840" w:rsidRDefault="00BF2840" w:rsidP="00BF2840"/>
    <w:p w14:paraId="4C8A2D06" w14:textId="77777777" w:rsidR="00BF2840" w:rsidRDefault="00BF2840" w:rsidP="00BF2840">
      <w:pPr>
        <w:rPr>
          <w:rFonts w:hint="eastAsia"/>
        </w:rPr>
      </w:pPr>
      <w:r>
        <w:rPr>
          <w:rFonts w:hint="eastAsia"/>
        </w:rPr>
        <w:t>占察</w:t>
      </w:r>
      <w:r>
        <w:rPr>
          <w:rFonts w:hint="eastAsia"/>
        </w:rPr>
        <w:t xml:space="preserve"> A method of divination in the esoteric school by means of the Sanskrit letter 'a'.</w:t>
      </w:r>
    </w:p>
    <w:p w14:paraId="6BEE11E6" w14:textId="77777777" w:rsidR="00BF2840" w:rsidRDefault="00BF2840" w:rsidP="00BF2840"/>
    <w:p w14:paraId="273192C7" w14:textId="77777777" w:rsidR="00BF2840" w:rsidRDefault="00BF2840" w:rsidP="00BF2840">
      <w:r>
        <w:rPr>
          <w:rFonts w:hint="eastAsia"/>
        </w:rPr>
        <w:t>占戌拏</w:t>
      </w:r>
      <w:r>
        <w:t xml:space="preserve"> 'Tchañśuṇa' is the highly doubtful form given by Eitel, who describes it as the ancient capital of Vrji, an ' ancient kingdom N. of the Ganges, S. E. of Nepaul'.</w:t>
      </w:r>
    </w:p>
    <w:p w14:paraId="33D89743" w14:textId="77777777" w:rsidR="00BF2840" w:rsidRDefault="00BF2840" w:rsidP="00BF2840"/>
    <w:p w14:paraId="172FBD4F" w14:textId="77777777" w:rsidR="00BF2840" w:rsidRDefault="00BF2840" w:rsidP="00BF2840">
      <w:pPr>
        <w:rPr>
          <w:rFonts w:hint="eastAsia"/>
        </w:rPr>
      </w:pPr>
      <w:r>
        <w:rPr>
          <w:rFonts w:hint="eastAsia"/>
        </w:rPr>
        <w:t>去</w:t>
      </w:r>
      <w:r>
        <w:rPr>
          <w:rFonts w:hint="eastAsia"/>
        </w:rPr>
        <w:t xml:space="preserve"> Go, go away; gone, past; depart, leave; to remove, dismiss; the </w:t>
      </w:r>
      <w:r>
        <w:rPr>
          <w:rFonts w:hint="eastAsia"/>
        </w:rPr>
        <w:t>去</w:t>
      </w:r>
      <w:r>
        <w:rPr>
          <w:rFonts w:hint="eastAsia"/>
        </w:rPr>
        <w:t xml:space="preserve"> tone.</w:t>
      </w:r>
    </w:p>
    <w:p w14:paraId="1D7E3C9E" w14:textId="77777777" w:rsidR="00BF2840" w:rsidRDefault="00BF2840" w:rsidP="00BF2840"/>
    <w:p w14:paraId="0EE846BA" w14:textId="77777777" w:rsidR="00BF2840" w:rsidRDefault="00BF2840" w:rsidP="00BF2840">
      <w:pPr>
        <w:rPr>
          <w:rFonts w:hint="eastAsia"/>
        </w:rPr>
      </w:pPr>
      <w:r>
        <w:rPr>
          <w:rFonts w:hint="eastAsia"/>
        </w:rPr>
        <w:t>去來</w:t>
      </w:r>
      <w:r>
        <w:rPr>
          <w:rFonts w:hint="eastAsia"/>
        </w:rPr>
        <w:t xml:space="preserve"> Go and come.</w:t>
      </w:r>
    </w:p>
    <w:p w14:paraId="7FEE126D" w14:textId="77777777" w:rsidR="00BF2840" w:rsidRDefault="00BF2840" w:rsidP="00BF2840"/>
    <w:p w14:paraId="6B45DD06" w14:textId="77777777" w:rsidR="00BF2840" w:rsidRDefault="00BF2840" w:rsidP="00BF2840">
      <w:pPr>
        <w:rPr>
          <w:rFonts w:hint="eastAsia"/>
        </w:rPr>
      </w:pPr>
      <w:r>
        <w:rPr>
          <w:rFonts w:hint="eastAsia"/>
        </w:rPr>
        <w:t>去來今</w:t>
      </w:r>
      <w:r>
        <w:rPr>
          <w:rFonts w:hint="eastAsia"/>
        </w:rPr>
        <w:t xml:space="preserve"> Past, future, present.</w:t>
      </w:r>
    </w:p>
    <w:p w14:paraId="723D3214" w14:textId="77777777" w:rsidR="00BF2840" w:rsidRDefault="00BF2840" w:rsidP="00BF2840"/>
    <w:p w14:paraId="30B70FB2" w14:textId="77777777" w:rsidR="00BF2840" w:rsidRDefault="00BF2840" w:rsidP="00BF2840">
      <w:pPr>
        <w:rPr>
          <w:rFonts w:hint="eastAsia"/>
        </w:rPr>
      </w:pPr>
      <w:r>
        <w:rPr>
          <w:rFonts w:hint="eastAsia"/>
        </w:rPr>
        <w:t>去來實有宗</w:t>
      </w:r>
      <w:r>
        <w:rPr>
          <w:rFonts w:hint="eastAsia"/>
        </w:rPr>
        <w:t xml:space="preserve"> The heretical sect which believed in the reality of past and future as well as the present.</w:t>
      </w:r>
    </w:p>
    <w:p w14:paraId="79E1DED3" w14:textId="77777777" w:rsidR="00BF2840" w:rsidRDefault="00BF2840" w:rsidP="00BF2840"/>
    <w:p w14:paraId="692E4993" w14:textId="77777777" w:rsidR="00BF2840" w:rsidRDefault="00BF2840" w:rsidP="00BF2840">
      <w:r>
        <w:rPr>
          <w:rFonts w:hint="eastAsia"/>
        </w:rPr>
        <w:t>去叉迦羅尼</w:t>
      </w:r>
      <w:r>
        <w:t xml:space="preserve"> (or </w:t>
      </w:r>
      <w:r>
        <w:rPr>
          <w:rFonts w:hint="eastAsia"/>
        </w:rPr>
        <w:t>式叉迦羅尼</w:t>
      </w:r>
      <w:r>
        <w:t xml:space="preserve">) ; </w:t>
      </w:r>
      <w:r>
        <w:rPr>
          <w:rFonts w:hint="eastAsia"/>
        </w:rPr>
        <w:t>尸叉罽羅尼</w:t>
      </w:r>
      <w:r>
        <w:t xml:space="preserve">; </w:t>
      </w:r>
      <w:r>
        <w:rPr>
          <w:rFonts w:hint="eastAsia"/>
        </w:rPr>
        <w:t>突吉羅</w:t>
      </w:r>
      <w:r>
        <w:t xml:space="preserve"> Śikṣākaraṇī. 'A young Brahman stying with his preceptor. 'M. W. Studies, students. Also interpreted as 'evil deeds'. Also ' a section of the Vinaya called </w:t>
      </w:r>
      <w:r>
        <w:rPr>
          <w:rFonts w:hint="eastAsia"/>
        </w:rPr>
        <w:t>衆學法</w:t>
      </w:r>
      <w:r>
        <w:t>... consisting of a series of 100 regulations with reference to the conduct of novices'. Eitel.</w:t>
      </w:r>
    </w:p>
    <w:p w14:paraId="2FC96F3C" w14:textId="77777777" w:rsidR="00BF2840" w:rsidRDefault="00BF2840" w:rsidP="00BF2840"/>
    <w:p w14:paraId="5DBD1AAD" w14:textId="77777777" w:rsidR="00BF2840" w:rsidRDefault="00BF2840" w:rsidP="00BF2840">
      <w:r>
        <w:t>[169]</w:t>
      </w:r>
    </w:p>
    <w:p w14:paraId="3AB53C6F" w14:textId="77777777" w:rsidR="00BF2840" w:rsidRDefault="00BF2840" w:rsidP="00BF2840"/>
    <w:p w14:paraId="55DC4324" w14:textId="77777777" w:rsidR="00BF2840" w:rsidRDefault="00BF2840" w:rsidP="00BF2840">
      <w:pPr>
        <w:rPr>
          <w:rFonts w:hint="eastAsia"/>
        </w:rPr>
      </w:pPr>
      <w:r>
        <w:rPr>
          <w:rFonts w:hint="eastAsia"/>
        </w:rPr>
        <w:t>叫</w:t>
      </w:r>
      <w:r>
        <w:rPr>
          <w:rFonts w:hint="eastAsia"/>
        </w:rPr>
        <w:t xml:space="preserve"> To call, cry.</w:t>
      </w:r>
    </w:p>
    <w:p w14:paraId="7E08AD97" w14:textId="77777777" w:rsidR="00BF2840" w:rsidRDefault="00BF2840" w:rsidP="00BF2840"/>
    <w:p w14:paraId="2DF8812D" w14:textId="77777777" w:rsidR="00BF2840" w:rsidRDefault="00BF2840" w:rsidP="00BF2840">
      <w:pPr>
        <w:rPr>
          <w:rFonts w:hint="eastAsia"/>
        </w:rPr>
      </w:pPr>
      <w:r>
        <w:rPr>
          <w:rFonts w:hint="eastAsia"/>
        </w:rPr>
        <w:t>叫喚</w:t>
      </w:r>
      <w:r>
        <w:rPr>
          <w:rFonts w:hint="eastAsia"/>
        </w:rPr>
        <w:t xml:space="preserve"> To cry, wail, raurava, hence the fourth and fifth hot hells, v. </w:t>
      </w:r>
      <w:r>
        <w:rPr>
          <w:rFonts w:hint="eastAsia"/>
        </w:rPr>
        <w:t>呌</w:t>
      </w:r>
      <w:r>
        <w:rPr>
          <w:rFonts w:hint="eastAsia"/>
        </w:rPr>
        <w:t>.</w:t>
      </w:r>
    </w:p>
    <w:p w14:paraId="318076FC" w14:textId="77777777" w:rsidR="00BF2840" w:rsidRDefault="00BF2840" w:rsidP="00BF2840"/>
    <w:p w14:paraId="28618102" w14:textId="77777777" w:rsidR="00BF2840" w:rsidRDefault="00BF2840" w:rsidP="00BF2840">
      <w:pPr>
        <w:rPr>
          <w:rFonts w:hint="eastAsia"/>
        </w:rPr>
      </w:pPr>
      <w:r>
        <w:rPr>
          <w:rFonts w:hint="eastAsia"/>
        </w:rPr>
        <w:t>召</w:t>
      </w:r>
      <w:r>
        <w:rPr>
          <w:rFonts w:hint="eastAsia"/>
        </w:rPr>
        <w:t xml:space="preserve"> To summon, call.</w:t>
      </w:r>
    </w:p>
    <w:p w14:paraId="3F9EECF0" w14:textId="77777777" w:rsidR="00BF2840" w:rsidRDefault="00BF2840" w:rsidP="00BF2840"/>
    <w:p w14:paraId="4EF48A67" w14:textId="77777777" w:rsidR="00BF2840" w:rsidRDefault="00BF2840" w:rsidP="00BF2840">
      <w:pPr>
        <w:rPr>
          <w:rFonts w:hint="eastAsia"/>
        </w:rPr>
      </w:pPr>
      <w:r>
        <w:rPr>
          <w:rFonts w:hint="eastAsia"/>
        </w:rPr>
        <w:t>召請</w:t>
      </w:r>
      <w:r>
        <w:rPr>
          <w:rFonts w:hint="eastAsia"/>
        </w:rPr>
        <w:t xml:space="preserve"> To invite, especially the Buddhas or bodhisattvas to worship.</w:t>
      </w:r>
    </w:p>
    <w:p w14:paraId="166E7BBE" w14:textId="77777777" w:rsidR="00BF2840" w:rsidRDefault="00BF2840" w:rsidP="00BF2840"/>
    <w:p w14:paraId="278DF833" w14:textId="77777777" w:rsidR="00BF2840" w:rsidRDefault="00BF2840" w:rsidP="00BF2840">
      <w:pPr>
        <w:rPr>
          <w:rFonts w:hint="eastAsia"/>
        </w:rPr>
      </w:pPr>
      <w:r>
        <w:rPr>
          <w:rFonts w:hint="eastAsia"/>
        </w:rPr>
        <w:t>召請童子</w:t>
      </w:r>
      <w:r>
        <w:rPr>
          <w:rFonts w:hint="eastAsia"/>
        </w:rPr>
        <w:t xml:space="preserve"> </w:t>
      </w:r>
      <w:r>
        <w:rPr>
          <w:rFonts w:hint="eastAsia"/>
        </w:rPr>
        <w:t>阿羯囉灑</w:t>
      </w:r>
      <w:r>
        <w:rPr>
          <w:rFonts w:hint="eastAsia"/>
        </w:rPr>
        <w:t xml:space="preserve"> The inviter, possibly etymologically connected with ach</w:t>
      </w:r>
      <w:r>
        <w:rPr>
          <w:rFonts w:hint="eastAsia"/>
        </w:rPr>
        <w:t>ā</w:t>
      </w:r>
      <w:r>
        <w:rPr>
          <w:rFonts w:hint="eastAsia"/>
        </w:rPr>
        <w:t>v</w:t>
      </w:r>
      <w:r>
        <w:rPr>
          <w:rFonts w:hint="eastAsia"/>
        </w:rPr>
        <w:t>ā</w:t>
      </w:r>
      <w:r>
        <w:rPr>
          <w:rFonts w:hint="eastAsia"/>
        </w:rPr>
        <w:t>ka; he is they youth fifth on the left of Mañju</w:t>
      </w:r>
      <w:r>
        <w:rPr>
          <w:rFonts w:ascii="Cambria" w:hAnsi="Cambria" w:cs="Cambria"/>
        </w:rPr>
        <w:t>ś</w:t>
      </w:r>
      <w:r>
        <w:rPr>
          <w:rFonts w:hint="eastAsia"/>
        </w:rPr>
        <w:t>r</w:t>
      </w:r>
      <w:r>
        <w:rPr>
          <w:rFonts w:hint="eastAsia"/>
        </w:rPr>
        <w:t>ī</w:t>
      </w:r>
      <w:r>
        <w:rPr>
          <w:rFonts w:hint="eastAsia"/>
        </w:rPr>
        <w:t xml:space="preserve"> in his group of the Garbhadh</w:t>
      </w:r>
      <w:r>
        <w:rPr>
          <w:rFonts w:hint="eastAsia"/>
        </w:rPr>
        <w:t>ā</w:t>
      </w:r>
      <w:r>
        <w:rPr>
          <w:rFonts w:hint="eastAsia"/>
        </w:rPr>
        <w:t>tu, and is supposed to invite all the living to enlightenment.</w:t>
      </w:r>
    </w:p>
    <w:p w14:paraId="0C777DA5" w14:textId="77777777" w:rsidR="00BF2840" w:rsidRDefault="00BF2840" w:rsidP="00BF2840"/>
    <w:p w14:paraId="5F1BD07F" w14:textId="77777777" w:rsidR="00BF2840" w:rsidRDefault="00BF2840" w:rsidP="00BF2840">
      <w:pPr>
        <w:rPr>
          <w:rFonts w:hint="eastAsia"/>
        </w:rPr>
      </w:pPr>
      <w:r>
        <w:rPr>
          <w:rFonts w:hint="eastAsia"/>
        </w:rPr>
        <w:t>句</w:t>
      </w:r>
      <w:r>
        <w:rPr>
          <w:rFonts w:hint="eastAsia"/>
        </w:rPr>
        <w:t xml:space="preserve"> A sentence, phrase, clause; also used for a place.</w:t>
      </w:r>
    </w:p>
    <w:p w14:paraId="491A82C2" w14:textId="77777777" w:rsidR="00BF2840" w:rsidRDefault="00BF2840" w:rsidP="00BF2840"/>
    <w:p w14:paraId="19173887" w14:textId="77777777" w:rsidR="00BF2840" w:rsidRDefault="00BF2840" w:rsidP="00BF2840">
      <w:pPr>
        <w:rPr>
          <w:rFonts w:hint="eastAsia"/>
        </w:rPr>
      </w:pPr>
      <w:r>
        <w:rPr>
          <w:rFonts w:hint="eastAsia"/>
        </w:rPr>
        <w:t>句句</w:t>
      </w:r>
      <w:r>
        <w:rPr>
          <w:rFonts w:hint="eastAsia"/>
        </w:rPr>
        <w:t xml:space="preserve"> Sentence by sentence, every word.</w:t>
      </w:r>
    </w:p>
    <w:p w14:paraId="2AE043AC" w14:textId="77777777" w:rsidR="00BF2840" w:rsidRDefault="00BF2840" w:rsidP="00BF2840"/>
    <w:p w14:paraId="7890F2E6" w14:textId="77777777" w:rsidR="00BF2840" w:rsidRDefault="00BF2840" w:rsidP="00BF2840">
      <w:pPr>
        <w:rPr>
          <w:rFonts w:hint="eastAsia"/>
        </w:rPr>
      </w:pPr>
      <w:r>
        <w:rPr>
          <w:rFonts w:hint="eastAsia"/>
        </w:rPr>
        <w:t>句身</w:t>
      </w:r>
      <w:r>
        <w:rPr>
          <w:rFonts w:hint="eastAsia"/>
        </w:rPr>
        <w:t xml:space="preserve"> padak</w:t>
      </w:r>
      <w:r>
        <w:rPr>
          <w:rFonts w:hint="eastAsia"/>
        </w:rPr>
        <w:t>ā</w:t>
      </w:r>
      <w:r>
        <w:rPr>
          <w:rFonts w:hint="eastAsia"/>
        </w:rPr>
        <w:t>ya, perhaps pr</w:t>
      </w:r>
      <w:r>
        <w:rPr>
          <w:rFonts w:hint="eastAsia"/>
        </w:rPr>
        <w:t>ā</w:t>
      </w:r>
      <w:r>
        <w:rPr>
          <w:rFonts w:hint="eastAsia"/>
        </w:rPr>
        <w:t>tipadika; an inflected word.</w:t>
      </w:r>
    </w:p>
    <w:p w14:paraId="6BC36474" w14:textId="77777777" w:rsidR="00BF2840" w:rsidRDefault="00BF2840" w:rsidP="00BF2840"/>
    <w:p w14:paraId="41F19C91" w14:textId="77777777" w:rsidR="00BF2840" w:rsidRDefault="00BF2840" w:rsidP="00BF2840">
      <w:pPr>
        <w:rPr>
          <w:rFonts w:hint="eastAsia"/>
        </w:rPr>
      </w:pPr>
      <w:r>
        <w:rPr>
          <w:rFonts w:hint="eastAsia"/>
        </w:rPr>
        <w:t>只</w:t>
      </w:r>
      <w:r>
        <w:rPr>
          <w:rFonts w:hint="eastAsia"/>
        </w:rPr>
        <w:t xml:space="preserve"> Only; a final particle; translit. j.</w:t>
      </w:r>
    </w:p>
    <w:p w14:paraId="6D104C34" w14:textId="77777777" w:rsidR="00BF2840" w:rsidRDefault="00BF2840" w:rsidP="00BF2840"/>
    <w:p w14:paraId="25484574" w14:textId="77777777" w:rsidR="00BF2840" w:rsidRDefault="00BF2840" w:rsidP="00BF2840">
      <w:r>
        <w:rPr>
          <w:rFonts w:hint="eastAsia"/>
        </w:rPr>
        <w:t>只底舸部</w:t>
      </w:r>
      <w:r>
        <w:t xml:space="preserve"> </w:t>
      </w:r>
      <w:r>
        <w:rPr>
          <w:rFonts w:hint="eastAsia"/>
        </w:rPr>
        <w:t>只底興世羅部</w:t>
      </w:r>
      <w:r>
        <w:t xml:space="preserve">; </w:t>
      </w:r>
      <w:r>
        <w:rPr>
          <w:rFonts w:hint="eastAsia"/>
        </w:rPr>
        <w:t>支提加部</w:t>
      </w:r>
      <w:r>
        <w:t xml:space="preserve">; </w:t>
      </w:r>
      <w:r>
        <w:rPr>
          <w:rFonts w:hint="eastAsia"/>
        </w:rPr>
        <w:t>支提山部</w:t>
      </w:r>
      <w:r>
        <w:t xml:space="preserve">; </w:t>
      </w:r>
      <w:r>
        <w:rPr>
          <w:rFonts w:hint="eastAsia"/>
        </w:rPr>
        <w:t>制多山部</w:t>
      </w:r>
      <w:r>
        <w:t xml:space="preserve">; </w:t>
      </w:r>
      <w:r>
        <w:rPr>
          <w:rFonts w:hint="eastAsia"/>
        </w:rPr>
        <w:t>住支提山部</w:t>
      </w:r>
      <w:r>
        <w:t xml:space="preserve">; </w:t>
      </w:r>
      <w:r>
        <w:rPr>
          <w:rFonts w:hint="eastAsia"/>
        </w:rPr>
        <w:t>逝多林</w:t>
      </w:r>
      <w:r>
        <w:t xml:space="preserve"> (or </w:t>
      </w:r>
      <w:r>
        <w:rPr>
          <w:rFonts w:hint="eastAsia"/>
        </w:rPr>
        <w:t>逝多苑</w:t>
      </w:r>
      <w:r>
        <w:t xml:space="preserve">); </w:t>
      </w:r>
      <w:r>
        <w:rPr>
          <w:rFonts w:hint="eastAsia"/>
        </w:rPr>
        <w:t>祇桓</w:t>
      </w:r>
      <w:r>
        <w:t xml:space="preserve"> Jetavanīyāḥ or Jetīyaśailāḥ. School of the dwellers on Mount Jeta, or </w:t>
      </w:r>
      <w:r>
        <w:rPr>
          <w:rFonts w:hint="eastAsia"/>
        </w:rPr>
        <w:t>勝林部</w:t>
      </w:r>
      <w:r>
        <w:t xml:space="preserve"> School of Jetṛvana. A subdivision of the Stṣṭhavirāḥ Cf. </w:t>
      </w:r>
      <w:r>
        <w:rPr>
          <w:rFonts w:hint="eastAsia"/>
        </w:rPr>
        <w:t>北</w:t>
      </w:r>
      <w:r>
        <w:t>.</w:t>
      </w:r>
    </w:p>
    <w:p w14:paraId="609D2F9B" w14:textId="77777777" w:rsidR="00BF2840" w:rsidRDefault="00BF2840" w:rsidP="00BF2840"/>
    <w:p w14:paraId="09383D8E" w14:textId="77777777" w:rsidR="00BF2840" w:rsidRDefault="00BF2840" w:rsidP="00BF2840">
      <w:pPr>
        <w:rPr>
          <w:rFonts w:hint="eastAsia"/>
        </w:rPr>
      </w:pPr>
      <w:r>
        <w:rPr>
          <w:rFonts w:hint="eastAsia"/>
        </w:rPr>
        <w:t>叵</w:t>
      </w:r>
      <w:r>
        <w:rPr>
          <w:rFonts w:hint="eastAsia"/>
        </w:rPr>
        <w:t xml:space="preserve"> May not, cannot; translit. ph.</w:t>
      </w:r>
    </w:p>
    <w:p w14:paraId="4D9E27CF" w14:textId="77777777" w:rsidR="00BF2840" w:rsidRDefault="00BF2840" w:rsidP="00BF2840"/>
    <w:p w14:paraId="476A0505" w14:textId="77777777" w:rsidR="00BF2840" w:rsidRDefault="00BF2840" w:rsidP="00BF2840">
      <w:r>
        <w:rPr>
          <w:rFonts w:hint="eastAsia"/>
        </w:rPr>
        <w:t>叵囉虞那麽洗</w:t>
      </w:r>
      <w:r>
        <w:t xml:space="preserve"> </w:t>
      </w:r>
      <w:r>
        <w:rPr>
          <w:rFonts w:hint="eastAsia"/>
        </w:rPr>
        <w:t>叵勒拏</w:t>
      </w:r>
      <w:r>
        <w:t xml:space="preserve">; </w:t>
      </w:r>
      <w:r>
        <w:rPr>
          <w:rFonts w:hint="eastAsia"/>
        </w:rPr>
        <w:t>頗攞遇捉</w:t>
      </w:r>
      <w:r>
        <w:t xml:space="preserve">; </w:t>
      </w:r>
      <w:r>
        <w:rPr>
          <w:rFonts w:hint="eastAsia"/>
        </w:rPr>
        <w:t>頗勒窶拏</w:t>
      </w:r>
      <w:r>
        <w:t xml:space="preserve"> phālgunamāsa, the twelfth month; M. W. says February-March, the month, māsa, of the Nakṣatra Phālgunī.</w:t>
      </w:r>
    </w:p>
    <w:p w14:paraId="494F5BF8" w14:textId="77777777" w:rsidR="00BF2840" w:rsidRDefault="00BF2840" w:rsidP="00BF2840"/>
    <w:p w14:paraId="04881A0E" w14:textId="77777777" w:rsidR="00BF2840" w:rsidRDefault="00BF2840" w:rsidP="00BF2840">
      <w:pPr>
        <w:rPr>
          <w:rFonts w:hint="eastAsia"/>
        </w:rPr>
      </w:pPr>
      <w:r>
        <w:rPr>
          <w:rFonts w:hint="eastAsia"/>
        </w:rPr>
        <w:t>可</w:t>
      </w:r>
      <w:r>
        <w:rPr>
          <w:rFonts w:hint="eastAsia"/>
        </w:rPr>
        <w:t xml:space="preserve"> May, can, able.</w:t>
      </w:r>
    </w:p>
    <w:p w14:paraId="745C4035" w14:textId="77777777" w:rsidR="00BF2840" w:rsidRDefault="00BF2840" w:rsidP="00BF2840"/>
    <w:p w14:paraId="12182924" w14:textId="77777777" w:rsidR="00BF2840" w:rsidRDefault="00BF2840" w:rsidP="00BF2840">
      <w:pPr>
        <w:rPr>
          <w:rFonts w:hint="eastAsia"/>
        </w:rPr>
      </w:pPr>
      <w:r>
        <w:rPr>
          <w:rFonts w:hint="eastAsia"/>
        </w:rPr>
        <w:t>可汗</w:t>
      </w:r>
      <w:r>
        <w:rPr>
          <w:rFonts w:hint="eastAsia"/>
        </w:rPr>
        <w:t xml:space="preserve"> khan. A Turkish term for 'prince'.</w:t>
      </w:r>
    </w:p>
    <w:p w14:paraId="43EF1588" w14:textId="77777777" w:rsidR="00BF2840" w:rsidRDefault="00BF2840" w:rsidP="00BF2840"/>
    <w:p w14:paraId="4619D8E0" w14:textId="77777777" w:rsidR="00BF2840" w:rsidRDefault="00BF2840" w:rsidP="00BF2840">
      <w:pPr>
        <w:rPr>
          <w:rFonts w:hint="eastAsia"/>
        </w:rPr>
      </w:pPr>
      <w:r>
        <w:rPr>
          <w:rFonts w:hint="eastAsia"/>
        </w:rPr>
        <w:t>可漏子</w:t>
      </w:r>
      <w:r>
        <w:rPr>
          <w:rFonts w:hint="eastAsia"/>
        </w:rPr>
        <w:t xml:space="preserve"> (</w:t>
      </w:r>
      <w:r>
        <w:rPr>
          <w:rFonts w:hint="eastAsia"/>
        </w:rPr>
        <w:t>可漏</w:t>
      </w:r>
      <w:r>
        <w:rPr>
          <w:rFonts w:hint="eastAsia"/>
        </w:rPr>
        <w:t>) A case for books or writings, likened to the shell of an egg (</w:t>
      </w:r>
      <w:r>
        <w:rPr>
          <w:rFonts w:hint="eastAsia"/>
        </w:rPr>
        <w:t>殼漏</w:t>
      </w:r>
      <w:r>
        <w:rPr>
          <w:rFonts w:hint="eastAsia"/>
        </w:rPr>
        <w:t>).</w:t>
      </w:r>
    </w:p>
    <w:p w14:paraId="68A1D460" w14:textId="77777777" w:rsidR="00BF2840" w:rsidRDefault="00BF2840" w:rsidP="00BF2840"/>
    <w:p w14:paraId="235D6043" w14:textId="77777777" w:rsidR="00BF2840" w:rsidRDefault="00BF2840" w:rsidP="00BF2840">
      <w:pPr>
        <w:rPr>
          <w:rFonts w:hint="eastAsia"/>
        </w:rPr>
      </w:pPr>
      <w:r>
        <w:rPr>
          <w:rFonts w:hint="eastAsia"/>
        </w:rPr>
        <w:t>可賀敦</w:t>
      </w:r>
      <w:r>
        <w:rPr>
          <w:rFonts w:hint="eastAsia"/>
        </w:rPr>
        <w:t xml:space="preserve"> khatun. A Turkish term for 'queen' or 'princess'.</w:t>
      </w:r>
    </w:p>
    <w:p w14:paraId="5042A7B5" w14:textId="77777777" w:rsidR="00BF2840" w:rsidRDefault="00BF2840" w:rsidP="00BF2840"/>
    <w:p w14:paraId="28289B87" w14:textId="77777777" w:rsidR="00BF2840" w:rsidRDefault="00BF2840" w:rsidP="00BF2840">
      <w:pPr>
        <w:rPr>
          <w:rFonts w:hint="eastAsia"/>
        </w:rPr>
      </w:pPr>
      <w:r>
        <w:rPr>
          <w:rFonts w:hint="eastAsia"/>
        </w:rPr>
        <w:t>古</w:t>
      </w:r>
      <w:r>
        <w:rPr>
          <w:rFonts w:hint="eastAsia"/>
        </w:rPr>
        <w:t xml:space="preserve"> Ancient, antique, old; of old.</w:t>
      </w:r>
    </w:p>
    <w:p w14:paraId="38E35C8A" w14:textId="77777777" w:rsidR="00BF2840" w:rsidRDefault="00BF2840" w:rsidP="00BF2840"/>
    <w:p w14:paraId="0561F374" w14:textId="77777777" w:rsidR="00BF2840" w:rsidRDefault="00BF2840" w:rsidP="00BF2840">
      <w:pPr>
        <w:rPr>
          <w:rFonts w:hint="eastAsia"/>
        </w:rPr>
      </w:pPr>
      <w:r>
        <w:rPr>
          <w:rFonts w:hint="eastAsia"/>
        </w:rPr>
        <w:t>古今</w:t>
      </w:r>
      <w:r>
        <w:rPr>
          <w:rFonts w:hint="eastAsia"/>
        </w:rPr>
        <w:t xml:space="preserve"> Ancient and modern.</w:t>
      </w:r>
    </w:p>
    <w:p w14:paraId="19C54A09" w14:textId="77777777" w:rsidR="00BF2840" w:rsidRDefault="00BF2840" w:rsidP="00BF2840"/>
    <w:p w14:paraId="40B60B25" w14:textId="77777777" w:rsidR="00BF2840" w:rsidRDefault="00BF2840" w:rsidP="00BF2840">
      <w:pPr>
        <w:rPr>
          <w:rFonts w:hint="eastAsia"/>
        </w:rPr>
      </w:pPr>
      <w:r>
        <w:rPr>
          <w:rFonts w:hint="eastAsia"/>
        </w:rPr>
        <w:t>古來實有宗</w:t>
      </w:r>
      <w:r>
        <w:rPr>
          <w:rFonts w:hint="eastAsia"/>
        </w:rPr>
        <w:t xml:space="preserve"> idem </w:t>
      </w:r>
      <w:r>
        <w:rPr>
          <w:rFonts w:hint="eastAsia"/>
        </w:rPr>
        <w:t>去來實有宗</w:t>
      </w:r>
      <w:r>
        <w:rPr>
          <w:rFonts w:hint="eastAsia"/>
        </w:rPr>
        <w:t>.</w:t>
      </w:r>
    </w:p>
    <w:p w14:paraId="22D6560C" w14:textId="77777777" w:rsidR="00BF2840" w:rsidRDefault="00BF2840" w:rsidP="00BF2840"/>
    <w:p w14:paraId="13AFC867" w14:textId="77777777" w:rsidR="00BF2840" w:rsidRDefault="00BF2840" w:rsidP="00BF2840">
      <w:pPr>
        <w:rPr>
          <w:rFonts w:hint="eastAsia"/>
        </w:rPr>
      </w:pPr>
      <w:r>
        <w:rPr>
          <w:rFonts w:hint="eastAsia"/>
        </w:rPr>
        <w:t>台</w:t>
      </w:r>
      <w:r>
        <w:rPr>
          <w:rFonts w:hint="eastAsia"/>
        </w:rPr>
        <w:t xml:space="preserve"> A flat place, platform, plateau, terrace; an abbrev. for </w:t>
      </w:r>
      <w:r>
        <w:rPr>
          <w:rFonts w:hint="eastAsia"/>
        </w:rPr>
        <w:t>臺</w:t>
      </w:r>
      <w:r>
        <w:rPr>
          <w:rFonts w:hint="eastAsia"/>
        </w:rPr>
        <w:t xml:space="preserve"> and for </w:t>
      </w:r>
      <w:r>
        <w:rPr>
          <w:rFonts w:hint="eastAsia"/>
        </w:rPr>
        <w:t>天台</w:t>
      </w:r>
      <w:r>
        <w:rPr>
          <w:rFonts w:hint="eastAsia"/>
        </w:rPr>
        <w:t xml:space="preserve"> Tiantai, hence </w:t>
      </w:r>
      <w:r>
        <w:rPr>
          <w:rFonts w:hint="eastAsia"/>
        </w:rPr>
        <w:t>台嶽</w:t>
      </w:r>
      <w:r>
        <w:rPr>
          <w:rFonts w:hint="eastAsia"/>
        </w:rPr>
        <w:t xml:space="preserve"> the Tiantai mountain; </w:t>
      </w:r>
      <w:r>
        <w:rPr>
          <w:rFonts w:hint="eastAsia"/>
        </w:rPr>
        <w:t>台宗</w:t>
      </w:r>
      <w:r>
        <w:rPr>
          <w:rFonts w:hint="eastAsia"/>
        </w:rPr>
        <w:t xml:space="preserve">; </w:t>
      </w:r>
      <w:r>
        <w:rPr>
          <w:rFonts w:hint="eastAsia"/>
        </w:rPr>
        <w:t>台家</w:t>
      </w:r>
      <w:r>
        <w:rPr>
          <w:rFonts w:hint="eastAsia"/>
        </w:rPr>
        <w:t xml:space="preserve"> its 'school'; </w:t>
      </w:r>
      <w:r>
        <w:rPr>
          <w:rFonts w:hint="eastAsia"/>
        </w:rPr>
        <w:t>台徒</w:t>
      </w:r>
      <w:r>
        <w:rPr>
          <w:rFonts w:hint="eastAsia"/>
        </w:rPr>
        <w:t xml:space="preserve"> its disciples; </w:t>
      </w:r>
      <w:r>
        <w:rPr>
          <w:rFonts w:hint="eastAsia"/>
        </w:rPr>
        <w:t>台教</w:t>
      </w:r>
      <w:r>
        <w:rPr>
          <w:rFonts w:hint="eastAsia"/>
        </w:rPr>
        <w:t xml:space="preserve">; </w:t>
      </w:r>
      <w:r>
        <w:rPr>
          <w:rFonts w:hint="eastAsia"/>
        </w:rPr>
        <w:t>台道</w:t>
      </w:r>
      <w:r>
        <w:rPr>
          <w:rFonts w:hint="eastAsia"/>
        </w:rPr>
        <w:t xml:space="preserve"> its doctrine, or way.</w:t>
      </w:r>
    </w:p>
    <w:p w14:paraId="59A7DA2E" w14:textId="77777777" w:rsidR="00BF2840" w:rsidRDefault="00BF2840" w:rsidP="00BF2840"/>
    <w:p w14:paraId="1769EA7C" w14:textId="77777777" w:rsidR="00BF2840" w:rsidRDefault="00BF2840" w:rsidP="00BF2840">
      <w:pPr>
        <w:rPr>
          <w:rFonts w:hint="eastAsia"/>
        </w:rPr>
      </w:pPr>
      <w:r>
        <w:rPr>
          <w:rFonts w:hint="eastAsia"/>
        </w:rPr>
        <w:t>台衡</w:t>
      </w:r>
      <w:r>
        <w:rPr>
          <w:rFonts w:hint="eastAsia"/>
        </w:rPr>
        <w:t xml:space="preserve"> The school of Tai-Heng, or Tai and Heng; Tai is Tiantai. i. e. Zhiyi </w:t>
      </w:r>
      <w:r>
        <w:rPr>
          <w:rFonts w:hint="eastAsia"/>
        </w:rPr>
        <w:t>智顗</w:t>
      </w:r>
      <w:r>
        <w:rPr>
          <w:rFonts w:hint="eastAsia"/>
        </w:rPr>
        <w:t xml:space="preserve"> its founder, Heng is </w:t>
      </w:r>
      <w:r>
        <w:rPr>
          <w:rFonts w:hint="eastAsia"/>
        </w:rPr>
        <w:t>衡嶽</w:t>
      </w:r>
      <w:r>
        <w:rPr>
          <w:rFonts w:hint="eastAsia"/>
        </w:rPr>
        <w:t xml:space="preserve"> the Hengyue monastery, i. e. a term for Huisi </w:t>
      </w:r>
      <w:r>
        <w:rPr>
          <w:rFonts w:hint="eastAsia"/>
        </w:rPr>
        <w:t>慧思</w:t>
      </w:r>
      <w:r>
        <w:rPr>
          <w:rFonts w:hint="eastAsia"/>
        </w:rPr>
        <w:t xml:space="preserve"> the teacher of Zhiyi.</w:t>
      </w:r>
    </w:p>
    <w:p w14:paraId="55554D5E" w14:textId="77777777" w:rsidR="00BF2840" w:rsidRDefault="00BF2840" w:rsidP="00BF2840"/>
    <w:p w14:paraId="44860370" w14:textId="77777777" w:rsidR="00BF2840" w:rsidRDefault="00BF2840" w:rsidP="00BF2840">
      <w:r>
        <w:rPr>
          <w:rFonts w:hint="eastAsia"/>
        </w:rPr>
        <w:t>右</w:t>
      </w:r>
      <w:r>
        <w:t xml:space="preserve"> dakṣiṇa. The right hand, on the right, e. g.</w:t>
      </w:r>
    </w:p>
    <w:p w14:paraId="643EB5EE" w14:textId="77777777" w:rsidR="00BF2840" w:rsidRDefault="00BF2840" w:rsidP="00BF2840"/>
    <w:p w14:paraId="54D647EC" w14:textId="77777777" w:rsidR="00BF2840" w:rsidRDefault="00BF2840" w:rsidP="00BF2840">
      <w:pPr>
        <w:rPr>
          <w:rFonts w:hint="eastAsia"/>
        </w:rPr>
      </w:pPr>
      <w:r>
        <w:rPr>
          <w:rFonts w:hint="eastAsia"/>
        </w:rPr>
        <w:t>右手</w:t>
      </w:r>
      <w:r>
        <w:rPr>
          <w:rFonts w:hint="eastAsia"/>
        </w:rPr>
        <w:t xml:space="preserve"> right hand.</w:t>
      </w:r>
    </w:p>
    <w:p w14:paraId="3B92081E" w14:textId="77777777" w:rsidR="00BF2840" w:rsidRDefault="00BF2840" w:rsidP="00BF2840"/>
    <w:p w14:paraId="6C4E4980" w14:textId="77777777" w:rsidR="00BF2840" w:rsidRDefault="00BF2840" w:rsidP="00BF2840">
      <w:pPr>
        <w:rPr>
          <w:rFonts w:hint="eastAsia"/>
        </w:rPr>
      </w:pPr>
      <w:r>
        <w:rPr>
          <w:rFonts w:hint="eastAsia"/>
        </w:rPr>
        <w:t>右旋</w:t>
      </w:r>
      <w:r>
        <w:rPr>
          <w:rFonts w:hint="eastAsia"/>
        </w:rPr>
        <w:t xml:space="preserve"> right turn.</w:t>
      </w:r>
    </w:p>
    <w:p w14:paraId="1266B534" w14:textId="77777777" w:rsidR="00BF2840" w:rsidRDefault="00BF2840" w:rsidP="00BF2840"/>
    <w:p w14:paraId="09424F8E" w14:textId="77777777" w:rsidR="00BF2840" w:rsidRDefault="00BF2840" w:rsidP="00BF2840">
      <w:r>
        <w:rPr>
          <w:rFonts w:hint="eastAsia"/>
        </w:rPr>
        <w:t>右繞</w:t>
      </w:r>
      <w:r>
        <w:t xml:space="preserve"> pradakṣiṇa, turning or processing with the right shoulder towards an object of reverence.</w:t>
      </w:r>
    </w:p>
    <w:p w14:paraId="4FF2AEE3" w14:textId="77777777" w:rsidR="00BF2840" w:rsidRDefault="00BF2840" w:rsidP="00BF2840"/>
    <w:p w14:paraId="2C2C0C10" w14:textId="77777777" w:rsidR="00BF2840" w:rsidRDefault="00BF2840" w:rsidP="00BF2840">
      <w:pPr>
        <w:rPr>
          <w:rFonts w:hint="eastAsia"/>
        </w:rPr>
      </w:pPr>
      <w:r>
        <w:rPr>
          <w:rFonts w:hint="eastAsia"/>
        </w:rPr>
        <w:t>四</w:t>
      </w:r>
      <w:r>
        <w:rPr>
          <w:rFonts w:hint="eastAsia"/>
        </w:rPr>
        <w:t xml:space="preserve"> catur. Four.</w:t>
      </w:r>
    </w:p>
    <w:p w14:paraId="30D7943C" w14:textId="77777777" w:rsidR="00BF2840" w:rsidRDefault="00BF2840" w:rsidP="00BF2840"/>
    <w:p w14:paraId="595E9424" w14:textId="77777777" w:rsidR="00BF2840" w:rsidRDefault="00BF2840" w:rsidP="00BF2840">
      <w:r>
        <w:rPr>
          <w:rFonts w:hint="eastAsia"/>
        </w:rPr>
        <w:lastRenderedPageBreak/>
        <w:t>四一</w:t>
      </w:r>
      <w:r>
        <w:rPr>
          <w:rFonts w:hint="eastAsia"/>
        </w:rPr>
        <w:t xml:space="preserve"> The four 'ones', or the unity contained (according to Tiantai) in the </w:t>
      </w:r>
      <w:r>
        <w:rPr>
          <w:rFonts w:hint="eastAsia"/>
        </w:rPr>
        <w:t>方便品</w:t>
      </w:r>
      <w:r>
        <w:rPr>
          <w:rFonts w:hint="eastAsia"/>
        </w:rPr>
        <w:t xml:space="preserve"> of the Lotus Sutra; i. e. </w:t>
      </w:r>
      <w:r>
        <w:rPr>
          <w:rFonts w:hint="eastAsia"/>
        </w:rPr>
        <w:t>教一</w:t>
      </w:r>
      <w:r>
        <w:rPr>
          <w:rFonts w:hint="eastAsia"/>
        </w:rPr>
        <w:t xml:space="preserve"> its teaching of one Vehicle; </w:t>
      </w:r>
      <w:r>
        <w:rPr>
          <w:rFonts w:hint="eastAsia"/>
        </w:rPr>
        <w:t>行一</w:t>
      </w:r>
      <w:r>
        <w:rPr>
          <w:rFonts w:hint="eastAsia"/>
        </w:rPr>
        <w:t xml:space="preserve"> its sole bodhisattva procedure; </w:t>
      </w:r>
      <w:r>
        <w:rPr>
          <w:rFonts w:hint="eastAsia"/>
        </w:rPr>
        <w:t>人一</w:t>
      </w:r>
      <w:r>
        <w:rPr>
          <w:rFonts w:hint="eastAsia"/>
        </w:rPr>
        <w:t xml:space="preserve"> its men all and only as bodhisattvas; </w:t>
      </w:r>
      <w:r>
        <w:rPr>
          <w:rFonts w:hint="eastAsia"/>
        </w:rPr>
        <w:t>理一</w:t>
      </w:r>
      <w:r>
        <w:rPr>
          <w:rFonts w:hint="eastAsia"/>
        </w:rPr>
        <w:t xml:space="preserve"> its one ultimate truth of the reality of a</w:t>
      </w:r>
      <w:r>
        <w:t>ll existence.</w:t>
      </w:r>
    </w:p>
    <w:p w14:paraId="1C661AD2" w14:textId="77777777" w:rsidR="00BF2840" w:rsidRDefault="00BF2840" w:rsidP="00BF2840"/>
    <w:p w14:paraId="141FB9CA" w14:textId="77777777" w:rsidR="00BF2840" w:rsidRDefault="00BF2840" w:rsidP="00BF2840">
      <w:pPr>
        <w:rPr>
          <w:rFonts w:hint="eastAsia"/>
        </w:rPr>
      </w:pPr>
      <w:r>
        <w:rPr>
          <w:rFonts w:hint="eastAsia"/>
        </w:rPr>
        <w:t>四七品</w:t>
      </w:r>
      <w:r>
        <w:rPr>
          <w:rFonts w:hint="eastAsia"/>
        </w:rPr>
        <w:t xml:space="preserve"> The twenty-eight chapters of the Lotus Sutra.</w:t>
      </w:r>
    </w:p>
    <w:p w14:paraId="20274982" w14:textId="77777777" w:rsidR="00BF2840" w:rsidRDefault="00BF2840" w:rsidP="00BF2840"/>
    <w:p w14:paraId="1E3BD2E0" w14:textId="77777777" w:rsidR="00BF2840" w:rsidRDefault="00BF2840" w:rsidP="00BF2840">
      <w:pPr>
        <w:rPr>
          <w:rFonts w:hint="eastAsia"/>
        </w:rPr>
      </w:pPr>
      <w:r>
        <w:rPr>
          <w:rFonts w:hint="eastAsia"/>
        </w:rPr>
        <w:t>四上</w:t>
      </w:r>
      <w:r>
        <w:rPr>
          <w:rFonts w:hint="eastAsia"/>
        </w:rPr>
        <w:t xml:space="preserve"> The four times a day of going up to worship</w:t>
      </w:r>
      <w:r>
        <w:rPr>
          <w:rFonts w:hint="eastAsia"/>
        </w:rPr>
        <w:t>—</w:t>
      </w:r>
      <w:r>
        <w:rPr>
          <w:rFonts w:hint="eastAsia"/>
        </w:rPr>
        <w:t xml:space="preserve"> daybreak, noon, evening, and midnight.</w:t>
      </w:r>
    </w:p>
    <w:p w14:paraId="78159C43" w14:textId="77777777" w:rsidR="00BF2840" w:rsidRDefault="00BF2840" w:rsidP="00BF2840"/>
    <w:p w14:paraId="70189BB7" w14:textId="77777777" w:rsidR="00BF2840" w:rsidRDefault="00BF2840" w:rsidP="00BF2840">
      <w:pPr>
        <w:rPr>
          <w:rFonts w:hint="eastAsia"/>
        </w:rPr>
      </w:pPr>
      <w:r>
        <w:rPr>
          <w:rFonts w:hint="eastAsia"/>
        </w:rPr>
        <w:t>四不可得</w:t>
      </w:r>
      <w:r>
        <w:rPr>
          <w:rFonts w:hint="eastAsia"/>
        </w:rPr>
        <w:t xml:space="preserve"> The four unattainables, perpetual youth, no sickness, perennial life, no death. There is a work, the Catur-l</w:t>
      </w:r>
      <w:r>
        <w:rPr>
          <w:rFonts w:hint="eastAsia"/>
        </w:rPr>
        <w:t>ā</w:t>
      </w:r>
      <w:r>
        <w:rPr>
          <w:rFonts w:hint="eastAsia"/>
        </w:rPr>
        <w:t>bha-s</w:t>
      </w:r>
      <w:r>
        <w:rPr>
          <w:rFonts w:hint="eastAsia"/>
        </w:rPr>
        <w:t>ū</w:t>
      </w:r>
      <w:r>
        <w:rPr>
          <w:rFonts w:hint="eastAsia"/>
        </w:rPr>
        <w:t>tra, tr. into Chinese under this title.</w:t>
      </w:r>
    </w:p>
    <w:p w14:paraId="7B1AB28A" w14:textId="77777777" w:rsidR="00BF2840" w:rsidRDefault="00BF2840" w:rsidP="00BF2840"/>
    <w:p w14:paraId="4A404A19" w14:textId="77777777" w:rsidR="00BF2840" w:rsidRDefault="00BF2840" w:rsidP="00BF2840">
      <w:pPr>
        <w:rPr>
          <w:rFonts w:hint="eastAsia"/>
        </w:rPr>
      </w:pPr>
      <w:r>
        <w:rPr>
          <w:rFonts w:hint="eastAsia"/>
        </w:rPr>
        <w:t>四不可思議</w:t>
      </w:r>
      <w:r>
        <w:rPr>
          <w:rFonts w:hint="eastAsia"/>
        </w:rPr>
        <w:t xml:space="preserve"> The four things of a Buddha which are beyond human conception: </w:t>
      </w:r>
      <w:r>
        <w:rPr>
          <w:rFonts w:hint="eastAsia"/>
        </w:rPr>
        <w:t>世界</w:t>
      </w:r>
      <w:r>
        <w:rPr>
          <w:rFonts w:hint="eastAsia"/>
        </w:rPr>
        <w:t xml:space="preserve"> his world, </w:t>
      </w:r>
      <w:r>
        <w:rPr>
          <w:rFonts w:hint="eastAsia"/>
        </w:rPr>
        <w:t>衆生</w:t>
      </w:r>
      <w:r>
        <w:rPr>
          <w:rFonts w:hint="eastAsia"/>
        </w:rPr>
        <w:t xml:space="preserve"> his living beings, </w:t>
      </w:r>
      <w:r>
        <w:rPr>
          <w:rFonts w:hint="eastAsia"/>
        </w:rPr>
        <w:t>龍</w:t>
      </w:r>
      <w:r>
        <w:rPr>
          <w:rFonts w:hint="eastAsia"/>
        </w:rPr>
        <w:t xml:space="preserve"> his n</w:t>
      </w:r>
      <w:r>
        <w:rPr>
          <w:rFonts w:hint="eastAsia"/>
        </w:rPr>
        <w:t>ā</w:t>
      </w:r>
      <w:r>
        <w:rPr>
          <w:rFonts w:hint="eastAsia"/>
        </w:rPr>
        <w:t xml:space="preserve">gas, and </w:t>
      </w:r>
      <w:r>
        <w:rPr>
          <w:rFonts w:hint="eastAsia"/>
        </w:rPr>
        <w:t>佛土境界</w:t>
      </w:r>
      <w:r>
        <w:rPr>
          <w:rFonts w:hint="eastAsia"/>
        </w:rPr>
        <w:t xml:space="preserve"> the bounds of his Buddha-realm.</w:t>
      </w:r>
    </w:p>
    <w:p w14:paraId="1F678590" w14:textId="77777777" w:rsidR="00BF2840" w:rsidRDefault="00BF2840" w:rsidP="00BF2840"/>
    <w:p w14:paraId="617BAF0A" w14:textId="77777777" w:rsidR="00BF2840" w:rsidRDefault="00BF2840" w:rsidP="00BF2840">
      <w:pPr>
        <w:rPr>
          <w:rFonts w:hint="eastAsia"/>
        </w:rPr>
      </w:pPr>
      <w:r>
        <w:rPr>
          <w:rFonts w:hint="eastAsia"/>
        </w:rPr>
        <w:t>四不可輕</w:t>
      </w:r>
      <w:r>
        <w:rPr>
          <w:rFonts w:hint="eastAsia"/>
        </w:rPr>
        <w:t xml:space="preserve"> The four that may not be treated lightly: a prince though young, a snake though small, a fire though tiny, and above all a 'novice' though a beginner, for he may become an arhat. Cf. </w:t>
      </w:r>
      <w:r>
        <w:rPr>
          <w:rFonts w:hint="eastAsia"/>
        </w:rPr>
        <w:t>阿合經</w:t>
      </w:r>
      <w:r>
        <w:rPr>
          <w:rFonts w:hint="eastAsia"/>
        </w:rPr>
        <w:t xml:space="preserve"> 46.</w:t>
      </w:r>
    </w:p>
    <w:p w14:paraId="60F708A5" w14:textId="77777777" w:rsidR="00BF2840" w:rsidRDefault="00BF2840" w:rsidP="00BF2840"/>
    <w:p w14:paraId="00137F02" w14:textId="77777777" w:rsidR="00BF2840" w:rsidRDefault="00BF2840" w:rsidP="00BF2840">
      <w:pPr>
        <w:rPr>
          <w:rFonts w:hint="eastAsia"/>
        </w:rPr>
      </w:pPr>
      <w:r>
        <w:rPr>
          <w:rFonts w:hint="eastAsia"/>
        </w:rPr>
        <w:t>四不寄附</w:t>
      </w:r>
      <w:r>
        <w:rPr>
          <w:rFonts w:hint="eastAsia"/>
        </w:rPr>
        <w:t xml:space="preserve"> The four to whom one does not entrust valuables</w:t>
      </w:r>
      <w:r>
        <w:rPr>
          <w:rFonts w:hint="eastAsia"/>
        </w:rPr>
        <w:t>—</w:t>
      </w:r>
      <w:r>
        <w:rPr>
          <w:rFonts w:hint="eastAsia"/>
        </w:rPr>
        <w:t xml:space="preserve"> the old, for death is nigh; the distant, lest one has immediate need of them; the evil; or the </w:t>
      </w:r>
      <w:r>
        <w:rPr>
          <w:rFonts w:hint="eastAsia"/>
        </w:rPr>
        <w:t>大力</w:t>
      </w:r>
      <w:r>
        <w:rPr>
          <w:rFonts w:hint="eastAsia"/>
        </w:rPr>
        <w:t xml:space="preserve"> strong; lest the temptation be too strong for the last two.</w:t>
      </w:r>
    </w:p>
    <w:p w14:paraId="06FC13C5" w14:textId="77777777" w:rsidR="00BF2840" w:rsidRDefault="00BF2840" w:rsidP="00BF2840"/>
    <w:p w14:paraId="0F8F2E35" w14:textId="77777777" w:rsidR="00BF2840" w:rsidRDefault="00BF2840" w:rsidP="00BF2840">
      <w:pPr>
        <w:rPr>
          <w:rFonts w:hint="eastAsia"/>
        </w:rPr>
      </w:pPr>
      <w:r>
        <w:rPr>
          <w:rFonts w:hint="eastAsia"/>
        </w:rPr>
        <w:t>四不壞淨</w:t>
      </w:r>
      <w:r>
        <w:rPr>
          <w:rFonts w:hint="eastAsia"/>
        </w:rPr>
        <w:t xml:space="preserve"> (or </w:t>
      </w:r>
      <w:r>
        <w:rPr>
          <w:rFonts w:hint="eastAsia"/>
        </w:rPr>
        <w:t>四不壞信</w:t>
      </w:r>
      <w:r>
        <w:rPr>
          <w:rFonts w:hint="eastAsia"/>
        </w:rPr>
        <w:t xml:space="preserve">) The four objects of unfailing purity (or faith), i. e. the three precious ones (triratna) and the </w:t>
      </w:r>
      <w:r>
        <w:rPr>
          <w:rFonts w:hint="eastAsia"/>
        </w:rPr>
        <w:t>戒</w:t>
      </w:r>
      <w:r>
        <w:rPr>
          <w:rFonts w:hint="eastAsia"/>
        </w:rPr>
        <w:t xml:space="preserve"> moral law.</w:t>
      </w:r>
    </w:p>
    <w:p w14:paraId="02EC6CE3" w14:textId="77777777" w:rsidR="00BF2840" w:rsidRDefault="00BF2840" w:rsidP="00BF2840"/>
    <w:p w14:paraId="4319E247" w14:textId="77777777" w:rsidR="00BF2840" w:rsidRDefault="00BF2840" w:rsidP="00BF2840">
      <w:pPr>
        <w:rPr>
          <w:rFonts w:hint="eastAsia"/>
        </w:rPr>
      </w:pPr>
      <w:r>
        <w:rPr>
          <w:rFonts w:hint="eastAsia"/>
        </w:rPr>
        <w:t>四不成</w:t>
      </w:r>
      <w:r>
        <w:rPr>
          <w:rFonts w:hint="eastAsia"/>
        </w:rPr>
        <w:t xml:space="preserve"> Four forms of asiddha or incomplete statement, part of the thirty-three fallacies in logic.</w:t>
      </w:r>
    </w:p>
    <w:p w14:paraId="530A8CB6" w14:textId="77777777" w:rsidR="00BF2840" w:rsidRDefault="00BF2840" w:rsidP="00BF2840"/>
    <w:p w14:paraId="56C5155B" w14:textId="77777777" w:rsidR="00BF2840" w:rsidRDefault="00BF2840" w:rsidP="00BF2840">
      <w:pPr>
        <w:rPr>
          <w:rFonts w:hint="eastAsia"/>
        </w:rPr>
      </w:pPr>
      <w:r>
        <w:rPr>
          <w:rFonts w:hint="eastAsia"/>
        </w:rPr>
        <w:t>四不生</w:t>
      </w:r>
      <w:r>
        <w:rPr>
          <w:rFonts w:hint="eastAsia"/>
        </w:rPr>
        <w:t xml:space="preserve"> That a thing is not born or not produced of itself, of another, of both, of neither; cf. </w:t>
      </w:r>
      <w:r>
        <w:rPr>
          <w:rFonts w:hint="eastAsia"/>
        </w:rPr>
        <w:t>四句推撿</w:t>
      </w:r>
      <w:r>
        <w:rPr>
          <w:rFonts w:hint="eastAsia"/>
        </w:rPr>
        <w:t>.</w:t>
      </w:r>
    </w:p>
    <w:p w14:paraId="61D12BD5" w14:textId="77777777" w:rsidR="00BF2840" w:rsidRDefault="00BF2840" w:rsidP="00BF2840"/>
    <w:p w14:paraId="308B7A2C" w14:textId="77777777" w:rsidR="00BF2840" w:rsidRDefault="00BF2840" w:rsidP="00BF2840">
      <w:pPr>
        <w:rPr>
          <w:rFonts w:hint="eastAsia"/>
        </w:rPr>
      </w:pPr>
      <w:r>
        <w:rPr>
          <w:rFonts w:hint="eastAsia"/>
        </w:rPr>
        <w:lastRenderedPageBreak/>
        <w:t>四不見</w:t>
      </w:r>
      <w:r>
        <w:rPr>
          <w:rFonts w:hint="eastAsia"/>
        </w:rPr>
        <w:t xml:space="preserve"> The four invisibles</w:t>
      </w:r>
      <w:r>
        <w:rPr>
          <w:rFonts w:hint="eastAsia"/>
        </w:rPr>
        <w:t>—</w:t>
      </w:r>
      <w:r>
        <w:rPr>
          <w:rFonts w:hint="eastAsia"/>
        </w:rPr>
        <w:t xml:space="preserve"> water to fish, wind (or air) to man, the nature (of things) to the deluded, and the </w:t>
      </w:r>
      <w:r>
        <w:rPr>
          <w:rFonts w:hint="eastAsia"/>
        </w:rPr>
        <w:t>空</w:t>
      </w:r>
      <w:r>
        <w:rPr>
          <w:rFonts w:hint="eastAsia"/>
        </w:rPr>
        <w:t xml:space="preserve"> 'void'to the </w:t>
      </w:r>
      <w:r>
        <w:rPr>
          <w:rFonts w:hint="eastAsia"/>
        </w:rPr>
        <w:t>悟</w:t>
      </w:r>
      <w:r>
        <w:rPr>
          <w:rFonts w:hint="eastAsia"/>
        </w:rPr>
        <w:t xml:space="preserve"> enlightened, because he is in his own element, and the Void is beyond conception.</w:t>
      </w:r>
    </w:p>
    <w:p w14:paraId="71DAC41F" w14:textId="77777777" w:rsidR="00BF2840" w:rsidRDefault="00BF2840" w:rsidP="00BF2840"/>
    <w:p w14:paraId="70A2C6CE" w14:textId="77777777" w:rsidR="00BF2840" w:rsidRDefault="00BF2840" w:rsidP="00BF2840">
      <w:r>
        <w:t>[170]</w:t>
      </w:r>
    </w:p>
    <w:p w14:paraId="2FB1BC41" w14:textId="77777777" w:rsidR="00BF2840" w:rsidRDefault="00BF2840" w:rsidP="00BF2840"/>
    <w:p w14:paraId="508FE759" w14:textId="77777777" w:rsidR="00BF2840" w:rsidRDefault="00BF2840" w:rsidP="00BF2840">
      <w:pPr>
        <w:rPr>
          <w:rFonts w:hint="eastAsia"/>
        </w:rPr>
      </w:pPr>
      <w:r>
        <w:rPr>
          <w:rFonts w:hint="eastAsia"/>
        </w:rPr>
        <w:t>四世</w:t>
      </w:r>
      <w:r>
        <w:rPr>
          <w:rFonts w:hint="eastAsia"/>
        </w:rPr>
        <w:t xml:space="preserve"> The period of the Buddha's earthly life, styled </w:t>
      </w:r>
      <w:r>
        <w:rPr>
          <w:rFonts w:hint="eastAsia"/>
        </w:rPr>
        <w:t>聖世</w:t>
      </w:r>
      <w:r>
        <w:rPr>
          <w:rFonts w:hint="eastAsia"/>
        </w:rPr>
        <w:t xml:space="preserve"> the sacred period (or period of the sage), is added to the three periods of </w:t>
      </w:r>
      <w:r>
        <w:rPr>
          <w:rFonts w:hint="eastAsia"/>
        </w:rPr>
        <w:t>正法</w:t>
      </w:r>
      <w:r>
        <w:rPr>
          <w:rFonts w:hint="eastAsia"/>
        </w:rPr>
        <w:t xml:space="preserve"> correct Law; </w:t>
      </w:r>
      <w:r>
        <w:rPr>
          <w:rFonts w:hint="eastAsia"/>
        </w:rPr>
        <w:t>像法</w:t>
      </w:r>
      <w:r>
        <w:rPr>
          <w:rFonts w:hint="eastAsia"/>
        </w:rPr>
        <w:t xml:space="preserve"> semblance of the Law; and </w:t>
      </w:r>
      <w:r>
        <w:rPr>
          <w:rFonts w:hint="eastAsia"/>
        </w:rPr>
        <w:t>末法</w:t>
      </w:r>
      <w:r>
        <w:rPr>
          <w:rFonts w:hint="eastAsia"/>
        </w:rPr>
        <w:t xml:space="preserve"> decadence of the Law.</w:t>
      </w:r>
    </w:p>
    <w:p w14:paraId="3BAB2417" w14:textId="77777777" w:rsidR="00BF2840" w:rsidRDefault="00BF2840" w:rsidP="00BF2840"/>
    <w:p w14:paraId="2F944945" w14:textId="77777777" w:rsidR="00BF2840" w:rsidRDefault="00BF2840" w:rsidP="00BF2840">
      <w:pPr>
        <w:rPr>
          <w:rFonts w:hint="eastAsia"/>
        </w:rPr>
      </w:pPr>
      <w:r>
        <w:rPr>
          <w:rFonts w:hint="eastAsia"/>
        </w:rPr>
        <w:t>四事</w:t>
      </w:r>
      <w:r>
        <w:rPr>
          <w:rFonts w:hint="eastAsia"/>
        </w:rPr>
        <w:t xml:space="preserve"> The four necessaries of a monk clothing, victuals, bedding, medicine (or herbs). Another set is a dwelling, clothing, victuals, medicine.</w:t>
      </w:r>
    </w:p>
    <w:p w14:paraId="66CB9768" w14:textId="77777777" w:rsidR="00BF2840" w:rsidRDefault="00BF2840" w:rsidP="00BF2840"/>
    <w:p w14:paraId="2B7C6B97" w14:textId="77777777" w:rsidR="00BF2840" w:rsidRDefault="00BF2840" w:rsidP="00BF2840">
      <w:pPr>
        <w:rPr>
          <w:rFonts w:hint="eastAsia"/>
        </w:rPr>
      </w:pPr>
      <w:r>
        <w:rPr>
          <w:rFonts w:hint="eastAsia"/>
        </w:rPr>
        <w:t>四事供養</w:t>
      </w:r>
      <w:r>
        <w:rPr>
          <w:rFonts w:hint="eastAsia"/>
        </w:rPr>
        <w:t xml:space="preserve"> The four offerings or provisions for a monk. There is a sutra, the </w:t>
      </w:r>
      <w:r>
        <w:rPr>
          <w:rFonts w:hint="eastAsia"/>
        </w:rPr>
        <w:t>四事經</w:t>
      </w:r>
      <w:r>
        <w:rPr>
          <w:rFonts w:hint="eastAsia"/>
        </w:rPr>
        <w:t xml:space="preserve">, or </w:t>
      </w:r>
      <w:r>
        <w:rPr>
          <w:rFonts w:hint="eastAsia"/>
        </w:rPr>
        <w:t>阿難四事經</w:t>
      </w:r>
      <w:r>
        <w:rPr>
          <w:rFonts w:hint="eastAsia"/>
        </w:rPr>
        <w:t>.</w:t>
      </w:r>
    </w:p>
    <w:p w14:paraId="5F384E87" w14:textId="77777777" w:rsidR="00BF2840" w:rsidRDefault="00BF2840" w:rsidP="00BF2840"/>
    <w:p w14:paraId="0E29869C" w14:textId="77777777" w:rsidR="00BF2840" w:rsidRDefault="00BF2840" w:rsidP="00BF2840">
      <w:pPr>
        <w:rPr>
          <w:rFonts w:hint="eastAsia"/>
        </w:rPr>
      </w:pPr>
      <w:r>
        <w:rPr>
          <w:rFonts w:hint="eastAsia"/>
        </w:rPr>
        <w:t>四事不可思議</w:t>
      </w:r>
      <w:r>
        <w:rPr>
          <w:rFonts w:hint="eastAsia"/>
        </w:rPr>
        <w:t xml:space="preserve"> v. </w:t>
      </w:r>
      <w:r>
        <w:rPr>
          <w:rFonts w:hint="eastAsia"/>
        </w:rPr>
        <w:t>四不可思議</w:t>
      </w:r>
      <w:r>
        <w:rPr>
          <w:rFonts w:hint="eastAsia"/>
        </w:rPr>
        <w:t>.</w:t>
      </w:r>
    </w:p>
    <w:p w14:paraId="6A1DC1EC" w14:textId="77777777" w:rsidR="00BF2840" w:rsidRDefault="00BF2840" w:rsidP="00BF2840"/>
    <w:p w14:paraId="12A55DDE" w14:textId="77777777" w:rsidR="00BF2840" w:rsidRDefault="00BF2840" w:rsidP="00BF2840">
      <w:pPr>
        <w:rPr>
          <w:rFonts w:hint="eastAsia"/>
        </w:rPr>
      </w:pPr>
      <w:r>
        <w:rPr>
          <w:rFonts w:hint="eastAsia"/>
        </w:rPr>
        <w:t>四事法門</w:t>
      </w:r>
      <w:r>
        <w:rPr>
          <w:rFonts w:hint="eastAsia"/>
        </w:rPr>
        <w:t xml:space="preserve"> Four methods of a bodhisattva's preparation for preaching the Law</w:t>
      </w:r>
      <w:r>
        <w:rPr>
          <w:rFonts w:hint="eastAsia"/>
        </w:rPr>
        <w:t>—</w:t>
      </w:r>
      <w:r>
        <w:rPr>
          <w:rFonts w:hint="eastAsia"/>
        </w:rPr>
        <w:t xml:space="preserve"> entry into meditation: into wisdom; into complete moral self-control; and into clear discernment, or reasoning, </w:t>
      </w:r>
      <w:r>
        <w:rPr>
          <w:rFonts w:hint="eastAsia"/>
        </w:rPr>
        <w:t>辯才門</w:t>
      </w:r>
      <w:r>
        <w:rPr>
          <w:rFonts w:hint="eastAsia"/>
        </w:rPr>
        <w:t>.</w:t>
      </w:r>
    </w:p>
    <w:p w14:paraId="6D0ECD09" w14:textId="77777777" w:rsidR="00BF2840" w:rsidRDefault="00BF2840" w:rsidP="00BF2840"/>
    <w:p w14:paraId="6BDCC5BB" w14:textId="77777777" w:rsidR="00BF2840" w:rsidRDefault="00BF2840" w:rsidP="00BF2840">
      <w:pPr>
        <w:rPr>
          <w:rFonts w:hint="eastAsia"/>
        </w:rPr>
      </w:pPr>
      <w:r>
        <w:rPr>
          <w:rFonts w:hint="eastAsia"/>
        </w:rPr>
        <w:t>四主</w:t>
      </w:r>
      <w:r>
        <w:rPr>
          <w:rFonts w:hint="eastAsia"/>
        </w:rPr>
        <w:t xml:space="preserve"> The four Lords of the world, whose domains were supposed to stretch E., S., W., and N. of the Him</w:t>
      </w:r>
      <w:r>
        <w:rPr>
          <w:rFonts w:hint="eastAsia"/>
        </w:rPr>
        <w:t>ā</w:t>
      </w:r>
      <w:r>
        <w:rPr>
          <w:rFonts w:hint="eastAsia"/>
        </w:rPr>
        <w:t xml:space="preserve">layas; E. </w:t>
      </w:r>
      <w:r>
        <w:rPr>
          <w:rFonts w:hint="eastAsia"/>
        </w:rPr>
        <w:t>人主</w:t>
      </w:r>
      <w:r>
        <w:rPr>
          <w:rFonts w:hint="eastAsia"/>
        </w:rPr>
        <w:t xml:space="preserve"> the lord of men; S. </w:t>
      </w:r>
      <w:r>
        <w:rPr>
          <w:rFonts w:hint="eastAsia"/>
        </w:rPr>
        <w:t>象主</w:t>
      </w:r>
      <w:r>
        <w:rPr>
          <w:rFonts w:hint="eastAsia"/>
        </w:rPr>
        <w:t xml:space="preserve"> of elephants; W. </w:t>
      </w:r>
      <w:r>
        <w:rPr>
          <w:rFonts w:hint="eastAsia"/>
        </w:rPr>
        <w:t>寳主</w:t>
      </w:r>
      <w:r>
        <w:rPr>
          <w:rFonts w:hint="eastAsia"/>
        </w:rPr>
        <w:t xml:space="preserve"> of jewels (or precious things); N. </w:t>
      </w:r>
      <w:r>
        <w:rPr>
          <w:rFonts w:hint="eastAsia"/>
        </w:rPr>
        <w:t>馬主</w:t>
      </w:r>
      <w:r>
        <w:rPr>
          <w:rFonts w:hint="eastAsia"/>
        </w:rPr>
        <w:t xml:space="preserve">of horses. </w:t>
      </w:r>
      <w:r>
        <w:rPr>
          <w:rFonts w:hint="eastAsia"/>
        </w:rPr>
        <w:t>西域記</w:t>
      </w:r>
      <w:r>
        <w:rPr>
          <w:rFonts w:hint="eastAsia"/>
        </w:rPr>
        <w:t>.</w:t>
      </w:r>
    </w:p>
    <w:p w14:paraId="0F9A93B1" w14:textId="77777777" w:rsidR="00BF2840" w:rsidRDefault="00BF2840" w:rsidP="00BF2840"/>
    <w:p w14:paraId="3820B169" w14:textId="77777777" w:rsidR="00BF2840" w:rsidRDefault="00BF2840" w:rsidP="00BF2840">
      <w:pPr>
        <w:rPr>
          <w:rFonts w:hint="eastAsia"/>
        </w:rPr>
      </w:pPr>
      <w:r>
        <w:rPr>
          <w:rFonts w:hint="eastAsia"/>
        </w:rPr>
        <w:t>四乘</w:t>
      </w:r>
      <w:r>
        <w:rPr>
          <w:rFonts w:hint="eastAsia"/>
        </w:rPr>
        <w:t xml:space="preserve"> The goat, deer, and ox carts and the great white-bullock cart of the Lotus Sutra, see </w:t>
      </w:r>
      <w:r>
        <w:rPr>
          <w:rFonts w:hint="eastAsia"/>
        </w:rPr>
        <w:t>四車</w:t>
      </w:r>
      <w:r>
        <w:rPr>
          <w:rFonts w:hint="eastAsia"/>
        </w:rPr>
        <w:t>.</w:t>
      </w:r>
    </w:p>
    <w:p w14:paraId="5942E741" w14:textId="77777777" w:rsidR="00BF2840" w:rsidRDefault="00BF2840" w:rsidP="00BF2840"/>
    <w:p w14:paraId="76AE87D8" w14:textId="77777777" w:rsidR="00BF2840" w:rsidRDefault="00BF2840" w:rsidP="00BF2840">
      <w:r>
        <w:rPr>
          <w:rFonts w:hint="eastAsia"/>
        </w:rPr>
        <w:t>四人觀世</w:t>
      </w:r>
      <w:r>
        <w:rPr>
          <w:rFonts w:hint="eastAsia"/>
        </w:rPr>
        <w:t xml:space="preserve"> The world from four points of view: that of men in general</w:t>
      </w:r>
      <w:r>
        <w:rPr>
          <w:rFonts w:hint="eastAsia"/>
        </w:rPr>
        <w:t>—</w:t>
      </w:r>
      <w:r>
        <w:rPr>
          <w:rFonts w:hint="eastAsia"/>
        </w:rPr>
        <w:t xml:space="preserve"> its pleasures, thoughtlessly; of </w:t>
      </w:r>
      <w:r>
        <w:rPr>
          <w:rFonts w:ascii="Cambria" w:hAnsi="Cambria" w:cs="Cambria"/>
        </w:rPr>
        <w:t>ś</w:t>
      </w:r>
      <w:r>
        <w:rPr>
          <w:rFonts w:hint="eastAsia"/>
        </w:rPr>
        <w:t>r</w:t>
      </w:r>
      <w:r>
        <w:rPr>
          <w:rFonts w:hint="eastAsia"/>
        </w:rPr>
        <w:t>ā</w:t>
      </w:r>
      <w:r>
        <w:rPr>
          <w:rFonts w:hint="eastAsia"/>
        </w:rPr>
        <w:t>vakas and pratyekabuddhas</w:t>
      </w:r>
      <w:r>
        <w:rPr>
          <w:rFonts w:hint="eastAsia"/>
        </w:rPr>
        <w:t>—</w:t>
      </w:r>
      <w:r>
        <w:rPr>
          <w:rFonts w:hint="eastAsia"/>
        </w:rPr>
        <w:t xml:space="preserve"> as a burning house, uneasily; of bodhisattvas</w:t>
      </w:r>
      <w:r>
        <w:rPr>
          <w:rFonts w:hint="eastAsia"/>
        </w:rPr>
        <w:t>—</w:t>
      </w:r>
      <w:r>
        <w:rPr>
          <w:rFonts w:hint="eastAsia"/>
        </w:rPr>
        <w:t xml:space="preserve"> as an empty flower; of Buddhas</w:t>
      </w:r>
      <w:r>
        <w:rPr>
          <w:rFonts w:hint="eastAsia"/>
        </w:rPr>
        <w:t>—</w:t>
      </w:r>
      <w:r>
        <w:rPr>
          <w:rFonts w:hint="eastAsia"/>
        </w:rPr>
        <w:t xml:space="preserve"> as mind, all things being for (or of) intelligent</w:t>
      </w:r>
      <w:r>
        <w:t xml:space="preserve"> mind.</w:t>
      </w:r>
    </w:p>
    <w:p w14:paraId="209E6481" w14:textId="77777777" w:rsidR="00BF2840" w:rsidRDefault="00BF2840" w:rsidP="00BF2840"/>
    <w:p w14:paraId="7782663A" w14:textId="77777777" w:rsidR="00BF2840" w:rsidRDefault="00BF2840" w:rsidP="00BF2840">
      <w:pPr>
        <w:rPr>
          <w:rFonts w:hint="eastAsia"/>
        </w:rPr>
      </w:pPr>
      <w:r>
        <w:rPr>
          <w:rFonts w:hint="eastAsia"/>
        </w:rPr>
        <w:t>四仙</w:t>
      </w:r>
      <w:r>
        <w:rPr>
          <w:rFonts w:hint="eastAsia"/>
        </w:rPr>
        <w:t xml:space="preserve"> The three gen</w:t>
      </w:r>
      <w:r>
        <w:rPr>
          <w:rFonts w:hint="eastAsia"/>
        </w:rPr>
        <w:t>ī</w:t>
      </w:r>
      <w:r>
        <w:rPr>
          <w:rFonts w:hint="eastAsia"/>
        </w:rPr>
        <w:t xml:space="preserve">, or founders of systems, together with </w:t>
      </w:r>
      <w:r>
        <w:rPr>
          <w:rFonts w:hint="eastAsia"/>
        </w:rPr>
        <w:t>若提子</w:t>
      </w:r>
      <w:r>
        <w:rPr>
          <w:rFonts w:hint="eastAsia"/>
        </w:rPr>
        <w:t xml:space="preserve"> Nirgranthajñ</w:t>
      </w:r>
      <w:r>
        <w:rPr>
          <w:rFonts w:hint="eastAsia"/>
        </w:rPr>
        <w:t>ā</w:t>
      </w:r>
      <w:r>
        <w:rPr>
          <w:rFonts w:hint="eastAsia"/>
        </w:rPr>
        <w:t xml:space="preserve">ti; v. </w:t>
      </w:r>
      <w:r>
        <w:rPr>
          <w:rFonts w:hint="eastAsia"/>
        </w:rPr>
        <w:t>二天三仙</w:t>
      </w:r>
      <w:r>
        <w:rPr>
          <w:rFonts w:hint="eastAsia"/>
        </w:rPr>
        <w:t>.</w:t>
      </w:r>
    </w:p>
    <w:p w14:paraId="6098B634" w14:textId="77777777" w:rsidR="00BF2840" w:rsidRDefault="00BF2840" w:rsidP="00BF2840"/>
    <w:p w14:paraId="5D92E1E6" w14:textId="77777777" w:rsidR="00BF2840" w:rsidRDefault="00BF2840" w:rsidP="00BF2840">
      <w:pPr>
        <w:rPr>
          <w:rFonts w:hint="eastAsia"/>
        </w:rPr>
      </w:pPr>
      <w:r>
        <w:rPr>
          <w:rFonts w:hint="eastAsia"/>
        </w:rPr>
        <w:t>四仙避死</w:t>
      </w:r>
      <w:r>
        <w:rPr>
          <w:rFonts w:hint="eastAsia"/>
        </w:rPr>
        <w:t xml:space="preserve"> The four wise men who sought escape from death: one in the mountains, another in the ocean, another in the air, and a fourth in the market place</w:t>
      </w:r>
      <w:r>
        <w:rPr>
          <w:rFonts w:hint="eastAsia"/>
        </w:rPr>
        <w:t>—</w:t>
      </w:r>
      <w:r>
        <w:rPr>
          <w:rFonts w:hint="eastAsia"/>
        </w:rPr>
        <w:t xml:space="preserve"> all in vain.</w:t>
      </w:r>
    </w:p>
    <w:p w14:paraId="66F11BCE" w14:textId="77777777" w:rsidR="00BF2840" w:rsidRDefault="00BF2840" w:rsidP="00BF2840"/>
    <w:p w14:paraId="4AC49337" w14:textId="77777777" w:rsidR="00BF2840" w:rsidRDefault="00BF2840" w:rsidP="00BF2840">
      <w:pPr>
        <w:rPr>
          <w:rFonts w:hint="eastAsia"/>
        </w:rPr>
      </w:pPr>
      <w:r>
        <w:rPr>
          <w:rFonts w:hint="eastAsia"/>
        </w:rPr>
        <w:t>四住</w:t>
      </w:r>
      <w:r>
        <w:rPr>
          <w:rFonts w:hint="eastAsia"/>
        </w:rPr>
        <w:t xml:space="preserve"> The four abodes or states in the </w:t>
      </w:r>
      <w:r>
        <w:rPr>
          <w:rFonts w:hint="eastAsia"/>
        </w:rPr>
        <w:t>智度論</w:t>
      </w:r>
      <w:r>
        <w:rPr>
          <w:rFonts w:hint="eastAsia"/>
        </w:rPr>
        <w:t xml:space="preserve"> 3, i. e. (1) </w:t>
      </w:r>
      <w:r>
        <w:rPr>
          <w:rFonts w:hint="eastAsia"/>
        </w:rPr>
        <w:t>天住</w:t>
      </w:r>
      <w:r>
        <w:rPr>
          <w:rFonts w:hint="eastAsia"/>
        </w:rPr>
        <w:t xml:space="preserve"> the devalokas, equivalents of charity, morality, and goodness of heart; (2) </w:t>
      </w:r>
      <w:r>
        <w:rPr>
          <w:rFonts w:hint="eastAsia"/>
        </w:rPr>
        <w:t>梵住</w:t>
      </w:r>
      <w:r>
        <w:rPr>
          <w:rFonts w:hint="eastAsia"/>
        </w:rPr>
        <w:t xml:space="preserve"> the brahmalokas, equivalents of benevolence, pity, joy, and indifference; (3) </w:t>
      </w:r>
      <w:r>
        <w:rPr>
          <w:rFonts w:hint="eastAsia"/>
        </w:rPr>
        <w:t>聖住</w:t>
      </w:r>
      <w:r>
        <w:rPr>
          <w:rFonts w:hint="eastAsia"/>
        </w:rPr>
        <w:t xml:space="preserve"> the abode of </w:t>
      </w:r>
      <w:r>
        <w:rPr>
          <w:rFonts w:ascii="Cambria" w:hAnsi="Cambria" w:cs="Cambria"/>
        </w:rPr>
        <w:t>ś</w:t>
      </w:r>
      <w:r>
        <w:rPr>
          <w:rFonts w:hint="eastAsia"/>
        </w:rPr>
        <w:t>r</w:t>
      </w:r>
      <w:r>
        <w:rPr>
          <w:rFonts w:hint="eastAsia"/>
        </w:rPr>
        <w:t>ā</w:t>
      </w:r>
      <w:r>
        <w:rPr>
          <w:rFonts w:hint="eastAsia"/>
        </w:rPr>
        <w:t>vakas, pratyekabuddhas, and bodhisattvas, equivalent of the sam</w:t>
      </w:r>
      <w:r>
        <w:rPr>
          <w:rFonts w:hint="eastAsia"/>
        </w:rPr>
        <w:t>ā</w:t>
      </w:r>
      <w:r>
        <w:rPr>
          <w:rFonts w:hint="eastAsia"/>
        </w:rPr>
        <w:t xml:space="preserve">dhi of the immaterial realm, formless and still; (4) </w:t>
      </w:r>
      <w:r>
        <w:rPr>
          <w:rFonts w:hint="eastAsia"/>
        </w:rPr>
        <w:t>佛住</w:t>
      </w:r>
      <w:r>
        <w:rPr>
          <w:rFonts w:hint="eastAsia"/>
        </w:rPr>
        <w:t xml:space="preserve"> the Buddha-abode, the equivalent of the sam</w:t>
      </w:r>
      <w:r>
        <w:rPr>
          <w:rFonts w:hint="eastAsia"/>
        </w:rPr>
        <w:t>ā</w:t>
      </w:r>
      <w:r>
        <w:rPr>
          <w:rFonts w:hint="eastAsia"/>
        </w:rPr>
        <w:t xml:space="preserve">dhis of the infinite. v. </w:t>
      </w:r>
      <w:r>
        <w:rPr>
          <w:rFonts w:hint="eastAsia"/>
        </w:rPr>
        <w:t>四住地</w:t>
      </w:r>
      <w:r>
        <w:rPr>
          <w:rFonts w:hint="eastAsia"/>
        </w:rPr>
        <w:t>.</w:t>
      </w:r>
    </w:p>
    <w:p w14:paraId="7250759A" w14:textId="77777777" w:rsidR="00BF2840" w:rsidRDefault="00BF2840" w:rsidP="00BF2840"/>
    <w:p w14:paraId="13BC7FDF" w14:textId="77777777" w:rsidR="00BF2840" w:rsidRDefault="00BF2840" w:rsidP="00BF2840">
      <w:r>
        <w:rPr>
          <w:rFonts w:hint="eastAsia"/>
        </w:rPr>
        <w:t>四住地</w:t>
      </w:r>
      <w:r>
        <w:rPr>
          <w:rFonts w:hint="eastAsia"/>
        </w:rPr>
        <w:t xml:space="preserve"> (</w:t>
      </w:r>
      <w:r>
        <w:rPr>
          <w:rFonts w:hint="eastAsia"/>
        </w:rPr>
        <w:t>四住</w:t>
      </w:r>
      <w:r>
        <w:rPr>
          <w:rFonts w:hint="eastAsia"/>
        </w:rPr>
        <w:t xml:space="preserve">) The four states or conditions found in mortality; wherein are the delusions of misleading views and desires. They are (1) </w:t>
      </w:r>
      <w:r>
        <w:rPr>
          <w:rFonts w:hint="eastAsia"/>
        </w:rPr>
        <w:t>見一切住地</w:t>
      </w:r>
      <w:r>
        <w:rPr>
          <w:rFonts w:hint="eastAsia"/>
        </w:rPr>
        <w:t xml:space="preserve"> the delusions arising from seeing things as they seem, not as they really are. (2) </w:t>
      </w:r>
      <w:r>
        <w:rPr>
          <w:rFonts w:hint="eastAsia"/>
        </w:rPr>
        <w:t>欲愛住地</w:t>
      </w:r>
      <w:r>
        <w:rPr>
          <w:rFonts w:hint="eastAsia"/>
        </w:rPr>
        <w:t xml:space="preserve"> the desires in the desire-realm. (3) </w:t>
      </w:r>
      <w:r>
        <w:rPr>
          <w:rFonts w:hint="eastAsia"/>
        </w:rPr>
        <w:t>色愛住地</w:t>
      </w:r>
      <w:r>
        <w:rPr>
          <w:rFonts w:hint="eastAsia"/>
        </w:rPr>
        <w:t xml:space="preserve"> the desires in the form-realm. (4) </w:t>
      </w:r>
      <w:r>
        <w:rPr>
          <w:rFonts w:hint="eastAsia"/>
        </w:rPr>
        <w:t>有愛住地</w:t>
      </w:r>
      <w:r>
        <w:rPr>
          <w:rFonts w:hint="eastAsia"/>
        </w:rPr>
        <w:t xml:space="preserve"> the desires in the formless realm. When </w:t>
      </w:r>
      <w:r>
        <w:rPr>
          <w:rFonts w:hint="eastAsia"/>
        </w:rPr>
        <w:t>無明住地</w:t>
      </w:r>
      <w:r>
        <w:rPr>
          <w:rFonts w:hint="eastAsia"/>
        </w:rPr>
        <w:t xml:space="preserve"> the state of ignorance is added we have the </w:t>
      </w:r>
      <w:r>
        <w:rPr>
          <w:rFonts w:hint="eastAsia"/>
        </w:rPr>
        <w:t>五住地</w:t>
      </w:r>
      <w:r>
        <w:rPr>
          <w:rFonts w:hint="eastAsia"/>
        </w:rPr>
        <w:t xml:space="preserve"> five states. These five states condition all error, and are the ground in which spring the roots of the countles</w:t>
      </w:r>
      <w:r>
        <w:t>s passions and delusions of all mortal beings.</w:t>
      </w:r>
    </w:p>
    <w:p w14:paraId="41824948" w14:textId="77777777" w:rsidR="00BF2840" w:rsidRDefault="00BF2840" w:rsidP="00BF2840"/>
    <w:p w14:paraId="3E421CA2" w14:textId="77777777" w:rsidR="00BF2840" w:rsidRDefault="00BF2840" w:rsidP="00BF2840">
      <w:pPr>
        <w:rPr>
          <w:rFonts w:hint="eastAsia"/>
        </w:rPr>
      </w:pPr>
      <w:r>
        <w:rPr>
          <w:rFonts w:hint="eastAsia"/>
        </w:rPr>
        <w:t>四佛</w:t>
      </w:r>
      <w:r>
        <w:rPr>
          <w:rFonts w:hint="eastAsia"/>
        </w:rPr>
        <w:t xml:space="preserve"> Four of the Five Dhy</w:t>
      </w:r>
      <w:r>
        <w:rPr>
          <w:rFonts w:hint="eastAsia"/>
        </w:rPr>
        <w:t>ā</w:t>
      </w:r>
      <w:r>
        <w:rPr>
          <w:rFonts w:hint="eastAsia"/>
        </w:rPr>
        <w:t xml:space="preserve">ni-Buddhas. i.e. the four regional Buddhas; they are variously stated. The </w:t>
      </w:r>
      <w:r>
        <w:rPr>
          <w:rFonts w:hint="eastAsia"/>
        </w:rPr>
        <w:t>金光明經</w:t>
      </w:r>
      <w:r>
        <w:rPr>
          <w:rFonts w:hint="eastAsia"/>
        </w:rPr>
        <w:t xml:space="preserve"> gives E. </w:t>
      </w:r>
      <w:r>
        <w:rPr>
          <w:rFonts w:hint="eastAsia"/>
        </w:rPr>
        <w:t>阿閦</w:t>
      </w:r>
      <w:r>
        <w:rPr>
          <w:rFonts w:hint="eastAsia"/>
        </w:rPr>
        <w:t xml:space="preserve">; S. </w:t>
      </w:r>
      <w:r>
        <w:rPr>
          <w:rFonts w:hint="eastAsia"/>
        </w:rPr>
        <w:t>寳相</w:t>
      </w:r>
      <w:r>
        <w:rPr>
          <w:rFonts w:hint="eastAsia"/>
        </w:rPr>
        <w:t xml:space="preserve">; W. </w:t>
      </w:r>
      <w:r>
        <w:rPr>
          <w:rFonts w:hint="eastAsia"/>
        </w:rPr>
        <w:t>無量壽</w:t>
      </w:r>
      <w:r>
        <w:rPr>
          <w:rFonts w:hint="eastAsia"/>
        </w:rPr>
        <w:t xml:space="preserve">; N. </w:t>
      </w:r>
      <w:r>
        <w:rPr>
          <w:rFonts w:hint="eastAsia"/>
        </w:rPr>
        <w:t>微妙聲</w:t>
      </w:r>
      <w:r>
        <w:rPr>
          <w:rFonts w:hint="eastAsia"/>
        </w:rPr>
        <w:t xml:space="preserve">. The </w:t>
      </w:r>
      <w:r>
        <w:rPr>
          <w:rFonts w:hint="eastAsia"/>
        </w:rPr>
        <w:t>大日經</w:t>
      </w:r>
      <w:r>
        <w:rPr>
          <w:rFonts w:hint="eastAsia"/>
        </w:rPr>
        <w:t xml:space="preserve"> gives E. </w:t>
      </w:r>
      <w:r>
        <w:rPr>
          <w:rFonts w:hint="eastAsia"/>
        </w:rPr>
        <w:t>寳幢</w:t>
      </w:r>
      <w:r>
        <w:rPr>
          <w:rFonts w:hint="eastAsia"/>
        </w:rPr>
        <w:t xml:space="preserve">; S. </w:t>
      </w:r>
      <w:r>
        <w:rPr>
          <w:rFonts w:hint="eastAsia"/>
        </w:rPr>
        <w:t>大勤勇遍覺華開敷</w:t>
      </w:r>
      <w:r>
        <w:rPr>
          <w:rFonts w:hint="eastAsia"/>
        </w:rPr>
        <w:t xml:space="preserve">; W. </w:t>
      </w:r>
      <w:r>
        <w:rPr>
          <w:rFonts w:hint="eastAsia"/>
        </w:rPr>
        <w:t>仁勝</w:t>
      </w:r>
      <w:r>
        <w:rPr>
          <w:rFonts w:hint="eastAsia"/>
        </w:rPr>
        <w:t xml:space="preserve"> (i. e. </w:t>
      </w:r>
      <w:r>
        <w:rPr>
          <w:rFonts w:hint="eastAsia"/>
        </w:rPr>
        <w:t>無量壽</w:t>
      </w:r>
      <w:r>
        <w:rPr>
          <w:rFonts w:hint="eastAsia"/>
        </w:rPr>
        <w:t xml:space="preserve">); N. </w:t>
      </w:r>
      <w:r>
        <w:rPr>
          <w:rFonts w:hint="eastAsia"/>
        </w:rPr>
        <w:t>不動</w:t>
      </w:r>
      <w:r>
        <w:rPr>
          <w:rFonts w:hint="eastAsia"/>
        </w:rPr>
        <w:t xml:space="preserve">, i. e. </w:t>
      </w:r>
      <w:r>
        <w:rPr>
          <w:rFonts w:hint="eastAsia"/>
        </w:rPr>
        <w:t>鼓音如來</w:t>
      </w:r>
      <w:r>
        <w:rPr>
          <w:rFonts w:hint="eastAsia"/>
        </w:rPr>
        <w:t xml:space="preserve">. The </w:t>
      </w:r>
      <w:r>
        <w:rPr>
          <w:rFonts w:hint="eastAsia"/>
        </w:rPr>
        <w:t>金剛頂經</w:t>
      </w:r>
      <w:r>
        <w:rPr>
          <w:rFonts w:hint="eastAsia"/>
        </w:rPr>
        <w:t xml:space="preserve"> gives </w:t>
      </w:r>
      <w:r>
        <w:rPr>
          <w:rFonts w:hint="eastAsia"/>
        </w:rPr>
        <w:t>不動</w:t>
      </w:r>
      <w:r>
        <w:rPr>
          <w:rFonts w:hint="eastAsia"/>
        </w:rPr>
        <w:t xml:space="preserve">; </w:t>
      </w:r>
      <w:r>
        <w:rPr>
          <w:rFonts w:hint="eastAsia"/>
        </w:rPr>
        <w:t>寳生</w:t>
      </w:r>
      <w:r>
        <w:rPr>
          <w:rFonts w:hint="eastAsia"/>
        </w:rPr>
        <w:t xml:space="preserve">; </w:t>
      </w:r>
      <w:r>
        <w:rPr>
          <w:rFonts w:hint="eastAsia"/>
        </w:rPr>
        <w:t>觀自在</w:t>
      </w:r>
      <w:r>
        <w:rPr>
          <w:rFonts w:hint="eastAsia"/>
        </w:rPr>
        <w:t xml:space="preserve">, and </w:t>
      </w:r>
      <w:r>
        <w:rPr>
          <w:rFonts w:hint="eastAsia"/>
        </w:rPr>
        <w:t>不</w:t>
      </w:r>
      <w:r>
        <w:rPr>
          <w:rFonts w:hint="eastAsia"/>
        </w:rPr>
        <w:t xml:space="preserve"> </w:t>
      </w:r>
      <w:r>
        <w:rPr>
          <w:rFonts w:hint="eastAsia"/>
        </w:rPr>
        <w:t>空</w:t>
      </w:r>
      <w:r>
        <w:rPr>
          <w:rFonts w:hint="eastAsia"/>
        </w:rPr>
        <w:t xml:space="preserve"> </w:t>
      </w:r>
      <w:r>
        <w:rPr>
          <w:rFonts w:hint="eastAsia"/>
        </w:rPr>
        <w:t>成就如來</w:t>
      </w:r>
      <w:r>
        <w:rPr>
          <w:rFonts w:hint="eastAsia"/>
        </w:rPr>
        <w:t xml:space="preserve">. v. </w:t>
      </w:r>
      <w:r>
        <w:rPr>
          <w:rFonts w:hint="eastAsia"/>
        </w:rPr>
        <w:t>五智如來</w:t>
      </w:r>
      <w:r>
        <w:rPr>
          <w:rFonts w:hint="eastAsia"/>
        </w:rPr>
        <w:t>.</w:t>
      </w:r>
    </w:p>
    <w:p w14:paraId="095145A7" w14:textId="77777777" w:rsidR="00BF2840" w:rsidRDefault="00BF2840" w:rsidP="00BF2840"/>
    <w:p w14:paraId="0DE9C022" w14:textId="77777777" w:rsidR="00BF2840" w:rsidRDefault="00BF2840" w:rsidP="00BF2840">
      <w:pPr>
        <w:rPr>
          <w:rFonts w:hint="eastAsia"/>
        </w:rPr>
      </w:pPr>
      <w:r>
        <w:rPr>
          <w:rFonts w:hint="eastAsia"/>
        </w:rPr>
        <w:t>四佛土</w:t>
      </w:r>
      <w:r>
        <w:rPr>
          <w:rFonts w:hint="eastAsia"/>
        </w:rPr>
        <w:t xml:space="preserve"> idem </w:t>
      </w:r>
      <w:r>
        <w:rPr>
          <w:rFonts w:hint="eastAsia"/>
        </w:rPr>
        <w:t>四土</w:t>
      </w:r>
      <w:r>
        <w:rPr>
          <w:rFonts w:hint="eastAsia"/>
        </w:rPr>
        <w:t>.</w:t>
      </w:r>
    </w:p>
    <w:p w14:paraId="5B7C8F1F" w14:textId="77777777" w:rsidR="00BF2840" w:rsidRDefault="00BF2840" w:rsidP="00BF2840"/>
    <w:p w14:paraId="548B8FFF" w14:textId="77777777" w:rsidR="00BF2840" w:rsidRDefault="00BF2840" w:rsidP="00BF2840">
      <w:pPr>
        <w:rPr>
          <w:rFonts w:hint="eastAsia"/>
        </w:rPr>
      </w:pPr>
      <w:r>
        <w:rPr>
          <w:rFonts w:hint="eastAsia"/>
        </w:rPr>
        <w:t>四佛知見</w:t>
      </w:r>
      <w:r>
        <w:rPr>
          <w:rFonts w:hint="eastAsia"/>
        </w:rPr>
        <w:t xml:space="preserve"> The four purposes of the Buddha's appearing, that the Buddha-knowledge might be </w:t>
      </w:r>
      <w:r>
        <w:rPr>
          <w:rFonts w:hint="eastAsia"/>
        </w:rPr>
        <w:t>開示悟入</w:t>
      </w:r>
      <w:r>
        <w:rPr>
          <w:rFonts w:hint="eastAsia"/>
        </w:rPr>
        <w:t xml:space="preserve">revealed, proclaimed, understood, and entered; v. Lotus </w:t>
      </w:r>
      <w:r>
        <w:rPr>
          <w:rFonts w:hint="eastAsia"/>
        </w:rPr>
        <w:t>方便品</w:t>
      </w:r>
      <w:r>
        <w:rPr>
          <w:rFonts w:hint="eastAsia"/>
        </w:rPr>
        <w:t>.</w:t>
      </w:r>
    </w:p>
    <w:p w14:paraId="09200D85" w14:textId="77777777" w:rsidR="00BF2840" w:rsidRDefault="00BF2840" w:rsidP="00BF2840"/>
    <w:p w14:paraId="2DB35FAA" w14:textId="77777777" w:rsidR="00BF2840" w:rsidRDefault="00BF2840" w:rsidP="00BF2840">
      <w:pPr>
        <w:rPr>
          <w:rFonts w:hint="eastAsia"/>
        </w:rPr>
      </w:pPr>
      <w:r>
        <w:rPr>
          <w:rFonts w:hint="eastAsia"/>
        </w:rPr>
        <w:t>四依</w:t>
      </w:r>
      <w:r>
        <w:rPr>
          <w:rFonts w:hint="eastAsia"/>
        </w:rPr>
        <w:t xml:space="preserve"> The four necessaries, or things on which the religious rely. (1) </w:t>
      </w:r>
      <w:r>
        <w:rPr>
          <w:rFonts w:hint="eastAsia"/>
        </w:rPr>
        <w:t>行四依</w:t>
      </w:r>
      <w:r>
        <w:rPr>
          <w:rFonts w:hint="eastAsia"/>
        </w:rPr>
        <w:t xml:space="preserve"> The four of ascetic practitioners</w:t>
      </w:r>
      <w:r>
        <w:rPr>
          <w:rFonts w:hint="eastAsia"/>
        </w:rPr>
        <w:t>—</w:t>
      </w:r>
      <w:r>
        <w:rPr>
          <w:rFonts w:hint="eastAsia"/>
        </w:rPr>
        <w:t xml:space="preserve"> rag clothing; begging for food; sitting under trees; purgatives and diuretics as moral and spiritual means; these are also termed </w:t>
      </w:r>
      <w:r>
        <w:rPr>
          <w:rFonts w:hint="eastAsia"/>
        </w:rPr>
        <w:t>四聖種</w:t>
      </w:r>
      <w:r>
        <w:rPr>
          <w:rFonts w:hint="eastAsia"/>
        </w:rPr>
        <w:t xml:space="preserve">. (2) </w:t>
      </w:r>
      <w:r>
        <w:rPr>
          <w:rFonts w:hint="eastAsia"/>
        </w:rPr>
        <w:t>法四依</w:t>
      </w:r>
      <w:r>
        <w:rPr>
          <w:rFonts w:hint="eastAsia"/>
        </w:rPr>
        <w:t xml:space="preserve"> The four of the dharma: i. </w:t>
      </w:r>
      <w:r>
        <w:rPr>
          <w:rFonts w:hint="eastAsia"/>
        </w:rPr>
        <w:lastRenderedPageBreak/>
        <w:t xml:space="preserve">e. the truth, which is eternal, rather than man, even its propagator; the sutras of perfect meaning i. e. of the </w:t>
      </w:r>
      <w:r>
        <w:rPr>
          <w:rFonts w:hint="eastAsia"/>
        </w:rPr>
        <w:t>道實相</w:t>
      </w:r>
      <w:r>
        <w:rPr>
          <w:rFonts w:hint="eastAsia"/>
        </w:rPr>
        <w:t xml:space="preserve"> the truth of the 'middle' way; the meaning, or spirit, not the letter; wisdom </w:t>
      </w:r>
      <w:r>
        <w:rPr>
          <w:rFonts w:hint="eastAsia"/>
        </w:rPr>
        <w:t>智</w:t>
      </w:r>
      <w:r>
        <w:rPr>
          <w:rFonts w:hint="eastAsia"/>
        </w:rPr>
        <w:t xml:space="preserve">, i.e. Buddha-wisdom rather than mere knowledge </w:t>
      </w:r>
      <w:r>
        <w:rPr>
          <w:rFonts w:hint="eastAsia"/>
        </w:rPr>
        <w:t>識</w:t>
      </w:r>
      <w:r>
        <w:rPr>
          <w:rFonts w:hint="eastAsia"/>
        </w:rPr>
        <w:t xml:space="preserve">. There are other groups. Cf. </w:t>
      </w:r>
      <w:r>
        <w:rPr>
          <w:rFonts w:hint="eastAsia"/>
        </w:rPr>
        <w:t>四事</w:t>
      </w:r>
      <w:r>
        <w:rPr>
          <w:rFonts w:hint="eastAsia"/>
        </w:rPr>
        <w:t>.</w:t>
      </w:r>
    </w:p>
    <w:p w14:paraId="5569C703" w14:textId="77777777" w:rsidR="00BF2840" w:rsidRDefault="00BF2840" w:rsidP="00BF2840"/>
    <w:p w14:paraId="56049827" w14:textId="77777777" w:rsidR="00BF2840" w:rsidRDefault="00BF2840" w:rsidP="00BF2840">
      <w:pPr>
        <w:rPr>
          <w:rFonts w:hint="eastAsia"/>
        </w:rPr>
      </w:pPr>
      <w:r>
        <w:rPr>
          <w:rFonts w:hint="eastAsia"/>
        </w:rPr>
        <w:t>四依八正</w:t>
      </w:r>
      <w:r>
        <w:rPr>
          <w:rFonts w:hint="eastAsia"/>
        </w:rPr>
        <w:t xml:space="preserve"> The first four of the four </w:t>
      </w:r>
      <w:r>
        <w:rPr>
          <w:rFonts w:hint="eastAsia"/>
        </w:rPr>
        <w:t>四依</w:t>
      </w:r>
      <w:r>
        <w:rPr>
          <w:rFonts w:hint="eastAsia"/>
        </w:rPr>
        <w:t xml:space="preserve">, </w:t>
      </w:r>
      <w:r>
        <w:rPr>
          <w:rFonts w:hint="eastAsia"/>
        </w:rPr>
        <w:t>行四依</w:t>
      </w:r>
      <w:r>
        <w:rPr>
          <w:rFonts w:hint="eastAsia"/>
        </w:rPr>
        <w:t xml:space="preserve">, and the </w:t>
      </w:r>
      <w:r>
        <w:rPr>
          <w:rFonts w:hint="eastAsia"/>
        </w:rPr>
        <w:t>八正道</w:t>
      </w:r>
      <w:r>
        <w:rPr>
          <w:rFonts w:hint="eastAsia"/>
        </w:rPr>
        <w:t xml:space="preserve"> q. v.</w:t>
      </w:r>
    </w:p>
    <w:p w14:paraId="094DF6C0" w14:textId="77777777" w:rsidR="00BF2840" w:rsidRDefault="00BF2840" w:rsidP="00BF2840"/>
    <w:p w14:paraId="0EFFCA6B" w14:textId="77777777" w:rsidR="00BF2840" w:rsidRDefault="00BF2840" w:rsidP="00BF2840">
      <w:pPr>
        <w:rPr>
          <w:rFonts w:hint="eastAsia"/>
        </w:rPr>
      </w:pPr>
      <w:r>
        <w:rPr>
          <w:rFonts w:hint="eastAsia"/>
        </w:rPr>
        <w:t>四信</w:t>
      </w:r>
      <w:r>
        <w:rPr>
          <w:rFonts w:hint="eastAsia"/>
        </w:rPr>
        <w:t xml:space="preserve"> v.</w:t>
      </w:r>
      <w:r>
        <w:rPr>
          <w:rFonts w:hint="eastAsia"/>
        </w:rPr>
        <w:t>四種信心</w:t>
      </w:r>
      <w:r>
        <w:rPr>
          <w:rFonts w:hint="eastAsia"/>
        </w:rPr>
        <w:t>.</w:t>
      </w:r>
    </w:p>
    <w:p w14:paraId="060513DC" w14:textId="77777777" w:rsidR="00BF2840" w:rsidRDefault="00BF2840" w:rsidP="00BF2840"/>
    <w:p w14:paraId="0BD7A01D" w14:textId="77777777" w:rsidR="00BF2840" w:rsidRDefault="00BF2840" w:rsidP="00BF2840">
      <w:pPr>
        <w:rPr>
          <w:rFonts w:hint="eastAsia"/>
        </w:rPr>
      </w:pPr>
      <w:r>
        <w:rPr>
          <w:rFonts w:hint="eastAsia"/>
        </w:rPr>
        <w:t>四信五行</w:t>
      </w:r>
      <w:r>
        <w:rPr>
          <w:rFonts w:hint="eastAsia"/>
        </w:rPr>
        <w:t xml:space="preserve"> The four right objects of faith and the five right modes of procedure; the </w:t>
      </w:r>
      <w:r>
        <w:rPr>
          <w:rFonts w:hint="eastAsia"/>
        </w:rPr>
        <w:t>眞如</w:t>
      </w:r>
      <w:r>
        <w:rPr>
          <w:rFonts w:hint="eastAsia"/>
        </w:rPr>
        <w:t xml:space="preserve"> bh</w:t>
      </w:r>
      <w:r>
        <w:rPr>
          <w:rFonts w:hint="eastAsia"/>
        </w:rPr>
        <w:t>ū</w:t>
      </w:r>
      <w:r>
        <w:rPr>
          <w:rFonts w:hint="eastAsia"/>
        </w:rPr>
        <w:t>tatathat</w:t>
      </w:r>
      <w:r>
        <w:rPr>
          <w:rFonts w:hint="eastAsia"/>
        </w:rPr>
        <w:t>ā</w:t>
      </w:r>
      <w:r>
        <w:rPr>
          <w:rFonts w:hint="eastAsia"/>
        </w:rPr>
        <w:t xml:space="preserve"> and the </w:t>
      </w:r>
      <w:r>
        <w:rPr>
          <w:rFonts w:hint="eastAsia"/>
        </w:rPr>
        <w:t>三寳</w:t>
      </w:r>
      <w:r>
        <w:rPr>
          <w:rFonts w:hint="eastAsia"/>
        </w:rPr>
        <w:t xml:space="preserve"> Three Precious Ones are the four; the five are almsgiving, morality, patience, zeal (or progress), and </w:t>
      </w:r>
      <w:r>
        <w:rPr>
          <w:rFonts w:hint="eastAsia"/>
        </w:rPr>
        <w:t>觀</w:t>
      </w:r>
      <w:r>
        <w:rPr>
          <w:rFonts w:hint="eastAsia"/>
        </w:rPr>
        <w:t xml:space="preserve"> meditation.</w:t>
      </w:r>
    </w:p>
    <w:p w14:paraId="6A262D0F" w14:textId="77777777" w:rsidR="00BF2840" w:rsidRDefault="00BF2840" w:rsidP="00BF2840"/>
    <w:p w14:paraId="559B7EF3" w14:textId="77777777" w:rsidR="00BF2840" w:rsidRDefault="00BF2840" w:rsidP="00BF2840">
      <w:r>
        <w:rPr>
          <w:rFonts w:hint="eastAsia"/>
        </w:rPr>
        <w:t>四倒</w:t>
      </w:r>
      <w:r>
        <w:rPr>
          <w:rFonts w:hint="eastAsia"/>
        </w:rPr>
        <w:t xml:space="preserve"> The four viparyaya i. e. inverted or false beliefs in regard to </w:t>
      </w:r>
      <w:r>
        <w:rPr>
          <w:rFonts w:hint="eastAsia"/>
        </w:rPr>
        <w:t>常</w:t>
      </w:r>
      <w:r>
        <w:rPr>
          <w:rFonts w:hint="eastAsia"/>
        </w:rPr>
        <w:t xml:space="preserve">, </w:t>
      </w:r>
      <w:r>
        <w:rPr>
          <w:rFonts w:hint="eastAsia"/>
        </w:rPr>
        <w:t>樂</w:t>
      </w:r>
      <w:r>
        <w:rPr>
          <w:rFonts w:hint="eastAsia"/>
        </w:rPr>
        <w:t xml:space="preserve">, </w:t>
      </w:r>
      <w:r>
        <w:rPr>
          <w:rFonts w:hint="eastAsia"/>
        </w:rPr>
        <w:t>我</w:t>
      </w:r>
      <w:r>
        <w:rPr>
          <w:rFonts w:hint="eastAsia"/>
        </w:rPr>
        <w:t xml:space="preserve">, </w:t>
      </w:r>
      <w:r>
        <w:rPr>
          <w:rFonts w:hint="eastAsia"/>
        </w:rPr>
        <w:t>淨</w:t>
      </w:r>
      <w:r>
        <w:rPr>
          <w:rFonts w:hint="eastAsia"/>
        </w:rPr>
        <w:t>. There are two groups: (1) the common belief in the four above, denied by the early Buddhist doctrine that all is impermanent, suffering, impersonal, and impure; (2) the false be</w:t>
      </w:r>
      <w:r>
        <w:t>lief of the Hīnayāna school that nirvana is not a state of permanence, joy, personality, and purity. Hīnayāna refutes the common view in regard to the phenomenal life; bodhisattvism refutes both views.</w:t>
      </w:r>
    </w:p>
    <w:p w14:paraId="49621CB3" w14:textId="77777777" w:rsidR="00BF2840" w:rsidRDefault="00BF2840" w:rsidP="00BF2840"/>
    <w:p w14:paraId="53F3D27F" w14:textId="77777777" w:rsidR="00BF2840" w:rsidRDefault="00BF2840" w:rsidP="00BF2840">
      <w:r>
        <w:t>[171]</w:t>
      </w:r>
    </w:p>
    <w:p w14:paraId="4BDF3950" w14:textId="77777777" w:rsidR="00BF2840" w:rsidRDefault="00BF2840" w:rsidP="00BF2840"/>
    <w:p w14:paraId="4DA69079" w14:textId="77777777" w:rsidR="00BF2840" w:rsidRDefault="00BF2840" w:rsidP="00BF2840">
      <w:pPr>
        <w:rPr>
          <w:rFonts w:hint="eastAsia"/>
        </w:rPr>
      </w:pPr>
      <w:r>
        <w:rPr>
          <w:rFonts w:hint="eastAsia"/>
        </w:rPr>
        <w:t>四優檀那</w:t>
      </w:r>
      <w:r>
        <w:rPr>
          <w:rFonts w:hint="eastAsia"/>
        </w:rPr>
        <w:t xml:space="preserve"> yu-t'an-na, ? ud</w:t>
      </w:r>
      <w:r>
        <w:rPr>
          <w:rFonts w:hint="eastAsia"/>
        </w:rPr>
        <w:t>ā</w:t>
      </w:r>
      <w:r>
        <w:rPr>
          <w:rFonts w:hint="eastAsia"/>
        </w:rPr>
        <w:t>na, the four dogmas: all is impermanent, all is suffering, there is no ego, nirvana.</w:t>
      </w:r>
    </w:p>
    <w:p w14:paraId="0A0146B4" w14:textId="77777777" w:rsidR="00BF2840" w:rsidRDefault="00BF2840" w:rsidP="00BF2840"/>
    <w:p w14:paraId="6E022B93" w14:textId="77777777" w:rsidR="00BF2840" w:rsidRDefault="00BF2840" w:rsidP="00BF2840">
      <w:pPr>
        <w:rPr>
          <w:rFonts w:hint="eastAsia"/>
        </w:rPr>
      </w:pPr>
      <w:r>
        <w:rPr>
          <w:rFonts w:hint="eastAsia"/>
        </w:rPr>
        <w:t>四八相</w:t>
      </w:r>
      <w:r>
        <w:rPr>
          <w:rFonts w:hint="eastAsia"/>
        </w:rPr>
        <w:t xml:space="preserve"> The thirty-two marks of a Buddha.</w:t>
      </w:r>
    </w:p>
    <w:p w14:paraId="644E8B7B" w14:textId="77777777" w:rsidR="00BF2840" w:rsidRDefault="00BF2840" w:rsidP="00BF2840"/>
    <w:p w14:paraId="3449C8DF" w14:textId="77777777" w:rsidR="00BF2840" w:rsidRDefault="00BF2840" w:rsidP="00BF2840">
      <w:pPr>
        <w:rPr>
          <w:rFonts w:hint="eastAsia"/>
        </w:rPr>
      </w:pPr>
      <w:r>
        <w:rPr>
          <w:rFonts w:hint="eastAsia"/>
        </w:rPr>
        <w:t>四兵</w:t>
      </w:r>
      <w:r>
        <w:rPr>
          <w:rFonts w:hint="eastAsia"/>
        </w:rPr>
        <w:t xml:space="preserve"> catur-an.gabalak</w:t>
      </w:r>
      <w:r>
        <w:rPr>
          <w:rFonts w:hint="eastAsia"/>
        </w:rPr>
        <w:t>ā</w:t>
      </w:r>
      <w:r>
        <w:rPr>
          <w:rFonts w:hint="eastAsia"/>
        </w:rPr>
        <w:t>ya; the four divisions of a cakravarti's troops</w:t>
      </w:r>
      <w:r>
        <w:rPr>
          <w:rFonts w:hint="eastAsia"/>
        </w:rPr>
        <w:t>—</w:t>
      </w:r>
      <w:r>
        <w:rPr>
          <w:rFonts w:hint="eastAsia"/>
        </w:rPr>
        <w:t xml:space="preserve"> elephant, hastik</w:t>
      </w:r>
      <w:r>
        <w:rPr>
          <w:rFonts w:hint="eastAsia"/>
        </w:rPr>
        <w:t>ā</w:t>
      </w:r>
      <w:r>
        <w:rPr>
          <w:rFonts w:hint="eastAsia"/>
        </w:rPr>
        <w:t>ya; horse, a</w:t>
      </w:r>
      <w:r>
        <w:rPr>
          <w:rFonts w:ascii="Cambria" w:hAnsi="Cambria" w:cs="Cambria"/>
        </w:rPr>
        <w:t>ś</w:t>
      </w:r>
      <w:r>
        <w:rPr>
          <w:rFonts w:hint="eastAsia"/>
        </w:rPr>
        <w:t>vak</w:t>
      </w:r>
      <w:r>
        <w:rPr>
          <w:rFonts w:hint="eastAsia"/>
        </w:rPr>
        <w:t>ā</w:t>
      </w:r>
      <w:r>
        <w:rPr>
          <w:rFonts w:hint="eastAsia"/>
        </w:rPr>
        <w:t>ya; chariot, rathak</w:t>
      </w:r>
      <w:r>
        <w:rPr>
          <w:rFonts w:hint="eastAsia"/>
        </w:rPr>
        <w:t>ā</w:t>
      </w:r>
      <w:r>
        <w:rPr>
          <w:rFonts w:hint="eastAsia"/>
        </w:rPr>
        <w:t>ya; and foot, pattik</w:t>
      </w:r>
      <w:r>
        <w:rPr>
          <w:rFonts w:hint="eastAsia"/>
        </w:rPr>
        <w:t>ā</w:t>
      </w:r>
      <w:r>
        <w:rPr>
          <w:rFonts w:hint="eastAsia"/>
        </w:rPr>
        <w:t>ya.</w:t>
      </w:r>
    </w:p>
    <w:p w14:paraId="0DABEF07" w14:textId="77777777" w:rsidR="00BF2840" w:rsidRDefault="00BF2840" w:rsidP="00BF2840"/>
    <w:p w14:paraId="17FD951F" w14:textId="77777777" w:rsidR="00BF2840" w:rsidRDefault="00BF2840" w:rsidP="00BF2840">
      <w:pPr>
        <w:rPr>
          <w:rFonts w:hint="eastAsia"/>
        </w:rPr>
      </w:pPr>
      <w:r>
        <w:rPr>
          <w:rFonts w:hint="eastAsia"/>
        </w:rPr>
        <w:t>四分</w:t>
      </w:r>
      <w:r>
        <w:t xml:space="preserve"> The </w:t>
      </w:r>
      <w:r>
        <w:rPr>
          <w:rFonts w:hint="eastAsia"/>
        </w:rPr>
        <w:t>法相</w:t>
      </w:r>
      <w:r>
        <w:t xml:space="preserve"> Dharmalakṣana school divides the function of </w:t>
      </w:r>
      <w:r>
        <w:rPr>
          <w:rFonts w:hint="eastAsia"/>
        </w:rPr>
        <w:t>識</w:t>
      </w:r>
      <w:r>
        <w:t xml:space="preserve"> cognition into four, i. e. </w:t>
      </w:r>
      <w:r>
        <w:rPr>
          <w:rFonts w:hint="eastAsia"/>
        </w:rPr>
        <w:t>相分</w:t>
      </w:r>
      <w:r>
        <w:t xml:space="preserve"> mental phenomena, </w:t>
      </w:r>
      <w:r>
        <w:rPr>
          <w:rFonts w:hint="eastAsia"/>
        </w:rPr>
        <w:t>見分</w:t>
      </w:r>
      <w:r>
        <w:t xml:space="preserve"> discriminating such phenomena, </w:t>
      </w:r>
      <w:r>
        <w:rPr>
          <w:rFonts w:hint="eastAsia"/>
        </w:rPr>
        <w:t>自證分</w:t>
      </w:r>
      <w:r>
        <w:t xml:space="preserve"> the power that </w:t>
      </w:r>
      <w:r>
        <w:lastRenderedPageBreak/>
        <w:t xml:space="preserve">discriminates, and </w:t>
      </w:r>
      <w:r>
        <w:rPr>
          <w:rFonts w:hint="eastAsia"/>
        </w:rPr>
        <w:t>證自證</w:t>
      </w:r>
      <w:r>
        <w:t xml:space="preserve"> the proof or assurance of that power. Another group is: </w:t>
      </w:r>
      <w:r>
        <w:rPr>
          <w:rFonts w:hint="eastAsia"/>
        </w:rPr>
        <w:t>信</w:t>
      </w:r>
      <w:r>
        <w:t xml:space="preserve"> faith, </w:t>
      </w:r>
      <w:r>
        <w:rPr>
          <w:rFonts w:hint="eastAsia"/>
        </w:rPr>
        <w:t>解</w:t>
      </w:r>
      <w:r>
        <w:t xml:space="preserve"> liberty,</w:t>
      </w:r>
      <w:r>
        <w:rPr>
          <w:rFonts w:hint="eastAsia"/>
        </w:rPr>
        <w:t xml:space="preserve"> </w:t>
      </w:r>
      <w:r>
        <w:rPr>
          <w:rFonts w:hint="eastAsia"/>
        </w:rPr>
        <w:t>行</w:t>
      </w:r>
      <w:r>
        <w:rPr>
          <w:rFonts w:hint="eastAsia"/>
        </w:rPr>
        <w:t xml:space="preserve"> action, and </w:t>
      </w:r>
      <w:r>
        <w:rPr>
          <w:rFonts w:hint="eastAsia"/>
        </w:rPr>
        <w:t>證</w:t>
      </w:r>
      <w:r>
        <w:rPr>
          <w:rFonts w:hint="eastAsia"/>
        </w:rPr>
        <w:t xml:space="preserve"> assurance or realization.</w:t>
      </w:r>
    </w:p>
    <w:p w14:paraId="764E74DD" w14:textId="77777777" w:rsidR="00BF2840" w:rsidRDefault="00BF2840" w:rsidP="00BF2840"/>
    <w:p w14:paraId="3AE641BD" w14:textId="77777777" w:rsidR="00BF2840" w:rsidRDefault="00BF2840" w:rsidP="00BF2840">
      <w:pPr>
        <w:rPr>
          <w:rFonts w:hint="eastAsia"/>
        </w:rPr>
      </w:pPr>
      <w:r>
        <w:rPr>
          <w:rFonts w:hint="eastAsia"/>
        </w:rPr>
        <w:t>四分僧戒本</w:t>
      </w:r>
      <w:r>
        <w:rPr>
          <w:rFonts w:hint="eastAsia"/>
        </w:rPr>
        <w:t xml:space="preserve"> Extracts from the </w:t>
      </w:r>
      <w:r>
        <w:rPr>
          <w:rFonts w:hint="eastAsia"/>
        </w:rPr>
        <w:t>四分律</w:t>
      </w:r>
      <w:r>
        <w:rPr>
          <w:rFonts w:hint="eastAsia"/>
        </w:rPr>
        <w:t xml:space="preserve"> four-division Vinaya with verses, for use on days when the discipline is recited; there are other works under a similar title.</w:t>
      </w:r>
    </w:p>
    <w:p w14:paraId="2E74C874" w14:textId="77777777" w:rsidR="00BF2840" w:rsidRDefault="00BF2840" w:rsidP="00BF2840"/>
    <w:p w14:paraId="513AC6FB" w14:textId="77777777" w:rsidR="00BF2840" w:rsidRDefault="00BF2840" w:rsidP="00BF2840">
      <w:pPr>
        <w:rPr>
          <w:rFonts w:hint="eastAsia"/>
        </w:rPr>
      </w:pPr>
      <w:r>
        <w:rPr>
          <w:rFonts w:hint="eastAsia"/>
        </w:rPr>
        <w:t>四分宗</w:t>
      </w:r>
      <w:r>
        <w:rPr>
          <w:rFonts w:hint="eastAsia"/>
        </w:rPr>
        <w:t xml:space="preserve"> idem </w:t>
      </w:r>
      <w:r>
        <w:rPr>
          <w:rFonts w:hint="eastAsia"/>
        </w:rPr>
        <w:t>律宗</w:t>
      </w:r>
      <w:r>
        <w:rPr>
          <w:rFonts w:hint="eastAsia"/>
        </w:rPr>
        <w:t>.</w:t>
      </w:r>
    </w:p>
    <w:p w14:paraId="56F077E7" w14:textId="77777777" w:rsidR="00BF2840" w:rsidRDefault="00BF2840" w:rsidP="00BF2840"/>
    <w:p w14:paraId="6234C842" w14:textId="77777777" w:rsidR="00BF2840" w:rsidRDefault="00BF2840" w:rsidP="00BF2840">
      <w:pPr>
        <w:rPr>
          <w:rFonts w:hint="eastAsia"/>
        </w:rPr>
      </w:pPr>
      <w:r>
        <w:rPr>
          <w:rFonts w:hint="eastAsia"/>
        </w:rPr>
        <w:t>四分家</w:t>
      </w:r>
      <w:r>
        <w:rPr>
          <w:rFonts w:hint="eastAsia"/>
        </w:rPr>
        <w:t xml:space="preserve"> The </w:t>
      </w:r>
      <w:r>
        <w:rPr>
          <w:rFonts w:hint="eastAsia"/>
        </w:rPr>
        <w:t>法相</w:t>
      </w:r>
      <w:r>
        <w:rPr>
          <w:rFonts w:hint="eastAsia"/>
        </w:rPr>
        <w:t xml:space="preserve"> school which divides the </w:t>
      </w:r>
      <w:r>
        <w:rPr>
          <w:rFonts w:hint="eastAsia"/>
        </w:rPr>
        <w:t>識心</w:t>
      </w:r>
      <w:r>
        <w:rPr>
          <w:rFonts w:hint="eastAsia"/>
        </w:rPr>
        <w:t xml:space="preserve"> cognition-mind into four parts, v. </w:t>
      </w:r>
      <w:r>
        <w:rPr>
          <w:rFonts w:hint="eastAsia"/>
        </w:rPr>
        <w:t>四分</w:t>
      </w:r>
      <w:r>
        <w:rPr>
          <w:rFonts w:hint="eastAsia"/>
        </w:rPr>
        <w:t>.</w:t>
      </w:r>
    </w:p>
    <w:p w14:paraId="1DF38909" w14:textId="77777777" w:rsidR="00BF2840" w:rsidRDefault="00BF2840" w:rsidP="00BF2840"/>
    <w:p w14:paraId="22DCD7D1" w14:textId="77777777" w:rsidR="00BF2840" w:rsidRDefault="00BF2840" w:rsidP="00BF2840">
      <w:r>
        <w:rPr>
          <w:rFonts w:hint="eastAsia"/>
        </w:rPr>
        <w:t>四分律</w:t>
      </w:r>
      <w:r>
        <w:t xml:space="preserve"> The four-division Vinaya or discipline of the Dharmagupta school, divided into four sections of 20, 15, 14, and 11 chuan. The </w:t>
      </w:r>
      <w:r>
        <w:rPr>
          <w:rFonts w:hint="eastAsia"/>
        </w:rPr>
        <w:t>四分律藏</w:t>
      </w:r>
      <w:r>
        <w:t xml:space="preserve"> Dharma-gupta-vinaya was tr. in A. D. 405 by Buddhayasas and </w:t>
      </w:r>
      <w:r>
        <w:rPr>
          <w:rFonts w:hint="eastAsia"/>
        </w:rPr>
        <w:t>竺佛念</w:t>
      </w:r>
      <w:r>
        <w:t xml:space="preserve"> Chu Fo-nien; the </w:t>
      </w:r>
      <w:r>
        <w:rPr>
          <w:rFonts w:hint="eastAsia"/>
        </w:rPr>
        <w:t>四分比丘尼羯磨法</w:t>
      </w:r>
      <w:r>
        <w:t xml:space="preserve"> Dharmagupta-bhikṣuṇī-karman was tr. by Gunavarman in 431: and there are numerous other works of this order.</w:t>
      </w:r>
    </w:p>
    <w:p w14:paraId="0D503396" w14:textId="77777777" w:rsidR="00BF2840" w:rsidRDefault="00BF2840" w:rsidP="00BF2840"/>
    <w:p w14:paraId="58D7BFFB" w14:textId="77777777" w:rsidR="00BF2840" w:rsidRDefault="00BF2840" w:rsidP="00BF2840">
      <w:pPr>
        <w:rPr>
          <w:rFonts w:hint="eastAsia"/>
        </w:rPr>
      </w:pPr>
      <w:r>
        <w:rPr>
          <w:rFonts w:hint="eastAsia"/>
        </w:rPr>
        <w:t>四劫</w:t>
      </w:r>
      <w:r>
        <w:rPr>
          <w:rFonts w:hint="eastAsia"/>
        </w:rPr>
        <w:t xml:space="preserve"> The four kalpas, or epochs, of a world, </w:t>
      </w:r>
      <w:r>
        <w:rPr>
          <w:rFonts w:hint="eastAsia"/>
        </w:rPr>
        <w:t>成劫</w:t>
      </w:r>
      <w:r>
        <w:rPr>
          <w:rFonts w:hint="eastAsia"/>
        </w:rPr>
        <w:t xml:space="preserve"> that of formation and completion; </w:t>
      </w:r>
      <w:r>
        <w:rPr>
          <w:rFonts w:hint="eastAsia"/>
        </w:rPr>
        <w:t>住劫</w:t>
      </w:r>
      <w:r>
        <w:rPr>
          <w:rFonts w:hint="eastAsia"/>
        </w:rPr>
        <w:t xml:space="preserve"> existing or abiding; </w:t>
      </w:r>
      <w:r>
        <w:rPr>
          <w:rFonts w:hint="eastAsia"/>
        </w:rPr>
        <w:t>懷劫</w:t>
      </w:r>
      <w:r>
        <w:rPr>
          <w:rFonts w:hint="eastAsia"/>
        </w:rPr>
        <w:t xml:space="preserve"> destruction; and </w:t>
      </w:r>
      <w:r>
        <w:rPr>
          <w:rFonts w:hint="eastAsia"/>
        </w:rPr>
        <w:t>空劫</w:t>
      </w:r>
      <w:r>
        <w:rPr>
          <w:rFonts w:hint="eastAsia"/>
        </w:rPr>
        <w:t xml:space="preserve"> annihilation, or the succeeding void. </w:t>
      </w:r>
      <w:r>
        <w:rPr>
          <w:rFonts w:hint="eastAsia"/>
        </w:rPr>
        <w:t>倶舍論</w:t>
      </w:r>
      <w:r>
        <w:rPr>
          <w:rFonts w:hint="eastAsia"/>
        </w:rPr>
        <w:t xml:space="preserve"> 12.</w:t>
      </w:r>
    </w:p>
    <w:p w14:paraId="67ECECC1" w14:textId="77777777" w:rsidR="00BF2840" w:rsidRDefault="00BF2840" w:rsidP="00BF2840"/>
    <w:p w14:paraId="07438986" w14:textId="77777777" w:rsidR="00BF2840" w:rsidRDefault="00BF2840" w:rsidP="00BF2840">
      <w:pPr>
        <w:rPr>
          <w:rFonts w:hint="eastAsia"/>
        </w:rPr>
      </w:pPr>
      <w:r>
        <w:rPr>
          <w:rFonts w:hint="eastAsia"/>
        </w:rPr>
        <w:t>四力</w:t>
      </w:r>
      <w:r>
        <w:rPr>
          <w:rFonts w:hint="eastAsia"/>
        </w:rPr>
        <w:t xml:space="preserve"> The four powers for attaining enlightenment: independent personal power; power derived from others; power of past good karma; and power arising from environment.</w:t>
      </w:r>
    </w:p>
    <w:p w14:paraId="44FF9240" w14:textId="77777777" w:rsidR="00BF2840" w:rsidRDefault="00BF2840" w:rsidP="00BF2840"/>
    <w:p w14:paraId="1B9A8069" w14:textId="77777777" w:rsidR="00BF2840" w:rsidRDefault="00BF2840" w:rsidP="00BF2840">
      <w:pPr>
        <w:rPr>
          <w:rFonts w:hint="eastAsia"/>
        </w:rPr>
      </w:pPr>
      <w:r>
        <w:rPr>
          <w:rFonts w:hint="eastAsia"/>
        </w:rPr>
        <w:t>四加行</w:t>
      </w:r>
      <w:r>
        <w:rPr>
          <w:rFonts w:hint="eastAsia"/>
        </w:rPr>
        <w:t xml:space="preserve"> v. </w:t>
      </w:r>
      <w:r>
        <w:rPr>
          <w:rFonts w:hint="eastAsia"/>
        </w:rPr>
        <w:t>四善根</w:t>
      </w:r>
      <w:r>
        <w:rPr>
          <w:rFonts w:hint="eastAsia"/>
        </w:rPr>
        <w:t>.</w:t>
      </w:r>
    </w:p>
    <w:p w14:paraId="113D09D9" w14:textId="77777777" w:rsidR="00BF2840" w:rsidRDefault="00BF2840" w:rsidP="00BF2840"/>
    <w:p w14:paraId="6DAF8B2B" w14:textId="77777777" w:rsidR="00BF2840" w:rsidRDefault="00BF2840" w:rsidP="00BF2840">
      <w:pPr>
        <w:rPr>
          <w:rFonts w:hint="eastAsia"/>
        </w:rPr>
      </w:pPr>
      <w:r>
        <w:rPr>
          <w:rFonts w:hint="eastAsia"/>
        </w:rPr>
        <w:t>四勝義諦</w:t>
      </w:r>
      <w:r>
        <w:rPr>
          <w:rFonts w:hint="eastAsia"/>
        </w:rPr>
        <w:t xml:space="preserve"> idem </w:t>
      </w:r>
      <w:r>
        <w:rPr>
          <w:rFonts w:hint="eastAsia"/>
        </w:rPr>
        <w:t>四諦</w:t>
      </w:r>
      <w:r>
        <w:rPr>
          <w:rFonts w:hint="eastAsia"/>
        </w:rPr>
        <w:t>.</w:t>
      </w:r>
    </w:p>
    <w:p w14:paraId="027AD973" w14:textId="77777777" w:rsidR="00BF2840" w:rsidRDefault="00BF2840" w:rsidP="00BF2840"/>
    <w:p w14:paraId="3DF4C8C0" w14:textId="77777777" w:rsidR="00BF2840" w:rsidRDefault="00BF2840" w:rsidP="00BF2840">
      <w:pPr>
        <w:rPr>
          <w:rFonts w:hint="eastAsia"/>
        </w:rPr>
      </w:pPr>
      <w:r>
        <w:rPr>
          <w:rFonts w:hint="eastAsia"/>
        </w:rPr>
        <w:t>四勝身</w:t>
      </w:r>
      <w:r>
        <w:rPr>
          <w:rFonts w:hint="eastAsia"/>
        </w:rPr>
        <w:t xml:space="preserve"> The four with victorious bodies, who were transformed independently of normal rebirth; also styled </w:t>
      </w:r>
      <w:r>
        <w:rPr>
          <w:rFonts w:hint="eastAsia"/>
        </w:rPr>
        <w:t>解行身</w:t>
      </w:r>
      <w:r>
        <w:rPr>
          <w:rFonts w:hint="eastAsia"/>
        </w:rPr>
        <w:t xml:space="preserve"> bodies set free from all physical taint, thus attaining to Buddhahood. The four are the </w:t>
      </w:r>
      <w:r>
        <w:rPr>
          <w:rFonts w:hint="eastAsia"/>
        </w:rPr>
        <w:t>龍女</w:t>
      </w:r>
      <w:r>
        <w:rPr>
          <w:rFonts w:hint="eastAsia"/>
        </w:rPr>
        <w:t xml:space="preserve"> dragon daughter of the Lotus Sutra, who instantly became a male bodhisattva; and three others of the </w:t>
      </w:r>
      <w:r>
        <w:rPr>
          <w:rFonts w:hint="eastAsia"/>
        </w:rPr>
        <w:t>華嚴</w:t>
      </w:r>
      <w:r>
        <w:rPr>
          <w:rFonts w:hint="eastAsia"/>
        </w:rPr>
        <w:t xml:space="preserve"> Huayan sutra, i. e. </w:t>
      </w:r>
      <w:r>
        <w:rPr>
          <w:rFonts w:hint="eastAsia"/>
        </w:rPr>
        <w:t>善財童子</w:t>
      </w:r>
      <w:r>
        <w:rPr>
          <w:rFonts w:hint="eastAsia"/>
        </w:rPr>
        <w:t xml:space="preserve">; </w:t>
      </w:r>
      <w:r>
        <w:rPr>
          <w:rFonts w:hint="eastAsia"/>
        </w:rPr>
        <w:t>兜率天子</w:t>
      </w:r>
      <w:r>
        <w:rPr>
          <w:rFonts w:hint="eastAsia"/>
        </w:rPr>
        <w:t xml:space="preserve">, and </w:t>
      </w:r>
      <w:r>
        <w:rPr>
          <w:rFonts w:hint="eastAsia"/>
        </w:rPr>
        <w:t>普莊嚴童子</w:t>
      </w:r>
      <w:r>
        <w:rPr>
          <w:rFonts w:hint="eastAsia"/>
        </w:rPr>
        <w:t>.</w:t>
      </w:r>
    </w:p>
    <w:p w14:paraId="72C63B86" w14:textId="77777777" w:rsidR="00BF2840" w:rsidRDefault="00BF2840" w:rsidP="00BF2840"/>
    <w:p w14:paraId="39E6895A" w14:textId="77777777" w:rsidR="00BF2840" w:rsidRDefault="00BF2840" w:rsidP="00BF2840">
      <w:pPr>
        <w:rPr>
          <w:rFonts w:hint="eastAsia"/>
        </w:rPr>
      </w:pPr>
      <w:r>
        <w:rPr>
          <w:rFonts w:hint="eastAsia"/>
        </w:rPr>
        <w:lastRenderedPageBreak/>
        <w:t>四化法</w:t>
      </w:r>
      <w:r>
        <w:rPr>
          <w:rFonts w:hint="eastAsia"/>
        </w:rPr>
        <w:t xml:space="preserve"> The </w:t>
      </w:r>
      <w:r>
        <w:rPr>
          <w:rFonts w:hint="eastAsia"/>
        </w:rPr>
        <w:t>四無磯辯</w:t>
      </w:r>
      <w:r>
        <w:rPr>
          <w:rFonts w:hint="eastAsia"/>
        </w:rPr>
        <w:t xml:space="preserve"> q. v. whereby all beings may be saved.</w:t>
      </w:r>
    </w:p>
    <w:p w14:paraId="5C301D55" w14:textId="77777777" w:rsidR="00BF2840" w:rsidRDefault="00BF2840" w:rsidP="00BF2840"/>
    <w:p w14:paraId="3CE22557" w14:textId="77777777" w:rsidR="00BF2840" w:rsidRDefault="00BF2840" w:rsidP="00BF2840">
      <w:r>
        <w:rPr>
          <w:rFonts w:hint="eastAsia"/>
        </w:rPr>
        <w:t>四十</w:t>
      </w:r>
      <w:r>
        <w:t xml:space="preserve"> catvāriṃśat; forty.</w:t>
      </w:r>
    </w:p>
    <w:p w14:paraId="4ABF3DD1" w14:textId="77777777" w:rsidR="00BF2840" w:rsidRDefault="00BF2840" w:rsidP="00BF2840"/>
    <w:p w14:paraId="25B35225" w14:textId="77777777" w:rsidR="00BF2840" w:rsidRDefault="00BF2840" w:rsidP="00BF2840">
      <w:pPr>
        <w:rPr>
          <w:rFonts w:hint="eastAsia"/>
        </w:rPr>
      </w:pPr>
      <w:r>
        <w:rPr>
          <w:rFonts w:hint="eastAsia"/>
        </w:rPr>
        <w:t>四十一位</w:t>
      </w:r>
      <w:r>
        <w:rPr>
          <w:rFonts w:hint="eastAsia"/>
        </w:rPr>
        <w:t xml:space="preserve"> (or </w:t>
      </w:r>
      <w:r>
        <w:rPr>
          <w:rFonts w:hint="eastAsia"/>
        </w:rPr>
        <w:t>四十一地</w:t>
      </w:r>
      <w:r>
        <w:rPr>
          <w:rFonts w:hint="eastAsia"/>
        </w:rPr>
        <w:t xml:space="preserve">) Forty-one of the fifty-two bodhisattva stages (of development), i. e. all except the </w:t>
      </w:r>
      <w:r>
        <w:rPr>
          <w:rFonts w:hint="eastAsia"/>
        </w:rPr>
        <w:t>十信</w:t>
      </w:r>
      <w:r>
        <w:rPr>
          <w:rFonts w:hint="eastAsia"/>
        </w:rPr>
        <w:t xml:space="preserve"> and </w:t>
      </w:r>
      <w:r>
        <w:rPr>
          <w:rFonts w:hint="eastAsia"/>
        </w:rPr>
        <w:t>妙覺</w:t>
      </w:r>
      <w:r>
        <w:rPr>
          <w:rFonts w:hint="eastAsia"/>
        </w:rPr>
        <w:t xml:space="preserve">. For this and </w:t>
      </w:r>
      <w:r>
        <w:rPr>
          <w:rFonts w:hint="eastAsia"/>
        </w:rPr>
        <w:t>四十二位</w:t>
      </w:r>
      <w:r>
        <w:rPr>
          <w:rFonts w:hint="eastAsia"/>
        </w:rPr>
        <w:t xml:space="preserve"> v. </w:t>
      </w:r>
      <w:r>
        <w:rPr>
          <w:rFonts w:hint="eastAsia"/>
        </w:rPr>
        <w:t>五十二位</w:t>
      </w:r>
      <w:r>
        <w:rPr>
          <w:rFonts w:hint="eastAsia"/>
        </w:rPr>
        <w:t>.</w:t>
      </w:r>
    </w:p>
    <w:p w14:paraId="6B631966" w14:textId="77777777" w:rsidR="00BF2840" w:rsidRDefault="00BF2840" w:rsidP="00BF2840"/>
    <w:p w14:paraId="53D25497" w14:textId="77777777" w:rsidR="00BF2840" w:rsidRDefault="00BF2840" w:rsidP="00BF2840">
      <w:pPr>
        <w:rPr>
          <w:rFonts w:hint="eastAsia"/>
        </w:rPr>
      </w:pPr>
      <w:r>
        <w:rPr>
          <w:rFonts w:hint="eastAsia"/>
        </w:rPr>
        <w:t>四十九僧</w:t>
      </w:r>
      <w:r>
        <w:rPr>
          <w:rFonts w:hint="eastAsia"/>
        </w:rPr>
        <w:t xml:space="preserve"> and </w:t>
      </w:r>
      <w:r>
        <w:rPr>
          <w:rFonts w:hint="eastAsia"/>
        </w:rPr>
        <w:t>四十九燈</w:t>
      </w:r>
      <w:r>
        <w:rPr>
          <w:rFonts w:hint="eastAsia"/>
        </w:rPr>
        <w:t xml:space="preserve">. The service to </w:t>
      </w:r>
      <w:r>
        <w:rPr>
          <w:rFonts w:hint="eastAsia"/>
        </w:rPr>
        <w:t>藥師</w:t>
      </w:r>
      <w:r>
        <w:rPr>
          <w:rFonts w:hint="eastAsia"/>
        </w:rPr>
        <w:t xml:space="preserve"> the Master of Healing, when forty-nine lamps are displayed and forty-nine monks engaged; seven of his images are used, seven of the lamps being placed before each image.</w:t>
      </w:r>
    </w:p>
    <w:p w14:paraId="47040C7B" w14:textId="77777777" w:rsidR="00BF2840" w:rsidRDefault="00BF2840" w:rsidP="00BF2840"/>
    <w:p w14:paraId="015FAC8B" w14:textId="77777777" w:rsidR="00BF2840" w:rsidRDefault="00BF2840" w:rsidP="00BF2840">
      <w:pPr>
        <w:rPr>
          <w:rFonts w:hint="eastAsia"/>
        </w:rPr>
      </w:pPr>
      <w:r>
        <w:rPr>
          <w:rFonts w:hint="eastAsia"/>
        </w:rPr>
        <w:t>四十九日</w:t>
      </w:r>
      <w:r>
        <w:rPr>
          <w:rFonts w:hint="eastAsia"/>
        </w:rPr>
        <w:t xml:space="preserve"> The seven times seven days of funeral services; the forty-ninth day.</w:t>
      </w:r>
    </w:p>
    <w:p w14:paraId="4E6B0C83" w14:textId="77777777" w:rsidR="00BF2840" w:rsidRDefault="00BF2840" w:rsidP="00BF2840"/>
    <w:p w14:paraId="7BCBEA62" w14:textId="77777777" w:rsidR="00BF2840" w:rsidRDefault="00BF2840" w:rsidP="00BF2840">
      <w:r>
        <w:rPr>
          <w:rFonts w:hint="eastAsia"/>
        </w:rPr>
        <w:t>四十九重摩尼殿</w:t>
      </w:r>
      <w:r>
        <w:t xml:space="preserve"> (or </w:t>
      </w:r>
      <w:r>
        <w:rPr>
          <w:rFonts w:hint="eastAsia"/>
        </w:rPr>
        <w:t>四十九重如意殿</w:t>
      </w:r>
      <w:r>
        <w:t>) . The maṇi, or Pearl palace of forty-nine stories above the Tuṣita heaven.</w:t>
      </w:r>
    </w:p>
    <w:p w14:paraId="58EBB360" w14:textId="77777777" w:rsidR="00BF2840" w:rsidRDefault="00BF2840" w:rsidP="00BF2840"/>
    <w:p w14:paraId="654D5ACA" w14:textId="77777777" w:rsidR="00BF2840" w:rsidRDefault="00BF2840" w:rsidP="00BF2840">
      <w:pPr>
        <w:rPr>
          <w:rFonts w:hint="eastAsia"/>
        </w:rPr>
      </w:pPr>
      <w:r>
        <w:rPr>
          <w:rFonts w:hint="eastAsia"/>
        </w:rPr>
        <w:t>四十二使者</w:t>
      </w:r>
      <w:r>
        <w:rPr>
          <w:rFonts w:hint="eastAsia"/>
        </w:rPr>
        <w:t xml:space="preserve"> The forty-two messengers, or angels of </w:t>
      </w:r>
      <w:r>
        <w:rPr>
          <w:rFonts w:hint="eastAsia"/>
        </w:rPr>
        <w:t>不動尊</w:t>
      </w:r>
      <w:r>
        <w:rPr>
          <w:rFonts w:hint="eastAsia"/>
        </w:rPr>
        <w:t xml:space="preserve"> q. v.</w:t>
      </w:r>
    </w:p>
    <w:p w14:paraId="63A0ED51" w14:textId="77777777" w:rsidR="00BF2840" w:rsidRDefault="00BF2840" w:rsidP="00BF2840"/>
    <w:p w14:paraId="2FBD38E2" w14:textId="77777777" w:rsidR="00BF2840" w:rsidRDefault="00BF2840" w:rsidP="00BF2840">
      <w:pPr>
        <w:rPr>
          <w:rFonts w:hint="eastAsia"/>
        </w:rPr>
      </w:pPr>
      <w:r>
        <w:rPr>
          <w:rFonts w:hint="eastAsia"/>
        </w:rPr>
        <w:t>四十二位</w:t>
      </w:r>
      <w:r>
        <w:rPr>
          <w:rFonts w:hint="eastAsia"/>
        </w:rPr>
        <w:t xml:space="preserve"> The forty-two stages, i. e. all above the </w:t>
      </w:r>
      <w:r>
        <w:rPr>
          <w:rFonts w:hint="eastAsia"/>
        </w:rPr>
        <w:t>十信</w:t>
      </w:r>
      <w:r>
        <w:rPr>
          <w:rFonts w:hint="eastAsia"/>
        </w:rPr>
        <w:t xml:space="preserve"> of the fifty-two stages.</w:t>
      </w:r>
    </w:p>
    <w:p w14:paraId="093C04A1" w14:textId="77777777" w:rsidR="00BF2840" w:rsidRDefault="00BF2840" w:rsidP="00BF2840"/>
    <w:p w14:paraId="5E8A55C0" w14:textId="77777777" w:rsidR="00BF2840" w:rsidRDefault="00BF2840" w:rsidP="00BF2840">
      <w:pPr>
        <w:rPr>
          <w:rFonts w:hint="eastAsia"/>
        </w:rPr>
      </w:pPr>
      <w:r>
        <w:rPr>
          <w:rFonts w:hint="eastAsia"/>
        </w:rPr>
        <w:t>四十二品無明</w:t>
      </w:r>
      <w:r>
        <w:rPr>
          <w:rFonts w:hint="eastAsia"/>
        </w:rPr>
        <w:t xml:space="preserve"> The forty-two species of ignorance which, according to Tiantai, are to be cut off seriatim in the above forty-two stages.</w:t>
      </w:r>
    </w:p>
    <w:p w14:paraId="7C08889A" w14:textId="77777777" w:rsidR="00BF2840" w:rsidRDefault="00BF2840" w:rsidP="00BF2840"/>
    <w:p w14:paraId="6E6D84B0" w14:textId="77777777" w:rsidR="00BF2840" w:rsidRDefault="00BF2840" w:rsidP="00BF2840">
      <w:pPr>
        <w:rPr>
          <w:rFonts w:hint="eastAsia"/>
        </w:rPr>
      </w:pPr>
      <w:r>
        <w:rPr>
          <w:rFonts w:hint="eastAsia"/>
        </w:rPr>
        <w:t>四十二字門</w:t>
      </w:r>
      <w:r>
        <w:rPr>
          <w:rFonts w:hint="eastAsia"/>
        </w:rPr>
        <w:t xml:space="preserve"> The doctrine of the forty-two </w:t>
      </w:r>
      <w:r>
        <w:rPr>
          <w:rFonts w:hint="eastAsia"/>
        </w:rPr>
        <w:t>悉曇</w:t>
      </w:r>
      <w:r>
        <w:rPr>
          <w:rFonts w:hint="eastAsia"/>
        </w:rPr>
        <w:t xml:space="preserve"> Siddham letters as given in the </w:t>
      </w:r>
      <w:r>
        <w:rPr>
          <w:rFonts w:hint="eastAsia"/>
        </w:rPr>
        <w:t>華嚴</w:t>
      </w:r>
      <w:r>
        <w:rPr>
          <w:rFonts w:hint="eastAsia"/>
        </w:rPr>
        <w:t xml:space="preserve"> 76 and </w:t>
      </w:r>
      <w:r>
        <w:rPr>
          <w:rFonts w:hint="eastAsia"/>
        </w:rPr>
        <w:t>般若經</w:t>
      </w:r>
      <w:r>
        <w:rPr>
          <w:rFonts w:hint="eastAsia"/>
        </w:rPr>
        <w:t xml:space="preserve"> 4. They have special meanings, independent of their use among the fourteen vowels and thirty-five consonants, i. e. forty-nine alphabetic signs. The forty-two are supposed by the </w:t>
      </w:r>
      <w:r>
        <w:rPr>
          <w:rFonts w:hint="eastAsia"/>
        </w:rPr>
        <w:t>智度論</w:t>
      </w:r>
      <w:r>
        <w:rPr>
          <w:rFonts w:hint="eastAsia"/>
        </w:rPr>
        <w:t xml:space="preserve"> 47 to be the root or basis of all letters; and each letter has its own specific value as a spiritual symbol; Tiantai associates each of them with one of the forty-two </w:t>
      </w:r>
      <w:r>
        <w:rPr>
          <w:rFonts w:hint="eastAsia"/>
        </w:rPr>
        <w:t>位</w:t>
      </w:r>
      <w:r>
        <w:rPr>
          <w:rFonts w:hint="eastAsia"/>
        </w:rPr>
        <w:t xml:space="preserve">. The letters begin with </w:t>
      </w:r>
      <w:r>
        <w:rPr>
          <w:rFonts w:hint="eastAsia"/>
        </w:rPr>
        <w:t>阿</w:t>
      </w:r>
      <w:r>
        <w:rPr>
          <w:rFonts w:hint="eastAsia"/>
        </w:rPr>
        <w:t xml:space="preserve"> and end with </w:t>
      </w:r>
      <w:r>
        <w:rPr>
          <w:rFonts w:hint="eastAsia"/>
        </w:rPr>
        <w:t>荼</w:t>
      </w:r>
      <w:r>
        <w:rPr>
          <w:rFonts w:hint="eastAsia"/>
        </w:rPr>
        <w:t xml:space="preserve"> or </w:t>
      </w:r>
      <w:r>
        <w:rPr>
          <w:rFonts w:hint="eastAsia"/>
        </w:rPr>
        <w:t>佗</w:t>
      </w:r>
      <w:r>
        <w:rPr>
          <w:rFonts w:hint="eastAsia"/>
        </w:rPr>
        <w:t>.</w:t>
      </w:r>
    </w:p>
    <w:p w14:paraId="7A8840CE" w14:textId="77777777" w:rsidR="00BF2840" w:rsidRDefault="00BF2840" w:rsidP="00BF2840"/>
    <w:p w14:paraId="582B1C31" w14:textId="77777777" w:rsidR="00BF2840" w:rsidRDefault="00BF2840" w:rsidP="00BF2840">
      <w:r>
        <w:rPr>
          <w:rFonts w:hint="eastAsia"/>
        </w:rPr>
        <w:lastRenderedPageBreak/>
        <w:t>四十二章經</w:t>
      </w:r>
      <w:r>
        <w:t xml:space="preserve"> The 'Sutra of Forty-two Sections' generally attributed to Kāśyapa Mātaṇga, v. </w:t>
      </w:r>
      <w:r>
        <w:rPr>
          <w:rFonts w:hint="eastAsia"/>
        </w:rPr>
        <w:t>迦</w:t>
      </w:r>
      <w:r>
        <w:t xml:space="preserve">, and Gobharaṇa, v. </w:t>
      </w:r>
      <w:r>
        <w:rPr>
          <w:rFonts w:hint="eastAsia"/>
        </w:rPr>
        <w:t>竺</w:t>
      </w:r>
      <w:r>
        <w:t xml:space="preserve">, the first Indian monks to arrive officially in China. It was, however, probably first produced in China in the </w:t>
      </w:r>
      <w:r>
        <w:rPr>
          <w:rFonts w:hint="eastAsia"/>
        </w:rPr>
        <w:t>晉</w:t>
      </w:r>
      <w:r>
        <w:t xml:space="preserve"> Chin dynasty. There are various editions and commentaries.</w:t>
      </w:r>
    </w:p>
    <w:p w14:paraId="08E5594C" w14:textId="77777777" w:rsidR="00BF2840" w:rsidRDefault="00BF2840" w:rsidP="00BF2840"/>
    <w:p w14:paraId="619F75C0" w14:textId="77777777" w:rsidR="00BF2840" w:rsidRDefault="00BF2840" w:rsidP="00BF2840">
      <w:pPr>
        <w:rPr>
          <w:rFonts w:hint="eastAsia"/>
        </w:rPr>
      </w:pPr>
      <w:r>
        <w:rPr>
          <w:rFonts w:hint="eastAsia"/>
        </w:rPr>
        <w:t>四十位</w:t>
      </w:r>
      <w:r>
        <w:rPr>
          <w:rFonts w:hint="eastAsia"/>
        </w:rPr>
        <w:t xml:space="preserve"> The 'forty bodhisattva positions' of the </w:t>
      </w:r>
      <w:r>
        <w:rPr>
          <w:rFonts w:hint="eastAsia"/>
        </w:rPr>
        <w:t>梵網經</w:t>
      </w:r>
      <w:r>
        <w:rPr>
          <w:rFonts w:hint="eastAsia"/>
        </w:rPr>
        <w:t xml:space="preserve">. They are classified into four groups: (1) </w:t>
      </w:r>
      <w:r>
        <w:rPr>
          <w:rFonts w:hint="eastAsia"/>
        </w:rPr>
        <w:t>十發趣</w:t>
      </w:r>
      <w:r>
        <w:rPr>
          <w:rFonts w:hint="eastAsia"/>
        </w:rPr>
        <w:t xml:space="preserve"> Ten initial stages, i. e. the minds </w:t>
      </w:r>
      <w:r>
        <w:rPr>
          <w:rFonts w:hint="eastAsia"/>
        </w:rPr>
        <w:t>心</w:t>
      </w:r>
      <w:r>
        <w:rPr>
          <w:rFonts w:hint="eastAsia"/>
        </w:rPr>
        <w:t xml:space="preserve"> of abandoning things of the world, of keeping the moral law, patience, zealous progress, dhy</w:t>
      </w:r>
      <w:r>
        <w:rPr>
          <w:rFonts w:hint="eastAsia"/>
        </w:rPr>
        <w:t>ā</w:t>
      </w:r>
      <w:r>
        <w:rPr>
          <w:rFonts w:hint="eastAsia"/>
        </w:rPr>
        <w:t xml:space="preserve">na, wisdom, resolve, guarding (the Law), joy, and spiritual baptism by the Buddha. These are associated with the </w:t>
      </w:r>
      <w:r>
        <w:rPr>
          <w:rFonts w:hint="eastAsia"/>
        </w:rPr>
        <w:t>十住</w:t>
      </w:r>
      <w:r>
        <w:rPr>
          <w:rFonts w:hint="eastAsia"/>
        </w:rPr>
        <w:t xml:space="preserve">. (2) </w:t>
      </w:r>
      <w:r>
        <w:rPr>
          <w:rFonts w:hint="eastAsia"/>
        </w:rPr>
        <w:t>十長養</w:t>
      </w:r>
      <w:r>
        <w:rPr>
          <w:rFonts w:hint="eastAsia"/>
        </w:rPr>
        <w:t xml:space="preserve"> Ten steps in the nourishment of perfection, i. e. minds of kindness, pity, joy, relinquishing, almsgiving, good discourse, benefiting, friendship, dhy</w:t>
      </w:r>
      <w:r>
        <w:rPr>
          <w:rFonts w:hint="eastAsia"/>
        </w:rPr>
        <w:t>ā</w:t>
      </w:r>
      <w:r>
        <w:rPr>
          <w:rFonts w:hint="eastAsia"/>
        </w:rPr>
        <w:t xml:space="preserve">na, wisdom. These are associated with the </w:t>
      </w:r>
      <w:r>
        <w:rPr>
          <w:rFonts w:hint="eastAsia"/>
        </w:rPr>
        <w:t>十行</w:t>
      </w:r>
      <w:r>
        <w:rPr>
          <w:rFonts w:hint="eastAsia"/>
        </w:rPr>
        <w:t xml:space="preserve">. (3) </w:t>
      </w:r>
      <w:r>
        <w:rPr>
          <w:rFonts w:hint="eastAsia"/>
        </w:rPr>
        <w:t>十金剛</w:t>
      </w:r>
      <w:r>
        <w:rPr>
          <w:rFonts w:hint="eastAsia"/>
        </w:rPr>
        <w:t xml:space="preserve"> Ten 'diamond' steps of firmness, i. e. a mind of faith, remembrance, bestowing one's merits on others, understanding, uprighthess, no-retreat, Mah</w:t>
      </w:r>
      <w:r>
        <w:rPr>
          <w:rFonts w:hint="eastAsia"/>
        </w:rPr>
        <w:t>ā</w:t>
      </w:r>
      <w:r>
        <w:rPr>
          <w:rFonts w:hint="eastAsia"/>
        </w:rPr>
        <w:t>y</w:t>
      </w:r>
      <w:r>
        <w:rPr>
          <w:rFonts w:hint="eastAsia"/>
        </w:rPr>
        <w:t>ā</w:t>
      </w:r>
      <w:r>
        <w:rPr>
          <w:rFonts w:hint="eastAsia"/>
        </w:rPr>
        <w:t xml:space="preserve">na, formlessness, wisdom, indestructibility; these are associated with the </w:t>
      </w:r>
      <w:r>
        <w:rPr>
          <w:rFonts w:hint="eastAsia"/>
        </w:rPr>
        <w:t>十廻向</w:t>
      </w:r>
      <w:r>
        <w:rPr>
          <w:rFonts w:hint="eastAsia"/>
        </w:rPr>
        <w:t xml:space="preserve">. (4) The </w:t>
      </w:r>
      <w:r>
        <w:rPr>
          <w:rFonts w:hint="eastAsia"/>
        </w:rPr>
        <w:t>十地</w:t>
      </w:r>
      <w:r>
        <w:rPr>
          <w:rFonts w:hint="eastAsia"/>
        </w:rPr>
        <w:t xml:space="preserve"> q. v.</w:t>
      </w:r>
    </w:p>
    <w:p w14:paraId="3D7528FB" w14:textId="77777777" w:rsidR="00BF2840" w:rsidRDefault="00BF2840" w:rsidP="00BF2840"/>
    <w:p w14:paraId="52B2040B" w14:textId="77777777" w:rsidR="00BF2840" w:rsidRDefault="00BF2840" w:rsidP="00BF2840">
      <w:r>
        <w:rPr>
          <w:rFonts w:hint="eastAsia"/>
        </w:rPr>
        <w:t>四十八使者</w:t>
      </w:r>
      <w:r>
        <w:t xml:space="preserve"> The forty-eight demon satellites of Āryācalanātha </w:t>
      </w:r>
      <w:r>
        <w:rPr>
          <w:rFonts w:hint="eastAsia"/>
        </w:rPr>
        <w:t>不動明王</w:t>
      </w:r>
      <w:r>
        <w:t xml:space="preserve"> as subduer of demons, etc.</w:t>
      </w:r>
    </w:p>
    <w:p w14:paraId="1251F231" w14:textId="77777777" w:rsidR="00BF2840" w:rsidRDefault="00BF2840" w:rsidP="00BF2840"/>
    <w:p w14:paraId="6CC4ED42" w14:textId="77777777" w:rsidR="00BF2840" w:rsidRDefault="00BF2840" w:rsidP="00BF2840">
      <w:pPr>
        <w:rPr>
          <w:rFonts w:hint="eastAsia"/>
        </w:rPr>
      </w:pPr>
      <w:r>
        <w:rPr>
          <w:rFonts w:hint="eastAsia"/>
        </w:rPr>
        <w:t>四十八年</w:t>
      </w:r>
      <w:r>
        <w:rPr>
          <w:rFonts w:hint="eastAsia"/>
        </w:rPr>
        <w:t xml:space="preserve"> The forty-eight years of service demanded by an old physician of his pupil in order to acquire his skill</w:t>
      </w:r>
      <w:r>
        <w:rPr>
          <w:rFonts w:hint="eastAsia"/>
        </w:rPr>
        <w:t>—</w:t>
      </w:r>
      <w:r>
        <w:rPr>
          <w:rFonts w:hint="eastAsia"/>
        </w:rPr>
        <w:t xml:space="preserve"> likened to the slow and difficult methods of H</w:t>
      </w:r>
      <w:r>
        <w:rPr>
          <w:rFonts w:hint="eastAsia"/>
        </w:rPr>
        <w:t>ī</w:t>
      </w:r>
      <w:r>
        <w:rPr>
          <w:rFonts w:hint="eastAsia"/>
        </w:rPr>
        <w:t>nay</w:t>
      </w:r>
      <w:r>
        <w:rPr>
          <w:rFonts w:hint="eastAsia"/>
        </w:rPr>
        <w:t>ā</w:t>
      </w:r>
      <w:r>
        <w:rPr>
          <w:rFonts w:hint="eastAsia"/>
        </w:rPr>
        <w:t>na and of early Mah</w:t>
      </w:r>
      <w:r>
        <w:rPr>
          <w:rFonts w:hint="eastAsia"/>
        </w:rPr>
        <w:t>ā</w:t>
      </w:r>
      <w:r>
        <w:rPr>
          <w:rFonts w:hint="eastAsia"/>
        </w:rPr>
        <w:t>y</w:t>
      </w:r>
      <w:r>
        <w:rPr>
          <w:rFonts w:hint="eastAsia"/>
        </w:rPr>
        <w:t>ā</w:t>
      </w:r>
      <w:r>
        <w:rPr>
          <w:rFonts w:hint="eastAsia"/>
        </w:rPr>
        <w:t>na.</w:t>
      </w:r>
    </w:p>
    <w:p w14:paraId="59CEE44D" w14:textId="77777777" w:rsidR="00BF2840" w:rsidRDefault="00BF2840" w:rsidP="00BF2840"/>
    <w:p w14:paraId="71194A64" w14:textId="77777777" w:rsidR="00BF2840" w:rsidRDefault="00BF2840" w:rsidP="00BF2840">
      <w:r>
        <w:t>[172]</w:t>
      </w:r>
    </w:p>
    <w:p w14:paraId="7247D829" w14:textId="77777777" w:rsidR="00BF2840" w:rsidRDefault="00BF2840" w:rsidP="00BF2840"/>
    <w:p w14:paraId="493C8438" w14:textId="77777777" w:rsidR="00BF2840" w:rsidRDefault="00BF2840" w:rsidP="00BF2840">
      <w:pPr>
        <w:rPr>
          <w:rFonts w:hint="eastAsia"/>
        </w:rPr>
      </w:pPr>
      <w:r>
        <w:rPr>
          <w:rFonts w:hint="eastAsia"/>
        </w:rPr>
        <w:t>四十八願</w:t>
      </w:r>
      <w:r>
        <w:rPr>
          <w:rFonts w:hint="eastAsia"/>
        </w:rPr>
        <w:t xml:space="preserve"> The forty-eight vows of Amit</w:t>
      </w:r>
      <w:r>
        <w:rPr>
          <w:rFonts w:hint="eastAsia"/>
        </w:rPr>
        <w:t>ā</w:t>
      </w:r>
      <w:r>
        <w:rPr>
          <w:rFonts w:hint="eastAsia"/>
        </w:rPr>
        <w:t>bha that he would not enter into his final nirvana or heaven, unless all beings shared it; the lists vary.</w:t>
      </w:r>
    </w:p>
    <w:p w14:paraId="31A944C4" w14:textId="77777777" w:rsidR="00BF2840" w:rsidRDefault="00BF2840" w:rsidP="00BF2840"/>
    <w:p w14:paraId="45BFE6AC" w14:textId="77777777" w:rsidR="00BF2840" w:rsidRDefault="00BF2840" w:rsidP="00BF2840">
      <w:pPr>
        <w:rPr>
          <w:rFonts w:hint="eastAsia"/>
        </w:rPr>
      </w:pPr>
      <w:r>
        <w:rPr>
          <w:rFonts w:hint="eastAsia"/>
        </w:rPr>
        <w:t>四十八餘年未顯眞實</w:t>
      </w:r>
      <w:r>
        <w:rPr>
          <w:rFonts w:hint="eastAsia"/>
        </w:rPr>
        <w:t xml:space="preserve"> For forty and more years (the Buddha) was unable to unfold the full truth (until he first gave it in the Lotus Sutra).</w:t>
      </w:r>
    </w:p>
    <w:p w14:paraId="6E013BA8" w14:textId="77777777" w:rsidR="00BF2840" w:rsidRDefault="00BF2840" w:rsidP="00BF2840"/>
    <w:p w14:paraId="405AA0CE" w14:textId="77777777" w:rsidR="00BF2840" w:rsidRDefault="00BF2840" w:rsidP="00BF2840">
      <w:r>
        <w:rPr>
          <w:rFonts w:hint="eastAsia"/>
        </w:rPr>
        <w:t>四取</w:t>
      </w:r>
      <w:r>
        <w:t xml:space="preserve"> catuḥ-parāmarśa, the four attachments, i. e. desire, (unenlightened) views, (fakir) morals, and ideas arising from the conception of the self. Also, the possible delusions of the </w:t>
      </w:r>
      <w:r>
        <w:rPr>
          <w:rFonts w:hint="eastAsia"/>
        </w:rPr>
        <w:t>四住地</w:t>
      </w:r>
      <w:r>
        <w:t>. Also, seeking fame in the four quarters.</w:t>
      </w:r>
    </w:p>
    <w:p w14:paraId="6FD7D394" w14:textId="77777777" w:rsidR="00BF2840" w:rsidRDefault="00BF2840" w:rsidP="00BF2840"/>
    <w:p w14:paraId="45DCBF50" w14:textId="77777777" w:rsidR="00BF2840" w:rsidRDefault="00BF2840" w:rsidP="00BF2840">
      <w:r>
        <w:rPr>
          <w:rFonts w:hint="eastAsia"/>
        </w:rPr>
        <w:lastRenderedPageBreak/>
        <w:t>四句</w:t>
      </w:r>
      <w:r>
        <w:rPr>
          <w:rFonts w:hint="eastAsia"/>
        </w:rPr>
        <w:t xml:space="preserve"> The four terms, phrases, or four-line verses, e. g. </w:t>
      </w:r>
      <w:r>
        <w:rPr>
          <w:rFonts w:hint="eastAsia"/>
        </w:rPr>
        <w:t>四句分別</w:t>
      </w:r>
      <w:r>
        <w:rPr>
          <w:rFonts w:hint="eastAsia"/>
        </w:rPr>
        <w:t xml:space="preserve"> The four terms of differentiation, e. g. of all things into </w:t>
      </w:r>
      <w:r>
        <w:rPr>
          <w:rFonts w:hint="eastAsia"/>
        </w:rPr>
        <w:t>有</w:t>
      </w:r>
      <w:r>
        <w:rPr>
          <w:rFonts w:hint="eastAsia"/>
        </w:rPr>
        <w:t xml:space="preserve"> the existing; </w:t>
      </w:r>
      <w:r>
        <w:rPr>
          <w:rFonts w:hint="eastAsia"/>
        </w:rPr>
        <w:t>空</w:t>
      </w:r>
      <w:r>
        <w:rPr>
          <w:rFonts w:hint="eastAsia"/>
        </w:rPr>
        <w:t xml:space="preserve"> nonexisting; both; neither; or phenomenal, noumenal, both, neither. Also, double, single, both, neither; and other sim</w:t>
      </w:r>
      <w:r>
        <w:t>ilar applications.</w:t>
      </w:r>
    </w:p>
    <w:p w14:paraId="40A4454A" w14:textId="77777777" w:rsidR="00BF2840" w:rsidRDefault="00BF2840" w:rsidP="00BF2840"/>
    <w:p w14:paraId="790310EE" w14:textId="77777777" w:rsidR="00BF2840" w:rsidRDefault="00BF2840" w:rsidP="00BF2840">
      <w:r>
        <w:rPr>
          <w:rFonts w:hint="eastAsia"/>
        </w:rPr>
        <w:t>四句執</w:t>
      </w:r>
      <w:r>
        <w:rPr>
          <w:rFonts w:hint="eastAsia"/>
        </w:rPr>
        <w:t xml:space="preserve"> The four tenets held by various non-Buddhist schools: (1) the permanence of the ego, i. e. that the ego of past lives is the ego of the present; (2) its impermanence, i. e. that the present ego is of independent birth; (3) both permanent and impermanen</w:t>
      </w:r>
      <w:r>
        <w:t>t, that the ego is permanent, the body impermanent; (4) neither permanent nor impermanent; that the body is impermanent but the ego not impermanent.</w:t>
      </w:r>
    </w:p>
    <w:p w14:paraId="05AD6DA1" w14:textId="77777777" w:rsidR="00BF2840" w:rsidRDefault="00BF2840" w:rsidP="00BF2840"/>
    <w:p w14:paraId="69537401" w14:textId="77777777" w:rsidR="00BF2840" w:rsidRDefault="00BF2840" w:rsidP="00BF2840">
      <w:pPr>
        <w:rPr>
          <w:rFonts w:hint="eastAsia"/>
        </w:rPr>
      </w:pPr>
      <w:r>
        <w:rPr>
          <w:rFonts w:hint="eastAsia"/>
        </w:rPr>
        <w:t>四句成道</w:t>
      </w:r>
      <w:r>
        <w:rPr>
          <w:rFonts w:hint="eastAsia"/>
        </w:rPr>
        <w:t xml:space="preserve"> The swan-song of an arhat, who has attained to the perfect life: </w:t>
      </w:r>
      <w:r>
        <w:rPr>
          <w:rFonts w:hint="eastAsia"/>
        </w:rPr>
        <w:t>—</w:t>
      </w:r>
      <w:r>
        <w:rPr>
          <w:rFonts w:hint="eastAsia"/>
        </w:rPr>
        <w:t xml:space="preserve"> All rebirths are ended,</w:t>
      </w:r>
    </w:p>
    <w:p w14:paraId="4196453F" w14:textId="77777777" w:rsidR="00BF2840" w:rsidRDefault="00BF2840" w:rsidP="00BF2840">
      <w:r>
        <w:t>The noble life established,</w:t>
      </w:r>
    </w:p>
    <w:p w14:paraId="3CEB5788" w14:textId="77777777" w:rsidR="00BF2840" w:rsidRDefault="00BF2840" w:rsidP="00BF2840">
      <w:r>
        <w:t>My work is accomplished.</w:t>
      </w:r>
    </w:p>
    <w:p w14:paraId="2B89C77C" w14:textId="77777777" w:rsidR="00BF2840" w:rsidRDefault="00BF2840" w:rsidP="00BF2840">
      <w:r>
        <w:t>No further existence is mine.</w:t>
      </w:r>
    </w:p>
    <w:p w14:paraId="5FB6BA09" w14:textId="77777777" w:rsidR="00BF2840" w:rsidRDefault="00BF2840" w:rsidP="00BF2840"/>
    <w:p w14:paraId="000BCAE2" w14:textId="77777777" w:rsidR="00BF2840" w:rsidRDefault="00BF2840" w:rsidP="00BF2840">
      <w:pPr>
        <w:rPr>
          <w:rFonts w:hint="eastAsia"/>
        </w:rPr>
      </w:pPr>
      <w:r>
        <w:rPr>
          <w:rFonts w:hint="eastAsia"/>
        </w:rPr>
        <w:t>四句推撿</w:t>
      </w:r>
      <w:r>
        <w:rPr>
          <w:rFonts w:hint="eastAsia"/>
        </w:rPr>
        <w:t xml:space="preserve"> The four-phrase classification that phenomena are </w:t>
      </w:r>
      <w:r>
        <w:rPr>
          <w:rFonts w:hint="eastAsia"/>
        </w:rPr>
        <w:t>自因</w:t>
      </w:r>
      <w:r>
        <w:rPr>
          <w:rFonts w:hint="eastAsia"/>
        </w:rPr>
        <w:t xml:space="preserve"> self-caused, </w:t>
      </w:r>
      <w:r>
        <w:rPr>
          <w:rFonts w:hint="eastAsia"/>
        </w:rPr>
        <w:t>他因</w:t>
      </w:r>
      <w:r>
        <w:rPr>
          <w:rFonts w:hint="eastAsia"/>
        </w:rPr>
        <w:t xml:space="preserve"> caused by another, </w:t>
      </w:r>
      <w:r>
        <w:rPr>
          <w:rFonts w:hint="eastAsia"/>
        </w:rPr>
        <w:t>共因</w:t>
      </w:r>
      <w:r>
        <w:rPr>
          <w:rFonts w:hint="eastAsia"/>
        </w:rPr>
        <w:t xml:space="preserve"> by both, </w:t>
      </w:r>
      <w:r>
        <w:rPr>
          <w:rFonts w:hint="eastAsia"/>
        </w:rPr>
        <w:t>無因</w:t>
      </w:r>
      <w:r>
        <w:rPr>
          <w:rFonts w:hint="eastAsia"/>
        </w:rPr>
        <w:t xml:space="preserve"> by neither; cf. </w:t>
      </w:r>
      <w:r>
        <w:rPr>
          <w:rFonts w:hint="eastAsia"/>
        </w:rPr>
        <w:t>四不生</w:t>
      </w:r>
      <w:r>
        <w:rPr>
          <w:rFonts w:hint="eastAsia"/>
        </w:rPr>
        <w:t>.</w:t>
      </w:r>
    </w:p>
    <w:p w14:paraId="5F72EAE2" w14:textId="77777777" w:rsidR="00BF2840" w:rsidRDefault="00BF2840" w:rsidP="00BF2840"/>
    <w:p w14:paraId="56A9D571" w14:textId="77777777" w:rsidR="00BF2840" w:rsidRDefault="00BF2840" w:rsidP="00BF2840">
      <w:r>
        <w:rPr>
          <w:rFonts w:hint="eastAsia"/>
        </w:rPr>
        <w:t>四向</w:t>
      </w:r>
      <w:r>
        <w:t xml:space="preserve"> The four stages in Hīnayāna sanctity: srota-āpanna, sakṛdāgāmin, anāgāmin and arhan.</w:t>
      </w:r>
    </w:p>
    <w:p w14:paraId="4C6E2266" w14:textId="77777777" w:rsidR="00BF2840" w:rsidRDefault="00BF2840" w:rsidP="00BF2840"/>
    <w:p w14:paraId="382A6E6F" w14:textId="77777777" w:rsidR="00BF2840" w:rsidRDefault="00BF2840" w:rsidP="00BF2840">
      <w:pPr>
        <w:rPr>
          <w:rFonts w:hint="eastAsia"/>
        </w:rPr>
      </w:pPr>
      <w:r>
        <w:rPr>
          <w:rFonts w:hint="eastAsia"/>
        </w:rPr>
        <w:t>四含</w:t>
      </w:r>
      <w:r>
        <w:rPr>
          <w:rFonts w:hint="eastAsia"/>
        </w:rPr>
        <w:t xml:space="preserve"> idem </w:t>
      </w:r>
      <w:r>
        <w:rPr>
          <w:rFonts w:hint="eastAsia"/>
        </w:rPr>
        <w:t>四阿含經</w:t>
      </w:r>
      <w:r>
        <w:rPr>
          <w:rFonts w:hint="eastAsia"/>
        </w:rPr>
        <w:t>.</w:t>
      </w:r>
    </w:p>
    <w:p w14:paraId="4EDB67D3" w14:textId="77777777" w:rsidR="00BF2840" w:rsidRDefault="00BF2840" w:rsidP="00BF2840"/>
    <w:p w14:paraId="522AD8C7" w14:textId="77777777" w:rsidR="00BF2840" w:rsidRDefault="00BF2840" w:rsidP="00BF2840">
      <w:pPr>
        <w:rPr>
          <w:rFonts w:hint="eastAsia"/>
        </w:rPr>
      </w:pPr>
      <w:r>
        <w:rPr>
          <w:rFonts w:hint="eastAsia"/>
        </w:rPr>
        <w:t>四味</w:t>
      </w:r>
      <w:r>
        <w:rPr>
          <w:rFonts w:hint="eastAsia"/>
        </w:rPr>
        <w:t xml:space="preserve"> The four 'tastes': the Tiantai definition of the four periods of the Buddha's teaching preliminary to the fifth, i. e. that of the Lotus Sutra; cf. </w:t>
      </w:r>
      <w:r>
        <w:rPr>
          <w:rFonts w:hint="eastAsia"/>
        </w:rPr>
        <w:t>五味</w:t>
      </w:r>
      <w:r>
        <w:rPr>
          <w:rFonts w:hint="eastAsia"/>
        </w:rPr>
        <w:t>.</w:t>
      </w:r>
    </w:p>
    <w:p w14:paraId="50CB1CF0" w14:textId="77777777" w:rsidR="00BF2840" w:rsidRDefault="00BF2840" w:rsidP="00BF2840"/>
    <w:p w14:paraId="1B220A71" w14:textId="77777777" w:rsidR="00BF2840" w:rsidRDefault="00BF2840" w:rsidP="00BF2840">
      <w:pPr>
        <w:rPr>
          <w:rFonts w:hint="eastAsia"/>
        </w:rPr>
      </w:pPr>
      <w:r>
        <w:rPr>
          <w:rFonts w:hint="eastAsia"/>
        </w:rPr>
        <w:t>四唱</w:t>
      </w:r>
      <w:r>
        <w:rPr>
          <w:rFonts w:hint="eastAsia"/>
        </w:rPr>
        <w:t xml:space="preserve"> The four commanders or leaders; see Lotus Sutra 15.</w:t>
      </w:r>
    </w:p>
    <w:p w14:paraId="03F75012" w14:textId="77777777" w:rsidR="00BF2840" w:rsidRDefault="00BF2840" w:rsidP="00BF2840"/>
    <w:p w14:paraId="41C76CCD" w14:textId="77777777" w:rsidR="00BF2840" w:rsidRDefault="00BF2840" w:rsidP="00BF2840">
      <w:pPr>
        <w:rPr>
          <w:rFonts w:hint="eastAsia"/>
        </w:rPr>
      </w:pPr>
      <w:r>
        <w:rPr>
          <w:rFonts w:hint="eastAsia"/>
        </w:rPr>
        <w:t>四善根</w:t>
      </w:r>
      <w:r>
        <w:t xml:space="preserve"> catuṣ-kuśala-mūla, the four good roots, or sources from which spring good fruiy or development. In Hīnayāna they form the stage after </w:t>
      </w:r>
      <w:r>
        <w:rPr>
          <w:rFonts w:hint="eastAsia"/>
        </w:rPr>
        <w:t>總相念住</w:t>
      </w:r>
      <w:r>
        <w:t xml:space="preserve"> as represented by the </w:t>
      </w:r>
      <w:r>
        <w:rPr>
          <w:rFonts w:hint="eastAsia"/>
        </w:rPr>
        <w:t>倶舍</w:t>
      </w:r>
      <w:r>
        <w:t xml:space="preserve"> and </w:t>
      </w:r>
      <w:r>
        <w:rPr>
          <w:rFonts w:hint="eastAsia"/>
        </w:rPr>
        <w:t>成實</w:t>
      </w:r>
      <w:r>
        <w:t xml:space="preserve">; in Mahāyāna it is the final stage of the </w:t>
      </w:r>
      <w:r>
        <w:rPr>
          <w:rFonts w:hint="eastAsia"/>
        </w:rPr>
        <w:t>十廻向</w:t>
      </w:r>
      <w:r>
        <w:t xml:space="preserve"> as represented by the </w:t>
      </w:r>
      <w:r>
        <w:rPr>
          <w:rFonts w:hint="eastAsia"/>
        </w:rPr>
        <w:t>法相宗</w:t>
      </w:r>
      <w:r>
        <w:t>. There ar</w:t>
      </w:r>
      <w:r>
        <w:rPr>
          <w:rFonts w:hint="eastAsia"/>
        </w:rPr>
        <w:t xml:space="preserve">e </w:t>
      </w:r>
      <w:r>
        <w:rPr>
          <w:rFonts w:hint="eastAsia"/>
        </w:rPr>
        <w:lastRenderedPageBreak/>
        <w:t xml:space="preserve">also four similar stages connected with </w:t>
      </w:r>
      <w:r>
        <w:rPr>
          <w:rFonts w:ascii="Cambria" w:hAnsi="Cambria" w:cs="Cambria"/>
        </w:rPr>
        <w:t>ś</w:t>
      </w:r>
      <w:r>
        <w:rPr>
          <w:rFonts w:hint="eastAsia"/>
        </w:rPr>
        <w:t>r</w:t>
      </w:r>
      <w:r>
        <w:rPr>
          <w:rFonts w:hint="eastAsia"/>
        </w:rPr>
        <w:t>ā</w:t>
      </w:r>
      <w:r>
        <w:rPr>
          <w:rFonts w:hint="eastAsia"/>
        </w:rPr>
        <w:t xml:space="preserve">vaka, pratyekabuddha, and Buddha, styled </w:t>
      </w:r>
      <w:r>
        <w:rPr>
          <w:rFonts w:hint="eastAsia"/>
        </w:rPr>
        <w:t>三品四善根</w:t>
      </w:r>
      <w:r>
        <w:rPr>
          <w:rFonts w:hint="eastAsia"/>
        </w:rPr>
        <w:t xml:space="preserve">. The four of the </w:t>
      </w:r>
      <w:r>
        <w:rPr>
          <w:rFonts w:hint="eastAsia"/>
        </w:rPr>
        <w:t>倶舍宗</w:t>
      </w:r>
      <w:r>
        <w:rPr>
          <w:rFonts w:hint="eastAsia"/>
        </w:rPr>
        <w:t xml:space="preserve"> are </w:t>
      </w:r>
      <w:r>
        <w:rPr>
          <w:rFonts w:hint="eastAsia"/>
        </w:rPr>
        <w:t>煗法</w:t>
      </w:r>
      <w:r>
        <w:rPr>
          <w:rFonts w:hint="eastAsia"/>
        </w:rPr>
        <w:t xml:space="preserve">, </w:t>
      </w:r>
      <w:r>
        <w:rPr>
          <w:rFonts w:hint="eastAsia"/>
        </w:rPr>
        <w:t>頂法</w:t>
      </w:r>
      <w:r>
        <w:rPr>
          <w:rFonts w:hint="eastAsia"/>
        </w:rPr>
        <w:t xml:space="preserve">, </w:t>
      </w:r>
      <w:r>
        <w:rPr>
          <w:rFonts w:hint="eastAsia"/>
        </w:rPr>
        <w:t>忍法</w:t>
      </w:r>
      <w:r>
        <w:rPr>
          <w:rFonts w:hint="eastAsia"/>
        </w:rPr>
        <w:t xml:space="preserve">, and </w:t>
      </w:r>
      <w:r>
        <w:rPr>
          <w:rFonts w:hint="eastAsia"/>
        </w:rPr>
        <w:t>世第一法</w:t>
      </w:r>
      <w:r>
        <w:rPr>
          <w:rFonts w:hint="eastAsia"/>
        </w:rPr>
        <w:t xml:space="preserve">. The four of the </w:t>
      </w:r>
      <w:r>
        <w:rPr>
          <w:rFonts w:hint="eastAsia"/>
        </w:rPr>
        <w:t>成實宗</w:t>
      </w:r>
      <w:r>
        <w:rPr>
          <w:rFonts w:hint="eastAsia"/>
        </w:rPr>
        <w:t xml:space="preserve"> are the same, but are applied differently. The </w:t>
      </w:r>
      <w:r>
        <w:rPr>
          <w:rFonts w:hint="eastAsia"/>
        </w:rPr>
        <w:t>法相宗</w:t>
      </w:r>
      <w:r>
        <w:rPr>
          <w:rFonts w:hint="eastAsia"/>
        </w:rPr>
        <w:t xml:space="preserve"> retains the same four terms, but connects them with the four dhy</w:t>
      </w:r>
      <w:r>
        <w:rPr>
          <w:rFonts w:hint="eastAsia"/>
        </w:rPr>
        <w:t>ā</w:t>
      </w:r>
      <w:r>
        <w:rPr>
          <w:rFonts w:hint="eastAsia"/>
        </w:rPr>
        <w:t xml:space="preserve">na stages of the </w:t>
      </w:r>
      <w:r>
        <w:rPr>
          <w:rFonts w:hint="eastAsia"/>
        </w:rPr>
        <w:t>眞唯識觀</w:t>
      </w:r>
      <w:r>
        <w:rPr>
          <w:rFonts w:hint="eastAsia"/>
        </w:rPr>
        <w:t xml:space="preserve"> in its four first </w:t>
      </w:r>
      <w:r>
        <w:rPr>
          <w:rFonts w:hint="eastAsia"/>
        </w:rPr>
        <w:t>加行</w:t>
      </w:r>
      <w:r>
        <w:rPr>
          <w:rFonts w:hint="eastAsia"/>
        </w:rPr>
        <w:t xml:space="preserve"> developments.</w:t>
      </w:r>
    </w:p>
    <w:p w14:paraId="1AA5B909" w14:textId="77777777" w:rsidR="00BF2840" w:rsidRDefault="00BF2840" w:rsidP="00BF2840"/>
    <w:p w14:paraId="62B84976" w14:textId="77777777" w:rsidR="00BF2840" w:rsidRDefault="00BF2840" w:rsidP="00BF2840">
      <w:pPr>
        <w:rPr>
          <w:rFonts w:hint="eastAsia"/>
        </w:rPr>
      </w:pPr>
      <w:r>
        <w:rPr>
          <w:rFonts w:hint="eastAsia"/>
        </w:rPr>
        <w:t>四喩</w:t>
      </w:r>
      <w:r>
        <w:rPr>
          <w:rFonts w:hint="eastAsia"/>
        </w:rPr>
        <w:t xml:space="preserve"> The four metaphors (of infinity, etc. ): </w:t>
      </w:r>
      <w:r>
        <w:rPr>
          <w:rFonts w:hint="eastAsia"/>
        </w:rPr>
        <w:t>山斤</w:t>
      </w:r>
      <w:r>
        <w:rPr>
          <w:rFonts w:hint="eastAsia"/>
        </w:rPr>
        <w:t xml:space="preserve"> the weight of all the mountains in pounds; </w:t>
      </w:r>
      <w:r>
        <w:rPr>
          <w:rFonts w:hint="eastAsia"/>
        </w:rPr>
        <w:t>海</w:t>
      </w:r>
      <w:r>
        <w:rPr>
          <w:rFonts w:hint="eastAsia"/>
        </w:rPr>
        <w:t xml:space="preserve"> the drops in the ocean; </w:t>
      </w:r>
      <w:r>
        <w:rPr>
          <w:rFonts w:hint="eastAsia"/>
        </w:rPr>
        <w:t>地塵</w:t>
      </w:r>
      <w:r>
        <w:rPr>
          <w:rFonts w:hint="eastAsia"/>
        </w:rPr>
        <w:t xml:space="preserve"> the atoms of dust in the earth; </w:t>
      </w:r>
      <w:r>
        <w:rPr>
          <w:rFonts w:hint="eastAsia"/>
        </w:rPr>
        <w:t>空</w:t>
      </w:r>
      <w:r>
        <w:rPr>
          <w:rFonts w:hint="eastAsia"/>
        </w:rPr>
        <w:t xml:space="preserve"> </w:t>
      </w:r>
      <w:r>
        <w:rPr>
          <w:rFonts w:hint="eastAsia"/>
        </w:rPr>
        <w:t>界</w:t>
      </w:r>
      <w:r>
        <w:rPr>
          <w:rFonts w:hint="eastAsia"/>
        </w:rPr>
        <w:t xml:space="preserve"> the extent of space.</w:t>
      </w:r>
    </w:p>
    <w:p w14:paraId="52E720BD" w14:textId="77777777" w:rsidR="00BF2840" w:rsidRDefault="00BF2840" w:rsidP="00BF2840"/>
    <w:p w14:paraId="07DFC995" w14:textId="77777777" w:rsidR="00BF2840" w:rsidRDefault="00BF2840" w:rsidP="00BF2840">
      <w:pPr>
        <w:rPr>
          <w:rFonts w:hint="eastAsia"/>
        </w:rPr>
      </w:pPr>
      <w:r>
        <w:rPr>
          <w:rFonts w:hint="eastAsia"/>
        </w:rPr>
        <w:t>四園</w:t>
      </w:r>
      <w:r>
        <w:rPr>
          <w:rFonts w:hint="eastAsia"/>
        </w:rPr>
        <w:t xml:space="preserve"> idem </w:t>
      </w:r>
      <w:r>
        <w:rPr>
          <w:rFonts w:hint="eastAsia"/>
        </w:rPr>
        <w:t>四苑</w:t>
      </w:r>
      <w:r>
        <w:rPr>
          <w:rFonts w:hint="eastAsia"/>
        </w:rPr>
        <w:t>.</w:t>
      </w:r>
    </w:p>
    <w:p w14:paraId="2F450138" w14:textId="77777777" w:rsidR="00BF2840" w:rsidRDefault="00BF2840" w:rsidP="00BF2840"/>
    <w:p w14:paraId="054C7BA4" w14:textId="77777777" w:rsidR="00BF2840" w:rsidRDefault="00BF2840" w:rsidP="00BF2840">
      <w:r>
        <w:rPr>
          <w:rFonts w:hint="eastAsia"/>
        </w:rPr>
        <w:t>四土</w:t>
      </w:r>
      <w:r>
        <w:t xml:space="preserve"> The four Buddha-kṣetra, or realms, of Tiantai: (1) </w:t>
      </w:r>
      <w:r>
        <w:rPr>
          <w:rFonts w:hint="eastAsia"/>
        </w:rPr>
        <w:t>凡聖居同土</w:t>
      </w:r>
      <w:r>
        <w:t xml:space="preserve"> Realms where all classes dwell— men, devas, Buddhas, disciples, non-disciples; it has two divisions, the impure, e. g. this world, and the pure, e. g. the 'Western' pure-land. (2) </w:t>
      </w:r>
      <w:r>
        <w:rPr>
          <w:rFonts w:hint="eastAsia"/>
        </w:rPr>
        <w:t>方便有餘土</w:t>
      </w:r>
      <w:r>
        <w:t xml:space="preserve"> Temporary </w:t>
      </w:r>
      <w:r>
        <w:rPr>
          <w:rFonts w:hint="eastAsia"/>
        </w:rPr>
        <w:t xml:space="preserve">realms, where the occupants have got rid of the evils of </w:t>
      </w:r>
      <w:r>
        <w:rPr>
          <w:rFonts w:hint="eastAsia"/>
        </w:rPr>
        <w:t>見思</w:t>
      </w:r>
      <w:r>
        <w:rPr>
          <w:rFonts w:hint="eastAsia"/>
        </w:rPr>
        <w:t xml:space="preserve"> unenlightened views and thoughts, but still have to be reborn. (3) </w:t>
      </w:r>
      <w:r>
        <w:rPr>
          <w:rFonts w:hint="eastAsia"/>
        </w:rPr>
        <w:t>實報無障礙土</w:t>
      </w:r>
      <w:r>
        <w:rPr>
          <w:rFonts w:hint="eastAsia"/>
        </w:rPr>
        <w:t xml:space="preserve"> Realms of permanent reward and freedom, for those who have attained bodhisattva rank. (4) </w:t>
      </w:r>
      <w:r>
        <w:rPr>
          <w:rFonts w:hint="eastAsia"/>
        </w:rPr>
        <w:t>常寂光土</w:t>
      </w:r>
      <w:r>
        <w:rPr>
          <w:rFonts w:hint="eastAsia"/>
        </w:rPr>
        <w:t xml:space="preserve"> Realm of eternal rest and l</w:t>
      </w:r>
      <w:r>
        <w:t>ight (i. e. wisdom) and of eternal spirit (dharmakāya), the abode of Buddhas; but in reality all the others are included in this, and are only separated for convenience, sake.</w:t>
      </w:r>
    </w:p>
    <w:p w14:paraId="62300231" w14:textId="77777777" w:rsidR="00BF2840" w:rsidRDefault="00BF2840" w:rsidP="00BF2840"/>
    <w:p w14:paraId="66D0F3CE" w14:textId="77777777" w:rsidR="00BF2840" w:rsidRDefault="00BF2840" w:rsidP="00BF2840">
      <w:r>
        <w:rPr>
          <w:rFonts w:hint="eastAsia"/>
        </w:rPr>
        <w:t>四執</w:t>
      </w:r>
      <w:r>
        <w:rPr>
          <w:rFonts w:hint="eastAsia"/>
        </w:rPr>
        <w:t xml:space="preserve"> The four erroneous tenets; also </w:t>
      </w:r>
      <w:r>
        <w:rPr>
          <w:rFonts w:hint="eastAsia"/>
        </w:rPr>
        <w:t>四邪</w:t>
      </w:r>
      <w:r>
        <w:rPr>
          <w:rFonts w:hint="eastAsia"/>
        </w:rPr>
        <w:t xml:space="preserve">; </w:t>
      </w:r>
      <w:r>
        <w:rPr>
          <w:rFonts w:hint="eastAsia"/>
        </w:rPr>
        <w:t>四迷</w:t>
      </w:r>
      <w:r>
        <w:rPr>
          <w:rFonts w:hint="eastAsia"/>
        </w:rPr>
        <w:t xml:space="preserve">; </w:t>
      </w:r>
      <w:r>
        <w:rPr>
          <w:rFonts w:hint="eastAsia"/>
        </w:rPr>
        <w:t>四術</w:t>
      </w:r>
      <w:r>
        <w:rPr>
          <w:rFonts w:hint="eastAsia"/>
        </w:rPr>
        <w:t xml:space="preserve">; there are two groups: I. The four of the </w:t>
      </w:r>
      <w:r>
        <w:rPr>
          <w:rFonts w:hint="eastAsia"/>
        </w:rPr>
        <w:t>外道</w:t>
      </w:r>
      <w:r>
        <w:rPr>
          <w:rFonts w:hint="eastAsia"/>
        </w:rPr>
        <w:t xml:space="preserve"> outsiders, or non-Buddhists, i. e. of Brahminism, concerning the law of cause and effect: (1) </w:t>
      </w:r>
      <w:r>
        <w:rPr>
          <w:rFonts w:hint="eastAsia"/>
        </w:rPr>
        <w:t>邪因邪果</w:t>
      </w:r>
      <w:r>
        <w:rPr>
          <w:rFonts w:hint="eastAsia"/>
        </w:rPr>
        <w:t xml:space="preserve"> heretical theory of causation, e. g. creation by Mahesvara; (2) </w:t>
      </w:r>
      <w:r>
        <w:rPr>
          <w:rFonts w:hint="eastAsia"/>
        </w:rPr>
        <w:t>無因有果</w:t>
      </w:r>
      <w:r>
        <w:rPr>
          <w:rFonts w:hint="eastAsia"/>
        </w:rPr>
        <w:t xml:space="preserve"> or </w:t>
      </w:r>
      <w:r>
        <w:rPr>
          <w:rFonts w:hint="eastAsia"/>
        </w:rPr>
        <w:t>自然</w:t>
      </w:r>
      <w:r>
        <w:rPr>
          <w:rFonts w:hint="eastAsia"/>
        </w:rPr>
        <w:t xml:space="preserve">, effect independent of cause, e. g. creation without a cause, or spontaneous generation; (3) </w:t>
      </w:r>
      <w:r>
        <w:rPr>
          <w:rFonts w:hint="eastAsia"/>
        </w:rPr>
        <w:t>有因無果</w:t>
      </w:r>
      <w:r>
        <w:rPr>
          <w:rFonts w:hint="eastAsia"/>
        </w:rPr>
        <w:t xml:space="preserve"> cause without effect, e. g. no future life as the result of this. (4) </w:t>
      </w:r>
      <w:r>
        <w:rPr>
          <w:rFonts w:hint="eastAsia"/>
        </w:rPr>
        <w:t>無因無果</w:t>
      </w:r>
      <w:r>
        <w:rPr>
          <w:rFonts w:hint="eastAsia"/>
        </w:rPr>
        <w:t xml:space="preserve"> neither cause nor effect, e. g. that rewards and punishments are independent of morals. II. The four erroneous tenets of </w:t>
      </w:r>
      <w:r>
        <w:rPr>
          <w:rFonts w:hint="eastAsia"/>
        </w:rPr>
        <w:t>內外道</w:t>
      </w:r>
      <w:r>
        <w:rPr>
          <w:rFonts w:hint="eastAsia"/>
        </w:rPr>
        <w:t xml:space="preserve"> insiders and outsiders, Buddhist and Brahman, also styled </w:t>
      </w:r>
      <w:r>
        <w:rPr>
          <w:rFonts w:hint="eastAsia"/>
        </w:rPr>
        <w:t>四宗</w:t>
      </w:r>
      <w:r>
        <w:rPr>
          <w:rFonts w:hint="eastAsia"/>
        </w:rPr>
        <w:t xml:space="preserve"> the four schools, as negated in the </w:t>
      </w:r>
      <w:r>
        <w:rPr>
          <w:rFonts w:hint="eastAsia"/>
        </w:rPr>
        <w:t>中論</w:t>
      </w:r>
      <w:r>
        <w:rPr>
          <w:rFonts w:hint="eastAsia"/>
        </w:rPr>
        <w:t xml:space="preserve"> M</w:t>
      </w:r>
      <w:r>
        <w:rPr>
          <w:rFonts w:hint="eastAsia"/>
        </w:rPr>
        <w:t>ā</w:t>
      </w:r>
      <w:r>
        <w:rPr>
          <w:rFonts w:hint="eastAsia"/>
        </w:rPr>
        <w:t xml:space="preserve">dhyamika </w:t>
      </w:r>
      <w:r>
        <w:rPr>
          <w:rFonts w:ascii="Cambria" w:hAnsi="Cambria" w:cs="Cambria"/>
        </w:rPr>
        <w:t>ś</w:t>
      </w:r>
      <w:r>
        <w:rPr>
          <w:rFonts w:ascii="等线" w:eastAsia="等线" w:hAnsi="等线" w:cs="等线" w:hint="eastAsia"/>
        </w:rPr>
        <w:t>ā</w:t>
      </w:r>
      <w:r>
        <w:rPr>
          <w:rFonts w:hint="eastAsia"/>
        </w:rPr>
        <w:t xml:space="preserve">stra: (1) outsiders, who do not accept either the </w:t>
      </w:r>
      <w:r>
        <w:rPr>
          <w:rFonts w:hint="eastAsia"/>
        </w:rPr>
        <w:t>人</w:t>
      </w:r>
      <w:r>
        <w:rPr>
          <w:rFonts w:hint="eastAsia"/>
        </w:rPr>
        <w:t xml:space="preserve"> ren or </w:t>
      </w:r>
      <w:r>
        <w:rPr>
          <w:rFonts w:hint="eastAsia"/>
        </w:rPr>
        <w:t>法</w:t>
      </w:r>
      <w:r>
        <w:rPr>
          <w:rFonts w:hint="eastAsia"/>
        </w:rPr>
        <w:t xml:space="preserve"> fa ideas of </w:t>
      </w:r>
      <w:r>
        <w:rPr>
          <w:rFonts w:hint="eastAsia"/>
        </w:rPr>
        <w:t>空</w:t>
      </w:r>
      <w:r>
        <w:rPr>
          <w:rFonts w:hint="eastAsia"/>
        </w:rPr>
        <w:t xml:space="preserve"> kong; (2) insider</w:t>
      </w:r>
      <w:r>
        <w:t xml:space="preserve">s who hold the Abhidharma or Sarvāstivādāḥ tenet, which recognizes </w:t>
      </w:r>
      <w:r>
        <w:rPr>
          <w:rFonts w:hint="eastAsia"/>
        </w:rPr>
        <w:t>人空</w:t>
      </w:r>
      <w:r>
        <w:t xml:space="preserve"> human impersonality, but not </w:t>
      </w:r>
      <w:r>
        <w:rPr>
          <w:rFonts w:hint="eastAsia"/>
        </w:rPr>
        <w:t>法空</w:t>
      </w:r>
      <w:r>
        <w:t xml:space="preserve"> the unreality of things; (3) also those who hold the </w:t>
      </w:r>
      <w:r>
        <w:rPr>
          <w:rFonts w:hint="eastAsia"/>
        </w:rPr>
        <w:t>成實</w:t>
      </w:r>
      <w:r>
        <w:t xml:space="preserve"> Satyasiddhi tenet which discriminates the two meanings of </w:t>
      </w:r>
      <w:r>
        <w:rPr>
          <w:rFonts w:hint="eastAsia"/>
        </w:rPr>
        <w:t>空</w:t>
      </w:r>
      <w:r>
        <w:t xml:space="preserve"> kong but not clearly; and also (4) those in Mahāyāna who hold the tenet of the realists.</w:t>
      </w:r>
    </w:p>
    <w:p w14:paraId="79261626" w14:textId="77777777" w:rsidR="00BF2840" w:rsidRDefault="00BF2840" w:rsidP="00BF2840"/>
    <w:p w14:paraId="452CBAB9" w14:textId="77777777" w:rsidR="00BF2840" w:rsidRDefault="00BF2840" w:rsidP="00BF2840">
      <w:r>
        <w:t>[173]</w:t>
      </w:r>
    </w:p>
    <w:p w14:paraId="60041C0E" w14:textId="77777777" w:rsidR="00BF2840" w:rsidRDefault="00BF2840" w:rsidP="00BF2840"/>
    <w:p w14:paraId="18B51E8E" w14:textId="77777777" w:rsidR="00BF2840" w:rsidRDefault="00BF2840" w:rsidP="00BF2840">
      <w:pPr>
        <w:rPr>
          <w:rFonts w:hint="eastAsia"/>
        </w:rPr>
      </w:pPr>
      <w:r>
        <w:rPr>
          <w:rFonts w:hint="eastAsia"/>
        </w:rPr>
        <w:lastRenderedPageBreak/>
        <w:t>四執金剛</w:t>
      </w:r>
      <w:r>
        <w:rPr>
          <w:rFonts w:hint="eastAsia"/>
        </w:rPr>
        <w:t xml:space="preserve"> The four Vajra-rulers of the four elements </w:t>
      </w:r>
      <w:r>
        <w:rPr>
          <w:rFonts w:hint="eastAsia"/>
        </w:rPr>
        <w:t>—</w:t>
      </w:r>
      <w:r>
        <w:rPr>
          <w:rFonts w:hint="eastAsia"/>
        </w:rPr>
        <w:t xml:space="preserve"> earth, water, fire, wind, and of the S. E., S. W., N. W,. and N. E.</w:t>
      </w:r>
    </w:p>
    <w:p w14:paraId="7761DC6A" w14:textId="77777777" w:rsidR="00BF2840" w:rsidRDefault="00BF2840" w:rsidP="00BF2840"/>
    <w:p w14:paraId="0051BC82" w14:textId="77777777" w:rsidR="00BF2840" w:rsidRDefault="00BF2840" w:rsidP="00BF2840">
      <w:pPr>
        <w:rPr>
          <w:rFonts w:hint="eastAsia"/>
        </w:rPr>
      </w:pPr>
      <w:r>
        <w:rPr>
          <w:rFonts w:hint="eastAsia"/>
        </w:rPr>
        <w:t>四堅信</w:t>
      </w:r>
      <w:r>
        <w:rPr>
          <w:rFonts w:hint="eastAsia"/>
        </w:rPr>
        <w:t xml:space="preserve"> The four firm or </w:t>
      </w:r>
      <w:r>
        <w:rPr>
          <w:rFonts w:hint="eastAsia"/>
        </w:rPr>
        <w:t>四不懷信</w:t>
      </w:r>
      <w:r>
        <w:rPr>
          <w:rFonts w:hint="eastAsia"/>
        </w:rPr>
        <w:t xml:space="preserve"> indestructible beliefs, in the Buddha, the law, the order, and the commandments.</w:t>
      </w:r>
    </w:p>
    <w:p w14:paraId="5AB96D37" w14:textId="77777777" w:rsidR="00BF2840" w:rsidRDefault="00BF2840" w:rsidP="00BF2840"/>
    <w:p w14:paraId="169FB458" w14:textId="77777777" w:rsidR="00BF2840" w:rsidRDefault="00BF2840" w:rsidP="00BF2840">
      <w:r>
        <w:rPr>
          <w:rFonts w:hint="eastAsia"/>
        </w:rPr>
        <w:t>四塔</w:t>
      </w:r>
      <w:r>
        <w:t xml:space="preserve"> The four stūpas at the places of Buddha's birth, Kapilavastu; enlightenment, Magadha: preaching, Benares; and parinirvāṇa, Kuśinagara. Four more are located in the heavens of the Travastriṃśas gods, one each tor his hair, nails, begging bowl, and teeth, E., S., W., N., respectively.</w:t>
      </w:r>
    </w:p>
    <w:p w14:paraId="07D66246" w14:textId="77777777" w:rsidR="00BF2840" w:rsidRDefault="00BF2840" w:rsidP="00BF2840"/>
    <w:p w14:paraId="4684C3CA" w14:textId="77777777" w:rsidR="00BF2840" w:rsidRDefault="00BF2840" w:rsidP="00BF2840">
      <w:pPr>
        <w:rPr>
          <w:rFonts w:hint="eastAsia"/>
        </w:rPr>
      </w:pPr>
      <w:r>
        <w:rPr>
          <w:rFonts w:hint="eastAsia"/>
        </w:rPr>
        <w:t>四墮</w:t>
      </w:r>
      <w:r>
        <w:rPr>
          <w:rFonts w:hint="eastAsia"/>
        </w:rPr>
        <w:t xml:space="preserve"> (</w:t>
      </w:r>
      <w:r>
        <w:rPr>
          <w:rFonts w:hint="eastAsia"/>
        </w:rPr>
        <w:t>四墮落法</w:t>
      </w:r>
      <w:r>
        <w:rPr>
          <w:rFonts w:hint="eastAsia"/>
        </w:rPr>
        <w:t xml:space="preserve">) The four causes of falling from grace and final excommunication of a monk or nun; adultery, stealing, killing, falsity; v. </w:t>
      </w:r>
      <w:r>
        <w:rPr>
          <w:rFonts w:hint="eastAsia"/>
        </w:rPr>
        <w:t>四波羅夷</w:t>
      </w:r>
      <w:r>
        <w:rPr>
          <w:rFonts w:hint="eastAsia"/>
        </w:rPr>
        <w:t>.</w:t>
      </w:r>
    </w:p>
    <w:p w14:paraId="6E57E43D" w14:textId="77777777" w:rsidR="00BF2840" w:rsidRDefault="00BF2840" w:rsidP="00BF2840"/>
    <w:p w14:paraId="3CDBD96B" w14:textId="77777777" w:rsidR="00BF2840" w:rsidRDefault="00BF2840" w:rsidP="00BF2840">
      <w:pPr>
        <w:rPr>
          <w:rFonts w:hint="eastAsia"/>
        </w:rPr>
      </w:pPr>
      <w:r>
        <w:rPr>
          <w:rFonts w:hint="eastAsia"/>
        </w:rPr>
        <w:t>四夜八晝</w:t>
      </w:r>
      <w:r>
        <w:rPr>
          <w:rFonts w:hint="eastAsia"/>
        </w:rPr>
        <w:t xml:space="preserve"> The four hours of the night </w:t>
      </w:r>
      <w:r>
        <w:rPr>
          <w:rFonts w:hint="eastAsia"/>
        </w:rPr>
        <w:t>成亥子丑</w:t>
      </w:r>
      <w:r>
        <w:rPr>
          <w:rFonts w:hint="eastAsia"/>
        </w:rPr>
        <w:t xml:space="preserve">, i. e. 7 to 3, and the eight hours of the day from </w:t>
      </w:r>
      <w:r>
        <w:rPr>
          <w:rFonts w:hint="eastAsia"/>
        </w:rPr>
        <w:t>寅</w:t>
      </w:r>
      <w:r>
        <w:rPr>
          <w:rFonts w:hint="eastAsia"/>
        </w:rPr>
        <w:t xml:space="preserve"> to </w:t>
      </w:r>
      <w:r>
        <w:rPr>
          <w:rFonts w:hint="eastAsia"/>
        </w:rPr>
        <w:t>酉</w:t>
      </w:r>
      <w:r>
        <w:rPr>
          <w:rFonts w:hint="eastAsia"/>
        </w:rPr>
        <w:t xml:space="preserve"> 3 a. m. to 7 p. m.</w:t>
      </w:r>
    </w:p>
    <w:p w14:paraId="5930AF04" w14:textId="77777777" w:rsidR="00BF2840" w:rsidRDefault="00BF2840" w:rsidP="00BF2840"/>
    <w:p w14:paraId="3BB721CB" w14:textId="77777777" w:rsidR="00BF2840" w:rsidRDefault="00BF2840" w:rsidP="00BF2840">
      <w:pPr>
        <w:rPr>
          <w:rFonts w:hint="eastAsia"/>
        </w:rPr>
      </w:pPr>
      <w:r>
        <w:rPr>
          <w:rFonts w:hint="eastAsia"/>
        </w:rPr>
        <w:t>四大</w:t>
      </w:r>
      <w:r>
        <w:rPr>
          <w:rFonts w:hint="eastAsia"/>
        </w:rPr>
        <w:t xml:space="preserve"> mah</w:t>
      </w:r>
      <w:r>
        <w:rPr>
          <w:rFonts w:hint="eastAsia"/>
        </w:rPr>
        <w:t>ā</w:t>
      </w:r>
      <w:r>
        <w:rPr>
          <w:rFonts w:hint="eastAsia"/>
        </w:rPr>
        <w:t>bh</w:t>
      </w:r>
      <w:r>
        <w:rPr>
          <w:rFonts w:hint="eastAsia"/>
        </w:rPr>
        <w:t>ū</w:t>
      </w:r>
      <w:r>
        <w:rPr>
          <w:rFonts w:hint="eastAsia"/>
        </w:rPr>
        <w:t xml:space="preserve">ta, </w:t>
      </w:r>
      <w:r>
        <w:rPr>
          <w:rFonts w:hint="eastAsia"/>
        </w:rPr>
        <w:t>四界</w:t>
      </w:r>
      <w:r>
        <w:rPr>
          <w:rFonts w:hint="eastAsia"/>
        </w:rPr>
        <w:t xml:space="preserve">; </w:t>
      </w:r>
      <w:r>
        <w:rPr>
          <w:rFonts w:hint="eastAsia"/>
        </w:rPr>
        <w:t>四大界</w:t>
      </w:r>
      <w:r>
        <w:rPr>
          <w:rFonts w:hint="eastAsia"/>
        </w:rPr>
        <w:t xml:space="preserve">. The four elements of which all things are made; or the four realms; i. e. earth, water, fire, and wind (or air); they represent </w:t>
      </w:r>
      <w:r>
        <w:rPr>
          <w:rFonts w:hint="eastAsia"/>
        </w:rPr>
        <w:t>堅</w:t>
      </w:r>
      <w:r>
        <w:rPr>
          <w:rFonts w:hint="eastAsia"/>
        </w:rPr>
        <w:t xml:space="preserve">, </w:t>
      </w:r>
      <w:r>
        <w:rPr>
          <w:rFonts w:hint="eastAsia"/>
        </w:rPr>
        <w:t>濕</w:t>
      </w:r>
      <w:r>
        <w:rPr>
          <w:rFonts w:hint="eastAsia"/>
        </w:rPr>
        <w:t xml:space="preserve">, </w:t>
      </w:r>
      <w:r>
        <w:rPr>
          <w:rFonts w:hint="eastAsia"/>
        </w:rPr>
        <w:t>煖</w:t>
      </w:r>
      <w:r>
        <w:rPr>
          <w:rFonts w:hint="eastAsia"/>
        </w:rPr>
        <w:t xml:space="preserve">, and </w:t>
      </w:r>
      <w:r>
        <w:rPr>
          <w:rFonts w:hint="eastAsia"/>
        </w:rPr>
        <w:t>動</w:t>
      </w:r>
      <w:r>
        <w:rPr>
          <w:rFonts w:hint="eastAsia"/>
        </w:rPr>
        <w:t xml:space="preserve"> solid, liquid, heat, and motion; motion produces and maintains life. As </w:t>
      </w:r>
      <w:r>
        <w:rPr>
          <w:rFonts w:hint="eastAsia"/>
        </w:rPr>
        <w:t>實</w:t>
      </w:r>
      <w:r>
        <w:rPr>
          <w:rFonts w:hint="eastAsia"/>
        </w:rPr>
        <w:t xml:space="preserve"> active or formative forces they are styled </w:t>
      </w:r>
      <w:r>
        <w:rPr>
          <w:rFonts w:hint="eastAsia"/>
        </w:rPr>
        <w:t>四界</w:t>
      </w:r>
      <w:r>
        <w:rPr>
          <w:rFonts w:hint="eastAsia"/>
        </w:rPr>
        <w:t xml:space="preserve"> (</w:t>
      </w:r>
      <w:r>
        <w:rPr>
          <w:rFonts w:hint="eastAsia"/>
        </w:rPr>
        <w:t>四大界</w:t>
      </w:r>
      <w:r>
        <w:rPr>
          <w:rFonts w:hint="eastAsia"/>
        </w:rPr>
        <w:t xml:space="preserve">) ; as </w:t>
      </w:r>
      <w:r>
        <w:rPr>
          <w:rFonts w:hint="eastAsia"/>
        </w:rPr>
        <w:t>假</w:t>
      </w:r>
      <w:r>
        <w:rPr>
          <w:rFonts w:hint="eastAsia"/>
        </w:rPr>
        <w:t xml:space="preserve"> passive or material objects they are </w:t>
      </w:r>
      <w:r>
        <w:rPr>
          <w:rFonts w:hint="eastAsia"/>
        </w:rPr>
        <w:t>四大</w:t>
      </w:r>
      <w:r>
        <w:rPr>
          <w:rFonts w:hint="eastAsia"/>
        </w:rPr>
        <w:t xml:space="preserve">; but the </w:t>
      </w:r>
      <w:r>
        <w:rPr>
          <w:rFonts w:hint="eastAsia"/>
        </w:rPr>
        <w:t>成實論</w:t>
      </w:r>
      <w:r>
        <w:rPr>
          <w:rFonts w:hint="eastAsia"/>
        </w:rPr>
        <w:t xml:space="preserve"> Satyasiddhi </w:t>
      </w:r>
      <w:r>
        <w:rPr>
          <w:rFonts w:ascii="Cambria" w:hAnsi="Cambria" w:cs="Cambria"/>
        </w:rPr>
        <w:t>ś</w:t>
      </w:r>
      <w:r>
        <w:rPr>
          <w:rFonts w:ascii="等线" w:eastAsia="等线" w:hAnsi="等线" w:cs="等线" w:hint="eastAsia"/>
        </w:rPr>
        <w:t>ā</w:t>
      </w:r>
      <w:r>
        <w:rPr>
          <w:rFonts w:hint="eastAsia"/>
        </w:rPr>
        <w:t xml:space="preserve">stra disputes the </w:t>
      </w:r>
      <w:r>
        <w:rPr>
          <w:rFonts w:hint="eastAsia"/>
        </w:rPr>
        <w:t>實</w:t>
      </w:r>
      <w:r>
        <w:rPr>
          <w:rFonts w:hint="eastAsia"/>
        </w:rPr>
        <w:t xml:space="preserve"> and recognizes only the </w:t>
      </w:r>
      <w:r>
        <w:rPr>
          <w:rFonts w:hint="eastAsia"/>
        </w:rPr>
        <w:t>假</w:t>
      </w:r>
      <w:r>
        <w:rPr>
          <w:rFonts w:hint="eastAsia"/>
        </w:rPr>
        <w:t>.</w:t>
      </w:r>
    </w:p>
    <w:p w14:paraId="7B982D74" w14:textId="77777777" w:rsidR="00BF2840" w:rsidRDefault="00BF2840" w:rsidP="00BF2840"/>
    <w:p w14:paraId="1814AAA3" w14:textId="77777777" w:rsidR="00BF2840" w:rsidRDefault="00BF2840" w:rsidP="00BF2840">
      <w:pPr>
        <w:rPr>
          <w:rFonts w:hint="eastAsia"/>
        </w:rPr>
      </w:pPr>
      <w:r>
        <w:rPr>
          <w:rFonts w:hint="eastAsia"/>
        </w:rPr>
        <w:t>四大不調</w:t>
      </w:r>
      <w:r>
        <w:rPr>
          <w:rFonts w:hint="eastAsia"/>
        </w:rPr>
        <w:t xml:space="preserve"> The inharmonious working of the four elements in the body, which causes the 440 ailments; cf. </w:t>
      </w:r>
      <w:r>
        <w:rPr>
          <w:rFonts w:hint="eastAsia"/>
        </w:rPr>
        <w:t>四蛇</w:t>
      </w:r>
      <w:r>
        <w:rPr>
          <w:rFonts w:hint="eastAsia"/>
        </w:rPr>
        <w:t>.</w:t>
      </w:r>
    </w:p>
    <w:p w14:paraId="6BE2ED7A" w14:textId="77777777" w:rsidR="00BF2840" w:rsidRDefault="00BF2840" w:rsidP="00BF2840"/>
    <w:p w14:paraId="7BBD5F59" w14:textId="77777777" w:rsidR="00BF2840" w:rsidRDefault="00BF2840" w:rsidP="00BF2840">
      <w:pPr>
        <w:rPr>
          <w:rFonts w:hint="eastAsia"/>
        </w:rPr>
      </w:pPr>
      <w:r>
        <w:rPr>
          <w:rFonts w:hint="eastAsia"/>
        </w:rPr>
        <w:t>四大元無主</w:t>
      </w:r>
      <w:r>
        <w:rPr>
          <w:rFonts w:hint="eastAsia"/>
        </w:rPr>
        <w:t xml:space="preserve"> The verse uttered by </w:t>
      </w:r>
      <w:r>
        <w:rPr>
          <w:rFonts w:hint="eastAsia"/>
        </w:rPr>
        <w:t>肇法師</w:t>
      </w:r>
      <w:r>
        <w:rPr>
          <w:rFonts w:hint="eastAsia"/>
        </w:rPr>
        <w:t xml:space="preserve"> Zhao Fashi when facing death under the </w:t>
      </w:r>
      <w:r>
        <w:rPr>
          <w:rFonts w:hint="eastAsia"/>
        </w:rPr>
        <w:t>姚秦</w:t>
      </w:r>
      <w:r>
        <w:rPr>
          <w:rFonts w:hint="eastAsia"/>
        </w:rPr>
        <w:t xml:space="preserve"> Yao Qin emperor, fourth century A. D.: </w:t>
      </w:r>
      <w:r>
        <w:rPr>
          <w:rFonts w:hint="eastAsia"/>
        </w:rPr>
        <w:t>—</w:t>
      </w:r>
      <w:r>
        <w:rPr>
          <w:rFonts w:hint="eastAsia"/>
        </w:rPr>
        <w:t xml:space="preserve"> 'No master have the four elements,</w:t>
      </w:r>
    </w:p>
    <w:p w14:paraId="2AFFC741" w14:textId="77777777" w:rsidR="00BF2840" w:rsidRDefault="00BF2840" w:rsidP="00BF2840">
      <w:r>
        <w:t>Unreal are the five skandhas,</w:t>
      </w:r>
    </w:p>
    <w:p w14:paraId="318BCE13" w14:textId="77777777" w:rsidR="00BF2840" w:rsidRDefault="00BF2840" w:rsidP="00BF2840">
      <w:r>
        <w:t>When my head meets the white blade,</w:t>
      </w:r>
    </w:p>
    <w:p w14:paraId="5B6D70FD" w14:textId="77777777" w:rsidR="00BF2840" w:rsidRDefault="00BF2840" w:rsidP="00BF2840">
      <w:r>
        <w:t>Twill be but slicing the spring wind.</w:t>
      </w:r>
    </w:p>
    <w:p w14:paraId="10947BB2" w14:textId="77777777" w:rsidR="00BF2840" w:rsidRDefault="00BF2840" w:rsidP="00BF2840">
      <w:r>
        <w:t>' The 'four elements' are the physical body.</w:t>
      </w:r>
    </w:p>
    <w:p w14:paraId="2B5A10B7" w14:textId="77777777" w:rsidR="00BF2840" w:rsidRDefault="00BF2840" w:rsidP="00BF2840"/>
    <w:p w14:paraId="39400709" w14:textId="77777777" w:rsidR="00BF2840" w:rsidRDefault="00BF2840" w:rsidP="00BF2840">
      <w:pPr>
        <w:rPr>
          <w:rFonts w:hint="eastAsia"/>
        </w:rPr>
      </w:pPr>
      <w:r>
        <w:rPr>
          <w:rFonts w:hint="eastAsia"/>
        </w:rPr>
        <w:t>四大名山</w:t>
      </w:r>
      <w:r>
        <w:rPr>
          <w:rFonts w:hint="eastAsia"/>
        </w:rPr>
        <w:t xml:space="preserve"> The four famous 'hills' or monasteries in China: </w:t>
      </w:r>
      <w:r>
        <w:rPr>
          <w:rFonts w:hint="eastAsia"/>
        </w:rPr>
        <w:t>普陀</w:t>
      </w:r>
      <w:r>
        <w:rPr>
          <w:rFonts w:hint="eastAsia"/>
        </w:rPr>
        <w:t xml:space="preserve"> P'u-t'o, for Guanyin, element water; </w:t>
      </w:r>
      <w:r>
        <w:rPr>
          <w:rFonts w:hint="eastAsia"/>
        </w:rPr>
        <w:t>五臺</w:t>
      </w:r>
      <w:r>
        <w:rPr>
          <w:rFonts w:hint="eastAsia"/>
        </w:rPr>
        <w:t xml:space="preserve"> Wu-tai, Wen-shu, wind; </w:t>
      </w:r>
      <w:r>
        <w:rPr>
          <w:rFonts w:hint="eastAsia"/>
        </w:rPr>
        <w:t>峨眉</w:t>
      </w:r>
      <w:r>
        <w:rPr>
          <w:rFonts w:hint="eastAsia"/>
        </w:rPr>
        <w:t xml:space="preserve"> O-mei, P'uhsien, fire; and </w:t>
      </w:r>
      <w:r>
        <w:rPr>
          <w:rFonts w:hint="eastAsia"/>
        </w:rPr>
        <w:t>九華</w:t>
      </w:r>
      <w:r>
        <w:rPr>
          <w:rFonts w:hint="eastAsia"/>
        </w:rPr>
        <w:t xml:space="preserve"> Chiu-hua, Tizang, earth.</w:t>
      </w:r>
    </w:p>
    <w:p w14:paraId="685AB3D7" w14:textId="77777777" w:rsidR="00BF2840" w:rsidRDefault="00BF2840" w:rsidP="00BF2840"/>
    <w:p w14:paraId="7AB23B8F" w14:textId="77777777" w:rsidR="00BF2840" w:rsidRDefault="00BF2840" w:rsidP="00BF2840">
      <w:pPr>
        <w:rPr>
          <w:rFonts w:hint="eastAsia"/>
        </w:rPr>
      </w:pPr>
      <w:r>
        <w:rPr>
          <w:rFonts w:hint="eastAsia"/>
        </w:rPr>
        <w:t>四大天王</w:t>
      </w:r>
      <w:r>
        <w:rPr>
          <w:rFonts w:hint="eastAsia"/>
        </w:rPr>
        <w:t xml:space="preserve"> see </w:t>
      </w:r>
      <w:r>
        <w:rPr>
          <w:rFonts w:hint="eastAsia"/>
        </w:rPr>
        <w:t>四天王</w:t>
      </w:r>
      <w:r>
        <w:rPr>
          <w:rFonts w:hint="eastAsia"/>
        </w:rPr>
        <w:t>. The four deva-kings of the four quarters, guardians in a monastery.</w:t>
      </w:r>
    </w:p>
    <w:p w14:paraId="22A3D1D7" w14:textId="77777777" w:rsidR="00BF2840" w:rsidRDefault="00BF2840" w:rsidP="00BF2840"/>
    <w:p w14:paraId="01B5E65F" w14:textId="77777777" w:rsidR="00BF2840" w:rsidRDefault="00BF2840" w:rsidP="00BF2840">
      <w:pPr>
        <w:rPr>
          <w:rFonts w:hint="eastAsia"/>
        </w:rPr>
      </w:pPr>
      <w:r>
        <w:rPr>
          <w:rFonts w:hint="eastAsia"/>
        </w:rPr>
        <w:t>四大明王</w:t>
      </w:r>
      <w:r>
        <w:rPr>
          <w:rFonts w:hint="eastAsia"/>
        </w:rPr>
        <w:t xml:space="preserve"> v. </w:t>
      </w:r>
      <w:r>
        <w:rPr>
          <w:rFonts w:hint="eastAsia"/>
        </w:rPr>
        <w:t>大明王</w:t>
      </w:r>
      <w:r>
        <w:rPr>
          <w:rFonts w:hint="eastAsia"/>
        </w:rPr>
        <w:t>.</w:t>
      </w:r>
    </w:p>
    <w:p w14:paraId="3A538601" w14:textId="77777777" w:rsidR="00BF2840" w:rsidRDefault="00BF2840" w:rsidP="00BF2840"/>
    <w:p w14:paraId="3148B6BF" w14:textId="77777777" w:rsidR="00BF2840" w:rsidRDefault="00BF2840" w:rsidP="00BF2840">
      <w:pPr>
        <w:rPr>
          <w:rFonts w:hint="eastAsia"/>
        </w:rPr>
      </w:pPr>
      <w:r>
        <w:rPr>
          <w:rFonts w:hint="eastAsia"/>
        </w:rPr>
        <w:t>四大師</w:t>
      </w:r>
      <w:r>
        <w:rPr>
          <w:rFonts w:hint="eastAsia"/>
        </w:rPr>
        <w:t xml:space="preserve"> The four monastic heads imperially appointed during, the Tang dynasty.</w:t>
      </w:r>
    </w:p>
    <w:p w14:paraId="4D979AD2" w14:textId="77777777" w:rsidR="00BF2840" w:rsidRDefault="00BF2840" w:rsidP="00BF2840"/>
    <w:p w14:paraId="4C1B5789" w14:textId="77777777" w:rsidR="00BF2840" w:rsidRDefault="00BF2840" w:rsidP="00BF2840">
      <w:r>
        <w:rPr>
          <w:rFonts w:hint="eastAsia"/>
        </w:rPr>
        <w:t>四大弟子</w:t>
      </w:r>
      <w:r>
        <w:t xml:space="preserve"> The four great disciples of the Buddha— Śāriputra, Mahāmaudgalyāyana, Subhūti, and Mahākāśyapa. Another group is Mahākāśyapa, Piṇḍola, Rāhula, and ? Kauṇḍinya.</w:t>
      </w:r>
    </w:p>
    <w:p w14:paraId="4FF9F62A" w14:textId="77777777" w:rsidR="00BF2840" w:rsidRDefault="00BF2840" w:rsidP="00BF2840"/>
    <w:p w14:paraId="43658977" w14:textId="77777777" w:rsidR="00BF2840" w:rsidRDefault="00BF2840" w:rsidP="00BF2840">
      <w:pPr>
        <w:rPr>
          <w:rFonts w:hint="eastAsia"/>
        </w:rPr>
      </w:pPr>
      <w:r>
        <w:rPr>
          <w:rFonts w:hint="eastAsia"/>
        </w:rPr>
        <w:t>四大海</w:t>
      </w:r>
      <w:r>
        <w:rPr>
          <w:rFonts w:hint="eastAsia"/>
        </w:rPr>
        <w:t xml:space="preserve"> The four great oceans in a world, around Sumeru, in which are the four great continents; cf. </w:t>
      </w:r>
      <w:r>
        <w:rPr>
          <w:rFonts w:hint="eastAsia"/>
        </w:rPr>
        <w:t>九山八海</w:t>
      </w:r>
      <w:r>
        <w:rPr>
          <w:rFonts w:hint="eastAsia"/>
        </w:rPr>
        <w:t>.</w:t>
      </w:r>
    </w:p>
    <w:p w14:paraId="29577CC3" w14:textId="77777777" w:rsidR="00BF2840" w:rsidRDefault="00BF2840" w:rsidP="00BF2840"/>
    <w:p w14:paraId="1C5A1936" w14:textId="77777777" w:rsidR="00BF2840" w:rsidRDefault="00BF2840" w:rsidP="00BF2840">
      <w:pPr>
        <w:rPr>
          <w:rFonts w:hint="eastAsia"/>
        </w:rPr>
      </w:pPr>
      <w:r>
        <w:rPr>
          <w:rFonts w:hint="eastAsia"/>
        </w:rPr>
        <w:t>四大部洲</w:t>
      </w:r>
      <w:r>
        <w:rPr>
          <w:rFonts w:hint="eastAsia"/>
        </w:rPr>
        <w:t xml:space="preserve"> The four great continents. See </w:t>
      </w:r>
      <w:r>
        <w:rPr>
          <w:rFonts w:hint="eastAsia"/>
        </w:rPr>
        <w:t>四洲</w:t>
      </w:r>
      <w:r>
        <w:rPr>
          <w:rFonts w:hint="eastAsia"/>
        </w:rPr>
        <w:t>.</w:t>
      </w:r>
    </w:p>
    <w:p w14:paraId="4785F453" w14:textId="77777777" w:rsidR="00BF2840" w:rsidRDefault="00BF2840" w:rsidP="00BF2840"/>
    <w:p w14:paraId="78FAE778" w14:textId="77777777" w:rsidR="00BF2840" w:rsidRDefault="00BF2840" w:rsidP="00BF2840">
      <w:pPr>
        <w:rPr>
          <w:rFonts w:hint="eastAsia"/>
        </w:rPr>
      </w:pPr>
      <w:r>
        <w:rPr>
          <w:rFonts w:hint="eastAsia"/>
        </w:rPr>
        <w:t>四大種</w:t>
      </w:r>
      <w:r>
        <w:rPr>
          <w:rFonts w:hint="eastAsia"/>
        </w:rPr>
        <w:t xml:space="preserve"> idem </w:t>
      </w:r>
      <w:r>
        <w:rPr>
          <w:rFonts w:hint="eastAsia"/>
        </w:rPr>
        <w:t>四大</w:t>
      </w:r>
      <w:r>
        <w:rPr>
          <w:rFonts w:hint="eastAsia"/>
        </w:rPr>
        <w:t>.</w:t>
      </w:r>
    </w:p>
    <w:p w14:paraId="4C8EE632" w14:textId="77777777" w:rsidR="00BF2840" w:rsidRDefault="00BF2840" w:rsidP="00BF2840"/>
    <w:p w14:paraId="2121F2E5" w14:textId="77777777" w:rsidR="00BF2840" w:rsidRDefault="00BF2840" w:rsidP="00BF2840">
      <w:pPr>
        <w:rPr>
          <w:rFonts w:hint="eastAsia"/>
        </w:rPr>
      </w:pPr>
      <w:r>
        <w:rPr>
          <w:rFonts w:hint="eastAsia"/>
        </w:rPr>
        <w:t>四大聲聞</w:t>
      </w:r>
      <w:r>
        <w:rPr>
          <w:rFonts w:hint="eastAsia"/>
        </w:rPr>
        <w:t xml:space="preserve"> The four great </w:t>
      </w:r>
      <w:r>
        <w:rPr>
          <w:rFonts w:ascii="Cambria" w:hAnsi="Cambria" w:cs="Cambria"/>
        </w:rPr>
        <w:t>ś</w:t>
      </w:r>
      <w:r>
        <w:rPr>
          <w:rFonts w:hint="eastAsia"/>
        </w:rPr>
        <w:t>r</w:t>
      </w:r>
      <w:r>
        <w:rPr>
          <w:rFonts w:hint="eastAsia"/>
        </w:rPr>
        <w:t>ā</w:t>
      </w:r>
      <w:r>
        <w:rPr>
          <w:rFonts w:hint="eastAsia"/>
        </w:rPr>
        <w:t xml:space="preserve">vakas, idem </w:t>
      </w:r>
      <w:r>
        <w:rPr>
          <w:rFonts w:hint="eastAsia"/>
        </w:rPr>
        <w:t>四大弟子</w:t>
      </w:r>
      <w:r>
        <w:rPr>
          <w:rFonts w:hint="eastAsia"/>
        </w:rPr>
        <w:t>.</w:t>
      </w:r>
    </w:p>
    <w:p w14:paraId="2E6FEFCB" w14:textId="77777777" w:rsidR="00BF2840" w:rsidRDefault="00BF2840" w:rsidP="00BF2840"/>
    <w:p w14:paraId="174F05DB" w14:textId="77777777" w:rsidR="00BF2840" w:rsidRDefault="00BF2840" w:rsidP="00BF2840">
      <w:r>
        <w:rPr>
          <w:rFonts w:hint="eastAsia"/>
        </w:rPr>
        <w:t>四大菩薩</w:t>
      </w:r>
      <w:r>
        <w:t xml:space="preserve"> The four great Bodhisattvas of the Lotus Sutra, i. e. Maitreya, Mañjuśrī, Avalokiteśvara, and Samantabhadra. Another list of previous Bodhisattvas is </w:t>
      </w:r>
      <w:r>
        <w:rPr>
          <w:rFonts w:hint="eastAsia"/>
        </w:rPr>
        <w:t>上行</w:t>
      </w:r>
      <w:r>
        <w:t xml:space="preserve"> Viśiṣtacāritra; </w:t>
      </w:r>
      <w:r>
        <w:rPr>
          <w:rFonts w:hint="eastAsia"/>
        </w:rPr>
        <w:t>無邊行</w:t>
      </w:r>
      <w:r>
        <w:t xml:space="preserve"> Anantacāritra; </w:t>
      </w:r>
      <w:r>
        <w:rPr>
          <w:rFonts w:hint="eastAsia"/>
        </w:rPr>
        <w:t>淨行</w:t>
      </w:r>
      <w:r>
        <w:t xml:space="preserve"> Viśuddhacāritra, and </w:t>
      </w:r>
      <w:r>
        <w:rPr>
          <w:rFonts w:hint="eastAsia"/>
        </w:rPr>
        <w:t>安立行</w:t>
      </w:r>
      <w:r>
        <w:t xml:space="preserve"> Supratiṣṭhitacāritra.</w:t>
      </w:r>
    </w:p>
    <w:p w14:paraId="4DA0647F" w14:textId="77777777" w:rsidR="00BF2840" w:rsidRDefault="00BF2840" w:rsidP="00BF2840"/>
    <w:p w14:paraId="1D3C2FFC" w14:textId="77777777" w:rsidR="00BF2840" w:rsidRDefault="00BF2840" w:rsidP="00BF2840">
      <w:pPr>
        <w:rPr>
          <w:rFonts w:hint="eastAsia"/>
        </w:rPr>
      </w:pPr>
      <w:r>
        <w:rPr>
          <w:rFonts w:hint="eastAsia"/>
        </w:rPr>
        <w:t>四大護</w:t>
      </w:r>
      <w:r>
        <w:rPr>
          <w:rFonts w:hint="eastAsia"/>
        </w:rPr>
        <w:t xml:space="preserve"> The guardian devas of the four quarters: south </w:t>
      </w:r>
      <w:r>
        <w:rPr>
          <w:rFonts w:hint="eastAsia"/>
        </w:rPr>
        <w:t>金剛無勝結護</w:t>
      </w:r>
      <w:r>
        <w:rPr>
          <w:rFonts w:hint="eastAsia"/>
        </w:rPr>
        <w:t xml:space="preserve">; east </w:t>
      </w:r>
      <w:r>
        <w:rPr>
          <w:rFonts w:hint="eastAsia"/>
        </w:rPr>
        <w:t>無畏結護</w:t>
      </w:r>
      <w:r>
        <w:rPr>
          <w:rFonts w:hint="eastAsia"/>
        </w:rPr>
        <w:t xml:space="preserve">; north </w:t>
      </w:r>
      <w:r>
        <w:rPr>
          <w:rFonts w:hint="eastAsia"/>
        </w:rPr>
        <w:t>懷諸怖結護</w:t>
      </w:r>
      <w:r>
        <w:rPr>
          <w:rFonts w:hint="eastAsia"/>
        </w:rPr>
        <w:t xml:space="preserve">; and west </w:t>
      </w:r>
      <w:r>
        <w:rPr>
          <w:rFonts w:hint="eastAsia"/>
        </w:rPr>
        <w:t>難降伏結護</w:t>
      </w:r>
      <w:r>
        <w:rPr>
          <w:rFonts w:hint="eastAsia"/>
        </w:rPr>
        <w:t xml:space="preserve">. The </w:t>
      </w:r>
      <w:r>
        <w:rPr>
          <w:rFonts w:hint="eastAsia"/>
        </w:rPr>
        <w:t>四大佛護院</w:t>
      </w:r>
      <w:r>
        <w:rPr>
          <w:rFonts w:hint="eastAsia"/>
        </w:rPr>
        <w:t xml:space="preserve"> is the thirteenth group of the Garbhadh</w:t>
      </w:r>
      <w:r>
        <w:rPr>
          <w:rFonts w:hint="eastAsia"/>
        </w:rPr>
        <w:t>ā</w:t>
      </w:r>
      <w:r>
        <w:rPr>
          <w:rFonts w:hint="eastAsia"/>
        </w:rPr>
        <w:t>tu.</w:t>
      </w:r>
    </w:p>
    <w:p w14:paraId="290993D7" w14:textId="77777777" w:rsidR="00BF2840" w:rsidRDefault="00BF2840" w:rsidP="00BF2840"/>
    <w:p w14:paraId="6F7968E8" w14:textId="77777777" w:rsidR="00BF2840" w:rsidRDefault="00BF2840" w:rsidP="00BF2840">
      <w:pPr>
        <w:rPr>
          <w:rFonts w:hint="eastAsia"/>
        </w:rPr>
      </w:pPr>
      <w:r>
        <w:rPr>
          <w:rFonts w:hint="eastAsia"/>
        </w:rPr>
        <w:lastRenderedPageBreak/>
        <w:t>四大部經</w:t>
      </w:r>
      <w:r>
        <w:rPr>
          <w:rFonts w:hint="eastAsia"/>
        </w:rPr>
        <w:t xml:space="preserve"> Four great sutras: </w:t>
      </w:r>
      <w:r>
        <w:rPr>
          <w:rFonts w:hint="eastAsia"/>
        </w:rPr>
        <w:t>華嚴經</w:t>
      </w:r>
      <w:r>
        <w:rPr>
          <w:rFonts w:hint="eastAsia"/>
        </w:rPr>
        <w:t xml:space="preserve"> Huayan; </w:t>
      </w:r>
      <w:r>
        <w:rPr>
          <w:rFonts w:hint="eastAsia"/>
        </w:rPr>
        <w:t>涅盤經</w:t>
      </w:r>
      <w:r>
        <w:rPr>
          <w:rFonts w:hint="eastAsia"/>
        </w:rPr>
        <w:t xml:space="preserve"> Nirvana; </w:t>
      </w:r>
      <w:r>
        <w:rPr>
          <w:rFonts w:hint="eastAsia"/>
        </w:rPr>
        <w:t>寳積經</w:t>
      </w:r>
      <w:r>
        <w:rPr>
          <w:rFonts w:hint="eastAsia"/>
        </w:rPr>
        <w:t>Mah</w:t>
      </w:r>
      <w:r>
        <w:rPr>
          <w:rFonts w:hint="eastAsia"/>
        </w:rPr>
        <w:t>ā</w:t>
      </w:r>
      <w:r>
        <w:rPr>
          <w:rFonts w:hint="eastAsia"/>
        </w:rPr>
        <w:t>ratnak</w:t>
      </w:r>
      <w:r>
        <w:rPr>
          <w:rFonts w:hint="eastAsia"/>
        </w:rPr>
        <w:t>ū</w:t>
      </w:r>
      <w:r>
        <w:rPr>
          <w:rFonts w:hint="eastAsia"/>
        </w:rPr>
        <w:t xml:space="preserve">ta, and </w:t>
      </w:r>
      <w:r>
        <w:rPr>
          <w:rFonts w:hint="eastAsia"/>
        </w:rPr>
        <w:t>般若經</w:t>
      </w:r>
      <w:r>
        <w:rPr>
          <w:rFonts w:hint="eastAsia"/>
        </w:rPr>
        <w:t xml:space="preserve"> Prajñ</w:t>
      </w:r>
      <w:r>
        <w:rPr>
          <w:rFonts w:hint="eastAsia"/>
        </w:rPr>
        <w:t>ā</w:t>
      </w:r>
      <w:r>
        <w:rPr>
          <w:rFonts w:hint="eastAsia"/>
        </w:rPr>
        <w:t>.</w:t>
      </w:r>
    </w:p>
    <w:p w14:paraId="1FBA8944" w14:textId="77777777" w:rsidR="00BF2840" w:rsidRDefault="00BF2840" w:rsidP="00BF2840"/>
    <w:p w14:paraId="5230A847" w14:textId="77777777" w:rsidR="00BF2840" w:rsidRDefault="00BF2840" w:rsidP="00BF2840">
      <w:pPr>
        <w:rPr>
          <w:rFonts w:hint="eastAsia"/>
        </w:rPr>
      </w:pPr>
      <w:r>
        <w:rPr>
          <w:rFonts w:hint="eastAsia"/>
        </w:rPr>
        <w:t>四天下</w:t>
      </w:r>
      <w:r>
        <w:rPr>
          <w:rFonts w:hint="eastAsia"/>
        </w:rPr>
        <w:t xml:space="preserve"> The four quarters or continents of the world.</w:t>
      </w:r>
    </w:p>
    <w:p w14:paraId="2FB49CF0" w14:textId="77777777" w:rsidR="00BF2840" w:rsidRDefault="00BF2840" w:rsidP="00BF2840"/>
    <w:p w14:paraId="3EF5614E" w14:textId="77777777" w:rsidR="00BF2840" w:rsidRDefault="00BF2840" w:rsidP="00BF2840">
      <w:pPr>
        <w:rPr>
          <w:rFonts w:hint="eastAsia"/>
        </w:rPr>
      </w:pPr>
      <w:r>
        <w:rPr>
          <w:rFonts w:hint="eastAsia"/>
        </w:rPr>
        <w:t>四天上下</w:t>
      </w:r>
      <w:r>
        <w:rPr>
          <w:rFonts w:hint="eastAsia"/>
        </w:rPr>
        <w:t xml:space="preserve"> In the upper regions there are the four heavens of the four deva-kings; below are the people of the four continents.</w:t>
      </w:r>
    </w:p>
    <w:p w14:paraId="66A2B710" w14:textId="77777777" w:rsidR="00BF2840" w:rsidRDefault="00BF2840" w:rsidP="00BF2840"/>
    <w:p w14:paraId="0B55D6D4" w14:textId="77777777" w:rsidR="00BF2840" w:rsidRDefault="00BF2840" w:rsidP="00BF2840">
      <w:pPr>
        <w:rPr>
          <w:rFonts w:hint="eastAsia"/>
        </w:rPr>
      </w:pPr>
      <w:r>
        <w:rPr>
          <w:rFonts w:hint="eastAsia"/>
        </w:rPr>
        <w:t>四天王</w:t>
      </w:r>
      <w:r>
        <w:rPr>
          <w:rFonts w:hint="eastAsia"/>
        </w:rPr>
        <w:t xml:space="preserve"> (</w:t>
      </w:r>
      <w:r>
        <w:rPr>
          <w:rFonts w:hint="eastAsia"/>
        </w:rPr>
        <w:t>四大天王</w:t>
      </w:r>
      <w:r>
        <w:rPr>
          <w:rFonts w:hint="eastAsia"/>
        </w:rPr>
        <w:t>) catur-mah</w:t>
      </w:r>
      <w:r>
        <w:rPr>
          <w:rFonts w:hint="eastAsia"/>
        </w:rPr>
        <w:t>ā</w:t>
      </w:r>
      <w:r>
        <w:rPr>
          <w:rFonts w:hint="eastAsia"/>
        </w:rPr>
        <w:t>r</w:t>
      </w:r>
      <w:r>
        <w:rPr>
          <w:rFonts w:hint="eastAsia"/>
        </w:rPr>
        <w:t>ā</w:t>
      </w:r>
      <w:r>
        <w:rPr>
          <w:rFonts w:hint="eastAsia"/>
        </w:rPr>
        <w:t>jas, or Lokap</w:t>
      </w:r>
      <w:r>
        <w:rPr>
          <w:rFonts w:hint="eastAsia"/>
        </w:rPr>
        <w:t>ā</w:t>
      </w:r>
      <w:r>
        <w:rPr>
          <w:rFonts w:hint="eastAsia"/>
        </w:rPr>
        <w:t xml:space="preserve">las; the four deva-kings. Indra's external 'generals 'who dwell each on a side of Mount Meru, and who ward off from the world the attacks of malicious spirits, or asuras, hence their name </w:t>
      </w:r>
      <w:r>
        <w:rPr>
          <w:rFonts w:hint="eastAsia"/>
        </w:rPr>
        <w:t>護世四天王</w:t>
      </w:r>
      <w:r>
        <w:rPr>
          <w:rFonts w:hint="eastAsia"/>
        </w:rPr>
        <w:t xml:space="preserve"> the four deva-kings, guar</w:t>
      </w:r>
      <w:r>
        <w:t xml:space="preserve">dians of the world. Their abode is the </w:t>
      </w:r>
      <w:r>
        <w:rPr>
          <w:rFonts w:hint="eastAsia"/>
        </w:rPr>
        <w:t>四天王天</w:t>
      </w:r>
      <w:r>
        <w:t xml:space="preserve"> catur-maharāja-kāyikas; and their titles are: East </w:t>
      </w:r>
      <w:r>
        <w:rPr>
          <w:rFonts w:hint="eastAsia"/>
        </w:rPr>
        <w:t>持國天</w:t>
      </w:r>
      <w:r>
        <w:t xml:space="preserve"> Deva who keeps (his) kingdom; colour white; name Dhṛtarsaṣtra. South </w:t>
      </w:r>
      <w:r>
        <w:rPr>
          <w:rFonts w:hint="eastAsia"/>
        </w:rPr>
        <w:t>增長天</w:t>
      </w:r>
      <w:r>
        <w:t xml:space="preserve"> Deva of increase and growth; blue; name Virūḍhaka. West </w:t>
      </w:r>
      <w:r>
        <w:rPr>
          <w:rFonts w:hint="eastAsia"/>
        </w:rPr>
        <w:t>廣目天</w:t>
      </w:r>
      <w:r>
        <w:t xml:space="preserve"> The broad-eyed (also ugly-eyed) deva (perhaps a form of Siva); red; name Virūpākṣa. North </w:t>
      </w:r>
      <w:r>
        <w:rPr>
          <w:rFonts w:hint="eastAsia"/>
        </w:rPr>
        <w:t>多聞天</w:t>
      </w:r>
      <w:r>
        <w:t xml:space="preserve"> The deva who hears much and is well-versed; yellow; name Vaiśravaṇa, or Dhanada; he is a form of Kuvera, the god of wealth. These are the four giant temple guardians introduced as such t</w:t>
      </w:r>
      <w:r>
        <w:rPr>
          <w:rFonts w:hint="eastAsia"/>
        </w:rPr>
        <w:t xml:space="preserve">o China by Amogha; cf. </w:t>
      </w:r>
      <w:r>
        <w:rPr>
          <w:rFonts w:hint="eastAsia"/>
        </w:rPr>
        <w:t>四天王經</w:t>
      </w:r>
      <w:r>
        <w:rPr>
          <w:rFonts w:hint="eastAsia"/>
        </w:rPr>
        <w:t>.</w:t>
      </w:r>
    </w:p>
    <w:p w14:paraId="771F39B6" w14:textId="77777777" w:rsidR="00BF2840" w:rsidRDefault="00BF2840" w:rsidP="00BF2840"/>
    <w:p w14:paraId="03F5EBE3" w14:textId="77777777" w:rsidR="00BF2840" w:rsidRDefault="00BF2840" w:rsidP="00BF2840">
      <w:pPr>
        <w:rPr>
          <w:rFonts w:hint="eastAsia"/>
        </w:rPr>
      </w:pPr>
      <w:r>
        <w:rPr>
          <w:rFonts w:hint="eastAsia"/>
        </w:rPr>
        <w:t>四天王天</w:t>
      </w:r>
      <w:r>
        <w:rPr>
          <w:rFonts w:hint="eastAsia"/>
        </w:rPr>
        <w:t xml:space="preserve"> catur-mahar</w:t>
      </w:r>
      <w:r>
        <w:rPr>
          <w:rFonts w:hint="eastAsia"/>
        </w:rPr>
        <w:t>ā</w:t>
      </w:r>
      <w:r>
        <w:rPr>
          <w:rFonts w:hint="eastAsia"/>
        </w:rPr>
        <w:t>ja-k</w:t>
      </w:r>
      <w:r>
        <w:rPr>
          <w:rFonts w:hint="eastAsia"/>
        </w:rPr>
        <w:t>ā</w:t>
      </w:r>
      <w:r>
        <w:rPr>
          <w:rFonts w:hint="eastAsia"/>
        </w:rPr>
        <w:t>yikas; the four heavens of the four deva-kings.</w:t>
      </w:r>
    </w:p>
    <w:p w14:paraId="0C67252E" w14:textId="77777777" w:rsidR="00BF2840" w:rsidRDefault="00BF2840" w:rsidP="00BF2840"/>
    <w:p w14:paraId="6C0A14A6" w14:textId="77777777" w:rsidR="00BF2840" w:rsidRDefault="00BF2840" w:rsidP="00BF2840">
      <w:pPr>
        <w:rPr>
          <w:rFonts w:hint="eastAsia"/>
        </w:rPr>
      </w:pPr>
      <w:r>
        <w:rPr>
          <w:rFonts w:hint="eastAsia"/>
        </w:rPr>
        <w:t>四夷</w:t>
      </w:r>
      <w:r>
        <w:rPr>
          <w:rFonts w:hint="eastAsia"/>
        </w:rPr>
        <w:t xml:space="preserve"> (</w:t>
      </w:r>
      <w:r>
        <w:rPr>
          <w:rFonts w:hint="eastAsia"/>
        </w:rPr>
        <w:t>四夷戒</w:t>
      </w:r>
      <w:r>
        <w:rPr>
          <w:rFonts w:hint="eastAsia"/>
        </w:rPr>
        <w:t xml:space="preserve"> or </w:t>
      </w:r>
      <w:r>
        <w:rPr>
          <w:rFonts w:hint="eastAsia"/>
        </w:rPr>
        <w:t>四夷罪</w:t>
      </w:r>
      <w:r>
        <w:rPr>
          <w:rFonts w:hint="eastAsia"/>
        </w:rPr>
        <w:t xml:space="preserve">) v. </w:t>
      </w:r>
      <w:r>
        <w:rPr>
          <w:rFonts w:hint="eastAsia"/>
        </w:rPr>
        <w:t>四波羅夷</w:t>
      </w:r>
      <w:r>
        <w:rPr>
          <w:rFonts w:hint="eastAsia"/>
        </w:rPr>
        <w:t>.</w:t>
      </w:r>
    </w:p>
    <w:p w14:paraId="59C71452" w14:textId="77777777" w:rsidR="00BF2840" w:rsidRDefault="00BF2840" w:rsidP="00BF2840"/>
    <w:p w14:paraId="45637CE8" w14:textId="77777777" w:rsidR="00BF2840" w:rsidRDefault="00BF2840" w:rsidP="00BF2840">
      <w:pPr>
        <w:rPr>
          <w:rFonts w:hint="eastAsia"/>
        </w:rPr>
      </w:pPr>
      <w:r>
        <w:rPr>
          <w:rFonts w:hint="eastAsia"/>
        </w:rPr>
        <w:t>四如實觀</w:t>
      </w:r>
      <w:r>
        <w:rPr>
          <w:rFonts w:hint="eastAsia"/>
        </w:rPr>
        <w:t xml:space="preserve"> A meditation method on the </w:t>
      </w:r>
      <w:r>
        <w:rPr>
          <w:rFonts w:hint="eastAsia"/>
        </w:rPr>
        <w:t>四加行位</w:t>
      </w:r>
      <w:r>
        <w:rPr>
          <w:rFonts w:hint="eastAsia"/>
        </w:rPr>
        <w:t xml:space="preserve"> q. v.</w:t>
      </w:r>
    </w:p>
    <w:p w14:paraId="14BBB86F" w14:textId="77777777" w:rsidR="00BF2840" w:rsidRDefault="00BF2840" w:rsidP="00BF2840"/>
    <w:p w14:paraId="009F403D" w14:textId="77777777" w:rsidR="00BF2840" w:rsidRDefault="00BF2840" w:rsidP="00BF2840">
      <w:r>
        <w:rPr>
          <w:rFonts w:hint="eastAsia"/>
        </w:rPr>
        <w:t>四如意足</w:t>
      </w:r>
      <w:r>
        <w:t xml:space="preserve"> </w:t>
      </w:r>
      <w:r>
        <w:rPr>
          <w:rFonts w:hint="eastAsia"/>
        </w:rPr>
        <w:t>四神足</w:t>
      </w:r>
      <w:r>
        <w:t xml:space="preserve"> ṛddhi-pāda; the third group of the </w:t>
      </w:r>
      <w:r>
        <w:rPr>
          <w:rFonts w:hint="eastAsia"/>
        </w:rPr>
        <w:t>三十七科道品</w:t>
      </w:r>
      <w:r>
        <w:t xml:space="preserve"> bodhi-pakṣikadharma; the four steps to supernatural powers, making the body independent of ordinary or natural law. The four steps are said to be the </w:t>
      </w:r>
      <w:r>
        <w:rPr>
          <w:rFonts w:hint="eastAsia"/>
        </w:rPr>
        <w:t>四種禪定</w:t>
      </w:r>
      <w:r>
        <w:t xml:space="preserve"> four kinds of dhyāna, but there are several definitions, e. g. </w:t>
      </w:r>
      <w:r>
        <w:rPr>
          <w:rFonts w:hint="eastAsia"/>
        </w:rPr>
        <w:t>欲神足</w:t>
      </w:r>
      <w:r>
        <w:t xml:space="preserve"> chanda-ṛddhi-pāda, desire (or intensive longing, or concentration); </w:t>
      </w:r>
      <w:r>
        <w:rPr>
          <w:rFonts w:hint="eastAsia"/>
        </w:rPr>
        <w:t>勤神足</w:t>
      </w:r>
      <w:r>
        <w:t xml:space="preserve"> virya-ṛddhi-pāda, energy (or intensified effort); </w:t>
      </w:r>
      <w:r>
        <w:rPr>
          <w:rFonts w:hint="eastAsia"/>
        </w:rPr>
        <w:t>心神足</w:t>
      </w:r>
      <w:r>
        <w:t xml:space="preserve"> citta-ṛddhi-pāda, memory (or intense holding on to the position reached); </w:t>
      </w:r>
      <w:r>
        <w:rPr>
          <w:rFonts w:hint="eastAsia"/>
        </w:rPr>
        <w:t>觀神足</w:t>
      </w:r>
      <w:r>
        <w:t xml:space="preserve"> mīmāṃsa-ṛddhi-pāda., meditation (or survey, the state of dhyāna).</w:t>
      </w:r>
    </w:p>
    <w:p w14:paraId="78700354" w14:textId="77777777" w:rsidR="00BF2840" w:rsidRDefault="00BF2840" w:rsidP="00BF2840"/>
    <w:p w14:paraId="7C3C9CEF" w14:textId="77777777" w:rsidR="00BF2840" w:rsidRDefault="00BF2840" w:rsidP="00BF2840">
      <w:r>
        <w:lastRenderedPageBreak/>
        <w:t>[174]</w:t>
      </w:r>
    </w:p>
    <w:p w14:paraId="3C5D6619" w14:textId="77777777" w:rsidR="00BF2840" w:rsidRDefault="00BF2840" w:rsidP="00BF2840"/>
    <w:p w14:paraId="6622AEDD" w14:textId="77777777" w:rsidR="00BF2840" w:rsidRDefault="00BF2840" w:rsidP="00BF2840">
      <w:r>
        <w:rPr>
          <w:rFonts w:hint="eastAsia"/>
        </w:rPr>
        <w:t>四姓</w:t>
      </w:r>
      <w:r>
        <w:t xml:space="preserve"> The four Indian 'clans' or castes— brāhmaṇa, kṣatriya, vaiśya, and śūdra, i. e. (1) priestly, (2) military and ruling, (3) farmers and traders, and (4) serfs; born respectively from the mouth, shoulders, flanks, and feet of Brahma.</w:t>
      </w:r>
    </w:p>
    <w:p w14:paraId="5B9B2FB2" w14:textId="77777777" w:rsidR="00BF2840" w:rsidRDefault="00BF2840" w:rsidP="00BF2840"/>
    <w:p w14:paraId="6B81B094" w14:textId="77777777" w:rsidR="00BF2840" w:rsidRDefault="00BF2840" w:rsidP="00BF2840">
      <w:pPr>
        <w:rPr>
          <w:rFonts w:hint="eastAsia"/>
        </w:rPr>
      </w:pPr>
      <w:r>
        <w:rPr>
          <w:rFonts w:hint="eastAsia"/>
        </w:rPr>
        <w:t>四威儀</w:t>
      </w:r>
      <w:r>
        <w:rPr>
          <w:rFonts w:hint="eastAsia"/>
        </w:rPr>
        <w:t xml:space="preserve"> Four respect-inspiring forms of demeanour in walking, standing, sitting, lying.</w:t>
      </w:r>
    </w:p>
    <w:p w14:paraId="696013B3" w14:textId="77777777" w:rsidR="00BF2840" w:rsidRDefault="00BF2840" w:rsidP="00BF2840"/>
    <w:p w14:paraId="25E0B6A3" w14:textId="77777777" w:rsidR="00BF2840" w:rsidRDefault="00BF2840" w:rsidP="00BF2840">
      <w:pPr>
        <w:rPr>
          <w:rFonts w:hint="eastAsia"/>
        </w:rPr>
      </w:pPr>
      <w:r>
        <w:rPr>
          <w:rFonts w:hint="eastAsia"/>
        </w:rPr>
        <w:t>四孟月</w:t>
      </w:r>
      <w:r>
        <w:rPr>
          <w:rFonts w:hint="eastAsia"/>
        </w:rPr>
        <w:t xml:space="preserve"> The four senior or prime months, i. e. the first of each season, first, fourth, seventh, and tenth.</w:t>
      </w:r>
    </w:p>
    <w:p w14:paraId="38CB4150" w14:textId="77777777" w:rsidR="00BF2840" w:rsidRDefault="00BF2840" w:rsidP="00BF2840"/>
    <w:p w14:paraId="68957972" w14:textId="77777777" w:rsidR="00BF2840" w:rsidRDefault="00BF2840" w:rsidP="00BF2840">
      <w:pPr>
        <w:rPr>
          <w:rFonts w:hint="eastAsia"/>
        </w:rPr>
      </w:pPr>
      <w:r>
        <w:rPr>
          <w:rFonts w:hint="eastAsia"/>
        </w:rPr>
        <w:t>四安樂</w:t>
      </w:r>
      <w:r>
        <w:rPr>
          <w:rFonts w:hint="eastAsia"/>
        </w:rPr>
        <w:t xml:space="preserve"> (</w:t>
      </w:r>
      <w:r>
        <w:rPr>
          <w:rFonts w:hint="eastAsia"/>
        </w:rPr>
        <w:t>四安樂行</w:t>
      </w:r>
      <w:r>
        <w:rPr>
          <w:rFonts w:hint="eastAsia"/>
        </w:rPr>
        <w:t>) The four means of attaining to a happy contentment, by proper direction of the deeds of the body; the words of the mouth; the thoughts of the mind; and the resolve (of the will) to preach to all the Lotus Sutra.</w:t>
      </w:r>
    </w:p>
    <w:p w14:paraId="4960ED05" w14:textId="77777777" w:rsidR="00BF2840" w:rsidRDefault="00BF2840" w:rsidP="00BF2840"/>
    <w:p w14:paraId="2671B428" w14:textId="77777777" w:rsidR="00BF2840" w:rsidRDefault="00BF2840" w:rsidP="00BF2840">
      <w:pPr>
        <w:rPr>
          <w:rFonts w:hint="eastAsia"/>
        </w:rPr>
      </w:pPr>
      <w:r>
        <w:rPr>
          <w:rFonts w:hint="eastAsia"/>
        </w:rPr>
        <w:t>四定</w:t>
      </w:r>
      <w:r>
        <w:rPr>
          <w:rFonts w:hint="eastAsia"/>
        </w:rPr>
        <w:t xml:space="preserve"> The four dhy</w:t>
      </w:r>
      <w:r>
        <w:rPr>
          <w:rFonts w:hint="eastAsia"/>
        </w:rPr>
        <w:t>ā</w:t>
      </w:r>
      <w:r>
        <w:rPr>
          <w:rFonts w:hint="eastAsia"/>
        </w:rPr>
        <w:t>na heavens of form, and the four degrees of dhy</w:t>
      </w:r>
      <w:r>
        <w:rPr>
          <w:rFonts w:hint="eastAsia"/>
        </w:rPr>
        <w:t>ā</w:t>
      </w:r>
      <w:r>
        <w:rPr>
          <w:rFonts w:hint="eastAsia"/>
        </w:rPr>
        <w:t>na corresponding to them.</w:t>
      </w:r>
    </w:p>
    <w:p w14:paraId="7319261D" w14:textId="77777777" w:rsidR="00BF2840" w:rsidRDefault="00BF2840" w:rsidP="00BF2840"/>
    <w:p w14:paraId="26D82098" w14:textId="77777777" w:rsidR="00BF2840" w:rsidRDefault="00BF2840" w:rsidP="00BF2840">
      <w:pPr>
        <w:rPr>
          <w:rFonts w:hint="eastAsia"/>
        </w:rPr>
      </w:pPr>
      <w:r>
        <w:rPr>
          <w:rFonts w:hint="eastAsia"/>
        </w:rPr>
        <w:t>四定記</w:t>
      </w:r>
      <w:r>
        <w:rPr>
          <w:rFonts w:hint="eastAsia"/>
        </w:rPr>
        <w:t xml:space="preserve"> v. </w:t>
      </w:r>
      <w:r>
        <w:rPr>
          <w:rFonts w:hint="eastAsia"/>
        </w:rPr>
        <w:t>四記</w:t>
      </w:r>
      <w:r>
        <w:rPr>
          <w:rFonts w:hint="eastAsia"/>
        </w:rPr>
        <w:t>.</w:t>
      </w:r>
    </w:p>
    <w:p w14:paraId="4C673D03" w14:textId="77777777" w:rsidR="00BF2840" w:rsidRDefault="00BF2840" w:rsidP="00BF2840"/>
    <w:p w14:paraId="2F9C751B" w14:textId="77777777" w:rsidR="00BF2840" w:rsidRDefault="00BF2840" w:rsidP="00BF2840">
      <w:pPr>
        <w:rPr>
          <w:rFonts w:hint="eastAsia"/>
        </w:rPr>
      </w:pPr>
      <w:r>
        <w:rPr>
          <w:rFonts w:hint="eastAsia"/>
        </w:rPr>
        <w:t>四宗</w:t>
      </w:r>
      <w:r>
        <w:rPr>
          <w:rFonts w:hint="eastAsia"/>
        </w:rPr>
        <w:t xml:space="preserve"> The four kinds of inference in logic</w:t>
      </w:r>
      <w:r>
        <w:rPr>
          <w:rFonts w:hint="eastAsia"/>
        </w:rPr>
        <w:t>—</w:t>
      </w:r>
      <w:r>
        <w:rPr>
          <w:rFonts w:hint="eastAsia"/>
        </w:rPr>
        <w:t xml:space="preserve"> common, prejudged or opposing, insufficiently founded, arbitrary. Also, the four schools of thought I. According to </w:t>
      </w:r>
      <w:r>
        <w:rPr>
          <w:rFonts w:hint="eastAsia"/>
        </w:rPr>
        <w:t>淨影</w:t>
      </w:r>
      <w:r>
        <w:rPr>
          <w:rFonts w:hint="eastAsia"/>
        </w:rPr>
        <w:t xml:space="preserve"> Jingying they are (1) </w:t>
      </w:r>
      <w:r>
        <w:rPr>
          <w:rFonts w:hint="eastAsia"/>
        </w:rPr>
        <w:t>立性宗</w:t>
      </w:r>
      <w:r>
        <w:rPr>
          <w:rFonts w:hint="eastAsia"/>
        </w:rPr>
        <w:t xml:space="preserve"> that everything exists, or has its own nature; e. g. Sarv</w:t>
      </w:r>
      <w:r>
        <w:rPr>
          <w:rFonts w:hint="eastAsia"/>
        </w:rPr>
        <w:t>ā</w:t>
      </w:r>
      <w:r>
        <w:rPr>
          <w:rFonts w:hint="eastAsia"/>
        </w:rPr>
        <w:t>stiv</w:t>
      </w:r>
      <w:r>
        <w:rPr>
          <w:rFonts w:hint="eastAsia"/>
        </w:rPr>
        <w:t>ā</w:t>
      </w:r>
      <w:r>
        <w:rPr>
          <w:rFonts w:hint="eastAsia"/>
        </w:rPr>
        <w:t>da, in the 'lower' schools of H</w:t>
      </w:r>
      <w:r>
        <w:rPr>
          <w:rFonts w:hint="eastAsia"/>
        </w:rPr>
        <w:t>ī</w:t>
      </w:r>
      <w:r>
        <w:rPr>
          <w:rFonts w:hint="eastAsia"/>
        </w:rPr>
        <w:t>nay</w:t>
      </w:r>
      <w:r>
        <w:rPr>
          <w:rFonts w:hint="eastAsia"/>
        </w:rPr>
        <w:t>ā</w:t>
      </w:r>
      <w:r>
        <w:rPr>
          <w:rFonts w:hint="eastAsia"/>
        </w:rPr>
        <w:t xml:space="preserve">na; (2) </w:t>
      </w:r>
      <w:r>
        <w:rPr>
          <w:rFonts w:hint="eastAsia"/>
        </w:rPr>
        <w:t>破性宗</w:t>
      </w:r>
      <w:r>
        <w:rPr>
          <w:rFonts w:hint="eastAsia"/>
        </w:rPr>
        <w:t xml:space="preserve"> that everything has not a nature of its own; e. g. the </w:t>
      </w:r>
      <w:r>
        <w:rPr>
          <w:rFonts w:hint="eastAsia"/>
        </w:rPr>
        <w:t>成實宗</w:t>
      </w:r>
      <w:r>
        <w:rPr>
          <w:rFonts w:hint="eastAsia"/>
        </w:rPr>
        <w:t xml:space="preserve"> a 'higher' H</w:t>
      </w:r>
      <w:r>
        <w:rPr>
          <w:rFonts w:hint="eastAsia"/>
        </w:rPr>
        <w:t>ī</w:t>
      </w:r>
      <w:r>
        <w:rPr>
          <w:rFonts w:hint="eastAsia"/>
        </w:rPr>
        <w:t>nay</w:t>
      </w:r>
      <w:r>
        <w:rPr>
          <w:rFonts w:hint="eastAsia"/>
        </w:rPr>
        <w:t>ā</w:t>
      </w:r>
      <w:r>
        <w:rPr>
          <w:rFonts w:hint="eastAsia"/>
        </w:rPr>
        <w:t xml:space="preserve">na school, the Satyasiddhi; (3) </w:t>
      </w:r>
      <w:r>
        <w:rPr>
          <w:rFonts w:hint="eastAsia"/>
        </w:rPr>
        <w:t>破相宗</w:t>
      </w:r>
      <w:r>
        <w:rPr>
          <w:rFonts w:hint="eastAsia"/>
        </w:rPr>
        <w:t xml:space="preserve"> that form has no reality, because of the doctrine of the void, 'lower' Mah</w:t>
      </w:r>
      <w:r>
        <w:rPr>
          <w:rFonts w:hint="eastAsia"/>
        </w:rPr>
        <w:t>ā</w:t>
      </w:r>
      <w:r>
        <w:rPr>
          <w:rFonts w:hint="eastAsia"/>
        </w:rPr>
        <w:t>y</w:t>
      </w:r>
      <w:r>
        <w:rPr>
          <w:rFonts w:hint="eastAsia"/>
        </w:rPr>
        <w:t>ā</w:t>
      </w:r>
      <w:r>
        <w:rPr>
          <w:rFonts w:hint="eastAsia"/>
        </w:rPr>
        <w:t xml:space="preserve">na; (4) </w:t>
      </w:r>
      <w:r>
        <w:rPr>
          <w:rFonts w:hint="eastAsia"/>
        </w:rPr>
        <w:t>願實宗</w:t>
      </w:r>
      <w:r>
        <w:rPr>
          <w:rFonts w:hint="eastAsia"/>
        </w:rPr>
        <w:t xml:space="preserve"> revelation of reality, that all comes from the bh</w:t>
      </w:r>
      <w:r>
        <w:rPr>
          <w:rFonts w:hint="eastAsia"/>
        </w:rPr>
        <w:t>ū</w:t>
      </w:r>
      <w:r>
        <w:rPr>
          <w:rFonts w:hint="eastAsia"/>
        </w:rPr>
        <w:t>tatathat</w:t>
      </w:r>
      <w:r>
        <w:rPr>
          <w:rFonts w:hint="eastAsia"/>
        </w:rPr>
        <w:t>ā</w:t>
      </w:r>
      <w:r>
        <w:rPr>
          <w:rFonts w:hint="eastAsia"/>
        </w:rPr>
        <w:t>, 'higher ' Mah</w:t>
      </w:r>
      <w:r>
        <w:rPr>
          <w:rFonts w:hint="eastAsia"/>
        </w:rPr>
        <w:t>ā</w:t>
      </w:r>
      <w:r>
        <w:rPr>
          <w:rFonts w:hint="eastAsia"/>
        </w:rPr>
        <w:t>y</w:t>
      </w:r>
      <w:r>
        <w:rPr>
          <w:rFonts w:hint="eastAsia"/>
        </w:rPr>
        <w:t>ā</w:t>
      </w:r>
      <w:r>
        <w:rPr>
          <w:rFonts w:hint="eastAsia"/>
        </w:rPr>
        <w:t xml:space="preserve">na. II. According to </w:t>
      </w:r>
      <w:r>
        <w:rPr>
          <w:rFonts w:hint="eastAsia"/>
        </w:rPr>
        <w:t>曇隱</w:t>
      </w:r>
      <w:r>
        <w:rPr>
          <w:rFonts w:hint="eastAsia"/>
        </w:rPr>
        <w:t xml:space="preserve"> Tanyin of the </w:t>
      </w:r>
      <w:r>
        <w:rPr>
          <w:rFonts w:hint="eastAsia"/>
        </w:rPr>
        <w:t>大衍</w:t>
      </w:r>
      <w:r>
        <w:rPr>
          <w:rFonts w:hint="eastAsia"/>
        </w:rPr>
        <w:t xml:space="preserve"> monastery they are (1) </w:t>
      </w:r>
      <w:r>
        <w:rPr>
          <w:rFonts w:hint="eastAsia"/>
        </w:rPr>
        <w:t>因緣宗</w:t>
      </w:r>
      <w:r>
        <w:rPr>
          <w:rFonts w:hint="eastAsia"/>
        </w:rPr>
        <w:t xml:space="preserve">, i. e. </w:t>
      </w:r>
      <w:r>
        <w:rPr>
          <w:rFonts w:hint="eastAsia"/>
        </w:rPr>
        <w:t>立性宗</w:t>
      </w:r>
      <w:r>
        <w:rPr>
          <w:rFonts w:hint="eastAsia"/>
        </w:rPr>
        <w:t xml:space="preserve"> all things are causally produced; (2) </w:t>
      </w:r>
      <w:r>
        <w:rPr>
          <w:rFonts w:hint="eastAsia"/>
        </w:rPr>
        <w:t>假名宗</w:t>
      </w:r>
      <w:r>
        <w:rPr>
          <w:rFonts w:hint="eastAsia"/>
        </w:rPr>
        <w:t xml:space="preserve">, i. e. </w:t>
      </w:r>
      <w:r>
        <w:rPr>
          <w:rFonts w:hint="eastAsia"/>
        </w:rPr>
        <w:t>破性宗</w:t>
      </w:r>
      <w:r>
        <w:rPr>
          <w:rFonts w:hint="eastAsia"/>
        </w:rPr>
        <w:t xml:space="preserve"> things are but names; (3) </w:t>
      </w:r>
      <w:r>
        <w:rPr>
          <w:rFonts w:hint="eastAsia"/>
        </w:rPr>
        <w:t>不眞宗</w:t>
      </w:r>
      <w:r>
        <w:rPr>
          <w:rFonts w:hint="eastAsia"/>
        </w:rPr>
        <w:t xml:space="preserve">, i. e. </w:t>
      </w:r>
      <w:r>
        <w:rPr>
          <w:rFonts w:hint="eastAsia"/>
        </w:rPr>
        <w:t>破相宗</w:t>
      </w:r>
      <w:r>
        <w:rPr>
          <w:rFonts w:hint="eastAsia"/>
        </w:rPr>
        <w:t xml:space="preserve">, denying the reality of form, this school fails to define reality; (4) </w:t>
      </w:r>
      <w:r>
        <w:rPr>
          <w:rFonts w:hint="eastAsia"/>
        </w:rPr>
        <w:t>眞宗</w:t>
      </w:r>
      <w:r>
        <w:rPr>
          <w:rFonts w:hint="eastAsia"/>
        </w:rPr>
        <w:t xml:space="preserve">, i. e. </w:t>
      </w:r>
      <w:r>
        <w:rPr>
          <w:rFonts w:hint="eastAsia"/>
        </w:rPr>
        <w:t>顯實宗</w:t>
      </w:r>
      <w:r>
        <w:rPr>
          <w:rFonts w:hint="eastAsia"/>
        </w:rPr>
        <w:t xml:space="preserve"> the school of the real, in contrast with the seeming.</w:t>
      </w:r>
    </w:p>
    <w:p w14:paraId="20455E8F" w14:textId="77777777" w:rsidR="00BF2840" w:rsidRDefault="00BF2840" w:rsidP="00BF2840"/>
    <w:p w14:paraId="20494DF2" w14:textId="77777777" w:rsidR="00BF2840" w:rsidRDefault="00BF2840" w:rsidP="00BF2840">
      <w:pPr>
        <w:rPr>
          <w:rFonts w:hint="eastAsia"/>
        </w:rPr>
      </w:pPr>
      <w:r>
        <w:rPr>
          <w:rFonts w:hint="eastAsia"/>
        </w:rPr>
        <w:t>四家</w:t>
      </w:r>
      <w:r>
        <w:rPr>
          <w:rFonts w:hint="eastAsia"/>
        </w:rPr>
        <w:t xml:space="preserve"> The schools of </w:t>
      </w:r>
      <w:r>
        <w:rPr>
          <w:rFonts w:hint="eastAsia"/>
        </w:rPr>
        <w:t>般若</w:t>
      </w:r>
      <w:r>
        <w:rPr>
          <w:rFonts w:hint="eastAsia"/>
        </w:rPr>
        <w:t xml:space="preserve">, </w:t>
      </w:r>
      <w:r>
        <w:rPr>
          <w:rFonts w:hint="eastAsia"/>
        </w:rPr>
        <w:t>諦</w:t>
      </w:r>
      <w:r>
        <w:rPr>
          <w:rFonts w:hint="eastAsia"/>
        </w:rPr>
        <w:t xml:space="preserve">, </w:t>
      </w:r>
      <w:r>
        <w:rPr>
          <w:rFonts w:hint="eastAsia"/>
        </w:rPr>
        <w:t>捨煩惱</w:t>
      </w:r>
      <w:r>
        <w:rPr>
          <w:rFonts w:hint="eastAsia"/>
        </w:rPr>
        <w:t xml:space="preserve">, and </w:t>
      </w:r>
      <w:r>
        <w:rPr>
          <w:rFonts w:hint="eastAsia"/>
        </w:rPr>
        <w:t>苦淸</w:t>
      </w:r>
      <w:r>
        <w:rPr>
          <w:rFonts w:hint="eastAsia"/>
        </w:rPr>
        <w:t xml:space="preserve"> likened by </w:t>
      </w:r>
      <w:r>
        <w:rPr>
          <w:rFonts w:hint="eastAsia"/>
        </w:rPr>
        <w:t>章安</w:t>
      </w:r>
      <w:r>
        <w:rPr>
          <w:rFonts w:hint="eastAsia"/>
        </w:rPr>
        <w:t xml:space="preserve"> Zhangan of the Tiantai to the </w:t>
      </w:r>
      <w:r>
        <w:rPr>
          <w:rFonts w:hint="eastAsia"/>
        </w:rPr>
        <w:t>四教</w:t>
      </w:r>
      <w:r>
        <w:rPr>
          <w:rFonts w:hint="eastAsia"/>
        </w:rPr>
        <w:t xml:space="preserve">, i. e. seriatim: </w:t>
      </w:r>
      <w:r>
        <w:rPr>
          <w:rFonts w:hint="eastAsia"/>
        </w:rPr>
        <w:t>別</w:t>
      </w:r>
      <w:r>
        <w:rPr>
          <w:rFonts w:hint="eastAsia"/>
        </w:rPr>
        <w:t xml:space="preserve">, </w:t>
      </w:r>
      <w:r>
        <w:rPr>
          <w:rFonts w:hint="eastAsia"/>
        </w:rPr>
        <w:t>圓</w:t>
      </w:r>
      <w:r>
        <w:rPr>
          <w:rFonts w:hint="eastAsia"/>
        </w:rPr>
        <w:t xml:space="preserve">, </w:t>
      </w:r>
      <w:r>
        <w:rPr>
          <w:rFonts w:hint="eastAsia"/>
        </w:rPr>
        <w:t>通</w:t>
      </w:r>
      <w:r>
        <w:rPr>
          <w:rFonts w:hint="eastAsia"/>
        </w:rPr>
        <w:t xml:space="preserve">, and </w:t>
      </w:r>
      <w:r>
        <w:rPr>
          <w:rFonts w:hint="eastAsia"/>
        </w:rPr>
        <w:t>三藏</w:t>
      </w:r>
      <w:r>
        <w:rPr>
          <w:rFonts w:hint="eastAsia"/>
        </w:rPr>
        <w:t>.</w:t>
      </w:r>
    </w:p>
    <w:p w14:paraId="37400705" w14:textId="77777777" w:rsidR="00BF2840" w:rsidRDefault="00BF2840" w:rsidP="00BF2840"/>
    <w:p w14:paraId="2E5A16F2" w14:textId="77777777" w:rsidR="00BF2840" w:rsidRDefault="00BF2840" w:rsidP="00BF2840">
      <w:r>
        <w:rPr>
          <w:rFonts w:hint="eastAsia"/>
        </w:rPr>
        <w:lastRenderedPageBreak/>
        <w:t>四尋思觀</w:t>
      </w:r>
      <w:r>
        <w:t xml:space="preserve"> A study or contemplation of the </w:t>
      </w:r>
      <w:r>
        <w:rPr>
          <w:rFonts w:hint="eastAsia"/>
        </w:rPr>
        <w:t>法相宗</w:t>
      </w:r>
      <w:r>
        <w:t xml:space="preserve"> Dharmalakṣana sect, on </w:t>
      </w:r>
      <w:r>
        <w:rPr>
          <w:rFonts w:hint="eastAsia"/>
        </w:rPr>
        <w:t>名</w:t>
      </w:r>
      <w:r>
        <w:t xml:space="preserve"> the terms used, </w:t>
      </w:r>
      <w:r>
        <w:rPr>
          <w:rFonts w:hint="eastAsia"/>
        </w:rPr>
        <w:t>義</w:t>
      </w:r>
      <w:r>
        <w:t xml:space="preserve"> the meanings of the things or phenomena, </w:t>
      </w:r>
      <w:r>
        <w:rPr>
          <w:rFonts w:hint="eastAsia"/>
        </w:rPr>
        <w:t>自性</w:t>
      </w:r>
      <w:r>
        <w:t xml:space="preserve"> the nature of the things, </w:t>
      </w:r>
      <w:r>
        <w:rPr>
          <w:rFonts w:hint="eastAsia"/>
        </w:rPr>
        <w:t>差別</w:t>
      </w:r>
      <w:r>
        <w:t xml:space="preserve"> their differentiation.</w:t>
      </w:r>
    </w:p>
    <w:p w14:paraId="512F0A5E" w14:textId="77777777" w:rsidR="00BF2840" w:rsidRDefault="00BF2840" w:rsidP="00BF2840"/>
    <w:p w14:paraId="14ADAACB" w14:textId="77777777" w:rsidR="00BF2840" w:rsidRDefault="00BF2840" w:rsidP="00BF2840">
      <w:pPr>
        <w:rPr>
          <w:rFonts w:hint="eastAsia"/>
        </w:rPr>
      </w:pPr>
      <w:r>
        <w:rPr>
          <w:rFonts w:hint="eastAsia"/>
        </w:rPr>
        <w:t>四山</w:t>
      </w:r>
      <w:r>
        <w:rPr>
          <w:rFonts w:hint="eastAsia"/>
        </w:rPr>
        <w:t xml:space="preserve"> Like four closing-in mountains are birth, age, sickness, and death; another group is age, sickness, death, and decay (</w:t>
      </w:r>
      <w:r>
        <w:rPr>
          <w:rFonts w:hint="eastAsia"/>
        </w:rPr>
        <w:t>衰</w:t>
      </w:r>
      <w:r>
        <w:rPr>
          <w:rFonts w:hint="eastAsia"/>
        </w:rPr>
        <w:t xml:space="preserve">, i. e. of wealth, honours, etc., or </w:t>
      </w:r>
      <w:r>
        <w:rPr>
          <w:rFonts w:hint="eastAsia"/>
        </w:rPr>
        <w:t>無常</w:t>
      </w:r>
      <w:r>
        <w:rPr>
          <w:rFonts w:hint="eastAsia"/>
        </w:rPr>
        <w:t xml:space="preserve"> impermanence).</w:t>
      </w:r>
    </w:p>
    <w:p w14:paraId="657DDDC6" w14:textId="77777777" w:rsidR="00BF2840" w:rsidRDefault="00BF2840" w:rsidP="00BF2840"/>
    <w:p w14:paraId="28B1DF54" w14:textId="77777777" w:rsidR="00BF2840" w:rsidRDefault="00BF2840" w:rsidP="00BF2840">
      <w:pPr>
        <w:rPr>
          <w:rFonts w:hint="eastAsia"/>
        </w:rPr>
      </w:pPr>
      <w:r>
        <w:rPr>
          <w:rFonts w:hint="eastAsia"/>
        </w:rPr>
        <w:t>四度加行</w:t>
      </w:r>
      <w:r>
        <w:rPr>
          <w:rFonts w:hint="eastAsia"/>
        </w:rPr>
        <w:t xml:space="preserve"> Special study of or advancement in the four degrees, a method of the esoterics, formerly extending over 800 or 1, 000 days, later contracted to 200. The four 'degrees ' are </w:t>
      </w:r>
      <w:r>
        <w:rPr>
          <w:rFonts w:hint="eastAsia"/>
        </w:rPr>
        <w:t>十八道</w:t>
      </w:r>
      <w:r>
        <w:rPr>
          <w:rFonts w:hint="eastAsia"/>
        </w:rPr>
        <w:t xml:space="preserve">, </w:t>
      </w:r>
      <w:r>
        <w:rPr>
          <w:rFonts w:hint="eastAsia"/>
        </w:rPr>
        <w:t>胎藏</w:t>
      </w:r>
      <w:r>
        <w:rPr>
          <w:rFonts w:hint="eastAsia"/>
        </w:rPr>
        <w:t xml:space="preserve">, </w:t>
      </w:r>
      <w:r>
        <w:rPr>
          <w:rFonts w:hint="eastAsia"/>
        </w:rPr>
        <w:t>金剛</w:t>
      </w:r>
      <w:r>
        <w:rPr>
          <w:rFonts w:hint="eastAsia"/>
        </w:rPr>
        <w:t xml:space="preserve">, and </w:t>
      </w:r>
      <w:r>
        <w:rPr>
          <w:rFonts w:hint="eastAsia"/>
        </w:rPr>
        <w:t>護摩</w:t>
      </w:r>
      <w:r>
        <w:rPr>
          <w:rFonts w:hint="eastAsia"/>
        </w:rPr>
        <w:t>, but the order varies.</w:t>
      </w:r>
    </w:p>
    <w:p w14:paraId="4AD170A8" w14:textId="77777777" w:rsidR="00BF2840" w:rsidRDefault="00BF2840" w:rsidP="00BF2840"/>
    <w:p w14:paraId="5FDBC062" w14:textId="77777777" w:rsidR="00BF2840" w:rsidRDefault="00BF2840" w:rsidP="00BF2840">
      <w:pPr>
        <w:rPr>
          <w:rFonts w:hint="eastAsia"/>
        </w:rPr>
      </w:pPr>
      <w:r>
        <w:rPr>
          <w:rFonts w:hint="eastAsia"/>
        </w:rPr>
        <w:t>四弘誓願</w:t>
      </w:r>
      <w:r>
        <w:rPr>
          <w:rFonts w:hint="eastAsia"/>
        </w:rPr>
        <w:t xml:space="preserve"> The four universal vows of a Buddha or bodhisattva: </w:t>
      </w:r>
      <w:r>
        <w:rPr>
          <w:rFonts w:hint="eastAsia"/>
        </w:rPr>
        <w:t>衆生無邊誓願度</w:t>
      </w:r>
      <w:r>
        <w:rPr>
          <w:rFonts w:hint="eastAsia"/>
        </w:rPr>
        <w:t xml:space="preserve"> to save all living beings without limit; </w:t>
      </w:r>
      <w:r>
        <w:rPr>
          <w:rFonts w:hint="eastAsia"/>
        </w:rPr>
        <w:t>煩惱無數誓願斷</w:t>
      </w:r>
      <w:r>
        <w:rPr>
          <w:rFonts w:hint="eastAsia"/>
        </w:rPr>
        <w:t xml:space="preserve"> to put an end to all passions and delusions however numerous; </w:t>
      </w:r>
      <w:r>
        <w:rPr>
          <w:rFonts w:hint="eastAsia"/>
        </w:rPr>
        <w:t>法門無盡誓願學</w:t>
      </w:r>
      <w:r>
        <w:rPr>
          <w:rFonts w:hint="eastAsia"/>
        </w:rPr>
        <w:t xml:space="preserve"> to study and learn all methods and means without end; </w:t>
      </w:r>
      <w:r>
        <w:rPr>
          <w:rFonts w:hint="eastAsia"/>
        </w:rPr>
        <w:t>佛道無上誓願成</w:t>
      </w:r>
      <w:r>
        <w:rPr>
          <w:rFonts w:hint="eastAsia"/>
        </w:rPr>
        <w:t xml:space="preserve"> to become perfect in the supreme Buddha-law. The four vows are considered as arising one by one out of the </w:t>
      </w:r>
      <w:r>
        <w:rPr>
          <w:rFonts w:hint="eastAsia"/>
        </w:rPr>
        <w:t>四諦</w:t>
      </w:r>
      <w:r>
        <w:rPr>
          <w:rFonts w:hint="eastAsia"/>
        </w:rPr>
        <w:t xml:space="preserve"> Four Noble Truths.</w:t>
      </w:r>
    </w:p>
    <w:p w14:paraId="0C706A43" w14:textId="77777777" w:rsidR="00BF2840" w:rsidRDefault="00BF2840" w:rsidP="00BF2840"/>
    <w:p w14:paraId="4FA94D14" w14:textId="77777777" w:rsidR="00BF2840" w:rsidRDefault="00BF2840" w:rsidP="00BF2840">
      <w:pPr>
        <w:rPr>
          <w:rFonts w:hint="eastAsia"/>
        </w:rPr>
      </w:pPr>
      <w:r>
        <w:rPr>
          <w:rFonts w:hint="eastAsia"/>
        </w:rPr>
        <w:t>四律五論</w:t>
      </w:r>
      <w:r>
        <w:t xml:space="preserve"> The four vinaya and the five śāstras. The four vinaya </w:t>
      </w:r>
      <w:r>
        <w:rPr>
          <w:rFonts w:hint="eastAsia"/>
        </w:rPr>
        <w:t>四律</w:t>
      </w:r>
      <w:r>
        <w:t xml:space="preserve">, or disciplinary regulations, are the </w:t>
      </w:r>
      <w:r>
        <w:rPr>
          <w:rFonts w:hint="eastAsia"/>
        </w:rPr>
        <w:t>十誦律</w:t>
      </w:r>
      <w:r>
        <w:t xml:space="preserve"> Sarvāstivāda version tr. in 61 chuan by Punyatara; </w:t>
      </w:r>
      <w:r>
        <w:rPr>
          <w:rFonts w:hint="eastAsia"/>
        </w:rPr>
        <w:t>四分律</w:t>
      </w:r>
      <w:r>
        <w:t xml:space="preserve"> Dharmagupta's version, tr. in 60 chuan by Buddhayaśas; </w:t>
      </w:r>
      <w:r>
        <w:rPr>
          <w:rFonts w:hint="eastAsia"/>
        </w:rPr>
        <w:t>僧祗律</w:t>
      </w:r>
      <w:r>
        <w:t xml:space="preserve"> Sāṃghika version or Mahāsāṃghika versi</w:t>
      </w:r>
      <w:r>
        <w:rPr>
          <w:rFonts w:hint="eastAsia"/>
        </w:rPr>
        <w:t xml:space="preserve">on, tr. in 40 chuan, by Buddhabhadra; and </w:t>
      </w:r>
      <w:r>
        <w:rPr>
          <w:rFonts w:hint="eastAsia"/>
        </w:rPr>
        <w:t>五部律</w:t>
      </w:r>
      <w:r>
        <w:rPr>
          <w:rFonts w:hint="eastAsia"/>
        </w:rPr>
        <w:t xml:space="preserve"> Mah</w:t>
      </w:r>
      <w:r>
        <w:rPr>
          <w:rFonts w:hint="eastAsia"/>
        </w:rPr>
        <w:t>ī</w:t>
      </w:r>
      <w:r>
        <w:rPr>
          <w:rFonts w:ascii="Cambria" w:hAnsi="Cambria" w:cs="Cambria"/>
        </w:rPr>
        <w:t>ś</w:t>
      </w:r>
      <w:r>
        <w:rPr>
          <w:rFonts w:ascii="等线" w:eastAsia="等线" w:hAnsi="等线" w:cs="等线" w:hint="eastAsia"/>
        </w:rPr>
        <w:t>ā</w:t>
      </w:r>
      <w:r>
        <w:rPr>
          <w:rFonts w:hint="eastAsia"/>
        </w:rPr>
        <w:t>saka version, tr. in 30 chuan by Buddhaj</w:t>
      </w:r>
      <w:r>
        <w:rPr>
          <w:rFonts w:hint="eastAsia"/>
        </w:rPr>
        <w:t>ī</w:t>
      </w:r>
      <w:r>
        <w:rPr>
          <w:rFonts w:hint="eastAsia"/>
        </w:rPr>
        <w:t>va and others, also known as Mah</w:t>
      </w:r>
      <w:r>
        <w:rPr>
          <w:rFonts w:hint="eastAsia"/>
        </w:rPr>
        <w:t>ī</w:t>
      </w:r>
      <w:r>
        <w:rPr>
          <w:rFonts w:ascii="Cambria" w:hAnsi="Cambria" w:cs="Cambria"/>
        </w:rPr>
        <w:t>ś</w:t>
      </w:r>
      <w:r>
        <w:rPr>
          <w:rFonts w:ascii="等线" w:eastAsia="等线" w:hAnsi="等线" w:cs="等线" w:hint="eastAsia"/>
        </w:rPr>
        <w:t>ā</w:t>
      </w:r>
      <w:r>
        <w:rPr>
          <w:rFonts w:hint="eastAsia"/>
        </w:rPr>
        <w:t>saka-nik</w:t>
      </w:r>
      <w:r>
        <w:rPr>
          <w:rFonts w:hint="eastAsia"/>
        </w:rPr>
        <w:t>ā</w:t>
      </w:r>
      <w:r>
        <w:rPr>
          <w:rFonts w:hint="eastAsia"/>
        </w:rPr>
        <w:t xml:space="preserve">ya-pañcavargavinaya. The five </w:t>
      </w:r>
      <w:r>
        <w:rPr>
          <w:rFonts w:ascii="Cambria" w:hAnsi="Cambria" w:cs="Cambria"/>
        </w:rPr>
        <w:t>ś</w:t>
      </w:r>
      <w:r>
        <w:rPr>
          <w:rFonts w:ascii="等线" w:eastAsia="等线" w:hAnsi="等线" w:cs="等线" w:hint="eastAsia"/>
        </w:rPr>
        <w:t>ā</w:t>
      </w:r>
      <w:r>
        <w:rPr>
          <w:rFonts w:hint="eastAsia"/>
        </w:rPr>
        <w:t xml:space="preserve">stras </w:t>
      </w:r>
      <w:r>
        <w:rPr>
          <w:rFonts w:hint="eastAsia"/>
        </w:rPr>
        <w:t>五論</w:t>
      </w:r>
      <w:r>
        <w:rPr>
          <w:rFonts w:hint="eastAsia"/>
        </w:rPr>
        <w:t xml:space="preserve"> are </w:t>
      </w:r>
      <w:r>
        <w:rPr>
          <w:rFonts w:hint="eastAsia"/>
        </w:rPr>
        <w:t>毘尼母論</w:t>
      </w:r>
      <w:r>
        <w:rPr>
          <w:rFonts w:hint="eastAsia"/>
        </w:rPr>
        <w:t xml:space="preserve">; </w:t>
      </w:r>
      <w:r>
        <w:rPr>
          <w:rFonts w:hint="eastAsia"/>
        </w:rPr>
        <w:t>摩得勒伽論</w:t>
      </w:r>
      <w:r>
        <w:rPr>
          <w:rFonts w:hint="eastAsia"/>
        </w:rPr>
        <w:t xml:space="preserve">; </w:t>
      </w:r>
      <w:r>
        <w:rPr>
          <w:rFonts w:hint="eastAsia"/>
        </w:rPr>
        <w:t>善見論</w:t>
      </w:r>
      <w:r>
        <w:rPr>
          <w:rFonts w:hint="eastAsia"/>
        </w:rPr>
        <w:t xml:space="preserve">; </w:t>
      </w:r>
      <w:r>
        <w:rPr>
          <w:rFonts w:hint="eastAsia"/>
        </w:rPr>
        <w:t>薩婆多論</w:t>
      </w:r>
      <w:r>
        <w:rPr>
          <w:rFonts w:hint="eastAsia"/>
        </w:rPr>
        <w:t xml:space="preserve">; and </w:t>
      </w:r>
      <w:r>
        <w:rPr>
          <w:rFonts w:hint="eastAsia"/>
        </w:rPr>
        <w:t>明了論</w:t>
      </w:r>
      <w:r>
        <w:rPr>
          <w:rFonts w:hint="eastAsia"/>
        </w:rPr>
        <w:t xml:space="preserve">. v. </w:t>
      </w:r>
      <w:r>
        <w:rPr>
          <w:rFonts w:hint="eastAsia"/>
        </w:rPr>
        <w:t>論</w:t>
      </w:r>
      <w:r>
        <w:rPr>
          <w:rFonts w:hint="eastAsia"/>
        </w:rPr>
        <w:t>.</w:t>
      </w:r>
    </w:p>
    <w:p w14:paraId="2CFECFB5" w14:textId="77777777" w:rsidR="00BF2840" w:rsidRDefault="00BF2840" w:rsidP="00BF2840"/>
    <w:p w14:paraId="46732B9E" w14:textId="77777777" w:rsidR="00BF2840" w:rsidRDefault="00BF2840" w:rsidP="00BF2840">
      <w:pPr>
        <w:rPr>
          <w:rFonts w:hint="eastAsia"/>
        </w:rPr>
      </w:pPr>
      <w:r>
        <w:rPr>
          <w:rFonts w:hint="eastAsia"/>
        </w:rPr>
        <w:t>四微</w:t>
      </w:r>
      <w:r>
        <w:rPr>
          <w:rFonts w:hint="eastAsia"/>
        </w:rPr>
        <w:t xml:space="preserve"> The four minutest forms or atoms perceptible to the four senses of sight, smell, taste, or touch; from these arise the </w:t>
      </w:r>
      <w:r>
        <w:rPr>
          <w:rFonts w:hint="eastAsia"/>
        </w:rPr>
        <w:t>四大</w:t>
      </w:r>
      <w:r>
        <w:rPr>
          <w:rFonts w:hint="eastAsia"/>
        </w:rPr>
        <w:t xml:space="preserve"> four elements, from which arise the </w:t>
      </w:r>
      <w:r>
        <w:rPr>
          <w:rFonts w:hint="eastAsia"/>
        </w:rPr>
        <w:t>五智</w:t>
      </w:r>
      <w:r>
        <w:rPr>
          <w:rFonts w:hint="eastAsia"/>
        </w:rPr>
        <w:t xml:space="preserve"> five wisdoms, q. v.</w:t>
      </w:r>
    </w:p>
    <w:p w14:paraId="4B5D3692" w14:textId="77777777" w:rsidR="00BF2840" w:rsidRDefault="00BF2840" w:rsidP="00BF2840"/>
    <w:p w14:paraId="520367A3" w14:textId="77777777" w:rsidR="00BF2840" w:rsidRDefault="00BF2840" w:rsidP="00BF2840">
      <w:r>
        <w:rPr>
          <w:rFonts w:hint="eastAsia"/>
        </w:rPr>
        <w:t>四德</w:t>
      </w:r>
      <w:r>
        <w:rPr>
          <w:rFonts w:hint="eastAsia"/>
        </w:rPr>
        <w:t xml:space="preserve"> The four nirvana virtues, or values, according to the Mah</w:t>
      </w:r>
      <w:r>
        <w:rPr>
          <w:rFonts w:hint="eastAsia"/>
        </w:rPr>
        <w:t>ā</w:t>
      </w:r>
      <w:r>
        <w:rPr>
          <w:rFonts w:hint="eastAsia"/>
        </w:rPr>
        <w:t>y</w:t>
      </w:r>
      <w:r>
        <w:rPr>
          <w:rFonts w:hint="eastAsia"/>
        </w:rPr>
        <w:t>ā</w:t>
      </w:r>
      <w:r>
        <w:rPr>
          <w:rFonts w:hint="eastAsia"/>
        </w:rPr>
        <w:t xml:space="preserve">na Nirvana Sutra: (1) </w:t>
      </w:r>
      <w:r>
        <w:rPr>
          <w:rFonts w:hint="eastAsia"/>
        </w:rPr>
        <w:t>常德</w:t>
      </w:r>
      <w:r>
        <w:rPr>
          <w:rFonts w:hint="eastAsia"/>
        </w:rPr>
        <w:t xml:space="preserve"> permanence or eternity; (2) </w:t>
      </w:r>
      <w:r>
        <w:rPr>
          <w:rFonts w:hint="eastAsia"/>
        </w:rPr>
        <w:t>樂德</w:t>
      </w:r>
      <w:r>
        <w:rPr>
          <w:rFonts w:hint="eastAsia"/>
        </w:rPr>
        <w:t xml:space="preserve"> joy; (3) </w:t>
      </w:r>
      <w:r>
        <w:rPr>
          <w:rFonts w:hint="eastAsia"/>
        </w:rPr>
        <w:t>我德</w:t>
      </w:r>
      <w:r>
        <w:rPr>
          <w:rFonts w:hint="eastAsia"/>
        </w:rPr>
        <w:t xml:space="preserve"> personality or the soul; (4) </w:t>
      </w:r>
      <w:r>
        <w:rPr>
          <w:rFonts w:hint="eastAsia"/>
        </w:rPr>
        <w:t>淨德</w:t>
      </w:r>
      <w:r>
        <w:rPr>
          <w:rFonts w:hint="eastAsia"/>
        </w:rPr>
        <w:t xml:space="preserve"> purity. These four important terms, while denied in the lower realms, are affirmed by the sut</w:t>
      </w:r>
      <w:r>
        <w:t>ra in the transcendental, or nirvana-realm.</w:t>
      </w:r>
    </w:p>
    <w:p w14:paraId="67ABC7EE" w14:textId="77777777" w:rsidR="00BF2840" w:rsidRDefault="00BF2840" w:rsidP="00BF2840"/>
    <w:p w14:paraId="4421EEFF" w14:textId="77777777" w:rsidR="00BF2840" w:rsidRDefault="00BF2840" w:rsidP="00BF2840">
      <w:r>
        <w:t>[175]</w:t>
      </w:r>
    </w:p>
    <w:p w14:paraId="64DA77F0" w14:textId="77777777" w:rsidR="00BF2840" w:rsidRDefault="00BF2840" w:rsidP="00BF2840"/>
    <w:p w14:paraId="2C382115" w14:textId="77777777" w:rsidR="00BF2840" w:rsidRDefault="00BF2840" w:rsidP="00BF2840">
      <w:pPr>
        <w:rPr>
          <w:rFonts w:hint="eastAsia"/>
        </w:rPr>
      </w:pPr>
      <w:r>
        <w:rPr>
          <w:rFonts w:hint="eastAsia"/>
        </w:rPr>
        <w:lastRenderedPageBreak/>
        <w:t>四德樂邦</w:t>
      </w:r>
      <w:r>
        <w:rPr>
          <w:rFonts w:hint="eastAsia"/>
        </w:rPr>
        <w:t xml:space="preserve"> </w:t>
      </w:r>
      <w:r>
        <w:rPr>
          <w:rFonts w:hint="eastAsia"/>
        </w:rPr>
        <w:t>四德波羅蜜</w:t>
      </w:r>
      <w:r>
        <w:rPr>
          <w:rFonts w:hint="eastAsia"/>
        </w:rPr>
        <w:t xml:space="preserve"> The joyful realm, or acme of the above four virtues, the nirvana realm, the abode or dharmak</w:t>
      </w:r>
      <w:r>
        <w:rPr>
          <w:rFonts w:hint="eastAsia"/>
        </w:rPr>
        <w:t>ā</w:t>
      </w:r>
      <w:r>
        <w:rPr>
          <w:rFonts w:hint="eastAsia"/>
        </w:rPr>
        <w:t>ya of the Tath</w:t>
      </w:r>
      <w:r>
        <w:rPr>
          <w:rFonts w:hint="eastAsia"/>
        </w:rPr>
        <w:t>ā</w:t>
      </w:r>
      <w:r>
        <w:rPr>
          <w:rFonts w:hint="eastAsia"/>
        </w:rPr>
        <w:t>gata.</w:t>
      </w:r>
    </w:p>
    <w:p w14:paraId="0059F5E1" w14:textId="77777777" w:rsidR="00BF2840" w:rsidRDefault="00BF2840" w:rsidP="00BF2840"/>
    <w:p w14:paraId="163A64A6" w14:textId="77777777" w:rsidR="00BF2840" w:rsidRDefault="00BF2840" w:rsidP="00BF2840">
      <w:pPr>
        <w:rPr>
          <w:rFonts w:hint="eastAsia"/>
        </w:rPr>
      </w:pPr>
      <w:r>
        <w:rPr>
          <w:rFonts w:hint="eastAsia"/>
        </w:rPr>
        <w:t>四心</w:t>
      </w:r>
      <w:r>
        <w:rPr>
          <w:rFonts w:hint="eastAsia"/>
        </w:rPr>
        <w:t xml:space="preserve"> The hearts of kindness, pity, joy, and indifference, idem </w:t>
      </w:r>
      <w:r>
        <w:rPr>
          <w:rFonts w:hint="eastAsia"/>
        </w:rPr>
        <w:t>四無量心</w:t>
      </w:r>
      <w:r>
        <w:rPr>
          <w:rFonts w:hint="eastAsia"/>
        </w:rPr>
        <w:t>.</w:t>
      </w:r>
    </w:p>
    <w:p w14:paraId="5933F8B7" w14:textId="77777777" w:rsidR="00BF2840" w:rsidRDefault="00BF2840" w:rsidP="00BF2840"/>
    <w:p w14:paraId="39D96678" w14:textId="77777777" w:rsidR="00BF2840" w:rsidRDefault="00BF2840" w:rsidP="00BF2840">
      <w:pPr>
        <w:rPr>
          <w:rFonts w:hint="eastAsia"/>
        </w:rPr>
      </w:pPr>
      <w:r>
        <w:rPr>
          <w:rFonts w:hint="eastAsia"/>
        </w:rPr>
        <w:t>四忉利交形</w:t>
      </w:r>
      <w:r>
        <w:rPr>
          <w:rFonts w:hint="eastAsia"/>
        </w:rPr>
        <w:t xml:space="preserve"> copulation in the first and in the second devalokas, i. e. </w:t>
      </w:r>
      <w:r>
        <w:rPr>
          <w:rFonts w:hint="eastAsia"/>
        </w:rPr>
        <w:t>四王</w:t>
      </w:r>
      <w:r>
        <w:rPr>
          <w:rFonts w:hint="eastAsia"/>
        </w:rPr>
        <w:t xml:space="preserve"> and </w:t>
      </w:r>
      <w:r>
        <w:rPr>
          <w:rFonts w:hint="eastAsia"/>
        </w:rPr>
        <w:t>忉利</w:t>
      </w:r>
      <w:r>
        <w:rPr>
          <w:rFonts w:hint="eastAsia"/>
        </w:rPr>
        <w:t xml:space="preserve"> heavens; in the third it is by embrace; in the fourth, by holding hands; in the fifth, by mutual smiling; in the sixth by a mutual look.</w:t>
      </w:r>
    </w:p>
    <w:p w14:paraId="643CDB6A" w14:textId="77777777" w:rsidR="00BF2840" w:rsidRDefault="00BF2840" w:rsidP="00BF2840"/>
    <w:p w14:paraId="0DBA58D6" w14:textId="77777777" w:rsidR="00BF2840" w:rsidRDefault="00BF2840" w:rsidP="00BF2840">
      <w:pPr>
        <w:rPr>
          <w:rFonts w:hint="eastAsia"/>
        </w:rPr>
      </w:pPr>
      <w:r>
        <w:rPr>
          <w:rFonts w:hint="eastAsia"/>
        </w:rPr>
        <w:t>四忘</w:t>
      </w:r>
      <w:r>
        <w:rPr>
          <w:rFonts w:hint="eastAsia"/>
        </w:rPr>
        <w:t xml:space="preserve"> The state of a saint, i. e. beyond, or oblivious of the four conditions of </w:t>
      </w:r>
      <w:r>
        <w:rPr>
          <w:rFonts w:hint="eastAsia"/>
        </w:rPr>
        <w:t>一異有無</w:t>
      </w:r>
      <w:r>
        <w:rPr>
          <w:rFonts w:hint="eastAsia"/>
        </w:rPr>
        <w:t xml:space="preserve"> unity, difference, existence, non-existence.</w:t>
      </w:r>
    </w:p>
    <w:p w14:paraId="40EECFBA" w14:textId="77777777" w:rsidR="00BF2840" w:rsidRDefault="00BF2840" w:rsidP="00BF2840"/>
    <w:p w14:paraId="24A3DF13" w14:textId="77777777" w:rsidR="00BF2840" w:rsidRDefault="00BF2840" w:rsidP="00BF2840">
      <w:pPr>
        <w:rPr>
          <w:rFonts w:hint="eastAsia"/>
        </w:rPr>
      </w:pPr>
      <w:r>
        <w:rPr>
          <w:rFonts w:hint="eastAsia"/>
        </w:rPr>
        <w:t>四念住</w:t>
      </w:r>
      <w:r>
        <w:rPr>
          <w:rFonts w:hint="eastAsia"/>
        </w:rPr>
        <w:t xml:space="preserve"> idem </w:t>
      </w:r>
      <w:r>
        <w:rPr>
          <w:rFonts w:hint="eastAsia"/>
        </w:rPr>
        <w:t>四念處</w:t>
      </w:r>
      <w:r>
        <w:rPr>
          <w:rFonts w:hint="eastAsia"/>
        </w:rPr>
        <w:t>.</w:t>
      </w:r>
    </w:p>
    <w:p w14:paraId="3DB1A0D6" w14:textId="77777777" w:rsidR="00BF2840" w:rsidRDefault="00BF2840" w:rsidP="00BF2840"/>
    <w:p w14:paraId="62740FC7" w14:textId="77777777" w:rsidR="00BF2840" w:rsidRDefault="00BF2840" w:rsidP="00BF2840">
      <w:pPr>
        <w:rPr>
          <w:rFonts w:hint="eastAsia"/>
        </w:rPr>
      </w:pPr>
      <w:r>
        <w:rPr>
          <w:rFonts w:hint="eastAsia"/>
        </w:rPr>
        <w:t>四念珠</w:t>
      </w:r>
      <w:r>
        <w:rPr>
          <w:rFonts w:hint="eastAsia"/>
        </w:rPr>
        <w:t xml:space="preserve"> The four classes of 'prayer-beads', numbering 27, 54, 108, or 1, 080, styled </w:t>
      </w:r>
      <w:r>
        <w:rPr>
          <w:rFonts w:hint="eastAsia"/>
        </w:rPr>
        <w:t>下品</w:t>
      </w:r>
      <w:r>
        <w:rPr>
          <w:rFonts w:hint="eastAsia"/>
        </w:rPr>
        <w:t xml:space="preserve">, </w:t>
      </w:r>
      <w:r>
        <w:rPr>
          <w:rFonts w:hint="eastAsia"/>
        </w:rPr>
        <w:t>中品</w:t>
      </w:r>
      <w:r>
        <w:rPr>
          <w:rFonts w:hint="eastAsia"/>
        </w:rPr>
        <w:t xml:space="preserve">, </w:t>
      </w:r>
      <w:r>
        <w:rPr>
          <w:rFonts w:hint="eastAsia"/>
        </w:rPr>
        <w:t>最勝</w:t>
      </w:r>
      <w:r>
        <w:rPr>
          <w:rFonts w:hint="eastAsia"/>
        </w:rPr>
        <w:t xml:space="preserve">, and </w:t>
      </w:r>
      <w:r>
        <w:rPr>
          <w:rFonts w:hint="eastAsia"/>
        </w:rPr>
        <w:t>上品</w:t>
      </w:r>
      <w:r>
        <w:rPr>
          <w:rFonts w:hint="eastAsia"/>
        </w:rPr>
        <w:t>, lower, middle, superior, and most superior.</w:t>
      </w:r>
    </w:p>
    <w:p w14:paraId="198E1D90" w14:textId="77777777" w:rsidR="00BF2840" w:rsidRDefault="00BF2840" w:rsidP="00BF2840"/>
    <w:p w14:paraId="7C10CFBC" w14:textId="77777777" w:rsidR="00BF2840" w:rsidRDefault="00BF2840" w:rsidP="00BF2840">
      <w:r>
        <w:rPr>
          <w:rFonts w:hint="eastAsia"/>
        </w:rPr>
        <w:t>四念處</w:t>
      </w:r>
      <w:r>
        <w:t xml:space="preserve"> (</w:t>
      </w:r>
      <w:r>
        <w:rPr>
          <w:rFonts w:hint="eastAsia"/>
        </w:rPr>
        <w:t>四念處觀</w:t>
      </w:r>
      <w:r>
        <w:t xml:space="preserve">); </w:t>
      </w:r>
      <w:r>
        <w:rPr>
          <w:rFonts w:hint="eastAsia"/>
        </w:rPr>
        <w:t>四念住</w:t>
      </w:r>
      <w:r>
        <w:t xml:space="preserve"> smṛtyupasthāna. The fourfold stage of mindfulness, thought, or meditation that follows the </w:t>
      </w:r>
      <w:r>
        <w:rPr>
          <w:rFonts w:hint="eastAsia"/>
        </w:rPr>
        <w:t>五停心觀</w:t>
      </w:r>
      <w:r>
        <w:t xml:space="preserve"> five-fold procedure for quieting the mind. This fourfold method, or objectivity of thought, is for stimulating the mind in ethical wisdom. It co</w:t>
      </w:r>
      <w:r>
        <w:rPr>
          <w:rFonts w:hint="eastAsia"/>
        </w:rPr>
        <w:t xml:space="preserve">nsists of contemplating (1) </w:t>
      </w:r>
      <w:r>
        <w:rPr>
          <w:rFonts w:hint="eastAsia"/>
        </w:rPr>
        <w:t>身</w:t>
      </w:r>
      <w:r>
        <w:rPr>
          <w:rFonts w:hint="eastAsia"/>
        </w:rPr>
        <w:t xml:space="preserve"> the body as impure and utterly filthy; (2) </w:t>
      </w:r>
      <w:r>
        <w:rPr>
          <w:rFonts w:hint="eastAsia"/>
        </w:rPr>
        <w:t>受</w:t>
      </w:r>
      <w:r>
        <w:rPr>
          <w:rFonts w:hint="eastAsia"/>
        </w:rPr>
        <w:t xml:space="preserve"> sensation, or consciousness, as always resulting in suffering; (3) </w:t>
      </w:r>
      <w:r>
        <w:rPr>
          <w:rFonts w:hint="eastAsia"/>
        </w:rPr>
        <w:t>心</w:t>
      </w:r>
      <w:r>
        <w:rPr>
          <w:rFonts w:hint="eastAsia"/>
        </w:rPr>
        <w:t xml:space="preserve"> mind as impermanent, merely one sensation after another; (4) </w:t>
      </w:r>
      <w:r>
        <w:rPr>
          <w:rFonts w:hint="eastAsia"/>
        </w:rPr>
        <w:t>法</w:t>
      </w:r>
      <w:r>
        <w:rPr>
          <w:rFonts w:hint="eastAsia"/>
        </w:rPr>
        <w:t xml:space="preserve"> things in general as being dependent and without a nature of their own. The four negate the ideas of permanence, joy, personality, and purity </w:t>
      </w:r>
      <w:r>
        <w:rPr>
          <w:rFonts w:hint="eastAsia"/>
        </w:rPr>
        <w:t>常</w:t>
      </w:r>
      <w:r>
        <w:rPr>
          <w:rFonts w:hint="eastAsia"/>
        </w:rPr>
        <w:t xml:space="preserve">, </w:t>
      </w:r>
      <w:r>
        <w:rPr>
          <w:rFonts w:hint="eastAsia"/>
        </w:rPr>
        <w:t>樂</w:t>
      </w:r>
      <w:r>
        <w:rPr>
          <w:rFonts w:hint="eastAsia"/>
        </w:rPr>
        <w:t xml:space="preserve">, </w:t>
      </w:r>
      <w:r>
        <w:rPr>
          <w:rFonts w:hint="eastAsia"/>
        </w:rPr>
        <w:t>我</w:t>
      </w:r>
      <w:r>
        <w:rPr>
          <w:rFonts w:hint="eastAsia"/>
        </w:rPr>
        <w:t xml:space="preserve">, and </w:t>
      </w:r>
      <w:r>
        <w:rPr>
          <w:rFonts w:hint="eastAsia"/>
        </w:rPr>
        <w:t>淨</w:t>
      </w:r>
      <w:r>
        <w:rPr>
          <w:rFonts w:hint="eastAsia"/>
        </w:rPr>
        <w:t xml:space="preserve">, i. e. the four </w:t>
      </w:r>
      <w:r>
        <w:rPr>
          <w:rFonts w:hint="eastAsia"/>
        </w:rPr>
        <w:t>顚倒</w:t>
      </w:r>
      <w:r>
        <w:rPr>
          <w:rFonts w:hint="eastAsia"/>
        </w:rPr>
        <w:t xml:space="preserve">, but v. </w:t>
      </w:r>
      <w:r>
        <w:rPr>
          <w:rFonts w:hint="eastAsia"/>
        </w:rPr>
        <w:t>四德</w:t>
      </w:r>
      <w:r>
        <w:rPr>
          <w:rFonts w:hint="eastAsia"/>
        </w:rPr>
        <w:t xml:space="preserve">. They are further subdivided into </w:t>
      </w:r>
      <w:r>
        <w:rPr>
          <w:rFonts w:hint="eastAsia"/>
        </w:rPr>
        <w:t>別</w:t>
      </w:r>
      <w:r>
        <w:rPr>
          <w:rFonts w:hint="eastAsia"/>
        </w:rPr>
        <w:t xml:space="preserve"> and </w:t>
      </w:r>
      <w:r>
        <w:rPr>
          <w:rFonts w:hint="eastAsia"/>
        </w:rPr>
        <w:t>總</w:t>
      </w:r>
      <w:r>
        <w:rPr>
          <w:rFonts w:hint="eastAsia"/>
        </w:rPr>
        <w:t xml:space="preserve"> particular and general, termed </w:t>
      </w:r>
      <w:r>
        <w:rPr>
          <w:rFonts w:hint="eastAsia"/>
        </w:rPr>
        <w:t>別相念處</w:t>
      </w:r>
      <w:r>
        <w:rPr>
          <w:rFonts w:hint="eastAsia"/>
        </w:rPr>
        <w:t xml:space="preserve"> and </w:t>
      </w:r>
      <w:r>
        <w:rPr>
          <w:rFonts w:hint="eastAsia"/>
        </w:rPr>
        <w:t>總相念處</w:t>
      </w:r>
      <w:r>
        <w:rPr>
          <w:rFonts w:hint="eastAsia"/>
        </w:rPr>
        <w:t>, and there are further subdivis</w:t>
      </w:r>
      <w:r>
        <w:t>ions.</w:t>
      </w:r>
    </w:p>
    <w:p w14:paraId="2BFE68DE" w14:textId="77777777" w:rsidR="00BF2840" w:rsidRDefault="00BF2840" w:rsidP="00BF2840"/>
    <w:p w14:paraId="5A09D301" w14:textId="77777777" w:rsidR="00BF2840" w:rsidRDefault="00BF2840" w:rsidP="00BF2840">
      <w:pPr>
        <w:rPr>
          <w:rFonts w:hint="eastAsia"/>
        </w:rPr>
      </w:pPr>
      <w:r>
        <w:rPr>
          <w:rFonts w:hint="eastAsia"/>
        </w:rPr>
        <w:t>四性行</w:t>
      </w:r>
      <w:r>
        <w:rPr>
          <w:rFonts w:hint="eastAsia"/>
        </w:rPr>
        <w:t xml:space="preserve"> The four kinds of conduct natural to a Bodhisattva, that arising from his native goodness, his vow-nature, his compliant nature, i. e. to the six p</w:t>
      </w:r>
      <w:r>
        <w:rPr>
          <w:rFonts w:hint="eastAsia"/>
        </w:rPr>
        <w:t>ā</w:t>
      </w:r>
      <w:r>
        <w:rPr>
          <w:rFonts w:hint="eastAsia"/>
        </w:rPr>
        <w:t>ramit</w:t>
      </w:r>
      <w:r>
        <w:rPr>
          <w:rFonts w:hint="eastAsia"/>
        </w:rPr>
        <w:t>ā</w:t>
      </w:r>
      <w:r>
        <w:rPr>
          <w:rFonts w:hint="eastAsia"/>
        </w:rPr>
        <w:t>s, and his transforming nature, i. e. his powers of conversion or salvation.</w:t>
      </w:r>
    </w:p>
    <w:p w14:paraId="45F0BCB5" w14:textId="77777777" w:rsidR="00BF2840" w:rsidRDefault="00BF2840" w:rsidP="00BF2840"/>
    <w:p w14:paraId="3F844272" w14:textId="77777777" w:rsidR="00BF2840" w:rsidRDefault="00BF2840" w:rsidP="00BF2840">
      <w:pPr>
        <w:rPr>
          <w:rFonts w:hint="eastAsia"/>
        </w:rPr>
      </w:pPr>
      <w:r>
        <w:rPr>
          <w:rFonts w:hint="eastAsia"/>
        </w:rPr>
        <w:t>四怨</w:t>
      </w:r>
      <w:r>
        <w:rPr>
          <w:rFonts w:hint="eastAsia"/>
        </w:rPr>
        <w:t xml:space="preserve"> The four enemies</w:t>
      </w:r>
      <w:r>
        <w:rPr>
          <w:rFonts w:hint="eastAsia"/>
        </w:rPr>
        <w:t>—</w:t>
      </w:r>
      <w:r>
        <w:rPr>
          <w:rFonts w:hint="eastAsia"/>
        </w:rPr>
        <w:t xml:space="preserve"> the passions-and-delusion m</w:t>
      </w:r>
      <w:r>
        <w:rPr>
          <w:rFonts w:hint="eastAsia"/>
        </w:rPr>
        <w:t>ā</w:t>
      </w:r>
      <w:r>
        <w:rPr>
          <w:rFonts w:hint="eastAsia"/>
        </w:rPr>
        <w:t>ras, death m</w:t>
      </w:r>
      <w:r>
        <w:rPr>
          <w:rFonts w:hint="eastAsia"/>
        </w:rPr>
        <w:t>ā</w:t>
      </w:r>
      <w:r>
        <w:rPr>
          <w:rFonts w:hint="eastAsia"/>
        </w:rPr>
        <w:t>ra, the five-skandhas m</w:t>
      </w:r>
      <w:r>
        <w:rPr>
          <w:rFonts w:hint="eastAsia"/>
        </w:rPr>
        <w:t>ā</w:t>
      </w:r>
      <w:r>
        <w:rPr>
          <w:rFonts w:hint="eastAsia"/>
        </w:rPr>
        <w:t>ras, and the supreme m</w:t>
      </w:r>
      <w:r>
        <w:rPr>
          <w:rFonts w:hint="eastAsia"/>
        </w:rPr>
        <w:t>ā</w:t>
      </w:r>
      <w:r>
        <w:rPr>
          <w:rFonts w:hint="eastAsia"/>
        </w:rPr>
        <w:t>ra-king.</w:t>
      </w:r>
    </w:p>
    <w:p w14:paraId="4FF5EF52" w14:textId="77777777" w:rsidR="00BF2840" w:rsidRDefault="00BF2840" w:rsidP="00BF2840"/>
    <w:p w14:paraId="28EB09D0" w14:textId="77777777" w:rsidR="00BF2840" w:rsidRDefault="00BF2840" w:rsidP="00BF2840">
      <w:pPr>
        <w:rPr>
          <w:rFonts w:hint="eastAsia"/>
        </w:rPr>
      </w:pPr>
      <w:r>
        <w:rPr>
          <w:rFonts w:hint="eastAsia"/>
        </w:rPr>
        <w:t>四恒</w:t>
      </w:r>
      <w:r>
        <w:rPr>
          <w:rFonts w:hint="eastAsia"/>
        </w:rPr>
        <w:t xml:space="preserve"> As the sands of four Ganges.</w:t>
      </w:r>
    </w:p>
    <w:p w14:paraId="5BE42F0D" w14:textId="77777777" w:rsidR="00BF2840" w:rsidRDefault="00BF2840" w:rsidP="00BF2840"/>
    <w:p w14:paraId="5BEDF24B" w14:textId="77777777" w:rsidR="00BF2840" w:rsidRDefault="00BF2840" w:rsidP="00BF2840">
      <w:pPr>
        <w:rPr>
          <w:rFonts w:hint="eastAsia"/>
        </w:rPr>
      </w:pPr>
      <w:r>
        <w:rPr>
          <w:rFonts w:hint="eastAsia"/>
        </w:rPr>
        <w:t>四悔</w:t>
      </w:r>
      <w:r>
        <w:rPr>
          <w:rFonts w:hint="eastAsia"/>
        </w:rPr>
        <w:t xml:space="preserve"> see </w:t>
      </w:r>
      <w:r>
        <w:rPr>
          <w:rFonts w:hint="eastAsia"/>
        </w:rPr>
        <w:t>五悔</w:t>
      </w:r>
      <w:r>
        <w:rPr>
          <w:rFonts w:hint="eastAsia"/>
        </w:rPr>
        <w:t xml:space="preserve"> and omit the first.</w:t>
      </w:r>
    </w:p>
    <w:p w14:paraId="527508A7" w14:textId="77777777" w:rsidR="00BF2840" w:rsidRDefault="00BF2840" w:rsidP="00BF2840"/>
    <w:p w14:paraId="6ED9CD99" w14:textId="77777777" w:rsidR="00BF2840" w:rsidRDefault="00BF2840" w:rsidP="00BF2840">
      <w:r>
        <w:rPr>
          <w:rFonts w:hint="eastAsia"/>
        </w:rPr>
        <w:t>四悉檀</w:t>
      </w:r>
      <w:r>
        <w:rPr>
          <w:rFonts w:hint="eastAsia"/>
        </w:rPr>
        <w:t xml:space="preserve"> The four siddh</w:t>
      </w:r>
      <w:r>
        <w:rPr>
          <w:rFonts w:hint="eastAsia"/>
        </w:rPr>
        <w:t>ā</w:t>
      </w:r>
      <w:r>
        <w:rPr>
          <w:rFonts w:hint="eastAsia"/>
        </w:rPr>
        <w:t xml:space="preserve">nta, v. </w:t>
      </w:r>
      <w:r>
        <w:rPr>
          <w:rFonts w:hint="eastAsia"/>
        </w:rPr>
        <w:t>悉檀</w:t>
      </w:r>
      <w:r>
        <w:rPr>
          <w:rFonts w:hint="eastAsia"/>
        </w:rPr>
        <w:t>. The Buddha taught by (1) mundane or ordinary modes of expression; (2) individual treatment, adapting his teaching to the capacity of his hearers; (3) diagnostic treatment of their moral diseases; and (4) the perfect and highe</w:t>
      </w:r>
      <w:r>
        <w:t>st truth.</w:t>
      </w:r>
    </w:p>
    <w:p w14:paraId="34B16C1B" w14:textId="77777777" w:rsidR="00BF2840" w:rsidRDefault="00BF2840" w:rsidP="00BF2840"/>
    <w:p w14:paraId="158D15A9" w14:textId="77777777" w:rsidR="00BF2840" w:rsidRDefault="00BF2840" w:rsidP="00BF2840">
      <w:pPr>
        <w:rPr>
          <w:rFonts w:hint="eastAsia"/>
        </w:rPr>
      </w:pPr>
      <w:r>
        <w:rPr>
          <w:rFonts w:hint="eastAsia"/>
        </w:rPr>
        <w:t>四惑</w:t>
      </w:r>
      <w:r>
        <w:rPr>
          <w:rFonts w:hint="eastAsia"/>
        </w:rPr>
        <w:t xml:space="preserve"> idem </w:t>
      </w:r>
      <w:r>
        <w:rPr>
          <w:rFonts w:hint="eastAsia"/>
        </w:rPr>
        <w:t>煩惱</w:t>
      </w:r>
      <w:r>
        <w:rPr>
          <w:rFonts w:hint="eastAsia"/>
        </w:rPr>
        <w:t>.</w:t>
      </w:r>
    </w:p>
    <w:p w14:paraId="6084C3AB" w14:textId="77777777" w:rsidR="00BF2840" w:rsidRDefault="00BF2840" w:rsidP="00BF2840"/>
    <w:p w14:paraId="605357B4" w14:textId="77777777" w:rsidR="00BF2840" w:rsidRDefault="00BF2840" w:rsidP="00BF2840">
      <w:pPr>
        <w:rPr>
          <w:rFonts w:hint="eastAsia"/>
        </w:rPr>
      </w:pPr>
      <w:r>
        <w:rPr>
          <w:rFonts w:hint="eastAsia"/>
        </w:rPr>
        <w:t>四意斷</w:t>
      </w:r>
      <w:r>
        <w:rPr>
          <w:rFonts w:hint="eastAsia"/>
        </w:rPr>
        <w:t xml:space="preserve"> idem </w:t>
      </w:r>
      <w:r>
        <w:rPr>
          <w:rFonts w:hint="eastAsia"/>
        </w:rPr>
        <w:t>四正勤</w:t>
      </w:r>
      <w:r>
        <w:rPr>
          <w:rFonts w:hint="eastAsia"/>
        </w:rPr>
        <w:t>.</w:t>
      </w:r>
    </w:p>
    <w:p w14:paraId="78587366" w14:textId="77777777" w:rsidR="00BF2840" w:rsidRDefault="00BF2840" w:rsidP="00BF2840"/>
    <w:p w14:paraId="744FF62E" w14:textId="77777777" w:rsidR="00BF2840" w:rsidRDefault="00BF2840" w:rsidP="00BF2840">
      <w:pPr>
        <w:rPr>
          <w:rFonts w:hint="eastAsia"/>
        </w:rPr>
      </w:pPr>
      <w:r>
        <w:rPr>
          <w:rFonts w:hint="eastAsia"/>
        </w:rPr>
        <w:t>四愛生</w:t>
      </w:r>
      <w:r>
        <w:rPr>
          <w:rFonts w:hint="eastAsia"/>
        </w:rPr>
        <w:t xml:space="preserve"> (or </w:t>
      </w:r>
      <w:r>
        <w:rPr>
          <w:rFonts w:hint="eastAsia"/>
        </w:rPr>
        <w:t>四愛起</w:t>
      </w:r>
      <w:r>
        <w:rPr>
          <w:rFonts w:hint="eastAsia"/>
        </w:rPr>
        <w:t>) Four sources of affection: the giving or receiving of clothing, or food, or bedding, or independently of gifts.</w:t>
      </w:r>
    </w:p>
    <w:p w14:paraId="3AA432BB" w14:textId="77777777" w:rsidR="00BF2840" w:rsidRDefault="00BF2840" w:rsidP="00BF2840"/>
    <w:p w14:paraId="483AF8B0" w14:textId="77777777" w:rsidR="00BF2840" w:rsidRDefault="00BF2840" w:rsidP="00BF2840">
      <w:pPr>
        <w:rPr>
          <w:rFonts w:hint="eastAsia"/>
        </w:rPr>
      </w:pPr>
      <w:r>
        <w:rPr>
          <w:rFonts w:hint="eastAsia"/>
        </w:rPr>
        <w:t>四惡趣</w:t>
      </w:r>
      <w:r>
        <w:rPr>
          <w:rFonts w:hint="eastAsia"/>
        </w:rPr>
        <w:t xml:space="preserve"> (or </w:t>
      </w:r>
      <w:r>
        <w:rPr>
          <w:rFonts w:hint="eastAsia"/>
        </w:rPr>
        <w:t>四惡道</w:t>
      </w:r>
      <w:r>
        <w:rPr>
          <w:rFonts w:hint="eastAsia"/>
        </w:rPr>
        <w:t>) The four ap</w:t>
      </w:r>
      <w:r>
        <w:rPr>
          <w:rFonts w:hint="eastAsia"/>
        </w:rPr>
        <w:t>ā</w:t>
      </w:r>
      <w:r>
        <w:rPr>
          <w:rFonts w:hint="eastAsia"/>
        </w:rPr>
        <w:t xml:space="preserve">ya, or evil destinies: the hells, as hungry ghosts, animals, or asuras. The asuras are sometimes evil, sometimes good, hence the term </w:t>
      </w:r>
      <w:r>
        <w:rPr>
          <w:rFonts w:hint="eastAsia"/>
        </w:rPr>
        <w:t>三惡道</w:t>
      </w:r>
      <w:r>
        <w:rPr>
          <w:rFonts w:hint="eastAsia"/>
        </w:rPr>
        <w:t xml:space="preserve"> 'three evil destinies' excepts the asuras.</w:t>
      </w:r>
    </w:p>
    <w:p w14:paraId="19636017" w14:textId="77777777" w:rsidR="00BF2840" w:rsidRDefault="00BF2840" w:rsidP="00BF2840"/>
    <w:p w14:paraId="146A1844" w14:textId="77777777" w:rsidR="00BF2840" w:rsidRDefault="00BF2840" w:rsidP="00BF2840">
      <w:r>
        <w:rPr>
          <w:rFonts w:hint="eastAsia"/>
        </w:rPr>
        <w:t>四惡比丘</w:t>
      </w:r>
      <w:r>
        <w:t xml:space="preserve"> The four wicked bhikṣus who threw over the teaching of their Buddha </w:t>
      </w:r>
      <w:r>
        <w:rPr>
          <w:rFonts w:hint="eastAsia"/>
        </w:rPr>
        <w:t>大莊嚴</w:t>
      </w:r>
      <w:r>
        <w:t xml:space="preserve"> Dazhuangyan after his nirvana; these suffered in the deepest hells, came forth purified, but have not been able to attain perfection because of their past unbelief; v. </w:t>
      </w:r>
      <w:r>
        <w:rPr>
          <w:rFonts w:hint="eastAsia"/>
        </w:rPr>
        <w:t>佛藏經往古品</w:t>
      </w:r>
      <w:r>
        <w:t xml:space="preserve">. Also four disobedient bhikṣus who through much purgation ultimately became the Buddhas of the four points of the compass, </w:t>
      </w:r>
      <w:r>
        <w:rPr>
          <w:rFonts w:hint="eastAsia"/>
        </w:rPr>
        <w:t>阿閦</w:t>
      </w:r>
      <w:r>
        <w:t xml:space="preserve">, </w:t>
      </w:r>
      <w:r>
        <w:rPr>
          <w:rFonts w:hint="eastAsia"/>
        </w:rPr>
        <w:t>寳相</w:t>
      </w:r>
      <w:r>
        <w:t xml:space="preserve">, </w:t>
      </w:r>
      <w:r>
        <w:rPr>
          <w:rFonts w:hint="eastAsia"/>
        </w:rPr>
        <w:t>無量壽</w:t>
      </w:r>
      <w:r>
        <w:t xml:space="preserve">, and </w:t>
      </w:r>
      <w:r>
        <w:rPr>
          <w:rFonts w:hint="eastAsia"/>
        </w:rPr>
        <w:t>微妙聲</w:t>
      </w:r>
      <w:r>
        <w:t>.</w:t>
      </w:r>
    </w:p>
    <w:p w14:paraId="4531AE3D" w14:textId="77777777" w:rsidR="00BF2840" w:rsidRDefault="00BF2840" w:rsidP="00BF2840"/>
    <w:p w14:paraId="1DF62338" w14:textId="77777777" w:rsidR="00BF2840" w:rsidRDefault="00BF2840" w:rsidP="00BF2840">
      <w:pPr>
        <w:rPr>
          <w:rFonts w:hint="eastAsia"/>
        </w:rPr>
      </w:pPr>
      <w:r>
        <w:rPr>
          <w:rFonts w:hint="eastAsia"/>
        </w:rPr>
        <w:t>四慧</w:t>
      </w:r>
      <w:r>
        <w:rPr>
          <w:rFonts w:hint="eastAsia"/>
        </w:rPr>
        <w:t xml:space="preserve"> The four kinds of wisdom received: (1) by birth, or nature; (2) by hearing, or being taught; (3) by thought; (4) by dhy</w:t>
      </w:r>
      <w:r>
        <w:rPr>
          <w:rFonts w:hint="eastAsia"/>
        </w:rPr>
        <w:t>ā</w:t>
      </w:r>
      <w:r>
        <w:rPr>
          <w:rFonts w:hint="eastAsia"/>
        </w:rPr>
        <w:t>na meditation.</w:t>
      </w:r>
    </w:p>
    <w:p w14:paraId="06B1D2A5" w14:textId="77777777" w:rsidR="00BF2840" w:rsidRDefault="00BF2840" w:rsidP="00BF2840"/>
    <w:p w14:paraId="6EEAB95D" w14:textId="77777777" w:rsidR="00BF2840" w:rsidRDefault="00BF2840" w:rsidP="00BF2840">
      <w:r>
        <w:rPr>
          <w:rFonts w:hint="eastAsia"/>
        </w:rPr>
        <w:t>四戒</w:t>
      </w:r>
      <w:r>
        <w:rPr>
          <w:rFonts w:hint="eastAsia"/>
        </w:rPr>
        <w:t xml:space="preserve"> Four stages in moral development: that of release, or deliverance from the world on becoming a monk; that arising from the four meditations on the realms of form; that above the stage of </w:t>
      </w:r>
      <w:r>
        <w:rPr>
          <w:rFonts w:hint="eastAsia"/>
        </w:rPr>
        <w:t>見道</w:t>
      </w:r>
      <w:r>
        <w:rPr>
          <w:rFonts w:hint="eastAsia"/>
        </w:rPr>
        <w:t xml:space="preserve"> q. v.; that in which all moral evil is ended and delusion cease</w:t>
      </w:r>
      <w:r>
        <w:t>s.</w:t>
      </w:r>
    </w:p>
    <w:p w14:paraId="3DD6122E" w14:textId="77777777" w:rsidR="00BF2840" w:rsidRDefault="00BF2840" w:rsidP="00BF2840"/>
    <w:p w14:paraId="5884500B" w14:textId="77777777" w:rsidR="00BF2840" w:rsidRDefault="00BF2840" w:rsidP="00BF2840">
      <w:pPr>
        <w:rPr>
          <w:rFonts w:hint="eastAsia"/>
        </w:rPr>
      </w:pPr>
      <w:r>
        <w:rPr>
          <w:rFonts w:hint="eastAsia"/>
        </w:rPr>
        <w:t>四持</w:t>
      </w:r>
      <w:r>
        <w:rPr>
          <w:rFonts w:hint="eastAsia"/>
        </w:rPr>
        <w:t xml:space="preserve"> idem </w:t>
      </w:r>
      <w:r>
        <w:rPr>
          <w:rFonts w:hint="eastAsia"/>
        </w:rPr>
        <w:t>四種總持</w:t>
      </w:r>
      <w:r>
        <w:rPr>
          <w:rFonts w:hint="eastAsia"/>
        </w:rPr>
        <w:t>.</w:t>
      </w:r>
    </w:p>
    <w:p w14:paraId="66FF8DF6" w14:textId="77777777" w:rsidR="00BF2840" w:rsidRDefault="00BF2840" w:rsidP="00BF2840"/>
    <w:p w14:paraId="74F5F9A5" w14:textId="77777777" w:rsidR="00BF2840" w:rsidRDefault="00BF2840" w:rsidP="00BF2840">
      <w:pPr>
        <w:rPr>
          <w:rFonts w:hint="eastAsia"/>
        </w:rPr>
      </w:pPr>
      <w:r>
        <w:rPr>
          <w:rFonts w:hint="eastAsia"/>
        </w:rPr>
        <w:t>四捨</w:t>
      </w:r>
      <w:r>
        <w:rPr>
          <w:rFonts w:hint="eastAsia"/>
        </w:rPr>
        <w:t xml:space="preserve"> The four givings, i. e. of goods of the Truth, of courage (or fearlessness), and the giving up of the passions and delusions; cf. d</w:t>
      </w:r>
      <w:r>
        <w:rPr>
          <w:rFonts w:hint="eastAsia"/>
        </w:rPr>
        <w:t>ā</w:t>
      </w:r>
      <w:r>
        <w:rPr>
          <w:rFonts w:hint="eastAsia"/>
        </w:rPr>
        <w:t>na-p</w:t>
      </w:r>
      <w:r>
        <w:rPr>
          <w:rFonts w:hint="eastAsia"/>
        </w:rPr>
        <w:t>ā</w:t>
      </w:r>
      <w:r>
        <w:rPr>
          <w:rFonts w:hint="eastAsia"/>
        </w:rPr>
        <w:t>ramit</w:t>
      </w:r>
      <w:r>
        <w:rPr>
          <w:rFonts w:hint="eastAsia"/>
        </w:rPr>
        <w:t>ā</w:t>
      </w:r>
      <w:r>
        <w:rPr>
          <w:rFonts w:hint="eastAsia"/>
        </w:rPr>
        <w:t xml:space="preserve">, </w:t>
      </w:r>
      <w:r>
        <w:rPr>
          <w:rFonts w:hint="eastAsia"/>
        </w:rPr>
        <w:t>捨</w:t>
      </w:r>
      <w:r>
        <w:rPr>
          <w:rFonts w:hint="eastAsia"/>
        </w:rPr>
        <w:t>.</w:t>
      </w:r>
    </w:p>
    <w:p w14:paraId="1B7722A2" w14:textId="77777777" w:rsidR="00BF2840" w:rsidRDefault="00BF2840" w:rsidP="00BF2840"/>
    <w:p w14:paraId="447865B6" w14:textId="77777777" w:rsidR="00BF2840" w:rsidRDefault="00BF2840" w:rsidP="00BF2840">
      <w:pPr>
        <w:rPr>
          <w:rFonts w:hint="eastAsia"/>
        </w:rPr>
      </w:pPr>
      <w:r>
        <w:rPr>
          <w:rFonts w:hint="eastAsia"/>
        </w:rPr>
        <w:t>四摩</w:t>
      </w:r>
      <w:r>
        <w:rPr>
          <w:rFonts w:hint="eastAsia"/>
        </w:rPr>
        <w:t xml:space="preserve"> (</w:t>
      </w:r>
      <w:r>
        <w:rPr>
          <w:rFonts w:hint="eastAsia"/>
        </w:rPr>
        <w:t>四摩室</w:t>
      </w:r>
      <w:r>
        <w:rPr>
          <w:rFonts w:hint="eastAsia"/>
        </w:rPr>
        <w:t>) s</w:t>
      </w:r>
      <w:r>
        <w:rPr>
          <w:rFonts w:hint="eastAsia"/>
        </w:rPr>
        <w:t>ī</w:t>
      </w:r>
      <w:r>
        <w:rPr>
          <w:rFonts w:hint="eastAsia"/>
        </w:rPr>
        <w:t>m</w:t>
      </w:r>
      <w:r>
        <w:rPr>
          <w:rFonts w:hint="eastAsia"/>
        </w:rPr>
        <w:t>ā</w:t>
      </w:r>
      <w:r>
        <w:rPr>
          <w:rFonts w:hint="eastAsia"/>
        </w:rPr>
        <w:t>. A boundary, a separate dwelling, or dwellings (for monks and/or visitors).</w:t>
      </w:r>
    </w:p>
    <w:p w14:paraId="59E2CE2F" w14:textId="77777777" w:rsidR="00BF2840" w:rsidRDefault="00BF2840" w:rsidP="00BF2840"/>
    <w:p w14:paraId="6D0CBD75" w14:textId="77777777" w:rsidR="00BF2840" w:rsidRDefault="00BF2840" w:rsidP="00BF2840">
      <w:pPr>
        <w:rPr>
          <w:rFonts w:hint="eastAsia"/>
        </w:rPr>
      </w:pPr>
      <w:r>
        <w:rPr>
          <w:rFonts w:hint="eastAsia"/>
        </w:rPr>
        <w:t>四攝法</w:t>
      </w:r>
      <w:r>
        <w:t xml:space="preserve"> (or </w:t>
      </w:r>
      <w:r>
        <w:rPr>
          <w:rFonts w:hint="eastAsia"/>
        </w:rPr>
        <w:t>四攝事</w:t>
      </w:r>
      <w:r>
        <w:t xml:space="preserve">) catuḥ-saṃgraha-vastu; four all-embracing (bodhisattva) virtues: (1) </w:t>
      </w:r>
      <w:r>
        <w:rPr>
          <w:rFonts w:hint="eastAsia"/>
        </w:rPr>
        <w:t>布施</w:t>
      </w:r>
      <w:r>
        <w:t xml:space="preserve"> dāna, giving what others like, in order to lead them to love and receive the truth; (2) </w:t>
      </w:r>
      <w:r>
        <w:rPr>
          <w:rFonts w:hint="eastAsia"/>
        </w:rPr>
        <w:t>愛語</w:t>
      </w:r>
      <w:r>
        <w:t xml:space="preserve"> priyavacana, affctionate, speech, with the same purpose; (3) </w:t>
      </w:r>
      <w:r>
        <w:rPr>
          <w:rFonts w:hint="eastAsia"/>
        </w:rPr>
        <w:t>利行</w:t>
      </w:r>
      <w:r>
        <w:t xml:space="preserve"> arthakṛtya, condu</w:t>
      </w:r>
      <w:r>
        <w:rPr>
          <w:rFonts w:hint="eastAsia"/>
        </w:rPr>
        <w:t xml:space="preserve">ct proftable to others, with the same purpose; (4) </w:t>
      </w:r>
      <w:r>
        <w:rPr>
          <w:rFonts w:hint="eastAsia"/>
        </w:rPr>
        <w:t>同事</w:t>
      </w:r>
      <w:r>
        <w:rPr>
          <w:rFonts w:hint="eastAsia"/>
        </w:rPr>
        <w:t xml:space="preserve"> sam</w:t>
      </w:r>
      <w:r>
        <w:rPr>
          <w:rFonts w:hint="eastAsia"/>
        </w:rPr>
        <w:t>ā</w:t>
      </w:r>
      <w:r>
        <w:rPr>
          <w:rFonts w:hint="eastAsia"/>
        </w:rPr>
        <w:t>n</w:t>
      </w:r>
      <w:r>
        <w:rPr>
          <w:rFonts w:hint="eastAsia"/>
        </w:rPr>
        <w:t>ā</w:t>
      </w:r>
      <w:r>
        <w:rPr>
          <w:rFonts w:hint="eastAsia"/>
        </w:rPr>
        <w:t>rthat</w:t>
      </w:r>
      <w:r>
        <w:rPr>
          <w:rFonts w:hint="eastAsia"/>
        </w:rPr>
        <w:t>ā</w:t>
      </w:r>
      <w:r>
        <w:rPr>
          <w:rFonts w:hint="eastAsia"/>
        </w:rPr>
        <w:t>, co-operation with and adaptation of oneself to others, to lead them into the truth.</w:t>
      </w:r>
    </w:p>
    <w:p w14:paraId="1CCD3049" w14:textId="77777777" w:rsidR="00BF2840" w:rsidRDefault="00BF2840" w:rsidP="00BF2840"/>
    <w:p w14:paraId="06C220E3" w14:textId="77777777" w:rsidR="00BF2840" w:rsidRDefault="00BF2840" w:rsidP="00BF2840">
      <w:r>
        <w:t>[176]</w:t>
      </w:r>
    </w:p>
    <w:p w14:paraId="60745910" w14:textId="77777777" w:rsidR="00BF2840" w:rsidRDefault="00BF2840" w:rsidP="00BF2840"/>
    <w:p w14:paraId="6A89A848" w14:textId="77777777" w:rsidR="00BF2840" w:rsidRDefault="00BF2840" w:rsidP="00BF2840">
      <w:pPr>
        <w:rPr>
          <w:rFonts w:hint="eastAsia"/>
        </w:rPr>
      </w:pPr>
      <w:r>
        <w:rPr>
          <w:rFonts w:hint="eastAsia"/>
        </w:rPr>
        <w:t>四攝菩薩</w:t>
      </w:r>
      <w:r>
        <w:rPr>
          <w:rFonts w:hint="eastAsia"/>
        </w:rPr>
        <w:t xml:space="preserve"> </w:t>
      </w:r>
      <w:r>
        <w:rPr>
          <w:rFonts w:hint="eastAsia"/>
        </w:rPr>
        <w:t>四攝衆</w:t>
      </w:r>
      <w:r>
        <w:rPr>
          <w:rFonts w:hint="eastAsia"/>
        </w:rPr>
        <w:t xml:space="preserve">; </w:t>
      </w:r>
      <w:r>
        <w:rPr>
          <w:rFonts w:hint="eastAsia"/>
        </w:rPr>
        <w:t>四攝全剛</w:t>
      </w:r>
      <w:r>
        <w:rPr>
          <w:rFonts w:hint="eastAsia"/>
        </w:rPr>
        <w:t xml:space="preserve"> The four bodhisattvas in the Vajradh</w:t>
      </w:r>
      <w:r>
        <w:rPr>
          <w:rFonts w:hint="eastAsia"/>
        </w:rPr>
        <w:t>ā</w:t>
      </w:r>
      <w:r>
        <w:rPr>
          <w:rFonts w:hint="eastAsia"/>
        </w:rPr>
        <w:t xml:space="preserve">tu with the hook, the rope, the chain, and the bell, whose office is to </w:t>
      </w:r>
      <w:r>
        <w:rPr>
          <w:rFonts w:hint="eastAsia"/>
        </w:rPr>
        <w:t>化他</w:t>
      </w:r>
      <w:r>
        <w:rPr>
          <w:rFonts w:hint="eastAsia"/>
        </w:rPr>
        <w:t xml:space="preserve"> convert the living.</w:t>
      </w:r>
    </w:p>
    <w:p w14:paraId="3E09BA75" w14:textId="77777777" w:rsidR="00BF2840" w:rsidRDefault="00BF2840" w:rsidP="00BF2840"/>
    <w:p w14:paraId="1642EE5A" w14:textId="77777777" w:rsidR="00BF2840" w:rsidRDefault="00BF2840" w:rsidP="00BF2840">
      <w:pPr>
        <w:rPr>
          <w:rFonts w:hint="eastAsia"/>
        </w:rPr>
      </w:pPr>
      <w:r>
        <w:rPr>
          <w:rFonts w:hint="eastAsia"/>
        </w:rPr>
        <w:t>四教</w:t>
      </w:r>
      <w:r>
        <w:rPr>
          <w:rFonts w:hint="eastAsia"/>
        </w:rPr>
        <w:t xml:space="preserve"> Four teachings, doctrines, or schools; five groups are given, whose titles are abbreviated to </w:t>
      </w:r>
      <w:r>
        <w:rPr>
          <w:rFonts w:hint="eastAsia"/>
        </w:rPr>
        <w:t>光天曉苑龍</w:t>
      </w:r>
      <w:r>
        <w:rPr>
          <w:rFonts w:hint="eastAsia"/>
        </w:rPr>
        <w:t xml:space="preserve">: (1) </w:t>
      </w:r>
      <w:r>
        <w:rPr>
          <w:rFonts w:hint="eastAsia"/>
        </w:rPr>
        <w:t>光宅四教</w:t>
      </w:r>
      <w:r>
        <w:rPr>
          <w:rFonts w:hint="eastAsia"/>
        </w:rPr>
        <w:t xml:space="preserve"> The four schools of </w:t>
      </w:r>
      <w:r>
        <w:rPr>
          <w:rFonts w:hint="eastAsia"/>
        </w:rPr>
        <w:t>法雲</w:t>
      </w:r>
      <w:r>
        <w:rPr>
          <w:rFonts w:hint="eastAsia"/>
        </w:rPr>
        <w:t xml:space="preserve"> Fayun of the </w:t>
      </w:r>
      <w:r>
        <w:rPr>
          <w:rFonts w:hint="eastAsia"/>
        </w:rPr>
        <w:t>光宅</w:t>
      </w:r>
      <w:r>
        <w:rPr>
          <w:rFonts w:hint="eastAsia"/>
        </w:rPr>
        <w:t xml:space="preserve"> Guangzhai monastery are the four vehicles referred to in the burning house parable of the Lotus Sutra, i</w:t>
      </w:r>
      <w:r>
        <w:t xml:space="preserve">. e. śrāvaka, pratyekabuddha, bodhisattva, and the final or one vehicle teaching. (2) </w:t>
      </w:r>
      <w:r>
        <w:rPr>
          <w:rFonts w:hint="eastAsia"/>
        </w:rPr>
        <w:t>天台四教</w:t>
      </w:r>
      <w:r>
        <w:t xml:space="preserve"> The Tiantai four are </w:t>
      </w:r>
      <w:r>
        <w:rPr>
          <w:rFonts w:hint="eastAsia"/>
        </w:rPr>
        <w:t>藏通</w:t>
      </w:r>
      <w:r>
        <w:t xml:space="preserve">, </w:t>
      </w:r>
      <w:r>
        <w:rPr>
          <w:rFonts w:hint="eastAsia"/>
        </w:rPr>
        <w:t>別</w:t>
      </w:r>
      <w:r>
        <w:t xml:space="preserve">, and </w:t>
      </w:r>
      <w:r>
        <w:rPr>
          <w:rFonts w:hint="eastAsia"/>
        </w:rPr>
        <w:t>圓</w:t>
      </w:r>
      <w:r>
        <w:t xml:space="preserve">, v. </w:t>
      </w:r>
      <w:r>
        <w:rPr>
          <w:rFonts w:hint="eastAsia"/>
        </w:rPr>
        <w:t>八教</w:t>
      </w:r>
      <w:r>
        <w:t xml:space="preserve">. (3) </w:t>
      </w:r>
      <w:r>
        <w:rPr>
          <w:rFonts w:hint="eastAsia"/>
        </w:rPr>
        <w:t>曉公四教</w:t>
      </w:r>
      <w:r>
        <w:t xml:space="preserve"> The group of </w:t>
      </w:r>
      <w:r>
        <w:rPr>
          <w:rFonts w:hint="eastAsia"/>
        </w:rPr>
        <w:t>元曉</w:t>
      </w:r>
      <w:r>
        <w:t xml:space="preserve"> Wŏnhyo of </w:t>
      </w:r>
      <w:r>
        <w:rPr>
          <w:rFonts w:hint="eastAsia"/>
        </w:rPr>
        <w:t>海東</w:t>
      </w:r>
      <w:r>
        <w:t xml:space="preserve"> Haedong are the </w:t>
      </w:r>
      <w:r>
        <w:rPr>
          <w:rFonts w:hint="eastAsia"/>
        </w:rPr>
        <w:t>三乘別教</w:t>
      </w:r>
      <w:r>
        <w:t xml:space="preserve"> represented by the </w:t>
      </w:r>
      <w:r>
        <w:rPr>
          <w:rFonts w:hint="eastAsia"/>
        </w:rPr>
        <w:t>四諦緣起經</w:t>
      </w:r>
      <w:r>
        <w:t xml:space="preserve">; </w:t>
      </w:r>
      <w:r>
        <w:rPr>
          <w:rFonts w:hint="eastAsia"/>
        </w:rPr>
        <w:t>三乘通教</w:t>
      </w:r>
      <w:r>
        <w:t xml:space="preserve"> represented by the </w:t>
      </w:r>
      <w:r>
        <w:rPr>
          <w:rFonts w:hint="eastAsia"/>
        </w:rPr>
        <w:t>般若深密教</w:t>
      </w:r>
      <w:r>
        <w:t xml:space="preserve">; </w:t>
      </w:r>
      <w:r>
        <w:rPr>
          <w:rFonts w:hint="eastAsia"/>
        </w:rPr>
        <w:t>一乘分教</w:t>
      </w:r>
      <w:r>
        <w:t xml:space="preserve"> re</w:t>
      </w:r>
      <w:r>
        <w:rPr>
          <w:rFonts w:hint="eastAsia"/>
        </w:rPr>
        <w:t xml:space="preserve">presented by the </w:t>
      </w:r>
      <w:r>
        <w:rPr>
          <w:rFonts w:hint="eastAsia"/>
        </w:rPr>
        <w:t>究網經</w:t>
      </w:r>
      <w:r>
        <w:rPr>
          <w:rFonts w:hint="eastAsia"/>
        </w:rPr>
        <w:t xml:space="preserve">; and </w:t>
      </w:r>
      <w:r>
        <w:rPr>
          <w:rFonts w:hint="eastAsia"/>
        </w:rPr>
        <w:t>一乘滿教</w:t>
      </w:r>
      <w:r>
        <w:rPr>
          <w:rFonts w:hint="eastAsia"/>
        </w:rPr>
        <w:t xml:space="preserve"> represented by the </w:t>
      </w:r>
      <w:r>
        <w:rPr>
          <w:rFonts w:hint="eastAsia"/>
        </w:rPr>
        <w:t>華嚴經</w:t>
      </w:r>
      <w:r>
        <w:rPr>
          <w:rFonts w:hint="eastAsia"/>
        </w:rPr>
        <w:t xml:space="preserve">. (4) </w:t>
      </w:r>
      <w:r>
        <w:rPr>
          <w:rFonts w:hint="eastAsia"/>
        </w:rPr>
        <w:t>苑公四教</w:t>
      </w:r>
      <w:r>
        <w:rPr>
          <w:rFonts w:hint="eastAsia"/>
        </w:rPr>
        <w:t xml:space="preserve"> The group of </w:t>
      </w:r>
      <w:r>
        <w:rPr>
          <w:rFonts w:hint="eastAsia"/>
        </w:rPr>
        <w:t>慧苑</w:t>
      </w:r>
      <w:r>
        <w:rPr>
          <w:rFonts w:hint="eastAsia"/>
        </w:rPr>
        <w:t xml:space="preserve"> Huiyuan: the schools of unbelievers, who are misled and mislead; of </w:t>
      </w:r>
      <w:r>
        <w:rPr>
          <w:rFonts w:ascii="Cambria" w:hAnsi="Cambria" w:cs="Cambria"/>
        </w:rPr>
        <w:t>ś</w:t>
      </w:r>
      <w:r>
        <w:rPr>
          <w:rFonts w:hint="eastAsia"/>
        </w:rPr>
        <w:t>r</w:t>
      </w:r>
      <w:r>
        <w:rPr>
          <w:rFonts w:hint="eastAsia"/>
        </w:rPr>
        <w:t>ā</w:t>
      </w:r>
      <w:r>
        <w:rPr>
          <w:rFonts w:hint="eastAsia"/>
        </w:rPr>
        <w:t>vakas and pratyekabuddhas who know only the phenomenal bh</w:t>
      </w:r>
      <w:r>
        <w:rPr>
          <w:rFonts w:hint="eastAsia"/>
        </w:rPr>
        <w:t>ū</w:t>
      </w:r>
      <w:r>
        <w:rPr>
          <w:rFonts w:hint="eastAsia"/>
        </w:rPr>
        <w:t>tatathat</w:t>
      </w:r>
      <w:r>
        <w:rPr>
          <w:rFonts w:hint="eastAsia"/>
        </w:rPr>
        <w:t>ā</w:t>
      </w:r>
      <w:r>
        <w:rPr>
          <w:rFonts w:hint="eastAsia"/>
        </w:rPr>
        <w:t>; of novitiate bodhisattvas who know only the noumenal bh</w:t>
      </w:r>
      <w:r>
        <w:rPr>
          <w:rFonts w:hint="eastAsia"/>
        </w:rPr>
        <w:t>ū</w:t>
      </w:r>
      <w:r>
        <w:rPr>
          <w:rFonts w:hint="eastAsia"/>
        </w:rPr>
        <w:t>tatathat</w:t>
      </w:r>
      <w:r>
        <w:rPr>
          <w:rFonts w:hint="eastAsia"/>
        </w:rPr>
        <w:t>ā</w:t>
      </w:r>
      <w:r>
        <w:rPr>
          <w:rFonts w:hint="eastAsia"/>
        </w:rPr>
        <w:t xml:space="preserve">; and of fully developed bodhisattvas, who know both. (5) </w:t>
      </w:r>
      <w:r>
        <w:rPr>
          <w:rFonts w:hint="eastAsia"/>
        </w:rPr>
        <w:t>龍樹四教</w:t>
      </w:r>
      <w:r>
        <w:rPr>
          <w:rFonts w:hint="eastAsia"/>
        </w:rPr>
        <w:t xml:space="preserve"> N</w:t>
      </w:r>
      <w:r>
        <w:rPr>
          <w:rFonts w:hint="eastAsia"/>
        </w:rPr>
        <w:t>ā</w:t>
      </w:r>
      <w:r>
        <w:rPr>
          <w:rFonts w:hint="eastAsia"/>
        </w:rPr>
        <w:t>g</w:t>
      </w:r>
      <w:r>
        <w:rPr>
          <w:rFonts w:hint="eastAsia"/>
        </w:rPr>
        <w:t>ā</w:t>
      </w:r>
      <w:r>
        <w:rPr>
          <w:rFonts w:hint="eastAsia"/>
        </w:rPr>
        <w:t xml:space="preserve">rjuna's division of the canon into </w:t>
      </w:r>
      <w:r>
        <w:rPr>
          <w:rFonts w:hint="eastAsia"/>
        </w:rPr>
        <w:t>有</w:t>
      </w:r>
      <w:r>
        <w:rPr>
          <w:rFonts w:hint="eastAsia"/>
        </w:rPr>
        <w:t xml:space="preserve"> dealing with existence, or reality, cf. the </w:t>
      </w:r>
      <w:r>
        <w:rPr>
          <w:rFonts w:hint="eastAsia"/>
        </w:rPr>
        <w:t>四阿含</w:t>
      </w:r>
      <w:r>
        <w:rPr>
          <w:rFonts w:hint="eastAsia"/>
        </w:rPr>
        <w:t xml:space="preserve">; </w:t>
      </w:r>
      <w:r>
        <w:rPr>
          <w:rFonts w:hint="eastAsia"/>
        </w:rPr>
        <w:t>空</w:t>
      </w:r>
      <w:r>
        <w:rPr>
          <w:rFonts w:hint="eastAsia"/>
        </w:rPr>
        <w:t xml:space="preserve"> the Void, cf. </w:t>
      </w:r>
      <w:r>
        <w:rPr>
          <w:rFonts w:hint="eastAsia"/>
        </w:rPr>
        <w:t>般若經</w:t>
      </w:r>
      <w:r>
        <w:rPr>
          <w:rFonts w:hint="eastAsia"/>
        </w:rPr>
        <w:t xml:space="preserve">; </w:t>
      </w:r>
      <w:r>
        <w:rPr>
          <w:rFonts w:hint="eastAsia"/>
        </w:rPr>
        <w:t>亦有亦</w:t>
      </w:r>
      <w:r>
        <w:rPr>
          <w:rFonts w:hint="eastAsia"/>
        </w:rPr>
        <w:t xml:space="preserve"> </w:t>
      </w:r>
      <w:r>
        <w:rPr>
          <w:rFonts w:hint="eastAsia"/>
        </w:rPr>
        <w:t>空</w:t>
      </w:r>
      <w:r>
        <w:rPr>
          <w:rFonts w:hint="eastAsia"/>
        </w:rPr>
        <w:t xml:space="preserve"> both, cf. </w:t>
      </w:r>
      <w:r>
        <w:rPr>
          <w:rFonts w:hint="eastAsia"/>
        </w:rPr>
        <w:t>深密經</w:t>
      </w:r>
      <w:r>
        <w:rPr>
          <w:rFonts w:hint="eastAsia"/>
        </w:rPr>
        <w:t xml:space="preserve">; and </w:t>
      </w:r>
      <w:r>
        <w:rPr>
          <w:rFonts w:hint="eastAsia"/>
        </w:rPr>
        <w:t>非有非</w:t>
      </w:r>
      <w:r>
        <w:rPr>
          <w:rFonts w:hint="eastAsia"/>
        </w:rPr>
        <w:t xml:space="preserve"> </w:t>
      </w:r>
      <w:r>
        <w:rPr>
          <w:rFonts w:hint="eastAsia"/>
        </w:rPr>
        <w:t>空</w:t>
      </w:r>
      <w:r>
        <w:rPr>
          <w:rFonts w:hint="eastAsia"/>
        </w:rPr>
        <w:t xml:space="preserve"> neither, cf. </w:t>
      </w:r>
      <w:r>
        <w:rPr>
          <w:rFonts w:hint="eastAsia"/>
        </w:rPr>
        <w:t>中論</w:t>
      </w:r>
      <w:r>
        <w:rPr>
          <w:rFonts w:hint="eastAsia"/>
        </w:rPr>
        <w:t>.</w:t>
      </w:r>
    </w:p>
    <w:p w14:paraId="20BEAFFD" w14:textId="77777777" w:rsidR="00BF2840" w:rsidRDefault="00BF2840" w:rsidP="00BF2840"/>
    <w:p w14:paraId="4E7246B7" w14:textId="77777777" w:rsidR="00BF2840" w:rsidRDefault="00BF2840" w:rsidP="00BF2840">
      <w:pPr>
        <w:rPr>
          <w:rFonts w:hint="eastAsia"/>
        </w:rPr>
      </w:pPr>
      <w:r>
        <w:rPr>
          <w:rFonts w:hint="eastAsia"/>
        </w:rPr>
        <w:lastRenderedPageBreak/>
        <w:t>四教三密</w:t>
      </w:r>
      <w:r>
        <w:rPr>
          <w:rFonts w:hint="eastAsia"/>
        </w:rPr>
        <w:t xml:space="preserve"> Now a </w:t>
      </w:r>
      <w:r>
        <w:rPr>
          <w:rFonts w:hint="eastAsia"/>
        </w:rPr>
        <w:t>眞言</w:t>
      </w:r>
      <w:r>
        <w:rPr>
          <w:rFonts w:hint="eastAsia"/>
        </w:rPr>
        <w:t xml:space="preserve"> Shingon term; the </w:t>
      </w:r>
      <w:r>
        <w:rPr>
          <w:rFonts w:hint="eastAsia"/>
        </w:rPr>
        <w:t>四教</w:t>
      </w:r>
      <w:r>
        <w:rPr>
          <w:rFonts w:hint="eastAsia"/>
        </w:rPr>
        <w:t xml:space="preserve"> are the Tiantai four schools of </w:t>
      </w:r>
      <w:r>
        <w:rPr>
          <w:rFonts w:hint="eastAsia"/>
        </w:rPr>
        <w:t>顯</w:t>
      </w:r>
      <w:r>
        <w:rPr>
          <w:rFonts w:hint="eastAsia"/>
        </w:rPr>
        <w:t xml:space="preserve"> open or exoteric teaching; the </w:t>
      </w:r>
      <w:r>
        <w:rPr>
          <w:rFonts w:hint="eastAsia"/>
        </w:rPr>
        <w:t>三密</w:t>
      </w:r>
      <w:r>
        <w:rPr>
          <w:rFonts w:hint="eastAsia"/>
        </w:rPr>
        <w:t xml:space="preserve"> are the Shingon esoteric teaching in which the three </w:t>
      </w:r>
      <w:r>
        <w:rPr>
          <w:rFonts w:hint="eastAsia"/>
        </w:rPr>
        <w:t>身口意</w:t>
      </w:r>
      <w:r>
        <w:rPr>
          <w:rFonts w:hint="eastAsia"/>
        </w:rPr>
        <w:t xml:space="preserve"> body, mouth, and mind have special functions.</w:t>
      </w:r>
    </w:p>
    <w:p w14:paraId="110FB11A" w14:textId="77777777" w:rsidR="00BF2840" w:rsidRDefault="00BF2840" w:rsidP="00BF2840"/>
    <w:p w14:paraId="2209E506" w14:textId="77777777" w:rsidR="00BF2840" w:rsidRDefault="00BF2840" w:rsidP="00BF2840">
      <w:pPr>
        <w:rPr>
          <w:rFonts w:hint="eastAsia"/>
        </w:rPr>
      </w:pPr>
      <w:r>
        <w:rPr>
          <w:rFonts w:hint="eastAsia"/>
        </w:rPr>
        <w:t>四教三觀</w:t>
      </w:r>
      <w:r>
        <w:rPr>
          <w:rFonts w:hint="eastAsia"/>
        </w:rPr>
        <w:t xml:space="preserve"> The Tiantai four main doctrinal divisions as above and its three kinds of meditation.</w:t>
      </w:r>
    </w:p>
    <w:p w14:paraId="70A3E1F5" w14:textId="77777777" w:rsidR="00BF2840" w:rsidRDefault="00BF2840" w:rsidP="00BF2840"/>
    <w:p w14:paraId="5A20587B" w14:textId="77777777" w:rsidR="00BF2840" w:rsidRDefault="00BF2840" w:rsidP="00BF2840">
      <w:pPr>
        <w:rPr>
          <w:rFonts w:hint="eastAsia"/>
        </w:rPr>
      </w:pPr>
      <w:r>
        <w:rPr>
          <w:rFonts w:hint="eastAsia"/>
        </w:rPr>
        <w:t>四教五時</w:t>
      </w:r>
      <w:r>
        <w:rPr>
          <w:rFonts w:hint="eastAsia"/>
        </w:rPr>
        <w:t xml:space="preserve"> Tiantai's doctrine of the four developments of the Buddha's own teaching, v. above, and the five periods of the same, v. </w:t>
      </w:r>
      <w:r>
        <w:rPr>
          <w:rFonts w:hint="eastAsia"/>
        </w:rPr>
        <w:t>五時教</w:t>
      </w:r>
      <w:r>
        <w:rPr>
          <w:rFonts w:hint="eastAsia"/>
        </w:rPr>
        <w:t>.</w:t>
      </w:r>
    </w:p>
    <w:p w14:paraId="25EF56DA" w14:textId="77777777" w:rsidR="00BF2840" w:rsidRDefault="00BF2840" w:rsidP="00BF2840"/>
    <w:p w14:paraId="69E3BFCF" w14:textId="77777777" w:rsidR="00BF2840" w:rsidRDefault="00BF2840" w:rsidP="00BF2840">
      <w:pPr>
        <w:rPr>
          <w:rFonts w:hint="eastAsia"/>
        </w:rPr>
      </w:pPr>
      <w:r>
        <w:rPr>
          <w:rFonts w:hint="eastAsia"/>
        </w:rPr>
        <w:t>四教儀</w:t>
      </w:r>
      <w:r>
        <w:rPr>
          <w:rFonts w:hint="eastAsia"/>
        </w:rPr>
        <w:t xml:space="preserve"> A work of </w:t>
      </w:r>
      <w:r>
        <w:rPr>
          <w:rFonts w:hint="eastAsia"/>
        </w:rPr>
        <w:t>智顗</w:t>
      </w:r>
      <w:r>
        <w:rPr>
          <w:rFonts w:hint="eastAsia"/>
        </w:rPr>
        <w:t xml:space="preserve"> Zhiyi of Tiantai.</w:t>
      </w:r>
    </w:p>
    <w:p w14:paraId="61426780" w14:textId="77777777" w:rsidR="00BF2840" w:rsidRDefault="00BF2840" w:rsidP="00BF2840"/>
    <w:p w14:paraId="4B898AA4" w14:textId="77777777" w:rsidR="00BF2840" w:rsidRDefault="00BF2840" w:rsidP="00BF2840">
      <w:pPr>
        <w:rPr>
          <w:rFonts w:hint="eastAsia"/>
        </w:rPr>
      </w:pPr>
      <w:r>
        <w:rPr>
          <w:rFonts w:hint="eastAsia"/>
        </w:rPr>
        <w:t>四教地</w:t>
      </w:r>
      <w:r>
        <w:rPr>
          <w:rFonts w:hint="eastAsia"/>
        </w:rPr>
        <w:t xml:space="preserve"> Four stages, as given in the </w:t>
      </w:r>
      <w:r>
        <w:rPr>
          <w:rFonts w:hint="eastAsia"/>
        </w:rPr>
        <w:t>大日經</w:t>
      </w:r>
      <w:r>
        <w:rPr>
          <w:rFonts w:hint="eastAsia"/>
        </w:rPr>
        <w:t xml:space="preserve">, </w:t>
      </w:r>
      <w:r>
        <w:rPr>
          <w:rFonts w:hint="eastAsia"/>
        </w:rPr>
        <w:t>具緣品</w:t>
      </w:r>
      <w:r>
        <w:rPr>
          <w:rFonts w:hint="eastAsia"/>
        </w:rPr>
        <w:t xml:space="preserve">, i. e. </w:t>
      </w:r>
      <w:r>
        <w:rPr>
          <w:rFonts w:hint="eastAsia"/>
        </w:rPr>
        <w:t>藏</w:t>
      </w:r>
      <w:r>
        <w:rPr>
          <w:rFonts w:hint="eastAsia"/>
        </w:rPr>
        <w:t xml:space="preserve">, </w:t>
      </w:r>
      <w:r>
        <w:rPr>
          <w:rFonts w:hint="eastAsia"/>
        </w:rPr>
        <w:t>通</w:t>
      </w:r>
      <w:r>
        <w:rPr>
          <w:rFonts w:hint="eastAsia"/>
        </w:rPr>
        <w:t xml:space="preserve">, </w:t>
      </w:r>
      <w:r>
        <w:rPr>
          <w:rFonts w:hint="eastAsia"/>
        </w:rPr>
        <w:t>別</w:t>
      </w:r>
      <w:r>
        <w:rPr>
          <w:rFonts w:hint="eastAsia"/>
        </w:rPr>
        <w:t xml:space="preserve">, and </w:t>
      </w:r>
      <w:r>
        <w:rPr>
          <w:rFonts w:hint="eastAsia"/>
        </w:rPr>
        <w:t>圓</w:t>
      </w:r>
      <w:r>
        <w:rPr>
          <w:rFonts w:hint="eastAsia"/>
        </w:rPr>
        <w:t xml:space="preserve"> q. v.</w:t>
      </w:r>
    </w:p>
    <w:p w14:paraId="76989A0E" w14:textId="77777777" w:rsidR="00BF2840" w:rsidRDefault="00BF2840" w:rsidP="00BF2840"/>
    <w:p w14:paraId="575AFB2D" w14:textId="77777777" w:rsidR="00BF2840" w:rsidRDefault="00BF2840" w:rsidP="00BF2840">
      <w:r>
        <w:rPr>
          <w:rFonts w:hint="eastAsia"/>
        </w:rPr>
        <w:t>四方</w:t>
      </w:r>
      <w:r>
        <w:t xml:space="preserve"> The four quarters of the compass; a square, square; the E. is ruled by Indra, S. by Yama, W. by Varuṇa, and N. by Vaiśramaṇa; the N. E. is ruled by </w:t>
      </w:r>
      <w:r>
        <w:rPr>
          <w:rFonts w:hint="eastAsia"/>
        </w:rPr>
        <w:t>伊舍尼</w:t>
      </w:r>
      <w:r>
        <w:t xml:space="preserve"> Iśāna, S. E. by </w:t>
      </w:r>
      <w:r>
        <w:rPr>
          <w:rFonts w:hint="eastAsia"/>
        </w:rPr>
        <w:t>護摩</w:t>
      </w:r>
      <w:r>
        <w:t xml:space="preserve"> Homa, S. W. by </w:t>
      </w:r>
      <w:r>
        <w:rPr>
          <w:rFonts w:hint="eastAsia"/>
        </w:rPr>
        <w:t>涅哩底</w:t>
      </w:r>
      <w:r>
        <w:t xml:space="preserve"> Nirṛti, and the N. W. by </w:t>
      </w:r>
      <w:r>
        <w:rPr>
          <w:rFonts w:hint="eastAsia"/>
        </w:rPr>
        <w:t>嚩瘐</w:t>
      </w:r>
      <w:r>
        <w:t xml:space="preserve"> Varuṇa.</w:t>
      </w:r>
    </w:p>
    <w:p w14:paraId="5862E35C" w14:textId="77777777" w:rsidR="00BF2840" w:rsidRDefault="00BF2840" w:rsidP="00BF2840"/>
    <w:p w14:paraId="64B91D7B" w14:textId="77777777" w:rsidR="00BF2840" w:rsidRDefault="00BF2840" w:rsidP="00BF2840">
      <w:r>
        <w:rPr>
          <w:rFonts w:hint="eastAsia"/>
        </w:rPr>
        <w:t>四方四佛</w:t>
      </w:r>
      <w:r>
        <w:t xml:space="preserve"> The four Buddhas of the four regions — E. the world of </w:t>
      </w:r>
      <w:r>
        <w:rPr>
          <w:rFonts w:hint="eastAsia"/>
        </w:rPr>
        <w:t>香積</w:t>
      </w:r>
      <w:r>
        <w:t xml:space="preserve"> abundant fragrance where reigns </w:t>
      </w:r>
      <w:r>
        <w:rPr>
          <w:rFonts w:hint="eastAsia"/>
        </w:rPr>
        <w:t>阿閦</w:t>
      </w:r>
      <w:r>
        <w:t xml:space="preserve"> Akṣobhya; S. of </w:t>
      </w:r>
      <w:r>
        <w:rPr>
          <w:rFonts w:hint="eastAsia"/>
        </w:rPr>
        <w:t>歡喜</w:t>
      </w:r>
      <w:r>
        <w:t xml:space="preserve"> pleasure, </w:t>
      </w:r>
      <w:r>
        <w:rPr>
          <w:rFonts w:hint="eastAsia"/>
        </w:rPr>
        <w:t>寳相</w:t>
      </w:r>
      <w:r>
        <w:t xml:space="preserve"> Ratnaketu; W. of </w:t>
      </w:r>
      <w:r>
        <w:rPr>
          <w:rFonts w:hint="eastAsia"/>
        </w:rPr>
        <w:t>安樂</w:t>
      </w:r>
      <w:r>
        <w:t xml:space="preserve"> restfulness, or joyful comfort, </w:t>
      </w:r>
      <w:r>
        <w:rPr>
          <w:rFonts w:hint="eastAsia"/>
        </w:rPr>
        <w:t>無量壽</w:t>
      </w:r>
      <w:r>
        <w:t xml:space="preserve"> Amitābha; and N. of </w:t>
      </w:r>
      <w:r>
        <w:rPr>
          <w:rFonts w:hint="eastAsia"/>
        </w:rPr>
        <w:t>蓮華莊嚴</w:t>
      </w:r>
      <w:r>
        <w:t xml:space="preserve"> lotus adornment, </w:t>
      </w:r>
      <w:r>
        <w:rPr>
          <w:rFonts w:hint="eastAsia"/>
        </w:rPr>
        <w:t>微妙聲</w:t>
      </w:r>
      <w:r>
        <w:t xml:space="preserve"> ? Amoghasiddhi, or Śākyamuni.</w:t>
      </w:r>
    </w:p>
    <w:p w14:paraId="2CACE874" w14:textId="77777777" w:rsidR="00BF2840" w:rsidRDefault="00BF2840" w:rsidP="00BF2840"/>
    <w:p w14:paraId="005E6BC8" w14:textId="77777777" w:rsidR="00BF2840" w:rsidRDefault="00BF2840" w:rsidP="00BF2840">
      <w:pPr>
        <w:rPr>
          <w:rFonts w:hint="eastAsia"/>
        </w:rPr>
      </w:pPr>
      <w:r>
        <w:rPr>
          <w:rFonts w:hint="eastAsia"/>
        </w:rPr>
        <w:t>四方大將</w:t>
      </w:r>
      <w:r>
        <w:rPr>
          <w:rFonts w:hint="eastAsia"/>
        </w:rPr>
        <w:t xml:space="preserve"> The four 'generals' or guardians of the Law, of the four directions: N. </w:t>
      </w:r>
      <w:r>
        <w:rPr>
          <w:rFonts w:hint="eastAsia"/>
        </w:rPr>
        <w:t>散脂四方</w:t>
      </w:r>
      <w:r>
        <w:rPr>
          <w:rFonts w:hint="eastAsia"/>
        </w:rPr>
        <w:t xml:space="preserve">, E. </w:t>
      </w:r>
      <w:r>
        <w:rPr>
          <w:rFonts w:hint="eastAsia"/>
        </w:rPr>
        <w:t>樂欲四方</w:t>
      </w:r>
      <w:r>
        <w:rPr>
          <w:rFonts w:hint="eastAsia"/>
        </w:rPr>
        <w:t xml:space="preserve">, S. </w:t>
      </w:r>
      <w:r>
        <w:rPr>
          <w:rFonts w:hint="eastAsia"/>
        </w:rPr>
        <w:t>檀帝四方</w:t>
      </w:r>
      <w:r>
        <w:rPr>
          <w:rFonts w:hint="eastAsia"/>
        </w:rPr>
        <w:t xml:space="preserve">, W. </w:t>
      </w:r>
      <w:r>
        <w:rPr>
          <w:rFonts w:hint="eastAsia"/>
        </w:rPr>
        <w:t>善現四方</w:t>
      </w:r>
      <w:r>
        <w:rPr>
          <w:rFonts w:hint="eastAsia"/>
        </w:rPr>
        <w:t xml:space="preserve">. Each has 500 followers and twenty-eight companies of demons and spirits. Cf. </w:t>
      </w:r>
      <w:r>
        <w:rPr>
          <w:rFonts w:hint="eastAsia"/>
        </w:rPr>
        <w:t>四天王</w:t>
      </w:r>
      <w:r>
        <w:rPr>
          <w:rFonts w:hint="eastAsia"/>
        </w:rPr>
        <w:t>.</w:t>
      </w:r>
    </w:p>
    <w:p w14:paraId="41598FA1" w14:textId="77777777" w:rsidR="00BF2840" w:rsidRDefault="00BF2840" w:rsidP="00BF2840"/>
    <w:p w14:paraId="23E7E144" w14:textId="77777777" w:rsidR="00BF2840" w:rsidRDefault="00BF2840" w:rsidP="00BF2840">
      <w:pPr>
        <w:rPr>
          <w:rFonts w:hint="eastAsia"/>
        </w:rPr>
      </w:pPr>
      <w:r>
        <w:rPr>
          <w:rFonts w:hint="eastAsia"/>
        </w:rPr>
        <w:t>四施</w:t>
      </w:r>
      <w:r>
        <w:rPr>
          <w:rFonts w:hint="eastAsia"/>
        </w:rPr>
        <w:t xml:space="preserve"> Four benefactions, i. e. pen, ink, sutras, preaching.</w:t>
      </w:r>
    </w:p>
    <w:p w14:paraId="11B9C466" w14:textId="77777777" w:rsidR="00BF2840" w:rsidRDefault="00BF2840" w:rsidP="00BF2840"/>
    <w:p w14:paraId="1EB0369A" w14:textId="77777777" w:rsidR="00BF2840" w:rsidRDefault="00BF2840" w:rsidP="00BF2840">
      <w:r>
        <w:rPr>
          <w:rFonts w:hint="eastAsia"/>
        </w:rPr>
        <w:t>四日</w:t>
      </w:r>
      <w:r>
        <w:t xml:space="preserve"> catvāraḥ sūryāḥ the four suns, i. e. Aśvaghoṣa, Devabodhisattva, Nāgārjuna, and Kumāralabdha (or -lata).</w:t>
      </w:r>
    </w:p>
    <w:p w14:paraId="692B789A" w14:textId="77777777" w:rsidR="00BF2840" w:rsidRDefault="00BF2840" w:rsidP="00BF2840"/>
    <w:p w14:paraId="43BE90CD" w14:textId="77777777" w:rsidR="00BF2840" w:rsidRDefault="00BF2840" w:rsidP="00BF2840">
      <w:r>
        <w:rPr>
          <w:rFonts w:hint="eastAsia"/>
        </w:rPr>
        <w:lastRenderedPageBreak/>
        <w:t>四明</w:t>
      </w:r>
      <w:r>
        <w:rPr>
          <w:rFonts w:hint="eastAsia"/>
        </w:rPr>
        <w:t xml:space="preserve"> Four Shingon emblems, aids to Yoga-possession by a Buddha or bodhisattva; they are </w:t>
      </w:r>
      <w:r>
        <w:rPr>
          <w:rFonts w:hint="eastAsia"/>
        </w:rPr>
        <w:t>鉤</w:t>
      </w:r>
      <w:r>
        <w:rPr>
          <w:rFonts w:hint="eastAsia"/>
        </w:rPr>
        <w:t xml:space="preserve">, </w:t>
      </w:r>
      <w:r>
        <w:rPr>
          <w:rFonts w:hint="eastAsia"/>
        </w:rPr>
        <w:t>索</w:t>
      </w:r>
      <w:r>
        <w:rPr>
          <w:rFonts w:hint="eastAsia"/>
        </w:rPr>
        <w:t xml:space="preserve">, </w:t>
      </w:r>
      <w:r>
        <w:rPr>
          <w:rFonts w:hint="eastAsia"/>
        </w:rPr>
        <w:t>鏁</w:t>
      </w:r>
      <w:r>
        <w:rPr>
          <w:rFonts w:hint="eastAsia"/>
        </w:rPr>
        <w:t xml:space="preserve">, </w:t>
      </w:r>
      <w:r>
        <w:rPr>
          <w:rFonts w:hint="eastAsia"/>
        </w:rPr>
        <w:t>鈴</w:t>
      </w:r>
      <w:r>
        <w:rPr>
          <w:rFonts w:hint="eastAsia"/>
        </w:rPr>
        <w:t>, a hook, a cord, a lock, and a bell; the hook for summoning, the cord for leading, the lock for firmly holding, and the bell for the resultant joy. Also, the f</w:t>
      </w:r>
      <w:r>
        <w:t>our Veda śāstras.</w:t>
      </w:r>
    </w:p>
    <w:p w14:paraId="00C5CEAF" w14:textId="77777777" w:rsidR="00BF2840" w:rsidRDefault="00BF2840" w:rsidP="00BF2840"/>
    <w:p w14:paraId="3F96CA9E" w14:textId="77777777" w:rsidR="00BF2840" w:rsidRDefault="00BF2840" w:rsidP="00BF2840">
      <w:pPr>
        <w:rPr>
          <w:rFonts w:hint="eastAsia"/>
        </w:rPr>
      </w:pPr>
      <w:r>
        <w:rPr>
          <w:rFonts w:hint="eastAsia"/>
        </w:rPr>
        <w:t>四明山</w:t>
      </w:r>
      <w:r>
        <w:rPr>
          <w:rFonts w:hint="eastAsia"/>
        </w:rPr>
        <w:t xml:space="preserve"> A mountain range in Ningbo prefecture where the </w:t>
      </w:r>
      <w:r>
        <w:rPr>
          <w:rFonts w:hint="eastAsia"/>
        </w:rPr>
        <w:t>四明</w:t>
      </w:r>
      <w:r>
        <w:rPr>
          <w:rFonts w:hint="eastAsia"/>
        </w:rPr>
        <w:t xml:space="preserve"> are clearly seen, i. e. sun, moon, stars, and constellations. </w:t>
      </w:r>
      <w:r>
        <w:rPr>
          <w:rFonts w:hint="eastAsia"/>
        </w:rPr>
        <w:t>知禮</w:t>
      </w:r>
      <w:r>
        <w:rPr>
          <w:rFonts w:hint="eastAsia"/>
        </w:rPr>
        <w:t xml:space="preserve"> Zhili of the Sung dynasty is known as the </w:t>
      </w:r>
      <w:r>
        <w:rPr>
          <w:rFonts w:hint="eastAsia"/>
        </w:rPr>
        <w:t>四明尊者</w:t>
      </w:r>
      <w:r>
        <w:rPr>
          <w:rFonts w:hint="eastAsia"/>
        </w:rPr>
        <w:t xml:space="preserve"> honoured one of Siming and his school as the </w:t>
      </w:r>
      <w:r>
        <w:rPr>
          <w:rFonts w:hint="eastAsia"/>
        </w:rPr>
        <w:t>四明家</w:t>
      </w:r>
      <w:r>
        <w:rPr>
          <w:rFonts w:hint="eastAsia"/>
        </w:rPr>
        <w:t xml:space="preserve"> Siming school in the direct line of Tiantai. In Japan Mt. Hiei </w:t>
      </w:r>
      <w:r>
        <w:rPr>
          <w:rFonts w:hint="eastAsia"/>
        </w:rPr>
        <w:t>比叡山</w:t>
      </w:r>
      <w:r>
        <w:rPr>
          <w:rFonts w:hint="eastAsia"/>
        </w:rPr>
        <w:t xml:space="preserve"> is known by this title, through Dengyo </w:t>
      </w:r>
      <w:r>
        <w:rPr>
          <w:rFonts w:hint="eastAsia"/>
        </w:rPr>
        <w:t>傳教</w:t>
      </w:r>
      <w:r>
        <w:rPr>
          <w:rFonts w:hint="eastAsia"/>
        </w:rPr>
        <w:t xml:space="preserve"> the founder of the Japanese Tiantai School.</w:t>
      </w:r>
    </w:p>
    <w:p w14:paraId="16E7EE56" w14:textId="77777777" w:rsidR="00BF2840" w:rsidRDefault="00BF2840" w:rsidP="00BF2840"/>
    <w:p w14:paraId="5AAF1D80" w14:textId="77777777" w:rsidR="00BF2840" w:rsidRDefault="00BF2840" w:rsidP="00BF2840">
      <w:r>
        <w:rPr>
          <w:rFonts w:hint="eastAsia"/>
        </w:rPr>
        <w:t>四智</w:t>
      </w:r>
      <w:r>
        <w:t xml:space="preserve"> The four forms of wisdom of a Buddha according to the </w:t>
      </w:r>
      <w:r>
        <w:rPr>
          <w:rFonts w:hint="eastAsia"/>
        </w:rPr>
        <w:t>法相</w:t>
      </w:r>
      <w:r>
        <w:t xml:space="preserve"> Dharmalakṣana school: (1) </w:t>
      </w:r>
      <w:r>
        <w:rPr>
          <w:rFonts w:hint="eastAsia"/>
        </w:rPr>
        <w:t>大圓鏡智</w:t>
      </w:r>
      <w:r>
        <w:t xml:space="preserve"> the great mirror wisdom of Akṣobhya; (2) </w:t>
      </w:r>
      <w:r>
        <w:rPr>
          <w:rFonts w:hint="eastAsia"/>
        </w:rPr>
        <w:t>平等性智</w:t>
      </w:r>
      <w:r>
        <w:t xml:space="preserve"> the universal wisdom of Ratnaketu; (3) </w:t>
      </w:r>
      <w:r>
        <w:rPr>
          <w:rFonts w:hint="eastAsia"/>
        </w:rPr>
        <w:t>妙觀察智</w:t>
      </w:r>
      <w:r>
        <w:t xml:space="preserve"> the profound observing wisdom of Amitābha; (4) </w:t>
      </w:r>
      <w:r>
        <w:rPr>
          <w:rFonts w:hint="eastAsia"/>
        </w:rPr>
        <w:t>成所作智</w:t>
      </w:r>
      <w:r>
        <w:t xml:space="preserve"> the perfecting wisdom of Amoghasiddhi. There are various other groups.</w:t>
      </w:r>
    </w:p>
    <w:p w14:paraId="0B0BA38D" w14:textId="77777777" w:rsidR="00BF2840" w:rsidRDefault="00BF2840" w:rsidP="00BF2840"/>
    <w:p w14:paraId="588E08DA" w14:textId="77777777" w:rsidR="00BF2840" w:rsidRDefault="00BF2840" w:rsidP="00BF2840">
      <w:r>
        <w:rPr>
          <w:rFonts w:hint="eastAsia"/>
        </w:rPr>
        <w:t>四智印</w:t>
      </w:r>
      <w:r>
        <w:rPr>
          <w:rFonts w:hint="eastAsia"/>
        </w:rPr>
        <w:t xml:space="preserve"> Four wisdom symbols of the Shingon cult: </w:t>
      </w:r>
      <w:r>
        <w:rPr>
          <w:rFonts w:hint="eastAsia"/>
        </w:rPr>
        <w:t>大智印</w:t>
      </w:r>
      <w:r>
        <w:rPr>
          <w:rFonts w:hint="eastAsia"/>
        </w:rPr>
        <w:t xml:space="preserve"> or </w:t>
      </w:r>
      <w:r>
        <w:rPr>
          <w:rFonts w:hint="eastAsia"/>
        </w:rPr>
        <w:t>摩訶岐若勿他羅</w:t>
      </w:r>
      <w:r>
        <w:rPr>
          <w:rFonts w:hint="eastAsia"/>
        </w:rPr>
        <w:t xml:space="preserve"> mah</w:t>
      </w:r>
      <w:r>
        <w:rPr>
          <w:rFonts w:hint="eastAsia"/>
        </w:rPr>
        <w:t>ā</w:t>
      </w:r>
      <w:r>
        <w:rPr>
          <w:rFonts w:hint="eastAsia"/>
        </w:rPr>
        <w:t>jñ</w:t>
      </w:r>
      <w:r>
        <w:rPr>
          <w:rFonts w:hint="eastAsia"/>
        </w:rPr>
        <w:t>ā</w:t>
      </w:r>
      <w:r>
        <w:rPr>
          <w:rFonts w:hint="eastAsia"/>
        </w:rPr>
        <w:t>na-mudr</w:t>
      </w:r>
      <w:r>
        <w:rPr>
          <w:rFonts w:hint="eastAsia"/>
        </w:rPr>
        <w:t>ā</w:t>
      </w:r>
      <w:r>
        <w:rPr>
          <w:rFonts w:hint="eastAsia"/>
        </w:rPr>
        <w:t xml:space="preserve">, the forms of the images; </w:t>
      </w:r>
      <w:r>
        <w:rPr>
          <w:rFonts w:hint="eastAsia"/>
        </w:rPr>
        <w:t>三昧耶印</w:t>
      </w:r>
      <w:r>
        <w:rPr>
          <w:rFonts w:hint="eastAsia"/>
        </w:rPr>
        <w:t xml:space="preserve"> samaya-jñ</w:t>
      </w:r>
      <w:r>
        <w:rPr>
          <w:rFonts w:hint="eastAsia"/>
        </w:rPr>
        <w:t>ā</w:t>
      </w:r>
      <w:r>
        <w:rPr>
          <w:rFonts w:hint="eastAsia"/>
        </w:rPr>
        <w:t>na-mudr</w:t>
      </w:r>
      <w:r>
        <w:rPr>
          <w:rFonts w:hint="eastAsia"/>
        </w:rPr>
        <w:t>ā</w:t>
      </w:r>
      <w:r>
        <w:rPr>
          <w:rFonts w:hint="eastAsia"/>
        </w:rPr>
        <w:t xml:space="preserve">, their symbols and manual signs; </w:t>
      </w:r>
      <w:r>
        <w:rPr>
          <w:rFonts w:hint="eastAsia"/>
        </w:rPr>
        <w:t>法智印</w:t>
      </w:r>
      <w:r>
        <w:rPr>
          <w:rFonts w:hint="eastAsia"/>
        </w:rPr>
        <w:t xml:space="preserve"> dharma-jñ</w:t>
      </w:r>
      <w:r>
        <w:rPr>
          <w:rFonts w:hint="eastAsia"/>
        </w:rPr>
        <w:t>ā</w:t>
      </w:r>
      <w:r>
        <w:rPr>
          <w:rFonts w:hint="eastAsia"/>
        </w:rPr>
        <w:t>na-mudr</w:t>
      </w:r>
      <w:r>
        <w:rPr>
          <w:rFonts w:hint="eastAsia"/>
        </w:rPr>
        <w:t>ā</w:t>
      </w:r>
      <w:r>
        <w:rPr>
          <w:rFonts w:hint="eastAsia"/>
        </w:rPr>
        <w:t xml:space="preserve">, the magic formula of each; </w:t>
      </w:r>
      <w:r>
        <w:rPr>
          <w:rFonts w:hint="eastAsia"/>
        </w:rPr>
        <w:t>羯摩智印</w:t>
      </w:r>
      <w:r>
        <w:rPr>
          <w:rFonts w:hint="eastAsia"/>
        </w:rPr>
        <w:t xml:space="preserve"> karma-jñ</w:t>
      </w:r>
      <w:r>
        <w:rPr>
          <w:rFonts w:hint="eastAsia"/>
        </w:rPr>
        <w:t>ā</w:t>
      </w:r>
      <w:r>
        <w:rPr>
          <w:rFonts w:hint="eastAsia"/>
        </w:rPr>
        <w:t>na-mudr</w:t>
      </w:r>
      <w:r>
        <w:rPr>
          <w:rFonts w:hint="eastAsia"/>
        </w:rPr>
        <w:t>ā</w:t>
      </w:r>
      <w:r>
        <w:rPr>
          <w:rFonts w:hint="eastAsia"/>
        </w:rPr>
        <w:t>, the emblems of their s</w:t>
      </w:r>
      <w:r>
        <w:t>pecific functions.</w:t>
      </w:r>
    </w:p>
    <w:p w14:paraId="5BF6689D" w14:textId="77777777" w:rsidR="00BF2840" w:rsidRDefault="00BF2840" w:rsidP="00BF2840"/>
    <w:p w14:paraId="17182B93" w14:textId="77777777" w:rsidR="00BF2840" w:rsidRDefault="00BF2840" w:rsidP="00BF2840">
      <w:pPr>
        <w:rPr>
          <w:rFonts w:hint="eastAsia"/>
        </w:rPr>
      </w:pPr>
      <w:r>
        <w:rPr>
          <w:rFonts w:hint="eastAsia"/>
        </w:rPr>
        <w:t>四智讚</w:t>
      </w:r>
      <w:r>
        <w:rPr>
          <w:rFonts w:hint="eastAsia"/>
        </w:rPr>
        <w:t xml:space="preserve"> The praise hymns of the four 'wisdoms ', v. </w:t>
      </w:r>
      <w:r>
        <w:rPr>
          <w:rFonts w:hint="eastAsia"/>
        </w:rPr>
        <w:t>四智</w:t>
      </w:r>
      <w:r>
        <w:rPr>
          <w:rFonts w:hint="eastAsia"/>
        </w:rPr>
        <w:t>.</w:t>
      </w:r>
    </w:p>
    <w:p w14:paraId="154C6665" w14:textId="77777777" w:rsidR="00BF2840" w:rsidRDefault="00BF2840" w:rsidP="00BF2840"/>
    <w:p w14:paraId="2F00E8D0" w14:textId="77777777" w:rsidR="00BF2840" w:rsidRDefault="00BF2840" w:rsidP="00BF2840">
      <w:r>
        <w:rPr>
          <w:rFonts w:hint="eastAsia"/>
        </w:rPr>
        <w:t>四月</w:t>
      </w:r>
      <w:r>
        <w:t xml:space="preserve"> Āṣāḍha, the fourth month.</w:t>
      </w:r>
    </w:p>
    <w:p w14:paraId="50F04F46" w14:textId="77777777" w:rsidR="00BF2840" w:rsidRDefault="00BF2840" w:rsidP="00BF2840"/>
    <w:p w14:paraId="2E1E16DC" w14:textId="77777777" w:rsidR="00BF2840" w:rsidRDefault="00BF2840" w:rsidP="00BF2840">
      <w:pPr>
        <w:rPr>
          <w:rFonts w:hint="eastAsia"/>
        </w:rPr>
      </w:pPr>
      <w:r>
        <w:rPr>
          <w:rFonts w:hint="eastAsia"/>
        </w:rPr>
        <w:t>四月八日</w:t>
      </w:r>
      <w:r>
        <w:rPr>
          <w:rFonts w:hint="eastAsia"/>
        </w:rPr>
        <w:t xml:space="preserve"> The eighth of the fourth moon, the Buddha's birthday.</w:t>
      </w:r>
    </w:p>
    <w:p w14:paraId="535FB503" w14:textId="77777777" w:rsidR="00BF2840" w:rsidRDefault="00BF2840" w:rsidP="00BF2840"/>
    <w:p w14:paraId="19B00BAF" w14:textId="77777777" w:rsidR="00BF2840" w:rsidRDefault="00BF2840" w:rsidP="00BF2840">
      <w:pPr>
        <w:rPr>
          <w:rFonts w:hint="eastAsia"/>
        </w:rPr>
      </w:pPr>
      <w:r>
        <w:rPr>
          <w:rFonts w:hint="eastAsia"/>
        </w:rPr>
        <w:t>四有爲相</w:t>
      </w:r>
      <w:r>
        <w:rPr>
          <w:rFonts w:hint="eastAsia"/>
        </w:rPr>
        <w:t xml:space="preserve"> The four functioning forms, i. e. </w:t>
      </w:r>
      <w:r>
        <w:rPr>
          <w:rFonts w:hint="eastAsia"/>
        </w:rPr>
        <w:t>生</w:t>
      </w:r>
      <w:r>
        <w:rPr>
          <w:rFonts w:hint="eastAsia"/>
        </w:rPr>
        <w:t xml:space="preserve"> birth, </w:t>
      </w:r>
      <w:r>
        <w:rPr>
          <w:rFonts w:hint="eastAsia"/>
        </w:rPr>
        <w:t>住</w:t>
      </w:r>
      <w:r>
        <w:rPr>
          <w:rFonts w:hint="eastAsia"/>
        </w:rPr>
        <w:t xml:space="preserve"> stay, </w:t>
      </w:r>
      <w:r>
        <w:rPr>
          <w:rFonts w:hint="eastAsia"/>
        </w:rPr>
        <w:t>異</w:t>
      </w:r>
      <w:r>
        <w:rPr>
          <w:rFonts w:hint="eastAsia"/>
        </w:rPr>
        <w:t xml:space="preserve"> change, and </w:t>
      </w:r>
      <w:r>
        <w:rPr>
          <w:rFonts w:hint="eastAsia"/>
        </w:rPr>
        <w:t>滅</w:t>
      </w:r>
      <w:r>
        <w:rPr>
          <w:rFonts w:hint="eastAsia"/>
        </w:rPr>
        <w:t xml:space="preserve"> extinction; v. </w:t>
      </w:r>
      <w:r>
        <w:rPr>
          <w:rFonts w:hint="eastAsia"/>
        </w:rPr>
        <w:t>四相</w:t>
      </w:r>
      <w:r>
        <w:rPr>
          <w:rFonts w:hint="eastAsia"/>
        </w:rPr>
        <w:t>.</w:t>
      </w:r>
    </w:p>
    <w:p w14:paraId="11BCF904" w14:textId="77777777" w:rsidR="00BF2840" w:rsidRDefault="00BF2840" w:rsidP="00BF2840"/>
    <w:p w14:paraId="19A9CA06" w14:textId="77777777" w:rsidR="00BF2840" w:rsidRDefault="00BF2840" w:rsidP="00BF2840">
      <w:r>
        <w:t>[177]</w:t>
      </w:r>
    </w:p>
    <w:p w14:paraId="21B80B2B" w14:textId="77777777" w:rsidR="00BF2840" w:rsidRDefault="00BF2840" w:rsidP="00BF2840"/>
    <w:p w14:paraId="2C9132EF" w14:textId="77777777" w:rsidR="00BF2840" w:rsidRDefault="00BF2840" w:rsidP="00BF2840">
      <w:pPr>
        <w:rPr>
          <w:rFonts w:hint="eastAsia"/>
        </w:rPr>
      </w:pPr>
      <w:r>
        <w:rPr>
          <w:rFonts w:hint="eastAsia"/>
        </w:rPr>
        <w:lastRenderedPageBreak/>
        <w:t>四本止觀</w:t>
      </w:r>
      <w:r>
        <w:rPr>
          <w:rFonts w:hint="eastAsia"/>
        </w:rPr>
        <w:t xml:space="preserve"> The four books of Tiantai on meditation </w:t>
      </w:r>
      <w:r>
        <w:rPr>
          <w:rFonts w:hint="eastAsia"/>
        </w:rPr>
        <w:t>止觀</w:t>
      </w:r>
      <w:r>
        <w:rPr>
          <w:rFonts w:hint="eastAsia"/>
        </w:rPr>
        <w:t xml:space="preserve">, i. e. </w:t>
      </w:r>
      <w:r>
        <w:rPr>
          <w:rFonts w:hint="eastAsia"/>
        </w:rPr>
        <w:t>摩訶止觀</w:t>
      </w:r>
      <w:r>
        <w:rPr>
          <w:rFonts w:hint="eastAsia"/>
        </w:rPr>
        <w:t xml:space="preserve">; </w:t>
      </w:r>
      <w:r>
        <w:rPr>
          <w:rFonts w:hint="eastAsia"/>
        </w:rPr>
        <w:t>禪波羅蜜</w:t>
      </w:r>
      <w:r>
        <w:rPr>
          <w:rFonts w:hint="eastAsia"/>
        </w:rPr>
        <w:t xml:space="preserve">; </w:t>
      </w:r>
      <w:r>
        <w:rPr>
          <w:rFonts w:hint="eastAsia"/>
        </w:rPr>
        <w:t>六妙門</w:t>
      </w:r>
      <w:r>
        <w:rPr>
          <w:rFonts w:hint="eastAsia"/>
        </w:rPr>
        <w:t xml:space="preserve">; and </w:t>
      </w:r>
      <w:r>
        <w:rPr>
          <w:rFonts w:hint="eastAsia"/>
        </w:rPr>
        <w:t>坐禪法要</w:t>
      </w:r>
      <w:r>
        <w:rPr>
          <w:rFonts w:hint="eastAsia"/>
        </w:rPr>
        <w:t>.</w:t>
      </w:r>
    </w:p>
    <w:p w14:paraId="595BCB25" w14:textId="77777777" w:rsidR="00BF2840" w:rsidRDefault="00BF2840" w:rsidP="00BF2840"/>
    <w:p w14:paraId="318D3FDB" w14:textId="77777777" w:rsidR="00BF2840" w:rsidRDefault="00BF2840" w:rsidP="00BF2840">
      <w:pPr>
        <w:rPr>
          <w:rFonts w:hint="eastAsia"/>
        </w:rPr>
      </w:pPr>
      <w:r>
        <w:rPr>
          <w:rFonts w:hint="eastAsia"/>
        </w:rPr>
        <w:t>四本相</w:t>
      </w:r>
      <w:r>
        <w:rPr>
          <w:rFonts w:hint="eastAsia"/>
        </w:rPr>
        <w:t xml:space="preserve"> The four fundamental states</w:t>
      </w:r>
      <w:r>
        <w:rPr>
          <w:rFonts w:hint="eastAsia"/>
        </w:rPr>
        <w:t>—</w:t>
      </w:r>
      <w:r>
        <w:rPr>
          <w:rFonts w:hint="eastAsia"/>
        </w:rPr>
        <w:t xml:space="preserve"> birth, stay, change, and extinction (or death), v. </w:t>
      </w:r>
      <w:r>
        <w:rPr>
          <w:rFonts w:hint="eastAsia"/>
        </w:rPr>
        <w:t>四相</w:t>
      </w:r>
      <w:r>
        <w:rPr>
          <w:rFonts w:hint="eastAsia"/>
        </w:rPr>
        <w:t>.</w:t>
      </w:r>
    </w:p>
    <w:p w14:paraId="12D7803D" w14:textId="77777777" w:rsidR="00BF2840" w:rsidRDefault="00BF2840" w:rsidP="00BF2840"/>
    <w:p w14:paraId="705F692B" w14:textId="77777777" w:rsidR="00BF2840" w:rsidRDefault="00BF2840" w:rsidP="00BF2840">
      <w:r>
        <w:rPr>
          <w:rFonts w:hint="eastAsia"/>
        </w:rPr>
        <w:t>四果</w:t>
      </w:r>
      <w:r>
        <w:t xml:space="preserve"> The four phala, i. e. fruitions, or rewards — srota-āpanna-phala, sakradāgāmi-phala, anāgāmiphala, arhat-phala, i. e. four grades of saintship; see </w:t>
      </w:r>
      <w:r>
        <w:rPr>
          <w:rFonts w:hint="eastAsia"/>
        </w:rPr>
        <w:t>須陀洹</w:t>
      </w:r>
      <w:r>
        <w:t xml:space="preserve">; </w:t>
      </w:r>
      <w:r>
        <w:rPr>
          <w:rFonts w:hint="eastAsia"/>
        </w:rPr>
        <w:t>斯陀含</w:t>
      </w:r>
      <w:r>
        <w:t xml:space="preserve">, </w:t>
      </w:r>
      <w:r>
        <w:rPr>
          <w:rFonts w:hint="eastAsia"/>
        </w:rPr>
        <w:t>阿那含</w:t>
      </w:r>
      <w:r>
        <w:t xml:space="preserve">, and </w:t>
      </w:r>
      <w:r>
        <w:rPr>
          <w:rFonts w:hint="eastAsia"/>
        </w:rPr>
        <w:t>阿離漢</w:t>
      </w:r>
      <w:r>
        <w:t>. The four titles are also applied to four grades of śramaṇas— yellow and blue flower śramaṇas, lotus śramaṇas, meek śramaṇas, and ultra-meek śramaṇas.</w:t>
      </w:r>
    </w:p>
    <w:p w14:paraId="17527BA1" w14:textId="77777777" w:rsidR="00BF2840" w:rsidRDefault="00BF2840" w:rsidP="00BF2840"/>
    <w:p w14:paraId="525D7D45" w14:textId="77777777" w:rsidR="00BF2840" w:rsidRDefault="00BF2840" w:rsidP="00BF2840">
      <w:pPr>
        <w:rPr>
          <w:rFonts w:hint="eastAsia"/>
        </w:rPr>
      </w:pPr>
      <w:r>
        <w:rPr>
          <w:rFonts w:hint="eastAsia"/>
        </w:rPr>
        <w:t>四枯四榮</w:t>
      </w:r>
      <w:r>
        <w:rPr>
          <w:rFonts w:hint="eastAsia"/>
        </w:rPr>
        <w:t xml:space="preserve"> When the Buddha died, of the eight </w:t>
      </w:r>
      <w:r>
        <w:rPr>
          <w:rFonts w:ascii="Cambria" w:hAnsi="Cambria" w:cs="Cambria"/>
        </w:rPr>
        <w:t>ś</w:t>
      </w:r>
      <w:r>
        <w:rPr>
          <w:rFonts w:ascii="等线" w:eastAsia="等线" w:hAnsi="等线" w:cs="等线" w:hint="eastAsia"/>
        </w:rPr>
        <w:t>ā</w:t>
      </w:r>
      <w:r>
        <w:rPr>
          <w:rFonts w:hint="eastAsia"/>
        </w:rPr>
        <w:t>la trees surrounding him four are said to have withered while four continued in full leaf</w:t>
      </w:r>
      <w:r>
        <w:rPr>
          <w:rFonts w:hint="eastAsia"/>
        </w:rPr>
        <w:t>—</w:t>
      </w:r>
      <w:r>
        <w:rPr>
          <w:rFonts w:hint="eastAsia"/>
        </w:rPr>
        <w:t xml:space="preserve"> a sign that the four doctrines of </w:t>
      </w:r>
      <w:r>
        <w:rPr>
          <w:rFonts w:hint="eastAsia"/>
        </w:rPr>
        <w:t>苦</w:t>
      </w:r>
      <w:r>
        <w:rPr>
          <w:rFonts w:hint="eastAsia"/>
        </w:rPr>
        <w:t xml:space="preserve"> suffering, </w:t>
      </w:r>
      <w:r>
        <w:rPr>
          <w:rFonts w:hint="eastAsia"/>
        </w:rPr>
        <w:t>空</w:t>
      </w:r>
      <w:r>
        <w:rPr>
          <w:rFonts w:hint="eastAsia"/>
        </w:rPr>
        <w:t xml:space="preserve"> the void, </w:t>
      </w:r>
      <w:r>
        <w:rPr>
          <w:rFonts w:hint="eastAsia"/>
        </w:rPr>
        <w:t>無常</w:t>
      </w:r>
      <w:r>
        <w:rPr>
          <w:rFonts w:hint="eastAsia"/>
        </w:rPr>
        <w:t xml:space="preserve"> impermanence, and </w:t>
      </w:r>
      <w:r>
        <w:rPr>
          <w:rFonts w:hint="eastAsia"/>
        </w:rPr>
        <w:t>無我</w:t>
      </w:r>
      <w:r>
        <w:rPr>
          <w:rFonts w:hint="eastAsia"/>
        </w:rPr>
        <w:t xml:space="preserve"> impersonality were to perish and those of </w:t>
      </w:r>
      <w:r>
        <w:rPr>
          <w:rFonts w:hint="eastAsia"/>
        </w:rPr>
        <w:t>常</w:t>
      </w:r>
      <w:r>
        <w:rPr>
          <w:rFonts w:hint="eastAsia"/>
        </w:rPr>
        <w:t xml:space="preserve"> permanence, </w:t>
      </w:r>
      <w:r>
        <w:rPr>
          <w:rFonts w:hint="eastAsia"/>
        </w:rPr>
        <w:t>葉</w:t>
      </w:r>
      <w:r>
        <w:rPr>
          <w:rFonts w:hint="eastAsia"/>
        </w:rPr>
        <w:t xml:space="preserve"> joy, </w:t>
      </w:r>
      <w:r>
        <w:rPr>
          <w:rFonts w:hint="eastAsia"/>
        </w:rPr>
        <w:t>我</w:t>
      </w:r>
      <w:r>
        <w:rPr>
          <w:rFonts w:hint="eastAsia"/>
        </w:rPr>
        <w:t xml:space="preserve"> personality, and </w:t>
      </w:r>
      <w:r>
        <w:rPr>
          <w:rFonts w:hint="eastAsia"/>
        </w:rPr>
        <w:t>淨</w:t>
      </w:r>
      <w:r>
        <w:rPr>
          <w:rFonts w:hint="eastAsia"/>
        </w:rPr>
        <w:t xml:space="preserve"> purity, the transcendent bodhisattva doctrines, were to flourish.</w:t>
      </w:r>
    </w:p>
    <w:p w14:paraId="679B993B" w14:textId="77777777" w:rsidR="00BF2840" w:rsidRDefault="00BF2840" w:rsidP="00BF2840"/>
    <w:p w14:paraId="57524C1E" w14:textId="77777777" w:rsidR="00BF2840" w:rsidRDefault="00BF2840" w:rsidP="00BF2840">
      <w:pPr>
        <w:rPr>
          <w:rFonts w:hint="eastAsia"/>
        </w:rPr>
      </w:pPr>
      <w:r>
        <w:rPr>
          <w:rFonts w:hint="eastAsia"/>
        </w:rPr>
        <w:t>四根本性罪</w:t>
      </w:r>
      <w:r>
        <w:rPr>
          <w:rFonts w:hint="eastAsia"/>
        </w:rPr>
        <w:t xml:space="preserve"> (or </w:t>
      </w:r>
      <w:r>
        <w:rPr>
          <w:rFonts w:hint="eastAsia"/>
        </w:rPr>
        <w:t>四根本重罪</w:t>
      </w:r>
      <w:r>
        <w:rPr>
          <w:rFonts w:hint="eastAsia"/>
        </w:rPr>
        <w:t xml:space="preserve">) idem </w:t>
      </w:r>
      <w:r>
        <w:rPr>
          <w:rFonts w:hint="eastAsia"/>
        </w:rPr>
        <w:t>四波羅夷</w:t>
      </w:r>
      <w:r>
        <w:rPr>
          <w:rFonts w:hint="eastAsia"/>
        </w:rPr>
        <w:t>.</w:t>
      </w:r>
    </w:p>
    <w:p w14:paraId="0B3EF305" w14:textId="77777777" w:rsidR="00BF2840" w:rsidRDefault="00BF2840" w:rsidP="00BF2840"/>
    <w:p w14:paraId="08FDAB4F" w14:textId="77777777" w:rsidR="00BF2840" w:rsidRDefault="00BF2840" w:rsidP="00BF2840">
      <w:pPr>
        <w:rPr>
          <w:rFonts w:hint="eastAsia"/>
        </w:rPr>
      </w:pPr>
      <w:r>
        <w:rPr>
          <w:rFonts w:hint="eastAsia"/>
        </w:rPr>
        <w:t>四梵住</w:t>
      </w:r>
      <w:r>
        <w:rPr>
          <w:rFonts w:hint="eastAsia"/>
        </w:rPr>
        <w:t xml:space="preserve"> The noble state of unlimited </w:t>
      </w:r>
      <w:r>
        <w:rPr>
          <w:rFonts w:hint="eastAsia"/>
        </w:rPr>
        <w:t>慈</w:t>
      </w:r>
      <w:r>
        <w:rPr>
          <w:rFonts w:hint="eastAsia"/>
        </w:rPr>
        <w:t xml:space="preserve">, </w:t>
      </w:r>
      <w:r>
        <w:rPr>
          <w:rFonts w:hint="eastAsia"/>
        </w:rPr>
        <w:t>悲</w:t>
      </w:r>
      <w:r>
        <w:rPr>
          <w:rFonts w:hint="eastAsia"/>
        </w:rPr>
        <w:t xml:space="preserve">, </w:t>
      </w:r>
      <w:r>
        <w:rPr>
          <w:rFonts w:hint="eastAsia"/>
        </w:rPr>
        <w:t>喜</w:t>
      </w:r>
      <w:r>
        <w:rPr>
          <w:rFonts w:hint="eastAsia"/>
        </w:rPr>
        <w:t xml:space="preserve">, </w:t>
      </w:r>
      <w:r>
        <w:rPr>
          <w:rFonts w:hint="eastAsia"/>
        </w:rPr>
        <w:t>捨</w:t>
      </w:r>
      <w:r>
        <w:rPr>
          <w:rFonts w:hint="eastAsia"/>
        </w:rPr>
        <w:t xml:space="preserve"> love, pity, joy, and indifference.</w:t>
      </w:r>
    </w:p>
    <w:p w14:paraId="06A1BAC9" w14:textId="77777777" w:rsidR="00BF2840" w:rsidRDefault="00BF2840" w:rsidP="00BF2840"/>
    <w:p w14:paraId="058776A2" w14:textId="77777777" w:rsidR="00BF2840" w:rsidRDefault="00BF2840" w:rsidP="00BF2840">
      <w:pPr>
        <w:rPr>
          <w:rFonts w:hint="eastAsia"/>
        </w:rPr>
      </w:pPr>
      <w:r>
        <w:rPr>
          <w:rFonts w:hint="eastAsia"/>
        </w:rPr>
        <w:t>四梵堂</w:t>
      </w:r>
      <w:r>
        <w:rPr>
          <w:rFonts w:hint="eastAsia"/>
        </w:rPr>
        <w:t xml:space="preserve"> Four ways of attaining arhatship, idem </w:t>
      </w:r>
      <w:r>
        <w:rPr>
          <w:rFonts w:hint="eastAsia"/>
        </w:rPr>
        <w:t>四梵住</w:t>
      </w:r>
      <w:r>
        <w:rPr>
          <w:rFonts w:hint="eastAsia"/>
        </w:rPr>
        <w:t xml:space="preserve">, except that the last of the four is </w:t>
      </w:r>
      <w:r>
        <w:rPr>
          <w:rFonts w:hint="eastAsia"/>
        </w:rPr>
        <w:t>護</w:t>
      </w:r>
      <w:r>
        <w:rPr>
          <w:rFonts w:hint="eastAsia"/>
        </w:rPr>
        <w:t xml:space="preserve"> protection (of others).</w:t>
      </w:r>
    </w:p>
    <w:p w14:paraId="38DECE83" w14:textId="77777777" w:rsidR="00BF2840" w:rsidRDefault="00BF2840" w:rsidP="00BF2840"/>
    <w:p w14:paraId="56A55121" w14:textId="77777777" w:rsidR="00BF2840" w:rsidRDefault="00BF2840" w:rsidP="00BF2840">
      <w:pPr>
        <w:rPr>
          <w:rFonts w:hint="eastAsia"/>
        </w:rPr>
      </w:pPr>
      <w:r>
        <w:rPr>
          <w:rFonts w:hint="eastAsia"/>
        </w:rPr>
        <w:t>四梵志</w:t>
      </w:r>
      <w:r>
        <w:rPr>
          <w:rFonts w:hint="eastAsia"/>
        </w:rPr>
        <w:t xml:space="preserve"> The four Brahmac</w:t>
      </w:r>
      <w:r>
        <w:rPr>
          <w:rFonts w:hint="eastAsia"/>
        </w:rPr>
        <w:t>ā</w:t>
      </w:r>
      <w:r>
        <w:rPr>
          <w:rFonts w:hint="eastAsia"/>
        </w:rPr>
        <w:t xml:space="preserve">rins who resolved to escape death each on mountain, sea, in the air, or the: market place, and yet failed; v. </w:t>
      </w:r>
      <w:r>
        <w:rPr>
          <w:rFonts w:hint="eastAsia"/>
        </w:rPr>
        <w:t>山</w:t>
      </w:r>
      <w:r>
        <w:rPr>
          <w:rFonts w:hint="eastAsia"/>
        </w:rPr>
        <w:t>.</w:t>
      </w:r>
    </w:p>
    <w:p w14:paraId="1F263B27" w14:textId="77777777" w:rsidR="00BF2840" w:rsidRDefault="00BF2840" w:rsidP="00BF2840"/>
    <w:p w14:paraId="18B80AAE" w14:textId="77777777" w:rsidR="00BF2840" w:rsidRDefault="00BF2840" w:rsidP="00BF2840">
      <w:pPr>
        <w:rPr>
          <w:rFonts w:hint="eastAsia"/>
        </w:rPr>
      </w:pPr>
      <w:r>
        <w:rPr>
          <w:rFonts w:hint="eastAsia"/>
        </w:rPr>
        <w:t>四棄</w:t>
      </w:r>
      <w:r>
        <w:rPr>
          <w:rFonts w:hint="eastAsia"/>
        </w:rPr>
        <w:t xml:space="preserve"> The four p</w:t>
      </w:r>
      <w:r>
        <w:rPr>
          <w:rFonts w:hint="eastAsia"/>
        </w:rPr>
        <w:t>ā</w:t>
      </w:r>
      <w:r>
        <w:rPr>
          <w:rFonts w:hint="eastAsia"/>
        </w:rPr>
        <w:t>r</w:t>
      </w:r>
      <w:r>
        <w:rPr>
          <w:rFonts w:hint="eastAsia"/>
        </w:rPr>
        <w:t>ā</w:t>
      </w:r>
      <w:r>
        <w:rPr>
          <w:rFonts w:hint="eastAsia"/>
        </w:rPr>
        <w:t xml:space="preserve">jika sins resulting in excommunication, v. </w:t>
      </w:r>
      <w:r>
        <w:rPr>
          <w:rFonts w:hint="eastAsia"/>
        </w:rPr>
        <w:t>波</w:t>
      </w:r>
      <w:r>
        <w:rPr>
          <w:rFonts w:hint="eastAsia"/>
        </w:rPr>
        <w:t>.</w:t>
      </w:r>
    </w:p>
    <w:p w14:paraId="677E81EF" w14:textId="77777777" w:rsidR="00BF2840" w:rsidRDefault="00BF2840" w:rsidP="00BF2840"/>
    <w:p w14:paraId="7B4BAE06" w14:textId="77777777" w:rsidR="00BF2840" w:rsidRDefault="00BF2840" w:rsidP="00BF2840">
      <w:pPr>
        <w:rPr>
          <w:rFonts w:hint="eastAsia"/>
        </w:rPr>
      </w:pPr>
      <w:r>
        <w:rPr>
          <w:rFonts w:hint="eastAsia"/>
        </w:rPr>
        <w:t>四欲</w:t>
      </w:r>
      <w:r>
        <w:rPr>
          <w:rFonts w:hint="eastAsia"/>
        </w:rPr>
        <w:t xml:space="preserve"> The four desires or passions: </w:t>
      </w:r>
      <w:r>
        <w:rPr>
          <w:rFonts w:hint="eastAsia"/>
        </w:rPr>
        <w:t>情</w:t>
      </w:r>
      <w:r>
        <w:rPr>
          <w:rFonts w:hint="eastAsia"/>
        </w:rPr>
        <w:t xml:space="preserve"> sexual love; </w:t>
      </w:r>
      <w:r>
        <w:rPr>
          <w:rFonts w:hint="eastAsia"/>
        </w:rPr>
        <w:t>色</w:t>
      </w:r>
      <w:r>
        <w:rPr>
          <w:rFonts w:hint="eastAsia"/>
        </w:rPr>
        <w:t xml:space="preserve"> sexual beauty or attractiveness; </w:t>
      </w:r>
      <w:r>
        <w:rPr>
          <w:rFonts w:hint="eastAsia"/>
        </w:rPr>
        <w:t>食</w:t>
      </w:r>
      <w:r>
        <w:rPr>
          <w:rFonts w:hint="eastAsia"/>
        </w:rPr>
        <w:t xml:space="preserve"> food; </w:t>
      </w:r>
      <w:r>
        <w:rPr>
          <w:rFonts w:hint="eastAsia"/>
        </w:rPr>
        <w:t>婬</w:t>
      </w:r>
      <w:r>
        <w:rPr>
          <w:rFonts w:hint="eastAsia"/>
        </w:rPr>
        <w:t xml:space="preserve"> lust.</w:t>
      </w:r>
    </w:p>
    <w:p w14:paraId="21601438" w14:textId="77777777" w:rsidR="00BF2840" w:rsidRDefault="00BF2840" w:rsidP="00BF2840"/>
    <w:p w14:paraId="7DF45B84" w14:textId="77777777" w:rsidR="00BF2840" w:rsidRDefault="00BF2840" w:rsidP="00BF2840">
      <w:r>
        <w:rPr>
          <w:rFonts w:hint="eastAsia"/>
        </w:rPr>
        <w:lastRenderedPageBreak/>
        <w:t>四正勤</w:t>
      </w:r>
      <w:r>
        <w:t xml:space="preserve"> saṃyakprahāṇa, v. </w:t>
      </w:r>
      <w:r>
        <w:rPr>
          <w:rFonts w:hint="eastAsia"/>
        </w:rPr>
        <w:t>三十七道品</w:t>
      </w:r>
      <w:r>
        <w:t>; the four right efforts</w:t>
      </w:r>
      <w:r>
        <w:rPr>
          <w:rFonts w:hint="eastAsia"/>
        </w:rPr>
        <w:t>一</w:t>
      </w:r>
      <w:r>
        <w:t xml:space="preserve">to put an end to existing evil; prevent evil arising; bring good into existence; develop existing good; </w:t>
      </w:r>
      <w:r>
        <w:rPr>
          <w:rFonts w:hint="eastAsia"/>
        </w:rPr>
        <w:t>四正斷</w:t>
      </w:r>
      <w:r>
        <w:t xml:space="preserve">; </w:t>
      </w:r>
      <w:r>
        <w:rPr>
          <w:rFonts w:hint="eastAsia"/>
        </w:rPr>
        <w:t>四意斷</w:t>
      </w:r>
      <w:r>
        <w:t xml:space="preserve"> are similar but the third point is the conservation of the good.</w:t>
      </w:r>
    </w:p>
    <w:p w14:paraId="2267D97B" w14:textId="77777777" w:rsidR="00BF2840" w:rsidRDefault="00BF2840" w:rsidP="00BF2840"/>
    <w:p w14:paraId="050F0759" w14:textId="77777777" w:rsidR="00BF2840" w:rsidRDefault="00BF2840" w:rsidP="00BF2840">
      <w:pPr>
        <w:rPr>
          <w:rFonts w:hint="eastAsia"/>
        </w:rPr>
      </w:pPr>
      <w:r>
        <w:rPr>
          <w:rFonts w:hint="eastAsia"/>
        </w:rPr>
        <w:t>四比丘</w:t>
      </w:r>
      <w:r>
        <w:rPr>
          <w:rFonts w:hint="eastAsia"/>
        </w:rPr>
        <w:t xml:space="preserve"> v. </w:t>
      </w:r>
      <w:r>
        <w:rPr>
          <w:rFonts w:hint="eastAsia"/>
        </w:rPr>
        <w:t>四惡比丘</w:t>
      </w:r>
      <w:r>
        <w:rPr>
          <w:rFonts w:hint="eastAsia"/>
        </w:rPr>
        <w:t>.</w:t>
      </w:r>
    </w:p>
    <w:p w14:paraId="2C9995A2" w14:textId="77777777" w:rsidR="00BF2840" w:rsidRDefault="00BF2840" w:rsidP="00BF2840"/>
    <w:p w14:paraId="1B0E3973" w14:textId="77777777" w:rsidR="00BF2840" w:rsidRDefault="00BF2840" w:rsidP="00BF2840">
      <w:pPr>
        <w:rPr>
          <w:rFonts w:hint="eastAsia"/>
        </w:rPr>
      </w:pPr>
      <w:r>
        <w:rPr>
          <w:rFonts w:hint="eastAsia"/>
        </w:rPr>
        <w:t>四毒蛇</w:t>
      </w:r>
      <w:r>
        <w:rPr>
          <w:rFonts w:hint="eastAsia"/>
        </w:rPr>
        <w:t xml:space="preserve"> Four poisonous snakes (in a basket), e. g. the four elements, earth, water, fire, and air, of which a man is formed.</w:t>
      </w:r>
    </w:p>
    <w:p w14:paraId="0BBEC334" w14:textId="77777777" w:rsidR="00BF2840" w:rsidRDefault="00BF2840" w:rsidP="00BF2840"/>
    <w:p w14:paraId="30534DE0" w14:textId="77777777" w:rsidR="00BF2840" w:rsidRDefault="00BF2840" w:rsidP="00BF2840">
      <w:r>
        <w:rPr>
          <w:rFonts w:hint="eastAsia"/>
        </w:rPr>
        <w:t>四河</w:t>
      </w:r>
      <w:r>
        <w:t xml:space="preserve"> The four rivers— Ganges, Sindhu (Indus), Vākṣu (Oxus), and Tārīm, all reputed to arise out of a lake, Anavatapta, in Tibet.</w:t>
      </w:r>
    </w:p>
    <w:p w14:paraId="06DF55C2" w14:textId="77777777" w:rsidR="00BF2840" w:rsidRDefault="00BF2840" w:rsidP="00BF2840"/>
    <w:p w14:paraId="40E99C9D" w14:textId="77777777" w:rsidR="00BF2840" w:rsidRDefault="00BF2840" w:rsidP="00BF2840">
      <w:pPr>
        <w:rPr>
          <w:rFonts w:hint="eastAsia"/>
        </w:rPr>
      </w:pPr>
      <w:r>
        <w:rPr>
          <w:rFonts w:hint="eastAsia"/>
        </w:rPr>
        <w:t>四波</w:t>
      </w:r>
      <w:r>
        <w:rPr>
          <w:rFonts w:hint="eastAsia"/>
        </w:rPr>
        <w:t xml:space="preserve"> An abbreviation for </w:t>
      </w:r>
      <w:r>
        <w:rPr>
          <w:rFonts w:hint="eastAsia"/>
        </w:rPr>
        <w:t>四波羅蜜菩薩</w:t>
      </w:r>
      <w:r>
        <w:rPr>
          <w:rFonts w:hint="eastAsia"/>
        </w:rPr>
        <w:t>. The four female attendants on Vairocana in the Vajradh</w:t>
      </w:r>
      <w:r>
        <w:rPr>
          <w:rFonts w:hint="eastAsia"/>
        </w:rPr>
        <w:t>ā</w:t>
      </w:r>
      <w:r>
        <w:rPr>
          <w:rFonts w:hint="eastAsia"/>
        </w:rPr>
        <w:t xml:space="preserve">tu, evolved from him, each of them a 'mother' of one of the four Buddhas of the four quarters; v. </w:t>
      </w:r>
      <w:r>
        <w:rPr>
          <w:rFonts w:hint="eastAsia"/>
        </w:rPr>
        <w:t>四佛</w:t>
      </w:r>
      <w:r>
        <w:rPr>
          <w:rFonts w:hint="eastAsia"/>
        </w:rPr>
        <w:t>, etc.</w:t>
      </w:r>
    </w:p>
    <w:p w14:paraId="5D2A0228" w14:textId="77777777" w:rsidR="00BF2840" w:rsidRDefault="00BF2840" w:rsidP="00BF2840"/>
    <w:p w14:paraId="2FA1B18B" w14:textId="77777777" w:rsidR="00BF2840" w:rsidRDefault="00BF2840" w:rsidP="00BF2840">
      <w:r>
        <w:rPr>
          <w:rFonts w:hint="eastAsia"/>
        </w:rPr>
        <w:t>四波羅夷</w:t>
      </w:r>
      <w:r>
        <w:t xml:space="preserve"> </w:t>
      </w:r>
      <w:r>
        <w:rPr>
          <w:rFonts w:hint="eastAsia"/>
        </w:rPr>
        <w:t>四重</w:t>
      </w:r>
      <w:r>
        <w:t xml:space="preserve">; </w:t>
      </w:r>
      <w:r>
        <w:rPr>
          <w:rFonts w:hint="eastAsia"/>
        </w:rPr>
        <w:t>四棄</w:t>
      </w:r>
      <w:r>
        <w:t xml:space="preserve">, </w:t>
      </w:r>
      <w:r>
        <w:rPr>
          <w:rFonts w:hint="eastAsia"/>
        </w:rPr>
        <w:t>四極重感墮罪</w:t>
      </w:r>
      <w:r>
        <w:t xml:space="preserve"> The four pārājikas, or grievous sins of monks or nuns: (1) abrahmacarya, sexual immorality, or bestiality; (2) adattādāna, stealing; (3) vadhahiṃṣa killing; (4) uttaramanuṣyadharma-prālapa, false speaking.</w:t>
      </w:r>
    </w:p>
    <w:p w14:paraId="6924E262" w14:textId="77777777" w:rsidR="00BF2840" w:rsidRDefault="00BF2840" w:rsidP="00BF2840"/>
    <w:p w14:paraId="470DAEFB" w14:textId="77777777" w:rsidR="00BF2840" w:rsidRDefault="00BF2840" w:rsidP="00BF2840">
      <w:r>
        <w:rPr>
          <w:rFonts w:hint="eastAsia"/>
        </w:rPr>
        <w:t>四法</w:t>
      </w:r>
      <w:r>
        <w:rPr>
          <w:rFonts w:hint="eastAsia"/>
        </w:rPr>
        <w:t xml:space="preserve"> There are several groups of four dharma: (1) </w:t>
      </w:r>
      <w:r>
        <w:rPr>
          <w:rFonts w:hint="eastAsia"/>
        </w:rPr>
        <w:t>教法</w:t>
      </w:r>
      <w:r>
        <w:rPr>
          <w:rFonts w:hint="eastAsia"/>
        </w:rPr>
        <w:t xml:space="preserve"> the teaching of the Buddha); </w:t>
      </w:r>
      <w:r>
        <w:rPr>
          <w:rFonts w:hint="eastAsia"/>
        </w:rPr>
        <w:t>理法</w:t>
      </w:r>
      <w:r>
        <w:rPr>
          <w:rFonts w:hint="eastAsia"/>
        </w:rPr>
        <w:t xml:space="preserve"> its principles, or meaning; </w:t>
      </w:r>
      <w:r>
        <w:rPr>
          <w:rFonts w:hint="eastAsia"/>
        </w:rPr>
        <w:t>行法</w:t>
      </w:r>
      <w:r>
        <w:rPr>
          <w:rFonts w:hint="eastAsia"/>
        </w:rPr>
        <w:t xml:space="preserve"> its practice; </w:t>
      </w:r>
      <w:r>
        <w:rPr>
          <w:rFonts w:hint="eastAsia"/>
        </w:rPr>
        <w:t>果法</w:t>
      </w:r>
      <w:r>
        <w:rPr>
          <w:rFonts w:hint="eastAsia"/>
        </w:rPr>
        <w:t xml:space="preserve"> its fruits or rewards. (2) Another group relates to bodhisattvas, their never losing the bodhi-mind, or the wisdom attained, </w:t>
      </w:r>
      <w:r>
        <w:t xml:space="preserve">or perseverance in progress, or the monastic forest life (āraṇyaka). (3) Also </w:t>
      </w:r>
      <w:r>
        <w:rPr>
          <w:rFonts w:hint="eastAsia"/>
        </w:rPr>
        <w:t>信解行證</w:t>
      </w:r>
      <w:r>
        <w:t xml:space="preserve"> faith, discernment, performance, and assurance. (4) The Pure-land 'True' sect of Japan has a division: </w:t>
      </w:r>
      <w:r>
        <w:rPr>
          <w:rFonts w:hint="eastAsia"/>
        </w:rPr>
        <w:t>教法</w:t>
      </w:r>
      <w:r>
        <w:t xml:space="preserve">, i. e. the </w:t>
      </w:r>
      <w:r>
        <w:rPr>
          <w:rFonts w:hint="eastAsia"/>
        </w:rPr>
        <w:t>大無量壽經</w:t>
      </w:r>
      <w:r>
        <w:t xml:space="preserve">; </w:t>
      </w:r>
      <w:r>
        <w:rPr>
          <w:rFonts w:hint="eastAsia"/>
        </w:rPr>
        <w:t>行法</w:t>
      </w:r>
      <w:r>
        <w:t xml:space="preserve"> the practice of the seventeenth of Amitābha's </w:t>
      </w:r>
      <w:r>
        <w:rPr>
          <w:rFonts w:hint="eastAsia"/>
        </w:rPr>
        <w:t xml:space="preserve">vows; </w:t>
      </w:r>
      <w:r>
        <w:rPr>
          <w:rFonts w:hint="eastAsia"/>
        </w:rPr>
        <w:t>信法</w:t>
      </w:r>
      <w:r>
        <w:rPr>
          <w:rFonts w:hint="eastAsia"/>
        </w:rPr>
        <w:t xml:space="preserve"> faith in the eighteenth; and </w:t>
      </w:r>
      <w:r>
        <w:rPr>
          <w:rFonts w:hint="eastAsia"/>
        </w:rPr>
        <w:t>證法</w:t>
      </w:r>
      <w:r>
        <w:rPr>
          <w:rFonts w:hint="eastAsia"/>
        </w:rPr>
        <w:t xml:space="preserve"> proof of the eleventh. The most important work of Shinran, the founder of the sect, is these four, i. e. </w:t>
      </w:r>
      <w:r>
        <w:rPr>
          <w:rFonts w:hint="eastAsia"/>
        </w:rPr>
        <w:t>教行信證</w:t>
      </w:r>
      <w:r>
        <w:rPr>
          <w:rFonts w:hint="eastAsia"/>
        </w:rPr>
        <w:t xml:space="preserve">. (5) A 'Lotus ' division of </w:t>
      </w:r>
      <w:r>
        <w:rPr>
          <w:rFonts w:hint="eastAsia"/>
        </w:rPr>
        <w:t>四法</w:t>
      </w:r>
      <w:r>
        <w:rPr>
          <w:rFonts w:hint="eastAsia"/>
        </w:rPr>
        <w:t xml:space="preserve"> is the answer to a question of Puxian (Samantabhadra) how the Lotus is to </w:t>
      </w:r>
      <w:r>
        <w:t>be possessed after the Buddha's demise, i. e. by thought (or protection) of the Buddhas; the cultivation of virtue; entry into correct dhyāna; and having a mind to save all creatures.</w:t>
      </w:r>
    </w:p>
    <w:p w14:paraId="72FEA3CE" w14:textId="77777777" w:rsidR="00BF2840" w:rsidRDefault="00BF2840" w:rsidP="00BF2840"/>
    <w:p w14:paraId="2DDF00C3" w14:textId="77777777" w:rsidR="00BF2840" w:rsidRDefault="00BF2840" w:rsidP="00BF2840">
      <w:pPr>
        <w:rPr>
          <w:rFonts w:hint="eastAsia"/>
        </w:rPr>
      </w:pPr>
      <w:r>
        <w:rPr>
          <w:rFonts w:hint="eastAsia"/>
        </w:rPr>
        <w:t>四法三願</w:t>
      </w:r>
      <w:r>
        <w:rPr>
          <w:rFonts w:hint="eastAsia"/>
        </w:rPr>
        <w:t xml:space="preserve"> idem </w:t>
      </w:r>
      <w:r>
        <w:rPr>
          <w:rFonts w:hint="eastAsia"/>
        </w:rPr>
        <w:t>四法</w:t>
      </w:r>
      <w:r>
        <w:rPr>
          <w:rFonts w:hint="eastAsia"/>
        </w:rPr>
        <w:t xml:space="preserve"> #4; the three vows are the seventeenth, eighteenth, and eleventh of Amit</w:t>
      </w:r>
      <w:r>
        <w:rPr>
          <w:rFonts w:hint="eastAsia"/>
        </w:rPr>
        <w:t>ā</w:t>
      </w:r>
      <w:r>
        <w:rPr>
          <w:rFonts w:hint="eastAsia"/>
        </w:rPr>
        <w:t>bha.</w:t>
      </w:r>
    </w:p>
    <w:p w14:paraId="5F2CF41B" w14:textId="77777777" w:rsidR="00BF2840" w:rsidRDefault="00BF2840" w:rsidP="00BF2840"/>
    <w:p w14:paraId="5A9DA3A5" w14:textId="77777777" w:rsidR="00BF2840" w:rsidRDefault="00BF2840" w:rsidP="00BF2840">
      <w:pPr>
        <w:rPr>
          <w:rFonts w:hint="eastAsia"/>
        </w:rPr>
      </w:pPr>
      <w:r>
        <w:rPr>
          <w:rFonts w:hint="eastAsia"/>
        </w:rPr>
        <w:t>四法不懷</w:t>
      </w:r>
      <w:r>
        <w:rPr>
          <w:rFonts w:hint="eastAsia"/>
        </w:rPr>
        <w:t xml:space="preserve"> The four imperishables</w:t>
      </w:r>
      <w:r>
        <w:rPr>
          <w:rFonts w:hint="eastAsia"/>
        </w:rPr>
        <w:t>—</w:t>
      </w:r>
      <w:r>
        <w:rPr>
          <w:rFonts w:hint="eastAsia"/>
        </w:rPr>
        <w:t xml:space="preserve"> the correctly receptive heart, the diamond, the relics of a Buddha, and the palace of the devas of light and sound, </w:t>
      </w:r>
      <w:r>
        <w:rPr>
          <w:rFonts w:hint="eastAsia"/>
        </w:rPr>
        <w:t>ā</w:t>
      </w:r>
      <w:r>
        <w:rPr>
          <w:rFonts w:hint="eastAsia"/>
        </w:rPr>
        <w:t>bhasv</w:t>
      </w:r>
      <w:r>
        <w:rPr>
          <w:rFonts w:hint="eastAsia"/>
        </w:rPr>
        <w:t>ā</w:t>
      </w:r>
      <w:r>
        <w:rPr>
          <w:rFonts w:hint="eastAsia"/>
        </w:rPr>
        <w:t>ras.</w:t>
      </w:r>
    </w:p>
    <w:p w14:paraId="6C9BEA19" w14:textId="77777777" w:rsidR="00BF2840" w:rsidRDefault="00BF2840" w:rsidP="00BF2840"/>
    <w:p w14:paraId="3470B645" w14:textId="77777777" w:rsidR="00BF2840" w:rsidRDefault="00BF2840" w:rsidP="00BF2840">
      <w:pPr>
        <w:rPr>
          <w:rFonts w:hint="eastAsia"/>
        </w:rPr>
      </w:pPr>
      <w:r>
        <w:rPr>
          <w:rFonts w:hint="eastAsia"/>
        </w:rPr>
        <w:t>四法印</w:t>
      </w:r>
      <w:r>
        <w:rPr>
          <w:rFonts w:hint="eastAsia"/>
        </w:rPr>
        <w:t xml:space="preserve"> The seal or impression of the four dogmas, suffering, impermanence, non-ego, nirvana, see </w:t>
      </w:r>
      <w:r>
        <w:rPr>
          <w:rFonts w:hint="eastAsia"/>
        </w:rPr>
        <w:t>四法本末</w:t>
      </w:r>
      <w:r>
        <w:rPr>
          <w:rFonts w:hint="eastAsia"/>
        </w:rPr>
        <w:t>.</w:t>
      </w:r>
    </w:p>
    <w:p w14:paraId="630D5233" w14:textId="77777777" w:rsidR="00BF2840" w:rsidRDefault="00BF2840" w:rsidP="00BF2840"/>
    <w:p w14:paraId="11176644" w14:textId="77777777" w:rsidR="00BF2840" w:rsidRDefault="00BF2840" w:rsidP="00BF2840">
      <w:pPr>
        <w:rPr>
          <w:rFonts w:hint="eastAsia"/>
        </w:rPr>
      </w:pPr>
      <w:r>
        <w:rPr>
          <w:rFonts w:hint="eastAsia"/>
        </w:rPr>
        <w:t>四法成就</w:t>
      </w:r>
      <w:r>
        <w:rPr>
          <w:rFonts w:hint="eastAsia"/>
        </w:rPr>
        <w:t xml:space="preserve"> idem </w:t>
      </w:r>
      <w:r>
        <w:rPr>
          <w:rFonts w:hint="eastAsia"/>
        </w:rPr>
        <w:t>四種檀法</w:t>
      </w:r>
      <w:r>
        <w:rPr>
          <w:rFonts w:hint="eastAsia"/>
        </w:rPr>
        <w:t>.</w:t>
      </w:r>
    </w:p>
    <w:p w14:paraId="49BAFC38" w14:textId="77777777" w:rsidR="00BF2840" w:rsidRDefault="00BF2840" w:rsidP="00BF2840"/>
    <w:p w14:paraId="256ACF0E" w14:textId="77777777" w:rsidR="00BF2840" w:rsidRDefault="00BF2840" w:rsidP="00BF2840">
      <w:pPr>
        <w:rPr>
          <w:rFonts w:hint="eastAsia"/>
        </w:rPr>
      </w:pPr>
      <w:r>
        <w:rPr>
          <w:rFonts w:hint="eastAsia"/>
        </w:rPr>
        <w:t>四法本末</w:t>
      </w:r>
      <w:r>
        <w:rPr>
          <w:rFonts w:hint="eastAsia"/>
        </w:rPr>
        <w:t xml:space="preserve"> The alpha and omega in four laws or dogmas</w:t>
      </w:r>
      <w:r>
        <w:rPr>
          <w:rFonts w:hint="eastAsia"/>
        </w:rPr>
        <w:t>—</w:t>
      </w:r>
      <w:r>
        <w:rPr>
          <w:rFonts w:hint="eastAsia"/>
        </w:rPr>
        <w:t xml:space="preserve"> that nothing is permanent, that all things involve suffering, that there is no personality, and that nirvana is </w:t>
      </w:r>
      <w:r>
        <w:rPr>
          <w:rFonts w:hint="eastAsia"/>
        </w:rPr>
        <w:t>永寂</w:t>
      </w:r>
      <w:r>
        <w:rPr>
          <w:rFonts w:hint="eastAsia"/>
        </w:rPr>
        <w:t xml:space="preserve"> eternal rest.</w:t>
      </w:r>
    </w:p>
    <w:p w14:paraId="0D961658" w14:textId="77777777" w:rsidR="00BF2840" w:rsidRDefault="00BF2840" w:rsidP="00BF2840"/>
    <w:p w14:paraId="51E3E1AB" w14:textId="77777777" w:rsidR="00BF2840" w:rsidRDefault="00BF2840" w:rsidP="00BF2840">
      <w:pPr>
        <w:rPr>
          <w:rFonts w:hint="eastAsia"/>
        </w:rPr>
      </w:pPr>
      <w:r>
        <w:rPr>
          <w:rFonts w:hint="eastAsia"/>
        </w:rPr>
        <w:t>四法施</w:t>
      </w:r>
      <w:r>
        <w:rPr>
          <w:rFonts w:hint="eastAsia"/>
        </w:rPr>
        <w:t xml:space="preserve"> The Buddha' s gift of the four laws or dogmas, that all things are impermanent, that all (sentient) existence is suffering, that there is no (essential) personality, that all form (or matter) returns to the void.</w:t>
      </w:r>
    </w:p>
    <w:p w14:paraId="2E5543B3" w14:textId="77777777" w:rsidR="00BF2840" w:rsidRDefault="00BF2840" w:rsidP="00BF2840"/>
    <w:p w14:paraId="1812F70E" w14:textId="77777777" w:rsidR="00BF2840" w:rsidRDefault="00BF2840" w:rsidP="00BF2840">
      <w:pPr>
        <w:rPr>
          <w:rFonts w:hint="eastAsia"/>
        </w:rPr>
      </w:pPr>
      <w:r>
        <w:rPr>
          <w:rFonts w:hint="eastAsia"/>
        </w:rPr>
        <w:t>四法界</w:t>
      </w:r>
      <w:r>
        <w:rPr>
          <w:rFonts w:hint="eastAsia"/>
        </w:rPr>
        <w:t xml:space="preserve"> </w:t>
      </w:r>
      <w:r>
        <w:rPr>
          <w:rFonts w:hint="eastAsia"/>
        </w:rPr>
        <w:t>四種法界</w:t>
      </w:r>
      <w:r>
        <w:rPr>
          <w:rFonts w:hint="eastAsia"/>
        </w:rPr>
        <w:t xml:space="preserve"> The four dharma-realms of the Huayan School: (1) </w:t>
      </w:r>
      <w:r>
        <w:rPr>
          <w:rFonts w:hint="eastAsia"/>
        </w:rPr>
        <w:t>事法界</w:t>
      </w:r>
      <w:r>
        <w:rPr>
          <w:rFonts w:hint="eastAsia"/>
        </w:rPr>
        <w:t xml:space="preserve"> the phenomenal realm, with differentiation; (2) </w:t>
      </w:r>
      <w:r>
        <w:rPr>
          <w:rFonts w:hint="eastAsia"/>
        </w:rPr>
        <w:t>理四法</w:t>
      </w:r>
      <w:r>
        <w:rPr>
          <w:rFonts w:hint="eastAsia"/>
        </w:rPr>
        <w:t xml:space="preserve"> noumenal with unity; (3) </w:t>
      </w:r>
      <w:r>
        <w:rPr>
          <w:rFonts w:hint="eastAsia"/>
        </w:rPr>
        <w:t>理事無礙法界</w:t>
      </w:r>
      <w:r>
        <w:rPr>
          <w:rFonts w:hint="eastAsia"/>
        </w:rPr>
        <w:t xml:space="preserve"> both </w:t>
      </w:r>
      <w:r>
        <w:rPr>
          <w:rFonts w:hint="eastAsia"/>
        </w:rPr>
        <w:t>理</w:t>
      </w:r>
      <w:r>
        <w:rPr>
          <w:rFonts w:hint="eastAsia"/>
        </w:rPr>
        <w:t xml:space="preserve"> noumenal and </w:t>
      </w:r>
      <w:r>
        <w:rPr>
          <w:rFonts w:hint="eastAsia"/>
        </w:rPr>
        <w:t>事</w:t>
      </w:r>
      <w:r>
        <w:rPr>
          <w:rFonts w:hint="eastAsia"/>
        </w:rPr>
        <w:t xml:space="preserve"> phenomenal are interdependent; (4) </w:t>
      </w:r>
      <w:r>
        <w:rPr>
          <w:rFonts w:hint="eastAsia"/>
        </w:rPr>
        <w:t>事事無礙法界</w:t>
      </w:r>
      <w:r>
        <w:rPr>
          <w:rFonts w:hint="eastAsia"/>
        </w:rPr>
        <w:t xml:space="preserve"> phenomena are also interdependent.</w:t>
      </w:r>
    </w:p>
    <w:p w14:paraId="2A9CA370" w14:textId="77777777" w:rsidR="00BF2840" w:rsidRDefault="00BF2840" w:rsidP="00BF2840"/>
    <w:p w14:paraId="5636C0E0" w14:textId="77777777" w:rsidR="00BF2840" w:rsidRDefault="00BF2840" w:rsidP="00BF2840">
      <w:r>
        <w:t>[178]</w:t>
      </w:r>
    </w:p>
    <w:p w14:paraId="0D922C44" w14:textId="77777777" w:rsidR="00BF2840" w:rsidRDefault="00BF2840" w:rsidP="00BF2840"/>
    <w:p w14:paraId="3BB8ECD8" w14:textId="77777777" w:rsidR="00BF2840" w:rsidRDefault="00BF2840" w:rsidP="00BF2840">
      <w:pPr>
        <w:rPr>
          <w:rFonts w:hint="eastAsia"/>
        </w:rPr>
      </w:pPr>
      <w:r>
        <w:rPr>
          <w:rFonts w:hint="eastAsia"/>
        </w:rPr>
        <w:t>四洲</w:t>
      </w:r>
      <w:r>
        <w:rPr>
          <w:rFonts w:hint="eastAsia"/>
        </w:rPr>
        <w:t xml:space="preserve"> catur-dv</w:t>
      </w:r>
      <w:r>
        <w:rPr>
          <w:rFonts w:hint="eastAsia"/>
        </w:rPr>
        <w:t>ī</w:t>
      </w:r>
      <w:r>
        <w:rPr>
          <w:rFonts w:hint="eastAsia"/>
        </w:rPr>
        <w:t>pa; the four inhabited continents of every universe; they are situated S., E., W., and N. of the central mountain Sumeru; S. is Jambudv</w:t>
      </w:r>
      <w:r>
        <w:rPr>
          <w:rFonts w:hint="eastAsia"/>
        </w:rPr>
        <w:t>ī</w:t>
      </w:r>
      <w:r>
        <w:rPr>
          <w:rFonts w:hint="eastAsia"/>
        </w:rPr>
        <w:t xml:space="preserve">pa </w:t>
      </w:r>
      <w:r>
        <w:rPr>
          <w:rFonts w:hint="eastAsia"/>
        </w:rPr>
        <w:t>暗部洲</w:t>
      </w:r>
      <w:r>
        <w:rPr>
          <w:rFonts w:hint="eastAsia"/>
        </w:rPr>
        <w:t>; E. P</w:t>
      </w:r>
      <w:r>
        <w:rPr>
          <w:rFonts w:hint="eastAsia"/>
        </w:rPr>
        <w:t>ū</w:t>
      </w:r>
      <w:r>
        <w:rPr>
          <w:rFonts w:hint="eastAsia"/>
        </w:rPr>
        <w:t xml:space="preserve">rva-videha </w:t>
      </w:r>
      <w:r>
        <w:rPr>
          <w:rFonts w:hint="eastAsia"/>
        </w:rPr>
        <w:t>東毘提訶</w:t>
      </w:r>
      <w:r>
        <w:rPr>
          <w:rFonts w:hint="eastAsia"/>
        </w:rPr>
        <w:t>; W. Apara-god</w:t>
      </w:r>
      <w:r>
        <w:rPr>
          <w:rFonts w:hint="eastAsia"/>
        </w:rPr>
        <w:t>ā</w:t>
      </w:r>
      <w:r>
        <w:rPr>
          <w:rFonts w:hint="eastAsia"/>
        </w:rPr>
        <w:t>n</w:t>
      </w:r>
      <w:r>
        <w:rPr>
          <w:rFonts w:hint="eastAsia"/>
        </w:rPr>
        <w:t>ī</w:t>
      </w:r>
      <w:r>
        <w:rPr>
          <w:rFonts w:hint="eastAsia"/>
        </w:rPr>
        <w:t xml:space="preserve">ya </w:t>
      </w:r>
      <w:r>
        <w:rPr>
          <w:rFonts w:hint="eastAsia"/>
        </w:rPr>
        <w:t>牛貨</w:t>
      </w:r>
      <w:r>
        <w:rPr>
          <w:rFonts w:hint="eastAsia"/>
        </w:rPr>
        <w:t xml:space="preserve">; and N. Uttarakuru </w:t>
      </w:r>
      <w:r>
        <w:rPr>
          <w:rFonts w:hint="eastAsia"/>
        </w:rPr>
        <w:t>瞿盧</w:t>
      </w:r>
      <w:r>
        <w:rPr>
          <w:rFonts w:hint="eastAsia"/>
        </w:rPr>
        <w:t>.</w:t>
      </w:r>
    </w:p>
    <w:p w14:paraId="4062E087" w14:textId="77777777" w:rsidR="00BF2840" w:rsidRDefault="00BF2840" w:rsidP="00BF2840"/>
    <w:p w14:paraId="2C4C6E84" w14:textId="77777777" w:rsidR="00BF2840" w:rsidRDefault="00BF2840" w:rsidP="00BF2840">
      <w:pPr>
        <w:rPr>
          <w:rFonts w:hint="eastAsia"/>
        </w:rPr>
      </w:pPr>
      <w:r>
        <w:rPr>
          <w:rFonts w:hint="eastAsia"/>
        </w:rPr>
        <w:t>四海</w:t>
      </w:r>
      <w:r>
        <w:rPr>
          <w:rFonts w:hint="eastAsia"/>
        </w:rPr>
        <w:t xml:space="preserve"> The four oceans around Mount Sumeru; cf. </w:t>
      </w:r>
      <w:r>
        <w:rPr>
          <w:rFonts w:hint="eastAsia"/>
        </w:rPr>
        <w:t>九山八海</w:t>
      </w:r>
      <w:r>
        <w:rPr>
          <w:rFonts w:hint="eastAsia"/>
        </w:rPr>
        <w:t>.</w:t>
      </w:r>
    </w:p>
    <w:p w14:paraId="0B387EC5" w14:textId="77777777" w:rsidR="00BF2840" w:rsidRDefault="00BF2840" w:rsidP="00BF2840"/>
    <w:p w14:paraId="1164039E" w14:textId="77777777" w:rsidR="00BF2840" w:rsidRDefault="00BF2840" w:rsidP="00BF2840">
      <w:pPr>
        <w:rPr>
          <w:rFonts w:hint="eastAsia"/>
        </w:rPr>
      </w:pPr>
      <w:r>
        <w:rPr>
          <w:rFonts w:hint="eastAsia"/>
        </w:rPr>
        <w:t>四海論主</w:t>
      </w:r>
      <w:r>
        <w:rPr>
          <w:rFonts w:hint="eastAsia"/>
        </w:rPr>
        <w:t xml:space="preserve"> Honorific title of the monk </w:t>
      </w:r>
      <w:r>
        <w:rPr>
          <w:rFonts w:hint="eastAsia"/>
        </w:rPr>
        <w:t>敬脫</w:t>
      </w:r>
      <w:r>
        <w:rPr>
          <w:rFonts w:hint="eastAsia"/>
        </w:rPr>
        <w:t xml:space="preserve"> Jingtuo of the Sui dynasty.</w:t>
      </w:r>
    </w:p>
    <w:p w14:paraId="44EB72C7" w14:textId="77777777" w:rsidR="00BF2840" w:rsidRDefault="00BF2840" w:rsidP="00BF2840"/>
    <w:p w14:paraId="179F26D8" w14:textId="77777777" w:rsidR="00BF2840" w:rsidRDefault="00BF2840" w:rsidP="00BF2840">
      <w:pPr>
        <w:rPr>
          <w:rFonts w:hint="eastAsia"/>
        </w:rPr>
      </w:pPr>
      <w:r>
        <w:rPr>
          <w:rFonts w:hint="eastAsia"/>
        </w:rPr>
        <w:lastRenderedPageBreak/>
        <w:t>四流</w:t>
      </w:r>
      <w:r>
        <w:rPr>
          <w:rFonts w:hint="eastAsia"/>
        </w:rPr>
        <w:t xml:space="preserve"> The four currents (that carry the unthinking along): i. e. the illusions of </w:t>
      </w:r>
      <w:r>
        <w:rPr>
          <w:rFonts w:hint="eastAsia"/>
        </w:rPr>
        <w:t>見</w:t>
      </w:r>
      <w:r>
        <w:rPr>
          <w:rFonts w:hint="eastAsia"/>
        </w:rPr>
        <w:t xml:space="preserve"> seeing things as they seem, not as they really are; </w:t>
      </w:r>
      <w:r>
        <w:rPr>
          <w:rFonts w:hint="eastAsia"/>
        </w:rPr>
        <w:t>欲</w:t>
      </w:r>
      <w:r>
        <w:rPr>
          <w:rFonts w:hint="eastAsia"/>
        </w:rPr>
        <w:t xml:space="preserve"> desires; </w:t>
      </w:r>
      <w:r>
        <w:rPr>
          <w:rFonts w:hint="eastAsia"/>
        </w:rPr>
        <w:t>有</w:t>
      </w:r>
      <w:r>
        <w:rPr>
          <w:rFonts w:hint="eastAsia"/>
        </w:rPr>
        <w:t xml:space="preserve"> existence, life; </w:t>
      </w:r>
      <w:r>
        <w:rPr>
          <w:rFonts w:hint="eastAsia"/>
        </w:rPr>
        <w:t>無明</w:t>
      </w:r>
      <w:r>
        <w:rPr>
          <w:rFonts w:hint="eastAsia"/>
        </w:rPr>
        <w:t xml:space="preserve"> ignorance, or an unenlightened condition.</w:t>
      </w:r>
    </w:p>
    <w:p w14:paraId="4FA1EB2F" w14:textId="77777777" w:rsidR="00BF2840" w:rsidRDefault="00BF2840" w:rsidP="00BF2840"/>
    <w:p w14:paraId="11C84531" w14:textId="77777777" w:rsidR="00BF2840" w:rsidRDefault="00BF2840" w:rsidP="00BF2840">
      <w:pPr>
        <w:rPr>
          <w:rFonts w:hint="eastAsia"/>
        </w:rPr>
      </w:pPr>
      <w:r>
        <w:rPr>
          <w:rFonts w:hint="eastAsia"/>
        </w:rPr>
        <w:t>四淨定</w:t>
      </w:r>
      <w:r>
        <w:rPr>
          <w:rFonts w:hint="eastAsia"/>
        </w:rPr>
        <w:t xml:space="preserve"> The 'pure' dhy</w:t>
      </w:r>
      <w:r>
        <w:rPr>
          <w:rFonts w:hint="eastAsia"/>
        </w:rPr>
        <w:t>ā</w:t>
      </w:r>
      <w:r>
        <w:rPr>
          <w:rFonts w:hint="eastAsia"/>
        </w:rPr>
        <w:t xml:space="preserve">na, i. e. one of the </w:t>
      </w:r>
      <w:r>
        <w:rPr>
          <w:rFonts w:hint="eastAsia"/>
        </w:rPr>
        <w:t>三定</w:t>
      </w:r>
      <w:r>
        <w:rPr>
          <w:rFonts w:hint="eastAsia"/>
        </w:rPr>
        <w:t xml:space="preserve"> three dhy</w:t>
      </w:r>
      <w:r>
        <w:rPr>
          <w:rFonts w:hint="eastAsia"/>
        </w:rPr>
        <w:t>ā</w:t>
      </w:r>
      <w:r>
        <w:rPr>
          <w:rFonts w:hint="eastAsia"/>
        </w:rPr>
        <w:t>nas; this dhy</w:t>
      </w:r>
      <w:r>
        <w:rPr>
          <w:rFonts w:hint="eastAsia"/>
        </w:rPr>
        <w:t>ā</w:t>
      </w:r>
      <w:r>
        <w:rPr>
          <w:rFonts w:hint="eastAsia"/>
        </w:rPr>
        <w:t>na is in four parts.</w:t>
      </w:r>
    </w:p>
    <w:p w14:paraId="4B13177B" w14:textId="77777777" w:rsidR="00BF2840" w:rsidRDefault="00BF2840" w:rsidP="00BF2840"/>
    <w:p w14:paraId="3678A9BE" w14:textId="77777777" w:rsidR="00BF2840" w:rsidRDefault="00BF2840" w:rsidP="00BF2840">
      <w:pPr>
        <w:rPr>
          <w:rFonts w:hint="eastAsia"/>
        </w:rPr>
      </w:pPr>
      <w:r>
        <w:rPr>
          <w:rFonts w:hint="eastAsia"/>
        </w:rPr>
        <w:t>四無常偈</w:t>
      </w:r>
      <w:r>
        <w:rPr>
          <w:rFonts w:hint="eastAsia"/>
        </w:rPr>
        <w:t xml:space="preserve"> (or </w:t>
      </w:r>
      <w:r>
        <w:rPr>
          <w:rFonts w:hint="eastAsia"/>
        </w:rPr>
        <w:t>四非常偈</w:t>
      </w:r>
      <w:r>
        <w:rPr>
          <w:rFonts w:hint="eastAsia"/>
        </w:rPr>
        <w:t xml:space="preserve">) Eight stanzas in the </w:t>
      </w:r>
      <w:r>
        <w:rPr>
          <w:rFonts w:hint="eastAsia"/>
        </w:rPr>
        <w:t>仁王經</w:t>
      </w:r>
      <w:r>
        <w:rPr>
          <w:rFonts w:hint="eastAsia"/>
        </w:rPr>
        <w:t xml:space="preserve">, two each on </w:t>
      </w:r>
      <w:r>
        <w:rPr>
          <w:rFonts w:hint="eastAsia"/>
        </w:rPr>
        <w:t>無常</w:t>
      </w:r>
      <w:r>
        <w:rPr>
          <w:rFonts w:hint="eastAsia"/>
        </w:rPr>
        <w:t xml:space="preserve"> impermanence, </w:t>
      </w:r>
      <w:r>
        <w:rPr>
          <w:rFonts w:hint="eastAsia"/>
        </w:rPr>
        <w:t>苦</w:t>
      </w:r>
      <w:r>
        <w:rPr>
          <w:rFonts w:hint="eastAsia"/>
        </w:rPr>
        <w:t xml:space="preserve"> suffering, </w:t>
      </w:r>
      <w:r>
        <w:rPr>
          <w:rFonts w:hint="eastAsia"/>
        </w:rPr>
        <w:t>空</w:t>
      </w:r>
      <w:r>
        <w:rPr>
          <w:rFonts w:hint="eastAsia"/>
        </w:rPr>
        <w:t xml:space="preserve"> the void, and </w:t>
      </w:r>
      <w:r>
        <w:rPr>
          <w:rFonts w:hint="eastAsia"/>
        </w:rPr>
        <w:t>無我</w:t>
      </w:r>
      <w:r>
        <w:rPr>
          <w:rFonts w:hint="eastAsia"/>
        </w:rPr>
        <w:t xml:space="preserve"> non-personality; the whole four sets embodying the impermanence of all things.</w:t>
      </w:r>
    </w:p>
    <w:p w14:paraId="4E14B29E" w14:textId="77777777" w:rsidR="00BF2840" w:rsidRDefault="00BF2840" w:rsidP="00BF2840"/>
    <w:p w14:paraId="0B153403" w14:textId="77777777" w:rsidR="00BF2840" w:rsidRDefault="00BF2840" w:rsidP="00BF2840">
      <w:pPr>
        <w:rPr>
          <w:rFonts w:hint="eastAsia"/>
        </w:rPr>
      </w:pPr>
      <w:r>
        <w:rPr>
          <w:rFonts w:hint="eastAsia"/>
        </w:rPr>
        <w:t>四無所畏</w:t>
      </w:r>
      <w:r>
        <w:rPr>
          <w:rFonts w:hint="eastAsia"/>
        </w:rPr>
        <w:t xml:space="preserve"> (</w:t>
      </w:r>
      <w:r>
        <w:rPr>
          <w:rFonts w:hint="eastAsia"/>
        </w:rPr>
        <w:t>四無畏</w:t>
      </w:r>
      <w:r>
        <w:rPr>
          <w:rFonts w:hint="eastAsia"/>
        </w:rPr>
        <w:t xml:space="preserve">) The four kinds of fearlessness, or courage, of which there are two groups: Buddha-fearlessness arises from his omniscience; perfection of character; overcoming opposition; and ending of suffering. Bodhisattva-fearlessness arises from powers of memory; of moral diagnosis and application of the remedy; of ratiocination; and of solving doubts. v. </w:t>
      </w:r>
      <w:r>
        <w:rPr>
          <w:rFonts w:hint="eastAsia"/>
        </w:rPr>
        <w:t>智度論</w:t>
      </w:r>
      <w:r>
        <w:rPr>
          <w:rFonts w:hint="eastAsia"/>
        </w:rPr>
        <w:t xml:space="preserve"> 48 and 5.</w:t>
      </w:r>
    </w:p>
    <w:p w14:paraId="47791E0C" w14:textId="77777777" w:rsidR="00BF2840" w:rsidRDefault="00BF2840" w:rsidP="00BF2840"/>
    <w:p w14:paraId="0C828CBA" w14:textId="77777777" w:rsidR="00BF2840" w:rsidRDefault="00BF2840" w:rsidP="00BF2840">
      <w:r>
        <w:rPr>
          <w:rFonts w:hint="eastAsia"/>
        </w:rPr>
        <w:t>四無礙解</w:t>
      </w:r>
      <w:r>
        <w:t xml:space="preserve"> (or </w:t>
      </w:r>
      <w:r>
        <w:rPr>
          <w:rFonts w:hint="eastAsia"/>
        </w:rPr>
        <w:t>四無礙智</w:t>
      </w:r>
      <w:r>
        <w:t xml:space="preserve"> or </w:t>
      </w:r>
      <w:r>
        <w:rPr>
          <w:rFonts w:hint="eastAsia"/>
        </w:rPr>
        <w:t>四無礙辯</w:t>
      </w:r>
      <w:r>
        <w:t xml:space="preserve">). pratisaṃvid, the four unhindered or unlimited bodhisattva powers of interpretation, or reasoning, i. e. in </w:t>
      </w:r>
      <w:r>
        <w:rPr>
          <w:rFonts w:hint="eastAsia"/>
        </w:rPr>
        <w:t>法</w:t>
      </w:r>
      <w:r>
        <w:t xml:space="preserve"> dharma, the letter of the law; </w:t>
      </w:r>
      <w:r>
        <w:rPr>
          <w:rFonts w:hint="eastAsia"/>
        </w:rPr>
        <w:t>義</w:t>
      </w:r>
      <w:r>
        <w:t xml:space="preserve"> artha, its meaning; ? nirukti, in any language, or form of expression; </w:t>
      </w:r>
      <w:r>
        <w:rPr>
          <w:rFonts w:hint="eastAsia"/>
        </w:rPr>
        <w:t>樂說</w:t>
      </w:r>
      <w:r>
        <w:t xml:space="preserve"> pratibhāna, in eloquence, or pleasure in speaking, or argument.</w:t>
      </w:r>
    </w:p>
    <w:p w14:paraId="075D714C" w14:textId="77777777" w:rsidR="00BF2840" w:rsidRDefault="00BF2840" w:rsidP="00BF2840"/>
    <w:p w14:paraId="26D02D27" w14:textId="77777777" w:rsidR="00BF2840" w:rsidRDefault="00BF2840" w:rsidP="00BF2840">
      <w:pPr>
        <w:rPr>
          <w:rFonts w:hint="eastAsia"/>
        </w:rPr>
      </w:pPr>
      <w:r>
        <w:rPr>
          <w:rFonts w:hint="eastAsia"/>
        </w:rPr>
        <w:t>四無色</w:t>
      </w:r>
      <w:r>
        <w:rPr>
          <w:rFonts w:hint="eastAsia"/>
        </w:rPr>
        <w:t xml:space="preserve"> idem </w:t>
      </w:r>
      <w:r>
        <w:rPr>
          <w:rFonts w:hint="eastAsia"/>
        </w:rPr>
        <w:t>四空處</w:t>
      </w:r>
      <w:r>
        <w:rPr>
          <w:rFonts w:hint="eastAsia"/>
        </w:rPr>
        <w:t xml:space="preserve">, </w:t>
      </w:r>
      <w:r>
        <w:rPr>
          <w:rFonts w:hint="eastAsia"/>
        </w:rPr>
        <w:t>四空定</w:t>
      </w:r>
      <w:r>
        <w:rPr>
          <w:rFonts w:hint="eastAsia"/>
        </w:rPr>
        <w:t>.</w:t>
      </w:r>
    </w:p>
    <w:p w14:paraId="1B610205" w14:textId="77777777" w:rsidR="00BF2840" w:rsidRDefault="00BF2840" w:rsidP="00BF2840"/>
    <w:p w14:paraId="73972CEA" w14:textId="77777777" w:rsidR="00BF2840" w:rsidRDefault="00BF2840" w:rsidP="00BF2840">
      <w:pPr>
        <w:rPr>
          <w:rFonts w:hint="eastAsia"/>
        </w:rPr>
      </w:pPr>
      <w:r>
        <w:rPr>
          <w:rFonts w:hint="eastAsia"/>
        </w:rPr>
        <w:t>四無量心</w:t>
      </w:r>
      <w:r>
        <w:t xml:space="preserve"> catvāri apramāṇāni; the four immeasurables, or infinite Buddha-states of mind, also styled </w:t>
      </w:r>
      <w:r>
        <w:rPr>
          <w:rFonts w:hint="eastAsia"/>
        </w:rPr>
        <w:t>四等</w:t>
      </w:r>
      <w:r>
        <w:t xml:space="preserve"> the four equalities, or universals, and </w:t>
      </w:r>
      <w:r>
        <w:rPr>
          <w:rFonts w:hint="eastAsia"/>
        </w:rPr>
        <w:t>四梵行</w:t>
      </w:r>
      <w:r>
        <w:t xml:space="preserve"> noble acts or characteristics; i. e. four of the twelve </w:t>
      </w:r>
      <w:r>
        <w:rPr>
          <w:rFonts w:hint="eastAsia"/>
        </w:rPr>
        <w:t>禪</w:t>
      </w:r>
      <w:r>
        <w:t xml:space="preserve"> dhyānas: </w:t>
      </w:r>
      <w:r>
        <w:rPr>
          <w:rFonts w:hint="eastAsia"/>
        </w:rPr>
        <w:t>慈無量心</w:t>
      </w:r>
      <w:r>
        <w:t xml:space="preserve"> boundless kindness, maitrī, or bestowing of joy or happiness; </w:t>
      </w:r>
      <w:r>
        <w:rPr>
          <w:rFonts w:hint="eastAsia"/>
        </w:rPr>
        <w:t>悲無量心</w:t>
      </w:r>
      <w:r>
        <w:t xml:space="preserve"> boundless pity, karuṇā, to save from suffering; </w:t>
      </w:r>
      <w:r>
        <w:rPr>
          <w:rFonts w:hint="eastAsia"/>
        </w:rPr>
        <w:t>喜無量心</w:t>
      </w:r>
      <w:r>
        <w:t xml:space="preserve"> boundless joy, muditā, on seeing others rescued from suffering; </w:t>
      </w:r>
      <w:r>
        <w:rPr>
          <w:rFonts w:hint="eastAsia"/>
        </w:rPr>
        <w:t>捨無量心</w:t>
      </w:r>
      <w:r>
        <w:t xml:space="preserve"> limitless indifference, upekṣā, i. e. rising above these emotions, or giving up all things, e. g. distinctio</w:t>
      </w:r>
      <w:r>
        <w:rPr>
          <w:rFonts w:hint="eastAsia"/>
        </w:rPr>
        <w:t xml:space="preserve">ns of friend and enemy, love and hate, etc. The esoteric sect has a special definition of its own, connecting each of the four with </w:t>
      </w:r>
      <w:r>
        <w:rPr>
          <w:rFonts w:hint="eastAsia"/>
        </w:rPr>
        <w:t>普賢</w:t>
      </w:r>
      <w:r>
        <w:rPr>
          <w:rFonts w:hint="eastAsia"/>
        </w:rPr>
        <w:t xml:space="preserve">; </w:t>
      </w:r>
      <w:r>
        <w:rPr>
          <w:rFonts w:hint="eastAsia"/>
        </w:rPr>
        <w:t>虛</w:t>
      </w:r>
      <w:r>
        <w:rPr>
          <w:rFonts w:hint="eastAsia"/>
        </w:rPr>
        <w:t xml:space="preserve"> </w:t>
      </w:r>
      <w:r>
        <w:rPr>
          <w:rFonts w:hint="eastAsia"/>
        </w:rPr>
        <w:t>空</w:t>
      </w:r>
      <w:r>
        <w:rPr>
          <w:rFonts w:hint="eastAsia"/>
        </w:rPr>
        <w:t xml:space="preserve"> </w:t>
      </w:r>
      <w:r>
        <w:rPr>
          <w:rFonts w:hint="eastAsia"/>
        </w:rPr>
        <w:t>藏</w:t>
      </w:r>
      <w:r>
        <w:rPr>
          <w:rFonts w:hint="eastAsia"/>
        </w:rPr>
        <w:t xml:space="preserve">; </w:t>
      </w:r>
      <w:r>
        <w:rPr>
          <w:rFonts w:hint="eastAsia"/>
        </w:rPr>
        <w:t>觀自在</w:t>
      </w:r>
      <w:r>
        <w:rPr>
          <w:rFonts w:hint="eastAsia"/>
        </w:rPr>
        <w:t xml:space="preserve">; or </w:t>
      </w:r>
      <w:r>
        <w:rPr>
          <w:rFonts w:hint="eastAsia"/>
        </w:rPr>
        <w:t>盧</w:t>
      </w:r>
      <w:r>
        <w:rPr>
          <w:rFonts w:hint="eastAsia"/>
        </w:rPr>
        <w:t xml:space="preserve"> </w:t>
      </w:r>
      <w:r>
        <w:rPr>
          <w:rFonts w:hint="eastAsia"/>
        </w:rPr>
        <w:t>空</w:t>
      </w:r>
      <w:r>
        <w:rPr>
          <w:rFonts w:hint="eastAsia"/>
        </w:rPr>
        <w:t xml:space="preserve"> </w:t>
      </w:r>
      <w:r>
        <w:rPr>
          <w:rFonts w:hint="eastAsia"/>
        </w:rPr>
        <w:t>庫</w:t>
      </w:r>
      <w:r>
        <w:rPr>
          <w:rFonts w:hint="eastAsia"/>
        </w:rPr>
        <w:t>.</w:t>
      </w:r>
    </w:p>
    <w:p w14:paraId="09A30891" w14:textId="77777777" w:rsidR="00BF2840" w:rsidRDefault="00BF2840" w:rsidP="00BF2840"/>
    <w:p w14:paraId="4E8C6A62" w14:textId="77777777" w:rsidR="00BF2840" w:rsidRDefault="00BF2840" w:rsidP="00BF2840">
      <w:pPr>
        <w:rPr>
          <w:rFonts w:hint="eastAsia"/>
        </w:rPr>
      </w:pPr>
      <w:r>
        <w:rPr>
          <w:rFonts w:hint="eastAsia"/>
        </w:rPr>
        <w:lastRenderedPageBreak/>
        <w:t>四煩惱</w:t>
      </w:r>
      <w:r>
        <w:rPr>
          <w:rFonts w:hint="eastAsia"/>
        </w:rPr>
        <w:t xml:space="preserve"> The four delusions in reference to the ego: </w:t>
      </w:r>
      <w:r>
        <w:rPr>
          <w:rFonts w:hint="eastAsia"/>
        </w:rPr>
        <w:t>我痴</w:t>
      </w:r>
      <w:r>
        <w:rPr>
          <w:rFonts w:hint="eastAsia"/>
        </w:rPr>
        <w:t xml:space="preserve"> ignorance in regard to the ego; </w:t>
      </w:r>
      <w:r>
        <w:rPr>
          <w:rFonts w:hint="eastAsia"/>
        </w:rPr>
        <w:t>我見</w:t>
      </w:r>
      <w:r>
        <w:rPr>
          <w:rFonts w:hint="eastAsia"/>
        </w:rPr>
        <w:t xml:space="preserve"> holding to the ego idea; </w:t>
      </w:r>
      <w:r>
        <w:rPr>
          <w:rFonts w:hint="eastAsia"/>
        </w:rPr>
        <w:t>我慢</w:t>
      </w:r>
      <w:r>
        <w:rPr>
          <w:rFonts w:hint="eastAsia"/>
        </w:rPr>
        <w:t xml:space="preserve"> self-esteem, egotism, pride; </w:t>
      </w:r>
      <w:r>
        <w:rPr>
          <w:rFonts w:hint="eastAsia"/>
        </w:rPr>
        <w:t>我愛</w:t>
      </w:r>
      <w:r>
        <w:rPr>
          <w:rFonts w:hint="eastAsia"/>
        </w:rPr>
        <w:t xml:space="preserve"> self-seeking, or desire, both the latter arising from belief in the ego. Also </w:t>
      </w:r>
      <w:r>
        <w:rPr>
          <w:rFonts w:hint="eastAsia"/>
        </w:rPr>
        <w:t>四惑</w:t>
      </w:r>
      <w:r>
        <w:rPr>
          <w:rFonts w:hint="eastAsia"/>
        </w:rPr>
        <w:t>.</w:t>
      </w:r>
    </w:p>
    <w:p w14:paraId="7BDA04EB" w14:textId="77777777" w:rsidR="00BF2840" w:rsidRDefault="00BF2840" w:rsidP="00BF2840"/>
    <w:p w14:paraId="75FBAAF9" w14:textId="77777777" w:rsidR="00BF2840" w:rsidRDefault="00BF2840" w:rsidP="00BF2840">
      <w:pPr>
        <w:rPr>
          <w:rFonts w:hint="eastAsia"/>
        </w:rPr>
      </w:pPr>
      <w:r>
        <w:rPr>
          <w:rFonts w:hint="eastAsia"/>
        </w:rPr>
        <w:t>四爐</w:t>
      </w:r>
      <w:r>
        <w:rPr>
          <w:rFonts w:hint="eastAsia"/>
        </w:rPr>
        <w:t xml:space="preserve"> The four furnaces, or altars of the esoteric cult, each differing in shape: earth, square; water, round; fire, triangular; wind, half-moon shape.</w:t>
      </w:r>
    </w:p>
    <w:p w14:paraId="52DAF92F" w14:textId="77777777" w:rsidR="00BF2840" w:rsidRDefault="00BF2840" w:rsidP="00BF2840"/>
    <w:p w14:paraId="35965B1D" w14:textId="77777777" w:rsidR="00BF2840" w:rsidRDefault="00BF2840" w:rsidP="00BF2840">
      <w:pPr>
        <w:rPr>
          <w:rFonts w:hint="eastAsia"/>
        </w:rPr>
      </w:pPr>
      <w:r>
        <w:rPr>
          <w:rFonts w:hint="eastAsia"/>
        </w:rPr>
        <w:t>四王</w:t>
      </w:r>
      <w:r>
        <w:rPr>
          <w:rFonts w:hint="eastAsia"/>
        </w:rPr>
        <w:t xml:space="preserve"> (</w:t>
      </w:r>
      <w:r>
        <w:rPr>
          <w:rFonts w:hint="eastAsia"/>
        </w:rPr>
        <w:t>四王天</w:t>
      </w:r>
      <w:r>
        <w:rPr>
          <w:rFonts w:hint="eastAsia"/>
        </w:rPr>
        <w:t>) catur-mah</w:t>
      </w:r>
      <w:r>
        <w:rPr>
          <w:rFonts w:hint="eastAsia"/>
        </w:rPr>
        <w:t>ā</w:t>
      </w:r>
      <w:r>
        <w:rPr>
          <w:rFonts w:hint="eastAsia"/>
        </w:rPr>
        <w:t>r</w:t>
      </w:r>
      <w:r>
        <w:rPr>
          <w:rFonts w:hint="eastAsia"/>
        </w:rPr>
        <w:t>ā</w:t>
      </w:r>
      <w:r>
        <w:rPr>
          <w:rFonts w:hint="eastAsia"/>
        </w:rPr>
        <w:t>ja-k</w:t>
      </w:r>
      <w:r>
        <w:rPr>
          <w:rFonts w:hint="eastAsia"/>
        </w:rPr>
        <w:t>ā</w:t>
      </w:r>
      <w:r>
        <w:rPr>
          <w:rFonts w:hint="eastAsia"/>
        </w:rPr>
        <w:t>yik</w:t>
      </w:r>
      <w:r>
        <w:rPr>
          <w:rFonts w:hint="eastAsia"/>
        </w:rPr>
        <w:t>ā</w:t>
      </w:r>
      <w:r>
        <w:rPr>
          <w:rFonts w:hint="eastAsia"/>
        </w:rPr>
        <w:t xml:space="preserve">s, the four heavens of the four deva-kings, i. e. the lowest of the six heavens of desire; v. </w:t>
      </w:r>
      <w:r>
        <w:rPr>
          <w:rFonts w:hint="eastAsia"/>
        </w:rPr>
        <w:t>四天王</w:t>
      </w:r>
      <w:r>
        <w:rPr>
          <w:rFonts w:hint="eastAsia"/>
        </w:rPr>
        <w:t>.</w:t>
      </w:r>
    </w:p>
    <w:p w14:paraId="6432359C" w14:textId="77777777" w:rsidR="00BF2840" w:rsidRDefault="00BF2840" w:rsidP="00BF2840"/>
    <w:p w14:paraId="753F85D9" w14:textId="77777777" w:rsidR="00BF2840" w:rsidRDefault="00BF2840" w:rsidP="00BF2840">
      <w:r>
        <w:rPr>
          <w:rFonts w:hint="eastAsia"/>
        </w:rPr>
        <w:t>四王忉利</w:t>
      </w:r>
      <w:r>
        <w:t xml:space="preserve"> The </w:t>
      </w:r>
      <w:r>
        <w:rPr>
          <w:rFonts w:hint="eastAsia"/>
        </w:rPr>
        <w:t>四王天</w:t>
      </w:r>
      <w:r>
        <w:t xml:space="preserve"> and trāyastriṃśas, Indra's heaven.</w:t>
      </w:r>
    </w:p>
    <w:p w14:paraId="20FED06B" w14:textId="77777777" w:rsidR="00BF2840" w:rsidRDefault="00BF2840" w:rsidP="00BF2840"/>
    <w:p w14:paraId="6A8E52A3" w14:textId="77777777" w:rsidR="00BF2840" w:rsidRDefault="00BF2840" w:rsidP="00BF2840">
      <w:r>
        <w:rPr>
          <w:rFonts w:hint="eastAsia"/>
        </w:rPr>
        <w:t>四生</w:t>
      </w:r>
      <w:r>
        <w:t xml:space="preserve"> catur-yoni, the four forms of birth: (1) </w:t>
      </w:r>
      <w:r>
        <w:rPr>
          <w:rFonts w:hint="eastAsia"/>
        </w:rPr>
        <w:t>胎</w:t>
      </w:r>
      <w:r>
        <w:t xml:space="preserve"> or </w:t>
      </w:r>
      <w:r>
        <w:rPr>
          <w:rFonts w:hint="eastAsia"/>
        </w:rPr>
        <w:t>生</w:t>
      </w:r>
      <w:r>
        <w:t xml:space="preserve"> jarāyuja, viviparous, as with mammalia; (2) </w:t>
      </w:r>
      <w:r>
        <w:rPr>
          <w:rFonts w:hint="eastAsia"/>
        </w:rPr>
        <w:t>卵生</w:t>
      </w:r>
      <w:r>
        <w:t xml:space="preserve"> aṇḍaja, oviparous, as with birds; (3) </w:t>
      </w:r>
      <w:r>
        <w:rPr>
          <w:rFonts w:hint="eastAsia"/>
        </w:rPr>
        <w:t>濕生</w:t>
      </w:r>
      <w:r>
        <w:t xml:space="preserve"> or </w:t>
      </w:r>
      <w:r>
        <w:rPr>
          <w:rFonts w:hint="eastAsia"/>
        </w:rPr>
        <w:t>寒熱和合生</w:t>
      </w:r>
      <w:r>
        <w:t xml:space="preserve"> saṃsvedaja, moisture, or water-born, as with worms and fishes; (4) </w:t>
      </w:r>
      <w:r>
        <w:rPr>
          <w:rFonts w:hint="eastAsia"/>
        </w:rPr>
        <w:t>化生</w:t>
      </w:r>
      <w:r>
        <w:t xml:space="preserve"> aupapāduka, metamorphic, as with moths from the chrysalis, or with devas, or in the hells, or the first beings in a newly evolved world.</w:t>
      </w:r>
    </w:p>
    <w:p w14:paraId="71053923" w14:textId="77777777" w:rsidR="00BF2840" w:rsidRDefault="00BF2840" w:rsidP="00BF2840"/>
    <w:p w14:paraId="706DF291" w14:textId="77777777" w:rsidR="00BF2840" w:rsidRDefault="00BF2840" w:rsidP="00BF2840">
      <w:pPr>
        <w:rPr>
          <w:rFonts w:hint="eastAsia"/>
        </w:rPr>
      </w:pPr>
      <w:r>
        <w:rPr>
          <w:rFonts w:hint="eastAsia"/>
        </w:rPr>
        <w:t>四生百劫</w:t>
      </w:r>
      <w:r>
        <w:rPr>
          <w:rFonts w:hint="eastAsia"/>
        </w:rPr>
        <w:t xml:space="preserve"> A pratyekabuddha method of obtaining release, by intensive effort, at the shortest in four rebirths, at the longest in a hundred kalpas.</w:t>
      </w:r>
    </w:p>
    <w:p w14:paraId="44FF9272" w14:textId="77777777" w:rsidR="00BF2840" w:rsidRDefault="00BF2840" w:rsidP="00BF2840"/>
    <w:p w14:paraId="1BA1FD4D" w14:textId="77777777" w:rsidR="00BF2840" w:rsidRDefault="00BF2840" w:rsidP="00BF2840">
      <w:pPr>
        <w:rPr>
          <w:rFonts w:hint="eastAsia"/>
        </w:rPr>
      </w:pPr>
      <w:r>
        <w:rPr>
          <w:rFonts w:hint="eastAsia"/>
        </w:rPr>
        <w:t>四田</w:t>
      </w:r>
      <w:r>
        <w:rPr>
          <w:rFonts w:hint="eastAsia"/>
        </w:rPr>
        <w:t xml:space="preserve"> The four fields for cultivating happiness </w:t>
      </w:r>
      <w:r>
        <w:rPr>
          <w:rFonts w:hint="eastAsia"/>
        </w:rPr>
        <w:t>—</w:t>
      </w:r>
      <w:r>
        <w:rPr>
          <w:rFonts w:hint="eastAsia"/>
        </w:rPr>
        <w:t xml:space="preserve"> animals; the poor; parents, etc.; the religion.</w:t>
      </w:r>
    </w:p>
    <w:p w14:paraId="307F3D4E" w14:textId="77777777" w:rsidR="00BF2840" w:rsidRDefault="00BF2840" w:rsidP="00BF2840"/>
    <w:p w14:paraId="1C5F9402" w14:textId="77777777" w:rsidR="00BF2840" w:rsidRDefault="00BF2840" w:rsidP="00BF2840">
      <w:pPr>
        <w:rPr>
          <w:rFonts w:hint="eastAsia"/>
        </w:rPr>
      </w:pPr>
      <w:r>
        <w:rPr>
          <w:rFonts w:hint="eastAsia"/>
        </w:rPr>
        <w:t>四界</w:t>
      </w:r>
      <w:r>
        <w:rPr>
          <w:rFonts w:hint="eastAsia"/>
        </w:rPr>
        <w:t xml:space="preserve"> The four realms, idem </w:t>
      </w:r>
      <w:r>
        <w:rPr>
          <w:rFonts w:hint="eastAsia"/>
        </w:rPr>
        <w:t>四大</w:t>
      </w:r>
      <w:r>
        <w:rPr>
          <w:rFonts w:hint="eastAsia"/>
        </w:rPr>
        <w:t xml:space="preserve"> earth, water, fire, and air.</w:t>
      </w:r>
    </w:p>
    <w:p w14:paraId="19BDCCD2" w14:textId="77777777" w:rsidR="00BF2840" w:rsidRDefault="00BF2840" w:rsidP="00BF2840"/>
    <w:p w14:paraId="216761B1" w14:textId="77777777" w:rsidR="00BF2840" w:rsidRDefault="00BF2840" w:rsidP="00BF2840">
      <w:pPr>
        <w:rPr>
          <w:rFonts w:hint="eastAsia"/>
        </w:rPr>
      </w:pPr>
      <w:r>
        <w:rPr>
          <w:rFonts w:hint="eastAsia"/>
        </w:rPr>
        <w:t>四界攝持</w:t>
      </w:r>
      <w:r>
        <w:rPr>
          <w:rFonts w:hint="eastAsia"/>
        </w:rPr>
        <w:t xml:space="preserve"> The four are the substance and upholders of all things.</w:t>
      </w:r>
    </w:p>
    <w:p w14:paraId="161B8F22" w14:textId="77777777" w:rsidR="00BF2840" w:rsidRDefault="00BF2840" w:rsidP="00BF2840"/>
    <w:p w14:paraId="3A4EB7EF" w14:textId="77777777" w:rsidR="00BF2840" w:rsidRDefault="00BF2840" w:rsidP="00BF2840">
      <w:pPr>
        <w:rPr>
          <w:rFonts w:hint="eastAsia"/>
        </w:rPr>
      </w:pPr>
      <w:r>
        <w:rPr>
          <w:rFonts w:hint="eastAsia"/>
        </w:rPr>
        <w:t>四病</w:t>
      </w:r>
      <w:r>
        <w:rPr>
          <w:rFonts w:hint="eastAsia"/>
        </w:rPr>
        <w:t xml:space="preserve"> The four ailments, or mistaken ways of seeking perfection: </w:t>
      </w:r>
      <w:r>
        <w:rPr>
          <w:rFonts w:hint="eastAsia"/>
        </w:rPr>
        <w:t>作病</w:t>
      </w:r>
      <w:r>
        <w:rPr>
          <w:rFonts w:hint="eastAsia"/>
        </w:rPr>
        <w:t xml:space="preserve"> 'works' or effort; </w:t>
      </w:r>
      <w:r>
        <w:rPr>
          <w:rFonts w:hint="eastAsia"/>
        </w:rPr>
        <w:t>任病</w:t>
      </w:r>
      <w:r>
        <w:rPr>
          <w:rFonts w:hint="eastAsia"/>
        </w:rPr>
        <w:t xml:space="preserve"> laissez-faire; </w:t>
      </w:r>
      <w:r>
        <w:rPr>
          <w:rFonts w:hint="eastAsia"/>
        </w:rPr>
        <w:t>止病</w:t>
      </w:r>
      <w:r>
        <w:rPr>
          <w:rFonts w:hint="eastAsia"/>
        </w:rPr>
        <w:t xml:space="preserve"> cessation of all mental operation; </w:t>
      </w:r>
      <w:r>
        <w:rPr>
          <w:rFonts w:hint="eastAsia"/>
        </w:rPr>
        <w:t>滅病</w:t>
      </w:r>
      <w:r>
        <w:rPr>
          <w:rFonts w:hint="eastAsia"/>
        </w:rPr>
        <w:t xml:space="preserve"> annihila</w:t>
      </w:r>
      <w:r>
        <w:rPr>
          <w:rFonts w:hint="eastAsia"/>
        </w:rPr>
        <w:t>ī</w:t>
      </w:r>
      <w:r>
        <w:rPr>
          <w:rFonts w:hint="eastAsia"/>
        </w:rPr>
        <w:t>on (of all desire).</w:t>
      </w:r>
    </w:p>
    <w:p w14:paraId="78F32895" w14:textId="77777777" w:rsidR="00BF2840" w:rsidRDefault="00BF2840" w:rsidP="00BF2840"/>
    <w:p w14:paraId="2368D763" w14:textId="77777777" w:rsidR="00BF2840" w:rsidRDefault="00BF2840" w:rsidP="00BF2840">
      <w:pPr>
        <w:rPr>
          <w:rFonts w:hint="eastAsia"/>
        </w:rPr>
      </w:pPr>
      <w:r>
        <w:rPr>
          <w:rFonts w:hint="eastAsia"/>
        </w:rPr>
        <w:t>四百</w:t>
      </w:r>
      <w:r>
        <w:rPr>
          <w:rFonts w:hint="eastAsia"/>
        </w:rPr>
        <w:t xml:space="preserve"> Four hundred.</w:t>
      </w:r>
    </w:p>
    <w:p w14:paraId="081BC32A" w14:textId="77777777" w:rsidR="00BF2840" w:rsidRDefault="00BF2840" w:rsidP="00BF2840"/>
    <w:p w14:paraId="2C1ADFB3" w14:textId="77777777" w:rsidR="00BF2840" w:rsidRDefault="00BF2840" w:rsidP="00BF2840">
      <w:pPr>
        <w:rPr>
          <w:rFonts w:hint="eastAsia"/>
        </w:rPr>
      </w:pPr>
      <w:r>
        <w:rPr>
          <w:rFonts w:hint="eastAsia"/>
        </w:rPr>
        <w:lastRenderedPageBreak/>
        <w:t>四百四病</w:t>
      </w:r>
      <w:r>
        <w:rPr>
          <w:rFonts w:hint="eastAsia"/>
        </w:rPr>
        <w:t xml:space="preserve"> The 404 ailments of the body; each of the four elements</w:t>
      </w:r>
      <w:r>
        <w:rPr>
          <w:rFonts w:hint="eastAsia"/>
        </w:rPr>
        <w:t>—</w:t>
      </w:r>
      <w:r>
        <w:rPr>
          <w:rFonts w:hint="eastAsia"/>
        </w:rPr>
        <w:t xml:space="preserve"> earth, water, fire, and wind </w:t>
      </w:r>
      <w:r>
        <w:rPr>
          <w:rFonts w:hint="eastAsia"/>
        </w:rPr>
        <w:t>—</w:t>
      </w:r>
      <w:r>
        <w:rPr>
          <w:rFonts w:hint="eastAsia"/>
        </w:rPr>
        <w:t xml:space="preserve"> is responsible for 101; there are 202 fevers, or hot humours caused by earth and fire; and 202 chills or cold humours caused by water and wind; v. </w:t>
      </w:r>
      <w:r>
        <w:rPr>
          <w:rFonts w:hint="eastAsia"/>
        </w:rPr>
        <w:t>智度論</w:t>
      </w:r>
      <w:r>
        <w:rPr>
          <w:rFonts w:hint="eastAsia"/>
        </w:rPr>
        <w:t xml:space="preserve"> 65.</w:t>
      </w:r>
    </w:p>
    <w:p w14:paraId="1E04ADC5" w14:textId="77777777" w:rsidR="00BF2840" w:rsidRDefault="00BF2840" w:rsidP="00BF2840"/>
    <w:p w14:paraId="348B2CF1" w14:textId="77777777" w:rsidR="00BF2840" w:rsidRDefault="00BF2840" w:rsidP="00BF2840">
      <w:r>
        <w:t>[179]</w:t>
      </w:r>
    </w:p>
    <w:p w14:paraId="5A47F33D" w14:textId="77777777" w:rsidR="00BF2840" w:rsidRDefault="00BF2840" w:rsidP="00BF2840"/>
    <w:p w14:paraId="154B5543" w14:textId="77777777" w:rsidR="00BF2840" w:rsidRDefault="00BF2840" w:rsidP="00BF2840">
      <w:pPr>
        <w:rPr>
          <w:rFonts w:hint="eastAsia"/>
        </w:rPr>
      </w:pPr>
      <w:r>
        <w:rPr>
          <w:rFonts w:hint="eastAsia"/>
        </w:rPr>
        <w:t>四百戒</w:t>
      </w:r>
      <w:r>
        <w:rPr>
          <w:rFonts w:hint="eastAsia"/>
        </w:rPr>
        <w:t xml:space="preserve"> The 400 disciplinary laws of a bodhisattva, referred to in the </w:t>
      </w:r>
      <w:r>
        <w:rPr>
          <w:rFonts w:hint="eastAsia"/>
        </w:rPr>
        <w:t>藥師經</w:t>
      </w:r>
      <w:r>
        <w:rPr>
          <w:rFonts w:hint="eastAsia"/>
        </w:rPr>
        <w:t xml:space="preserve"> but without detail.</w:t>
      </w:r>
    </w:p>
    <w:p w14:paraId="0612A69D" w14:textId="77777777" w:rsidR="00BF2840" w:rsidRDefault="00BF2840" w:rsidP="00BF2840"/>
    <w:p w14:paraId="148E7C27" w14:textId="77777777" w:rsidR="00BF2840" w:rsidRDefault="00BF2840" w:rsidP="00BF2840">
      <w:pPr>
        <w:rPr>
          <w:rFonts w:hint="eastAsia"/>
        </w:rPr>
      </w:pPr>
      <w:r>
        <w:rPr>
          <w:rFonts w:hint="eastAsia"/>
        </w:rPr>
        <w:t>四相</w:t>
      </w:r>
      <w:r>
        <w:rPr>
          <w:rFonts w:hint="eastAsia"/>
        </w:rPr>
        <w:t xml:space="preserve"> The four avasth</w:t>
      </w:r>
      <w:r>
        <w:rPr>
          <w:rFonts w:hint="eastAsia"/>
        </w:rPr>
        <w:t>ā</w:t>
      </w:r>
      <w:r>
        <w:rPr>
          <w:rFonts w:hint="eastAsia"/>
        </w:rPr>
        <w:t xml:space="preserve">, or states of all phenomena, i. e. </w:t>
      </w:r>
      <w:r>
        <w:rPr>
          <w:rFonts w:hint="eastAsia"/>
        </w:rPr>
        <w:t>生住異滅</w:t>
      </w:r>
      <w:r>
        <w:rPr>
          <w:rFonts w:hint="eastAsia"/>
        </w:rPr>
        <w:t xml:space="preserve"> birth, being, change (i. e. decay), and death; also </w:t>
      </w:r>
      <w:r>
        <w:rPr>
          <w:rFonts w:hint="eastAsia"/>
        </w:rPr>
        <w:t>四有爲相</w:t>
      </w:r>
      <w:r>
        <w:rPr>
          <w:rFonts w:hint="eastAsia"/>
        </w:rPr>
        <w:t xml:space="preserve">. There are several groups, e. g. </w:t>
      </w:r>
      <w:r>
        <w:rPr>
          <w:rFonts w:hint="eastAsia"/>
        </w:rPr>
        <w:t>果報四相</w:t>
      </w:r>
      <w:r>
        <w:rPr>
          <w:rFonts w:hint="eastAsia"/>
        </w:rPr>
        <w:t xml:space="preserve"> birth, age, disease, death. Also </w:t>
      </w:r>
      <w:r>
        <w:rPr>
          <w:rFonts w:hint="eastAsia"/>
        </w:rPr>
        <w:t>藏識四相</w:t>
      </w:r>
      <w:r>
        <w:rPr>
          <w:rFonts w:hint="eastAsia"/>
        </w:rPr>
        <w:t xml:space="preserve"> of the Awakening of Faith referring to the initiation, continuation, change, and cessation of the </w:t>
      </w:r>
      <w:r>
        <w:rPr>
          <w:rFonts w:hint="eastAsia"/>
        </w:rPr>
        <w:t>ā</w:t>
      </w:r>
      <w:r>
        <w:rPr>
          <w:rFonts w:hint="eastAsia"/>
        </w:rPr>
        <w:t>laya-vijñ</w:t>
      </w:r>
      <w:r>
        <w:rPr>
          <w:rFonts w:hint="eastAsia"/>
        </w:rPr>
        <w:t>ā</w:t>
      </w:r>
      <w:r>
        <w:rPr>
          <w:rFonts w:hint="eastAsia"/>
        </w:rPr>
        <w:t xml:space="preserve">na. Also </w:t>
      </w:r>
      <w:r>
        <w:rPr>
          <w:rFonts w:hint="eastAsia"/>
        </w:rPr>
        <w:t>我人四相</w:t>
      </w:r>
      <w:r>
        <w:rPr>
          <w:rFonts w:hint="eastAsia"/>
        </w:rPr>
        <w:t xml:space="preserve"> The ideas: (1) that there is an ego; (2) that man is different from other organisms; (3) that all the living are produced by the skandhas; (4) that life is limited to the organism. Also </w:t>
      </w:r>
      <w:r>
        <w:rPr>
          <w:rFonts w:hint="eastAsia"/>
        </w:rPr>
        <w:t>智境四相</w:t>
      </w:r>
      <w:r>
        <w:rPr>
          <w:rFonts w:hint="eastAsia"/>
        </w:rPr>
        <w:t xml:space="preserve"> dealing differently with the four last headings </w:t>
      </w:r>
      <w:r>
        <w:rPr>
          <w:rFonts w:hint="eastAsia"/>
        </w:rPr>
        <w:t>我</w:t>
      </w:r>
      <w:r>
        <w:rPr>
          <w:rFonts w:hint="eastAsia"/>
        </w:rPr>
        <w:t xml:space="preserve">; </w:t>
      </w:r>
      <w:r>
        <w:rPr>
          <w:rFonts w:hint="eastAsia"/>
        </w:rPr>
        <w:t>人</w:t>
      </w:r>
      <w:r>
        <w:rPr>
          <w:rFonts w:hint="eastAsia"/>
        </w:rPr>
        <w:t xml:space="preserve">; </w:t>
      </w:r>
      <w:r>
        <w:rPr>
          <w:rFonts w:hint="eastAsia"/>
        </w:rPr>
        <w:t>衆生</w:t>
      </w:r>
      <w:r>
        <w:rPr>
          <w:rFonts w:hint="eastAsia"/>
        </w:rPr>
        <w:t xml:space="preserve">; and </w:t>
      </w:r>
      <w:r>
        <w:rPr>
          <w:rFonts w:hint="eastAsia"/>
        </w:rPr>
        <w:t>壽相</w:t>
      </w:r>
      <w:r>
        <w:rPr>
          <w:rFonts w:hint="eastAsia"/>
        </w:rPr>
        <w:t>.</w:t>
      </w:r>
    </w:p>
    <w:p w14:paraId="393D909A" w14:textId="77777777" w:rsidR="00BF2840" w:rsidRDefault="00BF2840" w:rsidP="00BF2840"/>
    <w:p w14:paraId="09E132C6" w14:textId="77777777" w:rsidR="00BF2840" w:rsidRDefault="00BF2840" w:rsidP="00BF2840">
      <w:pPr>
        <w:rPr>
          <w:rFonts w:hint="eastAsia"/>
        </w:rPr>
      </w:pPr>
      <w:r>
        <w:rPr>
          <w:rFonts w:hint="eastAsia"/>
        </w:rPr>
        <w:t>四眞</w:t>
      </w:r>
      <w:r>
        <w:rPr>
          <w:rFonts w:hint="eastAsia"/>
        </w:rPr>
        <w:t xml:space="preserve"> (</w:t>
      </w:r>
      <w:r>
        <w:rPr>
          <w:rFonts w:hint="eastAsia"/>
        </w:rPr>
        <w:t>四眞諦</w:t>
      </w:r>
      <w:r>
        <w:rPr>
          <w:rFonts w:hint="eastAsia"/>
        </w:rPr>
        <w:t xml:space="preserve">) The four noble truths, v. </w:t>
      </w:r>
      <w:r>
        <w:rPr>
          <w:rFonts w:hint="eastAsia"/>
        </w:rPr>
        <w:t>四諦</w:t>
      </w:r>
      <w:r>
        <w:rPr>
          <w:rFonts w:hint="eastAsia"/>
        </w:rPr>
        <w:t xml:space="preserve"> (</w:t>
      </w:r>
      <w:r>
        <w:rPr>
          <w:rFonts w:hint="eastAsia"/>
        </w:rPr>
        <w:t>四聖諦</w:t>
      </w:r>
      <w:r>
        <w:rPr>
          <w:rFonts w:hint="eastAsia"/>
        </w:rPr>
        <w:t xml:space="preserve">) , i. e. </w:t>
      </w:r>
      <w:r>
        <w:rPr>
          <w:rFonts w:hint="eastAsia"/>
        </w:rPr>
        <w:t>苦</w:t>
      </w:r>
      <w:r>
        <w:rPr>
          <w:rFonts w:hint="eastAsia"/>
        </w:rPr>
        <w:t xml:space="preserve">, </w:t>
      </w:r>
      <w:r>
        <w:rPr>
          <w:rFonts w:hint="eastAsia"/>
        </w:rPr>
        <w:t>集</w:t>
      </w:r>
      <w:r>
        <w:rPr>
          <w:rFonts w:hint="eastAsia"/>
        </w:rPr>
        <w:t xml:space="preserve">, </w:t>
      </w:r>
      <w:r>
        <w:rPr>
          <w:rFonts w:hint="eastAsia"/>
        </w:rPr>
        <w:t>滅</w:t>
      </w:r>
      <w:r>
        <w:rPr>
          <w:rFonts w:hint="eastAsia"/>
        </w:rPr>
        <w:t xml:space="preserve">, </w:t>
      </w:r>
      <w:r>
        <w:rPr>
          <w:rFonts w:hint="eastAsia"/>
        </w:rPr>
        <w:t>道</w:t>
      </w:r>
      <w:r>
        <w:rPr>
          <w:rFonts w:hint="eastAsia"/>
        </w:rPr>
        <w:t xml:space="preserve"> pain, its location, its cessation, the way of cure.</w:t>
      </w:r>
    </w:p>
    <w:p w14:paraId="1F658CB4" w14:textId="77777777" w:rsidR="00BF2840" w:rsidRDefault="00BF2840" w:rsidP="00BF2840"/>
    <w:p w14:paraId="15D3A6C4" w14:textId="77777777" w:rsidR="00BF2840" w:rsidRDefault="00BF2840" w:rsidP="00BF2840">
      <w:pPr>
        <w:rPr>
          <w:rFonts w:hint="eastAsia"/>
        </w:rPr>
      </w:pPr>
      <w:r>
        <w:rPr>
          <w:rFonts w:hint="eastAsia"/>
        </w:rPr>
        <w:t>四眼</w:t>
      </w:r>
      <w:r>
        <w:rPr>
          <w:rFonts w:hint="eastAsia"/>
        </w:rPr>
        <w:t xml:space="preserve"> The four powers of sight of bodhisattvas, a Buddha has a fifth power; v. </w:t>
      </w:r>
      <w:r>
        <w:rPr>
          <w:rFonts w:hint="eastAsia"/>
        </w:rPr>
        <w:t>五眼</w:t>
      </w:r>
      <w:r>
        <w:rPr>
          <w:rFonts w:hint="eastAsia"/>
        </w:rPr>
        <w:t>.</w:t>
      </w:r>
    </w:p>
    <w:p w14:paraId="73B16AB7" w14:textId="77777777" w:rsidR="00BF2840" w:rsidRDefault="00BF2840" w:rsidP="00BF2840"/>
    <w:p w14:paraId="7857F38D" w14:textId="77777777" w:rsidR="00BF2840" w:rsidRDefault="00BF2840" w:rsidP="00BF2840">
      <w:pPr>
        <w:rPr>
          <w:rFonts w:hint="eastAsia"/>
        </w:rPr>
      </w:pPr>
      <w:r>
        <w:rPr>
          <w:rFonts w:hint="eastAsia"/>
        </w:rPr>
        <w:t>四知</w:t>
      </w:r>
      <w:r>
        <w:rPr>
          <w:rFonts w:hint="eastAsia"/>
        </w:rPr>
        <w:t xml:space="preserve"> The four who know the workings of one's mind for good or evil</w:t>
      </w:r>
      <w:r>
        <w:rPr>
          <w:rFonts w:hint="eastAsia"/>
        </w:rPr>
        <w:t>—</w:t>
      </w:r>
      <w:r>
        <w:rPr>
          <w:rFonts w:hint="eastAsia"/>
        </w:rPr>
        <w:t xml:space="preserve"> heaven, earth, one's intimates, and oneself.</w:t>
      </w:r>
    </w:p>
    <w:p w14:paraId="612758D7" w14:textId="77777777" w:rsidR="00BF2840" w:rsidRDefault="00BF2840" w:rsidP="00BF2840"/>
    <w:p w14:paraId="3D880A3F" w14:textId="77777777" w:rsidR="00BF2840" w:rsidRDefault="00BF2840" w:rsidP="00BF2840">
      <w:pPr>
        <w:rPr>
          <w:rFonts w:hint="eastAsia"/>
        </w:rPr>
      </w:pPr>
      <w:r>
        <w:rPr>
          <w:rFonts w:hint="eastAsia"/>
        </w:rPr>
        <w:t>四神足</w:t>
      </w:r>
      <w:r>
        <w:rPr>
          <w:rFonts w:hint="eastAsia"/>
        </w:rPr>
        <w:t xml:space="preserve"> idem </w:t>
      </w:r>
      <w:r>
        <w:rPr>
          <w:rFonts w:hint="eastAsia"/>
        </w:rPr>
        <w:t>四如意足</w:t>
      </w:r>
      <w:r>
        <w:rPr>
          <w:rFonts w:hint="eastAsia"/>
        </w:rPr>
        <w:t>.</w:t>
      </w:r>
    </w:p>
    <w:p w14:paraId="26FDDA12" w14:textId="77777777" w:rsidR="00BF2840" w:rsidRDefault="00BF2840" w:rsidP="00BF2840"/>
    <w:p w14:paraId="73A3AD71" w14:textId="77777777" w:rsidR="00BF2840" w:rsidRDefault="00BF2840" w:rsidP="00BF2840">
      <w:pPr>
        <w:rPr>
          <w:rFonts w:hint="eastAsia"/>
        </w:rPr>
      </w:pPr>
      <w:r>
        <w:rPr>
          <w:rFonts w:hint="eastAsia"/>
        </w:rPr>
        <w:t>四禪</w:t>
      </w:r>
      <w:r>
        <w:rPr>
          <w:rFonts w:hint="eastAsia"/>
        </w:rPr>
        <w:t xml:space="preserve"> (</w:t>
      </w:r>
      <w:r>
        <w:rPr>
          <w:rFonts w:hint="eastAsia"/>
        </w:rPr>
        <w:t>四禪天</w:t>
      </w:r>
      <w:r>
        <w:rPr>
          <w:rFonts w:hint="eastAsia"/>
        </w:rPr>
        <w:t>) The four dhy</w:t>
      </w:r>
      <w:r>
        <w:rPr>
          <w:rFonts w:hint="eastAsia"/>
        </w:rPr>
        <w:t>ā</w:t>
      </w:r>
      <w:r>
        <w:rPr>
          <w:rFonts w:hint="eastAsia"/>
        </w:rPr>
        <w:t xml:space="preserve">na heavens, </w:t>
      </w:r>
      <w:r>
        <w:rPr>
          <w:rFonts w:hint="eastAsia"/>
        </w:rPr>
        <w:t>四靜慮</w:t>
      </w:r>
      <w:r>
        <w:rPr>
          <w:rFonts w:hint="eastAsia"/>
        </w:rPr>
        <w:t xml:space="preserve"> (</w:t>
      </w:r>
      <w:r>
        <w:rPr>
          <w:rFonts w:hint="eastAsia"/>
        </w:rPr>
        <w:t>四靜慮天</w:t>
      </w:r>
      <w:r>
        <w:rPr>
          <w:rFonts w:hint="eastAsia"/>
        </w:rPr>
        <w:t>), i. e. the division of the eighteen brahmalokas into four dhy</w:t>
      </w:r>
      <w:r>
        <w:rPr>
          <w:rFonts w:hint="eastAsia"/>
        </w:rPr>
        <w:t>ā</w:t>
      </w:r>
      <w:r>
        <w:rPr>
          <w:rFonts w:hint="eastAsia"/>
        </w:rPr>
        <w:t>nas: the disciple attains to one of these heavens according to the dhy</w:t>
      </w:r>
      <w:r>
        <w:rPr>
          <w:rFonts w:hint="eastAsia"/>
        </w:rPr>
        <w:t>ā</w:t>
      </w:r>
      <w:r>
        <w:rPr>
          <w:rFonts w:hint="eastAsia"/>
        </w:rPr>
        <w:t xml:space="preserve">na he observes: (1) </w:t>
      </w:r>
      <w:r>
        <w:rPr>
          <w:rFonts w:hint="eastAsia"/>
        </w:rPr>
        <w:t>初禪天</w:t>
      </w:r>
      <w:r>
        <w:rPr>
          <w:rFonts w:hint="eastAsia"/>
        </w:rPr>
        <w:t xml:space="preserve"> The first region, 'as large as one whole universe' com</w:t>
      </w:r>
      <w:r>
        <w:t xml:space="preserve">prises the three heavens, Brahma-pāriṣadya, Brahma-purohita, and Mahābrahma, </w:t>
      </w:r>
      <w:r>
        <w:rPr>
          <w:rFonts w:hint="eastAsia"/>
        </w:rPr>
        <w:t>梵輔</w:t>
      </w:r>
      <w:r>
        <w:t xml:space="preserve">, </w:t>
      </w:r>
      <w:r>
        <w:rPr>
          <w:rFonts w:hint="eastAsia"/>
        </w:rPr>
        <w:t>梵衆</w:t>
      </w:r>
      <w:r>
        <w:t xml:space="preserve">, and </w:t>
      </w:r>
      <w:r>
        <w:rPr>
          <w:rFonts w:hint="eastAsia"/>
        </w:rPr>
        <w:t>大梵天</w:t>
      </w:r>
      <w:r>
        <w:t xml:space="preserve">; the inhabitants are without gustatory or olfactory organs, not needing food, but possess the other four of the six organs. (2) </w:t>
      </w:r>
      <w:r>
        <w:rPr>
          <w:rFonts w:hint="eastAsia"/>
        </w:rPr>
        <w:t>二禪天</w:t>
      </w:r>
      <w:r>
        <w:t xml:space="preserve"> The second region, equal to 'a small chiliocosmos' </w:t>
      </w:r>
      <w:r>
        <w:rPr>
          <w:rFonts w:hint="eastAsia"/>
        </w:rPr>
        <w:t>小千界</w:t>
      </w:r>
      <w:r>
        <w:t xml:space="preserve">, comprises the three heavens, according to Eitel, 'Parīttābha, Apramāṇābha, and Ābhāsvara, ' </w:t>
      </w:r>
      <w:r>
        <w:lastRenderedPageBreak/>
        <w:t xml:space="preserve">i. e. </w:t>
      </w:r>
      <w:r>
        <w:rPr>
          <w:rFonts w:hint="eastAsia"/>
        </w:rPr>
        <w:t>少光</w:t>
      </w:r>
      <w:r>
        <w:t xml:space="preserve"> minor light, </w:t>
      </w:r>
      <w:r>
        <w:rPr>
          <w:rFonts w:hint="eastAsia"/>
        </w:rPr>
        <w:t>無量光</w:t>
      </w:r>
      <w:r>
        <w:t xml:space="preserve"> infinite light, and </w:t>
      </w:r>
      <w:r>
        <w:rPr>
          <w:rFonts w:hint="eastAsia"/>
        </w:rPr>
        <w:t>極光淨</w:t>
      </w:r>
      <w:r>
        <w:t xml:space="preserve"> utmost light purity; the inhabitants have ceased to require the five physical organs, possessing only the organ of mind. (3) </w:t>
      </w:r>
      <w:r>
        <w:rPr>
          <w:rFonts w:hint="eastAsia"/>
        </w:rPr>
        <w:t>三禪天</w:t>
      </w:r>
      <w:r>
        <w:t xml:space="preserve"> The third region, equal to 'a middling chiliocosmos '</w:t>
      </w:r>
      <w:r>
        <w:rPr>
          <w:rFonts w:hint="eastAsia"/>
        </w:rPr>
        <w:t>中千界</w:t>
      </w:r>
      <w:r>
        <w:t xml:space="preserve">, comprises three heavens; Eitel gives them as Parīttaśubha, Apramāṇaśubha, and Śubhakṛtsna, i. e. </w:t>
      </w:r>
      <w:r>
        <w:rPr>
          <w:rFonts w:hint="eastAsia"/>
        </w:rPr>
        <w:t>少淨</w:t>
      </w:r>
      <w:r>
        <w:t xml:space="preserve"> minor purity, </w:t>
      </w:r>
      <w:r>
        <w:rPr>
          <w:rFonts w:hint="eastAsia"/>
        </w:rPr>
        <w:t>無量淨</w:t>
      </w:r>
      <w:r>
        <w:t xml:space="preserve"> infinite purity, and </w:t>
      </w:r>
      <w:r>
        <w:rPr>
          <w:rFonts w:hint="eastAsia"/>
        </w:rPr>
        <w:t>徧淨</w:t>
      </w:r>
      <w:r>
        <w:t xml:space="preserve"> universal purity; the inhabitants still have the organ of mind and are receptive of great joy. (4) </w:t>
      </w:r>
      <w:r>
        <w:rPr>
          <w:rFonts w:hint="eastAsia"/>
        </w:rPr>
        <w:t>四禪天</w:t>
      </w:r>
      <w:r>
        <w:t xml:space="preserve"> The fourth region, equal to a great chiliocosmos, </w:t>
      </w:r>
      <w:r>
        <w:rPr>
          <w:rFonts w:hint="eastAsia"/>
        </w:rPr>
        <w:t>大千界</w:t>
      </w:r>
      <w:r>
        <w:t xml:space="preserve">, comprises the remaining nine brahmalokas, namely, Puṇyaprasava, Anabhraka, Bṛhatphala, Asañjñisattva, Avṛha, Atapa, Sudṛśa, Sudarśana, and Akaniṣṭha (Eitel). The Chinese titles are </w:t>
      </w:r>
      <w:r>
        <w:rPr>
          <w:rFonts w:hint="eastAsia"/>
        </w:rPr>
        <w:t>福生</w:t>
      </w:r>
      <w:r>
        <w:t xml:space="preserve"> felicitous birth, </w:t>
      </w:r>
      <w:r>
        <w:rPr>
          <w:rFonts w:hint="eastAsia"/>
        </w:rPr>
        <w:t>無雲</w:t>
      </w:r>
      <w:r>
        <w:t xml:space="preserve"> cloudless, </w:t>
      </w:r>
      <w:r>
        <w:rPr>
          <w:rFonts w:hint="eastAsia"/>
        </w:rPr>
        <w:t>廣果</w:t>
      </w:r>
      <w:r>
        <w:t xml:space="preserve"> large fruitage, </w:t>
      </w:r>
      <w:r>
        <w:rPr>
          <w:rFonts w:hint="eastAsia"/>
        </w:rPr>
        <w:t>無煩</w:t>
      </w:r>
      <w:r>
        <w:t xml:space="preserve"> no vexations, atapa is </w:t>
      </w:r>
      <w:r>
        <w:rPr>
          <w:rFonts w:hint="eastAsia"/>
        </w:rPr>
        <w:t>無熱</w:t>
      </w:r>
      <w:r>
        <w:t xml:space="preserve"> no heat, sudṛśa is </w:t>
      </w:r>
      <w:r>
        <w:rPr>
          <w:rFonts w:hint="eastAsia"/>
        </w:rPr>
        <w:t>善見</w:t>
      </w:r>
      <w:r>
        <w:t xml:space="preserve"> beautiful to see, sudarśana is </w:t>
      </w:r>
      <w:r>
        <w:rPr>
          <w:rFonts w:hint="eastAsia"/>
        </w:rPr>
        <w:t>善現</w:t>
      </w:r>
      <w:r>
        <w:t xml:space="preserve"> beautiful appearing, two others are </w:t>
      </w:r>
      <w:r>
        <w:rPr>
          <w:rFonts w:hint="eastAsia"/>
        </w:rPr>
        <w:t>色究竟</w:t>
      </w:r>
      <w:r>
        <w:t xml:space="preserve"> the end of form, and </w:t>
      </w:r>
      <w:r>
        <w:rPr>
          <w:rFonts w:hint="eastAsia"/>
        </w:rPr>
        <w:t>無想天</w:t>
      </w:r>
      <w:r>
        <w:t xml:space="preserve"> the heaven above thought, but it is difficult to trace avṛha and akaniṣṭha; the inhabitants of this fourth region still have mind. The number of the dhyāna heavens differs; the Sarvāstivādins say 16, the </w:t>
      </w:r>
      <w:r>
        <w:rPr>
          <w:rFonts w:hint="eastAsia"/>
        </w:rPr>
        <w:t>經</w:t>
      </w:r>
      <w:r>
        <w:t xml:space="preserve"> or Sutra school 17, and the Sthavir</w:t>
      </w:r>
      <w:r>
        <w:rPr>
          <w:rFonts w:hint="eastAsia"/>
        </w:rPr>
        <w:t>ā</w:t>
      </w:r>
      <w:r>
        <w:t>ḥ school 18. Eitel points out that the first dhyāna has one world with one moon, one mem, four continents, and six devalokas; the second dhyāna has 1, 000 times the worlds of the first; the third has 1, 000 times the worlds of the second; the fourth dhyān</w:t>
      </w:r>
      <w:r>
        <w:rPr>
          <w:rFonts w:hint="eastAsia"/>
        </w:rPr>
        <w:t xml:space="preserve">a has 1, 000 times those of the third. Within a kalpa of destruction </w:t>
      </w:r>
      <w:r>
        <w:rPr>
          <w:rFonts w:hint="eastAsia"/>
        </w:rPr>
        <w:t>壞劫</w:t>
      </w:r>
      <w:r>
        <w:rPr>
          <w:rFonts w:hint="eastAsia"/>
        </w:rPr>
        <w:t xml:space="preserve"> the first is destroyed fifty-six times by fire, the second seven by water, the third once by wind, the fourth 'corresponding to a state of absolute indifference' remains 'untouched' by all the other evolutions; when 'fate (</w:t>
      </w:r>
      <w:r>
        <w:rPr>
          <w:rFonts w:hint="eastAsia"/>
        </w:rPr>
        <w:t>天命</w:t>
      </w:r>
      <w:r>
        <w:rPr>
          <w:rFonts w:hint="eastAsia"/>
        </w:rPr>
        <w:t>) comes to an end then the fourth dhy</w:t>
      </w:r>
      <w:r>
        <w:rPr>
          <w:rFonts w:hint="eastAsia"/>
        </w:rPr>
        <w:t>ā</w:t>
      </w:r>
      <w:r>
        <w:rPr>
          <w:rFonts w:hint="eastAsia"/>
        </w:rPr>
        <w:t>na may come to an end too, but not sooner'.</w:t>
      </w:r>
    </w:p>
    <w:p w14:paraId="6941BE23" w14:textId="77777777" w:rsidR="00BF2840" w:rsidRDefault="00BF2840" w:rsidP="00BF2840"/>
    <w:p w14:paraId="1A2828BF" w14:textId="77777777" w:rsidR="00BF2840" w:rsidRDefault="00BF2840" w:rsidP="00BF2840">
      <w:pPr>
        <w:rPr>
          <w:rFonts w:hint="eastAsia"/>
        </w:rPr>
      </w:pPr>
      <w:r>
        <w:rPr>
          <w:rFonts w:hint="eastAsia"/>
        </w:rPr>
        <w:t>四禪八定</w:t>
      </w:r>
      <w:r>
        <w:rPr>
          <w:rFonts w:hint="eastAsia"/>
        </w:rPr>
        <w:t xml:space="preserve"> The four dhy</w:t>
      </w:r>
      <w:r>
        <w:rPr>
          <w:rFonts w:hint="eastAsia"/>
        </w:rPr>
        <w:t>ā</w:t>
      </w:r>
      <w:r>
        <w:rPr>
          <w:rFonts w:hint="eastAsia"/>
        </w:rPr>
        <w:t>nas on the form-realms and the eight concentrations, i. e. four on the form-realms and four on the formless. realms.</w:t>
      </w:r>
    </w:p>
    <w:p w14:paraId="11AFEDAC" w14:textId="77777777" w:rsidR="00BF2840" w:rsidRDefault="00BF2840" w:rsidP="00BF2840"/>
    <w:p w14:paraId="253DA180" w14:textId="77777777" w:rsidR="00BF2840" w:rsidRDefault="00BF2840" w:rsidP="00BF2840">
      <w:pPr>
        <w:rPr>
          <w:rFonts w:hint="eastAsia"/>
        </w:rPr>
      </w:pPr>
      <w:r>
        <w:rPr>
          <w:rFonts w:hint="eastAsia"/>
        </w:rPr>
        <w:t>四禪定</w:t>
      </w:r>
      <w:r>
        <w:rPr>
          <w:rFonts w:hint="eastAsia"/>
        </w:rPr>
        <w:t xml:space="preserve"> The four dhy</w:t>
      </w:r>
      <w:r>
        <w:rPr>
          <w:rFonts w:hint="eastAsia"/>
        </w:rPr>
        <w:t>ā</w:t>
      </w:r>
      <w:r>
        <w:rPr>
          <w:rFonts w:hint="eastAsia"/>
        </w:rPr>
        <w:t>na-concentrations which lead to the four dhy</w:t>
      </w:r>
      <w:r>
        <w:rPr>
          <w:rFonts w:hint="eastAsia"/>
        </w:rPr>
        <w:t>ā</w:t>
      </w:r>
      <w:r>
        <w:rPr>
          <w:rFonts w:hint="eastAsia"/>
        </w:rPr>
        <w:t>na heavenly regions, see above.</w:t>
      </w:r>
    </w:p>
    <w:p w14:paraId="48695FF3" w14:textId="77777777" w:rsidR="00BF2840" w:rsidRDefault="00BF2840" w:rsidP="00BF2840"/>
    <w:p w14:paraId="0D92CCD0" w14:textId="77777777" w:rsidR="00BF2840" w:rsidRDefault="00BF2840" w:rsidP="00BF2840">
      <w:pPr>
        <w:rPr>
          <w:rFonts w:hint="eastAsia"/>
        </w:rPr>
      </w:pPr>
      <w:r>
        <w:rPr>
          <w:rFonts w:hint="eastAsia"/>
        </w:rPr>
        <w:t>四種</w:t>
      </w:r>
      <w:r>
        <w:rPr>
          <w:rFonts w:hint="eastAsia"/>
        </w:rPr>
        <w:t xml:space="preserve"> Four kinds; where phrases containing the </w:t>
      </w:r>
      <w:r>
        <w:rPr>
          <w:rFonts w:hint="eastAsia"/>
        </w:rPr>
        <w:t>種</w:t>
      </w:r>
      <w:r>
        <w:rPr>
          <w:rFonts w:hint="eastAsia"/>
        </w:rPr>
        <w:t xml:space="preserve"> are not found here, they may occur direct, e. g. </w:t>
      </w:r>
      <w:r>
        <w:rPr>
          <w:rFonts w:hint="eastAsia"/>
        </w:rPr>
        <w:t>四法界</w:t>
      </w:r>
      <w:r>
        <w:rPr>
          <w:rFonts w:hint="eastAsia"/>
        </w:rPr>
        <w:t>.</w:t>
      </w:r>
    </w:p>
    <w:p w14:paraId="53C811BE" w14:textId="77777777" w:rsidR="00BF2840" w:rsidRDefault="00BF2840" w:rsidP="00BF2840"/>
    <w:p w14:paraId="3D5D791F" w14:textId="77777777" w:rsidR="00BF2840" w:rsidRDefault="00BF2840" w:rsidP="00BF2840">
      <w:pPr>
        <w:rPr>
          <w:rFonts w:hint="eastAsia"/>
        </w:rPr>
      </w:pPr>
      <w:r>
        <w:rPr>
          <w:rFonts w:hint="eastAsia"/>
        </w:rPr>
        <w:t>四種三昧耶</w:t>
      </w:r>
      <w:r>
        <w:rPr>
          <w:rFonts w:hint="eastAsia"/>
        </w:rPr>
        <w:t xml:space="preserve"> The four samaya, i. e. the four p</w:t>
      </w:r>
      <w:r>
        <w:rPr>
          <w:rFonts w:hint="eastAsia"/>
        </w:rPr>
        <w:t>ā</w:t>
      </w:r>
      <w:r>
        <w:rPr>
          <w:rFonts w:hint="eastAsia"/>
        </w:rPr>
        <w:t>r</w:t>
      </w:r>
      <w:r>
        <w:rPr>
          <w:rFonts w:hint="eastAsia"/>
        </w:rPr>
        <w:t>ā</w:t>
      </w:r>
      <w:r>
        <w:rPr>
          <w:rFonts w:hint="eastAsia"/>
        </w:rPr>
        <w:t>jikas</w:t>
      </w:r>
      <w:r>
        <w:rPr>
          <w:rFonts w:hint="eastAsia"/>
        </w:rPr>
        <w:t>—</w:t>
      </w:r>
      <w:r>
        <w:rPr>
          <w:rFonts w:hint="eastAsia"/>
        </w:rPr>
        <w:t xml:space="preserve"> killing, stealing, carnality, lying.</w:t>
      </w:r>
    </w:p>
    <w:p w14:paraId="45FC5E99" w14:textId="77777777" w:rsidR="00BF2840" w:rsidRDefault="00BF2840" w:rsidP="00BF2840"/>
    <w:p w14:paraId="7DC5E03B" w14:textId="77777777" w:rsidR="00BF2840" w:rsidRDefault="00BF2840" w:rsidP="00BF2840">
      <w:pPr>
        <w:rPr>
          <w:rFonts w:hint="eastAsia"/>
        </w:rPr>
      </w:pPr>
      <w:r>
        <w:rPr>
          <w:rFonts w:hint="eastAsia"/>
        </w:rPr>
        <w:t>四種信心</w:t>
      </w:r>
      <w:r>
        <w:rPr>
          <w:rFonts w:hint="eastAsia"/>
        </w:rPr>
        <w:t xml:space="preserve"> The four kinds of faith given in the Awakening of Faith, i. e. (1) in the </w:t>
      </w:r>
      <w:r>
        <w:rPr>
          <w:rFonts w:hint="eastAsia"/>
        </w:rPr>
        <w:t>眞如</w:t>
      </w:r>
      <w:r>
        <w:rPr>
          <w:rFonts w:hint="eastAsia"/>
        </w:rPr>
        <w:t xml:space="preserve"> q. v. as the teacher of all Buddhas and fount of all action; (2) in Buddha, or the Buddhas; (3) in the Dharma; and (4) in the Sarogha.</w:t>
      </w:r>
    </w:p>
    <w:p w14:paraId="2B3830AB" w14:textId="77777777" w:rsidR="00BF2840" w:rsidRDefault="00BF2840" w:rsidP="00BF2840"/>
    <w:p w14:paraId="25AFE611" w14:textId="77777777" w:rsidR="00BF2840" w:rsidRDefault="00BF2840" w:rsidP="00BF2840">
      <w:pPr>
        <w:rPr>
          <w:rFonts w:hint="eastAsia"/>
        </w:rPr>
      </w:pPr>
      <w:r>
        <w:rPr>
          <w:rFonts w:hint="eastAsia"/>
        </w:rPr>
        <w:lastRenderedPageBreak/>
        <w:t>四種根本罪</w:t>
      </w:r>
      <w:r>
        <w:rPr>
          <w:rFonts w:hint="eastAsia"/>
        </w:rPr>
        <w:t xml:space="preserve"> The four deadly sins, i. e. the four p</w:t>
      </w:r>
      <w:r>
        <w:rPr>
          <w:rFonts w:hint="eastAsia"/>
        </w:rPr>
        <w:t>ā</w:t>
      </w:r>
      <w:r>
        <w:rPr>
          <w:rFonts w:hint="eastAsia"/>
        </w:rPr>
        <w:t>r</w:t>
      </w:r>
      <w:r>
        <w:rPr>
          <w:rFonts w:hint="eastAsia"/>
        </w:rPr>
        <w:t>ā</w:t>
      </w:r>
      <w:r>
        <w:rPr>
          <w:rFonts w:hint="eastAsia"/>
        </w:rPr>
        <w:t>jikas</w:t>
      </w:r>
      <w:r>
        <w:rPr>
          <w:rFonts w:hint="eastAsia"/>
        </w:rPr>
        <w:t>—</w:t>
      </w:r>
      <w:r>
        <w:rPr>
          <w:rFonts w:hint="eastAsia"/>
        </w:rPr>
        <w:t xml:space="preserve"> killing, stealing, carnality, lying.</w:t>
      </w:r>
    </w:p>
    <w:p w14:paraId="6819DAC3" w14:textId="77777777" w:rsidR="00BF2840" w:rsidRDefault="00BF2840" w:rsidP="00BF2840"/>
    <w:p w14:paraId="42EA5AB5" w14:textId="77777777" w:rsidR="00BF2840" w:rsidRDefault="00BF2840" w:rsidP="00BF2840">
      <w:pPr>
        <w:rPr>
          <w:rFonts w:hint="eastAsia"/>
        </w:rPr>
      </w:pPr>
      <w:r>
        <w:rPr>
          <w:rFonts w:hint="eastAsia"/>
        </w:rPr>
        <w:t>四種檀法</w:t>
      </w:r>
      <w:r>
        <w:rPr>
          <w:rFonts w:hint="eastAsia"/>
        </w:rPr>
        <w:t xml:space="preserve"> </w:t>
      </w:r>
      <w:r>
        <w:rPr>
          <w:rFonts w:hint="eastAsia"/>
        </w:rPr>
        <w:t>四種悉地</w:t>
      </w:r>
      <w:r>
        <w:rPr>
          <w:rFonts w:hint="eastAsia"/>
        </w:rPr>
        <w:t xml:space="preserve">; </w:t>
      </w:r>
      <w:r>
        <w:rPr>
          <w:rFonts w:hint="eastAsia"/>
        </w:rPr>
        <w:t>四種成就法</w:t>
      </w:r>
      <w:r>
        <w:rPr>
          <w:rFonts w:hint="eastAsia"/>
        </w:rPr>
        <w:t xml:space="preserve"> The four kinds of altar-worship of the esoteric sect for (1) averting calamities from self and others; (2) seeking good fortune; (3) seeking the love and protection of Buddhas; (4) subduing enemies.</w:t>
      </w:r>
    </w:p>
    <w:p w14:paraId="33A6B2DD" w14:textId="77777777" w:rsidR="00BF2840" w:rsidRDefault="00BF2840" w:rsidP="00BF2840"/>
    <w:p w14:paraId="1D288B59" w14:textId="77777777" w:rsidR="00BF2840" w:rsidRDefault="00BF2840" w:rsidP="00BF2840">
      <w:r>
        <w:rPr>
          <w:rFonts w:hint="eastAsia"/>
        </w:rPr>
        <w:t>四種死生</w:t>
      </w:r>
      <w:r>
        <w:rPr>
          <w:rFonts w:hint="eastAsia"/>
        </w:rPr>
        <w:t xml:space="preserve"> Four kinds of rebirth dependent on present deeds: from obscurity and poverty to be reborn in the same condition; from obscurity and poverty to be reborn in light and honour; from light and honour to be reborn in obscurity and poverty; from light and h</w:t>
      </w:r>
      <w:r>
        <w:t>onour to be reborn in the heavens.</w:t>
      </w:r>
    </w:p>
    <w:p w14:paraId="37769E9D" w14:textId="77777777" w:rsidR="00BF2840" w:rsidRDefault="00BF2840" w:rsidP="00BF2840"/>
    <w:p w14:paraId="5CAFB93C" w14:textId="77777777" w:rsidR="00BF2840" w:rsidRDefault="00BF2840" w:rsidP="00BF2840">
      <w:r>
        <w:t>[180]</w:t>
      </w:r>
    </w:p>
    <w:p w14:paraId="5C622895" w14:textId="77777777" w:rsidR="00BF2840" w:rsidRDefault="00BF2840" w:rsidP="00BF2840"/>
    <w:p w14:paraId="3CBBCAA6" w14:textId="77777777" w:rsidR="00BF2840" w:rsidRDefault="00BF2840" w:rsidP="00BF2840">
      <w:pPr>
        <w:rPr>
          <w:rFonts w:hint="eastAsia"/>
        </w:rPr>
      </w:pPr>
      <w:r>
        <w:rPr>
          <w:rFonts w:hint="eastAsia"/>
        </w:rPr>
        <w:t>四種法界</w:t>
      </w:r>
      <w:r>
        <w:rPr>
          <w:rFonts w:hint="eastAsia"/>
        </w:rPr>
        <w:t xml:space="preserve"> v. </w:t>
      </w:r>
      <w:r>
        <w:rPr>
          <w:rFonts w:hint="eastAsia"/>
        </w:rPr>
        <w:t>四法界</w:t>
      </w:r>
      <w:r>
        <w:rPr>
          <w:rFonts w:hint="eastAsia"/>
        </w:rPr>
        <w:t>.</w:t>
      </w:r>
    </w:p>
    <w:p w14:paraId="0B5A1913" w14:textId="77777777" w:rsidR="00BF2840" w:rsidRDefault="00BF2840" w:rsidP="00BF2840"/>
    <w:p w14:paraId="1A80AE6B" w14:textId="77777777" w:rsidR="00BF2840" w:rsidRDefault="00BF2840" w:rsidP="00BF2840">
      <w:r>
        <w:rPr>
          <w:rFonts w:hint="eastAsia"/>
        </w:rPr>
        <w:t>四種總持</w:t>
      </w:r>
      <w:r>
        <w:t xml:space="preserve"> The four kinds of dhāraṇī </w:t>
      </w:r>
      <w:r>
        <w:rPr>
          <w:rFonts w:hint="eastAsia"/>
        </w:rPr>
        <w:t>陀羅尼</w:t>
      </w:r>
      <w:r>
        <w:t xml:space="preserve"> q. v.</w:t>
      </w:r>
    </w:p>
    <w:p w14:paraId="55B00168" w14:textId="77777777" w:rsidR="00BF2840" w:rsidRDefault="00BF2840" w:rsidP="00BF2840"/>
    <w:p w14:paraId="5C32D802" w14:textId="77777777" w:rsidR="00BF2840" w:rsidRDefault="00BF2840" w:rsidP="00BF2840">
      <w:pPr>
        <w:rPr>
          <w:rFonts w:hint="eastAsia"/>
        </w:rPr>
      </w:pPr>
      <w:r>
        <w:rPr>
          <w:rFonts w:hint="eastAsia"/>
        </w:rPr>
        <w:t>四種行人</w:t>
      </w:r>
      <w:r>
        <w:rPr>
          <w:rFonts w:hint="eastAsia"/>
        </w:rPr>
        <w:t xml:space="preserve"> The four grades of earnest doers, who follow the bodhisattva discipline and attain to the </w:t>
      </w:r>
      <w:r>
        <w:rPr>
          <w:rFonts w:hint="eastAsia"/>
        </w:rPr>
        <w:t>十住</w:t>
      </w:r>
      <w:r>
        <w:rPr>
          <w:rFonts w:hint="eastAsia"/>
        </w:rPr>
        <w:t xml:space="preserve">, </w:t>
      </w:r>
      <w:r>
        <w:rPr>
          <w:rFonts w:hint="eastAsia"/>
        </w:rPr>
        <w:t>十行</w:t>
      </w:r>
      <w:r>
        <w:rPr>
          <w:rFonts w:hint="eastAsia"/>
        </w:rPr>
        <w:t xml:space="preserve">, </w:t>
      </w:r>
      <w:r>
        <w:rPr>
          <w:rFonts w:hint="eastAsia"/>
        </w:rPr>
        <w:t>十廻向</w:t>
      </w:r>
      <w:r>
        <w:rPr>
          <w:rFonts w:hint="eastAsia"/>
        </w:rPr>
        <w:t xml:space="preserve">, and </w:t>
      </w:r>
      <w:r>
        <w:rPr>
          <w:rFonts w:hint="eastAsia"/>
        </w:rPr>
        <w:t>十地</w:t>
      </w:r>
      <w:r>
        <w:rPr>
          <w:rFonts w:hint="eastAsia"/>
        </w:rPr>
        <w:t>.</w:t>
      </w:r>
    </w:p>
    <w:p w14:paraId="2595ADC7" w14:textId="77777777" w:rsidR="00BF2840" w:rsidRDefault="00BF2840" w:rsidP="00BF2840"/>
    <w:p w14:paraId="7A387817" w14:textId="77777777" w:rsidR="00BF2840" w:rsidRDefault="00BF2840" w:rsidP="00BF2840">
      <w:r>
        <w:rPr>
          <w:rFonts w:hint="eastAsia"/>
        </w:rPr>
        <w:t>四種觀行</w:t>
      </w:r>
      <w:r>
        <w:rPr>
          <w:rFonts w:hint="eastAsia"/>
        </w:rPr>
        <w:t xml:space="preserve"> The four kinds of examination, a method of repentance as a way to get rid of any sin: study the cause of the sin, which lies in ignorance, or lack of clear understanding, e. g. moth and fame; study its inevitable effect, its karma; study oneself, intr</w:t>
      </w:r>
      <w:r>
        <w:t>ospection; and study the Tathāgata in his perfect character, and saving power.</w:t>
      </w:r>
    </w:p>
    <w:p w14:paraId="63641186" w14:textId="77777777" w:rsidR="00BF2840" w:rsidRDefault="00BF2840" w:rsidP="00BF2840"/>
    <w:p w14:paraId="11013599" w14:textId="77777777" w:rsidR="00BF2840" w:rsidRDefault="00BF2840" w:rsidP="00BF2840">
      <w:r>
        <w:rPr>
          <w:rFonts w:hint="eastAsia"/>
        </w:rPr>
        <w:t>四空處</w:t>
      </w:r>
      <w:r>
        <w:rPr>
          <w:rFonts w:hint="eastAsia"/>
        </w:rPr>
        <w:t xml:space="preserve"> (or</w:t>
      </w:r>
      <w:r>
        <w:rPr>
          <w:rFonts w:hint="eastAsia"/>
        </w:rPr>
        <w:t>四空天</w:t>
      </w:r>
      <w:r>
        <w:rPr>
          <w:rFonts w:hint="eastAsia"/>
        </w:rPr>
        <w:t>) catur-</w:t>
      </w:r>
      <w:r>
        <w:rPr>
          <w:rFonts w:hint="eastAsia"/>
        </w:rPr>
        <w:t>ā</w:t>
      </w:r>
      <w:r>
        <w:rPr>
          <w:rFonts w:hint="eastAsia"/>
        </w:rPr>
        <w:t>r</w:t>
      </w:r>
      <w:r>
        <w:rPr>
          <w:rFonts w:hint="eastAsia"/>
        </w:rPr>
        <w:t>ū</w:t>
      </w:r>
      <w:r>
        <w:rPr>
          <w:rFonts w:hint="eastAsia"/>
        </w:rPr>
        <w:t xml:space="preserve">pya brahmalokas; also </w:t>
      </w:r>
      <w:r>
        <w:rPr>
          <w:rFonts w:hint="eastAsia"/>
        </w:rPr>
        <w:t>四無色界</w:t>
      </w:r>
      <w:r>
        <w:rPr>
          <w:rFonts w:hint="eastAsia"/>
        </w:rPr>
        <w:t xml:space="preserve"> and see </w:t>
      </w:r>
      <w:r>
        <w:rPr>
          <w:rFonts w:hint="eastAsia"/>
        </w:rPr>
        <w:t>四空定</w:t>
      </w:r>
      <w:r>
        <w:rPr>
          <w:rFonts w:hint="eastAsia"/>
        </w:rPr>
        <w:t>. The four immaterial or formless heavens, ar</w:t>
      </w:r>
      <w:r>
        <w:rPr>
          <w:rFonts w:hint="eastAsia"/>
        </w:rPr>
        <w:t>ū</w:t>
      </w:r>
      <w:r>
        <w:rPr>
          <w:rFonts w:hint="eastAsia"/>
        </w:rPr>
        <w:t>pa-dh</w:t>
      </w:r>
      <w:r>
        <w:rPr>
          <w:rFonts w:hint="eastAsia"/>
        </w:rPr>
        <w:t>ā</w:t>
      </w:r>
      <w:r>
        <w:rPr>
          <w:rFonts w:hint="eastAsia"/>
        </w:rPr>
        <w:t xml:space="preserve">tu, above the eighteen brahmalokas: (1) </w:t>
      </w:r>
      <w:r>
        <w:rPr>
          <w:rFonts w:hint="eastAsia"/>
        </w:rPr>
        <w:t>空無邊處</w:t>
      </w:r>
      <w:r>
        <w:rPr>
          <w:rFonts w:hint="eastAsia"/>
        </w:rPr>
        <w:t xml:space="preserve"> </w:t>
      </w:r>
      <w:r>
        <w:rPr>
          <w:rFonts w:hint="eastAsia"/>
        </w:rPr>
        <w:t>ā</w:t>
      </w:r>
      <w:r>
        <w:rPr>
          <w:rFonts w:hint="eastAsia"/>
        </w:rPr>
        <w:t>k</w:t>
      </w:r>
      <w:r>
        <w:rPr>
          <w:rFonts w:hint="eastAsia"/>
        </w:rPr>
        <w:t>ā</w:t>
      </w:r>
      <w:r>
        <w:rPr>
          <w:rFonts w:ascii="Cambria" w:hAnsi="Cambria" w:cs="Cambria"/>
        </w:rPr>
        <w:t>ś</w:t>
      </w:r>
      <w:r>
        <w:rPr>
          <w:rFonts w:ascii="等线" w:eastAsia="等线" w:hAnsi="等线" w:cs="等线" w:hint="eastAsia"/>
        </w:rPr>
        <w:t>ā</w:t>
      </w:r>
      <w:r>
        <w:rPr>
          <w:rFonts w:hint="eastAsia"/>
        </w:rPr>
        <w:t>nanty</w:t>
      </w:r>
      <w:r>
        <w:rPr>
          <w:rFonts w:hint="eastAsia"/>
        </w:rPr>
        <w:t>ā</w:t>
      </w:r>
      <w:r>
        <w:rPr>
          <w:rFonts w:hint="eastAsia"/>
        </w:rPr>
        <w:t xml:space="preserve">yatana, also termed </w:t>
      </w:r>
      <w:r>
        <w:rPr>
          <w:rFonts w:hint="eastAsia"/>
        </w:rPr>
        <w:t>虛空</w:t>
      </w:r>
      <w:r>
        <w:rPr>
          <w:rFonts w:hint="eastAsia"/>
        </w:rPr>
        <w:t xml:space="preserve"> </w:t>
      </w:r>
      <w:r>
        <w:rPr>
          <w:rFonts w:hint="eastAsia"/>
        </w:rPr>
        <w:t>處</w:t>
      </w:r>
      <w:r>
        <w:rPr>
          <w:rFonts w:hint="eastAsia"/>
        </w:rPr>
        <w:t xml:space="preserve"> the state or heaven of boundless space; (2) </w:t>
      </w:r>
      <w:r>
        <w:rPr>
          <w:rFonts w:hint="eastAsia"/>
        </w:rPr>
        <w:t>識無邊處</w:t>
      </w:r>
      <w:r>
        <w:rPr>
          <w:rFonts w:hint="eastAsia"/>
        </w:rPr>
        <w:t xml:space="preserve"> vijñ</w:t>
      </w:r>
      <w:r>
        <w:rPr>
          <w:rFonts w:hint="eastAsia"/>
        </w:rPr>
        <w:t>ā</w:t>
      </w:r>
      <w:r>
        <w:rPr>
          <w:rFonts w:hint="eastAsia"/>
        </w:rPr>
        <w:t>nan</w:t>
      </w:r>
      <w:r>
        <w:rPr>
          <w:rFonts w:hint="eastAsia"/>
        </w:rPr>
        <w:t>ā</w:t>
      </w:r>
      <w:r>
        <w:rPr>
          <w:rFonts w:hint="eastAsia"/>
        </w:rPr>
        <w:t>nty</w:t>
      </w:r>
      <w:r>
        <w:rPr>
          <w:rFonts w:hint="eastAsia"/>
        </w:rPr>
        <w:t>ā</w:t>
      </w:r>
      <w:r>
        <w:rPr>
          <w:rFonts w:hint="eastAsia"/>
        </w:rPr>
        <w:t xml:space="preserve">yatana, of boundless knowledge; (3) </w:t>
      </w:r>
      <w:r>
        <w:rPr>
          <w:rFonts w:hint="eastAsia"/>
        </w:rPr>
        <w:t>無所有處</w:t>
      </w:r>
      <w:r>
        <w:rPr>
          <w:rFonts w:hint="eastAsia"/>
        </w:rPr>
        <w:t xml:space="preserve"> </w:t>
      </w:r>
      <w:r>
        <w:rPr>
          <w:rFonts w:hint="eastAsia"/>
        </w:rPr>
        <w:t>ā</w:t>
      </w:r>
      <w:r>
        <w:rPr>
          <w:rFonts w:hint="eastAsia"/>
        </w:rPr>
        <w:t>kiñcany</w:t>
      </w:r>
      <w:r>
        <w:rPr>
          <w:rFonts w:hint="eastAsia"/>
        </w:rPr>
        <w:t>ā</w:t>
      </w:r>
      <w:r>
        <w:rPr>
          <w:rFonts w:hint="eastAsia"/>
        </w:rPr>
        <w:t xml:space="preserve">yatana, of nothing, or nonexistence; (4) </w:t>
      </w:r>
      <w:r>
        <w:rPr>
          <w:rFonts w:hint="eastAsia"/>
        </w:rPr>
        <w:t>非想非非想處</w:t>
      </w:r>
      <w:r>
        <w:rPr>
          <w:rFonts w:hint="eastAsia"/>
        </w:rPr>
        <w:t xml:space="preserve"> naivasanjñ</w:t>
      </w:r>
      <w:r>
        <w:rPr>
          <w:rFonts w:hint="eastAsia"/>
        </w:rPr>
        <w:t>ā</w:t>
      </w:r>
      <w:r>
        <w:rPr>
          <w:rFonts w:hint="eastAsia"/>
        </w:rPr>
        <w:t>nasañjn</w:t>
      </w:r>
      <w:r>
        <w:rPr>
          <w:rFonts w:hint="eastAsia"/>
        </w:rPr>
        <w:t>ā</w:t>
      </w:r>
      <w:r>
        <w:rPr>
          <w:rFonts w:hint="eastAsia"/>
        </w:rPr>
        <w:t xml:space="preserve">yatana, also styled </w:t>
      </w:r>
      <w:r>
        <w:rPr>
          <w:rFonts w:hint="eastAsia"/>
        </w:rPr>
        <w:t>非有想非無想</w:t>
      </w:r>
      <w:r>
        <w:rPr>
          <w:rFonts w:hint="eastAsia"/>
        </w:rPr>
        <w:t xml:space="preserve"> the state of neither thinking nor not thinking (which may resemble a state of intuition). Existence in the first s</w:t>
      </w:r>
      <w:r>
        <w:t>tate lasts 20, 000 great kalpas, increasing respectively to 40, 000, 60, 000 and 80, 000 in the other three.</w:t>
      </w:r>
    </w:p>
    <w:p w14:paraId="7671E1FB" w14:textId="77777777" w:rsidR="00BF2840" w:rsidRDefault="00BF2840" w:rsidP="00BF2840"/>
    <w:p w14:paraId="09F74B41" w14:textId="77777777" w:rsidR="00BF2840" w:rsidRDefault="00BF2840" w:rsidP="00BF2840">
      <w:r>
        <w:rPr>
          <w:rFonts w:hint="eastAsia"/>
        </w:rPr>
        <w:t>四空定</w:t>
      </w:r>
      <w:r>
        <w:rPr>
          <w:rFonts w:hint="eastAsia"/>
        </w:rPr>
        <w:t xml:space="preserve"> </w:t>
      </w:r>
      <w:r>
        <w:rPr>
          <w:rFonts w:hint="eastAsia"/>
        </w:rPr>
        <w:t>四無色定</w:t>
      </w:r>
      <w:r>
        <w:rPr>
          <w:rFonts w:hint="eastAsia"/>
        </w:rPr>
        <w:t xml:space="preserve"> The last four of the twelve dhy</w:t>
      </w:r>
      <w:r>
        <w:rPr>
          <w:rFonts w:hint="eastAsia"/>
        </w:rPr>
        <w:t>ā</w:t>
      </w:r>
      <w:r>
        <w:rPr>
          <w:rFonts w:hint="eastAsia"/>
        </w:rPr>
        <w:t>nas; the auto-hypnotic, or ecstatic entry into the four states represented by the four dhy</w:t>
      </w:r>
      <w:r>
        <w:rPr>
          <w:rFonts w:hint="eastAsia"/>
        </w:rPr>
        <w:t>ā</w:t>
      </w:r>
      <w:r>
        <w:rPr>
          <w:rFonts w:hint="eastAsia"/>
        </w:rPr>
        <w:t xml:space="preserve">na heavens, i. e. </w:t>
      </w:r>
      <w:r>
        <w:rPr>
          <w:rFonts w:hint="eastAsia"/>
        </w:rPr>
        <w:t>四</w:t>
      </w:r>
      <w:r>
        <w:rPr>
          <w:rFonts w:hint="eastAsia"/>
        </w:rPr>
        <w:t xml:space="preserve"> </w:t>
      </w:r>
      <w:r>
        <w:rPr>
          <w:rFonts w:hint="eastAsia"/>
        </w:rPr>
        <w:t>空</w:t>
      </w:r>
      <w:r>
        <w:rPr>
          <w:rFonts w:hint="eastAsia"/>
        </w:rPr>
        <w:t xml:space="preserve"> </w:t>
      </w:r>
      <w:r>
        <w:rPr>
          <w:rFonts w:hint="eastAsia"/>
        </w:rPr>
        <w:t>處</w:t>
      </w:r>
      <w:r>
        <w:rPr>
          <w:rFonts w:hint="eastAsia"/>
        </w:rPr>
        <w:t xml:space="preserve"> supra. In the first, the mind becomes void and vast like space; in the second, the powers of percept</w:t>
      </w:r>
      <w:r>
        <w:t>ion and understanding are unlimited; in the third, the discriminative powers of mind are subdued; in the fourth, the realm of consciousness or knowledge) without thought is reached, e. g. intuitive wisdom. These four are considered both as states of dhyāna, and as heavens into which one who practices these forms of dhyāna may be born.</w:t>
      </w:r>
    </w:p>
    <w:p w14:paraId="6F0EB3D5" w14:textId="77777777" w:rsidR="00BF2840" w:rsidRDefault="00BF2840" w:rsidP="00BF2840"/>
    <w:p w14:paraId="2215ED90" w14:textId="77777777" w:rsidR="00BF2840" w:rsidRDefault="00BF2840" w:rsidP="00BF2840">
      <w:pPr>
        <w:rPr>
          <w:rFonts w:hint="eastAsia"/>
        </w:rPr>
      </w:pPr>
      <w:r>
        <w:rPr>
          <w:rFonts w:hint="eastAsia"/>
        </w:rPr>
        <w:t>四第一偈</w:t>
      </w:r>
      <w:r>
        <w:rPr>
          <w:rFonts w:hint="eastAsia"/>
        </w:rPr>
        <w:t xml:space="preserve"> A verse from the </w:t>
      </w:r>
      <w:r>
        <w:rPr>
          <w:rFonts w:hint="eastAsia"/>
        </w:rPr>
        <w:t>莊嚴論</w:t>
      </w:r>
      <w:r>
        <w:rPr>
          <w:rFonts w:hint="eastAsia"/>
        </w:rPr>
        <w:t xml:space="preserve"> Zhuangyan lun</w:t>
      </w:r>
      <w:r>
        <w:rPr>
          <w:rFonts w:hint="eastAsia"/>
        </w:rPr>
        <w:t>—</w:t>
      </w:r>
      <w:r>
        <w:rPr>
          <w:rFonts w:hint="eastAsia"/>
        </w:rPr>
        <w:t xml:space="preserve"> Health is the best wealth,</w:t>
      </w:r>
    </w:p>
    <w:p w14:paraId="3E477877" w14:textId="77777777" w:rsidR="00BF2840" w:rsidRDefault="00BF2840" w:rsidP="00BF2840">
      <w:r>
        <w:t>Contentment the best riches,</w:t>
      </w:r>
    </w:p>
    <w:p w14:paraId="56E54E30" w14:textId="77777777" w:rsidR="00BF2840" w:rsidRDefault="00BF2840" w:rsidP="00BF2840">
      <w:r>
        <w:t>Friendship the best relationship,</w:t>
      </w:r>
    </w:p>
    <w:p w14:paraId="35F562ED" w14:textId="77777777" w:rsidR="00BF2840" w:rsidRDefault="00BF2840" w:rsidP="00BF2840">
      <w:r>
        <w:t>Nirvana the best joy.</w:t>
      </w:r>
    </w:p>
    <w:p w14:paraId="21E0EF9F" w14:textId="77777777" w:rsidR="00BF2840" w:rsidRDefault="00BF2840" w:rsidP="00BF2840"/>
    <w:p w14:paraId="4D557237" w14:textId="77777777" w:rsidR="00BF2840" w:rsidRDefault="00BF2840" w:rsidP="00BF2840">
      <w:pPr>
        <w:rPr>
          <w:rFonts w:hint="eastAsia"/>
        </w:rPr>
      </w:pPr>
      <w:r>
        <w:rPr>
          <w:rFonts w:hint="eastAsia"/>
        </w:rPr>
        <w:t>四等</w:t>
      </w:r>
      <w:r>
        <w:t xml:space="preserve"> The four virtues which a Buddha out of his infinite heart manifests equally to all; also called </w:t>
      </w:r>
      <w:r>
        <w:rPr>
          <w:rFonts w:hint="eastAsia"/>
        </w:rPr>
        <w:t>四無量</w:t>
      </w:r>
      <w:r>
        <w:t xml:space="preserve"> q. w. They are: </w:t>
      </w:r>
      <w:r>
        <w:rPr>
          <w:rFonts w:hint="eastAsia"/>
        </w:rPr>
        <w:t>慈悲喜捨</w:t>
      </w:r>
      <w:r>
        <w:t xml:space="preserve"> maitrī, karuṇā, muditā, upekṣā, i. e. kindness, pity, joy and indifference, or </w:t>
      </w:r>
      <w:r>
        <w:rPr>
          <w:rFonts w:hint="eastAsia"/>
        </w:rPr>
        <w:t>護</w:t>
      </w:r>
      <w:r>
        <w:t xml:space="preserve"> protection. Another group is </w:t>
      </w:r>
      <w:r>
        <w:rPr>
          <w:rFonts w:hint="eastAsia"/>
        </w:rPr>
        <w:t>字語法身</w:t>
      </w:r>
      <w:r>
        <w:t xml:space="preserve">, i. e. </w:t>
      </w:r>
      <w:r>
        <w:rPr>
          <w:rFonts w:hint="eastAsia"/>
        </w:rPr>
        <w:t>字</w:t>
      </w:r>
      <w:r>
        <w:t xml:space="preserve"> that all</w:t>
      </w:r>
      <w:r>
        <w:rPr>
          <w:rFonts w:hint="eastAsia"/>
        </w:rPr>
        <w:t xml:space="preserve"> Buddhas have the same title or titles; </w:t>
      </w:r>
      <w:r>
        <w:rPr>
          <w:rFonts w:hint="eastAsia"/>
        </w:rPr>
        <w:t>語</w:t>
      </w:r>
      <w:r>
        <w:rPr>
          <w:rFonts w:hint="eastAsia"/>
        </w:rPr>
        <w:t xml:space="preserve"> speak the same language; </w:t>
      </w:r>
      <w:r>
        <w:rPr>
          <w:rFonts w:hint="eastAsia"/>
        </w:rPr>
        <w:t>法</w:t>
      </w:r>
      <w:r>
        <w:rPr>
          <w:rFonts w:hint="eastAsia"/>
        </w:rPr>
        <w:t xml:space="preserve"> proclaim the same truth; and </w:t>
      </w:r>
      <w:r>
        <w:rPr>
          <w:rFonts w:hint="eastAsia"/>
        </w:rPr>
        <w:t>身</w:t>
      </w:r>
      <w:r>
        <w:rPr>
          <w:rFonts w:hint="eastAsia"/>
        </w:rPr>
        <w:t xml:space="preserve"> have each the threefold body, or trik</w:t>
      </w:r>
      <w:r>
        <w:rPr>
          <w:rFonts w:hint="eastAsia"/>
        </w:rPr>
        <w:t>ā</w:t>
      </w:r>
      <w:r>
        <w:rPr>
          <w:rFonts w:hint="eastAsia"/>
        </w:rPr>
        <w:t xml:space="preserve">ya. A third group is </w:t>
      </w:r>
      <w:r>
        <w:rPr>
          <w:rFonts w:hint="eastAsia"/>
        </w:rPr>
        <w:t>諸法</w:t>
      </w:r>
      <w:r>
        <w:rPr>
          <w:rFonts w:hint="eastAsia"/>
        </w:rPr>
        <w:t xml:space="preserve"> all things are equally included in the bh</w:t>
      </w:r>
      <w:r>
        <w:rPr>
          <w:rFonts w:hint="eastAsia"/>
        </w:rPr>
        <w:t>ū</w:t>
      </w:r>
      <w:r>
        <w:rPr>
          <w:rFonts w:hint="eastAsia"/>
        </w:rPr>
        <w:t>tatathat</w:t>
      </w:r>
      <w:r>
        <w:rPr>
          <w:rFonts w:hint="eastAsia"/>
        </w:rPr>
        <w:t>ā</w:t>
      </w:r>
      <w:r>
        <w:rPr>
          <w:rFonts w:hint="eastAsia"/>
        </w:rPr>
        <w:t xml:space="preserve">; </w:t>
      </w:r>
      <w:r>
        <w:rPr>
          <w:rFonts w:hint="eastAsia"/>
        </w:rPr>
        <w:t>發心</w:t>
      </w:r>
      <w:r>
        <w:rPr>
          <w:rFonts w:hint="eastAsia"/>
        </w:rPr>
        <w:t xml:space="preserve"> the mind-nature being universal, its field of action is universal; </w:t>
      </w:r>
      <w:r>
        <w:rPr>
          <w:rFonts w:hint="eastAsia"/>
        </w:rPr>
        <w:t>道等</w:t>
      </w:r>
      <w:r>
        <w:rPr>
          <w:rFonts w:hint="eastAsia"/>
        </w:rPr>
        <w:t xml:space="preserve"> the way or method is also universal; therefore </w:t>
      </w:r>
      <w:r>
        <w:rPr>
          <w:rFonts w:hint="eastAsia"/>
        </w:rPr>
        <w:t>慈悲</w:t>
      </w:r>
      <w:r>
        <w:rPr>
          <w:rFonts w:hint="eastAsia"/>
        </w:rPr>
        <w:t xml:space="preserve"> the mercy (of the Buddhas) is universal for all.</w:t>
      </w:r>
    </w:p>
    <w:p w14:paraId="620B7E72" w14:textId="77777777" w:rsidR="00BF2840" w:rsidRDefault="00BF2840" w:rsidP="00BF2840"/>
    <w:p w14:paraId="6DFECCC7" w14:textId="77777777" w:rsidR="00BF2840" w:rsidRDefault="00BF2840" w:rsidP="00BF2840">
      <w:r>
        <w:rPr>
          <w:rFonts w:hint="eastAsia"/>
        </w:rPr>
        <w:t>四箇大乘</w:t>
      </w:r>
      <w:r>
        <w:t xml:space="preserve"> The four Mahāyānas, i. e. the four great schools: (1) </w:t>
      </w:r>
      <w:r>
        <w:rPr>
          <w:rFonts w:hint="eastAsia"/>
        </w:rPr>
        <w:t>華嚴</w:t>
      </w:r>
      <w:r>
        <w:t xml:space="preserve"> Huayan or Avataṃsaka; (2) </w:t>
      </w:r>
      <w:r>
        <w:rPr>
          <w:rFonts w:hint="eastAsia"/>
        </w:rPr>
        <w:t>天台</w:t>
      </w:r>
      <w:r>
        <w:t xml:space="preserve"> Tiantai; (3) </w:t>
      </w:r>
      <w:r>
        <w:rPr>
          <w:rFonts w:hint="eastAsia"/>
        </w:rPr>
        <w:t>眞言</w:t>
      </w:r>
      <w:r>
        <w:t xml:space="preserve"> Zhenyan, Shingon, or esoteric; (4) </w:t>
      </w:r>
      <w:r>
        <w:rPr>
          <w:rFonts w:hint="eastAsia"/>
        </w:rPr>
        <w:t>禪</w:t>
      </w:r>
      <w:r>
        <w:t xml:space="preserve"> Chan, Zen, or intuitive school. Another group is the </w:t>
      </w:r>
      <w:r>
        <w:rPr>
          <w:rFonts w:hint="eastAsia"/>
        </w:rPr>
        <w:t>法相</w:t>
      </w:r>
      <w:r>
        <w:t xml:space="preserve">, </w:t>
      </w:r>
      <w:r>
        <w:rPr>
          <w:rFonts w:hint="eastAsia"/>
        </w:rPr>
        <w:t>三論</w:t>
      </w:r>
      <w:r>
        <w:t xml:space="preserve">, </w:t>
      </w:r>
      <w:r>
        <w:rPr>
          <w:rFonts w:hint="eastAsia"/>
        </w:rPr>
        <w:t>天台</w:t>
      </w:r>
      <w:r>
        <w:t xml:space="preserve">, and </w:t>
      </w:r>
      <w:r>
        <w:rPr>
          <w:rFonts w:hint="eastAsia"/>
        </w:rPr>
        <w:t>華嚴</w:t>
      </w:r>
      <w:r>
        <w:t>.</w:t>
      </w:r>
    </w:p>
    <w:p w14:paraId="6302E7AD" w14:textId="77777777" w:rsidR="00BF2840" w:rsidRDefault="00BF2840" w:rsidP="00BF2840"/>
    <w:p w14:paraId="017EBB95" w14:textId="77777777" w:rsidR="00BF2840" w:rsidRDefault="00BF2840" w:rsidP="00BF2840">
      <w:pPr>
        <w:rPr>
          <w:rFonts w:hint="eastAsia"/>
        </w:rPr>
      </w:pPr>
      <w:r>
        <w:rPr>
          <w:rFonts w:hint="eastAsia"/>
        </w:rPr>
        <w:t>四節</w:t>
      </w:r>
      <w:r>
        <w:rPr>
          <w:rFonts w:hint="eastAsia"/>
        </w:rPr>
        <w:t xml:space="preserve"> The four monastic annual periods </w:t>
      </w:r>
      <w:r>
        <w:rPr>
          <w:rFonts w:hint="eastAsia"/>
        </w:rPr>
        <w:t>—</w:t>
      </w:r>
      <w:r>
        <w:rPr>
          <w:rFonts w:hint="eastAsia"/>
        </w:rPr>
        <w:t xml:space="preserve"> beginning of summer, end of summer, winter solstice, and the new year.</w:t>
      </w:r>
    </w:p>
    <w:p w14:paraId="75EEED89" w14:textId="77777777" w:rsidR="00BF2840" w:rsidRDefault="00BF2840" w:rsidP="00BF2840"/>
    <w:p w14:paraId="6A1B99A1" w14:textId="77777777" w:rsidR="00BF2840" w:rsidRDefault="00BF2840" w:rsidP="00BF2840">
      <w:pPr>
        <w:rPr>
          <w:rFonts w:hint="eastAsia"/>
        </w:rPr>
      </w:pPr>
      <w:r>
        <w:rPr>
          <w:rFonts w:hint="eastAsia"/>
        </w:rPr>
        <w:t>四料簡</w:t>
      </w:r>
      <w:r>
        <w:rPr>
          <w:rFonts w:hint="eastAsia"/>
        </w:rPr>
        <w:t xml:space="preserve"> A summary of the </w:t>
      </w:r>
      <w:r>
        <w:rPr>
          <w:rFonts w:hint="eastAsia"/>
        </w:rPr>
        <w:t>臨濟</w:t>
      </w:r>
      <w:r>
        <w:rPr>
          <w:rFonts w:hint="eastAsia"/>
        </w:rPr>
        <w:t xml:space="preserve"> Linji school, an offshoot of the Chan, in reference to subjective, objective, both, neither.</w:t>
      </w:r>
    </w:p>
    <w:p w14:paraId="3FE19A6B" w14:textId="77777777" w:rsidR="00BF2840" w:rsidRDefault="00BF2840" w:rsidP="00BF2840"/>
    <w:p w14:paraId="4CEDC80C" w14:textId="77777777" w:rsidR="00BF2840" w:rsidRDefault="00BF2840" w:rsidP="00BF2840">
      <w:r>
        <w:rPr>
          <w:rFonts w:hint="eastAsia"/>
        </w:rPr>
        <w:lastRenderedPageBreak/>
        <w:t>四結</w:t>
      </w:r>
      <w:r>
        <w:t xml:space="preserve"> The four knots, or bonds, saṃyojana, which hinder free development; they are likened to the </w:t>
      </w:r>
      <w:r>
        <w:rPr>
          <w:rFonts w:hint="eastAsia"/>
        </w:rPr>
        <w:t>四翳</w:t>
      </w:r>
      <w:r>
        <w:t xml:space="preserve"> q. v. four things that becloud, i. e. rain clouds, resembling desire; dust-storms, hate; smoke, ignorance; and asuras, gain.</w:t>
      </w:r>
    </w:p>
    <w:p w14:paraId="592051A5" w14:textId="77777777" w:rsidR="00BF2840" w:rsidRDefault="00BF2840" w:rsidP="00BF2840"/>
    <w:p w14:paraId="47E90640" w14:textId="77777777" w:rsidR="00BF2840" w:rsidRDefault="00BF2840" w:rsidP="00BF2840">
      <w:pPr>
        <w:rPr>
          <w:rFonts w:hint="eastAsia"/>
        </w:rPr>
      </w:pPr>
      <w:r>
        <w:rPr>
          <w:rFonts w:hint="eastAsia"/>
        </w:rPr>
        <w:t>四絶</w:t>
      </w:r>
      <w:r>
        <w:rPr>
          <w:rFonts w:hint="eastAsia"/>
        </w:rPr>
        <w:t xml:space="preserve"> The four ideas to be got rid of in order to obtain the 'mean' or ultimate reality, according to the </w:t>
      </w:r>
      <w:r>
        <w:rPr>
          <w:rFonts w:hint="eastAsia"/>
        </w:rPr>
        <w:t>中論</w:t>
      </w:r>
      <w:r>
        <w:rPr>
          <w:rFonts w:hint="eastAsia"/>
        </w:rPr>
        <w:t>: they are that things exist, do not exist, both, neither.</w:t>
      </w:r>
    </w:p>
    <w:p w14:paraId="51A1A0E3" w14:textId="77777777" w:rsidR="00BF2840" w:rsidRDefault="00BF2840" w:rsidP="00BF2840"/>
    <w:p w14:paraId="40A603EC" w14:textId="77777777" w:rsidR="00BF2840" w:rsidRDefault="00BF2840" w:rsidP="00BF2840">
      <w:pPr>
        <w:rPr>
          <w:rFonts w:hint="eastAsia"/>
        </w:rPr>
      </w:pPr>
      <w:r>
        <w:rPr>
          <w:rFonts w:hint="eastAsia"/>
        </w:rPr>
        <w:t>四維</w:t>
      </w:r>
      <w:r>
        <w:rPr>
          <w:rFonts w:hint="eastAsia"/>
        </w:rPr>
        <w:t xml:space="preserve"> The four half points of the compass, N. E., N. W., S. E., S. W.</w:t>
      </w:r>
    </w:p>
    <w:p w14:paraId="3BF15E4F" w14:textId="77777777" w:rsidR="00BF2840" w:rsidRDefault="00BF2840" w:rsidP="00BF2840"/>
    <w:p w14:paraId="35BBD3EB" w14:textId="77777777" w:rsidR="00BF2840" w:rsidRDefault="00BF2840" w:rsidP="00BF2840">
      <w:pPr>
        <w:rPr>
          <w:rFonts w:hint="eastAsia"/>
        </w:rPr>
      </w:pPr>
      <w:r>
        <w:rPr>
          <w:rFonts w:hint="eastAsia"/>
        </w:rPr>
        <w:t>四縛</w:t>
      </w:r>
      <w:r>
        <w:rPr>
          <w:rFonts w:hint="eastAsia"/>
        </w:rPr>
        <w:t xml:space="preserve"> The four bandhana, or bonds are (1) desire, resentment, heretical morality, egoism; or (2) desire, possession (or existence), ignorance, and unenlightened views.</w:t>
      </w:r>
    </w:p>
    <w:p w14:paraId="01BDA256" w14:textId="77777777" w:rsidR="00BF2840" w:rsidRDefault="00BF2840" w:rsidP="00BF2840"/>
    <w:p w14:paraId="6309670D" w14:textId="77777777" w:rsidR="00BF2840" w:rsidRDefault="00BF2840" w:rsidP="00BF2840">
      <w:pPr>
        <w:rPr>
          <w:rFonts w:hint="eastAsia"/>
        </w:rPr>
      </w:pPr>
      <w:r>
        <w:rPr>
          <w:rFonts w:hint="eastAsia"/>
        </w:rPr>
        <w:t>四翳</w:t>
      </w:r>
      <w:r>
        <w:rPr>
          <w:rFonts w:hint="eastAsia"/>
        </w:rPr>
        <w:t xml:space="preserve"> The four films, or things that becloud, i. e. rain-clouds; dust-storms; smoke; and asuras, i. e. eclipses of sun and moon; emblematic of desire, hate, ignorance, and pride; cf. </w:t>
      </w:r>
      <w:r>
        <w:rPr>
          <w:rFonts w:hint="eastAsia"/>
        </w:rPr>
        <w:t>四結</w:t>
      </w:r>
      <w:r>
        <w:rPr>
          <w:rFonts w:hint="eastAsia"/>
        </w:rPr>
        <w:t>.</w:t>
      </w:r>
    </w:p>
    <w:p w14:paraId="7AC34533" w14:textId="77777777" w:rsidR="00BF2840" w:rsidRDefault="00BF2840" w:rsidP="00BF2840"/>
    <w:p w14:paraId="3042A074" w14:textId="77777777" w:rsidR="00BF2840" w:rsidRDefault="00BF2840" w:rsidP="00BF2840">
      <w:pPr>
        <w:rPr>
          <w:rFonts w:hint="eastAsia"/>
        </w:rPr>
      </w:pPr>
      <w:r>
        <w:rPr>
          <w:rFonts w:hint="eastAsia"/>
        </w:rPr>
        <w:t>四聖</w:t>
      </w:r>
      <w:r>
        <w:rPr>
          <w:rFonts w:hint="eastAsia"/>
        </w:rPr>
        <w:t xml:space="preserve"> The four kinds of holy men</w:t>
      </w:r>
      <w:r>
        <w:rPr>
          <w:rFonts w:hint="eastAsia"/>
        </w:rPr>
        <w:t>—</w:t>
      </w:r>
      <w:r>
        <w:rPr>
          <w:rFonts w:hint="eastAsia"/>
        </w:rPr>
        <w:t xml:space="preserve"> </w:t>
      </w:r>
      <w:r>
        <w:rPr>
          <w:rFonts w:ascii="Cambria" w:hAnsi="Cambria" w:cs="Cambria"/>
        </w:rPr>
        <w:t>ś</w:t>
      </w:r>
      <w:r>
        <w:rPr>
          <w:rFonts w:hint="eastAsia"/>
        </w:rPr>
        <w:t>r</w:t>
      </w:r>
      <w:r>
        <w:rPr>
          <w:rFonts w:hint="eastAsia"/>
        </w:rPr>
        <w:t>ā</w:t>
      </w:r>
      <w:r>
        <w:rPr>
          <w:rFonts w:hint="eastAsia"/>
        </w:rPr>
        <w:t>vakas, pratyekabuddhas, bodhisattvas, and Buddhas. Also, the four chief disciples of Kum</w:t>
      </w:r>
      <w:r>
        <w:rPr>
          <w:rFonts w:hint="eastAsia"/>
        </w:rPr>
        <w:t>ā</w:t>
      </w:r>
      <w:r>
        <w:rPr>
          <w:rFonts w:hint="eastAsia"/>
        </w:rPr>
        <w:t>raj</w:t>
      </w:r>
      <w:r>
        <w:rPr>
          <w:rFonts w:hint="eastAsia"/>
        </w:rPr>
        <w:t>ī</w:t>
      </w:r>
      <w:r>
        <w:rPr>
          <w:rFonts w:hint="eastAsia"/>
        </w:rPr>
        <w:t xml:space="preserve">va, i. e. </w:t>
      </w:r>
      <w:r>
        <w:rPr>
          <w:rFonts w:hint="eastAsia"/>
        </w:rPr>
        <w:t>道生</w:t>
      </w:r>
      <w:r>
        <w:rPr>
          <w:rFonts w:hint="eastAsia"/>
        </w:rPr>
        <w:t xml:space="preserve"> Daosheng, </w:t>
      </w:r>
      <w:r>
        <w:rPr>
          <w:rFonts w:hint="eastAsia"/>
        </w:rPr>
        <w:t>僧肇</w:t>
      </w:r>
      <w:r>
        <w:rPr>
          <w:rFonts w:hint="eastAsia"/>
        </w:rPr>
        <w:t xml:space="preserve"> Sengzhao, </w:t>
      </w:r>
      <w:r>
        <w:rPr>
          <w:rFonts w:hint="eastAsia"/>
        </w:rPr>
        <w:t>道融</w:t>
      </w:r>
      <w:r>
        <w:rPr>
          <w:rFonts w:hint="eastAsia"/>
        </w:rPr>
        <w:t xml:space="preserve"> Daorong, and </w:t>
      </w:r>
      <w:r>
        <w:rPr>
          <w:rFonts w:hint="eastAsia"/>
        </w:rPr>
        <w:t>僧叡</w:t>
      </w:r>
      <w:r>
        <w:rPr>
          <w:rFonts w:hint="eastAsia"/>
        </w:rPr>
        <w:t xml:space="preserve"> Sengrui.</w:t>
      </w:r>
    </w:p>
    <w:p w14:paraId="07123D6A" w14:textId="77777777" w:rsidR="00BF2840" w:rsidRDefault="00BF2840" w:rsidP="00BF2840"/>
    <w:p w14:paraId="61CAB29E" w14:textId="77777777" w:rsidR="00BF2840" w:rsidRDefault="00BF2840" w:rsidP="00BF2840">
      <w:r>
        <w:t>[181]</w:t>
      </w:r>
    </w:p>
    <w:p w14:paraId="3833508F" w14:textId="77777777" w:rsidR="00BF2840" w:rsidRDefault="00BF2840" w:rsidP="00BF2840"/>
    <w:p w14:paraId="23A64CC7" w14:textId="77777777" w:rsidR="00BF2840" w:rsidRDefault="00BF2840" w:rsidP="00BF2840">
      <w:pPr>
        <w:rPr>
          <w:rFonts w:hint="eastAsia"/>
        </w:rPr>
      </w:pPr>
      <w:r>
        <w:rPr>
          <w:rFonts w:hint="eastAsia"/>
        </w:rPr>
        <w:t>四聖行</w:t>
      </w:r>
      <w:r>
        <w:rPr>
          <w:rFonts w:hint="eastAsia"/>
        </w:rPr>
        <w:t xml:space="preserve"> The four holy ways</w:t>
      </w:r>
      <w:r>
        <w:rPr>
          <w:rFonts w:hint="eastAsia"/>
        </w:rPr>
        <w:t>—</w:t>
      </w:r>
      <w:r>
        <w:rPr>
          <w:rFonts w:hint="eastAsia"/>
        </w:rPr>
        <w:t xml:space="preserve"> wearing rags from dust-heaps, begging for food, sitting under trees, and entire withdrawal from the world. The meaning is similar in </w:t>
      </w:r>
      <w:r>
        <w:rPr>
          <w:rFonts w:hint="eastAsia"/>
        </w:rPr>
        <w:t>四良藥</w:t>
      </w:r>
      <w:r>
        <w:rPr>
          <w:rFonts w:hint="eastAsia"/>
        </w:rPr>
        <w:t xml:space="preserve">; </w:t>
      </w:r>
      <w:r>
        <w:rPr>
          <w:rFonts w:hint="eastAsia"/>
        </w:rPr>
        <w:t>行四依</w:t>
      </w:r>
      <w:r>
        <w:rPr>
          <w:rFonts w:hint="eastAsia"/>
        </w:rPr>
        <w:t xml:space="preserve">; and </w:t>
      </w:r>
      <w:r>
        <w:rPr>
          <w:rFonts w:hint="eastAsia"/>
        </w:rPr>
        <w:t>四聖種</w:t>
      </w:r>
      <w:r>
        <w:rPr>
          <w:rFonts w:hint="eastAsia"/>
        </w:rPr>
        <w:t>.</w:t>
      </w:r>
    </w:p>
    <w:p w14:paraId="3DDC2511" w14:textId="77777777" w:rsidR="00BF2840" w:rsidRDefault="00BF2840" w:rsidP="00BF2840"/>
    <w:p w14:paraId="4186CE8C" w14:textId="77777777" w:rsidR="00BF2840" w:rsidRDefault="00BF2840" w:rsidP="00BF2840">
      <w:pPr>
        <w:rPr>
          <w:rFonts w:hint="eastAsia"/>
        </w:rPr>
      </w:pPr>
      <w:r>
        <w:rPr>
          <w:rFonts w:hint="eastAsia"/>
        </w:rPr>
        <w:t>四聖諦</w:t>
      </w:r>
      <w:r>
        <w:rPr>
          <w:rFonts w:hint="eastAsia"/>
        </w:rPr>
        <w:t xml:space="preserve"> The four holy or noble truths, idem </w:t>
      </w:r>
      <w:r>
        <w:rPr>
          <w:rFonts w:hint="eastAsia"/>
        </w:rPr>
        <w:t>四諦</w:t>
      </w:r>
      <w:r>
        <w:rPr>
          <w:rFonts w:hint="eastAsia"/>
        </w:rPr>
        <w:t>.</w:t>
      </w:r>
    </w:p>
    <w:p w14:paraId="6BAEB4BD" w14:textId="77777777" w:rsidR="00BF2840" w:rsidRDefault="00BF2840" w:rsidP="00BF2840"/>
    <w:p w14:paraId="2858955F" w14:textId="77777777" w:rsidR="00BF2840" w:rsidRDefault="00BF2840" w:rsidP="00BF2840">
      <w:pPr>
        <w:rPr>
          <w:rFonts w:hint="eastAsia"/>
        </w:rPr>
      </w:pPr>
      <w:r>
        <w:rPr>
          <w:rFonts w:hint="eastAsia"/>
        </w:rPr>
        <w:t>四股</w:t>
      </w:r>
      <w:r>
        <w:rPr>
          <w:rFonts w:hint="eastAsia"/>
        </w:rPr>
        <w:t xml:space="preserve"> The four-armed svastika, or thunderbolt.</w:t>
      </w:r>
    </w:p>
    <w:p w14:paraId="696727C3" w14:textId="77777777" w:rsidR="00BF2840" w:rsidRDefault="00BF2840" w:rsidP="00BF2840"/>
    <w:p w14:paraId="356D6445" w14:textId="77777777" w:rsidR="00BF2840" w:rsidRDefault="00BF2840" w:rsidP="00BF2840">
      <w:pPr>
        <w:rPr>
          <w:rFonts w:hint="eastAsia"/>
        </w:rPr>
      </w:pPr>
      <w:r>
        <w:rPr>
          <w:rFonts w:hint="eastAsia"/>
        </w:rPr>
        <w:lastRenderedPageBreak/>
        <w:t>四自侵</w:t>
      </w:r>
      <w:r>
        <w:rPr>
          <w:rFonts w:hint="eastAsia"/>
        </w:rPr>
        <w:t xml:space="preserve"> The four self-raidings, or self-injuries </w:t>
      </w:r>
      <w:r>
        <w:rPr>
          <w:rFonts w:hint="eastAsia"/>
        </w:rPr>
        <w:t>—</w:t>
      </w:r>
      <w:r>
        <w:rPr>
          <w:rFonts w:hint="eastAsia"/>
        </w:rPr>
        <w:t xml:space="preserve"> in youth not to study from morn till night; in advancing years not to cease sexual intercourse; wealthy and not being charitable; not accepting the Buddha's teaching.</w:t>
      </w:r>
    </w:p>
    <w:p w14:paraId="40AC6B48" w14:textId="77777777" w:rsidR="00BF2840" w:rsidRDefault="00BF2840" w:rsidP="00BF2840"/>
    <w:p w14:paraId="319C762F" w14:textId="77777777" w:rsidR="00BF2840" w:rsidRDefault="00BF2840" w:rsidP="00BF2840">
      <w:pPr>
        <w:rPr>
          <w:rFonts w:hint="eastAsia"/>
        </w:rPr>
      </w:pPr>
      <w:r>
        <w:rPr>
          <w:rFonts w:hint="eastAsia"/>
        </w:rPr>
        <w:t>四自在</w:t>
      </w:r>
      <w:r>
        <w:rPr>
          <w:rFonts w:hint="eastAsia"/>
        </w:rPr>
        <w:t xml:space="preserve"> The four sovereign powers: </w:t>
      </w:r>
      <w:r>
        <w:rPr>
          <w:rFonts w:hint="eastAsia"/>
        </w:rPr>
        <w:t>戒</w:t>
      </w:r>
      <w:r>
        <w:rPr>
          <w:rFonts w:hint="eastAsia"/>
        </w:rPr>
        <w:t xml:space="preserve"> the moral law; </w:t>
      </w:r>
      <w:r>
        <w:rPr>
          <w:rFonts w:hint="eastAsia"/>
        </w:rPr>
        <w:t>神通</w:t>
      </w:r>
      <w:r>
        <w:rPr>
          <w:rFonts w:hint="eastAsia"/>
        </w:rPr>
        <w:t xml:space="preserve"> supernatural powers; </w:t>
      </w:r>
      <w:r>
        <w:rPr>
          <w:rFonts w:hint="eastAsia"/>
        </w:rPr>
        <w:t>智</w:t>
      </w:r>
      <w:r>
        <w:rPr>
          <w:rFonts w:hint="eastAsia"/>
        </w:rPr>
        <w:t xml:space="preserve"> knowledge; and </w:t>
      </w:r>
      <w:r>
        <w:rPr>
          <w:rFonts w:hint="eastAsia"/>
        </w:rPr>
        <w:t>慧</w:t>
      </w:r>
      <w:r>
        <w:rPr>
          <w:rFonts w:hint="eastAsia"/>
        </w:rPr>
        <w:t xml:space="preserve"> wisdom.</w:t>
      </w:r>
    </w:p>
    <w:p w14:paraId="5A6EB86C" w14:textId="77777777" w:rsidR="00BF2840" w:rsidRDefault="00BF2840" w:rsidP="00BF2840"/>
    <w:p w14:paraId="64A5EEC9" w14:textId="77777777" w:rsidR="00BF2840" w:rsidRDefault="00BF2840" w:rsidP="00BF2840">
      <w:pPr>
        <w:rPr>
          <w:rFonts w:hint="eastAsia"/>
        </w:rPr>
      </w:pPr>
      <w:r>
        <w:rPr>
          <w:rFonts w:hint="eastAsia"/>
        </w:rPr>
        <w:t>四良藥</w:t>
      </w:r>
      <w:r>
        <w:rPr>
          <w:rFonts w:hint="eastAsia"/>
        </w:rPr>
        <w:t xml:space="preserve"> The four good physicians, or medicines; idem </w:t>
      </w:r>
      <w:r>
        <w:rPr>
          <w:rFonts w:hint="eastAsia"/>
        </w:rPr>
        <w:t>四聖行</w:t>
      </w:r>
      <w:r>
        <w:rPr>
          <w:rFonts w:hint="eastAsia"/>
        </w:rPr>
        <w:t>.</w:t>
      </w:r>
    </w:p>
    <w:p w14:paraId="4CC66FE8" w14:textId="77777777" w:rsidR="00BF2840" w:rsidRDefault="00BF2840" w:rsidP="00BF2840"/>
    <w:p w14:paraId="73BFFDC8" w14:textId="77777777" w:rsidR="00BF2840" w:rsidRDefault="00BF2840" w:rsidP="00BF2840">
      <w:r>
        <w:rPr>
          <w:rFonts w:hint="eastAsia"/>
        </w:rPr>
        <w:t>四花</w:t>
      </w:r>
      <w:r>
        <w:t xml:space="preserve"> The four (divine) flowers— mandāra, mahāmandāra, mañjūṣaka, and mahāmañjūṣaka. Also, puṇḍarīka, utpala, padma, and kumuda or white, blue, red, and yellow lotuses.</w:t>
      </w:r>
    </w:p>
    <w:p w14:paraId="2777CE14" w14:textId="77777777" w:rsidR="00BF2840" w:rsidRDefault="00BF2840" w:rsidP="00BF2840"/>
    <w:p w14:paraId="3A29A8D0" w14:textId="77777777" w:rsidR="00BF2840" w:rsidRDefault="00BF2840" w:rsidP="00BF2840">
      <w:pPr>
        <w:rPr>
          <w:rFonts w:hint="eastAsia"/>
        </w:rPr>
      </w:pPr>
      <w:r>
        <w:rPr>
          <w:rFonts w:hint="eastAsia"/>
        </w:rPr>
        <w:t>四苑</w:t>
      </w:r>
      <w:r>
        <w:t xml:space="preserve"> The pleasure grounds outside </w:t>
      </w:r>
      <w:r>
        <w:rPr>
          <w:rFonts w:hint="eastAsia"/>
        </w:rPr>
        <w:t>善見城</w:t>
      </w:r>
      <w:r>
        <w:t xml:space="preserve"> Sudarśana, the heavenly city of Indra: E. </w:t>
      </w:r>
      <w:r>
        <w:rPr>
          <w:rFonts w:hint="eastAsia"/>
        </w:rPr>
        <w:t>衆車苑</w:t>
      </w:r>
      <w:r>
        <w:t xml:space="preserve"> Caitrarathavana, the park of chariots; S. </w:t>
      </w:r>
      <w:r>
        <w:rPr>
          <w:rFonts w:hint="eastAsia"/>
        </w:rPr>
        <w:t>麤惡苑</w:t>
      </w:r>
      <w:r>
        <w:t xml:space="preserve"> Parūṣakavana, the war park; W. </w:t>
      </w:r>
      <w:r>
        <w:rPr>
          <w:rFonts w:hint="eastAsia"/>
        </w:rPr>
        <w:t>雜林苑</w:t>
      </w:r>
      <w:r>
        <w:t xml:space="preserve"> Miśrakāvana, intp. as the park where all desires are fulfilled; N. </w:t>
      </w:r>
      <w:r>
        <w:rPr>
          <w:rFonts w:hint="eastAsia"/>
        </w:rPr>
        <w:t>喜林苑</w:t>
      </w:r>
      <w:r>
        <w:t xml:space="preserve"> Nandanavana, the park </w:t>
      </w:r>
      <w:r>
        <w:rPr>
          <w:rFonts w:hint="eastAsia"/>
        </w:rPr>
        <w:t xml:space="preserve">of all delights. Also </w:t>
      </w:r>
      <w:r>
        <w:rPr>
          <w:rFonts w:hint="eastAsia"/>
        </w:rPr>
        <w:t>四園</w:t>
      </w:r>
      <w:r>
        <w:rPr>
          <w:rFonts w:hint="eastAsia"/>
        </w:rPr>
        <w:t>.</w:t>
      </w:r>
    </w:p>
    <w:p w14:paraId="6B3DFB57" w14:textId="77777777" w:rsidR="00BF2840" w:rsidRDefault="00BF2840" w:rsidP="00BF2840"/>
    <w:p w14:paraId="43E03942" w14:textId="77777777" w:rsidR="00BF2840" w:rsidRDefault="00BF2840" w:rsidP="00BF2840">
      <w:pPr>
        <w:rPr>
          <w:rFonts w:hint="eastAsia"/>
        </w:rPr>
      </w:pPr>
      <w:r>
        <w:rPr>
          <w:rFonts w:hint="eastAsia"/>
        </w:rPr>
        <w:t>四苦</w:t>
      </w:r>
      <w:r>
        <w:rPr>
          <w:rFonts w:hint="eastAsia"/>
        </w:rPr>
        <w:t xml:space="preserve"> The four miseries, or sufferings </w:t>
      </w:r>
      <w:r>
        <w:rPr>
          <w:rFonts w:hint="eastAsia"/>
        </w:rPr>
        <w:t>—</w:t>
      </w:r>
      <w:r>
        <w:rPr>
          <w:rFonts w:hint="eastAsia"/>
        </w:rPr>
        <w:t xml:space="preserve"> birth, age, disease, and death.</w:t>
      </w:r>
    </w:p>
    <w:p w14:paraId="0C016E2C" w14:textId="77777777" w:rsidR="00BF2840" w:rsidRDefault="00BF2840" w:rsidP="00BF2840"/>
    <w:p w14:paraId="2DEC559E" w14:textId="77777777" w:rsidR="00BF2840" w:rsidRDefault="00BF2840" w:rsidP="00BF2840">
      <w:pPr>
        <w:rPr>
          <w:rFonts w:hint="eastAsia"/>
        </w:rPr>
      </w:pPr>
      <w:r>
        <w:rPr>
          <w:rFonts w:hint="eastAsia"/>
        </w:rPr>
        <w:t>四菩薩</w:t>
      </w:r>
      <w:r>
        <w:rPr>
          <w:rFonts w:hint="eastAsia"/>
        </w:rPr>
        <w:t xml:space="preserve"> The four bodhisattvas</w:t>
      </w:r>
      <w:r>
        <w:rPr>
          <w:rFonts w:hint="eastAsia"/>
        </w:rPr>
        <w:t>—</w:t>
      </w:r>
      <w:r>
        <w:rPr>
          <w:rFonts w:hint="eastAsia"/>
        </w:rPr>
        <w:t xml:space="preserve"> Avalokite</w:t>
      </w:r>
      <w:r>
        <w:rPr>
          <w:rFonts w:ascii="Cambria" w:hAnsi="Cambria" w:cs="Cambria"/>
        </w:rPr>
        <w:t>ś</w:t>
      </w:r>
      <w:r>
        <w:rPr>
          <w:rFonts w:hint="eastAsia"/>
        </w:rPr>
        <w:t>vara, Maitreya, Samantabhadra, and Mañju</w:t>
      </w:r>
      <w:r>
        <w:rPr>
          <w:rFonts w:ascii="Cambria" w:hAnsi="Cambria" w:cs="Cambria"/>
        </w:rPr>
        <w:t>ś</w:t>
      </w:r>
      <w:r>
        <w:rPr>
          <w:rFonts w:hint="eastAsia"/>
        </w:rPr>
        <w:t>r</w:t>
      </w:r>
      <w:r>
        <w:rPr>
          <w:rFonts w:hint="eastAsia"/>
        </w:rPr>
        <w:t>ī</w:t>
      </w:r>
      <w:r>
        <w:rPr>
          <w:rFonts w:hint="eastAsia"/>
        </w:rPr>
        <w:t>. Also, the four chief bodhisattvas in the Garbhadh</w:t>
      </w:r>
      <w:r>
        <w:rPr>
          <w:rFonts w:hint="eastAsia"/>
        </w:rPr>
        <w:t>ā</w:t>
      </w:r>
      <w:r>
        <w:rPr>
          <w:rFonts w:hint="eastAsia"/>
        </w:rPr>
        <w:t xml:space="preserve">tu. There are also the </w:t>
      </w:r>
      <w:r>
        <w:rPr>
          <w:rFonts w:hint="eastAsia"/>
        </w:rPr>
        <w:t>本化四菩薩</w:t>
      </w:r>
      <w:r>
        <w:rPr>
          <w:rFonts w:hint="eastAsia"/>
        </w:rPr>
        <w:t xml:space="preserve"> of the Lotus Sutra, named </w:t>
      </w:r>
      <w:r>
        <w:rPr>
          <w:rFonts w:hint="eastAsia"/>
        </w:rPr>
        <w:t>上行</w:t>
      </w:r>
      <w:r>
        <w:rPr>
          <w:rFonts w:hint="eastAsia"/>
        </w:rPr>
        <w:t xml:space="preserve">, </w:t>
      </w:r>
      <w:r>
        <w:rPr>
          <w:rFonts w:hint="eastAsia"/>
        </w:rPr>
        <w:t>無邊行</w:t>
      </w:r>
      <w:r>
        <w:rPr>
          <w:rFonts w:hint="eastAsia"/>
        </w:rPr>
        <w:t xml:space="preserve">, </w:t>
      </w:r>
      <w:r>
        <w:rPr>
          <w:rFonts w:hint="eastAsia"/>
        </w:rPr>
        <w:t>淨行</w:t>
      </w:r>
      <w:r>
        <w:rPr>
          <w:rFonts w:hint="eastAsia"/>
        </w:rPr>
        <w:t xml:space="preserve">, and </w:t>
      </w:r>
      <w:r>
        <w:rPr>
          <w:rFonts w:hint="eastAsia"/>
        </w:rPr>
        <w:t>安立行</w:t>
      </w:r>
      <w:r>
        <w:rPr>
          <w:rFonts w:hint="eastAsia"/>
        </w:rPr>
        <w:t>.</w:t>
      </w:r>
    </w:p>
    <w:p w14:paraId="5E9D5AC0" w14:textId="77777777" w:rsidR="00BF2840" w:rsidRDefault="00BF2840" w:rsidP="00BF2840"/>
    <w:p w14:paraId="55AF551C" w14:textId="77777777" w:rsidR="00BF2840" w:rsidRDefault="00BF2840" w:rsidP="00BF2840">
      <w:pPr>
        <w:rPr>
          <w:rFonts w:hint="eastAsia"/>
        </w:rPr>
      </w:pPr>
      <w:r>
        <w:rPr>
          <w:rFonts w:hint="eastAsia"/>
        </w:rPr>
        <w:t>四處十六會</w:t>
      </w:r>
      <w:r>
        <w:rPr>
          <w:rFonts w:hint="eastAsia"/>
        </w:rPr>
        <w:t xml:space="preserve"> The sixteen assemblies, or addresses in the four places where the </w:t>
      </w:r>
      <w:r>
        <w:rPr>
          <w:rFonts w:hint="eastAsia"/>
        </w:rPr>
        <w:t>大般若經</w:t>
      </w:r>
      <w:r>
        <w:rPr>
          <w:rFonts w:hint="eastAsia"/>
        </w:rPr>
        <w:t xml:space="preserve"> complete Prajñ</w:t>
      </w:r>
      <w:r>
        <w:rPr>
          <w:rFonts w:hint="eastAsia"/>
        </w:rPr>
        <w:t>ā</w:t>
      </w:r>
      <w:r>
        <w:rPr>
          <w:rFonts w:hint="eastAsia"/>
        </w:rPr>
        <w:t>p</w:t>
      </w:r>
      <w:r>
        <w:rPr>
          <w:rFonts w:hint="eastAsia"/>
        </w:rPr>
        <w:t>ā</w:t>
      </w:r>
      <w:r>
        <w:rPr>
          <w:rFonts w:hint="eastAsia"/>
        </w:rPr>
        <w:t>ramit</w:t>
      </w:r>
      <w:r>
        <w:rPr>
          <w:rFonts w:hint="eastAsia"/>
        </w:rPr>
        <w:t>ā</w:t>
      </w:r>
      <w:r>
        <w:rPr>
          <w:rFonts w:hint="eastAsia"/>
        </w:rPr>
        <w:t xml:space="preserve"> Sutra is said to have been delivered.</w:t>
      </w:r>
    </w:p>
    <w:p w14:paraId="4260F973" w14:textId="77777777" w:rsidR="00BF2840" w:rsidRDefault="00BF2840" w:rsidP="00BF2840"/>
    <w:p w14:paraId="1D4E884C" w14:textId="77777777" w:rsidR="00BF2840" w:rsidRDefault="00BF2840" w:rsidP="00BF2840">
      <w:pPr>
        <w:rPr>
          <w:rFonts w:hint="eastAsia"/>
        </w:rPr>
      </w:pPr>
      <w:r>
        <w:rPr>
          <w:rFonts w:hint="eastAsia"/>
        </w:rPr>
        <w:t>四處問訊</w:t>
      </w:r>
      <w:r>
        <w:rPr>
          <w:rFonts w:hint="eastAsia"/>
        </w:rPr>
        <w:t xml:space="preserve"> To inquire (or worship at) the four places for lighting incense at a monastery.</w:t>
      </w:r>
    </w:p>
    <w:p w14:paraId="68CF8514" w14:textId="77777777" w:rsidR="00BF2840" w:rsidRDefault="00BF2840" w:rsidP="00BF2840"/>
    <w:p w14:paraId="7C313651" w14:textId="77777777" w:rsidR="00BF2840" w:rsidRDefault="00BF2840" w:rsidP="00BF2840">
      <w:pPr>
        <w:rPr>
          <w:rFonts w:hint="eastAsia"/>
        </w:rPr>
      </w:pPr>
      <w:r>
        <w:rPr>
          <w:rFonts w:hint="eastAsia"/>
        </w:rPr>
        <w:t>四蚖蛇</w:t>
      </w:r>
      <w:r>
        <w:rPr>
          <w:rFonts w:hint="eastAsia"/>
        </w:rPr>
        <w:t xml:space="preserve"> see </w:t>
      </w:r>
      <w:r>
        <w:rPr>
          <w:rFonts w:hint="eastAsia"/>
        </w:rPr>
        <w:t>四蛇</w:t>
      </w:r>
      <w:r>
        <w:rPr>
          <w:rFonts w:hint="eastAsia"/>
        </w:rPr>
        <w:t>.</w:t>
      </w:r>
    </w:p>
    <w:p w14:paraId="06FDAA67" w14:textId="77777777" w:rsidR="00BF2840" w:rsidRDefault="00BF2840" w:rsidP="00BF2840"/>
    <w:p w14:paraId="4C7EF753" w14:textId="77777777" w:rsidR="00BF2840" w:rsidRDefault="00BF2840" w:rsidP="00BF2840">
      <w:pPr>
        <w:rPr>
          <w:rFonts w:hint="eastAsia"/>
        </w:rPr>
      </w:pPr>
      <w:r>
        <w:rPr>
          <w:rFonts w:hint="eastAsia"/>
        </w:rPr>
        <w:lastRenderedPageBreak/>
        <w:t>四蛇</w:t>
      </w:r>
      <w:r>
        <w:rPr>
          <w:rFonts w:hint="eastAsia"/>
        </w:rPr>
        <w:t xml:space="preserve"> idem </w:t>
      </w:r>
      <w:r>
        <w:rPr>
          <w:rFonts w:hint="eastAsia"/>
        </w:rPr>
        <w:t>四毒蛇</w:t>
      </w:r>
      <w:r>
        <w:rPr>
          <w:rFonts w:hint="eastAsia"/>
        </w:rPr>
        <w:t xml:space="preserve">. The Fanyimingyi under this heading gives the parable of a man who fled from the two bewildering forms of life and death, and climbed down a rope (of life) </w:t>
      </w:r>
      <w:r>
        <w:rPr>
          <w:rFonts w:hint="eastAsia"/>
        </w:rPr>
        <w:t>命根</w:t>
      </w:r>
      <w:r>
        <w:rPr>
          <w:rFonts w:hint="eastAsia"/>
        </w:rPr>
        <w:t xml:space="preserve">, into the well of impermanence </w:t>
      </w:r>
      <w:r>
        <w:rPr>
          <w:rFonts w:hint="eastAsia"/>
        </w:rPr>
        <w:t>無常</w:t>
      </w:r>
      <w:r>
        <w:rPr>
          <w:rFonts w:hint="eastAsia"/>
        </w:rPr>
        <w:t xml:space="preserve">, where two mice, night and day, gnawed the rattan rope; on the four sides four snakes </w:t>
      </w:r>
      <w:r>
        <w:rPr>
          <w:rFonts w:hint="eastAsia"/>
        </w:rPr>
        <w:t>四蛇</w:t>
      </w:r>
      <w:r>
        <w:rPr>
          <w:rFonts w:hint="eastAsia"/>
        </w:rPr>
        <w:t xml:space="preserve"> sought to poison him, i. e. the </w:t>
      </w:r>
      <w:r>
        <w:rPr>
          <w:rFonts w:hint="eastAsia"/>
        </w:rPr>
        <w:t>四大</w:t>
      </w:r>
      <w:r>
        <w:rPr>
          <w:rFonts w:hint="eastAsia"/>
        </w:rPr>
        <w:t xml:space="preserve"> or four elements of his physical nature); below were three dragons </w:t>
      </w:r>
      <w:r>
        <w:rPr>
          <w:rFonts w:hint="eastAsia"/>
        </w:rPr>
        <w:t>三毒龍</w:t>
      </w:r>
      <w:r>
        <w:rPr>
          <w:rFonts w:hint="eastAsia"/>
        </w:rPr>
        <w:t xml:space="preserve"> breathing fire and trying to seize him. On looking up he saw that two </w:t>
      </w:r>
      <w:r>
        <w:rPr>
          <w:rFonts w:hint="eastAsia"/>
        </w:rPr>
        <w:t>象</w:t>
      </w:r>
      <w:r>
        <w:rPr>
          <w:rFonts w:hint="eastAsia"/>
        </w:rPr>
        <w:t xml:space="preserve"> elephants (darkness and light) had come to the mouth of the well; he was in despair, when a bee flew by and dropped some honey (the five desires </w:t>
      </w:r>
      <w:r>
        <w:rPr>
          <w:rFonts w:hint="eastAsia"/>
        </w:rPr>
        <w:t>五欲</w:t>
      </w:r>
      <w:r>
        <w:rPr>
          <w:rFonts w:hint="eastAsia"/>
        </w:rPr>
        <w:t>) into his mouth, which he ate and entirely forgot his peril.</w:t>
      </w:r>
    </w:p>
    <w:p w14:paraId="3DE3170D" w14:textId="77777777" w:rsidR="00BF2840" w:rsidRDefault="00BF2840" w:rsidP="00BF2840"/>
    <w:p w14:paraId="4BF816C7" w14:textId="77777777" w:rsidR="00BF2840" w:rsidRDefault="00BF2840" w:rsidP="00BF2840">
      <w:r>
        <w:rPr>
          <w:rFonts w:hint="eastAsia"/>
        </w:rPr>
        <w:t>四衆</w:t>
      </w:r>
      <w:r>
        <w:t xml:space="preserve"> The four varga (groups, or orders), i. e. bhikṣu, bhikṣuṇī, upāsaka and upāsikā, monks, nuns, male and female devotees. Another group, according to Tiantai's commentary on the Lotus, is </w:t>
      </w:r>
      <w:r>
        <w:rPr>
          <w:rFonts w:hint="eastAsia"/>
        </w:rPr>
        <w:t>發起衆</w:t>
      </w:r>
      <w:r>
        <w:t xml:space="preserve"> the assembly which, through Śāriputra, stirred the Buddha to be</w:t>
      </w:r>
      <w:r>
        <w:rPr>
          <w:rFonts w:hint="eastAsia"/>
        </w:rPr>
        <w:t xml:space="preserve">gin his Lotus Sutra sermons; </w:t>
      </w:r>
      <w:r>
        <w:rPr>
          <w:rFonts w:hint="eastAsia"/>
        </w:rPr>
        <w:t>當機衆</w:t>
      </w:r>
      <w:r>
        <w:rPr>
          <w:rFonts w:hint="eastAsia"/>
        </w:rPr>
        <w:t xml:space="preserve"> the pivotal assembly, those who were responsive to him; </w:t>
      </w:r>
      <w:r>
        <w:rPr>
          <w:rFonts w:hint="eastAsia"/>
        </w:rPr>
        <w:t>影向衆</w:t>
      </w:r>
      <w:r>
        <w:rPr>
          <w:rFonts w:hint="eastAsia"/>
        </w:rPr>
        <w:t xml:space="preserve"> the reflection assembly, those like Mañju</w:t>
      </w:r>
      <w:r>
        <w:rPr>
          <w:rFonts w:ascii="Cambria" w:hAnsi="Cambria" w:cs="Cambria"/>
        </w:rPr>
        <w:t>ś</w:t>
      </w:r>
      <w:r>
        <w:rPr>
          <w:rFonts w:hint="eastAsia"/>
        </w:rPr>
        <w:t>r</w:t>
      </w:r>
      <w:r>
        <w:rPr>
          <w:rFonts w:hint="eastAsia"/>
        </w:rPr>
        <w:t>ī</w:t>
      </w:r>
      <w:r>
        <w:rPr>
          <w:rFonts w:hint="eastAsia"/>
        </w:rPr>
        <w:t xml:space="preserve">, etc., who reflected on, or drew out the Buddha's teaching; and </w:t>
      </w:r>
      <w:r>
        <w:rPr>
          <w:rFonts w:hint="eastAsia"/>
        </w:rPr>
        <w:t>結緣衆</w:t>
      </w:r>
      <w:r>
        <w:rPr>
          <w:rFonts w:hint="eastAsia"/>
        </w:rPr>
        <w:t xml:space="preserve"> those who only profited in having seen and heard a</w:t>
      </w:r>
      <w:r>
        <w:t xml:space="preserve"> Buddha, and therefore whose enlightenment is delayed to a future life.</w:t>
      </w:r>
    </w:p>
    <w:p w14:paraId="078EADF5" w14:textId="77777777" w:rsidR="00BF2840" w:rsidRDefault="00BF2840" w:rsidP="00BF2840"/>
    <w:p w14:paraId="07B4456E" w14:textId="77777777" w:rsidR="00BF2840" w:rsidRDefault="00BF2840" w:rsidP="00BF2840">
      <w:pPr>
        <w:rPr>
          <w:rFonts w:hint="eastAsia"/>
        </w:rPr>
      </w:pPr>
      <w:r>
        <w:rPr>
          <w:rFonts w:hint="eastAsia"/>
        </w:rPr>
        <w:t>四行</w:t>
      </w:r>
      <w:r>
        <w:rPr>
          <w:rFonts w:hint="eastAsia"/>
        </w:rPr>
        <w:t xml:space="preserve"> The four disciplinary processes: enlightenment; good deeds; wisdom; and worship.</w:t>
      </w:r>
    </w:p>
    <w:p w14:paraId="29D853FF" w14:textId="77777777" w:rsidR="00BF2840" w:rsidRDefault="00BF2840" w:rsidP="00BF2840"/>
    <w:p w14:paraId="6B1B189A" w14:textId="77777777" w:rsidR="00BF2840" w:rsidRDefault="00BF2840" w:rsidP="00BF2840">
      <w:pPr>
        <w:rPr>
          <w:rFonts w:hint="eastAsia"/>
        </w:rPr>
      </w:pPr>
      <w:r>
        <w:rPr>
          <w:rFonts w:hint="eastAsia"/>
        </w:rPr>
        <w:t>四行相</w:t>
      </w:r>
      <w:r>
        <w:rPr>
          <w:rFonts w:hint="eastAsia"/>
        </w:rPr>
        <w:t xml:space="preserve"> To meditate upon the implications or disciplines of pain, unreality, impermanence, and the non-ego.</w:t>
      </w:r>
    </w:p>
    <w:p w14:paraId="098BCA47" w14:textId="77777777" w:rsidR="00BF2840" w:rsidRDefault="00BF2840" w:rsidP="00BF2840"/>
    <w:p w14:paraId="52DBC2DC" w14:textId="77777777" w:rsidR="00BF2840" w:rsidRDefault="00BF2840" w:rsidP="00BF2840">
      <w:pPr>
        <w:rPr>
          <w:rFonts w:hint="eastAsia"/>
        </w:rPr>
      </w:pPr>
      <w:r>
        <w:rPr>
          <w:rFonts w:hint="eastAsia"/>
        </w:rPr>
        <w:t>四衍</w:t>
      </w:r>
      <w:r>
        <w:rPr>
          <w:rFonts w:hint="eastAsia"/>
        </w:rPr>
        <w:t xml:space="preserve"> The four y</w:t>
      </w:r>
      <w:r>
        <w:rPr>
          <w:rFonts w:hint="eastAsia"/>
        </w:rPr>
        <w:t>ā</w:t>
      </w:r>
      <w:r>
        <w:rPr>
          <w:rFonts w:hint="eastAsia"/>
        </w:rPr>
        <w:t xml:space="preserve">nas or vehicles, idem </w:t>
      </w:r>
      <w:r>
        <w:rPr>
          <w:rFonts w:hint="eastAsia"/>
        </w:rPr>
        <w:t>四乘</w:t>
      </w:r>
      <w:r>
        <w:rPr>
          <w:rFonts w:hint="eastAsia"/>
        </w:rPr>
        <w:t>.</w:t>
      </w:r>
    </w:p>
    <w:p w14:paraId="53CF4D2F" w14:textId="77777777" w:rsidR="00BF2840" w:rsidRDefault="00BF2840" w:rsidP="00BF2840"/>
    <w:p w14:paraId="52D0E70E" w14:textId="77777777" w:rsidR="00BF2840" w:rsidRDefault="00BF2840" w:rsidP="00BF2840">
      <w:pPr>
        <w:rPr>
          <w:rFonts w:hint="eastAsia"/>
        </w:rPr>
      </w:pPr>
      <w:r>
        <w:rPr>
          <w:rFonts w:hint="eastAsia"/>
        </w:rPr>
        <w:t>四術</w:t>
      </w:r>
      <w:r>
        <w:rPr>
          <w:rFonts w:hint="eastAsia"/>
        </w:rPr>
        <w:t xml:space="preserve"> idem </w:t>
      </w:r>
      <w:r>
        <w:rPr>
          <w:rFonts w:hint="eastAsia"/>
        </w:rPr>
        <w:t>四執</w:t>
      </w:r>
      <w:r>
        <w:rPr>
          <w:rFonts w:hint="eastAsia"/>
        </w:rPr>
        <w:t>.</w:t>
      </w:r>
    </w:p>
    <w:p w14:paraId="333CDBE7" w14:textId="77777777" w:rsidR="00BF2840" w:rsidRDefault="00BF2840" w:rsidP="00BF2840"/>
    <w:p w14:paraId="40CD0243" w14:textId="77777777" w:rsidR="00BF2840" w:rsidRDefault="00BF2840" w:rsidP="00BF2840">
      <w:pPr>
        <w:rPr>
          <w:rFonts w:hint="eastAsia"/>
        </w:rPr>
      </w:pPr>
      <w:r>
        <w:rPr>
          <w:rFonts w:hint="eastAsia"/>
        </w:rPr>
        <w:t>四要品</w:t>
      </w:r>
      <w:r>
        <w:rPr>
          <w:rFonts w:hint="eastAsia"/>
        </w:rPr>
        <w:t xml:space="preserve"> The four most important chapters of the Lotus Sutra, i. e. </w:t>
      </w:r>
      <w:r>
        <w:rPr>
          <w:rFonts w:hint="eastAsia"/>
        </w:rPr>
        <w:t>方便品</w:t>
      </w:r>
      <w:r>
        <w:rPr>
          <w:rFonts w:hint="eastAsia"/>
        </w:rPr>
        <w:t xml:space="preserve">; </w:t>
      </w:r>
      <w:r>
        <w:rPr>
          <w:rFonts w:hint="eastAsia"/>
        </w:rPr>
        <w:t>安樂行品</w:t>
      </w:r>
      <w:r>
        <w:rPr>
          <w:rFonts w:hint="eastAsia"/>
        </w:rPr>
        <w:t xml:space="preserve">; </w:t>
      </w:r>
      <w:r>
        <w:rPr>
          <w:rFonts w:hint="eastAsia"/>
        </w:rPr>
        <w:t>壽量品</w:t>
      </w:r>
      <w:r>
        <w:rPr>
          <w:rFonts w:hint="eastAsia"/>
        </w:rPr>
        <w:t xml:space="preserve">, and </w:t>
      </w:r>
      <w:r>
        <w:rPr>
          <w:rFonts w:hint="eastAsia"/>
        </w:rPr>
        <w:t>普門品</w:t>
      </w:r>
      <w:r>
        <w:rPr>
          <w:rFonts w:hint="eastAsia"/>
        </w:rPr>
        <w:t xml:space="preserve">; this is Tiantai's selection; the Nichiren sect makes </w:t>
      </w:r>
      <w:r>
        <w:rPr>
          <w:rFonts w:hint="eastAsia"/>
        </w:rPr>
        <w:t>勸持品</w:t>
      </w:r>
      <w:r>
        <w:rPr>
          <w:rFonts w:hint="eastAsia"/>
        </w:rPr>
        <w:t xml:space="preserve"> the second and </w:t>
      </w:r>
      <w:r>
        <w:rPr>
          <w:rFonts w:hint="eastAsia"/>
        </w:rPr>
        <w:t>神力品</w:t>
      </w:r>
      <w:r>
        <w:rPr>
          <w:rFonts w:hint="eastAsia"/>
        </w:rPr>
        <w:t xml:space="preserve"> the fourth.</w:t>
      </w:r>
    </w:p>
    <w:p w14:paraId="13DC99E9" w14:textId="77777777" w:rsidR="00BF2840" w:rsidRDefault="00BF2840" w:rsidP="00BF2840"/>
    <w:p w14:paraId="110943C2" w14:textId="77777777" w:rsidR="00BF2840" w:rsidRDefault="00BF2840" w:rsidP="00BF2840">
      <w:pPr>
        <w:rPr>
          <w:rFonts w:hint="eastAsia"/>
        </w:rPr>
      </w:pPr>
      <w:r>
        <w:rPr>
          <w:rFonts w:hint="eastAsia"/>
        </w:rPr>
        <w:t>四親近</w:t>
      </w:r>
      <w:r>
        <w:rPr>
          <w:rFonts w:hint="eastAsia"/>
        </w:rPr>
        <w:t xml:space="preserve"> The four bodhisattvas associated with the five dhy</w:t>
      </w:r>
      <w:r>
        <w:rPr>
          <w:rFonts w:hint="eastAsia"/>
        </w:rPr>
        <w:t>ā</w:t>
      </w:r>
      <w:r>
        <w:rPr>
          <w:rFonts w:hint="eastAsia"/>
        </w:rPr>
        <w:t>ni-buddhas in the Vajradh</w:t>
      </w:r>
      <w:r>
        <w:rPr>
          <w:rFonts w:hint="eastAsia"/>
        </w:rPr>
        <w:t>ā</w:t>
      </w:r>
      <w:r>
        <w:rPr>
          <w:rFonts w:hint="eastAsia"/>
        </w:rPr>
        <w:t>tu.</w:t>
      </w:r>
    </w:p>
    <w:p w14:paraId="2B79213A" w14:textId="77777777" w:rsidR="00BF2840" w:rsidRDefault="00BF2840" w:rsidP="00BF2840"/>
    <w:p w14:paraId="60FC66F0" w14:textId="77777777" w:rsidR="00BF2840" w:rsidRDefault="00BF2840" w:rsidP="00BF2840">
      <w:pPr>
        <w:rPr>
          <w:rFonts w:hint="eastAsia"/>
        </w:rPr>
      </w:pPr>
      <w:r>
        <w:rPr>
          <w:rFonts w:hint="eastAsia"/>
        </w:rPr>
        <w:lastRenderedPageBreak/>
        <w:t>四覺</w:t>
      </w:r>
      <w:r>
        <w:rPr>
          <w:rFonts w:hint="eastAsia"/>
        </w:rPr>
        <w:t xml:space="preserve"> The 'four intelligences, or apprehensions' of the Awakening of Faith </w:t>
      </w:r>
      <w:r>
        <w:rPr>
          <w:rFonts w:hint="eastAsia"/>
        </w:rPr>
        <w:t>起信論</w:t>
      </w:r>
      <w:r>
        <w:rPr>
          <w:rFonts w:hint="eastAsia"/>
        </w:rPr>
        <w:t xml:space="preserve">, q. v., viz. </w:t>
      </w:r>
      <w:r>
        <w:rPr>
          <w:rFonts w:hint="eastAsia"/>
        </w:rPr>
        <w:t>本覺</w:t>
      </w:r>
      <w:r>
        <w:rPr>
          <w:rFonts w:hint="eastAsia"/>
        </w:rPr>
        <w:t xml:space="preserve">, </w:t>
      </w:r>
      <w:r>
        <w:rPr>
          <w:rFonts w:hint="eastAsia"/>
        </w:rPr>
        <w:t>相似覺</w:t>
      </w:r>
      <w:r>
        <w:rPr>
          <w:rFonts w:hint="eastAsia"/>
        </w:rPr>
        <w:t xml:space="preserve">, </w:t>
      </w:r>
      <w:r>
        <w:rPr>
          <w:rFonts w:hint="eastAsia"/>
        </w:rPr>
        <w:t>隨分覺</w:t>
      </w:r>
      <w:r>
        <w:rPr>
          <w:rFonts w:hint="eastAsia"/>
        </w:rPr>
        <w:t xml:space="preserve">, and </w:t>
      </w:r>
      <w:r>
        <w:rPr>
          <w:rFonts w:hint="eastAsia"/>
        </w:rPr>
        <w:t>究竟覺</w:t>
      </w:r>
      <w:r>
        <w:rPr>
          <w:rFonts w:hint="eastAsia"/>
        </w:rPr>
        <w:t>.</w:t>
      </w:r>
    </w:p>
    <w:p w14:paraId="4E060038" w14:textId="77777777" w:rsidR="00BF2840" w:rsidRDefault="00BF2840" w:rsidP="00BF2840"/>
    <w:p w14:paraId="574347EC" w14:textId="77777777" w:rsidR="00BF2840" w:rsidRDefault="00BF2840" w:rsidP="00BF2840">
      <w:r>
        <w:t>[182]</w:t>
      </w:r>
    </w:p>
    <w:p w14:paraId="4B2B11EF" w14:textId="77777777" w:rsidR="00BF2840" w:rsidRDefault="00BF2840" w:rsidP="00BF2840"/>
    <w:p w14:paraId="4E5BD890" w14:textId="77777777" w:rsidR="00BF2840" w:rsidRDefault="00BF2840" w:rsidP="00BF2840">
      <w:pPr>
        <w:rPr>
          <w:rFonts w:hint="eastAsia"/>
        </w:rPr>
      </w:pPr>
      <w:r>
        <w:rPr>
          <w:rFonts w:hint="eastAsia"/>
        </w:rPr>
        <w:t>四記</w:t>
      </w:r>
      <w:r>
        <w:rPr>
          <w:rFonts w:hint="eastAsia"/>
        </w:rPr>
        <w:t xml:space="preserve"> (or </w:t>
      </w:r>
      <w:r>
        <w:rPr>
          <w:rFonts w:hint="eastAsia"/>
        </w:rPr>
        <w:t>四答</w:t>
      </w:r>
      <w:r>
        <w:rPr>
          <w:rFonts w:hint="eastAsia"/>
        </w:rPr>
        <w:t>) The Buddha's for methods of dealing with questions: direct answer, discriminating answer, questioning in return, and silence.</w:t>
      </w:r>
    </w:p>
    <w:p w14:paraId="348FE4E1" w14:textId="77777777" w:rsidR="00BF2840" w:rsidRDefault="00BF2840" w:rsidP="00BF2840"/>
    <w:p w14:paraId="0F4C5A0B" w14:textId="77777777" w:rsidR="00BF2840" w:rsidRDefault="00BF2840" w:rsidP="00BF2840">
      <w:r>
        <w:rPr>
          <w:rFonts w:hint="eastAsia"/>
        </w:rPr>
        <w:t>四評家</w:t>
      </w:r>
      <w:r>
        <w:t xml:space="preserve"> The four great scholars (among the 500 arhats) who made the Vibhāṣā-śāstra, a critical commentary on the Abhidharma. Their names are </w:t>
      </w:r>
      <w:r>
        <w:rPr>
          <w:rFonts w:hint="eastAsia"/>
        </w:rPr>
        <w:t>世友</w:t>
      </w:r>
      <w:r>
        <w:t xml:space="preserve"> Vasumitra, </w:t>
      </w:r>
      <w:r>
        <w:rPr>
          <w:rFonts w:hint="eastAsia"/>
        </w:rPr>
        <w:t>妙音</w:t>
      </w:r>
      <w:r>
        <w:t xml:space="preserve"> Ghoṣa, </w:t>
      </w:r>
      <w:r>
        <w:rPr>
          <w:rFonts w:hint="eastAsia"/>
        </w:rPr>
        <w:t>法救</w:t>
      </w:r>
      <w:r>
        <w:t xml:space="preserve"> Dharmatrāta, and </w:t>
      </w:r>
      <w:r>
        <w:rPr>
          <w:rFonts w:hint="eastAsia"/>
        </w:rPr>
        <w:t>覺天</w:t>
      </w:r>
      <w:r>
        <w:t xml:space="preserve"> Buddhadeva.</w:t>
      </w:r>
    </w:p>
    <w:p w14:paraId="7F27045A" w14:textId="77777777" w:rsidR="00BF2840" w:rsidRDefault="00BF2840" w:rsidP="00BF2840"/>
    <w:p w14:paraId="16DEDEEB" w14:textId="77777777" w:rsidR="00BF2840" w:rsidRDefault="00BF2840" w:rsidP="00BF2840">
      <w:pPr>
        <w:rPr>
          <w:rFonts w:hint="eastAsia"/>
        </w:rPr>
      </w:pPr>
      <w:r>
        <w:rPr>
          <w:rFonts w:hint="eastAsia"/>
        </w:rPr>
        <w:t>四論</w:t>
      </w:r>
      <w:r>
        <w:t xml:space="preserve"> Four famous śāstras: (1) </w:t>
      </w:r>
      <w:r>
        <w:rPr>
          <w:rFonts w:hint="eastAsia"/>
        </w:rPr>
        <w:t>中觀論</w:t>
      </w:r>
      <w:r>
        <w:t xml:space="preserve">Prāṇyamūla-śāstraṭīkā by Nāgārjuna, four juan; (2) </w:t>
      </w:r>
      <w:r>
        <w:rPr>
          <w:rFonts w:hint="eastAsia"/>
        </w:rPr>
        <w:t>百論</w:t>
      </w:r>
      <w:r>
        <w:t xml:space="preserve"> Śata-śāstra by devabodhisattva, two juan; (3) </w:t>
      </w:r>
      <w:r>
        <w:rPr>
          <w:rFonts w:hint="eastAsia"/>
        </w:rPr>
        <w:t>十二門論</w:t>
      </w:r>
      <w:r>
        <w:t xml:space="preserve"> Dvādaśanikāya(-mukha)-śāstra by Nāgārjuna, one juan; (4) </w:t>
      </w:r>
      <w:r>
        <w:rPr>
          <w:rFonts w:hint="eastAsia"/>
        </w:rPr>
        <w:t>大智度論</w:t>
      </w:r>
      <w:r>
        <w:t xml:space="preserve"> Mahāprajñāpāramitā-śāstra by Nāgārjuna, 100 juan. During t</w:t>
      </w:r>
      <w:r>
        <w:rPr>
          <w:rFonts w:hint="eastAsia"/>
        </w:rPr>
        <w:t xml:space="preserve">he Sui dynasty the followers of these four </w:t>
      </w:r>
      <w:r>
        <w:rPr>
          <w:rFonts w:ascii="Cambria" w:hAnsi="Cambria" w:cs="Cambria"/>
        </w:rPr>
        <w:t>ś</w:t>
      </w:r>
      <w:r>
        <w:rPr>
          <w:rFonts w:ascii="等线" w:eastAsia="等线" w:hAnsi="等线" w:cs="等线" w:hint="eastAsia"/>
        </w:rPr>
        <w:t>ā</w:t>
      </w:r>
      <w:r>
        <w:rPr>
          <w:rFonts w:hint="eastAsia"/>
        </w:rPr>
        <w:t xml:space="preserve">stras formed the </w:t>
      </w:r>
      <w:r>
        <w:rPr>
          <w:rFonts w:hint="eastAsia"/>
        </w:rPr>
        <w:t>四論宗</w:t>
      </w:r>
      <w:r>
        <w:rPr>
          <w:rFonts w:hint="eastAsia"/>
        </w:rPr>
        <w:t>.</w:t>
      </w:r>
    </w:p>
    <w:p w14:paraId="7F1A9856" w14:textId="77777777" w:rsidR="00BF2840" w:rsidRDefault="00BF2840" w:rsidP="00BF2840"/>
    <w:p w14:paraId="3A531992" w14:textId="77777777" w:rsidR="00BF2840" w:rsidRDefault="00BF2840" w:rsidP="00BF2840">
      <w:pPr>
        <w:rPr>
          <w:rFonts w:hint="eastAsia"/>
        </w:rPr>
      </w:pPr>
      <w:r>
        <w:rPr>
          <w:rFonts w:hint="eastAsia"/>
        </w:rPr>
        <w:t>四諦</w:t>
      </w:r>
      <w:r>
        <w:rPr>
          <w:rFonts w:hint="eastAsia"/>
        </w:rPr>
        <w:t xml:space="preserve"> catv</w:t>
      </w:r>
      <w:r>
        <w:rPr>
          <w:rFonts w:hint="eastAsia"/>
        </w:rPr>
        <w:t>ā</w:t>
      </w:r>
      <w:r>
        <w:rPr>
          <w:rFonts w:hint="eastAsia"/>
        </w:rPr>
        <w:t>ri-</w:t>
      </w:r>
      <w:r>
        <w:rPr>
          <w:rFonts w:hint="eastAsia"/>
        </w:rPr>
        <w:t>ā</w:t>
      </w:r>
      <w:r>
        <w:rPr>
          <w:rFonts w:hint="eastAsia"/>
        </w:rPr>
        <w:t>rya-saty</w:t>
      </w:r>
      <w:r>
        <w:rPr>
          <w:rFonts w:hint="eastAsia"/>
        </w:rPr>
        <w:t>ā</w:t>
      </w:r>
      <w:r>
        <w:rPr>
          <w:rFonts w:hint="eastAsia"/>
        </w:rPr>
        <w:t xml:space="preserve">ni; </w:t>
      </w:r>
      <w:r>
        <w:rPr>
          <w:rFonts w:hint="eastAsia"/>
        </w:rPr>
        <w:t>四聖諦</w:t>
      </w:r>
      <w:r>
        <w:rPr>
          <w:rFonts w:hint="eastAsia"/>
        </w:rPr>
        <w:t xml:space="preserve">; </w:t>
      </w:r>
      <w:r>
        <w:rPr>
          <w:rFonts w:hint="eastAsia"/>
        </w:rPr>
        <w:t>四眞諦</w:t>
      </w:r>
      <w:r>
        <w:rPr>
          <w:rFonts w:hint="eastAsia"/>
        </w:rPr>
        <w:t xml:space="preserve">. The four dogmas, or noble truths, the primary and fundamental doctrines of </w:t>
      </w:r>
      <w:r>
        <w:rPr>
          <w:rFonts w:ascii="Cambria" w:hAnsi="Cambria" w:cs="Cambria"/>
        </w:rPr>
        <w:t>Ś</w:t>
      </w:r>
      <w:r>
        <w:rPr>
          <w:rFonts w:ascii="等线" w:eastAsia="等线" w:hAnsi="等线" w:cs="等线" w:hint="eastAsia"/>
        </w:rPr>
        <w:t>ā</w:t>
      </w:r>
      <w:r>
        <w:rPr>
          <w:rFonts w:hint="eastAsia"/>
        </w:rPr>
        <w:t>kyamuni, said to approximate to the form of medical diagnosis. They are pain or 'suffering, its cause, its ending, the way thereto; that existen</w:t>
      </w:r>
      <w:r>
        <w:t xml:space="preserve">ce is suffering, that human passion (taṇhā, </w:t>
      </w:r>
      <w:r>
        <w:rPr>
          <w:rFonts w:hint="eastAsia"/>
        </w:rPr>
        <w:t>欲</w:t>
      </w:r>
      <w:r>
        <w:t xml:space="preserve"> desire) is the cause of continued suffering, that by the destruction of human passion existence may be brought to an end; that by a life of holiness the destruction of human passion may be attained'. Childers. The four are </w:t>
      </w:r>
      <w:r>
        <w:rPr>
          <w:rFonts w:hint="eastAsia"/>
        </w:rPr>
        <w:t>苦</w:t>
      </w:r>
      <w:r>
        <w:t xml:space="preserve">, </w:t>
      </w:r>
      <w:r>
        <w:rPr>
          <w:rFonts w:hint="eastAsia"/>
        </w:rPr>
        <w:t>聚</w:t>
      </w:r>
      <w:r>
        <w:t xml:space="preserve"> (or </w:t>
      </w:r>
      <w:r>
        <w:rPr>
          <w:rFonts w:hint="eastAsia"/>
        </w:rPr>
        <w:t>集</w:t>
      </w:r>
      <w:r>
        <w:t xml:space="preserve">), </w:t>
      </w:r>
      <w:r>
        <w:rPr>
          <w:rFonts w:hint="eastAsia"/>
        </w:rPr>
        <w:t>滅</w:t>
      </w:r>
      <w:r>
        <w:t xml:space="preserve">, and </w:t>
      </w:r>
      <w:r>
        <w:rPr>
          <w:rFonts w:hint="eastAsia"/>
        </w:rPr>
        <w:t>道諦</w:t>
      </w:r>
      <w:r>
        <w:t xml:space="preserve">, i. e. duḥkha </w:t>
      </w:r>
      <w:r>
        <w:rPr>
          <w:rFonts w:hint="eastAsia"/>
        </w:rPr>
        <w:t>豆佉</w:t>
      </w:r>
      <w:r>
        <w:t xml:space="preserve">, samudaya </w:t>
      </w:r>
      <w:r>
        <w:rPr>
          <w:rFonts w:hint="eastAsia"/>
        </w:rPr>
        <w:t>三牟提耶</w:t>
      </w:r>
      <w:r>
        <w:t xml:space="preserve">, nirodha </w:t>
      </w:r>
      <w:r>
        <w:rPr>
          <w:rFonts w:hint="eastAsia"/>
        </w:rPr>
        <w:t>尼棲陀</w:t>
      </w:r>
      <w:r>
        <w:t xml:space="preserve">, and mārga </w:t>
      </w:r>
      <w:r>
        <w:rPr>
          <w:rFonts w:hint="eastAsia"/>
        </w:rPr>
        <w:t>末加</w:t>
      </w:r>
      <w:r>
        <w:t>. Eitel interprets them (1) 'that 'misery' is a necessary attribute of sentient existence'; (2) that 'the 'accumulation' of misery is caused by the passions'; (3)</w:t>
      </w:r>
      <w:r>
        <w:rPr>
          <w:rFonts w:hint="eastAsia"/>
        </w:rPr>
        <w:t xml:space="preserve"> that 'the 'extinction' of passion is possible; (4) m</w:t>
      </w:r>
      <w:r>
        <w:rPr>
          <w:rFonts w:hint="eastAsia"/>
        </w:rPr>
        <w:t>ā</w:t>
      </w:r>
      <w:r>
        <w:rPr>
          <w:rFonts w:hint="eastAsia"/>
        </w:rPr>
        <w:t xml:space="preserve">rga is 'the doctrine of the 'path' that leads to the extinction of passion'. (1) </w:t>
      </w:r>
      <w:r>
        <w:rPr>
          <w:rFonts w:hint="eastAsia"/>
        </w:rPr>
        <w:t>苦</w:t>
      </w:r>
      <w:r>
        <w:rPr>
          <w:rFonts w:hint="eastAsia"/>
        </w:rPr>
        <w:t xml:space="preserve"> suffering is the lot of the </w:t>
      </w:r>
      <w:r>
        <w:rPr>
          <w:rFonts w:hint="eastAsia"/>
        </w:rPr>
        <w:t>六趣</w:t>
      </w:r>
      <w:r>
        <w:rPr>
          <w:rFonts w:hint="eastAsia"/>
        </w:rPr>
        <w:t xml:space="preserve"> six states of existence; (2) </w:t>
      </w:r>
      <w:r>
        <w:rPr>
          <w:rFonts w:hint="eastAsia"/>
        </w:rPr>
        <w:t>集</w:t>
      </w:r>
      <w:r>
        <w:rPr>
          <w:rFonts w:hint="eastAsia"/>
        </w:rPr>
        <w:t xml:space="preserve"> is the aggregation (or exacerbation) of suffering by reason of the passions; (3) </w:t>
      </w:r>
      <w:r>
        <w:rPr>
          <w:rFonts w:hint="eastAsia"/>
        </w:rPr>
        <w:t>滅</w:t>
      </w:r>
      <w:r>
        <w:rPr>
          <w:rFonts w:hint="eastAsia"/>
        </w:rPr>
        <w:t xml:space="preserve"> is nirvana, the extinction of desire and its consequences, and the leaving of the sufferings of mortality as void and extinct; (4) </w:t>
      </w:r>
      <w:r>
        <w:rPr>
          <w:rFonts w:hint="eastAsia"/>
        </w:rPr>
        <w:t>道</w:t>
      </w:r>
      <w:r>
        <w:rPr>
          <w:rFonts w:hint="eastAsia"/>
        </w:rPr>
        <w:t xml:space="preserve"> is the way of such extinction, i. e. the </w:t>
      </w:r>
      <w:r>
        <w:rPr>
          <w:rFonts w:hint="eastAsia"/>
        </w:rPr>
        <w:t>八正道</w:t>
      </w:r>
      <w:r>
        <w:rPr>
          <w:rFonts w:hint="eastAsia"/>
        </w:rPr>
        <w:t xml:space="preserve"> eightfold correct way. The first two are considered to be related to this life, the last two to </w:t>
      </w:r>
      <w:r>
        <w:rPr>
          <w:rFonts w:hint="eastAsia"/>
        </w:rPr>
        <w:t>出世間</w:t>
      </w:r>
      <w:r>
        <w:rPr>
          <w:rFonts w:hint="eastAsia"/>
        </w:rPr>
        <w:t xml:space="preserve"> a life outside or apart from the world. The four are described as the fundamental doctrines first preached to his five former ascetic companions. Those who accepted these truths were in the stage of </w:t>
      </w:r>
      <w:r>
        <w:rPr>
          <w:rFonts w:ascii="Cambria" w:hAnsi="Cambria" w:cs="Cambria"/>
        </w:rPr>
        <w:t>ś</w:t>
      </w:r>
      <w:r>
        <w:rPr>
          <w:rFonts w:hint="eastAsia"/>
        </w:rPr>
        <w:t>r</w:t>
      </w:r>
      <w:r>
        <w:rPr>
          <w:rFonts w:hint="eastAsia"/>
        </w:rPr>
        <w:t>ā</w:t>
      </w:r>
      <w:r>
        <w:rPr>
          <w:rFonts w:hint="eastAsia"/>
        </w:rPr>
        <w:t xml:space="preserve">vaka. There is much dispute as to the meaning of </w:t>
      </w:r>
      <w:r>
        <w:rPr>
          <w:rFonts w:hint="eastAsia"/>
        </w:rPr>
        <w:t>滅</w:t>
      </w:r>
      <w:r>
        <w:rPr>
          <w:rFonts w:hint="eastAsia"/>
        </w:rPr>
        <w:t xml:space="preserve"> 'extinction' as to whether it means extinction of suffering, of passion, or of existence. The Nirvana Sutra 18 says that whoever accepts the four dogmas will put an end to births and deaths </w:t>
      </w:r>
      <w:r>
        <w:rPr>
          <w:rFonts w:hint="eastAsia"/>
        </w:rPr>
        <w:t>若能見四諦則得斷生死</w:t>
      </w:r>
      <w:r>
        <w:rPr>
          <w:rFonts w:hint="eastAsia"/>
        </w:rPr>
        <w:t xml:space="preserve"> </w:t>
      </w:r>
      <w:r>
        <w:rPr>
          <w:rFonts w:hint="eastAsia"/>
        </w:rPr>
        <w:lastRenderedPageBreak/>
        <w:t xml:space="preserve">which does not of necessity mean the termination of existence but that of continued transmigration. v. </w:t>
      </w:r>
      <w:r>
        <w:rPr>
          <w:rFonts w:hint="eastAsia"/>
        </w:rPr>
        <w:t>滅</w:t>
      </w:r>
      <w:r>
        <w:rPr>
          <w:rFonts w:hint="eastAsia"/>
        </w:rPr>
        <w:t>.</w:t>
      </w:r>
    </w:p>
    <w:p w14:paraId="2108D979" w14:textId="77777777" w:rsidR="00BF2840" w:rsidRDefault="00BF2840" w:rsidP="00BF2840"/>
    <w:p w14:paraId="6B8BABDB" w14:textId="77777777" w:rsidR="00BF2840" w:rsidRDefault="00BF2840" w:rsidP="00BF2840">
      <w:pPr>
        <w:rPr>
          <w:rFonts w:hint="eastAsia"/>
        </w:rPr>
      </w:pPr>
      <w:r>
        <w:rPr>
          <w:rFonts w:hint="eastAsia"/>
        </w:rPr>
        <w:t>四諦經</w:t>
      </w:r>
      <w:r>
        <w:rPr>
          <w:rFonts w:hint="eastAsia"/>
        </w:rPr>
        <w:t xml:space="preserve"> The sutra of the four dogmas, tr. by </w:t>
      </w:r>
      <w:r>
        <w:rPr>
          <w:rFonts w:hint="eastAsia"/>
        </w:rPr>
        <w:t>安世高</w:t>
      </w:r>
      <w:r>
        <w:rPr>
          <w:rFonts w:hint="eastAsia"/>
        </w:rPr>
        <w:t xml:space="preserve"> An Shih Kao, one juan. </w:t>
      </w:r>
      <w:r>
        <w:rPr>
          <w:rFonts w:hint="eastAsia"/>
        </w:rPr>
        <w:t>四趣</w:t>
      </w:r>
      <w:r>
        <w:rPr>
          <w:rFonts w:hint="eastAsia"/>
        </w:rPr>
        <w:t xml:space="preserve"> Durgati; the four evil directions or destinations: the hells, hungry ghosts, animals, asuras; v. </w:t>
      </w:r>
      <w:r>
        <w:rPr>
          <w:rFonts w:hint="eastAsia"/>
        </w:rPr>
        <w:t>四惡</w:t>
      </w:r>
      <w:r>
        <w:rPr>
          <w:rFonts w:hint="eastAsia"/>
        </w:rPr>
        <w:t>.</w:t>
      </w:r>
    </w:p>
    <w:p w14:paraId="684CD389" w14:textId="77777777" w:rsidR="00BF2840" w:rsidRDefault="00BF2840" w:rsidP="00BF2840"/>
    <w:p w14:paraId="665C2D06" w14:textId="77777777" w:rsidR="00BF2840" w:rsidRDefault="00BF2840" w:rsidP="00BF2840">
      <w:pPr>
        <w:rPr>
          <w:rFonts w:hint="eastAsia"/>
        </w:rPr>
      </w:pPr>
      <w:r>
        <w:rPr>
          <w:rFonts w:hint="eastAsia"/>
        </w:rPr>
        <w:t>四身</w:t>
      </w:r>
      <w:r>
        <w:t xml:space="preserve"> The four kāya, or 'bodies'. The Laṅkāvatāra-sūtra gives </w:t>
      </w:r>
      <w:r>
        <w:rPr>
          <w:rFonts w:hint="eastAsia"/>
        </w:rPr>
        <w:t>化佛</w:t>
      </w:r>
      <w:r>
        <w:t xml:space="preserve">; </w:t>
      </w:r>
      <w:r>
        <w:rPr>
          <w:rFonts w:hint="eastAsia"/>
        </w:rPr>
        <w:t>功德佛</w:t>
      </w:r>
      <w:r>
        <w:t xml:space="preserve">; </w:t>
      </w:r>
      <w:r>
        <w:rPr>
          <w:rFonts w:hint="eastAsia"/>
        </w:rPr>
        <w:t>智慧佛</w:t>
      </w:r>
      <w:r>
        <w:t xml:space="preserve"> and </w:t>
      </w:r>
      <w:r>
        <w:rPr>
          <w:rFonts w:hint="eastAsia"/>
        </w:rPr>
        <w:t>如如佛</w:t>
      </w:r>
      <w:r>
        <w:t xml:space="preserve">; the first is the nirmāṇakāya, the second and third saṃbhogakāya, and the fourth dharmakāya. The </w:t>
      </w:r>
      <w:r>
        <w:rPr>
          <w:rFonts w:hint="eastAsia"/>
        </w:rPr>
        <w:t>唯識論</w:t>
      </w:r>
      <w:r>
        <w:t xml:space="preserve"> gives </w:t>
      </w:r>
      <w:r>
        <w:rPr>
          <w:rFonts w:hint="eastAsia"/>
        </w:rPr>
        <w:t>自性身</w:t>
      </w:r>
      <w:r>
        <w:t xml:space="preserve">; </w:t>
      </w:r>
      <w:r>
        <w:rPr>
          <w:rFonts w:hint="eastAsia"/>
        </w:rPr>
        <w:t>他受用身</w:t>
      </w:r>
      <w:r>
        <w:t xml:space="preserve">; </w:t>
      </w:r>
      <w:r>
        <w:rPr>
          <w:rFonts w:hint="eastAsia"/>
        </w:rPr>
        <w:t>自受用身</w:t>
      </w:r>
      <w:r>
        <w:t xml:space="preserve">, and </w:t>
      </w:r>
      <w:r>
        <w:rPr>
          <w:rFonts w:hint="eastAsia"/>
        </w:rPr>
        <w:t>變化身</w:t>
      </w:r>
      <w:r>
        <w:t xml:space="preserve">, the first being </w:t>
      </w:r>
      <w:r>
        <w:rPr>
          <w:rFonts w:hint="eastAsia"/>
        </w:rPr>
        <w:t>法身</w:t>
      </w:r>
      <w:r>
        <w:t xml:space="preserve">, the second and third </w:t>
      </w:r>
      <w:r>
        <w:rPr>
          <w:rFonts w:hint="eastAsia"/>
        </w:rPr>
        <w:t>報身</w:t>
      </w:r>
      <w:r>
        <w:rPr>
          <w:rFonts w:hint="eastAsia"/>
        </w:rPr>
        <w:t xml:space="preserve">, and the fourth </w:t>
      </w:r>
      <w:r>
        <w:rPr>
          <w:rFonts w:hint="eastAsia"/>
        </w:rPr>
        <w:t>化身</w:t>
      </w:r>
      <w:r>
        <w:rPr>
          <w:rFonts w:hint="eastAsia"/>
        </w:rPr>
        <w:t xml:space="preserve">. The Tiantai School gives </w:t>
      </w:r>
      <w:r>
        <w:rPr>
          <w:rFonts w:hint="eastAsia"/>
        </w:rPr>
        <w:t>法身</w:t>
      </w:r>
      <w:r>
        <w:rPr>
          <w:rFonts w:hint="eastAsia"/>
        </w:rPr>
        <w:t xml:space="preserve">; </w:t>
      </w:r>
      <w:r>
        <w:rPr>
          <w:rFonts w:hint="eastAsia"/>
        </w:rPr>
        <w:t>報身</w:t>
      </w:r>
      <w:r>
        <w:rPr>
          <w:rFonts w:hint="eastAsia"/>
        </w:rPr>
        <w:t xml:space="preserve">; </w:t>
      </w:r>
      <w:r>
        <w:rPr>
          <w:rFonts w:hint="eastAsia"/>
        </w:rPr>
        <w:t>應身</w:t>
      </w:r>
      <w:r>
        <w:rPr>
          <w:rFonts w:hint="eastAsia"/>
        </w:rPr>
        <w:t xml:space="preserve">, and </w:t>
      </w:r>
      <w:r>
        <w:rPr>
          <w:rFonts w:hint="eastAsia"/>
        </w:rPr>
        <w:t>化身</w:t>
      </w:r>
      <w:r>
        <w:rPr>
          <w:rFonts w:hint="eastAsia"/>
        </w:rPr>
        <w:t xml:space="preserve">. The esoteric sect has four divisions of the </w:t>
      </w:r>
      <w:r>
        <w:rPr>
          <w:rFonts w:hint="eastAsia"/>
        </w:rPr>
        <w:t>法身</w:t>
      </w:r>
      <w:r>
        <w:rPr>
          <w:rFonts w:hint="eastAsia"/>
        </w:rPr>
        <w:t xml:space="preserve">. See </w:t>
      </w:r>
      <w:r>
        <w:rPr>
          <w:rFonts w:hint="eastAsia"/>
        </w:rPr>
        <w:t>三身</w:t>
      </w:r>
      <w:r>
        <w:rPr>
          <w:rFonts w:hint="eastAsia"/>
        </w:rPr>
        <w:t>.</w:t>
      </w:r>
    </w:p>
    <w:p w14:paraId="79381B7D" w14:textId="77777777" w:rsidR="00BF2840" w:rsidRDefault="00BF2840" w:rsidP="00BF2840"/>
    <w:p w14:paraId="78838238" w14:textId="77777777" w:rsidR="00BF2840" w:rsidRDefault="00BF2840" w:rsidP="00BF2840">
      <w:pPr>
        <w:rPr>
          <w:rFonts w:hint="eastAsia"/>
        </w:rPr>
      </w:pPr>
      <w:r>
        <w:rPr>
          <w:rFonts w:hint="eastAsia"/>
        </w:rPr>
        <w:t>四車</w:t>
      </w:r>
      <w:r>
        <w:rPr>
          <w:rFonts w:hint="eastAsia"/>
        </w:rPr>
        <w:t xml:space="preserve"> The four vehicles </w:t>
      </w:r>
      <w:r>
        <w:rPr>
          <w:rFonts w:hint="eastAsia"/>
        </w:rPr>
        <w:t>四乘</w:t>
      </w:r>
      <w:r>
        <w:rPr>
          <w:rFonts w:hint="eastAsia"/>
        </w:rPr>
        <w:t xml:space="preserve"> of the Lotus Sutra </w:t>
      </w:r>
      <w:r>
        <w:rPr>
          <w:rFonts w:hint="eastAsia"/>
        </w:rPr>
        <w:t>譬喩品</w:t>
      </w:r>
      <w:r>
        <w:rPr>
          <w:rFonts w:hint="eastAsia"/>
        </w:rPr>
        <w:t>, i. e. goat, deer, bullock, and great white-bullock carts.</w:t>
      </w:r>
    </w:p>
    <w:p w14:paraId="68278944" w14:textId="77777777" w:rsidR="00BF2840" w:rsidRDefault="00BF2840" w:rsidP="00BF2840"/>
    <w:p w14:paraId="4FC9D756" w14:textId="77777777" w:rsidR="00BF2840" w:rsidRDefault="00BF2840" w:rsidP="00BF2840">
      <w:pPr>
        <w:rPr>
          <w:rFonts w:hint="eastAsia"/>
        </w:rPr>
      </w:pPr>
      <w:r>
        <w:rPr>
          <w:rFonts w:hint="eastAsia"/>
        </w:rPr>
        <w:t>四車家</w:t>
      </w:r>
      <w:r>
        <w:rPr>
          <w:rFonts w:hint="eastAsia"/>
        </w:rPr>
        <w:t xml:space="preserve"> The Lotus School, which adds to the tr</w:t>
      </w:r>
      <w:r>
        <w:rPr>
          <w:rFonts w:hint="eastAsia"/>
        </w:rPr>
        <w:t>ī</w:t>
      </w:r>
      <w:r>
        <w:rPr>
          <w:rFonts w:hint="eastAsia"/>
        </w:rPr>
        <w:t>y</w:t>
      </w:r>
      <w:r>
        <w:rPr>
          <w:rFonts w:hint="eastAsia"/>
        </w:rPr>
        <w:t>ā</w:t>
      </w:r>
      <w:r>
        <w:rPr>
          <w:rFonts w:hint="eastAsia"/>
        </w:rPr>
        <w:t xml:space="preserve">na, or Three Vehicles, a fourth which includes the other three, viz. the </w:t>
      </w:r>
      <w:r>
        <w:rPr>
          <w:rFonts w:hint="eastAsia"/>
        </w:rPr>
        <w:t>一佛乘</w:t>
      </w:r>
      <w:r>
        <w:rPr>
          <w:rFonts w:hint="eastAsia"/>
        </w:rPr>
        <w:t xml:space="preserve"> q. v.</w:t>
      </w:r>
    </w:p>
    <w:p w14:paraId="0D56CBB9" w14:textId="77777777" w:rsidR="00BF2840" w:rsidRDefault="00BF2840" w:rsidP="00BF2840"/>
    <w:p w14:paraId="55D224A3" w14:textId="77777777" w:rsidR="00BF2840" w:rsidRDefault="00BF2840" w:rsidP="00BF2840">
      <w:pPr>
        <w:rPr>
          <w:rFonts w:hint="eastAsia"/>
        </w:rPr>
      </w:pPr>
      <w:r>
        <w:rPr>
          <w:rFonts w:hint="eastAsia"/>
        </w:rPr>
        <w:t>四軛</w:t>
      </w:r>
      <w:r>
        <w:rPr>
          <w:rFonts w:hint="eastAsia"/>
        </w:rPr>
        <w:t xml:space="preserve"> The four yokes, or fetters, i. e. </w:t>
      </w:r>
      <w:r>
        <w:rPr>
          <w:rFonts w:hint="eastAsia"/>
        </w:rPr>
        <w:t>欲</w:t>
      </w:r>
      <w:r>
        <w:rPr>
          <w:rFonts w:hint="eastAsia"/>
        </w:rPr>
        <w:t xml:space="preserve"> desire, </w:t>
      </w:r>
      <w:r>
        <w:rPr>
          <w:rFonts w:hint="eastAsia"/>
        </w:rPr>
        <w:t>有</w:t>
      </w:r>
      <w:r>
        <w:rPr>
          <w:rFonts w:hint="eastAsia"/>
        </w:rPr>
        <w:t xml:space="preserve"> possessions and existence, </w:t>
      </w:r>
      <w:r>
        <w:rPr>
          <w:rFonts w:hint="eastAsia"/>
        </w:rPr>
        <w:t>見</w:t>
      </w:r>
      <w:r>
        <w:rPr>
          <w:rFonts w:hint="eastAsia"/>
        </w:rPr>
        <w:t xml:space="preserve"> (unenlightened or non-Buddhist) views, </w:t>
      </w:r>
      <w:r>
        <w:rPr>
          <w:rFonts w:hint="eastAsia"/>
        </w:rPr>
        <w:t>無明</w:t>
      </w:r>
      <w:r>
        <w:rPr>
          <w:rFonts w:hint="eastAsia"/>
        </w:rPr>
        <w:t xml:space="preserve"> ignorance.</w:t>
      </w:r>
    </w:p>
    <w:p w14:paraId="79D47666" w14:textId="77777777" w:rsidR="00BF2840" w:rsidRDefault="00BF2840" w:rsidP="00BF2840"/>
    <w:p w14:paraId="66CF2A8D" w14:textId="77777777" w:rsidR="00BF2840" w:rsidRDefault="00BF2840" w:rsidP="00BF2840">
      <w:r>
        <w:rPr>
          <w:rFonts w:hint="eastAsia"/>
        </w:rPr>
        <w:t>四輪</w:t>
      </w:r>
      <w:r>
        <w:rPr>
          <w:rFonts w:hint="eastAsia"/>
        </w:rPr>
        <w:t xml:space="preserve"> The four wheels or circles: (1) </w:t>
      </w:r>
      <w:r>
        <w:rPr>
          <w:rFonts w:hint="eastAsia"/>
        </w:rPr>
        <w:t>大地四輪</w:t>
      </w:r>
      <w:r>
        <w:rPr>
          <w:rFonts w:hint="eastAsia"/>
        </w:rPr>
        <w:t xml:space="preserve"> the four on which the earth rests, wind (or air), water, metal, and space. (2) Four images with wheels, yellow associated with metal or gold, white with water, red with fire, and black with wind. (3) The four dhy</w:t>
      </w:r>
      <w:r>
        <w:rPr>
          <w:rFonts w:hint="eastAsia"/>
        </w:rPr>
        <w:t>ā</w:t>
      </w:r>
      <w:r>
        <w:rPr>
          <w:rFonts w:hint="eastAsia"/>
        </w:rPr>
        <w:t>ni-</w:t>
      </w:r>
      <w:r>
        <w:t xml:space="preserve">buddhas, </w:t>
      </w:r>
      <w:r>
        <w:rPr>
          <w:rFonts w:hint="eastAsia"/>
        </w:rPr>
        <w:t>金剛輪</w:t>
      </w:r>
      <w:r>
        <w:t xml:space="preserve"> Akṣobhya; </w:t>
      </w:r>
      <w:r>
        <w:rPr>
          <w:rFonts w:hint="eastAsia"/>
        </w:rPr>
        <w:t>寳輪</w:t>
      </w:r>
      <w:r>
        <w:t xml:space="preserve"> Ratnasaṃbhava; </w:t>
      </w:r>
      <w:r>
        <w:rPr>
          <w:rFonts w:hint="eastAsia"/>
        </w:rPr>
        <w:t>法輪</w:t>
      </w:r>
      <w:r>
        <w:t xml:space="preserve"> Amitābha; </w:t>
      </w:r>
      <w:r>
        <w:rPr>
          <w:rFonts w:hint="eastAsia"/>
        </w:rPr>
        <w:t>羯磨輪</w:t>
      </w:r>
      <w:r>
        <w:t xml:space="preserve"> Amoghasiddhi. (4) Also the four metals, gold, silver, copper, iron, of the cakravartin kings.</w:t>
      </w:r>
    </w:p>
    <w:p w14:paraId="34A05B09" w14:textId="77777777" w:rsidR="00BF2840" w:rsidRDefault="00BF2840" w:rsidP="00BF2840"/>
    <w:p w14:paraId="06D12CC2" w14:textId="77777777" w:rsidR="00BF2840" w:rsidRDefault="00BF2840" w:rsidP="00BF2840">
      <w:pPr>
        <w:rPr>
          <w:rFonts w:hint="eastAsia"/>
        </w:rPr>
      </w:pPr>
      <w:r>
        <w:rPr>
          <w:rFonts w:hint="eastAsia"/>
        </w:rPr>
        <w:t>四輪王</w:t>
      </w:r>
      <w:r>
        <w:rPr>
          <w:rFonts w:hint="eastAsia"/>
        </w:rPr>
        <w:t xml:space="preserve"> The four kinds of cakravartin kings.</w:t>
      </w:r>
    </w:p>
    <w:p w14:paraId="21AEC2B4" w14:textId="77777777" w:rsidR="00BF2840" w:rsidRDefault="00BF2840" w:rsidP="00BF2840"/>
    <w:p w14:paraId="48703E05" w14:textId="77777777" w:rsidR="00BF2840" w:rsidRDefault="00BF2840" w:rsidP="00BF2840">
      <w:r>
        <w:rPr>
          <w:rFonts w:hint="eastAsia"/>
        </w:rPr>
        <w:t>四輩</w:t>
      </w:r>
      <w:r>
        <w:t xml:space="preserve"> The four grades: (1) bhikṣu, bhikṣuṇī, upāsaka, upāsikā, i. e. monks, nuns, male and female disciples, v. </w:t>
      </w:r>
      <w:r>
        <w:rPr>
          <w:rFonts w:hint="eastAsia"/>
        </w:rPr>
        <w:t>四衆</w:t>
      </w:r>
      <w:r>
        <w:t xml:space="preserve">; (2) men, devas, nāgas, and ghosts </w:t>
      </w:r>
      <w:r>
        <w:rPr>
          <w:rFonts w:hint="eastAsia"/>
        </w:rPr>
        <w:t>鬼</w:t>
      </w:r>
      <w:r>
        <w:t>.</w:t>
      </w:r>
    </w:p>
    <w:p w14:paraId="15081C5D" w14:textId="77777777" w:rsidR="00BF2840" w:rsidRDefault="00BF2840" w:rsidP="00BF2840"/>
    <w:p w14:paraId="7334C764" w14:textId="77777777" w:rsidR="00BF2840" w:rsidRDefault="00BF2840" w:rsidP="00BF2840">
      <w:pPr>
        <w:rPr>
          <w:rFonts w:hint="eastAsia"/>
        </w:rPr>
      </w:pPr>
      <w:r>
        <w:rPr>
          <w:rFonts w:hint="eastAsia"/>
        </w:rPr>
        <w:lastRenderedPageBreak/>
        <w:t>四迷</w:t>
      </w:r>
      <w:r>
        <w:rPr>
          <w:rFonts w:hint="eastAsia"/>
        </w:rPr>
        <w:t xml:space="preserve"> idem </w:t>
      </w:r>
      <w:r>
        <w:rPr>
          <w:rFonts w:hint="eastAsia"/>
        </w:rPr>
        <w:t>四執</w:t>
      </w:r>
      <w:r>
        <w:rPr>
          <w:rFonts w:hint="eastAsia"/>
        </w:rPr>
        <w:t>.</w:t>
      </w:r>
    </w:p>
    <w:p w14:paraId="4AD23C97" w14:textId="77777777" w:rsidR="00BF2840" w:rsidRDefault="00BF2840" w:rsidP="00BF2840"/>
    <w:p w14:paraId="7E6B5108" w14:textId="77777777" w:rsidR="00BF2840" w:rsidRDefault="00BF2840" w:rsidP="00BF2840">
      <w:r>
        <w:rPr>
          <w:rFonts w:hint="eastAsia"/>
        </w:rPr>
        <w:t>四道</w:t>
      </w:r>
      <w:r>
        <w:rPr>
          <w:rFonts w:hint="eastAsia"/>
        </w:rPr>
        <w:t xml:space="preserve"> The Dao or road means the nirvana road; the 'four' are rather modes of progress, or stages in it: (1) </w:t>
      </w:r>
      <w:r>
        <w:rPr>
          <w:rFonts w:hint="eastAsia"/>
        </w:rPr>
        <w:t>加行道</w:t>
      </w:r>
      <w:r>
        <w:rPr>
          <w:rFonts w:hint="eastAsia"/>
        </w:rPr>
        <w:t xml:space="preserve"> discipline or effort, i. e. progress from the </w:t>
      </w:r>
      <w:r>
        <w:rPr>
          <w:rFonts w:hint="eastAsia"/>
        </w:rPr>
        <w:t>三賢</w:t>
      </w:r>
      <w:r>
        <w:rPr>
          <w:rFonts w:hint="eastAsia"/>
        </w:rPr>
        <w:t xml:space="preserve"> and </w:t>
      </w:r>
      <w:r>
        <w:rPr>
          <w:rFonts w:hint="eastAsia"/>
        </w:rPr>
        <w:t>四善根</w:t>
      </w:r>
      <w:r>
        <w:rPr>
          <w:rFonts w:hint="eastAsia"/>
        </w:rPr>
        <w:t xml:space="preserve"> stages to that of the </w:t>
      </w:r>
      <w:r>
        <w:rPr>
          <w:rFonts w:hint="eastAsia"/>
        </w:rPr>
        <w:t>三學位</w:t>
      </w:r>
      <w:r>
        <w:rPr>
          <w:rFonts w:hint="eastAsia"/>
        </w:rPr>
        <w:t xml:space="preserve">, i. e. morality, meditation, and understanding; (2) </w:t>
      </w:r>
      <w:r>
        <w:rPr>
          <w:rFonts w:hint="eastAsia"/>
        </w:rPr>
        <w:t>無間道</w:t>
      </w:r>
      <w:r>
        <w:rPr>
          <w:rFonts w:hint="eastAsia"/>
        </w:rPr>
        <w:t xml:space="preserve"> uninterrupted progress to the stage in which all delusion is banished; (3) </w:t>
      </w:r>
      <w:r>
        <w:rPr>
          <w:rFonts w:hint="eastAsia"/>
        </w:rPr>
        <w:t>解脫道</w:t>
      </w:r>
      <w:r>
        <w:rPr>
          <w:rFonts w:hint="eastAsia"/>
        </w:rPr>
        <w:t xml:space="preserve"> liberaton, or freedom, reaching the state of assurance or proof and knowledge of the truth; and (4) </w:t>
      </w:r>
      <w:r>
        <w:rPr>
          <w:rFonts w:hint="eastAsia"/>
        </w:rPr>
        <w:t>勝進道</w:t>
      </w:r>
      <w:r>
        <w:rPr>
          <w:rFonts w:hint="eastAsia"/>
        </w:rPr>
        <w:t xml:space="preserve"> surpassing progress in dhy</w:t>
      </w:r>
      <w:r>
        <w:rPr>
          <w:rFonts w:hint="eastAsia"/>
        </w:rPr>
        <w:t>ā</w:t>
      </w:r>
      <w:r>
        <w:rPr>
          <w:rFonts w:hint="eastAsia"/>
        </w:rPr>
        <w:t xml:space="preserve">ni-wisdom. Those four stages are also associated with </w:t>
      </w:r>
      <w:r>
        <w:t>those of srota-āpanna, sakṛdāgāmin, anāgāmin, and arhat.</w:t>
      </w:r>
    </w:p>
    <w:p w14:paraId="76109A7C" w14:textId="77777777" w:rsidR="00BF2840" w:rsidRDefault="00BF2840" w:rsidP="00BF2840"/>
    <w:p w14:paraId="76038D8A" w14:textId="77777777" w:rsidR="00BF2840" w:rsidRDefault="00BF2840" w:rsidP="00BF2840">
      <w:r>
        <w:t>[183]</w:t>
      </w:r>
    </w:p>
    <w:p w14:paraId="0159E923" w14:textId="77777777" w:rsidR="00BF2840" w:rsidRDefault="00BF2840" w:rsidP="00BF2840"/>
    <w:p w14:paraId="71519CE2" w14:textId="77777777" w:rsidR="00BF2840" w:rsidRDefault="00BF2840" w:rsidP="00BF2840">
      <w:pPr>
        <w:rPr>
          <w:rFonts w:hint="eastAsia"/>
        </w:rPr>
      </w:pPr>
      <w:r>
        <w:rPr>
          <w:rFonts w:hint="eastAsia"/>
        </w:rPr>
        <w:t>四達</w:t>
      </w:r>
      <w:r>
        <w:rPr>
          <w:rFonts w:hint="eastAsia"/>
        </w:rPr>
        <w:t xml:space="preserve"> saindhava, </w:t>
      </w:r>
      <w:r>
        <w:rPr>
          <w:rFonts w:hint="eastAsia"/>
        </w:rPr>
        <w:t>先陀婆</w:t>
      </w:r>
      <w:r>
        <w:rPr>
          <w:rFonts w:hint="eastAsia"/>
        </w:rPr>
        <w:t xml:space="preserve"> rock-salt, but intp. as salt, water, a utensil, and a horse, the four necessaries, i. e. water for washing, salt for food, a vessel to contain it, and a horse for progress; also called </w:t>
      </w:r>
      <w:r>
        <w:rPr>
          <w:rFonts w:hint="eastAsia"/>
        </w:rPr>
        <w:t>四實</w:t>
      </w:r>
      <w:r>
        <w:rPr>
          <w:rFonts w:hint="eastAsia"/>
        </w:rPr>
        <w:t>.</w:t>
      </w:r>
    </w:p>
    <w:p w14:paraId="62FC7AA5" w14:textId="77777777" w:rsidR="00BF2840" w:rsidRDefault="00BF2840" w:rsidP="00BF2840"/>
    <w:p w14:paraId="0AF9EA94" w14:textId="77777777" w:rsidR="00BF2840" w:rsidRDefault="00BF2840" w:rsidP="00BF2840">
      <w:pPr>
        <w:rPr>
          <w:rFonts w:hint="eastAsia"/>
        </w:rPr>
      </w:pPr>
      <w:r>
        <w:rPr>
          <w:rFonts w:hint="eastAsia"/>
        </w:rPr>
        <w:t>四運</w:t>
      </w:r>
      <w:r>
        <w:rPr>
          <w:rFonts w:hint="eastAsia"/>
        </w:rPr>
        <w:t xml:space="preserve"> (</w:t>
      </w:r>
      <w:r>
        <w:rPr>
          <w:rFonts w:hint="eastAsia"/>
        </w:rPr>
        <w:t>四運心</w:t>
      </w:r>
      <w:r>
        <w:rPr>
          <w:rFonts w:hint="eastAsia"/>
        </w:rPr>
        <w:t xml:space="preserve">) The four stages of a thought: not yet arisen, its initiation, its realization, its passing away, styled </w:t>
      </w:r>
      <w:r>
        <w:rPr>
          <w:rFonts w:hint="eastAsia"/>
        </w:rPr>
        <w:t>未念</w:t>
      </w:r>
      <w:r>
        <w:rPr>
          <w:rFonts w:hint="eastAsia"/>
        </w:rPr>
        <w:t xml:space="preserve">, </w:t>
      </w:r>
      <w:r>
        <w:rPr>
          <w:rFonts w:hint="eastAsia"/>
        </w:rPr>
        <w:t>欲念</w:t>
      </w:r>
      <w:r>
        <w:rPr>
          <w:rFonts w:hint="eastAsia"/>
        </w:rPr>
        <w:t xml:space="preserve">, </w:t>
      </w:r>
      <w:r>
        <w:rPr>
          <w:rFonts w:hint="eastAsia"/>
        </w:rPr>
        <w:t>正念</w:t>
      </w:r>
      <w:r>
        <w:rPr>
          <w:rFonts w:hint="eastAsia"/>
        </w:rPr>
        <w:t xml:space="preserve">, and </w:t>
      </w:r>
      <w:r>
        <w:rPr>
          <w:rFonts w:hint="eastAsia"/>
        </w:rPr>
        <w:t>念巳</w:t>
      </w:r>
      <w:r>
        <w:rPr>
          <w:rFonts w:hint="eastAsia"/>
        </w:rPr>
        <w:t>.</w:t>
      </w:r>
    </w:p>
    <w:p w14:paraId="30A8F30D" w14:textId="77777777" w:rsidR="00BF2840" w:rsidRDefault="00BF2840" w:rsidP="00BF2840"/>
    <w:p w14:paraId="5C8117E8" w14:textId="77777777" w:rsidR="00BF2840" w:rsidRDefault="00BF2840" w:rsidP="00BF2840">
      <w:pPr>
        <w:rPr>
          <w:rFonts w:hint="eastAsia"/>
        </w:rPr>
      </w:pPr>
      <w:r>
        <w:rPr>
          <w:rFonts w:hint="eastAsia"/>
        </w:rPr>
        <w:t>四邪</w:t>
      </w:r>
      <w:r>
        <w:rPr>
          <w:rFonts w:hint="eastAsia"/>
        </w:rPr>
        <w:t xml:space="preserve"> idem </w:t>
      </w:r>
      <w:r>
        <w:rPr>
          <w:rFonts w:hint="eastAsia"/>
        </w:rPr>
        <w:t>四執</w:t>
      </w:r>
      <w:r>
        <w:rPr>
          <w:rFonts w:hint="eastAsia"/>
        </w:rPr>
        <w:t>.</w:t>
      </w:r>
    </w:p>
    <w:p w14:paraId="5F7F057B" w14:textId="77777777" w:rsidR="00BF2840" w:rsidRDefault="00BF2840" w:rsidP="00BF2840"/>
    <w:p w14:paraId="27023699" w14:textId="77777777" w:rsidR="00BF2840" w:rsidRDefault="00BF2840" w:rsidP="00BF2840">
      <w:r>
        <w:rPr>
          <w:rFonts w:hint="eastAsia"/>
        </w:rPr>
        <w:t>四部</w:t>
      </w:r>
      <w:r>
        <w:t xml:space="preserve"> The four classes, e. g. srota-āpanna, sakṛdāgāmin, anāgāmin, and arhat. v. </w:t>
      </w:r>
      <w:r>
        <w:rPr>
          <w:rFonts w:hint="eastAsia"/>
        </w:rPr>
        <w:t>四道</w:t>
      </w:r>
      <w:r>
        <w:t>.</w:t>
      </w:r>
    </w:p>
    <w:p w14:paraId="1AF5492D" w14:textId="77777777" w:rsidR="00BF2840" w:rsidRDefault="00BF2840" w:rsidP="00BF2840"/>
    <w:p w14:paraId="4F0502A9" w14:textId="77777777" w:rsidR="00BF2840" w:rsidRDefault="00BF2840" w:rsidP="00BF2840">
      <w:pPr>
        <w:rPr>
          <w:rFonts w:hint="eastAsia"/>
        </w:rPr>
      </w:pPr>
      <w:r>
        <w:rPr>
          <w:rFonts w:hint="eastAsia"/>
        </w:rPr>
        <w:t>四部律</w:t>
      </w:r>
      <w:r>
        <w:rPr>
          <w:rFonts w:hint="eastAsia"/>
        </w:rPr>
        <w:t xml:space="preserve"> v. </w:t>
      </w:r>
      <w:r>
        <w:rPr>
          <w:rFonts w:hint="eastAsia"/>
        </w:rPr>
        <w:t>四律五論</w:t>
      </w:r>
      <w:r>
        <w:rPr>
          <w:rFonts w:hint="eastAsia"/>
        </w:rPr>
        <w:t>.</w:t>
      </w:r>
    </w:p>
    <w:p w14:paraId="0E43F9E5" w14:textId="77777777" w:rsidR="00BF2840" w:rsidRDefault="00BF2840" w:rsidP="00BF2840"/>
    <w:p w14:paraId="60D67A44" w14:textId="77777777" w:rsidR="00BF2840" w:rsidRDefault="00BF2840" w:rsidP="00BF2840">
      <w:pPr>
        <w:rPr>
          <w:rFonts w:hint="eastAsia"/>
        </w:rPr>
      </w:pPr>
      <w:r>
        <w:rPr>
          <w:rFonts w:hint="eastAsia"/>
        </w:rPr>
        <w:t>四部經</w:t>
      </w:r>
      <w:r>
        <w:rPr>
          <w:rFonts w:hint="eastAsia"/>
        </w:rPr>
        <w:t xml:space="preserve"> The four sutras of the Pure Land sect, according to </w:t>
      </w:r>
      <w:r>
        <w:rPr>
          <w:rFonts w:hint="eastAsia"/>
        </w:rPr>
        <w:t>慈恩</w:t>
      </w:r>
      <w:r>
        <w:rPr>
          <w:rFonts w:hint="eastAsia"/>
        </w:rPr>
        <w:t xml:space="preserve"> Cien, i. e. the </w:t>
      </w:r>
      <w:r>
        <w:rPr>
          <w:rFonts w:hint="eastAsia"/>
        </w:rPr>
        <w:t>無量壽經</w:t>
      </w:r>
      <w:r>
        <w:rPr>
          <w:rFonts w:hint="eastAsia"/>
        </w:rPr>
        <w:t xml:space="preserve">; </w:t>
      </w:r>
      <w:r>
        <w:rPr>
          <w:rFonts w:hint="eastAsia"/>
        </w:rPr>
        <w:t>觀無量壽經</w:t>
      </w:r>
      <w:r>
        <w:rPr>
          <w:rFonts w:hint="eastAsia"/>
        </w:rPr>
        <w:t xml:space="preserve">; </w:t>
      </w:r>
      <w:r>
        <w:rPr>
          <w:rFonts w:hint="eastAsia"/>
        </w:rPr>
        <w:t>阿彌陀經</w:t>
      </w:r>
      <w:r>
        <w:rPr>
          <w:rFonts w:hint="eastAsia"/>
        </w:rPr>
        <w:t xml:space="preserve">, and </w:t>
      </w:r>
      <w:r>
        <w:rPr>
          <w:rFonts w:hint="eastAsia"/>
        </w:rPr>
        <w:t>鼓音壽處陀羅尼經</w:t>
      </w:r>
      <w:r>
        <w:rPr>
          <w:rFonts w:hint="eastAsia"/>
        </w:rPr>
        <w:t>.</w:t>
      </w:r>
    </w:p>
    <w:p w14:paraId="1F1D65C3" w14:textId="77777777" w:rsidR="00BF2840" w:rsidRDefault="00BF2840" w:rsidP="00BF2840"/>
    <w:p w14:paraId="45D5A243" w14:textId="77777777" w:rsidR="00BF2840" w:rsidRDefault="00BF2840" w:rsidP="00BF2840">
      <w:r>
        <w:rPr>
          <w:rFonts w:hint="eastAsia"/>
        </w:rPr>
        <w:t>四部衆</w:t>
      </w:r>
      <w:r>
        <w:t xml:space="preserve"> </w:t>
      </w:r>
      <w:r>
        <w:rPr>
          <w:rFonts w:hint="eastAsia"/>
        </w:rPr>
        <w:t>四部弟子</w:t>
      </w:r>
      <w:r>
        <w:t xml:space="preserve">; </w:t>
      </w:r>
      <w:r>
        <w:rPr>
          <w:rFonts w:hint="eastAsia"/>
        </w:rPr>
        <w:t>四部僧</w:t>
      </w:r>
      <w:r>
        <w:t xml:space="preserve">; </w:t>
      </w:r>
      <w:r>
        <w:rPr>
          <w:rFonts w:hint="eastAsia"/>
        </w:rPr>
        <w:t>四衆</w:t>
      </w:r>
      <w:r>
        <w:t xml:space="preserve"> The four divisions of disciples— bhikṣu, bhikṣuṇī, upāsaka, and upāsikā, monks, nuns, and male and female devotees.</w:t>
      </w:r>
    </w:p>
    <w:p w14:paraId="2FBEB590" w14:textId="77777777" w:rsidR="00BF2840" w:rsidRDefault="00BF2840" w:rsidP="00BF2840"/>
    <w:p w14:paraId="42482B41" w14:textId="77777777" w:rsidR="00BF2840" w:rsidRDefault="00BF2840" w:rsidP="00BF2840">
      <w:r>
        <w:rPr>
          <w:rFonts w:hint="eastAsia"/>
        </w:rPr>
        <w:lastRenderedPageBreak/>
        <w:t>四重</w:t>
      </w:r>
      <w:r>
        <w:rPr>
          <w:rFonts w:hint="eastAsia"/>
        </w:rPr>
        <w:t xml:space="preserve"> (</w:t>
      </w:r>
      <w:r>
        <w:rPr>
          <w:rFonts w:hint="eastAsia"/>
        </w:rPr>
        <w:t>四重禁</w:t>
      </w:r>
      <w:r>
        <w:rPr>
          <w:rFonts w:hint="eastAsia"/>
        </w:rPr>
        <w:t xml:space="preserve">) The four grave prohibitions, or sins, </w:t>
      </w:r>
      <w:r>
        <w:rPr>
          <w:rFonts w:hint="eastAsia"/>
        </w:rPr>
        <w:t>四重罪</w:t>
      </w:r>
      <w:r>
        <w:rPr>
          <w:rFonts w:hint="eastAsia"/>
        </w:rPr>
        <w:t xml:space="preserve"> p</w:t>
      </w:r>
      <w:r>
        <w:rPr>
          <w:rFonts w:hint="eastAsia"/>
        </w:rPr>
        <w:t>ā</w:t>
      </w:r>
      <w:r>
        <w:rPr>
          <w:rFonts w:hint="eastAsia"/>
        </w:rPr>
        <w:t>r</w:t>
      </w:r>
      <w:r>
        <w:rPr>
          <w:rFonts w:hint="eastAsia"/>
        </w:rPr>
        <w:t>ā</w:t>
      </w:r>
      <w:r>
        <w:rPr>
          <w:rFonts w:hint="eastAsia"/>
        </w:rPr>
        <w:t>jikas: killing, stealing, carnality, lying. Also four of the esoteric sect, i. e. discarding the truth, discarding the bodhi-mind, being mean or selfish in regard to the supreme law, injuring the livin</w:t>
      </w:r>
      <w:r>
        <w:t>g.</w:t>
      </w:r>
    </w:p>
    <w:p w14:paraId="65B04390" w14:textId="77777777" w:rsidR="00BF2840" w:rsidRDefault="00BF2840" w:rsidP="00BF2840"/>
    <w:p w14:paraId="361CDB2E" w14:textId="77777777" w:rsidR="00BF2840" w:rsidRDefault="00BF2840" w:rsidP="00BF2840">
      <w:pPr>
        <w:rPr>
          <w:rFonts w:hint="eastAsia"/>
        </w:rPr>
      </w:pPr>
      <w:r>
        <w:rPr>
          <w:rFonts w:hint="eastAsia"/>
        </w:rPr>
        <w:t>四重八重</w:t>
      </w:r>
      <w:r>
        <w:rPr>
          <w:rFonts w:hint="eastAsia"/>
        </w:rPr>
        <w:t xml:space="preserve"> The four p</w:t>
      </w:r>
      <w:r>
        <w:rPr>
          <w:rFonts w:hint="eastAsia"/>
        </w:rPr>
        <w:t>ā</w:t>
      </w:r>
      <w:r>
        <w:rPr>
          <w:rFonts w:hint="eastAsia"/>
        </w:rPr>
        <w:t>r</w:t>
      </w:r>
      <w:r>
        <w:rPr>
          <w:rFonts w:hint="eastAsia"/>
        </w:rPr>
        <w:t>ā</w:t>
      </w:r>
      <w:r>
        <w:rPr>
          <w:rFonts w:hint="eastAsia"/>
        </w:rPr>
        <w:t>jikas for monks and eight for nuns.</w:t>
      </w:r>
    </w:p>
    <w:p w14:paraId="0C1154D2" w14:textId="77777777" w:rsidR="00BF2840" w:rsidRDefault="00BF2840" w:rsidP="00BF2840"/>
    <w:p w14:paraId="0FEFBF5A" w14:textId="77777777" w:rsidR="00BF2840" w:rsidRDefault="00BF2840" w:rsidP="00BF2840">
      <w:r>
        <w:rPr>
          <w:rFonts w:hint="eastAsia"/>
        </w:rPr>
        <w:t>四重圓壇</w:t>
      </w:r>
      <w:r>
        <w:t xml:space="preserve"> </w:t>
      </w:r>
      <w:r>
        <w:rPr>
          <w:rFonts w:hint="eastAsia"/>
        </w:rPr>
        <w:t>四重曼荼羅</w:t>
      </w:r>
      <w:r>
        <w:t xml:space="preserve"> The Garbhadhātu maṇḍala of one central and three surrounding courts. The occupants are described as </w:t>
      </w:r>
      <w:r>
        <w:rPr>
          <w:rFonts w:hint="eastAsia"/>
        </w:rPr>
        <w:t>四重聖衆</w:t>
      </w:r>
      <w:r>
        <w:t xml:space="preserve"> the sacred host of the four courts.</w:t>
      </w:r>
    </w:p>
    <w:p w14:paraId="7B8CA8F9" w14:textId="77777777" w:rsidR="00BF2840" w:rsidRDefault="00BF2840" w:rsidP="00BF2840"/>
    <w:p w14:paraId="5E3B4B05" w14:textId="77777777" w:rsidR="00BF2840" w:rsidRDefault="00BF2840" w:rsidP="00BF2840">
      <w:pPr>
        <w:rPr>
          <w:rFonts w:hint="eastAsia"/>
        </w:rPr>
      </w:pPr>
      <w:r>
        <w:rPr>
          <w:rFonts w:hint="eastAsia"/>
        </w:rPr>
        <w:t>四金剛</w:t>
      </w:r>
      <w:r>
        <w:rPr>
          <w:rFonts w:hint="eastAsia"/>
        </w:rPr>
        <w:t xml:space="preserve"> The four mah</w:t>
      </w:r>
      <w:r>
        <w:rPr>
          <w:rFonts w:hint="eastAsia"/>
        </w:rPr>
        <w:t>ā</w:t>
      </w:r>
      <w:r>
        <w:rPr>
          <w:rFonts w:hint="eastAsia"/>
        </w:rPr>
        <w:t>r</w:t>
      </w:r>
      <w:r>
        <w:rPr>
          <w:rFonts w:hint="eastAsia"/>
        </w:rPr>
        <w:t>ā</w:t>
      </w:r>
      <w:r>
        <w:rPr>
          <w:rFonts w:hint="eastAsia"/>
        </w:rPr>
        <w:t xml:space="preserve">jas, v. </w:t>
      </w:r>
      <w:r>
        <w:rPr>
          <w:rFonts w:hint="eastAsia"/>
        </w:rPr>
        <w:t>四天王</w:t>
      </w:r>
      <w:r>
        <w:rPr>
          <w:rFonts w:hint="eastAsia"/>
        </w:rPr>
        <w:t>.</w:t>
      </w:r>
    </w:p>
    <w:p w14:paraId="23B9F4AE" w14:textId="77777777" w:rsidR="00BF2840" w:rsidRDefault="00BF2840" w:rsidP="00BF2840"/>
    <w:p w14:paraId="2FEC8656" w14:textId="77777777" w:rsidR="00BF2840" w:rsidRDefault="00BF2840" w:rsidP="00BF2840">
      <w:pPr>
        <w:rPr>
          <w:rFonts w:hint="eastAsia"/>
        </w:rPr>
      </w:pPr>
      <w:r>
        <w:rPr>
          <w:rFonts w:hint="eastAsia"/>
        </w:rPr>
        <w:t>四鉢</w:t>
      </w:r>
      <w:r>
        <w:rPr>
          <w:rFonts w:hint="eastAsia"/>
        </w:rPr>
        <w:t xml:space="preserve"> The four heavy stone begging-bowls offered to </w:t>
      </w:r>
      <w:r>
        <w:rPr>
          <w:rFonts w:ascii="Cambria" w:hAnsi="Cambria" w:cs="Cambria"/>
        </w:rPr>
        <w:t>Ś</w:t>
      </w:r>
      <w:r>
        <w:rPr>
          <w:rFonts w:ascii="等线" w:eastAsia="等线" w:hAnsi="等线" w:cs="等线" w:hint="eastAsia"/>
        </w:rPr>
        <w:t>ā</w:t>
      </w:r>
      <w:r>
        <w:rPr>
          <w:rFonts w:hint="eastAsia"/>
        </w:rPr>
        <w:t>kyamuni by the four devas, which he miraculously combined into one and used as if ordinary material.</w:t>
      </w:r>
    </w:p>
    <w:p w14:paraId="1FEA63E4" w14:textId="77777777" w:rsidR="00BF2840" w:rsidRDefault="00BF2840" w:rsidP="00BF2840"/>
    <w:p w14:paraId="7E06E2B6" w14:textId="77777777" w:rsidR="00BF2840" w:rsidRDefault="00BF2840" w:rsidP="00BF2840">
      <w:pPr>
        <w:rPr>
          <w:rFonts w:hint="eastAsia"/>
        </w:rPr>
      </w:pPr>
      <w:r>
        <w:rPr>
          <w:rFonts w:hint="eastAsia"/>
        </w:rPr>
        <w:t>四鎭</w:t>
      </w:r>
      <w:r>
        <w:rPr>
          <w:rFonts w:hint="eastAsia"/>
        </w:rPr>
        <w:t xml:space="preserve"> The four guardians, v. </w:t>
      </w:r>
      <w:r>
        <w:rPr>
          <w:rFonts w:hint="eastAsia"/>
        </w:rPr>
        <w:t>四天王</w:t>
      </w:r>
      <w:r>
        <w:rPr>
          <w:rFonts w:hint="eastAsia"/>
        </w:rPr>
        <w:t>.</w:t>
      </w:r>
    </w:p>
    <w:p w14:paraId="69346BDB" w14:textId="77777777" w:rsidR="00BF2840" w:rsidRDefault="00BF2840" w:rsidP="00BF2840"/>
    <w:p w14:paraId="1B1AA79F" w14:textId="77777777" w:rsidR="00BF2840" w:rsidRDefault="00BF2840" w:rsidP="00BF2840">
      <w:pPr>
        <w:rPr>
          <w:rFonts w:hint="eastAsia"/>
        </w:rPr>
      </w:pPr>
      <w:r>
        <w:rPr>
          <w:rFonts w:hint="eastAsia"/>
        </w:rPr>
        <w:t>四鏡</w:t>
      </w:r>
      <w:r>
        <w:rPr>
          <w:rFonts w:hint="eastAsia"/>
        </w:rPr>
        <w:t xml:space="preserve"> The four resemblances between a mirror and the bh</w:t>
      </w:r>
      <w:r>
        <w:rPr>
          <w:rFonts w:hint="eastAsia"/>
        </w:rPr>
        <w:t>ū</w:t>
      </w:r>
      <w:r>
        <w:rPr>
          <w:rFonts w:hint="eastAsia"/>
        </w:rPr>
        <w:t>tatathat</w:t>
      </w:r>
      <w:r>
        <w:rPr>
          <w:rFonts w:hint="eastAsia"/>
        </w:rPr>
        <w:t>ā</w:t>
      </w:r>
      <w:r>
        <w:rPr>
          <w:rFonts w:hint="eastAsia"/>
        </w:rPr>
        <w:t xml:space="preserve"> in the Awakening of Faith </w:t>
      </w:r>
      <w:r>
        <w:rPr>
          <w:rFonts w:hint="eastAsia"/>
        </w:rPr>
        <w:t>起信論</w:t>
      </w:r>
      <w:r>
        <w:rPr>
          <w:rFonts w:hint="eastAsia"/>
        </w:rPr>
        <w:t>. The bh</w:t>
      </w:r>
      <w:r>
        <w:rPr>
          <w:rFonts w:hint="eastAsia"/>
        </w:rPr>
        <w:t>ū</w:t>
      </w:r>
      <w:r>
        <w:rPr>
          <w:rFonts w:hint="eastAsia"/>
        </w:rPr>
        <w:t>tatathat</w:t>
      </w:r>
      <w:r>
        <w:rPr>
          <w:rFonts w:hint="eastAsia"/>
        </w:rPr>
        <w:t>ā</w:t>
      </w:r>
      <w:r>
        <w:rPr>
          <w:rFonts w:hint="eastAsia"/>
        </w:rPr>
        <w:t>, like the mirror, is independent of all beings, reveals all objects, is not hindered by objects, and serves all beings.</w:t>
      </w:r>
    </w:p>
    <w:p w14:paraId="689D4A4A" w14:textId="77777777" w:rsidR="00BF2840" w:rsidRDefault="00BF2840" w:rsidP="00BF2840"/>
    <w:p w14:paraId="7537D651" w14:textId="77777777" w:rsidR="00BF2840" w:rsidRDefault="00BF2840" w:rsidP="00BF2840">
      <w:r>
        <w:rPr>
          <w:rFonts w:hint="eastAsia"/>
        </w:rPr>
        <w:t>四門</w:t>
      </w:r>
      <w:r>
        <w:rPr>
          <w:rFonts w:hint="eastAsia"/>
        </w:rPr>
        <w:t xml:space="preserve"> The four doors, schools of thought, or theories: </w:t>
      </w:r>
      <w:r>
        <w:rPr>
          <w:rFonts w:hint="eastAsia"/>
        </w:rPr>
        <w:t>有</w:t>
      </w:r>
      <w:r>
        <w:rPr>
          <w:rFonts w:hint="eastAsia"/>
        </w:rPr>
        <w:t xml:space="preserve"> is the phenomenal world real, or </w:t>
      </w:r>
      <w:r>
        <w:rPr>
          <w:rFonts w:hint="eastAsia"/>
        </w:rPr>
        <w:t>空</w:t>
      </w:r>
      <w:r>
        <w:rPr>
          <w:rFonts w:hint="eastAsia"/>
        </w:rPr>
        <w:t xml:space="preserve"> unreal, or both, or neither ? According to the Tiantai school each of the four schools </w:t>
      </w:r>
      <w:r>
        <w:rPr>
          <w:rFonts w:hint="eastAsia"/>
        </w:rPr>
        <w:t>四教</w:t>
      </w:r>
      <w:r>
        <w:rPr>
          <w:rFonts w:hint="eastAsia"/>
        </w:rPr>
        <w:t xml:space="preserve"> in discussing these four questions emphasizes one of them, i. e. </w:t>
      </w:r>
      <w:r>
        <w:rPr>
          <w:rFonts w:hint="eastAsia"/>
        </w:rPr>
        <w:t>三藏教</w:t>
      </w:r>
      <w:r>
        <w:rPr>
          <w:rFonts w:hint="eastAsia"/>
        </w:rPr>
        <w:t xml:space="preserve"> that it is real </w:t>
      </w:r>
      <w:r>
        <w:rPr>
          <w:rFonts w:hint="eastAsia"/>
        </w:rPr>
        <w:t>通教</w:t>
      </w:r>
      <w:r>
        <w:rPr>
          <w:rFonts w:hint="eastAsia"/>
        </w:rPr>
        <w:t xml:space="preserve"> unreal, </w:t>
      </w:r>
      <w:r>
        <w:rPr>
          <w:rFonts w:hint="eastAsia"/>
        </w:rPr>
        <w:t>別通</w:t>
      </w:r>
      <w:r>
        <w:rPr>
          <w:rFonts w:hint="eastAsia"/>
        </w:rPr>
        <w:t xml:space="preserve"> both, </w:t>
      </w:r>
      <w:r>
        <w:rPr>
          <w:rFonts w:hint="eastAsia"/>
        </w:rPr>
        <w:t>圓通</w:t>
      </w:r>
      <w:r>
        <w:rPr>
          <w:rFonts w:hint="eastAsia"/>
        </w:rPr>
        <w:t xml:space="preserve"> neither; v. </w:t>
      </w:r>
      <w:r>
        <w:rPr>
          <w:rFonts w:hint="eastAsia"/>
        </w:rPr>
        <w:t>有</w:t>
      </w:r>
      <w:r>
        <w:rPr>
          <w:rFonts w:hint="eastAsia"/>
        </w:rPr>
        <w:t xml:space="preserve"> and </w:t>
      </w:r>
      <w:r>
        <w:rPr>
          <w:rFonts w:hint="eastAsia"/>
        </w:rPr>
        <w:t>空</w:t>
      </w:r>
      <w:r>
        <w:rPr>
          <w:rFonts w:hint="eastAsia"/>
        </w:rPr>
        <w:t xml:space="preserve">, and each of the four schools. In esoteric symbolism the </w:t>
      </w:r>
      <w:r>
        <w:rPr>
          <w:rFonts w:hint="eastAsia"/>
        </w:rPr>
        <w:t>四門</w:t>
      </w:r>
      <w:r>
        <w:rPr>
          <w:rFonts w:hint="eastAsia"/>
        </w:rPr>
        <w:t xml:space="preserve"> are four stages of initiation, development, enlightenment, and nirvana, and are associated with E., S., W., and N.; with the four seasons; with w</w:t>
      </w:r>
      <w:r>
        <w:t>armth, heat, coolness and cold, etc.</w:t>
      </w:r>
    </w:p>
    <w:p w14:paraId="7A25CEAB" w14:textId="77777777" w:rsidR="00BF2840" w:rsidRDefault="00BF2840" w:rsidP="00BF2840"/>
    <w:p w14:paraId="17767008" w14:textId="77777777" w:rsidR="00BF2840" w:rsidRDefault="00BF2840" w:rsidP="00BF2840">
      <w:pPr>
        <w:rPr>
          <w:rFonts w:hint="eastAsia"/>
        </w:rPr>
      </w:pPr>
      <w:r>
        <w:rPr>
          <w:rFonts w:hint="eastAsia"/>
        </w:rPr>
        <w:t>四門遊觀</w:t>
      </w:r>
      <w:r>
        <w:rPr>
          <w:rFonts w:hint="eastAsia"/>
        </w:rPr>
        <w:t xml:space="preserve"> The four distresses observed during his wanderings by the Buddha when a prince</w:t>
      </w:r>
      <w:r>
        <w:rPr>
          <w:rFonts w:hint="eastAsia"/>
        </w:rPr>
        <w:t>—</w:t>
      </w:r>
      <w:r>
        <w:rPr>
          <w:rFonts w:hint="eastAsia"/>
        </w:rPr>
        <w:t xml:space="preserve"> birth, age, disease, death.</w:t>
      </w:r>
    </w:p>
    <w:p w14:paraId="35B4AAC3" w14:textId="77777777" w:rsidR="00BF2840" w:rsidRDefault="00BF2840" w:rsidP="00BF2840"/>
    <w:p w14:paraId="6F07DC18" w14:textId="77777777" w:rsidR="00BF2840" w:rsidRDefault="00BF2840" w:rsidP="00BF2840">
      <w:r>
        <w:rPr>
          <w:rFonts w:hint="eastAsia"/>
        </w:rPr>
        <w:t>四阿含</w:t>
      </w:r>
      <w:r>
        <w:t xml:space="preserve"> The four Agamas </w:t>
      </w:r>
      <w:r>
        <w:rPr>
          <w:rFonts w:hint="eastAsia"/>
        </w:rPr>
        <w:t>四阿笈摩</w:t>
      </w:r>
      <w:r>
        <w:t xml:space="preserve">, or divisions of the Hīnayāna scriptures: </w:t>
      </w:r>
      <w:r>
        <w:rPr>
          <w:rFonts w:hint="eastAsia"/>
        </w:rPr>
        <w:t>長阿含</w:t>
      </w:r>
      <w:r>
        <w:t xml:space="preserve"> dīrghāgamas, 'long' works, cosmological; </w:t>
      </w:r>
      <w:r>
        <w:rPr>
          <w:rFonts w:hint="eastAsia"/>
        </w:rPr>
        <w:t>中阿含</w:t>
      </w:r>
      <w:r>
        <w:t xml:space="preserve"> madhyamāgamas, metaphysical; </w:t>
      </w:r>
      <w:r>
        <w:rPr>
          <w:rFonts w:hint="eastAsia"/>
        </w:rPr>
        <w:t>雜阿含</w:t>
      </w:r>
      <w:r>
        <w:t xml:space="preserve"> </w:t>
      </w:r>
      <w:r>
        <w:lastRenderedPageBreak/>
        <w:t xml:space="preserve">saṃyuktāgamas, general, on dhyāna, trance, etc.; </w:t>
      </w:r>
      <w:r>
        <w:rPr>
          <w:rFonts w:hint="eastAsia"/>
        </w:rPr>
        <w:t>增一阿含</w:t>
      </w:r>
      <w:r>
        <w:t xml:space="preserve"> ekottarikāgamas, numerically arranged subjects.</w:t>
      </w:r>
    </w:p>
    <w:p w14:paraId="1B937C15" w14:textId="77777777" w:rsidR="00BF2840" w:rsidRDefault="00BF2840" w:rsidP="00BF2840"/>
    <w:p w14:paraId="040BF2BF" w14:textId="77777777" w:rsidR="00BF2840" w:rsidRDefault="00BF2840" w:rsidP="00BF2840">
      <w:r>
        <w:rPr>
          <w:rFonts w:hint="eastAsia"/>
        </w:rPr>
        <w:t>四階成道</w:t>
      </w:r>
      <w:r>
        <w:t xml:space="preserve"> (or </w:t>
      </w:r>
      <w:r>
        <w:rPr>
          <w:rFonts w:hint="eastAsia"/>
        </w:rPr>
        <w:t>四階成佛</w:t>
      </w:r>
      <w:r>
        <w:t>) The four Hīnayāna steps for attaining Buddhahood, i. e. the myriad deeds of the three asaṃkhyeya kalpas; the continually good karma of a hundred great kalpas; in the final body the cutting off of the illusions of the lower eight states; and the taking of one's seat on the bodhi-plot for final enlightenment, and the cutting off of the thirty-four forms of delusive thought.</w:t>
      </w:r>
    </w:p>
    <w:p w14:paraId="596C36F1" w14:textId="77777777" w:rsidR="00BF2840" w:rsidRDefault="00BF2840" w:rsidP="00BF2840"/>
    <w:p w14:paraId="2784A62D" w14:textId="77777777" w:rsidR="00BF2840" w:rsidRDefault="00BF2840" w:rsidP="00BF2840">
      <w:pPr>
        <w:rPr>
          <w:rFonts w:hint="eastAsia"/>
        </w:rPr>
      </w:pPr>
      <w:r>
        <w:rPr>
          <w:rFonts w:hint="eastAsia"/>
        </w:rPr>
        <w:t>四隅四行薩埵</w:t>
      </w:r>
      <w:r>
        <w:rPr>
          <w:rFonts w:hint="eastAsia"/>
        </w:rPr>
        <w:t xml:space="preserve"> The four female attendants on Vairocana in the Vajradh</w:t>
      </w:r>
      <w:r>
        <w:rPr>
          <w:rFonts w:hint="eastAsia"/>
        </w:rPr>
        <w:t>ā</w:t>
      </w:r>
      <w:r>
        <w:rPr>
          <w:rFonts w:hint="eastAsia"/>
        </w:rPr>
        <w:t xml:space="preserve">tu </w:t>
      </w:r>
      <w:r>
        <w:rPr>
          <w:rFonts w:hint="eastAsia"/>
        </w:rPr>
        <w:t>金</w:t>
      </w:r>
      <w:r>
        <w:rPr>
          <w:rFonts w:hint="eastAsia"/>
        </w:rPr>
        <w:t xml:space="preserve">, </w:t>
      </w:r>
      <w:r>
        <w:rPr>
          <w:rFonts w:hint="eastAsia"/>
        </w:rPr>
        <w:t>寳</w:t>
      </w:r>
      <w:r>
        <w:rPr>
          <w:rFonts w:hint="eastAsia"/>
        </w:rPr>
        <w:t xml:space="preserve">, </w:t>
      </w:r>
      <w:r>
        <w:rPr>
          <w:rFonts w:hint="eastAsia"/>
        </w:rPr>
        <w:t>法</w:t>
      </w:r>
      <w:r>
        <w:rPr>
          <w:rFonts w:hint="eastAsia"/>
        </w:rPr>
        <w:t xml:space="preserve">, and </w:t>
      </w:r>
      <w:r>
        <w:rPr>
          <w:rFonts w:hint="eastAsia"/>
        </w:rPr>
        <w:t>業</w:t>
      </w:r>
      <w:r>
        <w:rPr>
          <w:rFonts w:hint="eastAsia"/>
        </w:rPr>
        <w:t xml:space="preserve">, q. v.; also </w:t>
      </w:r>
      <w:r>
        <w:rPr>
          <w:rFonts w:hint="eastAsia"/>
        </w:rPr>
        <w:t>四波</w:t>
      </w:r>
      <w:r>
        <w:rPr>
          <w:rFonts w:hint="eastAsia"/>
        </w:rPr>
        <w:t>.</w:t>
      </w:r>
    </w:p>
    <w:p w14:paraId="26E7D208" w14:textId="77777777" w:rsidR="00BF2840" w:rsidRDefault="00BF2840" w:rsidP="00BF2840"/>
    <w:p w14:paraId="267153E6" w14:textId="77777777" w:rsidR="00BF2840" w:rsidRDefault="00BF2840" w:rsidP="00BF2840">
      <w:pPr>
        <w:rPr>
          <w:rFonts w:hint="eastAsia"/>
        </w:rPr>
      </w:pPr>
      <w:r>
        <w:rPr>
          <w:rFonts w:hint="eastAsia"/>
        </w:rPr>
        <w:t>四靜慮</w:t>
      </w:r>
      <w:r>
        <w:rPr>
          <w:rFonts w:hint="eastAsia"/>
        </w:rPr>
        <w:t xml:space="preserve"> (</w:t>
      </w:r>
      <w:r>
        <w:rPr>
          <w:rFonts w:hint="eastAsia"/>
        </w:rPr>
        <w:t>四靜慮天</w:t>
      </w:r>
      <w:r>
        <w:rPr>
          <w:rFonts w:hint="eastAsia"/>
        </w:rPr>
        <w:t xml:space="preserve">) v. </w:t>
      </w:r>
      <w:r>
        <w:rPr>
          <w:rFonts w:hint="eastAsia"/>
        </w:rPr>
        <w:t>四禪</w:t>
      </w:r>
      <w:r>
        <w:rPr>
          <w:rFonts w:hint="eastAsia"/>
        </w:rPr>
        <w:t xml:space="preserve"> (</w:t>
      </w:r>
      <w:r>
        <w:rPr>
          <w:rFonts w:hint="eastAsia"/>
        </w:rPr>
        <w:t>四禪天</w:t>
      </w:r>
      <w:r>
        <w:rPr>
          <w:rFonts w:hint="eastAsia"/>
        </w:rPr>
        <w:t>).</w:t>
      </w:r>
    </w:p>
    <w:p w14:paraId="64AC73F9" w14:textId="77777777" w:rsidR="00BF2840" w:rsidRDefault="00BF2840" w:rsidP="00BF2840"/>
    <w:p w14:paraId="46E9F3FE" w14:textId="77777777" w:rsidR="00BF2840" w:rsidRDefault="00BF2840" w:rsidP="00BF2840">
      <w:pPr>
        <w:rPr>
          <w:rFonts w:hint="eastAsia"/>
        </w:rPr>
      </w:pPr>
      <w:r>
        <w:rPr>
          <w:rFonts w:hint="eastAsia"/>
        </w:rPr>
        <w:t>四面毘盧遮那</w:t>
      </w:r>
      <w:r>
        <w:rPr>
          <w:rFonts w:hint="eastAsia"/>
        </w:rPr>
        <w:t xml:space="preserve"> The four-faced Vairocana, his dharmak</w:t>
      </w:r>
      <w:r>
        <w:rPr>
          <w:rFonts w:hint="eastAsia"/>
        </w:rPr>
        <w:t>ā</w:t>
      </w:r>
      <w:r>
        <w:rPr>
          <w:rFonts w:hint="eastAsia"/>
        </w:rPr>
        <w:t>ya of Wisdom.</w:t>
      </w:r>
    </w:p>
    <w:p w14:paraId="18423DA1" w14:textId="77777777" w:rsidR="00BF2840" w:rsidRDefault="00BF2840" w:rsidP="00BF2840"/>
    <w:p w14:paraId="4043019C" w14:textId="77777777" w:rsidR="00BF2840" w:rsidRDefault="00BF2840" w:rsidP="00BF2840">
      <w:pPr>
        <w:rPr>
          <w:rFonts w:hint="eastAsia"/>
        </w:rPr>
      </w:pPr>
      <w:r>
        <w:rPr>
          <w:rFonts w:hint="eastAsia"/>
        </w:rPr>
        <w:t>四韋陀</w:t>
      </w:r>
      <w:r>
        <w:rPr>
          <w:rFonts w:hint="eastAsia"/>
        </w:rPr>
        <w:t xml:space="preserve"> (</w:t>
      </w:r>
      <w:r>
        <w:rPr>
          <w:rFonts w:hint="eastAsia"/>
        </w:rPr>
        <w:t>四韋</w:t>
      </w:r>
      <w:r>
        <w:rPr>
          <w:rFonts w:hint="eastAsia"/>
        </w:rPr>
        <w:t>) The four Vedas.</w:t>
      </w:r>
    </w:p>
    <w:p w14:paraId="65A19962" w14:textId="77777777" w:rsidR="00BF2840" w:rsidRDefault="00BF2840" w:rsidP="00BF2840"/>
    <w:p w14:paraId="03862B08" w14:textId="77777777" w:rsidR="00BF2840" w:rsidRDefault="00BF2840" w:rsidP="00BF2840">
      <w:pPr>
        <w:rPr>
          <w:rFonts w:hint="eastAsia"/>
        </w:rPr>
      </w:pPr>
      <w:r>
        <w:rPr>
          <w:rFonts w:hint="eastAsia"/>
        </w:rPr>
        <w:t>四馬</w:t>
      </w:r>
      <w:r>
        <w:rPr>
          <w:rFonts w:hint="eastAsia"/>
        </w:rPr>
        <w:t xml:space="preserve"> Four kinds of horses, likened to four classes of monks: those that respond to the shadow of the whip, its lightest touch, its mild application, and those who need the spur to bite the bone.</w:t>
      </w:r>
    </w:p>
    <w:p w14:paraId="4D2D90FF" w14:textId="77777777" w:rsidR="00BF2840" w:rsidRDefault="00BF2840" w:rsidP="00BF2840"/>
    <w:p w14:paraId="68205E3A" w14:textId="77777777" w:rsidR="00BF2840" w:rsidRDefault="00BF2840" w:rsidP="00BF2840">
      <w:r>
        <w:t>[184]</w:t>
      </w:r>
    </w:p>
    <w:p w14:paraId="3CCBBDDF" w14:textId="77777777" w:rsidR="00BF2840" w:rsidRDefault="00BF2840" w:rsidP="00BF2840"/>
    <w:p w14:paraId="6F3FF5F1" w14:textId="77777777" w:rsidR="00BF2840" w:rsidRDefault="00BF2840" w:rsidP="00BF2840">
      <w:r>
        <w:rPr>
          <w:rFonts w:hint="eastAsia"/>
        </w:rPr>
        <w:t>四須臾</w:t>
      </w:r>
      <w:r>
        <w:t xml:space="preserve"> The four short divisions of time: a wink; a snap of the fingers; </w:t>
      </w:r>
      <w:r>
        <w:rPr>
          <w:rFonts w:hint="eastAsia"/>
        </w:rPr>
        <w:t>羅預</w:t>
      </w:r>
      <w:r>
        <w:t xml:space="preserve"> a lava, 20 finger-snaps; and </w:t>
      </w:r>
      <w:r>
        <w:rPr>
          <w:rFonts w:hint="eastAsia"/>
        </w:rPr>
        <w:t>須臾</w:t>
      </w:r>
      <w:r>
        <w:t xml:space="preserve"> kṣaṇa, said to be 20 lava; but a lava is 'the sixtieth of a twinkling' (M. W. ) and a kṣaṇa an instant.</w:t>
      </w:r>
    </w:p>
    <w:p w14:paraId="03CB07E7" w14:textId="77777777" w:rsidR="00BF2840" w:rsidRDefault="00BF2840" w:rsidP="00BF2840"/>
    <w:p w14:paraId="1EFAEB62" w14:textId="77777777" w:rsidR="00BF2840" w:rsidRDefault="00BF2840" w:rsidP="00BF2840">
      <w:pPr>
        <w:rPr>
          <w:rFonts w:hint="eastAsia"/>
        </w:rPr>
      </w:pPr>
      <w:r>
        <w:rPr>
          <w:rFonts w:hint="eastAsia"/>
        </w:rPr>
        <w:t>四食</w:t>
      </w:r>
      <w:r>
        <w:rPr>
          <w:rFonts w:hint="eastAsia"/>
        </w:rPr>
        <w:t xml:space="preserve"> The four kinds of food, i. e. </w:t>
      </w:r>
      <w:r>
        <w:rPr>
          <w:rFonts w:hint="eastAsia"/>
        </w:rPr>
        <w:t>段食</w:t>
      </w:r>
      <w:r>
        <w:rPr>
          <w:rFonts w:hint="eastAsia"/>
        </w:rPr>
        <w:t xml:space="preserve"> or </w:t>
      </w:r>
      <w:r>
        <w:rPr>
          <w:rFonts w:hint="eastAsia"/>
        </w:rPr>
        <w:t>摶食</w:t>
      </w:r>
      <w:r>
        <w:rPr>
          <w:rFonts w:hint="eastAsia"/>
        </w:rPr>
        <w:t xml:space="preserve"> for the body and its senses; </w:t>
      </w:r>
      <w:r>
        <w:rPr>
          <w:rFonts w:hint="eastAsia"/>
        </w:rPr>
        <w:t>觸食</w:t>
      </w:r>
      <w:r>
        <w:rPr>
          <w:rFonts w:hint="eastAsia"/>
        </w:rPr>
        <w:t xml:space="preserve"> or </w:t>
      </w:r>
      <w:r>
        <w:rPr>
          <w:rFonts w:hint="eastAsia"/>
        </w:rPr>
        <w:t>樂食</w:t>
      </w:r>
      <w:r>
        <w:rPr>
          <w:rFonts w:hint="eastAsia"/>
        </w:rPr>
        <w:t xml:space="preserve"> for the emotions; </w:t>
      </w:r>
      <w:r>
        <w:rPr>
          <w:rFonts w:hint="eastAsia"/>
        </w:rPr>
        <w:t>思食</w:t>
      </w:r>
      <w:r>
        <w:rPr>
          <w:rFonts w:hint="eastAsia"/>
        </w:rPr>
        <w:t xml:space="preserve"> or </w:t>
      </w:r>
      <w:r>
        <w:rPr>
          <w:rFonts w:hint="eastAsia"/>
        </w:rPr>
        <w:t>念食</w:t>
      </w:r>
      <w:r>
        <w:rPr>
          <w:rFonts w:hint="eastAsia"/>
        </w:rPr>
        <w:t xml:space="preserve"> for thought; and </w:t>
      </w:r>
      <w:r>
        <w:rPr>
          <w:rFonts w:hint="eastAsia"/>
        </w:rPr>
        <w:t>識食</w:t>
      </w:r>
      <w:r>
        <w:rPr>
          <w:rFonts w:hint="eastAsia"/>
        </w:rPr>
        <w:t xml:space="preserve"> for wisdom, i. e. the </w:t>
      </w:r>
      <w:r>
        <w:rPr>
          <w:rFonts w:hint="eastAsia"/>
        </w:rPr>
        <w:t>六識</w:t>
      </w:r>
      <w:r>
        <w:rPr>
          <w:rFonts w:hint="eastAsia"/>
        </w:rPr>
        <w:t xml:space="preserve"> of H</w:t>
      </w:r>
      <w:r>
        <w:rPr>
          <w:rFonts w:hint="eastAsia"/>
        </w:rPr>
        <w:t>ī</w:t>
      </w:r>
      <w:r>
        <w:rPr>
          <w:rFonts w:hint="eastAsia"/>
        </w:rPr>
        <w:t>nay</w:t>
      </w:r>
      <w:r>
        <w:rPr>
          <w:rFonts w:hint="eastAsia"/>
        </w:rPr>
        <w:t>ā</w:t>
      </w:r>
      <w:r>
        <w:rPr>
          <w:rFonts w:hint="eastAsia"/>
        </w:rPr>
        <w:t xml:space="preserve">na and the </w:t>
      </w:r>
      <w:r>
        <w:rPr>
          <w:rFonts w:hint="eastAsia"/>
        </w:rPr>
        <w:t>八識</w:t>
      </w:r>
      <w:r>
        <w:rPr>
          <w:rFonts w:hint="eastAsia"/>
        </w:rPr>
        <w:t xml:space="preserve"> of Mah</w:t>
      </w:r>
      <w:r>
        <w:rPr>
          <w:rFonts w:hint="eastAsia"/>
        </w:rPr>
        <w:t>ā</w:t>
      </w:r>
      <w:r>
        <w:rPr>
          <w:rFonts w:hint="eastAsia"/>
        </w:rPr>
        <w:t>y</w:t>
      </w:r>
      <w:r>
        <w:rPr>
          <w:rFonts w:hint="eastAsia"/>
        </w:rPr>
        <w:t>ā</w:t>
      </w:r>
      <w:r>
        <w:rPr>
          <w:rFonts w:hint="eastAsia"/>
        </w:rPr>
        <w:t xml:space="preserve">na, of which the eighth, i. e. </w:t>
      </w:r>
      <w:r>
        <w:rPr>
          <w:rFonts w:hint="eastAsia"/>
        </w:rPr>
        <w:t>ā</w:t>
      </w:r>
      <w:r>
        <w:rPr>
          <w:rFonts w:hint="eastAsia"/>
        </w:rPr>
        <w:t>layavijñ</w:t>
      </w:r>
      <w:r>
        <w:rPr>
          <w:rFonts w:hint="eastAsia"/>
        </w:rPr>
        <w:t>ā</w:t>
      </w:r>
      <w:r>
        <w:rPr>
          <w:rFonts w:hint="eastAsia"/>
        </w:rPr>
        <w:t>na, is the chief.</w:t>
      </w:r>
    </w:p>
    <w:p w14:paraId="1B24C680" w14:textId="77777777" w:rsidR="00BF2840" w:rsidRDefault="00BF2840" w:rsidP="00BF2840"/>
    <w:p w14:paraId="6CDFE34E" w14:textId="77777777" w:rsidR="00BF2840" w:rsidRDefault="00BF2840" w:rsidP="00BF2840">
      <w:pPr>
        <w:rPr>
          <w:rFonts w:hint="eastAsia"/>
        </w:rPr>
      </w:pPr>
      <w:r>
        <w:rPr>
          <w:rFonts w:hint="eastAsia"/>
        </w:rPr>
        <w:lastRenderedPageBreak/>
        <w:t>四食時</w:t>
      </w:r>
      <w:r>
        <w:rPr>
          <w:rFonts w:hint="eastAsia"/>
        </w:rPr>
        <w:t xml:space="preserve"> The four times for food, i. e. of the devas at dawn, of all Buddhas at noon, of animals in the evening, and of demons and ghosts at night.</w:t>
      </w:r>
    </w:p>
    <w:p w14:paraId="64201A20" w14:textId="77777777" w:rsidR="00BF2840" w:rsidRDefault="00BF2840" w:rsidP="00BF2840"/>
    <w:p w14:paraId="3E9721F4" w14:textId="77777777" w:rsidR="00BF2840" w:rsidRDefault="00BF2840" w:rsidP="00BF2840">
      <w:pPr>
        <w:rPr>
          <w:rFonts w:hint="eastAsia"/>
        </w:rPr>
      </w:pPr>
      <w:r>
        <w:rPr>
          <w:rFonts w:hint="eastAsia"/>
        </w:rPr>
        <w:t>四齋日</w:t>
      </w:r>
      <w:r>
        <w:rPr>
          <w:rFonts w:hint="eastAsia"/>
        </w:rPr>
        <w:t xml:space="preserve"> The four fast days, i. e. at the quarters of the moon</w:t>
      </w:r>
      <w:r>
        <w:rPr>
          <w:rFonts w:hint="eastAsia"/>
        </w:rPr>
        <w:t>—</w:t>
      </w:r>
      <w:r>
        <w:rPr>
          <w:rFonts w:hint="eastAsia"/>
        </w:rPr>
        <w:t xml:space="preserve"> new, full 8th, and 23rd.</w:t>
      </w:r>
    </w:p>
    <w:p w14:paraId="46FE6FCC" w14:textId="77777777" w:rsidR="00BF2840" w:rsidRDefault="00BF2840" w:rsidP="00BF2840"/>
    <w:p w14:paraId="2A13BD00" w14:textId="77777777" w:rsidR="00BF2840" w:rsidRDefault="00BF2840" w:rsidP="00BF2840">
      <w:pPr>
        <w:rPr>
          <w:rFonts w:hint="eastAsia"/>
        </w:rPr>
      </w:pPr>
      <w:r>
        <w:rPr>
          <w:rFonts w:hint="eastAsia"/>
        </w:rPr>
        <w:t>外</w:t>
      </w:r>
      <w:r>
        <w:rPr>
          <w:rFonts w:hint="eastAsia"/>
        </w:rPr>
        <w:t xml:space="preserve"> b</w:t>
      </w:r>
      <w:r>
        <w:rPr>
          <w:rFonts w:hint="eastAsia"/>
        </w:rPr>
        <w:t>ā</w:t>
      </w:r>
      <w:r>
        <w:rPr>
          <w:rFonts w:hint="eastAsia"/>
        </w:rPr>
        <w:t xml:space="preserve">hya. Outside, external; opposite to </w:t>
      </w:r>
      <w:r>
        <w:rPr>
          <w:rFonts w:hint="eastAsia"/>
        </w:rPr>
        <w:t>内</w:t>
      </w:r>
      <w:r>
        <w:rPr>
          <w:rFonts w:hint="eastAsia"/>
        </w:rPr>
        <w:t xml:space="preserve"> within, inner, e. g. </w:t>
      </w:r>
      <w:r>
        <w:rPr>
          <w:rFonts w:hint="eastAsia"/>
        </w:rPr>
        <w:t>内證</w:t>
      </w:r>
      <w:r>
        <w:rPr>
          <w:rFonts w:hint="eastAsia"/>
        </w:rPr>
        <w:t xml:space="preserve"> inner witness, or realization and </w:t>
      </w:r>
      <w:r>
        <w:rPr>
          <w:rFonts w:hint="eastAsia"/>
        </w:rPr>
        <w:t>外用</w:t>
      </w:r>
      <w:r>
        <w:rPr>
          <w:rFonts w:hint="eastAsia"/>
        </w:rPr>
        <w:t xml:space="preserve"> external manifestation, function, or use.</w:t>
      </w:r>
    </w:p>
    <w:p w14:paraId="52468550" w14:textId="77777777" w:rsidR="00BF2840" w:rsidRDefault="00BF2840" w:rsidP="00BF2840"/>
    <w:p w14:paraId="76751F82" w14:textId="77777777" w:rsidR="00BF2840" w:rsidRDefault="00BF2840" w:rsidP="00BF2840">
      <w:pPr>
        <w:rPr>
          <w:rFonts w:hint="eastAsia"/>
        </w:rPr>
      </w:pPr>
      <w:r>
        <w:rPr>
          <w:rFonts w:hint="eastAsia"/>
        </w:rPr>
        <w:t>外乞</w:t>
      </w:r>
      <w:r>
        <w:rPr>
          <w:rFonts w:hint="eastAsia"/>
        </w:rPr>
        <w:t xml:space="preserve"> The mendicant monk who seeks self-control by external means, e. g. abstinence from food, as contrasted with the </w:t>
      </w:r>
      <w:r>
        <w:rPr>
          <w:rFonts w:hint="eastAsia"/>
        </w:rPr>
        <w:t>内乞</w:t>
      </w:r>
      <w:r>
        <w:rPr>
          <w:rFonts w:hint="eastAsia"/>
        </w:rPr>
        <w:t xml:space="preserve"> who seeks it by spiritual methods.</w:t>
      </w:r>
    </w:p>
    <w:p w14:paraId="0646A914" w14:textId="77777777" w:rsidR="00BF2840" w:rsidRDefault="00BF2840" w:rsidP="00BF2840"/>
    <w:p w14:paraId="5FD118A4" w14:textId="77777777" w:rsidR="00BF2840" w:rsidRDefault="00BF2840" w:rsidP="00BF2840">
      <w:pPr>
        <w:rPr>
          <w:rFonts w:hint="eastAsia"/>
        </w:rPr>
      </w:pPr>
      <w:r>
        <w:rPr>
          <w:rFonts w:hint="eastAsia"/>
        </w:rPr>
        <w:t>外塵</w:t>
      </w:r>
      <w:r>
        <w:rPr>
          <w:rFonts w:hint="eastAsia"/>
        </w:rPr>
        <w:t xml:space="preserve"> The external objects of the six internal senses.</w:t>
      </w:r>
    </w:p>
    <w:p w14:paraId="73AB2424" w14:textId="77777777" w:rsidR="00BF2840" w:rsidRDefault="00BF2840" w:rsidP="00BF2840"/>
    <w:p w14:paraId="07966DBF" w14:textId="77777777" w:rsidR="00BF2840" w:rsidRDefault="00BF2840" w:rsidP="00BF2840">
      <w:pPr>
        <w:rPr>
          <w:rFonts w:hint="eastAsia"/>
        </w:rPr>
      </w:pPr>
      <w:r>
        <w:rPr>
          <w:rFonts w:hint="eastAsia"/>
        </w:rPr>
        <w:t>外外道</w:t>
      </w:r>
      <w:r>
        <w:rPr>
          <w:rFonts w:hint="eastAsia"/>
        </w:rPr>
        <w:t xml:space="preserve"> Outside outsiders, those of other cults.</w:t>
      </w:r>
    </w:p>
    <w:p w14:paraId="30FCE4D2" w14:textId="77777777" w:rsidR="00BF2840" w:rsidRDefault="00BF2840" w:rsidP="00BF2840"/>
    <w:p w14:paraId="70E31B1C" w14:textId="77777777" w:rsidR="00BF2840" w:rsidRDefault="00BF2840" w:rsidP="00BF2840">
      <w:pPr>
        <w:rPr>
          <w:rFonts w:hint="eastAsia"/>
        </w:rPr>
      </w:pPr>
      <w:r>
        <w:rPr>
          <w:rFonts w:hint="eastAsia"/>
        </w:rPr>
        <w:t>外學</w:t>
      </w:r>
      <w:r>
        <w:rPr>
          <w:rFonts w:hint="eastAsia"/>
        </w:rPr>
        <w:t xml:space="preserve"> Study of outside, or non-Buddhist doctrines.</w:t>
      </w:r>
    </w:p>
    <w:p w14:paraId="539404AC" w14:textId="77777777" w:rsidR="00BF2840" w:rsidRDefault="00BF2840" w:rsidP="00BF2840"/>
    <w:p w14:paraId="70840BEE" w14:textId="77777777" w:rsidR="00BF2840" w:rsidRDefault="00BF2840" w:rsidP="00BF2840">
      <w:pPr>
        <w:rPr>
          <w:rFonts w:hint="eastAsia"/>
        </w:rPr>
      </w:pPr>
      <w:r>
        <w:rPr>
          <w:rFonts w:hint="eastAsia"/>
        </w:rPr>
        <w:t>外我</w:t>
      </w:r>
      <w:r>
        <w:rPr>
          <w:rFonts w:hint="eastAsia"/>
        </w:rPr>
        <w:t xml:space="preserve"> An external Ego, e. g. a Creator or ruler of the world, such as Siva.</w:t>
      </w:r>
    </w:p>
    <w:p w14:paraId="14CA9450" w14:textId="77777777" w:rsidR="00BF2840" w:rsidRDefault="00BF2840" w:rsidP="00BF2840"/>
    <w:p w14:paraId="3AA87570" w14:textId="77777777" w:rsidR="00BF2840" w:rsidRDefault="00BF2840" w:rsidP="00BF2840">
      <w:pPr>
        <w:rPr>
          <w:rFonts w:hint="eastAsia"/>
        </w:rPr>
      </w:pPr>
      <w:r>
        <w:rPr>
          <w:rFonts w:hint="eastAsia"/>
        </w:rPr>
        <w:t>外法</w:t>
      </w:r>
      <w:r>
        <w:rPr>
          <w:rFonts w:hint="eastAsia"/>
        </w:rPr>
        <w:t xml:space="preserve"> </w:t>
      </w:r>
      <w:r>
        <w:rPr>
          <w:rFonts w:hint="eastAsia"/>
        </w:rPr>
        <w:t>外教</w:t>
      </w:r>
      <w:r>
        <w:rPr>
          <w:rFonts w:hint="eastAsia"/>
        </w:rPr>
        <w:t xml:space="preserve">; </w:t>
      </w:r>
      <w:r>
        <w:rPr>
          <w:rFonts w:hint="eastAsia"/>
        </w:rPr>
        <w:t>外典</w:t>
      </w:r>
      <w:r>
        <w:rPr>
          <w:rFonts w:hint="eastAsia"/>
        </w:rPr>
        <w:t xml:space="preserve">; </w:t>
      </w:r>
      <w:r>
        <w:rPr>
          <w:rFonts w:hint="eastAsia"/>
        </w:rPr>
        <w:t>外執</w:t>
      </w:r>
      <w:r>
        <w:rPr>
          <w:rFonts w:hint="eastAsia"/>
        </w:rPr>
        <w:t xml:space="preserve"> External doctrines; rules or tenets non-Buddhist, or heretical.</w:t>
      </w:r>
    </w:p>
    <w:p w14:paraId="6BAE2240" w14:textId="77777777" w:rsidR="00BF2840" w:rsidRDefault="00BF2840" w:rsidP="00BF2840"/>
    <w:p w14:paraId="1264E5EB" w14:textId="77777777" w:rsidR="00BF2840" w:rsidRDefault="00BF2840" w:rsidP="00BF2840">
      <w:pPr>
        <w:rPr>
          <w:rFonts w:hint="eastAsia"/>
        </w:rPr>
      </w:pPr>
      <w:r>
        <w:rPr>
          <w:rFonts w:hint="eastAsia"/>
        </w:rPr>
        <w:t>外海</w:t>
      </w:r>
      <w:r>
        <w:rPr>
          <w:rFonts w:hint="eastAsia"/>
        </w:rPr>
        <w:t xml:space="preserve"> The sea that surrounds the four world-continents.</w:t>
      </w:r>
    </w:p>
    <w:p w14:paraId="43D514CE" w14:textId="77777777" w:rsidR="00BF2840" w:rsidRDefault="00BF2840" w:rsidP="00BF2840"/>
    <w:p w14:paraId="608BF1A9" w14:textId="77777777" w:rsidR="00BF2840" w:rsidRDefault="00BF2840" w:rsidP="00BF2840">
      <w:pPr>
        <w:rPr>
          <w:rFonts w:hint="eastAsia"/>
        </w:rPr>
      </w:pPr>
      <w:r>
        <w:rPr>
          <w:rFonts w:hint="eastAsia"/>
        </w:rPr>
        <w:t>外無爲</w:t>
      </w:r>
      <w:r>
        <w:rPr>
          <w:rFonts w:hint="eastAsia"/>
        </w:rPr>
        <w:t xml:space="preserve"> Unmoved by externals, none of the senses stirred.</w:t>
      </w:r>
    </w:p>
    <w:p w14:paraId="73C2BD87" w14:textId="77777777" w:rsidR="00BF2840" w:rsidRDefault="00BF2840" w:rsidP="00BF2840"/>
    <w:p w14:paraId="10EDDBC8" w14:textId="77777777" w:rsidR="00BF2840" w:rsidRDefault="00BF2840" w:rsidP="00BF2840">
      <w:pPr>
        <w:rPr>
          <w:rFonts w:hint="eastAsia"/>
        </w:rPr>
      </w:pPr>
      <w:r>
        <w:rPr>
          <w:rFonts w:hint="eastAsia"/>
        </w:rPr>
        <w:t>外相</w:t>
      </w:r>
      <w:r>
        <w:rPr>
          <w:rFonts w:hint="eastAsia"/>
        </w:rPr>
        <w:t xml:space="preserve"> External appearance or conduct; what is manifested without; externally. The </w:t>
      </w:r>
      <w:r>
        <w:rPr>
          <w:rFonts w:hint="eastAsia"/>
        </w:rPr>
        <w:t>十二外相</w:t>
      </w:r>
      <w:r>
        <w:rPr>
          <w:rFonts w:hint="eastAsia"/>
        </w:rPr>
        <w:t xml:space="preserve"> are the hair, teeth, nails, etc.</w:t>
      </w:r>
    </w:p>
    <w:p w14:paraId="10154553" w14:textId="77777777" w:rsidR="00BF2840" w:rsidRDefault="00BF2840" w:rsidP="00BF2840"/>
    <w:p w14:paraId="1B114770" w14:textId="77777777" w:rsidR="00BF2840" w:rsidRDefault="00BF2840" w:rsidP="00BF2840">
      <w:pPr>
        <w:rPr>
          <w:rFonts w:hint="eastAsia"/>
        </w:rPr>
      </w:pPr>
      <w:r>
        <w:rPr>
          <w:rFonts w:hint="eastAsia"/>
        </w:rPr>
        <w:lastRenderedPageBreak/>
        <w:t>外護</w:t>
      </w:r>
      <w:r>
        <w:rPr>
          <w:rFonts w:hint="eastAsia"/>
        </w:rPr>
        <w:t xml:space="preserve"> External protection, or aid, e. g. food and clothing for monks and nuns, contrasted with the internal aid of the Buddha's teaching.</w:t>
      </w:r>
    </w:p>
    <w:p w14:paraId="00EE55B4" w14:textId="77777777" w:rsidR="00BF2840" w:rsidRDefault="00BF2840" w:rsidP="00BF2840"/>
    <w:p w14:paraId="525A8ED7" w14:textId="77777777" w:rsidR="00BF2840" w:rsidRDefault="00BF2840" w:rsidP="00BF2840">
      <w:pPr>
        <w:rPr>
          <w:rFonts w:hint="eastAsia"/>
        </w:rPr>
      </w:pPr>
      <w:r>
        <w:rPr>
          <w:rFonts w:hint="eastAsia"/>
        </w:rPr>
        <w:t>外貪欲</w:t>
      </w:r>
      <w:r>
        <w:rPr>
          <w:rFonts w:hint="eastAsia"/>
        </w:rPr>
        <w:t xml:space="preserve"> Sexual thoughts towards others than one's own wife, or husband.</w:t>
      </w:r>
    </w:p>
    <w:p w14:paraId="7726ADA3" w14:textId="77777777" w:rsidR="00BF2840" w:rsidRDefault="00BF2840" w:rsidP="00BF2840"/>
    <w:p w14:paraId="21E04239" w14:textId="77777777" w:rsidR="00BF2840" w:rsidRDefault="00BF2840" w:rsidP="00BF2840">
      <w:r>
        <w:rPr>
          <w:rFonts w:hint="eastAsia"/>
        </w:rPr>
        <w:t>外道</w:t>
      </w:r>
      <w:r>
        <w:t xml:space="preserve"> Outside doctrines; non-Buddhist; heresy, heretics; the Tīrthyas or Tīrthikas; there are many groups of these: that of the </w:t>
      </w:r>
      <w:r>
        <w:rPr>
          <w:rFonts w:hint="eastAsia"/>
        </w:rPr>
        <w:t>二天三仙</w:t>
      </w:r>
      <w:r>
        <w:t xml:space="preserve"> two devas and three sages, i. e. the Viṣṇuites, the Maheśvarites (or Śivaites), and the followers of Kapila, Ulūka, and Ṛṣabha. Another group of four is given as Kapila, Ulūka, Nirgrantha-putra (Jainas), and Jñātṛ (Jainas). A group of six, known as the</w:t>
      </w:r>
      <w:r>
        <w:rPr>
          <w:rFonts w:hint="eastAsia"/>
        </w:rPr>
        <w:t>外道六師</w:t>
      </w:r>
      <w:r>
        <w:t xml:space="preserve"> six heretical masters, is Pūraṇa-Kāśyapa, Maskari-Gośālīputra, Sañjaya-Vairāṭīputra, Ajita-Keśakambala, Kakuda-Kātyāyana, and Nirgrantha-Jñātṛputra; there are also two other groupings of six, one of them indicative of their various forms of asceticism and self-torture. There are also groups of 13, 1, 20, 30, 95, and 96 heretics, or forms of non-Buddhist doctrine, the 95 being divided into 11 classes, beginning with the Saṃkhyā philosophy and ending with that of no-cause, or existence as accidental.</w:t>
      </w:r>
    </w:p>
    <w:p w14:paraId="33594FDC" w14:textId="77777777" w:rsidR="00BF2840" w:rsidRDefault="00BF2840" w:rsidP="00BF2840"/>
    <w:p w14:paraId="04598BE2" w14:textId="77777777" w:rsidR="00BF2840" w:rsidRDefault="00BF2840" w:rsidP="00BF2840">
      <w:r>
        <w:rPr>
          <w:rFonts w:hint="eastAsia"/>
        </w:rPr>
        <w:t>外金剛部</w:t>
      </w:r>
      <w:r>
        <w:t xml:space="preserve"> The external twenty devas in the Vajradhātu group, whose names, many of them doubtful, are given as Nārāyaṇa, Kumāra, Vajragoḍa, Brahmā, Śakra, Āditya, Candra, Vajramāha, ? Musala, Piṅgala, ? Rakṣalevatā, Vāyu, Vajravāsin, Agni, Vaiśravaṇa, Vajrāṅkuśa, Yama, Vajrājaya, Vināyaka, Nāgavajra.</w:t>
      </w:r>
    </w:p>
    <w:p w14:paraId="7A581239" w14:textId="77777777" w:rsidR="00BF2840" w:rsidRDefault="00BF2840" w:rsidP="00BF2840"/>
    <w:p w14:paraId="1FC00C98" w14:textId="77777777" w:rsidR="00BF2840" w:rsidRDefault="00BF2840" w:rsidP="00BF2840">
      <w:pPr>
        <w:rPr>
          <w:rFonts w:hint="eastAsia"/>
        </w:rPr>
      </w:pPr>
      <w:r>
        <w:rPr>
          <w:rFonts w:hint="eastAsia"/>
        </w:rPr>
        <w:t>外金剛部院</w:t>
      </w:r>
      <w:r>
        <w:rPr>
          <w:rFonts w:hint="eastAsia"/>
        </w:rPr>
        <w:t xml:space="preserve"> The last of the thirteen courts in the Garbhadh</w:t>
      </w:r>
      <w:r>
        <w:rPr>
          <w:rFonts w:hint="eastAsia"/>
        </w:rPr>
        <w:t>ā</w:t>
      </w:r>
      <w:r>
        <w:rPr>
          <w:rFonts w:hint="eastAsia"/>
        </w:rPr>
        <w:t>tu group.</w:t>
      </w:r>
    </w:p>
    <w:p w14:paraId="25AFEEAC" w14:textId="77777777" w:rsidR="00BF2840" w:rsidRDefault="00BF2840" w:rsidP="00BF2840"/>
    <w:p w14:paraId="696412F3" w14:textId="77777777" w:rsidR="00BF2840" w:rsidRDefault="00BF2840" w:rsidP="00BF2840">
      <w:pPr>
        <w:rPr>
          <w:rFonts w:hint="eastAsia"/>
        </w:rPr>
      </w:pPr>
      <w:r>
        <w:rPr>
          <w:rFonts w:hint="eastAsia"/>
        </w:rPr>
        <w:t>失</w:t>
      </w:r>
      <w:r>
        <w:rPr>
          <w:rFonts w:hint="eastAsia"/>
        </w:rPr>
        <w:t xml:space="preserve"> To lose, opp. of </w:t>
      </w:r>
      <w:r>
        <w:rPr>
          <w:rFonts w:hint="eastAsia"/>
        </w:rPr>
        <w:t>得</w:t>
      </w:r>
      <w:r>
        <w:rPr>
          <w:rFonts w:hint="eastAsia"/>
        </w:rPr>
        <w:t>; to err.</w:t>
      </w:r>
    </w:p>
    <w:p w14:paraId="3F37E5A5" w14:textId="77777777" w:rsidR="00BF2840" w:rsidRDefault="00BF2840" w:rsidP="00BF2840"/>
    <w:p w14:paraId="5E71BDF6" w14:textId="77777777" w:rsidR="00BF2840" w:rsidRDefault="00BF2840" w:rsidP="00BF2840">
      <w:pPr>
        <w:rPr>
          <w:rFonts w:hint="eastAsia"/>
        </w:rPr>
      </w:pPr>
      <w:r>
        <w:rPr>
          <w:rFonts w:hint="eastAsia"/>
        </w:rPr>
        <w:t>失守摩羅</w:t>
      </w:r>
      <w:r>
        <w:rPr>
          <w:rFonts w:hint="eastAsia"/>
        </w:rPr>
        <w:t xml:space="preserve"> (or </w:t>
      </w:r>
      <w:r>
        <w:rPr>
          <w:rFonts w:hint="eastAsia"/>
        </w:rPr>
        <w:t>失收摩羅</w:t>
      </w:r>
      <w:r>
        <w:rPr>
          <w:rFonts w:hint="eastAsia"/>
        </w:rPr>
        <w:t xml:space="preserve">) </w:t>
      </w:r>
      <w:r>
        <w:rPr>
          <w:rFonts w:ascii="Cambria" w:hAnsi="Cambria" w:cs="Cambria"/>
        </w:rPr>
        <w:t>ś</w:t>
      </w:r>
      <w:r>
        <w:rPr>
          <w:rFonts w:hint="eastAsia"/>
        </w:rPr>
        <w:t>i</w:t>
      </w:r>
      <w:r>
        <w:rPr>
          <w:rFonts w:ascii="Cambria" w:hAnsi="Cambria" w:cs="Cambria"/>
        </w:rPr>
        <w:t>ś</w:t>
      </w:r>
      <w:r>
        <w:rPr>
          <w:rFonts w:hint="eastAsia"/>
        </w:rPr>
        <w:t>um</w:t>
      </w:r>
      <w:r>
        <w:rPr>
          <w:rFonts w:hint="eastAsia"/>
        </w:rPr>
        <w:t>ā</w:t>
      </w:r>
      <w:r>
        <w:rPr>
          <w:rFonts w:hint="eastAsia"/>
        </w:rPr>
        <w:t xml:space="preserve">ra, 'child-killing, the Gangetic porpoise, delphinus gangeticus, ' M. W. Tr. by </w:t>
      </w:r>
      <w:r>
        <w:rPr>
          <w:rFonts w:hint="eastAsia"/>
        </w:rPr>
        <w:t>鰐</w:t>
      </w:r>
      <w:r>
        <w:rPr>
          <w:rFonts w:hint="eastAsia"/>
        </w:rPr>
        <w:t xml:space="preserve"> a crocodile, which is the kumbh</w:t>
      </w:r>
      <w:r>
        <w:rPr>
          <w:rFonts w:hint="eastAsia"/>
        </w:rPr>
        <w:t>ī</w:t>
      </w:r>
      <w:r>
        <w:rPr>
          <w:rFonts w:hint="eastAsia"/>
        </w:rPr>
        <w:t xml:space="preserve">ra </w:t>
      </w:r>
      <w:r>
        <w:rPr>
          <w:rFonts w:hint="eastAsia"/>
        </w:rPr>
        <w:t>金毘羅</w:t>
      </w:r>
      <w:r>
        <w:rPr>
          <w:rFonts w:hint="eastAsia"/>
        </w:rPr>
        <w:t>.</w:t>
      </w:r>
    </w:p>
    <w:p w14:paraId="4C916A19" w14:textId="77777777" w:rsidR="00BF2840" w:rsidRDefault="00BF2840" w:rsidP="00BF2840"/>
    <w:p w14:paraId="01A011DC" w14:textId="77777777" w:rsidR="00BF2840" w:rsidRDefault="00BF2840" w:rsidP="00BF2840">
      <w:pPr>
        <w:rPr>
          <w:rFonts w:hint="eastAsia"/>
        </w:rPr>
      </w:pPr>
      <w:r>
        <w:rPr>
          <w:rFonts w:hint="eastAsia"/>
        </w:rPr>
        <w:t>失念</w:t>
      </w:r>
      <w:r>
        <w:rPr>
          <w:rFonts w:hint="eastAsia"/>
        </w:rPr>
        <w:t xml:space="preserve"> To lose the train of thought, or meditation; a wandering mind; loss of memory.</w:t>
      </w:r>
    </w:p>
    <w:p w14:paraId="74D9D10D" w14:textId="77777777" w:rsidR="00BF2840" w:rsidRDefault="00BF2840" w:rsidP="00BF2840"/>
    <w:p w14:paraId="6335DF66" w14:textId="77777777" w:rsidR="00BF2840" w:rsidRDefault="00BF2840" w:rsidP="00BF2840">
      <w:r>
        <w:rPr>
          <w:rFonts w:hint="eastAsia"/>
        </w:rPr>
        <w:t>失羅婆</w:t>
      </w:r>
      <w:r>
        <w:t xml:space="preserve"> śravaṇā, a constellation identified with the Ox, or 9th Chinese constellation, in Aries and Sagittarius.</w:t>
      </w:r>
    </w:p>
    <w:p w14:paraId="24C84537" w14:textId="77777777" w:rsidR="00BF2840" w:rsidRDefault="00BF2840" w:rsidP="00BF2840"/>
    <w:p w14:paraId="32141DCE" w14:textId="77777777" w:rsidR="00BF2840" w:rsidRDefault="00BF2840" w:rsidP="00BF2840">
      <w:pPr>
        <w:rPr>
          <w:rFonts w:hint="eastAsia"/>
        </w:rPr>
      </w:pPr>
      <w:r>
        <w:rPr>
          <w:rFonts w:hint="eastAsia"/>
        </w:rPr>
        <w:lastRenderedPageBreak/>
        <w:t>央</w:t>
      </w:r>
      <w:r>
        <w:rPr>
          <w:rFonts w:hint="eastAsia"/>
        </w:rPr>
        <w:t xml:space="preserve"> The middle, medial: to solicit; ample, vast.</w:t>
      </w:r>
    </w:p>
    <w:p w14:paraId="48C844F9" w14:textId="77777777" w:rsidR="00BF2840" w:rsidRDefault="00BF2840" w:rsidP="00BF2840"/>
    <w:p w14:paraId="460AD5D4" w14:textId="77777777" w:rsidR="00BF2840" w:rsidRDefault="00BF2840" w:rsidP="00BF2840">
      <w:r>
        <w:rPr>
          <w:rFonts w:hint="eastAsia"/>
        </w:rPr>
        <w:t>央掘摩羅</w:t>
      </w:r>
      <w:r>
        <w:t xml:space="preserve"> (</w:t>
      </w:r>
      <w:r>
        <w:rPr>
          <w:rFonts w:hint="eastAsia"/>
        </w:rPr>
        <w:t>央掘</w:t>
      </w:r>
      <w:r>
        <w:t xml:space="preserve">); </w:t>
      </w:r>
      <w:r>
        <w:rPr>
          <w:rFonts w:hint="eastAsia"/>
        </w:rPr>
        <w:t>央仇魔羅</w:t>
      </w:r>
      <w:r>
        <w:t xml:space="preserve">; </w:t>
      </w:r>
      <w:r>
        <w:rPr>
          <w:rFonts w:hint="eastAsia"/>
        </w:rPr>
        <w:t>央崛鬘</w:t>
      </w:r>
      <w:r>
        <w:t xml:space="preserve">; </w:t>
      </w:r>
      <w:r>
        <w:rPr>
          <w:rFonts w:hint="eastAsia"/>
        </w:rPr>
        <w:t>盎崛利摩羅</w:t>
      </w:r>
      <w:r>
        <w:t xml:space="preserve"> (or </w:t>
      </w:r>
      <w:r>
        <w:rPr>
          <w:rFonts w:hint="eastAsia"/>
        </w:rPr>
        <w:t>鴦崛利摩羅</w:t>
      </w:r>
      <w:r>
        <w:t xml:space="preserve">) (or </w:t>
      </w:r>
      <w:r>
        <w:rPr>
          <w:rFonts w:hint="eastAsia"/>
        </w:rPr>
        <w:t>鴦窶利摩羅</w:t>
      </w:r>
      <w:r>
        <w:t>) Aṇgulimālya, Śivaitic fanatics who ' made assassination a religious act', and wore finger-bones as a chaplet. One who had assassinated 999, and was about to assassinate his mother for the thousandth, is said to have been then converted by the Buddha.</w:t>
      </w:r>
    </w:p>
    <w:p w14:paraId="28BA09E6" w14:textId="77777777" w:rsidR="00BF2840" w:rsidRDefault="00BF2840" w:rsidP="00BF2840"/>
    <w:p w14:paraId="041A74E8" w14:textId="77777777" w:rsidR="00BF2840" w:rsidRDefault="00BF2840" w:rsidP="00BF2840">
      <w:pPr>
        <w:rPr>
          <w:rFonts w:hint="eastAsia"/>
        </w:rPr>
      </w:pPr>
      <w:r>
        <w:rPr>
          <w:rFonts w:hint="eastAsia"/>
        </w:rPr>
        <w:t>奴</w:t>
      </w:r>
      <w:r>
        <w:rPr>
          <w:rFonts w:hint="eastAsia"/>
        </w:rPr>
        <w:t xml:space="preserve"> A slave </w:t>
      </w:r>
      <w:r>
        <w:rPr>
          <w:rFonts w:hint="eastAsia"/>
        </w:rPr>
        <w:t>奴僕</w:t>
      </w:r>
      <w:r>
        <w:rPr>
          <w:rFonts w:hint="eastAsia"/>
        </w:rPr>
        <w:t xml:space="preserve">; </w:t>
      </w:r>
      <w:r>
        <w:rPr>
          <w:rFonts w:hint="eastAsia"/>
        </w:rPr>
        <w:t>奴隸</w:t>
      </w:r>
      <w:r>
        <w:rPr>
          <w:rFonts w:hint="eastAsia"/>
        </w:rPr>
        <w:t>.</w:t>
      </w:r>
    </w:p>
    <w:p w14:paraId="06038C2D" w14:textId="77777777" w:rsidR="00BF2840" w:rsidRDefault="00BF2840" w:rsidP="00BF2840"/>
    <w:p w14:paraId="51254E0C" w14:textId="77777777" w:rsidR="00BF2840" w:rsidRDefault="00BF2840" w:rsidP="00BF2840">
      <w:pPr>
        <w:rPr>
          <w:rFonts w:hint="eastAsia"/>
        </w:rPr>
      </w:pPr>
      <w:r>
        <w:rPr>
          <w:rFonts w:hint="eastAsia"/>
        </w:rPr>
        <w:t>奴婢</w:t>
      </w:r>
      <w:r>
        <w:rPr>
          <w:rFonts w:hint="eastAsia"/>
        </w:rPr>
        <w:t xml:space="preserve"> Male and female slaves.</w:t>
      </w:r>
    </w:p>
    <w:p w14:paraId="1F3008F0" w14:textId="77777777" w:rsidR="00BF2840" w:rsidRDefault="00BF2840" w:rsidP="00BF2840"/>
    <w:p w14:paraId="10D3AC38" w14:textId="77777777" w:rsidR="00BF2840" w:rsidRDefault="00BF2840" w:rsidP="00BF2840">
      <w:r>
        <w:rPr>
          <w:rFonts w:hint="eastAsia"/>
        </w:rPr>
        <w:t>尼</w:t>
      </w:r>
      <w:r>
        <w:t xml:space="preserve"> To stop; a nun; near; translit. ni. When used for a nun it is an abbrev. for </w:t>
      </w:r>
      <w:r>
        <w:rPr>
          <w:rFonts w:hint="eastAsia"/>
        </w:rPr>
        <w:t>比丘尼</w:t>
      </w:r>
      <w:r>
        <w:t xml:space="preserve"> bhikṣuṇī.</w:t>
      </w:r>
    </w:p>
    <w:p w14:paraId="23828955" w14:textId="77777777" w:rsidR="00BF2840" w:rsidRDefault="00BF2840" w:rsidP="00BF2840"/>
    <w:p w14:paraId="61DB4311" w14:textId="77777777" w:rsidR="00BF2840" w:rsidRDefault="00BF2840" w:rsidP="00BF2840">
      <w:pPr>
        <w:rPr>
          <w:rFonts w:hint="eastAsia"/>
        </w:rPr>
      </w:pPr>
      <w:r>
        <w:rPr>
          <w:rFonts w:hint="eastAsia"/>
        </w:rPr>
        <w:t>尼壇</w:t>
      </w:r>
      <w:r>
        <w:rPr>
          <w:rFonts w:hint="eastAsia"/>
        </w:rPr>
        <w:t xml:space="preserve"> The nun's altar; a convent or nunnery.</w:t>
      </w:r>
    </w:p>
    <w:p w14:paraId="33A8BE11" w14:textId="77777777" w:rsidR="00BF2840" w:rsidRDefault="00BF2840" w:rsidP="00BF2840"/>
    <w:p w14:paraId="6B905250" w14:textId="77777777" w:rsidR="00BF2840" w:rsidRDefault="00BF2840" w:rsidP="00BF2840">
      <w:pPr>
        <w:rPr>
          <w:rFonts w:hint="eastAsia"/>
        </w:rPr>
      </w:pPr>
      <w:r>
        <w:rPr>
          <w:rFonts w:hint="eastAsia"/>
        </w:rPr>
        <w:t>尼大師</w:t>
      </w:r>
      <w:r>
        <w:rPr>
          <w:rFonts w:hint="eastAsia"/>
        </w:rPr>
        <w:t xml:space="preserve"> An abbess.</w:t>
      </w:r>
    </w:p>
    <w:p w14:paraId="1AB2B37D" w14:textId="77777777" w:rsidR="00BF2840" w:rsidRDefault="00BF2840" w:rsidP="00BF2840"/>
    <w:p w14:paraId="549C6F97" w14:textId="77777777" w:rsidR="00BF2840" w:rsidRDefault="00BF2840" w:rsidP="00BF2840">
      <w:pPr>
        <w:rPr>
          <w:rFonts w:hint="eastAsia"/>
        </w:rPr>
      </w:pPr>
      <w:r>
        <w:rPr>
          <w:rFonts w:hint="eastAsia"/>
        </w:rPr>
        <w:t>尼姑</w:t>
      </w:r>
      <w:r>
        <w:rPr>
          <w:rFonts w:hint="eastAsia"/>
        </w:rPr>
        <w:t xml:space="preserve"> A nun.</w:t>
      </w:r>
    </w:p>
    <w:p w14:paraId="1071E201" w14:textId="77777777" w:rsidR="00BF2840" w:rsidRDefault="00BF2840" w:rsidP="00BF2840"/>
    <w:p w14:paraId="7BF7F449" w14:textId="77777777" w:rsidR="00BF2840" w:rsidRDefault="00BF2840" w:rsidP="00BF2840">
      <w:pPr>
        <w:rPr>
          <w:rFonts w:hint="eastAsia"/>
        </w:rPr>
      </w:pPr>
      <w:r>
        <w:rPr>
          <w:rFonts w:hint="eastAsia"/>
        </w:rPr>
        <w:t>尼寺</w:t>
      </w:r>
      <w:r>
        <w:rPr>
          <w:rFonts w:hint="eastAsia"/>
        </w:rPr>
        <w:t xml:space="preserve"> A nunnery, or convent.</w:t>
      </w:r>
    </w:p>
    <w:p w14:paraId="72639000" w14:textId="77777777" w:rsidR="00BF2840" w:rsidRDefault="00BF2840" w:rsidP="00BF2840"/>
    <w:p w14:paraId="70983706" w14:textId="77777777" w:rsidR="00BF2840" w:rsidRDefault="00BF2840" w:rsidP="00BF2840">
      <w:pPr>
        <w:rPr>
          <w:rFonts w:hint="eastAsia"/>
        </w:rPr>
      </w:pPr>
      <w:r>
        <w:rPr>
          <w:rFonts w:hint="eastAsia"/>
        </w:rPr>
        <w:t>尼戒</w:t>
      </w:r>
      <w:r>
        <w:rPr>
          <w:rFonts w:hint="eastAsia"/>
        </w:rPr>
        <w:t xml:space="preserve"> The rules for nuns, numbering 341, to which seven more were added making 348, commonly called the </w:t>
      </w:r>
      <w:r>
        <w:rPr>
          <w:rFonts w:hint="eastAsia"/>
        </w:rPr>
        <w:t>五百戒</w:t>
      </w:r>
      <w:r>
        <w:rPr>
          <w:rFonts w:hint="eastAsia"/>
        </w:rPr>
        <w:t xml:space="preserve"> 500 rules.</w:t>
      </w:r>
    </w:p>
    <w:p w14:paraId="1A83D818" w14:textId="77777777" w:rsidR="00BF2840" w:rsidRDefault="00BF2840" w:rsidP="00BF2840"/>
    <w:p w14:paraId="4F05CE62" w14:textId="77777777" w:rsidR="00BF2840" w:rsidRDefault="00BF2840" w:rsidP="00BF2840">
      <w:r>
        <w:rPr>
          <w:rFonts w:hint="eastAsia"/>
        </w:rPr>
        <w:t>尼比丘</w:t>
      </w:r>
      <w:r>
        <w:t xml:space="preserve"> A female bhikṣu, i. e. a nun.</w:t>
      </w:r>
    </w:p>
    <w:p w14:paraId="2CCB7240" w14:textId="77777777" w:rsidR="00BF2840" w:rsidRDefault="00BF2840" w:rsidP="00BF2840"/>
    <w:p w14:paraId="13EAC344" w14:textId="77777777" w:rsidR="00BF2840" w:rsidRDefault="00BF2840" w:rsidP="00BF2840">
      <w:pPr>
        <w:rPr>
          <w:rFonts w:hint="eastAsia"/>
        </w:rPr>
      </w:pPr>
      <w:r>
        <w:rPr>
          <w:rFonts w:hint="eastAsia"/>
        </w:rPr>
        <w:t>尼法師</w:t>
      </w:r>
      <w:r>
        <w:rPr>
          <w:rFonts w:hint="eastAsia"/>
        </w:rPr>
        <w:t xml:space="preserve"> A nun teacher; effeminate.</w:t>
      </w:r>
    </w:p>
    <w:p w14:paraId="3051BC27" w14:textId="77777777" w:rsidR="00BF2840" w:rsidRDefault="00BF2840" w:rsidP="00BF2840"/>
    <w:p w14:paraId="4AAC03B4" w14:textId="77777777" w:rsidR="00BF2840" w:rsidRDefault="00BF2840" w:rsidP="00BF2840">
      <w:pPr>
        <w:rPr>
          <w:rFonts w:hint="eastAsia"/>
        </w:rPr>
      </w:pPr>
      <w:r>
        <w:rPr>
          <w:rFonts w:hint="eastAsia"/>
        </w:rPr>
        <w:t>尼衆主</w:t>
      </w:r>
      <w:r>
        <w:rPr>
          <w:rFonts w:hint="eastAsia"/>
        </w:rPr>
        <w:t xml:space="preserve"> The Mistress of the nuns, Gautami, i. e. Mah</w:t>
      </w:r>
      <w:r>
        <w:rPr>
          <w:rFonts w:hint="eastAsia"/>
        </w:rPr>
        <w:t>ā</w:t>
      </w:r>
      <w:r>
        <w:rPr>
          <w:rFonts w:hint="eastAsia"/>
        </w:rPr>
        <w:t>pr</w:t>
      </w:r>
      <w:r>
        <w:rPr>
          <w:rFonts w:hint="eastAsia"/>
        </w:rPr>
        <w:t>ā</w:t>
      </w:r>
      <w:r>
        <w:rPr>
          <w:rFonts w:hint="eastAsia"/>
        </w:rPr>
        <w:t>japat</w:t>
      </w:r>
      <w:r>
        <w:rPr>
          <w:rFonts w:hint="eastAsia"/>
        </w:rPr>
        <w:t>ī</w:t>
      </w:r>
      <w:r>
        <w:rPr>
          <w:rFonts w:hint="eastAsia"/>
        </w:rPr>
        <w:t xml:space="preserve">, the foster-mother of </w:t>
      </w:r>
      <w:r>
        <w:rPr>
          <w:rFonts w:ascii="Cambria" w:hAnsi="Cambria" w:cs="Cambria"/>
        </w:rPr>
        <w:t>Ś</w:t>
      </w:r>
      <w:r>
        <w:rPr>
          <w:rFonts w:ascii="等线" w:eastAsia="等线" w:hAnsi="等线" w:cs="等线" w:hint="eastAsia"/>
        </w:rPr>
        <w:t>ā</w:t>
      </w:r>
      <w:r>
        <w:rPr>
          <w:rFonts w:hint="eastAsia"/>
        </w:rPr>
        <w:t>kyamuni.</w:t>
      </w:r>
    </w:p>
    <w:p w14:paraId="4416DA92" w14:textId="77777777" w:rsidR="00BF2840" w:rsidRDefault="00BF2840" w:rsidP="00BF2840"/>
    <w:p w14:paraId="3BCBE623" w14:textId="77777777" w:rsidR="00BF2840" w:rsidRDefault="00BF2840" w:rsidP="00BF2840">
      <w:pPr>
        <w:rPr>
          <w:rFonts w:hint="eastAsia"/>
        </w:rPr>
      </w:pPr>
      <w:r>
        <w:rPr>
          <w:rFonts w:hint="eastAsia"/>
        </w:rPr>
        <w:t>尼刺部陀</w:t>
      </w:r>
      <w:r>
        <w:rPr>
          <w:rFonts w:hint="eastAsia"/>
        </w:rPr>
        <w:t xml:space="preserve"> (or </w:t>
      </w:r>
      <w:r>
        <w:rPr>
          <w:rFonts w:hint="eastAsia"/>
        </w:rPr>
        <w:t>尼刺浮陀</w:t>
      </w:r>
      <w:r>
        <w:rPr>
          <w:rFonts w:hint="eastAsia"/>
        </w:rPr>
        <w:t xml:space="preserve">) nirarbuda, </w:t>
      </w:r>
      <w:r>
        <w:rPr>
          <w:rFonts w:hint="eastAsia"/>
        </w:rPr>
        <w:t>尼羅浮陀</w:t>
      </w:r>
      <w:r>
        <w:rPr>
          <w:rFonts w:hint="eastAsia"/>
        </w:rPr>
        <w:t xml:space="preserve"> ' bursting tumours ', the second naraka of the eight cold hells.</w:t>
      </w:r>
    </w:p>
    <w:p w14:paraId="1848910D" w14:textId="77777777" w:rsidR="00BF2840" w:rsidRDefault="00BF2840" w:rsidP="00BF2840"/>
    <w:p w14:paraId="32F16C60" w14:textId="77777777" w:rsidR="00BF2840" w:rsidRDefault="00BF2840" w:rsidP="00BF2840">
      <w:pPr>
        <w:rPr>
          <w:rFonts w:hint="eastAsia"/>
        </w:rPr>
      </w:pPr>
      <w:r>
        <w:rPr>
          <w:rFonts w:hint="eastAsia"/>
        </w:rPr>
        <w:t>尼夜摩</w:t>
      </w:r>
      <w:r>
        <w:rPr>
          <w:rFonts w:hint="eastAsia"/>
        </w:rPr>
        <w:t xml:space="preserve"> niyama, restraint, vow; determination, resolve; a degree of Bodhisattva progress, i. e. never turning back.</w:t>
      </w:r>
    </w:p>
    <w:p w14:paraId="72D771BE" w14:textId="77777777" w:rsidR="00BF2840" w:rsidRDefault="00BF2840" w:rsidP="00BF2840"/>
    <w:p w14:paraId="4E33822E" w14:textId="77777777" w:rsidR="00BF2840" w:rsidRDefault="00BF2840" w:rsidP="00BF2840">
      <w:r>
        <w:t>[185]</w:t>
      </w:r>
    </w:p>
    <w:p w14:paraId="2915F7CD" w14:textId="77777777" w:rsidR="00BF2840" w:rsidRDefault="00BF2840" w:rsidP="00BF2840"/>
    <w:p w14:paraId="4AD04C30" w14:textId="77777777" w:rsidR="00BF2840" w:rsidRDefault="00BF2840" w:rsidP="00BF2840">
      <w:r>
        <w:rPr>
          <w:rFonts w:hint="eastAsia"/>
        </w:rPr>
        <w:t>尼師壇</w:t>
      </w:r>
      <w:r>
        <w:t xml:space="preserve"> (or </w:t>
      </w:r>
      <w:r>
        <w:rPr>
          <w:rFonts w:hint="eastAsia"/>
        </w:rPr>
        <w:t>尼師但那</w:t>
      </w:r>
      <w:r>
        <w:t xml:space="preserve">) niṣīdana; M043724 </w:t>
      </w:r>
      <w:r>
        <w:rPr>
          <w:rFonts w:hint="eastAsia"/>
        </w:rPr>
        <w:t>史娜曩</w:t>
      </w:r>
      <w:r>
        <w:t xml:space="preserve"> A thing to sit or lie on, a mat </w:t>
      </w:r>
      <w:r>
        <w:rPr>
          <w:rFonts w:hint="eastAsia"/>
        </w:rPr>
        <w:t>坐具</w:t>
      </w:r>
      <w:r>
        <w:t>.</w:t>
      </w:r>
    </w:p>
    <w:p w14:paraId="3407A9AD" w14:textId="77777777" w:rsidR="00BF2840" w:rsidRDefault="00BF2840" w:rsidP="00BF2840"/>
    <w:p w14:paraId="25051C54" w14:textId="77777777" w:rsidR="00BF2840" w:rsidRDefault="00BF2840" w:rsidP="00BF2840">
      <w:r>
        <w:rPr>
          <w:rFonts w:hint="eastAsia"/>
        </w:rPr>
        <w:t>尼延底</w:t>
      </w:r>
      <w:r>
        <w:t xml:space="preserve"> ? niyati, or niyantṛ </w:t>
      </w:r>
      <w:r>
        <w:rPr>
          <w:rFonts w:hint="eastAsia"/>
        </w:rPr>
        <w:t>尼近底</w:t>
      </w:r>
      <w:r>
        <w:t xml:space="preserve"> tr. as </w:t>
      </w:r>
      <w:r>
        <w:rPr>
          <w:rFonts w:hint="eastAsia"/>
        </w:rPr>
        <w:t>執取</w:t>
      </w:r>
      <w:r>
        <w:t xml:space="preserve"> to restrain, hold, also as </w:t>
      </w:r>
      <w:r>
        <w:rPr>
          <w:rFonts w:hint="eastAsia"/>
        </w:rPr>
        <w:t>深入</w:t>
      </w:r>
      <w:r>
        <w:t xml:space="preserve"> deeply enter, and said to be another term for </w:t>
      </w:r>
      <w:r>
        <w:rPr>
          <w:rFonts w:hint="eastAsia"/>
        </w:rPr>
        <w:t>貪</w:t>
      </w:r>
      <w:r>
        <w:t xml:space="preserve"> to desire, covet.</w:t>
      </w:r>
    </w:p>
    <w:p w14:paraId="501C8B1F" w14:textId="77777777" w:rsidR="00BF2840" w:rsidRDefault="00BF2840" w:rsidP="00BF2840"/>
    <w:p w14:paraId="7211FE79" w14:textId="77777777" w:rsidR="00BF2840" w:rsidRDefault="00BF2840" w:rsidP="00BF2840">
      <w:r>
        <w:rPr>
          <w:rFonts w:hint="eastAsia"/>
        </w:rPr>
        <w:t>尼建他迦</w:t>
      </w:r>
      <w:r>
        <w:t xml:space="preserve"> niṣkaṇṭhaka, </w:t>
      </w:r>
      <w:r>
        <w:rPr>
          <w:rFonts w:hint="eastAsia"/>
        </w:rPr>
        <w:t>尼延他柯</w:t>
      </w:r>
      <w:r>
        <w:t xml:space="preserve"> a kind of yakṣa, </w:t>
      </w:r>
      <w:r>
        <w:rPr>
          <w:rFonts w:hint="eastAsia"/>
        </w:rPr>
        <w:t>無咽</w:t>
      </w:r>
      <w:r>
        <w:t xml:space="preserve"> throatless.</w:t>
      </w:r>
    </w:p>
    <w:p w14:paraId="375C5C79" w14:textId="77777777" w:rsidR="00BF2840" w:rsidRDefault="00BF2840" w:rsidP="00BF2840"/>
    <w:p w14:paraId="6D5452D0" w14:textId="77777777" w:rsidR="00BF2840" w:rsidRDefault="00BF2840" w:rsidP="00BF2840">
      <w:pPr>
        <w:rPr>
          <w:rFonts w:hint="eastAsia"/>
        </w:rPr>
      </w:pPr>
      <w:r>
        <w:rPr>
          <w:rFonts w:hint="eastAsia"/>
        </w:rPr>
        <w:t>尼彌留陀</w:t>
      </w:r>
      <w:r>
        <w:rPr>
          <w:rFonts w:hint="eastAsia"/>
        </w:rPr>
        <w:t xml:space="preserve"> nirodha, tr. as </w:t>
      </w:r>
      <w:r>
        <w:rPr>
          <w:rFonts w:hint="eastAsia"/>
        </w:rPr>
        <w:t>滅</w:t>
      </w:r>
      <w:r>
        <w:rPr>
          <w:rFonts w:hint="eastAsia"/>
        </w:rPr>
        <w:t xml:space="preserve"> extinction, annihilation, cessation, the third of the four noble truths, cf. </w:t>
      </w:r>
      <w:r>
        <w:rPr>
          <w:rFonts w:hint="eastAsia"/>
        </w:rPr>
        <w:t>尼樓陀</w:t>
      </w:r>
      <w:r>
        <w:rPr>
          <w:rFonts w:hint="eastAsia"/>
        </w:rPr>
        <w:t>.</w:t>
      </w:r>
    </w:p>
    <w:p w14:paraId="56F9F2FE" w14:textId="77777777" w:rsidR="00BF2840" w:rsidRDefault="00BF2840" w:rsidP="00BF2840"/>
    <w:p w14:paraId="4DEBD6CF" w14:textId="77777777" w:rsidR="00BF2840" w:rsidRDefault="00BF2840" w:rsidP="00BF2840">
      <w:pPr>
        <w:rPr>
          <w:rFonts w:hint="eastAsia"/>
        </w:rPr>
      </w:pPr>
      <w:r>
        <w:rPr>
          <w:rFonts w:hint="eastAsia"/>
        </w:rPr>
        <w:t>尼思佛</w:t>
      </w:r>
      <w:r>
        <w:rPr>
          <w:rFonts w:hint="eastAsia"/>
        </w:rPr>
        <w:t xml:space="preserve"> Sugatacetana, a disciple who slighted </w:t>
      </w:r>
      <w:r>
        <w:rPr>
          <w:rFonts w:ascii="Cambria" w:hAnsi="Cambria" w:cs="Cambria"/>
        </w:rPr>
        <w:t>Ś</w:t>
      </w:r>
      <w:r>
        <w:rPr>
          <w:rFonts w:ascii="等线" w:eastAsia="等线" w:hAnsi="等线" w:cs="等线" w:hint="eastAsia"/>
        </w:rPr>
        <w:t>ā</w:t>
      </w:r>
      <w:r>
        <w:rPr>
          <w:rFonts w:hint="eastAsia"/>
        </w:rPr>
        <w:t xml:space="preserve">kyamuni in his former incarnation of </w:t>
      </w:r>
      <w:r>
        <w:rPr>
          <w:rFonts w:hint="eastAsia"/>
        </w:rPr>
        <w:t>常不輕</w:t>
      </w:r>
      <w:r>
        <w:rPr>
          <w:rFonts w:hint="eastAsia"/>
        </w:rPr>
        <w:t xml:space="preserve"> Never despise, but who afterwards attained through him to Buddhahood.</w:t>
      </w:r>
    </w:p>
    <w:p w14:paraId="6B9CA98D" w14:textId="77777777" w:rsidR="00BF2840" w:rsidRDefault="00BF2840" w:rsidP="00BF2840"/>
    <w:p w14:paraId="742164B4" w14:textId="77777777" w:rsidR="00BF2840" w:rsidRDefault="00BF2840" w:rsidP="00BF2840">
      <w:pPr>
        <w:rPr>
          <w:rFonts w:hint="eastAsia"/>
        </w:rPr>
      </w:pPr>
      <w:r>
        <w:rPr>
          <w:rFonts w:hint="eastAsia"/>
        </w:rPr>
        <w:t>尼拘陀</w:t>
      </w:r>
      <w:r>
        <w:rPr>
          <w:rFonts w:hint="eastAsia"/>
        </w:rPr>
        <w:t xml:space="preserve"> nyag-rodha, the down-growing tree, Ficus Indica, or banyan; high and wide-spreading, leaves like persimmon-leaves, fruit called </w:t>
      </w:r>
      <w:r>
        <w:rPr>
          <w:rFonts w:hint="eastAsia"/>
        </w:rPr>
        <w:t>多勒</w:t>
      </w:r>
      <w:r>
        <w:rPr>
          <w:rFonts w:hint="eastAsia"/>
        </w:rPr>
        <w:t xml:space="preserve"> to-lo used as a cough-medicine; also intp. </w:t>
      </w:r>
      <w:r>
        <w:rPr>
          <w:rFonts w:hint="eastAsia"/>
        </w:rPr>
        <w:t>楊柳</w:t>
      </w:r>
      <w:r>
        <w:rPr>
          <w:rFonts w:hint="eastAsia"/>
        </w:rPr>
        <w:t xml:space="preserve"> the willow, probably from its drooping characteristic; the </w:t>
      </w:r>
      <w:r>
        <w:rPr>
          <w:rFonts w:hint="eastAsia"/>
        </w:rPr>
        <w:t>榕樹</w:t>
      </w:r>
      <w:r>
        <w:rPr>
          <w:rFonts w:hint="eastAsia"/>
        </w:rPr>
        <w:t xml:space="preserve"> 'bastard banyan', ficus pyrifolia, takes its place as ficus religiosa in China. Also written</w:t>
      </w:r>
      <w:r>
        <w:rPr>
          <w:rFonts w:hint="eastAsia"/>
        </w:rPr>
        <w:t>尼拘律</w:t>
      </w:r>
      <w:r>
        <w:rPr>
          <w:rFonts w:hint="eastAsia"/>
        </w:rPr>
        <w:t xml:space="preserve">; </w:t>
      </w:r>
      <w:r>
        <w:rPr>
          <w:rFonts w:hint="eastAsia"/>
        </w:rPr>
        <w:t>尼拘尼陀</w:t>
      </w:r>
      <w:r>
        <w:rPr>
          <w:rFonts w:hint="eastAsia"/>
        </w:rPr>
        <w:t xml:space="preserve">; </w:t>
      </w:r>
      <w:r>
        <w:rPr>
          <w:rFonts w:hint="eastAsia"/>
        </w:rPr>
        <w:t>尼拘盧陀</w:t>
      </w:r>
      <w:r>
        <w:rPr>
          <w:rFonts w:hint="eastAsia"/>
        </w:rPr>
        <w:t xml:space="preserve"> (or </w:t>
      </w:r>
      <w:r>
        <w:rPr>
          <w:rFonts w:hint="eastAsia"/>
        </w:rPr>
        <w:t>尼拘類陀</w:t>
      </w:r>
      <w:r>
        <w:rPr>
          <w:rFonts w:hint="eastAsia"/>
        </w:rPr>
        <w:t xml:space="preserve">, </w:t>
      </w:r>
      <w:r>
        <w:rPr>
          <w:rFonts w:hint="eastAsia"/>
        </w:rPr>
        <w:t>尼拘婁陀</w:t>
      </w:r>
      <w:r>
        <w:rPr>
          <w:rFonts w:hint="eastAsia"/>
        </w:rPr>
        <w:t xml:space="preserve">, or </w:t>
      </w:r>
      <w:r>
        <w:rPr>
          <w:rFonts w:hint="eastAsia"/>
        </w:rPr>
        <w:t>尼拘屢陀</w:t>
      </w:r>
      <w:r>
        <w:rPr>
          <w:rFonts w:hint="eastAsia"/>
        </w:rPr>
        <w:t xml:space="preserve">) ; </w:t>
      </w:r>
      <w:r>
        <w:rPr>
          <w:rFonts w:hint="eastAsia"/>
        </w:rPr>
        <w:t>尼瞿陀</w:t>
      </w:r>
      <w:r>
        <w:rPr>
          <w:rFonts w:hint="eastAsia"/>
        </w:rPr>
        <w:t xml:space="preserve">; </w:t>
      </w:r>
      <w:r>
        <w:rPr>
          <w:rFonts w:hint="eastAsia"/>
        </w:rPr>
        <w:t>尼倶陀</w:t>
      </w:r>
      <w:r>
        <w:rPr>
          <w:rFonts w:hint="eastAsia"/>
        </w:rPr>
        <w:t xml:space="preserve"> (or </w:t>
      </w:r>
      <w:r>
        <w:rPr>
          <w:rFonts w:hint="eastAsia"/>
        </w:rPr>
        <w:t>尼倶類</w:t>
      </w:r>
      <w:r>
        <w:rPr>
          <w:rFonts w:hint="eastAsia"/>
        </w:rPr>
        <w:t xml:space="preserve">); </w:t>
      </w:r>
      <w:r>
        <w:rPr>
          <w:rFonts w:hint="eastAsia"/>
        </w:rPr>
        <w:t>諾瞿陀</w:t>
      </w:r>
      <w:r>
        <w:rPr>
          <w:rFonts w:hint="eastAsia"/>
        </w:rPr>
        <w:t>.</w:t>
      </w:r>
    </w:p>
    <w:p w14:paraId="40214F8B" w14:textId="77777777" w:rsidR="00BF2840" w:rsidRDefault="00BF2840" w:rsidP="00BF2840"/>
    <w:p w14:paraId="58F54E9A" w14:textId="77777777" w:rsidR="00BF2840" w:rsidRDefault="00BF2840" w:rsidP="00BF2840">
      <w:r>
        <w:rPr>
          <w:rFonts w:hint="eastAsia"/>
        </w:rPr>
        <w:t>尼抵</w:t>
      </w:r>
      <w:r>
        <w:t xml:space="preserve"> nidhi (praṇidhāna); also </w:t>
      </w:r>
      <w:r>
        <w:rPr>
          <w:rFonts w:hint="eastAsia"/>
        </w:rPr>
        <w:t>尼低</w:t>
      </w:r>
      <w:r>
        <w:t xml:space="preserve">; </w:t>
      </w:r>
      <w:r>
        <w:rPr>
          <w:rFonts w:hint="eastAsia"/>
        </w:rPr>
        <w:t>尼提</w:t>
      </w:r>
      <w:r>
        <w:t xml:space="preserve"> The Sanskrit is doubtful. The intp. is </w:t>
      </w:r>
      <w:r>
        <w:rPr>
          <w:rFonts w:hint="eastAsia"/>
        </w:rPr>
        <w:t>願</w:t>
      </w:r>
      <w:r>
        <w:t xml:space="preserve"> vow, or </w:t>
      </w:r>
      <w:r>
        <w:rPr>
          <w:rFonts w:hint="eastAsia"/>
        </w:rPr>
        <w:t>願志求滿足</w:t>
      </w:r>
      <w:r>
        <w:t xml:space="preserve"> seeking the fulfilment of resolves, or aims.</w:t>
      </w:r>
    </w:p>
    <w:p w14:paraId="55D5523F" w14:textId="77777777" w:rsidR="00BF2840" w:rsidRDefault="00BF2840" w:rsidP="00BF2840"/>
    <w:p w14:paraId="73C10EBB" w14:textId="77777777" w:rsidR="00BF2840" w:rsidRDefault="00BF2840" w:rsidP="00BF2840">
      <w:pPr>
        <w:rPr>
          <w:rFonts w:hint="eastAsia"/>
        </w:rPr>
      </w:pPr>
      <w:r>
        <w:rPr>
          <w:rFonts w:hint="eastAsia"/>
        </w:rPr>
        <w:lastRenderedPageBreak/>
        <w:t>尼提</w:t>
      </w:r>
      <w:r>
        <w:rPr>
          <w:rFonts w:hint="eastAsia"/>
        </w:rPr>
        <w:t xml:space="preserve"> </w:t>
      </w:r>
      <w:r>
        <w:rPr>
          <w:rFonts w:hint="eastAsia"/>
        </w:rPr>
        <w:t>尼陀</w:t>
      </w:r>
      <w:r>
        <w:rPr>
          <w:rFonts w:hint="eastAsia"/>
        </w:rPr>
        <w:t xml:space="preserve"> A scavenger.</w:t>
      </w:r>
    </w:p>
    <w:p w14:paraId="505EFF96" w14:textId="77777777" w:rsidR="00BF2840" w:rsidRDefault="00BF2840" w:rsidP="00BF2840"/>
    <w:p w14:paraId="67800DCF" w14:textId="77777777" w:rsidR="00BF2840" w:rsidRDefault="00BF2840" w:rsidP="00BF2840">
      <w:r>
        <w:rPr>
          <w:rFonts w:hint="eastAsia"/>
        </w:rPr>
        <w:t>尼摩羅</w:t>
      </w:r>
      <w:r>
        <w:t xml:space="preserve"> nirmāṇarati, </w:t>
      </w:r>
      <w:r>
        <w:rPr>
          <w:rFonts w:hint="eastAsia"/>
        </w:rPr>
        <w:t>須密陀天</w:t>
      </w:r>
      <w:r>
        <w:t xml:space="preserve"> devas who 'delight in transformations', i. e. </w:t>
      </w:r>
      <w:r>
        <w:rPr>
          <w:rFonts w:hint="eastAsia"/>
        </w:rPr>
        <w:t>化樂天</w:t>
      </w:r>
      <w:r>
        <w:t xml:space="preserve"> or </w:t>
      </w:r>
      <w:r>
        <w:rPr>
          <w:rFonts w:hint="eastAsia"/>
        </w:rPr>
        <w:t>樂變化天</w:t>
      </w:r>
      <w:r>
        <w:t>; of the six devalokas of desire they occupy the fifth, where life lasts for 8, 000 years.</w:t>
      </w:r>
    </w:p>
    <w:p w14:paraId="369EA2C1" w14:textId="77777777" w:rsidR="00BF2840" w:rsidRDefault="00BF2840" w:rsidP="00BF2840"/>
    <w:p w14:paraId="7ED696CF" w14:textId="77777777" w:rsidR="00BF2840" w:rsidRDefault="00BF2840" w:rsidP="00BF2840">
      <w:pPr>
        <w:rPr>
          <w:rFonts w:hint="eastAsia"/>
        </w:rPr>
      </w:pPr>
      <w:r>
        <w:rPr>
          <w:rFonts w:hint="eastAsia"/>
        </w:rPr>
        <w:t>尼樓陀</w:t>
      </w:r>
      <w:r>
        <w:rPr>
          <w:rFonts w:hint="eastAsia"/>
        </w:rPr>
        <w:t xml:space="preserve"> nirodha, restraint, suppression, cessation, annihilation, tr. by </w:t>
      </w:r>
      <w:r>
        <w:rPr>
          <w:rFonts w:hint="eastAsia"/>
        </w:rPr>
        <w:t>滅</w:t>
      </w:r>
      <w:r>
        <w:rPr>
          <w:rFonts w:hint="eastAsia"/>
        </w:rPr>
        <w:t xml:space="preserve"> extinction, the third of the four dogmas </w:t>
      </w:r>
      <w:r>
        <w:rPr>
          <w:rFonts w:hint="eastAsia"/>
        </w:rPr>
        <w:t>四諦</w:t>
      </w:r>
      <w:r>
        <w:rPr>
          <w:rFonts w:hint="eastAsia"/>
        </w:rPr>
        <w:t>; with the breaking of the chain of karma there is left no further bond to reincarnation. Used in Anup</w:t>
      </w:r>
      <w:r>
        <w:rPr>
          <w:rFonts w:hint="eastAsia"/>
        </w:rPr>
        <w:t>ū</w:t>
      </w:r>
      <w:r>
        <w:rPr>
          <w:rFonts w:hint="eastAsia"/>
        </w:rPr>
        <w:t>rva-nirodha, or 'successive termina</w:t>
      </w:r>
      <w:r>
        <w:rPr>
          <w:rFonts w:hint="eastAsia"/>
        </w:rPr>
        <w:t>ī</w:t>
      </w:r>
      <w:r>
        <w:rPr>
          <w:rFonts w:hint="eastAsia"/>
        </w:rPr>
        <w:t>ons', i. e. nine successive stages of dhy</w:t>
      </w:r>
      <w:r>
        <w:rPr>
          <w:rFonts w:hint="eastAsia"/>
        </w:rPr>
        <w:t>ā</w:t>
      </w:r>
      <w:r>
        <w:rPr>
          <w:rFonts w:hint="eastAsia"/>
        </w:rPr>
        <w:t xml:space="preserve">na. Cf. </w:t>
      </w:r>
      <w:r>
        <w:rPr>
          <w:rFonts w:hint="eastAsia"/>
        </w:rPr>
        <w:t>尼彌留陀</w:t>
      </w:r>
      <w:r>
        <w:rPr>
          <w:rFonts w:hint="eastAsia"/>
        </w:rPr>
        <w:t>.</w:t>
      </w:r>
    </w:p>
    <w:p w14:paraId="09647518" w14:textId="77777777" w:rsidR="00BF2840" w:rsidRDefault="00BF2840" w:rsidP="00BF2840"/>
    <w:p w14:paraId="6DECD0CA" w14:textId="77777777" w:rsidR="00BF2840" w:rsidRDefault="00BF2840" w:rsidP="00BF2840">
      <w:r>
        <w:rPr>
          <w:rFonts w:hint="eastAsia"/>
        </w:rPr>
        <w:t>尼民陀羅</w:t>
      </w:r>
      <w:r>
        <w:t xml:space="preserve"> Nimindhara, or Nemiṃdhara </w:t>
      </w:r>
      <w:r>
        <w:rPr>
          <w:rFonts w:hint="eastAsia"/>
        </w:rPr>
        <w:t>尼民達羅</w:t>
      </w:r>
      <w:r>
        <w:t xml:space="preserve"> maintaining the circle, i. e. the outermost ring of the seven concentric ranges of a world, the </w:t>
      </w:r>
      <w:r>
        <w:rPr>
          <w:rFonts w:hint="eastAsia"/>
        </w:rPr>
        <w:t>地持山</w:t>
      </w:r>
      <w:r>
        <w:t xml:space="preserve"> the mountains that hold the land. Also the name of a sea fish whose head is supposed to resemble this mountain.</w:t>
      </w:r>
    </w:p>
    <w:p w14:paraId="3112C2A1" w14:textId="77777777" w:rsidR="00BF2840" w:rsidRDefault="00BF2840" w:rsidP="00BF2840"/>
    <w:p w14:paraId="37C16E09" w14:textId="77777777" w:rsidR="00BF2840" w:rsidRDefault="00BF2840" w:rsidP="00BF2840">
      <w:r>
        <w:rPr>
          <w:rFonts w:hint="eastAsia"/>
        </w:rPr>
        <w:t>尼沙陀</w:t>
      </w:r>
      <w:r>
        <w:t xml:space="preserve"> Upaniṣad, v. </w:t>
      </w:r>
      <w:r>
        <w:rPr>
          <w:rFonts w:hint="eastAsia"/>
        </w:rPr>
        <w:t>鄥</w:t>
      </w:r>
      <w:r>
        <w:t>.</w:t>
      </w:r>
    </w:p>
    <w:p w14:paraId="12A7170E" w14:textId="77777777" w:rsidR="00BF2840" w:rsidRDefault="00BF2840" w:rsidP="00BF2840"/>
    <w:p w14:paraId="2F2C2803" w14:textId="77777777" w:rsidR="00BF2840" w:rsidRDefault="00BF2840" w:rsidP="00BF2840">
      <w:pPr>
        <w:rPr>
          <w:rFonts w:hint="eastAsia"/>
        </w:rPr>
      </w:pPr>
      <w:r>
        <w:rPr>
          <w:rFonts w:hint="eastAsia"/>
        </w:rPr>
        <w:t>尼波羅</w:t>
      </w:r>
      <w:r>
        <w:rPr>
          <w:rFonts w:hint="eastAsia"/>
        </w:rPr>
        <w:t xml:space="preserve"> Nepala, Nepal, anciently corresponding to that part of Nepal which lies east of the Kathmandu. Eitel.</w:t>
      </w:r>
    </w:p>
    <w:p w14:paraId="4C07D035" w14:textId="77777777" w:rsidR="00BF2840" w:rsidRDefault="00BF2840" w:rsidP="00BF2840"/>
    <w:p w14:paraId="62CB6847" w14:textId="77777777" w:rsidR="00BF2840" w:rsidRDefault="00BF2840" w:rsidP="00BF2840">
      <w:r>
        <w:rPr>
          <w:rFonts w:hint="eastAsia"/>
        </w:rPr>
        <w:t>尼犍</w:t>
      </w:r>
      <w:r>
        <w:rPr>
          <w:rFonts w:hint="eastAsia"/>
        </w:rPr>
        <w:t xml:space="preserve"> nirgrantha, </w:t>
      </w:r>
      <w:r>
        <w:rPr>
          <w:rFonts w:hint="eastAsia"/>
        </w:rPr>
        <w:t>尼健</w:t>
      </w:r>
      <w:r>
        <w:rPr>
          <w:rFonts w:hint="eastAsia"/>
        </w:rPr>
        <w:t xml:space="preserve">; </w:t>
      </w:r>
      <w:r>
        <w:rPr>
          <w:rFonts w:hint="eastAsia"/>
        </w:rPr>
        <w:t>尼乾</w:t>
      </w:r>
      <w:r>
        <w:rPr>
          <w:rFonts w:hint="eastAsia"/>
        </w:rPr>
        <w:t xml:space="preserve"> (</w:t>
      </w:r>
      <w:r>
        <w:rPr>
          <w:rFonts w:hint="eastAsia"/>
        </w:rPr>
        <w:t>尼乾陀</w:t>
      </w:r>
      <w:r>
        <w:rPr>
          <w:rFonts w:hint="eastAsia"/>
        </w:rPr>
        <w:t xml:space="preserve">); </w:t>
      </w:r>
      <w:r>
        <w:rPr>
          <w:rFonts w:hint="eastAsia"/>
        </w:rPr>
        <w:t>尼虔</w:t>
      </w:r>
      <w:r>
        <w:rPr>
          <w:rFonts w:hint="eastAsia"/>
        </w:rPr>
        <w:t xml:space="preserve">, freed from all ties, a naked mendicant, tr. by </w:t>
      </w:r>
      <w:r>
        <w:rPr>
          <w:rFonts w:hint="eastAsia"/>
        </w:rPr>
        <w:t>離繋</w:t>
      </w:r>
      <w:r>
        <w:rPr>
          <w:rFonts w:hint="eastAsia"/>
        </w:rPr>
        <w:t xml:space="preserve">, </w:t>
      </w:r>
      <w:r>
        <w:rPr>
          <w:rFonts w:hint="eastAsia"/>
        </w:rPr>
        <w:t>不繋</w:t>
      </w:r>
      <w:r>
        <w:rPr>
          <w:rFonts w:hint="eastAsia"/>
        </w:rPr>
        <w:t xml:space="preserve">, </w:t>
      </w:r>
      <w:r>
        <w:rPr>
          <w:rFonts w:hint="eastAsia"/>
        </w:rPr>
        <w:t>無結</w:t>
      </w:r>
      <w:r>
        <w:rPr>
          <w:rFonts w:hint="eastAsia"/>
        </w:rPr>
        <w:t xml:space="preserve"> devotees who are free from all ties, wander naked, and cover themselves with ashes. Mah</w:t>
      </w:r>
      <w:r>
        <w:rPr>
          <w:rFonts w:hint="eastAsia"/>
        </w:rPr>
        <w:t>ā</w:t>
      </w:r>
      <w:r>
        <w:rPr>
          <w:rFonts w:hint="eastAsia"/>
        </w:rPr>
        <w:t>v</w:t>
      </w:r>
      <w:r>
        <w:rPr>
          <w:rFonts w:hint="eastAsia"/>
        </w:rPr>
        <w:t>ī</w:t>
      </w:r>
      <w:r>
        <w:rPr>
          <w:rFonts w:hint="eastAsia"/>
        </w:rPr>
        <w:t xml:space="preserve">ra, one of this sect, called </w:t>
      </w:r>
      <w:r>
        <w:rPr>
          <w:rFonts w:hint="eastAsia"/>
        </w:rPr>
        <w:t>若提</w:t>
      </w:r>
      <w:r>
        <w:rPr>
          <w:rFonts w:hint="eastAsia"/>
        </w:rPr>
        <w:t xml:space="preserve"> Jñ</w:t>
      </w:r>
      <w:r>
        <w:rPr>
          <w:rFonts w:hint="eastAsia"/>
        </w:rPr>
        <w:t>ā</w:t>
      </w:r>
      <w:r>
        <w:rPr>
          <w:rFonts w:hint="eastAsia"/>
        </w:rPr>
        <w:t xml:space="preserve">ti after his family, and also </w:t>
      </w:r>
      <w:r>
        <w:rPr>
          <w:rFonts w:hint="eastAsia"/>
        </w:rPr>
        <w:t>尼乾陀若提子</w:t>
      </w:r>
      <w:r>
        <w:rPr>
          <w:rFonts w:hint="eastAsia"/>
        </w:rPr>
        <w:t xml:space="preserve"> Nir</w:t>
      </w:r>
      <w:r>
        <w:t>grantha-jñātiputra, was an opponent of Śākyamuni. His doctrines were determinist, everything being fated, and no religious practices could change one's lot.</w:t>
      </w:r>
    </w:p>
    <w:p w14:paraId="306C62A1" w14:textId="77777777" w:rsidR="00BF2840" w:rsidRDefault="00BF2840" w:rsidP="00BF2840"/>
    <w:p w14:paraId="49109779" w14:textId="77777777" w:rsidR="00BF2840" w:rsidRDefault="00BF2840" w:rsidP="00BF2840">
      <w:r>
        <w:rPr>
          <w:rFonts w:hint="eastAsia"/>
        </w:rPr>
        <w:t>尼犍度</w:t>
      </w:r>
      <w:r>
        <w:t xml:space="preserve"> bhikṣuṇī-khaṇḍa, a division of the Vinaya, containing the rules for nuns.</w:t>
      </w:r>
    </w:p>
    <w:p w14:paraId="1C8FE6C2" w14:textId="77777777" w:rsidR="00BF2840" w:rsidRDefault="00BF2840" w:rsidP="00BF2840"/>
    <w:p w14:paraId="5794663C" w14:textId="77777777" w:rsidR="00BF2840" w:rsidRDefault="00BF2840" w:rsidP="00BF2840">
      <w:pPr>
        <w:rPr>
          <w:rFonts w:hint="eastAsia"/>
        </w:rPr>
      </w:pPr>
      <w:r>
        <w:rPr>
          <w:rFonts w:hint="eastAsia"/>
        </w:rPr>
        <w:t>尼犍陀弗咀羅</w:t>
      </w:r>
      <w:r>
        <w:rPr>
          <w:rFonts w:hint="eastAsia"/>
        </w:rPr>
        <w:t xml:space="preserve"> Nirgrantha-putra, idem Jñ</w:t>
      </w:r>
      <w:r>
        <w:rPr>
          <w:rFonts w:hint="eastAsia"/>
        </w:rPr>
        <w:t>ā</w:t>
      </w:r>
      <w:r>
        <w:rPr>
          <w:rFonts w:hint="eastAsia"/>
        </w:rPr>
        <w:t>ti.</w:t>
      </w:r>
    </w:p>
    <w:p w14:paraId="7322E9C1" w14:textId="77777777" w:rsidR="00BF2840" w:rsidRDefault="00BF2840" w:rsidP="00BF2840"/>
    <w:p w14:paraId="1D6E88C7" w14:textId="77777777" w:rsidR="00BF2840" w:rsidRDefault="00BF2840" w:rsidP="00BF2840">
      <w:pPr>
        <w:rPr>
          <w:rFonts w:hint="eastAsia"/>
        </w:rPr>
      </w:pPr>
      <w:r>
        <w:rPr>
          <w:rFonts w:hint="eastAsia"/>
        </w:rPr>
        <w:t>尼羅</w:t>
      </w:r>
      <w:r>
        <w:rPr>
          <w:rFonts w:hint="eastAsia"/>
        </w:rPr>
        <w:t xml:space="preserve"> nila, dark blue or green.</w:t>
      </w:r>
    </w:p>
    <w:p w14:paraId="3481F0EB" w14:textId="77777777" w:rsidR="00BF2840" w:rsidRDefault="00BF2840" w:rsidP="00BF2840"/>
    <w:p w14:paraId="78042ACE" w14:textId="77777777" w:rsidR="00BF2840" w:rsidRDefault="00BF2840" w:rsidP="00BF2840">
      <w:pPr>
        <w:rPr>
          <w:rFonts w:hint="eastAsia"/>
        </w:rPr>
      </w:pPr>
      <w:r>
        <w:rPr>
          <w:rFonts w:hint="eastAsia"/>
        </w:rPr>
        <w:lastRenderedPageBreak/>
        <w:t>尼羅優曇鉢羅</w:t>
      </w:r>
      <w:r>
        <w:rPr>
          <w:rFonts w:hint="eastAsia"/>
        </w:rPr>
        <w:t xml:space="preserve"> nila-udumbara, v. </w:t>
      </w:r>
      <w:r>
        <w:rPr>
          <w:rFonts w:hint="eastAsia"/>
        </w:rPr>
        <w:t>優</w:t>
      </w:r>
      <w:r>
        <w:rPr>
          <w:rFonts w:hint="eastAsia"/>
        </w:rPr>
        <w:t>.</w:t>
      </w:r>
    </w:p>
    <w:p w14:paraId="52EB0CF5" w14:textId="77777777" w:rsidR="00BF2840" w:rsidRDefault="00BF2840" w:rsidP="00BF2840"/>
    <w:p w14:paraId="1E5CF10B" w14:textId="77777777" w:rsidR="00BF2840" w:rsidRDefault="00BF2840" w:rsidP="00BF2840">
      <w:pPr>
        <w:rPr>
          <w:rFonts w:hint="eastAsia"/>
        </w:rPr>
      </w:pPr>
      <w:r>
        <w:rPr>
          <w:rFonts w:hint="eastAsia"/>
        </w:rPr>
        <w:t>尼羅婆陀羅</w:t>
      </w:r>
      <w:r>
        <w:rPr>
          <w:rFonts w:hint="eastAsia"/>
        </w:rPr>
        <w:t xml:space="preserve"> </w:t>
      </w:r>
      <w:r>
        <w:rPr>
          <w:rFonts w:hint="eastAsia"/>
        </w:rPr>
        <w:t>尼藍婆</w:t>
      </w:r>
      <w:r>
        <w:rPr>
          <w:rFonts w:hint="eastAsia"/>
        </w:rPr>
        <w:t xml:space="preserve"> n</w:t>
      </w:r>
      <w:r>
        <w:rPr>
          <w:rFonts w:hint="eastAsia"/>
        </w:rPr>
        <w:t>ī</w:t>
      </w:r>
      <w:r>
        <w:rPr>
          <w:rFonts w:hint="eastAsia"/>
        </w:rPr>
        <w:t>lavajra, the blue vajra, or thunderbolt.</w:t>
      </w:r>
    </w:p>
    <w:p w14:paraId="6E97E4E5" w14:textId="77777777" w:rsidR="00BF2840" w:rsidRDefault="00BF2840" w:rsidP="00BF2840"/>
    <w:p w14:paraId="54352458" w14:textId="77777777" w:rsidR="00BF2840" w:rsidRDefault="00BF2840" w:rsidP="00BF2840">
      <w:pPr>
        <w:rPr>
          <w:rFonts w:hint="eastAsia"/>
        </w:rPr>
      </w:pPr>
      <w:r>
        <w:rPr>
          <w:rFonts w:hint="eastAsia"/>
        </w:rPr>
        <w:t>尼羅浮陀</w:t>
      </w:r>
      <w:r>
        <w:rPr>
          <w:rFonts w:hint="eastAsia"/>
        </w:rPr>
        <w:t xml:space="preserve"> idem </w:t>
      </w:r>
      <w:r>
        <w:rPr>
          <w:rFonts w:hint="eastAsia"/>
        </w:rPr>
        <w:t>尼刺部陀</w:t>
      </w:r>
      <w:r>
        <w:rPr>
          <w:rFonts w:hint="eastAsia"/>
        </w:rPr>
        <w:t>.</w:t>
      </w:r>
    </w:p>
    <w:p w14:paraId="15C02740" w14:textId="77777777" w:rsidR="00BF2840" w:rsidRDefault="00BF2840" w:rsidP="00BF2840"/>
    <w:p w14:paraId="07AE8F94" w14:textId="77777777" w:rsidR="00BF2840" w:rsidRDefault="00BF2840" w:rsidP="00BF2840">
      <w:pPr>
        <w:rPr>
          <w:rFonts w:hint="eastAsia"/>
        </w:rPr>
      </w:pPr>
      <w:r>
        <w:rPr>
          <w:rFonts w:hint="eastAsia"/>
        </w:rPr>
        <w:t>尼羅烏鉢羅</w:t>
      </w:r>
      <w:r>
        <w:rPr>
          <w:rFonts w:hint="eastAsia"/>
        </w:rPr>
        <w:t xml:space="preserve"> (or </w:t>
      </w:r>
      <w:r>
        <w:rPr>
          <w:rFonts w:hint="eastAsia"/>
        </w:rPr>
        <w:t>尼羅漚鉢羅</w:t>
      </w:r>
      <w:r>
        <w:rPr>
          <w:rFonts w:hint="eastAsia"/>
        </w:rPr>
        <w:t>) n</w:t>
      </w:r>
      <w:r>
        <w:rPr>
          <w:rFonts w:hint="eastAsia"/>
        </w:rPr>
        <w:t>ī</w:t>
      </w:r>
      <w:r>
        <w:rPr>
          <w:rFonts w:hint="eastAsia"/>
        </w:rPr>
        <w:t>lotpala, the blue lotus.</w:t>
      </w:r>
    </w:p>
    <w:p w14:paraId="4EC6E5A0" w14:textId="77777777" w:rsidR="00BF2840" w:rsidRDefault="00BF2840" w:rsidP="00BF2840"/>
    <w:p w14:paraId="3F640231" w14:textId="77777777" w:rsidR="00BF2840" w:rsidRDefault="00BF2840" w:rsidP="00BF2840">
      <w:r>
        <w:rPr>
          <w:rFonts w:hint="eastAsia"/>
        </w:rPr>
        <w:t>尼羅蔽荼</w:t>
      </w:r>
      <w:r>
        <w:t xml:space="preserve"> Nīlapiṭa, 'the blue collection' of annals and royal edicts, mentioned in </w:t>
      </w:r>
      <w:r>
        <w:rPr>
          <w:rFonts w:hint="eastAsia"/>
        </w:rPr>
        <w:t>西域記</w:t>
      </w:r>
      <w:r>
        <w:t>.</w:t>
      </w:r>
    </w:p>
    <w:p w14:paraId="7AB4EE2F" w14:textId="77777777" w:rsidR="00BF2840" w:rsidRDefault="00BF2840" w:rsidP="00BF2840"/>
    <w:p w14:paraId="0A227FDB" w14:textId="77777777" w:rsidR="00BF2840" w:rsidRDefault="00BF2840" w:rsidP="00BF2840">
      <w:r>
        <w:rPr>
          <w:rFonts w:hint="eastAsia"/>
        </w:rPr>
        <w:t>尼薩曇</w:t>
      </w:r>
      <w:r>
        <w:t xml:space="preserve"> Defined as an atom, the smallest possible particle; but its extended form of </w:t>
      </w:r>
      <w:r>
        <w:rPr>
          <w:rFonts w:hint="eastAsia"/>
        </w:rPr>
        <w:t>優波尼薩曇分</w:t>
      </w:r>
      <w:r>
        <w:t xml:space="preserve"> suggests upaniṣad, esoteric doctrine, the secret sense of the sutras.</w:t>
      </w:r>
    </w:p>
    <w:p w14:paraId="688FB4EB" w14:textId="77777777" w:rsidR="00BF2840" w:rsidRDefault="00BF2840" w:rsidP="00BF2840"/>
    <w:p w14:paraId="6C1C9CB2" w14:textId="77777777" w:rsidR="00BF2840" w:rsidRDefault="00BF2840" w:rsidP="00BF2840">
      <w:r>
        <w:rPr>
          <w:rFonts w:hint="eastAsia"/>
        </w:rPr>
        <w:t>尼薩耆波逸提</w:t>
      </w:r>
      <w:r>
        <w:t xml:space="preserve"> Naiḥsargika-prāyaścittika, intp. by </w:t>
      </w:r>
      <w:r>
        <w:rPr>
          <w:rFonts w:hint="eastAsia"/>
        </w:rPr>
        <w:t>捨</w:t>
      </w:r>
      <w:r>
        <w:t xml:space="preserve"> and </w:t>
      </w:r>
      <w:r>
        <w:rPr>
          <w:rFonts w:hint="eastAsia"/>
        </w:rPr>
        <w:t>墮</w:t>
      </w:r>
      <w:r>
        <w:t xml:space="preserve">, the sin in the former case being forgiven on confession and restoration being made, in the latter being not forgiven because of refusal to confess and restore. Cf. </w:t>
      </w:r>
      <w:r>
        <w:rPr>
          <w:rFonts w:hint="eastAsia"/>
        </w:rPr>
        <w:t>二百五十戒</w:t>
      </w:r>
      <w:r>
        <w:t>.</w:t>
      </w:r>
    </w:p>
    <w:p w14:paraId="20B44623" w14:textId="77777777" w:rsidR="00BF2840" w:rsidRDefault="00BF2840" w:rsidP="00BF2840"/>
    <w:p w14:paraId="3EF36EBA" w14:textId="77777777" w:rsidR="00BF2840" w:rsidRDefault="00BF2840" w:rsidP="00BF2840">
      <w:pPr>
        <w:rPr>
          <w:rFonts w:hint="eastAsia"/>
        </w:rPr>
      </w:pPr>
      <w:r>
        <w:rPr>
          <w:rFonts w:hint="eastAsia"/>
        </w:rPr>
        <w:t>尼衛</w:t>
      </w:r>
      <w:r>
        <w:rPr>
          <w:rFonts w:hint="eastAsia"/>
        </w:rPr>
        <w:t xml:space="preserve"> niv</w:t>
      </w:r>
      <w:r>
        <w:rPr>
          <w:rFonts w:hint="eastAsia"/>
        </w:rPr>
        <w:t>ā</w:t>
      </w:r>
      <w:r>
        <w:rPr>
          <w:rFonts w:hint="eastAsia"/>
        </w:rPr>
        <w:t>sana, an inner garment.</w:t>
      </w:r>
    </w:p>
    <w:p w14:paraId="1BEBB063" w14:textId="77777777" w:rsidR="00BF2840" w:rsidRDefault="00BF2840" w:rsidP="00BF2840"/>
    <w:p w14:paraId="3BDA7F23" w14:textId="77777777" w:rsidR="00BF2840" w:rsidRDefault="00BF2840" w:rsidP="00BF2840">
      <w:pPr>
        <w:rPr>
          <w:rFonts w:hint="eastAsia"/>
        </w:rPr>
      </w:pPr>
      <w:r>
        <w:rPr>
          <w:rFonts w:hint="eastAsia"/>
        </w:rPr>
        <w:t>尼近底</w:t>
      </w:r>
      <w:r>
        <w:rPr>
          <w:rFonts w:hint="eastAsia"/>
        </w:rPr>
        <w:t xml:space="preserve"> v. </w:t>
      </w:r>
      <w:r>
        <w:rPr>
          <w:rFonts w:hint="eastAsia"/>
        </w:rPr>
        <w:t>尼延底</w:t>
      </w:r>
      <w:r>
        <w:rPr>
          <w:rFonts w:hint="eastAsia"/>
        </w:rPr>
        <w:t>.</w:t>
      </w:r>
    </w:p>
    <w:p w14:paraId="484C2BE5" w14:textId="77777777" w:rsidR="00BF2840" w:rsidRDefault="00BF2840" w:rsidP="00BF2840"/>
    <w:p w14:paraId="2D3CC34A" w14:textId="77777777" w:rsidR="00BF2840" w:rsidRDefault="00BF2840" w:rsidP="00BF2840">
      <w:r>
        <w:rPr>
          <w:rFonts w:hint="eastAsia"/>
        </w:rPr>
        <w:t>尼迦羅</w:t>
      </w:r>
      <w:r>
        <w:t xml:space="preserve"> ? niṣkala, the name of a tree, but niṣkala means iter alia seedless, barren.</w:t>
      </w:r>
    </w:p>
    <w:p w14:paraId="0F1CB239" w14:textId="77777777" w:rsidR="00BF2840" w:rsidRDefault="00BF2840" w:rsidP="00BF2840"/>
    <w:p w14:paraId="5AEDDAFE" w14:textId="77777777" w:rsidR="00BF2840" w:rsidRDefault="00BF2840" w:rsidP="00BF2840">
      <w:r>
        <w:rPr>
          <w:rFonts w:hint="eastAsia"/>
        </w:rPr>
        <w:t>尼連禪</w:t>
      </w:r>
      <w:r>
        <w:t xml:space="preserve"> (</w:t>
      </w:r>
      <w:r>
        <w:rPr>
          <w:rFonts w:hint="eastAsia"/>
        </w:rPr>
        <w:t>尼連禪那</w:t>
      </w:r>
      <w:r>
        <w:t xml:space="preserve">) Nairaṅjanā, </w:t>
      </w:r>
      <w:r>
        <w:rPr>
          <w:rFonts w:hint="eastAsia"/>
        </w:rPr>
        <w:t>尼連河</w:t>
      </w:r>
      <w:r>
        <w:t xml:space="preserve">; </w:t>
      </w:r>
      <w:r>
        <w:rPr>
          <w:rFonts w:hint="eastAsia"/>
        </w:rPr>
        <w:t>希連禪</w:t>
      </w:r>
      <w:r>
        <w:t xml:space="preserve"> (or </w:t>
      </w:r>
      <w:r>
        <w:rPr>
          <w:rFonts w:hint="eastAsia"/>
        </w:rPr>
        <w:t>希連河</w:t>
      </w:r>
      <w:r>
        <w:t>) The Nīlājan that flows past Gaya, 'an eastern tributary of the Phalgu. ' Eitel.</w:t>
      </w:r>
    </w:p>
    <w:p w14:paraId="71F73B81" w14:textId="77777777" w:rsidR="00BF2840" w:rsidRDefault="00BF2840" w:rsidP="00BF2840"/>
    <w:p w14:paraId="34B2C005" w14:textId="77777777" w:rsidR="00BF2840" w:rsidRDefault="00BF2840" w:rsidP="00BF2840">
      <w:r>
        <w:t>[186]</w:t>
      </w:r>
    </w:p>
    <w:p w14:paraId="487D58E8" w14:textId="77777777" w:rsidR="00BF2840" w:rsidRDefault="00BF2840" w:rsidP="00BF2840"/>
    <w:p w14:paraId="0BC89500" w14:textId="77777777" w:rsidR="00BF2840" w:rsidRDefault="00BF2840" w:rsidP="00BF2840">
      <w:r>
        <w:rPr>
          <w:rFonts w:hint="eastAsia"/>
        </w:rPr>
        <w:lastRenderedPageBreak/>
        <w:t>尼陀那</w:t>
      </w:r>
      <w:r>
        <w:t xml:space="preserve"> nidāna, a band, bond, link, primary cause. I. The </w:t>
      </w:r>
      <w:r>
        <w:rPr>
          <w:rFonts w:hint="eastAsia"/>
        </w:rPr>
        <w:t>十二因緣</w:t>
      </w:r>
      <w:r>
        <w:t xml:space="preserve"> twelve causes or links in the chain of existence: (1) jarā-maraṇa </w:t>
      </w:r>
      <w:r>
        <w:rPr>
          <w:rFonts w:hint="eastAsia"/>
        </w:rPr>
        <w:t>老死</w:t>
      </w:r>
      <w:r>
        <w:t xml:space="preserve"> old age and death. (2) jāti </w:t>
      </w:r>
      <w:r>
        <w:rPr>
          <w:rFonts w:hint="eastAsia"/>
        </w:rPr>
        <w:t>生</w:t>
      </w:r>
      <w:r>
        <w:t xml:space="preserve"> (re) birth. (3) bhava </w:t>
      </w:r>
      <w:r>
        <w:rPr>
          <w:rFonts w:hint="eastAsia"/>
        </w:rPr>
        <w:t>有</w:t>
      </w:r>
      <w:r>
        <w:t xml:space="preserve"> existence. (4) upādāna </w:t>
      </w:r>
      <w:r>
        <w:rPr>
          <w:rFonts w:hint="eastAsia"/>
        </w:rPr>
        <w:t>取</w:t>
      </w:r>
      <w:r>
        <w:t xml:space="preserve"> laying hold of, grasping. (5) tṛṣṇā </w:t>
      </w:r>
      <w:r>
        <w:rPr>
          <w:rFonts w:hint="eastAsia"/>
        </w:rPr>
        <w:t>愛</w:t>
      </w:r>
      <w:r>
        <w:t xml:space="preserve"> love, thirst, desire. (6) vedana </w:t>
      </w:r>
      <w:r>
        <w:rPr>
          <w:rFonts w:hint="eastAsia"/>
        </w:rPr>
        <w:t>受</w:t>
      </w:r>
      <w:r>
        <w:t xml:space="preserve"> receiving, perceiving, sensation. (7) sparśa </w:t>
      </w:r>
      <w:r>
        <w:rPr>
          <w:rFonts w:hint="eastAsia"/>
        </w:rPr>
        <w:t>觸</w:t>
      </w:r>
      <w:r>
        <w:t xml:space="preserve"> touch, contact, feeling. (8) ṣaḍ-āyatana, </w:t>
      </w:r>
      <w:r>
        <w:rPr>
          <w:rFonts w:hint="eastAsia"/>
        </w:rPr>
        <w:t>六入</w:t>
      </w:r>
      <w:r>
        <w:t xml:space="preserve"> the six senses. (9) nāma-rūpa </w:t>
      </w:r>
      <w:r>
        <w:rPr>
          <w:rFonts w:hint="eastAsia"/>
        </w:rPr>
        <w:t>名色</w:t>
      </w:r>
      <w:r>
        <w:t xml:space="preserve"> name and form, individuality (of things). (10) vijñāna </w:t>
      </w:r>
      <w:r>
        <w:rPr>
          <w:rFonts w:hint="eastAsia"/>
        </w:rPr>
        <w:t>六識</w:t>
      </w:r>
      <w:r>
        <w:t xml:space="preserve"> the six forms of perception, awareness or discernment. (11) saṃskāra </w:t>
      </w:r>
      <w:r>
        <w:rPr>
          <w:rFonts w:hint="eastAsia"/>
        </w:rPr>
        <w:t>行</w:t>
      </w:r>
      <w:r>
        <w:t xml:space="preserve"> action, moral conduct. (12) avidyā </w:t>
      </w:r>
      <w:r>
        <w:rPr>
          <w:rFonts w:hint="eastAsia"/>
        </w:rPr>
        <w:t>無明</w:t>
      </w:r>
      <w:r>
        <w:t xml:space="preserve"> unenlightenment, 'ignorance which mistakes the illusory phenomena of this world for realities. ' Eitel. These twelve links are stated also in Hīnayāna in reverse order, beginning with avidyā and ending with jarā-maraṇa. The Fanyimingyi says the whole series arises from </w:t>
      </w:r>
      <w:r>
        <w:rPr>
          <w:rFonts w:hint="eastAsia"/>
        </w:rPr>
        <w:t>無明</w:t>
      </w:r>
      <w:r>
        <w:t xml:space="preserve"> ignorance, and if this can be got rid of the whole process of </w:t>
      </w:r>
      <w:r>
        <w:rPr>
          <w:rFonts w:hint="eastAsia"/>
        </w:rPr>
        <w:t>生死</w:t>
      </w:r>
      <w:r>
        <w:t xml:space="preserve"> births and deaths (or reincarnations) comes to an end. II. Applied to the purpose and occasion of writing sutras, nidāna means (1) those written because of a request or query; (2) because certain precepts were violated; (3) because of certain events.</w:t>
      </w:r>
    </w:p>
    <w:p w14:paraId="2908D6E0" w14:textId="77777777" w:rsidR="00BF2840" w:rsidRDefault="00BF2840" w:rsidP="00BF2840"/>
    <w:p w14:paraId="532819DA" w14:textId="77777777" w:rsidR="00BF2840" w:rsidRDefault="00BF2840" w:rsidP="00BF2840">
      <w:r>
        <w:rPr>
          <w:rFonts w:hint="eastAsia"/>
        </w:rPr>
        <w:t>尼陀那目得迦</w:t>
      </w:r>
      <w:r>
        <w:t xml:space="preserve"> nidāna-mātṛkā, two of the twelve divisions of the sutras, one dealing with the nidānas, the other with </w:t>
      </w:r>
      <w:r>
        <w:rPr>
          <w:rFonts w:hint="eastAsia"/>
        </w:rPr>
        <w:t>本事</w:t>
      </w:r>
      <w:r>
        <w:t xml:space="preserve"> previous incarnations.</w:t>
      </w:r>
    </w:p>
    <w:p w14:paraId="4474AF2A" w14:textId="77777777" w:rsidR="00BF2840" w:rsidRDefault="00BF2840" w:rsidP="00BF2840"/>
    <w:p w14:paraId="4B70B879" w14:textId="77777777" w:rsidR="00BF2840" w:rsidRDefault="00BF2840" w:rsidP="00BF2840">
      <w:pPr>
        <w:rPr>
          <w:rFonts w:hint="eastAsia"/>
        </w:rPr>
      </w:pPr>
      <w:r>
        <w:rPr>
          <w:rFonts w:hint="eastAsia"/>
        </w:rPr>
        <w:t>巧</w:t>
      </w:r>
      <w:r>
        <w:rPr>
          <w:rFonts w:hint="eastAsia"/>
        </w:rPr>
        <w:t xml:space="preserve"> Skilful, clever.</w:t>
      </w:r>
    </w:p>
    <w:p w14:paraId="3E61C81C" w14:textId="77777777" w:rsidR="00BF2840" w:rsidRDefault="00BF2840" w:rsidP="00BF2840"/>
    <w:p w14:paraId="48469EF5" w14:textId="77777777" w:rsidR="00BF2840" w:rsidRDefault="00BF2840" w:rsidP="00BF2840">
      <w:pPr>
        <w:rPr>
          <w:rFonts w:hint="eastAsia"/>
        </w:rPr>
      </w:pPr>
      <w:r>
        <w:rPr>
          <w:rFonts w:hint="eastAsia"/>
        </w:rPr>
        <w:t>巧妙智</w:t>
      </w:r>
      <w:r>
        <w:rPr>
          <w:rFonts w:hint="eastAsia"/>
        </w:rPr>
        <w:t xml:space="preserve"> </w:t>
      </w:r>
      <w:r>
        <w:rPr>
          <w:rFonts w:hint="eastAsia"/>
        </w:rPr>
        <w:t>巧智慧</w:t>
      </w:r>
      <w:r>
        <w:rPr>
          <w:rFonts w:hint="eastAsia"/>
        </w:rPr>
        <w:t xml:space="preserve"> is </w:t>
      </w:r>
      <w:r>
        <w:rPr>
          <w:rFonts w:hint="eastAsia"/>
        </w:rPr>
        <w:t>一切智智</w:t>
      </w:r>
      <w:r>
        <w:rPr>
          <w:rFonts w:hint="eastAsia"/>
        </w:rPr>
        <w:t xml:space="preserve"> q. v.</w:t>
      </w:r>
    </w:p>
    <w:p w14:paraId="584CED1A" w14:textId="77777777" w:rsidR="00BF2840" w:rsidRDefault="00BF2840" w:rsidP="00BF2840"/>
    <w:p w14:paraId="1A30DEF5" w14:textId="77777777" w:rsidR="00BF2840" w:rsidRDefault="00BF2840" w:rsidP="00BF2840">
      <w:pPr>
        <w:rPr>
          <w:rFonts w:hint="eastAsia"/>
        </w:rPr>
      </w:pPr>
      <w:r>
        <w:rPr>
          <w:rFonts w:hint="eastAsia"/>
        </w:rPr>
        <w:t>巧明</w:t>
      </w:r>
      <w:r>
        <w:rPr>
          <w:rFonts w:hint="eastAsia"/>
        </w:rPr>
        <w:t xml:space="preserve"> v. </w:t>
      </w:r>
      <w:r>
        <w:rPr>
          <w:rFonts w:hint="eastAsia"/>
        </w:rPr>
        <w:t>功巧論</w:t>
      </w:r>
      <w:r>
        <w:rPr>
          <w:rFonts w:hint="eastAsia"/>
        </w:rPr>
        <w:t>.</w:t>
      </w:r>
    </w:p>
    <w:p w14:paraId="5FE60EAE" w14:textId="77777777" w:rsidR="00BF2840" w:rsidRDefault="00BF2840" w:rsidP="00BF2840"/>
    <w:p w14:paraId="17CE1376" w14:textId="77777777" w:rsidR="00BF2840" w:rsidRDefault="00BF2840" w:rsidP="00BF2840">
      <w:pPr>
        <w:rPr>
          <w:rFonts w:hint="eastAsia"/>
        </w:rPr>
      </w:pPr>
      <w:r>
        <w:rPr>
          <w:rFonts w:hint="eastAsia"/>
        </w:rPr>
        <w:t>巨</w:t>
      </w:r>
      <w:r>
        <w:rPr>
          <w:rFonts w:hint="eastAsia"/>
        </w:rPr>
        <w:t xml:space="preserve"> Great; translit. ko, hau, go.</w:t>
      </w:r>
    </w:p>
    <w:p w14:paraId="57CD5F12" w14:textId="77777777" w:rsidR="00BF2840" w:rsidRDefault="00BF2840" w:rsidP="00BF2840"/>
    <w:p w14:paraId="7CC52122" w14:textId="77777777" w:rsidR="00BF2840" w:rsidRDefault="00BF2840" w:rsidP="00BF2840">
      <w:pPr>
        <w:rPr>
          <w:rFonts w:hint="eastAsia"/>
        </w:rPr>
      </w:pPr>
      <w:r>
        <w:rPr>
          <w:rFonts w:hint="eastAsia"/>
        </w:rPr>
        <w:t>巨益</w:t>
      </w:r>
      <w:r>
        <w:rPr>
          <w:rFonts w:hint="eastAsia"/>
        </w:rPr>
        <w:t xml:space="preserve"> Great benefit.</w:t>
      </w:r>
    </w:p>
    <w:p w14:paraId="31950F43" w14:textId="77777777" w:rsidR="00BF2840" w:rsidRDefault="00BF2840" w:rsidP="00BF2840"/>
    <w:p w14:paraId="3E774532" w14:textId="77777777" w:rsidR="00BF2840" w:rsidRDefault="00BF2840" w:rsidP="00BF2840">
      <w:pPr>
        <w:rPr>
          <w:rFonts w:hint="eastAsia"/>
        </w:rPr>
      </w:pPr>
      <w:r>
        <w:rPr>
          <w:rFonts w:hint="eastAsia"/>
        </w:rPr>
        <w:t>巨磨</w:t>
      </w:r>
      <w:r>
        <w:rPr>
          <w:rFonts w:hint="eastAsia"/>
        </w:rPr>
        <w:t xml:space="preserve"> gomaya, cow-dung.</w:t>
      </w:r>
    </w:p>
    <w:p w14:paraId="00A6706D" w14:textId="77777777" w:rsidR="00BF2840" w:rsidRDefault="00BF2840" w:rsidP="00BF2840"/>
    <w:p w14:paraId="0C33B03C" w14:textId="77777777" w:rsidR="00BF2840" w:rsidRDefault="00BF2840" w:rsidP="00BF2840">
      <w:r>
        <w:rPr>
          <w:rFonts w:hint="eastAsia"/>
        </w:rPr>
        <w:t>巨賞彌</w:t>
      </w:r>
      <w:r>
        <w:rPr>
          <w:rFonts w:hint="eastAsia"/>
        </w:rPr>
        <w:t xml:space="preserve"> Kau</w:t>
      </w:r>
      <w:r>
        <w:rPr>
          <w:rFonts w:ascii="Cambria" w:hAnsi="Cambria" w:cs="Cambria"/>
        </w:rPr>
        <w:t>ś</w:t>
      </w:r>
      <w:r>
        <w:rPr>
          <w:rFonts w:ascii="等线" w:eastAsia="等线" w:hAnsi="等线" w:cs="等线" w:hint="eastAsia"/>
        </w:rPr>
        <w:t>ā</w:t>
      </w:r>
      <w:r>
        <w:rPr>
          <w:rFonts w:hint="eastAsia"/>
        </w:rPr>
        <w:t>mb</w:t>
      </w:r>
      <w:r>
        <w:rPr>
          <w:rFonts w:hint="eastAsia"/>
        </w:rPr>
        <w:t>ī</w:t>
      </w:r>
      <w:r>
        <w:rPr>
          <w:rFonts w:hint="eastAsia"/>
        </w:rPr>
        <w:t xml:space="preserve">, (Pali) Kosambi, Vatsa-pattana. Also written </w:t>
      </w:r>
      <w:r>
        <w:rPr>
          <w:rFonts w:hint="eastAsia"/>
        </w:rPr>
        <w:t>倶睒彌</w:t>
      </w:r>
      <w:r>
        <w:rPr>
          <w:rFonts w:hint="eastAsia"/>
        </w:rPr>
        <w:t xml:space="preserve"> (or </w:t>
      </w:r>
      <w:r>
        <w:rPr>
          <w:rFonts w:hint="eastAsia"/>
        </w:rPr>
        <w:t>倶賞彌</w:t>
      </w:r>
      <w:r>
        <w:rPr>
          <w:rFonts w:hint="eastAsia"/>
        </w:rPr>
        <w:t xml:space="preserve">, or </w:t>
      </w:r>
      <w:r>
        <w:rPr>
          <w:rFonts w:hint="eastAsia"/>
        </w:rPr>
        <w:t>倶舍彌</w:t>
      </w:r>
      <w:r>
        <w:rPr>
          <w:rFonts w:hint="eastAsia"/>
        </w:rPr>
        <w:t xml:space="preserve">); </w:t>
      </w:r>
      <w:r>
        <w:rPr>
          <w:rFonts w:hint="eastAsia"/>
        </w:rPr>
        <w:t>拘睒彌</w:t>
      </w:r>
      <w:r>
        <w:rPr>
          <w:rFonts w:hint="eastAsia"/>
        </w:rPr>
        <w:t xml:space="preserve"> (or </w:t>
      </w:r>
      <w:r>
        <w:rPr>
          <w:rFonts w:hint="eastAsia"/>
        </w:rPr>
        <w:t>拘剡彌</w:t>
      </w:r>
      <w:r>
        <w:rPr>
          <w:rFonts w:hint="eastAsia"/>
        </w:rPr>
        <w:t xml:space="preserve">) ; </w:t>
      </w:r>
      <w:r>
        <w:rPr>
          <w:rFonts w:hint="eastAsia"/>
        </w:rPr>
        <w:t>拘鹽</w:t>
      </w:r>
      <w:r>
        <w:rPr>
          <w:rFonts w:hint="eastAsia"/>
        </w:rPr>
        <w:t xml:space="preserve">; </w:t>
      </w:r>
      <w:r>
        <w:rPr>
          <w:rFonts w:hint="eastAsia"/>
        </w:rPr>
        <w:t>拘深</w:t>
      </w:r>
      <w:r>
        <w:rPr>
          <w:rFonts w:hint="eastAsia"/>
        </w:rPr>
        <w:t xml:space="preserve">; </w:t>
      </w:r>
      <w:r>
        <w:rPr>
          <w:rFonts w:hint="eastAsia"/>
        </w:rPr>
        <w:t>拘羅瞿</w:t>
      </w:r>
      <w:r>
        <w:rPr>
          <w:rFonts w:hint="eastAsia"/>
        </w:rPr>
        <w:t xml:space="preserve">; </w:t>
      </w:r>
      <w:r>
        <w:rPr>
          <w:rFonts w:hint="eastAsia"/>
        </w:rPr>
        <w:t>拘翼</w:t>
      </w:r>
      <w:r>
        <w:rPr>
          <w:rFonts w:hint="eastAsia"/>
        </w:rPr>
        <w:t xml:space="preserve">; </w:t>
      </w:r>
      <w:r>
        <w:rPr>
          <w:rFonts w:hint="eastAsia"/>
        </w:rPr>
        <w:t>憍賞</w:t>
      </w:r>
      <w:r>
        <w:rPr>
          <w:rFonts w:hint="eastAsia"/>
        </w:rPr>
        <w:t xml:space="preserve"> (or </w:t>
      </w:r>
      <w:r>
        <w:rPr>
          <w:rFonts w:hint="eastAsia"/>
        </w:rPr>
        <w:t>憍閃</w:t>
      </w:r>
      <w:r>
        <w:rPr>
          <w:rFonts w:hint="eastAsia"/>
        </w:rPr>
        <w:t xml:space="preserve">) </w:t>
      </w:r>
      <w:r>
        <w:rPr>
          <w:rFonts w:hint="eastAsia"/>
        </w:rPr>
        <w:t>彌</w:t>
      </w:r>
      <w:r>
        <w:rPr>
          <w:rFonts w:hint="eastAsia"/>
        </w:rPr>
        <w:t xml:space="preserve">. The country of King Udayana in 'Central India', described as 6, 000 li in circuit, soil rich, with a famous capital, in which the </w:t>
      </w:r>
      <w:r>
        <w:rPr>
          <w:rFonts w:hint="eastAsia"/>
        </w:rPr>
        <w:t>西域記</w:t>
      </w:r>
      <w:r>
        <w:rPr>
          <w:rFonts w:hint="eastAsia"/>
        </w:rPr>
        <w:t xml:space="preserve"> 5 says there was a great image of the Buddha. Eitel says: It was 'one of the most ancient </w:t>
      </w:r>
      <w:r>
        <w:rPr>
          <w:rFonts w:hint="eastAsia"/>
        </w:rPr>
        <w:lastRenderedPageBreak/>
        <w:t xml:space="preserve">cities of India, identified by some with Kasia near Kurrah (Lat. 25 </w:t>
      </w:r>
      <w:r>
        <w:rPr>
          <w:rFonts w:hint="eastAsia"/>
        </w:rPr>
        <w:t>°</w:t>
      </w:r>
      <w:r>
        <w:rPr>
          <w:rFonts w:hint="eastAsia"/>
        </w:rPr>
        <w:t xml:space="preserve"> 41 N., Long. 81 </w:t>
      </w:r>
      <w:r>
        <w:rPr>
          <w:rFonts w:hint="eastAsia"/>
        </w:rPr>
        <w:t>°</w:t>
      </w:r>
      <w:r>
        <w:rPr>
          <w:rFonts w:hint="eastAsia"/>
        </w:rPr>
        <w:t xml:space="preserve"> 27 E. ), by others with the village of Kosam on the Jumna 30 miles above A</w:t>
      </w:r>
      <w:r>
        <w:t>ulahabad'. It is identified with Kosam.</w:t>
      </w:r>
    </w:p>
    <w:p w14:paraId="35FCAED6" w14:textId="77777777" w:rsidR="00BF2840" w:rsidRDefault="00BF2840" w:rsidP="00BF2840"/>
    <w:p w14:paraId="39CC2032" w14:textId="77777777" w:rsidR="00BF2840" w:rsidRDefault="00BF2840" w:rsidP="00BF2840">
      <w:pPr>
        <w:rPr>
          <w:rFonts w:hint="eastAsia"/>
        </w:rPr>
      </w:pPr>
      <w:r>
        <w:rPr>
          <w:rFonts w:hint="eastAsia"/>
        </w:rPr>
        <w:t>左</w:t>
      </w:r>
      <w:r>
        <w:rPr>
          <w:rFonts w:hint="eastAsia"/>
        </w:rPr>
        <w:t xml:space="preserve"> The left hand.</w:t>
      </w:r>
    </w:p>
    <w:p w14:paraId="66FBF53B" w14:textId="77777777" w:rsidR="00BF2840" w:rsidRDefault="00BF2840" w:rsidP="00BF2840"/>
    <w:p w14:paraId="6AFBB4D1" w14:textId="77777777" w:rsidR="00BF2840" w:rsidRDefault="00BF2840" w:rsidP="00BF2840">
      <w:pPr>
        <w:rPr>
          <w:rFonts w:hint="eastAsia"/>
        </w:rPr>
      </w:pPr>
      <w:r>
        <w:rPr>
          <w:rFonts w:hint="eastAsia"/>
        </w:rPr>
        <w:t>左溪</w:t>
      </w:r>
      <w:r>
        <w:rPr>
          <w:rFonts w:hint="eastAsia"/>
        </w:rPr>
        <w:t xml:space="preserve"> Zuoxi, the eighth Tiantai patriarch, named Xuanlang </w:t>
      </w:r>
      <w:r>
        <w:rPr>
          <w:rFonts w:hint="eastAsia"/>
        </w:rPr>
        <w:t>玄朗</w:t>
      </w:r>
      <w:r>
        <w:rPr>
          <w:rFonts w:hint="eastAsia"/>
        </w:rPr>
        <w:t>.</w:t>
      </w:r>
    </w:p>
    <w:p w14:paraId="5554B4B4" w14:textId="77777777" w:rsidR="00BF2840" w:rsidRDefault="00BF2840" w:rsidP="00BF2840"/>
    <w:p w14:paraId="2DA5441E" w14:textId="77777777" w:rsidR="00BF2840" w:rsidRDefault="00BF2840" w:rsidP="00BF2840">
      <w:pPr>
        <w:rPr>
          <w:rFonts w:hint="eastAsia"/>
        </w:rPr>
      </w:pPr>
      <w:r>
        <w:rPr>
          <w:rFonts w:hint="eastAsia"/>
        </w:rPr>
        <w:t>市</w:t>
      </w:r>
      <w:r>
        <w:rPr>
          <w:rFonts w:hint="eastAsia"/>
        </w:rPr>
        <w:t xml:space="preserve"> A market, a fair, an open place for public assembly.</w:t>
      </w:r>
    </w:p>
    <w:p w14:paraId="38330DDD" w14:textId="77777777" w:rsidR="00BF2840" w:rsidRDefault="00BF2840" w:rsidP="00BF2840"/>
    <w:p w14:paraId="19A79E65" w14:textId="77777777" w:rsidR="00BF2840" w:rsidRDefault="00BF2840" w:rsidP="00BF2840">
      <w:pPr>
        <w:rPr>
          <w:rFonts w:hint="eastAsia"/>
        </w:rPr>
      </w:pPr>
      <w:r>
        <w:rPr>
          <w:rFonts w:hint="eastAsia"/>
        </w:rPr>
        <w:t>市演得迦</w:t>
      </w:r>
      <w:r>
        <w:rPr>
          <w:rFonts w:hint="eastAsia"/>
        </w:rPr>
        <w:t xml:space="preserve"> Jetaka, or </w:t>
      </w:r>
      <w:r>
        <w:rPr>
          <w:rFonts w:hint="eastAsia"/>
        </w:rPr>
        <w:t>婆多婆漢那</w:t>
      </w:r>
      <w:r>
        <w:rPr>
          <w:rFonts w:hint="eastAsia"/>
        </w:rPr>
        <w:t xml:space="preserve"> Sadvahana. A king of southern Kosala, patron of N</w:t>
      </w:r>
      <w:r>
        <w:rPr>
          <w:rFonts w:hint="eastAsia"/>
        </w:rPr>
        <w:t>ā</w:t>
      </w:r>
      <w:r>
        <w:rPr>
          <w:rFonts w:hint="eastAsia"/>
        </w:rPr>
        <w:t>g</w:t>
      </w:r>
      <w:r>
        <w:rPr>
          <w:rFonts w:hint="eastAsia"/>
        </w:rPr>
        <w:t>ā</w:t>
      </w:r>
      <w:r>
        <w:rPr>
          <w:rFonts w:hint="eastAsia"/>
        </w:rPr>
        <w:t>rjuna.</w:t>
      </w:r>
    </w:p>
    <w:p w14:paraId="4E744AA1" w14:textId="77777777" w:rsidR="00BF2840" w:rsidRDefault="00BF2840" w:rsidP="00BF2840"/>
    <w:p w14:paraId="5E5FD655" w14:textId="77777777" w:rsidR="00BF2840" w:rsidRDefault="00BF2840" w:rsidP="00BF2840">
      <w:pPr>
        <w:rPr>
          <w:rFonts w:hint="eastAsia"/>
        </w:rPr>
      </w:pPr>
      <w:r>
        <w:rPr>
          <w:rFonts w:hint="eastAsia"/>
        </w:rPr>
        <w:t>布</w:t>
      </w:r>
      <w:r>
        <w:rPr>
          <w:rFonts w:hint="eastAsia"/>
        </w:rPr>
        <w:t xml:space="preserve"> Cloth, to spread; translit. pu, po, pau.</w:t>
      </w:r>
    </w:p>
    <w:p w14:paraId="1DAE5E89" w14:textId="77777777" w:rsidR="00BF2840" w:rsidRDefault="00BF2840" w:rsidP="00BF2840"/>
    <w:p w14:paraId="456D7793" w14:textId="77777777" w:rsidR="00BF2840" w:rsidRDefault="00BF2840" w:rsidP="00BF2840">
      <w:pPr>
        <w:rPr>
          <w:rFonts w:hint="eastAsia"/>
        </w:rPr>
      </w:pPr>
      <w:r>
        <w:rPr>
          <w:rFonts w:hint="eastAsia"/>
        </w:rPr>
        <w:t>布儞阿偈</w:t>
      </w:r>
      <w:r>
        <w:rPr>
          <w:rFonts w:hint="eastAsia"/>
        </w:rPr>
        <w:t xml:space="preserve"> p</w:t>
      </w:r>
      <w:r>
        <w:rPr>
          <w:rFonts w:hint="eastAsia"/>
        </w:rPr>
        <w:t>ū</w:t>
      </w:r>
      <w:r>
        <w:rPr>
          <w:rFonts w:hint="eastAsia"/>
        </w:rPr>
        <w:t>ti-agada, purgatives.</w:t>
      </w:r>
    </w:p>
    <w:p w14:paraId="13911906" w14:textId="77777777" w:rsidR="00BF2840" w:rsidRDefault="00BF2840" w:rsidP="00BF2840"/>
    <w:p w14:paraId="4079ADC2" w14:textId="77777777" w:rsidR="00BF2840" w:rsidRDefault="00BF2840" w:rsidP="00BF2840">
      <w:pPr>
        <w:rPr>
          <w:rFonts w:hint="eastAsia"/>
        </w:rPr>
      </w:pPr>
      <w:r>
        <w:rPr>
          <w:rFonts w:hint="eastAsia"/>
        </w:rPr>
        <w:t>布利迦</w:t>
      </w:r>
      <w:r>
        <w:rPr>
          <w:rFonts w:hint="eastAsia"/>
        </w:rPr>
        <w:t xml:space="preserve"> p</w:t>
      </w:r>
      <w:r>
        <w:rPr>
          <w:rFonts w:hint="eastAsia"/>
        </w:rPr>
        <w:t>ū</w:t>
      </w:r>
      <w:r>
        <w:rPr>
          <w:rFonts w:hint="eastAsia"/>
        </w:rPr>
        <w:t>rik</w:t>
      </w:r>
      <w:r>
        <w:rPr>
          <w:rFonts w:hint="eastAsia"/>
        </w:rPr>
        <w:t>ā</w:t>
      </w:r>
      <w:r>
        <w:rPr>
          <w:rFonts w:hint="eastAsia"/>
        </w:rPr>
        <w:t>, a kind of cake.</w:t>
      </w:r>
    </w:p>
    <w:p w14:paraId="170BB642" w14:textId="77777777" w:rsidR="00BF2840" w:rsidRDefault="00BF2840" w:rsidP="00BF2840"/>
    <w:p w14:paraId="375BC018" w14:textId="77777777" w:rsidR="00BF2840" w:rsidRDefault="00BF2840" w:rsidP="00BF2840">
      <w:r>
        <w:rPr>
          <w:rFonts w:hint="eastAsia"/>
        </w:rPr>
        <w:t>布刺拏</w:t>
      </w:r>
      <w:r>
        <w:t xml:space="preserve"> Pūraṇa-Kāśyapa, v. </w:t>
      </w:r>
      <w:r>
        <w:rPr>
          <w:rFonts w:hint="eastAsia"/>
        </w:rPr>
        <w:t>富</w:t>
      </w:r>
      <w:r>
        <w:t xml:space="preserve">. Also Purna of the </w:t>
      </w:r>
      <w:r>
        <w:rPr>
          <w:rFonts w:hint="eastAsia"/>
        </w:rPr>
        <w:t>釋毘婆少論</w:t>
      </w:r>
      <w:r>
        <w:t xml:space="preserve"> v. </w:t>
      </w:r>
      <w:r>
        <w:rPr>
          <w:rFonts w:hint="eastAsia"/>
        </w:rPr>
        <w:t>毘</w:t>
      </w:r>
      <w:r>
        <w:t>.</w:t>
      </w:r>
    </w:p>
    <w:p w14:paraId="55E52272" w14:textId="77777777" w:rsidR="00BF2840" w:rsidRDefault="00BF2840" w:rsidP="00BF2840"/>
    <w:p w14:paraId="5267656D" w14:textId="77777777" w:rsidR="00BF2840" w:rsidRDefault="00BF2840" w:rsidP="00BF2840">
      <w:pPr>
        <w:rPr>
          <w:rFonts w:hint="eastAsia"/>
        </w:rPr>
      </w:pPr>
      <w:r>
        <w:rPr>
          <w:rFonts w:hint="eastAsia"/>
        </w:rPr>
        <w:t>布史</w:t>
      </w:r>
      <w:r>
        <w:rPr>
          <w:rFonts w:hint="eastAsia"/>
        </w:rPr>
        <w:t xml:space="preserve"> pausa, the 10th month in India.</w:t>
      </w:r>
    </w:p>
    <w:p w14:paraId="63AAE3A8" w14:textId="77777777" w:rsidR="00BF2840" w:rsidRDefault="00BF2840" w:rsidP="00BF2840"/>
    <w:p w14:paraId="2DEC94CD" w14:textId="77777777" w:rsidR="00BF2840" w:rsidRDefault="00BF2840" w:rsidP="00BF2840">
      <w:pPr>
        <w:rPr>
          <w:rFonts w:hint="eastAsia"/>
        </w:rPr>
      </w:pPr>
      <w:r>
        <w:rPr>
          <w:rFonts w:hint="eastAsia"/>
        </w:rPr>
        <w:t>布咀洛迦</w:t>
      </w:r>
      <w:r>
        <w:rPr>
          <w:rFonts w:hint="eastAsia"/>
        </w:rPr>
        <w:t xml:space="preserve"> Potala, v. </w:t>
      </w:r>
      <w:r>
        <w:rPr>
          <w:rFonts w:hint="eastAsia"/>
        </w:rPr>
        <w:t>補</w:t>
      </w:r>
      <w:r>
        <w:rPr>
          <w:rFonts w:hint="eastAsia"/>
        </w:rPr>
        <w:t xml:space="preserve"> and </w:t>
      </w:r>
      <w:r>
        <w:rPr>
          <w:rFonts w:hint="eastAsia"/>
        </w:rPr>
        <w:t>普</w:t>
      </w:r>
      <w:r>
        <w:rPr>
          <w:rFonts w:hint="eastAsia"/>
        </w:rPr>
        <w:t>.</w:t>
      </w:r>
    </w:p>
    <w:p w14:paraId="68153E1C" w14:textId="77777777" w:rsidR="00BF2840" w:rsidRDefault="00BF2840" w:rsidP="00BF2840"/>
    <w:p w14:paraId="11FC9682" w14:textId="77777777" w:rsidR="00BF2840" w:rsidRDefault="00BF2840" w:rsidP="00BF2840">
      <w:pPr>
        <w:rPr>
          <w:rFonts w:hint="eastAsia"/>
        </w:rPr>
      </w:pPr>
      <w:r>
        <w:rPr>
          <w:rFonts w:hint="eastAsia"/>
        </w:rPr>
        <w:t>布嚕婆毗提訶</w:t>
      </w:r>
      <w:r>
        <w:rPr>
          <w:rFonts w:hint="eastAsia"/>
        </w:rPr>
        <w:t xml:space="preserve"> P</w:t>
      </w:r>
      <w:r>
        <w:rPr>
          <w:rFonts w:hint="eastAsia"/>
        </w:rPr>
        <w:t>ū</w:t>
      </w:r>
      <w:r>
        <w:rPr>
          <w:rFonts w:hint="eastAsia"/>
        </w:rPr>
        <w:t xml:space="preserve">rva-videha, or Videha. </w:t>
      </w:r>
      <w:r>
        <w:rPr>
          <w:rFonts w:hint="eastAsia"/>
        </w:rPr>
        <w:t>弗婆提</w:t>
      </w:r>
      <w:r>
        <w:rPr>
          <w:rFonts w:hint="eastAsia"/>
        </w:rPr>
        <w:t xml:space="preserve"> (</w:t>
      </w:r>
      <w:r>
        <w:rPr>
          <w:rFonts w:hint="eastAsia"/>
        </w:rPr>
        <w:t>弗婆毗提訶</w:t>
      </w:r>
      <w:r>
        <w:rPr>
          <w:rFonts w:hint="eastAsia"/>
        </w:rPr>
        <w:t xml:space="preserve">); </w:t>
      </w:r>
      <w:r>
        <w:rPr>
          <w:rFonts w:hint="eastAsia"/>
        </w:rPr>
        <w:t>弗子毗婆提訶</w:t>
      </w:r>
      <w:r>
        <w:rPr>
          <w:rFonts w:hint="eastAsia"/>
        </w:rPr>
        <w:t xml:space="preserve">; </w:t>
      </w:r>
      <w:r>
        <w:rPr>
          <w:rFonts w:hint="eastAsia"/>
        </w:rPr>
        <w:t>逋利婆鼻提賀</w:t>
      </w:r>
      <w:r>
        <w:rPr>
          <w:rFonts w:hint="eastAsia"/>
        </w:rPr>
        <w:t xml:space="preserve"> One of the four great continents east of Sumeru.</w:t>
      </w:r>
    </w:p>
    <w:p w14:paraId="2226C701" w14:textId="77777777" w:rsidR="00BF2840" w:rsidRDefault="00BF2840" w:rsidP="00BF2840"/>
    <w:p w14:paraId="44AD39AB" w14:textId="77777777" w:rsidR="00BF2840" w:rsidRDefault="00BF2840" w:rsidP="00BF2840">
      <w:r>
        <w:rPr>
          <w:rFonts w:hint="eastAsia"/>
        </w:rPr>
        <w:t>布嚕那跋陀羅</w:t>
      </w:r>
      <w:r>
        <w:t xml:space="preserve"> Pūrṇabhadra, one of the eight yakṣa generals.</w:t>
      </w:r>
    </w:p>
    <w:p w14:paraId="448A39D3" w14:textId="77777777" w:rsidR="00BF2840" w:rsidRDefault="00BF2840" w:rsidP="00BF2840"/>
    <w:p w14:paraId="05D9324A" w14:textId="77777777" w:rsidR="00BF2840" w:rsidRDefault="00BF2840" w:rsidP="00BF2840">
      <w:r>
        <w:rPr>
          <w:rFonts w:hint="eastAsia"/>
        </w:rPr>
        <w:lastRenderedPageBreak/>
        <w:t>布如鳥伐耶</w:t>
      </w:r>
      <w:r>
        <w:t xml:space="preserve"> Puṇyopāya, or </w:t>
      </w:r>
      <w:r>
        <w:rPr>
          <w:rFonts w:hint="eastAsia"/>
        </w:rPr>
        <w:t>那提</w:t>
      </w:r>
      <w:r>
        <w:t xml:space="preserve"> Nadī. A monk of Central India, said to have brought over 1, 500 texts of the Mahāyāna and Hīnayāna schools to China A. D. 655. In 656 he was sent to </w:t>
      </w:r>
      <w:r>
        <w:rPr>
          <w:rFonts w:hint="eastAsia"/>
        </w:rPr>
        <w:t>崑崙山</w:t>
      </w:r>
      <w:r>
        <w:t xml:space="preserve"> Pulo Condore Island in the China Sea for some strange medicine. Tr. three works, one lost by A. D. 730.</w:t>
      </w:r>
    </w:p>
    <w:p w14:paraId="786B042A" w14:textId="77777777" w:rsidR="00BF2840" w:rsidRDefault="00BF2840" w:rsidP="00BF2840"/>
    <w:p w14:paraId="3C8BC3CE" w14:textId="77777777" w:rsidR="00BF2840" w:rsidRDefault="00BF2840" w:rsidP="00BF2840">
      <w:pPr>
        <w:rPr>
          <w:rFonts w:hint="eastAsia"/>
        </w:rPr>
      </w:pPr>
      <w:r>
        <w:rPr>
          <w:rFonts w:hint="eastAsia"/>
        </w:rPr>
        <w:t>布字觀</w:t>
      </w:r>
      <w:r>
        <w:rPr>
          <w:rFonts w:hint="eastAsia"/>
        </w:rPr>
        <w:t xml:space="preserve"> A Shingon meditation on the Sanskrit letter 'a' and others, written on the devotee's own body.</w:t>
      </w:r>
    </w:p>
    <w:p w14:paraId="58E39C1D" w14:textId="77777777" w:rsidR="00BF2840" w:rsidRDefault="00BF2840" w:rsidP="00BF2840"/>
    <w:p w14:paraId="2EE8DC0E" w14:textId="77777777" w:rsidR="00BF2840" w:rsidRDefault="00BF2840" w:rsidP="00BF2840">
      <w:pPr>
        <w:rPr>
          <w:rFonts w:hint="eastAsia"/>
        </w:rPr>
      </w:pPr>
      <w:r>
        <w:rPr>
          <w:rFonts w:hint="eastAsia"/>
        </w:rPr>
        <w:t>布怛那</w:t>
      </w:r>
      <w:r>
        <w:rPr>
          <w:rFonts w:hint="eastAsia"/>
        </w:rPr>
        <w:t xml:space="preserve"> p</w:t>
      </w:r>
      <w:r>
        <w:rPr>
          <w:rFonts w:hint="eastAsia"/>
        </w:rPr>
        <w:t>ū</w:t>
      </w:r>
      <w:r>
        <w:rPr>
          <w:rFonts w:hint="eastAsia"/>
        </w:rPr>
        <w:t>tan</w:t>
      </w:r>
      <w:r>
        <w:rPr>
          <w:rFonts w:hint="eastAsia"/>
        </w:rPr>
        <w:t>ā</w:t>
      </w:r>
      <w:r>
        <w:rPr>
          <w:rFonts w:hint="eastAsia"/>
        </w:rPr>
        <w:t xml:space="preserve">, </w:t>
      </w:r>
      <w:r>
        <w:rPr>
          <w:rFonts w:hint="eastAsia"/>
        </w:rPr>
        <w:t>布單那</w:t>
      </w:r>
      <w:r>
        <w:rPr>
          <w:rFonts w:hint="eastAsia"/>
        </w:rPr>
        <w:t xml:space="preserve">; </w:t>
      </w:r>
      <w:r>
        <w:rPr>
          <w:rFonts w:hint="eastAsia"/>
        </w:rPr>
        <w:t>富多那</w:t>
      </w:r>
      <w:r>
        <w:rPr>
          <w:rFonts w:hint="eastAsia"/>
        </w:rPr>
        <w:t xml:space="preserve"> (or </w:t>
      </w:r>
      <w:r>
        <w:rPr>
          <w:rFonts w:hint="eastAsia"/>
        </w:rPr>
        <w:t>富單那</w:t>
      </w:r>
      <w:r>
        <w:rPr>
          <w:rFonts w:hint="eastAsia"/>
        </w:rPr>
        <w:t xml:space="preserve"> or </w:t>
      </w:r>
      <w:r>
        <w:rPr>
          <w:rFonts w:hint="eastAsia"/>
        </w:rPr>
        <w:t>富陀那</w:t>
      </w:r>
      <w:r>
        <w:rPr>
          <w:rFonts w:hint="eastAsia"/>
        </w:rPr>
        <w:t>) a female demon poisoning or the cause of wasting in a child; interpreted as a stinking hungry demon, and the most successful of demons.</w:t>
      </w:r>
    </w:p>
    <w:p w14:paraId="364EBE8F" w14:textId="77777777" w:rsidR="00BF2840" w:rsidRDefault="00BF2840" w:rsidP="00BF2840"/>
    <w:p w14:paraId="05F133A4" w14:textId="77777777" w:rsidR="00BF2840" w:rsidRDefault="00BF2840" w:rsidP="00BF2840">
      <w:pPr>
        <w:rPr>
          <w:rFonts w:hint="eastAsia"/>
        </w:rPr>
      </w:pPr>
      <w:r>
        <w:rPr>
          <w:rFonts w:hint="eastAsia"/>
        </w:rPr>
        <w:t>布教</w:t>
      </w:r>
      <w:r>
        <w:rPr>
          <w:rFonts w:hint="eastAsia"/>
        </w:rPr>
        <w:t xml:space="preserve"> To publish, or spread abroad the doctrine.</w:t>
      </w:r>
    </w:p>
    <w:p w14:paraId="1156DD31" w14:textId="77777777" w:rsidR="00BF2840" w:rsidRDefault="00BF2840" w:rsidP="00BF2840"/>
    <w:p w14:paraId="4C7066A2" w14:textId="77777777" w:rsidR="00BF2840" w:rsidRDefault="00BF2840" w:rsidP="00BF2840">
      <w:pPr>
        <w:rPr>
          <w:rFonts w:hint="eastAsia"/>
        </w:rPr>
      </w:pPr>
      <w:r>
        <w:rPr>
          <w:rFonts w:hint="eastAsia"/>
        </w:rPr>
        <w:t>布施</w:t>
      </w:r>
      <w:r>
        <w:rPr>
          <w:rFonts w:hint="eastAsia"/>
        </w:rPr>
        <w:t xml:space="preserve"> d</w:t>
      </w:r>
      <w:r>
        <w:rPr>
          <w:rFonts w:hint="eastAsia"/>
        </w:rPr>
        <w:t>ā</w:t>
      </w:r>
      <w:r>
        <w:rPr>
          <w:rFonts w:hint="eastAsia"/>
        </w:rPr>
        <w:t xml:space="preserve">na </w:t>
      </w:r>
      <w:r>
        <w:rPr>
          <w:rFonts w:hint="eastAsia"/>
        </w:rPr>
        <w:t>檀那</w:t>
      </w:r>
      <w:r>
        <w:rPr>
          <w:rFonts w:hint="eastAsia"/>
        </w:rPr>
        <w:t>; the sixth p</w:t>
      </w:r>
      <w:r>
        <w:rPr>
          <w:rFonts w:hint="eastAsia"/>
        </w:rPr>
        <w:t>ā</w:t>
      </w:r>
      <w:r>
        <w:rPr>
          <w:rFonts w:hint="eastAsia"/>
        </w:rPr>
        <w:t>ramit</w:t>
      </w:r>
      <w:r>
        <w:rPr>
          <w:rFonts w:hint="eastAsia"/>
        </w:rPr>
        <w:t>ā</w:t>
      </w:r>
      <w:r>
        <w:rPr>
          <w:rFonts w:hint="eastAsia"/>
        </w:rPr>
        <w:t xml:space="preserve">, almsgiving, i. e. of goods, or the doctrine, with resultant benefits now and also hereafter in the forms of reincarnation, as neglect or refusal will produce the opposite consequences. The </w:t>
      </w:r>
      <w:r>
        <w:rPr>
          <w:rFonts w:hint="eastAsia"/>
        </w:rPr>
        <w:t>二種布施</w:t>
      </w:r>
      <w:r>
        <w:rPr>
          <w:rFonts w:hint="eastAsia"/>
        </w:rPr>
        <w:t xml:space="preserve"> two kinds of d</w:t>
      </w:r>
      <w:r>
        <w:rPr>
          <w:rFonts w:hint="eastAsia"/>
        </w:rPr>
        <w:t>ā</w:t>
      </w:r>
      <w:r>
        <w:rPr>
          <w:rFonts w:hint="eastAsia"/>
        </w:rPr>
        <w:t>na are the pure</w:t>
      </w:r>
      <w:r>
        <w:t>, or unsullied charity, which looks for no reward here but only hereafter; and the sullied almsgiving whose object is personal benefit. The three kinds of dāna are goods, the doctrine, and courage, or fearlessness. The four kinds are pens to write the sutras, ink, the sutras themselves, and preaching. The five kinds are giving to those who have come from a distance, those who are going to a distance, the sick, the hungry, those wise in the doctrine. The seven kinds are giving to visitors, travellers, the sick, their nurses, monasteries, endowments for the sustenance of monks or nuns, and clothing and food according to season. The eight kinds are giving to those who come for aid, giving for fear (of evil), return for kindness received, anticipating gifts in r</w:t>
      </w:r>
      <w:r>
        <w:rPr>
          <w:rFonts w:hint="eastAsia"/>
        </w:rPr>
        <w:t xml:space="preserve">eturn, continuing the parental example of giving, giving in hope of rebirth in a particular heaven, in hope of an honoured name, for the adornment of the heart and life. </w:t>
      </w:r>
      <w:r>
        <w:rPr>
          <w:rFonts w:hint="eastAsia"/>
        </w:rPr>
        <w:t>倶舍論</w:t>
      </w:r>
      <w:r>
        <w:rPr>
          <w:rFonts w:hint="eastAsia"/>
        </w:rPr>
        <w:t xml:space="preserve"> 18.</w:t>
      </w:r>
    </w:p>
    <w:p w14:paraId="0F1E39C9" w14:textId="77777777" w:rsidR="00BF2840" w:rsidRDefault="00BF2840" w:rsidP="00BF2840"/>
    <w:p w14:paraId="159B7AD6" w14:textId="77777777" w:rsidR="00BF2840" w:rsidRDefault="00BF2840" w:rsidP="00BF2840">
      <w:r>
        <w:t>[187]</w:t>
      </w:r>
    </w:p>
    <w:p w14:paraId="08C41AAB" w14:textId="77777777" w:rsidR="00BF2840" w:rsidRDefault="00BF2840" w:rsidP="00BF2840"/>
    <w:p w14:paraId="663FCB11" w14:textId="77777777" w:rsidR="00BF2840" w:rsidRDefault="00BF2840" w:rsidP="00BF2840">
      <w:r>
        <w:rPr>
          <w:rFonts w:hint="eastAsia"/>
        </w:rPr>
        <w:t>布瑟波</w:t>
      </w:r>
      <w:r>
        <w:t xml:space="preserve"> puṣpa, </w:t>
      </w:r>
      <w:r>
        <w:rPr>
          <w:rFonts w:hint="eastAsia"/>
        </w:rPr>
        <w:t>補澀波</w:t>
      </w:r>
      <w:r>
        <w:t xml:space="preserve"> a flower </w:t>
      </w:r>
      <w:r>
        <w:rPr>
          <w:rFonts w:hint="eastAsia"/>
        </w:rPr>
        <w:t>華</w:t>
      </w:r>
      <w:r>
        <w:t>.</w:t>
      </w:r>
    </w:p>
    <w:p w14:paraId="385E26D0" w14:textId="77777777" w:rsidR="00BF2840" w:rsidRDefault="00BF2840" w:rsidP="00BF2840"/>
    <w:p w14:paraId="0F03D906" w14:textId="77777777" w:rsidR="00BF2840" w:rsidRDefault="00BF2840" w:rsidP="00BF2840">
      <w:pPr>
        <w:rPr>
          <w:rFonts w:hint="eastAsia"/>
        </w:rPr>
      </w:pPr>
      <w:r>
        <w:rPr>
          <w:rFonts w:hint="eastAsia"/>
        </w:rPr>
        <w:t>布薩</w:t>
      </w:r>
      <w:r>
        <w:t xml:space="preserve"> poṣadha, upavasatha, upoṣana; </w:t>
      </w:r>
      <w:r>
        <w:rPr>
          <w:rFonts w:hint="eastAsia"/>
        </w:rPr>
        <w:t>布沙他</w:t>
      </w:r>
      <w:r>
        <w:t xml:space="preserve"> (or </w:t>
      </w:r>
      <w:r>
        <w:rPr>
          <w:rFonts w:hint="eastAsia"/>
        </w:rPr>
        <w:t>布灑他</w:t>
      </w:r>
      <w:r>
        <w:t xml:space="preserve">); </w:t>
      </w:r>
      <w:r>
        <w:rPr>
          <w:rFonts w:hint="eastAsia"/>
        </w:rPr>
        <w:t>褒沙陀</w:t>
      </w:r>
      <w:r>
        <w:t xml:space="preserve"> Pali: uposatha; fasting, a fast, the nurturing or renewal of vows, intp. by </w:t>
      </w:r>
      <w:r>
        <w:rPr>
          <w:rFonts w:hint="eastAsia"/>
        </w:rPr>
        <w:t>淨住</w:t>
      </w:r>
      <w:r>
        <w:t xml:space="preserve"> or </w:t>
      </w:r>
      <w:r>
        <w:rPr>
          <w:rFonts w:hint="eastAsia"/>
        </w:rPr>
        <w:t>善宿</w:t>
      </w:r>
      <w:r>
        <w:t xml:space="preserve"> or </w:t>
      </w:r>
      <w:r>
        <w:rPr>
          <w:rFonts w:hint="eastAsia"/>
        </w:rPr>
        <w:t>長養</w:t>
      </w:r>
      <w:r>
        <w:t xml:space="preserve">, meaning abiding in retreat for spiritual refreshment. There are other similar terms, e. g. </w:t>
      </w:r>
      <w:r>
        <w:rPr>
          <w:rFonts w:hint="eastAsia"/>
        </w:rPr>
        <w:t>布薩陀婆</w:t>
      </w:r>
      <w:r>
        <w:t xml:space="preserve">; </w:t>
      </w:r>
      <w:r>
        <w:rPr>
          <w:rFonts w:hint="eastAsia"/>
        </w:rPr>
        <w:t>優補陀婆</w:t>
      </w:r>
      <w:r>
        <w:t xml:space="preserve">; also </w:t>
      </w:r>
      <w:r>
        <w:rPr>
          <w:rFonts w:hint="eastAsia"/>
        </w:rPr>
        <w:t>布薩犍度</w:t>
      </w:r>
      <w:r>
        <w:t xml:space="preserve"> </w:t>
      </w:r>
      <w:r>
        <w:lastRenderedPageBreak/>
        <w:t xml:space="preserve">which the Vinaya uses for the meeting place; </w:t>
      </w:r>
      <w:r>
        <w:rPr>
          <w:rFonts w:hint="eastAsia"/>
        </w:rPr>
        <w:t>鉢囉帝提舍耶寐</w:t>
      </w:r>
      <w:r>
        <w:t xml:space="preserve"> pratideśanīya, is self-examination and public confession during the fast. It is also an old Indian fast. Buddha's monks should meet at the new and fall moons and read the Prātimokṣa sutra for their moral</w:t>
      </w:r>
      <w:r>
        <w:rPr>
          <w:rFonts w:hint="eastAsia"/>
        </w:rPr>
        <w:t xml:space="preserve"> edification, also disciples at home should observe the six fast days and the eight commands. The </w:t>
      </w:r>
      <w:r>
        <w:rPr>
          <w:rFonts w:hint="eastAsia"/>
        </w:rPr>
        <w:t>布薩日</w:t>
      </w:r>
      <w:r>
        <w:rPr>
          <w:rFonts w:hint="eastAsia"/>
        </w:rPr>
        <w:t xml:space="preserve"> fast days are the 15th and 29th or 30th of the moon.</w:t>
      </w:r>
    </w:p>
    <w:p w14:paraId="21A97E64" w14:textId="77777777" w:rsidR="00BF2840" w:rsidRDefault="00BF2840" w:rsidP="00BF2840"/>
    <w:p w14:paraId="7E62998B" w14:textId="77777777" w:rsidR="00BF2840" w:rsidRDefault="00BF2840" w:rsidP="00BF2840">
      <w:pPr>
        <w:rPr>
          <w:rFonts w:hint="eastAsia"/>
        </w:rPr>
      </w:pPr>
      <w:r>
        <w:rPr>
          <w:rFonts w:hint="eastAsia"/>
        </w:rPr>
        <w:t>布薩護</w:t>
      </w:r>
      <w:r>
        <w:rPr>
          <w:rFonts w:hint="eastAsia"/>
        </w:rPr>
        <w:t xml:space="preserve"> is a term for the lay observance of the first eight commandments on fast days, and it is used as a name for those commands.</w:t>
      </w:r>
    </w:p>
    <w:p w14:paraId="27A953D2" w14:textId="77777777" w:rsidR="00BF2840" w:rsidRDefault="00BF2840" w:rsidP="00BF2840"/>
    <w:p w14:paraId="26016F8A" w14:textId="77777777" w:rsidR="00BF2840" w:rsidRDefault="00BF2840" w:rsidP="00BF2840">
      <w:r>
        <w:rPr>
          <w:rFonts w:hint="eastAsia"/>
        </w:rPr>
        <w:t>布袋和尚</w:t>
      </w:r>
      <w:r>
        <w:rPr>
          <w:rFonts w:hint="eastAsia"/>
        </w:rPr>
        <w:t xml:space="preserve"> Pu-tai Ho-shang (J.: Hotei Osho) Cloth-bag monk, an erratic monk </w:t>
      </w:r>
      <w:r>
        <w:rPr>
          <w:rFonts w:hint="eastAsia"/>
        </w:rPr>
        <w:t>長汀子</w:t>
      </w:r>
      <w:r>
        <w:rPr>
          <w:rFonts w:hint="eastAsia"/>
        </w:rPr>
        <w:t xml:space="preserve"> Changtingzi early in the tenth century, noted, inter alia, for his shoulder bag. Often depicted, especially in Japanese art, as a jovial, corpulent monk, scantily clad and surrounded</w:t>
      </w:r>
      <w:r>
        <w:t xml:space="preserve"> by children.</w:t>
      </w:r>
    </w:p>
    <w:p w14:paraId="2020C937" w14:textId="77777777" w:rsidR="00BF2840" w:rsidRDefault="00BF2840" w:rsidP="00BF2840"/>
    <w:p w14:paraId="24D412C8" w14:textId="77777777" w:rsidR="00BF2840" w:rsidRDefault="00BF2840" w:rsidP="00BF2840">
      <w:r>
        <w:rPr>
          <w:rFonts w:hint="eastAsia"/>
        </w:rPr>
        <w:t>布路沙</w:t>
      </w:r>
      <w:r>
        <w:t xml:space="preserve"> puruṣa, </w:t>
      </w:r>
      <w:r>
        <w:rPr>
          <w:rFonts w:hint="eastAsia"/>
        </w:rPr>
        <w:t>布嚕沙</w:t>
      </w:r>
      <w:r>
        <w:t xml:space="preserve">; </w:t>
      </w:r>
      <w:r>
        <w:rPr>
          <w:rFonts w:hint="eastAsia"/>
        </w:rPr>
        <w:t>補盧沙</w:t>
      </w:r>
      <w:r>
        <w:t xml:space="preserve"> man, mankind, a man, Man as Nārayāṇa the soul and origin of the universe, the soul, the Soul, Supreme Being, God, see M. W.; intp. as </w:t>
      </w:r>
      <w:r>
        <w:rPr>
          <w:rFonts w:hint="eastAsia"/>
        </w:rPr>
        <w:t>人</w:t>
      </w:r>
      <w:r>
        <w:t xml:space="preserve"> and </w:t>
      </w:r>
      <w:r>
        <w:rPr>
          <w:rFonts w:hint="eastAsia"/>
        </w:rPr>
        <w:t>丈夫</w:t>
      </w:r>
      <w:r>
        <w:t xml:space="preserve"> man, and an adult man, also by </w:t>
      </w:r>
      <w:r>
        <w:rPr>
          <w:rFonts w:hint="eastAsia"/>
        </w:rPr>
        <w:t>士夫</w:t>
      </w:r>
      <w:r>
        <w:t xml:space="preserve"> master or educated man, 'explained by </w:t>
      </w:r>
      <w:r>
        <w:rPr>
          <w:rFonts w:hint="eastAsia"/>
        </w:rPr>
        <w:t>神我</w:t>
      </w:r>
      <w:r>
        <w:t>, literally the spiritual self. A metaphysical term; the spirit which together with nature (</w:t>
      </w:r>
      <w:r>
        <w:rPr>
          <w:rFonts w:hint="eastAsia"/>
        </w:rPr>
        <w:t>自性</w:t>
      </w:r>
      <w:r>
        <w:t xml:space="preserve"> svabhāva), through the successive modifications (</w:t>
      </w:r>
      <w:r>
        <w:rPr>
          <w:rFonts w:hint="eastAsia"/>
        </w:rPr>
        <w:t>轉變</w:t>
      </w:r>
      <w:r>
        <w:t>) of guṇa (</w:t>
      </w:r>
      <w:r>
        <w:rPr>
          <w:rFonts w:hint="eastAsia"/>
        </w:rPr>
        <w:t>求那</w:t>
      </w:r>
      <w:r>
        <w:t xml:space="preserve"> attributes or qualities), or the active principles (</w:t>
      </w:r>
      <w:r>
        <w:rPr>
          <w:rFonts w:hint="eastAsia"/>
        </w:rPr>
        <w:t>作者</w:t>
      </w:r>
      <w:r>
        <w:t>), produces all forms of existence (</w:t>
      </w:r>
      <w:r>
        <w:rPr>
          <w:rFonts w:hint="eastAsia"/>
        </w:rPr>
        <w:t>作一切物</w:t>
      </w:r>
      <w:r>
        <w:t>). ' Eitel.</w:t>
      </w:r>
    </w:p>
    <w:p w14:paraId="76E1474A" w14:textId="77777777" w:rsidR="00BF2840" w:rsidRDefault="00BF2840" w:rsidP="00BF2840"/>
    <w:p w14:paraId="3B78CA69" w14:textId="77777777" w:rsidR="00BF2840" w:rsidRDefault="00BF2840" w:rsidP="00BF2840">
      <w:r>
        <w:rPr>
          <w:rFonts w:hint="eastAsia"/>
        </w:rPr>
        <w:t>布路沙布羅</w:t>
      </w:r>
      <w:r>
        <w:t xml:space="preserve"> </w:t>
      </w:r>
      <w:r>
        <w:rPr>
          <w:rFonts w:hint="eastAsia"/>
        </w:rPr>
        <w:t>佛樓沙</w:t>
      </w:r>
      <w:r>
        <w:t xml:space="preserve"> Puruṣapura; the ancient capital of Gandhara, the modern Peshawar.</w:t>
      </w:r>
    </w:p>
    <w:p w14:paraId="23F9E09C" w14:textId="77777777" w:rsidR="00BF2840" w:rsidRDefault="00BF2840" w:rsidP="00BF2840"/>
    <w:p w14:paraId="442A7892" w14:textId="77777777" w:rsidR="00BF2840" w:rsidRDefault="00BF2840" w:rsidP="00BF2840">
      <w:pPr>
        <w:rPr>
          <w:rFonts w:hint="eastAsia"/>
        </w:rPr>
      </w:pPr>
      <w:r>
        <w:rPr>
          <w:rFonts w:hint="eastAsia"/>
        </w:rPr>
        <w:t>布達拉</w:t>
      </w:r>
      <w:r>
        <w:rPr>
          <w:rFonts w:hint="eastAsia"/>
        </w:rPr>
        <w:t xml:space="preserve"> Potala, </w:t>
      </w:r>
      <w:r>
        <w:rPr>
          <w:rFonts w:hint="eastAsia"/>
        </w:rPr>
        <w:t>普陀羅</w:t>
      </w:r>
      <w:r>
        <w:rPr>
          <w:rFonts w:hint="eastAsia"/>
        </w:rPr>
        <w:t xml:space="preserve"> the monastery of the Dalai Lama in Lhasa; v. </w:t>
      </w:r>
      <w:r>
        <w:rPr>
          <w:rFonts w:hint="eastAsia"/>
        </w:rPr>
        <w:t>普</w:t>
      </w:r>
      <w:r>
        <w:rPr>
          <w:rFonts w:hint="eastAsia"/>
        </w:rPr>
        <w:t>.</w:t>
      </w:r>
    </w:p>
    <w:p w14:paraId="2C603FD9" w14:textId="77777777" w:rsidR="00BF2840" w:rsidRDefault="00BF2840" w:rsidP="00BF2840"/>
    <w:p w14:paraId="037E3443" w14:textId="77777777" w:rsidR="00BF2840" w:rsidRDefault="00BF2840" w:rsidP="00BF2840">
      <w:pPr>
        <w:rPr>
          <w:rFonts w:hint="eastAsia"/>
        </w:rPr>
      </w:pPr>
      <w:r>
        <w:rPr>
          <w:rFonts w:hint="eastAsia"/>
        </w:rPr>
        <w:t>平</w:t>
      </w:r>
      <w:r>
        <w:rPr>
          <w:rFonts w:hint="eastAsia"/>
        </w:rPr>
        <w:t xml:space="preserve"> Even, level, tranquil; ordinary.</w:t>
      </w:r>
    </w:p>
    <w:p w14:paraId="1BA7AC4F" w14:textId="77777777" w:rsidR="00BF2840" w:rsidRDefault="00BF2840" w:rsidP="00BF2840"/>
    <w:p w14:paraId="0A8A0E7F" w14:textId="77777777" w:rsidR="00BF2840" w:rsidRDefault="00BF2840" w:rsidP="00BF2840">
      <w:pPr>
        <w:rPr>
          <w:rFonts w:hint="eastAsia"/>
        </w:rPr>
      </w:pPr>
      <w:r>
        <w:rPr>
          <w:rFonts w:hint="eastAsia"/>
        </w:rPr>
        <w:t>平常</w:t>
      </w:r>
      <w:r>
        <w:rPr>
          <w:rFonts w:hint="eastAsia"/>
        </w:rPr>
        <w:t xml:space="preserve"> Ordinary, usual, common.</w:t>
      </w:r>
    </w:p>
    <w:p w14:paraId="6D5ACFA9" w14:textId="77777777" w:rsidR="00BF2840" w:rsidRDefault="00BF2840" w:rsidP="00BF2840"/>
    <w:p w14:paraId="4FDD8912" w14:textId="77777777" w:rsidR="00BF2840" w:rsidRDefault="00BF2840" w:rsidP="00BF2840">
      <w:pPr>
        <w:rPr>
          <w:rFonts w:hint="eastAsia"/>
        </w:rPr>
      </w:pPr>
      <w:r>
        <w:rPr>
          <w:rFonts w:hint="eastAsia"/>
        </w:rPr>
        <w:t>平生</w:t>
      </w:r>
      <w:r>
        <w:rPr>
          <w:rFonts w:hint="eastAsia"/>
        </w:rPr>
        <w:t xml:space="preserve"> Throughout life; all one's life.</w:t>
      </w:r>
    </w:p>
    <w:p w14:paraId="00E048FE" w14:textId="77777777" w:rsidR="00BF2840" w:rsidRDefault="00BF2840" w:rsidP="00BF2840"/>
    <w:p w14:paraId="375CD665" w14:textId="77777777" w:rsidR="00BF2840" w:rsidRDefault="00BF2840" w:rsidP="00BF2840">
      <w:pPr>
        <w:rPr>
          <w:rFonts w:hint="eastAsia"/>
        </w:rPr>
      </w:pPr>
      <w:r>
        <w:rPr>
          <w:rFonts w:hint="eastAsia"/>
        </w:rPr>
        <w:t>平等</w:t>
      </w:r>
      <w:r>
        <w:rPr>
          <w:rFonts w:hint="eastAsia"/>
        </w:rPr>
        <w:t xml:space="preserve"> sama; samat</w:t>
      </w:r>
      <w:r>
        <w:rPr>
          <w:rFonts w:hint="eastAsia"/>
        </w:rPr>
        <w:t>ā</w:t>
      </w:r>
      <w:r>
        <w:rPr>
          <w:rFonts w:hint="eastAsia"/>
        </w:rPr>
        <w:t>. Level, even, everywhere the same, universal, without partiality; it especially refers to the Buddha in his universal; impartial, and equal attitude towards all beings.</w:t>
      </w:r>
    </w:p>
    <w:p w14:paraId="7F99BB47" w14:textId="77777777" w:rsidR="00BF2840" w:rsidRDefault="00BF2840" w:rsidP="00BF2840"/>
    <w:p w14:paraId="47B28F40" w14:textId="77777777" w:rsidR="00BF2840" w:rsidRDefault="00BF2840" w:rsidP="00BF2840">
      <w:pPr>
        <w:rPr>
          <w:rFonts w:hint="eastAsia"/>
        </w:rPr>
      </w:pPr>
      <w:r>
        <w:rPr>
          <w:rFonts w:hint="eastAsia"/>
        </w:rPr>
        <w:t>平等力</w:t>
      </w:r>
      <w:r>
        <w:rPr>
          <w:rFonts w:hint="eastAsia"/>
        </w:rPr>
        <w:t xml:space="preserve"> Universal power, or omnipotence, i. e. to save all beings, a title of a Buddha.</w:t>
      </w:r>
    </w:p>
    <w:p w14:paraId="282E58DA" w14:textId="77777777" w:rsidR="00BF2840" w:rsidRDefault="00BF2840" w:rsidP="00BF2840"/>
    <w:p w14:paraId="15136B6E" w14:textId="77777777" w:rsidR="00BF2840" w:rsidRDefault="00BF2840" w:rsidP="00BF2840">
      <w:pPr>
        <w:rPr>
          <w:rFonts w:hint="eastAsia"/>
        </w:rPr>
      </w:pPr>
      <w:r>
        <w:rPr>
          <w:rFonts w:hint="eastAsia"/>
        </w:rPr>
        <w:t>平等大慧</w:t>
      </w:r>
      <w:r>
        <w:rPr>
          <w:rFonts w:hint="eastAsia"/>
        </w:rPr>
        <w:t xml:space="preserve"> 'Universal great wisdom', the declaration by the ancient Buddha in the Lotus Sutra, that all would obtain the Buddha-wisdom.</w:t>
      </w:r>
    </w:p>
    <w:p w14:paraId="250D1256" w14:textId="77777777" w:rsidR="00BF2840" w:rsidRDefault="00BF2840" w:rsidP="00BF2840"/>
    <w:p w14:paraId="018529A3" w14:textId="77777777" w:rsidR="00BF2840" w:rsidRDefault="00BF2840" w:rsidP="00BF2840">
      <w:pPr>
        <w:rPr>
          <w:rFonts w:hint="eastAsia"/>
        </w:rPr>
      </w:pPr>
      <w:r>
        <w:rPr>
          <w:rFonts w:hint="eastAsia"/>
        </w:rPr>
        <w:t>平等心</w:t>
      </w:r>
      <w:r>
        <w:rPr>
          <w:rFonts w:hint="eastAsia"/>
        </w:rPr>
        <w:t xml:space="preserve"> An impartial mind, 'no respecter of persons, ' not loving one and hating another.</w:t>
      </w:r>
    </w:p>
    <w:p w14:paraId="6C9B1520" w14:textId="77777777" w:rsidR="00BF2840" w:rsidRDefault="00BF2840" w:rsidP="00BF2840"/>
    <w:p w14:paraId="14864E56" w14:textId="77777777" w:rsidR="00BF2840" w:rsidRDefault="00BF2840" w:rsidP="00BF2840">
      <w:pPr>
        <w:rPr>
          <w:rFonts w:hint="eastAsia"/>
        </w:rPr>
      </w:pPr>
      <w:r>
        <w:rPr>
          <w:rFonts w:hint="eastAsia"/>
        </w:rPr>
        <w:t>平等性</w:t>
      </w:r>
      <w:r>
        <w:rPr>
          <w:rFonts w:hint="eastAsia"/>
        </w:rPr>
        <w:t xml:space="preserve"> The universal nature, i. e. the </w:t>
      </w:r>
      <w:r>
        <w:rPr>
          <w:rFonts w:hint="eastAsia"/>
        </w:rPr>
        <w:t>眞如</w:t>
      </w:r>
      <w:r>
        <w:rPr>
          <w:rFonts w:hint="eastAsia"/>
        </w:rPr>
        <w:t xml:space="preserve"> bh</w:t>
      </w:r>
      <w:r>
        <w:rPr>
          <w:rFonts w:hint="eastAsia"/>
        </w:rPr>
        <w:t>ū</w:t>
      </w:r>
      <w:r>
        <w:rPr>
          <w:rFonts w:hint="eastAsia"/>
        </w:rPr>
        <w:t>tatathat</w:t>
      </w:r>
      <w:r>
        <w:rPr>
          <w:rFonts w:hint="eastAsia"/>
        </w:rPr>
        <w:t>ā</w:t>
      </w:r>
      <w:r>
        <w:rPr>
          <w:rFonts w:hint="eastAsia"/>
        </w:rPr>
        <w:t xml:space="preserve"> q. v.</w:t>
      </w:r>
    </w:p>
    <w:p w14:paraId="7F77F2DC" w14:textId="77777777" w:rsidR="00BF2840" w:rsidRDefault="00BF2840" w:rsidP="00BF2840"/>
    <w:p w14:paraId="37ACD5E9" w14:textId="77777777" w:rsidR="00BF2840" w:rsidRDefault="00BF2840" w:rsidP="00BF2840">
      <w:r>
        <w:rPr>
          <w:rFonts w:hint="eastAsia"/>
        </w:rPr>
        <w:t>平等性智</w:t>
      </w:r>
      <w:r>
        <w:t xml:space="preserve"> samatājñāna. The wisdom of rising above such distinctions as I and Thou, meum and tūm, thus being rid of the ego idea, and wisdom in regard to all things equally and universally, cf. </w:t>
      </w:r>
      <w:r>
        <w:rPr>
          <w:rFonts w:hint="eastAsia"/>
        </w:rPr>
        <w:t>五智</w:t>
      </w:r>
      <w:r>
        <w:t xml:space="preserve">. The esoteric school also call it the </w:t>
      </w:r>
      <w:r>
        <w:rPr>
          <w:rFonts w:hint="eastAsia"/>
        </w:rPr>
        <w:t>灌頂智</w:t>
      </w:r>
      <w:r>
        <w:t xml:space="preserve"> and Ratnasaṃbhava wisdom.</w:t>
      </w:r>
    </w:p>
    <w:p w14:paraId="7C972C60" w14:textId="77777777" w:rsidR="00BF2840" w:rsidRDefault="00BF2840" w:rsidP="00BF2840"/>
    <w:p w14:paraId="4E8E4BD2" w14:textId="77777777" w:rsidR="00BF2840" w:rsidRDefault="00BF2840" w:rsidP="00BF2840">
      <w:pPr>
        <w:rPr>
          <w:rFonts w:hint="eastAsia"/>
        </w:rPr>
      </w:pPr>
      <w:r>
        <w:rPr>
          <w:rFonts w:hint="eastAsia"/>
        </w:rPr>
        <w:t>平等教</w:t>
      </w:r>
      <w:r>
        <w:rPr>
          <w:rFonts w:hint="eastAsia"/>
        </w:rPr>
        <w:t xml:space="preserve"> One of two schools founded by </w:t>
      </w:r>
      <w:r>
        <w:rPr>
          <w:rFonts w:hint="eastAsia"/>
        </w:rPr>
        <w:t>印法師</w:t>
      </w:r>
      <w:r>
        <w:rPr>
          <w:rFonts w:hint="eastAsia"/>
        </w:rPr>
        <w:t xml:space="preserve"> Yin Fashi early in the Tang dynasty.</w:t>
      </w:r>
    </w:p>
    <w:p w14:paraId="43FF9553" w14:textId="77777777" w:rsidR="00BF2840" w:rsidRDefault="00BF2840" w:rsidP="00BF2840"/>
    <w:p w14:paraId="3F10696B" w14:textId="77777777" w:rsidR="00BF2840" w:rsidRDefault="00BF2840" w:rsidP="00BF2840">
      <w:pPr>
        <w:rPr>
          <w:rFonts w:hint="eastAsia"/>
        </w:rPr>
      </w:pPr>
      <w:r>
        <w:rPr>
          <w:rFonts w:hint="eastAsia"/>
        </w:rPr>
        <w:t>平等智</w:t>
      </w:r>
      <w:r>
        <w:rPr>
          <w:rFonts w:hint="eastAsia"/>
        </w:rPr>
        <w:t xml:space="preserve"> samatajñ</w:t>
      </w:r>
      <w:r>
        <w:rPr>
          <w:rFonts w:hint="eastAsia"/>
        </w:rPr>
        <w:t>ā</w:t>
      </w:r>
      <w:r>
        <w:rPr>
          <w:rFonts w:hint="eastAsia"/>
        </w:rPr>
        <w:t>na, wisdom of universality or sameness, v. supra.</w:t>
      </w:r>
    </w:p>
    <w:p w14:paraId="73A906A9" w14:textId="77777777" w:rsidR="00BF2840" w:rsidRDefault="00BF2840" w:rsidP="00BF2840"/>
    <w:p w14:paraId="3671649A" w14:textId="77777777" w:rsidR="00BF2840" w:rsidRDefault="00BF2840" w:rsidP="00BF2840">
      <w:pPr>
        <w:rPr>
          <w:rFonts w:hint="eastAsia"/>
        </w:rPr>
      </w:pPr>
      <w:r>
        <w:rPr>
          <w:rFonts w:hint="eastAsia"/>
        </w:rPr>
        <w:t>平等法</w:t>
      </w:r>
      <w:r>
        <w:rPr>
          <w:rFonts w:hint="eastAsia"/>
        </w:rPr>
        <w:t xml:space="preserve"> The universal or impartial truth that all become Buddha, </w:t>
      </w:r>
      <w:r>
        <w:rPr>
          <w:rFonts w:hint="eastAsia"/>
        </w:rPr>
        <w:t>一切衆生平等成佛</w:t>
      </w:r>
      <w:r>
        <w:rPr>
          <w:rFonts w:hint="eastAsia"/>
        </w:rPr>
        <w:t>.</w:t>
      </w:r>
    </w:p>
    <w:p w14:paraId="372D2E4E" w14:textId="77777777" w:rsidR="00BF2840" w:rsidRDefault="00BF2840" w:rsidP="00BF2840"/>
    <w:p w14:paraId="5B562F51" w14:textId="77777777" w:rsidR="00BF2840" w:rsidRDefault="00BF2840" w:rsidP="00BF2840">
      <w:pPr>
        <w:rPr>
          <w:rFonts w:hint="eastAsia"/>
        </w:rPr>
      </w:pPr>
      <w:r>
        <w:rPr>
          <w:rFonts w:hint="eastAsia"/>
        </w:rPr>
        <w:t>平等法身</w:t>
      </w:r>
      <w:r>
        <w:rPr>
          <w:rFonts w:hint="eastAsia"/>
        </w:rPr>
        <w:t xml:space="preserve"> Universalized dharmak</w:t>
      </w:r>
      <w:r>
        <w:rPr>
          <w:rFonts w:hint="eastAsia"/>
        </w:rPr>
        <w:t>ā</w:t>
      </w:r>
      <w:r>
        <w:rPr>
          <w:rFonts w:hint="eastAsia"/>
        </w:rPr>
        <w:t xml:space="preserve">ya, a stage in Bodhisattva development above the eighth, i. e. above the </w:t>
      </w:r>
      <w:r>
        <w:rPr>
          <w:rFonts w:hint="eastAsia"/>
        </w:rPr>
        <w:t>八地</w:t>
      </w:r>
      <w:r>
        <w:rPr>
          <w:rFonts w:hint="eastAsia"/>
        </w:rPr>
        <w:t>.</w:t>
      </w:r>
    </w:p>
    <w:p w14:paraId="14620D1F" w14:textId="77777777" w:rsidR="00BF2840" w:rsidRDefault="00BF2840" w:rsidP="00BF2840"/>
    <w:p w14:paraId="109E17CF" w14:textId="77777777" w:rsidR="00BF2840" w:rsidRDefault="00BF2840" w:rsidP="00BF2840">
      <w:r>
        <w:rPr>
          <w:rFonts w:hint="eastAsia"/>
        </w:rPr>
        <w:t>平等王</w:t>
      </w:r>
      <w:r>
        <w:t xml:space="preserve"> Yama, the impartial or just judge and awarder. But the name is also applied to one of the Ten Rulers of the Underworld, distinct from Yama. Also, name of the founder of the kṣatriya caste, to which the Śākyas belonged.</w:t>
      </w:r>
    </w:p>
    <w:p w14:paraId="1C0426DC" w14:textId="77777777" w:rsidR="00BF2840" w:rsidRDefault="00BF2840" w:rsidP="00BF2840"/>
    <w:p w14:paraId="66538469" w14:textId="77777777" w:rsidR="00BF2840" w:rsidRDefault="00BF2840" w:rsidP="00BF2840">
      <w:pPr>
        <w:rPr>
          <w:rFonts w:hint="eastAsia"/>
        </w:rPr>
      </w:pPr>
      <w:r>
        <w:rPr>
          <w:rFonts w:hint="eastAsia"/>
        </w:rPr>
        <w:t>平等義</w:t>
      </w:r>
      <w:r>
        <w:rPr>
          <w:rFonts w:hint="eastAsia"/>
        </w:rPr>
        <w:t xml:space="preserve"> The meaning of universal, i. e. that the </w:t>
      </w:r>
      <w:r>
        <w:rPr>
          <w:rFonts w:hint="eastAsia"/>
        </w:rPr>
        <w:t>眞如</w:t>
      </w:r>
      <w:r>
        <w:rPr>
          <w:rFonts w:hint="eastAsia"/>
        </w:rPr>
        <w:t xml:space="preserve"> q. v. is equally and everywhere in all things.</w:t>
      </w:r>
    </w:p>
    <w:p w14:paraId="2D0B9CB8" w14:textId="77777777" w:rsidR="00BF2840" w:rsidRDefault="00BF2840" w:rsidP="00BF2840"/>
    <w:p w14:paraId="3187F9E3" w14:textId="77777777" w:rsidR="00BF2840" w:rsidRDefault="00BF2840" w:rsidP="00BF2840">
      <w:pPr>
        <w:rPr>
          <w:rFonts w:hint="eastAsia"/>
        </w:rPr>
      </w:pPr>
      <w:r>
        <w:rPr>
          <w:rFonts w:hint="eastAsia"/>
        </w:rPr>
        <w:lastRenderedPageBreak/>
        <w:t>平等覺</w:t>
      </w:r>
      <w:r>
        <w:rPr>
          <w:rFonts w:hint="eastAsia"/>
        </w:rPr>
        <w:t xml:space="preserve"> A Buddha's universal and impartial perception, his absolute intuition above the laws of differentiation.</w:t>
      </w:r>
    </w:p>
    <w:p w14:paraId="488A5866" w14:textId="77777777" w:rsidR="00BF2840" w:rsidRDefault="00BF2840" w:rsidP="00BF2840"/>
    <w:p w14:paraId="7E6E2036" w14:textId="77777777" w:rsidR="00BF2840" w:rsidRDefault="00BF2840" w:rsidP="00BF2840">
      <w:pPr>
        <w:rPr>
          <w:rFonts w:hint="eastAsia"/>
        </w:rPr>
      </w:pPr>
      <w:r>
        <w:rPr>
          <w:rFonts w:hint="eastAsia"/>
        </w:rPr>
        <w:t>平等觀</w:t>
      </w:r>
      <w:r>
        <w:rPr>
          <w:rFonts w:hint="eastAsia"/>
        </w:rPr>
        <w:t xml:space="preserve"> One of the three Tiantai meditations, the </w:t>
      </w:r>
      <w:r>
        <w:rPr>
          <w:rFonts w:hint="eastAsia"/>
        </w:rPr>
        <w:t>假觀</w:t>
      </w:r>
      <w:r>
        <w:rPr>
          <w:rFonts w:hint="eastAsia"/>
        </w:rPr>
        <w:t xml:space="preserve"> phenomenal being blended with the noumenal or universal. The term is also used for </w:t>
      </w:r>
      <w:r>
        <w:rPr>
          <w:rFonts w:hint="eastAsia"/>
        </w:rPr>
        <w:t>空觀</w:t>
      </w:r>
      <w:r>
        <w:rPr>
          <w:rFonts w:hint="eastAsia"/>
        </w:rPr>
        <w:t xml:space="preserve"> meditation on the universal, or absolute.</w:t>
      </w:r>
    </w:p>
    <w:p w14:paraId="61D6ABAE" w14:textId="77777777" w:rsidR="00BF2840" w:rsidRDefault="00BF2840" w:rsidP="00BF2840"/>
    <w:p w14:paraId="038519FE" w14:textId="77777777" w:rsidR="00BF2840" w:rsidRDefault="00BF2840" w:rsidP="00BF2840">
      <w:pPr>
        <w:rPr>
          <w:rFonts w:hint="eastAsia"/>
        </w:rPr>
      </w:pPr>
      <w:r>
        <w:rPr>
          <w:rFonts w:hint="eastAsia"/>
        </w:rPr>
        <w:t>平袈裟</w:t>
      </w:r>
      <w:r>
        <w:rPr>
          <w:rFonts w:hint="eastAsia"/>
        </w:rPr>
        <w:t xml:space="preserve"> A one-coloured robe of seven pieces.</w:t>
      </w:r>
    </w:p>
    <w:p w14:paraId="2442C858" w14:textId="77777777" w:rsidR="00BF2840" w:rsidRDefault="00BF2840" w:rsidP="00BF2840"/>
    <w:p w14:paraId="310C8BBF" w14:textId="77777777" w:rsidR="00BF2840" w:rsidRDefault="00BF2840" w:rsidP="00BF2840">
      <w:pPr>
        <w:rPr>
          <w:rFonts w:hint="eastAsia"/>
        </w:rPr>
      </w:pPr>
      <w:r>
        <w:rPr>
          <w:rFonts w:hint="eastAsia"/>
        </w:rPr>
        <w:t>弘</w:t>
      </w:r>
      <w:r>
        <w:rPr>
          <w:rFonts w:hint="eastAsia"/>
        </w:rPr>
        <w:t xml:space="preserve"> Vast, great; to enlarge, spread abroad; e. g. </w:t>
      </w:r>
      <w:r>
        <w:rPr>
          <w:rFonts w:hint="eastAsia"/>
        </w:rPr>
        <w:t>弘宣</w:t>
      </w:r>
      <w:r>
        <w:rPr>
          <w:rFonts w:hint="eastAsia"/>
        </w:rPr>
        <w:t xml:space="preserve">; </w:t>
      </w:r>
      <w:r>
        <w:rPr>
          <w:rFonts w:hint="eastAsia"/>
        </w:rPr>
        <w:t>弘教</w:t>
      </w:r>
      <w:r>
        <w:rPr>
          <w:rFonts w:hint="eastAsia"/>
        </w:rPr>
        <w:t xml:space="preserve">; </w:t>
      </w:r>
      <w:r>
        <w:rPr>
          <w:rFonts w:hint="eastAsia"/>
        </w:rPr>
        <w:t>弘法</w:t>
      </w:r>
      <w:r>
        <w:rPr>
          <w:rFonts w:hint="eastAsia"/>
        </w:rPr>
        <w:t xml:space="preserve">; </w:t>
      </w:r>
      <w:r>
        <w:rPr>
          <w:rFonts w:hint="eastAsia"/>
        </w:rPr>
        <w:t>弘通</w:t>
      </w:r>
      <w:r>
        <w:rPr>
          <w:rFonts w:hint="eastAsia"/>
        </w:rPr>
        <w:t xml:space="preserve"> widely to proclaim the Buddhist truth.</w:t>
      </w:r>
    </w:p>
    <w:p w14:paraId="4959E591" w14:textId="77777777" w:rsidR="00BF2840" w:rsidRDefault="00BF2840" w:rsidP="00BF2840"/>
    <w:p w14:paraId="18C8DAF2" w14:textId="77777777" w:rsidR="00BF2840" w:rsidRDefault="00BF2840" w:rsidP="00BF2840">
      <w:pPr>
        <w:rPr>
          <w:rFonts w:hint="eastAsia"/>
        </w:rPr>
      </w:pPr>
      <w:r>
        <w:rPr>
          <w:rFonts w:hint="eastAsia"/>
        </w:rPr>
        <w:t>弘忍</w:t>
      </w:r>
      <w:r>
        <w:rPr>
          <w:rFonts w:hint="eastAsia"/>
        </w:rPr>
        <w:t xml:space="preserve"> Hung-jen noted monk.</w:t>
      </w:r>
    </w:p>
    <w:p w14:paraId="6C8445A3" w14:textId="77777777" w:rsidR="00BF2840" w:rsidRDefault="00BF2840" w:rsidP="00BF2840"/>
    <w:p w14:paraId="2970623F" w14:textId="77777777" w:rsidR="00BF2840" w:rsidRDefault="00BF2840" w:rsidP="00BF2840">
      <w:pPr>
        <w:rPr>
          <w:rFonts w:hint="eastAsia"/>
        </w:rPr>
      </w:pPr>
      <w:r>
        <w:rPr>
          <w:rFonts w:hint="eastAsia"/>
        </w:rPr>
        <w:t>弘法</w:t>
      </w:r>
      <w:r>
        <w:rPr>
          <w:rFonts w:hint="eastAsia"/>
        </w:rPr>
        <w:t xml:space="preserve"> Hung-fa, noted monk.</w:t>
      </w:r>
    </w:p>
    <w:p w14:paraId="5775D13E" w14:textId="77777777" w:rsidR="00BF2840" w:rsidRDefault="00BF2840" w:rsidP="00BF2840"/>
    <w:p w14:paraId="5DE926DE" w14:textId="77777777" w:rsidR="00BF2840" w:rsidRDefault="00BF2840" w:rsidP="00BF2840">
      <w:pPr>
        <w:rPr>
          <w:rFonts w:hint="eastAsia"/>
        </w:rPr>
      </w:pPr>
      <w:r>
        <w:rPr>
          <w:rFonts w:hint="eastAsia"/>
        </w:rPr>
        <w:t>弘誓</w:t>
      </w:r>
      <w:r>
        <w:rPr>
          <w:rFonts w:hint="eastAsia"/>
        </w:rPr>
        <w:t xml:space="preserve"> </w:t>
      </w:r>
      <w:r>
        <w:rPr>
          <w:rFonts w:hint="eastAsia"/>
        </w:rPr>
        <w:t>弘誓願</w:t>
      </w:r>
      <w:r>
        <w:rPr>
          <w:rFonts w:hint="eastAsia"/>
        </w:rPr>
        <w:t xml:space="preserve"> vast or universal vows of a Buddha, or Bodhisattva, especially Amit</w:t>
      </w:r>
      <w:r>
        <w:rPr>
          <w:rFonts w:hint="eastAsia"/>
        </w:rPr>
        <w:t>ā</w:t>
      </w:r>
      <w:r>
        <w:rPr>
          <w:rFonts w:hint="eastAsia"/>
        </w:rPr>
        <w:t>bha's forty-eight vows.</w:t>
      </w:r>
    </w:p>
    <w:p w14:paraId="5484E957" w14:textId="77777777" w:rsidR="00BF2840" w:rsidRDefault="00BF2840" w:rsidP="00BF2840"/>
    <w:p w14:paraId="09F88E84" w14:textId="77777777" w:rsidR="00BF2840" w:rsidRDefault="00BF2840" w:rsidP="00BF2840">
      <w:pPr>
        <w:rPr>
          <w:rFonts w:hint="eastAsia"/>
        </w:rPr>
      </w:pPr>
      <w:r>
        <w:rPr>
          <w:rFonts w:hint="eastAsia"/>
        </w:rPr>
        <w:t>弗</w:t>
      </w:r>
      <w:r>
        <w:rPr>
          <w:rFonts w:hint="eastAsia"/>
        </w:rPr>
        <w:t xml:space="preserve"> Not; no; do not.</w:t>
      </w:r>
    </w:p>
    <w:p w14:paraId="1F80249D" w14:textId="77777777" w:rsidR="00BF2840" w:rsidRDefault="00BF2840" w:rsidP="00BF2840"/>
    <w:p w14:paraId="12095987" w14:textId="77777777" w:rsidR="00BF2840" w:rsidRDefault="00BF2840" w:rsidP="00BF2840">
      <w:pPr>
        <w:rPr>
          <w:rFonts w:hint="eastAsia"/>
        </w:rPr>
      </w:pPr>
      <w:r>
        <w:rPr>
          <w:rFonts w:hint="eastAsia"/>
        </w:rPr>
        <w:t>弗于逮</w:t>
      </w:r>
      <w:r>
        <w:rPr>
          <w:rFonts w:hint="eastAsia"/>
        </w:rPr>
        <w:t xml:space="preserve"> </w:t>
      </w:r>
      <w:r>
        <w:rPr>
          <w:rFonts w:hint="eastAsia"/>
        </w:rPr>
        <w:t>弗于毘婆提訶</w:t>
      </w:r>
      <w:r>
        <w:rPr>
          <w:rFonts w:hint="eastAsia"/>
        </w:rPr>
        <w:t xml:space="preserve"> idem </w:t>
      </w:r>
      <w:r>
        <w:rPr>
          <w:rFonts w:hint="eastAsia"/>
        </w:rPr>
        <w:t>布嚕波</w:t>
      </w:r>
      <w:r>
        <w:rPr>
          <w:rFonts w:hint="eastAsia"/>
        </w:rPr>
        <w:t xml:space="preserve"> P</w:t>
      </w:r>
      <w:r>
        <w:rPr>
          <w:rFonts w:hint="eastAsia"/>
        </w:rPr>
        <w:t>ū</w:t>
      </w:r>
      <w:r>
        <w:rPr>
          <w:rFonts w:hint="eastAsia"/>
        </w:rPr>
        <w:t>rva-Videha.</w:t>
      </w:r>
    </w:p>
    <w:p w14:paraId="0BBC5641" w14:textId="77777777" w:rsidR="00BF2840" w:rsidRDefault="00BF2840" w:rsidP="00BF2840"/>
    <w:p w14:paraId="5345B6A8" w14:textId="77777777" w:rsidR="00BF2840" w:rsidRDefault="00BF2840" w:rsidP="00BF2840">
      <w:pPr>
        <w:rPr>
          <w:rFonts w:hint="eastAsia"/>
        </w:rPr>
      </w:pPr>
      <w:r>
        <w:rPr>
          <w:rFonts w:hint="eastAsia"/>
        </w:rPr>
        <w:t>弗伽羅</w:t>
      </w:r>
      <w:r>
        <w:rPr>
          <w:rFonts w:hint="eastAsia"/>
        </w:rPr>
        <w:t xml:space="preserve"> </w:t>
      </w:r>
      <w:r>
        <w:rPr>
          <w:rFonts w:hint="eastAsia"/>
        </w:rPr>
        <w:t>福伽羅</w:t>
      </w:r>
      <w:r>
        <w:rPr>
          <w:rFonts w:hint="eastAsia"/>
        </w:rPr>
        <w:t xml:space="preserve"> (or </w:t>
      </w:r>
      <w:r>
        <w:rPr>
          <w:rFonts w:hint="eastAsia"/>
        </w:rPr>
        <w:t>富伽羅</w:t>
      </w:r>
      <w:r>
        <w:rPr>
          <w:rFonts w:hint="eastAsia"/>
        </w:rPr>
        <w:t xml:space="preserve">) ; </w:t>
      </w:r>
      <w:r>
        <w:rPr>
          <w:rFonts w:hint="eastAsia"/>
        </w:rPr>
        <w:t>補特伽羅</w:t>
      </w:r>
      <w:r>
        <w:rPr>
          <w:rFonts w:hint="eastAsia"/>
        </w:rPr>
        <w:t xml:space="preserve"> pudgala; Pali, puggala M. W. says 'handsome', 'having form or property', 'the soul, personal identity' Keith uses 'person'; 'personality'. Eitel. 'a general term for all human beings as subject to metempsychosis. A philosophical term denoting personality. ' It is tr. by </w:t>
      </w:r>
      <w:r>
        <w:rPr>
          <w:rFonts w:hint="eastAsia"/>
        </w:rPr>
        <w:t>人</w:t>
      </w:r>
      <w:r>
        <w:rPr>
          <w:rFonts w:hint="eastAsia"/>
        </w:rPr>
        <w:t xml:space="preserve"> man and </w:t>
      </w:r>
      <w:r>
        <w:rPr>
          <w:rFonts w:hint="eastAsia"/>
        </w:rPr>
        <w:t>衆生</w:t>
      </w:r>
      <w:r>
        <w:rPr>
          <w:rFonts w:hint="eastAsia"/>
        </w:rPr>
        <w:t xml:space="preserve"> all the living; later by </w:t>
      </w:r>
      <w:r>
        <w:rPr>
          <w:rFonts w:hint="eastAsia"/>
        </w:rPr>
        <w:t>數取趣</w:t>
      </w:r>
      <w:r>
        <w:rPr>
          <w:rFonts w:hint="eastAsia"/>
        </w:rPr>
        <w:t xml:space="preserve"> those who go on to repeated reincarnations, but whether this means the individual soul in its rebirths is not clear.</w:t>
      </w:r>
    </w:p>
    <w:p w14:paraId="347D29F7" w14:textId="77777777" w:rsidR="00BF2840" w:rsidRDefault="00BF2840" w:rsidP="00BF2840"/>
    <w:p w14:paraId="40BFC7E4" w14:textId="77777777" w:rsidR="00BF2840" w:rsidRDefault="00BF2840" w:rsidP="00BF2840">
      <w:r>
        <w:t>[188]</w:t>
      </w:r>
    </w:p>
    <w:p w14:paraId="18644388" w14:textId="77777777" w:rsidR="00BF2840" w:rsidRDefault="00BF2840" w:rsidP="00BF2840"/>
    <w:p w14:paraId="597F79BE" w14:textId="77777777" w:rsidR="00BF2840" w:rsidRDefault="00BF2840" w:rsidP="00BF2840">
      <w:r>
        <w:rPr>
          <w:rFonts w:hint="eastAsia"/>
        </w:rPr>
        <w:t>弗如檀</w:t>
      </w:r>
      <w:r>
        <w:t xml:space="preserve"> Puṇyadarśa, auspicious mirror, interpreted as </w:t>
      </w:r>
      <w:r>
        <w:rPr>
          <w:rFonts w:hint="eastAsia"/>
        </w:rPr>
        <w:t>法鏡</w:t>
      </w:r>
      <w:r>
        <w:t xml:space="preserve"> mirror of the law; name of a man.</w:t>
      </w:r>
    </w:p>
    <w:p w14:paraId="0A6E56DA" w14:textId="77777777" w:rsidR="00BF2840" w:rsidRDefault="00BF2840" w:rsidP="00BF2840"/>
    <w:p w14:paraId="4606A117" w14:textId="77777777" w:rsidR="00BF2840" w:rsidRDefault="00BF2840" w:rsidP="00BF2840">
      <w:r>
        <w:rPr>
          <w:rFonts w:hint="eastAsia"/>
        </w:rPr>
        <w:t>弗婆勢羅</w:t>
      </w:r>
      <w:r>
        <w:t xml:space="preserve"> Pūrvaśaila, 'the eastern mountain behind which the sun is supposed to rise. ' M. W. The eastern mountain, name of a monastery east of Dhānyakataka (Amaravati), the </w:t>
      </w:r>
      <w:r>
        <w:rPr>
          <w:rFonts w:hint="eastAsia"/>
        </w:rPr>
        <w:t>弗婆勢羅僧伽藍</w:t>
      </w:r>
      <w:r>
        <w:t xml:space="preserve"> (or </w:t>
      </w:r>
      <w:r>
        <w:rPr>
          <w:rFonts w:hint="eastAsia"/>
        </w:rPr>
        <w:t>佛婆勢羅僧伽藍</w:t>
      </w:r>
      <w:r>
        <w:t xml:space="preserve">) (or </w:t>
      </w:r>
      <w:r>
        <w:rPr>
          <w:rFonts w:hint="eastAsia"/>
        </w:rPr>
        <w:t>弗媻勢羅僧伽藍</w:t>
      </w:r>
      <w:r>
        <w:t>) Pūrvaśaila-saṅghārāma. One of the subdivisions of the Mahāsāṅghika school.</w:t>
      </w:r>
    </w:p>
    <w:p w14:paraId="075EDC88" w14:textId="77777777" w:rsidR="00BF2840" w:rsidRDefault="00BF2840" w:rsidP="00BF2840"/>
    <w:p w14:paraId="5D3EF378" w14:textId="77777777" w:rsidR="00BF2840" w:rsidRDefault="00BF2840" w:rsidP="00BF2840">
      <w:r>
        <w:rPr>
          <w:rFonts w:hint="eastAsia"/>
        </w:rPr>
        <w:t>弗婆呵羅</w:t>
      </w:r>
      <w:r>
        <w:t xml:space="preserve"> puṣpāhara flower-plucker </w:t>
      </w:r>
      <w:r>
        <w:rPr>
          <w:rFonts w:hint="eastAsia"/>
        </w:rPr>
        <w:t>食花</w:t>
      </w:r>
      <w:r>
        <w:t xml:space="preserve"> flower-eater, name of a yakṣa.</w:t>
      </w:r>
    </w:p>
    <w:p w14:paraId="530F26EC" w14:textId="77777777" w:rsidR="00BF2840" w:rsidRDefault="00BF2840" w:rsidP="00BF2840"/>
    <w:p w14:paraId="07550DE5" w14:textId="77777777" w:rsidR="00BF2840" w:rsidRDefault="00BF2840" w:rsidP="00BF2840">
      <w:pPr>
        <w:rPr>
          <w:rFonts w:hint="eastAsia"/>
        </w:rPr>
      </w:pPr>
      <w:r>
        <w:rPr>
          <w:rFonts w:hint="eastAsia"/>
        </w:rPr>
        <w:t>弗婆提</w:t>
      </w:r>
      <w:r>
        <w:rPr>
          <w:rFonts w:hint="eastAsia"/>
        </w:rPr>
        <w:t xml:space="preserve"> </w:t>
      </w:r>
      <w:r>
        <w:rPr>
          <w:rFonts w:hint="eastAsia"/>
        </w:rPr>
        <w:t>弗婆鞞陀提</w:t>
      </w:r>
      <w:r>
        <w:rPr>
          <w:rFonts w:hint="eastAsia"/>
        </w:rPr>
        <w:t xml:space="preserve"> idem </w:t>
      </w:r>
      <w:r>
        <w:rPr>
          <w:rFonts w:hint="eastAsia"/>
        </w:rPr>
        <w:t>弗毘提訶</w:t>
      </w:r>
      <w:r>
        <w:rPr>
          <w:rFonts w:hint="eastAsia"/>
        </w:rPr>
        <w:t>.</w:t>
      </w:r>
    </w:p>
    <w:p w14:paraId="6502BBB8" w14:textId="77777777" w:rsidR="00BF2840" w:rsidRDefault="00BF2840" w:rsidP="00BF2840"/>
    <w:p w14:paraId="34E85E28" w14:textId="77777777" w:rsidR="00BF2840" w:rsidRDefault="00BF2840" w:rsidP="00BF2840">
      <w:pPr>
        <w:rPr>
          <w:rFonts w:hint="eastAsia"/>
        </w:rPr>
      </w:pPr>
      <w:r>
        <w:rPr>
          <w:rFonts w:hint="eastAsia"/>
        </w:rPr>
        <w:t>弗沙王</w:t>
      </w:r>
      <w:r>
        <w:rPr>
          <w:rFonts w:hint="eastAsia"/>
        </w:rPr>
        <w:t xml:space="preserve"> Vatsar</w:t>
      </w:r>
      <w:r>
        <w:rPr>
          <w:rFonts w:hint="eastAsia"/>
        </w:rPr>
        <w:t>ā</w:t>
      </w:r>
      <w:r>
        <w:rPr>
          <w:rFonts w:hint="eastAsia"/>
        </w:rPr>
        <w:t xml:space="preserve">ja. King Vatsa, idem Udayana, v. </w:t>
      </w:r>
      <w:r>
        <w:rPr>
          <w:rFonts w:hint="eastAsia"/>
        </w:rPr>
        <w:t>優塡</w:t>
      </w:r>
      <w:r>
        <w:rPr>
          <w:rFonts w:hint="eastAsia"/>
        </w:rPr>
        <w:t xml:space="preserve">. The </w:t>
      </w:r>
      <w:r>
        <w:rPr>
          <w:rFonts w:hint="eastAsia"/>
        </w:rPr>
        <w:t>弗沙迦王經</w:t>
      </w:r>
      <w:r>
        <w:rPr>
          <w:rFonts w:hint="eastAsia"/>
        </w:rPr>
        <w:t xml:space="preserve"> is another name for the </w:t>
      </w:r>
      <w:r>
        <w:rPr>
          <w:rFonts w:hint="eastAsia"/>
        </w:rPr>
        <w:t>萍沙王五願經</w:t>
      </w:r>
      <w:r>
        <w:rPr>
          <w:rFonts w:hint="eastAsia"/>
        </w:rPr>
        <w:t>.</w:t>
      </w:r>
    </w:p>
    <w:p w14:paraId="5170F5FA" w14:textId="77777777" w:rsidR="00BF2840" w:rsidRDefault="00BF2840" w:rsidP="00BF2840"/>
    <w:p w14:paraId="759962AA" w14:textId="77777777" w:rsidR="00BF2840" w:rsidRDefault="00BF2840" w:rsidP="00BF2840">
      <w:r>
        <w:rPr>
          <w:rFonts w:hint="eastAsia"/>
        </w:rPr>
        <w:t>弗沙</w:t>
      </w:r>
      <w:r>
        <w:t xml:space="preserve"> </w:t>
      </w:r>
      <w:r>
        <w:rPr>
          <w:rFonts w:hint="eastAsia"/>
        </w:rPr>
        <w:t>勃沙</w:t>
      </w:r>
      <w:r>
        <w:t xml:space="preserve"> or </w:t>
      </w:r>
      <w:r>
        <w:rPr>
          <w:rFonts w:hint="eastAsia"/>
        </w:rPr>
        <w:t>富沙</w:t>
      </w:r>
      <w:r>
        <w:t xml:space="preserve"> or </w:t>
      </w:r>
      <w:r>
        <w:rPr>
          <w:rFonts w:hint="eastAsia"/>
        </w:rPr>
        <w:t>逋</w:t>
      </w:r>
      <w:r>
        <w:t xml:space="preserve">v or </w:t>
      </w:r>
      <w:r>
        <w:rPr>
          <w:rFonts w:hint="eastAsia"/>
        </w:rPr>
        <w:t>補沙</w:t>
      </w:r>
      <w:r>
        <w:t xml:space="preserve">; puṣya; 'the sixth (or in later times the eighth) Nakshatra or lunar mansion, also called Tishya. ' M. W. </w:t>
      </w:r>
      <w:r>
        <w:rPr>
          <w:rFonts w:hint="eastAsia"/>
        </w:rPr>
        <w:t>底沙</w:t>
      </w:r>
      <w:r>
        <w:t xml:space="preserve">. It is the </w:t>
      </w:r>
      <w:r>
        <w:rPr>
          <w:rFonts w:hint="eastAsia"/>
        </w:rPr>
        <w:t>鬼</w:t>
      </w:r>
      <w:r>
        <w:t xml:space="preserve"> group Cancer γδηθ, the 23rd of the Chinese twenty-eight stellar mansions. Name of an ancient Buddha.</w:t>
      </w:r>
    </w:p>
    <w:p w14:paraId="186B14B6" w14:textId="77777777" w:rsidR="00BF2840" w:rsidRDefault="00BF2840" w:rsidP="00BF2840"/>
    <w:p w14:paraId="5F0654D2" w14:textId="77777777" w:rsidR="00BF2840" w:rsidRDefault="00BF2840" w:rsidP="00BF2840">
      <w:pPr>
        <w:rPr>
          <w:rFonts w:hint="eastAsia"/>
        </w:rPr>
      </w:pPr>
      <w:r>
        <w:rPr>
          <w:rFonts w:hint="eastAsia"/>
        </w:rPr>
        <w:t>弗沙佛</w:t>
      </w:r>
      <w:r>
        <w:rPr>
          <w:rFonts w:hint="eastAsia"/>
        </w:rPr>
        <w:t xml:space="preserve"> idem </w:t>
      </w:r>
      <w:r>
        <w:rPr>
          <w:rFonts w:hint="eastAsia"/>
        </w:rPr>
        <w:t>底沙佛</w:t>
      </w:r>
      <w:r>
        <w:rPr>
          <w:rFonts w:hint="eastAsia"/>
        </w:rPr>
        <w:t>.</w:t>
      </w:r>
    </w:p>
    <w:p w14:paraId="10F0D9CE" w14:textId="77777777" w:rsidR="00BF2840" w:rsidRDefault="00BF2840" w:rsidP="00BF2840"/>
    <w:p w14:paraId="02E05B54" w14:textId="77777777" w:rsidR="00BF2840" w:rsidRDefault="00BF2840" w:rsidP="00BF2840">
      <w:r>
        <w:rPr>
          <w:rFonts w:hint="eastAsia"/>
        </w:rPr>
        <w:t>弗沙蜜多</w:t>
      </w:r>
      <w:r>
        <w:t xml:space="preserve"> Puṣyamitra, descendant of Asoka and enemy of Buddhism; possibly a mistake for </w:t>
      </w:r>
      <w:r>
        <w:rPr>
          <w:rFonts w:hint="eastAsia"/>
        </w:rPr>
        <w:t>弗沙蜜羅</w:t>
      </w:r>
      <w:r>
        <w:t>.</w:t>
      </w:r>
    </w:p>
    <w:p w14:paraId="741C4E6C" w14:textId="77777777" w:rsidR="00BF2840" w:rsidRDefault="00BF2840" w:rsidP="00BF2840"/>
    <w:p w14:paraId="7CF98C2E" w14:textId="77777777" w:rsidR="00BF2840" w:rsidRDefault="00BF2840" w:rsidP="00BF2840">
      <w:r>
        <w:rPr>
          <w:rFonts w:hint="eastAsia"/>
        </w:rPr>
        <w:t>弗沙蜜羅</w:t>
      </w:r>
      <w:r>
        <w:t xml:space="preserve"> Puṣyamitra, the fourth successor of King Aśoka; asking what he should do to perpetuate his name, he was told that Aśoka had erected 84, 000 shrines and he might become famous by destroying them, which he is said to have done, v. </w:t>
      </w:r>
      <w:r>
        <w:rPr>
          <w:rFonts w:hint="eastAsia"/>
        </w:rPr>
        <w:t>雜阿含經</w:t>
      </w:r>
      <w:r>
        <w:t xml:space="preserve"> 25. Also see </w:t>
      </w:r>
      <w:r>
        <w:rPr>
          <w:rFonts w:hint="eastAsia"/>
        </w:rPr>
        <w:t>弗沙蜜多</w:t>
      </w:r>
      <w:r>
        <w:t>.</w:t>
      </w:r>
    </w:p>
    <w:p w14:paraId="0C83B6BA" w14:textId="77777777" w:rsidR="00BF2840" w:rsidRDefault="00BF2840" w:rsidP="00BF2840"/>
    <w:p w14:paraId="3405B458" w14:textId="77777777" w:rsidR="00BF2840" w:rsidRDefault="00BF2840" w:rsidP="00BF2840">
      <w:r>
        <w:rPr>
          <w:rFonts w:hint="eastAsia"/>
        </w:rPr>
        <w:t>弗栗特</w:t>
      </w:r>
      <w:r>
        <w:t xml:space="preserve"> Vṛji, or </w:t>
      </w:r>
      <w:r>
        <w:rPr>
          <w:rFonts w:hint="eastAsia"/>
        </w:rPr>
        <w:t>三伐特</w:t>
      </w:r>
      <w:r>
        <w:t xml:space="preserve"> Saṃvaji. An ancient kingdom north of the Ganges, S. E. of Nepal, the inhabitants, called Saṃvaji, were noted for their heretical proclivities. Eitel.</w:t>
      </w:r>
    </w:p>
    <w:p w14:paraId="59E46557" w14:textId="77777777" w:rsidR="00BF2840" w:rsidRDefault="00BF2840" w:rsidP="00BF2840"/>
    <w:p w14:paraId="2A109E7D" w14:textId="77777777" w:rsidR="00BF2840" w:rsidRDefault="00BF2840" w:rsidP="00BF2840">
      <w:pPr>
        <w:rPr>
          <w:rFonts w:hint="eastAsia"/>
        </w:rPr>
      </w:pPr>
      <w:r>
        <w:rPr>
          <w:rFonts w:hint="eastAsia"/>
        </w:rPr>
        <w:t>弗毘提訶</w:t>
      </w:r>
      <w:r>
        <w:rPr>
          <w:rFonts w:hint="eastAsia"/>
        </w:rPr>
        <w:t xml:space="preserve"> P</w:t>
      </w:r>
      <w:r>
        <w:rPr>
          <w:rFonts w:hint="eastAsia"/>
        </w:rPr>
        <w:t>ū</w:t>
      </w:r>
      <w:r>
        <w:rPr>
          <w:rFonts w:hint="eastAsia"/>
        </w:rPr>
        <w:t xml:space="preserve">rva-Videha, or Videha, the continent east of Sumeru, idem </w:t>
      </w:r>
      <w:r>
        <w:rPr>
          <w:rFonts w:hint="eastAsia"/>
        </w:rPr>
        <w:t>布嚕波</w:t>
      </w:r>
      <w:r>
        <w:rPr>
          <w:rFonts w:hint="eastAsia"/>
        </w:rPr>
        <w:t>.</w:t>
      </w:r>
    </w:p>
    <w:p w14:paraId="5A9CD9C1" w14:textId="77777777" w:rsidR="00BF2840" w:rsidRDefault="00BF2840" w:rsidP="00BF2840"/>
    <w:p w14:paraId="4E5AB1BB" w14:textId="77777777" w:rsidR="00BF2840" w:rsidRDefault="00BF2840" w:rsidP="00BF2840">
      <w:r>
        <w:rPr>
          <w:rFonts w:hint="eastAsia"/>
        </w:rPr>
        <w:lastRenderedPageBreak/>
        <w:t>弗波提</w:t>
      </w:r>
      <w:r>
        <w:t xml:space="preserve"> </w:t>
      </w:r>
      <w:r>
        <w:rPr>
          <w:rFonts w:hint="eastAsia"/>
        </w:rPr>
        <w:t>弗把提</w:t>
      </w:r>
      <w:r>
        <w:t xml:space="preserve"> Either devapuṣpa, or bhūpadī, the latter being jasmiunm zambae; both are interpreted by </w:t>
      </w:r>
      <w:r>
        <w:rPr>
          <w:rFonts w:hint="eastAsia"/>
        </w:rPr>
        <w:t>天華</w:t>
      </w:r>
      <w:r>
        <w:t xml:space="preserve"> deva-flowers.</w:t>
      </w:r>
    </w:p>
    <w:p w14:paraId="08612D00" w14:textId="77777777" w:rsidR="00BF2840" w:rsidRDefault="00BF2840" w:rsidP="00BF2840"/>
    <w:p w14:paraId="13081937" w14:textId="77777777" w:rsidR="00BF2840" w:rsidRDefault="00BF2840" w:rsidP="00BF2840">
      <w:r>
        <w:rPr>
          <w:rFonts w:hint="eastAsia"/>
        </w:rPr>
        <w:t>弗若多羅</w:t>
      </w:r>
      <w:r>
        <w:t xml:space="preserve"> </w:t>
      </w:r>
      <w:r>
        <w:rPr>
          <w:rFonts w:hint="eastAsia"/>
        </w:rPr>
        <w:t>功德華</w:t>
      </w:r>
      <w:r>
        <w:t xml:space="preserve"> Puṇyatara, a śramaṇa of Kubha </w:t>
      </w:r>
      <w:r>
        <w:rPr>
          <w:rFonts w:hint="eastAsia"/>
        </w:rPr>
        <w:t>罽賓國</w:t>
      </w:r>
      <w:r>
        <w:t xml:space="preserve"> (Kabul), who came to China and in 404 tr. with Kumārajīva the </w:t>
      </w:r>
      <w:r>
        <w:rPr>
          <w:rFonts w:hint="eastAsia"/>
        </w:rPr>
        <w:t>十誦律</w:t>
      </w:r>
      <w:r>
        <w:t xml:space="preserve"> Sarvāstivāda-vinaya. 'One of the twenty-four deva-ārya (</w:t>
      </w:r>
      <w:r>
        <w:rPr>
          <w:rFonts w:hint="eastAsia"/>
        </w:rPr>
        <w:t>天尊</w:t>
      </w:r>
      <w:r>
        <w:t>) worshipped in China. ' Eitel.</w:t>
      </w:r>
    </w:p>
    <w:p w14:paraId="38BC2002" w14:textId="77777777" w:rsidR="00BF2840" w:rsidRDefault="00BF2840" w:rsidP="00BF2840"/>
    <w:p w14:paraId="2424BC14" w14:textId="77777777" w:rsidR="00BF2840" w:rsidRDefault="00BF2840" w:rsidP="00BF2840">
      <w:pPr>
        <w:rPr>
          <w:rFonts w:hint="eastAsia"/>
        </w:rPr>
      </w:pPr>
      <w:r>
        <w:rPr>
          <w:rFonts w:hint="eastAsia"/>
        </w:rPr>
        <w:t>必</w:t>
      </w:r>
      <w:r>
        <w:rPr>
          <w:rFonts w:hint="eastAsia"/>
        </w:rPr>
        <w:t xml:space="preserve"> Certainly, necessary, must.</w:t>
      </w:r>
    </w:p>
    <w:p w14:paraId="30500C74" w14:textId="77777777" w:rsidR="00BF2840" w:rsidRDefault="00BF2840" w:rsidP="00BF2840"/>
    <w:p w14:paraId="09FA9908" w14:textId="77777777" w:rsidR="00BF2840" w:rsidRDefault="00BF2840" w:rsidP="00BF2840">
      <w:pPr>
        <w:rPr>
          <w:rFonts w:hint="eastAsia"/>
        </w:rPr>
      </w:pPr>
      <w:r>
        <w:rPr>
          <w:rFonts w:hint="eastAsia"/>
        </w:rPr>
        <w:t>必定</w:t>
      </w:r>
      <w:r>
        <w:rPr>
          <w:rFonts w:hint="eastAsia"/>
        </w:rPr>
        <w:t xml:space="preserve"> Certainly, assuredly; tr. of </w:t>
      </w:r>
      <w:r>
        <w:rPr>
          <w:rFonts w:hint="eastAsia"/>
        </w:rPr>
        <w:t>阿鞞蹴致</w:t>
      </w:r>
      <w:r>
        <w:rPr>
          <w:rFonts w:hint="eastAsia"/>
        </w:rPr>
        <w:t xml:space="preserve"> avaivartika, intp. as </w:t>
      </w:r>
      <w:r>
        <w:rPr>
          <w:rFonts w:hint="eastAsia"/>
        </w:rPr>
        <w:t>不退轉</w:t>
      </w:r>
      <w:r>
        <w:rPr>
          <w:rFonts w:hint="eastAsia"/>
        </w:rPr>
        <w:t xml:space="preserve"> never receding, or turning back, always progressing, and certainly reaching nirvana.</w:t>
      </w:r>
    </w:p>
    <w:p w14:paraId="6DCD880B" w14:textId="77777777" w:rsidR="00BF2840" w:rsidRDefault="00BF2840" w:rsidP="00BF2840"/>
    <w:p w14:paraId="00E8FA6C" w14:textId="77777777" w:rsidR="00BF2840" w:rsidRDefault="00BF2840" w:rsidP="00BF2840">
      <w:r>
        <w:rPr>
          <w:rFonts w:hint="eastAsia"/>
        </w:rPr>
        <w:t>必栗託仡那</w:t>
      </w:r>
      <w:r>
        <w:t xml:space="preserve"> pṛthagjana, interpreted as </w:t>
      </w:r>
      <w:r>
        <w:rPr>
          <w:rFonts w:hint="eastAsia"/>
        </w:rPr>
        <w:t>獨生</w:t>
      </w:r>
      <w:r>
        <w:t xml:space="preserve">, </w:t>
      </w:r>
      <w:r>
        <w:rPr>
          <w:rFonts w:hint="eastAsia"/>
        </w:rPr>
        <w:t>異生</w:t>
      </w:r>
      <w:r>
        <w:t xml:space="preserve">, and </w:t>
      </w:r>
      <w:r>
        <w:rPr>
          <w:rFonts w:hint="eastAsia"/>
        </w:rPr>
        <w:t>凡夫</w:t>
      </w:r>
      <w:r>
        <w:t>; pṛthak is separately, individually; with Buddhists the whole term means born an ordinary man; the common people.</w:t>
      </w:r>
    </w:p>
    <w:p w14:paraId="04DBAE6C" w14:textId="77777777" w:rsidR="00BF2840" w:rsidRDefault="00BF2840" w:rsidP="00BF2840"/>
    <w:p w14:paraId="7ABF06A6" w14:textId="77777777" w:rsidR="00BF2840" w:rsidRDefault="00BF2840" w:rsidP="00BF2840">
      <w:r>
        <w:rPr>
          <w:rFonts w:hint="eastAsia"/>
        </w:rPr>
        <w:t>必棏家</w:t>
      </w:r>
      <w:r>
        <w:t xml:space="preserve"> </w:t>
      </w:r>
      <w:r>
        <w:rPr>
          <w:rFonts w:hint="eastAsia"/>
        </w:rPr>
        <w:t>比摘迦</w:t>
      </w:r>
      <w:r>
        <w:t xml:space="preserve"> piṭaka, a basket, receptacle, thesaurus, hence the Tripiṭaka </w:t>
      </w:r>
      <w:r>
        <w:rPr>
          <w:rFonts w:hint="eastAsia"/>
        </w:rPr>
        <w:t>三藏</w:t>
      </w:r>
      <w:r>
        <w:t>.</w:t>
      </w:r>
    </w:p>
    <w:p w14:paraId="0D6F1A75" w14:textId="77777777" w:rsidR="00BF2840" w:rsidRDefault="00BF2840" w:rsidP="00BF2840"/>
    <w:p w14:paraId="7A56B060" w14:textId="77777777" w:rsidR="00BF2840" w:rsidRDefault="00BF2840" w:rsidP="00BF2840">
      <w:pPr>
        <w:rPr>
          <w:rFonts w:hint="eastAsia"/>
        </w:rPr>
      </w:pPr>
      <w:r>
        <w:rPr>
          <w:rFonts w:hint="eastAsia"/>
        </w:rPr>
        <w:t>必至</w:t>
      </w:r>
      <w:r>
        <w:rPr>
          <w:rFonts w:hint="eastAsia"/>
        </w:rPr>
        <w:t xml:space="preserve"> Certainly will, certainly arrive at.</w:t>
      </w:r>
    </w:p>
    <w:p w14:paraId="6AB943B7" w14:textId="77777777" w:rsidR="00BF2840" w:rsidRDefault="00BF2840" w:rsidP="00BF2840"/>
    <w:p w14:paraId="6067B299" w14:textId="77777777" w:rsidR="00BF2840" w:rsidRDefault="00BF2840" w:rsidP="00BF2840">
      <w:pPr>
        <w:rPr>
          <w:rFonts w:hint="eastAsia"/>
        </w:rPr>
      </w:pPr>
      <w:r>
        <w:rPr>
          <w:rFonts w:hint="eastAsia"/>
        </w:rPr>
        <w:t>忉</w:t>
      </w:r>
      <w:r>
        <w:rPr>
          <w:rFonts w:hint="eastAsia"/>
        </w:rPr>
        <w:t xml:space="preserve"> Grieved, distressed.</w:t>
      </w:r>
    </w:p>
    <w:p w14:paraId="053B7FBC" w14:textId="77777777" w:rsidR="00BF2840" w:rsidRDefault="00BF2840" w:rsidP="00BF2840"/>
    <w:p w14:paraId="56A01534" w14:textId="77777777" w:rsidR="00BF2840" w:rsidRDefault="00BF2840" w:rsidP="00BF2840">
      <w:pPr>
        <w:rPr>
          <w:rFonts w:hint="eastAsia"/>
        </w:rPr>
      </w:pPr>
      <w:r>
        <w:rPr>
          <w:rFonts w:hint="eastAsia"/>
        </w:rPr>
        <w:t>忉利天</w:t>
      </w:r>
      <w:r>
        <w:t xml:space="preserve"> trāyastriṃśas, </w:t>
      </w:r>
      <w:r>
        <w:rPr>
          <w:rFonts w:hint="eastAsia"/>
        </w:rPr>
        <w:t>怛唎耶怛唎奢</w:t>
      </w:r>
      <w:r>
        <w:t xml:space="preserve">; </w:t>
      </w:r>
      <w:r>
        <w:rPr>
          <w:rFonts w:hint="eastAsia"/>
        </w:rPr>
        <w:t>多羅夜登陵舍</w:t>
      </w:r>
      <w:r>
        <w:t xml:space="preserve">; the heavens of the thirty-three devas, </w:t>
      </w:r>
      <w:r>
        <w:rPr>
          <w:rFonts w:hint="eastAsia"/>
        </w:rPr>
        <w:t>三十三天</w:t>
      </w:r>
      <w:r>
        <w:t xml:space="preserve">, the second of the desire-heavens, the heaven of Indra; it is the Svarga of Hindu mythology, situated on Meru with thirty-two deva-cities, eight on each side; a central city is </w:t>
      </w:r>
      <w:r>
        <w:rPr>
          <w:rFonts w:hint="eastAsia"/>
        </w:rPr>
        <w:t>善見城</w:t>
      </w:r>
      <w:r>
        <w:rPr>
          <w:rFonts w:hint="eastAsia"/>
        </w:rPr>
        <w:t xml:space="preserve"> Sudar</w:t>
      </w:r>
      <w:r>
        <w:rPr>
          <w:rFonts w:ascii="Cambria" w:hAnsi="Cambria" w:cs="Cambria"/>
        </w:rPr>
        <w:t>ś</w:t>
      </w:r>
      <w:r>
        <w:rPr>
          <w:rFonts w:hint="eastAsia"/>
        </w:rPr>
        <w:t>ana, or Amar</w:t>
      </w:r>
      <w:r>
        <w:rPr>
          <w:rFonts w:hint="eastAsia"/>
        </w:rPr>
        <w:t>ā</w:t>
      </w:r>
      <w:r>
        <w:rPr>
          <w:rFonts w:hint="eastAsia"/>
        </w:rPr>
        <w:t>vat</w:t>
      </w:r>
      <w:r>
        <w:rPr>
          <w:rFonts w:hint="eastAsia"/>
        </w:rPr>
        <w:t>ī</w:t>
      </w:r>
      <w:r>
        <w:rPr>
          <w:rFonts w:hint="eastAsia"/>
        </w:rPr>
        <w:t xml:space="preserve">, where Indra, with 1, 000 heads and eyes and four arms, lives in his palace called </w:t>
      </w:r>
      <w:r>
        <w:rPr>
          <w:rFonts w:hint="eastAsia"/>
        </w:rPr>
        <w:t>禪延</w:t>
      </w:r>
      <w:r>
        <w:rPr>
          <w:rFonts w:hint="eastAsia"/>
        </w:rPr>
        <w:t xml:space="preserve">; </w:t>
      </w:r>
      <w:r>
        <w:rPr>
          <w:rFonts w:hint="eastAsia"/>
        </w:rPr>
        <w:t>毘闍延</w:t>
      </w:r>
      <w:r>
        <w:rPr>
          <w:rFonts w:hint="eastAsia"/>
        </w:rPr>
        <w:t xml:space="preserve"> (or </w:t>
      </w:r>
      <w:r>
        <w:rPr>
          <w:rFonts w:hint="eastAsia"/>
        </w:rPr>
        <w:t>毘禪延</w:t>
      </w:r>
      <w:r>
        <w:rPr>
          <w:rFonts w:hint="eastAsia"/>
        </w:rPr>
        <w:t xml:space="preserve">) ? Vaijayanta, and 'revels in numberless sensual pleasures together with his wife' </w:t>
      </w:r>
      <w:r>
        <w:rPr>
          <w:rFonts w:ascii="Cambria" w:hAnsi="Cambria" w:cs="Cambria"/>
        </w:rPr>
        <w:t>Ś</w:t>
      </w:r>
      <w:r>
        <w:rPr>
          <w:rFonts w:hint="eastAsia"/>
        </w:rPr>
        <w:t>ac</w:t>
      </w:r>
      <w:r>
        <w:rPr>
          <w:rFonts w:hint="eastAsia"/>
        </w:rPr>
        <w:t>ī</w:t>
      </w:r>
      <w:r>
        <w:rPr>
          <w:rFonts w:hint="eastAsia"/>
        </w:rPr>
        <w:t xml:space="preserve"> and with 119, 000 concubines. 'There he r</w:t>
      </w:r>
      <w:r>
        <w:t>eceives the monthly reports of the' four Mahārājas as to the good and evil in the world. 'The whole myth may have an astronomical' or meteorological background, e. g. the number thirty-three indicating the 'eight Vasus, eleven Rudras, twelve Ādityas, and t</w:t>
      </w:r>
      <w:r>
        <w:rPr>
          <w:rFonts w:hint="eastAsia"/>
        </w:rPr>
        <w:t>wo A</w:t>
      </w:r>
      <w:r>
        <w:rPr>
          <w:rFonts w:ascii="Cambria" w:hAnsi="Cambria" w:cs="Cambria"/>
        </w:rPr>
        <w:t>ś</w:t>
      </w:r>
      <w:r>
        <w:rPr>
          <w:rFonts w:hint="eastAsia"/>
        </w:rPr>
        <w:t xml:space="preserve">vins of Vedic mythology. ' Eitel. Cf. </w:t>
      </w:r>
      <w:r>
        <w:rPr>
          <w:rFonts w:hint="eastAsia"/>
        </w:rPr>
        <w:t>因陀羅</w:t>
      </w:r>
      <w:r>
        <w:rPr>
          <w:rFonts w:hint="eastAsia"/>
        </w:rPr>
        <w:t>.</w:t>
      </w:r>
    </w:p>
    <w:p w14:paraId="565A57C9" w14:textId="77777777" w:rsidR="00BF2840" w:rsidRDefault="00BF2840" w:rsidP="00BF2840"/>
    <w:p w14:paraId="62E6A970" w14:textId="77777777" w:rsidR="00BF2840" w:rsidRDefault="00BF2840" w:rsidP="00BF2840">
      <w:pPr>
        <w:rPr>
          <w:rFonts w:hint="eastAsia"/>
        </w:rPr>
      </w:pPr>
      <w:r>
        <w:rPr>
          <w:rFonts w:hint="eastAsia"/>
        </w:rPr>
        <w:lastRenderedPageBreak/>
        <w:t>戊</w:t>
      </w:r>
      <w:r>
        <w:rPr>
          <w:rFonts w:hint="eastAsia"/>
        </w:rPr>
        <w:t xml:space="preserve"> wu, mou; nourishing; the fifth of the ten 'stems'.</w:t>
      </w:r>
    </w:p>
    <w:p w14:paraId="45FF0B59" w14:textId="77777777" w:rsidR="00BF2840" w:rsidRDefault="00BF2840" w:rsidP="00BF2840"/>
    <w:p w14:paraId="6463311E" w14:textId="77777777" w:rsidR="00BF2840" w:rsidRDefault="00BF2840" w:rsidP="00BF2840">
      <w:pPr>
        <w:rPr>
          <w:rFonts w:hint="eastAsia"/>
        </w:rPr>
      </w:pPr>
      <w:r>
        <w:rPr>
          <w:rFonts w:hint="eastAsia"/>
        </w:rPr>
        <w:t>戊地</w:t>
      </w:r>
      <w:r>
        <w:rPr>
          <w:rFonts w:hint="eastAsia"/>
        </w:rPr>
        <w:t xml:space="preserve"> The Fanyimingyi </w:t>
      </w:r>
      <w:r>
        <w:rPr>
          <w:rFonts w:hint="eastAsia"/>
        </w:rPr>
        <w:t>翻譯名義</w:t>
      </w:r>
      <w:r>
        <w:rPr>
          <w:rFonts w:hint="eastAsia"/>
        </w:rPr>
        <w:t xml:space="preserve"> describes this as </w:t>
      </w:r>
      <w:r>
        <w:rPr>
          <w:rFonts w:hint="eastAsia"/>
        </w:rPr>
        <w:t>西安國</w:t>
      </w:r>
      <w:r>
        <w:rPr>
          <w:rFonts w:hint="eastAsia"/>
        </w:rPr>
        <w:t xml:space="preserve">, perhaps </w:t>
      </w:r>
      <w:r>
        <w:rPr>
          <w:rFonts w:hint="eastAsia"/>
        </w:rPr>
        <w:t>安西國</w:t>
      </w:r>
      <w:r>
        <w:rPr>
          <w:rFonts w:hint="eastAsia"/>
        </w:rPr>
        <w:t xml:space="preserve"> Parthia is meant.</w:t>
      </w:r>
    </w:p>
    <w:p w14:paraId="4C60394B" w14:textId="77777777" w:rsidR="00BF2840" w:rsidRDefault="00BF2840" w:rsidP="00BF2840"/>
    <w:p w14:paraId="2282D394" w14:textId="77777777" w:rsidR="00BF2840" w:rsidRDefault="00BF2840" w:rsidP="00BF2840">
      <w:pPr>
        <w:rPr>
          <w:rFonts w:hint="eastAsia"/>
        </w:rPr>
      </w:pPr>
      <w:r>
        <w:rPr>
          <w:rFonts w:hint="eastAsia"/>
        </w:rPr>
        <w:t>戊達羅</w:t>
      </w:r>
      <w:r>
        <w:rPr>
          <w:rFonts w:hint="eastAsia"/>
        </w:rPr>
        <w:t xml:space="preserve"> A misprint for </w:t>
      </w:r>
      <w:r>
        <w:rPr>
          <w:rFonts w:hint="eastAsia"/>
        </w:rPr>
        <w:t>戍達羅</w:t>
      </w:r>
      <w:r>
        <w:rPr>
          <w:rFonts w:hint="eastAsia"/>
        </w:rPr>
        <w:t xml:space="preserve">; </w:t>
      </w:r>
      <w:r>
        <w:rPr>
          <w:rFonts w:hint="eastAsia"/>
        </w:rPr>
        <w:t>首陁</w:t>
      </w:r>
      <w:r>
        <w:rPr>
          <w:rFonts w:hint="eastAsia"/>
        </w:rPr>
        <w:t xml:space="preserve"> </w:t>
      </w:r>
      <w:r>
        <w:rPr>
          <w:rFonts w:ascii="Cambria" w:hAnsi="Cambria" w:cs="Cambria"/>
        </w:rPr>
        <w:t>ś</w:t>
      </w:r>
      <w:r>
        <w:rPr>
          <w:rFonts w:ascii="等线" w:eastAsia="等线" w:hAnsi="等线" w:cs="等线" w:hint="eastAsia"/>
        </w:rPr>
        <w:t>ū</w:t>
      </w:r>
      <w:r>
        <w:rPr>
          <w:rFonts w:hint="eastAsia"/>
        </w:rPr>
        <w:t>dra, the caste of farmers and slaves.</w:t>
      </w:r>
    </w:p>
    <w:p w14:paraId="0FFBACBC" w14:textId="77777777" w:rsidR="00BF2840" w:rsidRDefault="00BF2840" w:rsidP="00BF2840"/>
    <w:p w14:paraId="451E6537" w14:textId="77777777" w:rsidR="00BF2840" w:rsidRDefault="00BF2840" w:rsidP="00BF2840">
      <w:pPr>
        <w:rPr>
          <w:rFonts w:hint="eastAsia"/>
        </w:rPr>
      </w:pPr>
      <w:r>
        <w:rPr>
          <w:rFonts w:hint="eastAsia"/>
        </w:rPr>
        <w:t>打</w:t>
      </w:r>
      <w:r>
        <w:rPr>
          <w:rFonts w:hint="eastAsia"/>
        </w:rPr>
        <w:t xml:space="preserve"> To beat, strike, make, do; used for many kinds of such action.</w:t>
      </w:r>
    </w:p>
    <w:p w14:paraId="3A1DBC4F" w14:textId="77777777" w:rsidR="00BF2840" w:rsidRDefault="00BF2840" w:rsidP="00BF2840"/>
    <w:p w14:paraId="21CDE78F" w14:textId="77777777" w:rsidR="00BF2840" w:rsidRDefault="00BF2840" w:rsidP="00BF2840">
      <w:pPr>
        <w:rPr>
          <w:rFonts w:hint="eastAsia"/>
        </w:rPr>
      </w:pPr>
      <w:r>
        <w:rPr>
          <w:rFonts w:hint="eastAsia"/>
        </w:rPr>
        <w:t>打供</w:t>
      </w:r>
      <w:r>
        <w:rPr>
          <w:rFonts w:hint="eastAsia"/>
        </w:rPr>
        <w:t xml:space="preserve"> To make offerings.</w:t>
      </w:r>
    </w:p>
    <w:p w14:paraId="73393003" w14:textId="77777777" w:rsidR="00BF2840" w:rsidRDefault="00BF2840" w:rsidP="00BF2840"/>
    <w:p w14:paraId="73F3E5D6" w14:textId="77777777" w:rsidR="00BF2840" w:rsidRDefault="00BF2840" w:rsidP="00BF2840">
      <w:pPr>
        <w:rPr>
          <w:rFonts w:hint="eastAsia"/>
        </w:rPr>
      </w:pPr>
      <w:r>
        <w:rPr>
          <w:rFonts w:hint="eastAsia"/>
        </w:rPr>
        <w:t>打包</w:t>
      </w:r>
      <w:r>
        <w:rPr>
          <w:rFonts w:hint="eastAsia"/>
        </w:rPr>
        <w:t xml:space="preserve"> To wrap up or carry a bundle, i. e. a wandering monk.</w:t>
      </w:r>
    </w:p>
    <w:p w14:paraId="6EC54198" w14:textId="77777777" w:rsidR="00BF2840" w:rsidRDefault="00BF2840" w:rsidP="00BF2840"/>
    <w:p w14:paraId="207251FE" w14:textId="77777777" w:rsidR="00BF2840" w:rsidRDefault="00BF2840" w:rsidP="00BF2840">
      <w:pPr>
        <w:rPr>
          <w:rFonts w:hint="eastAsia"/>
        </w:rPr>
      </w:pPr>
      <w:r>
        <w:rPr>
          <w:rFonts w:hint="eastAsia"/>
        </w:rPr>
        <w:t>打坐</w:t>
      </w:r>
      <w:r>
        <w:rPr>
          <w:rFonts w:hint="eastAsia"/>
        </w:rPr>
        <w:t xml:space="preserve"> To squat, sit down cross-legged.</w:t>
      </w:r>
    </w:p>
    <w:p w14:paraId="5CC034CB" w14:textId="77777777" w:rsidR="00BF2840" w:rsidRDefault="00BF2840" w:rsidP="00BF2840"/>
    <w:p w14:paraId="54B64070" w14:textId="77777777" w:rsidR="00BF2840" w:rsidRDefault="00BF2840" w:rsidP="00BF2840">
      <w:pPr>
        <w:rPr>
          <w:rFonts w:hint="eastAsia"/>
        </w:rPr>
      </w:pPr>
      <w:r>
        <w:rPr>
          <w:rFonts w:hint="eastAsia"/>
        </w:rPr>
        <w:t>打成一片</w:t>
      </w:r>
      <w:r>
        <w:rPr>
          <w:rFonts w:hint="eastAsia"/>
        </w:rPr>
        <w:t xml:space="preserve"> To knock all into one, bring things together, or into order.</w:t>
      </w:r>
    </w:p>
    <w:p w14:paraId="6ED2E9B8" w14:textId="77777777" w:rsidR="00BF2840" w:rsidRDefault="00BF2840" w:rsidP="00BF2840"/>
    <w:p w14:paraId="2C5D1A4D" w14:textId="77777777" w:rsidR="00BF2840" w:rsidRDefault="00BF2840" w:rsidP="00BF2840">
      <w:pPr>
        <w:rPr>
          <w:rFonts w:hint="eastAsia"/>
        </w:rPr>
      </w:pPr>
      <w:r>
        <w:rPr>
          <w:rFonts w:hint="eastAsia"/>
        </w:rPr>
        <w:t>打板</w:t>
      </w:r>
      <w:r>
        <w:rPr>
          <w:rFonts w:hint="eastAsia"/>
        </w:rPr>
        <w:t xml:space="preserve"> To beat the board, or wooden block, e.g. as an announcement, or intimation.</w:t>
      </w:r>
    </w:p>
    <w:p w14:paraId="0AC6C987" w14:textId="77777777" w:rsidR="00BF2840" w:rsidRDefault="00BF2840" w:rsidP="00BF2840"/>
    <w:p w14:paraId="072DF373" w14:textId="77777777" w:rsidR="00BF2840" w:rsidRDefault="00BF2840" w:rsidP="00BF2840">
      <w:pPr>
        <w:rPr>
          <w:rFonts w:hint="eastAsia"/>
        </w:rPr>
      </w:pPr>
      <w:r>
        <w:rPr>
          <w:rFonts w:hint="eastAsia"/>
        </w:rPr>
        <w:t>打眠衣</w:t>
      </w:r>
      <w:r>
        <w:rPr>
          <w:rFonts w:hint="eastAsia"/>
        </w:rPr>
        <w:t xml:space="preserve"> A monk's sleeping garment.</w:t>
      </w:r>
    </w:p>
    <w:p w14:paraId="08E1271F" w14:textId="77777777" w:rsidR="00BF2840" w:rsidRDefault="00BF2840" w:rsidP="00BF2840"/>
    <w:p w14:paraId="40A68769" w14:textId="77777777" w:rsidR="00BF2840" w:rsidRDefault="00BF2840" w:rsidP="00BF2840">
      <w:pPr>
        <w:rPr>
          <w:rFonts w:hint="eastAsia"/>
        </w:rPr>
      </w:pPr>
      <w:r>
        <w:rPr>
          <w:rFonts w:hint="eastAsia"/>
        </w:rPr>
        <w:t>打聽</w:t>
      </w:r>
      <w:r>
        <w:rPr>
          <w:rFonts w:hint="eastAsia"/>
        </w:rPr>
        <w:t xml:space="preserve"> To make inquiries.</w:t>
      </w:r>
    </w:p>
    <w:p w14:paraId="4FA594FF" w14:textId="77777777" w:rsidR="00BF2840" w:rsidRDefault="00BF2840" w:rsidP="00BF2840"/>
    <w:p w14:paraId="1E51C9EA" w14:textId="77777777" w:rsidR="00BF2840" w:rsidRDefault="00BF2840" w:rsidP="00BF2840">
      <w:pPr>
        <w:rPr>
          <w:rFonts w:hint="eastAsia"/>
        </w:rPr>
      </w:pPr>
      <w:r>
        <w:rPr>
          <w:rFonts w:hint="eastAsia"/>
        </w:rPr>
        <w:t>打靜</w:t>
      </w:r>
      <w:r>
        <w:rPr>
          <w:rFonts w:hint="eastAsia"/>
        </w:rPr>
        <w:t xml:space="preserve"> To beat the silencer, or beat for silence.</w:t>
      </w:r>
    </w:p>
    <w:p w14:paraId="42BBD03A" w14:textId="77777777" w:rsidR="00BF2840" w:rsidRDefault="00BF2840" w:rsidP="00BF2840"/>
    <w:p w14:paraId="3A302014" w14:textId="77777777" w:rsidR="00BF2840" w:rsidRDefault="00BF2840" w:rsidP="00BF2840">
      <w:pPr>
        <w:rPr>
          <w:rFonts w:hint="eastAsia"/>
        </w:rPr>
      </w:pPr>
      <w:r>
        <w:rPr>
          <w:rFonts w:hint="eastAsia"/>
        </w:rPr>
        <w:t>打飯</w:t>
      </w:r>
      <w:r>
        <w:rPr>
          <w:rFonts w:hint="eastAsia"/>
        </w:rPr>
        <w:t xml:space="preserve"> To eat rice, or a meal.</w:t>
      </w:r>
    </w:p>
    <w:p w14:paraId="634B8564" w14:textId="77777777" w:rsidR="00BF2840" w:rsidRDefault="00BF2840" w:rsidP="00BF2840"/>
    <w:p w14:paraId="63493D45" w14:textId="77777777" w:rsidR="00BF2840" w:rsidRDefault="00BF2840" w:rsidP="00BF2840">
      <w:pPr>
        <w:rPr>
          <w:rFonts w:hint="eastAsia"/>
        </w:rPr>
      </w:pPr>
      <w:r>
        <w:rPr>
          <w:rFonts w:hint="eastAsia"/>
        </w:rPr>
        <w:t>旦</w:t>
      </w:r>
      <w:r>
        <w:rPr>
          <w:rFonts w:hint="eastAsia"/>
        </w:rPr>
        <w:t xml:space="preserve"> Dawn.</w:t>
      </w:r>
    </w:p>
    <w:p w14:paraId="0BC06825" w14:textId="77777777" w:rsidR="00BF2840" w:rsidRDefault="00BF2840" w:rsidP="00BF2840"/>
    <w:p w14:paraId="6F681261" w14:textId="77777777" w:rsidR="00BF2840" w:rsidRDefault="00BF2840" w:rsidP="00BF2840">
      <w:pPr>
        <w:rPr>
          <w:rFonts w:hint="eastAsia"/>
        </w:rPr>
      </w:pPr>
      <w:r>
        <w:rPr>
          <w:rFonts w:hint="eastAsia"/>
        </w:rPr>
        <w:lastRenderedPageBreak/>
        <w:t>旦望</w:t>
      </w:r>
      <w:r>
        <w:rPr>
          <w:rFonts w:hint="eastAsia"/>
        </w:rPr>
        <w:t xml:space="preserve"> The new moon and full moon, or first, and fifteenth of the moon.</w:t>
      </w:r>
    </w:p>
    <w:p w14:paraId="06960343" w14:textId="77777777" w:rsidR="00BF2840" w:rsidRDefault="00BF2840" w:rsidP="00BF2840"/>
    <w:p w14:paraId="4407C3BB" w14:textId="77777777" w:rsidR="00BF2840" w:rsidRDefault="00BF2840" w:rsidP="00BF2840">
      <w:pPr>
        <w:rPr>
          <w:rFonts w:hint="eastAsia"/>
        </w:rPr>
      </w:pPr>
      <w:r>
        <w:rPr>
          <w:rFonts w:hint="eastAsia"/>
        </w:rPr>
        <w:t>旦過僧</w:t>
      </w:r>
      <w:r>
        <w:rPr>
          <w:rFonts w:hint="eastAsia"/>
        </w:rPr>
        <w:t xml:space="preserve"> A wandering monk, who stays for a night.</w:t>
      </w:r>
    </w:p>
    <w:p w14:paraId="78ECC515" w14:textId="77777777" w:rsidR="00BF2840" w:rsidRDefault="00BF2840" w:rsidP="00BF2840"/>
    <w:p w14:paraId="2E51A2E7" w14:textId="77777777" w:rsidR="00BF2840" w:rsidRDefault="00BF2840" w:rsidP="00BF2840">
      <w:pPr>
        <w:rPr>
          <w:rFonts w:hint="eastAsia"/>
        </w:rPr>
      </w:pPr>
      <w:r>
        <w:rPr>
          <w:rFonts w:hint="eastAsia"/>
        </w:rPr>
        <w:t>旦過寮</w:t>
      </w:r>
      <w:r>
        <w:rPr>
          <w:rFonts w:hint="eastAsia"/>
        </w:rPr>
        <w:t xml:space="preserve"> A monastery at which a wandering monk </w:t>
      </w:r>
      <w:r>
        <w:rPr>
          <w:rFonts w:hint="eastAsia"/>
        </w:rPr>
        <w:t>旦過僧</w:t>
      </w:r>
      <w:r>
        <w:rPr>
          <w:rFonts w:hint="eastAsia"/>
        </w:rPr>
        <w:t xml:space="preserve"> stays.</w:t>
      </w:r>
    </w:p>
    <w:p w14:paraId="0CE33D88" w14:textId="77777777" w:rsidR="00BF2840" w:rsidRDefault="00BF2840" w:rsidP="00BF2840"/>
    <w:p w14:paraId="04BC3412" w14:textId="77777777" w:rsidR="00BF2840" w:rsidRDefault="00BF2840" w:rsidP="00BF2840">
      <w:pPr>
        <w:rPr>
          <w:rFonts w:hint="eastAsia"/>
        </w:rPr>
      </w:pPr>
      <w:r>
        <w:rPr>
          <w:rFonts w:hint="eastAsia"/>
        </w:rPr>
        <w:t>未</w:t>
      </w:r>
      <w:r>
        <w:rPr>
          <w:rFonts w:hint="eastAsia"/>
        </w:rPr>
        <w:t xml:space="preserve"> Not yet; the future; 1-3 p. m.</w:t>
      </w:r>
    </w:p>
    <w:p w14:paraId="432649B7" w14:textId="77777777" w:rsidR="00BF2840" w:rsidRDefault="00BF2840" w:rsidP="00BF2840"/>
    <w:p w14:paraId="2EE6CDA5" w14:textId="77777777" w:rsidR="00BF2840" w:rsidRDefault="00BF2840" w:rsidP="00BF2840">
      <w:pPr>
        <w:rPr>
          <w:rFonts w:hint="eastAsia"/>
        </w:rPr>
      </w:pPr>
      <w:r>
        <w:rPr>
          <w:rFonts w:hint="eastAsia"/>
        </w:rPr>
        <w:t>未了因</w:t>
      </w:r>
      <w:r>
        <w:rPr>
          <w:rFonts w:hint="eastAsia"/>
        </w:rPr>
        <w:t xml:space="preserve"> The karma of past life not yet fulfilled.</w:t>
      </w:r>
    </w:p>
    <w:p w14:paraId="676BF673" w14:textId="77777777" w:rsidR="00BF2840" w:rsidRDefault="00BF2840" w:rsidP="00BF2840"/>
    <w:p w14:paraId="33DA8CDE" w14:textId="77777777" w:rsidR="00BF2840" w:rsidRDefault="00BF2840" w:rsidP="00BF2840">
      <w:pPr>
        <w:rPr>
          <w:rFonts w:hint="eastAsia"/>
        </w:rPr>
      </w:pPr>
      <w:r>
        <w:rPr>
          <w:rFonts w:hint="eastAsia"/>
        </w:rPr>
        <w:t>未來</w:t>
      </w:r>
      <w:r>
        <w:rPr>
          <w:rFonts w:hint="eastAsia"/>
        </w:rPr>
        <w:t xml:space="preserve"> </w:t>
      </w:r>
      <w:r>
        <w:rPr>
          <w:rFonts w:hint="eastAsia"/>
        </w:rPr>
        <w:t>當來</w:t>
      </w:r>
      <w:r>
        <w:rPr>
          <w:rFonts w:hint="eastAsia"/>
        </w:rPr>
        <w:t xml:space="preserve"> an</w:t>
      </w:r>
      <w:r>
        <w:rPr>
          <w:rFonts w:hint="eastAsia"/>
        </w:rPr>
        <w:t>ā</w:t>
      </w:r>
      <w:r>
        <w:rPr>
          <w:rFonts w:hint="eastAsia"/>
        </w:rPr>
        <w:t xml:space="preserve">gata; that which has not come, or will come; the future, e. g. </w:t>
      </w:r>
      <w:r>
        <w:rPr>
          <w:rFonts w:hint="eastAsia"/>
        </w:rPr>
        <w:t>未來世</w:t>
      </w:r>
      <w:r>
        <w:rPr>
          <w:rFonts w:hint="eastAsia"/>
        </w:rPr>
        <w:t xml:space="preserve"> a future life, or lives; also the future tense, one of the </w:t>
      </w:r>
      <w:r>
        <w:rPr>
          <w:rFonts w:hint="eastAsia"/>
        </w:rPr>
        <w:t>三世</w:t>
      </w:r>
      <w:r>
        <w:rPr>
          <w:rFonts w:hint="eastAsia"/>
        </w:rPr>
        <w:t xml:space="preserve">, i. e. </w:t>
      </w:r>
      <w:r>
        <w:rPr>
          <w:rFonts w:hint="eastAsia"/>
        </w:rPr>
        <w:t>過</w:t>
      </w:r>
      <w:r>
        <w:rPr>
          <w:rFonts w:hint="eastAsia"/>
        </w:rPr>
        <w:t xml:space="preserve">, </w:t>
      </w:r>
      <w:r>
        <w:rPr>
          <w:rFonts w:hint="eastAsia"/>
        </w:rPr>
        <w:t>現</w:t>
      </w:r>
      <w:r>
        <w:rPr>
          <w:rFonts w:hint="eastAsia"/>
        </w:rPr>
        <w:t xml:space="preserve">, </w:t>
      </w:r>
      <w:r>
        <w:rPr>
          <w:rFonts w:hint="eastAsia"/>
        </w:rPr>
        <w:t>未</w:t>
      </w:r>
      <w:r>
        <w:rPr>
          <w:rFonts w:hint="eastAsia"/>
        </w:rPr>
        <w:t xml:space="preserve"> past, present, future.</w:t>
      </w:r>
    </w:p>
    <w:p w14:paraId="625AFA7C" w14:textId="77777777" w:rsidR="00BF2840" w:rsidRDefault="00BF2840" w:rsidP="00BF2840"/>
    <w:p w14:paraId="57485F15" w14:textId="77777777" w:rsidR="00BF2840" w:rsidRDefault="00BF2840" w:rsidP="00BF2840">
      <w:pPr>
        <w:rPr>
          <w:rFonts w:hint="eastAsia"/>
        </w:rPr>
      </w:pPr>
      <w:r>
        <w:rPr>
          <w:rFonts w:hint="eastAsia"/>
        </w:rPr>
        <w:t>未受具人</w:t>
      </w:r>
      <w:r>
        <w:rPr>
          <w:rFonts w:hint="eastAsia"/>
        </w:rPr>
        <w:t xml:space="preserve"> A monk who has not yet formally pledged himself to all the commandments.</w:t>
      </w:r>
    </w:p>
    <w:p w14:paraId="0E748206" w14:textId="77777777" w:rsidR="00BF2840" w:rsidRDefault="00BF2840" w:rsidP="00BF2840"/>
    <w:p w14:paraId="26ACC80B" w14:textId="77777777" w:rsidR="00BF2840" w:rsidRDefault="00BF2840" w:rsidP="00BF2840">
      <w:pPr>
        <w:rPr>
          <w:rFonts w:hint="eastAsia"/>
        </w:rPr>
      </w:pPr>
      <w:r>
        <w:rPr>
          <w:rFonts w:hint="eastAsia"/>
        </w:rPr>
        <w:t>未敷蓮華</w:t>
      </w:r>
      <w:r>
        <w:rPr>
          <w:rFonts w:hint="eastAsia"/>
        </w:rPr>
        <w:t xml:space="preserve"> A half-opened lotus, such as one of the forms of Guanyin holds in the hand.</w:t>
      </w:r>
    </w:p>
    <w:p w14:paraId="4D8319C0" w14:textId="77777777" w:rsidR="00BF2840" w:rsidRDefault="00BF2840" w:rsidP="00BF2840"/>
    <w:p w14:paraId="397FA6BA" w14:textId="77777777" w:rsidR="00BF2840" w:rsidRDefault="00BF2840" w:rsidP="00BF2840">
      <w:pPr>
        <w:rPr>
          <w:rFonts w:hint="eastAsia"/>
        </w:rPr>
      </w:pPr>
      <w:r>
        <w:rPr>
          <w:rFonts w:hint="eastAsia"/>
        </w:rPr>
        <w:t>未敷蓮華</w:t>
      </w:r>
      <w:r>
        <w:rPr>
          <w:rFonts w:hint="eastAsia"/>
        </w:rPr>
        <w:t xml:space="preserve"> A half-opened lotus, such as one of the forms of Guanyin holds in the hand.</w:t>
      </w:r>
    </w:p>
    <w:p w14:paraId="712C0E73" w14:textId="77777777" w:rsidR="00BF2840" w:rsidRDefault="00BF2840" w:rsidP="00BF2840"/>
    <w:p w14:paraId="42334CA9" w14:textId="77777777" w:rsidR="00BF2840" w:rsidRDefault="00BF2840" w:rsidP="00BF2840">
      <w:r>
        <w:t>[189]</w:t>
      </w:r>
    </w:p>
    <w:p w14:paraId="4510C50A" w14:textId="77777777" w:rsidR="00BF2840" w:rsidRDefault="00BF2840" w:rsidP="00BF2840"/>
    <w:p w14:paraId="2F63DBB6" w14:textId="77777777" w:rsidR="00BF2840" w:rsidRDefault="00BF2840" w:rsidP="00BF2840">
      <w:pPr>
        <w:rPr>
          <w:rFonts w:hint="eastAsia"/>
        </w:rPr>
      </w:pPr>
      <w:r>
        <w:rPr>
          <w:rFonts w:hint="eastAsia"/>
        </w:rPr>
        <w:t>未曾有</w:t>
      </w:r>
      <w:r>
        <w:rPr>
          <w:rFonts w:hint="eastAsia"/>
        </w:rPr>
        <w:t xml:space="preserve"> </w:t>
      </w:r>
      <w:r>
        <w:rPr>
          <w:rFonts w:hint="eastAsia"/>
        </w:rPr>
        <w:t>希有</w:t>
      </w:r>
      <w:r>
        <w:rPr>
          <w:rFonts w:hint="eastAsia"/>
        </w:rPr>
        <w:t xml:space="preserve">; </w:t>
      </w:r>
      <w:r>
        <w:rPr>
          <w:rFonts w:hint="eastAsia"/>
        </w:rPr>
        <w:t>阿浮陀</w:t>
      </w:r>
      <w:r>
        <w:rPr>
          <w:rFonts w:hint="eastAsia"/>
        </w:rPr>
        <w:t xml:space="preserve"> adbhuta; never yet been, non-such, rare, marvellous.</w:t>
      </w:r>
    </w:p>
    <w:p w14:paraId="24F0AF1C" w14:textId="77777777" w:rsidR="00BF2840" w:rsidRDefault="00BF2840" w:rsidP="00BF2840"/>
    <w:p w14:paraId="407A7E6B" w14:textId="77777777" w:rsidR="00BF2840" w:rsidRDefault="00BF2840" w:rsidP="00BF2840">
      <w:pPr>
        <w:rPr>
          <w:rFonts w:hint="eastAsia"/>
        </w:rPr>
      </w:pPr>
      <w:r>
        <w:rPr>
          <w:rFonts w:hint="eastAsia"/>
        </w:rPr>
        <w:t>未曾有經</w:t>
      </w:r>
      <w:r>
        <w:rPr>
          <w:rFonts w:hint="eastAsia"/>
        </w:rPr>
        <w:t xml:space="preserve"> Adbhutadharma-pary</w:t>
      </w:r>
      <w:r>
        <w:rPr>
          <w:rFonts w:hint="eastAsia"/>
        </w:rPr>
        <w:t>ā</w:t>
      </w:r>
      <w:r>
        <w:rPr>
          <w:rFonts w:hint="eastAsia"/>
        </w:rPr>
        <w:t xml:space="preserve">ya, one of the twelve divisions of the sutras </w:t>
      </w:r>
      <w:r>
        <w:rPr>
          <w:rFonts w:hint="eastAsia"/>
        </w:rPr>
        <w:t>十二部經</w:t>
      </w:r>
      <w:r>
        <w:rPr>
          <w:rFonts w:hint="eastAsia"/>
        </w:rPr>
        <w:t>.</w:t>
      </w:r>
    </w:p>
    <w:p w14:paraId="3650A005" w14:textId="77777777" w:rsidR="00BF2840" w:rsidRDefault="00BF2840" w:rsidP="00BF2840"/>
    <w:p w14:paraId="4E17AECA" w14:textId="77777777" w:rsidR="00BF2840" w:rsidRDefault="00BF2840" w:rsidP="00BF2840">
      <w:r>
        <w:rPr>
          <w:rFonts w:hint="eastAsia"/>
        </w:rPr>
        <w:t>未曾有正法經</w:t>
      </w:r>
      <w:r>
        <w:t xml:space="preserve"> A Sung translation of the </w:t>
      </w:r>
      <w:r>
        <w:rPr>
          <w:rFonts w:hint="eastAsia"/>
        </w:rPr>
        <w:t>阿闍世王經</w:t>
      </w:r>
      <w:r>
        <w:t xml:space="preserve"> Ajātaśatru-kaukṛīyavinodana.</w:t>
      </w:r>
    </w:p>
    <w:p w14:paraId="7D996674" w14:textId="77777777" w:rsidR="00BF2840" w:rsidRDefault="00BF2840" w:rsidP="00BF2840"/>
    <w:p w14:paraId="00FC5FA3" w14:textId="77777777" w:rsidR="00BF2840" w:rsidRDefault="00BF2840" w:rsidP="00BF2840">
      <w:pPr>
        <w:rPr>
          <w:rFonts w:hint="eastAsia"/>
        </w:rPr>
      </w:pPr>
      <w:r>
        <w:rPr>
          <w:rFonts w:hint="eastAsia"/>
        </w:rPr>
        <w:lastRenderedPageBreak/>
        <w:t>未生怨</w:t>
      </w:r>
      <w:r>
        <w:rPr>
          <w:rFonts w:hint="eastAsia"/>
        </w:rPr>
        <w:t xml:space="preserve"> Having no enemy, tr. of the name of Aj</w:t>
      </w:r>
      <w:r>
        <w:rPr>
          <w:rFonts w:hint="eastAsia"/>
        </w:rPr>
        <w:t>ā</w:t>
      </w:r>
      <w:r>
        <w:rPr>
          <w:rFonts w:hint="eastAsia"/>
        </w:rPr>
        <w:t>ta</w:t>
      </w:r>
      <w:r>
        <w:rPr>
          <w:rFonts w:ascii="Cambria" w:hAnsi="Cambria" w:cs="Cambria"/>
        </w:rPr>
        <w:t>ś</w:t>
      </w:r>
      <w:r>
        <w:rPr>
          <w:rFonts w:hint="eastAsia"/>
        </w:rPr>
        <w:t xml:space="preserve">atru </w:t>
      </w:r>
      <w:r>
        <w:rPr>
          <w:rFonts w:hint="eastAsia"/>
        </w:rPr>
        <w:t>阿闍世王</w:t>
      </w:r>
      <w:r>
        <w:rPr>
          <w:rFonts w:hint="eastAsia"/>
        </w:rPr>
        <w:t>. There is a sutra of this name describing his murder of his father Bimbis</w:t>
      </w:r>
      <w:r>
        <w:rPr>
          <w:rFonts w:hint="eastAsia"/>
        </w:rPr>
        <w:t>ā</w:t>
      </w:r>
      <w:r>
        <w:rPr>
          <w:rFonts w:hint="eastAsia"/>
        </w:rPr>
        <w:t>ra.</w:t>
      </w:r>
    </w:p>
    <w:p w14:paraId="6CEDAE7A" w14:textId="77777777" w:rsidR="00BF2840" w:rsidRDefault="00BF2840" w:rsidP="00BF2840"/>
    <w:p w14:paraId="754B7C59" w14:textId="77777777" w:rsidR="00BF2840" w:rsidRDefault="00BF2840" w:rsidP="00BF2840">
      <w:pPr>
        <w:rPr>
          <w:rFonts w:hint="eastAsia"/>
        </w:rPr>
      </w:pPr>
      <w:r>
        <w:rPr>
          <w:rFonts w:hint="eastAsia"/>
        </w:rPr>
        <w:t>未至</w:t>
      </w:r>
      <w:r>
        <w:rPr>
          <w:rFonts w:hint="eastAsia"/>
        </w:rPr>
        <w:t xml:space="preserve"> </w:t>
      </w:r>
      <w:r>
        <w:rPr>
          <w:rFonts w:hint="eastAsia"/>
        </w:rPr>
        <w:t>未到</w:t>
      </w:r>
      <w:r>
        <w:rPr>
          <w:rFonts w:hint="eastAsia"/>
        </w:rPr>
        <w:t xml:space="preserve"> Not yet arrived, or reached.</w:t>
      </w:r>
    </w:p>
    <w:p w14:paraId="6BEE5BA3" w14:textId="77777777" w:rsidR="00BF2840" w:rsidRDefault="00BF2840" w:rsidP="00BF2840"/>
    <w:p w14:paraId="323E7F6A" w14:textId="77777777" w:rsidR="00BF2840" w:rsidRDefault="00BF2840" w:rsidP="00BF2840">
      <w:pPr>
        <w:rPr>
          <w:rFonts w:hint="eastAsia"/>
        </w:rPr>
      </w:pPr>
      <w:r>
        <w:rPr>
          <w:rFonts w:hint="eastAsia"/>
        </w:rPr>
        <w:t>未陀</w:t>
      </w:r>
      <w:r>
        <w:rPr>
          <w:rFonts w:hint="eastAsia"/>
        </w:rPr>
        <w:t xml:space="preserve"> ? arbuda, 100 (or 10) millions.</w:t>
      </w:r>
    </w:p>
    <w:p w14:paraId="22AAE172" w14:textId="77777777" w:rsidR="00BF2840" w:rsidRDefault="00BF2840" w:rsidP="00BF2840"/>
    <w:p w14:paraId="1097A763" w14:textId="77777777" w:rsidR="00BF2840" w:rsidRDefault="00BF2840" w:rsidP="00BF2840">
      <w:pPr>
        <w:rPr>
          <w:rFonts w:hint="eastAsia"/>
        </w:rPr>
      </w:pPr>
      <w:r>
        <w:rPr>
          <w:rFonts w:hint="eastAsia"/>
        </w:rPr>
        <w:t>未顯眞實</w:t>
      </w:r>
      <w:r>
        <w:rPr>
          <w:rFonts w:hint="eastAsia"/>
        </w:rPr>
        <w:t xml:space="preserve"> </w:t>
      </w:r>
      <w:r>
        <w:rPr>
          <w:rFonts w:hint="eastAsia"/>
        </w:rPr>
        <w:t>未開顯</w:t>
      </w:r>
      <w:r>
        <w:rPr>
          <w:rFonts w:hint="eastAsia"/>
        </w:rPr>
        <w:t xml:space="preserve"> The unrevealed truth, the Truth only revealed by the Buddha in his final Mah</w:t>
      </w:r>
      <w:r>
        <w:rPr>
          <w:rFonts w:hint="eastAsia"/>
        </w:rPr>
        <w:t>ā</w:t>
      </w:r>
      <w:r>
        <w:rPr>
          <w:rFonts w:hint="eastAsia"/>
        </w:rPr>
        <w:t>y</w:t>
      </w:r>
      <w:r>
        <w:rPr>
          <w:rFonts w:hint="eastAsia"/>
        </w:rPr>
        <w:t>ā</w:t>
      </w:r>
      <w:r>
        <w:rPr>
          <w:rFonts w:hint="eastAsia"/>
        </w:rPr>
        <w:t>na doctrine.</w:t>
      </w:r>
    </w:p>
    <w:p w14:paraId="24FD33B1" w14:textId="77777777" w:rsidR="00BF2840" w:rsidRDefault="00BF2840" w:rsidP="00BF2840"/>
    <w:p w14:paraId="20B4E605" w14:textId="77777777" w:rsidR="00BF2840" w:rsidRDefault="00BF2840" w:rsidP="00BF2840">
      <w:pPr>
        <w:rPr>
          <w:rFonts w:hint="eastAsia"/>
        </w:rPr>
      </w:pPr>
      <w:r>
        <w:rPr>
          <w:rFonts w:hint="eastAsia"/>
        </w:rPr>
        <w:t>本</w:t>
      </w:r>
      <w:r>
        <w:rPr>
          <w:rFonts w:hint="eastAsia"/>
        </w:rPr>
        <w:t xml:space="preserve"> Radical, fundamental, original, principal, one's own; the Buddha himself, contrasted with </w:t>
      </w:r>
      <w:r>
        <w:rPr>
          <w:rFonts w:hint="eastAsia"/>
        </w:rPr>
        <w:t>蹟</w:t>
      </w:r>
      <w:r>
        <w:rPr>
          <w:rFonts w:hint="eastAsia"/>
        </w:rPr>
        <w:t xml:space="preserve"> chi, traces left by him among men to educate them; also a volume of a book.</w:t>
      </w:r>
    </w:p>
    <w:p w14:paraId="56E903B0" w14:textId="77777777" w:rsidR="00BF2840" w:rsidRDefault="00BF2840" w:rsidP="00BF2840"/>
    <w:p w14:paraId="443F67C8" w14:textId="77777777" w:rsidR="00BF2840" w:rsidRDefault="00BF2840" w:rsidP="00BF2840">
      <w:pPr>
        <w:rPr>
          <w:rFonts w:hint="eastAsia"/>
        </w:rPr>
      </w:pPr>
      <w:r>
        <w:rPr>
          <w:rFonts w:hint="eastAsia"/>
        </w:rPr>
        <w:t>本三昧耶印</w:t>
      </w:r>
      <w:r>
        <w:rPr>
          <w:rFonts w:hint="eastAsia"/>
        </w:rPr>
        <w:t xml:space="preserve"> The first samaya-sign to be made in worship, the forming of the hands after the manner of a lotus.</w:t>
      </w:r>
    </w:p>
    <w:p w14:paraId="4F7D2C43" w14:textId="77777777" w:rsidR="00BF2840" w:rsidRDefault="00BF2840" w:rsidP="00BF2840"/>
    <w:p w14:paraId="1017E08F" w14:textId="77777777" w:rsidR="00BF2840" w:rsidRDefault="00BF2840" w:rsidP="00BF2840">
      <w:pPr>
        <w:rPr>
          <w:rFonts w:hint="eastAsia"/>
        </w:rPr>
      </w:pPr>
      <w:r>
        <w:rPr>
          <w:rFonts w:hint="eastAsia"/>
        </w:rPr>
        <w:t>本不生際</w:t>
      </w:r>
      <w:r>
        <w:rPr>
          <w:rFonts w:hint="eastAsia"/>
        </w:rPr>
        <w:t xml:space="preserve"> The original status of no rebirth, i. e. every man has a naturally pure heart, which </w:t>
      </w:r>
      <w:r>
        <w:rPr>
          <w:rFonts w:hint="eastAsia"/>
        </w:rPr>
        <w:t>不生不滅</w:t>
      </w:r>
      <w:r>
        <w:rPr>
          <w:rFonts w:hint="eastAsia"/>
        </w:rPr>
        <w:t xml:space="preserve"> is independent of the bonds of mortality.</w:t>
      </w:r>
    </w:p>
    <w:p w14:paraId="7F0E75BC" w14:textId="77777777" w:rsidR="00BF2840" w:rsidRDefault="00BF2840" w:rsidP="00BF2840"/>
    <w:p w14:paraId="68C79871" w14:textId="77777777" w:rsidR="00BF2840" w:rsidRDefault="00BF2840" w:rsidP="00BF2840">
      <w:r>
        <w:rPr>
          <w:rFonts w:hint="eastAsia"/>
        </w:rPr>
        <w:t>本事經</w:t>
      </w:r>
      <w:r>
        <w:t xml:space="preserve"> itivṛttaka; ityukta; one of the twelve classes of sutras, in which the Buddha tells of the deeds of his disciples and others in previous lives, cf. </w:t>
      </w:r>
      <w:r>
        <w:rPr>
          <w:rFonts w:hint="eastAsia"/>
        </w:rPr>
        <w:t>本生經</w:t>
      </w:r>
      <w:r>
        <w:t>.</w:t>
      </w:r>
    </w:p>
    <w:p w14:paraId="4C301DA9" w14:textId="77777777" w:rsidR="00BF2840" w:rsidRDefault="00BF2840" w:rsidP="00BF2840"/>
    <w:p w14:paraId="6CEECAD6" w14:textId="77777777" w:rsidR="00BF2840" w:rsidRDefault="00BF2840" w:rsidP="00BF2840">
      <w:pPr>
        <w:rPr>
          <w:rFonts w:hint="eastAsia"/>
        </w:rPr>
      </w:pPr>
      <w:r>
        <w:rPr>
          <w:rFonts w:hint="eastAsia"/>
        </w:rPr>
        <w:t>本二</w:t>
      </w:r>
      <w:r>
        <w:rPr>
          <w:rFonts w:hint="eastAsia"/>
        </w:rPr>
        <w:t xml:space="preserve"> His original second (in the house), the wife of a monk, before he retired from the world.</w:t>
      </w:r>
    </w:p>
    <w:p w14:paraId="1FE869E8" w14:textId="77777777" w:rsidR="00BF2840" w:rsidRDefault="00BF2840" w:rsidP="00BF2840"/>
    <w:p w14:paraId="3233ADFE" w14:textId="77777777" w:rsidR="00BF2840" w:rsidRDefault="00BF2840" w:rsidP="00BF2840">
      <w:pPr>
        <w:rPr>
          <w:rFonts w:hint="eastAsia"/>
        </w:rPr>
      </w:pPr>
      <w:r>
        <w:rPr>
          <w:rFonts w:hint="eastAsia"/>
        </w:rPr>
        <w:t>本佛</w:t>
      </w:r>
      <w:r>
        <w:rPr>
          <w:rFonts w:hint="eastAsia"/>
        </w:rPr>
        <w:t xml:space="preserve"> The Buddha-nature within oneself; the original Buddha.</w:t>
      </w:r>
    </w:p>
    <w:p w14:paraId="03A6B268" w14:textId="77777777" w:rsidR="00BF2840" w:rsidRDefault="00BF2840" w:rsidP="00BF2840"/>
    <w:p w14:paraId="2D16FE0C" w14:textId="77777777" w:rsidR="00BF2840" w:rsidRDefault="00BF2840" w:rsidP="00BF2840">
      <w:pPr>
        <w:rPr>
          <w:rFonts w:hint="eastAsia"/>
        </w:rPr>
      </w:pPr>
      <w:r>
        <w:rPr>
          <w:rFonts w:hint="eastAsia"/>
        </w:rPr>
        <w:t>本來</w:t>
      </w:r>
      <w:r>
        <w:rPr>
          <w:rFonts w:hint="eastAsia"/>
        </w:rPr>
        <w:t xml:space="preserve"> Coming from the root, originally, fundamentally, </w:t>
      </w:r>
      <w:r>
        <w:rPr>
          <w:rFonts w:hint="eastAsia"/>
        </w:rPr>
        <w:t>無始以來</w:t>
      </w:r>
      <w:r>
        <w:rPr>
          <w:rFonts w:hint="eastAsia"/>
        </w:rPr>
        <w:t xml:space="preserve"> from, or before, the very beginning.</w:t>
      </w:r>
    </w:p>
    <w:p w14:paraId="661CEA06" w14:textId="77777777" w:rsidR="00BF2840" w:rsidRDefault="00BF2840" w:rsidP="00BF2840"/>
    <w:p w14:paraId="7E4AD5F2" w14:textId="77777777" w:rsidR="00BF2840" w:rsidRDefault="00BF2840" w:rsidP="00BF2840">
      <w:pPr>
        <w:rPr>
          <w:rFonts w:hint="eastAsia"/>
        </w:rPr>
      </w:pPr>
      <w:r>
        <w:rPr>
          <w:rFonts w:hint="eastAsia"/>
        </w:rPr>
        <w:t>本來成佛</w:t>
      </w:r>
      <w:r>
        <w:rPr>
          <w:rFonts w:hint="eastAsia"/>
        </w:rPr>
        <w:t xml:space="preserve"> All things being of Buddha become Buddha.</w:t>
      </w:r>
    </w:p>
    <w:p w14:paraId="17FEA917" w14:textId="77777777" w:rsidR="00BF2840" w:rsidRDefault="00BF2840" w:rsidP="00BF2840"/>
    <w:p w14:paraId="1FA99AB8" w14:textId="77777777" w:rsidR="00BF2840" w:rsidRDefault="00BF2840" w:rsidP="00BF2840">
      <w:pPr>
        <w:rPr>
          <w:rFonts w:hint="eastAsia"/>
        </w:rPr>
      </w:pPr>
      <w:r>
        <w:rPr>
          <w:rFonts w:hint="eastAsia"/>
        </w:rPr>
        <w:t>本來法爾</w:t>
      </w:r>
      <w:r>
        <w:rPr>
          <w:rFonts w:hint="eastAsia"/>
        </w:rPr>
        <w:t xml:space="preserve"> So from the beginning, interpreted as </w:t>
      </w:r>
      <w:r>
        <w:rPr>
          <w:rFonts w:hint="eastAsia"/>
        </w:rPr>
        <w:t>自始自然</w:t>
      </w:r>
      <w:r>
        <w:rPr>
          <w:rFonts w:hint="eastAsia"/>
        </w:rPr>
        <w:t>.</w:t>
      </w:r>
    </w:p>
    <w:p w14:paraId="48A143A2" w14:textId="77777777" w:rsidR="00BF2840" w:rsidRDefault="00BF2840" w:rsidP="00BF2840"/>
    <w:p w14:paraId="6DAC7FEE" w14:textId="77777777" w:rsidR="00BF2840" w:rsidRDefault="00BF2840" w:rsidP="00BF2840">
      <w:pPr>
        <w:rPr>
          <w:rFonts w:hint="eastAsia"/>
        </w:rPr>
      </w:pPr>
      <w:r>
        <w:rPr>
          <w:rFonts w:hint="eastAsia"/>
        </w:rPr>
        <w:t>本來無一物</w:t>
      </w:r>
      <w:r>
        <w:rPr>
          <w:rFonts w:hint="eastAsia"/>
        </w:rPr>
        <w:t xml:space="preserve"> Originally not a thing existing, or before anything existed</w:t>
      </w:r>
      <w:r>
        <w:rPr>
          <w:rFonts w:hint="eastAsia"/>
        </w:rPr>
        <w:t>—</w:t>
      </w:r>
      <w:r>
        <w:rPr>
          <w:rFonts w:hint="eastAsia"/>
        </w:rPr>
        <w:t xml:space="preserve"> a subject of meditation.</w:t>
      </w:r>
    </w:p>
    <w:p w14:paraId="0DB4C4C0" w14:textId="77777777" w:rsidR="00BF2840" w:rsidRDefault="00BF2840" w:rsidP="00BF2840"/>
    <w:p w14:paraId="6AECB3D1" w14:textId="77777777" w:rsidR="00BF2840" w:rsidRDefault="00BF2840" w:rsidP="00BF2840">
      <w:pPr>
        <w:rPr>
          <w:rFonts w:hint="eastAsia"/>
        </w:rPr>
      </w:pPr>
      <w:r>
        <w:rPr>
          <w:rFonts w:hint="eastAsia"/>
        </w:rPr>
        <w:t>本來空</w:t>
      </w:r>
      <w:r>
        <w:rPr>
          <w:rFonts w:hint="eastAsia"/>
        </w:rPr>
        <w:t xml:space="preserve"> That all things come from the Void, or Absolute, the </w:t>
      </w:r>
      <w:r>
        <w:rPr>
          <w:rFonts w:hint="eastAsia"/>
        </w:rPr>
        <w:t>眞如</w:t>
      </w:r>
      <w:r>
        <w:rPr>
          <w:rFonts w:hint="eastAsia"/>
        </w:rPr>
        <w:t>.</w:t>
      </w:r>
    </w:p>
    <w:p w14:paraId="15BB505D" w14:textId="77777777" w:rsidR="00BF2840" w:rsidRDefault="00BF2840" w:rsidP="00BF2840"/>
    <w:p w14:paraId="4E06C7F1" w14:textId="77777777" w:rsidR="00BF2840" w:rsidRDefault="00BF2840" w:rsidP="00BF2840">
      <w:pPr>
        <w:rPr>
          <w:rFonts w:hint="eastAsia"/>
        </w:rPr>
      </w:pPr>
      <w:r>
        <w:rPr>
          <w:rFonts w:hint="eastAsia"/>
        </w:rPr>
        <w:t>本初</w:t>
      </w:r>
      <w:r>
        <w:rPr>
          <w:rFonts w:hint="eastAsia"/>
        </w:rPr>
        <w:t xml:space="preserve"> In the beginning; originally.</w:t>
      </w:r>
    </w:p>
    <w:p w14:paraId="75313F51" w14:textId="77777777" w:rsidR="00BF2840" w:rsidRDefault="00BF2840" w:rsidP="00BF2840"/>
    <w:p w14:paraId="7D56ED4D" w14:textId="77777777" w:rsidR="00BF2840" w:rsidRDefault="00BF2840" w:rsidP="00BF2840">
      <w:r>
        <w:rPr>
          <w:rFonts w:hint="eastAsia"/>
        </w:rPr>
        <w:t>本命星</w:t>
      </w:r>
      <w:r>
        <w:rPr>
          <w:rFonts w:hint="eastAsia"/>
        </w:rPr>
        <w:t xml:space="preserve"> The life-star of an individual, i. e. the particular star of the seven stars of Ursa Major which is dominant in the year of birth; </w:t>
      </w:r>
      <w:r>
        <w:rPr>
          <w:rFonts w:hint="eastAsia"/>
        </w:rPr>
        <w:t>本命宿</w:t>
      </w:r>
      <w:r>
        <w:rPr>
          <w:rFonts w:hint="eastAsia"/>
        </w:rPr>
        <w:t xml:space="preserve"> is the constellation, or star-group, under which he is born; </w:t>
      </w:r>
      <w:r>
        <w:rPr>
          <w:rFonts w:hint="eastAsia"/>
        </w:rPr>
        <w:t>本命元辰</w:t>
      </w:r>
      <w:r>
        <w:rPr>
          <w:rFonts w:hint="eastAsia"/>
        </w:rPr>
        <w:t xml:space="preserve"> is the year of birth, i. e. the year of his birth-s</w:t>
      </w:r>
      <w:r>
        <w:t>tar.</w:t>
      </w:r>
    </w:p>
    <w:p w14:paraId="0ADA8BF3" w14:textId="77777777" w:rsidR="00BF2840" w:rsidRDefault="00BF2840" w:rsidP="00BF2840"/>
    <w:p w14:paraId="7D37AF2F" w14:textId="77777777" w:rsidR="00BF2840" w:rsidRDefault="00BF2840" w:rsidP="00BF2840">
      <w:pPr>
        <w:rPr>
          <w:rFonts w:hint="eastAsia"/>
        </w:rPr>
      </w:pPr>
      <w:r>
        <w:rPr>
          <w:rFonts w:hint="eastAsia"/>
        </w:rPr>
        <w:t>本命道塲</w:t>
      </w:r>
      <w:r>
        <w:rPr>
          <w:rFonts w:hint="eastAsia"/>
        </w:rPr>
        <w:t xml:space="preserve"> Temple for worship of the emperor's birth-star, for the protection of the imperial family and the state.</w:t>
      </w:r>
    </w:p>
    <w:p w14:paraId="5C4889F8" w14:textId="77777777" w:rsidR="00BF2840" w:rsidRDefault="00BF2840" w:rsidP="00BF2840"/>
    <w:p w14:paraId="65E1DE83" w14:textId="77777777" w:rsidR="00BF2840" w:rsidRDefault="00BF2840" w:rsidP="00BF2840">
      <w:pPr>
        <w:rPr>
          <w:rFonts w:hint="eastAsia"/>
        </w:rPr>
      </w:pPr>
      <w:r>
        <w:rPr>
          <w:rFonts w:hint="eastAsia"/>
        </w:rPr>
        <w:t>本地</w:t>
      </w:r>
      <w:r>
        <w:rPr>
          <w:rFonts w:hint="eastAsia"/>
        </w:rPr>
        <w:t xml:space="preserve"> Native place, natural position, original body; also the </w:t>
      </w:r>
      <w:r>
        <w:rPr>
          <w:rFonts w:hint="eastAsia"/>
        </w:rPr>
        <w:t>本身</w:t>
      </w:r>
      <w:r>
        <w:rPr>
          <w:rFonts w:hint="eastAsia"/>
        </w:rPr>
        <w:t xml:space="preserve">; </w:t>
      </w:r>
      <w:r>
        <w:rPr>
          <w:rFonts w:hint="eastAsia"/>
        </w:rPr>
        <w:t>本法身</w:t>
      </w:r>
      <w:r>
        <w:rPr>
          <w:rFonts w:hint="eastAsia"/>
        </w:rPr>
        <w:t xml:space="preserve">; or </w:t>
      </w:r>
      <w:r>
        <w:rPr>
          <w:rFonts w:hint="eastAsia"/>
        </w:rPr>
        <w:t>本地身</w:t>
      </w:r>
      <w:r>
        <w:rPr>
          <w:rFonts w:hint="eastAsia"/>
        </w:rPr>
        <w:t xml:space="preserve"> fundamental person or embodiment of a Buddha or bodhisattva, as distinct from his temporal manifestation.</w:t>
      </w:r>
    </w:p>
    <w:p w14:paraId="25222541" w14:textId="77777777" w:rsidR="00BF2840" w:rsidRDefault="00BF2840" w:rsidP="00BF2840"/>
    <w:p w14:paraId="29FBE40A" w14:textId="77777777" w:rsidR="00BF2840" w:rsidRDefault="00BF2840" w:rsidP="00BF2840">
      <w:pPr>
        <w:rPr>
          <w:rFonts w:hint="eastAsia"/>
        </w:rPr>
      </w:pPr>
      <w:r>
        <w:rPr>
          <w:rFonts w:hint="eastAsia"/>
        </w:rPr>
        <w:t>本地門</w:t>
      </w:r>
      <w:r>
        <w:rPr>
          <w:rFonts w:hint="eastAsia"/>
        </w:rPr>
        <w:t xml:space="preserve"> The uncreated dharmak</w:t>
      </w:r>
      <w:r>
        <w:rPr>
          <w:rFonts w:hint="eastAsia"/>
        </w:rPr>
        <w:t>ā</w:t>
      </w:r>
      <w:r>
        <w:rPr>
          <w:rFonts w:hint="eastAsia"/>
        </w:rPr>
        <w:t>ya of Vairocana is eternal and the source of all things and all virtue.</w:t>
      </w:r>
    </w:p>
    <w:p w14:paraId="3F681AAA" w14:textId="77777777" w:rsidR="00BF2840" w:rsidRDefault="00BF2840" w:rsidP="00BF2840"/>
    <w:p w14:paraId="17D3CD18" w14:textId="77777777" w:rsidR="00BF2840" w:rsidRDefault="00BF2840" w:rsidP="00BF2840">
      <w:pPr>
        <w:rPr>
          <w:rFonts w:hint="eastAsia"/>
        </w:rPr>
      </w:pPr>
      <w:r>
        <w:rPr>
          <w:rFonts w:hint="eastAsia"/>
        </w:rPr>
        <w:t>本尊</w:t>
      </w:r>
      <w:r>
        <w:rPr>
          <w:rFonts w:hint="eastAsia"/>
        </w:rPr>
        <w:t xml:space="preserve"> ? satyadevat</w:t>
      </w:r>
      <w:r>
        <w:rPr>
          <w:rFonts w:hint="eastAsia"/>
        </w:rPr>
        <w:t>ā</w:t>
      </w:r>
      <w:r>
        <w:rPr>
          <w:rFonts w:hint="eastAsia"/>
        </w:rPr>
        <w:t xml:space="preserve">, </w:t>
      </w:r>
      <w:r>
        <w:rPr>
          <w:rFonts w:hint="eastAsia"/>
        </w:rPr>
        <w:t>裟也地提嚩多</w:t>
      </w:r>
      <w:r>
        <w:rPr>
          <w:rFonts w:hint="eastAsia"/>
        </w:rPr>
        <w:t>. The original honoured one; the most honoured of all Buddhas; also the chief object of worship in a group; the specific Buddha, etc., being served.</w:t>
      </w:r>
    </w:p>
    <w:p w14:paraId="336FC353" w14:textId="77777777" w:rsidR="00BF2840" w:rsidRDefault="00BF2840" w:rsidP="00BF2840"/>
    <w:p w14:paraId="61A50411" w14:textId="77777777" w:rsidR="00BF2840" w:rsidRDefault="00BF2840" w:rsidP="00BF2840">
      <w:pPr>
        <w:rPr>
          <w:rFonts w:hint="eastAsia"/>
        </w:rPr>
      </w:pPr>
      <w:r>
        <w:rPr>
          <w:rFonts w:hint="eastAsia"/>
        </w:rPr>
        <w:t>本山</w:t>
      </w:r>
      <w:r>
        <w:rPr>
          <w:rFonts w:hint="eastAsia"/>
        </w:rPr>
        <w:t xml:space="preserve"> Native hill; a monk's original or proper monastery; this (or that) monastery; also </w:t>
      </w:r>
      <w:r>
        <w:rPr>
          <w:rFonts w:hint="eastAsia"/>
        </w:rPr>
        <w:t>本寺</w:t>
      </w:r>
      <w:r>
        <w:rPr>
          <w:rFonts w:hint="eastAsia"/>
        </w:rPr>
        <w:t>.</w:t>
      </w:r>
    </w:p>
    <w:p w14:paraId="1299F3DE" w14:textId="77777777" w:rsidR="00BF2840" w:rsidRDefault="00BF2840" w:rsidP="00BF2840"/>
    <w:p w14:paraId="372D5082" w14:textId="77777777" w:rsidR="00BF2840" w:rsidRDefault="00BF2840" w:rsidP="00BF2840">
      <w:pPr>
        <w:rPr>
          <w:rFonts w:hint="eastAsia"/>
        </w:rPr>
      </w:pPr>
      <w:r>
        <w:rPr>
          <w:rFonts w:hint="eastAsia"/>
        </w:rPr>
        <w:t>本師</w:t>
      </w:r>
      <w:r>
        <w:rPr>
          <w:rFonts w:hint="eastAsia"/>
        </w:rPr>
        <w:t xml:space="preserve"> The original Master or Teacher. </w:t>
      </w:r>
      <w:r>
        <w:rPr>
          <w:rFonts w:ascii="Cambria" w:hAnsi="Cambria" w:cs="Cambria"/>
        </w:rPr>
        <w:t>Ś</w:t>
      </w:r>
      <w:r>
        <w:rPr>
          <w:rFonts w:ascii="等线" w:eastAsia="等线" w:hAnsi="等线" w:cs="等线" w:hint="eastAsia"/>
        </w:rPr>
        <w:t>ā</w:t>
      </w:r>
      <w:r>
        <w:rPr>
          <w:rFonts w:hint="eastAsia"/>
        </w:rPr>
        <w:t>kyamuni.</w:t>
      </w:r>
    </w:p>
    <w:p w14:paraId="6076624B" w14:textId="77777777" w:rsidR="00BF2840" w:rsidRDefault="00BF2840" w:rsidP="00BF2840"/>
    <w:p w14:paraId="38A5B3A2" w14:textId="77777777" w:rsidR="00BF2840" w:rsidRDefault="00BF2840" w:rsidP="00BF2840">
      <w:pPr>
        <w:rPr>
          <w:rFonts w:hint="eastAsia"/>
        </w:rPr>
      </w:pPr>
      <w:r>
        <w:rPr>
          <w:rFonts w:hint="eastAsia"/>
        </w:rPr>
        <w:lastRenderedPageBreak/>
        <w:t>本師和尚</w:t>
      </w:r>
      <w:r>
        <w:rPr>
          <w:rFonts w:hint="eastAsia"/>
        </w:rPr>
        <w:t xml:space="preserve"> up</w:t>
      </w:r>
      <w:r>
        <w:rPr>
          <w:rFonts w:hint="eastAsia"/>
        </w:rPr>
        <w:t>ā</w:t>
      </w:r>
      <w:r>
        <w:rPr>
          <w:rFonts w:hint="eastAsia"/>
        </w:rPr>
        <w:t>dhy</w:t>
      </w:r>
      <w:r>
        <w:rPr>
          <w:rFonts w:hint="eastAsia"/>
        </w:rPr>
        <w:t>ā</w:t>
      </w:r>
      <w:r>
        <w:rPr>
          <w:rFonts w:hint="eastAsia"/>
        </w:rPr>
        <w:t xml:space="preserve">ya </w:t>
      </w:r>
      <w:r>
        <w:rPr>
          <w:rFonts w:hint="eastAsia"/>
        </w:rPr>
        <w:t>鳥波陀耶</w:t>
      </w:r>
      <w:r>
        <w:rPr>
          <w:rFonts w:hint="eastAsia"/>
        </w:rPr>
        <w:t xml:space="preserve"> an original teacher, or founder; a title of Amit</w:t>
      </w:r>
      <w:r>
        <w:rPr>
          <w:rFonts w:hint="eastAsia"/>
        </w:rPr>
        <w:t>ā</w:t>
      </w:r>
      <w:r>
        <w:rPr>
          <w:rFonts w:hint="eastAsia"/>
        </w:rPr>
        <w:t xml:space="preserve">bha. </w:t>
      </w:r>
      <w:r>
        <w:rPr>
          <w:rFonts w:hint="eastAsia"/>
        </w:rPr>
        <w:t>本形</w:t>
      </w:r>
      <w:r>
        <w:rPr>
          <w:rFonts w:hint="eastAsia"/>
        </w:rPr>
        <w:t xml:space="preserve"> Original form, or figure; the substantive form.</w:t>
      </w:r>
    </w:p>
    <w:p w14:paraId="47E92644" w14:textId="77777777" w:rsidR="00BF2840" w:rsidRDefault="00BF2840" w:rsidP="00BF2840"/>
    <w:p w14:paraId="566DE56E" w14:textId="77777777" w:rsidR="00BF2840" w:rsidRDefault="00BF2840" w:rsidP="00BF2840">
      <w:pPr>
        <w:rPr>
          <w:rFonts w:hint="eastAsia"/>
        </w:rPr>
      </w:pPr>
      <w:r>
        <w:rPr>
          <w:rFonts w:hint="eastAsia"/>
        </w:rPr>
        <w:t>本心</w:t>
      </w:r>
      <w:r>
        <w:rPr>
          <w:rFonts w:hint="eastAsia"/>
        </w:rPr>
        <w:t xml:space="preserve"> The original heart, or mind; one's own heart.</w:t>
      </w:r>
    </w:p>
    <w:p w14:paraId="510787EC" w14:textId="77777777" w:rsidR="00BF2840" w:rsidRDefault="00BF2840" w:rsidP="00BF2840"/>
    <w:p w14:paraId="28F65635" w14:textId="77777777" w:rsidR="00BF2840" w:rsidRDefault="00BF2840" w:rsidP="00BF2840">
      <w:pPr>
        <w:rPr>
          <w:rFonts w:hint="eastAsia"/>
        </w:rPr>
      </w:pPr>
      <w:r>
        <w:rPr>
          <w:rFonts w:hint="eastAsia"/>
        </w:rPr>
        <w:t>本性</w:t>
      </w:r>
      <w:r>
        <w:rPr>
          <w:rFonts w:hint="eastAsia"/>
        </w:rPr>
        <w:t xml:space="preserve"> The spirit one possesses by nature; hence, the Buddha-nature; the Buddha-nature within; one's own nature.</w:t>
      </w:r>
    </w:p>
    <w:p w14:paraId="0D55F132" w14:textId="77777777" w:rsidR="00BF2840" w:rsidRDefault="00BF2840" w:rsidP="00BF2840"/>
    <w:p w14:paraId="3512B8A6" w14:textId="77777777" w:rsidR="00BF2840" w:rsidRDefault="00BF2840" w:rsidP="00BF2840">
      <w:pPr>
        <w:rPr>
          <w:rFonts w:hint="eastAsia"/>
        </w:rPr>
      </w:pPr>
      <w:r>
        <w:rPr>
          <w:rFonts w:hint="eastAsia"/>
        </w:rPr>
        <w:t>本惑</w:t>
      </w:r>
      <w:r>
        <w:rPr>
          <w:rFonts w:hint="eastAsia"/>
        </w:rPr>
        <w:t xml:space="preserve"> The root or origin of delusion; also </w:t>
      </w:r>
      <w:r>
        <w:rPr>
          <w:rFonts w:hint="eastAsia"/>
        </w:rPr>
        <w:t>根本惑</w:t>
      </w:r>
      <w:r>
        <w:rPr>
          <w:rFonts w:hint="eastAsia"/>
        </w:rPr>
        <w:t xml:space="preserve">; </w:t>
      </w:r>
      <w:r>
        <w:rPr>
          <w:rFonts w:hint="eastAsia"/>
        </w:rPr>
        <w:t>根本煩惱</w:t>
      </w:r>
      <w:r>
        <w:rPr>
          <w:rFonts w:hint="eastAsia"/>
        </w:rPr>
        <w:t>.</w:t>
      </w:r>
    </w:p>
    <w:p w14:paraId="2A427599" w14:textId="77777777" w:rsidR="00BF2840" w:rsidRDefault="00BF2840" w:rsidP="00BF2840"/>
    <w:p w14:paraId="52A63863" w14:textId="77777777" w:rsidR="00BF2840" w:rsidRDefault="00BF2840" w:rsidP="00BF2840">
      <w:r>
        <w:rPr>
          <w:rFonts w:hint="eastAsia"/>
        </w:rPr>
        <w:t>本拏哩迦</w:t>
      </w:r>
      <w:r>
        <w:t xml:space="preserve"> idem puṇḍarīka, v. </w:t>
      </w:r>
      <w:r>
        <w:rPr>
          <w:rFonts w:hint="eastAsia"/>
        </w:rPr>
        <w:t>奔</w:t>
      </w:r>
      <w:r>
        <w:t>.</w:t>
      </w:r>
    </w:p>
    <w:p w14:paraId="4DCE0495" w14:textId="77777777" w:rsidR="00BF2840" w:rsidRDefault="00BF2840" w:rsidP="00BF2840"/>
    <w:p w14:paraId="7392A111" w14:textId="77777777" w:rsidR="00BF2840" w:rsidRDefault="00BF2840" w:rsidP="00BF2840">
      <w:pPr>
        <w:rPr>
          <w:rFonts w:hint="eastAsia"/>
        </w:rPr>
      </w:pPr>
      <w:r>
        <w:rPr>
          <w:rFonts w:hint="eastAsia"/>
        </w:rPr>
        <w:t>本據</w:t>
      </w:r>
      <w:r>
        <w:rPr>
          <w:rFonts w:hint="eastAsia"/>
        </w:rPr>
        <w:t xml:space="preserve"> m</w:t>
      </w:r>
      <w:r>
        <w:rPr>
          <w:rFonts w:hint="eastAsia"/>
        </w:rPr>
        <w:t>ū</w:t>
      </w:r>
      <w:r>
        <w:rPr>
          <w:rFonts w:hint="eastAsia"/>
        </w:rPr>
        <w:t>lagrantha; the original text, or a quotation from it.</w:t>
      </w:r>
    </w:p>
    <w:p w14:paraId="5B39FA51" w14:textId="77777777" w:rsidR="00BF2840" w:rsidRDefault="00BF2840" w:rsidP="00BF2840"/>
    <w:p w14:paraId="5A44DA0E" w14:textId="77777777" w:rsidR="00BF2840" w:rsidRDefault="00BF2840" w:rsidP="00BF2840">
      <w:pPr>
        <w:rPr>
          <w:rFonts w:hint="eastAsia"/>
        </w:rPr>
      </w:pPr>
      <w:r>
        <w:rPr>
          <w:rFonts w:hint="eastAsia"/>
        </w:rPr>
        <w:t>本教</w:t>
      </w:r>
      <w:r>
        <w:rPr>
          <w:rFonts w:hint="eastAsia"/>
        </w:rPr>
        <w:t xml:space="preserve"> The fundamental doctrine, i. e. of the One Vehicle as declared in the Lotus Sutra, also </w:t>
      </w:r>
      <w:r>
        <w:rPr>
          <w:rFonts w:hint="eastAsia"/>
        </w:rPr>
        <w:t>根本之教</w:t>
      </w:r>
      <w:r>
        <w:rPr>
          <w:rFonts w:hint="eastAsia"/>
        </w:rPr>
        <w:t>.</w:t>
      </w:r>
    </w:p>
    <w:p w14:paraId="1E6E22C1" w14:textId="77777777" w:rsidR="00BF2840" w:rsidRDefault="00BF2840" w:rsidP="00BF2840"/>
    <w:p w14:paraId="02380D86" w14:textId="77777777" w:rsidR="00BF2840" w:rsidRDefault="00BF2840" w:rsidP="00BF2840">
      <w:pPr>
        <w:rPr>
          <w:rFonts w:hint="eastAsia"/>
        </w:rPr>
      </w:pPr>
      <w:r>
        <w:rPr>
          <w:rFonts w:hint="eastAsia"/>
        </w:rPr>
        <w:t>本明</w:t>
      </w:r>
      <w:r>
        <w:rPr>
          <w:rFonts w:hint="eastAsia"/>
        </w:rPr>
        <w:t xml:space="preserve"> The original light, or potential enlightenment, that is in all beings; also </w:t>
      </w:r>
      <w:r>
        <w:rPr>
          <w:rFonts w:hint="eastAsia"/>
        </w:rPr>
        <w:t>元明</w:t>
      </w:r>
      <w:r>
        <w:rPr>
          <w:rFonts w:hint="eastAsia"/>
        </w:rPr>
        <w:t xml:space="preserve">; cf. </w:t>
      </w:r>
      <w:r>
        <w:rPr>
          <w:rFonts w:hint="eastAsia"/>
        </w:rPr>
        <w:t>本覺</w:t>
      </w:r>
      <w:r>
        <w:rPr>
          <w:rFonts w:hint="eastAsia"/>
        </w:rPr>
        <w:t>.</w:t>
      </w:r>
    </w:p>
    <w:p w14:paraId="3B6B8521" w14:textId="77777777" w:rsidR="00BF2840" w:rsidRDefault="00BF2840" w:rsidP="00BF2840"/>
    <w:p w14:paraId="26DF065A" w14:textId="77777777" w:rsidR="00BF2840" w:rsidRDefault="00BF2840" w:rsidP="00BF2840">
      <w:pPr>
        <w:rPr>
          <w:rFonts w:hint="eastAsia"/>
        </w:rPr>
      </w:pPr>
      <w:r>
        <w:rPr>
          <w:rFonts w:hint="eastAsia"/>
        </w:rPr>
        <w:t>本時</w:t>
      </w:r>
      <w:r>
        <w:rPr>
          <w:rFonts w:hint="eastAsia"/>
        </w:rPr>
        <w:t xml:space="preserve"> The original time, the period when Sakyamumi obtained enlightenment; at that time.</w:t>
      </w:r>
    </w:p>
    <w:p w14:paraId="5503807D" w14:textId="77777777" w:rsidR="00BF2840" w:rsidRDefault="00BF2840" w:rsidP="00BF2840"/>
    <w:p w14:paraId="0265146E" w14:textId="77777777" w:rsidR="00BF2840" w:rsidRDefault="00BF2840" w:rsidP="00BF2840">
      <w:r>
        <w:t>[190]</w:t>
      </w:r>
    </w:p>
    <w:p w14:paraId="7ACD6B57" w14:textId="77777777" w:rsidR="00BF2840" w:rsidRDefault="00BF2840" w:rsidP="00BF2840"/>
    <w:p w14:paraId="359BEF54" w14:textId="77777777" w:rsidR="00BF2840" w:rsidRDefault="00BF2840" w:rsidP="00BF2840">
      <w:pPr>
        <w:rPr>
          <w:rFonts w:hint="eastAsia"/>
        </w:rPr>
      </w:pPr>
      <w:r>
        <w:rPr>
          <w:rFonts w:hint="eastAsia"/>
        </w:rPr>
        <w:t>本書</w:t>
      </w:r>
      <w:r>
        <w:rPr>
          <w:rFonts w:hint="eastAsia"/>
        </w:rPr>
        <w:t xml:space="preserve"> The foundation books of any school; a book.</w:t>
      </w:r>
    </w:p>
    <w:p w14:paraId="3A394AB3" w14:textId="77777777" w:rsidR="00BF2840" w:rsidRDefault="00BF2840" w:rsidP="00BF2840"/>
    <w:p w14:paraId="42F37F0F" w14:textId="77777777" w:rsidR="00BF2840" w:rsidRDefault="00BF2840" w:rsidP="00BF2840">
      <w:pPr>
        <w:rPr>
          <w:rFonts w:hint="eastAsia"/>
        </w:rPr>
      </w:pPr>
      <w:r>
        <w:rPr>
          <w:rFonts w:hint="eastAsia"/>
        </w:rPr>
        <w:t>本有</w:t>
      </w:r>
      <w:r>
        <w:rPr>
          <w:rFonts w:hint="eastAsia"/>
        </w:rPr>
        <w:t xml:space="preserve"> Originally or fundamentally existing; primal existence; the source and substance of all phenomena; also the present life; also the eighth </w:t>
      </w:r>
      <w:r>
        <w:rPr>
          <w:rFonts w:hint="eastAsia"/>
        </w:rPr>
        <w:t>八識</w:t>
      </w:r>
      <w:r>
        <w:rPr>
          <w:rFonts w:hint="eastAsia"/>
        </w:rPr>
        <w:t xml:space="preserve">, i. e. </w:t>
      </w:r>
      <w:r>
        <w:rPr>
          <w:rFonts w:hint="eastAsia"/>
        </w:rPr>
        <w:t>ā</w:t>
      </w:r>
      <w:r>
        <w:rPr>
          <w:rFonts w:hint="eastAsia"/>
        </w:rPr>
        <w:t>laya-vijñ</w:t>
      </w:r>
      <w:r>
        <w:rPr>
          <w:rFonts w:hint="eastAsia"/>
        </w:rPr>
        <w:t>ā</w:t>
      </w:r>
      <w:r>
        <w:rPr>
          <w:rFonts w:hint="eastAsia"/>
        </w:rPr>
        <w:t>na.</w:t>
      </w:r>
    </w:p>
    <w:p w14:paraId="125E279C" w14:textId="77777777" w:rsidR="00BF2840" w:rsidRDefault="00BF2840" w:rsidP="00BF2840"/>
    <w:p w14:paraId="41225840" w14:textId="77777777" w:rsidR="00BF2840" w:rsidRDefault="00BF2840" w:rsidP="00BF2840">
      <w:pPr>
        <w:rPr>
          <w:rFonts w:hint="eastAsia"/>
        </w:rPr>
      </w:pPr>
      <w:r>
        <w:rPr>
          <w:rFonts w:hint="eastAsia"/>
        </w:rPr>
        <w:lastRenderedPageBreak/>
        <w:t>本有修生</w:t>
      </w:r>
      <w:r>
        <w:rPr>
          <w:rFonts w:hint="eastAsia"/>
        </w:rPr>
        <w:t xml:space="preserve"> The </w:t>
      </w:r>
      <w:r>
        <w:rPr>
          <w:rFonts w:hint="eastAsia"/>
        </w:rPr>
        <w:t>本有</w:t>
      </w:r>
      <w:r>
        <w:rPr>
          <w:rFonts w:hint="eastAsia"/>
        </w:rPr>
        <w:t xml:space="preserve"> means that original dharma is complete in each individual, the </w:t>
      </w:r>
      <w:r>
        <w:rPr>
          <w:rFonts w:hint="eastAsia"/>
        </w:rPr>
        <w:t>眞如法性之德</w:t>
      </w:r>
      <w:r>
        <w:rPr>
          <w:rFonts w:hint="eastAsia"/>
        </w:rPr>
        <w:t xml:space="preserve"> the virtue of the bh</w:t>
      </w:r>
      <w:r>
        <w:rPr>
          <w:rFonts w:hint="eastAsia"/>
        </w:rPr>
        <w:t>ū</w:t>
      </w:r>
      <w:r>
        <w:rPr>
          <w:rFonts w:hint="eastAsia"/>
        </w:rPr>
        <w:t>tatathat</w:t>
      </w:r>
      <w:r>
        <w:rPr>
          <w:rFonts w:hint="eastAsia"/>
        </w:rPr>
        <w:t>ā</w:t>
      </w:r>
      <w:r>
        <w:rPr>
          <w:rFonts w:hint="eastAsia"/>
        </w:rPr>
        <w:t xml:space="preserve"> dharma-nature, being </w:t>
      </w:r>
      <w:r>
        <w:rPr>
          <w:rFonts w:hint="eastAsia"/>
        </w:rPr>
        <w:t>具足無缺</w:t>
      </w:r>
      <w:r>
        <w:rPr>
          <w:rFonts w:hint="eastAsia"/>
        </w:rPr>
        <w:t xml:space="preserve"> complete without lack; the </w:t>
      </w:r>
      <w:r>
        <w:rPr>
          <w:rFonts w:hint="eastAsia"/>
        </w:rPr>
        <w:t>修生</w:t>
      </w:r>
      <w:r>
        <w:rPr>
          <w:rFonts w:hint="eastAsia"/>
        </w:rPr>
        <w:t xml:space="preserve"> means the development of this original mind in the individual, whether saint or common man, to the realization of Buddha-virtue; </w:t>
      </w:r>
      <w:r>
        <w:rPr>
          <w:rFonts w:hint="eastAsia"/>
        </w:rPr>
        <w:t>由觀行之力</w:t>
      </w:r>
      <w:r>
        <w:rPr>
          <w:rFonts w:hint="eastAsia"/>
        </w:rPr>
        <w:t xml:space="preserve">, </w:t>
      </w:r>
      <w:r>
        <w:rPr>
          <w:rFonts w:hint="eastAsia"/>
        </w:rPr>
        <w:t>開發其本有之德</w:t>
      </w:r>
      <w:r>
        <w:rPr>
          <w:rFonts w:hint="eastAsia"/>
        </w:rPr>
        <w:t xml:space="preserve">, </w:t>
      </w:r>
      <w:r>
        <w:rPr>
          <w:rFonts w:hint="eastAsia"/>
        </w:rPr>
        <w:t>漸漸修習而次第開顯佛德也</w:t>
      </w:r>
      <w:r>
        <w:rPr>
          <w:rFonts w:hint="eastAsia"/>
        </w:rPr>
        <w:t>.</w:t>
      </w:r>
    </w:p>
    <w:p w14:paraId="5DA05B27" w14:textId="77777777" w:rsidR="00BF2840" w:rsidRDefault="00BF2840" w:rsidP="00BF2840"/>
    <w:p w14:paraId="6BD5C114" w14:textId="77777777" w:rsidR="00BF2840" w:rsidRDefault="00BF2840" w:rsidP="00BF2840">
      <w:r>
        <w:rPr>
          <w:rFonts w:hint="eastAsia"/>
        </w:rPr>
        <w:t>本有家</w:t>
      </w:r>
      <w:r>
        <w:t xml:space="preserve"> A division of the Dharmalakṣana school </w:t>
      </w:r>
      <w:r>
        <w:rPr>
          <w:rFonts w:hint="eastAsia"/>
        </w:rPr>
        <w:t>法相宗</w:t>
      </w:r>
      <w:r>
        <w:t>.</w:t>
      </w:r>
    </w:p>
    <w:p w14:paraId="025D1B46" w14:textId="77777777" w:rsidR="00BF2840" w:rsidRDefault="00BF2840" w:rsidP="00BF2840"/>
    <w:p w14:paraId="48EBFB69" w14:textId="77777777" w:rsidR="00BF2840" w:rsidRDefault="00BF2840" w:rsidP="00BF2840">
      <w:pPr>
        <w:rPr>
          <w:rFonts w:hint="eastAsia"/>
        </w:rPr>
      </w:pPr>
      <w:r>
        <w:rPr>
          <w:rFonts w:hint="eastAsia"/>
        </w:rPr>
        <w:t>本末</w:t>
      </w:r>
      <w:r>
        <w:rPr>
          <w:rFonts w:hint="eastAsia"/>
        </w:rPr>
        <w:t xml:space="preserve"> Root and twigs, root and branch, first and last, beginning and end, etc.</w:t>
      </w:r>
    </w:p>
    <w:p w14:paraId="2018C0B8" w14:textId="77777777" w:rsidR="00BF2840" w:rsidRDefault="00BF2840" w:rsidP="00BF2840"/>
    <w:p w14:paraId="70A60797" w14:textId="77777777" w:rsidR="00BF2840" w:rsidRDefault="00BF2840" w:rsidP="00BF2840">
      <w:r>
        <w:rPr>
          <w:rFonts w:hint="eastAsia"/>
        </w:rPr>
        <w:t>本母</w:t>
      </w:r>
      <w:r>
        <w:t xml:space="preserve"> upadeśa: mātṛkā: the original 'mother' or matrix; the original sutra, or work.</w:t>
      </w:r>
    </w:p>
    <w:p w14:paraId="2C7E2744" w14:textId="77777777" w:rsidR="00BF2840" w:rsidRDefault="00BF2840" w:rsidP="00BF2840"/>
    <w:p w14:paraId="7EB51578" w14:textId="77777777" w:rsidR="00BF2840" w:rsidRDefault="00BF2840" w:rsidP="00BF2840">
      <w:pPr>
        <w:rPr>
          <w:rFonts w:hint="eastAsia"/>
        </w:rPr>
      </w:pPr>
      <w:r>
        <w:rPr>
          <w:rFonts w:hint="eastAsia"/>
        </w:rPr>
        <w:t>本淨</w:t>
      </w:r>
      <w:r>
        <w:rPr>
          <w:rFonts w:hint="eastAsia"/>
        </w:rPr>
        <w:t xml:space="preserve"> (</w:t>
      </w:r>
      <w:r>
        <w:rPr>
          <w:rFonts w:hint="eastAsia"/>
        </w:rPr>
        <w:t>本淨無漏</w:t>
      </w:r>
      <w:r>
        <w:rPr>
          <w:rFonts w:hint="eastAsia"/>
        </w:rPr>
        <w:t>) Primal purity.</w:t>
      </w:r>
    </w:p>
    <w:p w14:paraId="04059E86" w14:textId="77777777" w:rsidR="00BF2840" w:rsidRDefault="00BF2840" w:rsidP="00BF2840"/>
    <w:p w14:paraId="669F2CF4" w14:textId="77777777" w:rsidR="00BF2840" w:rsidRDefault="00BF2840" w:rsidP="00BF2840">
      <w:pPr>
        <w:rPr>
          <w:rFonts w:hint="eastAsia"/>
        </w:rPr>
      </w:pPr>
      <w:r>
        <w:rPr>
          <w:rFonts w:hint="eastAsia"/>
        </w:rPr>
        <w:t>本生經</w:t>
      </w:r>
      <w:r>
        <w:rPr>
          <w:rFonts w:hint="eastAsia"/>
        </w:rPr>
        <w:t xml:space="preserve"> J</w:t>
      </w:r>
      <w:r>
        <w:rPr>
          <w:rFonts w:hint="eastAsia"/>
        </w:rPr>
        <w:t>ā</w:t>
      </w:r>
      <w:r>
        <w:rPr>
          <w:rFonts w:hint="eastAsia"/>
        </w:rPr>
        <w:t xml:space="preserve">taka sutras </w:t>
      </w:r>
      <w:r>
        <w:rPr>
          <w:rFonts w:hint="eastAsia"/>
        </w:rPr>
        <w:t>闍陀伽</w:t>
      </w:r>
      <w:r>
        <w:rPr>
          <w:rFonts w:hint="eastAsia"/>
        </w:rPr>
        <w:t>; stories of the Buddha's previous incarnations, one of the twelve classes of sutras.</w:t>
      </w:r>
    </w:p>
    <w:p w14:paraId="038C8847" w14:textId="77777777" w:rsidR="00BF2840" w:rsidRDefault="00BF2840" w:rsidP="00BF2840"/>
    <w:p w14:paraId="4154B408" w14:textId="77777777" w:rsidR="00BF2840" w:rsidRDefault="00BF2840" w:rsidP="00BF2840">
      <w:pPr>
        <w:rPr>
          <w:rFonts w:hint="eastAsia"/>
        </w:rPr>
      </w:pPr>
      <w:r>
        <w:rPr>
          <w:rFonts w:hint="eastAsia"/>
        </w:rPr>
        <w:t>本生說</w:t>
      </w:r>
      <w:r>
        <w:rPr>
          <w:rFonts w:hint="eastAsia"/>
        </w:rPr>
        <w:t xml:space="preserve"> The stories told in the J</w:t>
      </w:r>
      <w:r>
        <w:rPr>
          <w:rFonts w:hint="eastAsia"/>
        </w:rPr>
        <w:t>ā</w:t>
      </w:r>
      <w:r>
        <w:rPr>
          <w:rFonts w:hint="eastAsia"/>
        </w:rPr>
        <w:t xml:space="preserve">taka tales. v. </w:t>
      </w:r>
      <w:r>
        <w:rPr>
          <w:rFonts w:hint="eastAsia"/>
        </w:rPr>
        <w:t>本事經</w:t>
      </w:r>
      <w:r>
        <w:rPr>
          <w:rFonts w:hint="eastAsia"/>
        </w:rPr>
        <w:t>.</w:t>
      </w:r>
    </w:p>
    <w:p w14:paraId="698B5F23" w14:textId="77777777" w:rsidR="00BF2840" w:rsidRDefault="00BF2840" w:rsidP="00BF2840"/>
    <w:p w14:paraId="22CD9F74" w14:textId="77777777" w:rsidR="00BF2840" w:rsidRDefault="00BF2840" w:rsidP="00BF2840">
      <w:pPr>
        <w:rPr>
          <w:rFonts w:hint="eastAsia"/>
        </w:rPr>
      </w:pPr>
      <w:r>
        <w:rPr>
          <w:rFonts w:hint="eastAsia"/>
        </w:rPr>
        <w:t>本緣</w:t>
      </w:r>
      <w:r>
        <w:rPr>
          <w:rFonts w:hint="eastAsia"/>
        </w:rPr>
        <w:t xml:space="preserve"> The origin or cause of any phenomenon.</w:t>
      </w:r>
    </w:p>
    <w:p w14:paraId="456AE188" w14:textId="77777777" w:rsidR="00BF2840" w:rsidRDefault="00BF2840" w:rsidP="00BF2840"/>
    <w:p w14:paraId="305B07AF" w14:textId="77777777" w:rsidR="00BF2840" w:rsidRDefault="00BF2840" w:rsidP="00BF2840">
      <w:pPr>
        <w:rPr>
          <w:rFonts w:hint="eastAsia"/>
        </w:rPr>
      </w:pPr>
      <w:r>
        <w:rPr>
          <w:rFonts w:hint="eastAsia"/>
        </w:rPr>
        <w:t>本行</w:t>
      </w:r>
      <w:r>
        <w:rPr>
          <w:rFonts w:hint="eastAsia"/>
        </w:rPr>
        <w:t xml:space="preserve"> The root of action: the method or motive of attainment; (his) own deeds, e. g. the doings of a Buddha or bodhisattva.</w:t>
      </w:r>
    </w:p>
    <w:p w14:paraId="2F427FEB" w14:textId="77777777" w:rsidR="00BF2840" w:rsidRDefault="00BF2840" w:rsidP="00BF2840"/>
    <w:p w14:paraId="25322ED1" w14:textId="77777777" w:rsidR="00BF2840" w:rsidRDefault="00BF2840" w:rsidP="00BF2840">
      <w:pPr>
        <w:rPr>
          <w:rFonts w:hint="eastAsia"/>
        </w:rPr>
      </w:pPr>
      <w:r>
        <w:rPr>
          <w:rFonts w:hint="eastAsia"/>
        </w:rPr>
        <w:t>本行經</w:t>
      </w:r>
      <w:r>
        <w:rPr>
          <w:rFonts w:hint="eastAsia"/>
        </w:rPr>
        <w:t xml:space="preserve"> (</w:t>
      </w:r>
      <w:r>
        <w:rPr>
          <w:rFonts w:hint="eastAsia"/>
        </w:rPr>
        <w:t>本行集經</w:t>
      </w:r>
      <w:r>
        <w:rPr>
          <w:rFonts w:hint="eastAsia"/>
        </w:rPr>
        <w:t>) A sutra of this title.</w:t>
      </w:r>
    </w:p>
    <w:p w14:paraId="113AD69B" w14:textId="77777777" w:rsidR="00BF2840" w:rsidRDefault="00BF2840" w:rsidP="00BF2840"/>
    <w:p w14:paraId="1947A126" w14:textId="77777777" w:rsidR="00BF2840" w:rsidRDefault="00BF2840" w:rsidP="00BF2840">
      <w:r>
        <w:rPr>
          <w:rFonts w:hint="eastAsia"/>
        </w:rPr>
        <w:t>本囊伽吒</w:t>
      </w:r>
      <w:r>
        <w:t xml:space="preserve"> pūrṇaghaṭa, full pitcher, 'one of the sixty-five mystic figures said to be traceable on every footprint (śrīpada) of Buddha. ' Eitel.</w:t>
      </w:r>
    </w:p>
    <w:p w14:paraId="6BFDE20E" w14:textId="77777777" w:rsidR="00BF2840" w:rsidRDefault="00BF2840" w:rsidP="00BF2840"/>
    <w:p w14:paraId="05D61638" w14:textId="77777777" w:rsidR="00BF2840" w:rsidRDefault="00BF2840" w:rsidP="00BF2840">
      <w:r>
        <w:rPr>
          <w:rFonts w:hint="eastAsia"/>
        </w:rPr>
        <w:lastRenderedPageBreak/>
        <w:t>本覺</w:t>
      </w:r>
      <w:r>
        <w:rPr>
          <w:rFonts w:hint="eastAsia"/>
        </w:rPr>
        <w:t xml:space="preserve"> Original bodhi, i. e. 'enlightenment', awareness, knowledge, or wisdom, as contrasted with </w:t>
      </w:r>
      <w:r>
        <w:rPr>
          <w:rFonts w:hint="eastAsia"/>
        </w:rPr>
        <w:t>始覺</w:t>
      </w:r>
      <w:r>
        <w:rPr>
          <w:rFonts w:hint="eastAsia"/>
        </w:rPr>
        <w:t xml:space="preserve"> initial knowledge, that is 'enlightenment a priori is contrasted with enlightenment a posteriori'. Suzuki, Awakening of Faith, P. 62. The reference is to universal mind </w:t>
      </w:r>
      <w:r>
        <w:rPr>
          <w:rFonts w:hint="eastAsia"/>
        </w:rPr>
        <w:t>衆生之心體</w:t>
      </w:r>
      <w:r>
        <w:rPr>
          <w:rFonts w:hint="eastAsia"/>
        </w:rPr>
        <w:t xml:space="preserve">, which is conceived as pure and intelligent, with </w:t>
      </w:r>
      <w:r>
        <w:rPr>
          <w:rFonts w:hint="eastAsia"/>
        </w:rPr>
        <w:t>始覺</w:t>
      </w:r>
      <w:r>
        <w:rPr>
          <w:rFonts w:hint="eastAsia"/>
        </w:rPr>
        <w:t xml:space="preserve"> as active intelligence. It is considered as the Buddha-dharmak</w:t>
      </w:r>
      <w:r>
        <w:rPr>
          <w:rFonts w:hint="eastAsia"/>
        </w:rPr>
        <w:t>ā</w:t>
      </w:r>
      <w:r>
        <w:rPr>
          <w:rFonts w:hint="eastAsia"/>
        </w:rPr>
        <w:t xml:space="preserve">ya, or as it might perhaps be termed, the fundamental mind. Nevertheless in action from the first it was influenced by its antithesis </w:t>
      </w:r>
      <w:r>
        <w:rPr>
          <w:rFonts w:hint="eastAsia"/>
        </w:rPr>
        <w:t>無明</w:t>
      </w:r>
      <w:r>
        <w:rPr>
          <w:rFonts w:hint="eastAsia"/>
        </w:rPr>
        <w:t xml:space="preserve"> ignorance, the opposite of awareness, or true knowledge. See </w:t>
      </w:r>
      <w:r>
        <w:rPr>
          <w:rFonts w:hint="eastAsia"/>
        </w:rPr>
        <w:t>起信論</w:t>
      </w:r>
      <w:r>
        <w:rPr>
          <w:rFonts w:hint="eastAsia"/>
        </w:rPr>
        <w:t xml:space="preserve"> and </w:t>
      </w:r>
      <w:r>
        <w:rPr>
          <w:rFonts w:hint="eastAsia"/>
        </w:rPr>
        <w:t>仁王經</w:t>
      </w:r>
      <w:r>
        <w:rPr>
          <w:rFonts w:hint="eastAsia"/>
        </w:rPr>
        <w:t>,</w:t>
      </w:r>
      <w:r>
        <w:rPr>
          <w:rFonts w:hint="eastAsia"/>
        </w:rPr>
        <w:t>中</w:t>
      </w:r>
      <w:r>
        <w:rPr>
          <w:rFonts w:hint="eastAsia"/>
        </w:rPr>
        <w:t xml:space="preserve">. There are two kinds of </w:t>
      </w:r>
      <w:r>
        <w:rPr>
          <w:rFonts w:hint="eastAsia"/>
        </w:rPr>
        <w:t>本覺</w:t>
      </w:r>
      <w:r>
        <w:rPr>
          <w:rFonts w:hint="eastAsia"/>
        </w:rPr>
        <w:t>, one which is unconditioned, and never sullied by ignorance and delusion, the other which is conditioned and subject to ignorance. In origina</w:t>
      </w:r>
      <w:r>
        <w:t>l enlightenment is implied potential enlightenment in each being.</w:t>
      </w:r>
    </w:p>
    <w:p w14:paraId="011F21D0" w14:textId="77777777" w:rsidR="00BF2840" w:rsidRDefault="00BF2840" w:rsidP="00BF2840"/>
    <w:p w14:paraId="2260D645" w14:textId="77777777" w:rsidR="00BF2840" w:rsidRDefault="00BF2840" w:rsidP="00BF2840">
      <w:r>
        <w:rPr>
          <w:rFonts w:hint="eastAsia"/>
        </w:rPr>
        <w:t>本覺眞如</w:t>
      </w:r>
      <w:r>
        <w:rPr>
          <w:rFonts w:hint="eastAsia"/>
        </w:rPr>
        <w:t xml:space="preserve"> The </w:t>
      </w:r>
      <w:r>
        <w:rPr>
          <w:rFonts w:hint="eastAsia"/>
        </w:rPr>
        <w:t>眞如</w:t>
      </w:r>
      <w:r>
        <w:rPr>
          <w:rFonts w:hint="eastAsia"/>
        </w:rPr>
        <w:t>, i. e. bh</w:t>
      </w:r>
      <w:r>
        <w:rPr>
          <w:rFonts w:hint="eastAsia"/>
        </w:rPr>
        <w:t>ū</w:t>
      </w:r>
      <w:r>
        <w:rPr>
          <w:rFonts w:hint="eastAsia"/>
        </w:rPr>
        <w:t>tatathat</w:t>
      </w:r>
      <w:r>
        <w:rPr>
          <w:rFonts w:hint="eastAsia"/>
        </w:rPr>
        <w:t>ā</w:t>
      </w:r>
      <w:r>
        <w:rPr>
          <w:rFonts w:hint="eastAsia"/>
        </w:rPr>
        <w:t xml:space="preserve">, is the </w:t>
      </w:r>
      <w:r>
        <w:rPr>
          <w:rFonts w:hint="eastAsia"/>
        </w:rPr>
        <w:t>體</w:t>
      </w:r>
      <w:r>
        <w:rPr>
          <w:rFonts w:hint="eastAsia"/>
        </w:rPr>
        <w:t xml:space="preserve"> corpus, or embodiment; the </w:t>
      </w:r>
      <w:r>
        <w:rPr>
          <w:rFonts w:hint="eastAsia"/>
        </w:rPr>
        <w:t>本覺</w:t>
      </w:r>
      <w:r>
        <w:rPr>
          <w:rFonts w:hint="eastAsia"/>
        </w:rPr>
        <w:t xml:space="preserve"> is the </w:t>
      </w:r>
      <w:r>
        <w:rPr>
          <w:rFonts w:hint="eastAsia"/>
        </w:rPr>
        <w:t>相</w:t>
      </w:r>
      <w:r>
        <w:rPr>
          <w:rFonts w:hint="eastAsia"/>
        </w:rPr>
        <w:t xml:space="preserve"> or form of primal intelligence; the former is the </w:t>
      </w:r>
      <w:r>
        <w:rPr>
          <w:rFonts w:hint="eastAsia"/>
        </w:rPr>
        <w:t>理</w:t>
      </w:r>
      <w:r>
        <w:rPr>
          <w:rFonts w:hint="eastAsia"/>
        </w:rPr>
        <w:t xml:space="preserve"> or fundamental truth, the latter is the </w:t>
      </w:r>
      <w:r>
        <w:rPr>
          <w:rFonts w:hint="eastAsia"/>
        </w:rPr>
        <w:t>智</w:t>
      </w:r>
      <w:r>
        <w:rPr>
          <w:rFonts w:hint="eastAsia"/>
        </w:rPr>
        <w:t xml:space="preserve">, i. e. the knowledge or wisdom of it; together they form the whole embodiment of </w:t>
      </w:r>
      <w:r>
        <w:t>the buddha-dharmakāya.</w:t>
      </w:r>
    </w:p>
    <w:p w14:paraId="7808E743" w14:textId="77777777" w:rsidR="00BF2840" w:rsidRDefault="00BF2840" w:rsidP="00BF2840"/>
    <w:p w14:paraId="089CE4A6" w14:textId="77777777" w:rsidR="00BF2840" w:rsidRDefault="00BF2840" w:rsidP="00BF2840">
      <w:pPr>
        <w:rPr>
          <w:rFonts w:hint="eastAsia"/>
        </w:rPr>
      </w:pPr>
      <w:r>
        <w:rPr>
          <w:rFonts w:hint="eastAsia"/>
        </w:rPr>
        <w:t>本質</w:t>
      </w:r>
      <w:r>
        <w:rPr>
          <w:rFonts w:hint="eastAsia"/>
        </w:rPr>
        <w:t xml:space="preserve"> Original substance, the substance itself; any real object of the senses.</w:t>
      </w:r>
    </w:p>
    <w:p w14:paraId="05FC745F" w14:textId="77777777" w:rsidR="00BF2840" w:rsidRDefault="00BF2840" w:rsidP="00BF2840"/>
    <w:p w14:paraId="41091F9A" w14:textId="77777777" w:rsidR="00BF2840" w:rsidRDefault="00BF2840" w:rsidP="00BF2840">
      <w:pPr>
        <w:rPr>
          <w:rFonts w:hint="eastAsia"/>
        </w:rPr>
      </w:pPr>
      <w:r>
        <w:rPr>
          <w:rFonts w:hint="eastAsia"/>
        </w:rPr>
        <w:t>本誓</w:t>
      </w:r>
      <w:r>
        <w:rPr>
          <w:rFonts w:hint="eastAsia"/>
        </w:rPr>
        <w:t xml:space="preserve"> samaya; the original covenant or vow made by every Buddha and Bodhisattva.</w:t>
      </w:r>
    </w:p>
    <w:p w14:paraId="160E2E8A" w14:textId="77777777" w:rsidR="00BF2840" w:rsidRDefault="00BF2840" w:rsidP="00BF2840"/>
    <w:p w14:paraId="391C2492" w14:textId="77777777" w:rsidR="00BF2840" w:rsidRDefault="00BF2840" w:rsidP="00BF2840">
      <w:pPr>
        <w:rPr>
          <w:rFonts w:hint="eastAsia"/>
        </w:rPr>
      </w:pPr>
      <w:r>
        <w:rPr>
          <w:rFonts w:hint="eastAsia"/>
        </w:rPr>
        <w:t>本識</w:t>
      </w:r>
      <w:r>
        <w:rPr>
          <w:rFonts w:hint="eastAsia"/>
        </w:rPr>
        <w:t xml:space="preserve"> The fundamental vijñ</w:t>
      </w:r>
      <w:r>
        <w:rPr>
          <w:rFonts w:hint="eastAsia"/>
        </w:rPr>
        <w:t>ā</w:t>
      </w:r>
      <w:r>
        <w:rPr>
          <w:rFonts w:hint="eastAsia"/>
        </w:rPr>
        <w:t xml:space="preserve">na, one of the eighteen names of the </w:t>
      </w:r>
      <w:r>
        <w:rPr>
          <w:rFonts w:hint="eastAsia"/>
        </w:rPr>
        <w:t>ā</w:t>
      </w:r>
      <w:r>
        <w:rPr>
          <w:rFonts w:hint="eastAsia"/>
        </w:rPr>
        <w:t>laya-vijñ</w:t>
      </w:r>
      <w:r>
        <w:rPr>
          <w:rFonts w:hint="eastAsia"/>
        </w:rPr>
        <w:t>ā</w:t>
      </w:r>
      <w:r>
        <w:rPr>
          <w:rFonts w:hint="eastAsia"/>
        </w:rPr>
        <w:t>na, the root of all things.</w:t>
      </w:r>
    </w:p>
    <w:p w14:paraId="07B3D6F9" w14:textId="77777777" w:rsidR="00BF2840" w:rsidRDefault="00BF2840" w:rsidP="00BF2840"/>
    <w:p w14:paraId="194AD172" w14:textId="77777777" w:rsidR="00BF2840" w:rsidRDefault="00BF2840" w:rsidP="00BF2840">
      <w:pPr>
        <w:rPr>
          <w:rFonts w:hint="eastAsia"/>
        </w:rPr>
      </w:pPr>
      <w:r>
        <w:rPr>
          <w:rFonts w:hint="eastAsia"/>
        </w:rPr>
        <w:t>本身</w:t>
      </w:r>
      <w:r>
        <w:rPr>
          <w:rFonts w:hint="eastAsia"/>
        </w:rPr>
        <w:t xml:space="preserve"> oneself; it also means </w:t>
      </w:r>
      <w:r>
        <w:rPr>
          <w:rFonts w:hint="eastAsia"/>
        </w:rPr>
        <w:t>本心</w:t>
      </w:r>
      <w:r>
        <w:rPr>
          <w:rFonts w:hint="eastAsia"/>
        </w:rPr>
        <w:t xml:space="preserve"> the inner self.</w:t>
      </w:r>
    </w:p>
    <w:p w14:paraId="6651C4B9" w14:textId="77777777" w:rsidR="00BF2840" w:rsidRDefault="00BF2840" w:rsidP="00BF2840"/>
    <w:p w14:paraId="69F4E3E4" w14:textId="77777777" w:rsidR="00BF2840" w:rsidRDefault="00BF2840" w:rsidP="00BF2840">
      <w:pPr>
        <w:rPr>
          <w:rFonts w:hint="eastAsia"/>
        </w:rPr>
      </w:pPr>
      <w:r>
        <w:rPr>
          <w:rFonts w:hint="eastAsia"/>
        </w:rPr>
        <w:t>本迹</w:t>
      </w:r>
      <w:r>
        <w:rPr>
          <w:rFonts w:hint="eastAsia"/>
        </w:rPr>
        <w:t xml:space="preserve"> The original </w:t>
      </w:r>
      <w:r>
        <w:rPr>
          <w:rFonts w:hint="eastAsia"/>
        </w:rPr>
        <w:t>本</w:t>
      </w:r>
      <w:r>
        <w:rPr>
          <w:rFonts w:hint="eastAsia"/>
        </w:rPr>
        <w:t xml:space="preserve"> Buddha or Bodhisattva and his </w:t>
      </w:r>
      <w:r>
        <w:rPr>
          <w:rFonts w:hint="eastAsia"/>
        </w:rPr>
        <w:t>迹</w:t>
      </w:r>
      <w:r>
        <w:rPr>
          <w:rFonts w:hint="eastAsia"/>
        </w:rPr>
        <w:t xml:space="preserve"> varied manifestations for saving all beings, e. g. Guanyin with thirty-three forms. Also </w:t>
      </w:r>
      <w:r>
        <w:rPr>
          <w:rFonts w:hint="eastAsia"/>
        </w:rPr>
        <w:t>本地垂迹</w:t>
      </w:r>
      <w:r>
        <w:rPr>
          <w:rFonts w:hint="eastAsia"/>
        </w:rPr>
        <w:t>.</w:t>
      </w:r>
    </w:p>
    <w:p w14:paraId="72D7973D" w14:textId="77777777" w:rsidR="00BF2840" w:rsidRDefault="00BF2840" w:rsidP="00BF2840"/>
    <w:p w14:paraId="53D1F133" w14:textId="77777777" w:rsidR="00BF2840" w:rsidRDefault="00BF2840" w:rsidP="00BF2840">
      <w:r>
        <w:rPr>
          <w:rFonts w:hint="eastAsia"/>
        </w:rPr>
        <w:t>本迹二門</w:t>
      </w:r>
      <w:r>
        <w:rPr>
          <w:rFonts w:hint="eastAsia"/>
        </w:rPr>
        <w:t xml:space="preserve"> A division of the Lotus Sutra into two parts, the </w:t>
      </w:r>
      <w:r>
        <w:rPr>
          <w:rFonts w:hint="eastAsia"/>
        </w:rPr>
        <w:t>迹門</w:t>
      </w:r>
      <w:r>
        <w:rPr>
          <w:rFonts w:hint="eastAsia"/>
        </w:rPr>
        <w:t xml:space="preserve"> being the first fourteen chapters, the </w:t>
      </w:r>
      <w:r>
        <w:rPr>
          <w:rFonts w:hint="eastAsia"/>
        </w:rPr>
        <w:t>本門</w:t>
      </w:r>
      <w:r>
        <w:rPr>
          <w:rFonts w:hint="eastAsia"/>
        </w:rPr>
        <w:t xml:space="preserve"> the following fourteen chapters; the first half is related to the Buddha's earthly life and previous teaching; the second half to the final revelation of th</w:t>
      </w:r>
      <w:r>
        <w:t>e Buddha as eternal and the Bodhisattva doctrines.</w:t>
      </w:r>
    </w:p>
    <w:p w14:paraId="381F1D0D" w14:textId="77777777" w:rsidR="00BF2840" w:rsidRDefault="00BF2840" w:rsidP="00BF2840"/>
    <w:p w14:paraId="1CAA484D" w14:textId="77777777" w:rsidR="00BF2840" w:rsidRDefault="00BF2840" w:rsidP="00BF2840">
      <w:pPr>
        <w:rPr>
          <w:rFonts w:hint="eastAsia"/>
        </w:rPr>
      </w:pPr>
      <w:r>
        <w:rPr>
          <w:rFonts w:hint="eastAsia"/>
        </w:rPr>
        <w:lastRenderedPageBreak/>
        <w:t>本門</w:t>
      </w:r>
      <w:r>
        <w:rPr>
          <w:rFonts w:hint="eastAsia"/>
        </w:rPr>
        <w:t xml:space="preserve"> v. </w:t>
      </w:r>
      <w:r>
        <w:rPr>
          <w:rFonts w:hint="eastAsia"/>
        </w:rPr>
        <w:t>本迹</w:t>
      </w:r>
      <w:r>
        <w:rPr>
          <w:rFonts w:hint="eastAsia"/>
        </w:rPr>
        <w:t>.</w:t>
      </w:r>
    </w:p>
    <w:p w14:paraId="4BA47DE0" w14:textId="77777777" w:rsidR="00BF2840" w:rsidRDefault="00BF2840" w:rsidP="00BF2840"/>
    <w:p w14:paraId="007DD44B" w14:textId="77777777" w:rsidR="00BF2840" w:rsidRDefault="00BF2840" w:rsidP="00BF2840">
      <w:pPr>
        <w:rPr>
          <w:rFonts w:hint="eastAsia"/>
        </w:rPr>
      </w:pPr>
      <w:r>
        <w:rPr>
          <w:rFonts w:hint="eastAsia"/>
        </w:rPr>
        <w:t>本門本尊</w:t>
      </w:r>
      <w:r>
        <w:t xml:space="preserve"> The especial honoured one of the Nichiren sect, Svādi-devatā, the Supreme Being, whose maṇḍala is considered as the symbol of the Buddha as infinite, eternal, universal. The Nichiren sect has a meditation </w:t>
      </w:r>
      <w:r>
        <w:rPr>
          <w:rFonts w:hint="eastAsia"/>
        </w:rPr>
        <w:t>本門事觀</w:t>
      </w:r>
      <w:r>
        <w:t xml:space="preserve"> on the universality of the Buddha and the</w:t>
      </w:r>
      <w:r>
        <w:rPr>
          <w:rFonts w:hint="eastAsia"/>
        </w:rPr>
        <w:t xml:space="preserve"> unity in the diversity of all his phenomena, the whole truth being embodied in the Lotus Sutra, and in its title of five words, </w:t>
      </w:r>
      <w:r>
        <w:rPr>
          <w:rFonts w:hint="eastAsia"/>
        </w:rPr>
        <w:t>妙法蓮華經</w:t>
      </w:r>
      <w:r>
        <w:rPr>
          <w:rFonts w:hint="eastAsia"/>
        </w:rPr>
        <w:t xml:space="preserve"> Wonderful-Law Lotus-Flower Sutra, which are considered to be the embodiment of the eternal, universal Buddha. Their repetition preceded by </w:t>
      </w:r>
      <w:r>
        <w:rPr>
          <w:rFonts w:hint="eastAsia"/>
        </w:rPr>
        <w:t>南無</w:t>
      </w:r>
      <w:r>
        <w:rPr>
          <w:rFonts w:hint="eastAsia"/>
        </w:rPr>
        <w:t xml:space="preserve"> Namah ! is equivalent to the </w:t>
      </w:r>
      <w:r>
        <w:rPr>
          <w:rFonts w:hint="eastAsia"/>
        </w:rPr>
        <w:t>歸命</w:t>
      </w:r>
      <w:r>
        <w:rPr>
          <w:rFonts w:hint="eastAsia"/>
        </w:rPr>
        <w:t xml:space="preserve"> of other Buddhists.</w:t>
      </w:r>
    </w:p>
    <w:p w14:paraId="7645F385" w14:textId="77777777" w:rsidR="00BF2840" w:rsidRDefault="00BF2840" w:rsidP="00BF2840"/>
    <w:p w14:paraId="749C30F2" w14:textId="77777777" w:rsidR="00BF2840" w:rsidRDefault="00BF2840" w:rsidP="00BF2840">
      <w:r>
        <w:rPr>
          <w:rFonts w:hint="eastAsia"/>
        </w:rPr>
        <w:t>本願</w:t>
      </w:r>
      <w:r>
        <w:t xml:space="preserve"> pūrvapraṇidhāna. The original vow, or vows, of a Buddha or bodhisattva, e. g. the forty-eight of Amitābha, the twelve of </w:t>
      </w:r>
      <w:r>
        <w:rPr>
          <w:rFonts w:hint="eastAsia"/>
        </w:rPr>
        <w:t>藥師</w:t>
      </w:r>
      <w:r>
        <w:t>, etc.</w:t>
      </w:r>
    </w:p>
    <w:p w14:paraId="270EB46B" w14:textId="77777777" w:rsidR="00BF2840" w:rsidRDefault="00BF2840" w:rsidP="00BF2840"/>
    <w:p w14:paraId="7A2C3420" w14:textId="77777777" w:rsidR="00BF2840" w:rsidRDefault="00BF2840" w:rsidP="00BF2840">
      <w:pPr>
        <w:rPr>
          <w:rFonts w:hint="eastAsia"/>
        </w:rPr>
      </w:pPr>
      <w:r>
        <w:rPr>
          <w:rFonts w:hint="eastAsia"/>
        </w:rPr>
        <w:t>本願一實大道</w:t>
      </w:r>
      <w:r>
        <w:rPr>
          <w:rFonts w:hint="eastAsia"/>
        </w:rPr>
        <w:t xml:space="preserve"> The great way of the one reality of Amit</w:t>
      </w:r>
      <w:r>
        <w:rPr>
          <w:rFonts w:hint="eastAsia"/>
        </w:rPr>
        <w:t>ā</w:t>
      </w:r>
      <w:r>
        <w:rPr>
          <w:rFonts w:hint="eastAsia"/>
        </w:rPr>
        <w:t>bha's vows, i. e. that of calling on his name and trusting to his strength and not one's own.</w:t>
      </w:r>
    </w:p>
    <w:p w14:paraId="0CD8A5DE" w14:textId="77777777" w:rsidR="00BF2840" w:rsidRDefault="00BF2840" w:rsidP="00BF2840"/>
    <w:p w14:paraId="6E5FDB09" w14:textId="77777777" w:rsidR="00BF2840" w:rsidRDefault="00BF2840" w:rsidP="00BF2840">
      <w:r>
        <w:t>[191]</w:t>
      </w:r>
    </w:p>
    <w:p w14:paraId="6E62DA9C" w14:textId="77777777" w:rsidR="00BF2840" w:rsidRDefault="00BF2840" w:rsidP="00BF2840"/>
    <w:p w14:paraId="616973B4" w14:textId="77777777" w:rsidR="00BF2840" w:rsidRDefault="00BF2840" w:rsidP="00BF2840">
      <w:pPr>
        <w:rPr>
          <w:rFonts w:hint="eastAsia"/>
        </w:rPr>
      </w:pPr>
      <w:r>
        <w:rPr>
          <w:rFonts w:hint="eastAsia"/>
        </w:rPr>
        <w:t>本高迹下</w:t>
      </w:r>
      <w:r>
        <w:rPr>
          <w:rFonts w:hint="eastAsia"/>
        </w:rPr>
        <w:t xml:space="preserve"> The higher (Buddha) manifesting himself in lower form, e. g. as a bodhisattva.</w:t>
      </w:r>
    </w:p>
    <w:p w14:paraId="2588A2EC" w14:textId="77777777" w:rsidR="00BF2840" w:rsidRDefault="00BF2840" w:rsidP="00BF2840"/>
    <w:p w14:paraId="05DF0C1C" w14:textId="77777777" w:rsidR="00BF2840" w:rsidRDefault="00BF2840" w:rsidP="00BF2840">
      <w:pPr>
        <w:rPr>
          <w:rFonts w:hint="eastAsia"/>
        </w:rPr>
      </w:pPr>
      <w:r>
        <w:rPr>
          <w:rFonts w:hint="eastAsia"/>
        </w:rPr>
        <w:t>末</w:t>
      </w:r>
      <w:r>
        <w:rPr>
          <w:rFonts w:hint="eastAsia"/>
        </w:rPr>
        <w:t xml:space="preserve"> Branch, twig; end; dust; not; translit, ma, va, ba; cf. </w:t>
      </w:r>
      <w:r>
        <w:rPr>
          <w:rFonts w:hint="eastAsia"/>
        </w:rPr>
        <w:t>摩</w:t>
      </w:r>
      <w:r>
        <w:rPr>
          <w:rFonts w:hint="eastAsia"/>
        </w:rPr>
        <w:t>.</w:t>
      </w:r>
    </w:p>
    <w:p w14:paraId="58E02F84" w14:textId="77777777" w:rsidR="00BF2840" w:rsidRDefault="00BF2840" w:rsidP="00BF2840"/>
    <w:p w14:paraId="2B8BAE46" w14:textId="77777777" w:rsidR="00BF2840" w:rsidRDefault="00BF2840" w:rsidP="00BF2840">
      <w:pPr>
        <w:rPr>
          <w:rFonts w:hint="eastAsia"/>
        </w:rPr>
      </w:pPr>
      <w:r>
        <w:rPr>
          <w:rFonts w:hint="eastAsia"/>
        </w:rPr>
        <w:t>末上</w:t>
      </w:r>
      <w:r>
        <w:rPr>
          <w:rFonts w:hint="eastAsia"/>
        </w:rPr>
        <w:t xml:space="preserve"> On the last, at last, finally.</w:t>
      </w:r>
    </w:p>
    <w:p w14:paraId="28A98CAC" w14:textId="77777777" w:rsidR="00BF2840" w:rsidRDefault="00BF2840" w:rsidP="00BF2840"/>
    <w:p w14:paraId="0B8662C7" w14:textId="77777777" w:rsidR="00BF2840" w:rsidRDefault="00BF2840" w:rsidP="00BF2840">
      <w:pPr>
        <w:rPr>
          <w:rFonts w:hint="eastAsia"/>
        </w:rPr>
      </w:pPr>
      <w:r>
        <w:rPr>
          <w:rFonts w:hint="eastAsia"/>
        </w:rPr>
        <w:t>末世</w:t>
      </w:r>
      <w:r>
        <w:rPr>
          <w:rFonts w:hint="eastAsia"/>
        </w:rPr>
        <w:t xml:space="preserve"> The third and last period of a Buddha-kalpa; the first is the first 500 years of correct doctrine, the second is the 1, 000 years of semblance law, or approximation to the doctrine, and the third a myriad years of its decline and end. Also </w:t>
      </w:r>
      <w:r>
        <w:rPr>
          <w:rFonts w:hint="eastAsia"/>
        </w:rPr>
        <w:t>末代</w:t>
      </w:r>
      <w:r>
        <w:rPr>
          <w:rFonts w:hint="eastAsia"/>
        </w:rPr>
        <w:t>.</w:t>
      </w:r>
    </w:p>
    <w:p w14:paraId="3D8819ED" w14:textId="77777777" w:rsidR="00BF2840" w:rsidRDefault="00BF2840" w:rsidP="00BF2840"/>
    <w:p w14:paraId="29576454" w14:textId="77777777" w:rsidR="00BF2840" w:rsidRDefault="00BF2840" w:rsidP="00BF2840">
      <w:r>
        <w:rPr>
          <w:rFonts w:hint="eastAsia"/>
        </w:rPr>
        <w:t>末伽</w:t>
      </w:r>
      <w:r>
        <w:rPr>
          <w:rFonts w:hint="eastAsia"/>
        </w:rPr>
        <w:t xml:space="preserve"> m</w:t>
      </w:r>
      <w:r>
        <w:rPr>
          <w:rFonts w:hint="eastAsia"/>
        </w:rPr>
        <w:t>ā</w:t>
      </w:r>
      <w:r>
        <w:rPr>
          <w:rFonts w:hint="eastAsia"/>
        </w:rPr>
        <w:t xml:space="preserve">rga; track, path, way, the way; the fourth of the four dogmas </w:t>
      </w:r>
      <w:r>
        <w:rPr>
          <w:rFonts w:hint="eastAsia"/>
        </w:rPr>
        <w:t>四諦</w:t>
      </w:r>
      <w:r>
        <w:rPr>
          <w:rFonts w:hint="eastAsia"/>
        </w:rPr>
        <w:t xml:space="preserve">, i. e. </w:t>
      </w:r>
      <w:r>
        <w:rPr>
          <w:rFonts w:hint="eastAsia"/>
        </w:rPr>
        <w:t>道</w:t>
      </w:r>
      <w:r>
        <w:rPr>
          <w:rFonts w:hint="eastAsia"/>
        </w:rPr>
        <w:t xml:space="preserve">, known as the </w:t>
      </w:r>
      <w:r>
        <w:rPr>
          <w:rFonts w:hint="eastAsia"/>
        </w:rPr>
        <w:t>八聖道</w:t>
      </w:r>
      <w:r>
        <w:rPr>
          <w:rFonts w:hint="eastAsia"/>
        </w:rPr>
        <w:t xml:space="preserve">, </w:t>
      </w:r>
      <w:r>
        <w:rPr>
          <w:rFonts w:hint="eastAsia"/>
        </w:rPr>
        <w:t>八正道</w:t>
      </w:r>
      <w:r>
        <w:rPr>
          <w:rFonts w:hint="eastAsia"/>
        </w:rPr>
        <w:t xml:space="preserve"> (or </w:t>
      </w:r>
      <w:r>
        <w:rPr>
          <w:rFonts w:hint="eastAsia"/>
        </w:rPr>
        <w:t>八正門</w:t>
      </w:r>
      <w:r>
        <w:rPr>
          <w:rFonts w:hint="eastAsia"/>
        </w:rPr>
        <w:t>), the eight holy or correct ways, or gates out of suffering into nirvana. M</w:t>
      </w:r>
      <w:r>
        <w:rPr>
          <w:rFonts w:hint="eastAsia"/>
        </w:rPr>
        <w:t>ā</w:t>
      </w:r>
      <w:r>
        <w:rPr>
          <w:rFonts w:hint="eastAsia"/>
        </w:rPr>
        <w:t xml:space="preserve">rga is described as the </w:t>
      </w:r>
      <w:r>
        <w:rPr>
          <w:rFonts w:hint="eastAsia"/>
        </w:rPr>
        <w:t>因</w:t>
      </w:r>
      <w:r>
        <w:rPr>
          <w:rFonts w:hint="eastAsia"/>
        </w:rPr>
        <w:t xml:space="preserve"> cause of liberation, bodhi as its </w:t>
      </w:r>
      <w:r>
        <w:rPr>
          <w:rFonts w:hint="eastAsia"/>
        </w:rPr>
        <w:t>果</w:t>
      </w:r>
      <w:r>
        <w:rPr>
          <w:rFonts w:hint="eastAsia"/>
        </w:rPr>
        <w:t xml:space="preserve"> result.</w:t>
      </w:r>
    </w:p>
    <w:p w14:paraId="18B0AC15" w14:textId="77777777" w:rsidR="00BF2840" w:rsidRDefault="00BF2840" w:rsidP="00BF2840"/>
    <w:p w14:paraId="4CC652A2" w14:textId="77777777" w:rsidR="00BF2840" w:rsidRDefault="00BF2840" w:rsidP="00BF2840">
      <w:pPr>
        <w:rPr>
          <w:rFonts w:hint="eastAsia"/>
        </w:rPr>
      </w:pPr>
      <w:r>
        <w:rPr>
          <w:rFonts w:hint="eastAsia"/>
        </w:rPr>
        <w:lastRenderedPageBreak/>
        <w:t>末伽始羅</w:t>
      </w:r>
      <w:r>
        <w:rPr>
          <w:rFonts w:hint="eastAsia"/>
        </w:rPr>
        <w:t xml:space="preserve"> m</w:t>
      </w:r>
      <w:r>
        <w:rPr>
          <w:rFonts w:hint="eastAsia"/>
        </w:rPr>
        <w:t>ā</w:t>
      </w:r>
      <w:r>
        <w:rPr>
          <w:rFonts w:hint="eastAsia"/>
        </w:rPr>
        <w:t>rga</w:t>
      </w:r>
      <w:r>
        <w:rPr>
          <w:rFonts w:ascii="Cambria" w:hAnsi="Cambria" w:cs="Cambria"/>
        </w:rPr>
        <w:t>ś</w:t>
      </w:r>
      <w:r>
        <w:rPr>
          <w:rFonts w:hint="eastAsia"/>
        </w:rPr>
        <w:t>iras, M. W. says November-December; the Chinese say from he 16th of the 9th moon to the 15th of the 10th.</w:t>
      </w:r>
    </w:p>
    <w:p w14:paraId="6F5CE2BF" w14:textId="77777777" w:rsidR="00BF2840" w:rsidRDefault="00BF2840" w:rsidP="00BF2840"/>
    <w:p w14:paraId="5973A7AE" w14:textId="77777777" w:rsidR="00BF2840" w:rsidRDefault="00BF2840" w:rsidP="00BF2840">
      <w:r>
        <w:rPr>
          <w:rFonts w:hint="eastAsia"/>
        </w:rPr>
        <w:t>末伽梨</w:t>
      </w:r>
      <w:r>
        <w:t xml:space="preserve"> (or </w:t>
      </w:r>
      <w:r>
        <w:rPr>
          <w:rFonts w:hint="eastAsia"/>
        </w:rPr>
        <w:t>末伽黎</w:t>
      </w:r>
      <w:r>
        <w:t xml:space="preserve">) </w:t>
      </w:r>
      <w:r>
        <w:rPr>
          <w:rFonts w:hint="eastAsia"/>
        </w:rPr>
        <w:t>拘賖梨</w:t>
      </w:r>
      <w:r>
        <w:t xml:space="preserve"> (or </w:t>
      </w:r>
      <w:r>
        <w:rPr>
          <w:rFonts w:hint="eastAsia"/>
        </w:rPr>
        <w:t>拘賖黎</w:t>
      </w:r>
      <w:r>
        <w:t xml:space="preserve">); </w:t>
      </w:r>
      <w:r>
        <w:rPr>
          <w:rFonts w:hint="eastAsia"/>
        </w:rPr>
        <w:t>末佉梨劬奢離</w:t>
      </w:r>
      <w:r>
        <w:t xml:space="preserve"> Maskari Gośālīputra, one of the six Tīrthikas </w:t>
      </w:r>
      <w:r>
        <w:rPr>
          <w:rFonts w:hint="eastAsia"/>
        </w:rPr>
        <w:t>外道六師</w:t>
      </w:r>
      <w:r>
        <w:t>. He denied that present lot was due to deeds done in previous lives, and the Laṅkāvatāra Sutra says he taught total annihilation at the end of this life.</w:t>
      </w:r>
    </w:p>
    <w:p w14:paraId="44F4A670" w14:textId="77777777" w:rsidR="00BF2840" w:rsidRDefault="00BF2840" w:rsidP="00BF2840"/>
    <w:p w14:paraId="78A1E390" w14:textId="77777777" w:rsidR="00BF2840" w:rsidRDefault="00BF2840" w:rsidP="00BF2840">
      <w:pPr>
        <w:rPr>
          <w:rFonts w:hint="eastAsia"/>
        </w:rPr>
      </w:pPr>
      <w:r>
        <w:rPr>
          <w:rFonts w:hint="eastAsia"/>
        </w:rPr>
        <w:t>末利</w:t>
      </w:r>
      <w:r>
        <w:rPr>
          <w:rFonts w:hint="eastAsia"/>
        </w:rPr>
        <w:t xml:space="preserve"> mallik</w:t>
      </w:r>
      <w:r>
        <w:rPr>
          <w:rFonts w:hint="eastAsia"/>
        </w:rPr>
        <w:t>ā</w:t>
      </w:r>
      <w:r>
        <w:rPr>
          <w:rFonts w:hint="eastAsia"/>
        </w:rPr>
        <w:t xml:space="preserve">, </w:t>
      </w:r>
      <w:r>
        <w:rPr>
          <w:rFonts w:hint="eastAsia"/>
        </w:rPr>
        <w:t>摩利</w:t>
      </w:r>
      <w:r>
        <w:rPr>
          <w:rFonts w:hint="eastAsia"/>
        </w:rPr>
        <w:t xml:space="preserve">; </w:t>
      </w:r>
      <w:r>
        <w:rPr>
          <w:rFonts w:hint="eastAsia"/>
        </w:rPr>
        <w:t>末羅</w:t>
      </w:r>
      <w:r>
        <w:rPr>
          <w:rFonts w:hint="eastAsia"/>
        </w:rPr>
        <w:t xml:space="preserve"> (1) jasminum zambac, M. W., which suggests the </w:t>
      </w:r>
      <w:r>
        <w:rPr>
          <w:rFonts w:hint="eastAsia"/>
        </w:rPr>
        <w:t>茉莉花</w:t>
      </w:r>
      <w:r>
        <w:rPr>
          <w:rFonts w:hint="eastAsia"/>
        </w:rPr>
        <w:t xml:space="preserve">, i. e. the Chinese jasmine; according to Eitel it is the narrowleaved nyctanthes (with globular berries </w:t>
      </w:r>
      <w:r>
        <w:rPr>
          <w:rFonts w:hint="eastAsia"/>
        </w:rPr>
        <w:t>柰</w:t>
      </w:r>
      <w:r>
        <w:rPr>
          <w:rFonts w:hint="eastAsia"/>
        </w:rPr>
        <w:t>); the flower, now called kast</w:t>
      </w:r>
      <w:r>
        <w:rPr>
          <w:rFonts w:hint="eastAsia"/>
        </w:rPr>
        <w:t>ū</w:t>
      </w:r>
      <w:r>
        <w:rPr>
          <w:rFonts w:hint="eastAsia"/>
        </w:rPr>
        <w:t>r</w:t>
      </w:r>
      <w:r>
        <w:rPr>
          <w:rFonts w:hint="eastAsia"/>
        </w:rPr>
        <w:t>ī</w:t>
      </w:r>
      <w:r>
        <w:rPr>
          <w:rFonts w:hint="eastAsia"/>
        </w:rPr>
        <w:t xml:space="preserve"> (musk) because of its odour. By the Fanyimingyi </w:t>
      </w:r>
      <w:r>
        <w:rPr>
          <w:rFonts w:hint="eastAsia"/>
        </w:rPr>
        <w:t>翻譯名義</w:t>
      </w:r>
      <w:r>
        <w:rPr>
          <w:rFonts w:hint="eastAsia"/>
        </w:rPr>
        <w:t xml:space="preserve"> it is styled the </w:t>
      </w:r>
      <w:r>
        <w:rPr>
          <w:rFonts w:hint="eastAsia"/>
        </w:rPr>
        <w:t>鬘花</w:t>
      </w:r>
      <w:r>
        <w:rPr>
          <w:rFonts w:hint="eastAsia"/>
        </w:rPr>
        <w:t xml:space="preserve"> chaplet flower, as its flowers may be formed into a chaplet. (2) A concoction of various fruits mixed with water offered in worship.</w:t>
      </w:r>
    </w:p>
    <w:p w14:paraId="75A3F316" w14:textId="77777777" w:rsidR="00BF2840" w:rsidRDefault="00BF2840" w:rsidP="00BF2840"/>
    <w:p w14:paraId="2DB182DD" w14:textId="77777777" w:rsidR="00BF2840" w:rsidRDefault="00BF2840" w:rsidP="00BF2840">
      <w:pPr>
        <w:rPr>
          <w:rFonts w:hint="eastAsia"/>
        </w:rPr>
      </w:pPr>
      <w:r>
        <w:rPr>
          <w:rFonts w:hint="eastAsia"/>
        </w:rPr>
        <w:t>末利夫人</w:t>
      </w:r>
      <w:r>
        <w:rPr>
          <w:rFonts w:hint="eastAsia"/>
        </w:rPr>
        <w:t xml:space="preserve"> The wife of Prasenajit, king of Ko</w:t>
      </w:r>
      <w:r>
        <w:rPr>
          <w:rFonts w:ascii="Cambria" w:hAnsi="Cambria" w:cs="Cambria"/>
        </w:rPr>
        <w:t>ś</w:t>
      </w:r>
      <w:r>
        <w:rPr>
          <w:rFonts w:hint="eastAsia"/>
        </w:rPr>
        <w:t>ala, so called because she wove or wore jasmine chaplets, or came from a jasmine garden, etc.</w:t>
      </w:r>
    </w:p>
    <w:p w14:paraId="0DF6131B" w14:textId="77777777" w:rsidR="00BF2840" w:rsidRDefault="00BF2840" w:rsidP="00BF2840"/>
    <w:p w14:paraId="3447BCD7" w14:textId="77777777" w:rsidR="00BF2840" w:rsidRDefault="00BF2840" w:rsidP="00BF2840">
      <w:pPr>
        <w:rPr>
          <w:rFonts w:hint="eastAsia"/>
        </w:rPr>
      </w:pPr>
      <w:r>
        <w:rPr>
          <w:rFonts w:hint="eastAsia"/>
        </w:rPr>
        <w:t>末利室羅</w:t>
      </w:r>
      <w:r>
        <w:rPr>
          <w:rFonts w:hint="eastAsia"/>
        </w:rPr>
        <w:t xml:space="preserve"> M</w:t>
      </w:r>
      <w:r>
        <w:rPr>
          <w:rFonts w:hint="eastAsia"/>
        </w:rPr>
        <w:t>ā</w:t>
      </w:r>
      <w:r>
        <w:rPr>
          <w:rFonts w:hint="eastAsia"/>
        </w:rPr>
        <w:t>lya</w:t>
      </w:r>
      <w:r>
        <w:rPr>
          <w:rFonts w:ascii="Cambria" w:hAnsi="Cambria" w:cs="Cambria"/>
        </w:rPr>
        <w:t>ś</w:t>
      </w:r>
      <w:r>
        <w:rPr>
          <w:rFonts w:hint="eastAsia"/>
        </w:rPr>
        <w:t>r</w:t>
      </w:r>
      <w:r>
        <w:rPr>
          <w:rFonts w:hint="eastAsia"/>
        </w:rPr>
        <w:t>ī</w:t>
      </w:r>
      <w:r>
        <w:rPr>
          <w:rFonts w:hint="eastAsia"/>
        </w:rPr>
        <w:t>, said to be a daughter of the last and queen in Ayodhy</w:t>
      </w:r>
      <w:r>
        <w:rPr>
          <w:rFonts w:hint="eastAsia"/>
        </w:rPr>
        <w:t>ā</w:t>
      </w:r>
      <w:r>
        <w:rPr>
          <w:rFonts w:hint="eastAsia"/>
        </w:rPr>
        <w:t>, capital of Ko</w:t>
      </w:r>
      <w:r>
        <w:rPr>
          <w:rFonts w:ascii="Cambria" w:hAnsi="Cambria" w:cs="Cambria"/>
        </w:rPr>
        <w:t>ś</w:t>
      </w:r>
      <w:r>
        <w:rPr>
          <w:rFonts w:hint="eastAsia"/>
        </w:rPr>
        <w:t>ala.</w:t>
      </w:r>
    </w:p>
    <w:p w14:paraId="3F244944" w14:textId="77777777" w:rsidR="00BF2840" w:rsidRDefault="00BF2840" w:rsidP="00BF2840"/>
    <w:p w14:paraId="6E1B8247" w14:textId="77777777" w:rsidR="00BF2840" w:rsidRDefault="00BF2840" w:rsidP="00BF2840">
      <w:r>
        <w:rPr>
          <w:rFonts w:hint="eastAsia"/>
        </w:rPr>
        <w:t>末剌諵</w:t>
      </w:r>
      <w:r>
        <w:t xml:space="preserve"> maraṇa, </w:t>
      </w:r>
      <w:r>
        <w:rPr>
          <w:rFonts w:hint="eastAsia"/>
        </w:rPr>
        <w:t>死</w:t>
      </w:r>
      <w:r>
        <w:t xml:space="preserve"> dying, mortal, death.</w:t>
      </w:r>
    </w:p>
    <w:p w14:paraId="3061D00F" w14:textId="77777777" w:rsidR="00BF2840" w:rsidRDefault="00BF2840" w:rsidP="00BF2840"/>
    <w:p w14:paraId="3377A970" w14:textId="77777777" w:rsidR="00BF2840" w:rsidRDefault="00BF2840" w:rsidP="00BF2840">
      <w:pPr>
        <w:rPr>
          <w:rFonts w:hint="eastAsia"/>
        </w:rPr>
      </w:pPr>
      <w:r>
        <w:rPr>
          <w:rFonts w:hint="eastAsia"/>
        </w:rPr>
        <w:t>末化</w:t>
      </w:r>
      <w:r>
        <w:rPr>
          <w:rFonts w:hint="eastAsia"/>
        </w:rPr>
        <w:t xml:space="preserve"> Buddha transformed into (palm-) branches or leaves; the transformation of the Buddha in the shape of the sutras.</w:t>
      </w:r>
    </w:p>
    <w:p w14:paraId="10AC0D4D" w14:textId="77777777" w:rsidR="00BF2840" w:rsidRDefault="00BF2840" w:rsidP="00BF2840"/>
    <w:p w14:paraId="3386EDC2" w14:textId="77777777" w:rsidR="00BF2840" w:rsidRDefault="00BF2840" w:rsidP="00BF2840">
      <w:pPr>
        <w:rPr>
          <w:rFonts w:hint="eastAsia"/>
        </w:rPr>
      </w:pPr>
      <w:r>
        <w:rPr>
          <w:rFonts w:hint="eastAsia"/>
        </w:rPr>
        <w:t>末嗟羅</w:t>
      </w:r>
      <w:r>
        <w:rPr>
          <w:rFonts w:hint="eastAsia"/>
        </w:rPr>
        <w:t xml:space="preserve"> matsara, </w:t>
      </w:r>
      <w:r>
        <w:rPr>
          <w:rFonts w:hint="eastAsia"/>
        </w:rPr>
        <w:t>慳</w:t>
      </w:r>
      <w:r>
        <w:rPr>
          <w:rFonts w:hint="eastAsia"/>
        </w:rPr>
        <w:t xml:space="preserve"> grudging, stingy, greedy.</w:t>
      </w:r>
    </w:p>
    <w:p w14:paraId="5A5BFA73" w14:textId="77777777" w:rsidR="00BF2840" w:rsidRDefault="00BF2840" w:rsidP="00BF2840"/>
    <w:p w14:paraId="15A3F8DA" w14:textId="77777777" w:rsidR="00BF2840" w:rsidRDefault="00BF2840" w:rsidP="00BF2840">
      <w:r>
        <w:rPr>
          <w:rFonts w:hint="eastAsia"/>
        </w:rPr>
        <w:t>末多利</w:t>
      </w:r>
      <w:r>
        <w:t xml:space="preserve"> One of the divisions of the Sarvāstivādāḥ school, said to be the </w:t>
      </w:r>
      <w:r>
        <w:rPr>
          <w:rFonts w:hint="eastAsia"/>
        </w:rPr>
        <w:t>北山部</w:t>
      </w:r>
      <w:r>
        <w:t xml:space="preserve"> q. v.</w:t>
      </w:r>
    </w:p>
    <w:p w14:paraId="4E8E8C53" w14:textId="77777777" w:rsidR="00BF2840" w:rsidRDefault="00BF2840" w:rsidP="00BF2840"/>
    <w:p w14:paraId="4DAA30C8" w14:textId="77777777" w:rsidR="00BF2840" w:rsidRDefault="00BF2840" w:rsidP="00BF2840">
      <w:pPr>
        <w:rPr>
          <w:rFonts w:hint="eastAsia"/>
        </w:rPr>
      </w:pPr>
      <w:r>
        <w:rPr>
          <w:rFonts w:hint="eastAsia"/>
        </w:rPr>
        <w:t>末奴是若颯縛羅</w:t>
      </w:r>
      <w:r>
        <w:rPr>
          <w:rFonts w:hint="eastAsia"/>
        </w:rPr>
        <w:t xml:space="preserve"> manojñasvara </w:t>
      </w:r>
      <w:r>
        <w:rPr>
          <w:rFonts w:hint="eastAsia"/>
        </w:rPr>
        <w:t>如意音</w:t>
      </w:r>
      <w:r>
        <w:rPr>
          <w:rFonts w:hint="eastAsia"/>
        </w:rPr>
        <w:t xml:space="preserve">, </w:t>
      </w:r>
      <w:r>
        <w:rPr>
          <w:rFonts w:hint="eastAsia"/>
        </w:rPr>
        <w:t>樂音</w:t>
      </w:r>
      <w:r>
        <w:rPr>
          <w:rFonts w:hint="eastAsia"/>
        </w:rPr>
        <w:t xml:space="preserve"> lovely sounds, music; a king of the gandharvas, Indra's musicians.</w:t>
      </w:r>
    </w:p>
    <w:p w14:paraId="151E4053" w14:textId="77777777" w:rsidR="00BF2840" w:rsidRDefault="00BF2840" w:rsidP="00BF2840"/>
    <w:p w14:paraId="4496778F" w14:textId="77777777" w:rsidR="00BF2840" w:rsidRDefault="00BF2840" w:rsidP="00BF2840">
      <w:r>
        <w:rPr>
          <w:rFonts w:hint="eastAsia"/>
        </w:rPr>
        <w:t>末奴沙</w:t>
      </w:r>
      <w:r>
        <w:t xml:space="preserve"> mānuṣa, manuṣya; </w:t>
      </w:r>
      <w:r>
        <w:rPr>
          <w:rFonts w:hint="eastAsia"/>
        </w:rPr>
        <w:t>摩奴娑</w:t>
      </w:r>
      <w:r>
        <w:t xml:space="preserve"> (or </w:t>
      </w:r>
      <w:r>
        <w:rPr>
          <w:rFonts w:hint="eastAsia"/>
        </w:rPr>
        <w:t>摩努娑</w:t>
      </w:r>
      <w:r>
        <w:t xml:space="preserve">); </w:t>
      </w:r>
      <w:r>
        <w:rPr>
          <w:rFonts w:hint="eastAsia"/>
        </w:rPr>
        <w:t>摩奴闍</w:t>
      </w:r>
      <w:r>
        <w:t xml:space="preserve"> (or </w:t>
      </w:r>
      <w:r>
        <w:rPr>
          <w:rFonts w:hint="eastAsia"/>
        </w:rPr>
        <w:t>摩奴曬</w:t>
      </w:r>
      <w:r>
        <w:t xml:space="preserve">); </w:t>
      </w:r>
      <w:r>
        <w:rPr>
          <w:rFonts w:hint="eastAsia"/>
        </w:rPr>
        <w:t>摩努史</w:t>
      </w:r>
      <w:r>
        <w:t xml:space="preserve">; </w:t>
      </w:r>
      <w:r>
        <w:rPr>
          <w:rFonts w:hint="eastAsia"/>
        </w:rPr>
        <w:t>摩</w:t>
      </w:r>
      <w:r>
        <w:t>?</w:t>
      </w:r>
      <w:r>
        <w:rPr>
          <w:rFonts w:hint="eastAsia"/>
        </w:rPr>
        <w:t>沙</w:t>
      </w:r>
      <w:r>
        <w:t xml:space="preserve"> (or </w:t>
      </w:r>
      <w:r>
        <w:rPr>
          <w:rFonts w:hint="eastAsia"/>
        </w:rPr>
        <w:t>摩</w:t>
      </w:r>
      <w:r>
        <w:t>?</w:t>
      </w:r>
      <w:r>
        <w:rPr>
          <w:rFonts w:hint="eastAsia"/>
        </w:rPr>
        <w:t>賖</w:t>
      </w:r>
      <w:r>
        <w:t xml:space="preserve">, or </w:t>
      </w:r>
      <w:r>
        <w:rPr>
          <w:rFonts w:hint="eastAsia"/>
        </w:rPr>
        <w:t>摩</w:t>
      </w:r>
      <w:r>
        <w:t>?</w:t>
      </w:r>
      <w:r>
        <w:rPr>
          <w:rFonts w:hint="eastAsia"/>
        </w:rPr>
        <w:t>奢</w:t>
      </w:r>
      <w:r>
        <w:t xml:space="preserve">, or </w:t>
      </w:r>
      <w:r>
        <w:rPr>
          <w:rFonts w:hint="eastAsia"/>
        </w:rPr>
        <w:t>摩舍喃</w:t>
      </w:r>
      <w:r>
        <w:t xml:space="preserve">); </w:t>
      </w:r>
      <w:r>
        <w:rPr>
          <w:rFonts w:hint="eastAsia"/>
        </w:rPr>
        <w:t>摩</w:t>
      </w:r>
      <w:r>
        <w:t xml:space="preserve">?; </w:t>
      </w:r>
      <w:r>
        <w:rPr>
          <w:rFonts w:hint="eastAsia"/>
        </w:rPr>
        <w:t>摩拏赦</w:t>
      </w:r>
      <w:r>
        <w:t xml:space="preserve"> man, human, intp. by </w:t>
      </w:r>
      <w:r>
        <w:rPr>
          <w:rFonts w:hint="eastAsia"/>
        </w:rPr>
        <w:t>人</w:t>
      </w:r>
      <w:r>
        <w:t xml:space="preserve"> and man and mind or intelligence.</w:t>
      </w:r>
    </w:p>
    <w:p w14:paraId="5B7586C2" w14:textId="77777777" w:rsidR="00BF2840" w:rsidRDefault="00BF2840" w:rsidP="00BF2840"/>
    <w:p w14:paraId="46BFAA33" w14:textId="77777777" w:rsidR="00BF2840" w:rsidRDefault="00BF2840" w:rsidP="00BF2840">
      <w:pPr>
        <w:rPr>
          <w:rFonts w:hint="eastAsia"/>
        </w:rPr>
      </w:pPr>
      <w:r>
        <w:rPr>
          <w:rFonts w:hint="eastAsia"/>
        </w:rPr>
        <w:t>末寺</w:t>
      </w:r>
      <w:r>
        <w:rPr>
          <w:rFonts w:hint="eastAsia"/>
        </w:rPr>
        <w:t xml:space="preserve"> Subsidiary buildings of a monastery.</w:t>
      </w:r>
    </w:p>
    <w:p w14:paraId="41F14BAE" w14:textId="77777777" w:rsidR="00BF2840" w:rsidRDefault="00BF2840" w:rsidP="00BF2840"/>
    <w:p w14:paraId="60F1344A" w14:textId="77777777" w:rsidR="00BF2840" w:rsidRDefault="00BF2840" w:rsidP="00BF2840">
      <w:r>
        <w:rPr>
          <w:rFonts w:hint="eastAsia"/>
        </w:rPr>
        <w:t>末尼</w:t>
      </w:r>
      <w:r>
        <w:t xml:space="preserve"> maṇi </w:t>
      </w:r>
      <w:r>
        <w:rPr>
          <w:rFonts w:hint="eastAsia"/>
        </w:rPr>
        <w:t>摩尼</w:t>
      </w:r>
      <w:r>
        <w:t>; a jewel, a crystal, a pearl, symbol of purity, therefore of Buddha and of his doctrine. It is used in oṃ-maṇi -padmi-hūṃ.</w:t>
      </w:r>
    </w:p>
    <w:p w14:paraId="206FF22C" w14:textId="77777777" w:rsidR="00BF2840" w:rsidRDefault="00BF2840" w:rsidP="00BF2840"/>
    <w:p w14:paraId="01AA3C0F" w14:textId="77777777" w:rsidR="00BF2840" w:rsidRDefault="00BF2840" w:rsidP="00BF2840">
      <w:pPr>
        <w:rPr>
          <w:rFonts w:hint="eastAsia"/>
        </w:rPr>
      </w:pPr>
      <w:r>
        <w:rPr>
          <w:rFonts w:hint="eastAsia"/>
        </w:rPr>
        <w:t>末尼教</w:t>
      </w:r>
      <w:r>
        <w:rPr>
          <w:rFonts w:hint="eastAsia"/>
        </w:rPr>
        <w:t xml:space="preserve"> The Manichean religion, first mentioned in Chinese literature by Xuanzang in his Memoirs, between A. D. 630 and 640. The first Manichean missionary from </w:t>
      </w:r>
      <w:r>
        <w:rPr>
          <w:rFonts w:hint="eastAsia"/>
        </w:rPr>
        <w:t>大秦</w:t>
      </w:r>
      <w:r>
        <w:rPr>
          <w:rFonts w:hint="eastAsia"/>
        </w:rPr>
        <w:t xml:space="preserve"> Daqin reached China in 694. In 732, an imperial edict declared the religion of Mani a perverse doctrine, falsely taking the name of Buddhism. It continued, however, to flourish in parts of China, especially Fukien, even to the end of the Ming dynasty. Chinese writers have often confused it with Mazdeism </w:t>
      </w:r>
      <w:r>
        <w:rPr>
          <w:rFonts w:hint="eastAsia"/>
        </w:rPr>
        <w:t>火祅教</w:t>
      </w:r>
      <w:r>
        <w:rPr>
          <w:rFonts w:hint="eastAsia"/>
        </w:rPr>
        <w:t>.</w:t>
      </w:r>
    </w:p>
    <w:p w14:paraId="7ACEB628" w14:textId="77777777" w:rsidR="00BF2840" w:rsidRDefault="00BF2840" w:rsidP="00BF2840"/>
    <w:p w14:paraId="672F0AE6" w14:textId="77777777" w:rsidR="00BF2840" w:rsidRDefault="00BF2840" w:rsidP="00BF2840">
      <w:pPr>
        <w:rPr>
          <w:rFonts w:hint="eastAsia"/>
        </w:rPr>
      </w:pPr>
      <w:r>
        <w:rPr>
          <w:rFonts w:hint="eastAsia"/>
        </w:rPr>
        <w:t>末底</w:t>
      </w:r>
      <w:r>
        <w:rPr>
          <w:rFonts w:hint="eastAsia"/>
        </w:rPr>
        <w:t xml:space="preserve"> mati </w:t>
      </w:r>
      <w:r>
        <w:rPr>
          <w:rFonts w:hint="eastAsia"/>
        </w:rPr>
        <w:t>摩提</w:t>
      </w:r>
      <w:r>
        <w:rPr>
          <w:rFonts w:hint="eastAsia"/>
        </w:rPr>
        <w:t xml:space="preserve">; devotion, discernment, understanding, tr. by </w:t>
      </w:r>
      <w:r>
        <w:rPr>
          <w:rFonts w:hint="eastAsia"/>
        </w:rPr>
        <w:t>慧</w:t>
      </w:r>
      <w:r>
        <w:rPr>
          <w:rFonts w:hint="eastAsia"/>
        </w:rPr>
        <w:t xml:space="preserve"> wisdom.</w:t>
      </w:r>
    </w:p>
    <w:p w14:paraId="12C2145E" w14:textId="77777777" w:rsidR="00BF2840" w:rsidRDefault="00BF2840" w:rsidP="00BF2840"/>
    <w:p w14:paraId="3A940276" w14:textId="77777777" w:rsidR="00BF2840" w:rsidRDefault="00BF2840" w:rsidP="00BF2840">
      <w:r>
        <w:rPr>
          <w:rFonts w:hint="eastAsia"/>
        </w:rPr>
        <w:t>末底僧訶</w:t>
      </w:r>
      <w:r>
        <w:t xml:space="preserve"> Matisiṃha, the lion of intelligence, an honorific title.</w:t>
      </w:r>
    </w:p>
    <w:p w14:paraId="5B2F3811" w14:textId="77777777" w:rsidR="00BF2840" w:rsidRDefault="00BF2840" w:rsidP="00BF2840"/>
    <w:p w14:paraId="3D86BDCA" w14:textId="77777777" w:rsidR="00BF2840" w:rsidRDefault="00BF2840" w:rsidP="00BF2840">
      <w:pPr>
        <w:rPr>
          <w:rFonts w:hint="eastAsia"/>
        </w:rPr>
      </w:pPr>
      <w:r>
        <w:rPr>
          <w:rFonts w:hint="eastAsia"/>
        </w:rPr>
        <w:t>末度迦</w:t>
      </w:r>
      <w:r>
        <w:rPr>
          <w:rFonts w:hint="eastAsia"/>
        </w:rPr>
        <w:t xml:space="preserve"> madh</w:t>
      </w:r>
      <w:r>
        <w:rPr>
          <w:rFonts w:hint="eastAsia"/>
        </w:rPr>
        <w:t>ū</w:t>
      </w:r>
      <w:r>
        <w:rPr>
          <w:rFonts w:hint="eastAsia"/>
        </w:rPr>
        <w:t xml:space="preserve">ka </w:t>
      </w:r>
      <w:r>
        <w:rPr>
          <w:rFonts w:hint="eastAsia"/>
        </w:rPr>
        <w:t>末杜迦</w:t>
      </w:r>
      <w:r>
        <w:rPr>
          <w:rFonts w:hint="eastAsia"/>
        </w:rPr>
        <w:t xml:space="preserve">; </w:t>
      </w:r>
      <w:r>
        <w:rPr>
          <w:rFonts w:hint="eastAsia"/>
        </w:rPr>
        <w:t>摩頭</w:t>
      </w:r>
      <w:r>
        <w:rPr>
          <w:rFonts w:hint="eastAsia"/>
        </w:rPr>
        <w:t xml:space="preserve">; M. W. bassia lavtifolia, tr. as </w:t>
      </w:r>
      <w:r>
        <w:rPr>
          <w:rFonts w:hint="eastAsia"/>
        </w:rPr>
        <w:t>美果</w:t>
      </w:r>
      <w:r>
        <w:rPr>
          <w:rFonts w:hint="eastAsia"/>
        </w:rPr>
        <w:t xml:space="preserve"> a fine or pleasant fruit.</w:t>
      </w:r>
    </w:p>
    <w:p w14:paraId="752BD183" w14:textId="77777777" w:rsidR="00BF2840" w:rsidRDefault="00BF2840" w:rsidP="00BF2840"/>
    <w:p w14:paraId="2D117458" w14:textId="77777777" w:rsidR="00BF2840" w:rsidRDefault="00BF2840" w:rsidP="00BF2840">
      <w:pPr>
        <w:rPr>
          <w:rFonts w:hint="eastAsia"/>
        </w:rPr>
      </w:pPr>
      <w:r>
        <w:rPr>
          <w:rFonts w:hint="eastAsia"/>
        </w:rPr>
        <w:t>末捺南</w:t>
      </w:r>
      <w:r>
        <w:rPr>
          <w:rFonts w:hint="eastAsia"/>
        </w:rPr>
        <w:t xml:space="preserve"> vandana, </w:t>
      </w:r>
      <w:r>
        <w:rPr>
          <w:rFonts w:hint="eastAsia"/>
        </w:rPr>
        <w:t>禮</w:t>
      </w:r>
      <w:r>
        <w:rPr>
          <w:rFonts w:hint="eastAsia"/>
        </w:rPr>
        <w:t xml:space="preserve"> worship, reverence.</w:t>
      </w:r>
    </w:p>
    <w:p w14:paraId="11A92139" w14:textId="77777777" w:rsidR="00BF2840" w:rsidRDefault="00BF2840" w:rsidP="00BF2840"/>
    <w:p w14:paraId="206C459A" w14:textId="77777777" w:rsidR="00BF2840" w:rsidRDefault="00BF2840" w:rsidP="00BF2840">
      <w:pPr>
        <w:rPr>
          <w:rFonts w:hint="eastAsia"/>
        </w:rPr>
      </w:pPr>
      <w:r>
        <w:rPr>
          <w:rFonts w:hint="eastAsia"/>
        </w:rPr>
        <w:t>末摩</w:t>
      </w:r>
      <w:r>
        <w:rPr>
          <w:rFonts w:hint="eastAsia"/>
        </w:rPr>
        <w:t xml:space="preserve"> marman; a vital part, or mortal spot.</w:t>
      </w:r>
    </w:p>
    <w:p w14:paraId="74B6D9C4" w14:textId="77777777" w:rsidR="00BF2840" w:rsidRDefault="00BF2840" w:rsidP="00BF2840"/>
    <w:p w14:paraId="25CD3695" w14:textId="77777777" w:rsidR="00BF2840" w:rsidRDefault="00BF2840" w:rsidP="00BF2840">
      <w:pPr>
        <w:rPr>
          <w:rFonts w:hint="eastAsia"/>
        </w:rPr>
      </w:pPr>
      <w:r>
        <w:rPr>
          <w:rFonts w:hint="eastAsia"/>
        </w:rPr>
        <w:t>末梨</w:t>
      </w:r>
      <w:r>
        <w:rPr>
          <w:rFonts w:hint="eastAsia"/>
        </w:rPr>
        <w:t xml:space="preserve"> Bali, an asura king.</w:t>
      </w:r>
    </w:p>
    <w:p w14:paraId="4CB3A7B4" w14:textId="77777777" w:rsidR="00BF2840" w:rsidRDefault="00BF2840" w:rsidP="00BF2840"/>
    <w:p w14:paraId="2335795D" w14:textId="77777777" w:rsidR="00BF2840" w:rsidRDefault="00BF2840" w:rsidP="00BF2840">
      <w:pPr>
        <w:rPr>
          <w:rFonts w:hint="eastAsia"/>
        </w:rPr>
      </w:pPr>
      <w:r>
        <w:rPr>
          <w:rFonts w:hint="eastAsia"/>
        </w:rPr>
        <w:t>末法</w:t>
      </w:r>
      <w:r>
        <w:rPr>
          <w:rFonts w:hint="eastAsia"/>
        </w:rPr>
        <w:t xml:space="preserve"> The last of the three periods </w:t>
      </w:r>
      <w:r>
        <w:rPr>
          <w:rFonts w:hint="eastAsia"/>
        </w:rPr>
        <w:t>正</w:t>
      </w:r>
      <w:r>
        <w:rPr>
          <w:rFonts w:hint="eastAsia"/>
        </w:rPr>
        <w:t xml:space="preserve">, </w:t>
      </w:r>
      <w:r>
        <w:rPr>
          <w:rFonts w:hint="eastAsia"/>
        </w:rPr>
        <w:t>像</w:t>
      </w:r>
      <w:r>
        <w:rPr>
          <w:rFonts w:hint="eastAsia"/>
        </w:rPr>
        <w:t xml:space="preserve">, and </w:t>
      </w:r>
      <w:r>
        <w:rPr>
          <w:rFonts w:hint="eastAsia"/>
        </w:rPr>
        <w:t>末</w:t>
      </w:r>
      <w:r>
        <w:rPr>
          <w:rFonts w:hint="eastAsia"/>
        </w:rPr>
        <w:t>; that of degeneration and extinction of the Buddha-law.</w:t>
      </w:r>
    </w:p>
    <w:p w14:paraId="557D9783" w14:textId="77777777" w:rsidR="00BF2840" w:rsidRDefault="00BF2840" w:rsidP="00BF2840"/>
    <w:p w14:paraId="4E2A554E" w14:textId="77777777" w:rsidR="00BF2840" w:rsidRDefault="00BF2840" w:rsidP="00BF2840">
      <w:r>
        <w:rPr>
          <w:rFonts w:hint="eastAsia"/>
        </w:rPr>
        <w:t>末田</w:t>
      </w:r>
      <w:r>
        <w:t xml:space="preserve"> Madhyāntika, </w:t>
      </w:r>
      <w:r>
        <w:rPr>
          <w:rFonts w:hint="eastAsia"/>
        </w:rPr>
        <w:t>末田地</w:t>
      </w:r>
      <w:r>
        <w:t xml:space="preserve"> (</w:t>
      </w:r>
      <w:r>
        <w:rPr>
          <w:rFonts w:hint="eastAsia"/>
        </w:rPr>
        <w:t>末田地那</w:t>
      </w:r>
      <w:r>
        <w:t xml:space="preserve">); </w:t>
      </w:r>
      <w:r>
        <w:rPr>
          <w:rFonts w:hint="eastAsia"/>
        </w:rPr>
        <w:t>末田底加</w:t>
      </w:r>
      <w:r>
        <w:t xml:space="preserve">, </w:t>
      </w:r>
      <w:r>
        <w:rPr>
          <w:rFonts w:hint="eastAsia"/>
        </w:rPr>
        <w:t>末田提</w:t>
      </w:r>
      <w:r>
        <w:t xml:space="preserve">; </w:t>
      </w:r>
      <w:r>
        <w:rPr>
          <w:rFonts w:hint="eastAsia"/>
        </w:rPr>
        <w:t>末田鐸迦</w:t>
      </w:r>
      <w:r>
        <w:t xml:space="preserve">; </w:t>
      </w:r>
      <w:r>
        <w:rPr>
          <w:rFonts w:hint="eastAsia"/>
        </w:rPr>
        <w:t>末彈地</w:t>
      </w:r>
      <w:r>
        <w:t xml:space="preserve">; </w:t>
      </w:r>
      <w:r>
        <w:rPr>
          <w:rFonts w:hint="eastAsia"/>
        </w:rPr>
        <w:t>末闡地</w:t>
      </w:r>
      <w:r>
        <w:t xml:space="preserve"> or a </w:t>
      </w:r>
      <w:r>
        <w:rPr>
          <w:rFonts w:hint="eastAsia"/>
        </w:rPr>
        <w:t>摩</w:t>
      </w:r>
      <w:r>
        <w:t xml:space="preserve"> is also used for </w:t>
      </w:r>
      <w:r>
        <w:rPr>
          <w:rFonts w:hint="eastAsia"/>
        </w:rPr>
        <w:t>末</w:t>
      </w:r>
      <w:r>
        <w:t xml:space="preserve">. It is tr. by </w:t>
      </w:r>
      <w:r>
        <w:rPr>
          <w:rFonts w:hint="eastAsia"/>
        </w:rPr>
        <w:t>中</w:t>
      </w:r>
      <w:r>
        <w:t xml:space="preserve">; </w:t>
      </w:r>
      <w:r>
        <w:rPr>
          <w:rFonts w:hint="eastAsia"/>
        </w:rPr>
        <w:t>日中</w:t>
      </w:r>
      <w:r>
        <w:t xml:space="preserve">, </w:t>
      </w:r>
      <w:r>
        <w:rPr>
          <w:rFonts w:hint="eastAsia"/>
        </w:rPr>
        <w:t>水中河中</w:t>
      </w:r>
      <w:r>
        <w:t xml:space="preserve">, and </w:t>
      </w:r>
      <w:r>
        <w:rPr>
          <w:rFonts w:hint="eastAsia"/>
        </w:rPr>
        <w:t>金地</w:t>
      </w:r>
      <w:r>
        <w:t xml:space="preserve">. One of the two chief disciples of Ānanda, to whom he handed down the Buddha's doctrine. He is reputed to have been sent to </w:t>
      </w:r>
      <w:r>
        <w:lastRenderedPageBreak/>
        <w:t xml:space="preserve">convert </w:t>
      </w:r>
      <w:r>
        <w:rPr>
          <w:rFonts w:hint="eastAsia"/>
        </w:rPr>
        <w:t>罽賓</w:t>
      </w:r>
      <w:r>
        <w:t xml:space="preserve"> Kashmir, the other, </w:t>
      </w:r>
      <w:r>
        <w:rPr>
          <w:rFonts w:hint="eastAsia"/>
        </w:rPr>
        <w:t>商那和修</w:t>
      </w:r>
      <w:r>
        <w:t xml:space="preserve"> Śāṇakavāsa, to convert </w:t>
      </w:r>
      <w:r>
        <w:rPr>
          <w:rFonts w:hint="eastAsia"/>
        </w:rPr>
        <w:t>中國</w:t>
      </w:r>
      <w:r>
        <w:t xml:space="preserve"> which is probably Central India, though it is understood as China. Another account makes the latter a disciple of the former. Eitel says that by his magic power he transported a sculptor to the Tuṣita heavens to obtain a correct image of Maitreya.</w:t>
      </w:r>
    </w:p>
    <w:p w14:paraId="49176D93" w14:textId="77777777" w:rsidR="00BF2840" w:rsidRDefault="00BF2840" w:rsidP="00BF2840"/>
    <w:p w14:paraId="22D36AE2" w14:textId="77777777" w:rsidR="00BF2840" w:rsidRDefault="00BF2840" w:rsidP="00BF2840">
      <w:r>
        <w:t>[192]</w:t>
      </w:r>
    </w:p>
    <w:p w14:paraId="23B828B6" w14:textId="77777777" w:rsidR="00BF2840" w:rsidRDefault="00BF2840" w:rsidP="00BF2840"/>
    <w:p w14:paraId="6AFE81F7" w14:textId="77777777" w:rsidR="00BF2840" w:rsidRDefault="00BF2840" w:rsidP="00BF2840">
      <w:pPr>
        <w:rPr>
          <w:rFonts w:hint="eastAsia"/>
        </w:rPr>
      </w:pPr>
      <w:r>
        <w:rPr>
          <w:rFonts w:hint="eastAsia"/>
        </w:rPr>
        <w:t>末睇提舍</w:t>
      </w:r>
      <w:r>
        <w:rPr>
          <w:rFonts w:hint="eastAsia"/>
        </w:rPr>
        <w:t xml:space="preserve"> Madhyade</w:t>
      </w:r>
      <w:r>
        <w:rPr>
          <w:rFonts w:ascii="Cambria" w:hAnsi="Cambria" w:cs="Cambria"/>
        </w:rPr>
        <w:t>ś</w:t>
      </w:r>
      <w:r>
        <w:rPr>
          <w:rFonts w:hint="eastAsia"/>
        </w:rPr>
        <w:t xml:space="preserve">a, </w:t>
      </w:r>
      <w:r>
        <w:rPr>
          <w:rFonts w:hint="eastAsia"/>
        </w:rPr>
        <w:t>中國</w:t>
      </w:r>
      <w:r>
        <w:rPr>
          <w:rFonts w:hint="eastAsia"/>
        </w:rPr>
        <w:t xml:space="preserve"> the central kingdom, i. e. Central India.</w:t>
      </w:r>
    </w:p>
    <w:p w14:paraId="40CCD53F" w14:textId="77777777" w:rsidR="00BF2840" w:rsidRDefault="00BF2840" w:rsidP="00BF2840"/>
    <w:p w14:paraId="0D1D96C0" w14:textId="77777777" w:rsidR="00BF2840" w:rsidRDefault="00BF2840" w:rsidP="00BF2840">
      <w:r>
        <w:rPr>
          <w:rFonts w:hint="eastAsia"/>
        </w:rPr>
        <w:t>末笯曷剌他</w:t>
      </w:r>
      <w:r>
        <w:t xml:space="preserve"> Manorhita, or Manoratha, tr. by </w:t>
      </w:r>
      <w:r>
        <w:rPr>
          <w:rFonts w:hint="eastAsia"/>
        </w:rPr>
        <w:t>如意</w:t>
      </w:r>
      <w:r>
        <w:t xml:space="preserve">, an Indian prince who became the disciple and successor of Vasubandhu, reputed author of the </w:t>
      </w:r>
      <w:r>
        <w:rPr>
          <w:rFonts w:hint="eastAsia"/>
        </w:rPr>
        <w:t>毘婆沙論</w:t>
      </w:r>
      <w:r>
        <w:t xml:space="preserve"> Vibhāṣā śāstra and the twenty-second patriarch.</w:t>
      </w:r>
    </w:p>
    <w:p w14:paraId="432CF474" w14:textId="77777777" w:rsidR="00BF2840" w:rsidRDefault="00BF2840" w:rsidP="00BF2840"/>
    <w:p w14:paraId="2EAAE287" w14:textId="77777777" w:rsidR="00BF2840" w:rsidRDefault="00BF2840" w:rsidP="00BF2840">
      <w:pPr>
        <w:rPr>
          <w:rFonts w:hint="eastAsia"/>
        </w:rPr>
      </w:pPr>
      <w:r>
        <w:rPr>
          <w:rFonts w:hint="eastAsia"/>
        </w:rPr>
        <w:t>末羅</w:t>
      </w:r>
      <w:r>
        <w:rPr>
          <w:rFonts w:hint="eastAsia"/>
        </w:rPr>
        <w:t xml:space="preserve"> malla </w:t>
      </w:r>
      <w:r>
        <w:rPr>
          <w:rFonts w:hint="eastAsia"/>
        </w:rPr>
        <w:t>魔羅</w:t>
      </w:r>
      <w:r>
        <w:rPr>
          <w:rFonts w:hint="eastAsia"/>
        </w:rPr>
        <w:t>; a term for inhabitants of Ku</w:t>
      </w:r>
      <w:r>
        <w:rPr>
          <w:rFonts w:ascii="Cambria" w:hAnsi="Cambria" w:cs="Cambria"/>
        </w:rPr>
        <w:t>ś</w:t>
      </w:r>
      <w:r>
        <w:rPr>
          <w:rFonts w:hint="eastAsia"/>
        </w:rPr>
        <w:t>inagara and P</w:t>
      </w:r>
      <w:r>
        <w:rPr>
          <w:rFonts w:hint="eastAsia"/>
        </w:rPr>
        <w:t>ā</w:t>
      </w:r>
      <w:r>
        <w:rPr>
          <w:rFonts w:hint="eastAsia"/>
        </w:rPr>
        <w:t>v</w:t>
      </w:r>
      <w:r>
        <w:rPr>
          <w:rFonts w:hint="eastAsia"/>
        </w:rPr>
        <w:t>ā</w:t>
      </w:r>
      <w:r>
        <w:rPr>
          <w:rFonts w:hint="eastAsia"/>
        </w:rPr>
        <w:t>.</w:t>
      </w:r>
    </w:p>
    <w:p w14:paraId="6CC12D75" w14:textId="77777777" w:rsidR="00BF2840" w:rsidRDefault="00BF2840" w:rsidP="00BF2840"/>
    <w:p w14:paraId="49F9C83B" w14:textId="77777777" w:rsidR="00BF2840" w:rsidRDefault="00BF2840" w:rsidP="00BF2840">
      <w:pPr>
        <w:rPr>
          <w:rFonts w:hint="eastAsia"/>
        </w:rPr>
      </w:pPr>
      <w:r>
        <w:rPr>
          <w:rFonts w:hint="eastAsia"/>
        </w:rPr>
        <w:t>末羅王經</w:t>
      </w:r>
      <w:r>
        <w:rPr>
          <w:rFonts w:hint="eastAsia"/>
        </w:rPr>
        <w:t xml:space="preserve"> The sutra of the king of this name, whose road was blocked by a rock, which his people were unable to remove, but which the Buddha removed easily by his miraculous powers.</w:t>
      </w:r>
    </w:p>
    <w:p w14:paraId="0E835A7A" w14:textId="77777777" w:rsidR="00BF2840" w:rsidRDefault="00BF2840" w:rsidP="00BF2840"/>
    <w:p w14:paraId="6032A208" w14:textId="77777777" w:rsidR="00BF2840" w:rsidRDefault="00BF2840" w:rsidP="00BF2840">
      <w:pPr>
        <w:rPr>
          <w:rFonts w:hint="eastAsia"/>
        </w:rPr>
      </w:pPr>
      <w:r>
        <w:rPr>
          <w:rFonts w:hint="eastAsia"/>
        </w:rPr>
        <w:t>末羅鋼多</w:t>
      </w:r>
      <w:r>
        <w:rPr>
          <w:rFonts w:hint="eastAsia"/>
        </w:rPr>
        <w:t xml:space="preserve"> marakata, </w:t>
      </w:r>
      <w:r>
        <w:rPr>
          <w:rFonts w:hint="eastAsia"/>
        </w:rPr>
        <w:t>摩羅迦陀</w:t>
      </w:r>
      <w:r>
        <w:rPr>
          <w:rFonts w:hint="eastAsia"/>
        </w:rPr>
        <w:t xml:space="preserve"> the emerald.</w:t>
      </w:r>
    </w:p>
    <w:p w14:paraId="117EF117" w14:textId="77777777" w:rsidR="00BF2840" w:rsidRDefault="00BF2840" w:rsidP="00BF2840"/>
    <w:p w14:paraId="4DF3AD36" w14:textId="77777777" w:rsidR="00BF2840" w:rsidRDefault="00BF2840" w:rsidP="00BF2840">
      <w:pPr>
        <w:rPr>
          <w:rFonts w:hint="eastAsia"/>
        </w:rPr>
      </w:pPr>
      <w:r>
        <w:rPr>
          <w:rFonts w:hint="eastAsia"/>
        </w:rPr>
        <w:t>末羅遊</w:t>
      </w:r>
      <w:r>
        <w:t xml:space="preserve"> Malaya, 'the western Ghats in the Deccan (these mountains abound in sandal trees); the country that lies to the east of the Malaya range, Malabar. ' M, W. Eitel gives </w:t>
      </w:r>
      <w:r>
        <w:rPr>
          <w:rFonts w:hint="eastAsia"/>
        </w:rPr>
        <w:t>秣羅矩吒</w:t>
      </w:r>
      <w:r>
        <w:t xml:space="preserve"> Malakūṭa, i. e. Malaya, as 'an ancient kingdom of Southern India, the coast of M</w:t>
      </w:r>
      <w:r>
        <w:rPr>
          <w:rFonts w:hint="eastAsia"/>
        </w:rPr>
        <w:t xml:space="preserve">alabar, about A. D. 600 a noted haunt of the Nirgrantha sect'. It is also identified with </w:t>
      </w:r>
      <w:r>
        <w:rPr>
          <w:rFonts w:hint="eastAsia"/>
        </w:rPr>
        <w:t>尸利佛逝</w:t>
      </w:r>
      <w:r>
        <w:rPr>
          <w:rFonts w:hint="eastAsia"/>
        </w:rPr>
        <w:t xml:space="preserve"> </w:t>
      </w:r>
      <w:r>
        <w:rPr>
          <w:rFonts w:ascii="Cambria" w:hAnsi="Cambria" w:cs="Cambria"/>
        </w:rPr>
        <w:t>Ś</w:t>
      </w:r>
      <w:r>
        <w:rPr>
          <w:rFonts w:hint="eastAsia"/>
        </w:rPr>
        <w:t>r</w:t>
      </w:r>
      <w:r>
        <w:rPr>
          <w:rFonts w:hint="eastAsia"/>
        </w:rPr>
        <w:t>ī</w:t>
      </w:r>
      <w:r>
        <w:rPr>
          <w:rFonts w:hint="eastAsia"/>
        </w:rPr>
        <w:t xml:space="preserve">bhoja, which is given as </w:t>
      </w:r>
      <w:r>
        <w:rPr>
          <w:rFonts w:hint="eastAsia"/>
        </w:rPr>
        <w:t>馬來半嶋</w:t>
      </w:r>
      <w:r>
        <w:rPr>
          <w:rFonts w:hint="eastAsia"/>
        </w:rPr>
        <w:t xml:space="preserve"> the Malay peninsula; but v. </w:t>
      </w:r>
      <w:r>
        <w:rPr>
          <w:rFonts w:hint="eastAsia"/>
        </w:rPr>
        <w:t>摩羅耶</w:t>
      </w:r>
      <w:r>
        <w:rPr>
          <w:rFonts w:hint="eastAsia"/>
        </w:rPr>
        <w:t xml:space="preserve"> Malaya.</w:t>
      </w:r>
    </w:p>
    <w:p w14:paraId="1848D0C1" w14:textId="77777777" w:rsidR="00BF2840" w:rsidRDefault="00BF2840" w:rsidP="00BF2840"/>
    <w:p w14:paraId="3C7D3150" w14:textId="77777777" w:rsidR="00BF2840" w:rsidRDefault="00BF2840" w:rsidP="00BF2840">
      <w:pPr>
        <w:rPr>
          <w:rFonts w:hint="eastAsia"/>
        </w:rPr>
      </w:pPr>
      <w:r>
        <w:rPr>
          <w:rFonts w:hint="eastAsia"/>
        </w:rPr>
        <w:t>末栗者</w:t>
      </w:r>
      <w:r>
        <w:rPr>
          <w:rFonts w:hint="eastAsia"/>
        </w:rPr>
        <w:t xml:space="preserve"> marica, pepper.</w:t>
      </w:r>
    </w:p>
    <w:p w14:paraId="29D9A28E" w14:textId="77777777" w:rsidR="00BF2840" w:rsidRDefault="00BF2840" w:rsidP="00BF2840"/>
    <w:p w14:paraId="1D3DE8EC" w14:textId="77777777" w:rsidR="00BF2840" w:rsidRDefault="00BF2840" w:rsidP="00BF2840">
      <w:r>
        <w:rPr>
          <w:rFonts w:hint="eastAsia"/>
        </w:rPr>
        <w:t>末迦吒賀邏馱</w:t>
      </w:r>
      <w:r>
        <w:t xml:space="preserve"> Markaṭa-hrada; the Apes' Pool, near Vaiśālī.</w:t>
      </w:r>
    </w:p>
    <w:p w14:paraId="6B1D5636" w14:textId="77777777" w:rsidR="00BF2840" w:rsidRDefault="00BF2840" w:rsidP="00BF2840"/>
    <w:p w14:paraId="5F814376" w14:textId="77777777" w:rsidR="00BF2840" w:rsidRDefault="00BF2840" w:rsidP="00BF2840">
      <w:pPr>
        <w:rPr>
          <w:rFonts w:hint="eastAsia"/>
        </w:rPr>
      </w:pPr>
      <w:r>
        <w:rPr>
          <w:rFonts w:hint="eastAsia"/>
        </w:rPr>
        <w:t>末達那</w:t>
      </w:r>
      <w:r>
        <w:rPr>
          <w:rFonts w:hint="eastAsia"/>
        </w:rPr>
        <w:t xml:space="preserve"> madana; </w:t>
      </w:r>
      <w:r>
        <w:rPr>
          <w:rFonts w:hint="eastAsia"/>
        </w:rPr>
        <w:t>摩陀那</w:t>
      </w:r>
      <w:r>
        <w:rPr>
          <w:rFonts w:hint="eastAsia"/>
        </w:rPr>
        <w:t xml:space="preserve"> (or </w:t>
      </w:r>
      <w:r>
        <w:rPr>
          <w:rFonts w:hint="eastAsia"/>
        </w:rPr>
        <w:t>摩達那</w:t>
      </w:r>
      <w:r>
        <w:rPr>
          <w:rFonts w:hint="eastAsia"/>
        </w:rPr>
        <w:t xml:space="preserve">); </w:t>
      </w:r>
      <w:r>
        <w:rPr>
          <w:rFonts w:hint="eastAsia"/>
        </w:rPr>
        <w:t>摩陀羅</w:t>
      </w:r>
      <w:r>
        <w:rPr>
          <w:rFonts w:hint="eastAsia"/>
        </w:rPr>
        <w:t xml:space="preserve"> a fruit called the intoxicating fruit </w:t>
      </w:r>
      <w:r>
        <w:rPr>
          <w:rFonts w:hint="eastAsia"/>
        </w:rPr>
        <w:t>醉果</w:t>
      </w:r>
      <w:r>
        <w:rPr>
          <w:rFonts w:hint="eastAsia"/>
        </w:rPr>
        <w:t>.</w:t>
      </w:r>
    </w:p>
    <w:p w14:paraId="7D05EACB" w14:textId="77777777" w:rsidR="00BF2840" w:rsidRDefault="00BF2840" w:rsidP="00BF2840"/>
    <w:p w14:paraId="670D6149" w14:textId="77777777" w:rsidR="00BF2840" w:rsidRDefault="00BF2840" w:rsidP="00BF2840">
      <w:r>
        <w:rPr>
          <w:rFonts w:hint="eastAsia"/>
        </w:rPr>
        <w:t>末那</w:t>
      </w:r>
      <w:r>
        <w:t xml:space="preserve"> manāḥ; manas; intp. by </w:t>
      </w:r>
      <w:r>
        <w:rPr>
          <w:rFonts w:hint="eastAsia"/>
        </w:rPr>
        <w:t>意</w:t>
      </w:r>
      <w:r>
        <w:t xml:space="preserve"> mind, the (active) mind. Eitel says: 'The sixth of the chadâyatana, the mental faculty which constitutes man as an intelligent and moral being. ' The </w:t>
      </w:r>
      <w:r>
        <w:rPr>
          <w:rFonts w:hint="eastAsia"/>
        </w:rPr>
        <w:t>末那識</w:t>
      </w:r>
      <w:r>
        <w:t xml:space="preserve"> is defined by the </w:t>
      </w:r>
      <w:r>
        <w:rPr>
          <w:rFonts w:hint="eastAsia"/>
        </w:rPr>
        <w:t>唯識論</w:t>
      </w:r>
      <w:r>
        <w:t xml:space="preserve"> 4 as the seventh of the </w:t>
      </w:r>
      <w:r>
        <w:rPr>
          <w:rFonts w:hint="eastAsia"/>
        </w:rPr>
        <w:t>八識</w:t>
      </w:r>
      <w:r>
        <w:t xml:space="preserve">, namely </w:t>
      </w:r>
      <w:r>
        <w:rPr>
          <w:rFonts w:hint="eastAsia"/>
        </w:rPr>
        <w:t>意</w:t>
      </w:r>
      <w:r>
        <w:t xml:space="preserve">, which means </w:t>
      </w:r>
      <w:r>
        <w:rPr>
          <w:rFonts w:hint="eastAsia"/>
        </w:rPr>
        <w:t>思量</w:t>
      </w:r>
      <w:r>
        <w:t xml:space="preserve"> thinking and measuring, or calculating. It is the active mind, or activity of mind, but is also used for the mind itself.</w:t>
      </w:r>
    </w:p>
    <w:p w14:paraId="075A0AF5" w14:textId="77777777" w:rsidR="00BF2840" w:rsidRDefault="00BF2840" w:rsidP="00BF2840"/>
    <w:p w14:paraId="24631FE3" w14:textId="77777777" w:rsidR="00BF2840" w:rsidRDefault="00BF2840" w:rsidP="00BF2840">
      <w:pPr>
        <w:rPr>
          <w:rFonts w:hint="eastAsia"/>
        </w:rPr>
      </w:pPr>
      <w:r>
        <w:rPr>
          <w:rFonts w:hint="eastAsia"/>
        </w:rPr>
        <w:t>末陀</w:t>
      </w:r>
      <w:r>
        <w:rPr>
          <w:rFonts w:hint="eastAsia"/>
        </w:rPr>
        <w:t xml:space="preserve"> madya, intoxicating liquor, intoxicating. The two characters are also given as a translation of ? madhya, and mean 100, 000.</w:t>
      </w:r>
    </w:p>
    <w:p w14:paraId="09CB1ADD" w14:textId="77777777" w:rsidR="00BF2840" w:rsidRDefault="00BF2840" w:rsidP="00BF2840"/>
    <w:p w14:paraId="4FD24A21" w14:textId="77777777" w:rsidR="00BF2840" w:rsidRDefault="00BF2840" w:rsidP="00BF2840">
      <w:pPr>
        <w:rPr>
          <w:rFonts w:hint="eastAsia"/>
        </w:rPr>
      </w:pPr>
      <w:r>
        <w:rPr>
          <w:rFonts w:hint="eastAsia"/>
        </w:rPr>
        <w:t>末陀摩</w:t>
      </w:r>
      <w:r>
        <w:rPr>
          <w:rFonts w:hint="eastAsia"/>
        </w:rPr>
        <w:t xml:space="preserve"> This is intp. as not. in the mean or middle way.</w:t>
      </w:r>
    </w:p>
    <w:p w14:paraId="5172B685" w14:textId="77777777" w:rsidR="00BF2840" w:rsidRDefault="00BF2840" w:rsidP="00BF2840"/>
    <w:p w14:paraId="38D0E0B0" w14:textId="77777777" w:rsidR="00BF2840" w:rsidRDefault="00BF2840" w:rsidP="00BF2840">
      <w:pPr>
        <w:rPr>
          <w:rFonts w:hint="eastAsia"/>
        </w:rPr>
      </w:pPr>
      <w:r>
        <w:rPr>
          <w:rFonts w:hint="eastAsia"/>
        </w:rPr>
        <w:t>末麗曩</w:t>
      </w:r>
      <w:r>
        <w:rPr>
          <w:rFonts w:hint="eastAsia"/>
        </w:rPr>
        <w:t xml:space="preserve"> Balin </w:t>
      </w:r>
      <w:r>
        <w:rPr>
          <w:rFonts w:hint="eastAsia"/>
        </w:rPr>
        <w:t>麽攞</w:t>
      </w:r>
      <w:r>
        <w:rPr>
          <w:rFonts w:hint="eastAsia"/>
        </w:rPr>
        <w:t>; strong, strengthening.</w:t>
      </w:r>
    </w:p>
    <w:p w14:paraId="404887A5" w14:textId="77777777" w:rsidR="00BF2840" w:rsidRDefault="00BF2840" w:rsidP="00BF2840"/>
    <w:p w14:paraId="39889843" w14:textId="77777777" w:rsidR="00BF2840" w:rsidRDefault="00BF2840" w:rsidP="00BF2840">
      <w:pPr>
        <w:rPr>
          <w:rFonts w:hint="eastAsia"/>
        </w:rPr>
      </w:pPr>
      <w:r>
        <w:rPr>
          <w:rFonts w:hint="eastAsia"/>
        </w:rPr>
        <w:t>正</w:t>
      </w:r>
      <w:r>
        <w:rPr>
          <w:rFonts w:hint="eastAsia"/>
        </w:rPr>
        <w:t xml:space="preserve"> Right, correct; just, exact chief, principal; the first month.</w:t>
      </w:r>
    </w:p>
    <w:p w14:paraId="48461B94" w14:textId="77777777" w:rsidR="00BF2840" w:rsidRDefault="00BF2840" w:rsidP="00BF2840"/>
    <w:p w14:paraId="449CE36B" w14:textId="77777777" w:rsidR="00BF2840" w:rsidRDefault="00BF2840" w:rsidP="00BF2840">
      <w:pPr>
        <w:rPr>
          <w:rFonts w:hint="eastAsia"/>
        </w:rPr>
      </w:pPr>
      <w:r>
        <w:rPr>
          <w:rFonts w:hint="eastAsia"/>
        </w:rPr>
        <w:t>正中</w:t>
      </w:r>
      <w:r>
        <w:rPr>
          <w:rFonts w:hint="eastAsia"/>
        </w:rPr>
        <w:t xml:space="preserve"> Exactly middle; midday.</w:t>
      </w:r>
    </w:p>
    <w:p w14:paraId="51CD53DD" w14:textId="77777777" w:rsidR="00BF2840" w:rsidRDefault="00BF2840" w:rsidP="00BF2840"/>
    <w:p w14:paraId="4D1736E0" w14:textId="77777777" w:rsidR="00BF2840" w:rsidRDefault="00BF2840" w:rsidP="00BF2840">
      <w:pPr>
        <w:rPr>
          <w:rFonts w:hint="eastAsia"/>
        </w:rPr>
      </w:pPr>
      <w:r>
        <w:rPr>
          <w:rFonts w:hint="eastAsia"/>
        </w:rPr>
        <w:t>正依經</w:t>
      </w:r>
      <w:r>
        <w:rPr>
          <w:rFonts w:hint="eastAsia"/>
        </w:rPr>
        <w:t xml:space="preserve"> The sutras on which any sect specially relies.</w:t>
      </w:r>
    </w:p>
    <w:p w14:paraId="0EA1174E" w14:textId="77777777" w:rsidR="00BF2840" w:rsidRDefault="00BF2840" w:rsidP="00BF2840"/>
    <w:p w14:paraId="5507BC57" w14:textId="77777777" w:rsidR="00BF2840" w:rsidRDefault="00BF2840" w:rsidP="00BF2840">
      <w:pPr>
        <w:rPr>
          <w:rFonts w:hint="eastAsia"/>
        </w:rPr>
      </w:pPr>
      <w:r>
        <w:rPr>
          <w:rFonts w:hint="eastAsia"/>
        </w:rPr>
        <w:t>正像末</w:t>
      </w:r>
      <w:r>
        <w:rPr>
          <w:rFonts w:hint="eastAsia"/>
        </w:rPr>
        <w:t xml:space="preserve"> The three periods of correct law, semblance law, and decadence, or finality; cf. </w:t>
      </w:r>
      <w:r>
        <w:rPr>
          <w:rFonts w:hint="eastAsia"/>
        </w:rPr>
        <w:t>正法</w:t>
      </w:r>
      <w:r>
        <w:rPr>
          <w:rFonts w:hint="eastAsia"/>
        </w:rPr>
        <w:t>.</w:t>
      </w:r>
    </w:p>
    <w:p w14:paraId="24D12781" w14:textId="77777777" w:rsidR="00BF2840" w:rsidRDefault="00BF2840" w:rsidP="00BF2840"/>
    <w:p w14:paraId="06E547CC" w14:textId="77777777" w:rsidR="00BF2840" w:rsidRDefault="00BF2840" w:rsidP="00BF2840">
      <w:pPr>
        <w:rPr>
          <w:rFonts w:hint="eastAsia"/>
        </w:rPr>
      </w:pPr>
      <w:r>
        <w:rPr>
          <w:rFonts w:hint="eastAsia"/>
        </w:rPr>
        <w:t>正命</w:t>
      </w:r>
      <w:r>
        <w:rPr>
          <w:rFonts w:hint="eastAsia"/>
        </w:rPr>
        <w:t xml:space="preserve"> samyag</w:t>
      </w:r>
      <w:r>
        <w:rPr>
          <w:rFonts w:hint="eastAsia"/>
        </w:rPr>
        <w:t>ā</w:t>
      </w:r>
      <w:r>
        <w:rPr>
          <w:rFonts w:hint="eastAsia"/>
        </w:rPr>
        <w:t>j</w:t>
      </w:r>
      <w:r>
        <w:rPr>
          <w:rFonts w:hint="eastAsia"/>
        </w:rPr>
        <w:t>ī</w:t>
      </w:r>
      <w:r>
        <w:rPr>
          <w:rFonts w:hint="eastAsia"/>
        </w:rPr>
        <w:t xml:space="preserve">va, the fifth of the </w:t>
      </w:r>
      <w:r>
        <w:rPr>
          <w:rFonts w:hint="eastAsia"/>
        </w:rPr>
        <w:t>八正道</w:t>
      </w:r>
      <w:r>
        <w:rPr>
          <w:rFonts w:hint="eastAsia"/>
        </w:rPr>
        <w:t xml:space="preserve">, right livelihood, right life; 'abstaining from any of the forbidden modes of living. ' </w:t>
      </w:r>
      <w:r>
        <w:rPr>
          <w:rFonts w:hint="eastAsia"/>
        </w:rPr>
        <w:t>正因</w:t>
      </w:r>
      <w:r>
        <w:rPr>
          <w:rFonts w:hint="eastAsia"/>
        </w:rPr>
        <w:t xml:space="preserve"> The true or direct cause, as compared with </w:t>
      </w:r>
      <w:r>
        <w:rPr>
          <w:rFonts w:hint="eastAsia"/>
        </w:rPr>
        <w:t>緣因</w:t>
      </w:r>
      <w:r>
        <w:rPr>
          <w:rFonts w:hint="eastAsia"/>
        </w:rPr>
        <w:t xml:space="preserve"> a contributory cause.</w:t>
      </w:r>
    </w:p>
    <w:p w14:paraId="25001EF9" w14:textId="77777777" w:rsidR="00BF2840" w:rsidRDefault="00BF2840" w:rsidP="00BF2840"/>
    <w:p w14:paraId="10B10356" w14:textId="77777777" w:rsidR="00BF2840" w:rsidRDefault="00BF2840" w:rsidP="00BF2840">
      <w:r>
        <w:rPr>
          <w:rFonts w:hint="eastAsia"/>
        </w:rPr>
        <w:t>正地部</w:t>
      </w:r>
      <w:r>
        <w:t xml:space="preserve"> v. </w:t>
      </w:r>
      <w:r>
        <w:rPr>
          <w:rFonts w:hint="eastAsia"/>
        </w:rPr>
        <w:t>磨</w:t>
      </w:r>
      <w:r>
        <w:t xml:space="preserve"> Mahīśāsakāḥ.</w:t>
      </w:r>
    </w:p>
    <w:p w14:paraId="71D9BBA7" w14:textId="77777777" w:rsidR="00BF2840" w:rsidRDefault="00BF2840" w:rsidP="00BF2840"/>
    <w:p w14:paraId="4900E576" w14:textId="77777777" w:rsidR="00BF2840" w:rsidRDefault="00BF2840" w:rsidP="00BF2840">
      <w:pPr>
        <w:rPr>
          <w:rFonts w:hint="eastAsia"/>
        </w:rPr>
      </w:pPr>
      <w:r>
        <w:rPr>
          <w:rFonts w:hint="eastAsia"/>
        </w:rPr>
        <w:t>正報</w:t>
      </w:r>
      <w:r>
        <w:rPr>
          <w:rFonts w:hint="eastAsia"/>
        </w:rPr>
        <w:t xml:space="preserve"> The direct retribution of the individual's previous existence, such as being born as a man, etc. Also </w:t>
      </w:r>
      <w:r>
        <w:rPr>
          <w:rFonts w:hint="eastAsia"/>
        </w:rPr>
        <w:t>正果</w:t>
      </w:r>
      <w:r>
        <w:rPr>
          <w:rFonts w:hint="eastAsia"/>
        </w:rPr>
        <w:t>.</w:t>
      </w:r>
    </w:p>
    <w:p w14:paraId="426FBA02" w14:textId="77777777" w:rsidR="00BF2840" w:rsidRDefault="00BF2840" w:rsidP="00BF2840"/>
    <w:p w14:paraId="533FA5E8" w14:textId="77777777" w:rsidR="00BF2840" w:rsidRDefault="00BF2840" w:rsidP="00BF2840">
      <w:pPr>
        <w:rPr>
          <w:rFonts w:hint="eastAsia"/>
        </w:rPr>
      </w:pPr>
      <w:r>
        <w:rPr>
          <w:rFonts w:hint="eastAsia"/>
        </w:rPr>
        <w:lastRenderedPageBreak/>
        <w:t>正士</w:t>
      </w:r>
      <w:r>
        <w:rPr>
          <w:rFonts w:hint="eastAsia"/>
        </w:rPr>
        <w:t xml:space="preserve"> Correct scholar, bodhisattva.</w:t>
      </w:r>
    </w:p>
    <w:p w14:paraId="4BCCA48D" w14:textId="77777777" w:rsidR="00BF2840" w:rsidRDefault="00BF2840" w:rsidP="00BF2840"/>
    <w:p w14:paraId="04D184F3" w14:textId="77777777" w:rsidR="00BF2840" w:rsidRDefault="00BF2840" w:rsidP="00BF2840">
      <w:r>
        <w:rPr>
          <w:rFonts w:hint="eastAsia"/>
        </w:rPr>
        <w:t>正定</w:t>
      </w:r>
      <w:r>
        <w:t xml:space="preserve"> saṃyak-samādhi, right abstraction or concentration, so that the mind becomes vacant and receptive, the eighth of the </w:t>
      </w:r>
      <w:r>
        <w:rPr>
          <w:rFonts w:hint="eastAsia"/>
        </w:rPr>
        <w:t>八正道</w:t>
      </w:r>
      <w:r>
        <w:t>; 'right concentration, in the shape of the Four Meditations.' Keith.</w:t>
      </w:r>
    </w:p>
    <w:p w14:paraId="74E61BF1" w14:textId="77777777" w:rsidR="00BF2840" w:rsidRDefault="00BF2840" w:rsidP="00BF2840"/>
    <w:p w14:paraId="3ACAD933" w14:textId="77777777" w:rsidR="00BF2840" w:rsidRDefault="00BF2840" w:rsidP="00BF2840">
      <w:pPr>
        <w:rPr>
          <w:rFonts w:hint="eastAsia"/>
        </w:rPr>
      </w:pPr>
      <w:r>
        <w:rPr>
          <w:rFonts w:hint="eastAsia"/>
        </w:rPr>
        <w:t>正定業</w:t>
      </w:r>
      <w:r>
        <w:rPr>
          <w:rFonts w:hint="eastAsia"/>
        </w:rPr>
        <w:t xml:space="preserve"> Concentration upon the eighteenth vow of Amit</w:t>
      </w:r>
      <w:r>
        <w:rPr>
          <w:rFonts w:hint="eastAsia"/>
        </w:rPr>
        <w:t>ā</w:t>
      </w:r>
      <w:r>
        <w:rPr>
          <w:rFonts w:hint="eastAsia"/>
        </w:rPr>
        <w:t>bha and the Western Paradise, in repeating the name of Amit</w:t>
      </w:r>
      <w:r>
        <w:rPr>
          <w:rFonts w:hint="eastAsia"/>
        </w:rPr>
        <w:t>ā</w:t>
      </w:r>
      <w:r>
        <w:rPr>
          <w:rFonts w:hint="eastAsia"/>
        </w:rPr>
        <w:t>bha.</w:t>
      </w:r>
    </w:p>
    <w:p w14:paraId="12FB3BB1" w14:textId="77777777" w:rsidR="00BF2840" w:rsidRDefault="00BF2840" w:rsidP="00BF2840"/>
    <w:p w14:paraId="4B2DB7B0" w14:textId="77777777" w:rsidR="00BF2840" w:rsidRDefault="00BF2840" w:rsidP="00BF2840">
      <w:r>
        <w:rPr>
          <w:rFonts w:hint="eastAsia"/>
        </w:rPr>
        <w:t>正徧智</w:t>
      </w:r>
      <w:r>
        <w:t xml:space="preserve"> saṃyak-saṃbuddha </w:t>
      </w:r>
      <w:r>
        <w:rPr>
          <w:rFonts w:hint="eastAsia"/>
        </w:rPr>
        <w:t>三藐三佛陀</w:t>
      </w:r>
      <w:r>
        <w:t xml:space="preserve">; omniscience, completely enlightened, the universal knowledge of a Buddha, hence he is the </w:t>
      </w:r>
      <w:r>
        <w:rPr>
          <w:rFonts w:hint="eastAsia"/>
        </w:rPr>
        <w:t>正徧智海</w:t>
      </w:r>
      <w:r>
        <w:t xml:space="preserve"> ocean of omniscience. Also </w:t>
      </w:r>
      <w:r>
        <w:rPr>
          <w:rFonts w:hint="eastAsia"/>
        </w:rPr>
        <w:t>正徧覺</w:t>
      </w:r>
      <w:r>
        <w:t xml:space="preserve">; </w:t>
      </w:r>
      <w:r>
        <w:rPr>
          <w:rFonts w:hint="eastAsia"/>
        </w:rPr>
        <w:t>正等正覺</w:t>
      </w:r>
      <w:r>
        <w:t>.</w:t>
      </w:r>
    </w:p>
    <w:p w14:paraId="33ECB23B" w14:textId="77777777" w:rsidR="00BF2840" w:rsidRDefault="00BF2840" w:rsidP="00BF2840"/>
    <w:p w14:paraId="1A7E4C5D" w14:textId="77777777" w:rsidR="00BF2840" w:rsidRDefault="00BF2840" w:rsidP="00BF2840">
      <w:pPr>
        <w:rPr>
          <w:rFonts w:hint="eastAsia"/>
        </w:rPr>
      </w:pPr>
      <w:r>
        <w:rPr>
          <w:rFonts w:hint="eastAsia"/>
        </w:rPr>
        <w:t>正忌</w:t>
      </w:r>
      <w:r>
        <w:rPr>
          <w:rFonts w:hint="eastAsia"/>
        </w:rPr>
        <w:t xml:space="preserve"> The day of decease.</w:t>
      </w:r>
    </w:p>
    <w:p w14:paraId="7A4457D6" w14:textId="77777777" w:rsidR="00BF2840" w:rsidRDefault="00BF2840" w:rsidP="00BF2840"/>
    <w:p w14:paraId="2AEA9498" w14:textId="77777777" w:rsidR="00BF2840" w:rsidRDefault="00BF2840" w:rsidP="00BF2840">
      <w:r>
        <w:t>[193]</w:t>
      </w:r>
    </w:p>
    <w:p w14:paraId="04535BC5" w14:textId="77777777" w:rsidR="00BF2840" w:rsidRDefault="00BF2840" w:rsidP="00BF2840"/>
    <w:p w14:paraId="0CF45229" w14:textId="77777777" w:rsidR="00BF2840" w:rsidRDefault="00BF2840" w:rsidP="00BF2840">
      <w:r>
        <w:rPr>
          <w:rFonts w:hint="eastAsia"/>
        </w:rPr>
        <w:t>正念</w:t>
      </w:r>
      <w:r>
        <w:t xml:space="preserve"> samyak-smṛti, right remembrance, the seventh of the </w:t>
      </w:r>
      <w:r>
        <w:rPr>
          <w:rFonts w:hint="eastAsia"/>
        </w:rPr>
        <w:t>八正道</w:t>
      </w:r>
      <w:r>
        <w:t>; 'right mindfullness, the looking on the body and the spirit in such a way as to remain ardent, self-possessed and mindful, having overcome both hankering and dejection. ' Keith.</w:t>
      </w:r>
    </w:p>
    <w:p w14:paraId="1400AE36" w14:textId="77777777" w:rsidR="00BF2840" w:rsidRDefault="00BF2840" w:rsidP="00BF2840"/>
    <w:p w14:paraId="792813BF" w14:textId="77777777" w:rsidR="00BF2840" w:rsidRDefault="00BF2840" w:rsidP="00BF2840">
      <w:r>
        <w:rPr>
          <w:rFonts w:hint="eastAsia"/>
        </w:rPr>
        <w:t>正思惟</w:t>
      </w:r>
      <w:r>
        <w:t xml:space="preserve"> samyak-saṃkalpa, right thought and intent, the second of the </w:t>
      </w:r>
      <w:r>
        <w:rPr>
          <w:rFonts w:hint="eastAsia"/>
        </w:rPr>
        <w:t>八正道</w:t>
      </w:r>
      <w:r>
        <w:t>, 'right aspiration towards renunciation, benevolence and kindness. ' Keith.</w:t>
      </w:r>
    </w:p>
    <w:p w14:paraId="118A8731" w14:textId="77777777" w:rsidR="00BF2840" w:rsidRDefault="00BF2840" w:rsidP="00BF2840"/>
    <w:p w14:paraId="0A711F92" w14:textId="77777777" w:rsidR="00BF2840" w:rsidRDefault="00BF2840" w:rsidP="00BF2840">
      <w:pPr>
        <w:rPr>
          <w:rFonts w:hint="eastAsia"/>
        </w:rPr>
      </w:pPr>
      <w:r>
        <w:rPr>
          <w:rFonts w:hint="eastAsia"/>
        </w:rPr>
        <w:t>正日</w:t>
      </w:r>
      <w:r>
        <w:rPr>
          <w:rFonts w:hint="eastAsia"/>
        </w:rPr>
        <w:t xml:space="preserve"> Correct day, the day of a funeral.</w:t>
      </w:r>
    </w:p>
    <w:p w14:paraId="30D4E36E" w14:textId="77777777" w:rsidR="00BF2840" w:rsidRDefault="00BF2840" w:rsidP="00BF2840"/>
    <w:p w14:paraId="7225C00F" w14:textId="77777777" w:rsidR="00BF2840" w:rsidRDefault="00BF2840" w:rsidP="00BF2840">
      <w:pPr>
        <w:rPr>
          <w:rFonts w:hint="eastAsia"/>
        </w:rPr>
      </w:pPr>
      <w:r>
        <w:rPr>
          <w:rFonts w:hint="eastAsia"/>
        </w:rPr>
        <w:t>正智</w:t>
      </w:r>
      <w:r>
        <w:rPr>
          <w:rFonts w:hint="eastAsia"/>
        </w:rPr>
        <w:t xml:space="preserve"> samyag-jñ</w:t>
      </w:r>
      <w:r>
        <w:rPr>
          <w:rFonts w:hint="eastAsia"/>
        </w:rPr>
        <w:t>ā</w:t>
      </w:r>
      <w:r>
        <w:rPr>
          <w:rFonts w:hint="eastAsia"/>
        </w:rPr>
        <w:t xml:space="preserve">na; correct knowledge; </w:t>
      </w:r>
      <w:r>
        <w:rPr>
          <w:rFonts w:hint="eastAsia"/>
        </w:rPr>
        <w:t>聖智</w:t>
      </w:r>
      <w:r>
        <w:rPr>
          <w:rFonts w:hint="eastAsia"/>
        </w:rPr>
        <w:t xml:space="preserve"> sage-like, or saint-like knowledge.</w:t>
      </w:r>
    </w:p>
    <w:p w14:paraId="2D45FC22" w14:textId="77777777" w:rsidR="00BF2840" w:rsidRDefault="00BF2840" w:rsidP="00BF2840"/>
    <w:p w14:paraId="70E6616A" w14:textId="77777777" w:rsidR="00BF2840" w:rsidRDefault="00BF2840" w:rsidP="00BF2840">
      <w:pPr>
        <w:rPr>
          <w:rFonts w:hint="eastAsia"/>
        </w:rPr>
      </w:pPr>
      <w:r>
        <w:rPr>
          <w:rFonts w:hint="eastAsia"/>
        </w:rPr>
        <w:t>正業</w:t>
      </w:r>
      <w:r>
        <w:rPr>
          <w:rFonts w:hint="eastAsia"/>
        </w:rPr>
        <w:t xml:space="preserve"> samyakkarm</w:t>
      </w:r>
      <w:r>
        <w:rPr>
          <w:rFonts w:hint="eastAsia"/>
        </w:rPr>
        <w:t>ā</w:t>
      </w:r>
      <w:r>
        <w:rPr>
          <w:rFonts w:hint="eastAsia"/>
        </w:rPr>
        <w:t xml:space="preserve">nta, right action, purity of body, avoiding all wrong, the fourth of the </w:t>
      </w:r>
      <w:r>
        <w:rPr>
          <w:rFonts w:hint="eastAsia"/>
        </w:rPr>
        <w:t>八正道</w:t>
      </w:r>
      <w:r>
        <w:rPr>
          <w:rFonts w:hint="eastAsia"/>
        </w:rPr>
        <w:t>; 'right action, abstaining from taking life, or what is not given, or from carnal indulgence. ' Keith.</w:t>
      </w:r>
    </w:p>
    <w:p w14:paraId="51342122" w14:textId="77777777" w:rsidR="00BF2840" w:rsidRDefault="00BF2840" w:rsidP="00BF2840"/>
    <w:p w14:paraId="57E7F87B" w14:textId="77777777" w:rsidR="00BF2840" w:rsidRDefault="00BF2840" w:rsidP="00BF2840">
      <w:pPr>
        <w:rPr>
          <w:rFonts w:hint="eastAsia"/>
        </w:rPr>
      </w:pPr>
      <w:r>
        <w:rPr>
          <w:rFonts w:hint="eastAsia"/>
        </w:rPr>
        <w:lastRenderedPageBreak/>
        <w:t>正法</w:t>
      </w:r>
      <w:r>
        <w:rPr>
          <w:rFonts w:hint="eastAsia"/>
        </w:rPr>
        <w:t xml:space="preserve"> The correct doctrine of the Buddha, whose period was to last 500, some say 1, 000 years, be followed by the </w:t>
      </w:r>
      <w:r>
        <w:rPr>
          <w:rFonts w:hint="eastAsia"/>
        </w:rPr>
        <w:t>像法時</w:t>
      </w:r>
      <w:r>
        <w:rPr>
          <w:rFonts w:hint="eastAsia"/>
        </w:rPr>
        <w:t xml:space="preserve"> semblance period of 1, 000 years, and then by the </w:t>
      </w:r>
      <w:r>
        <w:rPr>
          <w:rFonts w:hint="eastAsia"/>
        </w:rPr>
        <w:t>末法時</w:t>
      </w:r>
      <w:r>
        <w:rPr>
          <w:rFonts w:hint="eastAsia"/>
        </w:rPr>
        <w:t xml:space="preserve"> period of decay and termination, lasting 10, 000 years. The </w:t>
      </w:r>
      <w:r>
        <w:rPr>
          <w:rFonts w:hint="eastAsia"/>
        </w:rPr>
        <w:t>正法時</w:t>
      </w:r>
      <w:r>
        <w:rPr>
          <w:rFonts w:hint="eastAsia"/>
        </w:rPr>
        <w:t xml:space="preserve"> is also known as </w:t>
      </w:r>
      <w:r>
        <w:rPr>
          <w:rFonts w:hint="eastAsia"/>
        </w:rPr>
        <w:t>正法壽</w:t>
      </w:r>
      <w:r>
        <w:rPr>
          <w:rFonts w:hint="eastAsia"/>
        </w:rPr>
        <w:t>.</w:t>
      </w:r>
    </w:p>
    <w:p w14:paraId="79346C6F" w14:textId="77777777" w:rsidR="00BF2840" w:rsidRDefault="00BF2840" w:rsidP="00BF2840"/>
    <w:p w14:paraId="6B30D1C9" w14:textId="77777777" w:rsidR="00BF2840" w:rsidRDefault="00BF2840" w:rsidP="00BF2840">
      <w:pPr>
        <w:rPr>
          <w:rFonts w:hint="eastAsia"/>
        </w:rPr>
      </w:pPr>
      <w:r>
        <w:rPr>
          <w:rFonts w:hint="eastAsia"/>
        </w:rPr>
        <w:t>正法依</w:t>
      </w:r>
      <w:r>
        <w:rPr>
          <w:rFonts w:hint="eastAsia"/>
        </w:rPr>
        <w:t xml:space="preserve"> He on whom the Truth depends, a term for a Buddha.</w:t>
      </w:r>
    </w:p>
    <w:p w14:paraId="4AED08C6" w14:textId="77777777" w:rsidR="00BF2840" w:rsidRDefault="00BF2840" w:rsidP="00BF2840"/>
    <w:p w14:paraId="02767E68" w14:textId="77777777" w:rsidR="00BF2840" w:rsidRDefault="00BF2840" w:rsidP="00BF2840">
      <w:pPr>
        <w:rPr>
          <w:rFonts w:hint="eastAsia"/>
        </w:rPr>
      </w:pPr>
      <w:r>
        <w:rPr>
          <w:rFonts w:hint="eastAsia"/>
        </w:rPr>
        <w:t>正法明如來</w:t>
      </w:r>
      <w:r>
        <w:rPr>
          <w:rFonts w:hint="eastAsia"/>
        </w:rPr>
        <w:t xml:space="preserve"> The Tath</w:t>
      </w:r>
      <w:r>
        <w:rPr>
          <w:rFonts w:hint="eastAsia"/>
        </w:rPr>
        <w:t>ā</w:t>
      </w:r>
      <w:r>
        <w:rPr>
          <w:rFonts w:hint="eastAsia"/>
        </w:rPr>
        <w:t>gata who clearly understands the true law, i. e. Guanyin, who attained Buddhahood in the past.</w:t>
      </w:r>
    </w:p>
    <w:p w14:paraId="16DC1388" w14:textId="77777777" w:rsidR="00BF2840" w:rsidRDefault="00BF2840" w:rsidP="00BF2840"/>
    <w:p w14:paraId="13E60148" w14:textId="77777777" w:rsidR="00BF2840" w:rsidRDefault="00BF2840" w:rsidP="00BF2840">
      <w:pPr>
        <w:rPr>
          <w:rFonts w:hint="eastAsia"/>
        </w:rPr>
      </w:pPr>
      <w:r>
        <w:rPr>
          <w:rFonts w:hint="eastAsia"/>
        </w:rPr>
        <w:t>正法炬</w:t>
      </w:r>
      <w:r>
        <w:rPr>
          <w:rFonts w:hint="eastAsia"/>
        </w:rPr>
        <w:t xml:space="preserve"> The torch of truth, i. e. Buddhism.</w:t>
      </w:r>
    </w:p>
    <w:p w14:paraId="79CBEC76" w14:textId="77777777" w:rsidR="00BF2840" w:rsidRDefault="00BF2840" w:rsidP="00BF2840"/>
    <w:p w14:paraId="1F3B6BBF" w14:textId="77777777" w:rsidR="00BF2840" w:rsidRDefault="00BF2840" w:rsidP="00BF2840">
      <w:r>
        <w:rPr>
          <w:rFonts w:hint="eastAsia"/>
        </w:rPr>
        <w:t>正法華經</w:t>
      </w:r>
      <w:r>
        <w:t xml:space="preserve"> The earliest translation of the Lotus Sutra in 10 juan by Dharmarakṣa, A. D. 286, still in existence.</w:t>
      </w:r>
    </w:p>
    <w:p w14:paraId="45A1420C" w14:textId="77777777" w:rsidR="00BF2840" w:rsidRDefault="00BF2840" w:rsidP="00BF2840"/>
    <w:p w14:paraId="566FA106" w14:textId="77777777" w:rsidR="00BF2840" w:rsidRDefault="00BF2840" w:rsidP="00BF2840">
      <w:pPr>
        <w:rPr>
          <w:rFonts w:hint="eastAsia"/>
        </w:rPr>
      </w:pPr>
      <w:r>
        <w:rPr>
          <w:rFonts w:hint="eastAsia"/>
        </w:rPr>
        <w:t>正當恁麽時</w:t>
      </w:r>
      <w:r>
        <w:rPr>
          <w:rFonts w:hint="eastAsia"/>
        </w:rPr>
        <w:t xml:space="preserve"> Just at such and such an hour.</w:t>
      </w:r>
    </w:p>
    <w:p w14:paraId="138134C8" w14:textId="77777777" w:rsidR="00BF2840" w:rsidRDefault="00BF2840" w:rsidP="00BF2840"/>
    <w:p w14:paraId="5ED288B6" w14:textId="77777777" w:rsidR="00BF2840" w:rsidRDefault="00BF2840" w:rsidP="00BF2840">
      <w:pPr>
        <w:rPr>
          <w:rFonts w:hint="eastAsia"/>
        </w:rPr>
      </w:pPr>
      <w:r>
        <w:rPr>
          <w:rFonts w:hint="eastAsia"/>
        </w:rPr>
        <w:t>正盡覺</w:t>
      </w:r>
      <w:r>
        <w:rPr>
          <w:rFonts w:hint="eastAsia"/>
        </w:rPr>
        <w:t xml:space="preserve"> idem </w:t>
      </w:r>
      <w:r>
        <w:rPr>
          <w:rFonts w:hint="eastAsia"/>
        </w:rPr>
        <w:t>正等覺</w:t>
      </w:r>
      <w:r>
        <w:rPr>
          <w:rFonts w:hint="eastAsia"/>
        </w:rPr>
        <w:t>.</w:t>
      </w:r>
    </w:p>
    <w:p w14:paraId="4DD3A6D3" w14:textId="77777777" w:rsidR="00BF2840" w:rsidRDefault="00BF2840" w:rsidP="00BF2840"/>
    <w:p w14:paraId="4BB3DE65" w14:textId="77777777" w:rsidR="00BF2840" w:rsidRDefault="00BF2840" w:rsidP="00BF2840">
      <w:pPr>
        <w:rPr>
          <w:rFonts w:hint="eastAsia"/>
        </w:rPr>
      </w:pPr>
      <w:r>
        <w:rPr>
          <w:rFonts w:hint="eastAsia"/>
        </w:rPr>
        <w:t>正直</w:t>
      </w:r>
      <w:r>
        <w:rPr>
          <w:rFonts w:hint="eastAsia"/>
        </w:rPr>
        <w:t xml:space="preserve"> Correct and straight; it is also referred to the One Vehicle teaching of Tiantai.</w:t>
      </w:r>
    </w:p>
    <w:p w14:paraId="4E679831" w14:textId="77777777" w:rsidR="00BF2840" w:rsidRDefault="00BF2840" w:rsidP="00BF2840"/>
    <w:p w14:paraId="77465EEC" w14:textId="77777777" w:rsidR="00BF2840" w:rsidRDefault="00BF2840" w:rsidP="00BF2840">
      <w:pPr>
        <w:rPr>
          <w:rFonts w:hint="eastAsia"/>
        </w:rPr>
      </w:pPr>
      <w:r>
        <w:rPr>
          <w:rFonts w:hint="eastAsia"/>
        </w:rPr>
        <w:t>正直捨方便</w:t>
      </w:r>
      <w:r>
        <w:rPr>
          <w:rFonts w:hint="eastAsia"/>
        </w:rPr>
        <w:t xml:space="preserve"> The straight way which has cast aside expediency.</w:t>
      </w:r>
    </w:p>
    <w:p w14:paraId="61B47CBE" w14:textId="77777777" w:rsidR="00BF2840" w:rsidRDefault="00BF2840" w:rsidP="00BF2840"/>
    <w:p w14:paraId="64226C59" w14:textId="77777777" w:rsidR="00BF2840" w:rsidRDefault="00BF2840" w:rsidP="00BF2840">
      <w:r>
        <w:rPr>
          <w:rFonts w:hint="eastAsia"/>
        </w:rPr>
        <w:t>正精進</w:t>
      </w:r>
      <w:r>
        <w:rPr>
          <w:rFonts w:hint="eastAsia"/>
        </w:rPr>
        <w:t xml:space="preserve"> samyagvy</w:t>
      </w:r>
      <w:r>
        <w:rPr>
          <w:rFonts w:hint="eastAsia"/>
        </w:rPr>
        <w:t>ā</w:t>
      </w:r>
      <w:r>
        <w:rPr>
          <w:rFonts w:hint="eastAsia"/>
        </w:rPr>
        <w:t>y</w:t>
      </w:r>
      <w:r>
        <w:rPr>
          <w:rFonts w:hint="eastAsia"/>
        </w:rPr>
        <w:t>ā</w:t>
      </w:r>
      <w:r>
        <w:rPr>
          <w:rFonts w:hint="eastAsia"/>
        </w:rPr>
        <w:t xml:space="preserve">ma, right effort, zeal, or progress, unintermitting perseverance, the sixth of the </w:t>
      </w:r>
      <w:r>
        <w:rPr>
          <w:rFonts w:hint="eastAsia"/>
        </w:rPr>
        <w:t>八正道</w:t>
      </w:r>
      <w:r>
        <w:rPr>
          <w:rFonts w:hint="eastAsia"/>
        </w:rPr>
        <w:t>; 'right effort, to suppress the rising of evil states, to eradicate those which have arisen, to stimulate good states, and to perfect those which have com</w:t>
      </w:r>
      <w:r>
        <w:t>e into being. ' Keith.</w:t>
      </w:r>
    </w:p>
    <w:p w14:paraId="17A37EAE" w14:textId="77777777" w:rsidR="00BF2840" w:rsidRDefault="00BF2840" w:rsidP="00BF2840"/>
    <w:p w14:paraId="763FA5B6" w14:textId="77777777" w:rsidR="00BF2840" w:rsidRDefault="00BF2840" w:rsidP="00BF2840">
      <w:pPr>
        <w:rPr>
          <w:rFonts w:hint="eastAsia"/>
        </w:rPr>
      </w:pPr>
      <w:r>
        <w:rPr>
          <w:rFonts w:hint="eastAsia"/>
        </w:rPr>
        <w:t>正等</w:t>
      </w:r>
      <w:r>
        <w:rPr>
          <w:rFonts w:hint="eastAsia"/>
        </w:rPr>
        <w:t xml:space="preserve"> idem </w:t>
      </w:r>
      <w:r>
        <w:rPr>
          <w:rFonts w:hint="eastAsia"/>
        </w:rPr>
        <w:t>正徧智</w:t>
      </w:r>
      <w:r>
        <w:rPr>
          <w:rFonts w:hint="eastAsia"/>
        </w:rPr>
        <w:t>.</w:t>
      </w:r>
    </w:p>
    <w:p w14:paraId="02C5226B" w14:textId="77777777" w:rsidR="00BF2840" w:rsidRDefault="00BF2840" w:rsidP="00BF2840"/>
    <w:p w14:paraId="5FC61A8B" w14:textId="77777777" w:rsidR="00BF2840" w:rsidRDefault="00BF2840" w:rsidP="00BF2840">
      <w:pPr>
        <w:rPr>
          <w:rFonts w:hint="eastAsia"/>
        </w:rPr>
      </w:pPr>
      <w:r>
        <w:rPr>
          <w:rFonts w:hint="eastAsia"/>
        </w:rPr>
        <w:t>正等覺</w:t>
      </w:r>
      <w:r>
        <w:rPr>
          <w:rFonts w:hint="eastAsia"/>
        </w:rPr>
        <w:t xml:space="preserve"> samyagbuddhi, or -bodhi; the perfect universal wisdom of a Buddha.</w:t>
      </w:r>
    </w:p>
    <w:p w14:paraId="4DF51EC3" w14:textId="77777777" w:rsidR="00BF2840" w:rsidRDefault="00BF2840" w:rsidP="00BF2840"/>
    <w:p w14:paraId="4FAA0EA2" w14:textId="77777777" w:rsidR="00BF2840" w:rsidRDefault="00BF2840" w:rsidP="00BF2840">
      <w:pPr>
        <w:rPr>
          <w:rFonts w:hint="eastAsia"/>
        </w:rPr>
      </w:pPr>
      <w:r>
        <w:rPr>
          <w:rFonts w:hint="eastAsia"/>
        </w:rPr>
        <w:lastRenderedPageBreak/>
        <w:t>正行</w:t>
      </w:r>
      <w:r>
        <w:rPr>
          <w:rFonts w:hint="eastAsia"/>
        </w:rPr>
        <w:t xml:space="preserve"> Right deeds, or action, opposite of </w:t>
      </w:r>
      <w:r>
        <w:rPr>
          <w:rFonts w:hint="eastAsia"/>
        </w:rPr>
        <w:t>邪行</w:t>
      </w:r>
      <w:r>
        <w:rPr>
          <w:rFonts w:hint="eastAsia"/>
        </w:rPr>
        <w:t>.</w:t>
      </w:r>
    </w:p>
    <w:p w14:paraId="4A0036FD" w14:textId="77777777" w:rsidR="00BF2840" w:rsidRDefault="00BF2840" w:rsidP="00BF2840"/>
    <w:p w14:paraId="054A7576" w14:textId="77777777" w:rsidR="00BF2840" w:rsidRDefault="00BF2840" w:rsidP="00BF2840">
      <w:pPr>
        <w:rPr>
          <w:rFonts w:hint="eastAsia"/>
        </w:rPr>
      </w:pPr>
      <w:r>
        <w:rPr>
          <w:rFonts w:hint="eastAsia"/>
        </w:rPr>
        <w:t>正行經</w:t>
      </w:r>
      <w:r>
        <w:rPr>
          <w:rFonts w:hint="eastAsia"/>
        </w:rPr>
        <w:t xml:space="preserve"> is an abbreviation of </w:t>
      </w:r>
      <w:r>
        <w:rPr>
          <w:rFonts w:hint="eastAsia"/>
        </w:rPr>
        <w:t>佛說阿含正行經</w:t>
      </w:r>
      <w:r>
        <w:rPr>
          <w:rFonts w:hint="eastAsia"/>
        </w:rPr>
        <w:t>.</w:t>
      </w:r>
    </w:p>
    <w:p w14:paraId="1488D26A" w14:textId="77777777" w:rsidR="00BF2840" w:rsidRDefault="00BF2840" w:rsidP="00BF2840"/>
    <w:p w14:paraId="5FFCD5DE" w14:textId="77777777" w:rsidR="00BF2840" w:rsidRDefault="00BF2840" w:rsidP="00BF2840">
      <w:pPr>
        <w:rPr>
          <w:rFonts w:hint="eastAsia"/>
        </w:rPr>
      </w:pPr>
      <w:r>
        <w:rPr>
          <w:rFonts w:hint="eastAsia"/>
        </w:rPr>
        <w:t>正覺</w:t>
      </w:r>
      <w:r>
        <w:rPr>
          <w:rFonts w:hint="eastAsia"/>
        </w:rPr>
        <w:t xml:space="preserve"> Sambodhi. the wisdom or omniscience of Buddha.</w:t>
      </w:r>
    </w:p>
    <w:p w14:paraId="01A589AF" w14:textId="77777777" w:rsidR="00BF2840" w:rsidRDefault="00BF2840" w:rsidP="00BF2840"/>
    <w:p w14:paraId="469F9E7E" w14:textId="77777777" w:rsidR="00BF2840" w:rsidRDefault="00BF2840" w:rsidP="00BF2840">
      <w:r>
        <w:rPr>
          <w:rFonts w:hint="eastAsia"/>
        </w:rPr>
        <w:t>正見</w:t>
      </w:r>
      <w:r>
        <w:t xml:space="preserve"> samyag-dṛṣṭi, right views, understanding the four noble truths; the first of the </w:t>
      </w:r>
      <w:r>
        <w:rPr>
          <w:rFonts w:hint="eastAsia"/>
        </w:rPr>
        <w:t>八正道</w:t>
      </w:r>
      <w:r>
        <w:t>; 'knowledge of the four noble truths. ' Keith.</w:t>
      </w:r>
    </w:p>
    <w:p w14:paraId="74903026" w14:textId="77777777" w:rsidR="00BF2840" w:rsidRDefault="00BF2840" w:rsidP="00BF2840"/>
    <w:p w14:paraId="5A940815" w14:textId="77777777" w:rsidR="00BF2840" w:rsidRDefault="00BF2840" w:rsidP="00BF2840">
      <w:pPr>
        <w:rPr>
          <w:rFonts w:hint="eastAsia"/>
        </w:rPr>
      </w:pPr>
      <w:r>
        <w:rPr>
          <w:rFonts w:hint="eastAsia"/>
        </w:rPr>
        <w:t>正語</w:t>
      </w:r>
      <w:r>
        <w:rPr>
          <w:rFonts w:hint="eastAsia"/>
        </w:rPr>
        <w:t xml:space="preserve"> samyag-v</w:t>
      </w:r>
      <w:r>
        <w:rPr>
          <w:rFonts w:hint="eastAsia"/>
        </w:rPr>
        <w:t>ā</w:t>
      </w:r>
      <w:r>
        <w:rPr>
          <w:rFonts w:hint="eastAsia"/>
        </w:rPr>
        <w:t xml:space="preserve">k, right speech; the third of the </w:t>
      </w:r>
      <w:r>
        <w:rPr>
          <w:rFonts w:hint="eastAsia"/>
        </w:rPr>
        <w:t>八正道</w:t>
      </w:r>
      <w:r>
        <w:rPr>
          <w:rFonts w:hint="eastAsia"/>
        </w:rPr>
        <w:t>; 'abstaining from lying, slander, abuse, and idle talk. ' Keith.</w:t>
      </w:r>
    </w:p>
    <w:p w14:paraId="7C06E537" w14:textId="77777777" w:rsidR="00BF2840" w:rsidRDefault="00BF2840" w:rsidP="00BF2840"/>
    <w:p w14:paraId="2F947C26" w14:textId="77777777" w:rsidR="00BF2840" w:rsidRDefault="00BF2840" w:rsidP="00BF2840">
      <w:r>
        <w:rPr>
          <w:rFonts w:hint="eastAsia"/>
        </w:rPr>
        <w:t>正量部</w:t>
      </w:r>
      <w:r>
        <w:t xml:space="preserve"> Saṃmatīya, Saṃmitīya (</w:t>
      </w:r>
      <w:r>
        <w:rPr>
          <w:rFonts w:hint="eastAsia"/>
        </w:rPr>
        <w:t>三彌底</w:t>
      </w:r>
      <w:r>
        <w:t>); the school of correct measures, or correct evaluation. Three hundred years after the Nirvana it is said that from the Vātsīputrīyāḥ school four divisions were formed, of which this was the third.</w:t>
      </w:r>
    </w:p>
    <w:p w14:paraId="6E6B795F" w14:textId="77777777" w:rsidR="00BF2840" w:rsidRDefault="00BF2840" w:rsidP="00BF2840"/>
    <w:p w14:paraId="2C1C1ADD" w14:textId="77777777" w:rsidR="00BF2840" w:rsidRDefault="00BF2840" w:rsidP="00BF2840">
      <w:r>
        <w:rPr>
          <w:rFonts w:hint="eastAsia"/>
        </w:rPr>
        <w:t>母</w:t>
      </w:r>
      <w:r>
        <w:t xml:space="preserve"> mātṛ, a mother.</w:t>
      </w:r>
    </w:p>
    <w:p w14:paraId="4D3F52BF" w14:textId="77777777" w:rsidR="00BF2840" w:rsidRDefault="00BF2840" w:rsidP="00BF2840"/>
    <w:p w14:paraId="115647A6" w14:textId="77777777" w:rsidR="00BF2840" w:rsidRDefault="00BF2840" w:rsidP="00BF2840">
      <w:r>
        <w:rPr>
          <w:rFonts w:hint="eastAsia"/>
        </w:rPr>
        <w:t>母主</w:t>
      </w:r>
      <w:r>
        <w:t xml:space="preserve"> The 'mother-lord', or mother, as contrasted with </w:t>
      </w:r>
      <w:r>
        <w:rPr>
          <w:rFonts w:hint="eastAsia"/>
        </w:rPr>
        <w:t>主</w:t>
      </w:r>
      <w:r>
        <w:t xml:space="preserve"> and </w:t>
      </w:r>
      <w:r>
        <w:rPr>
          <w:rFonts w:hint="eastAsia"/>
        </w:rPr>
        <w:t>母</w:t>
      </w:r>
      <w:r>
        <w:t xml:space="preserve">, lord and mother, king and queen, in the maṇḍala of Vajradhātu and Garbhadhātu; Vairocana, being the source of all things, has no 'mnother'as progenitor, and is the </w:t>
      </w:r>
      <w:r>
        <w:rPr>
          <w:rFonts w:hint="eastAsia"/>
        </w:rPr>
        <w:t>部主</w:t>
      </w:r>
      <w:r>
        <w:t xml:space="preserve"> or lord of the maṇḍala; the other four dhyāni-buddhas have 'mothers' called </w:t>
      </w:r>
      <w:r>
        <w:rPr>
          <w:rFonts w:hint="eastAsia"/>
        </w:rPr>
        <w:t>部母</w:t>
      </w:r>
      <w:r>
        <w:t xml:space="preserve">, who are supposed to arise from the paramitas; thus, Akṣobhya has </w:t>
      </w:r>
      <w:r>
        <w:rPr>
          <w:rFonts w:hint="eastAsia"/>
        </w:rPr>
        <w:t>金剛波羅蜜</w:t>
      </w:r>
      <w:r>
        <w:t xml:space="preserve"> for mother; Ratnasaṃbhava has </w:t>
      </w:r>
      <w:r>
        <w:rPr>
          <w:rFonts w:hint="eastAsia"/>
        </w:rPr>
        <w:t>寳波羅蜜</w:t>
      </w:r>
      <w:r>
        <w:t xml:space="preserve"> for mother; Amitābha has </w:t>
      </w:r>
      <w:r>
        <w:rPr>
          <w:rFonts w:hint="eastAsia"/>
        </w:rPr>
        <w:t>法波羅蜜</w:t>
      </w:r>
      <w:r>
        <w:t xml:space="preserve"> for mother; Amoghasiddhi has </w:t>
      </w:r>
      <w:r>
        <w:rPr>
          <w:rFonts w:hint="eastAsia"/>
        </w:rPr>
        <w:t>羯磨波羅蜜</w:t>
      </w:r>
      <w:r>
        <w:t xml:space="preserve"> for mother.</w:t>
      </w:r>
    </w:p>
    <w:p w14:paraId="3607721D" w14:textId="77777777" w:rsidR="00BF2840" w:rsidRDefault="00BF2840" w:rsidP="00BF2840"/>
    <w:p w14:paraId="56B18EF6" w14:textId="77777777" w:rsidR="00BF2840" w:rsidRDefault="00BF2840" w:rsidP="00BF2840">
      <w:r>
        <w:rPr>
          <w:rFonts w:hint="eastAsia"/>
        </w:rPr>
        <w:t>母經</w:t>
      </w:r>
      <w:r>
        <w:t xml:space="preserve"> </w:t>
      </w:r>
      <w:r>
        <w:rPr>
          <w:rFonts w:hint="eastAsia"/>
        </w:rPr>
        <w:t>摩怛理迦</w:t>
      </w:r>
      <w:r>
        <w:t xml:space="preserve"> mātṛkā; a text, as distinguished from its commentary; an original text; the Abhidharma.</w:t>
      </w:r>
    </w:p>
    <w:p w14:paraId="74C657B1" w14:textId="77777777" w:rsidR="00BF2840" w:rsidRDefault="00BF2840" w:rsidP="00BF2840"/>
    <w:p w14:paraId="781F29D1" w14:textId="77777777" w:rsidR="00BF2840" w:rsidRDefault="00BF2840" w:rsidP="00BF2840">
      <w:r>
        <w:rPr>
          <w:rFonts w:hint="eastAsia"/>
        </w:rPr>
        <w:t>母邑</w:t>
      </w:r>
      <w:r>
        <w:t xml:space="preserve"> </w:t>
      </w:r>
      <w:r>
        <w:rPr>
          <w:rFonts w:hint="eastAsia"/>
        </w:rPr>
        <w:t>摩咀理伽羅摩</w:t>
      </w:r>
      <w:r>
        <w:t xml:space="preserve"> matṛgrāma, the community of mothers, womankind.</w:t>
      </w:r>
    </w:p>
    <w:p w14:paraId="5E943554" w14:textId="77777777" w:rsidR="00BF2840" w:rsidRDefault="00BF2840" w:rsidP="00BF2840"/>
    <w:p w14:paraId="76CEC1D6" w14:textId="77777777" w:rsidR="00BF2840" w:rsidRDefault="00BF2840" w:rsidP="00BF2840">
      <w:r>
        <w:rPr>
          <w:rFonts w:hint="eastAsia"/>
        </w:rPr>
        <w:t>母陀摩奴沙</w:t>
      </w:r>
      <w:r>
        <w:t xml:space="preserve"> (or </w:t>
      </w:r>
      <w:r>
        <w:rPr>
          <w:rFonts w:hint="eastAsia"/>
        </w:rPr>
        <w:t>母那摩奴沙</w:t>
      </w:r>
      <w:r>
        <w:t>) mṛta-manuṣya; a human corpse.</w:t>
      </w:r>
    </w:p>
    <w:p w14:paraId="74EF2547" w14:textId="77777777" w:rsidR="00BF2840" w:rsidRDefault="00BF2840" w:rsidP="00BF2840"/>
    <w:p w14:paraId="1575FC6C" w14:textId="77777777" w:rsidR="00BF2840" w:rsidRDefault="00BF2840" w:rsidP="00BF2840">
      <w:pPr>
        <w:rPr>
          <w:rFonts w:hint="eastAsia"/>
        </w:rPr>
      </w:pPr>
      <w:r>
        <w:rPr>
          <w:rFonts w:hint="eastAsia"/>
        </w:rPr>
        <w:t>母陀羅</w:t>
      </w:r>
      <w:r>
        <w:rPr>
          <w:rFonts w:hint="eastAsia"/>
        </w:rPr>
        <w:t xml:space="preserve"> </w:t>
      </w:r>
      <w:r>
        <w:rPr>
          <w:rFonts w:hint="eastAsia"/>
        </w:rPr>
        <w:t>母捺羅</w:t>
      </w:r>
      <w:r>
        <w:rPr>
          <w:rFonts w:hint="eastAsia"/>
        </w:rPr>
        <w:t xml:space="preserve"> (or </w:t>
      </w:r>
      <w:r>
        <w:rPr>
          <w:rFonts w:hint="eastAsia"/>
        </w:rPr>
        <w:t>慕捺羅</w:t>
      </w:r>
      <w:r>
        <w:rPr>
          <w:rFonts w:hint="eastAsia"/>
        </w:rPr>
        <w:t xml:space="preserve">) ; </w:t>
      </w:r>
      <w:r>
        <w:rPr>
          <w:rFonts w:hint="eastAsia"/>
        </w:rPr>
        <w:t>目陀羅</w:t>
      </w:r>
      <w:r>
        <w:rPr>
          <w:rFonts w:hint="eastAsia"/>
        </w:rPr>
        <w:t xml:space="preserve">; </w:t>
      </w:r>
      <w:r>
        <w:rPr>
          <w:rFonts w:hint="eastAsia"/>
        </w:rPr>
        <w:t>末得羅</w:t>
      </w:r>
      <w:r>
        <w:rPr>
          <w:rFonts w:hint="eastAsia"/>
        </w:rPr>
        <w:t xml:space="preserve"> mudr</w:t>
      </w:r>
      <w:r>
        <w:rPr>
          <w:rFonts w:hint="eastAsia"/>
        </w:rPr>
        <w:t>ā</w:t>
      </w:r>
      <w:r>
        <w:rPr>
          <w:rFonts w:hint="eastAsia"/>
        </w:rPr>
        <w:t xml:space="preserve">, </w:t>
      </w:r>
      <w:r>
        <w:rPr>
          <w:rFonts w:hint="eastAsia"/>
        </w:rPr>
        <w:t>印</w:t>
      </w:r>
      <w:r>
        <w:rPr>
          <w:rFonts w:hint="eastAsia"/>
        </w:rPr>
        <w:t xml:space="preserve"> a seal, stamp, sign, manual sign.</w:t>
      </w:r>
    </w:p>
    <w:p w14:paraId="6A6176CD" w14:textId="77777777" w:rsidR="00BF2840" w:rsidRDefault="00BF2840" w:rsidP="00BF2840"/>
    <w:p w14:paraId="38177FD3" w14:textId="77777777" w:rsidR="00BF2840" w:rsidRDefault="00BF2840" w:rsidP="00BF2840">
      <w:pPr>
        <w:rPr>
          <w:rFonts w:hint="eastAsia"/>
        </w:rPr>
      </w:pPr>
      <w:r>
        <w:rPr>
          <w:rFonts w:hint="eastAsia"/>
        </w:rPr>
        <w:t>母陀羅手</w:t>
      </w:r>
      <w:r>
        <w:rPr>
          <w:rFonts w:hint="eastAsia"/>
        </w:rPr>
        <w:t xml:space="preserve"> A manual sign of assurance, hence felicitous.</w:t>
      </w:r>
    </w:p>
    <w:p w14:paraId="788F83F6" w14:textId="77777777" w:rsidR="00BF2840" w:rsidRDefault="00BF2840" w:rsidP="00BF2840"/>
    <w:p w14:paraId="34C66B0E" w14:textId="77777777" w:rsidR="00BF2840" w:rsidRDefault="00BF2840" w:rsidP="00BF2840">
      <w:pPr>
        <w:rPr>
          <w:rFonts w:hint="eastAsia"/>
        </w:rPr>
      </w:pPr>
      <w:r>
        <w:rPr>
          <w:rFonts w:hint="eastAsia"/>
        </w:rPr>
        <w:t>母馱</w:t>
      </w:r>
      <w:r>
        <w:rPr>
          <w:rFonts w:hint="eastAsia"/>
        </w:rPr>
        <w:t xml:space="preserve"> </w:t>
      </w:r>
      <w:r>
        <w:rPr>
          <w:rFonts w:hint="eastAsia"/>
        </w:rPr>
        <w:t>毋馱</w:t>
      </w:r>
      <w:r>
        <w:rPr>
          <w:rFonts w:hint="eastAsia"/>
        </w:rPr>
        <w:t xml:space="preserve"> idem </w:t>
      </w:r>
      <w:r>
        <w:rPr>
          <w:rFonts w:hint="eastAsia"/>
        </w:rPr>
        <w:t>佛陀</w:t>
      </w:r>
      <w:r>
        <w:rPr>
          <w:rFonts w:hint="eastAsia"/>
        </w:rPr>
        <w:t xml:space="preserve">, i. e. </w:t>
      </w:r>
      <w:r>
        <w:rPr>
          <w:rFonts w:hint="eastAsia"/>
        </w:rPr>
        <w:t>佛</w:t>
      </w:r>
      <w:r>
        <w:rPr>
          <w:rFonts w:hint="eastAsia"/>
        </w:rPr>
        <w:t xml:space="preserve"> Buddha.</w:t>
      </w:r>
    </w:p>
    <w:p w14:paraId="3B05C723" w14:textId="77777777" w:rsidR="00BF2840" w:rsidRDefault="00BF2840" w:rsidP="00BF2840"/>
    <w:p w14:paraId="67B55564" w14:textId="77777777" w:rsidR="00BF2840" w:rsidRDefault="00BF2840" w:rsidP="00BF2840">
      <w:pPr>
        <w:rPr>
          <w:rFonts w:hint="eastAsia"/>
        </w:rPr>
      </w:pPr>
      <w:r>
        <w:rPr>
          <w:rFonts w:hint="eastAsia"/>
        </w:rPr>
        <w:t>氷</w:t>
      </w:r>
      <w:r>
        <w:rPr>
          <w:rFonts w:hint="eastAsia"/>
        </w:rPr>
        <w:t xml:space="preserve"> Ice; chaste.</w:t>
      </w:r>
    </w:p>
    <w:p w14:paraId="3299C8B4" w14:textId="77777777" w:rsidR="00BF2840" w:rsidRDefault="00BF2840" w:rsidP="00BF2840"/>
    <w:p w14:paraId="50B56008" w14:textId="77777777" w:rsidR="00BF2840" w:rsidRDefault="00BF2840" w:rsidP="00BF2840">
      <w:r>
        <w:rPr>
          <w:rFonts w:hint="eastAsia"/>
        </w:rPr>
        <w:t>氷揭羅</w:t>
      </w:r>
      <w:r>
        <w:t xml:space="preserve"> (or </w:t>
      </w:r>
      <w:r>
        <w:rPr>
          <w:rFonts w:hint="eastAsia"/>
        </w:rPr>
        <w:t>氷伽羅</w:t>
      </w:r>
      <w:r>
        <w:t xml:space="preserve">) ; </w:t>
      </w:r>
      <w:r>
        <w:rPr>
          <w:rFonts w:hint="eastAsia"/>
        </w:rPr>
        <w:t>畢哩孕迦</w:t>
      </w:r>
      <w:r>
        <w:t xml:space="preserve"> Piṅgala, name of the son of Hariti, </w:t>
      </w:r>
      <w:r>
        <w:rPr>
          <w:rFonts w:hint="eastAsia"/>
        </w:rPr>
        <w:t>阿利底</w:t>
      </w:r>
      <w:r>
        <w:t xml:space="preserve"> the mother of demons. She is now represented as a saint holding a child. Piṅgala, as a beloved son, in her left arm. The sutra of his name </w:t>
      </w:r>
      <w:r>
        <w:rPr>
          <w:rFonts w:hint="eastAsia"/>
        </w:rPr>
        <w:t>氷揭羅天童子經</w:t>
      </w:r>
      <w:r>
        <w:t xml:space="preserve"> was tr. by </w:t>
      </w:r>
      <w:r>
        <w:rPr>
          <w:rFonts w:hint="eastAsia"/>
        </w:rPr>
        <w:t>不空金剛</w:t>
      </w:r>
      <w:r>
        <w:t xml:space="preserve"> Amoghavajra, middle of the eighth century.</w:t>
      </w:r>
    </w:p>
    <w:p w14:paraId="5931E70D" w14:textId="77777777" w:rsidR="00BF2840" w:rsidRDefault="00BF2840" w:rsidP="00BF2840"/>
    <w:p w14:paraId="6A79B6E3" w14:textId="77777777" w:rsidR="00BF2840" w:rsidRDefault="00BF2840" w:rsidP="00BF2840">
      <w:r>
        <w:t>[194]</w:t>
      </w:r>
    </w:p>
    <w:p w14:paraId="5A6A0226" w14:textId="77777777" w:rsidR="00BF2840" w:rsidRDefault="00BF2840" w:rsidP="00BF2840"/>
    <w:p w14:paraId="2FE143EC" w14:textId="77777777" w:rsidR="00BF2840" w:rsidRDefault="00BF2840" w:rsidP="00BF2840">
      <w:pPr>
        <w:rPr>
          <w:rFonts w:hint="eastAsia"/>
        </w:rPr>
      </w:pPr>
      <w:r>
        <w:rPr>
          <w:rFonts w:hint="eastAsia"/>
        </w:rPr>
        <w:t>永</w:t>
      </w:r>
      <w:r>
        <w:rPr>
          <w:rFonts w:hint="eastAsia"/>
        </w:rPr>
        <w:t xml:space="preserve"> Perpetual, eternal, everlasting (like the unceasing flow of water).</w:t>
      </w:r>
    </w:p>
    <w:p w14:paraId="6FF77F96" w14:textId="77777777" w:rsidR="00BF2840" w:rsidRDefault="00BF2840" w:rsidP="00BF2840"/>
    <w:p w14:paraId="04E688F1" w14:textId="77777777" w:rsidR="00BF2840" w:rsidRDefault="00BF2840" w:rsidP="00BF2840">
      <w:pPr>
        <w:rPr>
          <w:rFonts w:hint="eastAsia"/>
        </w:rPr>
      </w:pPr>
      <w:r>
        <w:rPr>
          <w:rFonts w:hint="eastAsia"/>
        </w:rPr>
        <w:t>永劫</w:t>
      </w:r>
      <w:r>
        <w:rPr>
          <w:rFonts w:hint="eastAsia"/>
        </w:rPr>
        <w:t xml:space="preserve"> Eternity; the everlasting aeon.</w:t>
      </w:r>
    </w:p>
    <w:p w14:paraId="1B204B50" w14:textId="77777777" w:rsidR="00BF2840" w:rsidRDefault="00BF2840" w:rsidP="00BF2840"/>
    <w:p w14:paraId="40F5F3A9" w14:textId="77777777" w:rsidR="00BF2840" w:rsidRDefault="00BF2840" w:rsidP="00BF2840">
      <w:pPr>
        <w:rPr>
          <w:rFonts w:hint="eastAsia"/>
        </w:rPr>
      </w:pPr>
      <w:r>
        <w:rPr>
          <w:rFonts w:hint="eastAsia"/>
        </w:rPr>
        <w:t>永生</w:t>
      </w:r>
      <w:r>
        <w:rPr>
          <w:rFonts w:hint="eastAsia"/>
        </w:rPr>
        <w:t xml:space="preserve"> Eternal life; immortality; nirvana is defined as </w:t>
      </w:r>
      <w:r>
        <w:rPr>
          <w:rFonts w:hint="eastAsia"/>
        </w:rPr>
        <w:t>不生</w:t>
      </w:r>
      <w:r>
        <w:rPr>
          <w:rFonts w:hint="eastAsia"/>
        </w:rPr>
        <w:t xml:space="preserve"> not being born, i. e. not reborn, and therefore </w:t>
      </w:r>
      <w:r>
        <w:rPr>
          <w:rFonts w:hint="eastAsia"/>
        </w:rPr>
        <w:t>不滅</w:t>
      </w:r>
      <w:r>
        <w:rPr>
          <w:rFonts w:hint="eastAsia"/>
        </w:rPr>
        <w:t xml:space="preserve"> not dying; </w:t>
      </w:r>
      <w:r>
        <w:rPr>
          <w:rFonts w:hint="eastAsia"/>
        </w:rPr>
        <w:t>永生</w:t>
      </w:r>
      <w:r>
        <w:rPr>
          <w:rFonts w:hint="eastAsia"/>
        </w:rPr>
        <w:t xml:space="preserve"> is also perpetual life; the Amit</w:t>
      </w:r>
      <w:r>
        <w:rPr>
          <w:rFonts w:hint="eastAsia"/>
        </w:rPr>
        <w:t>ā</w:t>
      </w:r>
      <w:r>
        <w:rPr>
          <w:rFonts w:hint="eastAsia"/>
        </w:rPr>
        <w:t>bha cult says in the Pure Land.</w:t>
      </w:r>
    </w:p>
    <w:p w14:paraId="36916BB1" w14:textId="77777777" w:rsidR="00BF2840" w:rsidRDefault="00BF2840" w:rsidP="00BF2840"/>
    <w:p w14:paraId="03DD4237" w14:textId="77777777" w:rsidR="00BF2840" w:rsidRDefault="00BF2840" w:rsidP="00BF2840">
      <w:pPr>
        <w:rPr>
          <w:rFonts w:hint="eastAsia"/>
        </w:rPr>
      </w:pPr>
      <w:r>
        <w:rPr>
          <w:rFonts w:hint="eastAsia"/>
        </w:rPr>
        <w:t>犯</w:t>
      </w:r>
      <w:r>
        <w:rPr>
          <w:rFonts w:hint="eastAsia"/>
        </w:rPr>
        <w:t xml:space="preserve"> To offend against, break (as a law).</w:t>
      </w:r>
    </w:p>
    <w:p w14:paraId="5A41F472" w14:textId="77777777" w:rsidR="00BF2840" w:rsidRDefault="00BF2840" w:rsidP="00BF2840"/>
    <w:p w14:paraId="2F4BA9A8" w14:textId="77777777" w:rsidR="00BF2840" w:rsidRDefault="00BF2840" w:rsidP="00BF2840">
      <w:pPr>
        <w:rPr>
          <w:rFonts w:hint="eastAsia"/>
        </w:rPr>
      </w:pPr>
      <w:r>
        <w:rPr>
          <w:rFonts w:hint="eastAsia"/>
        </w:rPr>
        <w:t>犯戒</w:t>
      </w:r>
      <w:r>
        <w:rPr>
          <w:rFonts w:hint="eastAsia"/>
        </w:rPr>
        <w:t xml:space="preserve"> To offend against or break the moral or ceremonial laws (of Buddhism).</w:t>
      </w:r>
    </w:p>
    <w:p w14:paraId="04B86F9F" w14:textId="77777777" w:rsidR="00BF2840" w:rsidRDefault="00BF2840" w:rsidP="00BF2840"/>
    <w:p w14:paraId="329ED538" w14:textId="77777777" w:rsidR="00BF2840" w:rsidRDefault="00BF2840" w:rsidP="00BF2840">
      <w:pPr>
        <w:rPr>
          <w:rFonts w:hint="eastAsia"/>
        </w:rPr>
      </w:pPr>
      <w:r>
        <w:rPr>
          <w:rFonts w:hint="eastAsia"/>
        </w:rPr>
        <w:t>犯重</w:t>
      </w:r>
      <w:r>
        <w:rPr>
          <w:rFonts w:hint="eastAsia"/>
        </w:rPr>
        <w:t xml:space="preserve"> To break the weightier laws.</w:t>
      </w:r>
    </w:p>
    <w:p w14:paraId="12669080" w14:textId="77777777" w:rsidR="00BF2840" w:rsidRDefault="00BF2840" w:rsidP="00BF2840"/>
    <w:p w14:paraId="03C23919" w14:textId="77777777" w:rsidR="00BF2840" w:rsidRDefault="00BF2840" w:rsidP="00BF2840">
      <w:pPr>
        <w:rPr>
          <w:rFonts w:hint="eastAsia"/>
        </w:rPr>
      </w:pPr>
      <w:r>
        <w:rPr>
          <w:rFonts w:hint="eastAsia"/>
        </w:rPr>
        <w:lastRenderedPageBreak/>
        <w:t>玄</w:t>
      </w:r>
      <w:r>
        <w:rPr>
          <w:rFonts w:hint="eastAsia"/>
        </w:rPr>
        <w:t xml:space="preserve"> Dark, sombre, black; abstruse, obscure, deep, profound; hence it is used to indicate Daoism, and was afterwards adopted by the Buddhists.</w:t>
      </w:r>
    </w:p>
    <w:p w14:paraId="4D152935" w14:textId="77777777" w:rsidR="00BF2840" w:rsidRDefault="00BF2840" w:rsidP="00BF2840"/>
    <w:p w14:paraId="3FDAA7C7" w14:textId="77777777" w:rsidR="00BF2840" w:rsidRDefault="00BF2840" w:rsidP="00BF2840">
      <w:r>
        <w:rPr>
          <w:rFonts w:hint="eastAsia"/>
        </w:rPr>
        <w:t>玄一</w:t>
      </w:r>
      <w:r>
        <w:t xml:space="preserve"> Xuanyi, a commentator of the </w:t>
      </w:r>
      <w:r>
        <w:rPr>
          <w:rFonts w:hint="eastAsia"/>
        </w:rPr>
        <w:t>法相</w:t>
      </w:r>
      <w:r>
        <w:t xml:space="preserve"> Dharmalakṣana school during the Tang dynasty.</w:t>
      </w:r>
    </w:p>
    <w:p w14:paraId="426348BF" w14:textId="77777777" w:rsidR="00BF2840" w:rsidRDefault="00BF2840" w:rsidP="00BF2840"/>
    <w:p w14:paraId="75EA9DDA" w14:textId="77777777" w:rsidR="00BF2840" w:rsidRDefault="00BF2840" w:rsidP="00BF2840">
      <w:r>
        <w:rPr>
          <w:rFonts w:hint="eastAsia"/>
        </w:rPr>
        <w:t>玄奘</w:t>
      </w:r>
      <w:r>
        <w:rPr>
          <w:rFonts w:hint="eastAsia"/>
        </w:rPr>
        <w:t xml:space="preserve"> Xuanzang, whose name is written variously e. g. Hs</w:t>
      </w:r>
      <w:r>
        <w:rPr>
          <w:rFonts w:hint="eastAsia"/>
        </w:rPr>
        <w:t>ü</w:t>
      </w:r>
      <w:r>
        <w:rPr>
          <w:rFonts w:hint="eastAsia"/>
        </w:rPr>
        <w:t>an Chuang, Hi</w:t>
      </w:r>
      <w:r>
        <w:rPr>
          <w:rFonts w:hint="eastAsia"/>
        </w:rPr>
        <w:t>ü</w:t>
      </w:r>
      <w:r>
        <w:rPr>
          <w:rFonts w:hint="eastAsia"/>
        </w:rPr>
        <w:t>en-tsang, Hiouen Tsang, Y</w:t>
      </w:r>
      <w:r>
        <w:rPr>
          <w:rFonts w:hint="eastAsia"/>
        </w:rPr>
        <w:t>ü</w:t>
      </w:r>
      <w:r>
        <w:rPr>
          <w:rFonts w:hint="eastAsia"/>
        </w:rPr>
        <w:t>an Tsang, Y</w:t>
      </w:r>
      <w:r>
        <w:rPr>
          <w:rFonts w:hint="eastAsia"/>
        </w:rPr>
        <w:t>ü</w:t>
      </w:r>
      <w:r>
        <w:rPr>
          <w:rFonts w:hint="eastAsia"/>
        </w:rPr>
        <w:t xml:space="preserve">en Chwang; the famous pilgrim to India, whose surname was </w:t>
      </w:r>
      <w:r>
        <w:rPr>
          <w:rFonts w:hint="eastAsia"/>
        </w:rPr>
        <w:t>陳</w:t>
      </w:r>
      <w:r>
        <w:rPr>
          <w:rFonts w:hint="eastAsia"/>
        </w:rPr>
        <w:t xml:space="preserve"> Chen and personal name </w:t>
      </w:r>
      <w:r>
        <w:rPr>
          <w:rFonts w:hint="eastAsia"/>
        </w:rPr>
        <w:t>禕</w:t>
      </w:r>
      <w:r>
        <w:rPr>
          <w:rFonts w:hint="eastAsia"/>
        </w:rPr>
        <w:t xml:space="preserve"> Wei; a native of Henan, A. D. 600-664 (Giles). It is said that he entered a monastery at 13 years of age and in 618 with his elder brother, who had preceded him in becoming a monk, went to Chang-an </w:t>
      </w:r>
      <w:r>
        <w:rPr>
          <w:rFonts w:hint="eastAsia"/>
        </w:rPr>
        <w:t>長安</w:t>
      </w:r>
      <w:r>
        <w:rPr>
          <w:rFonts w:hint="eastAsia"/>
        </w:rPr>
        <w:t>, the capital, where in 622 he was fully ordained. Finding that China possessed only half of the Buddhist classics, he to</w:t>
      </w:r>
      <w:r>
        <w:t>ok his staff, bound his feet, and on foot braved the perils of the deserts and mountains of Central Asia. The date of his setting out is uncertain (629 or 627), but the year of his arrival in India is given as 633: after visiting and studying in many parts</w:t>
      </w:r>
      <w:r>
        <w:rPr>
          <w:rFonts w:hint="eastAsia"/>
        </w:rPr>
        <w:t xml:space="preserve"> of India, he returned home, reaching the capital in 645, was received with honour and presented his collection of 657 works, 'besides many images and pictures, and one hundred and fifty relics, 'to the Court. Taizong, the emperor, gave him the </w:t>
      </w:r>
      <w:r>
        <w:rPr>
          <w:rFonts w:hint="eastAsia"/>
        </w:rPr>
        <w:t>弘福寺</w:t>
      </w:r>
      <w:r>
        <w:rPr>
          <w:rFonts w:hint="eastAsia"/>
        </w:rPr>
        <w:t xml:space="preserve"> Hongfu monastery in which to work. He presented the manuscript of his famous </w:t>
      </w:r>
      <w:r>
        <w:rPr>
          <w:rFonts w:hint="eastAsia"/>
        </w:rPr>
        <w:t>大唐西域記</w:t>
      </w:r>
      <w:r>
        <w:rPr>
          <w:rFonts w:hint="eastAsia"/>
        </w:rPr>
        <w:t xml:space="preserve"> Record of Western Countries in 646 and completed it as it now stands by 648. The emperor Gaozong called him to Court in 653 and gave him the </w:t>
      </w:r>
      <w:r>
        <w:rPr>
          <w:rFonts w:hint="eastAsia"/>
        </w:rPr>
        <w:t>慈恩寺</w:t>
      </w:r>
      <w:r>
        <w:rPr>
          <w:rFonts w:hint="eastAsia"/>
        </w:rPr>
        <w:t xml:space="preserve"> Cien monastery in which to work, a </w:t>
      </w:r>
      <w:r>
        <w:t xml:space="preserve">monastery which ever after was associated with him; in 657 he removed him to the </w:t>
      </w:r>
      <w:r>
        <w:rPr>
          <w:rFonts w:hint="eastAsia"/>
        </w:rPr>
        <w:t>玉華宮</w:t>
      </w:r>
      <w:r>
        <w:t xml:space="preserve"> Yuhua Gong and made that palace a monastery. He translated seventy-five works in 1335 juan. In India he received the titles of </w:t>
      </w:r>
      <w:r>
        <w:rPr>
          <w:rFonts w:hint="eastAsia"/>
        </w:rPr>
        <w:t>摩訶耶那提婆</w:t>
      </w:r>
      <w:r>
        <w:t xml:space="preserve"> Mahāyānadeva and </w:t>
      </w:r>
      <w:r>
        <w:rPr>
          <w:rFonts w:hint="eastAsia"/>
        </w:rPr>
        <w:t>木叉提婆</w:t>
      </w:r>
      <w:r>
        <w:t xml:space="preserve"> Mokṣadeva; he was also known as </w:t>
      </w:r>
      <w:r>
        <w:rPr>
          <w:rFonts w:hint="eastAsia"/>
        </w:rPr>
        <w:t>三藏法師</w:t>
      </w:r>
      <w:r>
        <w:t xml:space="preserve"> Tripiṭaka teacher of Dharma. He died in 664, in his 65th year.</w:t>
      </w:r>
    </w:p>
    <w:p w14:paraId="44B6A590" w14:textId="77777777" w:rsidR="00BF2840" w:rsidRDefault="00BF2840" w:rsidP="00BF2840"/>
    <w:p w14:paraId="2DFA5869" w14:textId="77777777" w:rsidR="00BF2840" w:rsidRDefault="00BF2840" w:rsidP="00BF2840">
      <w:pPr>
        <w:rPr>
          <w:rFonts w:hint="eastAsia"/>
        </w:rPr>
      </w:pPr>
      <w:r>
        <w:rPr>
          <w:rFonts w:hint="eastAsia"/>
        </w:rPr>
        <w:t>玄宗</w:t>
      </w:r>
      <w:r>
        <w:rPr>
          <w:rFonts w:hint="eastAsia"/>
        </w:rPr>
        <w:t xml:space="preserve"> The profound principles, or propositions, i. e. Buddhism.</w:t>
      </w:r>
    </w:p>
    <w:p w14:paraId="781E787A" w14:textId="77777777" w:rsidR="00BF2840" w:rsidRDefault="00BF2840" w:rsidP="00BF2840"/>
    <w:p w14:paraId="4400D356" w14:textId="77777777" w:rsidR="00BF2840" w:rsidRDefault="00BF2840" w:rsidP="00BF2840">
      <w:pPr>
        <w:rPr>
          <w:rFonts w:hint="eastAsia"/>
        </w:rPr>
      </w:pPr>
      <w:r>
        <w:rPr>
          <w:rFonts w:hint="eastAsia"/>
        </w:rPr>
        <w:t>玄應</w:t>
      </w:r>
      <w:r>
        <w:rPr>
          <w:rFonts w:hint="eastAsia"/>
        </w:rPr>
        <w:t xml:space="preserve"> Deep, or abstruse response; also Xuanying, the author in the Tang dynasty of the </w:t>
      </w:r>
      <w:r>
        <w:rPr>
          <w:rFonts w:hint="eastAsia"/>
        </w:rPr>
        <w:t>玄應音義</w:t>
      </w:r>
      <w:r>
        <w:rPr>
          <w:rFonts w:hint="eastAsia"/>
        </w:rPr>
        <w:t xml:space="preserve">, i. e. </w:t>
      </w:r>
      <w:r>
        <w:rPr>
          <w:rFonts w:hint="eastAsia"/>
        </w:rPr>
        <w:t>一切經音義</w:t>
      </w:r>
      <w:r>
        <w:rPr>
          <w:rFonts w:hint="eastAsia"/>
        </w:rPr>
        <w:t xml:space="preserve"> a Buddhist dictionary in 25 juan, not considered very reliable.</w:t>
      </w:r>
    </w:p>
    <w:p w14:paraId="6EB85D2F" w14:textId="77777777" w:rsidR="00BF2840" w:rsidRDefault="00BF2840" w:rsidP="00BF2840"/>
    <w:p w14:paraId="31DBD733" w14:textId="77777777" w:rsidR="00BF2840" w:rsidRDefault="00BF2840" w:rsidP="00BF2840">
      <w:pPr>
        <w:rPr>
          <w:rFonts w:hint="eastAsia"/>
        </w:rPr>
      </w:pPr>
      <w:r>
        <w:rPr>
          <w:rFonts w:hint="eastAsia"/>
        </w:rPr>
        <w:t>玄景</w:t>
      </w:r>
      <w:r>
        <w:rPr>
          <w:rFonts w:hint="eastAsia"/>
        </w:rPr>
        <w:t xml:space="preserve"> Xuanjing, a monk, d. 606, noted for his preaching, and for his many changes of garments, as </w:t>
      </w:r>
      <w:r>
        <w:rPr>
          <w:rFonts w:hint="eastAsia"/>
        </w:rPr>
        <w:t>衡嶽</w:t>
      </w:r>
      <w:r>
        <w:rPr>
          <w:rFonts w:hint="eastAsia"/>
        </w:rPr>
        <w:t xml:space="preserve"> Hengyue was noted for wearing one garment all his days.</w:t>
      </w:r>
    </w:p>
    <w:p w14:paraId="59DB9492" w14:textId="77777777" w:rsidR="00BF2840" w:rsidRDefault="00BF2840" w:rsidP="00BF2840"/>
    <w:p w14:paraId="57DF8519" w14:textId="77777777" w:rsidR="00BF2840" w:rsidRDefault="00BF2840" w:rsidP="00BF2840">
      <w:pPr>
        <w:rPr>
          <w:rFonts w:hint="eastAsia"/>
        </w:rPr>
      </w:pPr>
      <w:r>
        <w:rPr>
          <w:rFonts w:hint="eastAsia"/>
        </w:rPr>
        <w:t>玄暢</w:t>
      </w:r>
      <w:r>
        <w:rPr>
          <w:rFonts w:hint="eastAsia"/>
        </w:rPr>
        <w:t xml:space="preserve"> Xuanchang, a famous Shensi monk, who was invited to be tutor of the heir-apparent, A. D. 445, but refused, died 484.</w:t>
      </w:r>
    </w:p>
    <w:p w14:paraId="3501E4AD" w14:textId="77777777" w:rsidR="00BF2840" w:rsidRDefault="00BF2840" w:rsidP="00BF2840"/>
    <w:p w14:paraId="24AE9D76" w14:textId="77777777" w:rsidR="00BF2840" w:rsidRDefault="00BF2840" w:rsidP="00BF2840">
      <w:pPr>
        <w:rPr>
          <w:rFonts w:hint="eastAsia"/>
        </w:rPr>
      </w:pPr>
      <w:r>
        <w:rPr>
          <w:rFonts w:hint="eastAsia"/>
        </w:rPr>
        <w:lastRenderedPageBreak/>
        <w:t>玄朗</w:t>
      </w:r>
      <w:r>
        <w:rPr>
          <w:rFonts w:hint="eastAsia"/>
        </w:rPr>
        <w:t xml:space="preserve"> Xuanlang, a Chekiang monk of the Tang dynasty, died 854, at 83 years of age, noted for his influence on his disciples and for having remained in one room for over thirty years: also called </w:t>
      </w:r>
      <w:r>
        <w:rPr>
          <w:rFonts w:hint="eastAsia"/>
        </w:rPr>
        <w:t>慧明</w:t>
      </w:r>
      <w:r>
        <w:rPr>
          <w:rFonts w:hint="eastAsia"/>
        </w:rPr>
        <w:t xml:space="preserve"> Huiming and </w:t>
      </w:r>
      <w:r>
        <w:rPr>
          <w:rFonts w:hint="eastAsia"/>
        </w:rPr>
        <w:t>左溪</w:t>
      </w:r>
      <w:r>
        <w:rPr>
          <w:rFonts w:hint="eastAsia"/>
        </w:rPr>
        <w:t xml:space="preserve"> Zuoqi.</w:t>
      </w:r>
    </w:p>
    <w:p w14:paraId="59DB7ED3" w14:textId="77777777" w:rsidR="00BF2840" w:rsidRDefault="00BF2840" w:rsidP="00BF2840"/>
    <w:p w14:paraId="549D3F04" w14:textId="77777777" w:rsidR="00BF2840" w:rsidRDefault="00BF2840" w:rsidP="00BF2840">
      <w:pPr>
        <w:rPr>
          <w:rFonts w:hint="eastAsia"/>
        </w:rPr>
      </w:pPr>
      <w:r>
        <w:rPr>
          <w:rFonts w:hint="eastAsia"/>
        </w:rPr>
        <w:t>玄疏</w:t>
      </w:r>
      <w:r>
        <w:rPr>
          <w:rFonts w:hint="eastAsia"/>
        </w:rPr>
        <w:t xml:space="preserve"> The </w:t>
      </w:r>
      <w:r>
        <w:rPr>
          <w:rFonts w:hint="eastAsia"/>
        </w:rPr>
        <w:t>玄義</w:t>
      </w:r>
      <w:r>
        <w:rPr>
          <w:rFonts w:hint="eastAsia"/>
        </w:rPr>
        <w:t xml:space="preserve">, a Tiantai commentary an the contents and meaning of the Lotus Sutra, and </w:t>
      </w:r>
      <w:r>
        <w:rPr>
          <w:rFonts w:hint="eastAsia"/>
        </w:rPr>
        <w:t>疏</w:t>
      </w:r>
      <w:r>
        <w:rPr>
          <w:rFonts w:hint="eastAsia"/>
        </w:rPr>
        <w:t xml:space="preserve"> the critical commentary on the text.</w:t>
      </w:r>
    </w:p>
    <w:p w14:paraId="2F87588B" w14:textId="77777777" w:rsidR="00BF2840" w:rsidRDefault="00BF2840" w:rsidP="00BF2840"/>
    <w:p w14:paraId="765C8909" w14:textId="77777777" w:rsidR="00BF2840" w:rsidRDefault="00BF2840" w:rsidP="00BF2840">
      <w:pPr>
        <w:rPr>
          <w:rFonts w:hint="eastAsia"/>
        </w:rPr>
      </w:pPr>
      <w:r>
        <w:rPr>
          <w:rFonts w:hint="eastAsia"/>
        </w:rPr>
        <w:t>玄沙</w:t>
      </w:r>
      <w:r>
        <w:rPr>
          <w:rFonts w:hint="eastAsia"/>
        </w:rPr>
        <w:t xml:space="preserve"> Xuansha, a famous Fukien monk who had over 800 disciples, died A. D. 908; his chief subjects were the fundamental ailments of men</w:t>
      </w:r>
      <w:r>
        <w:rPr>
          <w:rFonts w:hint="eastAsia"/>
        </w:rPr>
        <w:t>—</w:t>
      </w:r>
      <w:r>
        <w:rPr>
          <w:rFonts w:hint="eastAsia"/>
        </w:rPr>
        <w:t xml:space="preserve"> blindness, deafness, and dumbness.</w:t>
      </w:r>
    </w:p>
    <w:p w14:paraId="5702157B" w14:textId="77777777" w:rsidR="00BF2840" w:rsidRDefault="00BF2840" w:rsidP="00BF2840"/>
    <w:p w14:paraId="05FEE93A" w14:textId="77777777" w:rsidR="00BF2840" w:rsidRDefault="00BF2840" w:rsidP="00BF2840">
      <w:pPr>
        <w:rPr>
          <w:rFonts w:hint="eastAsia"/>
        </w:rPr>
      </w:pPr>
      <w:r>
        <w:rPr>
          <w:rFonts w:hint="eastAsia"/>
        </w:rPr>
        <w:t>玄流</w:t>
      </w:r>
      <w:r>
        <w:rPr>
          <w:rFonts w:hint="eastAsia"/>
        </w:rPr>
        <w:t xml:space="preserve"> The black-robed sect of monks.</w:t>
      </w:r>
    </w:p>
    <w:p w14:paraId="1F460BDF" w14:textId="77777777" w:rsidR="00BF2840" w:rsidRDefault="00BF2840" w:rsidP="00BF2840"/>
    <w:p w14:paraId="5D422D85" w14:textId="77777777" w:rsidR="00BF2840" w:rsidRDefault="00BF2840" w:rsidP="00BF2840">
      <w:pPr>
        <w:rPr>
          <w:rFonts w:hint="eastAsia"/>
        </w:rPr>
      </w:pPr>
      <w:r>
        <w:rPr>
          <w:rFonts w:hint="eastAsia"/>
        </w:rPr>
        <w:t>玄琬</w:t>
      </w:r>
      <w:r>
        <w:rPr>
          <w:rFonts w:hint="eastAsia"/>
        </w:rPr>
        <w:t xml:space="preserve"> Xuanyuan, an influential Shensi monk who lived through the persecution of Buddhism in the </w:t>
      </w:r>
      <w:r>
        <w:rPr>
          <w:rFonts w:hint="eastAsia"/>
        </w:rPr>
        <w:t>北周</w:t>
      </w:r>
      <w:r>
        <w:rPr>
          <w:rFonts w:hint="eastAsia"/>
        </w:rPr>
        <w:t xml:space="preserve"> Northern Zhou dynasty into the Sui and Tang dynasties.</w:t>
      </w:r>
    </w:p>
    <w:p w14:paraId="4ED93A68" w14:textId="77777777" w:rsidR="00BF2840" w:rsidRDefault="00BF2840" w:rsidP="00BF2840"/>
    <w:p w14:paraId="7EA2819E" w14:textId="77777777" w:rsidR="00BF2840" w:rsidRDefault="00BF2840" w:rsidP="00BF2840">
      <w:pPr>
        <w:rPr>
          <w:rFonts w:hint="eastAsia"/>
        </w:rPr>
      </w:pPr>
      <w:r>
        <w:rPr>
          <w:rFonts w:hint="eastAsia"/>
        </w:rPr>
        <w:t>玄範</w:t>
      </w:r>
      <w:r>
        <w:rPr>
          <w:rFonts w:hint="eastAsia"/>
        </w:rPr>
        <w:t xml:space="preserve"> Xuanfan, a Tang monk and editor, said to be a contemporary of Xuanzang, some say his disciple.</w:t>
      </w:r>
    </w:p>
    <w:p w14:paraId="3B53826F" w14:textId="77777777" w:rsidR="00BF2840" w:rsidRDefault="00BF2840" w:rsidP="00BF2840"/>
    <w:p w14:paraId="0DBFB5DE" w14:textId="77777777" w:rsidR="00BF2840" w:rsidRDefault="00BF2840" w:rsidP="00BF2840">
      <w:pPr>
        <w:rPr>
          <w:rFonts w:hint="eastAsia"/>
        </w:rPr>
      </w:pPr>
      <w:r>
        <w:rPr>
          <w:rFonts w:hint="eastAsia"/>
        </w:rPr>
        <w:t>玄義</w:t>
      </w:r>
      <w:r>
        <w:rPr>
          <w:rFonts w:hint="eastAsia"/>
        </w:rPr>
        <w:t xml:space="preserve"> The deep meaning; the meaning of the profound; it refers chiefly to the Tiantai method of teaching which was to proceed from a general explanation of the content and meaning of the various great sutras to a discussion of the deeper meaning. the method was: (1) </w:t>
      </w:r>
      <w:r>
        <w:rPr>
          <w:rFonts w:hint="eastAsia"/>
        </w:rPr>
        <w:t>釋名</w:t>
      </w:r>
      <w:r>
        <w:rPr>
          <w:rFonts w:hint="eastAsia"/>
        </w:rPr>
        <w:t xml:space="preserve"> explanation of the terms; (2) </w:t>
      </w:r>
      <w:r>
        <w:rPr>
          <w:rFonts w:hint="eastAsia"/>
        </w:rPr>
        <w:t>辨體</w:t>
      </w:r>
      <w:r>
        <w:rPr>
          <w:rFonts w:hint="eastAsia"/>
        </w:rPr>
        <w:t xml:space="preserve"> defintion of the substance; (3) </w:t>
      </w:r>
      <w:r>
        <w:rPr>
          <w:rFonts w:hint="eastAsia"/>
        </w:rPr>
        <w:t>明宗</w:t>
      </w:r>
      <w:r>
        <w:rPr>
          <w:rFonts w:hint="eastAsia"/>
        </w:rPr>
        <w:t xml:space="preserve"> making clear the principles; (4) </w:t>
      </w:r>
      <w:r>
        <w:rPr>
          <w:rFonts w:hint="eastAsia"/>
        </w:rPr>
        <w:t>論用</w:t>
      </w:r>
      <w:r>
        <w:rPr>
          <w:rFonts w:hint="eastAsia"/>
        </w:rPr>
        <w:t xml:space="preserve"> discussing their application; (5) </w:t>
      </w:r>
      <w:r>
        <w:rPr>
          <w:rFonts w:hint="eastAsia"/>
        </w:rPr>
        <w:t>判教</w:t>
      </w:r>
      <w:r>
        <w:rPr>
          <w:rFonts w:hint="eastAsia"/>
        </w:rPr>
        <w:t xml:space="preserve"> discriminating the doctrine. v. also </w:t>
      </w:r>
      <w:r>
        <w:rPr>
          <w:rFonts w:hint="eastAsia"/>
        </w:rPr>
        <w:t>玄疏</w:t>
      </w:r>
      <w:r>
        <w:rPr>
          <w:rFonts w:hint="eastAsia"/>
        </w:rPr>
        <w:t>.</w:t>
      </w:r>
    </w:p>
    <w:p w14:paraId="0EB0BB73" w14:textId="77777777" w:rsidR="00BF2840" w:rsidRDefault="00BF2840" w:rsidP="00BF2840"/>
    <w:p w14:paraId="2D13EE4A" w14:textId="77777777" w:rsidR="00BF2840" w:rsidRDefault="00BF2840" w:rsidP="00BF2840">
      <w:r>
        <w:t>[195]</w:t>
      </w:r>
    </w:p>
    <w:p w14:paraId="70A9599B" w14:textId="77777777" w:rsidR="00BF2840" w:rsidRDefault="00BF2840" w:rsidP="00BF2840"/>
    <w:p w14:paraId="2BDF8F83" w14:textId="77777777" w:rsidR="00BF2840" w:rsidRDefault="00BF2840" w:rsidP="00BF2840">
      <w:pPr>
        <w:rPr>
          <w:rFonts w:hint="eastAsia"/>
        </w:rPr>
      </w:pPr>
      <w:r>
        <w:rPr>
          <w:rFonts w:hint="eastAsia"/>
        </w:rPr>
        <w:t>玄覺</w:t>
      </w:r>
      <w:r>
        <w:rPr>
          <w:rFonts w:hint="eastAsia"/>
        </w:rPr>
        <w:t xml:space="preserve"> Hs</w:t>
      </w:r>
      <w:r>
        <w:rPr>
          <w:rFonts w:hint="eastAsia"/>
        </w:rPr>
        <w:t>ü</w:t>
      </w:r>
      <w:r>
        <w:rPr>
          <w:rFonts w:hint="eastAsia"/>
        </w:rPr>
        <w:t xml:space="preserve">an-chio, a Wenchow monk, also named </w:t>
      </w:r>
      <w:r>
        <w:rPr>
          <w:rFonts w:hint="eastAsia"/>
        </w:rPr>
        <w:t>明道</w:t>
      </w:r>
      <w:r>
        <w:rPr>
          <w:rFonts w:hint="eastAsia"/>
        </w:rPr>
        <w:t xml:space="preserve"> Ming-tao, who had a large following; he is said to have attained to enlightenment in one night, hence is known as </w:t>
      </w:r>
      <w:r>
        <w:rPr>
          <w:rFonts w:hint="eastAsia"/>
        </w:rPr>
        <w:t>一宿覺</w:t>
      </w:r>
      <w:r>
        <w:rPr>
          <w:rFonts w:hint="eastAsia"/>
        </w:rPr>
        <w:t>.</w:t>
      </w:r>
    </w:p>
    <w:p w14:paraId="3A916656" w14:textId="77777777" w:rsidR="00BF2840" w:rsidRDefault="00BF2840" w:rsidP="00BF2840"/>
    <w:p w14:paraId="770FD199" w14:textId="77777777" w:rsidR="00BF2840" w:rsidRDefault="00BF2840" w:rsidP="00BF2840">
      <w:pPr>
        <w:rPr>
          <w:rFonts w:hint="eastAsia"/>
        </w:rPr>
      </w:pPr>
      <w:r>
        <w:rPr>
          <w:rFonts w:hint="eastAsia"/>
        </w:rPr>
        <w:t>玄贊</w:t>
      </w:r>
      <w:r>
        <w:rPr>
          <w:rFonts w:hint="eastAsia"/>
        </w:rPr>
        <w:t xml:space="preserve"> An abbreviation of </w:t>
      </w:r>
      <w:r>
        <w:rPr>
          <w:rFonts w:hint="eastAsia"/>
        </w:rPr>
        <w:t>法華經玄贊</w:t>
      </w:r>
      <w:r>
        <w:rPr>
          <w:rFonts w:hint="eastAsia"/>
        </w:rPr>
        <w:t>.</w:t>
      </w:r>
    </w:p>
    <w:p w14:paraId="34E8CB0D" w14:textId="77777777" w:rsidR="00BF2840" w:rsidRDefault="00BF2840" w:rsidP="00BF2840"/>
    <w:p w14:paraId="61C27DEC" w14:textId="77777777" w:rsidR="00BF2840" w:rsidRDefault="00BF2840" w:rsidP="00BF2840">
      <w:pPr>
        <w:rPr>
          <w:rFonts w:hint="eastAsia"/>
        </w:rPr>
      </w:pPr>
      <w:r>
        <w:rPr>
          <w:rFonts w:hint="eastAsia"/>
        </w:rPr>
        <w:lastRenderedPageBreak/>
        <w:t>玄道</w:t>
      </w:r>
      <w:r>
        <w:rPr>
          <w:rFonts w:hint="eastAsia"/>
        </w:rPr>
        <w:t xml:space="preserve"> The profound doctrine, Buddhism.</w:t>
      </w:r>
    </w:p>
    <w:p w14:paraId="7D65BC85" w14:textId="77777777" w:rsidR="00BF2840" w:rsidRDefault="00BF2840" w:rsidP="00BF2840"/>
    <w:p w14:paraId="42FE28D6" w14:textId="77777777" w:rsidR="00BF2840" w:rsidRDefault="00BF2840" w:rsidP="00BF2840">
      <w:pPr>
        <w:rPr>
          <w:rFonts w:hint="eastAsia"/>
        </w:rPr>
      </w:pPr>
      <w:r>
        <w:rPr>
          <w:rFonts w:hint="eastAsia"/>
        </w:rPr>
        <w:t>玄鏡</w:t>
      </w:r>
      <w:r>
        <w:rPr>
          <w:rFonts w:hint="eastAsia"/>
        </w:rPr>
        <w:t xml:space="preserve"> An abbreviation of </w:t>
      </w:r>
      <w:r>
        <w:rPr>
          <w:rFonts w:hint="eastAsia"/>
        </w:rPr>
        <w:t>華嚴法界玄鏡</w:t>
      </w:r>
      <w:r>
        <w:rPr>
          <w:rFonts w:hint="eastAsia"/>
        </w:rPr>
        <w:t>.</w:t>
      </w:r>
    </w:p>
    <w:p w14:paraId="2B717096" w14:textId="77777777" w:rsidR="00BF2840" w:rsidRDefault="00BF2840" w:rsidP="00BF2840"/>
    <w:p w14:paraId="39F8F1F9" w14:textId="77777777" w:rsidR="00BF2840" w:rsidRDefault="00BF2840" w:rsidP="00BF2840">
      <w:pPr>
        <w:rPr>
          <w:rFonts w:hint="eastAsia"/>
        </w:rPr>
      </w:pPr>
      <w:r>
        <w:rPr>
          <w:rFonts w:hint="eastAsia"/>
        </w:rPr>
        <w:t>玄鑑居士</w:t>
      </w:r>
      <w:r>
        <w:rPr>
          <w:rFonts w:hint="eastAsia"/>
        </w:rPr>
        <w:t xml:space="preserve"> An Indian, the patron of an Indian monk Dharmap</w:t>
      </w:r>
      <w:r>
        <w:rPr>
          <w:rFonts w:hint="eastAsia"/>
        </w:rPr>
        <w:t>ā</w:t>
      </w:r>
      <w:r>
        <w:rPr>
          <w:rFonts w:hint="eastAsia"/>
        </w:rPr>
        <w:t xml:space="preserve">la, author of the </w:t>
      </w:r>
      <w:r>
        <w:rPr>
          <w:rFonts w:hint="eastAsia"/>
        </w:rPr>
        <w:t>唯識釋論</w:t>
      </w:r>
      <w:r>
        <w:rPr>
          <w:rFonts w:hint="eastAsia"/>
        </w:rPr>
        <w:t>. After his death the patron gave the MS. to Xuanzang.</w:t>
      </w:r>
    </w:p>
    <w:p w14:paraId="1E67C23D" w14:textId="77777777" w:rsidR="00BF2840" w:rsidRDefault="00BF2840" w:rsidP="00BF2840"/>
    <w:p w14:paraId="0D935D67" w14:textId="77777777" w:rsidR="00BF2840" w:rsidRDefault="00BF2840" w:rsidP="00BF2840">
      <w:pPr>
        <w:rPr>
          <w:rFonts w:hint="eastAsia"/>
        </w:rPr>
      </w:pPr>
      <w:r>
        <w:rPr>
          <w:rFonts w:hint="eastAsia"/>
        </w:rPr>
        <w:t>玄門</w:t>
      </w:r>
      <w:r>
        <w:rPr>
          <w:rFonts w:hint="eastAsia"/>
        </w:rPr>
        <w:t xml:space="preserve"> The profound school, i. e. Buddhism. Also that of the </w:t>
      </w:r>
      <w:r>
        <w:rPr>
          <w:rFonts w:hint="eastAsia"/>
        </w:rPr>
        <w:t>華嚴</w:t>
      </w:r>
      <w:r>
        <w:rPr>
          <w:rFonts w:hint="eastAsia"/>
        </w:rPr>
        <w:t xml:space="preserve"> Huayan (Kegon) which has a division of </w:t>
      </w:r>
      <w:r>
        <w:rPr>
          <w:rFonts w:hint="eastAsia"/>
        </w:rPr>
        <w:t>十玄門</w:t>
      </w:r>
      <w:r>
        <w:rPr>
          <w:rFonts w:hint="eastAsia"/>
        </w:rPr>
        <w:t xml:space="preserve"> or </w:t>
      </w:r>
      <w:r>
        <w:rPr>
          <w:rFonts w:hint="eastAsia"/>
        </w:rPr>
        <w:t>十玄緣起</w:t>
      </w:r>
      <w:r>
        <w:rPr>
          <w:rFonts w:hint="eastAsia"/>
        </w:rPr>
        <w:t>, indicating the ten metaphysical propositions, or lines of thought; of these there are two or more versions.</w:t>
      </w:r>
    </w:p>
    <w:p w14:paraId="6972F795" w14:textId="77777777" w:rsidR="00BF2840" w:rsidRDefault="00BF2840" w:rsidP="00BF2840"/>
    <w:p w14:paraId="7A90EDAF" w14:textId="77777777" w:rsidR="00BF2840" w:rsidRDefault="00BF2840" w:rsidP="00BF2840">
      <w:pPr>
        <w:rPr>
          <w:rFonts w:hint="eastAsia"/>
        </w:rPr>
      </w:pPr>
      <w:r>
        <w:rPr>
          <w:rFonts w:hint="eastAsia"/>
        </w:rPr>
        <w:t>玄高</w:t>
      </w:r>
      <w:r>
        <w:rPr>
          <w:rFonts w:hint="eastAsia"/>
        </w:rPr>
        <w:t xml:space="preserve"> Hs</w:t>
      </w:r>
      <w:r>
        <w:rPr>
          <w:rFonts w:hint="eastAsia"/>
        </w:rPr>
        <w:t>ü</w:t>
      </w:r>
      <w:r>
        <w:rPr>
          <w:rFonts w:hint="eastAsia"/>
        </w:rPr>
        <w:t>an-kao, a famous Shensi monk, influential politically, later killed by order of the emperor Wu Ti, circa 400.</w:t>
      </w:r>
    </w:p>
    <w:p w14:paraId="24FB5B9F" w14:textId="77777777" w:rsidR="00BF2840" w:rsidRDefault="00BF2840" w:rsidP="00BF2840"/>
    <w:p w14:paraId="59F69EC7" w14:textId="77777777" w:rsidR="00BF2840" w:rsidRDefault="00BF2840" w:rsidP="00BF2840">
      <w:pPr>
        <w:rPr>
          <w:rFonts w:hint="eastAsia"/>
        </w:rPr>
      </w:pPr>
      <w:r>
        <w:rPr>
          <w:rFonts w:hint="eastAsia"/>
        </w:rPr>
        <w:t>玉</w:t>
      </w:r>
      <w:r>
        <w:rPr>
          <w:rFonts w:hint="eastAsia"/>
        </w:rPr>
        <w:t xml:space="preserve"> Jade, a gem; jade-like, precious; you, your.</w:t>
      </w:r>
    </w:p>
    <w:p w14:paraId="65362516" w14:textId="77777777" w:rsidR="00BF2840" w:rsidRDefault="00BF2840" w:rsidP="00BF2840"/>
    <w:p w14:paraId="6939B34D" w14:textId="77777777" w:rsidR="00BF2840" w:rsidRDefault="00BF2840" w:rsidP="00BF2840">
      <w:pPr>
        <w:rPr>
          <w:rFonts w:hint="eastAsia"/>
        </w:rPr>
      </w:pPr>
      <w:r>
        <w:rPr>
          <w:rFonts w:hint="eastAsia"/>
        </w:rPr>
        <w:t>玉佛</w:t>
      </w:r>
      <w:r>
        <w:rPr>
          <w:rFonts w:hint="eastAsia"/>
        </w:rPr>
        <w:t xml:space="preserve"> A famous jade Buddha recovered while digging a well in Khotan, 3 to 4 feet high.</w:t>
      </w:r>
    </w:p>
    <w:p w14:paraId="65A089E8" w14:textId="77777777" w:rsidR="00BF2840" w:rsidRDefault="00BF2840" w:rsidP="00BF2840"/>
    <w:p w14:paraId="5AD76990" w14:textId="77777777" w:rsidR="00BF2840" w:rsidRDefault="00BF2840" w:rsidP="00BF2840">
      <w:pPr>
        <w:rPr>
          <w:rFonts w:hint="eastAsia"/>
        </w:rPr>
      </w:pPr>
      <w:r>
        <w:rPr>
          <w:rFonts w:hint="eastAsia"/>
        </w:rPr>
        <w:t>玉柔</w:t>
      </w:r>
      <w:r>
        <w:rPr>
          <w:rFonts w:hint="eastAsia"/>
        </w:rPr>
        <w:t xml:space="preserve"> Pliable jade, i. e. </w:t>
      </w:r>
      <w:r>
        <w:rPr>
          <w:rFonts w:hint="eastAsia"/>
        </w:rPr>
        <w:t>牛肉</w:t>
      </w:r>
      <w:r>
        <w:rPr>
          <w:rFonts w:hint="eastAsia"/>
        </w:rPr>
        <w:t xml:space="preserve"> beef.</w:t>
      </w:r>
    </w:p>
    <w:p w14:paraId="14F9A2D1" w14:textId="77777777" w:rsidR="00BF2840" w:rsidRDefault="00BF2840" w:rsidP="00BF2840"/>
    <w:p w14:paraId="47E7D5CF" w14:textId="77777777" w:rsidR="00BF2840" w:rsidRDefault="00BF2840" w:rsidP="00BF2840">
      <w:pPr>
        <w:rPr>
          <w:rFonts w:hint="eastAsia"/>
        </w:rPr>
      </w:pPr>
      <w:r>
        <w:rPr>
          <w:rFonts w:hint="eastAsia"/>
        </w:rPr>
        <w:t>玉泉玉花兩宗</w:t>
      </w:r>
      <w:r>
        <w:t xml:space="preserve"> The two schools of the Jade-fountain and Jade-flower. i. e. </w:t>
      </w:r>
      <w:r>
        <w:rPr>
          <w:rFonts w:hint="eastAsia"/>
        </w:rPr>
        <w:t>天台</w:t>
      </w:r>
      <w:r>
        <w:t xml:space="preserve"> Tiantai and </w:t>
      </w:r>
      <w:r>
        <w:rPr>
          <w:rFonts w:hint="eastAsia"/>
        </w:rPr>
        <w:t>法相</w:t>
      </w:r>
      <w:r>
        <w:t xml:space="preserve"> Dharmalakṣana, the latter with Hsüan-tsang as founder in China. </w:t>
      </w:r>
      <w:r>
        <w:rPr>
          <w:rFonts w:hint="eastAsia"/>
        </w:rPr>
        <w:t>玉泉</w:t>
      </w:r>
      <w:r>
        <w:t xml:space="preserve"> Yü-ch'üan was the name of the monastery in Tang-yang </w:t>
      </w:r>
      <w:r>
        <w:rPr>
          <w:rFonts w:hint="eastAsia"/>
        </w:rPr>
        <w:t>當陽</w:t>
      </w:r>
      <w:r>
        <w:t xml:space="preserve"> Hsien, An-lu Fu, Hupeh, where Chih-i, the founde</w:t>
      </w:r>
      <w:r>
        <w:rPr>
          <w:rFonts w:hint="eastAsia"/>
        </w:rPr>
        <w:t xml:space="preserve">r of the T'ien-t'ai School, lived; </w:t>
      </w:r>
      <w:r>
        <w:rPr>
          <w:rFonts w:hint="eastAsia"/>
        </w:rPr>
        <w:t>玉花</w:t>
      </w:r>
      <w:r>
        <w:rPr>
          <w:rFonts w:hint="eastAsia"/>
        </w:rPr>
        <w:t xml:space="preserve"> Y</w:t>
      </w:r>
      <w:r>
        <w:rPr>
          <w:rFonts w:hint="eastAsia"/>
        </w:rPr>
        <w:t>ü</w:t>
      </w:r>
      <w:r>
        <w:rPr>
          <w:rFonts w:hint="eastAsia"/>
        </w:rPr>
        <w:t>-hua, where Hs</w:t>
      </w:r>
      <w:r>
        <w:rPr>
          <w:rFonts w:hint="eastAsia"/>
        </w:rPr>
        <w:t>ü</w:t>
      </w:r>
      <w:r>
        <w:rPr>
          <w:rFonts w:hint="eastAsia"/>
        </w:rPr>
        <w:t>an-tsang lived.</w:t>
      </w:r>
    </w:p>
    <w:p w14:paraId="240254A5" w14:textId="77777777" w:rsidR="00BF2840" w:rsidRDefault="00BF2840" w:rsidP="00BF2840"/>
    <w:p w14:paraId="08760DBE" w14:textId="77777777" w:rsidR="00BF2840" w:rsidRDefault="00BF2840" w:rsidP="00BF2840">
      <w:pPr>
        <w:rPr>
          <w:rFonts w:hint="eastAsia"/>
        </w:rPr>
      </w:pPr>
      <w:r>
        <w:rPr>
          <w:rFonts w:hint="eastAsia"/>
        </w:rPr>
        <w:t>玉環</w:t>
      </w:r>
      <w:r>
        <w:rPr>
          <w:rFonts w:hint="eastAsia"/>
        </w:rPr>
        <w:t xml:space="preserve"> The Jade ring in one of the right hands of the 'thousand-hand' Guanyin.</w:t>
      </w:r>
    </w:p>
    <w:p w14:paraId="33F9F6A9" w14:textId="77777777" w:rsidR="00BF2840" w:rsidRDefault="00BF2840" w:rsidP="00BF2840"/>
    <w:p w14:paraId="1778738F" w14:textId="77777777" w:rsidR="00BF2840" w:rsidRDefault="00BF2840" w:rsidP="00BF2840">
      <w:pPr>
        <w:rPr>
          <w:rFonts w:hint="eastAsia"/>
        </w:rPr>
      </w:pPr>
      <w:r>
        <w:rPr>
          <w:rFonts w:hint="eastAsia"/>
        </w:rPr>
        <w:t>玉耶</w:t>
      </w:r>
      <w:r>
        <w:rPr>
          <w:rFonts w:hint="eastAsia"/>
        </w:rPr>
        <w:t xml:space="preserve"> The name of the woman to whom the sutra </w:t>
      </w:r>
      <w:r>
        <w:rPr>
          <w:rFonts w:hint="eastAsia"/>
        </w:rPr>
        <w:t>玉耶女經</w:t>
      </w:r>
      <w:r>
        <w:rPr>
          <w:rFonts w:hint="eastAsia"/>
        </w:rPr>
        <w:t xml:space="preserve"> is addressed.</w:t>
      </w:r>
    </w:p>
    <w:p w14:paraId="02F5F757" w14:textId="77777777" w:rsidR="00BF2840" w:rsidRDefault="00BF2840" w:rsidP="00BF2840"/>
    <w:p w14:paraId="311E7589" w14:textId="77777777" w:rsidR="00BF2840" w:rsidRDefault="00BF2840" w:rsidP="00BF2840">
      <w:pPr>
        <w:rPr>
          <w:rFonts w:hint="eastAsia"/>
        </w:rPr>
      </w:pPr>
      <w:r>
        <w:rPr>
          <w:rFonts w:hint="eastAsia"/>
        </w:rPr>
        <w:lastRenderedPageBreak/>
        <w:t>玉花</w:t>
      </w:r>
      <w:r>
        <w:rPr>
          <w:rFonts w:hint="eastAsia"/>
        </w:rPr>
        <w:t xml:space="preserve"> The palace </w:t>
      </w:r>
      <w:r>
        <w:rPr>
          <w:rFonts w:hint="eastAsia"/>
        </w:rPr>
        <w:t>玉花宮</w:t>
      </w:r>
      <w:r>
        <w:rPr>
          <w:rFonts w:hint="eastAsia"/>
        </w:rPr>
        <w:t xml:space="preserve"> 'Yuhuagong', transformed into a temple for Xuanzang to work in, where he tr. the </w:t>
      </w:r>
      <w:r>
        <w:rPr>
          <w:rFonts w:hint="eastAsia"/>
        </w:rPr>
        <w:t>大般若經</w:t>
      </w:r>
      <w:r>
        <w:rPr>
          <w:rFonts w:hint="eastAsia"/>
        </w:rPr>
        <w:t xml:space="preserve"> Mah</w:t>
      </w:r>
      <w:r>
        <w:rPr>
          <w:rFonts w:hint="eastAsia"/>
        </w:rPr>
        <w:t>ā</w:t>
      </w:r>
      <w:r>
        <w:rPr>
          <w:rFonts w:hint="eastAsia"/>
        </w:rPr>
        <w:t>prajñ</w:t>
      </w:r>
      <w:r>
        <w:rPr>
          <w:rFonts w:hint="eastAsia"/>
        </w:rPr>
        <w:t>ā</w:t>
      </w:r>
      <w:r>
        <w:rPr>
          <w:rFonts w:hint="eastAsia"/>
        </w:rPr>
        <w:t>p</w:t>
      </w:r>
      <w:r>
        <w:rPr>
          <w:rFonts w:hint="eastAsia"/>
        </w:rPr>
        <w:t>ā</w:t>
      </w:r>
      <w:r>
        <w:rPr>
          <w:rFonts w:hint="eastAsia"/>
        </w:rPr>
        <w:t>ramit</w:t>
      </w:r>
      <w:r>
        <w:rPr>
          <w:rFonts w:hint="eastAsia"/>
        </w:rPr>
        <w:t>ā</w:t>
      </w:r>
      <w:r>
        <w:rPr>
          <w:rFonts w:hint="eastAsia"/>
        </w:rPr>
        <w:t>-s</w:t>
      </w:r>
      <w:r>
        <w:rPr>
          <w:rFonts w:hint="eastAsia"/>
        </w:rPr>
        <w:t>ū</w:t>
      </w:r>
      <w:r>
        <w:rPr>
          <w:rFonts w:hint="eastAsia"/>
        </w:rPr>
        <w:t xml:space="preserve">tra, 600 juan, etc. Cf. </w:t>
      </w:r>
      <w:r>
        <w:rPr>
          <w:rFonts w:hint="eastAsia"/>
        </w:rPr>
        <w:t>玉泉</w:t>
      </w:r>
      <w:r>
        <w:rPr>
          <w:rFonts w:hint="eastAsia"/>
        </w:rPr>
        <w:t>.</w:t>
      </w:r>
    </w:p>
    <w:p w14:paraId="788FD3B2" w14:textId="77777777" w:rsidR="00BF2840" w:rsidRDefault="00BF2840" w:rsidP="00BF2840"/>
    <w:p w14:paraId="40B95D15" w14:textId="77777777" w:rsidR="00BF2840" w:rsidRDefault="00BF2840" w:rsidP="00BF2840">
      <w:r>
        <w:rPr>
          <w:rFonts w:hint="eastAsia"/>
        </w:rPr>
        <w:t>玉豪</w:t>
      </w:r>
      <w:r>
        <w:t xml:space="preserve"> </w:t>
      </w:r>
      <w:r>
        <w:rPr>
          <w:rFonts w:hint="eastAsia"/>
        </w:rPr>
        <w:t>玉毫</w:t>
      </w:r>
      <w:r>
        <w:t xml:space="preserve"> The ūrṇā or white curl between the Buddha's eyebrows, from which he sent forth his ray of light illuminating all worlds.</w:t>
      </w:r>
    </w:p>
    <w:p w14:paraId="2234CD91" w14:textId="77777777" w:rsidR="00BF2840" w:rsidRDefault="00BF2840" w:rsidP="00BF2840"/>
    <w:p w14:paraId="5EBEEC78" w14:textId="77777777" w:rsidR="00BF2840" w:rsidRDefault="00BF2840" w:rsidP="00BF2840">
      <w:pPr>
        <w:rPr>
          <w:rFonts w:hint="eastAsia"/>
        </w:rPr>
      </w:pPr>
      <w:r>
        <w:rPr>
          <w:rFonts w:hint="eastAsia"/>
        </w:rPr>
        <w:t>瓜</w:t>
      </w:r>
      <w:r>
        <w:rPr>
          <w:rFonts w:hint="eastAsia"/>
        </w:rPr>
        <w:t xml:space="preserve"> Gourd, melon, etc.</w:t>
      </w:r>
    </w:p>
    <w:p w14:paraId="5D82ABA8" w14:textId="77777777" w:rsidR="00BF2840" w:rsidRDefault="00BF2840" w:rsidP="00BF2840"/>
    <w:p w14:paraId="790033BB" w14:textId="77777777" w:rsidR="00BF2840" w:rsidRDefault="00BF2840" w:rsidP="00BF2840">
      <w:pPr>
        <w:rPr>
          <w:rFonts w:hint="eastAsia"/>
        </w:rPr>
      </w:pPr>
      <w:r>
        <w:rPr>
          <w:rFonts w:hint="eastAsia"/>
        </w:rPr>
        <w:t>瓜皮</w:t>
      </w:r>
      <w:r>
        <w:rPr>
          <w:rFonts w:hint="eastAsia"/>
        </w:rPr>
        <w:t xml:space="preserve"> Melon rind.</w:t>
      </w:r>
    </w:p>
    <w:p w14:paraId="17CD75C3" w14:textId="77777777" w:rsidR="00BF2840" w:rsidRDefault="00BF2840" w:rsidP="00BF2840"/>
    <w:p w14:paraId="402B71D0" w14:textId="77777777" w:rsidR="00BF2840" w:rsidRDefault="00BF2840" w:rsidP="00BF2840">
      <w:pPr>
        <w:rPr>
          <w:rFonts w:hint="eastAsia"/>
        </w:rPr>
      </w:pPr>
      <w:r>
        <w:rPr>
          <w:rFonts w:hint="eastAsia"/>
        </w:rPr>
        <w:t>瓦</w:t>
      </w:r>
      <w:r>
        <w:rPr>
          <w:rFonts w:hint="eastAsia"/>
        </w:rPr>
        <w:t xml:space="preserve"> Tiles, pottery.</w:t>
      </w:r>
    </w:p>
    <w:p w14:paraId="5DBA0656" w14:textId="77777777" w:rsidR="00BF2840" w:rsidRDefault="00BF2840" w:rsidP="00BF2840"/>
    <w:p w14:paraId="4491FFE9" w14:textId="77777777" w:rsidR="00BF2840" w:rsidRDefault="00BF2840" w:rsidP="00BF2840">
      <w:pPr>
        <w:rPr>
          <w:rFonts w:hint="eastAsia"/>
        </w:rPr>
      </w:pPr>
      <w:r>
        <w:rPr>
          <w:rFonts w:hint="eastAsia"/>
        </w:rPr>
        <w:t>瓦器金器</w:t>
      </w:r>
      <w:r>
        <w:rPr>
          <w:rFonts w:hint="eastAsia"/>
        </w:rPr>
        <w:t xml:space="preserve"> An earthen vessel, i. e. the </w:t>
      </w:r>
      <w:r>
        <w:rPr>
          <w:rFonts w:ascii="Cambria" w:hAnsi="Cambria" w:cs="Cambria"/>
        </w:rPr>
        <w:t>ś</w:t>
      </w:r>
      <w:r>
        <w:rPr>
          <w:rFonts w:hint="eastAsia"/>
        </w:rPr>
        <w:t>r</w:t>
      </w:r>
      <w:r>
        <w:rPr>
          <w:rFonts w:hint="eastAsia"/>
        </w:rPr>
        <w:t>ā</w:t>
      </w:r>
      <w:r>
        <w:rPr>
          <w:rFonts w:hint="eastAsia"/>
        </w:rPr>
        <w:t>vaka method, and a golden vessel, the bodhisattva method.</w:t>
      </w:r>
    </w:p>
    <w:p w14:paraId="30137259" w14:textId="77777777" w:rsidR="00BF2840" w:rsidRDefault="00BF2840" w:rsidP="00BF2840"/>
    <w:p w14:paraId="75169EF7" w14:textId="77777777" w:rsidR="00BF2840" w:rsidRDefault="00BF2840" w:rsidP="00BF2840">
      <w:pPr>
        <w:rPr>
          <w:rFonts w:hint="eastAsia"/>
        </w:rPr>
      </w:pPr>
      <w:r>
        <w:rPr>
          <w:rFonts w:hint="eastAsia"/>
        </w:rPr>
        <w:t>瓦師</w:t>
      </w:r>
      <w:r>
        <w:rPr>
          <w:rFonts w:hint="eastAsia"/>
        </w:rPr>
        <w:t xml:space="preserve"> The Buddha in a previous incarnation as a potter.</w:t>
      </w:r>
    </w:p>
    <w:p w14:paraId="7FDD5360" w14:textId="77777777" w:rsidR="00BF2840" w:rsidRDefault="00BF2840" w:rsidP="00BF2840"/>
    <w:p w14:paraId="68D48E92" w14:textId="77777777" w:rsidR="00BF2840" w:rsidRDefault="00BF2840" w:rsidP="00BF2840">
      <w:pPr>
        <w:rPr>
          <w:rFonts w:hint="eastAsia"/>
        </w:rPr>
      </w:pPr>
      <w:r>
        <w:rPr>
          <w:rFonts w:hint="eastAsia"/>
        </w:rPr>
        <w:t>瓦鉢</w:t>
      </w:r>
      <w:r>
        <w:rPr>
          <w:rFonts w:hint="eastAsia"/>
        </w:rPr>
        <w:t xml:space="preserve"> An earthenware begging bowl.</w:t>
      </w:r>
    </w:p>
    <w:p w14:paraId="3D6E6B41" w14:textId="77777777" w:rsidR="00BF2840" w:rsidRDefault="00BF2840" w:rsidP="00BF2840"/>
    <w:p w14:paraId="50156BE3" w14:textId="77777777" w:rsidR="00BF2840" w:rsidRDefault="00BF2840" w:rsidP="00BF2840">
      <w:pPr>
        <w:rPr>
          <w:rFonts w:hint="eastAsia"/>
        </w:rPr>
      </w:pPr>
      <w:r>
        <w:rPr>
          <w:rFonts w:hint="eastAsia"/>
        </w:rPr>
        <w:t>甘</w:t>
      </w:r>
      <w:r>
        <w:rPr>
          <w:rFonts w:hint="eastAsia"/>
        </w:rPr>
        <w:t xml:space="preserve"> Sweet, agreeable, willing; kansu.</w:t>
      </w:r>
    </w:p>
    <w:p w14:paraId="60D8C40C" w14:textId="77777777" w:rsidR="00BF2840" w:rsidRDefault="00BF2840" w:rsidP="00BF2840"/>
    <w:p w14:paraId="76E5DF5E" w14:textId="77777777" w:rsidR="00BF2840" w:rsidRDefault="00BF2840" w:rsidP="00BF2840">
      <w:r>
        <w:rPr>
          <w:rFonts w:hint="eastAsia"/>
        </w:rPr>
        <w:t>甘丹</w:t>
      </w:r>
      <w:r>
        <w:t xml:space="preserve"> Dgahldan, the monastery of the yellow sect 30 miles north-east of Lhasa </w:t>
      </w:r>
      <w:r>
        <w:rPr>
          <w:rFonts w:hint="eastAsia"/>
        </w:rPr>
        <w:t>拉薩</w:t>
      </w:r>
      <w:r>
        <w:t>, built by Tsoṅ-kha-pa.</w:t>
      </w:r>
    </w:p>
    <w:p w14:paraId="6BB6FF46" w14:textId="77777777" w:rsidR="00BF2840" w:rsidRDefault="00BF2840" w:rsidP="00BF2840"/>
    <w:p w14:paraId="666C1072" w14:textId="77777777" w:rsidR="00BF2840" w:rsidRDefault="00BF2840" w:rsidP="00BF2840">
      <w:pPr>
        <w:rPr>
          <w:rFonts w:hint="eastAsia"/>
        </w:rPr>
      </w:pPr>
      <w:r>
        <w:rPr>
          <w:rFonts w:hint="eastAsia"/>
        </w:rPr>
        <w:t>甘珠爾</w:t>
      </w:r>
      <w:r>
        <w:rPr>
          <w:rFonts w:hint="eastAsia"/>
        </w:rPr>
        <w:t xml:space="preserve"> Kanjur, one of the two divisions of the Tibetan canon, consisting of 180 juan, each juan of 1, 000 leaves; a load for ten yaks.</w:t>
      </w:r>
    </w:p>
    <w:p w14:paraId="5ABFD488" w14:textId="77777777" w:rsidR="00BF2840" w:rsidRDefault="00BF2840" w:rsidP="00BF2840"/>
    <w:p w14:paraId="0C494D8F" w14:textId="77777777" w:rsidR="00BF2840" w:rsidRDefault="00BF2840" w:rsidP="00BF2840">
      <w:pPr>
        <w:rPr>
          <w:rFonts w:hint="eastAsia"/>
        </w:rPr>
      </w:pPr>
      <w:r>
        <w:rPr>
          <w:rFonts w:hint="eastAsia"/>
        </w:rPr>
        <w:t>甘菩</w:t>
      </w:r>
      <w:r>
        <w:rPr>
          <w:rFonts w:hint="eastAsia"/>
        </w:rPr>
        <w:t xml:space="preserve"> (</w:t>
      </w:r>
      <w:r>
        <w:rPr>
          <w:rFonts w:hint="eastAsia"/>
        </w:rPr>
        <w:t>甘菩遮</w:t>
      </w:r>
      <w:r>
        <w:rPr>
          <w:rFonts w:hint="eastAsia"/>
        </w:rPr>
        <w:t xml:space="preserve">, </w:t>
      </w:r>
      <w:r>
        <w:rPr>
          <w:rFonts w:hint="eastAsia"/>
        </w:rPr>
        <w:t>甘菩國</w:t>
      </w:r>
      <w:r>
        <w:rPr>
          <w:rFonts w:hint="eastAsia"/>
        </w:rPr>
        <w:t xml:space="preserve">); </w:t>
      </w:r>
      <w:r>
        <w:rPr>
          <w:rFonts w:hint="eastAsia"/>
        </w:rPr>
        <w:t>紺蒲</w:t>
      </w:r>
      <w:r>
        <w:rPr>
          <w:rFonts w:hint="eastAsia"/>
        </w:rPr>
        <w:t xml:space="preserve">; </w:t>
      </w:r>
      <w:r>
        <w:rPr>
          <w:rFonts w:hint="eastAsia"/>
        </w:rPr>
        <w:t>劍蒲</w:t>
      </w:r>
      <w:r>
        <w:rPr>
          <w:rFonts w:hint="eastAsia"/>
        </w:rPr>
        <w:t xml:space="preserve"> Kamboja, one of the 'sixteen great countries of India', noted for its beautiful women.</w:t>
      </w:r>
    </w:p>
    <w:p w14:paraId="73312CDB" w14:textId="77777777" w:rsidR="00BF2840" w:rsidRDefault="00BF2840" w:rsidP="00BF2840"/>
    <w:p w14:paraId="4092B975" w14:textId="77777777" w:rsidR="00BF2840" w:rsidRDefault="00BF2840" w:rsidP="00BF2840">
      <w:r>
        <w:rPr>
          <w:rFonts w:hint="eastAsia"/>
        </w:rPr>
        <w:lastRenderedPageBreak/>
        <w:t>甘蔗</w:t>
      </w:r>
      <w:r>
        <w:t xml:space="preserve"> Sugar-cane, symbol of many things. A tr. of Ikṣvāku, one of the surnames of Śākyamuni, from a legend that one of his ancestors was born from a sugar-cane.</w:t>
      </w:r>
    </w:p>
    <w:p w14:paraId="57E1868F" w14:textId="77777777" w:rsidR="00BF2840" w:rsidRDefault="00BF2840" w:rsidP="00BF2840"/>
    <w:p w14:paraId="01F3F99D" w14:textId="77777777" w:rsidR="00BF2840" w:rsidRDefault="00BF2840" w:rsidP="00BF2840">
      <w:r>
        <w:rPr>
          <w:rFonts w:hint="eastAsia"/>
        </w:rPr>
        <w:t>甘蔗王</w:t>
      </w:r>
      <w:r>
        <w:t xml:space="preserve"> </w:t>
      </w:r>
      <w:r>
        <w:rPr>
          <w:rFonts w:hint="eastAsia"/>
        </w:rPr>
        <w:t>懿師摩</w:t>
      </w:r>
      <w:r>
        <w:t xml:space="preserve">; </w:t>
      </w:r>
      <w:r>
        <w:rPr>
          <w:rFonts w:hint="eastAsia"/>
        </w:rPr>
        <w:t>一叉鳩王</w:t>
      </w:r>
      <w:r>
        <w:t xml:space="preserve"> King of the sugar-cane; Ikṣvāku Virūḍhaka, said to be one of the ancestors of Śākyamuni, but the name is claimed by others.</w:t>
      </w:r>
    </w:p>
    <w:p w14:paraId="07BBB176" w14:textId="77777777" w:rsidR="00BF2840" w:rsidRDefault="00BF2840" w:rsidP="00BF2840"/>
    <w:p w14:paraId="4693C2E7" w14:textId="77777777" w:rsidR="00BF2840" w:rsidRDefault="00BF2840" w:rsidP="00BF2840">
      <w:r>
        <w:rPr>
          <w:rFonts w:hint="eastAsia"/>
        </w:rPr>
        <w:t>甘露</w:t>
      </w:r>
      <w:r>
        <w:t xml:space="preserve"> </w:t>
      </w:r>
      <w:r>
        <w:rPr>
          <w:rFonts w:hint="eastAsia"/>
        </w:rPr>
        <w:t>阿密哩多</w:t>
      </w:r>
      <w:r>
        <w:t xml:space="preserve"> (or </w:t>
      </w:r>
      <w:r>
        <w:rPr>
          <w:rFonts w:hint="eastAsia"/>
        </w:rPr>
        <w:t>啞密哩多</w:t>
      </w:r>
      <w:r>
        <w:t xml:space="preserve">) (or </w:t>
      </w:r>
      <w:r>
        <w:rPr>
          <w:rFonts w:hint="eastAsia"/>
        </w:rPr>
        <w:t>啞密哩達</w:t>
      </w:r>
      <w:r>
        <w:t xml:space="preserve">) amṛta, sweet dew, ambrosia, the nectar of immortality; tr. by </w:t>
      </w:r>
      <w:r>
        <w:rPr>
          <w:rFonts w:hint="eastAsia"/>
        </w:rPr>
        <w:t>天酒</w:t>
      </w:r>
      <w:r>
        <w:t xml:space="preserve"> deva-wine, the nectar of the gods. Four kinds of ambrosia are mentioned— green, yellow, red, and white, all coming from 'edible trees' and known as </w:t>
      </w:r>
      <w:r>
        <w:rPr>
          <w:rFonts w:hint="eastAsia"/>
        </w:rPr>
        <w:t>蘇陀</w:t>
      </w:r>
      <w:r>
        <w:t xml:space="preserve"> sudhā, or </w:t>
      </w:r>
      <w:r>
        <w:rPr>
          <w:rFonts w:hint="eastAsia"/>
        </w:rPr>
        <w:t>蘇摩</w:t>
      </w:r>
      <w:r>
        <w:t xml:space="preserve"> soma.</w:t>
      </w:r>
    </w:p>
    <w:p w14:paraId="2DA8E9E2" w14:textId="77777777" w:rsidR="00BF2840" w:rsidRDefault="00BF2840" w:rsidP="00BF2840"/>
    <w:p w14:paraId="442142B7" w14:textId="77777777" w:rsidR="00BF2840" w:rsidRDefault="00BF2840" w:rsidP="00BF2840">
      <w:pPr>
        <w:rPr>
          <w:rFonts w:hint="eastAsia"/>
        </w:rPr>
      </w:pPr>
      <w:r>
        <w:rPr>
          <w:rFonts w:hint="eastAsia"/>
        </w:rPr>
        <w:t>甘露法</w:t>
      </w:r>
      <w:r>
        <w:rPr>
          <w:rFonts w:hint="eastAsia"/>
        </w:rPr>
        <w:t xml:space="preserve">, or </w:t>
      </w:r>
      <w:r>
        <w:rPr>
          <w:rFonts w:hint="eastAsia"/>
        </w:rPr>
        <w:t>甘露雨</w:t>
      </w:r>
      <w:r>
        <w:rPr>
          <w:rFonts w:hint="eastAsia"/>
        </w:rPr>
        <w:t xml:space="preserve"> The ambrosial truth, or rain, i. e. the Buddha truth.</w:t>
      </w:r>
    </w:p>
    <w:p w14:paraId="4B09487C" w14:textId="77777777" w:rsidR="00BF2840" w:rsidRDefault="00BF2840" w:rsidP="00BF2840"/>
    <w:p w14:paraId="3E2EAD5D" w14:textId="77777777" w:rsidR="00BF2840" w:rsidRDefault="00BF2840" w:rsidP="00BF2840">
      <w:pPr>
        <w:rPr>
          <w:rFonts w:hint="eastAsia"/>
        </w:rPr>
      </w:pPr>
      <w:r>
        <w:rPr>
          <w:rFonts w:hint="eastAsia"/>
        </w:rPr>
        <w:t>甘露法門</w:t>
      </w:r>
      <w:r>
        <w:rPr>
          <w:rFonts w:hint="eastAsia"/>
        </w:rPr>
        <w:t xml:space="preserve"> The method of the ambrosial truth.</w:t>
      </w:r>
    </w:p>
    <w:p w14:paraId="1FBDAD57" w14:textId="77777777" w:rsidR="00BF2840" w:rsidRDefault="00BF2840" w:rsidP="00BF2840"/>
    <w:p w14:paraId="4AAFB34E" w14:textId="77777777" w:rsidR="00BF2840" w:rsidRDefault="00BF2840" w:rsidP="00BF2840">
      <w:pPr>
        <w:rPr>
          <w:rFonts w:hint="eastAsia"/>
        </w:rPr>
      </w:pPr>
      <w:r>
        <w:rPr>
          <w:rFonts w:hint="eastAsia"/>
        </w:rPr>
        <w:t>甘露滅</w:t>
      </w:r>
      <w:r>
        <w:rPr>
          <w:rFonts w:hint="eastAsia"/>
        </w:rPr>
        <w:t xml:space="preserve"> The nectar of nirvana, the entrance is the </w:t>
      </w:r>
      <w:r>
        <w:rPr>
          <w:rFonts w:hint="eastAsia"/>
        </w:rPr>
        <w:t>甘露門</w:t>
      </w:r>
      <w:r>
        <w:rPr>
          <w:rFonts w:hint="eastAsia"/>
        </w:rPr>
        <w:t xml:space="preserve">, and nirvana is the </w:t>
      </w:r>
      <w:r>
        <w:rPr>
          <w:rFonts w:hint="eastAsia"/>
        </w:rPr>
        <w:t>甘露城</w:t>
      </w:r>
      <w:r>
        <w:rPr>
          <w:rFonts w:hint="eastAsia"/>
        </w:rPr>
        <w:t xml:space="preserve"> or </w:t>
      </w:r>
      <w:r>
        <w:rPr>
          <w:rFonts w:hint="eastAsia"/>
        </w:rPr>
        <w:t>甘露界</w:t>
      </w:r>
      <w:r>
        <w:rPr>
          <w:rFonts w:hint="eastAsia"/>
        </w:rPr>
        <w:t xml:space="preserve"> nectar city, or region.</w:t>
      </w:r>
    </w:p>
    <w:p w14:paraId="517E82DD" w14:textId="77777777" w:rsidR="00BF2840" w:rsidRDefault="00BF2840" w:rsidP="00BF2840"/>
    <w:p w14:paraId="7D6F35B8" w14:textId="77777777" w:rsidR="00BF2840" w:rsidRDefault="00BF2840" w:rsidP="00BF2840">
      <w:r>
        <w:rPr>
          <w:rFonts w:hint="eastAsia"/>
        </w:rPr>
        <w:t>甘露王</w:t>
      </w:r>
      <w:r>
        <w:t xml:space="preserve"> amṛta, intp. in its implication of immortality is a name of Amitābha, and connected with him are the </w:t>
      </w:r>
      <w:r>
        <w:rPr>
          <w:rFonts w:hint="eastAsia"/>
        </w:rPr>
        <w:t>甘露咒</w:t>
      </w:r>
      <w:r>
        <w:t xml:space="preserve">, </w:t>
      </w:r>
      <w:r>
        <w:rPr>
          <w:rFonts w:hint="eastAsia"/>
        </w:rPr>
        <w:t>甘露陀羅尼咒</w:t>
      </w:r>
      <w:r>
        <w:t xml:space="preserve">, </w:t>
      </w:r>
      <w:r>
        <w:rPr>
          <w:rFonts w:hint="eastAsia"/>
        </w:rPr>
        <w:t>十甘露咒</w:t>
      </w:r>
      <w:r>
        <w:t xml:space="preserve"> (or </w:t>
      </w:r>
      <w:r>
        <w:rPr>
          <w:rFonts w:hint="eastAsia"/>
        </w:rPr>
        <w:t>十甘露明</w:t>
      </w:r>
      <w:r>
        <w:t xml:space="preserve">), </w:t>
      </w:r>
      <w:r>
        <w:rPr>
          <w:rFonts w:hint="eastAsia"/>
        </w:rPr>
        <w:t>甘露經</w:t>
      </w:r>
      <w:r>
        <w:t>, etc.</w:t>
      </w:r>
    </w:p>
    <w:p w14:paraId="2E6CC117" w14:textId="77777777" w:rsidR="00BF2840" w:rsidRDefault="00BF2840" w:rsidP="00BF2840"/>
    <w:p w14:paraId="1D3862E7" w14:textId="77777777" w:rsidR="00BF2840" w:rsidRDefault="00BF2840" w:rsidP="00BF2840">
      <w:r>
        <w:rPr>
          <w:rFonts w:hint="eastAsia"/>
        </w:rPr>
        <w:t>甘露軍荼利明王</w:t>
      </w:r>
      <w:r>
        <w:t xml:space="preserve"> </w:t>
      </w:r>
      <w:r>
        <w:rPr>
          <w:rFonts w:hint="eastAsia"/>
        </w:rPr>
        <w:t>甘露王尊</w:t>
      </w:r>
      <w:r>
        <w:t xml:space="preserve"> amṛtakuṇḍalin, one of the five </w:t>
      </w:r>
      <w:r>
        <w:rPr>
          <w:rFonts w:hint="eastAsia"/>
        </w:rPr>
        <w:t>明王</w:t>
      </w:r>
      <w:r>
        <w:t xml:space="preserve"> Ming Wang, who has three forms, vajra, lotus, and nectar.</w:t>
      </w:r>
    </w:p>
    <w:p w14:paraId="1736FFB4" w14:textId="77777777" w:rsidR="00BF2840" w:rsidRDefault="00BF2840" w:rsidP="00BF2840"/>
    <w:p w14:paraId="33FC5051" w14:textId="77777777" w:rsidR="00BF2840" w:rsidRDefault="00BF2840" w:rsidP="00BF2840">
      <w:r>
        <w:rPr>
          <w:rFonts w:hint="eastAsia"/>
        </w:rPr>
        <w:t>甘露飯</w:t>
      </w:r>
      <w:r>
        <w:t xml:space="preserve"> </w:t>
      </w:r>
      <w:r>
        <w:rPr>
          <w:rFonts w:hint="eastAsia"/>
        </w:rPr>
        <w:t>阿彌都檀那</w:t>
      </w:r>
      <w:r>
        <w:t xml:space="preserve"> amṛtodana. The king whose name was 'ambrosia-rice ', a prince of Magadha, father of Anuruddha and Bhadrika, and paternal uncle of Śākyamuni.</w:t>
      </w:r>
    </w:p>
    <w:p w14:paraId="71A2088B" w14:textId="77777777" w:rsidR="00BF2840" w:rsidRDefault="00BF2840" w:rsidP="00BF2840"/>
    <w:p w14:paraId="702EA385" w14:textId="77777777" w:rsidR="00BF2840" w:rsidRDefault="00BF2840" w:rsidP="00BF2840">
      <w:pPr>
        <w:rPr>
          <w:rFonts w:hint="eastAsia"/>
        </w:rPr>
      </w:pPr>
      <w:r>
        <w:rPr>
          <w:rFonts w:hint="eastAsia"/>
        </w:rPr>
        <w:t>甘露鼓</w:t>
      </w:r>
      <w:r>
        <w:rPr>
          <w:rFonts w:hint="eastAsia"/>
        </w:rPr>
        <w:t xml:space="preserve"> The ambrosial drum, the Buddha-truth.</w:t>
      </w:r>
    </w:p>
    <w:p w14:paraId="48441C3A" w14:textId="77777777" w:rsidR="00BF2840" w:rsidRDefault="00BF2840" w:rsidP="00BF2840"/>
    <w:p w14:paraId="77FBC119" w14:textId="77777777" w:rsidR="00BF2840" w:rsidRDefault="00BF2840" w:rsidP="00BF2840">
      <w:pPr>
        <w:rPr>
          <w:rFonts w:hint="eastAsia"/>
        </w:rPr>
      </w:pPr>
      <w:r>
        <w:rPr>
          <w:rFonts w:hint="eastAsia"/>
        </w:rPr>
        <w:t>生</w:t>
      </w:r>
      <w:r>
        <w:rPr>
          <w:rFonts w:hint="eastAsia"/>
        </w:rPr>
        <w:t xml:space="preserve"> j</w:t>
      </w:r>
      <w:r>
        <w:rPr>
          <w:rFonts w:hint="eastAsia"/>
        </w:rPr>
        <w:t>ā</w:t>
      </w:r>
      <w:r>
        <w:rPr>
          <w:rFonts w:hint="eastAsia"/>
        </w:rPr>
        <w:t xml:space="preserve">ti </w:t>
      </w:r>
      <w:r>
        <w:rPr>
          <w:rFonts w:hint="eastAsia"/>
        </w:rPr>
        <w:t>惹多</w:t>
      </w:r>
      <w:r>
        <w:rPr>
          <w:rFonts w:hint="eastAsia"/>
        </w:rPr>
        <w:t>; life; utp</w:t>
      </w:r>
      <w:r>
        <w:rPr>
          <w:rFonts w:hint="eastAsia"/>
        </w:rPr>
        <w:t>ā</w:t>
      </w:r>
      <w:r>
        <w:rPr>
          <w:rFonts w:hint="eastAsia"/>
        </w:rPr>
        <w:t xml:space="preserve">da means coming forth, birth, production; </w:t>
      </w:r>
      <w:r>
        <w:rPr>
          <w:rFonts w:hint="eastAsia"/>
        </w:rPr>
        <w:t>生</w:t>
      </w:r>
      <w:r>
        <w:rPr>
          <w:rFonts w:hint="eastAsia"/>
        </w:rPr>
        <w:t xml:space="preserve"> means beget, bear, birth, rebirth, born, begin, produce, life, the living. One of the twelve nid</w:t>
      </w:r>
      <w:r>
        <w:rPr>
          <w:rFonts w:hint="eastAsia"/>
        </w:rPr>
        <w:t>ā</w:t>
      </w:r>
      <w:r>
        <w:rPr>
          <w:rFonts w:hint="eastAsia"/>
        </w:rPr>
        <w:t xml:space="preserve">nas, </w:t>
      </w:r>
      <w:r>
        <w:rPr>
          <w:rFonts w:hint="eastAsia"/>
        </w:rPr>
        <w:t>十二因緣</w:t>
      </w:r>
      <w:r>
        <w:rPr>
          <w:rFonts w:hint="eastAsia"/>
        </w:rPr>
        <w:t xml:space="preserve">; birth takes </w:t>
      </w:r>
      <w:r>
        <w:rPr>
          <w:rFonts w:hint="eastAsia"/>
        </w:rPr>
        <w:lastRenderedPageBreak/>
        <w:t xml:space="preserve">place in four forms, catur yoni, v. </w:t>
      </w:r>
      <w:r>
        <w:rPr>
          <w:rFonts w:hint="eastAsia"/>
        </w:rPr>
        <w:t>四生</w:t>
      </w:r>
      <w:r>
        <w:rPr>
          <w:rFonts w:hint="eastAsia"/>
        </w:rPr>
        <w:t xml:space="preserve">, in each case causing: a sentient being to enter one of the </w:t>
      </w:r>
      <w:r>
        <w:rPr>
          <w:rFonts w:hint="eastAsia"/>
        </w:rPr>
        <w:t>六道</w:t>
      </w:r>
      <w:r>
        <w:rPr>
          <w:rFonts w:hint="eastAsia"/>
        </w:rPr>
        <w:t xml:space="preserve"> six gati, or paths of transmigration.</w:t>
      </w:r>
    </w:p>
    <w:p w14:paraId="102BC8BB" w14:textId="77777777" w:rsidR="00BF2840" w:rsidRDefault="00BF2840" w:rsidP="00BF2840"/>
    <w:p w14:paraId="7AC07018" w14:textId="77777777" w:rsidR="00BF2840" w:rsidRDefault="00BF2840" w:rsidP="00BF2840">
      <w:r>
        <w:t>[196]</w:t>
      </w:r>
    </w:p>
    <w:p w14:paraId="43993178" w14:textId="77777777" w:rsidR="00BF2840" w:rsidRDefault="00BF2840" w:rsidP="00BF2840"/>
    <w:p w14:paraId="670BA008" w14:textId="77777777" w:rsidR="00BF2840" w:rsidRDefault="00BF2840" w:rsidP="00BF2840">
      <w:pPr>
        <w:rPr>
          <w:rFonts w:hint="eastAsia"/>
        </w:rPr>
      </w:pPr>
      <w:r>
        <w:rPr>
          <w:rFonts w:hint="eastAsia"/>
        </w:rPr>
        <w:t>生住異滅</w:t>
      </w:r>
      <w:r>
        <w:rPr>
          <w:rFonts w:hint="eastAsia"/>
        </w:rPr>
        <w:t xml:space="preserve"> Birth, stay, change (or decay), death.</w:t>
      </w:r>
    </w:p>
    <w:p w14:paraId="44075222" w14:textId="77777777" w:rsidR="00BF2840" w:rsidRDefault="00BF2840" w:rsidP="00BF2840"/>
    <w:p w14:paraId="67E6CC86" w14:textId="77777777" w:rsidR="00BF2840" w:rsidRDefault="00BF2840" w:rsidP="00BF2840">
      <w:pPr>
        <w:rPr>
          <w:rFonts w:hint="eastAsia"/>
        </w:rPr>
      </w:pPr>
      <w:r>
        <w:rPr>
          <w:rFonts w:hint="eastAsia"/>
        </w:rPr>
        <w:t>生佛</w:t>
      </w:r>
      <w:r>
        <w:rPr>
          <w:rFonts w:hint="eastAsia"/>
        </w:rPr>
        <w:t xml:space="preserve"> Buddha alive; a living Buddha; also </w:t>
      </w:r>
      <w:r>
        <w:rPr>
          <w:rFonts w:hint="eastAsia"/>
        </w:rPr>
        <w:t>生</w:t>
      </w:r>
      <w:r>
        <w:rPr>
          <w:rFonts w:hint="eastAsia"/>
        </w:rPr>
        <w:t xml:space="preserve">, i. e. </w:t>
      </w:r>
      <w:r>
        <w:rPr>
          <w:rFonts w:hint="eastAsia"/>
        </w:rPr>
        <w:t>衆生</w:t>
      </w:r>
      <w:r>
        <w:rPr>
          <w:rFonts w:hint="eastAsia"/>
        </w:rPr>
        <w:t xml:space="preserve"> all the living, and </w:t>
      </w:r>
      <w:r>
        <w:rPr>
          <w:rFonts w:hint="eastAsia"/>
        </w:rPr>
        <w:t>佛</w:t>
      </w:r>
      <w:r>
        <w:rPr>
          <w:rFonts w:hint="eastAsia"/>
        </w:rPr>
        <w:t>, i. e. Buddha.</w:t>
      </w:r>
    </w:p>
    <w:p w14:paraId="1C411948" w14:textId="77777777" w:rsidR="00BF2840" w:rsidRDefault="00BF2840" w:rsidP="00BF2840"/>
    <w:p w14:paraId="0873A884" w14:textId="77777777" w:rsidR="00BF2840" w:rsidRDefault="00BF2840" w:rsidP="00BF2840">
      <w:pPr>
        <w:rPr>
          <w:rFonts w:hint="eastAsia"/>
        </w:rPr>
      </w:pPr>
      <w:r>
        <w:rPr>
          <w:rFonts w:hint="eastAsia"/>
        </w:rPr>
        <w:t>生佛一如</w:t>
      </w:r>
      <w:r>
        <w:rPr>
          <w:rFonts w:hint="eastAsia"/>
        </w:rPr>
        <w:t xml:space="preserve"> </w:t>
      </w:r>
      <w:r>
        <w:rPr>
          <w:rFonts w:hint="eastAsia"/>
        </w:rPr>
        <w:t>生佛一體</w:t>
      </w:r>
      <w:r>
        <w:rPr>
          <w:rFonts w:hint="eastAsia"/>
        </w:rPr>
        <w:t xml:space="preserve">; </w:t>
      </w:r>
      <w:r>
        <w:rPr>
          <w:rFonts w:hint="eastAsia"/>
        </w:rPr>
        <w:t>生佛不二</w:t>
      </w:r>
      <w:r>
        <w:rPr>
          <w:rFonts w:hint="eastAsia"/>
        </w:rPr>
        <w:t xml:space="preserve">; </w:t>
      </w:r>
      <w:r>
        <w:rPr>
          <w:rFonts w:hint="eastAsia"/>
        </w:rPr>
        <w:t>凡聖一如</w:t>
      </w:r>
      <w:r>
        <w:rPr>
          <w:rFonts w:hint="eastAsia"/>
        </w:rPr>
        <w:t xml:space="preserve"> The living and the Buddha are one, i. e. all are the one undivided whole, or absolute; they are all of the same substance: all are Buddha, and of the same </w:t>
      </w:r>
      <w:r>
        <w:rPr>
          <w:rFonts w:hint="eastAsia"/>
        </w:rPr>
        <w:t>法身</w:t>
      </w:r>
      <w:r>
        <w:rPr>
          <w:rFonts w:hint="eastAsia"/>
        </w:rPr>
        <w:t xml:space="preserve"> dharmak</w:t>
      </w:r>
      <w:r>
        <w:rPr>
          <w:rFonts w:hint="eastAsia"/>
        </w:rPr>
        <w:t>ā</w:t>
      </w:r>
      <w:r>
        <w:rPr>
          <w:rFonts w:hint="eastAsia"/>
        </w:rPr>
        <w:t xml:space="preserve">ya, or spiritual nature; all are of the same </w:t>
      </w:r>
      <w:r>
        <w:rPr>
          <w:rFonts w:hint="eastAsia"/>
        </w:rPr>
        <w:t>空</w:t>
      </w:r>
      <w:r>
        <w:rPr>
          <w:rFonts w:hint="eastAsia"/>
        </w:rPr>
        <w:t xml:space="preserve"> infinity.</w:t>
      </w:r>
    </w:p>
    <w:p w14:paraId="58147CC2" w14:textId="77777777" w:rsidR="00BF2840" w:rsidRDefault="00BF2840" w:rsidP="00BF2840"/>
    <w:p w14:paraId="25031025" w14:textId="77777777" w:rsidR="00BF2840" w:rsidRDefault="00BF2840" w:rsidP="00BF2840">
      <w:pPr>
        <w:rPr>
          <w:rFonts w:hint="eastAsia"/>
        </w:rPr>
      </w:pPr>
      <w:r>
        <w:rPr>
          <w:rFonts w:hint="eastAsia"/>
        </w:rPr>
        <w:t>生佛不增不滅</w:t>
      </w:r>
      <w:r>
        <w:rPr>
          <w:rFonts w:hint="eastAsia"/>
        </w:rPr>
        <w:t xml:space="preserve"> The indestructibility of the living and the Buddha; they neither increase nor decrease, being the absolute.</w:t>
      </w:r>
    </w:p>
    <w:p w14:paraId="018F23FA" w14:textId="77777777" w:rsidR="00BF2840" w:rsidRDefault="00BF2840" w:rsidP="00BF2840"/>
    <w:p w14:paraId="6B63DAB3" w14:textId="77777777" w:rsidR="00BF2840" w:rsidRDefault="00BF2840" w:rsidP="00BF2840">
      <w:pPr>
        <w:rPr>
          <w:rFonts w:hint="eastAsia"/>
        </w:rPr>
      </w:pPr>
      <w:r>
        <w:rPr>
          <w:rFonts w:hint="eastAsia"/>
        </w:rPr>
        <w:t>生佛假名</w:t>
      </w:r>
      <w:r>
        <w:rPr>
          <w:rFonts w:hint="eastAsia"/>
        </w:rPr>
        <w:t xml:space="preserve"> The living and the Buddha are but temporary names, borrowed or derived for temporal indication.</w:t>
      </w:r>
    </w:p>
    <w:p w14:paraId="70C9FDA9" w14:textId="77777777" w:rsidR="00BF2840" w:rsidRDefault="00BF2840" w:rsidP="00BF2840"/>
    <w:p w14:paraId="101532B6" w14:textId="77777777" w:rsidR="00BF2840" w:rsidRDefault="00BF2840" w:rsidP="00BF2840">
      <w:pPr>
        <w:rPr>
          <w:rFonts w:hint="eastAsia"/>
        </w:rPr>
      </w:pPr>
      <w:r>
        <w:rPr>
          <w:rFonts w:hint="eastAsia"/>
        </w:rPr>
        <w:t>生像</w:t>
      </w:r>
      <w:r>
        <w:rPr>
          <w:rFonts w:hint="eastAsia"/>
        </w:rPr>
        <w:t xml:space="preserve"> </w:t>
      </w:r>
      <w:r>
        <w:rPr>
          <w:rFonts w:hint="eastAsia"/>
        </w:rPr>
        <w:t>生似</w:t>
      </w:r>
      <w:r>
        <w:rPr>
          <w:rFonts w:hint="eastAsia"/>
        </w:rPr>
        <w:t xml:space="preserve"> Natural and similar, i. e. gold and silver, gold being the natural and perfect metal and colour; silver being next, though it will tarnish; the two are also called </w:t>
      </w:r>
      <w:r>
        <w:rPr>
          <w:rFonts w:hint="eastAsia"/>
        </w:rPr>
        <w:t>生色</w:t>
      </w:r>
      <w:r>
        <w:rPr>
          <w:rFonts w:hint="eastAsia"/>
        </w:rPr>
        <w:t xml:space="preserve"> and </w:t>
      </w:r>
      <w:r>
        <w:rPr>
          <w:rFonts w:hint="eastAsia"/>
        </w:rPr>
        <w:t>可染</w:t>
      </w:r>
      <w:r>
        <w:rPr>
          <w:rFonts w:hint="eastAsia"/>
        </w:rPr>
        <w:t>, i. e. the proper natural (unchanging) colour, and the tarnishable.</w:t>
      </w:r>
    </w:p>
    <w:p w14:paraId="18471C67" w14:textId="77777777" w:rsidR="00BF2840" w:rsidRDefault="00BF2840" w:rsidP="00BF2840"/>
    <w:p w14:paraId="7B195C4D" w14:textId="77777777" w:rsidR="00BF2840" w:rsidRDefault="00BF2840" w:rsidP="00BF2840">
      <w:r>
        <w:rPr>
          <w:rFonts w:hint="eastAsia"/>
        </w:rPr>
        <w:t>生化</w:t>
      </w:r>
      <w:r>
        <w:t xml:space="preserve"> </w:t>
      </w:r>
      <w:r>
        <w:rPr>
          <w:rFonts w:hint="eastAsia"/>
        </w:rPr>
        <w:t>化生</w:t>
      </w:r>
      <w:r>
        <w:t xml:space="preserve"> aupapāduka; one of the four forms of birth, i. e. by transformation, without parentage, and in full maturity; thus do bodhisattvas come from the Tuṣita heaven; the dhyāni-buddhas and bodhisattvas are also of such miraculous origin.</w:t>
      </w:r>
    </w:p>
    <w:p w14:paraId="16F701B7" w14:textId="77777777" w:rsidR="00BF2840" w:rsidRDefault="00BF2840" w:rsidP="00BF2840"/>
    <w:p w14:paraId="1D099A2E" w14:textId="77777777" w:rsidR="00BF2840" w:rsidRDefault="00BF2840" w:rsidP="00BF2840">
      <w:r>
        <w:rPr>
          <w:rFonts w:hint="eastAsia"/>
        </w:rPr>
        <w:t>生化二身</w:t>
      </w:r>
      <w:r>
        <w:t xml:space="preserve"> The physical body of Buddha and his transformation body capable of any form; the nirmāṇakāya in its two forms of </w:t>
      </w:r>
      <w:r>
        <w:rPr>
          <w:rFonts w:hint="eastAsia"/>
        </w:rPr>
        <w:t>應</w:t>
      </w:r>
      <w:r>
        <w:t xml:space="preserve"> and </w:t>
      </w:r>
      <w:r>
        <w:rPr>
          <w:rFonts w:hint="eastAsia"/>
        </w:rPr>
        <w:t>化</w:t>
      </w:r>
      <w:r>
        <w:t>.</w:t>
      </w:r>
    </w:p>
    <w:p w14:paraId="146CA23E" w14:textId="77777777" w:rsidR="00BF2840" w:rsidRDefault="00BF2840" w:rsidP="00BF2840"/>
    <w:p w14:paraId="2698DB99" w14:textId="77777777" w:rsidR="00BF2840" w:rsidRDefault="00BF2840" w:rsidP="00BF2840">
      <w:pPr>
        <w:rPr>
          <w:rFonts w:hint="eastAsia"/>
        </w:rPr>
      </w:pPr>
      <w:r>
        <w:rPr>
          <w:rFonts w:hint="eastAsia"/>
        </w:rPr>
        <w:t>生卽無生無生卽生</w:t>
      </w:r>
      <w:r>
        <w:rPr>
          <w:rFonts w:hint="eastAsia"/>
        </w:rPr>
        <w:t xml:space="preserve"> To be born is not to be born, not to be born is to be born</w:t>
      </w:r>
      <w:r>
        <w:rPr>
          <w:rFonts w:hint="eastAsia"/>
        </w:rPr>
        <w:t>—</w:t>
      </w:r>
      <w:r>
        <w:rPr>
          <w:rFonts w:hint="eastAsia"/>
        </w:rPr>
        <w:t xml:space="preserve"> an instance of the identity of contraries. It is an accepted doctrine of the </w:t>
      </w:r>
      <w:r>
        <w:rPr>
          <w:rFonts w:hint="eastAsia"/>
        </w:rPr>
        <w:t>般若</w:t>
      </w:r>
      <w:r>
        <w:rPr>
          <w:rFonts w:hint="eastAsia"/>
        </w:rPr>
        <w:t xml:space="preserve"> prajñ</w:t>
      </w:r>
      <w:r>
        <w:rPr>
          <w:rFonts w:hint="eastAsia"/>
        </w:rPr>
        <w:t>ā</w:t>
      </w:r>
      <w:r>
        <w:rPr>
          <w:rFonts w:hint="eastAsia"/>
        </w:rPr>
        <w:t xml:space="preserve"> teaching and the ultimate </w:t>
      </w:r>
      <w:r>
        <w:rPr>
          <w:rFonts w:hint="eastAsia"/>
        </w:rPr>
        <w:lastRenderedPageBreak/>
        <w:t xml:space="preserve">doctrine of the </w:t>
      </w:r>
      <w:r>
        <w:rPr>
          <w:rFonts w:hint="eastAsia"/>
        </w:rPr>
        <w:t>三論</w:t>
      </w:r>
      <w:r>
        <w:rPr>
          <w:rFonts w:hint="eastAsia"/>
        </w:rPr>
        <w:t xml:space="preserve"> M</w:t>
      </w:r>
      <w:r>
        <w:rPr>
          <w:rFonts w:hint="eastAsia"/>
        </w:rPr>
        <w:t>ā</w:t>
      </w:r>
      <w:r>
        <w:rPr>
          <w:rFonts w:hint="eastAsia"/>
        </w:rPr>
        <w:t xml:space="preserve">dhyamika school. Birth, creation, life, each is but a </w:t>
      </w:r>
      <w:r>
        <w:rPr>
          <w:rFonts w:hint="eastAsia"/>
        </w:rPr>
        <w:t>假</w:t>
      </w:r>
      <w:r>
        <w:rPr>
          <w:rFonts w:hint="eastAsia"/>
        </w:rPr>
        <w:t xml:space="preserve"> temporary term, in common statement </w:t>
      </w:r>
      <w:r>
        <w:rPr>
          <w:rFonts w:hint="eastAsia"/>
        </w:rPr>
        <w:t>俗諦</w:t>
      </w:r>
      <w:r>
        <w:rPr>
          <w:rFonts w:hint="eastAsia"/>
        </w:rPr>
        <w:t xml:space="preserve"> it is called birth, in truth </w:t>
      </w:r>
      <w:r>
        <w:rPr>
          <w:rFonts w:hint="eastAsia"/>
        </w:rPr>
        <w:t>眞諦</w:t>
      </w:r>
      <w:r>
        <w:rPr>
          <w:rFonts w:hint="eastAsia"/>
        </w:rPr>
        <w:t xml:space="preserve"> it is not birth; in the relative it is birth, in the absolute non-birth.</w:t>
      </w:r>
    </w:p>
    <w:p w14:paraId="512D4377" w14:textId="77777777" w:rsidR="00BF2840" w:rsidRDefault="00BF2840" w:rsidP="00BF2840"/>
    <w:p w14:paraId="5081FFA0" w14:textId="77777777" w:rsidR="00BF2840" w:rsidRDefault="00BF2840" w:rsidP="00BF2840">
      <w:pPr>
        <w:rPr>
          <w:rFonts w:hint="eastAsia"/>
        </w:rPr>
      </w:pPr>
      <w:r>
        <w:rPr>
          <w:rFonts w:hint="eastAsia"/>
        </w:rPr>
        <w:t>生報</w:t>
      </w:r>
      <w:r>
        <w:rPr>
          <w:rFonts w:hint="eastAsia"/>
        </w:rPr>
        <w:t xml:space="preserve"> Life's retribution, i. e. the deeds done in this life produce their results in the next reincarnation.</w:t>
      </w:r>
    </w:p>
    <w:p w14:paraId="26387D56" w14:textId="77777777" w:rsidR="00BF2840" w:rsidRDefault="00BF2840" w:rsidP="00BF2840"/>
    <w:p w14:paraId="602D0868" w14:textId="77777777" w:rsidR="00BF2840" w:rsidRDefault="00BF2840" w:rsidP="00BF2840">
      <w:pPr>
        <w:rPr>
          <w:rFonts w:hint="eastAsia"/>
        </w:rPr>
      </w:pPr>
      <w:r>
        <w:rPr>
          <w:rFonts w:hint="eastAsia"/>
        </w:rPr>
        <w:t>生天</w:t>
      </w:r>
      <w:r>
        <w:rPr>
          <w:rFonts w:hint="eastAsia"/>
        </w:rPr>
        <w:t xml:space="preserve"> The heavens where those living in this world can be reborn, i. e. from that of the </w:t>
      </w:r>
      <w:r>
        <w:rPr>
          <w:rFonts w:hint="eastAsia"/>
        </w:rPr>
        <w:t>四天王</w:t>
      </w:r>
      <w:r>
        <w:rPr>
          <w:rFonts w:hint="eastAsia"/>
        </w:rPr>
        <w:t xml:space="preserve"> to the </w:t>
      </w:r>
      <w:r>
        <w:rPr>
          <w:rFonts w:hint="eastAsia"/>
        </w:rPr>
        <w:t>非想天</w:t>
      </w:r>
      <w:r>
        <w:rPr>
          <w:rFonts w:hint="eastAsia"/>
        </w:rPr>
        <w:t xml:space="preserve">; v. </w:t>
      </w:r>
      <w:r>
        <w:rPr>
          <w:rFonts w:hint="eastAsia"/>
        </w:rPr>
        <w:t>福生天</w:t>
      </w:r>
      <w:r>
        <w:rPr>
          <w:rFonts w:hint="eastAsia"/>
        </w:rPr>
        <w:t>.</w:t>
      </w:r>
    </w:p>
    <w:p w14:paraId="3AA87884" w14:textId="77777777" w:rsidR="00BF2840" w:rsidRDefault="00BF2840" w:rsidP="00BF2840"/>
    <w:p w14:paraId="6C2427A8" w14:textId="77777777" w:rsidR="00BF2840" w:rsidRDefault="00BF2840" w:rsidP="00BF2840">
      <w:pPr>
        <w:rPr>
          <w:rFonts w:hint="eastAsia"/>
        </w:rPr>
      </w:pPr>
      <w:r>
        <w:rPr>
          <w:rFonts w:hint="eastAsia"/>
        </w:rPr>
        <w:t>生忍</w:t>
      </w:r>
      <w:r>
        <w:rPr>
          <w:rFonts w:hint="eastAsia"/>
        </w:rPr>
        <w:t xml:space="preserve"> common or ordinary patience, i. e. of </w:t>
      </w:r>
      <w:r>
        <w:rPr>
          <w:rFonts w:hint="eastAsia"/>
        </w:rPr>
        <w:t>衆生</w:t>
      </w:r>
      <w:r>
        <w:rPr>
          <w:rFonts w:hint="eastAsia"/>
        </w:rPr>
        <w:t xml:space="preserve"> the masses.</w:t>
      </w:r>
    </w:p>
    <w:p w14:paraId="421251B7" w14:textId="77777777" w:rsidR="00BF2840" w:rsidRDefault="00BF2840" w:rsidP="00BF2840"/>
    <w:p w14:paraId="53D5B2B8" w14:textId="77777777" w:rsidR="00BF2840" w:rsidRDefault="00BF2840" w:rsidP="00BF2840">
      <w:pPr>
        <w:rPr>
          <w:rFonts w:hint="eastAsia"/>
        </w:rPr>
      </w:pPr>
      <w:r>
        <w:rPr>
          <w:rFonts w:hint="eastAsia"/>
        </w:rPr>
        <w:t>生念處菩薩</w:t>
      </w:r>
      <w:r>
        <w:rPr>
          <w:rFonts w:hint="eastAsia"/>
        </w:rPr>
        <w:t xml:space="preserve"> The second Bodhisattva on the right of the Bodhisattva of Space </w:t>
      </w:r>
      <w:r>
        <w:rPr>
          <w:rFonts w:hint="eastAsia"/>
        </w:rPr>
        <w:t>虛空藏</w:t>
      </w:r>
      <w:r>
        <w:rPr>
          <w:rFonts w:hint="eastAsia"/>
        </w:rPr>
        <w:t xml:space="preserve"> in the Garbhadh</w:t>
      </w:r>
      <w:r>
        <w:rPr>
          <w:rFonts w:hint="eastAsia"/>
        </w:rPr>
        <w:t>ā</w:t>
      </w:r>
      <w:r>
        <w:rPr>
          <w:rFonts w:hint="eastAsia"/>
        </w:rPr>
        <w:t>tu.</w:t>
      </w:r>
    </w:p>
    <w:p w14:paraId="4836237F" w14:textId="77777777" w:rsidR="00BF2840" w:rsidRDefault="00BF2840" w:rsidP="00BF2840"/>
    <w:p w14:paraId="5FFC9321" w14:textId="77777777" w:rsidR="00BF2840" w:rsidRDefault="00BF2840" w:rsidP="00BF2840">
      <w:r>
        <w:rPr>
          <w:rFonts w:hint="eastAsia"/>
        </w:rPr>
        <w:t>生支</w:t>
      </w:r>
      <w:r>
        <w:t xml:space="preserve"> liṅga; aṅga-jāta; the male organ, penis.</w:t>
      </w:r>
    </w:p>
    <w:p w14:paraId="77A54A94" w14:textId="77777777" w:rsidR="00BF2840" w:rsidRDefault="00BF2840" w:rsidP="00BF2840"/>
    <w:p w14:paraId="1B2AF7B2" w14:textId="77777777" w:rsidR="00BF2840" w:rsidRDefault="00BF2840" w:rsidP="00BF2840">
      <w:pPr>
        <w:rPr>
          <w:rFonts w:hint="eastAsia"/>
        </w:rPr>
      </w:pPr>
      <w:r>
        <w:rPr>
          <w:rFonts w:hint="eastAsia"/>
        </w:rPr>
        <w:t>生有</w:t>
      </w:r>
      <w:r>
        <w:rPr>
          <w:rFonts w:hint="eastAsia"/>
        </w:rPr>
        <w:t xml:space="preserve"> One of the four forms of existence, cf. </w:t>
      </w:r>
      <w:r>
        <w:rPr>
          <w:rFonts w:hint="eastAsia"/>
        </w:rPr>
        <w:t>有</w:t>
      </w:r>
      <w:r>
        <w:rPr>
          <w:rFonts w:hint="eastAsia"/>
        </w:rPr>
        <w:t>.</w:t>
      </w:r>
    </w:p>
    <w:p w14:paraId="5A6D18BE" w14:textId="77777777" w:rsidR="00BF2840" w:rsidRDefault="00BF2840" w:rsidP="00BF2840"/>
    <w:p w14:paraId="265B09E4" w14:textId="77777777" w:rsidR="00BF2840" w:rsidRDefault="00BF2840" w:rsidP="00BF2840">
      <w:r>
        <w:rPr>
          <w:rFonts w:hint="eastAsia"/>
        </w:rPr>
        <w:t>生死</w:t>
      </w:r>
      <w:r>
        <w:t xml:space="preserve"> saṃsāra: birth and death: rebirth and redeath; life and death; </w:t>
      </w:r>
      <w:r>
        <w:rPr>
          <w:rFonts w:hint="eastAsia"/>
        </w:rPr>
        <w:t>生死</w:t>
      </w:r>
      <w:r>
        <w:t xml:space="preserve">, </w:t>
      </w:r>
      <w:r>
        <w:rPr>
          <w:rFonts w:hint="eastAsia"/>
        </w:rPr>
        <w:t>死生</w:t>
      </w:r>
      <w:r>
        <w:t xml:space="preserve">; </w:t>
      </w:r>
      <w:r>
        <w:rPr>
          <w:rFonts w:hint="eastAsia"/>
        </w:rPr>
        <w:t>生生死死</w:t>
      </w:r>
      <w:r>
        <w:t xml:space="preserve"> ever-recurring saṃsāra or transmigrations; the round of mortality. There are two, three, four, seven, and twelve kinds of </w:t>
      </w:r>
      <w:r>
        <w:rPr>
          <w:rFonts w:hint="eastAsia"/>
        </w:rPr>
        <w:t>生死</w:t>
      </w:r>
      <w:r>
        <w:t xml:space="preserve">; the two are </w:t>
      </w:r>
      <w:r>
        <w:rPr>
          <w:rFonts w:hint="eastAsia"/>
        </w:rPr>
        <w:t>分斷生死</w:t>
      </w:r>
      <w:r>
        <w:t xml:space="preserve"> the various karmaic transmigration</w:t>
      </w:r>
      <w:r>
        <w:rPr>
          <w:rFonts w:hint="eastAsia"/>
        </w:rPr>
        <w:t xml:space="preserve">s, and </w:t>
      </w:r>
      <w:r>
        <w:rPr>
          <w:rFonts w:hint="eastAsia"/>
        </w:rPr>
        <w:t>不思義變易生死</w:t>
      </w:r>
      <w:r>
        <w:rPr>
          <w:rFonts w:hint="eastAsia"/>
        </w:rPr>
        <w:t xml:space="preserve"> (or simply </w:t>
      </w:r>
      <w:r>
        <w:rPr>
          <w:rFonts w:hint="eastAsia"/>
        </w:rPr>
        <w:t>變易生死</w:t>
      </w:r>
      <w:r>
        <w:rPr>
          <w:rFonts w:hint="eastAsia"/>
        </w:rPr>
        <w:t xml:space="preserve">) the inconceivable transformation life in the Pure Land. Among the twelve are final separation from mortality of the arhat, with </w:t>
      </w:r>
      <w:r>
        <w:rPr>
          <w:rFonts w:hint="eastAsia"/>
        </w:rPr>
        <w:t>無餘</w:t>
      </w:r>
      <w:r>
        <w:rPr>
          <w:rFonts w:hint="eastAsia"/>
        </w:rPr>
        <w:t xml:space="preserve"> no remains of it causing return; one final death and no rebirth of the an</w:t>
      </w:r>
      <w:r>
        <w:rPr>
          <w:rFonts w:hint="eastAsia"/>
        </w:rPr>
        <w:t>ā</w:t>
      </w:r>
      <w:r>
        <w:rPr>
          <w:rFonts w:hint="eastAsia"/>
        </w:rPr>
        <w:t>g</w:t>
      </w:r>
      <w:r>
        <w:rPr>
          <w:rFonts w:hint="eastAsia"/>
        </w:rPr>
        <w:t>ā</w:t>
      </w:r>
      <w:r>
        <w:rPr>
          <w:rFonts w:hint="eastAsia"/>
        </w:rPr>
        <w:t>min; the seven ad</w:t>
      </w:r>
      <w:r>
        <w:t>vancing rebirths of the srota-āpanna; down to the births-cum-deaths of hungry ghosts.</w:t>
      </w:r>
    </w:p>
    <w:p w14:paraId="0D9733A4" w14:textId="77777777" w:rsidR="00BF2840" w:rsidRDefault="00BF2840" w:rsidP="00BF2840"/>
    <w:p w14:paraId="7CA4DCD0" w14:textId="77777777" w:rsidR="00BF2840" w:rsidRDefault="00BF2840" w:rsidP="00BF2840">
      <w:pPr>
        <w:rPr>
          <w:rFonts w:hint="eastAsia"/>
        </w:rPr>
      </w:pPr>
      <w:r>
        <w:rPr>
          <w:rFonts w:hint="eastAsia"/>
        </w:rPr>
        <w:t>生死卽涅槃</w:t>
      </w:r>
      <w:r>
        <w:rPr>
          <w:rFonts w:hint="eastAsia"/>
        </w:rPr>
        <w:t xml:space="preserve"> Mortality is nirvana, but there are varying definitions of </w:t>
      </w:r>
      <w:r>
        <w:rPr>
          <w:rFonts w:hint="eastAsia"/>
        </w:rPr>
        <w:t>卽</w:t>
      </w:r>
      <w:r>
        <w:rPr>
          <w:rFonts w:hint="eastAsia"/>
        </w:rPr>
        <w:t xml:space="preserve"> q. v.</w:t>
      </w:r>
    </w:p>
    <w:p w14:paraId="5BB80747" w14:textId="77777777" w:rsidR="00BF2840" w:rsidRDefault="00BF2840" w:rsidP="00BF2840"/>
    <w:p w14:paraId="3DFC2867" w14:textId="77777777" w:rsidR="00BF2840" w:rsidRDefault="00BF2840" w:rsidP="00BF2840">
      <w:pPr>
        <w:rPr>
          <w:rFonts w:hint="eastAsia"/>
        </w:rPr>
      </w:pPr>
      <w:r>
        <w:rPr>
          <w:rFonts w:hint="eastAsia"/>
        </w:rPr>
        <w:t>生死園</w:t>
      </w:r>
      <w:r>
        <w:rPr>
          <w:rFonts w:hint="eastAsia"/>
        </w:rPr>
        <w:t xml:space="preserve"> The garden of life-and-death. This mortal world in which the unenlightened find their satisfaction.</w:t>
      </w:r>
    </w:p>
    <w:p w14:paraId="0DA6C9B1" w14:textId="77777777" w:rsidR="00BF2840" w:rsidRDefault="00BF2840" w:rsidP="00BF2840"/>
    <w:p w14:paraId="52944FB6" w14:textId="77777777" w:rsidR="00BF2840" w:rsidRDefault="00BF2840" w:rsidP="00BF2840">
      <w:r>
        <w:rPr>
          <w:rFonts w:hint="eastAsia"/>
        </w:rPr>
        <w:lastRenderedPageBreak/>
        <w:t>生死大海</w:t>
      </w:r>
      <w:r>
        <w:t xml:space="preserve"> The ocean of mortality, mortal life, </w:t>
      </w:r>
      <w:r>
        <w:rPr>
          <w:rFonts w:hint="eastAsia"/>
        </w:rPr>
        <w:t>輪迴</w:t>
      </w:r>
      <w:r>
        <w:t xml:space="preserve"> saṃsāra, or transmigrations.</w:t>
      </w:r>
    </w:p>
    <w:p w14:paraId="1EC2CCBD" w14:textId="77777777" w:rsidR="00BF2840" w:rsidRDefault="00BF2840" w:rsidP="00BF2840"/>
    <w:p w14:paraId="32353D69" w14:textId="77777777" w:rsidR="00BF2840" w:rsidRDefault="00BF2840" w:rsidP="00BF2840">
      <w:pPr>
        <w:rPr>
          <w:rFonts w:hint="eastAsia"/>
        </w:rPr>
      </w:pPr>
      <w:r>
        <w:rPr>
          <w:rFonts w:hint="eastAsia"/>
        </w:rPr>
        <w:t>生死岸</w:t>
      </w:r>
      <w:r>
        <w:rPr>
          <w:rFonts w:hint="eastAsia"/>
        </w:rPr>
        <w:t xml:space="preserve"> The shore of mortal life; as</w:t>
      </w:r>
      <w:r>
        <w:rPr>
          <w:rFonts w:hint="eastAsia"/>
        </w:rPr>
        <w:t>生死流</w:t>
      </w:r>
      <w:r>
        <w:rPr>
          <w:rFonts w:hint="eastAsia"/>
        </w:rPr>
        <w:t xml:space="preserve"> is its flow; </w:t>
      </w:r>
      <w:r>
        <w:rPr>
          <w:rFonts w:hint="eastAsia"/>
        </w:rPr>
        <w:t>生死泥</w:t>
      </w:r>
      <w:r>
        <w:rPr>
          <w:rFonts w:hint="eastAsia"/>
        </w:rPr>
        <w:t xml:space="preserve"> its quagmire; </w:t>
      </w:r>
      <w:r>
        <w:rPr>
          <w:rFonts w:hint="eastAsia"/>
        </w:rPr>
        <w:t>生死淵</w:t>
      </w:r>
      <w:r>
        <w:rPr>
          <w:rFonts w:hint="eastAsia"/>
        </w:rPr>
        <w:t xml:space="preserve"> its abyss; </w:t>
      </w:r>
      <w:r>
        <w:rPr>
          <w:rFonts w:hint="eastAsia"/>
        </w:rPr>
        <w:t>生死野</w:t>
      </w:r>
      <w:r>
        <w:rPr>
          <w:rFonts w:hint="eastAsia"/>
        </w:rPr>
        <w:t xml:space="preserve"> its wilderness; </w:t>
      </w:r>
      <w:r>
        <w:rPr>
          <w:rFonts w:hint="eastAsia"/>
        </w:rPr>
        <w:t>生死雲</w:t>
      </w:r>
      <w:r>
        <w:rPr>
          <w:rFonts w:hint="eastAsia"/>
        </w:rPr>
        <w:t xml:space="preserve"> its envelopment in cloud.</w:t>
      </w:r>
    </w:p>
    <w:p w14:paraId="3F81BB50" w14:textId="77777777" w:rsidR="00BF2840" w:rsidRDefault="00BF2840" w:rsidP="00BF2840"/>
    <w:p w14:paraId="6EFBC18E" w14:textId="77777777" w:rsidR="00BF2840" w:rsidRDefault="00BF2840" w:rsidP="00BF2840">
      <w:pPr>
        <w:rPr>
          <w:rFonts w:hint="eastAsia"/>
        </w:rPr>
      </w:pPr>
      <w:r>
        <w:rPr>
          <w:rFonts w:hint="eastAsia"/>
        </w:rPr>
        <w:t>生死解脫</w:t>
      </w:r>
      <w:r>
        <w:rPr>
          <w:rFonts w:hint="eastAsia"/>
        </w:rPr>
        <w:t xml:space="preserve"> Release from the bonds of births-and-deaths, nirvana.</w:t>
      </w:r>
    </w:p>
    <w:p w14:paraId="4B3D4817" w14:textId="77777777" w:rsidR="00BF2840" w:rsidRDefault="00BF2840" w:rsidP="00BF2840"/>
    <w:p w14:paraId="09037C97" w14:textId="77777777" w:rsidR="00BF2840" w:rsidRDefault="00BF2840" w:rsidP="00BF2840">
      <w:pPr>
        <w:rPr>
          <w:rFonts w:hint="eastAsia"/>
        </w:rPr>
      </w:pPr>
      <w:r>
        <w:rPr>
          <w:rFonts w:hint="eastAsia"/>
        </w:rPr>
        <w:t>生死輪</w:t>
      </w:r>
      <w:r>
        <w:rPr>
          <w:rFonts w:hint="eastAsia"/>
        </w:rPr>
        <w:t xml:space="preserve"> The wheel of births-and-deaths, the round of mortality.</w:t>
      </w:r>
    </w:p>
    <w:p w14:paraId="65CF6559" w14:textId="77777777" w:rsidR="00BF2840" w:rsidRDefault="00BF2840" w:rsidP="00BF2840"/>
    <w:p w14:paraId="607005E2" w14:textId="77777777" w:rsidR="00BF2840" w:rsidRDefault="00BF2840" w:rsidP="00BF2840">
      <w:pPr>
        <w:rPr>
          <w:rFonts w:hint="eastAsia"/>
        </w:rPr>
      </w:pPr>
      <w:r>
        <w:rPr>
          <w:rFonts w:hint="eastAsia"/>
        </w:rPr>
        <w:t>生死長夜</w:t>
      </w:r>
      <w:r>
        <w:rPr>
          <w:rFonts w:hint="eastAsia"/>
        </w:rPr>
        <w:t xml:space="preserve"> The long night of births-and-deaths.</w:t>
      </w:r>
    </w:p>
    <w:p w14:paraId="449EA749" w14:textId="77777777" w:rsidR="00BF2840" w:rsidRDefault="00BF2840" w:rsidP="00BF2840"/>
    <w:p w14:paraId="158482D9" w14:textId="77777777" w:rsidR="00BF2840" w:rsidRDefault="00BF2840" w:rsidP="00BF2840">
      <w:pPr>
        <w:rPr>
          <w:rFonts w:hint="eastAsia"/>
        </w:rPr>
      </w:pPr>
      <w:r>
        <w:rPr>
          <w:rFonts w:hint="eastAsia"/>
        </w:rPr>
        <w:t>生死際</w:t>
      </w:r>
      <w:r>
        <w:rPr>
          <w:rFonts w:hint="eastAsia"/>
        </w:rPr>
        <w:t xml:space="preserve"> The region of births-and-deaths, as compared with that of nirvana.</w:t>
      </w:r>
    </w:p>
    <w:p w14:paraId="179C84D1" w14:textId="77777777" w:rsidR="00BF2840" w:rsidRDefault="00BF2840" w:rsidP="00BF2840"/>
    <w:p w14:paraId="6AA0126D" w14:textId="77777777" w:rsidR="00BF2840" w:rsidRDefault="00BF2840" w:rsidP="00BF2840">
      <w:pPr>
        <w:rPr>
          <w:rFonts w:hint="eastAsia"/>
        </w:rPr>
      </w:pPr>
      <w:r>
        <w:rPr>
          <w:rFonts w:hint="eastAsia"/>
        </w:rPr>
        <w:t>生法</w:t>
      </w:r>
      <w:r>
        <w:rPr>
          <w:rFonts w:hint="eastAsia"/>
        </w:rPr>
        <w:t xml:space="preserve"> The living and things, i. e. </w:t>
      </w:r>
      <w:r>
        <w:rPr>
          <w:rFonts w:hint="eastAsia"/>
        </w:rPr>
        <w:t>人法</w:t>
      </w:r>
      <w:r>
        <w:rPr>
          <w:rFonts w:hint="eastAsia"/>
        </w:rPr>
        <w:t xml:space="preserve">, </w:t>
      </w:r>
      <w:r>
        <w:rPr>
          <w:rFonts w:hint="eastAsia"/>
        </w:rPr>
        <w:t>我法</w:t>
      </w:r>
      <w:r>
        <w:rPr>
          <w:rFonts w:hint="eastAsia"/>
        </w:rPr>
        <w:t xml:space="preserve"> men and things, the self and things; the </w:t>
      </w:r>
      <w:r>
        <w:rPr>
          <w:rFonts w:hint="eastAsia"/>
        </w:rPr>
        <w:t>有情</w:t>
      </w:r>
      <w:r>
        <w:rPr>
          <w:rFonts w:hint="eastAsia"/>
        </w:rPr>
        <w:t xml:space="preserve"> sentient, or those with emotions, i. e. the living; and </w:t>
      </w:r>
      <w:r>
        <w:rPr>
          <w:rFonts w:hint="eastAsia"/>
        </w:rPr>
        <w:t>非情</w:t>
      </w:r>
      <w:r>
        <w:rPr>
          <w:rFonts w:hint="eastAsia"/>
        </w:rPr>
        <w:t xml:space="preserve"> those without, i. e. insentient things.</w:t>
      </w:r>
    </w:p>
    <w:p w14:paraId="19EFCAE6" w14:textId="77777777" w:rsidR="00BF2840" w:rsidRDefault="00BF2840" w:rsidP="00BF2840"/>
    <w:p w14:paraId="1F47913B" w14:textId="77777777" w:rsidR="00BF2840" w:rsidRDefault="00BF2840" w:rsidP="00BF2840">
      <w:r>
        <w:rPr>
          <w:rFonts w:hint="eastAsia"/>
        </w:rPr>
        <w:t>生死二身</w:t>
      </w:r>
      <w:r>
        <w:t xml:space="preserve"> The physical body and the spiritual body of the Buddha: the nirmāṇakāya and dharmakāya.</w:t>
      </w:r>
    </w:p>
    <w:p w14:paraId="179B3657" w14:textId="77777777" w:rsidR="00BF2840" w:rsidRDefault="00BF2840" w:rsidP="00BF2840"/>
    <w:p w14:paraId="38805A08" w14:textId="77777777" w:rsidR="00BF2840" w:rsidRDefault="00BF2840" w:rsidP="00BF2840">
      <w:pPr>
        <w:rPr>
          <w:rFonts w:hint="eastAsia"/>
        </w:rPr>
      </w:pPr>
      <w:r>
        <w:rPr>
          <w:rFonts w:hint="eastAsia"/>
        </w:rPr>
        <w:t>生津</w:t>
      </w:r>
      <w:r>
        <w:rPr>
          <w:rFonts w:hint="eastAsia"/>
        </w:rPr>
        <w:t xml:space="preserve"> The ford of life, or mortality.</w:t>
      </w:r>
    </w:p>
    <w:p w14:paraId="2F0AC81D" w14:textId="77777777" w:rsidR="00BF2840" w:rsidRDefault="00BF2840" w:rsidP="00BF2840"/>
    <w:p w14:paraId="4BABC6E4" w14:textId="77777777" w:rsidR="00BF2840" w:rsidRDefault="00BF2840" w:rsidP="00BF2840">
      <w:pPr>
        <w:rPr>
          <w:rFonts w:hint="eastAsia"/>
        </w:rPr>
      </w:pPr>
      <w:r>
        <w:rPr>
          <w:rFonts w:hint="eastAsia"/>
        </w:rPr>
        <w:t>生滅</w:t>
      </w:r>
      <w:r>
        <w:rPr>
          <w:rFonts w:hint="eastAsia"/>
        </w:rPr>
        <w:t xml:space="preserve"> utp</w:t>
      </w:r>
      <w:r>
        <w:rPr>
          <w:rFonts w:hint="eastAsia"/>
        </w:rPr>
        <w:t>ā</w:t>
      </w:r>
      <w:r>
        <w:rPr>
          <w:rFonts w:hint="eastAsia"/>
        </w:rPr>
        <w:t xml:space="preserve">danirodha. Birth and death, production and annihilation; all life, all phenomena, have birth and death, beginning and end; the </w:t>
      </w:r>
      <w:r>
        <w:rPr>
          <w:rFonts w:hint="eastAsia"/>
        </w:rPr>
        <w:t>三論</w:t>
      </w:r>
      <w:r>
        <w:rPr>
          <w:rFonts w:hint="eastAsia"/>
        </w:rPr>
        <w:t xml:space="preserve"> M</w:t>
      </w:r>
      <w:r>
        <w:rPr>
          <w:rFonts w:hint="eastAsia"/>
        </w:rPr>
        <w:t>ā</w:t>
      </w:r>
      <w:r>
        <w:rPr>
          <w:rFonts w:hint="eastAsia"/>
        </w:rPr>
        <w:t xml:space="preserve">dhyamika school deny this in the </w:t>
      </w:r>
      <w:r>
        <w:rPr>
          <w:rFonts w:hint="eastAsia"/>
        </w:rPr>
        <w:t>實</w:t>
      </w:r>
      <w:r>
        <w:rPr>
          <w:rFonts w:hint="eastAsia"/>
        </w:rPr>
        <w:t xml:space="preserve"> absolute, but recognize it in the </w:t>
      </w:r>
      <w:r>
        <w:rPr>
          <w:rFonts w:hint="eastAsia"/>
        </w:rPr>
        <w:t>假</w:t>
      </w:r>
      <w:r>
        <w:rPr>
          <w:rFonts w:hint="eastAsia"/>
        </w:rPr>
        <w:t xml:space="preserve"> relative.</w:t>
      </w:r>
    </w:p>
    <w:p w14:paraId="17FA082D" w14:textId="77777777" w:rsidR="00BF2840" w:rsidRDefault="00BF2840" w:rsidP="00BF2840"/>
    <w:p w14:paraId="6E1856AD" w14:textId="77777777" w:rsidR="00BF2840" w:rsidRDefault="00BF2840" w:rsidP="00BF2840">
      <w:r>
        <w:rPr>
          <w:rFonts w:hint="eastAsia"/>
        </w:rPr>
        <w:t>生滅去來</w:t>
      </w:r>
      <w:r>
        <w:rPr>
          <w:rFonts w:hint="eastAsia"/>
        </w:rPr>
        <w:t xml:space="preserve"> Coming into existence and ceasing to exist, past and future, are merely relative terms and not true in reality; they are the first two antitheses in the </w:t>
      </w:r>
      <w:r>
        <w:rPr>
          <w:rFonts w:hint="eastAsia"/>
        </w:rPr>
        <w:t>中論</w:t>
      </w:r>
      <w:r>
        <w:rPr>
          <w:rFonts w:hint="eastAsia"/>
        </w:rPr>
        <w:t xml:space="preserve"> M</w:t>
      </w:r>
      <w:r>
        <w:rPr>
          <w:rFonts w:hint="eastAsia"/>
        </w:rPr>
        <w:t>ā</w:t>
      </w:r>
      <w:r>
        <w:rPr>
          <w:rFonts w:hint="eastAsia"/>
        </w:rPr>
        <w:t>dhyamika-</w:t>
      </w:r>
      <w:r>
        <w:rPr>
          <w:rFonts w:ascii="Cambria" w:hAnsi="Cambria" w:cs="Cambria"/>
        </w:rPr>
        <w:t>ś</w:t>
      </w:r>
      <w:r>
        <w:rPr>
          <w:rFonts w:ascii="等线" w:eastAsia="等线" w:hAnsi="等线" w:cs="等线" w:hint="eastAsia"/>
        </w:rPr>
        <w:t>ā</w:t>
      </w:r>
      <w:r>
        <w:rPr>
          <w:rFonts w:hint="eastAsia"/>
        </w:rPr>
        <w:t xml:space="preserve">stra, the other two antitheses being </w:t>
      </w:r>
      <w:r>
        <w:rPr>
          <w:rFonts w:hint="eastAsia"/>
        </w:rPr>
        <w:t>一異斷常</w:t>
      </w:r>
      <w:r>
        <w:rPr>
          <w:rFonts w:hint="eastAsia"/>
        </w:rPr>
        <w:t xml:space="preserve"> unity and difference, impermanence and p</w:t>
      </w:r>
      <w:r>
        <w:t>ermanence.</w:t>
      </w:r>
    </w:p>
    <w:p w14:paraId="36C20AC2" w14:textId="77777777" w:rsidR="00BF2840" w:rsidRDefault="00BF2840" w:rsidP="00BF2840"/>
    <w:p w14:paraId="4D237B22" w14:textId="77777777" w:rsidR="00BF2840" w:rsidRDefault="00BF2840" w:rsidP="00BF2840">
      <w:r>
        <w:t>[197]</w:t>
      </w:r>
    </w:p>
    <w:p w14:paraId="6537AC34" w14:textId="77777777" w:rsidR="00BF2840" w:rsidRDefault="00BF2840" w:rsidP="00BF2840"/>
    <w:p w14:paraId="23D63377" w14:textId="77777777" w:rsidR="00BF2840" w:rsidRDefault="00BF2840" w:rsidP="00BF2840">
      <w:pPr>
        <w:rPr>
          <w:rFonts w:hint="eastAsia"/>
        </w:rPr>
      </w:pPr>
      <w:r>
        <w:rPr>
          <w:rFonts w:hint="eastAsia"/>
        </w:rPr>
        <w:t>生生</w:t>
      </w:r>
      <w:r>
        <w:rPr>
          <w:rFonts w:hint="eastAsia"/>
        </w:rPr>
        <w:t xml:space="preserve"> Birth and rebirth (without end).</w:t>
      </w:r>
    </w:p>
    <w:p w14:paraId="6B811746" w14:textId="77777777" w:rsidR="00BF2840" w:rsidRDefault="00BF2840" w:rsidP="00BF2840"/>
    <w:p w14:paraId="5266B75D" w14:textId="77777777" w:rsidR="00BF2840" w:rsidRDefault="00BF2840" w:rsidP="00BF2840">
      <w:pPr>
        <w:rPr>
          <w:rFonts w:hint="eastAsia"/>
        </w:rPr>
      </w:pPr>
      <w:r>
        <w:rPr>
          <w:rFonts w:hint="eastAsia"/>
        </w:rPr>
        <w:t>生田</w:t>
      </w:r>
      <w:r>
        <w:rPr>
          <w:rFonts w:hint="eastAsia"/>
        </w:rPr>
        <w:t xml:space="preserve"> The three regions </w:t>
      </w:r>
      <w:r>
        <w:rPr>
          <w:rFonts w:hint="eastAsia"/>
        </w:rPr>
        <w:t>三界</w:t>
      </w:r>
      <w:r>
        <w:rPr>
          <w:rFonts w:hint="eastAsia"/>
        </w:rPr>
        <w:t xml:space="preserve"> of the constant round of rebirth.</w:t>
      </w:r>
    </w:p>
    <w:p w14:paraId="49954A05" w14:textId="77777777" w:rsidR="00BF2840" w:rsidRDefault="00BF2840" w:rsidP="00BF2840"/>
    <w:p w14:paraId="7F45767B" w14:textId="77777777" w:rsidR="00BF2840" w:rsidRDefault="00BF2840" w:rsidP="00BF2840">
      <w:pPr>
        <w:rPr>
          <w:rFonts w:hint="eastAsia"/>
        </w:rPr>
      </w:pPr>
      <w:r>
        <w:rPr>
          <w:rFonts w:hint="eastAsia"/>
        </w:rPr>
        <w:t>生盲</w:t>
      </w:r>
      <w:r>
        <w:rPr>
          <w:rFonts w:hint="eastAsia"/>
        </w:rPr>
        <w:t xml:space="preserve"> Born blind.</w:t>
      </w:r>
    </w:p>
    <w:p w14:paraId="26DF56A1" w14:textId="77777777" w:rsidR="00BF2840" w:rsidRDefault="00BF2840" w:rsidP="00BF2840"/>
    <w:p w14:paraId="610B2166" w14:textId="77777777" w:rsidR="00BF2840" w:rsidRDefault="00BF2840" w:rsidP="00BF2840">
      <w:pPr>
        <w:rPr>
          <w:rFonts w:hint="eastAsia"/>
        </w:rPr>
      </w:pPr>
      <w:r>
        <w:rPr>
          <w:rFonts w:hint="eastAsia"/>
        </w:rPr>
        <w:t>生空</w:t>
      </w:r>
      <w:r>
        <w:rPr>
          <w:rFonts w:hint="eastAsia"/>
        </w:rPr>
        <w:t xml:space="preserve"> Empty at birth, i. e. </w:t>
      </w:r>
      <w:r>
        <w:rPr>
          <w:rFonts w:hint="eastAsia"/>
        </w:rPr>
        <w:t>我空</w:t>
      </w:r>
      <w:r>
        <w:rPr>
          <w:rFonts w:hint="eastAsia"/>
        </w:rPr>
        <w:t xml:space="preserve">, </w:t>
      </w:r>
      <w:r>
        <w:rPr>
          <w:rFonts w:hint="eastAsia"/>
        </w:rPr>
        <w:t>人空</w:t>
      </w:r>
      <w:r>
        <w:rPr>
          <w:rFonts w:hint="eastAsia"/>
        </w:rPr>
        <w:t xml:space="preserve"> void of a permanent ego.</w:t>
      </w:r>
    </w:p>
    <w:p w14:paraId="030D27C4" w14:textId="77777777" w:rsidR="00BF2840" w:rsidRDefault="00BF2840" w:rsidP="00BF2840"/>
    <w:p w14:paraId="2ABB3849" w14:textId="77777777" w:rsidR="00BF2840" w:rsidRDefault="00BF2840" w:rsidP="00BF2840">
      <w:pPr>
        <w:rPr>
          <w:rFonts w:hint="eastAsia"/>
        </w:rPr>
      </w:pPr>
      <w:r>
        <w:rPr>
          <w:rFonts w:hint="eastAsia"/>
        </w:rPr>
        <w:t>生經</w:t>
      </w:r>
      <w:r>
        <w:rPr>
          <w:rFonts w:hint="eastAsia"/>
        </w:rPr>
        <w:t xml:space="preserve"> Stories of the previous incarnations of the Buddha and his disciples, tr. by Dharmap</w:t>
      </w:r>
      <w:r>
        <w:rPr>
          <w:rFonts w:hint="eastAsia"/>
        </w:rPr>
        <w:t>ā</w:t>
      </w:r>
      <w:r>
        <w:rPr>
          <w:rFonts w:hint="eastAsia"/>
        </w:rPr>
        <w:t>la, 5 juan, third century A. D.</w:t>
      </w:r>
    </w:p>
    <w:p w14:paraId="6B6B1732" w14:textId="77777777" w:rsidR="00BF2840" w:rsidRDefault="00BF2840" w:rsidP="00BF2840"/>
    <w:p w14:paraId="0665BF5F" w14:textId="77777777" w:rsidR="00BF2840" w:rsidRDefault="00BF2840" w:rsidP="00BF2840">
      <w:pPr>
        <w:rPr>
          <w:rFonts w:hint="eastAsia"/>
        </w:rPr>
      </w:pPr>
      <w:r>
        <w:rPr>
          <w:rFonts w:hint="eastAsia"/>
        </w:rPr>
        <w:t>生老病死</w:t>
      </w:r>
      <w:r>
        <w:rPr>
          <w:rFonts w:hint="eastAsia"/>
        </w:rPr>
        <w:t xml:space="preserve"> Birth, age, sickness, death, the </w:t>
      </w:r>
      <w:r>
        <w:rPr>
          <w:rFonts w:hint="eastAsia"/>
        </w:rPr>
        <w:t>四苦</w:t>
      </w:r>
      <w:r>
        <w:rPr>
          <w:rFonts w:hint="eastAsia"/>
        </w:rPr>
        <w:t xml:space="preserve"> four afflictions that are the lot of every man. The five are the above four and </w:t>
      </w:r>
      <w:r>
        <w:rPr>
          <w:rFonts w:hint="eastAsia"/>
        </w:rPr>
        <w:t>苦</w:t>
      </w:r>
      <w:r>
        <w:rPr>
          <w:rFonts w:hint="eastAsia"/>
        </w:rPr>
        <w:t xml:space="preserve"> misery, or suffering.</w:t>
      </w:r>
    </w:p>
    <w:p w14:paraId="086B49B3" w14:textId="77777777" w:rsidR="00BF2840" w:rsidRDefault="00BF2840" w:rsidP="00BF2840"/>
    <w:p w14:paraId="16F7159F" w14:textId="77777777" w:rsidR="00BF2840" w:rsidRDefault="00BF2840" w:rsidP="00BF2840">
      <w:pPr>
        <w:rPr>
          <w:rFonts w:hint="eastAsia"/>
        </w:rPr>
      </w:pPr>
      <w:r>
        <w:rPr>
          <w:rFonts w:hint="eastAsia"/>
        </w:rPr>
        <w:t>生肇融叡</w:t>
      </w:r>
      <w:r>
        <w:rPr>
          <w:rFonts w:hint="eastAsia"/>
        </w:rPr>
        <w:t xml:space="preserve"> Four great disciples of Kum</w:t>
      </w:r>
      <w:r>
        <w:rPr>
          <w:rFonts w:hint="eastAsia"/>
        </w:rPr>
        <w:t>ā</w:t>
      </w:r>
      <w:r>
        <w:rPr>
          <w:rFonts w:hint="eastAsia"/>
        </w:rPr>
        <w:t>raj</w:t>
      </w:r>
      <w:r>
        <w:rPr>
          <w:rFonts w:hint="eastAsia"/>
        </w:rPr>
        <w:t>ī</w:t>
      </w:r>
      <w:r>
        <w:rPr>
          <w:rFonts w:hint="eastAsia"/>
        </w:rPr>
        <w:t>va, the Indian Buddhaj</w:t>
      </w:r>
      <w:r>
        <w:rPr>
          <w:rFonts w:hint="eastAsia"/>
        </w:rPr>
        <w:t>ī</w:t>
      </w:r>
      <w:r>
        <w:rPr>
          <w:rFonts w:hint="eastAsia"/>
        </w:rPr>
        <w:t xml:space="preserve">va or </w:t>
      </w:r>
      <w:r>
        <w:rPr>
          <w:rFonts w:hint="eastAsia"/>
        </w:rPr>
        <w:t>道生</w:t>
      </w:r>
      <w:r>
        <w:rPr>
          <w:rFonts w:hint="eastAsia"/>
        </w:rPr>
        <w:t xml:space="preserve"> Tao-sheng and the three Chinese </w:t>
      </w:r>
      <w:r>
        <w:rPr>
          <w:rFonts w:hint="eastAsia"/>
        </w:rPr>
        <w:t>僧肇</w:t>
      </w:r>
      <w:r>
        <w:rPr>
          <w:rFonts w:hint="eastAsia"/>
        </w:rPr>
        <w:t xml:space="preserve"> Seng-chao, </w:t>
      </w:r>
      <w:r>
        <w:rPr>
          <w:rFonts w:hint="eastAsia"/>
        </w:rPr>
        <w:t>道融</w:t>
      </w:r>
      <w:r>
        <w:rPr>
          <w:rFonts w:hint="eastAsia"/>
        </w:rPr>
        <w:t xml:space="preserve"> Tao-jung, and </w:t>
      </w:r>
      <w:r>
        <w:rPr>
          <w:rFonts w:hint="eastAsia"/>
        </w:rPr>
        <w:t>僧叡</w:t>
      </w:r>
      <w:r>
        <w:rPr>
          <w:rFonts w:hint="eastAsia"/>
        </w:rPr>
        <w:t xml:space="preserve"> Seng-jui.</w:t>
      </w:r>
    </w:p>
    <w:p w14:paraId="20053414" w14:textId="77777777" w:rsidR="00BF2840" w:rsidRDefault="00BF2840" w:rsidP="00BF2840"/>
    <w:p w14:paraId="02ABA967" w14:textId="77777777" w:rsidR="00BF2840" w:rsidRDefault="00BF2840" w:rsidP="00BF2840">
      <w:pPr>
        <w:rPr>
          <w:rFonts w:hint="eastAsia"/>
        </w:rPr>
      </w:pPr>
      <w:r>
        <w:rPr>
          <w:rFonts w:hint="eastAsia"/>
        </w:rPr>
        <w:t>生色</w:t>
      </w:r>
      <w:r>
        <w:rPr>
          <w:rFonts w:hint="eastAsia"/>
        </w:rPr>
        <w:t xml:space="preserve"> j</w:t>
      </w:r>
      <w:r>
        <w:rPr>
          <w:rFonts w:hint="eastAsia"/>
        </w:rPr>
        <w:t>ā</w:t>
      </w:r>
      <w:r>
        <w:rPr>
          <w:rFonts w:hint="eastAsia"/>
        </w:rPr>
        <w:t>ta-r</w:t>
      </w:r>
      <w:r>
        <w:rPr>
          <w:rFonts w:hint="eastAsia"/>
        </w:rPr>
        <w:t>ū</w:t>
      </w:r>
      <w:r>
        <w:rPr>
          <w:rFonts w:hint="eastAsia"/>
        </w:rPr>
        <w:t xml:space="preserve">pa; gold, v. </w:t>
      </w:r>
      <w:r>
        <w:rPr>
          <w:rFonts w:hint="eastAsia"/>
        </w:rPr>
        <w:t>生像</w:t>
      </w:r>
      <w:r>
        <w:rPr>
          <w:rFonts w:hint="eastAsia"/>
        </w:rPr>
        <w:t>.</w:t>
      </w:r>
    </w:p>
    <w:p w14:paraId="0E8E887F" w14:textId="77777777" w:rsidR="00BF2840" w:rsidRDefault="00BF2840" w:rsidP="00BF2840"/>
    <w:p w14:paraId="0D172CD6" w14:textId="77777777" w:rsidR="00BF2840" w:rsidRDefault="00BF2840" w:rsidP="00BF2840">
      <w:pPr>
        <w:rPr>
          <w:rFonts w:hint="eastAsia"/>
        </w:rPr>
      </w:pPr>
      <w:r>
        <w:rPr>
          <w:rFonts w:hint="eastAsia"/>
        </w:rPr>
        <w:t>生起</w:t>
      </w:r>
      <w:r>
        <w:rPr>
          <w:rFonts w:hint="eastAsia"/>
        </w:rPr>
        <w:t xml:space="preserve"> Birth and what arises from it; cause of an act; the beginning and rise.</w:t>
      </w:r>
    </w:p>
    <w:p w14:paraId="4D1FB6CD" w14:textId="77777777" w:rsidR="00BF2840" w:rsidRDefault="00BF2840" w:rsidP="00BF2840"/>
    <w:p w14:paraId="54B4C4FE" w14:textId="77777777" w:rsidR="00BF2840" w:rsidRDefault="00BF2840" w:rsidP="00BF2840">
      <w:pPr>
        <w:rPr>
          <w:rFonts w:hint="eastAsia"/>
        </w:rPr>
      </w:pPr>
      <w:r>
        <w:rPr>
          <w:rFonts w:hint="eastAsia"/>
        </w:rPr>
        <w:t>生趣</w:t>
      </w:r>
      <w:r>
        <w:rPr>
          <w:rFonts w:hint="eastAsia"/>
        </w:rPr>
        <w:t xml:space="preserve"> The </w:t>
      </w:r>
      <w:r>
        <w:rPr>
          <w:rFonts w:hint="eastAsia"/>
        </w:rPr>
        <w:t>四生</w:t>
      </w:r>
      <w:r>
        <w:rPr>
          <w:rFonts w:hint="eastAsia"/>
        </w:rPr>
        <w:t xml:space="preserve"> four forms of birth and the </w:t>
      </w:r>
      <w:r>
        <w:rPr>
          <w:rFonts w:hint="eastAsia"/>
        </w:rPr>
        <w:t>六趣</w:t>
      </w:r>
      <w:r>
        <w:rPr>
          <w:rFonts w:hint="eastAsia"/>
        </w:rPr>
        <w:t xml:space="preserve"> six forms of transmigration.</w:t>
      </w:r>
    </w:p>
    <w:p w14:paraId="35F61B0B" w14:textId="77777777" w:rsidR="00BF2840" w:rsidRDefault="00BF2840" w:rsidP="00BF2840"/>
    <w:p w14:paraId="3D783583" w14:textId="77777777" w:rsidR="00BF2840" w:rsidRDefault="00BF2840" w:rsidP="00BF2840">
      <w:pPr>
        <w:rPr>
          <w:rFonts w:hint="eastAsia"/>
        </w:rPr>
      </w:pPr>
      <w:r>
        <w:rPr>
          <w:rFonts w:hint="eastAsia"/>
        </w:rPr>
        <w:t>生身</w:t>
      </w:r>
      <w:r>
        <w:rPr>
          <w:rFonts w:hint="eastAsia"/>
        </w:rPr>
        <w:t xml:space="preserve"> The physical body; also that of a Buddha in contrast with his </w:t>
      </w:r>
      <w:r>
        <w:rPr>
          <w:rFonts w:hint="eastAsia"/>
        </w:rPr>
        <w:t>法身</w:t>
      </w:r>
      <w:r>
        <w:rPr>
          <w:rFonts w:hint="eastAsia"/>
        </w:rPr>
        <w:t xml:space="preserve"> dharmak</w:t>
      </w:r>
      <w:r>
        <w:rPr>
          <w:rFonts w:hint="eastAsia"/>
        </w:rPr>
        <w:t>ā</w:t>
      </w:r>
      <w:r>
        <w:rPr>
          <w:rFonts w:hint="eastAsia"/>
        </w:rPr>
        <w:t>ya; also a bodhisattva's body when born into any mortal form.</w:t>
      </w:r>
    </w:p>
    <w:p w14:paraId="47A9A520" w14:textId="77777777" w:rsidR="00BF2840" w:rsidRDefault="00BF2840" w:rsidP="00BF2840"/>
    <w:p w14:paraId="5230A1DA" w14:textId="77777777" w:rsidR="00BF2840" w:rsidRDefault="00BF2840" w:rsidP="00BF2840">
      <w:pPr>
        <w:rPr>
          <w:rFonts w:hint="eastAsia"/>
        </w:rPr>
      </w:pPr>
      <w:r>
        <w:rPr>
          <w:rFonts w:hint="eastAsia"/>
        </w:rPr>
        <w:t>生身供</w:t>
      </w:r>
      <w:r>
        <w:rPr>
          <w:rFonts w:hint="eastAsia"/>
        </w:rPr>
        <w:t xml:space="preserve"> The worship paid to Buddha-relics, </w:t>
      </w:r>
      <w:r>
        <w:rPr>
          <w:rFonts w:hint="eastAsia"/>
        </w:rPr>
        <w:t>生身舍利</w:t>
      </w:r>
      <w:r>
        <w:rPr>
          <w:rFonts w:hint="eastAsia"/>
        </w:rPr>
        <w:t>.</w:t>
      </w:r>
    </w:p>
    <w:p w14:paraId="2EBE113F" w14:textId="77777777" w:rsidR="00BF2840" w:rsidRDefault="00BF2840" w:rsidP="00BF2840"/>
    <w:p w14:paraId="4CA86AB0" w14:textId="77777777" w:rsidR="00BF2840" w:rsidRDefault="00BF2840" w:rsidP="00BF2840">
      <w:pPr>
        <w:rPr>
          <w:rFonts w:hint="eastAsia"/>
        </w:rPr>
      </w:pPr>
      <w:r>
        <w:rPr>
          <w:rFonts w:hint="eastAsia"/>
        </w:rPr>
        <w:lastRenderedPageBreak/>
        <w:t>生途</w:t>
      </w:r>
      <w:r>
        <w:rPr>
          <w:rFonts w:hint="eastAsia"/>
        </w:rPr>
        <w:t xml:space="preserve"> The way or lot of those born, i. e. of mortality.</w:t>
      </w:r>
    </w:p>
    <w:p w14:paraId="7411C2BE" w14:textId="77777777" w:rsidR="00BF2840" w:rsidRDefault="00BF2840" w:rsidP="00BF2840"/>
    <w:p w14:paraId="6868E6EF" w14:textId="77777777" w:rsidR="00BF2840" w:rsidRDefault="00BF2840" w:rsidP="00BF2840">
      <w:pPr>
        <w:rPr>
          <w:rFonts w:hint="eastAsia"/>
        </w:rPr>
      </w:pPr>
      <w:r>
        <w:rPr>
          <w:rFonts w:hint="eastAsia"/>
        </w:rPr>
        <w:t>生靈</w:t>
      </w:r>
      <w:r>
        <w:rPr>
          <w:rFonts w:hint="eastAsia"/>
        </w:rPr>
        <w:t xml:space="preserve"> The mind or intelligence of the living; a living intelligent being; a living soul.</w:t>
      </w:r>
    </w:p>
    <w:p w14:paraId="1B705F07" w14:textId="77777777" w:rsidR="00BF2840" w:rsidRDefault="00BF2840" w:rsidP="00BF2840"/>
    <w:p w14:paraId="40FA6137" w14:textId="77777777" w:rsidR="00BF2840" w:rsidRDefault="00BF2840" w:rsidP="00BF2840">
      <w:pPr>
        <w:rPr>
          <w:rFonts w:hint="eastAsia"/>
        </w:rPr>
      </w:pPr>
      <w:r>
        <w:rPr>
          <w:rFonts w:hint="eastAsia"/>
        </w:rPr>
        <w:t>生飯</w:t>
      </w:r>
      <w:r>
        <w:rPr>
          <w:rFonts w:hint="eastAsia"/>
        </w:rPr>
        <w:t xml:space="preserve"> </w:t>
      </w:r>
      <w:r>
        <w:rPr>
          <w:rFonts w:hint="eastAsia"/>
        </w:rPr>
        <w:t>出飯</w:t>
      </w:r>
      <w:r>
        <w:rPr>
          <w:rFonts w:hint="eastAsia"/>
        </w:rPr>
        <w:t xml:space="preserve"> Offerings made before a meal of a small portion of food hosts and all the living; cf. Nirvana Sutra 16, and Vinaya </w:t>
      </w:r>
      <w:r>
        <w:rPr>
          <w:rFonts w:hint="eastAsia"/>
        </w:rPr>
        <w:t>雜事</w:t>
      </w:r>
      <w:r>
        <w:rPr>
          <w:rFonts w:hint="eastAsia"/>
        </w:rPr>
        <w:t xml:space="preserve"> 31.</w:t>
      </w:r>
    </w:p>
    <w:p w14:paraId="6070545E" w14:textId="77777777" w:rsidR="00BF2840" w:rsidRDefault="00BF2840" w:rsidP="00BF2840"/>
    <w:p w14:paraId="50618EBC" w14:textId="77777777" w:rsidR="00BF2840" w:rsidRDefault="00BF2840" w:rsidP="00BF2840">
      <w:pPr>
        <w:rPr>
          <w:rFonts w:hint="eastAsia"/>
        </w:rPr>
      </w:pPr>
      <w:r>
        <w:rPr>
          <w:rFonts w:hint="eastAsia"/>
        </w:rPr>
        <w:t>生臺</w:t>
      </w:r>
      <w:r>
        <w:rPr>
          <w:rFonts w:hint="eastAsia"/>
        </w:rPr>
        <w:t xml:space="preserve"> A board on which the offerings are placed.</w:t>
      </w:r>
    </w:p>
    <w:p w14:paraId="49ADB46A" w14:textId="77777777" w:rsidR="00BF2840" w:rsidRDefault="00BF2840" w:rsidP="00BF2840"/>
    <w:p w14:paraId="27EF127D" w14:textId="77777777" w:rsidR="00BF2840" w:rsidRDefault="00BF2840" w:rsidP="00BF2840">
      <w:pPr>
        <w:rPr>
          <w:rFonts w:hint="eastAsia"/>
        </w:rPr>
      </w:pPr>
      <w:r>
        <w:rPr>
          <w:rFonts w:hint="eastAsia"/>
        </w:rPr>
        <w:t>生盤</w:t>
      </w:r>
      <w:r>
        <w:rPr>
          <w:rFonts w:hint="eastAsia"/>
        </w:rPr>
        <w:t xml:space="preserve"> The bowl in which offerings are contained.</w:t>
      </w:r>
    </w:p>
    <w:p w14:paraId="19A4FFEF" w14:textId="77777777" w:rsidR="00BF2840" w:rsidRDefault="00BF2840" w:rsidP="00BF2840"/>
    <w:p w14:paraId="69FB21FA" w14:textId="77777777" w:rsidR="00BF2840" w:rsidRDefault="00BF2840" w:rsidP="00BF2840">
      <w:pPr>
        <w:rPr>
          <w:rFonts w:hint="eastAsia"/>
        </w:rPr>
      </w:pPr>
      <w:r>
        <w:rPr>
          <w:rFonts w:hint="eastAsia"/>
        </w:rPr>
        <w:t>用</w:t>
      </w:r>
      <w:r>
        <w:rPr>
          <w:rFonts w:hint="eastAsia"/>
        </w:rPr>
        <w:t xml:space="preserve"> To use, to employ; use, function.</w:t>
      </w:r>
    </w:p>
    <w:p w14:paraId="62536FD3" w14:textId="77777777" w:rsidR="00BF2840" w:rsidRDefault="00BF2840" w:rsidP="00BF2840"/>
    <w:p w14:paraId="35F5E318" w14:textId="77777777" w:rsidR="00BF2840" w:rsidRDefault="00BF2840" w:rsidP="00BF2840">
      <w:pPr>
        <w:rPr>
          <w:rFonts w:hint="eastAsia"/>
        </w:rPr>
      </w:pPr>
      <w:r>
        <w:rPr>
          <w:rFonts w:hint="eastAsia"/>
        </w:rPr>
        <w:t>用大</w:t>
      </w:r>
      <w:r>
        <w:rPr>
          <w:rFonts w:hint="eastAsia"/>
        </w:rPr>
        <w:t xml:space="preserve"> Great in function, the universal activity of the </w:t>
      </w:r>
      <w:r>
        <w:rPr>
          <w:rFonts w:hint="eastAsia"/>
        </w:rPr>
        <w:t>眞如</w:t>
      </w:r>
      <w:r>
        <w:rPr>
          <w:rFonts w:hint="eastAsia"/>
        </w:rPr>
        <w:t xml:space="preserve"> bh</w:t>
      </w:r>
      <w:r>
        <w:rPr>
          <w:rFonts w:hint="eastAsia"/>
        </w:rPr>
        <w:t>ū</w:t>
      </w:r>
      <w:r>
        <w:rPr>
          <w:rFonts w:hint="eastAsia"/>
        </w:rPr>
        <w:t>tatathat</w:t>
      </w:r>
      <w:r>
        <w:rPr>
          <w:rFonts w:hint="eastAsia"/>
        </w:rPr>
        <w:t>ā</w:t>
      </w:r>
      <w:r>
        <w:rPr>
          <w:rFonts w:hint="eastAsia"/>
        </w:rPr>
        <w:t xml:space="preserve">; v. </w:t>
      </w:r>
      <w:r>
        <w:rPr>
          <w:rFonts w:hint="eastAsia"/>
        </w:rPr>
        <w:t>起信論</w:t>
      </w:r>
      <w:r>
        <w:rPr>
          <w:rFonts w:hint="eastAsia"/>
        </w:rPr>
        <w:t xml:space="preserve">; and cf. </w:t>
      </w:r>
      <w:r>
        <w:rPr>
          <w:rFonts w:hint="eastAsia"/>
        </w:rPr>
        <w:t>性相用</w:t>
      </w:r>
      <w:r>
        <w:rPr>
          <w:rFonts w:hint="eastAsia"/>
        </w:rPr>
        <w:t xml:space="preserve"> inner nature, form and function.</w:t>
      </w:r>
    </w:p>
    <w:p w14:paraId="3515E9B5" w14:textId="77777777" w:rsidR="00BF2840" w:rsidRDefault="00BF2840" w:rsidP="00BF2840"/>
    <w:p w14:paraId="24B3A45D" w14:textId="77777777" w:rsidR="00BF2840" w:rsidRDefault="00BF2840" w:rsidP="00BF2840">
      <w:pPr>
        <w:rPr>
          <w:rFonts w:hint="eastAsia"/>
        </w:rPr>
      </w:pPr>
      <w:r>
        <w:rPr>
          <w:rFonts w:hint="eastAsia"/>
        </w:rPr>
        <w:t>用滅</w:t>
      </w:r>
      <w:r>
        <w:rPr>
          <w:rFonts w:hint="eastAsia"/>
        </w:rPr>
        <w:t xml:space="preserve"> Function or activity ceasing; i. e. matter (or the body </w:t>
      </w:r>
      <w:r>
        <w:rPr>
          <w:rFonts w:hint="eastAsia"/>
        </w:rPr>
        <w:t>體</w:t>
      </w:r>
      <w:r>
        <w:rPr>
          <w:rFonts w:hint="eastAsia"/>
        </w:rPr>
        <w:t>) does not cease to exist, but only its varying functions or activities.</w:t>
      </w:r>
    </w:p>
    <w:p w14:paraId="1AB554EF" w14:textId="77777777" w:rsidR="00BF2840" w:rsidRDefault="00BF2840" w:rsidP="00BF2840"/>
    <w:p w14:paraId="398823CD" w14:textId="77777777" w:rsidR="00BF2840" w:rsidRDefault="00BF2840" w:rsidP="00BF2840">
      <w:pPr>
        <w:rPr>
          <w:rFonts w:hint="eastAsia"/>
        </w:rPr>
      </w:pPr>
      <w:r>
        <w:rPr>
          <w:rFonts w:hint="eastAsia"/>
        </w:rPr>
        <w:t>田</w:t>
      </w:r>
      <w:r>
        <w:rPr>
          <w:rFonts w:hint="eastAsia"/>
        </w:rPr>
        <w:t xml:space="preserve"> A field, fields; a place, or state, for the cultivation of meritorious or other deeds; cf. </w:t>
      </w:r>
      <w:r>
        <w:rPr>
          <w:rFonts w:hint="eastAsia"/>
        </w:rPr>
        <w:t>福田</w:t>
      </w:r>
      <w:r>
        <w:rPr>
          <w:rFonts w:hint="eastAsia"/>
        </w:rPr>
        <w:t>.</w:t>
      </w:r>
    </w:p>
    <w:p w14:paraId="36D2342F" w14:textId="77777777" w:rsidR="00BF2840" w:rsidRDefault="00BF2840" w:rsidP="00BF2840"/>
    <w:p w14:paraId="3928B834" w14:textId="77777777" w:rsidR="00BF2840" w:rsidRDefault="00BF2840" w:rsidP="00BF2840">
      <w:pPr>
        <w:rPr>
          <w:rFonts w:hint="eastAsia"/>
        </w:rPr>
      </w:pPr>
      <w:r>
        <w:rPr>
          <w:rFonts w:hint="eastAsia"/>
        </w:rPr>
        <w:t>田衣</w:t>
      </w:r>
      <w:r>
        <w:rPr>
          <w:rFonts w:hint="eastAsia"/>
        </w:rPr>
        <w:t xml:space="preserve"> (</w:t>
      </w:r>
      <w:r>
        <w:rPr>
          <w:rFonts w:hint="eastAsia"/>
        </w:rPr>
        <w:t>田相衣</w:t>
      </w:r>
      <w:r>
        <w:rPr>
          <w:rFonts w:hint="eastAsia"/>
        </w:rPr>
        <w:t>) A patch-robe, its patches resembling the rectangular divisions of fields.</w:t>
      </w:r>
    </w:p>
    <w:p w14:paraId="6A2F8784" w14:textId="77777777" w:rsidR="00BF2840" w:rsidRDefault="00BF2840" w:rsidP="00BF2840"/>
    <w:p w14:paraId="3C6ED0FC" w14:textId="77777777" w:rsidR="00BF2840" w:rsidRDefault="00BF2840" w:rsidP="00BF2840">
      <w:r>
        <w:rPr>
          <w:rFonts w:hint="eastAsia"/>
        </w:rPr>
        <w:t>由</w:t>
      </w:r>
      <w:r>
        <w:t xml:space="preserve"> From; by: a cause, motive; to allow, let; translit. yo, yu; e. g. </w:t>
      </w:r>
      <w:r>
        <w:rPr>
          <w:rFonts w:hint="eastAsia"/>
        </w:rPr>
        <w:t>由乾</w:t>
      </w:r>
      <w:r>
        <w:t xml:space="preserve">; </w:t>
      </w:r>
      <w:r>
        <w:rPr>
          <w:rFonts w:hint="eastAsia"/>
        </w:rPr>
        <w:t>由乾陀羅</w:t>
      </w:r>
      <w:r>
        <w:t xml:space="preserve"> </w:t>
      </w:r>
      <w:r>
        <w:rPr>
          <w:rFonts w:hint="eastAsia"/>
        </w:rPr>
        <w:t>由乾陁羅</w:t>
      </w:r>
      <w:r>
        <w:t xml:space="preserve">, Yugaṃdhara, idem </w:t>
      </w:r>
      <w:r>
        <w:rPr>
          <w:rFonts w:hint="eastAsia"/>
        </w:rPr>
        <w:t>踰健達羅</w:t>
      </w:r>
      <w:r>
        <w:t>.</w:t>
      </w:r>
    </w:p>
    <w:p w14:paraId="02541AF5" w14:textId="77777777" w:rsidR="00BF2840" w:rsidRDefault="00BF2840" w:rsidP="00BF2840"/>
    <w:p w14:paraId="6F9AE073" w14:textId="77777777" w:rsidR="00BF2840" w:rsidRDefault="00BF2840" w:rsidP="00BF2840">
      <w:r>
        <w:rPr>
          <w:rFonts w:hint="eastAsia"/>
        </w:rPr>
        <w:t>由旬</w:t>
      </w:r>
      <w:r>
        <w:rPr>
          <w:rFonts w:hint="eastAsia"/>
        </w:rPr>
        <w:t xml:space="preserve"> </w:t>
      </w:r>
      <w:r>
        <w:rPr>
          <w:rFonts w:hint="eastAsia"/>
        </w:rPr>
        <w:t>由延</w:t>
      </w:r>
      <w:r>
        <w:rPr>
          <w:rFonts w:hint="eastAsia"/>
        </w:rPr>
        <w:t xml:space="preserve">; </w:t>
      </w:r>
      <w:r>
        <w:rPr>
          <w:rFonts w:hint="eastAsia"/>
        </w:rPr>
        <w:t>兪旬</w:t>
      </w:r>
      <w:r>
        <w:rPr>
          <w:rFonts w:hint="eastAsia"/>
        </w:rPr>
        <w:t xml:space="preserve"> (or </w:t>
      </w:r>
      <w:r>
        <w:rPr>
          <w:rFonts w:hint="eastAsia"/>
        </w:rPr>
        <w:t>揄旬</w:t>
      </w:r>
      <w:r>
        <w:rPr>
          <w:rFonts w:hint="eastAsia"/>
        </w:rPr>
        <w:t xml:space="preserve">) ; </w:t>
      </w:r>
      <w:r>
        <w:rPr>
          <w:rFonts w:hint="eastAsia"/>
        </w:rPr>
        <w:t>踰繕那</w:t>
      </w:r>
      <w:r>
        <w:rPr>
          <w:rFonts w:hint="eastAsia"/>
        </w:rPr>
        <w:t xml:space="preserve"> (or </w:t>
      </w:r>
      <w:r>
        <w:rPr>
          <w:rFonts w:hint="eastAsia"/>
        </w:rPr>
        <w:t>踰闍那</w:t>
      </w:r>
      <w:r>
        <w:rPr>
          <w:rFonts w:hint="eastAsia"/>
        </w:rPr>
        <w:t xml:space="preserve"> or </w:t>
      </w:r>
      <w:r>
        <w:rPr>
          <w:rFonts w:hint="eastAsia"/>
        </w:rPr>
        <w:t>踰延那</w:t>
      </w:r>
      <w:r>
        <w:rPr>
          <w:rFonts w:hint="eastAsia"/>
        </w:rPr>
        <w:t>) Yojana; described as anciently a royal day's march for the army; also 40, 30, or 16 li; 8 kro</w:t>
      </w:r>
      <w:r>
        <w:rPr>
          <w:rFonts w:ascii="Cambria" w:hAnsi="Cambria" w:cs="Cambria"/>
        </w:rPr>
        <w:t>ś</w:t>
      </w:r>
      <w:r>
        <w:rPr>
          <w:rFonts w:hint="eastAsia"/>
        </w:rPr>
        <w:t xml:space="preserve">as </w:t>
      </w:r>
      <w:r>
        <w:rPr>
          <w:rFonts w:hint="eastAsia"/>
        </w:rPr>
        <w:t>拘羅舍</w:t>
      </w:r>
      <w:r>
        <w:rPr>
          <w:rFonts w:hint="eastAsia"/>
        </w:rPr>
        <w:t>, one being the distance at which a bull's bellow can be heard; M. W. says 4 kro</w:t>
      </w:r>
      <w:r>
        <w:rPr>
          <w:rFonts w:ascii="Cambria" w:hAnsi="Cambria" w:cs="Cambria"/>
        </w:rPr>
        <w:t>ś</w:t>
      </w:r>
      <w:r>
        <w:rPr>
          <w:rFonts w:hint="eastAsia"/>
        </w:rPr>
        <w:t>as or about 9 English miles, or nea</w:t>
      </w:r>
      <w:r>
        <w:t>rly 30 Chinese li.</w:t>
      </w:r>
    </w:p>
    <w:p w14:paraId="23A18581" w14:textId="77777777" w:rsidR="00BF2840" w:rsidRDefault="00BF2840" w:rsidP="00BF2840"/>
    <w:p w14:paraId="068B7BA9" w14:textId="77777777" w:rsidR="00BF2840" w:rsidRDefault="00BF2840" w:rsidP="00BF2840">
      <w:pPr>
        <w:rPr>
          <w:rFonts w:hint="eastAsia"/>
        </w:rPr>
      </w:pPr>
      <w:r>
        <w:rPr>
          <w:rFonts w:hint="eastAsia"/>
        </w:rPr>
        <w:t>甲</w:t>
      </w:r>
      <w:r>
        <w:rPr>
          <w:rFonts w:hint="eastAsia"/>
        </w:rPr>
        <w:t xml:space="preserve"> Scale, mail; the first of the ten 'celestial stems '.</w:t>
      </w:r>
    </w:p>
    <w:p w14:paraId="3013B50C" w14:textId="77777777" w:rsidR="00BF2840" w:rsidRDefault="00BF2840" w:rsidP="00BF2840"/>
    <w:p w14:paraId="7F155F1A" w14:textId="77777777" w:rsidR="00BF2840" w:rsidRDefault="00BF2840" w:rsidP="00BF2840">
      <w:pPr>
        <w:rPr>
          <w:rFonts w:hint="eastAsia"/>
        </w:rPr>
      </w:pPr>
      <w:r>
        <w:rPr>
          <w:rFonts w:hint="eastAsia"/>
        </w:rPr>
        <w:t>甲冑印</w:t>
      </w:r>
      <w:r>
        <w:rPr>
          <w:rFonts w:hint="eastAsia"/>
        </w:rPr>
        <w:t xml:space="preserve"> A digital or manual sign, indicating mail and helmet.</w:t>
      </w:r>
    </w:p>
    <w:p w14:paraId="71EE6F2A" w14:textId="77777777" w:rsidR="00BF2840" w:rsidRDefault="00BF2840" w:rsidP="00BF2840"/>
    <w:p w14:paraId="632B8EE0" w14:textId="77777777" w:rsidR="00BF2840" w:rsidRDefault="00BF2840" w:rsidP="00BF2840">
      <w:pPr>
        <w:rPr>
          <w:rFonts w:hint="eastAsia"/>
        </w:rPr>
      </w:pPr>
      <w:r>
        <w:rPr>
          <w:rFonts w:hint="eastAsia"/>
        </w:rPr>
        <w:t>甲馬</w:t>
      </w:r>
      <w:r>
        <w:rPr>
          <w:rFonts w:hint="eastAsia"/>
        </w:rPr>
        <w:t xml:space="preserve"> A picture, formerly shaped like a horse, of a god or a Buddha, now a picture of a horse.</w:t>
      </w:r>
    </w:p>
    <w:p w14:paraId="19150184" w14:textId="77777777" w:rsidR="00BF2840" w:rsidRDefault="00BF2840" w:rsidP="00BF2840"/>
    <w:p w14:paraId="55E7EC22" w14:textId="77777777" w:rsidR="00BF2840" w:rsidRDefault="00BF2840" w:rsidP="00BF2840">
      <w:pPr>
        <w:rPr>
          <w:rFonts w:hint="eastAsia"/>
        </w:rPr>
      </w:pPr>
      <w:r>
        <w:rPr>
          <w:rFonts w:hint="eastAsia"/>
        </w:rPr>
        <w:t>申</w:t>
      </w:r>
      <w:r>
        <w:rPr>
          <w:rFonts w:hint="eastAsia"/>
        </w:rPr>
        <w:t xml:space="preserve"> To draw out, stretch, extend, expand; notify, report: quote.</w:t>
      </w:r>
    </w:p>
    <w:p w14:paraId="3D5AC39F" w14:textId="77777777" w:rsidR="00BF2840" w:rsidRDefault="00BF2840" w:rsidP="00BF2840"/>
    <w:p w14:paraId="5E0F7A7C" w14:textId="77777777" w:rsidR="00BF2840" w:rsidRDefault="00BF2840" w:rsidP="00BF2840">
      <w:pPr>
        <w:rPr>
          <w:rFonts w:hint="eastAsia"/>
        </w:rPr>
      </w:pPr>
      <w:r>
        <w:rPr>
          <w:rFonts w:hint="eastAsia"/>
        </w:rPr>
        <w:t>申日</w:t>
      </w:r>
      <w:r>
        <w:rPr>
          <w:rFonts w:hint="eastAsia"/>
        </w:rPr>
        <w:t xml:space="preserve"> candra, the moon; also the name of an elder.</w:t>
      </w:r>
    </w:p>
    <w:p w14:paraId="12DACB14" w14:textId="77777777" w:rsidR="00BF2840" w:rsidRDefault="00BF2840" w:rsidP="00BF2840"/>
    <w:p w14:paraId="6EAD848C" w14:textId="77777777" w:rsidR="00BF2840" w:rsidRDefault="00BF2840" w:rsidP="00BF2840">
      <w:pPr>
        <w:rPr>
          <w:rFonts w:hint="eastAsia"/>
        </w:rPr>
      </w:pPr>
      <w:r>
        <w:rPr>
          <w:rFonts w:hint="eastAsia"/>
        </w:rPr>
        <w:t>申毒</w:t>
      </w:r>
      <w:r>
        <w:rPr>
          <w:rFonts w:hint="eastAsia"/>
        </w:rPr>
        <w:t xml:space="preserve"> </w:t>
      </w:r>
      <w:r>
        <w:rPr>
          <w:rFonts w:hint="eastAsia"/>
        </w:rPr>
        <w:t>身毒</w:t>
      </w:r>
      <w:r>
        <w:rPr>
          <w:rFonts w:hint="eastAsia"/>
        </w:rPr>
        <w:t xml:space="preserve">; </w:t>
      </w:r>
      <w:r>
        <w:rPr>
          <w:rFonts w:hint="eastAsia"/>
        </w:rPr>
        <w:t>賢頭</w:t>
      </w:r>
      <w:r>
        <w:rPr>
          <w:rFonts w:hint="eastAsia"/>
        </w:rPr>
        <w:t xml:space="preserve"> Sindhu, Indus, Sindh, v. </w:t>
      </w:r>
      <w:r>
        <w:rPr>
          <w:rFonts w:hint="eastAsia"/>
        </w:rPr>
        <w:t>印度</w:t>
      </w:r>
      <w:r>
        <w:rPr>
          <w:rFonts w:hint="eastAsia"/>
        </w:rPr>
        <w:t>.</w:t>
      </w:r>
    </w:p>
    <w:p w14:paraId="11C2D73D" w14:textId="77777777" w:rsidR="00BF2840" w:rsidRDefault="00BF2840" w:rsidP="00BF2840"/>
    <w:p w14:paraId="7AC7F3AE" w14:textId="77777777" w:rsidR="00BF2840" w:rsidRDefault="00BF2840" w:rsidP="00BF2840">
      <w:r>
        <w:rPr>
          <w:rFonts w:hint="eastAsia"/>
        </w:rPr>
        <w:t>申河</w:t>
      </w:r>
      <w:r>
        <w:t xml:space="preserve"> The river Hiraṇyavatī, v. </w:t>
      </w:r>
      <w:r>
        <w:rPr>
          <w:rFonts w:hint="eastAsia"/>
        </w:rPr>
        <w:t>尸賴</w:t>
      </w:r>
      <w:r>
        <w:t xml:space="preserve">; otherwise said to be the Nairañjanā </w:t>
      </w:r>
      <w:r>
        <w:rPr>
          <w:rFonts w:hint="eastAsia"/>
        </w:rPr>
        <w:t>尼連禪河</w:t>
      </w:r>
      <w:r>
        <w:t>.</w:t>
      </w:r>
    </w:p>
    <w:p w14:paraId="63DC6713" w14:textId="77777777" w:rsidR="00BF2840" w:rsidRDefault="00BF2840" w:rsidP="00BF2840"/>
    <w:p w14:paraId="196B3054" w14:textId="77777777" w:rsidR="00BF2840" w:rsidRDefault="00BF2840" w:rsidP="00BF2840">
      <w:r>
        <w:rPr>
          <w:rFonts w:hint="eastAsia"/>
        </w:rPr>
        <w:t>申瑟知林</w:t>
      </w:r>
      <w:r>
        <w:t xml:space="preserve"> </w:t>
      </w:r>
      <w:r>
        <w:rPr>
          <w:rFonts w:hint="eastAsia"/>
        </w:rPr>
        <w:t>申怒林</w:t>
      </w:r>
      <w:r>
        <w:t xml:space="preserve"> (</w:t>
      </w:r>
      <w:r>
        <w:rPr>
          <w:rFonts w:hint="eastAsia"/>
        </w:rPr>
        <w:t>申怒波林</w:t>
      </w:r>
      <w:r>
        <w:t xml:space="preserve">) ; </w:t>
      </w:r>
      <w:r>
        <w:rPr>
          <w:rFonts w:hint="eastAsia"/>
        </w:rPr>
        <w:t>杖林</w:t>
      </w:r>
      <w:r>
        <w:t xml:space="preserve"> yaṣṭi-vana, grove of staves, said to have grown from the staff with which a heretic measured the Buddha and which he threw away because the more he measured the higher the Buddha grew.</w:t>
      </w:r>
    </w:p>
    <w:p w14:paraId="4029B39F" w14:textId="77777777" w:rsidR="00BF2840" w:rsidRDefault="00BF2840" w:rsidP="00BF2840"/>
    <w:p w14:paraId="1ADCC1F1" w14:textId="77777777" w:rsidR="00BF2840" w:rsidRDefault="00BF2840" w:rsidP="00BF2840">
      <w:pPr>
        <w:rPr>
          <w:rFonts w:hint="eastAsia"/>
        </w:rPr>
      </w:pPr>
      <w:r>
        <w:rPr>
          <w:rFonts w:hint="eastAsia"/>
        </w:rPr>
        <w:t>申頭羅</w:t>
      </w:r>
      <w:r>
        <w:rPr>
          <w:rFonts w:hint="eastAsia"/>
        </w:rPr>
        <w:t xml:space="preserve"> ? sind</w:t>
      </w:r>
      <w:r>
        <w:rPr>
          <w:rFonts w:hint="eastAsia"/>
        </w:rPr>
        <w:t>ū</w:t>
      </w:r>
      <w:r>
        <w:rPr>
          <w:rFonts w:hint="eastAsia"/>
        </w:rPr>
        <w:t>ra, the trick of the illusionist who disappears in the air and reappears.</w:t>
      </w:r>
    </w:p>
    <w:p w14:paraId="2208F299" w14:textId="77777777" w:rsidR="00BF2840" w:rsidRDefault="00BF2840" w:rsidP="00BF2840"/>
    <w:p w14:paraId="4C4FAC53" w14:textId="77777777" w:rsidR="00BF2840" w:rsidRDefault="00BF2840" w:rsidP="00BF2840">
      <w:pPr>
        <w:rPr>
          <w:rFonts w:hint="eastAsia"/>
        </w:rPr>
      </w:pPr>
      <w:r>
        <w:rPr>
          <w:rFonts w:hint="eastAsia"/>
        </w:rPr>
        <w:t>白</w:t>
      </w:r>
      <w:r>
        <w:rPr>
          <w:rFonts w:hint="eastAsia"/>
        </w:rPr>
        <w:t xml:space="preserve"> White, pure, clear; make clear, inform.</w:t>
      </w:r>
    </w:p>
    <w:p w14:paraId="2792D6B4" w14:textId="77777777" w:rsidR="00BF2840" w:rsidRDefault="00BF2840" w:rsidP="00BF2840"/>
    <w:p w14:paraId="4743761B" w14:textId="77777777" w:rsidR="00BF2840" w:rsidRDefault="00BF2840" w:rsidP="00BF2840">
      <w:pPr>
        <w:rPr>
          <w:rFonts w:hint="eastAsia"/>
        </w:rPr>
      </w:pPr>
      <w:r>
        <w:rPr>
          <w:rFonts w:hint="eastAsia"/>
        </w:rPr>
        <w:t>白一羯磨</w:t>
      </w:r>
      <w:r>
        <w:rPr>
          <w:rFonts w:hint="eastAsia"/>
        </w:rPr>
        <w:t xml:space="preserve"> (or </w:t>
      </w:r>
      <w:r>
        <w:rPr>
          <w:rFonts w:hint="eastAsia"/>
        </w:rPr>
        <w:t>白二羯磨</w:t>
      </w:r>
      <w:r>
        <w:rPr>
          <w:rFonts w:hint="eastAsia"/>
        </w:rPr>
        <w:t>) jñaptidvit</w:t>
      </w:r>
      <w:r>
        <w:rPr>
          <w:rFonts w:hint="eastAsia"/>
        </w:rPr>
        <w:t>ī</w:t>
      </w:r>
      <w:r>
        <w:rPr>
          <w:rFonts w:hint="eastAsia"/>
        </w:rPr>
        <w:t>y</w:t>
      </w:r>
      <w:r>
        <w:rPr>
          <w:rFonts w:hint="eastAsia"/>
        </w:rPr>
        <w:t>ā</w:t>
      </w:r>
      <w:r>
        <w:rPr>
          <w:rFonts w:hint="eastAsia"/>
        </w:rPr>
        <w:t xml:space="preserve"> karma-v</w:t>
      </w:r>
      <w:r>
        <w:rPr>
          <w:rFonts w:hint="eastAsia"/>
        </w:rPr>
        <w:t>ā</w:t>
      </w:r>
      <w:r>
        <w:rPr>
          <w:rFonts w:hint="eastAsia"/>
        </w:rPr>
        <w:t>can</w:t>
      </w:r>
      <w:r>
        <w:rPr>
          <w:rFonts w:hint="eastAsia"/>
        </w:rPr>
        <w:t>ā</w:t>
      </w:r>
      <w:r>
        <w:rPr>
          <w:rFonts w:hint="eastAsia"/>
        </w:rPr>
        <w:t xml:space="preserve">; to discuss with and explain to the body of monks the proposals or work to be undertaken; </w:t>
      </w:r>
      <w:r>
        <w:rPr>
          <w:rFonts w:hint="eastAsia"/>
        </w:rPr>
        <w:t>白四羯磨</w:t>
      </w:r>
      <w:r>
        <w:rPr>
          <w:rFonts w:hint="eastAsia"/>
        </w:rPr>
        <w:t xml:space="preserve"> is to consult with them on matters of grave moment and obtain their complete assent.</w:t>
      </w:r>
    </w:p>
    <w:p w14:paraId="0216C4ED" w14:textId="77777777" w:rsidR="00BF2840" w:rsidRDefault="00BF2840" w:rsidP="00BF2840"/>
    <w:p w14:paraId="3E8D66C7" w14:textId="77777777" w:rsidR="00BF2840" w:rsidRDefault="00BF2840" w:rsidP="00BF2840">
      <w:r>
        <w:t>[198]</w:t>
      </w:r>
    </w:p>
    <w:p w14:paraId="51ACC05A" w14:textId="77777777" w:rsidR="00BF2840" w:rsidRDefault="00BF2840" w:rsidP="00BF2840"/>
    <w:p w14:paraId="6B5C284A" w14:textId="77777777" w:rsidR="00BF2840" w:rsidRDefault="00BF2840" w:rsidP="00BF2840">
      <w:pPr>
        <w:rPr>
          <w:rFonts w:hint="eastAsia"/>
        </w:rPr>
      </w:pPr>
      <w:r>
        <w:rPr>
          <w:rFonts w:hint="eastAsia"/>
        </w:rPr>
        <w:lastRenderedPageBreak/>
        <w:t>白佛</w:t>
      </w:r>
      <w:r>
        <w:rPr>
          <w:rFonts w:hint="eastAsia"/>
        </w:rPr>
        <w:t xml:space="preserve"> To tell the Buddha.</w:t>
      </w:r>
    </w:p>
    <w:p w14:paraId="498298CA" w14:textId="77777777" w:rsidR="00BF2840" w:rsidRDefault="00BF2840" w:rsidP="00BF2840"/>
    <w:p w14:paraId="322C6B9A" w14:textId="77777777" w:rsidR="00BF2840" w:rsidRDefault="00BF2840" w:rsidP="00BF2840">
      <w:pPr>
        <w:rPr>
          <w:rFonts w:hint="eastAsia"/>
        </w:rPr>
      </w:pPr>
      <w:r>
        <w:rPr>
          <w:rFonts w:hint="eastAsia"/>
        </w:rPr>
        <w:t>白傘佛頂</w:t>
      </w:r>
      <w:r>
        <w:rPr>
          <w:rFonts w:hint="eastAsia"/>
        </w:rPr>
        <w:t xml:space="preserve"> (or </w:t>
      </w:r>
      <w:r>
        <w:rPr>
          <w:rFonts w:hint="eastAsia"/>
        </w:rPr>
        <w:t>白蓋佛頂</w:t>
      </w:r>
      <w:r>
        <w:rPr>
          <w:rFonts w:hint="eastAsia"/>
        </w:rPr>
        <w:t>) The white umbrella or canopy over the head of Buddha, indicating him as a cakravarti, or wheel-king.</w:t>
      </w:r>
    </w:p>
    <w:p w14:paraId="6D28D433" w14:textId="77777777" w:rsidR="00BF2840" w:rsidRDefault="00BF2840" w:rsidP="00BF2840"/>
    <w:p w14:paraId="52619FE3" w14:textId="77777777" w:rsidR="00BF2840" w:rsidRDefault="00BF2840" w:rsidP="00BF2840">
      <w:pPr>
        <w:rPr>
          <w:rFonts w:hint="eastAsia"/>
        </w:rPr>
      </w:pPr>
      <w:r>
        <w:rPr>
          <w:rFonts w:hint="eastAsia"/>
        </w:rPr>
        <w:t>白報</w:t>
      </w:r>
      <w:r>
        <w:rPr>
          <w:rFonts w:hint="eastAsia"/>
        </w:rPr>
        <w:t xml:space="preserve"> Pure reward, or the reward of a good life.</w:t>
      </w:r>
    </w:p>
    <w:p w14:paraId="063FAEF2" w14:textId="77777777" w:rsidR="00BF2840" w:rsidRDefault="00BF2840" w:rsidP="00BF2840"/>
    <w:p w14:paraId="54272778" w14:textId="77777777" w:rsidR="00BF2840" w:rsidRDefault="00BF2840" w:rsidP="00BF2840">
      <w:pPr>
        <w:rPr>
          <w:rFonts w:hint="eastAsia"/>
        </w:rPr>
      </w:pPr>
      <w:r>
        <w:rPr>
          <w:rFonts w:hint="eastAsia"/>
        </w:rPr>
        <w:t>白心</w:t>
      </w:r>
      <w:r>
        <w:rPr>
          <w:rFonts w:hint="eastAsia"/>
        </w:rPr>
        <w:t xml:space="preserve"> A clear heart or conscience.</w:t>
      </w:r>
    </w:p>
    <w:p w14:paraId="7D221137" w14:textId="77777777" w:rsidR="00BF2840" w:rsidRDefault="00BF2840" w:rsidP="00BF2840"/>
    <w:p w14:paraId="1EFB5708" w14:textId="77777777" w:rsidR="00BF2840" w:rsidRDefault="00BF2840" w:rsidP="00BF2840">
      <w:pPr>
        <w:rPr>
          <w:rFonts w:hint="eastAsia"/>
        </w:rPr>
      </w:pPr>
      <w:r>
        <w:rPr>
          <w:rFonts w:hint="eastAsia"/>
        </w:rPr>
        <w:t>白拈賊</w:t>
      </w:r>
      <w:r>
        <w:rPr>
          <w:rFonts w:hint="eastAsia"/>
        </w:rPr>
        <w:t xml:space="preserve"> (</w:t>
      </w:r>
      <w:r>
        <w:rPr>
          <w:rFonts w:hint="eastAsia"/>
        </w:rPr>
        <w:t>白拈</w:t>
      </w:r>
      <w:r>
        <w:rPr>
          <w:rFonts w:hint="eastAsia"/>
        </w:rPr>
        <w:t xml:space="preserve">) Robbing with bare hands and without leaving a trace, as </w:t>
      </w:r>
      <w:r>
        <w:rPr>
          <w:rFonts w:hint="eastAsia"/>
        </w:rPr>
        <w:t>白戰</w:t>
      </w:r>
      <w:r>
        <w:rPr>
          <w:rFonts w:hint="eastAsia"/>
        </w:rPr>
        <w:t xml:space="preserve"> is fighting without weapons, and </w:t>
      </w:r>
      <w:r>
        <w:rPr>
          <w:rFonts w:hint="eastAsia"/>
        </w:rPr>
        <w:t>白折</w:t>
      </w:r>
      <w:r>
        <w:rPr>
          <w:rFonts w:hint="eastAsia"/>
        </w:rPr>
        <w:t xml:space="preserve"> is killing with bare hands.</w:t>
      </w:r>
    </w:p>
    <w:p w14:paraId="2B467EB0" w14:textId="77777777" w:rsidR="00BF2840" w:rsidRDefault="00BF2840" w:rsidP="00BF2840"/>
    <w:p w14:paraId="4A76E2EE" w14:textId="77777777" w:rsidR="00BF2840" w:rsidRDefault="00BF2840" w:rsidP="00BF2840">
      <w:r>
        <w:rPr>
          <w:rFonts w:hint="eastAsia"/>
        </w:rPr>
        <w:t>白月</w:t>
      </w:r>
      <w:r>
        <w:t xml:space="preserve"> śuklapakṣa </w:t>
      </w:r>
      <w:r>
        <w:rPr>
          <w:rFonts w:hint="eastAsia"/>
        </w:rPr>
        <w:t>自分</w:t>
      </w:r>
      <w:r>
        <w:t xml:space="preserve">; the bright, i. e. first half of the month, as contrasted with the </w:t>
      </w:r>
      <w:r>
        <w:rPr>
          <w:rFonts w:hint="eastAsia"/>
        </w:rPr>
        <w:t>黑分</w:t>
      </w:r>
      <w:r>
        <w:t xml:space="preserve"> kṛṣṇapakṣa, dark or latter half.</w:t>
      </w:r>
    </w:p>
    <w:p w14:paraId="4DEC98C1" w14:textId="77777777" w:rsidR="00BF2840" w:rsidRDefault="00BF2840" w:rsidP="00BF2840"/>
    <w:p w14:paraId="08AD0B38" w14:textId="77777777" w:rsidR="00BF2840" w:rsidRDefault="00BF2840" w:rsidP="00BF2840">
      <w:pPr>
        <w:rPr>
          <w:rFonts w:hint="eastAsia"/>
        </w:rPr>
      </w:pPr>
      <w:r>
        <w:rPr>
          <w:rFonts w:hint="eastAsia"/>
        </w:rPr>
        <w:t>白槌</w:t>
      </w:r>
      <w:r>
        <w:rPr>
          <w:rFonts w:hint="eastAsia"/>
        </w:rPr>
        <w:t xml:space="preserve"> </w:t>
      </w:r>
      <w:r>
        <w:rPr>
          <w:rFonts w:hint="eastAsia"/>
        </w:rPr>
        <w:t>自椎</w:t>
      </w:r>
      <w:r>
        <w:rPr>
          <w:rFonts w:hint="eastAsia"/>
        </w:rPr>
        <w:t xml:space="preserve"> The informing baton or hammer, calling attention to a plaint, or for silence to give information.</w:t>
      </w:r>
    </w:p>
    <w:p w14:paraId="7194146B" w14:textId="77777777" w:rsidR="00BF2840" w:rsidRDefault="00BF2840" w:rsidP="00BF2840"/>
    <w:p w14:paraId="58E04C19" w14:textId="77777777" w:rsidR="00BF2840" w:rsidRDefault="00BF2840" w:rsidP="00BF2840">
      <w:pPr>
        <w:rPr>
          <w:rFonts w:hint="eastAsia"/>
        </w:rPr>
      </w:pPr>
      <w:r>
        <w:rPr>
          <w:rFonts w:hint="eastAsia"/>
        </w:rPr>
        <w:t>白檀</w:t>
      </w:r>
      <w:r>
        <w:rPr>
          <w:rFonts w:hint="eastAsia"/>
        </w:rPr>
        <w:t xml:space="preserve"> White candana, or white sandal-wood.</w:t>
      </w:r>
    </w:p>
    <w:p w14:paraId="2FD44568" w14:textId="77777777" w:rsidR="00BF2840" w:rsidRDefault="00BF2840" w:rsidP="00BF2840"/>
    <w:p w14:paraId="7D7776F3" w14:textId="77777777" w:rsidR="00BF2840" w:rsidRDefault="00BF2840" w:rsidP="00BF2840">
      <w:pPr>
        <w:rPr>
          <w:rFonts w:hint="eastAsia"/>
        </w:rPr>
      </w:pPr>
      <w:r>
        <w:rPr>
          <w:rFonts w:hint="eastAsia"/>
        </w:rPr>
        <w:t>白毫</w:t>
      </w:r>
      <w:r>
        <w:rPr>
          <w:rFonts w:hint="eastAsia"/>
        </w:rPr>
        <w:t xml:space="preserve"> The curl between </w:t>
      </w:r>
      <w:r>
        <w:rPr>
          <w:rFonts w:ascii="Cambria" w:hAnsi="Cambria" w:cs="Cambria"/>
        </w:rPr>
        <w:t>Ś</w:t>
      </w:r>
      <w:r>
        <w:rPr>
          <w:rFonts w:ascii="等线" w:eastAsia="等线" w:hAnsi="等线" w:cs="等线" w:hint="eastAsia"/>
        </w:rPr>
        <w:t>ā</w:t>
      </w:r>
      <w:r>
        <w:rPr>
          <w:rFonts w:hint="eastAsia"/>
        </w:rPr>
        <w:t>kyamuni's eyebrows; from it, in the Mah</w:t>
      </w:r>
      <w:r>
        <w:rPr>
          <w:rFonts w:hint="eastAsia"/>
        </w:rPr>
        <w:t>ā</w:t>
      </w:r>
      <w:r>
        <w:rPr>
          <w:rFonts w:hint="eastAsia"/>
        </w:rPr>
        <w:t>y</w:t>
      </w:r>
      <w:r>
        <w:rPr>
          <w:rFonts w:hint="eastAsia"/>
        </w:rPr>
        <w:t>ā</w:t>
      </w:r>
      <w:r>
        <w:rPr>
          <w:rFonts w:hint="eastAsia"/>
        </w:rPr>
        <w:t xml:space="preserve">na sutras, he sends out a ray of light which reveals all worlds; it is used as a synonym of the Buddha, e. g. </w:t>
      </w:r>
      <w:r>
        <w:rPr>
          <w:rFonts w:hint="eastAsia"/>
        </w:rPr>
        <w:t>白毫之賜</w:t>
      </w:r>
      <w:r>
        <w:rPr>
          <w:rFonts w:hint="eastAsia"/>
        </w:rPr>
        <w:t xml:space="preserve"> (all that a monk has is) a gift from the White-curled One.</w:t>
      </w:r>
    </w:p>
    <w:p w14:paraId="6B1B561D" w14:textId="77777777" w:rsidR="00BF2840" w:rsidRDefault="00BF2840" w:rsidP="00BF2840"/>
    <w:p w14:paraId="12C390E5" w14:textId="77777777" w:rsidR="00BF2840" w:rsidRDefault="00BF2840" w:rsidP="00BF2840">
      <w:pPr>
        <w:rPr>
          <w:rFonts w:hint="eastAsia"/>
        </w:rPr>
      </w:pPr>
      <w:r>
        <w:rPr>
          <w:rFonts w:hint="eastAsia"/>
        </w:rPr>
        <w:t>白水城</w:t>
      </w:r>
      <w:r>
        <w:rPr>
          <w:rFonts w:hint="eastAsia"/>
        </w:rPr>
        <w:t xml:space="preserve"> White-river town, Isfijab, 'in Turkestan, situated on a small tributary of the Jaxartes in Lat. 38</w:t>
      </w:r>
      <w:r>
        <w:rPr>
          <w:rFonts w:hint="eastAsia"/>
        </w:rPr>
        <w:t>°</w:t>
      </w:r>
      <w:r>
        <w:rPr>
          <w:rFonts w:hint="eastAsia"/>
        </w:rPr>
        <w:t xml:space="preserve"> 30</w:t>
      </w:r>
      <w:r>
        <w:rPr>
          <w:rFonts w:hint="eastAsia"/>
        </w:rPr>
        <w:t>′</w:t>
      </w:r>
      <w:r>
        <w:rPr>
          <w:rFonts w:hint="eastAsia"/>
        </w:rPr>
        <w:t xml:space="preserve"> N., Long 65</w:t>
      </w:r>
      <w:r>
        <w:rPr>
          <w:rFonts w:hint="eastAsia"/>
        </w:rPr>
        <w:t>°</w:t>
      </w:r>
      <w:r>
        <w:rPr>
          <w:rFonts w:hint="eastAsia"/>
        </w:rPr>
        <w:t xml:space="preserve"> E. ' Eitel.</w:t>
      </w:r>
    </w:p>
    <w:p w14:paraId="739A6C7E" w14:textId="77777777" w:rsidR="00BF2840" w:rsidRDefault="00BF2840" w:rsidP="00BF2840"/>
    <w:p w14:paraId="06410CAC" w14:textId="77777777" w:rsidR="00BF2840" w:rsidRDefault="00BF2840" w:rsidP="00BF2840">
      <w:pPr>
        <w:rPr>
          <w:rFonts w:hint="eastAsia"/>
        </w:rPr>
      </w:pPr>
      <w:r>
        <w:rPr>
          <w:rFonts w:hint="eastAsia"/>
        </w:rPr>
        <w:t>白牛</w:t>
      </w:r>
      <w:r>
        <w:rPr>
          <w:rFonts w:hint="eastAsia"/>
        </w:rPr>
        <w:t xml:space="preserve"> A white ox.</w:t>
      </w:r>
    </w:p>
    <w:p w14:paraId="088FCF5F" w14:textId="77777777" w:rsidR="00BF2840" w:rsidRDefault="00BF2840" w:rsidP="00BF2840"/>
    <w:p w14:paraId="10131B6C" w14:textId="77777777" w:rsidR="00BF2840" w:rsidRDefault="00BF2840" w:rsidP="00BF2840">
      <w:pPr>
        <w:rPr>
          <w:rFonts w:hint="eastAsia"/>
        </w:rPr>
      </w:pPr>
      <w:r>
        <w:rPr>
          <w:rFonts w:hint="eastAsia"/>
        </w:rPr>
        <w:t>白牛無角</w:t>
      </w:r>
      <w:r>
        <w:rPr>
          <w:rFonts w:hint="eastAsia"/>
        </w:rPr>
        <w:t xml:space="preserve"> a hornless white ox: a horse.</w:t>
      </w:r>
    </w:p>
    <w:p w14:paraId="480FC2A5" w14:textId="77777777" w:rsidR="00BF2840" w:rsidRDefault="00BF2840" w:rsidP="00BF2840"/>
    <w:p w14:paraId="1FAB0790" w14:textId="77777777" w:rsidR="00BF2840" w:rsidRDefault="00BF2840" w:rsidP="00BF2840">
      <w:pPr>
        <w:rPr>
          <w:rFonts w:hint="eastAsia"/>
        </w:rPr>
      </w:pPr>
      <w:r>
        <w:rPr>
          <w:rFonts w:hint="eastAsia"/>
        </w:rPr>
        <w:t>白眞</w:t>
      </w:r>
      <w:r>
        <w:rPr>
          <w:rFonts w:hint="eastAsia"/>
        </w:rPr>
        <w:t xml:space="preserve"> To lay a true information.</w:t>
      </w:r>
    </w:p>
    <w:p w14:paraId="7F4DEE0F" w14:textId="77777777" w:rsidR="00BF2840" w:rsidRDefault="00BF2840" w:rsidP="00BF2840"/>
    <w:p w14:paraId="6BB2B1FA" w14:textId="77777777" w:rsidR="00BF2840" w:rsidRDefault="00BF2840" w:rsidP="00BF2840">
      <w:r>
        <w:rPr>
          <w:rFonts w:hint="eastAsia"/>
        </w:rPr>
        <w:t>白蓮教</w:t>
      </w:r>
      <w:r>
        <w:rPr>
          <w:rFonts w:hint="eastAsia"/>
        </w:rPr>
        <w:t xml:space="preserve"> The White Lily Society, set up near the end of the Yuan dynasty, announcing the coming of Maitreya, the opening of his white lily, and the day of salvation at hand. It developed into a revolution which influenced the expulsion of the Mongols and establ</w:t>
      </w:r>
      <w:r>
        <w:t>ishment of the Ming dynasty. Under the Qing dynasty it was resurrected under a variety of names, and caused various uprisings.</w:t>
      </w:r>
    </w:p>
    <w:p w14:paraId="4162BFD4" w14:textId="77777777" w:rsidR="00BF2840" w:rsidRDefault="00BF2840" w:rsidP="00BF2840"/>
    <w:p w14:paraId="0465F32C" w14:textId="77777777" w:rsidR="00BF2840" w:rsidRDefault="00BF2840" w:rsidP="00BF2840">
      <w:pPr>
        <w:rPr>
          <w:rFonts w:hint="eastAsia"/>
        </w:rPr>
      </w:pPr>
      <w:r>
        <w:rPr>
          <w:rFonts w:hint="eastAsia"/>
        </w:rPr>
        <w:t>白蓮菜</w:t>
      </w:r>
      <w:r>
        <w:rPr>
          <w:rFonts w:hint="eastAsia"/>
        </w:rPr>
        <w:t xml:space="preserve"> The Sung vegetarian school of </w:t>
      </w:r>
      <w:r>
        <w:rPr>
          <w:rFonts w:hint="eastAsia"/>
        </w:rPr>
        <w:t>茅子元</w:t>
      </w:r>
      <w:r>
        <w:rPr>
          <w:rFonts w:hint="eastAsia"/>
        </w:rPr>
        <w:t xml:space="preserve"> Mao Tzu-yuan.</w:t>
      </w:r>
    </w:p>
    <w:p w14:paraId="562E9994" w14:textId="77777777" w:rsidR="00BF2840" w:rsidRDefault="00BF2840" w:rsidP="00BF2840"/>
    <w:p w14:paraId="54C69E41" w14:textId="77777777" w:rsidR="00BF2840" w:rsidRDefault="00BF2840" w:rsidP="00BF2840">
      <w:r>
        <w:rPr>
          <w:rFonts w:hint="eastAsia"/>
        </w:rPr>
        <w:t>白蓮</w:t>
      </w:r>
      <w:r>
        <w:t xml:space="preserve"> (</w:t>
      </w:r>
      <w:r>
        <w:rPr>
          <w:rFonts w:hint="eastAsia"/>
        </w:rPr>
        <w:t>白蓮華</w:t>
      </w:r>
      <w:r>
        <w:t xml:space="preserve">); </w:t>
      </w:r>
      <w:r>
        <w:rPr>
          <w:rFonts w:hint="eastAsia"/>
        </w:rPr>
        <w:t>分陀利</w:t>
      </w:r>
      <w:r>
        <w:t xml:space="preserve"> puṇḍarīka, the white lotus.</w:t>
      </w:r>
    </w:p>
    <w:p w14:paraId="62B1F522" w14:textId="77777777" w:rsidR="00BF2840" w:rsidRDefault="00BF2840" w:rsidP="00BF2840"/>
    <w:p w14:paraId="60160B2A" w14:textId="77777777" w:rsidR="00BF2840" w:rsidRDefault="00BF2840" w:rsidP="00BF2840">
      <w:pPr>
        <w:rPr>
          <w:rFonts w:hint="eastAsia"/>
        </w:rPr>
      </w:pPr>
      <w:r>
        <w:rPr>
          <w:rFonts w:hint="eastAsia"/>
        </w:rPr>
        <w:t>白蓮華座</w:t>
      </w:r>
      <w:r>
        <w:rPr>
          <w:rFonts w:hint="eastAsia"/>
        </w:rPr>
        <w:t xml:space="preserve"> The lotus throne in the first court of the Garbhadh</w:t>
      </w:r>
      <w:r>
        <w:rPr>
          <w:rFonts w:hint="eastAsia"/>
        </w:rPr>
        <w:t>ā</w:t>
      </w:r>
      <w:r>
        <w:rPr>
          <w:rFonts w:hint="eastAsia"/>
        </w:rPr>
        <w:t>tu.</w:t>
      </w:r>
    </w:p>
    <w:p w14:paraId="48B74717" w14:textId="77777777" w:rsidR="00BF2840" w:rsidRDefault="00BF2840" w:rsidP="00BF2840"/>
    <w:p w14:paraId="3A2F085C" w14:textId="77777777" w:rsidR="00BF2840" w:rsidRDefault="00BF2840" w:rsidP="00BF2840">
      <w:pPr>
        <w:rPr>
          <w:rFonts w:hint="eastAsia"/>
        </w:rPr>
      </w:pPr>
      <w:r>
        <w:rPr>
          <w:rFonts w:hint="eastAsia"/>
        </w:rPr>
        <w:t>白蓮社</w:t>
      </w:r>
      <w:r>
        <w:rPr>
          <w:rFonts w:hint="eastAsia"/>
        </w:rPr>
        <w:t xml:space="preserve"> (</w:t>
      </w:r>
      <w:r>
        <w:rPr>
          <w:rFonts w:hint="eastAsia"/>
        </w:rPr>
        <w:t>白蓮華社</w:t>
      </w:r>
      <w:r>
        <w:rPr>
          <w:rFonts w:hint="eastAsia"/>
        </w:rPr>
        <w:t xml:space="preserve">) ; </w:t>
      </w:r>
      <w:r>
        <w:rPr>
          <w:rFonts w:hint="eastAsia"/>
        </w:rPr>
        <w:t>白蓮之交</w:t>
      </w:r>
      <w:r>
        <w:rPr>
          <w:rFonts w:hint="eastAsia"/>
        </w:rPr>
        <w:t xml:space="preserve">; </w:t>
      </w:r>
      <w:r>
        <w:rPr>
          <w:rFonts w:hint="eastAsia"/>
        </w:rPr>
        <w:t>蓮社</w:t>
      </w:r>
      <w:r>
        <w:rPr>
          <w:rFonts w:hint="eastAsia"/>
        </w:rPr>
        <w:t xml:space="preserve"> A society formed early in the fourth century A. D. by </w:t>
      </w:r>
      <w:r>
        <w:rPr>
          <w:rFonts w:hint="eastAsia"/>
        </w:rPr>
        <w:t>慧遠</w:t>
      </w:r>
      <w:r>
        <w:rPr>
          <w:rFonts w:hint="eastAsia"/>
        </w:rPr>
        <w:t xml:space="preserve"> Huiyuan, who with 123 notable literati, swore to a life of purity before the image of Amit</w:t>
      </w:r>
      <w:r>
        <w:rPr>
          <w:rFonts w:hint="eastAsia"/>
        </w:rPr>
        <w:t>ā</w:t>
      </w:r>
      <w:r>
        <w:rPr>
          <w:rFonts w:hint="eastAsia"/>
        </w:rPr>
        <w:t xml:space="preserve">bha, and planted white lotuses in symbol. An account of seven of its succeeding patriarchs is given in the </w:t>
      </w:r>
      <w:r>
        <w:rPr>
          <w:rFonts w:hint="eastAsia"/>
        </w:rPr>
        <w:t>佛祖統紀</w:t>
      </w:r>
      <w:r>
        <w:rPr>
          <w:rFonts w:hint="eastAsia"/>
        </w:rPr>
        <w:t xml:space="preserve"> 26; as also of eighteen of its worthies.</w:t>
      </w:r>
    </w:p>
    <w:p w14:paraId="39608471" w14:textId="77777777" w:rsidR="00BF2840" w:rsidRDefault="00BF2840" w:rsidP="00BF2840"/>
    <w:p w14:paraId="46C5C6C8" w14:textId="77777777" w:rsidR="00BF2840" w:rsidRDefault="00BF2840" w:rsidP="00BF2840">
      <w:pPr>
        <w:rPr>
          <w:rFonts w:hint="eastAsia"/>
        </w:rPr>
      </w:pPr>
      <w:r>
        <w:rPr>
          <w:rFonts w:hint="eastAsia"/>
        </w:rPr>
        <w:t>白衣</w:t>
      </w:r>
      <w:r>
        <w:rPr>
          <w:rFonts w:hint="eastAsia"/>
        </w:rPr>
        <w:t xml:space="preserve"> White clothing, said to be that of Brahmans and other people, hence it and </w:t>
      </w:r>
      <w:r>
        <w:rPr>
          <w:rFonts w:hint="eastAsia"/>
        </w:rPr>
        <w:t>白俗</w:t>
      </w:r>
      <w:r>
        <w:rPr>
          <w:rFonts w:hint="eastAsia"/>
        </w:rPr>
        <w:t xml:space="preserve"> are terms for the common people. It is a name also for Guanyin.</w:t>
      </w:r>
    </w:p>
    <w:p w14:paraId="2C67B76E" w14:textId="77777777" w:rsidR="00BF2840" w:rsidRDefault="00BF2840" w:rsidP="00BF2840"/>
    <w:p w14:paraId="21F4C976" w14:textId="77777777" w:rsidR="00BF2840" w:rsidRDefault="00BF2840" w:rsidP="00BF2840">
      <w:r>
        <w:rPr>
          <w:rFonts w:hint="eastAsia"/>
        </w:rPr>
        <w:t>白衣觀音</w:t>
      </w:r>
      <w:r>
        <w:t xml:space="preserve"> (or </w:t>
      </w:r>
      <w:r>
        <w:rPr>
          <w:rFonts w:hint="eastAsia"/>
        </w:rPr>
        <w:t>白處觀音</w:t>
      </w:r>
      <w:r>
        <w:t xml:space="preserve">) ; </w:t>
      </w:r>
      <w:r>
        <w:rPr>
          <w:rFonts w:hint="eastAsia"/>
        </w:rPr>
        <w:t>白衣大士</w:t>
      </w:r>
      <w:r>
        <w:t xml:space="preserve">; </w:t>
      </w:r>
      <w:r>
        <w:rPr>
          <w:rFonts w:hint="eastAsia"/>
        </w:rPr>
        <w:t>半拏囉嚩悉寧</w:t>
      </w:r>
      <w:r>
        <w:t xml:space="preserve"> Pāṇḍaravāsinī, the white-robed form of Guanyin on a white lotus.</w:t>
      </w:r>
    </w:p>
    <w:p w14:paraId="46E166D1" w14:textId="77777777" w:rsidR="00BF2840" w:rsidRDefault="00BF2840" w:rsidP="00BF2840"/>
    <w:p w14:paraId="50324D8C" w14:textId="77777777" w:rsidR="00BF2840" w:rsidRDefault="00BF2840" w:rsidP="00BF2840">
      <w:r>
        <w:rPr>
          <w:rFonts w:hint="eastAsia"/>
        </w:rPr>
        <w:t>白象</w:t>
      </w:r>
      <w:r>
        <w:t xml:space="preserve"> The six-tusked white elephant which bore the Buddha on his descent from the Tuṣita heaven into Maya's womb, through her side. Every Buddha descends in similar fashion. The immaculate path, i. e. the immaculate conception (of Buddha).</w:t>
      </w:r>
    </w:p>
    <w:p w14:paraId="34D5C3BC" w14:textId="77777777" w:rsidR="00BF2840" w:rsidRDefault="00BF2840" w:rsidP="00BF2840"/>
    <w:p w14:paraId="07C2CEE7" w14:textId="77777777" w:rsidR="00BF2840" w:rsidRDefault="00BF2840" w:rsidP="00BF2840">
      <w:pPr>
        <w:rPr>
          <w:rFonts w:hint="eastAsia"/>
        </w:rPr>
      </w:pPr>
      <w:r>
        <w:rPr>
          <w:rFonts w:hint="eastAsia"/>
        </w:rPr>
        <w:t>白贊</w:t>
      </w:r>
      <w:r>
        <w:rPr>
          <w:rFonts w:hint="eastAsia"/>
        </w:rPr>
        <w:t xml:space="preserve"> To speak praises to the Buddha.</w:t>
      </w:r>
    </w:p>
    <w:p w14:paraId="578831F5" w14:textId="77777777" w:rsidR="00BF2840" w:rsidRDefault="00BF2840" w:rsidP="00BF2840"/>
    <w:p w14:paraId="1EF16D21" w14:textId="77777777" w:rsidR="00BF2840" w:rsidRDefault="00BF2840" w:rsidP="00BF2840">
      <w:pPr>
        <w:rPr>
          <w:rFonts w:hint="eastAsia"/>
        </w:rPr>
      </w:pPr>
      <w:r>
        <w:rPr>
          <w:rFonts w:hint="eastAsia"/>
        </w:rPr>
        <w:lastRenderedPageBreak/>
        <w:t>白足</w:t>
      </w:r>
      <w:r>
        <w:rPr>
          <w:rFonts w:hint="eastAsia"/>
        </w:rPr>
        <w:t xml:space="preserve"> (</w:t>
      </w:r>
      <w:r>
        <w:rPr>
          <w:rFonts w:hint="eastAsia"/>
        </w:rPr>
        <w:t>白足和尚</w:t>
      </w:r>
      <w:r>
        <w:rPr>
          <w:rFonts w:hint="eastAsia"/>
        </w:rPr>
        <w:t xml:space="preserve">); </w:t>
      </w:r>
      <w:r>
        <w:rPr>
          <w:rFonts w:hint="eastAsia"/>
        </w:rPr>
        <w:t>白足阿練</w:t>
      </w:r>
      <w:r>
        <w:rPr>
          <w:rFonts w:hint="eastAsia"/>
        </w:rPr>
        <w:t xml:space="preserve"> The white-foot monk, a disciple of Kum</w:t>
      </w:r>
      <w:r>
        <w:rPr>
          <w:rFonts w:hint="eastAsia"/>
        </w:rPr>
        <w:t>ā</w:t>
      </w:r>
      <w:r>
        <w:rPr>
          <w:rFonts w:hint="eastAsia"/>
        </w:rPr>
        <w:t>raj</w:t>
      </w:r>
      <w:r>
        <w:rPr>
          <w:rFonts w:hint="eastAsia"/>
        </w:rPr>
        <w:t>ī</w:t>
      </w:r>
      <w:r>
        <w:rPr>
          <w:rFonts w:hint="eastAsia"/>
        </w:rPr>
        <w:t>va.</w:t>
      </w:r>
    </w:p>
    <w:p w14:paraId="2EF45EC2" w14:textId="77777777" w:rsidR="00BF2840" w:rsidRDefault="00BF2840" w:rsidP="00BF2840"/>
    <w:p w14:paraId="6FE41529" w14:textId="77777777" w:rsidR="00BF2840" w:rsidRDefault="00BF2840" w:rsidP="00BF2840">
      <w:pPr>
        <w:rPr>
          <w:rFonts w:hint="eastAsia"/>
        </w:rPr>
      </w:pPr>
      <w:r>
        <w:rPr>
          <w:rFonts w:hint="eastAsia"/>
        </w:rPr>
        <w:t>白雲宗</w:t>
      </w:r>
      <w:r>
        <w:rPr>
          <w:rFonts w:hint="eastAsia"/>
        </w:rPr>
        <w:t xml:space="preserve"> (</w:t>
      </w:r>
      <w:r>
        <w:rPr>
          <w:rFonts w:hint="eastAsia"/>
        </w:rPr>
        <w:t>白雲</w:t>
      </w:r>
      <w:r>
        <w:rPr>
          <w:rFonts w:hint="eastAsia"/>
        </w:rPr>
        <w:t xml:space="preserve">) Buddhist school formed in the White Cloud monastery during the Sung dynasty; its followers were known as the </w:t>
      </w:r>
      <w:r>
        <w:rPr>
          <w:rFonts w:hint="eastAsia"/>
        </w:rPr>
        <w:t>白雲菜</w:t>
      </w:r>
      <w:r>
        <w:rPr>
          <w:rFonts w:hint="eastAsia"/>
        </w:rPr>
        <w:t xml:space="preserve"> White Cloud vegetarians.</w:t>
      </w:r>
    </w:p>
    <w:p w14:paraId="1C0CBA30" w14:textId="77777777" w:rsidR="00BF2840" w:rsidRDefault="00BF2840" w:rsidP="00BF2840"/>
    <w:p w14:paraId="2F4F7351" w14:textId="77777777" w:rsidR="00BF2840" w:rsidRDefault="00BF2840" w:rsidP="00BF2840">
      <w:r>
        <w:rPr>
          <w:rFonts w:hint="eastAsia"/>
        </w:rPr>
        <w:t>白飯王</w:t>
      </w:r>
      <w:r>
        <w:t xml:space="preserve"> Śuklodana-rāja, a prince of Kapilavastu, second son of Siṃhahanu, father of Tiṣya </w:t>
      </w:r>
      <w:r>
        <w:rPr>
          <w:rFonts w:hint="eastAsia"/>
        </w:rPr>
        <w:t>帝沙</w:t>
      </w:r>
      <w:r>
        <w:t xml:space="preserve">, devadatta </w:t>
      </w:r>
      <w:r>
        <w:rPr>
          <w:rFonts w:hint="eastAsia"/>
        </w:rPr>
        <w:t>調達</w:t>
      </w:r>
      <w:r>
        <w:t xml:space="preserve">, and Nandika </w:t>
      </w:r>
      <w:r>
        <w:rPr>
          <w:rFonts w:hint="eastAsia"/>
        </w:rPr>
        <w:t>難提迦</w:t>
      </w:r>
      <w:r>
        <w:t>. Eitel.</w:t>
      </w:r>
    </w:p>
    <w:p w14:paraId="1607C6E4" w14:textId="77777777" w:rsidR="00BF2840" w:rsidRDefault="00BF2840" w:rsidP="00BF2840"/>
    <w:p w14:paraId="4365D1D9" w14:textId="77777777" w:rsidR="00BF2840" w:rsidRDefault="00BF2840" w:rsidP="00BF2840">
      <w:r>
        <w:rPr>
          <w:rFonts w:hint="eastAsia"/>
        </w:rPr>
        <w:t>白馬寺</w:t>
      </w:r>
      <w:r>
        <w:t xml:space="preserve"> The White Horse Temple recorded as given to the Indian monks, Mātaṇga and Gobharaṇa, who are reputed to have been fetched from India to China in A. D. 64. The temple was in Honan, in Lo-yang thc capital; it was west of the ancient city, cast of the later city. According to tradition, originating at the end of the second century A. D., the White Horse Temple was so called because of the white horse which carried the sutras they brought.</w:t>
      </w:r>
    </w:p>
    <w:p w14:paraId="34305470" w14:textId="77777777" w:rsidR="00BF2840" w:rsidRDefault="00BF2840" w:rsidP="00BF2840"/>
    <w:p w14:paraId="3D242807" w14:textId="77777777" w:rsidR="00BF2840" w:rsidRDefault="00BF2840" w:rsidP="00BF2840">
      <w:r>
        <w:rPr>
          <w:rFonts w:hint="eastAsia"/>
        </w:rPr>
        <w:t>白鷺池</w:t>
      </w:r>
      <w:r>
        <w:t xml:space="preserve"> The White Heron Lake in Rājagṛha, the scene of Śākyamuni's reputed delivery of part of the Mahāprajñāpāramitā-sūtra </w:t>
      </w:r>
      <w:r>
        <w:rPr>
          <w:rFonts w:hint="eastAsia"/>
        </w:rPr>
        <w:t>大般若經</w:t>
      </w:r>
      <w:r>
        <w:t xml:space="preserve"> juan 593-600, the last of the '16 assemblies' of this sutra, which is also called the </w:t>
      </w:r>
      <w:r>
        <w:rPr>
          <w:rFonts w:hint="eastAsia"/>
        </w:rPr>
        <w:t>白鷺池經</w:t>
      </w:r>
      <w:r>
        <w:t>.</w:t>
      </w:r>
    </w:p>
    <w:p w14:paraId="2F205821" w14:textId="77777777" w:rsidR="00BF2840" w:rsidRDefault="00BF2840" w:rsidP="00BF2840"/>
    <w:p w14:paraId="06E1BDB0" w14:textId="77777777" w:rsidR="00BF2840" w:rsidRDefault="00BF2840" w:rsidP="00BF2840">
      <w:r>
        <w:t>[199]</w:t>
      </w:r>
    </w:p>
    <w:p w14:paraId="1D36B84B" w14:textId="77777777" w:rsidR="00BF2840" w:rsidRDefault="00BF2840" w:rsidP="00BF2840"/>
    <w:p w14:paraId="5748E74B" w14:textId="77777777" w:rsidR="00BF2840" w:rsidRDefault="00BF2840" w:rsidP="00BF2840">
      <w:pPr>
        <w:rPr>
          <w:rFonts w:hint="eastAsia"/>
        </w:rPr>
      </w:pPr>
      <w:r>
        <w:rPr>
          <w:rFonts w:hint="eastAsia"/>
        </w:rPr>
        <w:t>白黑</w:t>
      </w:r>
      <w:r>
        <w:rPr>
          <w:rFonts w:hint="eastAsia"/>
        </w:rPr>
        <w:t xml:space="preserve"> white and dark, e. g. </w:t>
      </w:r>
      <w:r>
        <w:rPr>
          <w:rFonts w:hint="eastAsia"/>
        </w:rPr>
        <w:t>白黑業</w:t>
      </w:r>
      <w:r>
        <w:rPr>
          <w:rFonts w:hint="eastAsia"/>
        </w:rPr>
        <w:t xml:space="preserve"> good and evil deeds, or karma.</w:t>
      </w:r>
    </w:p>
    <w:p w14:paraId="22DDFE1E" w14:textId="77777777" w:rsidR="00BF2840" w:rsidRDefault="00BF2840" w:rsidP="00BF2840"/>
    <w:p w14:paraId="396A7E85" w14:textId="77777777" w:rsidR="00BF2840" w:rsidRDefault="00BF2840" w:rsidP="00BF2840">
      <w:pPr>
        <w:rPr>
          <w:rFonts w:hint="eastAsia"/>
        </w:rPr>
      </w:pPr>
      <w:r>
        <w:rPr>
          <w:rFonts w:hint="eastAsia"/>
        </w:rPr>
        <w:t>白黑布薩</w:t>
      </w:r>
      <w:r>
        <w:rPr>
          <w:rFonts w:hint="eastAsia"/>
        </w:rPr>
        <w:t xml:space="preserve"> light and dark uposatha, the observances of the waxing and waning moon, cf. </w:t>
      </w:r>
      <w:r>
        <w:rPr>
          <w:rFonts w:hint="eastAsia"/>
        </w:rPr>
        <w:t>白月</w:t>
      </w:r>
      <w:r>
        <w:rPr>
          <w:rFonts w:hint="eastAsia"/>
        </w:rPr>
        <w:t>.</w:t>
      </w:r>
    </w:p>
    <w:p w14:paraId="458481F1" w14:textId="77777777" w:rsidR="00BF2840" w:rsidRDefault="00BF2840" w:rsidP="00BF2840"/>
    <w:p w14:paraId="0779DB49" w14:textId="77777777" w:rsidR="00BF2840" w:rsidRDefault="00BF2840" w:rsidP="00BF2840">
      <w:pPr>
        <w:rPr>
          <w:rFonts w:hint="eastAsia"/>
        </w:rPr>
      </w:pPr>
      <w:r>
        <w:rPr>
          <w:rFonts w:hint="eastAsia"/>
        </w:rPr>
        <w:t>皮</w:t>
      </w:r>
      <w:r>
        <w:rPr>
          <w:rFonts w:hint="eastAsia"/>
        </w:rPr>
        <w:t xml:space="preserve"> </w:t>
      </w:r>
      <w:r>
        <w:rPr>
          <w:rFonts w:hint="eastAsia"/>
        </w:rPr>
        <w:t>皮革</w:t>
      </w:r>
      <w:r>
        <w:rPr>
          <w:rFonts w:hint="eastAsia"/>
        </w:rPr>
        <w:t xml:space="preserve"> Leather, skin, hide.</w:t>
      </w:r>
    </w:p>
    <w:p w14:paraId="68DE461A" w14:textId="77777777" w:rsidR="00BF2840" w:rsidRDefault="00BF2840" w:rsidP="00BF2840"/>
    <w:p w14:paraId="32343155" w14:textId="77777777" w:rsidR="00BF2840" w:rsidRDefault="00BF2840" w:rsidP="00BF2840">
      <w:pPr>
        <w:rPr>
          <w:rFonts w:hint="eastAsia"/>
        </w:rPr>
      </w:pPr>
      <w:r>
        <w:rPr>
          <w:rFonts w:hint="eastAsia"/>
        </w:rPr>
        <w:t>皮殼漏子</w:t>
      </w:r>
      <w:r>
        <w:rPr>
          <w:rFonts w:hint="eastAsia"/>
        </w:rPr>
        <w:t xml:space="preserve"> (or </w:t>
      </w:r>
      <w:r>
        <w:rPr>
          <w:rFonts w:hint="eastAsia"/>
        </w:rPr>
        <w:t>皮可漏子</w:t>
      </w:r>
      <w:r>
        <w:rPr>
          <w:rFonts w:hint="eastAsia"/>
        </w:rPr>
        <w:t>) The body, lit. 'skin and shell leaking'.</w:t>
      </w:r>
    </w:p>
    <w:p w14:paraId="17555436" w14:textId="77777777" w:rsidR="00BF2840" w:rsidRDefault="00BF2840" w:rsidP="00BF2840"/>
    <w:p w14:paraId="3F8C5649" w14:textId="77777777" w:rsidR="00BF2840" w:rsidRDefault="00BF2840" w:rsidP="00BF2840">
      <w:pPr>
        <w:rPr>
          <w:rFonts w:hint="eastAsia"/>
        </w:rPr>
      </w:pPr>
      <w:r>
        <w:rPr>
          <w:rFonts w:hint="eastAsia"/>
        </w:rPr>
        <w:t>皮衣</w:t>
      </w:r>
      <w:r>
        <w:rPr>
          <w:rFonts w:hint="eastAsia"/>
        </w:rPr>
        <w:t xml:space="preserve"> Clothing of hides or skins; a name for a monk's garments, implying their roughness and simplicity.</w:t>
      </w:r>
    </w:p>
    <w:p w14:paraId="05D710FB" w14:textId="77777777" w:rsidR="00BF2840" w:rsidRDefault="00BF2840" w:rsidP="00BF2840"/>
    <w:p w14:paraId="26B31439" w14:textId="77777777" w:rsidR="00BF2840" w:rsidRDefault="00BF2840" w:rsidP="00BF2840">
      <w:pPr>
        <w:rPr>
          <w:rFonts w:hint="eastAsia"/>
        </w:rPr>
      </w:pPr>
      <w:r>
        <w:rPr>
          <w:rFonts w:hint="eastAsia"/>
        </w:rPr>
        <w:lastRenderedPageBreak/>
        <w:t>皮袋</w:t>
      </w:r>
      <w:r>
        <w:rPr>
          <w:rFonts w:hint="eastAsia"/>
        </w:rPr>
        <w:t xml:space="preserve"> Skin bag, i. e. the body.</w:t>
      </w:r>
    </w:p>
    <w:p w14:paraId="3F1B9A89" w14:textId="77777777" w:rsidR="00BF2840" w:rsidRDefault="00BF2840" w:rsidP="00BF2840"/>
    <w:p w14:paraId="21044CB8" w14:textId="77777777" w:rsidR="00BF2840" w:rsidRDefault="00BF2840" w:rsidP="00BF2840">
      <w:r>
        <w:rPr>
          <w:rFonts w:hint="eastAsia"/>
        </w:rPr>
        <w:t>目</w:t>
      </w:r>
      <w:r>
        <w:t xml:space="preserve"> cakṣṣuḥ, the eye; the organ of vision; the head or chief; translit. ma, mu.</w:t>
      </w:r>
    </w:p>
    <w:p w14:paraId="3CFFE53E" w14:textId="77777777" w:rsidR="00BF2840" w:rsidRDefault="00BF2840" w:rsidP="00BF2840"/>
    <w:p w14:paraId="400A506B" w14:textId="77777777" w:rsidR="00BF2840" w:rsidRDefault="00BF2840" w:rsidP="00BF2840">
      <w:pPr>
        <w:rPr>
          <w:rFonts w:hint="eastAsia"/>
        </w:rPr>
      </w:pPr>
      <w:r>
        <w:rPr>
          <w:rFonts w:hint="eastAsia"/>
        </w:rPr>
        <w:t>目佉</w:t>
      </w:r>
      <w:r>
        <w:rPr>
          <w:rFonts w:hint="eastAsia"/>
        </w:rPr>
        <w:t xml:space="preserve"> mukha, mouth, opening.</w:t>
      </w:r>
    </w:p>
    <w:p w14:paraId="66BBEAFE" w14:textId="77777777" w:rsidR="00BF2840" w:rsidRDefault="00BF2840" w:rsidP="00BF2840"/>
    <w:p w14:paraId="5232EF1C" w14:textId="77777777" w:rsidR="00BF2840" w:rsidRDefault="00BF2840" w:rsidP="00BF2840">
      <w:pPr>
        <w:rPr>
          <w:rFonts w:hint="eastAsia"/>
        </w:rPr>
      </w:pPr>
      <w:r>
        <w:rPr>
          <w:rFonts w:hint="eastAsia"/>
        </w:rPr>
        <w:t>目多</w:t>
      </w:r>
      <w:r>
        <w:rPr>
          <w:rFonts w:hint="eastAsia"/>
        </w:rPr>
        <w:t xml:space="preserve"> mukta, release, free, released; mukta, a pearl, jewels in general.</w:t>
      </w:r>
    </w:p>
    <w:p w14:paraId="070BE10A" w14:textId="77777777" w:rsidR="00BF2840" w:rsidRDefault="00BF2840" w:rsidP="00BF2840"/>
    <w:p w14:paraId="6DC4E444" w14:textId="77777777" w:rsidR="00BF2840" w:rsidRDefault="00BF2840" w:rsidP="00BF2840">
      <w:r>
        <w:rPr>
          <w:rFonts w:hint="eastAsia"/>
        </w:rPr>
        <w:t>目多伽</w:t>
      </w:r>
      <w:r>
        <w:t xml:space="preserve"> Abbrev. for </w:t>
      </w:r>
      <w:r>
        <w:rPr>
          <w:rFonts w:hint="eastAsia"/>
        </w:rPr>
        <w:t>伊提目多伽</w:t>
      </w:r>
      <w:r>
        <w:t xml:space="preserve"> Itivṛttaka, biographical stories.</w:t>
      </w:r>
    </w:p>
    <w:p w14:paraId="35760847" w14:textId="77777777" w:rsidR="00BF2840" w:rsidRDefault="00BF2840" w:rsidP="00BF2840"/>
    <w:p w14:paraId="0C286423" w14:textId="77777777" w:rsidR="00BF2840" w:rsidRDefault="00BF2840" w:rsidP="00BF2840">
      <w:pPr>
        <w:rPr>
          <w:rFonts w:hint="eastAsia"/>
        </w:rPr>
      </w:pPr>
      <w:r>
        <w:rPr>
          <w:rFonts w:hint="eastAsia"/>
        </w:rPr>
        <w:t>目帝羅</w:t>
      </w:r>
      <w:r>
        <w:rPr>
          <w:rFonts w:hint="eastAsia"/>
        </w:rPr>
        <w:t xml:space="preserve"> </w:t>
      </w:r>
      <w:r>
        <w:rPr>
          <w:rFonts w:hint="eastAsia"/>
        </w:rPr>
        <w:t>木得羅</w:t>
      </w:r>
      <w:r>
        <w:rPr>
          <w:rFonts w:hint="eastAsia"/>
        </w:rPr>
        <w:t xml:space="preserve"> Intp. as mukti, release, emancipation </w:t>
      </w:r>
      <w:r>
        <w:rPr>
          <w:rFonts w:hint="eastAsia"/>
        </w:rPr>
        <w:t>解脫</w:t>
      </w:r>
      <w:r>
        <w:rPr>
          <w:rFonts w:hint="eastAsia"/>
        </w:rPr>
        <w:t>, or as the knowledge or experience of liberation.</w:t>
      </w:r>
    </w:p>
    <w:p w14:paraId="04964C1D" w14:textId="77777777" w:rsidR="00BF2840" w:rsidRDefault="00BF2840" w:rsidP="00BF2840"/>
    <w:p w14:paraId="14F2AD42" w14:textId="77777777" w:rsidR="00BF2840" w:rsidRDefault="00BF2840" w:rsidP="00BF2840">
      <w:r>
        <w:rPr>
          <w:rFonts w:hint="eastAsia"/>
        </w:rPr>
        <w:t>目支鄰陀</w:t>
      </w:r>
      <w:r>
        <w:rPr>
          <w:rFonts w:hint="eastAsia"/>
        </w:rPr>
        <w:t xml:space="preserve"> (or </w:t>
      </w:r>
      <w:r>
        <w:rPr>
          <w:rFonts w:hint="eastAsia"/>
        </w:rPr>
        <w:t>目脂鄰陀</w:t>
      </w:r>
      <w:r>
        <w:rPr>
          <w:rFonts w:hint="eastAsia"/>
        </w:rPr>
        <w:t xml:space="preserve"> or </w:t>
      </w:r>
      <w:r>
        <w:rPr>
          <w:rFonts w:hint="eastAsia"/>
        </w:rPr>
        <w:t>目眞鄰陀</w:t>
      </w:r>
      <w:r>
        <w:rPr>
          <w:rFonts w:hint="eastAsia"/>
        </w:rPr>
        <w:t xml:space="preserve">) ; </w:t>
      </w:r>
      <w:r>
        <w:rPr>
          <w:rFonts w:hint="eastAsia"/>
        </w:rPr>
        <w:t>目支鄰</w:t>
      </w:r>
      <w:r>
        <w:rPr>
          <w:rFonts w:hint="eastAsia"/>
        </w:rPr>
        <w:t xml:space="preserve">; </w:t>
      </w:r>
      <w:r>
        <w:rPr>
          <w:rFonts w:hint="eastAsia"/>
        </w:rPr>
        <w:t>牟眞鄰陀</w:t>
      </w:r>
      <w:r>
        <w:rPr>
          <w:rFonts w:hint="eastAsia"/>
        </w:rPr>
        <w:t xml:space="preserve">; </w:t>
      </w:r>
      <w:r>
        <w:rPr>
          <w:rFonts w:hint="eastAsia"/>
        </w:rPr>
        <w:t>母眞鄰那</w:t>
      </w:r>
      <w:r>
        <w:rPr>
          <w:rFonts w:hint="eastAsia"/>
        </w:rPr>
        <w:t xml:space="preserve"> (or </w:t>
      </w:r>
      <w:r>
        <w:rPr>
          <w:rFonts w:hint="eastAsia"/>
        </w:rPr>
        <w:t>母止鄰那</w:t>
      </w:r>
      <w:r>
        <w:rPr>
          <w:rFonts w:hint="eastAsia"/>
        </w:rPr>
        <w:t xml:space="preserve">) ; </w:t>
      </w:r>
      <w:r>
        <w:rPr>
          <w:rFonts w:hint="eastAsia"/>
        </w:rPr>
        <w:t>文眞鄰陀</w:t>
      </w:r>
      <w:r>
        <w:rPr>
          <w:rFonts w:hint="eastAsia"/>
        </w:rPr>
        <w:t xml:space="preserve">; </w:t>
      </w:r>
      <w:r>
        <w:rPr>
          <w:rFonts w:hint="eastAsia"/>
        </w:rPr>
        <w:t>摩訶目支鄰陀</w:t>
      </w:r>
      <w:r>
        <w:rPr>
          <w:rFonts w:hint="eastAsia"/>
        </w:rPr>
        <w:t>. Mucilinda, or Mah</w:t>
      </w:r>
      <w:r>
        <w:rPr>
          <w:rFonts w:hint="eastAsia"/>
        </w:rPr>
        <w:t>ā</w:t>
      </w:r>
      <w:r>
        <w:rPr>
          <w:rFonts w:hint="eastAsia"/>
        </w:rPr>
        <w:t>mucilinda. A n</w:t>
      </w:r>
      <w:r>
        <w:rPr>
          <w:rFonts w:hint="eastAsia"/>
        </w:rPr>
        <w:t>ā</w:t>
      </w:r>
      <w:r>
        <w:rPr>
          <w:rFonts w:hint="eastAsia"/>
        </w:rPr>
        <w:t>ga or dragon king who dwelt in a lake near a hill and cave of this name, near Gay</w:t>
      </w:r>
      <w:r>
        <w:rPr>
          <w:rFonts w:hint="eastAsia"/>
        </w:rPr>
        <w:t>ā</w:t>
      </w:r>
      <w:r>
        <w:rPr>
          <w:rFonts w:hint="eastAsia"/>
        </w:rPr>
        <w:t xml:space="preserve">, where </w:t>
      </w:r>
      <w:r>
        <w:rPr>
          <w:rFonts w:ascii="Cambria" w:hAnsi="Cambria" w:cs="Cambria"/>
        </w:rPr>
        <w:t>Ś</w:t>
      </w:r>
      <w:r>
        <w:rPr>
          <w:rFonts w:ascii="等线" w:eastAsia="等线" w:hAnsi="等线" w:cs="等线" w:hint="eastAsia"/>
        </w:rPr>
        <w:t>ā</w:t>
      </w:r>
      <w:r>
        <w:rPr>
          <w:rFonts w:hint="eastAsia"/>
        </w:rPr>
        <w:t>kyamuni sat absorbed for seven days after his enlightenment, pro</w:t>
      </w:r>
      <w:r>
        <w:t>tected by this nāga-king.</w:t>
      </w:r>
    </w:p>
    <w:p w14:paraId="3CED83B6" w14:textId="77777777" w:rsidR="00BF2840" w:rsidRDefault="00BF2840" w:rsidP="00BF2840"/>
    <w:p w14:paraId="7EE2A292" w14:textId="77777777" w:rsidR="00BF2840" w:rsidRDefault="00BF2840" w:rsidP="00BF2840">
      <w:pPr>
        <w:rPr>
          <w:rFonts w:hint="eastAsia"/>
        </w:rPr>
      </w:pPr>
      <w:r>
        <w:rPr>
          <w:rFonts w:hint="eastAsia"/>
        </w:rPr>
        <w:t>目機銖兩</w:t>
      </w:r>
      <w:r>
        <w:rPr>
          <w:rFonts w:hint="eastAsia"/>
        </w:rPr>
        <w:t xml:space="preserve"> The power of the eye to discern trifling differences; quick discernment.</w:t>
      </w:r>
    </w:p>
    <w:p w14:paraId="5783C9DA" w14:textId="77777777" w:rsidR="00BF2840" w:rsidRDefault="00BF2840" w:rsidP="00BF2840"/>
    <w:p w14:paraId="75E39220" w14:textId="77777777" w:rsidR="00BF2840" w:rsidRDefault="00BF2840" w:rsidP="00BF2840">
      <w:r>
        <w:rPr>
          <w:rFonts w:hint="eastAsia"/>
        </w:rPr>
        <w:t>目犍連</w:t>
      </w:r>
      <w:r>
        <w:rPr>
          <w:rFonts w:hint="eastAsia"/>
        </w:rPr>
        <w:t xml:space="preserve"> </w:t>
      </w:r>
      <w:r>
        <w:rPr>
          <w:rFonts w:hint="eastAsia"/>
        </w:rPr>
        <w:t>目連</w:t>
      </w:r>
      <w:r>
        <w:rPr>
          <w:rFonts w:hint="eastAsia"/>
        </w:rPr>
        <w:t xml:space="preserve">; </w:t>
      </w:r>
      <w:r>
        <w:rPr>
          <w:rFonts w:hint="eastAsia"/>
        </w:rPr>
        <w:t>摩訶目犍連</w:t>
      </w:r>
      <w:r>
        <w:rPr>
          <w:rFonts w:hint="eastAsia"/>
        </w:rPr>
        <w:t xml:space="preserve"> (or </w:t>
      </w:r>
      <w:r>
        <w:rPr>
          <w:rFonts w:hint="eastAsia"/>
        </w:rPr>
        <w:t>摩訶羅夜那</w:t>
      </w:r>
      <w:r>
        <w:rPr>
          <w:rFonts w:hint="eastAsia"/>
        </w:rPr>
        <w:t xml:space="preserve">); </w:t>
      </w:r>
      <w:r>
        <w:rPr>
          <w:rFonts w:hint="eastAsia"/>
        </w:rPr>
        <w:t>大目犍連</w:t>
      </w:r>
      <w:r>
        <w:rPr>
          <w:rFonts w:hint="eastAsia"/>
        </w:rPr>
        <w:t xml:space="preserve"> (or </w:t>
      </w:r>
      <w:r>
        <w:rPr>
          <w:rFonts w:hint="eastAsia"/>
        </w:rPr>
        <w:t>大目乾連</w:t>
      </w:r>
      <w:r>
        <w:rPr>
          <w:rFonts w:hint="eastAsia"/>
        </w:rPr>
        <w:t xml:space="preserve">) ; </w:t>
      </w:r>
      <w:r>
        <w:rPr>
          <w:rFonts w:hint="eastAsia"/>
        </w:rPr>
        <w:t>沒特伽羅子</w:t>
      </w:r>
      <w:r>
        <w:rPr>
          <w:rFonts w:hint="eastAsia"/>
        </w:rPr>
        <w:t xml:space="preserve"> (or </w:t>
      </w:r>
      <w:r>
        <w:rPr>
          <w:rFonts w:hint="eastAsia"/>
        </w:rPr>
        <w:t>沒力伽羅子</w:t>
      </w:r>
      <w:r>
        <w:rPr>
          <w:rFonts w:hint="eastAsia"/>
        </w:rPr>
        <w:t xml:space="preserve">); </w:t>
      </w:r>
      <w:r>
        <w:rPr>
          <w:rFonts w:hint="eastAsia"/>
        </w:rPr>
        <w:t>目伽略</w:t>
      </w:r>
      <w:r>
        <w:rPr>
          <w:rFonts w:hint="eastAsia"/>
        </w:rPr>
        <w:t xml:space="preserve"> (Mah</w:t>
      </w:r>
      <w:r>
        <w:rPr>
          <w:rFonts w:hint="eastAsia"/>
        </w:rPr>
        <w:t>ā</w:t>
      </w:r>
      <w:r>
        <w:rPr>
          <w:rFonts w:hint="eastAsia"/>
        </w:rPr>
        <w:t>-) Maudgaly</w:t>
      </w:r>
      <w:r>
        <w:rPr>
          <w:rFonts w:hint="eastAsia"/>
        </w:rPr>
        <w:t>ā</w:t>
      </w:r>
      <w:r>
        <w:rPr>
          <w:rFonts w:hint="eastAsia"/>
        </w:rPr>
        <w:t xml:space="preserve">yana, or Maudgalaputra; explained by Mudga </w:t>
      </w:r>
      <w:r>
        <w:rPr>
          <w:rFonts w:hint="eastAsia"/>
        </w:rPr>
        <w:t>胡豆</w:t>
      </w:r>
      <w:r>
        <w:rPr>
          <w:rFonts w:hint="eastAsia"/>
        </w:rPr>
        <w:t xml:space="preserve"> lentil, kidney-bean. One of the ten chief disciples of </w:t>
      </w:r>
      <w:r>
        <w:rPr>
          <w:rFonts w:ascii="Cambria" w:hAnsi="Cambria" w:cs="Cambria"/>
        </w:rPr>
        <w:t>Ś</w:t>
      </w:r>
      <w:r>
        <w:rPr>
          <w:rFonts w:ascii="等线" w:eastAsia="等线" w:hAnsi="等线" w:cs="等线" w:hint="eastAsia"/>
        </w:rPr>
        <w:t>ā</w:t>
      </w:r>
      <w:r>
        <w:rPr>
          <w:rFonts w:hint="eastAsia"/>
        </w:rPr>
        <w:t xml:space="preserve">kyamuni, specially noted for miraculous powers; formerly an ascetic, he agreed with </w:t>
      </w:r>
      <w:r>
        <w:rPr>
          <w:rFonts w:ascii="Cambria" w:hAnsi="Cambria" w:cs="Cambria"/>
        </w:rPr>
        <w:t>Ś</w:t>
      </w:r>
      <w:r>
        <w:rPr>
          <w:rFonts w:ascii="等线" w:eastAsia="等线" w:hAnsi="等线" w:cs="等线" w:hint="eastAsia"/>
        </w:rPr>
        <w:t>ā</w:t>
      </w:r>
      <w:r>
        <w:rPr>
          <w:rFonts w:hint="eastAsia"/>
        </w:rPr>
        <w:t xml:space="preserve">riputra that whichever first found the truth would reveal it to the other. </w:t>
      </w:r>
      <w:r>
        <w:rPr>
          <w:rFonts w:ascii="Cambria" w:hAnsi="Cambria" w:cs="Cambria"/>
        </w:rPr>
        <w:t>Ś</w:t>
      </w:r>
      <w:r>
        <w:rPr>
          <w:rFonts w:ascii="等线" w:eastAsia="等线" w:hAnsi="等线" w:cs="等线" w:hint="eastAsia"/>
        </w:rPr>
        <w:t>ā</w:t>
      </w:r>
      <w:r>
        <w:rPr>
          <w:rFonts w:hint="eastAsia"/>
        </w:rPr>
        <w:t>riputra found the Buddha and brought Maudgaly</w:t>
      </w:r>
      <w:r>
        <w:rPr>
          <w:rFonts w:hint="eastAsia"/>
        </w:rPr>
        <w:t>ā</w:t>
      </w:r>
      <w:r>
        <w:rPr>
          <w:rFonts w:hint="eastAsia"/>
        </w:rPr>
        <w:t xml:space="preserve">yana to him; the former is placed on the Buddha's right, the latter on his left. He is also known as </w:t>
      </w:r>
      <w:r>
        <w:rPr>
          <w:rFonts w:hint="eastAsia"/>
        </w:rPr>
        <w:t>拘栗</w:t>
      </w:r>
      <w:r>
        <w:rPr>
          <w:rFonts w:hint="eastAsia"/>
        </w:rPr>
        <w:t xml:space="preserve"> Kolita, and wh</w:t>
      </w:r>
      <w:r>
        <w:t>en reborn as Buddha his title is to be Tamāla-patra-candana-gandha. In China Mahāsthāmaprapta is accounted a canonization of Maudgalyāyana. Several centuries afterwards there were two other great leaders of the Buddhist church bearing the same name, v. Eitel.</w:t>
      </w:r>
    </w:p>
    <w:p w14:paraId="3669BEFA" w14:textId="77777777" w:rsidR="00BF2840" w:rsidRDefault="00BF2840" w:rsidP="00BF2840"/>
    <w:p w14:paraId="11D03F49" w14:textId="77777777" w:rsidR="00BF2840" w:rsidRDefault="00BF2840" w:rsidP="00BF2840">
      <w:pPr>
        <w:rPr>
          <w:rFonts w:hint="eastAsia"/>
        </w:rPr>
      </w:pPr>
      <w:r>
        <w:rPr>
          <w:rFonts w:hint="eastAsia"/>
        </w:rPr>
        <w:t>目竭嵐</w:t>
      </w:r>
      <w:r>
        <w:rPr>
          <w:rFonts w:hint="eastAsia"/>
        </w:rPr>
        <w:t xml:space="preserve"> mudgara; a hammer, mallet, mace.</w:t>
      </w:r>
    </w:p>
    <w:p w14:paraId="7D188B6A" w14:textId="77777777" w:rsidR="00BF2840" w:rsidRDefault="00BF2840" w:rsidP="00BF2840"/>
    <w:p w14:paraId="31A94EAE" w14:textId="77777777" w:rsidR="00BF2840" w:rsidRDefault="00BF2840" w:rsidP="00BF2840">
      <w:pPr>
        <w:rPr>
          <w:rFonts w:hint="eastAsia"/>
        </w:rPr>
      </w:pPr>
      <w:r>
        <w:rPr>
          <w:rFonts w:hint="eastAsia"/>
        </w:rPr>
        <w:lastRenderedPageBreak/>
        <w:t>目足</w:t>
      </w:r>
      <w:r>
        <w:rPr>
          <w:rFonts w:hint="eastAsia"/>
        </w:rPr>
        <w:t xml:space="preserve"> Eye and foot, knowledge and practice; eyes in the feet.</w:t>
      </w:r>
    </w:p>
    <w:p w14:paraId="473C35B6" w14:textId="77777777" w:rsidR="00BF2840" w:rsidRDefault="00BF2840" w:rsidP="00BF2840"/>
    <w:p w14:paraId="6BE5726A" w14:textId="77777777" w:rsidR="00BF2840" w:rsidRDefault="00BF2840" w:rsidP="00BF2840">
      <w:r>
        <w:rPr>
          <w:rFonts w:hint="eastAsia"/>
        </w:rPr>
        <w:t>目足仙</w:t>
      </w:r>
      <w:r>
        <w:t xml:space="preserve"> Akṣapāda, founder of the Nyaya, or logical school of philosophers. M. W.</w:t>
      </w:r>
    </w:p>
    <w:p w14:paraId="5C632A8B" w14:textId="77777777" w:rsidR="00BF2840" w:rsidRDefault="00BF2840" w:rsidP="00BF2840"/>
    <w:p w14:paraId="6363EED6" w14:textId="77777777" w:rsidR="00BF2840" w:rsidRDefault="00BF2840" w:rsidP="00BF2840">
      <w:pPr>
        <w:rPr>
          <w:rFonts w:hint="eastAsia"/>
        </w:rPr>
      </w:pPr>
      <w:r>
        <w:rPr>
          <w:rFonts w:hint="eastAsia"/>
        </w:rPr>
        <w:t>矢</w:t>
      </w:r>
      <w:r>
        <w:rPr>
          <w:rFonts w:hint="eastAsia"/>
        </w:rPr>
        <w:t xml:space="preserve"> An arrow; to take as oath; a marshal; ordure.</w:t>
      </w:r>
    </w:p>
    <w:p w14:paraId="0BCE6781" w14:textId="77777777" w:rsidR="00BF2840" w:rsidRDefault="00BF2840" w:rsidP="00BF2840"/>
    <w:p w14:paraId="08657896" w14:textId="77777777" w:rsidR="00BF2840" w:rsidRDefault="00BF2840" w:rsidP="00BF2840">
      <w:pPr>
        <w:rPr>
          <w:rFonts w:hint="eastAsia"/>
        </w:rPr>
      </w:pPr>
      <w:r>
        <w:rPr>
          <w:rFonts w:hint="eastAsia"/>
        </w:rPr>
        <w:t>矢石</w:t>
      </w:r>
      <w:r>
        <w:rPr>
          <w:rFonts w:hint="eastAsia"/>
        </w:rPr>
        <w:t xml:space="preserve"> Arrow and rock are two incompatibles, for an arrow cannot pierce a rock.</w:t>
      </w:r>
    </w:p>
    <w:p w14:paraId="37CFD93A" w14:textId="77777777" w:rsidR="00BF2840" w:rsidRDefault="00BF2840" w:rsidP="00BF2840"/>
    <w:p w14:paraId="3BCD4B88" w14:textId="77777777" w:rsidR="00BF2840" w:rsidRDefault="00BF2840" w:rsidP="00BF2840">
      <w:pPr>
        <w:rPr>
          <w:rFonts w:hint="eastAsia"/>
        </w:rPr>
      </w:pPr>
      <w:r>
        <w:rPr>
          <w:rFonts w:hint="eastAsia"/>
        </w:rPr>
        <w:t>石</w:t>
      </w:r>
      <w:r>
        <w:rPr>
          <w:rFonts w:hint="eastAsia"/>
        </w:rPr>
        <w:t xml:space="preserve"> Stone, rock.</w:t>
      </w:r>
    </w:p>
    <w:p w14:paraId="4DD7627E" w14:textId="77777777" w:rsidR="00BF2840" w:rsidRDefault="00BF2840" w:rsidP="00BF2840"/>
    <w:p w14:paraId="5AEA5D8E" w14:textId="77777777" w:rsidR="00BF2840" w:rsidRDefault="00BF2840" w:rsidP="00BF2840">
      <w:pPr>
        <w:rPr>
          <w:rFonts w:hint="eastAsia"/>
        </w:rPr>
      </w:pPr>
      <w:r>
        <w:rPr>
          <w:rFonts w:hint="eastAsia"/>
        </w:rPr>
        <w:t>畫石</w:t>
      </w:r>
      <w:r>
        <w:rPr>
          <w:rFonts w:hint="eastAsia"/>
        </w:rPr>
        <w:t xml:space="preserve"> A painting of a rock: though the water of the water-color rapidly disappears, the painting remains.</w:t>
      </w:r>
    </w:p>
    <w:p w14:paraId="6C13EBFF" w14:textId="77777777" w:rsidR="00BF2840" w:rsidRDefault="00BF2840" w:rsidP="00BF2840"/>
    <w:p w14:paraId="5351868E" w14:textId="77777777" w:rsidR="00BF2840" w:rsidRDefault="00BF2840" w:rsidP="00BF2840">
      <w:pPr>
        <w:rPr>
          <w:rFonts w:hint="eastAsia"/>
        </w:rPr>
      </w:pPr>
      <w:r>
        <w:rPr>
          <w:rFonts w:hint="eastAsia"/>
        </w:rPr>
        <w:t>難石石裂</w:t>
      </w:r>
      <w:r>
        <w:rPr>
          <w:rFonts w:hint="eastAsia"/>
        </w:rPr>
        <w:t xml:space="preserve"> Even rock meeting hard treatment will split.</w:t>
      </w:r>
    </w:p>
    <w:p w14:paraId="79A3C53B" w14:textId="77777777" w:rsidR="00BF2840" w:rsidRDefault="00BF2840" w:rsidP="00BF2840"/>
    <w:p w14:paraId="1AD26BDC" w14:textId="77777777" w:rsidR="00BF2840" w:rsidRDefault="00BF2840" w:rsidP="00BF2840">
      <w:pPr>
        <w:rPr>
          <w:rFonts w:hint="eastAsia"/>
        </w:rPr>
      </w:pPr>
      <w:r>
        <w:rPr>
          <w:rFonts w:hint="eastAsia"/>
        </w:rPr>
        <w:t>石壁經</w:t>
      </w:r>
      <w:r>
        <w:rPr>
          <w:rFonts w:hint="eastAsia"/>
        </w:rPr>
        <w:t xml:space="preserve"> Sutras cut in stone in A. D. 829 in the </w:t>
      </w:r>
      <w:r>
        <w:rPr>
          <w:rFonts w:hint="eastAsia"/>
        </w:rPr>
        <w:t>重玄寺</w:t>
      </w:r>
      <w:r>
        <w:rPr>
          <w:rFonts w:hint="eastAsia"/>
        </w:rPr>
        <w:t xml:space="preserve"> Ch'ung-hs</w:t>
      </w:r>
      <w:r>
        <w:rPr>
          <w:rFonts w:hint="eastAsia"/>
        </w:rPr>
        <w:t>ü</w:t>
      </w:r>
      <w:r>
        <w:rPr>
          <w:rFonts w:hint="eastAsia"/>
        </w:rPr>
        <w:t>an temple, Soochow, where Po Ch</w:t>
      </w:r>
      <w:r>
        <w:rPr>
          <w:rFonts w:hint="eastAsia"/>
        </w:rPr>
        <w:t>ü</w:t>
      </w:r>
      <w:r>
        <w:rPr>
          <w:rFonts w:hint="eastAsia"/>
        </w:rPr>
        <w:t xml:space="preserve">-i put up a tablet. They consist of 69, 550 words of the </w:t>
      </w:r>
      <w:r>
        <w:rPr>
          <w:rFonts w:hint="eastAsia"/>
        </w:rPr>
        <w:t>法華</w:t>
      </w:r>
      <w:r>
        <w:rPr>
          <w:rFonts w:hint="eastAsia"/>
        </w:rPr>
        <w:t xml:space="preserve">, 27, 092 of the </w:t>
      </w:r>
      <w:r>
        <w:rPr>
          <w:rFonts w:hint="eastAsia"/>
        </w:rPr>
        <w:t>維摩</w:t>
      </w:r>
      <w:r>
        <w:rPr>
          <w:rFonts w:hint="eastAsia"/>
        </w:rPr>
        <w:t xml:space="preserve">, 5,287 of the </w:t>
      </w:r>
      <w:r>
        <w:rPr>
          <w:rFonts w:hint="eastAsia"/>
        </w:rPr>
        <w:t>金剛</w:t>
      </w:r>
      <w:r>
        <w:rPr>
          <w:rFonts w:hint="eastAsia"/>
        </w:rPr>
        <w:t xml:space="preserve">, 3,020 of the </w:t>
      </w:r>
      <w:r>
        <w:rPr>
          <w:rFonts w:hint="eastAsia"/>
        </w:rPr>
        <w:t>尊勝陀羅尼</w:t>
      </w:r>
      <w:r>
        <w:rPr>
          <w:rFonts w:hint="eastAsia"/>
        </w:rPr>
        <w:t xml:space="preserve">, 1,800 of the </w:t>
      </w:r>
      <w:r>
        <w:rPr>
          <w:rFonts w:hint="eastAsia"/>
        </w:rPr>
        <w:t>阿彌陀</w:t>
      </w:r>
      <w:r>
        <w:rPr>
          <w:rFonts w:hint="eastAsia"/>
        </w:rPr>
        <w:t xml:space="preserve">, 6,990 of the </w:t>
      </w:r>
      <w:r>
        <w:rPr>
          <w:rFonts w:hint="eastAsia"/>
        </w:rPr>
        <w:t>普顯行法</w:t>
      </w:r>
      <w:r>
        <w:rPr>
          <w:rFonts w:hint="eastAsia"/>
        </w:rPr>
        <w:t xml:space="preserve">, 3, 150 of the </w:t>
      </w:r>
      <w:r>
        <w:rPr>
          <w:rFonts w:hint="eastAsia"/>
        </w:rPr>
        <w:t>實相法密</w:t>
      </w:r>
      <w:r>
        <w:rPr>
          <w:rFonts w:hint="eastAsia"/>
        </w:rPr>
        <w:t xml:space="preserve">, and 258 of the </w:t>
      </w:r>
      <w:r>
        <w:rPr>
          <w:rFonts w:hint="eastAsia"/>
        </w:rPr>
        <w:t>般若心經</w:t>
      </w:r>
      <w:r>
        <w:rPr>
          <w:rFonts w:hint="eastAsia"/>
        </w:rPr>
        <w:t>.</w:t>
      </w:r>
    </w:p>
    <w:p w14:paraId="1580A17A" w14:textId="77777777" w:rsidR="00BF2840" w:rsidRDefault="00BF2840" w:rsidP="00BF2840"/>
    <w:p w14:paraId="02BF94E6" w14:textId="77777777" w:rsidR="00BF2840" w:rsidRDefault="00BF2840" w:rsidP="00BF2840">
      <w:pPr>
        <w:rPr>
          <w:rFonts w:hint="eastAsia"/>
        </w:rPr>
      </w:pPr>
      <w:r>
        <w:rPr>
          <w:rFonts w:hint="eastAsia"/>
        </w:rPr>
        <w:t>石女</w:t>
      </w:r>
      <w:r>
        <w:rPr>
          <w:rFonts w:hint="eastAsia"/>
        </w:rPr>
        <w:t xml:space="preserve"> A barren woman; a woman incompetent for sexual intercourse.</w:t>
      </w:r>
    </w:p>
    <w:p w14:paraId="0ABFEB4A" w14:textId="77777777" w:rsidR="00BF2840" w:rsidRDefault="00BF2840" w:rsidP="00BF2840"/>
    <w:p w14:paraId="7FB21E0B" w14:textId="77777777" w:rsidR="00BF2840" w:rsidRDefault="00BF2840" w:rsidP="00BF2840">
      <w:pPr>
        <w:rPr>
          <w:rFonts w:hint="eastAsia"/>
        </w:rPr>
      </w:pPr>
      <w:r>
        <w:rPr>
          <w:rFonts w:hint="eastAsia"/>
        </w:rPr>
        <w:t>石女兒</w:t>
      </w:r>
      <w:r>
        <w:rPr>
          <w:rFonts w:hint="eastAsia"/>
        </w:rPr>
        <w:t xml:space="preserve"> Son of a barren woman, an impossibility.</w:t>
      </w:r>
    </w:p>
    <w:p w14:paraId="6F378A9D" w14:textId="77777777" w:rsidR="00BF2840" w:rsidRDefault="00BF2840" w:rsidP="00BF2840"/>
    <w:p w14:paraId="40CD990E" w14:textId="77777777" w:rsidR="00BF2840" w:rsidRDefault="00BF2840" w:rsidP="00BF2840">
      <w:pPr>
        <w:rPr>
          <w:rFonts w:hint="eastAsia"/>
        </w:rPr>
      </w:pPr>
      <w:r>
        <w:rPr>
          <w:rFonts w:hint="eastAsia"/>
        </w:rPr>
        <w:t>石榴</w:t>
      </w:r>
      <w:r>
        <w:rPr>
          <w:rFonts w:hint="eastAsia"/>
        </w:rPr>
        <w:t xml:space="preserve"> The pomegranate, symbol of many children because of its seeds; a symbol held in the hand of </w:t>
      </w:r>
      <w:r>
        <w:rPr>
          <w:rFonts w:hint="eastAsia"/>
        </w:rPr>
        <w:t>鬼子母神</w:t>
      </w:r>
      <w:r>
        <w:rPr>
          <w:rFonts w:hint="eastAsia"/>
        </w:rPr>
        <w:t xml:space="preserve"> Hariti, the deva-mother of demons, converted by the Buddha.</w:t>
      </w:r>
    </w:p>
    <w:p w14:paraId="2A7576D8" w14:textId="77777777" w:rsidR="00BF2840" w:rsidRDefault="00BF2840" w:rsidP="00BF2840"/>
    <w:p w14:paraId="775CFE41" w14:textId="77777777" w:rsidR="00BF2840" w:rsidRDefault="00BF2840" w:rsidP="00BF2840">
      <w:pPr>
        <w:rPr>
          <w:rFonts w:hint="eastAsia"/>
        </w:rPr>
      </w:pPr>
      <w:r>
        <w:rPr>
          <w:rFonts w:hint="eastAsia"/>
        </w:rPr>
        <w:t>石火</w:t>
      </w:r>
      <w:r>
        <w:rPr>
          <w:rFonts w:hint="eastAsia"/>
        </w:rPr>
        <w:t xml:space="preserve"> Tinder; lighted tinder, i. e. of but momentary existence.</w:t>
      </w:r>
    </w:p>
    <w:p w14:paraId="4592EFE2" w14:textId="77777777" w:rsidR="00BF2840" w:rsidRDefault="00BF2840" w:rsidP="00BF2840"/>
    <w:p w14:paraId="31099D13" w14:textId="77777777" w:rsidR="00BF2840" w:rsidRDefault="00BF2840" w:rsidP="00BF2840">
      <w:pPr>
        <w:rPr>
          <w:rFonts w:hint="eastAsia"/>
        </w:rPr>
      </w:pPr>
      <w:r>
        <w:rPr>
          <w:rFonts w:hint="eastAsia"/>
        </w:rPr>
        <w:lastRenderedPageBreak/>
        <w:t>石經山</w:t>
      </w:r>
      <w:r>
        <w:rPr>
          <w:rFonts w:hint="eastAsia"/>
        </w:rPr>
        <w:t xml:space="preserve"> The hill with the stone sutras, which are said to have been carved in the Sui dynasty in grottoes on </w:t>
      </w:r>
      <w:r>
        <w:rPr>
          <w:rFonts w:hint="eastAsia"/>
        </w:rPr>
        <w:t>自帶山</w:t>
      </w:r>
      <w:r>
        <w:rPr>
          <w:rFonts w:hint="eastAsia"/>
        </w:rPr>
        <w:t xml:space="preserve"> Pai Tai Shan, west of </w:t>
      </w:r>
      <w:r>
        <w:rPr>
          <w:rFonts w:hint="eastAsia"/>
        </w:rPr>
        <w:t>涿州</w:t>
      </w:r>
      <w:r>
        <w:rPr>
          <w:rFonts w:hint="eastAsia"/>
        </w:rPr>
        <w:t xml:space="preserve"> Cho-chou in Shun-t'ienfu, Chihli.</w:t>
      </w:r>
    </w:p>
    <w:p w14:paraId="58DBB1ED" w14:textId="77777777" w:rsidR="00BF2840" w:rsidRDefault="00BF2840" w:rsidP="00BF2840"/>
    <w:p w14:paraId="7F45AAA2" w14:textId="77777777" w:rsidR="00BF2840" w:rsidRDefault="00BF2840" w:rsidP="00BF2840">
      <w:pPr>
        <w:rPr>
          <w:rFonts w:hint="eastAsia"/>
        </w:rPr>
      </w:pPr>
      <w:r>
        <w:rPr>
          <w:rFonts w:hint="eastAsia"/>
        </w:rPr>
        <w:t>石蜜</w:t>
      </w:r>
      <w:r>
        <w:rPr>
          <w:rFonts w:hint="eastAsia"/>
        </w:rPr>
        <w:t xml:space="preserve"> Stone honey; a toffee, made of sugar, or sugar and cream (or butter).</w:t>
      </w:r>
    </w:p>
    <w:p w14:paraId="2EB00B61" w14:textId="77777777" w:rsidR="00BF2840" w:rsidRDefault="00BF2840" w:rsidP="00BF2840"/>
    <w:p w14:paraId="32B14BE6" w14:textId="77777777" w:rsidR="00BF2840" w:rsidRDefault="00BF2840" w:rsidP="00BF2840">
      <w:pPr>
        <w:rPr>
          <w:rFonts w:hint="eastAsia"/>
        </w:rPr>
      </w:pPr>
      <w:r>
        <w:rPr>
          <w:rFonts w:hint="eastAsia"/>
        </w:rPr>
        <w:t>石鉢</w:t>
      </w:r>
      <w:r>
        <w:rPr>
          <w:rFonts w:hint="eastAsia"/>
        </w:rPr>
        <w:t xml:space="preserve"> The four heavy stone begging bowls handed by the four devas to the Buddha on his enlightenment, which he miraculously received one piled on the other.</w:t>
      </w:r>
    </w:p>
    <w:p w14:paraId="56B99138" w14:textId="77777777" w:rsidR="00BF2840" w:rsidRDefault="00BF2840" w:rsidP="00BF2840"/>
    <w:p w14:paraId="2804E2F1" w14:textId="77777777" w:rsidR="00BF2840" w:rsidRDefault="00BF2840" w:rsidP="00BF2840">
      <w:pPr>
        <w:rPr>
          <w:rFonts w:hint="eastAsia"/>
        </w:rPr>
      </w:pPr>
      <w:r>
        <w:rPr>
          <w:rFonts w:hint="eastAsia"/>
        </w:rPr>
        <w:t>示</w:t>
      </w:r>
      <w:r>
        <w:rPr>
          <w:rFonts w:hint="eastAsia"/>
        </w:rPr>
        <w:t xml:space="preserve"> To indicate, notify, proclaim.</w:t>
      </w:r>
    </w:p>
    <w:p w14:paraId="5E8309F8" w14:textId="77777777" w:rsidR="00BF2840" w:rsidRDefault="00BF2840" w:rsidP="00BF2840"/>
    <w:p w14:paraId="642267CD" w14:textId="77777777" w:rsidR="00BF2840" w:rsidRDefault="00BF2840" w:rsidP="00BF2840">
      <w:pPr>
        <w:rPr>
          <w:rFonts w:hint="eastAsia"/>
        </w:rPr>
      </w:pPr>
      <w:r>
        <w:rPr>
          <w:rFonts w:hint="eastAsia"/>
        </w:rPr>
        <w:t>示教</w:t>
      </w:r>
      <w:r>
        <w:rPr>
          <w:rFonts w:hint="eastAsia"/>
        </w:rPr>
        <w:t xml:space="preserve"> To point out and instruct.</w:t>
      </w:r>
    </w:p>
    <w:p w14:paraId="16F51537" w14:textId="77777777" w:rsidR="00BF2840" w:rsidRDefault="00BF2840" w:rsidP="00BF2840"/>
    <w:p w14:paraId="533BAE7B" w14:textId="77777777" w:rsidR="00BF2840" w:rsidRDefault="00BF2840" w:rsidP="00BF2840">
      <w:pPr>
        <w:rPr>
          <w:rFonts w:hint="eastAsia"/>
        </w:rPr>
      </w:pPr>
      <w:r>
        <w:rPr>
          <w:rFonts w:hint="eastAsia"/>
        </w:rPr>
        <w:t>示寂</w:t>
      </w:r>
      <w:r>
        <w:rPr>
          <w:rFonts w:hint="eastAsia"/>
        </w:rPr>
        <w:t xml:space="preserve"> to indicate the way of nirvana.</w:t>
      </w:r>
    </w:p>
    <w:p w14:paraId="33A173CF" w14:textId="77777777" w:rsidR="00BF2840" w:rsidRDefault="00BF2840" w:rsidP="00BF2840"/>
    <w:p w14:paraId="53E49ED8" w14:textId="77777777" w:rsidR="00BF2840" w:rsidRDefault="00BF2840" w:rsidP="00BF2840">
      <w:pPr>
        <w:rPr>
          <w:rFonts w:hint="eastAsia"/>
        </w:rPr>
      </w:pPr>
      <w:r>
        <w:rPr>
          <w:rFonts w:hint="eastAsia"/>
        </w:rPr>
        <w:t>告示</w:t>
      </w:r>
      <w:r>
        <w:rPr>
          <w:rFonts w:hint="eastAsia"/>
        </w:rPr>
        <w:t xml:space="preserve"> A proclamation; to notify.</w:t>
      </w:r>
    </w:p>
    <w:p w14:paraId="04AEABB9" w14:textId="77777777" w:rsidR="00BF2840" w:rsidRDefault="00BF2840" w:rsidP="00BF2840"/>
    <w:p w14:paraId="3BFE9739" w14:textId="77777777" w:rsidR="00BF2840" w:rsidRDefault="00BF2840" w:rsidP="00BF2840">
      <w:pPr>
        <w:rPr>
          <w:rFonts w:hint="eastAsia"/>
        </w:rPr>
      </w:pPr>
      <w:r>
        <w:rPr>
          <w:rFonts w:hint="eastAsia"/>
        </w:rPr>
        <w:t>禾</w:t>
      </w:r>
      <w:r>
        <w:rPr>
          <w:rFonts w:hint="eastAsia"/>
        </w:rPr>
        <w:t xml:space="preserve"> Growing grain.</w:t>
      </w:r>
    </w:p>
    <w:p w14:paraId="30FC3655" w14:textId="77777777" w:rsidR="00BF2840" w:rsidRDefault="00BF2840" w:rsidP="00BF2840"/>
    <w:p w14:paraId="56BD1F70" w14:textId="77777777" w:rsidR="00BF2840" w:rsidRDefault="00BF2840" w:rsidP="00BF2840">
      <w:pPr>
        <w:rPr>
          <w:rFonts w:hint="eastAsia"/>
        </w:rPr>
      </w:pPr>
      <w:r>
        <w:rPr>
          <w:rFonts w:hint="eastAsia"/>
        </w:rPr>
        <w:t>禾山</w:t>
      </w:r>
      <w:r>
        <w:rPr>
          <w:rFonts w:hint="eastAsia"/>
        </w:rPr>
        <w:t xml:space="preserve"> Ho-Shan, a monastery in </w:t>
      </w:r>
      <w:r>
        <w:rPr>
          <w:rFonts w:hint="eastAsia"/>
        </w:rPr>
        <w:t>吉州</w:t>
      </w:r>
      <w:r>
        <w:rPr>
          <w:rFonts w:hint="eastAsia"/>
        </w:rPr>
        <w:t xml:space="preserve"> Chi-chou, and its abbot who died A. D. 960.</w:t>
      </w:r>
    </w:p>
    <w:p w14:paraId="306BED3F" w14:textId="77777777" w:rsidR="00BF2840" w:rsidRDefault="00BF2840" w:rsidP="00BF2840"/>
    <w:p w14:paraId="37795065" w14:textId="77777777" w:rsidR="00BF2840" w:rsidRDefault="00BF2840" w:rsidP="00BF2840">
      <w:pPr>
        <w:rPr>
          <w:rFonts w:hint="eastAsia"/>
        </w:rPr>
      </w:pPr>
      <w:r>
        <w:rPr>
          <w:rFonts w:hint="eastAsia"/>
        </w:rPr>
        <w:t>立</w:t>
      </w:r>
      <w:r>
        <w:rPr>
          <w:rFonts w:hint="eastAsia"/>
        </w:rPr>
        <w:t xml:space="preserve"> Set up, establish, stand, stand up.</w:t>
      </w:r>
    </w:p>
    <w:p w14:paraId="440E099C" w14:textId="77777777" w:rsidR="00BF2840" w:rsidRDefault="00BF2840" w:rsidP="00BF2840"/>
    <w:p w14:paraId="6993741F" w14:textId="77777777" w:rsidR="00BF2840" w:rsidRDefault="00BF2840" w:rsidP="00BF2840">
      <w:pPr>
        <w:rPr>
          <w:rFonts w:hint="eastAsia"/>
        </w:rPr>
      </w:pPr>
      <w:r>
        <w:rPr>
          <w:rFonts w:hint="eastAsia"/>
        </w:rPr>
        <w:t>立僧首座</w:t>
      </w:r>
      <w:r>
        <w:rPr>
          <w:rFonts w:hint="eastAsia"/>
        </w:rPr>
        <w:t xml:space="preserve"> The learned monk who occupies the chief seat to edify the body of monks.</w:t>
      </w:r>
    </w:p>
    <w:p w14:paraId="58DAA9EB" w14:textId="77777777" w:rsidR="00BF2840" w:rsidRDefault="00BF2840" w:rsidP="00BF2840"/>
    <w:p w14:paraId="57B58259" w14:textId="77777777" w:rsidR="00BF2840" w:rsidRDefault="00BF2840" w:rsidP="00BF2840">
      <w:pPr>
        <w:rPr>
          <w:rFonts w:hint="eastAsia"/>
        </w:rPr>
      </w:pPr>
      <w:r>
        <w:rPr>
          <w:rFonts w:hint="eastAsia"/>
        </w:rPr>
        <w:t>立播</w:t>
      </w:r>
      <w:r>
        <w:rPr>
          <w:rFonts w:hint="eastAsia"/>
        </w:rPr>
        <w:t xml:space="preserve"> repa, or repha, a 'low' garment, a loin-cloth.</w:t>
      </w:r>
    </w:p>
    <w:p w14:paraId="69567256" w14:textId="77777777" w:rsidR="00BF2840" w:rsidRDefault="00BF2840" w:rsidP="00BF2840"/>
    <w:p w14:paraId="346D3D90" w14:textId="77777777" w:rsidR="00BF2840" w:rsidRDefault="00BF2840" w:rsidP="00BF2840">
      <w:pPr>
        <w:rPr>
          <w:rFonts w:hint="eastAsia"/>
        </w:rPr>
      </w:pPr>
      <w:r>
        <w:rPr>
          <w:rFonts w:hint="eastAsia"/>
        </w:rPr>
        <w:t>立教</w:t>
      </w:r>
      <w:r>
        <w:rPr>
          <w:rFonts w:hint="eastAsia"/>
        </w:rPr>
        <w:t xml:space="preserve"> To establish a 'school', sect, or church.</w:t>
      </w:r>
    </w:p>
    <w:p w14:paraId="5DDF7B80" w14:textId="77777777" w:rsidR="00BF2840" w:rsidRDefault="00BF2840" w:rsidP="00BF2840"/>
    <w:p w14:paraId="6191D48F" w14:textId="77777777" w:rsidR="00BF2840" w:rsidRDefault="00BF2840" w:rsidP="00BF2840">
      <w:pPr>
        <w:rPr>
          <w:rFonts w:hint="eastAsia"/>
        </w:rPr>
      </w:pPr>
      <w:r>
        <w:rPr>
          <w:rFonts w:hint="eastAsia"/>
        </w:rPr>
        <w:lastRenderedPageBreak/>
        <w:t>立教開宗</w:t>
      </w:r>
      <w:r>
        <w:rPr>
          <w:rFonts w:hint="eastAsia"/>
        </w:rPr>
        <w:t xml:space="preserve"> To set up a school and start a sect.</w:t>
      </w:r>
    </w:p>
    <w:p w14:paraId="329463D7" w14:textId="77777777" w:rsidR="00BF2840" w:rsidRDefault="00BF2840" w:rsidP="00BF2840"/>
    <w:p w14:paraId="01C70C8C" w14:textId="77777777" w:rsidR="00BF2840" w:rsidRDefault="00BF2840" w:rsidP="00BF2840">
      <w:pPr>
        <w:rPr>
          <w:rFonts w:hint="eastAsia"/>
        </w:rPr>
      </w:pPr>
      <w:r>
        <w:rPr>
          <w:rFonts w:hint="eastAsia"/>
        </w:rPr>
        <w:t>立法</w:t>
      </w:r>
      <w:r>
        <w:rPr>
          <w:rFonts w:hint="eastAsia"/>
        </w:rPr>
        <w:t xml:space="preserve"> To set up, or state a proposition; to make a law, or rule.</w:t>
      </w:r>
    </w:p>
    <w:p w14:paraId="4C38F761" w14:textId="77777777" w:rsidR="00BF2840" w:rsidRDefault="00BF2840" w:rsidP="00BF2840"/>
    <w:p w14:paraId="407717A3" w14:textId="77777777" w:rsidR="00BF2840" w:rsidRDefault="00BF2840" w:rsidP="00BF2840">
      <w:pPr>
        <w:rPr>
          <w:rFonts w:hint="eastAsia"/>
        </w:rPr>
      </w:pPr>
      <w:r>
        <w:rPr>
          <w:rFonts w:hint="eastAsia"/>
        </w:rPr>
        <w:t>立破</w:t>
      </w:r>
      <w:r>
        <w:rPr>
          <w:rFonts w:hint="eastAsia"/>
        </w:rPr>
        <w:t xml:space="preserve"> To state</w:t>
      </w:r>
      <w:r>
        <w:rPr>
          <w:rFonts w:hint="eastAsia"/>
        </w:rPr>
        <w:t>—</w:t>
      </w:r>
      <w:r>
        <w:rPr>
          <w:rFonts w:hint="eastAsia"/>
        </w:rPr>
        <w:t xml:space="preserve"> and confute</w:t>
      </w:r>
      <w:r>
        <w:rPr>
          <w:rFonts w:hint="eastAsia"/>
        </w:rPr>
        <w:t>—</w:t>
      </w:r>
      <w:r>
        <w:rPr>
          <w:rFonts w:hint="eastAsia"/>
        </w:rPr>
        <w:t xml:space="preserve"> a proposition.</w:t>
      </w:r>
    </w:p>
    <w:p w14:paraId="33D29910" w14:textId="77777777" w:rsidR="00BF2840" w:rsidRDefault="00BF2840" w:rsidP="00BF2840"/>
    <w:p w14:paraId="3146D447" w14:textId="77777777" w:rsidR="00BF2840" w:rsidRDefault="00BF2840" w:rsidP="00BF2840">
      <w:pPr>
        <w:rPr>
          <w:rFonts w:hint="eastAsia"/>
        </w:rPr>
      </w:pPr>
      <w:r>
        <w:rPr>
          <w:rFonts w:hint="eastAsia"/>
        </w:rPr>
        <w:t>立量</w:t>
      </w:r>
      <w:r>
        <w:rPr>
          <w:rFonts w:hint="eastAsia"/>
        </w:rPr>
        <w:t xml:space="preserve"> To state a syllogism with its </w:t>
      </w:r>
      <w:r>
        <w:rPr>
          <w:rFonts w:hint="eastAsia"/>
        </w:rPr>
        <w:t>宗</w:t>
      </w:r>
      <w:r>
        <w:rPr>
          <w:rFonts w:hint="eastAsia"/>
        </w:rPr>
        <w:t xml:space="preserve"> proposition, </w:t>
      </w:r>
      <w:r>
        <w:rPr>
          <w:rFonts w:hint="eastAsia"/>
        </w:rPr>
        <w:t>因</w:t>
      </w:r>
      <w:r>
        <w:rPr>
          <w:rFonts w:hint="eastAsia"/>
        </w:rPr>
        <w:t xml:space="preserve"> reason, and </w:t>
      </w:r>
      <w:r>
        <w:rPr>
          <w:rFonts w:hint="eastAsia"/>
        </w:rPr>
        <w:t>喩</w:t>
      </w:r>
      <w:r>
        <w:rPr>
          <w:rFonts w:hint="eastAsia"/>
        </w:rPr>
        <w:t xml:space="preserve"> example.</w:t>
      </w:r>
    </w:p>
    <w:p w14:paraId="054A7CFE" w14:textId="77777777" w:rsidR="00BF2840" w:rsidRDefault="00BF2840" w:rsidP="00BF2840">
      <w:r>
        <w:t>6. SIX STROKES</w:t>
      </w:r>
    </w:p>
    <w:p w14:paraId="15A9BD8B" w14:textId="77777777" w:rsidR="00BF2840" w:rsidRDefault="00BF2840" w:rsidP="00BF2840"/>
    <w:p w14:paraId="2BD949D9" w14:textId="77777777" w:rsidR="00BF2840" w:rsidRDefault="00BF2840" w:rsidP="00BF2840">
      <w:pPr>
        <w:rPr>
          <w:rFonts w:hint="eastAsia"/>
        </w:rPr>
      </w:pPr>
      <w:r>
        <w:rPr>
          <w:rFonts w:hint="eastAsia"/>
        </w:rPr>
        <w:t>亦</w:t>
      </w:r>
      <w:r>
        <w:rPr>
          <w:rFonts w:hint="eastAsia"/>
        </w:rPr>
        <w:t xml:space="preserve"> Also; moreover.</w:t>
      </w:r>
    </w:p>
    <w:p w14:paraId="49F2E731" w14:textId="77777777" w:rsidR="00BF2840" w:rsidRDefault="00BF2840" w:rsidP="00BF2840"/>
    <w:p w14:paraId="069C2915" w14:textId="77777777" w:rsidR="00BF2840" w:rsidRDefault="00BF2840" w:rsidP="00BF2840">
      <w:pPr>
        <w:rPr>
          <w:rFonts w:hint="eastAsia"/>
        </w:rPr>
      </w:pPr>
      <w:r>
        <w:rPr>
          <w:rFonts w:hint="eastAsia"/>
        </w:rPr>
        <w:t>亦有亦空門</w:t>
      </w:r>
      <w:r>
        <w:rPr>
          <w:rFonts w:hint="eastAsia"/>
        </w:rPr>
        <w:t xml:space="preserve"> Both reality and unreality (or, relative and absolute, phenomenal and non-phenomenal), a term for the middle school; M</w:t>
      </w:r>
      <w:r>
        <w:rPr>
          <w:rFonts w:hint="eastAsia"/>
        </w:rPr>
        <w:t>ā</w:t>
      </w:r>
      <w:r>
        <w:rPr>
          <w:rFonts w:hint="eastAsia"/>
        </w:rPr>
        <w:t>dhyamika.</w:t>
      </w:r>
    </w:p>
    <w:p w14:paraId="2FE0BBC8" w14:textId="77777777" w:rsidR="00BF2840" w:rsidRDefault="00BF2840" w:rsidP="00BF2840"/>
    <w:p w14:paraId="5B90C77D" w14:textId="77777777" w:rsidR="00BF2840" w:rsidRDefault="00BF2840" w:rsidP="00BF2840">
      <w:pPr>
        <w:rPr>
          <w:rFonts w:hint="eastAsia"/>
        </w:rPr>
      </w:pPr>
      <w:r>
        <w:rPr>
          <w:rFonts w:hint="eastAsia"/>
        </w:rPr>
        <w:t>交</w:t>
      </w:r>
      <w:r>
        <w:rPr>
          <w:rFonts w:hint="eastAsia"/>
        </w:rPr>
        <w:t xml:space="preserve"> Interlock, intersect; crossed; mutual; friendship; to hand over, pay.</w:t>
      </w:r>
    </w:p>
    <w:p w14:paraId="5C41EC76" w14:textId="77777777" w:rsidR="00BF2840" w:rsidRDefault="00BF2840" w:rsidP="00BF2840"/>
    <w:p w14:paraId="681953D7" w14:textId="77777777" w:rsidR="00BF2840" w:rsidRDefault="00BF2840" w:rsidP="00BF2840">
      <w:pPr>
        <w:rPr>
          <w:rFonts w:hint="eastAsia"/>
        </w:rPr>
      </w:pPr>
      <w:r>
        <w:rPr>
          <w:rFonts w:hint="eastAsia"/>
        </w:rPr>
        <w:t>交代</w:t>
      </w:r>
      <w:r>
        <w:rPr>
          <w:rFonts w:hint="eastAsia"/>
        </w:rPr>
        <w:t xml:space="preserve"> </w:t>
      </w:r>
      <w:r>
        <w:rPr>
          <w:rFonts w:hint="eastAsia"/>
        </w:rPr>
        <w:t>交付</w:t>
      </w:r>
      <w:r>
        <w:rPr>
          <w:rFonts w:hint="eastAsia"/>
        </w:rPr>
        <w:t xml:space="preserve"> To hand over, entrust to.</w:t>
      </w:r>
    </w:p>
    <w:p w14:paraId="2EB24B4E" w14:textId="77777777" w:rsidR="00BF2840" w:rsidRDefault="00BF2840" w:rsidP="00BF2840"/>
    <w:p w14:paraId="08FFADE8" w14:textId="77777777" w:rsidR="00BF2840" w:rsidRDefault="00BF2840" w:rsidP="00BF2840">
      <w:pPr>
        <w:rPr>
          <w:rFonts w:hint="eastAsia"/>
        </w:rPr>
      </w:pPr>
      <w:r>
        <w:rPr>
          <w:rFonts w:hint="eastAsia"/>
        </w:rPr>
        <w:t>交堂</w:t>
      </w:r>
      <w:r>
        <w:rPr>
          <w:rFonts w:hint="eastAsia"/>
        </w:rPr>
        <w:t xml:space="preserve"> To hand over charge of a hall, or monastery.</w:t>
      </w:r>
    </w:p>
    <w:p w14:paraId="53BF4418" w14:textId="77777777" w:rsidR="00BF2840" w:rsidRDefault="00BF2840" w:rsidP="00BF2840"/>
    <w:p w14:paraId="6BA42A01" w14:textId="77777777" w:rsidR="00BF2840" w:rsidRDefault="00BF2840" w:rsidP="00BF2840">
      <w:pPr>
        <w:rPr>
          <w:rFonts w:hint="eastAsia"/>
        </w:rPr>
      </w:pPr>
      <w:r>
        <w:rPr>
          <w:rFonts w:hint="eastAsia"/>
        </w:rPr>
        <w:t>交蘆</w:t>
      </w:r>
      <w:r>
        <w:rPr>
          <w:rFonts w:hint="eastAsia"/>
        </w:rPr>
        <w:t xml:space="preserve"> </w:t>
      </w:r>
      <w:r>
        <w:rPr>
          <w:rFonts w:hint="eastAsia"/>
        </w:rPr>
        <w:t>束蘆</w:t>
      </w:r>
      <w:r>
        <w:rPr>
          <w:rFonts w:hint="eastAsia"/>
        </w:rPr>
        <w:t xml:space="preserve"> A tripod of three rushes or canes</w:t>
      </w:r>
      <w:r>
        <w:rPr>
          <w:rFonts w:hint="eastAsia"/>
        </w:rPr>
        <w:t>—</w:t>
      </w:r>
      <w:r>
        <w:rPr>
          <w:rFonts w:hint="eastAsia"/>
        </w:rPr>
        <w:t xml:space="preserve"> an illustration of the mutuality of cause and effect, each cane depending on the other at the point of intersection.</w:t>
      </w:r>
    </w:p>
    <w:p w14:paraId="13EC47AD" w14:textId="77777777" w:rsidR="00BF2840" w:rsidRDefault="00BF2840" w:rsidP="00BF2840"/>
    <w:p w14:paraId="6A866D1F" w14:textId="77777777" w:rsidR="00BF2840" w:rsidRDefault="00BF2840" w:rsidP="00BF2840">
      <w:r>
        <w:t>[200]</w:t>
      </w:r>
    </w:p>
    <w:p w14:paraId="42151DB8" w14:textId="77777777" w:rsidR="00BF2840" w:rsidRDefault="00BF2840" w:rsidP="00BF2840"/>
    <w:p w14:paraId="3F22056B" w14:textId="77777777" w:rsidR="00BF2840" w:rsidRDefault="00BF2840" w:rsidP="00BF2840">
      <w:pPr>
        <w:rPr>
          <w:rFonts w:hint="eastAsia"/>
        </w:rPr>
      </w:pPr>
      <w:r>
        <w:rPr>
          <w:rFonts w:hint="eastAsia"/>
        </w:rPr>
        <w:t>交露</w:t>
      </w:r>
      <w:r>
        <w:rPr>
          <w:rFonts w:hint="eastAsia"/>
        </w:rPr>
        <w:t xml:space="preserve"> A curtain festooned with jewels, resembling hanging dewdrops.</w:t>
      </w:r>
    </w:p>
    <w:p w14:paraId="1736B117" w14:textId="77777777" w:rsidR="00BF2840" w:rsidRDefault="00BF2840" w:rsidP="00BF2840"/>
    <w:p w14:paraId="28348351" w14:textId="77777777" w:rsidR="00BF2840" w:rsidRDefault="00BF2840" w:rsidP="00BF2840">
      <w:pPr>
        <w:rPr>
          <w:rFonts w:hint="eastAsia"/>
        </w:rPr>
      </w:pPr>
      <w:r>
        <w:rPr>
          <w:rFonts w:hint="eastAsia"/>
        </w:rPr>
        <w:t>交點</w:t>
      </w:r>
      <w:r>
        <w:rPr>
          <w:rFonts w:hint="eastAsia"/>
        </w:rPr>
        <w:t xml:space="preserve"> To hand over and check (as in the case of an inventory).</w:t>
      </w:r>
    </w:p>
    <w:p w14:paraId="019E8A9A" w14:textId="77777777" w:rsidR="00BF2840" w:rsidRDefault="00BF2840" w:rsidP="00BF2840"/>
    <w:p w14:paraId="3A37F70F" w14:textId="77777777" w:rsidR="00BF2840" w:rsidRDefault="00BF2840" w:rsidP="00BF2840">
      <w:pPr>
        <w:rPr>
          <w:rFonts w:hint="eastAsia"/>
        </w:rPr>
      </w:pPr>
      <w:r>
        <w:rPr>
          <w:rFonts w:hint="eastAsia"/>
        </w:rPr>
        <w:lastRenderedPageBreak/>
        <w:t>伎</w:t>
      </w:r>
      <w:r>
        <w:rPr>
          <w:rFonts w:hint="eastAsia"/>
        </w:rPr>
        <w:t xml:space="preserve"> Skill; </w:t>
      </w:r>
      <w:r>
        <w:rPr>
          <w:rFonts w:hint="eastAsia"/>
        </w:rPr>
        <w:t>伎巧</w:t>
      </w:r>
      <w:r>
        <w:rPr>
          <w:rFonts w:hint="eastAsia"/>
        </w:rPr>
        <w:t xml:space="preserve">; </w:t>
      </w:r>
      <w:r>
        <w:rPr>
          <w:rFonts w:hint="eastAsia"/>
        </w:rPr>
        <w:t>伎藝</w:t>
      </w:r>
      <w:r>
        <w:rPr>
          <w:rFonts w:hint="eastAsia"/>
        </w:rPr>
        <w:t>.</w:t>
      </w:r>
    </w:p>
    <w:p w14:paraId="100DCE60" w14:textId="77777777" w:rsidR="00BF2840" w:rsidRDefault="00BF2840" w:rsidP="00BF2840"/>
    <w:p w14:paraId="7CB2E23B" w14:textId="77777777" w:rsidR="00BF2840" w:rsidRDefault="00BF2840" w:rsidP="00BF2840">
      <w:pPr>
        <w:rPr>
          <w:rFonts w:hint="eastAsia"/>
        </w:rPr>
      </w:pPr>
      <w:r>
        <w:rPr>
          <w:rFonts w:hint="eastAsia"/>
        </w:rPr>
        <w:t>伎兒</w:t>
      </w:r>
      <w:r>
        <w:rPr>
          <w:rFonts w:hint="eastAsia"/>
        </w:rPr>
        <w:t xml:space="preserve"> An actor.</w:t>
      </w:r>
    </w:p>
    <w:p w14:paraId="759DFBD3" w14:textId="77777777" w:rsidR="00BF2840" w:rsidRDefault="00BF2840" w:rsidP="00BF2840"/>
    <w:p w14:paraId="48D2BA60" w14:textId="77777777" w:rsidR="00BF2840" w:rsidRDefault="00BF2840" w:rsidP="00BF2840">
      <w:pPr>
        <w:rPr>
          <w:rFonts w:hint="eastAsia"/>
        </w:rPr>
      </w:pPr>
      <w:r>
        <w:rPr>
          <w:rFonts w:hint="eastAsia"/>
        </w:rPr>
        <w:t>伎藝天女</w:t>
      </w:r>
      <w:r>
        <w:rPr>
          <w:rFonts w:hint="eastAsia"/>
        </w:rPr>
        <w:t xml:space="preserve"> The metamorphic dev</w:t>
      </w:r>
      <w:r>
        <w:rPr>
          <w:rFonts w:hint="eastAsia"/>
        </w:rPr>
        <w:t>ī</w:t>
      </w:r>
      <w:r>
        <w:rPr>
          <w:rFonts w:hint="eastAsia"/>
        </w:rPr>
        <w:t xml:space="preserve"> on the head of </w:t>
      </w:r>
      <w:r>
        <w:rPr>
          <w:rFonts w:ascii="Cambria" w:hAnsi="Cambria" w:cs="Cambria"/>
        </w:rPr>
        <w:t>Ś</w:t>
      </w:r>
      <w:r>
        <w:rPr>
          <w:rFonts w:hint="eastAsia"/>
        </w:rPr>
        <w:t xml:space="preserve">iva, perhaps the moon which is the usual figure on </w:t>
      </w:r>
      <w:r>
        <w:rPr>
          <w:rFonts w:ascii="Cambria" w:hAnsi="Cambria" w:cs="Cambria"/>
        </w:rPr>
        <w:t>Ś</w:t>
      </w:r>
      <w:r>
        <w:rPr>
          <w:rFonts w:hint="eastAsia"/>
        </w:rPr>
        <w:t>iva's head.</w:t>
      </w:r>
    </w:p>
    <w:p w14:paraId="5744BDEE" w14:textId="77777777" w:rsidR="00BF2840" w:rsidRDefault="00BF2840" w:rsidP="00BF2840"/>
    <w:p w14:paraId="03373120" w14:textId="77777777" w:rsidR="00BF2840" w:rsidRDefault="00BF2840" w:rsidP="00BF2840">
      <w:pPr>
        <w:rPr>
          <w:rFonts w:hint="eastAsia"/>
        </w:rPr>
      </w:pPr>
      <w:r>
        <w:rPr>
          <w:rFonts w:hint="eastAsia"/>
        </w:rPr>
        <w:t>伍</w:t>
      </w:r>
      <w:r>
        <w:rPr>
          <w:rFonts w:hint="eastAsia"/>
        </w:rPr>
        <w:t xml:space="preserve"> A rank of five.</w:t>
      </w:r>
    </w:p>
    <w:p w14:paraId="77644E0C" w14:textId="77777777" w:rsidR="00BF2840" w:rsidRDefault="00BF2840" w:rsidP="00BF2840"/>
    <w:p w14:paraId="5E130FC1" w14:textId="77777777" w:rsidR="00BF2840" w:rsidRDefault="00BF2840" w:rsidP="00BF2840">
      <w:pPr>
        <w:rPr>
          <w:rFonts w:hint="eastAsia"/>
        </w:rPr>
      </w:pPr>
      <w:r>
        <w:rPr>
          <w:rFonts w:hint="eastAsia"/>
        </w:rPr>
        <w:t>伍官王</w:t>
      </w:r>
      <w:r>
        <w:rPr>
          <w:rFonts w:hint="eastAsia"/>
        </w:rPr>
        <w:t xml:space="preserve"> Wuguan Wang, the fourth of the ten rulers of Hades.</w:t>
      </w:r>
    </w:p>
    <w:p w14:paraId="1C505787" w14:textId="77777777" w:rsidR="00BF2840" w:rsidRDefault="00BF2840" w:rsidP="00BF2840"/>
    <w:p w14:paraId="513A858C" w14:textId="77777777" w:rsidR="00BF2840" w:rsidRDefault="00BF2840" w:rsidP="00BF2840">
      <w:pPr>
        <w:rPr>
          <w:rFonts w:hint="eastAsia"/>
        </w:rPr>
      </w:pPr>
      <w:r>
        <w:rPr>
          <w:rFonts w:hint="eastAsia"/>
        </w:rPr>
        <w:t>任</w:t>
      </w:r>
      <w:r>
        <w:rPr>
          <w:rFonts w:hint="eastAsia"/>
        </w:rPr>
        <w:t xml:space="preserve"> Bear, endure, let; office; it is used to connote laisser-faire; one of the </w:t>
      </w:r>
      <w:r>
        <w:rPr>
          <w:rFonts w:hint="eastAsia"/>
        </w:rPr>
        <w:t>四病</w:t>
      </w:r>
      <w:r>
        <w:rPr>
          <w:rFonts w:hint="eastAsia"/>
        </w:rPr>
        <w:t xml:space="preserve">, as </w:t>
      </w:r>
      <w:r>
        <w:rPr>
          <w:rFonts w:hint="eastAsia"/>
        </w:rPr>
        <w:t>任運</w:t>
      </w:r>
      <w:r>
        <w:rPr>
          <w:rFonts w:hint="eastAsia"/>
        </w:rPr>
        <w:t xml:space="preserve"> implies laisser-aller; it is intp. by let things follow their own course, or by </w:t>
      </w:r>
      <w:r>
        <w:rPr>
          <w:rFonts w:hint="eastAsia"/>
        </w:rPr>
        <w:t>自然</w:t>
      </w:r>
      <w:r>
        <w:rPr>
          <w:rFonts w:hint="eastAsia"/>
        </w:rPr>
        <w:t xml:space="preserve"> naturally, without intervention.</w:t>
      </w:r>
    </w:p>
    <w:p w14:paraId="4D222BD8" w14:textId="77777777" w:rsidR="00BF2840" w:rsidRDefault="00BF2840" w:rsidP="00BF2840"/>
    <w:p w14:paraId="32F8CB18" w14:textId="77777777" w:rsidR="00BF2840" w:rsidRDefault="00BF2840" w:rsidP="00BF2840">
      <w:r>
        <w:rPr>
          <w:rFonts w:hint="eastAsia"/>
        </w:rPr>
        <w:t>仰</w:t>
      </w:r>
      <w:r>
        <w:t xml:space="preserve"> Look up, respectful; lying with the face upward, opposite of </w:t>
      </w:r>
      <w:r>
        <w:rPr>
          <w:rFonts w:hint="eastAsia"/>
        </w:rPr>
        <w:t>俯</w:t>
      </w:r>
      <w:r>
        <w:t xml:space="preserve">; translit. n as in aṅga, cf. </w:t>
      </w:r>
      <w:r>
        <w:rPr>
          <w:rFonts w:hint="eastAsia"/>
        </w:rPr>
        <w:t>我</w:t>
      </w:r>
      <w:r>
        <w:t xml:space="preserve">, </w:t>
      </w:r>
      <w:r>
        <w:rPr>
          <w:rFonts w:hint="eastAsia"/>
        </w:rPr>
        <w:t>俄</w:t>
      </w:r>
      <w:r>
        <w:t xml:space="preserve"> </w:t>
      </w:r>
      <w:r>
        <w:rPr>
          <w:rFonts w:hint="eastAsia"/>
        </w:rPr>
        <w:t>哦</w:t>
      </w:r>
      <w:r>
        <w:t>.</w:t>
      </w:r>
    </w:p>
    <w:p w14:paraId="0D943874" w14:textId="77777777" w:rsidR="00BF2840" w:rsidRDefault="00BF2840" w:rsidP="00BF2840"/>
    <w:p w14:paraId="0A4680BA" w14:textId="77777777" w:rsidR="00BF2840" w:rsidRDefault="00BF2840" w:rsidP="00BF2840">
      <w:pPr>
        <w:rPr>
          <w:rFonts w:hint="eastAsia"/>
        </w:rPr>
      </w:pPr>
      <w:r>
        <w:rPr>
          <w:rFonts w:hint="eastAsia"/>
        </w:rPr>
        <w:t>仰山</w:t>
      </w:r>
      <w:r>
        <w:rPr>
          <w:rFonts w:hint="eastAsia"/>
        </w:rPr>
        <w:t xml:space="preserve"> To look up to the hill; Yang-shan, name of a noted monk.</w:t>
      </w:r>
    </w:p>
    <w:p w14:paraId="4DC51717" w14:textId="77777777" w:rsidR="00BF2840" w:rsidRDefault="00BF2840" w:rsidP="00BF2840"/>
    <w:p w14:paraId="1D13BE0D" w14:textId="77777777" w:rsidR="00BF2840" w:rsidRDefault="00BF2840" w:rsidP="00BF2840">
      <w:r>
        <w:rPr>
          <w:rFonts w:hint="eastAsia"/>
        </w:rPr>
        <w:t>仰月點</w:t>
      </w:r>
      <w:r>
        <w:t xml:space="preserve"> A half-moon on its back, i. e. </w:t>
      </w:r>
      <w:r>
        <w:rPr>
          <w:rFonts w:ascii="Cambria" w:hAnsi="Cambria" w:cs="Cambria"/>
        </w:rPr>
        <w:t>⌣</w:t>
      </w:r>
      <w:r>
        <w:t>, a sign in the esoteric sect.</w:t>
      </w:r>
    </w:p>
    <w:p w14:paraId="196EB365" w14:textId="77777777" w:rsidR="00BF2840" w:rsidRDefault="00BF2840" w:rsidP="00BF2840"/>
    <w:p w14:paraId="46E4E5C9" w14:textId="77777777" w:rsidR="00BF2840" w:rsidRDefault="00BF2840" w:rsidP="00BF2840">
      <w:pPr>
        <w:rPr>
          <w:rFonts w:hint="eastAsia"/>
        </w:rPr>
      </w:pPr>
      <w:r>
        <w:rPr>
          <w:rFonts w:hint="eastAsia"/>
        </w:rPr>
        <w:t>休</w:t>
      </w:r>
      <w:r>
        <w:rPr>
          <w:rFonts w:hint="eastAsia"/>
        </w:rPr>
        <w:t xml:space="preserve"> Desist, give up; resign; divorce; blessing, favour.</w:t>
      </w:r>
    </w:p>
    <w:p w14:paraId="56501D6B" w14:textId="77777777" w:rsidR="00BF2840" w:rsidRDefault="00BF2840" w:rsidP="00BF2840"/>
    <w:p w14:paraId="5A85840F" w14:textId="77777777" w:rsidR="00BF2840" w:rsidRDefault="00BF2840" w:rsidP="00BF2840">
      <w:r>
        <w:rPr>
          <w:rFonts w:hint="eastAsia"/>
        </w:rPr>
        <w:t>休屠</w:t>
      </w:r>
      <w:r>
        <w:rPr>
          <w:rFonts w:hint="eastAsia"/>
        </w:rPr>
        <w:t xml:space="preserve"> Lit. 'Desist from butchering, 'said to be the earliest Han term for </w:t>
      </w:r>
      <w:r>
        <w:rPr>
          <w:rFonts w:hint="eastAsia"/>
        </w:rPr>
        <w:t>浮屠</w:t>
      </w:r>
      <w:r>
        <w:rPr>
          <w:rFonts w:hint="eastAsia"/>
        </w:rPr>
        <w:t xml:space="preserve">, </w:t>
      </w:r>
      <w:r>
        <w:rPr>
          <w:rFonts w:hint="eastAsia"/>
        </w:rPr>
        <w:t>佛圖</w:t>
      </w:r>
      <w:r>
        <w:rPr>
          <w:rFonts w:hint="eastAsia"/>
        </w:rPr>
        <w:t xml:space="preserve">, etc., Buddha. The </w:t>
      </w:r>
      <w:r>
        <w:rPr>
          <w:rFonts w:hint="eastAsia"/>
        </w:rPr>
        <w:t>漢武故事</w:t>
      </w:r>
      <w:r>
        <w:rPr>
          <w:rFonts w:hint="eastAsia"/>
        </w:rPr>
        <w:t xml:space="preserve"> says that the King of Vai</w:t>
      </w:r>
      <w:r>
        <w:rPr>
          <w:rFonts w:ascii="Cambria" w:hAnsi="Cambria" w:cs="Cambria"/>
        </w:rPr>
        <w:t>ś</w:t>
      </w:r>
      <w:r>
        <w:rPr>
          <w:rFonts w:ascii="等线" w:eastAsia="等线" w:hAnsi="等线" w:cs="等线" w:hint="eastAsia"/>
        </w:rPr>
        <w:t>ā</w:t>
      </w:r>
      <w:r>
        <w:rPr>
          <w:rFonts w:hint="eastAsia"/>
        </w:rPr>
        <w:t>l</w:t>
      </w:r>
      <w:r>
        <w:rPr>
          <w:rFonts w:hint="eastAsia"/>
        </w:rPr>
        <w:t>ī</w:t>
      </w:r>
      <w:r>
        <w:rPr>
          <w:rFonts w:hint="eastAsia"/>
        </w:rPr>
        <w:t xml:space="preserve"> </w:t>
      </w:r>
      <w:r>
        <w:rPr>
          <w:rFonts w:hint="eastAsia"/>
        </w:rPr>
        <w:t>毘邪</w:t>
      </w:r>
      <w:r>
        <w:rPr>
          <w:rFonts w:hint="eastAsia"/>
        </w:rPr>
        <w:t xml:space="preserve"> killed King </w:t>
      </w:r>
      <w:r>
        <w:rPr>
          <w:rFonts w:hint="eastAsia"/>
        </w:rPr>
        <w:t>體屠</w:t>
      </w:r>
      <w:r>
        <w:rPr>
          <w:rFonts w:hint="eastAsia"/>
        </w:rPr>
        <w:t xml:space="preserve"> (or the non-butchering kings), took his golden gods, over 10 feet in height, and put them in the </w:t>
      </w:r>
      <w:r>
        <w:rPr>
          <w:rFonts w:hint="eastAsia"/>
        </w:rPr>
        <w:t>甘泉宮</w:t>
      </w:r>
      <w:r>
        <w:rPr>
          <w:rFonts w:hint="eastAsia"/>
        </w:rPr>
        <w:t xml:space="preserve"> Sweet</w:t>
      </w:r>
      <w:r>
        <w:t>-spring palace; they required no sacrifices of bulls or rams, but only worship of incense, so the king ordered that they should be served after their national method.</w:t>
      </w:r>
    </w:p>
    <w:p w14:paraId="4F282CC2" w14:textId="77777777" w:rsidR="00BF2840" w:rsidRDefault="00BF2840" w:rsidP="00BF2840"/>
    <w:p w14:paraId="5349EB3D" w14:textId="77777777" w:rsidR="00BF2840" w:rsidRDefault="00BF2840" w:rsidP="00BF2840">
      <w:pPr>
        <w:rPr>
          <w:rFonts w:hint="eastAsia"/>
        </w:rPr>
      </w:pPr>
      <w:r>
        <w:rPr>
          <w:rFonts w:hint="eastAsia"/>
        </w:rPr>
        <w:lastRenderedPageBreak/>
        <w:t>伏</w:t>
      </w:r>
      <w:r>
        <w:rPr>
          <w:rFonts w:hint="eastAsia"/>
        </w:rPr>
        <w:t xml:space="preserve"> Prostrate; humble; suffer, bear; ambush; dog-days; hatch; it is used for control, under control, e. g. as delusion; </w:t>
      </w:r>
      <w:r>
        <w:rPr>
          <w:rFonts w:hint="eastAsia"/>
        </w:rPr>
        <w:t>斷</w:t>
      </w:r>
      <w:r>
        <w:rPr>
          <w:rFonts w:hint="eastAsia"/>
        </w:rPr>
        <w:t xml:space="preserve"> is contrasted with it as complete extirpation, so that no delusive thought arises.</w:t>
      </w:r>
    </w:p>
    <w:p w14:paraId="55D2580E" w14:textId="77777777" w:rsidR="00BF2840" w:rsidRDefault="00BF2840" w:rsidP="00BF2840"/>
    <w:p w14:paraId="0188E336" w14:textId="77777777" w:rsidR="00BF2840" w:rsidRDefault="00BF2840" w:rsidP="00BF2840">
      <w:pPr>
        <w:rPr>
          <w:rFonts w:hint="eastAsia"/>
        </w:rPr>
      </w:pPr>
      <w:r>
        <w:rPr>
          <w:rFonts w:hint="eastAsia"/>
        </w:rPr>
        <w:t>伏忍</w:t>
      </w:r>
      <w:r>
        <w:rPr>
          <w:rFonts w:hint="eastAsia"/>
        </w:rPr>
        <w:t xml:space="preserve"> The first of the </w:t>
      </w:r>
      <w:r>
        <w:rPr>
          <w:rFonts w:hint="eastAsia"/>
        </w:rPr>
        <w:t>五忍</w:t>
      </w:r>
      <w:r>
        <w:rPr>
          <w:rFonts w:hint="eastAsia"/>
        </w:rPr>
        <w:t xml:space="preserve"> five forms of submission, self-control, or patience.</w:t>
      </w:r>
    </w:p>
    <w:p w14:paraId="7B814516" w14:textId="77777777" w:rsidR="00BF2840" w:rsidRDefault="00BF2840" w:rsidP="00BF2840"/>
    <w:p w14:paraId="29445F38" w14:textId="77777777" w:rsidR="00BF2840" w:rsidRDefault="00BF2840" w:rsidP="00BF2840">
      <w:pPr>
        <w:rPr>
          <w:rFonts w:hint="eastAsia"/>
        </w:rPr>
      </w:pPr>
      <w:r>
        <w:rPr>
          <w:rFonts w:hint="eastAsia"/>
        </w:rPr>
        <w:t>伏藏</w:t>
      </w:r>
      <w:r>
        <w:rPr>
          <w:rFonts w:hint="eastAsia"/>
        </w:rPr>
        <w:t xml:space="preserve"> To bury, hide away.</w:t>
      </w:r>
    </w:p>
    <w:p w14:paraId="3F05C0E2" w14:textId="77777777" w:rsidR="00BF2840" w:rsidRDefault="00BF2840" w:rsidP="00BF2840"/>
    <w:p w14:paraId="5AC57A43" w14:textId="77777777" w:rsidR="00BF2840" w:rsidRDefault="00BF2840" w:rsidP="00BF2840">
      <w:pPr>
        <w:rPr>
          <w:rFonts w:hint="eastAsia"/>
        </w:rPr>
      </w:pPr>
      <w:r>
        <w:rPr>
          <w:rFonts w:hint="eastAsia"/>
        </w:rPr>
        <w:t>伏陀</w:t>
      </w:r>
      <w:r>
        <w:rPr>
          <w:rFonts w:hint="eastAsia"/>
        </w:rPr>
        <w:t xml:space="preserve"> The Vedas, v. </w:t>
      </w:r>
      <w:r>
        <w:rPr>
          <w:rFonts w:hint="eastAsia"/>
        </w:rPr>
        <w:t>韋</w:t>
      </w:r>
      <w:r>
        <w:rPr>
          <w:rFonts w:hint="eastAsia"/>
        </w:rPr>
        <w:t>.</w:t>
      </w:r>
    </w:p>
    <w:p w14:paraId="64F04636" w14:textId="77777777" w:rsidR="00BF2840" w:rsidRDefault="00BF2840" w:rsidP="00BF2840"/>
    <w:p w14:paraId="70C278B4" w14:textId="77777777" w:rsidR="00BF2840" w:rsidRDefault="00BF2840" w:rsidP="00BF2840">
      <w:pPr>
        <w:rPr>
          <w:rFonts w:hint="eastAsia"/>
        </w:rPr>
      </w:pPr>
      <w:r>
        <w:rPr>
          <w:rFonts w:hint="eastAsia"/>
        </w:rPr>
        <w:t>伏駄蜜多</w:t>
      </w:r>
      <w:r>
        <w:rPr>
          <w:rFonts w:hint="eastAsia"/>
        </w:rPr>
        <w:t xml:space="preserve"> Buddhamitra, of northern India, the ninth patriarch, a vai</w:t>
      </w:r>
      <w:r>
        <w:rPr>
          <w:rFonts w:ascii="Cambria" w:hAnsi="Cambria" w:cs="Cambria"/>
        </w:rPr>
        <w:t>ś</w:t>
      </w:r>
      <w:r>
        <w:rPr>
          <w:rFonts w:hint="eastAsia"/>
        </w:rPr>
        <w:t xml:space="preserve">ya by birth (third caste), author of the </w:t>
      </w:r>
      <w:r>
        <w:rPr>
          <w:rFonts w:hint="eastAsia"/>
        </w:rPr>
        <w:t>五門禪經要用法</w:t>
      </w:r>
      <w:r>
        <w:rPr>
          <w:rFonts w:hint="eastAsia"/>
        </w:rPr>
        <w:t xml:space="preserve"> Pancadvara-dhy</w:t>
      </w:r>
      <w:r>
        <w:rPr>
          <w:rFonts w:hint="eastAsia"/>
        </w:rPr>
        <w:t>ā</w:t>
      </w:r>
      <w:r>
        <w:rPr>
          <w:rFonts w:hint="eastAsia"/>
        </w:rPr>
        <w:t>na-sutramahartha-dharma; he was styled Mah</w:t>
      </w:r>
      <w:r>
        <w:rPr>
          <w:rFonts w:hint="eastAsia"/>
        </w:rPr>
        <w:t>ā</w:t>
      </w:r>
      <w:r>
        <w:rPr>
          <w:rFonts w:hint="eastAsia"/>
        </w:rPr>
        <w:t>-dhy</w:t>
      </w:r>
      <w:r>
        <w:rPr>
          <w:rFonts w:hint="eastAsia"/>
        </w:rPr>
        <w:t>ā</w:t>
      </w:r>
      <w:r>
        <w:rPr>
          <w:rFonts w:hint="eastAsia"/>
        </w:rPr>
        <w:t>na-guru.</w:t>
      </w:r>
    </w:p>
    <w:p w14:paraId="6F9D9197" w14:textId="77777777" w:rsidR="00BF2840" w:rsidRDefault="00BF2840" w:rsidP="00BF2840"/>
    <w:p w14:paraId="0AE745F8" w14:textId="77777777" w:rsidR="00BF2840" w:rsidRDefault="00BF2840" w:rsidP="00BF2840">
      <w:pPr>
        <w:rPr>
          <w:rFonts w:hint="eastAsia"/>
        </w:rPr>
      </w:pPr>
      <w:r>
        <w:rPr>
          <w:rFonts w:hint="eastAsia"/>
        </w:rPr>
        <w:t>伐</w:t>
      </w:r>
      <w:r>
        <w:rPr>
          <w:rFonts w:hint="eastAsia"/>
        </w:rPr>
        <w:t xml:space="preserve"> To cut down, chastise; a go-between; to make a display; translit. va.</w:t>
      </w:r>
    </w:p>
    <w:p w14:paraId="6573F529" w14:textId="77777777" w:rsidR="00BF2840" w:rsidRDefault="00BF2840" w:rsidP="00BF2840"/>
    <w:p w14:paraId="2C911D55" w14:textId="77777777" w:rsidR="00BF2840" w:rsidRDefault="00BF2840" w:rsidP="00BF2840">
      <w:pPr>
        <w:rPr>
          <w:rFonts w:hint="eastAsia"/>
        </w:rPr>
      </w:pPr>
      <w:r>
        <w:rPr>
          <w:rFonts w:hint="eastAsia"/>
        </w:rPr>
        <w:t>伐伽</w:t>
      </w:r>
      <w:r>
        <w:rPr>
          <w:rFonts w:hint="eastAsia"/>
        </w:rPr>
        <w:t xml:space="preserve"> </w:t>
      </w:r>
      <w:r>
        <w:rPr>
          <w:rFonts w:hint="eastAsia"/>
        </w:rPr>
        <w:t>跋渠</w:t>
      </w:r>
      <w:r>
        <w:rPr>
          <w:rFonts w:hint="eastAsia"/>
        </w:rPr>
        <w:t xml:space="preserve"> varga, tr. by </w:t>
      </w:r>
      <w:r>
        <w:rPr>
          <w:rFonts w:hint="eastAsia"/>
        </w:rPr>
        <w:t>部</w:t>
      </w:r>
      <w:r>
        <w:rPr>
          <w:rFonts w:hint="eastAsia"/>
        </w:rPr>
        <w:t xml:space="preserve"> a class, division, group.</w:t>
      </w:r>
    </w:p>
    <w:p w14:paraId="561F0DE2" w14:textId="77777777" w:rsidR="00BF2840" w:rsidRDefault="00BF2840" w:rsidP="00BF2840"/>
    <w:p w14:paraId="0064864D" w14:textId="77777777" w:rsidR="00BF2840" w:rsidRDefault="00BF2840" w:rsidP="00BF2840">
      <w:pPr>
        <w:rPr>
          <w:rFonts w:hint="eastAsia"/>
        </w:rPr>
      </w:pPr>
      <w:r>
        <w:rPr>
          <w:rFonts w:hint="eastAsia"/>
        </w:rPr>
        <w:t>伐刺拏</w:t>
      </w:r>
      <w:r>
        <w:rPr>
          <w:rFonts w:hint="eastAsia"/>
        </w:rPr>
        <w:t xml:space="preserve"> Varana, 'a mountainous province of Kapi</w:t>
      </w:r>
      <w:r>
        <w:rPr>
          <w:rFonts w:ascii="Cambria" w:hAnsi="Cambria" w:cs="Cambria"/>
        </w:rPr>
        <w:t>ś</w:t>
      </w:r>
      <w:r>
        <w:rPr>
          <w:rFonts w:ascii="等线" w:eastAsia="等线" w:hAnsi="等线" w:cs="等线" w:hint="eastAsia"/>
        </w:rPr>
        <w:t>ā</w:t>
      </w:r>
      <w:r>
        <w:rPr>
          <w:rFonts w:hint="eastAsia"/>
        </w:rPr>
        <w:t xml:space="preserve"> with city of the same name, probably the country south-east of Wauneh in Lat. 32</w:t>
      </w:r>
      <w:r>
        <w:rPr>
          <w:rFonts w:hint="eastAsia"/>
        </w:rPr>
        <w:t>°</w:t>
      </w:r>
      <w:r>
        <w:rPr>
          <w:rFonts w:hint="eastAsia"/>
        </w:rPr>
        <w:t>30 N., Long. 69</w:t>
      </w:r>
      <w:r>
        <w:rPr>
          <w:rFonts w:hint="eastAsia"/>
        </w:rPr>
        <w:t>°</w:t>
      </w:r>
      <w:r>
        <w:rPr>
          <w:rFonts w:hint="eastAsia"/>
        </w:rPr>
        <w:t xml:space="preserve">25 E. ' Eitel. Perhaps Bannu, v. Levi, J. Asiatique, xi, v, p. 73. Also v. </w:t>
      </w:r>
      <w:r>
        <w:rPr>
          <w:rFonts w:hint="eastAsia"/>
        </w:rPr>
        <w:t>障</w:t>
      </w:r>
      <w:r>
        <w:rPr>
          <w:rFonts w:hint="eastAsia"/>
        </w:rPr>
        <w:t>.</w:t>
      </w:r>
    </w:p>
    <w:p w14:paraId="2B80DA5E" w14:textId="77777777" w:rsidR="00BF2840" w:rsidRDefault="00BF2840" w:rsidP="00BF2840"/>
    <w:p w14:paraId="094609F1" w14:textId="77777777" w:rsidR="00BF2840" w:rsidRDefault="00BF2840" w:rsidP="00BF2840">
      <w:pPr>
        <w:rPr>
          <w:rFonts w:hint="eastAsia"/>
        </w:rPr>
      </w:pPr>
      <w:r>
        <w:rPr>
          <w:rFonts w:hint="eastAsia"/>
        </w:rPr>
        <w:t>伐地</w:t>
      </w:r>
      <w:r>
        <w:rPr>
          <w:rFonts w:hint="eastAsia"/>
        </w:rPr>
        <w:t xml:space="preserve"> Vadi or Vati. 'An ancient little kingdom and city on the Oxus, the modern Betik, Lat. 39</w:t>
      </w:r>
      <w:r>
        <w:rPr>
          <w:rFonts w:hint="eastAsia"/>
        </w:rPr>
        <w:t>°</w:t>
      </w:r>
      <w:r>
        <w:rPr>
          <w:rFonts w:hint="eastAsia"/>
        </w:rPr>
        <w:t>7 N., Long. 63</w:t>
      </w:r>
      <w:r>
        <w:rPr>
          <w:rFonts w:hint="eastAsia"/>
        </w:rPr>
        <w:t>°</w:t>
      </w:r>
      <w:r>
        <w:rPr>
          <w:rFonts w:hint="eastAsia"/>
        </w:rPr>
        <w:t>10 E. ' Eitel.</w:t>
      </w:r>
    </w:p>
    <w:p w14:paraId="5EF8107B" w14:textId="77777777" w:rsidR="00BF2840" w:rsidRDefault="00BF2840" w:rsidP="00BF2840"/>
    <w:p w14:paraId="6D9D25C8" w14:textId="77777777" w:rsidR="00BF2840" w:rsidRDefault="00BF2840" w:rsidP="00BF2840">
      <w:r>
        <w:rPr>
          <w:rFonts w:hint="eastAsia"/>
        </w:rPr>
        <w:t>伐折羅</w:t>
      </w:r>
      <w:r>
        <w:rPr>
          <w:rFonts w:hint="eastAsia"/>
        </w:rPr>
        <w:t xml:space="preserve"> vajra. </w:t>
      </w:r>
      <w:r>
        <w:rPr>
          <w:rFonts w:hint="eastAsia"/>
        </w:rPr>
        <w:t>伐闍羅</w:t>
      </w:r>
      <w:r>
        <w:rPr>
          <w:rFonts w:hint="eastAsia"/>
        </w:rPr>
        <w:t xml:space="preserve">; </w:t>
      </w:r>
      <w:r>
        <w:rPr>
          <w:rFonts w:hint="eastAsia"/>
        </w:rPr>
        <w:t>縛日羅</w:t>
      </w:r>
      <w:r>
        <w:rPr>
          <w:rFonts w:hint="eastAsia"/>
        </w:rPr>
        <w:t xml:space="preserve"> (or </w:t>
      </w:r>
      <w:r>
        <w:rPr>
          <w:rFonts w:hint="eastAsia"/>
        </w:rPr>
        <w:t>嚩日羅</w:t>
      </w:r>
      <w:r>
        <w:rPr>
          <w:rFonts w:hint="eastAsia"/>
        </w:rPr>
        <w:t xml:space="preserve"> or </w:t>
      </w:r>
      <w:r>
        <w:rPr>
          <w:rFonts w:hint="eastAsia"/>
        </w:rPr>
        <w:t>跋日羅</w:t>
      </w:r>
      <w:r>
        <w:rPr>
          <w:rFonts w:hint="eastAsia"/>
        </w:rPr>
        <w:t xml:space="preserve">) (or </w:t>
      </w:r>
      <w:r>
        <w:rPr>
          <w:rFonts w:hint="eastAsia"/>
        </w:rPr>
        <w:t>跋日囉</w:t>
      </w:r>
      <w:r>
        <w:rPr>
          <w:rFonts w:hint="eastAsia"/>
        </w:rPr>
        <w:t xml:space="preserve">); </w:t>
      </w:r>
      <w:r>
        <w:rPr>
          <w:rFonts w:hint="eastAsia"/>
        </w:rPr>
        <w:t>嚩馹囉</w:t>
      </w:r>
      <w:r>
        <w:rPr>
          <w:rFonts w:hint="eastAsia"/>
        </w:rPr>
        <w:t xml:space="preserve">; </w:t>
      </w:r>
      <w:r>
        <w:rPr>
          <w:rFonts w:hint="eastAsia"/>
        </w:rPr>
        <w:t>跋折羅</w:t>
      </w:r>
      <w:r>
        <w:rPr>
          <w:rFonts w:hint="eastAsia"/>
        </w:rPr>
        <w:t xml:space="preserve"> (or </w:t>
      </w:r>
      <w:r>
        <w:rPr>
          <w:rFonts w:hint="eastAsia"/>
        </w:rPr>
        <w:t>跋闍羅</w:t>
      </w:r>
      <w:r>
        <w:rPr>
          <w:rFonts w:hint="eastAsia"/>
        </w:rPr>
        <w:t xml:space="preserve">); </w:t>
      </w:r>
      <w:r>
        <w:rPr>
          <w:rFonts w:hint="eastAsia"/>
        </w:rPr>
        <w:t>跋折多</w:t>
      </w:r>
      <w:r>
        <w:rPr>
          <w:rFonts w:hint="eastAsia"/>
        </w:rPr>
        <w:t xml:space="preserve">; </w:t>
      </w:r>
      <w:r>
        <w:rPr>
          <w:rFonts w:hint="eastAsia"/>
        </w:rPr>
        <w:t>波闍羅</w:t>
      </w:r>
      <w:r>
        <w:rPr>
          <w:rFonts w:hint="eastAsia"/>
        </w:rPr>
        <w:t xml:space="preserve"> (or </w:t>
      </w:r>
      <w:r>
        <w:rPr>
          <w:rFonts w:hint="eastAsia"/>
        </w:rPr>
        <w:t>髮闍羅</w:t>
      </w:r>
      <w:r>
        <w:rPr>
          <w:rFonts w:hint="eastAsia"/>
        </w:rPr>
        <w:t xml:space="preserve">), tr. by </w:t>
      </w:r>
      <w:r>
        <w:rPr>
          <w:rFonts w:hint="eastAsia"/>
        </w:rPr>
        <w:t>金剛</w:t>
      </w:r>
      <w:r>
        <w:rPr>
          <w:rFonts w:hint="eastAsia"/>
        </w:rPr>
        <w:t xml:space="preserve"> (</w:t>
      </w:r>
      <w:r>
        <w:rPr>
          <w:rFonts w:hint="eastAsia"/>
        </w:rPr>
        <w:t>金剛杵</w:t>
      </w:r>
      <w:r>
        <w:rPr>
          <w:rFonts w:hint="eastAsia"/>
        </w:rPr>
        <w:t>) Diamond club; the thunderbolt, svastika; recently defined by Western scholars as a sun symbol. It is one of the saptaratna, seven precious things; the scept</w:t>
      </w:r>
      <w:r>
        <w:t>re of Indra as god of thunder and lightning, with which he slays the enemies of Buddhism; the sceptre of the exorcist; the symbol of the all conquering power of Buddha.</w:t>
      </w:r>
    </w:p>
    <w:p w14:paraId="40BF6776" w14:textId="77777777" w:rsidR="00BF2840" w:rsidRDefault="00BF2840" w:rsidP="00BF2840"/>
    <w:p w14:paraId="09F0F2D0" w14:textId="77777777" w:rsidR="00BF2840" w:rsidRDefault="00BF2840" w:rsidP="00BF2840">
      <w:pPr>
        <w:rPr>
          <w:rFonts w:hint="eastAsia"/>
        </w:rPr>
      </w:pPr>
      <w:r>
        <w:rPr>
          <w:rFonts w:hint="eastAsia"/>
        </w:rPr>
        <w:lastRenderedPageBreak/>
        <w:t>伐折羅陀羅</w:t>
      </w:r>
      <w:r>
        <w:rPr>
          <w:rFonts w:hint="eastAsia"/>
        </w:rPr>
        <w:t xml:space="preserve"> </w:t>
      </w:r>
      <w:r>
        <w:rPr>
          <w:rFonts w:hint="eastAsia"/>
        </w:rPr>
        <w:t>持金剛</w:t>
      </w:r>
      <w:r>
        <w:rPr>
          <w:rFonts w:hint="eastAsia"/>
        </w:rPr>
        <w:t xml:space="preserve"> (or </w:t>
      </w:r>
      <w:r>
        <w:rPr>
          <w:rFonts w:hint="eastAsia"/>
        </w:rPr>
        <w:t>執金剛</w:t>
      </w:r>
      <w:r>
        <w:rPr>
          <w:rFonts w:hint="eastAsia"/>
        </w:rPr>
        <w:t>) Vajradhara, the bearer of the vajra.</w:t>
      </w:r>
    </w:p>
    <w:p w14:paraId="7B9FB9F9" w14:textId="77777777" w:rsidR="00BF2840" w:rsidRDefault="00BF2840" w:rsidP="00BF2840"/>
    <w:p w14:paraId="39AE904D" w14:textId="77777777" w:rsidR="00BF2840" w:rsidRDefault="00BF2840" w:rsidP="00BF2840">
      <w:pPr>
        <w:rPr>
          <w:rFonts w:hint="eastAsia"/>
        </w:rPr>
      </w:pPr>
      <w:r>
        <w:rPr>
          <w:rFonts w:hint="eastAsia"/>
        </w:rPr>
        <w:t>伐折羅嚩羅</w:t>
      </w:r>
      <w:r>
        <w:rPr>
          <w:rFonts w:hint="eastAsia"/>
        </w:rPr>
        <w:t xml:space="preserve"> vajrajv</w:t>
      </w:r>
      <w:r>
        <w:rPr>
          <w:rFonts w:hint="eastAsia"/>
        </w:rPr>
        <w:t>ā</w:t>
      </w:r>
      <w:r>
        <w:rPr>
          <w:rFonts w:hint="eastAsia"/>
        </w:rPr>
        <w:t xml:space="preserve">la, i. e. flame, tr. as </w:t>
      </w:r>
      <w:r>
        <w:rPr>
          <w:rFonts w:hint="eastAsia"/>
        </w:rPr>
        <w:t>金剛光</w:t>
      </w:r>
      <w:r>
        <w:rPr>
          <w:rFonts w:hint="eastAsia"/>
        </w:rPr>
        <w:t xml:space="preserve"> the scintillation of the diamond, the lightning.</w:t>
      </w:r>
    </w:p>
    <w:p w14:paraId="78E2A3C6" w14:textId="77777777" w:rsidR="00BF2840" w:rsidRDefault="00BF2840" w:rsidP="00BF2840"/>
    <w:p w14:paraId="29B1DFE9" w14:textId="77777777" w:rsidR="00BF2840" w:rsidRDefault="00BF2840" w:rsidP="00BF2840">
      <w:r>
        <w:rPr>
          <w:rFonts w:hint="eastAsia"/>
        </w:rPr>
        <w:t>伐浪伽</w:t>
      </w:r>
      <w:r>
        <w:t xml:space="preserve"> Varanga, name of a spirit, or god; a name of Viṣṇu as beautiful.</w:t>
      </w:r>
    </w:p>
    <w:p w14:paraId="27E7C696" w14:textId="77777777" w:rsidR="00BF2840" w:rsidRDefault="00BF2840" w:rsidP="00BF2840"/>
    <w:p w14:paraId="01BA3346" w14:textId="77777777" w:rsidR="00BF2840" w:rsidRDefault="00BF2840" w:rsidP="00BF2840">
      <w:pPr>
        <w:rPr>
          <w:rFonts w:hint="eastAsia"/>
        </w:rPr>
      </w:pPr>
      <w:r>
        <w:rPr>
          <w:rFonts w:hint="eastAsia"/>
        </w:rPr>
        <w:t>伐臘毗</w:t>
      </w:r>
      <w:r>
        <w:rPr>
          <w:rFonts w:hint="eastAsia"/>
        </w:rPr>
        <w:t xml:space="preserve"> Valabh</w:t>
      </w:r>
      <w:r>
        <w:rPr>
          <w:rFonts w:hint="eastAsia"/>
        </w:rPr>
        <w:t>ī</w:t>
      </w:r>
      <w:r>
        <w:rPr>
          <w:rFonts w:hint="eastAsia"/>
        </w:rPr>
        <w:t>. Modern W</w:t>
      </w:r>
      <w:r>
        <w:rPr>
          <w:rFonts w:hint="eastAsia"/>
        </w:rPr>
        <w:t>ā</w:t>
      </w:r>
      <w:r>
        <w:rPr>
          <w:rFonts w:hint="eastAsia"/>
        </w:rPr>
        <w:t>l</w:t>
      </w:r>
      <w:r>
        <w:rPr>
          <w:rFonts w:hint="eastAsia"/>
        </w:rPr>
        <w:t>ā</w:t>
      </w:r>
      <w:r>
        <w:rPr>
          <w:rFonts w:hint="eastAsia"/>
        </w:rPr>
        <w:t xml:space="preserve">. 'An ancient kingdom and city on the eastern coast of Gujerat. ' Eitel. Known also as </w:t>
      </w:r>
      <w:r>
        <w:rPr>
          <w:rFonts w:hint="eastAsia"/>
        </w:rPr>
        <w:t>北羅</w:t>
      </w:r>
      <w:r>
        <w:rPr>
          <w:rFonts w:hint="eastAsia"/>
        </w:rPr>
        <w:t xml:space="preserve"> northern Lata.</w:t>
      </w:r>
    </w:p>
    <w:p w14:paraId="5F4DC28B" w14:textId="77777777" w:rsidR="00BF2840" w:rsidRDefault="00BF2840" w:rsidP="00BF2840"/>
    <w:p w14:paraId="452D3E97" w14:textId="77777777" w:rsidR="00BF2840" w:rsidRDefault="00BF2840" w:rsidP="00BF2840">
      <w:pPr>
        <w:rPr>
          <w:rFonts w:hint="eastAsia"/>
        </w:rPr>
      </w:pPr>
      <w:r>
        <w:rPr>
          <w:rFonts w:hint="eastAsia"/>
        </w:rPr>
        <w:t>伐蘇蜜呾羅</w:t>
      </w:r>
      <w:r>
        <w:rPr>
          <w:rFonts w:hint="eastAsia"/>
        </w:rPr>
        <w:t xml:space="preserve"> Vasumitra, v. </w:t>
      </w:r>
      <w:r>
        <w:rPr>
          <w:rFonts w:hint="eastAsia"/>
        </w:rPr>
        <w:t>筏</w:t>
      </w:r>
      <w:r>
        <w:rPr>
          <w:rFonts w:hint="eastAsia"/>
        </w:rPr>
        <w:t>.</w:t>
      </w:r>
    </w:p>
    <w:p w14:paraId="73C70D81" w14:textId="77777777" w:rsidR="00BF2840" w:rsidRDefault="00BF2840" w:rsidP="00BF2840"/>
    <w:p w14:paraId="365E0839" w14:textId="77777777" w:rsidR="00BF2840" w:rsidRDefault="00BF2840" w:rsidP="00BF2840">
      <w:pPr>
        <w:rPr>
          <w:rFonts w:hint="eastAsia"/>
        </w:rPr>
      </w:pPr>
      <w:r>
        <w:rPr>
          <w:rFonts w:hint="eastAsia"/>
        </w:rPr>
        <w:t>伐蘇槃度</w:t>
      </w:r>
      <w:r>
        <w:rPr>
          <w:rFonts w:hint="eastAsia"/>
        </w:rPr>
        <w:t xml:space="preserve"> (or </w:t>
      </w:r>
      <w:r>
        <w:rPr>
          <w:rFonts w:hint="eastAsia"/>
        </w:rPr>
        <w:t>伐蘇畔度</w:t>
      </w:r>
      <w:r>
        <w:rPr>
          <w:rFonts w:hint="eastAsia"/>
        </w:rPr>
        <w:t xml:space="preserve">) ; </w:t>
      </w:r>
      <w:r>
        <w:rPr>
          <w:rFonts w:hint="eastAsia"/>
        </w:rPr>
        <w:t>婆藪槃豆</w:t>
      </w:r>
      <w:r>
        <w:rPr>
          <w:rFonts w:hint="eastAsia"/>
        </w:rPr>
        <w:t xml:space="preserve"> Vasubandhu, v. </w:t>
      </w:r>
      <w:r>
        <w:rPr>
          <w:rFonts w:hint="eastAsia"/>
        </w:rPr>
        <w:t>天親</w:t>
      </w:r>
      <w:r>
        <w:rPr>
          <w:rFonts w:hint="eastAsia"/>
        </w:rPr>
        <w:t>.</w:t>
      </w:r>
    </w:p>
    <w:p w14:paraId="506E3E02" w14:textId="77777777" w:rsidR="00BF2840" w:rsidRDefault="00BF2840" w:rsidP="00BF2840"/>
    <w:p w14:paraId="304DC19F" w14:textId="77777777" w:rsidR="00BF2840" w:rsidRDefault="00BF2840" w:rsidP="00BF2840">
      <w:pPr>
        <w:rPr>
          <w:rFonts w:hint="eastAsia"/>
        </w:rPr>
      </w:pPr>
      <w:r>
        <w:rPr>
          <w:rFonts w:hint="eastAsia"/>
        </w:rPr>
        <w:t>伐那婆斯</w:t>
      </w:r>
      <w:r>
        <w:rPr>
          <w:rFonts w:hint="eastAsia"/>
        </w:rPr>
        <w:t xml:space="preserve"> Vanav</w:t>
      </w:r>
      <w:r>
        <w:rPr>
          <w:rFonts w:hint="eastAsia"/>
        </w:rPr>
        <w:t>ā</w:t>
      </w:r>
      <w:r>
        <w:rPr>
          <w:rFonts w:hint="eastAsia"/>
        </w:rPr>
        <w:t>sin, one of the sixteen arhats.</w:t>
      </w:r>
    </w:p>
    <w:p w14:paraId="3209C402" w14:textId="77777777" w:rsidR="00BF2840" w:rsidRDefault="00BF2840" w:rsidP="00BF2840"/>
    <w:p w14:paraId="3BB15300" w14:textId="77777777" w:rsidR="00BF2840" w:rsidRDefault="00BF2840" w:rsidP="00BF2840">
      <w:r>
        <w:rPr>
          <w:rFonts w:hint="eastAsia"/>
        </w:rPr>
        <w:t>伐里沙</w:t>
      </w:r>
      <w:r>
        <w:t xml:space="preserve"> varṣa, rain; name of a noted Saṃkhyā leader, Varsaganya.</w:t>
      </w:r>
    </w:p>
    <w:p w14:paraId="1CC9EB69" w14:textId="77777777" w:rsidR="00BF2840" w:rsidRDefault="00BF2840" w:rsidP="00BF2840"/>
    <w:p w14:paraId="0958EEC5" w14:textId="77777777" w:rsidR="00BF2840" w:rsidRDefault="00BF2840" w:rsidP="00BF2840">
      <w:pPr>
        <w:rPr>
          <w:rFonts w:hint="eastAsia"/>
        </w:rPr>
      </w:pPr>
      <w:r>
        <w:rPr>
          <w:rFonts w:hint="eastAsia"/>
        </w:rPr>
        <w:t>伐闍羅弗多羅</w:t>
      </w:r>
      <w:r>
        <w:rPr>
          <w:rFonts w:hint="eastAsia"/>
        </w:rPr>
        <w:t xml:space="preserve"> Vajraputra, one of the sixteen arhats.</w:t>
      </w:r>
    </w:p>
    <w:p w14:paraId="33CCA3F4" w14:textId="77777777" w:rsidR="00BF2840" w:rsidRDefault="00BF2840" w:rsidP="00BF2840"/>
    <w:p w14:paraId="4CBA9DCF" w14:textId="77777777" w:rsidR="00BF2840" w:rsidRDefault="00BF2840" w:rsidP="00BF2840">
      <w:r>
        <w:rPr>
          <w:rFonts w:hint="eastAsia"/>
        </w:rPr>
        <w:t>伊</w:t>
      </w:r>
      <w:r>
        <w:t xml:space="preserve"> He, she, it; that; translit. i, ai, ṛ; cf. </w:t>
      </w:r>
      <w:r>
        <w:rPr>
          <w:rFonts w:hint="eastAsia"/>
        </w:rPr>
        <w:t>壹</w:t>
      </w:r>
      <w:r>
        <w:t xml:space="preserve">, </w:t>
      </w:r>
      <w:r>
        <w:rPr>
          <w:rFonts w:hint="eastAsia"/>
        </w:rPr>
        <w:t>彝</w:t>
      </w:r>
      <w:r>
        <w:t xml:space="preserve"> and </w:t>
      </w:r>
      <w:r>
        <w:rPr>
          <w:rFonts w:hint="eastAsia"/>
        </w:rPr>
        <w:t>意</w:t>
      </w:r>
      <w:r>
        <w:t xml:space="preserve">; for the long ī the double characters </w:t>
      </w:r>
      <w:r>
        <w:rPr>
          <w:rFonts w:hint="eastAsia"/>
        </w:rPr>
        <w:t>翳吚</w:t>
      </w:r>
      <w:r>
        <w:t xml:space="preserve"> and </w:t>
      </w:r>
      <w:r>
        <w:rPr>
          <w:rFonts w:hint="eastAsia"/>
        </w:rPr>
        <w:t>伊伊</w:t>
      </w:r>
      <w:r>
        <w:t xml:space="preserve"> are sometimes used.</w:t>
      </w:r>
    </w:p>
    <w:p w14:paraId="2E44E3B2" w14:textId="77777777" w:rsidR="00BF2840" w:rsidRDefault="00BF2840" w:rsidP="00BF2840"/>
    <w:p w14:paraId="23DFE0CF" w14:textId="77777777" w:rsidR="00BF2840" w:rsidRDefault="00BF2840" w:rsidP="00BF2840">
      <w:r>
        <w:rPr>
          <w:rFonts w:hint="eastAsia"/>
        </w:rPr>
        <w:t>伊字三點</w:t>
      </w:r>
      <w:r>
        <w:t xml:space="preserve"> refers to the Sanskrit sign (?) as neither across nor upright, being of triangular shape, and indicating neither unity nor difference, before nor after. The Nirvana Sutra applies the three parts to </w:t>
      </w:r>
      <w:r>
        <w:rPr>
          <w:rFonts w:hint="eastAsia"/>
        </w:rPr>
        <w:t>法身</w:t>
      </w:r>
      <w:r>
        <w:t xml:space="preserve"> dharmakāya, </w:t>
      </w:r>
      <w:r>
        <w:rPr>
          <w:rFonts w:hint="eastAsia"/>
        </w:rPr>
        <w:t>般若</w:t>
      </w:r>
      <w:r>
        <w:t xml:space="preserve"> prajñā and </w:t>
      </w:r>
      <w:r>
        <w:rPr>
          <w:rFonts w:hint="eastAsia"/>
        </w:rPr>
        <w:t>解脫</w:t>
      </w:r>
      <w:r>
        <w:t xml:space="preserve"> vimokṣa, all three being necessary to complete nirvana. It is also associated with the three eyes of Śiva. When considered across they represent fire, when upright, water. At a later period the three were joined (?) in writing.</w:t>
      </w:r>
    </w:p>
    <w:p w14:paraId="5EC02111" w14:textId="77777777" w:rsidR="00BF2840" w:rsidRDefault="00BF2840" w:rsidP="00BF2840"/>
    <w:p w14:paraId="0BC1680A" w14:textId="77777777" w:rsidR="00BF2840" w:rsidRDefault="00BF2840" w:rsidP="00BF2840">
      <w:r>
        <w:rPr>
          <w:rFonts w:hint="eastAsia"/>
        </w:rPr>
        <w:t>伊刹尼</w:t>
      </w:r>
      <w:r>
        <w:t xml:space="preserve"> ikṣaṇi, or ikṣaṇa, defined as a magic mode of reading another's thoughts.</w:t>
      </w:r>
    </w:p>
    <w:p w14:paraId="15C0F977" w14:textId="77777777" w:rsidR="00BF2840" w:rsidRDefault="00BF2840" w:rsidP="00BF2840"/>
    <w:p w14:paraId="272EF5B1" w14:textId="77777777" w:rsidR="00BF2840" w:rsidRDefault="00BF2840" w:rsidP="00BF2840">
      <w:pPr>
        <w:rPr>
          <w:rFonts w:hint="eastAsia"/>
        </w:rPr>
      </w:pPr>
      <w:r>
        <w:rPr>
          <w:rFonts w:hint="eastAsia"/>
        </w:rPr>
        <w:lastRenderedPageBreak/>
        <w:t>伊吾</w:t>
      </w:r>
      <w:r>
        <w:rPr>
          <w:rFonts w:hint="eastAsia"/>
        </w:rPr>
        <w:t xml:space="preserve"> (</w:t>
      </w:r>
      <w:r>
        <w:rPr>
          <w:rFonts w:hint="eastAsia"/>
        </w:rPr>
        <w:t>伊吾盧</w:t>
      </w:r>
      <w:r>
        <w:rPr>
          <w:rFonts w:hint="eastAsia"/>
        </w:rPr>
        <w:t>) I-wu(-lu), the modern Hami, so called during the Han dynasty. Later it was known as I-wu Ch</w:t>
      </w:r>
      <w:r>
        <w:rPr>
          <w:rFonts w:hint="eastAsia"/>
        </w:rPr>
        <w:t>ü</w:t>
      </w:r>
      <w:r>
        <w:rPr>
          <w:rFonts w:hint="eastAsia"/>
        </w:rPr>
        <w:t>n and I-chou. v. Serindia, P. 1147.</w:t>
      </w:r>
    </w:p>
    <w:p w14:paraId="4F944843" w14:textId="77777777" w:rsidR="00BF2840" w:rsidRDefault="00BF2840" w:rsidP="00BF2840"/>
    <w:p w14:paraId="06A51EB1" w14:textId="77777777" w:rsidR="00BF2840" w:rsidRDefault="00BF2840" w:rsidP="00BF2840">
      <w:r>
        <w:rPr>
          <w:rFonts w:hint="eastAsia"/>
        </w:rPr>
        <w:t>伊尼延</w:t>
      </w:r>
      <w:r>
        <w:t xml:space="preserve"> aiṇeya(s); also </w:t>
      </w:r>
      <w:r>
        <w:rPr>
          <w:rFonts w:hint="eastAsia"/>
        </w:rPr>
        <w:t>伊泥延</w:t>
      </w:r>
      <w:r>
        <w:t xml:space="preserve"> (or </w:t>
      </w:r>
      <w:r>
        <w:rPr>
          <w:rFonts w:hint="eastAsia"/>
        </w:rPr>
        <w:t>伊梨延</w:t>
      </w:r>
      <w:r>
        <w:t xml:space="preserve">) </w:t>
      </w:r>
      <w:r>
        <w:rPr>
          <w:rFonts w:hint="eastAsia"/>
        </w:rPr>
        <w:t>伊泥延陀</w:t>
      </w:r>
      <w:r>
        <w:t xml:space="preserve">); </w:t>
      </w:r>
      <w:r>
        <w:rPr>
          <w:rFonts w:hint="eastAsia"/>
        </w:rPr>
        <w:t>因尼延</w:t>
      </w:r>
      <w:r>
        <w:t xml:space="preserve"> (or </w:t>
      </w:r>
      <w:r>
        <w:rPr>
          <w:rFonts w:hint="eastAsia"/>
        </w:rPr>
        <w:t>黳尼延</w:t>
      </w:r>
      <w:r>
        <w:t xml:space="preserve"> or M003885 ) ; </w:t>
      </w:r>
      <w:r>
        <w:rPr>
          <w:rFonts w:hint="eastAsia"/>
        </w:rPr>
        <w:t>翳泥耶</w:t>
      </w:r>
      <w:r>
        <w:t xml:space="preserve"> (or </w:t>
      </w:r>
      <w:r>
        <w:rPr>
          <w:rFonts w:hint="eastAsia"/>
        </w:rPr>
        <w:t>瑿泥耶</w:t>
      </w:r>
      <w:r>
        <w:t xml:space="preserve">) the black antelope; intp. as </w:t>
      </w:r>
      <w:r>
        <w:rPr>
          <w:rFonts w:hint="eastAsia"/>
        </w:rPr>
        <w:t>鹿</w:t>
      </w:r>
      <w:r>
        <w:t xml:space="preserve"> (</w:t>
      </w:r>
      <w:r>
        <w:rPr>
          <w:rFonts w:hint="eastAsia"/>
        </w:rPr>
        <w:t>鹿王</w:t>
      </w:r>
      <w:r>
        <w:t>) a deer, or royal stag.</w:t>
      </w:r>
    </w:p>
    <w:p w14:paraId="07971271" w14:textId="77777777" w:rsidR="00BF2840" w:rsidRDefault="00BF2840" w:rsidP="00BF2840"/>
    <w:p w14:paraId="49AB3DFC" w14:textId="77777777" w:rsidR="00BF2840" w:rsidRDefault="00BF2840" w:rsidP="00BF2840">
      <w:r>
        <w:rPr>
          <w:rFonts w:hint="eastAsia"/>
        </w:rPr>
        <w:t>伊泥延腨相</w:t>
      </w:r>
      <w:r>
        <w:t xml:space="preserve"> (or M065770) aiṇeyajaṅgha. The eighth of the thirty-two characteristic signs of a Buddha, knees like those of a royal stag.</w:t>
      </w:r>
    </w:p>
    <w:p w14:paraId="4975CA95" w14:textId="77777777" w:rsidR="00BF2840" w:rsidRDefault="00BF2840" w:rsidP="00BF2840"/>
    <w:p w14:paraId="46E98E65" w14:textId="77777777" w:rsidR="00BF2840" w:rsidRDefault="00BF2840" w:rsidP="00BF2840">
      <w:r>
        <w:t>[201]</w:t>
      </w:r>
    </w:p>
    <w:p w14:paraId="0908917C" w14:textId="77777777" w:rsidR="00BF2840" w:rsidRDefault="00BF2840" w:rsidP="00BF2840"/>
    <w:p w14:paraId="28C1FEE4" w14:textId="77777777" w:rsidR="00BF2840" w:rsidRDefault="00BF2840" w:rsidP="00BF2840">
      <w:r>
        <w:rPr>
          <w:rFonts w:hint="eastAsia"/>
        </w:rPr>
        <w:t>伊師迦</w:t>
      </w:r>
      <w:r>
        <w:t xml:space="preserve"> iṣīkā, an arrow, dart, elephant's eyeball; Ṛṣigiri, a high hill at Rājagṛha, v. </w:t>
      </w:r>
      <w:r>
        <w:rPr>
          <w:rFonts w:hint="eastAsia"/>
        </w:rPr>
        <w:t>伊師迦私</w:t>
      </w:r>
      <w:r>
        <w:t xml:space="preserve">; a type of </w:t>
      </w:r>
      <w:r>
        <w:rPr>
          <w:rFonts w:hint="eastAsia"/>
        </w:rPr>
        <w:t>我見</w:t>
      </w:r>
      <w:r>
        <w:t xml:space="preserve">, </w:t>
      </w:r>
      <w:r>
        <w:rPr>
          <w:rFonts w:hint="eastAsia"/>
        </w:rPr>
        <w:t>我曼</w:t>
      </w:r>
      <w:r>
        <w:t xml:space="preserve"> egoism, etc.</w:t>
      </w:r>
    </w:p>
    <w:p w14:paraId="355C3730" w14:textId="77777777" w:rsidR="00BF2840" w:rsidRDefault="00BF2840" w:rsidP="00BF2840"/>
    <w:p w14:paraId="2DBDF56B" w14:textId="77777777" w:rsidR="00BF2840" w:rsidRDefault="00BF2840" w:rsidP="00BF2840">
      <w:r>
        <w:rPr>
          <w:rFonts w:hint="eastAsia"/>
        </w:rPr>
        <w:t>伊帝目多伽</w:t>
      </w:r>
      <w:r>
        <w:t xml:space="preserve"> (or </w:t>
      </w:r>
      <w:r>
        <w:rPr>
          <w:rFonts w:hint="eastAsia"/>
        </w:rPr>
        <w:t>伊帝日多伽</w:t>
      </w:r>
      <w:r>
        <w:t xml:space="preserve"> or </w:t>
      </w:r>
      <w:r>
        <w:rPr>
          <w:rFonts w:hint="eastAsia"/>
        </w:rPr>
        <w:t>伊帝越多伽</w:t>
      </w:r>
      <w:r>
        <w:t xml:space="preserve">) ityuktas, so said, or reported; itivṛttakam, so occurring; the Buddha's discourses arising out of events; intp. as </w:t>
      </w:r>
      <w:r>
        <w:rPr>
          <w:rFonts w:hint="eastAsia"/>
        </w:rPr>
        <w:t>本事</w:t>
      </w:r>
      <w:r>
        <w:t xml:space="preserve"> q. v. personal events, or Jātaka stories, one of the twelve classes of Buddhist literature, i. e. </w:t>
      </w:r>
      <w:r>
        <w:rPr>
          <w:rFonts w:hint="eastAsia"/>
        </w:rPr>
        <w:t>十二部經</w:t>
      </w:r>
      <w:r>
        <w:t xml:space="preserve"> biographical narratives.</w:t>
      </w:r>
    </w:p>
    <w:p w14:paraId="6B7CE090" w14:textId="77777777" w:rsidR="00BF2840" w:rsidRDefault="00BF2840" w:rsidP="00BF2840"/>
    <w:p w14:paraId="30BFD439" w14:textId="77777777" w:rsidR="00BF2840" w:rsidRDefault="00BF2840" w:rsidP="00BF2840">
      <w:r>
        <w:rPr>
          <w:rFonts w:hint="eastAsia"/>
        </w:rPr>
        <w:t>伊梨沙般荼迦</w:t>
      </w:r>
      <w:r>
        <w:t xml:space="preserve"> (or </w:t>
      </w:r>
      <w:r>
        <w:rPr>
          <w:rFonts w:hint="eastAsia"/>
        </w:rPr>
        <w:t>伊利沙般荼迦</w:t>
      </w:r>
      <w:r>
        <w:t xml:space="preserve">) īrṣyāpaṇḍaka, also </w:t>
      </w:r>
      <w:r>
        <w:rPr>
          <w:rFonts w:hint="eastAsia"/>
        </w:rPr>
        <w:t>伊梨沙掌拏</w:t>
      </w:r>
      <w:r>
        <w:t xml:space="preserve"> eunuchs, or impotent save when stirred by jealousy, cf. </w:t>
      </w:r>
      <w:r>
        <w:rPr>
          <w:rFonts w:hint="eastAsia"/>
        </w:rPr>
        <w:t>般</w:t>
      </w:r>
      <w:r>
        <w:t>.</w:t>
      </w:r>
    </w:p>
    <w:p w14:paraId="4A3D555D" w14:textId="77777777" w:rsidR="00BF2840" w:rsidRDefault="00BF2840" w:rsidP="00BF2840"/>
    <w:p w14:paraId="2E00B5A4" w14:textId="77777777" w:rsidR="00BF2840" w:rsidRDefault="00BF2840" w:rsidP="00BF2840">
      <w:pPr>
        <w:rPr>
          <w:rFonts w:hint="eastAsia"/>
        </w:rPr>
      </w:pPr>
      <w:r>
        <w:rPr>
          <w:rFonts w:hint="eastAsia"/>
        </w:rPr>
        <w:t>伊沙</w:t>
      </w:r>
      <w:r>
        <w:rPr>
          <w:rFonts w:hint="eastAsia"/>
        </w:rPr>
        <w:t xml:space="preserve"> II</w:t>
      </w:r>
      <w:r>
        <w:rPr>
          <w:rFonts w:ascii="Cambria" w:hAnsi="Cambria" w:cs="Cambria"/>
        </w:rPr>
        <w:t>ś</w:t>
      </w:r>
      <w:r>
        <w:rPr>
          <w:rFonts w:hint="eastAsia"/>
        </w:rPr>
        <w:t xml:space="preserve">a, master, lord. </w:t>
      </w:r>
      <w:r>
        <w:rPr>
          <w:rFonts w:hint="eastAsia"/>
        </w:rPr>
        <w:t>伊沙</w:t>
      </w:r>
      <w:r>
        <w:rPr>
          <w:rFonts w:hint="eastAsia"/>
        </w:rPr>
        <w:t xml:space="preserve"> is used for </w:t>
      </w:r>
      <w:r>
        <w:rPr>
          <w:rFonts w:hint="eastAsia"/>
        </w:rPr>
        <w:t>伊舍那</w:t>
      </w:r>
      <w:r>
        <w:rPr>
          <w:rFonts w:hint="eastAsia"/>
        </w:rPr>
        <w:t xml:space="preserve"> q. v., but </w:t>
      </w:r>
      <w:r>
        <w:rPr>
          <w:rFonts w:hint="eastAsia"/>
        </w:rPr>
        <w:t>伊沙那</w:t>
      </w:r>
      <w:r>
        <w:rPr>
          <w:rFonts w:hint="eastAsia"/>
        </w:rPr>
        <w:t xml:space="preserve"> </w:t>
      </w:r>
      <w:r>
        <w:rPr>
          <w:rFonts w:hint="eastAsia"/>
        </w:rPr>
        <w:t>ī</w:t>
      </w:r>
      <w:r>
        <w:rPr>
          <w:rFonts w:ascii="Cambria" w:hAnsi="Cambria" w:cs="Cambria"/>
        </w:rPr>
        <w:t>ś</w:t>
      </w:r>
      <w:r>
        <w:rPr>
          <w:rFonts w:ascii="等线" w:eastAsia="等线" w:hAnsi="等线" w:cs="等线" w:hint="eastAsia"/>
        </w:rPr>
        <w:t>ā</w:t>
      </w:r>
      <w:r>
        <w:rPr>
          <w:rFonts w:hint="eastAsia"/>
        </w:rPr>
        <w:t xml:space="preserve">na, possessing, is intp. as </w:t>
      </w:r>
      <w:r>
        <w:rPr>
          <w:rFonts w:hint="eastAsia"/>
        </w:rPr>
        <w:t>聚落</w:t>
      </w:r>
      <w:r>
        <w:rPr>
          <w:rFonts w:hint="eastAsia"/>
        </w:rPr>
        <w:t xml:space="preserve"> a settled place, locality, and may be Ii</w:t>
      </w:r>
      <w:r>
        <w:rPr>
          <w:rFonts w:ascii="Cambria" w:hAnsi="Cambria" w:cs="Cambria"/>
        </w:rPr>
        <w:t>ś</w:t>
      </w:r>
      <w:r>
        <w:rPr>
          <w:rFonts w:ascii="等线" w:eastAsia="等线" w:hAnsi="等线" w:cs="等线" w:hint="eastAsia"/>
        </w:rPr>
        <w:t>ā</w:t>
      </w:r>
      <w:r>
        <w:rPr>
          <w:rFonts w:hint="eastAsia"/>
        </w:rPr>
        <w:t xml:space="preserve">napura, v. infra </w:t>
      </w:r>
      <w:r>
        <w:rPr>
          <w:rFonts w:hint="eastAsia"/>
        </w:rPr>
        <w:t>伊賞</w:t>
      </w:r>
      <w:r>
        <w:rPr>
          <w:rFonts w:hint="eastAsia"/>
        </w:rPr>
        <w:t>.</w:t>
      </w:r>
    </w:p>
    <w:p w14:paraId="6C451AC9" w14:textId="77777777" w:rsidR="00BF2840" w:rsidRDefault="00BF2840" w:rsidP="00BF2840"/>
    <w:p w14:paraId="3221726D" w14:textId="77777777" w:rsidR="00BF2840" w:rsidRDefault="00BF2840" w:rsidP="00BF2840">
      <w:r>
        <w:rPr>
          <w:rFonts w:hint="eastAsia"/>
        </w:rPr>
        <w:t>伊沙陁羅</w:t>
      </w:r>
      <w:r>
        <w:t xml:space="preserve"> </w:t>
      </w:r>
      <w:r>
        <w:rPr>
          <w:rFonts w:hint="eastAsia"/>
        </w:rPr>
        <w:t>伊沙駄羅</w:t>
      </w:r>
      <w:r>
        <w:t xml:space="preserve"> Iiṣādhara. A chain of mountains, being the second of the seven concentric circles surrounding Sumeru; defined as </w:t>
      </w:r>
      <w:r>
        <w:rPr>
          <w:rFonts w:hint="eastAsia"/>
        </w:rPr>
        <w:t>持軸</w:t>
      </w:r>
      <w:r>
        <w:t xml:space="preserve"> holding the axis, or axle, also as </w:t>
      </w:r>
      <w:r>
        <w:rPr>
          <w:rFonts w:hint="eastAsia"/>
        </w:rPr>
        <w:t>車軸</w:t>
      </w:r>
      <w:r>
        <w:t xml:space="preserve"> the axletree, or </w:t>
      </w:r>
      <w:r>
        <w:rPr>
          <w:rFonts w:hint="eastAsia"/>
        </w:rPr>
        <w:t>自在持</w:t>
      </w:r>
      <w:r>
        <w:t xml:space="preserve"> sovereign control. It is made of the seven precious things, and its sea, 42, 000 yojanas wide, is filled with fragrant flowers.</w:t>
      </w:r>
    </w:p>
    <w:p w14:paraId="482F9E88" w14:textId="77777777" w:rsidR="00BF2840" w:rsidRDefault="00BF2840" w:rsidP="00BF2840"/>
    <w:p w14:paraId="65E1A690" w14:textId="77777777" w:rsidR="00BF2840" w:rsidRDefault="00BF2840" w:rsidP="00BF2840">
      <w:r>
        <w:rPr>
          <w:rFonts w:hint="eastAsia"/>
        </w:rPr>
        <w:t>伊爛拏</w:t>
      </w:r>
      <w:r>
        <w:t xml:space="preserve"> (</w:t>
      </w:r>
      <w:r>
        <w:rPr>
          <w:rFonts w:hint="eastAsia"/>
        </w:rPr>
        <w:t>伊爛拏鉢伐多</w:t>
      </w:r>
      <w:r>
        <w:t>) Iiriṇa-parvata, or Hiraṇya-parvata. An ancient kingdom noted for a volcano near its capital, the present Monghir, Lat. 25 16 N., Long. 86°26 E. Eitel.</w:t>
      </w:r>
    </w:p>
    <w:p w14:paraId="1CBFD661" w14:textId="77777777" w:rsidR="00BF2840" w:rsidRDefault="00BF2840" w:rsidP="00BF2840"/>
    <w:p w14:paraId="06900894" w14:textId="77777777" w:rsidR="00BF2840" w:rsidRDefault="00BF2840" w:rsidP="00BF2840">
      <w:r>
        <w:rPr>
          <w:rFonts w:hint="eastAsia"/>
        </w:rPr>
        <w:t>伊私耆梨</w:t>
      </w:r>
      <w:r>
        <w:t xml:space="preserve"> Ṛṣigiri, </w:t>
      </w:r>
      <w:r>
        <w:rPr>
          <w:rFonts w:hint="eastAsia"/>
        </w:rPr>
        <w:t>仙山</w:t>
      </w:r>
      <w:r>
        <w:t>, name of a mountain in Magadha; M. W.</w:t>
      </w:r>
    </w:p>
    <w:p w14:paraId="5EA5D83A" w14:textId="77777777" w:rsidR="00BF2840" w:rsidRDefault="00BF2840" w:rsidP="00BF2840"/>
    <w:p w14:paraId="1B650755" w14:textId="77777777" w:rsidR="00BF2840" w:rsidRDefault="00BF2840" w:rsidP="00BF2840">
      <w:r>
        <w:rPr>
          <w:rFonts w:hint="eastAsia"/>
        </w:rPr>
        <w:t>伊羅婆那</w:t>
      </w:r>
      <w:r>
        <w:t xml:space="preserve"> Airāvaṇa; </w:t>
      </w:r>
      <w:r>
        <w:rPr>
          <w:rFonts w:hint="eastAsia"/>
        </w:rPr>
        <w:t>伊羅婆拏</w:t>
      </w:r>
      <w:r>
        <w:t xml:space="preserve">; </w:t>
      </w:r>
      <w:r>
        <w:rPr>
          <w:rFonts w:hint="eastAsia"/>
        </w:rPr>
        <w:t>伊羅鉢那</w:t>
      </w:r>
      <w:r>
        <w:t xml:space="preserve"> (or </w:t>
      </w:r>
      <w:r>
        <w:rPr>
          <w:rFonts w:hint="eastAsia"/>
        </w:rPr>
        <w:t>伊那鉢那</w:t>
      </w:r>
      <w:r>
        <w:t xml:space="preserve">); </w:t>
      </w:r>
      <w:r>
        <w:rPr>
          <w:rFonts w:hint="eastAsia"/>
        </w:rPr>
        <w:t>伊蘭</w:t>
      </w:r>
      <w:r>
        <w:t xml:space="preserve">; </w:t>
      </w:r>
      <w:r>
        <w:rPr>
          <w:rFonts w:hint="eastAsia"/>
        </w:rPr>
        <w:t>堙羅</w:t>
      </w:r>
      <w:r>
        <w:t xml:space="preserve"> (</w:t>
      </w:r>
      <w:r>
        <w:rPr>
          <w:rFonts w:hint="eastAsia"/>
        </w:rPr>
        <w:t>堙羅那</w:t>
      </w:r>
      <w:r>
        <w:t>) q. v.; ?</w:t>
      </w:r>
      <w:r>
        <w:rPr>
          <w:rFonts w:hint="eastAsia"/>
        </w:rPr>
        <w:t>羅婆那</w:t>
      </w:r>
      <w:r>
        <w:t xml:space="preserve"> (or ?</w:t>
      </w:r>
      <w:r>
        <w:rPr>
          <w:rFonts w:hint="eastAsia"/>
        </w:rPr>
        <w:t>那婆那</w:t>
      </w:r>
      <w:r>
        <w:t xml:space="preserve">); </w:t>
      </w:r>
      <w:r>
        <w:rPr>
          <w:rFonts w:hint="eastAsia"/>
        </w:rPr>
        <w:t>黳羅葉</w:t>
      </w:r>
      <w:r>
        <w:t xml:space="preserve"> (or </w:t>
      </w:r>
      <w:r>
        <w:rPr>
          <w:rFonts w:hint="eastAsia"/>
        </w:rPr>
        <w:t>毉羅葉</w:t>
      </w:r>
      <w:r>
        <w:t>), etc. Airāvaṇa, come from the water; Indra's elephant; a tree, the elāpattra; name of a park (i. e. Lumbinī, where the Buddha is said to have been born).</w:t>
      </w:r>
    </w:p>
    <w:p w14:paraId="0DD70EB1" w14:textId="77777777" w:rsidR="00BF2840" w:rsidRDefault="00BF2840" w:rsidP="00BF2840"/>
    <w:p w14:paraId="0E5B425E" w14:textId="77777777" w:rsidR="00BF2840" w:rsidRDefault="00BF2840" w:rsidP="00BF2840">
      <w:pPr>
        <w:rPr>
          <w:rFonts w:hint="eastAsia"/>
        </w:rPr>
      </w:pPr>
      <w:r>
        <w:rPr>
          <w:rFonts w:hint="eastAsia"/>
        </w:rPr>
        <w:t>伊羅跋提河</w:t>
      </w:r>
      <w:r>
        <w:rPr>
          <w:rFonts w:hint="eastAsia"/>
        </w:rPr>
        <w:t xml:space="preserve"> Er</w:t>
      </w:r>
      <w:r>
        <w:rPr>
          <w:rFonts w:hint="eastAsia"/>
        </w:rPr>
        <w:t>ā</w:t>
      </w:r>
      <w:r>
        <w:rPr>
          <w:rFonts w:hint="eastAsia"/>
        </w:rPr>
        <w:t>vat</w:t>
      </w:r>
      <w:r>
        <w:rPr>
          <w:rFonts w:hint="eastAsia"/>
        </w:rPr>
        <w:t>ī</w:t>
      </w:r>
      <w:r>
        <w:rPr>
          <w:rFonts w:hint="eastAsia"/>
        </w:rPr>
        <w:t>, Air</w:t>
      </w:r>
      <w:r>
        <w:rPr>
          <w:rFonts w:hint="eastAsia"/>
        </w:rPr>
        <w:t>ā</w:t>
      </w:r>
      <w:r>
        <w:rPr>
          <w:rFonts w:hint="eastAsia"/>
        </w:rPr>
        <w:t>vat</w:t>
      </w:r>
      <w:r>
        <w:rPr>
          <w:rFonts w:hint="eastAsia"/>
        </w:rPr>
        <w:t>ī</w:t>
      </w:r>
      <w:r>
        <w:rPr>
          <w:rFonts w:hint="eastAsia"/>
        </w:rPr>
        <w:t>, Ir</w:t>
      </w:r>
      <w:r>
        <w:rPr>
          <w:rFonts w:hint="eastAsia"/>
        </w:rPr>
        <w:t>ā</w:t>
      </w:r>
      <w:r>
        <w:rPr>
          <w:rFonts w:hint="eastAsia"/>
        </w:rPr>
        <w:t>vat</w:t>
      </w:r>
      <w:r>
        <w:rPr>
          <w:rFonts w:hint="eastAsia"/>
        </w:rPr>
        <w:t>ī</w:t>
      </w:r>
      <w:r>
        <w:rPr>
          <w:rFonts w:hint="eastAsia"/>
        </w:rPr>
        <w:t xml:space="preserve">, the river Ravi, also abbrev. to </w:t>
      </w:r>
      <w:r>
        <w:rPr>
          <w:rFonts w:hint="eastAsia"/>
        </w:rPr>
        <w:t>跋提</w:t>
      </w:r>
      <w:r>
        <w:rPr>
          <w:rFonts w:hint="eastAsia"/>
        </w:rPr>
        <w:t xml:space="preserve"> Vati.</w:t>
      </w:r>
    </w:p>
    <w:p w14:paraId="5E0DCE1D" w14:textId="77777777" w:rsidR="00BF2840" w:rsidRDefault="00BF2840" w:rsidP="00BF2840"/>
    <w:p w14:paraId="52A910B1" w14:textId="77777777" w:rsidR="00BF2840" w:rsidRDefault="00BF2840" w:rsidP="00BF2840">
      <w:r>
        <w:rPr>
          <w:rFonts w:hint="eastAsia"/>
        </w:rPr>
        <w:t>伊羅鉢龍王</w:t>
      </w:r>
      <w:r>
        <w:t xml:space="preserve"> (</w:t>
      </w:r>
      <w:r>
        <w:rPr>
          <w:rFonts w:hint="eastAsia"/>
        </w:rPr>
        <w:t>伊羅鉢多羅龍王</w:t>
      </w:r>
      <w:r>
        <w:t xml:space="preserve">); </w:t>
      </w:r>
      <w:r>
        <w:rPr>
          <w:rFonts w:hint="eastAsia"/>
        </w:rPr>
        <w:t>伊羅多羅</w:t>
      </w:r>
      <w:r>
        <w:t xml:space="preserve"> (or </w:t>
      </w:r>
      <w:r>
        <w:rPr>
          <w:rFonts w:hint="eastAsia"/>
        </w:rPr>
        <w:t>伊羅跋羅</w:t>
      </w:r>
      <w:r>
        <w:t xml:space="preserve">); </w:t>
      </w:r>
      <w:r>
        <w:rPr>
          <w:rFonts w:hint="eastAsia"/>
        </w:rPr>
        <w:t>伊羅婆那</w:t>
      </w:r>
      <w:r>
        <w:t xml:space="preserve">; </w:t>
      </w:r>
      <w:r>
        <w:rPr>
          <w:rFonts w:hint="eastAsia"/>
        </w:rPr>
        <w:t>伊那槃婆龍</w:t>
      </w:r>
      <w:r>
        <w:t xml:space="preserve"> and many other forms, v. supra. Elāpattra, Erāpattra, Eḍavarṇa, Ersavarṇa. A nāga, or elephant, which is also a meaning of Airāvaṇa and Airāvata. A nāga-guardian of a sea or lake, who had plucked a herb wrongful</w:t>
      </w:r>
      <w:r>
        <w:rPr>
          <w:rFonts w:hint="eastAsia"/>
        </w:rPr>
        <w:t xml:space="preserve">ly in a previous incarnation, been made into a naga and now begged the Buddha that he might be reborn in a higher sphere. Another version is that he pulled up a tree, which stuck to his head and grew there, hence his name. One form is </w:t>
      </w:r>
      <w:r>
        <w:rPr>
          <w:rFonts w:hint="eastAsia"/>
        </w:rPr>
        <w:t>伊羅婆那龍象王</w:t>
      </w:r>
      <w:r>
        <w:rPr>
          <w:rFonts w:hint="eastAsia"/>
        </w:rPr>
        <w:t>, which may ha</w:t>
      </w:r>
      <w:r>
        <w:t>ve an association with Indra's elephant.</w:t>
      </w:r>
    </w:p>
    <w:p w14:paraId="3AF22E31" w14:textId="77777777" w:rsidR="00BF2840" w:rsidRDefault="00BF2840" w:rsidP="00BF2840"/>
    <w:p w14:paraId="77E2EA1C" w14:textId="77777777" w:rsidR="00BF2840" w:rsidRDefault="00BF2840" w:rsidP="00BF2840">
      <w:r>
        <w:rPr>
          <w:rFonts w:hint="eastAsia"/>
        </w:rPr>
        <w:t>伊舍那</w:t>
      </w:r>
      <w:r>
        <w:rPr>
          <w:rFonts w:hint="eastAsia"/>
        </w:rPr>
        <w:t xml:space="preserve"> (</w:t>
      </w:r>
      <w:r>
        <w:rPr>
          <w:rFonts w:hint="eastAsia"/>
        </w:rPr>
        <w:t>伊舍那天</w:t>
      </w:r>
      <w:r>
        <w:rPr>
          <w:rFonts w:hint="eastAsia"/>
        </w:rPr>
        <w:t>) Ii</w:t>
      </w:r>
      <w:r>
        <w:rPr>
          <w:rFonts w:ascii="Cambria" w:hAnsi="Cambria" w:cs="Cambria"/>
        </w:rPr>
        <w:t>ś</w:t>
      </w:r>
      <w:r>
        <w:rPr>
          <w:rFonts w:ascii="等线" w:eastAsia="等线" w:hAnsi="等线" w:cs="等线" w:hint="eastAsia"/>
        </w:rPr>
        <w:t>ā</w:t>
      </w:r>
      <w:r>
        <w:rPr>
          <w:rFonts w:hint="eastAsia"/>
        </w:rPr>
        <w:t xml:space="preserve">na; </w:t>
      </w:r>
      <w:r>
        <w:rPr>
          <w:rFonts w:hint="eastAsia"/>
        </w:rPr>
        <w:t>伊邪那</w:t>
      </w:r>
      <w:r>
        <w:rPr>
          <w:rFonts w:hint="eastAsia"/>
        </w:rPr>
        <w:t xml:space="preserve"> (or </w:t>
      </w:r>
      <w:r>
        <w:rPr>
          <w:rFonts w:hint="eastAsia"/>
        </w:rPr>
        <w:t>伊賒那</w:t>
      </w:r>
      <w:r>
        <w:rPr>
          <w:rFonts w:hint="eastAsia"/>
        </w:rPr>
        <w:t xml:space="preserve">); v. </w:t>
      </w:r>
      <w:r>
        <w:rPr>
          <w:rFonts w:hint="eastAsia"/>
        </w:rPr>
        <w:t>伊沙</w:t>
      </w:r>
      <w:r>
        <w:rPr>
          <w:rFonts w:hint="eastAsia"/>
        </w:rPr>
        <w:t xml:space="preserve"> 'one of the older names of Siva-Rudra; one of the Rudras; the sun as a form of </w:t>
      </w:r>
      <w:r>
        <w:rPr>
          <w:rFonts w:ascii="Cambria" w:hAnsi="Cambria" w:cs="Cambria"/>
        </w:rPr>
        <w:t>Ś</w:t>
      </w:r>
      <w:r>
        <w:rPr>
          <w:rFonts w:hint="eastAsia"/>
        </w:rPr>
        <w:t>iva, ' M. W. Mahe</w:t>
      </w:r>
      <w:r>
        <w:rPr>
          <w:rFonts w:ascii="Cambria" w:hAnsi="Cambria" w:cs="Cambria"/>
        </w:rPr>
        <w:t>ś</w:t>
      </w:r>
      <w:r>
        <w:rPr>
          <w:rFonts w:hint="eastAsia"/>
        </w:rPr>
        <w:t>vara; the deva of the sixth desire-heaven; head of the external Vajra-hall of the Vajradh</w:t>
      </w:r>
      <w:r>
        <w:rPr>
          <w:rFonts w:hint="eastAsia"/>
        </w:rPr>
        <w:t>ā</w:t>
      </w:r>
      <w:r>
        <w:rPr>
          <w:rFonts w:hint="eastAsia"/>
        </w:rPr>
        <w:t>tu group; Siva with his three</w:t>
      </w:r>
      <w:r>
        <w:t xml:space="preserve"> fierce eyes and tusks.</w:t>
      </w:r>
    </w:p>
    <w:p w14:paraId="573C2BFB" w14:textId="77777777" w:rsidR="00BF2840" w:rsidRDefault="00BF2840" w:rsidP="00BF2840"/>
    <w:p w14:paraId="3A70271B" w14:textId="77777777" w:rsidR="00BF2840" w:rsidRDefault="00BF2840" w:rsidP="00BF2840">
      <w:pPr>
        <w:rPr>
          <w:rFonts w:hint="eastAsia"/>
        </w:rPr>
      </w:pPr>
      <w:r>
        <w:rPr>
          <w:rFonts w:hint="eastAsia"/>
        </w:rPr>
        <w:t>伊舍那后</w:t>
      </w:r>
      <w:r>
        <w:rPr>
          <w:rFonts w:hint="eastAsia"/>
        </w:rPr>
        <w:t xml:space="preserve"> II</w:t>
      </w:r>
      <w:r>
        <w:rPr>
          <w:rFonts w:ascii="Cambria" w:hAnsi="Cambria" w:cs="Cambria"/>
        </w:rPr>
        <w:t>ś</w:t>
      </w:r>
      <w:r>
        <w:rPr>
          <w:rFonts w:ascii="等线" w:eastAsia="等线" w:hAnsi="等线" w:cs="等线" w:hint="eastAsia"/>
        </w:rPr>
        <w:t>ā</w:t>
      </w:r>
      <w:r>
        <w:rPr>
          <w:rFonts w:hint="eastAsia"/>
        </w:rPr>
        <w:t>n</w:t>
      </w:r>
      <w:r>
        <w:rPr>
          <w:rFonts w:hint="eastAsia"/>
        </w:rPr>
        <w:t>ī</w:t>
      </w:r>
      <w:r>
        <w:rPr>
          <w:rFonts w:hint="eastAsia"/>
        </w:rPr>
        <w:t xml:space="preserve">, wife of </w:t>
      </w:r>
      <w:r>
        <w:rPr>
          <w:rFonts w:ascii="Cambria" w:hAnsi="Cambria" w:cs="Cambria"/>
        </w:rPr>
        <w:t>Ś</w:t>
      </w:r>
      <w:r>
        <w:rPr>
          <w:rFonts w:hint="eastAsia"/>
        </w:rPr>
        <w:t>iva, Durg</w:t>
      </w:r>
      <w:r>
        <w:rPr>
          <w:rFonts w:hint="eastAsia"/>
        </w:rPr>
        <w:t>ā</w:t>
      </w:r>
      <w:r>
        <w:rPr>
          <w:rFonts w:hint="eastAsia"/>
        </w:rPr>
        <w:t>.</w:t>
      </w:r>
    </w:p>
    <w:p w14:paraId="7B99185D" w14:textId="77777777" w:rsidR="00BF2840" w:rsidRDefault="00BF2840" w:rsidP="00BF2840"/>
    <w:p w14:paraId="3B4894A8" w14:textId="77777777" w:rsidR="00BF2840" w:rsidRDefault="00BF2840" w:rsidP="00BF2840">
      <w:r>
        <w:rPr>
          <w:rFonts w:hint="eastAsia"/>
        </w:rPr>
        <w:t>伊葉波羅</w:t>
      </w:r>
      <w:r>
        <w:t xml:space="preserve"> Iśvara </w:t>
      </w:r>
      <w:r>
        <w:rPr>
          <w:rFonts w:hint="eastAsia"/>
        </w:rPr>
        <w:t>伊溼伐羅</w:t>
      </w:r>
      <w:r>
        <w:t xml:space="preserve"> (1) King, sovereign; Siva and others; intp. by </w:t>
      </w:r>
      <w:r>
        <w:rPr>
          <w:rFonts w:hint="eastAsia"/>
        </w:rPr>
        <w:t>自在</w:t>
      </w:r>
      <w:r>
        <w:t xml:space="preserve"> self-existing, independent; applied to Guanyin and other popular deities. (2) A śramaṇa of the West, learned in the Tripiṭaka, who inter alia translated A. D. 426 Samyuktābhidharma-hṛdaya-ś</w:t>
      </w:r>
      <w:r>
        <w:rPr>
          <w:rFonts w:hint="eastAsia"/>
        </w:rPr>
        <w:t>ā</w:t>
      </w:r>
      <w:r>
        <w:t xml:space="preserve">stra, lost since A. D. 730. (3) A bhikṣu of India, commentator on </w:t>
      </w:r>
      <w:r>
        <w:rPr>
          <w:rFonts w:hint="eastAsia"/>
        </w:rPr>
        <w:t>菩提資糧論</w:t>
      </w:r>
      <w:r>
        <w:t xml:space="preserve"> attributed to Nāgārjuna, tr. by Dharmagupta, A. D. 590-616.</w:t>
      </w:r>
    </w:p>
    <w:p w14:paraId="6A7BC805" w14:textId="77777777" w:rsidR="00BF2840" w:rsidRDefault="00BF2840" w:rsidP="00BF2840"/>
    <w:p w14:paraId="29B5639A" w14:textId="77777777" w:rsidR="00BF2840" w:rsidRDefault="00BF2840" w:rsidP="00BF2840">
      <w:pPr>
        <w:rPr>
          <w:rFonts w:hint="eastAsia"/>
        </w:rPr>
      </w:pPr>
      <w:r>
        <w:rPr>
          <w:rFonts w:hint="eastAsia"/>
        </w:rPr>
        <w:t>伊蒲塞</w:t>
      </w:r>
      <w:r>
        <w:rPr>
          <w:rFonts w:hint="eastAsia"/>
        </w:rPr>
        <w:t xml:space="preserve"> up</w:t>
      </w:r>
      <w:r>
        <w:rPr>
          <w:rFonts w:hint="eastAsia"/>
        </w:rPr>
        <w:t>ā</w:t>
      </w:r>
      <w:r>
        <w:rPr>
          <w:rFonts w:hint="eastAsia"/>
        </w:rPr>
        <w:t xml:space="preserve">saka, a lay member of the Buddhist Church, v. </w:t>
      </w:r>
      <w:r>
        <w:rPr>
          <w:rFonts w:hint="eastAsia"/>
        </w:rPr>
        <w:t>優</w:t>
      </w:r>
      <w:r>
        <w:rPr>
          <w:rFonts w:hint="eastAsia"/>
        </w:rPr>
        <w:t>.</w:t>
      </w:r>
    </w:p>
    <w:p w14:paraId="2EBAC11F" w14:textId="77777777" w:rsidR="00BF2840" w:rsidRDefault="00BF2840" w:rsidP="00BF2840"/>
    <w:p w14:paraId="4D8F8240" w14:textId="77777777" w:rsidR="00BF2840" w:rsidRDefault="00BF2840" w:rsidP="00BF2840">
      <w:r>
        <w:rPr>
          <w:rFonts w:hint="eastAsia"/>
        </w:rPr>
        <w:lastRenderedPageBreak/>
        <w:t>伊蘭</w:t>
      </w:r>
      <w:r>
        <w:t xml:space="preserve"> airāvaṇa, erāvaṇa, </w:t>
      </w:r>
      <w:r>
        <w:rPr>
          <w:rFonts w:hint="eastAsia"/>
        </w:rPr>
        <w:t>伊羅</w:t>
      </w:r>
      <w:r>
        <w:t xml:space="preserve"> and other forms, v. supra; name of a tree with beautiful flowers of nauseous scent which spreads its odour for 40 li; typifying </w:t>
      </w:r>
      <w:r>
        <w:rPr>
          <w:rFonts w:hint="eastAsia"/>
        </w:rPr>
        <w:t>煩惱</w:t>
      </w:r>
      <w:r>
        <w:t xml:space="preserve"> the passions and delusions.</w:t>
      </w:r>
    </w:p>
    <w:p w14:paraId="1584AFBD" w14:textId="77777777" w:rsidR="00BF2840" w:rsidRDefault="00BF2840" w:rsidP="00BF2840"/>
    <w:p w14:paraId="1E569B03" w14:textId="77777777" w:rsidR="00BF2840" w:rsidRDefault="00BF2840" w:rsidP="00BF2840">
      <w:pPr>
        <w:rPr>
          <w:rFonts w:hint="eastAsia"/>
        </w:rPr>
      </w:pPr>
      <w:r>
        <w:rPr>
          <w:rFonts w:hint="eastAsia"/>
        </w:rPr>
        <w:t>伊賞那補羅</w:t>
      </w:r>
      <w:r>
        <w:rPr>
          <w:rFonts w:hint="eastAsia"/>
        </w:rPr>
        <w:t xml:space="preserve"> II</w:t>
      </w:r>
      <w:r>
        <w:rPr>
          <w:rFonts w:ascii="Cambria" w:hAnsi="Cambria" w:cs="Cambria"/>
        </w:rPr>
        <w:t>ś</w:t>
      </w:r>
      <w:r>
        <w:rPr>
          <w:rFonts w:ascii="等线" w:eastAsia="等线" w:hAnsi="等线" w:cs="等线" w:hint="eastAsia"/>
        </w:rPr>
        <w:t>ā</w:t>
      </w:r>
      <w:r>
        <w:rPr>
          <w:rFonts w:hint="eastAsia"/>
        </w:rPr>
        <w:t xml:space="preserve">napura. An ancient kingdom in Burma. Eitel. Cf. </w:t>
      </w:r>
      <w:r>
        <w:rPr>
          <w:rFonts w:hint="eastAsia"/>
        </w:rPr>
        <w:t>伊沙那</w:t>
      </w:r>
      <w:r>
        <w:rPr>
          <w:rFonts w:hint="eastAsia"/>
        </w:rPr>
        <w:t>.</w:t>
      </w:r>
    </w:p>
    <w:p w14:paraId="7B858226" w14:textId="77777777" w:rsidR="00BF2840" w:rsidRDefault="00BF2840" w:rsidP="00BF2840"/>
    <w:p w14:paraId="4BDEF79F" w14:textId="77777777" w:rsidR="00BF2840" w:rsidRDefault="00BF2840" w:rsidP="00BF2840">
      <w:pPr>
        <w:rPr>
          <w:rFonts w:hint="eastAsia"/>
        </w:rPr>
      </w:pPr>
      <w:r>
        <w:rPr>
          <w:rFonts w:hint="eastAsia"/>
        </w:rPr>
        <w:t>伊迦波提羅那</w:t>
      </w:r>
      <w:r>
        <w:rPr>
          <w:rFonts w:hint="eastAsia"/>
        </w:rPr>
        <w:t xml:space="preserve"> A title of a Tath</w:t>
      </w:r>
      <w:r>
        <w:rPr>
          <w:rFonts w:hint="eastAsia"/>
        </w:rPr>
        <w:t>ā</w:t>
      </w:r>
      <w:r>
        <w:rPr>
          <w:rFonts w:hint="eastAsia"/>
        </w:rPr>
        <w:t xml:space="preserve">gata, intp. as </w:t>
      </w:r>
      <w:r>
        <w:rPr>
          <w:rFonts w:hint="eastAsia"/>
        </w:rPr>
        <w:t>最上大王</w:t>
      </w:r>
      <w:r>
        <w:rPr>
          <w:rFonts w:hint="eastAsia"/>
        </w:rPr>
        <w:t xml:space="preserve"> the supreme deva-king.</w:t>
      </w:r>
    </w:p>
    <w:p w14:paraId="43CE6681" w14:textId="77777777" w:rsidR="00BF2840" w:rsidRDefault="00BF2840" w:rsidP="00BF2840"/>
    <w:p w14:paraId="603F313D" w14:textId="77777777" w:rsidR="00BF2840" w:rsidRDefault="00BF2840" w:rsidP="00BF2840">
      <w:pPr>
        <w:rPr>
          <w:rFonts w:hint="eastAsia"/>
        </w:rPr>
      </w:pPr>
      <w:r>
        <w:rPr>
          <w:rFonts w:hint="eastAsia"/>
        </w:rPr>
        <w:t>兆</w:t>
      </w:r>
      <w:r>
        <w:rPr>
          <w:rFonts w:hint="eastAsia"/>
        </w:rPr>
        <w:t xml:space="preserve"> An omen; a million.</w:t>
      </w:r>
    </w:p>
    <w:p w14:paraId="7350CAD9" w14:textId="77777777" w:rsidR="00BF2840" w:rsidRDefault="00BF2840" w:rsidP="00BF2840"/>
    <w:p w14:paraId="7D82D0ED" w14:textId="77777777" w:rsidR="00BF2840" w:rsidRDefault="00BF2840" w:rsidP="00BF2840">
      <w:pPr>
        <w:rPr>
          <w:rFonts w:hint="eastAsia"/>
        </w:rPr>
      </w:pPr>
      <w:r>
        <w:rPr>
          <w:rFonts w:hint="eastAsia"/>
        </w:rPr>
        <w:t>兆載永劫</w:t>
      </w:r>
      <w:r>
        <w:rPr>
          <w:rFonts w:hint="eastAsia"/>
        </w:rPr>
        <w:t xml:space="preserve"> The perpetual aeon of millions of years, the kalpa beyond numbers.</w:t>
      </w:r>
    </w:p>
    <w:p w14:paraId="1E961C18" w14:textId="77777777" w:rsidR="00BF2840" w:rsidRDefault="00BF2840" w:rsidP="00BF2840"/>
    <w:p w14:paraId="7FC09244" w14:textId="77777777" w:rsidR="00BF2840" w:rsidRDefault="00BF2840" w:rsidP="00BF2840">
      <w:pPr>
        <w:rPr>
          <w:rFonts w:hint="eastAsia"/>
        </w:rPr>
      </w:pPr>
      <w:r>
        <w:rPr>
          <w:rFonts w:hint="eastAsia"/>
        </w:rPr>
        <w:t>先</w:t>
      </w:r>
      <w:r>
        <w:rPr>
          <w:rFonts w:hint="eastAsia"/>
        </w:rPr>
        <w:t xml:space="preserve"> Fore, before, former, first; precede.</w:t>
      </w:r>
    </w:p>
    <w:p w14:paraId="19B83AD5" w14:textId="77777777" w:rsidR="00BF2840" w:rsidRDefault="00BF2840" w:rsidP="00BF2840"/>
    <w:p w14:paraId="4BB5C83B" w14:textId="77777777" w:rsidR="00BF2840" w:rsidRDefault="00BF2840" w:rsidP="00BF2840">
      <w:pPr>
        <w:rPr>
          <w:rFonts w:hint="eastAsia"/>
        </w:rPr>
      </w:pPr>
      <w:r>
        <w:rPr>
          <w:rFonts w:hint="eastAsia"/>
        </w:rPr>
        <w:t>先世</w:t>
      </w:r>
      <w:r>
        <w:rPr>
          <w:rFonts w:hint="eastAsia"/>
        </w:rPr>
        <w:t xml:space="preserve"> A previous life, or world.</w:t>
      </w:r>
    </w:p>
    <w:p w14:paraId="17CF6AE2" w14:textId="77777777" w:rsidR="00BF2840" w:rsidRDefault="00BF2840" w:rsidP="00BF2840"/>
    <w:p w14:paraId="0B4425B7" w14:textId="77777777" w:rsidR="00BF2840" w:rsidRDefault="00BF2840" w:rsidP="00BF2840">
      <w:pPr>
        <w:rPr>
          <w:rFonts w:hint="eastAsia"/>
        </w:rPr>
      </w:pPr>
      <w:r>
        <w:rPr>
          <w:rFonts w:hint="eastAsia"/>
        </w:rPr>
        <w:t>先哲</w:t>
      </w:r>
      <w:r>
        <w:rPr>
          <w:rFonts w:hint="eastAsia"/>
        </w:rPr>
        <w:t xml:space="preserve"> </w:t>
      </w:r>
      <w:r>
        <w:rPr>
          <w:rFonts w:hint="eastAsia"/>
        </w:rPr>
        <w:t>先達</w:t>
      </w:r>
      <w:r>
        <w:rPr>
          <w:rFonts w:hint="eastAsia"/>
        </w:rPr>
        <w:t xml:space="preserve"> One who has preceded (me) in understanding, or achievement.</w:t>
      </w:r>
    </w:p>
    <w:p w14:paraId="50678724" w14:textId="77777777" w:rsidR="00BF2840" w:rsidRDefault="00BF2840" w:rsidP="00BF2840"/>
    <w:p w14:paraId="2EB8499E" w14:textId="77777777" w:rsidR="00BF2840" w:rsidRDefault="00BF2840" w:rsidP="00BF2840">
      <w:r>
        <w:rPr>
          <w:rFonts w:hint="eastAsia"/>
        </w:rPr>
        <w:t>先尼</w:t>
      </w:r>
      <w:r>
        <w:t xml:space="preserve"> </w:t>
      </w:r>
      <w:r>
        <w:rPr>
          <w:rFonts w:hint="eastAsia"/>
        </w:rPr>
        <w:t>西儞迦</w:t>
      </w:r>
      <w:r>
        <w:t xml:space="preserve">; </w:t>
      </w:r>
      <w:r>
        <w:rPr>
          <w:rFonts w:hint="eastAsia"/>
        </w:rPr>
        <w:t>霰尼</w:t>
      </w:r>
      <w:r>
        <w:t xml:space="preserve"> sainika, senika, martial, a commander; a class of non-Buddhists, perhaps the Jains; it may be connected with Śraiṇya, Śreṇika.</w:t>
      </w:r>
    </w:p>
    <w:p w14:paraId="6EED0E8F" w14:textId="77777777" w:rsidR="00BF2840" w:rsidRDefault="00BF2840" w:rsidP="00BF2840"/>
    <w:p w14:paraId="17546DD3" w14:textId="77777777" w:rsidR="00BF2840" w:rsidRDefault="00BF2840" w:rsidP="00BF2840">
      <w:pPr>
        <w:rPr>
          <w:rFonts w:hint="eastAsia"/>
        </w:rPr>
      </w:pPr>
      <w:r>
        <w:rPr>
          <w:rFonts w:hint="eastAsia"/>
        </w:rPr>
        <w:t>先業</w:t>
      </w:r>
      <w:r>
        <w:rPr>
          <w:rFonts w:hint="eastAsia"/>
        </w:rPr>
        <w:t xml:space="preserve"> Karma from a previous life.</w:t>
      </w:r>
    </w:p>
    <w:p w14:paraId="1D060475" w14:textId="77777777" w:rsidR="00BF2840" w:rsidRDefault="00BF2840" w:rsidP="00BF2840"/>
    <w:p w14:paraId="0AE5B6F4" w14:textId="77777777" w:rsidR="00BF2840" w:rsidRDefault="00BF2840" w:rsidP="00BF2840">
      <w:pPr>
        <w:rPr>
          <w:rFonts w:hint="eastAsia"/>
        </w:rPr>
      </w:pPr>
      <w:r>
        <w:rPr>
          <w:rFonts w:hint="eastAsia"/>
        </w:rPr>
        <w:t>先照高山</w:t>
      </w:r>
      <w:r>
        <w:rPr>
          <w:rFonts w:hint="eastAsia"/>
        </w:rPr>
        <w:t xml:space="preserve"> The rising sun first shines on the highest mountains.</w:t>
      </w:r>
    </w:p>
    <w:p w14:paraId="29A855D4" w14:textId="77777777" w:rsidR="00BF2840" w:rsidRDefault="00BF2840" w:rsidP="00BF2840"/>
    <w:p w14:paraId="39F17FC8" w14:textId="77777777" w:rsidR="00BF2840" w:rsidRDefault="00BF2840" w:rsidP="00BF2840">
      <w:pPr>
        <w:rPr>
          <w:rFonts w:hint="eastAsia"/>
        </w:rPr>
      </w:pPr>
      <w:r>
        <w:rPr>
          <w:rFonts w:hint="eastAsia"/>
        </w:rPr>
        <w:t>先生</w:t>
      </w:r>
      <w:r>
        <w:rPr>
          <w:rFonts w:hint="eastAsia"/>
        </w:rPr>
        <w:t xml:space="preserve"> Senior, sir, teacher, master, Mr.; a previous life.</w:t>
      </w:r>
    </w:p>
    <w:p w14:paraId="00BFE65D" w14:textId="77777777" w:rsidR="00BF2840" w:rsidRDefault="00BF2840" w:rsidP="00BF2840"/>
    <w:p w14:paraId="5CF534EE" w14:textId="77777777" w:rsidR="00BF2840" w:rsidRDefault="00BF2840" w:rsidP="00BF2840">
      <w:pPr>
        <w:rPr>
          <w:rFonts w:hint="eastAsia"/>
        </w:rPr>
      </w:pPr>
      <w:r>
        <w:rPr>
          <w:rFonts w:hint="eastAsia"/>
        </w:rPr>
        <w:t>先進</w:t>
      </w:r>
      <w:r>
        <w:rPr>
          <w:rFonts w:hint="eastAsia"/>
        </w:rPr>
        <w:t xml:space="preserve"> </w:t>
      </w:r>
      <w:r>
        <w:rPr>
          <w:rFonts w:hint="eastAsia"/>
        </w:rPr>
        <w:t>先輩</w:t>
      </w:r>
      <w:r>
        <w:rPr>
          <w:rFonts w:hint="eastAsia"/>
        </w:rPr>
        <w:t xml:space="preserve"> Of earlier, or senior rank or achievement.</w:t>
      </w:r>
    </w:p>
    <w:p w14:paraId="45FC82AD" w14:textId="77777777" w:rsidR="00BF2840" w:rsidRDefault="00BF2840" w:rsidP="00BF2840"/>
    <w:p w14:paraId="032E0197" w14:textId="77777777" w:rsidR="00BF2840" w:rsidRDefault="00BF2840" w:rsidP="00BF2840">
      <w:pPr>
        <w:rPr>
          <w:rFonts w:hint="eastAsia"/>
        </w:rPr>
      </w:pPr>
      <w:r>
        <w:rPr>
          <w:rFonts w:hint="eastAsia"/>
        </w:rPr>
        <w:lastRenderedPageBreak/>
        <w:t>先陀</w:t>
      </w:r>
      <w:r>
        <w:rPr>
          <w:rFonts w:hint="eastAsia"/>
        </w:rPr>
        <w:t xml:space="preserve"> (</w:t>
      </w:r>
      <w:r>
        <w:rPr>
          <w:rFonts w:hint="eastAsia"/>
        </w:rPr>
        <w:t>先陀婆</w:t>
      </w:r>
      <w:r>
        <w:rPr>
          <w:rFonts w:hint="eastAsia"/>
        </w:rPr>
        <w:t>) Saindhava, interpreted as salt, a cup, water, and a horse; born or produced in Sihdh, or near the Indus; also a minister of state in personal attendance on the king.</w:t>
      </w:r>
    </w:p>
    <w:p w14:paraId="16FFB00F" w14:textId="77777777" w:rsidR="00BF2840" w:rsidRDefault="00BF2840" w:rsidP="00BF2840"/>
    <w:p w14:paraId="6A11FDC0" w14:textId="77777777" w:rsidR="00BF2840" w:rsidRDefault="00BF2840" w:rsidP="00BF2840">
      <w:pPr>
        <w:rPr>
          <w:rFonts w:hint="eastAsia"/>
        </w:rPr>
      </w:pPr>
      <w:r>
        <w:rPr>
          <w:rFonts w:hint="eastAsia"/>
        </w:rPr>
        <w:t>先陀客</w:t>
      </w:r>
      <w:r>
        <w:rPr>
          <w:rFonts w:hint="eastAsia"/>
        </w:rPr>
        <w:t xml:space="preserve"> A man of renown, wealth, and wisdom.</w:t>
      </w:r>
    </w:p>
    <w:p w14:paraId="4F409879" w14:textId="77777777" w:rsidR="00BF2840" w:rsidRDefault="00BF2840" w:rsidP="00BF2840"/>
    <w:p w14:paraId="7C263F1B" w14:textId="77777777" w:rsidR="00BF2840" w:rsidRDefault="00BF2840" w:rsidP="00BF2840">
      <w:r>
        <w:t>[202]</w:t>
      </w:r>
    </w:p>
    <w:p w14:paraId="624FF740" w14:textId="77777777" w:rsidR="00BF2840" w:rsidRDefault="00BF2840" w:rsidP="00BF2840"/>
    <w:p w14:paraId="30CD499D" w14:textId="77777777" w:rsidR="00BF2840" w:rsidRDefault="00BF2840" w:rsidP="00BF2840">
      <w:pPr>
        <w:rPr>
          <w:rFonts w:hint="eastAsia"/>
        </w:rPr>
      </w:pPr>
      <w:r>
        <w:rPr>
          <w:rFonts w:hint="eastAsia"/>
        </w:rPr>
        <w:t>光</w:t>
      </w:r>
      <w:r>
        <w:rPr>
          <w:rFonts w:hint="eastAsia"/>
        </w:rPr>
        <w:t xml:space="preserve"> </w:t>
      </w:r>
      <w:r>
        <w:rPr>
          <w:rFonts w:hint="eastAsia"/>
        </w:rPr>
        <w:t>光明</w:t>
      </w:r>
      <w:r>
        <w:rPr>
          <w:rFonts w:hint="eastAsia"/>
        </w:rPr>
        <w:t xml:space="preserve"> prabha, light, brightness, splendour, to illuminate.</w:t>
      </w:r>
    </w:p>
    <w:p w14:paraId="4E8DCD13" w14:textId="77777777" w:rsidR="00BF2840" w:rsidRDefault="00BF2840" w:rsidP="00BF2840"/>
    <w:p w14:paraId="31011EDB" w14:textId="77777777" w:rsidR="00BF2840" w:rsidRDefault="00BF2840" w:rsidP="00BF2840">
      <w:pPr>
        <w:rPr>
          <w:rFonts w:hint="eastAsia"/>
        </w:rPr>
      </w:pPr>
      <w:r>
        <w:rPr>
          <w:rFonts w:hint="eastAsia"/>
        </w:rPr>
        <w:t>光世音</w:t>
      </w:r>
      <w:r>
        <w:rPr>
          <w:rFonts w:hint="eastAsia"/>
        </w:rPr>
        <w:t xml:space="preserve"> idem </w:t>
      </w:r>
      <w:r>
        <w:rPr>
          <w:rFonts w:hint="eastAsia"/>
        </w:rPr>
        <w:t>觀世音</w:t>
      </w:r>
      <w:r>
        <w:rPr>
          <w:rFonts w:hint="eastAsia"/>
        </w:rPr>
        <w:t>.</w:t>
      </w:r>
    </w:p>
    <w:p w14:paraId="13097FF1" w14:textId="77777777" w:rsidR="00BF2840" w:rsidRDefault="00BF2840" w:rsidP="00BF2840"/>
    <w:p w14:paraId="6E7E05DB" w14:textId="77777777" w:rsidR="00BF2840" w:rsidRDefault="00BF2840" w:rsidP="00BF2840">
      <w:r>
        <w:rPr>
          <w:rFonts w:hint="eastAsia"/>
        </w:rPr>
        <w:t>光宅</w:t>
      </w:r>
      <w:r>
        <w:rPr>
          <w:rFonts w:hint="eastAsia"/>
        </w:rPr>
        <w:t xml:space="preserve"> Kuang-chai, name of the temple where </w:t>
      </w:r>
      <w:r>
        <w:rPr>
          <w:rFonts w:hint="eastAsia"/>
        </w:rPr>
        <w:t>法雲</w:t>
      </w:r>
      <w:r>
        <w:rPr>
          <w:rFonts w:hint="eastAsia"/>
        </w:rPr>
        <w:t xml:space="preserve"> Fa-yun early in the sixth century wrote his commentary on the Lotus Sutra, which is known as the </w:t>
      </w:r>
      <w:r>
        <w:rPr>
          <w:rFonts w:hint="eastAsia"/>
        </w:rPr>
        <w:t>光宅疏</w:t>
      </w:r>
      <w:r>
        <w:rPr>
          <w:rFonts w:hint="eastAsia"/>
        </w:rPr>
        <w:t xml:space="preserve">; </w:t>
      </w:r>
      <w:r>
        <w:rPr>
          <w:rFonts w:hint="eastAsia"/>
        </w:rPr>
        <w:t>光宅</w:t>
      </w:r>
      <w:r>
        <w:rPr>
          <w:rFonts w:hint="eastAsia"/>
        </w:rPr>
        <w:t xml:space="preserve"> became his epithet. He made a division of four y</w:t>
      </w:r>
      <w:r>
        <w:rPr>
          <w:rFonts w:hint="eastAsia"/>
        </w:rPr>
        <w:t>ā</w:t>
      </w:r>
      <w:r>
        <w:rPr>
          <w:rFonts w:hint="eastAsia"/>
        </w:rPr>
        <w:t>na from the Burning House parable, the goat cart representi</w:t>
      </w:r>
      <w:r>
        <w:t>ng the śrāvaka, the deer cart the pratyekabuddha, the ox-cart the Hīnayāna bodhisattva, and the great white ox-cart the Mahāyāna bodhisattva; a division adopted by T'ien-t'ai.</w:t>
      </w:r>
    </w:p>
    <w:p w14:paraId="73B3A36F" w14:textId="77777777" w:rsidR="00BF2840" w:rsidRDefault="00BF2840" w:rsidP="00BF2840"/>
    <w:p w14:paraId="4D91C359" w14:textId="77777777" w:rsidR="00BF2840" w:rsidRDefault="00BF2840" w:rsidP="00BF2840">
      <w:pPr>
        <w:rPr>
          <w:rFonts w:hint="eastAsia"/>
        </w:rPr>
      </w:pPr>
      <w:r>
        <w:rPr>
          <w:rFonts w:hint="eastAsia"/>
        </w:rPr>
        <w:t>光寳</w:t>
      </w:r>
      <w:r>
        <w:rPr>
          <w:rFonts w:hint="eastAsia"/>
        </w:rPr>
        <w:t xml:space="preserve"> Two noted monks of </w:t>
      </w:r>
      <w:r>
        <w:rPr>
          <w:rFonts w:hint="eastAsia"/>
        </w:rPr>
        <w:t>大慈恩</w:t>
      </w:r>
      <w:r>
        <w:rPr>
          <w:rFonts w:hint="eastAsia"/>
        </w:rPr>
        <w:t xml:space="preserve"> T'zu-en monastery under the Tang dynasty, </w:t>
      </w:r>
      <w:r>
        <w:rPr>
          <w:rFonts w:hint="eastAsia"/>
        </w:rPr>
        <w:t>普光</w:t>
      </w:r>
      <w:r>
        <w:rPr>
          <w:rFonts w:hint="eastAsia"/>
        </w:rPr>
        <w:t xml:space="preserve"> P'u-kuang and </w:t>
      </w:r>
      <w:r>
        <w:rPr>
          <w:rFonts w:hint="eastAsia"/>
        </w:rPr>
        <w:t>法寳</w:t>
      </w:r>
      <w:r>
        <w:rPr>
          <w:rFonts w:hint="eastAsia"/>
        </w:rPr>
        <w:t xml:space="preserve"> Fa-Pao, the first the author of </w:t>
      </w:r>
      <w:r>
        <w:rPr>
          <w:rFonts w:hint="eastAsia"/>
        </w:rPr>
        <w:t>倶舍論記</w:t>
      </w:r>
      <w:r>
        <w:rPr>
          <w:rFonts w:hint="eastAsia"/>
        </w:rPr>
        <w:t xml:space="preserve">, the second of a commentary </w:t>
      </w:r>
      <w:r>
        <w:rPr>
          <w:rFonts w:hint="eastAsia"/>
        </w:rPr>
        <w:t>疏</w:t>
      </w:r>
      <w:r>
        <w:rPr>
          <w:rFonts w:hint="eastAsia"/>
        </w:rPr>
        <w:t xml:space="preserve"> on the same </w:t>
      </w:r>
      <w:r>
        <w:rPr>
          <w:rFonts w:ascii="Cambria" w:hAnsi="Cambria" w:cs="Cambria"/>
        </w:rPr>
        <w:t>ś</w:t>
      </w:r>
      <w:r>
        <w:rPr>
          <w:rFonts w:ascii="等线" w:eastAsia="等线" w:hAnsi="等线" w:cs="等线" w:hint="eastAsia"/>
        </w:rPr>
        <w:t>ā</w:t>
      </w:r>
      <w:r>
        <w:rPr>
          <w:rFonts w:hint="eastAsia"/>
        </w:rPr>
        <w:t>stra, each in 30 juan.</w:t>
      </w:r>
    </w:p>
    <w:p w14:paraId="6C000811" w14:textId="77777777" w:rsidR="00BF2840" w:rsidRDefault="00BF2840" w:rsidP="00BF2840"/>
    <w:p w14:paraId="5842731A" w14:textId="77777777" w:rsidR="00BF2840" w:rsidRDefault="00BF2840" w:rsidP="00BF2840">
      <w:r>
        <w:rPr>
          <w:rFonts w:hint="eastAsia"/>
        </w:rPr>
        <w:t>光座</w:t>
      </w:r>
      <w:r>
        <w:t xml:space="preserve"> prabha-maṇḍala; the halo and throne (of a Buddha); also </w:t>
      </w:r>
      <w:r>
        <w:rPr>
          <w:rFonts w:hint="eastAsia"/>
        </w:rPr>
        <w:t>光趺</w:t>
      </w:r>
      <w:r>
        <w:t>.</w:t>
      </w:r>
    </w:p>
    <w:p w14:paraId="0846A143" w14:textId="77777777" w:rsidR="00BF2840" w:rsidRDefault="00BF2840" w:rsidP="00BF2840"/>
    <w:p w14:paraId="18A541A3" w14:textId="77777777" w:rsidR="00BF2840" w:rsidRDefault="00BF2840" w:rsidP="00BF2840">
      <w:pPr>
        <w:rPr>
          <w:rFonts w:hint="eastAsia"/>
        </w:rPr>
      </w:pPr>
      <w:r>
        <w:rPr>
          <w:rFonts w:hint="eastAsia"/>
        </w:rPr>
        <w:t>光德國</w:t>
      </w:r>
      <w:r>
        <w:rPr>
          <w:rFonts w:hint="eastAsia"/>
        </w:rPr>
        <w:t xml:space="preserve"> Avabh</w:t>
      </w:r>
      <w:r>
        <w:rPr>
          <w:rFonts w:hint="eastAsia"/>
        </w:rPr>
        <w:t>ā</w:t>
      </w:r>
      <w:r>
        <w:rPr>
          <w:rFonts w:hint="eastAsia"/>
        </w:rPr>
        <w:t>sa, the kingdom of light and virtue, or glorious virtue, in which Mah</w:t>
      </w:r>
      <w:r>
        <w:rPr>
          <w:rFonts w:hint="eastAsia"/>
        </w:rPr>
        <w:t>ā</w:t>
      </w:r>
      <w:r>
        <w:rPr>
          <w:rFonts w:hint="eastAsia"/>
        </w:rPr>
        <w:t>k</w:t>
      </w:r>
      <w:r>
        <w:rPr>
          <w:rFonts w:hint="eastAsia"/>
        </w:rPr>
        <w:t>ā</w:t>
      </w:r>
      <w:r>
        <w:rPr>
          <w:rFonts w:ascii="Cambria" w:hAnsi="Cambria" w:cs="Cambria"/>
        </w:rPr>
        <w:t>ś</w:t>
      </w:r>
      <w:r>
        <w:rPr>
          <w:rFonts w:hint="eastAsia"/>
        </w:rPr>
        <w:t xml:space="preserve">yapa is to be reborn as a Buddha under the name of </w:t>
      </w:r>
      <w:r>
        <w:rPr>
          <w:rFonts w:hint="eastAsia"/>
        </w:rPr>
        <w:t>光明</w:t>
      </w:r>
      <w:r>
        <w:rPr>
          <w:rFonts w:hint="eastAsia"/>
        </w:rPr>
        <w:t xml:space="preserve"> Ra</w:t>
      </w:r>
      <w:r>
        <w:rPr>
          <w:rFonts w:ascii="Cambria" w:hAnsi="Cambria" w:cs="Cambria"/>
        </w:rPr>
        <w:t>ś</w:t>
      </w:r>
      <w:r>
        <w:rPr>
          <w:rFonts w:hint="eastAsia"/>
        </w:rPr>
        <w:t>miprabh</w:t>
      </w:r>
      <w:r>
        <w:rPr>
          <w:rFonts w:hint="eastAsia"/>
        </w:rPr>
        <w:t>ā</w:t>
      </w:r>
      <w:r>
        <w:rPr>
          <w:rFonts w:hint="eastAsia"/>
        </w:rPr>
        <w:t>sa.</w:t>
      </w:r>
    </w:p>
    <w:p w14:paraId="16D3C9D5" w14:textId="77777777" w:rsidR="00BF2840" w:rsidRDefault="00BF2840" w:rsidP="00BF2840"/>
    <w:p w14:paraId="55F2AC05" w14:textId="77777777" w:rsidR="00BF2840" w:rsidRDefault="00BF2840" w:rsidP="00BF2840">
      <w:pPr>
        <w:rPr>
          <w:rFonts w:hint="eastAsia"/>
        </w:rPr>
      </w:pPr>
      <w:r>
        <w:rPr>
          <w:rFonts w:hint="eastAsia"/>
        </w:rPr>
        <w:t>光明</w:t>
      </w:r>
      <w:r>
        <w:rPr>
          <w:rFonts w:hint="eastAsia"/>
        </w:rPr>
        <w:t xml:space="preserve"> v. last entry.</w:t>
      </w:r>
    </w:p>
    <w:p w14:paraId="59BE2C22" w14:textId="77777777" w:rsidR="00BF2840" w:rsidRDefault="00BF2840" w:rsidP="00BF2840"/>
    <w:p w14:paraId="6FAFF8E7" w14:textId="77777777" w:rsidR="00BF2840" w:rsidRDefault="00BF2840" w:rsidP="00BF2840">
      <w:pPr>
        <w:rPr>
          <w:rFonts w:hint="eastAsia"/>
        </w:rPr>
      </w:pPr>
      <w:r>
        <w:rPr>
          <w:rFonts w:hint="eastAsia"/>
        </w:rPr>
        <w:t>光明土</w:t>
      </w:r>
      <w:r>
        <w:rPr>
          <w:rFonts w:hint="eastAsia"/>
        </w:rPr>
        <w:t xml:space="preserve"> The glory land, or Paradise of Amit</w:t>
      </w:r>
      <w:r>
        <w:rPr>
          <w:rFonts w:hint="eastAsia"/>
        </w:rPr>
        <w:t>ā</w:t>
      </w:r>
      <w:r>
        <w:rPr>
          <w:rFonts w:hint="eastAsia"/>
        </w:rPr>
        <w:t>bha.</w:t>
      </w:r>
    </w:p>
    <w:p w14:paraId="4CECACFB" w14:textId="77777777" w:rsidR="00BF2840" w:rsidRDefault="00BF2840" w:rsidP="00BF2840"/>
    <w:p w14:paraId="2EB4E4CA" w14:textId="77777777" w:rsidR="00BF2840" w:rsidRDefault="00BF2840" w:rsidP="00BF2840">
      <w:pPr>
        <w:rPr>
          <w:rFonts w:hint="eastAsia"/>
        </w:rPr>
      </w:pPr>
      <w:r>
        <w:rPr>
          <w:rFonts w:hint="eastAsia"/>
        </w:rPr>
        <w:lastRenderedPageBreak/>
        <w:t>光明壇</w:t>
      </w:r>
      <w:r>
        <w:rPr>
          <w:rFonts w:hint="eastAsia"/>
        </w:rPr>
        <w:t xml:space="preserve"> The fire altar.</w:t>
      </w:r>
    </w:p>
    <w:p w14:paraId="6CB9D76C" w14:textId="77777777" w:rsidR="00BF2840" w:rsidRDefault="00BF2840" w:rsidP="00BF2840"/>
    <w:p w14:paraId="308A335C" w14:textId="77777777" w:rsidR="00BF2840" w:rsidRDefault="00BF2840" w:rsidP="00BF2840">
      <w:r>
        <w:rPr>
          <w:rFonts w:hint="eastAsia"/>
        </w:rPr>
        <w:t>光明大梵</w:t>
      </w:r>
      <w:r>
        <w:t xml:space="preserve"> Jyotiṣprabhā, the great illustrious Brahman, whose Buddha-realm 'is to contribute some Bodhisattvas for that of Amitābha'. Eitel.</w:t>
      </w:r>
    </w:p>
    <w:p w14:paraId="40E12444" w14:textId="77777777" w:rsidR="00BF2840" w:rsidRDefault="00BF2840" w:rsidP="00BF2840"/>
    <w:p w14:paraId="1839285C" w14:textId="77777777" w:rsidR="00BF2840" w:rsidRDefault="00BF2840" w:rsidP="00BF2840">
      <w:pPr>
        <w:rPr>
          <w:rFonts w:hint="eastAsia"/>
        </w:rPr>
      </w:pPr>
      <w:r>
        <w:rPr>
          <w:rFonts w:hint="eastAsia"/>
        </w:rPr>
        <w:t>光明寺</w:t>
      </w:r>
      <w:r>
        <w:rPr>
          <w:rFonts w:hint="eastAsia"/>
        </w:rPr>
        <w:t xml:space="preserve"> </w:t>
      </w:r>
      <w:r>
        <w:rPr>
          <w:rFonts w:hint="eastAsia"/>
        </w:rPr>
        <w:t>光明大師</w:t>
      </w:r>
      <w:r>
        <w:rPr>
          <w:rFonts w:hint="eastAsia"/>
        </w:rPr>
        <w:t xml:space="preserve"> (or </w:t>
      </w:r>
      <w:r>
        <w:rPr>
          <w:rFonts w:hint="eastAsia"/>
        </w:rPr>
        <w:t>光明和尚</w:t>
      </w:r>
      <w:r>
        <w:rPr>
          <w:rFonts w:hint="eastAsia"/>
        </w:rPr>
        <w:t xml:space="preserve">). Guangming si, temple and title of </w:t>
      </w:r>
      <w:r>
        <w:rPr>
          <w:rFonts w:hint="eastAsia"/>
        </w:rPr>
        <w:t>善導</w:t>
      </w:r>
      <w:r>
        <w:rPr>
          <w:rFonts w:hint="eastAsia"/>
        </w:rPr>
        <w:t xml:space="preserve"> Shandao, a noted monk of the Tang dynasty under Gaozong.</w:t>
      </w:r>
    </w:p>
    <w:p w14:paraId="63CE1B39" w14:textId="77777777" w:rsidR="00BF2840" w:rsidRDefault="00BF2840" w:rsidP="00BF2840"/>
    <w:p w14:paraId="74F756AF" w14:textId="77777777" w:rsidR="00BF2840" w:rsidRDefault="00BF2840" w:rsidP="00BF2840">
      <w:pPr>
        <w:rPr>
          <w:rFonts w:hint="eastAsia"/>
        </w:rPr>
      </w:pPr>
      <w:r>
        <w:rPr>
          <w:rFonts w:hint="eastAsia"/>
        </w:rPr>
        <w:t>光明山</w:t>
      </w:r>
      <w:r>
        <w:rPr>
          <w:rFonts w:hint="eastAsia"/>
        </w:rPr>
        <w:t xml:space="preserve"> The shining hill, or monastery, a name for the abode of Guanyin, said to be in India, and called Potala.</w:t>
      </w:r>
    </w:p>
    <w:p w14:paraId="4FC576E0" w14:textId="77777777" w:rsidR="00BF2840" w:rsidRDefault="00BF2840" w:rsidP="00BF2840"/>
    <w:p w14:paraId="656E6097" w14:textId="77777777" w:rsidR="00BF2840" w:rsidRDefault="00BF2840" w:rsidP="00BF2840">
      <w:r>
        <w:rPr>
          <w:rFonts w:hint="eastAsia"/>
        </w:rPr>
        <w:t>光明心殿</w:t>
      </w:r>
      <w:r>
        <w:t xml:space="preserve"> The temple of the bright or shining heart; the seat of Vairocana, the sun Buddha, in the Vajradhātu maṇḍala.</w:t>
      </w:r>
    </w:p>
    <w:p w14:paraId="567C6C4D" w14:textId="77777777" w:rsidR="00BF2840" w:rsidRDefault="00BF2840" w:rsidP="00BF2840"/>
    <w:p w14:paraId="7E53B1F1" w14:textId="77777777" w:rsidR="00BF2840" w:rsidRDefault="00BF2840" w:rsidP="00BF2840">
      <w:pPr>
        <w:rPr>
          <w:rFonts w:hint="eastAsia"/>
        </w:rPr>
      </w:pPr>
      <w:r>
        <w:rPr>
          <w:rFonts w:hint="eastAsia"/>
        </w:rPr>
        <w:t>光明王</w:t>
      </w:r>
      <w:r>
        <w:rPr>
          <w:rFonts w:hint="eastAsia"/>
        </w:rPr>
        <w:t xml:space="preserve"> One of the twenty-five bodhisattvas who, with Amit</w:t>
      </w:r>
      <w:r>
        <w:rPr>
          <w:rFonts w:hint="eastAsia"/>
        </w:rPr>
        <w:t>ā</w:t>
      </w:r>
      <w:r>
        <w:rPr>
          <w:rFonts w:hint="eastAsia"/>
        </w:rPr>
        <w:t>bha, welcomes to Paradise the dying who call on Buddha.</w:t>
      </w:r>
    </w:p>
    <w:p w14:paraId="6BDE60EF" w14:textId="77777777" w:rsidR="00BF2840" w:rsidRDefault="00BF2840" w:rsidP="00BF2840"/>
    <w:p w14:paraId="4D39B0BA" w14:textId="77777777" w:rsidR="00BF2840" w:rsidRDefault="00BF2840" w:rsidP="00BF2840">
      <w:r>
        <w:rPr>
          <w:rFonts w:hint="eastAsia"/>
        </w:rPr>
        <w:t>光明眞言</w:t>
      </w:r>
      <w:r>
        <w:t xml:space="preserve"> A dhāraṇī by whose repetition the brightness or glory of Buddha may be obtained, and all retribution of sin be averted.</w:t>
      </w:r>
    </w:p>
    <w:p w14:paraId="393DABCF" w14:textId="77777777" w:rsidR="00BF2840" w:rsidRDefault="00BF2840" w:rsidP="00BF2840"/>
    <w:p w14:paraId="0DF4EEAE" w14:textId="77777777" w:rsidR="00BF2840" w:rsidRDefault="00BF2840" w:rsidP="00BF2840">
      <w:r>
        <w:rPr>
          <w:rFonts w:hint="eastAsia"/>
        </w:rPr>
        <w:t>光毫</w:t>
      </w:r>
      <w:r>
        <w:t xml:space="preserve"> The ūrṇā, or curl between the Buddha's eyebrows whence streams light that reveals all worlds, one of the thirty-two characteristics of a Buddha.</w:t>
      </w:r>
    </w:p>
    <w:p w14:paraId="087551D2" w14:textId="77777777" w:rsidR="00BF2840" w:rsidRDefault="00BF2840" w:rsidP="00BF2840"/>
    <w:p w14:paraId="17D09924" w14:textId="77777777" w:rsidR="00BF2840" w:rsidRDefault="00BF2840" w:rsidP="00BF2840">
      <w:r>
        <w:rPr>
          <w:rFonts w:hint="eastAsia"/>
        </w:rPr>
        <w:t>光照如來相</w:t>
      </w:r>
      <w:r>
        <w:t xml:space="preserve"> Vairocana-raśmi-prati-maṇḍita-dhvaja; 'a Bodhisattva, disciple of Śākyamuni, who was in a former life Vimaladattā. ' Eitel.</w:t>
      </w:r>
    </w:p>
    <w:p w14:paraId="388FC83B" w14:textId="77777777" w:rsidR="00BF2840" w:rsidRDefault="00BF2840" w:rsidP="00BF2840"/>
    <w:p w14:paraId="7F014437" w14:textId="77777777" w:rsidR="00BF2840" w:rsidRDefault="00BF2840" w:rsidP="00BF2840">
      <w:pPr>
        <w:rPr>
          <w:rFonts w:hint="eastAsia"/>
        </w:rPr>
      </w:pPr>
      <w:r>
        <w:rPr>
          <w:rFonts w:hint="eastAsia"/>
        </w:rPr>
        <w:t>光燄王佛</w:t>
      </w:r>
      <w:r>
        <w:rPr>
          <w:rFonts w:hint="eastAsia"/>
        </w:rPr>
        <w:t xml:space="preserve"> The royal Buddha of shining fames, or flaming brightness, Amit</w:t>
      </w:r>
      <w:r>
        <w:rPr>
          <w:rFonts w:hint="eastAsia"/>
        </w:rPr>
        <w:t>ā</w:t>
      </w:r>
      <w:r>
        <w:rPr>
          <w:rFonts w:hint="eastAsia"/>
        </w:rPr>
        <w:t>bha, with reference to his virtues.</w:t>
      </w:r>
    </w:p>
    <w:p w14:paraId="6EA2E871" w14:textId="77777777" w:rsidR="00BF2840" w:rsidRDefault="00BF2840" w:rsidP="00BF2840"/>
    <w:p w14:paraId="7ABC17A1" w14:textId="77777777" w:rsidR="00BF2840" w:rsidRDefault="00BF2840" w:rsidP="00BF2840">
      <w:pPr>
        <w:rPr>
          <w:rFonts w:hint="eastAsia"/>
        </w:rPr>
      </w:pPr>
      <w:r>
        <w:rPr>
          <w:rFonts w:hint="eastAsia"/>
        </w:rPr>
        <w:t>光瑞</w:t>
      </w:r>
      <w:r>
        <w:rPr>
          <w:rFonts w:hint="eastAsia"/>
        </w:rPr>
        <w:t xml:space="preserve"> The auspicious ray sent from between the Buddha's eyebrows before a revelation.</w:t>
      </w:r>
    </w:p>
    <w:p w14:paraId="1CE380F0" w14:textId="77777777" w:rsidR="00BF2840" w:rsidRDefault="00BF2840" w:rsidP="00BF2840"/>
    <w:p w14:paraId="5ED63DFE" w14:textId="77777777" w:rsidR="00BF2840" w:rsidRDefault="00BF2840" w:rsidP="00BF2840">
      <w:r>
        <w:rPr>
          <w:rFonts w:hint="eastAsia"/>
        </w:rPr>
        <w:lastRenderedPageBreak/>
        <w:t>光目女</w:t>
      </w:r>
      <w:r>
        <w:t xml:space="preserve"> The bright-eyed (or wide-eyed) daughter, a former incarnation of </w:t>
      </w:r>
      <w:r>
        <w:rPr>
          <w:rFonts w:hint="eastAsia"/>
        </w:rPr>
        <w:t>地藏</w:t>
      </w:r>
      <w:r>
        <w:t xml:space="preserve"> Kṣitigarbha.</w:t>
      </w:r>
    </w:p>
    <w:p w14:paraId="5C152C10" w14:textId="77777777" w:rsidR="00BF2840" w:rsidRDefault="00BF2840" w:rsidP="00BF2840"/>
    <w:p w14:paraId="33484625" w14:textId="77777777" w:rsidR="00BF2840" w:rsidRDefault="00BF2840" w:rsidP="00BF2840">
      <w:pPr>
        <w:rPr>
          <w:rFonts w:hint="eastAsia"/>
        </w:rPr>
      </w:pPr>
      <w:r>
        <w:rPr>
          <w:rFonts w:hint="eastAsia"/>
        </w:rPr>
        <w:t>光統</w:t>
      </w:r>
      <w:r>
        <w:rPr>
          <w:rFonts w:hint="eastAsia"/>
        </w:rPr>
        <w:t xml:space="preserve"> Guang the general supervisor, i. e. the monk </w:t>
      </w:r>
      <w:r>
        <w:rPr>
          <w:rFonts w:hint="eastAsia"/>
        </w:rPr>
        <w:t>慧光</w:t>
      </w:r>
      <w:r>
        <w:rPr>
          <w:rFonts w:hint="eastAsia"/>
        </w:rPr>
        <w:t xml:space="preserve"> Huiguang, sixth century, who resigned the high office of </w:t>
      </w:r>
      <w:r>
        <w:rPr>
          <w:rFonts w:hint="eastAsia"/>
        </w:rPr>
        <w:t>統</w:t>
      </w:r>
      <w:r>
        <w:rPr>
          <w:rFonts w:hint="eastAsia"/>
        </w:rPr>
        <w:t xml:space="preserve"> and tr. the </w:t>
      </w:r>
      <w:r>
        <w:rPr>
          <w:rFonts w:hint="eastAsia"/>
        </w:rPr>
        <w:t>十地經論</w:t>
      </w:r>
      <w:r>
        <w:rPr>
          <w:rFonts w:hint="eastAsia"/>
        </w:rPr>
        <w:t>.</w:t>
      </w:r>
    </w:p>
    <w:p w14:paraId="76B7B53B" w14:textId="77777777" w:rsidR="00BF2840" w:rsidRDefault="00BF2840" w:rsidP="00BF2840"/>
    <w:p w14:paraId="00B096B1" w14:textId="77777777" w:rsidR="00BF2840" w:rsidRDefault="00BF2840" w:rsidP="00BF2840">
      <w:pPr>
        <w:rPr>
          <w:rFonts w:hint="eastAsia"/>
        </w:rPr>
      </w:pPr>
      <w:r>
        <w:rPr>
          <w:rFonts w:hint="eastAsia"/>
        </w:rPr>
        <w:t>光網童子</w:t>
      </w:r>
      <w:r>
        <w:rPr>
          <w:rFonts w:hint="eastAsia"/>
        </w:rPr>
        <w:t xml:space="preserve"> J</w:t>
      </w:r>
      <w:r>
        <w:rPr>
          <w:rFonts w:hint="eastAsia"/>
        </w:rPr>
        <w:t>ā</w:t>
      </w:r>
      <w:r>
        <w:rPr>
          <w:rFonts w:hint="eastAsia"/>
        </w:rPr>
        <w:t>lin</w:t>
      </w:r>
      <w:r>
        <w:rPr>
          <w:rFonts w:hint="eastAsia"/>
        </w:rPr>
        <w:t>ī</w:t>
      </w:r>
      <w:r>
        <w:rPr>
          <w:rFonts w:hint="eastAsia"/>
        </w:rPr>
        <w:t>prabhakum</w:t>
      </w:r>
      <w:r>
        <w:rPr>
          <w:rFonts w:hint="eastAsia"/>
        </w:rPr>
        <w:t>ā</w:t>
      </w:r>
      <w:r>
        <w:rPr>
          <w:rFonts w:hint="eastAsia"/>
        </w:rPr>
        <w:t xml:space="preserve">ra, </w:t>
      </w:r>
      <w:r>
        <w:rPr>
          <w:rFonts w:hint="eastAsia"/>
        </w:rPr>
        <w:t>惹哩寧鉢囉婆倶摩羅</w:t>
      </w:r>
      <w:r>
        <w:rPr>
          <w:rFonts w:hint="eastAsia"/>
        </w:rPr>
        <w:t>; one of the eight attendants on Mañju</w:t>
      </w:r>
      <w:r>
        <w:rPr>
          <w:rFonts w:ascii="Cambria" w:hAnsi="Cambria" w:cs="Cambria"/>
        </w:rPr>
        <w:t>ś</w:t>
      </w:r>
      <w:r>
        <w:rPr>
          <w:rFonts w:hint="eastAsia"/>
        </w:rPr>
        <w:t>r</w:t>
      </w:r>
      <w:r>
        <w:rPr>
          <w:rFonts w:hint="eastAsia"/>
        </w:rPr>
        <w:t>ī</w:t>
      </w:r>
      <w:r>
        <w:rPr>
          <w:rFonts w:hint="eastAsia"/>
        </w:rPr>
        <w:t>; he is the youth with the shining net.</w:t>
      </w:r>
    </w:p>
    <w:p w14:paraId="1191BA54" w14:textId="77777777" w:rsidR="00BF2840" w:rsidRDefault="00BF2840" w:rsidP="00BF2840"/>
    <w:p w14:paraId="1EA5DA92" w14:textId="77777777" w:rsidR="00BF2840" w:rsidRDefault="00BF2840" w:rsidP="00BF2840">
      <w:pPr>
        <w:rPr>
          <w:rFonts w:hint="eastAsia"/>
        </w:rPr>
      </w:pPr>
      <w:r>
        <w:rPr>
          <w:rFonts w:hint="eastAsia"/>
        </w:rPr>
        <w:t>光聚佛頂</w:t>
      </w:r>
      <w:r>
        <w:rPr>
          <w:rFonts w:hint="eastAsia"/>
        </w:rPr>
        <w:t xml:space="preserve"> one of the five </w:t>
      </w:r>
      <w:r>
        <w:rPr>
          <w:rFonts w:hint="eastAsia"/>
        </w:rPr>
        <w:t>佛頂</w:t>
      </w:r>
      <w:r>
        <w:rPr>
          <w:rFonts w:hint="eastAsia"/>
        </w:rPr>
        <w:t xml:space="preserve"> q. v.</w:t>
      </w:r>
    </w:p>
    <w:p w14:paraId="5BBEDEE7" w14:textId="77777777" w:rsidR="00BF2840" w:rsidRDefault="00BF2840" w:rsidP="00BF2840"/>
    <w:p w14:paraId="447A2D88" w14:textId="77777777" w:rsidR="00BF2840" w:rsidRDefault="00BF2840" w:rsidP="00BF2840">
      <w:pPr>
        <w:rPr>
          <w:rFonts w:hint="eastAsia"/>
        </w:rPr>
      </w:pPr>
      <w:r>
        <w:rPr>
          <w:rFonts w:hint="eastAsia"/>
        </w:rPr>
        <w:t>光記</w:t>
      </w:r>
      <w:r>
        <w:rPr>
          <w:rFonts w:hint="eastAsia"/>
        </w:rPr>
        <w:t xml:space="preserve"> The above-mentioned </w:t>
      </w:r>
      <w:r>
        <w:rPr>
          <w:rFonts w:hint="eastAsia"/>
        </w:rPr>
        <w:t>倶舍論記</w:t>
      </w:r>
      <w:r>
        <w:rPr>
          <w:rFonts w:hint="eastAsia"/>
        </w:rPr>
        <w:t xml:space="preserve"> in 30 juan by </w:t>
      </w:r>
      <w:r>
        <w:rPr>
          <w:rFonts w:hint="eastAsia"/>
        </w:rPr>
        <w:t>普光</w:t>
      </w:r>
      <w:r>
        <w:rPr>
          <w:rFonts w:hint="eastAsia"/>
        </w:rPr>
        <w:t xml:space="preserve"> Puguang, v. </w:t>
      </w:r>
      <w:r>
        <w:rPr>
          <w:rFonts w:hint="eastAsia"/>
        </w:rPr>
        <w:t>光寳</w:t>
      </w:r>
      <w:r>
        <w:rPr>
          <w:rFonts w:hint="eastAsia"/>
        </w:rPr>
        <w:t>.</w:t>
      </w:r>
    </w:p>
    <w:p w14:paraId="1E3181E4" w14:textId="77777777" w:rsidR="00BF2840" w:rsidRDefault="00BF2840" w:rsidP="00BF2840"/>
    <w:p w14:paraId="6C50C63E" w14:textId="77777777" w:rsidR="00BF2840" w:rsidRDefault="00BF2840" w:rsidP="00BF2840">
      <w:pPr>
        <w:rPr>
          <w:rFonts w:hint="eastAsia"/>
        </w:rPr>
      </w:pPr>
      <w:r>
        <w:rPr>
          <w:rFonts w:hint="eastAsia"/>
        </w:rPr>
        <w:t>光降</w:t>
      </w:r>
      <w:r>
        <w:rPr>
          <w:rFonts w:hint="eastAsia"/>
        </w:rPr>
        <w:t xml:space="preserve"> The honoured one descends, i. e. the Buddha or bodhisattva who is worshipped descends.</w:t>
      </w:r>
    </w:p>
    <w:p w14:paraId="71D21E20" w14:textId="77777777" w:rsidR="00BF2840" w:rsidRDefault="00BF2840" w:rsidP="00BF2840"/>
    <w:p w14:paraId="24DA9728" w14:textId="77777777" w:rsidR="00BF2840" w:rsidRDefault="00BF2840" w:rsidP="00BF2840">
      <w:pPr>
        <w:rPr>
          <w:rFonts w:hint="eastAsia"/>
        </w:rPr>
      </w:pPr>
      <w:r>
        <w:rPr>
          <w:rFonts w:hint="eastAsia"/>
        </w:rPr>
        <w:t>光音天</w:t>
      </w:r>
      <w:r>
        <w:t xml:space="preserve"> Ābhāsvara, light and sound, or light-sound heavens, also styled </w:t>
      </w:r>
      <w:r>
        <w:rPr>
          <w:rFonts w:hint="eastAsia"/>
        </w:rPr>
        <w:t>極光淨天</w:t>
      </w:r>
      <w:r>
        <w:t>, the heavens of utmost light and purity, i. e. the third of the second dhyāna heavens, in which the inhabitants converse by light instead of words; they recreate the universe from the</w:t>
      </w:r>
      <w:r>
        <w:rPr>
          <w:rFonts w:hint="eastAsia"/>
        </w:rPr>
        <w:t xml:space="preserve"> hells up to and including the first dhy</w:t>
      </w:r>
      <w:r>
        <w:rPr>
          <w:rFonts w:hint="eastAsia"/>
        </w:rPr>
        <w:t>ā</w:t>
      </w:r>
      <w:r>
        <w:rPr>
          <w:rFonts w:hint="eastAsia"/>
        </w:rPr>
        <w:t>na heavens after it has been destroyed by fire during he final series of cataclysms; but they gradually diminish in power and are reborn in lower states. The three heavens of the second dhy</w:t>
      </w:r>
      <w:r>
        <w:rPr>
          <w:rFonts w:hint="eastAsia"/>
        </w:rPr>
        <w:t>ā</w:t>
      </w:r>
      <w:r>
        <w:rPr>
          <w:rFonts w:hint="eastAsia"/>
        </w:rPr>
        <w:t xml:space="preserve">na are </w:t>
      </w:r>
      <w:r>
        <w:rPr>
          <w:rFonts w:hint="eastAsia"/>
        </w:rPr>
        <w:t>少光</w:t>
      </w:r>
      <w:r>
        <w:rPr>
          <w:rFonts w:hint="eastAsia"/>
        </w:rPr>
        <w:t xml:space="preserve">, </w:t>
      </w:r>
      <w:r>
        <w:rPr>
          <w:rFonts w:hint="eastAsia"/>
        </w:rPr>
        <w:t>無量光</w:t>
      </w:r>
      <w:r>
        <w:rPr>
          <w:rFonts w:hint="eastAsia"/>
        </w:rPr>
        <w:t xml:space="preserve">, and </w:t>
      </w:r>
      <w:r>
        <w:rPr>
          <w:rFonts w:hint="eastAsia"/>
        </w:rPr>
        <w:t>光音</w:t>
      </w:r>
      <w:r>
        <w:rPr>
          <w:rFonts w:hint="eastAsia"/>
        </w:rPr>
        <w:t>.</w:t>
      </w:r>
    </w:p>
    <w:p w14:paraId="70E591CD" w14:textId="77777777" w:rsidR="00BF2840" w:rsidRDefault="00BF2840" w:rsidP="00BF2840"/>
    <w:p w14:paraId="32174F1F" w14:textId="77777777" w:rsidR="00BF2840" w:rsidRDefault="00BF2840" w:rsidP="00BF2840">
      <w:r>
        <w:rPr>
          <w:rFonts w:hint="eastAsia"/>
        </w:rPr>
        <w:t>光音宮</w:t>
      </w:r>
      <w:r>
        <w:t xml:space="preserve"> Ābhāsvara-vimāna, the Ābhāsvara palace, idem.</w:t>
      </w:r>
    </w:p>
    <w:p w14:paraId="43433699" w14:textId="77777777" w:rsidR="00BF2840" w:rsidRDefault="00BF2840" w:rsidP="00BF2840"/>
    <w:p w14:paraId="0492595D" w14:textId="77777777" w:rsidR="00BF2840" w:rsidRDefault="00BF2840" w:rsidP="00BF2840">
      <w:pPr>
        <w:rPr>
          <w:rFonts w:hint="eastAsia"/>
        </w:rPr>
      </w:pPr>
      <w:r>
        <w:rPr>
          <w:rFonts w:hint="eastAsia"/>
        </w:rPr>
        <w:t>全</w:t>
      </w:r>
      <w:r>
        <w:rPr>
          <w:rFonts w:hint="eastAsia"/>
        </w:rPr>
        <w:t xml:space="preserve"> All, whole, complete.</w:t>
      </w:r>
    </w:p>
    <w:p w14:paraId="7D7AE6B9" w14:textId="77777777" w:rsidR="00BF2840" w:rsidRDefault="00BF2840" w:rsidP="00BF2840"/>
    <w:p w14:paraId="6EF25245" w14:textId="77777777" w:rsidR="00BF2840" w:rsidRDefault="00BF2840" w:rsidP="00BF2840">
      <w:pPr>
        <w:rPr>
          <w:rFonts w:hint="eastAsia"/>
        </w:rPr>
      </w:pPr>
      <w:r>
        <w:rPr>
          <w:rFonts w:hint="eastAsia"/>
        </w:rPr>
        <w:t>全分戒</w:t>
      </w:r>
      <w:r>
        <w:rPr>
          <w:rFonts w:hint="eastAsia"/>
        </w:rPr>
        <w:t xml:space="preserve"> or </w:t>
      </w:r>
      <w:r>
        <w:rPr>
          <w:rFonts w:hint="eastAsia"/>
        </w:rPr>
        <w:t>全分受</w:t>
      </w:r>
      <w:r>
        <w:rPr>
          <w:rFonts w:hint="eastAsia"/>
        </w:rPr>
        <w:t xml:space="preserve"> Fully ordained by receiving all the commandments.</w:t>
      </w:r>
    </w:p>
    <w:p w14:paraId="614B2610" w14:textId="77777777" w:rsidR="00BF2840" w:rsidRDefault="00BF2840" w:rsidP="00BF2840"/>
    <w:p w14:paraId="1B001D8A" w14:textId="77777777" w:rsidR="00BF2840" w:rsidRDefault="00BF2840" w:rsidP="00BF2840">
      <w:pPr>
        <w:rPr>
          <w:rFonts w:hint="eastAsia"/>
        </w:rPr>
      </w:pPr>
      <w:r>
        <w:rPr>
          <w:rFonts w:hint="eastAsia"/>
        </w:rPr>
        <w:t>全跏趺坐</w:t>
      </w:r>
      <w:r>
        <w:rPr>
          <w:rFonts w:hint="eastAsia"/>
        </w:rPr>
        <w:t xml:space="preserve"> The legs completely crossed as in a completely seated image.</w:t>
      </w:r>
    </w:p>
    <w:p w14:paraId="6E79F5EC" w14:textId="77777777" w:rsidR="00BF2840" w:rsidRDefault="00BF2840" w:rsidP="00BF2840"/>
    <w:p w14:paraId="57DC40D0" w14:textId="77777777" w:rsidR="00BF2840" w:rsidRDefault="00BF2840" w:rsidP="00BF2840">
      <w:pPr>
        <w:rPr>
          <w:rFonts w:hint="eastAsia"/>
        </w:rPr>
      </w:pPr>
      <w:r>
        <w:rPr>
          <w:rFonts w:hint="eastAsia"/>
        </w:rPr>
        <w:t>共</w:t>
      </w:r>
      <w:r>
        <w:rPr>
          <w:rFonts w:hint="eastAsia"/>
        </w:rPr>
        <w:t xml:space="preserve"> All altogether, both, same, in common.</w:t>
      </w:r>
    </w:p>
    <w:p w14:paraId="37AF62ED" w14:textId="77777777" w:rsidR="00BF2840" w:rsidRDefault="00BF2840" w:rsidP="00BF2840"/>
    <w:p w14:paraId="5E72DF22" w14:textId="77777777" w:rsidR="00BF2840" w:rsidRDefault="00BF2840" w:rsidP="00BF2840">
      <w:r>
        <w:rPr>
          <w:rFonts w:hint="eastAsia"/>
        </w:rPr>
        <w:t>共不定</w:t>
      </w:r>
      <w:r>
        <w:t xml:space="preserve"> sādhāraṇa; both indeterminate, i. e. one of the six indeterminates in Logic, 'when a thesis and its contradiction are both supported by equally valid reasons, ' e. g. 'that sound is not eternal, because it is a product, ' 'that it is eternal, because it is audible. ' Keith.</w:t>
      </w:r>
    </w:p>
    <w:p w14:paraId="77E70EAA" w14:textId="77777777" w:rsidR="00BF2840" w:rsidRDefault="00BF2840" w:rsidP="00BF2840"/>
    <w:p w14:paraId="762A7E80" w14:textId="77777777" w:rsidR="00BF2840" w:rsidRDefault="00BF2840" w:rsidP="00BF2840">
      <w:r>
        <w:t>[203]</w:t>
      </w:r>
    </w:p>
    <w:p w14:paraId="5743E052" w14:textId="77777777" w:rsidR="00BF2840" w:rsidRDefault="00BF2840" w:rsidP="00BF2840"/>
    <w:p w14:paraId="62019250" w14:textId="77777777" w:rsidR="00BF2840" w:rsidRDefault="00BF2840" w:rsidP="00BF2840">
      <w:pPr>
        <w:rPr>
          <w:rFonts w:hint="eastAsia"/>
        </w:rPr>
      </w:pPr>
      <w:r>
        <w:rPr>
          <w:rFonts w:hint="eastAsia"/>
        </w:rPr>
        <w:t>共十地</w:t>
      </w:r>
      <w:r>
        <w:rPr>
          <w:rFonts w:hint="eastAsia"/>
        </w:rPr>
        <w:t xml:space="preserve"> The ten stages which </w:t>
      </w:r>
      <w:r>
        <w:rPr>
          <w:rFonts w:ascii="Cambria" w:hAnsi="Cambria" w:cs="Cambria"/>
        </w:rPr>
        <w:t>ś</w:t>
      </w:r>
      <w:r>
        <w:rPr>
          <w:rFonts w:hint="eastAsia"/>
        </w:rPr>
        <w:t>r</w:t>
      </w:r>
      <w:r>
        <w:rPr>
          <w:rFonts w:hint="eastAsia"/>
        </w:rPr>
        <w:t>ā</w:t>
      </w:r>
      <w:r>
        <w:rPr>
          <w:rFonts w:hint="eastAsia"/>
        </w:rPr>
        <w:t>vakas, pratyekabuddhas, and bodhisattvas have in common.</w:t>
      </w:r>
    </w:p>
    <w:p w14:paraId="7156EFCF" w14:textId="77777777" w:rsidR="00BF2840" w:rsidRDefault="00BF2840" w:rsidP="00BF2840"/>
    <w:p w14:paraId="2F3AD5DB" w14:textId="77777777" w:rsidR="00BF2840" w:rsidRDefault="00BF2840" w:rsidP="00BF2840">
      <w:pPr>
        <w:rPr>
          <w:rFonts w:hint="eastAsia"/>
        </w:rPr>
      </w:pPr>
      <w:r>
        <w:rPr>
          <w:rFonts w:hint="eastAsia"/>
        </w:rPr>
        <w:t>共命鳥</w:t>
      </w:r>
      <w:r>
        <w:rPr>
          <w:rFonts w:hint="eastAsia"/>
        </w:rPr>
        <w:t xml:space="preserve"> </w:t>
      </w:r>
      <w:r>
        <w:rPr>
          <w:rFonts w:hint="eastAsia"/>
        </w:rPr>
        <w:t>命命鳥</w:t>
      </w:r>
      <w:r>
        <w:rPr>
          <w:rFonts w:hint="eastAsia"/>
        </w:rPr>
        <w:t xml:space="preserve">; </w:t>
      </w:r>
      <w:r>
        <w:rPr>
          <w:rFonts w:hint="eastAsia"/>
        </w:rPr>
        <w:t>生生鳥</w:t>
      </w:r>
      <w:r>
        <w:rPr>
          <w:rFonts w:hint="eastAsia"/>
        </w:rPr>
        <w:t xml:space="preserve"> j</w:t>
      </w:r>
      <w:r>
        <w:rPr>
          <w:rFonts w:hint="eastAsia"/>
        </w:rPr>
        <w:t>ī</w:t>
      </w:r>
      <w:r>
        <w:rPr>
          <w:rFonts w:hint="eastAsia"/>
        </w:rPr>
        <w:t>vaj</w:t>
      </w:r>
      <w:r>
        <w:rPr>
          <w:rFonts w:hint="eastAsia"/>
        </w:rPr>
        <w:t>ī</w:t>
      </w:r>
      <w:r>
        <w:rPr>
          <w:rFonts w:hint="eastAsia"/>
        </w:rPr>
        <w:t>va, or j</w:t>
      </w:r>
      <w:r>
        <w:rPr>
          <w:rFonts w:hint="eastAsia"/>
        </w:rPr>
        <w:t>ī</w:t>
      </w:r>
      <w:r>
        <w:rPr>
          <w:rFonts w:hint="eastAsia"/>
        </w:rPr>
        <w:t>vañj</w:t>
      </w:r>
      <w:r>
        <w:rPr>
          <w:rFonts w:hint="eastAsia"/>
        </w:rPr>
        <w:t>ī</w:t>
      </w:r>
      <w:r>
        <w:rPr>
          <w:rFonts w:hint="eastAsia"/>
        </w:rPr>
        <w:t>va, a bird said to have two heads on one body, i. e. mind and perception differing, but the karma one.</w:t>
      </w:r>
    </w:p>
    <w:p w14:paraId="7F2AFD8F" w14:textId="77777777" w:rsidR="00BF2840" w:rsidRDefault="00BF2840" w:rsidP="00BF2840"/>
    <w:p w14:paraId="2F4E5056" w14:textId="77777777" w:rsidR="00BF2840" w:rsidRDefault="00BF2840" w:rsidP="00BF2840">
      <w:pPr>
        <w:rPr>
          <w:rFonts w:hint="eastAsia"/>
        </w:rPr>
      </w:pPr>
      <w:r>
        <w:rPr>
          <w:rFonts w:hint="eastAsia"/>
        </w:rPr>
        <w:t>共報</w:t>
      </w:r>
      <w:r>
        <w:rPr>
          <w:rFonts w:hint="eastAsia"/>
        </w:rPr>
        <w:t xml:space="preserve"> Collective retribution; reward or punishment of the community, or in common, for the </w:t>
      </w:r>
      <w:r>
        <w:rPr>
          <w:rFonts w:hint="eastAsia"/>
        </w:rPr>
        <w:t>共業</w:t>
      </w:r>
      <w:r>
        <w:rPr>
          <w:rFonts w:hint="eastAsia"/>
        </w:rPr>
        <w:t xml:space="preserve"> deeds of the community, or even of the individual in their effects on the community.</w:t>
      </w:r>
    </w:p>
    <w:p w14:paraId="6A6CB09B" w14:textId="77777777" w:rsidR="00BF2840" w:rsidRDefault="00BF2840" w:rsidP="00BF2840"/>
    <w:p w14:paraId="66C02171" w14:textId="77777777" w:rsidR="00BF2840" w:rsidRDefault="00BF2840" w:rsidP="00BF2840">
      <w:pPr>
        <w:rPr>
          <w:rFonts w:hint="eastAsia"/>
        </w:rPr>
      </w:pPr>
      <w:r>
        <w:rPr>
          <w:rFonts w:hint="eastAsia"/>
        </w:rPr>
        <w:t>共宗</w:t>
      </w:r>
      <w:r>
        <w:rPr>
          <w:rFonts w:hint="eastAsia"/>
        </w:rPr>
        <w:t xml:space="preserve"> That which all Buddhist schools have in common.</w:t>
      </w:r>
    </w:p>
    <w:p w14:paraId="73CFE4E8" w14:textId="77777777" w:rsidR="00BF2840" w:rsidRDefault="00BF2840" w:rsidP="00BF2840"/>
    <w:p w14:paraId="098D97F6" w14:textId="77777777" w:rsidR="00BF2840" w:rsidRDefault="00BF2840" w:rsidP="00BF2840">
      <w:pPr>
        <w:rPr>
          <w:rFonts w:hint="eastAsia"/>
        </w:rPr>
      </w:pPr>
      <w:r>
        <w:rPr>
          <w:rFonts w:hint="eastAsia"/>
        </w:rPr>
        <w:t>共法</w:t>
      </w:r>
      <w:r>
        <w:rPr>
          <w:rFonts w:hint="eastAsia"/>
        </w:rPr>
        <w:t xml:space="preserve"> </w:t>
      </w:r>
      <w:r>
        <w:rPr>
          <w:rFonts w:hint="eastAsia"/>
        </w:rPr>
        <w:t>共功德</w:t>
      </w:r>
      <w:r>
        <w:rPr>
          <w:rFonts w:hint="eastAsia"/>
        </w:rPr>
        <w:t xml:space="preserve"> The totality of truth, or virtue, common to all sages, is found in the Buddha.</w:t>
      </w:r>
    </w:p>
    <w:p w14:paraId="180B7FA0" w14:textId="77777777" w:rsidR="00BF2840" w:rsidRDefault="00BF2840" w:rsidP="00BF2840"/>
    <w:p w14:paraId="0C2BED01" w14:textId="77777777" w:rsidR="00BF2840" w:rsidRDefault="00BF2840" w:rsidP="00BF2840">
      <w:pPr>
        <w:rPr>
          <w:rFonts w:hint="eastAsia"/>
        </w:rPr>
      </w:pPr>
      <w:r>
        <w:rPr>
          <w:rFonts w:hint="eastAsia"/>
        </w:rPr>
        <w:t>共相</w:t>
      </w:r>
      <w:r>
        <w:rPr>
          <w:rFonts w:hint="eastAsia"/>
        </w:rPr>
        <w:t xml:space="preserve"> s</w:t>
      </w:r>
      <w:r>
        <w:rPr>
          <w:rFonts w:hint="eastAsia"/>
        </w:rPr>
        <w:t>ā</w:t>
      </w:r>
      <w:r>
        <w:rPr>
          <w:rFonts w:hint="eastAsia"/>
        </w:rPr>
        <w:t>m</w:t>
      </w:r>
      <w:r>
        <w:rPr>
          <w:rFonts w:hint="eastAsia"/>
        </w:rPr>
        <w:t>ā</w:t>
      </w:r>
      <w:r>
        <w:rPr>
          <w:rFonts w:hint="eastAsia"/>
        </w:rPr>
        <w:t xml:space="preserve">nya. Totality, generality, the whole; in common, as contrasted with </w:t>
      </w:r>
      <w:r>
        <w:rPr>
          <w:rFonts w:hint="eastAsia"/>
        </w:rPr>
        <w:t>自相</w:t>
      </w:r>
      <w:r>
        <w:rPr>
          <w:rFonts w:hint="eastAsia"/>
        </w:rPr>
        <w:t xml:space="preserve"> individuality, or component parts.</w:t>
      </w:r>
    </w:p>
    <w:p w14:paraId="0C2FE49B" w14:textId="77777777" w:rsidR="00BF2840" w:rsidRDefault="00BF2840" w:rsidP="00BF2840"/>
    <w:p w14:paraId="2461CC5A" w14:textId="77777777" w:rsidR="00BF2840" w:rsidRDefault="00BF2840" w:rsidP="00BF2840">
      <w:pPr>
        <w:rPr>
          <w:rFonts w:hint="eastAsia"/>
        </w:rPr>
      </w:pPr>
      <w:r>
        <w:rPr>
          <w:rFonts w:hint="eastAsia"/>
        </w:rPr>
        <w:t>共相惑</w:t>
      </w:r>
      <w:r>
        <w:rPr>
          <w:rFonts w:hint="eastAsia"/>
        </w:rPr>
        <w:t xml:space="preserve"> Delusion arising from observing things as a whole, or apart from their relationships.</w:t>
      </w:r>
    </w:p>
    <w:p w14:paraId="56E95B75" w14:textId="77777777" w:rsidR="00BF2840" w:rsidRDefault="00BF2840" w:rsidP="00BF2840"/>
    <w:p w14:paraId="51666B46" w14:textId="77777777" w:rsidR="00BF2840" w:rsidRDefault="00BF2840" w:rsidP="00BF2840">
      <w:pPr>
        <w:rPr>
          <w:rFonts w:hint="eastAsia"/>
        </w:rPr>
      </w:pPr>
      <w:r>
        <w:rPr>
          <w:rFonts w:hint="eastAsia"/>
        </w:rPr>
        <w:t>共般若</w:t>
      </w:r>
      <w:r>
        <w:rPr>
          <w:rFonts w:hint="eastAsia"/>
        </w:rPr>
        <w:t xml:space="preserve"> The interpretation of the Prajñ</w:t>
      </w:r>
      <w:r>
        <w:rPr>
          <w:rFonts w:hint="eastAsia"/>
        </w:rPr>
        <w:t>ā</w:t>
      </w:r>
      <w:r>
        <w:rPr>
          <w:rFonts w:hint="eastAsia"/>
        </w:rPr>
        <w:t>p</w:t>
      </w:r>
      <w:r>
        <w:rPr>
          <w:rFonts w:hint="eastAsia"/>
        </w:rPr>
        <w:t>ā</w:t>
      </w:r>
      <w:r>
        <w:rPr>
          <w:rFonts w:hint="eastAsia"/>
        </w:rPr>
        <w:t>ramit</w:t>
      </w:r>
      <w:r>
        <w:rPr>
          <w:rFonts w:hint="eastAsia"/>
        </w:rPr>
        <w:t>ā</w:t>
      </w:r>
      <w:r>
        <w:rPr>
          <w:rFonts w:hint="eastAsia"/>
        </w:rPr>
        <w:t xml:space="preserve"> that advanced and ordinary students have in common, as contrasted with its deeper meaning, or </w:t>
      </w:r>
      <w:r>
        <w:rPr>
          <w:rFonts w:hint="eastAsia"/>
        </w:rPr>
        <w:t>不共般若</w:t>
      </w:r>
      <w:r>
        <w:rPr>
          <w:rFonts w:hint="eastAsia"/>
        </w:rPr>
        <w:t xml:space="preserve"> only understood by Bodhisattvas.</w:t>
      </w:r>
    </w:p>
    <w:p w14:paraId="612E391D" w14:textId="77777777" w:rsidR="00BF2840" w:rsidRDefault="00BF2840" w:rsidP="00BF2840"/>
    <w:p w14:paraId="455201D3" w14:textId="77777777" w:rsidR="00BF2840" w:rsidRDefault="00BF2840" w:rsidP="00BF2840">
      <w:pPr>
        <w:rPr>
          <w:rFonts w:hint="eastAsia"/>
        </w:rPr>
      </w:pPr>
      <w:r>
        <w:rPr>
          <w:rFonts w:hint="eastAsia"/>
        </w:rPr>
        <w:t>共許</w:t>
      </w:r>
      <w:r>
        <w:rPr>
          <w:rFonts w:hint="eastAsia"/>
        </w:rPr>
        <w:t xml:space="preserve"> What is commonly admitted, a term in logic.</w:t>
      </w:r>
    </w:p>
    <w:p w14:paraId="761CD1E4" w14:textId="77777777" w:rsidR="00BF2840" w:rsidRDefault="00BF2840" w:rsidP="00BF2840"/>
    <w:p w14:paraId="4AAD1AA7" w14:textId="77777777" w:rsidR="00BF2840" w:rsidRDefault="00BF2840" w:rsidP="00BF2840">
      <w:pPr>
        <w:rPr>
          <w:rFonts w:hint="eastAsia"/>
        </w:rPr>
      </w:pPr>
      <w:r>
        <w:rPr>
          <w:rFonts w:hint="eastAsia"/>
        </w:rPr>
        <w:t>再</w:t>
      </w:r>
      <w:r>
        <w:rPr>
          <w:rFonts w:hint="eastAsia"/>
        </w:rPr>
        <w:t xml:space="preserve"> Again, a second time, also </w:t>
      </w:r>
      <w:r>
        <w:rPr>
          <w:rFonts w:hint="eastAsia"/>
        </w:rPr>
        <w:t>再往</w:t>
      </w:r>
      <w:r>
        <w:rPr>
          <w:rFonts w:hint="eastAsia"/>
        </w:rPr>
        <w:t>.</w:t>
      </w:r>
    </w:p>
    <w:p w14:paraId="6DE45833" w14:textId="77777777" w:rsidR="00BF2840" w:rsidRDefault="00BF2840" w:rsidP="00BF2840"/>
    <w:p w14:paraId="6C188D11" w14:textId="77777777" w:rsidR="00BF2840" w:rsidRDefault="00BF2840" w:rsidP="00BF2840">
      <w:pPr>
        <w:rPr>
          <w:rFonts w:hint="eastAsia"/>
        </w:rPr>
      </w:pPr>
      <w:r>
        <w:rPr>
          <w:rFonts w:hint="eastAsia"/>
        </w:rPr>
        <w:t>冰</w:t>
      </w:r>
      <w:r>
        <w:rPr>
          <w:rFonts w:hint="eastAsia"/>
        </w:rPr>
        <w:t xml:space="preserve"> Ice, chaste.</w:t>
      </w:r>
    </w:p>
    <w:p w14:paraId="04E8BECA" w14:textId="77777777" w:rsidR="00BF2840" w:rsidRDefault="00BF2840" w:rsidP="00BF2840"/>
    <w:p w14:paraId="6FEBF75D" w14:textId="77777777" w:rsidR="00BF2840" w:rsidRDefault="00BF2840" w:rsidP="00BF2840">
      <w:r>
        <w:rPr>
          <w:rFonts w:hint="eastAsia"/>
        </w:rPr>
        <w:t>冰伽羅</w:t>
      </w:r>
      <w:r>
        <w:t xml:space="preserve"> piṅgala, tawny; tr. as </w:t>
      </w:r>
      <w:r>
        <w:rPr>
          <w:rFonts w:hint="eastAsia"/>
        </w:rPr>
        <w:t>蒼色</w:t>
      </w:r>
      <w:r>
        <w:t xml:space="preserve"> azure, grey.</w:t>
      </w:r>
    </w:p>
    <w:p w14:paraId="4A7D9C87" w14:textId="77777777" w:rsidR="00BF2840" w:rsidRDefault="00BF2840" w:rsidP="00BF2840"/>
    <w:p w14:paraId="4FEAB6B1" w14:textId="77777777" w:rsidR="00BF2840" w:rsidRDefault="00BF2840" w:rsidP="00BF2840">
      <w:pPr>
        <w:rPr>
          <w:rFonts w:hint="eastAsia"/>
        </w:rPr>
      </w:pPr>
      <w:r>
        <w:rPr>
          <w:rFonts w:hint="eastAsia"/>
        </w:rPr>
        <w:t>决</w:t>
      </w:r>
      <w:r>
        <w:rPr>
          <w:rFonts w:hint="eastAsia"/>
        </w:rPr>
        <w:t xml:space="preserve"> To divide, decide; decidedly; cut off, execute.</w:t>
      </w:r>
    </w:p>
    <w:p w14:paraId="7A6F815C" w14:textId="77777777" w:rsidR="00BF2840" w:rsidRDefault="00BF2840" w:rsidP="00BF2840"/>
    <w:p w14:paraId="22C29731" w14:textId="77777777" w:rsidR="00BF2840" w:rsidRDefault="00BF2840" w:rsidP="00BF2840">
      <w:pPr>
        <w:rPr>
          <w:rFonts w:hint="eastAsia"/>
        </w:rPr>
      </w:pPr>
      <w:r>
        <w:rPr>
          <w:rFonts w:hint="eastAsia"/>
        </w:rPr>
        <w:t>决了</w:t>
      </w:r>
      <w:r>
        <w:rPr>
          <w:rFonts w:hint="eastAsia"/>
        </w:rPr>
        <w:t xml:space="preserve"> Decided, defined, and made clear.</w:t>
      </w:r>
    </w:p>
    <w:p w14:paraId="1E2EF484" w14:textId="77777777" w:rsidR="00BF2840" w:rsidRDefault="00BF2840" w:rsidP="00BF2840"/>
    <w:p w14:paraId="0A672AE6" w14:textId="77777777" w:rsidR="00BF2840" w:rsidRDefault="00BF2840" w:rsidP="00BF2840">
      <w:pPr>
        <w:rPr>
          <w:rFonts w:hint="eastAsia"/>
        </w:rPr>
      </w:pPr>
      <w:r>
        <w:rPr>
          <w:rFonts w:hint="eastAsia"/>
        </w:rPr>
        <w:t>决定</w:t>
      </w:r>
      <w:r>
        <w:rPr>
          <w:rFonts w:hint="eastAsia"/>
        </w:rPr>
        <w:t xml:space="preserve"> Fixed and settled, determined.</w:t>
      </w:r>
    </w:p>
    <w:p w14:paraId="32E55CD9" w14:textId="77777777" w:rsidR="00BF2840" w:rsidRDefault="00BF2840" w:rsidP="00BF2840"/>
    <w:p w14:paraId="2427B984" w14:textId="77777777" w:rsidR="00BF2840" w:rsidRDefault="00BF2840" w:rsidP="00BF2840">
      <w:pPr>
        <w:rPr>
          <w:rFonts w:hint="eastAsia"/>
        </w:rPr>
      </w:pPr>
      <w:r>
        <w:rPr>
          <w:rFonts w:hint="eastAsia"/>
        </w:rPr>
        <w:t>决擇</w:t>
      </w:r>
      <w:r>
        <w:rPr>
          <w:rFonts w:hint="eastAsia"/>
        </w:rPr>
        <w:t xml:space="preserve"> Deciding and choosing; that which decides and gives reason, i. e. the truth of the saints, or Buddhism.</w:t>
      </w:r>
    </w:p>
    <w:p w14:paraId="2304B7C6" w14:textId="77777777" w:rsidR="00BF2840" w:rsidRDefault="00BF2840" w:rsidP="00BF2840"/>
    <w:p w14:paraId="070AF0F6" w14:textId="77777777" w:rsidR="00BF2840" w:rsidRDefault="00BF2840" w:rsidP="00BF2840">
      <w:pPr>
        <w:rPr>
          <w:rFonts w:hint="eastAsia"/>
        </w:rPr>
      </w:pPr>
      <w:r>
        <w:rPr>
          <w:rFonts w:hint="eastAsia"/>
        </w:rPr>
        <w:t>决疑</w:t>
      </w:r>
      <w:r>
        <w:rPr>
          <w:rFonts w:hint="eastAsia"/>
        </w:rPr>
        <w:t xml:space="preserve"> To resolve doubts, doubts solved: definite.</w:t>
      </w:r>
    </w:p>
    <w:p w14:paraId="49CAD287" w14:textId="77777777" w:rsidR="00BF2840" w:rsidRDefault="00BF2840" w:rsidP="00BF2840"/>
    <w:p w14:paraId="04FB51A0" w14:textId="77777777" w:rsidR="00BF2840" w:rsidRDefault="00BF2840" w:rsidP="00BF2840">
      <w:pPr>
        <w:rPr>
          <w:rFonts w:hint="eastAsia"/>
        </w:rPr>
      </w:pPr>
      <w:r>
        <w:rPr>
          <w:rFonts w:hint="eastAsia"/>
        </w:rPr>
        <w:t>劣</w:t>
      </w:r>
      <w:r>
        <w:rPr>
          <w:rFonts w:hint="eastAsia"/>
        </w:rPr>
        <w:t xml:space="preserve"> Inferior, vicious.</w:t>
      </w:r>
    </w:p>
    <w:p w14:paraId="38770CAA" w14:textId="77777777" w:rsidR="00BF2840" w:rsidRDefault="00BF2840" w:rsidP="00BF2840"/>
    <w:p w14:paraId="4A2DAFAC" w14:textId="77777777" w:rsidR="00BF2840" w:rsidRDefault="00BF2840" w:rsidP="00BF2840">
      <w:pPr>
        <w:rPr>
          <w:rFonts w:hint="eastAsia"/>
        </w:rPr>
      </w:pPr>
      <w:r>
        <w:rPr>
          <w:rFonts w:hint="eastAsia"/>
        </w:rPr>
        <w:t>劣智</w:t>
      </w:r>
      <w:r>
        <w:rPr>
          <w:rFonts w:hint="eastAsia"/>
        </w:rPr>
        <w:t xml:space="preserve"> Inferior wisdom, harmful wisdom.</w:t>
      </w:r>
    </w:p>
    <w:p w14:paraId="55B93220" w14:textId="77777777" w:rsidR="00BF2840" w:rsidRDefault="00BF2840" w:rsidP="00BF2840"/>
    <w:p w14:paraId="3CC4CAE5" w14:textId="77777777" w:rsidR="00BF2840" w:rsidRDefault="00BF2840" w:rsidP="00BF2840">
      <w:pPr>
        <w:rPr>
          <w:rFonts w:hint="eastAsia"/>
        </w:rPr>
      </w:pPr>
      <w:r>
        <w:rPr>
          <w:rFonts w:hint="eastAsia"/>
        </w:rPr>
        <w:t>卍</w:t>
      </w:r>
      <w:r>
        <w:t xml:space="preserve"> sauvastika, </w:t>
      </w:r>
      <w:r>
        <w:rPr>
          <w:rFonts w:hint="eastAsia"/>
        </w:rPr>
        <w:t>塞縛悉底迦</w:t>
      </w:r>
      <w:r>
        <w:t xml:space="preserve">; also styled </w:t>
      </w:r>
      <w:r>
        <w:rPr>
          <w:rFonts w:hint="eastAsia"/>
        </w:rPr>
        <w:t>室利靺瑳</w:t>
      </w:r>
      <w:r>
        <w:t xml:space="preserve"> śrīvatsa, lucky sign, Viṣṇu's breast-curl or mark, tr. by </w:t>
      </w:r>
      <w:r>
        <w:rPr>
          <w:rFonts w:hint="eastAsia"/>
        </w:rPr>
        <w:t>海雲</w:t>
      </w:r>
      <w:r>
        <w:t xml:space="preserve"> sea-cloud, or cirrhus. Used as a fancy form of </w:t>
      </w:r>
      <w:r>
        <w:rPr>
          <w:rFonts w:hint="eastAsia"/>
        </w:rPr>
        <w:t>萬</w:t>
      </w:r>
      <w:r>
        <w:t xml:space="preserve"> or </w:t>
      </w:r>
      <w:r>
        <w:rPr>
          <w:rFonts w:hint="eastAsia"/>
        </w:rPr>
        <w:t>萬</w:t>
      </w:r>
      <w:r>
        <w:t>; and is also written in a form said to resemble a curl. It is the 4th of the auspicious signs in the fo</w:t>
      </w:r>
      <w:r>
        <w:rPr>
          <w:rFonts w:hint="eastAsia"/>
        </w:rPr>
        <w:t xml:space="preserve">otprint of Buddha, and is a mystic diagram of great antiquity. To be distinguished from </w:t>
      </w:r>
      <w:r>
        <w:rPr>
          <w:rFonts w:hint="eastAsia"/>
        </w:rPr>
        <w:t>卐</w:t>
      </w:r>
      <w:r>
        <w:rPr>
          <w:rFonts w:hint="eastAsia"/>
        </w:rPr>
        <w:t>svastika, the crampons of which turn to the right.</w:t>
      </w:r>
    </w:p>
    <w:p w14:paraId="64A881CA" w14:textId="77777777" w:rsidR="00BF2840" w:rsidRDefault="00BF2840" w:rsidP="00BF2840"/>
    <w:p w14:paraId="2F8810FA" w14:textId="77777777" w:rsidR="00BF2840" w:rsidRDefault="00BF2840" w:rsidP="00BF2840">
      <w:pPr>
        <w:rPr>
          <w:rFonts w:hint="eastAsia"/>
        </w:rPr>
      </w:pPr>
      <w:r>
        <w:rPr>
          <w:rFonts w:hint="eastAsia"/>
        </w:rPr>
        <w:t>危</w:t>
      </w:r>
      <w:r>
        <w:rPr>
          <w:rFonts w:hint="eastAsia"/>
        </w:rPr>
        <w:t xml:space="preserve"> Perilous.</w:t>
      </w:r>
    </w:p>
    <w:p w14:paraId="1200248F" w14:textId="77777777" w:rsidR="00BF2840" w:rsidRDefault="00BF2840" w:rsidP="00BF2840"/>
    <w:p w14:paraId="2A873E58" w14:textId="77777777" w:rsidR="00BF2840" w:rsidRDefault="00BF2840" w:rsidP="00BF2840">
      <w:pPr>
        <w:rPr>
          <w:rFonts w:hint="eastAsia"/>
        </w:rPr>
      </w:pPr>
      <w:r>
        <w:rPr>
          <w:rFonts w:hint="eastAsia"/>
        </w:rPr>
        <w:t>危城</w:t>
      </w:r>
      <w:r>
        <w:rPr>
          <w:rFonts w:hint="eastAsia"/>
        </w:rPr>
        <w:t xml:space="preserve"> A perilous citadel, i. e. the body.</w:t>
      </w:r>
    </w:p>
    <w:p w14:paraId="216F78E2" w14:textId="77777777" w:rsidR="00BF2840" w:rsidRDefault="00BF2840" w:rsidP="00BF2840"/>
    <w:p w14:paraId="4C7D3172" w14:textId="77777777" w:rsidR="00BF2840" w:rsidRDefault="00BF2840" w:rsidP="00BF2840">
      <w:pPr>
        <w:rPr>
          <w:rFonts w:hint="eastAsia"/>
        </w:rPr>
      </w:pPr>
      <w:r>
        <w:rPr>
          <w:rFonts w:hint="eastAsia"/>
        </w:rPr>
        <w:lastRenderedPageBreak/>
        <w:t>印</w:t>
      </w:r>
      <w:r>
        <w:rPr>
          <w:rFonts w:hint="eastAsia"/>
        </w:rPr>
        <w:t xml:space="preserve"> mudr</w:t>
      </w:r>
      <w:r>
        <w:rPr>
          <w:rFonts w:hint="eastAsia"/>
        </w:rPr>
        <w:t>ā</w:t>
      </w:r>
      <w:r>
        <w:rPr>
          <w:rFonts w:hint="eastAsia"/>
        </w:rPr>
        <w:t xml:space="preserve">; seal, sign, symbol, emblem, proof, assurance, approve; also </w:t>
      </w:r>
      <w:r>
        <w:rPr>
          <w:rFonts w:hint="eastAsia"/>
        </w:rPr>
        <w:t>印契</w:t>
      </w:r>
      <w:r>
        <w:rPr>
          <w:rFonts w:hint="eastAsia"/>
        </w:rPr>
        <w:t xml:space="preserve">; </w:t>
      </w:r>
      <w:r>
        <w:rPr>
          <w:rFonts w:hint="eastAsia"/>
        </w:rPr>
        <w:t>契印</w:t>
      </w:r>
      <w:r>
        <w:rPr>
          <w:rFonts w:hint="eastAsia"/>
        </w:rPr>
        <w:t xml:space="preserve">; </w:t>
      </w:r>
      <w:r>
        <w:rPr>
          <w:rFonts w:hint="eastAsia"/>
        </w:rPr>
        <w:t>印相</w:t>
      </w:r>
      <w:r>
        <w:rPr>
          <w:rFonts w:hint="eastAsia"/>
        </w:rPr>
        <w:t xml:space="preserve">. Manual signs indicative of various ideas, e. g. each finger represents one of the five primary elements, earth, water, fire, air, and space, beginning with the little finger; the left hand represents </w:t>
      </w:r>
      <w:r>
        <w:rPr>
          <w:rFonts w:hint="eastAsia"/>
        </w:rPr>
        <w:t>定</w:t>
      </w:r>
      <w:r>
        <w:rPr>
          <w:rFonts w:hint="eastAsia"/>
        </w:rPr>
        <w:t xml:space="preserve"> stillness, or meditation, the right hand </w:t>
      </w:r>
      <w:r>
        <w:rPr>
          <w:rFonts w:hint="eastAsia"/>
        </w:rPr>
        <w:t>慧</w:t>
      </w:r>
      <w:r>
        <w:rPr>
          <w:rFonts w:hint="eastAsia"/>
        </w:rPr>
        <w:t xml:space="preserve"> discernment or wisdom; they have also many other indications. Also, the various symbols of the Buddhas and Bodhisattvas, e. g. the thunderbolt; cf. </w:t>
      </w:r>
      <w:r>
        <w:rPr>
          <w:rFonts w:hint="eastAsia"/>
        </w:rPr>
        <w:t>因</w:t>
      </w:r>
      <w:r>
        <w:rPr>
          <w:rFonts w:hint="eastAsia"/>
        </w:rPr>
        <w:t>.</w:t>
      </w:r>
    </w:p>
    <w:p w14:paraId="79DEB6DB" w14:textId="77777777" w:rsidR="00BF2840" w:rsidRDefault="00BF2840" w:rsidP="00BF2840"/>
    <w:p w14:paraId="7019E498" w14:textId="77777777" w:rsidR="00BF2840" w:rsidRDefault="00BF2840" w:rsidP="00BF2840">
      <w:pPr>
        <w:rPr>
          <w:rFonts w:hint="eastAsia"/>
        </w:rPr>
      </w:pPr>
      <w:r>
        <w:rPr>
          <w:rFonts w:hint="eastAsia"/>
        </w:rPr>
        <w:t>印佛</w:t>
      </w:r>
      <w:r>
        <w:rPr>
          <w:rFonts w:hint="eastAsia"/>
        </w:rPr>
        <w:t xml:space="preserve"> A Buddha made of incense and burnt, a symbolical Buddha.</w:t>
      </w:r>
    </w:p>
    <w:p w14:paraId="2C6390EF" w14:textId="77777777" w:rsidR="00BF2840" w:rsidRDefault="00BF2840" w:rsidP="00BF2840"/>
    <w:p w14:paraId="02BBE217" w14:textId="77777777" w:rsidR="00BF2840" w:rsidRDefault="00BF2840" w:rsidP="00BF2840">
      <w:pPr>
        <w:rPr>
          <w:rFonts w:hint="eastAsia"/>
        </w:rPr>
      </w:pPr>
      <w:r>
        <w:rPr>
          <w:rFonts w:hint="eastAsia"/>
        </w:rPr>
        <w:t>印佛作法</w:t>
      </w:r>
      <w:r>
        <w:rPr>
          <w:rFonts w:hint="eastAsia"/>
        </w:rPr>
        <w:t xml:space="preserve"> An esoteric method of seeking spirit-aid by printing a Buddha on paper, or forming his image on sand, or in the air, and performing specified rites.</w:t>
      </w:r>
    </w:p>
    <w:p w14:paraId="7CDD47D8" w14:textId="77777777" w:rsidR="00BF2840" w:rsidRDefault="00BF2840" w:rsidP="00BF2840"/>
    <w:p w14:paraId="501A3237" w14:textId="77777777" w:rsidR="00BF2840" w:rsidRDefault="00BF2840" w:rsidP="00BF2840">
      <w:pPr>
        <w:rPr>
          <w:rFonts w:hint="eastAsia"/>
        </w:rPr>
      </w:pPr>
      <w:r>
        <w:rPr>
          <w:rFonts w:hint="eastAsia"/>
        </w:rPr>
        <w:t>印光</w:t>
      </w:r>
      <w:r>
        <w:rPr>
          <w:rFonts w:hint="eastAsia"/>
        </w:rPr>
        <w:t xml:space="preserve"> Illumination from the symbol on a Buddha's or Bodhisattva's breast.</w:t>
      </w:r>
    </w:p>
    <w:p w14:paraId="1805456B" w14:textId="77777777" w:rsidR="00BF2840" w:rsidRDefault="00BF2840" w:rsidP="00BF2840"/>
    <w:p w14:paraId="1D44E0C1" w14:textId="77777777" w:rsidR="00BF2840" w:rsidRDefault="00BF2840" w:rsidP="00BF2840">
      <w:pPr>
        <w:rPr>
          <w:rFonts w:hint="eastAsia"/>
        </w:rPr>
      </w:pPr>
      <w:r>
        <w:rPr>
          <w:rFonts w:hint="eastAsia"/>
        </w:rPr>
        <w:t>印可</w:t>
      </w:r>
      <w:r>
        <w:rPr>
          <w:rFonts w:hint="eastAsia"/>
        </w:rPr>
        <w:t xml:space="preserve"> Assuredly can, i. e. recognition of ability, or suitability.</w:t>
      </w:r>
    </w:p>
    <w:p w14:paraId="766F1F81" w14:textId="77777777" w:rsidR="00BF2840" w:rsidRDefault="00BF2840" w:rsidP="00BF2840"/>
    <w:p w14:paraId="20189E70" w14:textId="77777777" w:rsidR="00BF2840" w:rsidRDefault="00BF2840" w:rsidP="00BF2840">
      <w:pPr>
        <w:rPr>
          <w:rFonts w:hint="eastAsia"/>
        </w:rPr>
      </w:pPr>
      <w:r>
        <w:rPr>
          <w:rFonts w:hint="eastAsia"/>
        </w:rPr>
        <w:t>印土</w:t>
      </w:r>
      <w:r>
        <w:rPr>
          <w:rFonts w:hint="eastAsia"/>
        </w:rPr>
        <w:t xml:space="preserve"> idem </w:t>
      </w:r>
      <w:r>
        <w:rPr>
          <w:rFonts w:hint="eastAsia"/>
        </w:rPr>
        <w:t>印度</w:t>
      </w:r>
      <w:r>
        <w:rPr>
          <w:rFonts w:hint="eastAsia"/>
        </w:rPr>
        <w:t xml:space="preserve"> India.</w:t>
      </w:r>
    </w:p>
    <w:p w14:paraId="6B82EADA" w14:textId="77777777" w:rsidR="00BF2840" w:rsidRDefault="00BF2840" w:rsidP="00BF2840"/>
    <w:p w14:paraId="1878A7EE" w14:textId="77777777" w:rsidR="00BF2840" w:rsidRDefault="00BF2840" w:rsidP="00BF2840">
      <w:pPr>
        <w:rPr>
          <w:rFonts w:hint="eastAsia"/>
        </w:rPr>
      </w:pPr>
      <w:r>
        <w:rPr>
          <w:rFonts w:hint="eastAsia"/>
        </w:rPr>
        <w:t>印域</w:t>
      </w:r>
      <w:r>
        <w:rPr>
          <w:rFonts w:hint="eastAsia"/>
        </w:rPr>
        <w:t xml:space="preserve"> The territory of India.</w:t>
      </w:r>
    </w:p>
    <w:p w14:paraId="67CF1D51" w14:textId="77777777" w:rsidR="00BF2840" w:rsidRDefault="00BF2840" w:rsidP="00BF2840"/>
    <w:p w14:paraId="0FA48DB0" w14:textId="77777777" w:rsidR="00BF2840" w:rsidRDefault="00BF2840" w:rsidP="00BF2840">
      <w:pPr>
        <w:rPr>
          <w:rFonts w:hint="eastAsia"/>
        </w:rPr>
      </w:pPr>
      <w:r>
        <w:rPr>
          <w:rFonts w:hint="eastAsia"/>
        </w:rPr>
        <w:t>印度</w:t>
      </w:r>
      <w:r>
        <w:rPr>
          <w:rFonts w:hint="eastAsia"/>
        </w:rPr>
        <w:t xml:space="preserve"> </w:t>
      </w:r>
      <w:r>
        <w:rPr>
          <w:rFonts w:hint="eastAsia"/>
        </w:rPr>
        <w:t>印特伽</w:t>
      </w:r>
      <w:r>
        <w:rPr>
          <w:rFonts w:hint="eastAsia"/>
        </w:rPr>
        <w:t xml:space="preserve">; </w:t>
      </w:r>
      <w:r>
        <w:rPr>
          <w:rFonts w:hint="eastAsia"/>
        </w:rPr>
        <w:t>身毒</w:t>
      </w:r>
      <w:r>
        <w:rPr>
          <w:rFonts w:hint="eastAsia"/>
        </w:rPr>
        <w:t xml:space="preserve">; </w:t>
      </w:r>
      <w:r>
        <w:rPr>
          <w:rFonts w:hint="eastAsia"/>
        </w:rPr>
        <w:t>賢豆</w:t>
      </w:r>
      <w:r>
        <w:rPr>
          <w:rFonts w:hint="eastAsia"/>
        </w:rPr>
        <w:t xml:space="preserve">; </w:t>
      </w:r>
      <w:r>
        <w:rPr>
          <w:rFonts w:hint="eastAsia"/>
        </w:rPr>
        <w:t>天竺</w:t>
      </w:r>
      <w:r>
        <w:rPr>
          <w:rFonts w:hint="eastAsia"/>
        </w:rPr>
        <w:t xml:space="preserve"> Indu (meaning 'moon' in Sanskrit), Hindu, Sindhu; see also </w:t>
      </w:r>
      <w:r>
        <w:rPr>
          <w:rFonts w:hint="eastAsia"/>
        </w:rPr>
        <w:t>信度</w:t>
      </w:r>
      <w:r>
        <w:rPr>
          <w:rFonts w:hint="eastAsia"/>
        </w:rPr>
        <w:t xml:space="preserve"> and </w:t>
      </w:r>
      <w:r>
        <w:rPr>
          <w:rFonts w:hint="eastAsia"/>
        </w:rPr>
        <w:t>閻浮</w:t>
      </w:r>
      <w:r>
        <w:rPr>
          <w:rFonts w:hint="eastAsia"/>
        </w:rPr>
        <w:t xml:space="preserve"> India in general. In the Tang dynasty its territory is described as extending over 90, 000 li in circuit, being bounded on three sides by the sea; north it rested on the Snow mountains </w:t>
      </w:r>
      <w:r>
        <w:rPr>
          <w:rFonts w:hint="eastAsia"/>
        </w:rPr>
        <w:t>雪山</w:t>
      </w:r>
      <w:r>
        <w:rPr>
          <w:rFonts w:hint="eastAsia"/>
        </w:rPr>
        <w:t>, i. e. Him</w:t>
      </w:r>
      <w:r>
        <w:rPr>
          <w:rFonts w:hint="eastAsia"/>
        </w:rPr>
        <w:t>ā</w:t>
      </w:r>
      <w:r>
        <w:rPr>
          <w:rFonts w:hint="eastAsia"/>
        </w:rPr>
        <w:t xml:space="preserve">layas; wide at the north, narrowing to the south, shaped like a half-moon; it contained over seventy kingdoms, was extremely hot, well watered and damp; from the centre eastwards to </w:t>
      </w:r>
      <w:r>
        <w:rPr>
          <w:rFonts w:hint="eastAsia"/>
        </w:rPr>
        <w:t>震旦</w:t>
      </w:r>
      <w:r>
        <w:rPr>
          <w:rFonts w:hint="eastAsia"/>
        </w:rPr>
        <w:t xml:space="preserve"> China was 58, 000 li; and the same distance southwards to </w:t>
      </w:r>
      <w:r>
        <w:rPr>
          <w:rFonts w:hint="eastAsia"/>
        </w:rPr>
        <w:t>金地國</w:t>
      </w:r>
      <w:r>
        <w:rPr>
          <w:rFonts w:hint="eastAsia"/>
        </w:rPr>
        <w:t xml:space="preserve">, westwards to </w:t>
      </w:r>
      <w:r>
        <w:rPr>
          <w:rFonts w:hint="eastAsia"/>
        </w:rPr>
        <w:t>阿拘遮國</w:t>
      </w:r>
      <w:r>
        <w:rPr>
          <w:rFonts w:hint="eastAsia"/>
        </w:rPr>
        <w:t xml:space="preserve">, and northwards to </w:t>
      </w:r>
      <w:r>
        <w:rPr>
          <w:rFonts w:hint="eastAsia"/>
        </w:rPr>
        <w:t>小香山阿耨達</w:t>
      </w:r>
      <w:r>
        <w:rPr>
          <w:rFonts w:hint="eastAsia"/>
        </w:rPr>
        <w:t>.</w:t>
      </w:r>
    </w:p>
    <w:p w14:paraId="36DC4393" w14:textId="77777777" w:rsidR="00BF2840" w:rsidRDefault="00BF2840" w:rsidP="00BF2840"/>
    <w:p w14:paraId="3B191F71" w14:textId="77777777" w:rsidR="00BF2840" w:rsidRDefault="00BF2840" w:rsidP="00BF2840">
      <w:pPr>
        <w:rPr>
          <w:rFonts w:hint="eastAsia"/>
        </w:rPr>
      </w:pPr>
      <w:r>
        <w:rPr>
          <w:rFonts w:hint="eastAsia"/>
        </w:rPr>
        <w:t>印度佛教</w:t>
      </w:r>
      <w:r>
        <w:rPr>
          <w:rFonts w:hint="eastAsia"/>
        </w:rPr>
        <w:t xml:space="preserve"> Indian Buddhism, which began in Magadha, now Bihar, under </w:t>
      </w:r>
      <w:r>
        <w:rPr>
          <w:rFonts w:ascii="Cambria" w:hAnsi="Cambria" w:cs="Cambria"/>
        </w:rPr>
        <w:t>Ś</w:t>
      </w:r>
      <w:r>
        <w:rPr>
          <w:rFonts w:ascii="等线" w:eastAsia="等线" w:hAnsi="等线" w:cs="等线" w:hint="eastAsia"/>
        </w:rPr>
        <w:t>ā</w:t>
      </w:r>
      <w:r>
        <w:rPr>
          <w:rFonts w:hint="eastAsia"/>
        </w:rPr>
        <w:t xml:space="preserve">kyamuni, the date of whose nirvana was circa 486 B. C. v. </w:t>
      </w:r>
      <w:r>
        <w:rPr>
          <w:rFonts w:hint="eastAsia"/>
        </w:rPr>
        <w:t>佛</w:t>
      </w:r>
      <w:r>
        <w:rPr>
          <w:rFonts w:hint="eastAsia"/>
        </w:rPr>
        <w:t xml:space="preserve"> and </w:t>
      </w:r>
      <w:r>
        <w:rPr>
          <w:rFonts w:hint="eastAsia"/>
        </w:rPr>
        <w:t>佛教</w:t>
      </w:r>
      <w:r>
        <w:rPr>
          <w:rFonts w:hint="eastAsia"/>
        </w:rPr>
        <w:t>.</w:t>
      </w:r>
    </w:p>
    <w:p w14:paraId="4DD7FF00" w14:textId="77777777" w:rsidR="00BF2840" w:rsidRDefault="00BF2840" w:rsidP="00BF2840"/>
    <w:p w14:paraId="725E91BE" w14:textId="77777777" w:rsidR="00BF2840" w:rsidRDefault="00BF2840" w:rsidP="00BF2840">
      <w:pPr>
        <w:rPr>
          <w:rFonts w:hint="eastAsia"/>
        </w:rPr>
      </w:pPr>
      <w:r>
        <w:rPr>
          <w:rFonts w:hint="eastAsia"/>
        </w:rPr>
        <w:t>印母</w:t>
      </w:r>
      <w:r>
        <w:rPr>
          <w:rFonts w:hint="eastAsia"/>
        </w:rPr>
        <w:t xml:space="preserve"> añjali; the two hands with palms and fingers together</w:t>
      </w:r>
      <w:r>
        <w:rPr>
          <w:rFonts w:hint="eastAsia"/>
        </w:rPr>
        <w:t>—</w:t>
      </w:r>
      <w:r>
        <w:rPr>
          <w:rFonts w:hint="eastAsia"/>
        </w:rPr>
        <w:t xml:space="preserve"> the 'mother' of all manual signs.</w:t>
      </w:r>
    </w:p>
    <w:p w14:paraId="310A11B2" w14:textId="77777777" w:rsidR="00BF2840" w:rsidRDefault="00BF2840" w:rsidP="00BF2840"/>
    <w:p w14:paraId="6A55B440" w14:textId="77777777" w:rsidR="00BF2840" w:rsidRDefault="00BF2840" w:rsidP="00BF2840">
      <w:pPr>
        <w:rPr>
          <w:rFonts w:hint="eastAsia"/>
        </w:rPr>
      </w:pPr>
      <w:r>
        <w:rPr>
          <w:rFonts w:hint="eastAsia"/>
        </w:rPr>
        <w:t>印治</w:t>
      </w:r>
      <w:r>
        <w:rPr>
          <w:rFonts w:hint="eastAsia"/>
        </w:rPr>
        <w:t xml:space="preserve"> Approval of a course of action.</w:t>
      </w:r>
    </w:p>
    <w:p w14:paraId="74F0EC3D" w14:textId="77777777" w:rsidR="00BF2840" w:rsidRDefault="00BF2840" w:rsidP="00BF2840"/>
    <w:p w14:paraId="59A3DD10" w14:textId="77777777" w:rsidR="00BF2840" w:rsidRDefault="00BF2840" w:rsidP="00BF2840">
      <w:pPr>
        <w:rPr>
          <w:rFonts w:hint="eastAsia"/>
        </w:rPr>
      </w:pPr>
      <w:r>
        <w:rPr>
          <w:rFonts w:hint="eastAsia"/>
        </w:rPr>
        <w:t>印紙同時</w:t>
      </w:r>
      <w:r>
        <w:rPr>
          <w:rFonts w:hint="eastAsia"/>
        </w:rPr>
        <w:t xml:space="preserve"> At one and the same time, like printing (which is synchronous, not like writing which is word by word).</w:t>
      </w:r>
    </w:p>
    <w:p w14:paraId="7E64A738" w14:textId="77777777" w:rsidR="00BF2840" w:rsidRDefault="00BF2840" w:rsidP="00BF2840"/>
    <w:p w14:paraId="76700B92" w14:textId="77777777" w:rsidR="00BF2840" w:rsidRDefault="00BF2840" w:rsidP="00BF2840">
      <w:pPr>
        <w:rPr>
          <w:rFonts w:hint="eastAsia"/>
        </w:rPr>
      </w:pPr>
      <w:r>
        <w:rPr>
          <w:rFonts w:hint="eastAsia"/>
        </w:rPr>
        <w:t>印達羅</w:t>
      </w:r>
      <w:r>
        <w:rPr>
          <w:rFonts w:hint="eastAsia"/>
        </w:rPr>
        <w:t xml:space="preserve"> Indra; a thousand quinquillions.</w:t>
      </w:r>
    </w:p>
    <w:p w14:paraId="4378E689" w14:textId="77777777" w:rsidR="00BF2840" w:rsidRDefault="00BF2840" w:rsidP="00BF2840"/>
    <w:p w14:paraId="1030F169" w14:textId="77777777" w:rsidR="00BF2840" w:rsidRDefault="00BF2840" w:rsidP="00BF2840">
      <w:pPr>
        <w:rPr>
          <w:rFonts w:hint="eastAsia"/>
        </w:rPr>
      </w:pPr>
      <w:r>
        <w:rPr>
          <w:rFonts w:hint="eastAsia"/>
        </w:rPr>
        <w:t>大印達羅</w:t>
      </w:r>
      <w:r>
        <w:rPr>
          <w:rFonts w:hint="eastAsia"/>
        </w:rPr>
        <w:t xml:space="preserve"> mahendra; ten times the amount of an indra </w:t>
      </w:r>
      <w:r>
        <w:rPr>
          <w:rFonts w:hint="eastAsia"/>
        </w:rPr>
        <w:t>印達羅</w:t>
      </w:r>
      <w:r>
        <w:rPr>
          <w:rFonts w:hint="eastAsia"/>
        </w:rPr>
        <w:t>.</w:t>
      </w:r>
    </w:p>
    <w:p w14:paraId="40AA023D" w14:textId="77777777" w:rsidR="00BF2840" w:rsidRDefault="00BF2840" w:rsidP="00BF2840"/>
    <w:p w14:paraId="5524C7BC" w14:textId="77777777" w:rsidR="00BF2840" w:rsidRDefault="00BF2840" w:rsidP="00BF2840">
      <w:pPr>
        <w:rPr>
          <w:rFonts w:hint="eastAsia"/>
        </w:rPr>
      </w:pPr>
      <w:r>
        <w:rPr>
          <w:rFonts w:hint="eastAsia"/>
        </w:rPr>
        <w:t>各</w:t>
      </w:r>
      <w:r>
        <w:rPr>
          <w:rFonts w:hint="eastAsia"/>
        </w:rPr>
        <w:t xml:space="preserve"> Each, every.</w:t>
      </w:r>
    </w:p>
    <w:p w14:paraId="7F0F4E83" w14:textId="77777777" w:rsidR="00BF2840" w:rsidRDefault="00BF2840" w:rsidP="00BF2840"/>
    <w:p w14:paraId="0943E1EB" w14:textId="77777777" w:rsidR="00BF2840" w:rsidRDefault="00BF2840" w:rsidP="00BF2840">
      <w:pPr>
        <w:rPr>
          <w:rFonts w:hint="eastAsia"/>
        </w:rPr>
      </w:pPr>
      <w:r>
        <w:rPr>
          <w:rFonts w:hint="eastAsia"/>
        </w:rPr>
        <w:t>各種</w:t>
      </w:r>
      <w:r>
        <w:rPr>
          <w:rFonts w:hint="eastAsia"/>
        </w:rPr>
        <w:t xml:space="preserve"> each kind, every sort.</w:t>
      </w:r>
    </w:p>
    <w:p w14:paraId="0C3E9E42" w14:textId="77777777" w:rsidR="00BF2840" w:rsidRDefault="00BF2840" w:rsidP="00BF2840"/>
    <w:p w14:paraId="594A120E" w14:textId="77777777" w:rsidR="00BF2840" w:rsidRDefault="00BF2840" w:rsidP="00BF2840">
      <w:pPr>
        <w:rPr>
          <w:rFonts w:hint="eastAsia"/>
        </w:rPr>
      </w:pPr>
      <w:r>
        <w:rPr>
          <w:rFonts w:hint="eastAsia"/>
        </w:rPr>
        <w:t>吐</w:t>
      </w:r>
      <w:r>
        <w:rPr>
          <w:rFonts w:hint="eastAsia"/>
        </w:rPr>
        <w:t xml:space="preserve"> To spit, excrete, put forth.</w:t>
      </w:r>
    </w:p>
    <w:p w14:paraId="09A39940" w14:textId="77777777" w:rsidR="00BF2840" w:rsidRDefault="00BF2840" w:rsidP="00BF2840"/>
    <w:p w14:paraId="643AF0E2" w14:textId="77777777" w:rsidR="00BF2840" w:rsidRDefault="00BF2840" w:rsidP="00BF2840">
      <w:pPr>
        <w:rPr>
          <w:rFonts w:hint="eastAsia"/>
        </w:rPr>
      </w:pPr>
      <w:r>
        <w:rPr>
          <w:rFonts w:hint="eastAsia"/>
        </w:rPr>
        <w:t>吐涙</w:t>
      </w:r>
      <w:r>
        <w:rPr>
          <w:rFonts w:hint="eastAsia"/>
        </w:rPr>
        <w:t xml:space="preserve"> Female and male seminal fluids which blend for conception.</w:t>
      </w:r>
    </w:p>
    <w:p w14:paraId="4437F6A0" w14:textId="77777777" w:rsidR="00BF2840" w:rsidRDefault="00BF2840" w:rsidP="00BF2840"/>
    <w:p w14:paraId="31FD40E0" w14:textId="77777777" w:rsidR="00BF2840" w:rsidRDefault="00BF2840" w:rsidP="00BF2840">
      <w:r>
        <w:rPr>
          <w:rFonts w:hint="eastAsia"/>
        </w:rPr>
        <w:t>吒</w:t>
      </w:r>
      <w:r>
        <w:t xml:space="preserve"> To entrust; translit. t or ṭ.</w:t>
      </w:r>
    </w:p>
    <w:p w14:paraId="5BAEA8AA" w14:textId="77777777" w:rsidR="00BF2840" w:rsidRDefault="00BF2840" w:rsidP="00BF2840"/>
    <w:p w14:paraId="5689730C" w14:textId="77777777" w:rsidR="00BF2840" w:rsidRDefault="00BF2840" w:rsidP="00BF2840">
      <w:pPr>
        <w:rPr>
          <w:rFonts w:hint="eastAsia"/>
        </w:rPr>
      </w:pPr>
      <w:r>
        <w:rPr>
          <w:rFonts w:hint="eastAsia"/>
        </w:rPr>
        <w:t>吒婆</w:t>
      </w:r>
      <w:r>
        <w:rPr>
          <w:rFonts w:hint="eastAsia"/>
        </w:rPr>
        <w:t xml:space="preserve"> Something rigid, an obstruction.</w:t>
      </w:r>
    </w:p>
    <w:p w14:paraId="720F85C6" w14:textId="77777777" w:rsidR="00BF2840" w:rsidRDefault="00BF2840" w:rsidP="00BF2840"/>
    <w:p w14:paraId="588BE4C7" w14:textId="77777777" w:rsidR="00BF2840" w:rsidRDefault="00BF2840" w:rsidP="00BF2840">
      <w:pPr>
        <w:rPr>
          <w:rFonts w:hint="eastAsia"/>
        </w:rPr>
      </w:pPr>
      <w:r>
        <w:rPr>
          <w:rFonts w:hint="eastAsia"/>
        </w:rPr>
        <w:t>吃</w:t>
      </w:r>
      <w:r>
        <w:rPr>
          <w:rFonts w:hint="eastAsia"/>
        </w:rPr>
        <w:t xml:space="preserve"> To eat; to stutter.</w:t>
      </w:r>
    </w:p>
    <w:p w14:paraId="09D49D35" w14:textId="77777777" w:rsidR="00BF2840" w:rsidRDefault="00BF2840" w:rsidP="00BF2840"/>
    <w:p w14:paraId="3C9FB7D8" w14:textId="77777777" w:rsidR="00BF2840" w:rsidRDefault="00BF2840" w:rsidP="00BF2840">
      <w:r>
        <w:rPr>
          <w:rFonts w:hint="eastAsia"/>
        </w:rPr>
        <w:t>吃栗多</w:t>
      </w:r>
      <w:r>
        <w:t xml:space="preserve"> ? kṛtya; a </w:t>
      </w:r>
      <w:r>
        <w:rPr>
          <w:rFonts w:hint="eastAsia"/>
        </w:rPr>
        <w:t>賤人</w:t>
      </w:r>
      <w:r>
        <w:t xml:space="preserve"> low or common fellow.</w:t>
      </w:r>
    </w:p>
    <w:p w14:paraId="565CBF25" w14:textId="77777777" w:rsidR="00BF2840" w:rsidRDefault="00BF2840" w:rsidP="00BF2840"/>
    <w:p w14:paraId="3F1DDAF0" w14:textId="77777777" w:rsidR="00BF2840" w:rsidRDefault="00BF2840" w:rsidP="00BF2840">
      <w:r>
        <w:t>M03296</w:t>
      </w:r>
      <w:r>
        <w:rPr>
          <w:rFonts w:hint="eastAsia"/>
        </w:rPr>
        <w:t>刺拏伐底</w:t>
      </w:r>
      <w:r>
        <w:t xml:space="preserve"> v. </w:t>
      </w:r>
      <w:r>
        <w:rPr>
          <w:rFonts w:hint="eastAsia"/>
        </w:rPr>
        <w:t>阿恃多伐底</w:t>
      </w:r>
      <w:r>
        <w:t xml:space="preserve"> Hiraṇyavatī, Hiraṇya, Ajitavatī, the river near which Śākyamuni entered into Nirvana; the Gunduck (Gandak), flowing south of Kuśinagara city.</w:t>
      </w:r>
    </w:p>
    <w:p w14:paraId="7765039F" w14:textId="77777777" w:rsidR="00BF2840" w:rsidRDefault="00BF2840" w:rsidP="00BF2840"/>
    <w:p w14:paraId="7948F42D" w14:textId="77777777" w:rsidR="00BF2840" w:rsidRDefault="00BF2840" w:rsidP="00BF2840">
      <w:r>
        <w:lastRenderedPageBreak/>
        <w:t>[204]</w:t>
      </w:r>
    </w:p>
    <w:p w14:paraId="7ECC67A4" w14:textId="77777777" w:rsidR="00BF2840" w:rsidRDefault="00BF2840" w:rsidP="00BF2840"/>
    <w:p w14:paraId="02B1042E" w14:textId="77777777" w:rsidR="00BF2840" w:rsidRDefault="00BF2840" w:rsidP="00BF2840">
      <w:pPr>
        <w:rPr>
          <w:rFonts w:hint="eastAsia"/>
        </w:rPr>
      </w:pPr>
      <w:r>
        <w:rPr>
          <w:rFonts w:hint="eastAsia"/>
        </w:rPr>
        <w:t>向</w:t>
      </w:r>
      <w:r>
        <w:rPr>
          <w:rFonts w:hint="eastAsia"/>
        </w:rPr>
        <w:t xml:space="preserve"> Towards, to go towards, facing, heretofore.</w:t>
      </w:r>
    </w:p>
    <w:p w14:paraId="5BFA0717" w14:textId="77777777" w:rsidR="00BF2840" w:rsidRDefault="00BF2840" w:rsidP="00BF2840"/>
    <w:p w14:paraId="21EEE7E8" w14:textId="77777777" w:rsidR="00BF2840" w:rsidRDefault="00BF2840" w:rsidP="00BF2840">
      <w:pPr>
        <w:rPr>
          <w:rFonts w:hint="eastAsia"/>
        </w:rPr>
      </w:pPr>
      <w:r>
        <w:rPr>
          <w:rFonts w:hint="eastAsia"/>
        </w:rPr>
        <w:t>向上</w:t>
      </w:r>
      <w:r>
        <w:rPr>
          <w:rFonts w:hint="eastAsia"/>
        </w:rPr>
        <w:t xml:space="preserve"> To trace backwards, as from the later to the earlier, primary, the earliest or first; upwards.</w:t>
      </w:r>
    </w:p>
    <w:p w14:paraId="654384FF" w14:textId="77777777" w:rsidR="00BF2840" w:rsidRDefault="00BF2840" w:rsidP="00BF2840"/>
    <w:p w14:paraId="6A52230B" w14:textId="77777777" w:rsidR="00BF2840" w:rsidRDefault="00BF2840" w:rsidP="00BF2840">
      <w:pPr>
        <w:rPr>
          <w:rFonts w:hint="eastAsia"/>
        </w:rPr>
      </w:pPr>
      <w:r>
        <w:rPr>
          <w:rFonts w:hint="eastAsia"/>
        </w:rPr>
        <w:t>向下</w:t>
      </w:r>
      <w:r>
        <w:rPr>
          <w:rFonts w:hint="eastAsia"/>
        </w:rPr>
        <w:t xml:space="preserve"> Downwards; to trace downwards, i. e. forwards, 'from root to branches.'</w:t>
      </w:r>
    </w:p>
    <w:p w14:paraId="6C17593A" w14:textId="77777777" w:rsidR="00BF2840" w:rsidRDefault="00BF2840" w:rsidP="00BF2840"/>
    <w:p w14:paraId="56C6E60D" w14:textId="77777777" w:rsidR="00BF2840" w:rsidRDefault="00BF2840" w:rsidP="00BF2840">
      <w:pPr>
        <w:rPr>
          <w:rFonts w:hint="eastAsia"/>
        </w:rPr>
      </w:pPr>
      <w:r>
        <w:rPr>
          <w:rFonts w:hint="eastAsia"/>
        </w:rPr>
        <w:t>向彼悔</w:t>
      </w:r>
      <w:r>
        <w:rPr>
          <w:rFonts w:hint="eastAsia"/>
        </w:rPr>
        <w:t xml:space="preserve"> pratide</w:t>
      </w:r>
      <w:r>
        <w:rPr>
          <w:rFonts w:ascii="Cambria" w:hAnsi="Cambria" w:cs="Cambria"/>
        </w:rPr>
        <w:t>ś</w:t>
      </w:r>
      <w:r>
        <w:rPr>
          <w:rFonts w:hint="eastAsia"/>
        </w:rPr>
        <w:t>an</w:t>
      </w:r>
      <w:r>
        <w:rPr>
          <w:rFonts w:hint="eastAsia"/>
        </w:rPr>
        <w:t>ī</w:t>
      </w:r>
      <w:r>
        <w:rPr>
          <w:rFonts w:hint="eastAsia"/>
        </w:rPr>
        <w:t xml:space="preserve">ya </w:t>
      </w:r>
      <w:r>
        <w:rPr>
          <w:rFonts w:hint="eastAsia"/>
        </w:rPr>
        <w:t>波羅提提舍尼</w:t>
      </w:r>
      <w:r>
        <w:rPr>
          <w:rFonts w:hint="eastAsia"/>
        </w:rPr>
        <w:t xml:space="preserve"> sin to be confessed before the assembly.</w:t>
      </w:r>
    </w:p>
    <w:p w14:paraId="277474CA" w14:textId="77777777" w:rsidR="00BF2840" w:rsidRDefault="00BF2840" w:rsidP="00BF2840"/>
    <w:p w14:paraId="39B12AB9" w14:textId="77777777" w:rsidR="00BF2840" w:rsidRDefault="00BF2840" w:rsidP="00BF2840">
      <w:pPr>
        <w:rPr>
          <w:rFonts w:hint="eastAsia"/>
        </w:rPr>
      </w:pPr>
      <w:r>
        <w:rPr>
          <w:rFonts w:hint="eastAsia"/>
        </w:rPr>
        <w:t>合</w:t>
      </w:r>
      <w:r>
        <w:rPr>
          <w:rFonts w:hint="eastAsia"/>
        </w:rPr>
        <w:t xml:space="preserve"> Bring together, unite, unison, in accord.</w:t>
      </w:r>
    </w:p>
    <w:p w14:paraId="5CC0BDAB" w14:textId="77777777" w:rsidR="00BF2840" w:rsidRDefault="00BF2840" w:rsidP="00BF2840"/>
    <w:p w14:paraId="69392761" w14:textId="77777777" w:rsidR="00BF2840" w:rsidRDefault="00BF2840" w:rsidP="00BF2840">
      <w:pPr>
        <w:rPr>
          <w:rFonts w:hint="eastAsia"/>
        </w:rPr>
      </w:pPr>
      <w:r>
        <w:rPr>
          <w:rFonts w:hint="eastAsia"/>
        </w:rPr>
        <w:t>合十</w:t>
      </w:r>
      <w:r>
        <w:rPr>
          <w:rFonts w:hint="eastAsia"/>
        </w:rPr>
        <w:t xml:space="preserve"> </w:t>
      </w:r>
      <w:r>
        <w:rPr>
          <w:rFonts w:hint="eastAsia"/>
        </w:rPr>
        <w:t>合爪</w:t>
      </w:r>
      <w:r>
        <w:rPr>
          <w:rFonts w:hint="eastAsia"/>
        </w:rPr>
        <w:t xml:space="preserve">; </w:t>
      </w:r>
      <w:r>
        <w:rPr>
          <w:rFonts w:hint="eastAsia"/>
        </w:rPr>
        <w:t>合掌</w:t>
      </w:r>
      <w:r>
        <w:rPr>
          <w:rFonts w:hint="eastAsia"/>
        </w:rPr>
        <w:t xml:space="preserve"> To bring the ten fingers or two palms together; a monk's salutation.</w:t>
      </w:r>
    </w:p>
    <w:p w14:paraId="50A8A168" w14:textId="77777777" w:rsidR="00BF2840" w:rsidRDefault="00BF2840" w:rsidP="00BF2840"/>
    <w:p w14:paraId="70450592" w14:textId="77777777" w:rsidR="00BF2840" w:rsidRDefault="00BF2840" w:rsidP="00BF2840">
      <w:pPr>
        <w:rPr>
          <w:rFonts w:hint="eastAsia"/>
        </w:rPr>
      </w:pPr>
      <w:r>
        <w:rPr>
          <w:rFonts w:hint="eastAsia"/>
        </w:rPr>
        <w:t>合掌叉手</w:t>
      </w:r>
      <w:r>
        <w:rPr>
          <w:rFonts w:hint="eastAsia"/>
        </w:rPr>
        <w:t xml:space="preserve"> to put the hands together and fold the fingers.</w:t>
      </w:r>
    </w:p>
    <w:p w14:paraId="22F3965F" w14:textId="77777777" w:rsidR="00BF2840" w:rsidRDefault="00BF2840" w:rsidP="00BF2840"/>
    <w:p w14:paraId="75DC7660" w14:textId="77777777" w:rsidR="00BF2840" w:rsidRDefault="00BF2840" w:rsidP="00BF2840">
      <w:pPr>
        <w:rPr>
          <w:rFonts w:hint="eastAsia"/>
        </w:rPr>
      </w:pPr>
      <w:r>
        <w:rPr>
          <w:rFonts w:hint="eastAsia"/>
        </w:rPr>
        <w:t>合壇</w:t>
      </w:r>
      <w:r>
        <w:rPr>
          <w:rFonts w:hint="eastAsia"/>
        </w:rPr>
        <w:t xml:space="preserve"> United, or common altar, or altars, as distinguished from </w:t>
      </w:r>
      <w:r>
        <w:rPr>
          <w:rFonts w:hint="eastAsia"/>
        </w:rPr>
        <w:t>離壇</w:t>
      </w:r>
      <w:r>
        <w:rPr>
          <w:rFonts w:hint="eastAsia"/>
        </w:rPr>
        <w:t xml:space="preserve"> separate altars.</w:t>
      </w:r>
    </w:p>
    <w:p w14:paraId="25B64619" w14:textId="77777777" w:rsidR="00BF2840" w:rsidRDefault="00BF2840" w:rsidP="00BF2840"/>
    <w:p w14:paraId="5CAC056C" w14:textId="77777777" w:rsidR="00BF2840" w:rsidRDefault="00BF2840" w:rsidP="00BF2840">
      <w:pPr>
        <w:rPr>
          <w:rFonts w:hint="eastAsia"/>
        </w:rPr>
      </w:pPr>
      <w:r>
        <w:rPr>
          <w:rFonts w:hint="eastAsia"/>
        </w:rPr>
        <w:t>合昏</w:t>
      </w:r>
      <w:r>
        <w:rPr>
          <w:rFonts w:hint="eastAsia"/>
        </w:rPr>
        <w:t xml:space="preserve"> (</w:t>
      </w:r>
      <w:r>
        <w:rPr>
          <w:rFonts w:hint="eastAsia"/>
        </w:rPr>
        <w:t>合昏樹</w:t>
      </w:r>
      <w:r>
        <w:rPr>
          <w:rFonts w:hint="eastAsia"/>
        </w:rPr>
        <w:t xml:space="preserve">); </w:t>
      </w:r>
      <w:r>
        <w:rPr>
          <w:rFonts w:hint="eastAsia"/>
        </w:rPr>
        <w:t>合歡</w:t>
      </w:r>
      <w:r>
        <w:rPr>
          <w:rFonts w:hint="eastAsia"/>
        </w:rPr>
        <w:t xml:space="preserve">; </w:t>
      </w:r>
      <w:r>
        <w:rPr>
          <w:rFonts w:hint="eastAsia"/>
        </w:rPr>
        <w:t>尸利沙</w:t>
      </w:r>
      <w:r>
        <w:rPr>
          <w:rFonts w:hint="eastAsia"/>
        </w:rPr>
        <w:t xml:space="preserve"> or </w:t>
      </w:r>
      <w:r>
        <w:rPr>
          <w:rFonts w:hint="eastAsia"/>
        </w:rPr>
        <w:t>尸利灑</w:t>
      </w:r>
      <w:r>
        <w:rPr>
          <w:rFonts w:hint="eastAsia"/>
        </w:rPr>
        <w:t xml:space="preserve"> siria, the acacia sirisa.</w:t>
      </w:r>
    </w:p>
    <w:p w14:paraId="4E58DFFE" w14:textId="77777777" w:rsidR="00BF2840" w:rsidRDefault="00BF2840" w:rsidP="00BF2840"/>
    <w:p w14:paraId="4295F25C" w14:textId="77777777" w:rsidR="00BF2840" w:rsidRDefault="00BF2840" w:rsidP="00BF2840">
      <w:pPr>
        <w:rPr>
          <w:rFonts w:hint="eastAsia"/>
        </w:rPr>
      </w:pPr>
      <w:r>
        <w:rPr>
          <w:rFonts w:hint="eastAsia"/>
        </w:rPr>
        <w:t>合殺</w:t>
      </w:r>
      <w:r>
        <w:rPr>
          <w:rFonts w:hint="eastAsia"/>
        </w:rPr>
        <w:t xml:space="preserve"> The closing note of a chant or song; bring to an end.</w:t>
      </w:r>
    </w:p>
    <w:p w14:paraId="0D7F7A28" w14:textId="77777777" w:rsidR="00BF2840" w:rsidRDefault="00BF2840" w:rsidP="00BF2840"/>
    <w:p w14:paraId="6E7E15FD" w14:textId="77777777" w:rsidR="00BF2840" w:rsidRDefault="00BF2840" w:rsidP="00BF2840">
      <w:pPr>
        <w:rPr>
          <w:rFonts w:hint="eastAsia"/>
        </w:rPr>
      </w:pPr>
      <w:r>
        <w:rPr>
          <w:rFonts w:hint="eastAsia"/>
        </w:rPr>
        <w:t>合用</w:t>
      </w:r>
      <w:r>
        <w:rPr>
          <w:rFonts w:hint="eastAsia"/>
        </w:rPr>
        <w:t xml:space="preserve"> In accordance with need; suitable.</w:t>
      </w:r>
    </w:p>
    <w:p w14:paraId="761E735B" w14:textId="77777777" w:rsidR="00BF2840" w:rsidRDefault="00BF2840" w:rsidP="00BF2840"/>
    <w:p w14:paraId="093C725B" w14:textId="77777777" w:rsidR="00BF2840" w:rsidRDefault="00BF2840" w:rsidP="00BF2840">
      <w:pPr>
        <w:rPr>
          <w:rFonts w:hint="eastAsia"/>
        </w:rPr>
      </w:pPr>
      <w:r>
        <w:rPr>
          <w:rFonts w:hint="eastAsia"/>
        </w:rPr>
        <w:t>合蓮華</w:t>
      </w:r>
      <w:r>
        <w:rPr>
          <w:rFonts w:hint="eastAsia"/>
        </w:rPr>
        <w:t xml:space="preserve"> A closed lotus-flower.</w:t>
      </w:r>
    </w:p>
    <w:p w14:paraId="6EFBD01E" w14:textId="77777777" w:rsidR="00BF2840" w:rsidRDefault="00BF2840" w:rsidP="00BF2840"/>
    <w:p w14:paraId="4D6BFE8B" w14:textId="77777777" w:rsidR="00BF2840" w:rsidRDefault="00BF2840" w:rsidP="00BF2840">
      <w:pPr>
        <w:rPr>
          <w:rFonts w:hint="eastAsia"/>
        </w:rPr>
      </w:pPr>
      <w:r>
        <w:rPr>
          <w:rFonts w:hint="eastAsia"/>
        </w:rPr>
        <w:t>同</w:t>
      </w:r>
      <w:r>
        <w:rPr>
          <w:rFonts w:hint="eastAsia"/>
        </w:rPr>
        <w:t xml:space="preserve"> Together, with; mutual; same.</w:t>
      </w:r>
    </w:p>
    <w:p w14:paraId="4310E6D9" w14:textId="77777777" w:rsidR="00BF2840" w:rsidRDefault="00BF2840" w:rsidP="00BF2840"/>
    <w:p w14:paraId="7A74F030" w14:textId="77777777" w:rsidR="00BF2840" w:rsidRDefault="00BF2840" w:rsidP="00BF2840">
      <w:pPr>
        <w:rPr>
          <w:rFonts w:hint="eastAsia"/>
        </w:rPr>
      </w:pPr>
      <w:r>
        <w:rPr>
          <w:rFonts w:hint="eastAsia"/>
        </w:rPr>
        <w:lastRenderedPageBreak/>
        <w:t>同事</w:t>
      </w:r>
      <w:r>
        <w:rPr>
          <w:rFonts w:hint="eastAsia"/>
        </w:rPr>
        <w:t xml:space="preserve"> sam</w:t>
      </w:r>
      <w:r>
        <w:rPr>
          <w:rFonts w:hint="eastAsia"/>
        </w:rPr>
        <w:t>ā</w:t>
      </w:r>
      <w:r>
        <w:rPr>
          <w:rFonts w:hint="eastAsia"/>
        </w:rPr>
        <w:t>n</w:t>
      </w:r>
      <w:r>
        <w:rPr>
          <w:rFonts w:hint="eastAsia"/>
        </w:rPr>
        <w:t>ā</w:t>
      </w:r>
      <w:r>
        <w:rPr>
          <w:rFonts w:hint="eastAsia"/>
        </w:rPr>
        <w:t>rthat</w:t>
      </w:r>
      <w:r>
        <w:rPr>
          <w:rFonts w:hint="eastAsia"/>
        </w:rPr>
        <w:t>ā</w:t>
      </w:r>
      <w:r>
        <w:rPr>
          <w:rFonts w:hint="eastAsia"/>
        </w:rPr>
        <w:t xml:space="preserve">, working together (with and for others); one of the </w:t>
      </w:r>
      <w:r>
        <w:rPr>
          <w:rFonts w:hint="eastAsia"/>
        </w:rPr>
        <w:t>四攝法</w:t>
      </w:r>
      <w:r>
        <w:rPr>
          <w:rFonts w:hint="eastAsia"/>
        </w:rPr>
        <w:t>.</w:t>
      </w:r>
    </w:p>
    <w:p w14:paraId="732F6E13" w14:textId="77777777" w:rsidR="00BF2840" w:rsidRDefault="00BF2840" w:rsidP="00BF2840"/>
    <w:p w14:paraId="7D9ECCDA" w14:textId="77777777" w:rsidR="00BF2840" w:rsidRDefault="00BF2840" w:rsidP="00BF2840">
      <w:pPr>
        <w:rPr>
          <w:rFonts w:hint="eastAsia"/>
        </w:rPr>
      </w:pPr>
      <w:r>
        <w:rPr>
          <w:rFonts w:hint="eastAsia"/>
        </w:rPr>
        <w:t>同分</w:t>
      </w:r>
      <w:r>
        <w:rPr>
          <w:rFonts w:hint="eastAsia"/>
        </w:rPr>
        <w:t xml:space="preserve"> </w:t>
      </w:r>
      <w:r>
        <w:rPr>
          <w:rFonts w:hint="eastAsia"/>
        </w:rPr>
        <w:t>同品</w:t>
      </w:r>
      <w:r>
        <w:rPr>
          <w:rFonts w:hint="eastAsia"/>
        </w:rPr>
        <w:t xml:space="preserve">; </w:t>
      </w:r>
      <w:r>
        <w:rPr>
          <w:rFonts w:hint="eastAsia"/>
        </w:rPr>
        <w:t>同類</w:t>
      </w:r>
      <w:r>
        <w:rPr>
          <w:rFonts w:hint="eastAsia"/>
        </w:rPr>
        <w:t xml:space="preserve"> Of the same class, or order.</w:t>
      </w:r>
    </w:p>
    <w:p w14:paraId="5025D46F" w14:textId="77777777" w:rsidR="00BF2840" w:rsidRDefault="00BF2840" w:rsidP="00BF2840"/>
    <w:p w14:paraId="56538F4C" w14:textId="77777777" w:rsidR="00BF2840" w:rsidRDefault="00BF2840" w:rsidP="00BF2840">
      <w:pPr>
        <w:rPr>
          <w:rFonts w:hint="eastAsia"/>
        </w:rPr>
      </w:pPr>
      <w:r>
        <w:rPr>
          <w:rFonts w:hint="eastAsia"/>
        </w:rPr>
        <w:t>同學</w:t>
      </w:r>
      <w:r>
        <w:rPr>
          <w:rFonts w:hint="eastAsia"/>
        </w:rPr>
        <w:t xml:space="preserve"> FeIlow-students, those who learn or study together.</w:t>
      </w:r>
    </w:p>
    <w:p w14:paraId="5EAD42CE" w14:textId="77777777" w:rsidR="00BF2840" w:rsidRDefault="00BF2840" w:rsidP="00BF2840"/>
    <w:p w14:paraId="37E8BDC4" w14:textId="77777777" w:rsidR="00BF2840" w:rsidRDefault="00BF2840" w:rsidP="00BF2840">
      <w:pPr>
        <w:rPr>
          <w:rFonts w:hint="eastAsia"/>
        </w:rPr>
      </w:pPr>
      <w:r>
        <w:rPr>
          <w:rFonts w:hint="eastAsia"/>
        </w:rPr>
        <w:t>同生天</w:t>
      </w:r>
      <w:r>
        <w:rPr>
          <w:rFonts w:hint="eastAsia"/>
        </w:rPr>
        <w:t xml:space="preserve"> </w:t>
      </w:r>
      <w:r>
        <w:rPr>
          <w:rFonts w:hint="eastAsia"/>
        </w:rPr>
        <w:t>同生神</w:t>
      </w:r>
      <w:r>
        <w:rPr>
          <w:rFonts w:hint="eastAsia"/>
        </w:rPr>
        <w:t xml:space="preserve">; </w:t>
      </w:r>
      <w:r>
        <w:rPr>
          <w:rFonts w:hint="eastAsia"/>
        </w:rPr>
        <w:t>同名天</w:t>
      </w:r>
      <w:r>
        <w:rPr>
          <w:rFonts w:hint="eastAsia"/>
        </w:rPr>
        <w:t xml:space="preserve"> The first two of these terms are intp. as the guardian deva, or spirit, who is sahaja, i. e. born or produced simultaneously with the person he protects; the last is the deva who has the same name as the one he protects.</w:t>
      </w:r>
    </w:p>
    <w:p w14:paraId="76C4D560" w14:textId="77777777" w:rsidR="00BF2840" w:rsidRDefault="00BF2840" w:rsidP="00BF2840"/>
    <w:p w14:paraId="783AC785" w14:textId="77777777" w:rsidR="00BF2840" w:rsidRDefault="00BF2840" w:rsidP="00BF2840">
      <w:pPr>
        <w:rPr>
          <w:rFonts w:hint="eastAsia"/>
        </w:rPr>
      </w:pPr>
      <w:r>
        <w:rPr>
          <w:rFonts w:hint="eastAsia"/>
        </w:rPr>
        <w:t>同聽異聞</w:t>
      </w:r>
      <w:r>
        <w:rPr>
          <w:rFonts w:hint="eastAsia"/>
        </w:rPr>
        <w:t xml:space="preserve"> To hear the same (words) but understand. differently.</w:t>
      </w:r>
    </w:p>
    <w:p w14:paraId="02053F11" w14:textId="77777777" w:rsidR="00BF2840" w:rsidRDefault="00BF2840" w:rsidP="00BF2840"/>
    <w:p w14:paraId="1E512B7F" w14:textId="77777777" w:rsidR="00BF2840" w:rsidRDefault="00BF2840" w:rsidP="00BF2840">
      <w:pPr>
        <w:rPr>
          <w:rFonts w:hint="eastAsia"/>
        </w:rPr>
      </w:pPr>
      <w:r>
        <w:rPr>
          <w:rFonts w:hint="eastAsia"/>
        </w:rPr>
        <w:t>同行</w:t>
      </w:r>
      <w:r>
        <w:rPr>
          <w:rFonts w:hint="eastAsia"/>
        </w:rPr>
        <w:t xml:space="preserve"> Those who are practising religion together.</w:t>
      </w:r>
    </w:p>
    <w:p w14:paraId="2AFE6315" w14:textId="77777777" w:rsidR="00BF2840" w:rsidRDefault="00BF2840" w:rsidP="00BF2840"/>
    <w:p w14:paraId="7C2BF318" w14:textId="77777777" w:rsidR="00BF2840" w:rsidRDefault="00BF2840" w:rsidP="00BF2840">
      <w:pPr>
        <w:rPr>
          <w:rFonts w:hint="eastAsia"/>
        </w:rPr>
      </w:pPr>
      <w:r>
        <w:rPr>
          <w:rFonts w:hint="eastAsia"/>
        </w:rPr>
        <w:t>同體</w:t>
      </w:r>
      <w:r>
        <w:rPr>
          <w:rFonts w:hint="eastAsia"/>
        </w:rPr>
        <w:t xml:space="preserve"> Of the same body, or nature, as water and wave, but</w:t>
      </w:r>
      <w:r>
        <w:rPr>
          <w:rFonts w:hint="eastAsia"/>
        </w:rPr>
        <w:t>同體慈悲</w:t>
      </w:r>
      <w:r>
        <w:rPr>
          <w:rFonts w:hint="eastAsia"/>
        </w:rPr>
        <w:t xml:space="preserve"> means fellow-feeling and compassion, looking on all sympathetically as of the same nature as oneself.</w:t>
      </w:r>
    </w:p>
    <w:p w14:paraId="3D19D116" w14:textId="77777777" w:rsidR="00BF2840" w:rsidRDefault="00BF2840" w:rsidP="00BF2840"/>
    <w:p w14:paraId="22770C17" w14:textId="77777777" w:rsidR="00BF2840" w:rsidRDefault="00BF2840" w:rsidP="00BF2840">
      <w:pPr>
        <w:rPr>
          <w:rFonts w:hint="eastAsia"/>
        </w:rPr>
      </w:pPr>
      <w:r>
        <w:rPr>
          <w:rFonts w:hint="eastAsia"/>
        </w:rPr>
        <w:t>同體三寳</w:t>
      </w:r>
      <w:r>
        <w:rPr>
          <w:rFonts w:hint="eastAsia"/>
        </w:rPr>
        <w:t xml:space="preserve"> idem </w:t>
      </w:r>
      <w:r>
        <w:rPr>
          <w:rFonts w:hint="eastAsia"/>
        </w:rPr>
        <w:t>一體三寳</w:t>
      </w:r>
      <w:r>
        <w:rPr>
          <w:rFonts w:hint="eastAsia"/>
        </w:rPr>
        <w:t>.</w:t>
      </w:r>
    </w:p>
    <w:p w14:paraId="4C1792B1" w14:textId="77777777" w:rsidR="00BF2840" w:rsidRDefault="00BF2840" w:rsidP="00BF2840"/>
    <w:p w14:paraId="3F635CF4" w14:textId="77777777" w:rsidR="00BF2840" w:rsidRDefault="00BF2840" w:rsidP="00BF2840">
      <w:pPr>
        <w:rPr>
          <w:rFonts w:hint="eastAsia"/>
        </w:rPr>
      </w:pPr>
      <w:r>
        <w:rPr>
          <w:rFonts w:hint="eastAsia"/>
        </w:rPr>
        <w:t>名</w:t>
      </w:r>
      <w:r>
        <w:rPr>
          <w:rFonts w:hint="eastAsia"/>
        </w:rPr>
        <w:t xml:space="preserve"> n</w:t>
      </w:r>
      <w:r>
        <w:rPr>
          <w:rFonts w:hint="eastAsia"/>
        </w:rPr>
        <w:t>ā</w:t>
      </w:r>
      <w:r>
        <w:rPr>
          <w:rFonts w:hint="eastAsia"/>
        </w:rPr>
        <w:t xml:space="preserve">man </w:t>
      </w:r>
      <w:r>
        <w:rPr>
          <w:rFonts w:hint="eastAsia"/>
        </w:rPr>
        <w:t>娜麽</w:t>
      </w:r>
      <w:r>
        <w:rPr>
          <w:rFonts w:hint="eastAsia"/>
        </w:rPr>
        <w:t xml:space="preserve"> (or </w:t>
      </w:r>
      <w:r>
        <w:rPr>
          <w:rFonts w:hint="eastAsia"/>
        </w:rPr>
        <w:t>娜摩</w:t>
      </w:r>
      <w:r>
        <w:rPr>
          <w:rFonts w:hint="eastAsia"/>
        </w:rPr>
        <w:t>); a name, a term; noted, famous.</w:t>
      </w:r>
    </w:p>
    <w:p w14:paraId="61F1CF82" w14:textId="77777777" w:rsidR="00BF2840" w:rsidRDefault="00BF2840" w:rsidP="00BF2840"/>
    <w:p w14:paraId="14B2AA63" w14:textId="77777777" w:rsidR="00BF2840" w:rsidRDefault="00BF2840" w:rsidP="00BF2840">
      <w:pPr>
        <w:rPr>
          <w:rFonts w:hint="eastAsia"/>
        </w:rPr>
      </w:pPr>
      <w:r>
        <w:rPr>
          <w:rFonts w:hint="eastAsia"/>
        </w:rPr>
        <w:t>名假</w:t>
      </w:r>
      <w:r>
        <w:rPr>
          <w:rFonts w:hint="eastAsia"/>
        </w:rPr>
        <w:t xml:space="preserve"> Name unreal; one of the </w:t>
      </w:r>
      <w:r>
        <w:rPr>
          <w:rFonts w:hint="eastAsia"/>
        </w:rPr>
        <w:t>三假</w:t>
      </w:r>
      <w:r>
        <w:rPr>
          <w:rFonts w:hint="eastAsia"/>
        </w:rPr>
        <w:t>; names are not in themselves realities.</w:t>
      </w:r>
    </w:p>
    <w:p w14:paraId="253F4A9E" w14:textId="77777777" w:rsidR="00BF2840" w:rsidRDefault="00BF2840" w:rsidP="00BF2840"/>
    <w:p w14:paraId="081E6126" w14:textId="77777777" w:rsidR="00BF2840" w:rsidRDefault="00BF2840" w:rsidP="00BF2840">
      <w:pPr>
        <w:rPr>
          <w:rFonts w:hint="eastAsia"/>
        </w:rPr>
      </w:pPr>
      <w:r>
        <w:rPr>
          <w:rFonts w:hint="eastAsia"/>
        </w:rPr>
        <w:t>名利</w:t>
      </w:r>
      <w:r>
        <w:rPr>
          <w:rFonts w:hint="eastAsia"/>
        </w:rPr>
        <w:t xml:space="preserve"> Fame and gain.</w:t>
      </w:r>
    </w:p>
    <w:p w14:paraId="1081A8CD" w14:textId="77777777" w:rsidR="00BF2840" w:rsidRDefault="00BF2840" w:rsidP="00BF2840"/>
    <w:p w14:paraId="59358A93" w14:textId="77777777" w:rsidR="00BF2840" w:rsidRDefault="00BF2840" w:rsidP="00BF2840">
      <w:pPr>
        <w:rPr>
          <w:rFonts w:hint="eastAsia"/>
        </w:rPr>
      </w:pPr>
      <w:r>
        <w:rPr>
          <w:rFonts w:hint="eastAsia"/>
        </w:rPr>
        <w:t>名別義通</w:t>
      </w:r>
      <w:r>
        <w:rPr>
          <w:rFonts w:hint="eastAsia"/>
        </w:rPr>
        <w:t xml:space="preserve"> Different in name but of the same meaning.</w:t>
      </w:r>
    </w:p>
    <w:p w14:paraId="76121BE4" w14:textId="77777777" w:rsidR="00BF2840" w:rsidRDefault="00BF2840" w:rsidP="00BF2840"/>
    <w:p w14:paraId="2FC4E8A6" w14:textId="77777777" w:rsidR="00BF2840" w:rsidRDefault="00BF2840" w:rsidP="00BF2840">
      <w:pPr>
        <w:rPr>
          <w:rFonts w:hint="eastAsia"/>
        </w:rPr>
      </w:pPr>
      <w:r>
        <w:rPr>
          <w:rFonts w:hint="eastAsia"/>
        </w:rPr>
        <w:t>名字</w:t>
      </w:r>
      <w:r>
        <w:rPr>
          <w:rFonts w:hint="eastAsia"/>
        </w:rPr>
        <w:t xml:space="preserve"> Name and description, name.</w:t>
      </w:r>
    </w:p>
    <w:p w14:paraId="301DF4A8" w14:textId="77777777" w:rsidR="00BF2840" w:rsidRDefault="00BF2840" w:rsidP="00BF2840"/>
    <w:p w14:paraId="083FAE65" w14:textId="77777777" w:rsidR="00BF2840" w:rsidRDefault="00BF2840" w:rsidP="00BF2840">
      <w:pPr>
        <w:rPr>
          <w:rFonts w:hint="eastAsia"/>
        </w:rPr>
      </w:pPr>
      <w:r>
        <w:rPr>
          <w:rFonts w:hint="eastAsia"/>
        </w:rPr>
        <w:lastRenderedPageBreak/>
        <w:t>名字比丘</w:t>
      </w:r>
      <w:r>
        <w:rPr>
          <w:rFonts w:hint="eastAsia"/>
        </w:rPr>
        <w:t xml:space="preserve"> A monk in name but not in reality.</w:t>
      </w:r>
    </w:p>
    <w:p w14:paraId="0E12189C" w14:textId="77777777" w:rsidR="00BF2840" w:rsidRDefault="00BF2840" w:rsidP="00BF2840"/>
    <w:p w14:paraId="6746C9D3" w14:textId="77777777" w:rsidR="00BF2840" w:rsidRDefault="00BF2840" w:rsidP="00BF2840">
      <w:pPr>
        <w:rPr>
          <w:rFonts w:hint="eastAsia"/>
        </w:rPr>
      </w:pPr>
      <w:r>
        <w:rPr>
          <w:rFonts w:hint="eastAsia"/>
        </w:rPr>
        <w:t>名字菩薩</w:t>
      </w:r>
      <w:r>
        <w:rPr>
          <w:rFonts w:hint="eastAsia"/>
        </w:rPr>
        <w:t xml:space="preserve"> A nominal bodhisattva.</w:t>
      </w:r>
    </w:p>
    <w:p w14:paraId="21B9837D" w14:textId="77777777" w:rsidR="00BF2840" w:rsidRDefault="00BF2840" w:rsidP="00BF2840"/>
    <w:p w14:paraId="64F61219" w14:textId="77777777" w:rsidR="00BF2840" w:rsidRDefault="00BF2840" w:rsidP="00BF2840">
      <w:pPr>
        <w:rPr>
          <w:rFonts w:hint="eastAsia"/>
        </w:rPr>
      </w:pPr>
      <w:r>
        <w:rPr>
          <w:rFonts w:hint="eastAsia"/>
        </w:rPr>
        <w:t>名字沙彌</w:t>
      </w:r>
      <w:r>
        <w:rPr>
          <w:rFonts w:hint="eastAsia"/>
        </w:rPr>
        <w:t xml:space="preserve"> One of an age to be a monk, i. e. 20 years of age and over.</w:t>
      </w:r>
    </w:p>
    <w:p w14:paraId="4F21320E" w14:textId="77777777" w:rsidR="00BF2840" w:rsidRDefault="00BF2840" w:rsidP="00BF2840"/>
    <w:p w14:paraId="478A2F48" w14:textId="77777777" w:rsidR="00BF2840" w:rsidRDefault="00BF2840" w:rsidP="00BF2840">
      <w:pPr>
        <w:rPr>
          <w:rFonts w:hint="eastAsia"/>
        </w:rPr>
      </w:pPr>
      <w:r>
        <w:rPr>
          <w:rFonts w:hint="eastAsia"/>
        </w:rPr>
        <w:t>名德</w:t>
      </w:r>
      <w:r>
        <w:rPr>
          <w:rFonts w:hint="eastAsia"/>
        </w:rPr>
        <w:t xml:space="preserve"> Of notable virtue.</w:t>
      </w:r>
    </w:p>
    <w:p w14:paraId="1B44C216" w14:textId="77777777" w:rsidR="00BF2840" w:rsidRDefault="00BF2840" w:rsidP="00BF2840"/>
    <w:p w14:paraId="37D6932B" w14:textId="77777777" w:rsidR="00BF2840" w:rsidRDefault="00BF2840" w:rsidP="00BF2840">
      <w:pPr>
        <w:rPr>
          <w:rFonts w:hint="eastAsia"/>
        </w:rPr>
      </w:pPr>
      <w:r>
        <w:rPr>
          <w:rFonts w:hint="eastAsia"/>
        </w:rPr>
        <w:t>名目</w:t>
      </w:r>
      <w:r>
        <w:rPr>
          <w:rFonts w:hint="eastAsia"/>
        </w:rPr>
        <w:t xml:space="preserve"> A name, or descriptive title.</w:t>
      </w:r>
    </w:p>
    <w:p w14:paraId="3DD8B5E8" w14:textId="77777777" w:rsidR="00BF2840" w:rsidRDefault="00BF2840" w:rsidP="00BF2840"/>
    <w:p w14:paraId="3DC76497" w14:textId="77777777" w:rsidR="00BF2840" w:rsidRDefault="00BF2840" w:rsidP="00BF2840">
      <w:pPr>
        <w:rPr>
          <w:rFonts w:hint="eastAsia"/>
        </w:rPr>
      </w:pPr>
      <w:r>
        <w:rPr>
          <w:rFonts w:hint="eastAsia"/>
        </w:rPr>
        <w:t>名相</w:t>
      </w:r>
      <w:r>
        <w:rPr>
          <w:rFonts w:hint="eastAsia"/>
        </w:rPr>
        <w:t xml:space="preserve"> Name and appearance; everything has a name, e. g. sound, or has appearance, i. e. the visible, v. </w:t>
      </w:r>
      <w:r>
        <w:rPr>
          <w:rFonts w:hint="eastAsia"/>
        </w:rPr>
        <w:t>名色</w:t>
      </w:r>
      <w:r>
        <w:rPr>
          <w:rFonts w:hint="eastAsia"/>
        </w:rPr>
        <w:t>; both are unreal and give rise to delusion. The name under which Subh</w:t>
      </w:r>
      <w:r>
        <w:rPr>
          <w:rFonts w:hint="eastAsia"/>
        </w:rPr>
        <w:t>ū</w:t>
      </w:r>
      <w:r>
        <w:rPr>
          <w:rFonts w:hint="eastAsia"/>
        </w:rPr>
        <w:t>ti will be reborn as Buddha.</w:t>
      </w:r>
    </w:p>
    <w:p w14:paraId="256AD07F" w14:textId="77777777" w:rsidR="00BF2840" w:rsidRDefault="00BF2840" w:rsidP="00BF2840"/>
    <w:p w14:paraId="0DCD513C" w14:textId="77777777" w:rsidR="00BF2840" w:rsidRDefault="00BF2840" w:rsidP="00BF2840">
      <w:pPr>
        <w:rPr>
          <w:rFonts w:hint="eastAsia"/>
        </w:rPr>
      </w:pPr>
      <w:r>
        <w:rPr>
          <w:rFonts w:hint="eastAsia"/>
        </w:rPr>
        <w:t>名籍</w:t>
      </w:r>
      <w:r>
        <w:rPr>
          <w:rFonts w:hint="eastAsia"/>
        </w:rPr>
        <w:t xml:space="preserve"> A register of names.</w:t>
      </w:r>
    </w:p>
    <w:p w14:paraId="18B22E03" w14:textId="77777777" w:rsidR="00BF2840" w:rsidRDefault="00BF2840" w:rsidP="00BF2840"/>
    <w:p w14:paraId="069BD9F2" w14:textId="77777777" w:rsidR="00BF2840" w:rsidRDefault="00BF2840" w:rsidP="00BF2840">
      <w:pPr>
        <w:rPr>
          <w:rFonts w:hint="eastAsia"/>
        </w:rPr>
      </w:pPr>
      <w:r>
        <w:rPr>
          <w:rFonts w:hint="eastAsia"/>
        </w:rPr>
        <w:t>名義</w:t>
      </w:r>
      <w:r>
        <w:rPr>
          <w:rFonts w:hint="eastAsia"/>
        </w:rPr>
        <w:t xml:space="preserve"> Name and meaning; the meaning of a name, or term.</w:t>
      </w:r>
    </w:p>
    <w:p w14:paraId="2404DCE0" w14:textId="77777777" w:rsidR="00BF2840" w:rsidRDefault="00BF2840" w:rsidP="00BF2840"/>
    <w:p w14:paraId="699A4D8C" w14:textId="77777777" w:rsidR="00BF2840" w:rsidRDefault="00BF2840" w:rsidP="00BF2840">
      <w:r>
        <w:rPr>
          <w:rFonts w:hint="eastAsia"/>
        </w:rPr>
        <w:t>名義不離</w:t>
      </w:r>
      <w:r>
        <w:t xml:space="preserve"> Connotation; name and meaning not apart, or differing, they are inseparable or identical, the name having equality with the meaning, e. g. a Buddha, or the terms of a dhāraṇī.</w:t>
      </w:r>
    </w:p>
    <w:p w14:paraId="5F9DDB55" w14:textId="77777777" w:rsidR="00BF2840" w:rsidRDefault="00BF2840" w:rsidP="00BF2840"/>
    <w:p w14:paraId="45F44629" w14:textId="77777777" w:rsidR="00BF2840" w:rsidRDefault="00BF2840" w:rsidP="00BF2840">
      <w:pPr>
        <w:rPr>
          <w:rFonts w:hint="eastAsia"/>
        </w:rPr>
      </w:pPr>
      <w:r>
        <w:rPr>
          <w:rFonts w:hint="eastAsia"/>
        </w:rPr>
        <w:t>名義集</w:t>
      </w:r>
      <w:r>
        <w:rPr>
          <w:rFonts w:hint="eastAsia"/>
        </w:rPr>
        <w:t xml:space="preserve"> or </w:t>
      </w:r>
      <w:r>
        <w:rPr>
          <w:rFonts w:hint="eastAsia"/>
        </w:rPr>
        <w:t>名義</w:t>
      </w:r>
      <w:r>
        <w:rPr>
          <w:rFonts w:hint="eastAsia"/>
        </w:rPr>
        <w:t xml:space="preserve"> is an abbreviation for the </w:t>
      </w:r>
      <w:r>
        <w:rPr>
          <w:rFonts w:hint="eastAsia"/>
        </w:rPr>
        <w:t>翻譯名義</w:t>
      </w:r>
      <w:r>
        <w:rPr>
          <w:rFonts w:hint="eastAsia"/>
        </w:rPr>
        <w:t xml:space="preserve"> Fanyimingyi </w:t>
      </w:r>
      <w:r>
        <w:rPr>
          <w:rFonts w:hint="eastAsia"/>
        </w:rPr>
        <w:t>翻譯名義</w:t>
      </w:r>
      <w:r>
        <w:rPr>
          <w:rFonts w:hint="eastAsia"/>
        </w:rPr>
        <w:t xml:space="preserve"> dictionary.</w:t>
      </w:r>
    </w:p>
    <w:p w14:paraId="47347D84" w14:textId="77777777" w:rsidR="00BF2840" w:rsidRDefault="00BF2840" w:rsidP="00BF2840"/>
    <w:p w14:paraId="43C01D00" w14:textId="77777777" w:rsidR="00BF2840" w:rsidRDefault="00BF2840" w:rsidP="00BF2840">
      <w:pPr>
        <w:rPr>
          <w:rFonts w:hint="eastAsia"/>
        </w:rPr>
      </w:pPr>
      <w:r>
        <w:rPr>
          <w:rFonts w:hint="eastAsia"/>
        </w:rPr>
        <w:t>名聞</w:t>
      </w:r>
      <w:r>
        <w:rPr>
          <w:rFonts w:hint="eastAsia"/>
        </w:rPr>
        <w:t xml:space="preserve"> </w:t>
      </w:r>
      <w:r>
        <w:rPr>
          <w:rFonts w:hint="eastAsia"/>
        </w:rPr>
        <w:t>名聲</w:t>
      </w:r>
      <w:r>
        <w:rPr>
          <w:rFonts w:hint="eastAsia"/>
        </w:rPr>
        <w:t xml:space="preserve"> ya</w:t>
      </w:r>
      <w:r>
        <w:rPr>
          <w:rFonts w:ascii="Cambria" w:hAnsi="Cambria" w:cs="Cambria"/>
        </w:rPr>
        <w:t>ś</w:t>
      </w:r>
      <w:r>
        <w:rPr>
          <w:rFonts w:hint="eastAsia"/>
        </w:rPr>
        <w:t>as, renown, fame.</w:t>
      </w:r>
    </w:p>
    <w:p w14:paraId="3C255FFE" w14:textId="77777777" w:rsidR="00BF2840" w:rsidRDefault="00BF2840" w:rsidP="00BF2840"/>
    <w:p w14:paraId="00E068B2" w14:textId="77777777" w:rsidR="00BF2840" w:rsidRDefault="00BF2840" w:rsidP="00BF2840">
      <w:pPr>
        <w:rPr>
          <w:rFonts w:hint="eastAsia"/>
        </w:rPr>
      </w:pPr>
      <w:r>
        <w:rPr>
          <w:rFonts w:hint="eastAsia"/>
        </w:rPr>
        <w:t>名臈</w:t>
      </w:r>
      <w:r>
        <w:rPr>
          <w:rFonts w:hint="eastAsia"/>
        </w:rPr>
        <w:t xml:space="preserve"> A monk of renown and of years.</w:t>
      </w:r>
    </w:p>
    <w:p w14:paraId="3C1D2AD6" w14:textId="77777777" w:rsidR="00BF2840" w:rsidRDefault="00BF2840" w:rsidP="00BF2840"/>
    <w:p w14:paraId="46013A18" w14:textId="77777777" w:rsidR="00BF2840" w:rsidRDefault="00BF2840" w:rsidP="00BF2840">
      <w:r>
        <w:rPr>
          <w:rFonts w:hint="eastAsia"/>
        </w:rPr>
        <w:t>名色</w:t>
      </w:r>
      <w:r>
        <w:rPr>
          <w:rFonts w:hint="eastAsia"/>
        </w:rPr>
        <w:t xml:space="preserve"> n</w:t>
      </w:r>
      <w:r>
        <w:rPr>
          <w:rFonts w:hint="eastAsia"/>
        </w:rPr>
        <w:t>ā</w:t>
      </w:r>
      <w:r>
        <w:rPr>
          <w:rFonts w:hint="eastAsia"/>
        </w:rPr>
        <w:t>mar</w:t>
      </w:r>
      <w:r>
        <w:rPr>
          <w:rFonts w:hint="eastAsia"/>
        </w:rPr>
        <w:t>ū</w:t>
      </w:r>
      <w:r>
        <w:rPr>
          <w:rFonts w:hint="eastAsia"/>
        </w:rPr>
        <w:t>pa, name-form, or name and form, one of the twelve nid</w:t>
      </w:r>
      <w:r>
        <w:rPr>
          <w:rFonts w:hint="eastAsia"/>
        </w:rPr>
        <w:t>ā</w:t>
      </w:r>
      <w:r>
        <w:rPr>
          <w:rFonts w:hint="eastAsia"/>
        </w:rPr>
        <w:t xml:space="preserve">nas. In Brahminical tradition it served 'to denote spirit and matter', 'the concrete individual', Keith; in Buddhism it is </w:t>
      </w:r>
      <w:r>
        <w:rPr>
          <w:rFonts w:hint="eastAsia"/>
        </w:rPr>
        <w:lastRenderedPageBreak/>
        <w:t xml:space="preserve">intp. as the </w:t>
      </w:r>
      <w:r>
        <w:rPr>
          <w:rFonts w:hint="eastAsia"/>
        </w:rPr>
        <w:t>五蘊</w:t>
      </w:r>
      <w:r>
        <w:rPr>
          <w:rFonts w:hint="eastAsia"/>
        </w:rPr>
        <w:t xml:space="preserve"> five skandhas or aggregates, i, e. a 'body', </w:t>
      </w:r>
      <w:r>
        <w:rPr>
          <w:rFonts w:hint="eastAsia"/>
        </w:rPr>
        <w:t>受</w:t>
      </w:r>
      <w:r>
        <w:rPr>
          <w:rFonts w:hint="eastAsia"/>
        </w:rPr>
        <w:t xml:space="preserve">, </w:t>
      </w:r>
      <w:r>
        <w:rPr>
          <w:rFonts w:hint="eastAsia"/>
        </w:rPr>
        <w:t>想</w:t>
      </w:r>
      <w:r>
        <w:rPr>
          <w:rFonts w:hint="eastAsia"/>
        </w:rPr>
        <w:t xml:space="preserve">, </w:t>
      </w:r>
      <w:r>
        <w:rPr>
          <w:rFonts w:hint="eastAsia"/>
        </w:rPr>
        <w:t>行</w:t>
      </w:r>
      <w:r>
        <w:rPr>
          <w:rFonts w:hint="eastAsia"/>
        </w:rPr>
        <w:t>,</w:t>
      </w:r>
      <w:r>
        <w:t xml:space="preserve"> and </w:t>
      </w:r>
      <w:r>
        <w:rPr>
          <w:rFonts w:hint="eastAsia"/>
        </w:rPr>
        <w:t>識</w:t>
      </w:r>
      <w:r>
        <w:t xml:space="preserve"> vedana, saṃjñā, karman, and vijñāna being the 'name' and </w:t>
      </w:r>
      <w:r>
        <w:rPr>
          <w:rFonts w:hint="eastAsia"/>
        </w:rPr>
        <w:t>色</w:t>
      </w:r>
      <w:r>
        <w:t xml:space="preserve"> rupa the 'form'; the first-named four are mental and the last material. </w:t>
      </w:r>
      <w:r>
        <w:rPr>
          <w:rFonts w:hint="eastAsia"/>
        </w:rPr>
        <w:t>色</w:t>
      </w:r>
      <w:r>
        <w:t xml:space="preserve"> Rupa is described as the minutest particle of matter, that which has resistance; the embryonic body or foetus is a n</w:t>
      </w:r>
      <w:r>
        <w:rPr>
          <w:rFonts w:hint="eastAsia"/>
        </w:rPr>
        <w:t>ā</w:t>
      </w:r>
      <w:r>
        <w:t>marūpa, something that can be named.</w:t>
      </w:r>
    </w:p>
    <w:p w14:paraId="381E94AB" w14:textId="77777777" w:rsidR="00BF2840" w:rsidRDefault="00BF2840" w:rsidP="00BF2840"/>
    <w:p w14:paraId="083A37D2" w14:textId="77777777" w:rsidR="00BF2840" w:rsidRDefault="00BF2840" w:rsidP="00BF2840">
      <w:pPr>
        <w:rPr>
          <w:rFonts w:hint="eastAsia"/>
        </w:rPr>
      </w:pPr>
      <w:r>
        <w:rPr>
          <w:rFonts w:hint="eastAsia"/>
        </w:rPr>
        <w:t>名號</w:t>
      </w:r>
      <w:r>
        <w:rPr>
          <w:rFonts w:hint="eastAsia"/>
        </w:rPr>
        <w:t xml:space="preserve"> A name, or title, especially that of Amit</w:t>
      </w:r>
      <w:r>
        <w:rPr>
          <w:rFonts w:hint="eastAsia"/>
        </w:rPr>
        <w:t>ā</w:t>
      </w:r>
      <w:r>
        <w:rPr>
          <w:rFonts w:hint="eastAsia"/>
        </w:rPr>
        <w:t>bha.</w:t>
      </w:r>
    </w:p>
    <w:p w14:paraId="3C7C22A5" w14:textId="77777777" w:rsidR="00BF2840" w:rsidRDefault="00BF2840" w:rsidP="00BF2840"/>
    <w:p w14:paraId="0149E5FE" w14:textId="77777777" w:rsidR="00BF2840" w:rsidRDefault="00BF2840" w:rsidP="00BF2840">
      <w:pPr>
        <w:rPr>
          <w:rFonts w:hint="eastAsia"/>
        </w:rPr>
      </w:pPr>
      <w:r>
        <w:rPr>
          <w:rFonts w:hint="eastAsia"/>
        </w:rPr>
        <w:t>名衲</w:t>
      </w:r>
      <w:r>
        <w:rPr>
          <w:rFonts w:hint="eastAsia"/>
        </w:rPr>
        <w:t xml:space="preserve"> A name and robe, i. e. a monk.</w:t>
      </w:r>
    </w:p>
    <w:p w14:paraId="0B08F0C8" w14:textId="77777777" w:rsidR="00BF2840" w:rsidRDefault="00BF2840" w:rsidP="00BF2840"/>
    <w:p w14:paraId="7109E246" w14:textId="77777777" w:rsidR="00BF2840" w:rsidRDefault="00BF2840" w:rsidP="00BF2840">
      <w:pPr>
        <w:rPr>
          <w:rFonts w:hint="eastAsia"/>
        </w:rPr>
      </w:pPr>
      <w:r>
        <w:rPr>
          <w:rFonts w:hint="eastAsia"/>
        </w:rPr>
        <w:t>名身</w:t>
      </w:r>
      <w:r>
        <w:rPr>
          <w:rFonts w:hint="eastAsia"/>
        </w:rPr>
        <w:t xml:space="preserve"> A word-group, a term of more than one word.</w:t>
      </w:r>
    </w:p>
    <w:p w14:paraId="233A96EC" w14:textId="77777777" w:rsidR="00BF2840" w:rsidRDefault="00BF2840" w:rsidP="00BF2840"/>
    <w:p w14:paraId="19BCA4CB" w14:textId="77777777" w:rsidR="00BF2840" w:rsidRDefault="00BF2840" w:rsidP="00BF2840">
      <w:r>
        <w:rPr>
          <w:rFonts w:hint="eastAsia"/>
        </w:rPr>
        <w:t>名體</w:t>
      </w:r>
      <w:r>
        <w:t xml:space="preserve"> Name and embodiment; the identity of name and substance, as in the dhāraṇī of the esoteric sects; somewhat similar to </w:t>
      </w:r>
      <w:r>
        <w:rPr>
          <w:rFonts w:hint="eastAsia"/>
        </w:rPr>
        <w:t>名義不離</w:t>
      </w:r>
      <w:r>
        <w:t xml:space="preserve"> q. v.</w:t>
      </w:r>
    </w:p>
    <w:p w14:paraId="750AB70A" w14:textId="77777777" w:rsidR="00BF2840" w:rsidRDefault="00BF2840" w:rsidP="00BF2840"/>
    <w:p w14:paraId="371CFCC9" w14:textId="77777777" w:rsidR="00BF2840" w:rsidRDefault="00BF2840" w:rsidP="00BF2840">
      <w:pPr>
        <w:rPr>
          <w:rFonts w:hint="eastAsia"/>
        </w:rPr>
      </w:pPr>
      <w:r>
        <w:rPr>
          <w:rFonts w:hint="eastAsia"/>
        </w:rPr>
        <w:t>吉</w:t>
      </w:r>
      <w:r>
        <w:rPr>
          <w:rFonts w:hint="eastAsia"/>
        </w:rPr>
        <w:t xml:space="preserve"> </w:t>
      </w:r>
      <w:r>
        <w:rPr>
          <w:rFonts w:ascii="Cambria" w:hAnsi="Cambria" w:cs="Cambria"/>
        </w:rPr>
        <w:t>ś</w:t>
      </w:r>
      <w:r>
        <w:rPr>
          <w:rFonts w:hint="eastAsia"/>
        </w:rPr>
        <w:t>r</w:t>
      </w:r>
      <w:r>
        <w:rPr>
          <w:rFonts w:hint="eastAsia"/>
        </w:rPr>
        <w:t>ī</w:t>
      </w:r>
      <w:r>
        <w:rPr>
          <w:rFonts w:hint="eastAsia"/>
        </w:rPr>
        <w:t>; auspicious, lucky, fortunate; translit. k, ke, ku, g.</w:t>
      </w:r>
    </w:p>
    <w:p w14:paraId="6E1A7220" w14:textId="77777777" w:rsidR="00BF2840" w:rsidRDefault="00BF2840" w:rsidP="00BF2840"/>
    <w:p w14:paraId="07991DEE" w14:textId="77777777" w:rsidR="00BF2840" w:rsidRDefault="00BF2840" w:rsidP="00BF2840">
      <w:r>
        <w:rPr>
          <w:rFonts w:hint="eastAsia"/>
        </w:rPr>
        <w:t>吉利</w:t>
      </w:r>
      <w:r>
        <w:t xml:space="preserve"> </w:t>
      </w:r>
      <w:r>
        <w:rPr>
          <w:rFonts w:hint="eastAsia"/>
        </w:rPr>
        <w:t>姞栗陀</w:t>
      </w:r>
      <w:r>
        <w:t xml:space="preserve"> gṛdhra, a vulture.</w:t>
      </w:r>
    </w:p>
    <w:p w14:paraId="181DE0F2" w14:textId="77777777" w:rsidR="00BF2840" w:rsidRDefault="00BF2840" w:rsidP="00BF2840"/>
    <w:p w14:paraId="4D4B6134" w14:textId="77777777" w:rsidR="00BF2840" w:rsidRDefault="00BF2840" w:rsidP="00BF2840">
      <w:pPr>
        <w:rPr>
          <w:rFonts w:hint="eastAsia"/>
        </w:rPr>
      </w:pPr>
      <w:r>
        <w:rPr>
          <w:rFonts w:hint="eastAsia"/>
        </w:rPr>
        <w:t>吉利羅</w:t>
      </w:r>
      <w:r>
        <w:rPr>
          <w:rFonts w:hint="eastAsia"/>
        </w:rPr>
        <w:t xml:space="preserve"> </w:t>
      </w:r>
      <w:r>
        <w:rPr>
          <w:rFonts w:hint="eastAsia"/>
        </w:rPr>
        <w:t>髻離吉羅</w:t>
      </w:r>
      <w:r>
        <w:rPr>
          <w:rFonts w:hint="eastAsia"/>
        </w:rPr>
        <w:t xml:space="preserve"> One of the honourable ones in the Vajradh</w:t>
      </w:r>
      <w:r>
        <w:rPr>
          <w:rFonts w:hint="eastAsia"/>
        </w:rPr>
        <w:t>ā</w:t>
      </w:r>
      <w:r>
        <w:rPr>
          <w:rFonts w:hint="eastAsia"/>
        </w:rPr>
        <w:t>tu group.</w:t>
      </w:r>
    </w:p>
    <w:p w14:paraId="5FDCF80F" w14:textId="77777777" w:rsidR="00BF2840" w:rsidRDefault="00BF2840" w:rsidP="00BF2840"/>
    <w:p w14:paraId="3B252E11" w14:textId="77777777" w:rsidR="00BF2840" w:rsidRDefault="00BF2840" w:rsidP="00BF2840">
      <w:r>
        <w:rPr>
          <w:rFonts w:hint="eastAsia"/>
        </w:rPr>
        <w:t>吉庶</w:t>
      </w:r>
      <w:r>
        <w:t xml:space="preserve"> (or </w:t>
      </w:r>
      <w:r>
        <w:rPr>
          <w:rFonts w:hint="eastAsia"/>
        </w:rPr>
        <w:t>吉遮</w:t>
      </w:r>
      <w:r>
        <w:t xml:space="preserve"> or </w:t>
      </w:r>
      <w:r>
        <w:rPr>
          <w:rFonts w:hint="eastAsia"/>
        </w:rPr>
        <w:t>吉蔗</w:t>
      </w:r>
      <w:r>
        <w:t xml:space="preserve">); </w:t>
      </w:r>
      <w:r>
        <w:rPr>
          <w:rFonts w:hint="eastAsia"/>
        </w:rPr>
        <w:t>訖利多</w:t>
      </w:r>
      <w:r>
        <w:t xml:space="preserve">; </w:t>
      </w:r>
      <w:r>
        <w:rPr>
          <w:rFonts w:hint="eastAsia"/>
        </w:rPr>
        <w:t>訖栗著</w:t>
      </w:r>
      <w:r>
        <w:t xml:space="preserve"> kṛtyā; a demon, or class of demons, yakṣa and human; explained by </w:t>
      </w:r>
      <w:r>
        <w:rPr>
          <w:rFonts w:hint="eastAsia"/>
        </w:rPr>
        <w:t>起尸鬼</w:t>
      </w:r>
      <w:r>
        <w:t xml:space="preserve"> a corpse raising demon.</w:t>
      </w:r>
    </w:p>
    <w:p w14:paraId="1C651B1E" w14:textId="77777777" w:rsidR="00BF2840" w:rsidRDefault="00BF2840" w:rsidP="00BF2840"/>
    <w:p w14:paraId="6DCE18AD" w14:textId="77777777" w:rsidR="00BF2840" w:rsidRDefault="00BF2840" w:rsidP="00BF2840">
      <w:pPr>
        <w:rPr>
          <w:rFonts w:hint="eastAsia"/>
        </w:rPr>
      </w:pPr>
      <w:r>
        <w:rPr>
          <w:rFonts w:hint="eastAsia"/>
        </w:rPr>
        <w:t>吉利多</w:t>
      </w:r>
      <w:r>
        <w:rPr>
          <w:rFonts w:hint="eastAsia"/>
        </w:rPr>
        <w:t xml:space="preserve"> is explained by </w:t>
      </w:r>
      <w:r>
        <w:rPr>
          <w:rFonts w:hint="eastAsia"/>
        </w:rPr>
        <w:t>買得</w:t>
      </w:r>
      <w:r>
        <w:rPr>
          <w:rFonts w:hint="eastAsia"/>
        </w:rPr>
        <w:t xml:space="preserve"> bought as (a serf or slave).</w:t>
      </w:r>
    </w:p>
    <w:p w14:paraId="16958954" w14:textId="77777777" w:rsidR="00BF2840" w:rsidRDefault="00BF2840" w:rsidP="00BF2840"/>
    <w:p w14:paraId="01C22553" w14:textId="77777777" w:rsidR="00BF2840" w:rsidRDefault="00BF2840" w:rsidP="00BF2840">
      <w:pPr>
        <w:rPr>
          <w:rFonts w:hint="eastAsia"/>
        </w:rPr>
      </w:pPr>
      <w:r>
        <w:rPr>
          <w:rFonts w:hint="eastAsia"/>
        </w:rPr>
        <w:t>吉慶</w:t>
      </w:r>
      <w:r>
        <w:rPr>
          <w:rFonts w:hint="eastAsia"/>
        </w:rPr>
        <w:t xml:space="preserve"> Auspicious, lucky, fortunate.</w:t>
      </w:r>
    </w:p>
    <w:p w14:paraId="101E9169" w14:textId="77777777" w:rsidR="00BF2840" w:rsidRDefault="00BF2840" w:rsidP="00BF2840"/>
    <w:p w14:paraId="7FBD1BB8" w14:textId="77777777" w:rsidR="00BF2840" w:rsidRDefault="00BF2840" w:rsidP="00BF2840">
      <w:pPr>
        <w:rPr>
          <w:rFonts w:hint="eastAsia"/>
        </w:rPr>
      </w:pPr>
      <w:r>
        <w:rPr>
          <w:rFonts w:hint="eastAsia"/>
        </w:rPr>
        <w:t>吉日良辰</w:t>
      </w:r>
      <w:r>
        <w:rPr>
          <w:rFonts w:hint="eastAsia"/>
        </w:rPr>
        <w:t xml:space="preserve"> A lucky day and propitious star.</w:t>
      </w:r>
    </w:p>
    <w:p w14:paraId="14DD69FE" w14:textId="77777777" w:rsidR="00BF2840" w:rsidRDefault="00BF2840" w:rsidP="00BF2840"/>
    <w:p w14:paraId="0D37EA67" w14:textId="77777777" w:rsidR="00BF2840" w:rsidRDefault="00BF2840" w:rsidP="00BF2840">
      <w:r>
        <w:rPr>
          <w:rFonts w:hint="eastAsia"/>
        </w:rPr>
        <w:lastRenderedPageBreak/>
        <w:t>吉槃荼</w:t>
      </w:r>
      <w:r>
        <w:t xml:space="preserve"> kumbhāṇḍas, demons of monstrous form, idem </w:t>
      </w:r>
      <w:r>
        <w:rPr>
          <w:rFonts w:hint="eastAsia"/>
        </w:rPr>
        <w:t>鳩盤荼</w:t>
      </w:r>
      <w:r>
        <w:t>.</w:t>
      </w:r>
    </w:p>
    <w:p w14:paraId="35281C94" w14:textId="77777777" w:rsidR="00BF2840" w:rsidRDefault="00BF2840" w:rsidP="00BF2840"/>
    <w:p w14:paraId="5EDD2538" w14:textId="77777777" w:rsidR="00BF2840" w:rsidRDefault="00BF2840" w:rsidP="00BF2840">
      <w:pPr>
        <w:rPr>
          <w:rFonts w:hint="eastAsia"/>
        </w:rPr>
      </w:pPr>
      <w:r>
        <w:rPr>
          <w:rFonts w:hint="eastAsia"/>
        </w:rPr>
        <w:t>吉河</w:t>
      </w:r>
      <w:r>
        <w:rPr>
          <w:rFonts w:hint="eastAsia"/>
        </w:rPr>
        <w:t xml:space="preserve"> The auspicious river, the Ganges, because in it the heretics say they can wash away their sins.</w:t>
      </w:r>
    </w:p>
    <w:p w14:paraId="64E9ABCF" w14:textId="77777777" w:rsidR="00BF2840" w:rsidRDefault="00BF2840" w:rsidP="00BF2840"/>
    <w:p w14:paraId="73711590" w14:textId="77777777" w:rsidR="00BF2840" w:rsidRDefault="00BF2840" w:rsidP="00BF2840">
      <w:pPr>
        <w:rPr>
          <w:rFonts w:hint="eastAsia"/>
        </w:rPr>
      </w:pPr>
      <w:r>
        <w:rPr>
          <w:rFonts w:hint="eastAsia"/>
        </w:rPr>
        <w:t>吉由羅</w:t>
      </w:r>
      <w:r>
        <w:rPr>
          <w:rFonts w:hint="eastAsia"/>
        </w:rPr>
        <w:t xml:space="preserve"> </w:t>
      </w:r>
      <w:r>
        <w:rPr>
          <w:rFonts w:hint="eastAsia"/>
        </w:rPr>
        <w:t>枳由邏</w:t>
      </w:r>
      <w:r>
        <w:rPr>
          <w:rFonts w:hint="eastAsia"/>
        </w:rPr>
        <w:t>; ?</w:t>
      </w:r>
      <w:r>
        <w:rPr>
          <w:rFonts w:hint="eastAsia"/>
        </w:rPr>
        <w:t>由羅</w:t>
      </w:r>
      <w:r>
        <w:rPr>
          <w:rFonts w:hint="eastAsia"/>
        </w:rPr>
        <w:t xml:space="preserve"> key</w:t>
      </w:r>
      <w:r>
        <w:rPr>
          <w:rFonts w:hint="eastAsia"/>
        </w:rPr>
        <w:t>ū</w:t>
      </w:r>
      <w:r>
        <w:rPr>
          <w:rFonts w:hint="eastAsia"/>
        </w:rPr>
        <w:t>ra, a bracelet (worn on the upper arm).</w:t>
      </w:r>
    </w:p>
    <w:p w14:paraId="54552EB2" w14:textId="77777777" w:rsidR="00BF2840" w:rsidRDefault="00BF2840" w:rsidP="00BF2840"/>
    <w:p w14:paraId="62ED4664" w14:textId="77777777" w:rsidR="00BF2840" w:rsidRDefault="00BF2840" w:rsidP="00BF2840">
      <w:r>
        <w:rPr>
          <w:rFonts w:hint="eastAsia"/>
        </w:rPr>
        <w:t>吉祥</w:t>
      </w:r>
      <w:r>
        <w:t xml:space="preserve"> Auspicious, fortunate, tr. of the name of Lakṣmī, the goddess of fortune. See next, also </w:t>
      </w:r>
      <w:r>
        <w:rPr>
          <w:rFonts w:hint="eastAsia"/>
        </w:rPr>
        <w:t>室利</w:t>
      </w:r>
      <w:r>
        <w:t xml:space="preserve"> and </w:t>
      </w:r>
      <w:r>
        <w:rPr>
          <w:rFonts w:hint="eastAsia"/>
        </w:rPr>
        <w:t>尸里</w:t>
      </w:r>
      <w:r>
        <w:t>.</w:t>
      </w:r>
    </w:p>
    <w:p w14:paraId="43B26177" w14:textId="77777777" w:rsidR="00BF2840" w:rsidRDefault="00BF2840" w:rsidP="00BF2840"/>
    <w:p w14:paraId="2D51E4BA" w14:textId="77777777" w:rsidR="00BF2840" w:rsidRDefault="00BF2840" w:rsidP="00BF2840">
      <w:r>
        <w:rPr>
          <w:rFonts w:hint="eastAsia"/>
        </w:rPr>
        <w:t>吉祥天女</w:t>
      </w:r>
      <w:r>
        <w:t xml:space="preserve"> </w:t>
      </w:r>
      <w:r>
        <w:rPr>
          <w:rFonts w:hint="eastAsia"/>
        </w:rPr>
        <w:t>功德天</w:t>
      </w:r>
      <w:r>
        <w:t xml:space="preserve">; </w:t>
      </w:r>
      <w:r>
        <w:rPr>
          <w:rFonts w:hint="eastAsia"/>
        </w:rPr>
        <w:t>摩訶室利</w:t>
      </w:r>
      <w:r>
        <w:t xml:space="preserve"> Mahāśrī, identified with Lakṣmī, name 'of the goddess of fortune and beauty frequently in the later mythology identified with Śrī and regarded as the wife of Viṣṇu or Nārāyaṇa', she sprang from the ocean with a lotus in her hand, whence she is also called Padmā, and is connected in other ways with the lotus. M. W. There is some confusion between this goddess and Guanyin, possibly through the attribution of Hindu ideas of Lakṣmī to Guanyin.</w:t>
      </w:r>
    </w:p>
    <w:p w14:paraId="39C08CE3" w14:textId="77777777" w:rsidR="00BF2840" w:rsidRDefault="00BF2840" w:rsidP="00BF2840"/>
    <w:p w14:paraId="2AE9A7B9" w14:textId="77777777" w:rsidR="00BF2840" w:rsidRDefault="00BF2840" w:rsidP="00BF2840">
      <w:pPr>
        <w:rPr>
          <w:rFonts w:hint="eastAsia"/>
        </w:rPr>
      </w:pPr>
      <w:r>
        <w:rPr>
          <w:rFonts w:hint="eastAsia"/>
        </w:rPr>
        <w:t>吉祥果</w:t>
      </w:r>
      <w:r>
        <w:rPr>
          <w:rFonts w:hint="eastAsia"/>
        </w:rPr>
        <w:t xml:space="preserve"> The auspicious fruit, a pomegranate, held by H</w:t>
      </w:r>
      <w:r>
        <w:rPr>
          <w:rFonts w:hint="eastAsia"/>
        </w:rPr>
        <w:t>ā</w:t>
      </w:r>
      <w:r>
        <w:rPr>
          <w:rFonts w:hint="eastAsia"/>
        </w:rPr>
        <w:t>rit</w:t>
      </w:r>
      <w:r>
        <w:rPr>
          <w:rFonts w:hint="eastAsia"/>
        </w:rPr>
        <w:t>ī</w:t>
      </w:r>
      <w:r>
        <w:rPr>
          <w:rFonts w:hint="eastAsia"/>
        </w:rPr>
        <w:t xml:space="preserve"> </w:t>
      </w:r>
      <w:r>
        <w:rPr>
          <w:rFonts w:hint="eastAsia"/>
        </w:rPr>
        <w:t>鬼子母</w:t>
      </w:r>
      <w:r>
        <w:rPr>
          <w:rFonts w:hint="eastAsia"/>
        </w:rPr>
        <w:t xml:space="preserve"> as the bestower of children.</w:t>
      </w:r>
    </w:p>
    <w:p w14:paraId="60D43414" w14:textId="77777777" w:rsidR="00BF2840" w:rsidRDefault="00BF2840" w:rsidP="00BF2840"/>
    <w:p w14:paraId="47DED53B" w14:textId="77777777" w:rsidR="00BF2840" w:rsidRDefault="00BF2840" w:rsidP="00BF2840">
      <w:r>
        <w:rPr>
          <w:rFonts w:hint="eastAsia"/>
        </w:rPr>
        <w:t>吉祥海雲</w:t>
      </w:r>
      <w:r>
        <w:t xml:space="preserve"> The auspicious sea-cloud; tr. as Śrī-vatsa, the breast mark of Viṣṇu, but defined as the svastika, which is the </w:t>
      </w:r>
      <w:r>
        <w:rPr>
          <w:rFonts w:hint="eastAsia"/>
        </w:rPr>
        <w:t>佛心印</w:t>
      </w:r>
      <w:r>
        <w:t xml:space="preserve"> symbol on a Buddha's breast.</w:t>
      </w:r>
    </w:p>
    <w:p w14:paraId="4AA71CD6" w14:textId="77777777" w:rsidR="00BF2840" w:rsidRDefault="00BF2840" w:rsidP="00BF2840"/>
    <w:p w14:paraId="080A26DF" w14:textId="77777777" w:rsidR="00BF2840" w:rsidRDefault="00BF2840" w:rsidP="00BF2840">
      <w:pPr>
        <w:rPr>
          <w:rFonts w:hint="eastAsia"/>
        </w:rPr>
      </w:pPr>
      <w:r>
        <w:rPr>
          <w:rFonts w:hint="eastAsia"/>
        </w:rPr>
        <w:t>吉祥草</w:t>
      </w:r>
      <w:r>
        <w:rPr>
          <w:rFonts w:hint="eastAsia"/>
        </w:rPr>
        <w:t xml:space="preserve"> (or </w:t>
      </w:r>
      <w:r>
        <w:rPr>
          <w:rFonts w:hint="eastAsia"/>
        </w:rPr>
        <w:t>吉祥茅</w:t>
      </w:r>
      <w:r>
        <w:rPr>
          <w:rFonts w:hint="eastAsia"/>
        </w:rPr>
        <w:t xml:space="preserve">); </w:t>
      </w:r>
      <w:r>
        <w:rPr>
          <w:rFonts w:hint="eastAsia"/>
        </w:rPr>
        <w:t>矩奢</w:t>
      </w:r>
      <w:r>
        <w:rPr>
          <w:rFonts w:hint="eastAsia"/>
        </w:rPr>
        <w:t>. ku</w:t>
      </w:r>
      <w:r>
        <w:rPr>
          <w:rFonts w:ascii="Cambria" w:hAnsi="Cambria" w:cs="Cambria"/>
        </w:rPr>
        <w:t>ś</w:t>
      </w:r>
      <w:r>
        <w:rPr>
          <w:rFonts w:hint="eastAsia"/>
        </w:rPr>
        <w:t>a, auspicious grass used at religious ceremonials, poa cynosuroides.</w:t>
      </w:r>
    </w:p>
    <w:p w14:paraId="0881E66C" w14:textId="77777777" w:rsidR="00BF2840" w:rsidRDefault="00BF2840" w:rsidP="00BF2840"/>
    <w:p w14:paraId="7A71738E" w14:textId="77777777" w:rsidR="00BF2840" w:rsidRDefault="00BF2840" w:rsidP="00BF2840">
      <w:pPr>
        <w:rPr>
          <w:rFonts w:hint="eastAsia"/>
        </w:rPr>
      </w:pPr>
      <w:r>
        <w:rPr>
          <w:rFonts w:hint="eastAsia"/>
        </w:rPr>
        <w:t>吉祥茅國</w:t>
      </w:r>
      <w:r>
        <w:rPr>
          <w:rFonts w:hint="eastAsia"/>
        </w:rPr>
        <w:t xml:space="preserve"> </w:t>
      </w:r>
      <w:r>
        <w:rPr>
          <w:rFonts w:hint="eastAsia"/>
        </w:rPr>
        <w:t>矩奢揭羅補羅</w:t>
      </w:r>
      <w:r>
        <w:rPr>
          <w:rFonts w:hint="eastAsia"/>
        </w:rPr>
        <w:t xml:space="preserve"> Ku</w:t>
      </w:r>
      <w:r>
        <w:rPr>
          <w:rFonts w:ascii="Cambria" w:hAnsi="Cambria" w:cs="Cambria"/>
        </w:rPr>
        <w:t>ś</w:t>
      </w:r>
      <w:r>
        <w:rPr>
          <w:rFonts w:ascii="等线" w:eastAsia="等线" w:hAnsi="等线" w:cs="等线" w:hint="eastAsia"/>
        </w:rPr>
        <w:t>ā</w:t>
      </w:r>
      <w:r>
        <w:rPr>
          <w:rFonts w:hint="eastAsia"/>
        </w:rPr>
        <w:t>grapura, 'ancient residence of the kings of Magadha, surrounded by mountains, 14 miles south of Behar. It was deserted under Bimbisara, who built 'New Radjagr</w:t>
      </w:r>
      <w:r>
        <w:rPr>
          <w:rFonts w:hint="eastAsia"/>
        </w:rPr>
        <w:t>ī</w:t>
      </w:r>
      <w:r>
        <w:rPr>
          <w:rFonts w:hint="eastAsia"/>
        </w:rPr>
        <w:t xml:space="preserve">ha'6 miles farther to the west. ' Eitel. The distance given is somewhat incorrect, but v. </w:t>
      </w:r>
      <w:r>
        <w:rPr>
          <w:rFonts w:hint="eastAsia"/>
        </w:rPr>
        <w:t>王舍城</w:t>
      </w:r>
      <w:r>
        <w:rPr>
          <w:rFonts w:hint="eastAsia"/>
        </w:rPr>
        <w:t>.</w:t>
      </w:r>
    </w:p>
    <w:p w14:paraId="6D6B02DF" w14:textId="77777777" w:rsidR="00BF2840" w:rsidRDefault="00BF2840" w:rsidP="00BF2840"/>
    <w:p w14:paraId="3D5A219E" w14:textId="77777777" w:rsidR="00BF2840" w:rsidRDefault="00BF2840" w:rsidP="00BF2840">
      <w:r>
        <w:t>[205]</w:t>
      </w:r>
    </w:p>
    <w:p w14:paraId="45C886EF" w14:textId="77777777" w:rsidR="00BF2840" w:rsidRDefault="00BF2840" w:rsidP="00BF2840"/>
    <w:p w14:paraId="38ED652D" w14:textId="77777777" w:rsidR="00BF2840" w:rsidRDefault="00BF2840" w:rsidP="00BF2840">
      <w:r>
        <w:rPr>
          <w:rFonts w:hint="eastAsia"/>
        </w:rPr>
        <w:t>吉羅</w:t>
      </w:r>
      <w:r>
        <w:t xml:space="preserve"> kṛta idem </w:t>
      </w:r>
      <w:r>
        <w:rPr>
          <w:rFonts w:hint="eastAsia"/>
        </w:rPr>
        <w:t>突吉羅</w:t>
      </w:r>
      <w:r>
        <w:t xml:space="preserve"> duṣkṛta; one of the grave sins.</w:t>
      </w:r>
    </w:p>
    <w:p w14:paraId="064F4DD6" w14:textId="77777777" w:rsidR="00BF2840" w:rsidRDefault="00BF2840" w:rsidP="00BF2840"/>
    <w:p w14:paraId="2B69C018" w14:textId="77777777" w:rsidR="00BF2840" w:rsidRDefault="00BF2840" w:rsidP="00BF2840">
      <w:pPr>
        <w:rPr>
          <w:rFonts w:hint="eastAsia"/>
        </w:rPr>
      </w:pPr>
      <w:r>
        <w:rPr>
          <w:rFonts w:hint="eastAsia"/>
        </w:rPr>
        <w:t>吉迦夜</w:t>
      </w:r>
      <w:r>
        <w:rPr>
          <w:rFonts w:hint="eastAsia"/>
        </w:rPr>
        <w:t xml:space="preserve"> Kekaya, a noted monk of the Liu-Sung dynasty.</w:t>
      </w:r>
    </w:p>
    <w:p w14:paraId="12FB18C9" w14:textId="77777777" w:rsidR="00BF2840" w:rsidRDefault="00BF2840" w:rsidP="00BF2840"/>
    <w:p w14:paraId="45F2961C" w14:textId="77777777" w:rsidR="00BF2840" w:rsidRDefault="00BF2840" w:rsidP="00BF2840">
      <w:pPr>
        <w:rPr>
          <w:rFonts w:hint="eastAsia"/>
        </w:rPr>
      </w:pPr>
      <w:r>
        <w:rPr>
          <w:rFonts w:hint="eastAsia"/>
        </w:rPr>
        <w:t>囘</w:t>
      </w:r>
      <w:r>
        <w:rPr>
          <w:rFonts w:hint="eastAsia"/>
        </w:rPr>
        <w:t xml:space="preserve"> </w:t>
      </w:r>
      <w:r>
        <w:rPr>
          <w:rFonts w:hint="eastAsia"/>
        </w:rPr>
        <w:t>回</w:t>
      </w:r>
      <w:r>
        <w:rPr>
          <w:rFonts w:hint="eastAsia"/>
        </w:rPr>
        <w:t xml:space="preserve"> To turn, revolve, return.</w:t>
      </w:r>
    </w:p>
    <w:p w14:paraId="067587C4" w14:textId="77777777" w:rsidR="00BF2840" w:rsidRDefault="00BF2840" w:rsidP="00BF2840"/>
    <w:p w14:paraId="65E62AA4" w14:textId="77777777" w:rsidR="00BF2840" w:rsidRDefault="00BF2840" w:rsidP="00BF2840">
      <w:pPr>
        <w:rPr>
          <w:rFonts w:hint="eastAsia"/>
        </w:rPr>
      </w:pPr>
      <w:r>
        <w:rPr>
          <w:rFonts w:hint="eastAsia"/>
        </w:rPr>
        <w:t>囘互</w:t>
      </w:r>
      <w:r>
        <w:rPr>
          <w:rFonts w:hint="eastAsia"/>
        </w:rPr>
        <w:t xml:space="preserve"> Interchange, intermutation.</w:t>
      </w:r>
    </w:p>
    <w:p w14:paraId="49FEB782" w14:textId="77777777" w:rsidR="00BF2840" w:rsidRDefault="00BF2840" w:rsidP="00BF2840"/>
    <w:p w14:paraId="4BD2DF93" w14:textId="77777777" w:rsidR="00BF2840" w:rsidRDefault="00BF2840" w:rsidP="00BF2840">
      <w:pPr>
        <w:rPr>
          <w:rFonts w:hint="eastAsia"/>
        </w:rPr>
      </w:pPr>
      <w:r>
        <w:rPr>
          <w:rFonts w:hint="eastAsia"/>
        </w:rPr>
        <w:t>囘光返照</w:t>
      </w:r>
      <w:r>
        <w:rPr>
          <w:rFonts w:hint="eastAsia"/>
        </w:rPr>
        <w:t xml:space="preserve"> To turn the light inwards on oneself, concern oneself with one's own duty.</w:t>
      </w:r>
    </w:p>
    <w:p w14:paraId="73D7F313" w14:textId="77777777" w:rsidR="00BF2840" w:rsidRDefault="00BF2840" w:rsidP="00BF2840"/>
    <w:p w14:paraId="3E951697" w14:textId="77777777" w:rsidR="00BF2840" w:rsidRDefault="00BF2840" w:rsidP="00BF2840">
      <w:pPr>
        <w:rPr>
          <w:rFonts w:hint="eastAsia"/>
        </w:rPr>
      </w:pPr>
      <w:r>
        <w:rPr>
          <w:rFonts w:hint="eastAsia"/>
        </w:rPr>
        <w:t>囘向</w:t>
      </w:r>
      <w:r>
        <w:t xml:space="preserve"> </w:t>
      </w:r>
      <w:r>
        <w:rPr>
          <w:rFonts w:hint="eastAsia"/>
        </w:rPr>
        <w:t>迴向</w:t>
      </w:r>
      <w:r>
        <w:t xml:space="preserve"> pariṇāmanā. To turn towards; to turn something from one person or thing to another; transference of merit); the term is intp. by </w:t>
      </w:r>
      <w:r>
        <w:rPr>
          <w:rFonts w:hint="eastAsia"/>
        </w:rPr>
        <w:t>轉趣</w:t>
      </w:r>
      <w:r>
        <w:t xml:space="preserve"> turn towards; it is used for works of supererogation, or rather, it means the bestowing on another, or others, of merits acquired by oneself, especially the merits acquired by a bodhisattva or Buddha for the salvation of all, e. g. the bestowing of his merits by Amitābha on all the living. There are other kinds, such as the turning of acquired merit to attain further prog</w:t>
      </w:r>
      <w:r>
        <w:rPr>
          <w:rFonts w:hint="eastAsia"/>
        </w:rPr>
        <w:t xml:space="preserve">ress in bodhi, or nirvana. </w:t>
      </w:r>
      <w:r>
        <w:rPr>
          <w:rFonts w:hint="eastAsia"/>
        </w:rPr>
        <w:t>囘事向理</w:t>
      </w:r>
      <w:r>
        <w:rPr>
          <w:rFonts w:hint="eastAsia"/>
        </w:rPr>
        <w:t xml:space="preserve"> to turn (from) practice to theory; </w:t>
      </w:r>
      <w:r>
        <w:rPr>
          <w:rFonts w:hint="eastAsia"/>
        </w:rPr>
        <w:t>囘自向他</w:t>
      </w:r>
      <w:r>
        <w:rPr>
          <w:rFonts w:hint="eastAsia"/>
        </w:rPr>
        <w:t xml:space="preserve"> to turn from oneself to another; </w:t>
      </w:r>
      <w:r>
        <w:rPr>
          <w:rFonts w:hint="eastAsia"/>
        </w:rPr>
        <w:t>囘因向果</w:t>
      </w:r>
      <w:r>
        <w:rPr>
          <w:rFonts w:hint="eastAsia"/>
        </w:rPr>
        <w:t xml:space="preserve"> To turn from cause to effect. </w:t>
      </w:r>
      <w:r>
        <w:rPr>
          <w:rFonts w:hint="eastAsia"/>
        </w:rPr>
        <w:t>囘世而向出世</w:t>
      </w:r>
      <w:r>
        <w:rPr>
          <w:rFonts w:hint="eastAsia"/>
        </w:rPr>
        <w:t xml:space="preserve"> to turn from this world to what is beyond this world, from the worldly to the unworldly.</w:t>
      </w:r>
    </w:p>
    <w:p w14:paraId="78906DE7" w14:textId="77777777" w:rsidR="00BF2840" w:rsidRDefault="00BF2840" w:rsidP="00BF2840"/>
    <w:p w14:paraId="57D528F5" w14:textId="77777777" w:rsidR="00BF2840" w:rsidRDefault="00BF2840" w:rsidP="00BF2840">
      <w:pPr>
        <w:rPr>
          <w:rFonts w:hint="eastAsia"/>
        </w:rPr>
      </w:pPr>
      <w:r>
        <w:rPr>
          <w:rFonts w:hint="eastAsia"/>
        </w:rPr>
        <w:t>囘小向大</w:t>
      </w:r>
      <w:r>
        <w:rPr>
          <w:rFonts w:hint="eastAsia"/>
        </w:rPr>
        <w:t xml:space="preserve"> To turn from H</w:t>
      </w:r>
      <w:r>
        <w:rPr>
          <w:rFonts w:hint="eastAsia"/>
        </w:rPr>
        <w:t>ī</w:t>
      </w:r>
      <w:r>
        <w:rPr>
          <w:rFonts w:hint="eastAsia"/>
        </w:rPr>
        <w:t>nay</w:t>
      </w:r>
      <w:r>
        <w:rPr>
          <w:rFonts w:hint="eastAsia"/>
        </w:rPr>
        <w:t>ā</w:t>
      </w:r>
      <w:r>
        <w:rPr>
          <w:rFonts w:hint="eastAsia"/>
        </w:rPr>
        <w:t>na to Mah</w:t>
      </w:r>
      <w:r>
        <w:rPr>
          <w:rFonts w:hint="eastAsia"/>
        </w:rPr>
        <w:t>ā</w:t>
      </w:r>
      <w:r>
        <w:rPr>
          <w:rFonts w:hint="eastAsia"/>
        </w:rPr>
        <w:t>y</w:t>
      </w:r>
      <w:r>
        <w:rPr>
          <w:rFonts w:hint="eastAsia"/>
        </w:rPr>
        <w:t>ā</w:t>
      </w:r>
      <w:r>
        <w:rPr>
          <w:rFonts w:hint="eastAsia"/>
        </w:rPr>
        <w:t>na.</w:t>
      </w:r>
    </w:p>
    <w:p w14:paraId="27912A87" w14:textId="77777777" w:rsidR="00BF2840" w:rsidRDefault="00BF2840" w:rsidP="00BF2840"/>
    <w:p w14:paraId="071949A0" w14:textId="77777777" w:rsidR="00BF2840" w:rsidRDefault="00BF2840" w:rsidP="00BF2840">
      <w:pPr>
        <w:rPr>
          <w:rFonts w:hint="eastAsia"/>
        </w:rPr>
      </w:pPr>
      <w:r>
        <w:rPr>
          <w:rFonts w:hint="eastAsia"/>
        </w:rPr>
        <w:t>囘心</w:t>
      </w:r>
      <w:r>
        <w:rPr>
          <w:rFonts w:hint="eastAsia"/>
        </w:rPr>
        <w:t xml:space="preserve"> </w:t>
      </w:r>
      <w:r>
        <w:rPr>
          <w:rFonts w:hint="eastAsia"/>
        </w:rPr>
        <w:t>囘心懺悔</w:t>
      </w:r>
      <w:r>
        <w:rPr>
          <w:rFonts w:hint="eastAsia"/>
        </w:rPr>
        <w:t xml:space="preserve"> To turn the mind from evil to good, to repent.</w:t>
      </w:r>
    </w:p>
    <w:p w14:paraId="702A24A9" w14:textId="77777777" w:rsidR="00BF2840" w:rsidRDefault="00BF2840" w:rsidP="00BF2840"/>
    <w:p w14:paraId="1BCD67AD" w14:textId="77777777" w:rsidR="00BF2840" w:rsidRDefault="00BF2840" w:rsidP="00BF2840">
      <w:pPr>
        <w:rPr>
          <w:rFonts w:hint="eastAsia"/>
        </w:rPr>
      </w:pPr>
      <w:r>
        <w:rPr>
          <w:rFonts w:hint="eastAsia"/>
        </w:rPr>
        <w:t>囘心戒</w:t>
      </w:r>
      <w:r>
        <w:rPr>
          <w:rFonts w:hint="eastAsia"/>
        </w:rPr>
        <w:t xml:space="preserve"> Commandments bestowed on the converted, or repentant.</w:t>
      </w:r>
    </w:p>
    <w:p w14:paraId="320F0A20" w14:textId="77777777" w:rsidR="00BF2840" w:rsidRDefault="00BF2840" w:rsidP="00BF2840"/>
    <w:p w14:paraId="060442E6" w14:textId="77777777" w:rsidR="00BF2840" w:rsidRDefault="00BF2840" w:rsidP="00BF2840">
      <w:pPr>
        <w:rPr>
          <w:rFonts w:hint="eastAsia"/>
        </w:rPr>
      </w:pPr>
      <w:r>
        <w:rPr>
          <w:rFonts w:hint="eastAsia"/>
        </w:rPr>
        <w:t>囘悟</w:t>
      </w:r>
      <w:r>
        <w:rPr>
          <w:rFonts w:hint="eastAsia"/>
        </w:rPr>
        <w:t xml:space="preserve"> To turn and apprehend; be converted.</w:t>
      </w:r>
    </w:p>
    <w:p w14:paraId="6C8719CA" w14:textId="77777777" w:rsidR="00BF2840" w:rsidRDefault="00BF2840" w:rsidP="00BF2840"/>
    <w:p w14:paraId="15F548FB" w14:textId="77777777" w:rsidR="00BF2840" w:rsidRDefault="00BF2840" w:rsidP="00BF2840">
      <w:pPr>
        <w:rPr>
          <w:rFonts w:hint="eastAsia"/>
        </w:rPr>
      </w:pPr>
      <w:r>
        <w:rPr>
          <w:rFonts w:hint="eastAsia"/>
        </w:rPr>
        <w:t>囘禮</w:t>
      </w:r>
      <w:r>
        <w:rPr>
          <w:rFonts w:hint="eastAsia"/>
        </w:rPr>
        <w:t xml:space="preserve"> To return, or acknowledge a courtesy or gift.</w:t>
      </w:r>
    </w:p>
    <w:p w14:paraId="7DFD7C8D" w14:textId="77777777" w:rsidR="00BF2840" w:rsidRDefault="00BF2840" w:rsidP="00BF2840"/>
    <w:p w14:paraId="00A03658" w14:textId="77777777" w:rsidR="00BF2840" w:rsidRDefault="00BF2840" w:rsidP="00BF2840">
      <w:pPr>
        <w:rPr>
          <w:rFonts w:hint="eastAsia"/>
        </w:rPr>
      </w:pPr>
      <w:r>
        <w:rPr>
          <w:rFonts w:hint="eastAsia"/>
        </w:rPr>
        <w:t>囘財</w:t>
      </w:r>
      <w:r>
        <w:rPr>
          <w:rFonts w:hint="eastAsia"/>
        </w:rPr>
        <w:t xml:space="preserve"> </w:t>
      </w:r>
      <w:r>
        <w:rPr>
          <w:rFonts w:hint="eastAsia"/>
        </w:rPr>
        <w:t>囘祭</w:t>
      </w:r>
      <w:r>
        <w:rPr>
          <w:rFonts w:hint="eastAsia"/>
        </w:rPr>
        <w:t xml:space="preserve"> Payment by a donor of sums already expended at his request by a monastery.</w:t>
      </w:r>
    </w:p>
    <w:p w14:paraId="1D519108" w14:textId="77777777" w:rsidR="00BF2840" w:rsidRDefault="00BF2840" w:rsidP="00BF2840"/>
    <w:p w14:paraId="5D35A930" w14:textId="77777777" w:rsidR="00BF2840" w:rsidRDefault="00BF2840" w:rsidP="00BF2840">
      <w:pPr>
        <w:rPr>
          <w:rFonts w:hint="eastAsia"/>
        </w:rPr>
      </w:pPr>
      <w:r>
        <w:rPr>
          <w:rFonts w:hint="eastAsia"/>
        </w:rPr>
        <w:lastRenderedPageBreak/>
        <w:t>囘趣</w:t>
      </w:r>
      <w:r>
        <w:rPr>
          <w:rFonts w:hint="eastAsia"/>
        </w:rPr>
        <w:t xml:space="preserve"> To turn from other things to Buddhism.</w:t>
      </w:r>
    </w:p>
    <w:p w14:paraId="6EA86E23" w14:textId="77777777" w:rsidR="00BF2840" w:rsidRDefault="00BF2840" w:rsidP="00BF2840"/>
    <w:p w14:paraId="4E963930" w14:textId="77777777" w:rsidR="00BF2840" w:rsidRDefault="00BF2840" w:rsidP="00BF2840">
      <w:pPr>
        <w:rPr>
          <w:rFonts w:hint="eastAsia"/>
        </w:rPr>
      </w:pPr>
      <w:r>
        <w:rPr>
          <w:rFonts w:hint="eastAsia"/>
        </w:rPr>
        <w:t>因</w:t>
      </w:r>
      <w:r>
        <w:rPr>
          <w:rFonts w:hint="eastAsia"/>
        </w:rPr>
        <w:t xml:space="preserve"> hetu: a cause: because: a reason: to follow, it follows, that which produces a </w:t>
      </w:r>
      <w:r>
        <w:rPr>
          <w:rFonts w:hint="eastAsia"/>
        </w:rPr>
        <w:t>果</w:t>
      </w:r>
      <w:r>
        <w:rPr>
          <w:rFonts w:hint="eastAsia"/>
        </w:rPr>
        <w:t xml:space="preserve"> result or effect. </w:t>
      </w:r>
      <w:r>
        <w:rPr>
          <w:rFonts w:hint="eastAsia"/>
        </w:rPr>
        <w:t>因</w:t>
      </w:r>
      <w:r>
        <w:rPr>
          <w:rFonts w:hint="eastAsia"/>
        </w:rPr>
        <w:t xml:space="preserve"> is a primary cause in comparison with </w:t>
      </w:r>
      <w:r>
        <w:rPr>
          <w:rFonts w:hint="eastAsia"/>
        </w:rPr>
        <w:t>緣</w:t>
      </w:r>
      <w:r>
        <w:rPr>
          <w:rFonts w:hint="eastAsia"/>
        </w:rPr>
        <w:t xml:space="preserve"> pratyaya which is an environmental or secondary cause. In the </w:t>
      </w:r>
      <w:r>
        <w:rPr>
          <w:rFonts w:hint="eastAsia"/>
        </w:rPr>
        <w:t>十因十果</w:t>
      </w:r>
      <w:r>
        <w:rPr>
          <w:rFonts w:hint="eastAsia"/>
        </w:rPr>
        <w:t xml:space="preserve"> ten causes and ten effects, adultery results in the iron bed, the copper pillar, and the eight hot hells; covetousness in the cold hells; and so on, as shown in the </w:t>
      </w:r>
      <w:r>
        <w:rPr>
          <w:rFonts w:hint="eastAsia"/>
        </w:rPr>
        <w:t>楞嚴經</w:t>
      </w:r>
      <w:r>
        <w:rPr>
          <w:rFonts w:hint="eastAsia"/>
        </w:rPr>
        <w:t xml:space="preserve">. Translit. in, yin. Cf. </w:t>
      </w:r>
      <w:r>
        <w:rPr>
          <w:rFonts w:hint="eastAsia"/>
        </w:rPr>
        <w:t>印</w:t>
      </w:r>
      <w:r>
        <w:rPr>
          <w:rFonts w:hint="eastAsia"/>
        </w:rPr>
        <w:t>.</w:t>
      </w:r>
    </w:p>
    <w:p w14:paraId="741CC5AB" w14:textId="77777777" w:rsidR="00BF2840" w:rsidRDefault="00BF2840" w:rsidP="00BF2840"/>
    <w:p w14:paraId="0ED82C28" w14:textId="77777777" w:rsidR="00BF2840" w:rsidRDefault="00BF2840" w:rsidP="00BF2840">
      <w:pPr>
        <w:rPr>
          <w:rFonts w:hint="eastAsia"/>
        </w:rPr>
      </w:pPr>
      <w:r>
        <w:rPr>
          <w:rFonts w:hint="eastAsia"/>
        </w:rPr>
        <w:t>因人</w:t>
      </w:r>
      <w:r>
        <w:rPr>
          <w:rFonts w:hint="eastAsia"/>
        </w:rPr>
        <w:t xml:space="preserve"> Followers of Buddha who have not yet attained Buddhahood, but are still Producers of karma and reincarnation.</w:t>
      </w:r>
    </w:p>
    <w:p w14:paraId="1622B7E7" w14:textId="77777777" w:rsidR="00BF2840" w:rsidRDefault="00BF2840" w:rsidP="00BF2840"/>
    <w:p w14:paraId="4CF5C354" w14:textId="77777777" w:rsidR="00BF2840" w:rsidRDefault="00BF2840" w:rsidP="00BF2840">
      <w:pPr>
        <w:rPr>
          <w:rFonts w:hint="eastAsia"/>
        </w:rPr>
      </w:pPr>
      <w:r>
        <w:rPr>
          <w:rFonts w:hint="eastAsia"/>
        </w:rPr>
        <w:t>因位</w:t>
      </w:r>
      <w:r>
        <w:rPr>
          <w:rFonts w:hint="eastAsia"/>
        </w:rPr>
        <w:t xml:space="preserve"> The causative position, i. e. that of a Buddhist, for he has accepted a cause, or enlightenment, that produces a changed outlook.</w:t>
      </w:r>
    </w:p>
    <w:p w14:paraId="0B534004" w14:textId="77777777" w:rsidR="00BF2840" w:rsidRDefault="00BF2840" w:rsidP="00BF2840"/>
    <w:p w14:paraId="13CB8C68" w14:textId="77777777" w:rsidR="00BF2840" w:rsidRDefault="00BF2840" w:rsidP="00BF2840">
      <w:pPr>
        <w:rPr>
          <w:rFonts w:hint="eastAsia"/>
        </w:rPr>
      </w:pPr>
      <w:r>
        <w:rPr>
          <w:rFonts w:hint="eastAsia"/>
        </w:rPr>
        <w:t>因修</w:t>
      </w:r>
      <w:r>
        <w:rPr>
          <w:rFonts w:hint="eastAsia"/>
        </w:rPr>
        <w:t xml:space="preserve"> The practice of Buddhism as the 'cause' of Buddhahood.</w:t>
      </w:r>
    </w:p>
    <w:p w14:paraId="02D6390B" w14:textId="77777777" w:rsidR="00BF2840" w:rsidRDefault="00BF2840" w:rsidP="00BF2840"/>
    <w:p w14:paraId="6F570481" w14:textId="77777777" w:rsidR="00BF2840" w:rsidRDefault="00BF2840" w:rsidP="00BF2840">
      <w:pPr>
        <w:rPr>
          <w:rFonts w:hint="eastAsia"/>
        </w:rPr>
      </w:pPr>
      <w:r>
        <w:rPr>
          <w:rFonts w:hint="eastAsia"/>
        </w:rPr>
        <w:t>因內</w:t>
      </w:r>
      <w:r>
        <w:rPr>
          <w:rFonts w:hint="eastAsia"/>
        </w:rPr>
        <w:t xml:space="preserve"> (</w:t>
      </w:r>
      <w:r>
        <w:rPr>
          <w:rFonts w:hint="eastAsia"/>
        </w:rPr>
        <w:t>因內二明</w:t>
      </w:r>
      <w:r>
        <w:rPr>
          <w:rFonts w:hint="eastAsia"/>
        </w:rPr>
        <w:t xml:space="preserve">) Reason and authority; i. e. two of the five </w:t>
      </w:r>
      <w:r>
        <w:rPr>
          <w:rFonts w:hint="eastAsia"/>
        </w:rPr>
        <w:t>明</w:t>
      </w:r>
      <w:r>
        <w:rPr>
          <w:rFonts w:hint="eastAsia"/>
        </w:rPr>
        <w:t xml:space="preserve">, v. </w:t>
      </w:r>
      <w:r>
        <w:rPr>
          <w:rFonts w:hint="eastAsia"/>
        </w:rPr>
        <w:t>因明</w:t>
      </w:r>
      <w:r>
        <w:rPr>
          <w:rFonts w:hint="eastAsia"/>
        </w:rPr>
        <w:t xml:space="preserve"> and </w:t>
      </w:r>
      <w:r>
        <w:rPr>
          <w:rFonts w:hint="eastAsia"/>
        </w:rPr>
        <w:t>内明</w:t>
      </w:r>
      <w:r>
        <w:rPr>
          <w:rFonts w:hint="eastAsia"/>
        </w:rPr>
        <w:t>, the latter referring to the statements, therefore authoritative, of the Scriptures.</w:t>
      </w:r>
    </w:p>
    <w:p w14:paraId="7854BAD4" w14:textId="77777777" w:rsidR="00BF2840" w:rsidRDefault="00BF2840" w:rsidP="00BF2840"/>
    <w:p w14:paraId="6590526C" w14:textId="77777777" w:rsidR="00BF2840" w:rsidRDefault="00BF2840" w:rsidP="00BF2840">
      <w:pPr>
        <w:rPr>
          <w:rFonts w:hint="eastAsia"/>
        </w:rPr>
      </w:pPr>
      <w:r>
        <w:rPr>
          <w:rFonts w:hint="eastAsia"/>
        </w:rPr>
        <w:t>因分</w:t>
      </w:r>
      <w:r>
        <w:rPr>
          <w:rFonts w:hint="eastAsia"/>
        </w:rPr>
        <w:t xml:space="preserve"> Cause, as contrasted with effect </w:t>
      </w:r>
      <w:r>
        <w:rPr>
          <w:rFonts w:hint="eastAsia"/>
        </w:rPr>
        <w:t>果分</w:t>
      </w:r>
      <w:r>
        <w:rPr>
          <w:rFonts w:hint="eastAsia"/>
        </w:rPr>
        <w:t>.</w:t>
      </w:r>
    </w:p>
    <w:p w14:paraId="6CB6D95D" w14:textId="77777777" w:rsidR="00BF2840" w:rsidRDefault="00BF2840" w:rsidP="00BF2840"/>
    <w:p w14:paraId="3DBDC6B6" w14:textId="77777777" w:rsidR="00BF2840" w:rsidRDefault="00BF2840" w:rsidP="00BF2840">
      <w:pPr>
        <w:rPr>
          <w:rFonts w:hint="eastAsia"/>
        </w:rPr>
      </w:pPr>
      <w:r>
        <w:rPr>
          <w:rFonts w:hint="eastAsia"/>
        </w:rPr>
        <w:t>因分可說果分不可說</w:t>
      </w:r>
      <w:r>
        <w:rPr>
          <w:rFonts w:hint="eastAsia"/>
        </w:rPr>
        <w:t xml:space="preserve"> The causes (that give rise to a Buddha's Buddhahood) may, in a measure, be stated, that is, such part as is humanly manifested; but the full result is beyond description.</w:t>
      </w:r>
    </w:p>
    <w:p w14:paraId="347D0CC2" w14:textId="77777777" w:rsidR="00BF2840" w:rsidRDefault="00BF2840" w:rsidP="00BF2840"/>
    <w:p w14:paraId="3C5F43BF" w14:textId="77777777" w:rsidR="00BF2840" w:rsidRDefault="00BF2840" w:rsidP="00BF2840">
      <w:pPr>
        <w:rPr>
          <w:rFonts w:hint="eastAsia"/>
        </w:rPr>
      </w:pPr>
      <w:r>
        <w:rPr>
          <w:rFonts w:hint="eastAsia"/>
        </w:rPr>
        <w:t>因力</w:t>
      </w:r>
      <w:r>
        <w:rPr>
          <w:rFonts w:hint="eastAsia"/>
        </w:rPr>
        <w:t xml:space="preserve"> The causal force, or cause, contrasted with </w:t>
      </w:r>
      <w:r>
        <w:rPr>
          <w:rFonts w:hint="eastAsia"/>
        </w:rPr>
        <w:t>緣力</w:t>
      </w:r>
      <w:r>
        <w:rPr>
          <w:rFonts w:hint="eastAsia"/>
        </w:rPr>
        <w:t xml:space="preserve"> environmental, or secondary forces.</w:t>
      </w:r>
    </w:p>
    <w:p w14:paraId="2DB6C4FD" w14:textId="77777777" w:rsidR="00BF2840" w:rsidRDefault="00BF2840" w:rsidP="00BF2840"/>
    <w:p w14:paraId="57AFE624" w14:textId="77777777" w:rsidR="00BF2840" w:rsidRDefault="00BF2840" w:rsidP="00BF2840">
      <w:pPr>
        <w:rPr>
          <w:rFonts w:hint="eastAsia"/>
        </w:rPr>
      </w:pPr>
      <w:r>
        <w:rPr>
          <w:rFonts w:hint="eastAsia"/>
        </w:rPr>
        <w:t>因十四過</w:t>
      </w:r>
      <w:r>
        <w:rPr>
          <w:rFonts w:hint="eastAsia"/>
        </w:rPr>
        <w:t xml:space="preserve"> The fourteen possible errors or fallacies in the reason in a syllogism.</w:t>
      </w:r>
    </w:p>
    <w:p w14:paraId="121CD0D1" w14:textId="77777777" w:rsidR="00BF2840" w:rsidRDefault="00BF2840" w:rsidP="00BF2840"/>
    <w:p w14:paraId="76839E51" w14:textId="77777777" w:rsidR="00BF2840" w:rsidRDefault="00BF2840" w:rsidP="00BF2840">
      <w:pPr>
        <w:rPr>
          <w:rFonts w:hint="eastAsia"/>
        </w:rPr>
      </w:pPr>
      <w:r>
        <w:rPr>
          <w:rFonts w:hint="eastAsia"/>
        </w:rPr>
        <w:t>因同品</w:t>
      </w:r>
      <w:r>
        <w:rPr>
          <w:rFonts w:hint="eastAsia"/>
        </w:rPr>
        <w:t xml:space="preserve"> (The example in logic must be) of the same order as the reason.</w:t>
      </w:r>
    </w:p>
    <w:p w14:paraId="325D72B4" w14:textId="77777777" w:rsidR="00BF2840" w:rsidRDefault="00BF2840" w:rsidP="00BF2840"/>
    <w:p w14:paraId="46061ECF" w14:textId="77777777" w:rsidR="00BF2840" w:rsidRDefault="00BF2840" w:rsidP="00BF2840">
      <w:pPr>
        <w:rPr>
          <w:rFonts w:hint="eastAsia"/>
        </w:rPr>
      </w:pPr>
      <w:r>
        <w:rPr>
          <w:rFonts w:hint="eastAsia"/>
        </w:rPr>
        <w:t>因圓果滿</w:t>
      </w:r>
      <w:r>
        <w:rPr>
          <w:rFonts w:hint="eastAsia"/>
        </w:rPr>
        <w:t xml:space="preserve"> The cause perfect and the effect complete, i. e. the practice of Buddhism.</w:t>
      </w:r>
    </w:p>
    <w:p w14:paraId="73D8C69C" w14:textId="77777777" w:rsidR="00BF2840" w:rsidRDefault="00BF2840" w:rsidP="00BF2840"/>
    <w:p w14:paraId="5E483F96" w14:textId="77777777" w:rsidR="00BF2840" w:rsidRDefault="00BF2840" w:rsidP="00BF2840">
      <w:pPr>
        <w:rPr>
          <w:rFonts w:hint="eastAsia"/>
        </w:rPr>
      </w:pPr>
      <w:r>
        <w:rPr>
          <w:rFonts w:hint="eastAsia"/>
        </w:rPr>
        <w:t>因地</w:t>
      </w:r>
      <w:r>
        <w:rPr>
          <w:rFonts w:hint="eastAsia"/>
        </w:rPr>
        <w:t xml:space="preserve"> The causal ground, fundamental cause; the state of practising the Buddha-religion which leads to the </w:t>
      </w:r>
      <w:r>
        <w:rPr>
          <w:rFonts w:hint="eastAsia"/>
        </w:rPr>
        <w:t>果地</w:t>
      </w:r>
      <w:r>
        <w:rPr>
          <w:rFonts w:hint="eastAsia"/>
        </w:rPr>
        <w:t xml:space="preserve"> or resulting Buddhahood.</w:t>
      </w:r>
    </w:p>
    <w:p w14:paraId="14BC5382" w14:textId="77777777" w:rsidR="00BF2840" w:rsidRDefault="00BF2840" w:rsidP="00BF2840"/>
    <w:p w14:paraId="17DC58ED" w14:textId="77777777" w:rsidR="00BF2840" w:rsidRDefault="00BF2840" w:rsidP="00BF2840">
      <w:r>
        <w:rPr>
          <w:rFonts w:hint="eastAsia"/>
        </w:rPr>
        <w:t>因尼延</w:t>
      </w:r>
      <w:r>
        <w:t xml:space="preserve"> aiṇeya, black antelope, v. </w:t>
      </w:r>
      <w:r>
        <w:rPr>
          <w:rFonts w:hint="eastAsia"/>
        </w:rPr>
        <w:t>伊</w:t>
      </w:r>
      <w:r>
        <w:t>.</w:t>
      </w:r>
    </w:p>
    <w:p w14:paraId="7B4C4680" w14:textId="77777777" w:rsidR="00BF2840" w:rsidRDefault="00BF2840" w:rsidP="00BF2840"/>
    <w:p w14:paraId="38398480" w14:textId="77777777" w:rsidR="00BF2840" w:rsidRDefault="00BF2840" w:rsidP="00BF2840">
      <w:pPr>
        <w:rPr>
          <w:rFonts w:hint="eastAsia"/>
        </w:rPr>
      </w:pPr>
      <w:r>
        <w:rPr>
          <w:rFonts w:hint="eastAsia"/>
        </w:rPr>
        <w:t>因明</w:t>
      </w:r>
      <w:r>
        <w:t xml:space="preserve"> Hetuvidya, </w:t>
      </w:r>
      <w:r>
        <w:rPr>
          <w:rFonts w:hint="eastAsia"/>
        </w:rPr>
        <w:t>醯都費陀</w:t>
      </w:r>
      <w:r>
        <w:t>, the science of cause, logical reasoning, logic, with its syllogistic method of the proposition, the reason, the example. The creation of this school of logic is attributed to Akṣapāda, probably a name for the philosopher Gautama (not Śā</w:t>
      </w:r>
      <w:r>
        <w:rPr>
          <w:rFonts w:hint="eastAsia"/>
        </w:rPr>
        <w:t xml:space="preserve">kyamuni). The </w:t>
      </w:r>
      <w:r>
        <w:rPr>
          <w:rFonts w:hint="eastAsia"/>
        </w:rPr>
        <w:t>因明論</w:t>
      </w:r>
      <w:r>
        <w:rPr>
          <w:rFonts w:hint="eastAsia"/>
        </w:rPr>
        <w:t xml:space="preserve"> or Hetu-vidy</w:t>
      </w:r>
      <w:r>
        <w:rPr>
          <w:rFonts w:hint="eastAsia"/>
        </w:rPr>
        <w:t>ā</w:t>
      </w:r>
      <w:r>
        <w:rPr>
          <w:rFonts w:hint="eastAsia"/>
        </w:rPr>
        <w:t>-</w:t>
      </w:r>
      <w:r>
        <w:rPr>
          <w:rFonts w:ascii="Cambria" w:hAnsi="Cambria" w:cs="Cambria"/>
        </w:rPr>
        <w:t>ś</w:t>
      </w:r>
      <w:r>
        <w:rPr>
          <w:rFonts w:ascii="等线" w:eastAsia="等线" w:hAnsi="等线" w:cs="等线" w:hint="eastAsia"/>
        </w:rPr>
        <w:t>ā</w:t>
      </w:r>
      <w:r>
        <w:rPr>
          <w:rFonts w:hint="eastAsia"/>
        </w:rPr>
        <w:t xml:space="preserve">stra is one of the </w:t>
      </w:r>
      <w:r>
        <w:rPr>
          <w:rFonts w:hint="eastAsia"/>
        </w:rPr>
        <w:t>五明論</w:t>
      </w:r>
      <w:r>
        <w:rPr>
          <w:rFonts w:hint="eastAsia"/>
        </w:rPr>
        <w:t xml:space="preserve"> pañcavidya-</w:t>
      </w:r>
      <w:r>
        <w:rPr>
          <w:rFonts w:ascii="Cambria" w:hAnsi="Cambria" w:cs="Cambria"/>
        </w:rPr>
        <w:t>ś</w:t>
      </w:r>
      <w:r>
        <w:rPr>
          <w:rFonts w:ascii="等线" w:eastAsia="等线" w:hAnsi="等线" w:cs="等线" w:hint="eastAsia"/>
        </w:rPr>
        <w:t>ā</w:t>
      </w:r>
      <w:r>
        <w:rPr>
          <w:rFonts w:hint="eastAsia"/>
        </w:rPr>
        <w:t>stras, a treatise explaining causality, or the nature of truth and error.</w:t>
      </w:r>
    </w:p>
    <w:p w14:paraId="119D00D6" w14:textId="77777777" w:rsidR="00BF2840" w:rsidRDefault="00BF2840" w:rsidP="00BF2840"/>
    <w:p w14:paraId="4F35DF84" w14:textId="77777777" w:rsidR="00BF2840" w:rsidRDefault="00BF2840" w:rsidP="00BF2840">
      <w:r>
        <w:rPr>
          <w:rFonts w:hint="eastAsia"/>
        </w:rPr>
        <w:t>因明入正理論</w:t>
      </w:r>
      <w:r>
        <w:t xml:space="preserve"> Nyāyapraveśa; a treatise on logic by </w:t>
      </w:r>
      <w:r>
        <w:rPr>
          <w:rFonts w:hint="eastAsia"/>
        </w:rPr>
        <w:t>商羯羅主</w:t>
      </w:r>
      <w:r>
        <w:t xml:space="preserve"> Saṅkarasvāmin, follower of Dignāga, tr. by Xuanzang in 1 juan, on which there are numerous commentaries and works.</w:t>
      </w:r>
    </w:p>
    <w:p w14:paraId="60CCB99F" w14:textId="77777777" w:rsidR="00BF2840" w:rsidRDefault="00BF2840" w:rsidP="00BF2840"/>
    <w:p w14:paraId="28F9ED78" w14:textId="77777777" w:rsidR="00BF2840" w:rsidRDefault="00BF2840" w:rsidP="00BF2840">
      <w:pPr>
        <w:rPr>
          <w:rFonts w:hint="eastAsia"/>
        </w:rPr>
      </w:pPr>
      <w:r>
        <w:rPr>
          <w:rFonts w:hint="eastAsia"/>
        </w:rPr>
        <w:t>因明正理門論</w:t>
      </w:r>
      <w:r>
        <w:rPr>
          <w:rFonts w:hint="eastAsia"/>
        </w:rPr>
        <w:t xml:space="preserve"> Ny</w:t>
      </w:r>
      <w:r>
        <w:rPr>
          <w:rFonts w:hint="eastAsia"/>
        </w:rPr>
        <w:t>ā</w:t>
      </w:r>
      <w:r>
        <w:rPr>
          <w:rFonts w:hint="eastAsia"/>
        </w:rPr>
        <w:t>ya-dv</w:t>
      </w:r>
      <w:r>
        <w:rPr>
          <w:rFonts w:hint="eastAsia"/>
        </w:rPr>
        <w:t>ā</w:t>
      </w:r>
      <w:r>
        <w:rPr>
          <w:rFonts w:hint="eastAsia"/>
        </w:rPr>
        <w:t>ratarka-</w:t>
      </w:r>
      <w:r>
        <w:rPr>
          <w:rFonts w:ascii="Cambria" w:hAnsi="Cambria" w:cs="Cambria"/>
        </w:rPr>
        <w:t>ś</w:t>
      </w:r>
      <w:r>
        <w:rPr>
          <w:rFonts w:ascii="等线" w:eastAsia="等线" w:hAnsi="等线" w:cs="等线" w:hint="eastAsia"/>
        </w:rPr>
        <w:t>ā</w:t>
      </w:r>
      <w:r>
        <w:rPr>
          <w:rFonts w:hint="eastAsia"/>
        </w:rPr>
        <w:t xml:space="preserve">stra, a treatise by </w:t>
      </w:r>
      <w:r>
        <w:rPr>
          <w:rFonts w:hint="eastAsia"/>
        </w:rPr>
        <w:t>陳那</w:t>
      </w:r>
      <w:r>
        <w:rPr>
          <w:rFonts w:hint="eastAsia"/>
        </w:rPr>
        <w:t xml:space="preserve"> Dign</w:t>
      </w:r>
      <w:r>
        <w:rPr>
          <w:rFonts w:hint="eastAsia"/>
        </w:rPr>
        <w:t>ā</w:t>
      </w:r>
      <w:r>
        <w:rPr>
          <w:rFonts w:hint="eastAsia"/>
        </w:rPr>
        <w:t>ga, tr. by Yijing, 1 juan.</w:t>
      </w:r>
    </w:p>
    <w:p w14:paraId="1717CCDE" w14:textId="77777777" w:rsidR="00BF2840" w:rsidRDefault="00BF2840" w:rsidP="00BF2840"/>
    <w:p w14:paraId="071B23F0" w14:textId="77777777" w:rsidR="00BF2840" w:rsidRDefault="00BF2840" w:rsidP="00BF2840">
      <w:r>
        <w:rPr>
          <w:rFonts w:hint="eastAsia"/>
        </w:rPr>
        <w:t>因曼陀羅</w:t>
      </w:r>
      <w:r>
        <w:t xml:space="preserve"> The Garbhadhātu </w:t>
      </w:r>
      <w:r>
        <w:rPr>
          <w:rFonts w:hint="eastAsia"/>
        </w:rPr>
        <w:t>胎臟</w:t>
      </w:r>
      <w:r>
        <w:t xml:space="preserve"> maṇḍala, which is also east and </w:t>
      </w:r>
      <w:r>
        <w:rPr>
          <w:rFonts w:hint="eastAsia"/>
        </w:rPr>
        <w:t>因</w:t>
      </w:r>
      <w:r>
        <w:t xml:space="preserve">, or cause, as contrasted with the Vajradhātu, which is west and </w:t>
      </w:r>
      <w:r>
        <w:rPr>
          <w:rFonts w:hint="eastAsia"/>
        </w:rPr>
        <w:t>果</w:t>
      </w:r>
      <w:r>
        <w:t>, or effect.</w:t>
      </w:r>
    </w:p>
    <w:p w14:paraId="373E6603" w14:textId="77777777" w:rsidR="00BF2840" w:rsidRDefault="00BF2840" w:rsidP="00BF2840"/>
    <w:p w14:paraId="6FDC40ED" w14:textId="77777777" w:rsidR="00BF2840" w:rsidRDefault="00BF2840" w:rsidP="00BF2840">
      <w:r>
        <w:t>[206]</w:t>
      </w:r>
    </w:p>
    <w:p w14:paraId="6FB3BB02" w14:textId="77777777" w:rsidR="00BF2840" w:rsidRDefault="00BF2840" w:rsidP="00BF2840"/>
    <w:p w14:paraId="5D1A1FC1" w14:textId="77777777" w:rsidR="00BF2840" w:rsidRDefault="00BF2840" w:rsidP="00BF2840">
      <w:pPr>
        <w:rPr>
          <w:rFonts w:hint="eastAsia"/>
        </w:rPr>
      </w:pPr>
      <w:r>
        <w:rPr>
          <w:rFonts w:hint="eastAsia"/>
        </w:rPr>
        <w:t>因果</w:t>
      </w:r>
      <w:r>
        <w:rPr>
          <w:rFonts w:hint="eastAsia"/>
        </w:rPr>
        <w:t xml:space="preserve"> Cause and effect; every cause has its effect, as every effect arises from a cause.</w:t>
      </w:r>
    </w:p>
    <w:p w14:paraId="4E411BD5" w14:textId="77777777" w:rsidR="00BF2840" w:rsidRDefault="00BF2840" w:rsidP="00BF2840"/>
    <w:p w14:paraId="32D5A9B9" w14:textId="77777777" w:rsidR="00BF2840" w:rsidRDefault="00BF2840" w:rsidP="00BF2840">
      <w:pPr>
        <w:rPr>
          <w:rFonts w:hint="eastAsia"/>
        </w:rPr>
      </w:pPr>
      <w:r>
        <w:rPr>
          <w:rFonts w:hint="eastAsia"/>
        </w:rPr>
        <w:t>因果應報</w:t>
      </w:r>
      <w:r>
        <w:rPr>
          <w:rFonts w:hint="eastAsia"/>
        </w:rPr>
        <w:t xml:space="preserve"> Cause and effect in the moral realm have their corresponding relations, the denial of which destroys all moral responsibility.</w:t>
      </w:r>
    </w:p>
    <w:p w14:paraId="49DCF4E6" w14:textId="77777777" w:rsidR="00BF2840" w:rsidRDefault="00BF2840" w:rsidP="00BF2840"/>
    <w:p w14:paraId="3CABFB77" w14:textId="77777777" w:rsidR="00BF2840" w:rsidRDefault="00BF2840" w:rsidP="00BF2840">
      <w:pPr>
        <w:rPr>
          <w:rFonts w:hint="eastAsia"/>
        </w:rPr>
      </w:pPr>
      <w:r>
        <w:rPr>
          <w:rFonts w:hint="eastAsia"/>
        </w:rPr>
        <w:t>因果皆空宗</w:t>
      </w:r>
      <w:r>
        <w:rPr>
          <w:rFonts w:hint="eastAsia"/>
        </w:rPr>
        <w:t xml:space="preserve"> A sect of 'heretics' who denied cause and effect both in regard to creation and morals.</w:t>
      </w:r>
    </w:p>
    <w:p w14:paraId="2CDACAE4" w14:textId="77777777" w:rsidR="00BF2840" w:rsidRDefault="00BF2840" w:rsidP="00BF2840"/>
    <w:p w14:paraId="60A64B51" w14:textId="77777777" w:rsidR="00BF2840" w:rsidRDefault="00BF2840" w:rsidP="00BF2840">
      <w:pPr>
        <w:rPr>
          <w:rFonts w:hint="eastAsia"/>
        </w:rPr>
      </w:pPr>
      <w:r>
        <w:rPr>
          <w:rFonts w:hint="eastAsia"/>
        </w:rPr>
        <w:lastRenderedPageBreak/>
        <w:t>因業</w:t>
      </w:r>
      <w:r>
        <w:rPr>
          <w:rFonts w:hint="eastAsia"/>
        </w:rPr>
        <w:t xml:space="preserve"> The work, or operation, of cause, or causes, i. e. the co-operation of direct and indirect causes, of primary and environmental causes.</w:t>
      </w:r>
    </w:p>
    <w:p w14:paraId="66A44EFF" w14:textId="77777777" w:rsidR="00BF2840" w:rsidRDefault="00BF2840" w:rsidP="00BF2840"/>
    <w:p w14:paraId="48776E0B" w14:textId="77777777" w:rsidR="00BF2840" w:rsidRDefault="00BF2840" w:rsidP="00BF2840">
      <w:pPr>
        <w:rPr>
          <w:rFonts w:hint="eastAsia"/>
        </w:rPr>
      </w:pPr>
      <w:r>
        <w:rPr>
          <w:rFonts w:hint="eastAsia"/>
        </w:rPr>
        <w:t>因源</w:t>
      </w:r>
      <w:r>
        <w:rPr>
          <w:rFonts w:hint="eastAsia"/>
        </w:rPr>
        <w:t xml:space="preserve"> Cause; cause and origin.</w:t>
      </w:r>
    </w:p>
    <w:p w14:paraId="28C57AEF" w14:textId="77777777" w:rsidR="00BF2840" w:rsidRDefault="00BF2840" w:rsidP="00BF2840"/>
    <w:p w14:paraId="3B09DB9F" w14:textId="77777777" w:rsidR="00BF2840" w:rsidRDefault="00BF2840" w:rsidP="00BF2840">
      <w:pPr>
        <w:rPr>
          <w:rFonts w:hint="eastAsia"/>
        </w:rPr>
      </w:pPr>
      <w:r>
        <w:rPr>
          <w:rFonts w:hint="eastAsia"/>
        </w:rPr>
        <w:t>因異品</w:t>
      </w:r>
      <w:r>
        <w:rPr>
          <w:rFonts w:hint="eastAsia"/>
        </w:rPr>
        <w:t xml:space="preserve"> hetu-viruddha; in a syllogism the example not accordant with the reason.</w:t>
      </w:r>
    </w:p>
    <w:p w14:paraId="043B3077" w14:textId="77777777" w:rsidR="00BF2840" w:rsidRDefault="00BF2840" w:rsidP="00BF2840"/>
    <w:p w14:paraId="6DBF0691" w14:textId="77777777" w:rsidR="00BF2840" w:rsidRDefault="00BF2840" w:rsidP="00BF2840">
      <w:pPr>
        <w:rPr>
          <w:rFonts w:hint="eastAsia"/>
        </w:rPr>
      </w:pPr>
      <w:r>
        <w:rPr>
          <w:rFonts w:hint="eastAsia"/>
        </w:rPr>
        <w:t>因相</w:t>
      </w:r>
      <w:r>
        <w:rPr>
          <w:rFonts w:hint="eastAsia"/>
        </w:rPr>
        <w:t xml:space="preserve"> Causation; one of the three forms or characteristics of the </w:t>
      </w:r>
      <w:r>
        <w:rPr>
          <w:rFonts w:hint="eastAsia"/>
        </w:rPr>
        <w:t>ā</w:t>
      </w:r>
      <w:r>
        <w:rPr>
          <w:rFonts w:hint="eastAsia"/>
        </w:rPr>
        <w:t>layavijñ</w:t>
      </w:r>
      <w:r>
        <w:rPr>
          <w:rFonts w:hint="eastAsia"/>
        </w:rPr>
        <w:t>ā</w:t>
      </w:r>
      <w:r>
        <w:rPr>
          <w:rFonts w:hint="eastAsia"/>
        </w:rPr>
        <w:t>na, the character of the origin of all things.</w:t>
      </w:r>
    </w:p>
    <w:p w14:paraId="546BD180" w14:textId="77777777" w:rsidR="00BF2840" w:rsidRDefault="00BF2840" w:rsidP="00BF2840"/>
    <w:p w14:paraId="4750F9D6" w14:textId="77777777" w:rsidR="00BF2840" w:rsidRDefault="00BF2840" w:rsidP="00BF2840">
      <w:r>
        <w:rPr>
          <w:rFonts w:hint="eastAsia"/>
        </w:rPr>
        <w:t>因緣</w:t>
      </w:r>
      <w:r>
        <w:rPr>
          <w:rFonts w:hint="eastAsia"/>
        </w:rPr>
        <w:t xml:space="preserve"> hetupratyaya. Cause; causes; </w:t>
      </w:r>
      <w:r>
        <w:rPr>
          <w:rFonts w:hint="eastAsia"/>
        </w:rPr>
        <w:t>因</w:t>
      </w:r>
      <w:r>
        <w:rPr>
          <w:rFonts w:hint="eastAsia"/>
        </w:rPr>
        <w:t xml:space="preserve"> hetu, is primary cause, </w:t>
      </w:r>
      <w:r>
        <w:rPr>
          <w:rFonts w:hint="eastAsia"/>
        </w:rPr>
        <w:t>緣</w:t>
      </w:r>
      <w:r>
        <w:rPr>
          <w:rFonts w:hint="eastAsia"/>
        </w:rPr>
        <w:t xml:space="preserve"> pratyaya, secondary cause, or causes, e. g. a seed is </w:t>
      </w:r>
      <w:r>
        <w:rPr>
          <w:rFonts w:hint="eastAsia"/>
        </w:rPr>
        <w:t>因</w:t>
      </w:r>
      <w:r>
        <w:rPr>
          <w:rFonts w:hint="eastAsia"/>
        </w:rPr>
        <w:t xml:space="preserve">, rain, dew, farmer, etc., are </w:t>
      </w:r>
      <w:r>
        <w:rPr>
          <w:rFonts w:hint="eastAsia"/>
        </w:rPr>
        <w:t>緣</w:t>
      </w:r>
      <w:r>
        <w:rPr>
          <w:rFonts w:hint="eastAsia"/>
        </w:rPr>
        <w:t xml:space="preserve">. The </w:t>
      </w:r>
      <w:r>
        <w:rPr>
          <w:rFonts w:hint="eastAsia"/>
        </w:rPr>
        <w:t>十二因緣</w:t>
      </w:r>
      <w:r>
        <w:rPr>
          <w:rFonts w:hint="eastAsia"/>
        </w:rPr>
        <w:t xml:space="preserve"> twelve nid</w:t>
      </w:r>
      <w:r>
        <w:rPr>
          <w:rFonts w:hint="eastAsia"/>
        </w:rPr>
        <w:t>ā</w:t>
      </w:r>
      <w:r>
        <w:rPr>
          <w:rFonts w:hint="eastAsia"/>
        </w:rPr>
        <w:t>nas or links are 'the concatenation of cause and effect in the whole range of existence</w:t>
      </w:r>
      <w:r>
        <w:t>'.</w:t>
      </w:r>
    </w:p>
    <w:p w14:paraId="088D5485" w14:textId="77777777" w:rsidR="00BF2840" w:rsidRDefault="00BF2840" w:rsidP="00BF2840"/>
    <w:p w14:paraId="30F03AA0" w14:textId="77777777" w:rsidR="00BF2840" w:rsidRDefault="00BF2840" w:rsidP="00BF2840">
      <w:pPr>
        <w:rPr>
          <w:rFonts w:hint="eastAsia"/>
        </w:rPr>
      </w:pPr>
      <w:r>
        <w:rPr>
          <w:rFonts w:hint="eastAsia"/>
        </w:rPr>
        <w:t>因緣依</w:t>
      </w:r>
      <w:r>
        <w:rPr>
          <w:rFonts w:hint="eastAsia"/>
        </w:rPr>
        <w:t xml:space="preserve"> Dependent on cause, or the cause or causes on which anything depends.</w:t>
      </w:r>
    </w:p>
    <w:p w14:paraId="0B05CA78" w14:textId="77777777" w:rsidR="00BF2840" w:rsidRDefault="00BF2840" w:rsidP="00BF2840"/>
    <w:p w14:paraId="783515DD" w14:textId="77777777" w:rsidR="00BF2840" w:rsidRDefault="00BF2840" w:rsidP="00BF2840">
      <w:pPr>
        <w:rPr>
          <w:rFonts w:hint="eastAsia"/>
        </w:rPr>
      </w:pPr>
      <w:r>
        <w:rPr>
          <w:rFonts w:hint="eastAsia"/>
        </w:rPr>
        <w:t>因緣生</w:t>
      </w:r>
      <w:r>
        <w:rPr>
          <w:rFonts w:hint="eastAsia"/>
        </w:rPr>
        <w:t xml:space="preserve"> Causally-produced.</w:t>
      </w:r>
    </w:p>
    <w:p w14:paraId="2794A8F0" w14:textId="77777777" w:rsidR="00BF2840" w:rsidRDefault="00BF2840" w:rsidP="00BF2840"/>
    <w:p w14:paraId="0D21B72A" w14:textId="77777777" w:rsidR="00BF2840" w:rsidRDefault="00BF2840" w:rsidP="00BF2840">
      <w:pPr>
        <w:rPr>
          <w:rFonts w:hint="eastAsia"/>
        </w:rPr>
      </w:pPr>
      <w:r>
        <w:rPr>
          <w:rFonts w:hint="eastAsia"/>
        </w:rPr>
        <w:t>因緣觀</w:t>
      </w:r>
      <w:r>
        <w:rPr>
          <w:rFonts w:hint="eastAsia"/>
        </w:rPr>
        <w:t xml:space="preserve"> A meditation on the nid</w:t>
      </w:r>
      <w:r>
        <w:rPr>
          <w:rFonts w:hint="eastAsia"/>
        </w:rPr>
        <w:t>ā</w:t>
      </w:r>
      <w:r>
        <w:rPr>
          <w:rFonts w:hint="eastAsia"/>
        </w:rPr>
        <w:t>nas.</w:t>
      </w:r>
    </w:p>
    <w:p w14:paraId="617C6DAB" w14:textId="77777777" w:rsidR="00BF2840" w:rsidRDefault="00BF2840" w:rsidP="00BF2840"/>
    <w:p w14:paraId="7D8827C9" w14:textId="77777777" w:rsidR="00BF2840" w:rsidRDefault="00BF2840" w:rsidP="00BF2840">
      <w:pPr>
        <w:rPr>
          <w:rFonts w:hint="eastAsia"/>
        </w:rPr>
      </w:pPr>
      <w:r>
        <w:rPr>
          <w:rFonts w:hint="eastAsia"/>
        </w:rPr>
        <w:t>因能變</w:t>
      </w:r>
      <w:r>
        <w:rPr>
          <w:rFonts w:hint="eastAsia"/>
        </w:rPr>
        <w:t xml:space="preserve"> The power in a cause to transform itself into an effect a cause that is also an effect, e. g. a seed.</w:t>
      </w:r>
    </w:p>
    <w:p w14:paraId="6B6B5516" w14:textId="77777777" w:rsidR="00BF2840" w:rsidRDefault="00BF2840" w:rsidP="00BF2840"/>
    <w:p w14:paraId="0FAC0BA1" w14:textId="77777777" w:rsidR="00BF2840" w:rsidRDefault="00BF2840" w:rsidP="00BF2840">
      <w:pPr>
        <w:rPr>
          <w:rFonts w:hint="eastAsia"/>
        </w:rPr>
      </w:pPr>
      <w:r>
        <w:rPr>
          <w:rFonts w:hint="eastAsia"/>
        </w:rPr>
        <w:t>因行果</w:t>
      </w:r>
      <w:r>
        <w:rPr>
          <w:rFonts w:hint="eastAsia"/>
        </w:rPr>
        <w:t xml:space="preserve"> Cause, action, effect; e. g. seed, germination, fruit.</w:t>
      </w:r>
    </w:p>
    <w:p w14:paraId="5646E2D9" w14:textId="77777777" w:rsidR="00BF2840" w:rsidRDefault="00BF2840" w:rsidP="00BF2840"/>
    <w:p w14:paraId="787983FB" w14:textId="77777777" w:rsidR="00BF2840" w:rsidRDefault="00BF2840" w:rsidP="00BF2840">
      <w:pPr>
        <w:rPr>
          <w:rFonts w:hint="eastAsia"/>
        </w:rPr>
      </w:pPr>
      <w:r>
        <w:rPr>
          <w:rFonts w:hint="eastAsia"/>
        </w:rPr>
        <w:t>因論</w:t>
      </w:r>
      <w:r>
        <w:rPr>
          <w:rFonts w:hint="eastAsia"/>
        </w:rPr>
        <w:t xml:space="preserve"> idem </w:t>
      </w:r>
      <w:r>
        <w:rPr>
          <w:rFonts w:hint="eastAsia"/>
        </w:rPr>
        <w:t>因明論</w:t>
      </w:r>
      <w:r>
        <w:rPr>
          <w:rFonts w:hint="eastAsia"/>
        </w:rPr>
        <w:t>.</w:t>
      </w:r>
    </w:p>
    <w:p w14:paraId="68C93CA0" w14:textId="77777777" w:rsidR="00BF2840" w:rsidRDefault="00BF2840" w:rsidP="00BF2840"/>
    <w:p w14:paraId="0B27BD7D" w14:textId="77777777" w:rsidR="00BF2840" w:rsidRDefault="00BF2840" w:rsidP="00BF2840">
      <w:pPr>
        <w:rPr>
          <w:rFonts w:hint="eastAsia"/>
        </w:rPr>
      </w:pPr>
      <w:r>
        <w:rPr>
          <w:rFonts w:hint="eastAsia"/>
        </w:rPr>
        <w:t>因道</w:t>
      </w:r>
      <w:r>
        <w:rPr>
          <w:rFonts w:hint="eastAsia"/>
        </w:rPr>
        <w:t xml:space="preserve"> The way, or principle, of causation.</w:t>
      </w:r>
    </w:p>
    <w:p w14:paraId="0E9D2574" w14:textId="77777777" w:rsidR="00BF2840" w:rsidRDefault="00BF2840" w:rsidP="00BF2840"/>
    <w:p w14:paraId="3DB279BB" w14:textId="77777777" w:rsidR="00BF2840" w:rsidRDefault="00BF2840" w:rsidP="00BF2840">
      <w:r>
        <w:rPr>
          <w:rFonts w:hint="eastAsia"/>
        </w:rPr>
        <w:t>因達羅大將</w:t>
      </w:r>
      <w:r>
        <w:t xml:space="preserve"> (or </w:t>
      </w:r>
      <w:r>
        <w:rPr>
          <w:rFonts w:hint="eastAsia"/>
        </w:rPr>
        <w:t>因陀羅大將</w:t>
      </w:r>
      <w:r>
        <w:t xml:space="preserve">) Indra as General (guarding the shrine of </w:t>
      </w:r>
      <w:r>
        <w:rPr>
          <w:rFonts w:hint="eastAsia"/>
        </w:rPr>
        <w:t>藥師</w:t>
      </w:r>
      <w:r>
        <w:t xml:space="preserve"> Bhaiṣajya).</w:t>
      </w:r>
    </w:p>
    <w:p w14:paraId="02F4C352" w14:textId="77777777" w:rsidR="00BF2840" w:rsidRDefault="00BF2840" w:rsidP="00BF2840"/>
    <w:p w14:paraId="02F5BFBD" w14:textId="77777777" w:rsidR="00BF2840" w:rsidRDefault="00BF2840" w:rsidP="00BF2840">
      <w:pPr>
        <w:rPr>
          <w:rFonts w:hint="eastAsia"/>
        </w:rPr>
      </w:pPr>
      <w:r>
        <w:rPr>
          <w:rFonts w:hint="eastAsia"/>
        </w:rPr>
        <w:t>因陀囉誓多</w:t>
      </w:r>
      <w:r>
        <w:rPr>
          <w:rFonts w:hint="eastAsia"/>
        </w:rPr>
        <w:t xml:space="preserve"> Indraceta, Indra's attendants, or slaves.</w:t>
      </w:r>
    </w:p>
    <w:p w14:paraId="28C969D0" w14:textId="77777777" w:rsidR="00BF2840" w:rsidRDefault="00BF2840" w:rsidP="00BF2840"/>
    <w:p w14:paraId="51ED2B38" w14:textId="77777777" w:rsidR="00BF2840" w:rsidRDefault="00BF2840" w:rsidP="00BF2840">
      <w:pPr>
        <w:rPr>
          <w:rFonts w:hint="eastAsia"/>
        </w:rPr>
      </w:pPr>
      <w:r>
        <w:rPr>
          <w:rFonts w:hint="eastAsia"/>
        </w:rPr>
        <w:t>因陀囉達婆門佛</w:t>
      </w:r>
      <w:r>
        <w:rPr>
          <w:rFonts w:hint="eastAsia"/>
        </w:rPr>
        <w:t xml:space="preserve"> Indradhvaja, a Buddha-incarnation of the seventh son of the Buddha Mah</w:t>
      </w:r>
      <w:r>
        <w:rPr>
          <w:rFonts w:hint="eastAsia"/>
        </w:rPr>
        <w:t>ā</w:t>
      </w:r>
      <w:r>
        <w:rPr>
          <w:rFonts w:hint="eastAsia"/>
        </w:rPr>
        <w:t>bhijñ</w:t>
      </w:r>
      <w:r>
        <w:rPr>
          <w:rFonts w:hint="eastAsia"/>
        </w:rPr>
        <w:t>ā</w:t>
      </w:r>
      <w:r>
        <w:rPr>
          <w:rFonts w:hint="eastAsia"/>
        </w:rPr>
        <w:t>bhibh</w:t>
      </w:r>
      <w:r>
        <w:rPr>
          <w:rFonts w:hint="eastAsia"/>
        </w:rPr>
        <w:t>ū</w:t>
      </w:r>
      <w:r>
        <w:rPr>
          <w:rFonts w:hint="eastAsia"/>
        </w:rPr>
        <w:t xml:space="preserve"> </w:t>
      </w:r>
      <w:r>
        <w:rPr>
          <w:rFonts w:hint="eastAsia"/>
        </w:rPr>
        <w:t>大通智勝</w:t>
      </w:r>
      <w:r>
        <w:rPr>
          <w:rFonts w:hint="eastAsia"/>
        </w:rPr>
        <w:t>.</w:t>
      </w:r>
    </w:p>
    <w:p w14:paraId="129FF3AA" w14:textId="77777777" w:rsidR="00BF2840" w:rsidRDefault="00BF2840" w:rsidP="00BF2840"/>
    <w:p w14:paraId="1D537EF3" w14:textId="77777777" w:rsidR="00BF2840" w:rsidRDefault="00BF2840" w:rsidP="00BF2840">
      <w:r>
        <w:rPr>
          <w:rFonts w:hint="eastAsia"/>
        </w:rPr>
        <w:t>因陀羅</w:t>
      </w:r>
      <w:r>
        <w:rPr>
          <w:rFonts w:hint="eastAsia"/>
        </w:rPr>
        <w:t xml:space="preserve"> Indra, </w:t>
      </w:r>
      <w:r>
        <w:rPr>
          <w:rFonts w:hint="eastAsia"/>
        </w:rPr>
        <w:t>因坻</w:t>
      </w:r>
      <w:r>
        <w:rPr>
          <w:rFonts w:hint="eastAsia"/>
        </w:rPr>
        <w:t xml:space="preserve">; </w:t>
      </w:r>
      <w:r>
        <w:rPr>
          <w:rFonts w:hint="eastAsia"/>
        </w:rPr>
        <w:t>因提</w:t>
      </w:r>
      <w:r>
        <w:rPr>
          <w:rFonts w:hint="eastAsia"/>
        </w:rPr>
        <w:t xml:space="preserve">; </w:t>
      </w:r>
      <w:r>
        <w:rPr>
          <w:rFonts w:hint="eastAsia"/>
        </w:rPr>
        <w:t>因提梨</w:t>
      </w:r>
      <w:r>
        <w:rPr>
          <w:rFonts w:hint="eastAsia"/>
        </w:rPr>
        <w:t xml:space="preserve">; </w:t>
      </w:r>
      <w:r>
        <w:rPr>
          <w:rFonts w:hint="eastAsia"/>
        </w:rPr>
        <w:t>因達羅</w:t>
      </w:r>
      <w:r>
        <w:rPr>
          <w:rFonts w:hint="eastAsia"/>
        </w:rPr>
        <w:t xml:space="preserve">; </w:t>
      </w:r>
      <w:r>
        <w:rPr>
          <w:rFonts w:hint="eastAsia"/>
        </w:rPr>
        <w:t>天帝</w:t>
      </w:r>
      <w:r>
        <w:rPr>
          <w:rFonts w:hint="eastAsia"/>
        </w:rPr>
        <w:t xml:space="preserve">; </w:t>
      </w:r>
      <w:r>
        <w:rPr>
          <w:rFonts w:hint="eastAsia"/>
        </w:rPr>
        <w:t>天主帝</w:t>
      </w:r>
      <w:r>
        <w:rPr>
          <w:rFonts w:hint="eastAsia"/>
        </w:rPr>
        <w:t xml:space="preserve">; </w:t>
      </w:r>
      <w:r>
        <w:rPr>
          <w:rFonts w:hint="eastAsia"/>
        </w:rPr>
        <w:t>帝釋天</w:t>
      </w:r>
      <w:r>
        <w:rPr>
          <w:rFonts w:hint="eastAsia"/>
        </w:rPr>
        <w:t xml:space="preserve">; originally a god of the atmosphere, i. e. of thunder and rain; idem </w:t>
      </w:r>
      <w:r>
        <w:rPr>
          <w:rFonts w:ascii="Cambria" w:hAnsi="Cambria" w:cs="Cambria"/>
        </w:rPr>
        <w:t>Ś</w:t>
      </w:r>
      <w:r>
        <w:rPr>
          <w:rFonts w:hint="eastAsia"/>
        </w:rPr>
        <w:t xml:space="preserve">akra; his symbol is the vajra, or thunderbolt, hence he is the </w:t>
      </w:r>
      <w:r>
        <w:rPr>
          <w:rFonts w:hint="eastAsia"/>
        </w:rPr>
        <w:t>金剛手</w:t>
      </w:r>
      <w:r>
        <w:rPr>
          <w:rFonts w:hint="eastAsia"/>
        </w:rPr>
        <w:t>; he became 'lord of the gods of the sky', 'regent of the east quarter', 'popu</w:t>
      </w:r>
      <w:r>
        <w:t xml:space="preserve">larly chief after Brahmā, Viṣṇu, and Śiva, '(M.W.); in Buddhism he represents the secular power, and is inferior to a Buddhist saint. Cf. </w:t>
      </w:r>
      <w:r>
        <w:rPr>
          <w:rFonts w:hint="eastAsia"/>
        </w:rPr>
        <w:t>忉利</w:t>
      </w:r>
      <w:r>
        <w:t xml:space="preserve"> and </w:t>
      </w:r>
      <w:r>
        <w:rPr>
          <w:rFonts w:hint="eastAsia"/>
        </w:rPr>
        <w:t>印</w:t>
      </w:r>
      <w:r>
        <w:t>.</w:t>
      </w:r>
    </w:p>
    <w:p w14:paraId="273A00FA" w14:textId="77777777" w:rsidR="00BF2840" w:rsidRDefault="00BF2840" w:rsidP="00BF2840"/>
    <w:p w14:paraId="77444258" w14:textId="77777777" w:rsidR="00BF2840" w:rsidRDefault="00BF2840" w:rsidP="00BF2840">
      <w:r>
        <w:rPr>
          <w:rFonts w:hint="eastAsia"/>
        </w:rPr>
        <w:t>因陀羅勢羅窶詞</w:t>
      </w:r>
      <w:r>
        <w:rPr>
          <w:rFonts w:hint="eastAsia"/>
        </w:rPr>
        <w:t xml:space="preserve"> </w:t>
      </w:r>
      <w:r>
        <w:rPr>
          <w:rFonts w:hint="eastAsia"/>
        </w:rPr>
        <w:t>因陀羅世羅求訶</w:t>
      </w:r>
      <w:r>
        <w:rPr>
          <w:rFonts w:hint="eastAsia"/>
        </w:rPr>
        <w:t xml:space="preserve">; </w:t>
      </w:r>
      <w:r>
        <w:rPr>
          <w:rFonts w:hint="eastAsia"/>
        </w:rPr>
        <w:t>因陀羅窟</w:t>
      </w:r>
      <w:r>
        <w:rPr>
          <w:rFonts w:hint="eastAsia"/>
        </w:rPr>
        <w:t xml:space="preserve">; </w:t>
      </w:r>
      <w:r>
        <w:rPr>
          <w:rFonts w:hint="eastAsia"/>
        </w:rPr>
        <w:t>因沙舊</w:t>
      </w:r>
      <w:r>
        <w:rPr>
          <w:rFonts w:hint="eastAsia"/>
        </w:rPr>
        <w:t xml:space="preserve"> Indra</w:t>
      </w:r>
      <w:r>
        <w:rPr>
          <w:rFonts w:ascii="Cambria" w:hAnsi="Cambria" w:cs="Cambria"/>
        </w:rPr>
        <w:t>ś</w:t>
      </w:r>
      <w:r>
        <w:rPr>
          <w:rFonts w:hint="eastAsia"/>
        </w:rPr>
        <w:t>ailaguh</w:t>
      </w:r>
      <w:r>
        <w:rPr>
          <w:rFonts w:hint="eastAsia"/>
        </w:rPr>
        <w:t>ā</w:t>
      </w:r>
      <w:r>
        <w:rPr>
          <w:rFonts w:hint="eastAsia"/>
        </w:rPr>
        <w:t xml:space="preserve">; explained by </w:t>
      </w:r>
      <w:r>
        <w:rPr>
          <w:rFonts w:hint="eastAsia"/>
        </w:rPr>
        <w:t>帝釋石窟</w:t>
      </w:r>
      <w:r>
        <w:rPr>
          <w:rFonts w:hint="eastAsia"/>
        </w:rPr>
        <w:t xml:space="preserve"> Indra's cave; also by </w:t>
      </w:r>
      <w:r>
        <w:rPr>
          <w:rFonts w:hint="eastAsia"/>
        </w:rPr>
        <w:t>蛇神山</w:t>
      </w:r>
      <w:r>
        <w:rPr>
          <w:rFonts w:hint="eastAsia"/>
        </w:rPr>
        <w:t xml:space="preserve"> the mountain of the snake god, also by </w:t>
      </w:r>
      <w:r>
        <w:rPr>
          <w:rFonts w:hint="eastAsia"/>
        </w:rPr>
        <w:t>小孤石山</w:t>
      </w:r>
      <w:r>
        <w:rPr>
          <w:rFonts w:hint="eastAsia"/>
        </w:rPr>
        <w:t xml:space="preserve"> the mountain of small isolated peaks located near N</w:t>
      </w:r>
      <w:r>
        <w:rPr>
          <w:rFonts w:hint="eastAsia"/>
        </w:rPr>
        <w:t>ā</w:t>
      </w:r>
      <w:r>
        <w:rPr>
          <w:rFonts w:hint="eastAsia"/>
        </w:rPr>
        <w:t>land</w:t>
      </w:r>
      <w:r>
        <w:rPr>
          <w:rFonts w:hint="eastAsia"/>
        </w:rPr>
        <w:t>ā</w:t>
      </w:r>
      <w:r>
        <w:rPr>
          <w:rFonts w:hint="eastAsia"/>
        </w:rPr>
        <w:t>, where on the south crag of the west peak is a rock cave, broad but</w:t>
      </w:r>
      <w:r>
        <w:t xml:space="preserve"> not high, which Śākyamuni frequently visited. Indra is said to have written forty-two questions on stone, to which the Buddha replied.</w:t>
      </w:r>
    </w:p>
    <w:p w14:paraId="10B22DC5" w14:textId="77777777" w:rsidR="00BF2840" w:rsidRDefault="00BF2840" w:rsidP="00BF2840"/>
    <w:p w14:paraId="1E92A587" w14:textId="77777777" w:rsidR="00BF2840" w:rsidRDefault="00BF2840" w:rsidP="00BF2840">
      <w:pPr>
        <w:rPr>
          <w:rFonts w:hint="eastAsia"/>
        </w:rPr>
      </w:pPr>
      <w:r>
        <w:rPr>
          <w:rFonts w:hint="eastAsia"/>
        </w:rPr>
        <w:t>因陀羅呵悉多</w:t>
      </w:r>
      <w:r>
        <w:rPr>
          <w:rFonts w:hint="eastAsia"/>
        </w:rPr>
        <w:t xml:space="preserve"> </w:t>
      </w:r>
      <w:r>
        <w:rPr>
          <w:rFonts w:hint="eastAsia"/>
        </w:rPr>
        <w:t>因陀羅喝悉哆</w:t>
      </w:r>
      <w:r>
        <w:rPr>
          <w:rFonts w:hint="eastAsia"/>
        </w:rPr>
        <w:t xml:space="preserve">; </w:t>
      </w:r>
      <w:r>
        <w:rPr>
          <w:rFonts w:hint="eastAsia"/>
        </w:rPr>
        <w:t>因陀羅訓塞多</w:t>
      </w:r>
      <w:r>
        <w:rPr>
          <w:rFonts w:hint="eastAsia"/>
        </w:rPr>
        <w:t xml:space="preserve">. Probably Indra-hasta, Indra's hand, 'a kind of medicament. ' M. W. Is it the </w:t>
      </w:r>
      <w:r>
        <w:rPr>
          <w:rFonts w:hint="eastAsia"/>
        </w:rPr>
        <w:t>佛手</w:t>
      </w:r>
      <w:r>
        <w:rPr>
          <w:rFonts w:hint="eastAsia"/>
        </w:rPr>
        <w:t xml:space="preserve"> 'Buddha's hand', a kind of citron ?</w:t>
      </w:r>
    </w:p>
    <w:p w14:paraId="7AE4E00A" w14:textId="77777777" w:rsidR="00BF2840" w:rsidRDefault="00BF2840" w:rsidP="00BF2840"/>
    <w:p w14:paraId="3973E215" w14:textId="77777777" w:rsidR="00BF2840" w:rsidRDefault="00BF2840" w:rsidP="00BF2840">
      <w:pPr>
        <w:rPr>
          <w:rFonts w:hint="eastAsia"/>
        </w:rPr>
      </w:pPr>
      <w:r>
        <w:rPr>
          <w:rFonts w:hint="eastAsia"/>
        </w:rPr>
        <w:t>因陀羅婆他那</w:t>
      </w:r>
      <w:r>
        <w:rPr>
          <w:rFonts w:hint="eastAsia"/>
        </w:rPr>
        <w:t xml:space="preserve"> ? Indravadana, or ? Indrabhavana. A 'name for India proper',; Eitel.</w:t>
      </w:r>
    </w:p>
    <w:p w14:paraId="2DB5229C" w14:textId="77777777" w:rsidR="00BF2840" w:rsidRDefault="00BF2840" w:rsidP="00BF2840"/>
    <w:p w14:paraId="18FD927E" w14:textId="77777777" w:rsidR="00BF2840" w:rsidRDefault="00BF2840" w:rsidP="00BF2840">
      <w:pPr>
        <w:rPr>
          <w:rFonts w:hint="eastAsia"/>
        </w:rPr>
      </w:pPr>
      <w:r>
        <w:rPr>
          <w:rFonts w:hint="eastAsia"/>
        </w:rPr>
        <w:t>因陀羅尼羅</w:t>
      </w:r>
      <w:r>
        <w:rPr>
          <w:rFonts w:hint="eastAsia"/>
        </w:rPr>
        <w:t xml:space="preserve"> (</w:t>
      </w:r>
      <w:r>
        <w:rPr>
          <w:rFonts w:hint="eastAsia"/>
        </w:rPr>
        <w:t>因陀羅尼羅目多</w:t>
      </w:r>
      <w:r>
        <w:rPr>
          <w:rFonts w:hint="eastAsia"/>
        </w:rPr>
        <w:t>) Indran</w:t>
      </w:r>
      <w:r>
        <w:rPr>
          <w:rFonts w:hint="eastAsia"/>
        </w:rPr>
        <w:t>ī</w:t>
      </w:r>
      <w:r>
        <w:rPr>
          <w:rFonts w:hint="eastAsia"/>
        </w:rPr>
        <w:t>la-(mukt</w:t>
      </w:r>
      <w:r>
        <w:rPr>
          <w:rFonts w:hint="eastAsia"/>
        </w:rPr>
        <w:t>ā</w:t>
      </w:r>
      <w:r>
        <w:rPr>
          <w:rFonts w:hint="eastAsia"/>
        </w:rPr>
        <w:t>). Indra's blue (or green) stone, which suggests an emerald, Indran</w:t>
      </w:r>
      <w:r>
        <w:rPr>
          <w:rFonts w:hint="eastAsia"/>
        </w:rPr>
        <w:t>ī</w:t>
      </w:r>
      <w:r>
        <w:rPr>
          <w:rFonts w:hint="eastAsia"/>
        </w:rPr>
        <w:t>laka (M. W. ); but according to M. W. Indran</w:t>
      </w:r>
      <w:r>
        <w:rPr>
          <w:rFonts w:hint="eastAsia"/>
        </w:rPr>
        <w:t>ī</w:t>
      </w:r>
      <w:r>
        <w:rPr>
          <w:rFonts w:hint="eastAsia"/>
        </w:rPr>
        <w:t>la is a sapphire; mukt</w:t>
      </w:r>
      <w:r>
        <w:rPr>
          <w:rFonts w:hint="eastAsia"/>
        </w:rPr>
        <w:t>ā</w:t>
      </w:r>
      <w:r>
        <w:rPr>
          <w:rFonts w:hint="eastAsia"/>
        </w:rPr>
        <w:t xml:space="preserve"> is a pearl.</w:t>
      </w:r>
    </w:p>
    <w:p w14:paraId="52E99AC1" w14:textId="77777777" w:rsidR="00BF2840" w:rsidRDefault="00BF2840" w:rsidP="00BF2840"/>
    <w:p w14:paraId="66E2B3AE" w14:textId="77777777" w:rsidR="00BF2840" w:rsidRDefault="00BF2840" w:rsidP="00BF2840">
      <w:pPr>
        <w:rPr>
          <w:rFonts w:hint="eastAsia"/>
        </w:rPr>
      </w:pPr>
      <w:r>
        <w:rPr>
          <w:rFonts w:hint="eastAsia"/>
        </w:rPr>
        <w:t>因陀羅跋帝</w:t>
      </w:r>
      <w:r>
        <w:rPr>
          <w:rFonts w:hint="eastAsia"/>
        </w:rPr>
        <w:t xml:space="preserve"> Tr. as Indra's city, or Indra's banner, but the latter is Indraketu; ? Indravat</w:t>
      </w:r>
      <w:r>
        <w:rPr>
          <w:rFonts w:hint="eastAsia"/>
        </w:rPr>
        <w:t>ī</w:t>
      </w:r>
      <w:r>
        <w:rPr>
          <w:rFonts w:hint="eastAsia"/>
        </w:rPr>
        <w:t>.</w:t>
      </w:r>
    </w:p>
    <w:p w14:paraId="221404B0" w14:textId="77777777" w:rsidR="00BF2840" w:rsidRDefault="00BF2840" w:rsidP="00BF2840"/>
    <w:p w14:paraId="75048BAE" w14:textId="77777777" w:rsidR="00BF2840" w:rsidRDefault="00BF2840" w:rsidP="00BF2840">
      <w:pPr>
        <w:rPr>
          <w:rFonts w:hint="eastAsia"/>
        </w:rPr>
      </w:pPr>
      <w:r>
        <w:rPr>
          <w:rFonts w:hint="eastAsia"/>
        </w:rPr>
        <w:t>在</w:t>
      </w:r>
      <w:r>
        <w:rPr>
          <w:rFonts w:hint="eastAsia"/>
        </w:rPr>
        <w:t xml:space="preserve"> At, in, on, present.</w:t>
      </w:r>
    </w:p>
    <w:p w14:paraId="4A6F97CF" w14:textId="77777777" w:rsidR="00BF2840" w:rsidRDefault="00BF2840" w:rsidP="00BF2840"/>
    <w:p w14:paraId="361FB4F2" w14:textId="77777777" w:rsidR="00BF2840" w:rsidRDefault="00BF2840" w:rsidP="00BF2840">
      <w:pPr>
        <w:rPr>
          <w:rFonts w:hint="eastAsia"/>
        </w:rPr>
      </w:pPr>
      <w:r>
        <w:rPr>
          <w:rFonts w:hint="eastAsia"/>
        </w:rPr>
        <w:t>在世</w:t>
      </w:r>
      <w:r>
        <w:rPr>
          <w:rFonts w:hint="eastAsia"/>
        </w:rPr>
        <w:t xml:space="preserve"> In the world, while alive here.</w:t>
      </w:r>
    </w:p>
    <w:p w14:paraId="796D6C18" w14:textId="77777777" w:rsidR="00BF2840" w:rsidRDefault="00BF2840" w:rsidP="00BF2840"/>
    <w:p w14:paraId="75D8E028" w14:textId="77777777" w:rsidR="00BF2840" w:rsidRDefault="00BF2840" w:rsidP="00BF2840">
      <w:pPr>
        <w:rPr>
          <w:rFonts w:hint="eastAsia"/>
        </w:rPr>
      </w:pPr>
      <w:r>
        <w:rPr>
          <w:rFonts w:hint="eastAsia"/>
        </w:rPr>
        <w:t>在俗</w:t>
      </w:r>
      <w:r>
        <w:rPr>
          <w:rFonts w:hint="eastAsia"/>
        </w:rPr>
        <w:t xml:space="preserve"> In and of the world, unenlightened; in a lay condition.</w:t>
      </w:r>
    </w:p>
    <w:p w14:paraId="1C1C6016" w14:textId="77777777" w:rsidR="00BF2840" w:rsidRDefault="00BF2840" w:rsidP="00BF2840"/>
    <w:p w14:paraId="079EE1B8" w14:textId="77777777" w:rsidR="00BF2840" w:rsidRDefault="00BF2840" w:rsidP="00BF2840">
      <w:pPr>
        <w:rPr>
          <w:rFonts w:hint="eastAsia"/>
        </w:rPr>
      </w:pPr>
      <w:r>
        <w:rPr>
          <w:rFonts w:hint="eastAsia"/>
        </w:rPr>
        <w:t>在在處處</w:t>
      </w:r>
      <w:r>
        <w:rPr>
          <w:rFonts w:hint="eastAsia"/>
        </w:rPr>
        <w:t xml:space="preserve"> In every place.</w:t>
      </w:r>
    </w:p>
    <w:p w14:paraId="75460C62" w14:textId="77777777" w:rsidR="00BF2840" w:rsidRDefault="00BF2840" w:rsidP="00BF2840"/>
    <w:p w14:paraId="1B5602D1" w14:textId="77777777" w:rsidR="00BF2840" w:rsidRDefault="00BF2840" w:rsidP="00BF2840">
      <w:pPr>
        <w:rPr>
          <w:rFonts w:hint="eastAsia"/>
        </w:rPr>
      </w:pPr>
      <w:r>
        <w:rPr>
          <w:rFonts w:hint="eastAsia"/>
        </w:rPr>
        <w:t>在家</w:t>
      </w:r>
      <w:r>
        <w:rPr>
          <w:rFonts w:hint="eastAsia"/>
        </w:rPr>
        <w:t xml:space="preserve"> At home, a layman or woman, not </w:t>
      </w:r>
      <w:r>
        <w:rPr>
          <w:rFonts w:hint="eastAsia"/>
        </w:rPr>
        <w:t>出家</w:t>
      </w:r>
      <w:r>
        <w:rPr>
          <w:rFonts w:hint="eastAsia"/>
        </w:rPr>
        <w:t>, i. e. not leaving home as a monk or nun.</w:t>
      </w:r>
    </w:p>
    <w:p w14:paraId="4DB6BF1A" w14:textId="77777777" w:rsidR="00BF2840" w:rsidRDefault="00BF2840" w:rsidP="00BF2840"/>
    <w:p w14:paraId="76CE249B" w14:textId="77777777" w:rsidR="00BF2840" w:rsidRDefault="00BF2840" w:rsidP="00BF2840">
      <w:pPr>
        <w:rPr>
          <w:rFonts w:hint="eastAsia"/>
        </w:rPr>
      </w:pPr>
      <w:r>
        <w:rPr>
          <w:rFonts w:hint="eastAsia"/>
        </w:rPr>
        <w:t>在家二戒</w:t>
      </w:r>
      <w:r>
        <w:rPr>
          <w:rFonts w:hint="eastAsia"/>
        </w:rPr>
        <w:t xml:space="preserve"> The two grades of commandments observed by the lay, one the five, the other the eight, v. </w:t>
      </w:r>
      <w:r>
        <w:rPr>
          <w:rFonts w:hint="eastAsia"/>
        </w:rPr>
        <w:t>五戒</w:t>
      </w:r>
      <w:r>
        <w:rPr>
          <w:rFonts w:hint="eastAsia"/>
        </w:rPr>
        <w:t xml:space="preserve"> and </w:t>
      </w:r>
      <w:r>
        <w:rPr>
          <w:rFonts w:hint="eastAsia"/>
        </w:rPr>
        <w:t>八戒</w:t>
      </w:r>
      <w:r>
        <w:rPr>
          <w:rFonts w:hint="eastAsia"/>
        </w:rPr>
        <w:t>; these are the H</w:t>
      </w:r>
      <w:r>
        <w:rPr>
          <w:rFonts w:hint="eastAsia"/>
        </w:rPr>
        <w:t>ī</w:t>
      </w:r>
      <w:r>
        <w:rPr>
          <w:rFonts w:hint="eastAsia"/>
        </w:rPr>
        <w:t>nay</w:t>
      </w:r>
      <w:r>
        <w:rPr>
          <w:rFonts w:hint="eastAsia"/>
        </w:rPr>
        <w:t>ā</w:t>
      </w:r>
      <w:r>
        <w:rPr>
          <w:rFonts w:hint="eastAsia"/>
        </w:rPr>
        <w:t xml:space="preserve">na rules; the </w:t>
      </w:r>
      <w:r>
        <w:rPr>
          <w:rFonts w:hint="eastAsia"/>
        </w:rPr>
        <w:t>在戒</w:t>
      </w:r>
      <w:r>
        <w:rPr>
          <w:rFonts w:hint="eastAsia"/>
        </w:rPr>
        <w:t xml:space="preserve"> of Mah</w:t>
      </w:r>
      <w:r>
        <w:rPr>
          <w:rFonts w:hint="eastAsia"/>
        </w:rPr>
        <w:t>ā</w:t>
      </w:r>
      <w:r>
        <w:rPr>
          <w:rFonts w:hint="eastAsia"/>
        </w:rPr>
        <w:t>y</w:t>
      </w:r>
      <w:r>
        <w:rPr>
          <w:rFonts w:hint="eastAsia"/>
        </w:rPr>
        <w:t>ā</w:t>
      </w:r>
      <w:r>
        <w:rPr>
          <w:rFonts w:hint="eastAsia"/>
        </w:rPr>
        <w:t xml:space="preserve">na are the </w:t>
      </w:r>
      <w:r>
        <w:rPr>
          <w:rFonts w:hint="eastAsia"/>
        </w:rPr>
        <w:t>十善戒</w:t>
      </w:r>
      <w:r>
        <w:rPr>
          <w:rFonts w:hint="eastAsia"/>
        </w:rPr>
        <w:t xml:space="preserve"> ten good rules.</w:t>
      </w:r>
    </w:p>
    <w:p w14:paraId="5D5F382E" w14:textId="77777777" w:rsidR="00BF2840" w:rsidRDefault="00BF2840" w:rsidP="00BF2840"/>
    <w:p w14:paraId="28FB2FE1" w14:textId="77777777" w:rsidR="00BF2840" w:rsidRDefault="00BF2840" w:rsidP="00BF2840">
      <w:pPr>
        <w:rPr>
          <w:rFonts w:hint="eastAsia"/>
        </w:rPr>
      </w:pPr>
      <w:r>
        <w:rPr>
          <w:rFonts w:hint="eastAsia"/>
        </w:rPr>
        <w:t>在家出家</w:t>
      </w:r>
      <w:r>
        <w:rPr>
          <w:rFonts w:hint="eastAsia"/>
        </w:rPr>
        <w:t xml:space="preserve"> One who while remaining at home observes the whole of a monk's or nun's rules.</w:t>
      </w:r>
    </w:p>
    <w:p w14:paraId="4768852F" w14:textId="77777777" w:rsidR="00BF2840" w:rsidRDefault="00BF2840" w:rsidP="00BF2840"/>
    <w:p w14:paraId="0FCA29A1" w14:textId="77777777" w:rsidR="00BF2840" w:rsidRDefault="00BF2840" w:rsidP="00BF2840">
      <w:r>
        <w:rPr>
          <w:rFonts w:hint="eastAsia"/>
        </w:rPr>
        <w:t>在理教</w:t>
      </w:r>
      <w:r>
        <w:rPr>
          <w:rFonts w:hint="eastAsia"/>
        </w:rPr>
        <w:t xml:space="preserve"> The Tsai-li secret society, an offshoot of the White Lily Society, was founded in Shantung at the beginning of the Ch'ing dynasty; the title 'in the li, ' indicating that the society associated itself with all three religions, Confucianism, Taoism, and</w:t>
      </w:r>
      <w:r>
        <w:t xml:space="preserve"> Buddhism; its followers set up no images, burnt no incense, neither smoked nor drank, and were vegetarian.</w:t>
      </w:r>
    </w:p>
    <w:p w14:paraId="59ABB8E3" w14:textId="77777777" w:rsidR="00BF2840" w:rsidRDefault="00BF2840" w:rsidP="00BF2840"/>
    <w:p w14:paraId="2BE0CD88" w14:textId="77777777" w:rsidR="00BF2840" w:rsidRDefault="00BF2840" w:rsidP="00BF2840">
      <w:pPr>
        <w:rPr>
          <w:rFonts w:hint="eastAsia"/>
        </w:rPr>
      </w:pPr>
      <w:r>
        <w:rPr>
          <w:rFonts w:hint="eastAsia"/>
        </w:rPr>
        <w:t>在纏</w:t>
      </w:r>
      <w:r>
        <w:rPr>
          <w:rFonts w:hint="eastAsia"/>
        </w:rPr>
        <w:t xml:space="preserve"> In bonds, i. e. the '</w:t>
      </w:r>
      <w:r>
        <w:rPr>
          <w:rFonts w:hint="eastAsia"/>
        </w:rPr>
        <w:t>在眞如</w:t>
      </w:r>
      <w:r>
        <w:rPr>
          <w:rFonts w:hint="eastAsia"/>
        </w:rPr>
        <w:t xml:space="preserve"> the bh</w:t>
      </w:r>
      <w:r>
        <w:rPr>
          <w:rFonts w:hint="eastAsia"/>
        </w:rPr>
        <w:t>ū</w:t>
      </w:r>
      <w:r>
        <w:rPr>
          <w:rFonts w:hint="eastAsia"/>
        </w:rPr>
        <w:t>tatathat</w:t>
      </w:r>
      <w:r>
        <w:rPr>
          <w:rFonts w:hint="eastAsia"/>
        </w:rPr>
        <w:t>ā</w:t>
      </w:r>
      <w:r>
        <w:rPr>
          <w:rFonts w:hint="eastAsia"/>
        </w:rPr>
        <w:t xml:space="preserve"> in limitations, e. g. relative, v. </w:t>
      </w:r>
      <w:r>
        <w:rPr>
          <w:rFonts w:hint="eastAsia"/>
        </w:rPr>
        <w:t>起信論</w:t>
      </w:r>
      <w:r>
        <w:rPr>
          <w:rFonts w:hint="eastAsia"/>
        </w:rPr>
        <w:t xml:space="preserve"> Awakening of Faith.</w:t>
      </w:r>
    </w:p>
    <w:p w14:paraId="6A39B7EA" w14:textId="77777777" w:rsidR="00BF2840" w:rsidRDefault="00BF2840" w:rsidP="00BF2840"/>
    <w:p w14:paraId="43518039" w14:textId="77777777" w:rsidR="00BF2840" w:rsidRDefault="00BF2840" w:rsidP="00BF2840">
      <w:pPr>
        <w:rPr>
          <w:rFonts w:hint="eastAsia"/>
        </w:rPr>
      </w:pPr>
      <w:r>
        <w:rPr>
          <w:rFonts w:hint="eastAsia"/>
        </w:rPr>
        <w:t>地</w:t>
      </w:r>
      <w:r>
        <w:t xml:space="preserve"> pṛthivī, </w:t>
      </w:r>
      <w:r>
        <w:rPr>
          <w:rFonts w:hint="eastAsia"/>
        </w:rPr>
        <w:t>鉢里體尾</w:t>
      </w:r>
      <w:r>
        <w:t xml:space="preserve"> the earth, ground; bhūmi, </w:t>
      </w:r>
      <w:r>
        <w:rPr>
          <w:rFonts w:hint="eastAsia"/>
        </w:rPr>
        <w:t>歩弭</w:t>
      </w:r>
      <w:r>
        <w:t xml:space="preserve"> the earth, place, situation; talima, </w:t>
      </w:r>
      <w:r>
        <w:rPr>
          <w:rFonts w:hint="eastAsia"/>
        </w:rPr>
        <w:t>託史麽</w:t>
      </w:r>
      <w:r>
        <w:t xml:space="preserve"> (or </w:t>
      </w:r>
      <w:r>
        <w:rPr>
          <w:rFonts w:hint="eastAsia"/>
        </w:rPr>
        <w:t>託吏麽</w:t>
      </w:r>
      <w:r>
        <w:t xml:space="preserve">) ground, site; explained by </w:t>
      </w:r>
      <w:r>
        <w:rPr>
          <w:rFonts w:hint="eastAsia"/>
        </w:rPr>
        <w:t>土地</w:t>
      </w:r>
      <w:r>
        <w:t xml:space="preserve"> earth, ground; </w:t>
      </w:r>
      <w:r>
        <w:rPr>
          <w:rFonts w:hint="eastAsia"/>
        </w:rPr>
        <w:t>能生</w:t>
      </w:r>
      <w:r>
        <w:t xml:space="preserve"> capable of producing; </w:t>
      </w:r>
      <w:r>
        <w:rPr>
          <w:rFonts w:hint="eastAsia"/>
        </w:rPr>
        <w:t>所依</w:t>
      </w:r>
      <w:r>
        <w:t xml:space="preserve"> that on which things rely. It is also the spiritual rank, position, or character attaine</w:t>
      </w:r>
      <w:r>
        <w:rPr>
          <w:rFonts w:hint="eastAsia"/>
        </w:rPr>
        <w:t xml:space="preserve">d by a Bodhisattva as a result of </w:t>
      </w:r>
      <w:r>
        <w:rPr>
          <w:rFonts w:hint="eastAsia"/>
        </w:rPr>
        <w:t>住</w:t>
      </w:r>
      <w:r>
        <w:rPr>
          <w:rFonts w:hint="eastAsia"/>
        </w:rPr>
        <w:t xml:space="preserve"> remaining and developing in a given state in order to attain this </w:t>
      </w:r>
      <w:r>
        <w:rPr>
          <w:rFonts w:hint="eastAsia"/>
        </w:rPr>
        <w:t>地</w:t>
      </w:r>
      <w:r>
        <w:rPr>
          <w:rFonts w:hint="eastAsia"/>
        </w:rPr>
        <w:t xml:space="preserve"> rank; v. </w:t>
      </w:r>
      <w:r>
        <w:rPr>
          <w:rFonts w:hint="eastAsia"/>
        </w:rPr>
        <w:t>十住</w:t>
      </w:r>
      <w:r>
        <w:rPr>
          <w:rFonts w:hint="eastAsia"/>
        </w:rPr>
        <w:t xml:space="preserve">; </w:t>
      </w:r>
      <w:r>
        <w:rPr>
          <w:rFonts w:hint="eastAsia"/>
        </w:rPr>
        <w:t>住位</w:t>
      </w:r>
      <w:r>
        <w:rPr>
          <w:rFonts w:hint="eastAsia"/>
        </w:rPr>
        <w:t xml:space="preserve"> and </w:t>
      </w:r>
      <w:r>
        <w:rPr>
          <w:rFonts w:hint="eastAsia"/>
        </w:rPr>
        <w:t>十地</w:t>
      </w:r>
      <w:r>
        <w:rPr>
          <w:rFonts w:hint="eastAsia"/>
        </w:rPr>
        <w:t>.</w:t>
      </w:r>
    </w:p>
    <w:p w14:paraId="28B0D9FC" w14:textId="77777777" w:rsidR="00BF2840" w:rsidRDefault="00BF2840" w:rsidP="00BF2840"/>
    <w:p w14:paraId="23A752C5" w14:textId="77777777" w:rsidR="00BF2840" w:rsidRDefault="00BF2840" w:rsidP="00BF2840">
      <w:r>
        <w:t>[207]</w:t>
      </w:r>
    </w:p>
    <w:p w14:paraId="651F0836" w14:textId="77777777" w:rsidR="00BF2840" w:rsidRDefault="00BF2840" w:rsidP="00BF2840"/>
    <w:p w14:paraId="728AE5BE" w14:textId="77777777" w:rsidR="00BF2840" w:rsidRDefault="00BF2840" w:rsidP="00BF2840">
      <w:pPr>
        <w:rPr>
          <w:rFonts w:hint="eastAsia"/>
        </w:rPr>
      </w:pPr>
      <w:r>
        <w:rPr>
          <w:rFonts w:hint="eastAsia"/>
        </w:rPr>
        <w:t>地上</w:t>
      </w:r>
      <w:r>
        <w:rPr>
          <w:rFonts w:hint="eastAsia"/>
        </w:rPr>
        <w:t xml:space="preserve"> on the ground; above the ground; used for </w:t>
      </w:r>
      <w:r>
        <w:rPr>
          <w:rFonts w:hint="eastAsia"/>
        </w:rPr>
        <w:t>初地以上</w:t>
      </w:r>
      <w:r>
        <w:rPr>
          <w:rFonts w:hint="eastAsia"/>
        </w:rPr>
        <w:t xml:space="preserve"> the stages above the initial stage of a Bodhisattva's development.</w:t>
      </w:r>
    </w:p>
    <w:p w14:paraId="559C99F7" w14:textId="77777777" w:rsidR="00BF2840" w:rsidRDefault="00BF2840" w:rsidP="00BF2840"/>
    <w:p w14:paraId="73CB80F4" w14:textId="77777777" w:rsidR="00BF2840" w:rsidRDefault="00BF2840" w:rsidP="00BF2840">
      <w:pPr>
        <w:rPr>
          <w:rFonts w:hint="eastAsia"/>
        </w:rPr>
      </w:pPr>
      <w:r>
        <w:rPr>
          <w:rFonts w:hint="eastAsia"/>
        </w:rPr>
        <w:lastRenderedPageBreak/>
        <w:t>地中</w:t>
      </w:r>
      <w:r>
        <w:rPr>
          <w:rFonts w:hint="eastAsia"/>
        </w:rPr>
        <w:t xml:space="preserve"> </w:t>
      </w:r>
      <w:r>
        <w:rPr>
          <w:rFonts w:hint="eastAsia"/>
        </w:rPr>
        <w:t>地內</w:t>
      </w:r>
      <w:r>
        <w:rPr>
          <w:rFonts w:hint="eastAsia"/>
        </w:rPr>
        <w:t xml:space="preserve"> Annexes, or subsidiary buildings in the grounds of a monastery.</w:t>
      </w:r>
    </w:p>
    <w:p w14:paraId="611F03E1" w14:textId="77777777" w:rsidR="00BF2840" w:rsidRDefault="00BF2840" w:rsidP="00BF2840"/>
    <w:p w14:paraId="7DE4B6A9" w14:textId="77777777" w:rsidR="00BF2840" w:rsidRDefault="00BF2840" w:rsidP="00BF2840">
      <w:r>
        <w:rPr>
          <w:rFonts w:hint="eastAsia"/>
        </w:rPr>
        <w:t>地仙</w:t>
      </w:r>
      <w:r>
        <w:t xml:space="preserve"> (</w:t>
      </w:r>
      <w:r>
        <w:rPr>
          <w:rFonts w:hint="eastAsia"/>
        </w:rPr>
        <w:t>地行仙</w:t>
      </w:r>
      <w:r>
        <w:t>) Earth-immortals, or genī, one of the classes of ṛṣis; i. e. bhūdeva = Brahman.</w:t>
      </w:r>
    </w:p>
    <w:p w14:paraId="4A406F20" w14:textId="77777777" w:rsidR="00BF2840" w:rsidRDefault="00BF2840" w:rsidP="00BF2840"/>
    <w:p w14:paraId="24F3F0AC" w14:textId="77777777" w:rsidR="00BF2840" w:rsidRDefault="00BF2840" w:rsidP="00BF2840">
      <w:pPr>
        <w:rPr>
          <w:rFonts w:hint="eastAsia"/>
        </w:rPr>
      </w:pPr>
      <w:r>
        <w:rPr>
          <w:rFonts w:hint="eastAsia"/>
        </w:rPr>
        <w:t>地位</w:t>
      </w:r>
      <w:r>
        <w:rPr>
          <w:rFonts w:hint="eastAsia"/>
        </w:rPr>
        <w:t xml:space="preserve"> Position, place, state.</w:t>
      </w:r>
    </w:p>
    <w:p w14:paraId="3D64CC5A" w14:textId="77777777" w:rsidR="00BF2840" w:rsidRDefault="00BF2840" w:rsidP="00BF2840"/>
    <w:p w14:paraId="5F0078AD" w14:textId="77777777" w:rsidR="00BF2840" w:rsidRDefault="00BF2840" w:rsidP="00BF2840">
      <w:pPr>
        <w:rPr>
          <w:rFonts w:hint="eastAsia"/>
        </w:rPr>
      </w:pPr>
      <w:r>
        <w:rPr>
          <w:rFonts w:hint="eastAsia"/>
        </w:rPr>
        <w:t>地前</w:t>
      </w:r>
      <w:r>
        <w:rPr>
          <w:rFonts w:hint="eastAsia"/>
        </w:rPr>
        <w:t xml:space="preserve"> The stages of a Bodhisattva before the </w:t>
      </w:r>
      <w:r>
        <w:rPr>
          <w:rFonts w:hint="eastAsia"/>
        </w:rPr>
        <w:t>初地</w:t>
      </w:r>
      <w:r>
        <w:rPr>
          <w:rFonts w:hint="eastAsia"/>
        </w:rPr>
        <w:t>.</w:t>
      </w:r>
    </w:p>
    <w:p w14:paraId="302278D7" w14:textId="77777777" w:rsidR="00BF2840" w:rsidRDefault="00BF2840" w:rsidP="00BF2840"/>
    <w:p w14:paraId="35828A7A" w14:textId="77777777" w:rsidR="00BF2840" w:rsidRDefault="00BF2840" w:rsidP="00BF2840">
      <w:pPr>
        <w:rPr>
          <w:rFonts w:hint="eastAsia"/>
        </w:rPr>
      </w:pPr>
      <w:r>
        <w:rPr>
          <w:rFonts w:hint="eastAsia"/>
        </w:rPr>
        <w:t>地動</w:t>
      </w:r>
      <w:r>
        <w:rPr>
          <w:rFonts w:hint="eastAsia"/>
        </w:rPr>
        <w:t xml:space="preserve"> Earthquake; the earth shaken, one of the signs of Buddha-power.</w:t>
      </w:r>
    </w:p>
    <w:p w14:paraId="6C0730E7" w14:textId="77777777" w:rsidR="00BF2840" w:rsidRDefault="00BF2840" w:rsidP="00BF2840"/>
    <w:p w14:paraId="6AEBEBCD" w14:textId="77777777" w:rsidR="00BF2840" w:rsidRDefault="00BF2840" w:rsidP="00BF2840">
      <w:pPr>
        <w:rPr>
          <w:rFonts w:hint="eastAsia"/>
        </w:rPr>
      </w:pPr>
      <w:r>
        <w:rPr>
          <w:rFonts w:hint="eastAsia"/>
        </w:rPr>
        <w:t>地塵</w:t>
      </w:r>
      <w:r>
        <w:rPr>
          <w:rFonts w:hint="eastAsia"/>
        </w:rPr>
        <w:t xml:space="preserve"> Earth-dust: as dust of earth (in number): atoms of the earth element.</w:t>
      </w:r>
    </w:p>
    <w:p w14:paraId="77C2083D" w14:textId="77777777" w:rsidR="00BF2840" w:rsidRDefault="00BF2840" w:rsidP="00BF2840"/>
    <w:p w14:paraId="69C2F43C" w14:textId="77777777" w:rsidR="00BF2840" w:rsidRDefault="00BF2840" w:rsidP="00BF2840">
      <w:pPr>
        <w:rPr>
          <w:rFonts w:hint="eastAsia"/>
        </w:rPr>
      </w:pPr>
      <w:r>
        <w:rPr>
          <w:rFonts w:hint="eastAsia"/>
        </w:rPr>
        <w:t>地壇</w:t>
      </w:r>
      <w:r>
        <w:rPr>
          <w:rFonts w:hint="eastAsia"/>
        </w:rPr>
        <w:t xml:space="preserve"> A square altar used by the esoteric cult.</w:t>
      </w:r>
    </w:p>
    <w:p w14:paraId="7720872C" w14:textId="77777777" w:rsidR="00BF2840" w:rsidRDefault="00BF2840" w:rsidP="00BF2840"/>
    <w:p w14:paraId="35EE99F9" w14:textId="77777777" w:rsidR="00BF2840" w:rsidRDefault="00BF2840" w:rsidP="00BF2840">
      <w:r>
        <w:rPr>
          <w:rFonts w:hint="eastAsia"/>
        </w:rPr>
        <w:t>地大</w:t>
      </w:r>
      <w:r>
        <w:rPr>
          <w:rFonts w:hint="eastAsia"/>
        </w:rPr>
        <w:t xml:space="preserve"> Earth as one of the </w:t>
      </w:r>
      <w:r>
        <w:rPr>
          <w:rFonts w:hint="eastAsia"/>
        </w:rPr>
        <w:t>四大</w:t>
      </w:r>
      <w:r>
        <w:rPr>
          <w:rFonts w:hint="eastAsia"/>
        </w:rPr>
        <w:t xml:space="preserve"> four elements, </w:t>
      </w:r>
      <w:r>
        <w:rPr>
          <w:rFonts w:hint="eastAsia"/>
        </w:rPr>
        <w:t>地</w:t>
      </w:r>
      <w:r>
        <w:rPr>
          <w:rFonts w:hint="eastAsia"/>
        </w:rPr>
        <w:t xml:space="preserve"> earth, </w:t>
      </w:r>
      <w:r>
        <w:rPr>
          <w:rFonts w:hint="eastAsia"/>
        </w:rPr>
        <w:t>水大</w:t>
      </w:r>
      <w:r>
        <w:rPr>
          <w:rFonts w:hint="eastAsia"/>
        </w:rPr>
        <w:t xml:space="preserve"> water, </w:t>
      </w:r>
      <w:r>
        <w:rPr>
          <w:rFonts w:hint="eastAsia"/>
        </w:rPr>
        <w:t>火大</w:t>
      </w:r>
      <w:r>
        <w:rPr>
          <w:rFonts w:hint="eastAsia"/>
        </w:rPr>
        <w:t xml:space="preserve"> fire, and </w:t>
      </w:r>
      <w:r>
        <w:rPr>
          <w:rFonts w:hint="eastAsia"/>
        </w:rPr>
        <w:t>風大</w:t>
      </w:r>
      <w:r>
        <w:rPr>
          <w:rFonts w:hint="eastAsia"/>
        </w:rPr>
        <w:t xml:space="preserve"> air (i. e. air in motion, wind); to these </w:t>
      </w:r>
      <w:r>
        <w:rPr>
          <w:rFonts w:hint="eastAsia"/>
        </w:rPr>
        <w:t>空大</w:t>
      </w:r>
      <w:r>
        <w:rPr>
          <w:rFonts w:hint="eastAsia"/>
        </w:rPr>
        <w:t xml:space="preserve"> space (Skt. </w:t>
      </w:r>
      <w:r>
        <w:rPr>
          <w:rFonts w:hint="eastAsia"/>
        </w:rPr>
        <w:t>ā</w:t>
      </w:r>
      <w:r>
        <w:rPr>
          <w:rFonts w:hint="eastAsia"/>
        </w:rPr>
        <w:t>k</w:t>
      </w:r>
      <w:r>
        <w:rPr>
          <w:rFonts w:hint="eastAsia"/>
        </w:rPr>
        <w:t>ā</w:t>
      </w:r>
      <w:r>
        <w:rPr>
          <w:rFonts w:ascii="Cambria" w:hAnsi="Cambria" w:cs="Cambria"/>
        </w:rPr>
        <w:t>ś</w:t>
      </w:r>
      <w:r>
        <w:rPr>
          <w:rFonts w:hint="eastAsia"/>
        </w:rPr>
        <w:t xml:space="preserve">a) is added to make the </w:t>
      </w:r>
      <w:r>
        <w:rPr>
          <w:rFonts w:hint="eastAsia"/>
        </w:rPr>
        <w:t>五大</w:t>
      </w:r>
      <w:r>
        <w:rPr>
          <w:rFonts w:hint="eastAsia"/>
        </w:rPr>
        <w:t xml:space="preserve"> five elements; </w:t>
      </w:r>
      <w:r>
        <w:rPr>
          <w:rFonts w:hint="eastAsia"/>
        </w:rPr>
        <w:t>識</w:t>
      </w:r>
      <w:r>
        <w:rPr>
          <w:rFonts w:hint="eastAsia"/>
        </w:rPr>
        <w:t xml:space="preserve"> vijñ</w:t>
      </w:r>
      <w:r>
        <w:rPr>
          <w:rFonts w:hint="eastAsia"/>
        </w:rPr>
        <w:t>ā</w:t>
      </w:r>
      <w:r>
        <w:rPr>
          <w:rFonts w:hint="eastAsia"/>
        </w:rPr>
        <w:t xml:space="preserve">na, perception to make the six elements; and </w:t>
      </w:r>
      <w:r>
        <w:rPr>
          <w:rFonts w:hint="eastAsia"/>
        </w:rPr>
        <w:t>見</w:t>
      </w:r>
      <w:r>
        <w:rPr>
          <w:rFonts w:hint="eastAsia"/>
        </w:rPr>
        <w:t xml:space="preserve"> dar</w:t>
      </w:r>
      <w:r>
        <w:rPr>
          <w:rFonts w:ascii="Cambria" w:hAnsi="Cambria" w:cs="Cambria"/>
        </w:rPr>
        <w:t>ś</w:t>
      </w:r>
      <w:r>
        <w:rPr>
          <w:rFonts w:hint="eastAsia"/>
        </w:rPr>
        <w:t>ana, views, concept</w:t>
      </w:r>
      <w:r>
        <w:t>s, or reasonings to make the seven elements. The esoteric sect use the five fingers, beginning with the little finger, to symbolize the five elements.</w:t>
      </w:r>
    </w:p>
    <w:p w14:paraId="1D95AA05" w14:textId="77777777" w:rsidR="00BF2840" w:rsidRDefault="00BF2840" w:rsidP="00BF2840"/>
    <w:p w14:paraId="11A83D03" w14:textId="77777777" w:rsidR="00BF2840" w:rsidRDefault="00BF2840" w:rsidP="00BF2840">
      <w:r>
        <w:rPr>
          <w:rFonts w:hint="eastAsia"/>
        </w:rPr>
        <w:t>地天</w:t>
      </w:r>
      <w:r>
        <w:t xml:space="preserve"> The earth-devī, Pṛthivī, one of the four with thunderbolts in the Vajradhātu group; also CF. </w:t>
      </w:r>
      <w:r>
        <w:rPr>
          <w:rFonts w:hint="eastAsia"/>
        </w:rPr>
        <w:t>地后</w:t>
      </w:r>
      <w:r>
        <w:t xml:space="preserve"> the earth-devī in the Garbhadhātu group. Cf. </w:t>
      </w:r>
      <w:r>
        <w:rPr>
          <w:rFonts w:hint="eastAsia"/>
        </w:rPr>
        <w:t>地神</w:t>
      </w:r>
      <w:r>
        <w:t>.</w:t>
      </w:r>
    </w:p>
    <w:p w14:paraId="7E396298" w14:textId="77777777" w:rsidR="00BF2840" w:rsidRDefault="00BF2840" w:rsidP="00BF2840"/>
    <w:p w14:paraId="7A885E7F" w14:textId="77777777" w:rsidR="00BF2840" w:rsidRDefault="00BF2840" w:rsidP="00BF2840">
      <w:r>
        <w:rPr>
          <w:rFonts w:hint="eastAsia"/>
        </w:rPr>
        <w:t>地婆訶羅</w:t>
      </w:r>
      <w:r>
        <w:t xml:space="preserve"> Divākara, tr. as </w:t>
      </w:r>
      <w:r>
        <w:rPr>
          <w:rFonts w:hint="eastAsia"/>
        </w:rPr>
        <w:t>日照</w:t>
      </w:r>
      <w:r>
        <w:t xml:space="preserve"> Jih-chao, a śramaṇa from Central India, A. D. 676-688, tr. of eighteen or nineteen works, introduced an alphabet of forty-two letters or characters.</w:t>
      </w:r>
    </w:p>
    <w:p w14:paraId="5C9E22F3" w14:textId="77777777" w:rsidR="00BF2840" w:rsidRDefault="00BF2840" w:rsidP="00BF2840"/>
    <w:p w14:paraId="39AFA503" w14:textId="77777777" w:rsidR="00BF2840" w:rsidRDefault="00BF2840" w:rsidP="00BF2840">
      <w:pPr>
        <w:rPr>
          <w:rFonts w:hint="eastAsia"/>
        </w:rPr>
      </w:pPr>
      <w:r>
        <w:rPr>
          <w:rFonts w:hint="eastAsia"/>
        </w:rPr>
        <w:t>地婆達多</w:t>
      </w:r>
      <w:r>
        <w:rPr>
          <w:rFonts w:hint="eastAsia"/>
        </w:rPr>
        <w:t xml:space="preserve"> (or </w:t>
      </w:r>
      <w:r>
        <w:rPr>
          <w:rFonts w:hint="eastAsia"/>
        </w:rPr>
        <w:t>地婆達兜</w:t>
      </w:r>
      <w:r>
        <w:rPr>
          <w:rFonts w:hint="eastAsia"/>
        </w:rPr>
        <w:t xml:space="preserve">) Devadatta, v. </w:t>
      </w:r>
      <w:r>
        <w:rPr>
          <w:rFonts w:hint="eastAsia"/>
        </w:rPr>
        <w:t>提婆達多</w:t>
      </w:r>
      <w:r>
        <w:rPr>
          <w:rFonts w:hint="eastAsia"/>
        </w:rPr>
        <w:t>.</w:t>
      </w:r>
    </w:p>
    <w:p w14:paraId="225A2AAD" w14:textId="77777777" w:rsidR="00BF2840" w:rsidRDefault="00BF2840" w:rsidP="00BF2840"/>
    <w:p w14:paraId="7823E65E" w14:textId="77777777" w:rsidR="00BF2840" w:rsidRDefault="00BF2840" w:rsidP="00BF2840">
      <w:pPr>
        <w:rPr>
          <w:rFonts w:hint="eastAsia"/>
        </w:rPr>
      </w:pPr>
      <w:r>
        <w:rPr>
          <w:rFonts w:hint="eastAsia"/>
        </w:rPr>
        <w:t>地居天</w:t>
      </w:r>
      <w:r>
        <w:rPr>
          <w:rFonts w:hint="eastAsia"/>
        </w:rPr>
        <w:t xml:space="preserve"> Indra's heaven on the top of Sumeru, below the </w:t>
      </w:r>
      <w:r>
        <w:rPr>
          <w:rFonts w:hint="eastAsia"/>
        </w:rPr>
        <w:t>空居天</w:t>
      </w:r>
      <w:r>
        <w:rPr>
          <w:rFonts w:hint="eastAsia"/>
        </w:rPr>
        <w:t xml:space="preserve"> heavens in space.</w:t>
      </w:r>
    </w:p>
    <w:p w14:paraId="144994D8" w14:textId="77777777" w:rsidR="00BF2840" w:rsidRDefault="00BF2840" w:rsidP="00BF2840"/>
    <w:p w14:paraId="65DFDD23" w14:textId="77777777" w:rsidR="00BF2840" w:rsidRDefault="00BF2840" w:rsidP="00BF2840">
      <w:r>
        <w:rPr>
          <w:rFonts w:hint="eastAsia"/>
        </w:rPr>
        <w:lastRenderedPageBreak/>
        <w:t>地底迦</w:t>
      </w:r>
      <w:r>
        <w:t xml:space="preserve"> Dhītika, originally Dhṛtaka, an ancient monk, whose name is tr. by </w:t>
      </w:r>
      <w:r>
        <w:rPr>
          <w:rFonts w:hint="eastAsia"/>
        </w:rPr>
        <w:t>有愧</w:t>
      </w:r>
      <w:r>
        <w:t xml:space="preserve"> Yu-k'uei, ashamed, shy.</w:t>
      </w:r>
    </w:p>
    <w:p w14:paraId="58336A2B" w14:textId="77777777" w:rsidR="00BF2840" w:rsidRDefault="00BF2840" w:rsidP="00BF2840"/>
    <w:p w14:paraId="477CE763" w14:textId="77777777" w:rsidR="00BF2840" w:rsidRDefault="00BF2840" w:rsidP="00BF2840">
      <w:pPr>
        <w:rPr>
          <w:rFonts w:hint="eastAsia"/>
        </w:rPr>
      </w:pPr>
      <w:r>
        <w:rPr>
          <w:rFonts w:hint="eastAsia"/>
        </w:rPr>
        <w:t>地慧童子</w:t>
      </w:r>
      <w:r>
        <w:rPr>
          <w:rFonts w:hint="eastAsia"/>
        </w:rPr>
        <w:t xml:space="preserve"> (or </w:t>
      </w:r>
      <w:r>
        <w:rPr>
          <w:rFonts w:hint="eastAsia"/>
        </w:rPr>
        <w:t>持慧童子</w:t>
      </w:r>
      <w:r>
        <w:rPr>
          <w:rFonts w:hint="eastAsia"/>
        </w:rPr>
        <w:t xml:space="preserve"> or </w:t>
      </w:r>
      <w:r>
        <w:rPr>
          <w:rFonts w:hint="eastAsia"/>
        </w:rPr>
        <w:t>財慧童子</w:t>
      </w:r>
      <w:r>
        <w:rPr>
          <w:rFonts w:hint="eastAsia"/>
        </w:rPr>
        <w:t>) The youth who controls earthly possessions, the fourth on the left of the messengers of Mañju</w:t>
      </w:r>
      <w:r>
        <w:rPr>
          <w:rFonts w:ascii="Cambria" w:hAnsi="Cambria" w:cs="Cambria"/>
        </w:rPr>
        <w:t>ś</w:t>
      </w:r>
      <w:r>
        <w:rPr>
          <w:rFonts w:hint="eastAsia"/>
        </w:rPr>
        <w:t>r</w:t>
      </w:r>
      <w:r>
        <w:rPr>
          <w:rFonts w:hint="eastAsia"/>
        </w:rPr>
        <w:t>ī</w:t>
      </w:r>
      <w:r>
        <w:rPr>
          <w:rFonts w:hint="eastAsia"/>
        </w:rPr>
        <w:t xml:space="preserve"> in the Garbhadh</w:t>
      </w:r>
      <w:r>
        <w:rPr>
          <w:rFonts w:hint="eastAsia"/>
        </w:rPr>
        <w:t>ā</w:t>
      </w:r>
      <w:r>
        <w:rPr>
          <w:rFonts w:hint="eastAsia"/>
        </w:rPr>
        <w:t>tu group.</w:t>
      </w:r>
    </w:p>
    <w:p w14:paraId="1DC58CCB" w14:textId="77777777" w:rsidR="00BF2840" w:rsidRDefault="00BF2840" w:rsidP="00BF2840"/>
    <w:p w14:paraId="3EB71AB1" w14:textId="77777777" w:rsidR="00BF2840" w:rsidRDefault="00BF2840" w:rsidP="00BF2840">
      <w:pPr>
        <w:rPr>
          <w:rFonts w:hint="eastAsia"/>
        </w:rPr>
      </w:pPr>
      <w:r>
        <w:rPr>
          <w:rFonts w:hint="eastAsia"/>
        </w:rPr>
        <w:t>地涌</w:t>
      </w:r>
      <w:r>
        <w:rPr>
          <w:rFonts w:hint="eastAsia"/>
        </w:rPr>
        <w:t xml:space="preserve"> To spring forth, or burst from the earth, a chapter in the Lotus Sutra.</w:t>
      </w:r>
    </w:p>
    <w:p w14:paraId="1187D511" w14:textId="77777777" w:rsidR="00BF2840" w:rsidRDefault="00BF2840" w:rsidP="00BF2840"/>
    <w:p w14:paraId="23059BB5" w14:textId="77777777" w:rsidR="00BF2840" w:rsidRDefault="00BF2840" w:rsidP="00BF2840">
      <w:pPr>
        <w:rPr>
          <w:rFonts w:hint="eastAsia"/>
        </w:rPr>
      </w:pPr>
      <w:r>
        <w:rPr>
          <w:rFonts w:hint="eastAsia"/>
        </w:rPr>
        <w:t>地獄</w:t>
      </w:r>
      <w:r>
        <w:rPr>
          <w:rFonts w:hint="eastAsia"/>
        </w:rPr>
        <w:t xml:space="preserve"> naraka, </w:t>
      </w:r>
      <w:r>
        <w:rPr>
          <w:rFonts w:hint="eastAsia"/>
        </w:rPr>
        <w:t>捺落迦</w:t>
      </w:r>
      <w:r>
        <w:rPr>
          <w:rFonts w:hint="eastAsia"/>
        </w:rPr>
        <w:t xml:space="preserve"> (or </w:t>
      </w:r>
      <w:r>
        <w:rPr>
          <w:rFonts w:hint="eastAsia"/>
        </w:rPr>
        <w:t>那落迦</w:t>
      </w:r>
      <w:r>
        <w:rPr>
          <w:rFonts w:hint="eastAsia"/>
        </w:rPr>
        <w:t xml:space="preserve">) ; niraya </w:t>
      </w:r>
      <w:r>
        <w:rPr>
          <w:rFonts w:hint="eastAsia"/>
        </w:rPr>
        <w:t>泥犂</w:t>
      </w:r>
      <w:r>
        <w:rPr>
          <w:rFonts w:hint="eastAsia"/>
        </w:rPr>
        <w:t xml:space="preserve">; explained by </w:t>
      </w:r>
      <w:r>
        <w:rPr>
          <w:rFonts w:hint="eastAsia"/>
        </w:rPr>
        <w:t>不樂</w:t>
      </w:r>
      <w:r>
        <w:rPr>
          <w:rFonts w:hint="eastAsia"/>
        </w:rPr>
        <w:t xml:space="preserve"> joyless; </w:t>
      </w:r>
      <w:r>
        <w:rPr>
          <w:rFonts w:hint="eastAsia"/>
        </w:rPr>
        <w:t>可厭</w:t>
      </w:r>
      <w:r>
        <w:rPr>
          <w:rFonts w:hint="eastAsia"/>
        </w:rPr>
        <w:t xml:space="preserve"> disgusting, hateful; </w:t>
      </w:r>
      <w:r>
        <w:rPr>
          <w:rFonts w:hint="eastAsia"/>
        </w:rPr>
        <w:t>苦具</w:t>
      </w:r>
      <w:r>
        <w:rPr>
          <w:rFonts w:hint="eastAsia"/>
        </w:rPr>
        <w:t xml:space="preserve">, </w:t>
      </w:r>
      <w:r>
        <w:rPr>
          <w:rFonts w:hint="eastAsia"/>
        </w:rPr>
        <w:t>苦器</w:t>
      </w:r>
      <w:r>
        <w:rPr>
          <w:rFonts w:hint="eastAsia"/>
        </w:rPr>
        <w:t xml:space="preserve"> means of suffering; if </w:t>
      </w:r>
      <w:r>
        <w:rPr>
          <w:rFonts w:hint="eastAsia"/>
        </w:rPr>
        <w:t>地獄</w:t>
      </w:r>
      <w:r>
        <w:rPr>
          <w:rFonts w:hint="eastAsia"/>
        </w:rPr>
        <w:t xml:space="preserve"> earth-prison; </w:t>
      </w:r>
      <w:r>
        <w:rPr>
          <w:rFonts w:hint="eastAsia"/>
        </w:rPr>
        <w:t>冥府</w:t>
      </w:r>
      <w:r>
        <w:rPr>
          <w:rFonts w:hint="eastAsia"/>
        </w:rPr>
        <w:t xml:space="preserve"> the shades, or departments of darkness. Earth-prison is generally intp. as hell or the hells; it may also be termed purgatory; one of the six gati or ways of transmigration. The hells are divided into three classes: I. Central, or radical, </w:t>
      </w:r>
      <w:r>
        <w:rPr>
          <w:rFonts w:hint="eastAsia"/>
        </w:rPr>
        <w:t>根本地獄</w:t>
      </w:r>
      <w:r>
        <w:rPr>
          <w:rFonts w:hint="eastAsia"/>
        </w:rPr>
        <w:t xml:space="preserve"> consisting of (1) The eight hot hells. These were the original hells of primitive Buddhism, and are supposed to be located umder th</w:t>
      </w:r>
      <w:r>
        <w:t xml:space="preserve">e southern continent Jambudvīpa </w:t>
      </w:r>
      <w:r>
        <w:rPr>
          <w:rFonts w:hint="eastAsia"/>
        </w:rPr>
        <w:t>瞻部州</w:t>
      </w:r>
      <w:r>
        <w:t xml:space="preserve">, 500 yojanas below the surface. (a) </w:t>
      </w:r>
      <w:r>
        <w:rPr>
          <w:rFonts w:hint="eastAsia"/>
        </w:rPr>
        <w:t>等活</w:t>
      </w:r>
      <w:r>
        <w:t xml:space="preserve"> or </w:t>
      </w:r>
      <w:r>
        <w:rPr>
          <w:rFonts w:hint="eastAsia"/>
        </w:rPr>
        <w:t>更活</w:t>
      </w:r>
      <w:r>
        <w:t xml:space="preserve"> Saṃjīva, rebirth, where after many kinds of suffering a cold wind blows over the soul and returns it to this life as it was before, hence the name </w:t>
      </w:r>
      <w:r>
        <w:rPr>
          <w:rFonts w:hint="eastAsia"/>
        </w:rPr>
        <w:t>等活</w:t>
      </w:r>
      <w:r>
        <w:t xml:space="preserve">. (b) </w:t>
      </w:r>
      <w:r>
        <w:rPr>
          <w:rFonts w:hint="eastAsia"/>
        </w:rPr>
        <w:t>黑繩</w:t>
      </w:r>
      <w:r>
        <w:t xml:space="preserve"> Kaslasūtra, where the sufferer is bound with black chains and chopped or sawn asunder. (c) </w:t>
      </w:r>
      <w:r>
        <w:rPr>
          <w:rFonts w:hint="eastAsia"/>
        </w:rPr>
        <w:t>線合</w:t>
      </w:r>
      <w:r>
        <w:t xml:space="preserve">; </w:t>
      </w:r>
      <w:r>
        <w:rPr>
          <w:rFonts w:hint="eastAsia"/>
        </w:rPr>
        <w:t>衆合</w:t>
      </w:r>
      <w:r>
        <w:t xml:space="preserve">; </w:t>
      </w:r>
      <w:r>
        <w:rPr>
          <w:rFonts w:hint="eastAsia"/>
        </w:rPr>
        <w:t>堆壓</w:t>
      </w:r>
      <w:r>
        <w:t xml:space="preserve"> Saṃghāta, where are multitudes of implements of torture, or the falling of mountains upon the sufferer. (d) </w:t>
      </w:r>
      <w:r>
        <w:rPr>
          <w:rFonts w:hint="eastAsia"/>
        </w:rPr>
        <w:t>號呌</w:t>
      </w:r>
      <w:r>
        <w:t xml:space="preserve">; </w:t>
      </w:r>
      <w:r>
        <w:rPr>
          <w:rFonts w:hint="eastAsia"/>
        </w:rPr>
        <w:t>呼呼</w:t>
      </w:r>
      <w:r>
        <w:t xml:space="preserve">; </w:t>
      </w:r>
      <w:r>
        <w:rPr>
          <w:rFonts w:hint="eastAsia"/>
        </w:rPr>
        <w:t>叫喚</w:t>
      </w:r>
      <w:r>
        <w:t xml:space="preserve"> Raurava, hell of wailing. (e) </w:t>
      </w:r>
      <w:r>
        <w:rPr>
          <w:rFonts w:hint="eastAsia"/>
        </w:rPr>
        <w:t>大呌</w:t>
      </w:r>
      <w:r>
        <w:t xml:space="preserve">; </w:t>
      </w:r>
      <w:r>
        <w:rPr>
          <w:rFonts w:hint="eastAsia"/>
        </w:rPr>
        <w:t>大號呌</w:t>
      </w:r>
      <w:r>
        <w:t xml:space="preserve">; </w:t>
      </w:r>
      <w:r>
        <w:rPr>
          <w:rFonts w:hint="eastAsia"/>
        </w:rPr>
        <w:t>大呼</w:t>
      </w:r>
      <w:r>
        <w:t xml:space="preserve"> Mahāraurav</w:t>
      </w:r>
      <w:r>
        <w:rPr>
          <w:rFonts w:hint="eastAsia"/>
        </w:rPr>
        <w:t xml:space="preserve">a, hell of great wailing. (f) </w:t>
      </w:r>
      <w:r>
        <w:rPr>
          <w:rFonts w:hint="eastAsia"/>
        </w:rPr>
        <w:t>炎熱</w:t>
      </w:r>
      <w:r>
        <w:rPr>
          <w:rFonts w:hint="eastAsia"/>
        </w:rPr>
        <w:t xml:space="preserve">; </w:t>
      </w:r>
      <w:r>
        <w:rPr>
          <w:rFonts w:hint="eastAsia"/>
        </w:rPr>
        <w:t>燒炙</w:t>
      </w:r>
      <w:r>
        <w:rPr>
          <w:rFonts w:hint="eastAsia"/>
        </w:rPr>
        <w:t xml:space="preserve"> Tapana, hell of fames and burning. (g) </w:t>
      </w:r>
      <w:r>
        <w:rPr>
          <w:rFonts w:hint="eastAsia"/>
        </w:rPr>
        <w:t>大熱</w:t>
      </w:r>
      <w:r>
        <w:rPr>
          <w:rFonts w:hint="eastAsia"/>
        </w:rPr>
        <w:t xml:space="preserve">; </w:t>
      </w:r>
      <w:r>
        <w:rPr>
          <w:rFonts w:hint="eastAsia"/>
        </w:rPr>
        <w:t>大燒炙</w:t>
      </w:r>
      <w:r>
        <w:rPr>
          <w:rFonts w:hint="eastAsia"/>
        </w:rPr>
        <w:t xml:space="preserve">; </w:t>
      </w:r>
      <w:r>
        <w:rPr>
          <w:rFonts w:hint="eastAsia"/>
        </w:rPr>
        <w:t>大炎熱</w:t>
      </w:r>
      <w:r>
        <w:rPr>
          <w:rFonts w:hint="eastAsia"/>
        </w:rPr>
        <w:t xml:space="preserve"> Prat</w:t>
      </w:r>
      <w:r>
        <w:rPr>
          <w:rFonts w:hint="eastAsia"/>
        </w:rPr>
        <w:t>ā</w:t>
      </w:r>
      <w:r>
        <w:rPr>
          <w:rFonts w:hint="eastAsia"/>
        </w:rPr>
        <w:t xml:space="preserve">pana, hell of molten lead. (h) </w:t>
      </w:r>
      <w:r>
        <w:rPr>
          <w:rFonts w:hint="eastAsia"/>
        </w:rPr>
        <w:t>無間</w:t>
      </w:r>
      <w:r>
        <w:rPr>
          <w:rFonts w:hint="eastAsia"/>
        </w:rPr>
        <w:t xml:space="preserve">; </w:t>
      </w:r>
      <w:r>
        <w:rPr>
          <w:rFonts w:hint="eastAsia"/>
        </w:rPr>
        <w:t>河鼻旨</w:t>
      </w:r>
      <w:r>
        <w:rPr>
          <w:rFonts w:hint="eastAsia"/>
        </w:rPr>
        <w:t xml:space="preserve">; </w:t>
      </w:r>
      <w:r>
        <w:rPr>
          <w:rFonts w:hint="eastAsia"/>
        </w:rPr>
        <w:t>阿惟越致</w:t>
      </w:r>
      <w:r>
        <w:rPr>
          <w:rFonts w:hint="eastAsia"/>
        </w:rPr>
        <w:t xml:space="preserve">; </w:t>
      </w:r>
      <w:r>
        <w:rPr>
          <w:rFonts w:hint="eastAsia"/>
        </w:rPr>
        <w:t>阿毗至</w:t>
      </w:r>
      <w:r>
        <w:rPr>
          <w:rFonts w:hint="eastAsia"/>
        </w:rPr>
        <w:t xml:space="preserve">; </w:t>
      </w:r>
      <w:r>
        <w:rPr>
          <w:rFonts w:hint="eastAsia"/>
        </w:rPr>
        <w:t>阿鼻</w:t>
      </w:r>
      <w:r>
        <w:rPr>
          <w:rFonts w:hint="eastAsia"/>
        </w:rPr>
        <w:t xml:space="preserve">; </w:t>
      </w:r>
      <w:r>
        <w:rPr>
          <w:rFonts w:hint="eastAsia"/>
        </w:rPr>
        <w:t>阿毗</w:t>
      </w:r>
      <w:r>
        <w:rPr>
          <w:rFonts w:hint="eastAsia"/>
        </w:rPr>
        <w:t xml:space="preserve"> Av</w:t>
      </w:r>
      <w:r>
        <w:rPr>
          <w:rFonts w:hint="eastAsia"/>
        </w:rPr>
        <w:t>ī</w:t>
      </w:r>
      <w:r>
        <w:rPr>
          <w:rFonts w:hint="eastAsia"/>
        </w:rPr>
        <w:t xml:space="preserve">ci, unintermitted suffering, where sinners die and are reborn to suffer without interval. (2) The eight cold hells </w:t>
      </w:r>
      <w:r>
        <w:rPr>
          <w:rFonts w:hint="eastAsia"/>
        </w:rPr>
        <w:t>八寒地獄</w:t>
      </w:r>
      <w:r>
        <w:rPr>
          <w:rFonts w:hint="eastAsia"/>
        </w:rPr>
        <w:t xml:space="preserve">. (a) </w:t>
      </w:r>
      <w:r>
        <w:rPr>
          <w:rFonts w:hint="eastAsia"/>
        </w:rPr>
        <w:t>頞浮陀地獄</w:t>
      </w:r>
      <w:r>
        <w:rPr>
          <w:rFonts w:hint="eastAsia"/>
        </w:rPr>
        <w:t xml:space="preserve"> Arbuda, where the cold causes blisters. (b) </w:t>
      </w:r>
      <w:r>
        <w:rPr>
          <w:rFonts w:hint="eastAsia"/>
        </w:rPr>
        <w:t>尼刺部陀</w:t>
      </w:r>
      <w:r>
        <w:rPr>
          <w:rFonts w:hint="eastAsia"/>
        </w:rPr>
        <w:t xml:space="preserve"> Nirarbuda, colder still causing the blisters to burst. (c) </w:t>
      </w:r>
      <w:r>
        <w:rPr>
          <w:rFonts w:hint="eastAsia"/>
        </w:rPr>
        <w:t>頞哳吒</w:t>
      </w:r>
      <w:r>
        <w:rPr>
          <w:rFonts w:hint="eastAsia"/>
        </w:rPr>
        <w:t xml:space="preserve">; </w:t>
      </w:r>
      <w:r>
        <w:rPr>
          <w:rFonts w:hint="eastAsia"/>
        </w:rPr>
        <w:t>阿吒吒</w:t>
      </w:r>
      <w:r>
        <w:rPr>
          <w:rFonts w:hint="eastAsia"/>
        </w:rPr>
        <w:t xml:space="preserve"> Atata, where this is the only possible sound from frozen lips. (d) </w:t>
      </w:r>
      <w:r>
        <w:rPr>
          <w:rFonts w:hint="eastAsia"/>
        </w:rPr>
        <w:t>臛臛婆</w:t>
      </w:r>
      <w:r>
        <w:rPr>
          <w:rFonts w:hint="eastAsia"/>
        </w:rPr>
        <w:t xml:space="preserve">; </w:t>
      </w:r>
      <w:r>
        <w:rPr>
          <w:rFonts w:hint="eastAsia"/>
        </w:rPr>
        <w:t>阿波波</w:t>
      </w:r>
      <w:r>
        <w:rPr>
          <w:rFonts w:hint="eastAsia"/>
        </w:rPr>
        <w:t xml:space="preserve"> Hahava or Apapa, where it is so cold that only this sound can be uttered. (e) </w:t>
      </w:r>
      <w:r>
        <w:rPr>
          <w:rFonts w:hint="eastAsia"/>
        </w:rPr>
        <w:t>虎虎婆</w:t>
      </w:r>
      <w:r>
        <w:rPr>
          <w:rFonts w:hint="eastAsia"/>
        </w:rPr>
        <w:t xml:space="preserve"> H</w:t>
      </w:r>
      <w:r>
        <w:rPr>
          <w:rFonts w:hint="eastAsia"/>
        </w:rPr>
        <w:t>ā</w:t>
      </w:r>
      <w:r>
        <w:rPr>
          <w:rFonts w:hint="eastAsia"/>
        </w:rPr>
        <w:t>h</w:t>
      </w:r>
      <w:r>
        <w:rPr>
          <w:rFonts w:hint="eastAsia"/>
        </w:rPr>
        <w:t>ā</w:t>
      </w:r>
      <w:r>
        <w:rPr>
          <w:rFonts w:hint="eastAsia"/>
        </w:rPr>
        <w:t xml:space="preserve">dhara or Huhuva, where only this sound can be uttered. (f) </w:t>
      </w:r>
      <w:r>
        <w:rPr>
          <w:rFonts w:hint="eastAsia"/>
        </w:rPr>
        <w:t>嗢鉢羅</w:t>
      </w:r>
      <w:r>
        <w:rPr>
          <w:rFonts w:hint="eastAsia"/>
        </w:rPr>
        <w:t xml:space="preserve">; </w:t>
      </w:r>
      <w:r>
        <w:rPr>
          <w:rFonts w:hint="eastAsia"/>
        </w:rPr>
        <w:t>鬱鉢羅</w:t>
      </w:r>
      <w:r>
        <w:rPr>
          <w:rFonts w:hint="eastAsia"/>
        </w:rPr>
        <w:t xml:space="preserve"> (or </w:t>
      </w:r>
      <w:r>
        <w:rPr>
          <w:rFonts w:hint="eastAsia"/>
        </w:rPr>
        <w:t>優鉢羅</w:t>
      </w:r>
      <w:r>
        <w:rPr>
          <w:rFonts w:hint="eastAsia"/>
        </w:rPr>
        <w:t xml:space="preserve">) Utpala, or </w:t>
      </w:r>
      <w:r>
        <w:rPr>
          <w:rFonts w:hint="eastAsia"/>
        </w:rPr>
        <w:t>尼羅鳥</w:t>
      </w:r>
      <w:r>
        <w:rPr>
          <w:rFonts w:hint="eastAsia"/>
        </w:rPr>
        <w:t xml:space="preserve"> (or </w:t>
      </w:r>
      <w:r>
        <w:rPr>
          <w:rFonts w:hint="eastAsia"/>
        </w:rPr>
        <w:t>漚</w:t>
      </w:r>
      <w:r>
        <w:rPr>
          <w:rFonts w:hint="eastAsia"/>
        </w:rPr>
        <w:t xml:space="preserve">) </w:t>
      </w:r>
      <w:r>
        <w:rPr>
          <w:rFonts w:hint="eastAsia"/>
        </w:rPr>
        <w:t>鉢羅</w:t>
      </w:r>
      <w:r>
        <w:rPr>
          <w:rFonts w:hint="eastAsia"/>
        </w:rPr>
        <w:t xml:space="preserve"> N</w:t>
      </w:r>
      <w:r>
        <w:rPr>
          <w:rFonts w:hint="eastAsia"/>
        </w:rPr>
        <w:t>ī</w:t>
      </w:r>
      <w:r>
        <w:rPr>
          <w:rFonts w:hint="eastAsia"/>
        </w:rPr>
        <w:t xml:space="preserve">lotpala, where the skin is frozen like blue lotus buds. (g) </w:t>
      </w:r>
      <w:r>
        <w:rPr>
          <w:rFonts w:hint="eastAsia"/>
        </w:rPr>
        <w:t>鉢特摩</w:t>
      </w:r>
      <w:r>
        <w:rPr>
          <w:rFonts w:hint="eastAsia"/>
        </w:rPr>
        <w:t xml:space="preserve"> Padma, where the skin is frozen and bursts open like red lotus buds. (h) </w:t>
      </w:r>
      <w:r>
        <w:rPr>
          <w:rFonts w:hint="eastAsia"/>
        </w:rPr>
        <w:t>摩訶鉢特摩</w:t>
      </w:r>
      <w:r>
        <w:rPr>
          <w:rFonts w:hint="eastAsia"/>
        </w:rPr>
        <w:t xml:space="preserve"> Mah</w:t>
      </w:r>
      <w:r>
        <w:rPr>
          <w:rFonts w:hint="eastAsia"/>
        </w:rPr>
        <w:t>ā</w:t>
      </w:r>
      <w:r>
        <w:rPr>
          <w:rFonts w:hint="eastAsia"/>
        </w:rPr>
        <w:t xml:space="preserve">padma, ditto like great red lotus buds. Somewhat different names are also given. Cf. </w:t>
      </w:r>
      <w:r>
        <w:rPr>
          <w:rFonts w:hint="eastAsia"/>
        </w:rPr>
        <w:t>倶舍論</w:t>
      </w:r>
      <w:r>
        <w:rPr>
          <w:rFonts w:hint="eastAsia"/>
        </w:rPr>
        <w:t xml:space="preserve"> 8; </w:t>
      </w:r>
      <w:r>
        <w:rPr>
          <w:rFonts w:hint="eastAsia"/>
        </w:rPr>
        <w:t>智度論</w:t>
      </w:r>
      <w:r>
        <w:rPr>
          <w:rFonts w:hint="eastAsia"/>
        </w:rPr>
        <w:t xml:space="preserve"> 16; </w:t>
      </w:r>
      <w:r>
        <w:rPr>
          <w:rFonts w:hint="eastAsia"/>
        </w:rPr>
        <w:t>涅槃經</w:t>
      </w:r>
      <w:r>
        <w:rPr>
          <w:rFonts w:hint="eastAsia"/>
        </w:rPr>
        <w:t xml:space="preserve"> 11. II. The secondary hells are called </w:t>
      </w:r>
      <w:r>
        <w:rPr>
          <w:rFonts w:hint="eastAsia"/>
        </w:rPr>
        <w:t>近邊地獄</w:t>
      </w:r>
      <w:r>
        <w:rPr>
          <w:rFonts w:hint="eastAsia"/>
        </w:rPr>
        <w:t xml:space="preserve"> adjacent hells or </w:t>
      </w:r>
      <w:r>
        <w:rPr>
          <w:rFonts w:hint="eastAsia"/>
        </w:rPr>
        <w:t>十六遊增</w:t>
      </w:r>
      <w:r>
        <w:rPr>
          <w:rFonts w:hint="eastAsia"/>
        </w:rPr>
        <w:t xml:space="preserve"> each of its four sides, opening from each such door are four adjacent hells, in all sixteen; thus with the original eight there are 136. A list of eighteen hells is given in the </w:t>
      </w:r>
      <w:r>
        <w:rPr>
          <w:rFonts w:hint="eastAsia"/>
        </w:rPr>
        <w:t>十八泥梨經</w:t>
      </w:r>
      <w:r>
        <w:rPr>
          <w:rFonts w:hint="eastAsia"/>
        </w:rPr>
        <w:t xml:space="preserve">. III. A third class is called the </w:t>
      </w:r>
      <w:r>
        <w:rPr>
          <w:rFonts w:hint="eastAsia"/>
        </w:rPr>
        <w:t>孤地獄</w:t>
      </w:r>
      <w:r>
        <w:rPr>
          <w:rFonts w:hint="eastAsia"/>
        </w:rPr>
        <w:t xml:space="preserve"> (</w:t>
      </w:r>
      <w:r>
        <w:rPr>
          <w:rFonts w:hint="eastAsia"/>
        </w:rPr>
        <w:t>獨地獄</w:t>
      </w:r>
      <w:r>
        <w:rPr>
          <w:rFonts w:hint="eastAsia"/>
        </w:rPr>
        <w:t>) Lok</w:t>
      </w:r>
      <w:r>
        <w:rPr>
          <w:rFonts w:hint="eastAsia"/>
        </w:rPr>
        <w:t>ā</w:t>
      </w:r>
      <w:r>
        <w:rPr>
          <w:rFonts w:hint="eastAsia"/>
        </w:rPr>
        <w:t>ntarika, or isolated hells in mountains, deserts, below the e</w:t>
      </w:r>
      <w:r>
        <w:t xml:space="preserve">arth and above it. Eitel says in regard to the eight hot hells that they range 'one beneath the other in tiers which begin at a depth of 11,900 yojanas and reach to a depth of 40,000 yojanas'. The cold hells are under 'the two Tchahavālas and range shaft-like one below the other, but so that this shaft is gradually widening to the fourth hell and then narrowing itself again so that the first and last </w:t>
      </w:r>
      <w:r>
        <w:lastRenderedPageBreak/>
        <w:t>hell have the shortest, those in the centre the longest diameter'. 'Every universe has the same number of hells, ' but 'the northern continent has no hell whatever, the two continents east and west of Meru have only small Lokāntarika hells... whilst all the other hells are required for the inhabitants of the southern continent '. It may be noted that the purpose of these hells is definitely punitive, as well as purgatorial. Yama is the judge and ruler, assisted by eighteen officers and a host of demons, who order or administer the various degrees of torture. 'His sister performs the same duties with regard to fem</w:t>
      </w:r>
      <w:r>
        <w:rPr>
          <w:rFonts w:hint="eastAsia"/>
        </w:rPr>
        <w:t xml:space="preserve">ale criminals, ' and it may be mentioned that the Chinese have added the </w:t>
      </w:r>
      <w:r>
        <w:rPr>
          <w:rFonts w:hint="eastAsia"/>
        </w:rPr>
        <w:t>血盆池</w:t>
      </w:r>
      <w:r>
        <w:rPr>
          <w:rFonts w:hint="eastAsia"/>
        </w:rPr>
        <w:t xml:space="preserve"> Lake of the bloody bath, or 'placenta tank' for women who die in childbirth. Release from the hells is in the power of the monks by tantric means.</w:t>
      </w:r>
    </w:p>
    <w:p w14:paraId="293340E1" w14:textId="77777777" w:rsidR="00BF2840" w:rsidRDefault="00BF2840" w:rsidP="00BF2840"/>
    <w:p w14:paraId="2E4CAE36" w14:textId="77777777" w:rsidR="00BF2840" w:rsidRDefault="00BF2840" w:rsidP="00BF2840">
      <w:r>
        <w:t>[208]</w:t>
      </w:r>
    </w:p>
    <w:p w14:paraId="4EC4297B" w14:textId="77777777" w:rsidR="00BF2840" w:rsidRDefault="00BF2840" w:rsidP="00BF2840"/>
    <w:p w14:paraId="567821AF" w14:textId="77777777" w:rsidR="00BF2840" w:rsidRDefault="00BF2840" w:rsidP="00BF2840">
      <w:pPr>
        <w:rPr>
          <w:rFonts w:hint="eastAsia"/>
        </w:rPr>
      </w:pPr>
      <w:r>
        <w:rPr>
          <w:rFonts w:hint="eastAsia"/>
        </w:rPr>
        <w:t>地獄天子</w:t>
      </w:r>
      <w:r>
        <w:rPr>
          <w:rFonts w:hint="eastAsia"/>
        </w:rPr>
        <w:t xml:space="preserve"> The immediate transformation of one in hell mto a deva because he had in a previous life known of the merit and power of the </w:t>
      </w:r>
      <w:r>
        <w:rPr>
          <w:rFonts w:hint="eastAsia"/>
        </w:rPr>
        <w:t>華嚴</w:t>
      </w:r>
      <w:r>
        <w:rPr>
          <w:rFonts w:hint="eastAsia"/>
        </w:rPr>
        <w:t xml:space="preserve"> Huayen sutra.</w:t>
      </w:r>
    </w:p>
    <w:p w14:paraId="59B113C9" w14:textId="77777777" w:rsidR="00BF2840" w:rsidRDefault="00BF2840" w:rsidP="00BF2840"/>
    <w:p w14:paraId="7950DE5B" w14:textId="77777777" w:rsidR="00BF2840" w:rsidRDefault="00BF2840" w:rsidP="00BF2840">
      <w:pPr>
        <w:rPr>
          <w:rFonts w:hint="eastAsia"/>
        </w:rPr>
      </w:pPr>
      <w:r>
        <w:rPr>
          <w:rFonts w:hint="eastAsia"/>
        </w:rPr>
        <w:t>地獄道</w:t>
      </w:r>
      <w:r>
        <w:rPr>
          <w:rFonts w:hint="eastAsia"/>
        </w:rPr>
        <w:t xml:space="preserve"> or </w:t>
      </w:r>
      <w:r>
        <w:rPr>
          <w:rFonts w:hint="eastAsia"/>
        </w:rPr>
        <w:t>地獄趣</w:t>
      </w:r>
      <w:r>
        <w:rPr>
          <w:rFonts w:hint="eastAsia"/>
        </w:rPr>
        <w:t xml:space="preserve"> The hell-gati, br destiny of reincarnation in the hells.</w:t>
      </w:r>
    </w:p>
    <w:p w14:paraId="2E6F4F2F" w14:textId="77777777" w:rsidR="00BF2840" w:rsidRDefault="00BF2840" w:rsidP="00BF2840"/>
    <w:p w14:paraId="7F3D76F1" w14:textId="77777777" w:rsidR="00BF2840" w:rsidRDefault="00BF2840" w:rsidP="00BF2840">
      <w:pPr>
        <w:rPr>
          <w:rFonts w:hint="eastAsia"/>
        </w:rPr>
      </w:pPr>
      <w:r>
        <w:rPr>
          <w:rFonts w:hint="eastAsia"/>
        </w:rPr>
        <w:t>地珂</w:t>
      </w:r>
      <w:r>
        <w:rPr>
          <w:rFonts w:hint="eastAsia"/>
        </w:rPr>
        <w:t xml:space="preserve"> d</w:t>
      </w:r>
      <w:r>
        <w:rPr>
          <w:rFonts w:hint="eastAsia"/>
        </w:rPr>
        <w:t>ī</w:t>
      </w:r>
      <w:r>
        <w:rPr>
          <w:rFonts w:hint="eastAsia"/>
        </w:rPr>
        <w:t xml:space="preserve">rgha, long; also </w:t>
      </w:r>
      <w:r>
        <w:rPr>
          <w:rFonts w:hint="eastAsia"/>
        </w:rPr>
        <w:t>地</w:t>
      </w:r>
      <w:r>
        <w:rPr>
          <w:rFonts w:hint="eastAsia"/>
        </w:rPr>
        <w:t>?</w:t>
      </w:r>
      <w:r>
        <w:rPr>
          <w:rFonts w:hint="eastAsia"/>
        </w:rPr>
        <w:t>伽</w:t>
      </w:r>
      <w:r>
        <w:rPr>
          <w:rFonts w:hint="eastAsia"/>
        </w:rPr>
        <w:t>.</w:t>
      </w:r>
    </w:p>
    <w:p w14:paraId="7408F695" w14:textId="77777777" w:rsidR="00BF2840" w:rsidRDefault="00BF2840" w:rsidP="00BF2840"/>
    <w:p w14:paraId="16E895DC" w14:textId="77777777" w:rsidR="00BF2840" w:rsidRDefault="00BF2840" w:rsidP="00BF2840">
      <w:pPr>
        <w:rPr>
          <w:rFonts w:hint="eastAsia"/>
        </w:rPr>
      </w:pPr>
      <w:r>
        <w:rPr>
          <w:rFonts w:hint="eastAsia"/>
        </w:rPr>
        <w:t>地界</w:t>
      </w:r>
      <w:r>
        <w:rPr>
          <w:rFonts w:hint="eastAsia"/>
        </w:rPr>
        <w:t xml:space="preserve"> The realm of earth, one of the four elements, v. </w:t>
      </w:r>
      <w:r>
        <w:rPr>
          <w:rFonts w:hint="eastAsia"/>
        </w:rPr>
        <w:t>地大</w:t>
      </w:r>
      <w:r>
        <w:rPr>
          <w:rFonts w:hint="eastAsia"/>
        </w:rPr>
        <w:t>.</w:t>
      </w:r>
    </w:p>
    <w:p w14:paraId="73C9E9C4" w14:textId="77777777" w:rsidR="00BF2840" w:rsidRDefault="00BF2840" w:rsidP="00BF2840"/>
    <w:p w14:paraId="241A0408" w14:textId="77777777" w:rsidR="00BF2840" w:rsidRDefault="00BF2840" w:rsidP="00BF2840">
      <w:r>
        <w:rPr>
          <w:rFonts w:hint="eastAsia"/>
        </w:rPr>
        <w:t>地神</w:t>
      </w:r>
      <w:r>
        <w:t xml:space="preserve"> The earth devī, Pṛthivī also styled </w:t>
      </w:r>
      <w:r>
        <w:rPr>
          <w:rFonts w:hint="eastAsia"/>
        </w:rPr>
        <w:t>堅牢</w:t>
      </w:r>
      <w:r>
        <w:t xml:space="preserve"> firm and secure; cf. </w:t>
      </w:r>
      <w:r>
        <w:rPr>
          <w:rFonts w:hint="eastAsia"/>
        </w:rPr>
        <w:t>地天</w:t>
      </w:r>
      <w:r>
        <w:t>.</w:t>
      </w:r>
    </w:p>
    <w:p w14:paraId="15197C41" w14:textId="77777777" w:rsidR="00BF2840" w:rsidRDefault="00BF2840" w:rsidP="00BF2840"/>
    <w:p w14:paraId="0DC078D2" w14:textId="77777777" w:rsidR="00BF2840" w:rsidRDefault="00BF2840" w:rsidP="00BF2840">
      <w:pPr>
        <w:rPr>
          <w:rFonts w:hint="eastAsia"/>
        </w:rPr>
      </w:pPr>
      <w:r>
        <w:rPr>
          <w:rFonts w:hint="eastAsia"/>
        </w:rPr>
        <w:t>地種</w:t>
      </w:r>
      <w:r>
        <w:rPr>
          <w:rFonts w:hint="eastAsia"/>
        </w:rPr>
        <w:t xml:space="preserve"> Earth-seed, or atoms of the element.</w:t>
      </w:r>
    </w:p>
    <w:p w14:paraId="2BE7D467" w14:textId="77777777" w:rsidR="00BF2840" w:rsidRDefault="00BF2840" w:rsidP="00BF2840"/>
    <w:p w14:paraId="77CC2B29" w14:textId="77777777" w:rsidR="00BF2840" w:rsidRDefault="00BF2840" w:rsidP="00BF2840">
      <w:pPr>
        <w:rPr>
          <w:rFonts w:hint="eastAsia"/>
        </w:rPr>
      </w:pPr>
      <w:r>
        <w:rPr>
          <w:rFonts w:hint="eastAsia"/>
        </w:rPr>
        <w:t>地臈脾</w:t>
      </w:r>
      <w:r>
        <w:rPr>
          <w:rFonts w:hint="eastAsia"/>
        </w:rPr>
        <w:t xml:space="preserve"> dravya, substance, thing, object.</w:t>
      </w:r>
    </w:p>
    <w:p w14:paraId="6EA0C97D" w14:textId="77777777" w:rsidR="00BF2840" w:rsidRDefault="00BF2840" w:rsidP="00BF2840"/>
    <w:p w14:paraId="295EBB85" w14:textId="77777777" w:rsidR="00BF2840" w:rsidRDefault="00BF2840" w:rsidP="00BF2840">
      <w:r>
        <w:rPr>
          <w:rFonts w:hint="eastAsia"/>
        </w:rPr>
        <w:t>地致婆</w:t>
      </w:r>
      <w:r>
        <w:t xml:space="preserve"> tiṭibha, titi.lambha, 'a particular high mountain, ' M. W. 1,000 quadrillions; a </w:t>
      </w:r>
      <w:r>
        <w:rPr>
          <w:rFonts w:hint="eastAsia"/>
        </w:rPr>
        <w:t>大地致婆</w:t>
      </w:r>
      <w:r>
        <w:t xml:space="preserve"> is said to be 10,000 quadrillions.</w:t>
      </w:r>
    </w:p>
    <w:p w14:paraId="324CA194" w14:textId="77777777" w:rsidR="00BF2840" w:rsidRDefault="00BF2840" w:rsidP="00BF2840"/>
    <w:p w14:paraId="40DF7073" w14:textId="77777777" w:rsidR="00BF2840" w:rsidRDefault="00BF2840" w:rsidP="00BF2840">
      <w:r>
        <w:rPr>
          <w:rFonts w:hint="eastAsia"/>
        </w:rPr>
        <w:t>地藏</w:t>
      </w:r>
      <w:r>
        <w:t xml:space="preserve"> Ti-tsang, J. Jizō, Kṣitigarbha, </w:t>
      </w:r>
      <w:r>
        <w:rPr>
          <w:rFonts w:hint="eastAsia"/>
        </w:rPr>
        <w:t>乞叉底蘗沙</w:t>
      </w:r>
      <w:r>
        <w:t xml:space="preserve">; Earth-store, Earth-treasury, or Earthwomb. One of the group of eight Dhvani- Bodhisattvas. With hints of a feminine origin, he is now the </w:t>
      </w:r>
      <w:r>
        <w:lastRenderedPageBreak/>
        <w:t>guardian of the earth. Though associated with Yama as overlord, and with the dead and the hells, his role is that of saviour. Depicted with the alarum staff with its six rings, he is accredited with power over the hells and is devoted to the saving of all creatures between the nirvana of Śākyamuni and the advent of Maitreya the fifth century he has been especially considered as the deliverer from the hells. His central place in China is at Chiu-hua-shan, forty li south-west of Ch'ing-yang in Anhui. In Japan he is also the protector of travellers by land and his image accordingly appears on the roads; bereaved parents put stones by his images to seek his aid in relieving the labours of their dead in the task of piling stones on the banks of the Buddhist Styx; he also helps women in labour. He is described as holding a place between t</w:t>
      </w:r>
      <w:r>
        <w:rPr>
          <w:rFonts w:hint="eastAsia"/>
        </w:rPr>
        <w:t xml:space="preserve">he gods and men on the one hand and the hells on the other for saving all in distress; some say he is an incarnation of Yama. At dawn he sits immobile on the earth </w:t>
      </w:r>
      <w:r>
        <w:rPr>
          <w:rFonts w:hint="eastAsia"/>
        </w:rPr>
        <w:t>地</w:t>
      </w:r>
      <w:r>
        <w:rPr>
          <w:rFonts w:hint="eastAsia"/>
        </w:rPr>
        <w:t xml:space="preserve"> and meditates on the myriads of its beings </w:t>
      </w:r>
      <w:r>
        <w:rPr>
          <w:rFonts w:hint="eastAsia"/>
        </w:rPr>
        <w:t>藏</w:t>
      </w:r>
      <w:r>
        <w:rPr>
          <w:rFonts w:hint="eastAsia"/>
        </w:rPr>
        <w:t>. When represented as a monk, it may be throug</w:t>
      </w:r>
      <w:r>
        <w:t>h the influence of a Korean monk who is considered to be his incarnation, and who came to China in 653 and died in 728 at the age of 99 after residing at Chiu-hua-shan for seventy-five years: his body, not decaying, is said to have been gilded over and bec</w:t>
      </w:r>
      <w:r>
        <w:rPr>
          <w:rFonts w:hint="eastAsia"/>
        </w:rPr>
        <w:t xml:space="preserve">ame an object of worship. Many have confused </w:t>
      </w:r>
      <w:r>
        <w:rPr>
          <w:rFonts w:hint="eastAsia"/>
        </w:rPr>
        <w:t>眞羅</w:t>
      </w:r>
      <w:r>
        <w:rPr>
          <w:rFonts w:hint="eastAsia"/>
        </w:rPr>
        <w:t xml:space="preserve"> part of Korea with </w:t>
      </w:r>
      <w:r>
        <w:rPr>
          <w:rFonts w:hint="eastAsia"/>
        </w:rPr>
        <w:t>暹羅</w:t>
      </w:r>
      <w:r>
        <w:rPr>
          <w:rFonts w:hint="eastAsia"/>
        </w:rPr>
        <w:t xml:space="preserve"> Siam. There are other developments of Ti-tsang, such as the </w:t>
      </w:r>
      <w:r>
        <w:rPr>
          <w:rFonts w:hint="eastAsia"/>
        </w:rPr>
        <w:t>六地藏</w:t>
      </w:r>
      <w:r>
        <w:rPr>
          <w:rFonts w:hint="eastAsia"/>
        </w:rPr>
        <w:t xml:space="preserve"> Six Ti-tsang, i. e. severally converting or transforming those in the hells, pretas, animals, asuras, men, and the devas; these six Ti-tsang have different images and symbols. Ti-tsang has also six messengers </w:t>
      </w:r>
      <w:r>
        <w:rPr>
          <w:rFonts w:hint="eastAsia"/>
        </w:rPr>
        <w:t>六使者</w:t>
      </w:r>
      <w:r>
        <w:rPr>
          <w:rFonts w:hint="eastAsia"/>
        </w:rPr>
        <w:t>: Yama for transforming those in hell; the pearl-holder for pretas; the strong one or animals; the dev</w:t>
      </w:r>
      <w:r>
        <w:rPr>
          <w:rFonts w:hint="eastAsia"/>
        </w:rPr>
        <w:t>ī</w:t>
      </w:r>
      <w:r>
        <w:rPr>
          <w:rFonts w:hint="eastAsia"/>
        </w:rPr>
        <w:t>of mercy for asuras; the dev</w:t>
      </w:r>
      <w:r>
        <w:rPr>
          <w:rFonts w:hint="eastAsia"/>
        </w:rPr>
        <w:t>ī</w:t>
      </w:r>
      <w:r>
        <w:rPr>
          <w:rFonts w:hint="eastAsia"/>
        </w:rPr>
        <w:t xml:space="preserve"> of the treasure for human beings; one who has charge of the heavens for the devas. There is also the </w:t>
      </w:r>
      <w:r>
        <w:rPr>
          <w:rFonts w:hint="eastAsia"/>
        </w:rPr>
        <w:t>延命地藏</w:t>
      </w:r>
      <w:r>
        <w:rPr>
          <w:rFonts w:hint="eastAsia"/>
        </w:rPr>
        <w:t xml:space="preserve"> Yanming Ti-tsang, who controls length of days and who is approached, as also may be P'u-hsien, for that Purpose; his two assistants are the Supervisors of good and evil </w:t>
      </w:r>
      <w:r>
        <w:rPr>
          <w:rFonts w:hint="eastAsia"/>
        </w:rPr>
        <w:t>掌善</w:t>
      </w:r>
      <w:r>
        <w:rPr>
          <w:rFonts w:hint="eastAsia"/>
        </w:rPr>
        <w:t xml:space="preserve"> and </w:t>
      </w:r>
      <w:r>
        <w:rPr>
          <w:rFonts w:hint="eastAsia"/>
        </w:rPr>
        <w:t>掌惡</w:t>
      </w:r>
      <w:r>
        <w:rPr>
          <w:rFonts w:hint="eastAsia"/>
        </w:rPr>
        <w:t xml:space="preserve">. Under another form, as </w:t>
      </w:r>
      <w:r>
        <w:rPr>
          <w:rFonts w:hint="eastAsia"/>
        </w:rPr>
        <w:t>勝軍地藏</w:t>
      </w:r>
      <w:r>
        <w:rPr>
          <w:rFonts w:hint="eastAsia"/>
        </w:rPr>
        <w:t xml:space="preserve"> Ti-tsang is chiefly associated with the esoteric cult. The benefits derived from his worship are many, some say ten, others say twenty-eight. His vows are contained in the </w:t>
      </w:r>
      <w:r>
        <w:rPr>
          <w:rFonts w:hint="eastAsia"/>
        </w:rPr>
        <w:t>地藏菩薩本願經</w:t>
      </w:r>
      <w:r>
        <w:rPr>
          <w:rFonts w:hint="eastAsia"/>
        </w:rPr>
        <w:t xml:space="preserve">. There is also the </w:t>
      </w:r>
      <w:r>
        <w:rPr>
          <w:rFonts w:hint="eastAsia"/>
        </w:rPr>
        <w:t>大乘大集地藏十電經</w:t>
      </w:r>
      <w:r>
        <w:rPr>
          <w:rFonts w:hint="eastAsia"/>
        </w:rPr>
        <w:t xml:space="preserve"> tr. by Xuanzang in 10 </w:t>
      </w:r>
      <w:r>
        <w:t>juan in the seventh century, which probably influenced the spread of the Ti-tsang cult.</w:t>
      </w:r>
    </w:p>
    <w:p w14:paraId="56E9C2C5" w14:textId="77777777" w:rsidR="00BF2840" w:rsidRDefault="00BF2840" w:rsidP="00BF2840"/>
    <w:p w14:paraId="60E1D4FC" w14:textId="77777777" w:rsidR="00BF2840" w:rsidRDefault="00BF2840" w:rsidP="00BF2840">
      <w:r>
        <w:t>[209]</w:t>
      </w:r>
    </w:p>
    <w:p w14:paraId="52B4A415" w14:textId="77777777" w:rsidR="00BF2840" w:rsidRDefault="00BF2840" w:rsidP="00BF2840"/>
    <w:p w14:paraId="77079FFA" w14:textId="77777777" w:rsidR="00BF2840" w:rsidRDefault="00BF2840" w:rsidP="00BF2840">
      <w:pPr>
        <w:rPr>
          <w:rFonts w:hint="eastAsia"/>
        </w:rPr>
      </w:pPr>
      <w:r>
        <w:rPr>
          <w:rFonts w:hint="eastAsia"/>
        </w:rPr>
        <w:t>地論</w:t>
      </w:r>
      <w:r>
        <w:rPr>
          <w:rFonts w:hint="eastAsia"/>
        </w:rPr>
        <w:t xml:space="preserve"> idem </w:t>
      </w:r>
      <w:r>
        <w:rPr>
          <w:rFonts w:hint="eastAsia"/>
        </w:rPr>
        <w:t>十地經論</w:t>
      </w:r>
      <w:r>
        <w:rPr>
          <w:rFonts w:hint="eastAsia"/>
        </w:rPr>
        <w:t>.</w:t>
      </w:r>
    </w:p>
    <w:p w14:paraId="7A913EAA" w14:textId="77777777" w:rsidR="00BF2840" w:rsidRDefault="00BF2840" w:rsidP="00BF2840"/>
    <w:p w14:paraId="311E01E9" w14:textId="77777777" w:rsidR="00BF2840" w:rsidRDefault="00BF2840" w:rsidP="00BF2840">
      <w:pPr>
        <w:rPr>
          <w:rFonts w:hint="eastAsia"/>
        </w:rPr>
      </w:pPr>
      <w:r>
        <w:rPr>
          <w:rFonts w:hint="eastAsia"/>
        </w:rPr>
        <w:t>地輪</w:t>
      </w:r>
      <w:r>
        <w:rPr>
          <w:rFonts w:hint="eastAsia"/>
        </w:rPr>
        <w:t xml:space="preserve"> The earth-wheel, one of the </w:t>
      </w:r>
      <w:r>
        <w:rPr>
          <w:rFonts w:hint="eastAsia"/>
        </w:rPr>
        <w:t>五輪</w:t>
      </w:r>
      <w:r>
        <w:rPr>
          <w:rFonts w:hint="eastAsia"/>
        </w:rPr>
        <w:t xml:space="preserve"> five circles, i. e. space, wind, water, earth, and above them fire: the five 'wheels' or umbrellas shown on the top of certain st</w:t>
      </w:r>
      <w:r>
        <w:rPr>
          <w:rFonts w:hint="eastAsia"/>
        </w:rPr>
        <w:t>ū</w:t>
      </w:r>
      <w:r>
        <w:rPr>
          <w:rFonts w:hint="eastAsia"/>
        </w:rPr>
        <w:t>pas or pagodas.</w:t>
      </w:r>
    </w:p>
    <w:p w14:paraId="673C0EC0" w14:textId="77777777" w:rsidR="00BF2840" w:rsidRDefault="00BF2840" w:rsidP="00BF2840"/>
    <w:p w14:paraId="060EC40E" w14:textId="77777777" w:rsidR="00BF2840" w:rsidRDefault="00BF2840" w:rsidP="00BF2840">
      <w:pPr>
        <w:rPr>
          <w:rFonts w:hint="eastAsia"/>
        </w:rPr>
      </w:pPr>
      <w:r>
        <w:rPr>
          <w:rFonts w:hint="eastAsia"/>
        </w:rPr>
        <w:t>地輪壇</w:t>
      </w:r>
      <w:r>
        <w:rPr>
          <w:rFonts w:hint="eastAsia"/>
        </w:rPr>
        <w:t xml:space="preserve"> The earth altar is four-cornered and used by the esoteric sect.</w:t>
      </w:r>
    </w:p>
    <w:p w14:paraId="7F83FA90" w14:textId="77777777" w:rsidR="00BF2840" w:rsidRDefault="00BF2840" w:rsidP="00BF2840"/>
    <w:p w14:paraId="05307056" w14:textId="77777777" w:rsidR="00BF2840" w:rsidRDefault="00BF2840" w:rsidP="00BF2840">
      <w:r>
        <w:rPr>
          <w:rFonts w:hint="eastAsia"/>
        </w:rPr>
        <w:lastRenderedPageBreak/>
        <w:t>地迦媻縛那僧伽藍</w:t>
      </w:r>
      <w:r>
        <w:t xml:space="preserve"> ?Dīrgha-bhavana-saṃghārāma. A monastery near Khotan </w:t>
      </w:r>
      <w:r>
        <w:rPr>
          <w:rFonts w:hint="eastAsia"/>
        </w:rPr>
        <w:t>豁旦</w:t>
      </w:r>
      <w:r>
        <w:t xml:space="preserve">, with a statue dressed in silk which had 'transported itself' thither from Karashahr </w:t>
      </w:r>
      <w:r>
        <w:rPr>
          <w:rFonts w:hint="eastAsia"/>
        </w:rPr>
        <w:t>庫車</w:t>
      </w:r>
      <w:r>
        <w:t>. Eitel.</w:t>
      </w:r>
    </w:p>
    <w:p w14:paraId="2E5236D6" w14:textId="77777777" w:rsidR="00BF2840" w:rsidRDefault="00BF2840" w:rsidP="00BF2840"/>
    <w:p w14:paraId="230E6DEF" w14:textId="77777777" w:rsidR="00BF2840" w:rsidRDefault="00BF2840" w:rsidP="00BF2840">
      <w:pPr>
        <w:rPr>
          <w:rFonts w:hint="eastAsia"/>
        </w:rPr>
      </w:pPr>
      <w:r>
        <w:rPr>
          <w:rFonts w:hint="eastAsia"/>
        </w:rPr>
        <w:t>多</w:t>
      </w:r>
      <w:r>
        <w:rPr>
          <w:rFonts w:hint="eastAsia"/>
        </w:rPr>
        <w:t xml:space="preserve"> bahu: bh</w:t>
      </w:r>
      <w:r>
        <w:rPr>
          <w:rFonts w:hint="eastAsia"/>
        </w:rPr>
        <w:t>ū</w:t>
      </w:r>
      <w:r>
        <w:rPr>
          <w:rFonts w:hint="eastAsia"/>
        </w:rPr>
        <w:t>ri. Many; all; translit. ta.</w:t>
      </w:r>
    </w:p>
    <w:p w14:paraId="7B9C3A85" w14:textId="77777777" w:rsidR="00BF2840" w:rsidRDefault="00BF2840" w:rsidP="00BF2840"/>
    <w:p w14:paraId="337DF235" w14:textId="77777777" w:rsidR="00BF2840" w:rsidRDefault="00BF2840" w:rsidP="00BF2840">
      <w:pPr>
        <w:rPr>
          <w:rFonts w:hint="eastAsia"/>
        </w:rPr>
      </w:pPr>
      <w:r>
        <w:rPr>
          <w:rFonts w:hint="eastAsia"/>
        </w:rPr>
        <w:t>多他</w:t>
      </w:r>
      <w:r>
        <w:rPr>
          <w:rFonts w:hint="eastAsia"/>
        </w:rPr>
        <w:t xml:space="preserve"> </w:t>
      </w:r>
      <w:r>
        <w:rPr>
          <w:rFonts w:hint="eastAsia"/>
        </w:rPr>
        <w:t>多咃</w:t>
      </w:r>
      <w:r>
        <w:rPr>
          <w:rFonts w:hint="eastAsia"/>
        </w:rPr>
        <w:t xml:space="preserve"> tath</w:t>
      </w:r>
      <w:r>
        <w:rPr>
          <w:rFonts w:hint="eastAsia"/>
        </w:rPr>
        <w:t>ā</w:t>
      </w:r>
      <w:r>
        <w:rPr>
          <w:rFonts w:hint="eastAsia"/>
        </w:rPr>
        <w:t xml:space="preserve">; in such a manner, like, so, true; it is tr. by </w:t>
      </w:r>
      <w:r>
        <w:rPr>
          <w:rFonts w:hint="eastAsia"/>
        </w:rPr>
        <w:t>如</w:t>
      </w:r>
      <w:r>
        <w:rPr>
          <w:rFonts w:hint="eastAsia"/>
        </w:rPr>
        <w:t xml:space="preserve"> which has the same meanings. It is also said to mean </w:t>
      </w:r>
      <w:r>
        <w:rPr>
          <w:rFonts w:hint="eastAsia"/>
        </w:rPr>
        <w:t>滅</w:t>
      </w:r>
      <w:r>
        <w:rPr>
          <w:rFonts w:hint="eastAsia"/>
        </w:rPr>
        <w:t xml:space="preserve"> extinction, or nirvana. v. </w:t>
      </w:r>
      <w:r>
        <w:rPr>
          <w:rFonts w:hint="eastAsia"/>
        </w:rPr>
        <w:t>多陀</w:t>
      </w:r>
      <w:r>
        <w:rPr>
          <w:rFonts w:hint="eastAsia"/>
        </w:rPr>
        <w:t>.</w:t>
      </w:r>
    </w:p>
    <w:p w14:paraId="01C1B8B2" w14:textId="77777777" w:rsidR="00BF2840" w:rsidRDefault="00BF2840" w:rsidP="00BF2840"/>
    <w:p w14:paraId="7FD7252E" w14:textId="77777777" w:rsidR="00BF2840" w:rsidRDefault="00BF2840" w:rsidP="00BF2840">
      <w:pPr>
        <w:rPr>
          <w:rFonts w:hint="eastAsia"/>
        </w:rPr>
      </w:pPr>
      <w:r>
        <w:rPr>
          <w:rFonts w:hint="eastAsia"/>
        </w:rPr>
        <w:t>多寶</w:t>
      </w:r>
      <w:r>
        <w:rPr>
          <w:rFonts w:hint="eastAsia"/>
        </w:rPr>
        <w:t xml:space="preserve"> (</w:t>
      </w:r>
      <w:r>
        <w:rPr>
          <w:rFonts w:hint="eastAsia"/>
        </w:rPr>
        <w:t>多寳</w:t>
      </w:r>
      <w:r>
        <w:rPr>
          <w:rFonts w:hint="eastAsia"/>
        </w:rPr>
        <w:t>) (</w:t>
      </w:r>
      <w:r>
        <w:rPr>
          <w:rFonts w:hint="eastAsia"/>
        </w:rPr>
        <w:t>多寳如來</w:t>
      </w:r>
      <w:r>
        <w:rPr>
          <w:rFonts w:hint="eastAsia"/>
        </w:rPr>
        <w:t xml:space="preserve">, </w:t>
      </w:r>
      <w:r>
        <w:rPr>
          <w:rFonts w:hint="eastAsia"/>
        </w:rPr>
        <w:t>多寶如來</w:t>
      </w:r>
      <w:r>
        <w:rPr>
          <w:rFonts w:hint="eastAsia"/>
        </w:rPr>
        <w:t>) Prabh</w:t>
      </w:r>
      <w:r>
        <w:rPr>
          <w:rFonts w:hint="eastAsia"/>
        </w:rPr>
        <w:t>ū</w:t>
      </w:r>
      <w:r>
        <w:rPr>
          <w:rFonts w:hint="eastAsia"/>
        </w:rPr>
        <w:t>taratna, abundant treasures, or many jewels. The Ancient Buddha, long in nirvana, who appears in his st</w:t>
      </w:r>
      <w:r>
        <w:rPr>
          <w:rFonts w:hint="eastAsia"/>
        </w:rPr>
        <w:t>ū</w:t>
      </w:r>
      <w:r>
        <w:rPr>
          <w:rFonts w:hint="eastAsia"/>
        </w:rPr>
        <w:t xml:space="preserve">pa to hear the Buddha preach the Lotus doctrine, by his presence revealing, inter alia, that nirvana is not annihilation, and that the Lotus doctrine is the Buddha-gospel; v. Lotus Sutra </w:t>
      </w:r>
      <w:r>
        <w:rPr>
          <w:rFonts w:hint="eastAsia"/>
        </w:rPr>
        <w:t>寳塔品</w:t>
      </w:r>
      <w:r>
        <w:rPr>
          <w:rFonts w:hint="eastAsia"/>
        </w:rPr>
        <w:t>.</w:t>
      </w:r>
    </w:p>
    <w:p w14:paraId="7BBA4F78" w14:textId="77777777" w:rsidR="00BF2840" w:rsidRDefault="00BF2840" w:rsidP="00BF2840"/>
    <w:p w14:paraId="3587A5CE" w14:textId="77777777" w:rsidR="00BF2840" w:rsidRDefault="00BF2840" w:rsidP="00BF2840">
      <w:pPr>
        <w:rPr>
          <w:rFonts w:hint="eastAsia"/>
        </w:rPr>
      </w:pPr>
      <w:r>
        <w:rPr>
          <w:rFonts w:hint="eastAsia"/>
        </w:rPr>
        <w:t>多揭羅</w:t>
      </w:r>
      <w:r>
        <w:rPr>
          <w:rFonts w:hint="eastAsia"/>
        </w:rPr>
        <w:t xml:space="preserve"> tagaraka, </w:t>
      </w:r>
      <w:r>
        <w:rPr>
          <w:rFonts w:hint="eastAsia"/>
        </w:rPr>
        <w:t>木香</w:t>
      </w:r>
      <w:r>
        <w:rPr>
          <w:rFonts w:hint="eastAsia"/>
        </w:rPr>
        <w:t xml:space="preserve">; </w:t>
      </w:r>
      <w:r>
        <w:rPr>
          <w:rFonts w:hint="eastAsia"/>
        </w:rPr>
        <w:t>根香</w:t>
      </w:r>
      <w:r>
        <w:rPr>
          <w:rFonts w:hint="eastAsia"/>
        </w:rPr>
        <w:t xml:space="preserve"> putchuck, aplotaxis auriculata, or tabernaemontana coronaria, the shrub and its fragrant powder; also </w:t>
      </w:r>
      <w:r>
        <w:rPr>
          <w:rFonts w:hint="eastAsia"/>
        </w:rPr>
        <w:t>多伽羅</w:t>
      </w:r>
      <w:r>
        <w:rPr>
          <w:rFonts w:hint="eastAsia"/>
        </w:rPr>
        <w:t xml:space="preserve"> (or </w:t>
      </w:r>
      <w:r>
        <w:rPr>
          <w:rFonts w:hint="eastAsia"/>
        </w:rPr>
        <w:t>多伽留</w:t>
      </w:r>
      <w:r>
        <w:rPr>
          <w:rFonts w:hint="eastAsia"/>
        </w:rPr>
        <w:t xml:space="preserve">, or </w:t>
      </w:r>
      <w:r>
        <w:rPr>
          <w:rFonts w:hint="eastAsia"/>
        </w:rPr>
        <w:t>多伽婁</w:t>
      </w:r>
      <w:r>
        <w:rPr>
          <w:rFonts w:hint="eastAsia"/>
        </w:rPr>
        <w:t>).</w:t>
      </w:r>
    </w:p>
    <w:p w14:paraId="2FF0A960" w14:textId="77777777" w:rsidR="00BF2840" w:rsidRDefault="00BF2840" w:rsidP="00BF2840"/>
    <w:p w14:paraId="3E9EA40A" w14:textId="77777777" w:rsidR="00BF2840" w:rsidRDefault="00BF2840" w:rsidP="00BF2840">
      <w:pPr>
        <w:rPr>
          <w:rFonts w:hint="eastAsia"/>
        </w:rPr>
      </w:pPr>
      <w:r>
        <w:rPr>
          <w:rFonts w:hint="eastAsia"/>
        </w:rPr>
        <w:t>多摩梨帝</w:t>
      </w:r>
      <w:r>
        <w:rPr>
          <w:rFonts w:hint="eastAsia"/>
        </w:rPr>
        <w:t xml:space="preserve"> Tamralipti, or Tamraliptt</w:t>
      </w:r>
      <w:r>
        <w:rPr>
          <w:rFonts w:hint="eastAsia"/>
        </w:rPr>
        <w:t>ī</w:t>
      </w:r>
      <w:r>
        <w:rPr>
          <w:rFonts w:hint="eastAsia"/>
        </w:rPr>
        <w:t xml:space="preserve">; the modern Tumluk in the estuary of the Hugli; also </w:t>
      </w:r>
      <w:r>
        <w:rPr>
          <w:rFonts w:hint="eastAsia"/>
        </w:rPr>
        <w:t>呾摩栗底</w:t>
      </w:r>
      <w:r>
        <w:rPr>
          <w:rFonts w:hint="eastAsia"/>
        </w:rPr>
        <w:t xml:space="preserve"> (or </w:t>
      </w:r>
      <w:r>
        <w:rPr>
          <w:rFonts w:hint="eastAsia"/>
        </w:rPr>
        <w:t>躭摩栗底</w:t>
      </w:r>
      <w:r>
        <w:rPr>
          <w:rFonts w:hint="eastAsia"/>
        </w:rPr>
        <w:t>) .</w:t>
      </w:r>
    </w:p>
    <w:p w14:paraId="6707D724" w14:textId="77777777" w:rsidR="00BF2840" w:rsidRDefault="00BF2840" w:rsidP="00BF2840"/>
    <w:p w14:paraId="32D5732B" w14:textId="77777777" w:rsidR="00BF2840" w:rsidRDefault="00BF2840" w:rsidP="00BF2840">
      <w:pPr>
        <w:rPr>
          <w:rFonts w:hint="eastAsia"/>
        </w:rPr>
      </w:pPr>
      <w:r>
        <w:rPr>
          <w:rFonts w:hint="eastAsia"/>
        </w:rPr>
        <w:t>多摩羅跋旃檀香</w:t>
      </w:r>
      <w:r>
        <w:rPr>
          <w:rFonts w:hint="eastAsia"/>
        </w:rPr>
        <w:t xml:space="preserve"> Tam</w:t>
      </w:r>
      <w:r>
        <w:rPr>
          <w:rFonts w:hint="eastAsia"/>
        </w:rPr>
        <w:t>ā</w:t>
      </w:r>
      <w:r>
        <w:rPr>
          <w:rFonts w:hint="eastAsia"/>
        </w:rPr>
        <w:t>lapattra-candana-gandha; a Buddha-incarnation of the 11th son of Mah</w:t>
      </w:r>
      <w:r>
        <w:rPr>
          <w:rFonts w:hint="eastAsia"/>
        </w:rPr>
        <w:t>ā</w:t>
      </w:r>
      <w:r>
        <w:rPr>
          <w:rFonts w:hint="eastAsia"/>
        </w:rPr>
        <w:t>bhijña, residing N. W. of our universe; also the name of the Buddha- incarnation of Mah</w:t>
      </w:r>
      <w:r>
        <w:rPr>
          <w:rFonts w:hint="eastAsia"/>
        </w:rPr>
        <w:t>ā</w:t>
      </w:r>
      <w:r>
        <w:rPr>
          <w:rFonts w:hint="eastAsia"/>
        </w:rPr>
        <w:t>maudgaly</w:t>
      </w:r>
      <w:r>
        <w:rPr>
          <w:rFonts w:hint="eastAsia"/>
        </w:rPr>
        <w:t>ā</w:t>
      </w:r>
      <w:r>
        <w:rPr>
          <w:rFonts w:hint="eastAsia"/>
        </w:rPr>
        <w:t>yana.</w:t>
      </w:r>
    </w:p>
    <w:p w14:paraId="41B01276" w14:textId="77777777" w:rsidR="00BF2840" w:rsidRDefault="00BF2840" w:rsidP="00BF2840"/>
    <w:p w14:paraId="1AC10A8B" w14:textId="77777777" w:rsidR="00BF2840" w:rsidRDefault="00BF2840" w:rsidP="00BF2840">
      <w:pPr>
        <w:rPr>
          <w:rFonts w:hint="eastAsia"/>
        </w:rPr>
      </w:pPr>
      <w:r>
        <w:rPr>
          <w:rFonts w:hint="eastAsia"/>
        </w:rPr>
        <w:t>多生</w:t>
      </w:r>
      <w:r>
        <w:rPr>
          <w:rFonts w:hint="eastAsia"/>
        </w:rPr>
        <w:t xml:space="preserve"> Many births, or productions; many reincarnations.</w:t>
      </w:r>
    </w:p>
    <w:p w14:paraId="7ABE2985" w14:textId="77777777" w:rsidR="00BF2840" w:rsidRDefault="00BF2840" w:rsidP="00BF2840"/>
    <w:p w14:paraId="6C4BC7E7" w14:textId="77777777" w:rsidR="00BF2840" w:rsidRDefault="00BF2840" w:rsidP="00BF2840">
      <w:pPr>
        <w:rPr>
          <w:rFonts w:hint="eastAsia"/>
        </w:rPr>
      </w:pPr>
      <w:r>
        <w:rPr>
          <w:rFonts w:hint="eastAsia"/>
        </w:rPr>
        <w:t>多羅</w:t>
      </w:r>
      <w:r>
        <w:rPr>
          <w:rFonts w:hint="eastAsia"/>
        </w:rPr>
        <w:t xml:space="preserve"> t</w:t>
      </w:r>
      <w:r>
        <w:rPr>
          <w:rFonts w:hint="eastAsia"/>
        </w:rPr>
        <w:t>ā</w:t>
      </w:r>
      <w:r>
        <w:rPr>
          <w:rFonts w:hint="eastAsia"/>
        </w:rPr>
        <w:t>r</w:t>
      </w:r>
      <w:r>
        <w:rPr>
          <w:rFonts w:hint="eastAsia"/>
        </w:rPr>
        <w:t>ā</w:t>
      </w:r>
      <w:r>
        <w:rPr>
          <w:rFonts w:hint="eastAsia"/>
        </w:rPr>
        <w:t>, in the sense of starry, or scintillation; T</w:t>
      </w:r>
      <w:r>
        <w:rPr>
          <w:rFonts w:hint="eastAsia"/>
        </w:rPr>
        <w:t>ā</w:t>
      </w:r>
      <w:r>
        <w:rPr>
          <w:rFonts w:hint="eastAsia"/>
        </w:rPr>
        <w:t>la, for the fan-palm; Tara, from 'to pass over', a ferry, etc. T</w:t>
      </w:r>
      <w:r>
        <w:rPr>
          <w:rFonts w:hint="eastAsia"/>
        </w:rPr>
        <w:t>ā</w:t>
      </w:r>
      <w:r>
        <w:rPr>
          <w:rFonts w:hint="eastAsia"/>
        </w:rPr>
        <w:t>r</w:t>
      </w:r>
      <w:r>
        <w:rPr>
          <w:rFonts w:hint="eastAsia"/>
        </w:rPr>
        <w:t>ā</w:t>
      </w:r>
      <w:r>
        <w:rPr>
          <w:rFonts w:hint="eastAsia"/>
        </w:rPr>
        <w:t>, starry, piercing, the eye, the pupil; the last two are both Sanskrit and Chinese definitions; it is a term applied to certain female d</w:t>
      </w:r>
      <w:r>
        <w:t>eities and has been adopted especially by Tibetan Buddhism for certain devīs of the Tantric school. The origin of the term is also ascribed to tar meaning 'to cross', i. e. she who aids to cross the sea of mortality. Getty, 19-27. The Chinese derivation is</w:t>
      </w:r>
      <w:r>
        <w:rPr>
          <w:rFonts w:hint="eastAsia"/>
        </w:rPr>
        <w:t xml:space="preserve"> the eye; the tara dev</w:t>
      </w:r>
      <w:r>
        <w:rPr>
          <w:rFonts w:hint="eastAsia"/>
        </w:rPr>
        <w:t>ī</w:t>
      </w:r>
      <w:r>
        <w:rPr>
          <w:rFonts w:hint="eastAsia"/>
        </w:rPr>
        <w:t xml:space="preserve">s; either as </w:t>
      </w:r>
      <w:r>
        <w:rPr>
          <w:rFonts w:ascii="Cambria" w:hAnsi="Cambria" w:cs="Cambria"/>
        </w:rPr>
        <w:t>ś</w:t>
      </w:r>
      <w:r>
        <w:rPr>
          <w:rFonts w:hint="eastAsia"/>
        </w:rPr>
        <w:t>akti or independent, are little known outside Lamaism. T</w:t>
      </w:r>
      <w:r>
        <w:rPr>
          <w:rFonts w:hint="eastAsia"/>
        </w:rPr>
        <w:t>ā</w:t>
      </w:r>
      <w:r>
        <w:rPr>
          <w:rFonts w:hint="eastAsia"/>
        </w:rPr>
        <w:t xml:space="preserve">la is the palmyra, or fan-palm, whose leaves are used for writing and known as </w:t>
      </w:r>
      <w:r>
        <w:rPr>
          <w:rFonts w:hint="eastAsia"/>
        </w:rPr>
        <w:t>具多</w:t>
      </w:r>
      <w:r>
        <w:rPr>
          <w:rFonts w:hint="eastAsia"/>
        </w:rPr>
        <w:t xml:space="preserve"> Pei-to, pattra. The tree is described as 70 or 80 feet high, with fruit like yellow rice-</w:t>
      </w:r>
      <w:r>
        <w:rPr>
          <w:rFonts w:hint="eastAsia"/>
        </w:rPr>
        <w:lastRenderedPageBreak/>
        <w:t xml:space="preserve">seeds; the borassus eabelliformis; a measure of 70 feet. Taras, from to cross over, also means a ferry, and a bank, or the other shore. Also </w:t>
      </w:r>
      <w:r>
        <w:rPr>
          <w:rFonts w:hint="eastAsia"/>
        </w:rPr>
        <w:t>呾囉</w:t>
      </w:r>
      <w:r>
        <w:rPr>
          <w:rFonts w:hint="eastAsia"/>
        </w:rPr>
        <w:t>.</w:t>
      </w:r>
    </w:p>
    <w:p w14:paraId="3240DB09" w14:textId="77777777" w:rsidR="00BF2840" w:rsidRDefault="00BF2840" w:rsidP="00BF2840"/>
    <w:p w14:paraId="7D1FB451" w14:textId="77777777" w:rsidR="00BF2840" w:rsidRDefault="00BF2840" w:rsidP="00BF2840">
      <w:r>
        <w:rPr>
          <w:rFonts w:hint="eastAsia"/>
        </w:rPr>
        <w:t>多羅夜登陸舍</w:t>
      </w:r>
      <w:r>
        <w:t xml:space="preserve"> Trāyastriṃśas, v. </w:t>
      </w:r>
      <w:r>
        <w:rPr>
          <w:rFonts w:hint="eastAsia"/>
        </w:rPr>
        <w:t>三十三天</w:t>
      </w:r>
      <w:r>
        <w:t>.</w:t>
      </w:r>
    </w:p>
    <w:p w14:paraId="445595A4" w14:textId="77777777" w:rsidR="00BF2840" w:rsidRDefault="00BF2840" w:rsidP="00BF2840"/>
    <w:p w14:paraId="225A8521" w14:textId="77777777" w:rsidR="00BF2840" w:rsidRDefault="00BF2840" w:rsidP="00BF2840">
      <w:pPr>
        <w:rPr>
          <w:rFonts w:hint="eastAsia"/>
        </w:rPr>
      </w:pPr>
      <w:r>
        <w:rPr>
          <w:rFonts w:hint="eastAsia"/>
        </w:rPr>
        <w:t>多羅樹</w:t>
      </w:r>
      <w:r>
        <w:rPr>
          <w:rFonts w:hint="eastAsia"/>
        </w:rPr>
        <w:t xml:space="preserve"> </w:t>
      </w:r>
      <w:r>
        <w:rPr>
          <w:rFonts w:hint="eastAsia"/>
        </w:rPr>
        <w:t>多羅果</w:t>
      </w:r>
      <w:r>
        <w:rPr>
          <w:rFonts w:hint="eastAsia"/>
        </w:rPr>
        <w:t xml:space="preserve">; </w:t>
      </w:r>
      <w:r>
        <w:rPr>
          <w:rFonts w:hint="eastAsia"/>
        </w:rPr>
        <w:t>多羅葉</w:t>
      </w:r>
      <w:r>
        <w:rPr>
          <w:rFonts w:hint="eastAsia"/>
        </w:rPr>
        <w:t xml:space="preserve">; </w:t>
      </w:r>
      <w:r>
        <w:rPr>
          <w:rFonts w:hint="eastAsia"/>
        </w:rPr>
        <w:t>多羅掌</w:t>
      </w:r>
      <w:r>
        <w:rPr>
          <w:rFonts w:hint="eastAsia"/>
        </w:rPr>
        <w:t xml:space="preserve"> The t</w:t>
      </w:r>
      <w:r>
        <w:rPr>
          <w:rFonts w:hint="eastAsia"/>
        </w:rPr>
        <w:t>ā</w:t>
      </w:r>
      <w:r>
        <w:rPr>
          <w:rFonts w:hint="eastAsia"/>
        </w:rPr>
        <w:t>la tree, its edible fruit resembling the pomegranate, its leaves being used for writing, their palm-shaped parts being made into fans.</w:t>
      </w:r>
    </w:p>
    <w:p w14:paraId="05B20095" w14:textId="77777777" w:rsidR="00BF2840" w:rsidRDefault="00BF2840" w:rsidP="00BF2840"/>
    <w:p w14:paraId="18CD1372" w14:textId="77777777" w:rsidR="00BF2840" w:rsidRDefault="00BF2840" w:rsidP="00BF2840">
      <w:pPr>
        <w:rPr>
          <w:rFonts w:hint="eastAsia"/>
        </w:rPr>
      </w:pPr>
      <w:r>
        <w:rPr>
          <w:rFonts w:hint="eastAsia"/>
        </w:rPr>
        <w:t>多羅菩薩</w:t>
      </w:r>
      <w:r>
        <w:rPr>
          <w:rFonts w:hint="eastAsia"/>
        </w:rPr>
        <w:t xml:space="preserve"> T</w:t>
      </w:r>
      <w:r>
        <w:rPr>
          <w:rFonts w:hint="eastAsia"/>
        </w:rPr>
        <w:t>ā</w:t>
      </w:r>
      <w:r>
        <w:rPr>
          <w:rFonts w:hint="eastAsia"/>
        </w:rPr>
        <w:t>r</w:t>
      </w:r>
      <w:r>
        <w:rPr>
          <w:rFonts w:hint="eastAsia"/>
        </w:rPr>
        <w:t>ā</w:t>
      </w:r>
      <w:r>
        <w:rPr>
          <w:rFonts w:hint="eastAsia"/>
        </w:rPr>
        <w:t xml:space="preserve"> Bodhisattva, as a form of Guanyin, is said to have been produced from the eye of Guanyin.</w:t>
      </w:r>
    </w:p>
    <w:p w14:paraId="0E6FC28D" w14:textId="77777777" w:rsidR="00BF2840" w:rsidRDefault="00BF2840" w:rsidP="00BF2840"/>
    <w:p w14:paraId="70874F4C" w14:textId="77777777" w:rsidR="00BF2840" w:rsidRDefault="00BF2840" w:rsidP="00BF2840">
      <w:pPr>
        <w:rPr>
          <w:rFonts w:hint="eastAsia"/>
        </w:rPr>
      </w:pPr>
      <w:r>
        <w:rPr>
          <w:rFonts w:hint="eastAsia"/>
        </w:rPr>
        <w:t>多聞</w:t>
      </w:r>
      <w:r>
        <w:rPr>
          <w:rFonts w:hint="eastAsia"/>
        </w:rPr>
        <w:t xml:space="preserve"> bahu-sruta; learned, one who has heard much.</w:t>
      </w:r>
    </w:p>
    <w:p w14:paraId="11F9F9AB" w14:textId="77777777" w:rsidR="00BF2840" w:rsidRDefault="00BF2840" w:rsidP="00BF2840"/>
    <w:p w14:paraId="3DEBCDB1" w14:textId="77777777" w:rsidR="00BF2840" w:rsidRDefault="00BF2840" w:rsidP="00BF2840">
      <w:r>
        <w:rPr>
          <w:rFonts w:hint="eastAsia"/>
        </w:rPr>
        <w:t>多聞第一</w:t>
      </w:r>
      <w:r>
        <w:t xml:space="preserve"> The chief among the Buddha's hearers: Ānanda.</w:t>
      </w:r>
    </w:p>
    <w:p w14:paraId="1A3EDE76" w14:textId="77777777" w:rsidR="00BF2840" w:rsidRDefault="00BF2840" w:rsidP="00BF2840"/>
    <w:p w14:paraId="78E92291" w14:textId="77777777" w:rsidR="00BF2840" w:rsidRDefault="00BF2840" w:rsidP="00BF2840">
      <w:pPr>
        <w:rPr>
          <w:rFonts w:hint="eastAsia"/>
        </w:rPr>
      </w:pPr>
      <w:r>
        <w:rPr>
          <w:rFonts w:hint="eastAsia"/>
        </w:rPr>
        <w:t>多財鬼</w:t>
      </w:r>
      <w:r>
        <w:rPr>
          <w:rFonts w:hint="eastAsia"/>
        </w:rPr>
        <w:t xml:space="preserve"> wealthy ghosts.</w:t>
      </w:r>
    </w:p>
    <w:p w14:paraId="22DFFC61" w14:textId="77777777" w:rsidR="00BF2840" w:rsidRDefault="00BF2840" w:rsidP="00BF2840"/>
    <w:p w14:paraId="05E1D7B4" w14:textId="77777777" w:rsidR="00BF2840" w:rsidRDefault="00BF2840" w:rsidP="00BF2840">
      <w:pPr>
        <w:rPr>
          <w:rFonts w:hint="eastAsia"/>
        </w:rPr>
      </w:pPr>
      <w:r>
        <w:rPr>
          <w:rFonts w:hint="eastAsia"/>
        </w:rPr>
        <w:t>多貪</w:t>
      </w:r>
      <w:r>
        <w:rPr>
          <w:rFonts w:hint="eastAsia"/>
        </w:rPr>
        <w:t xml:space="preserve"> Many desires.</w:t>
      </w:r>
    </w:p>
    <w:p w14:paraId="441CCC4A" w14:textId="77777777" w:rsidR="00BF2840" w:rsidRDefault="00BF2840" w:rsidP="00BF2840"/>
    <w:p w14:paraId="1FD5F9B1" w14:textId="77777777" w:rsidR="00BF2840" w:rsidRDefault="00BF2840" w:rsidP="00BF2840">
      <w:pPr>
        <w:rPr>
          <w:rFonts w:hint="eastAsia"/>
        </w:rPr>
      </w:pPr>
      <w:r>
        <w:rPr>
          <w:rFonts w:hint="eastAsia"/>
        </w:rPr>
        <w:t>多足</w:t>
      </w:r>
      <w:r>
        <w:rPr>
          <w:rFonts w:hint="eastAsia"/>
        </w:rPr>
        <w:t xml:space="preserve"> Many-footed, e. g. centipedes.</w:t>
      </w:r>
    </w:p>
    <w:p w14:paraId="6ED8C7BA" w14:textId="77777777" w:rsidR="00BF2840" w:rsidRDefault="00BF2840" w:rsidP="00BF2840"/>
    <w:p w14:paraId="0D730EE7" w14:textId="77777777" w:rsidR="00BF2840" w:rsidRDefault="00BF2840" w:rsidP="00BF2840">
      <w:pPr>
        <w:rPr>
          <w:rFonts w:hint="eastAsia"/>
        </w:rPr>
      </w:pPr>
      <w:r>
        <w:rPr>
          <w:rFonts w:hint="eastAsia"/>
        </w:rPr>
        <w:t>多陀阿伽陀</w:t>
      </w:r>
      <w:r>
        <w:rPr>
          <w:rFonts w:hint="eastAsia"/>
        </w:rPr>
        <w:t xml:space="preserve"> tath</w:t>
      </w:r>
      <w:r>
        <w:rPr>
          <w:rFonts w:hint="eastAsia"/>
        </w:rPr>
        <w:t>ā</w:t>
      </w:r>
      <w:r>
        <w:rPr>
          <w:rFonts w:hint="eastAsia"/>
        </w:rPr>
        <w:t xml:space="preserve">gata, </w:t>
      </w:r>
      <w:r>
        <w:rPr>
          <w:rFonts w:hint="eastAsia"/>
        </w:rPr>
        <w:t>多他阿伽陀</w:t>
      </w:r>
      <w:r>
        <w:rPr>
          <w:rFonts w:hint="eastAsia"/>
        </w:rPr>
        <w:t xml:space="preserve"> (</w:t>
      </w:r>
      <w:r>
        <w:rPr>
          <w:rFonts w:hint="eastAsia"/>
        </w:rPr>
        <w:t>多他阿伽陀耶</w:t>
      </w:r>
      <w:r>
        <w:rPr>
          <w:rFonts w:hint="eastAsia"/>
        </w:rPr>
        <w:t xml:space="preserve">); </w:t>
      </w:r>
      <w:r>
        <w:rPr>
          <w:rFonts w:hint="eastAsia"/>
        </w:rPr>
        <w:t>多他阿伽駄</w:t>
      </w:r>
      <w:r>
        <w:rPr>
          <w:rFonts w:hint="eastAsia"/>
        </w:rPr>
        <w:t xml:space="preserve"> (or </w:t>
      </w:r>
      <w:r>
        <w:rPr>
          <w:rFonts w:hint="eastAsia"/>
        </w:rPr>
        <w:t>多他阿伽度</w:t>
      </w:r>
      <w:r>
        <w:rPr>
          <w:rFonts w:hint="eastAsia"/>
        </w:rPr>
        <w:t xml:space="preserve">); </w:t>
      </w:r>
      <w:r>
        <w:rPr>
          <w:rFonts w:hint="eastAsia"/>
        </w:rPr>
        <w:t>多阿竭</w:t>
      </w:r>
      <w:r>
        <w:rPr>
          <w:rFonts w:hint="eastAsia"/>
        </w:rPr>
        <w:t xml:space="preserve"> (or </w:t>
      </w:r>
      <w:r>
        <w:rPr>
          <w:rFonts w:hint="eastAsia"/>
        </w:rPr>
        <w:t>怛闥阿竭</w:t>
      </w:r>
      <w:r>
        <w:rPr>
          <w:rFonts w:hint="eastAsia"/>
        </w:rPr>
        <w:t xml:space="preserve"> or </w:t>
      </w:r>
      <w:r>
        <w:rPr>
          <w:rFonts w:hint="eastAsia"/>
        </w:rPr>
        <w:t>怛薩阿竭</w:t>
      </w:r>
      <w:r>
        <w:rPr>
          <w:rFonts w:hint="eastAsia"/>
        </w:rPr>
        <w:t xml:space="preserve">); </w:t>
      </w:r>
      <w:r>
        <w:rPr>
          <w:rFonts w:hint="eastAsia"/>
        </w:rPr>
        <w:t>怛他蘗多</w:t>
      </w:r>
      <w:r>
        <w:rPr>
          <w:rFonts w:hint="eastAsia"/>
        </w:rPr>
        <w:t xml:space="preserve">; intp. by </w:t>
      </w:r>
      <w:r>
        <w:rPr>
          <w:rFonts w:hint="eastAsia"/>
        </w:rPr>
        <w:t>如來</w:t>
      </w:r>
      <w:r>
        <w:rPr>
          <w:rFonts w:hint="eastAsia"/>
        </w:rPr>
        <w:t xml:space="preserve"> rulai, q. v. 'thus come', or 'so come'; it has distant resemblance to the Messiah, but means one who has arrived according to the norm, one who has attained he goal of enlightenment). It is also intp. as </w:t>
      </w:r>
      <w:r>
        <w:rPr>
          <w:rFonts w:hint="eastAsia"/>
        </w:rPr>
        <w:t>如去</w:t>
      </w:r>
      <w:r>
        <w:rPr>
          <w:rFonts w:hint="eastAsia"/>
        </w:rPr>
        <w:t xml:space="preserve"> Ju-ch'</w:t>
      </w:r>
      <w:r>
        <w:rPr>
          <w:rFonts w:hint="eastAsia"/>
        </w:rPr>
        <w:t>ü</w:t>
      </w:r>
      <w:r>
        <w:rPr>
          <w:rFonts w:hint="eastAsia"/>
        </w:rPr>
        <w:t>, he who so goes, his coming and going being both according to the Buddha-norm. It is the highest of a Buddha's titles.</w:t>
      </w:r>
    </w:p>
    <w:p w14:paraId="120F6FCA" w14:textId="77777777" w:rsidR="00BF2840" w:rsidRDefault="00BF2840" w:rsidP="00BF2840"/>
    <w:p w14:paraId="754050E0" w14:textId="77777777" w:rsidR="00BF2840" w:rsidRDefault="00BF2840" w:rsidP="00BF2840">
      <w:pPr>
        <w:rPr>
          <w:rFonts w:hint="eastAsia"/>
        </w:rPr>
      </w:pPr>
      <w:r>
        <w:rPr>
          <w:rFonts w:hint="eastAsia"/>
        </w:rPr>
        <w:t>多阿摩羅跋陀羅</w:t>
      </w:r>
      <w:r>
        <w:rPr>
          <w:rFonts w:hint="eastAsia"/>
        </w:rPr>
        <w:t xml:space="preserve"> tam</w:t>
      </w:r>
      <w:r>
        <w:rPr>
          <w:rFonts w:hint="eastAsia"/>
        </w:rPr>
        <w:t>ā</w:t>
      </w:r>
      <w:r>
        <w:rPr>
          <w:rFonts w:hint="eastAsia"/>
        </w:rPr>
        <w:t xml:space="preserve">lapattra, cassia, 'the leaf of the xanthochymus pictorius, the leaf of the laurus cassia, ' M. W. The Malobathrum of Pliny. Also called </w:t>
      </w:r>
      <w:r>
        <w:rPr>
          <w:rFonts w:hint="eastAsia"/>
        </w:rPr>
        <w:t>藿葉香</w:t>
      </w:r>
      <w:r>
        <w:rPr>
          <w:rFonts w:hint="eastAsia"/>
        </w:rPr>
        <w:t xml:space="preserve"> betony, bishopwort, or thyme; also </w:t>
      </w:r>
      <w:r>
        <w:rPr>
          <w:rFonts w:hint="eastAsia"/>
        </w:rPr>
        <w:t>赤銅葉</w:t>
      </w:r>
      <w:r>
        <w:rPr>
          <w:rFonts w:hint="eastAsia"/>
        </w:rPr>
        <w:t xml:space="preserve"> copper-leaf.</w:t>
      </w:r>
    </w:p>
    <w:p w14:paraId="3F6B9FEE" w14:textId="77777777" w:rsidR="00BF2840" w:rsidRDefault="00BF2840" w:rsidP="00BF2840"/>
    <w:p w14:paraId="1EE33F5C" w14:textId="77777777" w:rsidR="00BF2840" w:rsidRDefault="00BF2840" w:rsidP="00BF2840">
      <w:pPr>
        <w:rPr>
          <w:rFonts w:hint="eastAsia"/>
        </w:rPr>
      </w:pPr>
      <w:r>
        <w:rPr>
          <w:rFonts w:hint="eastAsia"/>
        </w:rPr>
        <w:t>多體</w:t>
      </w:r>
      <w:r>
        <w:rPr>
          <w:rFonts w:hint="eastAsia"/>
        </w:rPr>
        <w:t xml:space="preserve"> Many bodies, or forms: many-bodied.</w:t>
      </w:r>
    </w:p>
    <w:p w14:paraId="0F02745B" w14:textId="77777777" w:rsidR="00BF2840" w:rsidRDefault="00BF2840" w:rsidP="00BF2840"/>
    <w:p w14:paraId="6C3688EB" w14:textId="77777777" w:rsidR="00BF2840" w:rsidRDefault="00BF2840" w:rsidP="00BF2840">
      <w:r>
        <w:rPr>
          <w:rFonts w:hint="eastAsia"/>
        </w:rPr>
        <w:t>多髮</w:t>
      </w:r>
      <w:r>
        <w:t xml:space="preserve"> kēśinī, having long hair, intp. as many locks (of hair), name of a rākṣasī, v. </w:t>
      </w:r>
      <w:r>
        <w:rPr>
          <w:rFonts w:hint="eastAsia"/>
        </w:rPr>
        <w:t>髻</w:t>
      </w:r>
      <w:r>
        <w:t>.</w:t>
      </w:r>
    </w:p>
    <w:p w14:paraId="032F929D" w14:textId="77777777" w:rsidR="00BF2840" w:rsidRDefault="00BF2840" w:rsidP="00BF2840"/>
    <w:p w14:paraId="53185299" w14:textId="77777777" w:rsidR="00BF2840" w:rsidRDefault="00BF2840" w:rsidP="00BF2840">
      <w:pPr>
        <w:rPr>
          <w:rFonts w:hint="eastAsia"/>
        </w:rPr>
      </w:pPr>
      <w:r>
        <w:rPr>
          <w:rFonts w:hint="eastAsia"/>
        </w:rPr>
        <w:t>多齡</w:t>
      </w:r>
      <w:r>
        <w:rPr>
          <w:rFonts w:hint="eastAsia"/>
        </w:rPr>
        <w:t xml:space="preserve"> (</w:t>
      </w:r>
      <w:r>
        <w:rPr>
          <w:rFonts w:hint="eastAsia"/>
        </w:rPr>
        <w:t>多齡路迦也吠闍也</w:t>
      </w:r>
      <w:r>
        <w:rPr>
          <w:rFonts w:hint="eastAsia"/>
        </w:rPr>
        <w:t xml:space="preserve">); </w:t>
      </w:r>
      <w:r>
        <w:rPr>
          <w:rFonts w:hint="eastAsia"/>
        </w:rPr>
        <w:t>帝隷</w:t>
      </w:r>
      <w:r>
        <w:rPr>
          <w:rFonts w:hint="eastAsia"/>
        </w:rPr>
        <w:t xml:space="preserve"> etc. Trailokyavijaya, one of the </w:t>
      </w:r>
      <w:r>
        <w:rPr>
          <w:rFonts w:hint="eastAsia"/>
        </w:rPr>
        <w:t>明王</w:t>
      </w:r>
      <w:r>
        <w:rPr>
          <w:rFonts w:hint="eastAsia"/>
        </w:rPr>
        <w:t xml:space="preserve"> Ming Wang, the term being tr. literally as </w:t>
      </w:r>
      <w:r>
        <w:rPr>
          <w:rFonts w:hint="eastAsia"/>
        </w:rPr>
        <w:t>三世降</w:t>
      </w:r>
      <w:r>
        <w:rPr>
          <w:rFonts w:hint="eastAsia"/>
        </w:rPr>
        <w:t xml:space="preserve"> (</w:t>
      </w:r>
      <w:r>
        <w:rPr>
          <w:rFonts w:hint="eastAsia"/>
        </w:rPr>
        <w:t>明王</w:t>
      </w:r>
      <w:r>
        <w:rPr>
          <w:rFonts w:hint="eastAsia"/>
        </w:rPr>
        <w:t>) the Ming-Wang defeater (of evil) in the three spheres.</w:t>
      </w:r>
    </w:p>
    <w:p w14:paraId="67258EF3" w14:textId="77777777" w:rsidR="00BF2840" w:rsidRDefault="00BF2840" w:rsidP="00BF2840"/>
    <w:p w14:paraId="26E9E92E" w14:textId="77777777" w:rsidR="00BF2840" w:rsidRDefault="00BF2840" w:rsidP="00BF2840">
      <w:r>
        <w:t>[210]</w:t>
      </w:r>
    </w:p>
    <w:p w14:paraId="76A34893" w14:textId="77777777" w:rsidR="00BF2840" w:rsidRDefault="00BF2840" w:rsidP="00BF2840"/>
    <w:p w14:paraId="71241873" w14:textId="77777777" w:rsidR="00BF2840" w:rsidRDefault="00BF2840" w:rsidP="00BF2840">
      <w:r>
        <w:rPr>
          <w:rFonts w:hint="eastAsia"/>
        </w:rPr>
        <w:t>妃</w:t>
      </w:r>
      <w:r>
        <w:t xml:space="preserve"> An imperial concubine; as implying production, or giving birth, it is used by the esoteric cult for samaya and dhāraṇī.</w:t>
      </w:r>
    </w:p>
    <w:p w14:paraId="10CAE718" w14:textId="77777777" w:rsidR="00BF2840" w:rsidRDefault="00BF2840" w:rsidP="00BF2840"/>
    <w:p w14:paraId="53104C2C" w14:textId="77777777" w:rsidR="00BF2840" w:rsidRDefault="00BF2840" w:rsidP="00BF2840">
      <w:pPr>
        <w:rPr>
          <w:rFonts w:hint="eastAsia"/>
        </w:rPr>
      </w:pPr>
      <w:r>
        <w:rPr>
          <w:rFonts w:hint="eastAsia"/>
        </w:rPr>
        <w:t>好</w:t>
      </w:r>
      <w:r>
        <w:rPr>
          <w:rFonts w:hint="eastAsia"/>
        </w:rPr>
        <w:t xml:space="preserve"> Good, well; to like, be fond of, love.</w:t>
      </w:r>
    </w:p>
    <w:p w14:paraId="334726A0" w14:textId="77777777" w:rsidR="00BF2840" w:rsidRDefault="00BF2840" w:rsidP="00BF2840"/>
    <w:p w14:paraId="4BA19E84" w14:textId="77777777" w:rsidR="00BF2840" w:rsidRDefault="00BF2840" w:rsidP="00BF2840">
      <w:pPr>
        <w:rPr>
          <w:rFonts w:hint="eastAsia"/>
        </w:rPr>
      </w:pPr>
      <w:r>
        <w:rPr>
          <w:rFonts w:hint="eastAsia"/>
        </w:rPr>
        <w:t>好照</w:t>
      </w:r>
      <w:r>
        <w:rPr>
          <w:rFonts w:hint="eastAsia"/>
        </w:rPr>
        <w:t xml:space="preserve"> Good at shining, a mirror.</w:t>
      </w:r>
    </w:p>
    <w:p w14:paraId="124B185B" w14:textId="77777777" w:rsidR="00BF2840" w:rsidRDefault="00BF2840" w:rsidP="00BF2840"/>
    <w:p w14:paraId="65F20BD6" w14:textId="77777777" w:rsidR="00BF2840" w:rsidRDefault="00BF2840" w:rsidP="00BF2840">
      <w:pPr>
        <w:rPr>
          <w:rFonts w:hint="eastAsia"/>
        </w:rPr>
      </w:pPr>
      <w:r>
        <w:rPr>
          <w:rFonts w:hint="eastAsia"/>
        </w:rPr>
        <w:t>好生</w:t>
      </w:r>
      <w:r>
        <w:rPr>
          <w:rFonts w:hint="eastAsia"/>
        </w:rPr>
        <w:t xml:space="preserve"> Love of life; love of the living.</w:t>
      </w:r>
    </w:p>
    <w:p w14:paraId="11BCF41A" w14:textId="77777777" w:rsidR="00BF2840" w:rsidRDefault="00BF2840" w:rsidP="00BF2840"/>
    <w:p w14:paraId="18ED3761" w14:textId="77777777" w:rsidR="00BF2840" w:rsidRDefault="00BF2840" w:rsidP="00BF2840">
      <w:pPr>
        <w:rPr>
          <w:rFonts w:hint="eastAsia"/>
        </w:rPr>
      </w:pPr>
      <w:r>
        <w:rPr>
          <w:rFonts w:hint="eastAsia"/>
        </w:rPr>
        <w:t>好相</w:t>
      </w:r>
      <w:r>
        <w:rPr>
          <w:rFonts w:hint="eastAsia"/>
        </w:rPr>
        <w:t xml:space="preserve"> A good appearance, omen, or sign.</w:t>
      </w:r>
    </w:p>
    <w:p w14:paraId="5F7244FA" w14:textId="77777777" w:rsidR="00BF2840" w:rsidRDefault="00BF2840" w:rsidP="00BF2840"/>
    <w:p w14:paraId="3DCD0243" w14:textId="77777777" w:rsidR="00BF2840" w:rsidRDefault="00BF2840" w:rsidP="00BF2840">
      <w:r>
        <w:rPr>
          <w:rFonts w:hint="eastAsia"/>
        </w:rPr>
        <w:t>好聲鳥</w:t>
      </w:r>
      <w:r>
        <w:t xml:space="preserve"> (or </w:t>
      </w:r>
      <w:r>
        <w:rPr>
          <w:rFonts w:hint="eastAsia"/>
        </w:rPr>
        <w:t>好音鳥</w:t>
      </w:r>
      <w:r>
        <w:t>) A bird with a beautiful note, the kokila, or kalaviṅka, some say Karanda(ka).</w:t>
      </w:r>
    </w:p>
    <w:p w14:paraId="7CDC9D34" w14:textId="77777777" w:rsidR="00BF2840" w:rsidRDefault="00BF2840" w:rsidP="00BF2840"/>
    <w:p w14:paraId="3687BE11" w14:textId="77777777" w:rsidR="00BF2840" w:rsidRDefault="00BF2840" w:rsidP="00BF2840">
      <w:pPr>
        <w:rPr>
          <w:rFonts w:hint="eastAsia"/>
        </w:rPr>
      </w:pPr>
      <w:r>
        <w:rPr>
          <w:rFonts w:hint="eastAsia"/>
        </w:rPr>
        <w:t>妄</w:t>
      </w:r>
      <w:r>
        <w:rPr>
          <w:rFonts w:hint="eastAsia"/>
        </w:rPr>
        <w:t xml:space="preserve"> mithy</w:t>
      </w:r>
      <w:r>
        <w:rPr>
          <w:rFonts w:hint="eastAsia"/>
        </w:rPr>
        <w:t>ā</w:t>
      </w:r>
      <w:r>
        <w:rPr>
          <w:rFonts w:hint="eastAsia"/>
        </w:rPr>
        <w:t>; false, untrue, erroneous, wild.</w:t>
      </w:r>
    </w:p>
    <w:p w14:paraId="1093547E" w14:textId="77777777" w:rsidR="00BF2840" w:rsidRDefault="00BF2840" w:rsidP="00BF2840"/>
    <w:p w14:paraId="7F1D0FBB" w14:textId="77777777" w:rsidR="00BF2840" w:rsidRDefault="00BF2840" w:rsidP="00BF2840">
      <w:pPr>
        <w:rPr>
          <w:rFonts w:hint="eastAsia"/>
        </w:rPr>
      </w:pPr>
      <w:r>
        <w:rPr>
          <w:rFonts w:hint="eastAsia"/>
        </w:rPr>
        <w:t>妄執</w:t>
      </w:r>
      <w:r>
        <w:rPr>
          <w:rFonts w:hint="eastAsia"/>
        </w:rPr>
        <w:t xml:space="preserve"> False tenets, holding on to false views.</w:t>
      </w:r>
    </w:p>
    <w:p w14:paraId="18F16E59" w14:textId="77777777" w:rsidR="00BF2840" w:rsidRDefault="00BF2840" w:rsidP="00BF2840"/>
    <w:p w14:paraId="01231817" w14:textId="77777777" w:rsidR="00BF2840" w:rsidRDefault="00BF2840" w:rsidP="00BF2840">
      <w:pPr>
        <w:rPr>
          <w:rFonts w:hint="eastAsia"/>
        </w:rPr>
      </w:pPr>
      <w:r>
        <w:rPr>
          <w:rFonts w:hint="eastAsia"/>
        </w:rPr>
        <w:t>妄境界</w:t>
      </w:r>
      <w:r>
        <w:rPr>
          <w:rFonts w:hint="eastAsia"/>
        </w:rPr>
        <w:t xml:space="preserve"> False environment; the unreal world.</w:t>
      </w:r>
    </w:p>
    <w:p w14:paraId="3A5FCFF8" w14:textId="77777777" w:rsidR="00BF2840" w:rsidRDefault="00BF2840" w:rsidP="00BF2840"/>
    <w:p w14:paraId="08BA3DFB" w14:textId="77777777" w:rsidR="00BF2840" w:rsidRDefault="00BF2840" w:rsidP="00BF2840">
      <w:pPr>
        <w:rPr>
          <w:rFonts w:hint="eastAsia"/>
        </w:rPr>
      </w:pPr>
      <w:r>
        <w:rPr>
          <w:rFonts w:hint="eastAsia"/>
        </w:rPr>
        <w:lastRenderedPageBreak/>
        <w:t>妄塵</w:t>
      </w:r>
      <w:r>
        <w:rPr>
          <w:rFonts w:hint="eastAsia"/>
        </w:rPr>
        <w:t xml:space="preserve"> the unreal and unclean world.</w:t>
      </w:r>
    </w:p>
    <w:p w14:paraId="6BE87FCD" w14:textId="77777777" w:rsidR="00BF2840" w:rsidRDefault="00BF2840" w:rsidP="00BF2840"/>
    <w:p w14:paraId="517BCF76" w14:textId="77777777" w:rsidR="00BF2840" w:rsidRDefault="00BF2840" w:rsidP="00BF2840">
      <w:pPr>
        <w:rPr>
          <w:rFonts w:hint="eastAsia"/>
        </w:rPr>
      </w:pPr>
      <w:r>
        <w:rPr>
          <w:rFonts w:hint="eastAsia"/>
        </w:rPr>
        <w:t>妄心</w:t>
      </w:r>
      <w:r>
        <w:rPr>
          <w:rFonts w:hint="eastAsia"/>
        </w:rPr>
        <w:t xml:space="preserve"> A wrong, false, or misleading mind.</w:t>
      </w:r>
    </w:p>
    <w:p w14:paraId="15D2C29A" w14:textId="77777777" w:rsidR="00BF2840" w:rsidRDefault="00BF2840" w:rsidP="00BF2840"/>
    <w:p w14:paraId="51805487" w14:textId="77777777" w:rsidR="00BF2840" w:rsidRDefault="00BF2840" w:rsidP="00BF2840">
      <w:pPr>
        <w:rPr>
          <w:rFonts w:hint="eastAsia"/>
        </w:rPr>
      </w:pPr>
      <w:r>
        <w:rPr>
          <w:rFonts w:hint="eastAsia"/>
        </w:rPr>
        <w:t>妄念</w:t>
      </w:r>
      <w:r>
        <w:rPr>
          <w:rFonts w:hint="eastAsia"/>
        </w:rPr>
        <w:t xml:space="preserve"> False or misleading thoughts.</w:t>
      </w:r>
    </w:p>
    <w:p w14:paraId="43379CEE" w14:textId="77777777" w:rsidR="00BF2840" w:rsidRDefault="00BF2840" w:rsidP="00BF2840"/>
    <w:p w14:paraId="478C20CA" w14:textId="77777777" w:rsidR="00BF2840" w:rsidRDefault="00BF2840" w:rsidP="00BF2840">
      <w:pPr>
        <w:rPr>
          <w:rFonts w:hint="eastAsia"/>
        </w:rPr>
      </w:pPr>
      <w:r>
        <w:rPr>
          <w:rFonts w:hint="eastAsia"/>
        </w:rPr>
        <w:t>妄想</w:t>
      </w:r>
      <w:r>
        <w:rPr>
          <w:rFonts w:hint="eastAsia"/>
        </w:rPr>
        <w:t xml:space="preserve"> Erroneous thinking.</w:t>
      </w:r>
    </w:p>
    <w:p w14:paraId="65D2C66A" w14:textId="77777777" w:rsidR="00BF2840" w:rsidRDefault="00BF2840" w:rsidP="00BF2840"/>
    <w:p w14:paraId="6212B2F6" w14:textId="77777777" w:rsidR="00BF2840" w:rsidRDefault="00BF2840" w:rsidP="00BF2840">
      <w:pPr>
        <w:rPr>
          <w:rFonts w:hint="eastAsia"/>
        </w:rPr>
      </w:pPr>
      <w:r>
        <w:rPr>
          <w:rFonts w:hint="eastAsia"/>
        </w:rPr>
        <w:t>妄染</w:t>
      </w:r>
      <w:r>
        <w:rPr>
          <w:rFonts w:hint="eastAsia"/>
        </w:rPr>
        <w:t xml:space="preserve"> </w:t>
      </w:r>
      <w:r>
        <w:rPr>
          <w:rFonts w:hint="eastAsia"/>
        </w:rPr>
        <w:t>妄風</w:t>
      </w:r>
      <w:r>
        <w:rPr>
          <w:rFonts w:hint="eastAsia"/>
        </w:rPr>
        <w:t xml:space="preserve"> The spread of lies, or false ideas.</w:t>
      </w:r>
    </w:p>
    <w:p w14:paraId="02687B23" w14:textId="77777777" w:rsidR="00BF2840" w:rsidRDefault="00BF2840" w:rsidP="00BF2840"/>
    <w:p w14:paraId="7D48932D" w14:textId="77777777" w:rsidR="00BF2840" w:rsidRDefault="00BF2840" w:rsidP="00BF2840">
      <w:pPr>
        <w:rPr>
          <w:rFonts w:hint="eastAsia"/>
        </w:rPr>
      </w:pPr>
      <w:r>
        <w:rPr>
          <w:rFonts w:hint="eastAsia"/>
        </w:rPr>
        <w:t>妄法</w:t>
      </w:r>
      <w:r>
        <w:rPr>
          <w:rFonts w:hint="eastAsia"/>
        </w:rPr>
        <w:t xml:space="preserve"> bhr</w:t>
      </w:r>
      <w:r>
        <w:rPr>
          <w:rFonts w:hint="eastAsia"/>
        </w:rPr>
        <w:t>ā</w:t>
      </w:r>
      <w:r>
        <w:rPr>
          <w:rFonts w:hint="eastAsia"/>
        </w:rPr>
        <w:t>nti, going astray, error.</w:t>
      </w:r>
    </w:p>
    <w:p w14:paraId="64431EA8" w14:textId="77777777" w:rsidR="00BF2840" w:rsidRDefault="00BF2840" w:rsidP="00BF2840"/>
    <w:p w14:paraId="7DFC06CB" w14:textId="77777777" w:rsidR="00BF2840" w:rsidRDefault="00BF2840" w:rsidP="00BF2840">
      <w:pPr>
        <w:rPr>
          <w:rFonts w:hint="eastAsia"/>
        </w:rPr>
      </w:pPr>
      <w:r>
        <w:rPr>
          <w:rFonts w:hint="eastAsia"/>
        </w:rPr>
        <w:t>妄緣</w:t>
      </w:r>
      <w:r>
        <w:rPr>
          <w:rFonts w:hint="eastAsia"/>
        </w:rPr>
        <w:t xml:space="preserve"> The unreality of one's environment; also, the causes of erroneous ideas.</w:t>
      </w:r>
    </w:p>
    <w:p w14:paraId="489D8BF0" w14:textId="77777777" w:rsidR="00BF2840" w:rsidRDefault="00BF2840" w:rsidP="00BF2840"/>
    <w:p w14:paraId="5F0E4922" w14:textId="77777777" w:rsidR="00BF2840" w:rsidRDefault="00BF2840" w:rsidP="00BF2840">
      <w:pPr>
        <w:rPr>
          <w:rFonts w:hint="eastAsia"/>
        </w:rPr>
      </w:pPr>
      <w:r>
        <w:rPr>
          <w:rFonts w:hint="eastAsia"/>
        </w:rPr>
        <w:t>妄見</w:t>
      </w:r>
      <w:r>
        <w:rPr>
          <w:rFonts w:hint="eastAsia"/>
        </w:rPr>
        <w:t xml:space="preserve"> False views (of reality), taking the seeming as real.</w:t>
      </w:r>
    </w:p>
    <w:p w14:paraId="42187A1D" w14:textId="77777777" w:rsidR="00BF2840" w:rsidRDefault="00BF2840" w:rsidP="00BF2840"/>
    <w:p w14:paraId="40117F6E" w14:textId="77777777" w:rsidR="00BF2840" w:rsidRDefault="00BF2840" w:rsidP="00BF2840">
      <w:pPr>
        <w:rPr>
          <w:rFonts w:hint="eastAsia"/>
        </w:rPr>
      </w:pPr>
      <w:r>
        <w:rPr>
          <w:rFonts w:hint="eastAsia"/>
        </w:rPr>
        <w:t>妄言</w:t>
      </w:r>
      <w:r>
        <w:rPr>
          <w:rFonts w:hint="eastAsia"/>
        </w:rPr>
        <w:t xml:space="preserve"> </w:t>
      </w:r>
      <w:r>
        <w:rPr>
          <w:rFonts w:hint="eastAsia"/>
        </w:rPr>
        <w:t>妄說</w:t>
      </w:r>
      <w:r>
        <w:rPr>
          <w:rFonts w:hint="eastAsia"/>
        </w:rPr>
        <w:t xml:space="preserve"> False words, or talk; lies.</w:t>
      </w:r>
    </w:p>
    <w:p w14:paraId="7A527114" w14:textId="77777777" w:rsidR="00BF2840" w:rsidRDefault="00BF2840" w:rsidP="00BF2840"/>
    <w:p w14:paraId="47C90F77" w14:textId="77777777" w:rsidR="00BF2840" w:rsidRDefault="00BF2840" w:rsidP="00BF2840">
      <w:r>
        <w:rPr>
          <w:rFonts w:hint="eastAsia"/>
        </w:rPr>
        <w:t>妄語</w:t>
      </w:r>
      <w:r>
        <w:rPr>
          <w:rFonts w:hint="eastAsia"/>
        </w:rPr>
        <w:t xml:space="preserve"> The commandment against lying. either as slander, or false boasting, or deception; for this the </w:t>
      </w:r>
      <w:r>
        <w:rPr>
          <w:rFonts w:hint="eastAsia"/>
        </w:rPr>
        <w:t>智度論</w:t>
      </w:r>
      <w:r>
        <w:rPr>
          <w:rFonts w:hint="eastAsia"/>
        </w:rPr>
        <w:t xml:space="preserve"> gives ten evil results on reincarnation: (1) stinking breath; (2) good spirits avoid him, as also do men; (3) none believes him even when telling the tru</w:t>
      </w:r>
      <w:r>
        <w:t>th; (4) wise men never admit him to their deliberations: etc.</w:t>
      </w:r>
    </w:p>
    <w:p w14:paraId="0763242C" w14:textId="77777777" w:rsidR="00BF2840" w:rsidRDefault="00BF2840" w:rsidP="00BF2840"/>
    <w:p w14:paraId="016F5A98" w14:textId="77777777" w:rsidR="00BF2840" w:rsidRDefault="00BF2840" w:rsidP="00BF2840">
      <w:pPr>
        <w:rPr>
          <w:rFonts w:hint="eastAsia"/>
        </w:rPr>
      </w:pPr>
      <w:r>
        <w:rPr>
          <w:rFonts w:hint="eastAsia"/>
        </w:rPr>
        <w:t>妄雲</w:t>
      </w:r>
      <w:r>
        <w:rPr>
          <w:rFonts w:hint="eastAsia"/>
        </w:rPr>
        <w:t xml:space="preserve"> Clouds of falsity, i. e. delusion.</w:t>
      </w:r>
    </w:p>
    <w:p w14:paraId="27F32BF2" w14:textId="77777777" w:rsidR="00BF2840" w:rsidRDefault="00BF2840" w:rsidP="00BF2840"/>
    <w:p w14:paraId="36E9BBA2" w14:textId="77777777" w:rsidR="00BF2840" w:rsidRDefault="00BF2840" w:rsidP="00BF2840">
      <w:r>
        <w:rPr>
          <w:rFonts w:hint="eastAsia"/>
        </w:rPr>
        <w:t>如</w:t>
      </w:r>
      <w:r>
        <w:rPr>
          <w:rFonts w:hint="eastAsia"/>
        </w:rPr>
        <w:t xml:space="preserve"> tath</w:t>
      </w:r>
      <w:r>
        <w:rPr>
          <w:rFonts w:hint="eastAsia"/>
        </w:rPr>
        <w:t>ā</w:t>
      </w:r>
      <w:r>
        <w:rPr>
          <w:rFonts w:hint="eastAsia"/>
        </w:rPr>
        <w:t xml:space="preserve"> </w:t>
      </w:r>
      <w:r>
        <w:rPr>
          <w:rFonts w:hint="eastAsia"/>
        </w:rPr>
        <w:t>多陀</w:t>
      </w:r>
      <w:r>
        <w:rPr>
          <w:rFonts w:hint="eastAsia"/>
        </w:rPr>
        <w:t xml:space="preserve">; </w:t>
      </w:r>
      <w:r>
        <w:rPr>
          <w:rFonts w:hint="eastAsia"/>
        </w:rPr>
        <w:t>但他</w:t>
      </w:r>
      <w:r>
        <w:rPr>
          <w:rFonts w:hint="eastAsia"/>
        </w:rPr>
        <w:t xml:space="preserve"> (or </w:t>
      </w:r>
      <w:r>
        <w:rPr>
          <w:rFonts w:hint="eastAsia"/>
        </w:rPr>
        <w:t>怛他</w:t>
      </w:r>
      <w:r>
        <w:rPr>
          <w:rFonts w:hint="eastAsia"/>
        </w:rPr>
        <w:t xml:space="preserve">), so, thus, in such manner, like, as. It is used in the sense of the absolute, the </w:t>
      </w:r>
      <w:r>
        <w:rPr>
          <w:rFonts w:hint="eastAsia"/>
        </w:rPr>
        <w:t>空</w:t>
      </w:r>
      <w:r>
        <w:rPr>
          <w:rFonts w:hint="eastAsia"/>
        </w:rPr>
        <w:t xml:space="preserve"> </w:t>
      </w:r>
      <w:r>
        <w:rPr>
          <w:rFonts w:ascii="Cambria" w:hAnsi="Cambria" w:cs="Cambria"/>
        </w:rPr>
        <w:t>ś</w:t>
      </w:r>
      <w:r>
        <w:rPr>
          <w:rFonts w:ascii="等线" w:eastAsia="等线" w:hAnsi="等线" w:cs="等线" w:hint="eastAsia"/>
        </w:rPr>
        <w:t>ū</w:t>
      </w:r>
      <w:r>
        <w:rPr>
          <w:rFonts w:hint="eastAsia"/>
        </w:rPr>
        <w:t xml:space="preserve">nya, which is </w:t>
      </w:r>
      <w:r>
        <w:rPr>
          <w:rFonts w:hint="eastAsia"/>
        </w:rPr>
        <w:t>諸佛之實相</w:t>
      </w:r>
      <w:r>
        <w:rPr>
          <w:rFonts w:hint="eastAsia"/>
        </w:rPr>
        <w:t xml:space="preserve"> the reality of all Buddhas; hence </w:t>
      </w:r>
      <w:r>
        <w:rPr>
          <w:rFonts w:hint="eastAsia"/>
        </w:rPr>
        <w:t>如</w:t>
      </w:r>
      <w:r>
        <w:rPr>
          <w:rFonts w:hint="eastAsia"/>
        </w:rPr>
        <w:t xml:space="preserve"> ru is </w:t>
      </w:r>
      <w:r>
        <w:rPr>
          <w:rFonts w:hint="eastAsia"/>
        </w:rPr>
        <w:t>賃相</w:t>
      </w:r>
      <w:r>
        <w:rPr>
          <w:rFonts w:hint="eastAsia"/>
        </w:rPr>
        <w:t xml:space="preserve"> the undifferentiated whole of things, the ultimate reality; it is </w:t>
      </w:r>
      <w:r>
        <w:rPr>
          <w:rFonts w:hint="eastAsia"/>
        </w:rPr>
        <w:t>諸法之性</w:t>
      </w:r>
      <w:r>
        <w:rPr>
          <w:rFonts w:hint="eastAsia"/>
        </w:rPr>
        <w:t xml:space="preserve"> the nature of all things, hence it connotes </w:t>
      </w:r>
      <w:r>
        <w:rPr>
          <w:rFonts w:hint="eastAsia"/>
        </w:rPr>
        <w:t>法性</w:t>
      </w:r>
      <w:r>
        <w:rPr>
          <w:rFonts w:hint="eastAsia"/>
        </w:rPr>
        <w:t xml:space="preserve"> faxing which is </w:t>
      </w:r>
      <w:r>
        <w:rPr>
          <w:rFonts w:hint="eastAsia"/>
        </w:rPr>
        <w:t>眞實之際極</w:t>
      </w:r>
      <w:r>
        <w:rPr>
          <w:rFonts w:hint="eastAsia"/>
        </w:rPr>
        <w:t xml:space="preserve"> the ultimate of reality, or the absolute, and therefore connotes </w:t>
      </w:r>
      <w:r>
        <w:rPr>
          <w:rFonts w:hint="eastAsia"/>
        </w:rPr>
        <w:t>實際</w:t>
      </w:r>
      <w:r>
        <w:rPr>
          <w:rFonts w:hint="eastAsia"/>
        </w:rPr>
        <w:t xml:space="preserve"> ultimate reality. The ultimate nature of all things being </w:t>
      </w:r>
      <w:r>
        <w:rPr>
          <w:rFonts w:hint="eastAsia"/>
        </w:rPr>
        <w:t>如</w:t>
      </w:r>
      <w:r>
        <w:rPr>
          <w:rFonts w:hint="eastAsia"/>
        </w:rPr>
        <w:t xml:space="preserve"> ru, the one </w:t>
      </w:r>
      <w:r>
        <w:rPr>
          <w:rFonts w:hint="eastAsia"/>
        </w:rPr>
        <w:lastRenderedPageBreak/>
        <w:t xml:space="preserve">undivided same, it also connotes </w:t>
      </w:r>
      <w:r>
        <w:rPr>
          <w:rFonts w:hint="eastAsia"/>
        </w:rPr>
        <w:t>理</w:t>
      </w:r>
      <w:r>
        <w:rPr>
          <w:rFonts w:hint="eastAsia"/>
        </w:rPr>
        <w:t xml:space="preserve"> li, the principle or th</w:t>
      </w:r>
      <w:r>
        <w:t xml:space="preserve">eory behind all things, and this </w:t>
      </w:r>
      <w:r>
        <w:rPr>
          <w:rFonts w:hint="eastAsia"/>
        </w:rPr>
        <w:t>理</w:t>
      </w:r>
      <w:r>
        <w:t xml:space="preserve"> li universal law, being the </w:t>
      </w:r>
      <w:r>
        <w:rPr>
          <w:rFonts w:hint="eastAsia"/>
        </w:rPr>
        <w:t>眞實</w:t>
      </w:r>
      <w:r>
        <w:t xml:space="preserve"> truth or ultimate reality; </w:t>
      </w:r>
      <w:r>
        <w:rPr>
          <w:rFonts w:hint="eastAsia"/>
        </w:rPr>
        <w:t>如</w:t>
      </w:r>
      <w:r>
        <w:t xml:space="preserve"> ru is termed </w:t>
      </w:r>
      <w:r>
        <w:rPr>
          <w:rFonts w:hint="eastAsia"/>
        </w:rPr>
        <w:t>眞如</w:t>
      </w:r>
      <w:r>
        <w:t xml:space="preserve"> bhūtatathatā, the real so, or suchness, or reality, the ultimate or the all, i. e. the </w:t>
      </w:r>
      <w:r>
        <w:rPr>
          <w:rFonts w:hint="eastAsia"/>
        </w:rPr>
        <w:t>一如</w:t>
      </w:r>
      <w:r>
        <w:t xml:space="preserve"> yiru. In regard to </w:t>
      </w:r>
      <w:r>
        <w:rPr>
          <w:rFonts w:hint="eastAsia"/>
        </w:rPr>
        <w:t>如</w:t>
      </w:r>
      <w:r>
        <w:t xml:space="preserve"> ju as </w:t>
      </w:r>
      <w:r>
        <w:rPr>
          <w:rFonts w:hint="eastAsia"/>
        </w:rPr>
        <w:t>理</w:t>
      </w:r>
      <w:r>
        <w:t xml:space="preserve"> li the Prajñā-pāramitā puṇḍarīka makes it the </w:t>
      </w:r>
      <w:r>
        <w:rPr>
          <w:rFonts w:hint="eastAsia"/>
        </w:rPr>
        <w:t>中</w:t>
      </w:r>
      <w:r>
        <w:t xml:space="preserve"> zhong, neither matter nor nothingness. It is also used in the ordinary sense of so, like, as (cf yathā).</w:t>
      </w:r>
    </w:p>
    <w:p w14:paraId="3FCFF73A" w14:textId="77777777" w:rsidR="00BF2840" w:rsidRDefault="00BF2840" w:rsidP="00BF2840"/>
    <w:p w14:paraId="284C453D" w14:textId="77777777" w:rsidR="00BF2840" w:rsidRDefault="00BF2840" w:rsidP="00BF2840">
      <w:pPr>
        <w:rPr>
          <w:rFonts w:hint="eastAsia"/>
        </w:rPr>
      </w:pPr>
      <w:r>
        <w:rPr>
          <w:rFonts w:hint="eastAsia"/>
        </w:rPr>
        <w:t>如幻</w:t>
      </w:r>
      <w:r>
        <w:rPr>
          <w:rFonts w:hint="eastAsia"/>
        </w:rPr>
        <w:t xml:space="preserve"> as an illusion, or illusory.</w:t>
      </w:r>
    </w:p>
    <w:p w14:paraId="1108EE7C" w14:textId="77777777" w:rsidR="00BF2840" w:rsidRDefault="00BF2840" w:rsidP="00BF2840"/>
    <w:p w14:paraId="1EB1BCCD" w14:textId="77777777" w:rsidR="00BF2840" w:rsidRDefault="00BF2840" w:rsidP="00BF2840">
      <w:pPr>
        <w:rPr>
          <w:rFonts w:hint="eastAsia"/>
        </w:rPr>
      </w:pPr>
      <w:r>
        <w:rPr>
          <w:rFonts w:hint="eastAsia"/>
        </w:rPr>
        <w:t>如化</w:t>
      </w:r>
      <w:r>
        <w:rPr>
          <w:rFonts w:hint="eastAsia"/>
        </w:rPr>
        <w:t xml:space="preserve"> as if transformed.</w:t>
      </w:r>
    </w:p>
    <w:p w14:paraId="23A4CF54" w14:textId="77777777" w:rsidR="00BF2840" w:rsidRDefault="00BF2840" w:rsidP="00BF2840"/>
    <w:p w14:paraId="04B28E9A" w14:textId="77777777" w:rsidR="00BF2840" w:rsidRDefault="00BF2840" w:rsidP="00BF2840">
      <w:pPr>
        <w:rPr>
          <w:rFonts w:hint="eastAsia"/>
        </w:rPr>
      </w:pPr>
      <w:r>
        <w:rPr>
          <w:rFonts w:hint="eastAsia"/>
        </w:rPr>
        <w:t>如焰</w:t>
      </w:r>
      <w:r>
        <w:rPr>
          <w:rFonts w:hint="eastAsia"/>
        </w:rPr>
        <w:t xml:space="preserve"> like smoke.</w:t>
      </w:r>
    </w:p>
    <w:p w14:paraId="51156F8E" w14:textId="77777777" w:rsidR="00BF2840" w:rsidRDefault="00BF2840" w:rsidP="00BF2840"/>
    <w:p w14:paraId="3E656A9C" w14:textId="77777777" w:rsidR="00BF2840" w:rsidRDefault="00BF2840" w:rsidP="00BF2840">
      <w:pPr>
        <w:rPr>
          <w:rFonts w:hint="eastAsia"/>
        </w:rPr>
      </w:pPr>
      <w:r>
        <w:rPr>
          <w:rFonts w:hint="eastAsia"/>
        </w:rPr>
        <w:t>如雲</w:t>
      </w:r>
      <w:r>
        <w:rPr>
          <w:rFonts w:hint="eastAsia"/>
        </w:rPr>
        <w:t xml:space="preserve"> like a cloud.</w:t>
      </w:r>
    </w:p>
    <w:p w14:paraId="53B7BC36" w14:textId="77777777" w:rsidR="00BF2840" w:rsidRDefault="00BF2840" w:rsidP="00BF2840"/>
    <w:p w14:paraId="4ABC3FC7" w14:textId="77777777" w:rsidR="00BF2840" w:rsidRDefault="00BF2840" w:rsidP="00BF2840">
      <w:pPr>
        <w:rPr>
          <w:rFonts w:hint="eastAsia"/>
        </w:rPr>
      </w:pPr>
      <w:r>
        <w:rPr>
          <w:rFonts w:hint="eastAsia"/>
        </w:rPr>
        <w:t>如夢</w:t>
      </w:r>
      <w:r>
        <w:rPr>
          <w:rFonts w:hint="eastAsia"/>
        </w:rPr>
        <w:t xml:space="preserve"> like a dream.</w:t>
      </w:r>
    </w:p>
    <w:p w14:paraId="32E79F2B" w14:textId="77777777" w:rsidR="00BF2840" w:rsidRDefault="00BF2840" w:rsidP="00BF2840"/>
    <w:p w14:paraId="7AD20158" w14:textId="77777777" w:rsidR="00BF2840" w:rsidRDefault="00BF2840" w:rsidP="00BF2840">
      <w:pPr>
        <w:rPr>
          <w:rFonts w:hint="eastAsia"/>
        </w:rPr>
      </w:pPr>
      <w:r>
        <w:rPr>
          <w:rFonts w:hint="eastAsia"/>
        </w:rPr>
        <w:t>如電</w:t>
      </w:r>
      <w:r>
        <w:rPr>
          <w:rFonts w:hint="eastAsia"/>
        </w:rPr>
        <w:t xml:space="preserve"> like lightning.</w:t>
      </w:r>
    </w:p>
    <w:p w14:paraId="658A8D2B" w14:textId="77777777" w:rsidR="00BF2840" w:rsidRDefault="00BF2840" w:rsidP="00BF2840"/>
    <w:p w14:paraId="0F56A2BC" w14:textId="77777777" w:rsidR="00BF2840" w:rsidRDefault="00BF2840" w:rsidP="00BF2840">
      <w:pPr>
        <w:rPr>
          <w:rFonts w:hint="eastAsia"/>
        </w:rPr>
      </w:pPr>
      <w:r>
        <w:rPr>
          <w:rFonts w:hint="eastAsia"/>
        </w:rPr>
        <w:t>如夢</w:t>
      </w:r>
      <w:r>
        <w:rPr>
          <w:rFonts w:hint="eastAsia"/>
        </w:rPr>
        <w:t xml:space="preserve"> like a dream.</w:t>
      </w:r>
    </w:p>
    <w:p w14:paraId="09ADC04C" w14:textId="77777777" w:rsidR="00BF2840" w:rsidRDefault="00BF2840" w:rsidP="00BF2840"/>
    <w:p w14:paraId="69B6C759" w14:textId="77777777" w:rsidR="00BF2840" w:rsidRDefault="00BF2840" w:rsidP="00BF2840">
      <w:pPr>
        <w:rPr>
          <w:rFonts w:hint="eastAsia"/>
        </w:rPr>
      </w:pPr>
      <w:r>
        <w:rPr>
          <w:rFonts w:hint="eastAsia"/>
        </w:rPr>
        <w:t>如泡</w:t>
      </w:r>
      <w:r>
        <w:rPr>
          <w:rFonts w:hint="eastAsia"/>
        </w:rPr>
        <w:t xml:space="preserve"> like a bubble.</w:t>
      </w:r>
    </w:p>
    <w:p w14:paraId="240A93D3" w14:textId="77777777" w:rsidR="00BF2840" w:rsidRDefault="00BF2840" w:rsidP="00BF2840"/>
    <w:p w14:paraId="44D5CE1C" w14:textId="77777777" w:rsidR="00BF2840" w:rsidRDefault="00BF2840" w:rsidP="00BF2840">
      <w:pPr>
        <w:rPr>
          <w:rFonts w:hint="eastAsia"/>
        </w:rPr>
      </w:pPr>
      <w:r>
        <w:rPr>
          <w:rFonts w:hint="eastAsia"/>
        </w:rPr>
        <w:t>如影</w:t>
      </w:r>
      <w:r>
        <w:rPr>
          <w:rFonts w:hint="eastAsia"/>
        </w:rPr>
        <w:t xml:space="preserve"> like a shadow.</w:t>
      </w:r>
    </w:p>
    <w:p w14:paraId="5950D473" w14:textId="77777777" w:rsidR="00BF2840" w:rsidRDefault="00BF2840" w:rsidP="00BF2840"/>
    <w:p w14:paraId="0CF3162C" w14:textId="77777777" w:rsidR="00BF2840" w:rsidRDefault="00BF2840" w:rsidP="00BF2840">
      <w:pPr>
        <w:rPr>
          <w:rFonts w:hint="eastAsia"/>
        </w:rPr>
      </w:pPr>
      <w:r>
        <w:rPr>
          <w:rFonts w:hint="eastAsia"/>
        </w:rPr>
        <w:t>如響</w:t>
      </w:r>
      <w:r>
        <w:rPr>
          <w:rFonts w:hint="eastAsia"/>
        </w:rPr>
        <w:t xml:space="preserve"> like an echo.</w:t>
      </w:r>
    </w:p>
    <w:p w14:paraId="64A65A04" w14:textId="77777777" w:rsidR="00BF2840" w:rsidRDefault="00BF2840" w:rsidP="00BF2840"/>
    <w:p w14:paraId="5CD848F5" w14:textId="77777777" w:rsidR="00BF2840" w:rsidRDefault="00BF2840" w:rsidP="00BF2840">
      <w:pPr>
        <w:rPr>
          <w:rFonts w:hint="eastAsia"/>
        </w:rPr>
      </w:pPr>
      <w:r>
        <w:rPr>
          <w:rFonts w:hint="eastAsia"/>
        </w:rPr>
        <w:t>如來</w:t>
      </w:r>
      <w:r>
        <w:rPr>
          <w:rFonts w:hint="eastAsia"/>
        </w:rPr>
        <w:t xml:space="preserve"> tath</w:t>
      </w:r>
      <w:r>
        <w:rPr>
          <w:rFonts w:hint="eastAsia"/>
        </w:rPr>
        <w:t>ā</w:t>
      </w:r>
      <w:r>
        <w:rPr>
          <w:rFonts w:hint="eastAsia"/>
        </w:rPr>
        <w:t xml:space="preserve">gata, </w:t>
      </w:r>
      <w:r>
        <w:rPr>
          <w:rFonts w:hint="eastAsia"/>
        </w:rPr>
        <w:t>多陀阿伽陀</w:t>
      </w:r>
      <w:r>
        <w:rPr>
          <w:rFonts w:hint="eastAsia"/>
        </w:rPr>
        <w:t xml:space="preserve"> q. v.; </w:t>
      </w:r>
      <w:r>
        <w:rPr>
          <w:rFonts w:hint="eastAsia"/>
        </w:rPr>
        <w:t>怛他揭多</w:t>
      </w:r>
      <w:r>
        <w:rPr>
          <w:rFonts w:hint="eastAsia"/>
        </w:rPr>
        <w:t xml:space="preserve"> defined as he who comes as do all other Buddhas; or as he who took the </w:t>
      </w:r>
      <w:r>
        <w:rPr>
          <w:rFonts w:hint="eastAsia"/>
        </w:rPr>
        <w:t>眞如</w:t>
      </w:r>
      <w:r>
        <w:rPr>
          <w:rFonts w:hint="eastAsia"/>
        </w:rPr>
        <w:t xml:space="preserve"> zhenru or absolute way of cause and effect, and attained to perfect wisdom; or as the absolute come; one of the highest titles of a Buddha. It is the </w:t>
      </w:r>
      <w:r>
        <w:t xml:space="preserve">Buddha in his nirmāṇakāya, i. e. his 'transformation' or corporeal manifestation descended on earth. The two </w:t>
      </w:r>
      <w:r>
        <w:lastRenderedPageBreak/>
        <w:t xml:space="preserve">kinds of Tathāgata are (1) </w:t>
      </w:r>
      <w:r>
        <w:rPr>
          <w:rFonts w:hint="eastAsia"/>
        </w:rPr>
        <w:t>在纏</w:t>
      </w:r>
      <w:r>
        <w:t xml:space="preserve"> the Tathāgata in bonds, i. e. limited and subject to the delusions and sufferings of life, and (2) </w:t>
      </w:r>
      <w:r>
        <w:rPr>
          <w:rFonts w:hint="eastAsia"/>
        </w:rPr>
        <w:t>出纏</w:t>
      </w:r>
      <w:r>
        <w:t xml:space="preserve"> unlimited and f</w:t>
      </w:r>
      <w:r>
        <w:rPr>
          <w:rFonts w:hint="eastAsia"/>
        </w:rPr>
        <w:t xml:space="preserve">ree from them. There are numerous sutras and </w:t>
      </w:r>
      <w:r>
        <w:rPr>
          <w:rFonts w:ascii="Cambria" w:hAnsi="Cambria" w:cs="Cambria"/>
        </w:rPr>
        <w:t>ś</w:t>
      </w:r>
      <w:r>
        <w:rPr>
          <w:rFonts w:ascii="等线" w:eastAsia="等线" w:hAnsi="等线" w:cs="等线" w:hint="eastAsia"/>
        </w:rPr>
        <w:t>ā</w:t>
      </w:r>
      <w:r>
        <w:rPr>
          <w:rFonts w:hint="eastAsia"/>
        </w:rPr>
        <w:t xml:space="preserve">stras bearing this title of </w:t>
      </w:r>
      <w:r>
        <w:rPr>
          <w:rFonts w:hint="eastAsia"/>
        </w:rPr>
        <w:t>如來</w:t>
      </w:r>
      <w:r>
        <w:rPr>
          <w:rFonts w:hint="eastAsia"/>
        </w:rPr>
        <w:t xml:space="preserve"> rulai.</w:t>
      </w:r>
    </w:p>
    <w:p w14:paraId="7073C25B" w14:textId="77777777" w:rsidR="00BF2840" w:rsidRDefault="00BF2840" w:rsidP="00BF2840"/>
    <w:p w14:paraId="23F417B8" w14:textId="77777777" w:rsidR="00BF2840" w:rsidRDefault="00BF2840" w:rsidP="00BF2840">
      <w:pPr>
        <w:rPr>
          <w:rFonts w:hint="eastAsia"/>
        </w:rPr>
      </w:pPr>
      <w:r>
        <w:rPr>
          <w:rFonts w:hint="eastAsia"/>
        </w:rPr>
        <w:t>如來乘</w:t>
      </w:r>
      <w:r>
        <w:rPr>
          <w:rFonts w:hint="eastAsia"/>
        </w:rPr>
        <w:t xml:space="preserve"> tath</w:t>
      </w:r>
      <w:r>
        <w:rPr>
          <w:rFonts w:hint="eastAsia"/>
        </w:rPr>
        <w:t>ā</w:t>
      </w:r>
      <w:r>
        <w:rPr>
          <w:rFonts w:hint="eastAsia"/>
        </w:rPr>
        <w:t>gata-y</w:t>
      </w:r>
      <w:r>
        <w:rPr>
          <w:rFonts w:hint="eastAsia"/>
        </w:rPr>
        <w:t>ā</w:t>
      </w:r>
      <w:r>
        <w:rPr>
          <w:rFonts w:hint="eastAsia"/>
        </w:rPr>
        <w:t>na, the Tath</w:t>
      </w:r>
      <w:r>
        <w:rPr>
          <w:rFonts w:hint="eastAsia"/>
        </w:rPr>
        <w:t>ā</w:t>
      </w:r>
      <w:r>
        <w:rPr>
          <w:rFonts w:hint="eastAsia"/>
        </w:rPr>
        <w:t>gata vehicle, or means of salvation.</w:t>
      </w:r>
    </w:p>
    <w:p w14:paraId="663EAEA8" w14:textId="77777777" w:rsidR="00BF2840" w:rsidRDefault="00BF2840" w:rsidP="00BF2840"/>
    <w:p w14:paraId="0DBF4172" w14:textId="77777777" w:rsidR="00BF2840" w:rsidRDefault="00BF2840" w:rsidP="00BF2840">
      <w:r>
        <w:rPr>
          <w:rFonts w:hint="eastAsia"/>
        </w:rPr>
        <w:t>如來使</w:t>
      </w:r>
      <w:r>
        <w:t xml:space="preserve"> tathāgata-dūta, or tathāgata-preṣya; a Tathāgata apostle sent to do his work.</w:t>
      </w:r>
    </w:p>
    <w:p w14:paraId="7D3E60CB" w14:textId="77777777" w:rsidR="00BF2840" w:rsidRDefault="00BF2840" w:rsidP="00BF2840"/>
    <w:p w14:paraId="5D14364B" w14:textId="77777777" w:rsidR="00BF2840" w:rsidRDefault="00BF2840" w:rsidP="00BF2840">
      <w:pPr>
        <w:rPr>
          <w:rFonts w:hint="eastAsia"/>
        </w:rPr>
      </w:pPr>
      <w:r>
        <w:rPr>
          <w:rFonts w:hint="eastAsia"/>
        </w:rPr>
        <w:t>如來光明出已還入</w:t>
      </w:r>
      <w:r>
        <w:rPr>
          <w:rFonts w:hint="eastAsia"/>
        </w:rPr>
        <w:t xml:space="preserve"> According to the Nirvana Sutra, at the Tath</w:t>
      </w:r>
      <w:r>
        <w:rPr>
          <w:rFonts w:hint="eastAsia"/>
        </w:rPr>
        <w:t>ā</w:t>
      </w:r>
      <w:r>
        <w:rPr>
          <w:rFonts w:hint="eastAsia"/>
        </w:rPr>
        <w:t>gata's nirvana he sent forth his glory in a wonderful light which finally returned into his mouth.</w:t>
      </w:r>
    </w:p>
    <w:p w14:paraId="6B73C079" w14:textId="77777777" w:rsidR="00BF2840" w:rsidRDefault="00BF2840" w:rsidP="00BF2840"/>
    <w:p w14:paraId="52ABCB01" w14:textId="77777777" w:rsidR="00BF2840" w:rsidRDefault="00BF2840" w:rsidP="00BF2840">
      <w:pPr>
        <w:rPr>
          <w:rFonts w:hint="eastAsia"/>
        </w:rPr>
      </w:pPr>
      <w:r>
        <w:rPr>
          <w:rFonts w:hint="eastAsia"/>
        </w:rPr>
        <w:t>如來地</w:t>
      </w:r>
      <w:r>
        <w:rPr>
          <w:rFonts w:hint="eastAsia"/>
        </w:rPr>
        <w:t xml:space="preserve"> The state or condition of a Tath</w:t>
      </w:r>
      <w:r>
        <w:rPr>
          <w:rFonts w:hint="eastAsia"/>
        </w:rPr>
        <w:t>ā</w:t>
      </w:r>
      <w:r>
        <w:rPr>
          <w:rFonts w:hint="eastAsia"/>
        </w:rPr>
        <w:t>gata.</w:t>
      </w:r>
    </w:p>
    <w:p w14:paraId="2397D8AE" w14:textId="77777777" w:rsidR="00BF2840" w:rsidRDefault="00BF2840" w:rsidP="00BF2840"/>
    <w:p w14:paraId="13605398" w14:textId="77777777" w:rsidR="00BF2840" w:rsidRDefault="00BF2840" w:rsidP="00BF2840">
      <w:pPr>
        <w:rPr>
          <w:rFonts w:hint="eastAsia"/>
        </w:rPr>
      </w:pPr>
      <w:r>
        <w:rPr>
          <w:rFonts w:hint="eastAsia"/>
        </w:rPr>
        <w:t>如來室</w:t>
      </w:r>
      <w:r>
        <w:rPr>
          <w:rFonts w:hint="eastAsia"/>
        </w:rPr>
        <w:t xml:space="preserve"> The abode of the Tath</w:t>
      </w:r>
      <w:r>
        <w:rPr>
          <w:rFonts w:hint="eastAsia"/>
        </w:rPr>
        <w:t>ā</w:t>
      </w:r>
      <w:r>
        <w:rPr>
          <w:rFonts w:hint="eastAsia"/>
        </w:rPr>
        <w:t xml:space="preserve">gata, i. e. </w:t>
      </w:r>
      <w:r>
        <w:rPr>
          <w:rFonts w:hint="eastAsia"/>
        </w:rPr>
        <w:t>慈悲</w:t>
      </w:r>
      <w:r>
        <w:rPr>
          <w:rFonts w:hint="eastAsia"/>
        </w:rPr>
        <w:t xml:space="preserve"> mercy, or pity.</w:t>
      </w:r>
    </w:p>
    <w:p w14:paraId="7173B386" w14:textId="77777777" w:rsidR="00BF2840" w:rsidRDefault="00BF2840" w:rsidP="00BF2840"/>
    <w:p w14:paraId="7EBB1C8E" w14:textId="77777777" w:rsidR="00BF2840" w:rsidRDefault="00BF2840" w:rsidP="00BF2840">
      <w:pPr>
        <w:rPr>
          <w:rFonts w:hint="eastAsia"/>
        </w:rPr>
      </w:pPr>
      <w:r>
        <w:rPr>
          <w:rFonts w:hint="eastAsia"/>
        </w:rPr>
        <w:t>如來常住</w:t>
      </w:r>
      <w:r>
        <w:rPr>
          <w:rFonts w:hint="eastAsia"/>
        </w:rPr>
        <w:t xml:space="preserve"> The Tath</w:t>
      </w:r>
      <w:r>
        <w:rPr>
          <w:rFonts w:hint="eastAsia"/>
        </w:rPr>
        <w:t>ā</w:t>
      </w:r>
      <w:r>
        <w:rPr>
          <w:rFonts w:hint="eastAsia"/>
        </w:rPr>
        <w:t>gata is eternal, always abiding.</w:t>
      </w:r>
    </w:p>
    <w:p w14:paraId="6B435D9B" w14:textId="77777777" w:rsidR="00BF2840" w:rsidRDefault="00BF2840" w:rsidP="00BF2840"/>
    <w:p w14:paraId="126B046A" w14:textId="77777777" w:rsidR="00BF2840" w:rsidRDefault="00BF2840" w:rsidP="00BF2840">
      <w:pPr>
        <w:rPr>
          <w:rFonts w:hint="eastAsia"/>
        </w:rPr>
      </w:pPr>
      <w:r>
        <w:rPr>
          <w:rFonts w:hint="eastAsia"/>
        </w:rPr>
        <w:t>如來愍菩薩</w:t>
      </w:r>
      <w:r>
        <w:rPr>
          <w:rFonts w:hint="eastAsia"/>
        </w:rPr>
        <w:t xml:space="preserve"> </w:t>
      </w:r>
      <w:r>
        <w:rPr>
          <w:rFonts w:hint="eastAsia"/>
        </w:rPr>
        <w:t>怛他蘗多母隸底多</w:t>
      </w:r>
      <w:r>
        <w:rPr>
          <w:rFonts w:hint="eastAsia"/>
        </w:rPr>
        <w:t xml:space="preserve"> The seventh Bodhisattva to the right of </w:t>
      </w:r>
      <w:r>
        <w:rPr>
          <w:rFonts w:ascii="Cambria" w:hAnsi="Cambria" w:cs="Cambria"/>
        </w:rPr>
        <w:t>Ś</w:t>
      </w:r>
      <w:r>
        <w:rPr>
          <w:rFonts w:ascii="等线" w:eastAsia="等线" w:hAnsi="等线" w:cs="等线" w:hint="eastAsia"/>
        </w:rPr>
        <w:t>ā</w:t>
      </w:r>
      <w:r>
        <w:rPr>
          <w:rFonts w:hint="eastAsia"/>
        </w:rPr>
        <w:t>kyamuni in the Garbhadh</w:t>
      </w:r>
      <w:r>
        <w:rPr>
          <w:rFonts w:hint="eastAsia"/>
        </w:rPr>
        <w:t>ā</w:t>
      </w:r>
      <w:r>
        <w:rPr>
          <w:rFonts w:hint="eastAsia"/>
        </w:rPr>
        <w:t>tu group, in charge of the pity or sympathy of the Tath</w:t>
      </w:r>
      <w:r>
        <w:rPr>
          <w:rFonts w:hint="eastAsia"/>
        </w:rPr>
        <w:t>ā</w:t>
      </w:r>
      <w:r>
        <w:rPr>
          <w:rFonts w:hint="eastAsia"/>
        </w:rPr>
        <w:t>gata. There are other bodhisattvas in charge of other Tath</w:t>
      </w:r>
      <w:r>
        <w:rPr>
          <w:rFonts w:hint="eastAsia"/>
        </w:rPr>
        <w:t>ā</w:t>
      </w:r>
      <w:r>
        <w:rPr>
          <w:rFonts w:hint="eastAsia"/>
        </w:rPr>
        <w:t>gata forms or qualities in the same group.</w:t>
      </w:r>
    </w:p>
    <w:p w14:paraId="2E9508C9" w14:textId="77777777" w:rsidR="00BF2840" w:rsidRDefault="00BF2840" w:rsidP="00BF2840"/>
    <w:p w14:paraId="267EDC4A" w14:textId="77777777" w:rsidR="00BF2840" w:rsidRDefault="00BF2840" w:rsidP="00BF2840">
      <w:pPr>
        <w:rPr>
          <w:rFonts w:hint="eastAsia"/>
        </w:rPr>
      </w:pPr>
      <w:r>
        <w:rPr>
          <w:rFonts w:hint="eastAsia"/>
        </w:rPr>
        <w:t>如來應供正偏智</w:t>
      </w:r>
      <w:r>
        <w:rPr>
          <w:rFonts w:hint="eastAsia"/>
        </w:rPr>
        <w:t xml:space="preserve"> Tath</w:t>
      </w:r>
      <w:r>
        <w:rPr>
          <w:rFonts w:hint="eastAsia"/>
        </w:rPr>
        <w:t>ā</w:t>
      </w:r>
      <w:r>
        <w:rPr>
          <w:rFonts w:hint="eastAsia"/>
        </w:rPr>
        <w:t>gata, Worshipful, Omniscient-three titles of a Buddha.</w:t>
      </w:r>
    </w:p>
    <w:p w14:paraId="6BD5D17B" w14:textId="77777777" w:rsidR="00BF2840" w:rsidRDefault="00BF2840" w:rsidP="00BF2840"/>
    <w:p w14:paraId="04D24A48" w14:textId="77777777" w:rsidR="00BF2840" w:rsidRDefault="00BF2840" w:rsidP="00BF2840">
      <w:pPr>
        <w:rPr>
          <w:rFonts w:hint="eastAsia"/>
        </w:rPr>
      </w:pPr>
      <w:r>
        <w:rPr>
          <w:rFonts w:hint="eastAsia"/>
        </w:rPr>
        <w:t>如來日</w:t>
      </w:r>
      <w:r>
        <w:rPr>
          <w:rFonts w:hint="eastAsia"/>
        </w:rPr>
        <w:t xml:space="preserve"> </w:t>
      </w:r>
      <w:r>
        <w:rPr>
          <w:rFonts w:hint="eastAsia"/>
        </w:rPr>
        <w:t>寳相日</w:t>
      </w:r>
      <w:r>
        <w:rPr>
          <w:rFonts w:hint="eastAsia"/>
        </w:rPr>
        <w:t xml:space="preserve"> The Tath</w:t>
      </w:r>
      <w:r>
        <w:rPr>
          <w:rFonts w:hint="eastAsia"/>
        </w:rPr>
        <w:t>ā</w:t>
      </w:r>
      <w:r>
        <w:rPr>
          <w:rFonts w:hint="eastAsia"/>
        </w:rPr>
        <w:t>gata day, which is without beginning or end and has no limit of past, present, or future.</w:t>
      </w:r>
    </w:p>
    <w:p w14:paraId="12786388" w14:textId="77777777" w:rsidR="00BF2840" w:rsidRDefault="00BF2840" w:rsidP="00BF2840"/>
    <w:p w14:paraId="2F8F14CD" w14:textId="77777777" w:rsidR="00BF2840" w:rsidRDefault="00BF2840" w:rsidP="00BF2840">
      <w:pPr>
        <w:rPr>
          <w:rFonts w:hint="eastAsia"/>
        </w:rPr>
      </w:pPr>
      <w:r>
        <w:rPr>
          <w:rFonts w:hint="eastAsia"/>
        </w:rPr>
        <w:t>如來神力品</w:t>
      </w:r>
      <w:r>
        <w:rPr>
          <w:rFonts w:hint="eastAsia"/>
        </w:rPr>
        <w:t xml:space="preserve"> </w:t>
      </w:r>
      <w:r>
        <w:rPr>
          <w:rFonts w:hint="eastAsia"/>
        </w:rPr>
        <w:t>如來壽量品</w:t>
      </w:r>
      <w:r>
        <w:rPr>
          <w:rFonts w:hint="eastAsia"/>
        </w:rPr>
        <w:t xml:space="preserve"> Chapters in the Lotus Sutra on Tath</w:t>
      </w:r>
      <w:r>
        <w:rPr>
          <w:rFonts w:hint="eastAsia"/>
        </w:rPr>
        <w:t>ā</w:t>
      </w:r>
      <w:r>
        <w:rPr>
          <w:rFonts w:hint="eastAsia"/>
        </w:rPr>
        <w:t>gata powers and eternity.</w:t>
      </w:r>
    </w:p>
    <w:p w14:paraId="1F1DBF63" w14:textId="77777777" w:rsidR="00BF2840" w:rsidRDefault="00BF2840" w:rsidP="00BF2840"/>
    <w:p w14:paraId="5343F44F" w14:textId="77777777" w:rsidR="00BF2840" w:rsidRDefault="00BF2840" w:rsidP="00BF2840">
      <w:pPr>
        <w:rPr>
          <w:rFonts w:hint="eastAsia"/>
        </w:rPr>
      </w:pPr>
      <w:r>
        <w:rPr>
          <w:rFonts w:hint="eastAsia"/>
        </w:rPr>
        <w:t>如來舞</w:t>
      </w:r>
      <w:r>
        <w:rPr>
          <w:rFonts w:hint="eastAsia"/>
        </w:rPr>
        <w:t xml:space="preserve"> The play of the Tath</w:t>
      </w:r>
      <w:r>
        <w:rPr>
          <w:rFonts w:hint="eastAsia"/>
        </w:rPr>
        <w:t>ā</w:t>
      </w:r>
      <w:r>
        <w:rPr>
          <w:rFonts w:hint="eastAsia"/>
        </w:rPr>
        <w:t>gata, i. e. the exercise of his manifold powers.</w:t>
      </w:r>
    </w:p>
    <w:p w14:paraId="71004F24" w14:textId="77777777" w:rsidR="00BF2840" w:rsidRDefault="00BF2840" w:rsidP="00BF2840"/>
    <w:p w14:paraId="33E90D1E" w14:textId="77777777" w:rsidR="00BF2840" w:rsidRDefault="00BF2840" w:rsidP="00BF2840">
      <w:r>
        <w:rPr>
          <w:rFonts w:hint="eastAsia"/>
        </w:rPr>
        <w:lastRenderedPageBreak/>
        <w:t>如來藏</w:t>
      </w:r>
      <w:r>
        <w:rPr>
          <w:rFonts w:hint="eastAsia"/>
        </w:rPr>
        <w:t xml:space="preserve"> tath</w:t>
      </w:r>
      <w:r>
        <w:rPr>
          <w:rFonts w:hint="eastAsia"/>
        </w:rPr>
        <w:t>ā</w:t>
      </w:r>
      <w:r>
        <w:rPr>
          <w:rFonts w:hint="eastAsia"/>
        </w:rPr>
        <w:t>gata-garbha, the Tath</w:t>
      </w:r>
      <w:r>
        <w:rPr>
          <w:rFonts w:hint="eastAsia"/>
        </w:rPr>
        <w:t>ā</w:t>
      </w:r>
      <w:r>
        <w:rPr>
          <w:rFonts w:hint="eastAsia"/>
        </w:rPr>
        <w:t xml:space="preserve">gata womb or store, defined as (1) the </w:t>
      </w:r>
      <w:r>
        <w:rPr>
          <w:rFonts w:hint="eastAsia"/>
        </w:rPr>
        <w:t>眞如</w:t>
      </w:r>
      <w:r>
        <w:rPr>
          <w:rFonts w:hint="eastAsia"/>
        </w:rPr>
        <w:t xml:space="preserve"> zhenru, q. v. in the midst of </w:t>
      </w:r>
      <w:r>
        <w:rPr>
          <w:rFonts w:hint="eastAsia"/>
        </w:rPr>
        <w:t>煩惱</w:t>
      </w:r>
      <w:r>
        <w:rPr>
          <w:rFonts w:hint="eastAsia"/>
        </w:rPr>
        <w:t xml:space="preserve"> the delusion of passions and desires; (2) sutras of the Buddha's uttering. The first especially refers to the zhenru as the source of all things: whet</w:t>
      </w:r>
      <w:r>
        <w:t>her compatibles or incompatibles, whether forces of purity or impurity, good or bad, all created things are in the Tathāgatagarbha, which is the womb that gives birth to them all. The second is the storehouse of the Buddha's teaching.</w:t>
      </w:r>
    </w:p>
    <w:p w14:paraId="0EA90740" w14:textId="77777777" w:rsidR="00BF2840" w:rsidRDefault="00BF2840" w:rsidP="00BF2840"/>
    <w:p w14:paraId="0587E371" w14:textId="77777777" w:rsidR="00BF2840" w:rsidRDefault="00BF2840" w:rsidP="00BF2840">
      <w:pPr>
        <w:rPr>
          <w:rFonts w:hint="eastAsia"/>
        </w:rPr>
      </w:pPr>
      <w:r>
        <w:rPr>
          <w:rFonts w:hint="eastAsia"/>
        </w:rPr>
        <w:t>如來藏心</w:t>
      </w:r>
      <w:r>
        <w:rPr>
          <w:rFonts w:hint="eastAsia"/>
        </w:rPr>
        <w:t xml:space="preserve"> idem </w:t>
      </w:r>
      <w:r>
        <w:rPr>
          <w:rFonts w:hint="eastAsia"/>
        </w:rPr>
        <w:t>眞如心</w:t>
      </w:r>
      <w:r>
        <w:rPr>
          <w:rFonts w:hint="eastAsia"/>
        </w:rPr>
        <w:t>.</w:t>
      </w:r>
    </w:p>
    <w:p w14:paraId="492D1A93" w14:textId="77777777" w:rsidR="00BF2840" w:rsidRDefault="00BF2840" w:rsidP="00BF2840"/>
    <w:p w14:paraId="62615FE7" w14:textId="77777777" w:rsidR="00BF2840" w:rsidRDefault="00BF2840" w:rsidP="00BF2840">
      <w:pPr>
        <w:rPr>
          <w:rFonts w:hint="eastAsia"/>
        </w:rPr>
      </w:pPr>
      <w:r>
        <w:rPr>
          <w:rFonts w:hint="eastAsia"/>
        </w:rPr>
        <w:t>如來藏性</w:t>
      </w:r>
      <w:r>
        <w:rPr>
          <w:rFonts w:hint="eastAsia"/>
        </w:rPr>
        <w:t xml:space="preserve"> The natures of all the living are the nature of the Tath</w:t>
      </w:r>
      <w:r>
        <w:rPr>
          <w:rFonts w:hint="eastAsia"/>
        </w:rPr>
        <w:t>ā</w:t>
      </w:r>
      <w:r>
        <w:rPr>
          <w:rFonts w:hint="eastAsia"/>
        </w:rPr>
        <w:t xml:space="preserve">gata; for which v. the </w:t>
      </w:r>
      <w:r>
        <w:rPr>
          <w:rFonts w:hint="eastAsia"/>
        </w:rPr>
        <w:t>如來藏經</w:t>
      </w:r>
      <w:r>
        <w:rPr>
          <w:rFonts w:hint="eastAsia"/>
        </w:rPr>
        <w:t xml:space="preserve">, </w:t>
      </w:r>
      <w:r>
        <w:rPr>
          <w:rFonts w:hint="eastAsia"/>
        </w:rPr>
        <w:t>如來藏論</w:t>
      </w:r>
      <w:r>
        <w:rPr>
          <w:rFonts w:hint="eastAsia"/>
        </w:rPr>
        <w:t>, etc.</w:t>
      </w:r>
    </w:p>
    <w:p w14:paraId="4CA90D57" w14:textId="77777777" w:rsidR="00BF2840" w:rsidRDefault="00BF2840" w:rsidP="00BF2840"/>
    <w:p w14:paraId="0C719614" w14:textId="77777777" w:rsidR="00BF2840" w:rsidRDefault="00BF2840" w:rsidP="00BF2840">
      <w:pPr>
        <w:rPr>
          <w:rFonts w:hint="eastAsia"/>
        </w:rPr>
      </w:pPr>
      <w:r>
        <w:rPr>
          <w:rFonts w:hint="eastAsia"/>
        </w:rPr>
        <w:t>如來身</w:t>
      </w:r>
      <w:r>
        <w:rPr>
          <w:rFonts w:hint="eastAsia"/>
        </w:rPr>
        <w:t xml:space="preserve"> tath</w:t>
      </w:r>
      <w:r>
        <w:rPr>
          <w:rFonts w:hint="eastAsia"/>
        </w:rPr>
        <w:t>ā</w:t>
      </w:r>
      <w:r>
        <w:rPr>
          <w:rFonts w:hint="eastAsia"/>
        </w:rPr>
        <w:t>gata-k</w:t>
      </w:r>
      <w:r>
        <w:rPr>
          <w:rFonts w:hint="eastAsia"/>
        </w:rPr>
        <w:t>ā</w:t>
      </w:r>
      <w:r>
        <w:rPr>
          <w:rFonts w:hint="eastAsia"/>
        </w:rPr>
        <w:t>ya, Buddha-body.</w:t>
      </w:r>
    </w:p>
    <w:p w14:paraId="7C973E13" w14:textId="77777777" w:rsidR="00BF2840" w:rsidRDefault="00BF2840" w:rsidP="00BF2840"/>
    <w:p w14:paraId="513563AD" w14:textId="77777777" w:rsidR="00BF2840" w:rsidRDefault="00BF2840" w:rsidP="00BF2840">
      <w:pPr>
        <w:rPr>
          <w:rFonts w:hint="eastAsia"/>
        </w:rPr>
      </w:pPr>
      <w:r>
        <w:rPr>
          <w:rFonts w:hint="eastAsia"/>
        </w:rPr>
        <w:t>如來部</w:t>
      </w:r>
      <w:r>
        <w:rPr>
          <w:rFonts w:hint="eastAsia"/>
        </w:rPr>
        <w:t xml:space="preserve"> The court of Vairocana Tath</w:t>
      </w:r>
      <w:r>
        <w:rPr>
          <w:rFonts w:hint="eastAsia"/>
        </w:rPr>
        <w:t>ā</w:t>
      </w:r>
      <w:r>
        <w:rPr>
          <w:rFonts w:hint="eastAsia"/>
        </w:rPr>
        <w:t>gata in the Garbhadh</w:t>
      </w:r>
      <w:r>
        <w:rPr>
          <w:rFonts w:hint="eastAsia"/>
        </w:rPr>
        <w:t>ā</w:t>
      </w:r>
      <w:r>
        <w:rPr>
          <w:rFonts w:hint="eastAsia"/>
        </w:rPr>
        <w:t>tu group.</w:t>
      </w:r>
    </w:p>
    <w:p w14:paraId="083DB898" w14:textId="77777777" w:rsidR="00BF2840" w:rsidRDefault="00BF2840" w:rsidP="00BF2840"/>
    <w:p w14:paraId="42DF6367" w14:textId="77777777" w:rsidR="00BF2840" w:rsidRDefault="00BF2840" w:rsidP="00BF2840">
      <w:pPr>
        <w:rPr>
          <w:rFonts w:hint="eastAsia"/>
        </w:rPr>
      </w:pPr>
      <w:r>
        <w:rPr>
          <w:rFonts w:hint="eastAsia"/>
        </w:rPr>
        <w:t>如去</w:t>
      </w:r>
      <w:r>
        <w:rPr>
          <w:rFonts w:hint="eastAsia"/>
        </w:rPr>
        <w:t xml:space="preserve"> 'so-gone', i. e. into Nirvana; v. </w:t>
      </w:r>
      <w:r>
        <w:rPr>
          <w:rFonts w:hint="eastAsia"/>
        </w:rPr>
        <w:t>如來</w:t>
      </w:r>
      <w:r>
        <w:rPr>
          <w:rFonts w:hint="eastAsia"/>
        </w:rPr>
        <w:t xml:space="preserve"> and </w:t>
      </w:r>
      <w:r>
        <w:rPr>
          <w:rFonts w:hint="eastAsia"/>
        </w:rPr>
        <w:t>多陀</w:t>
      </w:r>
      <w:r>
        <w:rPr>
          <w:rFonts w:hint="eastAsia"/>
        </w:rPr>
        <w:t>.</w:t>
      </w:r>
    </w:p>
    <w:p w14:paraId="0EF54B80" w14:textId="77777777" w:rsidR="00BF2840" w:rsidRDefault="00BF2840" w:rsidP="00BF2840"/>
    <w:p w14:paraId="735E223F" w14:textId="77777777" w:rsidR="00BF2840" w:rsidRDefault="00BF2840" w:rsidP="00BF2840">
      <w:pPr>
        <w:rPr>
          <w:rFonts w:hint="eastAsia"/>
        </w:rPr>
      </w:pPr>
      <w:r>
        <w:rPr>
          <w:rFonts w:hint="eastAsia"/>
        </w:rPr>
        <w:t>如如</w:t>
      </w:r>
      <w:r>
        <w:rPr>
          <w:rFonts w:hint="eastAsia"/>
        </w:rPr>
        <w:t xml:space="preserve"> The </w:t>
      </w:r>
      <w:r>
        <w:rPr>
          <w:rFonts w:hint="eastAsia"/>
        </w:rPr>
        <w:t>眞如</w:t>
      </w:r>
      <w:r>
        <w:rPr>
          <w:rFonts w:hint="eastAsia"/>
        </w:rPr>
        <w:t xml:space="preserve"> zhenru or absolute; also the absolute in differentiation, or in the relative. The </w:t>
      </w:r>
      <w:r>
        <w:rPr>
          <w:rFonts w:hint="eastAsia"/>
        </w:rPr>
        <w:t>如如境</w:t>
      </w:r>
      <w:r>
        <w:rPr>
          <w:rFonts w:hint="eastAsia"/>
        </w:rPr>
        <w:t xml:space="preserve"> and </w:t>
      </w:r>
      <w:r>
        <w:rPr>
          <w:rFonts w:hint="eastAsia"/>
        </w:rPr>
        <w:t>如如智</w:t>
      </w:r>
      <w:r>
        <w:rPr>
          <w:rFonts w:hint="eastAsia"/>
        </w:rPr>
        <w:t xml:space="preserve"> are the realm, or 'substance', and the wisdom or law of the absolute.</w:t>
      </w:r>
    </w:p>
    <w:p w14:paraId="7D54C64A" w14:textId="77777777" w:rsidR="00BF2840" w:rsidRDefault="00BF2840" w:rsidP="00BF2840"/>
    <w:p w14:paraId="38480B61" w14:textId="77777777" w:rsidR="00BF2840" w:rsidRDefault="00BF2840" w:rsidP="00BF2840">
      <w:r>
        <w:t>[211]</w:t>
      </w:r>
    </w:p>
    <w:p w14:paraId="3EE963E0" w14:textId="77777777" w:rsidR="00BF2840" w:rsidRDefault="00BF2840" w:rsidP="00BF2840"/>
    <w:p w14:paraId="1AA967D6" w14:textId="77777777" w:rsidR="00BF2840" w:rsidRDefault="00BF2840" w:rsidP="00BF2840">
      <w:pPr>
        <w:rPr>
          <w:rFonts w:hint="eastAsia"/>
        </w:rPr>
      </w:pPr>
      <w:r>
        <w:rPr>
          <w:rFonts w:hint="eastAsia"/>
        </w:rPr>
        <w:t>如實</w:t>
      </w:r>
      <w:r>
        <w:rPr>
          <w:rFonts w:hint="eastAsia"/>
        </w:rPr>
        <w:t xml:space="preserve"> Real, reality, according to reality ( yath</w:t>
      </w:r>
      <w:r>
        <w:rPr>
          <w:rFonts w:hint="eastAsia"/>
        </w:rPr>
        <w:t>ā</w:t>
      </w:r>
      <w:r>
        <w:rPr>
          <w:rFonts w:hint="eastAsia"/>
        </w:rPr>
        <w:t>bh</w:t>
      </w:r>
      <w:r>
        <w:rPr>
          <w:rFonts w:hint="eastAsia"/>
        </w:rPr>
        <w:t>ū</w:t>
      </w:r>
      <w:r>
        <w:rPr>
          <w:rFonts w:hint="eastAsia"/>
        </w:rPr>
        <w:t xml:space="preserve">tam); true; the </w:t>
      </w:r>
      <w:r>
        <w:rPr>
          <w:rFonts w:hint="eastAsia"/>
        </w:rPr>
        <w:t>眞如</w:t>
      </w:r>
      <w:r>
        <w:rPr>
          <w:rFonts w:hint="eastAsia"/>
        </w:rPr>
        <w:t xml:space="preserve"> zhenru, or bh</w:t>
      </w:r>
      <w:r>
        <w:rPr>
          <w:rFonts w:hint="eastAsia"/>
        </w:rPr>
        <w:t>ū</w:t>
      </w:r>
      <w:r>
        <w:rPr>
          <w:rFonts w:hint="eastAsia"/>
        </w:rPr>
        <w:t>tatathat</w:t>
      </w:r>
      <w:r>
        <w:rPr>
          <w:rFonts w:hint="eastAsia"/>
        </w:rPr>
        <w:t>ā</w:t>
      </w:r>
      <w:r>
        <w:rPr>
          <w:rFonts w:hint="eastAsia"/>
        </w:rPr>
        <w:t xml:space="preserve">, for which it is also used; the universal undifferentiated, i. e. </w:t>
      </w:r>
      <w:r>
        <w:rPr>
          <w:rFonts w:hint="eastAsia"/>
        </w:rPr>
        <w:t>平等不二</w:t>
      </w:r>
      <w:r>
        <w:rPr>
          <w:rFonts w:hint="eastAsia"/>
        </w:rPr>
        <w:t xml:space="preserve">, or the primary essence out of which the phenomenal arises; </w:t>
      </w:r>
      <w:r>
        <w:rPr>
          <w:rFonts w:hint="eastAsia"/>
        </w:rPr>
        <w:t>如實空</w:t>
      </w:r>
      <w:r>
        <w:rPr>
          <w:rFonts w:hint="eastAsia"/>
        </w:rPr>
        <w:t xml:space="preserve"> is this essence in its purity; </w:t>
      </w:r>
      <w:r>
        <w:rPr>
          <w:rFonts w:hint="eastAsia"/>
        </w:rPr>
        <w:t>如實不空</w:t>
      </w:r>
      <w:r>
        <w:rPr>
          <w:rFonts w:hint="eastAsia"/>
        </w:rPr>
        <w:t xml:space="preserve"> is this essence in its differentiation.</w:t>
      </w:r>
    </w:p>
    <w:p w14:paraId="70013FF3" w14:textId="77777777" w:rsidR="00BF2840" w:rsidRDefault="00BF2840" w:rsidP="00BF2840"/>
    <w:p w14:paraId="7AFF4ADB" w14:textId="77777777" w:rsidR="00BF2840" w:rsidRDefault="00BF2840" w:rsidP="00BF2840">
      <w:pPr>
        <w:rPr>
          <w:rFonts w:hint="eastAsia"/>
        </w:rPr>
      </w:pPr>
      <w:r>
        <w:rPr>
          <w:rFonts w:hint="eastAsia"/>
        </w:rPr>
        <w:t>如實智</w:t>
      </w:r>
      <w:r>
        <w:rPr>
          <w:rFonts w:hint="eastAsia"/>
        </w:rPr>
        <w:t xml:space="preserve"> Knowledge of reality, i. e. of all things whether whole or divided, universal or particular, as distinguished from their seeming; Buddha-omniscience.</w:t>
      </w:r>
    </w:p>
    <w:p w14:paraId="2EE79DE2" w14:textId="77777777" w:rsidR="00BF2840" w:rsidRDefault="00BF2840" w:rsidP="00BF2840"/>
    <w:p w14:paraId="06A0B75B" w14:textId="77777777" w:rsidR="00BF2840" w:rsidRDefault="00BF2840" w:rsidP="00BF2840">
      <w:pPr>
        <w:rPr>
          <w:rFonts w:hint="eastAsia"/>
        </w:rPr>
      </w:pPr>
      <w:r>
        <w:rPr>
          <w:rFonts w:hint="eastAsia"/>
        </w:rPr>
        <w:t>如實知者</w:t>
      </w:r>
      <w:r>
        <w:rPr>
          <w:rFonts w:hint="eastAsia"/>
        </w:rPr>
        <w:t xml:space="preserve"> The knower of reality, a Buddha.</w:t>
      </w:r>
    </w:p>
    <w:p w14:paraId="5EA6BFC6" w14:textId="77777777" w:rsidR="00BF2840" w:rsidRDefault="00BF2840" w:rsidP="00BF2840"/>
    <w:p w14:paraId="3E180518" w14:textId="77777777" w:rsidR="00BF2840" w:rsidRDefault="00BF2840" w:rsidP="00BF2840">
      <w:pPr>
        <w:rPr>
          <w:rFonts w:hint="eastAsia"/>
        </w:rPr>
      </w:pPr>
      <w:r>
        <w:rPr>
          <w:rFonts w:hint="eastAsia"/>
        </w:rPr>
        <w:t>如實知見</w:t>
      </w:r>
      <w:r>
        <w:rPr>
          <w:rFonts w:hint="eastAsia"/>
        </w:rPr>
        <w:t xml:space="preserve"> To know and see the reality of all things as does the Buddha.</w:t>
      </w:r>
    </w:p>
    <w:p w14:paraId="3A882E5B" w14:textId="77777777" w:rsidR="00BF2840" w:rsidRDefault="00BF2840" w:rsidP="00BF2840"/>
    <w:p w14:paraId="15671B39" w14:textId="77777777" w:rsidR="00BF2840" w:rsidRDefault="00BF2840" w:rsidP="00BF2840">
      <w:pPr>
        <w:rPr>
          <w:rFonts w:hint="eastAsia"/>
        </w:rPr>
      </w:pPr>
      <w:r>
        <w:rPr>
          <w:rFonts w:hint="eastAsia"/>
        </w:rPr>
        <w:t>如實知自心</w:t>
      </w:r>
      <w:r>
        <w:rPr>
          <w:rFonts w:hint="eastAsia"/>
        </w:rPr>
        <w:t xml:space="preserve"> To know one's heart in reality.</w:t>
      </w:r>
    </w:p>
    <w:p w14:paraId="2F8C1C18" w14:textId="77777777" w:rsidR="00BF2840" w:rsidRDefault="00BF2840" w:rsidP="00BF2840"/>
    <w:p w14:paraId="2D1E9C03" w14:textId="77777777" w:rsidR="00BF2840" w:rsidRDefault="00BF2840" w:rsidP="00BF2840">
      <w:r>
        <w:rPr>
          <w:rFonts w:hint="eastAsia"/>
        </w:rPr>
        <w:t>如意</w:t>
      </w:r>
      <w:r>
        <w:t xml:space="preserve"> At will; according to desire; a ceremonial emblem, originally a short sword; tr. of Manoratha </w:t>
      </w:r>
      <w:r>
        <w:rPr>
          <w:rFonts w:hint="eastAsia"/>
        </w:rPr>
        <w:t>末笯曷刺他</w:t>
      </w:r>
      <w:r>
        <w:t xml:space="preserve"> successor of Vasubandhu as 22nd patriarch and of Mahāṛddhiprāpta, a king of garuḍas.</w:t>
      </w:r>
    </w:p>
    <w:p w14:paraId="0A53EA06" w14:textId="77777777" w:rsidR="00BF2840" w:rsidRDefault="00BF2840" w:rsidP="00BF2840"/>
    <w:p w14:paraId="50458DDE" w14:textId="77777777" w:rsidR="00BF2840" w:rsidRDefault="00BF2840" w:rsidP="00BF2840">
      <w:pPr>
        <w:rPr>
          <w:rFonts w:hint="eastAsia"/>
        </w:rPr>
      </w:pPr>
      <w:r>
        <w:rPr>
          <w:rFonts w:hint="eastAsia"/>
        </w:rPr>
        <w:t>如意珠</w:t>
      </w:r>
      <w:r>
        <w:t xml:space="preserve"> cintāmaṇi, a fabulous gem, the philosopher's stone, the talisman-pearl capable of responding to every wish, said to be obtained from the dragon-king of the sea, or the head of the great fish, Makara, or the relics of a Buddha. It is also called </w:t>
      </w:r>
      <w:r>
        <w:rPr>
          <w:rFonts w:hint="eastAsia"/>
        </w:rPr>
        <w:t>如意寳</w:t>
      </w:r>
      <w:r>
        <w:t xml:space="preserve"> (</w:t>
      </w:r>
      <w:r>
        <w:rPr>
          <w:rFonts w:hint="eastAsia"/>
        </w:rPr>
        <w:t>如意寳珠</w:t>
      </w:r>
      <w:r>
        <w:rPr>
          <w:rFonts w:hint="eastAsia"/>
        </w:rPr>
        <w:t xml:space="preserve">); </w:t>
      </w:r>
      <w:r>
        <w:rPr>
          <w:rFonts w:hint="eastAsia"/>
        </w:rPr>
        <w:t>如意摩尼</w:t>
      </w:r>
      <w:r>
        <w:rPr>
          <w:rFonts w:hint="eastAsia"/>
        </w:rPr>
        <w:t>.</w:t>
      </w:r>
    </w:p>
    <w:p w14:paraId="17606580" w14:textId="77777777" w:rsidR="00BF2840" w:rsidRDefault="00BF2840" w:rsidP="00BF2840"/>
    <w:p w14:paraId="6822AFE5" w14:textId="77777777" w:rsidR="00BF2840" w:rsidRDefault="00BF2840" w:rsidP="00BF2840">
      <w:pPr>
        <w:rPr>
          <w:rFonts w:hint="eastAsia"/>
        </w:rPr>
      </w:pPr>
      <w:r>
        <w:rPr>
          <w:rFonts w:hint="eastAsia"/>
        </w:rPr>
        <w:t>如意甁</w:t>
      </w:r>
      <w:r>
        <w:rPr>
          <w:rFonts w:hint="eastAsia"/>
        </w:rPr>
        <w:t xml:space="preserve"> The talismanic vase.</w:t>
      </w:r>
    </w:p>
    <w:p w14:paraId="15C2E093" w14:textId="77777777" w:rsidR="00BF2840" w:rsidRDefault="00BF2840" w:rsidP="00BF2840"/>
    <w:p w14:paraId="702E2EF5" w14:textId="77777777" w:rsidR="00BF2840" w:rsidRDefault="00BF2840" w:rsidP="00BF2840">
      <w:r>
        <w:rPr>
          <w:rFonts w:hint="eastAsia"/>
        </w:rPr>
        <w:t>如意輪</w:t>
      </w:r>
      <w:r>
        <w:rPr>
          <w:rFonts w:hint="eastAsia"/>
        </w:rPr>
        <w:t xml:space="preserve"> The talismanic wheel, as in the case of </w:t>
      </w:r>
      <w:r>
        <w:rPr>
          <w:rFonts w:hint="eastAsia"/>
        </w:rPr>
        <w:t>如意輪觀音</w:t>
      </w:r>
      <w:r>
        <w:rPr>
          <w:rFonts w:hint="eastAsia"/>
        </w:rPr>
        <w:t xml:space="preserve"> Guanyin with the wheel, holding the pearl in her hand symbolizing a response to every prayer, also styled </w:t>
      </w:r>
      <w:r>
        <w:rPr>
          <w:rFonts w:hint="eastAsia"/>
        </w:rPr>
        <w:t>持寳金剛</w:t>
      </w:r>
      <w:r>
        <w:rPr>
          <w:rFonts w:hint="eastAsia"/>
        </w:rPr>
        <w:t xml:space="preserve"> the Vajra-bodhisattva with six hands, one holding the pearl, or gem, another the wheel, etc. Th</w:t>
      </w:r>
      <w:r>
        <w:t>ere are several sūtras, etc., under these titles, associated with Guanyin.</w:t>
      </w:r>
    </w:p>
    <w:p w14:paraId="36CC58C0" w14:textId="77777777" w:rsidR="00BF2840" w:rsidRDefault="00BF2840" w:rsidP="00BF2840"/>
    <w:p w14:paraId="58759F61" w14:textId="77777777" w:rsidR="00BF2840" w:rsidRDefault="00BF2840" w:rsidP="00BF2840">
      <w:r>
        <w:rPr>
          <w:rFonts w:hint="eastAsia"/>
        </w:rPr>
        <w:t>如意足</w:t>
      </w:r>
      <w:r>
        <w:t xml:space="preserve"> ṛddhipāda, magical psychic power of ubiquity, idem </w:t>
      </w:r>
      <w:r>
        <w:rPr>
          <w:rFonts w:hint="eastAsia"/>
        </w:rPr>
        <w:t>神足</w:t>
      </w:r>
      <w:r>
        <w:t>.</w:t>
      </w:r>
    </w:p>
    <w:p w14:paraId="33704014" w14:textId="77777777" w:rsidR="00BF2840" w:rsidRDefault="00BF2840" w:rsidP="00BF2840"/>
    <w:p w14:paraId="7457120F" w14:textId="77777777" w:rsidR="00BF2840" w:rsidRDefault="00BF2840" w:rsidP="00BF2840">
      <w:r>
        <w:rPr>
          <w:rFonts w:hint="eastAsia"/>
        </w:rPr>
        <w:t>如意身</w:t>
      </w:r>
      <w:r>
        <w:t xml:space="preserve"> ṛddhi, magic power exempting the body from physical limitations, v. </w:t>
      </w:r>
      <w:r>
        <w:rPr>
          <w:rFonts w:hint="eastAsia"/>
        </w:rPr>
        <w:t>大教</w:t>
      </w:r>
      <w:r>
        <w:t xml:space="preserve"> and </w:t>
      </w:r>
      <w:r>
        <w:rPr>
          <w:rFonts w:hint="eastAsia"/>
        </w:rPr>
        <w:t>神足</w:t>
      </w:r>
      <w:r>
        <w:t>.</w:t>
      </w:r>
    </w:p>
    <w:p w14:paraId="4B5CBEA3" w14:textId="77777777" w:rsidR="00BF2840" w:rsidRDefault="00BF2840" w:rsidP="00BF2840"/>
    <w:p w14:paraId="400A505A" w14:textId="77777777" w:rsidR="00BF2840" w:rsidRDefault="00BF2840" w:rsidP="00BF2840">
      <w:pPr>
        <w:rPr>
          <w:rFonts w:hint="eastAsia"/>
        </w:rPr>
      </w:pPr>
      <w:r>
        <w:rPr>
          <w:rFonts w:hint="eastAsia"/>
        </w:rPr>
        <w:t>如是</w:t>
      </w:r>
      <w:r>
        <w:rPr>
          <w:rFonts w:hint="eastAsia"/>
        </w:rPr>
        <w:t xml:space="preserve"> evam; thus, so; so it is; so let it be; such and such; (as)... so. Most of the s</w:t>
      </w:r>
      <w:r>
        <w:rPr>
          <w:rFonts w:hint="eastAsia"/>
        </w:rPr>
        <w:t>ū</w:t>
      </w:r>
      <w:r>
        <w:rPr>
          <w:rFonts w:hint="eastAsia"/>
        </w:rPr>
        <w:t>tras open with the phrase</w:t>
      </w:r>
      <w:r>
        <w:rPr>
          <w:rFonts w:hint="eastAsia"/>
        </w:rPr>
        <w:t>如是我聞</w:t>
      </w:r>
      <w:r>
        <w:rPr>
          <w:rFonts w:hint="eastAsia"/>
        </w:rPr>
        <w:t xml:space="preserve"> or </w:t>
      </w:r>
      <w:r>
        <w:rPr>
          <w:rFonts w:hint="eastAsia"/>
        </w:rPr>
        <w:t>聞如是</w:t>
      </w:r>
      <w:r>
        <w:rPr>
          <w:rFonts w:hint="eastAsia"/>
        </w:rPr>
        <w:t xml:space="preserve"> Thus have I heard, i. e. from the Buddha.</w:t>
      </w:r>
    </w:p>
    <w:p w14:paraId="66B95E11" w14:textId="77777777" w:rsidR="00BF2840" w:rsidRDefault="00BF2840" w:rsidP="00BF2840"/>
    <w:p w14:paraId="705A960D" w14:textId="77777777" w:rsidR="00BF2840" w:rsidRDefault="00BF2840" w:rsidP="00BF2840">
      <w:pPr>
        <w:rPr>
          <w:rFonts w:hint="eastAsia"/>
        </w:rPr>
      </w:pPr>
      <w:r>
        <w:rPr>
          <w:rFonts w:hint="eastAsia"/>
        </w:rPr>
        <w:t>如法</w:t>
      </w:r>
      <w:r>
        <w:rPr>
          <w:rFonts w:hint="eastAsia"/>
        </w:rPr>
        <w:t xml:space="preserve"> According to the Law, according to rule.</w:t>
      </w:r>
    </w:p>
    <w:p w14:paraId="5E3B75CB" w14:textId="77777777" w:rsidR="00BF2840" w:rsidRDefault="00BF2840" w:rsidP="00BF2840"/>
    <w:p w14:paraId="2A22DD5D" w14:textId="77777777" w:rsidR="00BF2840" w:rsidRDefault="00BF2840" w:rsidP="00BF2840">
      <w:r>
        <w:rPr>
          <w:rFonts w:hint="eastAsia"/>
        </w:rPr>
        <w:t>如法治</w:t>
      </w:r>
      <w:r>
        <w:t xml:space="preserve"> Punished according to law, i. e. </w:t>
      </w:r>
      <w:r>
        <w:rPr>
          <w:rFonts w:hint="eastAsia"/>
        </w:rPr>
        <w:t>突吉羅</w:t>
      </w:r>
      <w:r>
        <w:t xml:space="preserve"> duṣkṛita, the punishments due to law-breaking monks or nuns.</w:t>
      </w:r>
    </w:p>
    <w:p w14:paraId="169312DA" w14:textId="77777777" w:rsidR="00BF2840" w:rsidRDefault="00BF2840" w:rsidP="00BF2840"/>
    <w:p w14:paraId="2346F569" w14:textId="77777777" w:rsidR="00BF2840" w:rsidRDefault="00BF2840" w:rsidP="00BF2840">
      <w:pPr>
        <w:rPr>
          <w:rFonts w:hint="eastAsia"/>
        </w:rPr>
      </w:pPr>
      <w:r>
        <w:rPr>
          <w:rFonts w:hint="eastAsia"/>
        </w:rPr>
        <w:t>如理師</w:t>
      </w:r>
      <w:r>
        <w:rPr>
          <w:rFonts w:hint="eastAsia"/>
        </w:rPr>
        <w:t xml:space="preserve"> A title of the Buddha, the Master who taught according to the truth, or fundamental law.</w:t>
      </w:r>
    </w:p>
    <w:p w14:paraId="74418A2B" w14:textId="77777777" w:rsidR="00BF2840" w:rsidRDefault="00BF2840" w:rsidP="00BF2840"/>
    <w:p w14:paraId="115E8956" w14:textId="77777777" w:rsidR="00BF2840" w:rsidRDefault="00BF2840" w:rsidP="00BF2840">
      <w:pPr>
        <w:rPr>
          <w:rFonts w:hint="eastAsia"/>
        </w:rPr>
      </w:pPr>
      <w:r>
        <w:rPr>
          <w:rFonts w:hint="eastAsia"/>
        </w:rPr>
        <w:t>如語</w:t>
      </w:r>
      <w:r>
        <w:rPr>
          <w:rFonts w:hint="eastAsia"/>
        </w:rPr>
        <w:t xml:space="preserve"> True words, right discourse.</w:t>
      </w:r>
    </w:p>
    <w:p w14:paraId="72C76981" w14:textId="77777777" w:rsidR="00BF2840" w:rsidRDefault="00BF2840" w:rsidP="00BF2840"/>
    <w:p w14:paraId="67275BB8" w14:textId="77777777" w:rsidR="00BF2840" w:rsidRDefault="00BF2840" w:rsidP="00BF2840">
      <w:pPr>
        <w:rPr>
          <w:rFonts w:hint="eastAsia"/>
        </w:rPr>
      </w:pPr>
      <w:r>
        <w:rPr>
          <w:rFonts w:hint="eastAsia"/>
        </w:rPr>
        <w:t>存</w:t>
      </w:r>
      <w:r>
        <w:rPr>
          <w:rFonts w:hint="eastAsia"/>
        </w:rPr>
        <w:t xml:space="preserve"> To keep, maintain, preserve.</w:t>
      </w:r>
    </w:p>
    <w:p w14:paraId="6BF6845F" w14:textId="77777777" w:rsidR="00BF2840" w:rsidRDefault="00BF2840" w:rsidP="00BF2840"/>
    <w:p w14:paraId="6B412B3E" w14:textId="77777777" w:rsidR="00BF2840" w:rsidRDefault="00BF2840" w:rsidP="00BF2840">
      <w:pPr>
        <w:rPr>
          <w:rFonts w:hint="eastAsia"/>
        </w:rPr>
      </w:pPr>
      <w:r>
        <w:rPr>
          <w:rFonts w:hint="eastAsia"/>
        </w:rPr>
        <w:t>存生</w:t>
      </w:r>
      <w:r>
        <w:rPr>
          <w:rFonts w:hint="eastAsia"/>
        </w:rPr>
        <w:t xml:space="preserve"> (</w:t>
      </w:r>
      <w:r>
        <w:rPr>
          <w:rFonts w:hint="eastAsia"/>
        </w:rPr>
        <w:t>存生命</w:t>
      </w:r>
      <w:r>
        <w:rPr>
          <w:rFonts w:hint="eastAsia"/>
        </w:rPr>
        <w:t xml:space="preserve">); </w:t>
      </w:r>
      <w:r>
        <w:rPr>
          <w:rFonts w:hint="eastAsia"/>
        </w:rPr>
        <w:t>存命</w:t>
      </w:r>
      <w:r>
        <w:rPr>
          <w:rFonts w:hint="eastAsia"/>
        </w:rPr>
        <w:t xml:space="preserve"> To preserve one's life, to preserve alive.</w:t>
      </w:r>
    </w:p>
    <w:p w14:paraId="3E24D7BE" w14:textId="77777777" w:rsidR="00BF2840" w:rsidRDefault="00BF2840" w:rsidP="00BF2840"/>
    <w:p w14:paraId="2675755B" w14:textId="77777777" w:rsidR="00BF2840" w:rsidRDefault="00BF2840" w:rsidP="00BF2840">
      <w:pPr>
        <w:rPr>
          <w:rFonts w:hint="eastAsia"/>
        </w:rPr>
      </w:pPr>
      <w:r>
        <w:rPr>
          <w:rFonts w:hint="eastAsia"/>
        </w:rPr>
        <w:t>存見</w:t>
      </w:r>
      <w:r>
        <w:rPr>
          <w:rFonts w:hint="eastAsia"/>
        </w:rPr>
        <w:t xml:space="preserve"> To keep to (wrong) views.</w:t>
      </w:r>
    </w:p>
    <w:p w14:paraId="0323FC07" w14:textId="77777777" w:rsidR="00BF2840" w:rsidRDefault="00BF2840" w:rsidP="00BF2840"/>
    <w:p w14:paraId="16885576" w14:textId="77777777" w:rsidR="00BF2840" w:rsidRDefault="00BF2840" w:rsidP="00BF2840">
      <w:r>
        <w:rPr>
          <w:rFonts w:hint="eastAsia"/>
        </w:rPr>
        <w:t>字</w:t>
      </w:r>
      <w:r>
        <w:t xml:space="preserve"> akṣara, </w:t>
      </w:r>
      <w:r>
        <w:rPr>
          <w:rFonts w:hint="eastAsia"/>
        </w:rPr>
        <w:t>阿乞史囉</w:t>
      </w:r>
      <w:r>
        <w:t xml:space="preserve">; </w:t>
      </w:r>
      <w:r>
        <w:rPr>
          <w:rFonts w:hint="eastAsia"/>
        </w:rPr>
        <w:t>阿刹羅</w:t>
      </w:r>
      <w:r>
        <w:t>; a letter, character; akṣara is also used for a vowel, especially the vowed 'a' as distinguished from the other vowels; a word, words.</w:t>
      </w:r>
    </w:p>
    <w:p w14:paraId="07435D33" w14:textId="77777777" w:rsidR="00BF2840" w:rsidRDefault="00BF2840" w:rsidP="00BF2840"/>
    <w:p w14:paraId="3E5B2307" w14:textId="77777777" w:rsidR="00BF2840" w:rsidRDefault="00BF2840" w:rsidP="00BF2840">
      <w:r>
        <w:rPr>
          <w:rFonts w:hint="eastAsia"/>
        </w:rPr>
        <w:t>字相字義</w:t>
      </w:r>
      <w:r>
        <w:rPr>
          <w:rFonts w:hint="eastAsia"/>
        </w:rPr>
        <w:t xml:space="preserve"> Word-form and word-meaning, differentiated by the esoteric sect for its own ends, </w:t>
      </w:r>
      <w:r>
        <w:rPr>
          <w:rFonts w:hint="eastAsia"/>
        </w:rPr>
        <w:t>阿</w:t>
      </w:r>
      <w:r>
        <w:rPr>
          <w:rFonts w:hint="eastAsia"/>
        </w:rPr>
        <w:t xml:space="preserve"> being considered the alpha and root of all sounds and words; the </w:t>
      </w:r>
      <w:r>
        <w:rPr>
          <w:rFonts w:hint="eastAsia"/>
        </w:rPr>
        <w:t>字</w:t>
      </w:r>
      <w:r>
        <w:rPr>
          <w:rFonts w:hint="eastAsia"/>
        </w:rPr>
        <w:t xml:space="preserve"> among esoteric Buddhists is the </w:t>
      </w:r>
      <w:r>
        <w:rPr>
          <w:rFonts w:hint="eastAsia"/>
        </w:rPr>
        <w:t>種子</w:t>
      </w:r>
      <w:r>
        <w:rPr>
          <w:rFonts w:hint="eastAsia"/>
        </w:rPr>
        <w:t xml:space="preserve"> b</w:t>
      </w:r>
      <w:r>
        <w:rPr>
          <w:rFonts w:hint="eastAsia"/>
        </w:rPr>
        <w:t>ī</w:t>
      </w:r>
      <w:r>
        <w:rPr>
          <w:rFonts w:hint="eastAsia"/>
        </w:rPr>
        <w:t>ja, or seed-word possessing power through the object with which</w:t>
      </w:r>
      <w:r>
        <w:t xml:space="preserve"> it is associated.</w:t>
      </w:r>
    </w:p>
    <w:p w14:paraId="495B918B" w14:textId="77777777" w:rsidR="00BF2840" w:rsidRDefault="00BF2840" w:rsidP="00BF2840"/>
    <w:p w14:paraId="58EB5EB5" w14:textId="77777777" w:rsidR="00BF2840" w:rsidRDefault="00BF2840" w:rsidP="00BF2840">
      <w:pPr>
        <w:rPr>
          <w:rFonts w:hint="eastAsia"/>
        </w:rPr>
      </w:pPr>
      <w:r>
        <w:rPr>
          <w:rFonts w:hint="eastAsia"/>
        </w:rPr>
        <w:t>字輪</w:t>
      </w:r>
      <w:r>
        <w:rPr>
          <w:rFonts w:hint="eastAsia"/>
        </w:rPr>
        <w:t xml:space="preserve"> The wheel, rotation, or interchange of words for esoteric purposes, especially the five Sanskrit signs adopted for the five elements, earth, water, fire, air, space.</w:t>
      </w:r>
    </w:p>
    <w:p w14:paraId="589D1E18" w14:textId="77777777" w:rsidR="00BF2840" w:rsidRDefault="00BF2840" w:rsidP="00BF2840"/>
    <w:p w14:paraId="1E985E7B" w14:textId="77777777" w:rsidR="00BF2840" w:rsidRDefault="00BF2840" w:rsidP="00BF2840">
      <w:pPr>
        <w:rPr>
          <w:rFonts w:hint="eastAsia"/>
        </w:rPr>
      </w:pPr>
      <w:r>
        <w:rPr>
          <w:rFonts w:hint="eastAsia"/>
        </w:rPr>
        <w:t>字母</w:t>
      </w:r>
      <w:r>
        <w:rPr>
          <w:rFonts w:hint="eastAsia"/>
        </w:rPr>
        <w:t xml:space="preserve"> The Sanskrit alphabet of 42, 47, or 50 letters, the 'Siddham' </w:t>
      </w:r>
      <w:r>
        <w:rPr>
          <w:rFonts w:hint="eastAsia"/>
        </w:rPr>
        <w:t>悉曇</w:t>
      </w:r>
      <w:r>
        <w:rPr>
          <w:rFonts w:hint="eastAsia"/>
        </w:rPr>
        <w:t xml:space="preserve"> consisting of 35 </w:t>
      </w:r>
      <w:r>
        <w:rPr>
          <w:rFonts w:hint="eastAsia"/>
        </w:rPr>
        <w:t>體文</w:t>
      </w:r>
      <w:r>
        <w:rPr>
          <w:rFonts w:hint="eastAsia"/>
        </w:rPr>
        <w:t xml:space="preserve"> consonants and 12 </w:t>
      </w:r>
      <w:r>
        <w:rPr>
          <w:rFonts w:hint="eastAsia"/>
        </w:rPr>
        <w:t>摩多</w:t>
      </w:r>
      <w:r>
        <w:rPr>
          <w:rFonts w:hint="eastAsia"/>
        </w:rPr>
        <w:t xml:space="preserve"> vowels. The </w:t>
      </w:r>
      <w:r>
        <w:rPr>
          <w:rFonts w:hint="eastAsia"/>
        </w:rPr>
        <w:t>字母表</w:t>
      </w:r>
      <w:r>
        <w:rPr>
          <w:rFonts w:hint="eastAsia"/>
        </w:rPr>
        <w:t xml:space="preserve"> deals with the alphabet in 1 juan. The </w:t>
      </w:r>
      <w:r>
        <w:rPr>
          <w:rFonts w:hint="eastAsia"/>
        </w:rPr>
        <w:t>字母品</w:t>
      </w:r>
      <w:r>
        <w:rPr>
          <w:rFonts w:hint="eastAsia"/>
        </w:rPr>
        <w:t xml:space="preserve"> is an abbreviation of </w:t>
      </w:r>
      <w:r>
        <w:rPr>
          <w:rFonts w:hint="eastAsia"/>
        </w:rPr>
        <w:t>文殊問經字母品</w:t>
      </w:r>
      <w:r>
        <w:rPr>
          <w:rFonts w:hint="eastAsia"/>
        </w:rPr>
        <w:t>.</w:t>
      </w:r>
    </w:p>
    <w:p w14:paraId="566D4D67" w14:textId="77777777" w:rsidR="00BF2840" w:rsidRDefault="00BF2840" w:rsidP="00BF2840"/>
    <w:p w14:paraId="3A3F5584" w14:textId="77777777" w:rsidR="00BF2840" w:rsidRDefault="00BF2840" w:rsidP="00BF2840">
      <w:pPr>
        <w:rPr>
          <w:rFonts w:hint="eastAsia"/>
        </w:rPr>
      </w:pPr>
      <w:r>
        <w:rPr>
          <w:rFonts w:hint="eastAsia"/>
        </w:rPr>
        <w:t>字緣</w:t>
      </w:r>
      <w:r>
        <w:rPr>
          <w:rFonts w:hint="eastAsia"/>
        </w:rPr>
        <w:t xml:space="preserve"> </w:t>
      </w:r>
      <w:r>
        <w:rPr>
          <w:rFonts w:hint="eastAsia"/>
        </w:rPr>
        <w:t>母音</w:t>
      </w:r>
      <w:r>
        <w:rPr>
          <w:rFonts w:hint="eastAsia"/>
        </w:rPr>
        <w:t xml:space="preserve"> The 12 or 14 Sanskrit vowels, as contrasted with the 35 or 36 consonants, which are </w:t>
      </w:r>
      <w:r>
        <w:rPr>
          <w:rFonts w:hint="eastAsia"/>
        </w:rPr>
        <w:t>根本</w:t>
      </w:r>
      <w:r>
        <w:rPr>
          <w:rFonts w:hint="eastAsia"/>
        </w:rPr>
        <w:t xml:space="preserve"> radical or </w:t>
      </w:r>
      <w:r>
        <w:rPr>
          <w:rFonts w:hint="eastAsia"/>
        </w:rPr>
        <w:t>字界</w:t>
      </w:r>
      <w:r>
        <w:rPr>
          <w:rFonts w:hint="eastAsia"/>
        </w:rPr>
        <w:t xml:space="preserve"> limited or fixed letters.</w:t>
      </w:r>
    </w:p>
    <w:p w14:paraId="2AC06E6A" w14:textId="77777777" w:rsidR="00BF2840" w:rsidRDefault="00BF2840" w:rsidP="00BF2840"/>
    <w:p w14:paraId="33589A98" w14:textId="77777777" w:rsidR="00BF2840" w:rsidRDefault="00BF2840" w:rsidP="00BF2840">
      <w:pPr>
        <w:rPr>
          <w:rFonts w:hint="eastAsia"/>
        </w:rPr>
      </w:pPr>
      <w:r>
        <w:rPr>
          <w:rFonts w:hint="eastAsia"/>
        </w:rPr>
        <w:t>宅</w:t>
      </w:r>
      <w:r>
        <w:rPr>
          <w:rFonts w:hint="eastAsia"/>
        </w:rPr>
        <w:t xml:space="preserve"> Residential part of a palace, or mansion; a residence.</w:t>
      </w:r>
    </w:p>
    <w:p w14:paraId="692F9AFF" w14:textId="77777777" w:rsidR="00BF2840" w:rsidRDefault="00BF2840" w:rsidP="00BF2840"/>
    <w:p w14:paraId="625A2A69" w14:textId="77777777" w:rsidR="00BF2840" w:rsidRDefault="00BF2840" w:rsidP="00BF2840">
      <w:pPr>
        <w:rPr>
          <w:rFonts w:hint="eastAsia"/>
        </w:rPr>
      </w:pPr>
      <w:r>
        <w:rPr>
          <w:rFonts w:hint="eastAsia"/>
        </w:rPr>
        <w:t>守</w:t>
      </w:r>
      <w:r>
        <w:rPr>
          <w:rFonts w:hint="eastAsia"/>
        </w:rPr>
        <w:t xml:space="preserve"> Keep, guard, observe.</w:t>
      </w:r>
    </w:p>
    <w:p w14:paraId="3819EF10" w14:textId="77777777" w:rsidR="00BF2840" w:rsidRDefault="00BF2840" w:rsidP="00BF2840"/>
    <w:p w14:paraId="55F50863" w14:textId="77777777" w:rsidR="00BF2840" w:rsidRDefault="00BF2840" w:rsidP="00BF2840">
      <w:pPr>
        <w:rPr>
          <w:rFonts w:hint="eastAsia"/>
        </w:rPr>
      </w:pPr>
      <w:r>
        <w:rPr>
          <w:rFonts w:hint="eastAsia"/>
        </w:rPr>
        <w:t>守寺</w:t>
      </w:r>
      <w:r>
        <w:rPr>
          <w:rFonts w:hint="eastAsia"/>
        </w:rPr>
        <w:t xml:space="preserve"> The guardian, or caretaker, of a monastery.</w:t>
      </w:r>
    </w:p>
    <w:p w14:paraId="344F940F" w14:textId="77777777" w:rsidR="00BF2840" w:rsidRDefault="00BF2840" w:rsidP="00BF2840"/>
    <w:p w14:paraId="6BEFD1F9" w14:textId="77777777" w:rsidR="00BF2840" w:rsidRDefault="00BF2840" w:rsidP="00BF2840">
      <w:pPr>
        <w:rPr>
          <w:rFonts w:hint="eastAsia"/>
        </w:rPr>
      </w:pPr>
      <w:r>
        <w:rPr>
          <w:rFonts w:hint="eastAsia"/>
        </w:rPr>
        <w:t>守法</w:t>
      </w:r>
      <w:r>
        <w:rPr>
          <w:rFonts w:hint="eastAsia"/>
        </w:rPr>
        <w:t xml:space="preserve"> To keep the law.</w:t>
      </w:r>
    </w:p>
    <w:p w14:paraId="6A572515" w14:textId="77777777" w:rsidR="00BF2840" w:rsidRDefault="00BF2840" w:rsidP="00BF2840"/>
    <w:p w14:paraId="2C367890" w14:textId="77777777" w:rsidR="00BF2840" w:rsidRDefault="00BF2840" w:rsidP="00BF2840">
      <w:pPr>
        <w:rPr>
          <w:rFonts w:hint="eastAsia"/>
        </w:rPr>
      </w:pPr>
      <w:r>
        <w:rPr>
          <w:rFonts w:hint="eastAsia"/>
        </w:rPr>
        <w:t>守護</w:t>
      </w:r>
      <w:r>
        <w:rPr>
          <w:rFonts w:hint="eastAsia"/>
        </w:rPr>
        <w:t xml:space="preserve"> To guard, protect.</w:t>
      </w:r>
    </w:p>
    <w:p w14:paraId="40BBEF4C" w14:textId="77777777" w:rsidR="00BF2840" w:rsidRDefault="00BF2840" w:rsidP="00BF2840"/>
    <w:p w14:paraId="04D81F4A" w14:textId="77777777" w:rsidR="00BF2840" w:rsidRDefault="00BF2840" w:rsidP="00BF2840">
      <w:pPr>
        <w:rPr>
          <w:rFonts w:hint="eastAsia"/>
        </w:rPr>
      </w:pPr>
      <w:r>
        <w:rPr>
          <w:rFonts w:hint="eastAsia"/>
        </w:rPr>
        <w:t>守門天</w:t>
      </w:r>
      <w:r>
        <w:rPr>
          <w:rFonts w:hint="eastAsia"/>
        </w:rPr>
        <w:t xml:space="preserve"> or </w:t>
      </w:r>
      <w:r>
        <w:rPr>
          <w:rFonts w:hint="eastAsia"/>
        </w:rPr>
        <w:t>守門尊</w:t>
      </w:r>
      <w:r>
        <w:rPr>
          <w:rFonts w:hint="eastAsia"/>
        </w:rPr>
        <w:t xml:space="preserve"> The deva gate-guardian of a temple.</w:t>
      </w:r>
    </w:p>
    <w:p w14:paraId="723503D7" w14:textId="77777777" w:rsidR="00BF2840" w:rsidRDefault="00BF2840" w:rsidP="00BF2840"/>
    <w:p w14:paraId="76E14484" w14:textId="77777777" w:rsidR="00BF2840" w:rsidRDefault="00BF2840" w:rsidP="00BF2840">
      <w:pPr>
        <w:rPr>
          <w:rFonts w:hint="eastAsia"/>
        </w:rPr>
      </w:pPr>
      <w:r>
        <w:rPr>
          <w:rFonts w:hint="eastAsia"/>
        </w:rPr>
        <w:t>安</w:t>
      </w:r>
      <w:r>
        <w:rPr>
          <w:rFonts w:hint="eastAsia"/>
        </w:rPr>
        <w:t xml:space="preserve"> Peace, tranquil, quiet, pacify; to put, place; where ? how?</w:t>
      </w:r>
    </w:p>
    <w:p w14:paraId="3B0E6E12" w14:textId="77777777" w:rsidR="00BF2840" w:rsidRDefault="00BF2840" w:rsidP="00BF2840"/>
    <w:p w14:paraId="33A17498" w14:textId="77777777" w:rsidR="00BF2840" w:rsidRDefault="00BF2840" w:rsidP="00BF2840">
      <w:pPr>
        <w:rPr>
          <w:rFonts w:hint="eastAsia"/>
        </w:rPr>
      </w:pPr>
      <w:r>
        <w:rPr>
          <w:rFonts w:hint="eastAsia"/>
        </w:rPr>
        <w:t>安下</w:t>
      </w:r>
      <w:r>
        <w:rPr>
          <w:rFonts w:hint="eastAsia"/>
        </w:rPr>
        <w:t xml:space="preserve"> To put down.</w:t>
      </w:r>
    </w:p>
    <w:p w14:paraId="5402ACB5" w14:textId="77777777" w:rsidR="00BF2840" w:rsidRDefault="00BF2840" w:rsidP="00BF2840"/>
    <w:p w14:paraId="05A86C28" w14:textId="77777777" w:rsidR="00BF2840" w:rsidRDefault="00BF2840" w:rsidP="00BF2840">
      <w:pPr>
        <w:rPr>
          <w:rFonts w:hint="eastAsia"/>
        </w:rPr>
      </w:pPr>
      <w:r>
        <w:rPr>
          <w:rFonts w:hint="eastAsia"/>
        </w:rPr>
        <w:t>安下處</w:t>
      </w:r>
      <w:r>
        <w:rPr>
          <w:rFonts w:hint="eastAsia"/>
        </w:rPr>
        <w:t xml:space="preserve"> A place for putting things down, e. g. baggage; a resting place, a place to stay at.</w:t>
      </w:r>
    </w:p>
    <w:p w14:paraId="2949EA30" w14:textId="77777777" w:rsidR="00BF2840" w:rsidRDefault="00BF2840" w:rsidP="00BF2840"/>
    <w:p w14:paraId="13A9FAFF" w14:textId="77777777" w:rsidR="00BF2840" w:rsidRDefault="00BF2840" w:rsidP="00BF2840">
      <w:pPr>
        <w:rPr>
          <w:rFonts w:hint="eastAsia"/>
        </w:rPr>
      </w:pPr>
      <w:r>
        <w:rPr>
          <w:rFonts w:hint="eastAsia"/>
        </w:rPr>
        <w:t>安名</w:t>
      </w:r>
      <w:r>
        <w:rPr>
          <w:rFonts w:hint="eastAsia"/>
        </w:rPr>
        <w:t xml:space="preserve"> To give a religious name to a beginner.</w:t>
      </w:r>
    </w:p>
    <w:p w14:paraId="7B0ECE04" w14:textId="77777777" w:rsidR="00BF2840" w:rsidRDefault="00BF2840" w:rsidP="00BF2840"/>
    <w:p w14:paraId="0202774D" w14:textId="77777777" w:rsidR="00BF2840" w:rsidRDefault="00BF2840" w:rsidP="00BF2840">
      <w:pPr>
        <w:rPr>
          <w:rFonts w:hint="eastAsia"/>
        </w:rPr>
      </w:pPr>
      <w:r>
        <w:rPr>
          <w:rFonts w:hint="eastAsia"/>
        </w:rPr>
        <w:t>安呾羅縛</w:t>
      </w:r>
      <w:r>
        <w:rPr>
          <w:rFonts w:hint="eastAsia"/>
        </w:rPr>
        <w:t xml:space="preserve"> Andarab, a country through which Xuanzang passed, north of Kapi</w:t>
      </w:r>
      <w:r>
        <w:rPr>
          <w:rFonts w:ascii="Cambria" w:hAnsi="Cambria" w:cs="Cambria"/>
        </w:rPr>
        <w:t>ś</w:t>
      </w:r>
      <w:r>
        <w:rPr>
          <w:rFonts w:ascii="等线" w:eastAsia="等线" w:hAnsi="等线" w:cs="等线" w:hint="eastAsia"/>
        </w:rPr>
        <w:t>ā</w:t>
      </w:r>
      <w:r>
        <w:rPr>
          <w:rFonts w:hint="eastAsia"/>
        </w:rPr>
        <w:t xml:space="preserve">, v. </w:t>
      </w:r>
      <w:r>
        <w:rPr>
          <w:rFonts w:hint="eastAsia"/>
        </w:rPr>
        <w:t>迦</w:t>
      </w:r>
      <w:r>
        <w:rPr>
          <w:rFonts w:hint="eastAsia"/>
        </w:rPr>
        <w:t>.</w:t>
      </w:r>
    </w:p>
    <w:p w14:paraId="33A78496" w14:textId="77777777" w:rsidR="00BF2840" w:rsidRDefault="00BF2840" w:rsidP="00BF2840"/>
    <w:p w14:paraId="3C965080" w14:textId="77777777" w:rsidR="00BF2840" w:rsidRDefault="00BF2840" w:rsidP="00BF2840">
      <w:pPr>
        <w:rPr>
          <w:rFonts w:hint="eastAsia"/>
        </w:rPr>
      </w:pPr>
      <w:r>
        <w:rPr>
          <w:rFonts w:hint="eastAsia"/>
        </w:rPr>
        <w:t>安土地</w:t>
      </w:r>
      <w:r>
        <w:rPr>
          <w:rFonts w:hint="eastAsia"/>
        </w:rPr>
        <w:t xml:space="preserve"> To tranquillize the land, or a plot of land, by freeing it from harmful influences.</w:t>
      </w:r>
    </w:p>
    <w:p w14:paraId="6D9B1F74" w14:textId="77777777" w:rsidR="00BF2840" w:rsidRDefault="00BF2840" w:rsidP="00BF2840"/>
    <w:p w14:paraId="7312A6FD" w14:textId="77777777" w:rsidR="00BF2840" w:rsidRDefault="00BF2840" w:rsidP="00BF2840">
      <w:r>
        <w:rPr>
          <w:rFonts w:hint="eastAsia"/>
        </w:rPr>
        <w:t>安居</w:t>
      </w:r>
      <w:r>
        <w:t xml:space="preserve"> Tranquil dwelling. varṣā, varṣās, or varṣāvasāna. A retreat during the three months of the Indian rainy season, and also, say some, in the depth of winter. During the rains it was 'difficult to move without injuring insect life'. But the object was for study and meditation. In Tokhara the retreat is said to have been in winter, from the middle of the 12th to the middle of the 3rd moon; in India from the middle of the 5th to the 8th, or the 6th to the 9th moons; usually from Śrāvaṇa, Chinese 5th moon, to </w:t>
      </w:r>
      <w:r>
        <w:rPr>
          <w:rFonts w:hint="eastAsia"/>
        </w:rPr>
        <w:t>A</w:t>
      </w:r>
      <w:r>
        <w:rPr>
          <w:rFonts w:ascii="Cambria" w:hAnsi="Cambria" w:cs="Cambria"/>
        </w:rPr>
        <w:t>ś</w:t>
      </w:r>
      <w:r>
        <w:rPr>
          <w:rFonts w:hint="eastAsia"/>
        </w:rPr>
        <w:t xml:space="preserve">vayuja, Chinese 8th moon; but the 16th of the 4th to the 15th of the 7th moon has been the common period in China and Japan. The two annual periods are </w:t>
      </w:r>
      <w:r>
        <w:rPr>
          <w:rFonts w:hint="eastAsia"/>
        </w:rPr>
        <w:lastRenderedPageBreak/>
        <w:t xml:space="preserve">sometimes called </w:t>
      </w:r>
      <w:r>
        <w:rPr>
          <w:rFonts w:hint="eastAsia"/>
        </w:rPr>
        <w:t>坐</w:t>
      </w:r>
      <w:r>
        <w:rPr>
          <w:rFonts w:hint="eastAsia"/>
        </w:rPr>
        <w:t xml:space="preserve"> </w:t>
      </w:r>
      <w:r>
        <w:rPr>
          <w:rFonts w:hint="eastAsia"/>
        </w:rPr>
        <w:t>夏</w:t>
      </w:r>
      <w:r>
        <w:rPr>
          <w:rFonts w:hint="eastAsia"/>
        </w:rPr>
        <w:t xml:space="preserve"> and </w:t>
      </w:r>
      <w:r>
        <w:rPr>
          <w:rFonts w:hint="eastAsia"/>
        </w:rPr>
        <w:t>坐</w:t>
      </w:r>
      <w:r>
        <w:rPr>
          <w:rFonts w:hint="eastAsia"/>
        </w:rPr>
        <w:t xml:space="preserve"> </w:t>
      </w:r>
      <w:r>
        <w:rPr>
          <w:rFonts w:hint="eastAsia"/>
        </w:rPr>
        <w:t>臘</w:t>
      </w:r>
      <w:r>
        <w:rPr>
          <w:rFonts w:hint="eastAsia"/>
        </w:rPr>
        <w:t xml:space="preserve"> sitting or resting for the summer and for the end of the year. The period</w:t>
      </w:r>
      <w:r>
        <w:t xml:space="preserve"> is divided into three sections, former, middle, and latter, each of a month.</w:t>
      </w:r>
    </w:p>
    <w:p w14:paraId="2D9D2FDF" w14:textId="77777777" w:rsidR="00BF2840" w:rsidRDefault="00BF2840" w:rsidP="00BF2840"/>
    <w:p w14:paraId="02425083" w14:textId="77777777" w:rsidR="00BF2840" w:rsidRDefault="00BF2840" w:rsidP="00BF2840">
      <w:r>
        <w:t>[212]</w:t>
      </w:r>
    </w:p>
    <w:p w14:paraId="4517648B" w14:textId="77777777" w:rsidR="00BF2840" w:rsidRDefault="00BF2840" w:rsidP="00BF2840"/>
    <w:p w14:paraId="2D78EFC2" w14:textId="77777777" w:rsidR="00BF2840" w:rsidRDefault="00BF2840" w:rsidP="00BF2840">
      <w:r>
        <w:rPr>
          <w:rFonts w:hint="eastAsia"/>
        </w:rPr>
        <w:t>安底羅</w:t>
      </w:r>
      <w:r>
        <w:t xml:space="preserve"> Aṇḍīra, one of the twelve attendants of </w:t>
      </w:r>
      <w:r>
        <w:rPr>
          <w:rFonts w:hint="eastAsia"/>
        </w:rPr>
        <w:t>藥師</w:t>
      </w:r>
      <w:r>
        <w:t xml:space="preserve"> Bhaiṣajya.</w:t>
      </w:r>
    </w:p>
    <w:p w14:paraId="1392A5FE" w14:textId="77777777" w:rsidR="00BF2840" w:rsidRDefault="00BF2840" w:rsidP="00BF2840"/>
    <w:p w14:paraId="7BF6C3CE" w14:textId="77777777" w:rsidR="00BF2840" w:rsidRDefault="00BF2840" w:rsidP="00BF2840">
      <w:pPr>
        <w:rPr>
          <w:rFonts w:hint="eastAsia"/>
        </w:rPr>
      </w:pPr>
      <w:r>
        <w:rPr>
          <w:rFonts w:hint="eastAsia"/>
        </w:rPr>
        <w:t>安廩</w:t>
      </w:r>
      <w:r>
        <w:rPr>
          <w:rFonts w:hint="eastAsia"/>
        </w:rPr>
        <w:t xml:space="preserve"> Anlin, a noted monk circa A. D. 500.</w:t>
      </w:r>
    </w:p>
    <w:p w14:paraId="44C2C16D" w14:textId="77777777" w:rsidR="00BF2840" w:rsidRDefault="00BF2840" w:rsidP="00BF2840"/>
    <w:p w14:paraId="7E835BB8" w14:textId="77777777" w:rsidR="00BF2840" w:rsidRDefault="00BF2840" w:rsidP="00BF2840">
      <w:pPr>
        <w:rPr>
          <w:rFonts w:hint="eastAsia"/>
        </w:rPr>
      </w:pPr>
      <w:r>
        <w:rPr>
          <w:rFonts w:hint="eastAsia"/>
        </w:rPr>
        <w:t>安心</w:t>
      </w:r>
      <w:r>
        <w:rPr>
          <w:rFonts w:hint="eastAsia"/>
        </w:rPr>
        <w:t xml:space="preserve"> To quiet the heart, or mind; be at rest.</w:t>
      </w:r>
    </w:p>
    <w:p w14:paraId="10629BFB" w14:textId="77777777" w:rsidR="00BF2840" w:rsidRDefault="00BF2840" w:rsidP="00BF2840"/>
    <w:p w14:paraId="3206A2A8" w14:textId="77777777" w:rsidR="00BF2840" w:rsidRDefault="00BF2840" w:rsidP="00BF2840">
      <w:pPr>
        <w:rPr>
          <w:rFonts w:hint="eastAsia"/>
        </w:rPr>
      </w:pPr>
      <w:r>
        <w:rPr>
          <w:rFonts w:hint="eastAsia"/>
        </w:rPr>
        <w:t>安息</w:t>
      </w:r>
      <w:r>
        <w:rPr>
          <w:rFonts w:hint="eastAsia"/>
        </w:rPr>
        <w:t xml:space="preserve"> To rest.</w:t>
      </w:r>
    </w:p>
    <w:p w14:paraId="439AE2E5" w14:textId="77777777" w:rsidR="00BF2840" w:rsidRDefault="00BF2840" w:rsidP="00BF2840"/>
    <w:p w14:paraId="27FF3932" w14:textId="77777777" w:rsidR="00BF2840" w:rsidRDefault="00BF2840" w:rsidP="00BF2840">
      <w:pPr>
        <w:rPr>
          <w:rFonts w:hint="eastAsia"/>
        </w:rPr>
      </w:pPr>
      <w:r>
        <w:rPr>
          <w:rFonts w:hint="eastAsia"/>
        </w:rPr>
        <w:t>安息</w:t>
      </w:r>
      <w:r>
        <w:rPr>
          <w:rFonts w:hint="eastAsia"/>
        </w:rPr>
        <w:t xml:space="preserve"> (</w:t>
      </w:r>
      <w:r>
        <w:rPr>
          <w:rFonts w:hint="eastAsia"/>
        </w:rPr>
        <w:t>安息國</w:t>
      </w:r>
      <w:r>
        <w:rPr>
          <w:rFonts w:hint="eastAsia"/>
        </w:rPr>
        <w:t xml:space="preserve">) Parthia, </w:t>
      </w:r>
      <w:r>
        <w:rPr>
          <w:rFonts w:hint="eastAsia"/>
        </w:rPr>
        <w:t>波斯</w:t>
      </w:r>
      <w:r>
        <w:rPr>
          <w:rFonts w:hint="eastAsia"/>
        </w:rPr>
        <w:t xml:space="preserve"> modern Persia, from which several monks came to China in the later Han dynasty, such as </w:t>
      </w:r>
      <w:r>
        <w:rPr>
          <w:rFonts w:hint="eastAsia"/>
        </w:rPr>
        <w:t>安世高</w:t>
      </w:r>
      <w:r>
        <w:rPr>
          <w:rFonts w:hint="eastAsia"/>
        </w:rPr>
        <w:t xml:space="preserve"> An Shigao, </w:t>
      </w:r>
      <w:r>
        <w:rPr>
          <w:rFonts w:hint="eastAsia"/>
        </w:rPr>
        <w:t>安玄</w:t>
      </w:r>
      <w:r>
        <w:rPr>
          <w:rFonts w:hint="eastAsia"/>
        </w:rPr>
        <w:t xml:space="preserve"> Anxuan, </w:t>
      </w:r>
      <w:r>
        <w:rPr>
          <w:rFonts w:hint="eastAsia"/>
        </w:rPr>
        <w:t>曇無諦</w:t>
      </w:r>
      <w:r>
        <w:rPr>
          <w:rFonts w:hint="eastAsia"/>
        </w:rPr>
        <w:t xml:space="preserve"> Tan Wudi, </w:t>
      </w:r>
      <w:r>
        <w:rPr>
          <w:rFonts w:hint="eastAsia"/>
        </w:rPr>
        <w:t>安法欽</w:t>
      </w:r>
      <w:r>
        <w:rPr>
          <w:rFonts w:hint="eastAsia"/>
        </w:rPr>
        <w:t xml:space="preserve"> An Faqin, </w:t>
      </w:r>
      <w:r>
        <w:rPr>
          <w:rFonts w:hint="eastAsia"/>
        </w:rPr>
        <w:t>安淸</w:t>
      </w:r>
      <w:r>
        <w:rPr>
          <w:rFonts w:hint="eastAsia"/>
        </w:rPr>
        <w:t xml:space="preserve"> Anqing.</w:t>
      </w:r>
    </w:p>
    <w:p w14:paraId="0541EA04" w14:textId="77777777" w:rsidR="00BF2840" w:rsidRDefault="00BF2840" w:rsidP="00BF2840"/>
    <w:p w14:paraId="4CBB4D6E" w14:textId="77777777" w:rsidR="00BF2840" w:rsidRDefault="00BF2840" w:rsidP="00BF2840">
      <w:pPr>
        <w:rPr>
          <w:rFonts w:hint="eastAsia"/>
        </w:rPr>
      </w:pPr>
      <w:r>
        <w:rPr>
          <w:rFonts w:hint="eastAsia"/>
        </w:rPr>
        <w:t>安息香</w:t>
      </w:r>
      <w:r>
        <w:rPr>
          <w:rFonts w:hint="eastAsia"/>
        </w:rPr>
        <w:t xml:space="preserve"> Persian incense, or benzoin.</w:t>
      </w:r>
    </w:p>
    <w:p w14:paraId="489654B8" w14:textId="77777777" w:rsidR="00BF2840" w:rsidRDefault="00BF2840" w:rsidP="00BF2840"/>
    <w:p w14:paraId="4A3CF5ED" w14:textId="77777777" w:rsidR="00BF2840" w:rsidRDefault="00BF2840" w:rsidP="00BF2840">
      <w:pPr>
        <w:rPr>
          <w:rFonts w:hint="eastAsia"/>
        </w:rPr>
      </w:pPr>
      <w:r>
        <w:rPr>
          <w:rFonts w:hint="eastAsia"/>
        </w:rPr>
        <w:t>安慧</w:t>
      </w:r>
      <w:r>
        <w:rPr>
          <w:rFonts w:hint="eastAsia"/>
        </w:rPr>
        <w:t xml:space="preserve"> Settled or firm resolve on wisdom; established wisdom; tr. of </w:t>
      </w:r>
      <w:r>
        <w:rPr>
          <w:rFonts w:hint="eastAsia"/>
        </w:rPr>
        <w:t>悉耻羅末底</w:t>
      </w:r>
      <w:r>
        <w:rPr>
          <w:rFonts w:hint="eastAsia"/>
        </w:rPr>
        <w:t xml:space="preserve"> Sthiramati, or Sthitamati, one of the ten great exponents of the </w:t>
      </w:r>
      <w:r>
        <w:rPr>
          <w:rFonts w:hint="eastAsia"/>
        </w:rPr>
        <w:t>唯識論</w:t>
      </w:r>
      <w:r>
        <w:rPr>
          <w:rFonts w:hint="eastAsia"/>
        </w:rPr>
        <w:t xml:space="preserve"> Vijñaptim</w:t>
      </w:r>
      <w:r>
        <w:rPr>
          <w:rFonts w:hint="eastAsia"/>
        </w:rPr>
        <w:t>ā</w:t>
      </w:r>
      <w:r>
        <w:rPr>
          <w:rFonts w:hint="eastAsia"/>
        </w:rPr>
        <w:t>trat</w:t>
      </w:r>
      <w:r>
        <w:rPr>
          <w:rFonts w:hint="eastAsia"/>
        </w:rPr>
        <w:t>ā</w:t>
      </w:r>
      <w:r>
        <w:rPr>
          <w:rFonts w:hint="eastAsia"/>
        </w:rPr>
        <w:t xml:space="preserve">siddhi </w:t>
      </w:r>
      <w:r>
        <w:rPr>
          <w:rFonts w:ascii="Cambria" w:hAnsi="Cambria" w:cs="Cambria"/>
        </w:rPr>
        <w:t>ś</w:t>
      </w:r>
      <w:r>
        <w:rPr>
          <w:rFonts w:ascii="等线" w:eastAsia="等线" w:hAnsi="等线" w:cs="等线" w:hint="eastAsia"/>
        </w:rPr>
        <w:t>ā</w:t>
      </w:r>
      <w:r>
        <w:rPr>
          <w:rFonts w:hint="eastAsia"/>
        </w:rPr>
        <w:t>stra, a native of southern India.</w:t>
      </w:r>
    </w:p>
    <w:p w14:paraId="1FB37232" w14:textId="77777777" w:rsidR="00BF2840" w:rsidRDefault="00BF2840" w:rsidP="00BF2840"/>
    <w:p w14:paraId="4230AD9F" w14:textId="77777777" w:rsidR="00BF2840" w:rsidRDefault="00BF2840" w:rsidP="00BF2840">
      <w:pPr>
        <w:rPr>
          <w:rFonts w:hint="eastAsia"/>
        </w:rPr>
      </w:pPr>
      <w:r>
        <w:rPr>
          <w:rFonts w:hint="eastAsia"/>
        </w:rPr>
        <w:t>安明山</w:t>
      </w:r>
      <w:r>
        <w:rPr>
          <w:rFonts w:hint="eastAsia"/>
        </w:rPr>
        <w:t>(</w:t>
      </w:r>
      <w:r>
        <w:rPr>
          <w:rFonts w:hint="eastAsia"/>
        </w:rPr>
        <w:t>安明由山</w:t>
      </w:r>
      <w:r>
        <w:rPr>
          <w:rFonts w:hint="eastAsia"/>
        </w:rPr>
        <w:t xml:space="preserve">) Sumeru, v, </w:t>
      </w:r>
      <w:r>
        <w:rPr>
          <w:rFonts w:hint="eastAsia"/>
        </w:rPr>
        <w:t>須</w:t>
      </w:r>
      <w:r>
        <w:rPr>
          <w:rFonts w:hint="eastAsia"/>
        </w:rPr>
        <w:t>.</w:t>
      </w:r>
    </w:p>
    <w:p w14:paraId="60819536" w14:textId="77777777" w:rsidR="00BF2840" w:rsidRDefault="00BF2840" w:rsidP="00BF2840"/>
    <w:p w14:paraId="66461A66" w14:textId="77777777" w:rsidR="00BF2840" w:rsidRDefault="00BF2840" w:rsidP="00BF2840">
      <w:pPr>
        <w:rPr>
          <w:rFonts w:hint="eastAsia"/>
        </w:rPr>
      </w:pPr>
      <w:r>
        <w:rPr>
          <w:rFonts w:hint="eastAsia"/>
        </w:rPr>
        <w:t>安樂</w:t>
      </w:r>
      <w:r>
        <w:rPr>
          <w:rFonts w:hint="eastAsia"/>
        </w:rPr>
        <w:t xml:space="preserve"> Happy; ease (of body) and joy (of heart) </w:t>
      </w:r>
      <w:r>
        <w:rPr>
          <w:rFonts w:hint="eastAsia"/>
        </w:rPr>
        <w:t>身安心樂</w:t>
      </w:r>
      <w:r>
        <w:rPr>
          <w:rFonts w:hint="eastAsia"/>
        </w:rPr>
        <w:t>.</w:t>
      </w:r>
    </w:p>
    <w:p w14:paraId="2A6F9678" w14:textId="77777777" w:rsidR="00BF2840" w:rsidRDefault="00BF2840" w:rsidP="00BF2840"/>
    <w:p w14:paraId="15EC4426" w14:textId="77777777" w:rsidR="00BF2840" w:rsidRDefault="00BF2840" w:rsidP="00BF2840">
      <w:pPr>
        <w:rPr>
          <w:rFonts w:hint="eastAsia"/>
        </w:rPr>
      </w:pPr>
      <w:r>
        <w:rPr>
          <w:rFonts w:hint="eastAsia"/>
        </w:rPr>
        <w:t>安樂國</w:t>
      </w:r>
      <w:r>
        <w:rPr>
          <w:rFonts w:hint="eastAsia"/>
        </w:rPr>
        <w:t xml:space="preserve"> or</w:t>
      </w:r>
      <w:r>
        <w:rPr>
          <w:rFonts w:hint="eastAsia"/>
        </w:rPr>
        <w:t>安樂淨土</w:t>
      </w:r>
      <w:r>
        <w:rPr>
          <w:rFonts w:hint="eastAsia"/>
        </w:rPr>
        <w:t xml:space="preserve"> Amit</w:t>
      </w:r>
      <w:r>
        <w:rPr>
          <w:rFonts w:hint="eastAsia"/>
        </w:rPr>
        <w:t>ā</w:t>
      </w:r>
      <w:r>
        <w:rPr>
          <w:rFonts w:hint="eastAsia"/>
        </w:rPr>
        <w:t xml:space="preserve">bha's Happy Land in the western region, which is his domain; it is also called </w:t>
      </w:r>
      <w:r>
        <w:rPr>
          <w:rFonts w:hint="eastAsia"/>
        </w:rPr>
        <w:t>安養淨土</w:t>
      </w:r>
      <w:r>
        <w:rPr>
          <w:rFonts w:hint="eastAsia"/>
        </w:rPr>
        <w:t xml:space="preserve"> or </w:t>
      </w:r>
      <w:r>
        <w:rPr>
          <w:rFonts w:hint="eastAsia"/>
        </w:rPr>
        <w:t>淨刹</w:t>
      </w:r>
      <w:r>
        <w:rPr>
          <w:rFonts w:hint="eastAsia"/>
        </w:rPr>
        <w:t>, Pure Land of Tranquil Nourishment.</w:t>
      </w:r>
    </w:p>
    <w:p w14:paraId="23FF3561" w14:textId="77777777" w:rsidR="00BF2840" w:rsidRDefault="00BF2840" w:rsidP="00BF2840"/>
    <w:p w14:paraId="10AFA056" w14:textId="77777777" w:rsidR="00BF2840" w:rsidRDefault="00BF2840" w:rsidP="00BF2840">
      <w:pPr>
        <w:rPr>
          <w:rFonts w:hint="eastAsia"/>
        </w:rPr>
      </w:pPr>
      <w:r>
        <w:rPr>
          <w:rFonts w:hint="eastAsia"/>
        </w:rPr>
        <w:lastRenderedPageBreak/>
        <w:t>安禪</w:t>
      </w:r>
      <w:r>
        <w:rPr>
          <w:rFonts w:hint="eastAsia"/>
        </w:rPr>
        <w:t>To enter into dhy</w:t>
      </w:r>
      <w:r>
        <w:rPr>
          <w:rFonts w:hint="eastAsia"/>
        </w:rPr>
        <w:t>ā</w:t>
      </w:r>
      <w:r>
        <w:rPr>
          <w:rFonts w:hint="eastAsia"/>
        </w:rPr>
        <w:t>na meditation.</w:t>
      </w:r>
    </w:p>
    <w:p w14:paraId="3CA6AB67" w14:textId="77777777" w:rsidR="00BF2840" w:rsidRDefault="00BF2840" w:rsidP="00BF2840"/>
    <w:p w14:paraId="610A760B" w14:textId="77777777" w:rsidR="00BF2840" w:rsidRDefault="00BF2840" w:rsidP="00BF2840">
      <w:pPr>
        <w:rPr>
          <w:rFonts w:hint="eastAsia"/>
        </w:rPr>
      </w:pPr>
      <w:r>
        <w:rPr>
          <w:rFonts w:hint="eastAsia"/>
        </w:rPr>
        <w:t>安穩</w:t>
      </w:r>
      <w:r>
        <w:rPr>
          <w:rFonts w:hint="eastAsia"/>
        </w:rPr>
        <w:t xml:space="preserve"> </w:t>
      </w:r>
      <w:r>
        <w:rPr>
          <w:rFonts w:hint="eastAsia"/>
        </w:rPr>
        <w:t>安隱</w:t>
      </w:r>
      <w:r>
        <w:rPr>
          <w:rFonts w:hint="eastAsia"/>
        </w:rPr>
        <w:t xml:space="preserve"> Body and mind at rest.</w:t>
      </w:r>
    </w:p>
    <w:p w14:paraId="695F65DA" w14:textId="77777777" w:rsidR="00BF2840" w:rsidRDefault="00BF2840" w:rsidP="00BF2840"/>
    <w:p w14:paraId="0BD33E94" w14:textId="77777777" w:rsidR="00BF2840" w:rsidRDefault="00BF2840" w:rsidP="00BF2840">
      <w:pPr>
        <w:rPr>
          <w:rFonts w:hint="eastAsia"/>
        </w:rPr>
      </w:pPr>
      <w:r>
        <w:rPr>
          <w:rFonts w:hint="eastAsia"/>
        </w:rPr>
        <w:t>安立</w:t>
      </w:r>
      <w:r>
        <w:rPr>
          <w:rFonts w:hint="eastAsia"/>
        </w:rPr>
        <w:t xml:space="preserve"> To set up, establish, stand firm.</w:t>
      </w:r>
    </w:p>
    <w:p w14:paraId="42147A33" w14:textId="77777777" w:rsidR="00BF2840" w:rsidRDefault="00BF2840" w:rsidP="00BF2840"/>
    <w:p w14:paraId="26A0C67A" w14:textId="77777777" w:rsidR="00BF2840" w:rsidRDefault="00BF2840" w:rsidP="00BF2840">
      <w:r>
        <w:rPr>
          <w:rFonts w:hint="eastAsia"/>
        </w:rPr>
        <w:t>安立行</w:t>
      </w:r>
      <w:r>
        <w:t xml:space="preserve"> Supratiṣṭhita-cāritra; a Bodhisattva in the Lotus Sutra who rose up out of the earth to greet Śākyamuni.</w:t>
      </w:r>
    </w:p>
    <w:p w14:paraId="00EB08E5" w14:textId="77777777" w:rsidR="00BF2840" w:rsidRDefault="00BF2840" w:rsidP="00BF2840"/>
    <w:p w14:paraId="53C0F31C" w14:textId="77777777" w:rsidR="00BF2840" w:rsidRDefault="00BF2840" w:rsidP="00BF2840">
      <w:pPr>
        <w:rPr>
          <w:rFonts w:hint="eastAsia"/>
        </w:rPr>
      </w:pPr>
      <w:r>
        <w:rPr>
          <w:rFonts w:hint="eastAsia"/>
        </w:rPr>
        <w:t>安膳那</w:t>
      </w:r>
      <w:r>
        <w:rPr>
          <w:rFonts w:hint="eastAsia"/>
        </w:rPr>
        <w:t xml:space="preserve"> (or </w:t>
      </w:r>
      <w:r>
        <w:rPr>
          <w:rFonts w:hint="eastAsia"/>
        </w:rPr>
        <w:t>安繕那</w:t>
      </w:r>
      <w:r>
        <w:rPr>
          <w:rFonts w:hint="eastAsia"/>
        </w:rPr>
        <w:t xml:space="preserve">or </w:t>
      </w:r>
      <w:r>
        <w:rPr>
          <w:rFonts w:hint="eastAsia"/>
        </w:rPr>
        <w:t>安禪那</w:t>
      </w:r>
      <w:r>
        <w:rPr>
          <w:rFonts w:hint="eastAsia"/>
        </w:rPr>
        <w:t xml:space="preserve">or </w:t>
      </w:r>
      <w:r>
        <w:rPr>
          <w:rFonts w:hint="eastAsia"/>
        </w:rPr>
        <w:t>安闍那</w:t>
      </w:r>
      <w:r>
        <w:rPr>
          <w:rFonts w:hint="eastAsia"/>
        </w:rPr>
        <w:t>) An Indian eye medicine, said to be Añjana.</w:t>
      </w:r>
    </w:p>
    <w:p w14:paraId="2C3B62AC" w14:textId="77777777" w:rsidR="00BF2840" w:rsidRDefault="00BF2840" w:rsidP="00BF2840"/>
    <w:p w14:paraId="7D453C31" w14:textId="77777777" w:rsidR="00BF2840" w:rsidRDefault="00BF2840" w:rsidP="00BF2840">
      <w:pPr>
        <w:rPr>
          <w:rFonts w:hint="eastAsia"/>
        </w:rPr>
      </w:pPr>
      <w:r>
        <w:rPr>
          <w:rFonts w:hint="eastAsia"/>
        </w:rPr>
        <w:t>安遠</w:t>
      </w:r>
      <w:r>
        <w:rPr>
          <w:rFonts w:hint="eastAsia"/>
        </w:rPr>
        <w:t xml:space="preserve"> Two noted monks of the </w:t>
      </w:r>
      <w:r>
        <w:rPr>
          <w:rFonts w:hint="eastAsia"/>
        </w:rPr>
        <w:t>晉</w:t>
      </w:r>
      <w:r>
        <w:rPr>
          <w:rFonts w:hint="eastAsia"/>
        </w:rPr>
        <w:t xml:space="preserve"> Chin dynasty, i. e. </w:t>
      </w:r>
      <w:r>
        <w:rPr>
          <w:rFonts w:hint="eastAsia"/>
        </w:rPr>
        <w:t>道安</w:t>
      </w:r>
      <w:r>
        <w:rPr>
          <w:rFonts w:hint="eastAsia"/>
        </w:rPr>
        <w:t xml:space="preserve"> Dao-an and </w:t>
      </w:r>
      <w:r>
        <w:rPr>
          <w:rFonts w:hint="eastAsia"/>
        </w:rPr>
        <w:t>慧遠</w:t>
      </w:r>
      <w:r>
        <w:rPr>
          <w:rFonts w:hint="eastAsia"/>
        </w:rPr>
        <w:t xml:space="preserve"> Huiyuan.</w:t>
      </w:r>
    </w:p>
    <w:p w14:paraId="64233097" w14:textId="77777777" w:rsidR="00BF2840" w:rsidRDefault="00BF2840" w:rsidP="00BF2840"/>
    <w:p w14:paraId="350BF662" w14:textId="77777777" w:rsidR="00BF2840" w:rsidRDefault="00BF2840" w:rsidP="00BF2840">
      <w:pPr>
        <w:rPr>
          <w:rFonts w:hint="eastAsia"/>
        </w:rPr>
      </w:pPr>
      <w:r>
        <w:rPr>
          <w:rFonts w:hint="eastAsia"/>
        </w:rPr>
        <w:t>安那般那</w:t>
      </w:r>
      <w:r>
        <w:rPr>
          <w:rFonts w:hint="eastAsia"/>
        </w:rPr>
        <w:t xml:space="preserve"> </w:t>
      </w:r>
      <w:r>
        <w:rPr>
          <w:rFonts w:hint="eastAsia"/>
        </w:rPr>
        <w:t>安般</w:t>
      </w:r>
      <w:r>
        <w:rPr>
          <w:rFonts w:hint="eastAsia"/>
        </w:rPr>
        <w:t xml:space="preserve">; </w:t>
      </w:r>
      <w:r>
        <w:rPr>
          <w:rFonts w:hint="eastAsia"/>
        </w:rPr>
        <w:t>阿那波那</w:t>
      </w:r>
      <w:r>
        <w:rPr>
          <w:rFonts w:hint="eastAsia"/>
        </w:rPr>
        <w:t xml:space="preserve"> (</w:t>
      </w:r>
      <w:r>
        <w:rPr>
          <w:rFonts w:hint="eastAsia"/>
        </w:rPr>
        <w:t>阿那阿波那</w:t>
      </w:r>
      <w:r>
        <w:rPr>
          <w:rFonts w:hint="eastAsia"/>
        </w:rPr>
        <w:t xml:space="preserve">) </w:t>
      </w:r>
      <w:r>
        <w:rPr>
          <w:rFonts w:hint="eastAsia"/>
        </w:rPr>
        <w:t>ā</w:t>
      </w:r>
      <w:r>
        <w:rPr>
          <w:rFonts w:hint="eastAsia"/>
        </w:rPr>
        <w:t>n</w:t>
      </w:r>
      <w:r>
        <w:rPr>
          <w:rFonts w:hint="eastAsia"/>
        </w:rPr>
        <w:t>ā</w:t>
      </w:r>
      <w:r>
        <w:rPr>
          <w:rFonts w:hint="eastAsia"/>
        </w:rPr>
        <w:t>p</w:t>
      </w:r>
      <w:r>
        <w:rPr>
          <w:rFonts w:hint="eastAsia"/>
        </w:rPr>
        <w:t>ā</w:t>
      </w:r>
      <w:r>
        <w:rPr>
          <w:rFonts w:hint="eastAsia"/>
        </w:rPr>
        <w:t xml:space="preserve">na, expiration and inspiration, a method of breathing and counting the breaths for purposes of concentration; the </w:t>
      </w:r>
      <w:r>
        <w:rPr>
          <w:rFonts w:hint="eastAsia"/>
        </w:rPr>
        <w:t>大安般守意經</w:t>
      </w:r>
      <w:r>
        <w:rPr>
          <w:rFonts w:hint="eastAsia"/>
        </w:rPr>
        <w:t xml:space="preserve"> is a treatise on the subject.</w:t>
      </w:r>
    </w:p>
    <w:p w14:paraId="26F7EC2A" w14:textId="77777777" w:rsidR="00BF2840" w:rsidRDefault="00BF2840" w:rsidP="00BF2840"/>
    <w:p w14:paraId="102BC394" w14:textId="77777777" w:rsidR="00BF2840" w:rsidRDefault="00BF2840" w:rsidP="00BF2840">
      <w:pPr>
        <w:rPr>
          <w:rFonts w:hint="eastAsia"/>
        </w:rPr>
      </w:pPr>
      <w:r>
        <w:rPr>
          <w:rFonts w:hint="eastAsia"/>
        </w:rPr>
        <w:t>安陁會</w:t>
      </w:r>
      <w:r>
        <w:rPr>
          <w:rFonts w:hint="eastAsia"/>
        </w:rPr>
        <w:t xml:space="preserve"> </w:t>
      </w:r>
      <w:r>
        <w:rPr>
          <w:rFonts w:hint="eastAsia"/>
        </w:rPr>
        <w:t>安怛婆沙</w:t>
      </w:r>
      <w:r>
        <w:rPr>
          <w:rFonts w:hint="eastAsia"/>
        </w:rPr>
        <w:t xml:space="preserve"> (or </w:t>
      </w:r>
      <w:r>
        <w:rPr>
          <w:rFonts w:hint="eastAsia"/>
        </w:rPr>
        <w:t>安多婆沙</w:t>
      </w:r>
      <w:r>
        <w:rPr>
          <w:rFonts w:hint="eastAsia"/>
        </w:rPr>
        <w:t xml:space="preserve">) (or </w:t>
      </w:r>
      <w:r>
        <w:rPr>
          <w:rFonts w:hint="eastAsia"/>
        </w:rPr>
        <w:t>安怛婆參</w:t>
      </w:r>
      <w:r>
        <w:rPr>
          <w:rFonts w:hint="eastAsia"/>
        </w:rPr>
        <w:t xml:space="preserve">, </w:t>
      </w:r>
      <w:r>
        <w:rPr>
          <w:rFonts w:hint="eastAsia"/>
        </w:rPr>
        <w:t>安多婆參</w:t>
      </w:r>
      <w:r>
        <w:rPr>
          <w:rFonts w:hint="eastAsia"/>
        </w:rPr>
        <w:t xml:space="preserve">); </w:t>
      </w:r>
      <w:r>
        <w:rPr>
          <w:rFonts w:hint="eastAsia"/>
        </w:rPr>
        <w:t>安多跋薩</w:t>
      </w:r>
      <w:r>
        <w:rPr>
          <w:rFonts w:hint="eastAsia"/>
        </w:rPr>
        <w:t xml:space="preserve"> (or </w:t>
      </w:r>
      <w:r>
        <w:rPr>
          <w:rFonts w:hint="eastAsia"/>
        </w:rPr>
        <w:t>安陀跋薩</w:t>
      </w:r>
      <w:r>
        <w:rPr>
          <w:rFonts w:hint="eastAsia"/>
        </w:rPr>
        <w:t>) antarv</w:t>
      </w:r>
      <w:r>
        <w:rPr>
          <w:rFonts w:hint="eastAsia"/>
        </w:rPr>
        <w:t>ā</w:t>
      </w:r>
      <w:r>
        <w:rPr>
          <w:rFonts w:hint="eastAsia"/>
        </w:rPr>
        <w:t>saka, antarv</w:t>
      </w:r>
      <w:r>
        <w:rPr>
          <w:rFonts w:hint="eastAsia"/>
        </w:rPr>
        <w:t>ā</w:t>
      </w:r>
      <w:r>
        <w:rPr>
          <w:rFonts w:hint="eastAsia"/>
        </w:rPr>
        <w:t xml:space="preserve">sas; a monk's inner garment described as a sort of waistcoat. It is also explained by </w:t>
      </w:r>
      <w:r>
        <w:rPr>
          <w:rFonts w:hint="eastAsia"/>
        </w:rPr>
        <w:t>裙</w:t>
      </w:r>
      <w:r>
        <w:rPr>
          <w:rFonts w:hint="eastAsia"/>
        </w:rPr>
        <w:t xml:space="preserve"> qun which means a skirt. This inner garment is said to be worn against desire, the middle one against hate, and the outer one against ignorance and delusion. It is described as the present-day </w:t>
      </w:r>
      <w:r>
        <w:rPr>
          <w:rFonts w:hint="eastAsia"/>
        </w:rPr>
        <w:t>絡子</w:t>
      </w:r>
      <w:r>
        <w:rPr>
          <w:rFonts w:hint="eastAsia"/>
        </w:rPr>
        <w:t xml:space="preserve"> a jacket or vest.</w:t>
      </w:r>
    </w:p>
    <w:p w14:paraId="79FAC0B4" w14:textId="77777777" w:rsidR="00BF2840" w:rsidRDefault="00BF2840" w:rsidP="00BF2840"/>
    <w:p w14:paraId="23BFC595" w14:textId="77777777" w:rsidR="00BF2840" w:rsidRDefault="00BF2840" w:rsidP="00BF2840">
      <w:r>
        <w:rPr>
          <w:rFonts w:hint="eastAsia"/>
        </w:rPr>
        <w:t>寺</w:t>
      </w:r>
      <w:r>
        <w:t xml:space="preserve"> vihāra, </w:t>
      </w:r>
      <w:r>
        <w:rPr>
          <w:rFonts w:hint="eastAsia"/>
        </w:rPr>
        <w:t>毘訶羅</w:t>
      </w:r>
      <w:r>
        <w:t xml:space="preserve"> or </w:t>
      </w:r>
      <w:r>
        <w:rPr>
          <w:rFonts w:hint="eastAsia"/>
        </w:rPr>
        <w:t>鼻訶羅</w:t>
      </w:r>
      <w:r>
        <w:t xml:space="preserve">; saṅghārāma </w:t>
      </w:r>
      <w:r>
        <w:rPr>
          <w:rFonts w:hint="eastAsia"/>
        </w:rPr>
        <w:t>僧伽藍</w:t>
      </w:r>
      <w:r>
        <w:t xml:space="preserve">; an official hall, a temple, adopted by Buddhists for a monastery, many other names are given to it, e. g. </w:t>
      </w:r>
      <w:r>
        <w:rPr>
          <w:rFonts w:hint="eastAsia"/>
        </w:rPr>
        <w:t>淨住</w:t>
      </w:r>
      <w:r>
        <w:t xml:space="preserve">; </w:t>
      </w:r>
      <w:r>
        <w:rPr>
          <w:rFonts w:hint="eastAsia"/>
        </w:rPr>
        <w:t>法同舍</w:t>
      </w:r>
      <w:r>
        <w:t xml:space="preserve">; </w:t>
      </w:r>
      <w:r>
        <w:rPr>
          <w:rFonts w:hint="eastAsia"/>
        </w:rPr>
        <w:t>出世舍</w:t>
      </w:r>
      <w:r>
        <w:t xml:space="preserve">; </w:t>
      </w:r>
      <w:r>
        <w:rPr>
          <w:rFonts w:hint="eastAsia"/>
        </w:rPr>
        <w:t>精舍</w:t>
      </w:r>
      <w:r>
        <w:t xml:space="preserve">; </w:t>
      </w:r>
      <w:r>
        <w:rPr>
          <w:rFonts w:hint="eastAsia"/>
        </w:rPr>
        <w:t>淸淨園</w:t>
      </w:r>
      <w:r>
        <w:t xml:space="preserve">; </w:t>
      </w:r>
      <w:r>
        <w:rPr>
          <w:rFonts w:hint="eastAsia"/>
        </w:rPr>
        <w:t>金剛刹</w:t>
      </w:r>
      <w:r>
        <w:t xml:space="preserve">; </w:t>
      </w:r>
      <w:r>
        <w:rPr>
          <w:rFonts w:hint="eastAsia"/>
        </w:rPr>
        <w:t>寂滅道場</w:t>
      </w:r>
      <w:r>
        <w:t xml:space="preserve">; </w:t>
      </w:r>
      <w:r>
        <w:rPr>
          <w:rFonts w:hint="eastAsia"/>
        </w:rPr>
        <w:t>遠離處</w:t>
      </w:r>
      <w:r>
        <w:t xml:space="preserve">; </w:t>
      </w:r>
      <w:r>
        <w:rPr>
          <w:rFonts w:hint="eastAsia"/>
        </w:rPr>
        <w:t>親近處</w:t>
      </w:r>
      <w:r>
        <w:t xml:space="preserve"> 'A model vihāra ought to be built of red sandalwood, with 32 chambers, 8 tāla trees in height, with a garden, park and bathing tank attached; it ought to have promenades for peripatetic meditation and to be richly furnished with stores of clothes, food, bedsteads, mattresses, medicines and all creature comforts.' Eitel.</w:t>
      </w:r>
    </w:p>
    <w:p w14:paraId="0F0BB947" w14:textId="77777777" w:rsidR="00BF2840" w:rsidRDefault="00BF2840" w:rsidP="00BF2840"/>
    <w:p w14:paraId="4FCF8B98" w14:textId="77777777" w:rsidR="00BF2840" w:rsidRDefault="00BF2840" w:rsidP="00BF2840">
      <w:pPr>
        <w:rPr>
          <w:rFonts w:hint="eastAsia"/>
        </w:rPr>
      </w:pPr>
      <w:r>
        <w:rPr>
          <w:rFonts w:hint="eastAsia"/>
        </w:rPr>
        <w:t>寺院</w:t>
      </w:r>
      <w:r>
        <w:rPr>
          <w:rFonts w:hint="eastAsia"/>
        </w:rPr>
        <w:t xml:space="preserve"> Monastery grounds and buildings, a monastery.</w:t>
      </w:r>
    </w:p>
    <w:p w14:paraId="682B25E6" w14:textId="77777777" w:rsidR="00BF2840" w:rsidRDefault="00BF2840" w:rsidP="00BF2840"/>
    <w:p w14:paraId="5A59E708" w14:textId="77777777" w:rsidR="00BF2840" w:rsidRDefault="00BF2840" w:rsidP="00BF2840">
      <w:pPr>
        <w:rPr>
          <w:rFonts w:hint="eastAsia"/>
        </w:rPr>
      </w:pPr>
      <w:r>
        <w:rPr>
          <w:rFonts w:hint="eastAsia"/>
        </w:rPr>
        <w:lastRenderedPageBreak/>
        <w:t>年</w:t>
      </w:r>
      <w:r>
        <w:rPr>
          <w:rFonts w:hint="eastAsia"/>
        </w:rPr>
        <w:t xml:space="preserve"> A year, years.</w:t>
      </w:r>
    </w:p>
    <w:p w14:paraId="46010F1F" w14:textId="77777777" w:rsidR="00BF2840" w:rsidRDefault="00BF2840" w:rsidP="00BF2840"/>
    <w:p w14:paraId="31AE03B6" w14:textId="77777777" w:rsidR="00BF2840" w:rsidRDefault="00BF2840" w:rsidP="00BF2840">
      <w:pPr>
        <w:rPr>
          <w:rFonts w:hint="eastAsia"/>
        </w:rPr>
      </w:pPr>
      <w:r>
        <w:rPr>
          <w:rFonts w:hint="eastAsia"/>
        </w:rPr>
        <w:t>年忌</w:t>
      </w:r>
      <w:r>
        <w:rPr>
          <w:rFonts w:hint="eastAsia"/>
        </w:rPr>
        <w:t xml:space="preserve"> Anniversary of a death, and the ceremonies associated with it.</w:t>
      </w:r>
    </w:p>
    <w:p w14:paraId="7BD122B9" w14:textId="77777777" w:rsidR="00BF2840" w:rsidRDefault="00BF2840" w:rsidP="00BF2840"/>
    <w:p w14:paraId="212E0999" w14:textId="77777777" w:rsidR="00BF2840" w:rsidRDefault="00BF2840" w:rsidP="00BF2840">
      <w:pPr>
        <w:rPr>
          <w:rFonts w:hint="eastAsia"/>
        </w:rPr>
      </w:pPr>
      <w:r>
        <w:rPr>
          <w:rFonts w:hint="eastAsia"/>
        </w:rPr>
        <w:t>年戒</w:t>
      </w:r>
      <w:r>
        <w:rPr>
          <w:rFonts w:hint="eastAsia"/>
        </w:rPr>
        <w:t xml:space="preserve"> The (number of) years since receiving the commandments.</w:t>
      </w:r>
    </w:p>
    <w:p w14:paraId="7E32E5C1" w14:textId="77777777" w:rsidR="00BF2840" w:rsidRDefault="00BF2840" w:rsidP="00BF2840"/>
    <w:p w14:paraId="01A51FA4" w14:textId="77777777" w:rsidR="00BF2840" w:rsidRDefault="00BF2840" w:rsidP="00BF2840">
      <w:pPr>
        <w:rPr>
          <w:rFonts w:hint="eastAsia"/>
        </w:rPr>
      </w:pPr>
      <w:r>
        <w:rPr>
          <w:rFonts w:hint="eastAsia"/>
        </w:rPr>
        <w:t>年星</w:t>
      </w:r>
      <w:r>
        <w:rPr>
          <w:rFonts w:hint="eastAsia"/>
        </w:rPr>
        <w:t xml:space="preserve"> The year-star of an individual.</w:t>
      </w:r>
    </w:p>
    <w:p w14:paraId="36BB9A3D" w14:textId="77777777" w:rsidR="00BF2840" w:rsidRDefault="00BF2840" w:rsidP="00BF2840"/>
    <w:p w14:paraId="5618F0D3" w14:textId="77777777" w:rsidR="00BF2840" w:rsidRDefault="00BF2840" w:rsidP="00BF2840">
      <w:pPr>
        <w:rPr>
          <w:rFonts w:hint="eastAsia"/>
        </w:rPr>
      </w:pPr>
      <w:r>
        <w:rPr>
          <w:rFonts w:hint="eastAsia"/>
        </w:rPr>
        <w:t>年滿受具</w:t>
      </w:r>
      <w:r>
        <w:rPr>
          <w:rFonts w:hint="eastAsia"/>
        </w:rPr>
        <w:t xml:space="preserve"> To receive the full commandments, i. e. be fully ordained at the regulation age of 20.</w:t>
      </w:r>
    </w:p>
    <w:p w14:paraId="15DBABB7" w14:textId="77777777" w:rsidR="00BF2840" w:rsidRDefault="00BF2840" w:rsidP="00BF2840"/>
    <w:p w14:paraId="275755E3" w14:textId="77777777" w:rsidR="00BF2840" w:rsidRDefault="00BF2840" w:rsidP="00BF2840">
      <w:pPr>
        <w:rPr>
          <w:rFonts w:hint="eastAsia"/>
        </w:rPr>
      </w:pPr>
      <w:r>
        <w:rPr>
          <w:rFonts w:hint="eastAsia"/>
        </w:rPr>
        <w:t>年臘</w:t>
      </w:r>
      <w:r>
        <w:rPr>
          <w:rFonts w:hint="eastAsia"/>
        </w:rPr>
        <w:t xml:space="preserve"> The end of a year, also a year.</w:t>
      </w:r>
    </w:p>
    <w:p w14:paraId="5C86A71A" w14:textId="77777777" w:rsidR="00BF2840" w:rsidRDefault="00BF2840" w:rsidP="00BF2840"/>
    <w:p w14:paraId="34C56EC8" w14:textId="77777777" w:rsidR="00BF2840" w:rsidRDefault="00BF2840" w:rsidP="00BF2840">
      <w:pPr>
        <w:rPr>
          <w:rFonts w:hint="eastAsia"/>
        </w:rPr>
      </w:pPr>
      <w:r>
        <w:rPr>
          <w:rFonts w:hint="eastAsia"/>
        </w:rPr>
        <w:t>年少淨行</w:t>
      </w:r>
      <w:r>
        <w:rPr>
          <w:rFonts w:hint="eastAsia"/>
        </w:rPr>
        <w:t xml:space="preserve"> A young Brahman.</w:t>
      </w:r>
    </w:p>
    <w:p w14:paraId="1537BC6F" w14:textId="77777777" w:rsidR="00BF2840" w:rsidRDefault="00BF2840" w:rsidP="00BF2840"/>
    <w:p w14:paraId="1644B6A2" w14:textId="77777777" w:rsidR="00BF2840" w:rsidRDefault="00BF2840" w:rsidP="00BF2840">
      <w:pPr>
        <w:rPr>
          <w:rFonts w:hint="eastAsia"/>
        </w:rPr>
      </w:pPr>
      <w:r>
        <w:rPr>
          <w:rFonts w:hint="eastAsia"/>
        </w:rPr>
        <w:t>式</w:t>
      </w:r>
      <w:r>
        <w:rPr>
          <w:rFonts w:hint="eastAsia"/>
        </w:rPr>
        <w:t xml:space="preserve"> Style, shape, fashion, kind.</w:t>
      </w:r>
    </w:p>
    <w:p w14:paraId="651F2331" w14:textId="77777777" w:rsidR="00BF2840" w:rsidRDefault="00BF2840" w:rsidP="00BF2840"/>
    <w:p w14:paraId="7695ED6F" w14:textId="77777777" w:rsidR="00BF2840" w:rsidRDefault="00BF2840" w:rsidP="00BF2840">
      <w:pPr>
        <w:rPr>
          <w:rFonts w:hint="eastAsia"/>
        </w:rPr>
      </w:pPr>
      <w:r>
        <w:rPr>
          <w:rFonts w:hint="eastAsia"/>
        </w:rPr>
        <w:t>式棄</w:t>
      </w:r>
      <w:r>
        <w:rPr>
          <w:rFonts w:hint="eastAsia"/>
        </w:rPr>
        <w:t xml:space="preserve"> </w:t>
      </w:r>
      <w:r>
        <w:rPr>
          <w:rFonts w:hint="eastAsia"/>
        </w:rPr>
        <w:t>式葉</w:t>
      </w:r>
      <w:r>
        <w:rPr>
          <w:rFonts w:hint="eastAsia"/>
        </w:rPr>
        <w:t xml:space="preserve">, v. </w:t>
      </w:r>
      <w:r>
        <w:rPr>
          <w:rFonts w:hint="eastAsia"/>
        </w:rPr>
        <w:t>尸棄</w:t>
      </w:r>
      <w:r>
        <w:rPr>
          <w:rFonts w:hint="eastAsia"/>
        </w:rPr>
        <w:t>.</w:t>
      </w:r>
    </w:p>
    <w:p w14:paraId="70C2A4F8" w14:textId="77777777" w:rsidR="00BF2840" w:rsidRDefault="00BF2840" w:rsidP="00BF2840"/>
    <w:p w14:paraId="763FC2CA" w14:textId="77777777" w:rsidR="00BF2840" w:rsidRDefault="00BF2840" w:rsidP="00BF2840">
      <w:r>
        <w:rPr>
          <w:rFonts w:hint="eastAsia"/>
        </w:rPr>
        <w:t>式叉</w:t>
      </w:r>
      <w:r>
        <w:t xml:space="preserve"> śikṣā; learning, study.</w:t>
      </w:r>
    </w:p>
    <w:p w14:paraId="0720B39A" w14:textId="77777777" w:rsidR="00BF2840" w:rsidRDefault="00BF2840" w:rsidP="00BF2840"/>
    <w:p w14:paraId="0C96C3EF" w14:textId="77777777" w:rsidR="00BF2840" w:rsidRDefault="00BF2840" w:rsidP="00BF2840">
      <w:r>
        <w:rPr>
          <w:rFonts w:hint="eastAsia"/>
        </w:rPr>
        <w:t>式叉尼</w:t>
      </w:r>
      <w:r>
        <w:t xml:space="preserve"> (</w:t>
      </w:r>
      <w:r>
        <w:rPr>
          <w:rFonts w:hint="eastAsia"/>
        </w:rPr>
        <w:t>式叉摩那尼</w:t>
      </w:r>
      <w:r>
        <w:t>) śikṣamāṇā, a female neophyte who from 18 to 20 years of age studies the six rules, in regard to adultery, stealing, killing, lying, alcoholic liquor, not eating at unregulated hours.</w:t>
      </w:r>
    </w:p>
    <w:p w14:paraId="0EE76904" w14:textId="77777777" w:rsidR="00BF2840" w:rsidRDefault="00BF2840" w:rsidP="00BF2840"/>
    <w:p w14:paraId="5EB472FA" w14:textId="77777777" w:rsidR="00BF2840" w:rsidRDefault="00BF2840" w:rsidP="00BF2840">
      <w:r>
        <w:rPr>
          <w:rFonts w:hint="eastAsia"/>
        </w:rPr>
        <w:t>式叉迦羅尼</w:t>
      </w:r>
      <w:r>
        <w:t xml:space="preserve"> śikṣākāraṇī, intp. as study, or should study or be studied, also as duṣkṛtam, bad deed, breach of the law. The form meaning is suggestive of a female preceptor.</w:t>
      </w:r>
    </w:p>
    <w:p w14:paraId="4BABC752" w14:textId="77777777" w:rsidR="00BF2840" w:rsidRDefault="00BF2840" w:rsidP="00BF2840"/>
    <w:p w14:paraId="180A8137" w14:textId="77777777" w:rsidR="00BF2840" w:rsidRDefault="00BF2840" w:rsidP="00BF2840">
      <w:pPr>
        <w:rPr>
          <w:rFonts w:hint="eastAsia"/>
        </w:rPr>
      </w:pPr>
      <w:r>
        <w:rPr>
          <w:rFonts w:hint="eastAsia"/>
        </w:rPr>
        <w:t>忙</w:t>
      </w:r>
      <w:r>
        <w:rPr>
          <w:rFonts w:hint="eastAsia"/>
        </w:rPr>
        <w:t xml:space="preserve"> Busy, bustling.</w:t>
      </w:r>
    </w:p>
    <w:p w14:paraId="660BC816" w14:textId="77777777" w:rsidR="00BF2840" w:rsidRDefault="00BF2840" w:rsidP="00BF2840"/>
    <w:p w14:paraId="6D07DB2B" w14:textId="77777777" w:rsidR="00BF2840" w:rsidRDefault="00BF2840" w:rsidP="00BF2840">
      <w:pPr>
        <w:rPr>
          <w:rFonts w:hint="eastAsia"/>
        </w:rPr>
      </w:pPr>
      <w:r>
        <w:rPr>
          <w:rFonts w:hint="eastAsia"/>
        </w:rPr>
        <w:lastRenderedPageBreak/>
        <w:t>忙忙六道</w:t>
      </w:r>
      <w:r>
        <w:rPr>
          <w:rFonts w:hint="eastAsia"/>
        </w:rPr>
        <w:t xml:space="preserve"> Bustling about and absorbed in the six paths of transmigration.</w:t>
      </w:r>
    </w:p>
    <w:p w14:paraId="616FDF07" w14:textId="77777777" w:rsidR="00BF2840" w:rsidRDefault="00BF2840" w:rsidP="00BF2840"/>
    <w:p w14:paraId="1BCC0AA7" w14:textId="77777777" w:rsidR="00BF2840" w:rsidRDefault="00BF2840" w:rsidP="00BF2840">
      <w:r>
        <w:rPr>
          <w:rFonts w:hint="eastAsia"/>
        </w:rPr>
        <w:t>忙忙鷄</w:t>
      </w:r>
      <w:r>
        <w:t xml:space="preserve"> </w:t>
      </w:r>
      <w:r>
        <w:rPr>
          <w:rFonts w:hint="eastAsia"/>
        </w:rPr>
        <w:t>忙葬鷄金剛</w:t>
      </w:r>
      <w:r>
        <w:t xml:space="preserve"> (or </w:t>
      </w:r>
      <w:r>
        <w:rPr>
          <w:rFonts w:hint="eastAsia"/>
        </w:rPr>
        <w:t>忙葬計金剛</w:t>
      </w:r>
      <w:r>
        <w:t xml:space="preserve">); </w:t>
      </w:r>
      <w:r>
        <w:rPr>
          <w:rFonts w:hint="eastAsia"/>
        </w:rPr>
        <w:t>麽麽鷄</w:t>
      </w:r>
      <w:r>
        <w:t xml:space="preserve">; </w:t>
      </w:r>
      <w:r>
        <w:rPr>
          <w:rFonts w:hint="eastAsia"/>
        </w:rPr>
        <w:t>麽莫枳</w:t>
      </w:r>
      <w:r>
        <w:t xml:space="preserve"> Māmakī, or Māmukhī, tr. as </w:t>
      </w:r>
      <w:r>
        <w:rPr>
          <w:rFonts w:hint="eastAsia"/>
        </w:rPr>
        <w:t>金剛母</w:t>
      </w:r>
      <w:r>
        <w:t xml:space="preserve"> the mother of all the vajra group, whose wisdom is derived from her; she is represented in the Garbhadhātu maṇḍala.</w:t>
      </w:r>
    </w:p>
    <w:p w14:paraId="7DC16CD9" w14:textId="77777777" w:rsidR="00BF2840" w:rsidRDefault="00BF2840" w:rsidP="00BF2840"/>
    <w:p w14:paraId="0079CC47" w14:textId="77777777" w:rsidR="00BF2840" w:rsidRDefault="00BF2840" w:rsidP="00BF2840">
      <w:pPr>
        <w:rPr>
          <w:rFonts w:hint="eastAsia"/>
        </w:rPr>
      </w:pPr>
      <w:r>
        <w:rPr>
          <w:rFonts w:hint="eastAsia"/>
        </w:rPr>
        <w:t>成</w:t>
      </w:r>
      <w:r>
        <w:rPr>
          <w:rFonts w:hint="eastAsia"/>
        </w:rPr>
        <w:t xml:space="preserve"> See under seven strokes.</w:t>
      </w:r>
    </w:p>
    <w:p w14:paraId="5B9E749E" w14:textId="77777777" w:rsidR="00BF2840" w:rsidRDefault="00BF2840" w:rsidP="00BF2840"/>
    <w:p w14:paraId="68ECAD69" w14:textId="77777777" w:rsidR="00BF2840" w:rsidRDefault="00BF2840" w:rsidP="00BF2840">
      <w:pPr>
        <w:rPr>
          <w:rFonts w:hint="eastAsia"/>
        </w:rPr>
      </w:pPr>
      <w:r>
        <w:rPr>
          <w:rFonts w:hint="eastAsia"/>
        </w:rPr>
        <w:t>戌</w:t>
      </w:r>
      <w:r>
        <w:rPr>
          <w:rFonts w:hint="eastAsia"/>
        </w:rPr>
        <w:t xml:space="preserve"> The hour from 7-9 p. m.; translit. </w:t>
      </w:r>
      <w:r>
        <w:rPr>
          <w:rFonts w:ascii="Cambria" w:hAnsi="Cambria" w:cs="Cambria"/>
        </w:rPr>
        <w:t>ś</w:t>
      </w:r>
      <w:r>
        <w:rPr>
          <w:rFonts w:ascii="等线" w:eastAsia="等线" w:hAnsi="等线" w:cs="等线" w:hint="eastAsia"/>
        </w:rPr>
        <w:t>ū</w:t>
      </w:r>
      <w:r>
        <w:rPr>
          <w:rFonts w:hint="eastAsia"/>
        </w:rPr>
        <w:t xml:space="preserve">, </w:t>
      </w:r>
      <w:r>
        <w:rPr>
          <w:rFonts w:ascii="Cambria" w:hAnsi="Cambria" w:cs="Cambria"/>
        </w:rPr>
        <w:t>ś</w:t>
      </w:r>
      <w:r>
        <w:rPr>
          <w:rFonts w:hint="eastAsia"/>
        </w:rPr>
        <w:t>u.</w:t>
      </w:r>
    </w:p>
    <w:p w14:paraId="5AC57C8B" w14:textId="77777777" w:rsidR="00BF2840" w:rsidRDefault="00BF2840" w:rsidP="00BF2840"/>
    <w:p w14:paraId="6547D3CF" w14:textId="77777777" w:rsidR="00BF2840" w:rsidRDefault="00BF2840" w:rsidP="00BF2840">
      <w:pPr>
        <w:rPr>
          <w:rFonts w:hint="eastAsia"/>
        </w:rPr>
      </w:pPr>
      <w:r>
        <w:rPr>
          <w:rFonts w:hint="eastAsia"/>
        </w:rPr>
        <w:t>戌陀</w:t>
      </w:r>
      <w:r>
        <w:rPr>
          <w:rFonts w:hint="eastAsia"/>
        </w:rPr>
        <w:t xml:space="preserve"> </w:t>
      </w:r>
      <w:r>
        <w:rPr>
          <w:rFonts w:hint="eastAsia"/>
        </w:rPr>
        <w:t>戌達</w:t>
      </w:r>
      <w:r>
        <w:rPr>
          <w:rFonts w:hint="eastAsia"/>
        </w:rPr>
        <w:t xml:space="preserve">; </w:t>
      </w:r>
      <w:r>
        <w:rPr>
          <w:rFonts w:hint="eastAsia"/>
        </w:rPr>
        <w:t>戌陀羅</w:t>
      </w:r>
      <w:r>
        <w:rPr>
          <w:rFonts w:hint="eastAsia"/>
        </w:rPr>
        <w:t xml:space="preserve"> (or </w:t>
      </w:r>
      <w:r>
        <w:rPr>
          <w:rFonts w:hint="eastAsia"/>
        </w:rPr>
        <w:t>戌捺羅</w:t>
      </w:r>
      <w:r>
        <w:rPr>
          <w:rFonts w:hint="eastAsia"/>
        </w:rPr>
        <w:t xml:space="preserve"> or</w:t>
      </w:r>
      <w:r>
        <w:rPr>
          <w:rFonts w:hint="eastAsia"/>
        </w:rPr>
        <w:t>戌怛羅</w:t>
      </w:r>
      <w:r>
        <w:rPr>
          <w:rFonts w:hint="eastAsia"/>
        </w:rPr>
        <w:t xml:space="preserve">) </w:t>
      </w:r>
      <w:r>
        <w:rPr>
          <w:rFonts w:ascii="Cambria" w:hAnsi="Cambria" w:cs="Cambria"/>
        </w:rPr>
        <w:t>ś</w:t>
      </w:r>
      <w:r>
        <w:rPr>
          <w:rFonts w:ascii="等线" w:eastAsia="等线" w:hAnsi="等线" w:cs="等线" w:hint="eastAsia"/>
        </w:rPr>
        <w:t>ū</w:t>
      </w:r>
      <w:r>
        <w:rPr>
          <w:rFonts w:hint="eastAsia"/>
        </w:rPr>
        <w:t>dra, the fourth or servile caste, whose duty is to serve the three higher castes.</w:t>
      </w:r>
    </w:p>
    <w:p w14:paraId="0F959AF2" w14:textId="77777777" w:rsidR="00BF2840" w:rsidRDefault="00BF2840" w:rsidP="00BF2840"/>
    <w:p w14:paraId="7965FB38" w14:textId="77777777" w:rsidR="00BF2840" w:rsidRDefault="00BF2840" w:rsidP="00BF2840">
      <w:pPr>
        <w:rPr>
          <w:rFonts w:hint="eastAsia"/>
        </w:rPr>
      </w:pPr>
      <w:r>
        <w:rPr>
          <w:rFonts w:hint="eastAsia"/>
        </w:rPr>
        <w:t>戌陀戰達羅</w:t>
      </w:r>
      <w:r>
        <w:rPr>
          <w:rFonts w:hint="eastAsia"/>
        </w:rPr>
        <w:t xml:space="preserve"> </w:t>
      </w:r>
      <w:r>
        <w:rPr>
          <w:rFonts w:ascii="Cambria" w:hAnsi="Cambria" w:cs="Cambria"/>
        </w:rPr>
        <w:t>Ś</w:t>
      </w:r>
      <w:r>
        <w:rPr>
          <w:rFonts w:hint="eastAsia"/>
        </w:rPr>
        <w:t xml:space="preserve">uddhacandra, </w:t>
      </w:r>
      <w:r>
        <w:rPr>
          <w:rFonts w:hint="eastAsia"/>
        </w:rPr>
        <w:t>淨月</w:t>
      </w:r>
      <w:r>
        <w:rPr>
          <w:rFonts w:hint="eastAsia"/>
        </w:rPr>
        <w:t xml:space="preserve"> pure moon, name of one of the ten authorities on </w:t>
      </w:r>
      <w:r>
        <w:rPr>
          <w:rFonts w:hint="eastAsia"/>
        </w:rPr>
        <w:t>唯識</w:t>
      </w:r>
      <w:r>
        <w:rPr>
          <w:rFonts w:hint="eastAsia"/>
        </w:rPr>
        <w:t xml:space="preserve"> q. v.</w:t>
      </w:r>
    </w:p>
    <w:p w14:paraId="58639438" w14:textId="77777777" w:rsidR="00BF2840" w:rsidRDefault="00BF2840" w:rsidP="00BF2840"/>
    <w:p w14:paraId="7F3A125D" w14:textId="77777777" w:rsidR="00BF2840" w:rsidRDefault="00BF2840" w:rsidP="00BF2840">
      <w:r>
        <w:rPr>
          <w:rFonts w:hint="eastAsia"/>
        </w:rPr>
        <w:t>戌婆揭羅僧訶</w:t>
      </w:r>
      <w:r>
        <w:t xml:space="preserve"> Śubhakarasiṃha. Propitious lion, i. e. auspicious and heroic; fearless.</w:t>
      </w:r>
    </w:p>
    <w:p w14:paraId="71DF7ACF" w14:textId="77777777" w:rsidR="00BF2840" w:rsidRDefault="00BF2840" w:rsidP="00BF2840"/>
    <w:p w14:paraId="25774F50" w14:textId="77777777" w:rsidR="00BF2840" w:rsidRDefault="00BF2840" w:rsidP="00BF2840">
      <w:pPr>
        <w:rPr>
          <w:rFonts w:hint="eastAsia"/>
        </w:rPr>
      </w:pPr>
      <w:r>
        <w:rPr>
          <w:rFonts w:hint="eastAsia"/>
        </w:rPr>
        <w:t>戌縷多</w:t>
      </w:r>
      <w:r>
        <w:rPr>
          <w:rFonts w:hint="eastAsia"/>
        </w:rPr>
        <w:t xml:space="preserve"> v. </w:t>
      </w:r>
      <w:r>
        <w:rPr>
          <w:rFonts w:hint="eastAsia"/>
        </w:rPr>
        <w:t>述嚕憺羅</w:t>
      </w:r>
      <w:r>
        <w:rPr>
          <w:rFonts w:hint="eastAsia"/>
        </w:rPr>
        <w:t>.</w:t>
      </w:r>
    </w:p>
    <w:p w14:paraId="6D2A6A21" w14:textId="77777777" w:rsidR="00BF2840" w:rsidRDefault="00BF2840" w:rsidP="00BF2840"/>
    <w:p w14:paraId="0F366B6D" w14:textId="77777777" w:rsidR="00BF2840" w:rsidRDefault="00BF2840" w:rsidP="00BF2840">
      <w:pPr>
        <w:rPr>
          <w:rFonts w:hint="eastAsia"/>
        </w:rPr>
      </w:pPr>
      <w:r>
        <w:rPr>
          <w:rFonts w:hint="eastAsia"/>
        </w:rPr>
        <w:t>戌羯羅</w:t>
      </w:r>
      <w:r>
        <w:rPr>
          <w:rFonts w:hint="eastAsia"/>
        </w:rPr>
        <w:t xml:space="preserve"> </w:t>
      </w:r>
      <w:r>
        <w:rPr>
          <w:rFonts w:ascii="Cambria" w:hAnsi="Cambria" w:cs="Cambria"/>
        </w:rPr>
        <w:t>Ś</w:t>
      </w:r>
      <w:r>
        <w:rPr>
          <w:rFonts w:hint="eastAsia"/>
        </w:rPr>
        <w:t xml:space="preserve">ukra; </w:t>
      </w:r>
      <w:r>
        <w:rPr>
          <w:rFonts w:hint="eastAsia"/>
        </w:rPr>
        <w:t>金星</w:t>
      </w:r>
      <w:r>
        <w:rPr>
          <w:rFonts w:hint="eastAsia"/>
        </w:rPr>
        <w:t xml:space="preserve"> the planet Venus.</w:t>
      </w:r>
    </w:p>
    <w:p w14:paraId="35C3FCC1" w14:textId="77777777" w:rsidR="00BF2840" w:rsidRDefault="00BF2840" w:rsidP="00BF2840"/>
    <w:p w14:paraId="3AC44EE2" w14:textId="77777777" w:rsidR="00BF2840" w:rsidRDefault="00BF2840" w:rsidP="00BF2840">
      <w:pPr>
        <w:rPr>
          <w:rFonts w:hint="eastAsia"/>
        </w:rPr>
      </w:pPr>
      <w:r>
        <w:rPr>
          <w:rFonts w:hint="eastAsia"/>
        </w:rPr>
        <w:t>戌輪聿提</w:t>
      </w:r>
      <w:r>
        <w:rPr>
          <w:rFonts w:hint="eastAsia"/>
        </w:rPr>
        <w:t xml:space="preserve"> </w:t>
      </w:r>
      <w:r>
        <w:rPr>
          <w:rFonts w:ascii="Cambria" w:hAnsi="Cambria" w:cs="Cambria"/>
        </w:rPr>
        <w:t>ś</w:t>
      </w:r>
      <w:r>
        <w:rPr>
          <w:rFonts w:hint="eastAsia"/>
        </w:rPr>
        <w:t>udhyant</w:t>
      </w:r>
      <w:r>
        <w:rPr>
          <w:rFonts w:hint="eastAsia"/>
        </w:rPr>
        <w:t>ī</w:t>
      </w:r>
      <w:r>
        <w:rPr>
          <w:rFonts w:hint="eastAsia"/>
        </w:rPr>
        <w:t>; clean or pure. It may be an epithet of v</w:t>
      </w:r>
      <w:r>
        <w:rPr>
          <w:rFonts w:hint="eastAsia"/>
        </w:rPr>
        <w:t>ā</w:t>
      </w:r>
      <w:r>
        <w:rPr>
          <w:rFonts w:hint="eastAsia"/>
        </w:rPr>
        <w:t>k 'voice' in the musical sense of 'natural diatonic melody'.</w:t>
      </w:r>
    </w:p>
    <w:p w14:paraId="1812F49E" w14:textId="77777777" w:rsidR="00BF2840" w:rsidRDefault="00BF2840" w:rsidP="00BF2840"/>
    <w:p w14:paraId="2A3F13F0" w14:textId="77777777" w:rsidR="00BF2840" w:rsidRDefault="00BF2840" w:rsidP="00BF2840">
      <w:pPr>
        <w:rPr>
          <w:rFonts w:hint="eastAsia"/>
        </w:rPr>
      </w:pPr>
      <w:r>
        <w:rPr>
          <w:rFonts w:hint="eastAsia"/>
        </w:rPr>
        <w:t>戌迦</w:t>
      </w:r>
      <w:r>
        <w:rPr>
          <w:rFonts w:hint="eastAsia"/>
        </w:rPr>
        <w:t xml:space="preserve"> </w:t>
      </w:r>
      <w:r>
        <w:rPr>
          <w:rFonts w:ascii="Cambria" w:hAnsi="Cambria" w:cs="Cambria"/>
        </w:rPr>
        <w:t>ś</w:t>
      </w:r>
      <w:r>
        <w:rPr>
          <w:rFonts w:hint="eastAsia"/>
        </w:rPr>
        <w:t>uka, a parrot; an epithet of the Buddha.</w:t>
      </w:r>
    </w:p>
    <w:p w14:paraId="50EC9D0D" w14:textId="77777777" w:rsidR="00BF2840" w:rsidRDefault="00BF2840" w:rsidP="00BF2840"/>
    <w:p w14:paraId="2051E4C6" w14:textId="77777777" w:rsidR="00BF2840" w:rsidRDefault="00BF2840" w:rsidP="00BF2840">
      <w:r>
        <w:rPr>
          <w:rFonts w:hint="eastAsia"/>
        </w:rPr>
        <w:t>戌迦羅博乞史</w:t>
      </w:r>
      <w:r>
        <w:t xml:space="preserve"> śuklapakṣa, the waxing period of the moon, 1st to 15th.</w:t>
      </w:r>
    </w:p>
    <w:p w14:paraId="00C24CBC" w14:textId="77777777" w:rsidR="00BF2840" w:rsidRDefault="00BF2840" w:rsidP="00BF2840"/>
    <w:p w14:paraId="390682BE" w14:textId="77777777" w:rsidR="00BF2840" w:rsidRDefault="00BF2840" w:rsidP="00BF2840">
      <w:pPr>
        <w:rPr>
          <w:rFonts w:hint="eastAsia"/>
        </w:rPr>
      </w:pPr>
      <w:r>
        <w:rPr>
          <w:rFonts w:hint="eastAsia"/>
        </w:rPr>
        <w:t>托</w:t>
      </w:r>
      <w:r>
        <w:rPr>
          <w:rFonts w:hint="eastAsia"/>
        </w:rPr>
        <w:t xml:space="preserve"> To carry on the palm, entrust to.</w:t>
      </w:r>
    </w:p>
    <w:p w14:paraId="49D28093" w14:textId="77777777" w:rsidR="00BF2840" w:rsidRDefault="00BF2840" w:rsidP="00BF2840"/>
    <w:p w14:paraId="2B9B6CA2" w14:textId="77777777" w:rsidR="00BF2840" w:rsidRDefault="00BF2840" w:rsidP="00BF2840">
      <w:r>
        <w:rPr>
          <w:rFonts w:hint="eastAsia"/>
        </w:rPr>
        <w:t>托塔天王</w:t>
      </w:r>
      <w:r>
        <w:t xml:space="preserve"> The deva-king who bears a pagoda on his palm, one of the four mahārājas, i. e. </w:t>
      </w:r>
      <w:r>
        <w:rPr>
          <w:rFonts w:hint="eastAsia"/>
        </w:rPr>
        <w:t>毘沙門</w:t>
      </w:r>
      <w:r>
        <w:t xml:space="preserve"> Vaiśravaṇa.</w:t>
      </w:r>
    </w:p>
    <w:p w14:paraId="04A3458B" w14:textId="77777777" w:rsidR="00BF2840" w:rsidRDefault="00BF2840" w:rsidP="00BF2840"/>
    <w:p w14:paraId="06AF8BF0" w14:textId="77777777" w:rsidR="00BF2840" w:rsidRDefault="00BF2840" w:rsidP="00BF2840">
      <w:pPr>
        <w:rPr>
          <w:rFonts w:hint="eastAsia"/>
        </w:rPr>
      </w:pPr>
      <w:r>
        <w:rPr>
          <w:rFonts w:hint="eastAsia"/>
        </w:rPr>
        <w:t>托生</w:t>
      </w:r>
      <w:r>
        <w:rPr>
          <w:rFonts w:hint="eastAsia"/>
        </w:rPr>
        <w:t xml:space="preserve"> That to which birth is entrusted, as a womb, or a lotus in Paradise.</w:t>
      </w:r>
    </w:p>
    <w:p w14:paraId="179830A2" w14:textId="77777777" w:rsidR="00BF2840" w:rsidRDefault="00BF2840" w:rsidP="00BF2840"/>
    <w:p w14:paraId="448E8467" w14:textId="77777777" w:rsidR="00BF2840" w:rsidRDefault="00BF2840" w:rsidP="00BF2840">
      <w:pPr>
        <w:rPr>
          <w:rFonts w:hint="eastAsia"/>
        </w:rPr>
      </w:pPr>
      <w:r>
        <w:rPr>
          <w:rFonts w:hint="eastAsia"/>
        </w:rPr>
        <w:t>托胎</w:t>
      </w:r>
      <w:r>
        <w:rPr>
          <w:rFonts w:hint="eastAsia"/>
        </w:rPr>
        <w:t xml:space="preserve"> A womb; conception.</w:t>
      </w:r>
    </w:p>
    <w:p w14:paraId="2A7A3D2F" w14:textId="77777777" w:rsidR="00BF2840" w:rsidRDefault="00BF2840" w:rsidP="00BF2840"/>
    <w:p w14:paraId="2E89FEC7" w14:textId="77777777" w:rsidR="00BF2840" w:rsidRDefault="00BF2840" w:rsidP="00BF2840">
      <w:pPr>
        <w:rPr>
          <w:rFonts w:hint="eastAsia"/>
        </w:rPr>
      </w:pPr>
      <w:r>
        <w:rPr>
          <w:rFonts w:hint="eastAsia"/>
        </w:rPr>
        <w:t>托鉢</w:t>
      </w:r>
      <w:r>
        <w:rPr>
          <w:rFonts w:hint="eastAsia"/>
        </w:rPr>
        <w:t xml:space="preserve"> An almsbowl; to carry it.</w:t>
      </w:r>
    </w:p>
    <w:p w14:paraId="7EFFF5CD" w14:textId="77777777" w:rsidR="00BF2840" w:rsidRDefault="00BF2840" w:rsidP="00BF2840"/>
    <w:p w14:paraId="3C85ADB0" w14:textId="77777777" w:rsidR="00BF2840" w:rsidRDefault="00BF2840" w:rsidP="00BF2840">
      <w:pPr>
        <w:rPr>
          <w:rFonts w:hint="eastAsia"/>
        </w:rPr>
      </w:pPr>
      <w:r>
        <w:rPr>
          <w:rFonts w:hint="eastAsia"/>
        </w:rPr>
        <w:t>收</w:t>
      </w:r>
      <w:r>
        <w:rPr>
          <w:rFonts w:hint="eastAsia"/>
        </w:rPr>
        <w:t xml:space="preserve"> To receive; collect, gather; withdraw.</w:t>
      </w:r>
    </w:p>
    <w:p w14:paraId="6F650849" w14:textId="77777777" w:rsidR="00BF2840" w:rsidRDefault="00BF2840" w:rsidP="00BF2840"/>
    <w:p w14:paraId="11FBC013" w14:textId="77777777" w:rsidR="00BF2840" w:rsidRDefault="00BF2840" w:rsidP="00BF2840">
      <w:pPr>
        <w:rPr>
          <w:rFonts w:hint="eastAsia"/>
        </w:rPr>
      </w:pPr>
      <w:r>
        <w:rPr>
          <w:rFonts w:hint="eastAsia"/>
        </w:rPr>
        <w:t>收鉢</w:t>
      </w:r>
      <w:r>
        <w:rPr>
          <w:rFonts w:hint="eastAsia"/>
        </w:rPr>
        <w:t xml:space="preserve"> To collect paper money, i. e. receive contributions.</w:t>
      </w:r>
    </w:p>
    <w:p w14:paraId="02044D95" w14:textId="77777777" w:rsidR="00BF2840" w:rsidRDefault="00BF2840" w:rsidP="00BF2840"/>
    <w:p w14:paraId="7A20F4D6" w14:textId="77777777" w:rsidR="00BF2840" w:rsidRDefault="00BF2840" w:rsidP="00BF2840">
      <w:pPr>
        <w:rPr>
          <w:rFonts w:hint="eastAsia"/>
        </w:rPr>
      </w:pPr>
      <w:r>
        <w:rPr>
          <w:rFonts w:hint="eastAsia"/>
        </w:rPr>
        <w:t>收骨</w:t>
      </w:r>
      <w:r>
        <w:rPr>
          <w:rFonts w:hint="eastAsia"/>
        </w:rPr>
        <w:t xml:space="preserve"> To collect the bones, or relics, after cremation.</w:t>
      </w:r>
    </w:p>
    <w:p w14:paraId="5D5DC049" w14:textId="77777777" w:rsidR="00BF2840" w:rsidRDefault="00BF2840" w:rsidP="00BF2840"/>
    <w:p w14:paraId="70A69BBD" w14:textId="77777777" w:rsidR="00BF2840" w:rsidRDefault="00BF2840" w:rsidP="00BF2840">
      <w:r>
        <w:t>[213]</w:t>
      </w:r>
    </w:p>
    <w:p w14:paraId="42B19F17" w14:textId="77777777" w:rsidR="00BF2840" w:rsidRDefault="00BF2840" w:rsidP="00BF2840"/>
    <w:p w14:paraId="333111E5" w14:textId="77777777" w:rsidR="00BF2840" w:rsidRDefault="00BF2840" w:rsidP="00BF2840">
      <w:pPr>
        <w:rPr>
          <w:rFonts w:hint="eastAsia"/>
        </w:rPr>
      </w:pPr>
      <w:r>
        <w:rPr>
          <w:rFonts w:hint="eastAsia"/>
        </w:rPr>
        <w:t>早</w:t>
      </w:r>
      <w:r>
        <w:rPr>
          <w:rFonts w:hint="eastAsia"/>
        </w:rPr>
        <w:t xml:space="preserve"> Early; morning.</w:t>
      </w:r>
    </w:p>
    <w:p w14:paraId="7C883E2D" w14:textId="77777777" w:rsidR="00BF2840" w:rsidRDefault="00BF2840" w:rsidP="00BF2840"/>
    <w:p w14:paraId="11C64933" w14:textId="77777777" w:rsidR="00BF2840" w:rsidRDefault="00BF2840" w:rsidP="00BF2840">
      <w:pPr>
        <w:rPr>
          <w:rFonts w:hint="eastAsia"/>
        </w:rPr>
      </w:pPr>
      <w:r>
        <w:rPr>
          <w:rFonts w:hint="eastAsia"/>
        </w:rPr>
        <w:t>早參</w:t>
      </w:r>
      <w:r>
        <w:rPr>
          <w:rFonts w:hint="eastAsia"/>
        </w:rPr>
        <w:t xml:space="preserve"> The early morning assembly.</w:t>
      </w:r>
    </w:p>
    <w:p w14:paraId="7EF2DEF3" w14:textId="77777777" w:rsidR="00BF2840" w:rsidRDefault="00BF2840" w:rsidP="00BF2840"/>
    <w:p w14:paraId="465FFDAC" w14:textId="77777777" w:rsidR="00BF2840" w:rsidRDefault="00BF2840" w:rsidP="00BF2840">
      <w:pPr>
        <w:rPr>
          <w:rFonts w:hint="eastAsia"/>
        </w:rPr>
      </w:pPr>
      <w:r>
        <w:rPr>
          <w:rFonts w:hint="eastAsia"/>
        </w:rPr>
        <w:t>早帝梨</w:t>
      </w:r>
      <w:r>
        <w:rPr>
          <w:rFonts w:hint="eastAsia"/>
        </w:rPr>
        <w:t xml:space="preserve"> Name of a </w:t>
      </w:r>
      <w:r>
        <w:rPr>
          <w:rFonts w:hint="eastAsia"/>
        </w:rPr>
        <w:t>鬼</w:t>
      </w:r>
      <w:r>
        <w:rPr>
          <w:rFonts w:hint="eastAsia"/>
        </w:rPr>
        <w:t xml:space="preserve"> demon.</w:t>
      </w:r>
    </w:p>
    <w:p w14:paraId="6B9390D0" w14:textId="77777777" w:rsidR="00BF2840" w:rsidRDefault="00BF2840" w:rsidP="00BF2840"/>
    <w:p w14:paraId="172779E5" w14:textId="77777777" w:rsidR="00BF2840" w:rsidRDefault="00BF2840" w:rsidP="00BF2840">
      <w:pPr>
        <w:rPr>
          <w:rFonts w:hint="eastAsia"/>
        </w:rPr>
      </w:pPr>
      <w:r>
        <w:rPr>
          <w:rFonts w:hint="eastAsia"/>
        </w:rPr>
        <w:t>旬</w:t>
      </w:r>
      <w:r>
        <w:rPr>
          <w:rFonts w:hint="eastAsia"/>
        </w:rPr>
        <w:t xml:space="preserve"> A decade, a period of ten days.</w:t>
      </w:r>
    </w:p>
    <w:p w14:paraId="607C0342" w14:textId="77777777" w:rsidR="00BF2840" w:rsidRDefault="00BF2840" w:rsidP="00BF2840"/>
    <w:p w14:paraId="1095D63E" w14:textId="77777777" w:rsidR="00BF2840" w:rsidRDefault="00BF2840" w:rsidP="00BF2840">
      <w:pPr>
        <w:rPr>
          <w:rFonts w:hint="eastAsia"/>
        </w:rPr>
      </w:pPr>
      <w:r>
        <w:rPr>
          <w:rFonts w:hint="eastAsia"/>
        </w:rPr>
        <w:t>旬單</w:t>
      </w:r>
      <w:r>
        <w:rPr>
          <w:rFonts w:hint="eastAsia"/>
        </w:rPr>
        <w:t xml:space="preserve"> The ten days, account in a monastery.</w:t>
      </w:r>
    </w:p>
    <w:p w14:paraId="5F48C524" w14:textId="77777777" w:rsidR="00BF2840" w:rsidRDefault="00BF2840" w:rsidP="00BF2840"/>
    <w:p w14:paraId="05BFCDE6" w14:textId="77777777" w:rsidR="00BF2840" w:rsidRDefault="00BF2840" w:rsidP="00BF2840">
      <w:pPr>
        <w:rPr>
          <w:rFonts w:hint="eastAsia"/>
        </w:rPr>
      </w:pPr>
      <w:r>
        <w:rPr>
          <w:rFonts w:hint="eastAsia"/>
        </w:rPr>
        <w:lastRenderedPageBreak/>
        <w:t>旨</w:t>
      </w:r>
      <w:r>
        <w:rPr>
          <w:rFonts w:hint="eastAsia"/>
        </w:rPr>
        <w:t xml:space="preserve"> Purport, will; good.</w:t>
      </w:r>
    </w:p>
    <w:p w14:paraId="2A4A9F89" w14:textId="77777777" w:rsidR="00BF2840" w:rsidRDefault="00BF2840" w:rsidP="00BF2840"/>
    <w:p w14:paraId="0BD72057" w14:textId="77777777" w:rsidR="00BF2840" w:rsidRDefault="00BF2840" w:rsidP="00BF2840">
      <w:pPr>
        <w:rPr>
          <w:rFonts w:hint="eastAsia"/>
        </w:rPr>
      </w:pPr>
      <w:r>
        <w:rPr>
          <w:rFonts w:hint="eastAsia"/>
        </w:rPr>
        <w:t>旨歸</w:t>
      </w:r>
      <w:r>
        <w:rPr>
          <w:rFonts w:hint="eastAsia"/>
        </w:rPr>
        <w:t xml:space="preserve"> The purport, aim, or objective.</w:t>
      </w:r>
    </w:p>
    <w:p w14:paraId="57006DB7" w14:textId="77777777" w:rsidR="00BF2840" w:rsidRDefault="00BF2840" w:rsidP="00BF2840"/>
    <w:p w14:paraId="467DE397" w14:textId="77777777" w:rsidR="00BF2840" w:rsidRDefault="00BF2840" w:rsidP="00BF2840">
      <w:pPr>
        <w:rPr>
          <w:rFonts w:hint="eastAsia"/>
        </w:rPr>
      </w:pPr>
      <w:r>
        <w:rPr>
          <w:rFonts w:hint="eastAsia"/>
        </w:rPr>
        <w:t>曳</w:t>
      </w:r>
      <w:r>
        <w:rPr>
          <w:rFonts w:hint="eastAsia"/>
        </w:rPr>
        <w:t xml:space="preserve"> To trail, drag.</w:t>
      </w:r>
    </w:p>
    <w:p w14:paraId="6690F716" w14:textId="77777777" w:rsidR="00BF2840" w:rsidRDefault="00BF2840" w:rsidP="00BF2840"/>
    <w:p w14:paraId="62640206" w14:textId="77777777" w:rsidR="00BF2840" w:rsidRDefault="00BF2840" w:rsidP="00BF2840">
      <w:r>
        <w:rPr>
          <w:rFonts w:hint="eastAsia"/>
        </w:rPr>
        <w:t>曳瑟知林</w:t>
      </w:r>
      <w:r>
        <w:t xml:space="preserve"> Yaṣṭivana, v. </w:t>
      </w:r>
      <w:r>
        <w:rPr>
          <w:rFonts w:hint="eastAsia"/>
        </w:rPr>
        <w:t>杖林</w:t>
      </w:r>
      <w:r>
        <w:t>.</w:t>
      </w:r>
    </w:p>
    <w:p w14:paraId="31AE83C3" w14:textId="77777777" w:rsidR="00BF2840" w:rsidRDefault="00BF2840" w:rsidP="00BF2840"/>
    <w:p w14:paraId="0F0192AE" w14:textId="77777777" w:rsidR="00BF2840" w:rsidRDefault="00BF2840" w:rsidP="00BF2840">
      <w:pPr>
        <w:rPr>
          <w:rFonts w:hint="eastAsia"/>
        </w:rPr>
      </w:pPr>
      <w:r>
        <w:rPr>
          <w:rFonts w:hint="eastAsia"/>
        </w:rPr>
        <w:t>曲</w:t>
      </w:r>
      <w:r>
        <w:rPr>
          <w:rFonts w:hint="eastAsia"/>
        </w:rPr>
        <w:t xml:space="preserve"> Bent, crooked, humpbacked; to oppress; ballads.</w:t>
      </w:r>
    </w:p>
    <w:p w14:paraId="4A64D196" w14:textId="77777777" w:rsidR="00BF2840" w:rsidRDefault="00BF2840" w:rsidP="00BF2840"/>
    <w:p w14:paraId="18C9400F" w14:textId="77777777" w:rsidR="00BF2840" w:rsidRDefault="00BF2840" w:rsidP="00BF2840">
      <w:r>
        <w:rPr>
          <w:rFonts w:hint="eastAsia"/>
        </w:rPr>
        <w:t>曲女城</w:t>
      </w:r>
      <w:r>
        <w:rPr>
          <w:rFonts w:hint="eastAsia"/>
        </w:rPr>
        <w:t xml:space="preserve"> The city of hunchback women, said to be Kany</w:t>
      </w:r>
      <w:r>
        <w:rPr>
          <w:rFonts w:hint="eastAsia"/>
        </w:rPr>
        <w:t>ā</w:t>
      </w:r>
      <w:r>
        <w:rPr>
          <w:rFonts w:hint="eastAsia"/>
        </w:rPr>
        <w:t>kubja, an ancient kingdom and capital of Central India, 'Canouge Lat. 27</w:t>
      </w:r>
      <w:r>
        <w:rPr>
          <w:rFonts w:hint="eastAsia"/>
        </w:rPr>
        <w:t>°</w:t>
      </w:r>
      <w:r>
        <w:rPr>
          <w:rFonts w:hint="eastAsia"/>
        </w:rPr>
        <w:t xml:space="preserve"> 3 N., Long. 79</w:t>
      </w:r>
      <w:r>
        <w:rPr>
          <w:rFonts w:hint="eastAsia"/>
        </w:rPr>
        <w:t>°</w:t>
      </w:r>
      <w:r>
        <w:rPr>
          <w:rFonts w:hint="eastAsia"/>
        </w:rPr>
        <w:t xml:space="preserve"> 50 E.' Eitel. The legend in the </w:t>
      </w:r>
      <w:r>
        <w:rPr>
          <w:rFonts w:hint="eastAsia"/>
        </w:rPr>
        <w:t>西域記</w:t>
      </w:r>
      <w:r>
        <w:rPr>
          <w:rFonts w:hint="eastAsia"/>
        </w:rPr>
        <w:t xml:space="preserve"> Record of Western Lands is that ninety-nine of King Brahmadatta's daughters were </w:t>
      </w:r>
      <w:r>
        <w:t>thus deformed by the ṛṣi Mahāvṛkṣa whom they refused to marry.</w:t>
      </w:r>
    </w:p>
    <w:p w14:paraId="7BAB4DBF" w14:textId="77777777" w:rsidR="00BF2840" w:rsidRDefault="00BF2840" w:rsidP="00BF2840"/>
    <w:p w14:paraId="75D29178" w14:textId="77777777" w:rsidR="00BF2840" w:rsidRDefault="00BF2840" w:rsidP="00BF2840">
      <w:pPr>
        <w:rPr>
          <w:rFonts w:hint="eastAsia"/>
        </w:rPr>
      </w:pPr>
      <w:r>
        <w:rPr>
          <w:rFonts w:hint="eastAsia"/>
        </w:rPr>
        <w:t>曲彔</w:t>
      </w:r>
      <w:r>
        <w:rPr>
          <w:rFonts w:hint="eastAsia"/>
        </w:rPr>
        <w:t xml:space="preserve"> </w:t>
      </w:r>
      <w:r>
        <w:rPr>
          <w:rFonts w:hint="eastAsia"/>
        </w:rPr>
        <w:t>曲錄</w:t>
      </w:r>
      <w:r>
        <w:rPr>
          <w:rFonts w:hint="eastAsia"/>
        </w:rPr>
        <w:t xml:space="preserve">; </w:t>
      </w:r>
      <w:r>
        <w:rPr>
          <w:rFonts w:hint="eastAsia"/>
        </w:rPr>
        <w:t>曲祿</w:t>
      </w:r>
      <w:r>
        <w:rPr>
          <w:rFonts w:hint="eastAsia"/>
        </w:rPr>
        <w:t xml:space="preserve">; </w:t>
      </w:r>
      <w:r>
        <w:rPr>
          <w:rFonts w:hint="eastAsia"/>
        </w:rPr>
        <w:t>曲</w:t>
      </w:r>
      <w:r>
        <w:rPr>
          <w:rFonts w:hint="eastAsia"/>
        </w:rPr>
        <w:t>M043560 A bent chair used in monasteries.</w:t>
      </w:r>
    </w:p>
    <w:p w14:paraId="2A2396D1" w14:textId="77777777" w:rsidR="00BF2840" w:rsidRDefault="00BF2840" w:rsidP="00BF2840"/>
    <w:p w14:paraId="325D8AE5" w14:textId="77777777" w:rsidR="00BF2840" w:rsidRDefault="00BF2840" w:rsidP="00BF2840">
      <w:r>
        <w:rPr>
          <w:rFonts w:hint="eastAsia"/>
        </w:rPr>
        <w:t>曲齒</w:t>
      </w:r>
      <w:r>
        <w:t xml:space="preserve"> </w:t>
      </w:r>
      <w:r>
        <w:rPr>
          <w:rFonts w:hint="eastAsia"/>
        </w:rPr>
        <w:t>矩吒檀底</w:t>
      </w:r>
      <w:r>
        <w:t xml:space="preserve"> Kūṭadantī, or Mālākūṭadantī, name of a rākṣasī.</w:t>
      </w:r>
    </w:p>
    <w:p w14:paraId="49A64B28" w14:textId="77777777" w:rsidR="00BF2840" w:rsidRDefault="00BF2840" w:rsidP="00BF2840"/>
    <w:p w14:paraId="0B9E20D1" w14:textId="77777777" w:rsidR="00BF2840" w:rsidRDefault="00BF2840" w:rsidP="00BF2840">
      <w:r>
        <w:rPr>
          <w:rFonts w:hint="eastAsia"/>
        </w:rPr>
        <w:t>有</w:t>
      </w:r>
      <w:r>
        <w:rPr>
          <w:rFonts w:hint="eastAsia"/>
        </w:rPr>
        <w:t xml:space="preserve"> bh</w:t>
      </w:r>
      <w:r>
        <w:rPr>
          <w:rFonts w:hint="eastAsia"/>
        </w:rPr>
        <w:t>ā</w:t>
      </w:r>
      <w:r>
        <w:rPr>
          <w:rFonts w:hint="eastAsia"/>
        </w:rPr>
        <w:t xml:space="preserve">va: that which exists, the existing, existence; to have, possess, be. It is defined as (1) the opposite of </w:t>
      </w:r>
      <w:r>
        <w:rPr>
          <w:rFonts w:hint="eastAsia"/>
        </w:rPr>
        <w:t>無</w:t>
      </w:r>
      <w:r>
        <w:rPr>
          <w:rFonts w:hint="eastAsia"/>
        </w:rPr>
        <w:t xml:space="preserve"> wu and </w:t>
      </w:r>
      <w:r>
        <w:rPr>
          <w:rFonts w:hint="eastAsia"/>
        </w:rPr>
        <w:t>空</w:t>
      </w:r>
      <w:r>
        <w:rPr>
          <w:rFonts w:hint="eastAsia"/>
        </w:rPr>
        <w:t xml:space="preserve"> kong the non-existent; (2) one of the twelve nid</w:t>
      </w:r>
      <w:r>
        <w:rPr>
          <w:rFonts w:hint="eastAsia"/>
        </w:rPr>
        <w:t>ā</w:t>
      </w:r>
      <w:r>
        <w:rPr>
          <w:rFonts w:hint="eastAsia"/>
        </w:rPr>
        <w:t>nas, existence; the condition which, considered as cause, produces effect; (3) effect, the consequence of cause; (4) anything that can be relied upon in the visible or invisible realm. It means any state which lies between birth and death, or beginning and end. There are numerous categories</w:t>
      </w:r>
      <w:r>
        <w:rPr>
          <w:rFonts w:hint="eastAsia"/>
        </w:rPr>
        <w:t>—</w:t>
      </w:r>
      <w:r>
        <w:rPr>
          <w:rFonts w:hint="eastAsia"/>
        </w:rPr>
        <w:t xml:space="preserve"> 3, 4, 7, 9, 18, 25, and 29. The </w:t>
      </w:r>
      <w:r>
        <w:rPr>
          <w:rFonts w:hint="eastAsia"/>
        </w:rPr>
        <w:t>三有</w:t>
      </w:r>
      <w:r>
        <w:rPr>
          <w:rFonts w:hint="eastAsia"/>
        </w:rPr>
        <w:t xml:space="preserve"> are the </w:t>
      </w:r>
      <w:r>
        <w:rPr>
          <w:rFonts w:hint="eastAsia"/>
        </w:rPr>
        <w:t>三界</w:t>
      </w:r>
      <w:r>
        <w:rPr>
          <w:rFonts w:hint="eastAsia"/>
        </w:rPr>
        <w:t xml:space="preserve"> trailokya, i. e. </w:t>
      </w:r>
      <w:r>
        <w:rPr>
          <w:rFonts w:hint="eastAsia"/>
        </w:rPr>
        <w:t>欲</w:t>
      </w:r>
      <w:r>
        <w:rPr>
          <w:rFonts w:hint="eastAsia"/>
        </w:rPr>
        <w:t xml:space="preserve">, </w:t>
      </w:r>
      <w:r>
        <w:rPr>
          <w:rFonts w:hint="eastAsia"/>
        </w:rPr>
        <w:t>色</w:t>
      </w:r>
      <w:r>
        <w:rPr>
          <w:rFonts w:hint="eastAsia"/>
        </w:rPr>
        <w:t xml:space="preserve"> and </w:t>
      </w:r>
      <w:r>
        <w:rPr>
          <w:rFonts w:hint="eastAsia"/>
        </w:rPr>
        <w:t>無色界</w:t>
      </w:r>
      <w:r>
        <w:rPr>
          <w:rFonts w:hint="eastAsia"/>
        </w:rPr>
        <w:t xml:space="preserve"> the realms of desire, of form, and of non-form, all of them realms of mortality; another three are </w:t>
      </w:r>
      <w:r>
        <w:rPr>
          <w:rFonts w:hint="eastAsia"/>
        </w:rPr>
        <w:t>本有</w:t>
      </w:r>
      <w:r>
        <w:rPr>
          <w:rFonts w:hint="eastAsia"/>
        </w:rPr>
        <w:t xml:space="preserve"> the present body and mind, or existence, </w:t>
      </w:r>
      <w:r>
        <w:rPr>
          <w:rFonts w:hint="eastAsia"/>
        </w:rPr>
        <w:t>當有</w:t>
      </w:r>
      <w:r>
        <w:rPr>
          <w:rFonts w:hint="eastAsia"/>
        </w:rPr>
        <w:t xml:space="preserve"> the future ditto, </w:t>
      </w:r>
      <w:r>
        <w:rPr>
          <w:rFonts w:hint="eastAsia"/>
        </w:rPr>
        <w:t>中有</w:t>
      </w:r>
      <w:r>
        <w:rPr>
          <w:rFonts w:hint="eastAsia"/>
        </w:rPr>
        <w:t xml:space="preserve"> the intermediate ditto. Other definitions give the different</w:t>
      </w:r>
      <w:r>
        <w:t xml:space="preserve"> forms or modes of existence.</w:t>
      </w:r>
    </w:p>
    <w:p w14:paraId="4C5D98E3" w14:textId="77777777" w:rsidR="00BF2840" w:rsidRDefault="00BF2840" w:rsidP="00BF2840"/>
    <w:p w14:paraId="3DBF27B0" w14:textId="77777777" w:rsidR="00BF2840" w:rsidRDefault="00BF2840" w:rsidP="00BF2840">
      <w:pPr>
        <w:rPr>
          <w:rFonts w:hint="eastAsia"/>
        </w:rPr>
      </w:pPr>
      <w:r>
        <w:rPr>
          <w:rFonts w:hint="eastAsia"/>
        </w:rPr>
        <w:t>有上士</w:t>
      </w:r>
      <w:r>
        <w:rPr>
          <w:rFonts w:hint="eastAsia"/>
        </w:rPr>
        <w:t xml:space="preserve"> A bodhisattva who has reached the stage of </w:t>
      </w:r>
      <w:r>
        <w:rPr>
          <w:rFonts w:hint="eastAsia"/>
        </w:rPr>
        <w:t>等覺</w:t>
      </w:r>
      <w:r>
        <w:rPr>
          <w:rFonts w:hint="eastAsia"/>
        </w:rPr>
        <w:t xml:space="preserve"> and is above the state of being, or the existing, i. e. as conceivable by human minds.</w:t>
      </w:r>
    </w:p>
    <w:p w14:paraId="69626201" w14:textId="77777777" w:rsidR="00BF2840" w:rsidRDefault="00BF2840" w:rsidP="00BF2840"/>
    <w:p w14:paraId="7E569CBF" w14:textId="77777777" w:rsidR="00BF2840" w:rsidRDefault="00BF2840" w:rsidP="00BF2840">
      <w:pPr>
        <w:rPr>
          <w:rFonts w:hint="eastAsia"/>
        </w:rPr>
      </w:pPr>
      <w:r>
        <w:rPr>
          <w:rFonts w:hint="eastAsia"/>
        </w:rPr>
        <w:lastRenderedPageBreak/>
        <w:t>有主物</w:t>
      </w:r>
      <w:r>
        <w:rPr>
          <w:rFonts w:hint="eastAsia"/>
        </w:rPr>
        <w:t xml:space="preserve"> Things that have an owner.</w:t>
      </w:r>
    </w:p>
    <w:p w14:paraId="5BC84A2A" w14:textId="77777777" w:rsidR="00BF2840" w:rsidRDefault="00BF2840" w:rsidP="00BF2840"/>
    <w:p w14:paraId="2DD213FC" w14:textId="77777777" w:rsidR="00BF2840" w:rsidRDefault="00BF2840" w:rsidP="00BF2840">
      <w:pPr>
        <w:rPr>
          <w:rFonts w:hint="eastAsia"/>
        </w:rPr>
      </w:pPr>
      <w:r>
        <w:rPr>
          <w:rFonts w:hint="eastAsia"/>
        </w:rPr>
        <w:t>有事</w:t>
      </w:r>
      <w:r>
        <w:rPr>
          <w:rFonts w:hint="eastAsia"/>
        </w:rPr>
        <w:t xml:space="preserve"> To have affairs, functioning, phenomenal, idem </w:t>
      </w:r>
      <w:r>
        <w:rPr>
          <w:rFonts w:hint="eastAsia"/>
        </w:rPr>
        <w:t>有爲法</w:t>
      </w:r>
      <w:r>
        <w:rPr>
          <w:rFonts w:hint="eastAsia"/>
        </w:rPr>
        <w:t>.</w:t>
      </w:r>
    </w:p>
    <w:p w14:paraId="6F558582" w14:textId="77777777" w:rsidR="00BF2840" w:rsidRDefault="00BF2840" w:rsidP="00BF2840"/>
    <w:p w14:paraId="3EEFB9B2" w14:textId="77777777" w:rsidR="00BF2840" w:rsidRDefault="00BF2840" w:rsidP="00BF2840">
      <w:pPr>
        <w:rPr>
          <w:rFonts w:hint="eastAsia"/>
        </w:rPr>
      </w:pPr>
      <w:r>
        <w:rPr>
          <w:rFonts w:hint="eastAsia"/>
        </w:rPr>
        <w:t>有作</w:t>
      </w:r>
      <w:r>
        <w:rPr>
          <w:rFonts w:hint="eastAsia"/>
        </w:rPr>
        <w:t xml:space="preserve"> </w:t>
      </w:r>
      <w:r>
        <w:rPr>
          <w:rFonts w:hint="eastAsia"/>
        </w:rPr>
        <w:t>有爲</w:t>
      </w:r>
      <w:r>
        <w:rPr>
          <w:rFonts w:hint="eastAsia"/>
        </w:rPr>
        <w:t xml:space="preserve"> Functioning, effective; phenomenal, the processes resulting from the law of karma; later </w:t>
      </w:r>
      <w:r>
        <w:rPr>
          <w:rFonts w:hint="eastAsia"/>
        </w:rPr>
        <w:t>安立</w:t>
      </w:r>
      <w:r>
        <w:rPr>
          <w:rFonts w:hint="eastAsia"/>
        </w:rPr>
        <w:t xml:space="preserve"> came into use.</w:t>
      </w:r>
    </w:p>
    <w:p w14:paraId="0DB3CA0B" w14:textId="77777777" w:rsidR="00BF2840" w:rsidRDefault="00BF2840" w:rsidP="00BF2840"/>
    <w:p w14:paraId="455ABC72" w14:textId="77777777" w:rsidR="00BF2840" w:rsidRDefault="00BF2840" w:rsidP="00BF2840">
      <w:pPr>
        <w:rPr>
          <w:rFonts w:hint="eastAsia"/>
        </w:rPr>
      </w:pPr>
      <w:r>
        <w:rPr>
          <w:rFonts w:hint="eastAsia"/>
        </w:rPr>
        <w:t>有分別</w:t>
      </w:r>
      <w:r>
        <w:rPr>
          <w:rFonts w:hint="eastAsia"/>
        </w:rPr>
        <w:t xml:space="preserve"> The sixth sense of mental discrimination manas, as contrasted with the other five senses, sight, hearing, etc., each of which deals only with its own perceptions, and is </w:t>
      </w:r>
      <w:r>
        <w:rPr>
          <w:rFonts w:hint="eastAsia"/>
        </w:rPr>
        <w:t>無分別</w:t>
      </w:r>
      <w:r>
        <w:rPr>
          <w:rFonts w:hint="eastAsia"/>
        </w:rPr>
        <w:t>.</w:t>
      </w:r>
    </w:p>
    <w:p w14:paraId="44FC40F3" w14:textId="77777777" w:rsidR="00BF2840" w:rsidRDefault="00BF2840" w:rsidP="00BF2840"/>
    <w:p w14:paraId="1C547475" w14:textId="77777777" w:rsidR="00BF2840" w:rsidRDefault="00BF2840" w:rsidP="00BF2840">
      <w:pPr>
        <w:rPr>
          <w:rFonts w:hint="eastAsia"/>
        </w:rPr>
      </w:pPr>
      <w:r>
        <w:rPr>
          <w:rFonts w:hint="eastAsia"/>
        </w:rPr>
        <w:t>有分識</w:t>
      </w:r>
      <w:r>
        <w:rPr>
          <w:rFonts w:hint="eastAsia"/>
        </w:rPr>
        <w:t xml:space="preserve"> Discrimination, another name for the </w:t>
      </w:r>
      <w:r>
        <w:rPr>
          <w:rFonts w:hint="eastAsia"/>
        </w:rPr>
        <w:t>ā</w:t>
      </w:r>
      <w:r>
        <w:rPr>
          <w:rFonts w:hint="eastAsia"/>
        </w:rPr>
        <w:t>laya-vijñ</w:t>
      </w:r>
      <w:r>
        <w:rPr>
          <w:rFonts w:hint="eastAsia"/>
        </w:rPr>
        <w:t>ā</w:t>
      </w:r>
      <w:r>
        <w:rPr>
          <w:rFonts w:hint="eastAsia"/>
        </w:rPr>
        <w:t>na.</w:t>
      </w:r>
    </w:p>
    <w:p w14:paraId="6F047F99" w14:textId="77777777" w:rsidR="00BF2840" w:rsidRDefault="00BF2840" w:rsidP="00BF2840"/>
    <w:p w14:paraId="1A9FFB48" w14:textId="77777777" w:rsidR="00BF2840" w:rsidRDefault="00BF2840" w:rsidP="00BF2840">
      <w:r>
        <w:rPr>
          <w:rFonts w:hint="eastAsia"/>
        </w:rPr>
        <w:t>有善多</w:t>
      </w:r>
      <w:r>
        <w:t xml:space="preserve"> Ujjayanta, a mountain and monastery in Surāṣṭra on the peninsula of Gujerat. Eitel.</w:t>
      </w:r>
    </w:p>
    <w:p w14:paraId="0677C5D0" w14:textId="77777777" w:rsidR="00BF2840" w:rsidRDefault="00BF2840" w:rsidP="00BF2840"/>
    <w:p w14:paraId="3BEC6912" w14:textId="77777777" w:rsidR="00BF2840" w:rsidRDefault="00BF2840" w:rsidP="00BF2840">
      <w:pPr>
        <w:rPr>
          <w:rFonts w:hint="eastAsia"/>
        </w:rPr>
      </w:pPr>
      <w:r>
        <w:rPr>
          <w:rFonts w:hint="eastAsia"/>
        </w:rPr>
        <w:t>有執受</w:t>
      </w:r>
      <w:r>
        <w:rPr>
          <w:rFonts w:hint="eastAsia"/>
        </w:rPr>
        <w:t xml:space="preserve"> The perceived, perceptive, perception.</w:t>
      </w:r>
    </w:p>
    <w:p w14:paraId="7787AD54" w14:textId="77777777" w:rsidR="00BF2840" w:rsidRDefault="00BF2840" w:rsidP="00BF2840"/>
    <w:p w14:paraId="2B116EE5" w14:textId="77777777" w:rsidR="00BF2840" w:rsidRDefault="00BF2840" w:rsidP="00BF2840">
      <w:r>
        <w:rPr>
          <w:rFonts w:hint="eastAsia"/>
        </w:rPr>
        <w:t>有學</w:t>
      </w:r>
      <w:r>
        <w:t xml:space="preserve"> śaikṣa; in Hīnayāna those in the first three stages of training as arhats, the fourth and last stage being </w:t>
      </w:r>
      <w:r>
        <w:rPr>
          <w:rFonts w:hint="eastAsia"/>
        </w:rPr>
        <w:t>無學</w:t>
      </w:r>
      <w:r>
        <w:t xml:space="preserve"> those beyond the need of further teaching or study. There are eighteen grades of śaikṣa.</w:t>
      </w:r>
    </w:p>
    <w:p w14:paraId="56D818F0" w14:textId="77777777" w:rsidR="00BF2840" w:rsidRDefault="00BF2840" w:rsidP="00BF2840"/>
    <w:p w14:paraId="3B418F8C" w14:textId="77777777" w:rsidR="00BF2840" w:rsidRDefault="00BF2840" w:rsidP="00BF2840">
      <w:pPr>
        <w:rPr>
          <w:rFonts w:hint="eastAsia"/>
        </w:rPr>
      </w:pPr>
      <w:r>
        <w:rPr>
          <w:rFonts w:hint="eastAsia"/>
        </w:rPr>
        <w:t>有對</w:t>
      </w:r>
      <w:r>
        <w:rPr>
          <w:rFonts w:hint="eastAsia"/>
        </w:rPr>
        <w:t xml:space="preserve"> pratigha, sapratigha; resistance, opposition, whatever is capable of offering resistance, an object; material; opposing, opposite.</w:t>
      </w:r>
    </w:p>
    <w:p w14:paraId="5D2CB7F6" w14:textId="77777777" w:rsidR="00BF2840" w:rsidRDefault="00BF2840" w:rsidP="00BF2840"/>
    <w:p w14:paraId="179A4ADC" w14:textId="77777777" w:rsidR="00BF2840" w:rsidRDefault="00BF2840" w:rsidP="00BF2840">
      <w:pPr>
        <w:rPr>
          <w:rFonts w:hint="eastAsia"/>
        </w:rPr>
      </w:pPr>
      <w:r>
        <w:rPr>
          <w:rFonts w:hint="eastAsia"/>
        </w:rPr>
        <w:t>有待</w:t>
      </w:r>
      <w:r>
        <w:rPr>
          <w:rFonts w:hint="eastAsia"/>
        </w:rPr>
        <w:t xml:space="preserve"> That which is dependent on material things. i. e. the body.</w:t>
      </w:r>
    </w:p>
    <w:p w14:paraId="1536A261" w14:textId="77777777" w:rsidR="00BF2840" w:rsidRDefault="00BF2840" w:rsidP="00BF2840"/>
    <w:p w14:paraId="6C002F83" w14:textId="77777777" w:rsidR="00BF2840" w:rsidRDefault="00BF2840" w:rsidP="00BF2840">
      <w:r>
        <w:rPr>
          <w:rFonts w:hint="eastAsia"/>
        </w:rPr>
        <w:t>有德女</w:t>
      </w:r>
      <w:r>
        <w:t xml:space="preserve"> A woman of Brahman family in Benares, who became a convert and is the questioner of the Buddha in the Śrīmatī-brāhmaṇī-paripṛcchā </w:t>
      </w:r>
      <w:r>
        <w:rPr>
          <w:rFonts w:hint="eastAsia"/>
        </w:rPr>
        <w:t>有德女所問大乘經</w:t>
      </w:r>
      <w:r>
        <w:t>.</w:t>
      </w:r>
    </w:p>
    <w:p w14:paraId="5E2BB158" w14:textId="77777777" w:rsidR="00BF2840" w:rsidRDefault="00BF2840" w:rsidP="00BF2840"/>
    <w:p w14:paraId="4D3F6771" w14:textId="77777777" w:rsidR="00BF2840" w:rsidRDefault="00BF2840" w:rsidP="00BF2840">
      <w:pPr>
        <w:rPr>
          <w:rFonts w:hint="eastAsia"/>
        </w:rPr>
      </w:pPr>
      <w:r>
        <w:rPr>
          <w:rFonts w:hint="eastAsia"/>
        </w:rPr>
        <w:t>有性</w:t>
      </w:r>
      <w:r>
        <w:rPr>
          <w:rFonts w:hint="eastAsia"/>
        </w:rPr>
        <w:t xml:space="preserve"> 'To have the nature, 'i. e. to be a Buddhist, have the bodhi-mind, in contrast with the </w:t>
      </w:r>
      <w:r>
        <w:rPr>
          <w:rFonts w:hint="eastAsia"/>
        </w:rPr>
        <w:t>無性</w:t>
      </w:r>
      <w:r>
        <w:rPr>
          <w:rFonts w:hint="eastAsia"/>
        </w:rPr>
        <w:t xml:space="preserve"> absence of this mind, i. e. the</w:t>
      </w:r>
      <w:r>
        <w:rPr>
          <w:rFonts w:hint="eastAsia"/>
        </w:rPr>
        <w:t>闡提</w:t>
      </w:r>
      <w:r>
        <w:rPr>
          <w:rFonts w:hint="eastAsia"/>
        </w:rPr>
        <w:t xml:space="preserve"> icchanti, or unconverted.</w:t>
      </w:r>
    </w:p>
    <w:p w14:paraId="1470382A" w14:textId="77777777" w:rsidR="00BF2840" w:rsidRDefault="00BF2840" w:rsidP="00BF2840"/>
    <w:p w14:paraId="30275C21" w14:textId="77777777" w:rsidR="00BF2840" w:rsidRDefault="00BF2840" w:rsidP="00BF2840">
      <w:pPr>
        <w:rPr>
          <w:rFonts w:hint="eastAsia"/>
        </w:rPr>
      </w:pPr>
      <w:r>
        <w:rPr>
          <w:rFonts w:hint="eastAsia"/>
        </w:rPr>
        <w:t>有情</w:t>
      </w:r>
      <w:r>
        <w:rPr>
          <w:rFonts w:hint="eastAsia"/>
        </w:rPr>
        <w:t xml:space="preserve"> sattva, </w:t>
      </w:r>
      <w:r>
        <w:rPr>
          <w:rFonts w:hint="eastAsia"/>
        </w:rPr>
        <w:t>薩埵</w:t>
      </w:r>
      <w:r>
        <w:rPr>
          <w:rFonts w:hint="eastAsia"/>
        </w:rPr>
        <w:t xml:space="preserve"> in the sense of any sentient being; the term was formerly tr. </w:t>
      </w:r>
      <w:r>
        <w:rPr>
          <w:rFonts w:hint="eastAsia"/>
        </w:rPr>
        <w:t>衆生</w:t>
      </w:r>
      <w:r>
        <w:rPr>
          <w:rFonts w:hint="eastAsia"/>
        </w:rPr>
        <w:t xml:space="preserve"> all the living, which includes the vegetable kingdom, while </w:t>
      </w:r>
      <w:r>
        <w:rPr>
          <w:rFonts w:hint="eastAsia"/>
        </w:rPr>
        <w:t>有情</w:t>
      </w:r>
      <w:r>
        <w:rPr>
          <w:rFonts w:hint="eastAsia"/>
        </w:rPr>
        <w:t xml:space="preserve"> limits the meaning to those endowed with consciousness.</w:t>
      </w:r>
    </w:p>
    <w:p w14:paraId="710632A8" w14:textId="77777777" w:rsidR="00BF2840" w:rsidRDefault="00BF2840" w:rsidP="00BF2840"/>
    <w:p w14:paraId="15D23A9D" w14:textId="77777777" w:rsidR="00BF2840" w:rsidRDefault="00BF2840" w:rsidP="00BF2840">
      <w:pPr>
        <w:rPr>
          <w:rFonts w:hint="eastAsia"/>
        </w:rPr>
      </w:pPr>
      <w:r>
        <w:rPr>
          <w:rFonts w:hint="eastAsia"/>
        </w:rPr>
        <w:t>有情居</w:t>
      </w:r>
      <w:r>
        <w:rPr>
          <w:rFonts w:hint="eastAsia"/>
        </w:rPr>
        <w:t xml:space="preserve"> The nine abodes, or states of conscious beings, v. </w:t>
      </w:r>
      <w:r>
        <w:rPr>
          <w:rFonts w:hint="eastAsia"/>
        </w:rPr>
        <w:t>九有情居</w:t>
      </w:r>
      <w:r>
        <w:rPr>
          <w:rFonts w:hint="eastAsia"/>
        </w:rPr>
        <w:t>.</w:t>
      </w:r>
    </w:p>
    <w:p w14:paraId="3D1F5BF2" w14:textId="77777777" w:rsidR="00BF2840" w:rsidRDefault="00BF2840" w:rsidP="00BF2840"/>
    <w:p w14:paraId="7717349E" w14:textId="77777777" w:rsidR="00BF2840" w:rsidRDefault="00BF2840" w:rsidP="00BF2840">
      <w:pPr>
        <w:rPr>
          <w:rFonts w:hint="eastAsia"/>
        </w:rPr>
      </w:pPr>
      <w:r>
        <w:rPr>
          <w:rFonts w:hint="eastAsia"/>
        </w:rPr>
        <w:t>有情數</w:t>
      </w:r>
      <w:r>
        <w:rPr>
          <w:rFonts w:hint="eastAsia"/>
        </w:rPr>
        <w:t xml:space="preserve"> Among the number, or in the category, of conscious beings.</w:t>
      </w:r>
    </w:p>
    <w:p w14:paraId="504A8C35" w14:textId="77777777" w:rsidR="00BF2840" w:rsidRDefault="00BF2840" w:rsidP="00BF2840"/>
    <w:p w14:paraId="56F19C01" w14:textId="77777777" w:rsidR="00BF2840" w:rsidRDefault="00BF2840" w:rsidP="00BF2840">
      <w:pPr>
        <w:rPr>
          <w:rFonts w:hint="eastAsia"/>
        </w:rPr>
      </w:pPr>
      <w:r>
        <w:rPr>
          <w:rFonts w:hint="eastAsia"/>
        </w:rPr>
        <w:t>有情緣慈</w:t>
      </w:r>
      <w:r>
        <w:rPr>
          <w:rFonts w:hint="eastAsia"/>
        </w:rPr>
        <w:t xml:space="preserve"> Sentience gives rise to pity, or to have feeling causes pity.</w:t>
      </w:r>
    </w:p>
    <w:p w14:paraId="0DFAA889" w14:textId="77777777" w:rsidR="00BF2840" w:rsidRDefault="00BF2840" w:rsidP="00BF2840"/>
    <w:p w14:paraId="64203EE6" w14:textId="77777777" w:rsidR="00BF2840" w:rsidRDefault="00BF2840" w:rsidP="00BF2840">
      <w:pPr>
        <w:rPr>
          <w:rFonts w:hint="eastAsia"/>
        </w:rPr>
      </w:pPr>
      <w:r>
        <w:rPr>
          <w:rFonts w:hint="eastAsia"/>
        </w:rPr>
        <w:t>有想</w:t>
      </w:r>
      <w:r>
        <w:rPr>
          <w:rFonts w:hint="eastAsia"/>
        </w:rPr>
        <w:t xml:space="preserve"> To have thoughts, or desires, opp. </w:t>
      </w:r>
      <w:r>
        <w:rPr>
          <w:rFonts w:hint="eastAsia"/>
        </w:rPr>
        <w:t>無想</w:t>
      </w:r>
      <w:r>
        <w:rPr>
          <w:rFonts w:hint="eastAsia"/>
        </w:rPr>
        <w:t>.</w:t>
      </w:r>
    </w:p>
    <w:p w14:paraId="4419E10F" w14:textId="77777777" w:rsidR="00BF2840" w:rsidRDefault="00BF2840" w:rsidP="00BF2840"/>
    <w:p w14:paraId="2FDBDEAE" w14:textId="77777777" w:rsidR="00BF2840" w:rsidRDefault="00BF2840" w:rsidP="00BF2840">
      <w:r>
        <w:rPr>
          <w:rFonts w:hint="eastAsia"/>
        </w:rPr>
        <w:t>有意</w:t>
      </w:r>
      <w:r>
        <w:t xml:space="preserve"> mati; matimant; possessing mind, intelligent; a tr. of manuṣya, man, a rational being. The name of the eldest son of Candra-sūrya-pradīpa.</w:t>
      </w:r>
    </w:p>
    <w:p w14:paraId="20FA9813" w14:textId="77777777" w:rsidR="00BF2840" w:rsidRDefault="00BF2840" w:rsidP="00BF2840"/>
    <w:p w14:paraId="48A8C2BB" w14:textId="77777777" w:rsidR="00BF2840" w:rsidRDefault="00BF2840" w:rsidP="00BF2840">
      <w:r>
        <w:rPr>
          <w:rFonts w:hint="eastAsia"/>
        </w:rPr>
        <w:t>有波第耶夜</w:t>
      </w:r>
      <w:r>
        <w:t xml:space="preserve"> Upādhyāya, </w:t>
      </w:r>
      <w:r>
        <w:rPr>
          <w:rFonts w:hint="eastAsia"/>
        </w:rPr>
        <w:t>鳥波陀耶</w:t>
      </w:r>
      <w:r>
        <w:t xml:space="preserve"> in India a teacher especially of the Vedāṅgas, a term adopted by the Buddhists and gradually applied to all monks. The Chinese form is </w:t>
      </w:r>
      <w:r>
        <w:rPr>
          <w:rFonts w:hint="eastAsia"/>
        </w:rPr>
        <w:t>和尚</w:t>
      </w:r>
      <w:r>
        <w:t>, q. v.</w:t>
      </w:r>
    </w:p>
    <w:p w14:paraId="0D4351C2" w14:textId="77777777" w:rsidR="00BF2840" w:rsidRDefault="00BF2840" w:rsidP="00BF2840"/>
    <w:p w14:paraId="6AA44070" w14:textId="77777777" w:rsidR="00BF2840" w:rsidRDefault="00BF2840" w:rsidP="00BF2840">
      <w:r>
        <w:t>[214]</w:t>
      </w:r>
    </w:p>
    <w:p w14:paraId="3A48F509" w14:textId="77777777" w:rsidR="00BF2840" w:rsidRDefault="00BF2840" w:rsidP="00BF2840"/>
    <w:p w14:paraId="1BED26C6" w14:textId="77777777" w:rsidR="00BF2840" w:rsidRDefault="00BF2840" w:rsidP="00BF2840">
      <w:pPr>
        <w:rPr>
          <w:rFonts w:hint="eastAsia"/>
        </w:rPr>
      </w:pPr>
      <w:r>
        <w:rPr>
          <w:rFonts w:hint="eastAsia"/>
        </w:rPr>
        <w:t>有手</w:t>
      </w:r>
      <w:r>
        <w:rPr>
          <w:rFonts w:hint="eastAsia"/>
        </w:rPr>
        <w:t xml:space="preserve"> To have a hand, or hands. hastin, possessing a hand. i. e. a trunk; an elephant.</w:t>
      </w:r>
    </w:p>
    <w:p w14:paraId="73F53EDC" w14:textId="77777777" w:rsidR="00BF2840" w:rsidRDefault="00BF2840" w:rsidP="00BF2840"/>
    <w:p w14:paraId="22798253" w14:textId="77777777" w:rsidR="00BF2840" w:rsidRDefault="00BF2840" w:rsidP="00BF2840">
      <w:pPr>
        <w:rPr>
          <w:rFonts w:hint="eastAsia"/>
        </w:rPr>
      </w:pPr>
      <w:r>
        <w:rPr>
          <w:rFonts w:hint="eastAsia"/>
        </w:rPr>
        <w:t>有支</w:t>
      </w:r>
      <w:r>
        <w:rPr>
          <w:rFonts w:hint="eastAsia"/>
        </w:rPr>
        <w:t xml:space="preserve"> To have a branch; also the category of bh</w:t>
      </w:r>
      <w:r>
        <w:rPr>
          <w:rFonts w:hint="eastAsia"/>
        </w:rPr>
        <w:t>ā</w:t>
      </w:r>
      <w:r>
        <w:rPr>
          <w:rFonts w:hint="eastAsia"/>
        </w:rPr>
        <w:t>va, one of the twelve nid</w:t>
      </w:r>
      <w:r>
        <w:rPr>
          <w:rFonts w:hint="eastAsia"/>
        </w:rPr>
        <w:t>ā</w:t>
      </w:r>
      <w:r>
        <w:rPr>
          <w:rFonts w:hint="eastAsia"/>
        </w:rPr>
        <w:t xml:space="preserve">nas, v. </w:t>
      </w:r>
      <w:r>
        <w:rPr>
          <w:rFonts w:hint="eastAsia"/>
        </w:rPr>
        <w:t>有</w:t>
      </w:r>
      <w:r>
        <w:rPr>
          <w:rFonts w:hint="eastAsia"/>
        </w:rPr>
        <w:t>.</w:t>
      </w:r>
    </w:p>
    <w:p w14:paraId="2A895C22" w14:textId="77777777" w:rsidR="00BF2840" w:rsidRDefault="00BF2840" w:rsidP="00BF2840"/>
    <w:p w14:paraId="72A03DBE" w14:textId="77777777" w:rsidR="00BF2840" w:rsidRDefault="00BF2840" w:rsidP="00BF2840">
      <w:pPr>
        <w:rPr>
          <w:rFonts w:hint="eastAsia"/>
        </w:rPr>
      </w:pPr>
      <w:r>
        <w:rPr>
          <w:rFonts w:hint="eastAsia"/>
        </w:rPr>
        <w:t>有教</w:t>
      </w:r>
      <w:r>
        <w:t xml:space="preserve"> The realistic school as opposed to the </w:t>
      </w:r>
      <w:r>
        <w:rPr>
          <w:rFonts w:hint="eastAsia"/>
        </w:rPr>
        <w:t>空教</w:t>
      </w:r>
      <w:r>
        <w:t xml:space="preserve"> teaching of unreality; especially (1) the Hīnayāna teaching of the </w:t>
      </w:r>
      <w:r>
        <w:rPr>
          <w:rFonts w:hint="eastAsia"/>
        </w:rPr>
        <w:t>倶舍宗</w:t>
      </w:r>
      <w:r>
        <w:t xml:space="preserve"> Abhidharmakośa school of Vasubandhu, opposed to the </w:t>
      </w:r>
      <w:r>
        <w:rPr>
          <w:rFonts w:hint="eastAsia"/>
        </w:rPr>
        <w:t>成實宗</w:t>
      </w:r>
      <w:r>
        <w:t xml:space="preserve"> Satya-siddhi school of Harivarman; (2) the Mahāyāna </w:t>
      </w:r>
      <w:r>
        <w:rPr>
          <w:rFonts w:hint="eastAsia"/>
        </w:rPr>
        <w:t>法相宗</w:t>
      </w:r>
      <w:r>
        <w:t xml:space="preserve"> Dharma-lakṣana school, also </w:t>
      </w:r>
      <w:r>
        <w:rPr>
          <w:rFonts w:hint="eastAsia"/>
        </w:rPr>
        <w:t xml:space="preserve">called the </w:t>
      </w:r>
      <w:r>
        <w:rPr>
          <w:rFonts w:hint="eastAsia"/>
        </w:rPr>
        <w:t>唯識宗</w:t>
      </w:r>
      <w:r>
        <w:rPr>
          <w:rFonts w:hint="eastAsia"/>
        </w:rPr>
        <w:t xml:space="preserve">, founded in China by Xuanzang, opposed to the </w:t>
      </w:r>
      <w:r>
        <w:rPr>
          <w:rFonts w:hint="eastAsia"/>
        </w:rPr>
        <w:t>三論宗</w:t>
      </w:r>
      <w:r>
        <w:rPr>
          <w:rFonts w:hint="eastAsia"/>
        </w:rPr>
        <w:t xml:space="preserve"> M</w:t>
      </w:r>
      <w:r>
        <w:rPr>
          <w:rFonts w:hint="eastAsia"/>
        </w:rPr>
        <w:t>ā</w:t>
      </w:r>
      <w:r>
        <w:rPr>
          <w:rFonts w:hint="eastAsia"/>
        </w:rPr>
        <w:t>dhyamika school of N</w:t>
      </w:r>
      <w:r>
        <w:rPr>
          <w:rFonts w:hint="eastAsia"/>
        </w:rPr>
        <w:t>ā</w:t>
      </w:r>
      <w:r>
        <w:rPr>
          <w:rFonts w:hint="eastAsia"/>
        </w:rPr>
        <w:t>g</w:t>
      </w:r>
      <w:r>
        <w:rPr>
          <w:rFonts w:hint="eastAsia"/>
        </w:rPr>
        <w:t>ā</w:t>
      </w:r>
      <w:r>
        <w:rPr>
          <w:rFonts w:hint="eastAsia"/>
        </w:rPr>
        <w:t>rjuna.</w:t>
      </w:r>
    </w:p>
    <w:p w14:paraId="086DA779" w14:textId="77777777" w:rsidR="00BF2840" w:rsidRDefault="00BF2840" w:rsidP="00BF2840"/>
    <w:p w14:paraId="71BE93C3" w14:textId="77777777" w:rsidR="00BF2840" w:rsidRDefault="00BF2840" w:rsidP="00BF2840">
      <w:pPr>
        <w:rPr>
          <w:rFonts w:hint="eastAsia"/>
        </w:rPr>
      </w:pPr>
      <w:r>
        <w:rPr>
          <w:rFonts w:hint="eastAsia"/>
        </w:rPr>
        <w:t>有所緣</w:t>
      </w:r>
      <w:r>
        <w:rPr>
          <w:rFonts w:hint="eastAsia"/>
        </w:rPr>
        <w:t xml:space="preserve"> Mental activity, the mind being able to climb, or reach anywhere, in contrast with the non-mental activities, which are </w:t>
      </w:r>
      <w:r>
        <w:rPr>
          <w:rFonts w:hint="eastAsia"/>
        </w:rPr>
        <w:t>無所緣</w:t>
      </w:r>
      <w:r>
        <w:rPr>
          <w:rFonts w:hint="eastAsia"/>
        </w:rPr>
        <w:t>.</w:t>
      </w:r>
    </w:p>
    <w:p w14:paraId="373792A1" w14:textId="77777777" w:rsidR="00BF2840" w:rsidRDefault="00BF2840" w:rsidP="00BF2840"/>
    <w:p w14:paraId="6A010ED1" w14:textId="77777777" w:rsidR="00BF2840" w:rsidRDefault="00BF2840" w:rsidP="00BF2840">
      <w:r>
        <w:rPr>
          <w:rFonts w:hint="eastAsia"/>
        </w:rPr>
        <w:t>有智慧</w:t>
      </w:r>
      <w:r>
        <w:t xml:space="preserve"> manuṣya, an intelligent being, possessing wisdom, cf. </w:t>
      </w:r>
      <w:r>
        <w:rPr>
          <w:rFonts w:hint="eastAsia"/>
        </w:rPr>
        <w:t>有意</w:t>
      </w:r>
      <w:r>
        <w:t>.</w:t>
      </w:r>
    </w:p>
    <w:p w14:paraId="45A24A15" w14:textId="77777777" w:rsidR="00BF2840" w:rsidRDefault="00BF2840" w:rsidP="00BF2840"/>
    <w:p w14:paraId="7E00DF84" w14:textId="77777777" w:rsidR="00BF2840" w:rsidRDefault="00BF2840" w:rsidP="00BF2840">
      <w:pPr>
        <w:rPr>
          <w:rFonts w:hint="eastAsia"/>
        </w:rPr>
      </w:pPr>
      <w:r>
        <w:rPr>
          <w:rFonts w:hint="eastAsia"/>
        </w:rPr>
        <w:t>有根身</w:t>
      </w:r>
      <w:r>
        <w:rPr>
          <w:rFonts w:hint="eastAsia"/>
        </w:rPr>
        <w:t xml:space="preserve"> The body with its five senses.</w:t>
      </w:r>
    </w:p>
    <w:p w14:paraId="028BCDA2" w14:textId="77777777" w:rsidR="00BF2840" w:rsidRDefault="00BF2840" w:rsidP="00BF2840"/>
    <w:p w14:paraId="485C6AEF" w14:textId="77777777" w:rsidR="00BF2840" w:rsidRDefault="00BF2840" w:rsidP="00BF2840">
      <w:pPr>
        <w:rPr>
          <w:rFonts w:hint="eastAsia"/>
        </w:rPr>
      </w:pPr>
      <w:r>
        <w:rPr>
          <w:rFonts w:hint="eastAsia"/>
        </w:rPr>
        <w:t>有法</w:t>
      </w:r>
      <w:r>
        <w:rPr>
          <w:rFonts w:hint="eastAsia"/>
        </w:rPr>
        <w:t xml:space="preserve"> A thing that exists, not like 'the horns of a hare', which are </w:t>
      </w:r>
      <w:r>
        <w:rPr>
          <w:rFonts w:hint="eastAsia"/>
        </w:rPr>
        <w:t>無法</w:t>
      </w:r>
      <w:r>
        <w:rPr>
          <w:rFonts w:hint="eastAsia"/>
        </w:rPr>
        <w:t xml:space="preserve"> non-existent things. Also in logic the subject in contrast with the predicate. e. g. 'sound' is the </w:t>
      </w:r>
      <w:r>
        <w:rPr>
          <w:rFonts w:hint="eastAsia"/>
        </w:rPr>
        <w:t>有法</w:t>
      </w:r>
      <w:r>
        <w:rPr>
          <w:rFonts w:hint="eastAsia"/>
        </w:rPr>
        <w:t xml:space="preserve"> or thing, 'is eternal' the </w:t>
      </w:r>
      <w:r>
        <w:rPr>
          <w:rFonts w:hint="eastAsia"/>
        </w:rPr>
        <w:t>法</w:t>
      </w:r>
      <w:r>
        <w:rPr>
          <w:rFonts w:hint="eastAsia"/>
        </w:rPr>
        <w:t xml:space="preserve"> or law stated.</w:t>
      </w:r>
    </w:p>
    <w:p w14:paraId="1C7F3DAD" w14:textId="77777777" w:rsidR="00BF2840" w:rsidRDefault="00BF2840" w:rsidP="00BF2840"/>
    <w:p w14:paraId="586DE113" w14:textId="77777777" w:rsidR="00BF2840" w:rsidRDefault="00BF2840" w:rsidP="00BF2840">
      <w:pPr>
        <w:rPr>
          <w:rFonts w:hint="eastAsia"/>
        </w:rPr>
      </w:pPr>
      <w:r>
        <w:rPr>
          <w:rFonts w:hint="eastAsia"/>
        </w:rPr>
        <w:t>有海</w:t>
      </w:r>
      <w:r>
        <w:rPr>
          <w:rFonts w:hint="eastAsia"/>
        </w:rPr>
        <w:t xml:space="preserve"> The sea of existence, i. e. of mortality, or births-and-deaths.</w:t>
      </w:r>
    </w:p>
    <w:p w14:paraId="0A607DD5" w14:textId="77777777" w:rsidR="00BF2840" w:rsidRDefault="00BF2840" w:rsidP="00BF2840"/>
    <w:p w14:paraId="32C80562" w14:textId="77777777" w:rsidR="00BF2840" w:rsidRDefault="00BF2840" w:rsidP="00BF2840">
      <w:pPr>
        <w:rPr>
          <w:rFonts w:hint="eastAsia"/>
        </w:rPr>
      </w:pPr>
      <w:r>
        <w:rPr>
          <w:rFonts w:hint="eastAsia"/>
        </w:rPr>
        <w:t>有流</w:t>
      </w:r>
      <w:r>
        <w:rPr>
          <w:rFonts w:hint="eastAsia"/>
        </w:rPr>
        <w:t xml:space="preserve"> The mortal stream of existence with its karma and delusion. Cf. </w:t>
      </w:r>
      <w:r>
        <w:rPr>
          <w:rFonts w:hint="eastAsia"/>
        </w:rPr>
        <w:t>見流</w:t>
      </w:r>
      <w:r>
        <w:rPr>
          <w:rFonts w:hint="eastAsia"/>
        </w:rPr>
        <w:t>.</w:t>
      </w:r>
    </w:p>
    <w:p w14:paraId="3E835280" w14:textId="77777777" w:rsidR="00BF2840" w:rsidRDefault="00BF2840" w:rsidP="00BF2840"/>
    <w:p w14:paraId="4F00C06E" w14:textId="77777777" w:rsidR="00BF2840" w:rsidRDefault="00BF2840" w:rsidP="00BF2840">
      <w:r>
        <w:rPr>
          <w:rFonts w:hint="eastAsia"/>
        </w:rPr>
        <w:t>有漏</w:t>
      </w:r>
      <w:r>
        <w:rPr>
          <w:rFonts w:hint="eastAsia"/>
        </w:rPr>
        <w:t xml:space="preserve"> </w:t>
      </w:r>
      <w:r>
        <w:rPr>
          <w:rFonts w:hint="eastAsia"/>
        </w:rPr>
        <w:t>ā</w:t>
      </w:r>
      <w:r>
        <w:rPr>
          <w:rFonts w:hint="eastAsia"/>
        </w:rPr>
        <w:t xml:space="preserve">srava, means 'outflow, discharge'; 'distress, pain, affliction'; it is intp. by </w:t>
      </w:r>
      <w:r>
        <w:rPr>
          <w:rFonts w:hint="eastAsia"/>
        </w:rPr>
        <w:t>煩惱</w:t>
      </w:r>
      <w:r>
        <w:rPr>
          <w:rFonts w:hint="eastAsia"/>
        </w:rPr>
        <w:t xml:space="preserve"> kle</w:t>
      </w:r>
      <w:r>
        <w:rPr>
          <w:rFonts w:ascii="Cambria" w:hAnsi="Cambria" w:cs="Cambria"/>
        </w:rPr>
        <w:t>ś</w:t>
      </w:r>
      <w:r>
        <w:rPr>
          <w:rFonts w:hint="eastAsia"/>
        </w:rPr>
        <w:t xml:space="preserve">a, the passions, distress, trouble, which in turn is intp. as </w:t>
      </w:r>
      <w:r>
        <w:rPr>
          <w:rFonts w:hint="eastAsia"/>
        </w:rPr>
        <w:t>惑</w:t>
      </w:r>
      <w:r>
        <w:rPr>
          <w:rFonts w:hint="eastAsia"/>
        </w:rPr>
        <w:t xml:space="preserve"> delusion. Whatever has kle</w:t>
      </w:r>
      <w:r>
        <w:rPr>
          <w:rFonts w:ascii="Cambria" w:hAnsi="Cambria" w:cs="Cambria"/>
        </w:rPr>
        <w:t>ś</w:t>
      </w:r>
      <w:r>
        <w:rPr>
          <w:rFonts w:hint="eastAsia"/>
        </w:rPr>
        <w:t xml:space="preserve">a, i. e. distress or trouble, is </w:t>
      </w:r>
      <w:r>
        <w:rPr>
          <w:rFonts w:hint="eastAsia"/>
        </w:rPr>
        <w:t>有漏</w:t>
      </w:r>
      <w:r>
        <w:rPr>
          <w:rFonts w:hint="eastAsia"/>
        </w:rPr>
        <w:t xml:space="preserve">; all things are of this nature, hence </w:t>
      </w:r>
      <w:r>
        <w:t xml:space="preserve">it means whatever is in the stream of births-and-deaths, and also means mortal life or births-and-deaths, i. e. mortality as contrasted with </w:t>
      </w:r>
      <w:r>
        <w:rPr>
          <w:rFonts w:hint="eastAsia"/>
        </w:rPr>
        <w:t>無漏</w:t>
      </w:r>
      <w:r>
        <w:t>, which is nirvāṇa.</w:t>
      </w:r>
    </w:p>
    <w:p w14:paraId="6AE3242F" w14:textId="77777777" w:rsidR="00BF2840" w:rsidRDefault="00BF2840" w:rsidP="00BF2840"/>
    <w:p w14:paraId="26F01251" w14:textId="77777777" w:rsidR="00BF2840" w:rsidRDefault="00BF2840" w:rsidP="00BF2840">
      <w:pPr>
        <w:rPr>
          <w:rFonts w:hint="eastAsia"/>
        </w:rPr>
      </w:pPr>
      <w:r>
        <w:rPr>
          <w:rFonts w:hint="eastAsia"/>
        </w:rPr>
        <w:t>有漏世界</w:t>
      </w:r>
      <w:r>
        <w:rPr>
          <w:rFonts w:hint="eastAsia"/>
        </w:rPr>
        <w:t xml:space="preserve"> (or </w:t>
      </w:r>
      <w:r>
        <w:rPr>
          <w:rFonts w:hint="eastAsia"/>
        </w:rPr>
        <w:t>三界</w:t>
      </w:r>
      <w:r>
        <w:rPr>
          <w:rFonts w:hint="eastAsia"/>
        </w:rPr>
        <w:t>) The world, or worlds, of distress and illusion.</w:t>
      </w:r>
    </w:p>
    <w:p w14:paraId="62FB6EFC" w14:textId="77777777" w:rsidR="00BF2840" w:rsidRDefault="00BF2840" w:rsidP="00BF2840"/>
    <w:p w14:paraId="62DDB746" w14:textId="77777777" w:rsidR="00BF2840" w:rsidRDefault="00BF2840" w:rsidP="00BF2840">
      <w:pPr>
        <w:rPr>
          <w:rFonts w:hint="eastAsia"/>
        </w:rPr>
      </w:pPr>
      <w:r>
        <w:rPr>
          <w:rFonts w:hint="eastAsia"/>
        </w:rPr>
        <w:t>有漏善法</w:t>
      </w:r>
      <w:r>
        <w:rPr>
          <w:rFonts w:hint="eastAsia"/>
        </w:rPr>
        <w:t xml:space="preserve"> (or</w:t>
      </w:r>
      <w:r>
        <w:rPr>
          <w:rFonts w:hint="eastAsia"/>
        </w:rPr>
        <w:t>有漏惡法</w:t>
      </w:r>
      <w:r>
        <w:rPr>
          <w:rFonts w:hint="eastAsia"/>
        </w:rPr>
        <w:t>) Good (or evil) done in a mortal body is rewarded accordingly in the character of another mortal body.</w:t>
      </w:r>
    </w:p>
    <w:p w14:paraId="6ECCF0B0" w14:textId="77777777" w:rsidR="00BF2840" w:rsidRDefault="00BF2840" w:rsidP="00BF2840"/>
    <w:p w14:paraId="473A7E3B" w14:textId="77777777" w:rsidR="00BF2840" w:rsidRDefault="00BF2840" w:rsidP="00BF2840">
      <w:pPr>
        <w:rPr>
          <w:rFonts w:hint="eastAsia"/>
        </w:rPr>
      </w:pPr>
      <w:r>
        <w:rPr>
          <w:rFonts w:hint="eastAsia"/>
        </w:rPr>
        <w:t>有漏淨土</w:t>
      </w:r>
      <w:r>
        <w:rPr>
          <w:rFonts w:hint="eastAsia"/>
        </w:rPr>
        <w:t xml:space="preserve"> A purifying stage which, for certain types, precedes entry into the Pure Land.</w:t>
      </w:r>
    </w:p>
    <w:p w14:paraId="2A0985A9" w14:textId="77777777" w:rsidR="00BF2840" w:rsidRDefault="00BF2840" w:rsidP="00BF2840"/>
    <w:p w14:paraId="4A597145" w14:textId="77777777" w:rsidR="00BF2840" w:rsidRDefault="00BF2840" w:rsidP="00BF2840">
      <w:r>
        <w:rPr>
          <w:rFonts w:hint="eastAsia"/>
        </w:rPr>
        <w:t>有漏道</w:t>
      </w:r>
      <w:r>
        <w:t xml:space="preserve"> (or </w:t>
      </w:r>
      <w:r>
        <w:rPr>
          <w:rFonts w:hint="eastAsia"/>
        </w:rPr>
        <w:t>有漏路</w:t>
      </w:r>
      <w:r>
        <w:t xml:space="preserve">) The way of mortal saṃsāra, in contrast with </w:t>
      </w:r>
      <w:r>
        <w:rPr>
          <w:rFonts w:hint="eastAsia"/>
        </w:rPr>
        <w:t>無漏道</w:t>
      </w:r>
      <w:r>
        <w:t xml:space="preserve"> that of nirvāṇa.</w:t>
      </w:r>
    </w:p>
    <w:p w14:paraId="645B4BD7" w14:textId="77777777" w:rsidR="00BF2840" w:rsidRDefault="00BF2840" w:rsidP="00BF2840"/>
    <w:p w14:paraId="1D7966E7" w14:textId="77777777" w:rsidR="00BF2840" w:rsidRDefault="00BF2840" w:rsidP="00BF2840">
      <w:pPr>
        <w:rPr>
          <w:rFonts w:hint="eastAsia"/>
        </w:rPr>
      </w:pPr>
      <w:r>
        <w:rPr>
          <w:rFonts w:hint="eastAsia"/>
        </w:rPr>
        <w:t>有無二見</w:t>
      </w:r>
      <w:r>
        <w:rPr>
          <w:rFonts w:hint="eastAsia"/>
        </w:rPr>
        <w:t xml:space="preserve"> bh</w:t>
      </w:r>
      <w:r>
        <w:rPr>
          <w:rFonts w:hint="eastAsia"/>
        </w:rPr>
        <w:t>ā</w:t>
      </w:r>
      <w:r>
        <w:rPr>
          <w:rFonts w:hint="eastAsia"/>
        </w:rPr>
        <w:t>v</w:t>
      </w:r>
      <w:r>
        <w:rPr>
          <w:rFonts w:hint="eastAsia"/>
        </w:rPr>
        <w:t>ā</w:t>
      </w:r>
      <w:r>
        <w:rPr>
          <w:rFonts w:hint="eastAsia"/>
        </w:rPr>
        <w:t>bh</w:t>
      </w:r>
      <w:r>
        <w:rPr>
          <w:rFonts w:hint="eastAsia"/>
        </w:rPr>
        <w:t>ā</w:t>
      </w:r>
      <w:r>
        <w:rPr>
          <w:rFonts w:hint="eastAsia"/>
        </w:rPr>
        <w:t>va. Existence or nonexistence, being or non-being; these two opposite views, opinions, or theories are the basis of all erroneous views, etc.</w:t>
      </w:r>
    </w:p>
    <w:p w14:paraId="556D5FB1" w14:textId="77777777" w:rsidR="00BF2840" w:rsidRDefault="00BF2840" w:rsidP="00BF2840"/>
    <w:p w14:paraId="5FFCF6D8" w14:textId="77777777" w:rsidR="00BF2840" w:rsidRDefault="00BF2840" w:rsidP="00BF2840">
      <w:pPr>
        <w:rPr>
          <w:rFonts w:hint="eastAsia"/>
        </w:rPr>
      </w:pPr>
      <w:r>
        <w:rPr>
          <w:rFonts w:hint="eastAsia"/>
        </w:rPr>
        <w:t>有無二邊</w:t>
      </w:r>
      <w:r>
        <w:rPr>
          <w:rFonts w:hint="eastAsia"/>
        </w:rPr>
        <w:t xml:space="preserve"> The two extremes of being or non-being.</w:t>
      </w:r>
    </w:p>
    <w:p w14:paraId="0696ABBE" w14:textId="77777777" w:rsidR="00BF2840" w:rsidRDefault="00BF2840" w:rsidP="00BF2840"/>
    <w:p w14:paraId="5D474162" w14:textId="77777777" w:rsidR="00BF2840" w:rsidRDefault="00BF2840" w:rsidP="00BF2840">
      <w:pPr>
        <w:rPr>
          <w:rFonts w:hint="eastAsia"/>
        </w:rPr>
      </w:pPr>
      <w:r>
        <w:rPr>
          <w:rFonts w:hint="eastAsia"/>
        </w:rPr>
        <w:t>有無邪見</w:t>
      </w:r>
      <w:r>
        <w:rPr>
          <w:rFonts w:hint="eastAsia"/>
        </w:rPr>
        <w:t xml:space="preserve"> Both views are erroneous in the opinion of upholders of the </w:t>
      </w:r>
      <w:r>
        <w:rPr>
          <w:rFonts w:hint="eastAsia"/>
        </w:rPr>
        <w:t>中道</w:t>
      </w:r>
      <w:r>
        <w:rPr>
          <w:rFonts w:hint="eastAsia"/>
        </w:rPr>
        <w:t>, the M</w:t>
      </w:r>
      <w:r>
        <w:rPr>
          <w:rFonts w:hint="eastAsia"/>
        </w:rPr>
        <w:t>ā</w:t>
      </w:r>
      <w:r>
        <w:rPr>
          <w:rFonts w:hint="eastAsia"/>
        </w:rPr>
        <w:t xml:space="preserve">dhyamika school. See </w:t>
      </w:r>
      <w:r>
        <w:rPr>
          <w:rFonts w:hint="eastAsia"/>
        </w:rPr>
        <w:t>有無二邊</w:t>
      </w:r>
      <w:r>
        <w:rPr>
          <w:rFonts w:hint="eastAsia"/>
        </w:rPr>
        <w:t xml:space="preserve"> and </w:t>
      </w:r>
      <w:r>
        <w:rPr>
          <w:rFonts w:hint="eastAsia"/>
        </w:rPr>
        <w:t>有無二見</w:t>
      </w:r>
      <w:r>
        <w:rPr>
          <w:rFonts w:hint="eastAsia"/>
        </w:rPr>
        <w:t>.</w:t>
      </w:r>
    </w:p>
    <w:p w14:paraId="11A430A2" w14:textId="77777777" w:rsidR="00BF2840" w:rsidRDefault="00BF2840" w:rsidP="00BF2840"/>
    <w:p w14:paraId="62EA7D22" w14:textId="77777777" w:rsidR="00BF2840" w:rsidRDefault="00BF2840" w:rsidP="00BF2840">
      <w:r>
        <w:rPr>
          <w:rFonts w:hint="eastAsia"/>
        </w:rPr>
        <w:t>有爲</w:t>
      </w:r>
      <w:r>
        <w:t xml:space="preserve"> Active, creative, productive, functioning, causative, phenomenal, the processes resulting from the laws of karma, v. </w:t>
      </w:r>
      <w:r>
        <w:rPr>
          <w:rFonts w:hint="eastAsia"/>
        </w:rPr>
        <w:t>有作</w:t>
      </w:r>
      <w:r>
        <w:t xml:space="preserve">; opposite of </w:t>
      </w:r>
      <w:r>
        <w:rPr>
          <w:rFonts w:hint="eastAsia"/>
        </w:rPr>
        <w:t>無爲</w:t>
      </w:r>
      <w:r>
        <w:t xml:space="preserve"> passive, inert, inactive, non-causative, laisser-faire. It is defined by </w:t>
      </w:r>
      <w:r>
        <w:rPr>
          <w:rFonts w:hint="eastAsia"/>
        </w:rPr>
        <w:t>造作</w:t>
      </w:r>
      <w:r>
        <w:t xml:space="preserve"> to make, and associated with saṃskṛta. Th</w:t>
      </w:r>
      <w:r>
        <w:rPr>
          <w:rFonts w:hint="eastAsia"/>
        </w:rPr>
        <w:t xml:space="preserve">e three active things </w:t>
      </w:r>
      <w:r>
        <w:rPr>
          <w:rFonts w:hint="eastAsia"/>
        </w:rPr>
        <w:t>三有爲法</w:t>
      </w:r>
      <w:r>
        <w:rPr>
          <w:rFonts w:hint="eastAsia"/>
        </w:rPr>
        <w:t xml:space="preserve"> are </w:t>
      </w:r>
      <w:r>
        <w:rPr>
          <w:rFonts w:hint="eastAsia"/>
        </w:rPr>
        <w:t>色</w:t>
      </w:r>
      <w:r>
        <w:rPr>
          <w:rFonts w:hint="eastAsia"/>
        </w:rPr>
        <w:t xml:space="preserve"> material, or things which have form, </w:t>
      </w:r>
      <w:r>
        <w:rPr>
          <w:rFonts w:hint="eastAsia"/>
        </w:rPr>
        <w:t>心</w:t>
      </w:r>
      <w:r>
        <w:rPr>
          <w:rFonts w:hint="eastAsia"/>
        </w:rPr>
        <w:t xml:space="preserve"> mental and </w:t>
      </w:r>
      <w:r>
        <w:rPr>
          <w:rFonts w:hint="eastAsia"/>
        </w:rPr>
        <w:t>非色非心</w:t>
      </w:r>
      <w:r>
        <w:rPr>
          <w:rFonts w:hint="eastAsia"/>
        </w:rPr>
        <w:t xml:space="preserve"> neither the one nor the other. The four forms of activity </w:t>
      </w:r>
      <w:r>
        <w:rPr>
          <w:rFonts w:hint="eastAsia"/>
        </w:rPr>
        <w:t>四有爲相</w:t>
      </w:r>
      <w:r>
        <w:rPr>
          <w:rFonts w:hint="eastAsia"/>
        </w:rPr>
        <w:t xml:space="preserve"> are </w:t>
      </w:r>
      <w:r>
        <w:rPr>
          <w:rFonts w:hint="eastAsia"/>
        </w:rPr>
        <w:t>生住異滅</w:t>
      </w:r>
      <w:r>
        <w:rPr>
          <w:rFonts w:hint="eastAsia"/>
        </w:rPr>
        <w:t xml:space="preserve"> coming into existence, abiding, change, and extinction; they are also spoken of as three, the tw</w:t>
      </w:r>
      <w:r>
        <w:t>o middle terms being treated as having like meaning.</w:t>
      </w:r>
    </w:p>
    <w:p w14:paraId="58CF69BA" w14:textId="77777777" w:rsidR="00BF2840" w:rsidRDefault="00BF2840" w:rsidP="00BF2840"/>
    <w:p w14:paraId="2817DF63" w14:textId="77777777" w:rsidR="00BF2840" w:rsidRDefault="00BF2840" w:rsidP="00BF2840">
      <w:pPr>
        <w:rPr>
          <w:rFonts w:hint="eastAsia"/>
        </w:rPr>
      </w:pPr>
      <w:r>
        <w:rPr>
          <w:rFonts w:hint="eastAsia"/>
        </w:rPr>
        <w:t>有爲果</w:t>
      </w:r>
      <w:r>
        <w:rPr>
          <w:rFonts w:hint="eastAsia"/>
        </w:rPr>
        <w:t xml:space="preserve"> The result or effect of action.</w:t>
      </w:r>
    </w:p>
    <w:p w14:paraId="36E19223" w14:textId="77777777" w:rsidR="00BF2840" w:rsidRDefault="00BF2840" w:rsidP="00BF2840"/>
    <w:p w14:paraId="06B012E6" w14:textId="77777777" w:rsidR="00BF2840" w:rsidRDefault="00BF2840" w:rsidP="00BF2840">
      <w:pPr>
        <w:rPr>
          <w:rFonts w:hint="eastAsia"/>
        </w:rPr>
      </w:pPr>
      <w:r>
        <w:rPr>
          <w:rFonts w:hint="eastAsia"/>
        </w:rPr>
        <w:t>有爲無常</w:t>
      </w:r>
      <w:r>
        <w:rPr>
          <w:rFonts w:hint="eastAsia"/>
        </w:rPr>
        <w:t xml:space="preserve"> Activity implies impermanency.</w:t>
      </w:r>
    </w:p>
    <w:p w14:paraId="2BD1AE4A" w14:textId="77777777" w:rsidR="00BF2840" w:rsidRDefault="00BF2840" w:rsidP="00BF2840"/>
    <w:p w14:paraId="26181138" w14:textId="77777777" w:rsidR="00BF2840" w:rsidRDefault="00BF2840" w:rsidP="00BF2840">
      <w:r>
        <w:rPr>
          <w:rFonts w:hint="eastAsia"/>
        </w:rPr>
        <w:t>有爲生死</w:t>
      </w:r>
      <w:r>
        <w:t xml:space="preserve"> The mortal saṃsāra life of births and deaths, contrasted with </w:t>
      </w:r>
      <w:r>
        <w:rPr>
          <w:rFonts w:hint="eastAsia"/>
        </w:rPr>
        <w:t>無爲生死</w:t>
      </w:r>
      <w:r>
        <w:t xml:space="preserve"> effortless mortality, e. g. transformation such as that of the Bodhisattva.</w:t>
      </w:r>
    </w:p>
    <w:p w14:paraId="04595E00" w14:textId="77777777" w:rsidR="00BF2840" w:rsidRDefault="00BF2840" w:rsidP="00BF2840"/>
    <w:p w14:paraId="7377D281" w14:textId="77777777" w:rsidR="00BF2840" w:rsidRDefault="00BF2840" w:rsidP="00BF2840">
      <w:pPr>
        <w:rPr>
          <w:rFonts w:hint="eastAsia"/>
        </w:rPr>
      </w:pPr>
      <w:r>
        <w:rPr>
          <w:rFonts w:hint="eastAsia"/>
        </w:rPr>
        <w:t>有爲空</w:t>
      </w:r>
      <w:r>
        <w:rPr>
          <w:rFonts w:hint="eastAsia"/>
        </w:rPr>
        <w:t xml:space="preserve"> The unreality of the phenomenal.</w:t>
      </w:r>
    </w:p>
    <w:p w14:paraId="56D39B05" w14:textId="77777777" w:rsidR="00BF2840" w:rsidRDefault="00BF2840" w:rsidP="00BF2840"/>
    <w:p w14:paraId="0EEEE7E9" w14:textId="77777777" w:rsidR="00BF2840" w:rsidRDefault="00BF2840" w:rsidP="00BF2840">
      <w:pPr>
        <w:rPr>
          <w:rFonts w:hint="eastAsia"/>
        </w:rPr>
      </w:pPr>
      <w:r>
        <w:rPr>
          <w:rFonts w:hint="eastAsia"/>
        </w:rPr>
        <w:t>有爲轉變</w:t>
      </w:r>
      <w:r>
        <w:rPr>
          <w:rFonts w:hint="eastAsia"/>
        </w:rPr>
        <w:t xml:space="preserve"> The permutations of activity, or phenomena, in arising, abiding, change, and extinction.</w:t>
      </w:r>
    </w:p>
    <w:p w14:paraId="7E4387FE" w14:textId="77777777" w:rsidR="00BF2840" w:rsidRDefault="00BF2840" w:rsidP="00BF2840"/>
    <w:p w14:paraId="7FC51DDF" w14:textId="77777777" w:rsidR="00BF2840" w:rsidRDefault="00BF2840" w:rsidP="00BF2840">
      <w:pPr>
        <w:rPr>
          <w:rFonts w:hint="eastAsia"/>
        </w:rPr>
      </w:pPr>
      <w:r>
        <w:rPr>
          <w:rFonts w:hint="eastAsia"/>
        </w:rPr>
        <w:t>有界</w:t>
      </w:r>
      <w:r>
        <w:rPr>
          <w:rFonts w:hint="eastAsia"/>
        </w:rPr>
        <w:t xml:space="preserve"> The realm of existence.</w:t>
      </w:r>
    </w:p>
    <w:p w14:paraId="4817E4EE" w14:textId="77777777" w:rsidR="00BF2840" w:rsidRDefault="00BF2840" w:rsidP="00BF2840"/>
    <w:p w14:paraId="57B64E1C" w14:textId="77777777" w:rsidR="00BF2840" w:rsidRDefault="00BF2840" w:rsidP="00BF2840">
      <w:pPr>
        <w:rPr>
          <w:rFonts w:hint="eastAsia"/>
        </w:rPr>
      </w:pPr>
      <w:r>
        <w:rPr>
          <w:rFonts w:hint="eastAsia"/>
        </w:rPr>
        <w:lastRenderedPageBreak/>
        <w:t>有相</w:t>
      </w:r>
      <w:r>
        <w:rPr>
          <w:rFonts w:hint="eastAsia"/>
        </w:rPr>
        <w:t xml:space="preserve"> To have form, whatever has form, whether ideal or real.</w:t>
      </w:r>
    </w:p>
    <w:p w14:paraId="07DF653D" w14:textId="77777777" w:rsidR="00BF2840" w:rsidRDefault="00BF2840" w:rsidP="00BF2840"/>
    <w:p w14:paraId="203B7934" w14:textId="77777777" w:rsidR="00BF2840" w:rsidRDefault="00BF2840" w:rsidP="00BF2840">
      <w:pPr>
        <w:rPr>
          <w:rFonts w:hint="eastAsia"/>
        </w:rPr>
      </w:pPr>
      <w:r>
        <w:rPr>
          <w:rFonts w:hint="eastAsia"/>
        </w:rPr>
        <w:t>有相業</w:t>
      </w:r>
      <w:r>
        <w:rPr>
          <w:rFonts w:hint="eastAsia"/>
        </w:rPr>
        <w:t xml:space="preserve"> Action through faith in the idea, e. g. of the Pure Land; the acts which produce such results.</w:t>
      </w:r>
    </w:p>
    <w:p w14:paraId="24A58188" w14:textId="77777777" w:rsidR="00BF2840" w:rsidRDefault="00BF2840" w:rsidP="00BF2840"/>
    <w:p w14:paraId="7C66F660" w14:textId="77777777" w:rsidR="00BF2840" w:rsidRDefault="00BF2840" w:rsidP="00BF2840">
      <w:pPr>
        <w:rPr>
          <w:rFonts w:hint="eastAsia"/>
        </w:rPr>
      </w:pPr>
      <w:r>
        <w:rPr>
          <w:rFonts w:hint="eastAsia"/>
        </w:rPr>
        <w:t>有相教</w:t>
      </w:r>
      <w:r>
        <w:rPr>
          <w:rFonts w:hint="eastAsia"/>
        </w:rPr>
        <w:t xml:space="preserve"> The first twelve years of the Buddha's teaching, when he treated the phenomenal as real; v. </w:t>
      </w:r>
      <w:r>
        <w:rPr>
          <w:rFonts w:hint="eastAsia"/>
        </w:rPr>
        <w:t>有空中</w:t>
      </w:r>
      <w:r>
        <w:rPr>
          <w:rFonts w:hint="eastAsia"/>
        </w:rPr>
        <w:t>.</w:t>
      </w:r>
    </w:p>
    <w:p w14:paraId="1506B504" w14:textId="77777777" w:rsidR="00BF2840" w:rsidRDefault="00BF2840" w:rsidP="00BF2840"/>
    <w:p w14:paraId="3D5B22E9" w14:textId="77777777" w:rsidR="00BF2840" w:rsidRDefault="00BF2840" w:rsidP="00BF2840">
      <w:pPr>
        <w:rPr>
          <w:rFonts w:hint="eastAsia"/>
        </w:rPr>
      </w:pPr>
      <w:r>
        <w:rPr>
          <w:rFonts w:hint="eastAsia"/>
        </w:rPr>
        <w:t>有相宗</w:t>
      </w:r>
      <w:r>
        <w:rPr>
          <w:rFonts w:hint="eastAsia"/>
        </w:rPr>
        <w:t xml:space="preserve"> v. </w:t>
      </w:r>
      <w:r>
        <w:rPr>
          <w:rFonts w:hint="eastAsia"/>
        </w:rPr>
        <w:t>法相宗</w:t>
      </w:r>
      <w:r>
        <w:rPr>
          <w:rFonts w:hint="eastAsia"/>
        </w:rPr>
        <w:t xml:space="preserve"> and </w:t>
      </w:r>
      <w:r>
        <w:rPr>
          <w:rFonts w:hint="eastAsia"/>
        </w:rPr>
        <w:t>有部</w:t>
      </w:r>
      <w:r>
        <w:rPr>
          <w:rFonts w:hint="eastAsia"/>
        </w:rPr>
        <w:t xml:space="preserve"> Sarv</w:t>
      </w:r>
      <w:r>
        <w:rPr>
          <w:rFonts w:hint="eastAsia"/>
        </w:rPr>
        <w:t>ā</w:t>
      </w:r>
      <w:r>
        <w:rPr>
          <w:rFonts w:hint="eastAsia"/>
        </w:rPr>
        <w:t>stiv</w:t>
      </w:r>
      <w:r>
        <w:rPr>
          <w:rFonts w:hint="eastAsia"/>
        </w:rPr>
        <w:t>ā</w:t>
      </w:r>
      <w:r>
        <w:rPr>
          <w:rFonts w:hint="eastAsia"/>
        </w:rPr>
        <w:t>da.</w:t>
      </w:r>
    </w:p>
    <w:p w14:paraId="6C5710EB" w14:textId="77777777" w:rsidR="00BF2840" w:rsidRDefault="00BF2840" w:rsidP="00BF2840"/>
    <w:p w14:paraId="63310420" w14:textId="77777777" w:rsidR="00BF2840" w:rsidRDefault="00BF2840" w:rsidP="00BF2840">
      <w:pPr>
        <w:rPr>
          <w:rFonts w:hint="eastAsia"/>
        </w:rPr>
      </w:pPr>
      <w:r>
        <w:rPr>
          <w:rFonts w:hint="eastAsia"/>
        </w:rPr>
        <w:t>有空</w:t>
      </w:r>
      <w:r>
        <w:rPr>
          <w:rFonts w:hint="eastAsia"/>
        </w:rPr>
        <w:t xml:space="preserve"> Phenomenal and noumenal; the manifold forms of things exist, but things, being constructed of elements, have no per se reality.</w:t>
      </w:r>
    </w:p>
    <w:p w14:paraId="6A782A19" w14:textId="77777777" w:rsidR="00BF2840" w:rsidRDefault="00BF2840" w:rsidP="00BF2840"/>
    <w:p w14:paraId="1EF3DF32" w14:textId="77777777" w:rsidR="00BF2840" w:rsidRDefault="00BF2840" w:rsidP="00BF2840">
      <w:pPr>
        <w:rPr>
          <w:rFonts w:hint="eastAsia"/>
        </w:rPr>
      </w:pPr>
      <w:r>
        <w:rPr>
          <w:rFonts w:hint="eastAsia"/>
        </w:rPr>
        <w:t>有空不二</w:t>
      </w:r>
      <w:r>
        <w:rPr>
          <w:rFonts w:hint="eastAsia"/>
        </w:rPr>
        <w:t xml:space="preserve"> The phenomenal and the noumenal are identical, the phenomenal expresses the noumenal and the noumenon contains the phenomenon.</w:t>
      </w:r>
    </w:p>
    <w:p w14:paraId="0CC63A0A" w14:textId="77777777" w:rsidR="00BF2840" w:rsidRDefault="00BF2840" w:rsidP="00BF2840"/>
    <w:p w14:paraId="2BAD3FF1" w14:textId="77777777" w:rsidR="00BF2840" w:rsidRDefault="00BF2840" w:rsidP="00BF2840">
      <w:pPr>
        <w:rPr>
          <w:rFonts w:hint="eastAsia"/>
        </w:rPr>
      </w:pPr>
      <w:r>
        <w:rPr>
          <w:rFonts w:hint="eastAsia"/>
        </w:rPr>
        <w:t>有空中</w:t>
      </w:r>
      <w:r>
        <w:rPr>
          <w:rFonts w:hint="eastAsia"/>
        </w:rPr>
        <w:t xml:space="preserve"> The three terms, phenomenal, noumenal, and the link or mean, v. </w:t>
      </w:r>
      <w:r>
        <w:rPr>
          <w:rFonts w:hint="eastAsia"/>
        </w:rPr>
        <w:t>中</w:t>
      </w:r>
      <w:r>
        <w:rPr>
          <w:rFonts w:hint="eastAsia"/>
        </w:rPr>
        <w:t xml:space="preserve"> and </w:t>
      </w:r>
      <w:r>
        <w:rPr>
          <w:rFonts w:hint="eastAsia"/>
        </w:rPr>
        <w:t>空</w:t>
      </w:r>
      <w:r>
        <w:rPr>
          <w:rFonts w:hint="eastAsia"/>
        </w:rPr>
        <w:t>.</w:t>
      </w:r>
    </w:p>
    <w:p w14:paraId="307ABDC5" w14:textId="77777777" w:rsidR="00BF2840" w:rsidRDefault="00BF2840" w:rsidP="00BF2840"/>
    <w:p w14:paraId="6FCEF166" w14:textId="77777777" w:rsidR="00BF2840" w:rsidRDefault="00BF2840" w:rsidP="00BF2840">
      <w:pPr>
        <w:rPr>
          <w:rFonts w:hint="eastAsia"/>
        </w:rPr>
      </w:pPr>
      <w:r>
        <w:rPr>
          <w:rFonts w:hint="eastAsia"/>
        </w:rPr>
        <w:t>有空中三時</w:t>
      </w:r>
      <w:r>
        <w:t xml:space="preserve"> The </w:t>
      </w:r>
      <w:r>
        <w:rPr>
          <w:rFonts w:hint="eastAsia"/>
        </w:rPr>
        <w:t>法相宗</w:t>
      </w:r>
      <w:r>
        <w:t xml:space="preserve"> Dharmalakṣaṇa school divides the Buddha's teaching into three periods, in which he taught (1) the unreality of the ego, as shown in the </w:t>
      </w:r>
      <w:r>
        <w:rPr>
          <w:rFonts w:hint="eastAsia"/>
        </w:rPr>
        <w:t>阿含</w:t>
      </w:r>
      <w:r>
        <w:t xml:space="preserve"> Āgamas, etc.; (2) the unreality of the dharmas, as in the </w:t>
      </w:r>
      <w:r>
        <w:rPr>
          <w:rFonts w:hint="eastAsia"/>
        </w:rPr>
        <w:t>船若</w:t>
      </w:r>
      <w:r>
        <w:t xml:space="preserve"> Prajñāpāramitā, etc.; and (3) the middle o</w:t>
      </w:r>
      <w:r>
        <w:rPr>
          <w:rFonts w:hint="eastAsia"/>
        </w:rPr>
        <w:t xml:space="preserve">r uniting way, as in the </w:t>
      </w:r>
      <w:r>
        <w:rPr>
          <w:rFonts w:hint="eastAsia"/>
        </w:rPr>
        <w:t>解深密經</w:t>
      </w:r>
      <w:r>
        <w:rPr>
          <w:rFonts w:hint="eastAsia"/>
        </w:rPr>
        <w:t xml:space="preserve"> Sandhinimocana-s</w:t>
      </w:r>
      <w:r>
        <w:rPr>
          <w:rFonts w:hint="eastAsia"/>
        </w:rPr>
        <w:t>ū</w:t>
      </w:r>
      <w:r>
        <w:rPr>
          <w:rFonts w:hint="eastAsia"/>
        </w:rPr>
        <w:t>tra, etc., the last being the foundation text of this school.</w:t>
      </w:r>
    </w:p>
    <w:p w14:paraId="710FD727" w14:textId="77777777" w:rsidR="00BF2840" w:rsidRDefault="00BF2840" w:rsidP="00BF2840"/>
    <w:p w14:paraId="07BDF22D" w14:textId="77777777" w:rsidR="00BF2840" w:rsidRDefault="00BF2840" w:rsidP="00BF2840">
      <w:r>
        <w:t>[215]</w:t>
      </w:r>
    </w:p>
    <w:p w14:paraId="1D005755" w14:textId="77777777" w:rsidR="00BF2840" w:rsidRDefault="00BF2840" w:rsidP="00BF2840"/>
    <w:p w14:paraId="31230716" w14:textId="77777777" w:rsidR="00BF2840" w:rsidRDefault="00BF2840" w:rsidP="00BF2840">
      <w:pPr>
        <w:rPr>
          <w:rFonts w:hint="eastAsia"/>
        </w:rPr>
      </w:pPr>
      <w:r>
        <w:rPr>
          <w:rFonts w:hint="eastAsia"/>
        </w:rPr>
        <w:t>有結</w:t>
      </w:r>
      <w:r>
        <w:rPr>
          <w:rFonts w:hint="eastAsia"/>
        </w:rPr>
        <w:t xml:space="preserve"> The bond of existence, or mortal life.</w:t>
      </w:r>
    </w:p>
    <w:p w14:paraId="27D39B1B" w14:textId="77777777" w:rsidR="00BF2840" w:rsidRDefault="00BF2840" w:rsidP="00BF2840"/>
    <w:p w14:paraId="7BF2128D" w14:textId="77777777" w:rsidR="00BF2840" w:rsidRDefault="00BF2840" w:rsidP="00BF2840">
      <w:pPr>
        <w:rPr>
          <w:rFonts w:hint="eastAsia"/>
        </w:rPr>
      </w:pPr>
      <w:r>
        <w:rPr>
          <w:rFonts w:hint="eastAsia"/>
        </w:rPr>
        <w:t>有緣</w:t>
      </w:r>
      <w:r>
        <w:rPr>
          <w:rFonts w:hint="eastAsia"/>
        </w:rPr>
        <w:t xml:space="preserve"> Those who have the cause, link, or connection, i. e. are influenced by and responsive to the Buddha.</w:t>
      </w:r>
    </w:p>
    <w:p w14:paraId="10BEB0D3" w14:textId="77777777" w:rsidR="00BF2840" w:rsidRDefault="00BF2840" w:rsidP="00BF2840"/>
    <w:p w14:paraId="7E923D08" w14:textId="77777777" w:rsidR="00BF2840" w:rsidRDefault="00BF2840" w:rsidP="00BF2840">
      <w:pPr>
        <w:rPr>
          <w:rFonts w:hint="eastAsia"/>
        </w:rPr>
      </w:pPr>
      <w:r>
        <w:rPr>
          <w:rFonts w:hint="eastAsia"/>
        </w:rPr>
        <w:lastRenderedPageBreak/>
        <w:t>有耶無耶</w:t>
      </w:r>
      <w:r>
        <w:rPr>
          <w:rFonts w:hint="eastAsia"/>
        </w:rPr>
        <w:t xml:space="preserve"> Existence ? non-existence ? Material ? immaterial ? i. e. uncertainty, a wavering mind.</w:t>
      </w:r>
    </w:p>
    <w:p w14:paraId="4B3C4674" w14:textId="77777777" w:rsidR="00BF2840" w:rsidRDefault="00BF2840" w:rsidP="00BF2840"/>
    <w:p w14:paraId="6267B55E" w14:textId="77777777" w:rsidR="00BF2840" w:rsidRDefault="00BF2840" w:rsidP="00BF2840">
      <w:pPr>
        <w:rPr>
          <w:rFonts w:hint="eastAsia"/>
        </w:rPr>
      </w:pPr>
      <w:r>
        <w:rPr>
          <w:rFonts w:hint="eastAsia"/>
        </w:rPr>
        <w:t>有表業</w:t>
      </w:r>
      <w:r>
        <w:rPr>
          <w:rFonts w:hint="eastAsia"/>
        </w:rPr>
        <w:t xml:space="preserve"> (or </w:t>
      </w:r>
      <w:r>
        <w:rPr>
          <w:rFonts w:hint="eastAsia"/>
        </w:rPr>
        <w:t>有表色</w:t>
      </w:r>
      <w:r>
        <w:rPr>
          <w:rFonts w:hint="eastAsia"/>
        </w:rPr>
        <w:t xml:space="preserve">) The manifested activities of the </w:t>
      </w:r>
      <w:r>
        <w:rPr>
          <w:rFonts w:hint="eastAsia"/>
        </w:rPr>
        <w:t>身</w:t>
      </w:r>
      <w:r>
        <w:rPr>
          <w:rFonts w:hint="eastAsia"/>
        </w:rPr>
        <w:t xml:space="preserve"> </w:t>
      </w:r>
      <w:r>
        <w:rPr>
          <w:rFonts w:hint="eastAsia"/>
        </w:rPr>
        <w:t>口</w:t>
      </w:r>
      <w:r>
        <w:rPr>
          <w:rFonts w:hint="eastAsia"/>
        </w:rPr>
        <w:t xml:space="preserve"> </w:t>
      </w:r>
      <w:r>
        <w:rPr>
          <w:rFonts w:hint="eastAsia"/>
        </w:rPr>
        <w:t>意</w:t>
      </w:r>
      <w:r>
        <w:rPr>
          <w:rFonts w:hint="eastAsia"/>
        </w:rPr>
        <w:t xml:space="preserve"> body, mouth, and mind (or will) in contrast with their </w:t>
      </w:r>
      <w:r>
        <w:rPr>
          <w:rFonts w:hint="eastAsia"/>
        </w:rPr>
        <w:t>無表業</w:t>
      </w:r>
      <w:r>
        <w:rPr>
          <w:rFonts w:hint="eastAsia"/>
        </w:rPr>
        <w:t xml:space="preserve"> unmanifested activities.</w:t>
      </w:r>
    </w:p>
    <w:p w14:paraId="3FA5C033" w14:textId="77777777" w:rsidR="00BF2840" w:rsidRDefault="00BF2840" w:rsidP="00BF2840"/>
    <w:p w14:paraId="54CB3154" w14:textId="77777777" w:rsidR="00BF2840" w:rsidRDefault="00BF2840" w:rsidP="00BF2840">
      <w:pPr>
        <w:rPr>
          <w:rFonts w:hint="eastAsia"/>
        </w:rPr>
      </w:pPr>
      <w:r>
        <w:rPr>
          <w:rFonts w:hint="eastAsia"/>
        </w:rPr>
        <w:t>有見</w:t>
      </w:r>
      <w:r>
        <w:rPr>
          <w:rFonts w:hint="eastAsia"/>
        </w:rPr>
        <w:t xml:space="preserve"> The visible, but it is used also in the sense of the erroneous view that things really exist. Another meaning is the </w:t>
      </w:r>
      <w:r>
        <w:rPr>
          <w:rFonts w:hint="eastAsia"/>
        </w:rPr>
        <w:t>色果</w:t>
      </w:r>
      <w:r>
        <w:rPr>
          <w:rFonts w:hint="eastAsia"/>
        </w:rPr>
        <w:t xml:space="preserve"> realm of form, as contrasted with the </w:t>
      </w:r>
      <w:r>
        <w:rPr>
          <w:rFonts w:hint="eastAsia"/>
        </w:rPr>
        <w:t>無見</w:t>
      </w:r>
      <w:r>
        <w:rPr>
          <w:rFonts w:hint="eastAsia"/>
        </w:rPr>
        <w:t xml:space="preserve"> invisible, or with the formless realms.</w:t>
      </w:r>
    </w:p>
    <w:p w14:paraId="12304453" w14:textId="77777777" w:rsidR="00BF2840" w:rsidRDefault="00BF2840" w:rsidP="00BF2840"/>
    <w:p w14:paraId="60B9F1B4" w14:textId="77777777" w:rsidR="00BF2840" w:rsidRDefault="00BF2840" w:rsidP="00BF2840">
      <w:pPr>
        <w:rPr>
          <w:rFonts w:hint="eastAsia"/>
        </w:rPr>
      </w:pPr>
      <w:r>
        <w:rPr>
          <w:rFonts w:hint="eastAsia"/>
        </w:rPr>
        <w:t>有解</w:t>
      </w:r>
      <w:r>
        <w:rPr>
          <w:rFonts w:hint="eastAsia"/>
        </w:rPr>
        <w:t xml:space="preserve"> The intp. of things as real, or material, opposite of </w:t>
      </w:r>
      <w:r>
        <w:rPr>
          <w:rFonts w:hint="eastAsia"/>
        </w:rPr>
        <w:t>無解</w:t>
      </w:r>
      <w:r>
        <w:rPr>
          <w:rFonts w:hint="eastAsia"/>
        </w:rPr>
        <w:t xml:space="preserve"> the intp. of them as unreal, or immaterial.</w:t>
      </w:r>
    </w:p>
    <w:p w14:paraId="587A6027" w14:textId="77777777" w:rsidR="00BF2840" w:rsidRDefault="00BF2840" w:rsidP="00BF2840"/>
    <w:p w14:paraId="69C7A93C" w14:textId="77777777" w:rsidR="00BF2840" w:rsidRDefault="00BF2840" w:rsidP="00BF2840">
      <w:pPr>
        <w:rPr>
          <w:rFonts w:hint="eastAsia"/>
        </w:rPr>
      </w:pPr>
      <w:r>
        <w:rPr>
          <w:rFonts w:hint="eastAsia"/>
        </w:rPr>
        <w:t>有識</w:t>
      </w:r>
      <w:r>
        <w:rPr>
          <w:rFonts w:hint="eastAsia"/>
        </w:rPr>
        <w:t xml:space="preserve"> Perceptive beings, similar to </w:t>
      </w:r>
      <w:r>
        <w:rPr>
          <w:rFonts w:hint="eastAsia"/>
        </w:rPr>
        <w:t>有情</w:t>
      </w:r>
      <w:r>
        <w:rPr>
          <w:rFonts w:hint="eastAsia"/>
        </w:rPr>
        <w:t xml:space="preserve"> sentient beings.</w:t>
      </w:r>
    </w:p>
    <w:p w14:paraId="2BB4404F" w14:textId="77777777" w:rsidR="00BF2840" w:rsidRDefault="00BF2840" w:rsidP="00BF2840"/>
    <w:p w14:paraId="3D13E48D" w14:textId="77777777" w:rsidR="00BF2840" w:rsidRDefault="00BF2840" w:rsidP="00BF2840">
      <w:pPr>
        <w:rPr>
          <w:rFonts w:hint="eastAsia"/>
        </w:rPr>
      </w:pPr>
      <w:r>
        <w:rPr>
          <w:rFonts w:hint="eastAsia"/>
        </w:rPr>
        <w:t>有貪</w:t>
      </w:r>
      <w:r>
        <w:rPr>
          <w:rFonts w:hint="eastAsia"/>
        </w:rPr>
        <w:t xml:space="preserve"> bhavar</w:t>
      </w:r>
      <w:r>
        <w:rPr>
          <w:rFonts w:hint="eastAsia"/>
        </w:rPr>
        <w:t>ā</w:t>
      </w:r>
      <w:r>
        <w:rPr>
          <w:rFonts w:hint="eastAsia"/>
        </w:rPr>
        <w:t xml:space="preserve">ga, the desire for existence, which is the cause of existence; </w:t>
      </w:r>
      <w:r>
        <w:rPr>
          <w:rFonts w:hint="eastAsia"/>
        </w:rPr>
        <w:t>倶舍論</w:t>
      </w:r>
      <w:r>
        <w:rPr>
          <w:rFonts w:hint="eastAsia"/>
        </w:rPr>
        <w:t xml:space="preserve"> 19.</w:t>
      </w:r>
    </w:p>
    <w:p w14:paraId="3F33C47F" w14:textId="77777777" w:rsidR="00BF2840" w:rsidRDefault="00BF2840" w:rsidP="00BF2840"/>
    <w:p w14:paraId="40061CB8" w14:textId="77777777" w:rsidR="00BF2840" w:rsidRDefault="00BF2840" w:rsidP="00BF2840">
      <w:pPr>
        <w:rPr>
          <w:rFonts w:hint="eastAsia"/>
        </w:rPr>
      </w:pPr>
      <w:r>
        <w:rPr>
          <w:rFonts w:hint="eastAsia"/>
        </w:rPr>
        <w:t>有輪</w:t>
      </w:r>
      <w:r>
        <w:rPr>
          <w:rFonts w:hint="eastAsia"/>
        </w:rPr>
        <w:t xml:space="preserve"> The wheel of existence, the round of mortality, of births-and-deaths.</w:t>
      </w:r>
    </w:p>
    <w:p w14:paraId="45889DDA" w14:textId="77777777" w:rsidR="00BF2840" w:rsidRDefault="00BF2840" w:rsidP="00BF2840"/>
    <w:p w14:paraId="251C9A53" w14:textId="77777777" w:rsidR="00BF2840" w:rsidRDefault="00BF2840" w:rsidP="00BF2840">
      <w:pPr>
        <w:rPr>
          <w:rFonts w:hint="eastAsia"/>
        </w:rPr>
      </w:pPr>
      <w:r>
        <w:rPr>
          <w:rFonts w:hint="eastAsia"/>
        </w:rPr>
        <w:t>有邊</w:t>
      </w:r>
      <w:r>
        <w:rPr>
          <w:rFonts w:hint="eastAsia"/>
        </w:rPr>
        <w:t xml:space="preserve"> The one extreme of 'existence', the opposite extreme being </w:t>
      </w:r>
      <w:r>
        <w:rPr>
          <w:rFonts w:hint="eastAsia"/>
        </w:rPr>
        <w:t>無邊</w:t>
      </w:r>
      <w:r>
        <w:rPr>
          <w:rFonts w:hint="eastAsia"/>
        </w:rPr>
        <w:t>'non-existence'.</w:t>
      </w:r>
    </w:p>
    <w:p w14:paraId="55592BBB" w14:textId="77777777" w:rsidR="00BF2840" w:rsidRDefault="00BF2840" w:rsidP="00BF2840"/>
    <w:p w14:paraId="58EF8D02" w14:textId="77777777" w:rsidR="00BF2840" w:rsidRDefault="00BF2840" w:rsidP="00BF2840">
      <w:r>
        <w:rPr>
          <w:rFonts w:hint="eastAsia"/>
        </w:rPr>
        <w:t>有部</w:t>
      </w:r>
      <w:r>
        <w:t xml:space="preserve"> </w:t>
      </w:r>
      <w:r>
        <w:rPr>
          <w:rFonts w:hint="eastAsia"/>
        </w:rPr>
        <w:t>一切有部</w:t>
      </w:r>
      <w:r>
        <w:t xml:space="preserve">; </w:t>
      </w:r>
      <w:r>
        <w:rPr>
          <w:rFonts w:hint="eastAsia"/>
        </w:rPr>
        <w:t>薩婆多</w:t>
      </w:r>
      <w:r>
        <w:t xml:space="preserve"> Sarvāstivāda; the school of the reality of all phenomena, one of the early Hīnayāna sects, said to have been formed, about 300 years after the Nirvāṇa, out of the Sthavira; later it subdivided into five, Dharmaguptāḥ, Mūlasarvāstivādāḥ, Kaśyap</w:t>
      </w:r>
      <w:r>
        <w:rPr>
          <w:rFonts w:hint="eastAsia"/>
        </w:rPr>
        <w:t>ī</w:t>
      </w:r>
      <w:r>
        <w:t xml:space="preserve">yāḥ, Mahīśāsakāḥ, and the influential Vātsīputrīyāḥ. v. </w:t>
      </w:r>
      <w:r>
        <w:rPr>
          <w:rFonts w:hint="eastAsia"/>
        </w:rPr>
        <w:t>一切有部</w:t>
      </w:r>
      <w:r>
        <w:t xml:space="preserve">. Its scriptures are known as the </w:t>
      </w:r>
      <w:r>
        <w:rPr>
          <w:rFonts w:hint="eastAsia"/>
        </w:rPr>
        <w:t>有部律</w:t>
      </w:r>
      <w:r>
        <w:t xml:space="preserve">; </w:t>
      </w:r>
      <w:r>
        <w:rPr>
          <w:rFonts w:hint="eastAsia"/>
        </w:rPr>
        <w:t>律書</w:t>
      </w:r>
      <w:r>
        <w:t xml:space="preserve">; </w:t>
      </w:r>
      <w:r>
        <w:rPr>
          <w:rFonts w:hint="eastAsia"/>
        </w:rPr>
        <w:t>十誦律</w:t>
      </w:r>
      <w:r>
        <w:t xml:space="preserve">; </w:t>
      </w:r>
      <w:r>
        <w:rPr>
          <w:rFonts w:hint="eastAsia"/>
        </w:rPr>
        <w:t>根本說一切有部毘那耶</w:t>
      </w:r>
      <w:r>
        <w:t>; (</w:t>
      </w:r>
      <w:r>
        <w:rPr>
          <w:rFonts w:hint="eastAsia"/>
        </w:rPr>
        <w:t>根本說一切有部尼陀那</w:t>
      </w:r>
      <w:r>
        <w:t xml:space="preserve">) </w:t>
      </w:r>
      <w:r>
        <w:rPr>
          <w:rFonts w:hint="eastAsia"/>
        </w:rPr>
        <w:t>有部尼陀那</w:t>
      </w:r>
      <w:r>
        <w:t>; (</w:t>
      </w:r>
      <w:r>
        <w:rPr>
          <w:rFonts w:hint="eastAsia"/>
        </w:rPr>
        <w:t>根本說一切有部目得迦</w:t>
      </w:r>
      <w:r>
        <w:t xml:space="preserve">) </w:t>
      </w:r>
      <w:r>
        <w:rPr>
          <w:rFonts w:hint="eastAsia"/>
        </w:rPr>
        <w:t>有部目得迦</w:t>
      </w:r>
      <w:r>
        <w:t xml:space="preserve">; </w:t>
      </w:r>
      <w:r>
        <w:rPr>
          <w:rFonts w:hint="eastAsia"/>
        </w:rPr>
        <w:t>根本薩婆多部律攝</w:t>
      </w:r>
      <w:r>
        <w:t xml:space="preserve"> or </w:t>
      </w:r>
      <w:r>
        <w:rPr>
          <w:rFonts w:hint="eastAsia"/>
        </w:rPr>
        <w:t>有部律攝</w:t>
      </w:r>
      <w:r>
        <w:t>, etc.</w:t>
      </w:r>
    </w:p>
    <w:p w14:paraId="79016B07" w14:textId="77777777" w:rsidR="00BF2840" w:rsidRDefault="00BF2840" w:rsidP="00BF2840"/>
    <w:p w14:paraId="4673DB90" w14:textId="77777777" w:rsidR="00BF2840" w:rsidRDefault="00BF2840" w:rsidP="00BF2840">
      <w:pPr>
        <w:rPr>
          <w:rFonts w:hint="eastAsia"/>
        </w:rPr>
      </w:pPr>
      <w:r>
        <w:rPr>
          <w:rFonts w:hint="eastAsia"/>
        </w:rPr>
        <w:t>有量</w:t>
      </w:r>
      <w:r>
        <w:rPr>
          <w:rFonts w:hint="eastAsia"/>
        </w:rPr>
        <w:t xml:space="preserve"> Limited, finite; opposite of </w:t>
      </w:r>
      <w:r>
        <w:rPr>
          <w:rFonts w:hint="eastAsia"/>
        </w:rPr>
        <w:t>無量</w:t>
      </w:r>
      <w:r>
        <w:rPr>
          <w:rFonts w:hint="eastAsia"/>
        </w:rPr>
        <w:t xml:space="preserve"> measureless, boundless, infinite. </w:t>
      </w:r>
      <w:r>
        <w:rPr>
          <w:rFonts w:hint="eastAsia"/>
        </w:rPr>
        <w:t>有相有量</w:t>
      </w:r>
      <w:r>
        <w:rPr>
          <w:rFonts w:hint="eastAsia"/>
        </w:rPr>
        <w:t xml:space="preserve">That which has form and measurement is called </w:t>
      </w:r>
      <w:r>
        <w:rPr>
          <w:rFonts w:hint="eastAsia"/>
        </w:rPr>
        <w:t>麤</w:t>
      </w:r>
      <w:r>
        <w:rPr>
          <w:rFonts w:hint="eastAsia"/>
        </w:rPr>
        <w:t xml:space="preserve"> coarse, i. e. palpable, that which is without form and measurement </w:t>
      </w:r>
      <w:r>
        <w:rPr>
          <w:rFonts w:hint="eastAsia"/>
        </w:rPr>
        <w:t>無相無量</w:t>
      </w:r>
      <w:r>
        <w:rPr>
          <w:rFonts w:hint="eastAsia"/>
        </w:rPr>
        <w:t xml:space="preserve"> is called </w:t>
      </w:r>
      <w:r>
        <w:rPr>
          <w:rFonts w:hint="eastAsia"/>
        </w:rPr>
        <w:t>細</w:t>
      </w:r>
      <w:r>
        <w:rPr>
          <w:rFonts w:hint="eastAsia"/>
        </w:rPr>
        <w:t xml:space="preserve"> fine, i. e. impalpable.</w:t>
      </w:r>
    </w:p>
    <w:p w14:paraId="65BAEC11" w14:textId="77777777" w:rsidR="00BF2840" w:rsidRDefault="00BF2840" w:rsidP="00BF2840"/>
    <w:p w14:paraId="4EFF3053" w14:textId="77777777" w:rsidR="00BF2840" w:rsidRDefault="00BF2840" w:rsidP="00BF2840">
      <w:pPr>
        <w:rPr>
          <w:rFonts w:hint="eastAsia"/>
        </w:rPr>
      </w:pPr>
      <w:r>
        <w:rPr>
          <w:rFonts w:hint="eastAsia"/>
        </w:rPr>
        <w:lastRenderedPageBreak/>
        <w:t>有間</w:t>
      </w:r>
      <w:r>
        <w:rPr>
          <w:rFonts w:hint="eastAsia"/>
        </w:rPr>
        <w:t xml:space="preserve"> Interrupted, not continuous, not intermingled, opposite of </w:t>
      </w:r>
      <w:r>
        <w:rPr>
          <w:rFonts w:hint="eastAsia"/>
        </w:rPr>
        <w:t>無間</w:t>
      </w:r>
      <w:r>
        <w:rPr>
          <w:rFonts w:hint="eastAsia"/>
        </w:rPr>
        <w:t>.</w:t>
      </w:r>
    </w:p>
    <w:p w14:paraId="2EEDCC6D" w14:textId="77777777" w:rsidR="00BF2840" w:rsidRDefault="00BF2840" w:rsidP="00BF2840"/>
    <w:p w14:paraId="73C83721" w14:textId="77777777" w:rsidR="00BF2840" w:rsidRDefault="00BF2840" w:rsidP="00BF2840">
      <w:pPr>
        <w:rPr>
          <w:rFonts w:hint="eastAsia"/>
        </w:rPr>
      </w:pPr>
      <w:r>
        <w:rPr>
          <w:rFonts w:hint="eastAsia"/>
        </w:rPr>
        <w:t>有靈</w:t>
      </w:r>
      <w:r>
        <w:rPr>
          <w:rFonts w:hint="eastAsia"/>
        </w:rPr>
        <w:t xml:space="preserve"> Having souls, sentient beings, similar to </w:t>
      </w:r>
      <w:r>
        <w:rPr>
          <w:rFonts w:hint="eastAsia"/>
        </w:rPr>
        <w:t>有情</w:t>
      </w:r>
      <w:r>
        <w:rPr>
          <w:rFonts w:hint="eastAsia"/>
        </w:rPr>
        <w:t>; possessing magical or spiritual powers.</w:t>
      </w:r>
    </w:p>
    <w:p w14:paraId="62F7DC68" w14:textId="77777777" w:rsidR="00BF2840" w:rsidRDefault="00BF2840" w:rsidP="00BF2840"/>
    <w:p w14:paraId="59CF5F84" w14:textId="77777777" w:rsidR="00BF2840" w:rsidRDefault="00BF2840" w:rsidP="00BF2840">
      <w:r>
        <w:rPr>
          <w:rFonts w:hint="eastAsia"/>
        </w:rPr>
        <w:t>有頂</w:t>
      </w:r>
      <w:r>
        <w:t xml:space="preserve"> (</w:t>
      </w:r>
      <w:r>
        <w:rPr>
          <w:rFonts w:hint="eastAsia"/>
        </w:rPr>
        <w:t>有頂天</w:t>
      </w:r>
      <w:r>
        <w:t xml:space="preserve">) Akaniṣṭha, </w:t>
      </w:r>
      <w:r>
        <w:rPr>
          <w:rFonts w:hint="eastAsia"/>
        </w:rPr>
        <w:t>色究竟天</w:t>
      </w:r>
      <w:r>
        <w:t xml:space="preserve"> the highest heaven of form, the ninth and last of the fourth dhyāna heavens.</w:t>
      </w:r>
    </w:p>
    <w:p w14:paraId="03902DB6" w14:textId="77777777" w:rsidR="00BF2840" w:rsidRDefault="00BF2840" w:rsidP="00BF2840"/>
    <w:p w14:paraId="4D366207" w14:textId="77777777" w:rsidR="00BF2840" w:rsidRDefault="00BF2840" w:rsidP="00BF2840">
      <w:r>
        <w:rPr>
          <w:rFonts w:hint="eastAsia"/>
        </w:rPr>
        <w:t>有頂惑</w:t>
      </w:r>
      <w:r>
        <w:t xml:space="preserve"> In the region of </w:t>
      </w:r>
      <w:r>
        <w:rPr>
          <w:rFonts w:hint="eastAsia"/>
        </w:rPr>
        <w:t>有頂</w:t>
      </w:r>
      <w:r>
        <w:t xml:space="preserve"> (akaniṣṭha) there still exist the possibilities of delusion both in theory (or views) and practice, arising from the taking of the seeming for the real.</w:t>
      </w:r>
    </w:p>
    <w:p w14:paraId="3A5B8840" w14:textId="77777777" w:rsidR="00BF2840" w:rsidRDefault="00BF2840" w:rsidP="00BF2840"/>
    <w:p w14:paraId="6486D3B1" w14:textId="77777777" w:rsidR="00BF2840" w:rsidRDefault="00BF2840" w:rsidP="00BF2840">
      <w:pPr>
        <w:rPr>
          <w:rFonts w:hint="eastAsia"/>
        </w:rPr>
      </w:pPr>
      <w:r>
        <w:rPr>
          <w:rFonts w:hint="eastAsia"/>
        </w:rPr>
        <w:t>有餘</w:t>
      </w:r>
      <w:r>
        <w:rPr>
          <w:rFonts w:hint="eastAsia"/>
        </w:rPr>
        <w:t xml:space="preserve"> Something more; those who have remainder to fulfil, e. g. of karma incomplete; extra, additional.</w:t>
      </w:r>
    </w:p>
    <w:p w14:paraId="23742257" w14:textId="77777777" w:rsidR="00BF2840" w:rsidRDefault="00BF2840" w:rsidP="00BF2840"/>
    <w:p w14:paraId="395632CE" w14:textId="77777777" w:rsidR="00BF2840" w:rsidRDefault="00BF2840" w:rsidP="00BF2840">
      <w:pPr>
        <w:rPr>
          <w:rFonts w:hint="eastAsia"/>
        </w:rPr>
      </w:pPr>
      <w:r>
        <w:rPr>
          <w:rFonts w:hint="eastAsia"/>
        </w:rPr>
        <w:t>有餘土</w:t>
      </w:r>
      <w:r>
        <w:rPr>
          <w:rFonts w:hint="eastAsia"/>
        </w:rPr>
        <w:t xml:space="preserve"> One of the four lands, or realms, the </w:t>
      </w:r>
      <w:r>
        <w:rPr>
          <w:rFonts w:hint="eastAsia"/>
        </w:rPr>
        <w:t>方便有餘土</w:t>
      </w:r>
      <w:r>
        <w:rPr>
          <w:rFonts w:hint="eastAsia"/>
        </w:rPr>
        <w:t xml:space="preserve"> to which, according to Mah</w:t>
      </w:r>
      <w:r>
        <w:rPr>
          <w:rFonts w:hint="eastAsia"/>
        </w:rPr>
        <w:t>ā</w:t>
      </w:r>
      <w:r>
        <w:rPr>
          <w:rFonts w:hint="eastAsia"/>
        </w:rPr>
        <w:t>y</w:t>
      </w:r>
      <w:r>
        <w:rPr>
          <w:rFonts w:hint="eastAsia"/>
        </w:rPr>
        <w:t>ā</w:t>
      </w:r>
      <w:r>
        <w:rPr>
          <w:rFonts w:hint="eastAsia"/>
        </w:rPr>
        <w:t xml:space="preserve">na, arhats go at their decease; cf. </w:t>
      </w:r>
      <w:r>
        <w:rPr>
          <w:rFonts w:hint="eastAsia"/>
        </w:rPr>
        <w:t>有餘涅槃</w:t>
      </w:r>
      <w:r>
        <w:rPr>
          <w:rFonts w:hint="eastAsia"/>
        </w:rPr>
        <w:t>.</w:t>
      </w:r>
    </w:p>
    <w:p w14:paraId="3AE7E273" w14:textId="77777777" w:rsidR="00BF2840" w:rsidRDefault="00BF2840" w:rsidP="00BF2840"/>
    <w:p w14:paraId="6CE738E8" w14:textId="77777777" w:rsidR="00BF2840" w:rsidRDefault="00BF2840" w:rsidP="00BF2840">
      <w:r>
        <w:rPr>
          <w:rFonts w:hint="eastAsia"/>
        </w:rPr>
        <w:t>有餘涅槃</w:t>
      </w:r>
      <w:r>
        <w:t xml:space="preserve"> </w:t>
      </w:r>
      <w:r>
        <w:rPr>
          <w:rFonts w:hint="eastAsia"/>
        </w:rPr>
        <w:t>有餘依</w:t>
      </w:r>
      <w:r>
        <w:t xml:space="preserve"> (</w:t>
      </w:r>
      <w:r>
        <w:rPr>
          <w:rFonts w:hint="eastAsia"/>
        </w:rPr>
        <w:t>有餘依涅槃</w:t>
      </w:r>
      <w:r>
        <w:t xml:space="preserve">) Incomplete nirvāṇa. Hīnayāna holds that the arhat after his last term of mortal existence enters into nirvāṇa, while alive here he is in the state of sopādhiśeṣa-nirvāṇa, limited, or modified, nirvāṇa, as contrasted with </w:t>
      </w:r>
      <w:r>
        <w:rPr>
          <w:rFonts w:hint="eastAsia"/>
        </w:rPr>
        <w:t>無餘涅槃</w:t>
      </w:r>
      <w:r>
        <w:t xml:space="preserve"> nirupadhiśeṣa-nirvāṇa. Mahāyāna holds that when the cause </w:t>
      </w:r>
      <w:r>
        <w:rPr>
          <w:rFonts w:hint="eastAsia"/>
        </w:rPr>
        <w:t>因</w:t>
      </w:r>
      <w:r>
        <w:t xml:space="preserve"> of reincarnation is ended the state is that of </w:t>
      </w:r>
      <w:r>
        <w:rPr>
          <w:rFonts w:hint="eastAsia"/>
        </w:rPr>
        <w:t>有餘涅槃</w:t>
      </w:r>
      <w:r>
        <w:t xml:space="preserve"> incomplete nirvāṇa; when the effect </w:t>
      </w:r>
      <w:r>
        <w:rPr>
          <w:rFonts w:hint="eastAsia"/>
        </w:rPr>
        <w:t>果</w:t>
      </w:r>
      <w:r>
        <w:t xml:space="preserve"> is ended, and </w:t>
      </w:r>
      <w:r>
        <w:rPr>
          <w:rFonts w:hint="eastAsia"/>
        </w:rPr>
        <w:t>得佛之常身</w:t>
      </w:r>
      <w:r>
        <w:t xml:space="preserve"> the eternal Buddha-body has been obtained, then there is </w:t>
      </w:r>
      <w:r>
        <w:rPr>
          <w:rFonts w:hint="eastAsia"/>
        </w:rPr>
        <w:t>無餘涅槃</w:t>
      </w:r>
      <w:r>
        <w:t xml:space="preserve"> complete nirvāṇa. Mahāyāna writers say that in the Hīnayāna </w:t>
      </w:r>
      <w:r>
        <w:rPr>
          <w:rFonts w:hint="eastAsia"/>
        </w:rPr>
        <w:t>無餘涅槃</w:t>
      </w:r>
      <w:r>
        <w:t xml:space="preserve"> 'remainderless' nirvāṇa for the arhat there are still remains of illusion, karma, and suffering, and it is therefore </w:t>
      </w:r>
      <w:r>
        <w:rPr>
          <w:rFonts w:hint="eastAsia"/>
        </w:rPr>
        <w:t>有餘涅槃</w:t>
      </w:r>
      <w:r>
        <w:t xml:space="preserve">; in Mahāyāna </w:t>
      </w:r>
      <w:r>
        <w:rPr>
          <w:rFonts w:hint="eastAsia"/>
        </w:rPr>
        <w:t>無餘涅槃</w:t>
      </w:r>
      <w:r>
        <w:t xml:space="preserve"> these remains of illusion, etc., are ended.</w:t>
      </w:r>
    </w:p>
    <w:p w14:paraId="7D7F0208" w14:textId="77777777" w:rsidR="00BF2840" w:rsidRDefault="00BF2840" w:rsidP="00BF2840"/>
    <w:p w14:paraId="0C7DE086" w14:textId="77777777" w:rsidR="00BF2840" w:rsidRDefault="00BF2840" w:rsidP="00BF2840">
      <w:pPr>
        <w:rPr>
          <w:rFonts w:hint="eastAsia"/>
        </w:rPr>
      </w:pPr>
      <w:r>
        <w:rPr>
          <w:rFonts w:hint="eastAsia"/>
        </w:rPr>
        <w:t>有餘說</w:t>
      </w:r>
      <w:r>
        <w:rPr>
          <w:rFonts w:hint="eastAsia"/>
        </w:rPr>
        <w:t xml:space="preserve"> Something further to say, incomplete explanation.</w:t>
      </w:r>
    </w:p>
    <w:p w14:paraId="541B32A5" w14:textId="77777777" w:rsidR="00BF2840" w:rsidRDefault="00BF2840" w:rsidP="00BF2840"/>
    <w:p w14:paraId="3272C619" w14:textId="77777777" w:rsidR="00BF2840" w:rsidRDefault="00BF2840" w:rsidP="00BF2840">
      <w:pPr>
        <w:rPr>
          <w:rFonts w:hint="eastAsia"/>
        </w:rPr>
      </w:pPr>
      <w:r>
        <w:rPr>
          <w:rFonts w:hint="eastAsia"/>
        </w:rPr>
        <w:t>有餘師</w:t>
      </w:r>
      <w:r>
        <w:rPr>
          <w:rFonts w:hint="eastAsia"/>
        </w:rPr>
        <w:t xml:space="preserve"> Masters, or exponents, in addition to the chief or recognized authorities; also spoken of as </w:t>
      </w:r>
      <w:r>
        <w:rPr>
          <w:rFonts w:hint="eastAsia"/>
        </w:rPr>
        <w:t>有餘</w:t>
      </w:r>
      <w:r>
        <w:rPr>
          <w:rFonts w:hint="eastAsia"/>
        </w:rPr>
        <w:t xml:space="preserve">; </w:t>
      </w:r>
      <w:r>
        <w:rPr>
          <w:rFonts w:hint="eastAsia"/>
        </w:rPr>
        <w:t>餘師</w:t>
      </w:r>
      <w:r>
        <w:rPr>
          <w:rFonts w:hint="eastAsia"/>
        </w:rPr>
        <w:t xml:space="preserve">; </w:t>
      </w:r>
      <w:r>
        <w:rPr>
          <w:rFonts w:hint="eastAsia"/>
        </w:rPr>
        <w:t>有諸師</w:t>
      </w:r>
      <w:r>
        <w:rPr>
          <w:rFonts w:hint="eastAsia"/>
        </w:rPr>
        <w:t xml:space="preserve">; </w:t>
      </w:r>
      <w:r>
        <w:rPr>
          <w:rFonts w:hint="eastAsia"/>
        </w:rPr>
        <w:t>有人</w:t>
      </w:r>
      <w:r>
        <w:rPr>
          <w:rFonts w:hint="eastAsia"/>
        </w:rPr>
        <w:t xml:space="preserve">; hence </w:t>
      </w:r>
      <w:r>
        <w:rPr>
          <w:rFonts w:hint="eastAsia"/>
        </w:rPr>
        <w:t>有餘師說</w:t>
      </w:r>
      <w:r>
        <w:rPr>
          <w:rFonts w:hint="eastAsia"/>
        </w:rPr>
        <w:t xml:space="preserve"> refers to other than the recognized, or orthodox, explanations.</w:t>
      </w:r>
    </w:p>
    <w:p w14:paraId="782684F8" w14:textId="77777777" w:rsidR="00BF2840" w:rsidRDefault="00BF2840" w:rsidP="00BF2840"/>
    <w:p w14:paraId="78C820C4" w14:textId="77777777" w:rsidR="00BF2840" w:rsidRDefault="00BF2840" w:rsidP="00BF2840">
      <w:pPr>
        <w:rPr>
          <w:rFonts w:hint="eastAsia"/>
        </w:rPr>
      </w:pPr>
      <w:r>
        <w:rPr>
          <w:rFonts w:hint="eastAsia"/>
        </w:rPr>
        <w:lastRenderedPageBreak/>
        <w:t>有體</w:t>
      </w:r>
      <w:r>
        <w:rPr>
          <w:rFonts w:hint="eastAsia"/>
        </w:rPr>
        <w:t xml:space="preserve"> A thing, form, dharma, anything of ideal or real form; embodied things, bodies; varying list of 75, 84, and 100 are given.</w:t>
      </w:r>
    </w:p>
    <w:p w14:paraId="309DF704" w14:textId="77777777" w:rsidR="00BF2840" w:rsidRDefault="00BF2840" w:rsidP="00BF2840"/>
    <w:p w14:paraId="371A1903" w14:textId="77777777" w:rsidR="00BF2840" w:rsidRDefault="00BF2840" w:rsidP="00BF2840">
      <w:r>
        <w:t>[216]</w:t>
      </w:r>
    </w:p>
    <w:p w14:paraId="7F3E69A5" w14:textId="77777777" w:rsidR="00BF2840" w:rsidRDefault="00BF2840" w:rsidP="00BF2840"/>
    <w:p w14:paraId="1867CBD1" w14:textId="77777777" w:rsidR="00BF2840" w:rsidRDefault="00BF2840" w:rsidP="00BF2840">
      <w:pPr>
        <w:rPr>
          <w:rFonts w:hint="eastAsia"/>
        </w:rPr>
      </w:pPr>
      <w:r>
        <w:rPr>
          <w:rFonts w:hint="eastAsia"/>
        </w:rPr>
        <w:t>朱</w:t>
      </w:r>
      <w:r>
        <w:rPr>
          <w:rFonts w:hint="eastAsia"/>
        </w:rPr>
        <w:t xml:space="preserve"> Red, vermilion.</w:t>
      </w:r>
    </w:p>
    <w:p w14:paraId="6102C18D" w14:textId="77777777" w:rsidR="00BF2840" w:rsidRDefault="00BF2840" w:rsidP="00BF2840"/>
    <w:p w14:paraId="41C83A01" w14:textId="77777777" w:rsidR="00BF2840" w:rsidRDefault="00BF2840" w:rsidP="00BF2840">
      <w:pPr>
        <w:rPr>
          <w:rFonts w:hint="eastAsia"/>
        </w:rPr>
      </w:pPr>
      <w:r>
        <w:rPr>
          <w:rFonts w:hint="eastAsia"/>
        </w:rPr>
        <w:t>朱利</w:t>
      </w:r>
      <w:r>
        <w:rPr>
          <w:rFonts w:hint="eastAsia"/>
        </w:rPr>
        <w:t xml:space="preserve"> caura, a thief, robber.</w:t>
      </w:r>
    </w:p>
    <w:p w14:paraId="396614E7" w14:textId="77777777" w:rsidR="00BF2840" w:rsidRDefault="00BF2840" w:rsidP="00BF2840"/>
    <w:p w14:paraId="1C3CA1E9" w14:textId="77777777" w:rsidR="00BF2840" w:rsidRDefault="00BF2840" w:rsidP="00BF2840">
      <w:pPr>
        <w:rPr>
          <w:rFonts w:hint="eastAsia"/>
        </w:rPr>
      </w:pPr>
      <w:r>
        <w:rPr>
          <w:rFonts w:hint="eastAsia"/>
        </w:rPr>
        <w:t>朱利草</w:t>
      </w:r>
      <w:r>
        <w:rPr>
          <w:rFonts w:hint="eastAsia"/>
        </w:rPr>
        <w:t xml:space="preserve"> caur</w:t>
      </w:r>
      <w:r>
        <w:rPr>
          <w:rFonts w:hint="eastAsia"/>
        </w:rPr>
        <w:t>ī</w:t>
      </w:r>
      <w:r>
        <w:rPr>
          <w:rFonts w:hint="eastAsia"/>
        </w:rPr>
        <w:t>, robber-grass or herb, name of a plant.</w:t>
      </w:r>
    </w:p>
    <w:p w14:paraId="5D1C1FC4" w14:textId="77777777" w:rsidR="00BF2840" w:rsidRDefault="00BF2840" w:rsidP="00BF2840"/>
    <w:p w14:paraId="1AFB7DEB" w14:textId="77777777" w:rsidR="00BF2840" w:rsidRDefault="00BF2840" w:rsidP="00BF2840">
      <w:pPr>
        <w:rPr>
          <w:rFonts w:hint="eastAsia"/>
        </w:rPr>
      </w:pPr>
      <w:r>
        <w:rPr>
          <w:rFonts w:hint="eastAsia"/>
        </w:rPr>
        <w:t>朱羅波梨迦羅</w:t>
      </w:r>
      <w:r>
        <w:rPr>
          <w:rFonts w:hint="eastAsia"/>
        </w:rPr>
        <w:t xml:space="preserve"> Defined as </w:t>
      </w:r>
      <w:r>
        <w:rPr>
          <w:rFonts w:hint="eastAsia"/>
        </w:rPr>
        <w:t>雜碑衣</w:t>
      </w:r>
      <w:r>
        <w:rPr>
          <w:rFonts w:hint="eastAsia"/>
        </w:rPr>
        <w:t>, i. e. c</w:t>
      </w:r>
      <w:r>
        <w:rPr>
          <w:rFonts w:hint="eastAsia"/>
        </w:rPr>
        <w:t>ī</w:t>
      </w:r>
      <w:r>
        <w:rPr>
          <w:rFonts w:hint="eastAsia"/>
        </w:rPr>
        <w:t>vara, or ragged clothes.</w:t>
      </w:r>
    </w:p>
    <w:p w14:paraId="3D1A606F" w14:textId="77777777" w:rsidR="00BF2840" w:rsidRDefault="00BF2840" w:rsidP="00BF2840"/>
    <w:p w14:paraId="37F267C7" w14:textId="77777777" w:rsidR="00BF2840" w:rsidRDefault="00BF2840" w:rsidP="00BF2840">
      <w:pPr>
        <w:rPr>
          <w:rFonts w:hint="eastAsia"/>
        </w:rPr>
      </w:pPr>
      <w:r>
        <w:rPr>
          <w:rFonts w:hint="eastAsia"/>
        </w:rPr>
        <w:t>次</w:t>
      </w:r>
      <w:r>
        <w:rPr>
          <w:rFonts w:hint="eastAsia"/>
        </w:rPr>
        <w:t xml:space="preserve"> Second, secondary; a turn, next.</w:t>
      </w:r>
    </w:p>
    <w:p w14:paraId="698414E2" w14:textId="77777777" w:rsidR="00BF2840" w:rsidRDefault="00BF2840" w:rsidP="00BF2840"/>
    <w:p w14:paraId="0B2208E8" w14:textId="77777777" w:rsidR="00BF2840" w:rsidRDefault="00BF2840" w:rsidP="00BF2840">
      <w:pPr>
        <w:rPr>
          <w:rFonts w:hint="eastAsia"/>
        </w:rPr>
      </w:pPr>
      <w:r>
        <w:rPr>
          <w:rFonts w:hint="eastAsia"/>
        </w:rPr>
        <w:t>次第</w:t>
      </w:r>
      <w:r>
        <w:rPr>
          <w:rFonts w:hint="eastAsia"/>
        </w:rPr>
        <w:t xml:space="preserve"> In turn, one after another.</w:t>
      </w:r>
    </w:p>
    <w:p w14:paraId="33BC67DA" w14:textId="77777777" w:rsidR="00BF2840" w:rsidRDefault="00BF2840" w:rsidP="00BF2840"/>
    <w:p w14:paraId="5DE8D92E" w14:textId="77777777" w:rsidR="00BF2840" w:rsidRDefault="00BF2840" w:rsidP="00BF2840">
      <w:pPr>
        <w:rPr>
          <w:rFonts w:hint="eastAsia"/>
        </w:rPr>
      </w:pPr>
      <w:r>
        <w:rPr>
          <w:rFonts w:hint="eastAsia"/>
        </w:rPr>
        <w:t>次第緣</w:t>
      </w:r>
      <w:r>
        <w:rPr>
          <w:rFonts w:hint="eastAsia"/>
        </w:rPr>
        <w:t xml:space="preserve"> </w:t>
      </w:r>
      <w:r>
        <w:rPr>
          <w:rFonts w:hint="eastAsia"/>
        </w:rPr>
        <w:t>無間緣</w:t>
      </w:r>
      <w:r>
        <w:rPr>
          <w:rFonts w:hint="eastAsia"/>
        </w:rPr>
        <w:t xml:space="preserve"> Connected or consequent causes; continuous conditional or accessory cause.</w:t>
      </w:r>
    </w:p>
    <w:p w14:paraId="48E0A263" w14:textId="77777777" w:rsidR="00BF2840" w:rsidRDefault="00BF2840" w:rsidP="00BF2840"/>
    <w:p w14:paraId="6CC28049" w14:textId="77777777" w:rsidR="00BF2840" w:rsidRDefault="00BF2840" w:rsidP="00BF2840">
      <w:pPr>
        <w:rPr>
          <w:rFonts w:hint="eastAsia"/>
        </w:rPr>
      </w:pPr>
      <w:r>
        <w:rPr>
          <w:rFonts w:hint="eastAsia"/>
        </w:rPr>
        <w:t>此</w:t>
      </w:r>
      <w:r>
        <w:rPr>
          <w:rFonts w:hint="eastAsia"/>
        </w:rPr>
        <w:t xml:space="preserve"> This, here.</w:t>
      </w:r>
    </w:p>
    <w:p w14:paraId="7CC065EE" w14:textId="77777777" w:rsidR="00BF2840" w:rsidRDefault="00BF2840" w:rsidP="00BF2840"/>
    <w:p w14:paraId="7C134D93" w14:textId="77777777" w:rsidR="00BF2840" w:rsidRDefault="00BF2840" w:rsidP="00BF2840">
      <w:pPr>
        <w:rPr>
          <w:rFonts w:hint="eastAsia"/>
        </w:rPr>
      </w:pPr>
      <w:r>
        <w:rPr>
          <w:rFonts w:hint="eastAsia"/>
        </w:rPr>
        <w:t>此世</w:t>
      </w:r>
      <w:r>
        <w:rPr>
          <w:rFonts w:hint="eastAsia"/>
        </w:rPr>
        <w:t xml:space="preserve"> </w:t>
      </w:r>
      <w:r>
        <w:rPr>
          <w:rFonts w:hint="eastAsia"/>
        </w:rPr>
        <w:t>此生</w:t>
      </w:r>
      <w:r>
        <w:rPr>
          <w:rFonts w:hint="eastAsia"/>
        </w:rPr>
        <w:t xml:space="preserve"> This world, or life.</w:t>
      </w:r>
    </w:p>
    <w:p w14:paraId="0B93F2D2" w14:textId="77777777" w:rsidR="00BF2840" w:rsidRDefault="00BF2840" w:rsidP="00BF2840"/>
    <w:p w14:paraId="45D723DA" w14:textId="77777777" w:rsidR="00BF2840" w:rsidRDefault="00BF2840" w:rsidP="00BF2840">
      <w:r>
        <w:rPr>
          <w:rFonts w:hint="eastAsia"/>
        </w:rPr>
        <w:t>此土著述</w:t>
      </w:r>
      <w:r>
        <w:t xml:space="preserve"> Narratives in regard to the present life, part of the </w:t>
      </w:r>
      <w:r>
        <w:rPr>
          <w:rFonts w:hint="eastAsia"/>
        </w:rPr>
        <w:t>雜藏</w:t>
      </w:r>
      <w:r>
        <w:t xml:space="preserve"> miscellaneous piṭaka.</w:t>
      </w:r>
    </w:p>
    <w:p w14:paraId="6987398F" w14:textId="77777777" w:rsidR="00BF2840" w:rsidRDefault="00BF2840" w:rsidP="00BF2840"/>
    <w:p w14:paraId="03B81B37" w14:textId="77777777" w:rsidR="00BF2840" w:rsidRDefault="00BF2840" w:rsidP="00BF2840">
      <w:pPr>
        <w:rPr>
          <w:rFonts w:hint="eastAsia"/>
        </w:rPr>
      </w:pPr>
      <w:r>
        <w:rPr>
          <w:rFonts w:hint="eastAsia"/>
        </w:rPr>
        <w:t>此土耳根利</w:t>
      </w:r>
      <w:r>
        <w:rPr>
          <w:rFonts w:hint="eastAsia"/>
        </w:rPr>
        <w:t xml:space="preserve"> Clearness of hearing in this world, i. e. the organ of sound fitted to hear the Buddha-gospel and the transcendental.</w:t>
      </w:r>
    </w:p>
    <w:p w14:paraId="48F8AE8C" w14:textId="77777777" w:rsidR="00BF2840" w:rsidRDefault="00BF2840" w:rsidP="00BF2840"/>
    <w:p w14:paraId="074D1917" w14:textId="77777777" w:rsidR="00BF2840" w:rsidRDefault="00BF2840" w:rsidP="00BF2840">
      <w:pPr>
        <w:rPr>
          <w:rFonts w:hint="eastAsia"/>
        </w:rPr>
      </w:pPr>
      <w:r>
        <w:rPr>
          <w:rFonts w:hint="eastAsia"/>
        </w:rPr>
        <w:t>此岸</w:t>
      </w:r>
      <w:r>
        <w:rPr>
          <w:rFonts w:hint="eastAsia"/>
        </w:rPr>
        <w:t xml:space="preserve"> This shore, the present life.</w:t>
      </w:r>
    </w:p>
    <w:p w14:paraId="33C82DDF" w14:textId="77777777" w:rsidR="00BF2840" w:rsidRDefault="00BF2840" w:rsidP="00BF2840"/>
    <w:p w14:paraId="2194856D" w14:textId="77777777" w:rsidR="00BF2840" w:rsidRDefault="00BF2840" w:rsidP="00BF2840">
      <w:r>
        <w:rPr>
          <w:rFonts w:hint="eastAsia"/>
        </w:rPr>
        <w:t>死</w:t>
      </w:r>
      <w:r>
        <w:t xml:space="preserve"> maraṇa; </w:t>
      </w:r>
      <w:r>
        <w:rPr>
          <w:rFonts w:hint="eastAsia"/>
        </w:rPr>
        <w:t>末刺諵</w:t>
      </w:r>
      <w:r>
        <w:t xml:space="preserve">; mṛta </w:t>
      </w:r>
      <w:r>
        <w:rPr>
          <w:rFonts w:hint="eastAsia"/>
        </w:rPr>
        <w:t>母陀</w:t>
      </w:r>
      <w:r>
        <w:t>; to die, death; dead; also cyuti.</w:t>
      </w:r>
    </w:p>
    <w:p w14:paraId="59CF7007" w14:textId="77777777" w:rsidR="00BF2840" w:rsidRDefault="00BF2840" w:rsidP="00BF2840"/>
    <w:p w14:paraId="060996B0" w14:textId="77777777" w:rsidR="00BF2840" w:rsidRDefault="00BF2840" w:rsidP="00BF2840">
      <w:pPr>
        <w:rPr>
          <w:rFonts w:hint="eastAsia"/>
        </w:rPr>
      </w:pPr>
      <w:r>
        <w:rPr>
          <w:rFonts w:hint="eastAsia"/>
        </w:rPr>
        <w:t>死亡</w:t>
      </w:r>
      <w:r>
        <w:rPr>
          <w:rFonts w:hint="eastAsia"/>
        </w:rPr>
        <w:t xml:space="preserve"> Dead and gone (or lost).</w:t>
      </w:r>
    </w:p>
    <w:p w14:paraId="38E67EC2" w14:textId="77777777" w:rsidR="00BF2840" w:rsidRDefault="00BF2840" w:rsidP="00BF2840"/>
    <w:p w14:paraId="7D99A161" w14:textId="77777777" w:rsidR="00BF2840" w:rsidRDefault="00BF2840" w:rsidP="00BF2840">
      <w:pPr>
        <w:rPr>
          <w:rFonts w:hint="eastAsia"/>
        </w:rPr>
      </w:pPr>
      <w:r>
        <w:rPr>
          <w:rFonts w:hint="eastAsia"/>
        </w:rPr>
        <w:t>死刀</w:t>
      </w:r>
      <w:r>
        <w:rPr>
          <w:rFonts w:hint="eastAsia"/>
        </w:rPr>
        <w:t xml:space="preserve"> The (sharp) sword of death.</w:t>
      </w:r>
    </w:p>
    <w:p w14:paraId="09D0FC54" w14:textId="77777777" w:rsidR="00BF2840" w:rsidRDefault="00BF2840" w:rsidP="00BF2840"/>
    <w:p w14:paraId="316CE02F" w14:textId="77777777" w:rsidR="00BF2840" w:rsidRDefault="00BF2840" w:rsidP="00BF2840">
      <w:pPr>
        <w:rPr>
          <w:rFonts w:hint="eastAsia"/>
        </w:rPr>
      </w:pPr>
      <w:r>
        <w:rPr>
          <w:rFonts w:hint="eastAsia"/>
        </w:rPr>
        <w:t>死山</w:t>
      </w:r>
      <w:r>
        <w:rPr>
          <w:rFonts w:hint="eastAsia"/>
        </w:rPr>
        <w:t xml:space="preserve"> The hill of death.</w:t>
      </w:r>
    </w:p>
    <w:p w14:paraId="38E1315C" w14:textId="77777777" w:rsidR="00BF2840" w:rsidRDefault="00BF2840" w:rsidP="00BF2840"/>
    <w:p w14:paraId="322F586F" w14:textId="77777777" w:rsidR="00BF2840" w:rsidRDefault="00BF2840" w:rsidP="00BF2840">
      <w:pPr>
        <w:rPr>
          <w:rFonts w:hint="eastAsia"/>
        </w:rPr>
      </w:pPr>
      <w:r>
        <w:rPr>
          <w:rFonts w:hint="eastAsia"/>
        </w:rPr>
        <w:t>死屍</w:t>
      </w:r>
      <w:r>
        <w:rPr>
          <w:rFonts w:hint="eastAsia"/>
        </w:rPr>
        <w:t xml:space="preserve"> 'Dead corpse, 'e. g. a wicked monk.</w:t>
      </w:r>
    </w:p>
    <w:p w14:paraId="5D607523" w14:textId="77777777" w:rsidR="00BF2840" w:rsidRDefault="00BF2840" w:rsidP="00BF2840"/>
    <w:p w14:paraId="587A9F3F" w14:textId="77777777" w:rsidR="00BF2840" w:rsidRDefault="00BF2840" w:rsidP="00BF2840">
      <w:pPr>
        <w:rPr>
          <w:rFonts w:hint="eastAsia"/>
        </w:rPr>
      </w:pPr>
      <w:r>
        <w:rPr>
          <w:rFonts w:hint="eastAsia"/>
        </w:rPr>
        <w:t>死海</w:t>
      </w:r>
      <w:r>
        <w:rPr>
          <w:rFonts w:hint="eastAsia"/>
        </w:rPr>
        <w:t xml:space="preserve"> The sea of mortality.</w:t>
      </w:r>
    </w:p>
    <w:p w14:paraId="733C246D" w14:textId="77777777" w:rsidR="00BF2840" w:rsidRDefault="00BF2840" w:rsidP="00BF2840"/>
    <w:p w14:paraId="654E630E" w14:textId="77777777" w:rsidR="00BF2840" w:rsidRDefault="00BF2840" w:rsidP="00BF2840">
      <w:pPr>
        <w:rPr>
          <w:rFonts w:hint="eastAsia"/>
        </w:rPr>
      </w:pPr>
      <w:r>
        <w:rPr>
          <w:rFonts w:hint="eastAsia"/>
        </w:rPr>
        <w:t>死王</w:t>
      </w:r>
      <w:r>
        <w:rPr>
          <w:rFonts w:hint="eastAsia"/>
        </w:rPr>
        <w:t xml:space="preserve"> Yama, </w:t>
      </w:r>
      <w:r>
        <w:rPr>
          <w:rFonts w:hint="eastAsia"/>
        </w:rPr>
        <w:t>焰魔</w:t>
      </w:r>
      <w:r>
        <w:rPr>
          <w:rFonts w:hint="eastAsia"/>
        </w:rPr>
        <w:t xml:space="preserve"> as lord of death and hell.</w:t>
      </w:r>
    </w:p>
    <w:p w14:paraId="0B3AFADD" w14:textId="77777777" w:rsidR="00BF2840" w:rsidRDefault="00BF2840" w:rsidP="00BF2840"/>
    <w:p w14:paraId="70B69D8A" w14:textId="77777777" w:rsidR="00BF2840" w:rsidRDefault="00BF2840" w:rsidP="00BF2840">
      <w:pPr>
        <w:rPr>
          <w:rFonts w:hint="eastAsia"/>
        </w:rPr>
      </w:pPr>
      <w:r>
        <w:rPr>
          <w:rFonts w:hint="eastAsia"/>
        </w:rPr>
        <w:t>死生</w:t>
      </w:r>
      <w:r>
        <w:rPr>
          <w:rFonts w:hint="eastAsia"/>
        </w:rPr>
        <w:t xml:space="preserve"> Death and life, mortality, transmigration; v. </w:t>
      </w:r>
      <w:r>
        <w:rPr>
          <w:rFonts w:hint="eastAsia"/>
        </w:rPr>
        <w:t>生死</w:t>
      </w:r>
      <w:r>
        <w:rPr>
          <w:rFonts w:hint="eastAsia"/>
        </w:rPr>
        <w:t>.</w:t>
      </w:r>
    </w:p>
    <w:p w14:paraId="28C6AC3F" w14:textId="77777777" w:rsidR="00BF2840" w:rsidRDefault="00BF2840" w:rsidP="00BF2840"/>
    <w:p w14:paraId="68CAC321" w14:textId="77777777" w:rsidR="00BF2840" w:rsidRDefault="00BF2840" w:rsidP="00BF2840">
      <w:pPr>
        <w:rPr>
          <w:rFonts w:hint="eastAsia"/>
        </w:rPr>
      </w:pPr>
      <w:r>
        <w:rPr>
          <w:rFonts w:hint="eastAsia"/>
        </w:rPr>
        <w:t>死相</w:t>
      </w:r>
      <w:r>
        <w:rPr>
          <w:rFonts w:hint="eastAsia"/>
        </w:rPr>
        <w:t xml:space="preserve"> The appearance of death; signs at death indicating the person's good or evil karma.</w:t>
      </w:r>
    </w:p>
    <w:p w14:paraId="45ACA573" w14:textId="77777777" w:rsidR="00BF2840" w:rsidRDefault="00BF2840" w:rsidP="00BF2840"/>
    <w:p w14:paraId="0B540C2A" w14:textId="77777777" w:rsidR="00BF2840" w:rsidRDefault="00BF2840" w:rsidP="00BF2840">
      <w:pPr>
        <w:rPr>
          <w:rFonts w:hint="eastAsia"/>
        </w:rPr>
      </w:pPr>
      <w:r>
        <w:rPr>
          <w:rFonts w:hint="eastAsia"/>
        </w:rPr>
        <w:t>死禪和子</w:t>
      </w:r>
      <w:r>
        <w:rPr>
          <w:rFonts w:hint="eastAsia"/>
        </w:rPr>
        <w:t xml:space="preserve"> Die! monk; dead monk! a term of abuse to, or in regard to, a monk.</w:t>
      </w:r>
    </w:p>
    <w:p w14:paraId="32636380" w14:textId="77777777" w:rsidR="00BF2840" w:rsidRDefault="00BF2840" w:rsidP="00BF2840"/>
    <w:p w14:paraId="29ED00D7" w14:textId="77777777" w:rsidR="00BF2840" w:rsidRDefault="00BF2840" w:rsidP="00BF2840">
      <w:pPr>
        <w:rPr>
          <w:rFonts w:hint="eastAsia"/>
        </w:rPr>
      </w:pPr>
      <w:r>
        <w:rPr>
          <w:rFonts w:hint="eastAsia"/>
        </w:rPr>
        <w:t>死苦</w:t>
      </w:r>
      <w:r>
        <w:rPr>
          <w:rFonts w:hint="eastAsia"/>
        </w:rPr>
        <w:t xml:space="preserve"> The misery, or pain, of death, one of the Four Sufferings.</w:t>
      </w:r>
    </w:p>
    <w:p w14:paraId="0445FBB2" w14:textId="77777777" w:rsidR="00BF2840" w:rsidRDefault="00BF2840" w:rsidP="00BF2840"/>
    <w:p w14:paraId="0BD58900" w14:textId="77777777" w:rsidR="00BF2840" w:rsidRDefault="00BF2840" w:rsidP="00BF2840">
      <w:pPr>
        <w:rPr>
          <w:rFonts w:hint="eastAsia"/>
        </w:rPr>
      </w:pPr>
      <w:r>
        <w:rPr>
          <w:rFonts w:hint="eastAsia"/>
        </w:rPr>
        <w:t>死賊</w:t>
      </w:r>
      <w:r>
        <w:rPr>
          <w:rFonts w:hint="eastAsia"/>
        </w:rPr>
        <w:t xml:space="preserve"> The robber death.</w:t>
      </w:r>
    </w:p>
    <w:p w14:paraId="19F5745B" w14:textId="77777777" w:rsidR="00BF2840" w:rsidRDefault="00BF2840" w:rsidP="00BF2840"/>
    <w:p w14:paraId="787D991A" w14:textId="77777777" w:rsidR="00BF2840" w:rsidRDefault="00BF2840" w:rsidP="00BF2840">
      <w:pPr>
        <w:rPr>
          <w:rFonts w:hint="eastAsia"/>
        </w:rPr>
      </w:pPr>
      <w:r>
        <w:rPr>
          <w:rFonts w:hint="eastAsia"/>
        </w:rPr>
        <w:t>死門</w:t>
      </w:r>
      <w:r>
        <w:rPr>
          <w:rFonts w:hint="eastAsia"/>
        </w:rPr>
        <w:t xml:space="preserve"> </w:t>
      </w:r>
      <w:r>
        <w:rPr>
          <w:rFonts w:hint="eastAsia"/>
        </w:rPr>
        <w:t>死關</w:t>
      </w:r>
      <w:r>
        <w:rPr>
          <w:rFonts w:hint="eastAsia"/>
        </w:rPr>
        <w:t xml:space="preserve"> The gate, or border of death, leading from one incarnation to another.</w:t>
      </w:r>
    </w:p>
    <w:p w14:paraId="056776AE" w14:textId="77777777" w:rsidR="00BF2840" w:rsidRDefault="00BF2840" w:rsidP="00BF2840"/>
    <w:p w14:paraId="6D40AAFA" w14:textId="77777777" w:rsidR="00BF2840" w:rsidRDefault="00BF2840" w:rsidP="00BF2840">
      <w:pPr>
        <w:rPr>
          <w:rFonts w:hint="eastAsia"/>
        </w:rPr>
      </w:pPr>
      <w:r>
        <w:rPr>
          <w:rFonts w:hint="eastAsia"/>
        </w:rPr>
        <w:t>死靈</w:t>
      </w:r>
      <w:r>
        <w:rPr>
          <w:rFonts w:hint="eastAsia"/>
        </w:rPr>
        <w:t xml:space="preserve"> The spirit of one who is dead, a ghost.</w:t>
      </w:r>
    </w:p>
    <w:p w14:paraId="64EC3ABE" w14:textId="77777777" w:rsidR="00BF2840" w:rsidRDefault="00BF2840" w:rsidP="00BF2840"/>
    <w:p w14:paraId="55968A07" w14:textId="77777777" w:rsidR="00BF2840" w:rsidRDefault="00BF2840" w:rsidP="00BF2840">
      <w:pPr>
        <w:rPr>
          <w:rFonts w:hint="eastAsia"/>
        </w:rPr>
      </w:pPr>
      <w:r>
        <w:rPr>
          <w:rFonts w:hint="eastAsia"/>
        </w:rPr>
        <w:t>死風</w:t>
      </w:r>
      <w:r>
        <w:rPr>
          <w:rFonts w:hint="eastAsia"/>
        </w:rPr>
        <w:t xml:space="preserve"> The destroying wind in the final destruction of the world.</w:t>
      </w:r>
    </w:p>
    <w:p w14:paraId="0B3A03D1" w14:textId="77777777" w:rsidR="00BF2840" w:rsidRDefault="00BF2840" w:rsidP="00BF2840"/>
    <w:p w14:paraId="4BB11129" w14:textId="77777777" w:rsidR="00BF2840" w:rsidRDefault="00BF2840" w:rsidP="00BF2840">
      <w:pPr>
        <w:rPr>
          <w:rFonts w:hint="eastAsia"/>
        </w:rPr>
      </w:pPr>
      <w:r>
        <w:rPr>
          <w:rFonts w:hint="eastAsia"/>
        </w:rPr>
        <w:t>求</w:t>
      </w:r>
      <w:r>
        <w:rPr>
          <w:rFonts w:hint="eastAsia"/>
        </w:rPr>
        <w:t xml:space="preserve"> v. Seven Strokes.</w:t>
      </w:r>
    </w:p>
    <w:p w14:paraId="62EC407D" w14:textId="77777777" w:rsidR="00BF2840" w:rsidRDefault="00BF2840" w:rsidP="00BF2840"/>
    <w:p w14:paraId="1C72D926" w14:textId="77777777" w:rsidR="00BF2840" w:rsidRDefault="00BF2840" w:rsidP="00BF2840">
      <w:pPr>
        <w:rPr>
          <w:rFonts w:hint="eastAsia"/>
        </w:rPr>
      </w:pPr>
      <w:r>
        <w:rPr>
          <w:rFonts w:hint="eastAsia"/>
        </w:rPr>
        <w:t>汙</w:t>
      </w:r>
      <w:r>
        <w:rPr>
          <w:rFonts w:hint="eastAsia"/>
        </w:rPr>
        <w:t xml:space="preserve"> Stagnant water, impure; but it is explained as a torrent, impermanent; translit. o and u, and h.</w:t>
      </w:r>
    </w:p>
    <w:p w14:paraId="7D014332" w14:textId="77777777" w:rsidR="00BF2840" w:rsidRDefault="00BF2840" w:rsidP="00BF2840"/>
    <w:p w14:paraId="347BBE70" w14:textId="77777777" w:rsidR="00BF2840" w:rsidRDefault="00BF2840" w:rsidP="00BF2840">
      <w:r>
        <w:rPr>
          <w:rFonts w:hint="eastAsia"/>
        </w:rPr>
        <w:t>汙栗駄</w:t>
      </w:r>
      <w:r>
        <w:t xml:space="preserve"> hṛd, hṛdaya, the </w:t>
      </w:r>
      <w:r>
        <w:rPr>
          <w:rFonts w:hint="eastAsia"/>
        </w:rPr>
        <w:t>心</w:t>
      </w:r>
      <w:r>
        <w:t xml:space="preserve"> heart, core, mind, soul.</w:t>
      </w:r>
    </w:p>
    <w:p w14:paraId="0A45B079" w14:textId="77777777" w:rsidR="00BF2840" w:rsidRDefault="00BF2840" w:rsidP="00BF2840"/>
    <w:p w14:paraId="2E8FC702" w14:textId="77777777" w:rsidR="00BF2840" w:rsidRDefault="00BF2840" w:rsidP="00BF2840">
      <w:pPr>
        <w:rPr>
          <w:rFonts w:hint="eastAsia"/>
        </w:rPr>
      </w:pPr>
      <w:r>
        <w:rPr>
          <w:rFonts w:hint="eastAsia"/>
        </w:rPr>
        <w:t>汗</w:t>
      </w:r>
      <w:r>
        <w:rPr>
          <w:rFonts w:hint="eastAsia"/>
        </w:rPr>
        <w:t xml:space="preserve"> Sweat; vast.</w:t>
      </w:r>
    </w:p>
    <w:p w14:paraId="5CD26247" w14:textId="77777777" w:rsidR="00BF2840" w:rsidRDefault="00BF2840" w:rsidP="00BF2840"/>
    <w:p w14:paraId="0E1133BC" w14:textId="77777777" w:rsidR="00BF2840" w:rsidRDefault="00BF2840" w:rsidP="00BF2840">
      <w:r>
        <w:rPr>
          <w:rFonts w:hint="eastAsia"/>
        </w:rPr>
        <w:t>汗栗駄</w:t>
      </w:r>
      <w:r>
        <w:t xml:space="preserve"> (or </w:t>
      </w:r>
      <w:r>
        <w:rPr>
          <w:rFonts w:hint="eastAsia"/>
        </w:rPr>
        <w:t>于栗駄</w:t>
      </w:r>
      <w:r>
        <w:t xml:space="preserve"> or </w:t>
      </w:r>
      <w:r>
        <w:rPr>
          <w:rFonts w:hint="eastAsia"/>
        </w:rPr>
        <w:t>乾栗駄</w:t>
      </w:r>
      <w:r>
        <w:t xml:space="preserve">); </w:t>
      </w:r>
      <w:r>
        <w:rPr>
          <w:rFonts w:hint="eastAsia"/>
        </w:rPr>
        <w:t>紇哩陀耶</w:t>
      </w:r>
      <w:r>
        <w:t xml:space="preserve"> hṛd, hṛdaya, the heart, core, mind, soul; probably an error for </w:t>
      </w:r>
      <w:r>
        <w:rPr>
          <w:rFonts w:hint="eastAsia"/>
        </w:rPr>
        <w:t>汙</w:t>
      </w:r>
      <w:r>
        <w:t>.</w:t>
      </w:r>
    </w:p>
    <w:p w14:paraId="44FA6307" w14:textId="77777777" w:rsidR="00BF2840" w:rsidRDefault="00BF2840" w:rsidP="00BF2840"/>
    <w:p w14:paraId="54B5D211" w14:textId="77777777" w:rsidR="00BF2840" w:rsidRDefault="00BF2840" w:rsidP="00BF2840">
      <w:pPr>
        <w:rPr>
          <w:rFonts w:hint="eastAsia"/>
        </w:rPr>
      </w:pPr>
      <w:r>
        <w:rPr>
          <w:rFonts w:hint="eastAsia"/>
        </w:rPr>
        <w:t>汚</w:t>
      </w:r>
      <w:r>
        <w:rPr>
          <w:rFonts w:hint="eastAsia"/>
        </w:rPr>
        <w:t xml:space="preserve"> Impure; to defile.</w:t>
      </w:r>
    </w:p>
    <w:p w14:paraId="5E48BDCD" w14:textId="77777777" w:rsidR="00BF2840" w:rsidRDefault="00BF2840" w:rsidP="00BF2840"/>
    <w:p w14:paraId="27A64355" w14:textId="77777777" w:rsidR="00BF2840" w:rsidRDefault="00BF2840" w:rsidP="00BF2840">
      <w:pPr>
        <w:rPr>
          <w:rFonts w:hint="eastAsia"/>
        </w:rPr>
      </w:pPr>
      <w:r>
        <w:rPr>
          <w:rFonts w:hint="eastAsia"/>
        </w:rPr>
        <w:t>汚家</w:t>
      </w:r>
      <w:r>
        <w:rPr>
          <w:rFonts w:hint="eastAsia"/>
        </w:rPr>
        <w:t xml:space="preserve"> To defile a household, i. e. by deeming it ungrateful or being dissatisfied with its gifts.</w:t>
      </w:r>
    </w:p>
    <w:p w14:paraId="3071CFE6" w14:textId="77777777" w:rsidR="00BF2840" w:rsidRDefault="00BF2840" w:rsidP="00BF2840"/>
    <w:p w14:paraId="194170FD" w14:textId="77777777" w:rsidR="00BF2840" w:rsidRDefault="00BF2840" w:rsidP="00BF2840">
      <w:pPr>
        <w:rPr>
          <w:rFonts w:hint="eastAsia"/>
        </w:rPr>
      </w:pPr>
      <w:r>
        <w:rPr>
          <w:rFonts w:hint="eastAsia"/>
        </w:rPr>
        <w:t>汚染</w:t>
      </w:r>
      <w:r>
        <w:rPr>
          <w:rFonts w:hint="eastAsia"/>
        </w:rPr>
        <w:t xml:space="preserve"> To taint; taint.</w:t>
      </w:r>
    </w:p>
    <w:p w14:paraId="7E9869DB" w14:textId="77777777" w:rsidR="00BF2840" w:rsidRDefault="00BF2840" w:rsidP="00BF2840"/>
    <w:p w14:paraId="3821EF7E" w14:textId="77777777" w:rsidR="00BF2840" w:rsidRDefault="00BF2840" w:rsidP="00BF2840">
      <w:pPr>
        <w:rPr>
          <w:rFonts w:hint="eastAsia"/>
        </w:rPr>
      </w:pPr>
      <w:r>
        <w:rPr>
          <w:rFonts w:hint="eastAsia"/>
        </w:rPr>
        <w:t>汚道沙門</w:t>
      </w:r>
      <w:r>
        <w:rPr>
          <w:rFonts w:hint="eastAsia"/>
        </w:rPr>
        <w:t xml:space="preserve"> A shameless monk who defiles his religion.</w:t>
      </w:r>
    </w:p>
    <w:p w14:paraId="08ED9536" w14:textId="77777777" w:rsidR="00BF2840" w:rsidRDefault="00BF2840" w:rsidP="00BF2840"/>
    <w:p w14:paraId="1D81E354" w14:textId="77777777" w:rsidR="00BF2840" w:rsidRDefault="00BF2840" w:rsidP="00BF2840">
      <w:pPr>
        <w:rPr>
          <w:rFonts w:hint="eastAsia"/>
        </w:rPr>
      </w:pPr>
      <w:r>
        <w:rPr>
          <w:rFonts w:hint="eastAsia"/>
        </w:rPr>
        <w:t>江</w:t>
      </w:r>
      <w:r>
        <w:rPr>
          <w:rFonts w:hint="eastAsia"/>
        </w:rPr>
        <w:t xml:space="preserve"> A river; the River, the Yangtsze.</w:t>
      </w:r>
    </w:p>
    <w:p w14:paraId="1AFAD586" w14:textId="77777777" w:rsidR="00BF2840" w:rsidRDefault="00BF2840" w:rsidP="00BF2840"/>
    <w:p w14:paraId="23DE3E83" w14:textId="77777777" w:rsidR="00BF2840" w:rsidRDefault="00BF2840" w:rsidP="00BF2840">
      <w:pPr>
        <w:rPr>
          <w:rFonts w:hint="eastAsia"/>
        </w:rPr>
      </w:pPr>
      <w:r>
        <w:rPr>
          <w:rFonts w:hint="eastAsia"/>
        </w:rPr>
        <w:t>江天寺</w:t>
      </w:r>
      <w:r>
        <w:rPr>
          <w:rFonts w:hint="eastAsia"/>
        </w:rPr>
        <w:t xml:space="preserve"> The River and Sky monastery on Golden Island, Chinkiang, Kiangsu.</w:t>
      </w:r>
    </w:p>
    <w:p w14:paraId="2010F059" w14:textId="77777777" w:rsidR="00BF2840" w:rsidRDefault="00BF2840" w:rsidP="00BF2840"/>
    <w:p w14:paraId="44E1481E" w14:textId="77777777" w:rsidR="00BF2840" w:rsidRDefault="00BF2840" w:rsidP="00BF2840">
      <w:pPr>
        <w:rPr>
          <w:rFonts w:hint="eastAsia"/>
        </w:rPr>
      </w:pPr>
      <w:r>
        <w:rPr>
          <w:rFonts w:hint="eastAsia"/>
        </w:rPr>
        <w:t>江湖</w:t>
      </w:r>
      <w:r>
        <w:rPr>
          <w:rFonts w:hint="eastAsia"/>
        </w:rPr>
        <w:t xml:space="preserve"> Kiangsi and Hunan, where and whence the </w:t>
      </w:r>
      <w:r>
        <w:rPr>
          <w:rFonts w:hint="eastAsia"/>
        </w:rPr>
        <w:t>禪</w:t>
      </w:r>
      <w:r>
        <w:rPr>
          <w:rFonts w:hint="eastAsia"/>
        </w:rPr>
        <w:t xml:space="preserve"> Chan (Zen) or Intuitive movement had its early spread, the title being applied to followers of this cult.</w:t>
      </w:r>
    </w:p>
    <w:p w14:paraId="1198932C" w14:textId="77777777" w:rsidR="00BF2840" w:rsidRDefault="00BF2840" w:rsidP="00BF2840"/>
    <w:p w14:paraId="2552C485" w14:textId="77777777" w:rsidR="00BF2840" w:rsidRDefault="00BF2840" w:rsidP="00BF2840">
      <w:pPr>
        <w:rPr>
          <w:rFonts w:hint="eastAsia"/>
        </w:rPr>
      </w:pPr>
      <w:r>
        <w:rPr>
          <w:rFonts w:hint="eastAsia"/>
        </w:rPr>
        <w:t>江西</w:t>
      </w:r>
      <w:r>
        <w:rPr>
          <w:rFonts w:hint="eastAsia"/>
        </w:rPr>
        <w:t xml:space="preserve"> A title of </w:t>
      </w:r>
      <w:r>
        <w:rPr>
          <w:rFonts w:hint="eastAsia"/>
        </w:rPr>
        <w:t>馬祖</w:t>
      </w:r>
      <w:r>
        <w:rPr>
          <w:rFonts w:hint="eastAsia"/>
        </w:rPr>
        <w:t xml:space="preserve"> Mazu, who was a noted monk in Kiangsi, died 788.</w:t>
      </w:r>
    </w:p>
    <w:p w14:paraId="7349EB5E" w14:textId="77777777" w:rsidR="00BF2840" w:rsidRDefault="00BF2840" w:rsidP="00BF2840"/>
    <w:p w14:paraId="75D7792B" w14:textId="77777777" w:rsidR="00BF2840" w:rsidRDefault="00BF2840" w:rsidP="00BF2840">
      <w:pPr>
        <w:rPr>
          <w:rFonts w:hint="eastAsia"/>
        </w:rPr>
      </w:pPr>
      <w:r>
        <w:rPr>
          <w:rFonts w:hint="eastAsia"/>
        </w:rPr>
        <w:t>江迦葉</w:t>
      </w:r>
      <w:r>
        <w:rPr>
          <w:rFonts w:hint="eastAsia"/>
        </w:rPr>
        <w:t xml:space="preserve"> River- or Nad</w:t>
      </w:r>
      <w:r>
        <w:rPr>
          <w:rFonts w:hint="eastAsia"/>
        </w:rPr>
        <w:t>ī</w:t>
      </w:r>
      <w:r>
        <w:rPr>
          <w:rFonts w:hint="eastAsia"/>
        </w:rPr>
        <w:t>-k</w:t>
      </w:r>
      <w:r>
        <w:rPr>
          <w:rFonts w:hint="eastAsia"/>
        </w:rPr>
        <w:t>ā</w:t>
      </w:r>
      <w:r>
        <w:rPr>
          <w:rFonts w:ascii="Cambria" w:hAnsi="Cambria" w:cs="Cambria"/>
        </w:rPr>
        <w:t>ś</w:t>
      </w:r>
      <w:r>
        <w:rPr>
          <w:rFonts w:hint="eastAsia"/>
        </w:rPr>
        <w:t>yapa, one of the three K</w:t>
      </w:r>
      <w:r>
        <w:rPr>
          <w:rFonts w:hint="eastAsia"/>
        </w:rPr>
        <w:t>ā</w:t>
      </w:r>
      <w:r>
        <w:rPr>
          <w:rFonts w:ascii="Cambria" w:hAnsi="Cambria" w:cs="Cambria"/>
        </w:rPr>
        <w:t>ś</w:t>
      </w:r>
      <w:r>
        <w:rPr>
          <w:rFonts w:hint="eastAsia"/>
        </w:rPr>
        <w:t xml:space="preserve">yapa brothers: v. </w:t>
      </w:r>
      <w:r>
        <w:rPr>
          <w:rFonts w:hint="eastAsia"/>
        </w:rPr>
        <w:t>三迦棄</w:t>
      </w:r>
      <w:r>
        <w:rPr>
          <w:rFonts w:hint="eastAsia"/>
        </w:rPr>
        <w:t>.</w:t>
      </w:r>
    </w:p>
    <w:p w14:paraId="665068EB" w14:textId="77777777" w:rsidR="00BF2840" w:rsidRDefault="00BF2840" w:rsidP="00BF2840"/>
    <w:p w14:paraId="35D5FAC7" w14:textId="77777777" w:rsidR="00BF2840" w:rsidRDefault="00BF2840" w:rsidP="00BF2840">
      <w:pPr>
        <w:rPr>
          <w:rFonts w:hint="eastAsia"/>
        </w:rPr>
      </w:pPr>
      <w:r>
        <w:rPr>
          <w:rFonts w:hint="eastAsia"/>
        </w:rPr>
        <w:t>灰</w:t>
      </w:r>
      <w:r>
        <w:rPr>
          <w:rFonts w:hint="eastAsia"/>
        </w:rPr>
        <w:t xml:space="preserve"> Ash; lime; hot or fiery as ashes.</w:t>
      </w:r>
    </w:p>
    <w:p w14:paraId="6D028459" w14:textId="77777777" w:rsidR="00BF2840" w:rsidRDefault="00BF2840" w:rsidP="00BF2840"/>
    <w:p w14:paraId="149C454B" w14:textId="77777777" w:rsidR="00BF2840" w:rsidRDefault="00BF2840" w:rsidP="00BF2840">
      <w:pPr>
        <w:rPr>
          <w:rFonts w:hint="eastAsia"/>
        </w:rPr>
      </w:pPr>
      <w:r>
        <w:rPr>
          <w:rFonts w:hint="eastAsia"/>
        </w:rPr>
        <w:t>灰人</w:t>
      </w:r>
      <w:r>
        <w:rPr>
          <w:rFonts w:hint="eastAsia"/>
        </w:rPr>
        <w:t xml:space="preserve"> An image of ashes or lime made and worshipped seven times a day by a woman whose marriage is hindered by unpropitious circumstances.</w:t>
      </w:r>
    </w:p>
    <w:p w14:paraId="4A1B0492" w14:textId="77777777" w:rsidR="00BF2840" w:rsidRDefault="00BF2840" w:rsidP="00BF2840"/>
    <w:p w14:paraId="098B22F8" w14:textId="77777777" w:rsidR="00BF2840" w:rsidRDefault="00BF2840" w:rsidP="00BF2840">
      <w:pPr>
        <w:rPr>
          <w:rFonts w:hint="eastAsia"/>
        </w:rPr>
      </w:pPr>
      <w:r>
        <w:rPr>
          <w:rFonts w:hint="eastAsia"/>
        </w:rPr>
        <w:t>灰山住部</w:t>
      </w:r>
      <w:r>
        <w:rPr>
          <w:rFonts w:hint="eastAsia"/>
        </w:rPr>
        <w:t xml:space="preserve"> Sect of the Limestone hill dwellers, one of the twenty H</w:t>
      </w:r>
      <w:r>
        <w:rPr>
          <w:rFonts w:hint="eastAsia"/>
        </w:rPr>
        <w:t>ī</w:t>
      </w:r>
      <w:r>
        <w:rPr>
          <w:rFonts w:hint="eastAsia"/>
        </w:rPr>
        <w:t>nay</w:t>
      </w:r>
      <w:r>
        <w:rPr>
          <w:rFonts w:hint="eastAsia"/>
        </w:rPr>
        <w:t>ā</w:t>
      </w:r>
      <w:r>
        <w:rPr>
          <w:rFonts w:hint="eastAsia"/>
        </w:rPr>
        <w:t xml:space="preserve">na schools; ? the Gokulikas, v. </w:t>
      </w:r>
      <w:r>
        <w:rPr>
          <w:rFonts w:hint="eastAsia"/>
        </w:rPr>
        <w:t>雞</w:t>
      </w:r>
      <w:r>
        <w:rPr>
          <w:rFonts w:hint="eastAsia"/>
        </w:rPr>
        <w:t>.</w:t>
      </w:r>
    </w:p>
    <w:p w14:paraId="39C933F9" w14:textId="77777777" w:rsidR="00BF2840" w:rsidRDefault="00BF2840" w:rsidP="00BF2840"/>
    <w:p w14:paraId="76DBB3EA" w14:textId="77777777" w:rsidR="00BF2840" w:rsidRDefault="00BF2840" w:rsidP="00BF2840">
      <w:pPr>
        <w:rPr>
          <w:rFonts w:hint="eastAsia"/>
        </w:rPr>
      </w:pPr>
      <w:r>
        <w:rPr>
          <w:rFonts w:hint="eastAsia"/>
        </w:rPr>
        <w:t>灰沙</w:t>
      </w:r>
      <w:r>
        <w:rPr>
          <w:rFonts w:hint="eastAsia"/>
        </w:rPr>
        <w:t xml:space="preserve"> Ascetics who cover themselves with ashes, or burn their flesh.</w:t>
      </w:r>
    </w:p>
    <w:p w14:paraId="65921DC1" w14:textId="77777777" w:rsidR="00BF2840" w:rsidRDefault="00BF2840" w:rsidP="00BF2840"/>
    <w:p w14:paraId="318C57CC" w14:textId="77777777" w:rsidR="00BF2840" w:rsidRDefault="00BF2840" w:rsidP="00BF2840">
      <w:pPr>
        <w:rPr>
          <w:rFonts w:hint="eastAsia"/>
        </w:rPr>
      </w:pPr>
      <w:r>
        <w:rPr>
          <w:rFonts w:hint="eastAsia"/>
        </w:rPr>
        <w:t>灰河</w:t>
      </w:r>
      <w:r>
        <w:rPr>
          <w:rFonts w:hint="eastAsia"/>
        </w:rPr>
        <w:t xml:space="preserve"> A river of lava or fire, reducing all to ashes.</w:t>
      </w:r>
    </w:p>
    <w:p w14:paraId="7010E90D" w14:textId="77777777" w:rsidR="00BF2840" w:rsidRDefault="00BF2840" w:rsidP="00BF2840"/>
    <w:p w14:paraId="53C97D8D" w14:textId="77777777" w:rsidR="00BF2840" w:rsidRDefault="00BF2840" w:rsidP="00BF2840">
      <w:r>
        <w:rPr>
          <w:rFonts w:hint="eastAsia"/>
        </w:rPr>
        <w:t>灰身滅智</w:t>
      </w:r>
      <w:r>
        <w:t xml:space="preserve"> Destruction of the body and annihilation of the mind— for the attainment of nirvāṇa.</w:t>
      </w:r>
    </w:p>
    <w:p w14:paraId="73E25E5D" w14:textId="77777777" w:rsidR="00BF2840" w:rsidRDefault="00BF2840" w:rsidP="00BF2840"/>
    <w:p w14:paraId="4E4B1550" w14:textId="77777777" w:rsidR="00BF2840" w:rsidRDefault="00BF2840" w:rsidP="00BF2840">
      <w:pPr>
        <w:rPr>
          <w:rFonts w:hint="eastAsia"/>
        </w:rPr>
      </w:pPr>
      <w:r>
        <w:rPr>
          <w:rFonts w:hint="eastAsia"/>
        </w:rPr>
        <w:t>灰頭土面</w:t>
      </w:r>
      <w:r>
        <w:rPr>
          <w:rFonts w:hint="eastAsia"/>
        </w:rPr>
        <w:t xml:space="preserve"> To put ashes on the head and dust on the face.</w:t>
      </w:r>
    </w:p>
    <w:p w14:paraId="317D7DE6" w14:textId="77777777" w:rsidR="00BF2840" w:rsidRDefault="00BF2840" w:rsidP="00BF2840"/>
    <w:p w14:paraId="3653A03F" w14:textId="77777777" w:rsidR="00BF2840" w:rsidRDefault="00BF2840" w:rsidP="00BF2840">
      <w:pPr>
        <w:rPr>
          <w:rFonts w:hint="eastAsia"/>
        </w:rPr>
      </w:pPr>
      <w:r>
        <w:rPr>
          <w:rFonts w:hint="eastAsia"/>
        </w:rPr>
        <w:t>牟</w:t>
      </w:r>
      <w:r>
        <w:rPr>
          <w:rFonts w:hint="eastAsia"/>
        </w:rPr>
        <w:t xml:space="preserve"> To low (as an ox); overpass; barley; a grain vessel; weevil; eye-pupil; translit. mu, ma.</w:t>
      </w:r>
    </w:p>
    <w:p w14:paraId="41375380" w14:textId="77777777" w:rsidR="00BF2840" w:rsidRDefault="00BF2840" w:rsidP="00BF2840"/>
    <w:p w14:paraId="028B1B56" w14:textId="77777777" w:rsidR="00BF2840" w:rsidRDefault="00BF2840" w:rsidP="00BF2840">
      <w:pPr>
        <w:rPr>
          <w:rFonts w:hint="eastAsia"/>
        </w:rPr>
      </w:pPr>
      <w:r>
        <w:rPr>
          <w:rFonts w:hint="eastAsia"/>
        </w:rPr>
        <w:t>牟呼栗多</w:t>
      </w:r>
      <w:r>
        <w:rPr>
          <w:rFonts w:hint="eastAsia"/>
        </w:rPr>
        <w:t xml:space="preserve"> muh</w:t>
      </w:r>
      <w:r>
        <w:rPr>
          <w:rFonts w:hint="eastAsia"/>
        </w:rPr>
        <w:t>ū</w:t>
      </w:r>
      <w:r>
        <w:rPr>
          <w:rFonts w:hint="eastAsia"/>
        </w:rPr>
        <w:t>rta, the thirtieth part of an ahor</w:t>
      </w:r>
      <w:r>
        <w:rPr>
          <w:rFonts w:hint="eastAsia"/>
        </w:rPr>
        <w:t>ā</w:t>
      </w:r>
      <w:r>
        <w:rPr>
          <w:rFonts w:hint="eastAsia"/>
        </w:rPr>
        <w:t>tra, a day-and-night, i. e. forty-eight minutes; a brief space of time, moment; also (wrongly) a firm mind.</w:t>
      </w:r>
    </w:p>
    <w:p w14:paraId="2DA470CF" w14:textId="77777777" w:rsidR="00BF2840" w:rsidRDefault="00BF2840" w:rsidP="00BF2840"/>
    <w:p w14:paraId="18888261" w14:textId="77777777" w:rsidR="00BF2840" w:rsidRDefault="00BF2840" w:rsidP="00BF2840">
      <w:pPr>
        <w:rPr>
          <w:rFonts w:hint="eastAsia"/>
        </w:rPr>
      </w:pPr>
      <w:r>
        <w:rPr>
          <w:rFonts w:hint="eastAsia"/>
        </w:rPr>
        <w:t>牟呼洛</w:t>
      </w:r>
      <w:r>
        <w:rPr>
          <w:rFonts w:hint="eastAsia"/>
        </w:rPr>
        <w:t xml:space="preserve"> mahoraga, boa-demons, v. </w:t>
      </w:r>
      <w:r>
        <w:rPr>
          <w:rFonts w:hint="eastAsia"/>
        </w:rPr>
        <w:t>摩睺</w:t>
      </w:r>
      <w:r>
        <w:rPr>
          <w:rFonts w:hint="eastAsia"/>
        </w:rPr>
        <w:t>.</w:t>
      </w:r>
    </w:p>
    <w:p w14:paraId="47FE912A" w14:textId="77777777" w:rsidR="00BF2840" w:rsidRDefault="00BF2840" w:rsidP="00BF2840"/>
    <w:p w14:paraId="0C13CE81" w14:textId="77777777" w:rsidR="00BF2840" w:rsidRDefault="00BF2840" w:rsidP="00BF2840">
      <w:pPr>
        <w:rPr>
          <w:rFonts w:hint="eastAsia"/>
        </w:rPr>
      </w:pPr>
      <w:r>
        <w:rPr>
          <w:rFonts w:hint="eastAsia"/>
        </w:rPr>
        <w:lastRenderedPageBreak/>
        <w:t>牟娑</w:t>
      </w:r>
      <w:r>
        <w:rPr>
          <w:rFonts w:hint="eastAsia"/>
        </w:rPr>
        <w:t xml:space="preserve"> (or </w:t>
      </w:r>
      <w:r>
        <w:rPr>
          <w:rFonts w:hint="eastAsia"/>
        </w:rPr>
        <w:t>摩娑</w:t>
      </w:r>
      <w:r>
        <w:rPr>
          <w:rFonts w:hint="eastAsia"/>
        </w:rPr>
        <w:t xml:space="preserve"> or </w:t>
      </w:r>
      <w:r>
        <w:rPr>
          <w:rFonts w:hint="eastAsia"/>
        </w:rPr>
        <w:t>目娑</w:t>
      </w:r>
      <w:r>
        <w:rPr>
          <w:rFonts w:hint="eastAsia"/>
        </w:rPr>
        <w:t xml:space="preserve"> ) (</w:t>
      </w:r>
      <w:r>
        <w:rPr>
          <w:rFonts w:hint="eastAsia"/>
        </w:rPr>
        <w:t>牟娑羅</w:t>
      </w:r>
      <w:r>
        <w:rPr>
          <w:rFonts w:hint="eastAsia"/>
        </w:rPr>
        <w:t xml:space="preserve">); </w:t>
      </w:r>
      <w:r>
        <w:rPr>
          <w:rFonts w:hint="eastAsia"/>
        </w:rPr>
        <w:t>牟娑洛</w:t>
      </w:r>
      <w:r>
        <w:rPr>
          <w:rFonts w:hint="eastAsia"/>
        </w:rPr>
        <w:t xml:space="preserve"> (</w:t>
      </w:r>
      <w:r>
        <w:rPr>
          <w:rFonts w:hint="eastAsia"/>
        </w:rPr>
        <w:t>牟娑洛揭婆</w:t>
      </w:r>
      <w:r>
        <w:rPr>
          <w:rFonts w:hint="eastAsia"/>
        </w:rPr>
        <w:t xml:space="preserve">); </w:t>
      </w:r>
      <w:r>
        <w:rPr>
          <w:rFonts w:hint="eastAsia"/>
        </w:rPr>
        <w:t>摩沙羅</w:t>
      </w:r>
      <w:r>
        <w:rPr>
          <w:rFonts w:hint="eastAsia"/>
        </w:rPr>
        <w:t xml:space="preserve">; </w:t>
      </w:r>
      <w:r>
        <w:rPr>
          <w:rFonts w:hint="eastAsia"/>
        </w:rPr>
        <w:t>謨薩羅</w:t>
      </w:r>
      <w:r>
        <w:rPr>
          <w:rFonts w:hint="eastAsia"/>
        </w:rPr>
        <w:t xml:space="preserve"> or </w:t>
      </w:r>
      <w:r>
        <w:rPr>
          <w:rFonts w:hint="eastAsia"/>
        </w:rPr>
        <w:t>牟薩羅</w:t>
      </w:r>
      <w:r>
        <w:rPr>
          <w:rFonts w:hint="eastAsia"/>
        </w:rPr>
        <w:t xml:space="preserve"> mus</w:t>
      </w:r>
      <w:r>
        <w:rPr>
          <w:rFonts w:hint="eastAsia"/>
        </w:rPr>
        <w:t>ā</w:t>
      </w:r>
      <w:r>
        <w:rPr>
          <w:rFonts w:hint="eastAsia"/>
        </w:rPr>
        <w:t xml:space="preserve">ragalva, a kind of coral, white coral, M. W.; defined as </w:t>
      </w:r>
      <w:r>
        <w:rPr>
          <w:rFonts w:hint="eastAsia"/>
        </w:rPr>
        <w:t>瑪瑙</w:t>
      </w:r>
      <w:r>
        <w:rPr>
          <w:rFonts w:hint="eastAsia"/>
        </w:rPr>
        <w:t xml:space="preserve"> cornelian, agate; and </w:t>
      </w:r>
      <w:r>
        <w:rPr>
          <w:rFonts w:hint="eastAsia"/>
        </w:rPr>
        <w:t>硨磲</w:t>
      </w:r>
      <w:r>
        <w:rPr>
          <w:rFonts w:hint="eastAsia"/>
        </w:rPr>
        <w:t xml:space="preserve"> mother of pearl; it is one of the </w:t>
      </w:r>
      <w:r>
        <w:rPr>
          <w:rFonts w:hint="eastAsia"/>
        </w:rPr>
        <w:t>七寳</w:t>
      </w:r>
      <w:r>
        <w:rPr>
          <w:rFonts w:hint="eastAsia"/>
        </w:rPr>
        <w:t xml:space="preserve"> sapta ratna q. v.</w:t>
      </w:r>
    </w:p>
    <w:p w14:paraId="6EE5E0F5" w14:textId="77777777" w:rsidR="00BF2840" w:rsidRDefault="00BF2840" w:rsidP="00BF2840"/>
    <w:p w14:paraId="03F41CC1" w14:textId="77777777" w:rsidR="00BF2840" w:rsidRDefault="00BF2840" w:rsidP="00BF2840">
      <w:pPr>
        <w:rPr>
          <w:rFonts w:hint="eastAsia"/>
        </w:rPr>
      </w:pPr>
      <w:r>
        <w:rPr>
          <w:rFonts w:hint="eastAsia"/>
        </w:rPr>
        <w:t>牟尼</w:t>
      </w:r>
      <w:r>
        <w:rPr>
          <w:rFonts w:hint="eastAsia"/>
        </w:rPr>
        <w:t xml:space="preserve"> (</w:t>
      </w:r>
      <w:r>
        <w:rPr>
          <w:rFonts w:hint="eastAsia"/>
        </w:rPr>
        <w:t>牟尼仙</w:t>
      </w:r>
      <w:r>
        <w:rPr>
          <w:rFonts w:hint="eastAsia"/>
        </w:rPr>
        <w:t xml:space="preserve">), </w:t>
      </w:r>
      <w:r>
        <w:rPr>
          <w:rFonts w:hint="eastAsia"/>
        </w:rPr>
        <w:t>文尼</w:t>
      </w:r>
      <w:r>
        <w:rPr>
          <w:rFonts w:hint="eastAsia"/>
        </w:rPr>
        <w:t xml:space="preserve">; </w:t>
      </w:r>
      <w:r>
        <w:rPr>
          <w:rFonts w:hint="eastAsia"/>
        </w:rPr>
        <w:t>茂泥</w:t>
      </w:r>
      <w:r>
        <w:rPr>
          <w:rFonts w:hint="eastAsia"/>
        </w:rPr>
        <w:t>; (</w:t>
      </w:r>
      <w:r>
        <w:rPr>
          <w:rFonts w:hint="eastAsia"/>
        </w:rPr>
        <w:t>馬曷摩尼</w:t>
      </w:r>
      <w:r>
        <w:rPr>
          <w:rFonts w:hint="eastAsia"/>
        </w:rPr>
        <w:t xml:space="preserve">) </w:t>
      </w:r>
      <w:r>
        <w:rPr>
          <w:rFonts w:hint="eastAsia"/>
        </w:rPr>
        <w:t>摩尼</w:t>
      </w:r>
      <w:r>
        <w:rPr>
          <w:rFonts w:hint="eastAsia"/>
        </w:rPr>
        <w:t xml:space="preserve"> muni; mah</w:t>
      </w:r>
      <w:r>
        <w:rPr>
          <w:rFonts w:hint="eastAsia"/>
        </w:rPr>
        <w:t>ā</w:t>
      </w:r>
      <w:r>
        <w:rPr>
          <w:rFonts w:hint="eastAsia"/>
        </w:rPr>
        <w:t xml:space="preserve">muni; </w:t>
      </w:r>
      <w:r>
        <w:rPr>
          <w:rFonts w:hint="eastAsia"/>
        </w:rPr>
        <w:t>月摩尼</w:t>
      </w:r>
      <w:r>
        <w:rPr>
          <w:rFonts w:hint="eastAsia"/>
        </w:rPr>
        <w:t xml:space="preserve"> vimuni. A sage, saint, ascetic, monk, especially </w:t>
      </w:r>
      <w:r>
        <w:rPr>
          <w:rFonts w:ascii="Cambria" w:hAnsi="Cambria" w:cs="Cambria"/>
        </w:rPr>
        <w:t>Ś</w:t>
      </w:r>
      <w:r>
        <w:rPr>
          <w:rFonts w:ascii="等线" w:eastAsia="等线" w:hAnsi="等线" w:cs="等线" w:hint="eastAsia"/>
        </w:rPr>
        <w:t>ā</w:t>
      </w:r>
      <w:r>
        <w:rPr>
          <w:rFonts w:hint="eastAsia"/>
        </w:rPr>
        <w:t xml:space="preserve">kyamuni; interpreted as </w:t>
      </w:r>
      <w:r>
        <w:rPr>
          <w:rFonts w:hint="eastAsia"/>
        </w:rPr>
        <w:t>寂</w:t>
      </w:r>
      <w:r>
        <w:rPr>
          <w:rFonts w:hint="eastAsia"/>
        </w:rPr>
        <w:t xml:space="preserve"> retired, secluded, silent, solitary, i. e. withdrawn from the world. See also </w:t>
      </w:r>
      <w:r>
        <w:rPr>
          <w:rFonts w:hint="eastAsia"/>
        </w:rPr>
        <w:t>百八摩尼</w:t>
      </w:r>
      <w:r>
        <w:rPr>
          <w:rFonts w:hint="eastAsia"/>
        </w:rPr>
        <w:t>.</w:t>
      </w:r>
    </w:p>
    <w:p w14:paraId="46FFD46E" w14:textId="77777777" w:rsidR="00BF2840" w:rsidRDefault="00BF2840" w:rsidP="00BF2840"/>
    <w:p w14:paraId="5F856244" w14:textId="77777777" w:rsidR="00BF2840" w:rsidRDefault="00BF2840" w:rsidP="00BF2840">
      <w:pPr>
        <w:rPr>
          <w:rFonts w:hint="eastAsia"/>
        </w:rPr>
      </w:pPr>
      <w:r>
        <w:rPr>
          <w:rFonts w:hint="eastAsia"/>
        </w:rPr>
        <w:t>牟尼室利</w:t>
      </w:r>
      <w:r>
        <w:rPr>
          <w:rFonts w:hint="eastAsia"/>
        </w:rPr>
        <w:t xml:space="preserve"> Muni</w:t>
      </w:r>
      <w:r>
        <w:rPr>
          <w:rFonts w:ascii="Cambria" w:hAnsi="Cambria" w:cs="Cambria"/>
        </w:rPr>
        <w:t>ś</w:t>
      </w:r>
      <w:r>
        <w:rPr>
          <w:rFonts w:hint="eastAsia"/>
        </w:rPr>
        <w:t>r</w:t>
      </w:r>
      <w:r>
        <w:rPr>
          <w:rFonts w:hint="eastAsia"/>
        </w:rPr>
        <w:t>ī</w:t>
      </w:r>
      <w:r>
        <w:rPr>
          <w:rFonts w:hint="eastAsia"/>
        </w:rPr>
        <w:t>, name of a monk from northern India in the Liu Song period (5th cent. ).</w:t>
      </w:r>
    </w:p>
    <w:p w14:paraId="1B17B089" w14:textId="77777777" w:rsidR="00BF2840" w:rsidRDefault="00BF2840" w:rsidP="00BF2840"/>
    <w:p w14:paraId="76DC2579" w14:textId="77777777" w:rsidR="00BF2840" w:rsidRDefault="00BF2840" w:rsidP="00BF2840">
      <w:pPr>
        <w:rPr>
          <w:rFonts w:hint="eastAsia"/>
        </w:rPr>
      </w:pPr>
      <w:r>
        <w:rPr>
          <w:rFonts w:hint="eastAsia"/>
        </w:rPr>
        <w:t>牟尼王</w:t>
      </w:r>
      <w:r>
        <w:rPr>
          <w:rFonts w:hint="eastAsia"/>
        </w:rPr>
        <w:t xml:space="preserve"> The monk-king, a title of the Buddha.</w:t>
      </w:r>
    </w:p>
    <w:p w14:paraId="76968B83" w14:textId="77777777" w:rsidR="00BF2840" w:rsidRDefault="00BF2840" w:rsidP="00BF2840"/>
    <w:p w14:paraId="08732AD6" w14:textId="77777777" w:rsidR="00BF2840" w:rsidRDefault="00BF2840" w:rsidP="00BF2840">
      <w:pPr>
        <w:rPr>
          <w:rFonts w:hint="eastAsia"/>
        </w:rPr>
      </w:pPr>
      <w:r>
        <w:rPr>
          <w:rFonts w:hint="eastAsia"/>
        </w:rPr>
        <w:t>牟眞鄰陀</w:t>
      </w:r>
      <w:r>
        <w:rPr>
          <w:rFonts w:hint="eastAsia"/>
        </w:rPr>
        <w:t xml:space="preserve"> mucilinda, v. </w:t>
      </w:r>
      <w:r>
        <w:rPr>
          <w:rFonts w:hint="eastAsia"/>
        </w:rPr>
        <w:t>摩</w:t>
      </w:r>
      <w:r>
        <w:rPr>
          <w:rFonts w:hint="eastAsia"/>
        </w:rPr>
        <w:t xml:space="preserve"> and </w:t>
      </w:r>
      <w:r>
        <w:rPr>
          <w:rFonts w:hint="eastAsia"/>
        </w:rPr>
        <w:t>目</w:t>
      </w:r>
      <w:r>
        <w:rPr>
          <w:rFonts w:hint="eastAsia"/>
        </w:rPr>
        <w:t>.</w:t>
      </w:r>
    </w:p>
    <w:p w14:paraId="453F0C2A" w14:textId="77777777" w:rsidR="00BF2840" w:rsidRDefault="00BF2840" w:rsidP="00BF2840"/>
    <w:p w14:paraId="1EC2787C" w14:textId="77777777" w:rsidR="00BF2840" w:rsidRDefault="00BF2840" w:rsidP="00BF2840">
      <w:r>
        <w:rPr>
          <w:rFonts w:hint="eastAsia"/>
        </w:rPr>
        <w:t>牟陀羅</w:t>
      </w:r>
      <w:r>
        <w:t xml:space="preserve"> mardala, or mṛdaṅga, a kind of drum described as having three faces.</w:t>
      </w:r>
    </w:p>
    <w:p w14:paraId="2594DCA1" w14:textId="77777777" w:rsidR="00BF2840" w:rsidRDefault="00BF2840" w:rsidP="00BF2840"/>
    <w:p w14:paraId="5AE0CD13" w14:textId="77777777" w:rsidR="00BF2840" w:rsidRDefault="00BF2840" w:rsidP="00BF2840">
      <w:pPr>
        <w:rPr>
          <w:rFonts w:hint="eastAsia"/>
        </w:rPr>
      </w:pPr>
      <w:r>
        <w:rPr>
          <w:rFonts w:hint="eastAsia"/>
        </w:rPr>
        <w:t>百</w:t>
      </w:r>
      <w:r>
        <w:rPr>
          <w:rFonts w:hint="eastAsia"/>
        </w:rPr>
        <w:t xml:space="preserve"> sata; a hundred, all.</w:t>
      </w:r>
    </w:p>
    <w:p w14:paraId="7D2841C4" w14:textId="77777777" w:rsidR="00BF2840" w:rsidRDefault="00BF2840" w:rsidP="00BF2840"/>
    <w:p w14:paraId="0C7003AD" w14:textId="77777777" w:rsidR="00BF2840" w:rsidRDefault="00BF2840" w:rsidP="00BF2840">
      <w:pPr>
        <w:rPr>
          <w:rFonts w:hint="eastAsia"/>
        </w:rPr>
      </w:pPr>
      <w:r>
        <w:rPr>
          <w:rFonts w:hint="eastAsia"/>
        </w:rPr>
        <w:t>百一</w:t>
      </w:r>
      <w:r>
        <w:rPr>
          <w:rFonts w:hint="eastAsia"/>
        </w:rPr>
        <w:t xml:space="preserve"> One out of a hundred; or every one of a hundred, i. e. all.</w:t>
      </w:r>
    </w:p>
    <w:p w14:paraId="4049C6E9" w14:textId="77777777" w:rsidR="00BF2840" w:rsidRDefault="00BF2840" w:rsidP="00BF2840"/>
    <w:p w14:paraId="6960A1EC" w14:textId="77777777" w:rsidR="00BF2840" w:rsidRDefault="00BF2840" w:rsidP="00BF2840">
      <w:pPr>
        <w:rPr>
          <w:rFonts w:hint="eastAsia"/>
        </w:rPr>
      </w:pPr>
      <w:r>
        <w:rPr>
          <w:rFonts w:hint="eastAsia"/>
        </w:rPr>
        <w:t>百不知</w:t>
      </w:r>
      <w:r>
        <w:rPr>
          <w:rFonts w:hint="eastAsia"/>
        </w:rPr>
        <w:t xml:space="preserve"> (or </w:t>
      </w:r>
      <w:r>
        <w:rPr>
          <w:rFonts w:hint="eastAsia"/>
        </w:rPr>
        <w:t>百不會</w:t>
      </w:r>
      <w:r>
        <w:rPr>
          <w:rFonts w:hint="eastAsia"/>
        </w:rPr>
        <w:t>) To know or perceive nothing, insensible (to surroundings).</w:t>
      </w:r>
    </w:p>
    <w:p w14:paraId="3B30CD4D" w14:textId="77777777" w:rsidR="00BF2840" w:rsidRDefault="00BF2840" w:rsidP="00BF2840"/>
    <w:p w14:paraId="5A40D265" w14:textId="77777777" w:rsidR="00BF2840" w:rsidRDefault="00BF2840" w:rsidP="00BF2840">
      <w:pPr>
        <w:rPr>
          <w:rFonts w:hint="eastAsia"/>
        </w:rPr>
      </w:pPr>
      <w:r>
        <w:rPr>
          <w:rFonts w:hint="eastAsia"/>
        </w:rPr>
        <w:t>百杖</w:t>
      </w:r>
      <w:r>
        <w:rPr>
          <w:rFonts w:hint="eastAsia"/>
        </w:rPr>
        <w:t xml:space="preserve"> A hundred fathoms of 10 feet each, 1, 0O0 feet; the name of a noted Tang abbot of</w:t>
      </w:r>
      <w:r>
        <w:rPr>
          <w:rFonts w:hint="eastAsia"/>
        </w:rPr>
        <w:t>百杖山</w:t>
      </w:r>
      <w:r>
        <w:rPr>
          <w:rFonts w:hint="eastAsia"/>
        </w:rPr>
        <w:t xml:space="preserve"> Baizhangshan, the monastery of this name in </w:t>
      </w:r>
      <w:r>
        <w:rPr>
          <w:rFonts w:hint="eastAsia"/>
        </w:rPr>
        <w:t>洪州</w:t>
      </w:r>
      <w:r>
        <w:rPr>
          <w:rFonts w:hint="eastAsia"/>
        </w:rPr>
        <w:t xml:space="preserve"> Hongzhou.</w:t>
      </w:r>
    </w:p>
    <w:p w14:paraId="03D45B37" w14:textId="77777777" w:rsidR="00BF2840" w:rsidRDefault="00BF2840" w:rsidP="00BF2840"/>
    <w:p w14:paraId="04BBFD63" w14:textId="77777777" w:rsidR="00BF2840" w:rsidRDefault="00BF2840" w:rsidP="00BF2840">
      <w:r>
        <w:t>[217]</w:t>
      </w:r>
    </w:p>
    <w:p w14:paraId="3AF47F7B" w14:textId="77777777" w:rsidR="00BF2840" w:rsidRDefault="00BF2840" w:rsidP="00BF2840"/>
    <w:p w14:paraId="50CB5438" w14:textId="77777777" w:rsidR="00BF2840" w:rsidRDefault="00BF2840" w:rsidP="00BF2840">
      <w:pPr>
        <w:rPr>
          <w:rFonts w:hint="eastAsia"/>
        </w:rPr>
      </w:pPr>
      <w:r>
        <w:rPr>
          <w:rFonts w:hint="eastAsia"/>
        </w:rPr>
        <w:t>百二十八根本煩惱</w:t>
      </w:r>
      <w:r>
        <w:rPr>
          <w:rFonts w:hint="eastAsia"/>
        </w:rPr>
        <w:t xml:space="preserve"> The 128 delusions of </w:t>
      </w:r>
      <w:r>
        <w:rPr>
          <w:rFonts w:hint="eastAsia"/>
        </w:rPr>
        <w:t>見</w:t>
      </w:r>
      <w:r>
        <w:rPr>
          <w:rFonts w:hint="eastAsia"/>
        </w:rPr>
        <w:t xml:space="preserve"> views and </w:t>
      </w:r>
      <w:r>
        <w:rPr>
          <w:rFonts w:hint="eastAsia"/>
        </w:rPr>
        <w:t>思</w:t>
      </w:r>
      <w:r>
        <w:rPr>
          <w:rFonts w:hint="eastAsia"/>
        </w:rPr>
        <w:t xml:space="preserve"> thoughts; also called </w:t>
      </w:r>
      <w:r>
        <w:rPr>
          <w:rFonts w:hint="eastAsia"/>
        </w:rPr>
        <w:t>百二十八使</w:t>
      </w:r>
      <w:r>
        <w:rPr>
          <w:rFonts w:hint="eastAsia"/>
        </w:rPr>
        <w:t xml:space="preserve"> v. </w:t>
      </w:r>
      <w:r>
        <w:rPr>
          <w:rFonts w:hint="eastAsia"/>
        </w:rPr>
        <w:t>使</w:t>
      </w:r>
      <w:r>
        <w:rPr>
          <w:rFonts w:hint="eastAsia"/>
        </w:rPr>
        <w:t>.</w:t>
      </w:r>
    </w:p>
    <w:p w14:paraId="236ACD93" w14:textId="77777777" w:rsidR="00BF2840" w:rsidRDefault="00BF2840" w:rsidP="00BF2840"/>
    <w:p w14:paraId="535D4316" w14:textId="77777777" w:rsidR="00BF2840" w:rsidRDefault="00BF2840" w:rsidP="00BF2840">
      <w:r>
        <w:rPr>
          <w:rFonts w:hint="eastAsia"/>
        </w:rPr>
        <w:lastRenderedPageBreak/>
        <w:t>百倶胝</w:t>
      </w:r>
      <w:r>
        <w:t xml:space="preserve"> 100 koṭīs.</w:t>
      </w:r>
    </w:p>
    <w:p w14:paraId="3BE39628" w14:textId="77777777" w:rsidR="00BF2840" w:rsidRDefault="00BF2840" w:rsidP="00BF2840"/>
    <w:p w14:paraId="25045D57" w14:textId="77777777" w:rsidR="00BF2840" w:rsidRDefault="00BF2840" w:rsidP="00BF2840">
      <w:pPr>
        <w:rPr>
          <w:rFonts w:hint="eastAsia"/>
        </w:rPr>
      </w:pPr>
      <w:r>
        <w:rPr>
          <w:rFonts w:hint="eastAsia"/>
        </w:rPr>
        <w:t>百光遍照王</w:t>
      </w:r>
      <w:r>
        <w:rPr>
          <w:rFonts w:hint="eastAsia"/>
        </w:rPr>
        <w:t xml:space="preserve"> The king of all light universally shining, i. e. Vairocana.</w:t>
      </w:r>
    </w:p>
    <w:p w14:paraId="337DA028" w14:textId="77777777" w:rsidR="00BF2840" w:rsidRDefault="00BF2840" w:rsidP="00BF2840"/>
    <w:p w14:paraId="7575F84B" w14:textId="77777777" w:rsidR="00BF2840" w:rsidRDefault="00BF2840" w:rsidP="00BF2840">
      <w:pPr>
        <w:rPr>
          <w:rFonts w:hint="eastAsia"/>
        </w:rPr>
      </w:pPr>
      <w:r>
        <w:rPr>
          <w:rFonts w:hint="eastAsia"/>
        </w:rPr>
        <w:t>百八</w:t>
      </w:r>
      <w:r>
        <w:rPr>
          <w:rFonts w:hint="eastAsia"/>
        </w:rPr>
        <w:t xml:space="preserve"> 108.</w:t>
      </w:r>
    </w:p>
    <w:p w14:paraId="49C34650" w14:textId="77777777" w:rsidR="00BF2840" w:rsidRDefault="00BF2840" w:rsidP="00BF2840"/>
    <w:p w14:paraId="636D48A5" w14:textId="77777777" w:rsidR="00BF2840" w:rsidRDefault="00BF2840" w:rsidP="00BF2840">
      <w:pPr>
        <w:rPr>
          <w:rFonts w:hint="eastAsia"/>
        </w:rPr>
      </w:pPr>
      <w:r>
        <w:rPr>
          <w:rFonts w:hint="eastAsia"/>
        </w:rPr>
        <w:t>百八丸</w:t>
      </w:r>
      <w:r>
        <w:rPr>
          <w:rFonts w:hint="eastAsia"/>
        </w:rPr>
        <w:t xml:space="preserve"> </w:t>
      </w:r>
      <w:r>
        <w:rPr>
          <w:rFonts w:hint="eastAsia"/>
        </w:rPr>
        <w:t>百八數珠</w:t>
      </w:r>
      <w:r>
        <w:rPr>
          <w:rFonts w:hint="eastAsia"/>
        </w:rPr>
        <w:t xml:space="preserve">; </w:t>
      </w:r>
      <w:r>
        <w:rPr>
          <w:rFonts w:hint="eastAsia"/>
        </w:rPr>
        <w:t>百八牟尼</w:t>
      </w:r>
      <w:r>
        <w:rPr>
          <w:rFonts w:hint="eastAsia"/>
        </w:rPr>
        <w:t xml:space="preserve"> 108 beads on a rosary.</w:t>
      </w:r>
    </w:p>
    <w:p w14:paraId="7288DD1F" w14:textId="77777777" w:rsidR="00BF2840" w:rsidRDefault="00BF2840" w:rsidP="00BF2840"/>
    <w:p w14:paraId="0797DFC8" w14:textId="77777777" w:rsidR="00BF2840" w:rsidRDefault="00BF2840" w:rsidP="00BF2840">
      <w:pPr>
        <w:rPr>
          <w:rFonts w:hint="eastAsia"/>
        </w:rPr>
      </w:pPr>
      <w:r>
        <w:rPr>
          <w:rFonts w:hint="eastAsia"/>
        </w:rPr>
        <w:t>百八尊</w:t>
      </w:r>
      <w:r>
        <w:rPr>
          <w:rFonts w:hint="eastAsia"/>
        </w:rPr>
        <w:t xml:space="preserve"> The 108 honourable ones in the Vajradh</w:t>
      </w:r>
      <w:r>
        <w:rPr>
          <w:rFonts w:hint="eastAsia"/>
        </w:rPr>
        <w:t>ā</w:t>
      </w:r>
      <w:r>
        <w:rPr>
          <w:rFonts w:hint="eastAsia"/>
        </w:rPr>
        <w:t>tu.</w:t>
      </w:r>
    </w:p>
    <w:p w14:paraId="6870B653" w14:textId="77777777" w:rsidR="00BF2840" w:rsidRDefault="00BF2840" w:rsidP="00BF2840"/>
    <w:p w14:paraId="470F709C" w14:textId="77777777" w:rsidR="00BF2840" w:rsidRDefault="00BF2840" w:rsidP="00BF2840">
      <w:pPr>
        <w:rPr>
          <w:rFonts w:hint="eastAsia"/>
        </w:rPr>
      </w:pPr>
      <w:r>
        <w:rPr>
          <w:rFonts w:hint="eastAsia"/>
        </w:rPr>
        <w:t>百八煩惱</w:t>
      </w:r>
      <w:r>
        <w:rPr>
          <w:rFonts w:hint="eastAsia"/>
        </w:rPr>
        <w:t xml:space="preserve"> The 108 passions and delusions, also called </w:t>
      </w:r>
      <w:r>
        <w:rPr>
          <w:rFonts w:hint="eastAsia"/>
        </w:rPr>
        <w:t>百八結業</w:t>
      </w:r>
      <w:r>
        <w:rPr>
          <w:rFonts w:hint="eastAsia"/>
        </w:rPr>
        <w:t xml:space="preserve"> the 108 karmaic bonds.</w:t>
      </w:r>
    </w:p>
    <w:p w14:paraId="365FDE13" w14:textId="77777777" w:rsidR="00BF2840" w:rsidRDefault="00BF2840" w:rsidP="00BF2840"/>
    <w:p w14:paraId="16D74ABC" w14:textId="77777777" w:rsidR="00BF2840" w:rsidRDefault="00BF2840" w:rsidP="00BF2840">
      <w:pPr>
        <w:rPr>
          <w:rFonts w:hint="eastAsia"/>
        </w:rPr>
      </w:pPr>
      <w:r>
        <w:rPr>
          <w:rFonts w:hint="eastAsia"/>
        </w:rPr>
        <w:t>百八鐘</w:t>
      </w:r>
      <w:r>
        <w:rPr>
          <w:rFonts w:hint="eastAsia"/>
        </w:rPr>
        <w:t xml:space="preserve"> The 108 tolls of the monastery bell at dawn and dusk.</w:t>
      </w:r>
    </w:p>
    <w:p w14:paraId="5C5ABAE1" w14:textId="77777777" w:rsidR="00BF2840" w:rsidRDefault="00BF2840" w:rsidP="00BF2840"/>
    <w:p w14:paraId="1FC02680" w14:textId="77777777" w:rsidR="00BF2840" w:rsidRDefault="00BF2840" w:rsidP="00BF2840">
      <w:pPr>
        <w:rPr>
          <w:rFonts w:hint="eastAsia"/>
        </w:rPr>
      </w:pPr>
      <w:r>
        <w:rPr>
          <w:rFonts w:hint="eastAsia"/>
        </w:rPr>
        <w:t>百即百生</w:t>
      </w:r>
      <w:r>
        <w:rPr>
          <w:rFonts w:hint="eastAsia"/>
        </w:rPr>
        <w:t xml:space="preserve"> Of 100 who call on the Buddha 100 will be saved, all will live.</w:t>
      </w:r>
    </w:p>
    <w:p w14:paraId="2991D165" w14:textId="77777777" w:rsidR="00BF2840" w:rsidRDefault="00BF2840" w:rsidP="00BF2840"/>
    <w:p w14:paraId="5A1AE1D0" w14:textId="77777777" w:rsidR="00BF2840" w:rsidRDefault="00BF2840" w:rsidP="00BF2840">
      <w:pPr>
        <w:rPr>
          <w:rFonts w:hint="eastAsia"/>
        </w:rPr>
      </w:pPr>
      <w:r>
        <w:rPr>
          <w:rFonts w:hint="eastAsia"/>
        </w:rPr>
        <w:t>百味</w:t>
      </w:r>
      <w:r>
        <w:rPr>
          <w:rFonts w:hint="eastAsia"/>
        </w:rPr>
        <w:t xml:space="preserve"> All the (good) tastes, or flavours.</w:t>
      </w:r>
    </w:p>
    <w:p w14:paraId="5455C566" w14:textId="77777777" w:rsidR="00BF2840" w:rsidRDefault="00BF2840" w:rsidP="00BF2840"/>
    <w:p w14:paraId="7982B5EA" w14:textId="77777777" w:rsidR="00BF2840" w:rsidRDefault="00BF2840" w:rsidP="00BF2840">
      <w:r>
        <w:rPr>
          <w:rFonts w:hint="eastAsia"/>
        </w:rPr>
        <w:t>百喩經</w:t>
      </w:r>
      <w:r>
        <w:t xml:space="preserve"> The sūtra of the 100 parables, tr. by Guṇavṛddhi, late fifth century; also </w:t>
      </w:r>
      <w:r>
        <w:rPr>
          <w:rFonts w:hint="eastAsia"/>
        </w:rPr>
        <w:t>百警經</w:t>
      </w:r>
      <w:r>
        <w:t>.</w:t>
      </w:r>
    </w:p>
    <w:p w14:paraId="2689C660" w14:textId="77777777" w:rsidR="00BF2840" w:rsidRDefault="00BF2840" w:rsidP="00BF2840"/>
    <w:p w14:paraId="0E8C07CD" w14:textId="77777777" w:rsidR="00BF2840" w:rsidRDefault="00BF2840" w:rsidP="00BF2840">
      <w:pPr>
        <w:rPr>
          <w:rFonts w:hint="eastAsia"/>
        </w:rPr>
      </w:pPr>
      <w:r>
        <w:rPr>
          <w:rFonts w:hint="eastAsia"/>
        </w:rPr>
        <w:t>百四十不共法</w:t>
      </w:r>
      <w:r>
        <w:rPr>
          <w:rFonts w:hint="eastAsia"/>
        </w:rPr>
        <w:t xml:space="preserve"> The 140 special, or uncommon, characteristics of a Buddha i. e. </w:t>
      </w:r>
      <w:r>
        <w:rPr>
          <w:rFonts w:hint="eastAsia"/>
        </w:rPr>
        <w:t>三十二相</w:t>
      </w:r>
      <w:r>
        <w:rPr>
          <w:rFonts w:hint="eastAsia"/>
        </w:rPr>
        <w:t xml:space="preserve">; </w:t>
      </w:r>
      <w:r>
        <w:rPr>
          <w:rFonts w:hint="eastAsia"/>
        </w:rPr>
        <w:t>八十種好</w:t>
      </w:r>
      <w:r>
        <w:rPr>
          <w:rFonts w:hint="eastAsia"/>
        </w:rPr>
        <w:t xml:space="preserve">; </w:t>
      </w:r>
      <w:r>
        <w:rPr>
          <w:rFonts w:hint="eastAsia"/>
        </w:rPr>
        <w:t>四淨</w:t>
      </w:r>
      <w:r>
        <w:rPr>
          <w:rFonts w:hint="eastAsia"/>
        </w:rPr>
        <w:t xml:space="preserve">; </w:t>
      </w:r>
      <w:r>
        <w:rPr>
          <w:rFonts w:hint="eastAsia"/>
        </w:rPr>
        <w:t>十力</w:t>
      </w:r>
      <w:r>
        <w:rPr>
          <w:rFonts w:hint="eastAsia"/>
        </w:rPr>
        <w:t xml:space="preserve">; </w:t>
      </w:r>
      <w:r>
        <w:rPr>
          <w:rFonts w:hint="eastAsia"/>
        </w:rPr>
        <w:t>四無畏</w:t>
      </w:r>
      <w:r>
        <w:rPr>
          <w:rFonts w:hint="eastAsia"/>
        </w:rPr>
        <w:t xml:space="preserve">; </w:t>
      </w:r>
      <w:r>
        <w:rPr>
          <w:rFonts w:hint="eastAsia"/>
        </w:rPr>
        <w:t>三念處</w:t>
      </w:r>
      <w:r>
        <w:rPr>
          <w:rFonts w:hint="eastAsia"/>
        </w:rPr>
        <w:t xml:space="preserve">; </w:t>
      </w:r>
      <w:r>
        <w:rPr>
          <w:rFonts w:hint="eastAsia"/>
        </w:rPr>
        <w:t>三不護</w:t>
      </w:r>
      <w:r>
        <w:rPr>
          <w:rFonts w:hint="eastAsia"/>
        </w:rPr>
        <w:t xml:space="preserve">; </w:t>
      </w:r>
      <w:r>
        <w:rPr>
          <w:rFonts w:hint="eastAsia"/>
        </w:rPr>
        <w:t>大悲</w:t>
      </w:r>
      <w:r>
        <w:rPr>
          <w:rFonts w:hint="eastAsia"/>
        </w:rPr>
        <w:t xml:space="preserve">; </w:t>
      </w:r>
      <w:r>
        <w:rPr>
          <w:rFonts w:hint="eastAsia"/>
        </w:rPr>
        <w:t>常不忘失</w:t>
      </w:r>
      <w:r>
        <w:rPr>
          <w:rFonts w:hint="eastAsia"/>
        </w:rPr>
        <w:t xml:space="preserve">; </w:t>
      </w:r>
      <w:r>
        <w:rPr>
          <w:rFonts w:hint="eastAsia"/>
        </w:rPr>
        <w:t>斷煩惱習</w:t>
      </w:r>
      <w:r>
        <w:rPr>
          <w:rFonts w:hint="eastAsia"/>
        </w:rPr>
        <w:t xml:space="preserve">; </w:t>
      </w:r>
      <w:r>
        <w:rPr>
          <w:rFonts w:hint="eastAsia"/>
        </w:rPr>
        <w:t>一切智</w:t>
      </w:r>
      <w:r>
        <w:rPr>
          <w:rFonts w:hint="eastAsia"/>
        </w:rPr>
        <w:t>.</w:t>
      </w:r>
    </w:p>
    <w:p w14:paraId="2D13FC6B" w14:textId="77777777" w:rsidR="00BF2840" w:rsidRDefault="00BF2840" w:rsidP="00BF2840"/>
    <w:p w14:paraId="72C77081" w14:textId="77777777" w:rsidR="00BF2840" w:rsidRDefault="00BF2840" w:rsidP="00BF2840">
      <w:pPr>
        <w:rPr>
          <w:rFonts w:hint="eastAsia"/>
        </w:rPr>
      </w:pPr>
      <w:r>
        <w:rPr>
          <w:rFonts w:hint="eastAsia"/>
        </w:rPr>
        <w:t>百會</w:t>
      </w:r>
      <w:r>
        <w:rPr>
          <w:rFonts w:hint="eastAsia"/>
        </w:rPr>
        <w:t xml:space="preserve"> Where all things meet, i. e. the head, the place of centralization; it is applied also to the Buddha as the centre of all wisdom.</w:t>
      </w:r>
    </w:p>
    <w:p w14:paraId="68340AAF" w14:textId="77777777" w:rsidR="00BF2840" w:rsidRDefault="00BF2840" w:rsidP="00BF2840"/>
    <w:p w14:paraId="2F8AC54D" w14:textId="77777777" w:rsidR="00BF2840" w:rsidRDefault="00BF2840" w:rsidP="00BF2840">
      <w:pPr>
        <w:rPr>
          <w:rFonts w:hint="eastAsia"/>
        </w:rPr>
      </w:pPr>
      <w:r>
        <w:rPr>
          <w:rFonts w:hint="eastAsia"/>
        </w:rPr>
        <w:t>百本疏主</w:t>
      </w:r>
      <w:r>
        <w:rPr>
          <w:rFonts w:hint="eastAsia"/>
        </w:rPr>
        <w:t xml:space="preserve"> Lord of the hundred commentaries, title of Kuiji </w:t>
      </w:r>
      <w:r>
        <w:rPr>
          <w:rFonts w:hint="eastAsia"/>
        </w:rPr>
        <w:t>窺基</w:t>
      </w:r>
      <w:r>
        <w:rPr>
          <w:rFonts w:hint="eastAsia"/>
        </w:rPr>
        <w:t xml:space="preserve"> of the </w:t>
      </w:r>
      <w:r>
        <w:rPr>
          <w:rFonts w:hint="eastAsia"/>
        </w:rPr>
        <w:t>慈恩寺</w:t>
      </w:r>
      <w:r>
        <w:rPr>
          <w:rFonts w:hint="eastAsia"/>
        </w:rPr>
        <w:t xml:space="preserve"> Ci-en monastery, because of his work as a commentator; also </w:t>
      </w:r>
      <w:r>
        <w:rPr>
          <w:rFonts w:hint="eastAsia"/>
        </w:rPr>
        <w:t>百本論師</w:t>
      </w:r>
      <w:r>
        <w:rPr>
          <w:rFonts w:hint="eastAsia"/>
        </w:rPr>
        <w:t>.</w:t>
      </w:r>
    </w:p>
    <w:p w14:paraId="79BFD9C2" w14:textId="77777777" w:rsidR="00BF2840" w:rsidRDefault="00BF2840" w:rsidP="00BF2840"/>
    <w:p w14:paraId="5011EFEC" w14:textId="77777777" w:rsidR="00BF2840" w:rsidRDefault="00BF2840" w:rsidP="00BF2840">
      <w:pPr>
        <w:rPr>
          <w:rFonts w:hint="eastAsia"/>
        </w:rPr>
      </w:pPr>
      <w:r>
        <w:rPr>
          <w:rFonts w:hint="eastAsia"/>
        </w:rPr>
        <w:lastRenderedPageBreak/>
        <w:t>百法</w:t>
      </w:r>
      <w:r>
        <w:rPr>
          <w:rFonts w:hint="eastAsia"/>
        </w:rPr>
        <w:t xml:space="preserve"> The hundred divisions of all mental qualities and their agents, of the </w:t>
      </w:r>
      <w:r>
        <w:rPr>
          <w:rFonts w:hint="eastAsia"/>
        </w:rPr>
        <w:t>唯識</w:t>
      </w:r>
      <w:r>
        <w:rPr>
          <w:rFonts w:hint="eastAsia"/>
        </w:rPr>
        <w:t xml:space="preserve"> School; also known as the </w:t>
      </w:r>
      <w:r>
        <w:rPr>
          <w:rFonts w:hint="eastAsia"/>
        </w:rPr>
        <w:t>五位百法</w:t>
      </w:r>
      <w:r>
        <w:rPr>
          <w:rFonts w:hint="eastAsia"/>
        </w:rPr>
        <w:t xml:space="preserve">five groups of the 100 modes or 'things': (1) </w:t>
      </w:r>
      <w:r>
        <w:rPr>
          <w:rFonts w:hint="eastAsia"/>
        </w:rPr>
        <w:t>心法</w:t>
      </w:r>
      <w:r>
        <w:rPr>
          <w:rFonts w:hint="eastAsia"/>
        </w:rPr>
        <w:t xml:space="preserve"> the eight </w:t>
      </w:r>
      <w:r>
        <w:rPr>
          <w:rFonts w:hint="eastAsia"/>
        </w:rPr>
        <w:t>識</w:t>
      </w:r>
      <w:r>
        <w:rPr>
          <w:rFonts w:hint="eastAsia"/>
        </w:rPr>
        <w:t xml:space="preserve"> perceptions, or forms of consciousness; (2) </w:t>
      </w:r>
      <w:r>
        <w:rPr>
          <w:rFonts w:hint="eastAsia"/>
        </w:rPr>
        <w:t>心所有法</w:t>
      </w:r>
      <w:r>
        <w:rPr>
          <w:rFonts w:hint="eastAsia"/>
        </w:rPr>
        <w:t xml:space="preserve"> the fifty-one mental ideas; (3) </w:t>
      </w:r>
      <w:r>
        <w:rPr>
          <w:rFonts w:hint="eastAsia"/>
        </w:rPr>
        <w:t>色法</w:t>
      </w:r>
      <w:r>
        <w:rPr>
          <w:rFonts w:hint="eastAsia"/>
        </w:rPr>
        <w:t xml:space="preserve"> the five physical organs and their six modes of sense, e. g. ear and sound; (4) </w:t>
      </w:r>
      <w:r>
        <w:rPr>
          <w:rFonts w:hint="eastAsia"/>
        </w:rPr>
        <w:t>不相應行</w:t>
      </w:r>
      <w:r>
        <w:rPr>
          <w:rFonts w:hint="eastAsia"/>
        </w:rPr>
        <w:t xml:space="preserve"> twenty-four indefinites, or unconditioned elements; (5) </w:t>
      </w:r>
      <w:r>
        <w:rPr>
          <w:rFonts w:hint="eastAsia"/>
        </w:rPr>
        <w:t>無爲</w:t>
      </w:r>
      <w:r>
        <w:rPr>
          <w:rFonts w:hint="eastAsia"/>
        </w:rPr>
        <w:t xml:space="preserve"> six inactive or metaphysical concepts.</w:t>
      </w:r>
    </w:p>
    <w:p w14:paraId="5B2E01BB" w14:textId="77777777" w:rsidR="00BF2840" w:rsidRDefault="00BF2840" w:rsidP="00BF2840"/>
    <w:p w14:paraId="0F054A57" w14:textId="77777777" w:rsidR="00BF2840" w:rsidRDefault="00BF2840" w:rsidP="00BF2840">
      <w:pPr>
        <w:rPr>
          <w:rFonts w:hint="eastAsia"/>
        </w:rPr>
      </w:pPr>
      <w:r>
        <w:rPr>
          <w:rFonts w:hint="eastAsia"/>
        </w:rPr>
        <w:t>百法明門</w:t>
      </w:r>
      <w:r>
        <w:rPr>
          <w:rFonts w:hint="eastAsia"/>
        </w:rPr>
        <w:t xml:space="preserve"> The door to the knowledge of universal phenomena, one of the first stages of Bodhisattva progress.</w:t>
      </w:r>
    </w:p>
    <w:p w14:paraId="59019231" w14:textId="77777777" w:rsidR="00BF2840" w:rsidRDefault="00BF2840" w:rsidP="00BF2840"/>
    <w:p w14:paraId="2C52508C" w14:textId="77777777" w:rsidR="00BF2840" w:rsidRDefault="00BF2840" w:rsidP="00BF2840">
      <w:pPr>
        <w:rPr>
          <w:rFonts w:hint="eastAsia"/>
        </w:rPr>
      </w:pPr>
      <w:r>
        <w:rPr>
          <w:rFonts w:hint="eastAsia"/>
        </w:rPr>
        <w:t>百法論</w:t>
      </w:r>
      <w:r>
        <w:rPr>
          <w:rFonts w:hint="eastAsia"/>
        </w:rPr>
        <w:t xml:space="preserve"> (</w:t>
      </w:r>
      <w:r>
        <w:rPr>
          <w:rFonts w:hint="eastAsia"/>
        </w:rPr>
        <w:t>百法明門論</w:t>
      </w:r>
      <w:r>
        <w:rPr>
          <w:rFonts w:hint="eastAsia"/>
        </w:rPr>
        <w:t>) was tr. by Xuanzang in 1 juan.</w:t>
      </w:r>
    </w:p>
    <w:p w14:paraId="6CE8D02A" w14:textId="77777777" w:rsidR="00BF2840" w:rsidRDefault="00BF2840" w:rsidP="00BF2840"/>
    <w:p w14:paraId="3A86DC23" w14:textId="77777777" w:rsidR="00BF2840" w:rsidRDefault="00BF2840" w:rsidP="00BF2840">
      <w:pPr>
        <w:rPr>
          <w:rFonts w:hint="eastAsia"/>
        </w:rPr>
      </w:pPr>
      <w:r>
        <w:rPr>
          <w:rFonts w:hint="eastAsia"/>
        </w:rPr>
        <w:t>百法界</w:t>
      </w:r>
      <w:r>
        <w:rPr>
          <w:rFonts w:hint="eastAsia"/>
        </w:rPr>
        <w:t xml:space="preserve"> The realm of the hundred qualities, i. e. the phenomenal realm; the ten stages from Hades to Buddha, each has ten </w:t>
      </w:r>
      <w:r>
        <w:rPr>
          <w:rFonts w:hint="eastAsia"/>
        </w:rPr>
        <w:t>如是</w:t>
      </w:r>
      <w:r>
        <w:rPr>
          <w:rFonts w:hint="eastAsia"/>
        </w:rPr>
        <w:t xml:space="preserve"> or qualities which make up the hundred; cf. </w:t>
      </w:r>
      <w:r>
        <w:rPr>
          <w:rFonts w:hint="eastAsia"/>
        </w:rPr>
        <w:t>百界</w:t>
      </w:r>
      <w:r>
        <w:rPr>
          <w:rFonts w:hint="eastAsia"/>
        </w:rPr>
        <w:t>.</w:t>
      </w:r>
    </w:p>
    <w:p w14:paraId="62B7EE60" w14:textId="77777777" w:rsidR="00BF2840" w:rsidRDefault="00BF2840" w:rsidP="00BF2840"/>
    <w:p w14:paraId="4540B38A" w14:textId="77777777" w:rsidR="00BF2840" w:rsidRDefault="00BF2840" w:rsidP="00BF2840">
      <w:pPr>
        <w:rPr>
          <w:rFonts w:hint="eastAsia"/>
        </w:rPr>
      </w:pPr>
      <w:r>
        <w:rPr>
          <w:rFonts w:hint="eastAsia"/>
        </w:rPr>
        <w:t>百界</w:t>
      </w:r>
      <w:r>
        <w:rPr>
          <w:rFonts w:hint="eastAsia"/>
        </w:rPr>
        <w:t xml:space="preserve"> The ten realms each of ten divisions, so called by the Tiantai school, i. e. of hells, ghosts, animals, asuras, men, devas, </w:t>
      </w:r>
      <w:r>
        <w:rPr>
          <w:rFonts w:ascii="Cambria" w:hAnsi="Cambria" w:cs="Cambria"/>
        </w:rPr>
        <w:t>ś</w:t>
      </w:r>
      <w:r>
        <w:rPr>
          <w:rFonts w:hint="eastAsia"/>
        </w:rPr>
        <w:t>r</w:t>
      </w:r>
      <w:r>
        <w:rPr>
          <w:rFonts w:hint="eastAsia"/>
        </w:rPr>
        <w:t>ā</w:t>
      </w:r>
      <w:r>
        <w:rPr>
          <w:rFonts w:hint="eastAsia"/>
        </w:rPr>
        <w:t xml:space="preserve">vakas, pratyekabuddhas, bodhisattvas, and Buddhas. Each of the hundred has ten qualities, making in all </w:t>
      </w:r>
      <w:r>
        <w:rPr>
          <w:rFonts w:hint="eastAsia"/>
        </w:rPr>
        <w:t>百界千如</w:t>
      </w:r>
      <w:r>
        <w:rPr>
          <w:rFonts w:hint="eastAsia"/>
        </w:rPr>
        <w:t xml:space="preserve"> the thousand qualities of the hundred realms; this 1, 000 being multiplied by the three of past, present, future, there are 3, 000; to behold these 3, 000 in an instant is called </w:t>
      </w:r>
      <w:r>
        <w:rPr>
          <w:rFonts w:hint="eastAsia"/>
        </w:rPr>
        <w:t>一念三千</w:t>
      </w:r>
      <w:r>
        <w:rPr>
          <w:rFonts w:hint="eastAsia"/>
        </w:rPr>
        <w:t xml:space="preserve"> (</w:t>
      </w:r>
      <w:r>
        <w:rPr>
          <w:rFonts w:hint="eastAsia"/>
        </w:rPr>
        <w:t>一念三千之觀法</w:t>
      </w:r>
      <w:r>
        <w:rPr>
          <w:rFonts w:hint="eastAsia"/>
        </w:rPr>
        <w:t xml:space="preserve">) and the sphere envisaged is the </w:t>
      </w:r>
      <w:r>
        <w:rPr>
          <w:rFonts w:hint="eastAsia"/>
        </w:rPr>
        <w:t>百界千如</w:t>
      </w:r>
      <w:r>
        <w:rPr>
          <w:rFonts w:hint="eastAsia"/>
        </w:rPr>
        <w:t>.</w:t>
      </w:r>
    </w:p>
    <w:p w14:paraId="5E3486BA" w14:textId="77777777" w:rsidR="00BF2840" w:rsidRDefault="00BF2840" w:rsidP="00BF2840"/>
    <w:p w14:paraId="2021865B" w14:textId="77777777" w:rsidR="00BF2840" w:rsidRDefault="00BF2840" w:rsidP="00BF2840">
      <w:pPr>
        <w:rPr>
          <w:rFonts w:hint="eastAsia"/>
        </w:rPr>
      </w:pPr>
      <w:r>
        <w:rPr>
          <w:rFonts w:hint="eastAsia"/>
        </w:rPr>
        <w:t>百目</w:t>
      </w:r>
      <w:r>
        <w:rPr>
          <w:rFonts w:hint="eastAsia"/>
        </w:rPr>
        <w:t xml:space="preserve"> An earthenware lantern, i. e. with many eyes or holes.</w:t>
      </w:r>
    </w:p>
    <w:p w14:paraId="412C2368" w14:textId="77777777" w:rsidR="00BF2840" w:rsidRDefault="00BF2840" w:rsidP="00BF2840"/>
    <w:p w14:paraId="55571828" w14:textId="77777777" w:rsidR="00BF2840" w:rsidRDefault="00BF2840" w:rsidP="00BF2840">
      <w:pPr>
        <w:rPr>
          <w:rFonts w:hint="eastAsia"/>
        </w:rPr>
      </w:pPr>
      <w:r>
        <w:rPr>
          <w:rFonts w:hint="eastAsia"/>
        </w:rPr>
        <w:t>百衲衣</w:t>
      </w:r>
      <w:r>
        <w:rPr>
          <w:rFonts w:hint="eastAsia"/>
        </w:rPr>
        <w:t xml:space="preserve"> A monk's robe made of patches.</w:t>
      </w:r>
    </w:p>
    <w:p w14:paraId="0946AC66" w14:textId="77777777" w:rsidR="00BF2840" w:rsidRDefault="00BF2840" w:rsidP="00BF2840"/>
    <w:p w14:paraId="77506DD0" w14:textId="77777777" w:rsidR="00BF2840" w:rsidRDefault="00BF2840" w:rsidP="00BF2840">
      <w:pPr>
        <w:rPr>
          <w:rFonts w:hint="eastAsia"/>
        </w:rPr>
      </w:pPr>
      <w:r>
        <w:rPr>
          <w:rFonts w:hint="eastAsia"/>
        </w:rPr>
        <w:t>百福</w:t>
      </w:r>
      <w:r>
        <w:rPr>
          <w:rFonts w:hint="eastAsia"/>
        </w:rPr>
        <w:t xml:space="preserve"> The hundred blessings, every kind of happiness.</w:t>
      </w:r>
    </w:p>
    <w:p w14:paraId="6391BD92" w14:textId="77777777" w:rsidR="00BF2840" w:rsidRDefault="00BF2840" w:rsidP="00BF2840"/>
    <w:p w14:paraId="6922715D" w14:textId="77777777" w:rsidR="00BF2840" w:rsidRDefault="00BF2840" w:rsidP="00BF2840">
      <w:pPr>
        <w:rPr>
          <w:rFonts w:hint="eastAsia"/>
        </w:rPr>
      </w:pPr>
      <w:r>
        <w:rPr>
          <w:rFonts w:hint="eastAsia"/>
        </w:rPr>
        <w:t>百萬遍</w:t>
      </w:r>
      <w:r>
        <w:rPr>
          <w:rFonts w:hint="eastAsia"/>
        </w:rPr>
        <w:t xml:space="preserve"> To repeat Amit</w:t>
      </w:r>
      <w:r>
        <w:rPr>
          <w:rFonts w:hint="eastAsia"/>
        </w:rPr>
        <w:t>ā</w:t>
      </w:r>
      <w:r>
        <w:rPr>
          <w:rFonts w:hint="eastAsia"/>
        </w:rPr>
        <w:t>bha's name a million times (ensures rebirth in his Paradise; for a seven days' unbroken repetition Paradise may be gained).</w:t>
      </w:r>
    </w:p>
    <w:p w14:paraId="6963E921" w14:textId="77777777" w:rsidR="00BF2840" w:rsidRDefault="00BF2840" w:rsidP="00BF2840"/>
    <w:p w14:paraId="38F389DB" w14:textId="77777777" w:rsidR="00BF2840" w:rsidRDefault="00BF2840" w:rsidP="00BF2840">
      <w:r>
        <w:rPr>
          <w:rFonts w:hint="eastAsia"/>
        </w:rPr>
        <w:t>百衆學</w:t>
      </w:r>
      <w:r>
        <w:t xml:space="preserve"> śikṣākaraṇīya, what all monks and nuns learn, the offence against which is duṣkṛta, v. </w:t>
      </w:r>
      <w:r>
        <w:rPr>
          <w:rFonts w:hint="eastAsia"/>
        </w:rPr>
        <w:t>突</w:t>
      </w:r>
      <w:r>
        <w:t>.</w:t>
      </w:r>
    </w:p>
    <w:p w14:paraId="71FC5B7D" w14:textId="77777777" w:rsidR="00BF2840" w:rsidRDefault="00BF2840" w:rsidP="00BF2840"/>
    <w:p w14:paraId="794ECECE" w14:textId="77777777" w:rsidR="00BF2840" w:rsidRDefault="00BF2840" w:rsidP="00BF2840">
      <w:r>
        <w:rPr>
          <w:rFonts w:hint="eastAsia"/>
        </w:rPr>
        <w:lastRenderedPageBreak/>
        <w:t>百論</w:t>
      </w:r>
      <w:r>
        <w:rPr>
          <w:rFonts w:hint="eastAsia"/>
        </w:rPr>
        <w:t xml:space="preserve"> </w:t>
      </w:r>
      <w:r>
        <w:rPr>
          <w:rFonts w:ascii="Cambria" w:hAnsi="Cambria" w:cs="Cambria"/>
        </w:rPr>
        <w:t>Ś</w:t>
      </w:r>
      <w:r>
        <w:rPr>
          <w:rFonts w:hint="eastAsia"/>
        </w:rPr>
        <w:t>ata</w:t>
      </w:r>
      <w:r>
        <w:rPr>
          <w:rFonts w:ascii="Cambria" w:hAnsi="Cambria" w:cs="Cambria"/>
        </w:rPr>
        <w:t>ś</w:t>
      </w:r>
      <w:r>
        <w:rPr>
          <w:rFonts w:ascii="等线" w:eastAsia="等线" w:hAnsi="等线" w:cs="等线" w:hint="eastAsia"/>
        </w:rPr>
        <w:t>ā</w:t>
      </w:r>
      <w:r>
        <w:rPr>
          <w:rFonts w:hint="eastAsia"/>
        </w:rPr>
        <w:t xml:space="preserve">stra. One of the </w:t>
      </w:r>
      <w:r>
        <w:rPr>
          <w:rFonts w:hint="eastAsia"/>
        </w:rPr>
        <w:t>三論</w:t>
      </w:r>
      <w:r>
        <w:rPr>
          <w:rFonts w:hint="eastAsia"/>
        </w:rPr>
        <w:t xml:space="preserve"> 'three </w:t>
      </w:r>
      <w:r>
        <w:rPr>
          <w:rFonts w:ascii="Cambria" w:hAnsi="Cambria" w:cs="Cambria"/>
        </w:rPr>
        <w:t>ś</w:t>
      </w:r>
      <w:r>
        <w:rPr>
          <w:rFonts w:ascii="等线" w:eastAsia="等线" w:hAnsi="等线" w:cs="等线" w:hint="eastAsia"/>
        </w:rPr>
        <w:t>ā</w:t>
      </w:r>
      <w:r>
        <w:rPr>
          <w:rFonts w:hint="eastAsia"/>
        </w:rPr>
        <w:t>stras' of the M</w:t>
      </w:r>
      <w:r>
        <w:rPr>
          <w:rFonts w:hint="eastAsia"/>
        </w:rPr>
        <w:t>ā</w:t>
      </w:r>
      <w:r>
        <w:rPr>
          <w:rFonts w:hint="eastAsia"/>
        </w:rPr>
        <w:t>dhyamika school, so called because of its 100 verses, each of 32 words; attributed to Deva Bodhisattva, it was written in Sanskrit by Vasubandhu and tr. by Kum</w:t>
      </w:r>
      <w:r>
        <w:rPr>
          <w:rFonts w:hint="eastAsia"/>
        </w:rPr>
        <w:t>ā</w:t>
      </w:r>
      <w:r>
        <w:rPr>
          <w:rFonts w:hint="eastAsia"/>
        </w:rPr>
        <w:t>raj</w:t>
      </w:r>
      <w:r>
        <w:rPr>
          <w:rFonts w:hint="eastAsia"/>
        </w:rPr>
        <w:t>ī</w:t>
      </w:r>
      <w:r>
        <w:rPr>
          <w:rFonts w:hint="eastAsia"/>
        </w:rPr>
        <w:t xml:space="preserve">va, but the versions differ. There is </w:t>
      </w:r>
      <w:r>
        <w:t xml:space="preserve">also the </w:t>
      </w:r>
      <w:r>
        <w:rPr>
          <w:rFonts w:hint="eastAsia"/>
        </w:rPr>
        <w:t>廣百論本</w:t>
      </w:r>
      <w:r>
        <w:t xml:space="preserve"> Catuḥśataka [Catuḥśatakaśāstrakarika], an expansion of the above.</w:t>
      </w:r>
    </w:p>
    <w:p w14:paraId="5F60B38A" w14:textId="77777777" w:rsidR="00BF2840" w:rsidRDefault="00BF2840" w:rsidP="00BF2840"/>
    <w:p w14:paraId="1BD494F8" w14:textId="77777777" w:rsidR="00BF2840" w:rsidRDefault="00BF2840" w:rsidP="00BF2840">
      <w:r>
        <w:rPr>
          <w:rFonts w:hint="eastAsia"/>
        </w:rPr>
        <w:t>竹</w:t>
      </w:r>
      <w:r>
        <w:t xml:space="preserve"> veṇu, bamboo.</w:t>
      </w:r>
    </w:p>
    <w:p w14:paraId="4563ADC8" w14:textId="77777777" w:rsidR="00BF2840" w:rsidRDefault="00BF2840" w:rsidP="00BF2840"/>
    <w:p w14:paraId="1C0EBAA2" w14:textId="77777777" w:rsidR="00BF2840" w:rsidRDefault="00BF2840" w:rsidP="00BF2840">
      <w:r>
        <w:rPr>
          <w:rFonts w:hint="eastAsia"/>
        </w:rPr>
        <w:t>竹林</w:t>
      </w:r>
      <w:r>
        <w:t xml:space="preserve"> (</w:t>
      </w:r>
      <w:r>
        <w:rPr>
          <w:rFonts w:hint="eastAsia"/>
        </w:rPr>
        <w:t>竹林精舍</w:t>
      </w:r>
      <w:r>
        <w:t xml:space="preserve"> or</w:t>
      </w:r>
      <w:r>
        <w:rPr>
          <w:rFonts w:hint="eastAsia"/>
        </w:rPr>
        <w:t>竹林寺</w:t>
      </w:r>
      <w:r>
        <w:t xml:space="preserve">); </w:t>
      </w:r>
      <w:r>
        <w:rPr>
          <w:rFonts w:hint="eastAsia"/>
        </w:rPr>
        <w:t>竹林園</w:t>
      </w:r>
      <w:r>
        <w:t xml:space="preserve">; </w:t>
      </w:r>
      <w:r>
        <w:rPr>
          <w:rFonts w:hint="eastAsia"/>
        </w:rPr>
        <w:t>竹林苑</w:t>
      </w:r>
      <w:r>
        <w:t xml:space="preserve"> Veṇuvana, 'bamboo-grove,' a park called Karaṇḍaveṇuvana, near Rājagṛha, made by Bimbisāra for a group of ascetics, later given by him to Śākyamuni (Eitel), but another version says by the elder Karaṇḍa, who built there a vihāra for him.</w:t>
      </w:r>
    </w:p>
    <w:p w14:paraId="7C1A9EAE" w14:textId="77777777" w:rsidR="00BF2840" w:rsidRDefault="00BF2840" w:rsidP="00BF2840"/>
    <w:p w14:paraId="24468481" w14:textId="77777777" w:rsidR="00BF2840" w:rsidRDefault="00BF2840" w:rsidP="00BF2840">
      <w:pPr>
        <w:rPr>
          <w:rFonts w:hint="eastAsia"/>
        </w:rPr>
      </w:pPr>
      <w:r>
        <w:rPr>
          <w:rFonts w:hint="eastAsia"/>
        </w:rPr>
        <w:t>米</w:t>
      </w:r>
      <w:r>
        <w:rPr>
          <w:rFonts w:hint="eastAsia"/>
        </w:rPr>
        <w:t xml:space="preserve"> </w:t>
      </w:r>
      <w:r>
        <w:rPr>
          <w:rFonts w:ascii="Cambria" w:hAnsi="Cambria" w:cs="Cambria"/>
        </w:rPr>
        <w:t>ś</w:t>
      </w:r>
      <w:r>
        <w:rPr>
          <w:rFonts w:ascii="等线" w:eastAsia="等线" w:hAnsi="等线" w:cs="等线" w:hint="eastAsia"/>
        </w:rPr>
        <w:t>ā</w:t>
      </w:r>
      <w:r>
        <w:rPr>
          <w:rFonts w:hint="eastAsia"/>
        </w:rPr>
        <w:t xml:space="preserve">li, rice, i. e. hulled rice. The word </w:t>
      </w:r>
      <w:r>
        <w:rPr>
          <w:rFonts w:ascii="Cambria" w:hAnsi="Cambria" w:cs="Cambria"/>
        </w:rPr>
        <w:t>ś</w:t>
      </w:r>
      <w:r>
        <w:rPr>
          <w:rFonts w:ascii="等线" w:eastAsia="等线" w:hAnsi="等线" w:cs="等线" w:hint="eastAsia"/>
        </w:rPr>
        <w:t>ā</w:t>
      </w:r>
      <w:r>
        <w:rPr>
          <w:rFonts w:hint="eastAsia"/>
        </w:rPr>
        <w:t xml:space="preserve">lihas been wrongly used for </w:t>
      </w:r>
      <w:r>
        <w:rPr>
          <w:rFonts w:ascii="Cambria" w:hAnsi="Cambria" w:cs="Cambria"/>
        </w:rPr>
        <w:t>ś</w:t>
      </w:r>
      <w:r>
        <w:rPr>
          <w:rFonts w:hint="eastAsia"/>
        </w:rPr>
        <w:t>ar</w:t>
      </w:r>
      <w:r>
        <w:rPr>
          <w:rFonts w:hint="eastAsia"/>
        </w:rPr>
        <w:t>ī</w:t>
      </w:r>
      <w:r>
        <w:rPr>
          <w:rFonts w:hint="eastAsia"/>
        </w:rPr>
        <w:t xml:space="preserve">ra, relics, and for both words </w:t>
      </w:r>
      <w:r>
        <w:rPr>
          <w:rFonts w:hint="eastAsia"/>
        </w:rPr>
        <w:t>舍利</w:t>
      </w:r>
      <w:r>
        <w:rPr>
          <w:rFonts w:hint="eastAsia"/>
        </w:rPr>
        <w:t xml:space="preserve"> has been used.</w:t>
      </w:r>
    </w:p>
    <w:p w14:paraId="4056161D" w14:textId="77777777" w:rsidR="00BF2840" w:rsidRDefault="00BF2840" w:rsidP="00BF2840"/>
    <w:p w14:paraId="419B3ACA" w14:textId="77777777" w:rsidR="00BF2840" w:rsidRDefault="00BF2840" w:rsidP="00BF2840">
      <w:pPr>
        <w:rPr>
          <w:rFonts w:hint="eastAsia"/>
        </w:rPr>
      </w:pPr>
      <w:r>
        <w:rPr>
          <w:rFonts w:hint="eastAsia"/>
        </w:rPr>
        <w:t>米頭</w:t>
      </w:r>
      <w:r>
        <w:rPr>
          <w:rFonts w:hint="eastAsia"/>
        </w:rPr>
        <w:t xml:space="preserve"> Keeper of the stores.</w:t>
      </w:r>
    </w:p>
    <w:p w14:paraId="7B2B3291" w14:textId="77777777" w:rsidR="00BF2840" w:rsidRDefault="00BF2840" w:rsidP="00BF2840"/>
    <w:p w14:paraId="433FE70D" w14:textId="77777777" w:rsidR="00BF2840" w:rsidRDefault="00BF2840" w:rsidP="00BF2840">
      <w:pPr>
        <w:rPr>
          <w:rFonts w:hint="eastAsia"/>
        </w:rPr>
      </w:pPr>
      <w:r>
        <w:rPr>
          <w:rFonts w:hint="eastAsia"/>
        </w:rPr>
        <w:t>米麗耶</w:t>
      </w:r>
      <w:r>
        <w:rPr>
          <w:rFonts w:hint="eastAsia"/>
        </w:rPr>
        <w:t xml:space="preserve"> maireya, 'a kind of intoxicating drink (extracted from the blossoms of Lythrum fructicosum with sugar, etc. ).' M. W.</w:t>
      </w:r>
    </w:p>
    <w:p w14:paraId="058FB9AA" w14:textId="77777777" w:rsidR="00BF2840" w:rsidRDefault="00BF2840" w:rsidP="00BF2840"/>
    <w:p w14:paraId="75D25D5C" w14:textId="77777777" w:rsidR="00BF2840" w:rsidRDefault="00BF2840" w:rsidP="00BF2840">
      <w:r>
        <w:t>[218]</w:t>
      </w:r>
    </w:p>
    <w:p w14:paraId="225491E1" w14:textId="77777777" w:rsidR="00BF2840" w:rsidRDefault="00BF2840" w:rsidP="00BF2840"/>
    <w:p w14:paraId="216D172B" w14:textId="77777777" w:rsidR="00BF2840" w:rsidRDefault="00BF2840" w:rsidP="00BF2840">
      <w:pPr>
        <w:rPr>
          <w:rFonts w:hint="eastAsia"/>
        </w:rPr>
      </w:pPr>
      <w:r>
        <w:rPr>
          <w:rFonts w:hint="eastAsia"/>
        </w:rPr>
        <w:t>羊</w:t>
      </w:r>
      <w:r>
        <w:rPr>
          <w:rFonts w:hint="eastAsia"/>
        </w:rPr>
        <w:t xml:space="preserve"> avi, a sheep, goat, ram.</w:t>
      </w:r>
    </w:p>
    <w:p w14:paraId="711E8976" w14:textId="77777777" w:rsidR="00BF2840" w:rsidRDefault="00BF2840" w:rsidP="00BF2840"/>
    <w:p w14:paraId="3B8C6097" w14:textId="77777777" w:rsidR="00BF2840" w:rsidRDefault="00BF2840" w:rsidP="00BF2840">
      <w:pPr>
        <w:rPr>
          <w:rFonts w:hint="eastAsia"/>
        </w:rPr>
      </w:pPr>
      <w:r>
        <w:rPr>
          <w:rFonts w:hint="eastAsia"/>
        </w:rPr>
        <w:t>羊毛塵</w:t>
      </w:r>
      <w:r>
        <w:rPr>
          <w:rFonts w:hint="eastAsia"/>
        </w:rPr>
        <w:t xml:space="preserve"> The minute speck of dust that can rest on the tip of a sheep's hair.</w:t>
      </w:r>
    </w:p>
    <w:p w14:paraId="136249EA" w14:textId="77777777" w:rsidR="00BF2840" w:rsidRDefault="00BF2840" w:rsidP="00BF2840"/>
    <w:p w14:paraId="3CBA4D4E" w14:textId="77777777" w:rsidR="00BF2840" w:rsidRDefault="00BF2840" w:rsidP="00BF2840">
      <w:pPr>
        <w:rPr>
          <w:rFonts w:hint="eastAsia"/>
        </w:rPr>
      </w:pPr>
      <w:r>
        <w:rPr>
          <w:rFonts w:hint="eastAsia"/>
        </w:rPr>
        <w:t>羊石</w:t>
      </w:r>
      <w:r>
        <w:rPr>
          <w:rFonts w:hint="eastAsia"/>
        </w:rPr>
        <w:t xml:space="preserve"> An abbreviation for </w:t>
      </w:r>
      <w:r>
        <w:rPr>
          <w:rFonts w:hint="eastAsia"/>
        </w:rPr>
        <w:t>羯磨</w:t>
      </w:r>
      <w:r>
        <w:rPr>
          <w:rFonts w:hint="eastAsia"/>
        </w:rPr>
        <w:t xml:space="preserve"> karma, from the radicals of the two words.</w:t>
      </w:r>
    </w:p>
    <w:p w14:paraId="5234851F" w14:textId="77777777" w:rsidR="00BF2840" w:rsidRDefault="00BF2840" w:rsidP="00BF2840"/>
    <w:p w14:paraId="43E3E3A8" w14:textId="77777777" w:rsidR="00BF2840" w:rsidRDefault="00BF2840" w:rsidP="00BF2840">
      <w:pPr>
        <w:rPr>
          <w:rFonts w:hint="eastAsia"/>
        </w:rPr>
      </w:pPr>
      <w:r>
        <w:rPr>
          <w:rFonts w:hint="eastAsia"/>
        </w:rPr>
        <w:t>羊角</w:t>
      </w:r>
      <w:r>
        <w:rPr>
          <w:rFonts w:hint="eastAsia"/>
        </w:rPr>
        <w:t xml:space="preserve"> A ram's horn is used for </w:t>
      </w:r>
      <w:r>
        <w:rPr>
          <w:rFonts w:hint="eastAsia"/>
        </w:rPr>
        <w:t>煩惱</w:t>
      </w:r>
      <w:r>
        <w:rPr>
          <w:rFonts w:hint="eastAsia"/>
        </w:rPr>
        <w:t xml:space="preserve"> the passions and delusions of life.</w:t>
      </w:r>
    </w:p>
    <w:p w14:paraId="18A1855E" w14:textId="77777777" w:rsidR="00BF2840" w:rsidRDefault="00BF2840" w:rsidP="00BF2840"/>
    <w:p w14:paraId="078618C1" w14:textId="77777777" w:rsidR="00BF2840" w:rsidRDefault="00BF2840" w:rsidP="00BF2840">
      <w:pPr>
        <w:rPr>
          <w:rFonts w:hint="eastAsia"/>
        </w:rPr>
      </w:pPr>
      <w:r>
        <w:rPr>
          <w:rFonts w:hint="eastAsia"/>
        </w:rPr>
        <w:lastRenderedPageBreak/>
        <w:t>羊車</w:t>
      </w:r>
      <w:r>
        <w:rPr>
          <w:rFonts w:hint="eastAsia"/>
        </w:rPr>
        <w:t xml:space="preserve"> </w:t>
      </w:r>
      <w:r>
        <w:rPr>
          <w:rFonts w:hint="eastAsia"/>
        </w:rPr>
        <w:t>羊乘</w:t>
      </w:r>
      <w:r>
        <w:rPr>
          <w:rFonts w:hint="eastAsia"/>
        </w:rPr>
        <w:t xml:space="preserve"> The inferior, or </w:t>
      </w:r>
      <w:r>
        <w:rPr>
          <w:rFonts w:ascii="Cambria" w:hAnsi="Cambria" w:cs="Cambria"/>
        </w:rPr>
        <w:t>ś</w:t>
      </w:r>
      <w:r>
        <w:rPr>
          <w:rFonts w:hint="eastAsia"/>
        </w:rPr>
        <w:t>r</w:t>
      </w:r>
      <w:r>
        <w:rPr>
          <w:rFonts w:hint="eastAsia"/>
        </w:rPr>
        <w:t>ā</w:t>
      </w:r>
      <w:r>
        <w:rPr>
          <w:rFonts w:hint="eastAsia"/>
        </w:rPr>
        <w:t>vaka, form of Buddhism, v. Lotus S</w:t>
      </w:r>
      <w:r>
        <w:rPr>
          <w:rFonts w:hint="eastAsia"/>
        </w:rPr>
        <w:t>ū</w:t>
      </w:r>
      <w:r>
        <w:rPr>
          <w:rFonts w:hint="eastAsia"/>
        </w:rPr>
        <w:t>tra, in the parable of the burning house.</w:t>
      </w:r>
    </w:p>
    <w:p w14:paraId="3E706108" w14:textId="77777777" w:rsidR="00BF2840" w:rsidRDefault="00BF2840" w:rsidP="00BF2840"/>
    <w:p w14:paraId="78473D3B" w14:textId="77777777" w:rsidR="00BF2840" w:rsidRDefault="00BF2840" w:rsidP="00BF2840">
      <w:pPr>
        <w:rPr>
          <w:rFonts w:hint="eastAsia"/>
        </w:rPr>
      </w:pPr>
      <w:r>
        <w:rPr>
          <w:rFonts w:hint="eastAsia"/>
        </w:rPr>
        <w:t>老</w:t>
      </w:r>
      <w:r>
        <w:rPr>
          <w:rFonts w:hint="eastAsia"/>
        </w:rPr>
        <w:t xml:space="preserve"> jar</w:t>
      </w:r>
      <w:r>
        <w:rPr>
          <w:rFonts w:hint="eastAsia"/>
        </w:rPr>
        <w:t>ā</w:t>
      </w:r>
      <w:r>
        <w:rPr>
          <w:rFonts w:hint="eastAsia"/>
        </w:rPr>
        <w:t>; old, old age.</w:t>
      </w:r>
    </w:p>
    <w:p w14:paraId="6004EBA8" w14:textId="77777777" w:rsidR="00BF2840" w:rsidRDefault="00BF2840" w:rsidP="00BF2840"/>
    <w:p w14:paraId="37D1632C" w14:textId="77777777" w:rsidR="00BF2840" w:rsidRDefault="00BF2840" w:rsidP="00BF2840">
      <w:r>
        <w:rPr>
          <w:rFonts w:hint="eastAsia"/>
        </w:rPr>
        <w:t>老死</w:t>
      </w:r>
      <w:r>
        <w:t xml:space="preserve"> jarāmaraṇa, decrepitude and death; one of the twelve nidānas, a primary dogma of Buddhism that decrepitude and death are the natural products of the maturity of the five skandhas.</w:t>
      </w:r>
    </w:p>
    <w:p w14:paraId="76D67256" w14:textId="77777777" w:rsidR="00BF2840" w:rsidRDefault="00BF2840" w:rsidP="00BF2840"/>
    <w:p w14:paraId="1BED47E7" w14:textId="77777777" w:rsidR="00BF2840" w:rsidRDefault="00BF2840" w:rsidP="00BF2840">
      <w:pPr>
        <w:rPr>
          <w:rFonts w:hint="eastAsia"/>
        </w:rPr>
      </w:pPr>
      <w:r>
        <w:rPr>
          <w:rFonts w:hint="eastAsia"/>
        </w:rPr>
        <w:t>老古錐</w:t>
      </w:r>
      <w:r>
        <w:rPr>
          <w:rFonts w:hint="eastAsia"/>
        </w:rPr>
        <w:t xml:space="preserve"> An old awl, an experienced and incisive teacher.</w:t>
      </w:r>
    </w:p>
    <w:p w14:paraId="78EC29BA" w14:textId="77777777" w:rsidR="00BF2840" w:rsidRDefault="00BF2840" w:rsidP="00BF2840"/>
    <w:p w14:paraId="1709C959" w14:textId="77777777" w:rsidR="00BF2840" w:rsidRDefault="00BF2840" w:rsidP="00BF2840">
      <w:pPr>
        <w:rPr>
          <w:rFonts w:hint="eastAsia"/>
        </w:rPr>
      </w:pPr>
      <w:r>
        <w:rPr>
          <w:rFonts w:hint="eastAsia"/>
        </w:rPr>
        <w:t>老婆</w:t>
      </w:r>
      <w:r>
        <w:rPr>
          <w:rFonts w:hint="eastAsia"/>
        </w:rPr>
        <w:t xml:space="preserve"> An old woman; my 'old woman', i. e. my wife.</w:t>
      </w:r>
    </w:p>
    <w:p w14:paraId="6D7E09B6" w14:textId="77777777" w:rsidR="00BF2840" w:rsidRDefault="00BF2840" w:rsidP="00BF2840"/>
    <w:p w14:paraId="174775AB" w14:textId="77777777" w:rsidR="00BF2840" w:rsidRDefault="00BF2840" w:rsidP="00BF2840">
      <w:pPr>
        <w:rPr>
          <w:rFonts w:hint="eastAsia"/>
        </w:rPr>
      </w:pPr>
      <w:r>
        <w:rPr>
          <w:rFonts w:hint="eastAsia"/>
        </w:rPr>
        <w:t>老子</w:t>
      </w:r>
      <w:r>
        <w:rPr>
          <w:rFonts w:hint="eastAsia"/>
        </w:rPr>
        <w:t xml:space="preserve"> Laozi, or Laocius, the accepted founder of the Daoists. The theory that his soul went to India and was reborn as the Buddha is found in the </w:t>
      </w:r>
      <w:r>
        <w:rPr>
          <w:rFonts w:hint="eastAsia"/>
        </w:rPr>
        <w:t>齊書</w:t>
      </w:r>
      <w:r>
        <w:rPr>
          <w:rFonts w:hint="eastAsia"/>
        </w:rPr>
        <w:t xml:space="preserve"> History of the Qi dynasty </w:t>
      </w:r>
      <w:r>
        <w:rPr>
          <w:rFonts w:hint="eastAsia"/>
        </w:rPr>
        <w:t>顧歡傳</w:t>
      </w:r>
      <w:r>
        <w:rPr>
          <w:rFonts w:hint="eastAsia"/>
        </w:rPr>
        <w:t>.</w:t>
      </w:r>
    </w:p>
    <w:p w14:paraId="2B79DFFD" w14:textId="77777777" w:rsidR="00BF2840" w:rsidRDefault="00BF2840" w:rsidP="00BF2840"/>
    <w:p w14:paraId="7D92AF98" w14:textId="77777777" w:rsidR="00BF2840" w:rsidRDefault="00BF2840" w:rsidP="00BF2840">
      <w:pPr>
        <w:rPr>
          <w:rFonts w:hint="eastAsia"/>
        </w:rPr>
      </w:pPr>
      <w:r>
        <w:rPr>
          <w:rFonts w:hint="eastAsia"/>
        </w:rPr>
        <w:t>老宿</w:t>
      </w:r>
      <w:r>
        <w:rPr>
          <w:rFonts w:hint="eastAsia"/>
        </w:rPr>
        <w:t xml:space="preserve"> sthavira, an old man, virtuous elder.</w:t>
      </w:r>
    </w:p>
    <w:p w14:paraId="7F674D61" w14:textId="77777777" w:rsidR="00BF2840" w:rsidRDefault="00BF2840" w:rsidP="00BF2840"/>
    <w:p w14:paraId="3910897C" w14:textId="77777777" w:rsidR="00BF2840" w:rsidRDefault="00BF2840" w:rsidP="00BF2840">
      <w:pPr>
        <w:rPr>
          <w:rFonts w:hint="eastAsia"/>
        </w:rPr>
      </w:pPr>
      <w:r>
        <w:rPr>
          <w:rFonts w:hint="eastAsia"/>
        </w:rPr>
        <w:t>老橊槌</w:t>
      </w:r>
      <w:r>
        <w:rPr>
          <w:rFonts w:hint="eastAsia"/>
        </w:rPr>
        <w:t xml:space="preserve"> An old pestle, or drumstick, a baldheaded old man, or monk.</w:t>
      </w:r>
    </w:p>
    <w:p w14:paraId="4A772EA4" w14:textId="77777777" w:rsidR="00BF2840" w:rsidRDefault="00BF2840" w:rsidP="00BF2840"/>
    <w:p w14:paraId="59452630" w14:textId="77777777" w:rsidR="00BF2840" w:rsidRDefault="00BF2840" w:rsidP="00BF2840">
      <w:pPr>
        <w:rPr>
          <w:rFonts w:hint="eastAsia"/>
        </w:rPr>
      </w:pPr>
      <w:r>
        <w:rPr>
          <w:rFonts w:hint="eastAsia"/>
        </w:rPr>
        <w:t>老苦</w:t>
      </w:r>
      <w:r>
        <w:rPr>
          <w:rFonts w:hint="eastAsia"/>
        </w:rPr>
        <w:t xml:space="preserve"> One of the four sufferings, that of old age.</w:t>
      </w:r>
    </w:p>
    <w:p w14:paraId="4CD6ECC2" w14:textId="77777777" w:rsidR="00BF2840" w:rsidRDefault="00BF2840" w:rsidP="00BF2840"/>
    <w:p w14:paraId="6C45A8D6" w14:textId="77777777" w:rsidR="00BF2840" w:rsidRDefault="00BF2840" w:rsidP="00BF2840">
      <w:pPr>
        <w:rPr>
          <w:rFonts w:hint="eastAsia"/>
        </w:rPr>
      </w:pPr>
      <w:r>
        <w:rPr>
          <w:rFonts w:hint="eastAsia"/>
        </w:rPr>
        <w:t>耳</w:t>
      </w:r>
      <w:r>
        <w:rPr>
          <w:rFonts w:hint="eastAsia"/>
        </w:rPr>
        <w:t xml:space="preserve"> </w:t>
      </w:r>
      <w:r>
        <w:rPr>
          <w:rFonts w:ascii="Cambria" w:hAnsi="Cambria" w:cs="Cambria"/>
        </w:rPr>
        <w:t>ś</w:t>
      </w:r>
      <w:r>
        <w:rPr>
          <w:rFonts w:hint="eastAsia"/>
        </w:rPr>
        <w:t xml:space="preserve">rotra, the ear, one of the </w:t>
      </w:r>
      <w:r>
        <w:rPr>
          <w:rFonts w:hint="eastAsia"/>
        </w:rPr>
        <w:t>六根</w:t>
      </w:r>
      <w:r>
        <w:rPr>
          <w:rFonts w:hint="eastAsia"/>
        </w:rPr>
        <w:t xml:space="preserve"> six organs of sense, hence </w:t>
      </w:r>
      <w:r>
        <w:rPr>
          <w:rFonts w:hint="eastAsia"/>
        </w:rPr>
        <w:t>耳入</w:t>
      </w:r>
      <w:r>
        <w:rPr>
          <w:rFonts w:hint="eastAsia"/>
        </w:rPr>
        <w:t xml:space="preserve"> is one of the twelve </w:t>
      </w:r>
      <w:r>
        <w:rPr>
          <w:rFonts w:hint="eastAsia"/>
        </w:rPr>
        <w:t>入</w:t>
      </w:r>
      <w:r>
        <w:rPr>
          <w:rFonts w:hint="eastAsia"/>
        </w:rPr>
        <w:t xml:space="preserve">, as </w:t>
      </w:r>
      <w:r>
        <w:rPr>
          <w:rFonts w:hint="eastAsia"/>
        </w:rPr>
        <w:t>耳處</w:t>
      </w:r>
      <w:r>
        <w:rPr>
          <w:rFonts w:hint="eastAsia"/>
        </w:rPr>
        <w:t xml:space="preserve"> is one of the twelve </w:t>
      </w:r>
      <w:r>
        <w:rPr>
          <w:rFonts w:hint="eastAsia"/>
        </w:rPr>
        <w:t>處</w:t>
      </w:r>
      <w:r>
        <w:rPr>
          <w:rFonts w:hint="eastAsia"/>
        </w:rPr>
        <w:t>.</w:t>
      </w:r>
    </w:p>
    <w:p w14:paraId="476B1C31" w14:textId="77777777" w:rsidR="00BF2840" w:rsidRDefault="00BF2840" w:rsidP="00BF2840"/>
    <w:p w14:paraId="732566C7" w14:textId="77777777" w:rsidR="00BF2840" w:rsidRDefault="00BF2840" w:rsidP="00BF2840">
      <w:pPr>
        <w:rPr>
          <w:rFonts w:hint="eastAsia"/>
        </w:rPr>
      </w:pPr>
      <w:r>
        <w:rPr>
          <w:rFonts w:hint="eastAsia"/>
        </w:rPr>
        <w:t>耳根</w:t>
      </w:r>
      <w:r>
        <w:rPr>
          <w:rFonts w:hint="eastAsia"/>
        </w:rPr>
        <w:t xml:space="preserve"> </w:t>
      </w:r>
      <w:r>
        <w:rPr>
          <w:rFonts w:ascii="Cambria" w:hAnsi="Cambria" w:cs="Cambria"/>
        </w:rPr>
        <w:t>ś</w:t>
      </w:r>
      <w:r>
        <w:rPr>
          <w:rFonts w:hint="eastAsia"/>
        </w:rPr>
        <w:t>rotrendriya, the organ of hearing.</w:t>
      </w:r>
    </w:p>
    <w:p w14:paraId="7CE4DE78" w14:textId="77777777" w:rsidR="00BF2840" w:rsidRDefault="00BF2840" w:rsidP="00BF2840"/>
    <w:p w14:paraId="73379D4C" w14:textId="77777777" w:rsidR="00BF2840" w:rsidRDefault="00BF2840" w:rsidP="00BF2840">
      <w:pPr>
        <w:rPr>
          <w:rFonts w:hint="eastAsia"/>
        </w:rPr>
      </w:pPr>
      <w:r>
        <w:rPr>
          <w:rFonts w:hint="eastAsia"/>
        </w:rPr>
        <w:t>耳語戒</w:t>
      </w:r>
      <w:r>
        <w:rPr>
          <w:rFonts w:hint="eastAsia"/>
        </w:rPr>
        <w:t xml:space="preserve"> Secret rules whispered in the ear, an esoteric practice.</w:t>
      </w:r>
    </w:p>
    <w:p w14:paraId="379A689E" w14:textId="77777777" w:rsidR="00BF2840" w:rsidRDefault="00BF2840" w:rsidP="00BF2840"/>
    <w:p w14:paraId="39AC408D" w14:textId="77777777" w:rsidR="00BF2840" w:rsidRDefault="00BF2840" w:rsidP="00BF2840">
      <w:pPr>
        <w:rPr>
          <w:rFonts w:hint="eastAsia"/>
        </w:rPr>
      </w:pPr>
      <w:r>
        <w:rPr>
          <w:rFonts w:hint="eastAsia"/>
        </w:rPr>
        <w:lastRenderedPageBreak/>
        <w:t>耳識</w:t>
      </w:r>
      <w:r>
        <w:rPr>
          <w:rFonts w:hint="eastAsia"/>
        </w:rPr>
        <w:t xml:space="preserve"> </w:t>
      </w:r>
      <w:r>
        <w:rPr>
          <w:rFonts w:ascii="Cambria" w:hAnsi="Cambria" w:cs="Cambria"/>
        </w:rPr>
        <w:t>ś</w:t>
      </w:r>
      <w:r>
        <w:rPr>
          <w:rFonts w:hint="eastAsia"/>
        </w:rPr>
        <w:t>rotravijñ</w:t>
      </w:r>
      <w:r>
        <w:rPr>
          <w:rFonts w:hint="eastAsia"/>
        </w:rPr>
        <w:t>ā</w:t>
      </w:r>
      <w:r>
        <w:rPr>
          <w:rFonts w:hint="eastAsia"/>
        </w:rPr>
        <w:t>na. Ear-perception, ear-discernment.</w:t>
      </w:r>
    </w:p>
    <w:p w14:paraId="2035422F" w14:textId="77777777" w:rsidR="00BF2840" w:rsidRDefault="00BF2840" w:rsidP="00BF2840"/>
    <w:p w14:paraId="3638BA33" w14:textId="77777777" w:rsidR="00BF2840" w:rsidRDefault="00BF2840" w:rsidP="00BF2840">
      <w:pPr>
        <w:rPr>
          <w:rFonts w:hint="eastAsia"/>
        </w:rPr>
      </w:pPr>
      <w:r>
        <w:rPr>
          <w:rFonts w:hint="eastAsia"/>
        </w:rPr>
        <w:t>耳輪</w:t>
      </w:r>
      <w:r>
        <w:rPr>
          <w:rFonts w:hint="eastAsia"/>
        </w:rPr>
        <w:t xml:space="preserve"> An ear-ring.</w:t>
      </w:r>
    </w:p>
    <w:p w14:paraId="394C080D" w14:textId="77777777" w:rsidR="00BF2840" w:rsidRDefault="00BF2840" w:rsidP="00BF2840"/>
    <w:p w14:paraId="34DDA62D" w14:textId="77777777" w:rsidR="00BF2840" w:rsidRDefault="00BF2840" w:rsidP="00BF2840">
      <w:r>
        <w:rPr>
          <w:rFonts w:hint="eastAsia"/>
        </w:rPr>
        <w:t>肉</w:t>
      </w:r>
      <w:r>
        <w:t xml:space="preserve"> māṃsa. Flesh.</w:t>
      </w:r>
    </w:p>
    <w:p w14:paraId="363CE2D1" w14:textId="77777777" w:rsidR="00BF2840" w:rsidRDefault="00BF2840" w:rsidP="00BF2840"/>
    <w:p w14:paraId="58D636EE" w14:textId="77777777" w:rsidR="00BF2840" w:rsidRDefault="00BF2840" w:rsidP="00BF2840">
      <w:r>
        <w:rPr>
          <w:rFonts w:hint="eastAsia"/>
        </w:rPr>
        <w:t>肉心</w:t>
      </w:r>
      <w:r>
        <w:t xml:space="preserve"> </w:t>
      </w:r>
      <w:r>
        <w:rPr>
          <w:rFonts w:hint="eastAsia"/>
        </w:rPr>
        <w:t>肉團心</w:t>
      </w:r>
      <w:r>
        <w:t xml:space="preserve">; </w:t>
      </w:r>
      <w:r>
        <w:rPr>
          <w:rFonts w:hint="eastAsia"/>
        </w:rPr>
        <w:t>紇利陀耶</w:t>
      </w:r>
      <w:r>
        <w:t xml:space="preserve"> hṛdaya; the physical heart.</w:t>
      </w:r>
    </w:p>
    <w:p w14:paraId="2D061B7C" w14:textId="77777777" w:rsidR="00BF2840" w:rsidRDefault="00BF2840" w:rsidP="00BF2840"/>
    <w:p w14:paraId="5E592169" w14:textId="77777777" w:rsidR="00BF2840" w:rsidRDefault="00BF2840" w:rsidP="00BF2840">
      <w:pPr>
        <w:rPr>
          <w:rFonts w:hint="eastAsia"/>
        </w:rPr>
      </w:pPr>
      <w:r>
        <w:rPr>
          <w:rFonts w:hint="eastAsia"/>
        </w:rPr>
        <w:t>肉燈</w:t>
      </w:r>
      <w:r>
        <w:rPr>
          <w:rFonts w:hint="eastAsia"/>
        </w:rPr>
        <w:t xml:space="preserve"> </w:t>
      </w:r>
      <w:r>
        <w:rPr>
          <w:rFonts w:hint="eastAsia"/>
        </w:rPr>
        <w:t>肉香</w:t>
      </w:r>
      <w:r>
        <w:rPr>
          <w:rFonts w:hint="eastAsia"/>
        </w:rPr>
        <w:t xml:space="preserve"> To cremate oneself alive as a lamp or as incense for Buddha.</w:t>
      </w:r>
    </w:p>
    <w:p w14:paraId="1C63B048" w14:textId="77777777" w:rsidR="00BF2840" w:rsidRDefault="00BF2840" w:rsidP="00BF2840"/>
    <w:p w14:paraId="376E8CA7" w14:textId="77777777" w:rsidR="00BF2840" w:rsidRDefault="00BF2840" w:rsidP="00BF2840">
      <w:r>
        <w:rPr>
          <w:rFonts w:hint="eastAsia"/>
        </w:rPr>
        <w:t>肉眼</w:t>
      </w:r>
      <w:r>
        <w:t xml:space="preserve"> māṃsacakṣus. Eye of flesh, the physical eye.</w:t>
      </w:r>
    </w:p>
    <w:p w14:paraId="2716BBFC" w14:textId="77777777" w:rsidR="00BF2840" w:rsidRDefault="00BF2840" w:rsidP="00BF2840"/>
    <w:p w14:paraId="2E3679CE" w14:textId="77777777" w:rsidR="00BF2840" w:rsidRDefault="00BF2840" w:rsidP="00BF2840">
      <w:pPr>
        <w:rPr>
          <w:rFonts w:hint="eastAsia"/>
        </w:rPr>
      </w:pPr>
      <w:r>
        <w:rPr>
          <w:rFonts w:hint="eastAsia"/>
        </w:rPr>
        <w:t>肉色</w:t>
      </w:r>
      <w:r>
        <w:rPr>
          <w:rFonts w:hint="eastAsia"/>
        </w:rPr>
        <w:t xml:space="preserve"> Flesh-coloured, red.</w:t>
      </w:r>
    </w:p>
    <w:p w14:paraId="7AEBA3B5" w14:textId="77777777" w:rsidR="00BF2840" w:rsidRDefault="00BF2840" w:rsidP="00BF2840"/>
    <w:p w14:paraId="3CF448B8" w14:textId="77777777" w:rsidR="00BF2840" w:rsidRDefault="00BF2840" w:rsidP="00BF2840">
      <w:pPr>
        <w:rPr>
          <w:rFonts w:hint="eastAsia"/>
        </w:rPr>
      </w:pPr>
      <w:r>
        <w:rPr>
          <w:rFonts w:hint="eastAsia"/>
        </w:rPr>
        <w:t>肉身</w:t>
      </w:r>
      <w:r>
        <w:rPr>
          <w:rFonts w:hint="eastAsia"/>
        </w:rPr>
        <w:t xml:space="preserve"> The physical body.</w:t>
      </w:r>
    </w:p>
    <w:p w14:paraId="02969F54" w14:textId="77777777" w:rsidR="00BF2840" w:rsidRDefault="00BF2840" w:rsidP="00BF2840"/>
    <w:p w14:paraId="676AFCE1" w14:textId="77777777" w:rsidR="00BF2840" w:rsidRDefault="00BF2840" w:rsidP="00BF2840">
      <w:pPr>
        <w:rPr>
          <w:rFonts w:hint="eastAsia"/>
        </w:rPr>
      </w:pPr>
      <w:r>
        <w:rPr>
          <w:rFonts w:hint="eastAsia"/>
        </w:rPr>
        <w:t>肉菩薩</w:t>
      </w:r>
      <w:r>
        <w:rPr>
          <w:rFonts w:hint="eastAsia"/>
        </w:rPr>
        <w:t xml:space="preserve"> One who becomes a bodhisattva in the physical body, in the present life.</w:t>
      </w:r>
    </w:p>
    <w:p w14:paraId="0E7439C2" w14:textId="77777777" w:rsidR="00BF2840" w:rsidRDefault="00BF2840" w:rsidP="00BF2840"/>
    <w:p w14:paraId="1BD86ED1" w14:textId="77777777" w:rsidR="00BF2840" w:rsidRDefault="00BF2840" w:rsidP="00BF2840">
      <w:r>
        <w:rPr>
          <w:rFonts w:hint="eastAsia"/>
        </w:rPr>
        <w:t>肉食</w:t>
      </w:r>
      <w:r>
        <w:t xml:space="preserve"> māṃsabhakṣaṇa, meat-eating.</w:t>
      </w:r>
    </w:p>
    <w:p w14:paraId="59200943" w14:textId="77777777" w:rsidR="00BF2840" w:rsidRDefault="00BF2840" w:rsidP="00BF2840"/>
    <w:p w14:paraId="3D10382A" w14:textId="77777777" w:rsidR="00BF2840" w:rsidRDefault="00BF2840" w:rsidP="00BF2840">
      <w:r>
        <w:rPr>
          <w:rFonts w:hint="eastAsia"/>
        </w:rPr>
        <w:t>肉髻</w:t>
      </w:r>
      <w:r>
        <w:t xml:space="preserve"> </w:t>
      </w:r>
      <w:r>
        <w:rPr>
          <w:rFonts w:hint="eastAsia"/>
        </w:rPr>
        <w:t>鳥失尼沙</w:t>
      </w:r>
      <w:r>
        <w:t xml:space="preserve">; </w:t>
      </w:r>
      <w:r>
        <w:rPr>
          <w:rFonts w:hint="eastAsia"/>
        </w:rPr>
        <w:t>鬱失尼沙</w:t>
      </w:r>
      <w:r>
        <w:t xml:space="preserve">; </w:t>
      </w:r>
      <w:r>
        <w:rPr>
          <w:rFonts w:hint="eastAsia"/>
        </w:rPr>
        <w:t>鳥瑟尼沙</w:t>
      </w:r>
      <w:r>
        <w:t xml:space="preserve">; </w:t>
      </w:r>
      <w:r>
        <w:rPr>
          <w:rFonts w:hint="eastAsia"/>
        </w:rPr>
        <w:t>鬱瑟尼沙</w:t>
      </w:r>
      <w:r>
        <w:t xml:space="preserve">; </w:t>
      </w:r>
      <w:r>
        <w:rPr>
          <w:rFonts w:hint="eastAsia"/>
        </w:rPr>
        <w:t>鳥瑟</w:t>
      </w:r>
      <w:r>
        <w:t xml:space="preserve"> </w:t>
      </w:r>
      <w:r>
        <w:rPr>
          <w:rFonts w:hint="eastAsia"/>
        </w:rPr>
        <w:t>膩沙</w:t>
      </w:r>
      <w:r>
        <w:t xml:space="preserve"> uṣṇīṣa. One of the thirty-two marks (lakṣaṇa) of a Buddha; originally a conical or flame-shaped tuft of hair on the crown of a Buddha, in later ages represented as a fleshly excrescence on the skull itself; interpreted as coiffure of flesh. In China it is low and large at the base, sometimes with a tonsure on top of the protuberance.</w:t>
      </w:r>
    </w:p>
    <w:p w14:paraId="32478185" w14:textId="77777777" w:rsidR="00BF2840" w:rsidRDefault="00BF2840" w:rsidP="00BF2840"/>
    <w:p w14:paraId="7C40921F" w14:textId="77777777" w:rsidR="00BF2840" w:rsidRDefault="00BF2840" w:rsidP="00BF2840">
      <w:pPr>
        <w:rPr>
          <w:rFonts w:hint="eastAsia"/>
        </w:rPr>
      </w:pPr>
      <w:r>
        <w:rPr>
          <w:rFonts w:hint="eastAsia"/>
        </w:rPr>
        <w:t>自</w:t>
      </w:r>
      <w:r>
        <w:rPr>
          <w:rFonts w:hint="eastAsia"/>
        </w:rPr>
        <w:t xml:space="preserve"> sva, svayam; the self, one' s own, personal; of itself, naturally, of course; also, from (i. e. from the self as central). </w:t>
      </w:r>
      <w:r>
        <w:rPr>
          <w:rFonts w:hint="eastAsia"/>
        </w:rPr>
        <w:t>自</w:t>
      </w:r>
      <w:r>
        <w:rPr>
          <w:rFonts w:hint="eastAsia"/>
        </w:rPr>
        <w:t xml:space="preserve"> is used as the opposite of </w:t>
      </w:r>
      <w:r>
        <w:rPr>
          <w:rFonts w:hint="eastAsia"/>
        </w:rPr>
        <w:t>他</w:t>
      </w:r>
      <w:r>
        <w:rPr>
          <w:rFonts w:hint="eastAsia"/>
        </w:rPr>
        <w:t xml:space="preserve"> another, other's, etc., e. g. </w:t>
      </w:r>
      <w:r>
        <w:rPr>
          <w:rFonts w:hint="eastAsia"/>
        </w:rPr>
        <w:t>自力</w:t>
      </w:r>
      <w:r>
        <w:rPr>
          <w:rFonts w:hint="eastAsia"/>
        </w:rPr>
        <w:t xml:space="preserve"> (in) one's own strength as contrasted with </w:t>
      </w:r>
      <w:r>
        <w:rPr>
          <w:rFonts w:hint="eastAsia"/>
        </w:rPr>
        <w:t>他力</w:t>
      </w:r>
      <w:r>
        <w:rPr>
          <w:rFonts w:hint="eastAsia"/>
        </w:rPr>
        <w:t xml:space="preserve"> the strength of another, especially in the power to save of a Buddha or Bodhisattva. It is also used in the sense of </w:t>
      </w:r>
      <w:r>
        <w:rPr>
          <w:rFonts w:hint="eastAsia"/>
        </w:rPr>
        <w:t>ā</w:t>
      </w:r>
      <w:r>
        <w:rPr>
          <w:rFonts w:hint="eastAsia"/>
        </w:rPr>
        <w:t xml:space="preserve">tman </w:t>
      </w:r>
      <w:r>
        <w:rPr>
          <w:rFonts w:hint="eastAsia"/>
        </w:rPr>
        <w:t>阿怛摩</w:t>
      </w:r>
      <w:r>
        <w:rPr>
          <w:rFonts w:hint="eastAsia"/>
        </w:rPr>
        <w:t xml:space="preserve"> the self, or the soul.</w:t>
      </w:r>
    </w:p>
    <w:p w14:paraId="5432A20D" w14:textId="77777777" w:rsidR="00BF2840" w:rsidRDefault="00BF2840" w:rsidP="00BF2840"/>
    <w:p w14:paraId="357FB10D" w14:textId="77777777" w:rsidR="00BF2840" w:rsidRDefault="00BF2840" w:rsidP="00BF2840">
      <w:pPr>
        <w:rPr>
          <w:rFonts w:hint="eastAsia"/>
        </w:rPr>
      </w:pPr>
      <w:r>
        <w:rPr>
          <w:rFonts w:hint="eastAsia"/>
        </w:rPr>
        <w:t>自作自受</w:t>
      </w:r>
      <w:r>
        <w:rPr>
          <w:rFonts w:hint="eastAsia"/>
        </w:rPr>
        <w:t xml:space="preserve"> As one does one receives, every man receives the reward of his deeds, creating his own karma, </w:t>
      </w:r>
      <w:r>
        <w:rPr>
          <w:rFonts w:hint="eastAsia"/>
        </w:rPr>
        <w:t>自業自得</w:t>
      </w:r>
      <w:r>
        <w:rPr>
          <w:rFonts w:hint="eastAsia"/>
        </w:rPr>
        <w:t>.</w:t>
      </w:r>
    </w:p>
    <w:p w14:paraId="7EB821E0" w14:textId="77777777" w:rsidR="00BF2840" w:rsidRDefault="00BF2840" w:rsidP="00BF2840"/>
    <w:p w14:paraId="78F88CA0" w14:textId="77777777" w:rsidR="00BF2840" w:rsidRDefault="00BF2840" w:rsidP="00BF2840">
      <w:pPr>
        <w:rPr>
          <w:rFonts w:hint="eastAsia"/>
        </w:rPr>
      </w:pPr>
      <w:r>
        <w:rPr>
          <w:rFonts w:hint="eastAsia"/>
        </w:rPr>
        <w:t>自内證</w:t>
      </w:r>
      <w:r>
        <w:rPr>
          <w:rFonts w:hint="eastAsia"/>
        </w:rPr>
        <w:t xml:space="preserve"> Inner witness.</w:t>
      </w:r>
    </w:p>
    <w:p w14:paraId="7237D8DF" w14:textId="77777777" w:rsidR="00BF2840" w:rsidRDefault="00BF2840" w:rsidP="00BF2840"/>
    <w:p w14:paraId="6387E1DD" w14:textId="77777777" w:rsidR="00BF2840" w:rsidRDefault="00BF2840" w:rsidP="00BF2840">
      <w:pPr>
        <w:rPr>
          <w:rFonts w:hint="eastAsia"/>
        </w:rPr>
      </w:pPr>
      <w:r>
        <w:rPr>
          <w:rFonts w:hint="eastAsia"/>
        </w:rPr>
        <w:t>自利</w:t>
      </w:r>
      <w:r>
        <w:rPr>
          <w:rFonts w:hint="eastAsia"/>
        </w:rPr>
        <w:t xml:space="preserve"> </w:t>
      </w:r>
      <w:r>
        <w:rPr>
          <w:rFonts w:hint="eastAsia"/>
        </w:rPr>
        <w:t>ā</w:t>
      </w:r>
      <w:r>
        <w:rPr>
          <w:rFonts w:hint="eastAsia"/>
        </w:rPr>
        <w:t>tmahitam, self-profit; beneficial to oneself.</w:t>
      </w:r>
    </w:p>
    <w:p w14:paraId="6EF0C90D" w14:textId="77777777" w:rsidR="00BF2840" w:rsidRDefault="00BF2840" w:rsidP="00BF2840"/>
    <w:p w14:paraId="265DFBE6" w14:textId="77777777" w:rsidR="00BF2840" w:rsidRDefault="00BF2840" w:rsidP="00BF2840">
      <w:r>
        <w:rPr>
          <w:rFonts w:hint="eastAsia"/>
        </w:rPr>
        <w:t>自利利他</w:t>
      </w:r>
      <w:r>
        <w:rPr>
          <w:rFonts w:hint="eastAsia"/>
        </w:rPr>
        <w:t xml:space="preserve"> 'Self-profit profit others', i. e. the essential nature and work of a bodhisattva, to benefit himself and benefit others, or himself press forward in the Buddhist life in order to carry others forward. H</w:t>
      </w:r>
      <w:r>
        <w:rPr>
          <w:rFonts w:hint="eastAsia"/>
        </w:rPr>
        <w:t>ī</w:t>
      </w:r>
      <w:r>
        <w:rPr>
          <w:rFonts w:hint="eastAsia"/>
        </w:rPr>
        <w:t>nay</w:t>
      </w:r>
      <w:r>
        <w:rPr>
          <w:rFonts w:hint="eastAsia"/>
        </w:rPr>
        <w:t>ā</w:t>
      </w:r>
      <w:r>
        <w:rPr>
          <w:rFonts w:hint="eastAsia"/>
        </w:rPr>
        <w:t>na is considered to be self-advancement, se</w:t>
      </w:r>
      <w:r>
        <w:t>lf-salvation by works or discipline; Bodhisattva Buddhism as saving oneself in order to save others, or making progress and helping others to progress, bodhisattvism being essentially altruistic.</w:t>
      </w:r>
    </w:p>
    <w:p w14:paraId="7E9569E9" w14:textId="77777777" w:rsidR="00BF2840" w:rsidRDefault="00BF2840" w:rsidP="00BF2840"/>
    <w:p w14:paraId="450D1B29" w14:textId="77777777" w:rsidR="00BF2840" w:rsidRDefault="00BF2840" w:rsidP="00BF2840">
      <w:r>
        <w:rPr>
          <w:rFonts w:hint="eastAsia"/>
        </w:rPr>
        <w:t>自受用土</w:t>
      </w:r>
      <w:r>
        <w:t xml:space="preserve"> The third of the four buddhakṣetra or Buddha-domains, that in which there is complete response to his teaching and powers; v. </w:t>
      </w:r>
      <w:r>
        <w:rPr>
          <w:rFonts w:hint="eastAsia"/>
        </w:rPr>
        <w:t>佛土</w:t>
      </w:r>
      <w:r>
        <w:t>.</w:t>
      </w:r>
    </w:p>
    <w:p w14:paraId="22D7D621" w14:textId="77777777" w:rsidR="00BF2840" w:rsidRDefault="00BF2840" w:rsidP="00BF2840"/>
    <w:p w14:paraId="4D3E687C" w14:textId="77777777" w:rsidR="00BF2840" w:rsidRDefault="00BF2840" w:rsidP="00BF2840">
      <w:r>
        <w:rPr>
          <w:rFonts w:hint="eastAsia"/>
        </w:rPr>
        <w:t>自受用身</w:t>
      </w:r>
      <w:r>
        <w:t xml:space="preserve"> One of the two kinds of saṃbhogakāya, for his own enjoyment; cf. </w:t>
      </w:r>
      <w:r>
        <w:rPr>
          <w:rFonts w:hint="eastAsia"/>
        </w:rPr>
        <w:t>四身</w:t>
      </w:r>
      <w:r>
        <w:t>.</w:t>
      </w:r>
    </w:p>
    <w:p w14:paraId="6E3B353C" w14:textId="77777777" w:rsidR="00BF2840" w:rsidRDefault="00BF2840" w:rsidP="00BF2840"/>
    <w:p w14:paraId="707636FB" w14:textId="77777777" w:rsidR="00BF2840" w:rsidRDefault="00BF2840" w:rsidP="00BF2840">
      <w:pPr>
        <w:rPr>
          <w:rFonts w:hint="eastAsia"/>
        </w:rPr>
      </w:pPr>
      <w:r>
        <w:rPr>
          <w:rFonts w:hint="eastAsia"/>
        </w:rPr>
        <w:t>自受法樂</w:t>
      </w:r>
      <w:r>
        <w:rPr>
          <w:rFonts w:hint="eastAsia"/>
        </w:rPr>
        <w:t xml:space="preserve"> The dharma-delights a Buddha enjoys in the</w:t>
      </w:r>
      <w:r>
        <w:rPr>
          <w:rFonts w:hint="eastAsia"/>
        </w:rPr>
        <w:t>自受用身</w:t>
      </w:r>
      <w:r>
        <w:rPr>
          <w:rFonts w:hint="eastAsia"/>
        </w:rPr>
        <w:t xml:space="preserve"> state.</w:t>
      </w:r>
    </w:p>
    <w:p w14:paraId="02282284" w14:textId="77777777" w:rsidR="00BF2840" w:rsidRDefault="00BF2840" w:rsidP="00BF2840"/>
    <w:p w14:paraId="58C0C1A6" w14:textId="77777777" w:rsidR="00BF2840" w:rsidRDefault="00BF2840" w:rsidP="00BF2840">
      <w:pPr>
        <w:rPr>
          <w:rFonts w:hint="eastAsia"/>
        </w:rPr>
      </w:pPr>
      <w:r>
        <w:rPr>
          <w:rFonts w:hint="eastAsia"/>
        </w:rPr>
        <w:t>自在</w:t>
      </w:r>
      <w:r>
        <w:t xml:space="preserve"> Īśvara , </w:t>
      </w:r>
      <w:r>
        <w:rPr>
          <w:rFonts w:hint="eastAsia"/>
        </w:rPr>
        <w:t>伊濕伐邏</w:t>
      </w:r>
      <w:r>
        <w:t>; can, king, master, sovereign, independent, royal; intp. as free from resistance; also, the mind free from delusion; in the Avataṃsaka Sūtra it translates vasitā. There are several groups of this independence, or sovereignty— 2, 4, 5, 8, a</w:t>
      </w:r>
      <w:r>
        <w:rPr>
          <w:rFonts w:hint="eastAsia"/>
        </w:rPr>
        <w:t xml:space="preserve">nd 10, e. g. the 2 are that a bodhisattva has sovereign knowledge and sovereign power; the others are categories of a bodhisattva's sovereign powers. For the eight powers v. </w:t>
      </w:r>
      <w:r>
        <w:rPr>
          <w:rFonts w:hint="eastAsia"/>
        </w:rPr>
        <w:t>八大自在我</w:t>
      </w:r>
      <w:r>
        <w:rPr>
          <w:rFonts w:hint="eastAsia"/>
        </w:rPr>
        <w:t>.</w:t>
      </w:r>
    </w:p>
    <w:p w14:paraId="75D1D0C6" w14:textId="77777777" w:rsidR="00BF2840" w:rsidRDefault="00BF2840" w:rsidP="00BF2840"/>
    <w:p w14:paraId="0D433A1D" w14:textId="77777777" w:rsidR="00BF2840" w:rsidRDefault="00BF2840" w:rsidP="00BF2840">
      <w:r>
        <w:rPr>
          <w:rFonts w:hint="eastAsia"/>
        </w:rPr>
        <w:t>自在天</w:t>
      </w:r>
      <w:r>
        <w:t xml:space="preserve"> (or</w:t>
      </w:r>
      <w:r>
        <w:rPr>
          <w:rFonts w:hint="eastAsia"/>
        </w:rPr>
        <w:t>自在王</w:t>
      </w:r>
      <w:r>
        <w:t xml:space="preserve">) Īśvaradeva, a title of Śiva, king of the devas, also known as </w:t>
      </w:r>
      <w:r>
        <w:rPr>
          <w:rFonts w:hint="eastAsia"/>
        </w:rPr>
        <w:t>大自在天</w:t>
      </w:r>
      <w:r>
        <w:t xml:space="preserve"> Maheśvara, q. v. It is a title also applied to Guanyin and others.</w:t>
      </w:r>
    </w:p>
    <w:p w14:paraId="67191983" w14:textId="77777777" w:rsidR="00BF2840" w:rsidRDefault="00BF2840" w:rsidP="00BF2840"/>
    <w:p w14:paraId="48F4B285" w14:textId="77777777" w:rsidR="00BF2840" w:rsidRDefault="00BF2840" w:rsidP="00BF2840">
      <w:pPr>
        <w:rPr>
          <w:rFonts w:hint="eastAsia"/>
        </w:rPr>
      </w:pPr>
      <w:r>
        <w:rPr>
          <w:rFonts w:hint="eastAsia"/>
        </w:rPr>
        <w:t>自在天外道</w:t>
      </w:r>
      <w:r>
        <w:rPr>
          <w:rFonts w:hint="eastAsia"/>
        </w:rPr>
        <w:t xml:space="preserve"> </w:t>
      </w:r>
      <w:r>
        <w:rPr>
          <w:rFonts w:ascii="Cambria" w:hAnsi="Cambria" w:cs="Cambria"/>
        </w:rPr>
        <w:t>Ś</w:t>
      </w:r>
      <w:r>
        <w:rPr>
          <w:rFonts w:hint="eastAsia"/>
        </w:rPr>
        <w:t xml:space="preserve">ivaites, who ascribed creation and destruction to </w:t>
      </w:r>
      <w:r>
        <w:rPr>
          <w:rFonts w:ascii="Cambria" w:hAnsi="Cambria" w:cs="Cambria"/>
        </w:rPr>
        <w:t>Ś</w:t>
      </w:r>
      <w:r>
        <w:rPr>
          <w:rFonts w:hint="eastAsia"/>
        </w:rPr>
        <w:t xml:space="preserve">iva, and that all things form his body, space his head, sun and moon his eyes, earth his body, rivers and seas his urine, </w:t>
      </w:r>
      <w:r>
        <w:rPr>
          <w:rFonts w:hint="eastAsia"/>
        </w:rPr>
        <w:lastRenderedPageBreak/>
        <w:t xml:space="preserve">mountains his fæces, wind his life, fire his heat, and all living things the vermin on his body. This sect is also known as the </w:t>
      </w:r>
      <w:r>
        <w:rPr>
          <w:rFonts w:hint="eastAsia"/>
        </w:rPr>
        <w:t>自在等因宗</w:t>
      </w:r>
      <w:r>
        <w:rPr>
          <w:rFonts w:hint="eastAsia"/>
        </w:rPr>
        <w:t xml:space="preserve">. </w:t>
      </w:r>
      <w:r>
        <w:rPr>
          <w:rFonts w:ascii="Cambria" w:hAnsi="Cambria" w:cs="Cambria"/>
        </w:rPr>
        <w:t>Ś</w:t>
      </w:r>
      <w:r>
        <w:rPr>
          <w:rFonts w:hint="eastAsia"/>
        </w:rPr>
        <w:t>iva is represented with eight arms, three eyes, sitting on a bull.</w:t>
      </w:r>
    </w:p>
    <w:p w14:paraId="6E7182C9" w14:textId="77777777" w:rsidR="00BF2840" w:rsidRDefault="00BF2840" w:rsidP="00BF2840"/>
    <w:p w14:paraId="13B35D7F" w14:textId="77777777" w:rsidR="00BF2840" w:rsidRDefault="00BF2840" w:rsidP="00BF2840">
      <w:pPr>
        <w:rPr>
          <w:rFonts w:hint="eastAsia"/>
        </w:rPr>
      </w:pPr>
      <w:r>
        <w:rPr>
          <w:rFonts w:hint="eastAsia"/>
        </w:rPr>
        <w:t>自在王</w:t>
      </w:r>
      <w:r>
        <w:rPr>
          <w:rFonts w:hint="eastAsia"/>
        </w:rPr>
        <w:t xml:space="preserve"> is also a title of Vairocana; and, as Sure</w:t>
      </w:r>
      <w:r>
        <w:rPr>
          <w:rFonts w:ascii="Cambria" w:hAnsi="Cambria" w:cs="Cambria"/>
        </w:rPr>
        <w:t>ś</w:t>
      </w:r>
      <w:r>
        <w:rPr>
          <w:rFonts w:hint="eastAsia"/>
        </w:rPr>
        <w:t xml:space="preserve">vara, is the name of a mythical king, contemporary of the mythical </w:t>
      </w:r>
      <w:r>
        <w:rPr>
          <w:rFonts w:ascii="Cambria" w:hAnsi="Cambria" w:cs="Cambria"/>
        </w:rPr>
        <w:t>Ś</w:t>
      </w:r>
      <w:r>
        <w:rPr>
          <w:rFonts w:hint="eastAsia"/>
        </w:rPr>
        <w:t>ikhin Buddha.</w:t>
      </w:r>
    </w:p>
    <w:p w14:paraId="63168A01" w14:textId="77777777" w:rsidR="00BF2840" w:rsidRDefault="00BF2840" w:rsidP="00BF2840"/>
    <w:p w14:paraId="72B94365" w14:textId="77777777" w:rsidR="00BF2840" w:rsidRDefault="00BF2840" w:rsidP="00BF2840">
      <w:pPr>
        <w:rPr>
          <w:rFonts w:hint="eastAsia"/>
        </w:rPr>
      </w:pPr>
      <w:r>
        <w:rPr>
          <w:rFonts w:hint="eastAsia"/>
        </w:rPr>
        <w:t>自心</w:t>
      </w:r>
      <w:r>
        <w:rPr>
          <w:rFonts w:hint="eastAsia"/>
        </w:rPr>
        <w:t xml:space="preserve"> svacitta, self-mind, one's own mind.</w:t>
      </w:r>
    </w:p>
    <w:p w14:paraId="485B5D45" w14:textId="77777777" w:rsidR="00BF2840" w:rsidRDefault="00BF2840" w:rsidP="00BF2840"/>
    <w:p w14:paraId="74160956" w14:textId="77777777" w:rsidR="00BF2840" w:rsidRDefault="00BF2840" w:rsidP="00BF2840">
      <w:r>
        <w:rPr>
          <w:rFonts w:hint="eastAsia"/>
        </w:rPr>
        <w:t>自性</w:t>
      </w:r>
      <w:r>
        <w:t xml:space="preserve"> Own nature; of (its) own nature. As an intp. of pradhāna (and resembling </w:t>
      </w:r>
      <w:r>
        <w:rPr>
          <w:rFonts w:hint="eastAsia"/>
        </w:rPr>
        <w:t>冥性</w:t>
      </w:r>
      <w:r>
        <w:t>) in the Sāṅkhya philosophy it is 'prakṛti, the Originant, primary or original matter or rather the primary germ out of which all material appearances are evolved, the first evol</w:t>
      </w:r>
      <w:r>
        <w:rPr>
          <w:rFonts w:hint="eastAsia"/>
        </w:rPr>
        <w:t xml:space="preserve">ver or source of the material world (hence in a general acceptation 'nature' or rather 'matter' as opposed to purusha, or 'spirit')'. M. W. As </w:t>
      </w:r>
      <w:r>
        <w:rPr>
          <w:rFonts w:hint="eastAsia"/>
        </w:rPr>
        <w:t>莎發斡</w:t>
      </w:r>
      <w:r>
        <w:rPr>
          <w:rFonts w:hint="eastAsia"/>
        </w:rPr>
        <w:t xml:space="preserve"> svabh</w:t>
      </w:r>
      <w:r>
        <w:rPr>
          <w:rFonts w:hint="eastAsia"/>
        </w:rPr>
        <w:t>ā</w:t>
      </w:r>
      <w:r>
        <w:rPr>
          <w:rFonts w:hint="eastAsia"/>
        </w:rPr>
        <w:t xml:space="preserve">va, it is 'own state, essential or inherent property, innate or peculiar disposition, natural state or </w:t>
      </w:r>
      <w:r>
        <w:t>constitution, nature'. M. W. The self-substance, self-nature, or unchanging character of anything.</w:t>
      </w:r>
    </w:p>
    <w:p w14:paraId="0C713051" w14:textId="77777777" w:rsidR="00BF2840" w:rsidRDefault="00BF2840" w:rsidP="00BF2840"/>
    <w:p w14:paraId="6D574181" w14:textId="77777777" w:rsidR="00BF2840" w:rsidRDefault="00BF2840" w:rsidP="00BF2840">
      <w:r>
        <w:t>[219]</w:t>
      </w:r>
    </w:p>
    <w:p w14:paraId="4778E6E7" w14:textId="77777777" w:rsidR="00BF2840" w:rsidRDefault="00BF2840" w:rsidP="00BF2840"/>
    <w:p w14:paraId="043EFB45" w14:textId="77777777" w:rsidR="00BF2840" w:rsidRDefault="00BF2840" w:rsidP="00BF2840">
      <w:pPr>
        <w:rPr>
          <w:rFonts w:hint="eastAsia"/>
        </w:rPr>
      </w:pPr>
      <w:r>
        <w:rPr>
          <w:rFonts w:hint="eastAsia"/>
        </w:rPr>
        <w:t>自性三寶</w:t>
      </w:r>
      <w:r>
        <w:rPr>
          <w:rFonts w:hint="eastAsia"/>
        </w:rPr>
        <w:t xml:space="preserve"> The triratna, each with its own characteristic, Buddha being wisdom </w:t>
      </w:r>
      <w:r>
        <w:rPr>
          <w:rFonts w:hint="eastAsia"/>
        </w:rPr>
        <w:t>覺</w:t>
      </w:r>
      <w:r>
        <w:rPr>
          <w:rFonts w:hint="eastAsia"/>
        </w:rPr>
        <w:t xml:space="preserve">; the Law correctness </w:t>
      </w:r>
      <w:r>
        <w:rPr>
          <w:rFonts w:hint="eastAsia"/>
        </w:rPr>
        <w:t>正</w:t>
      </w:r>
      <w:r>
        <w:rPr>
          <w:rFonts w:hint="eastAsia"/>
        </w:rPr>
        <w:t xml:space="preserve">; and the Order purity </w:t>
      </w:r>
      <w:r>
        <w:rPr>
          <w:rFonts w:hint="eastAsia"/>
        </w:rPr>
        <w:t>淨</w:t>
      </w:r>
      <w:r>
        <w:rPr>
          <w:rFonts w:hint="eastAsia"/>
        </w:rPr>
        <w:t>.</w:t>
      </w:r>
    </w:p>
    <w:p w14:paraId="7F3A4740" w14:textId="77777777" w:rsidR="00BF2840" w:rsidRDefault="00BF2840" w:rsidP="00BF2840"/>
    <w:p w14:paraId="79CC6380" w14:textId="77777777" w:rsidR="00BF2840" w:rsidRDefault="00BF2840" w:rsidP="00BF2840">
      <w:pPr>
        <w:rPr>
          <w:rFonts w:hint="eastAsia"/>
        </w:rPr>
      </w:pPr>
      <w:r>
        <w:rPr>
          <w:rFonts w:hint="eastAsia"/>
        </w:rPr>
        <w:t>自性戒</w:t>
      </w:r>
      <w:r>
        <w:rPr>
          <w:rFonts w:hint="eastAsia"/>
        </w:rPr>
        <w:t xml:space="preserve"> The ten natural moral laws, i. e. which are natural to man, apart from the Buddha's commands; also </w:t>
      </w:r>
      <w:r>
        <w:rPr>
          <w:rFonts w:hint="eastAsia"/>
        </w:rPr>
        <w:t>自性善</w:t>
      </w:r>
      <w:r>
        <w:rPr>
          <w:rFonts w:hint="eastAsia"/>
        </w:rPr>
        <w:t>.</w:t>
      </w:r>
    </w:p>
    <w:p w14:paraId="31120C14" w14:textId="77777777" w:rsidR="00BF2840" w:rsidRDefault="00BF2840" w:rsidP="00BF2840"/>
    <w:p w14:paraId="1C66285F" w14:textId="77777777" w:rsidR="00BF2840" w:rsidRDefault="00BF2840" w:rsidP="00BF2840">
      <w:pPr>
        <w:rPr>
          <w:rFonts w:hint="eastAsia"/>
        </w:rPr>
      </w:pPr>
      <w:r>
        <w:rPr>
          <w:rFonts w:hint="eastAsia"/>
        </w:rPr>
        <w:t>自恣</w:t>
      </w:r>
      <w:r>
        <w:rPr>
          <w:rFonts w:hint="eastAsia"/>
        </w:rPr>
        <w:t xml:space="preserve"> prav</w:t>
      </w:r>
      <w:r>
        <w:rPr>
          <w:rFonts w:hint="eastAsia"/>
        </w:rPr>
        <w:t>ā</w:t>
      </w:r>
      <w:r>
        <w:rPr>
          <w:rFonts w:hint="eastAsia"/>
        </w:rPr>
        <w:t xml:space="preserve">rana, to follow one's own bent, the modern term being </w:t>
      </w:r>
      <w:r>
        <w:rPr>
          <w:rFonts w:hint="eastAsia"/>
        </w:rPr>
        <w:t>隨意</w:t>
      </w:r>
      <w:r>
        <w:rPr>
          <w:rFonts w:hint="eastAsia"/>
        </w:rPr>
        <w:t>; it means the end of restraint, i. e. following the period of retreat.</w:t>
      </w:r>
    </w:p>
    <w:p w14:paraId="16277478" w14:textId="77777777" w:rsidR="00BF2840" w:rsidRDefault="00BF2840" w:rsidP="00BF2840"/>
    <w:p w14:paraId="02ABDCAA" w14:textId="77777777" w:rsidR="00BF2840" w:rsidRDefault="00BF2840" w:rsidP="00BF2840">
      <w:pPr>
        <w:rPr>
          <w:rFonts w:hint="eastAsia"/>
        </w:rPr>
      </w:pPr>
      <w:r>
        <w:rPr>
          <w:rFonts w:hint="eastAsia"/>
        </w:rPr>
        <w:t>自恣日</w:t>
      </w:r>
      <w:r>
        <w:rPr>
          <w:rFonts w:hint="eastAsia"/>
        </w:rPr>
        <w:t xml:space="preserve"> The last day of the annual retreat.</w:t>
      </w:r>
    </w:p>
    <w:p w14:paraId="163D1AA9" w14:textId="77777777" w:rsidR="00BF2840" w:rsidRDefault="00BF2840" w:rsidP="00BF2840"/>
    <w:p w14:paraId="41348204" w14:textId="77777777" w:rsidR="00BF2840" w:rsidRDefault="00BF2840" w:rsidP="00BF2840">
      <w:r>
        <w:rPr>
          <w:rFonts w:hint="eastAsia"/>
        </w:rPr>
        <w:t>自愛</w:t>
      </w:r>
      <w:r>
        <w:t xml:space="preserve"> Self-love, cause of all pursuit or seeking, which in turn causes all suffering. All Buddhas put away self-love and all pursuit, or seeking, such elimination being nirvāṇa.</w:t>
      </w:r>
    </w:p>
    <w:p w14:paraId="166C9BE9" w14:textId="77777777" w:rsidR="00BF2840" w:rsidRDefault="00BF2840" w:rsidP="00BF2840"/>
    <w:p w14:paraId="5FA605EC" w14:textId="77777777" w:rsidR="00BF2840" w:rsidRDefault="00BF2840" w:rsidP="00BF2840">
      <w:pPr>
        <w:rPr>
          <w:rFonts w:hint="eastAsia"/>
        </w:rPr>
      </w:pPr>
      <w:r>
        <w:rPr>
          <w:rFonts w:hint="eastAsia"/>
        </w:rPr>
        <w:t>自損損他</w:t>
      </w:r>
      <w:r>
        <w:rPr>
          <w:rFonts w:hint="eastAsia"/>
        </w:rPr>
        <w:t xml:space="preserve"> To harm oneself and harm others, to harm oneself is to harm others, etc.; opposite of </w:t>
      </w:r>
      <w:r>
        <w:rPr>
          <w:rFonts w:hint="eastAsia"/>
        </w:rPr>
        <w:t>自利利他</w:t>
      </w:r>
      <w:r>
        <w:rPr>
          <w:rFonts w:hint="eastAsia"/>
        </w:rPr>
        <w:t>.</w:t>
      </w:r>
    </w:p>
    <w:p w14:paraId="7F3E0520" w14:textId="77777777" w:rsidR="00BF2840" w:rsidRDefault="00BF2840" w:rsidP="00BF2840"/>
    <w:p w14:paraId="09578707" w14:textId="77777777" w:rsidR="00BF2840" w:rsidRDefault="00BF2840" w:rsidP="00BF2840">
      <w:pPr>
        <w:rPr>
          <w:rFonts w:hint="eastAsia"/>
        </w:rPr>
      </w:pPr>
      <w:r>
        <w:rPr>
          <w:rFonts w:hint="eastAsia"/>
        </w:rPr>
        <w:t>自殺</w:t>
      </w:r>
      <w:r>
        <w:rPr>
          <w:rFonts w:hint="eastAsia"/>
        </w:rPr>
        <w:t xml:space="preserve"> To commit suicide; for a monk to commit suicide is said to be against the rules.</w:t>
      </w:r>
    </w:p>
    <w:p w14:paraId="7DE3C851" w14:textId="77777777" w:rsidR="00BF2840" w:rsidRDefault="00BF2840" w:rsidP="00BF2840"/>
    <w:p w14:paraId="2688D525" w14:textId="77777777" w:rsidR="00BF2840" w:rsidRDefault="00BF2840" w:rsidP="00BF2840">
      <w:r>
        <w:rPr>
          <w:rFonts w:hint="eastAsia"/>
        </w:rPr>
        <w:t>自然</w:t>
      </w:r>
      <w:r>
        <w:t xml:space="preserve"> svayaṃbhū, also </w:t>
      </w:r>
      <w:r>
        <w:rPr>
          <w:rFonts w:hint="eastAsia"/>
        </w:rPr>
        <w:t>自爾</w:t>
      </w:r>
      <w:r>
        <w:t xml:space="preserve">; </w:t>
      </w:r>
      <w:r>
        <w:rPr>
          <w:rFonts w:hint="eastAsia"/>
        </w:rPr>
        <w:t>法爾</w:t>
      </w:r>
      <w:r>
        <w:t xml:space="preserve"> self-existing, the self-existent; Brahmā, Viṣṇu, and others; in Chinese it is 'self-so', so of itself, natural, of course, spontaneous. It also means uncaused existence, certain sects of heretics </w:t>
      </w:r>
      <w:r>
        <w:rPr>
          <w:rFonts w:hint="eastAsia"/>
        </w:rPr>
        <w:t>自然外道</w:t>
      </w:r>
      <w:r>
        <w:t xml:space="preserve"> denying Buddhist cause and effect and holding that things happen spontaneously.</w:t>
      </w:r>
    </w:p>
    <w:p w14:paraId="6A65C0E2" w14:textId="77777777" w:rsidR="00BF2840" w:rsidRDefault="00BF2840" w:rsidP="00BF2840"/>
    <w:p w14:paraId="5CA59323" w14:textId="77777777" w:rsidR="00BF2840" w:rsidRDefault="00BF2840" w:rsidP="00BF2840">
      <w:pPr>
        <w:rPr>
          <w:rFonts w:hint="eastAsia"/>
        </w:rPr>
      </w:pPr>
      <w:r>
        <w:rPr>
          <w:rFonts w:hint="eastAsia"/>
        </w:rPr>
        <w:t>自然慈</w:t>
      </w:r>
      <w:r>
        <w:rPr>
          <w:rFonts w:hint="eastAsia"/>
        </w:rPr>
        <w:t xml:space="preserve"> Intuitive mercy possessed by a bodhisattva, untaught and without causal nexus.</w:t>
      </w:r>
    </w:p>
    <w:p w14:paraId="570A9B47" w14:textId="77777777" w:rsidR="00BF2840" w:rsidRDefault="00BF2840" w:rsidP="00BF2840"/>
    <w:p w14:paraId="4CF3CC68" w14:textId="77777777" w:rsidR="00BF2840" w:rsidRDefault="00BF2840" w:rsidP="00BF2840">
      <w:pPr>
        <w:rPr>
          <w:rFonts w:hint="eastAsia"/>
        </w:rPr>
      </w:pPr>
      <w:r>
        <w:rPr>
          <w:rFonts w:hint="eastAsia"/>
        </w:rPr>
        <w:t>自然悟道</w:t>
      </w:r>
      <w:r>
        <w:rPr>
          <w:rFonts w:hint="eastAsia"/>
        </w:rPr>
        <w:t xml:space="preserve"> Enlightenment by the inner light, independent of external teaching; to become Buddha by one's own power, e. g. </w:t>
      </w:r>
      <w:r>
        <w:rPr>
          <w:rFonts w:ascii="Cambria" w:hAnsi="Cambria" w:cs="Cambria"/>
        </w:rPr>
        <w:t>Ś</w:t>
      </w:r>
      <w:r>
        <w:rPr>
          <w:rFonts w:ascii="等线" w:eastAsia="等线" w:hAnsi="等线" w:cs="等线" w:hint="eastAsia"/>
        </w:rPr>
        <w:t>ā</w:t>
      </w:r>
      <w:r>
        <w:rPr>
          <w:rFonts w:hint="eastAsia"/>
        </w:rPr>
        <w:t xml:space="preserve">kyamuni who is called </w:t>
      </w:r>
      <w:r>
        <w:rPr>
          <w:rFonts w:hint="eastAsia"/>
        </w:rPr>
        <w:t>自然釋迦</w:t>
      </w:r>
      <w:r>
        <w:rPr>
          <w:rFonts w:hint="eastAsia"/>
        </w:rPr>
        <w:t>.</w:t>
      </w:r>
    </w:p>
    <w:p w14:paraId="3FF594E9" w14:textId="77777777" w:rsidR="00BF2840" w:rsidRDefault="00BF2840" w:rsidP="00BF2840"/>
    <w:p w14:paraId="4B5E9466" w14:textId="77777777" w:rsidR="00BF2840" w:rsidRDefault="00BF2840" w:rsidP="00BF2840">
      <w:r>
        <w:rPr>
          <w:rFonts w:hint="eastAsia"/>
        </w:rPr>
        <w:t>自然成佛道</w:t>
      </w:r>
      <w:r>
        <w:t xml:space="preserve"> svayaṃbhuvaḥ. Similar to </w:t>
      </w:r>
      <w:r>
        <w:rPr>
          <w:rFonts w:hint="eastAsia"/>
        </w:rPr>
        <w:t>自然悟道</w:t>
      </w:r>
      <w:r>
        <w:t>, independent attainment of Buddhahood.</w:t>
      </w:r>
    </w:p>
    <w:p w14:paraId="066FDA29" w14:textId="77777777" w:rsidR="00BF2840" w:rsidRDefault="00BF2840" w:rsidP="00BF2840"/>
    <w:p w14:paraId="0C1106DA" w14:textId="77777777" w:rsidR="00BF2840" w:rsidRDefault="00BF2840" w:rsidP="00BF2840">
      <w:pPr>
        <w:rPr>
          <w:rFonts w:hint="eastAsia"/>
        </w:rPr>
      </w:pPr>
      <w:r>
        <w:rPr>
          <w:rFonts w:hint="eastAsia"/>
        </w:rPr>
        <w:t>自然智</w:t>
      </w:r>
      <w:r>
        <w:rPr>
          <w:rFonts w:hint="eastAsia"/>
        </w:rPr>
        <w:t xml:space="preserve"> The intuitive or inborn wisdom of a Buddha, untaught to him and outside the causal nexus.</w:t>
      </w:r>
    </w:p>
    <w:p w14:paraId="04409644" w14:textId="77777777" w:rsidR="00BF2840" w:rsidRDefault="00BF2840" w:rsidP="00BF2840"/>
    <w:p w14:paraId="3CD1639A" w14:textId="77777777" w:rsidR="00BF2840" w:rsidRDefault="00BF2840" w:rsidP="00BF2840">
      <w:pPr>
        <w:rPr>
          <w:rFonts w:hint="eastAsia"/>
        </w:rPr>
      </w:pPr>
      <w:r>
        <w:rPr>
          <w:rFonts w:hint="eastAsia"/>
        </w:rPr>
        <w:t>自然虛無身</w:t>
      </w:r>
      <w:r>
        <w:rPr>
          <w:rFonts w:hint="eastAsia"/>
        </w:rPr>
        <w:t xml:space="preserve"> A Buddha's spiritual or absolute body, his dharmak</w:t>
      </w:r>
      <w:r>
        <w:rPr>
          <w:rFonts w:hint="eastAsia"/>
        </w:rPr>
        <w:t>ā</w:t>
      </w:r>
      <w:r>
        <w:rPr>
          <w:rFonts w:hint="eastAsia"/>
        </w:rPr>
        <w:t>ya; also, those who are born in Paradise, i. e. who are spontaneously and independently produced there.</w:t>
      </w:r>
    </w:p>
    <w:p w14:paraId="47E6EDED" w14:textId="77777777" w:rsidR="00BF2840" w:rsidRDefault="00BF2840" w:rsidP="00BF2840"/>
    <w:p w14:paraId="014274EB" w14:textId="77777777" w:rsidR="00BF2840" w:rsidRDefault="00BF2840" w:rsidP="00BF2840">
      <w:r>
        <w:rPr>
          <w:rFonts w:hint="eastAsia"/>
        </w:rPr>
        <w:t>自生</w:t>
      </w:r>
      <w:r>
        <w:t xml:space="preserve"> Self-produced, or naturally existing; also an intp. of bhūta </w:t>
      </w:r>
      <w:r>
        <w:rPr>
          <w:rFonts w:hint="eastAsia"/>
        </w:rPr>
        <w:t>部多</w:t>
      </w:r>
      <w:r>
        <w:t xml:space="preserve"> produced; existing, real; also demons born by transformation </w:t>
      </w:r>
      <w:r>
        <w:rPr>
          <w:rFonts w:hint="eastAsia"/>
        </w:rPr>
        <w:t>化生</w:t>
      </w:r>
      <w:r>
        <w:t xml:space="preserve"> in contrast to the </w:t>
      </w:r>
      <w:r>
        <w:rPr>
          <w:rFonts w:hint="eastAsia"/>
        </w:rPr>
        <w:t>夜叉</w:t>
      </w:r>
      <w:r>
        <w:t xml:space="preserve"> yakṣa who are born from parents.</w:t>
      </w:r>
    </w:p>
    <w:p w14:paraId="6D8C0A59" w14:textId="77777777" w:rsidR="00BF2840" w:rsidRDefault="00BF2840" w:rsidP="00BF2840"/>
    <w:p w14:paraId="3075F444" w14:textId="77777777" w:rsidR="00BF2840" w:rsidRDefault="00BF2840" w:rsidP="00BF2840">
      <w:r>
        <w:rPr>
          <w:rFonts w:hint="eastAsia"/>
        </w:rPr>
        <w:t>自相</w:t>
      </w:r>
      <w:r>
        <w:t xml:space="preserve"> svalakṣaṇa; individuality, particular, personal, as contrasted with </w:t>
      </w:r>
      <w:r>
        <w:rPr>
          <w:rFonts w:hint="eastAsia"/>
        </w:rPr>
        <w:t>共相</w:t>
      </w:r>
      <w:r>
        <w:t xml:space="preserve"> general or common.</w:t>
      </w:r>
    </w:p>
    <w:p w14:paraId="3828A45A" w14:textId="77777777" w:rsidR="00BF2840" w:rsidRDefault="00BF2840" w:rsidP="00BF2840"/>
    <w:p w14:paraId="0A35EDC3" w14:textId="77777777" w:rsidR="00BF2840" w:rsidRDefault="00BF2840" w:rsidP="00BF2840">
      <w:pPr>
        <w:rPr>
          <w:rFonts w:hint="eastAsia"/>
        </w:rPr>
      </w:pPr>
      <w:r>
        <w:rPr>
          <w:rFonts w:hint="eastAsia"/>
        </w:rPr>
        <w:lastRenderedPageBreak/>
        <w:t>自行化他</w:t>
      </w:r>
      <w:r>
        <w:rPr>
          <w:rFonts w:hint="eastAsia"/>
        </w:rPr>
        <w:t xml:space="preserve"> To discipline, or perform, oneself and (or in order to) convert or transform others. v. </w:t>
      </w:r>
      <w:r>
        <w:rPr>
          <w:rFonts w:hint="eastAsia"/>
        </w:rPr>
        <w:t>自利利他</w:t>
      </w:r>
      <w:r>
        <w:rPr>
          <w:rFonts w:hint="eastAsia"/>
        </w:rPr>
        <w:t>.</w:t>
      </w:r>
    </w:p>
    <w:p w14:paraId="51EEF5E1" w14:textId="77777777" w:rsidR="00BF2840" w:rsidRDefault="00BF2840" w:rsidP="00BF2840"/>
    <w:p w14:paraId="575BA0BD" w14:textId="77777777" w:rsidR="00BF2840" w:rsidRDefault="00BF2840" w:rsidP="00BF2840">
      <w:pPr>
        <w:rPr>
          <w:rFonts w:hint="eastAsia"/>
        </w:rPr>
      </w:pPr>
      <w:r>
        <w:rPr>
          <w:rFonts w:hint="eastAsia"/>
        </w:rPr>
        <w:t>自覺悟心</w:t>
      </w:r>
      <w:r>
        <w:rPr>
          <w:rFonts w:hint="eastAsia"/>
        </w:rPr>
        <w:t xml:space="preserve"> A mind independent of externals, pure thought, capable of enlightenment from within.</w:t>
      </w:r>
    </w:p>
    <w:p w14:paraId="713250FE" w14:textId="77777777" w:rsidR="00BF2840" w:rsidRDefault="00BF2840" w:rsidP="00BF2840"/>
    <w:p w14:paraId="325A146A" w14:textId="77777777" w:rsidR="00BF2840" w:rsidRDefault="00BF2840" w:rsidP="00BF2840">
      <w:pPr>
        <w:rPr>
          <w:rFonts w:hint="eastAsia"/>
        </w:rPr>
      </w:pPr>
      <w:r>
        <w:rPr>
          <w:rFonts w:hint="eastAsia"/>
        </w:rPr>
        <w:t>自覺聖智</w:t>
      </w:r>
      <w:r>
        <w:rPr>
          <w:rFonts w:hint="eastAsia"/>
        </w:rPr>
        <w:t xml:space="preserve"> The uncaused omniscience of Vairocana; it is also called </w:t>
      </w:r>
      <w:r>
        <w:rPr>
          <w:rFonts w:hint="eastAsia"/>
        </w:rPr>
        <w:t>法界智</w:t>
      </w:r>
      <w:r>
        <w:rPr>
          <w:rFonts w:hint="eastAsia"/>
        </w:rPr>
        <w:t xml:space="preserve"> (</w:t>
      </w:r>
      <w:r>
        <w:rPr>
          <w:rFonts w:hint="eastAsia"/>
        </w:rPr>
        <w:t>法界體性智</w:t>
      </w:r>
      <w:r>
        <w:rPr>
          <w:rFonts w:hint="eastAsia"/>
        </w:rPr>
        <w:t xml:space="preserve">) and </w:t>
      </w:r>
      <w:r>
        <w:rPr>
          <w:rFonts w:hint="eastAsia"/>
        </w:rPr>
        <w:t>金剛智</w:t>
      </w:r>
      <w:r>
        <w:rPr>
          <w:rFonts w:hint="eastAsia"/>
        </w:rPr>
        <w:t>.</w:t>
      </w:r>
    </w:p>
    <w:p w14:paraId="44CDEEF7" w14:textId="77777777" w:rsidR="00BF2840" w:rsidRDefault="00BF2840" w:rsidP="00BF2840"/>
    <w:p w14:paraId="2B554602" w14:textId="77777777" w:rsidR="00BF2840" w:rsidRDefault="00BF2840" w:rsidP="00BF2840">
      <w:pPr>
        <w:rPr>
          <w:rFonts w:hint="eastAsia"/>
        </w:rPr>
      </w:pPr>
      <w:r>
        <w:rPr>
          <w:rFonts w:hint="eastAsia"/>
        </w:rPr>
        <w:t>自誓受戒</w:t>
      </w:r>
      <w:r>
        <w:rPr>
          <w:rFonts w:hint="eastAsia"/>
        </w:rPr>
        <w:t xml:space="preserve"> To make the vows and undertake the commandments oneself (before the image of a Buddha), i. e. self-ordination when unable to obtain ordination from the ordained.</w:t>
      </w:r>
    </w:p>
    <w:p w14:paraId="016B911F" w14:textId="77777777" w:rsidR="00BF2840" w:rsidRDefault="00BF2840" w:rsidP="00BF2840"/>
    <w:p w14:paraId="16AB164D" w14:textId="77777777" w:rsidR="00BF2840" w:rsidRDefault="00BF2840" w:rsidP="00BF2840">
      <w:pPr>
        <w:rPr>
          <w:rFonts w:hint="eastAsia"/>
        </w:rPr>
      </w:pPr>
      <w:r>
        <w:rPr>
          <w:rFonts w:hint="eastAsia"/>
        </w:rPr>
        <w:t>自語相違</w:t>
      </w:r>
      <w:r>
        <w:rPr>
          <w:rFonts w:hint="eastAsia"/>
        </w:rPr>
        <w:t xml:space="preserve"> A manifest contradiction, one of the nine fallacies of a proposition, sv</w:t>
      </w:r>
      <w:r>
        <w:rPr>
          <w:rFonts w:hint="eastAsia"/>
        </w:rPr>
        <w:t>ā</w:t>
      </w:r>
      <w:r>
        <w:rPr>
          <w:rFonts w:hint="eastAsia"/>
        </w:rPr>
        <w:t>rtha-viruddha, e. g. 'my mother is barren.'</w:t>
      </w:r>
    </w:p>
    <w:p w14:paraId="3C8338C1" w14:textId="77777777" w:rsidR="00BF2840" w:rsidRDefault="00BF2840" w:rsidP="00BF2840"/>
    <w:p w14:paraId="11250C9C" w14:textId="77777777" w:rsidR="00BF2840" w:rsidRDefault="00BF2840" w:rsidP="00BF2840">
      <w:pPr>
        <w:rPr>
          <w:rFonts w:hint="eastAsia"/>
        </w:rPr>
      </w:pPr>
      <w:r>
        <w:rPr>
          <w:rFonts w:hint="eastAsia"/>
        </w:rPr>
        <w:t>自調自淨自度</w:t>
      </w:r>
      <w:r>
        <w:rPr>
          <w:rFonts w:hint="eastAsia"/>
        </w:rPr>
        <w:t xml:space="preserve"> The </w:t>
      </w:r>
      <w:r>
        <w:rPr>
          <w:rFonts w:ascii="Cambria" w:hAnsi="Cambria" w:cs="Cambria"/>
        </w:rPr>
        <w:t>ś</w:t>
      </w:r>
      <w:r>
        <w:rPr>
          <w:rFonts w:hint="eastAsia"/>
        </w:rPr>
        <w:t>r</w:t>
      </w:r>
      <w:r>
        <w:rPr>
          <w:rFonts w:hint="eastAsia"/>
        </w:rPr>
        <w:t>ā</w:t>
      </w:r>
      <w:r>
        <w:rPr>
          <w:rFonts w:hint="eastAsia"/>
        </w:rPr>
        <w:t xml:space="preserve">vaka method of salvation by personal discipline, or 'works'; </w:t>
      </w:r>
      <w:r>
        <w:rPr>
          <w:rFonts w:hint="eastAsia"/>
        </w:rPr>
        <w:t>自調</w:t>
      </w:r>
      <w:r>
        <w:rPr>
          <w:rFonts w:hint="eastAsia"/>
        </w:rPr>
        <w:t xml:space="preserve"> self-progress by keeping the commandments; </w:t>
      </w:r>
      <w:r>
        <w:rPr>
          <w:rFonts w:hint="eastAsia"/>
        </w:rPr>
        <w:t>自淨</w:t>
      </w:r>
      <w:r>
        <w:rPr>
          <w:rFonts w:hint="eastAsia"/>
        </w:rPr>
        <w:t xml:space="preserve"> self-purification by emptying the mind; </w:t>
      </w:r>
      <w:r>
        <w:rPr>
          <w:rFonts w:hint="eastAsia"/>
        </w:rPr>
        <w:t>自度</w:t>
      </w:r>
      <w:r>
        <w:rPr>
          <w:rFonts w:hint="eastAsia"/>
        </w:rPr>
        <w:t xml:space="preserve"> self-release by the attainment of gnosis, or wisdom.</w:t>
      </w:r>
    </w:p>
    <w:p w14:paraId="55617937" w14:textId="77777777" w:rsidR="00BF2840" w:rsidRDefault="00BF2840" w:rsidP="00BF2840"/>
    <w:p w14:paraId="177403D5" w14:textId="77777777" w:rsidR="00BF2840" w:rsidRDefault="00BF2840" w:rsidP="00BF2840">
      <w:pPr>
        <w:rPr>
          <w:rFonts w:hint="eastAsia"/>
        </w:rPr>
      </w:pPr>
      <w:r>
        <w:rPr>
          <w:rFonts w:hint="eastAsia"/>
        </w:rPr>
        <w:t>自證</w:t>
      </w:r>
      <w:r>
        <w:rPr>
          <w:rFonts w:hint="eastAsia"/>
        </w:rPr>
        <w:t xml:space="preserve"> The witness within, inner assurance.</w:t>
      </w:r>
    </w:p>
    <w:p w14:paraId="58C3B57B" w14:textId="77777777" w:rsidR="00BF2840" w:rsidRDefault="00BF2840" w:rsidP="00BF2840"/>
    <w:p w14:paraId="671604E0" w14:textId="77777777" w:rsidR="00BF2840" w:rsidRDefault="00BF2840" w:rsidP="00BF2840">
      <w:r>
        <w:rPr>
          <w:rFonts w:hint="eastAsia"/>
        </w:rPr>
        <w:t>自證壇</w:t>
      </w:r>
      <w:r>
        <w:t xml:space="preserve"> or</w:t>
      </w:r>
      <w:r>
        <w:rPr>
          <w:rFonts w:hint="eastAsia"/>
        </w:rPr>
        <w:t>自證會</w:t>
      </w:r>
      <w:r>
        <w:t xml:space="preserve"> The </w:t>
      </w:r>
      <w:r>
        <w:rPr>
          <w:rFonts w:hint="eastAsia"/>
        </w:rPr>
        <w:t>成身會</w:t>
      </w:r>
      <w:r>
        <w:t xml:space="preserve"> assembly of all the Buddha and bodhisattva embodiments in the Vajradhātu maṇḍala.</w:t>
      </w:r>
    </w:p>
    <w:p w14:paraId="52C5F35E" w14:textId="77777777" w:rsidR="00BF2840" w:rsidRDefault="00BF2840" w:rsidP="00BF2840"/>
    <w:p w14:paraId="0F164FDE" w14:textId="77777777" w:rsidR="00BF2840" w:rsidRDefault="00BF2840" w:rsidP="00BF2840">
      <w:pPr>
        <w:rPr>
          <w:rFonts w:hint="eastAsia"/>
        </w:rPr>
      </w:pPr>
      <w:r>
        <w:rPr>
          <w:rFonts w:hint="eastAsia"/>
        </w:rPr>
        <w:t>自證聖智</w:t>
      </w:r>
      <w:r>
        <w:rPr>
          <w:rFonts w:hint="eastAsia"/>
        </w:rPr>
        <w:t xml:space="preserve"> praty</w:t>
      </w:r>
      <w:r>
        <w:rPr>
          <w:rFonts w:hint="eastAsia"/>
        </w:rPr>
        <w:t>ā</w:t>
      </w:r>
      <w:r>
        <w:rPr>
          <w:rFonts w:hint="eastAsia"/>
        </w:rPr>
        <w:t>tm</w:t>
      </w:r>
      <w:r>
        <w:rPr>
          <w:rFonts w:hint="eastAsia"/>
        </w:rPr>
        <w:t>ā</w:t>
      </w:r>
      <w:r>
        <w:rPr>
          <w:rFonts w:hint="eastAsia"/>
        </w:rPr>
        <w:t>ryajñ</w:t>
      </w:r>
      <w:r>
        <w:rPr>
          <w:rFonts w:hint="eastAsia"/>
        </w:rPr>
        <w:t>ā</w:t>
      </w:r>
      <w:r>
        <w:rPr>
          <w:rFonts w:hint="eastAsia"/>
        </w:rPr>
        <w:t>na, personal apprehension of Buddha-truth.</w:t>
      </w:r>
    </w:p>
    <w:p w14:paraId="6602AEA5" w14:textId="77777777" w:rsidR="00BF2840" w:rsidRDefault="00BF2840" w:rsidP="00BF2840"/>
    <w:p w14:paraId="0FF2D639" w14:textId="77777777" w:rsidR="00BF2840" w:rsidRDefault="00BF2840" w:rsidP="00BF2840">
      <w:pPr>
        <w:rPr>
          <w:rFonts w:hint="eastAsia"/>
        </w:rPr>
      </w:pPr>
      <w:r>
        <w:rPr>
          <w:rFonts w:hint="eastAsia"/>
        </w:rPr>
        <w:t>自證身</w:t>
      </w:r>
      <w:r>
        <w:rPr>
          <w:rFonts w:hint="eastAsia"/>
        </w:rPr>
        <w:t xml:space="preserve"> A title of Vairocana, his dharmak</w:t>
      </w:r>
      <w:r>
        <w:rPr>
          <w:rFonts w:hint="eastAsia"/>
        </w:rPr>
        <w:t>ā</w:t>
      </w:r>
      <w:r>
        <w:rPr>
          <w:rFonts w:hint="eastAsia"/>
        </w:rPr>
        <w:t>ya of self-assurance, or realization, from which issues his retinue of proclaimers of the truth.</w:t>
      </w:r>
    </w:p>
    <w:p w14:paraId="7210F9DB" w14:textId="77777777" w:rsidR="00BF2840" w:rsidRDefault="00BF2840" w:rsidP="00BF2840"/>
    <w:p w14:paraId="104E4CC2" w14:textId="77777777" w:rsidR="00BF2840" w:rsidRDefault="00BF2840" w:rsidP="00BF2840">
      <w:pPr>
        <w:rPr>
          <w:rFonts w:hint="eastAsia"/>
        </w:rPr>
      </w:pPr>
      <w:r>
        <w:rPr>
          <w:rFonts w:hint="eastAsia"/>
        </w:rPr>
        <w:t>自身自佛</w:t>
      </w:r>
      <w:r>
        <w:rPr>
          <w:rFonts w:hint="eastAsia"/>
        </w:rPr>
        <w:t xml:space="preserve"> One's own body is Buddha.</w:t>
      </w:r>
    </w:p>
    <w:p w14:paraId="26E36E3E" w14:textId="77777777" w:rsidR="00BF2840" w:rsidRDefault="00BF2840" w:rsidP="00BF2840"/>
    <w:p w14:paraId="7E090A19" w14:textId="77777777" w:rsidR="00BF2840" w:rsidRDefault="00BF2840" w:rsidP="00BF2840">
      <w:pPr>
        <w:rPr>
          <w:rFonts w:hint="eastAsia"/>
        </w:rPr>
      </w:pPr>
      <w:r>
        <w:rPr>
          <w:rFonts w:hint="eastAsia"/>
        </w:rPr>
        <w:lastRenderedPageBreak/>
        <w:t>自類因果</w:t>
      </w:r>
      <w:r>
        <w:rPr>
          <w:rFonts w:hint="eastAsia"/>
        </w:rPr>
        <w:t xml:space="preserve"> Cause and effect of the same order.</w:t>
      </w:r>
    </w:p>
    <w:p w14:paraId="3BD56F85" w14:textId="77777777" w:rsidR="00BF2840" w:rsidRDefault="00BF2840" w:rsidP="00BF2840"/>
    <w:p w14:paraId="062426B3" w14:textId="77777777" w:rsidR="00BF2840" w:rsidRDefault="00BF2840" w:rsidP="00BF2840">
      <w:pPr>
        <w:rPr>
          <w:rFonts w:hint="eastAsia"/>
        </w:rPr>
      </w:pPr>
      <w:r>
        <w:rPr>
          <w:rFonts w:hint="eastAsia"/>
        </w:rPr>
        <w:t>至</w:t>
      </w:r>
      <w:r>
        <w:rPr>
          <w:rFonts w:hint="eastAsia"/>
        </w:rPr>
        <w:t xml:space="preserve"> Reach, arrive at; utmost, perfect.</w:t>
      </w:r>
    </w:p>
    <w:p w14:paraId="33ED4B4A" w14:textId="77777777" w:rsidR="00BF2840" w:rsidRDefault="00BF2840" w:rsidP="00BF2840"/>
    <w:p w14:paraId="316E1A72" w14:textId="77777777" w:rsidR="00BF2840" w:rsidRDefault="00BF2840" w:rsidP="00BF2840">
      <w:pPr>
        <w:rPr>
          <w:rFonts w:hint="eastAsia"/>
        </w:rPr>
      </w:pPr>
      <w:r>
        <w:rPr>
          <w:rFonts w:hint="eastAsia"/>
        </w:rPr>
        <w:t>至人</w:t>
      </w:r>
      <w:r>
        <w:rPr>
          <w:rFonts w:hint="eastAsia"/>
        </w:rPr>
        <w:t xml:space="preserve"> The perfect man, i. e. </w:t>
      </w:r>
      <w:r>
        <w:rPr>
          <w:rFonts w:ascii="Cambria" w:hAnsi="Cambria" w:cs="Cambria"/>
        </w:rPr>
        <w:t>Ś</w:t>
      </w:r>
      <w:r>
        <w:rPr>
          <w:rFonts w:ascii="等线" w:eastAsia="等线" w:hAnsi="等线" w:cs="等线" w:hint="eastAsia"/>
        </w:rPr>
        <w:t>ā</w:t>
      </w:r>
      <w:r>
        <w:rPr>
          <w:rFonts w:hint="eastAsia"/>
        </w:rPr>
        <w:t>kyamuni.</w:t>
      </w:r>
    </w:p>
    <w:p w14:paraId="67F9429B" w14:textId="77777777" w:rsidR="00BF2840" w:rsidRDefault="00BF2840" w:rsidP="00BF2840"/>
    <w:p w14:paraId="607D212E" w14:textId="77777777" w:rsidR="00BF2840" w:rsidRDefault="00BF2840" w:rsidP="00BF2840">
      <w:pPr>
        <w:rPr>
          <w:rFonts w:hint="eastAsia"/>
        </w:rPr>
      </w:pPr>
      <w:r>
        <w:rPr>
          <w:rFonts w:hint="eastAsia"/>
        </w:rPr>
        <w:t>至心</w:t>
      </w:r>
      <w:r>
        <w:rPr>
          <w:rFonts w:hint="eastAsia"/>
        </w:rPr>
        <w:t xml:space="preserve"> With the utmost mind, or a perfect mind.</w:t>
      </w:r>
    </w:p>
    <w:p w14:paraId="3B6EB8A1" w14:textId="77777777" w:rsidR="00BF2840" w:rsidRDefault="00BF2840" w:rsidP="00BF2840"/>
    <w:p w14:paraId="21ADC6F1" w14:textId="77777777" w:rsidR="00BF2840" w:rsidRDefault="00BF2840" w:rsidP="00BF2840">
      <w:pPr>
        <w:rPr>
          <w:rFonts w:hint="eastAsia"/>
        </w:rPr>
      </w:pPr>
      <w:r>
        <w:rPr>
          <w:rFonts w:hint="eastAsia"/>
        </w:rPr>
        <w:t>至教</w:t>
      </w:r>
      <w:r>
        <w:rPr>
          <w:rFonts w:hint="eastAsia"/>
        </w:rPr>
        <w:t xml:space="preserve"> Complete or perfect teaching.</w:t>
      </w:r>
    </w:p>
    <w:p w14:paraId="22B5C5D9" w14:textId="77777777" w:rsidR="00BF2840" w:rsidRDefault="00BF2840" w:rsidP="00BF2840"/>
    <w:p w14:paraId="3273D573" w14:textId="77777777" w:rsidR="00BF2840" w:rsidRDefault="00BF2840" w:rsidP="00BF2840">
      <w:pPr>
        <w:rPr>
          <w:rFonts w:hint="eastAsia"/>
        </w:rPr>
      </w:pPr>
      <w:r>
        <w:rPr>
          <w:rFonts w:hint="eastAsia"/>
        </w:rPr>
        <w:t>至理</w:t>
      </w:r>
      <w:r>
        <w:rPr>
          <w:rFonts w:hint="eastAsia"/>
        </w:rPr>
        <w:t xml:space="preserve"> The utmost principle, the fundamental law.</w:t>
      </w:r>
    </w:p>
    <w:p w14:paraId="20D0586C" w14:textId="77777777" w:rsidR="00BF2840" w:rsidRDefault="00BF2840" w:rsidP="00BF2840"/>
    <w:p w14:paraId="73DCF130" w14:textId="77777777" w:rsidR="00BF2840" w:rsidRDefault="00BF2840" w:rsidP="00BF2840">
      <w:r>
        <w:t>[220]</w:t>
      </w:r>
    </w:p>
    <w:p w14:paraId="7E1DA2FD" w14:textId="77777777" w:rsidR="00BF2840" w:rsidRDefault="00BF2840" w:rsidP="00BF2840"/>
    <w:p w14:paraId="5202BB1F" w14:textId="77777777" w:rsidR="00BF2840" w:rsidRDefault="00BF2840" w:rsidP="00BF2840">
      <w:pPr>
        <w:rPr>
          <w:rFonts w:hint="eastAsia"/>
        </w:rPr>
      </w:pPr>
      <w:r>
        <w:rPr>
          <w:rFonts w:hint="eastAsia"/>
        </w:rPr>
        <w:t>至眞</w:t>
      </w:r>
      <w:r>
        <w:rPr>
          <w:rFonts w:hint="eastAsia"/>
        </w:rPr>
        <w:t xml:space="preserve"> Perfect truth.</w:t>
      </w:r>
    </w:p>
    <w:p w14:paraId="4DD16DCD" w14:textId="77777777" w:rsidR="00BF2840" w:rsidRDefault="00BF2840" w:rsidP="00BF2840"/>
    <w:p w14:paraId="766E2DA2" w14:textId="77777777" w:rsidR="00BF2840" w:rsidRDefault="00BF2840" w:rsidP="00BF2840">
      <w:pPr>
        <w:rPr>
          <w:rFonts w:hint="eastAsia"/>
        </w:rPr>
      </w:pPr>
      <w:r>
        <w:rPr>
          <w:rFonts w:hint="eastAsia"/>
        </w:rPr>
        <w:t>至相尊者</w:t>
      </w:r>
      <w:r>
        <w:rPr>
          <w:rFonts w:hint="eastAsia"/>
        </w:rPr>
        <w:t xml:space="preserve"> The second patriarch of the Huayan (Kegon) school </w:t>
      </w:r>
      <w:r>
        <w:rPr>
          <w:rFonts w:hint="eastAsia"/>
        </w:rPr>
        <w:t>智儼</w:t>
      </w:r>
      <w:r>
        <w:rPr>
          <w:rFonts w:hint="eastAsia"/>
        </w:rPr>
        <w:t xml:space="preserve"> Zhiyan.</w:t>
      </w:r>
    </w:p>
    <w:p w14:paraId="7BD989B9" w14:textId="77777777" w:rsidR="00BF2840" w:rsidRDefault="00BF2840" w:rsidP="00BF2840"/>
    <w:p w14:paraId="6385715F" w14:textId="77777777" w:rsidR="00BF2840" w:rsidRDefault="00BF2840" w:rsidP="00BF2840">
      <w:pPr>
        <w:rPr>
          <w:rFonts w:hint="eastAsia"/>
        </w:rPr>
      </w:pPr>
      <w:r>
        <w:rPr>
          <w:rFonts w:hint="eastAsia"/>
        </w:rPr>
        <w:t>至言</w:t>
      </w:r>
      <w:r>
        <w:rPr>
          <w:rFonts w:hint="eastAsia"/>
        </w:rPr>
        <w:t xml:space="preserve"> Perfect words, words of complete explanation.</w:t>
      </w:r>
    </w:p>
    <w:p w14:paraId="115B2A66" w14:textId="77777777" w:rsidR="00BF2840" w:rsidRDefault="00BF2840" w:rsidP="00BF2840"/>
    <w:p w14:paraId="71763935" w14:textId="77777777" w:rsidR="00BF2840" w:rsidRDefault="00BF2840" w:rsidP="00BF2840">
      <w:pPr>
        <w:rPr>
          <w:rFonts w:hint="eastAsia"/>
        </w:rPr>
      </w:pPr>
      <w:r>
        <w:rPr>
          <w:rFonts w:hint="eastAsia"/>
        </w:rPr>
        <w:t>至那</w:t>
      </w:r>
      <w:r>
        <w:rPr>
          <w:rFonts w:hint="eastAsia"/>
        </w:rPr>
        <w:t xml:space="preserve"> C</w:t>
      </w:r>
      <w:r>
        <w:rPr>
          <w:rFonts w:hint="eastAsia"/>
        </w:rPr>
        <w:t>ī</w:t>
      </w:r>
      <w:r>
        <w:rPr>
          <w:rFonts w:hint="eastAsia"/>
        </w:rPr>
        <w:t>na, China.</w:t>
      </w:r>
    </w:p>
    <w:p w14:paraId="5F7DA242" w14:textId="77777777" w:rsidR="00BF2840" w:rsidRDefault="00BF2840" w:rsidP="00BF2840"/>
    <w:p w14:paraId="71C6AF7D" w14:textId="77777777" w:rsidR="00BF2840" w:rsidRDefault="00BF2840" w:rsidP="00BF2840">
      <w:pPr>
        <w:rPr>
          <w:rFonts w:hint="eastAsia"/>
        </w:rPr>
      </w:pPr>
      <w:r>
        <w:rPr>
          <w:rFonts w:hint="eastAsia"/>
        </w:rPr>
        <w:t>至那儞</w:t>
      </w:r>
      <w:r>
        <w:rPr>
          <w:rFonts w:hint="eastAsia"/>
        </w:rPr>
        <w:t xml:space="preserve"> c</w:t>
      </w:r>
      <w:r>
        <w:rPr>
          <w:rFonts w:hint="eastAsia"/>
        </w:rPr>
        <w:t>ī</w:t>
      </w:r>
      <w:r>
        <w:rPr>
          <w:rFonts w:hint="eastAsia"/>
        </w:rPr>
        <w:t>n</w:t>
      </w:r>
      <w:r>
        <w:rPr>
          <w:rFonts w:hint="eastAsia"/>
        </w:rPr>
        <w:t>ā</w:t>
      </w:r>
      <w:r>
        <w:rPr>
          <w:rFonts w:hint="eastAsia"/>
        </w:rPr>
        <w:t>n</w:t>
      </w:r>
      <w:r>
        <w:rPr>
          <w:rFonts w:hint="eastAsia"/>
        </w:rPr>
        <w:t>ī</w:t>
      </w:r>
      <w:r>
        <w:rPr>
          <w:rFonts w:hint="eastAsia"/>
        </w:rPr>
        <w:t>, the peach-tree, said to have been imported into India from China.</w:t>
      </w:r>
    </w:p>
    <w:p w14:paraId="6E4755BA" w14:textId="77777777" w:rsidR="00BF2840" w:rsidRDefault="00BF2840" w:rsidP="00BF2840"/>
    <w:p w14:paraId="41B0C292" w14:textId="77777777" w:rsidR="00BF2840" w:rsidRDefault="00BF2840" w:rsidP="00BF2840">
      <w:r>
        <w:rPr>
          <w:rFonts w:hint="eastAsia"/>
        </w:rPr>
        <w:t>至那</w:t>
      </w:r>
      <w:r>
        <w:rPr>
          <w:rFonts w:hint="eastAsia"/>
        </w:rPr>
        <w:t>[M001173]</w:t>
      </w:r>
      <w:r>
        <w:rPr>
          <w:rFonts w:hint="eastAsia"/>
        </w:rPr>
        <w:t>底</w:t>
      </w:r>
      <w:r>
        <w:rPr>
          <w:rFonts w:hint="eastAsia"/>
        </w:rPr>
        <w:t xml:space="preserve"> C</w:t>
      </w:r>
      <w:r>
        <w:rPr>
          <w:rFonts w:hint="eastAsia"/>
        </w:rPr>
        <w:t>ī</w:t>
      </w:r>
      <w:r>
        <w:rPr>
          <w:rFonts w:hint="eastAsia"/>
        </w:rPr>
        <w:t xml:space="preserve">napati, Lord (from) China, said in the Record of Western Lands </w:t>
      </w:r>
      <w:r>
        <w:rPr>
          <w:rFonts w:hint="eastAsia"/>
        </w:rPr>
        <w:t>西域記</w:t>
      </w:r>
      <w:r>
        <w:rPr>
          <w:rFonts w:hint="eastAsia"/>
        </w:rPr>
        <w:t xml:space="preserve"> to have been appointed by the Han rulers; a country so-called because the son of </w:t>
      </w:r>
      <w:r>
        <w:rPr>
          <w:rFonts w:hint="eastAsia"/>
        </w:rPr>
        <w:t>蕃維質</w:t>
      </w:r>
      <w:r>
        <w:rPr>
          <w:rFonts w:hint="eastAsia"/>
        </w:rPr>
        <w:t xml:space="preserve"> Fan Weizhi of </w:t>
      </w:r>
      <w:r>
        <w:rPr>
          <w:rFonts w:hint="eastAsia"/>
        </w:rPr>
        <w:t>河西</w:t>
      </w:r>
      <w:r>
        <w:rPr>
          <w:rFonts w:hint="eastAsia"/>
        </w:rPr>
        <w:t xml:space="preserve"> Hexi dwelt (and reigned) there. Eitel says, 'A small kingdom in the nort</w:t>
      </w:r>
      <w:r>
        <w:t>h-west of India (near Lahore) the inhabitants of which asserted (A. D. 640) that their first kings had come from China.'</w:t>
      </w:r>
    </w:p>
    <w:p w14:paraId="35253A93" w14:textId="77777777" w:rsidR="00BF2840" w:rsidRDefault="00BF2840" w:rsidP="00BF2840"/>
    <w:p w14:paraId="7044E394" w14:textId="77777777" w:rsidR="00BF2840" w:rsidRDefault="00BF2840" w:rsidP="00BF2840">
      <w:pPr>
        <w:rPr>
          <w:rFonts w:hint="eastAsia"/>
        </w:rPr>
      </w:pPr>
      <w:r>
        <w:rPr>
          <w:rFonts w:hint="eastAsia"/>
        </w:rPr>
        <w:t>至那羅闍弗呾羅</w:t>
      </w:r>
      <w:r>
        <w:rPr>
          <w:rFonts w:hint="eastAsia"/>
        </w:rPr>
        <w:t xml:space="preserve"> C</w:t>
      </w:r>
      <w:r>
        <w:rPr>
          <w:rFonts w:hint="eastAsia"/>
        </w:rPr>
        <w:t>ī</w:t>
      </w:r>
      <w:r>
        <w:rPr>
          <w:rFonts w:hint="eastAsia"/>
        </w:rPr>
        <w:t>nar</w:t>
      </w:r>
      <w:r>
        <w:rPr>
          <w:rFonts w:hint="eastAsia"/>
        </w:rPr>
        <w:t>ā</w:t>
      </w:r>
      <w:r>
        <w:rPr>
          <w:rFonts w:hint="eastAsia"/>
        </w:rPr>
        <w:t xml:space="preserve">japutra, 'son of the China king,' intp. by </w:t>
      </w:r>
      <w:r>
        <w:rPr>
          <w:rFonts w:hint="eastAsia"/>
        </w:rPr>
        <w:t>漢王子</w:t>
      </w:r>
      <w:r>
        <w:rPr>
          <w:rFonts w:hint="eastAsia"/>
        </w:rPr>
        <w:t xml:space="preserve"> Prince of Han, which was also an Indian name for a pear-tree, said to have been imported from China in the Han dynasty; v. </w:t>
      </w:r>
      <w:r>
        <w:rPr>
          <w:rFonts w:hint="eastAsia"/>
        </w:rPr>
        <w:t>西域記</w:t>
      </w:r>
      <w:r>
        <w:rPr>
          <w:rFonts w:hint="eastAsia"/>
        </w:rPr>
        <w:t xml:space="preserve"> 4.</w:t>
      </w:r>
    </w:p>
    <w:p w14:paraId="1DDB9E3A" w14:textId="77777777" w:rsidR="00BF2840" w:rsidRDefault="00BF2840" w:rsidP="00BF2840"/>
    <w:p w14:paraId="0D51DB7C" w14:textId="77777777" w:rsidR="00BF2840" w:rsidRDefault="00BF2840" w:rsidP="00BF2840">
      <w:r>
        <w:rPr>
          <w:rFonts w:hint="eastAsia"/>
        </w:rPr>
        <w:t>至沙</w:t>
      </w:r>
      <w:r>
        <w:t xml:space="preserve"> </w:t>
      </w:r>
      <w:r>
        <w:rPr>
          <w:rFonts w:hint="eastAsia"/>
        </w:rPr>
        <w:t>帝沙</w:t>
      </w:r>
      <w:r>
        <w:t xml:space="preserve"> Tiṣya, an ancient Buddha. The father of Śāriputra. A son of Śuklodana.</w:t>
      </w:r>
    </w:p>
    <w:p w14:paraId="185DD14E" w14:textId="77777777" w:rsidR="00BF2840" w:rsidRDefault="00BF2840" w:rsidP="00BF2840"/>
    <w:p w14:paraId="62336C15" w14:textId="77777777" w:rsidR="00BF2840" w:rsidRDefault="00BF2840" w:rsidP="00BF2840">
      <w:pPr>
        <w:rPr>
          <w:rFonts w:hint="eastAsia"/>
        </w:rPr>
      </w:pPr>
      <w:r>
        <w:rPr>
          <w:rFonts w:hint="eastAsia"/>
        </w:rPr>
        <w:t>舌</w:t>
      </w:r>
      <w:r>
        <w:rPr>
          <w:rFonts w:hint="eastAsia"/>
        </w:rPr>
        <w:t xml:space="preserve"> jihv</w:t>
      </w:r>
      <w:r>
        <w:rPr>
          <w:rFonts w:hint="eastAsia"/>
        </w:rPr>
        <w:t>ā</w:t>
      </w:r>
      <w:r>
        <w:rPr>
          <w:rFonts w:hint="eastAsia"/>
        </w:rPr>
        <w:t xml:space="preserve">, </w:t>
      </w:r>
      <w:r>
        <w:rPr>
          <w:rFonts w:hint="eastAsia"/>
        </w:rPr>
        <w:t>時乞縛</w:t>
      </w:r>
      <w:r>
        <w:rPr>
          <w:rFonts w:hint="eastAsia"/>
        </w:rPr>
        <w:t>; the tongue.</w:t>
      </w:r>
    </w:p>
    <w:p w14:paraId="69C65E28" w14:textId="77777777" w:rsidR="00BF2840" w:rsidRDefault="00BF2840" w:rsidP="00BF2840"/>
    <w:p w14:paraId="7A172062" w14:textId="77777777" w:rsidR="00BF2840" w:rsidRDefault="00BF2840" w:rsidP="00BF2840">
      <w:pPr>
        <w:rPr>
          <w:rFonts w:hint="eastAsia"/>
        </w:rPr>
      </w:pPr>
      <w:r>
        <w:rPr>
          <w:rFonts w:hint="eastAsia"/>
        </w:rPr>
        <w:t>舌根</w:t>
      </w:r>
      <w:r>
        <w:rPr>
          <w:rFonts w:hint="eastAsia"/>
        </w:rPr>
        <w:t xml:space="preserve"> the organ of taste.</w:t>
      </w:r>
    </w:p>
    <w:p w14:paraId="64425978" w14:textId="77777777" w:rsidR="00BF2840" w:rsidRDefault="00BF2840" w:rsidP="00BF2840"/>
    <w:p w14:paraId="606F32D3" w14:textId="77777777" w:rsidR="00BF2840" w:rsidRDefault="00BF2840" w:rsidP="00BF2840">
      <w:pPr>
        <w:rPr>
          <w:rFonts w:hint="eastAsia"/>
        </w:rPr>
      </w:pPr>
      <w:r>
        <w:rPr>
          <w:rFonts w:hint="eastAsia"/>
        </w:rPr>
        <w:t>舌識</w:t>
      </w:r>
      <w:r>
        <w:rPr>
          <w:rFonts w:hint="eastAsia"/>
        </w:rPr>
        <w:t xml:space="preserve"> tongue-perception; v. </w:t>
      </w:r>
      <w:r>
        <w:rPr>
          <w:rFonts w:hint="eastAsia"/>
        </w:rPr>
        <w:t>六根</w:t>
      </w:r>
      <w:r>
        <w:rPr>
          <w:rFonts w:hint="eastAsia"/>
        </w:rPr>
        <w:t xml:space="preserve">; </w:t>
      </w:r>
      <w:r>
        <w:rPr>
          <w:rFonts w:hint="eastAsia"/>
        </w:rPr>
        <w:t>六識</w:t>
      </w:r>
      <w:r>
        <w:rPr>
          <w:rFonts w:hint="eastAsia"/>
        </w:rPr>
        <w:t>.</w:t>
      </w:r>
    </w:p>
    <w:p w14:paraId="24FDA783" w14:textId="77777777" w:rsidR="00BF2840" w:rsidRDefault="00BF2840" w:rsidP="00BF2840"/>
    <w:p w14:paraId="321024C8" w14:textId="77777777" w:rsidR="00BF2840" w:rsidRDefault="00BF2840" w:rsidP="00BF2840">
      <w:pPr>
        <w:rPr>
          <w:rFonts w:hint="eastAsia"/>
        </w:rPr>
      </w:pPr>
      <w:r>
        <w:rPr>
          <w:rFonts w:hint="eastAsia"/>
        </w:rPr>
        <w:t>舌相</w:t>
      </w:r>
      <w:r>
        <w:rPr>
          <w:rFonts w:hint="eastAsia"/>
        </w:rPr>
        <w:t xml:space="preserve"> The broad, long tongue of a Buddha, one of the thirty-two physical signs.</w:t>
      </w:r>
    </w:p>
    <w:p w14:paraId="305FDE7B" w14:textId="77777777" w:rsidR="00BF2840" w:rsidRDefault="00BF2840" w:rsidP="00BF2840"/>
    <w:p w14:paraId="68E6D5A5" w14:textId="77777777" w:rsidR="00BF2840" w:rsidRDefault="00BF2840" w:rsidP="00BF2840">
      <w:pPr>
        <w:rPr>
          <w:rFonts w:hint="eastAsia"/>
        </w:rPr>
      </w:pPr>
      <w:r>
        <w:rPr>
          <w:rFonts w:hint="eastAsia"/>
        </w:rPr>
        <w:t>舌不爛</w:t>
      </w:r>
      <w:r>
        <w:rPr>
          <w:rFonts w:hint="eastAsia"/>
        </w:rPr>
        <w:t xml:space="preserve"> Tongue-unconsumed, a term for Kum</w:t>
      </w:r>
      <w:r>
        <w:rPr>
          <w:rFonts w:hint="eastAsia"/>
        </w:rPr>
        <w:t>ā</w:t>
      </w:r>
      <w:r>
        <w:rPr>
          <w:rFonts w:hint="eastAsia"/>
        </w:rPr>
        <w:t>raj</w:t>
      </w:r>
      <w:r>
        <w:rPr>
          <w:rFonts w:hint="eastAsia"/>
        </w:rPr>
        <w:t>ī</w:t>
      </w:r>
      <w:r>
        <w:rPr>
          <w:rFonts w:hint="eastAsia"/>
        </w:rPr>
        <w:t>va; on his cremation his tongue is said to have remained unconsumed.</w:t>
      </w:r>
    </w:p>
    <w:p w14:paraId="7A9F0749" w14:textId="77777777" w:rsidR="00BF2840" w:rsidRDefault="00BF2840" w:rsidP="00BF2840"/>
    <w:p w14:paraId="41E76E63" w14:textId="77777777" w:rsidR="00BF2840" w:rsidRDefault="00BF2840" w:rsidP="00BF2840">
      <w:r>
        <w:rPr>
          <w:rFonts w:hint="eastAsia"/>
        </w:rPr>
        <w:t>色</w:t>
      </w:r>
      <w:r>
        <w:rPr>
          <w:rFonts w:hint="eastAsia"/>
        </w:rPr>
        <w:t xml:space="preserve"> r</w:t>
      </w:r>
      <w:r>
        <w:rPr>
          <w:rFonts w:hint="eastAsia"/>
        </w:rPr>
        <w:t>ū</w:t>
      </w:r>
      <w:r>
        <w:rPr>
          <w:rFonts w:hint="eastAsia"/>
        </w:rPr>
        <w:t xml:space="preserve">pa, outward appearance, form, colour, matter, thing; the desirable, especially feminine attraction. It is defined as that which has resistance; or which changes and disappears, i. e. the phenomenal; also as </w:t>
      </w:r>
      <w:r>
        <w:rPr>
          <w:rFonts w:hint="eastAsia"/>
        </w:rPr>
        <w:t>顯</w:t>
      </w:r>
      <w:r>
        <w:rPr>
          <w:rFonts w:hint="eastAsia"/>
        </w:rPr>
        <w:t xml:space="preserve">, </w:t>
      </w:r>
      <w:r>
        <w:rPr>
          <w:rFonts w:hint="eastAsia"/>
        </w:rPr>
        <w:t>形</w:t>
      </w:r>
      <w:r>
        <w:rPr>
          <w:rFonts w:hint="eastAsia"/>
        </w:rPr>
        <w:t xml:space="preserve"> and </w:t>
      </w:r>
      <w:r>
        <w:rPr>
          <w:rFonts w:hint="eastAsia"/>
        </w:rPr>
        <w:t>表色</w:t>
      </w:r>
      <w:r>
        <w:rPr>
          <w:rFonts w:hint="eastAsia"/>
        </w:rPr>
        <w:t xml:space="preserve"> colour and quality, form or the m</w:t>
      </w:r>
      <w:r>
        <w:t>easurable, and mode or action. There are divisions of two, i. e. inner and outer, as the organs and objects of sense; also colour and form; of three, i. e. the visible object, e. g. colour, the invisible object, e. g. sound, the invisible and immaterial; o</w:t>
      </w:r>
      <w:r>
        <w:rPr>
          <w:rFonts w:hint="eastAsia"/>
        </w:rPr>
        <w:t>f eleven, i. e. the five organs and five objects of sense and the immaterial object; of fourteen, the five organs and five objects of sense and the four elements, earth, water, fire, air. r</w:t>
      </w:r>
      <w:r>
        <w:rPr>
          <w:rFonts w:hint="eastAsia"/>
        </w:rPr>
        <w:t>ū</w:t>
      </w:r>
      <w:r>
        <w:rPr>
          <w:rFonts w:hint="eastAsia"/>
        </w:rPr>
        <w:t>pa is one of the six b</w:t>
      </w:r>
      <w:r>
        <w:rPr>
          <w:rFonts w:hint="eastAsia"/>
        </w:rPr>
        <w:t>ā</w:t>
      </w:r>
      <w:r>
        <w:rPr>
          <w:rFonts w:hint="eastAsia"/>
        </w:rPr>
        <w:t>hya-</w:t>
      </w:r>
      <w:r>
        <w:rPr>
          <w:rFonts w:hint="eastAsia"/>
        </w:rPr>
        <w:t>ā</w:t>
      </w:r>
      <w:r>
        <w:rPr>
          <w:rFonts w:hint="eastAsia"/>
        </w:rPr>
        <w:t xml:space="preserve">yatana, the </w:t>
      </w:r>
      <w:r>
        <w:rPr>
          <w:rFonts w:hint="eastAsia"/>
        </w:rPr>
        <w:t>六塵</w:t>
      </w:r>
      <w:r>
        <w:rPr>
          <w:rFonts w:hint="eastAsia"/>
        </w:rPr>
        <w:t xml:space="preserve">; also one of the five skandhas, </w:t>
      </w:r>
      <w:r>
        <w:rPr>
          <w:rFonts w:hint="eastAsia"/>
        </w:rPr>
        <w:t>五蘊</w:t>
      </w:r>
      <w:r>
        <w:rPr>
          <w:rFonts w:hint="eastAsia"/>
        </w:rPr>
        <w:t xml:space="preserve">, i. e. the </w:t>
      </w:r>
      <w:r>
        <w:rPr>
          <w:rFonts w:hint="eastAsia"/>
        </w:rPr>
        <w:t>色身</w:t>
      </w:r>
      <w:r>
        <w:rPr>
          <w:rFonts w:hint="eastAsia"/>
        </w:rPr>
        <w:t>. Keith refers to r</w:t>
      </w:r>
      <w:r>
        <w:rPr>
          <w:rFonts w:hint="eastAsia"/>
        </w:rPr>
        <w:t>ū</w:t>
      </w:r>
      <w:r>
        <w:rPr>
          <w:rFonts w:hint="eastAsia"/>
        </w:rPr>
        <w:t>pa as 'material form or matter which is underived (no-utp</w:t>
      </w:r>
      <w:r>
        <w:rPr>
          <w:rFonts w:hint="eastAsia"/>
        </w:rPr>
        <w:t>ā</w:t>
      </w:r>
      <w:r>
        <w:rPr>
          <w:rFonts w:hint="eastAsia"/>
        </w:rPr>
        <w:t>d</w:t>
      </w:r>
      <w:r>
        <w:rPr>
          <w:rFonts w:hint="eastAsia"/>
        </w:rPr>
        <w:t>ā</w:t>
      </w:r>
      <w:r>
        <w:rPr>
          <w:rFonts w:hint="eastAsia"/>
        </w:rPr>
        <w:t>) and which is derived (utp</w:t>
      </w:r>
      <w:r>
        <w:rPr>
          <w:rFonts w:hint="eastAsia"/>
        </w:rPr>
        <w:t>ā</w:t>
      </w:r>
      <w:r>
        <w:rPr>
          <w:rFonts w:hint="eastAsia"/>
        </w:rPr>
        <w:t>d</w:t>
      </w:r>
      <w:r>
        <w:rPr>
          <w:rFonts w:hint="eastAsia"/>
        </w:rPr>
        <w:t>ā</w:t>
      </w:r>
      <w:r>
        <w:rPr>
          <w:rFonts w:hint="eastAsia"/>
        </w:rPr>
        <w:t>)', the underived or independent being the tangible; the derived or dependent being the senses, e. g. of hearing; most of</w:t>
      </w:r>
      <w:r>
        <w:t xml:space="preserve"> their objects, e. g. sound; the qualities or faculties of feminity, masculinity, vitality; intimation by act and speech, space; qualities of matter, e. g. buoyancy and physical nutriment.</w:t>
      </w:r>
    </w:p>
    <w:p w14:paraId="668290F9" w14:textId="77777777" w:rsidR="00BF2840" w:rsidRDefault="00BF2840" w:rsidP="00BF2840"/>
    <w:p w14:paraId="3A008576" w14:textId="77777777" w:rsidR="00BF2840" w:rsidRDefault="00BF2840" w:rsidP="00BF2840">
      <w:pPr>
        <w:rPr>
          <w:rFonts w:hint="eastAsia"/>
        </w:rPr>
      </w:pPr>
      <w:r>
        <w:rPr>
          <w:rFonts w:hint="eastAsia"/>
        </w:rPr>
        <w:lastRenderedPageBreak/>
        <w:t>色入</w:t>
      </w:r>
      <w:r>
        <w:rPr>
          <w:rFonts w:hint="eastAsia"/>
        </w:rPr>
        <w:t xml:space="preserve"> </w:t>
      </w:r>
      <w:r>
        <w:rPr>
          <w:rFonts w:hint="eastAsia"/>
        </w:rPr>
        <w:t>色處</w:t>
      </w:r>
      <w:r>
        <w:rPr>
          <w:rFonts w:hint="eastAsia"/>
        </w:rPr>
        <w:t xml:space="preserve"> The entrances, or places, where the organs and objects of physical sense meet, ten in all; cf. </w:t>
      </w:r>
      <w:r>
        <w:rPr>
          <w:rFonts w:hint="eastAsia"/>
        </w:rPr>
        <w:t>五入</w:t>
      </w:r>
      <w:r>
        <w:rPr>
          <w:rFonts w:hint="eastAsia"/>
        </w:rPr>
        <w:t>. Also, one of the twelve nid</w:t>
      </w:r>
      <w:r>
        <w:rPr>
          <w:rFonts w:hint="eastAsia"/>
        </w:rPr>
        <w:t>ā</w:t>
      </w:r>
      <w:r>
        <w:rPr>
          <w:rFonts w:hint="eastAsia"/>
        </w:rPr>
        <w:t>nas.</w:t>
      </w:r>
    </w:p>
    <w:p w14:paraId="410CD403" w14:textId="77777777" w:rsidR="00BF2840" w:rsidRDefault="00BF2840" w:rsidP="00BF2840"/>
    <w:p w14:paraId="242E5042" w14:textId="77777777" w:rsidR="00BF2840" w:rsidRDefault="00BF2840" w:rsidP="00BF2840">
      <w:pPr>
        <w:rPr>
          <w:rFonts w:hint="eastAsia"/>
        </w:rPr>
      </w:pPr>
      <w:r>
        <w:rPr>
          <w:rFonts w:hint="eastAsia"/>
        </w:rPr>
        <w:t>色光</w:t>
      </w:r>
      <w:r>
        <w:rPr>
          <w:rFonts w:hint="eastAsia"/>
        </w:rPr>
        <w:t xml:space="preserve"> Physical light, as contrasted with </w:t>
      </w:r>
      <w:r>
        <w:rPr>
          <w:rFonts w:hint="eastAsia"/>
        </w:rPr>
        <w:t>心光</w:t>
      </w:r>
      <w:r>
        <w:rPr>
          <w:rFonts w:hint="eastAsia"/>
        </w:rPr>
        <w:t xml:space="preserve"> light of the mind; every Buddha has both, e. g. his halo.</w:t>
      </w:r>
    </w:p>
    <w:p w14:paraId="1FC9AD4D" w14:textId="77777777" w:rsidR="00BF2840" w:rsidRDefault="00BF2840" w:rsidP="00BF2840"/>
    <w:p w14:paraId="170A14BA" w14:textId="77777777" w:rsidR="00BF2840" w:rsidRDefault="00BF2840" w:rsidP="00BF2840">
      <w:pPr>
        <w:rPr>
          <w:rFonts w:hint="eastAsia"/>
        </w:rPr>
      </w:pPr>
      <w:r>
        <w:rPr>
          <w:rFonts w:hint="eastAsia"/>
        </w:rPr>
        <w:t>色具</w:t>
      </w:r>
      <w:r>
        <w:rPr>
          <w:rFonts w:hint="eastAsia"/>
        </w:rPr>
        <w:t xml:space="preserve"> Material objects.</w:t>
      </w:r>
    </w:p>
    <w:p w14:paraId="78C9EE6C" w14:textId="77777777" w:rsidR="00BF2840" w:rsidRDefault="00BF2840" w:rsidP="00BF2840"/>
    <w:p w14:paraId="75CC90AE" w14:textId="77777777" w:rsidR="00BF2840" w:rsidRDefault="00BF2840" w:rsidP="00BF2840">
      <w:pPr>
        <w:rPr>
          <w:rFonts w:hint="eastAsia"/>
        </w:rPr>
      </w:pPr>
      <w:r>
        <w:rPr>
          <w:rFonts w:hint="eastAsia"/>
        </w:rPr>
        <w:t>色味</w:t>
      </w:r>
      <w:r>
        <w:rPr>
          <w:rFonts w:hint="eastAsia"/>
        </w:rPr>
        <w:t xml:space="preserve"> The flavour of sexual attraction, love of women.</w:t>
      </w:r>
    </w:p>
    <w:p w14:paraId="43D74F55" w14:textId="77777777" w:rsidR="00BF2840" w:rsidRDefault="00BF2840" w:rsidP="00BF2840"/>
    <w:p w14:paraId="360B4DEA" w14:textId="77777777" w:rsidR="00BF2840" w:rsidRDefault="00BF2840" w:rsidP="00BF2840">
      <w:pPr>
        <w:rPr>
          <w:rFonts w:hint="eastAsia"/>
        </w:rPr>
      </w:pPr>
      <w:r>
        <w:rPr>
          <w:rFonts w:hint="eastAsia"/>
        </w:rPr>
        <w:t>色塵</w:t>
      </w:r>
      <w:r>
        <w:rPr>
          <w:rFonts w:hint="eastAsia"/>
        </w:rPr>
        <w:t xml:space="preserve"> The quality of form, colour, or sexual attraction, one of the </w:t>
      </w:r>
      <w:r>
        <w:rPr>
          <w:rFonts w:hint="eastAsia"/>
        </w:rPr>
        <w:t>六塵</w:t>
      </w:r>
      <w:r>
        <w:rPr>
          <w:rFonts w:hint="eastAsia"/>
        </w:rPr>
        <w:t>.</w:t>
      </w:r>
    </w:p>
    <w:p w14:paraId="6AB8E245" w14:textId="77777777" w:rsidR="00BF2840" w:rsidRDefault="00BF2840" w:rsidP="00BF2840"/>
    <w:p w14:paraId="51CD7038" w14:textId="77777777" w:rsidR="00BF2840" w:rsidRDefault="00BF2840" w:rsidP="00BF2840">
      <w:pPr>
        <w:rPr>
          <w:rFonts w:hint="eastAsia"/>
        </w:rPr>
      </w:pPr>
      <w:r>
        <w:rPr>
          <w:rFonts w:hint="eastAsia"/>
        </w:rPr>
        <w:t>色微</w:t>
      </w:r>
      <w:r>
        <w:rPr>
          <w:rFonts w:hint="eastAsia"/>
        </w:rPr>
        <w:t xml:space="preserve"> Atoms of things, of form, or colour.</w:t>
      </w:r>
    </w:p>
    <w:p w14:paraId="5156F78C" w14:textId="77777777" w:rsidR="00BF2840" w:rsidRDefault="00BF2840" w:rsidP="00BF2840"/>
    <w:p w14:paraId="1063A295" w14:textId="77777777" w:rsidR="00BF2840" w:rsidRDefault="00BF2840" w:rsidP="00BF2840">
      <w:pPr>
        <w:rPr>
          <w:rFonts w:hint="eastAsia"/>
        </w:rPr>
      </w:pPr>
      <w:r>
        <w:rPr>
          <w:rFonts w:hint="eastAsia"/>
        </w:rPr>
        <w:t>色心</w:t>
      </w:r>
      <w:r>
        <w:rPr>
          <w:rFonts w:hint="eastAsia"/>
        </w:rPr>
        <w:t xml:space="preserve"> Matter and mind, the material and immaterial.</w:t>
      </w:r>
    </w:p>
    <w:p w14:paraId="5960F71C" w14:textId="77777777" w:rsidR="00BF2840" w:rsidRDefault="00BF2840" w:rsidP="00BF2840"/>
    <w:p w14:paraId="77F4C3DC" w14:textId="77777777" w:rsidR="00BF2840" w:rsidRDefault="00BF2840" w:rsidP="00BF2840">
      <w:pPr>
        <w:rPr>
          <w:rFonts w:hint="eastAsia"/>
        </w:rPr>
      </w:pPr>
      <w:r>
        <w:rPr>
          <w:rFonts w:hint="eastAsia"/>
        </w:rPr>
        <w:t>色有</w:t>
      </w:r>
      <w:r>
        <w:rPr>
          <w:rFonts w:hint="eastAsia"/>
        </w:rPr>
        <w:t xml:space="preserve"> Material existence.</w:t>
      </w:r>
    </w:p>
    <w:p w14:paraId="040AD533" w14:textId="77777777" w:rsidR="00BF2840" w:rsidRDefault="00BF2840" w:rsidP="00BF2840"/>
    <w:p w14:paraId="2EA1A5D3" w14:textId="77777777" w:rsidR="00BF2840" w:rsidRDefault="00BF2840" w:rsidP="00BF2840">
      <w:pPr>
        <w:rPr>
          <w:rFonts w:hint="eastAsia"/>
        </w:rPr>
      </w:pPr>
      <w:r>
        <w:rPr>
          <w:rFonts w:hint="eastAsia"/>
        </w:rPr>
        <w:t>色欲</w:t>
      </w:r>
      <w:r>
        <w:rPr>
          <w:rFonts w:hint="eastAsia"/>
        </w:rPr>
        <w:t xml:space="preserve"> Sexual desire, or passion.</w:t>
      </w:r>
    </w:p>
    <w:p w14:paraId="0A634E25" w14:textId="77777777" w:rsidR="00BF2840" w:rsidRDefault="00BF2840" w:rsidP="00BF2840"/>
    <w:p w14:paraId="1EB9A7A7" w14:textId="77777777" w:rsidR="00BF2840" w:rsidRDefault="00BF2840" w:rsidP="00BF2840">
      <w:pPr>
        <w:rPr>
          <w:rFonts w:hint="eastAsia"/>
        </w:rPr>
      </w:pPr>
      <w:r>
        <w:rPr>
          <w:rFonts w:hint="eastAsia"/>
        </w:rPr>
        <w:t>色泡</w:t>
      </w:r>
      <w:r>
        <w:rPr>
          <w:rFonts w:hint="eastAsia"/>
        </w:rPr>
        <w:t xml:space="preserve"> </w:t>
      </w:r>
      <w:r>
        <w:rPr>
          <w:rFonts w:hint="eastAsia"/>
        </w:rPr>
        <w:t>色焰</w:t>
      </w:r>
      <w:r>
        <w:rPr>
          <w:rFonts w:hint="eastAsia"/>
        </w:rPr>
        <w:t xml:space="preserve"> The material as a bubble, or a flame; impermanent.</w:t>
      </w:r>
    </w:p>
    <w:p w14:paraId="53616CB6" w14:textId="77777777" w:rsidR="00BF2840" w:rsidRDefault="00BF2840" w:rsidP="00BF2840"/>
    <w:p w14:paraId="5B94610D" w14:textId="77777777" w:rsidR="00BF2840" w:rsidRDefault="00BF2840" w:rsidP="00BF2840">
      <w:r>
        <w:rPr>
          <w:rFonts w:hint="eastAsia"/>
        </w:rPr>
        <w:t>色界</w:t>
      </w:r>
      <w:r>
        <w:rPr>
          <w:rFonts w:hint="eastAsia"/>
        </w:rPr>
        <w:t xml:space="preserve"> r</w:t>
      </w:r>
      <w:r>
        <w:rPr>
          <w:rFonts w:hint="eastAsia"/>
        </w:rPr>
        <w:t>ū</w:t>
      </w:r>
      <w:r>
        <w:rPr>
          <w:rFonts w:hint="eastAsia"/>
        </w:rPr>
        <w:t>padh</w:t>
      </w:r>
      <w:r>
        <w:rPr>
          <w:rFonts w:hint="eastAsia"/>
        </w:rPr>
        <w:t>ā</w:t>
      </w:r>
      <w:r>
        <w:rPr>
          <w:rFonts w:hint="eastAsia"/>
        </w:rPr>
        <w:t>tu, or r</w:t>
      </w:r>
      <w:r>
        <w:rPr>
          <w:rFonts w:hint="eastAsia"/>
        </w:rPr>
        <w:t>ū</w:t>
      </w:r>
      <w:r>
        <w:rPr>
          <w:rFonts w:hint="eastAsia"/>
        </w:rPr>
        <w:t>p</w:t>
      </w:r>
      <w:r>
        <w:rPr>
          <w:rFonts w:hint="eastAsia"/>
        </w:rPr>
        <w:t>ā</w:t>
      </w:r>
      <w:r>
        <w:rPr>
          <w:rFonts w:hint="eastAsia"/>
        </w:rPr>
        <w:t>vacara, or r</w:t>
      </w:r>
      <w:r>
        <w:rPr>
          <w:rFonts w:hint="eastAsia"/>
        </w:rPr>
        <w:t>ū</w:t>
      </w:r>
      <w:r>
        <w:rPr>
          <w:rFonts w:hint="eastAsia"/>
        </w:rPr>
        <w:t xml:space="preserve">paloka, any material world, or world of form; it especially refers to the second of the Trailokya </w:t>
      </w:r>
      <w:r>
        <w:rPr>
          <w:rFonts w:hint="eastAsia"/>
        </w:rPr>
        <w:t>三界</w:t>
      </w:r>
      <w:r>
        <w:rPr>
          <w:rFonts w:hint="eastAsia"/>
        </w:rPr>
        <w:t>, the brahmalokas above the devalokas, comprising sixteen or seventeen or eighteen 'Heavens of Form', divided into four dhy</w:t>
      </w:r>
      <w:r>
        <w:rPr>
          <w:rFonts w:hint="eastAsia"/>
        </w:rPr>
        <w:t>ā</w:t>
      </w:r>
      <w:r>
        <w:rPr>
          <w:rFonts w:hint="eastAsia"/>
        </w:rPr>
        <w:t>nas, in which life lasts from one-fourth of a mah</w:t>
      </w:r>
      <w:r>
        <w:rPr>
          <w:rFonts w:hint="eastAsia"/>
        </w:rPr>
        <w:t>ā</w:t>
      </w:r>
      <w:r>
        <w:rPr>
          <w:rFonts w:hint="eastAsia"/>
        </w:rPr>
        <w:t>kalpa to 16,000 mah</w:t>
      </w:r>
      <w:r>
        <w:rPr>
          <w:rFonts w:hint="eastAsia"/>
        </w:rPr>
        <w:t>ā</w:t>
      </w:r>
      <w:r>
        <w:rPr>
          <w:rFonts w:hint="eastAsia"/>
        </w:rPr>
        <w:t>kalpas, and the average stature is from one-half a yojana to 16,000 yojanas. The inhabitants are above the desire for sex or food. The r</w:t>
      </w:r>
      <w:r>
        <w:rPr>
          <w:rFonts w:hint="eastAsia"/>
        </w:rPr>
        <w:t>ū</w:t>
      </w:r>
      <w:r>
        <w:rPr>
          <w:rFonts w:hint="eastAsia"/>
        </w:rPr>
        <w:t>padh</w:t>
      </w:r>
      <w:r>
        <w:rPr>
          <w:rFonts w:hint="eastAsia"/>
        </w:rPr>
        <w:t>ā</w:t>
      </w:r>
      <w:r>
        <w:rPr>
          <w:rFonts w:hint="eastAsia"/>
        </w:rPr>
        <w:t>tu, with variants, are given as</w:t>
      </w:r>
      <w:r>
        <w:rPr>
          <w:rFonts w:hint="eastAsia"/>
        </w:rPr>
        <w:t>—</w:t>
      </w:r>
      <w:r>
        <w:rPr>
          <w:rFonts w:hint="eastAsia"/>
        </w:rPr>
        <w:t xml:space="preserve"> </w:t>
      </w:r>
      <w:r>
        <w:rPr>
          <w:rFonts w:hint="eastAsia"/>
        </w:rPr>
        <w:t>初禪天</w:t>
      </w:r>
      <w:r>
        <w:rPr>
          <w:rFonts w:hint="eastAsia"/>
        </w:rPr>
        <w:t xml:space="preserve"> The f</w:t>
      </w:r>
      <w:r>
        <w:t xml:space="preserve">irst dhyāna heavens: </w:t>
      </w:r>
      <w:r>
        <w:rPr>
          <w:rFonts w:hint="eastAsia"/>
        </w:rPr>
        <w:t>梵衆天</w:t>
      </w:r>
      <w:r>
        <w:t xml:space="preserve"> Brahmapāriṣadya, </w:t>
      </w:r>
      <w:r>
        <w:rPr>
          <w:rFonts w:hint="eastAsia"/>
        </w:rPr>
        <w:t>梵輔天</w:t>
      </w:r>
      <w:r>
        <w:t xml:space="preserve"> Brahmapurohita or Brahmakāyika, </w:t>
      </w:r>
      <w:r>
        <w:rPr>
          <w:rFonts w:hint="eastAsia"/>
        </w:rPr>
        <w:t>大梵天</w:t>
      </w:r>
      <w:r>
        <w:t xml:space="preserve"> Mahābrahmā. </w:t>
      </w:r>
      <w:r>
        <w:rPr>
          <w:rFonts w:hint="eastAsia"/>
        </w:rPr>
        <w:t>二禪天</w:t>
      </w:r>
      <w:r>
        <w:t xml:space="preserve"> The second dhyāna heavens: </w:t>
      </w:r>
      <w:r>
        <w:rPr>
          <w:rFonts w:hint="eastAsia"/>
        </w:rPr>
        <w:t>少光天</w:t>
      </w:r>
      <w:r>
        <w:t xml:space="preserve"> Parīttābha, </w:t>
      </w:r>
      <w:r>
        <w:rPr>
          <w:rFonts w:hint="eastAsia"/>
        </w:rPr>
        <w:t>無量光天</w:t>
      </w:r>
      <w:r>
        <w:t xml:space="preserve"> Apramāṇābha, </w:t>
      </w:r>
      <w:r>
        <w:rPr>
          <w:rFonts w:hint="eastAsia"/>
        </w:rPr>
        <w:t>光音天</w:t>
      </w:r>
      <w:r>
        <w:t xml:space="preserve"> Ābhāsvara. </w:t>
      </w:r>
      <w:r>
        <w:rPr>
          <w:rFonts w:hint="eastAsia"/>
        </w:rPr>
        <w:t>三禪天</w:t>
      </w:r>
      <w:r>
        <w:t xml:space="preserve"> The third dhyāna heavens: </w:t>
      </w:r>
      <w:r>
        <w:rPr>
          <w:rFonts w:hint="eastAsia"/>
        </w:rPr>
        <w:t>少淨天</w:t>
      </w:r>
      <w:r>
        <w:t xml:space="preserve"> Parīttaśubha, </w:t>
      </w:r>
      <w:r>
        <w:rPr>
          <w:rFonts w:hint="eastAsia"/>
        </w:rPr>
        <w:t>無量淨天</w:t>
      </w:r>
      <w:r>
        <w:t xml:space="preserve"> Apramāṇaśubha, </w:t>
      </w:r>
      <w:r>
        <w:rPr>
          <w:rFonts w:hint="eastAsia"/>
        </w:rPr>
        <w:t>徧淨天</w:t>
      </w:r>
      <w:r>
        <w:t xml:space="preserve"> Śubhakṛtsna. </w:t>
      </w:r>
      <w:r>
        <w:rPr>
          <w:rFonts w:hint="eastAsia"/>
        </w:rPr>
        <w:t>四禪天</w:t>
      </w:r>
      <w:r>
        <w:t xml:space="preserve"> </w:t>
      </w:r>
      <w:r>
        <w:lastRenderedPageBreak/>
        <w:t xml:space="preserve">The fourth dhyāna heavens: </w:t>
      </w:r>
      <w:r>
        <w:rPr>
          <w:rFonts w:hint="eastAsia"/>
        </w:rPr>
        <w:t>無雲天</w:t>
      </w:r>
      <w:r>
        <w:t xml:space="preserve"> Anabhraka, </w:t>
      </w:r>
      <w:r>
        <w:rPr>
          <w:rFonts w:hint="eastAsia"/>
        </w:rPr>
        <w:t>福生天</w:t>
      </w:r>
      <w:r>
        <w:t xml:space="preserve"> Puṇyaprasava, </w:t>
      </w:r>
      <w:r>
        <w:rPr>
          <w:rFonts w:hint="eastAsia"/>
        </w:rPr>
        <w:t>廣果天</w:t>
      </w:r>
      <w:r>
        <w:t xml:space="preserve"> Bṛhatphala, </w:t>
      </w:r>
      <w:r>
        <w:rPr>
          <w:rFonts w:hint="eastAsia"/>
        </w:rPr>
        <w:t>無想天</w:t>
      </w:r>
      <w:r>
        <w:t xml:space="preserve"> Asañjñisattva, </w:t>
      </w:r>
      <w:r>
        <w:rPr>
          <w:rFonts w:hint="eastAsia"/>
        </w:rPr>
        <w:t>無煩天</w:t>
      </w:r>
      <w:r>
        <w:t xml:space="preserve"> Avṛha, </w:t>
      </w:r>
      <w:r>
        <w:rPr>
          <w:rFonts w:hint="eastAsia"/>
        </w:rPr>
        <w:t>無熱天</w:t>
      </w:r>
      <w:r>
        <w:t xml:space="preserve"> Atapa, </w:t>
      </w:r>
      <w:r>
        <w:rPr>
          <w:rFonts w:hint="eastAsia"/>
        </w:rPr>
        <w:t>善現天</w:t>
      </w:r>
      <w:r>
        <w:t xml:space="preserve"> Sudṛśa, </w:t>
      </w:r>
      <w:r>
        <w:rPr>
          <w:rFonts w:hint="eastAsia"/>
        </w:rPr>
        <w:t>善見天</w:t>
      </w:r>
      <w:r>
        <w:t xml:space="preserve"> Sudarśana, </w:t>
      </w:r>
      <w:r>
        <w:rPr>
          <w:rFonts w:hint="eastAsia"/>
        </w:rPr>
        <w:t>色究竟天</w:t>
      </w:r>
      <w:r>
        <w:t xml:space="preserve"> Akaniṣṭha, </w:t>
      </w:r>
      <w:r>
        <w:rPr>
          <w:rFonts w:hint="eastAsia"/>
        </w:rPr>
        <w:t>和音天</w:t>
      </w:r>
      <w:r>
        <w:t xml:space="preserve"> ? Aghaniṣṭha, </w:t>
      </w:r>
      <w:r>
        <w:rPr>
          <w:rFonts w:hint="eastAsia"/>
        </w:rPr>
        <w:t>大自在天</w:t>
      </w:r>
      <w:r>
        <w:t xml:space="preserve"> Mahāmaheśvara.</w:t>
      </w:r>
    </w:p>
    <w:p w14:paraId="665C0EE1" w14:textId="77777777" w:rsidR="00BF2840" w:rsidRDefault="00BF2840" w:rsidP="00BF2840"/>
    <w:p w14:paraId="74B3C1CD" w14:textId="77777777" w:rsidR="00BF2840" w:rsidRDefault="00BF2840" w:rsidP="00BF2840">
      <w:pPr>
        <w:rPr>
          <w:rFonts w:hint="eastAsia"/>
        </w:rPr>
      </w:pPr>
      <w:r>
        <w:rPr>
          <w:rFonts w:hint="eastAsia"/>
        </w:rPr>
        <w:t>色相</w:t>
      </w:r>
      <w:r>
        <w:rPr>
          <w:rFonts w:hint="eastAsia"/>
        </w:rPr>
        <w:t xml:space="preserve"> The material, material appearance, or external manifestation, the visible.</w:t>
      </w:r>
    </w:p>
    <w:p w14:paraId="2F1EBD2D" w14:textId="77777777" w:rsidR="00BF2840" w:rsidRDefault="00BF2840" w:rsidP="00BF2840"/>
    <w:p w14:paraId="494C29CF" w14:textId="77777777" w:rsidR="00BF2840" w:rsidRDefault="00BF2840" w:rsidP="00BF2840">
      <w:pPr>
        <w:rPr>
          <w:rFonts w:hint="eastAsia"/>
        </w:rPr>
      </w:pPr>
      <w:r>
        <w:rPr>
          <w:rFonts w:hint="eastAsia"/>
        </w:rPr>
        <w:t>色相土</w:t>
      </w:r>
      <w:r>
        <w:rPr>
          <w:rFonts w:hint="eastAsia"/>
        </w:rPr>
        <w:t xml:space="preserve"> A Buddha's material or visible world.</w:t>
      </w:r>
    </w:p>
    <w:p w14:paraId="09ECC876" w14:textId="77777777" w:rsidR="00BF2840" w:rsidRDefault="00BF2840" w:rsidP="00BF2840"/>
    <w:p w14:paraId="5BD31DAC" w14:textId="77777777" w:rsidR="00BF2840" w:rsidRDefault="00BF2840" w:rsidP="00BF2840">
      <w:r>
        <w:t>[221]</w:t>
      </w:r>
    </w:p>
    <w:p w14:paraId="4D264246" w14:textId="77777777" w:rsidR="00BF2840" w:rsidRDefault="00BF2840" w:rsidP="00BF2840"/>
    <w:p w14:paraId="4FC95BC2" w14:textId="77777777" w:rsidR="00BF2840" w:rsidRDefault="00BF2840" w:rsidP="00BF2840">
      <w:r>
        <w:rPr>
          <w:rFonts w:hint="eastAsia"/>
        </w:rPr>
        <w:t>色究竟天</w:t>
      </w:r>
      <w:r>
        <w:t xml:space="preserve"> </w:t>
      </w:r>
      <w:r>
        <w:rPr>
          <w:rFonts w:hint="eastAsia"/>
        </w:rPr>
        <w:t>色頂</w:t>
      </w:r>
      <w:r>
        <w:t xml:space="preserve"> Akaniṣṭha, the highest of the material heavens.</w:t>
      </w:r>
    </w:p>
    <w:p w14:paraId="7AD203A1" w14:textId="77777777" w:rsidR="00BF2840" w:rsidRDefault="00BF2840" w:rsidP="00BF2840"/>
    <w:p w14:paraId="65E235BE" w14:textId="77777777" w:rsidR="00BF2840" w:rsidRDefault="00BF2840" w:rsidP="00BF2840">
      <w:pPr>
        <w:rPr>
          <w:rFonts w:hint="eastAsia"/>
        </w:rPr>
      </w:pPr>
      <w:r>
        <w:rPr>
          <w:rFonts w:hint="eastAsia"/>
        </w:rPr>
        <w:t>色空外道</w:t>
      </w:r>
      <w:r>
        <w:rPr>
          <w:rFonts w:hint="eastAsia"/>
        </w:rPr>
        <w:t xml:space="preserve"> Heretics who denied material existence (and consequently sought self-control, or nirvana).</w:t>
      </w:r>
    </w:p>
    <w:p w14:paraId="32349669" w14:textId="77777777" w:rsidR="00BF2840" w:rsidRDefault="00BF2840" w:rsidP="00BF2840"/>
    <w:p w14:paraId="267B1290" w14:textId="77777777" w:rsidR="00BF2840" w:rsidRDefault="00BF2840" w:rsidP="00BF2840">
      <w:pPr>
        <w:rPr>
          <w:rFonts w:hint="eastAsia"/>
        </w:rPr>
      </w:pPr>
      <w:r>
        <w:rPr>
          <w:rFonts w:hint="eastAsia"/>
        </w:rPr>
        <w:t>色境</w:t>
      </w:r>
      <w:r>
        <w:rPr>
          <w:rFonts w:hint="eastAsia"/>
        </w:rPr>
        <w:t xml:space="preserve"> Visible objects, the realm of vision, or form.</w:t>
      </w:r>
    </w:p>
    <w:p w14:paraId="5A83DEAD" w14:textId="77777777" w:rsidR="00BF2840" w:rsidRDefault="00BF2840" w:rsidP="00BF2840"/>
    <w:p w14:paraId="10026DD0" w14:textId="77777777" w:rsidR="00BF2840" w:rsidRDefault="00BF2840" w:rsidP="00BF2840">
      <w:pPr>
        <w:rPr>
          <w:rFonts w:hint="eastAsia"/>
        </w:rPr>
      </w:pPr>
      <w:r>
        <w:rPr>
          <w:rFonts w:hint="eastAsia"/>
        </w:rPr>
        <w:t>色聲</w:t>
      </w:r>
      <w:r>
        <w:rPr>
          <w:rFonts w:hint="eastAsia"/>
        </w:rPr>
        <w:t xml:space="preserve"> The visible and audible.</w:t>
      </w:r>
    </w:p>
    <w:p w14:paraId="483B8BAB" w14:textId="77777777" w:rsidR="00BF2840" w:rsidRDefault="00BF2840" w:rsidP="00BF2840"/>
    <w:p w14:paraId="2F6A076C" w14:textId="77777777" w:rsidR="00BF2840" w:rsidRDefault="00BF2840" w:rsidP="00BF2840">
      <w:pPr>
        <w:rPr>
          <w:rFonts w:hint="eastAsia"/>
        </w:rPr>
      </w:pPr>
      <w:r>
        <w:rPr>
          <w:rFonts w:hint="eastAsia"/>
        </w:rPr>
        <w:t>色蓋</w:t>
      </w:r>
      <w:r>
        <w:rPr>
          <w:rFonts w:hint="eastAsia"/>
        </w:rPr>
        <w:t xml:space="preserve"> The concealing, or misleading, character of the visible or material, the seeming concealing reality.</w:t>
      </w:r>
    </w:p>
    <w:p w14:paraId="11AB8E15" w14:textId="77777777" w:rsidR="00BF2840" w:rsidRDefault="00BF2840" w:rsidP="00BF2840"/>
    <w:p w14:paraId="7D7678EB" w14:textId="77777777" w:rsidR="00BF2840" w:rsidRDefault="00BF2840" w:rsidP="00BF2840">
      <w:pPr>
        <w:rPr>
          <w:rFonts w:hint="eastAsia"/>
        </w:rPr>
      </w:pPr>
      <w:r>
        <w:rPr>
          <w:rFonts w:hint="eastAsia"/>
        </w:rPr>
        <w:t>色蘊</w:t>
      </w:r>
      <w:r>
        <w:rPr>
          <w:rFonts w:hint="eastAsia"/>
        </w:rPr>
        <w:t xml:space="preserve"> The skandha of r</w:t>
      </w:r>
      <w:r>
        <w:rPr>
          <w:rFonts w:hint="eastAsia"/>
        </w:rPr>
        <w:t>ū</w:t>
      </w:r>
      <w:r>
        <w:rPr>
          <w:rFonts w:hint="eastAsia"/>
        </w:rPr>
        <w:t xml:space="preserve">pa, or that which has form, v. </w:t>
      </w:r>
      <w:r>
        <w:rPr>
          <w:rFonts w:hint="eastAsia"/>
        </w:rPr>
        <w:t>五蘊</w:t>
      </w:r>
      <w:r>
        <w:rPr>
          <w:rFonts w:hint="eastAsia"/>
        </w:rPr>
        <w:t>.</w:t>
      </w:r>
    </w:p>
    <w:p w14:paraId="4509BF8A" w14:textId="77777777" w:rsidR="00BF2840" w:rsidRDefault="00BF2840" w:rsidP="00BF2840"/>
    <w:p w14:paraId="2205E7D4" w14:textId="77777777" w:rsidR="00BF2840" w:rsidRDefault="00BF2840" w:rsidP="00BF2840">
      <w:pPr>
        <w:rPr>
          <w:rFonts w:hint="eastAsia"/>
        </w:rPr>
      </w:pPr>
      <w:r>
        <w:rPr>
          <w:rFonts w:hint="eastAsia"/>
        </w:rPr>
        <w:t>色處</w:t>
      </w:r>
      <w:r>
        <w:rPr>
          <w:rFonts w:hint="eastAsia"/>
        </w:rPr>
        <w:t xml:space="preserve"> idem </w:t>
      </w:r>
      <w:r>
        <w:rPr>
          <w:rFonts w:hint="eastAsia"/>
        </w:rPr>
        <w:t>色入</w:t>
      </w:r>
      <w:r>
        <w:rPr>
          <w:rFonts w:hint="eastAsia"/>
        </w:rPr>
        <w:t>.</w:t>
      </w:r>
    </w:p>
    <w:p w14:paraId="579B698F" w14:textId="77777777" w:rsidR="00BF2840" w:rsidRDefault="00BF2840" w:rsidP="00BF2840"/>
    <w:p w14:paraId="002D7FF9" w14:textId="77777777" w:rsidR="00BF2840" w:rsidRDefault="00BF2840" w:rsidP="00BF2840">
      <w:pPr>
        <w:rPr>
          <w:rFonts w:hint="eastAsia"/>
        </w:rPr>
      </w:pPr>
      <w:r>
        <w:rPr>
          <w:rFonts w:hint="eastAsia"/>
        </w:rPr>
        <w:t>色衆</w:t>
      </w:r>
      <w:r>
        <w:rPr>
          <w:rFonts w:hint="eastAsia"/>
        </w:rPr>
        <w:t xml:space="preserve"> idem </w:t>
      </w:r>
      <w:r>
        <w:rPr>
          <w:rFonts w:hint="eastAsia"/>
        </w:rPr>
        <w:t>色蘊</w:t>
      </w:r>
      <w:r>
        <w:rPr>
          <w:rFonts w:hint="eastAsia"/>
        </w:rPr>
        <w:t xml:space="preserve">, </w:t>
      </w:r>
      <w:r>
        <w:rPr>
          <w:rFonts w:hint="eastAsia"/>
        </w:rPr>
        <w:t>色陰</w:t>
      </w:r>
      <w:r>
        <w:rPr>
          <w:rFonts w:hint="eastAsia"/>
        </w:rPr>
        <w:t>.</w:t>
      </w:r>
    </w:p>
    <w:p w14:paraId="6C9331F2" w14:textId="77777777" w:rsidR="00BF2840" w:rsidRDefault="00BF2840" w:rsidP="00BF2840"/>
    <w:p w14:paraId="65EFFD7C" w14:textId="77777777" w:rsidR="00BF2840" w:rsidRDefault="00BF2840" w:rsidP="00BF2840">
      <w:pPr>
        <w:rPr>
          <w:rFonts w:hint="eastAsia"/>
        </w:rPr>
      </w:pPr>
      <w:r>
        <w:rPr>
          <w:rFonts w:hint="eastAsia"/>
        </w:rPr>
        <w:t>色諦</w:t>
      </w:r>
      <w:r>
        <w:rPr>
          <w:rFonts w:hint="eastAsia"/>
        </w:rPr>
        <w:t xml:space="preserve"> idem </w:t>
      </w:r>
      <w:r>
        <w:rPr>
          <w:rFonts w:hint="eastAsia"/>
        </w:rPr>
        <w:t>假諦</w:t>
      </w:r>
      <w:r>
        <w:rPr>
          <w:rFonts w:hint="eastAsia"/>
        </w:rPr>
        <w:t>.</w:t>
      </w:r>
    </w:p>
    <w:p w14:paraId="42DC6DEA" w14:textId="77777777" w:rsidR="00BF2840" w:rsidRDefault="00BF2840" w:rsidP="00BF2840"/>
    <w:p w14:paraId="1D718B1E" w14:textId="77777777" w:rsidR="00BF2840" w:rsidRDefault="00BF2840" w:rsidP="00BF2840">
      <w:pPr>
        <w:rPr>
          <w:rFonts w:hint="eastAsia"/>
        </w:rPr>
      </w:pPr>
      <w:r>
        <w:rPr>
          <w:rFonts w:hint="eastAsia"/>
        </w:rPr>
        <w:t>色身</w:t>
      </w:r>
      <w:r>
        <w:rPr>
          <w:rFonts w:hint="eastAsia"/>
        </w:rPr>
        <w:t xml:space="preserve"> r</w:t>
      </w:r>
      <w:r>
        <w:rPr>
          <w:rFonts w:hint="eastAsia"/>
        </w:rPr>
        <w:t>ū</w:t>
      </w:r>
      <w:r>
        <w:rPr>
          <w:rFonts w:hint="eastAsia"/>
        </w:rPr>
        <w:t>pak</w:t>
      </w:r>
      <w:r>
        <w:rPr>
          <w:rFonts w:hint="eastAsia"/>
        </w:rPr>
        <w:t>ā</w:t>
      </w:r>
      <w:r>
        <w:rPr>
          <w:rFonts w:hint="eastAsia"/>
        </w:rPr>
        <w:t xml:space="preserve">ya. The physical body, as contrasted with the </w:t>
      </w:r>
      <w:r>
        <w:rPr>
          <w:rFonts w:hint="eastAsia"/>
        </w:rPr>
        <w:t>法身</w:t>
      </w:r>
      <w:r>
        <w:rPr>
          <w:rFonts w:hint="eastAsia"/>
        </w:rPr>
        <w:t xml:space="preserve"> dharmak</w:t>
      </w:r>
      <w:r>
        <w:rPr>
          <w:rFonts w:hint="eastAsia"/>
        </w:rPr>
        <w:t>ā</w:t>
      </w:r>
      <w:r>
        <w:rPr>
          <w:rFonts w:hint="eastAsia"/>
        </w:rPr>
        <w:t>ya, the immaterial, spiritual, or immortal body.</w:t>
      </w:r>
    </w:p>
    <w:p w14:paraId="27F2C0F6" w14:textId="77777777" w:rsidR="00BF2840" w:rsidRDefault="00BF2840" w:rsidP="00BF2840"/>
    <w:p w14:paraId="26E166A6" w14:textId="77777777" w:rsidR="00BF2840" w:rsidRDefault="00BF2840" w:rsidP="00BF2840">
      <w:pPr>
        <w:rPr>
          <w:rFonts w:hint="eastAsia"/>
        </w:rPr>
      </w:pPr>
      <w:r>
        <w:rPr>
          <w:rFonts w:hint="eastAsia"/>
        </w:rPr>
        <w:t>虫</w:t>
      </w:r>
      <w:r>
        <w:rPr>
          <w:rFonts w:hint="eastAsia"/>
        </w:rPr>
        <w:t xml:space="preserve"> Insect, reptile; any creeping thing; animal, man as of the animal kingdom.</w:t>
      </w:r>
    </w:p>
    <w:p w14:paraId="302BBA82" w14:textId="77777777" w:rsidR="00BF2840" w:rsidRDefault="00BF2840" w:rsidP="00BF2840"/>
    <w:p w14:paraId="189EDCA7" w14:textId="77777777" w:rsidR="00BF2840" w:rsidRDefault="00BF2840" w:rsidP="00BF2840">
      <w:pPr>
        <w:rPr>
          <w:rFonts w:hint="eastAsia"/>
        </w:rPr>
      </w:pPr>
      <w:r>
        <w:rPr>
          <w:rFonts w:hint="eastAsia"/>
        </w:rPr>
        <w:t>血</w:t>
      </w:r>
      <w:r>
        <w:rPr>
          <w:rFonts w:hint="eastAsia"/>
        </w:rPr>
        <w:t xml:space="preserve"> Blood. </w:t>
      </w:r>
      <w:r>
        <w:rPr>
          <w:rFonts w:hint="eastAsia"/>
        </w:rPr>
        <w:t>以血洗血</w:t>
      </w:r>
      <w:r>
        <w:rPr>
          <w:rFonts w:hint="eastAsia"/>
        </w:rPr>
        <w:t xml:space="preserve"> To wash out blood with blood, from one sin to fall into another.</w:t>
      </w:r>
    </w:p>
    <w:p w14:paraId="2183BAD3" w14:textId="77777777" w:rsidR="00BF2840" w:rsidRDefault="00BF2840" w:rsidP="00BF2840"/>
    <w:p w14:paraId="55A3076B" w14:textId="77777777" w:rsidR="00BF2840" w:rsidRDefault="00BF2840" w:rsidP="00BF2840">
      <w:pPr>
        <w:rPr>
          <w:rFonts w:hint="eastAsia"/>
        </w:rPr>
      </w:pPr>
      <w:r>
        <w:rPr>
          <w:rFonts w:hint="eastAsia"/>
        </w:rPr>
        <w:t>血書</w:t>
      </w:r>
      <w:r>
        <w:rPr>
          <w:rFonts w:hint="eastAsia"/>
        </w:rPr>
        <w:t xml:space="preserve"> Written with (one's own) blood.</w:t>
      </w:r>
    </w:p>
    <w:p w14:paraId="6A607ABF" w14:textId="77777777" w:rsidR="00BF2840" w:rsidRDefault="00BF2840" w:rsidP="00BF2840"/>
    <w:p w14:paraId="1251DA4A" w14:textId="77777777" w:rsidR="00BF2840" w:rsidRDefault="00BF2840" w:rsidP="00BF2840">
      <w:pPr>
        <w:rPr>
          <w:rFonts w:hint="eastAsia"/>
        </w:rPr>
      </w:pPr>
      <w:r>
        <w:rPr>
          <w:rFonts w:hint="eastAsia"/>
        </w:rPr>
        <w:t>血汚池</w:t>
      </w:r>
      <w:r>
        <w:rPr>
          <w:rFonts w:hint="eastAsia"/>
        </w:rPr>
        <w:t xml:space="preserve"> The pool, or lake, of blood in one of the hells.</w:t>
      </w:r>
    </w:p>
    <w:p w14:paraId="693007BF" w14:textId="77777777" w:rsidR="00BF2840" w:rsidRDefault="00BF2840" w:rsidP="00BF2840"/>
    <w:p w14:paraId="72A6136F" w14:textId="77777777" w:rsidR="00BF2840" w:rsidRDefault="00BF2840" w:rsidP="00BF2840">
      <w:pPr>
        <w:rPr>
          <w:rFonts w:hint="eastAsia"/>
        </w:rPr>
      </w:pPr>
      <w:r>
        <w:rPr>
          <w:rFonts w:hint="eastAsia"/>
        </w:rPr>
        <w:t>血海</w:t>
      </w:r>
      <w:r>
        <w:rPr>
          <w:rFonts w:hint="eastAsia"/>
        </w:rPr>
        <w:t xml:space="preserve"> The sea of blood, i.e. the hells and lower incarnations.</w:t>
      </w:r>
    </w:p>
    <w:p w14:paraId="68447C7D" w14:textId="77777777" w:rsidR="00BF2840" w:rsidRDefault="00BF2840" w:rsidP="00BF2840"/>
    <w:p w14:paraId="2668A84B" w14:textId="77777777" w:rsidR="00BF2840" w:rsidRDefault="00BF2840" w:rsidP="00BF2840">
      <w:r>
        <w:rPr>
          <w:rFonts w:hint="eastAsia"/>
        </w:rPr>
        <w:t>血盆經</w:t>
      </w:r>
      <w:r>
        <w:rPr>
          <w:rFonts w:hint="eastAsia"/>
        </w:rPr>
        <w:t xml:space="preserve"> The sutra describing the blood bath for women in Hades; it is a Chinese invention and is called by Eitel "the placenta tank, which consists of an immense pool of blood, and from this hell, it is said, no release is possible"; but there are ceremonies f</w:t>
      </w:r>
      <w:r>
        <w:t>or release from it.</w:t>
      </w:r>
    </w:p>
    <w:p w14:paraId="180D19C5" w14:textId="77777777" w:rsidR="00BF2840" w:rsidRDefault="00BF2840" w:rsidP="00BF2840"/>
    <w:p w14:paraId="49A249D9" w14:textId="77777777" w:rsidR="00BF2840" w:rsidRDefault="00BF2840" w:rsidP="00BF2840">
      <w:pPr>
        <w:rPr>
          <w:rFonts w:hint="eastAsia"/>
        </w:rPr>
      </w:pPr>
      <w:r>
        <w:rPr>
          <w:rFonts w:hint="eastAsia"/>
        </w:rPr>
        <w:t>血脉</w:t>
      </w:r>
      <w:r>
        <w:rPr>
          <w:rFonts w:hint="eastAsia"/>
        </w:rPr>
        <w:t xml:space="preserve"> The arteries and veins, linked, closely connected.</w:t>
      </w:r>
    </w:p>
    <w:p w14:paraId="71F7D4E8" w14:textId="77777777" w:rsidR="00BF2840" w:rsidRDefault="00BF2840" w:rsidP="00BF2840"/>
    <w:p w14:paraId="4BAFC8A2" w14:textId="77777777" w:rsidR="00BF2840" w:rsidRDefault="00BF2840" w:rsidP="00BF2840">
      <w:pPr>
        <w:rPr>
          <w:rFonts w:hint="eastAsia"/>
        </w:rPr>
      </w:pPr>
      <w:r>
        <w:rPr>
          <w:rFonts w:hint="eastAsia"/>
        </w:rPr>
        <w:t>血途</w:t>
      </w:r>
      <w:r>
        <w:rPr>
          <w:rFonts w:hint="eastAsia"/>
        </w:rPr>
        <w:t xml:space="preserve"> The gati or destiny of rebirth as an animal.</w:t>
      </w:r>
    </w:p>
    <w:p w14:paraId="31B0CE89" w14:textId="77777777" w:rsidR="00BF2840" w:rsidRDefault="00BF2840" w:rsidP="00BF2840"/>
    <w:p w14:paraId="66F035E2" w14:textId="77777777" w:rsidR="00BF2840" w:rsidRDefault="00BF2840" w:rsidP="00BF2840">
      <w:pPr>
        <w:rPr>
          <w:rFonts w:hint="eastAsia"/>
        </w:rPr>
      </w:pPr>
      <w:r>
        <w:rPr>
          <w:rFonts w:hint="eastAsia"/>
        </w:rPr>
        <w:t>行</w:t>
      </w:r>
      <w:r>
        <w:t xml:space="preserve"> Go; act; do; perform; action; conduct; functioning; the deed; whatever is done by mind, mouth, or body, i.e. in thought, word, or deed. It is used for ayana, going, road, course; a march, a division of time equal to six months; also for saṁskāra, form, o</w:t>
      </w:r>
      <w:r>
        <w:rPr>
          <w:rFonts w:hint="eastAsia"/>
        </w:rPr>
        <w:t>peration, perfecting, as one of the twelve nid</w:t>
      </w:r>
      <w:r>
        <w:rPr>
          <w:rFonts w:hint="eastAsia"/>
        </w:rPr>
        <w:t>ā</w:t>
      </w:r>
      <w:r>
        <w:rPr>
          <w:rFonts w:hint="eastAsia"/>
        </w:rPr>
        <w:t xml:space="preserve">nas, similar to karma, action, work, deed, especially moral action, cf. </w:t>
      </w:r>
      <w:r>
        <w:rPr>
          <w:rFonts w:hint="eastAsia"/>
        </w:rPr>
        <w:t>業</w:t>
      </w:r>
      <w:r>
        <w:rPr>
          <w:rFonts w:hint="eastAsia"/>
        </w:rPr>
        <w:t>.</w:t>
      </w:r>
    </w:p>
    <w:p w14:paraId="28501052" w14:textId="77777777" w:rsidR="00BF2840" w:rsidRDefault="00BF2840" w:rsidP="00BF2840"/>
    <w:p w14:paraId="228EDEE0" w14:textId="77777777" w:rsidR="00BF2840" w:rsidRDefault="00BF2840" w:rsidP="00BF2840">
      <w:pPr>
        <w:rPr>
          <w:rFonts w:hint="eastAsia"/>
        </w:rPr>
      </w:pPr>
      <w:r>
        <w:rPr>
          <w:rFonts w:hint="eastAsia"/>
        </w:rPr>
        <w:t>行乞</w:t>
      </w:r>
      <w:r>
        <w:rPr>
          <w:rFonts w:hint="eastAsia"/>
        </w:rPr>
        <w:t xml:space="preserve"> To go begging, or asking for alms; also </w:t>
      </w:r>
      <w:r>
        <w:rPr>
          <w:rFonts w:hint="eastAsia"/>
        </w:rPr>
        <w:t>行鉢</w:t>
      </w:r>
      <w:r>
        <w:rPr>
          <w:rFonts w:hint="eastAsia"/>
        </w:rPr>
        <w:t xml:space="preserve">; </w:t>
      </w:r>
      <w:r>
        <w:rPr>
          <w:rFonts w:hint="eastAsia"/>
        </w:rPr>
        <w:t>托鉢</w:t>
      </w:r>
      <w:r>
        <w:rPr>
          <w:rFonts w:hint="eastAsia"/>
        </w:rPr>
        <w:t>.</w:t>
      </w:r>
    </w:p>
    <w:p w14:paraId="5E08FCFB" w14:textId="77777777" w:rsidR="00BF2840" w:rsidRDefault="00BF2840" w:rsidP="00BF2840"/>
    <w:p w14:paraId="19DE1F93" w14:textId="77777777" w:rsidR="00BF2840" w:rsidRDefault="00BF2840" w:rsidP="00BF2840">
      <w:pPr>
        <w:rPr>
          <w:rFonts w:hint="eastAsia"/>
        </w:rPr>
      </w:pPr>
      <w:r>
        <w:rPr>
          <w:rFonts w:hint="eastAsia"/>
        </w:rPr>
        <w:t>行人</w:t>
      </w:r>
      <w:r>
        <w:rPr>
          <w:rFonts w:hint="eastAsia"/>
        </w:rPr>
        <w:t xml:space="preserve"> A traveller, wayfarer; a follower of Buddha; a disciple.</w:t>
      </w:r>
    </w:p>
    <w:p w14:paraId="796DFD93" w14:textId="77777777" w:rsidR="00BF2840" w:rsidRDefault="00BF2840" w:rsidP="00BF2840"/>
    <w:p w14:paraId="0BA5F2EE" w14:textId="77777777" w:rsidR="00BF2840" w:rsidRDefault="00BF2840" w:rsidP="00BF2840">
      <w:pPr>
        <w:rPr>
          <w:rFonts w:hint="eastAsia"/>
        </w:rPr>
      </w:pPr>
      <w:r>
        <w:rPr>
          <w:rFonts w:hint="eastAsia"/>
        </w:rPr>
        <w:t>行住坐卧</w:t>
      </w:r>
      <w:r>
        <w:rPr>
          <w:rFonts w:hint="eastAsia"/>
        </w:rPr>
        <w:t xml:space="preserve"> Walking, standing, sitting, lying-in every state.</w:t>
      </w:r>
    </w:p>
    <w:p w14:paraId="7865581E" w14:textId="77777777" w:rsidR="00BF2840" w:rsidRDefault="00BF2840" w:rsidP="00BF2840"/>
    <w:p w14:paraId="62F277EC" w14:textId="77777777" w:rsidR="00BF2840" w:rsidRDefault="00BF2840" w:rsidP="00BF2840">
      <w:pPr>
        <w:rPr>
          <w:rFonts w:hint="eastAsia"/>
        </w:rPr>
      </w:pPr>
      <w:r>
        <w:rPr>
          <w:rFonts w:hint="eastAsia"/>
        </w:rPr>
        <w:t>行供養</w:t>
      </w:r>
      <w:r>
        <w:rPr>
          <w:rFonts w:hint="eastAsia"/>
        </w:rPr>
        <w:t xml:space="preserve"> The making of offerings, to go to make offerings.</w:t>
      </w:r>
    </w:p>
    <w:p w14:paraId="0AEF90D9" w14:textId="77777777" w:rsidR="00BF2840" w:rsidRDefault="00BF2840" w:rsidP="00BF2840"/>
    <w:p w14:paraId="23948ED4" w14:textId="77777777" w:rsidR="00BF2840" w:rsidRDefault="00BF2840" w:rsidP="00BF2840">
      <w:pPr>
        <w:rPr>
          <w:rFonts w:hint="eastAsia"/>
        </w:rPr>
      </w:pPr>
      <w:r>
        <w:rPr>
          <w:rFonts w:hint="eastAsia"/>
        </w:rPr>
        <w:t>行信</w:t>
      </w:r>
      <w:r>
        <w:rPr>
          <w:rFonts w:hint="eastAsia"/>
        </w:rPr>
        <w:t xml:space="preserve"> Act and faith, doing and believing, acting out one's belief.</w:t>
      </w:r>
    </w:p>
    <w:p w14:paraId="1538251F" w14:textId="77777777" w:rsidR="00BF2840" w:rsidRDefault="00BF2840" w:rsidP="00BF2840"/>
    <w:p w14:paraId="25F4E264" w14:textId="77777777" w:rsidR="00BF2840" w:rsidRDefault="00BF2840" w:rsidP="00BF2840">
      <w:pPr>
        <w:rPr>
          <w:rFonts w:hint="eastAsia"/>
        </w:rPr>
      </w:pPr>
      <w:r>
        <w:rPr>
          <w:rFonts w:hint="eastAsia"/>
        </w:rPr>
        <w:t>行儀</w:t>
      </w:r>
      <w:r>
        <w:rPr>
          <w:rFonts w:hint="eastAsia"/>
        </w:rPr>
        <w:t xml:space="preserve"> To perform the proper duties, especially of monks and nuns.</w:t>
      </w:r>
    </w:p>
    <w:p w14:paraId="3E9DDEC9" w14:textId="77777777" w:rsidR="00BF2840" w:rsidRDefault="00BF2840" w:rsidP="00BF2840"/>
    <w:p w14:paraId="4978914C" w14:textId="77777777" w:rsidR="00BF2840" w:rsidRDefault="00BF2840" w:rsidP="00BF2840">
      <w:pPr>
        <w:rPr>
          <w:rFonts w:hint="eastAsia"/>
        </w:rPr>
      </w:pPr>
      <w:r>
        <w:rPr>
          <w:rFonts w:hint="eastAsia"/>
        </w:rPr>
        <w:t>行化</w:t>
      </w:r>
      <w:r>
        <w:rPr>
          <w:rFonts w:hint="eastAsia"/>
        </w:rPr>
        <w:t xml:space="preserve"> To go and convert; also </w:t>
      </w:r>
      <w:r>
        <w:rPr>
          <w:rFonts w:hint="eastAsia"/>
        </w:rPr>
        <w:t>行教化</w:t>
      </w:r>
      <w:r>
        <w:rPr>
          <w:rFonts w:hint="eastAsia"/>
        </w:rPr>
        <w:t>.</w:t>
      </w:r>
    </w:p>
    <w:p w14:paraId="316AE701" w14:textId="77777777" w:rsidR="00BF2840" w:rsidRDefault="00BF2840" w:rsidP="00BF2840"/>
    <w:p w14:paraId="6D2CD565" w14:textId="77777777" w:rsidR="00BF2840" w:rsidRDefault="00BF2840" w:rsidP="00BF2840">
      <w:pPr>
        <w:rPr>
          <w:rFonts w:hint="eastAsia"/>
        </w:rPr>
      </w:pPr>
      <w:r>
        <w:rPr>
          <w:rFonts w:hint="eastAsia"/>
        </w:rPr>
        <w:t>行厠</w:t>
      </w:r>
      <w:r>
        <w:rPr>
          <w:rFonts w:hint="eastAsia"/>
        </w:rPr>
        <w:t xml:space="preserve"> To go to the privy; the privy to which one goes, metaphor of the human body as filthy.</w:t>
      </w:r>
    </w:p>
    <w:p w14:paraId="6C038132" w14:textId="77777777" w:rsidR="00BF2840" w:rsidRDefault="00BF2840" w:rsidP="00BF2840"/>
    <w:p w14:paraId="5D803E98" w14:textId="77777777" w:rsidR="00BF2840" w:rsidRDefault="00BF2840" w:rsidP="00BF2840">
      <w:pPr>
        <w:rPr>
          <w:rFonts w:hint="eastAsia"/>
        </w:rPr>
      </w:pPr>
      <w:r>
        <w:rPr>
          <w:rFonts w:hint="eastAsia"/>
        </w:rPr>
        <w:t>行善</w:t>
      </w:r>
      <w:r>
        <w:rPr>
          <w:rFonts w:hint="eastAsia"/>
        </w:rPr>
        <w:t xml:space="preserve"> To do good; deeds that are good; to offer up deeds of goodness.</w:t>
      </w:r>
    </w:p>
    <w:p w14:paraId="1BEE288F" w14:textId="77777777" w:rsidR="00BF2840" w:rsidRDefault="00BF2840" w:rsidP="00BF2840"/>
    <w:p w14:paraId="1A96B98A" w14:textId="77777777" w:rsidR="00BF2840" w:rsidRDefault="00BF2840" w:rsidP="00BF2840">
      <w:pPr>
        <w:rPr>
          <w:rFonts w:hint="eastAsia"/>
        </w:rPr>
      </w:pPr>
      <w:r>
        <w:rPr>
          <w:rFonts w:hint="eastAsia"/>
        </w:rPr>
        <w:t>行履</w:t>
      </w:r>
      <w:r>
        <w:rPr>
          <w:rFonts w:hint="eastAsia"/>
        </w:rPr>
        <w:t xml:space="preserve"> The common acts of daily life-sitting, eating, thinking, etc.</w:t>
      </w:r>
    </w:p>
    <w:p w14:paraId="23589077" w14:textId="77777777" w:rsidR="00BF2840" w:rsidRDefault="00BF2840" w:rsidP="00BF2840"/>
    <w:p w14:paraId="17AAFAF4" w14:textId="77777777" w:rsidR="00BF2840" w:rsidRDefault="00BF2840" w:rsidP="00BF2840">
      <w:pPr>
        <w:rPr>
          <w:rFonts w:hint="eastAsia"/>
        </w:rPr>
      </w:pPr>
      <w:r>
        <w:rPr>
          <w:rFonts w:hint="eastAsia"/>
        </w:rPr>
        <w:t>行德</w:t>
      </w:r>
      <w:r>
        <w:rPr>
          <w:rFonts w:hint="eastAsia"/>
        </w:rPr>
        <w:t xml:space="preserve"> The virtue of performance, or discipline; to perform virtuous deeds.</w:t>
      </w:r>
    </w:p>
    <w:p w14:paraId="156A0E54" w14:textId="77777777" w:rsidR="00BF2840" w:rsidRDefault="00BF2840" w:rsidP="00BF2840"/>
    <w:p w14:paraId="20B45C06" w14:textId="77777777" w:rsidR="00BF2840" w:rsidRDefault="00BF2840" w:rsidP="00BF2840">
      <w:pPr>
        <w:rPr>
          <w:rFonts w:hint="eastAsia"/>
        </w:rPr>
      </w:pPr>
      <w:r>
        <w:rPr>
          <w:rFonts w:hint="eastAsia"/>
        </w:rPr>
        <w:t>行教</w:t>
      </w:r>
      <w:r>
        <w:rPr>
          <w:rFonts w:hint="eastAsia"/>
        </w:rPr>
        <w:t xml:space="preserve"> To carry out the vinaya discipline; the vinaya.</w:t>
      </w:r>
    </w:p>
    <w:p w14:paraId="423B0BCD" w14:textId="77777777" w:rsidR="00BF2840" w:rsidRDefault="00BF2840" w:rsidP="00BF2840"/>
    <w:p w14:paraId="6E408519" w14:textId="77777777" w:rsidR="00BF2840" w:rsidRDefault="00BF2840" w:rsidP="00BF2840">
      <w:pPr>
        <w:rPr>
          <w:rFonts w:hint="eastAsia"/>
        </w:rPr>
      </w:pPr>
      <w:r>
        <w:rPr>
          <w:rFonts w:hint="eastAsia"/>
        </w:rPr>
        <w:t>行果</w:t>
      </w:r>
      <w:r>
        <w:rPr>
          <w:rFonts w:hint="eastAsia"/>
        </w:rPr>
        <w:t xml:space="preserve"> Deed and result; the inevitable sequence of act and its effect.</w:t>
      </w:r>
    </w:p>
    <w:p w14:paraId="3C3EF0D1" w14:textId="77777777" w:rsidR="00BF2840" w:rsidRDefault="00BF2840" w:rsidP="00BF2840"/>
    <w:p w14:paraId="55A94895" w14:textId="77777777" w:rsidR="00BF2840" w:rsidRDefault="00BF2840" w:rsidP="00BF2840">
      <w:pPr>
        <w:rPr>
          <w:rFonts w:hint="eastAsia"/>
        </w:rPr>
      </w:pPr>
      <w:r>
        <w:rPr>
          <w:rFonts w:hint="eastAsia"/>
        </w:rPr>
        <w:t>行業</w:t>
      </w:r>
      <w:r>
        <w:rPr>
          <w:rFonts w:hint="eastAsia"/>
        </w:rPr>
        <w:t xml:space="preserve"> That which is done, the activities of thought, word, or deed; moral action; karma.</w:t>
      </w:r>
    </w:p>
    <w:p w14:paraId="5A5260FB" w14:textId="77777777" w:rsidR="00BF2840" w:rsidRDefault="00BF2840" w:rsidP="00BF2840"/>
    <w:p w14:paraId="255F69C2" w14:textId="77777777" w:rsidR="00BF2840" w:rsidRDefault="00BF2840" w:rsidP="00BF2840">
      <w:pPr>
        <w:rPr>
          <w:rFonts w:hint="eastAsia"/>
        </w:rPr>
      </w:pPr>
      <w:r>
        <w:rPr>
          <w:rFonts w:hint="eastAsia"/>
        </w:rPr>
        <w:t>行樹</w:t>
      </w:r>
      <w:r>
        <w:rPr>
          <w:rFonts w:hint="eastAsia"/>
        </w:rPr>
        <w:t xml:space="preserve"> Trees in rows, avenues of trees.</w:t>
      </w:r>
    </w:p>
    <w:p w14:paraId="5868F285" w14:textId="77777777" w:rsidR="00BF2840" w:rsidRDefault="00BF2840" w:rsidP="00BF2840"/>
    <w:p w14:paraId="4D2CB740" w14:textId="77777777" w:rsidR="00BF2840" w:rsidRDefault="00BF2840" w:rsidP="00BF2840">
      <w:r>
        <w:rPr>
          <w:rFonts w:hint="eastAsia"/>
        </w:rPr>
        <w:lastRenderedPageBreak/>
        <w:t>行母</w:t>
      </w:r>
      <w:r>
        <w:t xml:space="preserve"> mātṛkā, </w:t>
      </w:r>
      <w:r>
        <w:rPr>
          <w:rFonts w:hint="eastAsia"/>
        </w:rPr>
        <w:t>摩德理迦</w:t>
      </w:r>
      <w:r>
        <w:t>; the "mother of karma", i.e. the Abhidharma-piṭaka, which shows that karma produces karma, one act producing another.</w:t>
      </w:r>
    </w:p>
    <w:p w14:paraId="477EF169" w14:textId="77777777" w:rsidR="00BF2840" w:rsidRDefault="00BF2840" w:rsidP="00BF2840"/>
    <w:p w14:paraId="6C0016D8" w14:textId="77777777" w:rsidR="00BF2840" w:rsidRDefault="00BF2840" w:rsidP="00BF2840">
      <w:r>
        <w:t>[222]</w:t>
      </w:r>
    </w:p>
    <w:p w14:paraId="5A79442B" w14:textId="77777777" w:rsidR="00BF2840" w:rsidRDefault="00BF2840" w:rsidP="00BF2840"/>
    <w:p w14:paraId="79390E71" w14:textId="77777777" w:rsidR="00BF2840" w:rsidRDefault="00BF2840" w:rsidP="00BF2840">
      <w:pPr>
        <w:rPr>
          <w:rFonts w:hint="eastAsia"/>
        </w:rPr>
      </w:pPr>
      <w:r>
        <w:rPr>
          <w:rFonts w:hint="eastAsia"/>
        </w:rPr>
        <w:t>行滿</w:t>
      </w:r>
      <w:r>
        <w:rPr>
          <w:rFonts w:hint="eastAsia"/>
        </w:rPr>
        <w:t xml:space="preserve"> Xingman, a monk of the </w:t>
      </w:r>
      <w:r>
        <w:rPr>
          <w:rFonts w:hint="eastAsia"/>
        </w:rPr>
        <w:t>佛龍寺</w:t>
      </w:r>
      <w:r>
        <w:rPr>
          <w:rFonts w:hint="eastAsia"/>
        </w:rPr>
        <w:t xml:space="preserve"> Folung monastery, about whom little is known, but who is accredited with supplying Dengy</w:t>
      </w:r>
      <w:r>
        <w:rPr>
          <w:rFonts w:hint="eastAsia"/>
        </w:rPr>
        <w:t>ō</w:t>
      </w:r>
      <w:r>
        <w:rPr>
          <w:rFonts w:hint="eastAsia"/>
        </w:rPr>
        <w:t xml:space="preserve"> of Japan with Tiantai scriptures in the latter part of the eighth century.</w:t>
      </w:r>
    </w:p>
    <w:p w14:paraId="1CEC09AD" w14:textId="77777777" w:rsidR="00BF2840" w:rsidRDefault="00BF2840" w:rsidP="00BF2840"/>
    <w:p w14:paraId="263BF8CF" w14:textId="77777777" w:rsidR="00BF2840" w:rsidRDefault="00BF2840" w:rsidP="00BF2840">
      <w:r>
        <w:rPr>
          <w:rFonts w:hint="eastAsia"/>
        </w:rPr>
        <w:t>行犍度</w:t>
      </w:r>
      <w:r>
        <w:t xml:space="preserve"> The saṃskāraskandha, the fourth of the five skandhas. v. </w:t>
      </w:r>
      <w:r>
        <w:rPr>
          <w:rFonts w:hint="eastAsia"/>
        </w:rPr>
        <w:t>行蘊</w:t>
      </w:r>
      <w:r>
        <w:t>.</w:t>
      </w:r>
    </w:p>
    <w:p w14:paraId="65C4D133" w14:textId="77777777" w:rsidR="00BF2840" w:rsidRDefault="00BF2840" w:rsidP="00BF2840"/>
    <w:p w14:paraId="4A9A6D9D" w14:textId="77777777" w:rsidR="00BF2840" w:rsidRDefault="00BF2840" w:rsidP="00BF2840">
      <w:pPr>
        <w:rPr>
          <w:rFonts w:hint="eastAsia"/>
        </w:rPr>
      </w:pPr>
      <w:r>
        <w:rPr>
          <w:rFonts w:hint="eastAsia"/>
        </w:rPr>
        <w:t>行相</w:t>
      </w:r>
      <w:r>
        <w:rPr>
          <w:rFonts w:hint="eastAsia"/>
        </w:rPr>
        <w:t xml:space="preserve"> Activity; performance; mental activity.</w:t>
      </w:r>
    </w:p>
    <w:p w14:paraId="216C02F1" w14:textId="77777777" w:rsidR="00BF2840" w:rsidRDefault="00BF2840" w:rsidP="00BF2840"/>
    <w:p w14:paraId="47B9A866" w14:textId="77777777" w:rsidR="00BF2840" w:rsidRDefault="00BF2840" w:rsidP="00BF2840">
      <w:pPr>
        <w:rPr>
          <w:rFonts w:hint="eastAsia"/>
        </w:rPr>
      </w:pPr>
      <w:r>
        <w:rPr>
          <w:rFonts w:hint="eastAsia"/>
        </w:rPr>
        <w:t>行籌</w:t>
      </w:r>
      <w:r>
        <w:rPr>
          <w:rFonts w:hint="eastAsia"/>
        </w:rPr>
        <w:t xml:space="preserve"> To cast lots, divine (length of life).</w:t>
      </w:r>
    </w:p>
    <w:p w14:paraId="387E2A85" w14:textId="77777777" w:rsidR="00BF2840" w:rsidRDefault="00BF2840" w:rsidP="00BF2840"/>
    <w:p w14:paraId="5B320582" w14:textId="77777777" w:rsidR="00BF2840" w:rsidRDefault="00BF2840" w:rsidP="00BF2840">
      <w:pPr>
        <w:rPr>
          <w:rFonts w:hint="eastAsia"/>
        </w:rPr>
      </w:pPr>
      <w:r>
        <w:rPr>
          <w:rFonts w:hint="eastAsia"/>
        </w:rPr>
        <w:t>行者</w:t>
      </w:r>
      <w:r>
        <w:rPr>
          <w:rFonts w:hint="eastAsia"/>
        </w:rPr>
        <w:t xml:space="preserve"> An abbot's attendant; also </w:t>
      </w:r>
      <w:r>
        <w:rPr>
          <w:rFonts w:hint="eastAsia"/>
        </w:rPr>
        <w:t>ā</w:t>
      </w:r>
      <w:r>
        <w:rPr>
          <w:rFonts w:hint="eastAsia"/>
        </w:rPr>
        <w:t>c</w:t>
      </w:r>
      <w:r>
        <w:rPr>
          <w:rFonts w:hint="eastAsia"/>
        </w:rPr>
        <w:t>ā</w:t>
      </w:r>
      <w:r>
        <w:rPr>
          <w:rFonts w:hint="eastAsia"/>
        </w:rPr>
        <w:t>rin, performing the duties of a disciple.</w:t>
      </w:r>
    </w:p>
    <w:p w14:paraId="290A3A39" w14:textId="77777777" w:rsidR="00BF2840" w:rsidRDefault="00BF2840" w:rsidP="00BF2840"/>
    <w:p w14:paraId="08686910" w14:textId="77777777" w:rsidR="00BF2840" w:rsidRDefault="00BF2840" w:rsidP="00BF2840">
      <w:pPr>
        <w:rPr>
          <w:rFonts w:hint="eastAsia"/>
        </w:rPr>
      </w:pPr>
      <w:r>
        <w:rPr>
          <w:rFonts w:hint="eastAsia"/>
        </w:rPr>
        <w:t>行脚</w:t>
      </w:r>
      <w:r>
        <w:rPr>
          <w:rFonts w:hint="eastAsia"/>
        </w:rPr>
        <w:t xml:space="preserve"> (</w:t>
      </w:r>
      <w:r>
        <w:rPr>
          <w:rFonts w:hint="eastAsia"/>
        </w:rPr>
        <w:t>行僧</w:t>
      </w:r>
      <w:r>
        <w:rPr>
          <w:rFonts w:hint="eastAsia"/>
        </w:rPr>
        <w:t>) A wandering monk.</w:t>
      </w:r>
    </w:p>
    <w:p w14:paraId="289341D0" w14:textId="77777777" w:rsidR="00BF2840" w:rsidRDefault="00BF2840" w:rsidP="00BF2840"/>
    <w:p w14:paraId="3450887A" w14:textId="77777777" w:rsidR="00BF2840" w:rsidRDefault="00BF2840" w:rsidP="00BF2840">
      <w:pPr>
        <w:rPr>
          <w:rFonts w:hint="eastAsia"/>
        </w:rPr>
      </w:pPr>
      <w:r>
        <w:rPr>
          <w:rFonts w:hint="eastAsia"/>
        </w:rPr>
        <w:t>行苦</w:t>
      </w:r>
      <w:r>
        <w:rPr>
          <w:rFonts w:hint="eastAsia"/>
        </w:rPr>
        <w:t xml:space="preserve"> The suffering inevitably consequent on action.</w:t>
      </w:r>
    </w:p>
    <w:p w14:paraId="109087D7" w14:textId="77777777" w:rsidR="00BF2840" w:rsidRDefault="00BF2840" w:rsidP="00BF2840"/>
    <w:p w14:paraId="13B7FC94" w14:textId="77777777" w:rsidR="00BF2840" w:rsidRDefault="00BF2840" w:rsidP="00BF2840">
      <w:pPr>
        <w:rPr>
          <w:rFonts w:hint="eastAsia"/>
        </w:rPr>
      </w:pPr>
      <w:r>
        <w:rPr>
          <w:rFonts w:hint="eastAsia"/>
        </w:rPr>
        <w:t>行華</w:t>
      </w:r>
      <w:r>
        <w:rPr>
          <w:rFonts w:hint="eastAsia"/>
        </w:rPr>
        <w:t xml:space="preserve"> To offer flowers.</w:t>
      </w:r>
    </w:p>
    <w:p w14:paraId="14617975" w14:textId="77777777" w:rsidR="00BF2840" w:rsidRDefault="00BF2840" w:rsidP="00BF2840"/>
    <w:p w14:paraId="7A7D401D" w14:textId="77777777" w:rsidR="00BF2840" w:rsidRDefault="00BF2840" w:rsidP="00BF2840">
      <w:r>
        <w:rPr>
          <w:rFonts w:hint="eastAsia"/>
        </w:rPr>
        <w:t>行蘊</w:t>
      </w:r>
      <w:r>
        <w:t xml:space="preserve"> The fourth of the five skandhas, saṁskāra, action which inevitably passes on its effects.</w:t>
      </w:r>
    </w:p>
    <w:p w14:paraId="321184BC" w14:textId="77777777" w:rsidR="00BF2840" w:rsidRDefault="00BF2840" w:rsidP="00BF2840"/>
    <w:p w14:paraId="651DDEDC" w14:textId="77777777" w:rsidR="00BF2840" w:rsidRDefault="00BF2840" w:rsidP="00BF2840">
      <w:pPr>
        <w:rPr>
          <w:rFonts w:hint="eastAsia"/>
        </w:rPr>
      </w:pPr>
      <w:r>
        <w:rPr>
          <w:rFonts w:hint="eastAsia"/>
        </w:rPr>
        <w:t>行要</w:t>
      </w:r>
      <w:r>
        <w:rPr>
          <w:rFonts w:hint="eastAsia"/>
        </w:rPr>
        <w:t xml:space="preserve"> The requirements for action; to do that which is most important.</w:t>
      </w:r>
    </w:p>
    <w:p w14:paraId="45FB9176" w14:textId="77777777" w:rsidR="00BF2840" w:rsidRDefault="00BF2840" w:rsidP="00BF2840"/>
    <w:p w14:paraId="5F083927" w14:textId="77777777" w:rsidR="00BF2840" w:rsidRDefault="00BF2840" w:rsidP="00BF2840">
      <w:pPr>
        <w:rPr>
          <w:rFonts w:hint="eastAsia"/>
        </w:rPr>
      </w:pPr>
      <w:r>
        <w:rPr>
          <w:rFonts w:hint="eastAsia"/>
        </w:rPr>
        <w:t>行證</w:t>
      </w:r>
      <w:r>
        <w:rPr>
          <w:rFonts w:hint="eastAsia"/>
        </w:rPr>
        <w:t xml:space="preserve"> Action and proof; knowledge or assurance derived from doing; practice of religious discipline and the resulting enlightenment.</w:t>
      </w:r>
    </w:p>
    <w:p w14:paraId="59856C7A" w14:textId="77777777" w:rsidR="00BF2840" w:rsidRDefault="00BF2840" w:rsidP="00BF2840"/>
    <w:p w14:paraId="6E9F5FF5" w14:textId="77777777" w:rsidR="00BF2840" w:rsidRDefault="00BF2840" w:rsidP="00BF2840">
      <w:pPr>
        <w:rPr>
          <w:rFonts w:hint="eastAsia"/>
        </w:rPr>
      </w:pPr>
      <w:r>
        <w:rPr>
          <w:rFonts w:hint="eastAsia"/>
        </w:rPr>
        <w:t>行像</w:t>
      </w:r>
      <w:r>
        <w:rPr>
          <w:rFonts w:hint="eastAsia"/>
        </w:rPr>
        <w:t xml:space="preserve"> To take an image (of Buddha) in procession; it was a custom observed on Buddha's birthday according to the </w:t>
      </w:r>
      <w:r>
        <w:rPr>
          <w:rFonts w:hint="eastAsia"/>
        </w:rPr>
        <w:t>佛國記</w:t>
      </w:r>
      <w:r>
        <w:rPr>
          <w:rFonts w:hint="eastAsia"/>
        </w:rPr>
        <w:t>.</w:t>
      </w:r>
    </w:p>
    <w:p w14:paraId="73311976" w14:textId="77777777" w:rsidR="00BF2840" w:rsidRDefault="00BF2840" w:rsidP="00BF2840"/>
    <w:p w14:paraId="3DAAAD97" w14:textId="77777777" w:rsidR="00BF2840" w:rsidRDefault="00BF2840" w:rsidP="00BF2840">
      <w:pPr>
        <w:rPr>
          <w:rFonts w:hint="eastAsia"/>
        </w:rPr>
      </w:pPr>
      <w:r>
        <w:rPr>
          <w:rFonts w:hint="eastAsia"/>
        </w:rPr>
        <w:t>行足</w:t>
      </w:r>
      <w:r>
        <w:rPr>
          <w:rFonts w:hint="eastAsia"/>
        </w:rPr>
        <w:t xml:space="preserve"> As works are the feet (so wisdom is the eye).</w:t>
      </w:r>
    </w:p>
    <w:p w14:paraId="57D25F15" w14:textId="77777777" w:rsidR="00BF2840" w:rsidRDefault="00BF2840" w:rsidP="00BF2840"/>
    <w:p w14:paraId="3C9691AE" w14:textId="77777777" w:rsidR="00BF2840" w:rsidRDefault="00BF2840" w:rsidP="00BF2840">
      <w:pPr>
        <w:rPr>
          <w:rFonts w:hint="eastAsia"/>
        </w:rPr>
      </w:pPr>
      <w:r>
        <w:rPr>
          <w:rFonts w:hint="eastAsia"/>
        </w:rPr>
        <w:t>行道</w:t>
      </w:r>
      <w:r>
        <w:rPr>
          <w:rFonts w:hint="eastAsia"/>
        </w:rPr>
        <w:t xml:space="preserve"> To walk in the way, follow the Buddha-truth; to make procession round an image, especially of the Buddha, with the right shoulder towards it.</w:t>
      </w:r>
    </w:p>
    <w:p w14:paraId="775F8D02" w14:textId="77777777" w:rsidR="00BF2840" w:rsidRDefault="00BF2840" w:rsidP="00BF2840"/>
    <w:p w14:paraId="27B18CE6" w14:textId="77777777" w:rsidR="00BF2840" w:rsidRDefault="00BF2840" w:rsidP="00BF2840">
      <w:r>
        <w:rPr>
          <w:rFonts w:hint="eastAsia"/>
        </w:rPr>
        <w:t>行雨</w:t>
      </w:r>
      <w:r>
        <w:t xml:space="preserve"> To rain, or produce rain; Varṣākāra, name of a minister of king Bimbisāra.</w:t>
      </w:r>
    </w:p>
    <w:p w14:paraId="6177211B" w14:textId="77777777" w:rsidR="00BF2840" w:rsidRDefault="00BF2840" w:rsidP="00BF2840"/>
    <w:p w14:paraId="323DE293" w14:textId="77777777" w:rsidR="00BF2840" w:rsidRDefault="00BF2840" w:rsidP="00BF2840">
      <w:pPr>
        <w:rPr>
          <w:rFonts w:hint="eastAsia"/>
        </w:rPr>
      </w:pPr>
      <w:r>
        <w:rPr>
          <w:rFonts w:hint="eastAsia"/>
        </w:rPr>
        <w:t>行願</w:t>
      </w:r>
      <w:r>
        <w:rPr>
          <w:rFonts w:hint="eastAsia"/>
        </w:rPr>
        <w:t xml:space="preserve"> Action and vow; act and vow, resolve or intention; to act out one's vows; to vow.</w:t>
      </w:r>
    </w:p>
    <w:p w14:paraId="0B29EC1C" w14:textId="77777777" w:rsidR="00BF2840" w:rsidRDefault="00BF2840" w:rsidP="00BF2840"/>
    <w:p w14:paraId="6253A551" w14:textId="77777777" w:rsidR="00BF2840" w:rsidRDefault="00BF2840" w:rsidP="00BF2840">
      <w:pPr>
        <w:rPr>
          <w:rFonts w:hint="eastAsia"/>
        </w:rPr>
      </w:pPr>
      <w:r>
        <w:rPr>
          <w:rFonts w:hint="eastAsia"/>
        </w:rPr>
        <w:t>行香</w:t>
      </w:r>
      <w:r>
        <w:rPr>
          <w:rFonts w:hint="eastAsia"/>
        </w:rPr>
        <w:t xml:space="preserve"> To offer incense.</w:t>
      </w:r>
    </w:p>
    <w:p w14:paraId="3DFA08A4" w14:textId="77777777" w:rsidR="00BF2840" w:rsidRDefault="00BF2840" w:rsidP="00BF2840"/>
    <w:p w14:paraId="3C2A4ADA" w14:textId="77777777" w:rsidR="00BF2840" w:rsidRDefault="00BF2840" w:rsidP="00BF2840">
      <w:r>
        <w:rPr>
          <w:rFonts w:hint="eastAsia"/>
        </w:rPr>
        <w:t>衣</w:t>
      </w:r>
      <w:r>
        <w:rPr>
          <w:rFonts w:hint="eastAsia"/>
        </w:rPr>
        <w:t xml:space="preserve"> Clothes, especially a monk's robes which are of two kinds, the compulsory three garments of five, seven, or nine pieces; and the permissive clothing for the manual work of the monastery, etc. The </w:t>
      </w:r>
      <w:r>
        <w:rPr>
          <w:rFonts w:hint="eastAsia"/>
        </w:rPr>
        <w:t>三衣</w:t>
      </w:r>
      <w:r>
        <w:rPr>
          <w:rFonts w:hint="eastAsia"/>
        </w:rPr>
        <w:t xml:space="preserve"> or three garments are (1) </w:t>
      </w:r>
      <w:r>
        <w:rPr>
          <w:rFonts w:hint="eastAsia"/>
        </w:rPr>
        <w:t>安陀會衣</w:t>
      </w:r>
      <w:r>
        <w:rPr>
          <w:rFonts w:hint="eastAsia"/>
        </w:rPr>
        <w:t xml:space="preserve"> antarv</w:t>
      </w:r>
      <w:r>
        <w:rPr>
          <w:rFonts w:hint="eastAsia"/>
        </w:rPr>
        <w:t>ā</w:t>
      </w:r>
      <w:r>
        <w:rPr>
          <w:rFonts w:hint="eastAsia"/>
        </w:rPr>
        <w:t>sas, an inner gar</w:t>
      </w:r>
      <w:r>
        <w:t xml:space="preserve">ment; the five-piece </w:t>
      </w:r>
      <w:r>
        <w:rPr>
          <w:rFonts w:hint="eastAsia"/>
        </w:rPr>
        <w:t>袈裟</w:t>
      </w:r>
      <w:r>
        <w:t xml:space="preserve"> cassock; (2) </w:t>
      </w:r>
      <w:r>
        <w:rPr>
          <w:rFonts w:hint="eastAsia"/>
        </w:rPr>
        <w:t>鬱多羅僧衣</w:t>
      </w:r>
      <w:r>
        <w:t xml:space="preserve"> uttarāsaṇga, outer garment, the seven-piece cassock; (3) </w:t>
      </w:r>
      <w:r>
        <w:rPr>
          <w:rFonts w:hint="eastAsia"/>
        </w:rPr>
        <w:t>僧伽梨衣</w:t>
      </w:r>
      <w:r>
        <w:t xml:space="preserve"> saṁghāti, assembly cassock of from nine to twenty-five pieces. The permissive clothing is of ten kinds.</w:t>
      </w:r>
    </w:p>
    <w:p w14:paraId="3D866DC7" w14:textId="77777777" w:rsidR="00BF2840" w:rsidRDefault="00BF2840" w:rsidP="00BF2840"/>
    <w:p w14:paraId="692E4A4D" w14:textId="77777777" w:rsidR="00BF2840" w:rsidRDefault="00BF2840" w:rsidP="00BF2840">
      <w:pPr>
        <w:rPr>
          <w:rFonts w:hint="eastAsia"/>
        </w:rPr>
      </w:pPr>
      <w:r>
        <w:rPr>
          <w:rFonts w:hint="eastAsia"/>
        </w:rPr>
        <w:t>衣座室</w:t>
      </w:r>
      <w:r>
        <w:rPr>
          <w:rFonts w:hint="eastAsia"/>
        </w:rPr>
        <w:t xml:space="preserve"> The robe, throne, and abode of the Tath</w:t>
      </w:r>
      <w:r>
        <w:rPr>
          <w:rFonts w:hint="eastAsia"/>
        </w:rPr>
        <w:t>ā</w:t>
      </w:r>
      <w:r>
        <w:rPr>
          <w:rFonts w:hint="eastAsia"/>
        </w:rPr>
        <w:t xml:space="preserve">gata, see Lotus Sutra </w:t>
      </w:r>
      <w:r>
        <w:rPr>
          <w:rFonts w:hint="eastAsia"/>
        </w:rPr>
        <w:t>法師品</w:t>
      </w:r>
      <w:r>
        <w:rPr>
          <w:rFonts w:hint="eastAsia"/>
        </w:rPr>
        <w:t>.</w:t>
      </w:r>
    </w:p>
    <w:p w14:paraId="2FE5521A" w14:textId="77777777" w:rsidR="00BF2840" w:rsidRDefault="00BF2840" w:rsidP="00BF2840"/>
    <w:p w14:paraId="0B8B7907" w14:textId="77777777" w:rsidR="00BF2840" w:rsidRDefault="00BF2840" w:rsidP="00BF2840">
      <w:pPr>
        <w:rPr>
          <w:rFonts w:hint="eastAsia"/>
        </w:rPr>
      </w:pPr>
      <w:r>
        <w:rPr>
          <w:rFonts w:hint="eastAsia"/>
        </w:rPr>
        <w:t>衣法</w:t>
      </w:r>
      <w:r>
        <w:rPr>
          <w:rFonts w:hint="eastAsia"/>
        </w:rPr>
        <w:t xml:space="preserve"> The robe and the Buddha-truth.</w:t>
      </w:r>
    </w:p>
    <w:p w14:paraId="00AEC342" w14:textId="77777777" w:rsidR="00BF2840" w:rsidRDefault="00BF2840" w:rsidP="00BF2840"/>
    <w:p w14:paraId="4B8579EA" w14:textId="77777777" w:rsidR="00BF2840" w:rsidRDefault="00BF2840" w:rsidP="00BF2840">
      <w:pPr>
        <w:rPr>
          <w:rFonts w:hint="eastAsia"/>
        </w:rPr>
      </w:pPr>
      <w:r>
        <w:rPr>
          <w:rFonts w:hint="eastAsia"/>
        </w:rPr>
        <w:t>衣珠</w:t>
      </w:r>
      <w:r>
        <w:rPr>
          <w:rFonts w:hint="eastAsia"/>
        </w:rPr>
        <w:t xml:space="preserve"> </w:t>
      </w:r>
      <w:r>
        <w:rPr>
          <w:rFonts w:hint="eastAsia"/>
        </w:rPr>
        <w:t>衣寳</w:t>
      </w:r>
      <w:r>
        <w:rPr>
          <w:rFonts w:hint="eastAsia"/>
        </w:rPr>
        <w:t xml:space="preserve"> The pearl in the garment, i.e. a man starving yet possessed of a priceless pearl in his garment, of which he was unaware; v. Lotus Sutra </w:t>
      </w:r>
      <w:r>
        <w:rPr>
          <w:rFonts w:hint="eastAsia"/>
        </w:rPr>
        <w:t>五百授記品</w:t>
      </w:r>
      <w:r>
        <w:rPr>
          <w:rFonts w:hint="eastAsia"/>
        </w:rPr>
        <w:t>.</w:t>
      </w:r>
    </w:p>
    <w:p w14:paraId="5AA2F607" w14:textId="77777777" w:rsidR="00BF2840" w:rsidRDefault="00BF2840" w:rsidP="00BF2840"/>
    <w:p w14:paraId="38C53EB0" w14:textId="77777777" w:rsidR="00BF2840" w:rsidRDefault="00BF2840" w:rsidP="00BF2840">
      <w:pPr>
        <w:rPr>
          <w:rFonts w:hint="eastAsia"/>
        </w:rPr>
      </w:pPr>
      <w:r>
        <w:rPr>
          <w:rFonts w:hint="eastAsia"/>
        </w:rPr>
        <w:t>衣服天</w:t>
      </w:r>
      <w:r>
        <w:rPr>
          <w:rFonts w:hint="eastAsia"/>
        </w:rPr>
        <w:t xml:space="preserve"> The Vajradeva in the Vajradh</w:t>
      </w:r>
      <w:r>
        <w:rPr>
          <w:rFonts w:hint="eastAsia"/>
        </w:rPr>
        <w:t>ā</w:t>
      </w:r>
      <w:r>
        <w:rPr>
          <w:rFonts w:hint="eastAsia"/>
        </w:rPr>
        <w:t>tu group who guards the placenta and the unborn child; his colour is black and he holds a bow and arrow.</w:t>
      </w:r>
    </w:p>
    <w:p w14:paraId="0202BF1B" w14:textId="77777777" w:rsidR="00BF2840" w:rsidRDefault="00BF2840" w:rsidP="00BF2840"/>
    <w:p w14:paraId="3E6A2821" w14:textId="77777777" w:rsidR="00BF2840" w:rsidRDefault="00BF2840" w:rsidP="00BF2840">
      <w:pPr>
        <w:rPr>
          <w:rFonts w:hint="eastAsia"/>
        </w:rPr>
      </w:pPr>
      <w:r>
        <w:rPr>
          <w:rFonts w:hint="eastAsia"/>
        </w:rPr>
        <w:t>衣衣隨念願</w:t>
      </w:r>
      <w:r>
        <w:rPr>
          <w:rFonts w:hint="eastAsia"/>
        </w:rPr>
        <w:t xml:space="preserve"> The vow of Amit</w:t>
      </w:r>
      <w:r>
        <w:rPr>
          <w:rFonts w:hint="eastAsia"/>
        </w:rPr>
        <w:t>ā</w:t>
      </w:r>
      <w:r>
        <w:rPr>
          <w:rFonts w:hint="eastAsia"/>
        </w:rPr>
        <w:t>bha that all the devas and men in his realm shall instantly have whatever beautiful clothing they wish.</w:t>
      </w:r>
    </w:p>
    <w:p w14:paraId="0992521C" w14:textId="77777777" w:rsidR="00BF2840" w:rsidRDefault="00BF2840" w:rsidP="00BF2840"/>
    <w:p w14:paraId="4D64B7AA" w14:textId="77777777" w:rsidR="00BF2840" w:rsidRDefault="00BF2840" w:rsidP="00BF2840">
      <w:pPr>
        <w:rPr>
          <w:rFonts w:hint="eastAsia"/>
        </w:rPr>
      </w:pPr>
      <w:r>
        <w:rPr>
          <w:rFonts w:hint="eastAsia"/>
        </w:rPr>
        <w:t>衣裓</w:t>
      </w:r>
      <w:r>
        <w:rPr>
          <w:rFonts w:hint="eastAsia"/>
        </w:rPr>
        <w:t xml:space="preserve"> A towel, cloth, wrapper, or mantle.</w:t>
      </w:r>
    </w:p>
    <w:p w14:paraId="2BE6D724" w14:textId="77777777" w:rsidR="00BF2840" w:rsidRDefault="00BF2840" w:rsidP="00BF2840"/>
    <w:p w14:paraId="51D84683" w14:textId="77777777" w:rsidR="00BF2840" w:rsidRDefault="00BF2840" w:rsidP="00BF2840">
      <w:pPr>
        <w:rPr>
          <w:rFonts w:hint="eastAsia"/>
        </w:rPr>
      </w:pPr>
      <w:r>
        <w:rPr>
          <w:rFonts w:hint="eastAsia"/>
        </w:rPr>
        <w:t>衣鉢</w:t>
      </w:r>
      <w:r>
        <w:rPr>
          <w:rFonts w:hint="eastAsia"/>
        </w:rPr>
        <w:t xml:space="preserve"> Cassock and almsbowl.</w:t>
      </w:r>
    </w:p>
    <w:p w14:paraId="7115DF89" w14:textId="77777777" w:rsidR="00BF2840" w:rsidRDefault="00BF2840" w:rsidP="00BF2840"/>
    <w:p w14:paraId="6F2D83B4" w14:textId="77777777" w:rsidR="00BF2840" w:rsidRDefault="00BF2840" w:rsidP="00BF2840">
      <w:pPr>
        <w:rPr>
          <w:rFonts w:hint="eastAsia"/>
        </w:rPr>
      </w:pPr>
      <w:r>
        <w:rPr>
          <w:rFonts w:hint="eastAsia"/>
        </w:rPr>
        <w:t>衣那</w:t>
      </w:r>
      <w:r>
        <w:rPr>
          <w:rFonts w:hint="eastAsia"/>
        </w:rPr>
        <w:t xml:space="preserve"> The umbilical cord.</w:t>
      </w:r>
    </w:p>
    <w:p w14:paraId="402270D3" w14:textId="77777777" w:rsidR="00BF2840" w:rsidRDefault="00BF2840" w:rsidP="00BF2840"/>
    <w:p w14:paraId="044F1FCE" w14:textId="77777777" w:rsidR="00BF2840" w:rsidRDefault="00BF2840" w:rsidP="00BF2840">
      <w:pPr>
        <w:rPr>
          <w:rFonts w:hint="eastAsia"/>
        </w:rPr>
      </w:pPr>
      <w:r>
        <w:rPr>
          <w:rFonts w:hint="eastAsia"/>
        </w:rPr>
        <w:t>西</w:t>
      </w:r>
      <w:r>
        <w:rPr>
          <w:rFonts w:hint="eastAsia"/>
        </w:rPr>
        <w:t xml:space="preserve"> pa</w:t>
      </w:r>
      <w:r>
        <w:rPr>
          <w:rFonts w:ascii="Cambria" w:hAnsi="Cambria" w:cs="Cambria"/>
        </w:rPr>
        <w:t>ś</w:t>
      </w:r>
      <w:r>
        <w:rPr>
          <w:rFonts w:hint="eastAsia"/>
        </w:rPr>
        <w:t xml:space="preserve">cima, </w:t>
      </w:r>
      <w:r>
        <w:rPr>
          <w:rFonts w:hint="eastAsia"/>
        </w:rPr>
        <w:t>跛室制麽</w:t>
      </w:r>
      <w:r>
        <w:rPr>
          <w:rFonts w:hint="eastAsia"/>
        </w:rPr>
        <w:t xml:space="preserve">; west; it is largely used in the limited sense of Kashmir in such terms as </w:t>
      </w:r>
      <w:r>
        <w:rPr>
          <w:rFonts w:hint="eastAsia"/>
        </w:rPr>
        <w:t>西方</w:t>
      </w:r>
      <w:r>
        <w:rPr>
          <w:rFonts w:hint="eastAsia"/>
        </w:rPr>
        <w:t xml:space="preserve"> the west, or western regions; but it is also much used for the western heavens of Amit</w:t>
      </w:r>
      <w:r>
        <w:rPr>
          <w:rFonts w:hint="eastAsia"/>
        </w:rPr>
        <w:t>ā</w:t>
      </w:r>
      <w:r>
        <w:rPr>
          <w:rFonts w:hint="eastAsia"/>
        </w:rPr>
        <w:t xml:space="preserve">bha; </w:t>
      </w:r>
      <w:r>
        <w:rPr>
          <w:rFonts w:hint="eastAsia"/>
        </w:rPr>
        <w:t>西天</w:t>
      </w:r>
      <w:r>
        <w:rPr>
          <w:rFonts w:hint="eastAsia"/>
        </w:rPr>
        <w:t xml:space="preserve"> is India, the western </w:t>
      </w:r>
      <w:r>
        <w:rPr>
          <w:rFonts w:hint="eastAsia"/>
        </w:rPr>
        <w:t>天竺國</w:t>
      </w:r>
      <w:r>
        <w:rPr>
          <w:rFonts w:hint="eastAsia"/>
        </w:rPr>
        <w:t>.</w:t>
      </w:r>
    </w:p>
    <w:p w14:paraId="6A83CA72" w14:textId="77777777" w:rsidR="00BF2840" w:rsidRDefault="00BF2840" w:rsidP="00BF2840"/>
    <w:p w14:paraId="5CFA627C" w14:textId="77777777" w:rsidR="00BF2840" w:rsidRDefault="00BF2840" w:rsidP="00BF2840">
      <w:pPr>
        <w:rPr>
          <w:rFonts w:hint="eastAsia"/>
        </w:rPr>
      </w:pPr>
      <w:r>
        <w:rPr>
          <w:rFonts w:hint="eastAsia"/>
        </w:rPr>
        <w:t>西主</w:t>
      </w:r>
      <w:r>
        <w:rPr>
          <w:rFonts w:hint="eastAsia"/>
        </w:rPr>
        <w:t xml:space="preserve"> The Lord of the West, Amit</w:t>
      </w:r>
      <w:r>
        <w:rPr>
          <w:rFonts w:hint="eastAsia"/>
        </w:rPr>
        <w:t>ā</w:t>
      </w:r>
      <w:r>
        <w:rPr>
          <w:rFonts w:hint="eastAsia"/>
        </w:rPr>
        <w:t>bha, who is also the</w:t>
      </w:r>
      <w:r>
        <w:rPr>
          <w:rFonts w:hint="eastAsia"/>
        </w:rPr>
        <w:t>西天教主</w:t>
      </w:r>
      <w:r>
        <w:rPr>
          <w:rFonts w:hint="eastAsia"/>
        </w:rPr>
        <w:t xml:space="preserve"> lord of the cult, or sovereign teacher, of the western paradise.</w:t>
      </w:r>
    </w:p>
    <w:p w14:paraId="0CA11E8B" w14:textId="77777777" w:rsidR="00BF2840" w:rsidRDefault="00BF2840" w:rsidP="00BF2840"/>
    <w:p w14:paraId="1C1D78C4" w14:textId="77777777" w:rsidR="00BF2840" w:rsidRDefault="00BF2840" w:rsidP="00BF2840">
      <w:pPr>
        <w:rPr>
          <w:rFonts w:hint="eastAsia"/>
        </w:rPr>
      </w:pPr>
      <w:r>
        <w:rPr>
          <w:rFonts w:hint="eastAsia"/>
        </w:rPr>
        <w:t>西乾</w:t>
      </w:r>
      <w:r>
        <w:rPr>
          <w:rFonts w:hint="eastAsia"/>
        </w:rPr>
        <w:t xml:space="preserve"> A name for India, cf. </w:t>
      </w:r>
      <w:r>
        <w:rPr>
          <w:rFonts w:hint="eastAsia"/>
        </w:rPr>
        <w:t>西天</w:t>
      </w:r>
      <w:r>
        <w:rPr>
          <w:rFonts w:hint="eastAsia"/>
        </w:rPr>
        <w:t>.</w:t>
      </w:r>
    </w:p>
    <w:p w14:paraId="31AEA882" w14:textId="77777777" w:rsidR="00BF2840" w:rsidRDefault="00BF2840" w:rsidP="00BF2840"/>
    <w:p w14:paraId="14834AA3" w14:textId="77777777" w:rsidR="00BF2840" w:rsidRDefault="00BF2840" w:rsidP="00BF2840">
      <w:pPr>
        <w:rPr>
          <w:rFonts w:hint="eastAsia"/>
        </w:rPr>
      </w:pPr>
      <w:r>
        <w:rPr>
          <w:rFonts w:hint="eastAsia"/>
        </w:rPr>
        <w:t>西儞迦</w:t>
      </w:r>
      <w:r>
        <w:rPr>
          <w:rFonts w:hint="eastAsia"/>
        </w:rPr>
        <w:t xml:space="preserve"> </w:t>
      </w:r>
      <w:r>
        <w:rPr>
          <w:rFonts w:hint="eastAsia"/>
        </w:rPr>
        <w:t>先尼</w:t>
      </w:r>
      <w:r>
        <w:rPr>
          <w:rFonts w:hint="eastAsia"/>
        </w:rPr>
        <w:t xml:space="preserve"> sainika, military.</w:t>
      </w:r>
    </w:p>
    <w:p w14:paraId="0BD306AA" w14:textId="77777777" w:rsidR="00BF2840" w:rsidRDefault="00BF2840" w:rsidP="00BF2840"/>
    <w:p w14:paraId="39B36B1E" w14:textId="77777777" w:rsidR="00BF2840" w:rsidRDefault="00BF2840" w:rsidP="00BF2840">
      <w:pPr>
        <w:rPr>
          <w:rFonts w:hint="eastAsia"/>
        </w:rPr>
      </w:pPr>
      <w:r>
        <w:rPr>
          <w:rFonts w:hint="eastAsia"/>
        </w:rPr>
        <w:t>西光</w:t>
      </w:r>
      <w:r>
        <w:rPr>
          <w:rFonts w:hint="eastAsia"/>
        </w:rPr>
        <w:t xml:space="preserve"> The light of the western paradise.</w:t>
      </w:r>
    </w:p>
    <w:p w14:paraId="3321430E" w14:textId="77777777" w:rsidR="00BF2840" w:rsidRDefault="00BF2840" w:rsidP="00BF2840"/>
    <w:p w14:paraId="1E162BCE" w14:textId="77777777" w:rsidR="00BF2840" w:rsidRDefault="00BF2840" w:rsidP="00BF2840">
      <w:r>
        <w:rPr>
          <w:rFonts w:hint="eastAsia"/>
        </w:rPr>
        <w:t>西刹</w:t>
      </w:r>
      <w:r>
        <w:t xml:space="preserve"> kṣetra, land, region, country.</w:t>
      </w:r>
    </w:p>
    <w:p w14:paraId="539B4EC2" w14:textId="77777777" w:rsidR="00BF2840" w:rsidRDefault="00BF2840" w:rsidP="00BF2840"/>
    <w:p w14:paraId="082948EA" w14:textId="77777777" w:rsidR="00BF2840" w:rsidRDefault="00BF2840" w:rsidP="00BF2840">
      <w:pPr>
        <w:rPr>
          <w:rFonts w:hint="eastAsia"/>
        </w:rPr>
      </w:pPr>
      <w:r>
        <w:rPr>
          <w:rFonts w:hint="eastAsia"/>
        </w:rPr>
        <w:t>西域求法高僧傳</w:t>
      </w:r>
      <w:r>
        <w:rPr>
          <w:rFonts w:hint="eastAsia"/>
        </w:rPr>
        <w:t xml:space="preserve"> Biographies of famous pilgrims, fifty-six in number, with four added; it is by Yijing </w:t>
      </w:r>
      <w:r>
        <w:rPr>
          <w:rFonts w:hint="eastAsia"/>
        </w:rPr>
        <w:t>義淨</w:t>
      </w:r>
      <w:r>
        <w:rPr>
          <w:rFonts w:hint="eastAsia"/>
        </w:rPr>
        <w:t>.</w:t>
      </w:r>
    </w:p>
    <w:p w14:paraId="32DEE3B8" w14:textId="77777777" w:rsidR="00BF2840" w:rsidRDefault="00BF2840" w:rsidP="00BF2840"/>
    <w:p w14:paraId="2BD2D1DA" w14:textId="77777777" w:rsidR="00BF2840" w:rsidRDefault="00BF2840" w:rsidP="00BF2840">
      <w:pPr>
        <w:rPr>
          <w:rFonts w:hint="eastAsia"/>
        </w:rPr>
      </w:pPr>
      <w:r>
        <w:rPr>
          <w:rFonts w:hint="eastAsia"/>
        </w:rPr>
        <w:lastRenderedPageBreak/>
        <w:t>西域記</w:t>
      </w:r>
      <w:r>
        <w:rPr>
          <w:rFonts w:hint="eastAsia"/>
        </w:rPr>
        <w:t xml:space="preserve"> </w:t>
      </w:r>
      <w:r>
        <w:rPr>
          <w:rFonts w:hint="eastAsia"/>
        </w:rPr>
        <w:t>大唐西域記</w:t>
      </w:r>
      <w:r>
        <w:rPr>
          <w:rFonts w:hint="eastAsia"/>
        </w:rPr>
        <w:t xml:space="preserve">; </w:t>
      </w:r>
      <w:r>
        <w:rPr>
          <w:rFonts w:hint="eastAsia"/>
        </w:rPr>
        <w:t>西域傳</w:t>
      </w:r>
      <w:r>
        <w:rPr>
          <w:rFonts w:hint="eastAsia"/>
        </w:rPr>
        <w:t xml:space="preserve"> Records of Western countries, by the Tang dynasty pilgrim </w:t>
      </w:r>
      <w:r>
        <w:rPr>
          <w:rFonts w:hint="eastAsia"/>
        </w:rPr>
        <w:t>玄奘</w:t>
      </w:r>
      <w:r>
        <w:rPr>
          <w:rFonts w:hint="eastAsia"/>
        </w:rPr>
        <w:t xml:space="preserve"> Xuanzang, in 12 juan A.D. 646-8. There was a previous </w:t>
      </w:r>
      <w:r>
        <w:rPr>
          <w:rFonts w:hint="eastAsia"/>
        </w:rPr>
        <w:t>西域傳</w:t>
      </w:r>
      <w:r>
        <w:rPr>
          <w:rFonts w:hint="eastAsia"/>
        </w:rPr>
        <w:t xml:space="preserve"> by </w:t>
      </w:r>
      <w:r>
        <w:rPr>
          <w:rFonts w:hint="eastAsia"/>
        </w:rPr>
        <w:t>彦琮</w:t>
      </w:r>
      <w:r>
        <w:rPr>
          <w:rFonts w:hint="eastAsia"/>
        </w:rPr>
        <w:t xml:space="preserve"> Yancong of the Sui dynasty.</w:t>
      </w:r>
    </w:p>
    <w:p w14:paraId="51C96106" w14:textId="77777777" w:rsidR="00BF2840" w:rsidRDefault="00BF2840" w:rsidP="00BF2840"/>
    <w:p w14:paraId="359C124D" w14:textId="77777777" w:rsidR="00BF2840" w:rsidRDefault="00BF2840" w:rsidP="00BF2840">
      <w:r>
        <w:rPr>
          <w:rFonts w:hint="eastAsia"/>
        </w:rPr>
        <w:t>西山住部</w:t>
      </w:r>
      <w:r>
        <w:t xml:space="preserve"> Avaraśailā </w:t>
      </w:r>
      <w:r>
        <w:rPr>
          <w:rFonts w:hint="eastAsia"/>
        </w:rPr>
        <w:t>阿伐羅塾羅</w:t>
      </w:r>
      <w:r>
        <w:t xml:space="preserve"> the second subdivision of the Mahāsaṅghika school. A monastery of this name was in Dhana-kaṭaka, said to have been built 600 B.C., deserted A.D. 600.</w:t>
      </w:r>
    </w:p>
    <w:p w14:paraId="3F76D5C3" w14:textId="77777777" w:rsidR="00BF2840" w:rsidRDefault="00BF2840" w:rsidP="00BF2840"/>
    <w:p w14:paraId="4CF35FBF" w14:textId="77777777" w:rsidR="00BF2840" w:rsidRDefault="00BF2840" w:rsidP="00BF2840">
      <w:pPr>
        <w:rPr>
          <w:rFonts w:hint="eastAsia"/>
        </w:rPr>
      </w:pPr>
      <w:r>
        <w:rPr>
          <w:rFonts w:hint="eastAsia"/>
        </w:rPr>
        <w:t>西序</w:t>
      </w:r>
      <w:r>
        <w:rPr>
          <w:rFonts w:hint="eastAsia"/>
        </w:rPr>
        <w:t xml:space="preserve"> </w:t>
      </w:r>
      <w:r>
        <w:rPr>
          <w:rFonts w:hint="eastAsia"/>
        </w:rPr>
        <w:t>西班</w:t>
      </w:r>
      <w:r>
        <w:rPr>
          <w:rFonts w:hint="eastAsia"/>
        </w:rPr>
        <w:t xml:space="preserve"> The western group, i.e. teaching monks stood on the west of the abbot, while those engaged in practical affairs stood on the east; this was in imitation of the Court practice in regard to civil and military officials.</w:t>
      </w:r>
    </w:p>
    <w:p w14:paraId="2FAD0E49" w14:textId="77777777" w:rsidR="00BF2840" w:rsidRDefault="00BF2840" w:rsidP="00BF2840"/>
    <w:p w14:paraId="1D09CF94" w14:textId="77777777" w:rsidR="00BF2840" w:rsidRDefault="00BF2840" w:rsidP="00BF2840">
      <w:r>
        <w:t>[223]</w:t>
      </w:r>
    </w:p>
    <w:p w14:paraId="1C6D1811" w14:textId="77777777" w:rsidR="00BF2840" w:rsidRDefault="00BF2840" w:rsidP="00BF2840"/>
    <w:p w14:paraId="2040F99A" w14:textId="77777777" w:rsidR="00BF2840" w:rsidRDefault="00BF2840" w:rsidP="00BF2840">
      <w:pPr>
        <w:rPr>
          <w:rFonts w:hint="eastAsia"/>
        </w:rPr>
      </w:pPr>
      <w:r>
        <w:rPr>
          <w:rFonts w:hint="eastAsia"/>
        </w:rPr>
        <w:t>西方</w:t>
      </w:r>
      <w:r>
        <w:rPr>
          <w:rFonts w:hint="eastAsia"/>
        </w:rPr>
        <w:t xml:space="preserve"> The west, especially Amit</w:t>
      </w:r>
      <w:r>
        <w:rPr>
          <w:rFonts w:hint="eastAsia"/>
        </w:rPr>
        <w:t>ā</w:t>
      </w:r>
      <w:r>
        <w:rPr>
          <w:rFonts w:hint="eastAsia"/>
        </w:rPr>
        <w:t xml:space="preserve">bha's Western Pure Land. </w:t>
      </w:r>
      <w:r>
        <w:rPr>
          <w:rFonts w:hint="eastAsia"/>
        </w:rPr>
        <w:t>西方淨土</w:t>
      </w:r>
      <w:r>
        <w:rPr>
          <w:rFonts w:hint="eastAsia"/>
        </w:rPr>
        <w:t>, Sukh</w:t>
      </w:r>
      <w:r>
        <w:rPr>
          <w:rFonts w:hint="eastAsia"/>
        </w:rPr>
        <w:t>ā</w:t>
      </w:r>
      <w:r>
        <w:rPr>
          <w:rFonts w:hint="eastAsia"/>
        </w:rPr>
        <w:t>v</w:t>
      </w:r>
      <w:r>
        <w:rPr>
          <w:rFonts w:hint="eastAsia"/>
        </w:rPr>
        <w:t>ā</w:t>
      </w:r>
      <w:r>
        <w:rPr>
          <w:rFonts w:hint="eastAsia"/>
        </w:rPr>
        <w:t>ti or Paradise</w:t>
      </w:r>
      <w:r>
        <w:rPr>
          <w:rFonts w:hint="eastAsia"/>
        </w:rPr>
        <w:t>西方極樂世界</w:t>
      </w:r>
      <w:r>
        <w:rPr>
          <w:rFonts w:hint="eastAsia"/>
        </w:rPr>
        <w:t>, to which Amit</w:t>
      </w:r>
      <w:r>
        <w:rPr>
          <w:rFonts w:hint="eastAsia"/>
        </w:rPr>
        <w:t>ā</w:t>
      </w:r>
      <w:r>
        <w:rPr>
          <w:rFonts w:hint="eastAsia"/>
        </w:rPr>
        <w:t xml:space="preserve">bha is the guide and welcomer </w:t>
      </w:r>
      <w:r>
        <w:rPr>
          <w:rFonts w:hint="eastAsia"/>
        </w:rPr>
        <w:t>西方接引</w:t>
      </w:r>
      <w:r>
        <w:rPr>
          <w:rFonts w:hint="eastAsia"/>
        </w:rPr>
        <w:t>.</w:t>
      </w:r>
    </w:p>
    <w:p w14:paraId="77B44FF9" w14:textId="77777777" w:rsidR="00BF2840" w:rsidRDefault="00BF2840" w:rsidP="00BF2840"/>
    <w:p w14:paraId="5B6D0B27" w14:textId="77777777" w:rsidR="00BF2840" w:rsidRDefault="00BF2840" w:rsidP="00BF2840">
      <w:pPr>
        <w:rPr>
          <w:rFonts w:hint="eastAsia"/>
        </w:rPr>
      </w:pPr>
      <w:r>
        <w:rPr>
          <w:rFonts w:hint="eastAsia"/>
        </w:rPr>
        <w:t>西明</w:t>
      </w:r>
      <w:r>
        <w:rPr>
          <w:rFonts w:hint="eastAsia"/>
        </w:rPr>
        <w:t xml:space="preserve"> Ximing, name of </w:t>
      </w:r>
      <w:r>
        <w:rPr>
          <w:rFonts w:hint="eastAsia"/>
        </w:rPr>
        <w:t>道宣</w:t>
      </w:r>
      <w:r>
        <w:rPr>
          <w:rFonts w:hint="eastAsia"/>
        </w:rPr>
        <w:t xml:space="preserve"> Daoxuan of the Tang who founded the Southern Hill school, and also of </w:t>
      </w:r>
      <w:r>
        <w:rPr>
          <w:rFonts w:hint="eastAsia"/>
        </w:rPr>
        <w:t>圓測</w:t>
      </w:r>
      <w:r>
        <w:rPr>
          <w:rFonts w:hint="eastAsia"/>
        </w:rPr>
        <w:t xml:space="preserve"> Yuance, both of whom were from the </w:t>
      </w:r>
      <w:r>
        <w:rPr>
          <w:rFonts w:hint="eastAsia"/>
        </w:rPr>
        <w:t>西明寺</w:t>
      </w:r>
      <w:r>
        <w:rPr>
          <w:rFonts w:hint="eastAsia"/>
        </w:rPr>
        <w:t xml:space="preserve"> monastery of Western Enlightenment established by Gaozong (650-684) at Chang'an, the capital.</w:t>
      </w:r>
    </w:p>
    <w:p w14:paraId="0151AF36" w14:textId="77777777" w:rsidR="00BF2840" w:rsidRDefault="00BF2840" w:rsidP="00BF2840"/>
    <w:p w14:paraId="35BB6E81" w14:textId="77777777" w:rsidR="00BF2840" w:rsidRDefault="00BF2840" w:rsidP="00BF2840">
      <w:r>
        <w:rPr>
          <w:rFonts w:hint="eastAsia"/>
        </w:rPr>
        <w:t>西曼陀羅</w:t>
      </w:r>
      <w:r>
        <w:t xml:space="preserve"> The "western" maṇḍala is that of the Vajradhātu, as the "eastern" is of the Garbhadhātu.</w:t>
      </w:r>
    </w:p>
    <w:p w14:paraId="728B1411" w14:textId="77777777" w:rsidR="00BF2840" w:rsidRDefault="00BF2840" w:rsidP="00BF2840"/>
    <w:p w14:paraId="5C8DC73C" w14:textId="77777777" w:rsidR="00BF2840" w:rsidRDefault="00BF2840" w:rsidP="00BF2840">
      <w:pPr>
        <w:rPr>
          <w:rFonts w:hint="eastAsia"/>
        </w:rPr>
      </w:pPr>
      <w:r>
        <w:rPr>
          <w:rFonts w:hint="eastAsia"/>
        </w:rPr>
        <w:t>西河</w:t>
      </w:r>
      <w:r>
        <w:rPr>
          <w:rFonts w:hint="eastAsia"/>
        </w:rPr>
        <w:t xml:space="preserve"> Xihe, a name for </w:t>
      </w:r>
      <w:r>
        <w:rPr>
          <w:rFonts w:hint="eastAsia"/>
        </w:rPr>
        <w:t>道綽</w:t>
      </w:r>
      <w:r>
        <w:rPr>
          <w:rFonts w:hint="eastAsia"/>
        </w:rPr>
        <w:t xml:space="preserve"> Daochuo of the Tang dynasty.</w:t>
      </w:r>
    </w:p>
    <w:p w14:paraId="46213AC3" w14:textId="77777777" w:rsidR="00BF2840" w:rsidRDefault="00BF2840" w:rsidP="00BF2840"/>
    <w:p w14:paraId="03D82F3F" w14:textId="77777777" w:rsidR="00BF2840" w:rsidRDefault="00BF2840" w:rsidP="00BF2840">
      <w:pPr>
        <w:rPr>
          <w:rFonts w:hint="eastAsia"/>
        </w:rPr>
      </w:pPr>
      <w:r>
        <w:rPr>
          <w:rFonts w:hint="eastAsia"/>
        </w:rPr>
        <w:t>西淨</w:t>
      </w:r>
      <w:r>
        <w:rPr>
          <w:rFonts w:hint="eastAsia"/>
        </w:rPr>
        <w:t xml:space="preserve"> The western cleanser, the privy, situated on the west of a monastery.</w:t>
      </w:r>
    </w:p>
    <w:p w14:paraId="179946A7" w14:textId="77777777" w:rsidR="00BF2840" w:rsidRDefault="00BF2840" w:rsidP="00BF2840"/>
    <w:p w14:paraId="6E382212" w14:textId="77777777" w:rsidR="00BF2840" w:rsidRDefault="00BF2840" w:rsidP="00BF2840">
      <w:pPr>
        <w:rPr>
          <w:rFonts w:hint="eastAsia"/>
        </w:rPr>
      </w:pPr>
      <w:r>
        <w:rPr>
          <w:rFonts w:hint="eastAsia"/>
        </w:rPr>
        <w:t>西牛貨洲</w:t>
      </w:r>
      <w:r>
        <w:rPr>
          <w:rFonts w:hint="eastAsia"/>
        </w:rPr>
        <w:t xml:space="preserve"> </w:t>
      </w:r>
      <w:r>
        <w:rPr>
          <w:rFonts w:hint="eastAsia"/>
        </w:rPr>
        <w:t>西瞿陀尼</w:t>
      </w:r>
      <w:r>
        <w:rPr>
          <w:rFonts w:hint="eastAsia"/>
        </w:rPr>
        <w:t xml:space="preserve"> (or </w:t>
      </w:r>
      <w:r>
        <w:rPr>
          <w:rFonts w:hint="eastAsia"/>
        </w:rPr>
        <w:t>西瞿耶尼</w:t>
      </w:r>
      <w:r>
        <w:rPr>
          <w:rFonts w:hint="eastAsia"/>
        </w:rPr>
        <w:t>) The western continent of a world, God</w:t>
      </w:r>
      <w:r>
        <w:rPr>
          <w:rFonts w:hint="eastAsia"/>
        </w:rPr>
        <w:t>ā</w:t>
      </w:r>
      <w:r>
        <w:rPr>
          <w:rFonts w:hint="eastAsia"/>
        </w:rPr>
        <w:t>n</w:t>
      </w:r>
      <w:r>
        <w:rPr>
          <w:rFonts w:hint="eastAsia"/>
        </w:rPr>
        <w:t>ī</w:t>
      </w:r>
      <w:r>
        <w:rPr>
          <w:rFonts w:hint="eastAsia"/>
        </w:rPr>
        <w:t xml:space="preserve">ya, v. </w:t>
      </w:r>
      <w:r>
        <w:rPr>
          <w:rFonts w:hint="eastAsia"/>
        </w:rPr>
        <w:t>瞿</w:t>
      </w:r>
      <w:r>
        <w:rPr>
          <w:rFonts w:hint="eastAsia"/>
        </w:rPr>
        <w:t>, or Aparagod</w:t>
      </w:r>
      <w:r>
        <w:rPr>
          <w:rFonts w:hint="eastAsia"/>
        </w:rPr>
        <w:t>ā</w:t>
      </w:r>
      <w:r>
        <w:rPr>
          <w:rFonts w:hint="eastAsia"/>
        </w:rPr>
        <w:t>n</w:t>
      </w:r>
      <w:r>
        <w:rPr>
          <w:rFonts w:hint="eastAsia"/>
        </w:rPr>
        <w:t>ī</w:t>
      </w:r>
      <w:r>
        <w:rPr>
          <w:rFonts w:hint="eastAsia"/>
        </w:rPr>
        <w:t>ya, or Aparagod</w:t>
      </w:r>
      <w:r>
        <w:rPr>
          <w:rFonts w:hint="eastAsia"/>
        </w:rPr>
        <w:t>ā</w:t>
      </w:r>
      <w:r>
        <w:rPr>
          <w:rFonts w:hint="eastAsia"/>
        </w:rPr>
        <w:t>na, "western-cattle-giving," where cattle are the medium of exchange, possibly referring to the "pecuniary" barter of the north-west.</w:t>
      </w:r>
    </w:p>
    <w:p w14:paraId="7A800F96" w14:textId="77777777" w:rsidR="00BF2840" w:rsidRDefault="00BF2840" w:rsidP="00BF2840"/>
    <w:p w14:paraId="1DE2E1DC" w14:textId="77777777" w:rsidR="00BF2840" w:rsidRDefault="00BF2840" w:rsidP="00BF2840">
      <w:pPr>
        <w:rPr>
          <w:rFonts w:hint="eastAsia"/>
        </w:rPr>
      </w:pPr>
      <w:r>
        <w:rPr>
          <w:rFonts w:hint="eastAsia"/>
        </w:rPr>
        <w:lastRenderedPageBreak/>
        <w:t>西藏</w:t>
      </w:r>
      <w:r>
        <w:rPr>
          <w:rFonts w:hint="eastAsia"/>
        </w:rPr>
        <w:t xml:space="preserve"> Tibet.</w:t>
      </w:r>
    </w:p>
    <w:p w14:paraId="23FF6BD9" w14:textId="77777777" w:rsidR="00BF2840" w:rsidRDefault="00BF2840" w:rsidP="00BF2840"/>
    <w:p w14:paraId="18D91CC8" w14:textId="77777777" w:rsidR="00BF2840" w:rsidRDefault="00BF2840" w:rsidP="00BF2840">
      <w:pPr>
        <w:rPr>
          <w:rFonts w:hint="eastAsia"/>
        </w:rPr>
      </w:pPr>
      <w:r>
        <w:rPr>
          <w:rFonts w:hint="eastAsia"/>
        </w:rPr>
        <w:t>西藏佛教</w:t>
      </w:r>
      <w:r>
        <w:rPr>
          <w:rFonts w:hint="eastAsia"/>
        </w:rPr>
        <w:t xml:space="preserve"> Tibetan Buddhism.</w:t>
      </w:r>
    </w:p>
    <w:p w14:paraId="5C31D9EE" w14:textId="77777777" w:rsidR="00BF2840" w:rsidRDefault="00BF2840" w:rsidP="00BF2840"/>
    <w:p w14:paraId="7F825EEB" w14:textId="77777777" w:rsidR="00BF2840" w:rsidRDefault="00BF2840" w:rsidP="00BF2840">
      <w:pPr>
        <w:rPr>
          <w:rFonts w:hint="eastAsia"/>
        </w:rPr>
      </w:pPr>
      <w:r>
        <w:rPr>
          <w:rFonts w:hint="eastAsia"/>
        </w:rPr>
        <w:t>西藏嘛教</w:t>
      </w:r>
      <w:r>
        <w:rPr>
          <w:rFonts w:hint="eastAsia"/>
        </w:rPr>
        <w:t xml:space="preserve"> Tibetan Lamaism.</w:t>
      </w:r>
    </w:p>
    <w:p w14:paraId="478046F2" w14:textId="77777777" w:rsidR="00BF2840" w:rsidRDefault="00BF2840" w:rsidP="00BF2840"/>
    <w:p w14:paraId="1F2E8935" w14:textId="77777777" w:rsidR="00BF2840" w:rsidRDefault="00BF2840" w:rsidP="00BF2840">
      <w:pPr>
        <w:rPr>
          <w:rFonts w:hint="eastAsia"/>
        </w:rPr>
      </w:pPr>
      <w:r>
        <w:rPr>
          <w:rFonts w:hint="eastAsia"/>
        </w:rPr>
        <w:t>西行</w:t>
      </w:r>
      <w:r>
        <w:rPr>
          <w:rFonts w:hint="eastAsia"/>
        </w:rPr>
        <w:t xml:space="preserve"> Going west; practices of the Amit</w:t>
      </w:r>
      <w:r>
        <w:rPr>
          <w:rFonts w:hint="eastAsia"/>
        </w:rPr>
        <w:t>ā</w:t>
      </w:r>
      <w:r>
        <w:rPr>
          <w:rFonts w:hint="eastAsia"/>
        </w:rPr>
        <w:t>bha cult, leading to salvation in the Western Paradise.</w:t>
      </w:r>
    </w:p>
    <w:p w14:paraId="5752812E" w14:textId="77777777" w:rsidR="00BF2840" w:rsidRDefault="00BF2840" w:rsidP="00BF2840">
      <w:r>
        <w:t>7. SEVEN STROKES</w:t>
      </w:r>
    </w:p>
    <w:p w14:paraId="1332B421" w14:textId="77777777" w:rsidR="00BF2840" w:rsidRDefault="00BF2840" w:rsidP="00BF2840"/>
    <w:p w14:paraId="1B35177A" w14:textId="77777777" w:rsidR="00BF2840" w:rsidRDefault="00BF2840" w:rsidP="00BF2840">
      <w:pPr>
        <w:rPr>
          <w:rFonts w:hint="eastAsia"/>
        </w:rPr>
      </w:pPr>
      <w:r>
        <w:rPr>
          <w:rFonts w:hint="eastAsia"/>
        </w:rPr>
        <w:t>估</w:t>
      </w:r>
      <w:r>
        <w:rPr>
          <w:rFonts w:hint="eastAsia"/>
        </w:rPr>
        <w:t xml:space="preserve"> Guess, estimate.</w:t>
      </w:r>
    </w:p>
    <w:p w14:paraId="5ED273B8" w14:textId="77777777" w:rsidR="00BF2840" w:rsidRDefault="00BF2840" w:rsidP="00BF2840"/>
    <w:p w14:paraId="4AAE2FDC" w14:textId="77777777" w:rsidR="00BF2840" w:rsidRDefault="00BF2840" w:rsidP="00BF2840">
      <w:pPr>
        <w:rPr>
          <w:rFonts w:hint="eastAsia"/>
        </w:rPr>
      </w:pPr>
      <w:r>
        <w:rPr>
          <w:rFonts w:hint="eastAsia"/>
        </w:rPr>
        <w:t>估衣</w:t>
      </w:r>
      <w:r>
        <w:rPr>
          <w:rFonts w:hint="eastAsia"/>
        </w:rPr>
        <w:t xml:space="preserve"> To estimate the value of a deceased monk's personal possessions.</w:t>
      </w:r>
    </w:p>
    <w:p w14:paraId="176EF8D8" w14:textId="77777777" w:rsidR="00BF2840" w:rsidRDefault="00BF2840" w:rsidP="00BF2840"/>
    <w:p w14:paraId="174D3BDB" w14:textId="77777777" w:rsidR="00BF2840" w:rsidRDefault="00BF2840" w:rsidP="00BF2840">
      <w:pPr>
        <w:rPr>
          <w:rFonts w:hint="eastAsia"/>
        </w:rPr>
      </w:pPr>
      <w:r>
        <w:rPr>
          <w:rFonts w:hint="eastAsia"/>
        </w:rPr>
        <w:t>估唱</w:t>
      </w:r>
      <w:r>
        <w:rPr>
          <w:rFonts w:hint="eastAsia"/>
        </w:rPr>
        <w:t xml:space="preserve"> to auction a deceased monk's personal possessions to the other monks.</w:t>
      </w:r>
    </w:p>
    <w:p w14:paraId="08FDFBAE" w14:textId="77777777" w:rsidR="00BF2840" w:rsidRDefault="00BF2840" w:rsidP="00BF2840"/>
    <w:p w14:paraId="12AD01C1" w14:textId="77777777" w:rsidR="00BF2840" w:rsidRDefault="00BF2840" w:rsidP="00BF2840">
      <w:pPr>
        <w:rPr>
          <w:rFonts w:hint="eastAsia"/>
        </w:rPr>
      </w:pPr>
      <w:r>
        <w:rPr>
          <w:rFonts w:hint="eastAsia"/>
        </w:rPr>
        <w:t>伴</w:t>
      </w:r>
      <w:r>
        <w:rPr>
          <w:rFonts w:hint="eastAsia"/>
        </w:rPr>
        <w:t xml:space="preserve"> Companion, associate; translit. pan, ban, van, cf. </w:t>
      </w:r>
      <w:r>
        <w:rPr>
          <w:rFonts w:hint="eastAsia"/>
        </w:rPr>
        <w:t>畔伴僧</w:t>
      </w:r>
      <w:r>
        <w:rPr>
          <w:rFonts w:hint="eastAsia"/>
        </w:rPr>
        <w:t xml:space="preserve"> Associate or accompanying monks.</w:t>
      </w:r>
    </w:p>
    <w:p w14:paraId="1228FDCA" w14:textId="77777777" w:rsidR="00BF2840" w:rsidRDefault="00BF2840" w:rsidP="00BF2840"/>
    <w:p w14:paraId="499CFC75" w14:textId="77777777" w:rsidR="00BF2840" w:rsidRDefault="00BF2840" w:rsidP="00BF2840">
      <w:pPr>
        <w:rPr>
          <w:rFonts w:hint="eastAsia"/>
        </w:rPr>
      </w:pPr>
      <w:r>
        <w:rPr>
          <w:rFonts w:hint="eastAsia"/>
        </w:rPr>
        <w:t>伴夜</w:t>
      </w:r>
      <w:r>
        <w:rPr>
          <w:rFonts w:hint="eastAsia"/>
        </w:rPr>
        <w:t xml:space="preserve"> </w:t>
      </w:r>
      <w:r>
        <w:rPr>
          <w:rFonts w:hint="eastAsia"/>
        </w:rPr>
        <w:t>伴靈</w:t>
      </w:r>
      <w:r>
        <w:rPr>
          <w:rFonts w:hint="eastAsia"/>
        </w:rPr>
        <w:t xml:space="preserve"> To watch with the spirit of a departed monk the night before the cremation.</w:t>
      </w:r>
    </w:p>
    <w:p w14:paraId="268DF8AF" w14:textId="77777777" w:rsidR="00BF2840" w:rsidRDefault="00BF2840" w:rsidP="00BF2840"/>
    <w:p w14:paraId="2F8A25CC" w14:textId="77777777" w:rsidR="00BF2840" w:rsidRDefault="00BF2840" w:rsidP="00BF2840">
      <w:pPr>
        <w:rPr>
          <w:rFonts w:hint="eastAsia"/>
        </w:rPr>
      </w:pPr>
      <w:r>
        <w:rPr>
          <w:rFonts w:hint="eastAsia"/>
        </w:rPr>
        <w:t>伴談</w:t>
      </w:r>
      <w:r>
        <w:rPr>
          <w:rFonts w:hint="eastAsia"/>
        </w:rPr>
        <w:t xml:space="preserve"> v. </w:t>
      </w:r>
      <w:r>
        <w:rPr>
          <w:rFonts w:hint="eastAsia"/>
        </w:rPr>
        <w:t>和南</w:t>
      </w:r>
      <w:r>
        <w:rPr>
          <w:rFonts w:hint="eastAsia"/>
        </w:rPr>
        <w:t xml:space="preserve"> vandana.</w:t>
      </w:r>
    </w:p>
    <w:p w14:paraId="61D8BCE1" w14:textId="77777777" w:rsidR="00BF2840" w:rsidRDefault="00BF2840" w:rsidP="00BF2840"/>
    <w:p w14:paraId="52D2DF4D" w14:textId="77777777" w:rsidR="00BF2840" w:rsidRDefault="00BF2840" w:rsidP="00BF2840">
      <w:r>
        <w:rPr>
          <w:rFonts w:hint="eastAsia"/>
        </w:rPr>
        <w:t>伴陀羅縛子尼</w:t>
      </w:r>
      <w:r>
        <w:t xml:space="preserve"> (or </w:t>
      </w:r>
      <w:r>
        <w:rPr>
          <w:rFonts w:hint="eastAsia"/>
        </w:rPr>
        <w:t>伴陀羅縛字尼</w:t>
      </w:r>
      <w:r>
        <w:t xml:space="preserve">) v. </w:t>
      </w:r>
      <w:r>
        <w:rPr>
          <w:rFonts w:hint="eastAsia"/>
        </w:rPr>
        <w:t>半</w:t>
      </w:r>
      <w:r>
        <w:t xml:space="preserve"> Pāṇḍaravāsinī.</w:t>
      </w:r>
    </w:p>
    <w:p w14:paraId="7ECD6576" w14:textId="77777777" w:rsidR="00BF2840" w:rsidRDefault="00BF2840" w:rsidP="00BF2840"/>
    <w:p w14:paraId="28BA4D90" w14:textId="77777777" w:rsidR="00BF2840" w:rsidRDefault="00BF2840" w:rsidP="00BF2840">
      <w:pPr>
        <w:rPr>
          <w:rFonts w:hint="eastAsia"/>
        </w:rPr>
      </w:pPr>
      <w:r>
        <w:rPr>
          <w:rFonts w:hint="eastAsia"/>
        </w:rPr>
        <w:t>伺</w:t>
      </w:r>
      <w:r>
        <w:rPr>
          <w:rFonts w:hint="eastAsia"/>
        </w:rPr>
        <w:t xml:space="preserve"> vic</w:t>
      </w:r>
      <w:r>
        <w:rPr>
          <w:rFonts w:hint="eastAsia"/>
        </w:rPr>
        <w:t>ā</w:t>
      </w:r>
      <w:r>
        <w:rPr>
          <w:rFonts w:hint="eastAsia"/>
        </w:rPr>
        <w:t xml:space="preserve">ra, </w:t>
      </w:r>
      <w:r>
        <w:rPr>
          <w:rFonts w:hint="eastAsia"/>
        </w:rPr>
        <w:t>毘遮羅</w:t>
      </w:r>
      <w:r>
        <w:rPr>
          <w:rFonts w:hint="eastAsia"/>
        </w:rPr>
        <w:t xml:space="preserve"> Investigation, consideration, search for truth; to spy; wait on.</w:t>
      </w:r>
    </w:p>
    <w:p w14:paraId="0E3E6428" w14:textId="77777777" w:rsidR="00BF2840" w:rsidRDefault="00BF2840" w:rsidP="00BF2840"/>
    <w:p w14:paraId="0A951A04" w14:textId="77777777" w:rsidR="00BF2840" w:rsidRDefault="00BF2840" w:rsidP="00BF2840">
      <w:pPr>
        <w:rPr>
          <w:rFonts w:hint="eastAsia"/>
        </w:rPr>
      </w:pPr>
      <w:r>
        <w:rPr>
          <w:rFonts w:hint="eastAsia"/>
        </w:rPr>
        <w:t>低</w:t>
      </w:r>
      <w:r>
        <w:rPr>
          <w:rFonts w:hint="eastAsia"/>
        </w:rPr>
        <w:t xml:space="preserve"> To let down, lower.</w:t>
      </w:r>
    </w:p>
    <w:p w14:paraId="1513C9DF" w14:textId="77777777" w:rsidR="00BF2840" w:rsidRDefault="00BF2840" w:rsidP="00BF2840"/>
    <w:p w14:paraId="33342F41" w14:textId="77777777" w:rsidR="00BF2840" w:rsidRDefault="00BF2840" w:rsidP="00BF2840">
      <w:pPr>
        <w:rPr>
          <w:rFonts w:hint="eastAsia"/>
        </w:rPr>
      </w:pPr>
      <w:r>
        <w:rPr>
          <w:rFonts w:hint="eastAsia"/>
        </w:rPr>
        <w:lastRenderedPageBreak/>
        <w:t>低羅擇迦</w:t>
      </w:r>
      <w:r>
        <w:rPr>
          <w:rFonts w:hint="eastAsia"/>
        </w:rPr>
        <w:t xml:space="preserve"> (or </w:t>
      </w:r>
      <w:r>
        <w:rPr>
          <w:rFonts w:hint="eastAsia"/>
        </w:rPr>
        <w:t>低羅釋迦</w:t>
      </w:r>
      <w:r>
        <w:rPr>
          <w:rFonts w:hint="eastAsia"/>
        </w:rPr>
        <w:t>) Tiladh</w:t>
      </w:r>
      <w:r>
        <w:rPr>
          <w:rFonts w:hint="eastAsia"/>
        </w:rPr>
        <w:t>ā</w:t>
      </w:r>
      <w:r>
        <w:rPr>
          <w:rFonts w:hint="eastAsia"/>
        </w:rPr>
        <w:t>ka, Tiladaka, or Tila</w:t>
      </w:r>
      <w:r>
        <w:rPr>
          <w:rFonts w:ascii="Cambria" w:hAnsi="Cambria" w:cs="Cambria"/>
        </w:rPr>
        <w:t>ś</w:t>
      </w:r>
      <w:r>
        <w:rPr>
          <w:rFonts w:ascii="等线" w:eastAsia="等线" w:hAnsi="等线" w:cs="等线" w:hint="eastAsia"/>
        </w:rPr>
        <w:t>ā</w:t>
      </w:r>
      <w:r>
        <w:rPr>
          <w:rFonts w:hint="eastAsia"/>
        </w:rPr>
        <w:t>kya. "A monastery, three y</w:t>
      </w:r>
      <w:r>
        <w:rPr>
          <w:rFonts w:hint="eastAsia"/>
        </w:rPr>
        <w:t>ō</w:t>
      </w:r>
      <w:r>
        <w:rPr>
          <w:rFonts w:hint="eastAsia"/>
        </w:rPr>
        <w:t>djanas west of N</w:t>
      </w:r>
      <w:r>
        <w:rPr>
          <w:rFonts w:hint="eastAsia"/>
        </w:rPr>
        <w:t>ā</w:t>
      </w:r>
      <w:r>
        <w:rPr>
          <w:rFonts w:hint="eastAsia"/>
        </w:rPr>
        <w:t>landa, perhaps the modern village of Thelari near Gay</w:t>
      </w:r>
      <w:r>
        <w:rPr>
          <w:rFonts w:hint="eastAsia"/>
        </w:rPr>
        <w:t>ā</w:t>
      </w:r>
      <w:r>
        <w:rPr>
          <w:rFonts w:hint="eastAsia"/>
        </w:rPr>
        <w:t>." Eitel.</w:t>
      </w:r>
    </w:p>
    <w:p w14:paraId="74058FC6" w14:textId="77777777" w:rsidR="00BF2840" w:rsidRDefault="00BF2840" w:rsidP="00BF2840"/>
    <w:p w14:paraId="1469A3DB" w14:textId="77777777" w:rsidR="00BF2840" w:rsidRDefault="00BF2840" w:rsidP="00BF2840">
      <w:pPr>
        <w:rPr>
          <w:rFonts w:hint="eastAsia"/>
        </w:rPr>
      </w:pPr>
      <w:r>
        <w:rPr>
          <w:rFonts w:hint="eastAsia"/>
        </w:rPr>
        <w:t>佗</w:t>
      </w:r>
      <w:r>
        <w:rPr>
          <w:rFonts w:hint="eastAsia"/>
        </w:rPr>
        <w:t xml:space="preserve"> He, she, it; other; i.e. </w:t>
      </w:r>
      <w:r>
        <w:rPr>
          <w:rFonts w:hint="eastAsia"/>
        </w:rPr>
        <w:t>他</w:t>
      </w:r>
      <w:r>
        <w:rPr>
          <w:rFonts w:hint="eastAsia"/>
        </w:rPr>
        <w:t>; translit. tha, e.g. in sth</w:t>
      </w:r>
      <w:r>
        <w:rPr>
          <w:rFonts w:hint="eastAsia"/>
        </w:rPr>
        <w:t>ā</w:t>
      </w:r>
      <w:r>
        <w:rPr>
          <w:rFonts w:hint="eastAsia"/>
        </w:rPr>
        <w:t>na , sth</w:t>
      </w:r>
      <w:r>
        <w:rPr>
          <w:rFonts w:hint="eastAsia"/>
        </w:rPr>
        <w:t>ā</w:t>
      </w:r>
      <w:r>
        <w:rPr>
          <w:rFonts w:hint="eastAsia"/>
        </w:rPr>
        <w:t>man.</w:t>
      </w:r>
    </w:p>
    <w:p w14:paraId="33BFC507" w14:textId="77777777" w:rsidR="00BF2840" w:rsidRDefault="00BF2840" w:rsidP="00BF2840"/>
    <w:p w14:paraId="5EF6676C" w14:textId="77777777" w:rsidR="00BF2840" w:rsidRDefault="00BF2840" w:rsidP="00BF2840">
      <w:pPr>
        <w:rPr>
          <w:rFonts w:hint="eastAsia"/>
        </w:rPr>
      </w:pPr>
      <w:r>
        <w:rPr>
          <w:rFonts w:hint="eastAsia"/>
        </w:rPr>
        <w:t>位</w:t>
      </w:r>
      <w:r>
        <w:rPr>
          <w:rFonts w:hint="eastAsia"/>
        </w:rPr>
        <w:t xml:space="preserve"> Position, seat, throne.</w:t>
      </w:r>
    </w:p>
    <w:p w14:paraId="2DEA77D2" w14:textId="77777777" w:rsidR="00BF2840" w:rsidRDefault="00BF2840" w:rsidP="00BF2840"/>
    <w:p w14:paraId="1703881C" w14:textId="77777777" w:rsidR="00BF2840" w:rsidRDefault="00BF2840" w:rsidP="00BF2840">
      <w:pPr>
        <w:rPr>
          <w:rFonts w:hint="eastAsia"/>
        </w:rPr>
      </w:pPr>
      <w:r>
        <w:rPr>
          <w:rFonts w:hint="eastAsia"/>
        </w:rPr>
        <w:t>位不退</w:t>
      </w:r>
      <w:r>
        <w:rPr>
          <w:rFonts w:hint="eastAsia"/>
        </w:rPr>
        <w:t xml:space="preserve"> One of the </w:t>
      </w:r>
      <w:r>
        <w:rPr>
          <w:rFonts w:hint="eastAsia"/>
        </w:rPr>
        <w:t>三不退</w:t>
      </w:r>
      <w:r>
        <w:rPr>
          <w:rFonts w:hint="eastAsia"/>
        </w:rPr>
        <w:t xml:space="preserve"> q.v. three kinds of never receding.</w:t>
      </w:r>
    </w:p>
    <w:p w14:paraId="7D896552" w14:textId="77777777" w:rsidR="00BF2840" w:rsidRDefault="00BF2840" w:rsidP="00BF2840"/>
    <w:p w14:paraId="1B01021D" w14:textId="77777777" w:rsidR="00BF2840" w:rsidRDefault="00BF2840" w:rsidP="00BF2840">
      <w:pPr>
        <w:rPr>
          <w:rFonts w:hint="eastAsia"/>
        </w:rPr>
      </w:pPr>
      <w:r>
        <w:rPr>
          <w:rFonts w:hint="eastAsia"/>
        </w:rPr>
        <w:t>位牌</w:t>
      </w:r>
      <w:r>
        <w:rPr>
          <w:rFonts w:hint="eastAsia"/>
        </w:rPr>
        <w:t xml:space="preserve"> The board, or record of official position.</w:t>
      </w:r>
    </w:p>
    <w:p w14:paraId="10BAC7D0" w14:textId="77777777" w:rsidR="00BF2840" w:rsidRDefault="00BF2840" w:rsidP="00BF2840"/>
    <w:p w14:paraId="68902FA8" w14:textId="77777777" w:rsidR="00BF2840" w:rsidRDefault="00BF2840" w:rsidP="00BF2840">
      <w:pPr>
        <w:rPr>
          <w:rFonts w:hint="eastAsia"/>
        </w:rPr>
      </w:pPr>
      <w:r>
        <w:rPr>
          <w:rFonts w:hint="eastAsia"/>
        </w:rPr>
        <w:t>何</w:t>
      </w:r>
      <w:r>
        <w:rPr>
          <w:rFonts w:hint="eastAsia"/>
        </w:rPr>
        <w:t xml:space="preserve"> Translit. ha, hai, a, ra, he, cf. </w:t>
      </w:r>
      <w:r>
        <w:rPr>
          <w:rFonts w:hint="eastAsia"/>
        </w:rPr>
        <w:t>賀</w:t>
      </w:r>
      <w:r>
        <w:rPr>
          <w:rFonts w:hint="eastAsia"/>
        </w:rPr>
        <w:t xml:space="preserve"> and </w:t>
      </w:r>
      <w:r>
        <w:rPr>
          <w:rFonts w:hint="eastAsia"/>
        </w:rPr>
        <w:t>曷</w:t>
      </w:r>
      <w:r>
        <w:rPr>
          <w:rFonts w:hint="eastAsia"/>
        </w:rPr>
        <w:t>. What? How?</w:t>
      </w:r>
    </w:p>
    <w:p w14:paraId="7E81299A" w14:textId="77777777" w:rsidR="00BF2840" w:rsidRDefault="00BF2840" w:rsidP="00BF2840"/>
    <w:p w14:paraId="3C25F687" w14:textId="77777777" w:rsidR="00BF2840" w:rsidRDefault="00BF2840" w:rsidP="00BF2840">
      <w:pPr>
        <w:rPr>
          <w:rFonts w:hint="eastAsia"/>
        </w:rPr>
      </w:pPr>
      <w:r>
        <w:rPr>
          <w:rFonts w:hint="eastAsia"/>
        </w:rPr>
        <w:t>何似生</w:t>
      </w:r>
      <w:r>
        <w:rPr>
          <w:rFonts w:hint="eastAsia"/>
        </w:rPr>
        <w:t xml:space="preserve"> How does it thus happen?</w:t>
      </w:r>
    </w:p>
    <w:p w14:paraId="176F5D01" w14:textId="77777777" w:rsidR="00BF2840" w:rsidRDefault="00BF2840" w:rsidP="00BF2840"/>
    <w:p w14:paraId="264FBF8A" w14:textId="77777777" w:rsidR="00BF2840" w:rsidRDefault="00BF2840" w:rsidP="00BF2840">
      <w:pPr>
        <w:rPr>
          <w:rFonts w:hint="eastAsia"/>
        </w:rPr>
      </w:pPr>
      <w:r>
        <w:rPr>
          <w:rFonts w:hint="eastAsia"/>
        </w:rPr>
        <w:t>何夷摩柯</w:t>
      </w:r>
      <w:r>
        <w:rPr>
          <w:rFonts w:hint="eastAsia"/>
        </w:rPr>
        <w:t xml:space="preserve"> Haimaka, a king at the beginning of a kalpa, </w:t>
      </w:r>
      <w:r>
        <w:rPr>
          <w:rFonts w:hint="eastAsia"/>
        </w:rPr>
        <w:t>金</w:t>
      </w:r>
      <w:r>
        <w:rPr>
          <w:rFonts w:hint="eastAsia"/>
        </w:rPr>
        <w:t xml:space="preserve"> by name.</w:t>
      </w:r>
    </w:p>
    <w:p w14:paraId="5C73D23E" w14:textId="77777777" w:rsidR="00BF2840" w:rsidRDefault="00BF2840" w:rsidP="00BF2840"/>
    <w:p w14:paraId="62558ECE" w14:textId="77777777" w:rsidR="00BF2840" w:rsidRDefault="00BF2840" w:rsidP="00BF2840">
      <w:r>
        <w:rPr>
          <w:rFonts w:hint="eastAsia"/>
        </w:rPr>
        <w:t>何履那</w:t>
      </w:r>
      <w:r>
        <w:t xml:space="preserve"> hariṇa, a deer.</w:t>
      </w:r>
    </w:p>
    <w:p w14:paraId="07545F76" w14:textId="77777777" w:rsidR="00BF2840" w:rsidRDefault="00BF2840" w:rsidP="00BF2840"/>
    <w:p w14:paraId="4ADEF78D" w14:textId="77777777" w:rsidR="00BF2840" w:rsidRDefault="00BF2840" w:rsidP="00BF2840">
      <w:pPr>
        <w:rPr>
          <w:rFonts w:hint="eastAsia"/>
        </w:rPr>
      </w:pPr>
      <w:r>
        <w:rPr>
          <w:rFonts w:hint="eastAsia"/>
        </w:rPr>
        <w:t>何羅怙羅</w:t>
      </w:r>
      <w:r>
        <w:rPr>
          <w:rFonts w:hint="eastAsia"/>
        </w:rPr>
        <w:t xml:space="preserve"> R</w:t>
      </w:r>
      <w:r>
        <w:rPr>
          <w:rFonts w:hint="eastAsia"/>
        </w:rPr>
        <w:t>ā</w:t>
      </w:r>
      <w:r>
        <w:rPr>
          <w:rFonts w:hint="eastAsia"/>
        </w:rPr>
        <w:t xml:space="preserve">hula, name of </w:t>
      </w:r>
      <w:r>
        <w:rPr>
          <w:rFonts w:ascii="Cambria" w:hAnsi="Cambria" w:cs="Cambria"/>
        </w:rPr>
        <w:t>Ś</w:t>
      </w:r>
      <w:r>
        <w:rPr>
          <w:rFonts w:ascii="等线" w:eastAsia="等线" w:hAnsi="等线" w:cs="等线" w:hint="eastAsia"/>
        </w:rPr>
        <w:t>ā</w:t>
      </w:r>
      <w:r>
        <w:rPr>
          <w:rFonts w:hint="eastAsia"/>
        </w:rPr>
        <w:t>kyamuni's son, also of an asura.</w:t>
      </w:r>
    </w:p>
    <w:p w14:paraId="66CBB336" w14:textId="77777777" w:rsidR="00BF2840" w:rsidRDefault="00BF2840" w:rsidP="00BF2840"/>
    <w:p w14:paraId="2FA71A66" w14:textId="77777777" w:rsidR="00BF2840" w:rsidRDefault="00BF2840" w:rsidP="00BF2840">
      <w:pPr>
        <w:rPr>
          <w:rFonts w:hint="eastAsia"/>
        </w:rPr>
      </w:pPr>
      <w:r>
        <w:rPr>
          <w:rFonts w:hint="eastAsia"/>
        </w:rPr>
        <w:t>何耶</w:t>
      </w:r>
      <w:r>
        <w:rPr>
          <w:rFonts w:hint="eastAsia"/>
        </w:rPr>
        <w:t xml:space="preserve"> Haya, the horse-head form of Guanyin.</w:t>
      </w:r>
    </w:p>
    <w:p w14:paraId="38AC9798" w14:textId="77777777" w:rsidR="00BF2840" w:rsidRDefault="00BF2840" w:rsidP="00BF2840"/>
    <w:p w14:paraId="50406235" w14:textId="77777777" w:rsidR="00BF2840" w:rsidRDefault="00BF2840" w:rsidP="00BF2840">
      <w:r>
        <w:rPr>
          <w:rFonts w:hint="eastAsia"/>
        </w:rPr>
        <w:t>何耶揭唎婆</w:t>
      </w:r>
      <w:r>
        <w:t xml:space="preserve"> Hayagrīva, Horse-neck, a form of Viṣṇu, name of a </w:t>
      </w:r>
      <w:r>
        <w:rPr>
          <w:rFonts w:hint="eastAsia"/>
        </w:rPr>
        <w:t>明王</w:t>
      </w:r>
      <w:r>
        <w:t xml:space="preserve"> mingwang.</w:t>
      </w:r>
    </w:p>
    <w:p w14:paraId="510469BD" w14:textId="77777777" w:rsidR="00BF2840" w:rsidRDefault="00BF2840" w:rsidP="00BF2840"/>
    <w:p w14:paraId="31595360" w14:textId="77777777" w:rsidR="00BF2840" w:rsidRDefault="00BF2840" w:rsidP="00BF2840">
      <w:pPr>
        <w:rPr>
          <w:rFonts w:hint="eastAsia"/>
        </w:rPr>
      </w:pPr>
      <w:r>
        <w:rPr>
          <w:rFonts w:hint="eastAsia"/>
        </w:rPr>
        <w:t>但</w:t>
      </w:r>
      <w:r>
        <w:rPr>
          <w:rFonts w:hint="eastAsia"/>
        </w:rPr>
        <w:t xml:space="preserve"> Only.</w:t>
      </w:r>
    </w:p>
    <w:p w14:paraId="4AE049F0" w14:textId="77777777" w:rsidR="00BF2840" w:rsidRDefault="00BF2840" w:rsidP="00BF2840"/>
    <w:p w14:paraId="198161A5" w14:textId="77777777" w:rsidR="00BF2840" w:rsidRDefault="00BF2840" w:rsidP="00BF2840">
      <w:pPr>
        <w:rPr>
          <w:rFonts w:hint="eastAsia"/>
        </w:rPr>
      </w:pPr>
      <w:r>
        <w:rPr>
          <w:rFonts w:hint="eastAsia"/>
        </w:rPr>
        <w:lastRenderedPageBreak/>
        <w:t>但空</w:t>
      </w:r>
      <w:r>
        <w:rPr>
          <w:rFonts w:hint="eastAsia"/>
        </w:rPr>
        <w:t xml:space="preserve"> Only non-existence, or immateriality, a term used by Tiantai to denote the orthodox H</w:t>
      </w:r>
      <w:r>
        <w:rPr>
          <w:rFonts w:hint="eastAsia"/>
        </w:rPr>
        <w:t>ī</w:t>
      </w:r>
      <w:r>
        <w:rPr>
          <w:rFonts w:hint="eastAsia"/>
        </w:rPr>
        <w:t>nay</w:t>
      </w:r>
      <w:r>
        <w:rPr>
          <w:rFonts w:hint="eastAsia"/>
        </w:rPr>
        <w:t>ā</w:t>
      </w:r>
      <w:r>
        <w:rPr>
          <w:rFonts w:hint="eastAsia"/>
        </w:rPr>
        <w:t xml:space="preserve">na system. </w:t>
      </w:r>
      <w:r>
        <w:rPr>
          <w:rFonts w:hint="eastAsia"/>
        </w:rPr>
        <w:t>不但空</w:t>
      </w:r>
      <w:r>
        <w:rPr>
          <w:rFonts w:hint="eastAsia"/>
        </w:rPr>
        <w:t xml:space="preserve"> denotes the </w:t>
      </w:r>
      <w:r>
        <w:rPr>
          <w:rFonts w:hint="eastAsia"/>
        </w:rPr>
        <w:t>通教</w:t>
      </w:r>
      <w:r>
        <w:rPr>
          <w:rFonts w:hint="eastAsia"/>
        </w:rPr>
        <w:t xml:space="preserve"> intermediate system between the H</w:t>
      </w:r>
      <w:r>
        <w:rPr>
          <w:rFonts w:hint="eastAsia"/>
        </w:rPr>
        <w:t>ī</w:t>
      </w:r>
      <w:r>
        <w:rPr>
          <w:rFonts w:hint="eastAsia"/>
        </w:rPr>
        <w:t>nay</w:t>
      </w:r>
      <w:r>
        <w:rPr>
          <w:rFonts w:hint="eastAsia"/>
        </w:rPr>
        <w:t>ā</w:t>
      </w:r>
      <w:r>
        <w:rPr>
          <w:rFonts w:hint="eastAsia"/>
        </w:rPr>
        <w:t>na and the Mah</w:t>
      </w:r>
      <w:r>
        <w:rPr>
          <w:rFonts w:hint="eastAsia"/>
        </w:rPr>
        <w:t>ā</w:t>
      </w:r>
      <w:r>
        <w:rPr>
          <w:rFonts w:hint="eastAsia"/>
        </w:rPr>
        <w:t>y</w:t>
      </w:r>
      <w:r>
        <w:rPr>
          <w:rFonts w:hint="eastAsia"/>
        </w:rPr>
        <w:t>ā</w:t>
      </w:r>
      <w:r>
        <w:rPr>
          <w:rFonts w:hint="eastAsia"/>
        </w:rPr>
        <w:t xml:space="preserve">na; v. </w:t>
      </w:r>
      <w:r>
        <w:rPr>
          <w:rFonts w:hint="eastAsia"/>
        </w:rPr>
        <w:t>空</w:t>
      </w:r>
      <w:r>
        <w:rPr>
          <w:rFonts w:hint="eastAsia"/>
        </w:rPr>
        <w:t>.</w:t>
      </w:r>
    </w:p>
    <w:p w14:paraId="138BA82C" w14:textId="77777777" w:rsidR="00BF2840" w:rsidRDefault="00BF2840" w:rsidP="00BF2840"/>
    <w:p w14:paraId="6FBF606C" w14:textId="77777777" w:rsidR="00BF2840" w:rsidRDefault="00BF2840" w:rsidP="00BF2840">
      <w:r>
        <w:rPr>
          <w:rFonts w:hint="eastAsia"/>
        </w:rPr>
        <w:t>但荼</w:t>
      </w:r>
      <w:r>
        <w:t xml:space="preserve"> </w:t>
      </w:r>
      <w:r>
        <w:rPr>
          <w:rFonts w:hint="eastAsia"/>
        </w:rPr>
        <w:t>單拏</w:t>
      </w:r>
      <w:r>
        <w:t xml:space="preserve"> daṇḍa, a staff, club.</w:t>
      </w:r>
    </w:p>
    <w:p w14:paraId="1BE2F12B" w14:textId="77777777" w:rsidR="00BF2840" w:rsidRDefault="00BF2840" w:rsidP="00BF2840"/>
    <w:p w14:paraId="6C4AC1AE" w14:textId="77777777" w:rsidR="00BF2840" w:rsidRDefault="00BF2840" w:rsidP="00BF2840">
      <w:pPr>
        <w:rPr>
          <w:rFonts w:hint="eastAsia"/>
        </w:rPr>
      </w:pPr>
      <w:r>
        <w:rPr>
          <w:rFonts w:hint="eastAsia"/>
        </w:rPr>
        <w:t>似</w:t>
      </w:r>
      <w:r>
        <w:rPr>
          <w:rFonts w:hint="eastAsia"/>
        </w:rPr>
        <w:t xml:space="preserve"> Appearance of, seeming as, like, as; than.</w:t>
      </w:r>
    </w:p>
    <w:p w14:paraId="0AF51FDC" w14:textId="77777777" w:rsidR="00BF2840" w:rsidRDefault="00BF2840" w:rsidP="00BF2840"/>
    <w:p w14:paraId="78D3E0E8" w14:textId="77777777" w:rsidR="00BF2840" w:rsidRDefault="00BF2840" w:rsidP="00BF2840">
      <w:pPr>
        <w:rPr>
          <w:rFonts w:hint="eastAsia"/>
        </w:rPr>
      </w:pPr>
      <w:r>
        <w:rPr>
          <w:rFonts w:hint="eastAsia"/>
        </w:rPr>
        <w:t>似現量</w:t>
      </w:r>
      <w:r>
        <w:rPr>
          <w:rFonts w:hint="eastAsia"/>
        </w:rPr>
        <w:t xml:space="preserve"> A syllogism assuming e.g. that a vase or garment is real, and not made up of certain elements.</w:t>
      </w:r>
    </w:p>
    <w:p w14:paraId="73682801" w14:textId="77777777" w:rsidR="00BF2840" w:rsidRDefault="00BF2840" w:rsidP="00BF2840"/>
    <w:p w14:paraId="7DD394C9" w14:textId="77777777" w:rsidR="00BF2840" w:rsidRDefault="00BF2840" w:rsidP="00BF2840">
      <w:pPr>
        <w:rPr>
          <w:rFonts w:hint="eastAsia"/>
        </w:rPr>
      </w:pPr>
      <w:r>
        <w:rPr>
          <w:rFonts w:hint="eastAsia"/>
        </w:rPr>
        <w:t>似立宗</w:t>
      </w:r>
      <w:r>
        <w:rPr>
          <w:rFonts w:hint="eastAsia"/>
        </w:rPr>
        <w:t xml:space="preserve"> A fallacious proposition; containing any one of the nine fallacies connected with the thesis, or pratijñ</w:t>
      </w:r>
      <w:r>
        <w:rPr>
          <w:rFonts w:hint="eastAsia"/>
        </w:rPr>
        <w:t>ā</w:t>
      </w:r>
      <w:r>
        <w:rPr>
          <w:rFonts w:hint="eastAsia"/>
        </w:rPr>
        <w:t>, of the syllogism.</w:t>
      </w:r>
    </w:p>
    <w:p w14:paraId="38FFEEE9" w14:textId="77777777" w:rsidR="00BF2840" w:rsidRDefault="00BF2840" w:rsidP="00BF2840"/>
    <w:p w14:paraId="4D7D3F47" w14:textId="77777777" w:rsidR="00BF2840" w:rsidRDefault="00BF2840" w:rsidP="00BF2840">
      <w:r>
        <w:rPr>
          <w:rFonts w:hint="eastAsia"/>
        </w:rPr>
        <w:t>似能破</w:t>
      </w:r>
      <w:r>
        <w:t xml:space="preserve"> A fallacious counter-proposition; containing one of the thirty-three fallacies connected with the thesis (pratijñā </w:t>
      </w:r>
      <w:r>
        <w:rPr>
          <w:rFonts w:hint="eastAsia"/>
        </w:rPr>
        <w:t>宗</w:t>
      </w:r>
      <w:r>
        <w:t xml:space="preserve">), reason (hetu </w:t>
      </w:r>
      <w:r>
        <w:rPr>
          <w:rFonts w:hint="eastAsia"/>
        </w:rPr>
        <w:t>因</w:t>
      </w:r>
      <w:r>
        <w:t xml:space="preserve">), or example (udāharaṇa </w:t>
      </w:r>
      <w:r>
        <w:rPr>
          <w:rFonts w:hint="eastAsia"/>
        </w:rPr>
        <w:t>喩</w:t>
      </w:r>
      <w:r>
        <w:t>).</w:t>
      </w:r>
    </w:p>
    <w:p w14:paraId="58F17071" w14:textId="77777777" w:rsidR="00BF2840" w:rsidRDefault="00BF2840" w:rsidP="00BF2840"/>
    <w:p w14:paraId="41737D3C" w14:textId="77777777" w:rsidR="00BF2840" w:rsidRDefault="00BF2840" w:rsidP="00BF2840">
      <w:pPr>
        <w:rPr>
          <w:rFonts w:hint="eastAsia"/>
        </w:rPr>
      </w:pPr>
      <w:r>
        <w:rPr>
          <w:rFonts w:hint="eastAsia"/>
        </w:rPr>
        <w:t>佉</w:t>
      </w:r>
      <w:r>
        <w:rPr>
          <w:rFonts w:hint="eastAsia"/>
        </w:rPr>
        <w:t xml:space="preserve"> Translit. kha, also khya, ga, gha, khu, khi; cf. </w:t>
      </w:r>
      <w:r>
        <w:rPr>
          <w:rFonts w:hint="eastAsia"/>
        </w:rPr>
        <w:t>呿</w:t>
      </w:r>
      <w:r>
        <w:rPr>
          <w:rFonts w:hint="eastAsia"/>
        </w:rPr>
        <w:t xml:space="preserve">, </w:t>
      </w:r>
      <w:r>
        <w:rPr>
          <w:rFonts w:hint="eastAsia"/>
        </w:rPr>
        <w:t>喀</w:t>
      </w:r>
      <w:r>
        <w:rPr>
          <w:rFonts w:hint="eastAsia"/>
        </w:rPr>
        <w:t xml:space="preserve">, </w:t>
      </w:r>
      <w:r>
        <w:rPr>
          <w:rFonts w:hint="eastAsia"/>
        </w:rPr>
        <w:t>吃</w:t>
      </w:r>
      <w:r>
        <w:rPr>
          <w:rFonts w:hint="eastAsia"/>
        </w:rPr>
        <w:t xml:space="preserve">, </w:t>
      </w:r>
      <w:r>
        <w:rPr>
          <w:rFonts w:hint="eastAsia"/>
        </w:rPr>
        <w:t>呵</w:t>
      </w:r>
      <w:r>
        <w:rPr>
          <w:rFonts w:hint="eastAsia"/>
        </w:rPr>
        <w:t xml:space="preserve">, </w:t>
      </w:r>
      <w:r>
        <w:rPr>
          <w:rFonts w:hint="eastAsia"/>
        </w:rPr>
        <w:t>珂</w:t>
      </w:r>
      <w:r>
        <w:rPr>
          <w:rFonts w:hint="eastAsia"/>
        </w:rPr>
        <w:t xml:space="preserve">, </w:t>
      </w:r>
      <w:r>
        <w:rPr>
          <w:rFonts w:hint="eastAsia"/>
        </w:rPr>
        <w:t>恪</w:t>
      </w:r>
      <w:r>
        <w:rPr>
          <w:rFonts w:hint="eastAsia"/>
        </w:rPr>
        <w:t xml:space="preserve">, </w:t>
      </w:r>
      <w:r>
        <w:rPr>
          <w:rFonts w:hint="eastAsia"/>
        </w:rPr>
        <w:t>轗</w:t>
      </w:r>
      <w:r>
        <w:rPr>
          <w:rFonts w:hint="eastAsia"/>
        </w:rPr>
        <w:t xml:space="preserve">; it is used to represent </w:t>
      </w:r>
      <w:r>
        <w:rPr>
          <w:rFonts w:hint="eastAsia"/>
        </w:rPr>
        <w:t>虛空</w:t>
      </w:r>
      <w:r>
        <w:rPr>
          <w:rFonts w:hint="eastAsia"/>
        </w:rPr>
        <w:t xml:space="preserve"> space, empty. Skt. kha inter alia means "sky", "ether".</w:t>
      </w:r>
    </w:p>
    <w:p w14:paraId="06984D01" w14:textId="77777777" w:rsidR="00BF2840" w:rsidRDefault="00BF2840" w:rsidP="00BF2840"/>
    <w:p w14:paraId="1BCEC98D" w14:textId="77777777" w:rsidR="00BF2840" w:rsidRDefault="00BF2840" w:rsidP="00BF2840">
      <w:r>
        <w:rPr>
          <w:rFonts w:hint="eastAsia"/>
        </w:rPr>
        <w:t>佉加</w:t>
      </w:r>
      <w:r>
        <w:t xml:space="preserve"> </w:t>
      </w:r>
      <w:r>
        <w:rPr>
          <w:rFonts w:hint="eastAsia"/>
        </w:rPr>
        <w:t>渴伽</w:t>
      </w:r>
      <w:r>
        <w:t xml:space="preserve"> khaḍga, a rhinoceros.</w:t>
      </w:r>
    </w:p>
    <w:p w14:paraId="6716E3D0" w14:textId="77777777" w:rsidR="00BF2840" w:rsidRDefault="00BF2840" w:rsidP="00BF2840"/>
    <w:p w14:paraId="742E883D" w14:textId="77777777" w:rsidR="00BF2840" w:rsidRDefault="00BF2840" w:rsidP="00BF2840">
      <w:pPr>
        <w:rPr>
          <w:rFonts w:hint="eastAsia"/>
        </w:rPr>
      </w:pPr>
      <w:r>
        <w:rPr>
          <w:rFonts w:hint="eastAsia"/>
        </w:rPr>
        <w:t>佉勒迦</w:t>
      </w:r>
      <w:r>
        <w:rPr>
          <w:rFonts w:hint="eastAsia"/>
        </w:rPr>
        <w:t xml:space="preserve"> kh</w:t>
      </w:r>
      <w:r>
        <w:rPr>
          <w:rFonts w:hint="eastAsia"/>
        </w:rPr>
        <w:t>ā</w:t>
      </w:r>
      <w:r>
        <w:rPr>
          <w:rFonts w:hint="eastAsia"/>
        </w:rPr>
        <w:t>r</w:t>
      </w:r>
      <w:r>
        <w:rPr>
          <w:rFonts w:hint="eastAsia"/>
        </w:rPr>
        <w:t>ī</w:t>
      </w:r>
      <w:r>
        <w:rPr>
          <w:rFonts w:hint="eastAsia"/>
        </w:rPr>
        <w:t>, a measure (or hamper) of grain; kh</w:t>
      </w:r>
      <w:r>
        <w:rPr>
          <w:rFonts w:hint="eastAsia"/>
        </w:rPr>
        <w:t>ā</w:t>
      </w:r>
      <w:r>
        <w:rPr>
          <w:rFonts w:hint="eastAsia"/>
        </w:rPr>
        <w:t>r</w:t>
      </w:r>
      <w:r>
        <w:rPr>
          <w:rFonts w:hint="eastAsia"/>
        </w:rPr>
        <w:t>ī</w:t>
      </w:r>
      <w:r>
        <w:rPr>
          <w:rFonts w:hint="eastAsia"/>
        </w:rPr>
        <w:t>ka, equal to a kh</w:t>
      </w:r>
      <w:r>
        <w:rPr>
          <w:rFonts w:hint="eastAsia"/>
        </w:rPr>
        <w:t>ā</w:t>
      </w:r>
      <w:r>
        <w:rPr>
          <w:rFonts w:hint="eastAsia"/>
        </w:rPr>
        <w:t>r</w:t>
      </w:r>
      <w:r>
        <w:rPr>
          <w:rFonts w:hint="eastAsia"/>
        </w:rPr>
        <w:t>ī</w:t>
      </w:r>
      <w:r>
        <w:rPr>
          <w:rFonts w:hint="eastAsia"/>
        </w:rPr>
        <w:t>.</w:t>
      </w:r>
    </w:p>
    <w:p w14:paraId="382D78A8" w14:textId="77777777" w:rsidR="00BF2840" w:rsidRDefault="00BF2840" w:rsidP="00BF2840"/>
    <w:p w14:paraId="437A9F78" w14:textId="77777777" w:rsidR="00BF2840" w:rsidRDefault="00BF2840" w:rsidP="00BF2840">
      <w:r>
        <w:rPr>
          <w:rFonts w:hint="eastAsia"/>
        </w:rPr>
        <w:t>佉吒迦</w:t>
      </w:r>
      <w:r>
        <w:t xml:space="preserve"> khaṭaka; a manual sign, wrists together, fingers half-closed; M. W. says "the half-closed hand; the doubled fist of wrestlers or boxers".</w:t>
      </w:r>
    </w:p>
    <w:p w14:paraId="5244A1A6" w14:textId="77777777" w:rsidR="00BF2840" w:rsidRDefault="00BF2840" w:rsidP="00BF2840"/>
    <w:p w14:paraId="2DFA3C17" w14:textId="77777777" w:rsidR="00BF2840" w:rsidRDefault="00BF2840" w:rsidP="00BF2840">
      <w:r>
        <w:rPr>
          <w:rFonts w:hint="eastAsia"/>
        </w:rPr>
        <w:t>佉啁羅</w:t>
      </w:r>
      <w:r>
        <w:t xml:space="preserve"> khaṭvā, a bed, couch, cot; a long, narrow bed.</w:t>
      </w:r>
    </w:p>
    <w:p w14:paraId="73E00F93" w14:textId="77777777" w:rsidR="00BF2840" w:rsidRDefault="00BF2840" w:rsidP="00BF2840"/>
    <w:p w14:paraId="75C276B5" w14:textId="77777777" w:rsidR="00BF2840" w:rsidRDefault="00BF2840" w:rsidP="00BF2840">
      <w:r>
        <w:rPr>
          <w:rFonts w:hint="eastAsia"/>
        </w:rPr>
        <w:lastRenderedPageBreak/>
        <w:t>佉提羅</w:t>
      </w:r>
      <w:r>
        <w:rPr>
          <w:rFonts w:hint="eastAsia"/>
        </w:rPr>
        <w:t xml:space="preserve"> (</w:t>
      </w:r>
      <w:r>
        <w:rPr>
          <w:rFonts w:hint="eastAsia"/>
        </w:rPr>
        <w:t>佉提羅迦</w:t>
      </w:r>
      <w:r>
        <w:rPr>
          <w:rFonts w:hint="eastAsia"/>
        </w:rPr>
        <w:t xml:space="preserve">); </w:t>
      </w:r>
      <w:r>
        <w:rPr>
          <w:rFonts w:hint="eastAsia"/>
        </w:rPr>
        <w:t>佉得羅柯</w:t>
      </w:r>
      <w:r>
        <w:rPr>
          <w:rFonts w:hint="eastAsia"/>
        </w:rPr>
        <w:t xml:space="preserve">; </w:t>
      </w:r>
      <w:r>
        <w:rPr>
          <w:rFonts w:hint="eastAsia"/>
        </w:rPr>
        <w:t>佉陀羅</w:t>
      </w:r>
      <w:r>
        <w:rPr>
          <w:rFonts w:hint="eastAsia"/>
        </w:rPr>
        <w:t xml:space="preserve">; </w:t>
      </w:r>
      <w:r>
        <w:rPr>
          <w:rFonts w:hint="eastAsia"/>
        </w:rPr>
        <w:t>朅地洛</w:t>
      </w:r>
      <w:r>
        <w:rPr>
          <w:rFonts w:hint="eastAsia"/>
        </w:rPr>
        <w:t xml:space="preserve"> (or</w:t>
      </w:r>
      <w:r>
        <w:rPr>
          <w:rFonts w:hint="eastAsia"/>
        </w:rPr>
        <w:t>朅地洛迦</w:t>
      </w:r>
      <w:r>
        <w:rPr>
          <w:rFonts w:hint="eastAsia"/>
        </w:rPr>
        <w:t xml:space="preserve"> or </w:t>
      </w:r>
      <w:r>
        <w:rPr>
          <w:rFonts w:hint="eastAsia"/>
        </w:rPr>
        <w:t>朅達洛</w:t>
      </w:r>
      <w:r>
        <w:rPr>
          <w:rFonts w:hint="eastAsia"/>
        </w:rPr>
        <w:t xml:space="preserve"> or </w:t>
      </w:r>
      <w:r>
        <w:rPr>
          <w:rFonts w:hint="eastAsia"/>
        </w:rPr>
        <w:t>朅達洛迦</w:t>
      </w:r>
      <w:r>
        <w:rPr>
          <w:rFonts w:hint="eastAsia"/>
        </w:rPr>
        <w:t xml:space="preserve">); </w:t>
      </w:r>
      <w:r>
        <w:rPr>
          <w:rFonts w:hint="eastAsia"/>
        </w:rPr>
        <w:t>朅那里酤</w:t>
      </w:r>
      <w:r>
        <w:rPr>
          <w:rFonts w:hint="eastAsia"/>
        </w:rPr>
        <w:t xml:space="preserve">; </w:t>
      </w:r>
      <w:r>
        <w:rPr>
          <w:rFonts w:hint="eastAsia"/>
        </w:rPr>
        <w:t>羯地羅</w:t>
      </w:r>
      <w:r>
        <w:rPr>
          <w:rFonts w:hint="eastAsia"/>
        </w:rPr>
        <w:t xml:space="preserve">; </w:t>
      </w:r>
      <w:r>
        <w:rPr>
          <w:rFonts w:hint="eastAsia"/>
        </w:rPr>
        <w:t>可梨羅</w:t>
      </w:r>
      <w:r>
        <w:rPr>
          <w:rFonts w:hint="eastAsia"/>
        </w:rPr>
        <w:t xml:space="preserve">; </w:t>
      </w:r>
      <w:r>
        <w:rPr>
          <w:rFonts w:hint="eastAsia"/>
        </w:rPr>
        <w:t>軻梨羅</w:t>
      </w:r>
      <w:r>
        <w:rPr>
          <w:rFonts w:hint="eastAsia"/>
        </w:rPr>
        <w:t>; Khadiraka, or Karav</w:t>
      </w:r>
      <w:r>
        <w:rPr>
          <w:rFonts w:hint="eastAsia"/>
        </w:rPr>
        <w:t>ī</w:t>
      </w:r>
      <w:r>
        <w:rPr>
          <w:rFonts w:hint="eastAsia"/>
        </w:rPr>
        <w:t xml:space="preserve">ka. One of the seven concentric ranges of a world; tr. by jambu timber, or wood; also by </w:t>
      </w:r>
      <w:r>
        <w:rPr>
          <w:rFonts w:hint="eastAsia"/>
        </w:rPr>
        <w:t>空破</w:t>
      </w:r>
      <w:r>
        <w:rPr>
          <w:rFonts w:hint="eastAsia"/>
        </w:rPr>
        <w:t xml:space="preserve"> bare, unwooded. Its sea is covered with scented flowers, and in it are </w:t>
      </w:r>
      <w:r>
        <w:t>four islands. It is also a tree of the Acacia order.</w:t>
      </w:r>
    </w:p>
    <w:p w14:paraId="4050E4C8" w14:textId="77777777" w:rsidR="00BF2840" w:rsidRDefault="00BF2840" w:rsidP="00BF2840"/>
    <w:p w14:paraId="7A659D33" w14:textId="77777777" w:rsidR="00BF2840" w:rsidRDefault="00BF2840" w:rsidP="00BF2840">
      <w:pPr>
        <w:rPr>
          <w:rFonts w:hint="eastAsia"/>
        </w:rPr>
      </w:pPr>
      <w:r>
        <w:rPr>
          <w:rFonts w:hint="eastAsia"/>
        </w:rPr>
        <w:t>佉梨</w:t>
      </w:r>
      <w:r>
        <w:rPr>
          <w:rFonts w:hint="eastAsia"/>
        </w:rPr>
        <w:t xml:space="preserve"> kh</w:t>
      </w:r>
      <w:r>
        <w:rPr>
          <w:rFonts w:hint="eastAsia"/>
        </w:rPr>
        <w:t>ā</w:t>
      </w:r>
      <w:r>
        <w:rPr>
          <w:rFonts w:hint="eastAsia"/>
        </w:rPr>
        <w:t>ri, or kh</w:t>
      </w:r>
      <w:r>
        <w:rPr>
          <w:rFonts w:hint="eastAsia"/>
        </w:rPr>
        <w:t>ā</w:t>
      </w:r>
      <w:r>
        <w:rPr>
          <w:rFonts w:hint="eastAsia"/>
        </w:rPr>
        <w:t>r</w:t>
      </w:r>
      <w:r>
        <w:rPr>
          <w:rFonts w:hint="eastAsia"/>
        </w:rPr>
        <w:t>ī</w:t>
      </w:r>
      <w:r>
        <w:rPr>
          <w:rFonts w:hint="eastAsia"/>
        </w:rPr>
        <w:t xml:space="preserve">. A </w:t>
      </w:r>
      <w:r>
        <w:rPr>
          <w:rFonts w:hint="eastAsia"/>
        </w:rPr>
        <w:t>斛</w:t>
      </w:r>
      <w:r>
        <w:rPr>
          <w:rFonts w:hint="eastAsia"/>
        </w:rPr>
        <w:t xml:space="preserve">, i.e. bushel, or measure of about ten </w:t>
      </w:r>
      <w:r>
        <w:rPr>
          <w:rFonts w:hint="eastAsia"/>
        </w:rPr>
        <w:t>斗</w:t>
      </w:r>
      <w:r>
        <w:rPr>
          <w:rFonts w:hint="eastAsia"/>
        </w:rPr>
        <w:t xml:space="preserve">; v. </w:t>
      </w:r>
      <w:r>
        <w:rPr>
          <w:rFonts w:hint="eastAsia"/>
        </w:rPr>
        <w:t>佉慮</w:t>
      </w:r>
      <w:r>
        <w:rPr>
          <w:rFonts w:hint="eastAsia"/>
        </w:rPr>
        <w:t xml:space="preserve">; </w:t>
      </w:r>
      <w:r>
        <w:rPr>
          <w:rFonts w:hint="eastAsia"/>
        </w:rPr>
        <w:t>佉勒</w:t>
      </w:r>
      <w:r>
        <w:rPr>
          <w:rFonts w:hint="eastAsia"/>
        </w:rPr>
        <w:t>.</w:t>
      </w:r>
    </w:p>
    <w:p w14:paraId="274CB7D9" w14:textId="77777777" w:rsidR="00BF2840" w:rsidRDefault="00BF2840" w:rsidP="00BF2840"/>
    <w:p w14:paraId="4535BF4C" w14:textId="77777777" w:rsidR="00BF2840" w:rsidRDefault="00BF2840" w:rsidP="00BF2840">
      <w:r>
        <w:rPr>
          <w:rFonts w:hint="eastAsia"/>
        </w:rPr>
        <w:t>佉樓</w:t>
      </w:r>
      <w:r>
        <w:t xml:space="preserve"> </w:t>
      </w:r>
      <w:r>
        <w:rPr>
          <w:rFonts w:hint="eastAsia"/>
        </w:rPr>
        <w:t>佉慮</w:t>
      </w:r>
      <w:r>
        <w:t xml:space="preserve"> (</w:t>
      </w:r>
      <w:r>
        <w:rPr>
          <w:rFonts w:hint="eastAsia"/>
        </w:rPr>
        <w:t>佉慮風吒</w:t>
      </w:r>
      <w:r>
        <w:t xml:space="preserve">); </w:t>
      </w:r>
      <w:r>
        <w:rPr>
          <w:rFonts w:hint="eastAsia"/>
        </w:rPr>
        <w:t>佉路瑟吒</w:t>
      </w:r>
      <w:r>
        <w:t xml:space="preserve"> Kharoṣṭhi, tr. by "Ass's lips"; name of an ancient ṛṣi, perhaps Jyotīrasa. Also, "the writing of all the northerners," said to have been introduced by him, consisting of seventy-two characters.</w:t>
      </w:r>
    </w:p>
    <w:p w14:paraId="39F89AAE" w14:textId="77777777" w:rsidR="00BF2840" w:rsidRDefault="00BF2840" w:rsidP="00BF2840"/>
    <w:p w14:paraId="1152D769" w14:textId="77777777" w:rsidR="00BF2840" w:rsidRDefault="00BF2840" w:rsidP="00BF2840">
      <w:pPr>
        <w:rPr>
          <w:rFonts w:hint="eastAsia"/>
        </w:rPr>
      </w:pPr>
      <w:r>
        <w:rPr>
          <w:rFonts w:hint="eastAsia"/>
        </w:rPr>
        <w:t>佉沙</w:t>
      </w:r>
      <w:r>
        <w:rPr>
          <w:rFonts w:hint="eastAsia"/>
        </w:rPr>
        <w:t xml:space="preserve"> Kashgar, a country in E. Turkestan, east of the Pamirs, S. of Tianshan; the older name, after the name of its capital, is sometimes given as </w:t>
      </w:r>
      <w:r>
        <w:rPr>
          <w:rFonts w:hint="eastAsia"/>
        </w:rPr>
        <w:t>疏勒</w:t>
      </w:r>
      <w:r>
        <w:rPr>
          <w:rFonts w:hint="eastAsia"/>
        </w:rPr>
        <w:t xml:space="preserve"> or </w:t>
      </w:r>
      <w:r>
        <w:rPr>
          <w:rFonts w:hint="eastAsia"/>
        </w:rPr>
        <w:t>室利訖栗多底</w:t>
      </w:r>
      <w:r>
        <w:rPr>
          <w:rFonts w:hint="eastAsia"/>
        </w:rPr>
        <w:t xml:space="preserve"> </w:t>
      </w:r>
      <w:r>
        <w:rPr>
          <w:rFonts w:ascii="Cambria" w:hAnsi="Cambria" w:cs="Cambria"/>
        </w:rPr>
        <w:t>Ś</w:t>
      </w:r>
      <w:r>
        <w:rPr>
          <w:rFonts w:hint="eastAsia"/>
        </w:rPr>
        <w:t>r</w:t>
      </w:r>
      <w:r>
        <w:rPr>
          <w:rFonts w:hint="eastAsia"/>
        </w:rPr>
        <w:t>ī</w:t>
      </w:r>
      <w:r>
        <w:rPr>
          <w:rFonts w:hint="eastAsia"/>
        </w:rPr>
        <w:t>kr</w:t>
      </w:r>
      <w:r>
        <w:rPr>
          <w:rFonts w:hint="eastAsia"/>
        </w:rPr>
        <w:t>ī</w:t>
      </w:r>
      <w:r>
        <w:rPr>
          <w:rFonts w:hint="eastAsia"/>
        </w:rPr>
        <w:t>tati.</w:t>
      </w:r>
    </w:p>
    <w:p w14:paraId="321E9496" w14:textId="77777777" w:rsidR="00BF2840" w:rsidRDefault="00BF2840" w:rsidP="00BF2840"/>
    <w:p w14:paraId="5A37163B" w14:textId="77777777" w:rsidR="00BF2840" w:rsidRDefault="00BF2840" w:rsidP="00BF2840">
      <w:r>
        <w:rPr>
          <w:rFonts w:hint="eastAsia"/>
        </w:rPr>
        <w:t>佉盧</w:t>
      </w:r>
      <w:r>
        <w:t xml:space="preserve"> khāra; said to be a </w:t>
      </w:r>
      <w:r>
        <w:rPr>
          <w:rFonts w:hint="eastAsia"/>
        </w:rPr>
        <w:t>斗</w:t>
      </w:r>
      <w:r>
        <w:t>, the tenth of a</w:t>
      </w:r>
      <w:r>
        <w:rPr>
          <w:rFonts w:hint="eastAsia"/>
        </w:rPr>
        <w:t>佉梨</w:t>
      </w:r>
      <w:r>
        <w:t>; also Khara, the name of a</w:t>
      </w:r>
      <w:r>
        <w:rPr>
          <w:rFonts w:hint="eastAsia"/>
        </w:rPr>
        <w:t xml:space="preserve">　</w:t>
      </w:r>
      <w:r>
        <w:t>ṛṣi. For Kharoṣṭhi, v. above.</w:t>
      </w:r>
    </w:p>
    <w:p w14:paraId="0E5CCA2D" w14:textId="77777777" w:rsidR="00BF2840" w:rsidRDefault="00BF2840" w:rsidP="00BF2840"/>
    <w:p w14:paraId="18C4D3AD" w14:textId="77777777" w:rsidR="00BF2840" w:rsidRDefault="00BF2840" w:rsidP="00BF2840">
      <w:r>
        <w:t>[224]</w:t>
      </w:r>
    </w:p>
    <w:p w14:paraId="51F95795" w14:textId="77777777" w:rsidR="00BF2840" w:rsidRDefault="00BF2840" w:rsidP="00BF2840"/>
    <w:p w14:paraId="65A1D0C2" w14:textId="77777777" w:rsidR="00BF2840" w:rsidRDefault="00BF2840" w:rsidP="00BF2840">
      <w:pPr>
        <w:rPr>
          <w:rFonts w:hint="eastAsia"/>
        </w:rPr>
      </w:pPr>
      <w:r>
        <w:rPr>
          <w:rFonts w:hint="eastAsia"/>
        </w:rPr>
        <w:t>佉羅陀</w:t>
      </w:r>
      <w:r>
        <w:rPr>
          <w:rFonts w:hint="eastAsia"/>
        </w:rPr>
        <w:t xml:space="preserve">, or </w:t>
      </w:r>
      <w:r>
        <w:rPr>
          <w:rFonts w:hint="eastAsia"/>
        </w:rPr>
        <w:t>佉羅帝</w:t>
      </w:r>
      <w:r>
        <w:rPr>
          <w:rFonts w:hint="eastAsia"/>
        </w:rPr>
        <w:t xml:space="preserve">, etc.; v. </w:t>
      </w:r>
      <w:r>
        <w:rPr>
          <w:rFonts w:hint="eastAsia"/>
        </w:rPr>
        <w:t>伽</w:t>
      </w:r>
      <w:r>
        <w:rPr>
          <w:rFonts w:hint="eastAsia"/>
        </w:rPr>
        <w:t>.</w:t>
      </w:r>
    </w:p>
    <w:p w14:paraId="0BD29652" w14:textId="77777777" w:rsidR="00BF2840" w:rsidRDefault="00BF2840" w:rsidP="00BF2840"/>
    <w:p w14:paraId="28DD7439" w14:textId="77777777" w:rsidR="00BF2840" w:rsidRDefault="00BF2840" w:rsidP="00BF2840">
      <w:r>
        <w:rPr>
          <w:rFonts w:hint="eastAsia"/>
        </w:rPr>
        <w:t>佉羅騫馱</w:t>
      </w:r>
      <w:r>
        <w:t xml:space="preserve"> Kharakaṇṭha; kings of demons, kings of asuras present when Buddha preached the Lotus Sutra; also described as rumbling like thunder, or stirring up the waves of the ocean.</w:t>
      </w:r>
    </w:p>
    <w:p w14:paraId="52C07D88" w14:textId="77777777" w:rsidR="00BF2840" w:rsidRDefault="00BF2840" w:rsidP="00BF2840"/>
    <w:p w14:paraId="3D9CA78B" w14:textId="77777777" w:rsidR="00BF2840" w:rsidRDefault="00BF2840" w:rsidP="00BF2840">
      <w:pPr>
        <w:rPr>
          <w:rFonts w:hint="eastAsia"/>
        </w:rPr>
      </w:pPr>
      <w:r>
        <w:rPr>
          <w:rFonts w:hint="eastAsia"/>
        </w:rPr>
        <w:t>佉訶囉嚩阿</w:t>
      </w:r>
      <w:r>
        <w:rPr>
          <w:rFonts w:hint="eastAsia"/>
        </w:rPr>
        <w:t xml:space="preserve"> kha, ha, ra, va, a, the five </w:t>
      </w:r>
      <w:r>
        <w:rPr>
          <w:rFonts w:hint="eastAsia"/>
        </w:rPr>
        <w:t>種子</w:t>
      </w:r>
      <w:r>
        <w:rPr>
          <w:rFonts w:hint="eastAsia"/>
        </w:rPr>
        <w:t xml:space="preserve"> roots, or seed-tones of the five elements, space, wind, fire, water, earth respectively.</w:t>
      </w:r>
    </w:p>
    <w:p w14:paraId="3DD450DE" w14:textId="77777777" w:rsidR="00BF2840" w:rsidRDefault="00BF2840" w:rsidP="00BF2840"/>
    <w:p w14:paraId="152F3888" w14:textId="77777777" w:rsidR="00BF2840" w:rsidRDefault="00BF2840" w:rsidP="00BF2840">
      <w:pPr>
        <w:rPr>
          <w:rFonts w:hint="eastAsia"/>
        </w:rPr>
      </w:pPr>
      <w:r>
        <w:rPr>
          <w:rFonts w:hint="eastAsia"/>
        </w:rPr>
        <w:t>佉陀尼</w:t>
      </w:r>
      <w:r>
        <w:rPr>
          <w:rFonts w:hint="eastAsia"/>
        </w:rPr>
        <w:t xml:space="preserve"> (or </w:t>
      </w:r>
      <w:r>
        <w:rPr>
          <w:rFonts w:hint="eastAsia"/>
        </w:rPr>
        <w:t>佉闍尼</w:t>
      </w:r>
      <w:r>
        <w:rPr>
          <w:rFonts w:hint="eastAsia"/>
        </w:rPr>
        <w:t xml:space="preserve">); </w:t>
      </w:r>
      <w:r>
        <w:rPr>
          <w:rFonts w:hint="eastAsia"/>
        </w:rPr>
        <w:t>珂但尼</w:t>
      </w:r>
      <w:r>
        <w:rPr>
          <w:rFonts w:hint="eastAsia"/>
        </w:rPr>
        <w:t xml:space="preserve"> kh</w:t>
      </w:r>
      <w:r>
        <w:rPr>
          <w:rFonts w:hint="eastAsia"/>
        </w:rPr>
        <w:t>ā</w:t>
      </w:r>
      <w:r>
        <w:rPr>
          <w:rFonts w:hint="eastAsia"/>
        </w:rPr>
        <w:t>dan</w:t>
      </w:r>
      <w:r>
        <w:rPr>
          <w:rFonts w:hint="eastAsia"/>
        </w:rPr>
        <w:t>ī</w:t>
      </w:r>
      <w:r>
        <w:rPr>
          <w:rFonts w:hint="eastAsia"/>
        </w:rPr>
        <w:t>ya, to be chewed; edible; a food; defined as edibles not included in regulation meals.</w:t>
      </w:r>
    </w:p>
    <w:p w14:paraId="4F9871C0" w14:textId="77777777" w:rsidR="00BF2840" w:rsidRDefault="00BF2840" w:rsidP="00BF2840"/>
    <w:p w14:paraId="2650C35E" w14:textId="77777777" w:rsidR="00BF2840" w:rsidRDefault="00BF2840" w:rsidP="00BF2840">
      <w:pPr>
        <w:rPr>
          <w:rFonts w:hint="eastAsia"/>
        </w:rPr>
      </w:pPr>
      <w:r>
        <w:rPr>
          <w:rFonts w:hint="eastAsia"/>
        </w:rPr>
        <w:t>住</w:t>
      </w:r>
      <w:r>
        <w:rPr>
          <w:rFonts w:hint="eastAsia"/>
        </w:rPr>
        <w:t xml:space="preserve"> sthiti. To abide, dwell, stay, stop, settle.</w:t>
      </w:r>
    </w:p>
    <w:p w14:paraId="0363C737" w14:textId="77777777" w:rsidR="00BF2840" w:rsidRDefault="00BF2840" w:rsidP="00BF2840"/>
    <w:p w14:paraId="25DE4932" w14:textId="77777777" w:rsidR="00BF2840" w:rsidRDefault="00BF2840" w:rsidP="00BF2840">
      <w:pPr>
        <w:rPr>
          <w:rFonts w:hint="eastAsia"/>
        </w:rPr>
      </w:pPr>
      <w:r>
        <w:rPr>
          <w:rFonts w:hint="eastAsia"/>
        </w:rPr>
        <w:t>生住滅</w:t>
      </w:r>
      <w:r>
        <w:rPr>
          <w:rFonts w:hint="eastAsia"/>
        </w:rPr>
        <w:t xml:space="preserve"> birth, existence, death.</w:t>
      </w:r>
    </w:p>
    <w:p w14:paraId="5BAAD030" w14:textId="77777777" w:rsidR="00BF2840" w:rsidRDefault="00BF2840" w:rsidP="00BF2840"/>
    <w:p w14:paraId="4301B726" w14:textId="77777777" w:rsidR="00BF2840" w:rsidRDefault="00BF2840" w:rsidP="00BF2840">
      <w:pPr>
        <w:rPr>
          <w:rFonts w:hint="eastAsia"/>
        </w:rPr>
      </w:pPr>
      <w:r>
        <w:rPr>
          <w:rFonts w:hint="eastAsia"/>
        </w:rPr>
        <w:t>住位</w:t>
      </w:r>
      <w:r>
        <w:rPr>
          <w:rFonts w:hint="eastAsia"/>
        </w:rPr>
        <w:t xml:space="preserve"> Abiding place, one of the ten stages, resting and developing places or abodes of the bodhisattva, which is entered after the stage of belief has been passed; v. </w:t>
      </w:r>
      <w:r>
        <w:rPr>
          <w:rFonts w:hint="eastAsia"/>
        </w:rPr>
        <w:t>十住</w:t>
      </w:r>
      <w:r>
        <w:rPr>
          <w:rFonts w:hint="eastAsia"/>
        </w:rPr>
        <w:t xml:space="preserve">; </w:t>
      </w:r>
      <w:r>
        <w:rPr>
          <w:rFonts w:hint="eastAsia"/>
        </w:rPr>
        <w:t>十地</w:t>
      </w:r>
      <w:r>
        <w:rPr>
          <w:rFonts w:hint="eastAsia"/>
        </w:rPr>
        <w:t xml:space="preserve">; </w:t>
      </w:r>
      <w:r>
        <w:rPr>
          <w:rFonts w:hint="eastAsia"/>
        </w:rPr>
        <w:t>地</w:t>
      </w:r>
      <w:r>
        <w:rPr>
          <w:rFonts w:hint="eastAsia"/>
        </w:rPr>
        <w:t>.</w:t>
      </w:r>
    </w:p>
    <w:p w14:paraId="33DC145B" w14:textId="77777777" w:rsidR="00BF2840" w:rsidRDefault="00BF2840" w:rsidP="00BF2840"/>
    <w:p w14:paraId="1D05C1F3" w14:textId="77777777" w:rsidR="00BF2840" w:rsidRDefault="00BF2840" w:rsidP="00BF2840">
      <w:pPr>
        <w:rPr>
          <w:rFonts w:hint="eastAsia"/>
        </w:rPr>
      </w:pPr>
      <w:r>
        <w:rPr>
          <w:rFonts w:hint="eastAsia"/>
        </w:rPr>
        <w:t>住劫</w:t>
      </w:r>
      <w:r>
        <w:rPr>
          <w:rFonts w:hint="eastAsia"/>
        </w:rPr>
        <w:t xml:space="preserve"> vivartasiddhakalpa; the abiding or existing kalpa; the kalpa of human existence; v. </w:t>
      </w:r>
      <w:r>
        <w:rPr>
          <w:rFonts w:hint="eastAsia"/>
        </w:rPr>
        <w:t>劫</w:t>
      </w:r>
      <w:r>
        <w:rPr>
          <w:rFonts w:hint="eastAsia"/>
        </w:rPr>
        <w:t>.</w:t>
      </w:r>
    </w:p>
    <w:p w14:paraId="00EE476C" w14:textId="77777777" w:rsidR="00BF2840" w:rsidRDefault="00BF2840" w:rsidP="00BF2840"/>
    <w:p w14:paraId="503699EE" w14:textId="77777777" w:rsidR="00BF2840" w:rsidRDefault="00BF2840" w:rsidP="00BF2840">
      <w:pPr>
        <w:rPr>
          <w:rFonts w:hint="eastAsia"/>
        </w:rPr>
      </w:pPr>
      <w:r>
        <w:rPr>
          <w:rFonts w:hint="eastAsia"/>
        </w:rPr>
        <w:t>住地</w:t>
      </w:r>
      <w:r>
        <w:rPr>
          <w:rFonts w:hint="eastAsia"/>
        </w:rPr>
        <w:t xml:space="preserve"> Dwelling-place; abiding place in the Truth, i.e. the acquirement by faith of a self believing in the dharma and producing its fruits.</w:t>
      </w:r>
    </w:p>
    <w:p w14:paraId="59BC12EE" w14:textId="77777777" w:rsidR="00BF2840" w:rsidRDefault="00BF2840" w:rsidP="00BF2840"/>
    <w:p w14:paraId="1F2F271B" w14:textId="77777777" w:rsidR="00BF2840" w:rsidRDefault="00BF2840" w:rsidP="00BF2840">
      <w:pPr>
        <w:rPr>
          <w:rFonts w:hint="eastAsia"/>
        </w:rPr>
      </w:pPr>
      <w:r>
        <w:rPr>
          <w:rFonts w:hint="eastAsia"/>
        </w:rPr>
        <w:t>住定</w:t>
      </w:r>
      <w:r>
        <w:rPr>
          <w:rFonts w:hint="eastAsia"/>
        </w:rPr>
        <w:t xml:space="preserve"> Fixed, certain, firmly settled.</w:t>
      </w:r>
    </w:p>
    <w:p w14:paraId="6EFBE6D6" w14:textId="77777777" w:rsidR="00BF2840" w:rsidRDefault="00BF2840" w:rsidP="00BF2840"/>
    <w:p w14:paraId="50D38A24" w14:textId="77777777" w:rsidR="00BF2840" w:rsidRDefault="00BF2840" w:rsidP="00BF2840">
      <w:r>
        <w:rPr>
          <w:rFonts w:hint="eastAsia"/>
        </w:rPr>
        <w:t>住定菩薩</w:t>
      </w:r>
      <w:r>
        <w:t xml:space="preserve"> A bodhisattva firmly fixed, or abiding in certainty. After a bodhisattva has completed three great asaṁkhyeyakalpas he has still one hundred great kalpas to complete. This period is called abiding in fixity or firmness, divided into six kinds: certainty of being born in a good gati, in a noble family, with a good body, a man, knowing the abiding places of his transmigrations, knowing the abiding character of his good works.</w:t>
      </w:r>
    </w:p>
    <w:p w14:paraId="5E675E38" w14:textId="77777777" w:rsidR="00BF2840" w:rsidRDefault="00BF2840" w:rsidP="00BF2840"/>
    <w:p w14:paraId="3E966DB3" w14:textId="77777777" w:rsidR="00BF2840" w:rsidRDefault="00BF2840" w:rsidP="00BF2840">
      <w:pPr>
        <w:rPr>
          <w:rFonts w:hint="eastAsia"/>
        </w:rPr>
      </w:pPr>
      <w:r>
        <w:rPr>
          <w:rFonts w:hint="eastAsia"/>
        </w:rPr>
        <w:t>住持</w:t>
      </w:r>
      <w:r>
        <w:rPr>
          <w:rFonts w:hint="eastAsia"/>
        </w:rPr>
        <w:t xml:space="preserve"> To dwell and control; the abbot of a monastery; resident superintendent; to maintain, or firmly hold to (faith in the Buddha, etc.). For</w:t>
      </w:r>
      <w:r>
        <w:rPr>
          <w:rFonts w:hint="eastAsia"/>
        </w:rPr>
        <w:t>住持身</w:t>
      </w:r>
      <w:r>
        <w:rPr>
          <w:rFonts w:hint="eastAsia"/>
        </w:rPr>
        <w:t xml:space="preserve"> v. </w:t>
      </w:r>
      <w:r>
        <w:rPr>
          <w:rFonts w:hint="eastAsia"/>
        </w:rPr>
        <w:t>佛具十身</w:t>
      </w:r>
      <w:r>
        <w:rPr>
          <w:rFonts w:hint="eastAsia"/>
        </w:rPr>
        <w:t>.</w:t>
      </w:r>
    </w:p>
    <w:p w14:paraId="2BFB4053" w14:textId="77777777" w:rsidR="00BF2840" w:rsidRDefault="00BF2840" w:rsidP="00BF2840"/>
    <w:p w14:paraId="60DF70E4" w14:textId="77777777" w:rsidR="00BF2840" w:rsidRDefault="00BF2840" w:rsidP="00BF2840">
      <w:pPr>
        <w:rPr>
          <w:rFonts w:hint="eastAsia"/>
        </w:rPr>
      </w:pPr>
      <w:r>
        <w:rPr>
          <w:rFonts w:hint="eastAsia"/>
        </w:rPr>
        <w:t>住果</w:t>
      </w:r>
      <w:r>
        <w:rPr>
          <w:rFonts w:hint="eastAsia"/>
        </w:rPr>
        <w:t xml:space="preserve"> Abiding in the fruit; e.g. </w:t>
      </w:r>
      <w:r>
        <w:rPr>
          <w:rFonts w:ascii="Cambria" w:hAnsi="Cambria" w:cs="Cambria"/>
        </w:rPr>
        <w:t>ś</w:t>
      </w:r>
      <w:r>
        <w:rPr>
          <w:rFonts w:hint="eastAsia"/>
        </w:rPr>
        <w:t>r</w:t>
      </w:r>
      <w:r>
        <w:rPr>
          <w:rFonts w:hint="eastAsia"/>
        </w:rPr>
        <w:t>ā</w:t>
      </w:r>
      <w:r>
        <w:rPr>
          <w:rFonts w:hint="eastAsia"/>
        </w:rPr>
        <w:t>vakas and pratyekabuddhas who rest satisfied in their attainments and do not strive for Buddhahood; they are known as</w:t>
      </w:r>
      <w:r>
        <w:rPr>
          <w:rFonts w:hint="eastAsia"/>
        </w:rPr>
        <w:t>住果緣覺</w:t>
      </w:r>
      <w:r>
        <w:rPr>
          <w:rFonts w:hint="eastAsia"/>
        </w:rPr>
        <w:t xml:space="preserve"> or</w:t>
      </w:r>
      <w:r>
        <w:rPr>
          <w:rFonts w:hint="eastAsia"/>
        </w:rPr>
        <w:t>住果羅漢</w:t>
      </w:r>
      <w:r>
        <w:rPr>
          <w:rFonts w:hint="eastAsia"/>
        </w:rPr>
        <w:t>.</w:t>
      </w:r>
    </w:p>
    <w:p w14:paraId="76FAB244" w14:textId="77777777" w:rsidR="00BF2840" w:rsidRDefault="00BF2840" w:rsidP="00BF2840"/>
    <w:p w14:paraId="0A95D9EF" w14:textId="77777777" w:rsidR="00BF2840" w:rsidRDefault="00BF2840" w:rsidP="00BF2840">
      <w:pPr>
        <w:rPr>
          <w:rFonts w:hint="eastAsia"/>
        </w:rPr>
      </w:pPr>
      <w:r>
        <w:rPr>
          <w:rFonts w:hint="eastAsia"/>
        </w:rPr>
        <w:t>住相</w:t>
      </w:r>
      <w:r>
        <w:rPr>
          <w:rFonts w:hint="eastAsia"/>
        </w:rPr>
        <w:t xml:space="preserve"> sthiti; abiding, being, the state of existence, one of the four characteristics of all beings and things, i.e. birth, existence, change (or decay), death (or cessation).</w:t>
      </w:r>
    </w:p>
    <w:p w14:paraId="31D669C9" w14:textId="77777777" w:rsidR="00BF2840" w:rsidRDefault="00BF2840" w:rsidP="00BF2840"/>
    <w:p w14:paraId="09A51432" w14:textId="77777777" w:rsidR="00BF2840" w:rsidRDefault="00BF2840" w:rsidP="00BF2840">
      <w:pPr>
        <w:rPr>
          <w:rFonts w:hint="eastAsia"/>
        </w:rPr>
      </w:pPr>
      <w:r>
        <w:rPr>
          <w:rFonts w:hint="eastAsia"/>
        </w:rPr>
        <w:t>作</w:t>
      </w:r>
      <w:r>
        <w:rPr>
          <w:rFonts w:hint="eastAsia"/>
        </w:rPr>
        <w:t xml:space="preserve"> To make, do, act, be; arise.</w:t>
      </w:r>
    </w:p>
    <w:p w14:paraId="1D048347" w14:textId="77777777" w:rsidR="00BF2840" w:rsidRDefault="00BF2840" w:rsidP="00BF2840"/>
    <w:p w14:paraId="512D0EB6" w14:textId="77777777" w:rsidR="00BF2840" w:rsidRDefault="00BF2840" w:rsidP="00BF2840">
      <w:pPr>
        <w:rPr>
          <w:rFonts w:hint="eastAsia"/>
        </w:rPr>
      </w:pPr>
      <w:r>
        <w:rPr>
          <w:rFonts w:hint="eastAsia"/>
        </w:rPr>
        <w:lastRenderedPageBreak/>
        <w:t>作佛</w:t>
      </w:r>
      <w:r>
        <w:rPr>
          <w:rFonts w:hint="eastAsia"/>
        </w:rPr>
        <w:t xml:space="preserve"> To become or be a Buddha; to cut off illusion, attain complete enlightenment, and end the stage of bodhisattva discipline.</w:t>
      </w:r>
    </w:p>
    <w:p w14:paraId="489A46BD" w14:textId="77777777" w:rsidR="00BF2840" w:rsidRDefault="00BF2840" w:rsidP="00BF2840"/>
    <w:p w14:paraId="6198ACB4" w14:textId="77777777" w:rsidR="00BF2840" w:rsidRDefault="00BF2840" w:rsidP="00BF2840">
      <w:pPr>
        <w:rPr>
          <w:rFonts w:hint="eastAsia"/>
        </w:rPr>
      </w:pPr>
      <w:r>
        <w:rPr>
          <w:rFonts w:hint="eastAsia"/>
        </w:rPr>
        <w:t>作佛事</w:t>
      </w:r>
      <w:r>
        <w:rPr>
          <w:rFonts w:hint="eastAsia"/>
        </w:rPr>
        <w:t xml:space="preserve"> To do the works of Buddha; perform Buddhist ceremonies. </w:t>
      </w:r>
      <w:r>
        <w:rPr>
          <w:rFonts w:hint="eastAsia"/>
        </w:rPr>
        <w:t>作善</w:t>
      </w:r>
      <w:r>
        <w:rPr>
          <w:rFonts w:hint="eastAsia"/>
        </w:rPr>
        <w:t xml:space="preserve"> To do good, e.g. worship, bestow alms, etc.</w:t>
      </w:r>
    </w:p>
    <w:p w14:paraId="392672BF" w14:textId="77777777" w:rsidR="00BF2840" w:rsidRDefault="00BF2840" w:rsidP="00BF2840"/>
    <w:p w14:paraId="130CDECF" w14:textId="77777777" w:rsidR="00BF2840" w:rsidRDefault="00BF2840" w:rsidP="00BF2840">
      <w:pPr>
        <w:rPr>
          <w:rFonts w:hint="eastAsia"/>
        </w:rPr>
      </w:pPr>
      <w:r>
        <w:rPr>
          <w:rFonts w:hint="eastAsia"/>
        </w:rPr>
        <w:t>作家</w:t>
      </w:r>
      <w:r>
        <w:rPr>
          <w:rFonts w:hint="eastAsia"/>
        </w:rPr>
        <w:t xml:space="preserve"> Leader, founder, head of sect, a term used by the </w:t>
      </w:r>
      <w:r>
        <w:rPr>
          <w:rFonts w:hint="eastAsia"/>
        </w:rPr>
        <w:t>禪</w:t>
      </w:r>
      <w:r>
        <w:rPr>
          <w:rFonts w:hint="eastAsia"/>
        </w:rPr>
        <w:t xml:space="preserve"> Chan (Zen) or Intuitive school.</w:t>
      </w:r>
    </w:p>
    <w:p w14:paraId="6FCC615F" w14:textId="77777777" w:rsidR="00BF2840" w:rsidRDefault="00BF2840" w:rsidP="00BF2840"/>
    <w:p w14:paraId="0EC05FDE" w14:textId="77777777" w:rsidR="00BF2840" w:rsidRDefault="00BF2840" w:rsidP="00BF2840">
      <w:pPr>
        <w:rPr>
          <w:rFonts w:hint="eastAsia"/>
        </w:rPr>
      </w:pPr>
      <w:r>
        <w:rPr>
          <w:rFonts w:hint="eastAsia"/>
        </w:rPr>
        <w:t>作惡</w:t>
      </w:r>
      <w:r>
        <w:rPr>
          <w:rFonts w:hint="eastAsia"/>
        </w:rPr>
        <w:t xml:space="preserve"> To do evil.</w:t>
      </w:r>
    </w:p>
    <w:p w14:paraId="052A7FEC" w14:textId="77777777" w:rsidR="00BF2840" w:rsidRDefault="00BF2840" w:rsidP="00BF2840"/>
    <w:p w14:paraId="4A7A4405" w14:textId="77777777" w:rsidR="00BF2840" w:rsidRDefault="00BF2840" w:rsidP="00BF2840">
      <w:pPr>
        <w:rPr>
          <w:rFonts w:hint="eastAsia"/>
        </w:rPr>
      </w:pPr>
      <w:r>
        <w:rPr>
          <w:rFonts w:hint="eastAsia"/>
        </w:rPr>
        <w:t>作意</w:t>
      </w:r>
      <w:r>
        <w:rPr>
          <w:rFonts w:hint="eastAsia"/>
        </w:rPr>
        <w:t xml:space="preserve"> cittotp</w:t>
      </w:r>
      <w:r>
        <w:rPr>
          <w:rFonts w:hint="eastAsia"/>
        </w:rPr>
        <w:t>ā</w:t>
      </w:r>
      <w:r>
        <w:rPr>
          <w:rFonts w:hint="eastAsia"/>
        </w:rPr>
        <w:t>da; to have the thought arise, be aroused, beget the resolve, etc.</w:t>
      </w:r>
    </w:p>
    <w:p w14:paraId="4F905200" w14:textId="77777777" w:rsidR="00BF2840" w:rsidRDefault="00BF2840" w:rsidP="00BF2840"/>
    <w:p w14:paraId="6EA6B033" w14:textId="77777777" w:rsidR="00BF2840" w:rsidRDefault="00BF2840" w:rsidP="00BF2840">
      <w:pPr>
        <w:rPr>
          <w:rFonts w:hint="eastAsia"/>
        </w:rPr>
      </w:pPr>
      <w:r>
        <w:rPr>
          <w:rFonts w:hint="eastAsia"/>
        </w:rPr>
        <w:t>作戒</w:t>
      </w:r>
      <w:r>
        <w:rPr>
          <w:rFonts w:hint="eastAsia"/>
        </w:rPr>
        <w:t xml:space="preserve"> Obedience to the commandments, external fulfillment of them; also called </w:t>
      </w:r>
      <w:r>
        <w:rPr>
          <w:rFonts w:hint="eastAsia"/>
        </w:rPr>
        <w:t>表色</w:t>
      </w:r>
      <w:r>
        <w:rPr>
          <w:rFonts w:hint="eastAsia"/>
        </w:rPr>
        <w:t xml:space="preserve">, in contrast with </w:t>
      </w:r>
      <w:r>
        <w:rPr>
          <w:rFonts w:hint="eastAsia"/>
        </w:rPr>
        <w:t>無作戒</w:t>
      </w:r>
      <w:r>
        <w:rPr>
          <w:rFonts w:hint="eastAsia"/>
        </w:rPr>
        <w:t xml:space="preserve">, </w:t>
      </w:r>
      <w:r>
        <w:rPr>
          <w:rFonts w:hint="eastAsia"/>
        </w:rPr>
        <w:t>無表色</w:t>
      </w:r>
      <w:r>
        <w:rPr>
          <w:rFonts w:hint="eastAsia"/>
        </w:rPr>
        <w:t xml:space="preserve"> the inner grace; moral action in contrast with inner moral character.</w:t>
      </w:r>
    </w:p>
    <w:p w14:paraId="0BC28B71" w14:textId="77777777" w:rsidR="00BF2840" w:rsidRDefault="00BF2840" w:rsidP="00BF2840"/>
    <w:p w14:paraId="416C2BB8" w14:textId="77777777" w:rsidR="00BF2840" w:rsidRDefault="00BF2840" w:rsidP="00BF2840">
      <w:pPr>
        <w:rPr>
          <w:rFonts w:hint="eastAsia"/>
        </w:rPr>
      </w:pPr>
      <w:r>
        <w:rPr>
          <w:rFonts w:hint="eastAsia"/>
        </w:rPr>
        <w:t>作持戒</w:t>
      </w:r>
      <w:r>
        <w:rPr>
          <w:rFonts w:hint="eastAsia"/>
        </w:rPr>
        <w:t xml:space="preserve"> Active keeping of the commandments, active law in contrast with </w:t>
      </w:r>
      <w:r>
        <w:rPr>
          <w:rFonts w:hint="eastAsia"/>
        </w:rPr>
        <w:t>止持戒</w:t>
      </w:r>
      <w:r>
        <w:rPr>
          <w:rFonts w:hint="eastAsia"/>
        </w:rPr>
        <w:t xml:space="preserve"> passive, such as not killing, not stealing, etc. v. </w:t>
      </w:r>
      <w:r>
        <w:rPr>
          <w:rFonts w:hint="eastAsia"/>
        </w:rPr>
        <w:t>持犯</w:t>
      </w:r>
      <w:r>
        <w:rPr>
          <w:rFonts w:hint="eastAsia"/>
        </w:rPr>
        <w:t>.</w:t>
      </w:r>
    </w:p>
    <w:p w14:paraId="6DD5F820" w14:textId="77777777" w:rsidR="00BF2840" w:rsidRDefault="00BF2840" w:rsidP="00BF2840"/>
    <w:p w14:paraId="449CCC00" w14:textId="77777777" w:rsidR="00BF2840" w:rsidRDefault="00BF2840" w:rsidP="00BF2840">
      <w:pPr>
        <w:rPr>
          <w:rFonts w:hint="eastAsia"/>
        </w:rPr>
      </w:pPr>
      <w:r>
        <w:rPr>
          <w:rFonts w:hint="eastAsia"/>
        </w:rPr>
        <w:t>作梵</w:t>
      </w:r>
      <w:r>
        <w:rPr>
          <w:rFonts w:hint="eastAsia"/>
        </w:rPr>
        <w:t xml:space="preserve"> (</w:t>
      </w:r>
      <w:r>
        <w:rPr>
          <w:rFonts w:hint="eastAsia"/>
        </w:rPr>
        <w:t>作梵唄</w:t>
      </w:r>
      <w:r>
        <w:rPr>
          <w:rFonts w:hint="eastAsia"/>
        </w:rPr>
        <w:t>) The call to order in the assembly.</w:t>
      </w:r>
    </w:p>
    <w:p w14:paraId="4E4AF6E3" w14:textId="77777777" w:rsidR="00BF2840" w:rsidRDefault="00BF2840" w:rsidP="00BF2840"/>
    <w:p w14:paraId="2CEE48F8" w14:textId="77777777" w:rsidR="00BF2840" w:rsidRDefault="00BF2840" w:rsidP="00BF2840">
      <w:pPr>
        <w:rPr>
          <w:rFonts w:hint="eastAsia"/>
        </w:rPr>
      </w:pPr>
      <w:r>
        <w:rPr>
          <w:rFonts w:hint="eastAsia"/>
        </w:rPr>
        <w:t>作業</w:t>
      </w:r>
      <w:r>
        <w:rPr>
          <w:rFonts w:hint="eastAsia"/>
        </w:rPr>
        <w:t xml:space="preserve"> Karma produced, i.e. by the action of body, words, and thought, which educe the kernel of the next rebirth.</w:t>
      </w:r>
    </w:p>
    <w:p w14:paraId="4C721827" w14:textId="77777777" w:rsidR="00BF2840" w:rsidRDefault="00BF2840" w:rsidP="00BF2840"/>
    <w:p w14:paraId="501563A3" w14:textId="77777777" w:rsidR="00BF2840" w:rsidRDefault="00BF2840" w:rsidP="00BF2840">
      <w:pPr>
        <w:rPr>
          <w:rFonts w:hint="eastAsia"/>
        </w:rPr>
      </w:pPr>
      <w:r>
        <w:rPr>
          <w:rFonts w:hint="eastAsia"/>
        </w:rPr>
        <w:t>作法</w:t>
      </w:r>
      <w:r>
        <w:rPr>
          <w:rFonts w:hint="eastAsia"/>
        </w:rPr>
        <w:t xml:space="preserve"> Karma, which results from action, i.e. the "deeds" of body or mouth; to perform ceremonies.</w:t>
      </w:r>
    </w:p>
    <w:p w14:paraId="5F9C4B64" w14:textId="77777777" w:rsidR="00BF2840" w:rsidRDefault="00BF2840" w:rsidP="00BF2840"/>
    <w:p w14:paraId="0A0519BE" w14:textId="77777777" w:rsidR="00BF2840" w:rsidRDefault="00BF2840" w:rsidP="00BF2840">
      <w:pPr>
        <w:rPr>
          <w:rFonts w:hint="eastAsia"/>
        </w:rPr>
      </w:pPr>
      <w:r>
        <w:rPr>
          <w:rFonts w:hint="eastAsia"/>
        </w:rPr>
        <w:t>作法得</w:t>
      </w:r>
      <w:r>
        <w:rPr>
          <w:rFonts w:hint="eastAsia"/>
        </w:rPr>
        <w:t xml:space="preserve"> To receive ceremonial ordination as a monk.</w:t>
      </w:r>
    </w:p>
    <w:p w14:paraId="00B93C69" w14:textId="77777777" w:rsidR="00BF2840" w:rsidRDefault="00BF2840" w:rsidP="00BF2840"/>
    <w:p w14:paraId="5D4F25F7" w14:textId="77777777" w:rsidR="00BF2840" w:rsidRDefault="00BF2840" w:rsidP="00BF2840">
      <w:pPr>
        <w:rPr>
          <w:rFonts w:hint="eastAsia"/>
        </w:rPr>
      </w:pPr>
      <w:r>
        <w:rPr>
          <w:rFonts w:hint="eastAsia"/>
        </w:rPr>
        <w:t>作法懺</w:t>
      </w:r>
      <w:r>
        <w:rPr>
          <w:rFonts w:hint="eastAsia"/>
        </w:rPr>
        <w:t xml:space="preserve"> (</w:t>
      </w:r>
      <w:r>
        <w:rPr>
          <w:rFonts w:hint="eastAsia"/>
        </w:rPr>
        <w:t>作法懺悔</w:t>
      </w:r>
      <w:r>
        <w:rPr>
          <w:rFonts w:hint="eastAsia"/>
        </w:rPr>
        <w:t>) One of the three kinds of monastic confession and repentance.</w:t>
      </w:r>
    </w:p>
    <w:p w14:paraId="407059CF" w14:textId="77777777" w:rsidR="00BF2840" w:rsidRDefault="00BF2840" w:rsidP="00BF2840"/>
    <w:p w14:paraId="313240C7" w14:textId="77777777" w:rsidR="00BF2840" w:rsidRDefault="00BF2840" w:rsidP="00BF2840">
      <w:pPr>
        <w:rPr>
          <w:rFonts w:hint="eastAsia"/>
        </w:rPr>
      </w:pPr>
      <w:r>
        <w:rPr>
          <w:rFonts w:hint="eastAsia"/>
        </w:rPr>
        <w:t>作法界</w:t>
      </w:r>
      <w:r>
        <w:rPr>
          <w:rFonts w:hint="eastAsia"/>
        </w:rPr>
        <w:t xml:space="preserve"> The place of assembly for ceremonial purposes.</w:t>
      </w:r>
    </w:p>
    <w:p w14:paraId="6FEBDF51" w14:textId="77777777" w:rsidR="00BF2840" w:rsidRDefault="00BF2840" w:rsidP="00BF2840"/>
    <w:p w14:paraId="46E31C23" w14:textId="77777777" w:rsidR="00BF2840" w:rsidRDefault="00BF2840" w:rsidP="00BF2840">
      <w:pPr>
        <w:rPr>
          <w:rFonts w:hint="eastAsia"/>
        </w:rPr>
      </w:pPr>
      <w:r>
        <w:rPr>
          <w:rFonts w:hint="eastAsia"/>
        </w:rPr>
        <w:t>作犯</w:t>
      </w:r>
      <w:r>
        <w:rPr>
          <w:rFonts w:hint="eastAsia"/>
        </w:rPr>
        <w:t xml:space="preserve"> Transgression, sin by action, active sin.</w:t>
      </w:r>
    </w:p>
    <w:p w14:paraId="11BB5258" w14:textId="77777777" w:rsidR="00BF2840" w:rsidRDefault="00BF2840" w:rsidP="00BF2840"/>
    <w:p w14:paraId="5A52B576" w14:textId="77777777" w:rsidR="00BF2840" w:rsidRDefault="00BF2840" w:rsidP="00BF2840">
      <w:pPr>
        <w:rPr>
          <w:rFonts w:hint="eastAsia"/>
        </w:rPr>
      </w:pPr>
      <w:r>
        <w:rPr>
          <w:rFonts w:hint="eastAsia"/>
        </w:rPr>
        <w:t>作用</w:t>
      </w:r>
      <w:r>
        <w:rPr>
          <w:rFonts w:hint="eastAsia"/>
        </w:rPr>
        <w:t xml:space="preserve"> Function, activity, act.</w:t>
      </w:r>
    </w:p>
    <w:p w14:paraId="32085240" w14:textId="77777777" w:rsidR="00BF2840" w:rsidRDefault="00BF2840" w:rsidP="00BF2840"/>
    <w:p w14:paraId="044827B0" w14:textId="77777777" w:rsidR="00BF2840" w:rsidRDefault="00BF2840" w:rsidP="00BF2840">
      <w:pPr>
        <w:rPr>
          <w:rFonts w:hint="eastAsia"/>
        </w:rPr>
      </w:pPr>
      <w:r>
        <w:rPr>
          <w:rFonts w:hint="eastAsia"/>
        </w:rPr>
        <w:t>作禮</w:t>
      </w:r>
      <w:r>
        <w:rPr>
          <w:rFonts w:hint="eastAsia"/>
        </w:rPr>
        <w:t xml:space="preserve"> To pay one's respect by worship; to make an obeisance.</w:t>
      </w:r>
    </w:p>
    <w:p w14:paraId="5F273485" w14:textId="77777777" w:rsidR="00BF2840" w:rsidRDefault="00BF2840" w:rsidP="00BF2840"/>
    <w:p w14:paraId="7E16CB3F" w14:textId="77777777" w:rsidR="00BF2840" w:rsidRDefault="00BF2840" w:rsidP="00BF2840">
      <w:r>
        <w:rPr>
          <w:rFonts w:hint="eastAsia"/>
        </w:rPr>
        <w:t>作者</w:t>
      </w:r>
      <w:r>
        <w:t xml:space="preserve"> kartṛ; a doer, he who does things, hence the ātman, ego, or person within; the active element, or principle; one of the sixteen non-Buddhist definitions of the soul. Also kāraṇa, a cause, maker, creator, deity.</w:t>
      </w:r>
    </w:p>
    <w:p w14:paraId="4B803688" w14:textId="77777777" w:rsidR="00BF2840" w:rsidRDefault="00BF2840" w:rsidP="00BF2840"/>
    <w:p w14:paraId="10B8E8FC" w14:textId="77777777" w:rsidR="00BF2840" w:rsidRDefault="00BF2840" w:rsidP="00BF2840">
      <w:r>
        <w:rPr>
          <w:rFonts w:hint="eastAsia"/>
        </w:rPr>
        <w:t>作擧</w:t>
      </w:r>
      <w:r>
        <w:t xml:space="preserve"> The accusation of sin made against particular monks by the virtuous monk who presides at the pravāraṇa gathering on the last day of the summer's rest.</w:t>
      </w:r>
    </w:p>
    <w:p w14:paraId="20CEBC67" w14:textId="77777777" w:rsidR="00BF2840" w:rsidRDefault="00BF2840" w:rsidP="00BF2840"/>
    <w:p w14:paraId="361E7F61" w14:textId="77777777" w:rsidR="00BF2840" w:rsidRDefault="00BF2840" w:rsidP="00BF2840">
      <w:pPr>
        <w:rPr>
          <w:rFonts w:hint="eastAsia"/>
        </w:rPr>
      </w:pPr>
      <w:r>
        <w:rPr>
          <w:rFonts w:hint="eastAsia"/>
        </w:rPr>
        <w:t>作願門</w:t>
      </w:r>
      <w:r>
        <w:rPr>
          <w:rFonts w:hint="eastAsia"/>
        </w:rPr>
        <w:t xml:space="preserve"> To make a vow to benefit self and others, and to fulfil the vow so as to be born in the Pure Land of Amit</w:t>
      </w:r>
      <w:r>
        <w:rPr>
          <w:rFonts w:hint="eastAsia"/>
        </w:rPr>
        <w:t>ā</w:t>
      </w:r>
      <w:r>
        <w:rPr>
          <w:rFonts w:hint="eastAsia"/>
        </w:rPr>
        <w:t>bha. The third of the five doors or ways of entering the Pure Land.</w:t>
      </w:r>
    </w:p>
    <w:p w14:paraId="4B097C69" w14:textId="77777777" w:rsidR="00BF2840" w:rsidRDefault="00BF2840" w:rsidP="00BF2840"/>
    <w:p w14:paraId="45F6AF9F" w14:textId="77777777" w:rsidR="00BF2840" w:rsidRDefault="00BF2840" w:rsidP="00BF2840">
      <w:pPr>
        <w:rPr>
          <w:rFonts w:hint="eastAsia"/>
        </w:rPr>
      </w:pPr>
      <w:r>
        <w:rPr>
          <w:rFonts w:hint="eastAsia"/>
        </w:rPr>
        <w:t>作麽</w:t>
      </w:r>
      <w:r>
        <w:rPr>
          <w:rFonts w:hint="eastAsia"/>
        </w:rPr>
        <w:t xml:space="preserve"> (</w:t>
      </w:r>
      <w:r>
        <w:rPr>
          <w:rFonts w:hint="eastAsia"/>
        </w:rPr>
        <w:t>作麽生</w:t>
      </w:r>
      <w:r>
        <w:rPr>
          <w:rFonts w:hint="eastAsia"/>
        </w:rPr>
        <w:t>) How? What? What are you doing?</w:t>
      </w:r>
    </w:p>
    <w:p w14:paraId="23BC3AAF" w14:textId="77777777" w:rsidR="00BF2840" w:rsidRDefault="00BF2840" w:rsidP="00BF2840"/>
    <w:p w14:paraId="07240FD6" w14:textId="77777777" w:rsidR="00BF2840" w:rsidRDefault="00BF2840" w:rsidP="00BF2840">
      <w:pPr>
        <w:rPr>
          <w:rFonts w:hint="eastAsia"/>
        </w:rPr>
      </w:pPr>
      <w:r>
        <w:rPr>
          <w:rFonts w:hint="eastAsia"/>
        </w:rPr>
        <w:t>伽</w:t>
      </w:r>
      <w:r>
        <w:rPr>
          <w:rFonts w:hint="eastAsia"/>
        </w:rPr>
        <w:t xml:space="preserve"> Interchanged with </w:t>
      </w:r>
      <w:r>
        <w:rPr>
          <w:rFonts w:hint="eastAsia"/>
        </w:rPr>
        <w:t>迦</w:t>
      </w:r>
      <w:r>
        <w:rPr>
          <w:rFonts w:hint="eastAsia"/>
        </w:rPr>
        <w:t xml:space="preserve"> q.v.; translit. ga, gha, ka, khya, g and in one case for ha.</w:t>
      </w:r>
    </w:p>
    <w:p w14:paraId="0D804A6E" w14:textId="77777777" w:rsidR="00BF2840" w:rsidRDefault="00BF2840" w:rsidP="00BF2840"/>
    <w:p w14:paraId="0DB40E98" w14:textId="77777777" w:rsidR="00BF2840" w:rsidRDefault="00BF2840" w:rsidP="00BF2840">
      <w:pPr>
        <w:rPr>
          <w:rFonts w:hint="eastAsia"/>
        </w:rPr>
      </w:pPr>
      <w:r>
        <w:rPr>
          <w:rFonts w:hint="eastAsia"/>
        </w:rPr>
        <w:t>伽彌尼</w:t>
      </w:r>
      <w:r>
        <w:rPr>
          <w:rFonts w:hint="eastAsia"/>
        </w:rPr>
        <w:t xml:space="preserve"> Gamini, a king whom the Buddha is said to have addressed, v. sutra of this name.</w:t>
      </w:r>
    </w:p>
    <w:p w14:paraId="4FA08C46" w14:textId="77777777" w:rsidR="00BF2840" w:rsidRDefault="00BF2840" w:rsidP="00BF2840"/>
    <w:p w14:paraId="5D3235F7" w14:textId="77777777" w:rsidR="00BF2840" w:rsidRDefault="00BF2840" w:rsidP="00BF2840">
      <w:pPr>
        <w:rPr>
          <w:rFonts w:hint="eastAsia"/>
        </w:rPr>
      </w:pPr>
      <w:r>
        <w:rPr>
          <w:rFonts w:hint="eastAsia"/>
        </w:rPr>
        <w:t>伽憊</w:t>
      </w:r>
      <w:r>
        <w:rPr>
          <w:rFonts w:hint="eastAsia"/>
        </w:rPr>
        <w:t xml:space="preserve"> idem </w:t>
      </w:r>
      <w:r>
        <w:rPr>
          <w:rFonts w:hint="eastAsia"/>
        </w:rPr>
        <w:t>路伽憊</w:t>
      </w:r>
      <w:r>
        <w:rPr>
          <w:rFonts w:hint="eastAsia"/>
        </w:rPr>
        <w:t xml:space="preserve"> Lokavit.</w:t>
      </w:r>
    </w:p>
    <w:p w14:paraId="6A4D2B15" w14:textId="77777777" w:rsidR="00BF2840" w:rsidRDefault="00BF2840" w:rsidP="00BF2840"/>
    <w:p w14:paraId="2D7AA31D" w14:textId="77777777" w:rsidR="00BF2840" w:rsidRDefault="00BF2840" w:rsidP="00BF2840">
      <w:r>
        <w:rPr>
          <w:rFonts w:hint="eastAsia"/>
        </w:rPr>
        <w:t>伽梨</w:t>
      </w:r>
      <w:r>
        <w:t xml:space="preserve"> Abbrev. for </w:t>
      </w:r>
      <w:r>
        <w:rPr>
          <w:rFonts w:hint="eastAsia"/>
        </w:rPr>
        <w:t>僧伽梨</w:t>
      </w:r>
      <w:r>
        <w:t xml:space="preserve"> saṅghāṭī, robe.</w:t>
      </w:r>
    </w:p>
    <w:p w14:paraId="54D06B3F" w14:textId="77777777" w:rsidR="00BF2840" w:rsidRDefault="00BF2840" w:rsidP="00BF2840"/>
    <w:p w14:paraId="5AAF3650" w14:textId="77777777" w:rsidR="00BF2840" w:rsidRDefault="00BF2840" w:rsidP="00BF2840">
      <w:pPr>
        <w:rPr>
          <w:rFonts w:hint="eastAsia"/>
        </w:rPr>
      </w:pPr>
      <w:r>
        <w:rPr>
          <w:rFonts w:hint="eastAsia"/>
        </w:rPr>
        <w:lastRenderedPageBreak/>
        <w:t>伽梵</w:t>
      </w:r>
      <w:r>
        <w:rPr>
          <w:rFonts w:hint="eastAsia"/>
        </w:rPr>
        <w:t xml:space="preserve"> </w:t>
      </w:r>
      <w:r>
        <w:rPr>
          <w:rFonts w:hint="eastAsia"/>
        </w:rPr>
        <w:t>伽婆</w:t>
      </w:r>
      <w:r>
        <w:rPr>
          <w:rFonts w:hint="eastAsia"/>
        </w:rPr>
        <w:t xml:space="preserve"> Abbrev. for bhagavan, see </w:t>
      </w:r>
      <w:r>
        <w:rPr>
          <w:rFonts w:hint="eastAsia"/>
        </w:rPr>
        <w:t>婆伽婆</w:t>
      </w:r>
      <w:r>
        <w:rPr>
          <w:rFonts w:hint="eastAsia"/>
        </w:rPr>
        <w:t>.</w:t>
      </w:r>
    </w:p>
    <w:p w14:paraId="0EC38085" w14:textId="77777777" w:rsidR="00BF2840" w:rsidRDefault="00BF2840" w:rsidP="00BF2840"/>
    <w:p w14:paraId="7D261F8A" w14:textId="77777777" w:rsidR="00BF2840" w:rsidRDefault="00BF2840" w:rsidP="00BF2840">
      <w:pPr>
        <w:rPr>
          <w:rFonts w:hint="eastAsia"/>
        </w:rPr>
      </w:pPr>
      <w:r>
        <w:rPr>
          <w:rFonts w:hint="eastAsia"/>
        </w:rPr>
        <w:t>伽婆達摩</w:t>
      </w:r>
      <w:r>
        <w:rPr>
          <w:rFonts w:hint="eastAsia"/>
        </w:rPr>
        <w:t xml:space="preserve"> Bhagavaddharma. A Western Indian monk who tr. a work on </w:t>
      </w:r>
      <w:r>
        <w:rPr>
          <w:rFonts w:hint="eastAsia"/>
        </w:rPr>
        <w:t>觀自在</w:t>
      </w:r>
      <w:r>
        <w:rPr>
          <w:rFonts w:hint="eastAsia"/>
        </w:rPr>
        <w:t>.</w:t>
      </w:r>
    </w:p>
    <w:p w14:paraId="3A94FE4C" w14:textId="77777777" w:rsidR="00BF2840" w:rsidRDefault="00BF2840" w:rsidP="00BF2840"/>
    <w:p w14:paraId="00EC8B8B" w14:textId="77777777" w:rsidR="00BF2840" w:rsidRDefault="00BF2840" w:rsidP="00BF2840">
      <w:r>
        <w:rPr>
          <w:rFonts w:hint="eastAsia"/>
        </w:rPr>
        <w:t>伽梵波提</w:t>
      </w:r>
      <w:r>
        <w:t xml:space="preserve"> </w:t>
      </w:r>
      <w:r>
        <w:rPr>
          <w:rFonts w:hint="eastAsia"/>
        </w:rPr>
        <w:t>伽傍簸帝</w:t>
      </w:r>
      <w:r>
        <w:t xml:space="preserve"> Gavāṁpati. </w:t>
      </w:r>
      <w:r>
        <w:rPr>
          <w:rFonts w:hint="eastAsia"/>
        </w:rPr>
        <w:t>牛主</w:t>
      </w:r>
      <w:r>
        <w:t xml:space="preserve"> Lord of cattle, name of an arhat; v. </w:t>
      </w:r>
      <w:r>
        <w:rPr>
          <w:rFonts w:hint="eastAsia"/>
        </w:rPr>
        <w:t>憍</w:t>
      </w:r>
      <w:r>
        <w:t>.</w:t>
      </w:r>
    </w:p>
    <w:p w14:paraId="0DB2167C" w14:textId="77777777" w:rsidR="00BF2840" w:rsidRDefault="00BF2840" w:rsidP="00BF2840"/>
    <w:p w14:paraId="0415555D" w14:textId="77777777" w:rsidR="00BF2840" w:rsidRDefault="00BF2840" w:rsidP="00BF2840">
      <w:pPr>
        <w:rPr>
          <w:rFonts w:hint="eastAsia"/>
        </w:rPr>
      </w:pPr>
      <w:r>
        <w:rPr>
          <w:rFonts w:hint="eastAsia"/>
        </w:rPr>
        <w:t>伽毗黎</w:t>
      </w:r>
      <w:r>
        <w:rPr>
          <w:rFonts w:hint="eastAsia"/>
        </w:rPr>
        <w:t xml:space="preserve"> Kapilavastu, v. </w:t>
      </w:r>
      <w:r>
        <w:rPr>
          <w:rFonts w:hint="eastAsia"/>
        </w:rPr>
        <w:t>劫</w:t>
      </w:r>
      <w:r>
        <w:rPr>
          <w:rFonts w:hint="eastAsia"/>
        </w:rPr>
        <w:t>.</w:t>
      </w:r>
    </w:p>
    <w:p w14:paraId="4178863F" w14:textId="77777777" w:rsidR="00BF2840" w:rsidRDefault="00BF2840" w:rsidP="00BF2840"/>
    <w:p w14:paraId="47C2FC96" w14:textId="77777777" w:rsidR="00BF2840" w:rsidRDefault="00BF2840" w:rsidP="00BF2840">
      <w:pPr>
        <w:rPr>
          <w:rFonts w:hint="eastAsia"/>
        </w:rPr>
      </w:pPr>
      <w:r>
        <w:rPr>
          <w:rFonts w:hint="eastAsia"/>
        </w:rPr>
        <w:t>伽羅</w:t>
      </w:r>
      <w:r>
        <w:rPr>
          <w:rFonts w:hint="eastAsia"/>
        </w:rPr>
        <w:t xml:space="preserve"> Abbrev. for </w:t>
      </w:r>
      <w:r>
        <w:rPr>
          <w:rFonts w:hint="eastAsia"/>
        </w:rPr>
        <w:t>多伽羅</w:t>
      </w:r>
      <w:r>
        <w:rPr>
          <w:rFonts w:hint="eastAsia"/>
        </w:rPr>
        <w:t>t</w:t>
      </w:r>
      <w:r>
        <w:rPr>
          <w:rFonts w:hint="eastAsia"/>
        </w:rPr>
        <w:t>ā</w:t>
      </w:r>
      <w:r>
        <w:rPr>
          <w:rFonts w:hint="eastAsia"/>
        </w:rPr>
        <w:t>gara putchuk, incense.</w:t>
      </w:r>
    </w:p>
    <w:p w14:paraId="1E60D29F" w14:textId="77777777" w:rsidR="00BF2840" w:rsidRDefault="00BF2840" w:rsidP="00BF2840"/>
    <w:p w14:paraId="037CE639" w14:textId="77777777" w:rsidR="00BF2840" w:rsidRDefault="00BF2840" w:rsidP="00BF2840">
      <w:r>
        <w:rPr>
          <w:rFonts w:hint="eastAsia"/>
        </w:rPr>
        <w:t>伽羅夜叉</w:t>
      </w:r>
      <w:r>
        <w:t xml:space="preserve"> Kālaka, a yakṣa who smote Śāriputra on the head while in meditation, without his perceiving it.</w:t>
      </w:r>
    </w:p>
    <w:p w14:paraId="6998BE9E" w14:textId="77777777" w:rsidR="00BF2840" w:rsidRDefault="00BF2840" w:rsidP="00BF2840"/>
    <w:p w14:paraId="23D5B028" w14:textId="77777777" w:rsidR="00BF2840" w:rsidRDefault="00BF2840" w:rsidP="00BF2840">
      <w:r>
        <w:rPr>
          <w:rFonts w:hint="eastAsia"/>
        </w:rPr>
        <w:t>伽羅尼</w:t>
      </w:r>
      <w:r>
        <w:t xml:space="preserve"> </w:t>
      </w:r>
      <w:r>
        <w:rPr>
          <w:rFonts w:hint="eastAsia"/>
        </w:rPr>
        <w:t>羯羅拏</w:t>
      </w:r>
      <w:r>
        <w:t xml:space="preserve"> ghrāṇa, smell; scent.</w:t>
      </w:r>
    </w:p>
    <w:p w14:paraId="57D3B291" w14:textId="77777777" w:rsidR="00BF2840" w:rsidRDefault="00BF2840" w:rsidP="00BF2840"/>
    <w:p w14:paraId="6F763BD1" w14:textId="77777777" w:rsidR="00BF2840" w:rsidRDefault="00BF2840" w:rsidP="00BF2840">
      <w:pPr>
        <w:rPr>
          <w:rFonts w:hint="eastAsia"/>
        </w:rPr>
      </w:pPr>
      <w:r>
        <w:rPr>
          <w:rFonts w:hint="eastAsia"/>
        </w:rPr>
        <w:t>伽羅陀</w:t>
      </w:r>
      <w:r>
        <w:rPr>
          <w:rFonts w:hint="eastAsia"/>
        </w:rPr>
        <w:t xml:space="preserve"> (1) Khar</w:t>
      </w:r>
      <w:r>
        <w:rPr>
          <w:rFonts w:hint="eastAsia"/>
        </w:rPr>
        <w:t>ā</w:t>
      </w:r>
      <w:r>
        <w:rPr>
          <w:rFonts w:hint="eastAsia"/>
        </w:rPr>
        <w:t>d</w:t>
      </w:r>
      <w:r>
        <w:rPr>
          <w:rFonts w:hint="eastAsia"/>
        </w:rPr>
        <w:t>ī</w:t>
      </w:r>
      <w:r>
        <w:rPr>
          <w:rFonts w:hint="eastAsia"/>
        </w:rPr>
        <w:t xml:space="preserve">ya, the mountain where Buddha is supposed to have tiered the </w:t>
      </w:r>
      <w:r>
        <w:rPr>
          <w:rFonts w:hint="eastAsia"/>
        </w:rPr>
        <w:t>地藏十論經</w:t>
      </w:r>
      <w:r>
        <w:rPr>
          <w:rFonts w:hint="eastAsia"/>
        </w:rPr>
        <w:t xml:space="preserve">, the abode of Tizang; other names for it are </w:t>
      </w:r>
      <w:r>
        <w:rPr>
          <w:rFonts w:hint="eastAsia"/>
        </w:rPr>
        <w:t>佉伽羅</w:t>
      </w:r>
      <w:r>
        <w:rPr>
          <w:rFonts w:hint="eastAsia"/>
        </w:rPr>
        <w:t xml:space="preserve">, </w:t>
      </w:r>
      <w:r>
        <w:rPr>
          <w:rFonts w:hint="eastAsia"/>
        </w:rPr>
        <w:t>佉羅帝</w:t>
      </w:r>
      <w:r>
        <w:rPr>
          <w:rFonts w:hint="eastAsia"/>
        </w:rPr>
        <w:t xml:space="preserve"> (or</w:t>
      </w:r>
      <w:r>
        <w:rPr>
          <w:rFonts w:hint="eastAsia"/>
        </w:rPr>
        <w:t>佉羅帝提耶</w:t>
      </w:r>
      <w:r>
        <w:rPr>
          <w:rFonts w:hint="eastAsia"/>
        </w:rPr>
        <w:t>). (2) A bodhisattva stage attained after many kalpas.</w:t>
      </w:r>
    </w:p>
    <w:p w14:paraId="25E1A448" w14:textId="77777777" w:rsidR="00BF2840" w:rsidRDefault="00BF2840" w:rsidP="00BF2840"/>
    <w:p w14:paraId="5C683299" w14:textId="77777777" w:rsidR="00BF2840" w:rsidRDefault="00BF2840" w:rsidP="00BF2840">
      <w:r>
        <w:rPr>
          <w:rFonts w:hint="eastAsia"/>
        </w:rPr>
        <w:t>伽耶</w:t>
      </w:r>
      <w:r>
        <w:t xml:space="preserve"> </w:t>
      </w:r>
      <w:r>
        <w:rPr>
          <w:rFonts w:hint="eastAsia"/>
        </w:rPr>
        <w:t>伽邪</w:t>
      </w:r>
      <w:r>
        <w:t xml:space="preserve">; </w:t>
      </w:r>
      <w:r>
        <w:rPr>
          <w:rFonts w:hint="eastAsia"/>
        </w:rPr>
        <w:t>伽闍</w:t>
      </w:r>
      <w:r>
        <w:t xml:space="preserve"> Gayā. (1) A city of Magadha, Buddhagayā (north-west of present Gaya), near which Śākyamuni became Buddha. (2) Gaja, an elephant. (3) </w:t>
      </w:r>
      <w:r>
        <w:rPr>
          <w:rFonts w:hint="eastAsia"/>
        </w:rPr>
        <w:t>伽耶山</w:t>
      </w:r>
      <w:r>
        <w:t xml:space="preserve"> Gajaśirṣa, Elephant's Head Mountain; two are mentioned, one near "Vulture Peak", one near the Bo-tree. (4) kāya, the body.</w:t>
      </w:r>
    </w:p>
    <w:p w14:paraId="246A0C9F" w14:textId="77777777" w:rsidR="00BF2840" w:rsidRDefault="00BF2840" w:rsidP="00BF2840"/>
    <w:p w14:paraId="1372FEF7" w14:textId="77777777" w:rsidR="00BF2840" w:rsidRDefault="00BF2840" w:rsidP="00BF2840">
      <w:pPr>
        <w:rPr>
          <w:rFonts w:hint="eastAsia"/>
        </w:rPr>
      </w:pPr>
      <w:r>
        <w:rPr>
          <w:rFonts w:hint="eastAsia"/>
        </w:rPr>
        <w:t>伽耶舍多</w:t>
      </w:r>
      <w:r>
        <w:rPr>
          <w:rFonts w:hint="eastAsia"/>
        </w:rPr>
        <w:t xml:space="preserve"> (or</w:t>
      </w:r>
      <w:r>
        <w:rPr>
          <w:rFonts w:hint="eastAsia"/>
        </w:rPr>
        <w:t>伽耶邪舍多</w:t>
      </w:r>
      <w:r>
        <w:rPr>
          <w:rFonts w:hint="eastAsia"/>
        </w:rPr>
        <w:t>) Gaya</w:t>
      </w:r>
      <w:r>
        <w:rPr>
          <w:rFonts w:ascii="Cambria" w:hAnsi="Cambria" w:cs="Cambria"/>
        </w:rPr>
        <w:t>ś</w:t>
      </w:r>
      <w:r>
        <w:rPr>
          <w:rFonts w:ascii="等线" w:eastAsia="等线" w:hAnsi="等线" w:cs="等线" w:hint="eastAsia"/>
        </w:rPr>
        <w:t>ā</w:t>
      </w:r>
      <w:r>
        <w:rPr>
          <w:rFonts w:hint="eastAsia"/>
        </w:rPr>
        <w:t>ta (? Jayata), the eighteenth Indian patriarch, who laboured among the Tokhari.</w:t>
      </w:r>
    </w:p>
    <w:p w14:paraId="3DABFCFB" w14:textId="77777777" w:rsidR="00BF2840" w:rsidRDefault="00BF2840" w:rsidP="00BF2840"/>
    <w:p w14:paraId="0A150C51" w14:textId="77777777" w:rsidR="00BF2840" w:rsidRDefault="00BF2840" w:rsidP="00BF2840">
      <w:pPr>
        <w:rPr>
          <w:rFonts w:hint="eastAsia"/>
        </w:rPr>
      </w:pPr>
      <w:r>
        <w:rPr>
          <w:rFonts w:hint="eastAsia"/>
        </w:rPr>
        <w:t>伽耶迦葉</w:t>
      </w:r>
      <w:r>
        <w:rPr>
          <w:rFonts w:hint="eastAsia"/>
        </w:rPr>
        <w:t xml:space="preserve"> Gay</w:t>
      </w:r>
      <w:r>
        <w:rPr>
          <w:rFonts w:hint="eastAsia"/>
        </w:rPr>
        <w:t>ā</w:t>
      </w:r>
      <w:r>
        <w:rPr>
          <w:rFonts w:hint="eastAsia"/>
        </w:rPr>
        <w:t>k</w:t>
      </w:r>
      <w:r>
        <w:rPr>
          <w:rFonts w:hint="eastAsia"/>
        </w:rPr>
        <w:t>ā</w:t>
      </w:r>
      <w:r>
        <w:rPr>
          <w:rFonts w:ascii="Cambria" w:hAnsi="Cambria" w:cs="Cambria"/>
        </w:rPr>
        <w:t>ś</w:t>
      </w:r>
      <w:r>
        <w:rPr>
          <w:rFonts w:hint="eastAsia"/>
        </w:rPr>
        <w:t>yapa, a brother of Mah</w:t>
      </w:r>
      <w:r>
        <w:rPr>
          <w:rFonts w:hint="eastAsia"/>
        </w:rPr>
        <w:t>ā</w:t>
      </w:r>
      <w:r>
        <w:rPr>
          <w:rFonts w:hint="eastAsia"/>
        </w:rPr>
        <w:t>k</w:t>
      </w:r>
      <w:r>
        <w:rPr>
          <w:rFonts w:hint="eastAsia"/>
        </w:rPr>
        <w:t>ā</w:t>
      </w:r>
      <w:r>
        <w:rPr>
          <w:rFonts w:ascii="Cambria" w:hAnsi="Cambria" w:cs="Cambria"/>
        </w:rPr>
        <w:t>ś</w:t>
      </w:r>
      <w:r>
        <w:rPr>
          <w:rFonts w:hint="eastAsia"/>
        </w:rPr>
        <w:t>yapa, originally a fire-worshipper, one of the eleven foremost disciples of Buddha, to become Samantaprabh</w:t>
      </w:r>
      <w:r>
        <w:rPr>
          <w:rFonts w:hint="eastAsia"/>
        </w:rPr>
        <w:t>ā</w:t>
      </w:r>
      <w:r>
        <w:rPr>
          <w:rFonts w:hint="eastAsia"/>
        </w:rPr>
        <w:t>sa Buddha.</w:t>
      </w:r>
    </w:p>
    <w:p w14:paraId="64863ED0" w14:textId="77777777" w:rsidR="00BF2840" w:rsidRDefault="00BF2840" w:rsidP="00BF2840"/>
    <w:p w14:paraId="0D24A508" w14:textId="77777777" w:rsidR="00BF2840" w:rsidRDefault="00BF2840" w:rsidP="00BF2840">
      <w:r>
        <w:t>[225]</w:t>
      </w:r>
    </w:p>
    <w:p w14:paraId="51DBD3DC" w14:textId="77777777" w:rsidR="00BF2840" w:rsidRDefault="00BF2840" w:rsidP="00BF2840"/>
    <w:p w14:paraId="795B8259" w14:textId="77777777" w:rsidR="00BF2840" w:rsidRDefault="00BF2840" w:rsidP="00BF2840">
      <w:r>
        <w:rPr>
          <w:rFonts w:hint="eastAsia"/>
        </w:rPr>
        <w:t>伽胝</w:t>
      </w:r>
      <w:r>
        <w:t xml:space="preserve"> Abbrev. for saṇghāṭi, robe; v. </w:t>
      </w:r>
      <w:r>
        <w:rPr>
          <w:rFonts w:hint="eastAsia"/>
        </w:rPr>
        <w:t>僧伽胝</w:t>
      </w:r>
      <w:r>
        <w:t>.</w:t>
      </w:r>
    </w:p>
    <w:p w14:paraId="46A491F5" w14:textId="77777777" w:rsidR="00BF2840" w:rsidRDefault="00BF2840" w:rsidP="00BF2840"/>
    <w:p w14:paraId="32804723" w14:textId="77777777" w:rsidR="00BF2840" w:rsidRDefault="00BF2840" w:rsidP="00BF2840">
      <w:r>
        <w:rPr>
          <w:rFonts w:hint="eastAsia"/>
        </w:rPr>
        <w:t>伽藍</w:t>
      </w:r>
      <w:r>
        <w:t xml:space="preserve"> </w:t>
      </w:r>
      <w:r>
        <w:rPr>
          <w:rFonts w:hint="eastAsia"/>
        </w:rPr>
        <w:t>僧伽藍摩</w:t>
      </w:r>
      <w:r>
        <w:t xml:space="preserve">; </w:t>
      </w:r>
      <w:r>
        <w:rPr>
          <w:rFonts w:hint="eastAsia"/>
        </w:rPr>
        <w:t>僧藍</w:t>
      </w:r>
      <w:r>
        <w:t xml:space="preserve"> saṅghārāma or saṅghāgāra. (1) The park of a monastery. (2) A monastery, convent. There are eighteen</w:t>
      </w:r>
      <w:r>
        <w:rPr>
          <w:rFonts w:hint="eastAsia"/>
        </w:rPr>
        <w:t>伽藍神</w:t>
      </w:r>
      <w:r>
        <w:t xml:space="preserve"> guardian spirits of a monastery.</w:t>
      </w:r>
    </w:p>
    <w:p w14:paraId="7E35C91A" w14:textId="77777777" w:rsidR="00BF2840" w:rsidRDefault="00BF2840" w:rsidP="00BF2840"/>
    <w:p w14:paraId="7070DDE8" w14:textId="77777777" w:rsidR="00BF2840" w:rsidRDefault="00BF2840" w:rsidP="00BF2840">
      <w:pPr>
        <w:rPr>
          <w:rFonts w:hint="eastAsia"/>
        </w:rPr>
      </w:pPr>
      <w:r>
        <w:rPr>
          <w:rFonts w:hint="eastAsia"/>
        </w:rPr>
        <w:t>伽蘭他</w:t>
      </w:r>
      <w:r>
        <w:rPr>
          <w:rFonts w:hint="eastAsia"/>
        </w:rPr>
        <w:t xml:space="preserve"> grantha, a treatise, section, verse; the scriptures of the Sikhs.</w:t>
      </w:r>
    </w:p>
    <w:p w14:paraId="34FE0A0A" w14:textId="77777777" w:rsidR="00BF2840" w:rsidRDefault="00BF2840" w:rsidP="00BF2840"/>
    <w:p w14:paraId="10D3E5BF" w14:textId="77777777" w:rsidR="00BF2840" w:rsidRDefault="00BF2840" w:rsidP="00BF2840">
      <w:pPr>
        <w:rPr>
          <w:rFonts w:hint="eastAsia"/>
        </w:rPr>
      </w:pPr>
      <w:r>
        <w:rPr>
          <w:rFonts w:hint="eastAsia"/>
        </w:rPr>
        <w:t>伽車提</w:t>
      </w:r>
      <w:r>
        <w:rPr>
          <w:rFonts w:hint="eastAsia"/>
        </w:rPr>
        <w:t xml:space="preserve"> gacchati, goes, progresses.</w:t>
      </w:r>
    </w:p>
    <w:p w14:paraId="2C218823" w14:textId="77777777" w:rsidR="00BF2840" w:rsidRDefault="00BF2840" w:rsidP="00BF2840"/>
    <w:p w14:paraId="1D705F96" w14:textId="77777777" w:rsidR="00BF2840" w:rsidRDefault="00BF2840" w:rsidP="00BF2840">
      <w:pPr>
        <w:rPr>
          <w:rFonts w:hint="eastAsia"/>
        </w:rPr>
      </w:pPr>
      <w:r>
        <w:rPr>
          <w:rFonts w:hint="eastAsia"/>
        </w:rPr>
        <w:t>伽那</w:t>
      </w:r>
      <w:r>
        <w:rPr>
          <w:rFonts w:hint="eastAsia"/>
        </w:rPr>
        <w:t xml:space="preserve"> gana, ghana; close, solid, thick.</w:t>
      </w:r>
    </w:p>
    <w:p w14:paraId="7B0FD228" w14:textId="77777777" w:rsidR="00BF2840" w:rsidRDefault="00BF2840" w:rsidP="00BF2840"/>
    <w:p w14:paraId="28FE527A" w14:textId="77777777" w:rsidR="00BF2840" w:rsidRDefault="00BF2840" w:rsidP="00BF2840">
      <w:r>
        <w:rPr>
          <w:rFonts w:hint="eastAsia"/>
        </w:rPr>
        <w:t>伽伽那卑麗叉那</w:t>
      </w:r>
      <w:r>
        <w:t xml:space="preserve"> (or </w:t>
      </w:r>
      <w:r>
        <w:rPr>
          <w:rFonts w:hint="eastAsia"/>
        </w:rPr>
        <w:t>伽伽那必利綺那</w:t>
      </w:r>
      <w:r>
        <w:t>) gaganaprekṣaṇa, beholding the sky, or looking into space.</w:t>
      </w:r>
    </w:p>
    <w:p w14:paraId="3FAED53B" w14:textId="77777777" w:rsidR="00BF2840" w:rsidRDefault="00BF2840" w:rsidP="00BF2840"/>
    <w:p w14:paraId="31371A24" w14:textId="77777777" w:rsidR="00BF2840" w:rsidRDefault="00BF2840" w:rsidP="00BF2840">
      <w:r>
        <w:rPr>
          <w:rFonts w:hint="eastAsia"/>
        </w:rPr>
        <w:t>伽那提婆</w:t>
      </w:r>
      <w:r>
        <w:t xml:space="preserve"> Kāṇadeva, i.e. Āryadeva, fifteenth patriarch, disciple of Nāgārjuna, v. </w:t>
      </w:r>
      <w:r>
        <w:rPr>
          <w:rFonts w:hint="eastAsia"/>
        </w:rPr>
        <w:t>迦</w:t>
      </w:r>
      <w:r>
        <w:t>.</w:t>
      </w:r>
    </w:p>
    <w:p w14:paraId="29F2AB86" w14:textId="77777777" w:rsidR="00BF2840" w:rsidRDefault="00BF2840" w:rsidP="00BF2840"/>
    <w:p w14:paraId="5DAB025A" w14:textId="77777777" w:rsidR="00BF2840" w:rsidRDefault="00BF2840" w:rsidP="00BF2840">
      <w:pPr>
        <w:rPr>
          <w:rFonts w:hint="eastAsia"/>
        </w:rPr>
      </w:pPr>
      <w:r>
        <w:rPr>
          <w:rFonts w:hint="eastAsia"/>
        </w:rPr>
        <w:t>伽那馥力刃</w:t>
      </w:r>
      <w:r>
        <w:rPr>
          <w:rFonts w:hint="eastAsia"/>
        </w:rPr>
        <w:t xml:space="preserve"> A name of N</w:t>
      </w:r>
      <w:r>
        <w:rPr>
          <w:rFonts w:hint="eastAsia"/>
        </w:rPr>
        <w:t>ā</w:t>
      </w:r>
      <w:r>
        <w:rPr>
          <w:rFonts w:hint="eastAsia"/>
        </w:rPr>
        <w:t>g</w:t>
      </w:r>
      <w:r>
        <w:rPr>
          <w:rFonts w:hint="eastAsia"/>
        </w:rPr>
        <w:t>ā</w:t>
      </w:r>
      <w:r>
        <w:rPr>
          <w:rFonts w:hint="eastAsia"/>
        </w:rPr>
        <w:t>rjuna.</w:t>
      </w:r>
    </w:p>
    <w:p w14:paraId="04862C43" w14:textId="77777777" w:rsidR="00BF2840" w:rsidRDefault="00BF2840" w:rsidP="00BF2840"/>
    <w:p w14:paraId="2A5CB998" w14:textId="77777777" w:rsidR="00BF2840" w:rsidRDefault="00BF2840" w:rsidP="00BF2840">
      <w:pPr>
        <w:rPr>
          <w:rFonts w:hint="eastAsia"/>
        </w:rPr>
      </w:pPr>
      <w:r>
        <w:rPr>
          <w:rFonts w:hint="eastAsia"/>
        </w:rPr>
        <w:t>伽陀</w:t>
      </w:r>
      <w:r>
        <w:rPr>
          <w:rFonts w:hint="eastAsia"/>
        </w:rPr>
        <w:t xml:space="preserve"> </w:t>
      </w:r>
      <w:r>
        <w:rPr>
          <w:rFonts w:hint="eastAsia"/>
        </w:rPr>
        <w:t>伽他</w:t>
      </w:r>
      <w:r>
        <w:rPr>
          <w:rFonts w:hint="eastAsia"/>
        </w:rPr>
        <w:t xml:space="preserve"> (1) g</w:t>
      </w:r>
      <w:r>
        <w:rPr>
          <w:rFonts w:hint="eastAsia"/>
        </w:rPr>
        <w:t>ā</w:t>
      </w:r>
      <w:r>
        <w:rPr>
          <w:rFonts w:hint="eastAsia"/>
        </w:rPr>
        <w:t xml:space="preserve">tha </w:t>
      </w:r>
      <w:r>
        <w:rPr>
          <w:rFonts w:hint="eastAsia"/>
        </w:rPr>
        <w:t>＝</w:t>
      </w:r>
      <w:r>
        <w:rPr>
          <w:rFonts w:hint="eastAsia"/>
        </w:rPr>
        <w:t xml:space="preserve"> song; g</w:t>
      </w:r>
      <w:r>
        <w:rPr>
          <w:rFonts w:hint="eastAsia"/>
        </w:rPr>
        <w:t>ā</w:t>
      </w:r>
      <w:r>
        <w:rPr>
          <w:rFonts w:hint="eastAsia"/>
        </w:rPr>
        <w:t>th</w:t>
      </w:r>
      <w:r>
        <w:rPr>
          <w:rFonts w:hint="eastAsia"/>
        </w:rPr>
        <w:t>ā</w:t>
      </w:r>
      <w:r>
        <w:rPr>
          <w:rFonts w:hint="eastAsia"/>
        </w:rPr>
        <w:t xml:space="preserve">, a metrical narrative or hymn, with moral purport, described as generally composed of thirty-two characters, and called </w:t>
      </w:r>
      <w:r>
        <w:rPr>
          <w:rFonts w:hint="eastAsia"/>
        </w:rPr>
        <w:t>孤起頌</w:t>
      </w:r>
      <w:r>
        <w:rPr>
          <w:rFonts w:hint="eastAsia"/>
        </w:rPr>
        <w:t xml:space="preserve"> a detached stanza, distinguished from geya, </w:t>
      </w:r>
      <w:r>
        <w:rPr>
          <w:rFonts w:hint="eastAsia"/>
        </w:rPr>
        <w:t>重頌</w:t>
      </w:r>
      <w:r>
        <w:rPr>
          <w:rFonts w:hint="eastAsia"/>
        </w:rPr>
        <w:t xml:space="preserve"> which repeats the ideas of preceding prose passages. (2) agada as adjective </w:t>
      </w:r>
      <w:r>
        <w:rPr>
          <w:rFonts w:hint="eastAsia"/>
        </w:rPr>
        <w:t>＝</w:t>
      </w:r>
      <w:r>
        <w:rPr>
          <w:rFonts w:hint="eastAsia"/>
        </w:rPr>
        <w:t xml:space="preserve"> healthy; as noun </w:t>
      </w:r>
      <w:r>
        <w:rPr>
          <w:rFonts w:hint="eastAsia"/>
        </w:rPr>
        <w:t>＝</w:t>
      </w:r>
      <w:r>
        <w:rPr>
          <w:rFonts w:hint="eastAsia"/>
        </w:rPr>
        <w:t xml:space="preserve"> antidote. (3) gata, arrived at, fallen into, or "in a state".</w:t>
      </w:r>
    </w:p>
    <w:p w14:paraId="4248B8FC" w14:textId="77777777" w:rsidR="00BF2840" w:rsidRDefault="00BF2840" w:rsidP="00BF2840"/>
    <w:p w14:paraId="7AED814C" w14:textId="77777777" w:rsidR="00BF2840" w:rsidRDefault="00BF2840" w:rsidP="00BF2840">
      <w:r>
        <w:rPr>
          <w:rFonts w:hint="eastAsia"/>
        </w:rPr>
        <w:t>佛</w:t>
      </w:r>
      <w:r>
        <w:rPr>
          <w:rFonts w:hint="eastAsia"/>
        </w:rPr>
        <w:t xml:space="preserve"> Buddha, from budh to "be aware of", "conceive", "observe", "wake"; also </w:t>
      </w:r>
      <w:r>
        <w:rPr>
          <w:rFonts w:hint="eastAsia"/>
        </w:rPr>
        <w:t>佛陀</w:t>
      </w:r>
      <w:r>
        <w:rPr>
          <w:rFonts w:hint="eastAsia"/>
        </w:rPr>
        <w:t xml:space="preserve">; </w:t>
      </w:r>
      <w:r>
        <w:rPr>
          <w:rFonts w:hint="eastAsia"/>
        </w:rPr>
        <w:t>浮圖</w:t>
      </w:r>
      <w:r>
        <w:rPr>
          <w:rFonts w:hint="eastAsia"/>
        </w:rPr>
        <w:t xml:space="preserve">; </w:t>
      </w:r>
      <w:r>
        <w:rPr>
          <w:rFonts w:hint="eastAsia"/>
        </w:rPr>
        <w:t>浮陀</w:t>
      </w:r>
      <w:r>
        <w:rPr>
          <w:rFonts w:hint="eastAsia"/>
        </w:rPr>
        <w:t xml:space="preserve">; </w:t>
      </w:r>
      <w:r>
        <w:rPr>
          <w:rFonts w:hint="eastAsia"/>
        </w:rPr>
        <w:t>浮頭</w:t>
      </w:r>
      <w:r>
        <w:rPr>
          <w:rFonts w:hint="eastAsia"/>
        </w:rPr>
        <w:t xml:space="preserve">; </w:t>
      </w:r>
      <w:r>
        <w:rPr>
          <w:rFonts w:hint="eastAsia"/>
        </w:rPr>
        <w:t>浮塔</w:t>
      </w:r>
      <w:r>
        <w:rPr>
          <w:rFonts w:hint="eastAsia"/>
        </w:rPr>
        <w:t xml:space="preserve">; </w:t>
      </w:r>
      <w:r>
        <w:rPr>
          <w:rFonts w:hint="eastAsia"/>
        </w:rPr>
        <w:t>勃陀</w:t>
      </w:r>
      <w:r>
        <w:rPr>
          <w:rFonts w:hint="eastAsia"/>
        </w:rPr>
        <w:t xml:space="preserve">; </w:t>
      </w:r>
      <w:r>
        <w:rPr>
          <w:rFonts w:hint="eastAsia"/>
        </w:rPr>
        <w:t>勃馱</w:t>
      </w:r>
      <w:r>
        <w:rPr>
          <w:rFonts w:hint="eastAsia"/>
        </w:rPr>
        <w:t xml:space="preserve">; </w:t>
      </w:r>
      <w:r>
        <w:rPr>
          <w:rFonts w:hint="eastAsia"/>
        </w:rPr>
        <w:t>沒馱</w:t>
      </w:r>
      <w:r>
        <w:rPr>
          <w:rFonts w:hint="eastAsia"/>
        </w:rPr>
        <w:t xml:space="preserve">; </w:t>
      </w:r>
      <w:r>
        <w:rPr>
          <w:rFonts w:hint="eastAsia"/>
        </w:rPr>
        <w:t>母馱</w:t>
      </w:r>
      <w:r>
        <w:rPr>
          <w:rFonts w:hint="eastAsia"/>
        </w:rPr>
        <w:t xml:space="preserve">; </w:t>
      </w:r>
      <w:r>
        <w:rPr>
          <w:rFonts w:hint="eastAsia"/>
        </w:rPr>
        <w:t>母陀</w:t>
      </w:r>
      <w:r>
        <w:rPr>
          <w:rFonts w:hint="eastAsia"/>
        </w:rPr>
        <w:t xml:space="preserve">; </w:t>
      </w:r>
      <w:r>
        <w:rPr>
          <w:rFonts w:hint="eastAsia"/>
        </w:rPr>
        <w:t>部陀</w:t>
      </w:r>
      <w:r>
        <w:rPr>
          <w:rFonts w:hint="eastAsia"/>
        </w:rPr>
        <w:t xml:space="preserve">; </w:t>
      </w:r>
      <w:r>
        <w:rPr>
          <w:rFonts w:hint="eastAsia"/>
        </w:rPr>
        <w:t>休屠</w:t>
      </w:r>
      <w:r>
        <w:rPr>
          <w:rFonts w:hint="eastAsia"/>
        </w:rPr>
        <w:t xml:space="preserve">. Buddha means "completely conscious, enlightened", and came to mean the enlightener. he Chinese translation is </w:t>
      </w:r>
      <w:r>
        <w:rPr>
          <w:rFonts w:hint="eastAsia"/>
        </w:rPr>
        <w:t>覺</w:t>
      </w:r>
      <w:r>
        <w:rPr>
          <w:rFonts w:hint="eastAsia"/>
        </w:rPr>
        <w:t xml:space="preserve"> to perceive, aware, aw</w:t>
      </w:r>
      <w:r>
        <w:t xml:space="preserve">ake; and </w:t>
      </w:r>
      <w:r>
        <w:rPr>
          <w:rFonts w:hint="eastAsia"/>
        </w:rPr>
        <w:t>智</w:t>
      </w:r>
      <w:r>
        <w:t xml:space="preserve"> gnosis, knowledge. There is an Eternal Buddha, see e.g. the Lotus Sutra, cap. 16, and multitudes of Buddhas, but the personality of a Supreme Buddha, an Ādi-Buddha, is not defined. Buddha is in and through all things, and some schools are defini</w:t>
      </w:r>
      <w:r>
        <w:rPr>
          <w:rFonts w:hint="eastAsia"/>
        </w:rPr>
        <w:t xml:space="preserve">tely Pan-Buddhist in the pantheistic sense. In the triratna </w:t>
      </w:r>
      <w:r>
        <w:rPr>
          <w:rFonts w:hint="eastAsia"/>
        </w:rPr>
        <w:t>三寳</w:t>
      </w:r>
      <w:r>
        <w:rPr>
          <w:rFonts w:hint="eastAsia"/>
        </w:rPr>
        <w:t xml:space="preserve"> commonly known as </w:t>
      </w:r>
      <w:r>
        <w:rPr>
          <w:rFonts w:hint="eastAsia"/>
        </w:rPr>
        <w:t>三寳佛</w:t>
      </w:r>
      <w:r>
        <w:rPr>
          <w:rFonts w:hint="eastAsia"/>
        </w:rPr>
        <w:t xml:space="preserve">, while </w:t>
      </w:r>
      <w:r>
        <w:rPr>
          <w:rFonts w:ascii="Cambria" w:hAnsi="Cambria" w:cs="Cambria"/>
        </w:rPr>
        <w:t>Ś</w:t>
      </w:r>
      <w:r>
        <w:rPr>
          <w:rFonts w:ascii="等线" w:eastAsia="等线" w:hAnsi="等线" w:cs="等线" w:hint="eastAsia"/>
        </w:rPr>
        <w:t>ā</w:t>
      </w:r>
      <w:r>
        <w:rPr>
          <w:rFonts w:hint="eastAsia"/>
        </w:rPr>
        <w:t xml:space="preserve">kyamuni Buddha is the first "person" of the Trinity, his Law the second, and the Order the third, all three </w:t>
      </w:r>
      <w:r>
        <w:rPr>
          <w:rFonts w:hint="eastAsia"/>
        </w:rPr>
        <w:lastRenderedPageBreak/>
        <w:t>by some are accounted as manifestations of the All-Bud</w:t>
      </w:r>
      <w:r>
        <w:t xml:space="preserve">dha. As Śākyamuni, the title indicates him as the last of the line of Buddhas who have appeared in this world, Maitreya is to be the next. As such he is the one who has achieved enlightenment, having discovered the essential evil of existence (some say mundane existence, others all existence), and the way of deliverance from the constant round of reincarnations; this way is through the moral life into nirvana, by means of self-abnegation, the monastic life, and meditation. By this method a Buddha, or enlightened one, himself obtains Supreme Enlightenment, or Omniscience, and according to Māhāyanism leads all beings into the same enlightenment. He sees things not as they seem in their phenomenal but in their noumenal aspects, as they really are. The term is also applied to those who understand the chain of causality (twelve nidānas) and have attained enlightenment surpassing that of the arhat. Four types of the Buddha are referred to: (1) </w:t>
      </w:r>
      <w:r>
        <w:rPr>
          <w:rFonts w:hint="eastAsia"/>
        </w:rPr>
        <w:t>三藏佛</w:t>
      </w:r>
      <w:r>
        <w:t>the Buddha of the Tripiṭaka who attained enlightenment on the bare gr</w:t>
      </w:r>
      <w:r>
        <w:rPr>
          <w:rFonts w:hint="eastAsia"/>
        </w:rPr>
        <w:t xml:space="preserve">ound under the bodhi-tree; (2) </w:t>
      </w:r>
      <w:r>
        <w:rPr>
          <w:rFonts w:hint="eastAsia"/>
        </w:rPr>
        <w:t>通佛</w:t>
      </w:r>
      <w:r>
        <w:rPr>
          <w:rFonts w:hint="eastAsia"/>
        </w:rPr>
        <w:t xml:space="preserve">the Buddha on the deva robe under the bodhi-tree of the seven precious things; (3) </w:t>
      </w:r>
      <w:r>
        <w:rPr>
          <w:rFonts w:hint="eastAsia"/>
        </w:rPr>
        <w:t>別佛</w:t>
      </w:r>
      <w:r>
        <w:rPr>
          <w:rFonts w:hint="eastAsia"/>
        </w:rPr>
        <w:t xml:space="preserve">the Buddha on the great precious Lotus throne under the Lotus realm bodhi-tree; and (4) </w:t>
      </w:r>
      <w:r>
        <w:rPr>
          <w:rFonts w:hint="eastAsia"/>
        </w:rPr>
        <w:t>圓佛</w:t>
      </w:r>
      <w:r>
        <w:rPr>
          <w:rFonts w:hint="eastAsia"/>
        </w:rPr>
        <w:t>the Buddha on the throne of Space in the realm o</w:t>
      </w:r>
      <w:r>
        <w:t>f eternal rest and glory where he is Vairocana. The Hīnayāna only admits the existence of one Buddha at a time; Mahāyāna claims the existence of many Buddhas at one and the same time, as many Buddhas as there are Buddha-universes, which are infinite in number.</w:t>
      </w:r>
    </w:p>
    <w:p w14:paraId="04863414" w14:textId="77777777" w:rsidR="00BF2840" w:rsidRDefault="00BF2840" w:rsidP="00BF2840"/>
    <w:p w14:paraId="2B88934C" w14:textId="77777777" w:rsidR="00BF2840" w:rsidRDefault="00BF2840" w:rsidP="00BF2840">
      <w:pPr>
        <w:rPr>
          <w:rFonts w:hint="eastAsia"/>
        </w:rPr>
      </w:pPr>
      <w:r>
        <w:rPr>
          <w:rFonts w:hint="eastAsia"/>
        </w:rPr>
        <w:t>佛世</w:t>
      </w:r>
      <w:r>
        <w:rPr>
          <w:rFonts w:hint="eastAsia"/>
        </w:rPr>
        <w:t xml:space="preserve"> Buddha-age; especially the age when Buddha was on earth.</w:t>
      </w:r>
    </w:p>
    <w:p w14:paraId="31878EA5" w14:textId="77777777" w:rsidR="00BF2840" w:rsidRDefault="00BF2840" w:rsidP="00BF2840"/>
    <w:p w14:paraId="38782715" w14:textId="77777777" w:rsidR="00BF2840" w:rsidRDefault="00BF2840" w:rsidP="00BF2840">
      <w:pPr>
        <w:rPr>
          <w:rFonts w:hint="eastAsia"/>
        </w:rPr>
      </w:pPr>
      <w:r>
        <w:rPr>
          <w:rFonts w:hint="eastAsia"/>
        </w:rPr>
        <w:t>佛世尊</w:t>
      </w:r>
      <w:r>
        <w:rPr>
          <w:rFonts w:hint="eastAsia"/>
        </w:rPr>
        <w:t xml:space="preserve"> Buddha, the World-honoured, or honoured of the worlds, a tr. of bhagavat, revered.</w:t>
      </w:r>
    </w:p>
    <w:p w14:paraId="748033FB" w14:textId="77777777" w:rsidR="00BF2840" w:rsidRDefault="00BF2840" w:rsidP="00BF2840"/>
    <w:p w14:paraId="75571ED7" w14:textId="77777777" w:rsidR="00BF2840" w:rsidRDefault="00BF2840" w:rsidP="00BF2840">
      <w:pPr>
        <w:rPr>
          <w:rFonts w:hint="eastAsia"/>
        </w:rPr>
      </w:pPr>
      <w:r>
        <w:rPr>
          <w:rFonts w:hint="eastAsia"/>
        </w:rPr>
        <w:t>佛世界</w:t>
      </w:r>
      <w:r>
        <w:rPr>
          <w:rFonts w:hint="eastAsia"/>
        </w:rPr>
        <w:t xml:space="preserve"> A Buddha-realm, divided into two categories, the pure and the impure, i.e. the passionless and passion worlds.</w:t>
      </w:r>
    </w:p>
    <w:p w14:paraId="2A470549" w14:textId="77777777" w:rsidR="00BF2840" w:rsidRDefault="00BF2840" w:rsidP="00BF2840"/>
    <w:p w14:paraId="01A279A5" w14:textId="77777777" w:rsidR="00BF2840" w:rsidRDefault="00BF2840" w:rsidP="00BF2840">
      <w:pPr>
        <w:rPr>
          <w:rFonts w:hint="eastAsia"/>
        </w:rPr>
      </w:pPr>
      <w:r>
        <w:rPr>
          <w:rFonts w:hint="eastAsia"/>
        </w:rPr>
        <w:t>佛乘</w:t>
      </w:r>
      <w:r>
        <w:rPr>
          <w:rFonts w:hint="eastAsia"/>
        </w:rPr>
        <w:t xml:space="preserve"> The Buddha conveyance or vehicle, Buddhism as the vehicle of salvation for all beings; the doctrine of the </w:t>
      </w:r>
      <w:r>
        <w:rPr>
          <w:rFonts w:hint="eastAsia"/>
        </w:rPr>
        <w:t>華嚴</w:t>
      </w:r>
      <w:r>
        <w:rPr>
          <w:rFonts w:hint="eastAsia"/>
        </w:rPr>
        <w:t xml:space="preserve"> Huayan (Kegon) School that all may become Buddha, which is called </w:t>
      </w:r>
      <w:r>
        <w:rPr>
          <w:rFonts w:hint="eastAsia"/>
        </w:rPr>
        <w:t>一乘</w:t>
      </w:r>
      <w:r>
        <w:rPr>
          <w:rFonts w:hint="eastAsia"/>
        </w:rPr>
        <w:t xml:space="preserve"> the One Vehicle, the followers of this school calling it the </w:t>
      </w:r>
      <w:r>
        <w:rPr>
          <w:rFonts w:hint="eastAsia"/>
        </w:rPr>
        <w:t>圓教</w:t>
      </w:r>
      <w:r>
        <w:rPr>
          <w:rFonts w:hint="eastAsia"/>
        </w:rPr>
        <w:t xml:space="preserve"> complete or perfect doctrine; this doctrine is also styled in the Lotus Sutra </w:t>
      </w:r>
      <w:r>
        <w:rPr>
          <w:rFonts w:hint="eastAsia"/>
        </w:rPr>
        <w:t>一佛乘</w:t>
      </w:r>
      <w:r>
        <w:rPr>
          <w:rFonts w:hint="eastAsia"/>
        </w:rPr>
        <w:t xml:space="preserve"> the One Buddha-Vehicle.</w:t>
      </w:r>
    </w:p>
    <w:p w14:paraId="5121644A" w14:textId="77777777" w:rsidR="00BF2840" w:rsidRDefault="00BF2840" w:rsidP="00BF2840"/>
    <w:p w14:paraId="09115151" w14:textId="77777777" w:rsidR="00BF2840" w:rsidRDefault="00BF2840" w:rsidP="00BF2840">
      <w:pPr>
        <w:rPr>
          <w:rFonts w:hint="eastAsia"/>
        </w:rPr>
      </w:pPr>
      <w:r>
        <w:rPr>
          <w:rFonts w:hint="eastAsia"/>
        </w:rPr>
        <w:t>佛乘戒</w:t>
      </w:r>
      <w:r>
        <w:rPr>
          <w:rFonts w:hint="eastAsia"/>
        </w:rPr>
        <w:t xml:space="preserve"> The rules and commandments conveying beings to salvation.</w:t>
      </w:r>
    </w:p>
    <w:p w14:paraId="7869349D" w14:textId="77777777" w:rsidR="00BF2840" w:rsidRDefault="00BF2840" w:rsidP="00BF2840"/>
    <w:p w14:paraId="771460F8" w14:textId="77777777" w:rsidR="00BF2840" w:rsidRDefault="00BF2840" w:rsidP="00BF2840">
      <w:pPr>
        <w:rPr>
          <w:rFonts w:hint="eastAsia"/>
        </w:rPr>
      </w:pPr>
      <w:r>
        <w:rPr>
          <w:rFonts w:hint="eastAsia"/>
        </w:rPr>
        <w:t>佛事</w:t>
      </w:r>
      <w:r>
        <w:rPr>
          <w:rFonts w:hint="eastAsia"/>
        </w:rPr>
        <w:t xml:space="preserve"> Buddha's affairs, the work of transforming all beings; or of doing Buddha-work, e.g. prayers and worship.</w:t>
      </w:r>
    </w:p>
    <w:p w14:paraId="63D906B3" w14:textId="77777777" w:rsidR="00BF2840" w:rsidRDefault="00BF2840" w:rsidP="00BF2840"/>
    <w:p w14:paraId="17E2DD91" w14:textId="77777777" w:rsidR="00BF2840" w:rsidRDefault="00BF2840" w:rsidP="00BF2840">
      <w:pPr>
        <w:rPr>
          <w:rFonts w:hint="eastAsia"/>
        </w:rPr>
      </w:pPr>
      <w:r>
        <w:rPr>
          <w:rFonts w:hint="eastAsia"/>
        </w:rPr>
        <w:lastRenderedPageBreak/>
        <w:t>佛于逮</w:t>
      </w:r>
      <w:r>
        <w:rPr>
          <w:rFonts w:hint="eastAsia"/>
        </w:rPr>
        <w:t xml:space="preserve"> P</w:t>
      </w:r>
      <w:r>
        <w:rPr>
          <w:rFonts w:hint="eastAsia"/>
        </w:rPr>
        <w:t>ū</w:t>
      </w:r>
      <w:r>
        <w:rPr>
          <w:rFonts w:hint="eastAsia"/>
        </w:rPr>
        <w:t xml:space="preserve">rvavideha, v. </w:t>
      </w:r>
      <w:r>
        <w:rPr>
          <w:rFonts w:hint="eastAsia"/>
        </w:rPr>
        <w:t>佛婆</w:t>
      </w:r>
      <w:r>
        <w:rPr>
          <w:rFonts w:hint="eastAsia"/>
        </w:rPr>
        <w:t>, etc.</w:t>
      </w:r>
    </w:p>
    <w:p w14:paraId="755AC3A9" w14:textId="77777777" w:rsidR="00BF2840" w:rsidRDefault="00BF2840" w:rsidP="00BF2840"/>
    <w:p w14:paraId="36112F3E" w14:textId="77777777" w:rsidR="00BF2840" w:rsidRDefault="00BF2840" w:rsidP="00BF2840">
      <w:r>
        <w:rPr>
          <w:rFonts w:hint="eastAsia"/>
        </w:rPr>
        <w:t>佛五姓</w:t>
      </w:r>
      <w:r>
        <w:t xml:space="preserve"> The five surnames of Buddha before he became enlightened: </w:t>
      </w:r>
      <w:r>
        <w:rPr>
          <w:rFonts w:hint="eastAsia"/>
        </w:rPr>
        <w:t>瞿曇</w:t>
      </w:r>
      <w:r>
        <w:t xml:space="preserve"> Gautama, a branch of the Śākya clan; </w:t>
      </w:r>
      <w:r>
        <w:rPr>
          <w:rFonts w:hint="eastAsia"/>
        </w:rPr>
        <w:t>甘蔗</w:t>
      </w:r>
      <w:r>
        <w:t xml:space="preserve">Ikṣvāku, one of Buddha's ancestors; </w:t>
      </w:r>
      <w:r>
        <w:rPr>
          <w:rFonts w:hint="eastAsia"/>
        </w:rPr>
        <w:t>日種</w:t>
      </w:r>
      <w:r>
        <w:t xml:space="preserve"> Sūryavaṁśa, of the sun race; </w:t>
      </w:r>
      <w:r>
        <w:rPr>
          <w:rFonts w:hint="eastAsia"/>
        </w:rPr>
        <w:t>舍夷</w:t>
      </w:r>
      <w:r>
        <w:t xml:space="preserve"> ? Śāka; </w:t>
      </w:r>
      <w:r>
        <w:rPr>
          <w:rFonts w:hint="eastAsia"/>
        </w:rPr>
        <w:t>釋迦</w:t>
      </w:r>
      <w:r>
        <w:t xml:space="preserve"> Śākya, the name of Buddha's clan. This last is generally used in China.</w:t>
      </w:r>
    </w:p>
    <w:p w14:paraId="4C4E394F" w14:textId="77777777" w:rsidR="00BF2840" w:rsidRDefault="00BF2840" w:rsidP="00BF2840"/>
    <w:p w14:paraId="6FF97918" w14:textId="77777777" w:rsidR="00BF2840" w:rsidRDefault="00BF2840" w:rsidP="00BF2840">
      <w:pPr>
        <w:rPr>
          <w:rFonts w:hint="eastAsia"/>
        </w:rPr>
      </w:pPr>
      <w:r>
        <w:rPr>
          <w:rFonts w:hint="eastAsia"/>
        </w:rPr>
        <w:t>佛位</w:t>
      </w:r>
      <w:r>
        <w:rPr>
          <w:rFonts w:hint="eastAsia"/>
        </w:rPr>
        <w:t xml:space="preserve"> The state of Buddhahood.</w:t>
      </w:r>
    </w:p>
    <w:p w14:paraId="50A76F0D" w14:textId="77777777" w:rsidR="00BF2840" w:rsidRDefault="00BF2840" w:rsidP="00BF2840"/>
    <w:p w14:paraId="425C1DC3" w14:textId="77777777" w:rsidR="00BF2840" w:rsidRDefault="00BF2840" w:rsidP="00BF2840">
      <w:pPr>
        <w:rPr>
          <w:rFonts w:hint="eastAsia"/>
        </w:rPr>
      </w:pPr>
      <w:r>
        <w:rPr>
          <w:rFonts w:hint="eastAsia"/>
        </w:rPr>
        <w:t>佛使</w:t>
      </w:r>
      <w:r>
        <w:rPr>
          <w:rFonts w:hint="eastAsia"/>
        </w:rPr>
        <w:t xml:space="preserve"> A messenger of the Tath</w:t>
      </w:r>
      <w:r>
        <w:rPr>
          <w:rFonts w:hint="eastAsia"/>
        </w:rPr>
        <w:t>ā</w:t>
      </w:r>
      <w:r>
        <w:rPr>
          <w:rFonts w:hint="eastAsia"/>
        </w:rPr>
        <w:t>gata.</w:t>
      </w:r>
    </w:p>
    <w:p w14:paraId="62EEAC16" w14:textId="77777777" w:rsidR="00BF2840" w:rsidRDefault="00BF2840" w:rsidP="00BF2840"/>
    <w:p w14:paraId="794CB78F" w14:textId="77777777" w:rsidR="00BF2840" w:rsidRDefault="00BF2840" w:rsidP="00BF2840">
      <w:pPr>
        <w:rPr>
          <w:rFonts w:hint="eastAsia"/>
        </w:rPr>
      </w:pPr>
      <w:r>
        <w:rPr>
          <w:rFonts w:hint="eastAsia"/>
        </w:rPr>
        <w:t>佛供</w:t>
      </w:r>
      <w:r>
        <w:rPr>
          <w:rFonts w:hint="eastAsia"/>
        </w:rPr>
        <w:t xml:space="preserve"> An offering to Buddha.</w:t>
      </w:r>
    </w:p>
    <w:p w14:paraId="0F2AD48D" w14:textId="77777777" w:rsidR="00BF2840" w:rsidRDefault="00BF2840" w:rsidP="00BF2840"/>
    <w:p w14:paraId="7928D267" w14:textId="77777777" w:rsidR="00BF2840" w:rsidRDefault="00BF2840" w:rsidP="00BF2840">
      <w:r>
        <w:t>[226]</w:t>
      </w:r>
    </w:p>
    <w:p w14:paraId="2E1CA790" w14:textId="77777777" w:rsidR="00BF2840" w:rsidRDefault="00BF2840" w:rsidP="00BF2840"/>
    <w:p w14:paraId="1C5519C1" w14:textId="77777777" w:rsidR="00BF2840" w:rsidRDefault="00BF2840" w:rsidP="00BF2840">
      <w:pPr>
        <w:rPr>
          <w:rFonts w:hint="eastAsia"/>
        </w:rPr>
      </w:pPr>
      <w:r>
        <w:rPr>
          <w:rFonts w:hint="eastAsia"/>
        </w:rPr>
        <w:t>佛像</w:t>
      </w:r>
      <w:r>
        <w:rPr>
          <w:rFonts w:hint="eastAsia"/>
        </w:rPr>
        <w:t xml:space="preserve"> Buddha's image, or pratim</w:t>
      </w:r>
      <w:r>
        <w:rPr>
          <w:rFonts w:hint="eastAsia"/>
        </w:rPr>
        <w:t>ā</w:t>
      </w:r>
      <w:r>
        <w:rPr>
          <w:rFonts w:hint="eastAsia"/>
        </w:rPr>
        <w:t>. There is a statement that in the fifth century A.D. the images in China were of Indian features, thick lips, high nose, long eyes, full jaws, etc., but that after the Tang the form became "more effeminate".</w:t>
      </w:r>
    </w:p>
    <w:p w14:paraId="07C9BDCF" w14:textId="77777777" w:rsidR="00BF2840" w:rsidRDefault="00BF2840" w:rsidP="00BF2840"/>
    <w:p w14:paraId="6183669E" w14:textId="77777777" w:rsidR="00BF2840" w:rsidRDefault="00BF2840" w:rsidP="00BF2840">
      <w:pPr>
        <w:rPr>
          <w:rFonts w:hint="eastAsia"/>
        </w:rPr>
      </w:pPr>
      <w:r>
        <w:rPr>
          <w:rFonts w:hint="eastAsia"/>
        </w:rPr>
        <w:t>佛光</w:t>
      </w:r>
      <w:r>
        <w:rPr>
          <w:rFonts w:hint="eastAsia"/>
        </w:rPr>
        <w:t xml:space="preserve"> The light of Buddha, spiritual enlightenment; halo, glory.</w:t>
      </w:r>
    </w:p>
    <w:p w14:paraId="0904B2FD" w14:textId="77777777" w:rsidR="00BF2840" w:rsidRDefault="00BF2840" w:rsidP="00BF2840"/>
    <w:p w14:paraId="1453437E" w14:textId="77777777" w:rsidR="00BF2840" w:rsidRDefault="00BF2840" w:rsidP="00BF2840">
      <w:pPr>
        <w:rPr>
          <w:rFonts w:hint="eastAsia"/>
        </w:rPr>
      </w:pPr>
      <w:r>
        <w:rPr>
          <w:rFonts w:hint="eastAsia"/>
        </w:rPr>
        <w:t>佛具</w:t>
      </w:r>
      <w:r>
        <w:rPr>
          <w:rFonts w:hint="eastAsia"/>
        </w:rPr>
        <w:t xml:space="preserve"> Articles used on an altar in worship of Buddha.</w:t>
      </w:r>
    </w:p>
    <w:p w14:paraId="5950F95C" w14:textId="77777777" w:rsidR="00BF2840" w:rsidRDefault="00BF2840" w:rsidP="00BF2840"/>
    <w:p w14:paraId="127B2E4B" w14:textId="77777777" w:rsidR="00BF2840" w:rsidRDefault="00BF2840" w:rsidP="00BF2840">
      <w:pPr>
        <w:rPr>
          <w:rFonts w:hint="eastAsia"/>
        </w:rPr>
      </w:pPr>
      <w:r>
        <w:rPr>
          <w:rFonts w:hint="eastAsia"/>
        </w:rPr>
        <w:t>佛具十身</w:t>
      </w:r>
      <w:r>
        <w:t xml:space="preserve"> The ten perfect bodies or characteristics of Buddha: (1) </w:t>
      </w:r>
      <w:r>
        <w:rPr>
          <w:rFonts w:hint="eastAsia"/>
        </w:rPr>
        <w:t>菩提身</w:t>
      </w:r>
      <w:r>
        <w:t xml:space="preserve"> Bodhi-body in possession of complete enlightenment. (2) </w:t>
      </w:r>
      <w:r>
        <w:rPr>
          <w:rFonts w:hint="eastAsia"/>
        </w:rPr>
        <w:t>願身</w:t>
      </w:r>
      <w:r>
        <w:t xml:space="preserve"> Vow-body, i.e. the vow to be born in and from the Tuṣita heaven. (3) </w:t>
      </w:r>
      <w:r>
        <w:rPr>
          <w:rFonts w:hint="eastAsia"/>
        </w:rPr>
        <w:t>化身</w:t>
      </w:r>
      <w:r>
        <w:t xml:space="preserve"> nirmāṇakāya, Buddha incarnate as a man. (4) </w:t>
      </w:r>
      <w:r>
        <w:rPr>
          <w:rFonts w:hint="eastAsia"/>
        </w:rPr>
        <w:t>住持身</w:t>
      </w:r>
      <w:r>
        <w:t xml:space="preserve"> Buddha who still occupies his relics or what he has left behind on earth and thus upholds the dharma. (5) </w:t>
      </w:r>
      <w:r>
        <w:rPr>
          <w:rFonts w:hint="eastAsia"/>
        </w:rPr>
        <w:t>相好莊嚴身</w:t>
      </w:r>
      <w:r>
        <w:t xml:space="preserve"> saṁbhogakāya, endowed with an idealized body with all Buddha marks and merits. (6) </w:t>
      </w:r>
      <w:r>
        <w:rPr>
          <w:rFonts w:hint="eastAsia"/>
        </w:rPr>
        <w:t>勢力身</w:t>
      </w:r>
      <w:r>
        <w:t xml:space="preserve"> or </w:t>
      </w:r>
      <w:r>
        <w:rPr>
          <w:rFonts w:hint="eastAsia"/>
        </w:rPr>
        <w:t>心佛</w:t>
      </w:r>
      <w:r>
        <w:t xml:space="preserve"> Power-body, embracing all with his heart of mercy. (7) </w:t>
      </w:r>
      <w:r>
        <w:rPr>
          <w:rFonts w:hint="eastAsia"/>
        </w:rPr>
        <w:t>如意身</w:t>
      </w:r>
      <w:r>
        <w:t xml:space="preserve"> or </w:t>
      </w:r>
      <w:r>
        <w:rPr>
          <w:rFonts w:hint="eastAsia"/>
        </w:rPr>
        <w:t>意生身</w:t>
      </w:r>
      <w:r>
        <w:rPr>
          <w:rFonts w:hint="eastAsia"/>
        </w:rPr>
        <w:t xml:space="preserve"> At will body, appearing according to wish or need. (8) </w:t>
      </w:r>
      <w:r>
        <w:rPr>
          <w:rFonts w:hint="eastAsia"/>
        </w:rPr>
        <w:t>福德身</w:t>
      </w:r>
      <w:r>
        <w:rPr>
          <w:rFonts w:hint="eastAsia"/>
        </w:rPr>
        <w:t xml:space="preserve"> or </w:t>
      </w:r>
      <w:r>
        <w:rPr>
          <w:rFonts w:hint="eastAsia"/>
        </w:rPr>
        <w:t>三昧身</w:t>
      </w:r>
      <w:r>
        <w:rPr>
          <w:rFonts w:hint="eastAsia"/>
        </w:rPr>
        <w:t xml:space="preserve"> sam</w:t>
      </w:r>
      <w:r>
        <w:rPr>
          <w:rFonts w:hint="eastAsia"/>
        </w:rPr>
        <w:t>ā</w:t>
      </w:r>
      <w:r>
        <w:rPr>
          <w:rFonts w:hint="eastAsia"/>
        </w:rPr>
        <w:t xml:space="preserve">dhi body, or body of blessed virtue. (9) </w:t>
      </w:r>
      <w:r>
        <w:rPr>
          <w:rFonts w:hint="eastAsia"/>
        </w:rPr>
        <w:t>智身</w:t>
      </w:r>
      <w:r>
        <w:rPr>
          <w:rFonts w:hint="eastAsia"/>
        </w:rPr>
        <w:t xml:space="preserve"> or </w:t>
      </w:r>
      <w:r>
        <w:rPr>
          <w:rFonts w:hint="eastAsia"/>
        </w:rPr>
        <w:t>性佛</w:t>
      </w:r>
      <w:r>
        <w:rPr>
          <w:rFonts w:hint="eastAsia"/>
        </w:rPr>
        <w:t xml:space="preserve"> Wisdom-body, whose nature embraces all wisdom. (10) </w:t>
      </w:r>
      <w:r>
        <w:rPr>
          <w:rFonts w:hint="eastAsia"/>
        </w:rPr>
        <w:t>法身</w:t>
      </w:r>
      <w:r>
        <w:rPr>
          <w:rFonts w:hint="eastAsia"/>
        </w:rPr>
        <w:t xml:space="preserve"> dharmak</w:t>
      </w:r>
      <w:r>
        <w:rPr>
          <w:rFonts w:hint="eastAsia"/>
        </w:rPr>
        <w:t>ā</w:t>
      </w:r>
      <w:r>
        <w:rPr>
          <w:rFonts w:hint="eastAsia"/>
        </w:rPr>
        <w:t>ya, the absolute Buddha, or essence of all life.</w:t>
      </w:r>
    </w:p>
    <w:p w14:paraId="1AABADFE" w14:textId="77777777" w:rsidR="00BF2840" w:rsidRDefault="00BF2840" w:rsidP="00BF2840"/>
    <w:p w14:paraId="473EAC56" w14:textId="77777777" w:rsidR="00BF2840" w:rsidRDefault="00BF2840" w:rsidP="00BF2840">
      <w:pPr>
        <w:rPr>
          <w:rFonts w:hint="eastAsia"/>
        </w:rPr>
      </w:pPr>
      <w:r>
        <w:rPr>
          <w:rFonts w:hint="eastAsia"/>
        </w:rPr>
        <w:lastRenderedPageBreak/>
        <w:t>佛凡一體</w:t>
      </w:r>
      <w:r>
        <w:rPr>
          <w:rFonts w:hint="eastAsia"/>
        </w:rPr>
        <w:t xml:space="preserve"> Buddha and the common people are one, i.e. all are of Buddha-nature.</w:t>
      </w:r>
    </w:p>
    <w:p w14:paraId="4A662886" w14:textId="77777777" w:rsidR="00BF2840" w:rsidRDefault="00BF2840" w:rsidP="00BF2840"/>
    <w:p w14:paraId="4C2D68E2" w14:textId="77777777" w:rsidR="00BF2840" w:rsidRDefault="00BF2840" w:rsidP="00BF2840">
      <w:r>
        <w:rPr>
          <w:rFonts w:hint="eastAsia"/>
        </w:rPr>
        <w:t>佛刹</w:t>
      </w:r>
      <w:r>
        <w:t xml:space="preserve"> buddhakṣetra. </w:t>
      </w:r>
      <w:r>
        <w:rPr>
          <w:rFonts w:hint="eastAsia"/>
        </w:rPr>
        <w:t>佛紇差怛羅</w:t>
      </w:r>
      <w:r>
        <w:t xml:space="preserve"> Buddha realm, land or country; see also </w:t>
      </w:r>
      <w:r>
        <w:rPr>
          <w:rFonts w:hint="eastAsia"/>
        </w:rPr>
        <w:t>佛土</w:t>
      </w:r>
      <w:r>
        <w:t xml:space="preserve">, </w:t>
      </w:r>
      <w:r>
        <w:rPr>
          <w:rFonts w:hint="eastAsia"/>
        </w:rPr>
        <w:t>佛國</w:t>
      </w:r>
      <w:r>
        <w:t>. The term is absent from Hīnayāna. In Mahāyāna it is the spiritual realm acquired by one who reaches perfect enlightenment, where he instructs all beings born there, preparing them for enlightenment. In the schools where Mahāyāna adopted an Ādi-Buddha, these realms or Buddha-fields interpenetrated each other, since they were coexistent with the universe. There are two classes of Buddhakṣetra: (1) in the Vairocana Schools, regarded as the regions of progress for the righteous after death; (2) in the Amitābha Schools, regarded as the Pure Land; v. McGovern, A Manual of Buddhist Philosophy, pp. 70-2.</w:t>
      </w:r>
    </w:p>
    <w:p w14:paraId="051D7588" w14:textId="77777777" w:rsidR="00BF2840" w:rsidRDefault="00BF2840" w:rsidP="00BF2840"/>
    <w:p w14:paraId="56328433" w14:textId="77777777" w:rsidR="00BF2840" w:rsidRDefault="00BF2840" w:rsidP="00BF2840">
      <w:pPr>
        <w:rPr>
          <w:rFonts w:hint="eastAsia"/>
        </w:rPr>
      </w:pPr>
      <w:r>
        <w:rPr>
          <w:rFonts w:hint="eastAsia"/>
        </w:rPr>
        <w:t>佛印</w:t>
      </w:r>
      <w:r>
        <w:rPr>
          <w:rFonts w:hint="eastAsia"/>
        </w:rPr>
        <w:t xml:space="preserve"> Buddha-seal, the sign of assurance, see </w:t>
      </w:r>
      <w:r>
        <w:rPr>
          <w:rFonts w:hint="eastAsia"/>
        </w:rPr>
        <w:t>佛心印</w:t>
      </w:r>
      <w:r>
        <w:rPr>
          <w:rFonts w:hint="eastAsia"/>
        </w:rPr>
        <w:t>.</w:t>
      </w:r>
    </w:p>
    <w:p w14:paraId="6B066F4B" w14:textId="77777777" w:rsidR="00BF2840" w:rsidRDefault="00BF2840" w:rsidP="00BF2840"/>
    <w:p w14:paraId="70E8771F" w14:textId="77777777" w:rsidR="00BF2840" w:rsidRDefault="00BF2840" w:rsidP="00BF2840">
      <w:pPr>
        <w:rPr>
          <w:rFonts w:hint="eastAsia"/>
        </w:rPr>
      </w:pPr>
      <w:r>
        <w:rPr>
          <w:rFonts w:hint="eastAsia"/>
        </w:rPr>
        <w:t>佛吼</w:t>
      </w:r>
      <w:r>
        <w:rPr>
          <w:rFonts w:hint="eastAsia"/>
        </w:rPr>
        <w:t xml:space="preserve"> Buddha's n</w:t>
      </w:r>
      <w:r>
        <w:rPr>
          <w:rFonts w:hint="eastAsia"/>
        </w:rPr>
        <w:t>ā</w:t>
      </w:r>
      <w:r>
        <w:rPr>
          <w:rFonts w:hint="eastAsia"/>
        </w:rPr>
        <w:t>da, or roar, Buddha's preaching compared to a lion's roar, i.e. authoritative.</w:t>
      </w:r>
    </w:p>
    <w:p w14:paraId="212EC93D" w14:textId="77777777" w:rsidR="00BF2840" w:rsidRDefault="00BF2840" w:rsidP="00BF2840"/>
    <w:p w14:paraId="1AEAEF12" w14:textId="77777777" w:rsidR="00BF2840" w:rsidRDefault="00BF2840" w:rsidP="00BF2840">
      <w:r>
        <w:rPr>
          <w:rFonts w:hint="eastAsia"/>
        </w:rPr>
        <w:t>佛鳴</w:t>
      </w:r>
      <w:r>
        <w:t xml:space="preserve"> Buddhaghoṣa, the famous commentator and writer of the Hīnayāna School and of the Pali canon. He was "born near the Bo Tree, at Buddha Gayā, and came to Ceylon about A.D. 430". "Almost all the commentaries now existing (in Pali) are ascribed to him". Rhys Davids.</w:t>
      </w:r>
    </w:p>
    <w:p w14:paraId="41E24B13" w14:textId="77777777" w:rsidR="00BF2840" w:rsidRDefault="00BF2840" w:rsidP="00BF2840"/>
    <w:p w14:paraId="2166E0F6" w14:textId="77777777" w:rsidR="00BF2840" w:rsidRDefault="00BF2840" w:rsidP="00BF2840">
      <w:pPr>
        <w:rPr>
          <w:rFonts w:hint="eastAsia"/>
        </w:rPr>
      </w:pPr>
      <w:r>
        <w:rPr>
          <w:rFonts w:hint="eastAsia"/>
        </w:rPr>
        <w:t>佛因</w:t>
      </w:r>
      <w:r>
        <w:rPr>
          <w:rFonts w:hint="eastAsia"/>
        </w:rPr>
        <w:t xml:space="preserve"> Buddha-cause, that which leads to Buddhahood, i.e. the merit of planting roots of goodness.</w:t>
      </w:r>
    </w:p>
    <w:p w14:paraId="02D0F4AB" w14:textId="77777777" w:rsidR="00BF2840" w:rsidRDefault="00BF2840" w:rsidP="00BF2840"/>
    <w:p w14:paraId="2546F98C" w14:textId="77777777" w:rsidR="00BF2840" w:rsidRDefault="00BF2840" w:rsidP="00BF2840">
      <w:r>
        <w:rPr>
          <w:rFonts w:hint="eastAsia"/>
        </w:rPr>
        <w:t>佛國</w:t>
      </w:r>
      <w:r>
        <w:t xml:space="preserve"> buddhakṣetra. The country of the Buddha's birth. A country being transformed by a Buddha, also one already transformed; v. </w:t>
      </w:r>
      <w:r>
        <w:rPr>
          <w:rFonts w:hint="eastAsia"/>
        </w:rPr>
        <w:t>佛土</w:t>
      </w:r>
      <w:r>
        <w:t xml:space="preserve"> and </w:t>
      </w:r>
      <w:r>
        <w:rPr>
          <w:rFonts w:hint="eastAsia"/>
        </w:rPr>
        <w:t>佛刹</w:t>
      </w:r>
      <w:r>
        <w:t>.</w:t>
      </w:r>
    </w:p>
    <w:p w14:paraId="2EE036E5" w14:textId="77777777" w:rsidR="00BF2840" w:rsidRDefault="00BF2840" w:rsidP="00BF2840"/>
    <w:p w14:paraId="6AA6C129" w14:textId="77777777" w:rsidR="00BF2840" w:rsidRDefault="00BF2840" w:rsidP="00BF2840">
      <w:pPr>
        <w:rPr>
          <w:rFonts w:hint="eastAsia"/>
        </w:rPr>
      </w:pPr>
      <w:r>
        <w:rPr>
          <w:rFonts w:hint="eastAsia"/>
        </w:rPr>
        <w:t>佛國記</w:t>
      </w:r>
      <w:r>
        <w:rPr>
          <w:rFonts w:hint="eastAsia"/>
        </w:rPr>
        <w:t xml:space="preserve"> Faxian's Record of Buddhist countries.</w:t>
      </w:r>
    </w:p>
    <w:p w14:paraId="1A4D3729" w14:textId="77777777" w:rsidR="00BF2840" w:rsidRDefault="00BF2840" w:rsidP="00BF2840"/>
    <w:p w14:paraId="1F49DDA3" w14:textId="77777777" w:rsidR="00BF2840" w:rsidRDefault="00BF2840" w:rsidP="00BF2840">
      <w:r>
        <w:rPr>
          <w:rFonts w:hint="eastAsia"/>
        </w:rPr>
        <w:t>佛圍陀</w:t>
      </w:r>
      <w:r>
        <w:t xml:space="preserve"> Buddhaveda, i.e. the Tripiṭaka, the Veda of Buddhism.</w:t>
      </w:r>
    </w:p>
    <w:p w14:paraId="6FC88377" w14:textId="77777777" w:rsidR="00BF2840" w:rsidRDefault="00BF2840" w:rsidP="00BF2840"/>
    <w:p w14:paraId="7A68507B" w14:textId="77777777" w:rsidR="00BF2840" w:rsidRDefault="00BF2840" w:rsidP="00BF2840">
      <w:r>
        <w:rPr>
          <w:rFonts w:hint="eastAsia"/>
        </w:rPr>
        <w:t>佛圖澄</w:t>
      </w:r>
      <w:r>
        <w:t xml:space="preserve"> or </w:t>
      </w:r>
      <w:r>
        <w:rPr>
          <w:rFonts w:hint="eastAsia"/>
        </w:rPr>
        <w:t>佛圖磴</w:t>
      </w:r>
      <w:r>
        <w:t xml:space="preserve"> or </w:t>
      </w:r>
      <w:r>
        <w:rPr>
          <w:rFonts w:hint="eastAsia"/>
        </w:rPr>
        <w:t>佛圖橙</w:t>
      </w:r>
      <w:r>
        <w:t xml:space="preserve"> Fotuzheng, an Indian monk who came to Luoyang about A.D. 310, also known as </w:t>
      </w:r>
      <w:r>
        <w:rPr>
          <w:rFonts w:hint="eastAsia"/>
        </w:rPr>
        <w:t>竺佛圖澄</w:t>
      </w:r>
      <w:r>
        <w:t xml:space="preserve">, noted for his magic; his name Buddhacinga, or (Eitel) Buddhochinga, is doubtful; he is also called </w:t>
      </w:r>
      <w:r>
        <w:rPr>
          <w:rFonts w:hint="eastAsia"/>
        </w:rPr>
        <w:t>佛陀僧訶</w:t>
      </w:r>
      <w:r>
        <w:t xml:space="preserve"> Buddhasiṁha.</w:t>
      </w:r>
    </w:p>
    <w:p w14:paraId="0EE48063" w14:textId="77777777" w:rsidR="00BF2840" w:rsidRDefault="00BF2840" w:rsidP="00BF2840"/>
    <w:p w14:paraId="6F1E199F" w14:textId="77777777" w:rsidR="00BF2840" w:rsidRDefault="00BF2840" w:rsidP="00BF2840">
      <w:r>
        <w:rPr>
          <w:rFonts w:hint="eastAsia"/>
        </w:rPr>
        <w:t>佛土</w:t>
      </w:r>
      <w:r>
        <w:t xml:space="preserve"> buddhakṣetra. </w:t>
      </w:r>
      <w:r>
        <w:rPr>
          <w:rFonts w:hint="eastAsia"/>
        </w:rPr>
        <w:t>佛國</w:t>
      </w:r>
      <w:r>
        <w:t xml:space="preserve">; </w:t>
      </w:r>
      <w:r>
        <w:rPr>
          <w:rFonts w:hint="eastAsia"/>
        </w:rPr>
        <w:t>紇差怛羅</w:t>
      </w:r>
      <w:r>
        <w:t xml:space="preserve">; </w:t>
      </w:r>
      <w:r>
        <w:rPr>
          <w:rFonts w:hint="eastAsia"/>
        </w:rPr>
        <w:t>差多羅</w:t>
      </w:r>
      <w:r>
        <w:t xml:space="preserve">; </w:t>
      </w:r>
      <w:r>
        <w:rPr>
          <w:rFonts w:hint="eastAsia"/>
        </w:rPr>
        <w:t>刹怛利耶</w:t>
      </w:r>
      <w:r>
        <w:t xml:space="preserve">; </w:t>
      </w:r>
      <w:r>
        <w:rPr>
          <w:rFonts w:hint="eastAsia"/>
        </w:rPr>
        <w:t>佛刹</w:t>
      </w:r>
      <w:r>
        <w:t xml:space="preserve"> The land or realm of a Buddha. The land of the Buddha's birth, India. A Buddha-realm in process of transformation, or transformed. A spiritual Buddha-realm. The Tiantai Sect evolved the idea of four spheres: (1) </w:t>
      </w:r>
      <w:r>
        <w:rPr>
          <w:rFonts w:hint="eastAsia"/>
        </w:rPr>
        <w:t>同居之國土</w:t>
      </w:r>
      <w:r>
        <w:rPr>
          <w:rFonts w:hint="eastAsia"/>
        </w:rPr>
        <w:t xml:space="preserve"> Where common beings and saints dwell together, divided into (a) a realm where all beings are subject to transmigration and (b) the Pure Land. (2) </w:t>
      </w:r>
      <w:r>
        <w:rPr>
          <w:rFonts w:hint="eastAsia"/>
        </w:rPr>
        <w:t>方便有餘土</w:t>
      </w:r>
      <w:r>
        <w:rPr>
          <w:rFonts w:hint="eastAsia"/>
        </w:rPr>
        <w:t xml:space="preserve"> or </w:t>
      </w:r>
      <w:r>
        <w:rPr>
          <w:rFonts w:hint="eastAsia"/>
        </w:rPr>
        <w:t>變易土</w:t>
      </w:r>
      <w:r>
        <w:rPr>
          <w:rFonts w:hint="eastAsia"/>
        </w:rPr>
        <w:t xml:space="preserve"> The sphere where beings are still subject to higher forms of transmigration, the abode of H</w:t>
      </w:r>
      <w:r>
        <w:rPr>
          <w:rFonts w:hint="eastAsia"/>
        </w:rPr>
        <w:t>ī</w:t>
      </w:r>
      <w:r>
        <w:rPr>
          <w:rFonts w:hint="eastAsia"/>
        </w:rPr>
        <w:t>na</w:t>
      </w:r>
      <w:r>
        <w:t xml:space="preserve">yāna saints, i.e. srota-āpanna </w:t>
      </w:r>
      <w:r>
        <w:rPr>
          <w:rFonts w:hint="eastAsia"/>
        </w:rPr>
        <w:t>須陀洹</w:t>
      </w:r>
      <w:r>
        <w:t xml:space="preserve">; sakṛdāgāmin </w:t>
      </w:r>
      <w:r>
        <w:rPr>
          <w:rFonts w:hint="eastAsia"/>
        </w:rPr>
        <w:t>斯陀含</w:t>
      </w:r>
      <w:r>
        <w:t xml:space="preserve">; anāgāmin </w:t>
      </w:r>
      <w:r>
        <w:rPr>
          <w:rFonts w:hint="eastAsia"/>
        </w:rPr>
        <w:t>阿那含</w:t>
      </w:r>
      <w:r>
        <w:t xml:space="preserve">; arhat </w:t>
      </w:r>
      <w:r>
        <w:rPr>
          <w:rFonts w:hint="eastAsia"/>
        </w:rPr>
        <w:t>阿羅漢</w:t>
      </w:r>
      <w:r>
        <w:t xml:space="preserve">. (3) </w:t>
      </w:r>
      <w:r>
        <w:rPr>
          <w:rFonts w:hint="eastAsia"/>
        </w:rPr>
        <w:t>實報無障礙</w:t>
      </w:r>
      <w:r>
        <w:t xml:space="preserve"> Final unlimited reward, the Bodhisattva realm. (4) </w:t>
      </w:r>
      <w:r>
        <w:rPr>
          <w:rFonts w:hint="eastAsia"/>
        </w:rPr>
        <w:t>常寂光土</w:t>
      </w:r>
      <w:r>
        <w:t xml:space="preserve"> Where permanent tranquility and enlightenment reign, Buddha-parinirvāṇa.</w:t>
      </w:r>
    </w:p>
    <w:p w14:paraId="70C9E9C9" w14:textId="77777777" w:rsidR="00BF2840" w:rsidRDefault="00BF2840" w:rsidP="00BF2840"/>
    <w:p w14:paraId="0D1ABC22" w14:textId="77777777" w:rsidR="00BF2840" w:rsidRDefault="00BF2840" w:rsidP="00BF2840">
      <w:pPr>
        <w:rPr>
          <w:rFonts w:hint="eastAsia"/>
        </w:rPr>
      </w:pPr>
      <w:r>
        <w:rPr>
          <w:rFonts w:hint="eastAsia"/>
        </w:rPr>
        <w:t>佛地</w:t>
      </w:r>
      <w:r>
        <w:rPr>
          <w:rFonts w:hint="eastAsia"/>
        </w:rPr>
        <w:t xml:space="preserve"> buddha-bh</w:t>
      </w:r>
      <w:r>
        <w:rPr>
          <w:rFonts w:hint="eastAsia"/>
        </w:rPr>
        <w:t>ū</w:t>
      </w:r>
      <w:r>
        <w:rPr>
          <w:rFonts w:hint="eastAsia"/>
        </w:rPr>
        <w:t xml:space="preserve">mi. The Buddha stage, being the tenth stage of the </w:t>
      </w:r>
      <w:r>
        <w:rPr>
          <w:rFonts w:hint="eastAsia"/>
        </w:rPr>
        <w:t>通</w:t>
      </w:r>
      <w:r>
        <w:rPr>
          <w:rFonts w:hint="eastAsia"/>
        </w:rPr>
        <w:t xml:space="preserve"> or intermediate school, when the bodhisattva has arrived at the point of highest enlightenment and is just about to become a Buddha.</w:t>
      </w:r>
    </w:p>
    <w:p w14:paraId="55B01E6C" w14:textId="77777777" w:rsidR="00BF2840" w:rsidRDefault="00BF2840" w:rsidP="00BF2840"/>
    <w:p w14:paraId="608BE64E" w14:textId="77777777" w:rsidR="00BF2840" w:rsidRDefault="00BF2840" w:rsidP="00BF2840">
      <w:r>
        <w:rPr>
          <w:rFonts w:hint="eastAsia"/>
        </w:rPr>
        <w:t>佛地羅</w:t>
      </w:r>
      <w:r>
        <w:t xml:space="preserve"> Bodhila, a native of Kashmir and follower of the Māhāsaṅghika school, author of the </w:t>
      </w:r>
      <w:r>
        <w:rPr>
          <w:rFonts w:hint="eastAsia"/>
        </w:rPr>
        <w:t>集眞論</w:t>
      </w:r>
      <w:r>
        <w:t>.</w:t>
      </w:r>
    </w:p>
    <w:p w14:paraId="720F2CB4" w14:textId="77777777" w:rsidR="00BF2840" w:rsidRDefault="00BF2840" w:rsidP="00BF2840"/>
    <w:p w14:paraId="4B32E495" w14:textId="77777777" w:rsidR="00BF2840" w:rsidRDefault="00BF2840" w:rsidP="00BF2840">
      <w:pPr>
        <w:rPr>
          <w:rFonts w:hint="eastAsia"/>
        </w:rPr>
      </w:pPr>
      <w:r>
        <w:rPr>
          <w:rFonts w:hint="eastAsia"/>
        </w:rPr>
        <w:t>佛境</w:t>
      </w:r>
      <w:r>
        <w:rPr>
          <w:rFonts w:hint="eastAsia"/>
        </w:rPr>
        <w:t xml:space="preserve"> The (spiritual) region of Buddhas.</w:t>
      </w:r>
    </w:p>
    <w:p w14:paraId="7A78173F" w14:textId="77777777" w:rsidR="00BF2840" w:rsidRDefault="00BF2840" w:rsidP="00BF2840"/>
    <w:p w14:paraId="6C20B409" w14:textId="77777777" w:rsidR="00BF2840" w:rsidRDefault="00BF2840" w:rsidP="00BF2840">
      <w:r>
        <w:t>[227]</w:t>
      </w:r>
    </w:p>
    <w:p w14:paraId="3DA7A9B1" w14:textId="77777777" w:rsidR="00BF2840" w:rsidRDefault="00BF2840" w:rsidP="00BF2840"/>
    <w:p w14:paraId="6425BED8" w14:textId="77777777" w:rsidR="00BF2840" w:rsidRDefault="00BF2840" w:rsidP="00BF2840">
      <w:r>
        <w:rPr>
          <w:rFonts w:hint="eastAsia"/>
        </w:rPr>
        <w:t>佛壽</w:t>
      </w:r>
      <w:r>
        <w:t xml:space="preserve"> Buddha's life, or age. While he only lived to eighty as a man, in his saṁbhogakāya he is without end, eternal; cf. Lotus Sutra, </w:t>
      </w:r>
      <w:r>
        <w:rPr>
          <w:rFonts w:hint="eastAsia"/>
        </w:rPr>
        <w:t>壽量品</w:t>
      </w:r>
      <w:r>
        <w:t>, where Buddha is declared to be eternal.</w:t>
      </w:r>
    </w:p>
    <w:p w14:paraId="1717529E" w14:textId="77777777" w:rsidR="00BF2840" w:rsidRDefault="00BF2840" w:rsidP="00BF2840"/>
    <w:p w14:paraId="74C92B52" w14:textId="77777777" w:rsidR="00BF2840" w:rsidRDefault="00BF2840" w:rsidP="00BF2840">
      <w:pPr>
        <w:rPr>
          <w:rFonts w:hint="eastAsia"/>
        </w:rPr>
      </w:pPr>
      <w:r>
        <w:rPr>
          <w:rFonts w:hint="eastAsia"/>
        </w:rPr>
        <w:t>佛天</w:t>
      </w:r>
      <w:r>
        <w:rPr>
          <w:rFonts w:hint="eastAsia"/>
        </w:rPr>
        <w:t xml:space="preserve"> Buddha as Heaven; Buddha and the devas.</w:t>
      </w:r>
    </w:p>
    <w:p w14:paraId="648FE445" w14:textId="77777777" w:rsidR="00BF2840" w:rsidRDefault="00BF2840" w:rsidP="00BF2840"/>
    <w:p w14:paraId="7F351217" w14:textId="77777777" w:rsidR="00BF2840" w:rsidRDefault="00BF2840" w:rsidP="00BF2840">
      <w:pPr>
        <w:rPr>
          <w:rFonts w:hint="eastAsia"/>
        </w:rPr>
      </w:pPr>
      <w:r>
        <w:rPr>
          <w:rFonts w:hint="eastAsia"/>
        </w:rPr>
        <w:t>佛婆提</w:t>
      </w:r>
      <w:r>
        <w:rPr>
          <w:rFonts w:hint="eastAsia"/>
        </w:rPr>
        <w:t xml:space="preserve"> (</w:t>
      </w:r>
      <w:r>
        <w:rPr>
          <w:rFonts w:hint="eastAsia"/>
        </w:rPr>
        <w:t>佛婆提訶</w:t>
      </w:r>
      <w:r>
        <w:rPr>
          <w:rFonts w:hint="eastAsia"/>
        </w:rPr>
        <w:t>) P</w:t>
      </w:r>
      <w:r>
        <w:rPr>
          <w:rFonts w:hint="eastAsia"/>
        </w:rPr>
        <w:t>ū</w:t>
      </w:r>
      <w:r>
        <w:rPr>
          <w:rFonts w:hint="eastAsia"/>
        </w:rPr>
        <w:t xml:space="preserve">rvavideha; </w:t>
      </w:r>
      <w:r>
        <w:rPr>
          <w:rFonts w:hint="eastAsia"/>
        </w:rPr>
        <w:t>佛提媻</w:t>
      </w:r>
      <w:r>
        <w:rPr>
          <w:rFonts w:hint="eastAsia"/>
        </w:rPr>
        <w:t xml:space="preserve">; </w:t>
      </w:r>
      <w:r>
        <w:rPr>
          <w:rFonts w:hint="eastAsia"/>
        </w:rPr>
        <w:t>毗提訶</w:t>
      </w:r>
      <w:r>
        <w:rPr>
          <w:rFonts w:hint="eastAsia"/>
        </w:rPr>
        <w:t xml:space="preserve"> (</w:t>
      </w:r>
      <w:r>
        <w:rPr>
          <w:rFonts w:hint="eastAsia"/>
        </w:rPr>
        <w:t>佛毗提訶</w:t>
      </w:r>
      <w:r>
        <w:rPr>
          <w:rFonts w:hint="eastAsia"/>
        </w:rPr>
        <w:t xml:space="preserve">); </w:t>
      </w:r>
      <w:r>
        <w:rPr>
          <w:rFonts w:hint="eastAsia"/>
        </w:rPr>
        <w:t>布嚕婆毗提訶</w:t>
      </w:r>
      <w:r>
        <w:rPr>
          <w:rFonts w:hint="eastAsia"/>
        </w:rPr>
        <w:t xml:space="preserve">; </w:t>
      </w:r>
      <w:r>
        <w:rPr>
          <w:rFonts w:hint="eastAsia"/>
        </w:rPr>
        <w:t>逋利婆鼻提賀</w:t>
      </w:r>
      <w:r>
        <w:rPr>
          <w:rFonts w:hint="eastAsia"/>
        </w:rPr>
        <w:t xml:space="preserve">; </w:t>
      </w:r>
      <w:r>
        <w:rPr>
          <w:rFonts w:hint="eastAsia"/>
        </w:rPr>
        <w:t>佛于逮</w:t>
      </w:r>
      <w:r>
        <w:rPr>
          <w:rFonts w:hint="eastAsia"/>
        </w:rPr>
        <w:t xml:space="preserve"> The continent of conquering spirits </w:t>
      </w:r>
      <w:r>
        <w:rPr>
          <w:rFonts w:hint="eastAsia"/>
        </w:rPr>
        <w:t>勝神洲</w:t>
      </w:r>
      <w:r>
        <w:rPr>
          <w:rFonts w:hint="eastAsia"/>
        </w:rPr>
        <w:t>; one of the four great continents, east of Meru, semi-lunar in shape, its people having faces of similar shape.</w:t>
      </w:r>
    </w:p>
    <w:p w14:paraId="3203F331" w14:textId="77777777" w:rsidR="00BF2840" w:rsidRDefault="00BF2840" w:rsidP="00BF2840"/>
    <w:p w14:paraId="5C957BEF" w14:textId="77777777" w:rsidR="00BF2840" w:rsidRDefault="00BF2840" w:rsidP="00BF2840">
      <w:r>
        <w:rPr>
          <w:rFonts w:hint="eastAsia"/>
        </w:rPr>
        <w:t>佛婆羅部</w:t>
      </w:r>
      <w:r>
        <w:t xml:space="preserve"> idem </w:t>
      </w:r>
      <w:r>
        <w:rPr>
          <w:rFonts w:hint="eastAsia"/>
        </w:rPr>
        <w:t>犢子部</w:t>
      </w:r>
      <w:r>
        <w:t xml:space="preserve"> Vātsīputrīyāḥ.</w:t>
      </w:r>
    </w:p>
    <w:p w14:paraId="6DC0778F" w14:textId="77777777" w:rsidR="00BF2840" w:rsidRDefault="00BF2840" w:rsidP="00BF2840"/>
    <w:p w14:paraId="0BB78CD5" w14:textId="77777777" w:rsidR="00BF2840" w:rsidRDefault="00BF2840" w:rsidP="00BF2840">
      <w:pPr>
        <w:rPr>
          <w:rFonts w:hint="eastAsia"/>
        </w:rPr>
      </w:pPr>
      <w:r>
        <w:rPr>
          <w:rFonts w:hint="eastAsia"/>
        </w:rPr>
        <w:t>佛子</w:t>
      </w:r>
      <w:r>
        <w:rPr>
          <w:rFonts w:hint="eastAsia"/>
        </w:rPr>
        <w:t xml:space="preserve"> Son of Buddha; a bodhisattva; a believer in Buddhism, for every believer is becoming Buddha; a term also applied to all beings, because all are of Buddha-nature. There is a division of three kinds: </w:t>
      </w:r>
      <w:r>
        <w:rPr>
          <w:rFonts w:hint="eastAsia"/>
        </w:rPr>
        <w:t>外子</w:t>
      </w:r>
      <w:r>
        <w:rPr>
          <w:rFonts w:hint="eastAsia"/>
        </w:rPr>
        <w:t xml:space="preserve"> external sons, who have not yet believed; </w:t>
      </w:r>
      <w:r>
        <w:rPr>
          <w:rFonts w:hint="eastAsia"/>
        </w:rPr>
        <w:t>度子</w:t>
      </w:r>
      <w:r>
        <w:rPr>
          <w:rFonts w:hint="eastAsia"/>
        </w:rPr>
        <w:t xml:space="preserve"> secondary sons, H</w:t>
      </w:r>
      <w:r>
        <w:rPr>
          <w:rFonts w:hint="eastAsia"/>
        </w:rPr>
        <w:t>ī</w:t>
      </w:r>
      <w:r>
        <w:rPr>
          <w:rFonts w:hint="eastAsia"/>
        </w:rPr>
        <w:t>nay</w:t>
      </w:r>
      <w:r>
        <w:rPr>
          <w:rFonts w:hint="eastAsia"/>
        </w:rPr>
        <w:t>ā</w:t>
      </w:r>
      <w:r>
        <w:rPr>
          <w:rFonts w:hint="eastAsia"/>
        </w:rPr>
        <w:t xml:space="preserve">nists; </w:t>
      </w:r>
      <w:r>
        <w:rPr>
          <w:rFonts w:hint="eastAsia"/>
        </w:rPr>
        <w:t>眞子</w:t>
      </w:r>
      <w:r>
        <w:rPr>
          <w:rFonts w:hint="eastAsia"/>
        </w:rPr>
        <w:t xml:space="preserve"> true sons, Mah</w:t>
      </w:r>
      <w:r>
        <w:rPr>
          <w:rFonts w:hint="eastAsia"/>
        </w:rPr>
        <w:t>ā</w:t>
      </w:r>
      <w:r>
        <w:rPr>
          <w:rFonts w:hint="eastAsia"/>
        </w:rPr>
        <w:t>y</w:t>
      </w:r>
      <w:r>
        <w:rPr>
          <w:rFonts w:hint="eastAsia"/>
        </w:rPr>
        <w:t>ā</w:t>
      </w:r>
      <w:r>
        <w:rPr>
          <w:rFonts w:hint="eastAsia"/>
        </w:rPr>
        <w:t>nists.</w:t>
      </w:r>
    </w:p>
    <w:p w14:paraId="1BA27FCD" w14:textId="77777777" w:rsidR="00BF2840" w:rsidRDefault="00BF2840" w:rsidP="00BF2840"/>
    <w:p w14:paraId="440DACB2" w14:textId="77777777" w:rsidR="00BF2840" w:rsidRDefault="00BF2840" w:rsidP="00BF2840">
      <w:pPr>
        <w:rPr>
          <w:rFonts w:hint="eastAsia"/>
        </w:rPr>
      </w:pPr>
      <w:r>
        <w:rPr>
          <w:rFonts w:hint="eastAsia"/>
        </w:rPr>
        <w:t>佛宗</w:t>
      </w:r>
      <w:r>
        <w:rPr>
          <w:rFonts w:hint="eastAsia"/>
        </w:rPr>
        <w:t xml:space="preserve"> Buddhism; principles of the Buddha Law, or dharma.</w:t>
      </w:r>
    </w:p>
    <w:p w14:paraId="5BA6FE9B" w14:textId="77777777" w:rsidR="00BF2840" w:rsidRDefault="00BF2840" w:rsidP="00BF2840"/>
    <w:p w14:paraId="30826743" w14:textId="77777777" w:rsidR="00BF2840" w:rsidRDefault="00BF2840" w:rsidP="00BF2840">
      <w:pPr>
        <w:rPr>
          <w:rFonts w:hint="eastAsia"/>
        </w:rPr>
      </w:pPr>
      <w:r>
        <w:rPr>
          <w:rFonts w:hint="eastAsia"/>
        </w:rPr>
        <w:t>佛家</w:t>
      </w:r>
      <w:r>
        <w:rPr>
          <w:rFonts w:hint="eastAsia"/>
        </w:rPr>
        <w:t xml:space="preserve"> The school or family of Buddhism; the Pure Land, where is the family of Buddha. Also all Buddhists from the srota-</w:t>
      </w:r>
      <w:r>
        <w:rPr>
          <w:rFonts w:hint="eastAsia"/>
        </w:rPr>
        <w:t>ā</w:t>
      </w:r>
      <w:r>
        <w:rPr>
          <w:rFonts w:hint="eastAsia"/>
        </w:rPr>
        <w:t>panna stage upwards.</w:t>
      </w:r>
    </w:p>
    <w:p w14:paraId="15C03ED9" w14:textId="77777777" w:rsidR="00BF2840" w:rsidRDefault="00BF2840" w:rsidP="00BF2840"/>
    <w:p w14:paraId="0B37C594" w14:textId="77777777" w:rsidR="00BF2840" w:rsidRDefault="00BF2840" w:rsidP="00BF2840">
      <w:pPr>
        <w:rPr>
          <w:rFonts w:hint="eastAsia"/>
        </w:rPr>
      </w:pPr>
      <w:r>
        <w:rPr>
          <w:rFonts w:hint="eastAsia"/>
        </w:rPr>
        <w:t>佛寳</w:t>
      </w:r>
      <w:r>
        <w:rPr>
          <w:rFonts w:hint="eastAsia"/>
        </w:rPr>
        <w:t xml:space="preserve"> See </w:t>
      </w:r>
      <w:r>
        <w:rPr>
          <w:rFonts w:hint="eastAsia"/>
        </w:rPr>
        <w:t>佛寶</w:t>
      </w:r>
      <w:r>
        <w:rPr>
          <w:rFonts w:hint="eastAsia"/>
        </w:rPr>
        <w:t>.</w:t>
      </w:r>
    </w:p>
    <w:p w14:paraId="75A381D3" w14:textId="77777777" w:rsidR="00BF2840" w:rsidRDefault="00BF2840" w:rsidP="00BF2840"/>
    <w:p w14:paraId="1CB86B4C" w14:textId="77777777" w:rsidR="00BF2840" w:rsidRDefault="00BF2840" w:rsidP="00BF2840">
      <w:r>
        <w:rPr>
          <w:rFonts w:hint="eastAsia"/>
        </w:rPr>
        <w:t>佛寶</w:t>
      </w:r>
      <w:r>
        <w:t xml:space="preserve">, </w:t>
      </w:r>
      <w:r>
        <w:rPr>
          <w:rFonts w:hint="eastAsia"/>
        </w:rPr>
        <w:t>法寳</w:t>
      </w:r>
      <w:r>
        <w:t xml:space="preserve">, </w:t>
      </w:r>
      <w:r>
        <w:rPr>
          <w:rFonts w:hint="eastAsia"/>
        </w:rPr>
        <w:t>僧寳</w:t>
      </w:r>
      <w:r>
        <w:t xml:space="preserve"> Buddha, Dharma, Saṅgha, i.e. Buddha, the Law, the Order; these are the three Jewels, or precious ones, the Buddhist Trinity; v. </w:t>
      </w:r>
      <w:r>
        <w:rPr>
          <w:rFonts w:hint="eastAsia"/>
        </w:rPr>
        <w:t>三寳</w:t>
      </w:r>
      <w:r>
        <w:t>.</w:t>
      </w:r>
    </w:p>
    <w:p w14:paraId="69F90EF6" w14:textId="77777777" w:rsidR="00BF2840" w:rsidRDefault="00BF2840" w:rsidP="00BF2840"/>
    <w:p w14:paraId="12BFD0BB" w14:textId="77777777" w:rsidR="00BF2840" w:rsidRDefault="00BF2840" w:rsidP="00BF2840">
      <w:pPr>
        <w:rPr>
          <w:rFonts w:hint="eastAsia"/>
        </w:rPr>
      </w:pPr>
      <w:r>
        <w:rPr>
          <w:rFonts w:hint="eastAsia"/>
        </w:rPr>
        <w:t>佛弟子</w:t>
      </w:r>
      <w:r>
        <w:rPr>
          <w:rFonts w:hint="eastAsia"/>
        </w:rPr>
        <w:t xml:space="preserve"> Disciples of Buddha, whether monks or laymen.</w:t>
      </w:r>
    </w:p>
    <w:p w14:paraId="63B755D8" w14:textId="77777777" w:rsidR="00BF2840" w:rsidRDefault="00BF2840" w:rsidP="00BF2840"/>
    <w:p w14:paraId="0B653D5A" w14:textId="77777777" w:rsidR="00BF2840" w:rsidRDefault="00BF2840" w:rsidP="00BF2840">
      <w:pPr>
        <w:rPr>
          <w:rFonts w:hint="eastAsia"/>
        </w:rPr>
      </w:pPr>
      <w:r>
        <w:rPr>
          <w:rFonts w:hint="eastAsia"/>
        </w:rPr>
        <w:t>佛影</w:t>
      </w:r>
      <w:r>
        <w:rPr>
          <w:rFonts w:hint="eastAsia"/>
        </w:rPr>
        <w:t xml:space="preserve"> buddhach</w:t>
      </w:r>
      <w:r>
        <w:rPr>
          <w:rFonts w:hint="eastAsia"/>
        </w:rPr>
        <w:t>ā</w:t>
      </w:r>
      <w:r>
        <w:rPr>
          <w:rFonts w:hint="eastAsia"/>
        </w:rPr>
        <w:t>y</w:t>
      </w:r>
      <w:r>
        <w:rPr>
          <w:rFonts w:hint="eastAsia"/>
        </w:rPr>
        <w:t>ā</w:t>
      </w:r>
      <w:r>
        <w:rPr>
          <w:rFonts w:hint="eastAsia"/>
        </w:rPr>
        <w:t>; the shadow of Buddha, formerly exhibited in various places in India, visible only to those "of pure mind".</w:t>
      </w:r>
    </w:p>
    <w:p w14:paraId="45EF5F2A" w14:textId="77777777" w:rsidR="00BF2840" w:rsidRDefault="00BF2840" w:rsidP="00BF2840"/>
    <w:p w14:paraId="0B22B450" w14:textId="77777777" w:rsidR="00BF2840" w:rsidRDefault="00BF2840" w:rsidP="00BF2840">
      <w:pPr>
        <w:rPr>
          <w:rFonts w:hint="eastAsia"/>
        </w:rPr>
      </w:pPr>
      <w:r>
        <w:rPr>
          <w:rFonts w:hint="eastAsia"/>
        </w:rPr>
        <w:t>佛後普賢</w:t>
      </w:r>
      <w:r>
        <w:rPr>
          <w:rFonts w:hint="eastAsia"/>
        </w:rPr>
        <w:t xml:space="preserve"> After having attained Buddhahood still to continue the work of blessing and saving other beings; also Buxian, or Samantabhadra, as continuing the Buddha's work.</w:t>
      </w:r>
    </w:p>
    <w:p w14:paraId="4D6C23AC" w14:textId="77777777" w:rsidR="00BF2840" w:rsidRDefault="00BF2840" w:rsidP="00BF2840"/>
    <w:p w14:paraId="48A169AE" w14:textId="77777777" w:rsidR="00BF2840" w:rsidRDefault="00BF2840" w:rsidP="00BF2840">
      <w:pPr>
        <w:rPr>
          <w:rFonts w:hint="eastAsia"/>
        </w:rPr>
      </w:pPr>
      <w:r>
        <w:rPr>
          <w:rFonts w:hint="eastAsia"/>
        </w:rPr>
        <w:t>佛德</w:t>
      </w:r>
      <w:r>
        <w:rPr>
          <w:rFonts w:hint="eastAsia"/>
        </w:rPr>
        <w:t xml:space="preserve"> Buddha-virtue, his perfect life, perfect fruit, and perfect mercy in releasing all beings from misery.</w:t>
      </w:r>
    </w:p>
    <w:p w14:paraId="73601D23" w14:textId="77777777" w:rsidR="00BF2840" w:rsidRDefault="00BF2840" w:rsidP="00BF2840"/>
    <w:p w14:paraId="494ABB41" w14:textId="77777777" w:rsidR="00BF2840" w:rsidRDefault="00BF2840" w:rsidP="00BF2840">
      <w:pPr>
        <w:rPr>
          <w:rFonts w:hint="eastAsia"/>
        </w:rPr>
      </w:pPr>
      <w:r>
        <w:rPr>
          <w:rFonts w:hint="eastAsia"/>
        </w:rPr>
        <w:t>佛心</w:t>
      </w:r>
      <w:r>
        <w:rPr>
          <w:rFonts w:hint="eastAsia"/>
        </w:rPr>
        <w:t xml:space="preserve"> The mind of Buddha, the spiritually enlightened heart. A heart of mercy; a heart abiding in the real, not the seeming; detached from good and evil and other such contrasts.</w:t>
      </w:r>
    </w:p>
    <w:p w14:paraId="52FE8A0C" w14:textId="77777777" w:rsidR="00BF2840" w:rsidRDefault="00BF2840" w:rsidP="00BF2840"/>
    <w:p w14:paraId="0A02DB9C" w14:textId="77777777" w:rsidR="00BF2840" w:rsidRDefault="00BF2840" w:rsidP="00BF2840">
      <w:pPr>
        <w:rPr>
          <w:rFonts w:hint="eastAsia"/>
        </w:rPr>
      </w:pPr>
      <w:r>
        <w:rPr>
          <w:rFonts w:hint="eastAsia"/>
        </w:rPr>
        <w:lastRenderedPageBreak/>
        <w:t>佛心印</w:t>
      </w:r>
      <w:r>
        <w:rPr>
          <w:rFonts w:hint="eastAsia"/>
        </w:rPr>
        <w:t xml:space="preserve"> The seal of the Buddha heart or mind, the stamp of the universal Buddha-heart in every one; the seal on a Buddha's heart, or breast; the svastika.</w:t>
      </w:r>
    </w:p>
    <w:p w14:paraId="2AAF9CB5" w14:textId="77777777" w:rsidR="00BF2840" w:rsidRDefault="00BF2840" w:rsidP="00BF2840"/>
    <w:p w14:paraId="2E1B859A" w14:textId="77777777" w:rsidR="00BF2840" w:rsidRDefault="00BF2840" w:rsidP="00BF2840">
      <w:pPr>
        <w:rPr>
          <w:rFonts w:hint="eastAsia"/>
        </w:rPr>
      </w:pPr>
      <w:r>
        <w:rPr>
          <w:rFonts w:hint="eastAsia"/>
        </w:rPr>
        <w:t>佛心天子</w:t>
      </w:r>
      <w:r>
        <w:rPr>
          <w:rFonts w:hint="eastAsia"/>
        </w:rPr>
        <w:t xml:space="preserve"> The Son of Heaven of the Buddha-heart, a name given to Wudi of the Liang dynasty, A.D. 502-549.</w:t>
      </w:r>
    </w:p>
    <w:p w14:paraId="70E1211C" w14:textId="77777777" w:rsidR="00BF2840" w:rsidRDefault="00BF2840" w:rsidP="00BF2840"/>
    <w:p w14:paraId="07C029E8" w14:textId="77777777" w:rsidR="00BF2840" w:rsidRDefault="00BF2840" w:rsidP="00BF2840">
      <w:pPr>
        <w:rPr>
          <w:rFonts w:hint="eastAsia"/>
        </w:rPr>
      </w:pPr>
      <w:r>
        <w:rPr>
          <w:rFonts w:hint="eastAsia"/>
        </w:rPr>
        <w:t>佛心宗</w:t>
      </w:r>
      <w:r>
        <w:rPr>
          <w:rFonts w:hint="eastAsia"/>
        </w:rPr>
        <w:t xml:space="preserve"> The sect of the Buddha-heart, i.e. the Chan (Zen) or Intuitive sect of Bodhidharma, holding that each individual has direct access to Buddha through meditation.</w:t>
      </w:r>
    </w:p>
    <w:p w14:paraId="72147122" w14:textId="77777777" w:rsidR="00BF2840" w:rsidRDefault="00BF2840" w:rsidP="00BF2840"/>
    <w:p w14:paraId="15452CFA" w14:textId="77777777" w:rsidR="00BF2840" w:rsidRDefault="00BF2840" w:rsidP="00BF2840">
      <w:pPr>
        <w:rPr>
          <w:rFonts w:hint="eastAsia"/>
        </w:rPr>
      </w:pPr>
      <w:r>
        <w:rPr>
          <w:rFonts w:hint="eastAsia"/>
        </w:rPr>
        <w:t>佛性</w:t>
      </w:r>
      <w:r>
        <w:rPr>
          <w:rFonts w:hint="eastAsia"/>
        </w:rPr>
        <w:t xml:space="preserve"> buddhat</w:t>
      </w:r>
      <w:r>
        <w:rPr>
          <w:rFonts w:hint="eastAsia"/>
        </w:rPr>
        <w:t>ā</w:t>
      </w:r>
      <w:r>
        <w:rPr>
          <w:rFonts w:hint="eastAsia"/>
        </w:rPr>
        <w:t xml:space="preserve">. The Buddha-nature, i.e. gnosis, enlightenment; potential bodhi remains in every gati, i.e. all have the capacity for enlightenment; for the Buddha-nature remains in all as wheat-nature remains in all wheat. This nature takes two forms: </w:t>
      </w:r>
      <w:r>
        <w:rPr>
          <w:rFonts w:hint="eastAsia"/>
        </w:rPr>
        <w:t>理</w:t>
      </w:r>
      <w:r>
        <w:rPr>
          <w:rFonts w:hint="eastAsia"/>
        </w:rPr>
        <w:t xml:space="preserve"> noumenal, in the absolute sense, unproduced and immortal, and </w:t>
      </w:r>
      <w:r>
        <w:rPr>
          <w:rFonts w:hint="eastAsia"/>
        </w:rPr>
        <w:t>行</w:t>
      </w:r>
      <w:r>
        <w:rPr>
          <w:rFonts w:hint="eastAsia"/>
        </w:rPr>
        <w:t xml:space="preserve"> phenomenal, in action. While every one possesses the Buddha-nature, it requires to be cultivated in order to produce its ripe fruit.</w:t>
      </w:r>
    </w:p>
    <w:p w14:paraId="19DB1D9B" w14:textId="77777777" w:rsidR="00BF2840" w:rsidRDefault="00BF2840" w:rsidP="00BF2840"/>
    <w:p w14:paraId="060B9249" w14:textId="77777777" w:rsidR="00BF2840" w:rsidRDefault="00BF2840" w:rsidP="00BF2840">
      <w:pPr>
        <w:rPr>
          <w:rFonts w:hint="eastAsia"/>
        </w:rPr>
      </w:pPr>
      <w:r>
        <w:rPr>
          <w:rFonts w:hint="eastAsia"/>
        </w:rPr>
        <w:t>佛性不受羅</w:t>
      </w:r>
      <w:r>
        <w:rPr>
          <w:rFonts w:hint="eastAsia"/>
        </w:rPr>
        <w:t xml:space="preserve"> The Buddha-nature does not receive punishment in the hells, because it is </w:t>
      </w:r>
      <w:r>
        <w:rPr>
          <w:rFonts w:hint="eastAsia"/>
        </w:rPr>
        <w:t>空</w:t>
      </w:r>
      <w:r>
        <w:rPr>
          <w:rFonts w:hint="eastAsia"/>
        </w:rPr>
        <w:t xml:space="preserve"> void of form, or spiritual and above the formal or material, only things with form can enter the hells.</w:t>
      </w:r>
    </w:p>
    <w:p w14:paraId="04F7BF3C" w14:textId="77777777" w:rsidR="00BF2840" w:rsidRDefault="00BF2840" w:rsidP="00BF2840"/>
    <w:p w14:paraId="2F700391" w14:textId="77777777" w:rsidR="00BF2840" w:rsidRDefault="00BF2840" w:rsidP="00BF2840">
      <w:pPr>
        <w:rPr>
          <w:rFonts w:hint="eastAsia"/>
        </w:rPr>
      </w:pPr>
      <w:r>
        <w:rPr>
          <w:rFonts w:hint="eastAsia"/>
        </w:rPr>
        <w:t>佛性常住</w:t>
      </w:r>
      <w:r>
        <w:rPr>
          <w:rFonts w:hint="eastAsia"/>
        </w:rPr>
        <w:t xml:space="preserve"> The eternity of the Buddha-nature, also of Buddha as immortal and immutable.</w:t>
      </w:r>
    </w:p>
    <w:p w14:paraId="77458FF0" w14:textId="77777777" w:rsidR="00BF2840" w:rsidRDefault="00BF2840" w:rsidP="00BF2840"/>
    <w:p w14:paraId="42AFE838" w14:textId="77777777" w:rsidR="00BF2840" w:rsidRDefault="00BF2840" w:rsidP="00BF2840">
      <w:pPr>
        <w:rPr>
          <w:rFonts w:hint="eastAsia"/>
        </w:rPr>
      </w:pPr>
      <w:r>
        <w:rPr>
          <w:rFonts w:hint="eastAsia"/>
        </w:rPr>
        <w:t>佛性戒</w:t>
      </w:r>
      <w:r>
        <w:rPr>
          <w:rFonts w:hint="eastAsia"/>
        </w:rPr>
        <w:t xml:space="preserve"> The moral law which arises out of the Buddha-nature in all beings; also which reveals or evolves the Buddha-nature.</w:t>
      </w:r>
    </w:p>
    <w:p w14:paraId="716C73E6" w14:textId="77777777" w:rsidR="00BF2840" w:rsidRDefault="00BF2840" w:rsidP="00BF2840"/>
    <w:p w14:paraId="68A72A4D" w14:textId="77777777" w:rsidR="00BF2840" w:rsidRDefault="00BF2840" w:rsidP="00BF2840">
      <w:pPr>
        <w:rPr>
          <w:rFonts w:hint="eastAsia"/>
        </w:rPr>
      </w:pPr>
      <w:r>
        <w:rPr>
          <w:rFonts w:hint="eastAsia"/>
        </w:rPr>
        <w:t>佛性眞如</w:t>
      </w:r>
      <w:r>
        <w:rPr>
          <w:rFonts w:hint="eastAsia"/>
        </w:rPr>
        <w:t xml:space="preserve"> The Buddha-nature, the absolute, as eternally existent, i.e. the bh</w:t>
      </w:r>
      <w:r>
        <w:rPr>
          <w:rFonts w:hint="eastAsia"/>
        </w:rPr>
        <w:t>ū</w:t>
      </w:r>
      <w:r>
        <w:rPr>
          <w:rFonts w:hint="eastAsia"/>
        </w:rPr>
        <w:t>tatathat</w:t>
      </w:r>
      <w:r>
        <w:rPr>
          <w:rFonts w:hint="eastAsia"/>
        </w:rPr>
        <w:t>ā</w:t>
      </w:r>
      <w:r>
        <w:rPr>
          <w:rFonts w:hint="eastAsia"/>
        </w:rPr>
        <w:t>.</w:t>
      </w:r>
    </w:p>
    <w:p w14:paraId="700EAD9A" w14:textId="77777777" w:rsidR="00BF2840" w:rsidRDefault="00BF2840" w:rsidP="00BF2840"/>
    <w:p w14:paraId="7E26E0C8" w14:textId="77777777" w:rsidR="00BF2840" w:rsidRDefault="00BF2840" w:rsidP="00BF2840">
      <w:pPr>
        <w:rPr>
          <w:rFonts w:hint="eastAsia"/>
        </w:rPr>
      </w:pPr>
      <w:r>
        <w:rPr>
          <w:rFonts w:hint="eastAsia"/>
        </w:rPr>
        <w:t>佛慧</w:t>
      </w:r>
      <w:r>
        <w:rPr>
          <w:rFonts w:hint="eastAsia"/>
        </w:rPr>
        <w:t xml:space="preserve"> Buddha-wisdom.</w:t>
      </w:r>
    </w:p>
    <w:p w14:paraId="348A51F7" w14:textId="77777777" w:rsidR="00BF2840" w:rsidRDefault="00BF2840" w:rsidP="00BF2840"/>
    <w:p w14:paraId="39774D91" w14:textId="77777777" w:rsidR="00BF2840" w:rsidRDefault="00BF2840" w:rsidP="00BF2840">
      <w:r>
        <w:rPr>
          <w:rFonts w:hint="eastAsia"/>
        </w:rPr>
        <w:t>佛所行讚經</w:t>
      </w:r>
      <w:r>
        <w:t xml:space="preserve"> Buddhacarita-kāvya Sutra; a poetic narrative of the life of Śākyamuni by Aśvaghoṣa </w:t>
      </w:r>
      <w:r>
        <w:rPr>
          <w:rFonts w:hint="eastAsia"/>
        </w:rPr>
        <w:t>馬鳴</w:t>
      </w:r>
      <w:r>
        <w:t>, tr. by Dharmarakṣa A.D. 414-421.</w:t>
      </w:r>
    </w:p>
    <w:p w14:paraId="30E78F8A" w14:textId="77777777" w:rsidR="00BF2840" w:rsidRDefault="00BF2840" w:rsidP="00BF2840"/>
    <w:p w14:paraId="3E7A6F22" w14:textId="77777777" w:rsidR="00BF2840" w:rsidRDefault="00BF2840" w:rsidP="00BF2840">
      <w:pPr>
        <w:rPr>
          <w:rFonts w:hint="eastAsia"/>
        </w:rPr>
      </w:pPr>
      <w:r>
        <w:rPr>
          <w:rFonts w:hint="eastAsia"/>
        </w:rPr>
        <w:t>佛戒</w:t>
      </w:r>
      <w:r>
        <w:rPr>
          <w:rFonts w:hint="eastAsia"/>
        </w:rPr>
        <w:t xml:space="preserve"> The moral commandments of the Buddha; also, the laws of reality observed by all Buddhas.</w:t>
      </w:r>
    </w:p>
    <w:p w14:paraId="7A06488F" w14:textId="77777777" w:rsidR="00BF2840" w:rsidRDefault="00BF2840" w:rsidP="00BF2840"/>
    <w:p w14:paraId="5E1A94A7" w14:textId="77777777" w:rsidR="00BF2840" w:rsidRDefault="00BF2840" w:rsidP="00BF2840">
      <w:r>
        <w:rPr>
          <w:rFonts w:hint="eastAsia"/>
        </w:rPr>
        <w:t>佛支提</w:t>
      </w:r>
      <w:r>
        <w:rPr>
          <w:rFonts w:hint="eastAsia"/>
        </w:rPr>
        <w:t xml:space="preserve"> Buddha's caitya, or st</w:t>
      </w:r>
      <w:r>
        <w:rPr>
          <w:rFonts w:hint="eastAsia"/>
        </w:rPr>
        <w:t>ū</w:t>
      </w:r>
      <w:r>
        <w:rPr>
          <w:rFonts w:hint="eastAsia"/>
        </w:rPr>
        <w:t xml:space="preserve">pa, v. </w:t>
      </w:r>
      <w:r>
        <w:rPr>
          <w:rFonts w:hint="eastAsia"/>
        </w:rPr>
        <w:t>支提</w:t>
      </w:r>
      <w:r>
        <w:rPr>
          <w:rFonts w:hint="eastAsia"/>
        </w:rPr>
        <w:t xml:space="preserve">. A Buddhist reliquary, or pagoda, where relics of the Buddha, </w:t>
      </w:r>
      <w:r>
        <w:rPr>
          <w:rFonts w:hint="eastAsia"/>
        </w:rPr>
        <w:t>舍利</w:t>
      </w:r>
      <w:r>
        <w:rPr>
          <w:rFonts w:hint="eastAsia"/>
        </w:rPr>
        <w:t xml:space="preserve"> </w:t>
      </w:r>
      <w:r>
        <w:rPr>
          <w:rFonts w:ascii="Cambria" w:hAnsi="Cambria" w:cs="Cambria"/>
        </w:rPr>
        <w:t>ś</w:t>
      </w:r>
      <w:r>
        <w:rPr>
          <w:rFonts w:hint="eastAsia"/>
        </w:rPr>
        <w:t>ar</w:t>
      </w:r>
      <w:r>
        <w:rPr>
          <w:rFonts w:hint="eastAsia"/>
        </w:rPr>
        <w:t>ī</w:t>
      </w:r>
      <w:r>
        <w:rPr>
          <w:rFonts w:hint="eastAsia"/>
        </w:rPr>
        <w:t>ra, were kept; a st</w:t>
      </w:r>
      <w:r>
        <w:rPr>
          <w:rFonts w:hint="eastAsia"/>
        </w:rPr>
        <w:t>ū</w:t>
      </w:r>
      <w:r>
        <w:rPr>
          <w:rFonts w:hint="eastAsia"/>
        </w:rPr>
        <w:t xml:space="preserve">pa </w:t>
      </w:r>
      <w:r>
        <w:rPr>
          <w:rFonts w:hint="eastAsia"/>
        </w:rPr>
        <w:t>塔婆</w:t>
      </w:r>
      <w:r>
        <w:rPr>
          <w:rFonts w:hint="eastAsia"/>
        </w:rPr>
        <w:t xml:space="preserve"> was a tower for relics; such towers are of varying shape; originally sepulchres, then mere cenotaphs, they have become symbo</w:t>
      </w:r>
      <w:r>
        <w:t>ls of Buddhism.</w:t>
      </w:r>
    </w:p>
    <w:p w14:paraId="3CC5AA80" w14:textId="77777777" w:rsidR="00BF2840" w:rsidRDefault="00BF2840" w:rsidP="00BF2840"/>
    <w:p w14:paraId="062AD68E" w14:textId="77777777" w:rsidR="00BF2840" w:rsidRDefault="00BF2840" w:rsidP="00BF2840">
      <w:pPr>
        <w:rPr>
          <w:rFonts w:hint="eastAsia"/>
        </w:rPr>
      </w:pPr>
      <w:r>
        <w:rPr>
          <w:rFonts w:hint="eastAsia"/>
        </w:rPr>
        <w:t>佛教</w:t>
      </w:r>
      <w:r>
        <w:rPr>
          <w:rFonts w:hint="eastAsia"/>
        </w:rPr>
        <w:t xml:space="preserve"> Buddha's teaching; Buddhism, v. </w:t>
      </w:r>
      <w:r>
        <w:rPr>
          <w:rFonts w:hint="eastAsia"/>
        </w:rPr>
        <w:t>釋教</w:t>
      </w:r>
      <w:r>
        <w:rPr>
          <w:rFonts w:hint="eastAsia"/>
        </w:rPr>
        <w:t>.</w:t>
      </w:r>
    </w:p>
    <w:p w14:paraId="3475C833" w14:textId="77777777" w:rsidR="00BF2840" w:rsidRDefault="00BF2840" w:rsidP="00BF2840"/>
    <w:p w14:paraId="258E125D" w14:textId="77777777" w:rsidR="00BF2840" w:rsidRDefault="00BF2840" w:rsidP="00BF2840">
      <w:r>
        <w:t>[228]</w:t>
      </w:r>
    </w:p>
    <w:p w14:paraId="56633859" w14:textId="77777777" w:rsidR="00BF2840" w:rsidRDefault="00BF2840" w:rsidP="00BF2840"/>
    <w:p w14:paraId="3775A1DF" w14:textId="77777777" w:rsidR="00BF2840" w:rsidRDefault="00BF2840" w:rsidP="00BF2840">
      <w:pPr>
        <w:rPr>
          <w:rFonts w:hint="eastAsia"/>
        </w:rPr>
      </w:pPr>
      <w:r>
        <w:rPr>
          <w:rFonts w:hint="eastAsia"/>
        </w:rPr>
        <w:t>佛敕</w:t>
      </w:r>
      <w:r>
        <w:rPr>
          <w:rFonts w:hint="eastAsia"/>
        </w:rPr>
        <w:t xml:space="preserve"> Buddha's </w:t>
      </w:r>
      <w:r>
        <w:rPr>
          <w:rFonts w:ascii="Cambria" w:hAnsi="Cambria" w:cs="Cambria"/>
        </w:rPr>
        <w:t>ś</w:t>
      </w:r>
      <w:r>
        <w:rPr>
          <w:rFonts w:ascii="等线" w:eastAsia="等线" w:hAnsi="等线" w:cs="等线" w:hint="eastAsia"/>
        </w:rPr>
        <w:t>ā</w:t>
      </w:r>
      <w:r>
        <w:rPr>
          <w:rFonts w:hint="eastAsia"/>
        </w:rPr>
        <w:t>sana or orders, i.e. his teaching.</w:t>
      </w:r>
    </w:p>
    <w:p w14:paraId="36CFC54C" w14:textId="77777777" w:rsidR="00BF2840" w:rsidRDefault="00BF2840" w:rsidP="00BF2840"/>
    <w:p w14:paraId="5BD0D3EB" w14:textId="77777777" w:rsidR="00BF2840" w:rsidRDefault="00BF2840" w:rsidP="00BF2840">
      <w:pPr>
        <w:rPr>
          <w:rFonts w:hint="eastAsia"/>
        </w:rPr>
      </w:pPr>
      <w:r>
        <w:rPr>
          <w:rFonts w:hint="eastAsia"/>
        </w:rPr>
        <w:t>佛日</w:t>
      </w:r>
      <w:r>
        <w:rPr>
          <w:rFonts w:hint="eastAsia"/>
        </w:rPr>
        <w:t xml:space="preserve"> The Buddha-sun which drives away the darkness of ignorance; the day of Buddha.</w:t>
      </w:r>
    </w:p>
    <w:p w14:paraId="755EBA01" w14:textId="77777777" w:rsidR="00BF2840" w:rsidRDefault="00BF2840" w:rsidP="00BF2840"/>
    <w:p w14:paraId="4E12BE2F" w14:textId="77777777" w:rsidR="00BF2840" w:rsidRDefault="00BF2840" w:rsidP="00BF2840">
      <w:pPr>
        <w:rPr>
          <w:rFonts w:hint="eastAsia"/>
        </w:rPr>
      </w:pPr>
      <w:r>
        <w:rPr>
          <w:rFonts w:hint="eastAsia"/>
        </w:rPr>
        <w:t>佛智</w:t>
      </w:r>
      <w:r>
        <w:rPr>
          <w:rFonts w:hint="eastAsia"/>
        </w:rPr>
        <w:t xml:space="preserve"> anuttara-samyak-sambodhi, Buddha-wisdom, i.e. supreme, universal gnosis, awareness or intelligence; sarvajñat</w:t>
      </w:r>
      <w:r>
        <w:rPr>
          <w:rFonts w:hint="eastAsia"/>
        </w:rPr>
        <w:t>ā</w:t>
      </w:r>
      <w:r>
        <w:rPr>
          <w:rFonts w:hint="eastAsia"/>
        </w:rPr>
        <w:t>, omniscience.</w:t>
      </w:r>
    </w:p>
    <w:p w14:paraId="4016FACC" w14:textId="77777777" w:rsidR="00BF2840" w:rsidRDefault="00BF2840" w:rsidP="00BF2840"/>
    <w:p w14:paraId="4CA04943" w14:textId="77777777" w:rsidR="00BF2840" w:rsidRDefault="00BF2840" w:rsidP="00BF2840">
      <w:pPr>
        <w:rPr>
          <w:rFonts w:hint="eastAsia"/>
        </w:rPr>
      </w:pPr>
      <w:r>
        <w:rPr>
          <w:rFonts w:hint="eastAsia"/>
        </w:rPr>
        <w:t>佛月</w:t>
      </w:r>
      <w:r>
        <w:rPr>
          <w:rFonts w:hint="eastAsia"/>
        </w:rPr>
        <w:t xml:space="preserve"> The Buddha-moon, Buddha being mirrored in the human heart like the moon in pure water. Also a meaning similar to </w:t>
      </w:r>
      <w:r>
        <w:rPr>
          <w:rFonts w:hint="eastAsia"/>
        </w:rPr>
        <w:t>佛日</w:t>
      </w:r>
      <w:r>
        <w:rPr>
          <w:rFonts w:hint="eastAsia"/>
        </w:rPr>
        <w:t>.</w:t>
      </w:r>
    </w:p>
    <w:p w14:paraId="3C27716C" w14:textId="77777777" w:rsidR="00BF2840" w:rsidRDefault="00BF2840" w:rsidP="00BF2840"/>
    <w:p w14:paraId="50370D28" w14:textId="77777777" w:rsidR="00BF2840" w:rsidRDefault="00BF2840" w:rsidP="00BF2840">
      <w:pPr>
        <w:rPr>
          <w:rFonts w:hint="eastAsia"/>
        </w:rPr>
      </w:pPr>
      <w:r>
        <w:rPr>
          <w:rFonts w:hint="eastAsia"/>
        </w:rPr>
        <w:t>佛本行集經</w:t>
      </w:r>
      <w:r>
        <w:rPr>
          <w:rFonts w:hint="eastAsia"/>
        </w:rPr>
        <w:t xml:space="preserve"> Buddhacarita; a life of </w:t>
      </w:r>
      <w:r>
        <w:rPr>
          <w:rFonts w:ascii="Cambria" w:hAnsi="Cambria" w:cs="Cambria"/>
        </w:rPr>
        <w:t>Ś</w:t>
      </w:r>
      <w:r>
        <w:rPr>
          <w:rFonts w:ascii="等线" w:eastAsia="等线" w:hAnsi="等线" w:cs="等线" w:hint="eastAsia"/>
        </w:rPr>
        <w:t>ā</w:t>
      </w:r>
      <w:r>
        <w:rPr>
          <w:rFonts w:hint="eastAsia"/>
        </w:rPr>
        <w:t>kyamuni, tr. by Jñ</w:t>
      </w:r>
      <w:r>
        <w:rPr>
          <w:rFonts w:hint="eastAsia"/>
        </w:rPr>
        <w:t>ā</w:t>
      </w:r>
      <w:r>
        <w:rPr>
          <w:rFonts w:hint="eastAsia"/>
        </w:rPr>
        <w:t>nagupta, A.D. 587.</w:t>
      </w:r>
    </w:p>
    <w:p w14:paraId="6B0097F6" w14:textId="77777777" w:rsidR="00BF2840" w:rsidRDefault="00BF2840" w:rsidP="00BF2840"/>
    <w:p w14:paraId="10D2AFCE" w14:textId="77777777" w:rsidR="00BF2840" w:rsidRDefault="00BF2840" w:rsidP="00BF2840">
      <w:pPr>
        <w:rPr>
          <w:rFonts w:hint="eastAsia"/>
        </w:rPr>
      </w:pPr>
      <w:r>
        <w:rPr>
          <w:rFonts w:hint="eastAsia"/>
        </w:rPr>
        <w:t>佛果</w:t>
      </w:r>
      <w:r>
        <w:rPr>
          <w:rFonts w:hint="eastAsia"/>
        </w:rPr>
        <w:t xml:space="preserve"> buddhapala; the Buddha fruit, the state of Buddhahood; the fruition of arhatship, arahattvapala.</w:t>
      </w:r>
    </w:p>
    <w:p w14:paraId="7DAF39FD" w14:textId="77777777" w:rsidR="00BF2840" w:rsidRDefault="00BF2840" w:rsidP="00BF2840"/>
    <w:p w14:paraId="46509C0A" w14:textId="77777777" w:rsidR="00BF2840" w:rsidRDefault="00BF2840" w:rsidP="00BF2840">
      <w:r>
        <w:rPr>
          <w:rFonts w:hint="eastAsia"/>
        </w:rPr>
        <w:t>佛栗持薩儻那</w:t>
      </w:r>
      <w:r>
        <w:t xml:space="preserve"> Urddhasthāna, ? Ūrdvasthāna, Vardhasthāna, or Vṛjisthāna, "an ancient kingdom, the country of the Vardaks, the Ortospana of Ptolemy, the region about Cabool (Lat. 34°32 N., Long. 68°55 E. )." Eitel.</w:t>
      </w:r>
    </w:p>
    <w:p w14:paraId="1D7F12A9" w14:textId="77777777" w:rsidR="00BF2840" w:rsidRDefault="00BF2840" w:rsidP="00BF2840"/>
    <w:p w14:paraId="2EFBADDE" w14:textId="77777777" w:rsidR="00BF2840" w:rsidRDefault="00BF2840" w:rsidP="00BF2840">
      <w:pPr>
        <w:rPr>
          <w:rFonts w:hint="eastAsia"/>
        </w:rPr>
      </w:pPr>
      <w:r>
        <w:rPr>
          <w:rFonts w:hint="eastAsia"/>
        </w:rPr>
        <w:t>佛樓沙</w:t>
      </w:r>
      <w:r>
        <w:rPr>
          <w:rFonts w:hint="eastAsia"/>
        </w:rPr>
        <w:t xml:space="preserve"> Purushapura, v. </w:t>
      </w:r>
      <w:r>
        <w:rPr>
          <w:rFonts w:hint="eastAsia"/>
        </w:rPr>
        <w:t>布嚕沙</w:t>
      </w:r>
      <w:r>
        <w:rPr>
          <w:rFonts w:hint="eastAsia"/>
        </w:rPr>
        <w:t>.</w:t>
      </w:r>
    </w:p>
    <w:p w14:paraId="0849FAA3" w14:textId="77777777" w:rsidR="00BF2840" w:rsidRDefault="00BF2840" w:rsidP="00BF2840"/>
    <w:p w14:paraId="192102A7" w14:textId="77777777" w:rsidR="00BF2840" w:rsidRDefault="00BF2840" w:rsidP="00BF2840">
      <w:r>
        <w:rPr>
          <w:rFonts w:hint="eastAsia"/>
        </w:rPr>
        <w:lastRenderedPageBreak/>
        <w:t>佛槃勢羅</w:t>
      </w:r>
      <w:r>
        <w:t xml:space="preserve"> Pūrvaśailāḥ, or Eastern Hill; one of the five divisions of the Māhāsaṇghika school. A monastery east of Dhanakaṭaka, i.e. Amarāvatī, on the R. Godavery.</w:t>
      </w:r>
    </w:p>
    <w:p w14:paraId="226F866E" w14:textId="77777777" w:rsidR="00BF2840" w:rsidRDefault="00BF2840" w:rsidP="00BF2840"/>
    <w:p w14:paraId="2B84E18F" w14:textId="77777777" w:rsidR="00BF2840" w:rsidRDefault="00BF2840" w:rsidP="00BF2840">
      <w:pPr>
        <w:rPr>
          <w:rFonts w:hint="eastAsia"/>
        </w:rPr>
      </w:pPr>
      <w:r>
        <w:rPr>
          <w:rFonts w:hint="eastAsia"/>
        </w:rPr>
        <w:t>佛樹</w:t>
      </w:r>
      <w:r>
        <w:rPr>
          <w:rFonts w:hint="eastAsia"/>
        </w:rPr>
        <w:t xml:space="preserve"> bodhidruma; </w:t>
      </w:r>
      <w:r>
        <w:rPr>
          <w:rFonts w:hint="eastAsia"/>
        </w:rPr>
        <w:t>道樹</w:t>
      </w:r>
      <w:r>
        <w:rPr>
          <w:rFonts w:hint="eastAsia"/>
        </w:rPr>
        <w:t xml:space="preserve"> the Bodhi-tree under which </w:t>
      </w:r>
      <w:r>
        <w:rPr>
          <w:rFonts w:ascii="Cambria" w:hAnsi="Cambria" w:cs="Cambria"/>
        </w:rPr>
        <w:t>Ś</w:t>
      </w:r>
      <w:r>
        <w:rPr>
          <w:rFonts w:ascii="等线" w:eastAsia="等线" w:hAnsi="等线" w:cs="等线" w:hint="eastAsia"/>
        </w:rPr>
        <w:t>ā</w:t>
      </w:r>
      <w:r>
        <w:rPr>
          <w:rFonts w:hint="eastAsia"/>
        </w:rPr>
        <w:t>kyamuni obtained enlightenment or became Buddha, Ficus religiosa.</w:t>
      </w:r>
    </w:p>
    <w:p w14:paraId="23CDFC40" w14:textId="77777777" w:rsidR="00BF2840" w:rsidRDefault="00BF2840" w:rsidP="00BF2840"/>
    <w:p w14:paraId="3052D9CD" w14:textId="77777777" w:rsidR="00BF2840" w:rsidRDefault="00BF2840" w:rsidP="00BF2840">
      <w:pPr>
        <w:rPr>
          <w:rFonts w:hint="eastAsia"/>
        </w:rPr>
      </w:pPr>
      <w:r>
        <w:rPr>
          <w:rFonts w:hint="eastAsia"/>
        </w:rPr>
        <w:t>佛檀</w:t>
      </w:r>
      <w:r>
        <w:rPr>
          <w:rFonts w:hint="eastAsia"/>
        </w:rPr>
        <w:t xml:space="preserve"> buddha-d</w:t>
      </w:r>
      <w:r>
        <w:rPr>
          <w:rFonts w:hint="eastAsia"/>
        </w:rPr>
        <w:t>ā</w:t>
      </w:r>
      <w:r>
        <w:rPr>
          <w:rFonts w:hint="eastAsia"/>
        </w:rPr>
        <w:t>na, Buddha-giving contrasted with M</w:t>
      </w:r>
      <w:r>
        <w:rPr>
          <w:rFonts w:hint="eastAsia"/>
        </w:rPr>
        <w:t>ā</w:t>
      </w:r>
      <w:r>
        <w:rPr>
          <w:rFonts w:hint="eastAsia"/>
        </w:rPr>
        <w:t>ra-giving; Buddha-charity as the motive of giving, or preaching, and of self-sacrifice, or self-immolation.</w:t>
      </w:r>
    </w:p>
    <w:p w14:paraId="757A49F0" w14:textId="77777777" w:rsidR="00BF2840" w:rsidRDefault="00BF2840" w:rsidP="00BF2840"/>
    <w:p w14:paraId="6F736C6D" w14:textId="77777777" w:rsidR="00BF2840" w:rsidRDefault="00BF2840" w:rsidP="00BF2840">
      <w:pPr>
        <w:rPr>
          <w:rFonts w:hint="eastAsia"/>
        </w:rPr>
      </w:pPr>
      <w:r>
        <w:rPr>
          <w:rFonts w:hint="eastAsia"/>
        </w:rPr>
        <w:t>佛歡喜日</w:t>
      </w:r>
      <w:r>
        <w:rPr>
          <w:rFonts w:hint="eastAsia"/>
        </w:rPr>
        <w:t xml:space="preserve"> The Buddhist joy-day, the 15th of the 7th month, the last day of the summer retreat.</w:t>
      </w:r>
    </w:p>
    <w:p w14:paraId="3A1395B2" w14:textId="77777777" w:rsidR="00BF2840" w:rsidRDefault="00BF2840" w:rsidP="00BF2840"/>
    <w:p w14:paraId="1C62B07F" w14:textId="77777777" w:rsidR="00BF2840" w:rsidRDefault="00BF2840" w:rsidP="00BF2840">
      <w:pPr>
        <w:rPr>
          <w:rFonts w:hint="eastAsia"/>
        </w:rPr>
      </w:pPr>
      <w:r>
        <w:rPr>
          <w:rFonts w:hint="eastAsia"/>
        </w:rPr>
        <w:t>佛母</w:t>
      </w:r>
      <w:r>
        <w:t xml:space="preserve"> (1) The mother of the Buddha, Mahāmāyā, </w:t>
      </w:r>
      <w:r>
        <w:rPr>
          <w:rFonts w:hint="eastAsia"/>
        </w:rPr>
        <w:t>摩耶</w:t>
      </w:r>
      <w:r>
        <w:t xml:space="preserve"> Māyā, or Mātṛkā. (2) His aunt who was his foster-mother. (3) The Dharma or Law which produced him. (4) The prajñā-pāramitā, mother or begetter of all Buddhas. (5) Other "Buddha-mothers", e.g. </w:t>
      </w:r>
      <w:r>
        <w:rPr>
          <w:rFonts w:hint="eastAsia"/>
        </w:rPr>
        <w:t>准提佛母</w:t>
      </w:r>
      <w:r>
        <w:t xml:space="preserve">; </w:t>
      </w:r>
      <w:r>
        <w:rPr>
          <w:rFonts w:hint="eastAsia"/>
        </w:rPr>
        <w:t>孔雀佛母</w:t>
      </w:r>
      <w:r>
        <w:t>, etc. C</w:t>
      </w:r>
      <w:r>
        <w:rPr>
          <w:rFonts w:hint="eastAsia"/>
        </w:rPr>
        <w:t xml:space="preserve">f. </w:t>
      </w:r>
      <w:r>
        <w:rPr>
          <w:rFonts w:hint="eastAsia"/>
        </w:rPr>
        <w:t>佛眼</w:t>
      </w:r>
      <w:r>
        <w:rPr>
          <w:rFonts w:hint="eastAsia"/>
        </w:rPr>
        <w:t>.</w:t>
      </w:r>
    </w:p>
    <w:p w14:paraId="1119C205" w14:textId="77777777" w:rsidR="00BF2840" w:rsidRDefault="00BF2840" w:rsidP="00BF2840"/>
    <w:p w14:paraId="2434F10A" w14:textId="77777777" w:rsidR="00BF2840" w:rsidRDefault="00BF2840" w:rsidP="00BF2840">
      <w:pPr>
        <w:rPr>
          <w:rFonts w:hint="eastAsia"/>
        </w:rPr>
      </w:pPr>
      <w:r>
        <w:rPr>
          <w:rFonts w:hint="eastAsia"/>
        </w:rPr>
        <w:t>佛母眞三昧</w:t>
      </w:r>
      <w:r>
        <w:rPr>
          <w:rFonts w:hint="eastAsia"/>
        </w:rPr>
        <w:t xml:space="preserve"> The sam</w:t>
      </w:r>
      <w:r>
        <w:rPr>
          <w:rFonts w:hint="eastAsia"/>
        </w:rPr>
        <w:t>ā</w:t>
      </w:r>
      <w:r>
        <w:rPr>
          <w:rFonts w:hint="eastAsia"/>
        </w:rPr>
        <w:t>dhi, meditation, or trance by means of which the Buddhas, past, present, and future, become incarnate.</w:t>
      </w:r>
    </w:p>
    <w:p w14:paraId="1E0FE174" w14:textId="77777777" w:rsidR="00BF2840" w:rsidRDefault="00BF2840" w:rsidP="00BF2840"/>
    <w:p w14:paraId="6248EA4B" w14:textId="77777777" w:rsidR="00BF2840" w:rsidRDefault="00BF2840" w:rsidP="00BF2840">
      <w:pPr>
        <w:rPr>
          <w:rFonts w:hint="eastAsia"/>
        </w:rPr>
      </w:pPr>
      <w:r>
        <w:rPr>
          <w:rFonts w:hint="eastAsia"/>
        </w:rPr>
        <w:t>佛法</w:t>
      </w:r>
      <w:r>
        <w:rPr>
          <w:rFonts w:hint="eastAsia"/>
        </w:rPr>
        <w:t xml:space="preserve"> buddhadharma; the Dharma or Law preached by the Buddha, the principles underlying these teachings, the truth attained by him, its embodiment in his being. Buddhism.</w:t>
      </w:r>
    </w:p>
    <w:p w14:paraId="22512035" w14:textId="77777777" w:rsidR="00BF2840" w:rsidRDefault="00BF2840" w:rsidP="00BF2840"/>
    <w:p w14:paraId="1D4D4661" w14:textId="77777777" w:rsidR="00BF2840" w:rsidRDefault="00BF2840" w:rsidP="00BF2840">
      <w:r>
        <w:rPr>
          <w:rFonts w:hint="eastAsia"/>
        </w:rPr>
        <w:t>佛法僧</w:t>
      </w:r>
      <w:r>
        <w:t xml:space="preserve"> Buddha, Dharma, Saṅgha, i.e. the Buddhist Trinity.</w:t>
      </w:r>
    </w:p>
    <w:p w14:paraId="3891C8C3" w14:textId="77777777" w:rsidR="00BF2840" w:rsidRDefault="00BF2840" w:rsidP="00BF2840"/>
    <w:p w14:paraId="4BCFAC4B" w14:textId="77777777" w:rsidR="00BF2840" w:rsidRDefault="00BF2840" w:rsidP="00BF2840">
      <w:pPr>
        <w:rPr>
          <w:rFonts w:hint="eastAsia"/>
        </w:rPr>
      </w:pPr>
      <w:r>
        <w:rPr>
          <w:rFonts w:hint="eastAsia"/>
        </w:rPr>
        <w:t>佛法壽命</w:t>
      </w:r>
      <w:r>
        <w:rPr>
          <w:rFonts w:hint="eastAsia"/>
        </w:rPr>
        <w:t xml:space="preserve"> The life or extent of a period of Buddhism, i.e. as long as his commandments prevail.</w:t>
      </w:r>
    </w:p>
    <w:p w14:paraId="79118FB6" w14:textId="77777777" w:rsidR="00BF2840" w:rsidRDefault="00BF2840" w:rsidP="00BF2840"/>
    <w:p w14:paraId="31C32A7C" w14:textId="77777777" w:rsidR="00BF2840" w:rsidRDefault="00BF2840" w:rsidP="00BF2840">
      <w:pPr>
        <w:rPr>
          <w:rFonts w:hint="eastAsia"/>
        </w:rPr>
      </w:pPr>
      <w:r>
        <w:rPr>
          <w:rFonts w:hint="eastAsia"/>
        </w:rPr>
        <w:t>佛法藏</w:t>
      </w:r>
      <w:r>
        <w:rPr>
          <w:rFonts w:hint="eastAsia"/>
        </w:rPr>
        <w:t xml:space="preserve"> The storehouse of Buddha-law, the bh</w:t>
      </w:r>
      <w:r>
        <w:rPr>
          <w:rFonts w:hint="eastAsia"/>
        </w:rPr>
        <w:t>ū</w:t>
      </w:r>
      <w:r>
        <w:rPr>
          <w:rFonts w:hint="eastAsia"/>
        </w:rPr>
        <w:t>tatathat</w:t>
      </w:r>
      <w:r>
        <w:rPr>
          <w:rFonts w:hint="eastAsia"/>
        </w:rPr>
        <w:t>ā</w:t>
      </w:r>
      <w:r>
        <w:rPr>
          <w:rFonts w:hint="eastAsia"/>
        </w:rPr>
        <w:t xml:space="preserve"> as the source of all things.</w:t>
      </w:r>
    </w:p>
    <w:p w14:paraId="2741AA25" w14:textId="77777777" w:rsidR="00BF2840" w:rsidRDefault="00BF2840" w:rsidP="00BF2840"/>
    <w:p w14:paraId="1D2911C7" w14:textId="77777777" w:rsidR="00BF2840" w:rsidRDefault="00BF2840" w:rsidP="00BF2840">
      <w:pPr>
        <w:rPr>
          <w:rFonts w:hint="eastAsia"/>
        </w:rPr>
      </w:pPr>
      <w:r>
        <w:rPr>
          <w:rFonts w:hint="eastAsia"/>
        </w:rPr>
        <w:t>佛海</w:t>
      </w:r>
      <w:r>
        <w:rPr>
          <w:rFonts w:hint="eastAsia"/>
        </w:rPr>
        <w:t xml:space="preserve"> Buddha's ocean, the realm of Buddha boundless as the sea.</w:t>
      </w:r>
    </w:p>
    <w:p w14:paraId="4B9BCBF2" w14:textId="77777777" w:rsidR="00BF2840" w:rsidRDefault="00BF2840" w:rsidP="00BF2840"/>
    <w:p w14:paraId="32EBD5C9" w14:textId="77777777" w:rsidR="00BF2840" w:rsidRDefault="00BF2840" w:rsidP="00BF2840">
      <w:pPr>
        <w:rPr>
          <w:rFonts w:hint="eastAsia"/>
        </w:rPr>
      </w:pPr>
      <w:r>
        <w:rPr>
          <w:rFonts w:hint="eastAsia"/>
        </w:rPr>
        <w:t>佛滅</w:t>
      </w:r>
      <w:r>
        <w:rPr>
          <w:rFonts w:hint="eastAsia"/>
        </w:rPr>
        <w:t xml:space="preserve"> (</w:t>
      </w:r>
      <w:r>
        <w:rPr>
          <w:rFonts w:hint="eastAsia"/>
        </w:rPr>
        <w:t>佛滅度</w:t>
      </w:r>
      <w:r>
        <w:rPr>
          <w:rFonts w:hint="eastAsia"/>
        </w:rPr>
        <w:t xml:space="preserve">) Buddha's nirvana; it is interpreted as the extinction of suffering, or delusion, and as transport across the </w:t>
      </w:r>
      <w:r>
        <w:rPr>
          <w:rFonts w:hint="eastAsia"/>
        </w:rPr>
        <w:t>苦海</w:t>
      </w:r>
      <w:r>
        <w:rPr>
          <w:rFonts w:hint="eastAsia"/>
        </w:rPr>
        <w:t xml:space="preserve"> bitter sea of mortality, v. </w:t>
      </w:r>
      <w:r>
        <w:rPr>
          <w:rFonts w:hint="eastAsia"/>
        </w:rPr>
        <w:t>滅</w:t>
      </w:r>
      <w:r>
        <w:rPr>
          <w:rFonts w:hint="eastAsia"/>
        </w:rPr>
        <w:t>.</w:t>
      </w:r>
    </w:p>
    <w:p w14:paraId="1C7555D1" w14:textId="77777777" w:rsidR="00BF2840" w:rsidRDefault="00BF2840" w:rsidP="00BF2840"/>
    <w:p w14:paraId="5C69E593" w14:textId="77777777" w:rsidR="00BF2840" w:rsidRDefault="00BF2840" w:rsidP="00BF2840">
      <w:pPr>
        <w:rPr>
          <w:rFonts w:hint="eastAsia"/>
        </w:rPr>
      </w:pPr>
      <w:r>
        <w:rPr>
          <w:rFonts w:hint="eastAsia"/>
        </w:rPr>
        <w:t>佛無礙慧</w:t>
      </w:r>
      <w:r>
        <w:rPr>
          <w:rFonts w:hint="eastAsia"/>
        </w:rPr>
        <w:t xml:space="preserve"> Unhindered, infinite Buddha-wisdom.</w:t>
      </w:r>
    </w:p>
    <w:p w14:paraId="65993083" w14:textId="77777777" w:rsidR="00BF2840" w:rsidRDefault="00BF2840" w:rsidP="00BF2840"/>
    <w:p w14:paraId="40E6F1F3" w14:textId="77777777" w:rsidR="00BF2840" w:rsidRDefault="00BF2840" w:rsidP="00BF2840">
      <w:pPr>
        <w:rPr>
          <w:rFonts w:hint="eastAsia"/>
        </w:rPr>
      </w:pPr>
      <w:r>
        <w:rPr>
          <w:rFonts w:hint="eastAsia"/>
        </w:rPr>
        <w:t>佛無差別</w:t>
      </w:r>
      <w:r>
        <w:rPr>
          <w:rFonts w:hint="eastAsia"/>
        </w:rPr>
        <w:t xml:space="preserve"> The identity of all Buddhas, and of their methods and purposes of enlightenment. One of the three identities, of all Buddhas, of all minds, and of all beings.</w:t>
      </w:r>
    </w:p>
    <w:p w14:paraId="76DCC161" w14:textId="77777777" w:rsidR="00BF2840" w:rsidRDefault="00BF2840" w:rsidP="00BF2840"/>
    <w:p w14:paraId="0DF398BB" w14:textId="77777777" w:rsidR="00BF2840" w:rsidRDefault="00BF2840" w:rsidP="00BF2840">
      <w:pPr>
        <w:rPr>
          <w:rFonts w:hint="eastAsia"/>
        </w:rPr>
      </w:pPr>
      <w:r>
        <w:rPr>
          <w:rFonts w:hint="eastAsia"/>
        </w:rPr>
        <w:t>佛生日</w:t>
      </w:r>
      <w:r>
        <w:rPr>
          <w:rFonts w:hint="eastAsia"/>
        </w:rPr>
        <w:t xml:space="preserve"> Buddha's birthday, the 4th month, 8th day, or 2nd month, 8th day, the former having preference for celebration of his birthday in China.</w:t>
      </w:r>
    </w:p>
    <w:p w14:paraId="55370663" w14:textId="77777777" w:rsidR="00BF2840" w:rsidRDefault="00BF2840" w:rsidP="00BF2840"/>
    <w:p w14:paraId="3AFCF69B" w14:textId="77777777" w:rsidR="00BF2840" w:rsidRDefault="00BF2840" w:rsidP="00BF2840">
      <w:pPr>
        <w:rPr>
          <w:rFonts w:hint="eastAsia"/>
        </w:rPr>
      </w:pPr>
      <w:r>
        <w:rPr>
          <w:rFonts w:hint="eastAsia"/>
        </w:rPr>
        <w:t>佛田</w:t>
      </w:r>
      <w:r>
        <w:rPr>
          <w:rFonts w:hint="eastAsia"/>
        </w:rPr>
        <w:t xml:space="preserve"> Buddha field, in which the planting and cultivation of the Buddhist virtues ensure a rich harvest, especially the Buddha as an object of worship and the Order for almsgiving.</w:t>
      </w:r>
    </w:p>
    <w:p w14:paraId="158D6EB4" w14:textId="77777777" w:rsidR="00BF2840" w:rsidRDefault="00BF2840" w:rsidP="00BF2840"/>
    <w:p w14:paraId="6DDCB36C" w14:textId="77777777" w:rsidR="00BF2840" w:rsidRDefault="00BF2840" w:rsidP="00BF2840">
      <w:pPr>
        <w:rPr>
          <w:rFonts w:hint="eastAsia"/>
        </w:rPr>
      </w:pPr>
      <w:r>
        <w:rPr>
          <w:rFonts w:hint="eastAsia"/>
        </w:rPr>
        <w:t>佛界</w:t>
      </w:r>
      <w:r>
        <w:rPr>
          <w:rFonts w:hint="eastAsia"/>
        </w:rPr>
        <w:t xml:space="preserve"> The Buddha realm, the state of Buddhahood, one of the ten realms, which consist of the six gati together with the realms of Buddhas, bodhisattvas, pratyeka-buddhas, and </w:t>
      </w:r>
      <w:r>
        <w:rPr>
          <w:rFonts w:ascii="Cambria" w:hAnsi="Cambria" w:cs="Cambria"/>
        </w:rPr>
        <w:t>ś</w:t>
      </w:r>
      <w:r>
        <w:rPr>
          <w:rFonts w:hint="eastAsia"/>
        </w:rPr>
        <w:t>r</w:t>
      </w:r>
      <w:r>
        <w:rPr>
          <w:rFonts w:hint="eastAsia"/>
        </w:rPr>
        <w:t>ā</w:t>
      </w:r>
      <w:r>
        <w:rPr>
          <w:rFonts w:hint="eastAsia"/>
        </w:rPr>
        <w:t xml:space="preserve">vakas; also a Buddha-land; also the Buddha's country; cf. </w:t>
      </w:r>
      <w:r>
        <w:rPr>
          <w:rFonts w:hint="eastAsia"/>
        </w:rPr>
        <w:t>佛土</w:t>
      </w:r>
      <w:r>
        <w:rPr>
          <w:rFonts w:hint="eastAsia"/>
        </w:rPr>
        <w:t>.</w:t>
      </w:r>
    </w:p>
    <w:p w14:paraId="46DC33BD" w14:textId="77777777" w:rsidR="00BF2840" w:rsidRDefault="00BF2840" w:rsidP="00BF2840"/>
    <w:p w14:paraId="08B9BD18" w14:textId="77777777" w:rsidR="00BF2840" w:rsidRDefault="00BF2840" w:rsidP="00BF2840">
      <w:pPr>
        <w:rPr>
          <w:rFonts w:hint="eastAsia"/>
        </w:rPr>
      </w:pPr>
      <w:r>
        <w:rPr>
          <w:rFonts w:hint="eastAsia"/>
        </w:rPr>
        <w:t>佛眼</w:t>
      </w:r>
      <w:r>
        <w:rPr>
          <w:rFonts w:hint="eastAsia"/>
        </w:rPr>
        <w:t xml:space="preserve"> The eye of Buddha, the enlightened one who sees all and is omniscient.</w:t>
      </w:r>
    </w:p>
    <w:p w14:paraId="5897F69E" w14:textId="77777777" w:rsidR="00BF2840" w:rsidRDefault="00BF2840" w:rsidP="00BF2840"/>
    <w:p w14:paraId="58DCEE61" w14:textId="77777777" w:rsidR="00BF2840" w:rsidRDefault="00BF2840" w:rsidP="00BF2840">
      <w:pPr>
        <w:rPr>
          <w:rFonts w:hint="eastAsia"/>
        </w:rPr>
      </w:pPr>
      <w:r>
        <w:rPr>
          <w:rFonts w:hint="eastAsia"/>
        </w:rPr>
        <w:t>佛眼尊</w:t>
      </w:r>
      <w:r>
        <w:rPr>
          <w:rFonts w:hint="eastAsia"/>
        </w:rPr>
        <w:t xml:space="preserve"> A term of the esoteric cult for the source or mother of all wisdom, also called</w:t>
      </w:r>
      <w:r>
        <w:rPr>
          <w:rFonts w:hint="eastAsia"/>
        </w:rPr>
        <w:t>佛眼部母</w:t>
      </w:r>
      <w:r>
        <w:rPr>
          <w:rFonts w:hint="eastAsia"/>
        </w:rPr>
        <w:t xml:space="preserve">; </w:t>
      </w:r>
      <w:r>
        <w:rPr>
          <w:rFonts w:hint="eastAsia"/>
        </w:rPr>
        <w:t>佛眼佛母</w:t>
      </w:r>
      <w:r>
        <w:rPr>
          <w:rFonts w:hint="eastAsia"/>
        </w:rPr>
        <w:t xml:space="preserve">; </w:t>
      </w:r>
      <w:r>
        <w:rPr>
          <w:rFonts w:hint="eastAsia"/>
        </w:rPr>
        <w:t>佛母身</w:t>
      </w:r>
      <w:r>
        <w:rPr>
          <w:rFonts w:hint="eastAsia"/>
        </w:rPr>
        <w:t xml:space="preserve">; </w:t>
      </w:r>
      <w:r>
        <w:rPr>
          <w:rFonts w:hint="eastAsia"/>
        </w:rPr>
        <w:t>佛母尊</w:t>
      </w:r>
      <w:r>
        <w:rPr>
          <w:rFonts w:hint="eastAsia"/>
        </w:rPr>
        <w:t xml:space="preserve">; </w:t>
      </w:r>
      <w:r>
        <w:rPr>
          <w:rFonts w:hint="eastAsia"/>
        </w:rPr>
        <w:t>虛空佛</w:t>
      </w:r>
      <w:r>
        <w:rPr>
          <w:rFonts w:hint="eastAsia"/>
        </w:rPr>
        <w:t>.</w:t>
      </w:r>
    </w:p>
    <w:p w14:paraId="2EB1D70E" w14:textId="77777777" w:rsidR="00BF2840" w:rsidRDefault="00BF2840" w:rsidP="00BF2840"/>
    <w:p w14:paraId="7794096D" w14:textId="77777777" w:rsidR="00BF2840" w:rsidRDefault="00BF2840" w:rsidP="00BF2840">
      <w:r>
        <w:t>[229]</w:t>
      </w:r>
    </w:p>
    <w:p w14:paraId="053A9688" w14:textId="77777777" w:rsidR="00BF2840" w:rsidRDefault="00BF2840" w:rsidP="00BF2840"/>
    <w:p w14:paraId="33ADA3AB" w14:textId="77777777" w:rsidR="00BF2840" w:rsidRDefault="00BF2840" w:rsidP="00BF2840">
      <w:pPr>
        <w:rPr>
          <w:rFonts w:hint="eastAsia"/>
        </w:rPr>
      </w:pPr>
      <w:r>
        <w:rPr>
          <w:rFonts w:hint="eastAsia"/>
        </w:rPr>
        <w:t>佛知見</w:t>
      </w:r>
      <w:r>
        <w:rPr>
          <w:rFonts w:hint="eastAsia"/>
        </w:rPr>
        <w:t xml:space="preserve"> The penetrative power of Buddha's wisdom, or vision.</w:t>
      </w:r>
    </w:p>
    <w:p w14:paraId="276C9CCE" w14:textId="77777777" w:rsidR="00BF2840" w:rsidRDefault="00BF2840" w:rsidP="00BF2840"/>
    <w:p w14:paraId="0CC861D5" w14:textId="77777777" w:rsidR="00BF2840" w:rsidRDefault="00BF2840" w:rsidP="00BF2840">
      <w:pPr>
        <w:rPr>
          <w:rFonts w:hint="eastAsia"/>
        </w:rPr>
      </w:pPr>
      <w:r>
        <w:rPr>
          <w:rFonts w:hint="eastAsia"/>
        </w:rPr>
        <w:t>佛祖</w:t>
      </w:r>
      <w:r>
        <w:rPr>
          <w:rFonts w:hint="eastAsia"/>
        </w:rPr>
        <w:t xml:space="preserve"> The Buddha and other founders of cults; Buddhist patriarchs; two of the records concerning them are the</w:t>
      </w:r>
      <w:r>
        <w:rPr>
          <w:rFonts w:hint="eastAsia"/>
        </w:rPr>
        <w:t>佛祖統紀</w:t>
      </w:r>
      <w:r>
        <w:rPr>
          <w:rFonts w:hint="eastAsia"/>
        </w:rPr>
        <w:t xml:space="preserve"> and the</w:t>
      </w:r>
      <w:r>
        <w:rPr>
          <w:rFonts w:hint="eastAsia"/>
        </w:rPr>
        <w:t>佛祖通載</w:t>
      </w:r>
      <w:r>
        <w:rPr>
          <w:rFonts w:hint="eastAsia"/>
        </w:rPr>
        <w:t xml:space="preserve"> (</w:t>
      </w:r>
      <w:r>
        <w:rPr>
          <w:rFonts w:hint="eastAsia"/>
        </w:rPr>
        <w:t>歷代通載</w:t>
      </w:r>
      <w:r>
        <w:rPr>
          <w:rFonts w:hint="eastAsia"/>
        </w:rPr>
        <w:t>).</w:t>
      </w:r>
    </w:p>
    <w:p w14:paraId="7E5DD76E" w14:textId="77777777" w:rsidR="00BF2840" w:rsidRDefault="00BF2840" w:rsidP="00BF2840"/>
    <w:p w14:paraId="711E99DC" w14:textId="77777777" w:rsidR="00BF2840" w:rsidRDefault="00BF2840" w:rsidP="00BF2840">
      <w:pPr>
        <w:rPr>
          <w:rFonts w:hint="eastAsia"/>
        </w:rPr>
      </w:pPr>
      <w:r>
        <w:rPr>
          <w:rFonts w:hint="eastAsia"/>
        </w:rPr>
        <w:t>佛種</w:t>
      </w:r>
      <w:r>
        <w:rPr>
          <w:rFonts w:hint="eastAsia"/>
        </w:rPr>
        <w:t xml:space="preserve"> The seed of Buddhahood; bodhisattva seeds which, sown in the heart of man, produce the Buddha fruit, enlightenment.</w:t>
      </w:r>
    </w:p>
    <w:p w14:paraId="3E017359" w14:textId="77777777" w:rsidR="00BF2840" w:rsidRDefault="00BF2840" w:rsidP="00BF2840"/>
    <w:p w14:paraId="58B302DC" w14:textId="77777777" w:rsidR="00BF2840" w:rsidRDefault="00BF2840" w:rsidP="00BF2840">
      <w:pPr>
        <w:rPr>
          <w:rFonts w:hint="eastAsia"/>
        </w:rPr>
      </w:pPr>
      <w:r>
        <w:rPr>
          <w:rFonts w:hint="eastAsia"/>
        </w:rPr>
        <w:lastRenderedPageBreak/>
        <w:t>佛種姓</w:t>
      </w:r>
      <w:r>
        <w:rPr>
          <w:rFonts w:hint="eastAsia"/>
        </w:rPr>
        <w:t xml:space="preserve"> Those of the Buddha-clan, Buddhists.</w:t>
      </w:r>
    </w:p>
    <w:p w14:paraId="6681907B" w14:textId="77777777" w:rsidR="00BF2840" w:rsidRDefault="00BF2840" w:rsidP="00BF2840"/>
    <w:p w14:paraId="1390A15E" w14:textId="77777777" w:rsidR="00BF2840" w:rsidRDefault="00BF2840" w:rsidP="00BF2840">
      <w:pPr>
        <w:rPr>
          <w:rFonts w:hint="eastAsia"/>
        </w:rPr>
      </w:pPr>
      <w:r>
        <w:rPr>
          <w:rFonts w:hint="eastAsia"/>
        </w:rPr>
        <w:t>佛立三昧</w:t>
      </w:r>
      <w:r>
        <w:rPr>
          <w:rFonts w:hint="eastAsia"/>
        </w:rPr>
        <w:t xml:space="preserve"> A degree of sam</w:t>
      </w:r>
      <w:r>
        <w:rPr>
          <w:rFonts w:hint="eastAsia"/>
        </w:rPr>
        <w:t>ā</w:t>
      </w:r>
      <w:r>
        <w:rPr>
          <w:rFonts w:hint="eastAsia"/>
        </w:rPr>
        <w:t>dhi in which the Buddhas appear to the meditator.</w:t>
      </w:r>
    </w:p>
    <w:p w14:paraId="2E8B4F18" w14:textId="77777777" w:rsidR="00BF2840" w:rsidRDefault="00BF2840" w:rsidP="00BF2840"/>
    <w:p w14:paraId="31660B2F" w14:textId="77777777" w:rsidR="00BF2840" w:rsidRDefault="00BF2840" w:rsidP="00BF2840">
      <w:pPr>
        <w:rPr>
          <w:rFonts w:hint="eastAsia"/>
        </w:rPr>
      </w:pPr>
      <w:r>
        <w:rPr>
          <w:rFonts w:hint="eastAsia"/>
        </w:rPr>
        <w:t>佛經</w:t>
      </w:r>
      <w:r>
        <w:rPr>
          <w:rFonts w:hint="eastAsia"/>
        </w:rPr>
        <w:t xml:space="preserve"> Buddhist canonical literature; also Buddha's image and sutras, with special reference to those purporting to have been introduced under Han Mingdi; sutras probably existed in China before that reign, but evidence is lacking. The first work, generally attributed to Mingdi's reign, is known as The Sutra of Forty-two Sections </w:t>
      </w:r>
      <w:r>
        <w:rPr>
          <w:rFonts w:hint="eastAsia"/>
        </w:rPr>
        <w:t>四十二章經</w:t>
      </w:r>
      <w:r>
        <w:rPr>
          <w:rFonts w:hint="eastAsia"/>
        </w:rPr>
        <w:t xml:space="preserve"> but Maspero in B.E.F.E.O. ascribes it to the second century A.D.</w:t>
      </w:r>
    </w:p>
    <w:p w14:paraId="32C7DE25" w14:textId="77777777" w:rsidR="00BF2840" w:rsidRDefault="00BF2840" w:rsidP="00BF2840"/>
    <w:p w14:paraId="38A203A3" w14:textId="77777777" w:rsidR="00BF2840" w:rsidRDefault="00BF2840" w:rsidP="00BF2840">
      <w:pPr>
        <w:rPr>
          <w:rFonts w:hint="eastAsia"/>
        </w:rPr>
      </w:pPr>
      <w:r>
        <w:rPr>
          <w:rFonts w:hint="eastAsia"/>
        </w:rPr>
        <w:t>佛臘日</w:t>
      </w:r>
      <w:r>
        <w:rPr>
          <w:rFonts w:hint="eastAsia"/>
        </w:rPr>
        <w:t xml:space="preserve"> The Buddhist last day of the old year, i.e. of the summer retreat.</w:t>
      </w:r>
    </w:p>
    <w:p w14:paraId="3A726805" w14:textId="77777777" w:rsidR="00BF2840" w:rsidRDefault="00BF2840" w:rsidP="00BF2840"/>
    <w:p w14:paraId="520D5F8F" w14:textId="77777777" w:rsidR="00BF2840" w:rsidRDefault="00BF2840" w:rsidP="00BF2840">
      <w:pPr>
        <w:rPr>
          <w:rFonts w:hint="eastAsia"/>
        </w:rPr>
      </w:pPr>
      <w:r>
        <w:rPr>
          <w:rFonts w:hint="eastAsia"/>
        </w:rPr>
        <w:t>佛舍</w:t>
      </w:r>
      <w:r>
        <w:rPr>
          <w:rFonts w:hint="eastAsia"/>
        </w:rPr>
        <w:t xml:space="preserve"> A Buddhist temple.</w:t>
      </w:r>
    </w:p>
    <w:p w14:paraId="6617BF52" w14:textId="77777777" w:rsidR="00BF2840" w:rsidRDefault="00BF2840" w:rsidP="00BF2840"/>
    <w:p w14:paraId="3813ACD8" w14:textId="77777777" w:rsidR="00BF2840" w:rsidRDefault="00BF2840" w:rsidP="00BF2840">
      <w:pPr>
        <w:rPr>
          <w:rFonts w:hint="eastAsia"/>
        </w:rPr>
      </w:pPr>
      <w:r>
        <w:rPr>
          <w:rFonts w:hint="eastAsia"/>
        </w:rPr>
        <w:t>佛舍利</w:t>
      </w:r>
      <w:r>
        <w:rPr>
          <w:rFonts w:hint="eastAsia"/>
        </w:rPr>
        <w:t xml:space="preserve"> Buddha's </w:t>
      </w:r>
      <w:r>
        <w:rPr>
          <w:rFonts w:ascii="Cambria" w:hAnsi="Cambria" w:cs="Cambria"/>
        </w:rPr>
        <w:t>ś</w:t>
      </w:r>
      <w:r>
        <w:rPr>
          <w:rFonts w:hint="eastAsia"/>
        </w:rPr>
        <w:t>ar</w:t>
      </w:r>
      <w:r>
        <w:rPr>
          <w:rFonts w:hint="eastAsia"/>
        </w:rPr>
        <w:t>ī</w:t>
      </w:r>
      <w:r>
        <w:rPr>
          <w:rFonts w:hint="eastAsia"/>
        </w:rPr>
        <w:t>ra. Relics or ashes left after Buddha's cremation, literally Buddha's body.</w:t>
      </w:r>
    </w:p>
    <w:p w14:paraId="65DA9E34" w14:textId="77777777" w:rsidR="00BF2840" w:rsidRDefault="00BF2840" w:rsidP="00BF2840"/>
    <w:p w14:paraId="0EF41287" w14:textId="77777777" w:rsidR="00BF2840" w:rsidRDefault="00BF2840" w:rsidP="00BF2840">
      <w:r>
        <w:rPr>
          <w:rFonts w:hint="eastAsia"/>
        </w:rPr>
        <w:t>佛般泥洹經</w:t>
      </w:r>
      <w:r>
        <w:t xml:space="preserve"> </w:t>
      </w:r>
      <w:r>
        <w:rPr>
          <w:rFonts w:hint="eastAsia"/>
        </w:rPr>
        <w:t>佛臨涅槃記法住經</w:t>
      </w:r>
      <w:r>
        <w:t xml:space="preserve"> The Nirvana Sutra or Mahāparinirvāṇa Sutra.</w:t>
      </w:r>
    </w:p>
    <w:p w14:paraId="44776C28" w14:textId="77777777" w:rsidR="00BF2840" w:rsidRDefault="00BF2840" w:rsidP="00BF2840"/>
    <w:p w14:paraId="347D0D54" w14:textId="77777777" w:rsidR="00BF2840" w:rsidRDefault="00BF2840" w:rsidP="00BF2840">
      <w:pPr>
        <w:rPr>
          <w:rFonts w:hint="eastAsia"/>
        </w:rPr>
      </w:pPr>
      <w:r>
        <w:rPr>
          <w:rFonts w:hint="eastAsia"/>
        </w:rPr>
        <w:t>佛藏</w:t>
      </w:r>
      <w:r>
        <w:rPr>
          <w:rFonts w:hint="eastAsia"/>
        </w:rPr>
        <w:t xml:space="preserve"> Buddha thesaurus, the sutras of the Buddha's preaching, etc., also all the teaching of Buddha.</w:t>
      </w:r>
    </w:p>
    <w:p w14:paraId="3C751E57" w14:textId="77777777" w:rsidR="00BF2840" w:rsidRDefault="00BF2840" w:rsidP="00BF2840"/>
    <w:p w14:paraId="7419CCBD" w14:textId="77777777" w:rsidR="00BF2840" w:rsidRDefault="00BF2840" w:rsidP="00BF2840">
      <w:pPr>
        <w:rPr>
          <w:rFonts w:hint="eastAsia"/>
        </w:rPr>
      </w:pPr>
      <w:r>
        <w:rPr>
          <w:rFonts w:hint="eastAsia"/>
        </w:rPr>
        <w:t>佛見</w:t>
      </w:r>
      <w:r>
        <w:rPr>
          <w:rFonts w:hint="eastAsia"/>
        </w:rPr>
        <w:t xml:space="preserve"> The correct views, or doctrines, of the Buddha; Buddha doctrines.</w:t>
      </w:r>
    </w:p>
    <w:p w14:paraId="1CD06666" w14:textId="77777777" w:rsidR="00BF2840" w:rsidRDefault="00BF2840" w:rsidP="00BF2840"/>
    <w:p w14:paraId="01F514BA" w14:textId="77777777" w:rsidR="00BF2840" w:rsidRDefault="00BF2840" w:rsidP="00BF2840">
      <w:pPr>
        <w:rPr>
          <w:rFonts w:hint="eastAsia"/>
        </w:rPr>
      </w:pPr>
      <w:r>
        <w:rPr>
          <w:rFonts w:hint="eastAsia"/>
        </w:rPr>
        <w:t>佛記</w:t>
      </w:r>
      <w:r>
        <w:rPr>
          <w:rFonts w:hint="eastAsia"/>
        </w:rPr>
        <w:t xml:space="preserve"> Buddha's prediction, his foretelling of the future of his disciples.</w:t>
      </w:r>
    </w:p>
    <w:p w14:paraId="3228C37E" w14:textId="77777777" w:rsidR="00BF2840" w:rsidRDefault="00BF2840" w:rsidP="00BF2840"/>
    <w:p w14:paraId="60E07AC9" w14:textId="77777777" w:rsidR="00BF2840" w:rsidRDefault="00BF2840" w:rsidP="00BF2840">
      <w:r>
        <w:rPr>
          <w:rFonts w:hint="eastAsia"/>
        </w:rPr>
        <w:t>佛說</w:t>
      </w:r>
      <w:r>
        <w:t xml:space="preserve"> Buddha's preaching; the Buddha said. Buddha's utterance of the sutras. There are over 150 sutras of which the titles begin with these two words, e.g. </w:t>
      </w:r>
      <w:r>
        <w:rPr>
          <w:rFonts w:hint="eastAsia"/>
        </w:rPr>
        <w:t>佛說無量壽經</w:t>
      </w:r>
      <w:r>
        <w:t xml:space="preserve"> Aparimitāyus Sutra, tr. by Saṇghavarman A.D. 252.</w:t>
      </w:r>
    </w:p>
    <w:p w14:paraId="1ED362D7" w14:textId="77777777" w:rsidR="00BF2840" w:rsidRDefault="00BF2840" w:rsidP="00BF2840"/>
    <w:p w14:paraId="2E838236" w14:textId="77777777" w:rsidR="00BF2840" w:rsidRDefault="00BF2840" w:rsidP="00BF2840">
      <w:pPr>
        <w:rPr>
          <w:rFonts w:hint="eastAsia"/>
        </w:rPr>
      </w:pPr>
      <w:r>
        <w:rPr>
          <w:rFonts w:hint="eastAsia"/>
        </w:rPr>
        <w:t>佛語</w:t>
      </w:r>
      <w:r>
        <w:rPr>
          <w:rFonts w:hint="eastAsia"/>
        </w:rPr>
        <w:t xml:space="preserve"> The words, or sayings, of Buddha.</w:t>
      </w:r>
    </w:p>
    <w:p w14:paraId="06271CA0" w14:textId="77777777" w:rsidR="00BF2840" w:rsidRDefault="00BF2840" w:rsidP="00BF2840"/>
    <w:p w14:paraId="2581D2C9" w14:textId="77777777" w:rsidR="00BF2840" w:rsidRDefault="00BF2840" w:rsidP="00BF2840">
      <w:pPr>
        <w:rPr>
          <w:rFonts w:hint="eastAsia"/>
        </w:rPr>
      </w:pPr>
      <w:r>
        <w:rPr>
          <w:rFonts w:hint="eastAsia"/>
        </w:rPr>
        <w:t>佛語必</w:t>
      </w:r>
      <w:r>
        <w:rPr>
          <w:rFonts w:hint="eastAsia"/>
        </w:rPr>
        <w:t xml:space="preserve"> The bh</w:t>
      </w:r>
      <w:r>
        <w:rPr>
          <w:rFonts w:hint="eastAsia"/>
        </w:rPr>
        <w:t>ū</w:t>
      </w:r>
      <w:r>
        <w:rPr>
          <w:rFonts w:hint="eastAsia"/>
        </w:rPr>
        <w:t>tatathat</w:t>
      </w:r>
      <w:r>
        <w:rPr>
          <w:rFonts w:hint="eastAsia"/>
        </w:rPr>
        <w:t>ā</w:t>
      </w:r>
      <w:r>
        <w:rPr>
          <w:rFonts w:hint="eastAsia"/>
        </w:rPr>
        <w:t>, as the mind or storehouse of Buddha's words.</w:t>
      </w:r>
    </w:p>
    <w:p w14:paraId="00802664" w14:textId="77777777" w:rsidR="00BF2840" w:rsidRDefault="00BF2840" w:rsidP="00BF2840"/>
    <w:p w14:paraId="4F4D74BD" w14:textId="77777777" w:rsidR="00BF2840" w:rsidRDefault="00BF2840" w:rsidP="00BF2840">
      <w:pPr>
        <w:rPr>
          <w:rFonts w:hint="eastAsia"/>
        </w:rPr>
      </w:pPr>
      <w:r>
        <w:rPr>
          <w:rFonts w:hint="eastAsia"/>
        </w:rPr>
        <w:t>佛跡</w:t>
      </w:r>
      <w:r>
        <w:rPr>
          <w:rFonts w:hint="eastAsia"/>
        </w:rPr>
        <w:t xml:space="preserve"> </w:t>
      </w:r>
      <w:r>
        <w:rPr>
          <w:rFonts w:hint="eastAsia"/>
        </w:rPr>
        <w:t>佛迹</w:t>
      </w:r>
      <w:r>
        <w:rPr>
          <w:rFonts w:hint="eastAsia"/>
        </w:rPr>
        <w:t xml:space="preserve"> Buddha's relic; any trace of Buddha, e.g. the imprint of his foot in stone before he entered nirvana.</w:t>
      </w:r>
    </w:p>
    <w:p w14:paraId="69844928" w14:textId="77777777" w:rsidR="00BF2840" w:rsidRDefault="00BF2840" w:rsidP="00BF2840"/>
    <w:p w14:paraId="12F76850" w14:textId="77777777" w:rsidR="00BF2840" w:rsidRDefault="00BF2840" w:rsidP="00BF2840">
      <w:pPr>
        <w:rPr>
          <w:rFonts w:hint="eastAsia"/>
        </w:rPr>
      </w:pPr>
      <w:r>
        <w:rPr>
          <w:rFonts w:hint="eastAsia"/>
        </w:rPr>
        <w:t>佛身</w:t>
      </w:r>
      <w:r>
        <w:rPr>
          <w:rFonts w:hint="eastAsia"/>
        </w:rPr>
        <w:t xml:space="preserve"> buddhak</w:t>
      </w:r>
      <w:r>
        <w:rPr>
          <w:rFonts w:hint="eastAsia"/>
        </w:rPr>
        <w:t>ā</w:t>
      </w:r>
      <w:r>
        <w:rPr>
          <w:rFonts w:hint="eastAsia"/>
        </w:rPr>
        <w:t>ya, a general term for the trik</w:t>
      </w:r>
      <w:r>
        <w:rPr>
          <w:rFonts w:hint="eastAsia"/>
        </w:rPr>
        <w:t>ā</w:t>
      </w:r>
      <w:r>
        <w:rPr>
          <w:rFonts w:hint="eastAsia"/>
        </w:rPr>
        <w:t>ya, or threefold embodiment of Buddha. There are numerous categories or forms of the buddhak</w:t>
      </w:r>
      <w:r>
        <w:rPr>
          <w:rFonts w:hint="eastAsia"/>
        </w:rPr>
        <w:t>ā</w:t>
      </w:r>
      <w:r>
        <w:rPr>
          <w:rFonts w:hint="eastAsia"/>
        </w:rPr>
        <w:t>ya.</w:t>
      </w:r>
    </w:p>
    <w:p w14:paraId="3869844E" w14:textId="77777777" w:rsidR="00BF2840" w:rsidRDefault="00BF2840" w:rsidP="00BF2840"/>
    <w:p w14:paraId="43056380" w14:textId="77777777" w:rsidR="00BF2840" w:rsidRDefault="00BF2840" w:rsidP="00BF2840">
      <w:pPr>
        <w:rPr>
          <w:rFonts w:hint="eastAsia"/>
        </w:rPr>
      </w:pPr>
      <w:r>
        <w:rPr>
          <w:rFonts w:hint="eastAsia"/>
        </w:rPr>
        <w:t>佛道</w:t>
      </w:r>
      <w:r>
        <w:rPr>
          <w:rFonts w:hint="eastAsia"/>
        </w:rPr>
        <w:t xml:space="preserve"> The way of Buddha, leading to Buddhahood; intp. as bodhi, enlightenment, gnosis.</w:t>
      </w:r>
    </w:p>
    <w:p w14:paraId="40C7040F" w14:textId="77777777" w:rsidR="00BF2840" w:rsidRDefault="00BF2840" w:rsidP="00BF2840"/>
    <w:p w14:paraId="2DF39622" w14:textId="77777777" w:rsidR="00BF2840" w:rsidRDefault="00BF2840" w:rsidP="00BF2840">
      <w:pPr>
        <w:rPr>
          <w:rFonts w:hint="eastAsia"/>
        </w:rPr>
      </w:pPr>
      <w:r>
        <w:rPr>
          <w:rFonts w:hint="eastAsia"/>
        </w:rPr>
        <w:t>佛部</w:t>
      </w:r>
      <w:r>
        <w:rPr>
          <w:rFonts w:hint="eastAsia"/>
        </w:rPr>
        <w:t xml:space="preserve"> The groups in which Buddha appears in the Garbhadh</w:t>
      </w:r>
      <w:r>
        <w:rPr>
          <w:rFonts w:hint="eastAsia"/>
        </w:rPr>
        <w:t>ā</w:t>
      </w:r>
      <w:r>
        <w:rPr>
          <w:rFonts w:hint="eastAsia"/>
        </w:rPr>
        <w:t>tu and Vajradh</w:t>
      </w:r>
      <w:r>
        <w:rPr>
          <w:rFonts w:hint="eastAsia"/>
        </w:rPr>
        <w:t>ā</w:t>
      </w:r>
      <w:r>
        <w:rPr>
          <w:rFonts w:hint="eastAsia"/>
        </w:rPr>
        <w:t>tu respectively.</w:t>
      </w:r>
    </w:p>
    <w:p w14:paraId="74D3524B" w14:textId="77777777" w:rsidR="00BF2840" w:rsidRDefault="00BF2840" w:rsidP="00BF2840"/>
    <w:p w14:paraId="6A08ED12" w14:textId="77777777" w:rsidR="00BF2840" w:rsidRDefault="00BF2840" w:rsidP="00BF2840">
      <w:pPr>
        <w:rPr>
          <w:rFonts w:hint="eastAsia"/>
        </w:rPr>
      </w:pPr>
      <w:r>
        <w:rPr>
          <w:rFonts w:hint="eastAsia"/>
        </w:rPr>
        <w:t>佛陀</w:t>
      </w:r>
      <w:r>
        <w:rPr>
          <w:rFonts w:hint="eastAsia"/>
        </w:rPr>
        <w:t xml:space="preserve"> v. </w:t>
      </w:r>
      <w:r>
        <w:rPr>
          <w:rFonts w:hint="eastAsia"/>
        </w:rPr>
        <w:t>佛</w:t>
      </w:r>
      <w:r>
        <w:rPr>
          <w:rFonts w:hint="eastAsia"/>
        </w:rPr>
        <w:t xml:space="preserve"> There are numerous monks from India and Central Asia bearing this as part of their names.</w:t>
      </w:r>
    </w:p>
    <w:p w14:paraId="737BC60B" w14:textId="77777777" w:rsidR="00BF2840" w:rsidRDefault="00BF2840" w:rsidP="00BF2840"/>
    <w:p w14:paraId="6E699386" w14:textId="77777777" w:rsidR="00BF2840" w:rsidRDefault="00BF2840" w:rsidP="00BF2840">
      <w:pPr>
        <w:rPr>
          <w:rFonts w:hint="eastAsia"/>
        </w:rPr>
      </w:pPr>
      <w:r>
        <w:rPr>
          <w:rFonts w:hint="eastAsia"/>
        </w:rPr>
        <w:t>佛陀什</w:t>
      </w:r>
      <w:r>
        <w:rPr>
          <w:rFonts w:hint="eastAsia"/>
        </w:rPr>
        <w:t xml:space="preserve"> Buddhaj</w:t>
      </w:r>
      <w:r>
        <w:rPr>
          <w:rFonts w:hint="eastAsia"/>
        </w:rPr>
        <w:t>ī</w:t>
      </w:r>
      <w:r>
        <w:rPr>
          <w:rFonts w:hint="eastAsia"/>
        </w:rPr>
        <w:t>va, who arrived in China from Kashmir or Kabul, A.D. 423.</w:t>
      </w:r>
    </w:p>
    <w:p w14:paraId="634D5B83" w14:textId="77777777" w:rsidR="00BF2840" w:rsidRDefault="00BF2840" w:rsidP="00BF2840"/>
    <w:p w14:paraId="29BC96B8" w14:textId="77777777" w:rsidR="00BF2840" w:rsidRDefault="00BF2840" w:rsidP="00BF2840">
      <w:r>
        <w:rPr>
          <w:rFonts w:hint="eastAsia"/>
        </w:rPr>
        <w:t>佛陀僧訶</w:t>
      </w:r>
      <w:r>
        <w:t xml:space="preserve"> Buddhasiṃha, a disciple of Asaṅga, probably fifth century A.D., about whose esoteric practices, lofty talents, and final disappearance a lengthy account is given in the Fan Yi Ming Yi </w:t>
      </w:r>
      <w:r>
        <w:rPr>
          <w:rFonts w:hint="eastAsia"/>
        </w:rPr>
        <w:t>翻譯名義</w:t>
      </w:r>
      <w:r>
        <w:t xml:space="preserve">; it is also a title of </w:t>
      </w:r>
      <w:r>
        <w:rPr>
          <w:rFonts w:hint="eastAsia"/>
        </w:rPr>
        <w:t>佛圖澄</w:t>
      </w:r>
      <w:r>
        <w:t xml:space="preserve"> q.v.</w:t>
      </w:r>
    </w:p>
    <w:p w14:paraId="42EEDA6C" w14:textId="77777777" w:rsidR="00BF2840" w:rsidRDefault="00BF2840" w:rsidP="00BF2840"/>
    <w:p w14:paraId="603E494F" w14:textId="77777777" w:rsidR="00BF2840" w:rsidRDefault="00BF2840" w:rsidP="00BF2840">
      <w:pPr>
        <w:rPr>
          <w:rFonts w:hint="eastAsia"/>
        </w:rPr>
      </w:pPr>
      <w:r>
        <w:rPr>
          <w:rFonts w:hint="eastAsia"/>
        </w:rPr>
        <w:t>佛陀多羅</w:t>
      </w:r>
      <w:r>
        <w:rPr>
          <w:rFonts w:hint="eastAsia"/>
        </w:rPr>
        <w:t xml:space="preserve"> (</w:t>
      </w:r>
      <w:r>
        <w:rPr>
          <w:rFonts w:hint="eastAsia"/>
        </w:rPr>
        <w:t>佛陀多羅多</w:t>
      </w:r>
      <w:r>
        <w:rPr>
          <w:rFonts w:hint="eastAsia"/>
        </w:rPr>
        <w:t>) Buddhatr</w:t>
      </w:r>
      <w:r>
        <w:rPr>
          <w:rFonts w:hint="eastAsia"/>
        </w:rPr>
        <w:t>ā</w:t>
      </w:r>
      <w:r>
        <w:rPr>
          <w:rFonts w:hint="eastAsia"/>
        </w:rPr>
        <w:t>ta of Kashmir or Kabul, was a translator about 650.</w:t>
      </w:r>
    </w:p>
    <w:p w14:paraId="508F4100" w14:textId="77777777" w:rsidR="00BF2840" w:rsidRDefault="00BF2840" w:rsidP="00BF2840"/>
    <w:p w14:paraId="22BD8D05" w14:textId="77777777" w:rsidR="00BF2840" w:rsidRDefault="00BF2840" w:rsidP="00BF2840">
      <w:pPr>
        <w:rPr>
          <w:rFonts w:hint="eastAsia"/>
        </w:rPr>
      </w:pPr>
      <w:r>
        <w:rPr>
          <w:rFonts w:hint="eastAsia"/>
        </w:rPr>
        <w:t>佛陀扇多</w:t>
      </w:r>
      <w:r>
        <w:rPr>
          <w:rFonts w:hint="eastAsia"/>
        </w:rPr>
        <w:t xml:space="preserve"> Buddha</w:t>
      </w:r>
      <w:r>
        <w:rPr>
          <w:rFonts w:ascii="Cambria" w:hAnsi="Cambria" w:cs="Cambria"/>
        </w:rPr>
        <w:t>ś</w:t>
      </w:r>
      <w:r>
        <w:rPr>
          <w:rFonts w:ascii="等线" w:eastAsia="等线" w:hAnsi="等线" w:cs="等线" w:hint="eastAsia"/>
        </w:rPr>
        <w:t>ā</w:t>
      </w:r>
      <w:r>
        <w:rPr>
          <w:rFonts w:hint="eastAsia"/>
        </w:rPr>
        <w:t>nta, of Central India, translator of some ten works from 525-539.</w:t>
      </w:r>
    </w:p>
    <w:p w14:paraId="5CD7C17F" w14:textId="77777777" w:rsidR="00BF2840" w:rsidRDefault="00BF2840" w:rsidP="00BF2840"/>
    <w:p w14:paraId="5C270651" w14:textId="77777777" w:rsidR="00BF2840" w:rsidRDefault="00BF2840" w:rsidP="00BF2840">
      <w:pPr>
        <w:rPr>
          <w:rFonts w:hint="eastAsia"/>
        </w:rPr>
      </w:pPr>
      <w:r>
        <w:rPr>
          <w:rFonts w:hint="eastAsia"/>
        </w:rPr>
        <w:t>佛陀提婆</w:t>
      </w:r>
      <w:r>
        <w:rPr>
          <w:rFonts w:hint="eastAsia"/>
        </w:rPr>
        <w:t xml:space="preserve"> Buddhadeva.</w:t>
      </w:r>
    </w:p>
    <w:p w14:paraId="602A41D1" w14:textId="77777777" w:rsidR="00BF2840" w:rsidRDefault="00BF2840" w:rsidP="00BF2840"/>
    <w:p w14:paraId="502BDA72" w14:textId="77777777" w:rsidR="00BF2840" w:rsidRDefault="00BF2840" w:rsidP="00BF2840">
      <w:pPr>
        <w:rPr>
          <w:rFonts w:hint="eastAsia"/>
        </w:rPr>
      </w:pPr>
      <w:r>
        <w:rPr>
          <w:rFonts w:hint="eastAsia"/>
        </w:rPr>
        <w:t>佛陀槃遮</w:t>
      </w:r>
      <w:r>
        <w:rPr>
          <w:rFonts w:hint="eastAsia"/>
        </w:rPr>
        <w:t xml:space="preserve"> Buddhavaca.</w:t>
      </w:r>
    </w:p>
    <w:p w14:paraId="3D683A5B" w14:textId="77777777" w:rsidR="00BF2840" w:rsidRDefault="00BF2840" w:rsidP="00BF2840"/>
    <w:p w14:paraId="629380F6" w14:textId="77777777" w:rsidR="00BF2840" w:rsidRDefault="00BF2840" w:rsidP="00BF2840">
      <w:pPr>
        <w:rPr>
          <w:rFonts w:hint="eastAsia"/>
        </w:rPr>
      </w:pPr>
      <w:r>
        <w:rPr>
          <w:rFonts w:hint="eastAsia"/>
        </w:rPr>
        <w:lastRenderedPageBreak/>
        <w:t>佛陀毱多</w:t>
      </w:r>
      <w:r>
        <w:rPr>
          <w:rFonts w:hint="eastAsia"/>
        </w:rPr>
        <w:t xml:space="preserve"> Buddhagupta, "a Buddhistic king of Magadha, son and successor of </w:t>
      </w:r>
      <w:r>
        <w:rPr>
          <w:rFonts w:ascii="Cambria" w:hAnsi="Cambria" w:cs="Cambria"/>
        </w:rPr>
        <w:t>Ś</w:t>
      </w:r>
      <w:r>
        <w:rPr>
          <w:rFonts w:hint="eastAsia"/>
        </w:rPr>
        <w:t>akr</w:t>
      </w:r>
      <w:r>
        <w:rPr>
          <w:rFonts w:hint="eastAsia"/>
        </w:rPr>
        <w:t>ā</w:t>
      </w:r>
      <w:r>
        <w:rPr>
          <w:rFonts w:hint="eastAsia"/>
        </w:rPr>
        <w:t>ditya," Eitel.</w:t>
      </w:r>
    </w:p>
    <w:p w14:paraId="4FC73748" w14:textId="77777777" w:rsidR="00BF2840" w:rsidRDefault="00BF2840" w:rsidP="00BF2840"/>
    <w:p w14:paraId="28A09DCC" w14:textId="77777777" w:rsidR="00BF2840" w:rsidRDefault="00BF2840" w:rsidP="00BF2840">
      <w:pPr>
        <w:rPr>
          <w:rFonts w:hint="eastAsia"/>
        </w:rPr>
      </w:pPr>
      <w:r>
        <w:rPr>
          <w:rFonts w:hint="eastAsia"/>
        </w:rPr>
        <w:t>佛陀波利</w:t>
      </w:r>
      <w:r>
        <w:rPr>
          <w:rFonts w:hint="eastAsia"/>
        </w:rPr>
        <w:t xml:space="preserve"> Buddhap</w:t>
      </w:r>
      <w:r>
        <w:rPr>
          <w:rFonts w:hint="eastAsia"/>
        </w:rPr>
        <w:t>ā</w:t>
      </w:r>
      <w:r>
        <w:rPr>
          <w:rFonts w:hint="eastAsia"/>
        </w:rPr>
        <w:t>la, came from Kabul to China 676; also Buddhap</w:t>
      </w:r>
      <w:r>
        <w:rPr>
          <w:rFonts w:hint="eastAsia"/>
        </w:rPr>
        <w:t>ā</w:t>
      </w:r>
      <w:r>
        <w:rPr>
          <w:rFonts w:hint="eastAsia"/>
        </w:rPr>
        <w:t>lita, a disciple of N</w:t>
      </w:r>
      <w:r>
        <w:rPr>
          <w:rFonts w:hint="eastAsia"/>
        </w:rPr>
        <w:t>ā</w:t>
      </w:r>
      <w:r>
        <w:rPr>
          <w:rFonts w:hint="eastAsia"/>
        </w:rPr>
        <w:t>g</w:t>
      </w:r>
      <w:r>
        <w:rPr>
          <w:rFonts w:hint="eastAsia"/>
        </w:rPr>
        <w:t>ā</w:t>
      </w:r>
      <w:r>
        <w:rPr>
          <w:rFonts w:hint="eastAsia"/>
        </w:rPr>
        <w:t xml:space="preserve">rjuna and founder of the </w:t>
      </w:r>
      <w:r>
        <w:rPr>
          <w:rFonts w:hint="eastAsia"/>
        </w:rPr>
        <w:t>中論性教</w:t>
      </w:r>
      <w:r>
        <w:rPr>
          <w:rFonts w:hint="eastAsia"/>
        </w:rPr>
        <w:t>.</w:t>
      </w:r>
    </w:p>
    <w:p w14:paraId="34D27061" w14:textId="77777777" w:rsidR="00BF2840" w:rsidRDefault="00BF2840" w:rsidP="00BF2840"/>
    <w:p w14:paraId="082E07D7" w14:textId="77777777" w:rsidR="00BF2840" w:rsidRDefault="00BF2840" w:rsidP="00BF2840">
      <w:pPr>
        <w:rPr>
          <w:rFonts w:hint="eastAsia"/>
        </w:rPr>
      </w:pPr>
      <w:r>
        <w:rPr>
          <w:rFonts w:hint="eastAsia"/>
        </w:rPr>
        <w:t>佛陀蜜多羅</w:t>
      </w:r>
      <w:r>
        <w:rPr>
          <w:rFonts w:hint="eastAsia"/>
        </w:rPr>
        <w:t xml:space="preserve"> Buddhamitra, the ninth patriarch.</w:t>
      </w:r>
    </w:p>
    <w:p w14:paraId="68EF8B56" w14:textId="77777777" w:rsidR="00BF2840" w:rsidRDefault="00BF2840" w:rsidP="00BF2840"/>
    <w:p w14:paraId="48C13FFA" w14:textId="77777777" w:rsidR="00BF2840" w:rsidRDefault="00BF2840" w:rsidP="00BF2840">
      <w:r>
        <w:rPr>
          <w:rFonts w:hint="eastAsia"/>
        </w:rPr>
        <w:t>佛陀跋陀羅</w:t>
      </w:r>
      <w:r>
        <w:t xml:space="preserve"> Buddhabhadra, of Kapilavastu, came to China circa 408, introduced an alphabet of forty-two characters and composed numerous works; also name of a disciple of Dharmakoṣa, whom Xuanzang met in India, 630-640.</w:t>
      </w:r>
    </w:p>
    <w:p w14:paraId="38C03C94" w14:textId="77777777" w:rsidR="00BF2840" w:rsidRDefault="00BF2840" w:rsidP="00BF2840"/>
    <w:p w14:paraId="41E0BCAD" w14:textId="77777777" w:rsidR="00BF2840" w:rsidRDefault="00BF2840" w:rsidP="00BF2840">
      <w:pPr>
        <w:rPr>
          <w:rFonts w:hint="eastAsia"/>
        </w:rPr>
      </w:pPr>
      <w:r>
        <w:rPr>
          <w:rFonts w:hint="eastAsia"/>
        </w:rPr>
        <w:t>佛陀耶舍</w:t>
      </w:r>
      <w:r>
        <w:rPr>
          <w:rFonts w:hint="eastAsia"/>
        </w:rPr>
        <w:t xml:space="preserve"> Buddhaya</w:t>
      </w:r>
      <w:r>
        <w:rPr>
          <w:rFonts w:ascii="Cambria" w:hAnsi="Cambria" w:cs="Cambria"/>
        </w:rPr>
        <w:t>ś</w:t>
      </w:r>
      <w:r>
        <w:rPr>
          <w:rFonts w:hint="eastAsia"/>
        </w:rPr>
        <w:t>as, of Kashmir or Kabul, tr. four works, 408-412.</w:t>
      </w:r>
    </w:p>
    <w:p w14:paraId="65B31A8D" w14:textId="77777777" w:rsidR="00BF2840" w:rsidRDefault="00BF2840" w:rsidP="00BF2840"/>
    <w:p w14:paraId="230E8E08" w14:textId="77777777" w:rsidR="00BF2840" w:rsidRDefault="00BF2840" w:rsidP="00BF2840">
      <w:pPr>
        <w:rPr>
          <w:rFonts w:hint="eastAsia"/>
        </w:rPr>
      </w:pPr>
      <w:r>
        <w:rPr>
          <w:rFonts w:hint="eastAsia"/>
        </w:rPr>
        <w:t>佛陀難提</w:t>
      </w:r>
      <w:r>
        <w:rPr>
          <w:rFonts w:hint="eastAsia"/>
        </w:rPr>
        <w:t xml:space="preserve"> Buddhanandi, of K</w:t>
      </w:r>
      <w:r>
        <w:rPr>
          <w:rFonts w:hint="eastAsia"/>
        </w:rPr>
        <w:t>ā</w:t>
      </w:r>
      <w:r>
        <w:rPr>
          <w:rFonts w:hint="eastAsia"/>
        </w:rPr>
        <w:t>mar</w:t>
      </w:r>
      <w:r>
        <w:rPr>
          <w:rFonts w:hint="eastAsia"/>
        </w:rPr>
        <w:t>ū</w:t>
      </w:r>
      <w:r>
        <w:rPr>
          <w:rFonts w:hint="eastAsia"/>
        </w:rPr>
        <w:t>pa, descendant of the Gautama family and eighth patriarch.</w:t>
      </w:r>
    </w:p>
    <w:p w14:paraId="006B9796" w14:textId="77777777" w:rsidR="00BF2840" w:rsidRDefault="00BF2840" w:rsidP="00BF2840"/>
    <w:p w14:paraId="3AA2FE54" w14:textId="77777777" w:rsidR="00BF2840" w:rsidRDefault="00BF2840" w:rsidP="00BF2840">
      <w:pPr>
        <w:rPr>
          <w:rFonts w:hint="eastAsia"/>
        </w:rPr>
      </w:pPr>
      <w:r>
        <w:rPr>
          <w:rFonts w:hint="eastAsia"/>
        </w:rPr>
        <w:t>佛陀馱沙</w:t>
      </w:r>
      <w:r>
        <w:rPr>
          <w:rFonts w:hint="eastAsia"/>
        </w:rPr>
        <w:t xml:space="preserve"> Buddhad</w:t>
      </w:r>
      <w:r>
        <w:rPr>
          <w:rFonts w:hint="eastAsia"/>
        </w:rPr>
        <w:t>ā</w:t>
      </w:r>
      <w:r>
        <w:rPr>
          <w:rFonts w:hint="eastAsia"/>
        </w:rPr>
        <w:t xml:space="preserve">sa, of Hayamukha </w:t>
      </w:r>
      <w:r>
        <w:rPr>
          <w:rFonts w:hint="eastAsia"/>
        </w:rPr>
        <w:t>阿耶穆佉</w:t>
      </w:r>
      <w:r>
        <w:rPr>
          <w:rFonts w:hint="eastAsia"/>
        </w:rPr>
        <w:t xml:space="preserve"> author of the </w:t>
      </w:r>
      <w:r>
        <w:rPr>
          <w:rFonts w:hint="eastAsia"/>
        </w:rPr>
        <w:t>大毗婆沙論</w:t>
      </w:r>
      <w:r>
        <w:rPr>
          <w:rFonts w:hint="eastAsia"/>
        </w:rPr>
        <w:t>.</w:t>
      </w:r>
    </w:p>
    <w:p w14:paraId="1A03B622" w14:textId="77777777" w:rsidR="00BF2840" w:rsidRDefault="00BF2840" w:rsidP="00BF2840"/>
    <w:p w14:paraId="1B6EFE96" w14:textId="77777777" w:rsidR="00BF2840" w:rsidRDefault="00BF2840" w:rsidP="00BF2840">
      <w:r>
        <w:rPr>
          <w:rFonts w:hint="eastAsia"/>
        </w:rPr>
        <w:t>佛陀伐那山</w:t>
      </w:r>
      <w:r>
        <w:t xml:space="preserve"> Buddhavanagiri, 'a mountain near Rājagṛha famous for its rock caverns, in one of which Śākyamumi lived for a time.' Eitel.</w:t>
      </w:r>
    </w:p>
    <w:p w14:paraId="0C2977DE" w14:textId="77777777" w:rsidR="00BF2840" w:rsidRDefault="00BF2840" w:rsidP="00BF2840"/>
    <w:p w14:paraId="2DE83C0B" w14:textId="77777777" w:rsidR="00BF2840" w:rsidRDefault="00BF2840" w:rsidP="00BF2840">
      <w:r>
        <w:t>[230]</w:t>
      </w:r>
    </w:p>
    <w:p w14:paraId="415434E8" w14:textId="77777777" w:rsidR="00BF2840" w:rsidRDefault="00BF2840" w:rsidP="00BF2840"/>
    <w:p w14:paraId="567E89FD" w14:textId="77777777" w:rsidR="00BF2840" w:rsidRDefault="00BF2840" w:rsidP="00BF2840">
      <w:pPr>
        <w:rPr>
          <w:rFonts w:hint="eastAsia"/>
        </w:rPr>
      </w:pPr>
      <w:r>
        <w:rPr>
          <w:rFonts w:hint="eastAsia"/>
        </w:rPr>
        <w:t>佛隴</w:t>
      </w:r>
      <w:r>
        <w:rPr>
          <w:rFonts w:hint="eastAsia"/>
        </w:rPr>
        <w:t xml:space="preserve"> Name of a peak at the southwest corner of Tiantai; also a name for Zhiyi </w:t>
      </w:r>
      <w:r>
        <w:rPr>
          <w:rFonts w:hint="eastAsia"/>
        </w:rPr>
        <w:t>智顗</w:t>
      </w:r>
      <w:r>
        <w:rPr>
          <w:rFonts w:hint="eastAsia"/>
        </w:rPr>
        <w:t xml:space="preserve"> q.v.</w:t>
      </w:r>
    </w:p>
    <w:p w14:paraId="4F80835B" w14:textId="77777777" w:rsidR="00BF2840" w:rsidRDefault="00BF2840" w:rsidP="00BF2840"/>
    <w:p w14:paraId="103C08BD" w14:textId="77777777" w:rsidR="00BF2840" w:rsidRDefault="00BF2840" w:rsidP="00BF2840">
      <w:pPr>
        <w:rPr>
          <w:rFonts w:hint="eastAsia"/>
        </w:rPr>
      </w:pPr>
      <w:r>
        <w:rPr>
          <w:rFonts w:hint="eastAsia"/>
        </w:rPr>
        <w:t>佛頂</w:t>
      </w:r>
      <w:r>
        <w:rPr>
          <w:rFonts w:hint="eastAsia"/>
        </w:rPr>
        <w:t xml:space="preserve"> </w:t>
      </w:r>
      <w:r>
        <w:rPr>
          <w:rFonts w:ascii="Cambria" w:hAnsi="Cambria" w:cs="Cambria"/>
        </w:rPr>
        <w:t>Ś</w:t>
      </w:r>
      <w:r>
        <w:rPr>
          <w:rFonts w:ascii="等线" w:eastAsia="等线" w:hAnsi="等线" w:cs="等线" w:hint="eastAsia"/>
        </w:rPr>
        <w:t>ā</w:t>
      </w:r>
      <w:r>
        <w:rPr>
          <w:rFonts w:hint="eastAsia"/>
        </w:rPr>
        <w:t>kyamuni in the third court of the Garbhadh</w:t>
      </w:r>
      <w:r>
        <w:rPr>
          <w:rFonts w:hint="eastAsia"/>
        </w:rPr>
        <w:t>ā</w:t>
      </w:r>
      <w:r>
        <w:rPr>
          <w:rFonts w:hint="eastAsia"/>
        </w:rPr>
        <w:t>tu is represented as the</w:t>
      </w:r>
      <w:r>
        <w:rPr>
          <w:rFonts w:hint="eastAsia"/>
        </w:rPr>
        <w:t>佛頂尊</w:t>
      </w:r>
      <w:r>
        <w:rPr>
          <w:rFonts w:hint="eastAsia"/>
        </w:rPr>
        <w:t xml:space="preserve"> in meditation as Universal Wise Sovereign. The </w:t>
      </w:r>
      <w:r>
        <w:rPr>
          <w:rFonts w:hint="eastAsia"/>
        </w:rPr>
        <w:t>五佛頂</w:t>
      </w:r>
      <w:r>
        <w:rPr>
          <w:rFonts w:hint="eastAsia"/>
        </w:rPr>
        <w:t xml:space="preserve">q.v. Five Buddhas are on his left representing his Wisdom. The three </w:t>
      </w:r>
      <w:r>
        <w:rPr>
          <w:rFonts w:hint="eastAsia"/>
        </w:rPr>
        <w:t>佛頂</w:t>
      </w:r>
      <w:r>
        <w:rPr>
          <w:rFonts w:hint="eastAsia"/>
        </w:rPr>
        <w:t xml:space="preserve"> on his right are called </w:t>
      </w:r>
      <w:r>
        <w:rPr>
          <w:rFonts w:hint="eastAsia"/>
        </w:rPr>
        <w:t>廣大佛頂</w:t>
      </w:r>
      <w:r>
        <w:rPr>
          <w:rFonts w:hint="eastAsia"/>
        </w:rPr>
        <w:t xml:space="preserve">, </w:t>
      </w:r>
      <w:r>
        <w:rPr>
          <w:rFonts w:hint="eastAsia"/>
        </w:rPr>
        <w:t>極廣大佛頂</w:t>
      </w:r>
      <w:r>
        <w:rPr>
          <w:rFonts w:hint="eastAsia"/>
        </w:rPr>
        <w:t xml:space="preserve">, and </w:t>
      </w:r>
      <w:r>
        <w:rPr>
          <w:rFonts w:hint="eastAsia"/>
        </w:rPr>
        <w:t>無邊音聲佛頂</w:t>
      </w:r>
      <w:r>
        <w:rPr>
          <w:rFonts w:hint="eastAsia"/>
        </w:rPr>
        <w:t xml:space="preserve">; in all they are the eight </w:t>
      </w:r>
      <w:r>
        <w:rPr>
          <w:rFonts w:hint="eastAsia"/>
        </w:rPr>
        <w:t>佛頂</w:t>
      </w:r>
      <w:r>
        <w:rPr>
          <w:rFonts w:hint="eastAsia"/>
        </w:rPr>
        <w:t>.</w:t>
      </w:r>
    </w:p>
    <w:p w14:paraId="6A27E37E" w14:textId="77777777" w:rsidR="00BF2840" w:rsidRDefault="00BF2840" w:rsidP="00BF2840"/>
    <w:p w14:paraId="174F58C1" w14:textId="77777777" w:rsidR="00BF2840" w:rsidRDefault="00BF2840" w:rsidP="00BF2840">
      <w:r>
        <w:rPr>
          <w:rFonts w:hint="eastAsia"/>
        </w:rPr>
        <w:t>佛頂印</w:t>
      </w:r>
      <w:r>
        <w:t xml:space="preserve"> The characteristic sign on a Buddha's head, short curls, topknot, or uṣnīṣa.</w:t>
      </w:r>
    </w:p>
    <w:p w14:paraId="5A0CA0E1" w14:textId="77777777" w:rsidR="00BF2840" w:rsidRDefault="00BF2840" w:rsidP="00BF2840"/>
    <w:p w14:paraId="3184BD7E" w14:textId="77777777" w:rsidR="00BF2840" w:rsidRDefault="00BF2840" w:rsidP="00BF2840">
      <w:r>
        <w:rPr>
          <w:rFonts w:hint="eastAsia"/>
        </w:rPr>
        <w:t>佛頂咒</w:t>
      </w:r>
      <w:r>
        <w:t xml:space="preserve"> </w:t>
      </w:r>
      <w:r>
        <w:rPr>
          <w:rFonts w:hint="eastAsia"/>
        </w:rPr>
        <w:t>楞嚴咒</w:t>
      </w:r>
      <w:r>
        <w:t xml:space="preserve"> sitātapatroṣṇīṣa-dhāraṇī; the white-umbrella dhāraṇī in the </w:t>
      </w:r>
      <w:r>
        <w:rPr>
          <w:rFonts w:hint="eastAsia"/>
        </w:rPr>
        <w:t>首楞嚴經</w:t>
      </w:r>
      <w:r>
        <w:t>.</w:t>
      </w:r>
    </w:p>
    <w:p w14:paraId="4C6657E0" w14:textId="77777777" w:rsidR="00BF2840" w:rsidRDefault="00BF2840" w:rsidP="00BF2840"/>
    <w:p w14:paraId="0D4602B2" w14:textId="77777777" w:rsidR="00BF2840" w:rsidRDefault="00BF2840" w:rsidP="00BF2840">
      <w:r>
        <w:rPr>
          <w:rFonts w:hint="eastAsia"/>
        </w:rPr>
        <w:t>佛頂骨</w:t>
      </w:r>
      <w:r>
        <w:t xml:space="preserve"> buddhoṣṇīṣa; the skull or cranial protuberance on the Buddha's head; one of his characteristic marks.</w:t>
      </w:r>
    </w:p>
    <w:p w14:paraId="51E223BB" w14:textId="77777777" w:rsidR="00BF2840" w:rsidRDefault="00BF2840" w:rsidP="00BF2840"/>
    <w:p w14:paraId="6B819832" w14:textId="77777777" w:rsidR="00BF2840" w:rsidRDefault="00BF2840" w:rsidP="00BF2840">
      <w:pPr>
        <w:rPr>
          <w:rFonts w:hint="eastAsia"/>
        </w:rPr>
      </w:pPr>
      <w:r>
        <w:rPr>
          <w:rFonts w:hint="eastAsia"/>
        </w:rPr>
        <w:t>佛願</w:t>
      </w:r>
      <w:r>
        <w:rPr>
          <w:rFonts w:hint="eastAsia"/>
        </w:rPr>
        <w:t xml:space="preserve"> The vow of Buddha to save all beings.</w:t>
      </w:r>
    </w:p>
    <w:p w14:paraId="65B89924" w14:textId="77777777" w:rsidR="00BF2840" w:rsidRDefault="00BF2840" w:rsidP="00BF2840"/>
    <w:p w14:paraId="75D7F854" w14:textId="77777777" w:rsidR="00BF2840" w:rsidRDefault="00BF2840" w:rsidP="00BF2840">
      <w:pPr>
        <w:rPr>
          <w:rFonts w:hint="eastAsia"/>
        </w:rPr>
      </w:pPr>
      <w:r>
        <w:rPr>
          <w:rFonts w:hint="eastAsia"/>
        </w:rPr>
        <w:t>佛馱</w:t>
      </w:r>
      <w:r>
        <w:rPr>
          <w:rFonts w:hint="eastAsia"/>
        </w:rPr>
        <w:t xml:space="preserve"> </w:t>
      </w:r>
      <w:r>
        <w:rPr>
          <w:rFonts w:hint="eastAsia"/>
        </w:rPr>
        <w:t>佛駄</w:t>
      </w:r>
      <w:r>
        <w:rPr>
          <w:rFonts w:hint="eastAsia"/>
        </w:rPr>
        <w:t xml:space="preserve"> Used in certain names for </w:t>
      </w:r>
      <w:r>
        <w:rPr>
          <w:rFonts w:hint="eastAsia"/>
        </w:rPr>
        <w:t>佛陀</w:t>
      </w:r>
      <w:r>
        <w:rPr>
          <w:rFonts w:hint="eastAsia"/>
        </w:rPr>
        <w:t xml:space="preserve"> Buddha.</w:t>
      </w:r>
    </w:p>
    <w:p w14:paraId="795EB130" w14:textId="77777777" w:rsidR="00BF2840" w:rsidRDefault="00BF2840" w:rsidP="00BF2840"/>
    <w:p w14:paraId="40C07640" w14:textId="77777777" w:rsidR="00BF2840" w:rsidRDefault="00BF2840" w:rsidP="00BF2840">
      <w:pPr>
        <w:rPr>
          <w:rFonts w:hint="eastAsia"/>
        </w:rPr>
      </w:pPr>
      <w:r>
        <w:rPr>
          <w:rFonts w:hint="eastAsia"/>
        </w:rPr>
        <w:t>佛馱什</w:t>
      </w:r>
      <w:r>
        <w:rPr>
          <w:rFonts w:hint="eastAsia"/>
        </w:rPr>
        <w:t xml:space="preserve"> Buddhaj</w:t>
      </w:r>
      <w:r>
        <w:rPr>
          <w:rFonts w:hint="eastAsia"/>
        </w:rPr>
        <w:t>ī</w:t>
      </w:r>
      <w:r>
        <w:rPr>
          <w:rFonts w:hint="eastAsia"/>
        </w:rPr>
        <w:t>va.</w:t>
      </w:r>
    </w:p>
    <w:p w14:paraId="328539CF" w14:textId="77777777" w:rsidR="00BF2840" w:rsidRDefault="00BF2840" w:rsidP="00BF2840"/>
    <w:p w14:paraId="3C079BC2" w14:textId="77777777" w:rsidR="00BF2840" w:rsidRDefault="00BF2840" w:rsidP="00BF2840">
      <w:pPr>
        <w:rPr>
          <w:rFonts w:hint="eastAsia"/>
        </w:rPr>
      </w:pPr>
      <w:r>
        <w:rPr>
          <w:rFonts w:hint="eastAsia"/>
        </w:rPr>
        <w:t>佛馱斯那</w:t>
      </w:r>
      <w:r>
        <w:rPr>
          <w:rFonts w:hint="eastAsia"/>
        </w:rPr>
        <w:t xml:space="preserve"> Buddhasena.</w:t>
      </w:r>
    </w:p>
    <w:p w14:paraId="0AEF27FD" w14:textId="77777777" w:rsidR="00BF2840" w:rsidRDefault="00BF2840" w:rsidP="00BF2840"/>
    <w:p w14:paraId="13DDC577" w14:textId="77777777" w:rsidR="00BF2840" w:rsidRDefault="00BF2840" w:rsidP="00BF2840">
      <w:pPr>
        <w:rPr>
          <w:rFonts w:hint="eastAsia"/>
        </w:rPr>
      </w:pPr>
      <w:r>
        <w:rPr>
          <w:rFonts w:hint="eastAsia"/>
        </w:rPr>
        <w:t>佛馱笈多</w:t>
      </w:r>
      <w:r>
        <w:rPr>
          <w:rFonts w:hint="eastAsia"/>
        </w:rPr>
        <w:t xml:space="preserve"> Buddhagupta.</w:t>
      </w:r>
    </w:p>
    <w:p w14:paraId="3DED34AE" w14:textId="77777777" w:rsidR="00BF2840" w:rsidRDefault="00BF2840" w:rsidP="00BF2840"/>
    <w:p w14:paraId="500AD7DE" w14:textId="77777777" w:rsidR="00BF2840" w:rsidRDefault="00BF2840" w:rsidP="00BF2840">
      <w:pPr>
        <w:rPr>
          <w:rFonts w:hint="eastAsia"/>
        </w:rPr>
      </w:pPr>
      <w:r>
        <w:rPr>
          <w:rFonts w:hint="eastAsia"/>
        </w:rPr>
        <w:t>佛馱耶</w:t>
      </w:r>
      <w:r>
        <w:rPr>
          <w:rFonts w:hint="eastAsia"/>
        </w:rPr>
        <w:t xml:space="preserve"> ? Buddh</w:t>
      </w:r>
      <w:r>
        <w:rPr>
          <w:rFonts w:hint="eastAsia"/>
        </w:rPr>
        <w:t>ā</w:t>
      </w:r>
      <w:r>
        <w:rPr>
          <w:rFonts w:hint="eastAsia"/>
        </w:rPr>
        <w:t>ya.</w:t>
      </w:r>
    </w:p>
    <w:p w14:paraId="4B0845A0" w14:textId="77777777" w:rsidR="00BF2840" w:rsidRDefault="00BF2840" w:rsidP="00BF2840"/>
    <w:p w14:paraId="1763ED22" w14:textId="77777777" w:rsidR="00BF2840" w:rsidRDefault="00BF2840" w:rsidP="00BF2840">
      <w:r>
        <w:rPr>
          <w:rFonts w:hint="eastAsia"/>
        </w:rPr>
        <w:t>佛馱耶舍</w:t>
      </w:r>
      <w:r>
        <w:t xml:space="preserve"> Buddhayaśas, known as the 'red-beard Vibhāṣā.'</w:t>
      </w:r>
    </w:p>
    <w:p w14:paraId="6F8CFB4E" w14:textId="77777777" w:rsidR="00BF2840" w:rsidRDefault="00BF2840" w:rsidP="00BF2840"/>
    <w:p w14:paraId="0E91C3E5" w14:textId="77777777" w:rsidR="00BF2840" w:rsidRDefault="00BF2840" w:rsidP="00BF2840">
      <w:pPr>
        <w:rPr>
          <w:rFonts w:hint="eastAsia"/>
        </w:rPr>
      </w:pPr>
      <w:r>
        <w:rPr>
          <w:rFonts w:hint="eastAsia"/>
        </w:rPr>
        <w:t>佛馱踐陀羅</w:t>
      </w:r>
      <w:r>
        <w:rPr>
          <w:rFonts w:hint="eastAsia"/>
        </w:rPr>
        <w:t xml:space="preserve"> Buddhabhadra.</w:t>
      </w:r>
    </w:p>
    <w:p w14:paraId="0914D2AE" w14:textId="77777777" w:rsidR="00BF2840" w:rsidRDefault="00BF2840" w:rsidP="00BF2840"/>
    <w:p w14:paraId="7EE3104F" w14:textId="77777777" w:rsidR="00BF2840" w:rsidRDefault="00BF2840" w:rsidP="00BF2840">
      <w:pPr>
        <w:rPr>
          <w:rFonts w:hint="eastAsia"/>
        </w:rPr>
      </w:pPr>
      <w:r>
        <w:rPr>
          <w:rFonts w:hint="eastAsia"/>
        </w:rPr>
        <w:t>佛骨</w:t>
      </w:r>
      <w:r>
        <w:rPr>
          <w:rFonts w:hint="eastAsia"/>
        </w:rPr>
        <w:t xml:space="preserve"> A bone of the Buddha, especially the bone against whose reception by the emperor Xianzong the famous protest of Hanyu was made in 819.</w:t>
      </w:r>
    </w:p>
    <w:p w14:paraId="67F5A241" w14:textId="77777777" w:rsidR="00BF2840" w:rsidRDefault="00BF2840" w:rsidP="00BF2840"/>
    <w:p w14:paraId="555E85AF" w14:textId="77777777" w:rsidR="00BF2840" w:rsidRDefault="00BF2840" w:rsidP="00BF2840">
      <w:pPr>
        <w:rPr>
          <w:rFonts w:hint="eastAsia"/>
        </w:rPr>
      </w:pPr>
      <w:r>
        <w:rPr>
          <w:rFonts w:hint="eastAsia"/>
        </w:rPr>
        <w:t>免</w:t>
      </w:r>
      <w:r>
        <w:rPr>
          <w:rFonts w:hint="eastAsia"/>
        </w:rPr>
        <w:t xml:space="preserve"> Avoid; remit.</w:t>
      </w:r>
    </w:p>
    <w:p w14:paraId="263B5DE5" w14:textId="77777777" w:rsidR="00BF2840" w:rsidRDefault="00BF2840" w:rsidP="00BF2840"/>
    <w:p w14:paraId="4E8DF36E" w14:textId="77777777" w:rsidR="00BF2840" w:rsidRDefault="00BF2840" w:rsidP="00BF2840">
      <w:pPr>
        <w:rPr>
          <w:rFonts w:hint="eastAsia"/>
        </w:rPr>
      </w:pPr>
      <w:r>
        <w:rPr>
          <w:rFonts w:hint="eastAsia"/>
        </w:rPr>
        <w:t>免僧</w:t>
      </w:r>
      <w:r>
        <w:rPr>
          <w:rFonts w:hint="eastAsia"/>
        </w:rPr>
        <w:t xml:space="preserve"> A monk whose attendance at the daily assembly is excused for other duties.</w:t>
      </w:r>
    </w:p>
    <w:p w14:paraId="36C0A99D" w14:textId="77777777" w:rsidR="00BF2840" w:rsidRDefault="00BF2840" w:rsidP="00BF2840"/>
    <w:p w14:paraId="1837C008" w14:textId="77777777" w:rsidR="00BF2840" w:rsidRDefault="00BF2840" w:rsidP="00BF2840">
      <w:pPr>
        <w:rPr>
          <w:rFonts w:hint="eastAsia"/>
        </w:rPr>
      </w:pPr>
      <w:r>
        <w:rPr>
          <w:rFonts w:hint="eastAsia"/>
        </w:rPr>
        <w:lastRenderedPageBreak/>
        <w:t>兎</w:t>
      </w:r>
      <w:r>
        <w:rPr>
          <w:rFonts w:hint="eastAsia"/>
        </w:rPr>
        <w:t xml:space="preserve"> </w:t>
      </w:r>
      <w:r>
        <w:rPr>
          <w:rFonts w:ascii="Cambria" w:hAnsi="Cambria" w:cs="Cambria"/>
        </w:rPr>
        <w:t>ś</w:t>
      </w:r>
      <w:r>
        <w:rPr>
          <w:rFonts w:hint="eastAsia"/>
        </w:rPr>
        <w:t>a</w:t>
      </w:r>
      <w:r>
        <w:rPr>
          <w:rFonts w:ascii="Cambria" w:hAnsi="Cambria" w:cs="Cambria"/>
        </w:rPr>
        <w:t>ś</w:t>
      </w:r>
      <w:r>
        <w:rPr>
          <w:rFonts w:hint="eastAsia"/>
        </w:rPr>
        <w:t xml:space="preserve">a; a rabbit; also a hare. The hare in the moon, hence </w:t>
      </w:r>
      <w:r>
        <w:rPr>
          <w:rFonts w:hint="eastAsia"/>
        </w:rPr>
        <w:t>懷兎者</w:t>
      </w:r>
      <w:r>
        <w:rPr>
          <w:rFonts w:hint="eastAsia"/>
        </w:rPr>
        <w:t xml:space="preserve"> is the moon or </w:t>
      </w:r>
      <w:r>
        <w:rPr>
          <w:rFonts w:ascii="Cambria" w:hAnsi="Cambria" w:cs="Cambria"/>
        </w:rPr>
        <w:t>ś</w:t>
      </w:r>
      <w:r>
        <w:rPr>
          <w:rFonts w:hint="eastAsia"/>
        </w:rPr>
        <w:t>a</w:t>
      </w:r>
      <w:r>
        <w:rPr>
          <w:rFonts w:ascii="Cambria" w:hAnsi="Cambria" w:cs="Cambria"/>
        </w:rPr>
        <w:t>ś</w:t>
      </w:r>
      <w:r>
        <w:rPr>
          <w:rFonts w:hint="eastAsia"/>
        </w:rPr>
        <w:t>in.</w:t>
      </w:r>
    </w:p>
    <w:p w14:paraId="2DCEBE23" w14:textId="77777777" w:rsidR="00BF2840" w:rsidRDefault="00BF2840" w:rsidP="00BF2840"/>
    <w:p w14:paraId="6F610646" w14:textId="77777777" w:rsidR="00BF2840" w:rsidRDefault="00BF2840" w:rsidP="00BF2840">
      <w:pPr>
        <w:rPr>
          <w:rFonts w:hint="eastAsia"/>
        </w:rPr>
      </w:pPr>
      <w:r>
        <w:rPr>
          <w:rFonts w:hint="eastAsia"/>
        </w:rPr>
        <w:t>兎毛塵</w:t>
      </w:r>
      <w:r>
        <w:rPr>
          <w:rFonts w:hint="eastAsia"/>
        </w:rPr>
        <w:t xml:space="preserve"> The speck of dust that can rest on the point of a hare's down, one-seventh of that on a sheep's hair.</w:t>
      </w:r>
    </w:p>
    <w:p w14:paraId="783AA928" w14:textId="77777777" w:rsidR="00BF2840" w:rsidRDefault="00BF2840" w:rsidP="00BF2840"/>
    <w:p w14:paraId="7D785BF0" w14:textId="77777777" w:rsidR="00BF2840" w:rsidRDefault="00BF2840" w:rsidP="00BF2840">
      <w:r>
        <w:rPr>
          <w:rFonts w:hint="eastAsia"/>
        </w:rPr>
        <w:t>兎角</w:t>
      </w:r>
      <w:r>
        <w:t xml:space="preserve"> śaśa-viṣāṇa; śaśa-śṛṅga; a rabbit's horns, i.e. the non-existent; all phenomena are as unreal as a rabbit's horns.</w:t>
      </w:r>
    </w:p>
    <w:p w14:paraId="0D6C027F" w14:textId="77777777" w:rsidR="00BF2840" w:rsidRDefault="00BF2840" w:rsidP="00BF2840"/>
    <w:p w14:paraId="03A882CE" w14:textId="77777777" w:rsidR="00BF2840" w:rsidRDefault="00BF2840" w:rsidP="00BF2840">
      <w:pPr>
        <w:rPr>
          <w:rFonts w:hint="eastAsia"/>
        </w:rPr>
      </w:pPr>
      <w:r>
        <w:rPr>
          <w:rFonts w:hint="eastAsia"/>
        </w:rPr>
        <w:t>冷</w:t>
      </w:r>
      <w:r>
        <w:rPr>
          <w:rFonts w:hint="eastAsia"/>
        </w:rPr>
        <w:t xml:space="preserve"> Cold.</w:t>
      </w:r>
    </w:p>
    <w:p w14:paraId="72AEC2F1" w14:textId="77777777" w:rsidR="00BF2840" w:rsidRDefault="00BF2840" w:rsidP="00BF2840"/>
    <w:p w14:paraId="35799AE7" w14:textId="77777777" w:rsidR="00BF2840" w:rsidRDefault="00BF2840" w:rsidP="00BF2840">
      <w:pPr>
        <w:rPr>
          <w:rFonts w:hint="eastAsia"/>
        </w:rPr>
      </w:pPr>
      <w:r>
        <w:rPr>
          <w:rFonts w:hint="eastAsia"/>
        </w:rPr>
        <w:t>冷暖</w:t>
      </w:r>
      <w:r>
        <w:rPr>
          <w:rFonts w:hint="eastAsia"/>
        </w:rPr>
        <w:t xml:space="preserve"> Cold and warm.</w:t>
      </w:r>
    </w:p>
    <w:p w14:paraId="1538536E" w14:textId="77777777" w:rsidR="00BF2840" w:rsidRDefault="00BF2840" w:rsidP="00BF2840"/>
    <w:p w14:paraId="2CE56FB0" w14:textId="77777777" w:rsidR="00BF2840" w:rsidRDefault="00BF2840" w:rsidP="00BF2840">
      <w:pPr>
        <w:rPr>
          <w:rFonts w:hint="eastAsia"/>
        </w:rPr>
      </w:pPr>
      <w:r>
        <w:rPr>
          <w:rFonts w:hint="eastAsia"/>
        </w:rPr>
        <w:t>冷淘</w:t>
      </w:r>
      <w:r>
        <w:rPr>
          <w:rFonts w:hint="eastAsia"/>
        </w:rPr>
        <w:t xml:space="preserve"> Cold swill, a name for</w:t>
      </w:r>
      <w:r>
        <w:rPr>
          <w:rFonts w:hint="eastAsia"/>
        </w:rPr>
        <w:t>冷麪</w:t>
      </w:r>
      <w:r>
        <w:rPr>
          <w:rFonts w:hint="eastAsia"/>
        </w:rPr>
        <w:t xml:space="preserve"> cold dough-strings.</w:t>
      </w:r>
    </w:p>
    <w:p w14:paraId="78FA8CC6" w14:textId="77777777" w:rsidR="00BF2840" w:rsidRDefault="00BF2840" w:rsidP="00BF2840"/>
    <w:p w14:paraId="3EF77FF7" w14:textId="77777777" w:rsidR="00BF2840" w:rsidRDefault="00BF2840" w:rsidP="00BF2840">
      <w:pPr>
        <w:rPr>
          <w:rFonts w:hint="eastAsia"/>
        </w:rPr>
      </w:pPr>
      <w:r>
        <w:rPr>
          <w:rFonts w:hint="eastAsia"/>
        </w:rPr>
        <w:t>冷河</w:t>
      </w:r>
      <w:r>
        <w:rPr>
          <w:rFonts w:hint="eastAsia"/>
        </w:rPr>
        <w:t xml:space="preserve"> The cold river S</w:t>
      </w:r>
      <w:r>
        <w:rPr>
          <w:rFonts w:hint="eastAsia"/>
        </w:rPr>
        <w:t>ī</w:t>
      </w:r>
      <w:r>
        <w:rPr>
          <w:rFonts w:hint="eastAsia"/>
        </w:rPr>
        <w:t>t</w:t>
      </w:r>
      <w:r>
        <w:rPr>
          <w:rFonts w:hint="eastAsia"/>
        </w:rPr>
        <w:t>ā</w:t>
      </w:r>
      <w:r>
        <w:rPr>
          <w:rFonts w:hint="eastAsia"/>
        </w:rPr>
        <w:t xml:space="preserve">, v. </w:t>
      </w:r>
      <w:r>
        <w:rPr>
          <w:rFonts w:hint="eastAsia"/>
        </w:rPr>
        <w:t>私多</w:t>
      </w:r>
      <w:r>
        <w:rPr>
          <w:rFonts w:hint="eastAsia"/>
        </w:rPr>
        <w:t>.</w:t>
      </w:r>
    </w:p>
    <w:p w14:paraId="37F50045" w14:textId="77777777" w:rsidR="00BF2840" w:rsidRDefault="00BF2840" w:rsidP="00BF2840"/>
    <w:p w14:paraId="4D18333A" w14:textId="77777777" w:rsidR="00BF2840" w:rsidRDefault="00BF2840" w:rsidP="00BF2840">
      <w:r>
        <w:rPr>
          <w:rFonts w:hint="eastAsia"/>
        </w:rPr>
        <w:t>冶</w:t>
      </w:r>
      <w:r>
        <w:t xml:space="preserve"> Smelt, melt; fascinating; translit. for ya in akṣaya.</w:t>
      </w:r>
    </w:p>
    <w:p w14:paraId="347221F2" w14:textId="77777777" w:rsidR="00BF2840" w:rsidRDefault="00BF2840" w:rsidP="00BF2840"/>
    <w:p w14:paraId="198D0DA5" w14:textId="77777777" w:rsidR="00BF2840" w:rsidRDefault="00BF2840" w:rsidP="00BF2840">
      <w:pPr>
        <w:rPr>
          <w:rFonts w:hint="eastAsia"/>
        </w:rPr>
      </w:pPr>
      <w:r>
        <w:rPr>
          <w:rFonts w:hint="eastAsia"/>
        </w:rPr>
        <w:t>冶受皮陀</w:t>
      </w:r>
      <w:r>
        <w:rPr>
          <w:rFonts w:hint="eastAsia"/>
        </w:rPr>
        <w:t xml:space="preserve"> Yajurveda, one of the four Vedas.</w:t>
      </w:r>
    </w:p>
    <w:p w14:paraId="5351266B" w14:textId="77777777" w:rsidR="00BF2840" w:rsidRDefault="00BF2840" w:rsidP="00BF2840"/>
    <w:p w14:paraId="6B3BA88A" w14:textId="77777777" w:rsidR="00BF2840" w:rsidRDefault="00BF2840" w:rsidP="00BF2840">
      <w:pPr>
        <w:rPr>
          <w:rFonts w:hint="eastAsia"/>
        </w:rPr>
      </w:pPr>
      <w:r>
        <w:rPr>
          <w:rFonts w:hint="eastAsia"/>
        </w:rPr>
        <w:t>删</w:t>
      </w:r>
      <w:r>
        <w:rPr>
          <w:rFonts w:hint="eastAsia"/>
        </w:rPr>
        <w:t xml:space="preserve"> Cut, excise; translit. s, </w:t>
      </w:r>
      <w:r>
        <w:rPr>
          <w:rFonts w:ascii="Cambria" w:hAnsi="Cambria" w:cs="Cambria"/>
        </w:rPr>
        <w:t>ś</w:t>
      </w:r>
      <w:r>
        <w:rPr>
          <w:rFonts w:hint="eastAsia"/>
        </w:rPr>
        <w:t>.</w:t>
      </w:r>
    </w:p>
    <w:p w14:paraId="6ABDB5E2" w14:textId="77777777" w:rsidR="00BF2840" w:rsidRDefault="00BF2840" w:rsidP="00BF2840"/>
    <w:p w14:paraId="0AF793C5" w14:textId="77777777" w:rsidR="00BF2840" w:rsidRDefault="00BF2840" w:rsidP="00BF2840">
      <w:r>
        <w:rPr>
          <w:rFonts w:hint="eastAsia"/>
        </w:rPr>
        <w:t>删地涅暮折那</w:t>
      </w:r>
      <w:r>
        <w:t xml:space="preserve"> Saṃdhinirmocana-sūtra, name of the </w:t>
      </w:r>
      <w:r>
        <w:rPr>
          <w:rFonts w:hint="eastAsia"/>
        </w:rPr>
        <w:t>解深密經</w:t>
      </w:r>
      <w:r>
        <w:t xml:space="preserve"> sutra.</w:t>
      </w:r>
    </w:p>
    <w:p w14:paraId="56EC98EC" w14:textId="77777777" w:rsidR="00BF2840" w:rsidRDefault="00BF2840" w:rsidP="00BF2840"/>
    <w:p w14:paraId="4DB383F4" w14:textId="77777777" w:rsidR="00BF2840" w:rsidRDefault="00BF2840" w:rsidP="00BF2840">
      <w:r>
        <w:rPr>
          <w:rFonts w:hint="eastAsia"/>
        </w:rPr>
        <w:t>删提嵐</w:t>
      </w:r>
      <w:r>
        <w:t xml:space="preserve"> Described as a fabulous world of the past whose name is given as Śaṇḍilya, but this is doubtful.</w:t>
      </w:r>
    </w:p>
    <w:p w14:paraId="7ADA08E5" w14:textId="77777777" w:rsidR="00BF2840" w:rsidRDefault="00BF2840" w:rsidP="00BF2840"/>
    <w:p w14:paraId="1994308E" w14:textId="77777777" w:rsidR="00BF2840" w:rsidRDefault="00BF2840" w:rsidP="00BF2840">
      <w:r>
        <w:rPr>
          <w:rFonts w:hint="eastAsia"/>
        </w:rPr>
        <w:t>删闍夜</w:t>
      </w:r>
      <w:r>
        <w:t xml:space="preserve"> (or </w:t>
      </w:r>
      <w:r>
        <w:rPr>
          <w:rFonts w:hint="eastAsia"/>
        </w:rPr>
        <w:t>耶毘羅胝子</w:t>
      </w:r>
      <w:r>
        <w:t xml:space="preserve">); </w:t>
      </w:r>
      <w:r>
        <w:rPr>
          <w:rFonts w:hint="eastAsia"/>
        </w:rPr>
        <w:t>删逝移毘刺知子</w:t>
      </w:r>
      <w:r>
        <w:t xml:space="preserve"> Sañjaya-Vairāṭīputra, or Saṁjayin Vairaḍīputra, one of the six founders of heretical or non-Buddhist schools, whose doctrine was that pain and </w:t>
      </w:r>
      <w:r>
        <w:lastRenderedPageBreak/>
        <w:t>suffering would end in due course, like unwinding a ball of silk, hence there was no need of seeking the 'Way'.</w:t>
      </w:r>
    </w:p>
    <w:p w14:paraId="651778B2" w14:textId="77777777" w:rsidR="00BF2840" w:rsidRDefault="00BF2840" w:rsidP="00BF2840"/>
    <w:p w14:paraId="507E3EF2" w14:textId="77777777" w:rsidR="00BF2840" w:rsidRDefault="00BF2840" w:rsidP="00BF2840">
      <w:pPr>
        <w:rPr>
          <w:rFonts w:hint="eastAsia"/>
        </w:rPr>
      </w:pPr>
      <w:r>
        <w:rPr>
          <w:rFonts w:hint="eastAsia"/>
        </w:rPr>
        <w:t>判</w:t>
      </w:r>
      <w:r>
        <w:rPr>
          <w:rFonts w:hint="eastAsia"/>
        </w:rPr>
        <w:t xml:space="preserve"> Divide, judge, decide.</w:t>
      </w:r>
    </w:p>
    <w:p w14:paraId="1641B48A" w14:textId="77777777" w:rsidR="00BF2840" w:rsidRDefault="00BF2840" w:rsidP="00BF2840"/>
    <w:p w14:paraId="71B7D7D0" w14:textId="77777777" w:rsidR="00BF2840" w:rsidRDefault="00BF2840" w:rsidP="00BF2840">
      <w:pPr>
        <w:rPr>
          <w:rFonts w:hint="eastAsia"/>
        </w:rPr>
      </w:pPr>
      <w:r>
        <w:rPr>
          <w:rFonts w:hint="eastAsia"/>
        </w:rPr>
        <w:t>判教</w:t>
      </w:r>
      <w:r>
        <w:rPr>
          <w:rFonts w:hint="eastAsia"/>
        </w:rPr>
        <w:t xml:space="preserve"> Division of the Buddha's teaching, e.g. that of Tiantai, into the five periods and eight teachings, that of Huayan into five teachings, etc.</w:t>
      </w:r>
    </w:p>
    <w:p w14:paraId="34DF43EB" w14:textId="77777777" w:rsidR="00BF2840" w:rsidRDefault="00BF2840" w:rsidP="00BF2840"/>
    <w:p w14:paraId="743D63DD" w14:textId="77777777" w:rsidR="00BF2840" w:rsidRDefault="00BF2840" w:rsidP="00BF2840">
      <w:pPr>
        <w:rPr>
          <w:rFonts w:hint="eastAsia"/>
        </w:rPr>
      </w:pPr>
      <w:r>
        <w:rPr>
          <w:rFonts w:hint="eastAsia"/>
        </w:rPr>
        <w:t>判釋</w:t>
      </w:r>
      <w:r>
        <w:rPr>
          <w:rFonts w:hint="eastAsia"/>
        </w:rPr>
        <w:t xml:space="preserve"> To divide and explain sutras; to arrange in order, analyse the Buddha's teaching.</w:t>
      </w:r>
    </w:p>
    <w:p w14:paraId="722CF8CA" w14:textId="77777777" w:rsidR="00BF2840" w:rsidRDefault="00BF2840" w:rsidP="00BF2840"/>
    <w:p w14:paraId="42513F9D" w14:textId="77777777" w:rsidR="00BF2840" w:rsidRDefault="00BF2840" w:rsidP="00BF2840">
      <w:r>
        <w:rPr>
          <w:rFonts w:hint="eastAsia"/>
        </w:rPr>
        <w:t>利</w:t>
      </w:r>
      <w:r>
        <w:t xml:space="preserve"> paṭu, tīkṣṇa; sharp, keen, clever; profitable, beneficial; gain, advantage; interest.</w:t>
      </w:r>
    </w:p>
    <w:p w14:paraId="420248F8" w14:textId="77777777" w:rsidR="00BF2840" w:rsidRDefault="00BF2840" w:rsidP="00BF2840"/>
    <w:p w14:paraId="6CB63140" w14:textId="77777777" w:rsidR="00BF2840" w:rsidRDefault="00BF2840" w:rsidP="00BF2840">
      <w:pPr>
        <w:rPr>
          <w:rFonts w:hint="eastAsia"/>
        </w:rPr>
      </w:pPr>
      <w:r>
        <w:rPr>
          <w:rFonts w:hint="eastAsia"/>
        </w:rPr>
        <w:t>利人</w:t>
      </w:r>
      <w:r>
        <w:rPr>
          <w:rFonts w:hint="eastAsia"/>
        </w:rPr>
        <w:t xml:space="preserve"> To benefit or profit men, idem</w:t>
      </w:r>
      <w:r>
        <w:rPr>
          <w:rFonts w:hint="eastAsia"/>
        </w:rPr>
        <w:t>利他</w:t>
      </w:r>
      <w:r>
        <w:rPr>
          <w:rFonts w:hint="eastAsia"/>
        </w:rPr>
        <w:t xml:space="preserve"> parahita; the bodhisattva-mind is </w:t>
      </w:r>
      <w:r>
        <w:rPr>
          <w:rFonts w:hint="eastAsia"/>
        </w:rPr>
        <w:t>自利利他</w:t>
      </w:r>
      <w:r>
        <w:rPr>
          <w:rFonts w:hint="eastAsia"/>
        </w:rPr>
        <w:t xml:space="preserve"> to improve oneself for the purpose of improving or benefiting others; the Buddha-mind is </w:t>
      </w:r>
      <w:r>
        <w:rPr>
          <w:rFonts w:hint="eastAsia"/>
        </w:rPr>
        <w:t>利他一心</w:t>
      </w:r>
      <w:r>
        <w:rPr>
          <w:rFonts w:hint="eastAsia"/>
        </w:rPr>
        <w:t xml:space="preserve"> with single mind to help others, pure altruism; </w:t>
      </w:r>
      <w:r>
        <w:rPr>
          <w:rFonts w:hint="eastAsia"/>
        </w:rPr>
        <w:t>利生</w:t>
      </w:r>
      <w:r>
        <w:rPr>
          <w:rFonts w:hint="eastAsia"/>
        </w:rPr>
        <w:t xml:space="preserve"> is the extension of this idea to </w:t>
      </w:r>
      <w:r>
        <w:rPr>
          <w:rFonts w:hint="eastAsia"/>
        </w:rPr>
        <w:t>衆生</w:t>
      </w:r>
      <w:r>
        <w:rPr>
          <w:rFonts w:hint="eastAsia"/>
        </w:rPr>
        <w:t xml:space="preserve"> all the living, which of course is not limited to men or this earthly life; </w:t>
      </w:r>
      <w:r>
        <w:rPr>
          <w:rFonts w:hint="eastAsia"/>
        </w:rPr>
        <w:t>利物</w:t>
      </w:r>
      <w:r>
        <w:rPr>
          <w:rFonts w:hint="eastAsia"/>
        </w:rPr>
        <w:t xml:space="preserve"> is also used with the same meaning, </w:t>
      </w:r>
      <w:r>
        <w:rPr>
          <w:rFonts w:hint="eastAsia"/>
        </w:rPr>
        <w:t>物</w:t>
      </w:r>
      <w:r>
        <w:rPr>
          <w:rFonts w:hint="eastAsia"/>
        </w:rPr>
        <w:t xml:space="preserve"> being the living.</w:t>
      </w:r>
    </w:p>
    <w:p w14:paraId="248C5851" w14:textId="77777777" w:rsidR="00BF2840" w:rsidRDefault="00BF2840" w:rsidP="00BF2840"/>
    <w:p w14:paraId="3724DCD7" w14:textId="77777777" w:rsidR="00BF2840" w:rsidRDefault="00BF2840" w:rsidP="00BF2840">
      <w:pPr>
        <w:rPr>
          <w:rFonts w:hint="eastAsia"/>
        </w:rPr>
      </w:pPr>
      <w:r>
        <w:rPr>
          <w:rFonts w:hint="eastAsia"/>
        </w:rPr>
        <w:t>利使</w:t>
      </w:r>
      <w:r>
        <w:rPr>
          <w:rFonts w:hint="eastAsia"/>
        </w:rPr>
        <w:t xml:space="preserve"> The sharp or clever envoy, i.e. the chief illusion of regarding the ego and its experiences and ideas as real, one of the five chief illusions.</w:t>
      </w:r>
    </w:p>
    <w:p w14:paraId="1C38ED8A" w14:textId="77777777" w:rsidR="00BF2840" w:rsidRDefault="00BF2840" w:rsidP="00BF2840"/>
    <w:p w14:paraId="4EFD7AE8" w14:textId="77777777" w:rsidR="00BF2840" w:rsidRDefault="00BF2840" w:rsidP="00BF2840">
      <w:pPr>
        <w:rPr>
          <w:rFonts w:hint="eastAsia"/>
        </w:rPr>
      </w:pPr>
      <w:r>
        <w:rPr>
          <w:rFonts w:hint="eastAsia"/>
        </w:rPr>
        <w:t>利劍</w:t>
      </w:r>
      <w:r>
        <w:rPr>
          <w:rFonts w:hint="eastAsia"/>
        </w:rPr>
        <w:t xml:space="preserve"> A sharp sword, used figuratively for Amit</w:t>
      </w:r>
      <w:r>
        <w:rPr>
          <w:rFonts w:hint="eastAsia"/>
        </w:rPr>
        <w:t>ā</w:t>
      </w:r>
      <w:r>
        <w:rPr>
          <w:rFonts w:hint="eastAsia"/>
        </w:rPr>
        <w:t>bha, and Mañju</w:t>
      </w:r>
      <w:r>
        <w:rPr>
          <w:rFonts w:ascii="Cambria" w:hAnsi="Cambria" w:cs="Cambria"/>
        </w:rPr>
        <w:t>ś</w:t>
      </w:r>
      <w:r>
        <w:rPr>
          <w:rFonts w:hint="eastAsia"/>
        </w:rPr>
        <w:t>r</w:t>
      </w:r>
      <w:r>
        <w:rPr>
          <w:rFonts w:hint="eastAsia"/>
        </w:rPr>
        <w:t>ī</w:t>
      </w:r>
      <w:r>
        <w:rPr>
          <w:rFonts w:hint="eastAsia"/>
        </w:rPr>
        <w:t>, indicating wisdom, discrimination, or power over evil.</w:t>
      </w:r>
    </w:p>
    <w:p w14:paraId="6D6103D3" w14:textId="77777777" w:rsidR="00BF2840" w:rsidRDefault="00BF2840" w:rsidP="00BF2840"/>
    <w:p w14:paraId="3DDCA4EC" w14:textId="77777777" w:rsidR="00BF2840" w:rsidRDefault="00BF2840" w:rsidP="00BF2840">
      <w:r>
        <w:rPr>
          <w:rFonts w:hint="eastAsia"/>
        </w:rPr>
        <w:t>利智</w:t>
      </w:r>
      <w:r>
        <w:t xml:space="preserve"> Keen intelligence, wisdom, discrimination; pāṭava.</w:t>
      </w:r>
    </w:p>
    <w:p w14:paraId="54AFC188" w14:textId="77777777" w:rsidR="00BF2840" w:rsidRDefault="00BF2840" w:rsidP="00BF2840"/>
    <w:p w14:paraId="75A06967" w14:textId="77777777" w:rsidR="00BF2840" w:rsidRDefault="00BF2840" w:rsidP="00BF2840">
      <w:pPr>
        <w:rPr>
          <w:rFonts w:hint="eastAsia"/>
        </w:rPr>
      </w:pPr>
      <w:r>
        <w:rPr>
          <w:rFonts w:hint="eastAsia"/>
        </w:rPr>
        <w:t>利根</w:t>
      </w:r>
      <w:r>
        <w:rPr>
          <w:rFonts w:hint="eastAsia"/>
        </w:rPr>
        <w:t xml:space="preserve"> Sharpness, cleverness, intelligence, natural powers, endowment; possessed of powers of the pañca-indry</w:t>
      </w:r>
      <w:r>
        <w:rPr>
          <w:rFonts w:hint="eastAsia"/>
        </w:rPr>
        <w:t>ā</w:t>
      </w:r>
      <w:r>
        <w:rPr>
          <w:rFonts w:hint="eastAsia"/>
        </w:rPr>
        <w:t xml:space="preserve">ni (faith, etc.) or the five sense-organs, v. </w:t>
      </w:r>
      <w:r>
        <w:rPr>
          <w:rFonts w:hint="eastAsia"/>
        </w:rPr>
        <w:t>五根</w:t>
      </w:r>
      <w:r>
        <w:rPr>
          <w:rFonts w:hint="eastAsia"/>
        </w:rPr>
        <w:t>.</w:t>
      </w:r>
    </w:p>
    <w:p w14:paraId="25F87CF2" w14:textId="77777777" w:rsidR="00BF2840" w:rsidRDefault="00BF2840" w:rsidP="00BF2840"/>
    <w:p w14:paraId="48DE1260" w14:textId="77777777" w:rsidR="00BF2840" w:rsidRDefault="00BF2840" w:rsidP="00BF2840">
      <w:pPr>
        <w:rPr>
          <w:rFonts w:hint="eastAsia"/>
        </w:rPr>
      </w:pPr>
      <w:r>
        <w:rPr>
          <w:rFonts w:hint="eastAsia"/>
        </w:rPr>
        <w:t>利樂</w:t>
      </w:r>
      <w:r>
        <w:rPr>
          <w:rFonts w:hint="eastAsia"/>
        </w:rPr>
        <w:t xml:space="preserve"> Blessing and joy; the blessing being for the future life, the joy for the present; or aid (for salvation) and the joy of it.</w:t>
      </w:r>
    </w:p>
    <w:p w14:paraId="0A73CB23" w14:textId="77777777" w:rsidR="00BF2840" w:rsidRDefault="00BF2840" w:rsidP="00BF2840"/>
    <w:p w14:paraId="1744C486" w14:textId="77777777" w:rsidR="00BF2840" w:rsidRDefault="00BF2840" w:rsidP="00BF2840">
      <w:pPr>
        <w:rPr>
          <w:rFonts w:hint="eastAsia"/>
        </w:rPr>
      </w:pPr>
      <w:r>
        <w:rPr>
          <w:rFonts w:hint="eastAsia"/>
        </w:rPr>
        <w:t>利樂有情</w:t>
      </w:r>
      <w:r>
        <w:rPr>
          <w:rFonts w:hint="eastAsia"/>
        </w:rPr>
        <w:t xml:space="preserve"> To bless and give joy to the living, or sentient, the work of a bodhisattva.</w:t>
      </w:r>
    </w:p>
    <w:p w14:paraId="4434151B" w14:textId="77777777" w:rsidR="00BF2840" w:rsidRDefault="00BF2840" w:rsidP="00BF2840"/>
    <w:p w14:paraId="1D1A9124" w14:textId="77777777" w:rsidR="00BF2840" w:rsidRDefault="00BF2840" w:rsidP="00BF2840">
      <w:r>
        <w:rPr>
          <w:rFonts w:hint="eastAsia"/>
        </w:rPr>
        <w:t>利波波</w:t>
      </w:r>
      <w:r>
        <w:t xml:space="preserve"> </w:t>
      </w:r>
      <w:r>
        <w:rPr>
          <w:rFonts w:hint="eastAsia"/>
        </w:rPr>
        <w:t>離波多</w:t>
      </w:r>
      <w:r>
        <w:t xml:space="preserve">; </w:t>
      </w:r>
      <w:r>
        <w:rPr>
          <w:rFonts w:hint="eastAsia"/>
        </w:rPr>
        <w:t>黎婆多</w:t>
      </w:r>
      <w:r>
        <w:t xml:space="preserve">; </w:t>
      </w:r>
      <w:r>
        <w:rPr>
          <w:rFonts w:hint="eastAsia"/>
        </w:rPr>
        <w:t>頡隸伐多</w:t>
      </w:r>
      <w:r>
        <w:t xml:space="preserve"> Revata; Raivata. (1) A Brahman hermit; one of the disciples of Śākyamuni, to be reborn as Samanta-prabhāsa. (2) President of the second synod, a native of Sāṅkāśya. (3) A contemporary of Aśoka, mentioned in connection with the third synod. Cf. Eitel.</w:t>
      </w:r>
    </w:p>
    <w:p w14:paraId="1F3ECDE0" w14:textId="77777777" w:rsidR="00BF2840" w:rsidRDefault="00BF2840" w:rsidP="00BF2840"/>
    <w:p w14:paraId="476CBBE7" w14:textId="77777777" w:rsidR="00BF2840" w:rsidRDefault="00BF2840" w:rsidP="00BF2840">
      <w:pPr>
        <w:rPr>
          <w:rFonts w:hint="eastAsia"/>
        </w:rPr>
      </w:pPr>
      <w:r>
        <w:rPr>
          <w:rFonts w:hint="eastAsia"/>
        </w:rPr>
        <w:t>利益</w:t>
      </w:r>
      <w:r>
        <w:rPr>
          <w:rFonts w:hint="eastAsia"/>
        </w:rPr>
        <w:t xml:space="preserve"> Benefit, aid, to bless; hence </w:t>
      </w:r>
      <w:r>
        <w:rPr>
          <w:rFonts w:hint="eastAsia"/>
        </w:rPr>
        <w:t>利益妙</w:t>
      </w:r>
      <w:r>
        <w:rPr>
          <w:rFonts w:hint="eastAsia"/>
        </w:rPr>
        <w:t xml:space="preserve"> the wonder of Buddha's blessing, in opening the minds of all to enter the Buddha-enlightenment.</w:t>
      </w:r>
    </w:p>
    <w:p w14:paraId="3171693B" w14:textId="77777777" w:rsidR="00BF2840" w:rsidRDefault="00BF2840" w:rsidP="00BF2840"/>
    <w:p w14:paraId="66DECDE1" w14:textId="77777777" w:rsidR="00BF2840" w:rsidRDefault="00BF2840" w:rsidP="00BF2840">
      <w:r>
        <w:rPr>
          <w:rFonts w:hint="eastAsia"/>
        </w:rPr>
        <w:t>利行攝</w:t>
      </w:r>
      <w:r>
        <w:t xml:space="preserve"> saṃgraha-vastu, the drawing of all beings to Buddhism through blessing them by deed, word, and will; one of the </w:t>
      </w:r>
      <w:r>
        <w:rPr>
          <w:rFonts w:hint="eastAsia"/>
        </w:rPr>
        <w:t>四攝法</w:t>
      </w:r>
      <w:r>
        <w:t xml:space="preserve"> q.v.</w:t>
      </w:r>
    </w:p>
    <w:p w14:paraId="0C8D1B97" w14:textId="77777777" w:rsidR="00BF2840" w:rsidRDefault="00BF2840" w:rsidP="00BF2840"/>
    <w:p w14:paraId="1C682415" w14:textId="77777777" w:rsidR="00BF2840" w:rsidRDefault="00BF2840" w:rsidP="00BF2840">
      <w:pPr>
        <w:rPr>
          <w:rFonts w:hint="eastAsia"/>
        </w:rPr>
      </w:pPr>
      <w:r>
        <w:rPr>
          <w:rFonts w:hint="eastAsia"/>
        </w:rPr>
        <w:t>利辯</w:t>
      </w:r>
      <w:r>
        <w:rPr>
          <w:rFonts w:hint="eastAsia"/>
        </w:rPr>
        <w:t xml:space="preserve"> Sharp and keen discrimination, or ratiocination, one of the seven characteristics </w:t>
      </w:r>
      <w:r>
        <w:rPr>
          <w:rFonts w:hint="eastAsia"/>
        </w:rPr>
        <w:t>七種辯</w:t>
      </w:r>
      <w:r>
        <w:rPr>
          <w:rFonts w:hint="eastAsia"/>
        </w:rPr>
        <w:t xml:space="preserve"> of the bodhisattva.</w:t>
      </w:r>
    </w:p>
    <w:p w14:paraId="623D0441" w14:textId="77777777" w:rsidR="00BF2840" w:rsidRDefault="00BF2840" w:rsidP="00BF2840"/>
    <w:p w14:paraId="59D92E84" w14:textId="77777777" w:rsidR="00BF2840" w:rsidRDefault="00BF2840" w:rsidP="00BF2840">
      <w:pPr>
        <w:rPr>
          <w:rFonts w:hint="eastAsia"/>
        </w:rPr>
      </w:pPr>
      <w:r>
        <w:rPr>
          <w:rFonts w:hint="eastAsia"/>
        </w:rPr>
        <w:t>利養</w:t>
      </w:r>
      <w:r>
        <w:rPr>
          <w:rFonts w:hint="eastAsia"/>
        </w:rPr>
        <w:t xml:space="preserve"> To nourish oneself by gain; gain; avarice.</w:t>
      </w:r>
    </w:p>
    <w:p w14:paraId="7BDA7649" w14:textId="77777777" w:rsidR="00BF2840" w:rsidRDefault="00BF2840" w:rsidP="00BF2840"/>
    <w:p w14:paraId="06F8C3C9" w14:textId="77777777" w:rsidR="00BF2840" w:rsidRDefault="00BF2840" w:rsidP="00BF2840">
      <w:pPr>
        <w:rPr>
          <w:rFonts w:hint="eastAsia"/>
        </w:rPr>
      </w:pPr>
      <w:r>
        <w:rPr>
          <w:rFonts w:hint="eastAsia"/>
        </w:rPr>
        <w:t>利養縛</w:t>
      </w:r>
      <w:r>
        <w:rPr>
          <w:rFonts w:hint="eastAsia"/>
        </w:rPr>
        <w:t xml:space="preserve"> The bond of selfish greed, one of the two bonds, gain and fame.</w:t>
      </w:r>
    </w:p>
    <w:p w14:paraId="107BB3D7" w14:textId="77777777" w:rsidR="00BF2840" w:rsidRDefault="00BF2840" w:rsidP="00BF2840"/>
    <w:p w14:paraId="74AEECF5" w14:textId="77777777" w:rsidR="00BF2840" w:rsidRDefault="00BF2840" w:rsidP="00BF2840">
      <w:r>
        <w:t>[231]</w:t>
      </w:r>
    </w:p>
    <w:p w14:paraId="75C5797F" w14:textId="77777777" w:rsidR="00BF2840" w:rsidRDefault="00BF2840" w:rsidP="00BF2840"/>
    <w:p w14:paraId="33D2FF23" w14:textId="77777777" w:rsidR="00BF2840" w:rsidRDefault="00BF2840" w:rsidP="00BF2840">
      <w:pPr>
        <w:rPr>
          <w:rFonts w:hint="eastAsia"/>
        </w:rPr>
      </w:pPr>
      <w:r>
        <w:rPr>
          <w:rFonts w:hint="eastAsia"/>
        </w:rPr>
        <w:t>別</w:t>
      </w:r>
      <w:r>
        <w:rPr>
          <w:rFonts w:hint="eastAsia"/>
        </w:rPr>
        <w:t xml:space="preserve"> Separate, divide, part from, other, different, differentiate, special.</w:t>
      </w:r>
    </w:p>
    <w:p w14:paraId="4092C140" w14:textId="77777777" w:rsidR="00BF2840" w:rsidRDefault="00BF2840" w:rsidP="00BF2840"/>
    <w:p w14:paraId="590C7E6E" w14:textId="77777777" w:rsidR="00BF2840" w:rsidRDefault="00BF2840" w:rsidP="00BF2840">
      <w:r>
        <w:rPr>
          <w:rFonts w:hint="eastAsia"/>
        </w:rPr>
        <w:t>別他那</w:t>
      </w:r>
      <w:r>
        <w:t xml:space="preserve"> Veṣṭana, </w:t>
      </w:r>
      <w:r>
        <w:rPr>
          <w:rFonts w:hint="eastAsia"/>
        </w:rPr>
        <w:t>吠率努</w:t>
      </w:r>
      <w:r>
        <w:t xml:space="preserve">, name of a deva; the second term suggests Viṣṇu, and Veṣṭu might be a conception of Viṣṇu; the intp. </w:t>
      </w:r>
      <w:r>
        <w:rPr>
          <w:rFonts w:hint="eastAsia"/>
        </w:rPr>
        <w:t>圍</w:t>
      </w:r>
      <w:r>
        <w:t xml:space="preserve"> suits both, for Veṣṭana means surrounding, enclosing, and Viṣṇu, pervade, encompass.</w:t>
      </w:r>
    </w:p>
    <w:p w14:paraId="4F5B150E" w14:textId="77777777" w:rsidR="00BF2840" w:rsidRDefault="00BF2840" w:rsidP="00BF2840"/>
    <w:p w14:paraId="7443A4C8" w14:textId="77777777" w:rsidR="00BF2840" w:rsidRDefault="00BF2840" w:rsidP="00BF2840">
      <w:pPr>
        <w:rPr>
          <w:rFonts w:hint="eastAsia"/>
        </w:rPr>
      </w:pPr>
      <w:r>
        <w:rPr>
          <w:rFonts w:hint="eastAsia"/>
        </w:rPr>
        <w:t>別依</w:t>
      </w:r>
      <w:r>
        <w:rPr>
          <w:rFonts w:hint="eastAsia"/>
        </w:rPr>
        <w:t xml:space="preserve"> Secondary texts or authorities, in contrast with </w:t>
      </w:r>
      <w:r>
        <w:rPr>
          <w:rFonts w:hint="eastAsia"/>
        </w:rPr>
        <w:t>總依</w:t>
      </w:r>
      <w:r>
        <w:rPr>
          <w:rFonts w:hint="eastAsia"/>
        </w:rPr>
        <w:t xml:space="preserve"> the principal texts of a school.</w:t>
      </w:r>
    </w:p>
    <w:p w14:paraId="62157FAB" w14:textId="77777777" w:rsidR="00BF2840" w:rsidRDefault="00BF2840" w:rsidP="00BF2840"/>
    <w:p w14:paraId="6DCFBC6D" w14:textId="77777777" w:rsidR="00BF2840" w:rsidRDefault="00BF2840" w:rsidP="00BF2840">
      <w:pPr>
        <w:rPr>
          <w:rFonts w:hint="eastAsia"/>
        </w:rPr>
      </w:pPr>
      <w:r>
        <w:rPr>
          <w:rFonts w:hint="eastAsia"/>
        </w:rPr>
        <w:lastRenderedPageBreak/>
        <w:t>別傳</w:t>
      </w:r>
      <w:r>
        <w:rPr>
          <w:rFonts w:hint="eastAsia"/>
        </w:rPr>
        <w:t xml:space="preserve"> Separately handed down; oral tradition; to pass on the teaching from mind to mind without writing, as in the Chan (Zen) or Intuitional school. Also </w:t>
      </w:r>
      <w:r>
        <w:rPr>
          <w:rFonts w:hint="eastAsia"/>
        </w:rPr>
        <w:t>單傳</w:t>
      </w:r>
      <w:r>
        <w:rPr>
          <w:rFonts w:hint="eastAsia"/>
        </w:rPr>
        <w:t>.</w:t>
      </w:r>
    </w:p>
    <w:p w14:paraId="557CA4B9" w14:textId="77777777" w:rsidR="00BF2840" w:rsidRDefault="00BF2840" w:rsidP="00BF2840"/>
    <w:p w14:paraId="29C82241" w14:textId="77777777" w:rsidR="00BF2840" w:rsidRDefault="00BF2840" w:rsidP="00BF2840">
      <w:pPr>
        <w:rPr>
          <w:rFonts w:hint="eastAsia"/>
        </w:rPr>
      </w:pPr>
      <w:r>
        <w:rPr>
          <w:rFonts w:hint="eastAsia"/>
        </w:rPr>
        <w:t>別劫</w:t>
      </w:r>
      <w:r>
        <w:rPr>
          <w:rFonts w:hint="eastAsia"/>
        </w:rPr>
        <w:t xml:space="preserve"> antara-kalpas, small or intermediate kalpas, v. </w:t>
      </w:r>
      <w:r>
        <w:rPr>
          <w:rFonts w:hint="eastAsia"/>
        </w:rPr>
        <w:t>劫</w:t>
      </w:r>
      <w:r>
        <w:rPr>
          <w:rFonts w:hint="eastAsia"/>
        </w:rPr>
        <w:t>.</w:t>
      </w:r>
    </w:p>
    <w:p w14:paraId="7DD6D14E" w14:textId="77777777" w:rsidR="00BF2840" w:rsidRDefault="00BF2840" w:rsidP="00BF2840"/>
    <w:p w14:paraId="3528984B" w14:textId="77777777" w:rsidR="00BF2840" w:rsidRDefault="00BF2840" w:rsidP="00BF2840">
      <w:r>
        <w:rPr>
          <w:rFonts w:hint="eastAsia"/>
        </w:rPr>
        <w:t>別向圓修</w:t>
      </w:r>
      <w:r>
        <w:rPr>
          <w:rFonts w:hint="eastAsia"/>
        </w:rPr>
        <w:t xml:space="preserve"> The </w:t>
      </w:r>
      <w:r>
        <w:rPr>
          <w:rFonts w:hint="eastAsia"/>
        </w:rPr>
        <w:t>向</w:t>
      </w:r>
      <w:r>
        <w:rPr>
          <w:rFonts w:hint="eastAsia"/>
        </w:rPr>
        <w:t xml:space="preserve"> of the </w:t>
      </w:r>
      <w:r>
        <w:rPr>
          <w:rFonts w:hint="eastAsia"/>
        </w:rPr>
        <w:t>別教</w:t>
      </w:r>
      <w:r>
        <w:rPr>
          <w:rFonts w:hint="eastAsia"/>
        </w:rPr>
        <w:t xml:space="preserve">, i. e. the Separatist or Differentiating school, is the </w:t>
      </w:r>
      <w:r>
        <w:rPr>
          <w:rFonts w:hint="eastAsia"/>
        </w:rPr>
        <w:t>修</w:t>
      </w:r>
      <w:r>
        <w:rPr>
          <w:rFonts w:hint="eastAsia"/>
        </w:rPr>
        <w:t xml:space="preserve"> of the </w:t>
      </w:r>
      <w:r>
        <w:rPr>
          <w:rFonts w:hint="eastAsia"/>
        </w:rPr>
        <w:t>圓教</w:t>
      </w:r>
      <w:r>
        <w:rPr>
          <w:rFonts w:hint="eastAsia"/>
        </w:rPr>
        <w:t xml:space="preserve"> or Perfect school; i.e. when the </w:t>
      </w:r>
      <w:r>
        <w:rPr>
          <w:rFonts w:hint="eastAsia"/>
        </w:rPr>
        <w:t>別教</w:t>
      </w:r>
      <w:r>
        <w:rPr>
          <w:rFonts w:hint="eastAsia"/>
        </w:rPr>
        <w:t xml:space="preserve"> Bodhisattva reaches the stage of the </w:t>
      </w:r>
      <w:r>
        <w:rPr>
          <w:rFonts w:hint="eastAsia"/>
        </w:rPr>
        <w:t>十囘向</w:t>
      </w:r>
      <w:r>
        <w:rPr>
          <w:rFonts w:hint="eastAsia"/>
        </w:rPr>
        <w:t xml:space="preserve">, he has reached the </w:t>
      </w:r>
      <w:r>
        <w:rPr>
          <w:rFonts w:hint="eastAsia"/>
        </w:rPr>
        <w:t>修</w:t>
      </w:r>
      <w:r>
        <w:rPr>
          <w:rFonts w:hint="eastAsia"/>
        </w:rPr>
        <w:t xml:space="preserve"> stage of the perfect nature and observance according to the </w:t>
      </w:r>
      <w:r>
        <w:rPr>
          <w:rFonts w:hint="eastAsia"/>
        </w:rPr>
        <w:t>圓教</w:t>
      </w:r>
      <w:r>
        <w:rPr>
          <w:rFonts w:hint="eastAsia"/>
        </w:rPr>
        <w:t xml:space="preserve"> or Pe</w:t>
      </w:r>
      <w:r>
        <w:t>rfect school.</w:t>
      </w:r>
    </w:p>
    <w:p w14:paraId="716751EE" w14:textId="77777777" w:rsidR="00BF2840" w:rsidRDefault="00BF2840" w:rsidP="00BF2840"/>
    <w:p w14:paraId="23BF0BC0" w14:textId="77777777" w:rsidR="00BF2840" w:rsidRDefault="00BF2840" w:rsidP="00BF2840">
      <w:pPr>
        <w:rPr>
          <w:rFonts w:hint="eastAsia"/>
        </w:rPr>
      </w:pPr>
      <w:r>
        <w:rPr>
          <w:rFonts w:hint="eastAsia"/>
        </w:rPr>
        <w:t>別圓</w:t>
      </w:r>
      <w:r>
        <w:rPr>
          <w:rFonts w:hint="eastAsia"/>
        </w:rPr>
        <w:t xml:space="preserve"> The </w:t>
      </w:r>
      <w:r>
        <w:rPr>
          <w:rFonts w:hint="eastAsia"/>
        </w:rPr>
        <w:t>別教</w:t>
      </w:r>
      <w:r>
        <w:rPr>
          <w:rFonts w:hint="eastAsia"/>
        </w:rPr>
        <w:t xml:space="preserve"> and </w:t>
      </w:r>
      <w:r>
        <w:rPr>
          <w:rFonts w:hint="eastAsia"/>
        </w:rPr>
        <w:t>圓教</w:t>
      </w:r>
      <w:r>
        <w:rPr>
          <w:rFonts w:hint="eastAsia"/>
        </w:rPr>
        <w:t xml:space="preserve"> schools, q. v. and </w:t>
      </w:r>
      <w:r>
        <w:rPr>
          <w:rFonts w:hint="eastAsia"/>
        </w:rPr>
        <w:t>四教</w:t>
      </w:r>
      <w:r>
        <w:rPr>
          <w:rFonts w:hint="eastAsia"/>
        </w:rPr>
        <w:t>.</w:t>
      </w:r>
    </w:p>
    <w:p w14:paraId="73329AFD" w14:textId="77777777" w:rsidR="00BF2840" w:rsidRDefault="00BF2840" w:rsidP="00BF2840"/>
    <w:p w14:paraId="7770DEBB" w14:textId="77777777" w:rsidR="00BF2840" w:rsidRDefault="00BF2840" w:rsidP="00BF2840">
      <w:pPr>
        <w:rPr>
          <w:rFonts w:hint="eastAsia"/>
        </w:rPr>
      </w:pPr>
      <w:r>
        <w:rPr>
          <w:rFonts w:hint="eastAsia"/>
        </w:rPr>
        <w:t>別境</w:t>
      </w:r>
      <w:r>
        <w:rPr>
          <w:rFonts w:hint="eastAsia"/>
        </w:rPr>
        <w:t xml:space="preserve"> Different realms, regions, states, or conditions.</w:t>
      </w:r>
    </w:p>
    <w:p w14:paraId="401DB1D5" w14:textId="77777777" w:rsidR="00BF2840" w:rsidRDefault="00BF2840" w:rsidP="00BF2840"/>
    <w:p w14:paraId="4E3C02A2" w14:textId="77777777" w:rsidR="00BF2840" w:rsidRDefault="00BF2840" w:rsidP="00BF2840">
      <w:pPr>
        <w:rPr>
          <w:rFonts w:hint="eastAsia"/>
        </w:rPr>
      </w:pPr>
      <w:r>
        <w:rPr>
          <w:rFonts w:hint="eastAsia"/>
        </w:rPr>
        <w:t>別境心所</w:t>
      </w:r>
      <w:r>
        <w:rPr>
          <w:rFonts w:hint="eastAsia"/>
        </w:rPr>
        <w:t xml:space="preserve"> vibh</w:t>
      </w:r>
      <w:r>
        <w:rPr>
          <w:rFonts w:hint="eastAsia"/>
        </w:rPr>
        <w:t>ā</w:t>
      </w:r>
      <w:r>
        <w:rPr>
          <w:rFonts w:hint="eastAsia"/>
        </w:rPr>
        <w:t>van</w:t>
      </w:r>
      <w:r>
        <w:rPr>
          <w:rFonts w:hint="eastAsia"/>
        </w:rPr>
        <w:t>ā</w:t>
      </w:r>
      <w:r>
        <w:rPr>
          <w:rFonts w:hint="eastAsia"/>
        </w:rPr>
        <w:t>; the ideas, or mental states, which arise according to the various objects or conditions toward which the mind is directed, e.g. if toward a pleasing object, then desire arises.</w:t>
      </w:r>
    </w:p>
    <w:p w14:paraId="6F3DDAEA" w14:textId="77777777" w:rsidR="00BF2840" w:rsidRDefault="00BF2840" w:rsidP="00BF2840"/>
    <w:p w14:paraId="33042996" w14:textId="77777777" w:rsidR="00BF2840" w:rsidRDefault="00BF2840" w:rsidP="00BF2840">
      <w:pPr>
        <w:rPr>
          <w:rFonts w:hint="eastAsia"/>
        </w:rPr>
      </w:pPr>
      <w:r>
        <w:rPr>
          <w:rFonts w:hint="eastAsia"/>
        </w:rPr>
        <w:t>別報</w:t>
      </w:r>
      <w:r>
        <w:rPr>
          <w:rFonts w:hint="eastAsia"/>
        </w:rPr>
        <w:t xml:space="preserve"> Differentiated rewards according to previous deeds, i.e. the differing conditions of people in this life resulting from their previous lives.</w:t>
      </w:r>
    </w:p>
    <w:p w14:paraId="41BC2C98" w14:textId="77777777" w:rsidR="00BF2840" w:rsidRDefault="00BF2840" w:rsidP="00BF2840"/>
    <w:p w14:paraId="6B079989" w14:textId="77777777" w:rsidR="00BF2840" w:rsidRDefault="00BF2840" w:rsidP="00BF2840">
      <w:pPr>
        <w:rPr>
          <w:rFonts w:hint="eastAsia"/>
        </w:rPr>
      </w:pPr>
      <w:r>
        <w:rPr>
          <w:rFonts w:hint="eastAsia"/>
        </w:rPr>
        <w:t>別念佛</w:t>
      </w:r>
      <w:r>
        <w:rPr>
          <w:rFonts w:hint="eastAsia"/>
        </w:rPr>
        <w:t xml:space="preserve"> To intone the name of a special Buddha.</w:t>
      </w:r>
    </w:p>
    <w:p w14:paraId="1D9A0034" w14:textId="77777777" w:rsidR="00BF2840" w:rsidRDefault="00BF2840" w:rsidP="00BF2840"/>
    <w:p w14:paraId="38067FDE" w14:textId="77777777" w:rsidR="00BF2840" w:rsidRDefault="00BF2840" w:rsidP="00BF2840">
      <w:pPr>
        <w:rPr>
          <w:rFonts w:hint="eastAsia"/>
        </w:rPr>
      </w:pPr>
      <w:r>
        <w:rPr>
          <w:rFonts w:hint="eastAsia"/>
        </w:rPr>
        <w:t>別惑</w:t>
      </w:r>
      <w:r>
        <w:rPr>
          <w:rFonts w:hint="eastAsia"/>
        </w:rPr>
        <w:t xml:space="preserve"> </w:t>
      </w:r>
      <w:r>
        <w:rPr>
          <w:rFonts w:hint="eastAsia"/>
        </w:rPr>
        <w:t>別見</w:t>
      </w:r>
      <w:r>
        <w:rPr>
          <w:rFonts w:hint="eastAsia"/>
        </w:rPr>
        <w:t xml:space="preserve"> Delusions arising from differentiation, mistaking the seeming for the real; these delusions according to the </w:t>
      </w:r>
      <w:r>
        <w:rPr>
          <w:rFonts w:hint="eastAsia"/>
        </w:rPr>
        <w:t>別教</w:t>
      </w:r>
      <w:r>
        <w:rPr>
          <w:rFonts w:hint="eastAsia"/>
        </w:rPr>
        <w:t xml:space="preserve"> are gradually eradicated by the Bodhisattva during his first stage.</w:t>
      </w:r>
    </w:p>
    <w:p w14:paraId="6C642B3B" w14:textId="77777777" w:rsidR="00BF2840" w:rsidRDefault="00BF2840" w:rsidP="00BF2840"/>
    <w:p w14:paraId="59DB707E" w14:textId="77777777" w:rsidR="00BF2840" w:rsidRDefault="00BF2840" w:rsidP="00BF2840">
      <w:pPr>
        <w:rPr>
          <w:rFonts w:hint="eastAsia"/>
        </w:rPr>
      </w:pPr>
      <w:r>
        <w:rPr>
          <w:rFonts w:hint="eastAsia"/>
        </w:rPr>
        <w:t>別教</w:t>
      </w:r>
      <w:r>
        <w:rPr>
          <w:rFonts w:hint="eastAsia"/>
        </w:rPr>
        <w:t xml:space="preserve"> The 'different' teaching of the </w:t>
      </w:r>
      <w:r>
        <w:rPr>
          <w:rFonts w:hint="eastAsia"/>
        </w:rPr>
        <w:t>華嚴宗</w:t>
      </w:r>
      <w:r>
        <w:rPr>
          <w:rFonts w:hint="eastAsia"/>
        </w:rPr>
        <w:t xml:space="preserve">. Both the Huayan school and the Lotus school are founded on the </w:t>
      </w:r>
      <w:r>
        <w:rPr>
          <w:rFonts w:hint="eastAsia"/>
        </w:rPr>
        <w:t>一乘</w:t>
      </w:r>
      <w:r>
        <w:rPr>
          <w:rFonts w:hint="eastAsia"/>
        </w:rPr>
        <w:t xml:space="preserve"> or One Vehicle idea; the Lotus school asserts that the Three Vehicles are really the One Vehicle; the Huayan school that the One Vehicle differs from the Three Vehicles; hence the Lotus school is called the </w:t>
      </w:r>
      <w:r>
        <w:rPr>
          <w:rFonts w:hint="eastAsia"/>
        </w:rPr>
        <w:t>同教一乘</w:t>
      </w:r>
      <w:r>
        <w:rPr>
          <w:rFonts w:hint="eastAsia"/>
        </w:rPr>
        <w:t xml:space="preserve"> unitary, while the Huayan school is the </w:t>
      </w:r>
      <w:r>
        <w:rPr>
          <w:rFonts w:hint="eastAsia"/>
        </w:rPr>
        <w:t>別教一乘</w:t>
      </w:r>
      <w:r>
        <w:rPr>
          <w:rFonts w:hint="eastAsia"/>
        </w:rPr>
        <w:t xml:space="preserve"> Differentiating school.</w:t>
      </w:r>
    </w:p>
    <w:p w14:paraId="52776791" w14:textId="77777777" w:rsidR="00BF2840" w:rsidRDefault="00BF2840" w:rsidP="00BF2840"/>
    <w:p w14:paraId="49CCFEB1" w14:textId="77777777" w:rsidR="00BF2840" w:rsidRDefault="00BF2840" w:rsidP="00BF2840">
      <w:pPr>
        <w:rPr>
          <w:rFonts w:hint="eastAsia"/>
        </w:rPr>
      </w:pPr>
      <w:r>
        <w:rPr>
          <w:rFonts w:hint="eastAsia"/>
        </w:rPr>
        <w:lastRenderedPageBreak/>
        <w:t>別時念佛</w:t>
      </w:r>
      <w:r>
        <w:rPr>
          <w:rFonts w:hint="eastAsia"/>
        </w:rPr>
        <w:t xml:space="preserve"> To call upon Buddha at special times. When the ordinary religious practices are ineffective the Pure Land sect call upon Buddha for a period of one to seven days, or ten to ninety days. Also </w:t>
      </w:r>
      <w:r>
        <w:rPr>
          <w:rFonts w:hint="eastAsia"/>
        </w:rPr>
        <w:t>如法念佛</w:t>
      </w:r>
      <w:r>
        <w:rPr>
          <w:rFonts w:hint="eastAsia"/>
        </w:rPr>
        <w:t>.</w:t>
      </w:r>
    </w:p>
    <w:p w14:paraId="58539E0C" w14:textId="77777777" w:rsidR="00BF2840" w:rsidRDefault="00BF2840" w:rsidP="00BF2840"/>
    <w:p w14:paraId="1AE312B8" w14:textId="77777777" w:rsidR="00BF2840" w:rsidRDefault="00BF2840" w:rsidP="00BF2840">
      <w:pPr>
        <w:rPr>
          <w:rFonts w:hint="eastAsia"/>
        </w:rPr>
      </w:pPr>
      <w:r>
        <w:rPr>
          <w:rFonts w:hint="eastAsia"/>
        </w:rPr>
        <w:t>別業</w:t>
      </w:r>
      <w:r>
        <w:rPr>
          <w:rFonts w:hint="eastAsia"/>
        </w:rPr>
        <w:t xml:space="preserve"> Differentiated karma (the cause of different resultant conditions); cf. </w:t>
      </w:r>
      <w:r>
        <w:rPr>
          <w:rFonts w:hint="eastAsia"/>
        </w:rPr>
        <w:t>總業</w:t>
      </w:r>
      <w:r>
        <w:rPr>
          <w:rFonts w:hint="eastAsia"/>
        </w:rPr>
        <w:t>.</w:t>
      </w:r>
    </w:p>
    <w:p w14:paraId="1451E6F3" w14:textId="77777777" w:rsidR="00BF2840" w:rsidRDefault="00BF2840" w:rsidP="00BF2840"/>
    <w:p w14:paraId="2515C468" w14:textId="77777777" w:rsidR="00BF2840" w:rsidRDefault="00BF2840" w:rsidP="00BF2840">
      <w:pPr>
        <w:rPr>
          <w:rFonts w:hint="eastAsia"/>
        </w:rPr>
      </w:pPr>
      <w:r>
        <w:rPr>
          <w:rFonts w:hint="eastAsia"/>
        </w:rPr>
        <w:t>別理隨緣</w:t>
      </w:r>
      <w:r>
        <w:rPr>
          <w:rFonts w:hint="eastAsia"/>
        </w:rPr>
        <w:t xml:space="preserve"> The </w:t>
      </w:r>
      <w:r>
        <w:rPr>
          <w:rFonts w:hint="eastAsia"/>
        </w:rPr>
        <w:t xml:space="preserve">理　</w:t>
      </w:r>
      <w:r>
        <w:rPr>
          <w:rFonts w:hint="eastAsia"/>
        </w:rPr>
        <w:t xml:space="preserve">li is the </w:t>
      </w:r>
      <w:r>
        <w:rPr>
          <w:rFonts w:hint="eastAsia"/>
        </w:rPr>
        <w:t>眞如</w:t>
      </w:r>
      <w:r>
        <w:rPr>
          <w:rFonts w:hint="eastAsia"/>
        </w:rPr>
        <w:t xml:space="preserve"> bh</w:t>
      </w:r>
      <w:r>
        <w:rPr>
          <w:rFonts w:hint="eastAsia"/>
        </w:rPr>
        <w:t>ū</w:t>
      </w:r>
      <w:r>
        <w:rPr>
          <w:rFonts w:hint="eastAsia"/>
        </w:rPr>
        <w:t>tatathat</w:t>
      </w:r>
      <w:r>
        <w:rPr>
          <w:rFonts w:hint="eastAsia"/>
        </w:rPr>
        <w:t>ā</w:t>
      </w:r>
      <w:r>
        <w:rPr>
          <w:rFonts w:hint="eastAsia"/>
        </w:rPr>
        <w:t>, which one school says is different in operation, while another asserts that it is the same, for all things are the chen-ju .</w:t>
      </w:r>
    </w:p>
    <w:p w14:paraId="4F1C923C" w14:textId="77777777" w:rsidR="00BF2840" w:rsidRDefault="00BF2840" w:rsidP="00BF2840"/>
    <w:p w14:paraId="1622FA71" w14:textId="77777777" w:rsidR="00BF2840" w:rsidRDefault="00BF2840" w:rsidP="00BF2840">
      <w:r>
        <w:rPr>
          <w:rFonts w:hint="eastAsia"/>
        </w:rPr>
        <w:t>別相</w:t>
      </w:r>
      <w:r>
        <w:t xml:space="preserve"> viśeṣa; differentiation; difference, one of the </w:t>
      </w:r>
      <w:r>
        <w:rPr>
          <w:rFonts w:hint="eastAsia"/>
        </w:rPr>
        <w:t>六相</w:t>
      </w:r>
      <w:r>
        <w:t xml:space="preserve"> of the Huayan school.</w:t>
      </w:r>
    </w:p>
    <w:p w14:paraId="56EE7114" w14:textId="77777777" w:rsidR="00BF2840" w:rsidRDefault="00BF2840" w:rsidP="00BF2840"/>
    <w:p w14:paraId="1474F6AB" w14:textId="77777777" w:rsidR="00BF2840" w:rsidRDefault="00BF2840" w:rsidP="00BF2840">
      <w:pPr>
        <w:rPr>
          <w:rFonts w:hint="eastAsia"/>
        </w:rPr>
      </w:pPr>
      <w:r>
        <w:rPr>
          <w:rFonts w:hint="eastAsia"/>
        </w:rPr>
        <w:t>別相三觀</w:t>
      </w:r>
      <w:r>
        <w:rPr>
          <w:rFonts w:hint="eastAsia"/>
        </w:rPr>
        <w:t xml:space="preserve"> The three views of the </w:t>
      </w:r>
      <w:r>
        <w:rPr>
          <w:rFonts w:hint="eastAsia"/>
        </w:rPr>
        <w:t>別教</w:t>
      </w:r>
      <w:r>
        <w:rPr>
          <w:rFonts w:hint="eastAsia"/>
        </w:rPr>
        <w:t xml:space="preserve"> in regard to the absolute, the phenomenal, the medial </w:t>
      </w:r>
      <w:r>
        <w:rPr>
          <w:rFonts w:hint="eastAsia"/>
        </w:rPr>
        <w:t>空假中</w:t>
      </w:r>
      <w:r>
        <w:rPr>
          <w:rFonts w:hint="eastAsia"/>
        </w:rPr>
        <w:t xml:space="preserve"> as separate ideas.</w:t>
      </w:r>
    </w:p>
    <w:p w14:paraId="6627AEE6" w14:textId="77777777" w:rsidR="00BF2840" w:rsidRDefault="00BF2840" w:rsidP="00BF2840"/>
    <w:p w14:paraId="1B6D90EA" w14:textId="77777777" w:rsidR="00BF2840" w:rsidRDefault="00BF2840" w:rsidP="00BF2840">
      <w:r>
        <w:rPr>
          <w:rFonts w:hint="eastAsia"/>
        </w:rPr>
        <w:t>別衆</w:t>
      </w:r>
      <w:r>
        <w:t xml:space="preserve"> For a monk schismatically or perversely to separate himself in religious duties from his fellow-monks is called duṣkṛta, an offence or wickedness, v. </w:t>
      </w:r>
      <w:r>
        <w:rPr>
          <w:rFonts w:hint="eastAsia"/>
        </w:rPr>
        <w:t>突吉羅</w:t>
      </w:r>
      <w:r>
        <w:t>.</w:t>
      </w:r>
    </w:p>
    <w:p w14:paraId="555D0EF0" w14:textId="77777777" w:rsidR="00BF2840" w:rsidRDefault="00BF2840" w:rsidP="00BF2840"/>
    <w:p w14:paraId="6E12F449" w14:textId="77777777" w:rsidR="00BF2840" w:rsidRDefault="00BF2840" w:rsidP="00BF2840">
      <w:pPr>
        <w:rPr>
          <w:rFonts w:hint="eastAsia"/>
        </w:rPr>
      </w:pPr>
      <w:r>
        <w:rPr>
          <w:rFonts w:hint="eastAsia"/>
        </w:rPr>
        <w:t>別見</w:t>
      </w:r>
      <w:r>
        <w:rPr>
          <w:rFonts w:hint="eastAsia"/>
        </w:rPr>
        <w:t xml:space="preserve"> Unenlightened, or heterodox, views.</w:t>
      </w:r>
    </w:p>
    <w:p w14:paraId="68329252" w14:textId="77777777" w:rsidR="00BF2840" w:rsidRDefault="00BF2840" w:rsidP="00BF2840"/>
    <w:p w14:paraId="77245317" w14:textId="77777777" w:rsidR="00BF2840" w:rsidRDefault="00BF2840" w:rsidP="00BF2840">
      <w:pPr>
        <w:rPr>
          <w:rFonts w:hint="eastAsia"/>
        </w:rPr>
      </w:pPr>
      <w:r>
        <w:rPr>
          <w:rFonts w:hint="eastAsia"/>
        </w:rPr>
        <w:t>別解脫戒</w:t>
      </w:r>
      <w:r>
        <w:rPr>
          <w:rFonts w:hint="eastAsia"/>
        </w:rPr>
        <w:t xml:space="preserve"> Another name for the commandments, which liberate by the avoidance of evil. Also</w:t>
      </w:r>
      <w:r>
        <w:rPr>
          <w:rFonts w:hint="eastAsia"/>
        </w:rPr>
        <w:t>別解脫律儀</w:t>
      </w:r>
      <w:r>
        <w:rPr>
          <w:rFonts w:hint="eastAsia"/>
        </w:rPr>
        <w:t>.</w:t>
      </w:r>
    </w:p>
    <w:p w14:paraId="47948A7F" w14:textId="77777777" w:rsidR="00BF2840" w:rsidRDefault="00BF2840" w:rsidP="00BF2840"/>
    <w:p w14:paraId="28920EC4" w14:textId="77777777" w:rsidR="00BF2840" w:rsidRDefault="00BF2840" w:rsidP="00BF2840">
      <w:pPr>
        <w:rPr>
          <w:rFonts w:hint="eastAsia"/>
        </w:rPr>
      </w:pPr>
      <w:r>
        <w:rPr>
          <w:rFonts w:hint="eastAsia"/>
        </w:rPr>
        <w:t>別請</w:t>
      </w:r>
      <w:r>
        <w:rPr>
          <w:rFonts w:hint="eastAsia"/>
        </w:rPr>
        <w:t xml:space="preserve"> Special deference paid by singling out or inviting one member of the community; which procedure is against monastic rules.</w:t>
      </w:r>
    </w:p>
    <w:p w14:paraId="064D4CE0" w14:textId="77777777" w:rsidR="00BF2840" w:rsidRDefault="00BF2840" w:rsidP="00BF2840"/>
    <w:p w14:paraId="5E8ACE6B" w14:textId="77777777" w:rsidR="00BF2840" w:rsidRDefault="00BF2840" w:rsidP="00BF2840">
      <w:r>
        <w:rPr>
          <w:rFonts w:hint="eastAsia"/>
        </w:rPr>
        <w:t>別願</w:t>
      </w:r>
      <w:r>
        <w:t xml:space="preserve"> Special vows, as the forty-eight of Amitābha, or the twelve of </w:t>
      </w:r>
      <w:r>
        <w:rPr>
          <w:rFonts w:hint="eastAsia"/>
        </w:rPr>
        <w:t>藥師佛</w:t>
      </w:r>
      <w:r>
        <w:t xml:space="preserve"> Yao Shih Fo (Bhaiṣajya), as contrasted with general vows taken by all Bodhisattvas.</w:t>
      </w:r>
    </w:p>
    <w:p w14:paraId="0E1DBCAF" w14:textId="77777777" w:rsidR="00BF2840" w:rsidRDefault="00BF2840" w:rsidP="00BF2840"/>
    <w:p w14:paraId="25DC48F0" w14:textId="77777777" w:rsidR="00BF2840" w:rsidRDefault="00BF2840" w:rsidP="00BF2840">
      <w:pPr>
        <w:rPr>
          <w:rFonts w:hint="eastAsia"/>
        </w:rPr>
      </w:pPr>
      <w:r>
        <w:rPr>
          <w:rFonts w:hint="eastAsia"/>
        </w:rPr>
        <w:t>劬</w:t>
      </w:r>
      <w:r>
        <w:rPr>
          <w:rFonts w:hint="eastAsia"/>
        </w:rPr>
        <w:t xml:space="preserve"> Toil; translit. k, gh.</w:t>
      </w:r>
    </w:p>
    <w:p w14:paraId="0EE6DDFB" w14:textId="77777777" w:rsidR="00BF2840" w:rsidRDefault="00BF2840" w:rsidP="00BF2840"/>
    <w:p w14:paraId="49DEA1E7" w14:textId="77777777" w:rsidR="00BF2840" w:rsidRDefault="00BF2840" w:rsidP="00BF2840">
      <w:r>
        <w:rPr>
          <w:rFonts w:hint="eastAsia"/>
        </w:rPr>
        <w:lastRenderedPageBreak/>
        <w:t>劬嬪</w:t>
      </w:r>
      <w:r>
        <w:t xml:space="preserve"> (</w:t>
      </w:r>
      <w:r>
        <w:rPr>
          <w:rFonts w:hint="eastAsia"/>
        </w:rPr>
        <w:t>劬嬪陀</w:t>
      </w:r>
      <w:r>
        <w:t xml:space="preserve">) Kapphiṇa, v. </w:t>
      </w:r>
      <w:r>
        <w:rPr>
          <w:rFonts w:hint="eastAsia"/>
        </w:rPr>
        <w:t>劫賓那</w:t>
      </w:r>
      <w:r>
        <w:t>.</w:t>
      </w:r>
    </w:p>
    <w:p w14:paraId="7CF5EBD6" w14:textId="77777777" w:rsidR="00BF2840" w:rsidRDefault="00BF2840" w:rsidP="00BF2840"/>
    <w:p w14:paraId="0165778B" w14:textId="77777777" w:rsidR="00BF2840" w:rsidRDefault="00BF2840" w:rsidP="00BF2840">
      <w:r>
        <w:rPr>
          <w:rFonts w:hint="eastAsia"/>
        </w:rPr>
        <w:t>劬師羅</w:t>
      </w:r>
      <w:r>
        <w:t xml:space="preserve"> Ghoṣira, v. </w:t>
      </w:r>
      <w:r>
        <w:rPr>
          <w:rFonts w:hint="eastAsia"/>
        </w:rPr>
        <w:t>具史羅</w:t>
      </w:r>
      <w:r>
        <w:t>.</w:t>
      </w:r>
    </w:p>
    <w:p w14:paraId="2CA7BA48" w14:textId="77777777" w:rsidR="00BF2840" w:rsidRDefault="00BF2840" w:rsidP="00BF2840"/>
    <w:p w14:paraId="39A22B22" w14:textId="77777777" w:rsidR="00BF2840" w:rsidRDefault="00BF2840" w:rsidP="00BF2840">
      <w:pPr>
        <w:rPr>
          <w:rFonts w:hint="eastAsia"/>
        </w:rPr>
      </w:pPr>
      <w:r>
        <w:rPr>
          <w:rFonts w:hint="eastAsia"/>
        </w:rPr>
        <w:t>劬毗耶</w:t>
      </w:r>
      <w:r>
        <w:rPr>
          <w:rFonts w:hint="eastAsia"/>
        </w:rPr>
        <w:t xml:space="preserve"> </w:t>
      </w:r>
      <w:r>
        <w:rPr>
          <w:rFonts w:hint="eastAsia"/>
        </w:rPr>
        <w:t>瞿波</w:t>
      </w:r>
      <w:r>
        <w:rPr>
          <w:rFonts w:hint="eastAsia"/>
        </w:rPr>
        <w:t xml:space="preserve"> Gop</w:t>
      </w:r>
      <w:r>
        <w:rPr>
          <w:rFonts w:hint="eastAsia"/>
        </w:rPr>
        <w:t>ā</w:t>
      </w:r>
      <w:r>
        <w:rPr>
          <w:rFonts w:hint="eastAsia"/>
        </w:rPr>
        <w:t>, i. e. Ya</w:t>
      </w:r>
      <w:r>
        <w:rPr>
          <w:rFonts w:ascii="Cambria" w:hAnsi="Cambria" w:cs="Cambria"/>
        </w:rPr>
        <w:t>ś</w:t>
      </w:r>
      <w:r>
        <w:rPr>
          <w:rFonts w:hint="eastAsia"/>
        </w:rPr>
        <w:t>odhar</w:t>
      </w:r>
      <w:r>
        <w:rPr>
          <w:rFonts w:hint="eastAsia"/>
        </w:rPr>
        <w:t>ā</w:t>
      </w:r>
      <w:r>
        <w:rPr>
          <w:rFonts w:hint="eastAsia"/>
        </w:rPr>
        <w:t xml:space="preserve">, wife of </w:t>
      </w:r>
      <w:r>
        <w:rPr>
          <w:rFonts w:ascii="Cambria" w:hAnsi="Cambria" w:cs="Cambria"/>
        </w:rPr>
        <w:t>Ś</w:t>
      </w:r>
      <w:r>
        <w:rPr>
          <w:rFonts w:ascii="等线" w:eastAsia="等线" w:hAnsi="等线" w:cs="等线" w:hint="eastAsia"/>
        </w:rPr>
        <w:t>ā</w:t>
      </w:r>
      <w:r>
        <w:rPr>
          <w:rFonts w:hint="eastAsia"/>
        </w:rPr>
        <w:t xml:space="preserve">kyamuni, v. </w:t>
      </w:r>
      <w:r>
        <w:rPr>
          <w:rFonts w:hint="eastAsia"/>
        </w:rPr>
        <w:t>耶</w:t>
      </w:r>
      <w:r>
        <w:rPr>
          <w:rFonts w:hint="eastAsia"/>
        </w:rPr>
        <w:t>.</w:t>
      </w:r>
    </w:p>
    <w:p w14:paraId="1D5D8791" w14:textId="77777777" w:rsidR="00BF2840" w:rsidRDefault="00BF2840" w:rsidP="00BF2840"/>
    <w:p w14:paraId="28267721" w14:textId="77777777" w:rsidR="00BF2840" w:rsidRDefault="00BF2840" w:rsidP="00BF2840">
      <w:pPr>
        <w:rPr>
          <w:rFonts w:hint="eastAsia"/>
        </w:rPr>
      </w:pPr>
      <w:r>
        <w:rPr>
          <w:rFonts w:hint="eastAsia"/>
        </w:rPr>
        <w:t>助</w:t>
      </w:r>
      <w:r>
        <w:rPr>
          <w:rFonts w:hint="eastAsia"/>
        </w:rPr>
        <w:t xml:space="preserve"> Help, aid, assist; auxiliary.</w:t>
      </w:r>
    </w:p>
    <w:p w14:paraId="66B50254" w14:textId="77777777" w:rsidR="00BF2840" w:rsidRDefault="00BF2840" w:rsidP="00BF2840"/>
    <w:p w14:paraId="49274C72" w14:textId="77777777" w:rsidR="00BF2840" w:rsidRDefault="00BF2840" w:rsidP="00BF2840">
      <w:pPr>
        <w:rPr>
          <w:rFonts w:hint="eastAsia"/>
        </w:rPr>
      </w:pPr>
      <w:r>
        <w:rPr>
          <w:rFonts w:hint="eastAsia"/>
        </w:rPr>
        <w:t>助音</w:t>
      </w:r>
      <w:r>
        <w:rPr>
          <w:rFonts w:hint="eastAsia"/>
        </w:rPr>
        <w:t xml:space="preserve"> To assist in singing, or intoning.</w:t>
      </w:r>
    </w:p>
    <w:p w14:paraId="03AC9BE4" w14:textId="77777777" w:rsidR="00BF2840" w:rsidRDefault="00BF2840" w:rsidP="00BF2840"/>
    <w:p w14:paraId="0FE53194" w14:textId="77777777" w:rsidR="00BF2840" w:rsidRDefault="00BF2840" w:rsidP="00BF2840">
      <w:pPr>
        <w:rPr>
          <w:rFonts w:hint="eastAsia"/>
        </w:rPr>
      </w:pPr>
      <w:r>
        <w:rPr>
          <w:rFonts w:hint="eastAsia"/>
        </w:rPr>
        <w:t>助業</w:t>
      </w:r>
      <w:r>
        <w:rPr>
          <w:rFonts w:hint="eastAsia"/>
        </w:rPr>
        <w:t xml:space="preserve"> Auxiliary karma, i.e. deeds or works, e.g. reciting the sutras about the Pure Land, worship, praise, and offering, as additional to direct karma </w:t>
      </w:r>
      <w:r>
        <w:rPr>
          <w:rFonts w:hint="eastAsia"/>
        </w:rPr>
        <w:t>正業</w:t>
      </w:r>
      <w:r>
        <w:rPr>
          <w:rFonts w:hint="eastAsia"/>
        </w:rPr>
        <w:t>, i.e. faith in Amit</w:t>
      </w:r>
      <w:r>
        <w:rPr>
          <w:rFonts w:hint="eastAsia"/>
        </w:rPr>
        <w:t>ā</w:t>
      </w:r>
      <w:r>
        <w:rPr>
          <w:rFonts w:hint="eastAsia"/>
        </w:rPr>
        <w:t>bha, expressed by constant thought of him and calling on his name.</w:t>
      </w:r>
    </w:p>
    <w:p w14:paraId="66ABB3A2" w14:textId="77777777" w:rsidR="00BF2840" w:rsidRDefault="00BF2840" w:rsidP="00BF2840"/>
    <w:p w14:paraId="641748E2" w14:textId="77777777" w:rsidR="00BF2840" w:rsidRDefault="00BF2840" w:rsidP="00BF2840">
      <w:r>
        <w:t>[232]</w:t>
      </w:r>
    </w:p>
    <w:p w14:paraId="6C53E9AE" w14:textId="77777777" w:rsidR="00BF2840" w:rsidRDefault="00BF2840" w:rsidP="00BF2840"/>
    <w:p w14:paraId="6A38A168" w14:textId="77777777" w:rsidR="00BF2840" w:rsidRDefault="00BF2840" w:rsidP="00BF2840">
      <w:pPr>
        <w:rPr>
          <w:rFonts w:hint="eastAsia"/>
        </w:rPr>
      </w:pPr>
      <w:r>
        <w:rPr>
          <w:rFonts w:hint="eastAsia"/>
        </w:rPr>
        <w:t>助道</w:t>
      </w:r>
      <w:r>
        <w:rPr>
          <w:rFonts w:hint="eastAsia"/>
        </w:rPr>
        <w:t xml:space="preserve"> Auxiliary means, e.g. of meditation; auxiliary discipline; any aid to faith or virtue.</w:t>
      </w:r>
    </w:p>
    <w:p w14:paraId="199513E3" w14:textId="77777777" w:rsidR="00BF2840" w:rsidRDefault="00BF2840" w:rsidP="00BF2840"/>
    <w:p w14:paraId="07289DAC" w14:textId="77777777" w:rsidR="00BF2840" w:rsidRDefault="00BF2840" w:rsidP="00BF2840">
      <w:pPr>
        <w:rPr>
          <w:rFonts w:hint="eastAsia"/>
        </w:rPr>
      </w:pPr>
      <w:r>
        <w:rPr>
          <w:rFonts w:hint="eastAsia"/>
        </w:rPr>
        <w:t>劫</w:t>
      </w:r>
      <w:r>
        <w:rPr>
          <w:rFonts w:hint="eastAsia"/>
        </w:rPr>
        <w:t xml:space="preserve"> </w:t>
      </w:r>
      <w:r>
        <w:rPr>
          <w:rFonts w:hint="eastAsia"/>
        </w:rPr>
        <w:t>刧</w:t>
      </w:r>
      <w:r>
        <w:rPr>
          <w:rFonts w:hint="eastAsia"/>
        </w:rPr>
        <w:t xml:space="preserve"> A kalpa, aeon, age; also translit. ka; 'a fabulous period of time, a day of Brahm</w:t>
      </w:r>
      <w:r>
        <w:rPr>
          <w:rFonts w:hint="eastAsia"/>
        </w:rPr>
        <w:t>ā</w:t>
      </w:r>
      <w:r>
        <w:rPr>
          <w:rFonts w:hint="eastAsia"/>
        </w:rPr>
        <w:t xml:space="preserve"> or 1, 000 Yugas, a period of four hundred and thirty-two million years of mortals, measuring the duration of the world; (a month of Brahm</w:t>
      </w:r>
      <w:r>
        <w:rPr>
          <w:rFonts w:hint="eastAsia"/>
        </w:rPr>
        <w:t>ā</w:t>
      </w:r>
      <w:r>
        <w:rPr>
          <w:rFonts w:hint="eastAsia"/>
        </w:rPr>
        <w:t xml:space="preserve"> is supposed to contain thirty such kalpas; according to the Mah</w:t>
      </w:r>
      <w:r>
        <w:rPr>
          <w:rFonts w:hint="eastAsia"/>
        </w:rPr>
        <w:t>ā</w:t>
      </w:r>
      <w:r>
        <w:rPr>
          <w:rFonts w:hint="eastAsia"/>
        </w:rPr>
        <w:t>bh</w:t>
      </w:r>
      <w:r>
        <w:rPr>
          <w:rFonts w:hint="eastAsia"/>
        </w:rPr>
        <w:t>ā</w:t>
      </w:r>
      <w:r>
        <w:rPr>
          <w:rFonts w:hint="eastAsia"/>
        </w:rPr>
        <w:t>rata twelve months of Brahm</w:t>
      </w:r>
      <w:r>
        <w:rPr>
          <w:rFonts w:hint="eastAsia"/>
        </w:rPr>
        <w:t>ā</w:t>
      </w:r>
      <w:r>
        <w:rPr>
          <w:rFonts w:hint="eastAsia"/>
        </w:rPr>
        <w:t xml:space="preserve"> constitute his year, and one hundred such years his lifetime; fifty years of Brahm</w:t>
      </w:r>
      <w:r>
        <w:rPr>
          <w:rFonts w:hint="eastAsia"/>
        </w:rPr>
        <w:t>ā</w:t>
      </w:r>
      <w:r>
        <w:rPr>
          <w:rFonts w:hint="eastAsia"/>
        </w:rPr>
        <w:t xml:space="preserve"> are supposed to have elapsed... ).' M. W. An aeon of incalculable time, therefore called a </w:t>
      </w:r>
      <w:r>
        <w:rPr>
          <w:rFonts w:hint="eastAsia"/>
        </w:rPr>
        <w:t>大時節</w:t>
      </w:r>
      <w:r>
        <w:rPr>
          <w:rFonts w:hint="eastAsia"/>
        </w:rPr>
        <w:t xml:space="preserve"> great time-node. v. </w:t>
      </w:r>
      <w:r>
        <w:rPr>
          <w:rFonts w:hint="eastAsia"/>
        </w:rPr>
        <w:t>劫波</w:t>
      </w:r>
      <w:r>
        <w:rPr>
          <w:rFonts w:hint="eastAsia"/>
        </w:rPr>
        <w:t>.</w:t>
      </w:r>
    </w:p>
    <w:p w14:paraId="3C35776C" w14:textId="77777777" w:rsidR="00BF2840" w:rsidRDefault="00BF2840" w:rsidP="00BF2840"/>
    <w:p w14:paraId="6A333CF4" w14:textId="77777777" w:rsidR="00BF2840" w:rsidRDefault="00BF2840" w:rsidP="00BF2840">
      <w:pPr>
        <w:rPr>
          <w:rFonts w:hint="eastAsia"/>
        </w:rPr>
      </w:pPr>
      <w:r>
        <w:rPr>
          <w:rFonts w:hint="eastAsia"/>
        </w:rPr>
        <w:t>劫初</w:t>
      </w:r>
      <w:r>
        <w:rPr>
          <w:rFonts w:hint="eastAsia"/>
        </w:rPr>
        <w:t xml:space="preserve"> The beginning of the kalpa of formation; the kalpa of creation; also </w:t>
      </w:r>
      <w:r>
        <w:rPr>
          <w:rFonts w:hint="eastAsia"/>
        </w:rPr>
        <w:t>成劫</w:t>
      </w:r>
      <w:r>
        <w:rPr>
          <w:rFonts w:hint="eastAsia"/>
        </w:rPr>
        <w:t>.</w:t>
      </w:r>
    </w:p>
    <w:p w14:paraId="4AB64ADC" w14:textId="77777777" w:rsidR="00BF2840" w:rsidRDefault="00BF2840" w:rsidP="00BF2840"/>
    <w:p w14:paraId="4E62BB2E" w14:textId="77777777" w:rsidR="00BF2840" w:rsidRDefault="00BF2840" w:rsidP="00BF2840">
      <w:pPr>
        <w:rPr>
          <w:rFonts w:hint="eastAsia"/>
        </w:rPr>
      </w:pPr>
      <w:r>
        <w:rPr>
          <w:rFonts w:hint="eastAsia"/>
        </w:rPr>
        <w:t>劫地羅</w:t>
      </w:r>
      <w:r>
        <w:rPr>
          <w:rFonts w:hint="eastAsia"/>
        </w:rPr>
        <w:t xml:space="preserve"> khadira v. </w:t>
      </w:r>
      <w:r>
        <w:rPr>
          <w:rFonts w:hint="eastAsia"/>
        </w:rPr>
        <w:t>竭地羅</w:t>
      </w:r>
      <w:r>
        <w:rPr>
          <w:rFonts w:hint="eastAsia"/>
        </w:rPr>
        <w:t>.</w:t>
      </w:r>
    </w:p>
    <w:p w14:paraId="3CB3A4B5" w14:textId="77777777" w:rsidR="00BF2840" w:rsidRDefault="00BF2840" w:rsidP="00BF2840"/>
    <w:p w14:paraId="52C29B27" w14:textId="77777777" w:rsidR="00BF2840" w:rsidRDefault="00BF2840" w:rsidP="00BF2840">
      <w:pPr>
        <w:rPr>
          <w:rFonts w:hint="eastAsia"/>
        </w:rPr>
      </w:pPr>
      <w:r>
        <w:rPr>
          <w:rFonts w:hint="eastAsia"/>
        </w:rPr>
        <w:t>劫婆吒</w:t>
      </w:r>
      <w:r>
        <w:rPr>
          <w:rFonts w:hint="eastAsia"/>
        </w:rPr>
        <w:t xml:space="preserve"> </w:t>
      </w:r>
      <w:r>
        <w:rPr>
          <w:rFonts w:hint="eastAsia"/>
        </w:rPr>
        <w:t>劫縛拏</w:t>
      </w:r>
      <w:r>
        <w:rPr>
          <w:rFonts w:hint="eastAsia"/>
        </w:rPr>
        <w:t xml:space="preserve"> kaparda, a shell, cowrie, small coin.</w:t>
      </w:r>
    </w:p>
    <w:p w14:paraId="0EC71A7C" w14:textId="77777777" w:rsidR="00BF2840" w:rsidRDefault="00BF2840" w:rsidP="00BF2840"/>
    <w:p w14:paraId="074FCF6E" w14:textId="77777777" w:rsidR="00BF2840" w:rsidRDefault="00BF2840" w:rsidP="00BF2840">
      <w:pPr>
        <w:rPr>
          <w:rFonts w:hint="eastAsia"/>
        </w:rPr>
      </w:pPr>
      <w:r>
        <w:rPr>
          <w:rFonts w:hint="eastAsia"/>
        </w:rPr>
        <w:t>劫婆羅樹</w:t>
      </w:r>
      <w:r>
        <w:rPr>
          <w:rFonts w:hint="eastAsia"/>
        </w:rPr>
        <w:t xml:space="preserve"> v. </w:t>
      </w:r>
      <w:r>
        <w:rPr>
          <w:rFonts w:hint="eastAsia"/>
        </w:rPr>
        <w:t>劫波樹</w:t>
      </w:r>
      <w:r>
        <w:rPr>
          <w:rFonts w:hint="eastAsia"/>
        </w:rPr>
        <w:t xml:space="preserve"> and </w:t>
      </w:r>
      <w:r>
        <w:rPr>
          <w:rFonts w:hint="eastAsia"/>
        </w:rPr>
        <w:t>劫沙波裟</w:t>
      </w:r>
      <w:r>
        <w:rPr>
          <w:rFonts w:hint="eastAsia"/>
        </w:rPr>
        <w:t xml:space="preserve"> or </w:t>
      </w:r>
      <w:r>
        <w:rPr>
          <w:rFonts w:hint="eastAsia"/>
        </w:rPr>
        <w:t>劫具</w:t>
      </w:r>
      <w:r>
        <w:rPr>
          <w:rFonts w:hint="eastAsia"/>
        </w:rPr>
        <w:t>, for both of which it is used.</w:t>
      </w:r>
    </w:p>
    <w:p w14:paraId="1BD57446" w14:textId="77777777" w:rsidR="00BF2840" w:rsidRDefault="00BF2840" w:rsidP="00BF2840"/>
    <w:p w14:paraId="66DA5594" w14:textId="77777777" w:rsidR="00BF2840" w:rsidRDefault="00BF2840" w:rsidP="00BF2840">
      <w:pPr>
        <w:rPr>
          <w:rFonts w:hint="eastAsia"/>
        </w:rPr>
      </w:pPr>
      <w:r>
        <w:rPr>
          <w:rFonts w:hint="eastAsia"/>
        </w:rPr>
        <w:t>劫布怛那</w:t>
      </w:r>
      <w:r>
        <w:rPr>
          <w:rFonts w:hint="eastAsia"/>
        </w:rPr>
        <w:t xml:space="preserve"> (or </w:t>
      </w:r>
      <w:r>
        <w:rPr>
          <w:rFonts w:hint="eastAsia"/>
        </w:rPr>
        <w:t>劫布呾那</w:t>
      </w:r>
      <w:r>
        <w:rPr>
          <w:rFonts w:hint="eastAsia"/>
        </w:rPr>
        <w:t xml:space="preserve">or </w:t>
      </w:r>
      <w:r>
        <w:rPr>
          <w:rFonts w:hint="eastAsia"/>
        </w:rPr>
        <w:t>劫布咀那</w:t>
      </w:r>
      <w:r>
        <w:rPr>
          <w:rFonts w:hint="eastAsia"/>
        </w:rPr>
        <w:t xml:space="preserve">or </w:t>
      </w:r>
      <w:r>
        <w:rPr>
          <w:rFonts w:hint="eastAsia"/>
        </w:rPr>
        <w:t>劫布俎那</w:t>
      </w:r>
      <w:r>
        <w:rPr>
          <w:rFonts w:hint="eastAsia"/>
        </w:rPr>
        <w:t>) Kapotana, or Kebudhana; an ancient kingdom, the modern Kebud or Keshb</w:t>
      </w:r>
      <w:r>
        <w:rPr>
          <w:rFonts w:hint="eastAsia"/>
        </w:rPr>
        <w:t>ū</w:t>
      </w:r>
      <w:r>
        <w:rPr>
          <w:rFonts w:hint="eastAsia"/>
        </w:rPr>
        <w:t>d, north of Samarkand.</w:t>
      </w:r>
    </w:p>
    <w:p w14:paraId="6111F8CA" w14:textId="77777777" w:rsidR="00BF2840" w:rsidRDefault="00BF2840" w:rsidP="00BF2840"/>
    <w:p w14:paraId="0982380D" w14:textId="77777777" w:rsidR="00BF2840" w:rsidRDefault="00BF2840" w:rsidP="00BF2840">
      <w:pPr>
        <w:rPr>
          <w:rFonts w:hint="eastAsia"/>
        </w:rPr>
      </w:pPr>
      <w:r>
        <w:rPr>
          <w:rFonts w:hint="eastAsia"/>
        </w:rPr>
        <w:t>劫布羅</w:t>
      </w:r>
      <w:r>
        <w:rPr>
          <w:rFonts w:hint="eastAsia"/>
        </w:rPr>
        <w:t xml:space="preserve"> karp</w:t>
      </w:r>
      <w:r>
        <w:rPr>
          <w:rFonts w:hint="eastAsia"/>
        </w:rPr>
        <w:t>ū</w:t>
      </w:r>
      <w:r>
        <w:rPr>
          <w:rFonts w:hint="eastAsia"/>
        </w:rPr>
        <w:t xml:space="preserve">ra, camphor, described as </w:t>
      </w:r>
      <w:r>
        <w:rPr>
          <w:rFonts w:hint="eastAsia"/>
        </w:rPr>
        <w:t>龍腦香</w:t>
      </w:r>
      <w:r>
        <w:rPr>
          <w:rFonts w:hint="eastAsia"/>
        </w:rPr>
        <w:t xml:space="preserve"> dragon-brain scent.</w:t>
      </w:r>
    </w:p>
    <w:p w14:paraId="63ACF5F4" w14:textId="77777777" w:rsidR="00BF2840" w:rsidRDefault="00BF2840" w:rsidP="00BF2840"/>
    <w:p w14:paraId="7D648A6C" w14:textId="77777777" w:rsidR="00BF2840" w:rsidRDefault="00BF2840" w:rsidP="00BF2840">
      <w:r>
        <w:rPr>
          <w:rFonts w:hint="eastAsia"/>
        </w:rPr>
        <w:t>劫比他</w:t>
      </w:r>
      <w:r>
        <w:t xml:space="preserve"> Kapittha. (1) An ancient kingdom of Central India, also called </w:t>
      </w:r>
      <w:r>
        <w:rPr>
          <w:rFonts w:hint="eastAsia"/>
        </w:rPr>
        <w:t>僧佉尸</w:t>
      </w:r>
      <w:r>
        <w:t xml:space="preserve"> Saṃkāśya. (2) A Brahman of Vṛji who ill-treated the Buddhists of his time, was reborn as a fish, and was finally converted, by Śākyamuni, Eitel.</w:t>
      </w:r>
    </w:p>
    <w:p w14:paraId="151F49F2" w14:textId="77777777" w:rsidR="00BF2840" w:rsidRDefault="00BF2840" w:rsidP="00BF2840"/>
    <w:p w14:paraId="6C64945D" w14:textId="77777777" w:rsidR="00BF2840" w:rsidRDefault="00BF2840" w:rsidP="00BF2840">
      <w:pPr>
        <w:rPr>
          <w:rFonts w:hint="eastAsia"/>
        </w:rPr>
      </w:pPr>
      <w:r>
        <w:rPr>
          <w:rFonts w:hint="eastAsia"/>
        </w:rPr>
        <w:t>劫比拏</w:t>
      </w:r>
      <w:r>
        <w:rPr>
          <w:rFonts w:hint="eastAsia"/>
        </w:rPr>
        <w:t xml:space="preserve"> idem</w:t>
      </w:r>
      <w:r>
        <w:rPr>
          <w:rFonts w:hint="eastAsia"/>
        </w:rPr>
        <w:t>劫賓那</w:t>
      </w:r>
      <w:r>
        <w:rPr>
          <w:rFonts w:hint="eastAsia"/>
        </w:rPr>
        <w:t>.</w:t>
      </w:r>
    </w:p>
    <w:p w14:paraId="699CB09D" w14:textId="77777777" w:rsidR="00BF2840" w:rsidRDefault="00BF2840" w:rsidP="00BF2840"/>
    <w:p w14:paraId="3B30688D" w14:textId="77777777" w:rsidR="00BF2840" w:rsidRDefault="00BF2840" w:rsidP="00BF2840">
      <w:r>
        <w:rPr>
          <w:rFonts w:hint="eastAsia"/>
        </w:rPr>
        <w:t>劫比</w:t>
      </w:r>
      <w:r>
        <w:t xml:space="preserve"> (</w:t>
      </w:r>
      <w:r>
        <w:rPr>
          <w:rFonts w:hint="eastAsia"/>
        </w:rPr>
        <w:t>劫比羅</w:t>
      </w:r>
      <w:r>
        <w:t xml:space="preserve">) kapila; also </w:t>
      </w:r>
      <w:r>
        <w:rPr>
          <w:rFonts w:hint="eastAsia"/>
        </w:rPr>
        <w:t>劫畢羅</w:t>
      </w:r>
      <w:r>
        <w:t xml:space="preserve">; </w:t>
      </w:r>
      <w:r>
        <w:rPr>
          <w:rFonts w:hint="eastAsia"/>
        </w:rPr>
        <w:t>迦比羅</w:t>
      </w:r>
      <w:r>
        <w:t xml:space="preserve"> (or </w:t>
      </w:r>
      <w:r>
        <w:rPr>
          <w:rFonts w:hint="eastAsia"/>
        </w:rPr>
        <w:t>迦毗羅</w:t>
      </w:r>
      <w:r>
        <w:t>) The meaning is 'brown', but it is chiefly used for 'the sage Kapila, founder of the classical Sāṃkhya' philosophy and the school of that name.</w:t>
      </w:r>
    </w:p>
    <w:p w14:paraId="4B27CA2E" w14:textId="77777777" w:rsidR="00BF2840" w:rsidRDefault="00BF2840" w:rsidP="00BF2840"/>
    <w:p w14:paraId="50842233" w14:textId="77777777" w:rsidR="00BF2840" w:rsidRDefault="00BF2840" w:rsidP="00BF2840">
      <w:pPr>
        <w:rPr>
          <w:rFonts w:hint="eastAsia"/>
        </w:rPr>
      </w:pPr>
      <w:r>
        <w:rPr>
          <w:rFonts w:hint="eastAsia"/>
        </w:rPr>
        <w:t>劫比羅天</w:t>
      </w:r>
      <w:r>
        <w:rPr>
          <w:rFonts w:hint="eastAsia"/>
        </w:rPr>
        <w:t xml:space="preserve"> </w:t>
      </w:r>
      <w:r>
        <w:rPr>
          <w:rFonts w:hint="eastAsia"/>
        </w:rPr>
        <w:t>金比羅天</w:t>
      </w:r>
      <w:r>
        <w:rPr>
          <w:rFonts w:hint="eastAsia"/>
        </w:rPr>
        <w:t xml:space="preserve">; </w:t>
      </w:r>
      <w:r>
        <w:rPr>
          <w:rFonts w:hint="eastAsia"/>
        </w:rPr>
        <w:t>倶鞠羅天</w:t>
      </w:r>
      <w:r>
        <w:rPr>
          <w:rFonts w:hint="eastAsia"/>
        </w:rPr>
        <w:t xml:space="preserve"> A deva, or demon, called Kapila, or Kumbh</w:t>
      </w:r>
      <w:r>
        <w:rPr>
          <w:rFonts w:hint="eastAsia"/>
        </w:rPr>
        <w:t>ī</w:t>
      </w:r>
      <w:r>
        <w:rPr>
          <w:rFonts w:hint="eastAsia"/>
        </w:rPr>
        <w:t>ra, or Kubera.</w:t>
      </w:r>
    </w:p>
    <w:p w14:paraId="7820D00C" w14:textId="77777777" w:rsidR="00BF2840" w:rsidRDefault="00BF2840" w:rsidP="00BF2840"/>
    <w:p w14:paraId="1DDA4E2E" w14:textId="77777777" w:rsidR="00BF2840" w:rsidRDefault="00BF2840" w:rsidP="00BF2840">
      <w:pPr>
        <w:rPr>
          <w:rFonts w:hint="eastAsia"/>
        </w:rPr>
      </w:pPr>
      <w:r>
        <w:rPr>
          <w:rFonts w:hint="eastAsia"/>
        </w:rPr>
        <w:t>劫比羅伐窣堵</w:t>
      </w:r>
      <w:r>
        <w:rPr>
          <w:rFonts w:hint="eastAsia"/>
        </w:rPr>
        <w:t xml:space="preserve"> (or </w:t>
      </w:r>
      <w:r>
        <w:rPr>
          <w:rFonts w:hint="eastAsia"/>
        </w:rPr>
        <w:t>劫比羅伐窣都</w:t>
      </w:r>
      <w:r>
        <w:rPr>
          <w:rFonts w:hint="eastAsia"/>
        </w:rPr>
        <w:t xml:space="preserve">) Kapilavastu, </w:t>
      </w:r>
      <w:r>
        <w:rPr>
          <w:rFonts w:hint="eastAsia"/>
        </w:rPr>
        <w:t>劫比羅國</w:t>
      </w:r>
      <w:r>
        <w:rPr>
          <w:rFonts w:hint="eastAsia"/>
        </w:rPr>
        <w:t xml:space="preserve">; </w:t>
      </w:r>
      <w:r>
        <w:rPr>
          <w:rFonts w:hint="eastAsia"/>
        </w:rPr>
        <w:t>迦毘羅衞</w:t>
      </w:r>
      <w:r>
        <w:rPr>
          <w:rFonts w:hint="eastAsia"/>
        </w:rPr>
        <w:t xml:space="preserve">; </w:t>
      </w:r>
      <w:r>
        <w:rPr>
          <w:rFonts w:hint="eastAsia"/>
        </w:rPr>
        <w:t>迦毗羅蘇都</w:t>
      </w:r>
      <w:r>
        <w:rPr>
          <w:rFonts w:hint="eastAsia"/>
        </w:rPr>
        <w:t xml:space="preserve"> (or </w:t>
      </w:r>
      <w:r>
        <w:rPr>
          <w:rFonts w:hint="eastAsia"/>
        </w:rPr>
        <w:t>伽毗羅蘇都</w:t>
      </w:r>
      <w:r>
        <w:rPr>
          <w:rFonts w:hint="eastAsia"/>
        </w:rPr>
        <w:t xml:space="preserve">) (or </w:t>
      </w:r>
      <w:r>
        <w:rPr>
          <w:rFonts w:hint="eastAsia"/>
        </w:rPr>
        <w:t>迦毗羅皤窣都</w:t>
      </w:r>
      <w:r>
        <w:rPr>
          <w:rFonts w:hint="eastAsia"/>
        </w:rPr>
        <w:t>) (or</w:t>
      </w:r>
      <w:r>
        <w:rPr>
          <w:rFonts w:hint="eastAsia"/>
        </w:rPr>
        <w:t>伽毗羅皤窣都</w:t>
      </w:r>
      <w:r>
        <w:rPr>
          <w:rFonts w:hint="eastAsia"/>
        </w:rPr>
        <w:t xml:space="preserve">); </w:t>
      </w:r>
      <w:r>
        <w:rPr>
          <w:rFonts w:hint="eastAsia"/>
        </w:rPr>
        <w:t>迦羅</w:t>
      </w:r>
      <w:r>
        <w:rPr>
          <w:rFonts w:hint="eastAsia"/>
        </w:rPr>
        <w:t xml:space="preserve"> (or </w:t>
      </w:r>
      <w:r>
        <w:rPr>
          <w:rFonts w:hint="eastAsia"/>
        </w:rPr>
        <w:t>迦夷</w:t>
      </w:r>
      <w:r>
        <w:rPr>
          <w:rFonts w:hint="eastAsia"/>
        </w:rPr>
        <w:t xml:space="preserve"> or </w:t>
      </w:r>
      <w:r>
        <w:rPr>
          <w:rFonts w:hint="eastAsia"/>
        </w:rPr>
        <w:t>迦維</w:t>
      </w:r>
      <w:r>
        <w:rPr>
          <w:rFonts w:hint="eastAsia"/>
        </w:rPr>
        <w:t xml:space="preserve">); </w:t>
      </w:r>
      <w:r>
        <w:rPr>
          <w:rFonts w:hint="eastAsia"/>
        </w:rPr>
        <w:t>伽毗黎</w:t>
      </w:r>
      <w:r>
        <w:rPr>
          <w:rFonts w:hint="eastAsia"/>
        </w:rPr>
        <w:t xml:space="preserve">, etc. Capital of the principality occupied by the </w:t>
      </w:r>
      <w:r>
        <w:rPr>
          <w:rFonts w:ascii="Cambria" w:hAnsi="Cambria" w:cs="Cambria"/>
        </w:rPr>
        <w:t>Ś</w:t>
      </w:r>
      <w:r>
        <w:rPr>
          <w:rFonts w:ascii="等线" w:eastAsia="等线" w:hAnsi="等线" w:cs="等线" w:hint="eastAsia"/>
        </w:rPr>
        <w:t>ā</w:t>
      </w:r>
      <w:r>
        <w:rPr>
          <w:rFonts w:hint="eastAsia"/>
        </w:rPr>
        <w:t xml:space="preserve">kya clan; destroyed during </w:t>
      </w:r>
      <w:r>
        <w:rPr>
          <w:rFonts w:ascii="Cambria" w:hAnsi="Cambria" w:cs="Cambria"/>
        </w:rPr>
        <w:t>Ś</w:t>
      </w:r>
      <w:r>
        <w:rPr>
          <w:rFonts w:ascii="等线" w:eastAsia="等线" w:hAnsi="等线" w:cs="等线" w:hint="eastAsia"/>
        </w:rPr>
        <w:t>ā</w:t>
      </w:r>
      <w:r>
        <w:rPr>
          <w:rFonts w:hint="eastAsia"/>
        </w:rPr>
        <w:t xml:space="preserve">kyamuni's life, according to legend; about 100 miles due north of Benares, north-west of present Gorakhpur; referred to in </w:t>
      </w:r>
      <w:r>
        <w:rPr>
          <w:rFonts w:hint="eastAsia"/>
        </w:rPr>
        <w:t>西域記</w:t>
      </w:r>
      <w:r>
        <w:rPr>
          <w:rFonts w:hint="eastAsia"/>
        </w:rPr>
        <w:t>.</w:t>
      </w:r>
    </w:p>
    <w:p w14:paraId="5AF5EAE3" w14:textId="77777777" w:rsidR="00BF2840" w:rsidRDefault="00BF2840" w:rsidP="00BF2840"/>
    <w:p w14:paraId="2740FECD" w14:textId="77777777" w:rsidR="00BF2840" w:rsidRDefault="00BF2840" w:rsidP="00BF2840">
      <w:pPr>
        <w:rPr>
          <w:rFonts w:hint="eastAsia"/>
        </w:rPr>
      </w:pPr>
      <w:r>
        <w:rPr>
          <w:rFonts w:hint="eastAsia"/>
        </w:rPr>
        <w:t>劫比舍也</w:t>
      </w:r>
      <w:r>
        <w:rPr>
          <w:rFonts w:hint="eastAsia"/>
        </w:rPr>
        <w:t xml:space="preserve"> Said to be </w:t>
      </w:r>
      <w:r>
        <w:rPr>
          <w:rFonts w:hint="eastAsia"/>
        </w:rPr>
        <w:t>罽賓</w:t>
      </w:r>
      <w:r>
        <w:rPr>
          <w:rFonts w:hint="eastAsia"/>
        </w:rPr>
        <w:t xml:space="preserve"> Kashmir.</w:t>
      </w:r>
    </w:p>
    <w:p w14:paraId="037BCD60" w14:textId="77777777" w:rsidR="00BF2840" w:rsidRDefault="00BF2840" w:rsidP="00BF2840"/>
    <w:p w14:paraId="3F82999E" w14:textId="77777777" w:rsidR="00BF2840" w:rsidRDefault="00BF2840" w:rsidP="00BF2840">
      <w:pPr>
        <w:rPr>
          <w:rFonts w:hint="eastAsia"/>
        </w:rPr>
      </w:pPr>
      <w:r>
        <w:rPr>
          <w:rFonts w:hint="eastAsia"/>
        </w:rPr>
        <w:t>劫水</w:t>
      </w:r>
      <w:r>
        <w:rPr>
          <w:rFonts w:hint="eastAsia"/>
        </w:rPr>
        <w:t xml:space="preserve"> The flood in the kalpa of destruction, v. </w:t>
      </w:r>
      <w:r>
        <w:rPr>
          <w:rFonts w:hint="eastAsia"/>
        </w:rPr>
        <w:t>三災</w:t>
      </w:r>
      <w:r>
        <w:rPr>
          <w:rFonts w:hint="eastAsia"/>
        </w:rPr>
        <w:t>.</w:t>
      </w:r>
    </w:p>
    <w:p w14:paraId="104C0FA7" w14:textId="77777777" w:rsidR="00BF2840" w:rsidRDefault="00BF2840" w:rsidP="00BF2840"/>
    <w:p w14:paraId="5101378F" w14:textId="77777777" w:rsidR="00BF2840" w:rsidRDefault="00BF2840" w:rsidP="00BF2840">
      <w:pPr>
        <w:rPr>
          <w:rFonts w:hint="eastAsia"/>
        </w:rPr>
      </w:pPr>
      <w:r>
        <w:rPr>
          <w:rFonts w:hint="eastAsia"/>
        </w:rPr>
        <w:t>劫波</w:t>
      </w:r>
      <w:r>
        <w:rPr>
          <w:rFonts w:hint="eastAsia"/>
        </w:rPr>
        <w:t xml:space="preserve"> kalpa; also</w:t>
      </w:r>
      <w:r>
        <w:rPr>
          <w:rFonts w:hint="eastAsia"/>
        </w:rPr>
        <w:t>劫簸</w:t>
      </w:r>
      <w:r>
        <w:rPr>
          <w:rFonts w:hint="eastAsia"/>
        </w:rPr>
        <w:t xml:space="preserve">; </w:t>
      </w:r>
      <w:r>
        <w:rPr>
          <w:rFonts w:hint="eastAsia"/>
        </w:rPr>
        <w:t>劫跛</w:t>
      </w:r>
      <w:r>
        <w:rPr>
          <w:rFonts w:hint="eastAsia"/>
        </w:rPr>
        <w:t xml:space="preserve">; v. </w:t>
      </w:r>
      <w:r>
        <w:rPr>
          <w:rFonts w:hint="eastAsia"/>
        </w:rPr>
        <w:t>劫</w:t>
      </w:r>
      <w:r>
        <w:rPr>
          <w:rFonts w:hint="eastAsia"/>
        </w:rPr>
        <w:t>. Aeon, age. The period of time between the creation and recreation of a world or universe; also the kalpas of formation, existence, destruction, and non-</w:t>
      </w:r>
      <w:r>
        <w:rPr>
          <w:rFonts w:hint="eastAsia"/>
        </w:rPr>
        <w:lastRenderedPageBreak/>
        <w:t>existence, which four as a complete period are called mah</w:t>
      </w:r>
      <w:r>
        <w:rPr>
          <w:rFonts w:hint="eastAsia"/>
        </w:rPr>
        <w:t>ā</w:t>
      </w:r>
      <w:r>
        <w:rPr>
          <w:rFonts w:hint="eastAsia"/>
        </w:rPr>
        <w:t xml:space="preserve">kalpa </w:t>
      </w:r>
      <w:r>
        <w:rPr>
          <w:rFonts w:hint="eastAsia"/>
        </w:rPr>
        <w:t>大劫</w:t>
      </w:r>
      <w:r>
        <w:rPr>
          <w:rFonts w:hint="eastAsia"/>
        </w:rPr>
        <w:t>. Each gre</w:t>
      </w:r>
      <w:r>
        <w:t>at kalpa is subdivided into four asaṇkhyeya-kalpas (</w:t>
      </w:r>
      <w:r>
        <w:rPr>
          <w:rFonts w:hint="eastAsia"/>
        </w:rPr>
        <w:t>阿僧企耶</w:t>
      </w:r>
      <w:r>
        <w:t xml:space="preserve"> i.e. numberless, incalculable): (1) kalpa of destruction saṃvarta; (2)kalpa of utter annihilation, or empty kalpa </w:t>
      </w:r>
      <w:r>
        <w:rPr>
          <w:rFonts w:hint="eastAsia"/>
        </w:rPr>
        <w:t>増滅劫</w:t>
      </w:r>
      <w:r>
        <w:t xml:space="preserve">; </w:t>
      </w:r>
      <w:r>
        <w:rPr>
          <w:rFonts w:hint="eastAsia"/>
        </w:rPr>
        <w:t>空劫</w:t>
      </w:r>
      <w:r>
        <w:t xml:space="preserve"> saṃvarta-siddha; (3) kalpa of formation </w:t>
      </w:r>
      <w:r>
        <w:rPr>
          <w:rFonts w:hint="eastAsia"/>
        </w:rPr>
        <w:t>成劫</w:t>
      </w:r>
      <w:r>
        <w:t xml:space="preserve"> vivarta; (4) kalpa of existence </w:t>
      </w:r>
      <w:r>
        <w:rPr>
          <w:rFonts w:hint="eastAsia"/>
        </w:rPr>
        <w:t>住劫</w:t>
      </w:r>
      <w:r>
        <w:rPr>
          <w:rFonts w:hint="eastAsia"/>
        </w:rPr>
        <w:t xml:space="preserve"> vivartasiddha; or they may be taken in the order </w:t>
      </w:r>
      <w:r>
        <w:rPr>
          <w:rFonts w:hint="eastAsia"/>
        </w:rPr>
        <w:t>成住壤空</w:t>
      </w:r>
      <w:r>
        <w:rPr>
          <w:rFonts w:hint="eastAsia"/>
        </w:rPr>
        <w:t xml:space="preserve">. Each of the four kalpas is subdivided into twenty antara-kalpas, </w:t>
      </w:r>
      <w:r>
        <w:rPr>
          <w:rFonts w:hint="eastAsia"/>
        </w:rPr>
        <w:t>小劫</w:t>
      </w:r>
      <w:r>
        <w:rPr>
          <w:rFonts w:hint="eastAsia"/>
        </w:rPr>
        <w:t xml:space="preserve"> or small kalpas, so that a mah</w:t>
      </w:r>
      <w:r>
        <w:rPr>
          <w:rFonts w:hint="eastAsia"/>
        </w:rPr>
        <w:t>ā</w:t>
      </w:r>
      <w:r>
        <w:rPr>
          <w:rFonts w:hint="eastAsia"/>
        </w:rPr>
        <w:t xml:space="preserve">kalpa consists of eighty small kalpas. Each small kalpa is divided into a period of </w:t>
      </w:r>
      <w:r>
        <w:rPr>
          <w:rFonts w:hint="eastAsia"/>
        </w:rPr>
        <w:t>増</w:t>
      </w:r>
      <w:r>
        <w:rPr>
          <w:rFonts w:hint="eastAsia"/>
        </w:rPr>
        <w:t xml:space="preserve"> increase and </w:t>
      </w:r>
      <w:r>
        <w:rPr>
          <w:rFonts w:hint="eastAsia"/>
        </w:rPr>
        <w:t>減</w:t>
      </w:r>
      <w:r>
        <w:rPr>
          <w:rFonts w:hint="eastAsia"/>
        </w:rPr>
        <w:t xml:space="preserve"> </w:t>
      </w:r>
      <w:r>
        <w:t xml:space="preserve">decrease; the increase period is ruled over by the four cakravartīs in succession, i.e. the four ages of iron, copper, silver, gold, during which the length of human life increases by one year every century to 84,000 years, and the length of the human body to 8,400 feet. Then comes the kalpa of decrease divided into periods of the three woes, pestilence, war, famine, during which the length of human life is gradually reduced to ten years and the human body to 1 foot in height. There are other distinctions of the kalpas. A small kalpa is represented as 16,800,000 years, a kalpa as 336,000,000 years, and a mahākalpa as 1,334,000,000 years. There are many ways of illustrating the length of a kalpa, e.g. pass a soft cloth over a solid rock 40 li in size once in </w:t>
      </w:r>
      <w:r>
        <w:rPr>
          <w:rFonts w:hint="eastAsia"/>
        </w:rPr>
        <w:t xml:space="preserve">a hundred years, when finally the rock has been thus worn away a kalpa will not yet have passed; or a city of 40 li, filled with mustard seeds, one being removed every century till all have gone, a kalpa will not yet have passed. Cf. </w:t>
      </w:r>
      <w:r>
        <w:rPr>
          <w:rFonts w:hint="eastAsia"/>
        </w:rPr>
        <w:t>成劫</w:t>
      </w:r>
      <w:r>
        <w:rPr>
          <w:rFonts w:hint="eastAsia"/>
        </w:rPr>
        <w:t>.</w:t>
      </w:r>
    </w:p>
    <w:p w14:paraId="36BD4423" w14:textId="77777777" w:rsidR="00BF2840" w:rsidRDefault="00BF2840" w:rsidP="00BF2840"/>
    <w:p w14:paraId="15EBCEBB" w14:textId="77777777" w:rsidR="00BF2840" w:rsidRDefault="00BF2840" w:rsidP="00BF2840">
      <w:pPr>
        <w:rPr>
          <w:rFonts w:hint="eastAsia"/>
        </w:rPr>
      </w:pPr>
      <w:r>
        <w:rPr>
          <w:rFonts w:hint="eastAsia"/>
        </w:rPr>
        <w:t>劫波婆</w:t>
      </w:r>
      <w:r>
        <w:rPr>
          <w:rFonts w:hint="eastAsia"/>
        </w:rPr>
        <w:t xml:space="preserve"> (or </w:t>
      </w:r>
      <w:r>
        <w:rPr>
          <w:rFonts w:hint="eastAsia"/>
        </w:rPr>
        <w:t>劫波育</w:t>
      </w:r>
      <w:r>
        <w:rPr>
          <w:rFonts w:hint="eastAsia"/>
        </w:rPr>
        <w:t xml:space="preserve"> or </w:t>
      </w:r>
      <w:r>
        <w:rPr>
          <w:rFonts w:hint="eastAsia"/>
        </w:rPr>
        <w:t>劫波羅</w:t>
      </w:r>
      <w:r>
        <w:rPr>
          <w:rFonts w:hint="eastAsia"/>
        </w:rPr>
        <w:t xml:space="preserve"> or </w:t>
      </w:r>
      <w:r>
        <w:rPr>
          <w:rFonts w:hint="eastAsia"/>
        </w:rPr>
        <w:t>劫波薩</w:t>
      </w:r>
      <w:r>
        <w:rPr>
          <w:rFonts w:hint="eastAsia"/>
        </w:rPr>
        <w:t xml:space="preserve">); </w:t>
      </w:r>
      <w:r>
        <w:rPr>
          <w:rFonts w:hint="eastAsia"/>
        </w:rPr>
        <w:t>劫婆羅</w:t>
      </w:r>
      <w:r>
        <w:rPr>
          <w:rFonts w:hint="eastAsia"/>
        </w:rPr>
        <w:t xml:space="preserve">; </w:t>
      </w:r>
      <w:r>
        <w:rPr>
          <w:rFonts w:hint="eastAsia"/>
        </w:rPr>
        <w:t>劫具</w:t>
      </w:r>
      <w:r>
        <w:rPr>
          <w:rFonts w:hint="eastAsia"/>
        </w:rPr>
        <w:t xml:space="preserve"> (</w:t>
      </w:r>
      <w:r>
        <w:rPr>
          <w:rFonts w:hint="eastAsia"/>
        </w:rPr>
        <w:t>劫具婆</w:t>
      </w:r>
      <w:r>
        <w:rPr>
          <w:rFonts w:hint="eastAsia"/>
        </w:rPr>
        <w:t>) k</w:t>
      </w:r>
      <w:r>
        <w:rPr>
          <w:rFonts w:hint="eastAsia"/>
        </w:rPr>
        <w:t>ā</w:t>
      </w:r>
      <w:r>
        <w:rPr>
          <w:rFonts w:hint="eastAsia"/>
        </w:rPr>
        <w:t>rp</w:t>
      </w:r>
      <w:r>
        <w:rPr>
          <w:rFonts w:hint="eastAsia"/>
        </w:rPr>
        <w:t>ā</w:t>
      </w:r>
      <w:r>
        <w:rPr>
          <w:rFonts w:hint="eastAsia"/>
        </w:rPr>
        <w:t>sa is cotton, Gossypium Herbaceum; but this refers especially to k</w:t>
      </w:r>
      <w:r>
        <w:rPr>
          <w:rFonts w:hint="eastAsia"/>
        </w:rPr>
        <w:t>ā</w:t>
      </w:r>
      <w:r>
        <w:rPr>
          <w:rFonts w:hint="eastAsia"/>
        </w:rPr>
        <w:t>rp</w:t>
      </w:r>
      <w:r>
        <w:rPr>
          <w:rFonts w:hint="eastAsia"/>
        </w:rPr>
        <w:t>ā</w:t>
      </w:r>
      <w:r>
        <w:rPr>
          <w:rFonts w:hint="eastAsia"/>
        </w:rPr>
        <w:t>s</w:t>
      </w:r>
      <w:r>
        <w:rPr>
          <w:rFonts w:hint="eastAsia"/>
        </w:rPr>
        <w:t>ī</w:t>
      </w:r>
      <w:r>
        <w:rPr>
          <w:rFonts w:hint="eastAsia"/>
        </w:rPr>
        <w:t>, the cotton tree.</w:t>
      </w:r>
    </w:p>
    <w:p w14:paraId="12669183" w14:textId="77777777" w:rsidR="00BF2840" w:rsidRDefault="00BF2840" w:rsidP="00BF2840"/>
    <w:p w14:paraId="03E8FD33" w14:textId="77777777" w:rsidR="00BF2840" w:rsidRDefault="00BF2840" w:rsidP="00BF2840">
      <w:pPr>
        <w:rPr>
          <w:rFonts w:hint="eastAsia"/>
        </w:rPr>
      </w:pPr>
      <w:r>
        <w:rPr>
          <w:rFonts w:hint="eastAsia"/>
        </w:rPr>
        <w:t>劫波杯</w:t>
      </w:r>
      <w:r>
        <w:rPr>
          <w:rFonts w:hint="eastAsia"/>
        </w:rPr>
        <w:t xml:space="preserve"> kap</w:t>
      </w:r>
      <w:r>
        <w:rPr>
          <w:rFonts w:hint="eastAsia"/>
        </w:rPr>
        <w:t>ā</w:t>
      </w:r>
      <w:r>
        <w:rPr>
          <w:rFonts w:hint="eastAsia"/>
        </w:rPr>
        <w:t xml:space="preserve">la, a bowl, skull; the drinking bowl of </w:t>
      </w:r>
      <w:r>
        <w:rPr>
          <w:rFonts w:ascii="Cambria" w:hAnsi="Cambria" w:cs="Cambria"/>
        </w:rPr>
        <w:t>Ś</w:t>
      </w:r>
      <w:r>
        <w:rPr>
          <w:rFonts w:hint="eastAsia"/>
        </w:rPr>
        <w:t>iva, a skull filled with blood.</w:t>
      </w:r>
    </w:p>
    <w:p w14:paraId="1C464042" w14:textId="77777777" w:rsidR="00BF2840" w:rsidRDefault="00BF2840" w:rsidP="00BF2840"/>
    <w:p w14:paraId="4E1BD654" w14:textId="77777777" w:rsidR="00BF2840" w:rsidRDefault="00BF2840" w:rsidP="00BF2840">
      <w:pPr>
        <w:rPr>
          <w:rFonts w:hint="eastAsia"/>
        </w:rPr>
      </w:pPr>
      <w:r>
        <w:rPr>
          <w:rFonts w:hint="eastAsia"/>
        </w:rPr>
        <w:t>劫波樹</w:t>
      </w:r>
      <w:r>
        <w:rPr>
          <w:rFonts w:hint="eastAsia"/>
        </w:rPr>
        <w:t xml:space="preserve"> kalpataru A tree in Indra's garden bearing fruit according to the seasons.</w:t>
      </w:r>
    </w:p>
    <w:p w14:paraId="1CFA30C1" w14:textId="77777777" w:rsidR="00BF2840" w:rsidRDefault="00BF2840" w:rsidP="00BF2840"/>
    <w:p w14:paraId="452D2698" w14:textId="77777777" w:rsidR="00BF2840" w:rsidRDefault="00BF2840" w:rsidP="00BF2840">
      <w:r>
        <w:t>[233]</w:t>
      </w:r>
    </w:p>
    <w:p w14:paraId="702E5DD2" w14:textId="77777777" w:rsidR="00BF2840" w:rsidRDefault="00BF2840" w:rsidP="00BF2840"/>
    <w:p w14:paraId="3DD241DE" w14:textId="77777777" w:rsidR="00BF2840" w:rsidRDefault="00BF2840" w:rsidP="00BF2840">
      <w:pPr>
        <w:rPr>
          <w:rFonts w:hint="eastAsia"/>
        </w:rPr>
      </w:pPr>
      <w:r>
        <w:rPr>
          <w:rFonts w:hint="eastAsia"/>
        </w:rPr>
        <w:t>劫波羅</w:t>
      </w:r>
      <w:r>
        <w:rPr>
          <w:rFonts w:hint="eastAsia"/>
        </w:rPr>
        <w:t xml:space="preserve"> kap</w:t>
      </w:r>
      <w:r>
        <w:rPr>
          <w:rFonts w:hint="eastAsia"/>
        </w:rPr>
        <w:t>ā</w:t>
      </w:r>
      <w:r>
        <w:rPr>
          <w:rFonts w:hint="eastAsia"/>
        </w:rPr>
        <w:t>la, a skull; also k</w:t>
      </w:r>
      <w:r>
        <w:rPr>
          <w:rFonts w:hint="eastAsia"/>
        </w:rPr>
        <w:t>ā</w:t>
      </w:r>
      <w:r>
        <w:rPr>
          <w:rFonts w:hint="eastAsia"/>
        </w:rPr>
        <w:t>rp</w:t>
      </w:r>
      <w:r>
        <w:rPr>
          <w:rFonts w:hint="eastAsia"/>
        </w:rPr>
        <w:t>ā</w:t>
      </w:r>
      <w:r>
        <w:rPr>
          <w:rFonts w:hint="eastAsia"/>
        </w:rPr>
        <w:t>sa, see</w:t>
      </w:r>
      <w:r>
        <w:rPr>
          <w:rFonts w:hint="eastAsia"/>
        </w:rPr>
        <w:t>劫波娑</w:t>
      </w:r>
      <w:r>
        <w:rPr>
          <w:rFonts w:hint="eastAsia"/>
        </w:rPr>
        <w:t>.</w:t>
      </w:r>
    </w:p>
    <w:p w14:paraId="4635AFCC" w14:textId="77777777" w:rsidR="00BF2840" w:rsidRDefault="00BF2840" w:rsidP="00BF2840"/>
    <w:p w14:paraId="14A61043" w14:textId="77777777" w:rsidR="00BF2840" w:rsidRDefault="00BF2840" w:rsidP="00BF2840">
      <w:pPr>
        <w:rPr>
          <w:rFonts w:hint="eastAsia"/>
        </w:rPr>
      </w:pPr>
      <w:r>
        <w:rPr>
          <w:rFonts w:hint="eastAsia"/>
        </w:rPr>
        <w:t>劫波娑天</w:t>
      </w:r>
      <w:r>
        <w:rPr>
          <w:rFonts w:hint="eastAsia"/>
        </w:rPr>
        <w:t xml:space="preserve"> Yama, as ruler of time, </w:t>
      </w:r>
      <w:r>
        <w:rPr>
          <w:rFonts w:hint="eastAsia"/>
        </w:rPr>
        <w:t>時分天</w:t>
      </w:r>
      <w:r>
        <w:rPr>
          <w:rFonts w:hint="eastAsia"/>
        </w:rPr>
        <w:t>.</w:t>
      </w:r>
    </w:p>
    <w:p w14:paraId="41CA8413" w14:textId="77777777" w:rsidR="00BF2840" w:rsidRDefault="00BF2840" w:rsidP="00BF2840"/>
    <w:p w14:paraId="1139AD6A" w14:textId="77777777" w:rsidR="00BF2840" w:rsidRDefault="00BF2840" w:rsidP="00BF2840">
      <w:pPr>
        <w:rPr>
          <w:rFonts w:hint="eastAsia"/>
        </w:rPr>
      </w:pPr>
      <w:r>
        <w:rPr>
          <w:rFonts w:hint="eastAsia"/>
        </w:rPr>
        <w:t>劫海</w:t>
      </w:r>
      <w:r>
        <w:rPr>
          <w:rFonts w:hint="eastAsia"/>
        </w:rPr>
        <w:t xml:space="preserve"> The ocean of kalpas, i.e. their great number.</w:t>
      </w:r>
    </w:p>
    <w:p w14:paraId="6CBE6D2F" w14:textId="77777777" w:rsidR="00BF2840" w:rsidRDefault="00BF2840" w:rsidP="00BF2840"/>
    <w:p w14:paraId="606F8E52" w14:textId="77777777" w:rsidR="00BF2840" w:rsidRDefault="00BF2840" w:rsidP="00BF2840">
      <w:pPr>
        <w:rPr>
          <w:rFonts w:hint="eastAsia"/>
        </w:rPr>
      </w:pPr>
      <w:r>
        <w:rPr>
          <w:rFonts w:hint="eastAsia"/>
        </w:rPr>
        <w:lastRenderedPageBreak/>
        <w:t>劫濁</w:t>
      </w:r>
      <w:r>
        <w:rPr>
          <w:rFonts w:hint="eastAsia"/>
        </w:rPr>
        <w:t xml:space="preserve"> The impure or turbid kalpa, when the age of life is decreasing and all kinds of diseases afflict men.</w:t>
      </w:r>
    </w:p>
    <w:p w14:paraId="32B3CF82" w14:textId="77777777" w:rsidR="00BF2840" w:rsidRDefault="00BF2840" w:rsidP="00BF2840"/>
    <w:p w14:paraId="372C8166" w14:textId="77777777" w:rsidR="00BF2840" w:rsidRDefault="00BF2840" w:rsidP="00BF2840">
      <w:pPr>
        <w:rPr>
          <w:rFonts w:hint="eastAsia"/>
        </w:rPr>
      </w:pPr>
      <w:r>
        <w:rPr>
          <w:rFonts w:hint="eastAsia"/>
        </w:rPr>
        <w:t>劫火</w:t>
      </w:r>
      <w:r>
        <w:rPr>
          <w:rFonts w:hint="eastAsia"/>
        </w:rPr>
        <w:t xml:space="preserve"> The fire in the kalpa of destruction; also </w:t>
      </w:r>
      <w:r>
        <w:rPr>
          <w:rFonts w:hint="eastAsia"/>
        </w:rPr>
        <w:t>劫盡火</w:t>
      </w:r>
      <w:r>
        <w:rPr>
          <w:rFonts w:hint="eastAsia"/>
        </w:rPr>
        <w:t xml:space="preserve">; </w:t>
      </w:r>
      <w:r>
        <w:rPr>
          <w:rFonts w:hint="eastAsia"/>
        </w:rPr>
        <w:t>劫焰</w:t>
      </w:r>
      <w:r>
        <w:rPr>
          <w:rFonts w:hint="eastAsia"/>
        </w:rPr>
        <w:t xml:space="preserve">; </w:t>
      </w:r>
      <w:r>
        <w:rPr>
          <w:rFonts w:hint="eastAsia"/>
        </w:rPr>
        <w:t>劫燒</w:t>
      </w:r>
      <w:r>
        <w:rPr>
          <w:rFonts w:hint="eastAsia"/>
        </w:rPr>
        <w:t xml:space="preserve"> v. </w:t>
      </w:r>
      <w:r>
        <w:rPr>
          <w:rFonts w:hint="eastAsia"/>
        </w:rPr>
        <w:t>三災</w:t>
      </w:r>
      <w:r>
        <w:rPr>
          <w:rFonts w:hint="eastAsia"/>
        </w:rPr>
        <w:t>.</w:t>
      </w:r>
    </w:p>
    <w:p w14:paraId="416CF15C" w14:textId="77777777" w:rsidR="00BF2840" w:rsidRDefault="00BF2840" w:rsidP="00BF2840"/>
    <w:p w14:paraId="0B741EF5" w14:textId="77777777" w:rsidR="00BF2840" w:rsidRDefault="00BF2840" w:rsidP="00BF2840">
      <w:pPr>
        <w:rPr>
          <w:rFonts w:hint="eastAsia"/>
        </w:rPr>
      </w:pPr>
      <w:r>
        <w:rPr>
          <w:rFonts w:hint="eastAsia"/>
        </w:rPr>
        <w:t>劫灰</w:t>
      </w:r>
      <w:r>
        <w:rPr>
          <w:rFonts w:hint="eastAsia"/>
        </w:rPr>
        <w:t xml:space="preserve"> kalpa-ash, the ashes after the fire kalpa of destruction.</w:t>
      </w:r>
    </w:p>
    <w:p w14:paraId="00D449E4" w14:textId="77777777" w:rsidR="00BF2840" w:rsidRDefault="00BF2840" w:rsidP="00BF2840"/>
    <w:p w14:paraId="6B235BBC" w14:textId="77777777" w:rsidR="00BF2840" w:rsidRDefault="00BF2840" w:rsidP="00BF2840">
      <w:pPr>
        <w:rPr>
          <w:rFonts w:hint="eastAsia"/>
        </w:rPr>
      </w:pPr>
      <w:r>
        <w:rPr>
          <w:rFonts w:hint="eastAsia"/>
        </w:rPr>
        <w:t>劫災</w:t>
      </w:r>
      <w:r>
        <w:rPr>
          <w:rFonts w:hint="eastAsia"/>
        </w:rPr>
        <w:t xml:space="preserve"> The calamity of fire, wind, and water, during the </w:t>
      </w:r>
      <w:r>
        <w:rPr>
          <w:rFonts w:hint="eastAsia"/>
        </w:rPr>
        <w:t>壞劫</w:t>
      </w:r>
      <w:r>
        <w:rPr>
          <w:rFonts w:hint="eastAsia"/>
        </w:rPr>
        <w:t xml:space="preserve"> kalpa of destruction.</w:t>
      </w:r>
    </w:p>
    <w:p w14:paraId="46832612" w14:textId="77777777" w:rsidR="00BF2840" w:rsidRDefault="00BF2840" w:rsidP="00BF2840"/>
    <w:p w14:paraId="30585FC6" w14:textId="77777777" w:rsidR="00BF2840" w:rsidRDefault="00BF2840" w:rsidP="00BF2840">
      <w:pPr>
        <w:rPr>
          <w:rFonts w:hint="eastAsia"/>
        </w:rPr>
      </w:pPr>
      <w:r>
        <w:rPr>
          <w:rFonts w:hint="eastAsia"/>
        </w:rPr>
        <w:t>劫焰</w:t>
      </w:r>
      <w:r>
        <w:rPr>
          <w:rFonts w:hint="eastAsia"/>
        </w:rPr>
        <w:t xml:space="preserve"> kalpa-flames, idem </w:t>
      </w:r>
      <w:r>
        <w:rPr>
          <w:rFonts w:hint="eastAsia"/>
        </w:rPr>
        <w:t>劫火</w:t>
      </w:r>
      <w:r>
        <w:rPr>
          <w:rFonts w:hint="eastAsia"/>
        </w:rPr>
        <w:t>.</w:t>
      </w:r>
    </w:p>
    <w:p w14:paraId="495F0399" w14:textId="77777777" w:rsidR="00BF2840" w:rsidRDefault="00BF2840" w:rsidP="00BF2840"/>
    <w:p w14:paraId="5D19E829" w14:textId="77777777" w:rsidR="00BF2840" w:rsidRDefault="00BF2840" w:rsidP="00BF2840">
      <w:pPr>
        <w:rPr>
          <w:rFonts w:hint="eastAsia"/>
        </w:rPr>
      </w:pPr>
      <w:r>
        <w:rPr>
          <w:rFonts w:hint="eastAsia"/>
        </w:rPr>
        <w:t>劫燒</w:t>
      </w:r>
      <w:r>
        <w:rPr>
          <w:rFonts w:hint="eastAsia"/>
        </w:rPr>
        <w:t xml:space="preserve"> idem</w:t>
      </w:r>
      <w:r>
        <w:rPr>
          <w:rFonts w:hint="eastAsia"/>
        </w:rPr>
        <w:t>劫火</w:t>
      </w:r>
      <w:r>
        <w:rPr>
          <w:rFonts w:hint="eastAsia"/>
        </w:rPr>
        <w:t>.</w:t>
      </w:r>
    </w:p>
    <w:p w14:paraId="45EC5618" w14:textId="77777777" w:rsidR="00BF2840" w:rsidRDefault="00BF2840" w:rsidP="00BF2840"/>
    <w:p w14:paraId="16AFB176" w14:textId="77777777" w:rsidR="00BF2840" w:rsidRDefault="00BF2840" w:rsidP="00BF2840">
      <w:pPr>
        <w:rPr>
          <w:rFonts w:hint="eastAsia"/>
        </w:rPr>
      </w:pPr>
      <w:r>
        <w:rPr>
          <w:rFonts w:hint="eastAsia"/>
        </w:rPr>
        <w:t>劫簸</w:t>
      </w:r>
      <w:r>
        <w:rPr>
          <w:rFonts w:hint="eastAsia"/>
        </w:rPr>
        <w:t xml:space="preserve"> idem </w:t>
      </w:r>
      <w:r>
        <w:rPr>
          <w:rFonts w:hint="eastAsia"/>
        </w:rPr>
        <w:t>劫波</w:t>
      </w:r>
      <w:r>
        <w:rPr>
          <w:rFonts w:hint="eastAsia"/>
        </w:rPr>
        <w:t>.</w:t>
      </w:r>
    </w:p>
    <w:p w14:paraId="6D37AE11" w14:textId="77777777" w:rsidR="00BF2840" w:rsidRDefault="00BF2840" w:rsidP="00BF2840"/>
    <w:p w14:paraId="0C1DB6D8" w14:textId="77777777" w:rsidR="00BF2840" w:rsidRDefault="00BF2840" w:rsidP="00BF2840">
      <w:pPr>
        <w:rPr>
          <w:rFonts w:hint="eastAsia"/>
        </w:rPr>
      </w:pPr>
      <w:r>
        <w:rPr>
          <w:rFonts w:hint="eastAsia"/>
        </w:rPr>
        <w:t>劫具</w:t>
      </w:r>
      <w:r>
        <w:rPr>
          <w:rFonts w:hint="eastAsia"/>
        </w:rPr>
        <w:t xml:space="preserve"> v. </w:t>
      </w:r>
      <w:r>
        <w:rPr>
          <w:rFonts w:hint="eastAsia"/>
        </w:rPr>
        <w:t>劫波娑</w:t>
      </w:r>
      <w:r>
        <w:rPr>
          <w:rFonts w:hint="eastAsia"/>
        </w:rPr>
        <w:t>.</w:t>
      </w:r>
    </w:p>
    <w:p w14:paraId="6AFC28E6" w14:textId="77777777" w:rsidR="00BF2840" w:rsidRDefault="00BF2840" w:rsidP="00BF2840"/>
    <w:p w14:paraId="66B9F4BE" w14:textId="77777777" w:rsidR="00BF2840" w:rsidRDefault="00BF2840" w:rsidP="00BF2840">
      <w:r>
        <w:rPr>
          <w:rFonts w:hint="eastAsia"/>
        </w:rPr>
        <w:t>劫賓那</w:t>
      </w:r>
      <w:r>
        <w:t xml:space="preserve"> Kapphiṇa; also </w:t>
      </w:r>
      <w:r>
        <w:rPr>
          <w:rFonts w:hint="eastAsia"/>
        </w:rPr>
        <w:t>劫比拏王</w:t>
      </w:r>
      <w:r>
        <w:t xml:space="preserve">; </w:t>
      </w:r>
      <w:r>
        <w:rPr>
          <w:rFonts w:hint="eastAsia"/>
        </w:rPr>
        <w:t>劫庀那</w:t>
      </w:r>
      <w:r>
        <w:t xml:space="preserve"> (or </w:t>
      </w:r>
      <w:r>
        <w:rPr>
          <w:rFonts w:hint="eastAsia"/>
        </w:rPr>
        <w:t>劫比那</w:t>
      </w:r>
      <w:r>
        <w:t xml:space="preserve">, or </w:t>
      </w:r>
      <w:r>
        <w:rPr>
          <w:rFonts w:hint="eastAsia"/>
        </w:rPr>
        <w:t>劫譬那</w:t>
      </w:r>
      <w:r>
        <w:t xml:space="preserve">); or Kampilla, </w:t>
      </w:r>
      <w:r>
        <w:rPr>
          <w:rFonts w:hint="eastAsia"/>
        </w:rPr>
        <w:t>金毗羅</w:t>
      </w:r>
      <w:r>
        <w:t xml:space="preserve">; whose monastic name was Mahā-kapphiṇa; intp. as </w:t>
      </w:r>
      <w:r>
        <w:rPr>
          <w:rFonts w:hint="eastAsia"/>
        </w:rPr>
        <w:t>房宿</w:t>
      </w:r>
      <w:r>
        <w:t xml:space="preserve"> (born) under the constellation Scorpio; he is said to have understood astronomy and been king of Southern Kośala; he became a disciple of Śākyamuni and is to be reborn as Samantaprabhāsa Buddha.</w:t>
      </w:r>
    </w:p>
    <w:p w14:paraId="06EEFA2A" w14:textId="77777777" w:rsidR="00BF2840" w:rsidRDefault="00BF2840" w:rsidP="00BF2840"/>
    <w:p w14:paraId="18FFC845" w14:textId="77777777" w:rsidR="00BF2840" w:rsidRDefault="00BF2840" w:rsidP="00BF2840">
      <w:r>
        <w:rPr>
          <w:rFonts w:hint="eastAsia"/>
        </w:rPr>
        <w:t>劫跛劫跛夜帝</w:t>
      </w:r>
      <w:r>
        <w:t xml:space="preserve"> ? kalpa-kalpāyati, perhaps connected with klṛp, intp. as </w:t>
      </w:r>
      <w:r>
        <w:rPr>
          <w:rFonts w:hint="eastAsia"/>
        </w:rPr>
        <w:t>離分別</w:t>
      </w:r>
      <w:r>
        <w:t xml:space="preserve"> (or </w:t>
      </w:r>
      <w:r>
        <w:rPr>
          <w:rFonts w:hint="eastAsia"/>
        </w:rPr>
        <w:t>無分別</w:t>
      </w:r>
      <w:r>
        <w:t>) indiscriminate, undifferentiate.</w:t>
      </w:r>
    </w:p>
    <w:p w14:paraId="27B2BC96" w14:textId="77777777" w:rsidR="00BF2840" w:rsidRDefault="00BF2840" w:rsidP="00BF2840"/>
    <w:p w14:paraId="0EF97ED7" w14:textId="77777777" w:rsidR="00BF2840" w:rsidRDefault="00BF2840" w:rsidP="00BF2840">
      <w:r>
        <w:rPr>
          <w:rFonts w:hint="eastAsia"/>
        </w:rPr>
        <w:t>卵生</w:t>
      </w:r>
      <w:r>
        <w:t xml:space="preserve"> aṇḍaja. Egg-born, one of the four ways of coming into existence, v. </w:t>
      </w:r>
      <w:r>
        <w:rPr>
          <w:rFonts w:hint="eastAsia"/>
        </w:rPr>
        <w:t>四生</w:t>
      </w:r>
      <w:r>
        <w:t>.</w:t>
      </w:r>
    </w:p>
    <w:p w14:paraId="1483C85D" w14:textId="77777777" w:rsidR="00BF2840" w:rsidRDefault="00BF2840" w:rsidP="00BF2840"/>
    <w:p w14:paraId="1EAA4B7D" w14:textId="77777777" w:rsidR="00BF2840" w:rsidRDefault="00BF2840" w:rsidP="00BF2840">
      <w:pPr>
        <w:rPr>
          <w:rFonts w:hint="eastAsia"/>
        </w:rPr>
      </w:pPr>
      <w:r>
        <w:rPr>
          <w:rFonts w:hint="eastAsia"/>
        </w:rPr>
        <w:t>却</w:t>
      </w:r>
      <w:r>
        <w:rPr>
          <w:rFonts w:hint="eastAsia"/>
        </w:rPr>
        <w:t xml:space="preserve"> Decline, reject; but, yet.</w:t>
      </w:r>
    </w:p>
    <w:p w14:paraId="061EBAA1" w14:textId="77777777" w:rsidR="00BF2840" w:rsidRDefault="00BF2840" w:rsidP="00BF2840"/>
    <w:p w14:paraId="63EA5926" w14:textId="77777777" w:rsidR="00BF2840" w:rsidRDefault="00BF2840" w:rsidP="00BF2840">
      <w:pPr>
        <w:rPr>
          <w:rFonts w:hint="eastAsia"/>
        </w:rPr>
      </w:pPr>
      <w:r>
        <w:rPr>
          <w:rFonts w:hint="eastAsia"/>
        </w:rPr>
        <w:lastRenderedPageBreak/>
        <w:t>却入生死</w:t>
      </w:r>
      <w:r>
        <w:rPr>
          <w:rFonts w:hint="eastAsia"/>
        </w:rPr>
        <w:t xml:space="preserve"> To leave his perfect life to enter into the round of births and deaths, as a Bodhisattva does.</w:t>
      </w:r>
    </w:p>
    <w:p w14:paraId="306AFC85" w14:textId="77777777" w:rsidR="00BF2840" w:rsidRDefault="00BF2840" w:rsidP="00BF2840"/>
    <w:p w14:paraId="13663B82" w14:textId="77777777" w:rsidR="00BF2840" w:rsidRDefault="00BF2840" w:rsidP="00BF2840">
      <w:pPr>
        <w:rPr>
          <w:rFonts w:hint="eastAsia"/>
        </w:rPr>
      </w:pPr>
      <w:r>
        <w:rPr>
          <w:rFonts w:hint="eastAsia"/>
        </w:rPr>
        <w:t>吿</w:t>
      </w:r>
      <w:r>
        <w:rPr>
          <w:rFonts w:hint="eastAsia"/>
        </w:rPr>
        <w:t xml:space="preserve"> To inform; plead; accuse.</w:t>
      </w:r>
    </w:p>
    <w:p w14:paraId="54059EC0" w14:textId="77777777" w:rsidR="00BF2840" w:rsidRDefault="00BF2840" w:rsidP="00BF2840"/>
    <w:p w14:paraId="76A81240" w14:textId="77777777" w:rsidR="00BF2840" w:rsidRDefault="00BF2840" w:rsidP="00BF2840">
      <w:pPr>
        <w:rPr>
          <w:rFonts w:hint="eastAsia"/>
        </w:rPr>
      </w:pPr>
      <w:r>
        <w:rPr>
          <w:rFonts w:hint="eastAsia"/>
        </w:rPr>
        <w:t>吿香</w:t>
      </w:r>
      <w:r>
        <w:rPr>
          <w:rFonts w:hint="eastAsia"/>
        </w:rPr>
        <w:t xml:space="preserve"> To inform by offering incense.</w:t>
      </w:r>
    </w:p>
    <w:p w14:paraId="28D10DAC" w14:textId="77777777" w:rsidR="00BF2840" w:rsidRDefault="00BF2840" w:rsidP="00BF2840"/>
    <w:p w14:paraId="77065307" w14:textId="77777777" w:rsidR="00BF2840" w:rsidRDefault="00BF2840" w:rsidP="00BF2840">
      <w:pPr>
        <w:rPr>
          <w:rFonts w:hint="eastAsia"/>
        </w:rPr>
      </w:pPr>
      <w:r>
        <w:rPr>
          <w:rFonts w:hint="eastAsia"/>
        </w:rPr>
        <w:t>吸</w:t>
      </w:r>
      <w:r>
        <w:rPr>
          <w:rFonts w:hint="eastAsia"/>
        </w:rPr>
        <w:t xml:space="preserve"> To suck up, inhale.</w:t>
      </w:r>
    </w:p>
    <w:p w14:paraId="48AC21B0" w14:textId="77777777" w:rsidR="00BF2840" w:rsidRDefault="00BF2840" w:rsidP="00BF2840"/>
    <w:p w14:paraId="0E953761" w14:textId="77777777" w:rsidR="00BF2840" w:rsidRDefault="00BF2840" w:rsidP="00BF2840">
      <w:pPr>
        <w:rPr>
          <w:rFonts w:hint="eastAsia"/>
        </w:rPr>
      </w:pPr>
      <w:r>
        <w:rPr>
          <w:rFonts w:hint="eastAsia"/>
        </w:rPr>
        <w:t>呼吸</w:t>
      </w:r>
      <w:r>
        <w:rPr>
          <w:rFonts w:hint="eastAsia"/>
        </w:rPr>
        <w:t xml:space="preserve"> Exhale and inhale.</w:t>
      </w:r>
    </w:p>
    <w:p w14:paraId="0D7A40EF" w14:textId="77777777" w:rsidR="00BF2840" w:rsidRDefault="00BF2840" w:rsidP="00BF2840"/>
    <w:p w14:paraId="2619C93F" w14:textId="77777777" w:rsidR="00BF2840" w:rsidRDefault="00BF2840" w:rsidP="00BF2840">
      <w:pPr>
        <w:rPr>
          <w:rFonts w:hint="eastAsia"/>
        </w:rPr>
      </w:pPr>
      <w:r>
        <w:rPr>
          <w:rFonts w:hint="eastAsia"/>
        </w:rPr>
        <w:t>吟</w:t>
      </w:r>
      <w:r>
        <w:rPr>
          <w:rFonts w:hint="eastAsia"/>
        </w:rPr>
        <w:t xml:space="preserve"> Chant, hum, mutter.</w:t>
      </w:r>
    </w:p>
    <w:p w14:paraId="464A471C" w14:textId="77777777" w:rsidR="00BF2840" w:rsidRDefault="00BF2840" w:rsidP="00BF2840"/>
    <w:p w14:paraId="2A96D31E" w14:textId="77777777" w:rsidR="00BF2840" w:rsidRDefault="00BF2840" w:rsidP="00BF2840">
      <w:pPr>
        <w:rPr>
          <w:rFonts w:hint="eastAsia"/>
        </w:rPr>
      </w:pPr>
      <w:r>
        <w:rPr>
          <w:rFonts w:hint="eastAsia"/>
        </w:rPr>
        <w:t>吟詠</w:t>
      </w:r>
      <w:r>
        <w:rPr>
          <w:rFonts w:hint="eastAsia"/>
        </w:rPr>
        <w:t xml:space="preserve"> </w:t>
      </w:r>
      <w:r>
        <w:rPr>
          <w:rFonts w:hint="eastAsia"/>
        </w:rPr>
        <w:t>吟諷</w:t>
      </w:r>
      <w:r>
        <w:rPr>
          <w:rFonts w:hint="eastAsia"/>
        </w:rPr>
        <w:t xml:space="preserve"> To intone, repeat.</w:t>
      </w:r>
    </w:p>
    <w:p w14:paraId="772DE67C" w14:textId="77777777" w:rsidR="00BF2840" w:rsidRDefault="00BF2840" w:rsidP="00BF2840"/>
    <w:p w14:paraId="36F012EA" w14:textId="77777777" w:rsidR="00BF2840" w:rsidRDefault="00BF2840" w:rsidP="00BF2840">
      <w:pPr>
        <w:rPr>
          <w:rFonts w:hint="eastAsia"/>
        </w:rPr>
      </w:pPr>
      <w:r>
        <w:rPr>
          <w:rFonts w:hint="eastAsia"/>
        </w:rPr>
        <w:t>吹</w:t>
      </w:r>
      <w:r>
        <w:rPr>
          <w:rFonts w:hint="eastAsia"/>
        </w:rPr>
        <w:t xml:space="preserve"> To blow; puff, praise.</w:t>
      </w:r>
    </w:p>
    <w:p w14:paraId="33127C31" w14:textId="77777777" w:rsidR="00BF2840" w:rsidRDefault="00BF2840" w:rsidP="00BF2840"/>
    <w:p w14:paraId="67332DD4" w14:textId="77777777" w:rsidR="00BF2840" w:rsidRDefault="00BF2840" w:rsidP="00BF2840">
      <w:pPr>
        <w:rPr>
          <w:rFonts w:hint="eastAsia"/>
        </w:rPr>
      </w:pPr>
      <w:r>
        <w:rPr>
          <w:rFonts w:hint="eastAsia"/>
        </w:rPr>
        <w:t>吹光</w:t>
      </w:r>
      <w:r>
        <w:rPr>
          <w:rFonts w:hint="eastAsia"/>
        </w:rPr>
        <w:t xml:space="preserve"> To blow out a light, a blown-out light.</w:t>
      </w:r>
    </w:p>
    <w:p w14:paraId="3172098A" w14:textId="77777777" w:rsidR="00BF2840" w:rsidRDefault="00BF2840" w:rsidP="00BF2840"/>
    <w:p w14:paraId="7EE4BFB5" w14:textId="77777777" w:rsidR="00BF2840" w:rsidRDefault="00BF2840" w:rsidP="00BF2840">
      <w:pPr>
        <w:rPr>
          <w:rFonts w:hint="eastAsia"/>
        </w:rPr>
      </w:pPr>
      <w:r>
        <w:rPr>
          <w:rFonts w:hint="eastAsia"/>
        </w:rPr>
        <w:t>吹毛</w:t>
      </w:r>
      <w:r>
        <w:rPr>
          <w:rFonts w:hint="eastAsia"/>
        </w:rPr>
        <w:t xml:space="preserve"> Name of a sharp sword, or Excalibur, that would sever a falling feather; to blow hair or fur.</w:t>
      </w:r>
    </w:p>
    <w:p w14:paraId="289B7505" w14:textId="77777777" w:rsidR="00BF2840" w:rsidRDefault="00BF2840" w:rsidP="00BF2840"/>
    <w:p w14:paraId="6EE51ACE" w14:textId="77777777" w:rsidR="00BF2840" w:rsidRDefault="00BF2840" w:rsidP="00BF2840">
      <w:pPr>
        <w:rPr>
          <w:rFonts w:hint="eastAsia"/>
        </w:rPr>
      </w:pPr>
      <w:r>
        <w:rPr>
          <w:rFonts w:hint="eastAsia"/>
        </w:rPr>
        <w:t>吹法螺</w:t>
      </w:r>
      <w:r>
        <w:rPr>
          <w:rFonts w:hint="eastAsia"/>
        </w:rPr>
        <w:t xml:space="preserve"> To blow the conch of the Law, the Buddha's preaching.</w:t>
      </w:r>
    </w:p>
    <w:p w14:paraId="66423071" w14:textId="77777777" w:rsidR="00BF2840" w:rsidRDefault="00BF2840" w:rsidP="00BF2840"/>
    <w:p w14:paraId="14495690" w14:textId="77777777" w:rsidR="00BF2840" w:rsidRDefault="00BF2840" w:rsidP="00BF2840">
      <w:r>
        <w:rPr>
          <w:rFonts w:hint="eastAsia"/>
        </w:rPr>
        <w:t>吽</w:t>
      </w:r>
      <w:r>
        <w:t xml:space="preserve"> M020011 Translit. for hūṃ, which is interpreted as the bodhi, or omniscience, of all Buddhas.</w:t>
      </w:r>
    </w:p>
    <w:p w14:paraId="5C8AA149" w14:textId="77777777" w:rsidR="00BF2840" w:rsidRDefault="00BF2840" w:rsidP="00BF2840"/>
    <w:p w14:paraId="4D5A5897" w14:textId="77777777" w:rsidR="00BF2840" w:rsidRDefault="00BF2840" w:rsidP="00BF2840">
      <w:pPr>
        <w:rPr>
          <w:rFonts w:hint="eastAsia"/>
        </w:rPr>
      </w:pPr>
      <w:r>
        <w:rPr>
          <w:rFonts w:hint="eastAsia"/>
        </w:rPr>
        <w:t>吽吽</w:t>
      </w:r>
      <w:r>
        <w:rPr>
          <w:rFonts w:hint="eastAsia"/>
        </w:rPr>
        <w:t xml:space="preserve"> The lowing of oxen.</w:t>
      </w:r>
    </w:p>
    <w:p w14:paraId="1E05885A" w14:textId="77777777" w:rsidR="00BF2840" w:rsidRDefault="00BF2840" w:rsidP="00BF2840"/>
    <w:p w14:paraId="554CA2F6" w14:textId="77777777" w:rsidR="00BF2840" w:rsidRDefault="00BF2840" w:rsidP="00BF2840">
      <w:r>
        <w:rPr>
          <w:rFonts w:hint="eastAsia"/>
        </w:rPr>
        <w:t>吽迦囉身</w:t>
      </w:r>
      <w:r>
        <w:t xml:space="preserve"> Hūṃkāra, Puxian </w:t>
      </w:r>
      <w:r>
        <w:rPr>
          <w:rFonts w:hint="eastAsia"/>
        </w:rPr>
        <w:t>普賢</w:t>
      </w:r>
      <w:r>
        <w:t xml:space="preserve"> Samantabhadra in his minatory aspect against demons.</w:t>
      </w:r>
    </w:p>
    <w:p w14:paraId="78148F08" w14:textId="77777777" w:rsidR="00BF2840" w:rsidRDefault="00BF2840" w:rsidP="00BF2840"/>
    <w:p w14:paraId="47C013AD" w14:textId="77777777" w:rsidR="00BF2840" w:rsidRDefault="00BF2840" w:rsidP="00BF2840">
      <w:pPr>
        <w:rPr>
          <w:rFonts w:hint="eastAsia"/>
        </w:rPr>
      </w:pPr>
      <w:r>
        <w:rPr>
          <w:rFonts w:hint="eastAsia"/>
        </w:rPr>
        <w:t>呌喚</w:t>
      </w:r>
      <w:r>
        <w:rPr>
          <w:rFonts w:hint="eastAsia"/>
        </w:rPr>
        <w:t xml:space="preserve"> Raurava; also </w:t>
      </w:r>
      <w:r>
        <w:rPr>
          <w:rFonts w:hint="eastAsia"/>
        </w:rPr>
        <w:t>號呌</w:t>
      </w:r>
      <w:r>
        <w:rPr>
          <w:rFonts w:hint="eastAsia"/>
        </w:rPr>
        <w:t xml:space="preserve">; </w:t>
      </w:r>
      <w:r>
        <w:rPr>
          <w:rFonts w:hint="eastAsia"/>
        </w:rPr>
        <w:t>呼呼</w:t>
      </w:r>
      <w:r>
        <w:rPr>
          <w:rFonts w:hint="eastAsia"/>
        </w:rPr>
        <w:t>. The wailing hells, the fourth of the eight hot hells, where the inmates cry aloud on account of pain.</w:t>
      </w:r>
    </w:p>
    <w:p w14:paraId="2EBFB1BC" w14:textId="77777777" w:rsidR="00BF2840" w:rsidRDefault="00BF2840" w:rsidP="00BF2840"/>
    <w:p w14:paraId="0B1243A1" w14:textId="77777777" w:rsidR="00BF2840" w:rsidRDefault="00BF2840" w:rsidP="00BF2840">
      <w:pPr>
        <w:rPr>
          <w:rFonts w:hint="eastAsia"/>
        </w:rPr>
      </w:pPr>
      <w:r>
        <w:rPr>
          <w:rFonts w:hint="eastAsia"/>
        </w:rPr>
        <w:t>君</w:t>
      </w:r>
      <w:r>
        <w:rPr>
          <w:rFonts w:hint="eastAsia"/>
        </w:rPr>
        <w:t xml:space="preserve"> Prince, noble, ideal man or woman; translit. kun.</w:t>
      </w:r>
    </w:p>
    <w:p w14:paraId="56B93228" w14:textId="77777777" w:rsidR="00BF2840" w:rsidRDefault="00BF2840" w:rsidP="00BF2840"/>
    <w:p w14:paraId="19C60AFD" w14:textId="77777777" w:rsidR="00BF2840" w:rsidRDefault="00BF2840" w:rsidP="00BF2840">
      <w:r>
        <w:rPr>
          <w:rFonts w:hint="eastAsia"/>
        </w:rPr>
        <w:t>君持</w:t>
      </w:r>
      <w:r>
        <w:t xml:space="preserve"> </w:t>
      </w:r>
      <w:r>
        <w:rPr>
          <w:rFonts w:hint="eastAsia"/>
        </w:rPr>
        <w:t>君遲</w:t>
      </w:r>
      <w:r>
        <w:t xml:space="preserve">; </w:t>
      </w:r>
      <w:r>
        <w:rPr>
          <w:rFonts w:hint="eastAsia"/>
        </w:rPr>
        <w:t>軍持</w:t>
      </w:r>
      <w:r>
        <w:t xml:space="preserve">; </w:t>
      </w:r>
      <w:r>
        <w:rPr>
          <w:rFonts w:hint="eastAsia"/>
        </w:rPr>
        <w:t>据穉迦</w:t>
      </w:r>
      <w:r>
        <w:t xml:space="preserve"> (or </w:t>
      </w:r>
      <w:r>
        <w:rPr>
          <w:rFonts w:hint="eastAsia"/>
        </w:rPr>
        <w:t>据稚迦</w:t>
      </w:r>
      <w:r>
        <w:t>) kuṇḍa, kuṇḍikā, a pitcher, waterpot; washbowl.</w:t>
      </w:r>
    </w:p>
    <w:p w14:paraId="5DA0594F" w14:textId="77777777" w:rsidR="00BF2840" w:rsidRDefault="00BF2840" w:rsidP="00BF2840"/>
    <w:p w14:paraId="6B8F1DE3" w14:textId="77777777" w:rsidR="00BF2840" w:rsidRDefault="00BF2840" w:rsidP="00BF2840">
      <w:r>
        <w:rPr>
          <w:rFonts w:hint="eastAsia"/>
        </w:rPr>
        <w:t>君荼</w:t>
      </w:r>
      <w:r>
        <w:t xml:space="preserve"> (or </w:t>
      </w:r>
      <w:r>
        <w:rPr>
          <w:rFonts w:hint="eastAsia"/>
        </w:rPr>
        <w:t>軍荼</w:t>
      </w:r>
      <w:r>
        <w:t>) kuṇḍa, a hole in the ground for the fire at the fire altar: the homa or fire altar.</w:t>
      </w:r>
    </w:p>
    <w:p w14:paraId="6C7A86C5" w14:textId="77777777" w:rsidR="00BF2840" w:rsidRDefault="00BF2840" w:rsidP="00BF2840"/>
    <w:p w14:paraId="339136C4" w14:textId="77777777" w:rsidR="00BF2840" w:rsidRDefault="00BF2840" w:rsidP="00BF2840">
      <w:pPr>
        <w:rPr>
          <w:rFonts w:hint="eastAsia"/>
        </w:rPr>
      </w:pPr>
      <w:r>
        <w:rPr>
          <w:rFonts w:hint="eastAsia"/>
        </w:rPr>
        <w:t>吠</w:t>
      </w:r>
      <w:r>
        <w:rPr>
          <w:rFonts w:hint="eastAsia"/>
        </w:rPr>
        <w:t xml:space="preserve"> To bark (as a dog); translit. ve, vi, vai; cf. </w:t>
      </w:r>
      <w:r>
        <w:rPr>
          <w:rFonts w:hint="eastAsia"/>
        </w:rPr>
        <w:t>毘</w:t>
      </w:r>
      <w:r>
        <w:rPr>
          <w:rFonts w:hint="eastAsia"/>
        </w:rPr>
        <w:t xml:space="preserve">; </w:t>
      </w:r>
      <w:r>
        <w:rPr>
          <w:rFonts w:hint="eastAsia"/>
        </w:rPr>
        <w:t>鞞</w:t>
      </w:r>
      <w:r>
        <w:rPr>
          <w:rFonts w:hint="eastAsia"/>
        </w:rPr>
        <w:t xml:space="preserve">; </w:t>
      </w:r>
      <w:r>
        <w:rPr>
          <w:rFonts w:hint="eastAsia"/>
        </w:rPr>
        <w:t>衞</w:t>
      </w:r>
      <w:r>
        <w:rPr>
          <w:rFonts w:hint="eastAsia"/>
        </w:rPr>
        <w:t xml:space="preserve">; </w:t>
      </w:r>
      <w:r>
        <w:rPr>
          <w:rFonts w:hint="eastAsia"/>
        </w:rPr>
        <w:t>別</w:t>
      </w:r>
      <w:r>
        <w:rPr>
          <w:rFonts w:hint="eastAsia"/>
        </w:rPr>
        <w:t>.</w:t>
      </w:r>
    </w:p>
    <w:p w14:paraId="64EED923" w14:textId="77777777" w:rsidR="00BF2840" w:rsidRDefault="00BF2840" w:rsidP="00BF2840"/>
    <w:p w14:paraId="3A0D0F0C" w14:textId="77777777" w:rsidR="00BF2840" w:rsidRDefault="00BF2840" w:rsidP="00BF2840">
      <w:r>
        <w:rPr>
          <w:rFonts w:hint="eastAsia"/>
        </w:rPr>
        <w:t>吠世師</w:t>
      </w:r>
      <w:r>
        <w:t xml:space="preserve"> </w:t>
      </w:r>
      <w:r>
        <w:rPr>
          <w:rFonts w:hint="eastAsia"/>
        </w:rPr>
        <w:t>吠世史迦</w:t>
      </w:r>
      <w:r>
        <w:t xml:space="preserve"> Vaiśeṣika, v. </w:t>
      </w:r>
      <w:r>
        <w:rPr>
          <w:rFonts w:hint="eastAsia"/>
        </w:rPr>
        <w:t>衞</w:t>
      </w:r>
      <w:r>
        <w:t>.</w:t>
      </w:r>
    </w:p>
    <w:p w14:paraId="22071874" w14:textId="77777777" w:rsidR="00BF2840" w:rsidRDefault="00BF2840" w:rsidP="00BF2840"/>
    <w:p w14:paraId="0541CC7F" w14:textId="77777777" w:rsidR="00BF2840" w:rsidRDefault="00BF2840" w:rsidP="00BF2840">
      <w:r>
        <w:rPr>
          <w:rFonts w:hint="eastAsia"/>
        </w:rPr>
        <w:t>吠努璃耶</w:t>
      </w:r>
      <w:r>
        <w:t xml:space="preserve"> vaiḍūrya, lapis lazuli.</w:t>
      </w:r>
    </w:p>
    <w:p w14:paraId="484EDA03" w14:textId="77777777" w:rsidR="00BF2840" w:rsidRDefault="00BF2840" w:rsidP="00BF2840"/>
    <w:p w14:paraId="140E6F92" w14:textId="77777777" w:rsidR="00BF2840" w:rsidRDefault="00BF2840" w:rsidP="00BF2840">
      <w:pPr>
        <w:rPr>
          <w:rFonts w:hint="eastAsia"/>
        </w:rPr>
      </w:pPr>
      <w:r>
        <w:rPr>
          <w:rFonts w:hint="eastAsia"/>
        </w:rPr>
        <w:t>吠嚧遮那</w:t>
      </w:r>
      <w:r>
        <w:rPr>
          <w:rFonts w:hint="eastAsia"/>
        </w:rPr>
        <w:t>;</w:t>
      </w:r>
      <w:r>
        <w:rPr>
          <w:rFonts w:hint="eastAsia"/>
        </w:rPr>
        <w:t>吠路者那</w:t>
      </w:r>
      <w:r>
        <w:rPr>
          <w:rFonts w:hint="eastAsia"/>
        </w:rPr>
        <w:t xml:space="preserve"> Vairocana v. </w:t>
      </w:r>
      <w:r>
        <w:rPr>
          <w:rFonts w:hint="eastAsia"/>
        </w:rPr>
        <w:t>毘</w:t>
      </w:r>
      <w:r>
        <w:rPr>
          <w:rFonts w:hint="eastAsia"/>
        </w:rPr>
        <w:t>.</w:t>
      </w:r>
    </w:p>
    <w:p w14:paraId="08DAFCA6" w14:textId="77777777" w:rsidR="00BF2840" w:rsidRDefault="00BF2840" w:rsidP="00BF2840"/>
    <w:p w14:paraId="541B2027" w14:textId="77777777" w:rsidR="00BF2840" w:rsidRDefault="00BF2840" w:rsidP="00BF2840">
      <w:r>
        <w:rPr>
          <w:rFonts w:hint="eastAsia"/>
        </w:rPr>
        <w:t>吠室囉末拏</w:t>
      </w:r>
      <w:r>
        <w:t xml:space="preserve"> Vaiśravaṇa, v. </w:t>
      </w:r>
      <w:r>
        <w:rPr>
          <w:rFonts w:hint="eastAsia"/>
        </w:rPr>
        <w:t>鞞</w:t>
      </w:r>
      <w:r>
        <w:t>.</w:t>
      </w:r>
    </w:p>
    <w:p w14:paraId="2FAD6CAF" w14:textId="77777777" w:rsidR="00BF2840" w:rsidRDefault="00BF2840" w:rsidP="00BF2840"/>
    <w:p w14:paraId="2B2F3A5C" w14:textId="77777777" w:rsidR="00BF2840" w:rsidRDefault="00BF2840" w:rsidP="00BF2840">
      <w:pPr>
        <w:rPr>
          <w:rFonts w:hint="eastAsia"/>
        </w:rPr>
      </w:pPr>
      <w:r>
        <w:rPr>
          <w:rFonts w:hint="eastAsia"/>
        </w:rPr>
        <w:t>吠嵐</w:t>
      </w:r>
      <w:r>
        <w:rPr>
          <w:rFonts w:hint="eastAsia"/>
        </w:rPr>
        <w:t xml:space="preserve"> vairambha, v. </w:t>
      </w:r>
      <w:r>
        <w:rPr>
          <w:rFonts w:hint="eastAsia"/>
        </w:rPr>
        <w:t>毘</w:t>
      </w:r>
      <w:r>
        <w:rPr>
          <w:rFonts w:hint="eastAsia"/>
        </w:rPr>
        <w:t>.</w:t>
      </w:r>
    </w:p>
    <w:p w14:paraId="4DDEAB85" w14:textId="77777777" w:rsidR="00BF2840" w:rsidRDefault="00BF2840" w:rsidP="00BF2840"/>
    <w:p w14:paraId="7266EDD2" w14:textId="77777777" w:rsidR="00BF2840" w:rsidRDefault="00BF2840" w:rsidP="00BF2840">
      <w:pPr>
        <w:rPr>
          <w:rFonts w:hint="eastAsia"/>
        </w:rPr>
      </w:pPr>
      <w:r>
        <w:rPr>
          <w:rFonts w:hint="eastAsia"/>
        </w:rPr>
        <w:t>吠摩質怛利</w:t>
      </w:r>
      <w:r>
        <w:rPr>
          <w:rFonts w:hint="eastAsia"/>
        </w:rPr>
        <w:t xml:space="preserve"> vimalacitra, v. </w:t>
      </w:r>
      <w:r>
        <w:rPr>
          <w:rFonts w:hint="eastAsia"/>
        </w:rPr>
        <w:t>毘</w:t>
      </w:r>
      <w:r>
        <w:rPr>
          <w:rFonts w:hint="eastAsia"/>
        </w:rPr>
        <w:t>.</w:t>
      </w:r>
    </w:p>
    <w:p w14:paraId="71BE8FB1" w14:textId="77777777" w:rsidR="00BF2840" w:rsidRDefault="00BF2840" w:rsidP="00BF2840"/>
    <w:p w14:paraId="369B63A0" w14:textId="77777777" w:rsidR="00BF2840" w:rsidRDefault="00BF2840" w:rsidP="00BF2840">
      <w:r>
        <w:rPr>
          <w:rFonts w:hint="eastAsia"/>
        </w:rPr>
        <w:t>吠率怒</w:t>
      </w:r>
      <w:r>
        <w:t xml:space="preserve"> Veṣṭana, v. </w:t>
      </w:r>
      <w:r>
        <w:rPr>
          <w:rFonts w:hint="eastAsia"/>
        </w:rPr>
        <w:t>別</w:t>
      </w:r>
      <w:r>
        <w:t>.</w:t>
      </w:r>
    </w:p>
    <w:p w14:paraId="0249C161" w14:textId="77777777" w:rsidR="00BF2840" w:rsidRDefault="00BF2840" w:rsidP="00BF2840"/>
    <w:p w14:paraId="628C47F4" w14:textId="77777777" w:rsidR="00BF2840" w:rsidRDefault="00BF2840" w:rsidP="00BF2840">
      <w:r>
        <w:rPr>
          <w:rFonts w:hint="eastAsia"/>
        </w:rPr>
        <w:t>吠瑠璃</w:t>
      </w:r>
      <w:r>
        <w:t xml:space="preserve"> (</w:t>
      </w:r>
      <w:r>
        <w:rPr>
          <w:rFonts w:hint="eastAsia"/>
        </w:rPr>
        <w:t>吠瑠璃耶</w:t>
      </w:r>
      <w:r>
        <w:t>) vaiḍūrya, lapis lazuli.</w:t>
      </w:r>
    </w:p>
    <w:p w14:paraId="3AB151CE" w14:textId="77777777" w:rsidR="00BF2840" w:rsidRDefault="00BF2840" w:rsidP="00BF2840"/>
    <w:p w14:paraId="3F9C2779" w14:textId="77777777" w:rsidR="00BF2840" w:rsidRDefault="00BF2840" w:rsidP="00BF2840">
      <w:pPr>
        <w:rPr>
          <w:rFonts w:hint="eastAsia"/>
        </w:rPr>
      </w:pPr>
      <w:r>
        <w:rPr>
          <w:rFonts w:hint="eastAsia"/>
        </w:rPr>
        <w:lastRenderedPageBreak/>
        <w:t>吠舍</w:t>
      </w:r>
      <w:r>
        <w:rPr>
          <w:rFonts w:hint="eastAsia"/>
        </w:rPr>
        <w:t xml:space="preserve"> </w:t>
      </w:r>
      <w:r>
        <w:rPr>
          <w:rFonts w:hint="eastAsia"/>
        </w:rPr>
        <w:t>鞞吠</w:t>
      </w:r>
      <w:r>
        <w:rPr>
          <w:rFonts w:hint="eastAsia"/>
        </w:rPr>
        <w:t xml:space="preserve">(or </w:t>
      </w:r>
      <w:r>
        <w:rPr>
          <w:rFonts w:hint="eastAsia"/>
        </w:rPr>
        <w:t>毘吠</w:t>
      </w:r>
      <w:r>
        <w:rPr>
          <w:rFonts w:hint="eastAsia"/>
        </w:rPr>
        <w:t>);</w:t>
      </w:r>
      <w:r>
        <w:rPr>
          <w:rFonts w:hint="eastAsia"/>
        </w:rPr>
        <w:t>吠奢</w:t>
      </w:r>
      <w:r>
        <w:rPr>
          <w:rFonts w:hint="eastAsia"/>
        </w:rPr>
        <w:t xml:space="preserve"> vai</w:t>
      </w:r>
      <w:r>
        <w:rPr>
          <w:rFonts w:ascii="Cambria" w:hAnsi="Cambria" w:cs="Cambria"/>
        </w:rPr>
        <w:t>ś</w:t>
      </w:r>
      <w:r>
        <w:rPr>
          <w:rFonts w:hint="eastAsia"/>
        </w:rPr>
        <w:t>ya; the third of the four Indian castes, that of agriculture and trade.</w:t>
      </w:r>
    </w:p>
    <w:p w14:paraId="64A32C6A" w14:textId="77777777" w:rsidR="00BF2840" w:rsidRDefault="00BF2840" w:rsidP="00BF2840"/>
    <w:p w14:paraId="62EBC814" w14:textId="77777777" w:rsidR="00BF2840" w:rsidRDefault="00BF2840" w:rsidP="00BF2840">
      <w:pPr>
        <w:rPr>
          <w:rFonts w:hint="eastAsia"/>
        </w:rPr>
      </w:pPr>
      <w:r>
        <w:rPr>
          <w:rFonts w:hint="eastAsia"/>
        </w:rPr>
        <w:t>吠舍佉</w:t>
      </w:r>
      <w:r>
        <w:rPr>
          <w:rFonts w:hint="eastAsia"/>
        </w:rPr>
        <w:t xml:space="preserve"> (or </w:t>
      </w:r>
      <w:r>
        <w:rPr>
          <w:rFonts w:hint="eastAsia"/>
        </w:rPr>
        <w:t>薜舍佉</w:t>
      </w:r>
      <w:r>
        <w:rPr>
          <w:rFonts w:hint="eastAsia"/>
        </w:rPr>
        <w:t xml:space="preserve">); </w:t>
      </w:r>
      <w:r>
        <w:rPr>
          <w:rFonts w:hint="eastAsia"/>
        </w:rPr>
        <w:t>鼻奢迦</w:t>
      </w:r>
      <w:r>
        <w:rPr>
          <w:rFonts w:hint="eastAsia"/>
        </w:rPr>
        <w:t xml:space="preserve"> Vai</w:t>
      </w:r>
      <w:r>
        <w:rPr>
          <w:rFonts w:ascii="Cambria" w:hAnsi="Cambria" w:cs="Cambria"/>
        </w:rPr>
        <w:t>ś</w:t>
      </w:r>
      <w:r>
        <w:rPr>
          <w:rFonts w:ascii="等线" w:eastAsia="等线" w:hAnsi="等线" w:cs="等线" w:hint="eastAsia"/>
        </w:rPr>
        <w:t>ā</w:t>
      </w:r>
      <w:r>
        <w:rPr>
          <w:rFonts w:hint="eastAsia"/>
        </w:rPr>
        <w:t>kha; the second Indian month, from 15th of 2nd to 16th of 3rd Chinese months.</w:t>
      </w:r>
    </w:p>
    <w:p w14:paraId="0A67A4D9" w14:textId="77777777" w:rsidR="00BF2840" w:rsidRDefault="00BF2840" w:rsidP="00BF2840"/>
    <w:p w14:paraId="452BDCCB" w14:textId="77777777" w:rsidR="00BF2840" w:rsidRDefault="00BF2840" w:rsidP="00BF2840">
      <w:pPr>
        <w:rPr>
          <w:rFonts w:hint="eastAsia"/>
        </w:rPr>
      </w:pPr>
      <w:r>
        <w:rPr>
          <w:rFonts w:hint="eastAsia"/>
        </w:rPr>
        <w:t>吠舍釐</w:t>
      </w:r>
      <w:r>
        <w:rPr>
          <w:rFonts w:hint="eastAsia"/>
        </w:rPr>
        <w:t xml:space="preserve"> (or </w:t>
      </w:r>
      <w:r>
        <w:rPr>
          <w:rFonts w:hint="eastAsia"/>
        </w:rPr>
        <w:t>吠舍離</w:t>
      </w:r>
      <w:r>
        <w:rPr>
          <w:rFonts w:hint="eastAsia"/>
        </w:rPr>
        <w:t>) Vai</w:t>
      </w:r>
      <w:r>
        <w:rPr>
          <w:rFonts w:ascii="Cambria" w:hAnsi="Cambria" w:cs="Cambria"/>
        </w:rPr>
        <w:t>ś</w:t>
      </w:r>
      <w:r>
        <w:rPr>
          <w:rFonts w:ascii="等线" w:eastAsia="等线" w:hAnsi="等线" w:cs="等线" w:hint="eastAsia"/>
        </w:rPr>
        <w:t>ā</w:t>
      </w:r>
      <w:r>
        <w:rPr>
          <w:rFonts w:hint="eastAsia"/>
        </w:rPr>
        <w:t>l</w:t>
      </w:r>
      <w:r>
        <w:rPr>
          <w:rFonts w:hint="eastAsia"/>
        </w:rPr>
        <w:t>ī</w:t>
      </w:r>
      <w:r>
        <w:rPr>
          <w:rFonts w:hint="eastAsia"/>
        </w:rPr>
        <w:t xml:space="preserve">, v. </w:t>
      </w:r>
      <w:r>
        <w:rPr>
          <w:rFonts w:hint="eastAsia"/>
        </w:rPr>
        <w:t>毘</w:t>
      </w:r>
      <w:r>
        <w:rPr>
          <w:rFonts w:hint="eastAsia"/>
        </w:rPr>
        <w:t>.</w:t>
      </w:r>
    </w:p>
    <w:p w14:paraId="3EC227EB" w14:textId="77777777" w:rsidR="00BF2840" w:rsidRDefault="00BF2840" w:rsidP="00BF2840"/>
    <w:p w14:paraId="398249D9" w14:textId="77777777" w:rsidR="00BF2840" w:rsidRDefault="00BF2840" w:rsidP="00BF2840">
      <w:pPr>
        <w:rPr>
          <w:rFonts w:hint="eastAsia"/>
        </w:rPr>
      </w:pPr>
      <w:r>
        <w:rPr>
          <w:rFonts w:hint="eastAsia"/>
        </w:rPr>
        <w:t>吠陀</w:t>
      </w:r>
      <w:r>
        <w:rPr>
          <w:rFonts w:hint="eastAsia"/>
        </w:rPr>
        <w:t xml:space="preserve"> Veda, v. </w:t>
      </w:r>
      <w:r>
        <w:rPr>
          <w:rFonts w:hint="eastAsia"/>
        </w:rPr>
        <w:t>韋</w:t>
      </w:r>
      <w:r>
        <w:rPr>
          <w:rFonts w:hint="eastAsia"/>
        </w:rPr>
        <w:t>.</w:t>
      </w:r>
    </w:p>
    <w:p w14:paraId="5657DDC0" w14:textId="77777777" w:rsidR="00BF2840" w:rsidRDefault="00BF2840" w:rsidP="00BF2840"/>
    <w:p w14:paraId="03E2F960" w14:textId="77777777" w:rsidR="00BF2840" w:rsidRDefault="00BF2840" w:rsidP="00BF2840">
      <w:pPr>
        <w:rPr>
          <w:rFonts w:hint="eastAsia"/>
        </w:rPr>
      </w:pPr>
      <w:r>
        <w:rPr>
          <w:rFonts w:hint="eastAsia"/>
        </w:rPr>
        <w:t>含</w:t>
      </w:r>
      <w:r>
        <w:rPr>
          <w:rFonts w:hint="eastAsia"/>
        </w:rPr>
        <w:t xml:space="preserve"> To hold in the mouth: cherish: restrain.</w:t>
      </w:r>
    </w:p>
    <w:p w14:paraId="35859D8F" w14:textId="77777777" w:rsidR="00BF2840" w:rsidRDefault="00BF2840" w:rsidP="00BF2840"/>
    <w:p w14:paraId="61FA4DF0" w14:textId="77777777" w:rsidR="00BF2840" w:rsidRDefault="00BF2840" w:rsidP="00BF2840">
      <w:pPr>
        <w:rPr>
          <w:rFonts w:hint="eastAsia"/>
        </w:rPr>
      </w:pPr>
      <w:r>
        <w:rPr>
          <w:rFonts w:hint="eastAsia"/>
        </w:rPr>
        <w:t>含中教</w:t>
      </w:r>
      <w:r>
        <w:rPr>
          <w:rFonts w:hint="eastAsia"/>
        </w:rPr>
        <w:t xml:space="preserve"> A Tiantai term for the </w:t>
      </w:r>
      <w:r>
        <w:rPr>
          <w:rFonts w:hint="eastAsia"/>
        </w:rPr>
        <w:t>通教</w:t>
      </w:r>
      <w:r>
        <w:rPr>
          <w:rFonts w:hint="eastAsia"/>
        </w:rPr>
        <w:t xml:space="preserve"> which was midway between or interrelated with H</w:t>
      </w:r>
      <w:r>
        <w:rPr>
          <w:rFonts w:hint="eastAsia"/>
        </w:rPr>
        <w:t>ī</w:t>
      </w:r>
      <w:r>
        <w:rPr>
          <w:rFonts w:hint="eastAsia"/>
        </w:rPr>
        <w:t>nay</w:t>
      </w:r>
      <w:r>
        <w:rPr>
          <w:rFonts w:hint="eastAsia"/>
        </w:rPr>
        <w:t>ā</w:t>
      </w:r>
      <w:r>
        <w:rPr>
          <w:rFonts w:hint="eastAsia"/>
        </w:rPr>
        <w:t>na and Mah</w:t>
      </w:r>
      <w:r>
        <w:rPr>
          <w:rFonts w:hint="eastAsia"/>
        </w:rPr>
        <w:t>ā</w:t>
      </w:r>
      <w:r>
        <w:rPr>
          <w:rFonts w:hint="eastAsia"/>
        </w:rPr>
        <w:t>y</w:t>
      </w:r>
      <w:r>
        <w:rPr>
          <w:rFonts w:hint="eastAsia"/>
        </w:rPr>
        <w:t>ā</w:t>
      </w:r>
      <w:r>
        <w:rPr>
          <w:rFonts w:hint="eastAsia"/>
        </w:rPr>
        <w:t>na.</w:t>
      </w:r>
    </w:p>
    <w:p w14:paraId="5A8CEBF8" w14:textId="77777777" w:rsidR="00BF2840" w:rsidRDefault="00BF2840" w:rsidP="00BF2840"/>
    <w:p w14:paraId="6B4565A1" w14:textId="77777777" w:rsidR="00BF2840" w:rsidRDefault="00BF2840" w:rsidP="00BF2840">
      <w:pPr>
        <w:rPr>
          <w:rFonts w:hint="eastAsia"/>
        </w:rPr>
      </w:pPr>
      <w:r>
        <w:rPr>
          <w:rFonts w:hint="eastAsia"/>
        </w:rPr>
        <w:t>含情</w:t>
      </w:r>
      <w:r>
        <w:rPr>
          <w:rFonts w:hint="eastAsia"/>
        </w:rPr>
        <w:t xml:space="preserve"> All beings possessing feeling, sentience.</w:t>
      </w:r>
    </w:p>
    <w:p w14:paraId="6058B7D7" w14:textId="77777777" w:rsidR="00BF2840" w:rsidRDefault="00BF2840" w:rsidP="00BF2840"/>
    <w:p w14:paraId="469191BD" w14:textId="77777777" w:rsidR="00BF2840" w:rsidRDefault="00BF2840" w:rsidP="00BF2840">
      <w:pPr>
        <w:rPr>
          <w:rFonts w:hint="eastAsia"/>
        </w:rPr>
      </w:pPr>
      <w:r>
        <w:rPr>
          <w:rFonts w:hint="eastAsia"/>
        </w:rPr>
        <w:t>含生</w:t>
      </w:r>
      <w:r>
        <w:rPr>
          <w:rFonts w:hint="eastAsia"/>
        </w:rPr>
        <w:t xml:space="preserve"> </w:t>
      </w:r>
      <w:r>
        <w:rPr>
          <w:rFonts w:hint="eastAsia"/>
        </w:rPr>
        <w:t>含靈</w:t>
      </w:r>
      <w:r>
        <w:rPr>
          <w:rFonts w:hint="eastAsia"/>
        </w:rPr>
        <w:t xml:space="preserve"> Living beings, all beings possessing life, especially sentient life.</w:t>
      </w:r>
    </w:p>
    <w:p w14:paraId="5990E94F" w14:textId="77777777" w:rsidR="00BF2840" w:rsidRDefault="00BF2840" w:rsidP="00BF2840"/>
    <w:p w14:paraId="275359E3" w14:textId="77777777" w:rsidR="00BF2840" w:rsidRDefault="00BF2840" w:rsidP="00BF2840">
      <w:pPr>
        <w:rPr>
          <w:rFonts w:hint="eastAsia"/>
        </w:rPr>
      </w:pPr>
      <w:r>
        <w:rPr>
          <w:rFonts w:hint="eastAsia"/>
        </w:rPr>
        <w:t>含華</w:t>
      </w:r>
      <w:r>
        <w:rPr>
          <w:rFonts w:hint="eastAsia"/>
        </w:rPr>
        <w:t xml:space="preserve"> In the closed lotus flower, i.e. those who await the opening of the flower for rebirth in Paradise.</w:t>
      </w:r>
    </w:p>
    <w:p w14:paraId="43AC194E" w14:textId="77777777" w:rsidR="00BF2840" w:rsidRDefault="00BF2840" w:rsidP="00BF2840"/>
    <w:p w14:paraId="3C5395E2" w14:textId="77777777" w:rsidR="00BF2840" w:rsidRDefault="00BF2840" w:rsidP="00BF2840">
      <w:pPr>
        <w:rPr>
          <w:rFonts w:hint="eastAsia"/>
        </w:rPr>
      </w:pPr>
      <w:r>
        <w:rPr>
          <w:rFonts w:hint="eastAsia"/>
        </w:rPr>
        <w:t>含識</w:t>
      </w:r>
      <w:r>
        <w:rPr>
          <w:rFonts w:hint="eastAsia"/>
        </w:rPr>
        <w:t xml:space="preserve"> </w:t>
      </w:r>
      <w:r>
        <w:rPr>
          <w:rFonts w:hint="eastAsia"/>
        </w:rPr>
        <w:t>含類</w:t>
      </w:r>
      <w:r>
        <w:rPr>
          <w:rFonts w:hint="eastAsia"/>
        </w:rPr>
        <w:t xml:space="preserve"> All sentient beings.</w:t>
      </w:r>
    </w:p>
    <w:p w14:paraId="6DA9E30E" w14:textId="77777777" w:rsidR="00BF2840" w:rsidRDefault="00BF2840" w:rsidP="00BF2840"/>
    <w:p w14:paraId="297875C4" w14:textId="77777777" w:rsidR="00BF2840" w:rsidRDefault="00BF2840" w:rsidP="00BF2840">
      <w:pPr>
        <w:rPr>
          <w:rFonts w:hint="eastAsia"/>
        </w:rPr>
      </w:pPr>
      <w:r>
        <w:rPr>
          <w:rFonts w:hint="eastAsia"/>
        </w:rPr>
        <w:t>坊</w:t>
      </w:r>
      <w:r>
        <w:rPr>
          <w:rFonts w:hint="eastAsia"/>
        </w:rPr>
        <w:t xml:space="preserve"> A place, locality; a temple, place of assembly, etc.</w:t>
      </w:r>
    </w:p>
    <w:p w14:paraId="0D4AA66A" w14:textId="77777777" w:rsidR="00BF2840" w:rsidRDefault="00BF2840" w:rsidP="00BF2840"/>
    <w:p w14:paraId="03DEEB8E" w14:textId="77777777" w:rsidR="00BF2840" w:rsidRDefault="00BF2840" w:rsidP="00BF2840">
      <w:r>
        <w:t>[234]</w:t>
      </w:r>
    </w:p>
    <w:p w14:paraId="19FF5F29" w14:textId="77777777" w:rsidR="00BF2840" w:rsidRDefault="00BF2840" w:rsidP="00BF2840"/>
    <w:p w14:paraId="74F260B0" w14:textId="77777777" w:rsidR="00BF2840" w:rsidRDefault="00BF2840" w:rsidP="00BF2840">
      <w:pPr>
        <w:rPr>
          <w:rFonts w:hint="eastAsia"/>
        </w:rPr>
      </w:pPr>
      <w:r>
        <w:rPr>
          <w:rFonts w:hint="eastAsia"/>
        </w:rPr>
        <w:t>均</w:t>
      </w:r>
      <w:r>
        <w:rPr>
          <w:rFonts w:hint="eastAsia"/>
        </w:rPr>
        <w:t xml:space="preserve"> Equal, in balance, all; used for kun.</w:t>
      </w:r>
    </w:p>
    <w:p w14:paraId="11743401" w14:textId="77777777" w:rsidR="00BF2840" w:rsidRDefault="00BF2840" w:rsidP="00BF2840"/>
    <w:p w14:paraId="31FBCBC7" w14:textId="77777777" w:rsidR="00BF2840" w:rsidRDefault="00BF2840" w:rsidP="00BF2840">
      <w:pPr>
        <w:rPr>
          <w:rFonts w:hint="eastAsia"/>
        </w:rPr>
      </w:pPr>
      <w:r>
        <w:rPr>
          <w:rFonts w:hint="eastAsia"/>
        </w:rPr>
        <w:t>均提</w:t>
      </w:r>
      <w:r>
        <w:rPr>
          <w:rFonts w:hint="eastAsia"/>
        </w:rPr>
        <w:t xml:space="preserve"> Kunti, (a) said to be a devoted disciple of </w:t>
      </w:r>
      <w:r>
        <w:rPr>
          <w:rFonts w:ascii="Cambria" w:hAnsi="Cambria" w:cs="Cambria"/>
        </w:rPr>
        <w:t>Ś</w:t>
      </w:r>
      <w:r>
        <w:rPr>
          <w:rFonts w:ascii="等线" w:eastAsia="等线" w:hAnsi="等线" w:cs="等线" w:hint="eastAsia"/>
        </w:rPr>
        <w:t>ā</w:t>
      </w:r>
      <w:r>
        <w:rPr>
          <w:rFonts w:hint="eastAsia"/>
        </w:rPr>
        <w:t>riputra; (b) one of the attendants on Mañju</w:t>
      </w:r>
      <w:r>
        <w:rPr>
          <w:rFonts w:ascii="Cambria" w:hAnsi="Cambria" w:cs="Cambria"/>
        </w:rPr>
        <w:t>ś</w:t>
      </w:r>
      <w:r>
        <w:rPr>
          <w:rFonts w:hint="eastAsia"/>
        </w:rPr>
        <w:t>r</w:t>
      </w:r>
      <w:r>
        <w:rPr>
          <w:rFonts w:hint="eastAsia"/>
        </w:rPr>
        <w:t>ī</w:t>
      </w:r>
      <w:r>
        <w:rPr>
          <w:rFonts w:hint="eastAsia"/>
        </w:rPr>
        <w:t>.</w:t>
      </w:r>
    </w:p>
    <w:p w14:paraId="23C55ABA" w14:textId="77777777" w:rsidR="00BF2840" w:rsidRDefault="00BF2840" w:rsidP="00BF2840"/>
    <w:p w14:paraId="65364558" w14:textId="77777777" w:rsidR="00BF2840" w:rsidRDefault="00BF2840" w:rsidP="00BF2840">
      <w:r>
        <w:rPr>
          <w:rFonts w:hint="eastAsia"/>
        </w:rPr>
        <w:t>坐</w:t>
      </w:r>
      <w:r>
        <w:t xml:space="preserve"> niṣad; niṣaṇṇa; sit; rest; situated.</w:t>
      </w:r>
    </w:p>
    <w:p w14:paraId="6E0F2E83" w14:textId="77777777" w:rsidR="00BF2840" w:rsidRDefault="00BF2840" w:rsidP="00BF2840"/>
    <w:p w14:paraId="577846DB" w14:textId="77777777" w:rsidR="00BF2840" w:rsidRDefault="00BF2840" w:rsidP="00BF2840">
      <w:r>
        <w:rPr>
          <w:rFonts w:hint="eastAsia"/>
        </w:rPr>
        <w:t>坐具</w:t>
      </w:r>
      <w:r>
        <w:t xml:space="preserve"> given as niṣīdana, an article for sitting on, said to be a cloth, or mat.</w:t>
      </w:r>
    </w:p>
    <w:p w14:paraId="3C4335B9" w14:textId="77777777" w:rsidR="00BF2840" w:rsidRDefault="00BF2840" w:rsidP="00BF2840"/>
    <w:p w14:paraId="7970BED7" w14:textId="77777777" w:rsidR="00BF2840" w:rsidRDefault="00BF2840" w:rsidP="00BF2840">
      <w:pPr>
        <w:rPr>
          <w:rFonts w:hint="eastAsia"/>
        </w:rPr>
      </w:pPr>
      <w:r>
        <w:rPr>
          <w:rFonts w:hint="eastAsia"/>
        </w:rPr>
        <w:t>坐久成勞</w:t>
      </w:r>
      <w:r>
        <w:rPr>
          <w:rFonts w:hint="eastAsia"/>
        </w:rPr>
        <w:t xml:space="preserve"> To accomplish one's labour by prolonged sitting, as did Bodhidharma.</w:t>
      </w:r>
    </w:p>
    <w:p w14:paraId="755626A1" w14:textId="77777777" w:rsidR="00BF2840" w:rsidRDefault="00BF2840" w:rsidP="00BF2840"/>
    <w:p w14:paraId="0514D751" w14:textId="77777777" w:rsidR="00BF2840" w:rsidRDefault="00BF2840" w:rsidP="00BF2840">
      <w:pPr>
        <w:rPr>
          <w:rFonts w:hint="eastAsia"/>
        </w:rPr>
      </w:pPr>
      <w:r>
        <w:rPr>
          <w:rFonts w:hint="eastAsia"/>
        </w:rPr>
        <w:t>坐參</w:t>
      </w:r>
      <w:r>
        <w:rPr>
          <w:rFonts w:hint="eastAsia"/>
        </w:rPr>
        <w:t xml:space="preserve"> The evening meditation at a monastery (preceding instruction by the abbot).</w:t>
      </w:r>
    </w:p>
    <w:p w14:paraId="0B94F667" w14:textId="77777777" w:rsidR="00BF2840" w:rsidRDefault="00BF2840" w:rsidP="00BF2840"/>
    <w:p w14:paraId="6CBD74D4" w14:textId="77777777" w:rsidR="00BF2840" w:rsidRDefault="00BF2840" w:rsidP="00BF2840">
      <w:pPr>
        <w:rPr>
          <w:rFonts w:hint="eastAsia"/>
        </w:rPr>
      </w:pPr>
      <w:r>
        <w:rPr>
          <w:rFonts w:hint="eastAsia"/>
        </w:rPr>
        <w:t>坐堂</w:t>
      </w:r>
      <w:r>
        <w:rPr>
          <w:rFonts w:hint="eastAsia"/>
        </w:rPr>
        <w:t xml:space="preserve"> A sitting room, the assembly room of the monks.</w:t>
      </w:r>
    </w:p>
    <w:p w14:paraId="3B37D7AF" w14:textId="77777777" w:rsidR="00BF2840" w:rsidRDefault="00BF2840" w:rsidP="00BF2840"/>
    <w:p w14:paraId="685A395A" w14:textId="77777777" w:rsidR="00BF2840" w:rsidRDefault="00BF2840" w:rsidP="00BF2840">
      <w:r>
        <w:rPr>
          <w:rFonts w:hint="eastAsia"/>
        </w:rPr>
        <w:t>坐夏</w:t>
      </w:r>
      <w:r>
        <w:t xml:space="preserve"> </w:t>
      </w:r>
      <w:r>
        <w:rPr>
          <w:rFonts w:hint="eastAsia"/>
        </w:rPr>
        <w:t>坐臘</w:t>
      </w:r>
      <w:r>
        <w:t xml:space="preserve"> varṣā; the retreat or rest during the summer rains.</w:t>
      </w:r>
    </w:p>
    <w:p w14:paraId="6857174C" w14:textId="77777777" w:rsidR="00BF2840" w:rsidRDefault="00BF2840" w:rsidP="00BF2840"/>
    <w:p w14:paraId="7025A422" w14:textId="77777777" w:rsidR="00BF2840" w:rsidRDefault="00BF2840" w:rsidP="00BF2840">
      <w:pPr>
        <w:rPr>
          <w:rFonts w:hint="eastAsia"/>
        </w:rPr>
      </w:pPr>
      <w:r>
        <w:rPr>
          <w:rFonts w:hint="eastAsia"/>
        </w:rPr>
        <w:t>坐夏由</w:t>
      </w:r>
      <w:r>
        <w:rPr>
          <w:rFonts w:hint="eastAsia"/>
        </w:rPr>
        <w:t xml:space="preserve"> A certificate of "retreat" given to a wandering monk.</w:t>
      </w:r>
    </w:p>
    <w:p w14:paraId="6F16B146" w14:textId="77777777" w:rsidR="00BF2840" w:rsidRDefault="00BF2840" w:rsidP="00BF2840"/>
    <w:p w14:paraId="549BAD42" w14:textId="77777777" w:rsidR="00BF2840" w:rsidRDefault="00BF2840" w:rsidP="00BF2840">
      <w:pPr>
        <w:rPr>
          <w:rFonts w:hint="eastAsia"/>
        </w:rPr>
      </w:pPr>
      <w:r>
        <w:rPr>
          <w:rFonts w:hint="eastAsia"/>
        </w:rPr>
        <w:t>坐禪</w:t>
      </w:r>
      <w:r>
        <w:rPr>
          <w:rFonts w:hint="eastAsia"/>
        </w:rPr>
        <w:t xml:space="preserve"> To sit in dhy</w:t>
      </w:r>
      <w:r>
        <w:rPr>
          <w:rFonts w:hint="eastAsia"/>
        </w:rPr>
        <w:t>ā</w:t>
      </w:r>
      <w:r>
        <w:rPr>
          <w:rFonts w:hint="eastAsia"/>
        </w:rPr>
        <w:t>na, i.e. abstract meditation, fixed abstraction, contemplation; its introduction to China is attributed to Bodhidharma (though it came earlier), and its extension to Tiantai.</w:t>
      </w:r>
    </w:p>
    <w:p w14:paraId="7352AD4B" w14:textId="77777777" w:rsidR="00BF2840" w:rsidRDefault="00BF2840" w:rsidP="00BF2840"/>
    <w:p w14:paraId="45CEFACD" w14:textId="77777777" w:rsidR="00BF2840" w:rsidRDefault="00BF2840" w:rsidP="00BF2840">
      <w:pPr>
        <w:rPr>
          <w:rFonts w:hint="eastAsia"/>
        </w:rPr>
      </w:pPr>
      <w:r>
        <w:rPr>
          <w:rFonts w:hint="eastAsia"/>
        </w:rPr>
        <w:t>坐禪堂</w:t>
      </w:r>
      <w:r>
        <w:rPr>
          <w:rFonts w:hint="eastAsia"/>
        </w:rPr>
        <w:t xml:space="preserve"> The monks' assembly room.</w:t>
      </w:r>
    </w:p>
    <w:p w14:paraId="30785B52" w14:textId="77777777" w:rsidR="00BF2840" w:rsidRDefault="00BF2840" w:rsidP="00BF2840"/>
    <w:p w14:paraId="14543242" w14:textId="77777777" w:rsidR="00BF2840" w:rsidRDefault="00BF2840" w:rsidP="00BF2840">
      <w:pPr>
        <w:rPr>
          <w:rFonts w:hint="eastAsia"/>
        </w:rPr>
      </w:pPr>
      <w:r>
        <w:rPr>
          <w:rFonts w:hint="eastAsia"/>
        </w:rPr>
        <w:t>坐證</w:t>
      </w:r>
      <w:r>
        <w:rPr>
          <w:rFonts w:hint="eastAsia"/>
        </w:rPr>
        <w:t xml:space="preserve"> Another term for dhy</w:t>
      </w:r>
      <w:r>
        <w:rPr>
          <w:rFonts w:hint="eastAsia"/>
        </w:rPr>
        <w:t>ā</w:t>
      </w:r>
      <w:r>
        <w:rPr>
          <w:rFonts w:hint="eastAsia"/>
        </w:rPr>
        <w:t>na contemplation.</w:t>
      </w:r>
    </w:p>
    <w:p w14:paraId="7D18BCCE" w14:textId="77777777" w:rsidR="00BF2840" w:rsidRDefault="00BF2840" w:rsidP="00BF2840"/>
    <w:p w14:paraId="391018D5" w14:textId="77777777" w:rsidR="00BF2840" w:rsidRDefault="00BF2840" w:rsidP="00BF2840">
      <w:pPr>
        <w:rPr>
          <w:rFonts w:hint="eastAsia"/>
        </w:rPr>
      </w:pPr>
      <w:r>
        <w:rPr>
          <w:rFonts w:hint="eastAsia"/>
        </w:rPr>
        <w:t>夾</w:t>
      </w:r>
      <w:r>
        <w:rPr>
          <w:rFonts w:hint="eastAsia"/>
        </w:rPr>
        <w:t xml:space="preserve"> Squeeze, clip, nip; lined.</w:t>
      </w:r>
    </w:p>
    <w:p w14:paraId="39956FBB" w14:textId="77777777" w:rsidR="00BF2840" w:rsidRDefault="00BF2840" w:rsidP="00BF2840"/>
    <w:p w14:paraId="34EC364C" w14:textId="77777777" w:rsidR="00BF2840" w:rsidRDefault="00BF2840" w:rsidP="00BF2840">
      <w:pPr>
        <w:rPr>
          <w:rFonts w:hint="eastAsia"/>
        </w:rPr>
      </w:pPr>
      <w:r>
        <w:rPr>
          <w:rFonts w:hint="eastAsia"/>
        </w:rPr>
        <w:t>夾山</w:t>
      </w:r>
      <w:r>
        <w:rPr>
          <w:rFonts w:hint="eastAsia"/>
        </w:rPr>
        <w:t xml:space="preserve"> Name of a monastery and monk in </w:t>
      </w:r>
      <w:r>
        <w:rPr>
          <w:rFonts w:hint="eastAsia"/>
        </w:rPr>
        <w:t>澧州</w:t>
      </w:r>
      <w:r>
        <w:rPr>
          <w:rFonts w:hint="eastAsia"/>
        </w:rPr>
        <w:t xml:space="preserve"> Lizhou under the Tang dynasty.</w:t>
      </w:r>
    </w:p>
    <w:p w14:paraId="64EBC185" w14:textId="77777777" w:rsidR="00BF2840" w:rsidRDefault="00BF2840" w:rsidP="00BF2840"/>
    <w:p w14:paraId="436C0932" w14:textId="77777777" w:rsidR="00BF2840" w:rsidRDefault="00BF2840" w:rsidP="00BF2840">
      <w:pPr>
        <w:rPr>
          <w:rFonts w:hint="eastAsia"/>
        </w:rPr>
      </w:pPr>
      <w:r>
        <w:rPr>
          <w:rFonts w:hint="eastAsia"/>
        </w:rPr>
        <w:lastRenderedPageBreak/>
        <w:t>妓</w:t>
      </w:r>
      <w:r>
        <w:rPr>
          <w:rFonts w:hint="eastAsia"/>
        </w:rPr>
        <w:t xml:space="preserve"> A singing-girl, courtesan.</w:t>
      </w:r>
    </w:p>
    <w:p w14:paraId="22A9A300" w14:textId="77777777" w:rsidR="00BF2840" w:rsidRDefault="00BF2840" w:rsidP="00BF2840"/>
    <w:p w14:paraId="60DEF6B0" w14:textId="77777777" w:rsidR="00BF2840" w:rsidRDefault="00BF2840" w:rsidP="00BF2840">
      <w:pPr>
        <w:rPr>
          <w:rFonts w:hint="eastAsia"/>
        </w:rPr>
      </w:pPr>
      <w:r>
        <w:rPr>
          <w:rFonts w:hint="eastAsia"/>
        </w:rPr>
        <w:t>妓樂</w:t>
      </w:r>
      <w:r>
        <w:rPr>
          <w:rFonts w:hint="eastAsia"/>
        </w:rPr>
        <w:t xml:space="preserve"> Female musicians and performers.</w:t>
      </w:r>
    </w:p>
    <w:p w14:paraId="64AAA6E9" w14:textId="77777777" w:rsidR="00BF2840" w:rsidRDefault="00BF2840" w:rsidP="00BF2840"/>
    <w:p w14:paraId="01D224D8" w14:textId="77777777" w:rsidR="00BF2840" w:rsidRDefault="00BF2840" w:rsidP="00BF2840">
      <w:pPr>
        <w:rPr>
          <w:rFonts w:hint="eastAsia"/>
        </w:rPr>
      </w:pPr>
      <w:r>
        <w:rPr>
          <w:rFonts w:hint="eastAsia"/>
        </w:rPr>
        <w:t>妖</w:t>
      </w:r>
      <w:r>
        <w:rPr>
          <w:rFonts w:hint="eastAsia"/>
        </w:rPr>
        <w:t xml:space="preserve"> An imp; to bewitch; magical.</w:t>
      </w:r>
    </w:p>
    <w:p w14:paraId="75DC3108" w14:textId="77777777" w:rsidR="00BF2840" w:rsidRDefault="00BF2840" w:rsidP="00BF2840"/>
    <w:p w14:paraId="1B51F373" w14:textId="77777777" w:rsidR="00BF2840" w:rsidRDefault="00BF2840" w:rsidP="00BF2840">
      <w:pPr>
        <w:rPr>
          <w:rFonts w:hint="eastAsia"/>
        </w:rPr>
      </w:pPr>
      <w:r>
        <w:rPr>
          <w:rFonts w:hint="eastAsia"/>
        </w:rPr>
        <w:t>妖通</w:t>
      </w:r>
      <w:r>
        <w:rPr>
          <w:rFonts w:hint="eastAsia"/>
        </w:rPr>
        <w:t xml:space="preserve"> The power to change miraculously into trees and animals; v. </w:t>
      </w:r>
      <w:r>
        <w:rPr>
          <w:rFonts w:hint="eastAsia"/>
        </w:rPr>
        <w:t>五種通</w:t>
      </w:r>
      <w:r>
        <w:rPr>
          <w:rFonts w:hint="eastAsia"/>
        </w:rPr>
        <w:t>.</w:t>
      </w:r>
    </w:p>
    <w:p w14:paraId="31F550C7" w14:textId="77777777" w:rsidR="00BF2840" w:rsidRDefault="00BF2840" w:rsidP="00BF2840"/>
    <w:p w14:paraId="2B28BF81" w14:textId="77777777" w:rsidR="00BF2840" w:rsidRDefault="00BF2840" w:rsidP="00BF2840">
      <w:pPr>
        <w:rPr>
          <w:rFonts w:hint="eastAsia"/>
        </w:rPr>
      </w:pPr>
      <w:r>
        <w:rPr>
          <w:rFonts w:hint="eastAsia"/>
        </w:rPr>
        <w:t>妙</w:t>
      </w:r>
      <w:r>
        <w:t xml:space="preserve"> su, sat, mañju, sūkṣma. Wonderful, beautiful, mystic, supernatural, profound, subtle, mysterious. su means good, excellent, surpassing, beautiful, fine, easy. sat means existing, real, good. mañju means beautiful, lovely, charming. Intp. in Chinese as </w:t>
      </w:r>
      <w:r>
        <w:rPr>
          <w:rFonts w:hint="eastAsia"/>
        </w:rPr>
        <w:t>不可思議</w:t>
      </w:r>
      <w:r>
        <w:rPr>
          <w:rFonts w:hint="eastAsia"/>
        </w:rPr>
        <w:t xml:space="preserve"> beyond thought or discussion; </w:t>
      </w:r>
      <w:r>
        <w:rPr>
          <w:rFonts w:hint="eastAsia"/>
        </w:rPr>
        <w:t>絕待</w:t>
      </w:r>
      <w:r>
        <w:rPr>
          <w:rFonts w:hint="eastAsia"/>
        </w:rPr>
        <w:t xml:space="preserve"> special, outstanding; </w:t>
      </w:r>
      <w:r>
        <w:rPr>
          <w:rFonts w:hint="eastAsia"/>
        </w:rPr>
        <w:t>無比</w:t>
      </w:r>
      <w:r>
        <w:rPr>
          <w:rFonts w:hint="eastAsia"/>
        </w:rPr>
        <w:t xml:space="preserve"> incomparable; </w:t>
      </w:r>
      <w:r>
        <w:rPr>
          <w:rFonts w:hint="eastAsia"/>
        </w:rPr>
        <w:t>精微深遠</w:t>
      </w:r>
      <w:r>
        <w:rPr>
          <w:rFonts w:hint="eastAsia"/>
        </w:rPr>
        <w:t xml:space="preserve"> subtle and profound.</w:t>
      </w:r>
    </w:p>
    <w:p w14:paraId="55479034" w14:textId="77777777" w:rsidR="00BF2840" w:rsidRDefault="00BF2840" w:rsidP="00BF2840"/>
    <w:p w14:paraId="3573FAA6" w14:textId="77777777" w:rsidR="00BF2840" w:rsidRDefault="00BF2840" w:rsidP="00BF2840">
      <w:pPr>
        <w:rPr>
          <w:rFonts w:hint="eastAsia"/>
        </w:rPr>
      </w:pPr>
      <w:r>
        <w:rPr>
          <w:rFonts w:hint="eastAsia"/>
        </w:rPr>
        <w:t>妙中</w:t>
      </w:r>
      <w:r>
        <w:rPr>
          <w:rFonts w:hint="eastAsia"/>
        </w:rPr>
        <w:t xml:space="preserve"> The profound medium (madhya); the universal life essence, the absolute, the bh</w:t>
      </w:r>
      <w:r>
        <w:rPr>
          <w:rFonts w:hint="eastAsia"/>
        </w:rPr>
        <w:t>ū</w:t>
      </w:r>
      <w:r>
        <w:rPr>
          <w:rFonts w:hint="eastAsia"/>
        </w:rPr>
        <w:t>tatathat</w:t>
      </w:r>
      <w:r>
        <w:rPr>
          <w:rFonts w:hint="eastAsia"/>
        </w:rPr>
        <w:t>ā</w:t>
      </w:r>
      <w:r>
        <w:rPr>
          <w:rFonts w:hint="eastAsia"/>
        </w:rPr>
        <w:t xml:space="preserve"> which expresses the unity of all things, i.e. the doctrine held by Tiantai as distinguished from the </w:t>
      </w:r>
      <w:r>
        <w:rPr>
          <w:rFonts w:hint="eastAsia"/>
        </w:rPr>
        <w:t>別教</w:t>
      </w:r>
      <w:r>
        <w:rPr>
          <w:rFonts w:hint="eastAsia"/>
        </w:rPr>
        <w:t xml:space="preserve"> which holds the madhya doctrine but emphasizes the dichotomy of the </w:t>
      </w:r>
      <w:r>
        <w:rPr>
          <w:rFonts w:hint="eastAsia"/>
        </w:rPr>
        <w:t>空</w:t>
      </w:r>
      <w:r>
        <w:rPr>
          <w:rFonts w:hint="eastAsia"/>
        </w:rPr>
        <w:t xml:space="preserve"> transcendental and </w:t>
      </w:r>
      <w:r>
        <w:rPr>
          <w:rFonts w:hint="eastAsia"/>
        </w:rPr>
        <w:t>假</w:t>
      </w:r>
      <w:r>
        <w:rPr>
          <w:rFonts w:hint="eastAsia"/>
        </w:rPr>
        <w:t xml:space="preserve"> phenomenal.</w:t>
      </w:r>
    </w:p>
    <w:p w14:paraId="3D639164" w14:textId="77777777" w:rsidR="00BF2840" w:rsidRDefault="00BF2840" w:rsidP="00BF2840"/>
    <w:p w14:paraId="2FCD7010" w14:textId="77777777" w:rsidR="00BF2840" w:rsidRDefault="00BF2840" w:rsidP="00BF2840">
      <w:pPr>
        <w:rPr>
          <w:rFonts w:hint="eastAsia"/>
        </w:rPr>
      </w:pPr>
      <w:r>
        <w:rPr>
          <w:rFonts w:hint="eastAsia"/>
        </w:rPr>
        <w:t>妙假</w:t>
      </w:r>
      <w:r>
        <w:rPr>
          <w:rFonts w:hint="eastAsia"/>
        </w:rPr>
        <w:t xml:space="preserve"> The profound meaning of phenomena of Tiantai, that they are the bh</w:t>
      </w:r>
      <w:r>
        <w:rPr>
          <w:rFonts w:hint="eastAsia"/>
        </w:rPr>
        <w:t>ū</w:t>
      </w:r>
      <w:r>
        <w:rPr>
          <w:rFonts w:hint="eastAsia"/>
        </w:rPr>
        <w:t>tatathat</w:t>
      </w:r>
      <w:r>
        <w:rPr>
          <w:rFonts w:hint="eastAsia"/>
        </w:rPr>
        <w:t>ā</w:t>
      </w:r>
      <w:r>
        <w:rPr>
          <w:rFonts w:hint="eastAsia"/>
        </w:rPr>
        <w:t xml:space="preserve"> (e.g. water and wave) as distinguished from the </w:t>
      </w:r>
      <w:r>
        <w:rPr>
          <w:rFonts w:hint="eastAsia"/>
        </w:rPr>
        <w:t>別教</w:t>
      </w:r>
      <w:r>
        <w:rPr>
          <w:rFonts w:hint="eastAsia"/>
        </w:rPr>
        <w:t xml:space="preserve"> view; cf. </w:t>
      </w:r>
      <w:r>
        <w:rPr>
          <w:rFonts w:hint="eastAsia"/>
        </w:rPr>
        <w:t>妙中</w:t>
      </w:r>
      <w:r>
        <w:rPr>
          <w:rFonts w:hint="eastAsia"/>
        </w:rPr>
        <w:t>.</w:t>
      </w:r>
    </w:p>
    <w:p w14:paraId="7750DB45" w14:textId="77777777" w:rsidR="00BF2840" w:rsidRDefault="00BF2840" w:rsidP="00BF2840"/>
    <w:p w14:paraId="73F8CE83" w14:textId="77777777" w:rsidR="00BF2840" w:rsidRDefault="00BF2840" w:rsidP="00BF2840">
      <w:pPr>
        <w:rPr>
          <w:rFonts w:hint="eastAsia"/>
        </w:rPr>
      </w:pPr>
      <w:r>
        <w:rPr>
          <w:rFonts w:hint="eastAsia"/>
        </w:rPr>
        <w:t>妙光</w:t>
      </w:r>
      <w:r>
        <w:rPr>
          <w:rFonts w:hint="eastAsia"/>
        </w:rPr>
        <w:t xml:space="preserve"> Varaprabha, Wonderful Light, an ancient incarnation of Mañju</w:t>
      </w:r>
      <w:r>
        <w:rPr>
          <w:rFonts w:ascii="Cambria" w:hAnsi="Cambria" w:cs="Cambria"/>
        </w:rPr>
        <w:t>ś</w:t>
      </w:r>
      <w:r>
        <w:rPr>
          <w:rFonts w:hint="eastAsia"/>
        </w:rPr>
        <w:t>r</w:t>
      </w:r>
      <w:r>
        <w:rPr>
          <w:rFonts w:hint="eastAsia"/>
        </w:rPr>
        <w:t>ī</w:t>
      </w:r>
      <w:r>
        <w:rPr>
          <w:rFonts w:hint="eastAsia"/>
        </w:rPr>
        <w:t>.</w:t>
      </w:r>
    </w:p>
    <w:p w14:paraId="2B177FE3" w14:textId="77777777" w:rsidR="00BF2840" w:rsidRDefault="00BF2840" w:rsidP="00BF2840"/>
    <w:p w14:paraId="3F91EA87" w14:textId="77777777" w:rsidR="00BF2840" w:rsidRDefault="00BF2840" w:rsidP="00BF2840">
      <w:pPr>
        <w:rPr>
          <w:rFonts w:hint="eastAsia"/>
        </w:rPr>
      </w:pPr>
      <w:r>
        <w:rPr>
          <w:rFonts w:hint="eastAsia"/>
        </w:rPr>
        <w:t>妙光佛</w:t>
      </w:r>
      <w:r>
        <w:rPr>
          <w:rFonts w:hint="eastAsia"/>
        </w:rPr>
        <w:t xml:space="preserve"> S</w:t>
      </w:r>
      <w:r>
        <w:rPr>
          <w:rFonts w:hint="eastAsia"/>
        </w:rPr>
        <w:t>ū</w:t>
      </w:r>
      <w:r>
        <w:rPr>
          <w:rFonts w:hint="eastAsia"/>
        </w:rPr>
        <w:t>ryara</w:t>
      </w:r>
      <w:r>
        <w:rPr>
          <w:rFonts w:ascii="Cambria" w:hAnsi="Cambria" w:cs="Cambria"/>
        </w:rPr>
        <w:t>ś</w:t>
      </w:r>
      <w:r>
        <w:rPr>
          <w:rFonts w:hint="eastAsia"/>
        </w:rPr>
        <w:t>mi, the 930th Buddha of the present kalpa.</w:t>
      </w:r>
    </w:p>
    <w:p w14:paraId="5BDF0652" w14:textId="77777777" w:rsidR="00BF2840" w:rsidRDefault="00BF2840" w:rsidP="00BF2840"/>
    <w:p w14:paraId="16026A5B" w14:textId="77777777" w:rsidR="00BF2840" w:rsidRDefault="00BF2840" w:rsidP="00BF2840">
      <w:pPr>
        <w:rPr>
          <w:rFonts w:hint="eastAsia"/>
        </w:rPr>
      </w:pPr>
      <w:r>
        <w:rPr>
          <w:rFonts w:hint="eastAsia"/>
        </w:rPr>
        <w:t>妙典</w:t>
      </w:r>
      <w:r>
        <w:rPr>
          <w:rFonts w:hint="eastAsia"/>
        </w:rPr>
        <w:t xml:space="preserve"> The classics of the wonderful dharma, i.e. Mah</w:t>
      </w:r>
      <w:r>
        <w:rPr>
          <w:rFonts w:hint="eastAsia"/>
        </w:rPr>
        <w:t>ā</w:t>
      </w:r>
      <w:r>
        <w:rPr>
          <w:rFonts w:hint="eastAsia"/>
        </w:rPr>
        <w:t>y</w:t>
      </w:r>
      <w:r>
        <w:rPr>
          <w:rFonts w:hint="eastAsia"/>
        </w:rPr>
        <w:t>ā</w:t>
      </w:r>
      <w:r>
        <w:rPr>
          <w:rFonts w:hint="eastAsia"/>
        </w:rPr>
        <w:t>na.</w:t>
      </w:r>
    </w:p>
    <w:p w14:paraId="75B6F47B" w14:textId="77777777" w:rsidR="00BF2840" w:rsidRDefault="00BF2840" w:rsidP="00BF2840"/>
    <w:p w14:paraId="06CE0135" w14:textId="77777777" w:rsidR="00BF2840" w:rsidRDefault="00BF2840" w:rsidP="00BF2840">
      <w:pPr>
        <w:rPr>
          <w:rFonts w:hint="eastAsia"/>
        </w:rPr>
      </w:pPr>
      <w:r>
        <w:rPr>
          <w:rFonts w:hint="eastAsia"/>
        </w:rPr>
        <w:t>妙吉祥</w:t>
      </w:r>
      <w:r>
        <w:rPr>
          <w:rFonts w:hint="eastAsia"/>
        </w:rPr>
        <w:t xml:space="preserve"> Wonderful and auspicious, the meaning of Mañju</w:t>
      </w:r>
      <w:r>
        <w:rPr>
          <w:rFonts w:ascii="Cambria" w:hAnsi="Cambria" w:cs="Cambria"/>
        </w:rPr>
        <w:t>ś</w:t>
      </w:r>
      <w:r>
        <w:rPr>
          <w:rFonts w:hint="eastAsia"/>
        </w:rPr>
        <w:t>r</w:t>
      </w:r>
      <w:r>
        <w:rPr>
          <w:rFonts w:hint="eastAsia"/>
        </w:rPr>
        <w:t>ī</w:t>
      </w:r>
      <w:r>
        <w:rPr>
          <w:rFonts w:hint="eastAsia"/>
        </w:rPr>
        <w:t xml:space="preserve">, </w:t>
      </w:r>
      <w:r>
        <w:rPr>
          <w:rFonts w:hint="eastAsia"/>
        </w:rPr>
        <w:t>妙</w:t>
      </w:r>
      <w:r>
        <w:rPr>
          <w:rFonts w:hint="eastAsia"/>
        </w:rPr>
        <w:t xml:space="preserve"> for mañju and </w:t>
      </w:r>
      <w:r>
        <w:rPr>
          <w:rFonts w:hint="eastAsia"/>
        </w:rPr>
        <w:t>吉祥</w:t>
      </w:r>
      <w:r>
        <w:rPr>
          <w:rFonts w:hint="eastAsia"/>
        </w:rPr>
        <w:t xml:space="preserve"> for </w:t>
      </w:r>
      <w:r>
        <w:rPr>
          <w:rFonts w:ascii="Cambria" w:hAnsi="Cambria" w:cs="Cambria"/>
        </w:rPr>
        <w:t>ś</w:t>
      </w:r>
      <w:r>
        <w:rPr>
          <w:rFonts w:hint="eastAsia"/>
        </w:rPr>
        <w:t>r</w:t>
      </w:r>
      <w:r>
        <w:rPr>
          <w:rFonts w:hint="eastAsia"/>
        </w:rPr>
        <w:t>ī</w:t>
      </w:r>
      <w:r>
        <w:rPr>
          <w:rFonts w:hint="eastAsia"/>
        </w:rPr>
        <w:t xml:space="preserve">; v. </w:t>
      </w:r>
      <w:r>
        <w:rPr>
          <w:rFonts w:hint="eastAsia"/>
        </w:rPr>
        <w:t>文殊</w:t>
      </w:r>
      <w:r>
        <w:rPr>
          <w:rFonts w:hint="eastAsia"/>
        </w:rPr>
        <w:t>.</w:t>
      </w:r>
    </w:p>
    <w:p w14:paraId="2810FEBC" w14:textId="77777777" w:rsidR="00BF2840" w:rsidRDefault="00BF2840" w:rsidP="00BF2840"/>
    <w:p w14:paraId="2F0939C8" w14:textId="77777777" w:rsidR="00BF2840" w:rsidRDefault="00BF2840" w:rsidP="00BF2840">
      <w:pPr>
        <w:rPr>
          <w:rFonts w:hint="eastAsia"/>
        </w:rPr>
      </w:pPr>
      <w:r>
        <w:rPr>
          <w:rFonts w:hint="eastAsia"/>
        </w:rPr>
        <w:lastRenderedPageBreak/>
        <w:t>妙喜世界</w:t>
      </w:r>
      <w:r>
        <w:rPr>
          <w:rFonts w:hint="eastAsia"/>
        </w:rPr>
        <w:t xml:space="preserve"> The realm of profound joy, the country of Vimalak</w:t>
      </w:r>
      <w:r>
        <w:rPr>
          <w:rFonts w:hint="eastAsia"/>
        </w:rPr>
        <w:t>ī</w:t>
      </w:r>
      <w:r>
        <w:rPr>
          <w:rFonts w:hint="eastAsia"/>
        </w:rPr>
        <w:t xml:space="preserve">rti </w:t>
      </w:r>
      <w:r>
        <w:rPr>
          <w:rFonts w:hint="eastAsia"/>
        </w:rPr>
        <w:t>維摩居士</w:t>
      </w:r>
      <w:r>
        <w:rPr>
          <w:rFonts w:hint="eastAsia"/>
        </w:rPr>
        <w:t xml:space="preserve">, who is stated to have been a contemporary of </w:t>
      </w:r>
      <w:r>
        <w:rPr>
          <w:rFonts w:ascii="Cambria" w:hAnsi="Cambria" w:cs="Cambria"/>
        </w:rPr>
        <w:t>Ś</w:t>
      </w:r>
      <w:r>
        <w:rPr>
          <w:rFonts w:ascii="等线" w:eastAsia="等线" w:hAnsi="等线" w:cs="等线" w:hint="eastAsia"/>
        </w:rPr>
        <w:t>ā</w:t>
      </w:r>
      <w:r>
        <w:rPr>
          <w:rFonts w:hint="eastAsia"/>
        </w:rPr>
        <w:t xml:space="preserve">kyamuni; v. </w:t>
      </w:r>
      <w:r>
        <w:rPr>
          <w:rFonts w:hint="eastAsia"/>
        </w:rPr>
        <w:t>維摩詰經</w:t>
      </w:r>
      <w:r>
        <w:rPr>
          <w:rFonts w:hint="eastAsia"/>
        </w:rPr>
        <w:t xml:space="preserve"> 12.</w:t>
      </w:r>
    </w:p>
    <w:p w14:paraId="0FFA6C13" w14:textId="77777777" w:rsidR="00BF2840" w:rsidRDefault="00BF2840" w:rsidP="00BF2840"/>
    <w:p w14:paraId="1510D425" w14:textId="77777777" w:rsidR="00BF2840" w:rsidRDefault="00BF2840" w:rsidP="00BF2840">
      <w:r>
        <w:rPr>
          <w:rFonts w:hint="eastAsia"/>
        </w:rPr>
        <w:t>妙喜足天</w:t>
      </w:r>
      <w:r>
        <w:t xml:space="preserve"> The heaven full of wonderful joy, idem Tuṣita, v. </w:t>
      </w:r>
      <w:r>
        <w:rPr>
          <w:rFonts w:hint="eastAsia"/>
        </w:rPr>
        <w:t>兜率天</w:t>
      </w:r>
      <w:r>
        <w:t>.</w:t>
      </w:r>
    </w:p>
    <w:p w14:paraId="41A74E9B" w14:textId="77777777" w:rsidR="00BF2840" w:rsidRDefault="00BF2840" w:rsidP="00BF2840"/>
    <w:p w14:paraId="4A7F6EDE" w14:textId="77777777" w:rsidR="00BF2840" w:rsidRDefault="00BF2840" w:rsidP="00BF2840">
      <w:pPr>
        <w:rPr>
          <w:rFonts w:hint="eastAsia"/>
        </w:rPr>
      </w:pPr>
      <w:r>
        <w:rPr>
          <w:rFonts w:hint="eastAsia"/>
        </w:rPr>
        <w:t>妙善公主</w:t>
      </w:r>
      <w:r>
        <w:rPr>
          <w:rFonts w:hint="eastAsia"/>
        </w:rPr>
        <w:t xml:space="preserve"> The princess of wonderful goodness, name of Guanyin as third daughter of King </w:t>
      </w:r>
      <w:r>
        <w:rPr>
          <w:rFonts w:hint="eastAsia"/>
        </w:rPr>
        <w:t>莊嚴</w:t>
      </w:r>
      <w:r>
        <w:rPr>
          <w:rFonts w:hint="eastAsia"/>
        </w:rPr>
        <w:t xml:space="preserve"> Zhuangyan.</w:t>
      </w:r>
    </w:p>
    <w:p w14:paraId="15CD1D55" w14:textId="77777777" w:rsidR="00BF2840" w:rsidRDefault="00BF2840" w:rsidP="00BF2840"/>
    <w:p w14:paraId="78EB01D2" w14:textId="77777777" w:rsidR="00BF2840" w:rsidRDefault="00BF2840" w:rsidP="00BF2840">
      <w:pPr>
        <w:rPr>
          <w:rFonts w:hint="eastAsia"/>
        </w:rPr>
      </w:pPr>
      <w:r>
        <w:rPr>
          <w:rFonts w:hint="eastAsia"/>
        </w:rPr>
        <w:t>妙因</w:t>
      </w:r>
      <w:r>
        <w:rPr>
          <w:rFonts w:hint="eastAsia"/>
        </w:rPr>
        <w:t xml:space="preserve"> The profound cause, the discipline of the bodhisattva, i.e. chastity, and the six p</w:t>
      </w:r>
      <w:r>
        <w:rPr>
          <w:rFonts w:hint="eastAsia"/>
        </w:rPr>
        <w:t>ā</w:t>
      </w:r>
      <w:r>
        <w:rPr>
          <w:rFonts w:hint="eastAsia"/>
        </w:rPr>
        <w:t>ramit</w:t>
      </w:r>
      <w:r>
        <w:rPr>
          <w:rFonts w:hint="eastAsia"/>
        </w:rPr>
        <w:t>ā</w:t>
      </w:r>
      <w:r>
        <w:rPr>
          <w:rFonts w:hint="eastAsia"/>
        </w:rPr>
        <w:t>s, etc., as producing the Buddha-fruit.</w:t>
      </w:r>
    </w:p>
    <w:p w14:paraId="6AB1BB1D" w14:textId="77777777" w:rsidR="00BF2840" w:rsidRDefault="00BF2840" w:rsidP="00BF2840"/>
    <w:p w14:paraId="3F64420B" w14:textId="77777777" w:rsidR="00BF2840" w:rsidRDefault="00BF2840" w:rsidP="00BF2840">
      <w:pPr>
        <w:rPr>
          <w:rFonts w:hint="eastAsia"/>
        </w:rPr>
      </w:pPr>
      <w:r>
        <w:rPr>
          <w:rFonts w:hint="eastAsia"/>
        </w:rPr>
        <w:t>妙土</w:t>
      </w:r>
      <w:r>
        <w:rPr>
          <w:rFonts w:hint="eastAsia"/>
        </w:rPr>
        <w:t xml:space="preserve"> The wonderful land; a Buddha's reward-land; especially the Western Paradise of Amit</w:t>
      </w:r>
      <w:r>
        <w:rPr>
          <w:rFonts w:hint="eastAsia"/>
        </w:rPr>
        <w:t>ā</w:t>
      </w:r>
      <w:r>
        <w:rPr>
          <w:rFonts w:hint="eastAsia"/>
        </w:rPr>
        <w:t>bha.</w:t>
      </w:r>
    </w:p>
    <w:p w14:paraId="0446792A" w14:textId="77777777" w:rsidR="00BF2840" w:rsidRDefault="00BF2840" w:rsidP="00BF2840"/>
    <w:p w14:paraId="1EA2F995" w14:textId="77777777" w:rsidR="00BF2840" w:rsidRDefault="00BF2840" w:rsidP="00BF2840">
      <w:pPr>
        <w:rPr>
          <w:rFonts w:hint="eastAsia"/>
        </w:rPr>
      </w:pPr>
      <w:r>
        <w:rPr>
          <w:rFonts w:hint="eastAsia"/>
        </w:rPr>
        <w:t>妙宗</w:t>
      </w:r>
      <w:r>
        <w:rPr>
          <w:rFonts w:hint="eastAsia"/>
        </w:rPr>
        <w:t xml:space="preserve"> Profound principles; the Lotus school.</w:t>
      </w:r>
    </w:p>
    <w:p w14:paraId="6D4D7AE1" w14:textId="77777777" w:rsidR="00BF2840" w:rsidRDefault="00BF2840" w:rsidP="00BF2840"/>
    <w:p w14:paraId="506FFAF4" w14:textId="77777777" w:rsidR="00BF2840" w:rsidRDefault="00BF2840" w:rsidP="00BF2840">
      <w:pPr>
        <w:rPr>
          <w:rFonts w:hint="eastAsia"/>
        </w:rPr>
      </w:pPr>
      <w:r>
        <w:rPr>
          <w:rFonts w:hint="eastAsia"/>
        </w:rPr>
        <w:t>妙幢</w:t>
      </w:r>
      <w:r>
        <w:rPr>
          <w:rFonts w:hint="eastAsia"/>
        </w:rPr>
        <w:t xml:space="preserve"> Ruciraketu. Name of a Bodhisattva.</w:t>
      </w:r>
    </w:p>
    <w:p w14:paraId="72FB4E29" w14:textId="77777777" w:rsidR="00BF2840" w:rsidRDefault="00BF2840" w:rsidP="00BF2840"/>
    <w:p w14:paraId="2DF26DD6" w14:textId="77777777" w:rsidR="00BF2840" w:rsidRDefault="00BF2840" w:rsidP="00BF2840">
      <w:pPr>
        <w:rPr>
          <w:rFonts w:hint="eastAsia"/>
        </w:rPr>
      </w:pPr>
      <w:r>
        <w:rPr>
          <w:rFonts w:hint="eastAsia"/>
        </w:rPr>
        <w:t>妙幢相三昧</w:t>
      </w:r>
      <w:r>
        <w:rPr>
          <w:rFonts w:hint="eastAsia"/>
        </w:rPr>
        <w:t xml:space="preserve"> dhvaj</w:t>
      </w:r>
      <w:r>
        <w:rPr>
          <w:rFonts w:hint="eastAsia"/>
        </w:rPr>
        <w:t>ā</w:t>
      </w:r>
      <w:r>
        <w:rPr>
          <w:rFonts w:hint="eastAsia"/>
        </w:rPr>
        <w:t>grakey</w:t>
      </w:r>
      <w:r>
        <w:rPr>
          <w:rFonts w:hint="eastAsia"/>
        </w:rPr>
        <w:t>ū</w:t>
      </w:r>
      <w:r>
        <w:rPr>
          <w:rFonts w:hint="eastAsia"/>
        </w:rPr>
        <w:t>ra, "the ring on the top of a standard," a degree of ecstatic meditation mentioned in the Lotus Sutra.</w:t>
      </w:r>
    </w:p>
    <w:p w14:paraId="486C76CB" w14:textId="77777777" w:rsidR="00BF2840" w:rsidRDefault="00BF2840" w:rsidP="00BF2840"/>
    <w:p w14:paraId="0416319A" w14:textId="77777777" w:rsidR="00BF2840" w:rsidRDefault="00BF2840" w:rsidP="00BF2840">
      <w:pPr>
        <w:rPr>
          <w:rFonts w:hint="eastAsia"/>
        </w:rPr>
      </w:pPr>
      <w:r>
        <w:rPr>
          <w:rFonts w:hint="eastAsia"/>
        </w:rPr>
        <w:t>妙德</w:t>
      </w:r>
      <w:r>
        <w:rPr>
          <w:rFonts w:hint="eastAsia"/>
        </w:rPr>
        <w:t xml:space="preserve"> Wonderful virtue, title of Mañju</w:t>
      </w:r>
      <w:r>
        <w:rPr>
          <w:rFonts w:ascii="Cambria" w:hAnsi="Cambria" w:cs="Cambria"/>
        </w:rPr>
        <w:t>ś</w:t>
      </w:r>
      <w:r>
        <w:rPr>
          <w:rFonts w:hint="eastAsia"/>
        </w:rPr>
        <w:t>r</w:t>
      </w:r>
      <w:r>
        <w:rPr>
          <w:rFonts w:hint="eastAsia"/>
        </w:rPr>
        <w:t>ī</w:t>
      </w:r>
      <w:r>
        <w:rPr>
          <w:rFonts w:hint="eastAsia"/>
        </w:rPr>
        <w:t xml:space="preserve">; also an intp. of the meaning of Kapilavastu, v. </w:t>
      </w:r>
      <w:r>
        <w:rPr>
          <w:rFonts w:hint="eastAsia"/>
        </w:rPr>
        <w:t>劫比</w:t>
      </w:r>
      <w:r>
        <w:rPr>
          <w:rFonts w:hint="eastAsia"/>
        </w:rPr>
        <w:t>, etc.</w:t>
      </w:r>
    </w:p>
    <w:p w14:paraId="62798AFA" w14:textId="77777777" w:rsidR="00BF2840" w:rsidRDefault="00BF2840" w:rsidP="00BF2840"/>
    <w:p w14:paraId="6BD59533" w14:textId="77777777" w:rsidR="00BF2840" w:rsidRDefault="00BF2840" w:rsidP="00BF2840">
      <w:pPr>
        <w:rPr>
          <w:rFonts w:hint="eastAsia"/>
        </w:rPr>
      </w:pPr>
      <w:r>
        <w:rPr>
          <w:rFonts w:hint="eastAsia"/>
        </w:rPr>
        <w:t>妙心</w:t>
      </w:r>
      <w:r>
        <w:rPr>
          <w:rFonts w:hint="eastAsia"/>
        </w:rPr>
        <w:t xml:space="preserve"> The mind or heart wonderful and profound beyond human thought. According to Tiantai the </w:t>
      </w:r>
      <w:r>
        <w:rPr>
          <w:rFonts w:hint="eastAsia"/>
        </w:rPr>
        <w:t>別教</w:t>
      </w:r>
      <w:r>
        <w:rPr>
          <w:rFonts w:hint="eastAsia"/>
        </w:rPr>
        <w:t xml:space="preserve"> limited this to the mind </w:t>
      </w:r>
      <w:r>
        <w:rPr>
          <w:rFonts w:hint="eastAsia"/>
        </w:rPr>
        <w:t>眞心</w:t>
      </w:r>
      <w:r>
        <w:rPr>
          <w:rFonts w:hint="eastAsia"/>
        </w:rPr>
        <w:t xml:space="preserve"> of the Buddha, while the </w:t>
      </w:r>
      <w:r>
        <w:rPr>
          <w:rFonts w:hint="eastAsia"/>
        </w:rPr>
        <w:t>圓教</w:t>
      </w:r>
      <w:r>
        <w:rPr>
          <w:rFonts w:hint="eastAsia"/>
        </w:rPr>
        <w:t xml:space="preserve"> universalized it to include the unenlightened heart </w:t>
      </w:r>
      <w:r>
        <w:rPr>
          <w:rFonts w:hint="eastAsia"/>
        </w:rPr>
        <w:t>妄心</w:t>
      </w:r>
      <w:r>
        <w:rPr>
          <w:rFonts w:hint="eastAsia"/>
        </w:rPr>
        <w:t xml:space="preserve"> of all men.</w:t>
      </w:r>
    </w:p>
    <w:p w14:paraId="7BC9B372" w14:textId="77777777" w:rsidR="00BF2840" w:rsidRDefault="00BF2840" w:rsidP="00BF2840"/>
    <w:p w14:paraId="03F6083D" w14:textId="77777777" w:rsidR="00BF2840" w:rsidRDefault="00BF2840" w:rsidP="00BF2840">
      <w:r>
        <w:rPr>
          <w:rFonts w:hint="eastAsia"/>
        </w:rPr>
        <w:t>妙意菩薩</w:t>
      </w:r>
      <w:r>
        <w:t xml:space="preserve"> Mānavaka, i.e. Śākyamuni in a previous incarnation as disciple of Dīpaṅkara </w:t>
      </w:r>
      <w:r>
        <w:rPr>
          <w:rFonts w:hint="eastAsia"/>
        </w:rPr>
        <w:t>然燈佛</w:t>
      </w:r>
      <w:r>
        <w:t>.</w:t>
      </w:r>
    </w:p>
    <w:p w14:paraId="10A6CE53" w14:textId="77777777" w:rsidR="00BF2840" w:rsidRDefault="00BF2840" w:rsidP="00BF2840"/>
    <w:p w14:paraId="6A460889" w14:textId="77777777" w:rsidR="00BF2840" w:rsidRDefault="00BF2840" w:rsidP="00BF2840">
      <w:pPr>
        <w:rPr>
          <w:rFonts w:hint="eastAsia"/>
        </w:rPr>
      </w:pPr>
      <w:r>
        <w:rPr>
          <w:rFonts w:hint="eastAsia"/>
        </w:rPr>
        <w:t>妙應</w:t>
      </w:r>
      <w:r>
        <w:rPr>
          <w:rFonts w:hint="eastAsia"/>
        </w:rPr>
        <w:t xml:space="preserve"> The miraculous response, or self-manifestation of Buddhas and Bodhisattvas.</w:t>
      </w:r>
    </w:p>
    <w:p w14:paraId="1BC26D6D" w14:textId="77777777" w:rsidR="00BF2840" w:rsidRDefault="00BF2840" w:rsidP="00BF2840"/>
    <w:p w14:paraId="0CECB988" w14:textId="77777777" w:rsidR="00BF2840" w:rsidRDefault="00BF2840" w:rsidP="00BF2840">
      <w:r>
        <w:t>[235]</w:t>
      </w:r>
    </w:p>
    <w:p w14:paraId="70963C18" w14:textId="77777777" w:rsidR="00BF2840" w:rsidRDefault="00BF2840" w:rsidP="00BF2840"/>
    <w:p w14:paraId="4E8C4C92" w14:textId="77777777" w:rsidR="00BF2840" w:rsidRDefault="00BF2840" w:rsidP="00BF2840">
      <w:pPr>
        <w:rPr>
          <w:rFonts w:hint="eastAsia"/>
        </w:rPr>
      </w:pPr>
      <w:r>
        <w:rPr>
          <w:rFonts w:hint="eastAsia"/>
        </w:rPr>
        <w:t>妙教</w:t>
      </w:r>
      <w:r>
        <w:rPr>
          <w:rFonts w:hint="eastAsia"/>
        </w:rPr>
        <w:t xml:space="preserve"> Admirable, profound teaching; i.e. that of the Lotus Sutra.</w:t>
      </w:r>
    </w:p>
    <w:p w14:paraId="77624D95" w14:textId="77777777" w:rsidR="00BF2840" w:rsidRDefault="00BF2840" w:rsidP="00BF2840"/>
    <w:p w14:paraId="11475773" w14:textId="77777777" w:rsidR="00BF2840" w:rsidRDefault="00BF2840" w:rsidP="00BF2840">
      <w:pPr>
        <w:rPr>
          <w:rFonts w:hint="eastAsia"/>
        </w:rPr>
      </w:pPr>
      <w:r>
        <w:rPr>
          <w:rFonts w:hint="eastAsia"/>
        </w:rPr>
        <w:t>妙明</w:t>
      </w:r>
      <w:r>
        <w:rPr>
          <w:rFonts w:hint="eastAsia"/>
        </w:rPr>
        <w:t xml:space="preserve"> Profoundly enlightened heart or mind, i.e. the knowledge of the finality of the stream of reincarnation.</w:t>
      </w:r>
    </w:p>
    <w:p w14:paraId="78F2963D" w14:textId="77777777" w:rsidR="00BF2840" w:rsidRDefault="00BF2840" w:rsidP="00BF2840"/>
    <w:p w14:paraId="0D7A9C99" w14:textId="77777777" w:rsidR="00BF2840" w:rsidRDefault="00BF2840" w:rsidP="00BF2840">
      <w:pPr>
        <w:rPr>
          <w:rFonts w:hint="eastAsia"/>
        </w:rPr>
      </w:pPr>
      <w:r>
        <w:rPr>
          <w:rFonts w:hint="eastAsia"/>
        </w:rPr>
        <w:t>妙智</w:t>
      </w:r>
      <w:r>
        <w:rPr>
          <w:rFonts w:hint="eastAsia"/>
        </w:rPr>
        <w:t xml:space="preserve"> The wonderful Buddha-wisdom.</w:t>
      </w:r>
    </w:p>
    <w:p w14:paraId="33D64591" w14:textId="77777777" w:rsidR="00BF2840" w:rsidRDefault="00BF2840" w:rsidP="00BF2840"/>
    <w:p w14:paraId="3E37970E" w14:textId="77777777" w:rsidR="00BF2840" w:rsidRDefault="00BF2840" w:rsidP="00BF2840">
      <w:pPr>
        <w:rPr>
          <w:rFonts w:hint="eastAsia"/>
        </w:rPr>
      </w:pPr>
      <w:r>
        <w:rPr>
          <w:rFonts w:hint="eastAsia"/>
        </w:rPr>
        <w:t>妙有</w:t>
      </w:r>
      <w:r>
        <w:rPr>
          <w:rFonts w:hint="eastAsia"/>
        </w:rPr>
        <w:t xml:space="preserve"> The absolute reality, the incomprehensible entity, as contrasted with the superficial reality of phenomena; supernatural existence.</w:t>
      </w:r>
    </w:p>
    <w:p w14:paraId="75AAC395" w14:textId="77777777" w:rsidR="00BF2840" w:rsidRDefault="00BF2840" w:rsidP="00BF2840"/>
    <w:p w14:paraId="331E209E" w14:textId="77777777" w:rsidR="00BF2840" w:rsidRDefault="00BF2840" w:rsidP="00BF2840">
      <w:pPr>
        <w:rPr>
          <w:rFonts w:hint="eastAsia"/>
        </w:rPr>
      </w:pPr>
      <w:r>
        <w:rPr>
          <w:rFonts w:hint="eastAsia"/>
        </w:rPr>
        <w:t>妙果</w:t>
      </w:r>
      <w:r>
        <w:rPr>
          <w:rFonts w:hint="eastAsia"/>
        </w:rPr>
        <w:t xml:space="preserve"> Wonderful fruit, i.e. bodhi or enlightenment and nirvana.</w:t>
      </w:r>
    </w:p>
    <w:p w14:paraId="25D6200C" w14:textId="77777777" w:rsidR="00BF2840" w:rsidRDefault="00BF2840" w:rsidP="00BF2840"/>
    <w:p w14:paraId="22982D40" w14:textId="77777777" w:rsidR="00BF2840" w:rsidRDefault="00BF2840" w:rsidP="00BF2840">
      <w:pPr>
        <w:rPr>
          <w:rFonts w:hint="eastAsia"/>
        </w:rPr>
      </w:pPr>
      <w:r>
        <w:rPr>
          <w:rFonts w:hint="eastAsia"/>
        </w:rPr>
        <w:t>妙樂</w:t>
      </w:r>
      <w:r>
        <w:rPr>
          <w:rFonts w:hint="eastAsia"/>
        </w:rPr>
        <w:t xml:space="preserve"> Wonderful music (in the Pure Land). Miao-yo, the sixth Tiantai patriarch.</w:t>
      </w:r>
    </w:p>
    <w:p w14:paraId="430CAF44" w14:textId="77777777" w:rsidR="00BF2840" w:rsidRDefault="00BF2840" w:rsidP="00BF2840"/>
    <w:p w14:paraId="58AC9453" w14:textId="77777777" w:rsidR="00BF2840" w:rsidRDefault="00BF2840" w:rsidP="00BF2840">
      <w:pPr>
        <w:rPr>
          <w:rFonts w:hint="eastAsia"/>
        </w:rPr>
      </w:pPr>
      <w:r>
        <w:rPr>
          <w:rFonts w:hint="eastAsia"/>
        </w:rPr>
        <w:t>妙法</w:t>
      </w:r>
      <w:r>
        <w:rPr>
          <w:rFonts w:hint="eastAsia"/>
        </w:rPr>
        <w:t xml:space="preserve"> saddharma, </w:t>
      </w:r>
      <w:r>
        <w:rPr>
          <w:rFonts w:hint="eastAsia"/>
        </w:rPr>
        <w:t>薩達摩</w:t>
      </w:r>
      <w:r>
        <w:rPr>
          <w:rFonts w:hint="eastAsia"/>
        </w:rPr>
        <w:t xml:space="preserve"> (</w:t>
      </w:r>
      <w:r>
        <w:rPr>
          <w:rFonts w:hint="eastAsia"/>
        </w:rPr>
        <w:t>薩達刺摩</w:t>
      </w:r>
      <w:r>
        <w:rPr>
          <w:rFonts w:hint="eastAsia"/>
        </w:rPr>
        <w:t>) The wonderful law or truth (of the Lotus Sutra).</w:t>
      </w:r>
    </w:p>
    <w:p w14:paraId="6FC31F13" w14:textId="77777777" w:rsidR="00BF2840" w:rsidRDefault="00BF2840" w:rsidP="00BF2840"/>
    <w:p w14:paraId="2B8BFD76" w14:textId="77777777" w:rsidR="00BF2840" w:rsidRDefault="00BF2840" w:rsidP="00BF2840">
      <w:pPr>
        <w:rPr>
          <w:rFonts w:hint="eastAsia"/>
        </w:rPr>
      </w:pPr>
      <w:r>
        <w:rPr>
          <w:rFonts w:hint="eastAsia"/>
        </w:rPr>
        <w:t>妙法一乘</w:t>
      </w:r>
      <w:r>
        <w:rPr>
          <w:rFonts w:hint="eastAsia"/>
        </w:rPr>
        <w:t xml:space="preserve"> The One Vehicle of the wonderful dharma, or perfect Mah</w:t>
      </w:r>
      <w:r>
        <w:rPr>
          <w:rFonts w:hint="eastAsia"/>
        </w:rPr>
        <w:t>ā</w:t>
      </w:r>
      <w:r>
        <w:rPr>
          <w:rFonts w:hint="eastAsia"/>
        </w:rPr>
        <w:t>y</w:t>
      </w:r>
      <w:r>
        <w:rPr>
          <w:rFonts w:hint="eastAsia"/>
        </w:rPr>
        <w:t>ā</w:t>
      </w:r>
      <w:r>
        <w:rPr>
          <w:rFonts w:hint="eastAsia"/>
        </w:rPr>
        <w:t>na.</w:t>
      </w:r>
    </w:p>
    <w:p w14:paraId="34875E87" w14:textId="77777777" w:rsidR="00BF2840" w:rsidRDefault="00BF2840" w:rsidP="00BF2840"/>
    <w:p w14:paraId="48421F88" w14:textId="77777777" w:rsidR="00BF2840" w:rsidRDefault="00BF2840" w:rsidP="00BF2840">
      <w:r>
        <w:rPr>
          <w:rFonts w:hint="eastAsia"/>
        </w:rPr>
        <w:t>妙法堂</w:t>
      </w:r>
      <w:r>
        <w:t xml:space="preserve"> </w:t>
      </w:r>
      <w:r>
        <w:rPr>
          <w:rFonts w:hint="eastAsia"/>
        </w:rPr>
        <w:t>善法堂</w:t>
      </w:r>
      <w:r>
        <w:t xml:space="preserve"> The hall of wonderful dharma, situated in the south-west corner of the Trāyastriṃśas heaven, v. </w:t>
      </w:r>
      <w:r>
        <w:rPr>
          <w:rFonts w:hint="eastAsia"/>
        </w:rPr>
        <w:t>忉</w:t>
      </w:r>
      <w:r>
        <w:t>, where the thirty-three devas discuss whether affairs are according to law or truth or the contrary.</w:t>
      </w:r>
    </w:p>
    <w:p w14:paraId="2BC090FB" w14:textId="77777777" w:rsidR="00BF2840" w:rsidRDefault="00BF2840" w:rsidP="00BF2840"/>
    <w:p w14:paraId="1586A83B" w14:textId="77777777" w:rsidR="00BF2840" w:rsidRDefault="00BF2840" w:rsidP="00BF2840">
      <w:pPr>
        <w:rPr>
          <w:rFonts w:hint="eastAsia"/>
        </w:rPr>
      </w:pPr>
      <w:r>
        <w:rPr>
          <w:rFonts w:hint="eastAsia"/>
        </w:rPr>
        <w:t>妙法宮</w:t>
      </w:r>
      <w:r>
        <w:rPr>
          <w:rFonts w:hint="eastAsia"/>
        </w:rPr>
        <w:t xml:space="preserve"> The palace of the wonderful Law, in which the Buddha ever dwells.</w:t>
      </w:r>
    </w:p>
    <w:p w14:paraId="69F09801" w14:textId="77777777" w:rsidR="00BF2840" w:rsidRDefault="00BF2840" w:rsidP="00BF2840"/>
    <w:p w14:paraId="4E043D86" w14:textId="77777777" w:rsidR="00BF2840" w:rsidRDefault="00BF2840" w:rsidP="00BF2840">
      <w:pPr>
        <w:rPr>
          <w:rFonts w:hint="eastAsia"/>
        </w:rPr>
      </w:pPr>
      <w:r>
        <w:rPr>
          <w:rFonts w:hint="eastAsia"/>
        </w:rPr>
        <w:t>妙法燈</w:t>
      </w:r>
      <w:r>
        <w:rPr>
          <w:rFonts w:hint="eastAsia"/>
        </w:rPr>
        <w:t xml:space="preserve"> The lamp of the wonderful Law shining into the darkness of ignorance.</w:t>
      </w:r>
    </w:p>
    <w:p w14:paraId="13B90B62" w14:textId="77777777" w:rsidR="00BF2840" w:rsidRDefault="00BF2840" w:rsidP="00BF2840"/>
    <w:p w14:paraId="3CF66FF1" w14:textId="77777777" w:rsidR="00BF2840" w:rsidRDefault="00BF2840" w:rsidP="00BF2840">
      <w:pPr>
        <w:rPr>
          <w:rFonts w:hint="eastAsia"/>
        </w:rPr>
      </w:pPr>
      <w:r>
        <w:rPr>
          <w:rFonts w:hint="eastAsia"/>
        </w:rPr>
        <w:lastRenderedPageBreak/>
        <w:t>妙法船</w:t>
      </w:r>
      <w:r>
        <w:rPr>
          <w:rFonts w:hint="eastAsia"/>
        </w:rPr>
        <w:t xml:space="preserve"> The bark or boat of wonderful dharma, capable of transporting men over the sea of life into nirvana.</w:t>
      </w:r>
    </w:p>
    <w:p w14:paraId="55313303" w14:textId="77777777" w:rsidR="00BF2840" w:rsidRDefault="00BF2840" w:rsidP="00BF2840"/>
    <w:p w14:paraId="5B7ED859" w14:textId="77777777" w:rsidR="00BF2840" w:rsidRDefault="00BF2840" w:rsidP="00BF2840">
      <w:pPr>
        <w:rPr>
          <w:rFonts w:hint="eastAsia"/>
        </w:rPr>
      </w:pPr>
      <w:r>
        <w:rPr>
          <w:rFonts w:hint="eastAsia"/>
        </w:rPr>
        <w:t>妙法華</w:t>
      </w:r>
      <w:r>
        <w:rPr>
          <w:rFonts w:hint="eastAsia"/>
        </w:rPr>
        <w:t xml:space="preserve"> idem</w:t>
      </w:r>
      <w:r>
        <w:rPr>
          <w:rFonts w:hint="eastAsia"/>
        </w:rPr>
        <w:t>妙法蓮華</w:t>
      </w:r>
      <w:r>
        <w:rPr>
          <w:rFonts w:hint="eastAsia"/>
        </w:rPr>
        <w:t>.</w:t>
      </w:r>
    </w:p>
    <w:p w14:paraId="2C3EBB81" w14:textId="77777777" w:rsidR="00BF2840" w:rsidRDefault="00BF2840" w:rsidP="00BF2840"/>
    <w:p w14:paraId="7DAC1049" w14:textId="77777777" w:rsidR="00BF2840" w:rsidRDefault="00BF2840" w:rsidP="00BF2840">
      <w:pPr>
        <w:rPr>
          <w:rFonts w:hint="eastAsia"/>
        </w:rPr>
      </w:pPr>
      <w:r>
        <w:rPr>
          <w:rFonts w:hint="eastAsia"/>
        </w:rPr>
        <w:t>妙法藏</w:t>
      </w:r>
      <w:r>
        <w:rPr>
          <w:rFonts w:hint="eastAsia"/>
        </w:rPr>
        <w:t xml:space="preserve"> The treasury of the wonderful dharma.</w:t>
      </w:r>
    </w:p>
    <w:p w14:paraId="4CF9CB36" w14:textId="77777777" w:rsidR="00BF2840" w:rsidRDefault="00BF2840" w:rsidP="00BF2840"/>
    <w:p w14:paraId="25F5B8DA" w14:textId="77777777" w:rsidR="00BF2840" w:rsidRDefault="00BF2840" w:rsidP="00BF2840">
      <w:pPr>
        <w:rPr>
          <w:rFonts w:hint="eastAsia"/>
        </w:rPr>
      </w:pPr>
      <w:r>
        <w:rPr>
          <w:rFonts w:hint="eastAsia"/>
        </w:rPr>
        <w:t>妙法輪</w:t>
      </w:r>
      <w:r>
        <w:rPr>
          <w:rFonts w:hint="eastAsia"/>
        </w:rPr>
        <w:t xml:space="preserve"> The wheel of the wonderful Law, Buddha's doctrine regarded as great cakra or wheel.</w:t>
      </w:r>
    </w:p>
    <w:p w14:paraId="5EC13BB1" w14:textId="77777777" w:rsidR="00BF2840" w:rsidRDefault="00BF2840" w:rsidP="00BF2840"/>
    <w:p w14:paraId="361BCD7E" w14:textId="77777777" w:rsidR="00BF2840" w:rsidRDefault="00BF2840" w:rsidP="00BF2840">
      <w:pPr>
        <w:rPr>
          <w:rFonts w:hint="eastAsia"/>
        </w:rPr>
      </w:pPr>
      <w:r>
        <w:rPr>
          <w:rFonts w:hint="eastAsia"/>
        </w:rPr>
        <w:t>妙法蓮華</w:t>
      </w:r>
      <w:r>
        <w:rPr>
          <w:rFonts w:hint="eastAsia"/>
        </w:rPr>
        <w:t xml:space="preserve"> </w:t>
      </w:r>
      <w:r>
        <w:rPr>
          <w:rFonts w:hint="eastAsia"/>
        </w:rPr>
        <w:t>法華</w:t>
      </w:r>
      <w:r>
        <w:rPr>
          <w:rFonts w:hint="eastAsia"/>
        </w:rPr>
        <w:t xml:space="preserve"> The wonderful truth as found in the Lotus Sutra. the One Vehicle Sutra; which is said to contain </w:t>
      </w:r>
      <w:r>
        <w:rPr>
          <w:rFonts w:hint="eastAsia"/>
        </w:rPr>
        <w:t>實法</w:t>
      </w:r>
      <w:r>
        <w:rPr>
          <w:rFonts w:hint="eastAsia"/>
        </w:rPr>
        <w:t xml:space="preserve"> Buddha's complete truth as compared with his previous </w:t>
      </w:r>
      <w:r>
        <w:rPr>
          <w:rFonts w:hint="eastAsia"/>
        </w:rPr>
        <w:t>權法</w:t>
      </w:r>
      <w:r>
        <w:rPr>
          <w:rFonts w:hint="eastAsia"/>
        </w:rPr>
        <w:t xml:space="preserve"> or </w:t>
      </w:r>
      <w:r>
        <w:rPr>
          <w:rFonts w:hint="eastAsia"/>
        </w:rPr>
        <w:t>方便法</w:t>
      </w:r>
      <w:r>
        <w:rPr>
          <w:rFonts w:hint="eastAsia"/>
        </w:rPr>
        <w:t>, i.e. partial, or expedient teaching, but both are included in this perfect truth. T</w:t>
      </w:r>
      <w:r>
        <w:t xml:space="preserve">he sutra is the Saddhamapuṇḍarīka </w:t>
      </w:r>
      <w:r>
        <w:rPr>
          <w:rFonts w:hint="eastAsia"/>
        </w:rPr>
        <w:t>正法華經</w:t>
      </w:r>
      <w:r>
        <w:t xml:space="preserve"> or (</w:t>
      </w:r>
      <w:r>
        <w:rPr>
          <w:rFonts w:hint="eastAsia"/>
        </w:rPr>
        <w:t>添品妙法蓮華經</w:t>
      </w:r>
      <w:r>
        <w:t xml:space="preserve">) </w:t>
      </w:r>
      <w:r>
        <w:rPr>
          <w:rFonts w:hint="eastAsia"/>
        </w:rPr>
        <w:t>妙法蓮華經</w:t>
      </w:r>
      <w:r>
        <w:t xml:space="preserve">, also known as </w:t>
      </w:r>
      <w:r>
        <w:rPr>
          <w:rFonts w:hint="eastAsia"/>
        </w:rPr>
        <w:t>薩曇芥陀利經</w:t>
      </w:r>
      <w:r>
        <w:t>, of which several translations in whole or part were made from Sanskrit into Chinese, the most popular being by Kumārajīva. It was the special classic of the Tiantai school, wh</w:t>
      </w:r>
      <w:r>
        <w:rPr>
          <w:rFonts w:hint="eastAsia"/>
        </w:rPr>
        <w:t xml:space="preserve">ich is sometimes known as the </w:t>
      </w:r>
      <w:r>
        <w:rPr>
          <w:rFonts w:hint="eastAsia"/>
        </w:rPr>
        <w:t>蓮宗</w:t>
      </w:r>
      <w:r>
        <w:rPr>
          <w:rFonts w:hint="eastAsia"/>
        </w:rPr>
        <w:t xml:space="preserve"> Lotus school, and it profoundly influenced Buddhist doctrine in China, Japan, and Tibet. The commentaries and treatises on it are very numerous; two by Chih-i </w:t>
      </w:r>
      <w:r>
        <w:rPr>
          <w:rFonts w:hint="eastAsia"/>
        </w:rPr>
        <w:t>智顗</w:t>
      </w:r>
      <w:r>
        <w:rPr>
          <w:rFonts w:hint="eastAsia"/>
        </w:rPr>
        <w:t xml:space="preserve"> of the Tiantai school being the</w:t>
      </w:r>
      <w:r>
        <w:rPr>
          <w:rFonts w:hint="eastAsia"/>
        </w:rPr>
        <w:t>妙法蓮華經文句</w:t>
      </w:r>
      <w:r>
        <w:rPr>
          <w:rFonts w:hint="eastAsia"/>
        </w:rPr>
        <w:t xml:space="preserve"> and the </w:t>
      </w:r>
      <w:r>
        <w:rPr>
          <w:rFonts w:hint="eastAsia"/>
        </w:rPr>
        <w:t>玄義</w:t>
      </w:r>
      <w:r>
        <w:rPr>
          <w:rFonts w:hint="eastAsia"/>
        </w:rPr>
        <w:t>.</w:t>
      </w:r>
    </w:p>
    <w:p w14:paraId="63A72C98" w14:textId="77777777" w:rsidR="00BF2840" w:rsidRDefault="00BF2840" w:rsidP="00BF2840"/>
    <w:p w14:paraId="1F66AA8C" w14:textId="77777777" w:rsidR="00BF2840" w:rsidRDefault="00BF2840" w:rsidP="00BF2840">
      <w:pPr>
        <w:rPr>
          <w:rFonts w:hint="eastAsia"/>
        </w:rPr>
      </w:pPr>
      <w:r>
        <w:rPr>
          <w:rFonts w:hint="eastAsia"/>
        </w:rPr>
        <w:t>妙無</w:t>
      </w:r>
      <w:r>
        <w:rPr>
          <w:rFonts w:hint="eastAsia"/>
        </w:rPr>
        <w:t xml:space="preserve"> asat, the mystery of non-existence.</w:t>
      </w:r>
    </w:p>
    <w:p w14:paraId="40A982D8" w14:textId="77777777" w:rsidR="00BF2840" w:rsidRDefault="00BF2840" w:rsidP="00BF2840"/>
    <w:p w14:paraId="420D64F9" w14:textId="77777777" w:rsidR="00BF2840" w:rsidRDefault="00BF2840" w:rsidP="00BF2840">
      <w:pPr>
        <w:rPr>
          <w:rFonts w:hint="eastAsia"/>
        </w:rPr>
      </w:pPr>
      <w:r>
        <w:rPr>
          <w:rFonts w:hint="eastAsia"/>
        </w:rPr>
        <w:t>妙玄</w:t>
      </w:r>
      <w:r>
        <w:rPr>
          <w:rFonts w:hint="eastAsia"/>
        </w:rPr>
        <w:t xml:space="preserve"> Wonderful and profound; an abbreviation for</w:t>
      </w:r>
      <w:r>
        <w:rPr>
          <w:rFonts w:hint="eastAsia"/>
        </w:rPr>
        <w:t>妙法蓮華經玄義</w:t>
      </w:r>
      <w:r>
        <w:rPr>
          <w:rFonts w:hint="eastAsia"/>
        </w:rPr>
        <w:t xml:space="preserve"> the Tiantai commentary on the Lotus Sutra.</w:t>
      </w:r>
    </w:p>
    <w:p w14:paraId="16E76965" w14:textId="77777777" w:rsidR="00BF2840" w:rsidRDefault="00BF2840" w:rsidP="00BF2840"/>
    <w:p w14:paraId="46C2FF5D" w14:textId="77777777" w:rsidR="00BF2840" w:rsidRDefault="00BF2840" w:rsidP="00BF2840">
      <w:pPr>
        <w:rPr>
          <w:rFonts w:hint="eastAsia"/>
        </w:rPr>
      </w:pPr>
      <w:r>
        <w:rPr>
          <w:rFonts w:hint="eastAsia"/>
        </w:rPr>
        <w:t>妙眞如性</w:t>
      </w:r>
      <w:r>
        <w:rPr>
          <w:rFonts w:hint="eastAsia"/>
        </w:rPr>
        <w:t xml:space="preserve"> The profound nature of the bh</w:t>
      </w:r>
      <w:r>
        <w:rPr>
          <w:rFonts w:hint="eastAsia"/>
        </w:rPr>
        <w:t>ū</w:t>
      </w:r>
      <w:r>
        <w:rPr>
          <w:rFonts w:hint="eastAsia"/>
        </w:rPr>
        <w:t>tatathat</w:t>
      </w:r>
      <w:r>
        <w:rPr>
          <w:rFonts w:hint="eastAsia"/>
        </w:rPr>
        <w:t>ā</w:t>
      </w:r>
      <w:r>
        <w:rPr>
          <w:rFonts w:hint="eastAsia"/>
        </w:rPr>
        <w:t>, the totality, or fundamental nature, of all things.</w:t>
      </w:r>
    </w:p>
    <w:p w14:paraId="41CB6B0D" w14:textId="77777777" w:rsidR="00BF2840" w:rsidRDefault="00BF2840" w:rsidP="00BF2840"/>
    <w:p w14:paraId="33D6AA84" w14:textId="77777777" w:rsidR="00BF2840" w:rsidRDefault="00BF2840" w:rsidP="00BF2840">
      <w:pPr>
        <w:rPr>
          <w:rFonts w:hint="eastAsia"/>
        </w:rPr>
      </w:pPr>
      <w:r>
        <w:rPr>
          <w:rFonts w:hint="eastAsia"/>
        </w:rPr>
        <w:t>妙臂菩薩</w:t>
      </w:r>
      <w:r>
        <w:rPr>
          <w:rFonts w:hint="eastAsia"/>
        </w:rPr>
        <w:t xml:space="preserve"> Sub</w:t>
      </w:r>
      <w:r>
        <w:rPr>
          <w:rFonts w:hint="eastAsia"/>
        </w:rPr>
        <w:t>ā</w:t>
      </w:r>
      <w:r>
        <w:rPr>
          <w:rFonts w:hint="eastAsia"/>
        </w:rPr>
        <w:t>hu-kum</w:t>
      </w:r>
      <w:r>
        <w:rPr>
          <w:rFonts w:hint="eastAsia"/>
        </w:rPr>
        <w:t>ā</w:t>
      </w:r>
      <w:r>
        <w:rPr>
          <w:rFonts w:hint="eastAsia"/>
        </w:rPr>
        <w:t>ra, the Bodhisattva of the wonderful arm; there is a sutra of this name.</w:t>
      </w:r>
    </w:p>
    <w:p w14:paraId="4D5846CB" w14:textId="77777777" w:rsidR="00BF2840" w:rsidRDefault="00BF2840" w:rsidP="00BF2840"/>
    <w:p w14:paraId="4EA0C677" w14:textId="77777777" w:rsidR="00BF2840" w:rsidRDefault="00BF2840" w:rsidP="00BF2840">
      <w:r>
        <w:rPr>
          <w:rFonts w:hint="eastAsia"/>
        </w:rPr>
        <w:t>妙色</w:t>
      </w:r>
      <w:r>
        <w:t xml:space="preserve"> surūpa, </w:t>
      </w:r>
      <w:r>
        <w:rPr>
          <w:rFonts w:hint="eastAsia"/>
        </w:rPr>
        <w:t>蘇樓波</w:t>
      </w:r>
      <w:r>
        <w:t>. The wonderful form or body, i.e. of a Buddha's saṃbhogakāya and his Buddha-land.</w:t>
      </w:r>
    </w:p>
    <w:p w14:paraId="08EAB294" w14:textId="77777777" w:rsidR="00BF2840" w:rsidRDefault="00BF2840" w:rsidP="00BF2840"/>
    <w:p w14:paraId="2ED18819" w14:textId="77777777" w:rsidR="00BF2840" w:rsidRDefault="00BF2840" w:rsidP="00BF2840">
      <w:r>
        <w:rPr>
          <w:rFonts w:hint="eastAsia"/>
        </w:rPr>
        <w:lastRenderedPageBreak/>
        <w:t>妙色身如來</w:t>
      </w:r>
      <w:r>
        <w:t xml:space="preserve"> Surūpakāya Tathāgata (Akṣobhya, the Buddha of the East), who is thus addressed when offerings are made to the hungry spirits.</w:t>
      </w:r>
    </w:p>
    <w:p w14:paraId="375EE0A1" w14:textId="77777777" w:rsidR="00BF2840" w:rsidRDefault="00BF2840" w:rsidP="00BF2840"/>
    <w:p w14:paraId="4DDC4725" w14:textId="77777777" w:rsidR="00BF2840" w:rsidRDefault="00BF2840" w:rsidP="00BF2840">
      <w:pPr>
        <w:rPr>
          <w:rFonts w:hint="eastAsia"/>
        </w:rPr>
      </w:pPr>
      <w:r>
        <w:rPr>
          <w:rFonts w:hint="eastAsia"/>
        </w:rPr>
        <w:t>妙莊王</w:t>
      </w:r>
      <w:r>
        <w:rPr>
          <w:rFonts w:hint="eastAsia"/>
        </w:rPr>
        <w:t xml:space="preserve"> (</w:t>
      </w:r>
      <w:r>
        <w:rPr>
          <w:rFonts w:hint="eastAsia"/>
        </w:rPr>
        <w:t>妙莊嚴王</w:t>
      </w:r>
      <w:r>
        <w:rPr>
          <w:rFonts w:hint="eastAsia"/>
        </w:rPr>
        <w:t xml:space="preserve">) </w:t>
      </w:r>
      <w:r>
        <w:rPr>
          <w:rFonts w:ascii="Cambria" w:hAnsi="Cambria" w:cs="Cambria"/>
        </w:rPr>
        <w:t>Ś</w:t>
      </w:r>
      <w:r>
        <w:rPr>
          <w:rFonts w:hint="eastAsia"/>
        </w:rPr>
        <w:t>ubhavy</w:t>
      </w:r>
      <w:r>
        <w:rPr>
          <w:rFonts w:hint="eastAsia"/>
        </w:rPr>
        <w:t>ū</w:t>
      </w:r>
      <w:r>
        <w:rPr>
          <w:rFonts w:hint="eastAsia"/>
        </w:rPr>
        <w:t>ha, the king who is the subject and title of the twenty-seventh chapter of the Lotus Sutra. He is also reputed to be the father of Guanyin.</w:t>
      </w:r>
    </w:p>
    <w:p w14:paraId="16A23B4C" w14:textId="77777777" w:rsidR="00BF2840" w:rsidRDefault="00BF2840" w:rsidP="00BF2840"/>
    <w:p w14:paraId="68C998D1" w14:textId="77777777" w:rsidR="00BF2840" w:rsidRDefault="00BF2840" w:rsidP="00BF2840">
      <w:pPr>
        <w:rPr>
          <w:rFonts w:hint="eastAsia"/>
        </w:rPr>
      </w:pPr>
      <w:r>
        <w:rPr>
          <w:rFonts w:hint="eastAsia"/>
        </w:rPr>
        <w:t>妙蓮華</w:t>
      </w:r>
      <w:r>
        <w:rPr>
          <w:rFonts w:hint="eastAsia"/>
        </w:rPr>
        <w:t xml:space="preserve"> The wonderful lotus, symbol of the pure wisdom of Buddha, unsullied in the midst of the impurity of the world.</w:t>
      </w:r>
    </w:p>
    <w:p w14:paraId="18F86B56" w14:textId="77777777" w:rsidR="00BF2840" w:rsidRDefault="00BF2840" w:rsidP="00BF2840"/>
    <w:p w14:paraId="0D3A7AD1" w14:textId="77777777" w:rsidR="00BF2840" w:rsidRDefault="00BF2840" w:rsidP="00BF2840">
      <w:pPr>
        <w:rPr>
          <w:rFonts w:hint="eastAsia"/>
        </w:rPr>
      </w:pPr>
      <w:r>
        <w:rPr>
          <w:rFonts w:hint="eastAsia"/>
        </w:rPr>
        <w:t>妙行</w:t>
      </w:r>
      <w:r>
        <w:rPr>
          <w:rFonts w:hint="eastAsia"/>
        </w:rPr>
        <w:t xml:space="preserve"> The profound act by which a good karma is produced, e.g. faith; v. </w:t>
      </w:r>
      <w:r>
        <w:rPr>
          <w:rFonts w:hint="eastAsia"/>
        </w:rPr>
        <w:t>一行一切行</w:t>
      </w:r>
      <w:r>
        <w:rPr>
          <w:rFonts w:hint="eastAsia"/>
        </w:rPr>
        <w:t>.</w:t>
      </w:r>
    </w:p>
    <w:p w14:paraId="17865CB9" w14:textId="77777777" w:rsidR="00BF2840" w:rsidRDefault="00BF2840" w:rsidP="00BF2840"/>
    <w:p w14:paraId="189FF2E9" w14:textId="77777777" w:rsidR="00BF2840" w:rsidRDefault="00BF2840" w:rsidP="00BF2840">
      <w:r>
        <w:rPr>
          <w:rFonts w:hint="eastAsia"/>
        </w:rPr>
        <w:t>妙見</w:t>
      </w:r>
      <w:r>
        <w:t xml:space="preserve"> The beautiful sight, i.e. Ursa Major, or the Bodhisattva who rules there, styled </w:t>
      </w:r>
      <w:r>
        <w:rPr>
          <w:rFonts w:hint="eastAsia"/>
        </w:rPr>
        <w:t>妙見大士</w:t>
      </w:r>
      <w:r>
        <w:t xml:space="preserve"> (or </w:t>
      </w:r>
      <w:r>
        <w:rPr>
          <w:rFonts w:hint="eastAsia"/>
        </w:rPr>
        <w:t>妙見菩薩</w:t>
      </w:r>
      <w:r>
        <w:t xml:space="preserve">), though some say Śākyamuni, others Guanyin, others </w:t>
      </w:r>
      <w:r>
        <w:rPr>
          <w:rFonts w:hint="eastAsia"/>
        </w:rPr>
        <w:t>藥師</w:t>
      </w:r>
      <w:r>
        <w:t xml:space="preserve"> Bhaiṣajya, others the seven Buddhas. His image is that of a youth in golden armour.</w:t>
      </w:r>
    </w:p>
    <w:p w14:paraId="4B3695FB" w14:textId="77777777" w:rsidR="00BF2840" w:rsidRDefault="00BF2840" w:rsidP="00BF2840"/>
    <w:p w14:paraId="0824A703" w14:textId="77777777" w:rsidR="00BF2840" w:rsidRDefault="00BF2840" w:rsidP="00BF2840">
      <w:pPr>
        <w:rPr>
          <w:rFonts w:hint="eastAsia"/>
        </w:rPr>
      </w:pPr>
      <w:r>
        <w:rPr>
          <w:rFonts w:hint="eastAsia"/>
        </w:rPr>
        <w:t>妙覺</w:t>
      </w:r>
      <w:r>
        <w:rPr>
          <w:rFonts w:hint="eastAsia"/>
        </w:rPr>
        <w:t xml:space="preserve"> The wonderful enlightenment of Mah</w:t>
      </w:r>
      <w:r>
        <w:rPr>
          <w:rFonts w:hint="eastAsia"/>
        </w:rPr>
        <w:t>ā</w:t>
      </w:r>
      <w:r>
        <w:rPr>
          <w:rFonts w:hint="eastAsia"/>
        </w:rPr>
        <w:t>y</w:t>
      </w:r>
      <w:r>
        <w:rPr>
          <w:rFonts w:hint="eastAsia"/>
        </w:rPr>
        <w:t>ā</w:t>
      </w:r>
      <w:r>
        <w:rPr>
          <w:rFonts w:hint="eastAsia"/>
        </w:rPr>
        <w:t>na, or self-enlightenment to enlighten others.</w:t>
      </w:r>
    </w:p>
    <w:p w14:paraId="0127D5FE" w14:textId="77777777" w:rsidR="00BF2840" w:rsidRDefault="00BF2840" w:rsidP="00BF2840"/>
    <w:p w14:paraId="704911B7" w14:textId="77777777" w:rsidR="00BF2840" w:rsidRDefault="00BF2840" w:rsidP="00BF2840">
      <w:pPr>
        <w:rPr>
          <w:rFonts w:hint="eastAsia"/>
        </w:rPr>
      </w:pPr>
      <w:r>
        <w:rPr>
          <w:rFonts w:hint="eastAsia"/>
        </w:rPr>
        <w:t>妙覺地</w:t>
      </w:r>
      <w:r>
        <w:rPr>
          <w:rFonts w:hint="eastAsia"/>
        </w:rPr>
        <w:t xml:space="preserve"> The stage of wonderful enlightenment, Buddhahood.</w:t>
      </w:r>
    </w:p>
    <w:p w14:paraId="3E398C46" w14:textId="77777777" w:rsidR="00BF2840" w:rsidRDefault="00BF2840" w:rsidP="00BF2840"/>
    <w:p w14:paraId="40C722EF" w14:textId="77777777" w:rsidR="00BF2840" w:rsidRDefault="00BF2840" w:rsidP="00BF2840">
      <w:pPr>
        <w:rPr>
          <w:rFonts w:hint="eastAsia"/>
        </w:rPr>
      </w:pPr>
      <w:r>
        <w:rPr>
          <w:rFonts w:hint="eastAsia"/>
        </w:rPr>
        <w:t>妙覺性</w:t>
      </w:r>
      <w:r>
        <w:rPr>
          <w:rFonts w:hint="eastAsia"/>
        </w:rPr>
        <w:t xml:space="preserve"> The profound, enlightened nature, that of Buddha, one of the </w:t>
      </w:r>
      <w:r>
        <w:rPr>
          <w:rFonts w:hint="eastAsia"/>
        </w:rPr>
        <w:t>六性</w:t>
      </w:r>
      <w:r>
        <w:rPr>
          <w:rFonts w:hint="eastAsia"/>
        </w:rPr>
        <w:t>.</w:t>
      </w:r>
    </w:p>
    <w:p w14:paraId="32940BEF" w14:textId="77777777" w:rsidR="00BF2840" w:rsidRDefault="00BF2840" w:rsidP="00BF2840"/>
    <w:p w14:paraId="749A92E2" w14:textId="77777777" w:rsidR="00BF2840" w:rsidRDefault="00BF2840" w:rsidP="00BF2840">
      <w:pPr>
        <w:rPr>
          <w:rFonts w:hint="eastAsia"/>
        </w:rPr>
      </w:pPr>
      <w:r>
        <w:rPr>
          <w:rFonts w:hint="eastAsia"/>
        </w:rPr>
        <w:t>妙觀</w:t>
      </w:r>
      <w:r>
        <w:rPr>
          <w:rFonts w:hint="eastAsia"/>
        </w:rPr>
        <w:t xml:space="preserve"> The wonderful system of the three Tiantai meditations; v. </w:t>
      </w:r>
      <w:r>
        <w:rPr>
          <w:rFonts w:hint="eastAsia"/>
        </w:rPr>
        <w:t>三諦</w:t>
      </w:r>
      <w:r>
        <w:rPr>
          <w:rFonts w:hint="eastAsia"/>
        </w:rPr>
        <w:t xml:space="preserve">, </w:t>
      </w:r>
      <w:r>
        <w:rPr>
          <w:rFonts w:hint="eastAsia"/>
        </w:rPr>
        <w:t>三觀</w:t>
      </w:r>
      <w:r>
        <w:rPr>
          <w:rFonts w:hint="eastAsia"/>
        </w:rPr>
        <w:t>.</w:t>
      </w:r>
    </w:p>
    <w:p w14:paraId="6901D7BE" w14:textId="77777777" w:rsidR="00BF2840" w:rsidRDefault="00BF2840" w:rsidP="00BF2840"/>
    <w:p w14:paraId="06BE86BE" w14:textId="77777777" w:rsidR="00BF2840" w:rsidRDefault="00BF2840" w:rsidP="00BF2840">
      <w:r>
        <w:rPr>
          <w:rFonts w:hint="eastAsia"/>
        </w:rPr>
        <w:t>妙語藏</w:t>
      </w:r>
      <w:r>
        <w:t xml:space="preserve"> The storehouse of miraculous words, mantras, dhāraṇī, or magic spells of Shingon.</w:t>
      </w:r>
    </w:p>
    <w:p w14:paraId="5643DE05" w14:textId="77777777" w:rsidR="00BF2840" w:rsidRDefault="00BF2840" w:rsidP="00BF2840"/>
    <w:p w14:paraId="04A94C19" w14:textId="77777777" w:rsidR="00BF2840" w:rsidRDefault="00BF2840" w:rsidP="00BF2840">
      <w:pPr>
        <w:rPr>
          <w:rFonts w:hint="eastAsia"/>
        </w:rPr>
      </w:pPr>
      <w:r>
        <w:rPr>
          <w:rFonts w:hint="eastAsia"/>
        </w:rPr>
        <w:t>妙賢</w:t>
      </w:r>
      <w:r>
        <w:rPr>
          <w:rFonts w:hint="eastAsia"/>
        </w:rPr>
        <w:t xml:space="preserve"> Subhadra, </w:t>
      </w:r>
      <w:r>
        <w:rPr>
          <w:rFonts w:hint="eastAsia"/>
        </w:rPr>
        <w:t>善賢</w:t>
      </w:r>
      <w:r>
        <w:rPr>
          <w:rFonts w:hint="eastAsia"/>
        </w:rPr>
        <w:t xml:space="preserve"> A monk referred to in the </w:t>
      </w:r>
      <w:r>
        <w:rPr>
          <w:rFonts w:hint="eastAsia"/>
        </w:rPr>
        <w:t>西域記</w:t>
      </w:r>
      <w:r>
        <w:rPr>
          <w:rFonts w:hint="eastAsia"/>
        </w:rPr>
        <w:t xml:space="preserve"> Records of Western Lands.</w:t>
      </w:r>
    </w:p>
    <w:p w14:paraId="6DD90C3C" w14:textId="77777777" w:rsidR="00BF2840" w:rsidRDefault="00BF2840" w:rsidP="00BF2840"/>
    <w:p w14:paraId="3AB739A1" w14:textId="77777777" w:rsidR="00BF2840" w:rsidRDefault="00BF2840" w:rsidP="00BF2840">
      <w:r>
        <w:t>[236]</w:t>
      </w:r>
    </w:p>
    <w:p w14:paraId="222ABB9E" w14:textId="77777777" w:rsidR="00BF2840" w:rsidRDefault="00BF2840" w:rsidP="00BF2840"/>
    <w:p w14:paraId="5C6C65FA" w14:textId="77777777" w:rsidR="00BF2840" w:rsidRDefault="00BF2840" w:rsidP="00BF2840">
      <w:pPr>
        <w:rPr>
          <w:rFonts w:hint="eastAsia"/>
        </w:rPr>
      </w:pPr>
      <w:r>
        <w:rPr>
          <w:rFonts w:hint="eastAsia"/>
        </w:rPr>
        <w:t>妙趣</w:t>
      </w:r>
      <w:r>
        <w:rPr>
          <w:rFonts w:hint="eastAsia"/>
        </w:rPr>
        <w:t xml:space="preserve"> The wonderful destiny or metempsychosis, i.e. that of Mah</w:t>
      </w:r>
      <w:r>
        <w:rPr>
          <w:rFonts w:hint="eastAsia"/>
        </w:rPr>
        <w:t>ā</w:t>
      </w:r>
      <w:r>
        <w:rPr>
          <w:rFonts w:hint="eastAsia"/>
        </w:rPr>
        <w:t>y</w:t>
      </w:r>
      <w:r>
        <w:rPr>
          <w:rFonts w:hint="eastAsia"/>
        </w:rPr>
        <w:t>ā</w:t>
      </w:r>
      <w:r>
        <w:rPr>
          <w:rFonts w:hint="eastAsia"/>
        </w:rPr>
        <w:t>na.</w:t>
      </w:r>
    </w:p>
    <w:p w14:paraId="45910FE5" w14:textId="77777777" w:rsidR="00BF2840" w:rsidRDefault="00BF2840" w:rsidP="00BF2840"/>
    <w:p w14:paraId="691BA97E" w14:textId="77777777" w:rsidR="00BF2840" w:rsidRDefault="00BF2840" w:rsidP="00BF2840">
      <w:pPr>
        <w:rPr>
          <w:rFonts w:hint="eastAsia"/>
        </w:rPr>
      </w:pPr>
      <w:r>
        <w:rPr>
          <w:rFonts w:hint="eastAsia"/>
        </w:rPr>
        <w:t>妙車</w:t>
      </w:r>
      <w:r>
        <w:rPr>
          <w:rFonts w:hint="eastAsia"/>
        </w:rPr>
        <w:t xml:space="preserve"> The wonderful vehicles (mentioned in the Lotus Sutra).</w:t>
      </w:r>
    </w:p>
    <w:p w14:paraId="654236CA" w14:textId="77777777" w:rsidR="00BF2840" w:rsidRDefault="00BF2840" w:rsidP="00BF2840"/>
    <w:p w14:paraId="383CD26D" w14:textId="77777777" w:rsidR="00BF2840" w:rsidRDefault="00BF2840" w:rsidP="00BF2840">
      <w:pPr>
        <w:rPr>
          <w:rFonts w:hint="eastAsia"/>
        </w:rPr>
      </w:pPr>
      <w:r>
        <w:rPr>
          <w:rFonts w:hint="eastAsia"/>
        </w:rPr>
        <w:t>妙門</w:t>
      </w:r>
      <w:r>
        <w:rPr>
          <w:rFonts w:hint="eastAsia"/>
        </w:rPr>
        <w:t xml:space="preserve"> The wonderful door of dharma; nirvana; the six Tiantai methods leading through meditation to enlightenment and the state of nirvana.</w:t>
      </w:r>
    </w:p>
    <w:p w14:paraId="106180C8" w14:textId="77777777" w:rsidR="00BF2840" w:rsidRDefault="00BF2840" w:rsidP="00BF2840"/>
    <w:p w14:paraId="079642B0" w14:textId="77777777" w:rsidR="00BF2840" w:rsidRDefault="00BF2840" w:rsidP="00BF2840">
      <w:r>
        <w:rPr>
          <w:rFonts w:hint="eastAsia"/>
        </w:rPr>
        <w:t>妙音</w:t>
      </w:r>
      <w:r>
        <w:t xml:space="preserve"> Wonderful sound. (1) Gadgadasvara, </w:t>
      </w:r>
      <w:r>
        <w:rPr>
          <w:rFonts w:hint="eastAsia"/>
        </w:rPr>
        <w:t>妙音菩薩</w:t>
      </w:r>
      <w:r>
        <w:t xml:space="preserve"> (or </w:t>
      </w:r>
      <w:r>
        <w:rPr>
          <w:rFonts w:hint="eastAsia"/>
        </w:rPr>
        <w:t>妙音大士</w:t>
      </w:r>
      <w:r>
        <w:t xml:space="preserve">) a Bodhisattva, master of seventeen degrees of samādhi, residing in Vairocanaraśmi-pratimaṇḍita, whose name heads chap. 24 of the Lotus Sutra. (2) Sughoṣa, a sister of Guanyin; also a Buddha like Varuṇa controlling the waters </w:t>
      </w:r>
      <w:r>
        <w:rPr>
          <w:rFonts w:hint="eastAsia"/>
        </w:rPr>
        <w:t>水天德佛</w:t>
      </w:r>
      <w:r>
        <w:t xml:space="preserve">, the 743rd Buddha of the present kalpa. (3) Ghoṣa, </w:t>
      </w:r>
      <w:r>
        <w:rPr>
          <w:rFonts w:hint="eastAsia"/>
        </w:rPr>
        <w:t>瞿沙</w:t>
      </w:r>
      <w:r>
        <w:t xml:space="preserve"> an arhat, famous for exegesis, who "restored the eyesight of Dharmavivardhana by washing his eyes with the tears of people who were moved by his eloquence." Eitel.</w:t>
      </w:r>
    </w:p>
    <w:p w14:paraId="2A891F19" w14:textId="77777777" w:rsidR="00BF2840" w:rsidRDefault="00BF2840" w:rsidP="00BF2840"/>
    <w:p w14:paraId="697ACEA8" w14:textId="77777777" w:rsidR="00BF2840" w:rsidRDefault="00BF2840" w:rsidP="00BF2840">
      <w:r>
        <w:rPr>
          <w:rFonts w:hint="eastAsia"/>
        </w:rPr>
        <w:t>妙音徧滿</w:t>
      </w:r>
      <w:r>
        <w:t xml:space="preserve"> Universal wonderful sound, Manojña-śabdābhigarjita, the kalpa of Ānanda as Buddha.</w:t>
      </w:r>
    </w:p>
    <w:p w14:paraId="2756F54C" w14:textId="77777777" w:rsidR="00BF2840" w:rsidRDefault="00BF2840" w:rsidP="00BF2840"/>
    <w:p w14:paraId="4E0D3E86" w14:textId="77777777" w:rsidR="00BF2840" w:rsidRDefault="00BF2840" w:rsidP="00BF2840">
      <w:r>
        <w:rPr>
          <w:rFonts w:hint="eastAsia"/>
        </w:rPr>
        <w:t>妙音天</w:t>
      </w:r>
      <w:r>
        <w:rPr>
          <w:rFonts w:hint="eastAsia"/>
        </w:rPr>
        <w:t xml:space="preserve"> (</w:t>
      </w:r>
      <w:r>
        <w:rPr>
          <w:rFonts w:hint="eastAsia"/>
        </w:rPr>
        <w:t>妙音樂天</w:t>
      </w:r>
      <w:r>
        <w:rPr>
          <w:rFonts w:hint="eastAsia"/>
        </w:rPr>
        <w:t>) Sarasvat</w:t>
      </w:r>
      <w:r>
        <w:rPr>
          <w:rFonts w:hint="eastAsia"/>
        </w:rPr>
        <w:t>ī</w:t>
      </w:r>
      <w:r>
        <w:rPr>
          <w:rFonts w:hint="eastAsia"/>
        </w:rPr>
        <w:t>, the wife or female energy of Brahm</w:t>
      </w:r>
      <w:r>
        <w:rPr>
          <w:rFonts w:hint="eastAsia"/>
        </w:rPr>
        <w:t>ā</w:t>
      </w:r>
      <w:r>
        <w:rPr>
          <w:rFonts w:hint="eastAsia"/>
        </w:rPr>
        <w:t xml:space="preserve">. Also called </w:t>
      </w:r>
      <w:r>
        <w:rPr>
          <w:rFonts w:hint="eastAsia"/>
        </w:rPr>
        <w:t>辨才天</w:t>
      </w:r>
      <w:r>
        <w:rPr>
          <w:rFonts w:hint="eastAsia"/>
        </w:rPr>
        <w:t xml:space="preserve"> (</w:t>
      </w:r>
      <w:r>
        <w:rPr>
          <w:rFonts w:hint="eastAsia"/>
        </w:rPr>
        <w:t>辨才天女</w:t>
      </w:r>
      <w:r>
        <w:rPr>
          <w:rFonts w:hint="eastAsia"/>
        </w:rPr>
        <w:t xml:space="preserve">) Jap. Benzaiten, or Benten; goddess of eloquence, learning, and music, bestower of the Sanskrit language and letters, and the bestower of </w:t>
      </w:r>
      <w:r>
        <w:rPr>
          <w:rFonts w:hint="eastAsia"/>
        </w:rPr>
        <w:t>財</w:t>
      </w:r>
      <w:r>
        <w:rPr>
          <w:rFonts w:hint="eastAsia"/>
        </w:rPr>
        <w:t xml:space="preserve"> riches; also the river goddess. Som</w:t>
      </w:r>
      <w:r>
        <w:t>etimes considered as masculine. Honoured among the seven gods of luck, and often represented as mounted on a dragon or a serpent.</w:t>
      </w:r>
    </w:p>
    <w:p w14:paraId="6D247351" w14:textId="77777777" w:rsidR="00BF2840" w:rsidRDefault="00BF2840" w:rsidP="00BF2840"/>
    <w:p w14:paraId="2A68E60F" w14:textId="77777777" w:rsidR="00BF2840" w:rsidRDefault="00BF2840" w:rsidP="00BF2840">
      <w:r>
        <w:rPr>
          <w:rFonts w:hint="eastAsia"/>
        </w:rPr>
        <w:t>妙音鳥</w:t>
      </w:r>
      <w:r>
        <w:t xml:space="preserve"> The wonderful-voice bird, the kalaviṅka.</w:t>
      </w:r>
    </w:p>
    <w:p w14:paraId="154E9C34" w14:textId="77777777" w:rsidR="00BF2840" w:rsidRDefault="00BF2840" w:rsidP="00BF2840"/>
    <w:p w14:paraId="03CB26B3" w14:textId="77777777" w:rsidR="00BF2840" w:rsidRDefault="00BF2840" w:rsidP="00BF2840">
      <w:pPr>
        <w:rPr>
          <w:rFonts w:hint="eastAsia"/>
        </w:rPr>
      </w:pPr>
      <w:r>
        <w:rPr>
          <w:rFonts w:hint="eastAsia"/>
        </w:rPr>
        <w:t>妙顯山</w:t>
      </w:r>
      <w:r>
        <w:rPr>
          <w:rFonts w:hint="eastAsia"/>
        </w:rPr>
        <w:t xml:space="preserve"> The mountain of marvelous appearance, i.e. Sumeru.</w:t>
      </w:r>
    </w:p>
    <w:p w14:paraId="23985029" w14:textId="77777777" w:rsidR="00BF2840" w:rsidRDefault="00BF2840" w:rsidP="00BF2840"/>
    <w:p w14:paraId="2547F20A" w14:textId="77777777" w:rsidR="00BF2840" w:rsidRDefault="00BF2840" w:rsidP="00BF2840">
      <w:pPr>
        <w:rPr>
          <w:rFonts w:hint="eastAsia"/>
        </w:rPr>
      </w:pPr>
      <w:r>
        <w:rPr>
          <w:rFonts w:hint="eastAsia"/>
        </w:rPr>
        <w:t>妙高山</w:t>
      </w:r>
      <w:r>
        <w:rPr>
          <w:rFonts w:hint="eastAsia"/>
        </w:rPr>
        <w:t xml:space="preserve"> (</w:t>
      </w:r>
      <w:r>
        <w:rPr>
          <w:rFonts w:hint="eastAsia"/>
        </w:rPr>
        <w:t>妙高山王</w:t>
      </w:r>
      <w:r>
        <w:rPr>
          <w:rFonts w:hint="eastAsia"/>
        </w:rPr>
        <w:t>) The wonderful high mountain, Sumeru; the king of mountains.</w:t>
      </w:r>
    </w:p>
    <w:p w14:paraId="541D2580" w14:textId="77777777" w:rsidR="00BF2840" w:rsidRDefault="00BF2840" w:rsidP="00BF2840"/>
    <w:p w14:paraId="7D347E5B" w14:textId="77777777" w:rsidR="00BF2840" w:rsidRDefault="00BF2840" w:rsidP="00BF2840">
      <w:pPr>
        <w:rPr>
          <w:rFonts w:hint="eastAsia"/>
        </w:rPr>
      </w:pPr>
      <w:r>
        <w:rPr>
          <w:rFonts w:hint="eastAsia"/>
        </w:rPr>
        <w:t>孝</w:t>
      </w:r>
      <w:r>
        <w:rPr>
          <w:rFonts w:hint="eastAsia"/>
        </w:rPr>
        <w:t xml:space="preserve"> Filial, obedient.</w:t>
      </w:r>
    </w:p>
    <w:p w14:paraId="61E0679C" w14:textId="77777777" w:rsidR="00BF2840" w:rsidRDefault="00BF2840" w:rsidP="00BF2840"/>
    <w:p w14:paraId="78F3C3EE" w14:textId="77777777" w:rsidR="00BF2840" w:rsidRDefault="00BF2840" w:rsidP="00BF2840">
      <w:pPr>
        <w:rPr>
          <w:rFonts w:hint="eastAsia"/>
        </w:rPr>
      </w:pPr>
      <w:r>
        <w:rPr>
          <w:rFonts w:hint="eastAsia"/>
        </w:rPr>
        <w:t>孝子</w:t>
      </w:r>
      <w:r>
        <w:rPr>
          <w:rFonts w:hint="eastAsia"/>
        </w:rPr>
        <w:t xml:space="preserve"> A filial son.</w:t>
      </w:r>
    </w:p>
    <w:p w14:paraId="3AB06FC2" w14:textId="77777777" w:rsidR="00BF2840" w:rsidRDefault="00BF2840" w:rsidP="00BF2840"/>
    <w:p w14:paraId="1DBC2757" w14:textId="77777777" w:rsidR="00BF2840" w:rsidRDefault="00BF2840" w:rsidP="00BF2840">
      <w:pPr>
        <w:rPr>
          <w:rFonts w:hint="eastAsia"/>
        </w:rPr>
      </w:pPr>
      <w:r>
        <w:rPr>
          <w:rFonts w:hint="eastAsia"/>
        </w:rPr>
        <w:lastRenderedPageBreak/>
        <w:t>孝服</w:t>
      </w:r>
      <w:r>
        <w:rPr>
          <w:rFonts w:hint="eastAsia"/>
        </w:rPr>
        <w:t xml:space="preserve"> Mourning clothes for parents.</w:t>
      </w:r>
    </w:p>
    <w:p w14:paraId="563E017B" w14:textId="77777777" w:rsidR="00BF2840" w:rsidRDefault="00BF2840" w:rsidP="00BF2840"/>
    <w:p w14:paraId="23CBB376" w14:textId="77777777" w:rsidR="00BF2840" w:rsidRDefault="00BF2840" w:rsidP="00BF2840">
      <w:pPr>
        <w:rPr>
          <w:rFonts w:hint="eastAsia"/>
        </w:rPr>
      </w:pPr>
      <w:r>
        <w:rPr>
          <w:rFonts w:hint="eastAsia"/>
        </w:rPr>
        <w:t>孝順</w:t>
      </w:r>
      <w:r>
        <w:rPr>
          <w:rFonts w:hint="eastAsia"/>
        </w:rPr>
        <w:t xml:space="preserve"> Obedient.</w:t>
      </w:r>
    </w:p>
    <w:p w14:paraId="58B07F4C" w14:textId="77777777" w:rsidR="00BF2840" w:rsidRDefault="00BF2840" w:rsidP="00BF2840"/>
    <w:p w14:paraId="061060C1" w14:textId="77777777" w:rsidR="00BF2840" w:rsidRDefault="00BF2840" w:rsidP="00BF2840">
      <w:pPr>
        <w:rPr>
          <w:rFonts w:hint="eastAsia"/>
        </w:rPr>
      </w:pPr>
      <w:r>
        <w:rPr>
          <w:rFonts w:hint="eastAsia"/>
        </w:rPr>
        <w:t>孛</w:t>
      </w:r>
      <w:r>
        <w:rPr>
          <w:rFonts w:hint="eastAsia"/>
        </w:rPr>
        <w:t xml:space="preserve"> Po; plants shooting; a comet.</w:t>
      </w:r>
    </w:p>
    <w:p w14:paraId="3D5C6CEF" w14:textId="77777777" w:rsidR="00BF2840" w:rsidRDefault="00BF2840" w:rsidP="00BF2840"/>
    <w:p w14:paraId="1DCBD5BB" w14:textId="77777777" w:rsidR="00BF2840" w:rsidRDefault="00BF2840" w:rsidP="00BF2840">
      <w:r>
        <w:rPr>
          <w:rFonts w:hint="eastAsia"/>
        </w:rPr>
        <w:t>孛伽夷</w:t>
      </w:r>
      <w:r>
        <w:t xml:space="preserve"> Bhagai. A city south of Khotan, formerly famous for a statue exhibiting all the thirty-two lakṣanas or marks on the body of Buddha.</w:t>
      </w:r>
    </w:p>
    <w:p w14:paraId="2FD336A9" w14:textId="77777777" w:rsidR="00BF2840" w:rsidRDefault="00BF2840" w:rsidP="00BF2840"/>
    <w:p w14:paraId="54E4AF0F" w14:textId="77777777" w:rsidR="00BF2840" w:rsidRDefault="00BF2840" w:rsidP="00BF2840">
      <w:pPr>
        <w:rPr>
          <w:rFonts w:hint="eastAsia"/>
        </w:rPr>
      </w:pPr>
      <w:r>
        <w:rPr>
          <w:rFonts w:hint="eastAsia"/>
        </w:rPr>
        <w:t>宏</w:t>
      </w:r>
      <w:r>
        <w:rPr>
          <w:rFonts w:hint="eastAsia"/>
        </w:rPr>
        <w:t xml:space="preserve"> Vast, spacious.</w:t>
      </w:r>
    </w:p>
    <w:p w14:paraId="641CBF18" w14:textId="77777777" w:rsidR="00BF2840" w:rsidRDefault="00BF2840" w:rsidP="00BF2840"/>
    <w:p w14:paraId="3DDBE418" w14:textId="77777777" w:rsidR="00BF2840" w:rsidRDefault="00BF2840" w:rsidP="00BF2840">
      <w:pPr>
        <w:rPr>
          <w:rFonts w:hint="eastAsia"/>
        </w:rPr>
      </w:pPr>
      <w:r>
        <w:rPr>
          <w:rFonts w:hint="eastAsia"/>
        </w:rPr>
        <w:t>宏智</w:t>
      </w:r>
      <w:r>
        <w:rPr>
          <w:rFonts w:hint="eastAsia"/>
        </w:rPr>
        <w:t xml:space="preserve"> Hung-chih, posthumous name of a monk of </w:t>
      </w:r>
      <w:r>
        <w:rPr>
          <w:rFonts w:hint="eastAsia"/>
        </w:rPr>
        <w:t>天童</w:t>
      </w:r>
      <w:r>
        <w:rPr>
          <w:rFonts w:hint="eastAsia"/>
        </w:rPr>
        <w:t xml:space="preserve"> Tiant'ung monastery, Ningpo, early in the twelfth century.</w:t>
      </w:r>
    </w:p>
    <w:p w14:paraId="37CA4788" w14:textId="77777777" w:rsidR="00BF2840" w:rsidRDefault="00BF2840" w:rsidP="00BF2840"/>
    <w:p w14:paraId="66270BF0" w14:textId="77777777" w:rsidR="00BF2840" w:rsidRDefault="00BF2840" w:rsidP="00BF2840">
      <w:pPr>
        <w:rPr>
          <w:rFonts w:hint="eastAsia"/>
        </w:rPr>
      </w:pPr>
      <w:r>
        <w:rPr>
          <w:rFonts w:hint="eastAsia"/>
        </w:rPr>
        <w:t>宋</w:t>
      </w:r>
      <w:r>
        <w:rPr>
          <w:rFonts w:hint="eastAsia"/>
        </w:rPr>
        <w:t xml:space="preserve"> The Sung dynasty, A.D. 960-1280.</w:t>
      </w:r>
    </w:p>
    <w:p w14:paraId="0301E6BC" w14:textId="77777777" w:rsidR="00BF2840" w:rsidRDefault="00BF2840" w:rsidP="00BF2840"/>
    <w:p w14:paraId="7AFD6707" w14:textId="77777777" w:rsidR="00BF2840" w:rsidRDefault="00BF2840" w:rsidP="00BF2840">
      <w:pPr>
        <w:rPr>
          <w:rFonts w:hint="eastAsia"/>
        </w:rPr>
      </w:pPr>
      <w:r>
        <w:rPr>
          <w:rFonts w:hint="eastAsia"/>
        </w:rPr>
        <w:t>宋元入藏諸大小乘經</w:t>
      </w:r>
      <w:r>
        <w:rPr>
          <w:rFonts w:hint="eastAsia"/>
        </w:rPr>
        <w:t xml:space="preserve"> Sutras of the H</w:t>
      </w:r>
      <w:r>
        <w:rPr>
          <w:rFonts w:hint="eastAsia"/>
        </w:rPr>
        <w:t>ī</w:t>
      </w:r>
      <w:r>
        <w:rPr>
          <w:rFonts w:hint="eastAsia"/>
        </w:rPr>
        <w:t>nay</w:t>
      </w:r>
      <w:r>
        <w:rPr>
          <w:rFonts w:hint="eastAsia"/>
        </w:rPr>
        <w:t>ā</w:t>
      </w:r>
      <w:r>
        <w:rPr>
          <w:rFonts w:hint="eastAsia"/>
        </w:rPr>
        <w:t>na and Mah</w:t>
      </w:r>
      <w:r>
        <w:rPr>
          <w:rFonts w:hint="eastAsia"/>
        </w:rPr>
        <w:t>ā</w:t>
      </w:r>
      <w:r>
        <w:rPr>
          <w:rFonts w:hint="eastAsia"/>
        </w:rPr>
        <w:t>y</w:t>
      </w:r>
      <w:r>
        <w:rPr>
          <w:rFonts w:hint="eastAsia"/>
        </w:rPr>
        <w:t>ā</w:t>
      </w:r>
      <w:r>
        <w:rPr>
          <w:rFonts w:hint="eastAsia"/>
        </w:rPr>
        <w:t>na admitted into the canon during the Northern and Southern Sung (A.D. 960-1127 and 1127-1280) and Yuan (A.D. 1280-1368) dynasties. B.N., 782-1081.</w:t>
      </w:r>
    </w:p>
    <w:p w14:paraId="6666623E" w14:textId="77777777" w:rsidR="00BF2840" w:rsidRDefault="00BF2840" w:rsidP="00BF2840"/>
    <w:p w14:paraId="00D3C842" w14:textId="77777777" w:rsidR="00BF2840" w:rsidRDefault="00BF2840" w:rsidP="00BF2840">
      <w:pPr>
        <w:rPr>
          <w:rFonts w:hint="eastAsia"/>
        </w:rPr>
      </w:pPr>
      <w:r>
        <w:rPr>
          <w:rFonts w:hint="eastAsia"/>
        </w:rPr>
        <w:t>宋帝王</w:t>
      </w:r>
      <w:r>
        <w:rPr>
          <w:rFonts w:hint="eastAsia"/>
        </w:rPr>
        <w:t xml:space="preserve"> The third of the ten rulers of Hades, who presides over the K</w:t>
      </w:r>
      <w:r>
        <w:rPr>
          <w:rFonts w:hint="eastAsia"/>
        </w:rPr>
        <w:t>ā</w:t>
      </w:r>
      <w:r>
        <w:rPr>
          <w:rFonts w:hint="eastAsia"/>
        </w:rPr>
        <w:t>las</w:t>
      </w:r>
      <w:r>
        <w:rPr>
          <w:rFonts w:hint="eastAsia"/>
        </w:rPr>
        <w:t>ū</w:t>
      </w:r>
      <w:r>
        <w:rPr>
          <w:rFonts w:hint="eastAsia"/>
        </w:rPr>
        <w:t>tra, the hell of black ropes.</w:t>
      </w:r>
    </w:p>
    <w:p w14:paraId="57B63663" w14:textId="77777777" w:rsidR="00BF2840" w:rsidRDefault="00BF2840" w:rsidP="00BF2840"/>
    <w:p w14:paraId="04514677" w14:textId="77777777" w:rsidR="00BF2840" w:rsidRDefault="00BF2840" w:rsidP="00BF2840">
      <w:pPr>
        <w:rPr>
          <w:rFonts w:hint="eastAsia"/>
        </w:rPr>
      </w:pPr>
      <w:r>
        <w:rPr>
          <w:rFonts w:hint="eastAsia"/>
        </w:rPr>
        <w:t>尾</w:t>
      </w:r>
      <w:r>
        <w:rPr>
          <w:rFonts w:hint="eastAsia"/>
        </w:rPr>
        <w:t xml:space="preserve"> Tail: end.</w:t>
      </w:r>
    </w:p>
    <w:p w14:paraId="3D0901A5" w14:textId="77777777" w:rsidR="00BF2840" w:rsidRDefault="00BF2840" w:rsidP="00BF2840"/>
    <w:p w14:paraId="1D90FC8C" w14:textId="77777777" w:rsidR="00BF2840" w:rsidRDefault="00BF2840" w:rsidP="00BF2840">
      <w:pPr>
        <w:rPr>
          <w:rFonts w:hint="eastAsia"/>
        </w:rPr>
      </w:pPr>
      <w:r>
        <w:rPr>
          <w:rFonts w:hint="eastAsia"/>
        </w:rPr>
        <w:t>尾儞也</w:t>
      </w:r>
      <w:r>
        <w:rPr>
          <w:rFonts w:hint="eastAsia"/>
        </w:rPr>
        <w:t xml:space="preserve"> vibh</w:t>
      </w:r>
      <w:r>
        <w:rPr>
          <w:rFonts w:hint="eastAsia"/>
        </w:rPr>
        <w:t>ā</w:t>
      </w:r>
      <w:r>
        <w:rPr>
          <w:rFonts w:hint="eastAsia"/>
        </w:rPr>
        <w:t xml:space="preserve">, to shine, illuminate, tr, by </w:t>
      </w:r>
      <w:r>
        <w:rPr>
          <w:rFonts w:hint="eastAsia"/>
        </w:rPr>
        <w:t>明</w:t>
      </w:r>
      <w:r>
        <w:rPr>
          <w:rFonts w:hint="eastAsia"/>
        </w:rPr>
        <w:t xml:space="preserve">, a name for the Shingon sect </w:t>
      </w:r>
      <w:r>
        <w:rPr>
          <w:rFonts w:hint="eastAsia"/>
        </w:rPr>
        <w:t>眞言</w:t>
      </w:r>
      <w:r>
        <w:rPr>
          <w:rFonts w:hint="eastAsia"/>
        </w:rPr>
        <w:t xml:space="preserve"> because of its power to dispel the darkness of delusion.</w:t>
      </w:r>
    </w:p>
    <w:p w14:paraId="5E354606" w14:textId="77777777" w:rsidR="00BF2840" w:rsidRDefault="00BF2840" w:rsidP="00BF2840"/>
    <w:p w14:paraId="3CCC32BD" w14:textId="77777777" w:rsidR="00BF2840" w:rsidRDefault="00BF2840" w:rsidP="00BF2840">
      <w:r>
        <w:rPr>
          <w:rFonts w:hint="eastAsia"/>
        </w:rPr>
        <w:t>尾嚕愽乞叉</w:t>
      </w:r>
      <w:r>
        <w:t xml:space="preserve"> virūpākṣa, epithet for the three-eyed deva, Śiva. See also </w:t>
      </w:r>
      <w:r>
        <w:rPr>
          <w:rFonts w:hint="eastAsia"/>
        </w:rPr>
        <w:t>毘流波叉</w:t>
      </w:r>
      <w:r>
        <w:t>.</w:t>
      </w:r>
    </w:p>
    <w:p w14:paraId="00C35F58" w14:textId="77777777" w:rsidR="00BF2840" w:rsidRDefault="00BF2840" w:rsidP="00BF2840"/>
    <w:p w14:paraId="622D6EE9" w14:textId="77777777" w:rsidR="00BF2840" w:rsidRDefault="00BF2840" w:rsidP="00BF2840">
      <w:r>
        <w:rPr>
          <w:rFonts w:hint="eastAsia"/>
        </w:rPr>
        <w:lastRenderedPageBreak/>
        <w:t>尾嚕茶迦</w:t>
      </w:r>
      <w:r>
        <w:t xml:space="preserve"> Virūḍhaka idem </w:t>
      </w:r>
      <w:r>
        <w:rPr>
          <w:rFonts w:hint="eastAsia"/>
        </w:rPr>
        <w:t>毘璢璃</w:t>
      </w:r>
      <w:r>
        <w:t>, one of the four maharāja-devas.</w:t>
      </w:r>
    </w:p>
    <w:p w14:paraId="0404C67A" w14:textId="77777777" w:rsidR="00BF2840" w:rsidRDefault="00BF2840" w:rsidP="00BF2840"/>
    <w:p w14:paraId="463EEF7E" w14:textId="77777777" w:rsidR="00BF2840" w:rsidRDefault="00BF2840" w:rsidP="00BF2840">
      <w:pPr>
        <w:rPr>
          <w:rFonts w:hint="eastAsia"/>
        </w:rPr>
      </w:pPr>
      <w:r>
        <w:rPr>
          <w:rFonts w:hint="eastAsia"/>
        </w:rPr>
        <w:t>尿</w:t>
      </w:r>
      <w:r>
        <w:rPr>
          <w:rFonts w:hint="eastAsia"/>
        </w:rPr>
        <w:t xml:space="preserve"> Urine, urinate.</w:t>
      </w:r>
    </w:p>
    <w:p w14:paraId="77767EF3" w14:textId="77777777" w:rsidR="00BF2840" w:rsidRDefault="00BF2840" w:rsidP="00BF2840"/>
    <w:p w14:paraId="17F129BD" w14:textId="77777777" w:rsidR="00BF2840" w:rsidRDefault="00BF2840" w:rsidP="00BF2840">
      <w:pPr>
        <w:rPr>
          <w:rFonts w:hint="eastAsia"/>
        </w:rPr>
      </w:pPr>
      <w:r>
        <w:rPr>
          <w:rFonts w:hint="eastAsia"/>
        </w:rPr>
        <w:t>尿牀鬼子</w:t>
      </w:r>
      <w:r>
        <w:rPr>
          <w:rFonts w:hint="eastAsia"/>
        </w:rPr>
        <w:t xml:space="preserve"> A urinating ghost; a term of abuse.</w:t>
      </w:r>
    </w:p>
    <w:p w14:paraId="19DAFC13" w14:textId="77777777" w:rsidR="00BF2840" w:rsidRDefault="00BF2840" w:rsidP="00BF2840"/>
    <w:p w14:paraId="0105122A" w14:textId="77777777" w:rsidR="00BF2840" w:rsidRDefault="00BF2840" w:rsidP="00BF2840">
      <w:pPr>
        <w:rPr>
          <w:rFonts w:hint="eastAsia"/>
        </w:rPr>
      </w:pPr>
      <w:r>
        <w:rPr>
          <w:rFonts w:hint="eastAsia"/>
        </w:rPr>
        <w:t>尿闥</w:t>
      </w:r>
      <w:r>
        <w:rPr>
          <w:rFonts w:hint="eastAsia"/>
        </w:rPr>
        <w:t xml:space="preserve"> A urinal.</w:t>
      </w:r>
    </w:p>
    <w:p w14:paraId="3A967DA5" w14:textId="77777777" w:rsidR="00BF2840" w:rsidRDefault="00BF2840" w:rsidP="00BF2840"/>
    <w:p w14:paraId="3A5EF91C" w14:textId="77777777" w:rsidR="00BF2840" w:rsidRDefault="00BF2840" w:rsidP="00BF2840">
      <w:pPr>
        <w:rPr>
          <w:rFonts w:hint="eastAsia"/>
        </w:rPr>
      </w:pPr>
      <w:r>
        <w:rPr>
          <w:rFonts w:hint="eastAsia"/>
        </w:rPr>
        <w:t>希</w:t>
      </w:r>
      <w:r>
        <w:rPr>
          <w:rFonts w:hint="eastAsia"/>
        </w:rPr>
        <w:t xml:space="preserve"> Rare, seldom, few; to hope for.</w:t>
      </w:r>
    </w:p>
    <w:p w14:paraId="68878820" w14:textId="77777777" w:rsidR="00BF2840" w:rsidRDefault="00BF2840" w:rsidP="00BF2840"/>
    <w:p w14:paraId="327E357A" w14:textId="77777777" w:rsidR="00BF2840" w:rsidRDefault="00BF2840" w:rsidP="00BF2840">
      <w:pPr>
        <w:rPr>
          <w:rFonts w:hint="eastAsia"/>
        </w:rPr>
      </w:pPr>
      <w:r>
        <w:rPr>
          <w:rFonts w:hint="eastAsia"/>
        </w:rPr>
        <w:t>希奇</w:t>
      </w:r>
      <w:r>
        <w:rPr>
          <w:rFonts w:hint="eastAsia"/>
        </w:rPr>
        <w:t xml:space="preserve"> Rare and extraordinary.</w:t>
      </w:r>
    </w:p>
    <w:p w14:paraId="2ED65AD8" w14:textId="77777777" w:rsidR="00BF2840" w:rsidRDefault="00BF2840" w:rsidP="00BF2840"/>
    <w:p w14:paraId="7067DBEB" w14:textId="77777777" w:rsidR="00BF2840" w:rsidRDefault="00BF2840" w:rsidP="00BF2840">
      <w:pPr>
        <w:rPr>
          <w:rFonts w:hint="eastAsia"/>
        </w:rPr>
      </w:pPr>
      <w:r>
        <w:rPr>
          <w:rFonts w:hint="eastAsia"/>
        </w:rPr>
        <w:t>希天施</w:t>
      </w:r>
      <w:r>
        <w:rPr>
          <w:rFonts w:hint="eastAsia"/>
        </w:rPr>
        <w:t>;</w:t>
      </w:r>
      <w:r>
        <w:rPr>
          <w:rFonts w:hint="eastAsia"/>
        </w:rPr>
        <w:t>希求施</w:t>
      </w:r>
      <w:r>
        <w:rPr>
          <w:rFonts w:hint="eastAsia"/>
        </w:rPr>
        <w:t xml:space="preserve"> Giving in hope of heaven, or bliss; one of the </w:t>
      </w:r>
      <w:r>
        <w:rPr>
          <w:rFonts w:hint="eastAsia"/>
        </w:rPr>
        <w:t>八種布施</w:t>
      </w:r>
      <w:r>
        <w:rPr>
          <w:rFonts w:hint="eastAsia"/>
        </w:rPr>
        <w:t>.</w:t>
      </w:r>
    </w:p>
    <w:p w14:paraId="5B6CC333" w14:textId="77777777" w:rsidR="00BF2840" w:rsidRDefault="00BF2840" w:rsidP="00BF2840"/>
    <w:p w14:paraId="76896D0A" w14:textId="77777777" w:rsidR="00BF2840" w:rsidRDefault="00BF2840" w:rsidP="00BF2840">
      <w:pPr>
        <w:rPr>
          <w:rFonts w:hint="eastAsia"/>
        </w:rPr>
      </w:pPr>
      <w:r>
        <w:rPr>
          <w:rFonts w:hint="eastAsia"/>
        </w:rPr>
        <w:t>希有</w:t>
      </w:r>
      <w:r>
        <w:rPr>
          <w:rFonts w:hint="eastAsia"/>
        </w:rPr>
        <w:t xml:space="preserve"> Rare, extraordinary, uncommon, few.</w:t>
      </w:r>
    </w:p>
    <w:p w14:paraId="11291FF5" w14:textId="77777777" w:rsidR="00BF2840" w:rsidRDefault="00BF2840" w:rsidP="00BF2840"/>
    <w:p w14:paraId="71BBAF46" w14:textId="77777777" w:rsidR="00BF2840" w:rsidRDefault="00BF2840" w:rsidP="00BF2840">
      <w:pPr>
        <w:rPr>
          <w:rFonts w:hint="eastAsia"/>
        </w:rPr>
      </w:pPr>
      <w:r>
        <w:rPr>
          <w:rFonts w:hint="eastAsia"/>
        </w:rPr>
        <w:t>希有人</w:t>
      </w:r>
      <w:r>
        <w:rPr>
          <w:rFonts w:hint="eastAsia"/>
        </w:rPr>
        <w:t xml:space="preserve"> There are few, a sad exclamation, indicating that those who accept Buddha's teaching are few, or that those who do evil and repent, or give favours and remember favours, etc., are few.</w:t>
      </w:r>
    </w:p>
    <w:p w14:paraId="48401640" w14:textId="77777777" w:rsidR="00BF2840" w:rsidRDefault="00BF2840" w:rsidP="00BF2840"/>
    <w:p w14:paraId="5DA27EF9" w14:textId="77777777" w:rsidR="00BF2840" w:rsidRDefault="00BF2840" w:rsidP="00BF2840">
      <w:pPr>
        <w:rPr>
          <w:rFonts w:hint="eastAsia"/>
        </w:rPr>
      </w:pPr>
      <w:r>
        <w:rPr>
          <w:rFonts w:hint="eastAsia"/>
        </w:rPr>
        <w:t>希法</w:t>
      </w:r>
      <w:r>
        <w:rPr>
          <w:rFonts w:hint="eastAsia"/>
        </w:rPr>
        <w:t xml:space="preserve"> adbhutadharma; supernatural things, prodigies, miracles, a section of the twelve classical books.</w:t>
      </w:r>
    </w:p>
    <w:p w14:paraId="3DEDFB9C" w14:textId="77777777" w:rsidR="00BF2840" w:rsidRDefault="00BF2840" w:rsidP="00BF2840"/>
    <w:p w14:paraId="6DDA71C0" w14:textId="77777777" w:rsidR="00BF2840" w:rsidRDefault="00BF2840" w:rsidP="00BF2840">
      <w:pPr>
        <w:rPr>
          <w:rFonts w:hint="eastAsia"/>
        </w:rPr>
      </w:pPr>
      <w:r>
        <w:rPr>
          <w:rFonts w:hint="eastAsia"/>
        </w:rPr>
        <w:t>希祀鬼</w:t>
      </w:r>
      <w:r>
        <w:rPr>
          <w:rFonts w:hint="eastAsia"/>
        </w:rPr>
        <w:t xml:space="preserve"> Ghosts that hope for sacrificial offerings (from their descendants).</w:t>
      </w:r>
    </w:p>
    <w:p w14:paraId="704ACA09" w14:textId="77777777" w:rsidR="00BF2840" w:rsidRDefault="00BF2840" w:rsidP="00BF2840"/>
    <w:p w14:paraId="00359BB5" w14:textId="77777777" w:rsidR="00BF2840" w:rsidRDefault="00BF2840" w:rsidP="00BF2840">
      <w:pPr>
        <w:rPr>
          <w:rFonts w:hint="eastAsia"/>
        </w:rPr>
      </w:pPr>
      <w:r>
        <w:rPr>
          <w:rFonts w:hint="eastAsia"/>
        </w:rPr>
        <w:t>希連河</w:t>
      </w:r>
      <w:r>
        <w:rPr>
          <w:rFonts w:hint="eastAsia"/>
        </w:rPr>
        <w:t xml:space="preserve"> </w:t>
      </w:r>
      <w:r>
        <w:rPr>
          <w:rFonts w:hint="eastAsia"/>
        </w:rPr>
        <w:t>希連禪</w:t>
      </w:r>
      <w:r>
        <w:rPr>
          <w:rFonts w:hint="eastAsia"/>
        </w:rPr>
        <w:t xml:space="preserve"> The river Nairañjan</w:t>
      </w:r>
      <w:r>
        <w:rPr>
          <w:rFonts w:hint="eastAsia"/>
        </w:rPr>
        <w:t>ā</w:t>
      </w:r>
      <w:r>
        <w:rPr>
          <w:rFonts w:hint="eastAsia"/>
        </w:rPr>
        <w:t xml:space="preserve">, v. </w:t>
      </w:r>
      <w:r>
        <w:rPr>
          <w:rFonts w:hint="eastAsia"/>
        </w:rPr>
        <w:t>尼</w:t>
      </w:r>
      <w:r>
        <w:rPr>
          <w:rFonts w:hint="eastAsia"/>
        </w:rPr>
        <w:t>.</w:t>
      </w:r>
    </w:p>
    <w:p w14:paraId="23A3198A" w14:textId="77777777" w:rsidR="00BF2840" w:rsidRDefault="00BF2840" w:rsidP="00BF2840"/>
    <w:p w14:paraId="4317921C" w14:textId="77777777" w:rsidR="00BF2840" w:rsidRDefault="00BF2840" w:rsidP="00BF2840">
      <w:pPr>
        <w:rPr>
          <w:rFonts w:hint="eastAsia"/>
        </w:rPr>
      </w:pPr>
      <w:r>
        <w:rPr>
          <w:rFonts w:hint="eastAsia"/>
        </w:rPr>
        <w:t>希麟音義</w:t>
      </w:r>
      <w:r>
        <w:rPr>
          <w:rFonts w:hint="eastAsia"/>
        </w:rPr>
        <w:t xml:space="preserve"> The dictionary compiled by Hsi-lin of the Tang dynasty, supplementing the </w:t>
      </w:r>
      <w:r>
        <w:rPr>
          <w:rFonts w:hint="eastAsia"/>
        </w:rPr>
        <w:t>慧琳音義</w:t>
      </w:r>
      <w:r>
        <w:rPr>
          <w:rFonts w:hint="eastAsia"/>
        </w:rPr>
        <w:t xml:space="preserve"> Hui-lin-yin-i. Sound and meaning accord with Hui-lin, and terms used in translations made subsequent to that work are added.</w:t>
      </w:r>
    </w:p>
    <w:p w14:paraId="7A4D0F44" w14:textId="77777777" w:rsidR="00BF2840" w:rsidRDefault="00BF2840" w:rsidP="00BF2840"/>
    <w:p w14:paraId="794F8E66" w14:textId="77777777" w:rsidR="00BF2840" w:rsidRDefault="00BF2840" w:rsidP="00BF2840">
      <w:pPr>
        <w:rPr>
          <w:rFonts w:hint="eastAsia"/>
        </w:rPr>
      </w:pPr>
      <w:r>
        <w:rPr>
          <w:rFonts w:hint="eastAsia"/>
        </w:rPr>
        <w:t>序</w:t>
      </w:r>
      <w:r>
        <w:rPr>
          <w:rFonts w:hint="eastAsia"/>
        </w:rPr>
        <w:t xml:space="preserve"> Seriatim; preface, introduction; the opening phrase of a sutra, "Thus have I heard;" an opening phrase leading up to a subject.</w:t>
      </w:r>
    </w:p>
    <w:p w14:paraId="7C16D211" w14:textId="77777777" w:rsidR="00BF2840" w:rsidRDefault="00BF2840" w:rsidP="00BF2840"/>
    <w:p w14:paraId="1285CF7D" w14:textId="77777777" w:rsidR="00BF2840" w:rsidRDefault="00BF2840" w:rsidP="00BF2840">
      <w:pPr>
        <w:rPr>
          <w:rFonts w:hint="eastAsia"/>
        </w:rPr>
      </w:pPr>
      <w:r>
        <w:rPr>
          <w:rFonts w:hint="eastAsia"/>
        </w:rPr>
        <w:t>序王</w:t>
      </w:r>
      <w:r>
        <w:rPr>
          <w:rFonts w:hint="eastAsia"/>
        </w:rPr>
        <w:t xml:space="preserve"> The introduction by Chih-i to the Lotus Sutra. Introductions are divided into </w:t>
      </w:r>
      <w:r>
        <w:rPr>
          <w:rFonts w:hint="eastAsia"/>
        </w:rPr>
        <w:t>序</w:t>
      </w:r>
      <w:r>
        <w:rPr>
          <w:rFonts w:hint="eastAsia"/>
        </w:rPr>
        <w:t xml:space="preserve">, </w:t>
      </w:r>
      <w:r>
        <w:rPr>
          <w:rFonts w:hint="eastAsia"/>
        </w:rPr>
        <w:t>正</w:t>
      </w:r>
      <w:r>
        <w:rPr>
          <w:rFonts w:hint="eastAsia"/>
        </w:rPr>
        <w:t xml:space="preserve">, and </w:t>
      </w:r>
      <w:r>
        <w:rPr>
          <w:rFonts w:hint="eastAsia"/>
        </w:rPr>
        <w:t>流通</w:t>
      </w:r>
      <w:r>
        <w:rPr>
          <w:rFonts w:hint="eastAsia"/>
        </w:rPr>
        <w:t>, the first relating to the reason for the book; the second to its method; and the third to its subsequent history.</w:t>
      </w:r>
    </w:p>
    <w:p w14:paraId="3275A4E2" w14:textId="77777777" w:rsidR="00BF2840" w:rsidRDefault="00BF2840" w:rsidP="00BF2840"/>
    <w:p w14:paraId="66434DF6" w14:textId="77777777" w:rsidR="00BF2840" w:rsidRDefault="00BF2840" w:rsidP="00BF2840">
      <w:pPr>
        <w:rPr>
          <w:rFonts w:hint="eastAsia"/>
        </w:rPr>
      </w:pPr>
      <w:r>
        <w:rPr>
          <w:rFonts w:hint="eastAsia"/>
        </w:rPr>
        <w:t>弟</w:t>
      </w:r>
      <w:r>
        <w:rPr>
          <w:rFonts w:hint="eastAsia"/>
        </w:rPr>
        <w:t xml:space="preserve"> Younger brother.</w:t>
      </w:r>
    </w:p>
    <w:p w14:paraId="3F12CABB" w14:textId="77777777" w:rsidR="00BF2840" w:rsidRDefault="00BF2840" w:rsidP="00BF2840"/>
    <w:p w14:paraId="4EF84525" w14:textId="77777777" w:rsidR="00BF2840" w:rsidRDefault="00BF2840" w:rsidP="00BF2840">
      <w:pPr>
        <w:rPr>
          <w:rFonts w:hint="eastAsia"/>
        </w:rPr>
      </w:pPr>
      <w:r>
        <w:rPr>
          <w:rFonts w:hint="eastAsia"/>
        </w:rPr>
        <w:t>弟子</w:t>
      </w:r>
      <w:r>
        <w:rPr>
          <w:rFonts w:hint="eastAsia"/>
        </w:rPr>
        <w:t xml:space="preserve"> Disciple, disciples.</w:t>
      </w:r>
    </w:p>
    <w:p w14:paraId="258174C9" w14:textId="77777777" w:rsidR="00BF2840" w:rsidRDefault="00BF2840" w:rsidP="00BF2840"/>
    <w:p w14:paraId="7269FC69" w14:textId="77777777" w:rsidR="00BF2840" w:rsidRDefault="00BF2840" w:rsidP="00BF2840">
      <w:pPr>
        <w:rPr>
          <w:rFonts w:hint="eastAsia"/>
        </w:rPr>
      </w:pPr>
      <w:r>
        <w:rPr>
          <w:rFonts w:hint="eastAsia"/>
        </w:rPr>
        <w:t>形</w:t>
      </w:r>
      <w:r>
        <w:rPr>
          <w:rFonts w:hint="eastAsia"/>
        </w:rPr>
        <w:t xml:space="preserve"> Form, figure, appearance, the body.</w:t>
      </w:r>
    </w:p>
    <w:p w14:paraId="67054D97" w14:textId="77777777" w:rsidR="00BF2840" w:rsidRDefault="00BF2840" w:rsidP="00BF2840"/>
    <w:p w14:paraId="517E8706" w14:textId="77777777" w:rsidR="00BF2840" w:rsidRDefault="00BF2840" w:rsidP="00BF2840">
      <w:pPr>
        <w:rPr>
          <w:rFonts w:hint="eastAsia"/>
        </w:rPr>
      </w:pPr>
      <w:r>
        <w:rPr>
          <w:rFonts w:hint="eastAsia"/>
        </w:rPr>
        <w:t>形像</w:t>
      </w:r>
      <w:r>
        <w:rPr>
          <w:rFonts w:hint="eastAsia"/>
        </w:rPr>
        <w:t xml:space="preserve"> pratim</w:t>
      </w:r>
      <w:r>
        <w:rPr>
          <w:rFonts w:hint="eastAsia"/>
        </w:rPr>
        <w:t>ā</w:t>
      </w:r>
      <w:r>
        <w:rPr>
          <w:rFonts w:hint="eastAsia"/>
        </w:rPr>
        <w:t>, an image or likeness (of Buddha).</w:t>
      </w:r>
    </w:p>
    <w:p w14:paraId="7E0EE3F7" w14:textId="77777777" w:rsidR="00BF2840" w:rsidRDefault="00BF2840" w:rsidP="00BF2840"/>
    <w:p w14:paraId="1C4C856D" w14:textId="77777777" w:rsidR="00BF2840" w:rsidRDefault="00BF2840" w:rsidP="00BF2840">
      <w:pPr>
        <w:rPr>
          <w:rFonts w:hint="eastAsia"/>
        </w:rPr>
      </w:pPr>
      <w:r>
        <w:rPr>
          <w:rFonts w:hint="eastAsia"/>
        </w:rPr>
        <w:t>形山</w:t>
      </w:r>
      <w:r>
        <w:rPr>
          <w:rFonts w:hint="eastAsia"/>
        </w:rPr>
        <w:t xml:space="preserve"> The body, comparable to a mountain.</w:t>
      </w:r>
    </w:p>
    <w:p w14:paraId="3EA76277" w14:textId="77777777" w:rsidR="00BF2840" w:rsidRDefault="00BF2840" w:rsidP="00BF2840"/>
    <w:p w14:paraId="36794E17" w14:textId="77777777" w:rsidR="00BF2840" w:rsidRDefault="00BF2840" w:rsidP="00BF2840">
      <w:pPr>
        <w:rPr>
          <w:rFonts w:hint="eastAsia"/>
        </w:rPr>
      </w:pPr>
      <w:r>
        <w:rPr>
          <w:rFonts w:hint="eastAsia"/>
        </w:rPr>
        <w:t>形貌</w:t>
      </w:r>
      <w:r>
        <w:rPr>
          <w:rFonts w:hint="eastAsia"/>
        </w:rPr>
        <w:t xml:space="preserve"> Form, appearance.</w:t>
      </w:r>
    </w:p>
    <w:p w14:paraId="66B5A08B" w14:textId="77777777" w:rsidR="00BF2840" w:rsidRDefault="00BF2840" w:rsidP="00BF2840"/>
    <w:p w14:paraId="60DCECAE" w14:textId="77777777" w:rsidR="00BF2840" w:rsidRDefault="00BF2840" w:rsidP="00BF2840">
      <w:pPr>
        <w:rPr>
          <w:rFonts w:hint="eastAsia"/>
        </w:rPr>
      </w:pPr>
      <w:r>
        <w:rPr>
          <w:rFonts w:hint="eastAsia"/>
        </w:rPr>
        <w:t>形貌欲</w:t>
      </w:r>
      <w:r>
        <w:rPr>
          <w:rFonts w:hint="eastAsia"/>
        </w:rPr>
        <w:t xml:space="preserve"> The desire awakened on seeing a beautiful form, one of the </w:t>
      </w:r>
      <w:r>
        <w:rPr>
          <w:rFonts w:hint="eastAsia"/>
        </w:rPr>
        <w:t>六欲</w:t>
      </w:r>
      <w:r>
        <w:rPr>
          <w:rFonts w:hint="eastAsia"/>
        </w:rPr>
        <w:t xml:space="preserve"> six desires.</w:t>
      </w:r>
    </w:p>
    <w:p w14:paraId="1670B68A" w14:textId="77777777" w:rsidR="00BF2840" w:rsidRDefault="00BF2840" w:rsidP="00BF2840"/>
    <w:p w14:paraId="7D17921D" w14:textId="77777777" w:rsidR="00BF2840" w:rsidRDefault="00BF2840" w:rsidP="00BF2840">
      <w:r>
        <w:t>[237]</w:t>
      </w:r>
    </w:p>
    <w:p w14:paraId="0C4D5567" w14:textId="77777777" w:rsidR="00BF2840" w:rsidRDefault="00BF2840" w:rsidP="00BF2840"/>
    <w:p w14:paraId="0DD2156E" w14:textId="77777777" w:rsidR="00BF2840" w:rsidRDefault="00BF2840" w:rsidP="00BF2840">
      <w:r>
        <w:rPr>
          <w:rFonts w:hint="eastAsia"/>
        </w:rPr>
        <w:t>形色</w:t>
      </w:r>
      <w:r>
        <w:t xml:space="preserve"> saṃsthānarūpa, the characteristics of form— long, short, square, round, high, low, straight, crooked. It is also associated with rūpāvacara as personal appearance, and as a class of gods in the realm of form.</w:t>
      </w:r>
    </w:p>
    <w:p w14:paraId="4F8CDB9A" w14:textId="77777777" w:rsidR="00BF2840" w:rsidRDefault="00BF2840" w:rsidP="00BF2840"/>
    <w:p w14:paraId="69D17716" w14:textId="77777777" w:rsidR="00BF2840" w:rsidRDefault="00BF2840" w:rsidP="00BF2840">
      <w:pPr>
        <w:rPr>
          <w:rFonts w:hint="eastAsia"/>
        </w:rPr>
      </w:pPr>
      <w:r>
        <w:rPr>
          <w:rFonts w:hint="eastAsia"/>
        </w:rPr>
        <w:t>志</w:t>
      </w:r>
      <w:r>
        <w:rPr>
          <w:rFonts w:hint="eastAsia"/>
        </w:rPr>
        <w:t xml:space="preserve"> Will, resolve, </w:t>
      </w:r>
      <w:r>
        <w:rPr>
          <w:rFonts w:hint="eastAsia"/>
        </w:rPr>
        <w:t>志意</w:t>
      </w:r>
      <w:r>
        <w:rPr>
          <w:rFonts w:hint="eastAsia"/>
        </w:rPr>
        <w:t xml:space="preserve">; </w:t>
      </w:r>
      <w:r>
        <w:rPr>
          <w:rFonts w:hint="eastAsia"/>
        </w:rPr>
        <w:t>心志</w:t>
      </w:r>
      <w:r>
        <w:rPr>
          <w:rFonts w:hint="eastAsia"/>
        </w:rPr>
        <w:t>; also data, records.</w:t>
      </w:r>
    </w:p>
    <w:p w14:paraId="23D28686" w14:textId="77777777" w:rsidR="00BF2840" w:rsidRDefault="00BF2840" w:rsidP="00BF2840"/>
    <w:p w14:paraId="5E7F7C00" w14:textId="77777777" w:rsidR="00BF2840" w:rsidRDefault="00BF2840" w:rsidP="00BF2840">
      <w:pPr>
        <w:rPr>
          <w:rFonts w:hint="eastAsia"/>
        </w:rPr>
      </w:pPr>
      <w:r>
        <w:rPr>
          <w:rFonts w:hint="eastAsia"/>
        </w:rPr>
        <w:lastRenderedPageBreak/>
        <w:t>快</w:t>
      </w:r>
      <w:r>
        <w:rPr>
          <w:rFonts w:hint="eastAsia"/>
        </w:rPr>
        <w:t xml:space="preserve"> Glad, joyful; quick, sharp.</w:t>
      </w:r>
    </w:p>
    <w:p w14:paraId="5BC4E41D" w14:textId="77777777" w:rsidR="00BF2840" w:rsidRDefault="00BF2840" w:rsidP="00BF2840"/>
    <w:p w14:paraId="2B701DC1" w14:textId="77777777" w:rsidR="00BF2840" w:rsidRDefault="00BF2840" w:rsidP="00BF2840">
      <w:pPr>
        <w:rPr>
          <w:rFonts w:hint="eastAsia"/>
        </w:rPr>
      </w:pPr>
      <w:r>
        <w:rPr>
          <w:rFonts w:hint="eastAsia"/>
        </w:rPr>
        <w:t>快樂</w:t>
      </w:r>
      <w:r>
        <w:rPr>
          <w:rFonts w:hint="eastAsia"/>
        </w:rPr>
        <w:t xml:space="preserve"> Joyful.</w:t>
      </w:r>
    </w:p>
    <w:p w14:paraId="07323A33" w14:textId="77777777" w:rsidR="00BF2840" w:rsidRDefault="00BF2840" w:rsidP="00BF2840"/>
    <w:p w14:paraId="2CEF7C23" w14:textId="77777777" w:rsidR="00BF2840" w:rsidRDefault="00BF2840" w:rsidP="00BF2840">
      <w:pPr>
        <w:rPr>
          <w:rFonts w:hint="eastAsia"/>
        </w:rPr>
      </w:pPr>
      <w:r>
        <w:rPr>
          <w:rFonts w:hint="eastAsia"/>
        </w:rPr>
        <w:t>快目王</w:t>
      </w:r>
      <w:r>
        <w:rPr>
          <w:rFonts w:hint="eastAsia"/>
        </w:rPr>
        <w:t xml:space="preserve"> The quick-eyed king, Sudh</w:t>
      </w:r>
      <w:r>
        <w:rPr>
          <w:rFonts w:hint="eastAsia"/>
        </w:rPr>
        <w:t>ī</w:t>
      </w:r>
      <w:r>
        <w:rPr>
          <w:rFonts w:hint="eastAsia"/>
        </w:rPr>
        <w:t xml:space="preserve">ra, or highly intelligent, who could see through a wall 40 li away, yet who took out his eyes to give as alms; v. </w:t>
      </w:r>
      <w:r>
        <w:rPr>
          <w:rFonts w:hint="eastAsia"/>
        </w:rPr>
        <w:t>賢愚經</w:t>
      </w:r>
      <w:r>
        <w:rPr>
          <w:rFonts w:hint="eastAsia"/>
        </w:rPr>
        <w:t xml:space="preserve"> 6.</w:t>
      </w:r>
    </w:p>
    <w:p w14:paraId="7A7A1ABC" w14:textId="77777777" w:rsidR="00BF2840" w:rsidRDefault="00BF2840" w:rsidP="00BF2840"/>
    <w:p w14:paraId="39609E33" w14:textId="77777777" w:rsidR="00BF2840" w:rsidRDefault="00BF2840" w:rsidP="00BF2840">
      <w:pPr>
        <w:rPr>
          <w:rFonts w:hint="eastAsia"/>
        </w:rPr>
      </w:pPr>
      <w:r>
        <w:rPr>
          <w:rFonts w:hint="eastAsia"/>
        </w:rPr>
        <w:t>忻</w:t>
      </w:r>
      <w:r>
        <w:rPr>
          <w:rFonts w:hint="eastAsia"/>
        </w:rPr>
        <w:t xml:space="preserve"> Delight, joy.</w:t>
      </w:r>
    </w:p>
    <w:p w14:paraId="4AA1E6C4" w14:textId="77777777" w:rsidR="00BF2840" w:rsidRDefault="00BF2840" w:rsidP="00BF2840"/>
    <w:p w14:paraId="401EB7AF" w14:textId="77777777" w:rsidR="00BF2840" w:rsidRDefault="00BF2840" w:rsidP="00BF2840">
      <w:pPr>
        <w:rPr>
          <w:rFonts w:hint="eastAsia"/>
        </w:rPr>
      </w:pPr>
      <w:r>
        <w:rPr>
          <w:rFonts w:hint="eastAsia"/>
        </w:rPr>
        <w:t>忌</w:t>
      </w:r>
      <w:r>
        <w:rPr>
          <w:rFonts w:hint="eastAsia"/>
        </w:rPr>
        <w:t xml:space="preserve"> Avoid, tabu, dread; hate, jealous.</w:t>
      </w:r>
    </w:p>
    <w:p w14:paraId="75797D2D" w14:textId="77777777" w:rsidR="00BF2840" w:rsidRDefault="00BF2840" w:rsidP="00BF2840"/>
    <w:p w14:paraId="50C427ED" w14:textId="77777777" w:rsidR="00BF2840" w:rsidRDefault="00BF2840" w:rsidP="00BF2840">
      <w:pPr>
        <w:rPr>
          <w:rFonts w:hint="eastAsia"/>
        </w:rPr>
      </w:pPr>
      <w:r>
        <w:rPr>
          <w:rFonts w:hint="eastAsia"/>
        </w:rPr>
        <w:t>忌日</w:t>
      </w:r>
      <w:r>
        <w:rPr>
          <w:rFonts w:hint="eastAsia"/>
        </w:rPr>
        <w:t xml:space="preserve"> </w:t>
      </w:r>
      <w:r>
        <w:rPr>
          <w:rFonts w:hint="eastAsia"/>
        </w:rPr>
        <w:t>諱日</w:t>
      </w:r>
      <w:r>
        <w:rPr>
          <w:rFonts w:hint="eastAsia"/>
        </w:rPr>
        <w:t xml:space="preserve"> The tabu day, i.e. the anniversary of the death of a parent or prince, when all thoughts are directed to him, and other things avoided.</w:t>
      </w:r>
    </w:p>
    <w:p w14:paraId="103C7D40" w14:textId="77777777" w:rsidR="00BF2840" w:rsidRDefault="00BF2840" w:rsidP="00BF2840"/>
    <w:p w14:paraId="7B9DC508" w14:textId="77777777" w:rsidR="00BF2840" w:rsidRDefault="00BF2840" w:rsidP="00BF2840">
      <w:r>
        <w:rPr>
          <w:rFonts w:hint="eastAsia"/>
        </w:rPr>
        <w:t>忍</w:t>
      </w:r>
      <w:r>
        <w:t xml:space="preserve"> kṣānti, </w:t>
      </w:r>
      <w:r>
        <w:rPr>
          <w:rFonts w:hint="eastAsia"/>
        </w:rPr>
        <w:t>羼提</w:t>
      </w:r>
      <w:r>
        <w:t xml:space="preserve"> (or </w:t>
      </w:r>
      <w:r>
        <w:rPr>
          <w:rFonts w:hint="eastAsia"/>
        </w:rPr>
        <w:t>羼底</w:t>
      </w:r>
      <w:r>
        <w:t>); patience, endurance, (a) in adverse circumstances, (b) in the religious state. There are groups of two, three, four, five, six, ten, and fourteen, indicating various forms of patience, equanimity, repression, forbearance, endurance, constancy, or "perseverance of the saints," both in mundane and spiritual things.</w:t>
      </w:r>
    </w:p>
    <w:p w14:paraId="6E9CBA5E" w14:textId="77777777" w:rsidR="00BF2840" w:rsidRDefault="00BF2840" w:rsidP="00BF2840"/>
    <w:p w14:paraId="0DA688BC" w14:textId="77777777" w:rsidR="00BF2840" w:rsidRDefault="00BF2840" w:rsidP="00BF2840">
      <w:pPr>
        <w:rPr>
          <w:rFonts w:hint="eastAsia"/>
        </w:rPr>
      </w:pPr>
      <w:r>
        <w:rPr>
          <w:rFonts w:hint="eastAsia"/>
        </w:rPr>
        <w:t>忍不墮惡趣</w:t>
      </w:r>
      <w:r>
        <w:rPr>
          <w:rFonts w:hint="eastAsia"/>
        </w:rPr>
        <w:t xml:space="preserve"> The stage of patience ensures that there will be no falling into the lower paths of transmigration.</w:t>
      </w:r>
    </w:p>
    <w:p w14:paraId="48D84D04" w14:textId="77777777" w:rsidR="00BF2840" w:rsidRDefault="00BF2840" w:rsidP="00BF2840"/>
    <w:p w14:paraId="2D0F7F8D" w14:textId="77777777" w:rsidR="00BF2840" w:rsidRDefault="00BF2840" w:rsidP="00BF2840">
      <w:r>
        <w:rPr>
          <w:rFonts w:hint="eastAsia"/>
        </w:rPr>
        <w:t>忍仙</w:t>
      </w:r>
      <w:r>
        <w:t xml:space="preserve"> The patient ṛṣi, or immortal of patience, i.e. the Buddha.</w:t>
      </w:r>
    </w:p>
    <w:p w14:paraId="469D09AE" w14:textId="77777777" w:rsidR="00BF2840" w:rsidRDefault="00BF2840" w:rsidP="00BF2840"/>
    <w:p w14:paraId="118940AA" w14:textId="77777777" w:rsidR="00BF2840" w:rsidRDefault="00BF2840" w:rsidP="00BF2840">
      <w:pPr>
        <w:rPr>
          <w:rFonts w:hint="eastAsia"/>
        </w:rPr>
      </w:pPr>
      <w:r>
        <w:rPr>
          <w:rFonts w:hint="eastAsia"/>
        </w:rPr>
        <w:t>忍位</w:t>
      </w:r>
      <w:r>
        <w:rPr>
          <w:rFonts w:hint="eastAsia"/>
        </w:rPr>
        <w:t xml:space="preserve"> The stage of patience.</w:t>
      </w:r>
    </w:p>
    <w:p w14:paraId="5982752D" w14:textId="77777777" w:rsidR="00BF2840" w:rsidRDefault="00BF2840" w:rsidP="00BF2840"/>
    <w:p w14:paraId="7CD61AC2" w14:textId="77777777" w:rsidR="00BF2840" w:rsidRDefault="00BF2840" w:rsidP="00BF2840">
      <w:pPr>
        <w:rPr>
          <w:rFonts w:hint="eastAsia"/>
        </w:rPr>
      </w:pPr>
      <w:r>
        <w:rPr>
          <w:rFonts w:hint="eastAsia"/>
        </w:rPr>
        <w:t>忍加行</w:t>
      </w:r>
      <w:r>
        <w:rPr>
          <w:rFonts w:hint="eastAsia"/>
        </w:rPr>
        <w:t xml:space="preserve"> The discipline of patience, in the </w:t>
      </w:r>
      <w:r>
        <w:rPr>
          <w:rFonts w:hint="eastAsia"/>
        </w:rPr>
        <w:t>四加行</w:t>
      </w:r>
      <w:r>
        <w:rPr>
          <w:rFonts w:hint="eastAsia"/>
        </w:rPr>
        <w:t xml:space="preserve"> four H</w:t>
      </w:r>
      <w:r>
        <w:rPr>
          <w:rFonts w:hint="eastAsia"/>
        </w:rPr>
        <w:t>ī</w:t>
      </w:r>
      <w:r>
        <w:rPr>
          <w:rFonts w:hint="eastAsia"/>
        </w:rPr>
        <w:t>nay</w:t>
      </w:r>
      <w:r>
        <w:rPr>
          <w:rFonts w:hint="eastAsia"/>
        </w:rPr>
        <w:t>ā</w:t>
      </w:r>
      <w:r>
        <w:rPr>
          <w:rFonts w:hint="eastAsia"/>
        </w:rPr>
        <w:t>na disciplines; also in the Mah</w:t>
      </w:r>
      <w:r>
        <w:rPr>
          <w:rFonts w:hint="eastAsia"/>
        </w:rPr>
        <w:t>ā</w:t>
      </w:r>
      <w:r>
        <w:rPr>
          <w:rFonts w:hint="eastAsia"/>
        </w:rPr>
        <w:t>y</w:t>
      </w:r>
      <w:r>
        <w:rPr>
          <w:rFonts w:hint="eastAsia"/>
        </w:rPr>
        <w:t>ā</w:t>
      </w:r>
      <w:r>
        <w:rPr>
          <w:rFonts w:hint="eastAsia"/>
        </w:rPr>
        <w:t>na.</w:t>
      </w:r>
    </w:p>
    <w:p w14:paraId="3CCD7565" w14:textId="77777777" w:rsidR="00BF2840" w:rsidRDefault="00BF2840" w:rsidP="00BF2840"/>
    <w:p w14:paraId="311D7357" w14:textId="77777777" w:rsidR="00BF2840" w:rsidRDefault="00BF2840" w:rsidP="00BF2840">
      <w:pPr>
        <w:rPr>
          <w:rFonts w:hint="eastAsia"/>
        </w:rPr>
      </w:pPr>
      <w:r>
        <w:rPr>
          <w:rFonts w:hint="eastAsia"/>
        </w:rPr>
        <w:t>忍善</w:t>
      </w:r>
      <w:r>
        <w:rPr>
          <w:rFonts w:hint="eastAsia"/>
        </w:rPr>
        <w:t xml:space="preserve"> The patient and good; or patient in doing good.</w:t>
      </w:r>
    </w:p>
    <w:p w14:paraId="51DEADAA" w14:textId="77777777" w:rsidR="00BF2840" w:rsidRDefault="00BF2840" w:rsidP="00BF2840"/>
    <w:p w14:paraId="66B94386" w14:textId="77777777" w:rsidR="00BF2840" w:rsidRDefault="00BF2840" w:rsidP="00BF2840">
      <w:pPr>
        <w:rPr>
          <w:rFonts w:hint="eastAsia"/>
        </w:rPr>
      </w:pPr>
      <w:r>
        <w:rPr>
          <w:rFonts w:hint="eastAsia"/>
        </w:rPr>
        <w:t>忍土</w:t>
      </w:r>
      <w:r>
        <w:rPr>
          <w:rFonts w:hint="eastAsia"/>
        </w:rPr>
        <w:t xml:space="preserve"> The place of patience or endurance, this world.</w:t>
      </w:r>
    </w:p>
    <w:p w14:paraId="6C6053AE" w14:textId="77777777" w:rsidR="00BF2840" w:rsidRDefault="00BF2840" w:rsidP="00BF2840"/>
    <w:p w14:paraId="4677188C" w14:textId="77777777" w:rsidR="00BF2840" w:rsidRDefault="00BF2840" w:rsidP="00BF2840">
      <w:pPr>
        <w:rPr>
          <w:rFonts w:hint="eastAsia"/>
        </w:rPr>
      </w:pPr>
      <w:r>
        <w:rPr>
          <w:rFonts w:hint="eastAsia"/>
        </w:rPr>
        <w:t>忍地</w:t>
      </w:r>
      <w:r>
        <w:rPr>
          <w:rFonts w:hint="eastAsia"/>
        </w:rPr>
        <w:t xml:space="preserve"> The stage of patience, i.e. of enlightenment separating from the chain of transmigration.</w:t>
      </w:r>
    </w:p>
    <w:p w14:paraId="61F580B5" w14:textId="77777777" w:rsidR="00BF2840" w:rsidRDefault="00BF2840" w:rsidP="00BF2840"/>
    <w:p w14:paraId="22579565" w14:textId="77777777" w:rsidR="00BF2840" w:rsidRDefault="00BF2840" w:rsidP="00BF2840">
      <w:pPr>
        <w:rPr>
          <w:rFonts w:hint="eastAsia"/>
        </w:rPr>
      </w:pPr>
      <w:r>
        <w:rPr>
          <w:rFonts w:hint="eastAsia"/>
        </w:rPr>
        <w:t>忍智</w:t>
      </w:r>
      <w:r>
        <w:rPr>
          <w:rFonts w:hint="eastAsia"/>
        </w:rPr>
        <w:t xml:space="preserve"> Patience and wisdom. In the H</w:t>
      </w:r>
      <w:r>
        <w:rPr>
          <w:rFonts w:hint="eastAsia"/>
        </w:rPr>
        <w:t>ī</w:t>
      </w:r>
      <w:r>
        <w:rPr>
          <w:rFonts w:hint="eastAsia"/>
        </w:rPr>
        <w:t>nay</w:t>
      </w:r>
      <w:r>
        <w:rPr>
          <w:rFonts w:hint="eastAsia"/>
        </w:rPr>
        <w:t>ā</w:t>
      </w:r>
      <w:r>
        <w:rPr>
          <w:rFonts w:hint="eastAsia"/>
        </w:rPr>
        <w:t>na, patience is cause, wisdom effect; in Mah</w:t>
      </w:r>
      <w:r>
        <w:rPr>
          <w:rFonts w:hint="eastAsia"/>
        </w:rPr>
        <w:t>ā</w:t>
      </w:r>
      <w:r>
        <w:rPr>
          <w:rFonts w:hint="eastAsia"/>
        </w:rPr>
        <w:t>y</w:t>
      </w:r>
      <w:r>
        <w:rPr>
          <w:rFonts w:hint="eastAsia"/>
        </w:rPr>
        <w:t>ā</w:t>
      </w:r>
      <w:r>
        <w:rPr>
          <w:rFonts w:hint="eastAsia"/>
        </w:rPr>
        <w:t>na, the two are merged, though patience precedes wisdom.</w:t>
      </w:r>
    </w:p>
    <w:p w14:paraId="150AFDEA" w14:textId="77777777" w:rsidR="00BF2840" w:rsidRDefault="00BF2840" w:rsidP="00BF2840"/>
    <w:p w14:paraId="61BBB2A7" w14:textId="77777777" w:rsidR="00BF2840" w:rsidRDefault="00BF2840" w:rsidP="00BF2840">
      <w:pPr>
        <w:rPr>
          <w:rFonts w:hint="eastAsia"/>
        </w:rPr>
      </w:pPr>
      <w:r>
        <w:rPr>
          <w:rFonts w:hint="eastAsia"/>
        </w:rPr>
        <w:t>忍水</w:t>
      </w:r>
      <w:r>
        <w:rPr>
          <w:rFonts w:hint="eastAsia"/>
        </w:rPr>
        <w:t xml:space="preserve"> Patience in its depth and expanse compared to water.</w:t>
      </w:r>
    </w:p>
    <w:p w14:paraId="78C196CB" w14:textId="77777777" w:rsidR="00BF2840" w:rsidRDefault="00BF2840" w:rsidP="00BF2840"/>
    <w:p w14:paraId="35C2D9B1" w14:textId="77777777" w:rsidR="00BF2840" w:rsidRDefault="00BF2840" w:rsidP="00BF2840">
      <w:pPr>
        <w:rPr>
          <w:rFonts w:hint="eastAsia"/>
        </w:rPr>
      </w:pPr>
      <w:r>
        <w:rPr>
          <w:rFonts w:hint="eastAsia"/>
        </w:rPr>
        <w:t>忍法</w:t>
      </w:r>
      <w:r>
        <w:rPr>
          <w:rFonts w:hint="eastAsia"/>
        </w:rPr>
        <w:t xml:space="preserve"> (</w:t>
      </w:r>
      <w:r>
        <w:rPr>
          <w:rFonts w:hint="eastAsia"/>
        </w:rPr>
        <w:t>忍法位</w:t>
      </w:r>
      <w:r>
        <w:rPr>
          <w:rFonts w:hint="eastAsia"/>
        </w:rPr>
        <w:t>) The method or stage of patience, the sixth of the seven stages of the H</w:t>
      </w:r>
      <w:r>
        <w:rPr>
          <w:rFonts w:hint="eastAsia"/>
        </w:rPr>
        <w:t>ī</w:t>
      </w:r>
      <w:r>
        <w:rPr>
          <w:rFonts w:hint="eastAsia"/>
        </w:rPr>
        <w:t>nay</w:t>
      </w:r>
      <w:r>
        <w:rPr>
          <w:rFonts w:hint="eastAsia"/>
        </w:rPr>
        <w:t>ā</w:t>
      </w:r>
      <w:r>
        <w:rPr>
          <w:rFonts w:hint="eastAsia"/>
        </w:rPr>
        <w:t>na in the attainment of arhatship, or sainthood: also the third of the four roots of goodness.</w:t>
      </w:r>
    </w:p>
    <w:p w14:paraId="0F261D2B" w14:textId="77777777" w:rsidR="00BF2840" w:rsidRDefault="00BF2840" w:rsidP="00BF2840"/>
    <w:p w14:paraId="4439A122" w14:textId="77777777" w:rsidR="00BF2840" w:rsidRDefault="00BF2840" w:rsidP="00BF2840">
      <w:pPr>
        <w:rPr>
          <w:rFonts w:hint="eastAsia"/>
        </w:rPr>
      </w:pPr>
      <w:r>
        <w:rPr>
          <w:rFonts w:hint="eastAsia"/>
        </w:rPr>
        <w:t>忍波羅蜜</w:t>
      </w:r>
      <w:r>
        <w:rPr>
          <w:rFonts w:hint="eastAsia"/>
        </w:rPr>
        <w:t xml:space="preserve"> The patience p</w:t>
      </w:r>
      <w:r>
        <w:rPr>
          <w:rFonts w:hint="eastAsia"/>
        </w:rPr>
        <w:t>ā</w:t>
      </w:r>
      <w:r>
        <w:rPr>
          <w:rFonts w:hint="eastAsia"/>
        </w:rPr>
        <w:t>ramit</w:t>
      </w:r>
      <w:r>
        <w:rPr>
          <w:rFonts w:hint="eastAsia"/>
        </w:rPr>
        <w:t>ā</w:t>
      </w:r>
      <w:r>
        <w:rPr>
          <w:rFonts w:hint="eastAsia"/>
        </w:rPr>
        <w:t xml:space="preserve">, v. </w:t>
      </w:r>
      <w:r>
        <w:rPr>
          <w:rFonts w:hint="eastAsia"/>
        </w:rPr>
        <w:t>忍辱</w:t>
      </w:r>
      <w:r>
        <w:rPr>
          <w:rFonts w:hint="eastAsia"/>
        </w:rPr>
        <w:t>.</w:t>
      </w:r>
    </w:p>
    <w:p w14:paraId="71E77D20" w14:textId="77777777" w:rsidR="00BF2840" w:rsidRDefault="00BF2840" w:rsidP="00BF2840"/>
    <w:p w14:paraId="58B8246B" w14:textId="77777777" w:rsidR="00BF2840" w:rsidRDefault="00BF2840" w:rsidP="00BF2840">
      <w:pPr>
        <w:rPr>
          <w:rFonts w:hint="eastAsia"/>
        </w:rPr>
      </w:pPr>
      <w:r>
        <w:rPr>
          <w:rFonts w:hint="eastAsia"/>
        </w:rPr>
        <w:t>忍界</w:t>
      </w:r>
      <w:r>
        <w:rPr>
          <w:rFonts w:hint="eastAsia"/>
        </w:rPr>
        <w:t xml:space="preserve"> sah</w:t>
      </w:r>
      <w:r>
        <w:rPr>
          <w:rFonts w:hint="eastAsia"/>
        </w:rPr>
        <w:t>ā</w:t>
      </w:r>
      <w:r>
        <w:rPr>
          <w:rFonts w:hint="eastAsia"/>
        </w:rPr>
        <w:t>, or sah</w:t>
      </w:r>
      <w:r>
        <w:rPr>
          <w:rFonts w:hint="eastAsia"/>
        </w:rPr>
        <w:t>ā</w:t>
      </w:r>
      <w:r>
        <w:rPr>
          <w:rFonts w:hint="eastAsia"/>
        </w:rPr>
        <w:t>loka, or sah</w:t>
      </w:r>
      <w:r>
        <w:rPr>
          <w:rFonts w:hint="eastAsia"/>
        </w:rPr>
        <w:t>ā</w:t>
      </w:r>
      <w:r>
        <w:rPr>
          <w:rFonts w:hint="eastAsia"/>
        </w:rPr>
        <w:t>lokadh</w:t>
      </w:r>
      <w:r>
        <w:rPr>
          <w:rFonts w:hint="eastAsia"/>
        </w:rPr>
        <w:t>ā</w:t>
      </w:r>
      <w:r>
        <w:rPr>
          <w:rFonts w:hint="eastAsia"/>
        </w:rPr>
        <w:t>tu. The universe of persons subject to transmigration, the universe of endurance.</w:t>
      </w:r>
    </w:p>
    <w:p w14:paraId="2B59F703" w14:textId="77777777" w:rsidR="00BF2840" w:rsidRDefault="00BF2840" w:rsidP="00BF2840"/>
    <w:p w14:paraId="3565F546" w14:textId="77777777" w:rsidR="00BF2840" w:rsidRDefault="00BF2840" w:rsidP="00BF2840">
      <w:pPr>
        <w:rPr>
          <w:rFonts w:hint="eastAsia"/>
        </w:rPr>
      </w:pPr>
      <w:r>
        <w:rPr>
          <w:rFonts w:hint="eastAsia"/>
        </w:rPr>
        <w:t>忍調</w:t>
      </w:r>
      <w:r>
        <w:rPr>
          <w:rFonts w:hint="eastAsia"/>
        </w:rPr>
        <w:t xml:space="preserve"> Patiently to harmonize, i.e. the patient heart tempers and subdues anger and hatred.</w:t>
      </w:r>
    </w:p>
    <w:p w14:paraId="237F4756" w14:textId="77777777" w:rsidR="00BF2840" w:rsidRDefault="00BF2840" w:rsidP="00BF2840"/>
    <w:p w14:paraId="64E07DF7" w14:textId="77777777" w:rsidR="00BF2840" w:rsidRDefault="00BF2840" w:rsidP="00BF2840">
      <w:r>
        <w:rPr>
          <w:rFonts w:hint="eastAsia"/>
        </w:rPr>
        <w:t>忍辱</w:t>
      </w:r>
      <w:r>
        <w:t xml:space="preserve"> </w:t>
      </w:r>
      <w:r>
        <w:rPr>
          <w:rFonts w:hint="eastAsia"/>
        </w:rPr>
        <w:t>羼提波羅蜜多</w:t>
      </w:r>
      <w:r>
        <w:t xml:space="preserve"> (or </w:t>
      </w:r>
      <w:r>
        <w:rPr>
          <w:rFonts w:hint="eastAsia"/>
        </w:rPr>
        <w:t>羼底波羅蜜多</w:t>
      </w:r>
      <w:r>
        <w:t xml:space="preserve">) kṣānti pāramitā; patience, especially bearing insult and distress without resentment, the third of the six pāramitās </w:t>
      </w:r>
      <w:r>
        <w:rPr>
          <w:rFonts w:hint="eastAsia"/>
        </w:rPr>
        <w:t>六度</w:t>
      </w:r>
      <w:r>
        <w:t>. Its guardian Bodhisattva is the third on the left in the hall of space in the Garbhadhātu.</w:t>
      </w:r>
    </w:p>
    <w:p w14:paraId="134D50C3" w14:textId="77777777" w:rsidR="00BF2840" w:rsidRDefault="00BF2840" w:rsidP="00BF2840"/>
    <w:p w14:paraId="18200F20" w14:textId="77777777" w:rsidR="00BF2840" w:rsidRDefault="00BF2840" w:rsidP="00BF2840">
      <w:r>
        <w:rPr>
          <w:rFonts w:hint="eastAsia"/>
        </w:rPr>
        <w:t>忍辱仙</w:t>
      </w:r>
      <w:r>
        <w:t xml:space="preserve"> kṣāntyṛṣi; the ṛṣi who patiently suffered insult, i.e. Śākyamuni, in a former life, suffering mutilation to convert Kalirāja.</w:t>
      </w:r>
    </w:p>
    <w:p w14:paraId="20F100A4" w14:textId="77777777" w:rsidR="00BF2840" w:rsidRDefault="00BF2840" w:rsidP="00BF2840"/>
    <w:p w14:paraId="58B24807" w14:textId="77777777" w:rsidR="00BF2840" w:rsidRDefault="00BF2840" w:rsidP="00BF2840">
      <w:pPr>
        <w:rPr>
          <w:rFonts w:hint="eastAsia"/>
        </w:rPr>
      </w:pPr>
      <w:r>
        <w:rPr>
          <w:rFonts w:hint="eastAsia"/>
        </w:rPr>
        <w:t>忍辱地</w:t>
      </w:r>
      <w:r>
        <w:rPr>
          <w:rFonts w:hint="eastAsia"/>
        </w:rPr>
        <w:t xml:space="preserve"> The stage of patience. Two kinds are distinguished, patience which endures (1) insults originating in men, such as hatred, or abuse, (2) distresses arising from natural causes such as heat, cold, age, sickness, etc.</w:t>
      </w:r>
    </w:p>
    <w:p w14:paraId="4A821414" w14:textId="77777777" w:rsidR="00BF2840" w:rsidRDefault="00BF2840" w:rsidP="00BF2840"/>
    <w:p w14:paraId="7B490D71" w14:textId="77777777" w:rsidR="00BF2840" w:rsidRDefault="00BF2840" w:rsidP="00BF2840">
      <w:r>
        <w:rPr>
          <w:rFonts w:hint="eastAsia"/>
        </w:rPr>
        <w:lastRenderedPageBreak/>
        <w:t>忍辱太子</w:t>
      </w:r>
      <w:r>
        <w:t xml:space="preserve"> The patient prince, of Vārāṇaśī (Benares), who gave a piece of his flesh to heal his sick parents, which was efficacious because he had never given way to anger.</w:t>
      </w:r>
    </w:p>
    <w:p w14:paraId="3C95A183" w14:textId="77777777" w:rsidR="00BF2840" w:rsidRDefault="00BF2840" w:rsidP="00BF2840"/>
    <w:p w14:paraId="5361E300" w14:textId="77777777" w:rsidR="00BF2840" w:rsidRDefault="00BF2840" w:rsidP="00BF2840">
      <w:r>
        <w:rPr>
          <w:rFonts w:hint="eastAsia"/>
        </w:rPr>
        <w:t>忍辱衣</w:t>
      </w:r>
      <w:r>
        <w:t xml:space="preserve"> The robe of patience, a patient heart which, like a garment, wards off all outward sin. A general name for the kaṣāya, monk's robe.</w:t>
      </w:r>
    </w:p>
    <w:p w14:paraId="6D4E4A9E" w14:textId="77777777" w:rsidR="00BF2840" w:rsidRDefault="00BF2840" w:rsidP="00BF2840"/>
    <w:p w14:paraId="6F918482" w14:textId="77777777" w:rsidR="00BF2840" w:rsidRDefault="00BF2840" w:rsidP="00BF2840">
      <w:r>
        <w:rPr>
          <w:rFonts w:hint="eastAsia"/>
        </w:rPr>
        <w:t>忍鎧</w:t>
      </w:r>
      <w:r>
        <w:t xml:space="preserve"> (</w:t>
      </w:r>
      <w:r>
        <w:rPr>
          <w:rFonts w:hint="eastAsia"/>
        </w:rPr>
        <w:t>忍辱鎧</w:t>
      </w:r>
      <w:r>
        <w:t>) Patience as armour, protecting against evils; also the kaṣāya, monk's robe.</w:t>
      </w:r>
    </w:p>
    <w:p w14:paraId="3C956BD5" w14:textId="77777777" w:rsidR="00BF2840" w:rsidRDefault="00BF2840" w:rsidP="00BF2840"/>
    <w:p w14:paraId="4B56A6EA" w14:textId="77777777" w:rsidR="00BF2840" w:rsidRDefault="00BF2840" w:rsidP="00BF2840">
      <w:pPr>
        <w:rPr>
          <w:rFonts w:hint="eastAsia"/>
        </w:rPr>
      </w:pPr>
      <w:r>
        <w:rPr>
          <w:rFonts w:hint="eastAsia"/>
        </w:rPr>
        <w:t>成</w:t>
      </w:r>
      <w:r>
        <w:rPr>
          <w:rFonts w:hint="eastAsia"/>
        </w:rPr>
        <w:t xml:space="preserve"> Complete, finish, perfect, become.</w:t>
      </w:r>
    </w:p>
    <w:p w14:paraId="564E455C" w14:textId="77777777" w:rsidR="00BF2840" w:rsidRDefault="00BF2840" w:rsidP="00BF2840"/>
    <w:p w14:paraId="13C7B8E9" w14:textId="77777777" w:rsidR="00BF2840" w:rsidRDefault="00BF2840" w:rsidP="00BF2840">
      <w:pPr>
        <w:rPr>
          <w:rFonts w:hint="eastAsia"/>
        </w:rPr>
      </w:pPr>
      <w:r>
        <w:rPr>
          <w:rFonts w:hint="eastAsia"/>
        </w:rPr>
        <w:t>成佛</w:t>
      </w:r>
      <w:r>
        <w:rPr>
          <w:rFonts w:hint="eastAsia"/>
        </w:rPr>
        <w:t xml:space="preserve"> To become Buddha, as a Bodhisattva does on reaching supreme perfect bodhi.</w:t>
      </w:r>
    </w:p>
    <w:p w14:paraId="700D77FE" w14:textId="77777777" w:rsidR="00BF2840" w:rsidRDefault="00BF2840" w:rsidP="00BF2840"/>
    <w:p w14:paraId="4FC131B3" w14:textId="77777777" w:rsidR="00BF2840" w:rsidRDefault="00BF2840" w:rsidP="00BF2840">
      <w:pPr>
        <w:rPr>
          <w:rFonts w:hint="eastAsia"/>
        </w:rPr>
      </w:pPr>
      <w:r>
        <w:rPr>
          <w:rFonts w:hint="eastAsia"/>
        </w:rPr>
        <w:t>成佛得脫</w:t>
      </w:r>
      <w:r>
        <w:rPr>
          <w:rFonts w:hint="eastAsia"/>
        </w:rPr>
        <w:t xml:space="preserve"> To become Buddha and obtain deliverance (from the round of mortality).</w:t>
      </w:r>
    </w:p>
    <w:p w14:paraId="419C858E" w14:textId="77777777" w:rsidR="00BF2840" w:rsidRDefault="00BF2840" w:rsidP="00BF2840"/>
    <w:p w14:paraId="2CBC7726" w14:textId="77777777" w:rsidR="00BF2840" w:rsidRDefault="00BF2840" w:rsidP="00BF2840">
      <w:r>
        <w:rPr>
          <w:rFonts w:hint="eastAsia"/>
        </w:rPr>
        <w:t>成劫</w:t>
      </w:r>
      <w:r>
        <w:rPr>
          <w:rFonts w:hint="eastAsia"/>
        </w:rPr>
        <w:t xml:space="preserve"> vivarta kalpa, one of the four kalpas, consisting of twenty small kalpas during which worlds and the beings on them are formed. The others are: </w:t>
      </w:r>
      <w:r>
        <w:rPr>
          <w:rFonts w:hint="eastAsia"/>
        </w:rPr>
        <w:t>住劫</w:t>
      </w:r>
      <w:r>
        <w:rPr>
          <w:rFonts w:hint="eastAsia"/>
        </w:rPr>
        <w:t xml:space="preserve"> vivarta-siddha kalpa, kalpa of abiding, or existence, sun and moon rise, sexes are differentiated, heroes </w:t>
      </w:r>
      <w:r>
        <w:t xml:space="preserve">arise, four castes are formed, social life evolves. </w:t>
      </w:r>
      <w:r>
        <w:rPr>
          <w:rFonts w:hint="eastAsia"/>
        </w:rPr>
        <w:t>壞劫</w:t>
      </w:r>
      <w:r>
        <w:t xml:space="preserve">saṃvarta kalpa, that of destruction, consisting of sixty-four small kalpas when fire, water, and wind destroy everything except the fourth dhyāna. </w:t>
      </w:r>
      <w:r>
        <w:rPr>
          <w:rFonts w:hint="eastAsia"/>
        </w:rPr>
        <w:t>空劫</w:t>
      </w:r>
      <w:r>
        <w:t xml:space="preserve"> saṃvarta-siddha kalpa, i.e. of annihilation. v. </w:t>
      </w:r>
      <w:r>
        <w:rPr>
          <w:rFonts w:hint="eastAsia"/>
        </w:rPr>
        <w:t>劫波</w:t>
      </w:r>
      <w:r>
        <w:t>.</w:t>
      </w:r>
    </w:p>
    <w:p w14:paraId="5533A91F" w14:textId="77777777" w:rsidR="00BF2840" w:rsidRDefault="00BF2840" w:rsidP="00BF2840"/>
    <w:p w14:paraId="39EBEC91" w14:textId="77777777" w:rsidR="00BF2840" w:rsidRDefault="00BF2840" w:rsidP="00BF2840">
      <w:r>
        <w:rPr>
          <w:rFonts w:hint="eastAsia"/>
        </w:rPr>
        <w:t>成唯識論</w:t>
      </w:r>
      <w:r>
        <w:t xml:space="preserve"> Vidya-matrāṣiddhi śāstra, in 10 juan, being Vasubandhu's </w:t>
      </w:r>
      <w:r>
        <w:rPr>
          <w:rFonts w:hint="eastAsia"/>
        </w:rPr>
        <w:t>唯識</w:t>
      </w:r>
      <w:r>
        <w:t xml:space="preserve"> in 30 juan reduced by Xuanzang, also by others, to 10. There are works on it by various authors.</w:t>
      </w:r>
    </w:p>
    <w:p w14:paraId="2ADF5C81" w14:textId="77777777" w:rsidR="00BF2840" w:rsidRDefault="00BF2840" w:rsidP="00BF2840"/>
    <w:p w14:paraId="55EC94EF" w14:textId="77777777" w:rsidR="00BF2840" w:rsidRDefault="00BF2840" w:rsidP="00BF2840">
      <w:pPr>
        <w:rPr>
          <w:rFonts w:hint="eastAsia"/>
        </w:rPr>
      </w:pPr>
      <w:r>
        <w:rPr>
          <w:rFonts w:hint="eastAsia"/>
        </w:rPr>
        <w:t>成實</w:t>
      </w:r>
      <w:r>
        <w:rPr>
          <w:rFonts w:hint="eastAsia"/>
        </w:rPr>
        <w:t xml:space="preserve"> Completely true, or reliable, perfect truth, an abbreviation for</w:t>
      </w:r>
      <w:r>
        <w:rPr>
          <w:rFonts w:hint="eastAsia"/>
        </w:rPr>
        <w:t>成實宗</w:t>
      </w:r>
      <w:r>
        <w:rPr>
          <w:rFonts w:hint="eastAsia"/>
        </w:rPr>
        <w:t xml:space="preserve">, </w:t>
      </w:r>
      <w:r>
        <w:rPr>
          <w:rFonts w:hint="eastAsia"/>
        </w:rPr>
        <w:t>成實論</w:t>
      </w:r>
      <w:r>
        <w:rPr>
          <w:rFonts w:hint="eastAsia"/>
        </w:rPr>
        <w:t xml:space="preserve">, </w:t>
      </w:r>
      <w:r>
        <w:rPr>
          <w:rFonts w:hint="eastAsia"/>
        </w:rPr>
        <w:t>成實師</w:t>
      </w:r>
      <w:r>
        <w:rPr>
          <w:rFonts w:hint="eastAsia"/>
        </w:rPr>
        <w:t>.</w:t>
      </w:r>
    </w:p>
    <w:p w14:paraId="701A6705" w14:textId="77777777" w:rsidR="00BF2840" w:rsidRDefault="00BF2840" w:rsidP="00BF2840"/>
    <w:p w14:paraId="3FEF0E9F" w14:textId="77777777" w:rsidR="00BF2840" w:rsidRDefault="00BF2840" w:rsidP="00BF2840">
      <w:r>
        <w:rPr>
          <w:rFonts w:hint="eastAsia"/>
        </w:rPr>
        <w:t>成實宗</w:t>
      </w:r>
      <w:r>
        <w:rPr>
          <w:rFonts w:hint="eastAsia"/>
        </w:rPr>
        <w:t xml:space="preserve"> Satyasiddhi sect (Jap. J</w:t>
      </w:r>
      <w:r>
        <w:rPr>
          <w:rFonts w:hint="eastAsia"/>
        </w:rPr>
        <w:t>ō</w:t>
      </w:r>
      <w:r>
        <w:rPr>
          <w:rFonts w:hint="eastAsia"/>
        </w:rPr>
        <w:t>jitsu-sh</w:t>
      </w:r>
      <w:r>
        <w:rPr>
          <w:rFonts w:hint="eastAsia"/>
        </w:rPr>
        <w:t>ū</w:t>
      </w:r>
      <w:r>
        <w:rPr>
          <w:rFonts w:hint="eastAsia"/>
        </w:rPr>
        <w:t xml:space="preserve">), based upon the Satyasiddhi </w:t>
      </w:r>
      <w:r>
        <w:rPr>
          <w:rFonts w:ascii="Cambria" w:hAnsi="Cambria" w:cs="Cambria"/>
        </w:rPr>
        <w:t>ś</w:t>
      </w:r>
      <w:r>
        <w:rPr>
          <w:rFonts w:ascii="等线" w:eastAsia="等线" w:hAnsi="等线" w:cs="等线" w:hint="eastAsia"/>
        </w:rPr>
        <w:t>ā</w:t>
      </w:r>
      <w:r>
        <w:rPr>
          <w:rFonts w:hint="eastAsia"/>
        </w:rPr>
        <w:t xml:space="preserve">stra of Harivarman, v. </w:t>
      </w:r>
      <w:r>
        <w:rPr>
          <w:rFonts w:hint="eastAsia"/>
        </w:rPr>
        <w:t>訶</w:t>
      </w:r>
      <w:r>
        <w:rPr>
          <w:rFonts w:hint="eastAsia"/>
        </w:rPr>
        <w:t>. tr. by Kum</w:t>
      </w:r>
      <w:r>
        <w:rPr>
          <w:rFonts w:hint="eastAsia"/>
        </w:rPr>
        <w:t>ā</w:t>
      </w:r>
      <w:r>
        <w:rPr>
          <w:rFonts w:hint="eastAsia"/>
        </w:rPr>
        <w:t>raj</w:t>
      </w:r>
      <w:r>
        <w:rPr>
          <w:rFonts w:hint="eastAsia"/>
        </w:rPr>
        <w:t>ī</w:t>
      </w:r>
      <w:r>
        <w:rPr>
          <w:rFonts w:hint="eastAsia"/>
        </w:rPr>
        <w:t xml:space="preserve">va. In China it was a branch of the </w:t>
      </w:r>
      <w:r>
        <w:rPr>
          <w:rFonts w:hint="eastAsia"/>
        </w:rPr>
        <w:t>三論</w:t>
      </w:r>
      <w:r>
        <w:rPr>
          <w:rFonts w:hint="eastAsia"/>
        </w:rPr>
        <w:t xml:space="preserve"> San Lun sect. It was a H</w:t>
      </w:r>
      <w:r>
        <w:rPr>
          <w:rFonts w:hint="eastAsia"/>
        </w:rPr>
        <w:t>ī</w:t>
      </w:r>
      <w:r>
        <w:rPr>
          <w:rFonts w:hint="eastAsia"/>
        </w:rPr>
        <w:t>nay</w:t>
      </w:r>
      <w:r>
        <w:rPr>
          <w:rFonts w:hint="eastAsia"/>
        </w:rPr>
        <w:t>ā</w:t>
      </w:r>
      <w:r>
        <w:rPr>
          <w:rFonts w:hint="eastAsia"/>
        </w:rPr>
        <w:t xml:space="preserve">na variation of the </w:t>
      </w:r>
      <w:r>
        <w:rPr>
          <w:rFonts w:ascii="Cambria" w:hAnsi="Cambria" w:cs="Cambria"/>
        </w:rPr>
        <w:t>ś</w:t>
      </w:r>
      <w:r>
        <w:rPr>
          <w:rFonts w:ascii="等线" w:eastAsia="等线" w:hAnsi="等线" w:cs="等线" w:hint="eastAsia"/>
        </w:rPr>
        <w:t>ū</w:t>
      </w:r>
      <w:r>
        <w:rPr>
          <w:rFonts w:hint="eastAsia"/>
        </w:rPr>
        <w:t xml:space="preserve">nya </w:t>
      </w:r>
      <w:r>
        <w:rPr>
          <w:rFonts w:hint="eastAsia"/>
        </w:rPr>
        <w:t>空</w:t>
      </w:r>
      <w:r>
        <w:rPr>
          <w:rFonts w:hint="eastAsia"/>
        </w:rPr>
        <w:t xml:space="preserve"> doctrine. The term is defined as perfectly establ</w:t>
      </w:r>
      <w:r>
        <w:t>ishing the real meaning of the sutras.</w:t>
      </w:r>
    </w:p>
    <w:p w14:paraId="5110C181" w14:textId="77777777" w:rsidR="00BF2840" w:rsidRDefault="00BF2840" w:rsidP="00BF2840"/>
    <w:p w14:paraId="0ADC403E" w14:textId="77777777" w:rsidR="00BF2840" w:rsidRDefault="00BF2840" w:rsidP="00BF2840">
      <w:pPr>
        <w:rPr>
          <w:rFonts w:hint="eastAsia"/>
        </w:rPr>
      </w:pPr>
      <w:r>
        <w:rPr>
          <w:rFonts w:hint="eastAsia"/>
        </w:rPr>
        <w:lastRenderedPageBreak/>
        <w:t>成實論</w:t>
      </w:r>
      <w:r>
        <w:rPr>
          <w:rFonts w:hint="eastAsia"/>
        </w:rPr>
        <w:t xml:space="preserve"> tr. as above is in 16 juan; there are other works on it.</w:t>
      </w:r>
    </w:p>
    <w:p w14:paraId="3E993DDA" w14:textId="77777777" w:rsidR="00BF2840" w:rsidRDefault="00BF2840" w:rsidP="00BF2840"/>
    <w:p w14:paraId="17E697EF" w14:textId="77777777" w:rsidR="00BF2840" w:rsidRDefault="00BF2840" w:rsidP="00BF2840">
      <w:pPr>
        <w:rPr>
          <w:rFonts w:hint="eastAsia"/>
        </w:rPr>
      </w:pPr>
      <w:r>
        <w:rPr>
          <w:rFonts w:hint="eastAsia"/>
        </w:rPr>
        <w:t>成就</w:t>
      </w:r>
      <w:r>
        <w:rPr>
          <w:rFonts w:hint="eastAsia"/>
        </w:rPr>
        <w:t xml:space="preserve"> siddhi: accomplishment, fulfillment, completion, to bring to perfection.</w:t>
      </w:r>
    </w:p>
    <w:p w14:paraId="045F6719" w14:textId="77777777" w:rsidR="00BF2840" w:rsidRDefault="00BF2840" w:rsidP="00BF2840"/>
    <w:p w14:paraId="5B02D131" w14:textId="77777777" w:rsidR="00BF2840" w:rsidRDefault="00BF2840" w:rsidP="00BF2840">
      <w:pPr>
        <w:rPr>
          <w:rFonts w:hint="eastAsia"/>
        </w:rPr>
      </w:pPr>
      <w:r>
        <w:rPr>
          <w:rFonts w:hint="eastAsia"/>
        </w:rPr>
        <w:t>成就衆生</w:t>
      </w:r>
      <w:r>
        <w:rPr>
          <w:rFonts w:hint="eastAsia"/>
        </w:rPr>
        <w:t xml:space="preserve"> To transform all beings by developing their Buddha-nature and causing them to obtain enlightenment.</w:t>
      </w:r>
    </w:p>
    <w:p w14:paraId="16203DF6" w14:textId="77777777" w:rsidR="00BF2840" w:rsidRDefault="00BF2840" w:rsidP="00BF2840"/>
    <w:p w14:paraId="6DF5D530" w14:textId="77777777" w:rsidR="00BF2840" w:rsidRDefault="00BF2840" w:rsidP="00BF2840">
      <w:pPr>
        <w:rPr>
          <w:rFonts w:hint="eastAsia"/>
        </w:rPr>
      </w:pPr>
      <w:r>
        <w:rPr>
          <w:rFonts w:hint="eastAsia"/>
        </w:rPr>
        <w:t>成熟者</w:t>
      </w:r>
      <w:r>
        <w:rPr>
          <w:rFonts w:hint="eastAsia"/>
        </w:rPr>
        <w:t xml:space="preserve"> The ripe; those who attain; those in whom the good nature, immanent in all the living, completes their salvation.</w:t>
      </w:r>
    </w:p>
    <w:p w14:paraId="0B0095F1" w14:textId="77777777" w:rsidR="00BF2840" w:rsidRDefault="00BF2840" w:rsidP="00BF2840"/>
    <w:p w14:paraId="3084E9A3" w14:textId="77777777" w:rsidR="00BF2840" w:rsidRDefault="00BF2840" w:rsidP="00BF2840">
      <w:r>
        <w:t>[238]</w:t>
      </w:r>
    </w:p>
    <w:p w14:paraId="7603D6B2" w14:textId="77777777" w:rsidR="00BF2840" w:rsidRDefault="00BF2840" w:rsidP="00BF2840"/>
    <w:p w14:paraId="0C506B9E" w14:textId="77777777" w:rsidR="00BF2840" w:rsidRDefault="00BF2840" w:rsidP="00BF2840">
      <w:pPr>
        <w:rPr>
          <w:rFonts w:hint="eastAsia"/>
        </w:rPr>
      </w:pPr>
      <w:r>
        <w:rPr>
          <w:rFonts w:hint="eastAsia"/>
        </w:rPr>
        <w:t>成等正覺</w:t>
      </w:r>
      <w:r>
        <w:rPr>
          <w:rFonts w:hint="eastAsia"/>
        </w:rPr>
        <w:t xml:space="preserve"> To attain to perfect enlightenment, become Buddha.</w:t>
      </w:r>
    </w:p>
    <w:p w14:paraId="043D571B" w14:textId="77777777" w:rsidR="00BF2840" w:rsidRDefault="00BF2840" w:rsidP="00BF2840"/>
    <w:p w14:paraId="40435DF5" w14:textId="77777777" w:rsidR="00BF2840" w:rsidRDefault="00BF2840" w:rsidP="00BF2840">
      <w:pPr>
        <w:rPr>
          <w:rFonts w:hint="eastAsia"/>
        </w:rPr>
      </w:pPr>
      <w:r>
        <w:rPr>
          <w:rFonts w:hint="eastAsia"/>
        </w:rPr>
        <w:t>成自然覺</w:t>
      </w:r>
      <w:r>
        <w:rPr>
          <w:rFonts w:hint="eastAsia"/>
        </w:rPr>
        <w:t xml:space="preserve"> To attain to natural enlightenment as all may do by beholding eternal truth </w:t>
      </w:r>
      <w:r>
        <w:rPr>
          <w:rFonts w:hint="eastAsia"/>
        </w:rPr>
        <w:t>實相</w:t>
      </w:r>
      <w:r>
        <w:rPr>
          <w:rFonts w:hint="eastAsia"/>
        </w:rPr>
        <w:t xml:space="preserve"> within their own hearts.</w:t>
      </w:r>
    </w:p>
    <w:p w14:paraId="73784DDA" w14:textId="77777777" w:rsidR="00BF2840" w:rsidRDefault="00BF2840" w:rsidP="00BF2840"/>
    <w:p w14:paraId="694F99D5" w14:textId="77777777" w:rsidR="00BF2840" w:rsidRDefault="00BF2840" w:rsidP="00BF2840">
      <w:pPr>
        <w:rPr>
          <w:rFonts w:hint="eastAsia"/>
        </w:rPr>
      </w:pPr>
      <w:r>
        <w:rPr>
          <w:rFonts w:hint="eastAsia"/>
        </w:rPr>
        <w:t>成身會</w:t>
      </w:r>
      <w:r>
        <w:rPr>
          <w:rFonts w:hint="eastAsia"/>
        </w:rPr>
        <w:t xml:space="preserve"> </w:t>
      </w:r>
      <w:r>
        <w:rPr>
          <w:rFonts w:hint="eastAsia"/>
        </w:rPr>
        <w:t>根本會</w:t>
      </w:r>
      <w:r>
        <w:rPr>
          <w:rFonts w:hint="eastAsia"/>
        </w:rPr>
        <w:t xml:space="preserve">; </w:t>
      </w:r>
      <w:r>
        <w:rPr>
          <w:rFonts w:hint="eastAsia"/>
        </w:rPr>
        <w:t>羯磨會</w:t>
      </w:r>
      <w:r>
        <w:rPr>
          <w:rFonts w:hint="eastAsia"/>
        </w:rPr>
        <w:t xml:space="preserve"> The first group in the nine Vajradh</w:t>
      </w:r>
      <w:r>
        <w:rPr>
          <w:rFonts w:hint="eastAsia"/>
        </w:rPr>
        <w:t>ā</w:t>
      </w:r>
      <w:r>
        <w:rPr>
          <w:rFonts w:hint="eastAsia"/>
        </w:rPr>
        <w:t>tu groups.</w:t>
      </w:r>
    </w:p>
    <w:p w14:paraId="2DCD611D" w14:textId="77777777" w:rsidR="00BF2840" w:rsidRDefault="00BF2840" w:rsidP="00BF2840"/>
    <w:p w14:paraId="3B135C1E" w14:textId="77777777" w:rsidR="00BF2840" w:rsidRDefault="00BF2840" w:rsidP="00BF2840">
      <w:pPr>
        <w:rPr>
          <w:rFonts w:hint="eastAsia"/>
        </w:rPr>
      </w:pPr>
      <w:r>
        <w:rPr>
          <w:rFonts w:hint="eastAsia"/>
        </w:rPr>
        <w:t>成道</w:t>
      </w:r>
      <w:r>
        <w:rPr>
          <w:rFonts w:hint="eastAsia"/>
        </w:rPr>
        <w:t xml:space="preserve"> To attain the Way, or become enlightened, e.g. the Buddha under the bodhi tree.</w:t>
      </w:r>
    </w:p>
    <w:p w14:paraId="70C1C8C8" w14:textId="77777777" w:rsidR="00BF2840" w:rsidRDefault="00BF2840" w:rsidP="00BF2840"/>
    <w:p w14:paraId="55409159" w14:textId="77777777" w:rsidR="00BF2840" w:rsidRDefault="00BF2840" w:rsidP="00BF2840">
      <w:pPr>
        <w:rPr>
          <w:rFonts w:hint="eastAsia"/>
        </w:rPr>
      </w:pPr>
      <w:r>
        <w:rPr>
          <w:rFonts w:hint="eastAsia"/>
        </w:rPr>
        <w:t>成道會</w:t>
      </w:r>
      <w:r>
        <w:rPr>
          <w:rFonts w:hint="eastAsia"/>
        </w:rPr>
        <w:t xml:space="preserve"> </w:t>
      </w:r>
      <w:r>
        <w:rPr>
          <w:rFonts w:hint="eastAsia"/>
        </w:rPr>
        <w:t>臘八</w:t>
      </w:r>
      <w:r>
        <w:rPr>
          <w:rFonts w:hint="eastAsia"/>
        </w:rPr>
        <w:t xml:space="preserve"> The annual commemoration of the Buddha's enlightenment on the 8th day of the 12th month.</w:t>
      </w:r>
    </w:p>
    <w:p w14:paraId="2914E45E" w14:textId="77777777" w:rsidR="00BF2840" w:rsidRDefault="00BF2840" w:rsidP="00BF2840"/>
    <w:p w14:paraId="2189A63E" w14:textId="77777777" w:rsidR="00BF2840" w:rsidRDefault="00BF2840" w:rsidP="00BF2840">
      <w:pPr>
        <w:rPr>
          <w:rFonts w:hint="eastAsia"/>
        </w:rPr>
      </w:pPr>
      <w:r>
        <w:rPr>
          <w:rFonts w:hint="eastAsia"/>
        </w:rPr>
        <w:t>我</w:t>
      </w:r>
      <w:r>
        <w:rPr>
          <w:rFonts w:hint="eastAsia"/>
        </w:rPr>
        <w:t xml:space="preserve"> I, my, mine; the ego, the master of the body, compared to the ruler of a country. Composed of the five skandhas and hence not a permanent entity. It is used for </w:t>
      </w:r>
      <w:r>
        <w:rPr>
          <w:rFonts w:hint="eastAsia"/>
        </w:rPr>
        <w:t>ā</w:t>
      </w:r>
      <w:r>
        <w:rPr>
          <w:rFonts w:hint="eastAsia"/>
        </w:rPr>
        <w:t xml:space="preserve">tman, the self, personality. Buddhism takes as a fundamental dogma </w:t>
      </w:r>
      <w:r>
        <w:rPr>
          <w:rFonts w:hint="eastAsia"/>
        </w:rPr>
        <w:t>無我</w:t>
      </w:r>
      <w:r>
        <w:rPr>
          <w:rFonts w:hint="eastAsia"/>
        </w:rPr>
        <w:t xml:space="preserve">, i.e. no </w:t>
      </w:r>
      <w:r>
        <w:rPr>
          <w:rFonts w:hint="eastAsia"/>
        </w:rPr>
        <w:t>常我</w:t>
      </w:r>
      <w:r>
        <w:rPr>
          <w:rFonts w:hint="eastAsia"/>
        </w:rPr>
        <w:t>, no perman</w:t>
      </w:r>
      <w:r>
        <w:t>ent ego, only recognizing a temporal or functional ego. The erroneous idea of a permanent self continued in reincarnation is the source of all illusion. But the Nirvana Sutra definitely asserts a permanent ego in the transcendental world, above the range o</w:t>
      </w:r>
      <w:r>
        <w:rPr>
          <w:rFonts w:hint="eastAsia"/>
        </w:rPr>
        <w:t>f reincarnation; and the trend of Mah</w:t>
      </w:r>
      <w:r>
        <w:rPr>
          <w:rFonts w:hint="eastAsia"/>
        </w:rPr>
        <w:t>ā</w:t>
      </w:r>
      <w:r>
        <w:rPr>
          <w:rFonts w:hint="eastAsia"/>
        </w:rPr>
        <w:t>y</w:t>
      </w:r>
      <w:r>
        <w:rPr>
          <w:rFonts w:hint="eastAsia"/>
        </w:rPr>
        <w:t>ā</w:t>
      </w:r>
      <w:r>
        <w:rPr>
          <w:rFonts w:hint="eastAsia"/>
        </w:rPr>
        <w:t xml:space="preserve">na supports such permanence; v. </w:t>
      </w:r>
      <w:r>
        <w:rPr>
          <w:rFonts w:hint="eastAsia"/>
        </w:rPr>
        <w:t>常我樂淨</w:t>
      </w:r>
      <w:r>
        <w:rPr>
          <w:rFonts w:hint="eastAsia"/>
        </w:rPr>
        <w:t>.</w:t>
      </w:r>
    </w:p>
    <w:p w14:paraId="38BB65ED" w14:textId="77777777" w:rsidR="00BF2840" w:rsidRDefault="00BF2840" w:rsidP="00BF2840"/>
    <w:p w14:paraId="084200EE" w14:textId="77777777" w:rsidR="00BF2840" w:rsidRDefault="00BF2840" w:rsidP="00BF2840">
      <w:pPr>
        <w:rPr>
          <w:rFonts w:hint="eastAsia"/>
        </w:rPr>
      </w:pPr>
      <w:r>
        <w:rPr>
          <w:rFonts w:hint="eastAsia"/>
        </w:rPr>
        <w:t>我事</w:t>
      </w:r>
      <w:r>
        <w:rPr>
          <w:rFonts w:hint="eastAsia"/>
        </w:rPr>
        <w:t xml:space="preserve"> My body; myself; my affair.</w:t>
      </w:r>
    </w:p>
    <w:p w14:paraId="672A570B" w14:textId="77777777" w:rsidR="00BF2840" w:rsidRDefault="00BF2840" w:rsidP="00BF2840"/>
    <w:p w14:paraId="5E5A1DC1" w14:textId="77777777" w:rsidR="00BF2840" w:rsidRDefault="00BF2840" w:rsidP="00BF2840">
      <w:pPr>
        <w:rPr>
          <w:rFonts w:hint="eastAsia"/>
        </w:rPr>
      </w:pPr>
      <w:r>
        <w:rPr>
          <w:rFonts w:hint="eastAsia"/>
        </w:rPr>
        <w:t>我人四相</w:t>
      </w:r>
      <w:r>
        <w:rPr>
          <w:rFonts w:hint="eastAsia"/>
        </w:rPr>
        <w:t xml:space="preserve"> The four ejects of the ego in the Diamond Sutra: (1) </w:t>
      </w:r>
      <w:r>
        <w:rPr>
          <w:rFonts w:hint="eastAsia"/>
        </w:rPr>
        <w:t>我相</w:t>
      </w:r>
      <w:r>
        <w:rPr>
          <w:rFonts w:hint="eastAsia"/>
        </w:rPr>
        <w:t xml:space="preserve"> the illusion that in the five skandhas there is a real ego; (2) </w:t>
      </w:r>
      <w:r>
        <w:rPr>
          <w:rFonts w:hint="eastAsia"/>
        </w:rPr>
        <w:t>人相</w:t>
      </w:r>
      <w:r>
        <w:rPr>
          <w:rFonts w:hint="eastAsia"/>
        </w:rPr>
        <w:t xml:space="preserve"> that this ego is a man, and different from beings of the other paths; (3) </w:t>
      </w:r>
      <w:r>
        <w:rPr>
          <w:rFonts w:hint="eastAsia"/>
        </w:rPr>
        <w:t>衆生相</w:t>
      </w:r>
      <w:r>
        <w:rPr>
          <w:rFonts w:hint="eastAsia"/>
        </w:rPr>
        <w:t xml:space="preserve"> that all beings have an ego born of the five skandhas; (4) </w:t>
      </w:r>
      <w:r>
        <w:rPr>
          <w:rFonts w:hint="eastAsia"/>
        </w:rPr>
        <w:t>壽相</w:t>
      </w:r>
      <w:r>
        <w:rPr>
          <w:rFonts w:hint="eastAsia"/>
        </w:rPr>
        <w:t xml:space="preserve"> that the ego has age, i.e. a determined or fated period of existence.</w:t>
      </w:r>
    </w:p>
    <w:p w14:paraId="4234705F" w14:textId="77777777" w:rsidR="00BF2840" w:rsidRDefault="00BF2840" w:rsidP="00BF2840"/>
    <w:p w14:paraId="70C7BEA1" w14:textId="77777777" w:rsidR="00BF2840" w:rsidRDefault="00BF2840" w:rsidP="00BF2840">
      <w:pPr>
        <w:rPr>
          <w:rFonts w:hint="eastAsia"/>
        </w:rPr>
      </w:pPr>
      <w:r>
        <w:rPr>
          <w:rFonts w:hint="eastAsia"/>
        </w:rPr>
        <w:t>我倒</w:t>
      </w:r>
      <w:r>
        <w:rPr>
          <w:rFonts w:hint="eastAsia"/>
        </w:rPr>
        <w:t xml:space="preserve"> The illusion of an ego, one of the four inverted or upside-down ideas.</w:t>
      </w:r>
    </w:p>
    <w:p w14:paraId="39E929B0" w14:textId="77777777" w:rsidR="00BF2840" w:rsidRDefault="00BF2840" w:rsidP="00BF2840"/>
    <w:p w14:paraId="40F120E0" w14:textId="77777777" w:rsidR="00BF2840" w:rsidRDefault="00BF2840" w:rsidP="00BF2840">
      <w:pPr>
        <w:rPr>
          <w:rFonts w:hint="eastAsia"/>
        </w:rPr>
      </w:pPr>
      <w:r>
        <w:rPr>
          <w:rFonts w:hint="eastAsia"/>
        </w:rPr>
        <w:t>我劣慢</w:t>
      </w:r>
      <w:r>
        <w:rPr>
          <w:rFonts w:hint="eastAsia"/>
        </w:rPr>
        <w:t xml:space="preserve"> </w:t>
      </w:r>
      <w:r>
        <w:rPr>
          <w:rFonts w:hint="eastAsia"/>
        </w:rPr>
        <w:t>ū</w:t>
      </w:r>
      <w:r>
        <w:rPr>
          <w:rFonts w:hint="eastAsia"/>
        </w:rPr>
        <w:t>nam</w:t>
      </w:r>
      <w:r>
        <w:rPr>
          <w:rFonts w:hint="eastAsia"/>
        </w:rPr>
        <w:t>ā</w:t>
      </w:r>
      <w:r>
        <w:rPr>
          <w:rFonts w:hint="eastAsia"/>
        </w:rPr>
        <w:t xml:space="preserve">na; the pride of thinking myself not much inferior to those who far surpass me. One of the </w:t>
      </w:r>
      <w:r>
        <w:rPr>
          <w:rFonts w:hint="eastAsia"/>
        </w:rPr>
        <w:t>九慢</w:t>
      </w:r>
      <w:r>
        <w:rPr>
          <w:rFonts w:hint="eastAsia"/>
        </w:rPr>
        <w:t xml:space="preserve"> q.v.</w:t>
      </w:r>
    </w:p>
    <w:p w14:paraId="7D870657" w14:textId="77777777" w:rsidR="00BF2840" w:rsidRDefault="00BF2840" w:rsidP="00BF2840"/>
    <w:p w14:paraId="400B370F" w14:textId="77777777" w:rsidR="00BF2840" w:rsidRDefault="00BF2840" w:rsidP="00BF2840">
      <w:pPr>
        <w:rPr>
          <w:rFonts w:hint="eastAsia"/>
        </w:rPr>
      </w:pPr>
      <w:r>
        <w:rPr>
          <w:rFonts w:hint="eastAsia"/>
        </w:rPr>
        <w:t>我勝慢</w:t>
      </w:r>
      <w:r>
        <w:rPr>
          <w:rFonts w:hint="eastAsia"/>
        </w:rPr>
        <w:t xml:space="preserve"> adhim</w:t>
      </w:r>
      <w:r>
        <w:rPr>
          <w:rFonts w:hint="eastAsia"/>
        </w:rPr>
        <w:t>ā</w:t>
      </w:r>
      <w:r>
        <w:rPr>
          <w:rFonts w:hint="eastAsia"/>
        </w:rPr>
        <w:t xml:space="preserve">na; the pride of thinking oneself superior to equals. One of the </w:t>
      </w:r>
      <w:r>
        <w:rPr>
          <w:rFonts w:hint="eastAsia"/>
        </w:rPr>
        <w:t>九慢</w:t>
      </w:r>
      <w:r>
        <w:rPr>
          <w:rFonts w:hint="eastAsia"/>
        </w:rPr>
        <w:t>.</w:t>
      </w:r>
    </w:p>
    <w:p w14:paraId="094C133E" w14:textId="77777777" w:rsidR="00BF2840" w:rsidRDefault="00BF2840" w:rsidP="00BF2840"/>
    <w:p w14:paraId="468AEE5D" w14:textId="77777777" w:rsidR="00BF2840" w:rsidRDefault="00BF2840" w:rsidP="00BF2840">
      <w:pPr>
        <w:rPr>
          <w:rFonts w:hint="eastAsia"/>
        </w:rPr>
      </w:pPr>
      <w:r>
        <w:rPr>
          <w:rFonts w:hint="eastAsia"/>
        </w:rPr>
        <w:t>我執</w:t>
      </w:r>
      <w:r>
        <w:rPr>
          <w:rFonts w:hint="eastAsia"/>
        </w:rPr>
        <w:t xml:space="preserve"> </w:t>
      </w:r>
      <w:r>
        <w:rPr>
          <w:rFonts w:hint="eastAsia"/>
        </w:rPr>
        <w:t>ā</w:t>
      </w:r>
      <w:r>
        <w:rPr>
          <w:rFonts w:hint="eastAsia"/>
        </w:rPr>
        <w:t>tma-gr</w:t>
      </w:r>
      <w:r>
        <w:rPr>
          <w:rFonts w:hint="eastAsia"/>
        </w:rPr>
        <w:t>ā</w:t>
      </w:r>
      <w:r>
        <w:rPr>
          <w:rFonts w:hint="eastAsia"/>
        </w:rPr>
        <w:t xml:space="preserve">ha; holding to the concept of the ego; also </w:t>
      </w:r>
      <w:r>
        <w:rPr>
          <w:rFonts w:hint="eastAsia"/>
        </w:rPr>
        <w:t>人執</w:t>
      </w:r>
      <w:r>
        <w:rPr>
          <w:rFonts w:hint="eastAsia"/>
        </w:rPr>
        <w:t>.</w:t>
      </w:r>
    </w:p>
    <w:p w14:paraId="5AE75281" w14:textId="77777777" w:rsidR="00BF2840" w:rsidRDefault="00BF2840" w:rsidP="00BF2840"/>
    <w:p w14:paraId="77550E34" w14:textId="77777777" w:rsidR="00BF2840" w:rsidRDefault="00BF2840" w:rsidP="00BF2840">
      <w:pPr>
        <w:rPr>
          <w:rFonts w:hint="eastAsia"/>
        </w:rPr>
      </w:pPr>
      <w:r>
        <w:rPr>
          <w:rFonts w:hint="eastAsia"/>
        </w:rPr>
        <w:t>我室</w:t>
      </w:r>
      <w:r>
        <w:rPr>
          <w:rFonts w:hint="eastAsia"/>
        </w:rPr>
        <w:t xml:space="preserve"> The ego as the abode (of all suffering).</w:t>
      </w:r>
    </w:p>
    <w:p w14:paraId="150EDDF3" w14:textId="77777777" w:rsidR="00BF2840" w:rsidRDefault="00BF2840" w:rsidP="00BF2840"/>
    <w:p w14:paraId="76656CE5" w14:textId="77777777" w:rsidR="00BF2840" w:rsidRDefault="00BF2840" w:rsidP="00BF2840">
      <w:pPr>
        <w:rPr>
          <w:rFonts w:hint="eastAsia"/>
        </w:rPr>
      </w:pPr>
      <w:r>
        <w:rPr>
          <w:rFonts w:hint="eastAsia"/>
        </w:rPr>
        <w:t>我德</w:t>
      </w:r>
      <w:r>
        <w:rPr>
          <w:rFonts w:hint="eastAsia"/>
        </w:rPr>
        <w:t xml:space="preserve"> Power or virtue of the ego, the ego being defined as </w:t>
      </w:r>
      <w:r>
        <w:rPr>
          <w:rFonts w:hint="eastAsia"/>
        </w:rPr>
        <w:t>自在</w:t>
      </w:r>
      <w:r>
        <w:rPr>
          <w:rFonts w:hint="eastAsia"/>
        </w:rPr>
        <w:t xml:space="preserve"> sovereign, master, free; v. </w:t>
      </w:r>
      <w:r>
        <w:rPr>
          <w:rFonts w:hint="eastAsia"/>
        </w:rPr>
        <w:t>我波羅蜜</w:t>
      </w:r>
      <w:r>
        <w:rPr>
          <w:rFonts w:hint="eastAsia"/>
        </w:rPr>
        <w:t>.</w:t>
      </w:r>
    </w:p>
    <w:p w14:paraId="2C0F812F" w14:textId="77777777" w:rsidR="00BF2840" w:rsidRDefault="00BF2840" w:rsidP="00BF2840"/>
    <w:p w14:paraId="69DBA271" w14:textId="77777777" w:rsidR="00BF2840" w:rsidRDefault="00BF2840" w:rsidP="00BF2840">
      <w:pPr>
        <w:rPr>
          <w:rFonts w:hint="eastAsia"/>
        </w:rPr>
      </w:pPr>
      <w:r>
        <w:rPr>
          <w:rFonts w:hint="eastAsia"/>
        </w:rPr>
        <w:t>我愚</w:t>
      </w:r>
      <w:r>
        <w:rPr>
          <w:rFonts w:hint="eastAsia"/>
        </w:rPr>
        <w:t xml:space="preserve"> Ego ignorance, holding to the illusion of the reality of the ego.</w:t>
      </w:r>
    </w:p>
    <w:p w14:paraId="29F3B600" w14:textId="77777777" w:rsidR="00BF2840" w:rsidRDefault="00BF2840" w:rsidP="00BF2840"/>
    <w:p w14:paraId="0599D587" w14:textId="77777777" w:rsidR="00BF2840" w:rsidRDefault="00BF2840" w:rsidP="00BF2840">
      <w:pPr>
        <w:rPr>
          <w:rFonts w:hint="eastAsia"/>
        </w:rPr>
      </w:pPr>
      <w:r>
        <w:rPr>
          <w:rFonts w:hint="eastAsia"/>
        </w:rPr>
        <w:t>我想</w:t>
      </w:r>
      <w:r>
        <w:rPr>
          <w:rFonts w:hint="eastAsia"/>
        </w:rPr>
        <w:t xml:space="preserve"> The thought that the ego has reality.</w:t>
      </w:r>
    </w:p>
    <w:p w14:paraId="79A14001" w14:textId="77777777" w:rsidR="00BF2840" w:rsidRDefault="00BF2840" w:rsidP="00BF2840"/>
    <w:p w14:paraId="3A216DC2" w14:textId="77777777" w:rsidR="00BF2840" w:rsidRDefault="00BF2840" w:rsidP="00BF2840">
      <w:pPr>
        <w:rPr>
          <w:rFonts w:hint="eastAsia"/>
        </w:rPr>
      </w:pPr>
      <w:r>
        <w:rPr>
          <w:rFonts w:hint="eastAsia"/>
        </w:rPr>
        <w:t>我愛</w:t>
      </w:r>
      <w:r>
        <w:rPr>
          <w:rFonts w:hint="eastAsia"/>
        </w:rPr>
        <w:t xml:space="preserve"> Self-love; the love of or attachment to the ego, arising with the eighth vijñ</w:t>
      </w:r>
      <w:r>
        <w:rPr>
          <w:rFonts w:hint="eastAsia"/>
        </w:rPr>
        <w:t>ā</w:t>
      </w:r>
      <w:r>
        <w:rPr>
          <w:rFonts w:hint="eastAsia"/>
        </w:rPr>
        <w:t>na.</w:t>
      </w:r>
    </w:p>
    <w:p w14:paraId="2F7C8E02" w14:textId="77777777" w:rsidR="00BF2840" w:rsidRDefault="00BF2840" w:rsidP="00BF2840"/>
    <w:p w14:paraId="5860B718" w14:textId="77777777" w:rsidR="00BF2840" w:rsidRDefault="00BF2840" w:rsidP="00BF2840">
      <w:pPr>
        <w:rPr>
          <w:rFonts w:hint="eastAsia"/>
        </w:rPr>
      </w:pPr>
      <w:r>
        <w:rPr>
          <w:rFonts w:hint="eastAsia"/>
        </w:rPr>
        <w:t>我慢</w:t>
      </w:r>
      <w:r>
        <w:rPr>
          <w:rFonts w:hint="eastAsia"/>
        </w:rPr>
        <w:t xml:space="preserve"> abhim</w:t>
      </w:r>
      <w:r>
        <w:rPr>
          <w:rFonts w:hint="eastAsia"/>
        </w:rPr>
        <w:t>ā</w:t>
      </w:r>
      <w:r>
        <w:rPr>
          <w:rFonts w:hint="eastAsia"/>
        </w:rPr>
        <w:t xml:space="preserve">na, </w:t>
      </w:r>
      <w:r>
        <w:rPr>
          <w:rFonts w:hint="eastAsia"/>
        </w:rPr>
        <w:t>ā</w:t>
      </w:r>
      <w:r>
        <w:rPr>
          <w:rFonts w:hint="eastAsia"/>
        </w:rPr>
        <w:t>tma-mada. Egoism exalting self and depreciating others; self-intoxication, pride.</w:t>
      </w:r>
    </w:p>
    <w:p w14:paraId="115D01CB" w14:textId="77777777" w:rsidR="00BF2840" w:rsidRDefault="00BF2840" w:rsidP="00BF2840"/>
    <w:p w14:paraId="381A75B4" w14:textId="77777777" w:rsidR="00BF2840" w:rsidRDefault="00BF2840" w:rsidP="00BF2840">
      <w:pPr>
        <w:rPr>
          <w:rFonts w:hint="eastAsia"/>
        </w:rPr>
      </w:pPr>
      <w:r>
        <w:rPr>
          <w:rFonts w:hint="eastAsia"/>
        </w:rPr>
        <w:t>我我所</w:t>
      </w:r>
      <w:r>
        <w:rPr>
          <w:rFonts w:hint="eastAsia"/>
        </w:rPr>
        <w:t xml:space="preserve"> I and mine: the self and its possessions.</w:t>
      </w:r>
    </w:p>
    <w:p w14:paraId="6A2253A1" w14:textId="77777777" w:rsidR="00BF2840" w:rsidRDefault="00BF2840" w:rsidP="00BF2840"/>
    <w:p w14:paraId="41EF2E24" w14:textId="77777777" w:rsidR="00BF2840" w:rsidRDefault="00BF2840" w:rsidP="00BF2840">
      <w:pPr>
        <w:rPr>
          <w:rFonts w:hint="eastAsia"/>
        </w:rPr>
      </w:pPr>
      <w:r>
        <w:rPr>
          <w:rFonts w:hint="eastAsia"/>
        </w:rPr>
        <w:t>我所</w:t>
      </w:r>
      <w:r>
        <w:rPr>
          <w:rFonts w:hint="eastAsia"/>
        </w:rPr>
        <w:t xml:space="preserve"> </w:t>
      </w:r>
      <w:r>
        <w:rPr>
          <w:rFonts w:hint="eastAsia"/>
        </w:rPr>
        <w:t>我所有</w:t>
      </w:r>
      <w:r>
        <w:rPr>
          <w:rFonts w:hint="eastAsia"/>
        </w:rPr>
        <w:t xml:space="preserve">; </w:t>
      </w:r>
      <w:r>
        <w:rPr>
          <w:rFonts w:hint="eastAsia"/>
        </w:rPr>
        <w:t>我所事</w:t>
      </w:r>
      <w:r>
        <w:rPr>
          <w:rFonts w:hint="eastAsia"/>
        </w:rPr>
        <w:t xml:space="preserve"> Mine, personal, subjective; personal conditions, possessions, or anything related to the self.</w:t>
      </w:r>
    </w:p>
    <w:p w14:paraId="0FC9EF13" w14:textId="77777777" w:rsidR="00BF2840" w:rsidRDefault="00BF2840" w:rsidP="00BF2840"/>
    <w:p w14:paraId="50E57721" w14:textId="77777777" w:rsidR="00BF2840" w:rsidRDefault="00BF2840" w:rsidP="00BF2840">
      <w:pPr>
        <w:rPr>
          <w:rFonts w:hint="eastAsia"/>
        </w:rPr>
      </w:pPr>
      <w:r>
        <w:rPr>
          <w:rFonts w:hint="eastAsia"/>
        </w:rPr>
        <w:t>我所心</w:t>
      </w:r>
      <w:r>
        <w:rPr>
          <w:rFonts w:hint="eastAsia"/>
        </w:rPr>
        <w:t xml:space="preserve"> The mind that thinks it is owner of things.</w:t>
      </w:r>
    </w:p>
    <w:p w14:paraId="0E1814EB" w14:textId="77777777" w:rsidR="00BF2840" w:rsidRDefault="00BF2840" w:rsidP="00BF2840"/>
    <w:p w14:paraId="4CE72C60" w14:textId="77777777" w:rsidR="00BF2840" w:rsidRDefault="00BF2840" w:rsidP="00BF2840">
      <w:pPr>
        <w:rPr>
          <w:rFonts w:hint="eastAsia"/>
        </w:rPr>
      </w:pPr>
      <w:r>
        <w:rPr>
          <w:rFonts w:hint="eastAsia"/>
        </w:rPr>
        <w:t>我所見</w:t>
      </w:r>
      <w:r>
        <w:rPr>
          <w:rFonts w:hint="eastAsia"/>
        </w:rPr>
        <w:t xml:space="preserve"> The incorrect view that anything is really mine, for all things are but temporal combinations.</w:t>
      </w:r>
    </w:p>
    <w:p w14:paraId="5B9E30C5" w14:textId="77777777" w:rsidR="00BF2840" w:rsidRDefault="00BF2840" w:rsidP="00BF2840"/>
    <w:p w14:paraId="5EC1E3DC" w14:textId="77777777" w:rsidR="00BF2840" w:rsidRDefault="00BF2840" w:rsidP="00BF2840">
      <w:pPr>
        <w:rPr>
          <w:rFonts w:hint="eastAsia"/>
        </w:rPr>
      </w:pPr>
      <w:r>
        <w:rPr>
          <w:rFonts w:hint="eastAsia"/>
        </w:rPr>
        <w:t>我有</w:t>
      </w:r>
      <w:r>
        <w:rPr>
          <w:rFonts w:hint="eastAsia"/>
        </w:rPr>
        <w:t xml:space="preserve"> The illusion that the ego has real existence.</w:t>
      </w:r>
    </w:p>
    <w:p w14:paraId="4F4F5726" w14:textId="77777777" w:rsidR="00BF2840" w:rsidRDefault="00BF2840" w:rsidP="00BF2840"/>
    <w:p w14:paraId="31CF19AF" w14:textId="77777777" w:rsidR="00BF2840" w:rsidRDefault="00BF2840" w:rsidP="00BF2840">
      <w:pPr>
        <w:rPr>
          <w:rFonts w:hint="eastAsia"/>
        </w:rPr>
      </w:pPr>
      <w:r>
        <w:rPr>
          <w:rFonts w:hint="eastAsia"/>
        </w:rPr>
        <w:t>我法</w:t>
      </w:r>
      <w:r>
        <w:rPr>
          <w:rFonts w:hint="eastAsia"/>
        </w:rPr>
        <w:t xml:space="preserve"> Self (or the ego), and things.</w:t>
      </w:r>
    </w:p>
    <w:p w14:paraId="71190FFC" w14:textId="77777777" w:rsidR="00BF2840" w:rsidRDefault="00BF2840" w:rsidP="00BF2840"/>
    <w:p w14:paraId="69872656" w14:textId="77777777" w:rsidR="00BF2840" w:rsidRDefault="00BF2840" w:rsidP="00BF2840">
      <w:pPr>
        <w:rPr>
          <w:rFonts w:hint="eastAsia"/>
        </w:rPr>
      </w:pPr>
      <w:r>
        <w:rPr>
          <w:rFonts w:hint="eastAsia"/>
        </w:rPr>
        <w:t>我法倶有宗</w:t>
      </w:r>
      <w:r>
        <w:rPr>
          <w:rFonts w:hint="eastAsia"/>
        </w:rPr>
        <w:t xml:space="preserve"> The school that regards the ego and things as real; the </w:t>
      </w:r>
      <w:r>
        <w:rPr>
          <w:rFonts w:hint="eastAsia"/>
        </w:rPr>
        <w:t>犢子部</w:t>
      </w:r>
      <w:r>
        <w:rPr>
          <w:rFonts w:hint="eastAsia"/>
        </w:rPr>
        <w:t xml:space="preserve"> V</w:t>
      </w:r>
      <w:r>
        <w:rPr>
          <w:rFonts w:hint="eastAsia"/>
        </w:rPr>
        <w:t>ā</w:t>
      </w:r>
      <w:r>
        <w:rPr>
          <w:rFonts w:hint="eastAsia"/>
        </w:rPr>
        <w:t>ts</w:t>
      </w:r>
      <w:r>
        <w:rPr>
          <w:rFonts w:hint="eastAsia"/>
        </w:rPr>
        <w:t>ī</w:t>
      </w:r>
      <w:r>
        <w:rPr>
          <w:rFonts w:hint="eastAsia"/>
        </w:rPr>
        <w:t>putr</w:t>
      </w:r>
      <w:r>
        <w:rPr>
          <w:rFonts w:hint="eastAsia"/>
        </w:rPr>
        <w:t>ī</w:t>
      </w:r>
      <w:r>
        <w:rPr>
          <w:rFonts w:hint="eastAsia"/>
        </w:rPr>
        <w:t>ya school.</w:t>
      </w:r>
    </w:p>
    <w:p w14:paraId="00D6B1C0" w14:textId="77777777" w:rsidR="00BF2840" w:rsidRDefault="00BF2840" w:rsidP="00BF2840"/>
    <w:p w14:paraId="476DB392" w14:textId="77777777" w:rsidR="00BF2840" w:rsidRDefault="00BF2840" w:rsidP="00BF2840">
      <w:pPr>
        <w:rPr>
          <w:rFonts w:hint="eastAsia"/>
        </w:rPr>
      </w:pPr>
      <w:r>
        <w:rPr>
          <w:rFonts w:hint="eastAsia"/>
        </w:rPr>
        <w:t>我波羅蜜</w:t>
      </w:r>
      <w:r>
        <w:rPr>
          <w:rFonts w:hint="eastAsia"/>
        </w:rPr>
        <w:t xml:space="preserve"> The ego p</w:t>
      </w:r>
      <w:r>
        <w:rPr>
          <w:rFonts w:hint="eastAsia"/>
        </w:rPr>
        <w:t>ā</w:t>
      </w:r>
      <w:r>
        <w:rPr>
          <w:rFonts w:hint="eastAsia"/>
        </w:rPr>
        <w:t>ramit</w:t>
      </w:r>
      <w:r>
        <w:rPr>
          <w:rFonts w:hint="eastAsia"/>
        </w:rPr>
        <w:t>ā</w:t>
      </w:r>
      <w:r>
        <w:rPr>
          <w:rFonts w:hint="eastAsia"/>
        </w:rPr>
        <w:t xml:space="preserve"> in the four based on the Nirvana Sutra in which the transcendental ego is </w:t>
      </w:r>
      <w:r>
        <w:rPr>
          <w:rFonts w:hint="eastAsia"/>
        </w:rPr>
        <w:t>自在</w:t>
      </w:r>
      <w:r>
        <w:rPr>
          <w:rFonts w:hint="eastAsia"/>
        </w:rPr>
        <w:t xml:space="preserve">, i.e. has a real and permanent nature; the four are </w:t>
      </w:r>
      <w:r>
        <w:rPr>
          <w:rFonts w:hint="eastAsia"/>
        </w:rPr>
        <w:t>常</w:t>
      </w:r>
      <w:r>
        <w:rPr>
          <w:rFonts w:hint="eastAsia"/>
        </w:rPr>
        <w:t xml:space="preserve"> permanency, </w:t>
      </w:r>
      <w:r>
        <w:rPr>
          <w:rFonts w:hint="eastAsia"/>
        </w:rPr>
        <w:t>樂</w:t>
      </w:r>
      <w:r>
        <w:rPr>
          <w:rFonts w:hint="eastAsia"/>
        </w:rPr>
        <w:t xml:space="preserve"> joy, </w:t>
      </w:r>
      <w:r>
        <w:rPr>
          <w:rFonts w:hint="eastAsia"/>
        </w:rPr>
        <w:t>我</w:t>
      </w:r>
      <w:r>
        <w:rPr>
          <w:rFonts w:hint="eastAsia"/>
        </w:rPr>
        <w:t xml:space="preserve"> personality, </w:t>
      </w:r>
      <w:r>
        <w:rPr>
          <w:rFonts w:hint="eastAsia"/>
        </w:rPr>
        <w:t>淨</w:t>
      </w:r>
      <w:r>
        <w:rPr>
          <w:rFonts w:hint="eastAsia"/>
        </w:rPr>
        <w:t xml:space="preserve"> purity.</w:t>
      </w:r>
    </w:p>
    <w:p w14:paraId="568EB0F2" w14:textId="77777777" w:rsidR="00BF2840" w:rsidRDefault="00BF2840" w:rsidP="00BF2840"/>
    <w:p w14:paraId="3B270F1A" w14:textId="77777777" w:rsidR="00BF2840" w:rsidRDefault="00BF2840" w:rsidP="00BF2840">
      <w:pPr>
        <w:rPr>
          <w:rFonts w:hint="eastAsia"/>
        </w:rPr>
      </w:pPr>
      <w:r>
        <w:rPr>
          <w:rFonts w:hint="eastAsia"/>
        </w:rPr>
        <w:t>我痴</w:t>
      </w:r>
      <w:r>
        <w:rPr>
          <w:rFonts w:hint="eastAsia"/>
        </w:rPr>
        <w:t xml:space="preserve"> Ego-infatuation, confused by the belief in the reality of the ego.</w:t>
      </w:r>
    </w:p>
    <w:p w14:paraId="647B3475" w14:textId="77777777" w:rsidR="00BF2840" w:rsidRDefault="00BF2840" w:rsidP="00BF2840"/>
    <w:p w14:paraId="65984870" w14:textId="77777777" w:rsidR="00BF2840" w:rsidRDefault="00BF2840" w:rsidP="00BF2840">
      <w:pPr>
        <w:rPr>
          <w:rFonts w:hint="eastAsia"/>
        </w:rPr>
      </w:pPr>
      <w:r>
        <w:rPr>
          <w:rFonts w:hint="eastAsia"/>
        </w:rPr>
        <w:t>我相</w:t>
      </w:r>
      <w:r>
        <w:rPr>
          <w:rFonts w:hint="eastAsia"/>
        </w:rPr>
        <w:t xml:space="preserve"> Egoism, the concept of the ego as real. Anyone who believes in</w:t>
      </w:r>
      <w:r>
        <w:rPr>
          <w:rFonts w:hint="eastAsia"/>
        </w:rPr>
        <w:t>我相</w:t>
      </w:r>
      <w:r>
        <w:rPr>
          <w:rFonts w:hint="eastAsia"/>
        </w:rPr>
        <w:t xml:space="preserve">, </w:t>
      </w:r>
      <w:r>
        <w:rPr>
          <w:rFonts w:hint="eastAsia"/>
        </w:rPr>
        <w:t>人我</w:t>
      </w:r>
      <w:r>
        <w:rPr>
          <w:rFonts w:hint="eastAsia"/>
        </w:rPr>
        <w:t xml:space="preserve">, </w:t>
      </w:r>
      <w:r>
        <w:rPr>
          <w:rFonts w:hint="eastAsia"/>
        </w:rPr>
        <w:t>衆生我</w:t>
      </w:r>
      <w:r>
        <w:rPr>
          <w:rFonts w:hint="eastAsia"/>
        </w:rPr>
        <w:t xml:space="preserve">, </w:t>
      </w:r>
      <w:r>
        <w:rPr>
          <w:rFonts w:hint="eastAsia"/>
        </w:rPr>
        <w:t>壽我</w:t>
      </w:r>
      <w:r>
        <w:rPr>
          <w:rFonts w:hint="eastAsia"/>
        </w:rPr>
        <w:t xml:space="preserve"> is not a true Bodhisattva, v. </w:t>
      </w:r>
      <w:r>
        <w:rPr>
          <w:rFonts w:hint="eastAsia"/>
        </w:rPr>
        <w:t>我人四相</w:t>
      </w:r>
      <w:r>
        <w:rPr>
          <w:rFonts w:hint="eastAsia"/>
        </w:rPr>
        <w:t>.</w:t>
      </w:r>
    </w:p>
    <w:p w14:paraId="1E1FEC06" w14:textId="77777777" w:rsidR="00BF2840" w:rsidRDefault="00BF2840" w:rsidP="00BF2840"/>
    <w:p w14:paraId="49AE54E8" w14:textId="77777777" w:rsidR="00BF2840" w:rsidRDefault="00BF2840" w:rsidP="00BF2840">
      <w:pPr>
        <w:rPr>
          <w:rFonts w:hint="eastAsia"/>
        </w:rPr>
      </w:pPr>
      <w:r>
        <w:rPr>
          <w:rFonts w:hint="eastAsia"/>
        </w:rPr>
        <w:t>我空</w:t>
      </w:r>
      <w:r>
        <w:rPr>
          <w:rFonts w:hint="eastAsia"/>
        </w:rPr>
        <w:t xml:space="preserve"> </w:t>
      </w:r>
      <w:r>
        <w:rPr>
          <w:rFonts w:hint="eastAsia"/>
        </w:rPr>
        <w:t>生空</w:t>
      </w:r>
      <w:r>
        <w:rPr>
          <w:rFonts w:hint="eastAsia"/>
        </w:rPr>
        <w:t xml:space="preserve"> (</w:t>
      </w:r>
      <w:r>
        <w:rPr>
          <w:rFonts w:hint="eastAsia"/>
        </w:rPr>
        <w:t>衆生空</w:t>
      </w:r>
      <w:r>
        <w:rPr>
          <w:rFonts w:hint="eastAsia"/>
        </w:rPr>
        <w:t xml:space="preserve">); </w:t>
      </w:r>
      <w:r>
        <w:rPr>
          <w:rFonts w:hint="eastAsia"/>
        </w:rPr>
        <w:t>人空</w:t>
      </w:r>
      <w:r>
        <w:rPr>
          <w:rFonts w:hint="eastAsia"/>
        </w:rPr>
        <w:t xml:space="preserve"> Illusion of the concept of the reality of the ego, man being composed of elements and disintegrated when these are dissolved.</w:t>
      </w:r>
    </w:p>
    <w:p w14:paraId="3FFC20FF" w14:textId="77777777" w:rsidR="00BF2840" w:rsidRDefault="00BF2840" w:rsidP="00BF2840"/>
    <w:p w14:paraId="468AB2E0" w14:textId="77777777" w:rsidR="00BF2840" w:rsidRDefault="00BF2840" w:rsidP="00BF2840">
      <w:pPr>
        <w:rPr>
          <w:rFonts w:hint="eastAsia"/>
        </w:rPr>
      </w:pPr>
      <w:r>
        <w:rPr>
          <w:rFonts w:hint="eastAsia"/>
        </w:rPr>
        <w:lastRenderedPageBreak/>
        <w:t>我空眞如</w:t>
      </w:r>
      <w:r>
        <w:rPr>
          <w:rFonts w:hint="eastAsia"/>
        </w:rPr>
        <w:t xml:space="preserve"> The H</w:t>
      </w:r>
      <w:r>
        <w:rPr>
          <w:rFonts w:hint="eastAsia"/>
        </w:rPr>
        <w:t>ī</w:t>
      </w:r>
      <w:r>
        <w:rPr>
          <w:rFonts w:hint="eastAsia"/>
        </w:rPr>
        <w:t>nay</w:t>
      </w:r>
      <w:r>
        <w:rPr>
          <w:rFonts w:hint="eastAsia"/>
        </w:rPr>
        <w:t>ā</w:t>
      </w:r>
      <w:r>
        <w:rPr>
          <w:rFonts w:hint="eastAsia"/>
        </w:rPr>
        <w:t xml:space="preserve">na doctrine of impersonality in the absolute, that in truth there is no ego; this position abrogates moral responsibility, cf. </w:t>
      </w:r>
      <w:r>
        <w:rPr>
          <w:rFonts w:hint="eastAsia"/>
        </w:rPr>
        <w:t>原人論</w:t>
      </w:r>
      <w:r>
        <w:rPr>
          <w:rFonts w:hint="eastAsia"/>
        </w:rPr>
        <w:t>.</w:t>
      </w:r>
    </w:p>
    <w:p w14:paraId="51FD05DA" w14:textId="77777777" w:rsidR="00BF2840" w:rsidRDefault="00BF2840" w:rsidP="00BF2840"/>
    <w:p w14:paraId="72D66B29" w14:textId="77777777" w:rsidR="00BF2840" w:rsidRDefault="00BF2840" w:rsidP="00BF2840">
      <w:r>
        <w:t>[239]</w:t>
      </w:r>
    </w:p>
    <w:p w14:paraId="26DA0479" w14:textId="77777777" w:rsidR="00BF2840" w:rsidRDefault="00BF2840" w:rsidP="00BF2840"/>
    <w:p w14:paraId="14EA641C" w14:textId="77777777" w:rsidR="00BF2840" w:rsidRDefault="00BF2840" w:rsidP="00BF2840">
      <w:pPr>
        <w:rPr>
          <w:rFonts w:hint="eastAsia"/>
        </w:rPr>
      </w:pPr>
      <w:r>
        <w:rPr>
          <w:rFonts w:hint="eastAsia"/>
        </w:rPr>
        <w:t>我等慢</w:t>
      </w:r>
      <w:r>
        <w:rPr>
          <w:rFonts w:hint="eastAsia"/>
        </w:rPr>
        <w:t xml:space="preserve"> m</w:t>
      </w:r>
      <w:r>
        <w:rPr>
          <w:rFonts w:hint="eastAsia"/>
        </w:rPr>
        <w:t>ā</w:t>
      </w:r>
      <w:r>
        <w:rPr>
          <w:rFonts w:hint="eastAsia"/>
        </w:rPr>
        <w:t>n</w:t>
      </w:r>
      <w:r>
        <w:rPr>
          <w:rFonts w:hint="eastAsia"/>
        </w:rPr>
        <w:t>ā</w:t>
      </w:r>
      <w:r>
        <w:rPr>
          <w:rFonts w:hint="eastAsia"/>
        </w:rPr>
        <w:t>tim</w:t>
      </w:r>
      <w:r>
        <w:rPr>
          <w:rFonts w:hint="eastAsia"/>
        </w:rPr>
        <w:t>ā</w:t>
      </w:r>
      <w:r>
        <w:rPr>
          <w:rFonts w:hint="eastAsia"/>
        </w:rPr>
        <w:t xml:space="preserve">na; the pride of thinking oneself equal to those who surpass us. One of the </w:t>
      </w:r>
      <w:r>
        <w:rPr>
          <w:rFonts w:hint="eastAsia"/>
        </w:rPr>
        <w:t>九慢</w:t>
      </w:r>
      <w:r>
        <w:rPr>
          <w:rFonts w:hint="eastAsia"/>
        </w:rPr>
        <w:t>.</w:t>
      </w:r>
    </w:p>
    <w:p w14:paraId="7F0F4AF4" w14:textId="77777777" w:rsidR="00BF2840" w:rsidRDefault="00BF2840" w:rsidP="00BF2840"/>
    <w:p w14:paraId="08BB691B" w14:textId="77777777" w:rsidR="00BF2840" w:rsidRDefault="00BF2840" w:rsidP="00BF2840">
      <w:pPr>
        <w:rPr>
          <w:rFonts w:hint="eastAsia"/>
        </w:rPr>
      </w:pPr>
      <w:r>
        <w:rPr>
          <w:rFonts w:hint="eastAsia"/>
        </w:rPr>
        <w:t>我見</w:t>
      </w:r>
      <w:r>
        <w:rPr>
          <w:rFonts w:hint="eastAsia"/>
        </w:rPr>
        <w:t xml:space="preserve"> </w:t>
      </w:r>
      <w:r>
        <w:rPr>
          <w:rFonts w:hint="eastAsia"/>
        </w:rPr>
        <w:t>身見</w:t>
      </w:r>
      <w:r>
        <w:rPr>
          <w:rFonts w:hint="eastAsia"/>
        </w:rPr>
        <w:t xml:space="preserve"> The erroneous doctrine that the ego, or self, composed of the temporary five skandhas, is a reality and permanent.</w:t>
      </w:r>
    </w:p>
    <w:p w14:paraId="18BBEB08" w14:textId="77777777" w:rsidR="00BF2840" w:rsidRDefault="00BF2840" w:rsidP="00BF2840"/>
    <w:p w14:paraId="7C344A8C" w14:textId="77777777" w:rsidR="00BF2840" w:rsidRDefault="00BF2840" w:rsidP="00BF2840">
      <w:pPr>
        <w:rPr>
          <w:rFonts w:hint="eastAsia"/>
        </w:rPr>
      </w:pPr>
      <w:r>
        <w:rPr>
          <w:rFonts w:hint="eastAsia"/>
        </w:rPr>
        <w:t>我語取</w:t>
      </w:r>
      <w:r>
        <w:rPr>
          <w:rFonts w:hint="eastAsia"/>
        </w:rPr>
        <w:t xml:space="preserve"> The attachment to doctrines or statements about the ego. One of the </w:t>
      </w:r>
      <w:r>
        <w:rPr>
          <w:rFonts w:hint="eastAsia"/>
        </w:rPr>
        <w:t>四取</w:t>
      </w:r>
      <w:r>
        <w:rPr>
          <w:rFonts w:hint="eastAsia"/>
        </w:rPr>
        <w:t>.</w:t>
      </w:r>
    </w:p>
    <w:p w14:paraId="7D1CE959" w14:textId="77777777" w:rsidR="00BF2840" w:rsidRDefault="00BF2840" w:rsidP="00BF2840"/>
    <w:p w14:paraId="5930EB59" w14:textId="77777777" w:rsidR="00BF2840" w:rsidRDefault="00BF2840" w:rsidP="00BF2840">
      <w:pPr>
        <w:rPr>
          <w:rFonts w:hint="eastAsia"/>
        </w:rPr>
      </w:pPr>
      <w:r>
        <w:rPr>
          <w:rFonts w:hint="eastAsia"/>
        </w:rPr>
        <w:t>我顚倒</w:t>
      </w:r>
      <w:r>
        <w:rPr>
          <w:rFonts w:hint="eastAsia"/>
        </w:rPr>
        <w:t xml:space="preserve"> The illusion that the ego is real; also the incorrect view that the nirvana-ego is non-ego. One of the </w:t>
      </w:r>
      <w:r>
        <w:rPr>
          <w:rFonts w:hint="eastAsia"/>
        </w:rPr>
        <w:t>四顚倒</w:t>
      </w:r>
      <w:r>
        <w:rPr>
          <w:rFonts w:hint="eastAsia"/>
        </w:rPr>
        <w:t>.</w:t>
      </w:r>
    </w:p>
    <w:p w14:paraId="44C1A473" w14:textId="77777777" w:rsidR="00BF2840" w:rsidRDefault="00BF2840" w:rsidP="00BF2840"/>
    <w:p w14:paraId="53CEB7ED" w14:textId="77777777" w:rsidR="00BF2840" w:rsidRDefault="00BF2840" w:rsidP="00BF2840">
      <w:r>
        <w:rPr>
          <w:rFonts w:hint="eastAsia"/>
        </w:rPr>
        <w:t>戒</w:t>
      </w:r>
      <w:r>
        <w:rPr>
          <w:rFonts w:hint="eastAsia"/>
        </w:rPr>
        <w:t xml:space="preserve"> </w:t>
      </w:r>
      <w:r>
        <w:rPr>
          <w:rFonts w:ascii="Cambria" w:hAnsi="Cambria" w:cs="Cambria"/>
        </w:rPr>
        <w:t>ś</w:t>
      </w:r>
      <w:r>
        <w:rPr>
          <w:rFonts w:ascii="等线" w:eastAsia="等线" w:hAnsi="等线" w:cs="等线" w:hint="eastAsia"/>
        </w:rPr>
        <w:t>ī</w:t>
      </w:r>
      <w:r>
        <w:rPr>
          <w:rFonts w:hint="eastAsia"/>
        </w:rPr>
        <w:t xml:space="preserve">la, </w:t>
      </w:r>
      <w:r>
        <w:rPr>
          <w:rFonts w:hint="eastAsia"/>
        </w:rPr>
        <w:t>尸羅</w:t>
      </w:r>
      <w:r>
        <w:rPr>
          <w:rFonts w:hint="eastAsia"/>
        </w:rPr>
        <w:t>. Precept, command, prohibition, discipline, rule; morality. It is applied to the five, eight, ten, 250, and other commandments. The five are: (1) not to kill; (2 ) not to steal; (3) not to commit adultery; (4) not to speak falsely; (5) not to drink wine. These are the commands for lay disciples; those who observe them will be reborn in the human realm. The Sarv</w:t>
      </w:r>
      <w:r>
        <w:rPr>
          <w:rFonts w:hint="eastAsia"/>
        </w:rPr>
        <w:t>ā</w:t>
      </w:r>
      <w:r>
        <w:rPr>
          <w:rFonts w:hint="eastAsia"/>
        </w:rPr>
        <w:t>stiv</w:t>
      </w:r>
      <w:r>
        <w:rPr>
          <w:rFonts w:hint="eastAsia"/>
        </w:rPr>
        <w:t>ā</w:t>
      </w:r>
      <w:r>
        <w:rPr>
          <w:rFonts w:hint="eastAsia"/>
        </w:rPr>
        <w:t xml:space="preserve">dins did not sanction the observance of a limited selection from them as did the </w:t>
      </w:r>
      <w:r>
        <w:rPr>
          <w:rFonts w:hint="eastAsia"/>
        </w:rPr>
        <w:t>成實宗</w:t>
      </w:r>
      <w:r>
        <w:rPr>
          <w:rFonts w:hint="eastAsia"/>
        </w:rPr>
        <w:t xml:space="preserve"> Satyasiddhi school. Each of the five precepts has five guardian spirits, in all twenty-five, </w:t>
      </w:r>
      <w:r>
        <w:rPr>
          <w:rFonts w:hint="eastAsia"/>
        </w:rPr>
        <w:t>五戒二十五神</w:t>
      </w:r>
      <w:r>
        <w:rPr>
          <w:rFonts w:hint="eastAsia"/>
        </w:rPr>
        <w:t>. The eight for lay disciples are the above five together with Nos. 7, 8, and 9 of the following; the ten commands for the ordained, monks and nuns, are the above five with the following: (6) not to use a</w:t>
      </w:r>
      <w:r>
        <w:t>dornments of flowers, nor perfumes; (7) not to perform as an actor, juggler, acrobat, or go to watch and hear them; (8) not to sit on elevated, broad, and large divans (or beds); (9) not to eat except in regulation hours; (10) not to possess money, gold or</w:t>
      </w:r>
      <w:r>
        <w:rPr>
          <w:rFonts w:hint="eastAsia"/>
        </w:rPr>
        <w:t xml:space="preserve"> silver, or precious things. The </w:t>
      </w:r>
      <w:r>
        <w:rPr>
          <w:rFonts w:hint="eastAsia"/>
        </w:rPr>
        <w:t>具足戒</w:t>
      </w:r>
      <w:r>
        <w:rPr>
          <w:rFonts w:hint="eastAsia"/>
        </w:rPr>
        <w:t xml:space="preserve">full commands for a monk number 250, those for a nun are 348, commonly called 500. </w:t>
      </w:r>
      <w:r>
        <w:rPr>
          <w:rFonts w:ascii="Cambria" w:hAnsi="Cambria" w:cs="Cambria"/>
        </w:rPr>
        <w:t>Ś</w:t>
      </w:r>
      <w:r>
        <w:rPr>
          <w:rFonts w:ascii="等线" w:eastAsia="等线" w:hAnsi="等线" w:cs="等线" w:hint="eastAsia"/>
        </w:rPr>
        <w:t>ī</w:t>
      </w:r>
      <w:r>
        <w:rPr>
          <w:rFonts w:hint="eastAsia"/>
        </w:rPr>
        <w:t xml:space="preserve">la is also the first of the </w:t>
      </w:r>
      <w:r>
        <w:rPr>
          <w:rFonts w:hint="eastAsia"/>
        </w:rPr>
        <w:t>五分法身</w:t>
      </w:r>
      <w:r>
        <w:rPr>
          <w:rFonts w:hint="eastAsia"/>
        </w:rPr>
        <w:t>, i.e. a condition above all moral error. The Sutra of Brahma's Net has the following after the first f</w:t>
      </w:r>
      <w:r>
        <w:t>ive: (6) not to speak of the sins of those in orders; (7) not to vaunt self and depreciate others; (8) not to be avaricious; (9) not to be angry; (10) not to slander the triratna.</w:t>
      </w:r>
    </w:p>
    <w:p w14:paraId="3C72EB5F" w14:textId="77777777" w:rsidR="00BF2840" w:rsidRDefault="00BF2840" w:rsidP="00BF2840"/>
    <w:p w14:paraId="1FBC610C" w14:textId="77777777" w:rsidR="00BF2840" w:rsidRDefault="00BF2840" w:rsidP="00BF2840">
      <w:pPr>
        <w:rPr>
          <w:rFonts w:hint="eastAsia"/>
        </w:rPr>
      </w:pPr>
      <w:r>
        <w:rPr>
          <w:rFonts w:hint="eastAsia"/>
        </w:rPr>
        <w:lastRenderedPageBreak/>
        <w:t>戒力</w:t>
      </w:r>
      <w:r>
        <w:rPr>
          <w:rFonts w:hint="eastAsia"/>
        </w:rPr>
        <w:t xml:space="preserve"> The power derived from observing the commandments, enabling one who observes the five commandments to be reborn among men, and one who observes the ten positive commands </w:t>
      </w:r>
      <w:r>
        <w:rPr>
          <w:rFonts w:hint="eastAsia"/>
        </w:rPr>
        <w:t>十善</w:t>
      </w:r>
      <w:r>
        <w:rPr>
          <w:rFonts w:hint="eastAsia"/>
        </w:rPr>
        <w:t xml:space="preserve"> to be born among devas, or as a king.</w:t>
      </w:r>
    </w:p>
    <w:p w14:paraId="18E3D26B" w14:textId="77777777" w:rsidR="00BF2840" w:rsidRDefault="00BF2840" w:rsidP="00BF2840"/>
    <w:p w14:paraId="770C0A2A" w14:textId="77777777" w:rsidR="00BF2840" w:rsidRDefault="00BF2840" w:rsidP="00BF2840">
      <w:r>
        <w:rPr>
          <w:rFonts w:hint="eastAsia"/>
        </w:rPr>
        <w:t>戒取</w:t>
      </w:r>
      <w:r>
        <w:t xml:space="preserve"> Clinging to the commandments of heterodox teachers, e.g. those of ultra-asceticism, one of the four attachments, </w:t>
      </w:r>
      <w:r>
        <w:rPr>
          <w:rFonts w:hint="eastAsia"/>
        </w:rPr>
        <w:t>四取</w:t>
      </w:r>
      <w:r>
        <w:t xml:space="preserve"> catuḥ-parāmarśa.</w:t>
      </w:r>
    </w:p>
    <w:p w14:paraId="23EEEF69" w14:textId="77777777" w:rsidR="00BF2840" w:rsidRDefault="00BF2840" w:rsidP="00BF2840"/>
    <w:p w14:paraId="20635641" w14:textId="77777777" w:rsidR="00BF2840" w:rsidRDefault="00BF2840" w:rsidP="00BF2840">
      <w:pPr>
        <w:rPr>
          <w:rFonts w:hint="eastAsia"/>
        </w:rPr>
      </w:pPr>
      <w:r>
        <w:rPr>
          <w:rFonts w:hint="eastAsia"/>
        </w:rPr>
        <w:t>戒取使</w:t>
      </w:r>
      <w:r>
        <w:rPr>
          <w:rFonts w:hint="eastAsia"/>
        </w:rPr>
        <w:t xml:space="preserve"> The delusion resulting from clinging to heterodox commandments.</w:t>
      </w:r>
    </w:p>
    <w:p w14:paraId="1DF0BD8D" w14:textId="77777777" w:rsidR="00BF2840" w:rsidRDefault="00BF2840" w:rsidP="00BF2840"/>
    <w:p w14:paraId="37A49E11" w14:textId="77777777" w:rsidR="00BF2840" w:rsidRDefault="00BF2840" w:rsidP="00BF2840">
      <w:pPr>
        <w:rPr>
          <w:rFonts w:hint="eastAsia"/>
        </w:rPr>
      </w:pPr>
      <w:r>
        <w:rPr>
          <w:rFonts w:hint="eastAsia"/>
        </w:rPr>
        <w:t>戒取見</w:t>
      </w:r>
      <w:r>
        <w:rPr>
          <w:rFonts w:hint="eastAsia"/>
        </w:rPr>
        <w:t xml:space="preserve"> </w:t>
      </w:r>
      <w:r>
        <w:rPr>
          <w:rFonts w:hint="eastAsia"/>
        </w:rPr>
        <w:t>戒禁取見</w:t>
      </w:r>
      <w:r>
        <w:rPr>
          <w:rFonts w:hint="eastAsia"/>
        </w:rPr>
        <w:t xml:space="preserve"> Clinging to heterodox ascetic views; one of the five dar</w:t>
      </w:r>
      <w:r>
        <w:rPr>
          <w:rFonts w:ascii="Cambria" w:hAnsi="Cambria" w:cs="Cambria"/>
        </w:rPr>
        <w:t>ś</w:t>
      </w:r>
      <w:r>
        <w:rPr>
          <w:rFonts w:hint="eastAsia"/>
        </w:rPr>
        <w:t xml:space="preserve">ana </w:t>
      </w:r>
      <w:r>
        <w:rPr>
          <w:rFonts w:hint="eastAsia"/>
        </w:rPr>
        <w:t>五見</w:t>
      </w:r>
      <w:r>
        <w:rPr>
          <w:rFonts w:hint="eastAsia"/>
        </w:rPr>
        <w:t>.</w:t>
      </w:r>
    </w:p>
    <w:p w14:paraId="4150D5D5" w14:textId="77777777" w:rsidR="00BF2840" w:rsidRDefault="00BF2840" w:rsidP="00BF2840"/>
    <w:p w14:paraId="5528162F" w14:textId="77777777" w:rsidR="00BF2840" w:rsidRDefault="00BF2840" w:rsidP="00BF2840">
      <w:pPr>
        <w:rPr>
          <w:rFonts w:hint="eastAsia"/>
        </w:rPr>
      </w:pPr>
      <w:r>
        <w:rPr>
          <w:rFonts w:hint="eastAsia"/>
        </w:rPr>
        <w:t>戒品</w:t>
      </w:r>
      <w:r>
        <w:rPr>
          <w:rFonts w:hint="eastAsia"/>
        </w:rPr>
        <w:t xml:space="preserve"> The different groupings or subjects of the commandments, or discipline; i.e. the 5, 10, 250. etc.</w:t>
      </w:r>
    </w:p>
    <w:p w14:paraId="7DE7DFB0" w14:textId="77777777" w:rsidR="00BF2840" w:rsidRDefault="00BF2840" w:rsidP="00BF2840"/>
    <w:p w14:paraId="437D623E" w14:textId="77777777" w:rsidR="00BF2840" w:rsidRDefault="00BF2840" w:rsidP="00BF2840">
      <w:pPr>
        <w:rPr>
          <w:rFonts w:hint="eastAsia"/>
        </w:rPr>
      </w:pPr>
      <w:r>
        <w:rPr>
          <w:rFonts w:hint="eastAsia"/>
        </w:rPr>
        <w:t>戒善</w:t>
      </w:r>
      <w:r>
        <w:rPr>
          <w:rFonts w:hint="eastAsia"/>
        </w:rPr>
        <w:t xml:space="preserve"> The good root of keeping the commandments, from which springs the power for one who keeps the five to be reborn as a man; or for one who keeps the ten to be reborn in the heavens, or as a king.</w:t>
      </w:r>
    </w:p>
    <w:p w14:paraId="3C2EAF61" w14:textId="77777777" w:rsidR="00BF2840" w:rsidRDefault="00BF2840" w:rsidP="00BF2840"/>
    <w:p w14:paraId="660AE152" w14:textId="77777777" w:rsidR="00BF2840" w:rsidRDefault="00BF2840" w:rsidP="00BF2840">
      <w:pPr>
        <w:rPr>
          <w:rFonts w:hint="eastAsia"/>
        </w:rPr>
      </w:pPr>
      <w:r>
        <w:rPr>
          <w:rFonts w:hint="eastAsia"/>
        </w:rPr>
        <w:t>戒器</w:t>
      </w:r>
      <w:r>
        <w:rPr>
          <w:rFonts w:hint="eastAsia"/>
        </w:rPr>
        <w:t xml:space="preserve"> A utensil fit to receive the rules, i.e. one who is not debarred from entering the order, as is a eunuch, slave, minor, etc.</w:t>
      </w:r>
    </w:p>
    <w:p w14:paraId="4A72F2C3" w14:textId="77777777" w:rsidR="00BF2840" w:rsidRDefault="00BF2840" w:rsidP="00BF2840"/>
    <w:p w14:paraId="36D7F2DD" w14:textId="77777777" w:rsidR="00BF2840" w:rsidRDefault="00BF2840" w:rsidP="00BF2840">
      <w:pPr>
        <w:rPr>
          <w:rFonts w:hint="eastAsia"/>
        </w:rPr>
      </w:pPr>
      <w:r>
        <w:rPr>
          <w:rFonts w:hint="eastAsia"/>
        </w:rPr>
        <w:t>戒垢</w:t>
      </w:r>
      <w:r>
        <w:rPr>
          <w:rFonts w:hint="eastAsia"/>
        </w:rPr>
        <w:t xml:space="preserve"> The source of defiling the commandments, i.e. woman.</w:t>
      </w:r>
    </w:p>
    <w:p w14:paraId="158CE1D4" w14:textId="77777777" w:rsidR="00BF2840" w:rsidRDefault="00BF2840" w:rsidP="00BF2840"/>
    <w:p w14:paraId="58C037D0" w14:textId="77777777" w:rsidR="00BF2840" w:rsidRDefault="00BF2840" w:rsidP="00BF2840">
      <w:pPr>
        <w:rPr>
          <w:rFonts w:hint="eastAsia"/>
        </w:rPr>
      </w:pPr>
      <w:r>
        <w:rPr>
          <w:rFonts w:hint="eastAsia"/>
        </w:rPr>
        <w:t>戒場</w:t>
      </w:r>
      <w:r>
        <w:rPr>
          <w:rFonts w:hint="eastAsia"/>
        </w:rPr>
        <w:t xml:space="preserve"> The place where monks are given the commandments.</w:t>
      </w:r>
    </w:p>
    <w:p w14:paraId="612A106F" w14:textId="77777777" w:rsidR="00BF2840" w:rsidRDefault="00BF2840" w:rsidP="00BF2840"/>
    <w:p w14:paraId="25C5656A" w14:textId="77777777" w:rsidR="00BF2840" w:rsidRDefault="00BF2840" w:rsidP="00BF2840">
      <w:pPr>
        <w:rPr>
          <w:rFonts w:hint="eastAsia"/>
        </w:rPr>
      </w:pPr>
      <w:r>
        <w:rPr>
          <w:rFonts w:hint="eastAsia"/>
        </w:rPr>
        <w:t>戒壇</w:t>
      </w:r>
      <w:r>
        <w:rPr>
          <w:rFonts w:hint="eastAsia"/>
        </w:rPr>
        <w:t xml:space="preserve"> The altar at which the commandments are received by the novice; the </w:t>
      </w:r>
      <w:r>
        <w:rPr>
          <w:rFonts w:hint="eastAsia"/>
        </w:rPr>
        <w:t>方等戒壇</w:t>
      </w:r>
      <w:r>
        <w:rPr>
          <w:rFonts w:hint="eastAsia"/>
        </w:rPr>
        <w:t xml:space="preserve"> is the Mah</w:t>
      </w:r>
      <w:r>
        <w:rPr>
          <w:rFonts w:hint="eastAsia"/>
        </w:rPr>
        <w:t>ā</w:t>
      </w:r>
      <w:r>
        <w:rPr>
          <w:rFonts w:hint="eastAsia"/>
        </w:rPr>
        <w:t>y</w:t>
      </w:r>
      <w:r>
        <w:rPr>
          <w:rFonts w:hint="eastAsia"/>
        </w:rPr>
        <w:t>ā</w:t>
      </w:r>
      <w:r>
        <w:rPr>
          <w:rFonts w:hint="eastAsia"/>
        </w:rPr>
        <w:t>na altar.</w:t>
      </w:r>
    </w:p>
    <w:p w14:paraId="20D06D59" w14:textId="77777777" w:rsidR="00BF2840" w:rsidRDefault="00BF2840" w:rsidP="00BF2840"/>
    <w:p w14:paraId="76FFC100" w14:textId="77777777" w:rsidR="00BF2840" w:rsidRDefault="00BF2840" w:rsidP="00BF2840">
      <w:pPr>
        <w:rPr>
          <w:rFonts w:hint="eastAsia"/>
        </w:rPr>
      </w:pPr>
      <w:r>
        <w:rPr>
          <w:rFonts w:hint="eastAsia"/>
        </w:rPr>
        <w:t>戒學</w:t>
      </w:r>
      <w:r>
        <w:rPr>
          <w:rFonts w:hint="eastAsia"/>
        </w:rPr>
        <w:t xml:space="preserve"> The study of the rules or discipline; one of the three departments </w:t>
      </w:r>
      <w:r>
        <w:rPr>
          <w:rFonts w:hint="eastAsia"/>
        </w:rPr>
        <w:t>三學</w:t>
      </w:r>
      <w:r>
        <w:rPr>
          <w:rFonts w:hint="eastAsia"/>
        </w:rPr>
        <w:t>, the other two being meditation and philosophy.</w:t>
      </w:r>
    </w:p>
    <w:p w14:paraId="4C9C1CC1" w14:textId="77777777" w:rsidR="00BF2840" w:rsidRDefault="00BF2840" w:rsidP="00BF2840"/>
    <w:p w14:paraId="1C07E66A" w14:textId="77777777" w:rsidR="00BF2840" w:rsidRDefault="00BF2840" w:rsidP="00BF2840">
      <w:pPr>
        <w:rPr>
          <w:rFonts w:hint="eastAsia"/>
        </w:rPr>
      </w:pPr>
      <w:r>
        <w:rPr>
          <w:rFonts w:hint="eastAsia"/>
        </w:rPr>
        <w:lastRenderedPageBreak/>
        <w:t>戒定慧</w:t>
      </w:r>
      <w:r>
        <w:rPr>
          <w:rFonts w:hint="eastAsia"/>
        </w:rPr>
        <w:t xml:space="preserve"> Discipline, meditation, wisdom; discipline wards off bodily evil, meditation calms mental disturbance, wisdom gets rid of delusion and proves truth.</w:t>
      </w:r>
    </w:p>
    <w:p w14:paraId="761F433A" w14:textId="77777777" w:rsidR="00BF2840" w:rsidRDefault="00BF2840" w:rsidP="00BF2840"/>
    <w:p w14:paraId="2862F64B" w14:textId="77777777" w:rsidR="00BF2840" w:rsidRDefault="00BF2840" w:rsidP="00BF2840">
      <w:pPr>
        <w:rPr>
          <w:rFonts w:hint="eastAsia"/>
        </w:rPr>
      </w:pPr>
      <w:r>
        <w:rPr>
          <w:rFonts w:hint="eastAsia"/>
        </w:rPr>
        <w:t>戒師</w:t>
      </w:r>
      <w:r>
        <w:rPr>
          <w:rFonts w:hint="eastAsia"/>
        </w:rPr>
        <w:t xml:space="preserve"> The teacher of the discipline, or of the commandments (to the novice); also </w:t>
      </w:r>
      <w:r>
        <w:rPr>
          <w:rFonts w:hint="eastAsia"/>
        </w:rPr>
        <w:t>戒和尚</w:t>
      </w:r>
      <w:r>
        <w:rPr>
          <w:rFonts w:hint="eastAsia"/>
        </w:rPr>
        <w:t>.</w:t>
      </w:r>
    </w:p>
    <w:p w14:paraId="778F5636" w14:textId="77777777" w:rsidR="00BF2840" w:rsidRDefault="00BF2840" w:rsidP="00BF2840"/>
    <w:p w14:paraId="50EB53F2" w14:textId="77777777" w:rsidR="00BF2840" w:rsidRDefault="00BF2840" w:rsidP="00BF2840">
      <w:pPr>
        <w:rPr>
          <w:rFonts w:hint="eastAsia"/>
        </w:rPr>
      </w:pPr>
      <w:r>
        <w:rPr>
          <w:rFonts w:hint="eastAsia"/>
        </w:rPr>
        <w:t>戒師五德</w:t>
      </w:r>
      <w:r>
        <w:rPr>
          <w:rFonts w:hint="eastAsia"/>
        </w:rPr>
        <w:t xml:space="preserve"> The five virtues of the teacher of the discipline: obedience to the rules, twenty years as monk, ability to explain the vinaya, meditation, ability to explain the abhidharma.</w:t>
      </w:r>
    </w:p>
    <w:p w14:paraId="6F004E57" w14:textId="77777777" w:rsidR="00BF2840" w:rsidRDefault="00BF2840" w:rsidP="00BF2840"/>
    <w:p w14:paraId="79CA613A" w14:textId="77777777" w:rsidR="00BF2840" w:rsidRDefault="00BF2840" w:rsidP="00BF2840">
      <w:pPr>
        <w:rPr>
          <w:rFonts w:hint="eastAsia"/>
        </w:rPr>
      </w:pPr>
      <w:r>
        <w:rPr>
          <w:rFonts w:hint="eastAsia"/>
        </w:rPr>
        <w:t>戒律</w:t>
      </w:r>
      <w:r>
        <w:rPr>
          <w:rFonts w:hint="eastAsia"/>
        </w:rPr>
        <w:t xml:space="preserve"> </w:t>
      </w:r>
      <w:r>
        <w:rPr>
          <w:rFonts w:ascii="Cambria" w:hAnsi="Cambria" w:cs="Cambria"/>
        </w:rPr>
        <w:t>ś</w:t>
      </w:r>
      <w:r>
        <w:rPr>
          <w:rFonts w:ascii="等线" w:eastAsia="等线" w:hAnsi="等线" w:cs="等线" w:hint="eastAsia"/>
        </w:rPr>
        <w:t>ī</w:t>
      </w:r>
      <w:r>
        <w:rPr>
          <w:rFonts w:hint="eastAsia"/>
        </w:rPr>
        <w:t>la and vinaya. The rules.</w:t>
      </w:r>
    </w:p>
    <w:p w14:paraId="6400F790" w14:textId="77777777" w:rsidR="00BF2840" w:rsidRDefault="00BF2840" w:rsidP="00BF2840"/>
    <w:p w14:paraId="14263525" w14:textId="77777777" w:rsidR="00BF2840" w:rsidRDefault="00BF2840" w:rsidP="00BF2840">
      <w:r>
        <w:rPr>
          <w:rFonts w:hint="eastAsia"/>
        </w:rPr>
        <w:t>戒律藏</w:t>
      </w:r>
      <w:r>
        <w:t xml:space="preserve"> The Vinaya Piṭaka, the second main division of the Buddhist canon.</w:t>
      </w:r>
    </w:p>
    <w:p w14:paraId="18D17A26" w14:textId="77777777" w:rsidR="00BF2840" w:rsidRDefault="00BF2840" w:rsidP="00BF2840"/>
    <w:p w14:paraId="3747D600" w14:textId="77777777" w:rsidR="00BF2840" w:rsidRDefault="00BF2840" w:rsidP="00BF2840">
      <w:pPr>
        <w:rPr>
          <w:rFonts w:hint="eastAsia"/>
        </w:rPr>
      </w:pPr>
      <w:r>
        <w:rPr>
          <w:rFonts w:hint="eastAsia"/>
        </w:rPr>
        <w:t>戒德</w:t>
      </w:r>
      <w:r>
        <w:rPr>
          <w:rFonts w:hint="eastAsia"/>
        </w:rPr>
        <w:t xml:space="preserve"> The power of the discipline.</w:t>
      </w:r>
    </w:p>
    <w:p w14:paraId="59E9A1CE" w14:textId="77777777" w:rsidR="00BF2840" w:rsidRDefault="00BF2840" w:rsidP="00BF2840"/>
    <w:p w14:paraId="72F13393" w14:textId="77777777" w:rsidR="00BF2840" w:rsidRDefault="00BF2840" w:rsidP="00BF2840">
      <w:r>
        <w:t>[240]</w:t>
      </w:r>
    </w:p>
    <w:p w14:paraId="2A548324" w14:textId="77777777" w:rsidR="00BF2840" w:rsidRDefault="00BF2840" w:rsidP="00BF2840"/>
    <w:p w14:paraId="0737D5EC" w14:textId="77777777" w:rsidR="00BF2840" w:rsidRDefault="00BF2840" w:rsidP="00BF2840">
      <w:r>
        <w:rPr>
          <w:rFonts w:hint="eastAsia"/>
        </w:rPr>
        <w:t>戒忍</w:t>
      </w:r>
      <w:r>
        <w:t xml:space="preserve"> Patience acquired by the observance of the discipline; the first of the ten kṣānti.</w:t>
      </w:r>
    </w:p>
    <w:p w14:paraId="04166A0C" w14:textId="77777777" w:rsidR="00BF2840" w:rsidRDefault="00BF2840" w:rsidP="00BF2840"/>
    <w:p w14:paraId="6AEF0162" w14:textId="77777777" w:rsidR="00BF2840" w:rsidRDefault="00BF2840" w:rsidP="00BF2840">
      <w:pPr>
        <w:rPr>
          <w:rFonts w:hint="eastAsia"/>
        </w:rPr>
      </w:pPr>
      <w:r>
        <w:rPr>
          <w:rFonts w:hint="eastAsia"/>
        </w:rPr>
        <w:t>戒急乘緩</w:t>
      </w:r>
      <w:r>
        <w:rPr>
          <w:rFonts w:hint="eastAsia"/>
        </w:rPr>
        <w:t xml:space="preserve"> Zealous for the discipline rather than for knowledge, e.g. H</w:t>
      </w:r>
      <w:r>
        <w:rPr>
          <w:rFonts w:hint="eastAsia"/>
        </w:rPr>
        <w:t>ī</w:t>
      </w:r>
      <w:r>
        <w:rPr>
          <w:rFonts w:hint="eastAsia"/>
        </w:rPr>
        <w:t>nay</w:t>
      </w:r>
      <w:r>
        <w:rPr>
          <w:rFonts w:hint="eastAsia"/>
        </w:rPr>
        <w:t>ā</w:t>
      </w:r>
      <w:r>
        <w:rPr>
          <w:rFonts w:hint="eastAsia"/>
        </w:rPr>
        <w:t>na.</w:t>
      </w:r>
    </w:p>
    <w:p w14:paraId="6E150130" w14:textId="77777777" w:rsidR="00BF2840" w:rsidRDefault="00BF2840" w:rsidP="00BF2840"/>
    <w:p w14:paraId="36DB808E" w14:textId="77777777" w:rsidR="00BF2840" w:rsidRDefault="00BF2840" w:rsidP="00BF2840">
      <w:pPr>
        <w:rPr>
          <w:rFonts w:hint="eastAsia"/>
        </w:rPr>
      </w:pPr>
      <w:r>
        <w:rPr>
          <w:rFonts w:hint="eastAsia"/>
        </w:rPr>
        <w:t>乘急戒緩</w:t>
      </w:r>
      <w:r>
        <w:rPr>
          <w:rFonts w:hint="eastAsia"/>
        </w:rPr>
        <w:t xml:space="preserve"> One who is zealous for knowledge rather than the discipline, e.g. Vimalak</w:t>
      </w:r>
      <w:r>
        <w:rPr>
          <w:rFonts w:hint="eastAsia"/>
        </w:rPr>
        <w:t>ī</w:t>
      </w:r>
      <w:r>
        <w:rPr>
          <w:rFonts w:hint="eastAsia"/>
        </w:rPr>
        <w:t xml:space="preserve">rti </w:t>
      </w:r>
      <w:r>
        <w:rPr>
          <w:rFonts w:hint="eastAsia"/>
        </w:rPr>
        <w:t>維摩</w:t>
      </w:r>
      <w:r>
        <w:rPr>
          <w:rFonts w:hint="eastAsia"/>
        </w:rPr>
        <w:t>.</w:t>
      </w:r>
    </w:p>
    <w:p w14:paraId="1DDF93A4" w14:textId="77777777" w:rsidR="00BF2840" w:rsidRDefault="00BF2840" w:rsidP="00BF2840"/>
    <w:p w14:paraId="252FBC11" w14:textId="77777777" w:rsidR="00BF2840" w:rsidRDefault="00BF2840" w:rsidP="00BF2840">
      <w:pPr>
        <w:rPr>
          <w:rFonts w:hint="eastAsia"/>
        </w:rPr>
      </w:pPr>
      <w:r>
        <w:rPr>
          <w:rFonts w:hint="eastAsia"/>
        </w:rPr>
        <w:t>乘戒倶急</w:t>
      </w:r>
      <w:r>
        <w:rPr>
          <w:rFonts w:hint="eastAsia"/>
        </w:rPr>
        <w:t xml:space="preserve"> One who emphasizes both precepts and meditative insight, the Bodhisattva.</w:t>
      </w:r>
    </w:p>
    <w:p w14:paraId="334EA893" w14:textId="77777777" w:rsidR="00BF2840" w:rsidRDefault="00BF2840" w:rsidP="00BF2840"/>
    <w:p w14:paraId="6BA5E56B" w14:textId="77777777" w:rsidR="00BF2840" w:rsidRDefault="00BF2840" w:rsidP="00BF2840">
      <w:pPr>
        <w:rPr>
          <w:rFonts w:hint="eastAsia"/>
        </w:rPr>
      </w:pPr>
      <w:r>
        <w:rPr>
          <w:rFonts w:hint="eastAsia"/>
        </w:rPr>
        <w:t>乘戒倶緩</w:t>
      </w:r>
      <w:r>
        <w:rPr>
          <w:rFonts w:hint="eastAsia"/>
        </w:rPr>
        <w:t xml:space="preserve"> One who is indifferent to both meditative insight and moral discipline.</w:t>
      </w:r>
    </w:p>
    <w:p w14:paraId="565F27CA" w14:textId="77777777" w:rsidR="00BF2840" w:rsidRDefault="00BF2840" w:rsidP="00BF2840"/>
    <w:p w14:paraId="1B865C35" w14:textId="77777777" w:rsidR="00BF2840" w:rsidRDefault="00BF2840" w:rsidP="00BF2840">
      <w:r>
        <w:rPr>
          <w:rFonts w:hint="eastAsia"/>
        </w:rPr>
        <w:t>戒本</w:t>
      </w:r>
      <w:r>
        <w:t xml:space="preserve"> The Prātimokṣa </w:t>
      </w:r>
      <w:r>
        <w:rPr>
          <w:rFonts w:hint="eastAsia"/>
        </w:rPr>
        <w:t>波羅提木叉</w:t>
      </w:r>
      <w:r>
        <w:t xml:space="preserve"> q.v.</w:t>
      </w:r>
    </w:p>
    <w:p w14:paraId="0C8C1F58" w14:textId="77777777" w:rsidR="00BF2840" w:rsidRDefault="00BF2840" w:rsidP="00BF2840"/>
    <w:p w14:paraId="769B2E62" w14:textId="77777777" w:rsidR="00BF2840" w:rsidRDefault="00BF2840" w:rsidP="00BF2840">
      <w:pPr>
        <w:rPr>
          <w:rFonts w:hint="eastAsia"/>
        </w:rPr>
      </w:pPr>
      <w:r>
        <w:rPr>
          <w:rFonts w:hint="eastAsia"/>
        </w:rPr>
        <w:t>戒本經</w:t>
      </w:r>
      <w:r>
        <w:rPr>
          <w:rFonts w:hint="eastAsia"/>
        </w:rPr>
        <w:t xml:space="preserve"> is the latter half of the </w:t>
      </w:r>
      <w:r>
        <w:rPr>
          <w:rFonts w:hint="eastAsia"/>
        </w:rPr>
        <w:t>梵網經</w:t>
      </w:r>
      <w:r>
        <w:rPr>
          <w:rFonts w:hint="eastAsia"/>
        </w:rPr>
        <w:t>.</w:t>
      </w:r>
    </w:p>
    <w:p w14:paraId="3A4F6761" w14:textId="77777777" w:rsidR="00BF2840" w:rsidRDefault="00BF2840" w:rsidP="00BF2840"/>
    <w:p w14:paraId="133DBECC" w14:textId="77777777" w:rsidR="00BF2840" w:rsidRDefault="00BF2840" w:rsidP="00BF2840">
      <w:pPr>
        <w:rPr>
          <w:rFonts w:hint="eastAsia"/>
        </w:rPr>
      </w:pPr>
      <w:r>
        <w:rPr>
          <w:rFonts w:hint="eastAsia"/>
        </w:rPr>
        <w:t>戒波羅密</w:t>
      </w:r>
      <w:r>
        <w:rPr>
          <w:rFonts w:hint="eastAsia"/>
        </w:rPr>
        <w:t xml:space="preserve"> Moral precepts, the second of the six p</w:t>
      </w:r>
      <w:r>
        <w:rPr>
          <w:rFonts w:hint="eastAsia"/>
        </w:rPr>
        <w:t>ā</w:t>
      </w:r>
      <w:r>
        <w:rPr>
          <w:rFonts w:hint="eastAsia"/>
        </w:rPr>
        <w:t>ramit</w:t>
      </w:r>
      <w:r>
        <w:rPr>
          <w:rFonts w:hint="eastAsia"/>
        </w:rPr>
        <w:t>ā</w:t>
      </w:r>
      <w:r>
        <w:rPr>
          <w:rFonts w:hint="eastAsia"/>
        </w:rPr>
        <w:t>s.</w:t>
      </w:r>
    </w:p>
    <w:p w14:paraId="42CD4152" w14:textId="77777777" w:rsidR="00BF2840" w:rsidRDefault="00BF2840" w:rsidP="00BF2840"/>
    <w:p w14:paraId="574FBCE1" w14:textId="77777777" w:rsidR="00BF2840" w:rsidRDefault="00BF2840" w:rsidP="00BF2840">
      <w:pPr>
        <w:rPr>
          <w:rFonts w:hint="eastAsia"/>
        </w:rPr>
      </w:pPr>
      <w:r>
        <w:rPr>
          <w:rFonts w:hint="eastAsia"/>
        </w:rPr>
        <w:t>戒渡離</w:t>
      </w:r>
      <w:r>
        <w:rPr>
          <w:rFonts w:hint="eastAsia"/>
        </w:rPr>
        <w:t xml:space="preserve"> Up</w:t>
      </w:r>
      <w:r>
        <w:rPr>
          <w:rFonts w:hint="eastAsia"/>
        </w:rPr>
        <w:t>ā</w:t>
      </w:r>
      <w:r>
        <w:rPr>
          <w:rFonts w:hint="eastAsia"/>
        </w:rPr>
        <w:t xml:space="preserve">li, a </w:t>
      </w:r>
      <w:r>
        <w:rPr>
          <w:rFonts w:ascii="Cambria" w:hAnsi="Cambria" w:cs="Cambria"/>
        </w:rPr>
        <w:t>ś</w:t>
      </w:r>
      <w:r>
        <w:rPr>
          <w:rFonts w:ascii="等线" w:eastAsia="等线" w:hAnsi="等线" w:cs="等线" w:hint="eastAsia"/>
        </w:rPr>
        <w:t>ū</w:t>
      </w:r>
      <w:r>
        <w:rPr>
          <w:rFonts w:hint="eastAsia"/>
        </w:rPr>
        <w:t xml:space="preserve">dra, disciple of </w:t>
      </w:r>
      <w:r>
        <w:rPr>
          <w:rFonts w:ascii="Cambria" w:hAnsi="Cambria" w:cs="Cambria"/>
        </w:rPr>
        <w:t>Ś</w:t>
      </w:r>
      <w:r>
        <w:rPr>
          <w:rFonts w:ascii="等线" w:eastAsia="等线" w:hAnsi="等线" w:cs="等线" w:hint="eastAsia"/>
        </w:rPr>
        <w:t>ā</w:t>
      </w:r>
      <w:r>
        <w:rPr>
          <w:rFonts w:hint="eastAsia"/>
        </w:rPr>
        <w:t xml:space="preserve">kyamuni, famous for his knowledge of the Vinaya; v. </w:t>
      </w:r>
      <w:r>
        <w:rPr>
          <w:rFonts w:hint="eastAsia"/>
        </w:rPr>
        <w:t>優波離</w:t>
      </w:r>
      <w:r>
        <w:rPr>
          <w:rFonts w:hint="eastAsia"/>
        </w:rPr>
        <w:t>.</w:t>
      </w:r>
    </w:p>
    <w:p w14:paraId="290DF8A1" w14:textId="77777777" w:rsidR="00BF2840" w:rsidRDefault="00BF2840" w:rsidP="00BF2840"/>
    <w:p w14:paraId="1807F9C1" w14:textId="77777777" w:rsidR="00BF2840" w:rsidRDefault="00BF2840" w:rsidP="00BF2840">
      <w:pPr>
        <w:rPr>
          <w:rFonts w:hint="eastAsia"/>
        </w:rPr>
      </w:pPr>
      <w:r>
        <w:rPr>
          <w:rFonts w:hint="eastAsia"/>
        </w:rPr>
        <w:t>戒海</w:t>
      </w:r>
      <w:r>
        <w:rPr>
          <w:rFonts w:hint="eastAsia"/>
        </w:rPr>
        <w:t xml:space="preserve"> The rules are pure and purify like the waters of the ocean.</w:t>
      </w:r>
    </w:p>
    <w:p w14:paraId="05051C9C" w14:textId="77777777" w:rsidR="00BF2840" w:rsidRDefault="00BF2840" w:rsidP="00BF2840"/>
    <w:p w14:paraId="302748B1" w14:textId="77777777" w:rsidR="00BF2840" w:rsidRDefault="00BF2840" w:rsidP="00BF2840">
      <w:pPr>
        <w:rPr>
          <w:rFonts w:hint="eastAsia"/>
        </w:rPr>
      </w:pPr>
      <w:r>
        <w:rPr>
          <w:rFonts w:hint="eastAsia"/>
        </w:rPr>
        <w:t>戒牒</w:t>
      </w:r>
      <w:r>
        <w:rPr>
          <w:rFonts w:hint="eastAsia"/>
        </w:rPr>
        <w:t xml:space="preserve"> </w:t>
      </w:r>
      <w:r>
        <w:rPr>
          <w:rFonts w:hint="eastAsia"/>
        </w:rPr>
        <w:t>戒驗</w:t>
      </w:r>
      <w:r>
        <w:rPr>
          <w:rFonts w:hint="eastAsia"/>
        </w:rPr>
        <w:t xml:space="preserve">; </w:t>
      </w:r>
      <w:r>
        <w:rPr>
          <w:rFonts w:hint="eastAsia"/>
        </w:rPr>
        <w:t>度牒</w:t>
      </w:r>
      <w:r>
        <w:rPr>
          <w:rFonts w:hint="eastAsia"/>
        </w:rPr>
        <w:t xml:space="preserve"> Certificate of ordination of a monk.</w:t>
      </w:r>
    </w:p>
    <w:p w14:paraId="6E1C74BB" w14:textId="77777777" w:rsidR="00BF2840" w:rsidRDefault="00BF2840" w:rsidP="00BF2840"/>
    <w:p w14:paraId="54B7203F" w14:textId="77777777" w:rsidR="00BF2840" w:rsidRDefault="00BF2840" w:rsidP="00BF2840">
      <w:pPr>
        <w:rPr>
          <w:rFonts w:hint="eastAsia"/>
        </w:rPr>
      </w:pPr>
      <w:r>
        <w:rPr>
          <w:rFonts w:hint="eastAsia"/>
        </w:rPr>
        <w:t>戒珠</w:t>
      </w:r>
      <w:r>
        <w:rPr>
          <w:rFonts w:hint="eastAsia"/>
        </w:rPr>
        <w:t xml:space="preserve"> The commandments, or rules, are like pure white pearls, adorning the wearer.</w:t>
      </w:r>
    </w:p>
    <w:p w14:paraId="105CE389" w14:textId="77777777" w:rsidR="00BF2840" w:rsidRDefault="00BF2840" w:rsidP="00BF2840"/>
    <w:p w14:paraId="5691BFA8" w14:textId="77777777" w:rsidR="00BF2840" w:rsidRDefault="00BF2840" w:rsidP="00BF2840">
      <w:pPr>
        <w:rPr>
          <w:rFonts w:hint="eastAsia"/>
        </w:rPr>
      </w:pPr>
      <w:r>
        <w:rPr>
          <w:rFonts w:hint="eastAsia"/>
        </w:rPr>
        <w:t>戒相</w:t>
      </w:r>
      <w:r>
        <w:rPr>
          <w:rFonts w:hint="eastAsia"/>
        </w:rPr>
        <w:t xml:space="preserve"> The commandments or rules in their various forms; also the commandments as expressions for restraining evil, etc.</w:t>
      </w:r>
    </w:p>
    <w:p w14:paraId="30727569" w14:textId="77777777" w:rsidR="00BF2840" w:rsidRDefault="00BF2840" w:rsidP="00BF2840"/>
    <w:p w14:paraId="320F0DC5" w14:textId="77777777" w:rsidR="00BF2840" w:rsidRDefault="00BF2840" w:rsidP="00BF2840">
      <w:pPr>
        <w:rPr>
          <w:rFonts w:hint="eastAsia"/>
        </w:rPr>
      </w:pPr>
      <w:r>
        <w:rPr>
          <w:rFonts w:hint="eastAsia"/>
        </w:rPr>
        <w:t>戒禁</w:t>
      </w:r>
      <w:r>
        <w:rPr>
          <w:rFonts w:hint="eastAsia"/>
        </w:rPr>
        <w:t xml:space="preserve"> Prohibitions arising out of the fundamental rules; by-laws.</w:t>
      </w:r>
    </w:p>
    <w:p w14:paraId="06900321" w14:textId="77777777" w:rsidR="00BF2840" w:rsidRDefault="00BF2840" w:rsidP="00BF2840"/>
    <w:p w14:paraId="5DD4C42E" w14:textId="77777777" w:rsidR="00BF2840" w:rsidRDefault="00BF2840" w:rsidP="00BF2840">
      <w:pPr>
        <w:rPr>
          <w:rFonts w:hint="eastAsia"/>
        </w:rPr>
      </w:pPr>
      <w:r>
        <w:rPr>
          <w:rFonts w:hint="eastAsia"/>
        </w:rPr>
        <w:t>戒禁取見</w:t>
      </w:r>
      <w:r>
        <w:rPr>
          <w:rFonts w:hint="eastAsia"/>
        </w:rPr>
        <w:t xml:space="preserve"> v. </w:t>
      </w:r>
      <w:r>
        <w:rPr>
          <w:rFonts w:hint="eastAsia"/>
        </w:rPr>
        <w:t>戒取</w:t>
      </w:r>
      <w:r>
        <w:rPr>
          <w:rFonts w:hint="eastAsia"/>
        </w:rPr>
        <w:t>.</w:t>
      </w:r>
    </w:p>
    <w:p w14:paraId="46770595" w14:textId="77777777" w:rsidR="00BF2840" w:rsidRDefault="00BF2840" w:rsidP="00BF2840"/>
    <w:p w14:paraId="5F1DFC0B" w14:textId="77777777" w:rsidR="00BF2840" w:rsidRDefault="00BF2840" w:rsidP="00BF2840">
      <w:pPr>
        <w:rPr>
          <w:rFonts w:hint="eastAsia"/>
        </w:rPr>
      </w:pPr>
      <w:r>
        <w:rPr>
          <w:rFonts w:hint="eastAsia"/>
        </w:rPr>
        <w:t>戒膝</w:t>
      </w:r>
      <w:r>
        <w:rPr>
          <w:rFonts w:hint="eastAsia"/>
        </w:rPr>
        <w:t xml:space="preserve"> The "commandments' knee," i.e. the right knee bent as when receiving the commandments.</w:t>
      </w:r>
    </w:p>
    <w:p w14:paraId="1C5B26D0" w14:textId="77777777" w:rsidR="00BF2840" w:rsidRDefault="00BF2840" w:rsidP="00BF2840"/>
    <w:p w14:paraId="6FECB3DB" w14:textId="77777777" w:rsidR="00BF2840" w:rsidRDefault="00BF2840" w:rsidP="00BF2840">
      <w:pPr>
        <w:rPr>
          <w:rFonts w:hint="eastAsia"/>
        </w:rPr>
      </w:pPr>
      <w:r>
        <w:rPr>
          <w:rFonts w:hint="eastAsia"/>
        </w:rPr>
        <w:t>戒臘</w:t>
      </w:r>
      <w:r>
        <w:rPr>
          <w:rFonts w:hint="eastAsia"/>
        </w:rPr>
        <w:t xml:space="preserve"> The number of years a monk has been ordained. </w:t>
      </w:r>
      <w:r>
        <w:rPr>
          <w:rFonts w:hint="eastAsia"/>
        </w:rPr>
        <w:t>臘</w:t>
      </w:r>
      <w:r>
        <w:rPr>
          <w:rFonts w:hint="eastAsia"/>
        </w:rPr>
        <w:t xml:space="preserve"> is the name of an offering made at the end of the year in ancient times. Also</w:t>
      </w:r>
      <w:r>
        <w:rPr>
          <w:rFonts w:hint="eastAsia"/>
        </w:rPr>
        <w:t>戒蠟</w:t>
      </w:r>
      <w:r>
        <w:rPr>
          <w:rFonts w:hint="eastAsia"/>
        </w:rPr>
        <w:t xml:space="preserve">; </w:t>
      </w:r>
      <w:r>
        <w:rPr>
          <w:rFonts w:hint="eastAsia"/>
        </w:rPr>
        <w:t>戒臈</w:t>
      </w:r>
      <w:r>
        <w:rPr>
          <w:rFonts w:hint="eastAsia"/>
        </w:rPr>
        <w:t xml:space="preserve">; </w:t>
      </w:r>
      <w:r>
        <w:rPr>
          <w:rFonts w:hint="eastAsia"/>
        </w:rPr>
        <w:t>僧臘</w:t>
      </w:r>
      <w:r>
        <w:rPr>
          <w:rFonts w:hint="eastAsia"/>
        </w:rPr>
        <w:t>.</w:t>
      </w:r>
    </w:p>
    <w:p w14:paraId="66BCBE89" w14:textId="77777777" w:rsidR="00BF2840" w:rsidRDefault="00BF2840" w:rsidP="00BF2840"/>
    <w:p w14:paraId="71E66FD9" w14:textId="77777777" w:rsidR="00BF2840" w:rsidRDefault="00BF2840" w:rsidP="00BF2840">
      <w:r>
        <w:rPr>
          <w:rFonts w:hint="eastAsia"/>
        </w:rPr>
        <w:t>戒藏</w:t>
      </w:r>
      <w:r>
        <w:t xml:space="preserve"> The Vinaya Piṭaka; the collection of rules.</w:t>
      </w:r>
    </w:p>
    <w:p w14:paraId="305DCF1F" w14:textId="77777777" w:rsidR="00BF2840" w:rsidRDefault="00BF2840" w:rsidP="00BF2840"/>
    <w:p w14:paraId="19DF9255" w14:textId="77777777" w:rsidR="00BF2840" w:rsidRDefault="00BF2840" w:rsidP="00BF2840">
      <w:pPr>
        <w:rPr>
          <w:rFonts w:hint="eastAsia"/>
        </w:rPr>
      </w:pPr>
      <w:r>
        <w:rPr>
          <w:rFonts w:hint="eastAsia"/>
        </w:rPr>
        <w:t>戒賢</w:t>
      </w:r>
      <w:r>
        <w:rPr>
          <w:rFonts w:hint="eastAsia"/>
        </w:rPr>
        <w:t xml:space="preserve"> </w:t>
      </w:r>
      <w:r>
        <w:rPr>
          <w:rFonts w:ascii="Cambria" w:hAnsi="Cambria" w:cs="Cambria"/>
        </w:rPr>
        <w:t>Ś</w:t>
      </w:r>
      <w:r>
        <w:rPr>
          <w:rFonts w:ascii="等线" w:eastAsia="等线" w:hAnsi="等线" w:cs="等线" w:hint="eastAsia"/>
        </w:rPr>
        <w:t>ī</w:t>
      </w:r>
      <w:r>
        <w:rPr>
          <w:rFonts w:hint="eastAsia"/>
        </w:rPr>
        <w:t xml:space="preserve">labhadra, see </w:t>
      </w:r>
      <w:r>
        <w:rPr>
          <w:rFonts w:hint="eastAsia"/>
        </w:rPr>
        <w:t>尸</w:t>
      </w:r>
      <w:r>
        <w:rPr>
          <w:rFonts w:hint="eastAsia"/>
        </w:rPr>
        <w:t>.</w:t>
      </w:r>
    </w:p>
    <w:p w14:paraId="30FD97F4" w14:textId="77777777" w:rsidR="00BF2840" w:rsidRDefault="00BF2840" w:rsidP="00BF2840"/>
    <w:p w14:paraId="0BBB33A6" w14:textId="77777777" w:rsidR="00BF2840" w:rsidRDefault="00BF2840" w:rsidP="00BF2840">
      <w:pPr>
        <w:rPr>
          <w:rFonts w:hint="eastAsia"/>
        </w:rPr>
      </w:pPr>
      <w:r>
        <w:rPr>
          <w:rFonts w:hint="eastAsia"/>
        </w:rPr>
        <w:lastRenderedPageBreak/>
        <w:t>戒躅</w:t>
      </w:r>
      <w:r>
        <w:rPr>
          <w:rFonts w:hint="eastAsia"/>
        </w:rPr>
        <w:t xml:space="preserve"> The rut or way of the commandments; the rules.</w:t>
      </w:r>
    </w:p>
    <w:p w14:paraId="27B93023" w14:textId="77777777" w:rsidR="00BF2840" w:rsidRDefault="00BF2840" w:rsidP="00BF2840"/>
    <w:p w14:paraId="06787779" w14:textId="77777777" w:rsidR="00BF2840" w:rsidRDefault="00BF2840" w:rsidP="00BF2840">
      <w:pPr>
        <w:rPr>
          <w:rFonts w:hint="eastAsia"/>
        </w:rPr>
      </w:pPr>
      <w:r>
        <w:rPr>
          <w:rFonts w:hint="eastAsia"/>
        </w:rPr>
        <w:t>戒門</w:t>
      </w:r>
      <w:r>
        <w:rPr>
          <w:rFonts w:hint="eastAsia"/>
        </w:rPr>
        <w:t xml:space="preserve"> The way or method of the commandments or rules: obedience to the commandments as a way of salvation.</w:t>
      </w:r>
    </w:p>
    <w:p w14:paraId="568C1EBE" w14:textId="77777777" w:rsidR="00BF2840" w:rsidRDefault="00BF2840" w:rsidP="00BF2840"/>
    <w:p w14:paraId="58844B4B" w14:textId="77777777" w:rsidR="00BF2840" w:rsidRDefault="00BF2840" w:rsidP="00BF2840">
      <w:pPr>
        <w:rPr>
          <w:rFonts w:hint="eastAsia"/>
        </w:rPr>
      </w:pPr>
      <w:r>
        <w:rPr>
          <w:rFonts w:hint="eastAsia"/>
        </w:rPr>
        <w:t>戒香</w:t>
      </w:r>
      <w:r>
        <w:rPr>
          <w:rFonts w:hint="eastAsia"/>
        </w:rPr>
        <w:t xml:space="preserve"> The perfume of the commandments, or rules, i.e. their pervading influence.</w:t>
      </w:r>
    </w:p>
    <w:p w14:paraId="66496824" w14:textId="77777777" w:rsidR="00BF2840" w:rsidRDefault="00BF2840" w:rsidP="00BF2840"/>
    <w:p w14:paraId="292D1C80" w14:textId="77777777" w:rsidR="00BF2840" w:rsidRDefault="00BF2840" w:rsidP="00BF2840">
      <w:pPr>
        <w:rPr>
          <w:rFonts w:hint="eastAsia"/>
        </w:rPr>
      </w:pPr>
      <w:r>
        <w:rPr>
          <w:rFonts w:hint="eastAsia"/>
        </w:rPr>
        <w:t>戒體</w:t>
      </w:r>
      <w:r>
        <w:rPr>
          <w:rFonts w:hint="eastAsia"/>
        </w:rPr>
        <w:t xml:space="preserve"> The embodiment of the commandments in the heart of the recipient. v. </w:t>
      </w:r>
      <w:r>
        <w:rPr>
          <w:rFonts w:hint="eastAsia"/>
        </w:rPr>
        <w:t>無表</w:t>
      </w:r>
      <w:r>
        <w:rPr>
          <w:rFonts w:hint="eastAsia"/>
        </w:rPr>
        <w:t>; also the basis, or body, of the commandments.</w:t>
      </w:r>
    </w:p>
    <w:p w14:paraId="42AB11CC" w14:textId="77777777" w:rsidR="00BF2840" w:rsidRDefault="00BF2840" w:rsidP="00BF2840"/>
    <w:p w14:paraId="37D69AE6" w14:textId="77777777" w:rsidR="00BF2840" w:rsidRDefault="00BF2840" w:rsidP="00BF2840">
      <w:pPr>
        <w:rPr>
          <w:rFonts w:hint="eastAsia"/>
        </w:rPr>
      </w:pPr>
      <w:r>
        <w:rPr>
          <w:rFonts w:hint="eastAsia"/>
        </w:rPr>
        <w:t>技人</w:t>
      </w:r>
      <w:r>
        <w:rPr>
          <w:rFonts w:hint="eastAsia"/>
        </w:rPr>
        <w:t xml:space="preserve"> A magician, trickster, conjurer.</w:t>
      </w:r>
    </w:p>
    <w:p w14:paraId="3F013096" w14:textId="77777777" w:rsidR="00BF2840" w:rsidRDefault="00BF2840" w:rsidP="00BF2840"/>
    <w:p w14:paraId="2BB1CBD3" w14:textId="77777777" w:rsidR="00BF2840" w:rsidRDefault="00BF2840" w:rsidP="00BF2840">
      <w:pPr>
        <w:rPr>
          <w:rFonts w:hint="eastAsia"/>
        </w:rPr>
      </w:pPr>
      <w:r>
        <w:rPr>
          <w:rFonts w:hint="eastAsia"/>
        </w:rPr>
        <w:t>批</w:t>
      </w:r>
      <w:r>
        <w:rPr>
          <w:rFonts w:hint="eastAsia"/>
        </w:rPr>
        <w:t xml:space="preserve"> An order of a court, rescript; a contract, lease; to comment, criticize.</w:t>
      </w:r>
    </w:p>
    <w:p w14:paraId="5EE5359E" w14:textId="77777777" w:rsidR="00BF2840" w:rsidRDefault="00BF2840" w:rsidP="00BF2840"/>
    <w:p w14:paraId="1A46D1AE" w14:textId="77777777" w:rsidR="00BF2840" w:rsidRDefault="00BF2840" w:rsidP="00BF2840">
      <w:r>
        <w:rPr>
          <w:rFonts w:hint="eastAsia"/>
        </w:rPr>
        <w:t>批那</w:t>
      </w:r>
      <w:r>
        <w:t xml:space="preserve"> vīṇā; the Indian lute.</w:t>
      </w:r>
    </w:p>
    <w:p w14:paraId="29E6CD8A" w14:textId="77777777" w:rsidR="00BF2840" w:rsidRDefault="00BF2840" w:rsidP="00BF2840"/>
    <w:p w14:paraId="1667EBFF" w14:textId="77777777" w:rsidR="00BF2840" w:rsidRDefault="00BF2840" w:rsidP="00BF2840">
      <w:pPr>
        <w:rPr>
          <w:rFonts w:hint="eastAsia"/>
        </w:rPr>
      </w:pPr>
      <w:r>
        <w:rPr>
          <w:rFonts w:hint="eastAsia"/>
        </w:rPr>
        <w:t>抖</w:t>
      </w:r>
      <w:r>
        <w:rPr>
          <w:rFonts w:hint="eastAsia"/>
        </w:rPr>
        <w:t xml:space="preserve"> To shake.</w:t>
      </w:r>
    </w:p>
    <w:p w14:paraId="2BD54657" w14:textId="77777777" w:rsidR="00BF2840" w:rsidRDefault="00BF2840" w:rsidP="00BF2840"/>
    <w:p w14:paraId="2FF853FE" w14:textId="77777777" w:rsidR="00BF2840" w:rsidRDefault="00BF2840" w:rsidP="00BF2840">
      <w:pPr>
        <w:rPr>
          <w:rFonts w:hint="eastAsia"/>
        </w:rPr>
      </w:pPr>
      <w:r>
        <w:rPr>
          <w:rFonts w:hint="eastAsia"/>
        </w:rPr>
        <w:t>抖擻</w:t>
      </w:r>
      <w:r>
        <w:rPr>
          <w:rFonts w:hint="eastAsia"/>
        </w:rPr>
        <w:t xml:space="preserve"> </w:t>
      </w:r>
      <w:r>
        <w:rPr>
          <w:rFonts w:hint="eastAsia"/>
        </w:rPr>
        <w:t>斗藪</w:t>
      </w:r>
      <w:r>
        <w:rPr>
          <w:rFonts w:hint="eastAsia"/>
        </w:rPr>
        <w:t xml:space="preserve"> dh</w:t>
      </w:r>
      <w:r>
        <w:rPr>
          <w:rFonts w:hint="eastAsia"/>
        </w:rPr>
        <w:t>ū</w:t>
      </w:r>
      <w:r>
        <w:rPr>
          <w:rFonts w:hint="eastAsia"/>
        </w:rPr>
        <w:t xml:space="preserve">ta; stirring up to duty; discipline. v. </w:t>
      </w:r>
      <w:r>
        <w:rPr>
          <w:rFonts w:hint="eastAsia"/>
        </w:rPr>
        <w:t>頭陀</w:t>
      </w:r>
      <w:r>
        <w:rPr>
          <w:rFonts w:hint="eastAsia"/>
        </w:rPr>
        <w:t>.</w:t>
      </w:r>
    </w:p>
    <w:p w14:paraId="64BB0FB0" w14:textId="77777777" w:rsidR="00BF2840" w:rsidRDefault="00BF2840" w:rsidP="00BF2840"/>
    <w:p w14:paraId="7755B9A9" w14:textId="77777777" w:rsidR="00BF2840" w:rsidRDefault="00BF2840" w:rsidP="00BF2840">
      <w:pPr>
        <w:rPr>
          <w:rFonts w:hint="eastAsia"/>
        </w:rPr>
      </w:pPr>
      <w:r>
        <w:rPr>
          <w:rFonts w:hint="eastAsia"/>
        </w:rPr>
        <w:t>折</w:t>
      </w:r>
      <w:r>
        <w:rPr>
          <w:rFonts w:hint="eastAsia"/>
        </w:rPr>
        <w:t xml:space="preserve"> To snap, break; decide; compound; fold.</w:t>
      </w:r>
    </w:p>
    <w:p w14:paraId="2EC089B9" w14:textId="77777777" w:rsidR="00BF2840" w:rsidRDefault="00BF2840" w:rsidP="00BF2840"/>
    <w:p w14:paraId="2B704577" w14:textId="77777777" w:rsidR="00BF2840" w:rsidRDefault="00BF2840" w:rsidP="00BF2840">
      <w:pPr>
        <w:rPr>
          <w:rFonts w:hint="eastAsia"/>
        </w:rPr>
      </w:pPr>
      <w:r>
        <w:rPr>
          <w:rFonts w:hint="eastAsia"/>
        </w:rPr>
        <w:t>折伏攝受</w:t>
      </w:r>
      <w:r>
        <w:rPr>
          <w:rFonts w:hint="eastAsia"/>
        </w:rPr>
        <w:t xml:space="preserve"> To subdue the evil and receive the good; cf. </w:t>
      </w:r>
      <w:r>
        <w:rPr>
          <w:rFonts w:hint="eastAsia"/>
        </w:rPr>
        <w:t>抑</w:t>
      </w:r>
      <w:r>
        <w:rPr>
          <w:rFonts w:hint="eastAsia"/>
        </w:rPr>
        <w:t>.</w:t>
      </w:r>
    </w:p>
    <w:p w14:paraId="0D25B61C" w14:textId="77777777" w:rsidR="00BF2840" w:rsidRDefault="00BF2840" w:rsidP="00BF2840"/>
    <w:p w14:paraId="7AC7F568" w14:textId="77777777" w:rsidR="00BF2840" w:rsidRDefault="00BF2840" w:rsidP="00BF2840">
      <w:r>
        <w:rPr>
          <w:rFonts w:hint="eastAsia"/>
        </w:rPr>
        <w:t>折利怛羅</w:t>
      </w:r>
      <w:r>
        <w:t xml:space="preserve"> (or </w:t>
      </w:r>
      <w:r>
        <w:rPr>
          <w:rFonts w:hint="eastAsia"/>
        </w:rPr>
        <w:t>折利但羅</w:t>
      </w:r>
      <w:r>
        <w:t xml:space="preserve">) Caritra, </w:t>
      </w:r>
      <w:r>
        <w:rPr>
          <w:rFonts w:hint="eastAsia"/>
        </w:rPr>
        <w:t>發行城</w:t>
      </w:r>
      <w:r>
        <w:t xml:space="preserve"> "A port on the south-east frontier of Uḍa (Orissa) whence a considerable trade was carried on with Ceylon." Eitel.</w:t>
      </w:r>
    </w:p>
    <w:p w14:paraId="641EA18C" w14:textId="77777777" w:rsidR="00BF2840" w:rsidRDefault="00BF2840" w:rsidP="00BF2840"/>
    <w:p w14:paraId="062860FD" w14:textId="77777777" w:rsidR="00BF2840" w:rsidRDefault="00BF2840" w:rsidP="00BF2840">
      <w:pPr>
        <w:rPr>
          <w:rFonts w:hint="eastAsia"/>
        </w:rPr>
      </w:pPr>
      <w:r>
        <w:rPr>
          <w:rFonts w:hint="eastAsia"/>
        </w:rPr>
        <w:t>折句迦</w:t>
      </w:r>
      <w:r>
        <w:rPr>
          <w:rFonts w:hint="eastAsia"/>
        </w:rPr>
        <w:t xml:space="preserve"> </w:t>
      </w:r>
      <w:r>
        <w:rPr>
          <w:rFonts w:hint="eastAsia"/>
        </w:rPr>
        <w:t>斫折句</w:t>
      </w:r>
      <w:r>
        <w:rPr>
          <w:rFonts w:hint="eastAsia"/>
        </w:rPr>
        <w:t xml:space="preserve"> (or </w:t>
      </w:r>
      <w:r>
        <w:rPr>
          <w:rFonts w:hint="eastAsia"/>
        </w:rPr>
        <w:t>所折句</w:t>
      </w:r>
      <w:r>
        <w:rPr>
          <w:rFonts w:hint="eastAsia"/>
        </w:rPr>
        <w:t>) Cakoka, i.e. Karghalik in Turkestan.</w:t>
      </w:r>
    </w:p>
    <w:p w14:paraId="561D7751" w14:textId="77777777" w:rsidR="00BF2840" w:rsidRDefault="00BF2840" w:rsidP="00BF2840"/>
    <w:p w14:paraId="43773B1D" w14:textId="77777777" w:rsidR="00BF2840" w:rsidRDefault="00BF2840" w:rsidP="00BF2840">
      <w:pPr>
        <w:rPr>
          <w:rFonts w:hint="eastAsia"/>
        </w:rPr>
      </w:pPr>
      <w:r>
        <w:rPr>
          <w:rFonts w:hint="eastAsia"/>
        </w:rPr>
        <w:lastRenderedPageBreak/>
        <w:t>折石</w:t>
      </w:r>
      <w:r>
        <w:rPr>
          <w:rFonts w:hint="eastAsia"/>
        </w:rPr>
        <w:t xml:space="preserve"> A broken stone, i.e. irreparable.</w:t>
      </w:r>
    </w:p>
    <w:p w14:paraId="50239576" w14:textId="77777777" w:rsidR="00BF2840" w:rsidRDefault="00BF2840" w:rsidP="00BF2840"/>
    <w:p w14:paraId="0029A61D" w14:textId="77777777" w:rsidR="00BF2840" w:rsidRDefault="00BF2840" w:rsidP="00BF2840">
      <w:pPr>
        <w:rPr>
          <w:rFonts w:hint="eastAsia"/>
        </w:rPr>
      </w:pPr>
      <w:r>
        <w:rPr>
          <w:rFonts w:hint="eastAsia"/>
        </w:rPr>
        <w:t>折蘆</w:t>
      </w:r>
      <w:r>
        <w:rPr>
          <w:rFonts w:hint="eastAsia"/>
        </w:rPr>
        <w:t xml:space="preserve"> The snapped-off reed on which Bodhidharma is said to have crossed the Yangtsze from Nanking.</w:t>
      </w:r>
    </w:p>
    <w:p w14:paraId="58D65CA2" w14:textId="77777777" w:rsidR="00BF2840" w:rsidRDefault="00BF2840" w:rsidP="00BF2840"/>
    <w:p w14:paraId="32AC923D" w14:textId="77777777" w:rsidR="00BF2840" w:rsidRDefault="00BF2840" w:rsidP="00BF2840">
      <w:pPr>
        <w:rPr>
          <w:rFonts w:hint="eastAsia"/>
        </w:rPr>
      </w:pPr>
      <w:r>
        <w:rPr>
          <w:rFonts w:hint="eastAsia"/>
        </w:rPr>
        <w:t>投</w:t>
      </w:r>
      <w:r>
        <w:rPr>
          <w:rFonts w:hint="eastAsia"/>
        </w:rPr>
        <w:t xml:space="preserve"> To cast, throw into, surrender, tender.</w:t>
      </w:r>
    </w:p>
    <w:p w14:paraId="2172F8CA" w14:textId="77777777" w:rsidR="00BF2840" w:rsidRDefault="00BF2840" w:rsidP="00BF2840"/>
    <w:p w14:paraId="52BF33ED" w14:textId="77777777" w:rsidR="00BF2840" w:rsidRDefault="00BF2840" w:rsidP="00BF2840">
      <w:pPr>
        <w:rPr>
          <w:rFonts w:hint="eastAsia"/>
        </w:rPr>
      </w:pPr>
      <w:r>
        <w:rPr>
          <w:rFonts w:hint="eastAsia"/>
        </w:rPr>
        <w:t>投子</w:t>
      </w:r>
      <w:r>
        <w:rPr>
          <w:rFonts w:hint="eastAsia"/>
        </w:rPr>
        <w:t xml:space="preserve"> T'ou-tzu, name of a hill and monastery at </w:t>
      </w:r>
      <w:r>
        <w:rPr>
          <w:rFonts w:hint="eastAsia"/>
        </w:rPr>
        <w:t>舒州</w:t>
      </w:r>
      <w:r>
        <w:rPr>
          <w:rFonts w:hint="eastAsia"/>
        </w:rPr>
        <w:t xml:space="preserve"> Shu-chou and of </w:t>
      </w:r>
      <w:r>
        <w:rPr>
          <w:rFonts w:hint="eastAsia"/>
        </w:rPr>
        <w:t>義靑</w:t>
      </w:r>
      <w:r>
        <w:rPr>
          <w:rFonts w:hint="eastAsia"/>
        </w:rPr>
        <w:t xml:space="preserve"> I-ch'ing its noted monk.</w:t>
      </w:r>
    </w:p>
    <w:p w14:paraId="0C37DD13" w14:textId="77777777" w:rsidR="00BF2840" w:rsidRDefault="00BF2840" w:rsidP="00BF2840"/>
    <w:p w14:paraId="5628CA70" w14:textId="77777777" w:rsidR="00BF2840" w:rsidRDefault="00BF2840" w:rsidP="00BF2840">
      <w:pPr>
        <w:rPr>
          <w:rFonts w:hint="eastAsia"/>
        </w:rPr>
      </w:pPr>
      <w:r>
        <w:rPr>
          <w:rFonts w:hint="eastAsia"/>
        </w:rPr>
        <w:t>投機</w:t>
      </w:r>
      <w:r>
        <w:rPr>
          <w:rFonts w:hint="eastAsia"/>
        </w:rPr>
        <w:t xml:space="preserve"> To avail oneself of an opportunity; to surrender oneself to the principles of the Buddha in the search for perfect enlightenment.</w:t>
      </w:r>
    </w:p>
    <w:p w14:paraId="75EB0ECA" w14:textId="77777777" w:rsidR="00BF2840" w:rsidRDefault="00BF2840" w:rsidP="00BF2840"/>
    <w:p w14:paraId="55A34EFF" w14:textId="77777777" w:rsidR="00BF2840" w:rsidRDefault="00BF2840" w:rsidP="00BF2840">
      <w:pPr>
        <w:rPr>
          <w:rFonts w:hint="eastAsia"/>
        </w:rPr>
      </w:pPr>
      <w:r>
        <w:rPr>
          <w:rFonts w:hint="eastAsia"/>
        </w:rPr>
        <w:t>投淵</w:t>
      </w:r>
      <w:r>
        <w:rPr>
          <w:rFonts w:hint="eastAsia"/>
        </w:rPr>
        <w:t xml:space="preserve"> To cast oneself into an abyss (hoping for eternal life).</w:t>
      </w:r>
    </w:p>
    <w:p w14:paraId="751A70F6" w14:textId="77777777" w:rsidR="00BF2840" w:rsidRDefault="00BF2840" w:rsidP="00BF2840"/>
    <w:p w14:paraId="126C95E4" w14:textId="77777777" w:rsidR="00BF2840" w:rsidRDefault="00BF2840" w:rsidP="00BF2840">
      <w:pPr>
        <w:rPr>
          <w:rFonts w:hint="eastAsia"/>
        </w:rPr>
      </w:pPr>
      <w:r>
        <w:rPr>
          <w:rFonts w:hint="eastAsia"/>
        </w:rPr>
        <w:t>投華</w:t>
      </w:r>
      <w:r>
        <w:rPr>
          <w:rFonts w:hint="eastAsia"/>
        </w:rPr>
        <w:t xml:space="preserve"> To cast, or offer flowers in worship.</w:t>
      </w:r>
    </w:p>
    <w:p w14:paraId="6ABEFD81" w14:textId="77777777" w:rsidR="00BF2840" w:rsidRDefault="00BF2840" w:rsidP="00BF2840"/>
    <w:p w14:paraId="3C10281D" w14:textId="77777777" w:rsidR="00BF2840" w:rsidRDefault="00BF2840" w:rsidP="00BF2840">
      <w:pPr>
        <w:rPr>
          <w:rFonts w:hint="eastAsia"/>
        </w:rPr>
      </w:pPr>
      <w:r>
        <w:rPr>
          <w:rFonts w:hint="eastAsia"/>
        </w:rPr>
        <w:t>投身</w:t>
      </w:r>
      <w:r>
        <w:rPr>
          <w:rFonts w:hint="eastAsia"/>
        </w:rPr>
        <w:t xml:space="preserve"> To cast away, or surrender, one's body, or oneself.</w:t>
      </w:r>
    </w:p>
    <w:p w14:paraId="52DFA9BD" w14:textId="77777777" w:rsidR="00BF2840" w:rsidRDefault="00BF2840" w:rsidP="00BF2840"/>
    <w:p w14:paraId="697FA341" w14:textId="77777777" w:rsidR="00BF2840" w:rsidRDefault="00BF2840" w:rsidP="00BF2840">
      <w:pPr>
        <w:rPr>
          <w:rFonts w:hint="eastAsia"/>
        </w:rPr>
      </w:pPr>
      <w:r>
        <w:rPr>
          <w:rFonts w:hint="eastAsia"/>
        </w:rPr>
        <w:t>抑</w:t>
      </w:r>
      <w:r>
        <w:rPr>
          <w:rFonts w:hint="eastAsia"/>
        </w:rPr>
        <w:t xml:space="preserve"> Curb, repress; or.</w:t>
      </w:r>
    </w:p>
    <w:p w14:paraId="60A6EE85" w14:textId="77777777" w:rsidR="00BF2840" w:rsidRDefault="00BF2840" w:rsidP="00BF2840"/>
    <w:p w14:paraId="7F195275" w14:textId="77777777" w:rsidR="00BF2840" w:rsidRDefault="00BF2840" w:rsidP="00BF2840">
      <w:pPr>
        <w:rPr>
          <w:rFonts w:hint="eastAsia"/>
        </w:rPr>
      </w:pPr>
      <w:r>
        <w:rPr>
          <w:rFonts w:hint="eastAsia"/>
        </w:rPr>
        <w:t>抑揚教</w:t>
      </w:r>
      <w:r>
        <w:rPr>
          <w:rFonts w:hint="eastAsia"/>
        </w:rPr>
        <w:t xml:space="preserve"> The third of the five periods of Buddha's teaching, as held by the Nirvana sect of China </w:t>
      </w:r>
      <w:r>
        <w:rPr>
          <w:rFonts w:hint="eastAsia"/>
        </w:rPr>
        <w:t>涅槃宗</w:t>
      </w:r>
      <w:r>
        <w:rPr>
          <w:rFonts w:hint="eastAsia"/>
        </w:rPr>
        <w:t xml:space="preserve">, during which the </w:t>
      </w:r>
      <w:r>
        <w:rPr>
          <w:rFonts w:hint="eastAsia"/>
        </w:rPr>
        <w:t>維摩思益</w:t>
      </w:r>
      <w:r>
        <w:rPr>
          <w:rFonts w:hint="eastAsia"/>
        </w:rPr>
        <w:t xml:space="preserve"> is attributed to him.</w:t>
      </w:r>
    </w:p>
    <w:p w14:paraId="097D5329" w14:textId="77777777" w:rsidR="00BF2840" w:rsidRDefault="00BF2840" w:rsidP="00BF2840"/>
    <w:p w14:paraId="27EBFABA" w14:textId="77777777" w:rsidR="00BF2840" w:rsidRDefault="00BF2840" w:rsidP="00BF2840">
      <w:pPr>
        <w:rPr>
          <w:rFonts w:hint="eastAsia"/>
        </w:rPr>
      </w:pPr>
      <w:r>
        <w:rPr>
          <w:rFonts w:hint="eastAsia"/>
        </w:rPr>
        <w:t>抑止</w:t>
      </w:r>
      <w:r>
        <w:rPr>
          <w:rFonts w:hint="eastAsia"/>
        </w:rPr>
        <w:t xml:space="preserve"> To suppress, e. g. </w:t>
      </w:r>
      <w:r>
        <w:rPr>
          <w:rFonts w:hint="eastAsia"/>
        </w:rPr>
        <w:t>抑止惡事</w:t>
      </w:r>
      <w:r>
        <w:rPr>
          <w:rFonts w:hint="eastAsia"/>
        </w:rPr>
        <w:t xml:space="preserve"> suppress evil deeds.</w:t>
      </w:r>
    </w:p>
    <w:p w14:paraId="22FE7934" w14:textId="77777777" w:rsidR="00BF2840" w:rsidRDefault="00BF2840" w:rsidP="00BF2840"/>
    <w:p w14:paraId="177C8C3F" w14:textId="77777777" w:rsidR="00BF2840" w:rsidRDefault="00BF2840" w:rsidP="00BF2840">
      <w:pPr>
        <w:rPr>
          <w:rFonts w:hint="eastAsia"/>
        </w:rPr>
      </w:pPr>
      <w:r>
        <w:rPr>
          <w:rFonts w:hint="eastAsia"/>
        </w:rPr>
        <w:t>抑止攝取</w:t>
      </w:r>
      <w:r>
        <w:rPr>
          <w:rFonts w:hint="eastAsia"/>
        </w:rPr>
        <w:t xml:space="preserve"> The suppression or universal reception of evil beings; pity demands the latter course.</w:t>
      </w:r>
    </w:p>
    <w:p w14:paraId="201D03E3" w14:textId="77777777" w:rsidR="00BF2840" w:rsidRDefault="00BF2840" w:rsidP="00BF2840"/>
    <w:p w14:paraId="142ADB62" w14:textId="77777777" w:rsidR="00BF2840" w:rsidRDefault="00BF2840" w:rsidP="00BF2840">
      <w:pPr>
        <w:rPr>
          <w:rFonts w:hint="eastAsia"/>
        </w:rPr>
      </w:pPr>
      <w:r>
        <w:rPr>
          <w:rFonts w:hint="eastAsia"/>
        </w:rPr>
        <w:t>扶</w:t>
      </w:r>
      <w:r>
        <w:rPr>
          <w:rFonts w:hint="eastAsia"/>
        </w:rPr>
        <w:t xml:space="preserve"> Aid, support, uphold.</w:t>
      </w:r>
    </w:p>
    <w:p w14:paraId="4B2EEFC1" w14:textId="77777777" w:rsidR="00BF2840" w:rsidRDefault="00BF2840" w:rsidP="00BF2840"/>
    <w:p w14:paraId="62B09EF2" w14:textId="77777777" w:rsidR="00BF2840" w:rsidRDefault="00BF2840" w:rsidP="00BF2840">
      <w:pPr>
        <w:rPr>
          <w:rFonts w:hint="eastAsia"/>
        </w:rPr>
      </w:pPr>
      <w:r>
        <w:rPr>
          <w:rFonts w:hint="eastAsia"/>
        </w:rPr>
        <w:t>扶塵根</w:t>
      </w:r>
      <w:r>
        <w:rPr>
          <w:rFonts w:hint="eastAsia"/>
        </w:rPr>
        <w:t xml:space="preserve"> The external organs, i.e. of sight, etc., which aid the senses; </w:t>
      </w:r>
      <w:r>
        <w:rPr>
          <w:rFonts w:hint="eastAsia"/>
        </w:rPr>
        <w:t>扶塵根</w:t>
      </w:r>
      <w:r>
        <w:rPr>
          <w:rFonts w:hint="eastAsia"/>
        </w:rPr>
        <w:t xml:space="preserve"> is also written </w:t>
      </w:r>
      <w:r>
        <w:rPr>
          <w:rFonts w:hint="eastAsia"/>
        </w:rPr>
        <w:t>浮塵根</w:t>
      </w:r>
      <w:r>
        <w:rPr>
          <w:rFonts w:hint="eastAsia"/>
        </w:rPr>
        <w:t xml:space="preserve"> meaning fleeting, vacuous, these external things having an illusory existence; the real organs, or indriya, are the </w:t>
      </w:r>
      <w:r>
        <w:rPr>
          <w:rFonts w:hint="eastAsia"/>
        </w:rPr>
        <w:t>正根</w:t>
      </w:r>
      <w:r>
        <w:rPr>
          <w:rFonts w:hint="eastAsia"/>
        </w:rPr>
        <w:t xml:space="preserve"> or </w:t>
      </w:r>
      <w:r>
        <w:rPr>
          <w:rFonts w:hint="eastAsia"/>
        </w:rPr>
        <w:t>勝義根</w:t>
      </w:r>
      <w:r>
        <w:rPr>
          <w:rFonts w:hint="eastAsia"/>
        </w:rPr>
        <w:t xml:space="preserve"> which evolve the ideas.</w:t>
      </w:r>
    </w:p>
    <w:p w14:paraId="2CCE8FF8" w14:textId="77777777" w:rsidR="00BF2840" w:rsidRDefault="00BF2840" w:rsidP="00BF2840"/>
    <w:p w14:paraId="0B75DFB5" w14:textId="77777777" w:rsidR="00BF2840" w:rsidRDefault="00BF2840" w:rsidP="00BF2840">
      <w:r>
        <w:t>[241]</w:t>
      </w:r>
    </w:p>
    <w:p w14:paraId="4413E896" w14:textId="77777777" w:rsidR="00BF2840" w:rsidRDefault="00BF2840" w:rsidP="00BF2840"/>
    <w:p w14:paraId="4ACEA76C" w14:textId="77777777" w:rsidR="00BF2840" w:rsidRDefault="00BF2840" w:rsidP="00BF2840">
      <w:r>
        <w:rPr>
          <w:rFonts w:hint="eastAsia"/>
        </w:rPr>
        <w:t>扶律談常</w:t>
      </w:r>
      <w:r>
        <w:t xml:space="preserve"> (</w:t>
      </w:r>
      <w:r>
        <w:rPr>
          <w:rFonts w:hint="eastAsia"/>
        </w:rPr>
        <w:t>扶律談常教</w:t>
      </w:r>
      <w:r>
        <w:t xml:space="preserve">) The teaching which supports the rules and speaks of the eternal, i. e. the </w:t>
      </w:r>
      <w:r>
        <w:rPr>
          <w:rFonts w:hint="eastAsia"/>
        </w:rPr>
        <w:t>涅槃經</w:t>
      </w:r>
      <w:r>
        <w:t xml:space="preserve"> Nirvāṇa Sūtra.</w:t>
      </w:r>
    </w:p>
    <w:p w14:paraId="74F9A768" w14:textId="77777777" w:rsidR="00BF2840" w:rsidRDefault="00BF2840" w:rsidP="00BF2840"/>
    <w:p w14:paraId="2898446F" w14:textId="77777777" w:rsidR="00BF2840" w:rsidRDefault="00BF2840" w:rsidP="00BF2840">
      <w:r>
        <w:rPr>
          <w:rFonts w:hint="eastAsia"/>
        </w:rPr>
        <w:t>扶疏</w:t>
      </w:r>
      <w:r>
        <w:t xml:space="preserve"> 'Supporting commentary', another name for the </w:t>
      </w:r>
      <w:r>
        <w:rPr>
          <w:rFonts w:hint="eastAsia"/>
        </w:rPr>
        <w:t>涅槃經</w:t>
      </w:r>
      <w:r>
        <w:t xml:space="preserve"> Nirvāṇa Sūtra, because according to Tiantai it is an amplification of the Lotus Sutra.</w:t>
      </w:r>
    </w:p>
    <w:p w14:paraId="74860F57" w14:textId="77777777" w:rsidR="00BF2840" w:rsidRDefault="00BF2840" w:rsidP="00BF2840"/>
    <w:p w14:paraId="56078593" w14:textId="77777777" w:rsidR="00BF2840" w:rsidRDefault="00BF2840" w:rsidP="00BF2840">
      <w:pPr>
        <w:rPr>
          <w:rFonts w:hint="eastAsia"/>
        </w:rPr>
      </w:pPr>
      <w:r>
        <w:rPr>
          <w:rFonts w:hint="eastAsia"/>
        </w:rPr>
        <w:t>扶薩</w:t>
      </w:r>
      <w:r>
        <w:rPr>
          <w:rFonts w:hint="eastAsia"/>
        </w:rPr>
        <w:t xml:space="preserve"> Bodhisattva, idem </w:t>
      </w:r>
      <w:r>
        <w:rPr>
          <w:rFonts w:hint="eastAsia"/>
        </w:rPr>
        <w:t>菩薩</w:t>
      </w:r>
      <w:r>
        <w:rPr>
          <w:rFonts w:hint="eastAsia"/>
        </w:rPr>
        <w:t>.</w:t>
      </w:r>
    </w:p>
    <w:p w14:paraId="799C33BD" w14:textId="77777777" w:rsidR="00BF2840" w:rsidRDefault="00BF2840" w:rsidP="00BF2840"/>
    <w:p w14:paraId="7879C39B" w14:textId="77777777" w:rsidR="00BF2840" w:rsidRDefault="00BF2840" w:rsidP="00BF2840">
      <w:pPr>
        <w:rPr>
          <w:rFonts w:hint="eastAsia"/>
        </w:rPr>
      </w:pPr>
      <w:r>
        <w:rPr>
          <w:rFonts w:hint="eastAsia"/>
        </w:rPr>
        <w:t>改</w:t>
      </w:r>
      <w:r>
        <w:rPr>
          <w:rFonts w:hint="eastAsia"/>
        </w:rPr>
        <w:t xml:space="preserve"> To change, correct.</w:t>
      </w:r>
    </w:p>
    <w:p w14:paraId="72520B84" w14:textId="77777777" w:rsidR="00BF2840" w:rsidRDefault="00BF2840" w:rsidP="00BF2840"/>
    <w:p w14:paraId="5090AAAF" w14:textId="77777777" w:rsidR="00BF2840" w:rsidRDefault="00BF2840" w:rsidP="00BF2840">
      <w:pPr>
        <w:rPr>
          <w:rFonts w:hint="eastAsia"/>
        </w:rPr>
      </w:pPr>
      <w:r>
        <w:rPr>
          <w:rFonts w:hint="eastAsia"/>
        </w:rPr>
        <w:t>改宗</w:t>
      </w:r>
      <w:r>
        <w:rPr>
          <w:rFonts w:hint="eastAsia"/>
        </w:rPr>
        <w:t xml:space="preserve"> To change one's cult, school of thought, or religion.</w:t>
      </w:r>
    </w:p>
    <w:p w14:paraId="58F0CC6C" w14:textId="77777777" w:rsidR="00BF2840" w:rsidRDefault="00BF2840" w:rsidP="00BF2840"/>
    <w:p w14:paraId="28DF24B3" w14:textId="77777777" w:rsidR="00BF2840" w:rsidRDefault="00BF2840" w:rsidP="00BF2840">
      <w:pPr>
        <w:rPr>
          <w:rFonts w:hint="eastAsia"/>
        </w:rPr>
      </w:pPr>
      <w:r>
        <w:rPr>
          <w:rFonts w:hint="eastAsia"/>
        </w:rPr>
        <w:t>改悔</w:t>
      </w:r>
      <w:r>
        <w:rPr>
          <w:rFonts w:hint="eastAsia"/>
        </w:rPr>
        <w:t xml:space="preserve"> To repent and reform.</w:t>
      </w:r>
    </w:p>
    <w:p w14:paraId="138FBC39" w14:textId="77777777" w:rsidR="00BF2840" w:rsidRDefault="00BF2840" w:rsidP="00BF2840"/>
    <w:p w14:paraId="0C349E58" w14:textId="77777777" w:rsidR="00BF2840" w:rsidRDefault="00BF2840" w:rsidP="00BF2840">
      <w:pPr>
        <w:rPr>
          <w:rFonts w:hint="eastAsia"/>
        </w:rPr>
      </w:pPr>
      <w:r>
        <w:rPr>
          <w:rFonts w:hint="eastAsia"/>
        </w:rPr>
        <w:t>更</w:t>
      </w:r>
      <w:r>
        <w:rPr>
          <w:rFonts w:hint="eastAsia"/>
        </w:rPr>
        <w:t xml:space="preserve"> To change; a night watch; again; the more.</w:t>
      </w:r>
    </w:p>
    <w:p w14:paraId="59AB3BF5" w14:textId="77777777" w:rsidR="00BF2840" w:rsidRDefault="00BF2840" w:rsidP="00BF2840"/>
    <w:p w14:paraId="1928035E" w14:textId="77777777" w:rsidR="00BF2840" w:rsidRDefault="00BF2840" w:rsidP="00BF2840">
      <w:pPr>
        <w:rPr>
          <w:rFonts w:hint="eastAsia"/>
        </w:rPr>
      </w:pPr>
      <w:r>
        <w:rPr>
          <w:rFonts w:hint="eastAsia"/>
        </w:rPr>
        <w:t>更藥</w:t>
      </w:r>
      <w:r>
        <w:rPr>
          <w:rFonts w:hint="eastAsia"/>
        </w:rPr>
        <w:t xml:space="preserve"> Medicines that should be taken between dawn and the first watch, of which eight are named, v. </w:t>
      </w:r>
      <w:r>
        <w:rPr>
          <w:rFonts w:hint="eastAsia"/>
        </w:rPr>
        <w:t>百一羯磨</w:t>
      </w:r>
      <w:r>
        <w:rPr>
          <w:rFonts w:hint="eastAsia"/>
        </w:rPr>
        <w:t xml:space="preserve"> 5.</w:t>
      </w:r>
    </w:p>
    <w:p w14:paraId="2F15ED10" w14:textId="77777777" w:rsidR="00BF2840" w:rsidRDefault="00BF2840" w:rsidP="00BF2840"/>
    <w:p w14:paraId="77345653" w14:textId="77777777" w:rsidR="00BF2840" w:rsidRDefault="00BF2840" w:rsidP="00BF2840">
      <w:pPr>
        <w:rPr>
          <w:rFonts w:hint="eastAsia"/>
        </w:rPr>
      </w:pPr>
      <w:r>
        <w:rPr>
          <w:rFonts w:hint="eastAsia"/>
        </w:rPr>
        <w:t>李</w:t>
      </w:r>
      <w:r>
        <w:rPr>
          <w:rFonts w:hint="eastAsia"/>
        </w:rPr>
        <w:t xml:space="preserve"> Plum.</w:t>
      </w:r>
    </w:p>
    <w:p w14:paraId="2DE0B45A" w14:textId="77777777" w:rsidR="00BF2840" w:rsidRDefault="00BF2840" w:rsidP="00BF2840"/>
    <w:p w14:paraId="2073A076" w14:textId="77777777" w:rsidR="00BF2840" w:rsidRDefault="00BF2840" w:rsidP="00BF2840">
      <w:pPr>
        <w:rPr>
          <w:rFonts w:hint="eastAsia"/>
        </w:rPr>
      </w:pPr>
      <w:r>
        <w:rPr>
          <w:rFonts w:hint="eastAsia"/>
        </w:rPr>
        <w:t>李園</w:t>
      </w:r>
      <w:r>
        <w:rPr>
          <w:rFonts w:hint="eastAsia"/>
        </w:rPr>
        <w:t xml:space="preserve"> </w:t>
      </w:r>
      <w:r>
        <w:rPr>
          <w:rFonts w:hint="eastAsia"/>
        </w:rPr>
        <w:t>ā</w:t>
      </w:r>
      <w:r>
        <w:rPr>
          <w:rFonts w:hint="eastAsia"/>
        </w:rPr>
        <w:t xml:space="preserve">mravana, the wild-plum (or mango) grove, see </w:t>
      </w:r>
      <w:r>
        <w:rPr>
          <w:rFonts w:hint="eastAsia"/>
        </w:rPr>
        <w:t>菴</w:t>
      </w:r>
      <w:r>
        <w:rPr>
          <w:rFonts w:hint="eastAsia"/>
        </w:rPr>
        <w:t>.</w:t>
      </w:r>
    </w:p>
    <w:p w14:paraId="0EDF9873" w14:textId="77777777" w:rsidR="00BF2840" w:rsidRDefault="00BF2840" w:rsidP="00BF2840"/>
    <w:p w14:paraId="32E8357E" w14:textId="77777777" w:rsidR="00BF2840" w:rsidRDefault="00BF2840" w:rsidP="00BF2840">
      <w:pPr>
        <w:rPr>
          <w:rFonts w:hint="eastAsia"/>
        </w:rPr>
      </w:pPr>
      <w:r>
        <w:rPr>
          <w:rFonts w:hint="eastAsia"/>
        </w:rPr>
        <w:t>束蘆</w:t>
      </w:r>
      <w:r>
        <w:rPr>
          <w:rFonts w:hint="eastAsia"/>
        </w:rPr>
        <w:t xml:space="preserve"> To tie reeds together in order to make them stand up, illustration of the interdependence of things and principles.</w:t>
      </w:r>
    </w:p>
    <w:p w14:paraId="1158E1B7" w14:textId="77777777" w:rsidR="00BF2840" w:rsidRDefault="00BF2840" w:rsidP="00BF2840"/>
    <w:p w14:paraId="19D7F323" w14:textId="77777777" w:rsidR="00BF2840" w:rsidRDefault="00BF2840" w:rsidP="00BF2840">
      <w:r>
        <w:rPr>
          <w:rFonts w:hint="eastAsia"/>
        </w:rPr>
        <w:t>杖林</w:t>
      </w:r>
      <w:r>
        <w:t xml:space="preserve"> Yaṣṭivana, </w:t>
      </w:r>
      <w:r>
        <w:rPr>
          <w:rFonts w:hint="eastAsia"/>
        </w:rPr>
        <w:t>洩瑟知林</w:t>
      </w:r>
      <w:r>
        <w:t>; the forest in which a Brahman tried to measure Buddha's height with a 16 ft. bamboo pole, but the more he measured the higher the body became; another part of the legend is that the forest grew from the bamboo which he left behind in chagrin.</w:t>
      </w:r>
    </w:p>
    <w:p w14:paraId="0C974E66" w14:textId="77777777" w:rsidR="00BF2840" w:rsidRDefault="00BF2840" w:rsidP="00BF2840"/>
    <w:p w14:paraId="23A759E0" w14:textId="77777777" w:rsidR="00BF2840" w:rsidRDefault="00BF2840" w:rsidP="00BF2840">
      <w:pPr>
        <w:rPr>
          <w:rFonts w:hint="eastAsia"/>
        </w:rPr>
      </w:pPr>
      <w:r>
        <w:rPr>
          <w:rFonts w:hint="eastAsia"/>
        </w:rPr>
        <w:t>杜</w:t>
      </w:r>
      <w:r>
        <w:rPr>
          <w:rFonts w:hint="eastAsia"/>
        </w:rPr>
        <w:t xml:space="preserve"> Stop, prevent; azalea.</w:t>
      </w:r>
    </w:p>
    <w:p w14:paraId="662FB067" w14:textId="77777777" w:rsidR="00BF2840" w:rsidRDefault="00BF2840" w:rsidP="00BF2840"/>
    <w:p w14:paraId="4E8F4AF1" w14:textId="77777777" w:rsidR="00BF2840" w:rsidRDefault="00BF2840" w:rsidP="00BF2840">
      <w:pPr>
        <w:rPr>
          <w:rFonts w:hint="eastAsia"/>
        </w:rPr>
      </w:pPr>
      <w:r>
        <w:rPr>
          <w:rFonts w:hint="eastAsia"/>
        </w:rPr>
        <w:t>杜口</w:t>
      </w:r>
      <w:r>
        <w:rPr>
          <w:rFonts w:hint="eastAsia"/>
        </w:rPr>
        <w:t xml:space="preserve"> To shut the mouth, render speechless.</w:t>
      </w:r>
    </w:p>
    <w:p w14:paraId="6A3ACC20" w14:textId="77777777" w:rsidR="00BF2840" w:rsidRDefault="00BF2840" w:rsidP="00BF2840"/>
    <w:p w14:paraId="6CB5D9E3" w14:textId="77777777" w:rsidR="00BF2840" w:rsidRDefault="00BF2840" w:rsidP="00BF2840">
      <w:r>
        <w:rPr>
          <w:rFonts w:hint="eastAsia"/>
        </w:rPr>
        <w:t>杜嚕</w:t>
      </w:r>
      <w:r>
        <w:t xml:space="preserve"> turuṣka olibanum, Indian incense, resin, gum used for incense. It is said to resemble peach resin and to grow in Aṭali. Its leaves resemble the pear's and produce pepper; it is said to flourish in the sands of Central Asia and its gum to flow out on to the sands.</w:t>
      </w:r>
    </w:p>
    <w:p w14:paraId="1774D9BF" w14:textId="77777777" w:rsidR="00BF2840" w:rsidRDefault="00BF2840" w:rsidP="00BF2840"/>
    <w:p w14:paraId="78D226A9" w14:textId="77777777" w:rsidR="00BF2840" w:rsidRDefault="00BF2840" w:rsidP="00BF2840">
      <w:pPr>
        <w:rPr>
          <w:rFonts w:hint="eastAsia"/>
        </w:rPr>
      </w:pPr>
      <w:r>
        <w:rPr>
          <w:rFonts w:hint="eastAsia"/>
        </w:rPr>
        <w:t>杜多</w:t>
      </w:r>
      <w:r>
        <w:rPr>
          <w:rFonts w:hint="eastAsia"/>
        </w:rPr>
        <w:t xml:space="preserve"> </w:t>
      </w:r>
      <w:r>
        <w:rPr>
          <w:rFonts w:hint="eastAsia"/>
        </w:rPr>
        <w:t>杜茶</w:t>
      </w:r>
      <w:r>
        <w:rPr>
          <w:rFonts w:hint="eastAsia"/>
        </w:rPr>
        <w:t xml:space="preserve">; </w:t>
      </w:r>
      <w:r>
        <w:rPr>
          <w:rFonts w:hint="eastAsia"/>
        </w:rPr>
        <w:t>頭陀</w:t>
      </w:r>
      <w:r>
        <w:rPr>
          <w:rFonts w:hint="eastAsia"/>
        </w:rPr>
        <w:t xml:space="preserve"> q. v. dh</w:t>
      </w:r>
      <w:r>
        <w:rPr>
          <w:rFonts w:hint="eastAsia"/>
        </w:rPr>
        <w:t>ū</w:t>
      </w:r>
      <w:r>
        <w:rPr>
          <w:rFonts w:hint="eastAsia"/>
        </w:rPr>
        <w:t>ta, discipline (to shake off sin, etc. ).</w:t>
      </w:r>
    </w:p>
    <w:p w14:paraId="31221D07" w14:textId="77777777" w:rsidR="00BF2840" w:rsidRDefault="00BF2840" w:rsidP="00BF2840"/>
    <w:p w14:paraId="04C0644C" w14:textId="77777777" w:rsidR="00BF2840" w:rsidRDefault="00BF2840" w:rsidP="00BF2840">
      <w:pPr>
        <w:rPr>
          <w:rFonts w:hint="eastAsia"/>
        </w:rPr>
      </w:pPr>
      <w:r>
        <w:rPr>
          <w:rFonts w:hint="eastAsia"/>
        </w:rPr>
        <w:t>杜底</w:t>
      </w:r>
      <w:r>
        <w:rPr>
          <w:rFonts w:hint="eastAsia"/>
        </w:rPr>
        <w:t xml:space="preserve"> d</w:t>
      </w:r>
      <w:r>
        <w:rPr>
          <w:rFonts w:hint="eastAsia"/>
        </w:rPr>
        <w:t>ū</w:t>
      </w:r>
      <w:r>
        <w:rPr>
          <w:rFonts w:hint="eastAsia"/>
        </w:rPr>
        <w:t>ta, a messenger; d</w:t>
      </w:r>
      <w:r>
        <w:rPr>
          <w:rFonts w:hint="eastAsia"/>
        </w:rPr>
        <w:t>ū</w:t>
      </w:r>
      <w:r>
        <w:rPr>
          <w:rFonts w:hint="eastAsia"/>
        </w:rPr>
        <w:t>t</w:t>
      </w:r>
      <w:r>
        <w:rPr>
          <w:rFonts w:hint="eastAsia"/>
        </w:rPr>
        <w:t>ī</w:t>
      </w:r>
      <w:r>
        <w:rPr>
          <w:rFonts w:hint="eastAsia"/>
        </w:rPr>
        <w:t>, a female messenger.</w:t>
      </w:r>
    </w:p>
    <w:p w14:paraId="63D46769" w14:textId="77777777" w:rsidR="00BF2840" w:rsidRDefault="00BF2840" w:rsidP="00BF2840"/>
    <w:p w14:paraId="66902300" w14:textId="77777777" w:rsidR="00BF2840" w:rsidRDefault="00BF2840" w:rsidP="00BF2840">
      <w:r>
        <w:rPr>
          <w:rFonts w:hint="eastAsia"/>
        </w:rPr>
        <w:t>杜魯婆跋吒</w:t>
      </w:r>
      <w:r>
        <w:t xml:space="preserve"> Dhruvpaṭu, a king of Valabhī, son-in-law of Śīladitya.</w:t>
      </w:r>
    </w:p>
    <w:p w14:paraId="429B9A81" w14:textId="77777777" w:rsidR="00BF2840" w:rsidRDefault="00BF2840" w:rsidP="00BF2840"/>
    <w:p w14:paraId="66832918" w14:textId="77777777" w:rsidR="00BF2840" w:rsidRDefault="00BF2840" w:rsidP="00BF2840">
      <w:pPr>
        <w:rPr>
          <w:rFonts w:hint="eastAsia"/>
        </w:rPr>
      </w:pPr>
      <w:r>
        <w:rPr>
          <w:rFonts w:hint="eastAsia"/>
        </w:rPr>
        <w:t>步</w:t>
      </w:r>
      <w:r>
        <w:rPr>
          <w:rFonts w:hint="eastAsia"/>
        </w:rPr>
        <w:t xml:space="preserve"> (</w:t>
      </w:r>
      <w:r>
        <w:rPr>
          <w:rFonts w:hint="eastAsia"/>
        </w:rPr>
        <w:t>歩</w:t>
      </w:r>
      <w:r>
        <w:rPr>
          <w:rFonts w:hint="eastAsia"/>
        </w:rPr>
        <w:t>) pada; step, pace.</w:t>
      </w:r>
    </w:p>
    <w:p w14:paraId="50CC5C94" w14:textId="77777777" w:rsidR="00BF2840" w:rsidRDefault="00BF2840" w:rsidP="00BF2840"/>
    <w:p w14:paraId="4B0871F5" w14:textId="77777777" w:rsidR="00BF2840" w:rsidRDefault="00BF2840" w:rsidP="00BF2840">
      <w:pPr>
        <w:rPr>
          <w:rFonts w:hint="eastAsia"/>
        </w:rPr>
      </w:pPr>
      <w:r>
        <w:rPr>
          <w:rFonts w:hint="eastAsia"/>
        </w:rPr>
        <w:t>步他</w:t>
      </w:r>
      <w:r>
        <w:rPr>
          <w:rFonts w:hint="eastAsia"/>
        </w:rPr>
        <w:t xml:space="preserve"> v. </w:t>
      </w:r>
      <w:r>
        <w:rPr>
          <w:rFonts w:hint="eastAsia"/>
        </w:rPr>
        <w:t>佛</w:t>
      </w:r>
      <w:r>
        <w:rPr>
          <w:rFonts w:hint="eastAsia"/>
        </w:rPr>
        <w:t xml:space="preserve"> Buddha.</w:t>
      </w:r>
    </w:p>
    <w:p w14:paraId="1E0895D4" w14:textId="77777777" w:rsidR="00BF2840" w:rsidRDefault="00BF2840" w:rsidP="00BF2840"/>
    <w:p w14:paraId="4A68A6FA" w14:textId="77777777" w:rsidR="00BF2840" w:rsidRDefault="00BF2840" w:rsidP="00BF2840">
      <w:pPr>
        <w:rPr>
          <w:rFonts w:hint="eastAsia"/>
        </w:rPr>
      </w:pPr>
      <w:r>
        <w:rPr>
          <w:rFonts w:hint="eastAsia"/>
        </w:rPr>
        <w:t>步擲金剛</w:t>
      </w:r>
      <w:r>
        <w:rPr>
          <w:rFonts w:hint="eastAsia"/>
        </w:rPr>
        <w:t xml:space="preserve"> or </w:t>
      </w:r>
      <w:r>
        <w:rPr>
          <w:rFonts w:hint="eastAsia"/>
        </w:rPr>
        <w:t>步擲明王</w:t>
      </w:r>
      <w:r>
        <w:rPr>
          <w:rFonts w:hint="eastAsia"/>
        </w:rPr>
        <w:t xml:space="preserve">; </w:t>
      </w:r>
      <w:r>
        <w:rPr>
          <w:rFonts w:hint="eastAsia"/>
        </w:rPr>
        <w:t>播般曩結使波</w:t>
      </w:r>
      <w:r>
        <w:rPr>
          <w:rFonts w:hint="eastAsia"/>
        </w:rPr>
        <w:t xml:space="preserve"> A form of </w:t>
      </w:r>
      <w:r>
        <w:rPr>
          <w:rFonts w:hint="eastAsia"/>
        </w:rPr>
        <w:t>普賢</w:t>
      </w:r>
      <w:r>
        <w:rPr>
          <w:rFonts w:hint="eastAsia"/>
        </w:rPr>
        <w:t xml:space="preserve"> Samantabhadra as a vajra-king.</w:t>
      </w:r>
    </w:p>
    <w:p w14:paraId="2BDAB12B" w14:textId="77777777" w:rsidR="00BF2840" w:rsidRDefault="00BF2840" w:rsidP="00BF2840"/>
    <w:p w14:paraId="7FCB8B1F" w14:textId="77777777" w:rsidR="00BF2840" w:rsidRDefault="00BF2840" w:rsidP="00BF2840">
      <w:pPr>
        <w:rPr>
          <w:rFonts w:hint="eastAsia"/>
        </w:rPr>
      </w:pPr>
      <w:r>
        <w:rPr>
          <w:rFonts w:hint="eastAsia"/>
        </w:rPr>
        <w:t>每</w:t>
      </w:r>
      <w:r>
        <w:rPr>
          <w:rFonts w:hint="eastAsia"/>
        </w:rPr>
        <w:t xml:space="preserve"> Each, every.</w:t>
      </w:r>
    </w:p>
    <w:p w14:paraId="3EA50F8F" w14:textId="77777777" w:rsidR="00BF2840" w:rsidRDefault="00BF2840" w:rsidP="00BF2840"/>
    <w:p w14:paraId="5D52BEFC" w14:textId="77777777" w:rsidR="00BF2840" w:rsidRDefault="00BF2840" w:rsidP="00BF2840">
      <w:pPr>
        <w:rPr>
          <w:rFonts w:hint="eastAsia"/>
        </w:rPr>
      </w:pPr>
      <w:r>
        <w:rPr>
          <w:rFonts w:hint="eastAsia"/>
        </w:rPr>
        <w:lastRenderedPageBreak/>
        <w:t>每恒里</w:t>
      </w:r>
      <w:r>
        <w:rPr>
          <w:rFonts w:hint="eastAsia"/>
        </w:rPr>
        <w:t xml:space="preserve"> v. </w:t>
      </w:r>
      <w:r>
        <w:rPr>
          <w:rFonts w:hint="eastAsia"/>
        </w:rPr>
        <w:t>彌勒</w:t>
      </w:r>
      <w:r>
        <w:rPr>
          <w:rFonts w:hint="eastAsia"/>
        </w:rPr>
        <w:t xml:space="preserve"> Maitreya.</w:t>
      </w:r>
    </w:p>
    <w:p w14:paraId="4A75A1D0" w14:textId="77777777" w:rsidR="00BF2840" w:rsidRDefault="00BF2840" w:rsidP="00BF2840"/>
    <w:p w14:paraId="1DCD815B" w14:textId="77777777" w:rsidR="00BF2840" w:rsidRDefault="00BF2840" w:rsidP="00BF2840">
      <w:pPr>
        <w:rPr>
          <w:rFonts w:hint="eastAsia"/>
        </w:rPr>
      </w:pPr>
      <w:r>
        <w:rPr>
          <w:rFonts w:hint="eastAsia"/>
        </w:rPr>
        <w:t>每恒里末那</w:t>
      </w:r>
      <w:r>
        <w:rPr>
          <w:rFonts w:hint="eastAsia"/>
        </w:rPr>
        <w:t xml:space="preserve"> maitr</w:t>
      </w:r>
      <w:r>
        <w:rPr>
          <w:rFonts w:hint="eastAsia"/>
        </w:rPr>
        <w:t>ī</w:t>
      </w:r>
      <w:r>
        <w:rPr>
          <w:rFonts w:hint="eastAsia"/>
        </w:rPr>
        <w:t xml:space="preserve">manas, of kindly mind, tr. by </w:t>
      </w:r>
      <w:r>
        <w:rPr>
          <w:rFonts w:hint="eastAsia"/>
        </w:rPr>
        <w:t>慈悲</w:t>
      </w:r>
      <w:r>
        <w:rPr>
          <w:rFonts w:hint="eastAsia"/>
        </w:rPr>
        <w:t xml:space="preserve"> merciful.</w:t>
      </w:r>
    </w:p>
    <w:p w14:paraId="6FE83CE6" w14:textId="77777777" w:rsidR="00BF2840" w:rsidRDefault="00BF2840" w:rsidP="00BF2840"/>
    <w:p w14:paraId="3B753047" w14:textId="77777777" w:rsidR="00BF2840" w:rsidRDefault="00BF2840" w:rsidP="00BF2840">
      <w:pPr>
        <w:rPr>
          <w:rFonts w:hint="eastAsia"/>
        </w:rPr>
      </w:pPr>
      <w:r>
        <w:rPr>
          <w:rFonts w:hint="eastAsia"/>
        </w:rPr>
        <w:t>汲</w:t>
      </w:r>
      <w:r>
        <w:rPr>
          <w:rFonts w:hint="eastAsia"/>
        </w:rPr>
        <w:t xml:space="preserve"> Draw water; emulate, eager.</w:t>
      </w:r>
    </w:p>
    <w:p w14:paraId="19C9DCDA" w14:textId="77777777" w:rsidR="00BF2840" w:rsidRDefault="00BF2840" w:rsidP="00BF2840"/>
    <w:p w14:paraId="702A4E7D" w14:textId="77777777" w:rsidR="00BF2840" w:rsidRDefault="00BF2840" w:rsidP="00BF2840">
      <w:pPr>
        <w:rPr>
          <w:rFonts w:hint="eastAsia"/>
        </w:rPr>
      </w:pPr>
      <w:r>
        <w:rPr>
          <w:rFonts w:hint="eastAsia"/>
        </w:rPr>
        <w:t>汲井輪</w:t>
      </w:r>
      <w:r>
        <w:rPr>
          <w:rFonts w:hint="eastAsia"/>
        </w:rPr>
        <w:t xml:space="preserve"> The round of reincarnations is like the waterwheel at the well ever revolving up and down.</w:t>
      </w:r>
    </w:p>
    <w:p w14:paraId="22121390" w14:textId="77777777" w:rsidR="00BF2840" w:rsidRDefault="00BF2840" w:rsidP="00BF2840"/>
    <w:p w14:paraId="2A85426C" w14:textId="77777777" w:rsidR="00BF2840" w:rsidRDefault="00BF2840" w:rsidP="00BF2840">
      <w:pPr>
        <w:rPr>
          <w:rFonts w:hint="eastAsia"/>
        </w:rPr>
      </w:pPr>
      <w:r>
        <w:rPr>
          <w:rFonts w:hint="eastAsia"/>
        </w:rPr>
        <w:t>沐</w:t>
      </w:r>
      <w:r>
        <w:rPr>
          <w:rFonts w:hint="eastAsia"/>
        </w:rPr>
        <w:t xml:space="preserve"> To bathe; translit. mu, mo.</w:t>
      </w:r>
    </w:p>
    <w:p w14:paraId="5551EB2C" w14:textId="77777777" w:rsidR="00BF2840" w:rsidRDefault="00BF2840" w:rsidP="00BF2840"/>
    <w:p w14:paraId="42B7CAD4" w14:textId="77777777" w:rsidR="00BF2840" w:rsidRDefault="00BF2840" w:rsidP="00BF2840">
      <w:pPr>
        <w:rPr>
          <w:rFonts w:hint="eastAsia"/>
        </w:rPr>
      </w:pPr>
      <w:r>
        <w:rPr>
          <w:rFonts w:hint="eastAsia"/>
        </w:rPr>
        <w:t>沐魄太子</w:t>
      </w:r>
      <w:r>
        <w:rPr>
          <w:rFonts w:hint="eastAsia"/>
        </w:rPr>
        <w:t xml:space="preserve"> is </w:t>
      </w:r>
      <w:r>
        <w:rPr>
          <w:rFonts w:hint="eastAsia"/>
        </w:rPr>
        <w:t>慕魄</w:t>
      </w:r>
      <w:r>
        <w:rPr>
          <w:rFonts w:hint="eastAsia"/>
        </w:rPr>
        <w:t xml:space="preserve"> one of the former incarnations of </w:t>
      </w:r>
      <w:r>
        <w:rPr>
          <w:rFonts w:ascii="Cambria" w:hAnsi="Cambria" w:cs="Cambria"/>
        </w:rPr>
        <w:t>Ś</w:t>
      </w:r>
      <w:r>
        <w:rPr>
          <w:rFonts w:ascii="等线" w:eastAsia="等线" w:hAnsi="等线" w:cs="等线" w:hint="eastAsia"/>
        </w:rPr>
        <w:t>ā</w:t>
      </w:r>
      <w:r>
        <w:rPr>
          <w:rFonts w:hint="eastAsia"/>
        </w:rPr>
        <w:t>kyamuni.</w:t>
      </w:r>
    </w:p>
    <w:p w14:paraId="1FED0AAC" w14:textId="77777777" w:rsidR="00BF2840" w:rsidRDefault="00BF2840" w:rsidP="00BF2840"/>
    <w:p w14:paraId="63BF3249" w14:textId="77777777" w:rsidR="00BF2840" w:rsidRDefault="00BF2840" w:rsidP="00BF2840">
      <w:pPr>
        <w:rPr>
          <w:rFonts w:hint="eastAsia"/>
        </w:rPr>
      </w:pPr>
      <w:r>
        <w:rPr>
          <w:rFonts w:hint="eastAsia"/>
        </w:rPr>
        <w:t>沈</w:t>
      </w:r>
      <w:r>
        <w:rPr>
          <w:rFonts w:hint="eastAsia"/>
        </w:rPr>
        <w:t xml:space="preserve"> </w:t>
      </w:r>
      <w:r>
        <w:rPr>
          <w:rFonts w:hint="eastAsia"/>
        </w:rPr>
        <w:t>沉</w:t>
      </w:r>
      <w:r>
        <w:rPr>
          <w:rFonts w:hint="eastAsia"/>
        </w:rPr>
        <w:t xml:space="preserve"> To sink; heavy.</w:t>
      </w:r>
    </w:p>
    <w:p w14:paraId="38F91780" w14:textId="77777777" w:rsidR="00BF2840" w:rsidRDefault="00BF2840" w:rsidP="00BF2840"/>
    <w:p w14:paraId="47076271" w14:textId="77777777" w:rsidR="00BF2840" w:rsidRDefault="00BF2840" w:rsidP="00BF2840">
      <w:pPr>
        <w:rPr>
          <w:rFonts w:hint="eastAsia"/>
        </w:rPr>
      </w:pPr>
      <w:r>
        <w:rPr>
          <w:rFonts w:hint="eastAsia"/>
        </w:rPr>
        <w:t>沈冥</w:t>
      </w:r>
      <w:r>
        <w:rPr>
          <w:rFonts w:hint="eastAsia"/>
        </w:rPr>
        <w:t xml:space="preserve"> Sunk in the gloom of reincarnations and ignorance.</w:t>
      </w:r>
    </w:p>
    <w:p w14:paraId="015853D5" w14:textId="77777777" w:rsidR="00BF2840" w:rsidRDefault="00BF2840" w:rsidP="00BF2840"/>
    <w:p w14:paraId="3494D07F" w14:textId="77777777" w:rsidR="00BF2840" w:rsidRDefault="00BF2840" w:rsidP="00BF2840">
      <w:pPr>
        <w:rPr>
          <w:rFonts w:hint="eastAsia"/>
        </w:rPr>
      </w:pPr>
      <w:r>
        <w:rPr>
          <w:rFonts w:hint="eastAsia"/>
        </w:rPr>
        <w:t>沈檀</w:t>
      </w:r>
      <w:r>
        <w:rPr>
          <w:rFonts w:hint="eastAsia"/>
        </w:rPr>
        <w:t xml:space="preserve"> agaru, or aguru, sandal incense.</w:t>
      </w:r>
    </w:p>
    <w:p w14:paraId="4C0F61DE" w14:textId="77777777" w:rsidR="00BF2840" w:rsidRDefault="00BF2840" w:rsidP="00BF2840"/>
    <w:p w14:paraId="052A5CCD" w14:textId="77777777" w:rsidR="00BF2840" w:rsidRDefault="00BF2840" w:rsidP="00BF2840">
      <w:pPr>
        <w:rPr>
          <w:rFonts w:hint="eastAsia"/>
        </w:rPr>
      </w:pPr>
      <w:r>
        <w:rPr>
          <w:rFonts w:hint="eastAsia"/>
        </w:rPr>
        <w:t>沈香</w:t>
      </w:r>
      <w:r>
        <w:rPr>
          <w:rFonts w:hint="eastAsia"/>
        </w:rPr>
        <w:t xml:space="preserve"> (</w:t>
      </w:r>
      <w:r>
        <w:rPr>
          <w:rFonts w:hint="eastAsia"/>
        </w:rPr>
        <w:t>沈水香</w:t>
      </w:r>
      <w:r>
        <w:rPr>
          <w:rFonts w:hint="eastAsia"/>
        </w:rPr>
        <w:t>) aguru, the tree and incense of that name.</w:t>
      </w:r>
    </w:p>
    <w:p w14:paraId="4536E9DB" w14:textId="77777777" w:rsidR="00BF2840" w:rsidRDefault="00BF2840" w:rsidP="00BF2840"/>
    <w:p w14:paraId="66B6580A" w14:textId="77777777" w:rsidR="00BF2840" w:rsidRDefault="00BF2840" w:rsidP="00BF2840">
      <w:pPr>
        <w:rPr>
          <w:rFonts w:hint="eastAsia"/>
        </w:rPr>
      </w:pPr>
      <w:r>
        <w:rPr>
          <w:rFonts w:hint="eastAsia"/>
        </w:rPr>
        <w:t>沈空</w:t>
      </w:r>
      <w:r>
        <w:rPr>
          <w:rFonts w:hint="eastAsia"/>
        </w:rPr>
        <w:t xml:space="preserve"> To sink into emptiness, or uselessness.</w:t>
      </w:r>
    </w:p>
    <w:p w14:paraId="7C5C5D88" w14:textId="77777777" w:rsidR="00BF2840" w:rsidRDefault="00BF2840" w:rsidP="00BF2840"/>
    <w:p w14:paraId="7E7D2BCE" w14:textId="77777777" w:rsidR="00BF2840" w:rsidRDefault="00BF2840" w:rsidP="00BF2840">
      <w:pPr>
        <w:rPr>
          <w:rFonts w:hint="eastAsia"/>
        </w:rPr>
      </w:pPr>
      <w:r>
        <w:rPr>
          <w:rFonts w:hint="eastAsia"/>
        </w:rPr>
        <w:t>沃</w:t>
      </w:r>
      <w:r>
        <w:rPr>
          <w:rFonts w:hint="eastAsia"/>
        </w:rPr>
        <w:t xml:space="preserve"> Wet, wash, enrich.</w:t>
      </w:r>
    </w:p>
    <w:p w14:paraId="2306725A" w14:textId="77777777" w:rsidR="00BF2840" w:rsidRDefault="00BF2840" w:rsidP="00BF2840"/>
    <w:p w14:paraId="495DAB8E" w14:textId="77777777" w:rsidR="00BF2840" w:rsidRDefault="00BF2840" w:rsidP="00BF2840">
      <w:pPr>
        <w:rPr>
          <w:rFonts w:hint="eastAsia"/>
        </w:rPr>
      </w:pPr>
      <w:r>
        <w:rPr>
          <w:rFonts w:hint="eastAsia"/>
        </w:rPr>
        <w:t>沃焦石</w:t>
      </w:r>
      <w:r>
        <w:rPr>
          <w:rFonts w:hint="eastAsia"/>
        </w:rPr>
        <w:t xml:space="preserve"> (or </w:t>
      </w:r>
      <w:r>
        <w:rPr>
          <w:rFonts w:hint="eastAsia"/>
        </w:rPr>
        <w:t>沃焦山</w:t>
      </w:r>
      <w:r>
        <w:rPr>
          <w:rFonts w:hint="eastAsia"/>
        </w:rPr>
        <w:t>) The rock, or mountain, P</w:t>
      </w:r>
      <w:r>
        <w:rPr>
          <w:rFonts w:hint="eastAsia"/>
        </w:rPr>
        <w:t>ā</w:t>
      </w:r>
      <w:r>
        <w:rPr>
          <w:rFonts w:hint="eastAsia"/>
        </w:rPr>
        <w:t>t</w:t>
      </w:r>
      <w:r>
        <w:rPr>
          <w:rFonts w:hint="eastAsia"/>
        </w:rPr>
        <w:t>ā</w:t>
      </w:r>
      <w:r>
        <w:rPr>
          <w:rFonts w:hint="eastAsia"/>
        </w:rPr>
        <w:t xml:space="preserve">la, on the bottom of the ocean, just above the hot purgatory, which absorbs the water and thus keeps the sea from increasing and overflowing. </w:t>
      </w:r>
      <w:r>
        <w:rPr>
          <w:rFonts w:hint="eastAsia"/>
        </w:rPr>
        <w:t>沃焦海</w:t>
      </w:r>
      <w:r>
        <w:rPr>
          <w:rFonts w:hint="eastAsia"/>
        </w:rPr>
        <w:t xml:space="preserve"> is the ocean which contains this rock, or mountain.</w:t>
      </w:r>
    </w:p>
    <w:p w14:paraId="298B3DA8" w14:textId="77777777" w:rsidR="00BF2840" w:rsidRDefault="00BF2840" w:rsidP="00BF2840"/>
    <w:p w14:paraId="5DC90C0E" w14:textId="77777777" w:rsidR="00BF2840" w:rsidRDefault="00BF2840" w:rsidP="00BF2840">
      <w:pPr>
        <w:rPr>
          <w:rFonts w:hint="eastAsia"/>
        </w:rPr>
      </w:pPr>
      <w:r>
        <w:rPr>
          <w:rFonts w:hint="eastAsia"/>
        </w:rPr>
        <w:lastRenderedPageBreak/>
        <w:t>汚</w:t>
      </w:r>
      <w:r>
        <w:rPr>
          <w:rFonts w:hint="eastAsia"/>
        </w:rPr>
        <w:t xml:space="preserve"> Filthy, impure. kle</w:t>
      </w:r>
      <w:r>
        <w:rPr>
          <w:rFonts w:ascii="Cambria" w:hAnsi="Cambria" w:cs="Cambria"/>
        </w:rPr>
        <w:t>ś</w:t>
      </w:r>
      <w:r>
        <w:rPr>
          <w:rFonts w:hint="eastAsia"/>
        </w:rPr>
        <w:t>a; contamination of attachment to the pleasures of sense, to heretical views, to moral and ascetic practices regarded as adequate to salvation, to the belief in the self, all which cause misery.</w:t>
      </w:r>
    </w:p>
    <w:p w14:paraId="04E04D81" w14:textId="77777777" w:rsidR="00BF2840" w:rsidRDefault="00BF2840" w:rsidP="00BF2840"/>
    <w:p w14:paraId="2C0A0E3A" w14:textId="77777777" w:rsidR="00BF2840" w:rsidRDefault="00BF2840" w:rsidP="00BF2840">
      <w:pPr>
        <w:rPr>
          <w:rFonts w:hint="eastAsia"/>
        </w:rPr>
      </w:pPr>
      <w:r>
        <w:rPr>
          <w:rFonts w:hint="eastAsia"/>
        </w:rPr>
        <w:t>沒</w:t>
      </w:r>
      <w:r>
        <w:rPr>
          <w:rFonts w:hint="eastAsia"/>
        </w:rPr>
        <w:t xml:space="preserve"> Sunk, gone; not; translit. m, mu, mo, mau, ma, bu, v, etc.</w:t>
      </w:r>
    </w:p>
    <w:p w14:paraId="18D0A209" w14:textId="77777777" w:rsidR="00BF2840" w:rsidRDefault="00BF2840" w:rsidP="00BF2840"/>
    <w:p w14:paraId="16E4FA61" w14:textId="77777777" w:rsidR="00BF2840" w:rsidRDefault="00BF2840" w:rsidP="00BF2840">
      <w:pPr>
        <w:rPr>
          <w:rFonts w:hint="eastAsia"/>
        </w:rPr>
      </w:pPr>
      <w:r>
        <w:rPr>
          <w:rFonts w:hint="eastAsia"/>
        </w:rPr>
        <w:t>沒交渉</w:t>
      </w:r>
      <w:r>
        <w:rPr>
          <w:rFonts w:hint="eastAsia"/>
        </w:rPr>
        <w:t xml:space="preserve"> No inter-relation.</w:t>
      </w:r>
    </w:p>
    <w:p w14:paraId="69661D2C" w14:textId="77777777" w:rsidR="00BF2840" w:rsidRDefault="00BF2840" w:rsidP="00BF2840"/>
    <w:p w14:paraId="0D7A1B32" w14:textId="77777777" w:rsidR="00BF2840" w:rsidRDefault="00BF2840" w:rsidP="00BF2840">
      <w:pPr>
        <w:rPr>
          <w:rFonts w:hint="eastAsia"/>
        </w:rPr>
      </w:pPr>
      <w:r>
        <w:rPr>
          <w:rFonts w:hint="eastAsia"/>
        </w:rPr>
        <w:t>沒劫</w:t>
      </w:r>
      <w:r>
        <w:rPr>
          <w:rFonts w:hint="eastAsia"/>
        </w:rPr>
        <w:t xml:space="preserve"> moha, delusion, bewilderment, infatuation, tr. by </w:t>
      </w:r>
      <w:r>
        <w:rPr>
          <w:rFonts w:hint="eastAsia"/>
        </w:rPr>
        <w:t>愚</w:t>
      </w:r>
      <w:r>
        <w:rPr>
          <w:rFonts w:hint="eastAsia"/>
        </w:rPr>
        <w:t xml:space="preserve"> foolishness; cf. </w:t>
      </w:r>
      <w:r>
        <w:rPr>
          <w:rFonts w:hint="eastAsia"/>
        </w:rPr>
        <w:t>謨</w:t>
      </w:r>
      <w:r>
        <w:rPr>
          <w:rFonts w:hint="eastAsia"/>
        </w:rPr>
        <w:t>.</w:t>
      </w:r>
    </w:p>
    <w:p w14:paraId="20720A75" w14:textId="77777777" w:rsidR="00BF2840" w:rsidRDefault="00BF2840" w:rsidP="00BF2840"/>
    <w:p w14:paraId="5207F44F" w14:textId="77777777" w:rsidR="00BF2840" w:rsidRDefault="00BF2840" w:rsidP="00BF2840">
      <w:r>
        <w:rPr>
          <w:rFonts w:hint="eastAsia"/>
        </w:rPr>
        <w:t>沒哩底野吠</w:t>
      </w:r>
      <w:r>
        <w:t xml:space="preserve"> Derived from mṛtyu, death; one of Yama's </w:t>
      </w:r>
      <w:r>
        <w:rPr>
          <w:rFonts w:hint="eastAsia"/>
        </w:rPr>
        <w:t>明王</w:t>
      </w:r>
      <w:r>
        <w:t xml:space="preserve"> or rājas.</w:t>
      </w:r>
    </w:p>
    <w:p w14:paraId="16345152" w14:textId="77777777" w:rsidR="00BF2840" w:rsidRDefault="00BF2840" w:rsidP="00BF2840"/>
    <w:p w14:paraId="7020695D" w14:textId="77777777" w:rsidR="00BF2840" w:rsidRDefault="00BF2840" w:rsidP="00BF2840">
      <w:pPr>
        <w:rPr>
          <w:rFonts w:hint="eastAsia"/>
        </w:rPr>
      </w:pPr>
      <w:r>
        <w:rPr>
          <w:rFonts w:hint="eastAsia"/>
        </w:rPr>
        <w:t>沒巴鼻</w:t>
      </w:r>
      <w:r>
        <w:rPr>
          <w:rFonts w:hint="eastAsia"/>
        </w:rPr>
        <w:t xml:space="preserve"> No nose to lay hold of; no lead, no bases.</w:t>
      </w:r>
    </w:p>
    <w:p w14:paraId="267705EE" w14:textId="77777777" w:rsidR="00BF2840" w:rsidRDefault="00BF2840" w:rsidP="00BF2840"/>
    <w:p w14:paraId="3F2B39BA" w14:textId="77777777" w:rsidR="00BF2840" w:rsidRDefault="00BF2840" w:rsidP="00BF2840">
      <w:pPr>
        <w:rPr>
          <w:rFonts w:hint="eastAsia"/>
        </w:rPr>
      </w:pPr>
      <w:r>
        <w:rPr>
          <w:rFonts w:hint="eastAsia"/>
        </w:rPr>
        <w:t>沒度</w:t>
      </w:r>
      <w:r>
        <w:rPr>
          <w:rFonts w:hint="eastAsia"/>
        </w:rPr>
        <w:t xml:space="preserve"> Buddha, v. </w:t>
      </w:r>
      <w:r>
        <w:rPr>
          <w:rFonts w:hint="eastAsia"/>
        </w:rPr>
        <w:t>佛</w:t>
      </w:r>
      <w:r>
        <w:rPr>
          <w:rFonts w:hint="eastAsia"/>
        </w:rPr>
        <w:t>.</w:t>
      </w:r>
    </w:p>
    <w:p w14:paraId="78526C3C" w14:textId="77777777" w:rsidR="00BF2840" w:rsidRDefault="00BF2840" w:rsidP="00BF2840"/>
    <w:p w14:paraId="0D0F2792" w14:textId="77777777" w:rsidR="00BF2840" w:rsidRDefault="00BF2840" w:rsidP="00BF2840">
      <w:r>
        <w:rPr>
          <w:rFonts w:hint="eastAsia"/>
        </w:rPr>
        <w:t>沒栗度</w:t>
      </w:r>
      <w:r>
        <w:t xml:space="preserve"> mṛdu, soft, pliant, weak.</w:t>
      </w:r>
    </w:p>
    <w:p w14:paraId="196DC390" w14:textId="77777777" w:rsidR="00BF2840" w:rsidRDefault="00BF2840" w:rsidP="00BF2840"/>
    <w:p w14:paraId="22F435A5" w14:textId="77777777" w:rsidR="00BF2840" w:rsidRDefault="00BF2840" w:rsidP="00BF2840">
      <w:pPr>
        <w:rPr>
          <w:rFonts w:hint="eastAsia"/>
        </w:rPr>
      </w:pPr>
      <w:r>
        <w:rPr>
          <w:rFonts w:hint="eastAsia"/>
        </w:rPr>
        <w:t>沒栗多</w:t>
      </w:r>
      <w:r>
        <w:rPr>
          <w:rFonts w:hint="eastAsia"/>
        </w:rPr>
        <w:t xml:space="preserve"> vrata, temporary chastity, or observance.</w:t>
      </w:r>
    </w:p>
    <w:p w14:paraId="0DBAB59D" w14:textId="77777777" w:rsidR="00BF2840" w:rsidRDefault="00BF2840" w:rsidP="00BF2840"/>
    <w:p w14:paraId="4ED60421" w14:textId="77777777" w:rsidR="00BF2840" w:rsidRDefault="00BF2840" w:rsidP="00BF2840">
      <w:r>
        <w:rPr>
          <w:rFonts w:hint="eastAsia"/>
        </w:rPr>
        <w:t>沒曳達利瑟致</w:t>
      </w:r>
      <w:r>
        <w:t xml:space="preserve"> māyādṛḍṭi, illusion-views, intp. by </w:t>
      </w:r>
      <w:r>
        <w:rPr>
          <w:rFonts w:hint="eastAsia"/>
        </w:rPr>
        <w:t>我見</w:t>
      </w:r>
      <w:r>
        <w:t xml:space="preserve"> egoism, the false doctrine that there is a real ego.</w:t>
      </w:r>
    </w:p>
    <w:p w14:paraId="03693365" w14:textId="77777777" w:rsidR="00BF2840" w:rsidRDefault="00BF2840" w:rsidP="00BF2840"/>
    <w:p w14:paraId="75E54F27" w14:textId="77777777" w:rsidR="00BF2840" w:rsidRDefault="00BF2840" w:rsidP="00BF2840">
      <w:pPr>
        <w:rPr>
          <w:rFonts w:hint="eastAsia"/>
        </w:rPr>
      </w:pPr>
      <w:r>
        <w:rPr>
          <w:rFonts w:hint="eastAsia"/>
        </w:rPr>
        <w:t>沒滋味</w:t>
      </w:r>
      <w:r>
        <w:rPr>
          <w:rFonts w:hint="eastAsia"/>
        </w:rPr>
        <w:t xml:space="preserve"> Tasteless, valueless, useless, e. g. the discussion of the colour of milk by blind people.</w:t>
      </w:r>
    </w:p>
    <w:p w14:paraId="791A8479" w14:textId="77777777" w:rsidR="00BF2840" w:rsidRDefault="00BF2840" w:rsidP="00BF2840"/>
    <w:p w14:paraId="09591929" w14:textId="77777777" w:rsidR="00BF2840" w:rsidRDefault="00BF2840" w:rsidP="00BF2840">
      <w:pPr>
        <w:rPr>
          <w:rFonts w:hint="eastAsia"/>
        </w:rPr>
      </w:pPr>
      <w:r>
        <w:rPr>
          <w:rFonts w:hint="eastAsia"/>
        </w:rPr>
        <w:t>沒特伽羅子</w:t>
      </w:r>
      <w:r>
        <w:rPr>
          <w:rFonts w:hint="eastAsia"/>
        </w:rPr>
        <w:t xml:space="preserve"> (or </w:t>
      </w:r>
      <w:r>
        <w:rPr>
          <w:rFonts w:hint="eastAsia"/>
        </w:rPr>
        <w:t>沒刀伽羅子</w:t>
      </w:r>
      <w:r>
        <w:rPr>
          <w:rFonts w:hint="eastAsia"/>
        </w:rPr>
        <w:t xml:space="preserve">) v. </w:t>
      </w:r>
      <w:r>
        <w:rPr>
          <w:rFonts w:hint="eastAsia"/>
        </w:rPr>
        <w:t>目連</w:t>
      </w:r>
      <w:r>
        <w:rPr>
          <w:rFonts w:hint="eastAsia"/>
        </w:rPr>
        <w:t xml:space="preserve"> (</w:t>
      </w:r>
      <w:r>
        <w:rPr>
          <w:rFonts w:hint="eastAsia"/>
        </w:rPr>
        <w:t>目犍連</w:t>
      </w:r>
      <w:r>
        <w:rPr>
          <w:rFonts w:hint="eastAsia"/>
        </w:rPr>
        <w:t>) Maudgalaputra, or Maudgaly</w:t>
      </w:r>
      <w:r>
        <w:rPr>
          <w:rFonts w:hint="eastAsia"/>
        </w:rPr>
        <w:t>ā</w:t>
      </w:r>
      <w:r>
        <w:rPr>
          <w:rFonts w:hint="eastAsia"/>
        </w:rPr>
        <w:t>yana.</w:t>
      </w:r>
    </w:p>
    <w:p w14:paraId="3A26EF78" w14:textId="77777777" w:rsidR="00BF2840" w:rsidRDefault="00BF2840" w:rsidP="00BF2840"/>
    <w:p w14:paraId="02BDA391" w14:textId="77777777" w:rsidR="00BF2840" w:rsidRDefault="00BF2840" w:rsidP="00BF2840">
      <w:pPr>
        <w:rPr>
          <w:rFonts w:hint="eastAsia"/>
        </w:rPr>
      </w:pPr>
      <w:r>
        <w:rPr>
          <w:rFonts w:hint="eastAsia"/>
        </w:rPr>
        <w:t>沒馱</w:t>
      </w:r>
      <w:r>
        <w:rPr>
          <w:rFonts w:hint="eastAsia"/>
        </w:rPr>
        <w:t xml:space="preserve"> buddha, v. </w:t>
      </w:r>
      <w:r>
        <w:rPr>
          <w:rFonts w:hint="eastAsia"/>
        </w:rPr>
        <w:t>佛</w:t>
      </w:r>
      <w:r>
        <w:rPr>
          <w:rFonts w:hint="eastAsia"/>
        </w:rPr>
        <w:t>.</w:t>
      </w:r>
    </w:p>
    <w:p w14:paraId="4038A467" w14:textId="77777777" w:rsidR="00BF2840" w:rsidRDefault="00BF2840" w:rsidP="00BF2840"/>
    <w:p w14:paraId="5807DC22" w14:textId="77777777" w:rsidR="00BF2840" w:rsidRDefault="00BF2840" w:rsidP="00BF2840">
      <w:pPr>
        <w:rPr>
          <w:rFonts w:hint="eastAsia"/>
        </w:rPr>
      </w:pPr>
      <w:r>
        <w:rPr>
          <w:rFonts w:hint="eastAsia"/>
        </w:rPr>
        <w:lastRenderedPageBreak/>
        <w:t>求</w:t>
      </w:r>
      <w:r>
        <w:rPr>
          <w:rFonts w:hint="eastAsia"/>
        </w:rPr>
        <w:t xml:space="preserve"> To seek, beseech, pray.</w:t>
      </w:r>
    </w:p>
    <w:p w14:paraId="4094F797" w14:textId="77777777" w:rsidR="00BF2840" w:rsidRDefault="00BF2840" w:rsidP="00BF2840"/>
    <w:p w14:paraId="2DEB43A2" w14:textId="77777777" w:rsidR="00BF2840" w:rsidRDefault="00BF2840" w:rsidP="00BF2840">
      <w:pPr>
        <w:rPr>
          <w:rFonts w:hint="eastAsia"/>
        </w:rPr>
      </w:pPr>
      <w:r>
        <w:rPr>
          <w:rFonts w:hint="eastAsia"/>
        </w:rPr>
        <w:t>求不得苦</w:t>
      </w:r>
      <w:r>
        <w:rPr>
          <w:rFonts w:hint="eastAsia"/>
        </w:rPr>
        <w:t xml:space="preserve"> The pain which results from not receiving what one seeks, from disappointed hope, or unrewarded effort. One of the eight sorrows.</w:t>
      </w:r>
    </w:p>
    <w:p w14:paraId="358E6748" w14:textId="77777777" w:rsidR="00BF2840" w:rsidRDefault="00BF2840" w:rsidP="00BF2840"/>
    <w:p w14:paraId="331D0F4C" w14:textId="77777777" w:rsidR="00BF2840" w:rsidRDefault="00BF2840" w:rsidP="00BF2840">
      <w:pPr>
        <w:rPr>
          <w:rFonts w:hint="eastAsia"/>
        </w:rPr>
      </w:pPr>
      <w:r>
        <w:rPr>
          <w:rFonts w:hint="eastAsia"/>
        </w:rPr>
        <w:t>求名菩薩</w:t>
      </w:r>
      <w:r>
        <w:rPr>
          <w:rFonts w:hint="eastAsia"/>
        </w:rPr>
        <w:t xml:space="preserve"> The Qiuming (fame-seeking) bodhisattva, v. Lotus Sutra, a name of Maitreya in a previous life. Also, Ya</w:t>
      </w:r>
      <w:r>
        <w:rPr>
          <w:rFonts w:ascii="Cambria" w:hAnsi="Cambria" w:cs="Cambria"/>
        </w:rPr>
        <w:t>ś</w:t>
      </w:r>
      <w:r>
        <w:rPr>
          <w:rFonts w:hint="eastAsia"/>
        </w:rPr>
        <w:t>ask</w:t>
      </w:r>
      <w:r>
        <w:rPr>
          <w:rFonts w:hint="eastAsia"/>
        </w:rPr>
        <w:t>ā</w:t>
      </w:r>
      <w:r>
        <w:rPr>
          <w:rFonts w:hint="eastAsia"/>
        </w:rPr>
        <w:t>ma, 'A disciple of Varaprabh</w:t>
      </w:r>
      <w:r>
        <w:rPr>
          <w:rFonts w:hint="eastAsia"/>
        </w:rPr>
        <w:t>ā</w:t>
      </w:r>
      <w:r>
        <w:rPr>
          <w:rFonts w:hint="eastAsia"/>
        </w:rPr>
        <w:t xml:space="preserve"> noted for his boundless ambition and utter want of memory.' Eitel.</w:t>
      </w:r>
    </w:p>
    <w:p w14:paraId="7CE09DCA" w14:textId="77777777" w:rsidR="00BF2840" w:rsidRDefault="00BF2840" w:rsidP="00BF2840"/>
    <w:p w14:paraId="50123DA7" w14:textId="77777777" w:rsidR="00BF2840" w:rsidRDefault="00BF2840" w:rsidP="00BF2840">
      <w:r>
        <w:rPr>
          <w:rFonts w:hint="eastAsia"/>
        </w:rPr>
        <w:t>求寂</w:t>
      </w:r>
      <w:r>
        <w:t xml:space="preserve"> Seeking nirvāṇa, i. e. the disciple who accepts the ten commandments.</w:t>
      </w:r>
    </w:p>
    <w:p w14:paraId="66D3FF77" w14:textId="77777777" w:rsidR="00BF2840" w:rsidRDefault="00BF2840" w:rsidP="00BF2840"/>
    <w:p w14:paraId="6DFC633A" w14:textId="77777777" w:rsidR="00BF2840" w:rsidRDefault="00BF2840" w:rsidP="00BF2840">
      <w:r>
        <w:rPr>
          <w:rFonts w:hint="eastAsia"/>
        </w:rPr>
        <w:t>求那</w:t>
      </w:r>
      <w:r>
        <w:t xml:space="preserve"> guṇa, a quality, characteristic, or virtue, e. g. sound, taste, etc.</w:t>
      </w:r>
    </w:p>
    <w:p w14:paraId="06779099" w14:textId="77777777" w:rsidR="00BF2840" w:rsidRDefault="00BF2840" w:rsidP="00BF2840"/>
    <w:p w14:paraId="33F3000B" w14:textId="77777777" w:rsidR="00BF2840" w:rsidRDefault="00BF2840" w:rsidP="00BF2840">
      <w:r>
        <w:t>[242]</w:t>
      </w:r>
    </w:p>
    <w:p w14:paraId="0C558442" w14:textId="77777777" w:rsidR="00BF2840" w:rsidRDefault="00BF2840" w:rsidP="00BF2840"/>
    <w:p w14:paraId="47BF9EC9" w14:textId="77777777" w:rsidR="00BF2840" w:rsidRDefault="00BF2840" w:rsidP="00BF2840">
      <w:r>
        <w:rPr>
          <w:rFonts w:hint="eastAsia"/>
        </w:rPr>
        <w:t>求那毘地</w:t>
      </w:r>
      <w:r>
        <w:t xml:space="preserve"> Guṇavṛddhi, </w:t>
      </w:r>
      <w:r>
        <w:rPr>
          <w:rFonts w:hint="eastAsia"/>
        </w:rPr>
        <w:t>德進</w:t>
      </w:r>
      <w:r>
        <w:t>, an Indian monk who came to China 492-5, tr. three works, d. 502.</w:t>
      </w:r>
    </w:p>
    <w:p w14:paraId="1D3B5173" w14:textId="77777777" w:rsidR="00BF2840" w:rsidRDefault="00BF2840" w:rsidP="00BF2840"/>
    <w:p w14:paraId="07B066BF" w14:textId="77777777" w:rsidR="00BF2840" w:rsidRDefault="00BF2840" w:rsidP="00BF2840">
      <w:pPr>
        <w:rPr>
          <w:rFonts w:hint="eastAsia"/>
        </w:rPr>
      </w:pPr>
      <w:r>
        <w:rPr>
          <w:rFonts w:hint="eastAsia"/>
        </w:rPr>
        <w:t>求那跋摩</w:t>
      </w:r>
      <w:r>
        <w:t xml:space="preserve"> Guṇavarman, tr. </w:t>
      </w:r>
      <w:r>
        <w:rPr>
          <w:rFonts w:hint="eastAsia"/>
        </w:rPr>
        <w:t>功德鐙</w:t>
      </w:r>
      <w:r>
        <w:t>, a prince of Kubhā (Cashmere), who refused the throne, wandered alone, reached China, tr. ten works, two of which were lost by A. D. 730. Born in 367, he died in Nanjing in A. D. 431. He taught that truth is within, not without, an</w:t>
      </w:r>
      <w:r>
        <w:rPr>
          <w:rFonts w:hint="eastAsia"/>
        </w:rPr>
        <w:t xml:space="preserve">d that the truth (dharma) is of oneself, not of another. The centre of his work is placed in </w:t>
      </w:r>
      <w:r>
        <w:rPr>
          <w:rFonts w:hint="eastAsia"/>
        </w:rPr>
        <w:t>揚州</w:t>
      </w:r>
      <w:r>
        <w:rPr>
          <w:rFonts w:hint="eastAsia"/>
        </w:rPr>
        <w:t xml:space="preserve"> Yangzhou. It is said that he started the order of nuns in China, v. </w:t>
      </w:r>
      <w:r>
        <w:rPr>
          <w:rFonts w:hint="eastAsia"/>
        </w:rPr>
        <w:t>翻譯名義</w:t>
      </w:r>
      <w:r>
        <w:rPr>
          <w:rFonts w:hint="eastAsia"/>
        </w:rPr>
        <w:t xml:space="preserve"> Fan-yi-ming-yi.</w:t>
      </w:r>
    </w:p>
    <w:p w14:paraId="1562692F" w14:textId="77777777" w:rsidR="00BF2840" w:rsidRDefault="00BF2840" w:rsidP="00BF2840"/>
    <w:p w14:paraId="7B69E199" w14:textId="77777777" w:rsidR="00BF2840" w:rsidRDefault="00BF2840" w:rsidP="00BF2840">
      <w:r>
        <w:rPr>
          <w:rFonts w:hint="eastAsia"/>
        </w:rPr>
        <w:t>求那跋陀羅</w:t>
      </w:r>
      <w:r>
        <w:t xml:space="preserve"> Guṇabhadra, tr. </w:t>
      </w:r>
      <w:r>
        <w:rPr>
          <w:rFonts w:hint="eastAsia"/>
        </w:rPr>
        <w:t>德賢</w:t>
      </w:r>
      <w:r>
        <w:t>. (1) A follower of the Mahīśāsakā in Kapiśā. (2) A Brāhmaṇa of Central India, tr. into Chinese some seventy-eight works A. D. 435-443; b. 394, d. 468.</w:t>
      </w:r>
    </w:p>
    <w:p w14:paraId="2800AD42" w14:textId="77777777" w:rsidR="00BF2840" w:rsidRDefault="00BF2840" w:rsidP="00BF2840"/>
    <w:p w14:paraId="3D038E6D" w14:textId="77777777" w:rsidR="00BF2840" w:rsidRDefault="00BF2840" w:rsidP="00BF2840">
      <w:r>
        <w:rPr>
          <w:rFonts w:hint="eastAsia"/>
        </w:rPr>
        <w:t>沙</w:t>
      </w:r>
      <w:r>
        <w:t xml:space="preserve"> bālukā. Sand; sands, e. g. of Ganges </w:t>
      </w:r>
      <w:r>
        <w:rPr>
          <w:rFonts w:hint="eastAsia"/>
        </w:rPr>
        <w:t>恒河</w:t>
      </w:r>
      <w:r>
        <w:t xml:space="preserve">, implying countless; translit. s, ś, ṣ. Cf. </w:t>
      </w:r>
      <w:r>
        <w:rPr>
          <w:rFonts w:hint="eastAsia"/>
        </w:rPr>
        <w:t>莎</w:t>
      </w:r>
      <w:r>
        <w:t>.</w:t>
      </w:r>
    </w:p>
    <w:p w14:paraId="4C7BB015" w14:textId="77777777" w:rsidR="00BF2840" w:rsidRDefault="00BF2840" w:rsidP="00BF2840"/>
    <w:p w14:paraId="401EF038" w14:textId="77777777" w:rsidR="00BF2840" w:rsidRDefault="00BF2840" w:rsidP="00BF2840">
      <w:pPr>
        <w:rPr>
          <w:rFonts w:hint="eastAsia"/>
        </w:rPr>
      </w:pPr>
      <w:r>
        <w:rPr>
          <w:rFonts w:hint="eastAsia"/>
        </w:rPr>
        <w:t>沙劫</w:t>
      </w:r>
      <w:r>
        <w:rPr>
          <w:rFonts w:hint="eastAsia"/>
        </w:rPr>
        <w:t xml:space="preserve"> Kalpas countless as the sands of Ganges.</w:t>
      </w:r>
    </w:p>
    <w:p w14:paraId="7DF25EF8" w14:textId="77777777" w:rsidR="00BF2840" w:rsidRDefault="00BF2840" w:rsidP="00BF2840"/>
    <w:p w14:paraId="56324D00" w14:textId="77777777" w:rsidR="00BF2840" w:rsidRDefault="00BF2840" w:rsidP="00BF2840">
      <w:r>
        <w:rPr>
          <w:rFonts w:hint="eastAsia"/>
        </w:rPr>
        <w:t>沙婆婆瑟</w:t>
      </w:r>
      <w:r>
        <w:t xml:space="preserve"> saḍ-varṣa; the sexennial assembly.</w:t>
      </w:r>
    </w:p>
    <w:p w14:paraId="62C0CB0B" w14:textId="77777777" w:rsidR="00BF2840" w:rsidRDefault="00BF2840" w:rsidP="00BF2840"/>
    <w:p w14:paraId="193A613B" w14:textId="77777777" w:rsidR="00BF2840" w:rsidRDefault="00BF2840" w:rsidP="00BF2840">
      <w:r>
        <w:rPr>
          <w:rFonts w:hint="eastAsia"/>
        </w:rPr>
        <w:t>沙彌</w:t>
      </w:r>
      <w:r>
        <w:t xml:space="preserve"> śrāmaṇera, </w:t>
      </w:r>
      <w:r>
        <w:rPr>
          <w:rFonts w:hint="eastAsia"/>
        </w:rPr>
        <w:t>室羅摩拏洛迦</w:t>
      </w:r>
      <w:r>
        <w:t xml:space="preserve">; </w:t>
      </w:r>
      <w:r>
        <w:rPr>
          <w:rFonts w:hint="eastAsia"/>
        </w:rPr>
        <w:t>室末那伊洛迦</w:t>
      </w:r>
      <w:r>
        <w:t xml:space="preserve">; </w:t>
      </w:r>
      <w:r>
        <w:rPr>
          <w:rFonts w:hint="eastAsia"/>
        </w:rPr>
        <w:t>室羅摩尼羅</w:t>
      </w:r>
      <w:r>
        <w:t xml:space="preserve"> The male religious novice, who has taken vows to obey the ten commandments. The term is explained by </w:t>
      </w:r>
      <w:r>
        <w:rPr>
          <w:rFonts w:hint="eastAsia"/>
        </w:rPr>
        <w:t>息惡行慈</w:t>
      </w:r>
      <w:r>
        <w:t xml:space="preserve"> one who ceases from evil and does works of mercy, or lives altruistically; </w:t>
      </w:r>
      <w:r>
        <w:rPr>
          <w:rFonts w:hint="eastAsia"/>
        </w:rPr>
        <w:t>勤策男</w:t>
      </w:r>
      <w:r>
        <w:t xml:space="preserve"> a zealous man; </w:t>
      </w:r>
      <w:r>
        <w:rPr>
          <w:rFonts w:hint="eastAsia"/>
        </w:rPr>
        <w:t>求寂</w:t>
      </w:r>
      <w:r>
        <w:t xml:space="preserve"> one who seeks rest; </w:t>
      </w:r>
      <w:r>
        <w:rPr>
          <w:rFonts w:hint="eastAsia"/>
        </w:rPr>
        <w:t>求涅槃寂</w:t>
      </w:r>
      <w:r>
        <w:t xml:space="preserve"> one who seeks the peace of nirvāṇa. Three kinds are recognized according to age, i. e. 7 to 13 years old, old enough to </w:t>
      </w:r>
      <w:r>
        <w:rPr>
          <w:rFonts w:hint="eastAsia"/>
        </w:rPr>
        <w:t>驅鳥</w:t>
      </w:r>
      <w:r>
        <w:t xml:space="preserve"> 'drive away crows'; 14 to 19, called </w:t>
      </w:r>
      <w:r>
        <w:rPr>
          <w:rFonts w:hint="eastAsia"/>
        </w:rPr>
        <w:t>應法</w:t>
      </w:r>
      <w:r>
        <w:t xml:space="preserve"> able to respond to or follow the doctrine; 20 to 70.</w:t>
      </w:r>
    </w:p>
    <w:p w14:paraId="6FB0CE0D" w14:textId="77777777" w:rsidR="00BF2840" w:rsidRDefault="00BF2840" w:rsidP="00BF2840"/>
    <w:p w14:paraId="6CDDBCB6" w14:textId="77777777" w:rsidR="00BF2840" w:rsidRDefault="00BF2840" w:rsidP="00BF2840">
      <w:r>
        <w:rPr>
          <w:rFonts w:hint="eastAsia"/>
        </w:rPr>
        <w:t>沙彌尼</w:t>
      </w:r>
      <w:r>
        <w:t xml:space="preserve"> (</w:t>
      </w:r>
      <w:r>
        <w:rPr>
          <w:rFonts w:hint="eastAsia"/>
        </w:rPr>
        <w:t>沙尼</w:t>
      </w:r>
      <w:r>
        <w:t xml:space="preserve">) śrāmaṇerikā </w:t>
      </w:r>
      <w:r>
        <w:rPr>
          <w:rFonts w:hint="eastAsia"/>
        </w:rPr>
        <w:t>室羅摩拏理迦</w:t>
      </w:r>
      <w:r>
        <w:t xml:space="preserve">. A female religious novice who has taken a vow to obey the ten commandments, i. e. </w:t>
      </w:r>
      <w:r>
        <w:rPr>
          <w:rFonts w:hint="eastAsia"/>
        </w:rPr>
        <w:t>勤策女</w:t>
      </w:r>
      <w:r>
        <w:t xml:space="preserve"> a zealous woman, devoted.</w:t>
      </w:r>
    </w:p>
    <w:p w14:paraId="119D72DA" w14:textId="77777777" w:rsidR="00BF2840" w:rsidRDefault="00BF2840" w:rsidP="00BF2840"/>
    <w:p w14:paraId="604BDBDA" w14:textId="77777777" w:rsidR="00BF2840" w:rsidRDefault="00BF2840" w:rsidP="00BF2840">
      <w:r>
        <w:rPr>
          <w:rFonts w:hint="eastAsia"/>
        </w:rPr>
        <w:t>沙彌尼戒</w:t>
      </w:r>
      <w:r>
        <w:t xml:space="preserve"> The ten commandments taken by the śrāmaṇerikā: not to kill living beings, not to steal, not to lie or speak evil, not to have sexual intercourse, not to use perfumes or decorate oneself with flowers, not to occupy high beds, not to sing or dance, not to possess wealth, not to eat out of regulation hours, not to drink wine.</w:t>
      </w:r>
    </w:p>
    <w:p w14:paraId="593E1F0C" w14:textId="77777777" w:rsidR="00BF2840" w:rsidRDefault="00BF2840" w:rsidP="00BF2840"/>
    <w:p w14:paraId="3F39FBEE" w14:textId="77777777" w:rsidR="00BF2840" w:rsidRDefault="00BF2840" w:rsidP="00BF2840">
      <w:r>
        <w:rPr>
          <w:rFonts w:hint="eastAsia"/>
        </w:rPr>
        <w:t>沙彌戒</w:t>
      </w:r>
      <w:r>
        <w:t xml:space="preserve"> The ten commandments of the śrāmaṇera; v. </w:t>
      </w:r>
      <w:r>
        <w:rPr>
          <w:rFonts w:hint="eastAsia"/>
        </w:rPr>
        <w:t>十戒</w:t>
      </w:r>
      <w:r>
        <w:t>.</w:t>
      </w:r>
    </w:p>
    <w:p w14:paraId="2E82BADE" w14:textId="77777777" w:rsidR="00BF2840" w:rsidRDefault="00BF2840" w:rsidP="00BF2840"/>
    <w:p w14:paraId="6847B595" w14:textId="77777777" w:rsidR="00BF2840" w:rsidRDefault="00BF2840" w:rsidP="00BF2840">
      <w:pPr>
        <w:rPr>
          <w:rFonts w:hint="eastAsia"/>
        </w:rPr>
      </w:pPr>
      <w:r>
        <w:rPr>
          <w:rFonts w:hint="eastAsia"/>
        </w:rPr>
        <w:t>沙心</w:t>
      </w:r>
      <w:r>
        <w:rPr>
          <w:rFonts w:hint="eastAsia"/>
        </w:rPr>
        <w:t xml:space="preserve"> Mind like sand in its countless functionings.</w:t>
      </w:r>
    </w:p>
    <w:p w14:paraId="220DF44A" w14:textId="77777777" w:rsidR="00BF2840" w:rsidRDefault="00BF2840" w:rsidP="00BF2840"/>
    <w:p w14:paraId="0C618896" w14:textId="77777777" w:rsidR="00BF2840" w:rsidRDefault="00BF2840" w:rsidP="00BF2840">
      <w:r>
        <w:rPr>
          <w:rFonts w:hint="eastAsia"/>
        </w:rPr>
        <w:t>沙摩帝</w:t>
      </w:r>
      <w:r>
        <w:t xml:space="preserve"> Saṃmatīya, </w:t>
      </w:r>
      <w:r>
        <w:rPr>
          <w:rFonts w:hint="eastAsia"/>
        </w:rPr>
        <w:t>正量部</w:t>
      </w:r>
      <w:r>
        <w:t xml:space="preserve"> one of the eighteen Hīnayāna sects.</w:t>
      </w:r>
    </w:p>
    <w:p w14:paraId="14C1A3D5" w14:textId="77777777" w:rsidR="00BF2840" w:rsidRDefault="00BF2840" w:rsidP="00BF2840"/>
    <w:p w14:paraId="63B6E4D7" w14:textId="77777777" w:rsidR="00BF2840" w:rsidRDefault="00BF2840" w:rsidP="00BF2840">
      <w:pPr>
        <w:rPr>
          <w:rFonts w:hint="eastAsia"/>
        </w:rPr>
      </w:pPr>
      <w:r>
        <w:rPr>
          <w:rFonts w:hint="eastAsia"/>
        </w:rPr>
        <w:t>沙波訶</w:t>
      </w:r>
      <w:r>
        <w:rPr>
          <w:rFonts w:hint="eastAsia"/>
        </w:rPr>
        <w:t xml:space="preserve"> sv</w:t>
      </w:r>
      <w:r>
        <w:rPr>
          <w:rFonts w:hint="eastAsia"/>
        </w:rPr>
        <w:t>ā</w:t>
      </w:r>
      <w:r>
        <w:rPr>
          <w:rFonts w:hint="eastAsia"/>
        </w:rPr>
        <w:t>h</w:t>
      </w:r>
      <w:r>
        <w:rPr>
          <w:rFonts w:hint="eastAsia"/>
        </w:rPr>
        <w:t>ā</w:t>
      </w:r>
      <w:r>
        <w:rPr>
          <w:rFonts w:hint="eastAsia"/>
        </w:rPr>
        <w:t xml:space="preserve">, hail! </w:t>
      </w:r>
      <w:r>
        <w:rPr>
          <w:rFonts w:hint="eastAsia"/>
        </w:rPr>
        <w:t>裟訶</w:t>
      </w:r>
      <w:r>
        <w:rPr>
          <w:rFonts w:hint="eastAsia"/>
        </w:rPr>
        <w:t xml:space="preserve"> v. </w:t>
      </w:r>
      <w:r>
        <w:rPr>
          <w:rFonts w:hint="eastAsia"/>
        </w:rPr>
        <w:t>蘇</w:t>
      </w:r>
      <w:r>
        <w:rPr>
          <w:rFonts w:hint="eastAsia"/>
        </w:rPr>
        <w:t>.</w:t>
      </w:r>
    </w:p>
    <w:p w14:paraId="7A75EA5D" w14:textId="77777777" w:rsidR="00BF2840" w:rsidRDefault="00BF2840" w:rsidP="00BF2840"/>
    <w:p w14:paraId="18ACDEF5" w14:textId="77777777" w:rsidR="00BF2840" w:rsidRDefault="00BF2840" w:rsidP="00BF2840">
      <w:pPr>
        <w:rPr>
          <w:rFonts w:hint="eastAsia"/>
        </w:rPr>
      </w:pPr>
      <w:r>
        <w:rPr>
          <w:rFonts w:hint="eastAsia"/>
        </w:rPr>
        <w:t>沙界</w:t>
      </w:r>
      <w:r>
        <w:rPr>
          <w:rFonts w:hint="eastAsia"/>
        </w:rPr>
        <w:t xml:space="preserve"> Worlds as numerous as the sands of Ganges.</w:t>
      </w:r>
    </w:p>
    <w:p w14:paraId="3AF22982" w14:textId="77777777" w:rsidR="00BF2840" w:rsidRDefault="00BF2840" w:rsidP="00BF2840"/>
    <w:p w14:paraId="772F2528" w14:textId="77777777" w:rsidR="00BF2840" w:rsidRDefault="00BF2840" w:rsidP="00BF2840">
      <w:pPr>
        <w:rPr>
          <w:rFonts w:hint="eastAsia"/>
        </w:rPr>
      </w:pPr>
      <w:r>
        <w:rPr>
          <w:rFonts w:hint="eastAsia"/>
        </w:rPr>
        <w:t>沙羅</w:t>
      </w:r>
      <w:r>
        <w:rPr>
          <w:rFonts w:hint="eastAsia"/>
        </w:rPr>
        <w:t xml:space="preserve"> s</w:t>
      </w:r>
      <w:r>
        <w:rPr>
          <w:rFonts w:hint="eastAsia"/>
        </w:rPr>
        <w:t>ā</w:t>
      </w:r>
      <w:r>
        <w:rPr>
          <w:rFonts w:hint="eastAsia"/>
        </w:rPr>
        <w:t xml:space="preserve">la, or </w:t>
      </w:r>
      <w:r>
        <w:rPr>
          <w:rFonts w:ascii="Cambria" w:hAnsi="Cambria" w:cs="Cambria"/>
        </w:rPr>
        <w:t>ś</w:t>
      </w:r>
      <w:r>
        <w:rPr>
          <w:rFonts w:ascii="等线" w:eastAsia="等线" w:hAnsi="等线" w:cs="等线" w:hint="eastAsia"/>
        </w:rPr>
        <w:t>ā</w:t>
      </w:r>
      <w:r>
        <w:rPr>
          <w:rFonts w:hint="eastAsia"/>
        </w:rPr>
        <w:t xml:space="preserve">la, </w:t>
      </w:r>
      <w:r>
        <w:rPr>
          <w:rFonts w:hint="eastAsia"/>
        </w:rPr>
        <w:t>裟羅</w:t>
      </w:r>
      <w:r>
        <w:rPr>
          <w:rFonts w:hint="eastAsia"/>
        </w:rPr>
        <w:t xml:space="preserve"> the S</w:t>
      </w:r>
      <w:r>
        <w:rPr>
          <w:rFonts w:hint="eastAsia"/>
        </w:rPr>
        <w:t>ā</w:t>
      </w:r>
      <w:r>
        <w:rPr>
          <w:rFonts w:hint="eastAsia"/>
        </w:rPr>
        <w:t xml:space="preserve">l or </w:t>
      </w:r>
      <w:r>
        <w:rPr>
          <w:rFonts w:ascii="Cambria" w:hAnsi="Cambria" w:cs="Cambria"/>
        </w:rPr>
        <w:t>Ś</w:t>
      </w:r>
      <w:r>
        <w:rPr>
          <w:rFonts w:hint="eastAsia"/>
        </w:rPr>
        <w:t>al tree; the teak tree; the Shorea (or Valeria) Robusta; a tree in general.</w:t>
      </w:r>
    </w:p>
    <w:p w14:paraId="66B173ED" w14:textId="77777777" w:rsidR="00BF2840" w:rsidRDefault="00BF2840" w:rsidP="00BF2840"/>
    <w:p w14:paraId="40B949CD" w14:textId="77777777" w:rsidR="00BF2840" w:rsidRDefault="00BF2840" w:rsidP="00BF2840">
      <w:pPr>
        <w:rPr>
          <w:rFonts w:hint="eastAsia"/>
        </w:rPr>
      </w:pPr>
      <w:r>
        <w:rPr>
          <w:rFonts w:hint="eastAsia"/>
        </w:rPr>
        <w:t>沙羅王</w:t>
      </w:r>
      <w:r>
        <w:rPr>
          <w:rFonts w:hint="eastAsia"/>
        </w:rPr>
        <w:t xml:space="preserve"> s</w:t>
      </w:r>
      <w:r>
        <w:rPr>
          <w:rFonts w:hint="eastAsia"/>
        </w:rPr>
        <w:t>ā</w:t>
      </w:r>
      <w:r>
        <w:rPr>
          <w:rFonts w:hint="eastAsia"/>
        </w:rPr>
        <w:t>lar</w:t>
      </w:r>
      <w:r>
        <w:rPr>
          <w:rFonts w:hint="eastAsia"/>
        </w:rPr>
        <w:t>ā</w:t>
      </w:r>
      <w:r>
        <w:rPr>
          <w:rFonts w:hint="eastAsia"/>
        </w:rPr>
        <w:t>ja, a title of the Buddha.</w:t>
      </w:r>
    </w:p>
    <w:p w14:paraId="1F511D3C" w14:textId="77777777" w:rsidR="00BF2840" w:rsidRDefault="00BF2840" w:rsidP="00BF2840"/>
    <w:p w14:paraId="05DB3F85" w14:textId="77777777" w:rsidR="00BF2840" w:rsidRDefault="00BF2840" w:rsidP="00BF2840">
      <w:r>
        <w:rPr>
          <w:rFonts w:hint="eastAsia"/>
        </w:rPr>
        <w:lastRenderedPageBreak/>
        <w:t>沙羅那</w:t>
      </w:r>
      <w:r>
        <w:t xml:space="preserve"> (or </w:t>
      </w:r>
      <w:r>
        <w:rPr>
          <w:rFonts w:hint="eastAsia"/>
        </w:rPr>
        <w:t>沙羅拏</w:t>
      </w:r>
      <w:r>
        <w:t xml:space="preserve">); </w:t>
      </w:r>
      <w:r>
        <w:rPr>
          <w:rFonts w:hint="eastAsia"/>
        </w:rPr>
        <w:t>娑刺拏王</w:t>
      </w:r>
      <w:r>
        <w:t xml:space="preserve"> ? Śāraṇa (said to be a son of King Udayana) who became a monk.</w:t>
      </w:r>
    </w:p>
    <w:p w14:paraId="4720980C" w14:textId="77777777" w:rsidR="00BF2840" w:rsidRDefault="00BF2840" w:rsidP="00BF2840"/>
    <w:p w14:paraId="4875F02E" w14:textId="77777777" w:rsidR="00BF2840" w:rsidRDefault="00BF2840" w:rsidP="00BF2840">
      <w:r>
        <w:rPr>
          <w:rFonts w:hint="eastAsia"/>
        </w:rPr>
        <w:t>沙羅雙樹</w:t>
      </w:r>
      <w:r>
        <w:t xml:space="preserve"> The twin trees in the grove </w:t>
      </w:r>
      <w:r>
        <w:rPr>
          <w:rFonts w:hint="eastAsia"/>
        </w:rPr>
        <w:t>娑羅林</w:t>
      </w:r>
      <w:r>
        <w:t xml:space="preserve"> in which Śākyamuni entered nirvāṇa.</w:t>
      </w:r>
    </w:p>
    <w:p w14:paraId="6F8BFD29" w14:textId="77777777" w:rsidR="00BF2840" w:rsidRDefault="00BF2840" w:rsidP="00BF2840"/>
    <w:p w14:paraId="687BEFAC" w14:textId="77777777" w:rsidR="00BF2840" w:rsidRDefault="00BF2840" w:rsidP="00BF2840">
      <w:pPr>
        <w:rPr>
          <w:rFonts w:hint="eastAsia"/>
        </w:rPr>
      </w:pPr>
      <w:r>
        <w:rPr>
          <w:rFonts w:hint="eastAsia"/>
        </w:rPr>
        <w:t>沙落迦</w:t>
      </w:r>
      <w:r>
        <w:rPr>
          <w:rFonts w:hint="eastAsia"/>
        </w:rPr>
        <w:t xml:space="preserve"> 'Charaka, a monastery in Kapi</w:t>
      </w:r>
      <w:r>
        <w:rPr>
          <w:rFonts w:ascii="Cambria" w:hAnsi="Cambria" w:cs="Cambria"/>
        </w:rPr>
        <w:t>ś</w:t>
      </w:r>
      <w:r>
        <w:rPr>
          <w:rFonts w:hint="eastAsia"/>
        </w:rPr>
        <w:t>a.' Eitel.</w:t>
      </w:r>
    </w:p>
    <w:p w14:paraId="75A69B55" w14:textId="77777777" w:rsidR="00BF2840" w:rsidRDefault="00BF2840" w:rsidP="00BF2840"/>
    <w:p w14:paraId="13A203C4" w14:textId="77777777" w:rsidR="00BF2840" w:rsidRDefault="00BF2840" w:rsidP="00BF2840">
      <w:pPr>
        <w:rPr>
          <w:rFonts w:hint="eastAsia"/>
        </w:rPr>
      </w:pPr>
      <w:r>
        <w:rPr>
          <w:rFonts w:hint="eastAsia"/>
        </w:rPr>
        <w:t>沙訶</w:t>
      </w:r>
      <w:r>
        <w:rPr>
          <w:rFonts w:hint="eastAsia"/>
        </w:rPr>
        <w:t xml:space="preserve"> sah</w:t>
      </w:r>
      <w:r>
        <w:rPr>
          <w:rFonts w:hint="eastAsia"/>
        </w:rPr>
        <w:t>ā</w:t>
      </w:r>
      <w:r>
        <w:rPr>
          <w:rFonts w:hint="eastAsia"/>
        </w:rPr>
        <w:t xml:space="preserve">, </w:t>
      </w:r>
      <w:r>
        <w:rPr>
          <w:rFonts w:hint="eastAsia"/>
        </w:rPr>
        <w:t>娑訶</w:t>
      </w:r>
      <w:r>
        <w:rPr>
          <w:rFonts w:hint="eastAsia"/>
        </w:rPr>
        <w:t xml:space="preserve">; </w:t>
      </w:r>
      <w:r>
        <w:rPr>
          <w:rFonts w:hint="eastAsia"/>
        </w:rPr>
        <w:t>索訶</w:t>
      </w:r>
      <w:r>
        <w:rPr>
          <w:rFonts w:hint="eastAsia"/>
        </w:rPr>
        <w:t xml:space="preserve"> the world around us, the present world. Also sv</w:t>
      </w:r>
      <w:r>
        <w:rPr>
          <w:rFonts w:hint="eastAsia"/>
        </w:rPr>
        <w:t>ā</w:t>
      </w:r>
      <w:r>
        <w:rPr>
          <w:rFonts w:hint="eastAsia"/>
        </w:rPr>
        <w:t>h</w:t>
      </w:r>
      <w:r>
        <w:rPr>
          <w:rFonts w:hint="eastAsia"/>
        </w:rPr>
        <w:t>ā</w:t>
      </w:r>
      <w:r>
        <w:rPr>
          <w:rFonts w:hint="eastAsia"/>
        </w:rPr>
        <w:t>, see above.</w:t>
      </w:r>
    </w:p>
    <w:p w14:paraId="497741A8" w14:textId="77777777" w:rsidR="00BF2840" w:rsidRDefault="00BF2840" w:rsidP="00BF2840"/>
    <w:p w14:paraId="7F1EA07F" w14:textId="77777777" w:rsidR="00BF2840" w:rsidRDefault="00BF2840" w:rsidP="00BF2840">
      <w:r>
        <w:rPr>
          <w:rFonts w:hint="eastAsia"/>
        </w:rPr>
        <w:t>沙那利迦</w:t>
      </w:r>
      <w:r>
        <w:t xml:space="preserve"> ṣāṇṇagarika, one of the eighteen Hīnayāna sects.</w:t>
      </w:r>
    </w:p>
    <w:p w14:paraId="55001981" w14:textId="77777777" w:rsidR="00BF2840" w:rsidRDefault="00BF2840" w:rsidP="00BF2840"/>
    <w:p w14:paraId="7FDF3CF5" w14:textId="77777777" w:rsidR="00BF2840" w:rsidRDefault="00BF2840" w:rsidP="00BF2840">
      <w:r>
        <w:rPr>
          <w:rFonts w:hint="eastAsia"/>
        </w:rPr>
        <w:t>沙門</w:t>
      </w:r>
      <w:r>
        <w:t xml:space="preserve"> śramaṇa. </w:t>
      </w:r>
      <w:r>
        <w:rPr>
          <w:rFonts w:hint="eastAsia"/>
        </w:rPr>
        <w:t>桑門</w:t>
      </w:r>
      <w:r>
        <w:t xml:space="preserve">; </w:t>
      </w:r>
      <w:r>
        <w:rPr>
          <w:rFonts w:hint="eastAsia"/>
        </w:rPr>
        <w:t>娑門</w:t>
      </w:r>
      <w:r>
        <w:t xml:space="preserve">; </w:t>
      </w:r>
      <w:r>
        <w:rPr>
          <w:rFonts w:hint="eastAsia"/>
        </w:rPr>
        <w:t>喪門</w:t>
      </w:r>
      <w:r>
        <w:t xml:space="preserve">; </w:t>
      </w:r>
      <w:r>
        <w:rPr>
          <w:rFonts w:hint="eastAsia"/>
        </w:rPr>
        <w:t>沙門那</w:t>
      </w:r>
      <w:r>
        <w:t xml:space="preserve">; </w:t>
      </w:r>
      <w:r>
        <w:rPr>
          <w:rFonts w:hint="eastAsia"/>
        </w:rPr>
        <w:t>舍羅磨拏</w:t>
      </w:r>
      <w:r>
        <w:t xml:space="preserve">; </w:t>
      </w:r>
      <w:r>
        <w:rPr>
          <w:rFonts w:hint="eastAsia"/>
        </w:rPr>
        <w:t>沙迦懣曩</w:t>
      </w:r>
      <w:r>
        <w:t xml:space="preserve">; </w:t>
      </w:r>
      <w:r>
        <w:rPr>
          <w:rFonts w:hint="eastAsia"/>
        </w:rPr>
        <w:t>室摩那拏</w:t>
      </w:r>
      <w:r>
        <w:t xml:space="preserve"> (1) Ascetics of all kinds; 'the Sarmanai, or Samanaioi, or Germanai of the Greeks, perhaps identical also with the Tungusian Saman or Shaman.' Eitel. (2) Buddhist monks 'who 'have left their families and quitte</w:t>
      </w:r>
      <w:r>
        <w:rPr>
          <w:rFonts w:hint="eastAsia"/>
        </w:rPr>
        <w:t xml:space="preserve">d the passions', the Semnoi of the Greeks'. Eitel. Explained by </w:t>
      </w:r>
      <w:r>
        <w:rPr>
          <w:rFonts w:hint="eastAsia"/>
        </w:rPr>
        <w:t>功勞</w:t>
      </w:r>
      <w:r>
        <w:rPr>
          <w:rFonts w:hint="eastAsia"/>
        </w:rPr>
        <w:t xml:space="preserve"> toilful achievement, </w:t>
      </w:r>
      <w:r>
        <w:rPr>
          <w:rFonts w:hint="eastAsia"/>
        </w:rPr>
        <w:t>勤息</w:t>
      </w:r>
      <w:r>
        <w:rPr>
          <w:rFonts w:hint="eastAsia"/>
        </w:rPr>
        <w:t xml:space="preserve"> diligent quieting (of the mind and the passions), </w:t>
      </w:r>
      <w:r>
        <w:rPr>
          <w:rFonts w:hint="eastAsia"/>
        </w:rPr>
        <w:t>淨志</w:t>
      </w:r>
      <w:r>
        <w:rPr>
          <w:rFonts w:hint="eastAsia"/>
        </w:rPr>
        <w:t xml:space="preserve"> purity of mind, </w:t>
      </w:r>
      <w:r>
        <w:rPr>
          <w:rFonts w:hint="eastAsia"/>
        </w:rPr>
        <w:t>貧道</w:t>
      </w:r>
      <w:r>
        <w:rPr>
          <w:rFonts w:hint="eastAsia"/>
        </w:rPr>
        <w:t xml:space="preserve"> poverty. 'He must keep well the Truth, guard well every uprising (of desire), be uncontaminat</w:t>
      </w:r>
      <w:r>
        <w:t>ed by outward attractions, be merciful to all and impure to none, be not elated to joy nor harrowed by distress, and able to bear whatever may come.' The Sanskrit root is śram, to make effort; exert oneself, do austerities.</w:t>
      </w:r>
    </w:p>
    <w:p w14:paraId="32326DB4" w14:textId="77777777" w:rsidR="00BF2840" w:rsidRDefault="00BF2840" w:rsidP="00BF2840"/>
    <w:p w14:paraId="53A75F0B" w14:textId="77777777" w:rsidR="00BF2840" w:rsidRDefault="00BF2840" w:rsidP="00BF2840">
      <w:r>
        <w:rPr>
          <w:rFonts w:hint="eastAsia"/>
        </w:rPr>
        <w:t>沙門果</w:t>
      </w:r>
      <w:r>
        <w:t xml:space="preserve"> The fruit, or rebirth, resulting from the practices of the śramaṇa.</w:t>
      </w:r>
    </w:p>
    <w:p w14:paraId="56F5FBDE" w14:textId="77777777" w:rsidR="00BF2840" w:rsidRDefault="00BF2840" w:rsidP="00BF2840"/>
    <w:p w14:paraId="35CC4971" w14:textId="77777777" w:rsidR="00BF2840" w:rsidRDefault="00BF2840" w:rsidP="00BF2840">
      <w:pPr>
        <w:rPr>
          <w:rFonts w:hint="eastAsia"/>
        </w:rPr>
      </w:pPr>
      <w:r>
        <w:rPr>
          <w:rFonts w:hint="eastAsia"/>
        </w:rPr>
        <w:t>沙門統</w:t>
      </w:r>
      <w:r>
        <w:rPr>
          <w:rFonts w:hint="eastAsia"/>
        </w:rPr>
        <w:t xml:space="preserve"> The national superintendent or archbishop over the Order appointed under the Wei dynasty.</w:t>
      </w:r>
    </w:p>
    <w:p w14:paraId="792A4D10" w14:textId="77777777" w:rsidR="00BF2840" w:rsidRDefault="00BF2840" w:rsidP="00BF2840"/>
    <w:p w14:paraId="66DB56EC" w14:textId="77777777" w:rsidR="00BF2840" w:rsidRDefault="00BF2840" w:rsidP="00BF2840">
      <w:pPr>
        <w:rPr>
          <w:rFonts w:hint="eastAsia"/>
        </w:rPr>
      </w:pPr>
      <w:r>
        <w:rPr>
          <w:rFonts w:hint="eastAsia"/>
        </w:rPr>
        <w:t>牢</w:t>
      </w:r>
      <w:r>
        <w:rPr>
          <w:rFonts w:hint="eastAsia"/>
        </w:rPr>
        <w:t xml:space="preserve"> A gaol, fold, pen; secure, firm.</w:t>
      </w:r>
    </w:p>
    <w:p w14:paraId="07A27C2C" w14:textId="77777777" w:rsidR="00BF2840" w:rsidRDefault="00BF2840" w:rsidP="00BF2840"/>
    <w:p w14:paraId="7F824EB1" w14:textId="77777777" w:rsidR="00BF2840" w:rsidRDefault="00BF2840" w:rsidP="00BF2840">
      <w:pPr>
        <w:rPr>
          <w:rFonts w:hint="eastAsia"/>
        </w:rPr>
      </w:pPr>
      <w:r>
        <w:rPr>
          <w:rFonts w:hint="eastAsia"/>
        </w:rPr>
        <w:t>牢關</w:t>
      </w:r>
      <w:r>
        <w:rPr>
          <w:rFonts w:hint="eastAsia"/>
        </w:rPr>
        <w:t xml:space="preserve"> A firm barrier, a place shut tight, type of the deluded mind.</w:t>
      </w:r>
    </w:p>
    <w:p w14:paraId="4511CAAC" w14:textId="77777777" w:rsidR="00BF2840" w:rsidRDefault="00BF2840" w:rsidP="00BF2840"/>
    <w:p w14:paraId="5698F163" w14:textId="77777777" w:rsidR="00BF2840" w:rsidRDefault="00BF2840" w:rsidP="00BF2840">
      <w:pPr>
        <w:rPr>
          <w:rFonts w:hint="eastAsia"/>
        </w:rPr>
      </w:pPr>
      <w:r>
        <w:rPr>
          <w:rFonts w:hint="eastAsia"/>
        </w:rPr>
        <w:t>牢籠</w:t>
      </w:r>
      <w:r>
        <w:rPr>
          <w:rFonts w:hint="eastAsia"/>
        </w:rPr>
        <w:t xml:space="preserve"> Pen, pit, or fold (for animals) and cage (for birds).</w:t>
      </w:r>
    </w:p>
    <w:p w14:paraId="4471590D" w14:textId="77777777" w:rsidR="00BF2840" w:rsidRDefault="00BF2840" w:rsidP="00BF2840"/>
    <w:p w14:paraId="4B722BC0" w14:textId="77777777" w:rsidR="00BF2840" w:rsidRDefault="00BF2840" w:rsidP="00BF2840">
      <w:pPr>
        <w:rPr>
          <w:rFonts w:hint="eastAsia"/>
        </w:rPr>
      </w:pPr>
      <w:r>
        <w:rPr>
          <w:rFonts w:hint="eastAsia"/>
        </w:rPr>
        <w:lastRenderedPageBreak/>
        <w:t>狂</w:t>
      </w:r>
      <w:r>
        <w:rPr>
          <w:rFonts w:hint="eastAsia"/>
        </w:rPr>
        <w:t xml:space="preserve"> Deranged, mad, wild.</w:t>
      </w:r>
    </w:p>
    <w:p w14:paraId="76055165" w14:textId="77777777" w:rsidR="00BF2840" w:rsidRDefault="00BF2840" w:rsidP="00BF2840"/>
    <w:p w14:paraId="45107811" w14:textId="77777777" w:rsidR="00BF2840" w:rsidRDefault="00BF2840" w:rsidP="00BF2840">
      <w:pPr>
        <w:rPr>
          <w:rFonts w:hint="eastAsia"/>
        </w:rPr>
      </w:pPr>
      <w:r>
        <w:rPr>
          <w:rFonts w:hint="eastAsia"/>
        </w:rPr>
        <w:t>狂亂往生</w:t>
      </w:r>
      <w:r>
        <w:rPr>
          <w:rFonts w:hint="eastAsia"/>
        </w:rPr>
        <w:t xml:space="preserve"> Saved out of terror into the next life; however distressed by thoughts of hell as the result of past evil life, ten repetitions, or even one, of the name of Amit</w:t>
      </w:r>
      <w:r>
        <w:rPr>
          <w:rFonts w:hint="eastAsia"/>
        </w:rPr>
        <w:t>ā</w:t>
      </w:r>
      <w:r>
        <w:rPr>
          <w:rFonts w:hint="eastAsia"/>
        </w:rPr>
        <w:t>bha ensures entry into his Paradise.</w:t>
      </w:r>
    </w:p>
    <w:p w14:paraId="23DAFF11" w14:textId="77777777" w:rsidR="00BF2840" w:rsidRDefault="00BF2840" w:rsidP="00BF2840"/>
    <w:p w14:paraId="2377EF51" w14:textId="77777777" w:rsidR="00BF2840" w:rsidRDefault="00BF2840" w:rsidP="00BF2840">
      <w:pPr>
        <w:rPr>
          <w:rFonts w:hint="eastAsia"/>
        </w:rPr>
      </w:pPr>
      <w:r>
        <w:rPr>
          <w:rFonts w:hint="eastAsia"/>
        </w:rPr>
        <w:t>狂慧</w:t>
      </w:r>
      <w:r>
        <w:rPr>
          <w:rFonts w:hint="eastAsia"/>
        </w:rPr>
        <w:t xml:space="preserve"> Foolish wisdom; clever but without calm meditation.</w:t>
      </w:r>
    </w:p>
    <w:p w14:paraId="4B24BC7C" w14:textId="77777777" w:rsidR="00BF2840" w:rsidRDefault="00BF2840" w:rsidP="00BF2840"/>
    <w:p w14:paraId="5B5FB484" w14:textId="77777777" w:rsidR="00BF2840" w:rsidRDefault="00BF2840" w:rsidP="00BF2840">
      <w:pPr>
        <w:rPr>
          <w:rFonts w:hint="eastAsia"/>
        </w:rPr>
      </w:pPr>
      <w:r>
        <w:rPr>
          <w:rFonts w:hint="eastAsia"/>
        </w:rPr>
        <w:t>狂狗</w:t>
      </w:r>
      <w:r>
        <w:rPr>
          <w:rFonts w:hint="eastAsia"/>
        </w:rPr>
        <w:t xml:space="preserve"> A mad dog.</w:t>
      </w:r>
    </w:p>
    <w:p w14:paraId="019D1322" w14:textId="77777777" w:rsidR="00BF2840" w:rsidRDefault="00BF2840" w:rsidP="00BF2840"/>
    <w:p w14:paraId="01F3B767" w14:textId="77777777" w:rsidR="00BF2840" w:rsidRDefault="00BF2840" w:rsidP="00BF2840">
      <w:r>
        <w:t>[243]</w:t>
      </w:r>
    </w:p>
    <w:p w14:paraId="7DCF98CC" w14:textId="77777777" w:rsidR="00BF2840" w:rsidRDefault="00BF2840" w:rsidP="00BF2840"/>
    <w:p w14:paraId="2025C029" w14:textId="77777777" w:rsidR="00BF2840" w:rsidRDefault="00BF2840" w:rsidP="00BF2840">
      <w:pPr>
        <w:rPr>
          <w:rFonts w:hint="eastAsia"/>
        </w:rPr>
      </w:pPr>
      <w:r>
        <w:rPr>
          <w:rFonts w:hint="eastAsia"/>
        </w:rPr>
        <w:t>狂華</w:t>
      </w:r>
      <w:r>
        <w:rPr>
          <w:rFonts w:hint="eastAsia"/>
        </w:rPr>
        <w:t xml:space="preserve"> muscæ volitantes, dancing flowers before the eyes.</w:t>
      </w:r>
    </w:p>
    <w:p w14:paraId="63499B5E" w14:textId="77777777" w:rsidR="00BF2840" w:rsidRDefault="00BF2840" w:rsidP="00BF2840"/>
    <w:p w14:paraId="19DA4103" w14:textId="77777777" w:rsidR="00BF2840" w:rsidRDefault="00BF2840" w:rsidP="00BF2840">
      <w:pPr>
        <w:rPr>
          <w:rFonts w:hint="eastAsia"/>
        </w:rPr>
      </w:pPr>
      <w:r>
        <w:rPr>
          <w:rFonts w:hint="eastAsia"/>
        </w:rPr>
        <w:t>狂象</w:t>
      </w:r>
      <w:r>
        <w:rPr>
          <w:rFonts w:hint="eastAsia"/>
        </w:rPr>
        <w:t xml:space="preserve"> A mad elephant, such is the deluded mind.</w:t>
      </w:r>
    </w:p>
    <w:p w14:paraId="64FCDE17" w14:textId="77777777" w:rsidR="00BF2840" w:rsidRDefault="00BF2840" w:rsidP="00BF2840"/>
    <w:p w14:paraId="53E0F591" w14:textId="77777777" w:rsidR="00BF2840" w:rsidRDefault="00BF2840" w:rsidP="00BF2840">
      <w:pPr>
        <w:rPr>
          <w:rFonts w:hint="eastAsia"/>
        </w:rPr>
      </w:pPr>
      <w:r>
        <w:rPr>
          <w:rFonts w:hint="eastAsia"/>
        </w:rPr>
        <w:t>男</w:t>
      </w:r>
      <w:r>
        <w:rPr>
          <w:rFonts w:hint="eastAsia"/>
        </w:rPr>
        <w:t xml:space="preserve"> Male.</w:t>
      </w:r>
    </w:p>
    <w:p w14:paraId="78399403" w14:textId="77777777" w:rsidR="00BF2840" w:rsidRDefault="00BF2840" w:rsidP="00BF2840"/>
    <w:p w14:paraId="53F03D36" w14:textId="77777777" w:rsidR="00BF2840" w:rsidRDefault="00BF2840" w:rsidP="00BF2840">
      <w:pPr>
        <w:rPr>
          <w:rFonts w:hint="eastAsia"/>
        </w:rPr>
      </w:pPr>
      <w:r>
        <w:rPr>
          <w:rFonts w:hint="eastAsia"/>
        </w:rPr>
        <w:t>男女</w:t>
      </w:r>
      <w:r>
        <w:rPr>
          <w:rFonts w:hint="eastAsia"/>
        </w:rPr>
        <w:t xml:space="preserve"> Male and female.</w:t>
      </w:r>
    </w:p>
    <w:p w14:paraId="42691FDA" w14:textId="77777777" w:rsidR="00BF2840" w:rsidRDefault="00BF2840" w:rsidP="00BF2840"/>
    <w:p w14:paraId="55F7C2DD" w14:textId="77777777" w:rsidR="00BF2840" w:rsidRDefault="00BF2840" w:rsidP="00BF2840">
      <w:pPr>
        <w:rPr>
          <w:rFonts w:hint="eastAsia"/>
        </w:rPr>
      </w:pPr>
      <w:r>
        <w:rPr>
          <w:rFonts w:hint="eastAsia"/>
        </w:rPr>
        <w:t>男根</w:t>
      </w:r>
      <w:r>
        <w:rPr>
          <w:rFonts w:hint="eastAsia"/>
        </w:rPr>
        <w:t xml:space="preserve"> The male organ.</w:t>
      </w:r>
    </w:p>
    <w:p w14:paraId="1CFB7BDE" w14:textId="77777777" w:rsidR="00BF2840" w:rsidRDefault="00BF2840" w:rsidP="00BF2840"/>
    <w:p w14:paraId="76CBB67B" w14:textId="77777777" w:rsidR="00BF2840" w:rsidRDefault="00BF2840" w:rsidP="00BF2840">
      <w:r>
        <w:rPr>
          <w:rFonts w:hint="eastAsia"/>
        </w:rPr>
        <w:t>矣</w:t>
      </w:r>
      <w:r>
        <w:t xml:space="preserve"> A particle of finality, pronounced yi, used in </w:t>
      </w:r>
      <w:r>
        <w:rPr>
          <w:rFonts w:hint="eastAsia"/>
        </w:rPr>
        <w:t>矣栗駄</w:t>
      </w:r>
      <w:r>
        <w:t xml:space="preserve"> hṛd, the heart; the essence of a thing.</w:t>
      </w:r>
    </w:p>
    <w:p w14:paraId="00248DCA" w14:textId="77777777" w:rsidR="00BF2840" w:rsidRDefault="00BF2840" w:rsidP="00BF2840"/>
    <w:p w14:paraId="156030AA" w14:textId="77777777" w:rsidR="00BF2840" w:rsidRDefault="00BF2840" w:rsidP="00BF2840">
      <w:pPr>
        <w:rPr>
          <w:rFonts w:hint="eastAsia"/>
        </w:rPr>
      </w:pPr>
      <w:r>
        <w:rPr>
          <w:rFonts w:hint="eastAsia"/>
        </w:rPr>
        <w:t>禿</w:t>
      </w:r>
      <w:r>
        <w:rPr>
          <w:rFonts w:hint="eastAsia"/>
        </w:rPr>
        <w:t xml:space="preserve"> Bald.</w:t>
      </w:r>
    </w:p>
    <w:p w14:paraId="263798AB" w14:textId="77777777" w:rsidR="00BF2840" w:rsidRDefault="00BF2840" w:rsidP="00BF2840"/>
    <w:p w14:paraId="3DE88EBA" w14:textId="77777777" w:rsidR="00BF2840" w:rsidRDefault="00BF2840" w:rsidP="00BF2840">
      <w:pPr>
        <w:rPr>
          <w:rFonts w:hint="eastAsia"/>
        </w:rPr>
      </w:pPr>
      <w:r>
        <w:rPr>
          <w:rFonts w:hint="eastAsia"/>
        </w:rPr>
        <w:t>禿人</w:t>
      </w:r>
      <w:r>
        <w:rPr>
          <w:rFonts w:hint="eastAsia"/>
        </w:rPr>
        <w:t xml:space="preserve"> </w:t>
      </w:r>
      <w:r>
        <w:rPr>
          <w:rFonts w:hint="eastAsia"/>
        </w:rPr>
        <w:t>禿居士</w:t>
      </w:r>
      <w:r>
        <w:rPr>
          <w:rFonts w:hint="eastAsia"/>
        </w:rPr>
        <w:t xml:space="preserve">; </w:t>
      </w:r>
      <w:r>
        <w:rPr>
          <w:rFonts w:hint="eastAsia"/>
        </w:rPr>
        <w:t>禿奴</w:t>
      </w:r>
      <w:r>
        <w:rPr>
          <w:rFonts w:hint="eastAsia"/>
        </w:rPr>
        <w:t xml:space="preserve"> A monk; a nun, sometimes used as a term of abuse.</w:t>
      </w:r>
    </w:p>
    <w:p w14:paraId="1DB840E0" w14:textId="77777777" w:rsidR="00BF2840" w:rsidRDefault="00BF2840" w:rsidP="00BF2840"/>
    <w:p w14:paraId="409D99E8" w14:textId="77777777" w:rsidR="00BF2840" w:rsidRDefault="00BF2840" w:rsidP="00BF2840">
      <w:pPr>
        <w:rPr>
          <w:rFonts w:hint="eastAsia"/>
        </w:rPr>
      </w:pPr>
      <w:r>
        <w:rPr>
          <w:rFonts w:hint="eastAsia"/>
        </w:rPr>
        <w:lastRenderedPageBreak/>
        <w:t>秀能</w:t>
      </w:r>
      <w:r>
        <w:rPr>
          <w:rFonts w:hint="eastAsia"/>
        </w:rPr>
        <w:t xml:space="preserve"> The two patriarchs </w:t>
      </w:r>
      <w:r>
        <w:rPr>
          <w:rFonts w:hint="eastAsia"/>
        </w:rPr>
        <w:t>神秀</w:t>
      </w:r>
      <w:r>
        <w:rPr>
          <w:rFonts w:hint="eastAsia"/>
        </w:rPr>
        <w:t xml:space="preserve"> Shenxiu and </w:t>
      </w:r>
      <w:r>
        <w:rPr>
          <w:rFonts w:hint="eastAsia"/>
        </w:rPr>
        <w:t>慧能</w:t>
      </w:r>
      <w:r>
        <w:rPr>
          <w:rFonts w:hint="eastAsia"/>
        </w:rPr>
        <w:t xml:space="preserve"> Huineng, q. v.</w:t>
      </w:r>
    </w:p>
    <w:p w14:paraId="79262C86" w14:textId="77777777" w:rsidR="00BF2840" w:rsidRDefault="00BF2840" w:rsidP="00BF2840"/>
    <w:p w14:paraId="48870950" w14:textId="77777777" w:rsidR="00BF2840" w:rsidRDefault="00BF2840" w:rsidP="00BF2840">
      <w:pPr>
        <w:rPr>
          <w:rFonts w:hint="eastAsia"/>
        </w:rPr>
      </w:pPr>
      <w:r>
        <w:rPr>
          <w:rFonts w:hint="eastAsia"/>
        </w:rPr>
        <w:t>私</w:t>
      </w:r>
      <w:r>
        <w:rPr>
          <w:rFonts w:hint="eastAsia"/>
        </w:rPr>
        <w:t xml:space="preserve"> Private, secret, selfish, illicit.</w:t>
      </w:r>
    </w:p>
    <w:p w14:paraId="7F7D2CFB" w14:textId="77777777" w:rsidR="00BF2840" w:rsidRDefault="00BF2840" w:rsidP="00BF2840"/>
    <w:p w14:paraId="0033A11C" w14:textId="77777777" w:rsidR="00BF2840" w:rsidRDefault="00BF2840" w:rsidP="00BF2840">
      <w:pPr>
        <w:rPr>
          <w:rFonts w:hint="eastAsia"/>
        </w:rPr>
      </w:pPr>
      <w:r>
        <w:rPr>
          <w:rFonts w:hint="eastAsia"/>
        </w:rPr>
        <w:t>私印</w:t>
      </w:r>
      <w:r>
        <w:rPr>
          <w:rFonts w:hint="eastAsia"/>
        </w:rPr>
        <w:t xml:space="preserve"> A monk's private seal, which should resemble a skull as reminder of the brevity of life.</w:t>
      </w:r>
    </w:p>
    <w:p w14:paraId="57B84F77" w14:textId="77777777" w:rsidR="00BF2840" w:rsidRDefault="00BF2840" w:rsidP="00BF2840"/>
    <w:p w14:paraId="54CD6D16" w14:textId="77777777" w:rsidR="00BF2840" w:rsidRDefault="00BF2840" w:rsidP="00BF2840">
      <w:r>
        <w:rPr>
          <w:rFonts w:hint="eastAsia"/>
        </w:rPr>
        <w:t>私婆吒</w:t>
      </w:r>
      <w:r>
        <w:t xml:space="preserve"> Vasiṣtha, v. </w:t>
      </w:r>
      <w:r>
        <w:rPr>
          <w:rFonts w:hint="eastAsia"/>
        </w:rPr>
        <w:t>婆</w:t>
      </w:r>
      <w:r>
        <w:t>.</w:t>
      </w:r>
    </w:p>
    <w:p w14:paraId="67DEB996" w14:textId="77777777" w:rsidR="00BF2840" w:rsidRDefault="00BF2840" w:rsidP="00BF2840"/>
    <w:p w14:paraId="66828C1A" w14:textId="77777777" w:rsidR="00BF2840" w:rsidRDefault="00BF2840" w:rsidP="00BF2840">
      <w:pPr>
        <w:rPr>
          <w:rFonts w:hint="eastAsia"/>
        </w:rPr>
      </w:pPr>
      <w:r>
        <w:rPr>
          <w:rFonts w:hint="eastAsia"/>
        </w:rPr>
        <w:t>私婆婆</w:t>
      </w:r>
      <w:r>
        <w:rPr>
          <w:rFonts w:hint="eastAsia"/>
        </w:rPr>
        <w:t xml:space="preserve"> svabh</w:t>
      </w:r>
      <w:r>
        <w:rPr>
          <w:rFonts w:hint="eastAsia"/>
        </w:rPr>
        <w:t>ā</w:t>
      </w:r>
      <w:r>
        <w:rPr>
          <w:rFonts w:hint="eastAsia"/>
        </w:rPr>
        <w:t xml:space="preserve">va, 'own state, essential or inherent property, innate or peculiar disposition, natural state or constitution nature' (M. W.), intp. as </w:t>
      </w:r>
      <w:r>
        <w:rPr>
          <w:rFonts w:hint="eastAsia"/>
        </w:rPr>
        <w:t>自體體</w:t>
      </w:r>
      <w:r>
        <w:rPr>
          <w:rFonts w:hint="eastAsia"/>
        </w:rPr>
        <w:t xml:space="preserve"> or </w:t>
      </w:r>
      <w:r>
        <w:rPr>
          <w:rFonts w:hint="eastAsia"/>
        </w:rPr>
        <w:t>自性性</w:t>
      </w:r>
      <w:r>
        <w:rPr>
          <w:rFonts w:hint="eastAsia"/>
        </w:rPr>
        <w:t>.</w:t>
      </w:r>
    </w:p>
    <w:p w14:paraId="3945AEC4" w14:textId="77777777" w:rsidR="00BF2840" w:rsidRDefault="00BF2840" w:rsidP="00BF2840"/>
    <w:p w14:paraId="414E6F91" w14:textId="77777777" w:rsidR="00BF2840" w:rsidRDefault="00BF2840" w:rsidP="00BF2840">
      <w:r>
        <w:rPr>
          <w:rFonts w:hint="eastAsia"/>
        </w:rPr>
        <w:t>私多</w:t>
      </w:r>
      <w:r>
        <w:rPr>
          <w:rFonts w:hint="eastAsia"/>
        </w:rPr>
        <w:t xml:space="preserve"> </w:t>
      </w:r>
      <w:r>
        <w:rPr>
          <w:rFonts w:hint="eastAsia"/>
        </w:rPr>
        <w:t>私陀</w:t>
      </w:r>
      <w:r>
        <w:rPr>
          <w:rFonts w:hint="eastAsia"/>
        </w:rPr>
        <w:t xml:space="preserve">; </w:t>
      </w:r>
      <w:r>
        <w:rPr>
          <w:rFonts w:hint="eastAsia"/>
        </w:rPr>
        <w:t>悉陀</w:t>
      </w:r>
      <w:r>
        <w:rPr>
          <w:rFonts w:hint="eastAsia"/>
        </w:rPr>
        <w:t xml:space="preserve">; </w:t>
      </w:r>
      <w:r>
        <w:rPr>
          <w:rFonts w:hint="eastAsia"/>
        </w:rPr>
        <w:t>徒多</w:t>
      </w:r>
      <w:r>
        <w:rPr>
          <w:rFonts w:hint="eastAsia"/>
        </w:rPr>
        <w:t xml:space="preserve">; </w:t>
      </w:r>
      <w:r>
        <w:rPr>
          <w:rFonts w:hint="eastAsia"/>
        </w:rPr>
        <w:t>枲多</w:t>
      </w:r>
      <w:r>
        <w:rPr>
          <w:rFonts w:hint="eastAsia"/>
        </w:rPr>
        <w:t xml:space="preserve"> S</w:t>
      </w:r>
      <w:r>
        <w:rPr>
          <w:rFonts w:hint="eastAsia"/>
        </w:rPr>
        <w:t>ī</w:t>
      </w:r>
      <w:r>
        <w:rPr>
          <w:rFonts w:hint="eastAsia"/>
        </w:rPr>
        <w:t>t</w:t>
      </w:r>
      <w:r>
        <w:rPr>
          <w:rFonts w:hint="eastAsia"/>
        </w:rPr>
        <w:t>ā</w:t>
      </w:r>
      <w:r>
        <w:rPr>
          <w:rFonts w:hint="eastAsia"/>
        </w:rPr>
        <w:t xml:space="preserve">. Described as the 'cold' river; one of the four great rivers flowing from the Anavatpta or Anavadata Lake </w:t>
      </w:r>
      <w:r>
        <w:rPr>
          <w:rFonts w:hint="eastAsia"/>
        </w:rPr>
        <w:t>阿耨達池</w:t>
      </w:r>
      <w:r>
        <w:rPr>
          <w:rFonts w:hint="eastAsia"/>
        </w:rPr>
        <w:t xml:space="preserve"> in Tibet. One account makes it 'an eastern outflux' which subsequently becomes the Yellow River. It is also said to issue </w:t>
      </w:r>
      <w:r>
        <w:t>from the west. Again, 'the Ganges flows eastward, the Indus south, Vatsch (Oxus) west, Sītā north.' Vatsch = Vākṣu. 'According to Xuanzang, however, it is the northern outflux of the Sirikol [Sarikkol] Lake (Lat. 38°20</w:t>
      </w:r>
      <w:r>
        <w:rPr>
          <w:rFonts w:hint="eastAsia"/>
        </w:rPr>
        <w:t>′</w:t>
      </w:r>
      <w:r>
        <w:t>N., Long. 74°E.) now called Yarkand daria, which flows into Lake Lop, thence underneath the desert of Gobi, and reappears as the source of the Huanghe.' Eitel. According to Richard, the Huanghe 'rises a little above two neighbouring lakes of Khchara (Charingnor) and Khnora (Oring-nor). Both are connected by a channel and are situated at an elevation of 14,000 feet. It may perhaps be at first confounded with Djaghing-gol, a river 110 miles long, which flows from the south and empties into the channel joining the two lakes'.</w:t>
      </w:r>
    </w:p>
    <w:p w14:paraId="791AE9C2" w14:textId="77777777" w:rsidR="00BF2840" w:rsidRDefault="00BF2840" w:rsidP="00BF2840"/>
    <w:p w14:paraId="1886C0BF" w14:textId="77777777" w:rsidR="00BF2840" w:rsidRDefault="00BF2840" w:rsidP="00BF2840">
      <w:r>
        <w:rPr>
          <w:rFonts w:hint="eastAsia"/>
        </w:rPr>
        <w:t>究</w:t>
      </w:r>
      <w:r>
        <w:t xml:space="preserve"> To go to the bottom of; inquire into; end, fundamental, supreme. v. </w:t>
      </w:r>
      <w:r>
        <w:rPr>
          <w:rFonts w:hint="eastAsia"/>
        </w:rPr>
        <w:t>鳩</w:t>
      </w:r>
      <w:r>
        <w:t xml:space="preserve"> for</w:t>
      </w:r>
      <w:r>
        <w:rPr>
          <w:rFonts w:hint="eastAsia"/>
        </w:rPr>
        <w:t>究槃荼</w:t>
      </w:r>
      <w:r>
        <w:t xml:space="preserve"> Kumbhāṇḍa and</w:t>
      </w:r>
      <w:r>
        <w:rPr>
          <w:rFonts w:hint="eastAsia"/>
        </w:rPr>
        <w:t>究磨羅</w:t>
      </w:r>
      <w:r>
        <w:t xml:space="preserve"> Kumāra; v. </w:t>
      </w:r>
      <w:r>
        <w:rPr>
          <w:rFonts w:hint="eastAsia"/>
        </w:rPr>
        <w:t>拘尸那</w:t>
      </w:r>
      <w:r>
        <w:t xml:space="preserve"> for</w:t>
      </w:r>
      <w:r>
        <w:rPr>
          <w:rFonts w:hint="eastAsia"/>
        </w:rPr>
        <w:t>究施</w:t>
      </w:r>
      <w:r>
        <w:t xml:space="preserve"> Kuśināgra.</w:t>
      </w:r>
    </w:p>
    <w:p w14:paraId="049D303D" w14:textId="77777777" w:rsidR="00BF2840" w:rsidRDefault="00BF2840" w:rsidP="00BF2840"/>
    <w:p w14:paraId="1D504744" w14:textId="77777777" w:rsidR="00BF2840" w:rsidRDefault="00BF2840" w:rsidP="00BF2840">
      <w:r>
        <w:rPr>
          <w:rFonts w:hint="eastAsia"/>
        </w:rPr>
        <w:t>究究吒</w:t>
      </w:r>
      <w:r>
        <w:t xml:space="preserve"> kukkuṭa, a cock, or fowl.</w:t>
      </w:r>
    </w:p>
    <w:p w14:paraId="2BCAAA89" w14:textId="77777777" w:rsidR="00BF2840" w:rsidRDefault="00BF2840" w:rsidP="00BF2840"/>
    <w:p w14:paraId="18FD1167" w14:textId="77777777" w:rsidR="00BF2840" w:rsidRDefault="00BF2840" w:rsidP="00BF2840">
      <w:pPr>
        <w:rPr>
          <w:rFonts w:hint="eastAsia"/>
        </w:rPr>
      </w:pPr>
      <w:r>
        <w:rPr>
          <w:rFonts w:hint="eastAsia"/>
        </w:rPr>
        <w:t>究竟</w:t>
      </w:r>
      <w:r>
        <w:rPr>
          <w:rFonts w:hint="eastAsia"/>
        </w:rPr>
        <w:t xml:space="preserve"> Examine exhaustively; utmost, final, at the end, a tr. of uttar</w:t>
      </w:r>
      <w:r>
        <w:rPr>
          <w:rFonts w:hint="eastAsia"/>
        </w:rPr>
        <w:t>ā</w:t>
      </w:r>
      <w:r>
        <w:rPr>
          <w:rFonts w:hint="eastAsia"/>
        </w:rPr>
        <w:t xml:space="preserve">, upper, superior, hence </w:t>
      </w:r>
      <w:r>
        <w:rPr>
          <w:rFonts w:hint="eastAsia"/>
        </w:rPr>
        <w:t>至極</w:t>
      </w:r>
      <w:r>
        <w:rPr>
          <w:rFonts w:hint="eastAsia"/>
        </w:rPr>
        <w:t xml:space="preserve"> ultimate, supreme.</w:t>
      </w:r>
    </w:p>
    <w:p w14:paraId="3F9168C5" w14:textId="77777777" w:rsidR="00BF2840" w:rsidRDefault="00BF2840" w:rsidP="00BF2840"/>
    <w:p w14:paraId="486D2AED" w14:textId="77777777" w:rsidR="00BF2840" w:rsidRDefault="00BF2840" w:rsidP="00BF2840">
      <w:pPr>
        <w:rPr>
          <w:rFonts w:hint="eastAsia"/>
        </w:rPr>
      </w:pPr>
      <w:r>
        <w:rPr>
          <w:rFonts w:hint="eastAsia"/>
        </w:rPr>
        <w:t>究竟佛</w:t>
      </w:r>
      <w:r>
        <w:rPr>
          <w:rFonts w:hint="eastAsia"/>
        </w:rPr>
        <w:t xml:space="preserve"> The fundamental, ultimate, or supreme Buddha, who has complete comprehension of truth; Buddha in his supreme reality.</w:t>
      </w:r>
    </w:p>
    <w:p w14:paraId="1F14AC61" w14:textId="77777777" w:rsidR="00BF2840" w:rsidRDefault="00BF2840" w:rsidP="00BF2840"/>
    <w:p w14:paraId="7725B663" w14:textId="77777777" w:rsidR="00BF2840" w:rsidRDefault="00BF2840" w:rsidP="00BF2840">
      <w:pPr>
        <w:rPr>
          <w:rFonts w:hint="eastAsia"/>
        </w:rPr>
      </w:pPr>
      <w:r>
        <w:rPr>
          <w:rFonts w:hint="eastAsia"/>
        </w:rPr>
        <w:t>究竟位</w:t>
      </w:r>
      <w:r>
        <w:rPr>
          <w:rFonts w:hint="eastAsia"/>
        </w:rPr>
        <w:t xml:space="preserve"> The supreme class or stage, i. e. that of Buddhahood. The Mah</w:t>
      </w:r>
      <w:r>
        <w:rPr>
          <w:rFonts w:hint="eastAsia"/>
        </w:rPr>
        <w:t>ā</w:t>
      </w:r>
      <w:r>
        <w:rPr>
          <w:rFonts w:hint="eastAsia"/>
        </w:rPr>
        <w:t>y</w:t>
      </w:r>
      <w:r>
        <w:rPr>
          <w:rFonts w:hint="eastAsia"/>
        </w:rPr>
        <w:t>ā</w:t>
      </w:r>
      <w:r>
        <w:rPr>
          <w:rFonts w:hint="eastAsia"/>
        </w:rPr>
        <w:t>na groups the various stages in the attainment of Buddhahood into five, of which this is the highest.</w:t>
      </w:r>
    </w:p>
    <w:p w14:paraId="7CD2FA28" w14:textId="77777777" w:rsidR="00BF2840" w:rsidRDefault="00BF2840" w:rsidP="00BF2840"/>
    <w:p w14:paraId="44D3DD06" w14:textId="77777777" w:rsidR="00BF2840" w:rsidRDefault="00BF2840" w:rsidP="00BF2840">
      <w:pPr>
        <w:rPr>
          <w:rFonts w:hint="eastAsia"/>
        </w:rPr>
      </w:pPr>
      <w:r>
        <w:rPr>
          <w:rFonts w:hint="eastAsia"/>
        </w:rPr>
        <w:t>究竟卽</w:t>
      </w:r>
      <w:r>
        <w:rPr>
          <w:rFonts w:hint="eastAsia"/>
        </w:rPr>
        <w:t xml:space="preserve"> The stage of complete comprehension of truth, being the sixth stage of the Tiantai School, v. </w:t>
      </w:r>
      <w:r>
        <w:rPr>
          <w:rFonts w:hint="eastAsia"/>
        </w:rPr>
        <w:t>六卽</w:t>
      </w:r>
      <w:r>
        <w:rPr>
          <w:rFonts w:hint="eastAsia"/>
        </w:rPr>
        <w:t>.</w:t>
      </w:r>
    </w:p>
    <w:p w14:paraId="0ED2F8D6" w14:textId="77777777" w:rsidR="00BF2840" w:rsidRDefault="00BF2840" w:rsidP="00BF2840"/>
    <w:p w14:paraId="4EA0F26C" w14:textId="77777777" w:rsidR="00BF2840" w:rsidRDefault="00BF2840" w:rsidP="00BF2840">
      <w:r>
        <w:rPr>
          <w:rFonts w:hint="eastAsia"/>
        </w:rPr>
        <w:t>究竟樂</w:t>
      </w:r>
      <w:r>
        <w:t xml:space="preserve"> The supreme joy, i. e. nirvāṇa.</w:t>
      </w:r>
    </w:p>
    <w:p w14:paraId="0F80FA6B" w14:textId="77777777" w:rsidR="00BF2840" w:rsidRDefault="00BF2840" w:rsidP="00BF2840"/>
    <w:p w14:paraId="6213A4E6" w14:textId="77777777" w:rsidR="00BF2840" w:rsidRDefault="00BF2840" w:rsidP="00BF2840">
      <w:pPr>
        <w:rPr>
          <w:rFonts w:hint="eastAsia"/>
        </w:rPr>
      </w:pPr>
      <w:r>
        <w:rPr>
          <w:rFonts w:hint="eastAsia"/>
        </w:rPr>
        <w:t>究竟法身</w:t>
      </w:r>
      <w:r>
        <w:rPr>
          <w:rFonts w:hint="eastAsia"/>
        </w:rPr>
        <w:t xml:space="preserve"> The supreme dharmak</w:t>
      </w:r>
      <w:r>
        <w:rPr>
          <w:rFonts w:hint="eastAsia"/>
        </w:rPr>
        <w:t>ā</w:t>
      </w:r>
      <w:r>
        <w:rPr>
          <w:rFonts w:hint="eastAsia"/>
        </w:rPr>
        <w:t>ya, the highest conception of Buddha as the absolute.</w:t>
      </w:r>
    </w:p>
    <w:p w14:paraId="26A9F714" w14:textId="77777777" w:rsidR="00BF2840" w:rsidRDefault="00BF2840" w:rsidP="00BF2840"/>
    <w:p w14:paraId="617886D7" w14:textId="77777777" w:rsidR="00BF2840" w:rsidRDefault="00BF2840" w:rsidP="00BF2840">
      <w:pPr>
        <w:rPr>
          <w:rFonts w:hint="eastAsia"/>
        </w:rPr>
      </w:pPr>
      <w:r>
        <w:rPr>
          <w:rFonts w:hint="eastAsia"/>
        </w:rPr>
        <w:t>究竟覺</w:t>
      </w:r>
      <w:r>
        <w:rPr>
          <w:rFonts w:hint="eastAsia"/>
        </w:rPr>
        <w:t xml:space="preserve"> Supreme enlightenment, that of Buddha; one of the four kinds of enlightenment in the </w:t>
      </w:r>
      <w:r>
        <w:rPr>
          <w:rFonts w:hint="eastAsia"/>
        </w:rPr>
        <w:t>起信論</w:t>
      </w:r>
      <w:r>
        <w:rPr>
          <w:rFonts w:hint="eastAsia"/>
        </w:rPr>
        <w:t xml:space="preserve"> Awakening of Faith.</w:t>
      </w:r>
    </w:p>
    <w:p w14:paraId="67D9D85E" w14:textId="77777777" w:rsidR="00BF2840" w:rsidRDefault="00BF2840" w:rsidP="00BF2840"/>
    <w:p w14:paraId="2B4E8E6D" w14:textId="77777777" w:rsidR="00BF2840" w:rsidRDefault="00BF2840" w:rsidP="00BF2840">
      <w:pPr>
        <w:rPr>
          <w:rFonts w:hint="eastAsia"/>
        </w:rPr>
      </w:pPr>
      <w:r>
        <w:rPr>
          <w:rFonts w:hint="eastAsia"/>
        </w:rPr>
        <w:t>肘</w:t>
      </w:r>
      <w:r>
        <w:rPr>
          <w:rFonts w:hint="eastAsia"/>
        </w:rPr>
        <w:t xml:space="preserve"> hasta, forearm, the 16,000th part of a yojana; it varies from 1ft. 4in. to 1ft. 8in. in length.</w:t>
      </w:r>
    </w:p>
    <w:p w14:paraId="7FBAC43C" w14:textId="77777777" w:rsidR="00BF2840" w:rsidRDefault="00BF2840" w:rsidP="00BF2840"/>
    <w:p w14:paraId="3B072D6E" w14:textId="77777777" w:rsidR="00BF2840" w:rsidRDefault="00BF2840" w:rsidP="00BF2840">
      <w:pPr>
        <w:rPr>
          <w:rFonts w:hint="eastAsia"/>
        </w:rPr>
      </w:pPr>
      <w:r>
        <w:rPr>
          <w:rFonts w:hint="eastAsia"/>
        </w:rPr>
        <w:t>良</w:t>
      </w:r>
      <w:r>
        <w:rPr>
          <w:rFonts w:hint="eastAsia"/>
        </w:rPr>
        <w:t xml:space="preserve"> Good, virtuous, beneficial.</w:t>
      </w:r>
    </w:p>
    <w:p w14:paraId="1D66A3B7" w14:textId="77777777" w:rsidR="00BF2840" w:rsidRDefault="00BF2840" w:rsidP="00BF2840"/>
    <w:p w14:paraId="05A3534A" w14:textId="77777777" w:rsidR="00BF2840" w:rsidRDefault="00BF2840" w:rsidP="00BF2840">
      <w:pPr>
        <w:rPr>
          <w:rFonts w:hint="eastAsia"/>
        </w:rPr>
      </w:pPr>
      <w:r>
        <w:rPr>
          <w:rFonts w:hint="eastAsia"/>
        </w:rPr>
        <w:t>良日</w:t>
      </w:r>
      <w:r>
        <w:rPr>
          <w:rFonts w:hint="eastAsia"/>
        </w:rPr>
        <w:t xml:space="preserve"> </w:t>
      </w:r>
      <w:r>
        <w:rPr>
          <w:rFonts w:hint="eastAsia"/>
        </w:rPr>
        <w:t>吉日</w:t>
      </w:r>
      <w:r>
        <w:rPr>
          <w:rFonts w:hint="eastAsia"/>
        </w:rPr>
        <w:t xml:space="preserve"> A good, or auspicious, day.</w:t>
      </w:r>
    </w:p>
    <w:p w14:paraId="65BEED03" w14:textId="77777777" w:rsidR="00BF2840" w:rsidRDefault="00BF2840" w:rsidP="00BF2840"/>
    <w:p w14:paraId="68976F98" w14:textId="77777777" w:rsidR="00BF2840" w:rsidRDefault="00BF2840" w:rsidP="00BF2840">
      <w:pPr>
        <w:rPr>
          <w:rFonts w:hint="eastAsia"/>
        </w:rPr>
      </w:pPr>
      <w:r>
        <w:rPr>
          <w:rFonts w:hint="eastAsia"/>
        </w:rPr>
        <w:t>良忍</w:t>
      </w:r>
      <w:r>
        <w:rPr>
          <w:rFonts w:hint="eastAsia"/>
        </w:rPr>
        <w:t xml:space="preserve"> Ry</w:t>
      </w:r>
      <w:r>
        <w:rPr>
          <w:rFonts w:hint="eastAsia"/>
        </w:rPr>
        <w:t>ō</w:t>
      </w:r>
      <w:r>
        <w:rPr>
          <w:rFonts w:hint="eastAsia"/>
        </w:rPr>
        <w:t xml:space="preserve">nin, founder of the Japanese </w:t>
      </w:r>
      <w:r>
        <w:rPr>
          <w:rFonts w:hint="eastAsia"/>
        </w:rPr>
        <w:t>融通念佛</w:t>
      </w:r>
      <w:r>
        <w:rPr>
          <w:rFonts w:hint="eastAsia"/>
        </w:rPr>
        <w:t xml:space="preserve"> school.</w:t>
      </w:r>
    </w:p>
    <w:p w14:paraId="14A0FC74" w14:textId="77777777" w:rsidR="00BF2840" w:rsidRDefault="00BF2840" w:rsidP="00BF2840"/>
    <w:p w14:paraId="7F01A6A2" w14:textId="77777777" w:rsidR="00BF2840" w:rsidRDefault="00BF2840" w:rsidP="00BF2840">
      <w:pPr>
        <w:rPr>
          <w:rFonts w:hint="eastAsia"/>
        </w:rPr>
      </w:pPr>
      <w:r>
        <w:rPr>
          <w:rFonts w:hint="eastAsia"/>
        </w:rPr>
        <w:t>良賁</w:t>
      </w:r>
      <w:r>
        <w:rPr>
          <w:rFonts w:hint="eastAsia"/>
        </w:rPr>
        <w:t xml:space="preserve"> Liangben, the Tang monk who assisted Amogha in the translation of the </w:t>
      </w:r>
      <w:r>
        <w:rPr>
          <w:rFonts w:hint="eastAsia"/>
        </w:rPr>
        <w:t>仁王經</w:t>
      </w:r>
      <w:r>
        <w:rPr>
          <w:rFonts w:hint="eastAsia"/>
        </w:rPr>
        <w:t xml:space="preserve"> Ren Wang Jing.</w:t>
      </w:r>
    </w:p>
    <w:p w14:paraId="7D629367" w14:textId="77777777" w:rsidR="00BF2840" w:rsidRDefault="00BF2840" w:rsidP="00BF2840"/>
    <w:p w14:paraId="49BDCEAD" w14:textId="77777777" w:rsidR="00BF2840" w:rsidRDefault="00BF2840" w:rsidP="00BF2840">
      <w:pPr>
        <w:rPr>
          <w:rFonts w:hint="eastAsia"/>
        </w:rPr>
      </w:pPr>
      <w:r>
        <w:rPr>
          <w:rFonts w:hint="eastAsia"/>
        </w:rPr>
        <w:t>良福田</w:t>
      </w:r>
      <w:r>
        <w:rPr>
          <w:rFonts w:hint="eastAsia"/>
        </w:rPr>
        <w:t xml:space="preserve"> The field of blessedness, cultivated by offerings to Buddha, the Law, and the Order.</w:t>
      </w:r>
    </w:p>
    <w:p w14:paraId="11AEB138" w14:textId="77777777" w:rsidR="00BF2840" w:rsidRDefault="00BF2840" w:rsidP="00BF2840"/>
    <w:p w14:paraId="75D17A2C" w14:textId="77777777" w:rsidR="00BF2840" w:rsidRDefault="00BF2840" w:rsidP="00BF2840">
      <w:pPr>
        <w:rPr>
          <w:rFonts w:hint="eastAsia"/>
        </w:rPr>
      </w:pPr>
      <w:r>
        <w:rPr>
          <w:rFonts w:hint="eastAsia"/>
        </w:rPr>
        <w:t>虬宮</w:t>
      </w:r>
      <w:r>
        <w:rPr>
          <w:rFonts w:hint="eastAsia"/>
        </w:rPr>
        <w:t xml:space="preserve"> The dragon palace in which N</w:t>
      </w:r>
      <w:r>
        <w:rPr>
          <w:rFonts w:hint="eastAsia"/>
        </w:rPr>
        <w:t>ā</w:t>
      </w:r>
      <w:r>
        <w:rPr>
          <w:rFonts w:hint="eastAsia"/>
        </w:rPr>
        <w:t>g</w:t>
      </w:r>
      <w:r>
        <w:rPr>
          <w:rFonts w:hint="eastAsia"/>
        </w:rPr>
        <w:t>ā</w:t>
      </w:r>
      <w:r>
        <w:rPr>
          <w:rFonts w:hint="eastAsia"/>
        </w:rPr>
        <w:t xml:space="preserve">rjuna recited the </w:t>
      </w:r>
      <w:r>
        <w:rPr>
          <w:rFonts w:hint="eastAsia"/>
        </w:rPr>
        <w:t>華嚴經</w:t>
      </w:r>
      <w:r>
        <w:rPr>
          <w:rFonts w:hint="eastAsia"/>
        </w:rPr>
        <w:t xml:space="preserve"> Huayan jing.</w:t>
      </w:r>
    </w:p>
    <w:p w14:paraId="0048D91B" w14:textId="77777777" w:rsidR="00BF2840" w:rsidRDefault="00BF2840" w:rsidP="00BF2840"/>
    <w:p w14:paraId="05BDA2AD" w14:textId="77777777" w:rsidR="00BF2840" w:rsidRDefault="00BF2840" w:rsidP="00BF2840">
      <w:pPr>
        <w:rPr>
          <w:rFonts w:hint="eastAsia"/>
        </w:rPr>
      </w:pPr>
      <w:r>
        <w:rPr>
          <w:rFonts w:hint="eastAsia"/>
        </w:rPr>
        <w:lastRenderedPageBreak/>
        <w:t>見</w:t>
      </w:r>
      <w:r>
        <w:t xml:space="preserve"> darśana, </w:t>
      </w:r>
      <w:r>
        <w:rPr>
          <w:rFonts w:hint="eastAsia"/>
        </w:rPr>
        <w:t>捺喇捨曩</w:t>
      </w:r>
      <w:r>
        <w:t>; also dṛṣṭi; seeing, discerning, judgment, views, opinions; it is thinking, reasoning, discriminating, selecting truth, including the whole process of deducing conclusions from premises. It is commonly used in the sense of wrong or heterodo</w:t>
      </w:r>
      <w:r>
        <w:rPr>
          <w:rFonts w:hint="eastAsia"/>
        </w:rPr>
        <w:t xml:space="preserve">x views or theories, i. e. </w:t>
      </w:r>
      <w:r>
        <w:rPr>
          <w:rFonts w:hint="eastAsia"/>
        </w:rPr>
        <w:t>邪見</w:t>
      </w:r>
      <w:r>
        <w:rPr>
          <w:rFonts w:hint="eastAsia"/>
        </w:rPr>
        <w:t xml:space="preserve"> or </w:t>
      </w:r>
      <w:r>
        <w:rPr>
          <w:rFonts w:hint="eastAsia"/>
        </w:rPr>
        <w:t>有見</w:t>
      </w:r>
      <w:r>
        <w:rPr>
          <w:rFonts w:hint="eastAsia"/>
        </w:rPr>
        <w:t xml:space="preserve">, especially such as viewing the seeming as real and the ego as real. There are groups of two, four, five, seven, ten and sixty-two kinds of </w:t>
      </w:r>
      <w:r>
        <w:rPr>
          <w:rFonts w:hint="eastAsia"/>
        </w:rPr>
        <w:t>見</w:t>
      </w:r>
      <w:r>
        <w:rPr>
          <w:rFonts w:hint="eastAsia"/>
        </w:rPr>
        <w:t>.</w:t>
      </w:r>
    </w:p>
    <w:p w14:paraId="57166D5C" w14:textId="77777777" w:rsidR="00BF2840" w:rsidRDefault="00BF2840" w:rsidP="00BF2840"/>
    <w:p w14:paraId="126E5893" w14:textId="77777777" w:rsidR="00BF2840" w:rsidRDefault="00BF2840" w:rsidP="00BF2840">
      <w:r>
        <w:rPr>
          <w:rFonts w:hint="eastAsia"/>
        </w:rPr>
        <w:t>見佛</w:t>
      </w:r>
      <w:r>
        <w:t xml:space="preserve"> Beholding Buddha; to see Buddha. Hīnayāna sees only the nirmāṇakāya or body of incarnation, Mahāyāna sees the spiritual body, or body in bliss, the saṃbhogakāya.</w:t>
      </w:r>
    </w:p>
    <w:p w14:paraId="2E48AD2F" w14:textId="77777777" w:rsidR="00BF2840" w:rsidRDefault="00BF2840" w:rsidP="00BF2840"/>
    <w:p w14:paraId="3528BD3D" w14:textId="77777777" w:rsidR="00BF2840" w:rsidRDefault="00BF2840" w:rsidP="00BF2840">
      <w:pPr>
        <w:rPr>
          <w:rFonts w:hint="eastAsia"/>
        </w:rPr>
      </w:pPr>
      <w:r>
        <w:rPr>
          <w:rFonts w:hint="eastAsia"/>
        </w:rPr>
        <w:t>見修</w:t>
      </w:r>
      <w:r>
        <w:rPr>
          <w:rFonts w:hint="eastAsia"/>
        </w:rPr>
        <w:t xml:space="preserve"> Views and practice; heterodoxy; cf. </w:t>
      </w:r>
      <w:r>
        <w:rPr>
          <w:rFonts w:hint="eastAsia"/>
        </w:rPr>
        <w:t>見思</w:t>
      </w:r>
      <w:r>
        <w:rPr>
          <w:rFonts w:hint="eastAsia"/>
        </w:rPr>
        <w:t>.</w:t>
      </w:r>
    </w:p>
    <w:p w14:paraId="76F0ACD7" w14:textId="77777777" w:rsidR="00BF2840" w:rsidRDefault="00BF2840" w:rsidP="00BF2840"/>
    <w:p w14:paraId="0A23B297" w14:textId="77777777" w:rsidR="00BF2840" w:rsidRDefault="00BF2840" w:rsidP="00BF2840">
      <w:pPr>
        <w:rPr>
          <w:rFonts w:hint="eastAsia"/>
        </w:rPr>
      </w:pPr>
      <w:r>
        <w:rPr>
          <w:rFonts w:hint="eastAsia"/>
        </w:rPr>
        <w:t>見地</w:t>
      </w:r>
      <w:r>
        <w:rPr>
          <w:rFonts w:hint="eastAsia"/>
        </w:rPr>
        <w:t xml:space="preserve"> The stage of insight, or discernment of reality, the fourth of the ten stages of progress toward Buddhahood, agreeing with the </w:t>
      </w:r>
      <w:r>
        <w:rPr>
          <w:rFonts w:hint="eastAsia"/>
        </w:rPr>
        <w:t>預流果</w:t>
      </w:r>
      <w:r>
        <w:rPr>
          <w:rFonts w:hint="eastAsia"/>
        </w:rPr>
        <w:t xml:space="preserve"> of H</w:t>
      </w:r>
      <w:r>
        <w:rPr>
          <w:rFonts w:hint="eastAsia"/>
        </w:rPr>
        <w:t>ī</w:t>
      </w:r>
      <w:r>
        <w:rPr>
          <w:rFonts w:hint="eastAsia"/>
        </w:rPr>
        <w:t>nay</w:t>
      </w:r>
      <w:r>
        <w:rPr>
          <w:rFonts w:hint="eastAsia"/>
        </w:rPr>
        <w:t>ā</w:t>
      </w:r>
      <w:r>
        <w:rPr>
          <w:rFonts w:hint="eastAsia"/>
        </w:rPr>
        <w:t>na.</w:t>
      </w:r>
    </w:p>
    <w:p w14:paraId="1686EF59" w14:textId="77777777" w:rsidR="00BF2840" w:rsidRDefault="00BF2840" w:rsidP="00BF2840"/>
    <w:p w14:paraId="5198EE6A" w14:textId="77777777" w:rsidR="00BF2840" w:rsidRDefault="00BF2840" w:rsidP="00BF2840">
      <w:pPr>
        <w:rPr>
          <w:rFonts w:hint="eastAsia"/>
        </w:rPr>
      </w:pPr>
      <w:r>
        <w:rPr>
          <w:rFonts w:hint="eastAsia"/>
        </w:rPr>
        <w:t>見大</w:t>
      </w:r>
      <w:r>
        <w:rPr>
          <w:rFonts w:hint="eastAsia"/>
        </w:rPr>
        <w:t xml:space="preserve"> Visibility (or perceptibility) as one of the seven elements of the universe.</w:t>
      </w:r>
    </w:p>
    <w:p w14:paraId="72FF447A" w14:textId="77777777" w:rsidR="00BF2840" w:rsidRDefault="00BF2840" w:rsidP="00BF2840"/>
    <w:p w14:paraId="45F2F2B5" w14:textId="77777777" w:rsidR="00BF2840" w:rsidRDefault="00BF2840" w:rsidP="00BF2840">
      <w:r>
        <w:t>[244]</w:t>
      </w:r>
    </w:p>
    <w:p w14:paraId="1455E34C" w14:textId="77777777" w:rsidR="00BF2840" w:rsidRDefault="00BF2840" w:rsidP="00BF2840"/>
    <w:p w14:paraId="3DFD9069" w14:textId="77777777" w:rsidR="00BF2840" w:rsidRDefault="00BF2840" w:rsidP="00BF2840">
      <w:pPr>
        <w:rPr>
          <w:rFonts w:hint="eastAsia"/>
        </w:rPr>
      </w:pPr>
      <w:r>
        <w:rPr>
          <w:rFonts w:hint="eastAsia"/>
        </w:rPr>
        <w:t>見性</w:t>
      </w:r>
      <w:r>
        <w:rPr>
          <w:rFonts w:hint="eastAsia"/>
        </w:rPr>
        <w:t xml:space="preserve"> To behold the Buddha-nature within oneself, a common saying of the Chan (Zen) or Intuitive School.</w:t>
      </w:r>
    </w:p>
    <w:p w14:paraId="4399CFA8" w14:textId="77777777" w:rsidR="00BF2840" w:rsidRDefault="00BF2840" w:rsidP="00BF2840"/>
    <w:p w14:paraId="7EC02CC1" w14:textId="77777777" w:rsidR="00BF2840" w:rsidRDefault="00BF2840" w:rsidP="00BF2840">
      <w:pPr>
        <w:rPr>
          <w:rFonts w:hint="eastAsia"/>
        </w:rPr>
      </w:pPr>
      <w:r>
        <w:rPr>
          <w:rFonts w:hint="eastAsia"/>
        </w:rPr>
        <w:t>見思</w:t>
      </w:r>
      <w:r>
        <w:rPr>
          <w:rFonts w:hint="eastAsia"/>
        </w:rPr>
        <w:t xml:space="preserve"> Views and thoughts, in general </w:t>
      </w:r>
      <w:r>
        <w:rPr>
          <w:rFonts w:hint="eastAsia"/>
        </w:rPr>
        <w:t>見惑思惑</w:t>
      </w:r>
      <w:r>
        <w:rPr>
          <w:rFonts w:hint="eastAsia"/>
        </w:rPr>
        <w:t xml:space="preserve"> illusory or misleading views and thoughts; </w:t>
      </w:r>
      <w:r>
        <w:rPr>
          <w:rFonts w:hint="eastAsia"/>
        </w:rPr>
        <w:t>見</w:t>
      </w:r>
      <w:r>
        <w:rPr>
          <w:rFonts w:hint="eastAsia"/>
        </w:rPr>
        <w:t xml:space="preserve"> refers partly to the visible world, but also to views derived therefrom, e. g. the ego, with the consequent illusion; </w:t>
      </w:r>
      <w:r>
        <w:rPr>
          <w:rFonts w:hint="eastAsia"/>
        </w:rPr>
        <w:t>思</w:t>
      </w:r>
      <w:r>
        <w:rPr>
          <w:rFonts w:hint="eastAsia"/>
        </w:rPr>
        <w:t xml:space="preserve"> to the mental and moral world also with its illusion. The </w:t>
      </w:r>
      <w:r>
        <w:rPr>
          <w:rFonts w:hint="eastAsia"/>
        </w:rPr>
        <w:t>三惑</w:t>
      </w:r>
      <w:r>
        <w:rPr>
          <w:rFonts w:hint="eastAsia"/>
        </w:rPr>
        <w:t xml:space="preserve"> three delusions which hinder the </w:t>
      </w:r>
      <w:r>
        <w:rPr>
          <w:rFonts w:hint="eastAsia"/>
        </w:rPr>
        <w:t>三諦</w:t>
      </w:r>
      <w:r>
        <w:rPr>
          <w:rFonts w:hint="eastAsia"/>
        </w:rPr>
        <w:t xml:space="preserve"> three axioms are </w:t>
      </w:r>
      <w:r>
        <w:rPr>
          <w:rFonts w:hint="eastAsia"/>
        </w:rPr>
        <w:t>見思</w:t>
      </w:r>
      <w:r>
        <w:rPr>
          <w:rFonts w:hint="eastAsia"/>
        </w:rPr>
        <w:t xml:space="preserve">, </w:t>
      </w:r>
      <w:r>
        <w:rPr>
          <w:rFonts w:hint="eastAsia"/>
        </w:rPr>
        <w:t>塵沙</w:t>
      </w:r>
      <w:r>
        <w:rPr>
          <w:rFonts w:hint="eastAsia"/>
        </w:rPr>
        <w:t xml:space="preserve">, and </w:t>
      </w:r>
      <w:r>
        <w:rPr>
          <w:rFonts w:hint="eastAsia"/>
        </w:rPr>
        <w:t>無明</w:t>
      </w:r>
      <w:r>
        <w:rPr>
          <w:rFonts w:hint="eastAsia"/>
        </w:rPr>
        <w:t xml:space="preserve"> q. v. H</w:t>
      </w:r>
      <w:r>
        <w:rPr>
          <w:rFonts w:hint="eastAsia"/>
        </w:rPr>
        <w:t>ī</w:t>
      </w:r>
      <w:r>
        <w:rPr>
          <w:rFonts w:hint="eastAsia"/>
        </w:rPr>
        <w:t>nay</w:t>
      </w:r>
      <w:r>
        <w:rPr>
          <w:rFonts w:hint="eastAsia"/>
        </w:rPr>
        <w:t>ā</w:t>
      </w:r>
      <w:r>
        <w:rPr>
          <w:rFonts w:hint="eastAsia"/>
        </w:rPr>
        <w:t>na numbers 88 kinds and the Mah</w:t>
      </w:r>
      <w:r>
        <w:rPr>
          <w:rFonts w:hint="eastAsia"/>
        </w:rPr>
        <w:t>ā</w:t>
      </w:r>
      <w:r>
        <w:rPr>
          <w:rFonts w:hint="eastAsia"/>
        </w:rPr>
        <w:t>y</w:t>
      </w:r>
      <w:r>
        <w:rPr>
          <w:rFonts w:hint="eastAsia"/>
        </w:rPr>
        <w:t>ā</w:t>
      </w:r>
      <w:r>
        <w:rPr>
          <w:rFonts w:hint="eastAsia"/>
        </w:rPr>
        <w:t xml:space="preserve">na 112 of </w:t>
      </w:r>
      <w:r>
        <w:rPr>
          <w:rFonts w:hint="eastAsia"/>
        </w:rPr>
        <w:t>見惑</w:t>
      </w:r>
      <w:r>
        <w:rPr>
          <w:rFonts w:hint="eastAsia"/>
        </w:rPr>
        <w:t xml:space="preserve">, of </w:t>
      </w:r>
      <w:r>
        <w:rPr>
          <w:rFonts w:hint="eastAsia"/>
        </w:rPr>
        <w:t>思惑</w:t>
      </w:r>
      <w:r>
        <w:rPr>
          <w:rFonts w:hint="eastAsia"/>
        </w:rPr>
        <w:t xml:space="preserve"> 10 and 16 respectively.</w:t>
      </w:r>
    </w:p>
    <w:p w14:paraId="2D81E851" w14:textId="77777777" w:rsidR="00BF2840" w:rsidRDefault="00BF2840" w:rsidP="00BF2840"/>
    <w:p w14:paraId="6BBA3D2C" w14:textId="77777777" w:rsidR="00BF2840" w:rsidRDefault="00BF2840" w:rsidP="00BF2840">
      <w:pPr>
        <w:rPr>
          <w:rFonts w:hint="eastAsia"/>
        </w:rPr>
      </w:pPr>
      <w:r>
        <w:rPr>
          <w:rFonts w:hint="eastAsia"/>
        </w:rPr>
        <w:t>見愛</w:t>
      </w:r>
      <w:r>
        <w:rPr>
          <w:rFonts w:hint="eastAsia"/>
        </w:rPr>
        <w:t xml:space="preserve"> views and desires, e. g. the illusion that the ego is a reality and the consequent desires and passions; the two are the root of all suffering.</w:t>
      </w:r>
    </w:p>
    <w:p w14:paraId="62C9A157" w14:textId="77777777" w:rsidR="00BF2840" w:rsidRDefault="00BF2840" w:rsidP="00BF2840"/>
    <w:p w14:paraId="6C3F7738" w14:textId="77777777" w:rsidR="00BF2840" w:rsidRDefault="00BF2840" w:rsidP="00BF2840">
      <w:pPr>
        <w:rPr>
          <w:rFonts w:hint="eastAsia"/>
        </w:rPr>
      </w:pPr>
      <w:r>
        <w:rPr>
          <w:rFonts w:hint="eastAsia"/>
        </w:rPr>
        <w:t>見慧</w:t>
      </w:r>
      <w:r>
        <w:rPr>
          <w:rFonts w:hint="eastAsia"/>
        </w:rPr>
        <w:t xml:space="preserve"> The wisdom of right views, arising from dhy</w:t>
      </w:r>
      <w:r>
        <w:rPr>
          <w:rFonts w:hint="eastAsia"/>
        </w:rPr>
        <w:t>ā</w:t>
      </w:r>
      <w:r>
        <w:rPr>
          <w:rFonts w:hint="eastAsia"/>
        </w:rPr>
        <w:t>na meditation.</w:t>
      </w:r>
    </w:p>
    <w:p w14:paraId="59CD9FC5" w14:textId="77777777" w:rsidR="00BF2840" w:rsidRDefault="00BF2840" w:rsidP="00BF2840"/>
    <w:p w14:paraId="40772F4B" w14:textId="77777777" w:rsidR="00BF2840" w:rsidRDefault="00BF2840" w:rsidP="00BF2840">
      <w:pPr>
        <w:rPr>
          <w:rFonts w:hint="eastAsia"/>
        </w:rPr>
      </w:pPr>
      <w:r>
        <w:rPr>
          <w:rFonts w:hint="eastAsia"/>
        </w:rPr>
        <w:lastRenderedPageBreak/>
        <w:t>見正</w:t>
      </w:r>
      <w:r>
        <w:rPr>
          <w:rFonts w:hint="eastAsia"/>
        </w:rPr>
        <w:t xml:space="preserve"> Seeing correctly; said to be the name of a disciple of the Buddha who doubted a future life, to whom the Buddha is said to have delivered the contents of the </w:t>
      </w:r>
      <w:r>
        <w:rPr>
          <w:rFonts w:hint="eastAsia"/>
        </w:rPr>
        <w:t>見正經</w:t>
      </w:r>
      <w:r>
        <w:rPr>
          <w:rFonts w:hint="eastAsia"/>
        </w:rPr>
        <w:t>.</w:t>
      </w:r>
    </w:p>
    <w:p w14:paraId="375E2B36" w14:textId="77777777" w:rsidR="00BF2840" w:rsidRDefault="00BF2840" w:rsidP="00BF2840"/>
    <w:p w14:paraId="32AC7DBA" w14:textId="77777777" w:rsidR="00BF2840" w:rsidRDefault="00BF2840" w:rsidP="00BF2840">
      <w:pPr>
        <w:rPr>
          <w:rFonts w:hint="eastAsia"/>
        </w:rPr>
      </w:pPr>
      <w:r>
        <w:rPr>
          <w:rFonts w:hint="eastAsia"/>
        </w:rPr>
        <w:t>見毒</w:t>
      </w:r>
      <w:r>
        <w:rPr>
          <w:rFonts w:hint="eastAsia"/>
        </w:rPr>
        <w:t xml:space="preserve"> The poison of wrong views.</w:t>
      </w:r>
    </w:p>
    <w:p w14:paraId="1E600A82" w14:textId="77777777" w:rsidR="00BF2840" w:rsidRDefault="00BF2840" w:rsidP="00BF2840"/>
    <w:p w14:paraId="657FF112" w14:textId="77777777" w:rsidR="00BF2840" w:rsidRDefault="00BF2840" w:rsidP="00BF2840">
      <w:pPr>
        <w:rPr>
          <w:rFonts w:hint="eastAsia"/>
        </w:rPr>
      </w:pPr>
      <w:r>
        <w:rPr>
          <w:rFonts w:hint="eastAsia"/>
        </w:rPr>
        <w:t>見漏</w:t>
      </w:r>
      <w:r>
        <w:rPr>
          <w:rFonts w:hint="eastAsia"/>
        </w:rPr>
        <w:t xml:space="preserve"> The illusion of viewing the seeming as real, v. </w:t>
      </w:r>
      <w:r>
        <w:rPr>
          <w:rFonts w:hint="eastAsia"/>
        </w:rPr>
        <w:t>四漏</w:t>
      </w:r>
      <w:r>
        <w:rPr>
          <w:rFonts w:hint="eastAsia"/>
        </w:rPr>
        <w:t>.</w:t>
      </w:r>
    </w:p>
    <w:p w14:paraId="78502331" w14:textId="77777777" w:rsidR="00BF2840" w:rsidRDefault="00BF2840" w:rsidP="00BF2840"/>
    <w:p w14:paraId="3562FEF8" w14:textId="77777777" w:rsidR="00BF2840" w:rsidRDefault="00BF2840" w:rsidP="00BF2840">
      <w:r>
        <w:rPr>
          <w:rFonts w:hint="eastAsia"/>
        </w:rPr>
        <w:t>見濁</w:t>
      </w:r>
      <w:r>
        <w:t xml:space="preserve"> dṛṣṭi-kaṣāya. Corruption of doctrinal views, one of the five final corruptions.</w:t>
      </w:r>
    </w:p>
    <w:p w14:paraId="31DC46C9" w14:textId="77777777" w:rsidR="00BF2840" w:rsidRDefault="00BF2840" w:rsidP="00BF2840"/>
    <w:p w14:paraId="6A946CED" w14:textId="77777777" w:rsidR="00BF2840" w:rsidRDefault="00BF2840" w:rsidP="00BF2840">
      <w:pPr>
        <w:rPr>
          <w:rFonts w:hint="eastAsia"/>
        </w:rPr>
      </w:pPr>
      <w:r>
        <w:rPr>
          <w:rFonts w:hint="eastAsia"/>
        </w:rPr>
        <w:t>見王齋</w:t>
      </w:r>
      <w:r>
        <w:rPr>
          <w:rFonts w:hint="eastAsia"/>
        </w:rPr>
        <w:t xml:space="preserve"> The service on the third day when the deceased goes to see King Yama.</w:t>
      </w:r>
    </w:p>
    <w:p w14:paraId="5B23AD1E" w14:textId="77777777" w:rsidR="00BF2840" w:rsidRDefault="00BF2840" w:rsidP="00BF2840"/>
    <w:p w14:paraId="02B53CC2" w14:textId="77777777" w:rsidR="00BF2840" w:rsidRDefault="00BF2840" w:rsidP="00BF2840">
      <w:pPr>
        <w:rPr>
          <w:rFonts w:hint="eastAsia"/>
        </w:rPr>
      </w:pPr>
      <w:r>
        <w:rPr>
          <w:rFonts w:hint="eastAsia"/>
        </w:rPr>
        <w:t>見相</w:t>
      </w:r>
      <w:r>
        <w:rPr>
          <w:rFonts w:hint="eastAsia"/>
        </w:rPr>
        <w:t xml:space="preserve"> The state or condition of visibility, which according to the </w:t>
      </w:r>
      <w:r>
        <w:rPr>
          <w:rFonts w:hint="eastAsia"/>
        </w:rPr>
        <w:t>起信論</w:t>
      </w:r>
      <w:r>
        <w:rPr>
          <w:rFonts w:hint="eastAsia"/>
        </w:rPr>
        <w:t xml:space="preserve"> Awakening of Faith arises from motion, hence is also called </w:t>
      </w:r>
      <w:r>
        <w:rPr>
          <w:rFonts w:hint="eastAsia"/>
        </w:rPr>
        <w:t>轉相</w:t>
      </w:r>
      <w:r>
        <w:rPr>
          <w:rFonts w:hint="eastAsia"/>
        </w:rPr>
        <w:t>.</w:t>
      </w:r>
    </w:p>
    <w:p w14:paraId="7DE87E51" w14:textId="77777777" w:rsidR="00BF2840" w:rsidRDefault="00BF2840" w:rsidP="00BF2840"/>
    <w:p w14:paraId="5B42F132" w14:textId="77777777" w:rsidR="00BF2840" w:rsidRDefault="00BF2840" w:rsidP="00BF2840">
      <w:pPr>
        <w:rPr>
          <w:rFonts w:hint="eastAsia"/>
        </w:rPr>
      </w:pPr>
      <w:r>
        <w:rPr>
          <w:rFonts w:hint="eastAsia"/>
        </w:rPr>
        <w:t>見眞</w:t>
      </w:r>
      <w:r>
        <w:rPr>
          <w:rFonts w:hint="eastAsia"/>
        </w:rPr>
        <w:t xml:space="preserve"> To behold truth, or ultimate reality.</w:t>
      </w:r>
    </w:p>
    <w:p w14:paraId="322C012D" w14:textId="77777777" w:rsidR="00BF2840" w:rsidRDefault="00BF2840" w:rsidP="00BF2840"/>
    <w:p w14:paraId="5D35F868" w14:textId="77777777" w:rsidR="00BF2840" w:rsidRDefault="00BF2840" w:rsidP="00BF2840">
      <w:pPr>
        <w:rPr>
          <w:rFonts w:hint="eastAsia"/>
        </w:rPr>
      </w:pPr>
      <w:r>
        <w:rPr>
          <w:rFonts w:hint="eastAsia"/>
        </w:rPr>
        <w:t>見結</w:t>
      </w:r>
      <w:r>
        <w:rPr>
          <w:rFonts w:hint="eastAsia"/>
        </w:rPr>
        <w:t xml:space="preserve"> The bond of heterodox views, which fastens the individual to the chain of transmigration, one of the nine attachments; v. </w:t>
      </w:r>
      <w:r>
        <w:rPr>
          <w:rFonts w:hint="eastAsia"/>
        </w:rPr>
        <w:t>見縛</w:t>
      </w:r>
      <w:r>
        <w:rPr>
          <w:rFonts w:hint="eastAsia"/>
        </w:rPr>
        <w:t>.</w:t>
      </w:r>
    </w:p>
    <w:p w14:paraId="7A879E8C" w14:textId="77777777" w:rsidR="00BF2840" w:rsidRDefault="00BF2840" w:rsidP="00BF2840"/>
    <w:p w14:paraId="3FDA48DC" w14:textId="77777777" w:rsidR="00BF2840" w:rsidRDefault="00BF2840" w:rsidP="00BF2840">
      <w:pPr>
        <w:rPr>
          <w:rFonts w:hint="eastAsia"/>
        </w:rPr>
      </w:pPr>
      <w:r>
        <w:rPr>
          <w:rFonts w:hint="eastAsia"/>
        </w:rPr>
        <w:t>見網</w:t>
      </w:r>
      <w:r>
        <w:rPr>
          <w:rFonts w:hint="eastAsia"/>
        </w:rPr>
        <w:t xml:space="preserve"> The net of heterodox views, or doctrines.</w:t>
      </w:r>
    </w:p>
    <w:p w14:paraId="3429FE42" w14:textId="77777777" w:rsidR="00BF2840" w:rsidRDefault="00BF2840" w:rsidP="00BF2840"/>
    <w:p w14:paraId="4A0BF7C0" w14:textId="77777777" w:rsidR="00BF2840" w:rsidRDefault="00BF2840" w:rsidP="00BF2840">
      <w:pPr>
        <w:rPr>
          <w:rFonts w:hint="eastAsia"/>
        </w:rPr>
      </w:pPr>
      <w:r>
        <w:rPr>
          <w:rFonts w:hint="eastAsia"/>
        </w:rPr>
        <w:t>見縛</w:t>
      </w:r>
      <w:r>
        <w:rPr>
          <w:rFonts w:hint="eastAsia"/>
        </w:rPr>
        <w:t xml:space="preserve"> The bond of the illusion of heterodox opinions, i. e. of mistaking the seeming for the real, which binds men and robs them of freedom: v. </w:t>
      </w:r>
      <w:r>
        <w:rPr>
          <w:rFonts w:hint="eastAsia"/>
        </w:rPr>
        <w:t>見結</w:t>
      </w:r>
      <w:r>
        <w:rPr>
          <w:rFonts w:hint="eastAsia"/>
        </w:rPr>
        <w:t>.</w:t>
      </w:r>
    </w:p>
    <w:p w14:paraId="482C6F6B" w14:textId="77777777" w:rsidR="00BF2840" w:rsidRDefault="00BF2840" w:rsidP="00BF2840"/>
    <w:p w14:paraId="6BBB4093" w14:textId="77777777" w:rsidR="00BF2840" w:rsidRDefault="00BF2840" w:rsidP="00BF2840">
      <w:pPr>
        <w:rPr>
          <w:rFonts w:hint="eastAsia"/>
        </w:rPr>
      </w:pPr>
      <w:r>
        <w:rPr>
          <w:rFonts w:hint="eastAsia"/>
        </w:rPr>
        <w:t>見取</w:t>
      </w:r>
      <w:r>
        <w:rPr>
          <w:rFonts w:hint="eastAsia"/>
        </w:rPr>
        <w:t xml:space="preserve"> Clinging to heterodox views, one of the four </w:t>
      </w:r>
      <w:r>
        <w:rPr>
          <w:rFonts w:hint="eastAsia"/>
        </w:rPr>
        <w:t>取</w:t>
      </w:r>
      <w:r>
        <w:rPr>
          <w:rFonts w:hint="eastAsia"/>
        </w:rPr>
        <w:t xml:space="preserve">; or as </w:t>
      </w:r>
      <w:r>
        <w:rPr>
          <w:rFonts w:hint="eastAsia"/>
        </w:rPr>
        <w:t>見取見</w:t>
      </w:r>
      <w:r>
        <w:rPr>
          <w:rFonts w:hint="eastAsia"/>
        </w:rPr>
        <w:t xml:space="preserve">, one of the </w:t>
      </w:r>
      <w:r>
        <w:rPr>
          <w:rFonts w:hint="eastAsia"/>
        </w:rPr>
        <w:t>五見</w:t>
      </w:r>
      <w:r>
        <w:rPr>
          <w:rFonts w:hint="eastAsia"/>
        </w:rPr>
        <w:t xml:space="preserve"> q. v.</w:t>
      </w:r>
    </w:p>
    <w:p w14:paraId="09A9260A" w14:textId="77777777" w:rsidR="00BF2840" w:rsidRDefault="00BF2840" w:rsidP="00BF2840"/>
    <w:p w14:paraId="392510FE" w14:textId="77777777" w:rsidR="00BF2840" w:rsidRDefault="00BF2840" w:rsidP="00BF2840">
      <w:pPr>
        <w:rPr>
          <w:rFonts w:hint="eastAsia"/>
        </w:rPr>
      </w:pPr>
      <w:r>
        <w:rPr>
          <w:rFonts w:hint="eastAsia"/>
        </w:rPr>
        <w:t>見取使</w:t>
      </w:r>
      <w:r>
        <w:rPr>
          <w:rFonts w:hint="eastAsia"/>
        </w:rPr>
        <w:t xml:space="preserve"> The trials of delusion and suffering from holding to heterodox doctrines; one of the ten sufferings or messengers.</w:t>
      </w:r>
    </w:p>
    <w:p w14:paraId="5E09C56D" w14:textId="77777777" w:rsidR="00BF2840" w:rsidRDefault="00BF2840" w:rsidP="00BF2840"/>
    <w:p w14:paraId="37E7C8AE" w14:textId="77777777" w:rsidR="00BF2840" w:rsidRDefault="00BF2840" w:rsidP="00BF2840">
      <w:r>
        <w:rPr>
          <w:rFonts w:hint="eastAsia"/>
        </w:rPr>
        <w:lastRenderedPageBreak/>
        <w:t>見取見</w:t>
      </w:r>
      <w:r>
        <w:t xml:space="preserve"> dṛṣṭiparāmarśa: to hold heterodox doctrines and be obsessed with the sense of the self, v. </w:t>
      </w:r>
      <w:r>
        <w:rPr>
          <w:rFonts w:hint="eastAsia"/>
        </w:rPr>
        <w:t>五見</w:t>
      </w:r>
      <w:r>
        <w:t>.</w:t>
      </w:r>
    </w:p>
    <w:p w14:paraId="520A8C22" w14:textId="77777777" w:rsidR="00BF2840" w:rsidRDefault="00BF2840" w:rsidP="00BF2840"/>
    <w:p w14:paraId="79AED4C8" w14:textId="77777777" w:rsidR="00BF2840" w:rsidRDefault="00BF2840" w:rsidP="00BF2840">
      <w:pPr>
        <w:rPr>
          <w:rFonts w:hint="eastAsia"/>
        </w:rPr>
      </w:pPr>
      <w:r>
        <w:rPr>
          <w:rFonts w:hint="eastAsia"/>
        </w:rPr>
        <w:t>見聞</w:t>
      </w:r>
      <w:r>
        <w:rPr>
          <w:rFonts w:hint="eastAsia"/>
        </w:rPr>
        <w:t xml:space="preserve"> Seeing and hearing, i. e. beholding Buddha with the eyes and hearing his truth with the ears.</w:t>
      </w:r>
    </w:p>
    <w:p w14:paraId="4325F418" w14:textId="77777777" w:rsidR="00BF2840" w:rsidRDefault="00BF2840" w:rsidP="00BF2840"/>
    <w:p w14:paraId="221204E0" w14:textId="77777777" w:rsidR="00BF2840" w:rsidRDefault="00BF2840" w:rsidP="00BF2840">
      <w:pPr>
        <w:rPr>
          <w:rFonts w:hint="eastAsia"/>
        </w:rPr>
      </w:pPr>
      <w:r>
        <w:rPr>
          <w:rFonts w:hint="eastAsia"/>
        </w:rPr>
        <w:t>見處</w:t>
      </w:r>
      <w:r>
        <w:rPr>
          <w:rFonts w:hint="eastAsia"/>
        </w:rPr>
        <w:t xml:space="preserve"> The state of wrong views, i. e. the state of transmigration, because wrong views give rise to it, or maintain it.</w:t>
      </w:r>
    </w:p>
    <w:p w14:paraId="2851DC25" w14:textId="77777777" w:rsidR="00BF2840" w:rsidRDefault="00BF2840" w:rsidP="00BF2840"/>
    <w:p w14:paraId="677737F4" w14:textId="77777777" w:rsidR="00BF2840" w:rsidRDefault="00BF2840" w:rsidP="00BF2840">
      <w:pPr>
        <w:rPr>
          <w:rFonts w:hint="eastAsia"/>
        </w:rPr>
      </w:pPr>
      <w:r>
        <w:rPr>
          <w:rFonts w:hint="eastAsia"/>
        </w:rPr>
        <w:t>見諦</w:t>
      </w:r>
      <w:r>
        <w:rPr>
          <w:rFonts w:hint="eastAsia"/>
        </w:rPr>
        <w:t xml:space="preserve"> The realization of correct views, i. e. the H</w:t>
      </w:r>
      <w:r>
        <w:rPr>
          <w:rFonts w:hint="eastAsia"/>
        </w:rPr>
        <w:t>ī</w:t>
      </w:r>
      <w:r>
        <w:rPr>
          <w:rFonts w:hint="eastAsia"/>
        </w:rPr>
        <w:t>nay</w:t>
      </w:r>
      <w:r>
        <w:rPr>
          <w:rFonts w:hint="eastAsia"/>
        </w:rPr>
        <w:t>ā</w:t>
      </w:r>
      <w:r>
        <w:rPr>
          <w:rFonts w:hint="eastAsia"/>
        </w:rPr>
        <w:t>na stage of one who has entered the stream of holy living; the Mah</w:t>
      </w:r>
      <w:r>
        <w:rPr>
          <w:rFonts w:hint="eastAsia"/>
        </w:rPr>
        <w:t>ā</w:t>
      </w:r>
      <w:r>
        <w:rPr>
          <w:rFonts w:hint="eastAsia"/>
        </w:rPr>
        <w:t>y</w:t>
      </w:r>
      <w:r>
        <w:rPr>
          <w:rFonts w:hint="eastAsia"/>
        </w:rPr>
        <w:t>ā</w:t>
      </w:r>
      <w:r>
        <w:rPr>
          <w:rFonts w:hint="eastAsia"/>
        </w:rPr>
        <w:t>na stage after the first Bodhisattva stage.</w:t>
      </w:r>
    </w:p>
    <w:p w14:paraId="63AA748A" w14:textId="77777777" w:rsidR="00BF2840" w:rsidRDefault="00BF2840" w:rsidP="00BF2840"/>
    <w:p w14:paraId="1D45B75D" w14:textId="77777777" w:rsidR="00BF2840" w:rsidRDefault="00BF2840" w:rsidP="00BF2840">
      <w:pPr>
        <w:rPr>
          <w:rFonts w:hint="eastAsia"/>
        </w:rPr>
      </w:pPr>
      <w:r>
        <w:rPr>
          <w:rFonts w:hint="eastAsia"/>
        </w:rPr>
        <w:t>見諍</w:t>
      </w:r>
      <w:r>
        <w:rPr>
          <w:rFonts w:hint="eastAsia"/>
        </w:rPr>
        <w:t xml:space="preserve"> Wrangling on behalf of heterodox views; striving to prove them.</w:t>
      </w:r>
    </w:p>
    <w:p w14:paraId="16982D79" w14:textId="77777777" w:rsidR="00BF2840" w:rsidRDefault="00BF2840" w:rsidP="00BF2840"/>
    <w:p w14:paraId="671547C2" w14:textId="77777777" w:rsidR="00BF2840" w:rsidRDefault="00BF2840" w:rsidP="00BF2840">
      <w:pPr>
        <w:rPr>
          <w:rFonts w:hint="eastAsia"/>
        </w:rPr>
      </w:pPr>
      <w:r>
        <w:rPr>
          <w:rFonts w:hint="eastAsia"/>
        </w:rPr>
        <w:t>見道</w:t>
      </w:r>
      <w:r>
        <w:rPr>
          <w:rFonts w:hint="eastAsia"/>
        </w:rPr>
        <w:t xml:space="preserve"> The way or stage of beholding the truth (of no reincarnation), i. e. that of the </w:t>
      </w:r>
      <w:r>
        <w:rPr>
          <w:rFonts w:ascii="Cambria" w:hAnsi="Cambria" w:cs="Cambria"/>
        </w:rPr>
        <w:t>ś</w:t>
      </w:r>
      <w:r>
        <w:rPr>
          <w:rFonts w:hint="eastAsia"/>
        </w:rPr>
        <w:t>r</w:t>
      </w:r>
      <w:r>
        <w:rPr>
          <w:rFonts w:hint="eastAsia"/>
        </w:rPr>
        <w:t>ā</w:t>
      </w:r>
      <w:r>
        <w:rPr>
          <w:rFonts w:hint="eastAsia"/>
        </w:rPr>
        <w:t xml:space="preserve">vaka and the first stage of the Bodhisattva. The second stage is </w:t>
      </w:r>
      <w:r>
        <w:rPr>
          <w:rFonts w:hint="eastAsia"/>
        </w:rPr>
        <w:t>修道</w:t>
      </w:r>
      <w:r>
        <w:rPr>
          <w:rFonts w:hint="eastAsia"/>
        </w:rPr>
        <w:t xml:space="preserve"> cultivating the truth; the third </w:t>
      </w:r>
      <w:r>
        <w:rPr>
          <w:rFonts w:hint="eastAsia"/>
        </w:rPr>
        <w:t>無學道</w:t>
      </w:r>
      <w:r>
        <w:rPr>
          <w:rFonts w:hint="eastAsia"/>
        </w:rPr>
        <w:t xml:space="preserve"> completely comprehending the truth without further study.</w:t>
      </w:r>
    </w:p>
    <w:p w14:paraId="366EBE49" w14:textId="77777777" w:rsidR="00BF2840" w:rsidRDefault="00BF2840" w:rsidP="00BF2840"/>
    <w:p w14:paraId="5186C412" w14:textId="77777777" w:rsidR="00BF2840" w:rsidRDefault="00BF2840" w:rsidP="00BF2840">
      <w:pPr>
        <w:rPr>
          <w:rFonts w:hint="eastAsia"/>
        </w:rPr>
      </w:pPr>
      <w:r>
        <w:rPr>
          <w:rFonts w:hint="eastAsia"/>
        </w:rPr>
        <w:t>見障</w:t>
      </w:r>
      <w:r>
        <w:rPr>
          <w:rFonts w:hint="eastAsia"/>
        </w:rPr>
        <w:t xml:space="preserve"> The obstruction of heterodox views to enlightenment.</w:t>
      </w:r>
    </w:p>
    <w:p w14:paraId="3A1CC04E" w14:textId="77777777" w:rsidR="00BF2840" w:rsidRDefault="00BF2840" w:rsidP="00BF2840"/>
    <w:p w14:paraId="7C0A3B09" w14:textId="77777777" w:rsidR="00BF2840" w:rsidRDefault="00BF2840" w:rsidP="00BF2840">
      <w:pPr>
        <w:rPr>
          <w:rFonts w:hint="eastAsia"/>
        </w:rPr>
      </w:pPr>
      <w:r>
        <w:rPr>
          <w:rFonts w:hint="eastAsia"/>
        </w:rPr>
        <w:t>見非見</w:t>
      </w:r>
      <w:r>
        <w:rPr>
          <w:rFonts w:hint="eastAsia"/>
        </w:rPr>
        <w:t xml:space="preserve"> The visible and invisible; phenomenal and noumenal.</w:t>
      </w:r>
    </w:p>
    <w:p w14:paraId="2F87CC25" w14:textId="77777777" w:rsidR="00BF2840" w:rsidRDefault="00BF2840" w:rsidP="00BF2840"/>
    <w:p w14:paraId="07AF754C" w14:textId="77777777" w:rsidR="00BF2840" w:rsidRDefault="00BF2840" w:rsidP="00BF2840">
      <w:pPr>
        <w:rPr>
          <w:rFonts w:hint="eastAsia"/>
        </w:rPr>
      </w:pPr>
      <w:r>
        <w:rPr>
          <w:rFonts w:hint="eastAsia"/>
        </w:rPr>
        <w:t>見顚倒</w:t>
      </w:r>
      <w:r>
        <w:rPr>
          <w:rFonts w:hint="eastAsia"/>
        </w:rPr>
        <w:t xml:space="preserve"> To see things upside down; to regard illusion as reality.</w:t>
      </w:r>
    </w:p>
    <w:p w14:paraId="71338D84" w14:textId="77777777" w:rsidR="00BF2840" w:rsidRDefault="00BF2840" w:rsidP="00BF2840"/>
    <w:p w14:paraId="61C907E6" w14:textId="77777777" w:rsidR="00BF2840" w:rsidRDefault="00BF2840" w:rsidP="00BF2840">
      <w:r>
        <w:rPr>
          <w:rFonts w:hint="eastAsia"/>
        </w:rPr>
        <w:t>角</w:t>
      </w:r>
      <w:r>
        <w:t xml:space="preserve"> viṣāna ; a horn, a trumpet: also a corner, an angle; to contend.</w:t>
      </w:r>
    </w:p>
    <w:p w14:paraId="7840E1A3" w14:textId="77777777" w:rsidR="00BF2840" w:rsidRDefault="00BF2840" w:rsidP="00BF2840"/>
    <w:p w14:paraId="6C1D174F" w14:textId="77777777" w:rsidR="00BF2840" w:rsidRDefault="00BF2840" w:rsidP="00BF2840">
      <w:pPr>
        <w:rPr>
          <w:rFonts w:hint="eastAsia"/>
        </w:rPr>
      </w:pPr>
      <w:r>
        <w:rPr>
          <w:rFonts w:hint="eastAsia"/>
        </w:rPr>
        <w:t>角馱</w:t>
      </w:r>
      <w:r>
        <w:rPr>
          <w:rFonts w:hint="eastAsia"/>
        </w:rPr>
        <w:t xml:space="preserve"> Perverted doctrines and wrong thoughts, which weigh down a monk as a pack on an animal.</w:t>
      </w:r>
    </w:p>
    <w:p w14:paraId="33141D86" w14:textId="77777777" w:rsidR="00BF2840" w:rsidRDefault="00BF2840" w:rsidP="00BF2840"/>
    <w:p w14:paraId="25BD5FD8" w14:textId="77777777" w:rsidR="00BF2840" w:rsidRDefault="00BF2840" w:rsidP="00BF2840">
      <w:pPr>
        <w:rPr>
          <w:rFonts w:hint="eastAsia"/>
        </w:rPr>
      </w:pPr>
      <w:r>
        <w:rPr>
          <w:rFonts w:hint="eastAsia"/>
        </w:rPr>
        <w:t>言</w:t>
      </w:r>
      <w:r>
        <w:rPr>
          <w:rFonts w:hint="eastAsia"/>
        </w:rPr>
        <w:t xml:space="preserve"> Words, speech; to speak.</w:t>
      </w:r>
    </w:p>
    <w:p w14:paraId="6D12A3DA" w14:textId="77777777" w:rsidR="00BF2840" w:rsidRDefault="00BF2840" w:rsidP="00BF2840"/>
    <w:p w14:paraId="7F24DFD9" w14:textId="77777777" w:rsidR="00BF2840" w:rsidRDefault="00BF2840" w:rsidP="00BF2840">
      <w:pPr>
        <w:rPr>
          <w:rFonts w:hint="eastAsia"/>
        </w:rPr>
      </w:pPr>
      <w:r>
        <w:rPr>
          <w:rFonts w:hint="eastAsia"/>
        </w:rPr>
        <w:t>言依</w:t>
      </w:r>
      <w:r>
        <w:rPr>
          <w:rFonts w:hint="eastAsia"/>
        </w:rPr>
        <w:t xml:space="preserve"> Word-dependence, i. e. that which can be expressed in words.</w:t>
      </w:r>
    </w:p>
    <w:p w14:paraId="44AC7933" w14:textId="77777777" w:rsidR="00BF2840" w:rsidRDefault="00BF2840" w:rsidP="00BF2840"/>
    <w:p w14:paraId="27B26CA0" w14:textId="77777777" w:rsidR="00BF2840" w:rsidRDefault="00BF2840" w:rsidP="00BF2840">
      <w:r>
        <w:t>[245]</w:t>
      </w:r>
    </w:p>
    <w:p w14:paraId="02FDFA77" w14:textId="77777777" w:rsidR="00BF2840" w:rsidRDefault="00BF2840" w:rsidP="00BF2840"/>
    <w:p w14:paraId="647E4D84" w14:textId="77777777" w:rsidR="00BF2840" w:rsidRDefault="00BF2840" w:rsidP="00BF2840">
      <w:pPr>
        <w:rPr>
          <w:rFonts w:hint="eastAsia"/>
        </w:rPr>
      </w:pPr>
      <w:r>
        <w:rPr>
          <w:rFonts w:hint="eastAsia"/>
        </w:rPr>
        <w:t>言句</w:t>
      </w:r>
      <w:r>
        <w:rPr>
          <w:rFonts w:hint="eastAsia"/>
        </w:rPr>
        <w:t xml:space="preserve"> Sentences.</w:t>
      </w:r>
    </w:p>
    <w:p w14:paraId="5C70BA30" w14:textId="77777777" w:rsidR="00BF2840" w:rsidRDefault="00BF2840" w:rsidP="00BF2840"/>
    <w:p w14:paraId="6BA3B03B" w14:textId="77777777" w:rsidR="00BF2840" w:rsidRDefault="00BF2840" w:rsidP="00BF2840">
      <w:pPr>
        <w:rPr>
          <w:rFonts w:hint="eastAsia"/>
        </w:rPr>
      </w:pPr>
      <w:r>
        <w:rPr>
          <w:rFonts w:hint="eastAsia"/>
        </w:rPr>
        <w:t>言詮</w:t>
      </w:r>
      <w:r>
        <w:rPr>
          <w:rFonts w:hint="eastAsia"/>
        </w:rPr>
        <w:t xml:space="preserve"> Words as explaining meaning; explanation.</w:t>
      </w:r>
    </w:p>
    <w:p w14:paraId="01ACBDC0" w14:textId="77777777" w:rsidR="00BF2840" w:rsidRDefault="00BF2840" w:rsidP="00BF2840"/>
    <w:p w14:paraId="5AF81B08" w14:textId="77777777" w:rsidR="00BF2840" w:rsidRDefault="00BF2840" w:rsidP="00BF2840">
      <w:pPr>
        <w:rPr>
          <w:rFonts w:hint="eastAsia"/>
        </w:rPr>
      </w:pPr>
      <w:r>
        <w:rPr>
          <w:rFonts w:hint="eastAsia"/>
        </w:rPr>
        <w:t>離言詮</w:t>
      </w:r>
      <w:r>
        <w:rPr>
          <w:rFonts w:hint="eastAsia"/>
        </w:rPr>
        <w:t xml:space="preserve"> beyond explanation.</w:t>
      </w:r>
    </w:p>
    <w:p w14:paraId="7B31E928" w14:textId="77777777" w:rsidR="00BF2840" w:rsidRDefault="00BF2840" w:rsidP="00BF2840"/>
    <w:p w14:paraId="44CA9FEA" w14:textId="77777777" w:rsidR="00BF2840" w:rsidRDefault="00BF2840" w:rsidP="00BF2840">
      <w:pPr>
        <w:rPr>
          <w:rFonts w:hint="eastAsia"/>
        </w:rPr>
      </w:pPr>
      <w:r>
        <w:rPr>
          <w:rFonts w:hint="eastAsia"/>
        </w:rPr>
        <w:t>言教</w:t>
      </w:r>
      <w:r>
        <w:rPr>
          <w:rFonts w:hint="eastAsia"/>
        </w:rPr>
        <w:t xml:space="preserve"> The teaching of Buddha as embodied in words.</w:t>
      </w:r>
    </w:p>
    <w:p w14:paraId="2C659B91" w14:textId="77777777" w:rsidR="00BF2840" w:rsidRDefault="00BF2840" w:rsidP="00BF2840"/>
    <w:p w14:paraId="510DCF0F" w14:textId="77777777" w:rsidR="00BF2840" w:rsidRDefault="00BF2840" w:rsidP="00BF2840">
      <w:pPr>
        <w:rPr>
          <w:rFonts w:hint="eastAsia"/>
        </w:rPr>
      </w:pPr>
      <w:r>
        <w:rPr>
          <w:rFonts w:hint="eastAsia"/>
        </w:rPr>
        <w:t>言行</w:t>
      </w:r>
      <w:r>
        <w:rPr>
          <w:rFonts w:hint="eastAsia"/>
        </w:rPr>
        <w:t xml:space="preserve"> Words and deeds.</w:t>
      </w:r>
    </w:p>
    <w:p w14:paraId="19CD53EF" w14:textId="77777777" w:rsidR="00BF2840" w:rsidRDefault="00BF2840" w:rsidP="00BF2840"/>
    <w:p w14:paraId="7519B75C" w14:textId="77777777" w:rsidR="00BF2840" w:rsidRDefault="00BF2840" w:rsidP="00BF2840">
      <w:pPr>
        <w:rPr>
          <w:rFonts w:hint="eastAsia"/>
        </w:rPr>
      </w:pPr>
      <w:r>
        <w:rPr>
          <w:rFonts w:hint="eastAsia"/>
        </w:rPr>
        <w:t>言語</w:t>
      </w:r>
      <w:r>
        <w:rPr>
          <w:rFonts w:hint="eastAsia"/>
        </w:rPr>
        <w:t xml:space="preserve"> </w:t>
      </w:r>
      <w:r>
        <w:rPr>
          <w:rFonts w:hint="eastAsia"/>
        </w:rPr>
        <w:t>言說</w:t>
      </w:r>
      <w:r>
        <w:rPr>
          <w:rFonts w:hint="eastAsia"/>
        </w:rPr>
        <w:t xml:space="preserve"> Words, speech, verbal expression.</w:t>
      </w:r>
    </w:p>
    <w:p w14:paraId="769C45D2" w14:textId="77777777" w:rsidR="00BF2840" w:rsidRDefault="00BF2840" w:rsidP="00BF2840"/>
    <w:p w14:paraId="642F7DCD" w14:textId="77777777" w:rsidR="00BF2840" w:rsidRDefault="00BF2840" w:rsidP="00BF2840">
      <w:pPr>
        <w:rPr>
          <w:rFonts w:hint="eastAsia"/>
        </w:rPr>
      </w:pPr>
      <w:r>
        <w:rPr>
          <w:rFonts w:hint="eastAsia"/>
        </w:rPr>
        <w:t>言陳</w:t>
      </w:r>
      <w:r>
        <w:rPr>
          <w:rFonts w:hint="eastAsia"/>
        </w:rPr>
        <w:t xml:space="preserve"> Set out in words, i. e. a syllogism.</w:t>
      </w:r>
    </w:p>
    <w:p w14:paraId="0CFA0CB3" w14:textId="77777777" w:rsidR="00BF2840" w:rsidRDefault="00BF2840" w:rsidP="00BF2840"/>
    <w:p w14:paraId="6FC5DFBA" w14:textId="77777777" w:rsidR="00BF2840" w:rsidRDefault="00BF2840" w:rsidP="00BF2840">
      <w:pPr>
        <w:rPr>
          <w:rFonts w:hint="eastAsia"/>
        </w:rPr>
      </w:pPr>
      <w:r>
        <w:rPr>
          <w:rFonts w:hint="eastAsia"/>
        </w:rPr>
        <w:t>谷</w:t>
      </w:r>
      <w:r>
        <w:rPr>
          <w:rFonts w:hint="eastAsia"/>
        </w:rPr>
        <w:t xml:space="preserve"> A gully.</w:t>
      </w:r>
    </w:p>
    <w:p w14:paraId="1524E553" w14:textId="77777777" w:rsidR="00BF2840" w:rsidRDefault="00BF2840" w:rsidP="00BF2840"/>
    <w:p w14:paraId="437E5348" w14:textId="77777777" w:rsidR="00BF2840" w:rsidRDefault="00BF2840" w:rsidP="00BF2840">
      <w:pPr>
        <w:rPr>
          <w:rFonts w:hint="eastAsia"/>
        </w:rPr>
      </w:pPr>
      <w:r>
        <w:rPr>
          <w:rFonts w:hint="eastAsia"/>
        </w:rPr>
        <w:t>谷呱呱</w:t>
      </w:r>
      <w:r>
        <w:rPr>
          <w:rFonts w:hint="eastAsia"/>
        </w:rPr>
        <w:t xml:space="preserve"> gu-wa-wa, the cry of a ghost, made in proof of its existence to one who had written a treatise on the non-existence of </w:t>
      </w:r>
      <w:r>
        <w:rPr>
          <w:rFonts w:hint="eastAsia"/>
        </w:rPr>
        <w:t>鬼</w:t>
      </w:r>
      <w:r>
        <w:rPr>
          <w:rFonts w:hint="eastAsia"/>
        </w:rPr>
        <w:t xml:space="preserve"> ghosts.</w:t>
      </w:r>
    </w:p>
    <w:p w14:paraId="604DB87D" w14:textId="77777777" w:rsidR="00BF2840" w:rsidRDefault="00BF2840" w:rsidP="00BF2840"/>
    <w:p w14:paraId="20AB6A41" w14:textId="77777777" w:rsidR="00BF2840" w:rsidRDefault="00BF2840" w:rsidP="00BF2840">
      <w:r>
        <w:rPr>
          <w:rFonts w:hint="eastAsia"/>
        </w:rPr>
        <w:t>豆</w:t>
      </w:r>
      <w:r>
        <w:t xml:space="preserve"> māṣa, </w:t>
      </w:r>
      <w:r>
        <w:rPr>
          <w:rFonts w:hint="eastAsia"/>
        </w:rPr>
        <w:t>摩沙</w:t>
      </w:r>
      <w:r>
        <w:t xml:space="preserve">; </w:t>
      </w:r>
      <w:r>
        <w:rPr>
          <w:rFonts w:hint="eastAsia"/>
        </w:rPr>
        <w:t>磨灑</w:t>
      </w:r>
      <w:r>
        <w:t xml:space="preserve"> Legumes, beans, peas, lentils, etc.</w:t>
      </w:r>
    </w:p>
    <w:p w14:paraId="6B180718" w14:textId="77777777" w:rsidR="00BF2840" w:rsidRDefault="00BF2840" w:rsidP="00BF2840"/>
    <w:p w14:paraId="13D50880" w14:textId="77777777" w:rsidR="00BF2840" w:rsidRDefault="00BF2840" w:rsidP="00BF2840">
      <w:r>
        <w:rPr>
          <w:rFonts w:hint="eastAsia"/>
        </w:rPr>
        <w:t>豆伽藍</w:t>
      </w:r>
      <w:r>
        <w:t xml:space="preserve"> Masūra Saṅghārāma, Lentil Monastery, 'an ancient vihāra about 200 li southeast of Moñgali.' Eitel.</w:t>
      </w:r>
    </w:p>
    <w:p w14:paraId="6EB3D5D0" w14:textId="77777777" w:rsidR="00BF2840" w:rsidRDefault="00BF2840" w:rsidP="00BF2840"/>
    <w:p w14:paraId="041E7910" w14:textId="77777777" w:rsidR="00BF2840" w:rsidRDefault="00BF2840" w:rsidP="00BF2840">
      <w:r>
        <w:rPr>
          <w:rFonts w:hint="eastAsia"/>
        </w:rPr>
        <w:lastRenderedPageBreak/>
        <w:t>豆佉</w:t>
      </w:r>
      <w:r>
        <w:t xml:space="preserve"> duḥkha, trouble, suffering, pain, defined by </w:t>
      </w:r>
      <w:r>
        <w:rPr>
          <w:rFonts w:hint="eastAsia"/>
        </w:rPr>
        <w:t>逼惱</w:t>
      </w:r>
      <w:r>
        <w:t xml:space="preserve"> harassed, distressed. The first of the four dogmas, or 'Noble Truths' </w:t>
      </w:r>
      <w:r>
        <w:rPr>
          <w:rFonts w:hint="eastAsia"/>
        </w:rPr>
        <w:t>四諦</w:t>
      </w:r>
      <w:r>
        <w:t xml:space="preserve"> is that all life is involved, through impermanence, in distress. There are many kinds of </w:t>
      </w:r>
      <w:r>
        <w:rPr>
          <w:rFonts w:hint="eastAsia"/>
        </w:rPr>
        <w:t>苦</w:t>
      </w:r>
      <w:r>
        <w:t xml:space="preserve"> q. v.</w:t>
      </w:r>
    </w:p>
    <w:p w14:paraId="20170EE4" w14:textId="77777777" w:rsidR="00BF2840" w:rsidRDefault="00BF2840" w:rsidP="00BF2840"/>
    <w:p w14:paraId="2FA2FD85" w14:textId="77777777" w:rsidR="00BF2840" w:rsidRDefault="00BF2840" w:rsidP="00BF2840">
      <w:r>
        <w:rPr>
          <w:rFonts w:hint="eastAsia"/>
        </w:rPr>
        <w:t>貝</w:t>
      </w:r>
      <w:r>
        <w:t xml:space="preserve"> śaṅkha a shell, cowry, conch; valuables, riches; a large trumpet sounded to call the assembly together.</w:t>
      </w:r>
    </w:p>
    <w:p w14:paraId="1AE4B61A" w14:textId="77777777" w:rsidR="00BF2840" w:rsidRDefault="00BF2840" w:rsidP="00BF2840"/>
    <w:p w14:paraId="532AD4AB" w14:textId="77777777" w:rsidR="00BF2840" w:rsidRDefault="00BF2840" w:rsidP="00BF2840">
      <w:pPr>
        <w:rPr>
          <w:rFonts w:hint="eastAsia"/>
        </w:rPr>
      </w:pPr>
      <w:r>
        <w:rPr>
          <w:rFonts w:hint="eastAsia"/>
        </w:rPr>
        <w:t>貝鐘</w:t>
      </w:r>
      <w:r>
        <w:rPr>
          <w:rFonts w:hint="eastAsia"/>
        </w:rPr>
        <w:t xml:space="preserve"> conch and bell.</w:t>
      </w:r>
    </w:p>
    <w:p w14:paraId="2D2D7A11" w14:textId="77777777" w:rsidR="00BF2840" w:rsidRDefault="00BF2840" w:rsidP="00BF2840"/>
    <w:p w14:paraId="44B09EC4" w14:textId="77777777" w:rsidR="00BF2840" w:rsidRDefault="00BF2840" w:rsidP="00BF2840">
      <w:pPr>
        <w:rPr>
          <w:rFonts w:hint="eastAsia"/>
        </w:rPr>
      </w:pPr>
      <w:r>
        <w:rPr>
          <w:rFonts w:hint="eastAsia"/>
        </w:rPr>
        <w:t>貝多</w:t>
      </w:r>
      <w:r>
        <w:rPr>
          <w:rFonts w:hint="eastAsia"/>
        </w:rPr>
        <w:t xml:space="preserve"> </w:t>
      </w:r>
      <w:r>
        <w:rPr>
          <w:rFonts w:hint="eastAsia"/>
        </w:rPr>
        <w:t>貝多羅</w:t>
      </w:r>
      <w:r>
        <w:rPr>
          <w:rFonts w:hint="eastAsia"/>
        </w:rPr>
        <w:t xml:space="preserve"> (</w:t>
      </w:r>
      <w:r>
        <w:rPr>
          <w:rFonts w:hint="eastAsia"/>
        </w:rPr>
        <w:t>貝多羅葉</w:t>
      </w:r>
      <w:r>
        <w:rPr>
          <w:rFonts w:hint="eastAsia"/>
        </w:rPr>
        <w:t xml:space="preserve">); </w:t>
      </w:r>
      <w:r>
        <w:rPr>
          <w:rFonts w:hint="eastAsia"/>
        </w:rPr>
        <w:t>貝葉</w:t>
      </w:r>
      <w:r>
        <w:rPr>
          <w:rFonts w:hint="eastAsia"/>
        </w:rPr>
        <w:t xml:space="preserve"> pattra; palm leaves from-the borassus flabelliformis, used for writing material.</w:t>
      </w:r>
    </w:p>
    <w:p w14:paraId="46C78EB5" w14:textId="77777777" w:rsidR="00BF2840" w:rsidRDefault="00BF2840" w:rsidP="00BF2840"/>
    <w:p w14:paraId="70BA96DC" w14:textId="77777777" w:rsidR="00BF2840" w:rsidRDefault="00BF2840" w:rsidP="00BF2840">
      <w:pPr>
        <w:rPr>
          <w:rFonts w:hint="eastAsia"/>
        </w:rPr>
      </w:pPr>
      <w:r>
        <w:rPr>
          <w:rFonts w:hint="eastAsia"/>
        </w:rPr>
        <w:t>貝文</w:t>
      </w:r>
      <w:r>
        <w:rPr>
          <w:rFonts w:hint="eastAsia"/>
        </w:rPr>
        <w:t xml:space="preserve"> The scriptures written on palm leaves.</w:t>
      </w:r>
    </w:p>
    <w:p w14:paraId="413A5F59" w14:textId="77777777" w:rsidR="00BF2840" w:rsidRDefault="00BF2840" w:rsidP="00BF2840"/>
    <w:p w14:paraId="7768A2AF" w14:textId="77777777" w:rsidR="00BF2840" w:rsidRDefault="00BF2840" w:rsidP="00BF2840">
      <w:pPr>
        <w:rPr>
          <w:rFonts w:hint="eastAsia"/>
        </w:rPr>
      </w:pPr>
      <w:r>
        <w:rPr>
          <w:rFonts w:hint="eastAsia"/>
        </w:rPr>
        <w:t>貝支迦</w:t>
      </w:r>
      <w:r>
        <w:rPr>
          <w:rFonts w:hint="eastAsia"/>
        </w:rPr>
        <w:t xml:space="preserve"> pratyeka, v. </w:t>
      </w:r>
      <w:r>
        <w:rPr>
          <w:rFonts w:hint="eastAsia"/>
        </w:rPr>
        <w:t>辟支迦</w:t>
      </w:r>
      <w:r>
        <w:rPr>
          <w:rFonts w:hint="eastAsia"/>
        </w:rPr>
        <w:t>.</w:t>
      </w:r>
    </w:p>
    <w:p w14:paraId="04360D1D" w14:textId="77777777" w:rsidR="00BF2840" w:rsidRDefault="00BF2840" w:rsidP="00BF2840"/>
    <w:p w14:paraId="28A1B6A0" w14:textId="77777777" w:rsidR="00BF2840" w:rsidRDefault="00BF2840" w:rsidP="00BF2840">
      <w:pPr>
        <w:rPr>
          <w:rFonts w:hint="eastAsia"/>
        </w:rPr>
      </w:pPr>
      <w:r>
        <w:rPr>
          <w:rFonts w:hint="eastAsia"/>
        </w:rPr>
        <w:t>貝牒</w:t>
      </w:r>
      <w:r>
        <w:rPr>
          <w:rFonts w:hint="eastAsia"/>
        </w:rPr>
        <w:t xml:space="preserve"> pattra tablets, s</w:t>
      </w:r>
      <w:r>
        <w:rPr>
          <w:rFonts w:hint="eastAsia"/>
        </w:rPr>
        <w:t>ū</w:t>
      </w:r>
      <w:r>
        <w:rPr>
          <w:rFonts w:hint="eastAsia"/>
        </w:rPr>
        <w:t>tras written on them.</w:t>
      </w:r>
    </w:p>
    <w:p w14:paraId="5EE7EE97" w14:textId="77777777" w:rsidR="00BF2840" w:rsidRDefault="00BF2840" w:rsidP="00BF2840"/>
    <w:p w14:paraId="02B9083A" w14:textId="77777777" w:rsidR="00BF2840" w:rsidRDefault="00BF2840" w:rsidP="00BF2840">
      <w:r>
        <w:rPr>
          <w:rFonts w:hint="eastAsia"/>
        </w:rPr>
        <w:t>赤</w:t>
      </w:r>
      <w:r>
        <w:t xml:space="preserve"> kaṣāya </w:t>
      </w:r>
      <w:r>
        <w:rPr>
          <w:rFonts w:hint="eastAsia"/>
        </w:rPr>
        <w:t>袈沙野</w:t>
      </w:r>
      <w:r>
        <w:t>, red, hot; south; naked.</w:t>
      </w:r>
    </w:p>
    <w:p w14:paraId="0F7D45BB" w14:textId="77777777" w:rsidR="00BF2840" w:rsidRDefault="00BF2840" w:rsidP="00BF2840"/>
    <w:p w14:paraId="53E8D44D" w14:textId="77777777" w:rsidR="00BF2840" w:rsidRDefault="00BF2840" w:rsidP="00BF2840">
      <w:pPr>
        <w:rPr>
          <w:rFonts w:hint="eastAsia"/>
        </w:rPr>
      </w:pPr>
      <w:r>
        <w:rPr>
          <w:rFonts w:hint="eastAsia"/>
        </w:rPr>
        <w:t>赤梅檀</w:t>
      </w:r>
      <w:r>
        <w:rPr>
          <w:rFonts w:hint="eastAsia"/>
        </w:rPr>
        <w:t xml:space="preserve"> A tree used for incense.</w:t>
      </w:r>
    </w:p>
    <w:p w14:paraId="262575C0" w14:textId="77777777" w:rsidR="00BF2840" w:rsidRDefault="00BF2840" w:rsidP="00BF2840"/>
    <w:p w14:paraId="0623102F" w14:textId="77777777" w:rsidR="00BF2840" w:rsidRDefault="00BF2840" w:rsidP="00BF2840">
      <w:pPr>
        <w:rPr>
          <w:rFonts w:hint="eastAsia"/>
        </w:rPr>
      </w:pPr>
      <w:r>
        <w:rPr>
          <w:rFonts w:hint="eastAsia"/>
        </w:rPr>
        <w:t>赤白二渧</w:t>
      </w:r>
      <w:r>
        <w:rPr>
          <w:rFonts w:hint="eastAsia"/>
        </w:rPr>
        <w:t xml:space="preserve"> The 'drops' of red and white, i. e. female and male sperm which unite in conception.</w:t>
      </w:r>
    </w:p>
    <w:p w14:paraId="0A308EDA" w14:textId="77777777" w:rsidR="00BF2840" w:rsidRDefault="00BF2840" w:rsidP="00BF2840"/>
    <w:p w14:paraId="03E50862" w14:textId="77777777" w:rsidR="00BF2840" w:rsidRDefault="00BF2840" w:rsidP="00BF2840">
      <w:pPr>
        <w:rPr>
          <w:rFonts w:hint="eastAsia"/>
        </w:rPr>
      </w:pPr>
      <w:r>
        <w:rPr>
          <w:rFonts w:hint="eastAsia"/>
        </w:rPr>
        <w:t>赤眼</w:t>
      </w:r>
      <w:r>
        <w:rPr>
          <w:rFonts w:hint="eastAsia"/>
        </w:rPr>
        <w:t xml:space="preserve"> The red-eye, i. e. a turtle.</w:t>
      </w:r>
    </w:p>
    <w:p w14:paraId="047F3A26" w14:textId="77777777" w:rsidR="00BF2840" w:rsidRDefault="00BF2840" w:rsidP="00BF2840"/>
    <w:p w14:paraId="1FE66D2B" w14:textId="77777777" w:rsidR="00BF2840" w:rsidRDefault="00BF2840" w:rsidP="00BF2840">
      <w:pPr>
        <w:rPr>
          <w:rFonts w:hint="eastAsia"/>
        </w:rPr>
      </w:pPr>
      <w:r>
        <w:rPr>
          <w:rFonts w:hint="eastAsia"/>
        </w:rPr>
        <w:t>赤肉團</w:t>
      </w:r>
      <w:r>
        <w:rPr>
          <w:rFonts w:hint="eastAsia"/>
        </w:rPr>
        <w:t xml:space="preserve"> (</w:t>
      </w:r>
      <w:r>
        <w:rPr>
          <w:rFonts w:hint="eastAsia"/>
        </w:rPr>
        <w:t>赤肉</w:t>
      </w:r>
      <w:r>
        <w:rPr>
          <w:rFonts w:hint="eastAsia"/>
        </w:rPr>
        <w:t>) The red flesh (lump), the heart.</w:t>
      </w:r>
    </w:p>
    <w:p w14:paraId="65F6C849" w14:textId="77777777" w:rsidR="00BF2840" w:rsidRDefault="00BF2840" w:rsidP="00BF2840"/>
    <w:p w14:paraId="476E852A" w14:textId="77777777" w:rsidR="00BF2840" w:rsidRDefault="00BF2840" w:rsidP="00BF2840">
      <w:pPr>
        <w:rPr>
          <w:rFonts w:hint="eastAsia"/>
        </w:rPr>
      </w:pPr>
      <w:r>
        <w:rPr>
          <w:rFonts w:hint="eastAsia"/>
        </w:rPr>
        <w:lastRenderedPageBreak/>
        <w:t>赤鄂衍那</w:t>
      </w:r>
      <w:r>
        <w:rPr>
          <w:rFonts w:hint="eastAsia"/>
        </w:rPr>
        <w:t xml:space="preserve"> Chagayana. 'An ancient province and city of Tukh</w:t>
      </w:r>
      <w:r>
        <w:rPr>
          <w:rFonts w:hint="eastAsia"/>
        </w:rPr>
        <w:t>ā</w:t>
      </w:r>
      <w:r>
        <w:rPr>
          <w:rFonts w:hint="eastAsia"/>
        </w:rPr>
        <w:t>ra, the present Chaganian in Lat. 38</w:t>
      </w:r>
      <w:r>
        <w:rPr>
          <w:rFonts w:hint="eastAsia"/>
        </w:rPr>
        <w:t>°</w:t>
      </w:r>
      <w:r>
        <w:rPr>
          <w:rFonts w:hint="eastAsia"/>
        </w:rPr>
        <w:t xml:space="preserve"> 21 N' Long. 69</w:t>
      </w:r>
      <w:r>
        <w:rPr>
          <w:rFonts w:hint="eastAsia"/>
        </w:rPr>
        <w:t>°</w:t>
      </w:r>
      <w:r>
        <w:rPr>
          <w:rFonts w:hint="eastAsia"/>
        </w:rPr>
        <w:t>21 E.' Eitel.</w:t>
      </w:r>
    </w:p>
    <w:p w14:paraId="75F784A1" w14:textId="77777777" w:rsidR="00BF2840" w:rsidRDefault="00BF2840" w:rsidP="00BF2840"/>
    <w:p w14:paraId="33A815AA" w14:textId="77777777" w:rsidR="00BF2840" w:rsidRDefault="00BF2840" w:rsidP="00BF2840">
      <w:r>
        <w:rPr>
          <w:rFonts w:hint="eastAsia"/>
        </w:rPr>
        <w:t>赤髭毘婆沙</w:t>
      </w:r>
      <w:r>
        <w:t xml:space="preserve"> The red-moustached (or bearded) Vibhāṣā, a name for </w:t>
      </w:r>
      <w:r>
        <w:rPr>
          <w:rFonts w:hint="eastAsia"/>
        </w:rPr>
        <w:t>佛陀耶舍</w:t>
      </w:r>
      <w:r>
        <w:t xml:space="preserve"> Buddhayaśas.</w:t>
      </w:r>
    </w:p>
    <w:p w14:paraId="5253FA4A" w14:textId="77777777" w:rsidR="00BF2840" w:rsidRDefault="00BF2840" w:rsidP="00BF2840"/>
    <w:p w14:paraId="7AB5D96C" w14:textId="77777777" w:rsidR="00BF2840" w:rsidRDefault="00BF2840" w:rsidP="00BF2840">
      <w:pPr>
        <w:rPr>
          <w:rFonts w:hint="eastAsia"/>
        </w:rPr>
      </w:pPr>
      <w:r>
        <w:rPr>
          <w:rFonts w:hint="eastAsia"/>
        </w:rPr>
        <w:t>赤鬼</w:t>
      </w:r>
      <w:r>
        <w:rPr>
          <w:rFonts w:hint="eastAsia"/>
        </w:rPr>
        <w:t xml:space="preserve"> The red demons of purgatory, one with the head of a bull, another with that of a horse, etc.</w:t>
      </w:r>
    </w:p>
    <w:p w14:paraId="2D62FDB2" w14:textId="77777777" w:rsidR="00BF2840" w:rsidRDefault="00BF2840" w:rsidP="00BF2840"/>
    <w:p w14:paraId="49AB5A13" w14:textId="77777777" w:rsidR="00BF2840" w:rsidRDefault="00BF2840" w:rsidP="00BF2840">
      <w:pPr>
        <w:rPr>
          <w:rFonts w:hint="eastAsia"/>
        </w:rPr>
      </w:pPr>
      <w:r>
        <w:rPr>
          <w:rFonts w:hint="eastAsia"/>
        </w:rPr>
        <w:t>走</w:t>
      </w:r>
      <w:r>
        <w:rPr>
          <w:rFonts w:hint="eastAsia"/>
        </w:rPr>
        <w:t xml:space="preserve"> To walk, go.</w:t>
      </w:r>
    </w:p>
    <w:p w14:paraId="4DAB5E86" w14:textId="77777777" w:rsidR="00BF2840" w:rsidRDefault="00BF2840" w:rsidP="00BF2840"/>
    <w:p w14:paraId="4256096E" w14:textId="77777777" w:rsidR="00BF2840" w:rsidRDefault="00BF2840" w:rsidP="00BF2840">
      <w:pPr>
        <w:rPr>
          <w:rFonts w:hint="eastAsia"/>
        </w:rPr>
      </w:pPr>
      <w:r>
        <w:rPr>
          <w:rFonts w:hint="eastAsia"/>
        </w:rPr>
        <w:t>走海</w:t>
      </w:r>
      <w:r>
        <w:rPr>
          <w:rFonts w:hint="eastAsia"/>
        </w:rPr>
        <w:t xml:space="preserve"> To travel by sea.</w:t>
      </w:r>
    </w:p>
    <w:p w14:paraId="79B49720" w14:textId="77777777" w:rsidR="00BF2840" w:rsidRDefault="00BF2840" w:rsidP="00BF2840"/>
    <w:p w14:paraId="2016A27C" w14:textId="77777777" w:rsidR="00BF2840" w:rsidRDefault="00BF2840" w:rsidP="00BF2840">
      <w:pPr>
        <w:rPr>
          <w:rFonts w:hint="eastAsia"/>
        </w:rPr>
      </w:pPr>
      <w:r>
        <w:rPr>
          <w:rFonts w:hint="eastAsia"/>
        </w:rPr>
        <w:t>足</w:t>
      </w:r>
      <w:r>
        <w:rPr>
          <w:rFonts w:hint="eastAsia"/>
        </w:rPr>
        <w:t xml:space="preserve"> Foot, leg; enough, full.</w:t>
      </w:r>
    </w:p>
    <w:p w14:paraId="1F642C44" w14:textId="77777777" w:rsidR="00BF2840" w:rsidRDefault="00BF2840" w:rsidP="00BF2840"/>
    <w:p w14:paraId="6102EF8A" w14:textId="77777777" w:rsidR="00BF2840" w:rsidRDefault="00BF2840" w:rsidP="00BF2840">
      <w:r>
        <w:rPr>
          <w:rFonts w:hint="eastAsia"/>
        </w:rPr>
        <w:t>足目</w:t>
      </w:r>
      <w:r>
        <w:t xml:space="preserve"> 'Eyes in his feet,' name of Akṣapāda Gotama, to whom is ascribed the beginning of logic; his work is seen 'in five books of aphorisms on the Nyāya.' Keith.</w:t>
      </w:r>
    </w:p>
    <w:p w14:paraId="48AC5BDF" w14:textId="77777777" w:rsidR="00BF2840" w:rsidRDefault="00BF2840" w:rsidP="00BF2840"/>
    <w:p w14:paraId="174D5294" w14:textId="77777777" w:rsidR="00BF2840" w:rsidRDefault="00BF2840" w:rsidP="00BF2840">
      <w:pPr>
        <w:rPr>
          <w:rFonts w:hint="eastAsia"/>
        </w:rPr>
      </w:pPr>
      <w:r>
        <w:rPr>
          <w:rFonts w:hint="eastAsia"/>
        </w:rPr>
        <w:t>身</w:t>
      </w:r>
      <w:r>
        <w:rPr>
          <w:rFonts w:hint="eastAsia"/>
        </w:rPr>
        <w:t xml:space="preserve"> k</w:t>
      </w:r>
      <w:r>
        <w:rPr>
          <w:rFonts w:hint="eastAsia"/>
        </w:rPr>
        <w:t>ā</w:t>
      </w:r>
      <w:r>
        <w:rPr>
          <w:rFonts w:hint="eastAsia"/>
        </w:rPr>
        <w:t>ya; tanu; deha. The body; the self.</w:t>
      </w:r>
    </w:p>
    <w:p w14:paraId="0C65C612" w14:textId="77777777" w:rsidR="00BF2840" w:rsidRDefault="00BF2840" w:rsidP="00BF2840"/>
    <w:p w14:paraId="376C4CE6" w14:textId="77777777" w:rsidR="00BF2840" w:rsidRDefault="00BF2840" w:rsidP="00BF2840">
      <w:pPr>
        <w:rPr>
          <w:rFonts w:hint="eastAsia"/>
        </w:rPr>
      </w:pPr>
      <w:r>
        <w:rPr>
          <w:rFonts w:hint="eastAsia"/>
        </w:rPr>
        <w:t>身入</w:t>
      </w:r>
      <w:r>
        <w:rPr>
          <w:rFonts w:hint="eastAsia"/>
        </w:rPr>
        <w:t xml:space="preserve"> The sense of touch, one of the </w:t>
      </w:r>
      <w:r>
        <w:rPr>
          <w:rFonts w:hint="eastAsia"/>
        </w:rPr>
        <w:t>六入</w:t>
      </w:r>
      <w:r>
        <w:rPr>
          <w:rFonts w:hint="eastAsia"/>
        </w:rPr>
        <w:t xml:space="preserve"> six senses.</w:t>
      </w:r>
    </w:p>
    <w:p w14:paraId="50CEDB69" w14:textId="77777777" w:rsidR="00BF2840" w:rsidRDefault="00BF2840" w:rsidP="00BF2840"/>
    <w:p w14:paraId="2AC42C67" w14:textId="77777777" w:rsidR="00BF2840" w:rsidRDefault="00BF2840" w:rsidP="00BF2840">
      <w:r>
        <w:rPr>
          <w:rFonts w:hint="eastAsia"/>
        </w:rPr>
        <w:t>身三口四意三</w:t>
      </w:r>
      <w:r>
        <w:rPr>
          <w:rFonts w:hint="eastAsia"/>
        </w:rPr>
        <w:t xml:space="preserve"> The three commandments dealing with the body, prohibiting taking of life, theft, unchastity; the four dealing with the mouth, against lying, exaggeration, abuse, and ambiguous talk; the three belonging to the mind, covetousness, malice, and unbelief</w:t>
      </w:r>
      <w:r>
        <w:t>.</w:t>
      </w:r>
    </w:p>
    <w:p w14:paraId="42E83C6A" w14:textId="77777777" w:rsidR="00BF2840" w:rsidRDefault="00BF2840" w:rsidP="00BF2840"/>
    <w:p w14:paraId="626295E8" w14:textId="77777777" w:rsidR="00BF2840" w:rsidRDefault="00BF2840" w:rsidP="00BF2840">
      <w:pPr>
        <w:rPr>
          <w:rFonts w:hint="eastAsia"/>
        </w:rPr>
      </w:pPr>
      <w:r>
        <w:rPr>
          <w:rFonts w:hint="eastAsia"/>
        </w:rPr>
        <w:t>身光</w:t>
      </w:r>
      <w:r>
        <w:rPr>
          <w:rFonts w:hint="eastAsia"/>
        </w:rPr>
        <w:t xml:space="preserve"> The glory shining from the person of a Buddha, or Bodhisattva; a halo.</w:t>
      </w:r>
    </w:p>
    <w:p w14:paraId="7B1DD898" w14:textId="77777777" w:rsidR="00BF2840" w:rsidRDefault="00BF2840" w:rsidP="00BF2840"/>
    <w:p w14:paraId="430B2DF7" w14:textId="77777777" w:rsidR="00BF2840" w:rsidRDefault="00BF2840" w:rsidP="00BF2840">
      <w:pPr>
        <w:rPr>
          <w:rFonts w:hint="eastAsia"/>
        </w:rPr>
      </w:pPr>
      <w:r>
        <w:rPr>
          <w:rFonts w:hint="eastAsia"/>
        </w:rPr>
        <w:t>身命</w:t>
      </w:r>
      <w:r>
        <w:rPr>
          <w:rFonts w:hint="eastAsia"/>
        </w:rPr>
        <w:t xml:space="preserve"> Body and life; bodily life.</w:t>
      </w:r>
    </w:p>
    <w:p w14:paraId="1EEF2231" w14:textId="77777777" w:rsidR="00BF2840" w:rsidRDefault="00BF2840" w:rsidP="00BF2840"/>
    <w:p w14:paraId="56FF73E3" w14:textId="77777777" w:rsidR="00BF2840" w:rsidRDefault="00BF2840" w:rsidP="00BF2840">
      <w:pPr>
        <w:rPr>
          <w:rFonts w:hint="eastAsia"/>
        </w:rPr>
      </w:pPr>
      <w:r>
        <w:rPr>
          <w:rFonts w:hint="eastAsia"/>
        </w:rPr>
        <w:t>身器</w:t>
      </w:r>
      <w:r>
        <w:rPr>
          <w:rFonts w:hint="eastAsia"/>
        </w:rPr>
        <w:t xml:space="preserve"> The body, as a utensil, i. e. containing all the twelve parts, skin. flesh, blood, hair, etc.</w:t>
      </w:r>
    </w:p>
    <w:p w14:paraId="210DAD40" w14:textId="77777777" w:rsidR="00BF2840" w:rsidRDefault="00BF2840" w:rsidP="00BF2840"/>
    <w:p w14:paraId="24BC254D" w14:textId="77777777" w:rsidR="00BF2840" w:rsidRDefault="00BF2840" w:rsidP="00BF2840">
      <w:pPr>
        <w:rPr>
          <w:rFonts w:hint="eastAsia"/>
        </w:rPr>
      </w:pPr>
      <w:r>
        <w:rPr>
          <w:rFonts w:hint="eastAsia"/>
        </w:rPr>
        <w:t>身土</w:t>
      </w:r>
      <w:r>
        <w:rPr>
          <w:rFonts w:hint="eastAsia"/>
        </w:rPr>
        <w:t xml:space="preserve"> Body, and environment. The body is the direct fruit of the previous life; the environment is the indirect fruit of the previous life.</w:t>
      </w:r>
    </w:p>
    <w:p w14:paraId="60EFC586" w14:textId="77777777" w:rsidR="00BF2840" w:rsidRDefault="00BF2840" w:rsidP="00BF2840"/>
    <w:p w14:paraId="69799B9D" w14:textId="77777777" w:rsidR="00BF2840" w:rsidRDefault="00BF2840" w:rsidP="00BF2840">
      <w:pPr>
        <w:rPr>
          <w:rFonts w:hint="eastAsia"/>
        </w:rPr>
      </w:pPr>
      <w:r>
        <w:rPr>
          <w:rFonts w:hint="eastAsia"/>
        </w:rPr>
        <w:t>身城</w:t>
      </w:r>
      <w:r>
        <w:rPr>
          <w:rFonts w:hint="eastAsia"/>
        </w:rPr>
        <w:t xml:space="preserve"> The body as the citadel of the mind.</w:t>
      </w:r>
    </w:p>
    <w:p w14:paraId="7953D27D" w14:textId="77777777" w:rsidR="00BF2840" w:rsidRDefault="00BF2840" w:rsidP="00BF2840"/>
    <w:p w14:paraId="1FBEFA4D" w14:textId="77777777" w:rsidR="00BF2840" w:rsidRDefault="00BF2840" w:rsidP="00BF2840">
      <w:r>
        <w:rPr>
          <w:rFonts w:hint="eastAsia"/>
        </w:rPr>
        <w:t>身如意通</w:t>
      </w:r>
      <w:r>
        <w:t xml:space="preserve"> ṛddhividhi-jñāna. Also </w:t>
      </w:r>
      <w:r>
        <w:rPr>
          <w:rFonts w:hint="eastAsia"/>
        </w:rPr>
        <w:t>身通</w:t>
      </w:r>
      <w:r>
        <w:t xml:space="preserve">, </w:t>
      </w:r>
      <w:r>
        <w:rPr>
          <w:rFonts w:hint="eastAsia"/>
        </w:rPr>
        <w:t>身足通</w:t>
      </w:r>
      <w:r>
        <w:t>; the power to transfer oneself to various regions at will, also to change the body at will.</w:t>
      </w:r>
    </w:p>
    <w:p w14:paraId="7C951D3B" w14:textId="77777777" w:rsidR="00BF2840" w:rsidRDefault="00BF2840" w:rsidP="00BF2840"/>
    <w:p w14:paraId="7F8F68A6" w14:textId="77777777" w:rsidR="00BF2840" w:rsidRDefault="00BF2840" w:rsidP="00BF2840">
      <w:pPr>
        <w:rPr>
          <w:rFonts w:hint="eastAsia"/>
        </w:rPr>
      </w:pPr>
      <w:r>
        <w:rPr>
          <w:rFonts w:hint="eastAsia"/>
        </w:rPr>
        <w:t>身座</w:t>
      </w:r>
      <w:r>
        <w:rPr>
          <w:rFonts w:hint="eastAsia"/>
        </w:rPr>
        <w:t xml:space="preserve"> The body as the throne of Buddha.</w:t>
      </w:r>
    </w:p>
    <w:p w14:paraId="3BAEB133" w14:textId="77777777" w:rsidR="00BF2840" w:rsidRDefault="00BF2840" w:rsidP="00BF2840"/>
    <w:p w14:paraId="37D0C5F9" w14:textId="77777777" w:rsidR="00BF2840" w:rsidRDefault="00BF2840" w:rsidP="00BF2840">
      <w:pPr>
        <w:rPr>
          <w:rFonts w:hint="eastAsia"/>
        </w:rPr>
      </w:pPr>
      <w:r>
        <w:rPr>
          <w:rFonts w:hint="eastAsia"/>
        </w:rPr>
        <w:t>身心</w:t>
      </w:r>
      <w:r>
        <w:rPr>
          <w:rFonts w:hint="eastAsia"/>
        </w:rPr>
        <w:t xml:space="preserve"> Body and mind, the direct fruit of the previous life. The body is r</w:t>
      </w:r>
      <w:r>
        <w:rPr>
          <w:rFonts w:hint="eastAsia"/>
        </w:rPr>
        <w:t>ū</w:t>
      </w:r>
      <w:r>
        <w:rPr>
          <w:rFonts w:hint="eastAsia"/>
        </w:rPr>
        <w:t xml:space="preserve">pa, the first skandha; mind embraces the other four, consciousness, perception, action, and knowledge; v. </w:t>
      </w:r>
      <w:r>
        <w:rPr>
          <w:rFonts w:hint="eastAsia"/>
        </w:rPr>
        <w:t>五蘊</w:t>
      </w:r>
      <w:r>
        <w:rPr>
          <w:rFonts w:hint="eastAsia"/>
        </w:rPr>
        <w:t>.</w:t>
      </w:r>
    </w:p>
    <w:p w14:paraId="5F47B021" w14:textId="77777777" w:rsidR="00BF2840" w:rsidRDefault="00BF2840" w:rsidP="00BF2840"/>
    <w:p w14:paraId="5C3CD78D" w14:textId="77777777" w:rsidR="00BF2840" w:rsidRDefault="00BF2840" w:rsidP="00BF2840">
      <w:pPr>
        <w:rPr>
          <w:rFonts w:hint="eastAsia"/>
        </w:rPr>
      </w:pPr>
      <w:r>
        <w:rPr>
          <w:rFonts w:hint="eastAsia"/>
        </w:rPr>
        <w:t>身根</w:t>
      </w:r>
      <w:r>
        <w:rPr>
          <w:rFonts w:hint="eastAsia"/>
        </w:rPr>
        <w:t xml:space="preserve"> k</w:t>
      </w:r>
      <w:r>
        <w:rPr>
          <w:rFonts w:hint="eastAsia"/>
        </w:rPr>
        <w:t>ā</w:t>
      </w:r>
      <w:r>
        <w:rPr>
          <w:rFonts w:hint="eastAsia"/>
        </w:rPr>
        <w:t>yendriya; the organ of touch, one of the six senses.</w:t>
      </w:r>
    </w:p>
    <w:p w14:paraId="252615D7" w14:textId="77777777" w:rsidR="00BF2840" w:rsidRDefault="00BF2840" w:rsidP="00BF2840"/>
    <w:p w14:paraId="412095DF" w14:textId="77777777" w:rsidR="00BF2840" w:rsidRDefault="00BF2840" w:rsidP="00BF2840">
      <w:pPr>
        <w:rPr>
          <w:rFonts w:hint="eastAsia"/>
        </w:rPr>
      </w:pPr>
      <w:r>
        <w:rPr>
          <w:rFonts w:hint="eastAsia"/>
        </w:rPr>
        <w:t>身業</w:t>
      </w:r>
      <w:r>
        <w:rPr>
          <w:rFonts w:hint="eastAsia"/>
        </w:rPr>
        <w:t xml:space="preserve"> The karma operating in the body; the body as representing the fruit of action in previous existence. One of the three karmas, the other two referring to speech and thought.</w:t>
      </w:r>
    </w:p>
    <w:p w14:paraId="1A2271C4" w14:textId="77777777" w:rsidR="00BF2840" w:rsidRDefault="00BF2840" w:rsidP="00BF2840"/>
    <w:p w14:paraId="3673394E" w14:textId="77777777" w:rsidR="00BF2840" w:rsidRDefault="00BF2840" w:rsidP="00BF2840">
      <w:pPr>
        <w:rPr>
          <w:rFonts w:hint="eastAsia"/>
        </w:rPr>
      </w:pPr>
      <w:r>
        <w:rPr>
          <w:rFonts w:hint="eastAsia"/>
        </w:rPr>
        <w:t>身毒</w:t>
      </w:r>
      <w:r>
        <w:rPr>
          <w:rFonts w:hint="eastAsia"/>
        </w:rPr>
        <w:t xml:space="preserve"> Sindhu, Scinde, v. </w:t>
      </w:r>
      <w:r>
        <w:rPr>
          <w:rFonts w:hint="eastAsia"/>
        </w:rPr>
        <w:t>印度</w:t>
      </w:r>
      <w:r>
        <w:rPr>
          <w:rFonts w:hint="eastAsia"/>
        </w:rPr>
        <w:t>.</w:t>
      </w:r>
    </w:p>
    <w:p w14:paraId="7D6A3BA6" w14:textId="77777777" w:rsidR="00BF2840" w:rsidRDefault="00BF2840" w:rsidP="00BF2840"/>
    <w:p w14:paraId="6F7F5918" w14:textId="77777777" w:rsidR="00BF2840" w:rsidRDefault="00BF2840" w:rsidP="00BF2840">
      <w:pPr>
        <w:rPr>
          <w:rFonts w:hint="eastAsia"/>
        </w:rPr>
      </w:pPr>
      <w:r>
        <w:rPr>
          <w:rFonts w:hint="eastAsia"/>
        </w:rPr>
        <w:t>身毛上靡相</w:t>
      </w:r>
      <w:r>
        <w:rPr>
          <w:rFonts w:hint="eastAsia"/>
        </w:rPr>
        <w:t xml:space="preserve"> The hairs on Buddha's body curled upwards, one of the thirty-two marks.</w:t>
      </w:r>
    </w:p>
    <w:p w14:paraId="0389EF6C" w14:textId="77777777" w:rsidR="00BF2840" w:rsidRDefault="00BF2840" w:rsidP="00BF2840"/>
    <w:p w14:paraId="5DB2C5E5" w14:textId="77777777" w:rsidR="00BF2840" w:rsidRDefault="00BF2840" w:rsidP="00BF2840">
      <w:pPr>
        <w:rPr>
          <w:rFonts w:hint="eastAsia"/>
        </w:rPr>
      </w:pPr>
      <w:r>
        <w:rPr>
          <w:rFonts w:hint="eastAsia"/>
        </w:rPr>
        <w:t>身燈</w:t>
      </w:r>
      <w:r>
        <w:rPr>
          <w:rFonts w:hint="eastAsia"/>
        </w:rPr>
        <w:t xml:space="preserve"> The body as a lamp, burnt in offering to a Buddha, e. g. the Medicine King in the Lotus Sutra.</w:t>
      </w:r>
    </w:p>
    <w:p w14:paraId="2E5EBCDB" w14:textId="77777777" w:rsidR="00BF2840" w:rsidRDefault="00BF2840" w:rsidP="00BF2840"/>
    <w:p w14:paraId="037FEF29" w14:textId="77777777" w:rsidR="00BF2840" w:rsidRDefault="00BF2840" w:rsidP="00BF2840">
      <w:pPr>
        <w:rPr>
          <w:rFonts w:hint="eastAsia"/>
        </w:rPr>
      </w:pPr>
      <w:r>
        <w:rPr>
          <w:rFonts w:hint="eastAsia"/>
        </w:rPr>
        <w:t>身田</w:t>
      </w:r>
      <w:r>
        <w:rPr>
          <w:rFonts w:hint="eastAsia"/>
        </w:rPr>
        <w:t xml:space="preserve"> The body regarded as a field which produces good and evil fruit in future existence.</w:t>
      </w:r>
    </w:p>
    <w:p w14:paraId="5E06A3F3" w14:textId="77777777" w:rsidR="00BF2840" w:rsidRDefault="00BF2840" w:rsidP="00BF2840"/>
    <w:p w14:paraId="3FCC99FD" w14:textId="77777777" w:rsidR="00BF2840" w:rsidRDefault="00BF2840" w:rsidP="00BF2840">
      <w:r>
        <w:t>[246]</w:t>
      </w:r>
    </w:p>
    <w:p w14:paraId="273C4A4A" w14:textId="77777777" w:rsidR="00BF2840" w:rsidRDefault="00BF2840" w:rsidP="00BF2840"/>
    <w:p w14:paraId="4EFAC862" w14:textId="77777777" w:rsidR="00BF2840" w:rsidRDefault="00BF2840" w:rsidP="00BF2840">
      <w:pPr>
        <w:rPr>
          <w:rFonts w:hint="eastAsia"/>
        </w:rPr>
      </w:pPr>
      <w:r>
        <w:rPr>
          <w:rFonts w:hint="eastAsia"/>
        </w:rPr>
        <w:lastRenderedPageBreak/>
        <w:t>身相</w:t>
      </w:r>
      <w:r>
        <w:rPr>
          <w:rFonts w:hint="eastAsia"/>
        </w:rPr>
        <w:t xml:space="preserve"> Bodily form; the body.</w:t>
      </w:r>
    </w:p>
    <w:p w14:paraId="05E626BB" w14:textId="77777777" w:rsidR="00BF2840" w:rsidRDefault="00BF2840" w:rsidP="00BF2840"/>
    <w:p w14:paraId="69688037" w14:textId="77777777" w:rsidR="00BF2840" w:rsidRDefault="00BF2840" w:rsidP="00BF2840">
      <w:pPr>
        <w:rPr>
          <w:rFonts w:hint="eastAsia"/>
        </w:rPr>
      </w:pPr>
      <w:r>
        <w:rPr>
          <w:rFonts w:hint="eastAsia"/>
        </w:rPr>
        <w:t>身蓮</w:t>
      </w:r>
      <w:r>
        <w:rPr>
          <w:rFonts w:hint="eastAsia"/>
        </w:rPr>
        <w:t xml:space="preserve"> The lotus in the body, i. e. the heart, or eight-leaved lotus in all beings; it represents also the Garbhadh</w:t>
      </w:r>
      <w:r>
        <w:rPr>
          <w:rFonts w:hint="eastAsia"/>
        </w:rPr>
        <w:t>ā</w:t>
      </w:r>
      <w:r>
        <w:rPr>
          <w:rFonts w:hint="eastAsia"/>
        </w:rPr>
        <w:t>tu, which is the matrix of the material world out of which all beings come.</w:t>
      </w:r>
    </w:p>
    <w:p w14:paraId="690BA53B" w14:textId="77777777" w:rsidR="00BF2840" w:rsidRDefault="00BF2840" w:rsidP="00BF2840"/>
    <w:p w14:paraId="7ECEADCF" w14:textId="77777777" w:rsidR="00BF2840" w:rsidRDefault="00BF2840" w:rsidP="00BF2840">
      <w:r>
        <w:rPr>
          <w:rFonts w:hint="eastAsia"/>
        </w:rPr>
        <w:t>身見</w:t>
      </w:r>
      <w:r>
        <w:t xml:space="preserve"> satkāyadṛṣṭi; the illusion that the body, or self, is real and not simply a compound of the five skandhas; one of the five wrong views </w:t>
      </w:r>
      <w:r>
        <w:rPr>
          <w:rFonts w:hint="eastAsia"/>
        </w:rPr>
        <w:t>五見</w:t>
      </w:r>
      <w:r>
        <w:t>.</w:t>
      </w:r>
    </w:p>
    <w:p w14:paraId="59EED52F" w14:textId="77777777" w:rsidR="00BF2840" w:rsidRDefault="00BF2840" w:rsidP="00BF2840"/>
    <w:p w14:paraId="3A7556FF" w14:textId="77777777" w:rsidR="00BF2840" w:rsidRDefault="00BF2840" w:rsidP="00BF2840">
      <w:pPr>
        <w:rPr>
          <w:rFonts w:hint="eastAsia"/>
        </w:rPr>
      </w:pPr>
      <w:r>
        <w:rPr>
          <w:rFonts w:hint="eastAsia"/>
        </w:rPr>
        <w:t>身識</w:t>
      </w:r>
      <w:r>
        <w:rPr>
          <w:rFonts w:hint="eastAsia"/>
        </w:rPr>
        <w:t xml:space="preserve"> k</w:t>
      </w:r>
      <w:r>
        <w:rPr>
          <w:rFonts w:hint="eastAsia"/>
        </w:rPr>
        <w:t>ā</w:t>
      </w:r>
      <w:r>
        <w:rPr>
          <w:rFonts w:hint="eastAsia"/>
        </w:rPr>
        <w:t>ya-vijñ</w:t>
      </w:r>
      <w:r>
        <w:rPr>
          <w:rFonts w:hint="eastAsia"/>
        </w:rPr>
        <w:t>ā</w:t>
      </w:r>
      <w:r>
        <w:rPr>
          <w:rFonts w:hint="eastAsia"/>
        </w:rPr>
        <w:t xml:space="preserve">na. Cognition of the objects of touch, one of the five forms of cognition; v. </w:t>
      </w:r>
      <w:r>
        <w:rPr>
          <w:rFonts w:hint="eastAsia"/>
        </w:rPr>
        <w:t>五根</w:t>
      </w:r>
      <w:r>
        <w:rPr>
          <w:rFonts w:hint="eastAsia"/>
        </w:rPr>
        <w:t>.</w:t>
      </w:r>
    </w:p>
    <w:p w14:paraId="42975632" w14:textId="77777777" w:rsidR="00BF2840" w:rsidRDefault="00BF2840" w:rsidP="00BF2840"/>
    <w:p w14:paraId="42D282AC" w14:textId="77777777" w:rsidR="00BF2840" w:rsidRDefault="00BF2840" w:rsidP="00BF2840">
      <w:pPr>
        <w:rPr>
          <w:rFonts w:hint="eastAsia"/>
        </w:rPr>
      </w:pPr>
      <w:r>
        <w:rPr>
          <w:rFonts w:hint="eastAsia"/>
        </w:rPr>
        <w:t>身車</w:t>
      </w:r>
      <w:r>
        <w:rPr>
          <w:rFonts w:hint="eastAsia"/>
        </w:rPr>
        <w:t xml:space="preserve"> The body as the vehicle which, according with previous karma, carries one into the paths of transmigration.</w:t>
      </w:r>
    </w:p>
    <w:p w14:paraId="20EBD767" w14:textId="77777777" w:rsidR="00BF2840" w:rsidRDefault="00BF2840" w:rsidP="00BF2840"/>
    <w:p w14:paraId="12B358DF" w14:textId="77777777" w:rsidR="00BF2840" w:rsidRDefault="00BF2840" w:rsidP="00BF2840">
      <w:pPr>
        <w:rPr>
          <w:rFonts w:hint="eastAsia"/>
        </w:rPr>
      </w:pPr>
      <w:r>
        <w:rPr>
          <w:rFonts w:hint="eastAsia"/>
        </w:rPr>
        <w:t>身通</w:t>
      </w:r>
      <w:r>
        <w:rPr>
          <w:rFonts w:hint="eastAsia"/>
        </w:rPr>
        <w:t xml:space="preserve"> The power to transfer the body through space at will, one of the marks of the Buddha.</w:t>
      </w:r>
    </w:p>
    <w:p w14:paraId="05651D4F" w14:textId="77777777" w:rsidR="00BF2840" w:rsidRDefault="00BF2840" w:rsidP="00BF2840"/>
    <w:p w14:paraId="13221F51" w14:textId="77777777" w:rsidR="00BF2840" w:rsidRDefault="00BF2840" w:rsidP="00BF2840">
      <w:pPr>
        <w:rPr>
          <w:rFonts w:hint="eastAsia"/>
        </w:rPr>
      </w:pPr>
      <w:r>
        <w:rPr>
          <w:rFonts w:hint="eastAsia"/>
        </w:rPr>
        <w:t>身雲</w:t>
      </w:r>
      <w:r>
        <w:rPr>
          <w:rFonts w:hint="eastAsia"/>
        </w:rPr>
        <w:t xml:space="preserve"> The numberless bodies of Buddhas, hovering like clouds over men; the numberless forms which the Buddhas take to protect and save men, resembling clouds; the numberless saints compared to clouds.</w:t>
      </w:r>
    </w:p>
    <w:p w14:paraId="1F182212" w14:textId="77777777" w:rsidR="00BF2840" w:rsidRDefault="00BF2840" w:rsidP="00BF2840"/>
    <w:p w14:paraId="7BDFD67D" w14:textId="77777777" w:rsidR="00BF2840" w:rsidRDefault="00BF2840" w:rsidP="00BF2840">
      <w:pPr>
        <w:rPr>
          <w:rFonts w:hint="eastAsia"/>
        </w:rPr>
      </w:pPr>
      <w:r>
        <w:rPr>
          <w:rFonts w:hint="eastAsia"/>
        </w:rPr>
        <w:t>車</w:t>
      </w:r>
      <w:r>
        <w:rPr>
          <w:rFonts w:hint="eastAsia"/>
        </w:rPr>
        <w:t xml:space="preserve"> A cart, wheeled conveyance.</w:t>
      </w:r>
    </w:p>
    <w:p w14:paraId="55348454" w14:textId="77777777" w:rsidR="00BF2840" w:rsidRDefault="00BF2840" w:rsidP="00BF2840"/>
    <w:p w14:paraId="5AC55B5D" w14:textId="77777777" w:rsidR="00BF2840" w:rsidRDefault="00BF2840" w:rsidP="00BF2840">
      <w:pPr>
        <w:rPr>
          <w:rFonts w:hint="eastAsia"/>
        </w:rPr>
      </w:pPr>
      <w:r>
        <w:rPr>
          <w:rFonts w:hint="eastAsia"/>
        </w:rPr>
        <w:t>車也</w:t>
      </w:r>
      <w:r>
        <w:rPr>
          <w:rFonts w:hint="eastAsia"/>
        </w:rPr>
        <w:t xml:space="preserve"> ch</w:t>
      </w:r>
      <w:r>
        <w:rPr>
          <w:rFonts w:hint="eastAsia"/>
        </w:rPr>
        <w:t>ā</w:t>
      </w:r>
      <w:r>
        <w:rPr>
          <w:rFonts w:hint="eastAsia"/>
        </w:rPr>
        <w:t>y</w:t>
      </w:r>
      <w:r>
        <w:rPr>
          <w:rFonts w:hint="eastAsia"/>
        </w:rPr>
        <w:t>ā</w:t>
      </w:r>
      <w:r>
        <w:rPr>
          <w:rFonts w:hint="eastAsia"/>
        </w:rPr>
        <w:t xml:space="preserve">, </w:t>
      </w:r>
      <w:r>
        <w:rPr>
          <w:rFonts w:hint="eastAsia"/>
        </w:rPr>
        <w:t>陰</w:t>
      </w:r>
      <w:r>
        <w:rPr>
          <w:rFonts w:hint="eastAsia"/>
        </w:rPr>
        <w:t xml:space="preserve"> shade, shadow.</w:t>
      </w:r>
    </w:p>
    <w:p w14:paraId="604ED83F" w14:textId="77777777" w:rsidR="00BF2840" w:rsidRDefault="00BF2840" w:rsidP="00BF2840"/>
    <w:p w14:paraId="4BCAE471" w14:textId="77777777" w:rsidR="00BF2840" w:rsidRDefault="00BF2840" w:rsidP="00BF2840">
      <w:pPr>
        <w:rPr>
          <w:rFonts w:hint="eastAsia"/>
        </w:rPr>
      </w:pPr>
      <w:r>
        <w:rPr>
          <w:rFonts w:hint="eastAsia"/>
        </w:rPr>
        <w:t>車匿</w:t>
      </w:r>
      <w:r>
        <w:rPr>
          <w:rFonts w:hint="eastAsia"/>
        </w:rPr>
        <w:t xml:space="preserve"> </w:t>
      </w:r>
      <w:r>
        <w:rPr>
          <w:rFonts w:hint="eastAsia"/>
        </w:rPr>
        <w:t>闡鐸迦</w:t>
      </w:r>
      <w:r>
        <w:rPr>
          <w:rFonts w:hint="eastAsia"/>
        </w:rPr>
        <w:t xml:space="preserve"> Chandaka, the driver of </w:t>
      </w:r>
      <w:r>
        <w:rPr>
          <w:rFonts w:ascii="Cambria" w:hAnsi="Cambria" w:cs="Cambria"/>
        </w:rPr>
        <w:t>Ś</w:t>
      </w:r>
      <w:r>
        <w:rPr>
          <w:rFonts w:ascii="等线" w:eastAsia="等线" w:hAnsi="等线" w:cs="等线" w:hint="eastAsia"/>
        </w:rPr>
        <w:t>ā</w:t>
      </w:r>
      <w:r>
        <w:rPr>
          <w:rFonts w:hint="eastAsia"/>
        </w:rPr>
        <w:t>kyamuni when he left his home.</w:t>
      </w:r>
    </w:p>
    <w:p w14:paraId="41AAB10C" w14:textId="77777777" w:rsidR="00BF2840" w:rsidRDefault="00BF2840" w:rsidP="00BF2840"/>
    <w:p w14:paraId="4C56E5B6" w14:textId="77777777" w:rsidR="00BF2840" w:rsidRDefault="00BF2840" w:rsidP="00BF2840">
      <w:r>
        <w:rPr>
          <w:rFonts w:hint="eastAsia"/>
        </w:rPr>
        <w:t>車帝</w:t>
      </w:r>
      <w:r>
        <w:t xml:space="preserve"> The name of a cave, said to be Śataparṇa, or Saptaparṇaguhā.</w:t>
      </w:r>
    </w:p>
    <w:p w14:paraId="3CB7547A" w14:textId="77777777" w:rsidR="00BF2840" w:rsidRDefault="00BF2840" w:rsidP="00BF2840"/>
    <w:p w14:paraId="6030B299" w14:textId="77777777" w:rsidR="00BF2840" w:rsidRDefault="00BF2840" w:rsidP="00BF2840">
      <w:pPr>
        <w:rPr>
          <w:rFonts w:hint="eastAsia"/>
        </w:rPr>
      </w:pPr>
      <w:r>
        <w:rPr>
          <w:rFonts w:hint="eastAsia"/>
        </w:rPr>
        <w:t>車軸</w:t>
      </w:r>
      <w:r>
        <w:rPr>
          <w:rFonts w:hint="eastAsia"/>
        </w:rPr>
        <w:t xml:space="preserve"> The hub of a cart; applied to large drops (of rain).</w:t>
      </w:r>
    </w:p>
    <w:p w14:paraId="47406F19" w14:textId="77777777" w:rsidR="00BF2840" w:rsidRDefault="00BF2840" w:rsidP="00BF2840"/>
    <w:p w14:paraId="0DF2F1EB" w14:textId="77777777" w:rsidR="00BF2840" w:rsidRDefault="00BF2840" w:rsidP="00BF2840">
      <w:pPr>
        <w:rPr>
          <w:rFonts w:hint="eastAsia"/>
        </w:rPr>
      </w:pPr>
      <w:r>
        <w:rPr>
          <w:rFonts w:hint="eastAsia"/>
        </w:rPr>
        <w:lastRenderedPageBreak/>
        <w:t>車鉢羅婆</w:t>
      </w:r>
      <w:r>
        <w:rPr>
          <w:rFonts w:hint="eastAsia"/>
        </w:rPr>
        <w:t xml:space="preserve"> Name of a spirit.</w:t>
      </w:r>
    </w:p>
    <w:p w14:paraId="3C378410" w14:textId="77777777" w:rsidR="00BF2840" w:rsidRDefault="00BF2840" w:rsidP="00BF2840"/>
    <w:p w14:paraId="38D21C6D" w14:textId="77777777" w:rsidR="00BF2840" w:rsidRDefault="00BF2840" w:rsidP="00BF2840">
      <w:pPr>
        <w:rPr>
          <w:rFonts w:hint="eastAsia"/>
        </w:rPr>
      </w:pPr>
      <w:r>
        <w:rPr>
          <w:rFonts w:hint="eastAsia"/>
        </w:rPr>
        <w:t>辛頭</w:t>
      </w:r>
      <w:r>
        <w:rPr>
          <w:rFonts w:hint="eastAsia"/>
        </w:rPr>
        <w:t xml:space="preserve"> The Indus; Sindh; idem </w:t>
      </w:r>
      <w:r>
        <w:rPr>
          <w:rFonts w:hint="eastAsia"/>
        </w:rPr>
        <w:t>信度</w:t>
      </w:r>
      <w:r>
        <w:rPr>
          <w:rFonts w:hint="eastAsia"/>
        </w:rPr>
        <w:t>.</w:t>
      </w:r>
    </w:p>
    <w:p w14:paraId="6F99476E" w14:textId="77777777" w:rsidR="00BF2840" w:rsidRDefault="00BF2840" w:rsidP="00BF2840"/>
    <w:p w14:paraId="66562BE3" w14:textId="77777777" w:rsidR="00BF2840" w:rsidRDefault="00BF2840" w:rsidP="00BF2840">
      <w:pPr>
        <w:rPr>
          <w:rFonts w:hint="eastAsia"/>
        </w:rPr>
      </w:pPr>
      <w:r>
        <w:rPr>
          <w:rFonts w:hint="eastAsia"/>
        </w:rPr>
        <w:t>辛頭波羅香</w:t>
      </w:r>
      <w:r>
        <w:rPr>
          <w:rFonts w:hint="eastAsia"/>
        </w:rPr>
        <w:t xml:space="preserve"> sindhup</w:t>
      </w:r>
      <w:r>
        <w:rPr>
          <w:rFonts w:hint="eastAsia"/>
        </w:rPr>
        <w:t>ā</w:t>
      </w:r>
      <w:r>
        <w:rPr>
          <w:rFonts w:hint="eastAsia"/>
        </w:rPr>
        <w:t>ra (? sindhuv</w:t>
      </w:r>
      <w:r>
        <w:rPr>
          <w:rFonts w:hint="eastAsia"/>
        </w:rPr>
        <w:t>ā</w:t>
      </w:r>
      <w:r>
        <w:rPr>
          <w:rFonts w:hint="eastAsia"/>
        </w:rPr>
        <w:t>ra), incense or perfume, from a fragrant plant said to grow on the banks (p</w:t>
      </w:r>
      <w:r>
        <w:rPr>
          <w:rFonts w:hint="eastAsia"/>
        </w:rPr>
        <w:t>ā</w:t>
      </w:r>
      <w:r>
        <w:rPr>
          <w:rFonts w:hint="eastAsia"/>
        </w:rPr>
        <w:t>ra) of the Indus (Sindhu).</w:t>
      </w:r>
    </w:p>
    <w:p w14:paraId="12DE9715" w14:textId="77777777" w:rsidR="00BF2840" w:rsidRDefault="00BF2840" w:rsidP="00BF2840"/>
    <w:p w14:paraId="0056BE86" w14:textId="77777777" w:rsidR="00BF2840" w:rsidRDefault="00BF2840" w:rsidP="00BF2840">
      <w:pPr>
        <w:rPr>
          <w:rFonts w:hint="eastAsia"/>
        </w:rPr>
      </w:pPr>
      <w:r>
        <w:rPr>
          <w:rFonts w:hint="eastAsia"/>
        </w:rPr>
        <w:t>辰</w:t>
      </w:r>
      <w:r>
        <w:rPr>
          <w:rFonts w:hint="eastAsia"/>
        </w:rPr>
        <w:t xml:space="preserve"> Hour; time; the celestial bodies.</w:t>
      </w:r>
    </w:p>
    <w:p w14:paraId="1AD7CF82" w14:textId="77777777" w:rsidR="00BF2840" w:rsidRDefault="00BF2840" w:rsidP="00BF2840"/>
    <w:p w14:paraId="644063E0" w14:textId="77777777" w:rsidR="00BF2840" w:rsidRDefault="00BF2840" w:rsidP="00BF2840">
      <w:pPr>
        <w:rPr>
          <w:rFonts w:hint="eastAsia"/>
        </w:rPr>
      </w:pPr>
      <w:r>
        <w:rPr>
          <w:rFonts w:hint="eastAsia"/>
        </w:rPr>
        <w:t>辰那</w:t>
      </w:r>
      <w:r>
        <w:rPr>
          <w:rFonts w:hint="eastAsia"/>
        </w:rPr>
        <w:t xml:space="preserve"> jina, victorious, applied to a Buddha, a saint, etc.; forms part of the names of </w:t>
      </w:r>
      <w:r>
        <w:rPr>
          <w:rFonts w:hint="eastAsia"/>
        </w:rPr>
        <w:t>辰那呾邏多</w:t>
      </w:r>
      <w:r>
        <w:rPr>
          <w:rFonts w:hint="eastAsia"/>
        </w:rPr>
        <w:t xml:space="preserve"> Jinatr</w:t>
      </w:r>
      <w:r>
        <w:rPr>
          <w:rFonts w:hint="eastAsia"/>
        </w:rPr>
        <w:t>ā</w:t>
      </w:r>
      <w:r>
        <w:rPr>
          <w:rFonts w:hint="eastAsia"/>
        </w:rPr>
        <w:t xml:space="preserve">ta; </w:t>
      </w:r>
      <w:r>
        <w:rPr>
          <w:rFonts w:hint="eastAsia"/>
        </w:rPr>
        <w:t>辰那弗多羅</w:t>
      </w:r>
      <w:r>
        <w:rPr>
          <w:rFonts w:hint="eastAsia"/>
        </w:rPr>
        <w:t xml:space="preserve"> Jinaputra; </w:t>
      </w:r>
      <w:r>
        <w:rPr>
          <w:rFonts w:hint="eastAsia"/>
        </w:rPr>
        <w:t>辰那飯荼</w:t>
      </w:r>
      <w:r>
        <w:rPr>
          <w:rFonts w:hint="eastAsia"/>
        </w:rPr>
        <w:t xml:space="preserve"> Jinabandhu; three Indian monks in China, the first and last during the seventh century.</w:t>
      </w:r>
    </w:p>
    <w:p w14:paraId="154472B4" w14:textId="77777777" w:rsidR="00BF2840" w:rsidRDefault="00BF2840" w:rsidP="00BF2840"/>
    <w:p w14:paraId="7DF10D32" w14:textId="77777777" w:rsidR="00BF2840" w:rsidRDefault="00BF2840" w:rsidP="00BF2840">
      <w:pPr>
        <w:rPr>
          <w:rFonts w:hint="eastAsia"/>
        </w:rPr>
      </w:pPr>
      <w:r>
        <w:rPr>
          <w:rFonts w:hint="eastAsia"/>
        </w:rPr>
        <w:t>巡</w:t>
      </w:r>
      <w:r>
        <w:rPr>
          <w:rFonts w:hint="eastAsia"/>
        </w:rPr>
        <w:t xml:space="preserve"> Wander about, patrol, inspect.</w:t>
      </w:r>
    </w:p>
    <w:p w14:paraId="23944501" w14:textId="77777777" w:rsidR="00BF2840" w:rsidRDefault="00BF2840" w:rsidP="00BF2840"/>
    <w:p w14:paraId="0A280B5D" w14:textId="77777777" w:rsidR="00BF2840" w:rsidRDefault="00BF2840" w:rsidP="00BF2840">
      <w:pPr>
        <w:rPr>
          <w:rFonts w:hint="eastAsia"/>
        </w:rPr>
      </w:pPr>
      <w:r>
        <w:rPr>
          <w:rFonts w:hint="eastAsia"/>
        </w:rPr>
        <w:t>巡堂</w:t>
      </w:r>
      <w:r>
        <w:rPr>
          <w:rFonts w:hint="eastAsia"/>
        </w:rPr>
        <w:t xml:space="preserve"> To patrol, or circumambulate the hall.</w:t>
      </w:r>
    </w:p>
    <w:p w14:paraId="3D4893A6" w14:textId="77777777" w:rsidR="00BF2840" w:rsidRDefault="00BF2840" w:rsidP="00BF2840"/>
    <w:p w14:paraId="24552F3B" w14:textId="77777777" w:rsidR="00BF2840" w:rsidRDefault="00BF2840" w:rsidP="00BF2840">
      <w:pPr>
        <w:rPr>
          <w:rFonts w:hint="eastAsia"/>
        </w:rPr>
      </w:pPr>
      <w:r>
        <w:rPr>
          <w:rFonts w:hint="eastAsia"/>
        </w:rPr>
        <w:t>巡寮</w:t>
      </w:r>
      <w:r>
        <w:rPr>
          <w:rFonts w:hint="eastAsia"/>
        </w:rPr>
        <w:t xml:space="preserve"> To inspect all the buildings of a monastery.</w:t>
      </w:r>
    </w:p>
    <w:p w14:paraId="7301C1CC" w14:textId="77777777" w:rsidR="00BF2840" w:rsidRDefault="00BF2840" w:rsidP="00BF2840"/>
    <w:p w14:paraId="2574A75F" w14:textId="77777777" w:rsidR="00BF2840" w:rsidRDefault="00BF2840" w:rsidP="00BF2840">
      <w:pPr>
        <w:rPr>
          <w:rFonts w:hint="eastAsia"/>
        </w:rPr>
      </w:pPr>
      <w:r>
        <w:rPr>
          <w:rFonts w:hint="eastAsia"/>
        </w:rPr>
        <w:t>巡案</w:t>
      </w:r>
      <w:r>
        <w:rPr>
          <w:rFonts w:hint="eastAsia"/>
        </w:rPr>
        <w:t xml:space="preserve"> To patrol and receive any complaints.</w:t>
      </w:r>
    </w:p>
    <w:p w14:paraId="0745AF86" w14:textId="77777777" w:rsidR="00BF2840" w:rsidRDefault="00BF2840" w:rsidP="00BF2840"/>
    <w:p w14:paraId="176B4A26" w14:textId="77777777" w:rsidR="00BF2840" w:rsidRDefault="00BF2840" w:rsidP="00BF2840">
      <w:pPr>
        <w:rPr>
          <w:rFonts w:hint="eastAsia"/>
        </w:rPr>
      </w:pPr>
      <w:r>
        <w:rPr>
          <w:rFonts w:hint="eastAsia"/>
        </w:rPr>
        <w:t>巡更</w:t>
      </w:r>
      <w:r>
        <w:rPr>
          <w:rFonts w:hint="eastAsia"/>
        </w:rPr>
        <w:t xml:space="preserve"> To patrol as night-watchman.</w:t>
      </w:r>
    </w:p>
    <w:p w14:paraId="0A085C90" w14:textId="77777777" w:rsidR="00BF2840" w:rsidRDefault="00BF2840" w:rsidP="00BF2840"/>
    <w:p w14:paraId="7DD3C219" w14:textId="77777777" w:rsidR="00BF2840" w:rsidRDefault="00BF2840" w:rsidP="00BF2840">
      <w:pPr>
        <w:rPr>
          <w:rFonts w:hint="eastAsia"/>
        </w:rPr>
      </w:pPr>
      <w:r>
        <w:rPr>
          <w:rFonts w:hint="eastAsia"/>
        </w:rPr>
        <w:t>巡火</w:t>
      </w:r>
      <w:r>
        <w:rPr>
          <w:rFonts w:hint="eastAsia"/>
        </w:rPr>
        <w:t xml:space="preserve"> Guarding against fire.</w:t>
      </w:r>
    </w:p>
    <w:p w14:paraId="3FCA255B" w14:textId="77777777" w:rsidR="00BF2840" w:rsidRDefault="00BF2840" w:rsidP="00BF2840"/>
    <w:p w14:paraId="4907D9AB" w14:textId="77777777" w:rsidR="00BF2840" w:rsidRDefault="00BF2840" w:rsidP="00BF2840">
      <w:pPr>
        <w:rPr>
          <w:rFonts w:hint="eastAsia"/>
        </w:rPr>
      </w:pPr>
      <w:r>
        <w:rPr>
          <w:rFonts w:hint="eastAsia"/>
        </w:rPr>
        <w:t>巡錫</w:t>
      </w:r>
      <w:r>
        <w:rPr>
          <w:rFonts w:hint="eastAsia"/>
        </w:rPr>
        <w:t xml:space="preserve"> To walk about with a metal staff, i. e. to teach.</w:t>
      </w:r>
    </w:p>
    <w:p w14:paraId="4D364525" w14:textId="77777777" w:rsidR="00BF2840" w:rsidRDefault="00BF2840" w:rsidP="00BF2840"/>
    <w:p w14:paraId="360775FB" w14:textId="77777777" w:rsidR="00BF2840" w:rsidRDefault="00BF2840" w:rsidP="00BF2840">
      <w:r>
        <w:rPr>
          <w:rFonts w:hint="eastAsia"/>
        </w:rPr>
        <w:t>邠</w:t>
      </w:r>
      <w:r>
        <w:t xml:space="preserve"> The ancient state of Bin, south-west Shanxi; translit. p, e. g. in Pūrṇamaitrāyaṇīputra </w:t>
      </w:r>
      <w:r>
        <w:rPr>
          <w:rFonts w:hint="eastAsia"/>
        </w:rPr>
        <w:t>邠祁文陀弗</w:t>
      </w:r>
      <w:r>
        <w:t xml:space="preserve">, Anāthapiṇḍada </w:t>
      </w:r>
      <w:r>
        <w:rPr>
          <w:rFonts w:hint="eastAsia"/>
        </w:rPr>
        <w:t>阿那邠抵</w:t>
      </w:r>
      <w:r>
        <w:t>, etc.</w:t>
      </w:r>
    </w:p>
    <w:p w14:paraId="5745FA58" w14:textId="77777777" w:rsidR="00BF2840" w:rsidRDefault="00BF2840" w:rsidP="00BF2840"/>
    <w:p w14:paraId="32A1EBD8" w14:textId="77777777" w:rsidR="00BF2840" w:rsidRDefault="00BF2840" w:rsidP="00BF2840">
      <w:pPr>
        <w:rPr>
          <w:rFonts w:hint="eastAsia"/>
        </w:rPr>
      </w:pPr>
      <w:r>
        <w:rPr>
          <w:rFonts w:hint="eastAsia"/>
        </w:rPr>
        <w:t>邪</w:t>
      </w:r>
      <w:r>
        <w:rPr>
          <w:rFonts w:hint="eastAsia"/>
        </w:rPr>
        <w:t xml:space="preserve"> Deflected, erroneous, heterodox, depraved; the opposite of </w:t>
      </w:r>
      <w:r>
        <w:rPr>
          <w:rFonts w:hint="eastAsia"/>
        </w:rPr>
        <w:t>正</w:t>
      </w:r>
      <w:r>
        <w:rPr>
          <w:rFonts w:hint="eastAsia"/>
        </w:rPr>
        <w:t xml:space="preserve">; also erroneously used for </w:t>
      </w:r>
      <w:r>
        <w:rPr>
          <w:rFonts w:hint="eastAsia"/>
        </w:rPr>
        <w:t>耶</w:t>
      </w:r>
      <w:r>
        <w:rPr>
          <w:rFonts w:hint="eastAsia"/>
        </w:rPr>
        <w:t>.</w:t>
      </w:r>
    </w:p>
    <w:p w14:paraId="08E18A33" w14:textId="77777777" w:rsidR="00BF2840" w:rsidRDefault="00BF2840" w:rsidP="00BF2840"/>
    <w:p w14:paraId="4F7F7A01" w14:textId="77777777" w:rsidR="00BF2840" w:rsidRDefault="00BF2840" w:rsidP="00BF2840">
      <w:pPr>
        <w:rPr>
          <w:rFonts w:hint="eastAsia"/>
        </w:rPr>
      </w:pPr>
      <w:r>
        <w:rPr>
          <w:rFonts w:hint="eastAsia"/>
        </w:rPr>
        <w:t>邪倒見</w:t>
      </w:r>
      <w:r>
        <w:rPr>
          <w:rFonts w:hint="eastAsia"/>
        </w:rPr>
        <w:t xml:space="preserve"> Heterodoxy; perverted views or opinions.</w:t>
      </w:r>
    </w:p>
    <w:p w14:paraId="68784A08" w14:textId="77777777" w:rsidR="00BF2840" w:rsidRDefault="00BF2840" w:rsidP="00BF2840"/>
    <w:p w14:paraId="69BD14A8" w14:textId="77777777" w:rsidR="00BF2840" w:rsidRDefault="00BF2840" w:rsidP="00BF2840">
      <w:pPr>
        <w:rPr>
          <w:rFonts w:hint="eastAsia"/>
        </w:rPr>
      </w:pPr>
      <w:r>
        <w:rPr>
          <w:rFonts w:hint="eastAsia"/>
        </w:rPr>
        <w:t>邪命</w:t>
      </w:r>
      <w:r>
        <w:rPr>
          <w:rFonts w:hint="eastAsia"/>
        </w:rPr>
        <w:t xml:space="preserve"> (</w:t>
      </w:r>
      <w:r>
        <w:rPr>
          <w:rFonts w:hint="eastAsia"/>
        </w:rPr>
        <w:t>邪命食</w:t>
      </w:r>
      <w:r>
        <w:rPr>
          <w:rFonts w:hint="eastAsia"/>
        </w:rPr>
        <w:t>) Heterodox or improper ways of obtaining a living on the part of a monk, e. g. by doing work with his hands, by astrology, his wits, flattery, magic, etc. Begging, or seeking alms, was the orthodox way of obtaining a living.</w:t>
      </w:r>
    </w:p>
    <w:p w14:paraId="15CE659F" w14:textId="77777777" w:rsidR="00BF2840" w:rsidRDefault="00BF2840" w:rsidP="00BF2840"/>
    <w:p w14:paraId="2A1D5084" w14:textId="77777777" w:rsidR="00BF2840" w:rsidRDefault="00BF2840" w:rsidP="00BF2840">
      <w:pPr>
        <w:rPr>
          <w:rFonts w:hint="eastAsia"/>
        </w:rPr>
      </w:pPr>
      <w:r>
        <w:rPr>
          <w:rFonts w:hint="eastAsia"/>
        </w:rPr>
        <w:t>邪命說法</w:t>
      </w:r>
      <w:r>
        <w:rPr>
          <w:rFonts w:hint="eastAsia"/>
        </w:rPr>
        <w:t xml:space="preserve"> The heterodox way of preaching or teaching, for the purpose of making a living.</w:t>
      </w:r>
    </w:p>
    <w:p w14:paraId="41A6A3EE" w14:textId="77777777" w:rsidR="00BF2840" w:rsidRDefault="00BF2840" w:rsidP="00BF2840"/>
    <w:p w14:paraId="30EBC258" w14:textId="77777777" w:rsidR="00BF2840" w:rsidRDefault="00BF2840" w:rsidP="00BF2840">
      <w:pPr>
        <w:rPr>
          <w:rFonts w:hint="eastAsia"/>
        </w:rPr>
      </w:pPr>
      <w:r>
        <w:rPr>
          <w:rFonts w:hint="eastAsia"/>
        </w:rPr>
        <w:t>邪執</w:t>
      </w:r>
      <w:r>
        <w:rPr>
          <w:rFonts w:hint="eastAsia"/>
        </w:rPr>
        <w:t xml:space="preserve"> Heterodox tenets and attachment to them.</w:t>
      </w:r>
    </w:p>
    <w:p w14:paraId="5F8B7E7C" w14:textId="77777777" w:rsidR="00BF2840" w:rsidRDefault="00BF2840" w:rsidP="00BF2840"/>
    <w:p w14:paraId="0580570F" w14:textId="77777777" w:rsidR="00BF2840" w:rsidRDefault="00BF2840" w:rsidP="00BF2840">
      <w:pPr>
        <w:rPr>
          <w:rFonts w:hint="eastAsia"/>
        </w:rPr>
      </w:pPr>
      <w:r>
        <w:rPr>
          <w:rFonts w:hint="eastAsia"/>
        </w:rPr>
        <w:t>邪婬</w:t>
      </w:r>
      <w:r>
        <w:rPr>
          <w:rFonts w:hint="eastAsia"/>
        </w:rPr>
        <w:t xml:space="preserve"> Adultery.</w:t>
      </w:r>
    </w:p>
    <w:p w14:paraId="27987F2A" w14:textId="77777777" w:rsidR="00BF2840" w:rsidRDefault="00BF2840" w:rsidP="00BF2840"/>
    <w:p w14:paraId="20534840" w14:textId="77777777" w:rsidR="00BF2840" w:rsidRDefault="00BF2840" w:rsidP="00BF2840">
      <w:pPr>
        <w:rPr>
          <w:rFonts w:hint="eastAsia"/>
        </w:rPr>
      </w:pPr>
      <w:r>
        <w:rPr>
          <w:rFonts w:hint="eastAsia"/>
        </w:rPr>
        <w:t>邪山</w:t>
      </w:r>
      <w:r>
        <w:rPr>
          <w:rFonts w:hint="eastAsia"/>
        </w:rPr>
        <w:t xml:space="preserve"> A mountain of error or heterodox ideas; such ideas as great as a mountain.</w:t>
      </w:r>
    </w:p>
    <w:p w14:paraId="3607787F" w14:textId="77777777" w:rsidR="00BF2840" w:rsidRDefault="00BF2840" w:rsidP="00BF2840"/>
    <w:p w14:paraId="57A67148" w14:textId="77777777" w:rsidR="00BF2840" w:rsidRDefault="00BF2840" w:rsidP="00BF2840">
      <w:pPr>
        <w:rPr>
          <w:rFonts w:hint="eastAsia"/>
        </w:rPr>
      </w:pPr>
      <w:r>
        <w:rPr>
          <w:rFonts w:hint="eastAsia"/>
        </w:rPr>
        <w:t>邪性定</w:t>
      </w:r>
      <w:r>
        <w:rPr>
          <w:rFonts w:hint="eastAsia"/>
        </w:rPr>
        <w:t xml:space="preserve"> (</w:t>
      </w:r>
      <w:r>
        <w:rPr>
          <w:rFonts w:hint="eastAsia"/>
        </w:rPr>
        <w:t>邪性定聚</w:t>
      </w:r>
      <w:r>
        <w:rPr>
          <w:rFonts w:hint="eastAsia"/>
        </w:rPr>
        <w:t xml:space="preserve">) The accumulation (of suffering) to be endured in purgatory by one of heterodox nature; one of the three accumulations </w:t>
      </w:r>
      <w:r>
        <w:rPr>
          <w:rFonts w:hint="eastAsia"/>
        </w:rPr>
        <w:t>三聚</w:t>
      </w:r>
      <w:r>
        <w:rPr>
          <w:rFonts w:hint="eastAsia"/>
        </w:rPr>
        <w:t>.</w:t>
      </w:r>
    </w:p>
    <w:p w14:paraId="2754CC7F" w14:textId="77777777" w:rsidR="00BF2840" w:rsidRDefault="00BF2840" w:rsidP="00BF2840"/>
    <w:p w14:paraId="7B35E8D8" w14:textId="77777777" w:rsidR="00BF2840" w:rsidRDefault="00BF2840" w:rsidP="00BF2840">
      <w:pPr>
        <w:rPr>
          <w:rFonts w:hint="eastAsia"/>
        </w:rPr>
      </w:pPr>
      <w:r>
        <w:rPr>
          <w:rFonts w:hint="eastAsia"/>
        </w:rPr>
        <w:t>邪慢</w:t>
      </w:r>
      <w:r>
        <w:rPr>
          <w:rFonts w:hint="eastAsia"/>
        </w:rPr>
        <w:t xml:space="preserve"> mithy</w:t>
      </w:r>
      <w:r>
        <w:rPr>
          <w:rFonts w:hint="eastAsia"/>
        </w:rPr>
        <w:t>ā</w:t>
      </w:r>
      <w:r>
        <w:rPr>
          <w:rFonts w:hint="eastAsia"/>
        </w:rPr>
        <w:t>m</w:t>
      </w:r>
      <w:r>
        <w:rPr>
          <w:rFonts w:hint="eastAsia"/>
        </w:rPr>
        <w:t>ā</w:t>
      </w:r>
      <w:r>
        <w:rPr>
          <w:rFonts w:hint="eastAsia"/>
        </w:rPr>
        <w:t>na ; perverse or evil pride, doing evil for self-advancement; to hold to heterodox views and not to reverence the triratna.</w:t>
      </w:r>
    </w:p>
    <w:p w14:paraId="5E3295F6" w14:textId="77777777" w:rsidR="00BF2840" w:rsidRDefault="00BF2840" w:rsidP="00BF2840"/>
    <w:p w14:paraId="55AFE2FF" w14:textId="77777777" w:rsidR="00BF2840" w:rsidRDefault="00BF2840" w:rsidP="00BF2840">
      <w:pPr>
        <w:rPr>
          <w:rFonts w:hint="eastAsia"/>
        </w:rPr>
      </w:pPr>
      <w:r>
        <w:rPr>
          <w:rFonts w:hint="eastAsia"/>
        </w:rPr>
        <w:t>邪扇</w:t>
      </w:r>
      <w:r>
        <w:rPr>
          <w:rFonts w:hint="eastAsia"/>
        </w:rPr>
        <w:t xml:space="preserve"> Heterodox fanning, i. e. to influence people by false doctrines.</w:t>
      </w:r>
    </w:p>
    <w:p w14:paraId="57A4284D" w14:textId="77777777" w:rsidR="00BF2840" w:rsidRDefault="00BF2840" w:rsidP="00BF2840"/>
    <w:p w14:paraId="4FAAFFBE" w14:textId="77777777" w:rsidR="00BF2840" w:rsidRDefault="00BF2840" w:rsidP="00BF2840">
      <w:pPr>
        <w:rPr>
          <w:rFonts w:hint="eastAsia"/>
        </w:rPr>
      </w:pPr>
      <w:r>
        <w:rPr>
          <w:rFonts w:hint="eastAsia"/>
        </w:rPr>
        <w:t>邪旬</w:t>
      </w:r>
      <w:r>
        <w:rPr>
          <w:rFonts w:hint="eastAsia"/>
        </w:rPr>
        <w:t xml:space="preserve"> jh</w:t>
      </w:r>
      <w:r>
        <w:rPr>
          <w:rFonts w:hint="eastAsia"/>
        </w:rPr>
        <w:t>ā</w:t>
      </w:r>
      <w:r>
        <w:rPr>
          <w:rFonts w:hint="eastAsia"/>
        </w:rPr>
        <w:t xml:space="preserve">pita, </w:t>
      </w:r>
      <w:r>
        <w:rPr>
          <w:rFonts w:hint="eastAsia"/>
        </w:rPr>
        <w:t>旬</w:t>
      </w:r>
      <w:r>
        <w:rPr>
          <w:rFonts w:hint="eastAsia"/>
        </w:rPr>
        <w:t xml:space="preserve"> being erroneously used to represent the syllable pi, v. </w:t>
      </w:r>
      <w:r>
        <w:rPr>
          <w:rFonts w:hint="eastAsia"/>
        </w:rPr>
        <w:t>荼</w:t>
      </w:r>
      <w:r>
        <w:rPr>
          <w:rFonts w:hint="eastAsia"/>
        </w:rPr>
        <w:t>.</w:t>
      </w:r>
    </w:p>
    <w:p w14:paraId="6E21F9D5" w14:textId="77777777" w:rsidR="00BF2840" w:rsidRDefault="00BF2840" w:rsidP="00BF2840"/>
    <w:p w14:paraId="287A4A1B" w14:textId="77777777" w:rsidR="00BF2840" w:rsidRDefault="00BF2840" w:rsidP="00BF2840">
      <w:pPr>
        <w:rPr>
          <w:rFonts w:hint="eastAsia"/>
        </w:rPr>
      </w:pPr>
      <w:r>
        <w:rPr>
          <w:rFonts w:hint="eastAsia"/>
        </w:rPr>
        <w:t>邪法</w:t>
      </w:r>
      <w:r>
        <w:rPr>
          <w:rFonts w:hint="eastAsia"/>
        </w:rPr>
        <w:t xml:space="preserve"> Heterodoxy, false doctrines or methods.</w:t>
      </w:r>
    </w:p>
    <w:p w14:paraId="7679ACAC" w14:textId="77777777" w:rsidR="00BF2840" w:rsidRDefault="00BF2840" w:rsidP="00BF2840"/>
    <w:p w14:paraId="34E22B89" w14:textId="77777777" w:rsidR="00BF2840" w:rsidRDefault="00BF2840" w:rsidP="00BF2840">
      <w:pPr>
        <w:rPr>
          <w:rFonts w:hint="eastAsia"/>
        </w:rPr>
      </w:pPr>
      <w:r>
        <w:rPr>
          <w:rFonts w:hint="eastAsia"/>
        </w:rPr>
        <w:lastRenderedPageBreak/>
        <w:t>邪私</w:t>
      </w:r>
      <w:r>
        <w:rPr>
          <w:rFonts w:hint="eastAsia"/>
        </w:rPr>
        <w:t xml:space="preserve"> Depraved and selfish desires, lust.</w:t>
      </w:r>
    </w:p>
    <w:p w14:paraId="63ACF3B8" w14:textId="77777777" w:rsidR="00BF2840" w:rsidRDefault="00BF2840" w:rsidP="00BF2840"/>
    <w:p w14:paraId="7D0EC896" w14:textId="77777777" w:rsidR="00BF2840" w:rsidRDefault="00BF2840" w:rsidP="00BF2840">
      <w:pPr>
        <w:rPr>
          <w:rFonts w:hint="eastAsia"/>
        </w:rPr>
      </w:pPr>
      <w:r>
        <w:rPr>
          <w:rFonts w:hint="eastAsia"/>
        </w:rPr>
        <w:t>邪網</w:t>
      </w:r>
      <w:r>
        <w:rPr>
          <w:rFonts w:hint="eastAsia"/>
        </w:rPr>
        <w:t xml:space="preserve"> The net of heterodoxy, or falsity.</w:t>
      </w:r>
    </w:p>
    <w:p w14:paraId="3B320E2A" w14:textId="77777777" w:rsidR="00BF2840" w:rsidRDefault="00BF2840" w:rsidP="00BF2840"/>
    <w:p w14:paraId="0A563BDA" w14:textId="77777777" w:rsidR="00BF2840" w:rsidRDefault="00BF2840" w:rsidP="00BF2840">
      <w:pPr>
        <w:rPr>
          <w:rFonts w:hint="eastAsia"/>
        </w:rPr>
      </w:pPr>
      <w:r>
        <w:rPr>
          <w:rFonts w:hint="eastAsia"/>
        </w:rPr>
        <w:t>邪聚</w:t>
      </w:r>
      <w:r>
        <w:rPr>
          <w:rFonts w:hint="eastAsia"/>
        </w:rPr>
        <w:t xml:space="preserve"> The accumulation of misery produced by false views, one of the </w:t>
      </w:r>
      <w:r>
        <w:rPr>
          <w:rFonts w:hint="eastAsia"/>
        </w:rPr>
        <w:t>三聚</w:t>
      </w:r>
      <w:r>
        <w:rPr>
          <w:rFonts w:hint="eastAsia"/>
        </w:rPr>
        <w:t>.</w:t>
      </w:r>
    </w:p>
    <w:p w14:paraId="2942BE76" w14:textId="77777777" w:rsidR="00BF2840" w:rsidRDefault="00BF2840" w:rsidP="00BF2840"/>
    <w:p w14:paraId="00918B6A" w14:textId="77777777" w:rsidR="00BF2840" w:rsidRDefault="00BF2840" w:rsidP="00BF2840">
      <w:r>
        <w:t>[247]</w:t>
      </w:r>
    </w:p>
    <w:p w14:paraId="6A9E0D1D" w14:textId="77777777" w:rsidR="00BF2840" w:rsidRDefault="00BF2840" w:rsidP="00BF2840"/>
    <w:p w14:paraId="4C6A06CC" w14:textId="77777777" w:rsidR="00BF2840" w:rsidRDefault="00BF2840" w:rsidP="00BF2840">
      <w:pPr>
        <w:rPr>
          <w:rFonts w:hint="eastAsia"/>
        </w:rPr>
      </w:pPr>
      <w:r>
        <w:rPr>
          <w:rFonts w:hint="eastAsia"/>
        </w:rPr>
        <w:t>邪行</w:t>
      </w:r>
      <w:r>
        <w:rPr>
          <w:rFonts w:hint="eastAsia"/>
        </w:rPr>
        <w:t xml:space="preserve"> Erroneous ways, the ninety-six heretical ways; the disciplines of non-Buddhist sects.</w:t>
      </w:r>
    </w:p>
    <w:p w14:paraId="1A93AFAE" w14:textId="77777777" w:rsidR="00BF2840" w:rsidRDefault="00BF2840" w:rsidP="00BF2840"/>
    <w:p w14:paraId="2EC76B72" w14:textId="77777777" w:rsidR="00BF2840" w:rsidRDefault="00BF2840" w:rsidP="00BF2840">
      <w:pPr>
        <w:rPr>
          <w:rFonts w:hint="eastAsia"/>
        </w:rPr>
      </w:pPr>
      <w:r>
        <w:rPr>
          <w:rFonts w:hint="eastAsia"/>
        </w:rPr>
        <w:t>邪行眞如</w:t>
      </w:r>
      <w:r>
        <w:rPr>
          <w:rFonts w:hint="eastAsia"/>
        </w:rPr>
        <w:t xml:space="preserve"> The phenomenal bh</w:t>
      </w:r>
      <w:r>
        <w:rPr>
          <w:rFonts w:hint="eastAsia"/>
        </w:rPr>
        <w:t>ū</w:t>
      </w:r>
      <w:r>
        <w:rPr>
          <w:rFonts w:hint="eastAsia"/>
        </w:rPr>
        <w:t>tatathat</w:t>
      </w:r>
      <w:r>
        <w:rPr>
          <w:rFonts w:hint="eastAsia"/>
        </w:rPr>
        <w:t>ā</w:t>
      </w:r>
      <w:r>
        <w:rPr>
          <w:rFonts w:hint="eastAsia"/>
        </w:rPr>
        <w:t>, from which arises the accumulation of misery.</w:t>
      </w:r>
    </w:p>
    <w:p w14:paraId="3371C7F6" w14:textId="77777777" w:rsidR="00BF2840" w:rsidRDefault="00BF2840" w:rsidP="00BF2840"/>
    <w:p w14:paraId="2F10F026" w14:textId="77777777" w:rsidR="00BF2840" w:rsidRDefault="00BF2840" w:rsidP="00BF2840">
      <w:pPr>
        <w:rPr>
          <w:rFonts w:hint="eastAsia"/>
        </w:rPr>
      </w:pPr>
      <w:r>
        <w:rPr>
          <w:rFonts w:hint="eastAsia"/>
        </w:rPr>
        <w:t>邪見</w:t>
      </w:r>
      <w:r>
        <w:rPr>
          <w:rFonts w:hint="eastAsia"/>
        </w:rPr>
        <w:t xml:space="preserve"> Heterodox views, not recognizing the doctrine of moral karma, one of the five heterodox opinions and ten evils </w:t>
      </w:r>
      <w:r>
        <w:rPr>
          <w:rFonts w:hint="eastAsia"/>
        </w:rPr>
        <w:t>五見十惡</w:t>
      </w:r>
      <w:r>
        <w:rPr>
          <w:rFonts w:hint="eastAsia"/>
        </w:rPr>
        <w:t>.</w:t>
      </w:r>
    </w:p>
    <w:p w14:paraId="37D9BC18" w14:textId="77777777" w:rsidR="00BF2840" w:rsidRDefault="00BF2840" w:rsidP="00BF2840"/>
    <w:p w14:paraId="3711B9D7" w14:textId="77777777" w:rsidR="00BF2840" w:rsidRDefault="00BF2840" w:rsidP="00BF2840">
      <w:pPr>
        <w:rPr>
          <w:rFonts w:hint="eastAsia"/>
        </w:rPr>
      </w:pPr>
      <w:r>
        <w:rPr>
          <w:rFonts w:hint="eastAsia"/>
        </w:rPr>
        <w:t>邪見乘</w:t>
      </w:r>
      <w:r>
        <w:rPr>
          <w:rFonts w:hint="eastAsia"/>
        </w:rPr>
        <w:t xml:space="preserve"> The H</w:t>
      </w:r>
      <w:r>
        <w:rPr>
          <w:rFonts w:hint="eastAsia"/>
        </w:rPr>
        <w:t>ī</w:t>
      </w:r>
      <w:r>
        <w:rPr>
          <w:rFonts w:hint="eastAsia"/>
        </w:rPr>
        <w:t>nay</w:t>
      </w:r>
      <w:r>
        <w:rPr>
          <w:rFonts w:hint="eastAsia"/>
        </w:rPr>
        <w:t>ā</w:t>
      </w:r>
      <w:r>
        <w:rPr>
          <w:rFonts w:hint="eastAsia"/>
        </w:rPr>
        <w:t>na, the Vehicle of perverted views.</w:t>
      </w:r>
    </w:p>
    <w:p w14:paraId="3E132DC5" w14:textId="77777777" w:rsidR="00BF2840" w:rsidRDefault="00BF2840" w:rsidP="00BF2840"/>
    <w:p w14:paraId="00CFAF0B" w14:textId="77777777" w:rsidR="00BF2840" w:rsidRDefault="00BF2840" w:rsidP="00BF2840">
      <w:pPr>
        <w:rPr>
          <w:rFonts w:hint="eastAsia"/>
        </w:rPr>
      </w:pPr>
      <w:r>
        <w:rPr>
          <w:rFonts w:hint="eastAsia"/>
        </w:rPr>
        <w:t>邪見稠林</w:t>
      </w:r>
      <w:r>
        <w:rPr>
          <w:rFonts w:hint="eastAsia"/>
        </w:rPr>
        <w:t xml:space="preserve"> The thickets of heterodoxy.</w:t>
      </w:r>
    </w:p>
    <w:p w14:paraId="3A7AEF9F" w14:textId="77777777" w:rsidR="00BF2840" w:rsidRDefault="00BF2840" w:rsidP="00BF2840"/>
    <w:p w14:paraId="19476A33" w14:textId="77777777" w:rsidR="00BF2840" w:rsidRDefault="00BF2840" w:rsidP="00BF2840">
      <w:pPr>
        <w:rPr>
          <w:rFonts w:hint="eastAsia"/>
        </w:rPr>
      </w:pPr>
      <w:r>
        <w:rPr>
          <w:rFonts w:hint="eastAsia"/>
        </w:rPr>
        <w:t>邪道</w:t>
      </w:r>
      <w:r>
        <w:rPr>
          <w:rFonts w:hint="eastAsia"/>
        </w:rPr>
        <w:t xml:space="preserve"> Heterodox ways, or doctrines.</w:t>
      </w:r>
    </w:p>
    <w:p w14:paraId="63C1F7BF" w14:textId="77777777" w:rsidR="00BF2840" w:rsidRDefault="00BF2840" w:rsidP="00BF2840"/>
    <w:p w14:paraId="234A56B2" w14:textId="77777777" w:rsidR="00BF2840" w:rsidRDefault="00BF2840" w:rsidP="00BF2840">
      <w:pPr>
        <w:rPr>
          <w:rFonts w:hint="eastAsia"/>
        </w:rPr>
      </w:pPr>
      <w:r>
        <w:rPr>
          <w:rFonts w:hint="eastAsia"/>
        </w:rPr>
        <w:t>邪雲</w:t>
      </w:r>
      <w:r>
        <w:rPr>
          <w:rFonts w:hint="eastAsia"/>
        </w:rPr>
        <w:t xml:space="preserve"> Clouds of falsity or heterodoxy, which cover over the Buddha-nature in the heart.</w:t>
      </w:r>
    </w:p>
    <w:p w14:paraId="75ECAB40" w14:textId="77777777" w:rsidR="00BF2840" w:rsidRDefault="00BF2840" w:rsidP="00BF2840"/>
    <w:p w14:paraId="1372A61F" w14:textId="77777777" w:rsidR="00BF2840" w:rsidRDefault="00BF2840" w:rsidP="00BF2840">
      <w:pPr>
        <w:rPr>
          <w:rFonts w:hint="eastAsia"/>
        </w:rPr>
      </w:pPr>
      <w:r>
        <w:rPr>
          <w:rFonts w:hint="eastAsia"/>
        </w:rPr>
        <w:t>邪魔</w:t>
      </w:r>
      <w:r>
        <w:rPr>
          <w:rFonts w:hint="eastAsia"/>
        </w:rPr>
        <w:t xml:space="preserve"> Evil demons and spirits, m</w:t>
      </w:r>
      <w:r>
        <w:rPr>
          <w:rFonts w:hint="eastAsia"/>
        </w:rPr>
        <w:t>ā</w:t>
      </w:r>
      <w:r>
        <w:rPr>
          <w:rFonts w:hint="eastAsia"/>
        </w:rPr>
        <w:t>ras.</w:t>
      </w:r>
    </w:p>
    <w:p w14:paraId="305BAE15" w14:textId="77777777" w:rsidR="00BF2840" w:rsidRDefault="00BF2840" w:rsidP="00BF2840"/>
    <w:p w14:paraId="483225A8" w14:textId="77777777" w:rsidR="00BF2840" w:rsidRDefault="00BF2840" w:rsidP="00BF2840">
      <w:pPr>
        <w:rPr>
          <w:rFonts w:hint="eastAsia"/>
        </w:rPr>
      </w:pPr>
      <w:r>
        <w:rPr>
          <w:rFonts w:hint="eastAsia"/>
        </w:rPr>
        <w:t>邪魔外道</w:t>
      </w:r>
      <w:r>
        <w:rPr>
          <w:rFonts w:hint="eastAsia"/>
        </w:rPr>
        <w:t xml:space="preserve"> m</w:t>
      </w:r>
      <w:r>
        <w:rPr>
          <w:rFonts w:hint="eastAsia"/>
        </w:rPr>
        <w:t>ā</w:t>
      </w:r>
      <w:r>
        <w:rPr>
          <w:rFonts w:hint="eastAsia"/>
        </w:rPr>
        <w:t>ras and heretics.</w:t>
      </w:r>
    </w:p>
    <w:p w14:paraId="46DB898E" w14:textId="77777777" w:rsidR="00BF2840" w:rsidRDefault="00BF2840" w:rsidP="00BF2840"/>
    <w:p w14:paraId="6F38D929" w14:textId="77777777" w:rsidR="00BF2840" w:rsidRDefault="00BF2840" w:rsidP="00BF2840">
      <w:pPr>
        <w:rPr>
          <w:rFonts w:hint="eastAsia"/>
        </w:rPr>
      </w:pPr>
      <w:r>
        <w:rPr>
          <w:rFonts w:hint="eastAsia"/>
        </w:rPr>
        <w:t>那</w:t>
      </w:r>
      <w:r>
        <w:rPr>
          <w:rFonts w:hint="eastAsia"/>
        </w:rPr>
        <w:t xml:space="preserve"> Where ? How ? What ? That. Translit. na, ne, no, nya; cf. </w:t>
      </w:r>
      <w:r>
        <w:rPr>
          <w:rFonts w:hint="eastAsia"/>
        </w:rPr>
        <w:t>娜</w:t>
      </w:r>
      <w:r>
        <w:rPr>
          <w:rFonts w:hint="eastAsia"/>
        </w:rPr>
        <w:t xml:space="preserve">, </w:t>
      </w:r>
      <w:r>
        <w:rPr>
          <w:rFonts w:hint="eastAsia"/>
        </w:rPr>
        <w:t>拏</w:t>
      </w:r>
      <w:r>
        <w:rPr>
          <w:rFonts w:hint="eastAsia"/>
        </w:rPr>
        <w:t xml:space="preserve">, </w:t>
      </w:r>
      <w:r>
        <w:rPr>
          <w:rFonts w:hint="eastAsia"/>
        </w:rPr>
        <w:t>曩</w:t>
      </w:r>
      <w:r>
        <w:rPr>
          <w:rFonts w:hint="eastAsia"/>
        </w:rPr>
        <w:t>.</w:t>
      </w:r>
    </w:p>
    <w:p w14:paraId="72EFEC28" w14:textId="77777777" w:rsidR="00BF2840" w:rsidRDefault="00BF2840" w:rsidP="00BF2840"/>
    <w:p w14:paraId="7943BAE1" w14:textId="77777777" w:rsidR="00BF2840" w:rsidRDefault="00BF2840" w:rsidP="00BF2840">
      <w:pPr>
        <w:rPr>
          <w:rFonts w:hint="eastAsia"/>
        </w:rPr>
      </w:pPr>
      <w:r>
        <w:rPr>
          <w:rFonts w:hint="eastAsia"/>
        </w:rPr>
        <w:t>那他</w:t>
      </w:r>
      <w:r>
        <w:rPr>
          <w:rFonts w:hint="eastAsia"/>
        </w:rPr>
        <w:t xml:space="preserve"> n</w:t>
      </w:r>
      <w:r>
        <w:rPr>
          <w:rFonts w:hint="eastAsia"/>
        </w:rPr>
        <w:t>ā</w:t>
      </w:r>
      <w:r>
        <w:rPr>
          <w:rFonts w:hint="eastAsia"/>
        </w:rPr>
        <w:t>da, a river.</w:t>
      </w:r>
    </w:p>
    <w:p w14:paraId="36654FC9" w14:textId="77777777" w:rsidR="00BF2840" w:rsidRDefault="00BF2840" w:rsidP="00BF2840"/>
    <w:p w14:paraId="67B2AA35" w14:textId="77777777" w:rsidR="00BF2840" w:rsidRDefault="00BF2840" w:rsidP="00BF2840">
      <w:r>
        <w:rPr>
          <w:rFonts w:hint="eastAsia"/>
        </w:rPr>
        <w:t>那伽</w:t>
      </w:r>
      <w:r>
        <w:rPr>
          <w:rFonts w:hint="eastAsia"/>
        </w:rPr>
        <w:t xml:space="preserve"> n</w:t>
      </w:r>
      <w:r>
        <w:rPr>
          <w:rFonts w:hint="eastAsia"/>
        </w:rPr>
        <w:t>ā</w:t>
      </w:r>
      <w:r>
        <w:rPr>
          <w:rFonts w:hint="eastAsia"/>
        </w:rPr>
        <w:t xml:space="preserve">ga. Snake, dragon, elephant. It is tr. by </w:t>
      </w:r>
      <w:r>
        <w:rPr>
          <w:rFonts w:hint="eastAsia"/>
        </w:rPr>
        <w:t>龍</w:t>
      </w:r>
      <w:r>
        <w:rPr>
          <w:rFonts w:hint="eastAsia"/>
        </w:rPr>
        <w:t xml:space="preserve"> dragon and by </w:t>
      </w:r>
      <w:r>
        <w:rPr>
          <w:rFonts w:hint="eastAsia"/>
        </w:rPr>
        <w:t>象</w:t>
      </w:r>
      <w:r>
        <w:rPr>
          <w:rFonts w:hint="eastAsia"/>
        </w:rPr>
        <w:t xml:space="preserve"> elephant. (1) As dragon it represents the chief of the scaly reptiles; it can disappear or be manifest, increase or decrease, lengthen or shrink; in spring it mounts in the sky and in winter </w:t>
      </w:r>
      <w:r>
        <w:t>enters the earth. The dragon is of many kinds. Dragons are regarded as beneficent, bringing the rains and guarding the heavens (again Draco); they control rivers and lakes, and hibernate in the deep. nāga and mahānāga are titles of a Buddha, (also of those freed from reincarnation) because of his powers, or because like the dragon he soars above earthly desires and ties. One of his former reincarnations was a powerful poisonous dragon which, out of pity, permitted itself to be skinned alive and its flesh eaten by worms. (2) A race of serpent-worshippers.</w:t>
      </w:r>
    </w:p>
    <w:p w14:paraId="4C38AB70" w14:textId="77777777" w:rsidR="00BF2840" w:rsidRDefault="00BF2840" w:rsidP="00BF2840"/>
    <w:p w14:paraId="3515CF04" w14:textId="77777777" w:rsidR="00BF2840" w:rsidRDefault="00BF2840" w:rsidP="00BF2840">
      <w:pPr>
        <w:rPr>
          <w:rFonts w:hint="eastAsia"/>
        </w:rPr>
      </w:pPr>
      <w:r>
        <w:rPr>
          <w:rFonts w:hint="eastAsia"/>
        </w:rPr>
        <w:t>那伽閼剌樹那</w:t>
      </w:r>
      <w:r>
        <w:t xml:space="preserve"> (or </w:t>
      </w:r>
      <w:r>
        <w:rPr>
          <w:rFonts w:hint="eastAsia"/>
        </w:rPr>
        <w:t>那伽閼曷樹那</w:t>
      </w:r>
      <w:r>
        <w:t xml:space="preserve">) Nāgārjuna, </w:t>
      </w:r>
      <w:r>
        <w:rPr>
          <w:rFonts w:hint="eastAsia"/>
        </w:rPr>
        <w:t>龍樹</w:t>
      </w:r>
      <w:r>
        <w:t xml:space="preserve"> the dragon-arjuna tree, or nāgakrośana, intp. probably wrongly as </w:t>
      </w:r>
      <w:r>
        <w:rPr>
          <w:rFonts w:hint="eastAsia"/>
        </w:rPr>
        <w:t>龍猛</w:t>
      </w:r>
      <w:r>
        <w:t xml:space="preserve"> dragon-fierce. One of the 'four suns' and reputed founder of Mahāyāna (but see </w:t>
      </w:r>
      <w:r>
        <w:rPr>
          <w:rFonts w:hint="eastAsia"/>
        </w:rPr>
        <w:t>阿</w:t>
      </w:r>
      <w:r>
        <w:t xml:space="preserve"> for Aśvaghoṣa), native of South India, the fourteenth patriarch; he is sa</w:t>
      </w:r>
      <w:r>
        <w:rPr>
          <w:rFonts w:hint="eastAsia"/>
        </w:rPr>
        <w:t xml:space="preserve">id to have cut off his head as an offering. 'He probably flourished in the latter half of the second century A. D.' Eliot, v. </w:t>
      </w:r>
      <w:r>
        <w:rPr>
          <w:rFonts w:hint="eastAsia"/>
        </w:rPr>
        <w:t>龍樹</w:t>
      </w:r>
      <w:r>
        <w:rPr>
          <w:rFonts w:hint="eastAsia"/>
        </w:rPr>
        <w:t>. He founded the M</w:t>
      </w:r>
      <w:r>
        <w:rPr>
          <w:rFonts w:hint="eastAsia"/>
        </w:rPr>
        <w:t>ā</w:t>
      </w:r>
      <w:r>
        <w:rPr>
          <w:rFonts w:hint="eastAsia"/>
        </w:rPr>
        <w:t xml:space="preserve">dhyamika or </w:t>
      </w:r>
      <w:r>
        <w:rPr>
          <w:rFonts w:hint="eastAsia"/>
        </w:rPr>
        <w:t>中</w:t>
      </w:r>
      <w:r>
        <w:rPr>
          <w:rFonts w:hint="eastAsia"/>
        </w:rPr>
        <w:t xml:space="preserve"> School, generally considered as advocating doctrines of negation or nihilism, but his aim seems to have been a reality beyond the limitations of positive and negative, the identification of contraries in a higher synthesis, e. g. birth and death, existence and non-existence, eternal and non-eternal; v. </w:t>
      </w:r>
      <w:r>
        <w:rPr>
          <w:rFonts w:hint="eastAsia"/>
        </w:rPr>
        <w:t>中論</w:t>
      </w:r>
      <w:r>
        <w:rPr>
          <w:rFonts w:hint="eastAsia"/>
        </w:rPr>
        <w:t>.</w:t>
      </w:r>
    </w:p>
    <w:p w14:paraId="20B39270" w14:textId="77777777" w:rsidR="00BF2840" w:rsidRDefault="00BF2840" w:rsidP="00BF2840"/>
    <w:p w14:paraId="24059F31" w14:textId="77777777" w:rsidR="00BF2840" w:rsidRDefault="00BF2840" w:rsidP="00BF2840">
      <w:r>
        <w:rPr>
          <w:rFonts w:hint="eastAsia"/>
        </w:rPr>
        <w:t>那先</w:t>
      </w:r>
      <w:r>
        <w:t xml:space="preserve"> Nāgasena </w:t>
      </w:r>
      <w:r>
        <w:rPr>
          <w:rFonts w:hint="eastAsia"/>
        </w:rPr>
        <w:t>那伽犀那</w:t>
      </w:r>
      <w:r>
        <w:t xml:space="preserve">. The instructor of the king in the Milindapaṅha, v. </w:t>
      </w:r>
      <w:r>
        <w:rPr>
          <w:rFonts w:hint="eastAsia"/>
        </w:rPr>
        <w:t>那先經</w:t>
      </w:r>
      <w:r>
        <w:t xml:space="preserve"> (</w:t>
      </w:r>
      <w:r>
        <w:rPr>
          <w:rFonts w:hint="eastAsia"/>
        </w:rPr>
        <w:t>那先比丘經</w:t>
      </w:r>
      <w:r>
        <w:t>).</w:t>
      </w:r>
    </w:p>
    <w:p w14:paraId="06B8DFBD" w14:textId="77777777" w:rsidR="00BF2840" w:rsidRDefault="00BF2840" w:rsidP="00BF2840"/>
    <w:p w14:paraId="7D6C0D54" w14:textId="77777777" w:rsidR="00BF2840" w:rsidRDefault="00BF2840" w:rsidP="00BF2840">
      <w:pPr>
        <w:rPr>
          <w:rFonts w:hint="eastAsia"/>
        </w:rPr>
      </w:pPr>
      <w:r>
        <w:rPr>
          <w:rFonts w:hint="eastAsia"/>
        </w:rPr>
        <w:t>那利羅</w:t>
      </w:r>
      <w:r>
        <w:rPr>
          <w:rFonts w:hint="eastAsia"/>
        </w:rPr>
        <w:t xml:space="preserve"> (</w:t>
      </w:r>
      <w:r>
        <w:rPr>
          <w:rFonts w:hint="eastAsia"/>
        </w:rPr>
        <w:t>那利薊羅</w:t>
      </w:r>
      <w:r>
        <w:rPr>
          <w:rFonts w:hint="eastAsia"/>
        </w:rPr>
        <w:t>) n</w:t>
      </w:r>
      <w:r>
        <w:rPr>
          <w:rFonts w:hint="eastAsia"/>
        </w:rPr>
        <w:t>ā</w:t>
      </w:r>
      <w:r>
        <w:rPr>
          <w:rFonts w:hint="eastAsia"/>
        </w:rPr>
        <w:t>rikela, n</w:t>
      </w:r>
      <w:r>
        <w:rPr>
          <w:rFonts w:hint="eastAsia"/>
        </w:rPr>
        <w:t>ā</w:t>
      </w:r>
      <w:r>
        <w:rPr>
          <w:rFonts w:hint="eastAsia"/>
        </w:rPr>
        <w:t xml:space="preserve">rikera, </w:t>
      </w:r>
      <w:r>
        <w:rPr>
          <w:rFonts w:hint="eastAsia"/>
        </w:rPr>
        <w:t>捺唎羅吉唎</w:t>
      </w:r>
      <w:r>
        <w:rPr>
          <w:rFonts w:hint="eastAsia"/>
        </w:rPr>
        <w:t xml:space="preserve"> The coco-nut. N</w:t>
      </w:r>
      <w:r>
        <w:rPr>
          <w:rFonts w:hint="eastAsia"/>
        </w:rPr>
        <w:t>ā</w:t>
      </w:r>
      <w:r>
        <w:rPr>
          <w:rFonts w:hint="eastAsia"/>
        </w:rPr>
        <w:t>rikeladv</w:t>
      </w:r>
      <w:r>
        <w:rPr>
          <w:rFonts w:hint="eastAsia"/>
        </w:rPr>
        <w:t>ī</w:t>
      </w:r>
      <w:r>
        <w:rPr>
          <w:rFonts w:hint="eastAsia"/>
        </w:rPr>
        <w:t>pa is described as 'an island several thousand li south of Ceylon, inhabited by dwarfs 3 feet high, who have human bodies with beaks like birds, and live upon coco-nuts'. Eitel.</w:t>
      </w:r>
    </w:p>
    <w:p w14:paraId="35484E25" w14:textId="77777777" w:rsidR="00BF2840" w:rsidRDefault="00BF2840" w:rsidP="00BF2840"/>
    <w:p w14:paraId="31EABA62" w14:textId="77777777" w:rsidR="00BF2840" w:rsidRDefault="00BF2840" w:rsidP="00BF2840">
      <w:r>
        <w:rPr>
          <w:rFonts w:hint="eastAsia"/>
        </w:rPr>
        <w:t>那吒</w:t>
      </w:r>
      <w:r>
        <w:t xml:space="preserve"> Naṭa, said to be the eldest son of Vaiśravaṇa, and represented with three faces, eight arms, a powerful demon-king.</w:t>
      </w:r>
    </w:p>
    <w:p w14:paraId="14FD0C62" w14:textId="77777777" w:rsidR="00BF2840" w:rsidRDefault="00BF2840" w:rsidP="00BF2840"/>
    <w:p w14:paraId="4AD0C9B7" w14:textId="77777777" w:rsidR="00BF2840" w:rsidRDefault="00BF2840" w:rsidP="00BF2840">
      <w:pPr>
        <w:rPr>
          <w:rFonts w:hint="eastAsia"/>
        </w:rPr>
      </w:pPr>
      <w:r>
        <w:rPr>
          <w:rFonts w:hint="eastAsia"/>
        </w:rPr>
        <w:t>那含</w:t>
      </w:r>
      <w:r>
        <w:rPr>
          <w:rFonts w:hint="eastAsia"/>
        </w:rPr>
        <w:t xml:space="preserve"> </w:t>
      </w:r>
      <w:r>
        <w:rPr>
          <w:rFonts w:hint="eastAsia"/>
        </w:rPr>
        <w:t>那金含</w:t>
      </w:r>
      <w:r>
        <w:rPr>
          <w:rFonts w:hint="eastAsia"/>
        </w:rPr>
        <w:t xml:space="preserve"> an</w:t>
      </w:r>
      <w:r>
        <w:rPr>
          <w:rFonts w:hint="eastAsia"/>
        </w:rPr>
        <w:t>ā</w:t>
      </w:r>
      <w:r>
        <w:rPr>
          <w:rFonts w:hint="eastAsia"/>
        </w:rPr>
        <w:t>g</w:t>
      </w:r>
      <w:r>
        <w:rPr>
          <w:rFonts w:hint="eastAsia"/>
        </w:rPr>
        <w:t>ā</w:t>
      </w:r>
      <w:r>
        <w:rPr>
          <w:rFonts w:hint="eastAsia"/>
        </w:rPr>
        <w:t xml:space="preserve">min, v. </w:t>
      </w:r>
      <w:r>
        <w:rPr>
          <w:rFonts w:hint="eastAsia"/>
        </w:rPr>
        <w:t>阿</w:t>
      </w:r>
      <w:r>
        <w:rPr>
          <w:rFonts w:hint="eastAsia"/>
        </w:rPr>
        <w:t>.</w:t>
      </w:r>
    </w:p>
    <w:p w14:paraId="46D76193" w14:textId="77777777" w:rsidR="00BF2840" w:rsidRDefault="00BF2840" w:rsidP="00BF2840"/>
    <w:p w14:paraId="4FC7140D" w14:textId="77777777" w:rsidR="00BF2840" w:rsidRDefault="00BF2840" w:rsidP="00BF2840">
      <w:pPr>
        <w:rPr>
          <w:rFonts w:hint="eastAsia"/>
        </w:rPr>
      </w:pPr>
      <w:r>
        <w:rPr>
          <w:rFonts w:hint="eastAsia"/>
        </w:rPr>
        <w:t>那婆</w:t>
      </w:r>
      <w:r>
        <w:rPr>
          <w:rFonts w:hint="eastAsia"/>
        </w:rPr>
        <w:t xml:space="preserve"> (</w:t>
      </w:r>
      <w:r>
        <w:rPr>
          <w:rFonts w:hint="eastAsia"/>
        </w:rPr>
        <w:t>那婆摩利</w:t>
      </w:r>
      <w:r>
        <w:rPr>
          <w:rFonts w:hint="eastAsia"/>
        </w:rPr>
        <w:t>) nava; navam</w:t>
      </w:r>
      <w:r>
        <w:rPr>
          <w:rFonts w:hint="eastAsia"/>
        </w:rPr>
        <w:t>ā</w:t>
      </w:r>
      <w:r>
        <w:rPr>
          <w:rFonts w:hint="eastAsia"/>
        </w:rPr>
        <w:t>lik</w:t>
      </w:r>
      <w:r>
        <w:rPr>
          <w:rFonts w:hint="eastAsia"/>
        </w:rPr>
        <w:t>ā</w:t>
      </w:r>
      <w:r>
        <w:rPr>
          <w:rFonts w:hint="eastAsia"/>
        </w:rPr>
        <w:t>. Variegated or mixed flowers.</w:t>
      </w:r>
    </w:p>
    <w:p w14:paraId="235913C9" w14:textId="77777777" w:rsidR="00BF2840" w:rsidRDefault="00BF2840" w:rsidP="00BF2840"/>
    <w:p w14:paraId="2B58D06D" w14:textId="77777777" w:rsidR="00BF2840" w:rsidRDefault="00BF2840" w:rsidP="00BF2840">
      <w:pPr>
        <w:rPr>
          <w:rFonts w:hint="eastAsia"/>
        </w:rPr>
      </w:pPr>
      <w:r>
        <w:rPr>
          <w:rFonts w:hint="eastAsia"/>
        </w:rPr>
        <w:t>那律</w:t>
      </w:r>
      <w:r>
        <w:rPr>
          <w:rFonts w:hint="eastAsia"/>
        </w:rPr>
        <w:t xml:space="preserve"> Aniruddha, v. </w:t>
      </w:r>
      <w:r>
        <w:rPr>
          <w:rFonts w:hint="eastAsia"/>
        </w:rPr>
        <w:t>阿那律</w:t>
      </w:r>
      <w:r>
        <w:rPr>
          <w:rFonts w:hint="eastAsia"/>
        </w:rPr>
        <w:t>.</w:t>
      </w:r>
    </w:p>
    <w:p w14:paraId="0940A73D" w14:textId="77777777" w:rsidR="00BF2840" w:rsidRDefault="00BF2840" w:rsidP="00BF2840"/>
    <w:p w14:paraId="105C8723" w14:textId="77777777" w:rsidR="00BF2840" w:rsidRDefault="00BF2840" w:rsidP="00BF2840">
      <w:pPr>
        <w:rPr>
          <w:rFonts w:hint="eastAsia"/>
        </w:rPr>
      </w:pPr>
      <w:r>
        <w:rPr>
          <w:rFonts w:hint="eastAsia"/>
        </w:rPr>
        <w:t>那提</w:t>
      </w:r>
      <w:r>
        <w:rPr>
          <w:rFonts w:hint="eastAsia"/>
        </w:rPr>
        <w:t xml:space="preserve"> nad</w:t>
      </w:r>
      <w:r>
        <w:rPr>
          <w:rFonts w:hint="eastAsia"/>
        </w:rPr>
        <w:t>ī</w:t>
      </w:r>
      <w:r>
        <w:rPr>
          <w:rFonts w:hint="eastAsia"/>
        </w:rPr>
        <w:t>, river, torrent; name of Punyop</w:t>
      </w:r>
      <w:r>
        <w:rPr>
          <w:rFonts w:hint="eastAsia"/>
        </w:rPr>
        <w:t>ā</w:t>
      </w:r>
      <w:r>
        <w:rPr>
          <w:rFonts w:hint="eastAsia"/>
        </w:rPr>
        <w:t xml:space="preserve">ya, </w:t>
      </w:r>
      <w:r>
        <w:rPr>
          <w:rFonts w:hint="eastAsia"/>
        </w:rPr>
        <w:t>布如那提</w:t>
      </w:r>
      <w:r>
        <w:rPr>
          <w:rFonts w:hint="eastAsia"/>
        </w:rPr>
        <w:t xml:space="preserve">, </w:t>
      </w:r>
      <w:r>
        <w:rPr>
          <w:rFonts w:hint="eastAsia"/>
        </w:rPr>
        <w:t>布焉伐耶</w:t>
      </w:r>
      <w:r>
        <w:rPr>
          <w:rFonts w:hint="eastAsia"/>
        </w:rPr>
        <w:t xml:space="preserve"> a noted monk of Central India.</w:t>
      </w:r>
    </w:p>
    <w:p w14:paraId="48B8F120" w14:textId="77777777" w:rsidR="00BF2840" w:rsidRDefault="00BF2840" w:rsidP="00BF2840"/>
    <w:p w14:paraId="7A07474A" w14:textId="77777777" w:rsidR="00BF2840" w:rsidRDefault="00BF2840" w:rsidP="00BF2840">
      <w:pPr>
        <w:rPr>
          <w:rFonts w:hint="eastAsia"/>
        </w:rPr>
      </w:pPr>
      <w:r>
        <w:rPr>
          <w:rFonts w:hint="eastAsia"/>
        </w:rPr>
        <w:t>那提迦葉</w:t>
      </w:r>
      <w:r>
        <w:rPr>
          <w:rFonts w:hint="eastAsia"/>
        </w:rPr>
        <w:t xml:space="preserve"> </w:t>
      </w:r>
      <w:r>
        <w:rPr>
          <w:rFonts w:hint="eastAsia"/>
        </w:rPr>
        <w:t>捺地迦葉波</w:t>
      </w:r>
      <w:r>
        <w:rPr>
          <w:rFonts w:hint="eastAsia"/>
        </w:rPr>
        <w:t xml:space="preserve"> Nad</w:t>
      </w:r>
      <w:r>
        <w:rPr>
          <w:rFonts w:hint="eastAsia"/>
        </w:rPr>
        <w:t>ī</w:t>
      </w:r>
      <w:r>
        <w:rPr>
          <w:rFonts w:hint="eastAsia"/>
        </w:rPr>
        <w:t>k</w:t>
      </w:r>
      <w:r>
        <w:rPr>
          <w:rFonts w:hint="eastAsia"/>
        </w:rPr>
        <w:t>ā</w:t>
      </w:r>
      <w:r>
        <w:rPr>
          <w:rFonts w:ascii="Cambria" w:hAnsi="Cambria" w:cs="Cambria"/>
        </w:rPr>
        <w:t>ś</w:t>
      </w:r>
      <w:r>
        <w:rPr>
          <w:rFonts w:hint="eastAsia"/>
        </w:rPr>
        <w:t>yapa, brother of Mah</w:t>
      </w:r>
      <w:r>
        <w:rPr>
          <w:rFonts w:hint="eastAsia"/>
        </w:rPr>
        <w:t>ā</w:t>
      </w:r>
      <w:r>
        <w:rPr>
          <w:rFonts w:hint="eastAsia"/>
        </w:rPr>
        <w:t>k</w:t>
      </w:r>
      <w:r>
        <w:rPr>
          <w:rFonts w:hint="eastAsia"/>
        </w:rPr>
        <w:t>ā</w:t>
      </w:r>
      <w:r>
        <w:rPr>
          <w:rFonts w:ascii="Cambria" w:hAnsi="Cambria" w:cs="Cambria"/>
        </w:rPr>
        <w:t>ś</w:t>
      </w:r>
      <w:r>
        <w:rPr>
          <w:rFonts w:hint="eastAsia"/>
        </w:rPr>
        <w:t>yapa, to become Samantaprabh</w:t>
      </w:r>
      <w:r>
        <w:rPr>
          <w:rFonts w:hint="eastAsia"/>
        </w:rPr>
        <w:t>ā</w:t>
      </w:r>
      <w:r>
        <w:rPr>
          <w:rFonts w:hint="eastAsia"/>
        </w:rPr>
        <w:t>sa Buddha.</w:t>
      </w:r>
    </w:p>
    <w:p w14:paraId="0446ECF4" w14:textId="77777777" w:rsidR="00BF2840" w:rsidRDefault="00BF2840" w:rsidP="00BF2840"/>
    <w:p w14:paraId="2FFD04EA" w14:textId="77777777" w:rsidR="00BF2840" w:rsidRDefault="00BF2840" w:rsidP="00BF2840">
      <w:pPr>
        <w:rPr>
          <w:rFonts w:hint="eastAsia"/>
        </w:rPr>
      </w:pPr>
      <w:r>
        <w:rPr>
          <w:rFonts w:hint="eastAsia"/>
        </w:rPr>
        <w:t>那揭</w:t>
      </w:r>
      <w:r>
        <w:rPr>
          <w:rFonts w:hint="eastAsia"/>
        </w:rPr>
        <w:t xml:space="preserve"> (</w:t>
      </w:r>
      <w:r>
        <w:rPr>
          <w:rFonts w:hint="eastAsia"/>
        </w:rPr>
        <w:t>那揭羅喝羅</w:t>
      </w:r>
      <w:r>
        <w:rPr>
          <w:rFonts w:hint="eastAsia"/>
        </w:rPr>
        <w:t>) Nagara; Nagarah</w:t>
      </w:r>
      <w:r>
        <w:rPr>
          <w:rFonts w:hint="eastAsia"/>
        </w:rPr>
        <w:t>ā</w:t>
      </w:r>
      <w:r>
        <w:rPr>
          <w:rFonts w:hint="eastAsia"/>
        </w:rPr>
        <w:t xml:space="preserve">ra. </w:t>
      </w:r>
      <w:r>
        <w:rPr>
          <w:rFonts w:hint="eastAsia"/>
        </w:rPr>
        <w:t>曩哦囉賀囉</w:t>
      </w:r>
      <w:r>
        <w:rPr>
          <w:rFonts w:hint="eastAsia"/>
        </w:rPr>
        <w:t xml:space="preserve"> 'An ancient kingdom and city on the southern bank of the Cabool River about 30 miles west of Jellalabad (Lat. 34</w:t>
      </w:r>
      <w:r>
        <w:rPr>
          <w:rFonts w:hint="eastAsia"/>
        </w:rPr>
        <w:t>°</w:t>
      </w:r>
      <w:r>
        <w:rPr>
          <w:rFonts w:hint="eastAsia"/>
        </w:rPr>
        <w:t>28 N., Long. 70</w:t>
      </w:r>
      <w:r>
        <w:rPr>
          <w:rFonts w:hint="eastAsia"/>
        </w:rPr>
        <w:t>°</w:t>
      </w:r>
      <w:r>
        <w:rPr>
          <w:rFonts w:hint="eastAsia"/>
        </w:rPr>
        <w:t>30 E. ). The Nagara of Ptolemy.' Eitel.</w:t>
      </w:r>
    </w:p>
    <w:p w14:paraId="18B2484C" w14:textId="77777777" w:rsidR="00BF2840" w:rsidRDefault="00BF2840" w:rsidP="00BF2840"/>
    <w:p w14:paraId="0A8C436F" w14:textId="77777777" w:rsidR="00BF2840" w:rsidRDefault="00BF2840" w:rsidP="00BF2840">
      <w:pPr>
        <w:rPr>
          <w:rFonts w:hint="eastAsia"/>
        </w:rPr>
      </w:pPr>
      <w:r>
        <w:rPr>
          <w:rFonts w:hint="eastAsia"/>
        </w:rPr>
        <w:t>那摩</w:t>
      </w:r>
      <w:r>
        <w:rPr>
          <w:rFonts w:hint="eastAsia"/>
        </w:rPr>
        <w:t xml:space="preserve"> n</w:t>
      </w:r>
      <w:r>
        <w:rPr>
          <w:rFonts w:hint="eastAsia"/>
        </w:rPr>
        <w:t>ā</w:t>
      </w:r>
      <w:r>
        <w:rPr>
          <w:rFonts w:hint="eastAsia"/>
        </w:rPr>
        <w:t xml:space="preserve">man </w:t>
      </w:r>
      <w:r>
        <w:rPr>
          <w:rFonts w:hint="eastAsia"/>
        </w:rPr>
        <w:t>娜麽</w:t>
      </w:r>
      <w:r>
        <w:rPr>
          <w:rFonts w:hint="eastAsia"/>
        </w:rPr>
        <w:t xml:space="preserve"> (or</w:t>
      </w:r>
      <w:r>
        <w:rPr>
          <w:rFonts w:hint="eastAsia"/>
        </w:rPr>
        <w:t>曇麽</w:t>
      </w:r>
      <w:r>
        <w:rPr>
          <w:rFonts w:hint="eastAsia"/>
        </w:rPr>
        <w:t xml:space="preserve">). A name </w:t>
      </w:r>
      <w:r>
        <w:rPr>
          <w:rFonts w:hint="eastAsia"/>
        </w:rPr>
        <w:t>名</w:t>
      </w:r>
      <w:r>
        <w:rPr>
          <w:rFonts w:hint="eastAsia"/>
        </w:rPr>
        <w:t>.</w:t>
      </w:r>
    </w:p>
    <w:p w14:paraId="4203B92A" w14:textId="77777777" w:rsidR="00BF2840" w:rsidRDefault="00BF2840" w:rsidP="00BF2840"/>
    <w:p w14:paraId="23E350CF" w14:textId="77777777" w:rsidR="00BF2840" w:rsidRDefault="00BF2840" w:rsidP="00BF2840">
      <w:r>
        <w:rPr>
          <w:rFonts w:hint="eastAsia"/>
        </w:rPr>
        <w:t>那爛陀</w:t>
      </w:r>
      <w:r>
        <w:t xml:space="preserve"> Nālandā, a famous monastery 7 miles north of Rājagṛha, built by the king Śakrāditya. Nālandā is intp. as </w:t>
      </w:r>
      <w:r>
        <w:rPr>
          <w:rFonts w:hint="eastAsia"/>
        </w:rPr>
        <w:t>施無厭</w:t>
      </w:r>
      <w:r>
        <w:t xml:space="preserve"> 'Unwearying benefactor', a title attributed to the nāga which dwelt in the lake Āmra there. The village is identified in Eitel as Baragong, i. e. Vihāragrāma. For Nālandā excavations see Archæological Survey Reports, and cf. Xuanzang's account.</w:t>
      </w:r>
    </w:p>
    <w:p w14:paraId="629FD2CA" w14:textId="77777777" w:rsidR="00BF2840" w:rsidRDefault="00BF2840" w:rsidP="00BF2840"/>
    <w:p w14:paraId="28667510" w14:textId="77777777" w:rsidR="00BF2840" w:rsidRDefault="00BF2840" w:rsidP="00BF2840">
      <w:pPr>
        <w:rPr>
          <w:rFonts w:hint="eastAsia"/>
        </w:rPr>
      </w:pPr>
      <w:r>
        <w:rPr>
          <w:rFonts w:hint="eastAsia"/>
        </w:rPr>
        <w:t>那由他</w:t>
      </w:r>
      <w:r>
        <w:rPr>
          <w:rFonts w:hint="eastAsia"/>
        </w:rPr>
        <w:t xml:space="preserve"> nayuta, </w:t>
      </w:r>
      <w:r>
        <w:rPr>
          <w:rFonts w:hint="eastAsia"/>
        </w:rPr>
        <w:t>那庾多</w:t>
      </w:r>
      <w:r>
        <w:rPr>
          <w:rFonts w:hint="eastAsia"/>
        </w:rPr>
        <w:t xml:space="preserve"> (or </w:t>
      </w:r>
      <w:r>
        <w:rPr>
          <w:rFonts w:hint="eastAsia"/>
        </w:rPr>
        <w:t>那由多</w:t>
      </w:r>
      <w:r>
        <w:rPr>
          <w:rFonts w:hint="eastAsia"/>
        </w:rPr>
        <w:t xml:space="preserve">); </w:t>
      </w:r>
      <w:r>
        <w:rPr>
          <w:rFonts w:hint="eastAsia"/>
        </w:rPr>
        <w:t>那術</w:t>
      </w:r>
      <w:r>
        <w:rPr>
          <w:rFonts w:hint="eastAsia"/>
        </w:rPr>
        <w:t xml:space="preserve"> (or </w:t>
      </w:r>
      <w:r>
        <w:rPr>
          <w:rFonts w:hint="eastAsia"/>
        </w:rPr>
        <w:t>那述</w:t>
      </w:r>
      <w:r>
        <w:rPr>
          <w:rFonts w:hint="eastAsia"/>
        </w:rPr>
        <w:t>) a numeral, 100,000, or one million, or ten million.</w:t>
      </w:r>
    </w:p>
    <w:p w14:paraId="7DA5ACF1" w14:textId="77777777" w:rsidR="00BF2840" w:rsidRDefault="00BF2840" w:rsidP="00BF2840"/>
    <w:p w14:paraId="57E89A5A" w14:textId="77777777" w:rsidR="00BF2840" w:rsidRDefault="00BF2840" w:rsidP="00BF2840">
      <w:r>
        <w:t>[248]</w:t>
      </w:r>
    </w:p>
    <w:p w14:paraId="117651D4" w14:textId="77777777" w:rsidR="00BF2840" w:rsidRDefault="00BF2840" w:rsidP="00BF2840"/>
    <w:p w14:paraId="032DF169" w14:textId="77777777" w:rsidR="00BF2840" w:rsidRDefault="00BF2840" w:rsidP="00BF2840">
      <w:r>
        <w:rPr>
          <w:rFonts w:hint="eastAsia"/>
        </w:rPr>
        <w:t>那羅</w:t>
      </w:r>
      <w:r>
        <w:t xml:space="preserve"> Naṭa; cf. </w:t>
      </w:r>
      <w:r>
        <w:rPr>
          <w:rFonts w:hint="eastAsia"/>
        </w:rPr>
        <w:t>那吒</w:t>
      </w:r>
      <w:r>
        <w:t xml:space="preserve">; a dancer or actor </w:t>
      </w:r>
      <w:r>
        <w:rPr>
          <w:rFonts w:hint="eastAsia"/>
        </w:rPr>
        <w:t>伎戲</w:t>
      </w:r>
      <w:r>
        <w:t xml:space="preserve">; or perhaps narya, manly, strong, one definition being </w:t>
      </w:r>
      <w:r>
        <w:rPr>
          <w:rFonts w:hint="eastAsia"/>
        </w:rPr>
        <w:t>力</w:t>
      </w:r>
      <w:r>
        <w:t>.</w:t>
      </w:r>
    </w:p>
    <w:p w14:paraId="1492EFE3" w14:textId="77777777" w:rsidR="00BF2840" w:rsidRDefault="00BF2840" w:rsidP="00BF2840"/>
    <w:p w14:paraId="6409876B" w14:textId="77777777" w:rsidR="00BF2840" w:rsidRDefault="00BF2840" w:rsidP="00BF2840">
      <w:r>
        <w:rPr>
          <w:rFonts w:hint="eastAsia"/>
        </w:rPr>
        <w:t>那羅延</w:t>
      </w:r>
      <w:r>
        <w:t xml:space="preserve"> (</w:t>
      </w:r>
      <w:r>
        <w:rPr>
          <w:rFonts w:hint="eastAsia"/>
        </w:rPr>
        <w:t>那羅延那</w:t>
      </w:r>
      <w:r>
        <w:t xml:space="preserve">); </w:t>
      </w:r>
      <w:r>
        <w:rPr>
          <w:rFonts w:hint="eastAsia"/>
        </w:rPr>
        <w:t>那羅野拏</w:t>
      </w:r>
      <w:r>
        <w:t xml:space="preserve"> Nārāyaṇa, 'son of Nara or the original man, patronymic of the personified Purusha or first living being, author of the Purusha hymn,' M. W. He is also identified with Brahmā, Viṣṇu, or Kṛṣṇa; intp. by </w:t>
      </w:r>
      <w:r>
        <w:rPr>
          <w:rFonts w:hint="eastAsia"/>
        </w:rPr>
        <w:t>人生本</w:t>
      </w:r>
      <w:r>
        <w:t xml:space="preserve"> the originator of human life; </w:t>
      </w:r>
      <w:r>
        <w:rPr>
          <w:rFonts w:hint="eastAsia"/>
        </w:rPr>
        <w:t>堅固</w:t>
      </w:r>
      <w:r>
        <w:t xml:space="preserve"> firm and stable; </w:t>
      </w:r>
      <w:r>
        <w:rPr>
          <w:rFonts w:hint="eastAsia"/>
        </w:rPr>
        <w:t>力士</w:t>
      </w:r>
      <w:r>
        <w:t xml:space="preserve"> or </w:t>
      </w:r>
      <w:r>
        <w:rPr>
          <w:rFonts w:hint="eastAsia"/>
        </w:rPr>
        <w:t>天界力士</w:t>
      </w:r>
      <w:r>
        <w:t xml:space="preserve"> hero of divine power; and </w:t>
      </w:r>
      <w:r>
        <w:rPr>
          <w:rFonts w:hint="eastAsia"/>
        </w:rPr>
        <w:t>金剛</w:t>
      </w:r>
      <w:r>
        <w:t xml:space="preserve"> vajra; the term is used adjectivally with the </w:t>
      </w:r>
      <w:r>
        <w:lastRenderedPageBreak/>
        <w:t>meaning of manly and strong. Nārāyaṇa is represented with three faces, of greenish-yellow colour, right hand with a wheel, riding a garuḍa-bird.</w:t>
      </w:r>
    </w:p>
    <w:p w14:paraId="5C9D0E4D" w14:textId="77777777" w:rsidR="00BF2840" w:rsidRDefault="00BF2840" w:rsidP="00BF2840"/>
    <w:p w14:paraId="103A9889" w14:textId="77777777" w:rsidR="00BF2840" w:rsidRDefault="00BF2840" w:rsidP="00BF2840">
      <w:r>
        <w:rPr>
          <w:rFonts w:hint="eastAsia"/>
        </w:rPr>
        <w:t>那羅延天</w:t>
      </w:r>
      <w:r>
        <w:t xml:space="preserve"> Nārāyaṇa-deva, idem Nārāyaṇa. His </w:t>
      </w:r>
      <w:r>
        <w:rPr>
          <w:rFonts w:hint="eastAsia"/>
        </w:rPr>
        <w:t>那羅延天后</w:t>
      </w:r>
      <w:r>
        <w:t xml:space="preserve"> śakti or female energy is shown in the Garbhadhātu group.</w:t>
      </w:r>
    </w:p>
    <w:p w14:paraId="32FA7D36" w14:textId="77777777" w:rsidR="00BF2840" w:rsidRDefault="00BF2840" w:rsidP="00BF2840"/>
    <w:p w14:paraId="4EA2585C" w14:textId="77777777" w:rsidR="00BF2840" w:rsidRDefault="00BF2840" w:rsidP="00BF2840">
      <w:pPr>
        <w:rPr>
          <w:rFonts w:hint="eastAsia"/>
        </w:rPr>
      </w:pPr>
      <w:r>
        <w:rPr>
          <w:rFonts w:hint="eastAsia"/>
        </w:rPr>
        <w:t>那羅摩那</w:t>
      </w:r>
      <w:r>
        <w:rPr>
          <w:rFonts w:hint="eastAsia"/>
        </w:rPr>
        <w:t xml:space="preserve"> (or</w:t>
      </w:r>
      <w:r>
        <w:rPr>
          <w:rFonts w:hint="eastAsia"/>
        </w:rPr>
        <w:t>那羅摩納</w:t>
      </w:r>
      <w:r>
        <w:rPr>
          <w:rFonts w:hint="eastAsia"/>
        </w:rPr>
        <w:t>) Naram</w:t>
      </w:r>
      <w:r>
        <w:rPr>
          <w:rFonts w:hint="eastAsia"/>
        </w:rPr>
        <w:t>ā</w:t>
      </w:r>
      <w:r>
        <w:rPr>
          <w:rFonts w:hint="eastAsia"/>
        </w:rPr>
        <w:t>nava, a young Brahman, a descendant of Manu.</w:t>
      </w:r>
    </w:p>
    <w:p w14:paraId="45248FCC" w14:textId="77777777" w:rsidR="00BF2840" w:rsidRDefault="00BF2840" w:rsidP="00BF2840"/>
    <w:p w14:paraId="26AD5ECD" w14:textId="77777777" w:rsidR="00BF2840" w:rsidRDefault="00BF2840" w:rsidP="00BF2840">
      <w:pPr>
        <w:rPr>
          <w:rFonts w:hint="eastAsia"/>
        </w:rPr>
      </w:pPr>
      <w:r>
        <w:rPr>
          <w:rFonts w:hint="eastAsia"/>
        </w:rPr>
        <w:t>那羅那里</w:t>
      </w:r>
      <w:r>
        <w:rPr>
          <w:rFonts w:hint="eastAsia"/>
        </w:rPr>
        <w:t xml:space="preserve"> nara-nari union of the male and female natures.</w:t>
      </w:r>
    </w:p>
    <w:p w14:paraId="641AA235" w14:textId="77777777" w:rsidR="00BF2840" w:rsidRDefault="00BF2840" w:rsidP="00BF2840"/>
    <w:p w14:paraId="6CCDACE2" w14:textId="77777777" w:rsidR="00BF2840" w:rsidRDefault="00BF2840" w:rsidP="00BF2840">
      <w:pPr>
        <w:rPr>
          <w:rFonts w:hint="eastAsia"/>
        </w:rPr>
      </w:pPr>
      <w:r>
        <w:rPr>
          <w:rFonts w:hint="eastAsia"/>
        </w:rPr>
        <w:t>那羅陀</w:t>
      </w:r>
      <w:r>
        <w:rPr>
          <w:rFonts w:hint="eastAsia"/>
        </w:rPr>
        <w:t xml:space="preserve"> ? nar</w:t>
      </w:r>
      <w:r>
        <w:rPr>
          <w:rFonts w:hint="eastAsia"/>
        </w:rPr>
        <w:t>ā</w:t>
      </w:r>
      <w:r>
        <w:rPr>
          <w:rFonts w:hint="eastAsia"/>
        </w:rPr>
        <w:t>dh</w:t>
      </w:r>
      <w:r>
        <w:rPr>
          <w:rFonts w:hint="eastAsia"/>
        </w:rPr>
        <w:t>ā</w:t>
      </w:r>
      <w:r>
        <w:rPr>
          <w:rFonts w:hint="eastAsia"/>
        </w:rPr>
        <w:t xml:space="preserve">ra, a flower, tr. </w:t>
      </w:r>
      <w:r>
        <w:rPr>
          <w:rFonts w:hint="eastAsia"/>
        </w:rPr>
        <w:t>人持花</w:t>
      </w:r>
      <w:r>
        <w:rPr>
          <w:rFonts w:hint="eastAsia"/>
        </w:rPr>
        <w:t xml:space="preserve"> carried about for its scent.</w:t>
      </w:r>
    </w:p>
    <w:p w14:paraId="296E4DF1" w14:textId="77777777" w:rsidR="00BF2840" w:rsidRDefault="00BF2840" w:rsidP="00BF2840"/>
    <w:p w14:paraId="07B0E980" w14:textId="77777777" w:rsidR="00BF2840" w:rsidRDefault="00BF2840" w:rsidP="00BF2840">
      <w:pPr>
        <w:rPr>
          <w:rFonts w:hint="eastAsia"/>
        </w:rPr>
      </w:pPr>
      <w:r>
        <w:rPr>
          <w:rFonts w:hint="eastAsia"/>
        </w:rPr>
        <w:t>那耶</w:t>
      </w:r>
      <w:r>
        <w:rPr>
          <w:rFonts w:hint="eastAsia"/>
        </w:rPr>
        <w:t xml:space="preserve"> naya; leading, conduct, politic, prudent, method; intp. by </w:t>
      </w:r>
      <w:r>
        <w:rPr>
          <w:rFonts w:hint="eastAsia"/>
        </w:rPr>
        <w:t>正理</w:t>
      </w:r>
      <w:r>
        <w:rPr>
          <w:rFonts w:hint="eastAsia"/>
        </w:rPr>
        <w:t xml:space="preserve"> right principle; </w:t>
      </w:r>
      <w:r>
        <w:rPr>
          <w:rFonts w:hint="eastAsia"/>
        </w:rPr>
        <w:t>乘</w:t>
      </w:r>
      <w:r>
        <w:rPr>
          <w:rFonts w:hint="eastAsia"/>
        </w:rPr>
        <w:t xml:space="preserve"> conveyance, i. e. mode of progress; and </w:t>
      </w:r>
      <w:r>
        <w:rPr>
          <w:rFonts w:hint="eastAsia"/>
        </w:rPr>
        <w:t>道</w:t>
      </w:r>
      <w:r>
        <w:rPr>
          <w:rFonts w:hint="eastAsia"/>
        </w:rPr>
        <w:t xml:space="preserve"> way, or method.</w:t>
      </w:r>
    </w:p>
    <w:p w14:paraId="28FA89E6" w14:textId="77777777" w:rsidR="00BF2840" w:rsidRDefault="00BF2840" w:rsidP="00BF2840"/>
    <w:p w14:paraId="2E891173" w14:textId="77777777" w:rsidR="00BF2840" w:rsidRDefault="00BF2840" w:rsidP="00BF2840">
      <w:r>
        <w:rPr>
          <w:rFonts w:hint="eastAsia"/>
        </w:rPr>
        <w:t>那耶修摩</w:t>
      </w:r>
      <w:r>
        <w:t xml:space="preserve"> Nāya is a name of Jñātṛ, v. </w:t>
      </w:r>
      <w:r>
        <w:rPr>
          <w:rFonts w:hint="eastAsia"/>
        </w:rPr>
        <w:t>尼</w:t>
      </w:r>
      <w:r>
        <w:t xml:space="preserve"> Nīrgrantha.</w:t>
      </w:r>
    </w:p>
    <w:p w14:paraId="5B6F3AE6" w14:textId="77777777" w:rsidR="00BF2840" w:rsidRDefault="00BF2840" w:rsidP="00BF2840"/>
    <w:p w14:paraId="55336664" w14:textId="77777777" w:rsidR="00BF2840" w:rsidRDefault="00BF2840" w:rsidP="00BF2840">
      <w:pPr>
        <w:rPr>
          <w:rFonts w:hint="eastAsia"/>
        </w:rPr>
      </w:pPr>
      <w:r>
        <w:rPr>
          <w:rFonts w:hint="eastAsia"/>
        </w:rPr>
        <w:t>那落迦</w:t>
      </w:r>
      <w:r>
        <w:rPr>
          <w:rFonts w:hint="eastAsia"/>
        </w:rPr>
        <w:t xml:space="preserve"> naraka, 'hell, the place of torment,... the lower regions' (M. W. ), intp. by </w:t>
      </w:r>
      <w:r>
        <w:rPr>
          <w:rFonts w:hint="eastAsia"/>
        </w:rPr>
        <w:t>地獄</w:t>
      </w:r>
      <w:r>
        <w:rPr>
          <w:rFonts w:hint="eastAsia"/>
        </w:rPr>
        <w:t xml:space="preserve"> q. v.</w:t>
      </w:r>
    </w:p>
    <w:p w14:paraId="2FEBE631" w14:textId="77777777" w:rsidR="00BF2840" w:rsidRDefault="00BF2840" w:rsidP="00BF2840"/>
    <w:p w14:paraId="07EAB3CE" w14:textId="77777777" w:rsidR="00BF2840" w:rsidRDefault="00BF2840" w:rsidP="00BF2840">
      <w:r>
        <w:rPr>
          <w:rFonts w:hint="eastAsia"/>
        </w:rPr>
        <w:t>那謨</w:t>
      </w:r>
      <w:r>
        <w:t xml:space="preserve"> nāmaḥ, namo, idem </w:t>
      </w:r>
      <w:r>
        <w:rPr>
          <w:rFonts w:hint="eastAsia"/>
        </w:rPr>
        <w:t>南無</w:t>
      </w:r>
      <w:r>
        <w:t xml:space="preserve"> q. v.</w:t>
      </w:r>
    </w:p>
    <w:p w14:paraId="52009CAF" w14:textId="77777777" w:rsidR="00BF2840" w:rsidRDefault="00BF2840" w:rsidP="00BF2840"/>
    <w:p w14:paraId="7C87BDE9" w14:textId="77777777" w:rsidR="00BF2840" w:rsidRDefault="00BF2840" w:rsidP="00BF2840">
      <w:pPr>
        <w:rPr>
          <w:rFonts w:hint="eastAsia"/>
        </w:rPr>
      </w:pPr>
      <w:r>
        <w:rPr>
          <w:rFonts w:hint="eastAsia"/>
        </w:rPr>
        <w:t>那辣遮</w:t>
      </w:r>
      <w:r>
        <w:rPr>
          <w:rFonts w:hint="eastAsia"/>
        </w:rPr>
        <w:t xml:space="preserve"> n</w:t>
      </w:r>
      <w:r>
        <w:rPr>
          <w:rFonts w:hint="eastAsia"/>
        </w:rPr>
        <w:t>ā</w:t>
      </w:r>
      <w:r>
        <w:rPr>
          <w:rFonts w:hint="eastAsia"/>
        </w:rPr>
        <w:t>r</w:t>
      </w:r>
      <w:r>
        <w:rPr>
          <w:rFonts w:hint="eastAsia"/>
        </w:rPr>
        <w:t>ā</w:t>
      </w:r>
      <w:r>
        <w:rPr>
          <w:rFonts w:hint="eastAsia"/>
        </w:rPr>
        <w:t xml:space="preserve">ca, an arrow, intp. </w:t>
      </w:r>
      <w:r>
        <w:rPr>
          <w:rFonts w:hint="eastAsia"/>
        </w:rPr>
        <w:t>錐</w:t>
      </w:r>
      <w:r>
        <w:rPr>
          <w:rFonts w:hint="eastAsia"/>
        </w:rPr>
        <w:t xml:space="preserve"> a pointed implement.</w:t>
      </w:r>
    </w:p>
    <w:p w14:paraId="7E8D99C3" w14:textId="77777777" w:rsidR="00BF2840" w:rsidRDefault="00BF2840" w:rsidP="00BF2840"/>
    <w:p w14:paraId="1950D371" w14:textId="77777777" w:rsidR="00BF2840" w:rsidRDefault="00BF2840" w:rsidP="00BF2840">
      <w:pPr>
        <w:rPr>
          <w:rFonts w:hint="eastAsia"/>
        </w:rPr>
      </w:pPr>
      <w:r>
        <w:rPr>
          <w:rFonts w:hint="eastAsia"/>
        </w:rPr>
        <w:t>那連耶舍</w:t>
      </w:r>
      <w:r>
        <w:rPr>
          <w:rFonts w:hint="eastAsia"/>
        </w:rPr>
        <w:t xml:space="preserve"> (</w:t>
      </w:r>
      <w:r>
        <w:rPr>
          <w:rFonts w:hint="eastAsia"/>
        </w:rPr>
        <w:t>那連提黎耶舍</w:t>
      </w:r>
      <w:r>
        <w:rPr>
          <w:rFonts w:hint="eastAsia"/>
        </w:rPr>
        <w:t>) Narendraya</w:t>
      </w:r>
      <w:r>
        <w:rPr>
          <w:rFonts w:ascii="Cambria" w:hAnsi="Cambria" w:cs="Cambria"/>
        </w:rPr>
        <w:t>ś</w:t>
      </w:r>
      <w:r>
        <w:rPr>
          <w:rFonts w:hint="eastAsia"/>
        </w:rPr>
        <w:t>as, a monk of Udy</w:t>
      </w:r>
      <w:r>
        <w:rPr>
          <w:rFonts w:hint="eastAsia"/>
        </w:rPr>
        <w:t>ā</w:t>
      </w:r>
      <w:r>
        <w:rPr>
          <w:rFonts w:hint="eastAsia"/>
        </w:rPr>
        <w:t>na, north-west India; sixth century A. D.; tr. the Candra-garbha, S</w:t>
      </w:r>
      <w:r>
        <w:rPr>
          <w:rFonts w:hint="eastAsia"/>
        </w:rPr>
        <w:t>ū</w:t>
      </w:r>
      <w:r>
        <w:rPr>
          <w:rFonts w:hint="eastAsia"/>
        </w:rPr>
        <w:t>rya-garbha, and other s</w:t>
      </w:r>
      <w:r>
        <w:rPr>
          <w:rFonts w:hint="eastAsia"/>
        </w:rPr>
        <w:t>ū</w:t>
      </w:r>
      <w:r>
        <w:rPr>
          <w:rFonts w:hint="eastAsia"/>
        </w:rPr>
        <w:t>tras.</w:t>
      </w:r>
    </w:p>
    <w:p w14:paraId="4CCC446E" w14:textId="77777777" w:rsidR="00BF2840" w:rsidRDefault="00BF2840" w:rsidP="00BF2840"/>
    <w:p w14:paraId="536A1A82" w14:textId="77777777" w:rsidR="00BF2840" w:rsidRDefault="00BF2840" w:rsidP="00BF2840">
      <w:r>
        <w:rPr>
          <w:rFonts w:hint="eastAsia"/>
        </w:rPr>
        <w:t>那阿賴耶曼荼羅</w:t>
      </w:r>
      <w:r>
        <w:t xml:space="preserve"> nālaya-maṇḍala, the non-ālayamaṇḍala, or the </w:t>
      </w:r>
      <w:r>
        <w:rPr>
          <w:rFonts w:hint="eastAsia"/>
        </w:rPr>
        <w:t>道場</w:t>
      </w:r>
      <w:r>
        <w:t xml:space="preserve"> bodhi-site or seat, which is </w:t>
      </w:r>
      <w:r>
        <w:rPr>
          <w:rFonts w:hint="eastAsia"/>
        </w:rPr>
        <w:t>無依處</w:t>
      </w:r>
      <w:r>
        <w:t xml:space="preserve"> without fixed place, independent of place, and entirely pure.</w:t>
      </w:r>
    </w:p>
    <w:p w14:paraId="2887D24E" w14:textId="77777777" w:rsidR="00BF2840" w:rsidRDefault="00BF2840" w:rsidP="00BF2840"/>
    <w:p w14:paraId="7D9BD572" w14:textId="77777777" w:rsidR="00BF2840" w:rsidRDefault="00BF2840" w:rsidP="00BF2840">
      <w:pPr>
        <w:rPr>
          <w:rFonts w:hint="eastAsia"/>
        </w:rPr>
      </w:pPr>
      <w:r>
        <w:rPr>
          <w:rFonts w:hint="eastAsia"/>
        </w:rPr>
        <w:lastRenderedPageBreak/>
        <w:t>那鞞</w:t>
      </w:r>
      <w:r>
        <w:rPr>
          <w:rFonts w:hint="eastAsia"/>
        </w:rPr>
        <w:t xml:space="preserve"> nabhi; navel, nave of a wheel.</w:t>
      </w:r>
    </w:p>
    <w:p w14:paraId="5E5871D2" w14:textId="77777777" w:rsidR="00BF2840" w:rsidRDefault="00BF2840" w:rsidP="00BF2840"/>
    <w:p w14:paraId="0213656D" w14:textId="77777777" w:rsidR="00BF2840" w:rsidRDefault="00BF2840" w:rsidP="00BF2840">
      <w:r>
        <w:rPr>
          <w:rFonts w:hint="eastAsia"/>
        </w:rPr>
        <w:t>那麻</w:t>
      </w:r>
      <w:r>
        <w:t xml:space="preserve"> nāmaḥ, namo, idem </w:t>
      </w:r>
      <w:r>
        <w:rPr>
          <w:rFonts w:hint="eastAsia"/>
        </w:rPr>
        <w:t>南無</w:t>
      </w:r>
      <w:r>
        <w:t>.</w:t>
      </w:r>
    </w:p>
    <w:p w14:paraId="3D26BBCC" w14:textId="77777777" w:rsidR="00BF2840" w:rsidRDefault="00BF2840" w:rsidP="00BF2840"/>
    <w:p w14:paraId="11FF599B" w14:textId="77777777" w:rsidR="00BF2840" w:rsidRDefault="00BF2840" w:rsidP="00BF2840">
      <w:r>
        <w:rPr>
          <w:rFonts w:hint="eastAsia"/>
        </w:rPr>
        <w:t>里</w:t>
      </w:r>
      <w:r>
        <w:t xml:space="preserve"> A village, neighbourhood, third of an English mile; translit. r and ṛ; perhaps also for l and lṛ.</w:t>
      </w:r>
    </w:p>
    <w:p w14:paraId="0C1D4749" w14:textId="77777777" w:rsidR="00BF2840" w:rsidRDefault="00BF2840" w:rsidP="00BF2840"/>
    <w:p w14:paraId="5A4462EE" w14:textId="77777777" w:rsidR="00BF2840" w:rsidRDefault="00BF2840" w:rsidP="00BF2840">
      <w:pPr>
        <w:rPr>
          <w:rFonts w:hint="eastAsia"/>
        </w:rPr>
      </w:pPr>
      <w:r>
        <w:rPr>
          <w:rFonts w:hint="eastAsia"/>
        </w:rPr>
        <w:t>防</w:t>
      </w:r>
      <w:r>
        <w:rPr>
          <w:rFonts w:hint="eastAsia"/>
        </w:rPr>
        <w:t xml:space="preserve"> Ward of, protect, beware; to counter.</w:t>
      </w:r>
    </w:p>
    <w:p w14:paraId="0C943322" w14:textId="77777777" w:rsidR="00BF2840" w:rsidRDefault="00BF2840" w:rsidP="00BF2840"/>
    <w:p w14:paraId="2C7A5DB2" w14:textId="77777777" w:rsidR="00BF2840" w:rsidRDefault="00BF2840" w:rsidP="00BF2840">
      <w:pPr>
        <w:rPr>
          <w:rFonts w:hint="eastAsia"/>
        </w:rPr>
      </w:pPr>
      <w:r>
        <w:rPr>
          <w:rFonts w:hint="eastAsia"/>
        </w:rPr>
        <w:t>防難</w:t>
      </w:r>
      <w:r>
        <w:rPr>
          <w:rFonts w:hint="eastAsia"/>
        </w:rPr>
        <w:t xml:space="preserve"> To counter, or solve difficulties, especially difficult questions.</w:t>
      </w:r>
    </w:p>
    <w:p w14:paraId="6D692DEF" w14:textId="77777777" w:rsidR="00BF2840" w:rsidRDefault="00BF2840" w:rsidP="00BF2840"/>
    <w:p w14:paraId="77141378" w14:textId="77777777" w:rsidR="00BF2840" w:rsidRDefault="00BF2840" w:rsidP="00BF2840">
      <w:pPr>
        <w:rPr>
          <w:rFonts w:hint="eastAsia"/>
        </w:rPr>
      </w:pPr>
      <w:r>
        <w:rPr>
          <w:rFonts w:hint="eastAsia"/>
        </w:rPr>
        <w:t>防羅</w:t>
      </w:r>
      <w:r>
        <w:rPr>
          <w:rFonts w:hint="eastAsia"/>
        </w:rPr>
        <w:t xml:space="preserve"> (idem </w:t>
      </w:r>
      <w:r>
        <w:rPr>
          <w:rFonts w:hint="eastAsia"/>
        </w:rPr>
        <w:t>邏</w:t>
      </w:r>
      <w:r>
        <w:rPr>
          <w:rFonts w:hint="eastAsia"/>
        </w:rPr>
        <w:t>) Warders or patrols in Hades.</w:t>
      </w:r>
    </w:p>
    <w:p w14:paraId="583BE74A" w14:textId="77777777" w:rsidR="00BF2840" w:rsidRDefault="00BF2840" w:rsidP="00BF2840"/>
    <w:p w14:paraId="0D24F61A" w14:textId="77777777" w:rsidR="00BF2840" w:rsidRDefault="00BF2840" w:rsidP="00BF2840">
      <w:pPr>
        <w:rPr>
          <w:rFonts w:hint="eastAsia"/>
        </w:rPr>
      </w:pPr>
      <w:r>
        <w:rPr>
          <w:rFonts w:hint="eastAsia"/>
        </w:rPr>
        <w:t>防那</w:t>
      </w:r>
      <w:r>
        <w:rPr>
          <w:rFonts w:hint="eastAsia"/>
        </w:rPr>
        <w:t xml:space="preserve"> v</w:t>
      </w:r>
      <w:r>
        <w:rPr>
          <w:rFonts w:hint="eastAsia"/>
        </w:rPr>
        <w:t>ā</w:t>
      </w:r>
      <w:r>
        <w:rPr>
          <w:rFonts w:hint="eastAsia"/>
        </w:rPr>
        <w:t>na, weaving, sewing: tr. as a tailoress.</w:t>
      </w:r>
    </w:p>
    <w:p w14:paraId="5E01EC5B" w14:textId="77777777" w:rsidR="00BF2840" w:rsidRDefault="00BF2840" w:rsidP="00BF2840">
      <w:r>
        <w:t>8. EIGHT STROKES</w:t>
      </w:r>
    </w:p>
    <w:p w14:paraId="0AD53FA5" w14:textId="77777777" w:rsidR="00BF2840" w:rsidRDefault="00BF2840" w:rsidP="00BF2840"/>
    <w:p w14:paraId="31F75597" w14:textId="77777777" w:rsidR="00BF2840" w:rsidRDefault="00BF2840" w:rsidP="00BF2840">
      <w:pPr>
        <w:rPr>
          <w:rFonts w:hint="eastAsia"/>
        </w:rPr>
      </w:pPr>
      <w:r>
        <w:rPr>
          <w:rFonts w:hint="eastAsia"/>
        </w:rPr>
        <w:t>乳</w:t>
      </w:r>
      <w:r>
        <w:rPr>
          <w:rFonts w:hint="eastAsia"/>
        </w:rPr>
        <w:t xml:space="preserve"> Milk, which in its five forms illustrates the Tiantai </w:t>
      </w:r>
      <w:r>
        <w:rPr>
          <w:rFonts w:hint="eastAsia"/>
        </w:rPr>
        <w:t>五時教</w:t>
      </w:r>
      <w:r>
        <w:rPr>
          <w:rFonts w:hint="eastAsia"/>
        </w:rPr>
        <w:t xml:space="preserve"> five periods of the Buddha's teaching.</w:t>
      </w:r>
    </w:p>
    <w:p w14:paraId="789B419E" w14:textId="77777777" w:rsidR="00BF2840" w:rsidRDefault="00BF2840" w:rsidP="00BF2840"/>
    <w:p w14:paraId="77313A57" w14:textId="77777777" w:rsidR="00BF2840" w:rsidRDefault="00BF2840" w:rsidP="00BF2840">
      <w:pPr>
        <w:rPr>
          <w:rFonts w:hint="eastAsia"/>
        </w:rPr>
      </w:pPr>
      <w:r>
        <w:rPr>
          <w:rFonts w:hint="eastAsia"/>
        </w:rPr>
        <w:t>乳味</w:t>
      </w:r>
      <w:r>
        <w:rPr>
          <w:rFonts w:hint="eastAsia"/>
        </w:rPr>
        <w:t xml:space="preserve"> The flavour of fresh milk, to which the Buddha's teaching in the </w:t>
      </w:r>
      <w:r>
        <w:rPr>
          <w:rFonts w:hint="eastAsia"/>
        </w:rPr>
        <w:t>華嚴經</w:t>
      </w:r>
      <w:r>
        <w:rPr>
          <w:rFonts w:hint="eastAsia"/>
        </w:rPr>
        <w:t xml:space="preserve"> Huayan jing is compared.</w:t>
      </w:r>
    </w:p>
    <w:p w14:paraId="369803D5" w14:textId="77777777" w:rsidR="00BF2840" w:rsidRDefault="00BF2840" w:rsidP="00BF2840"/>
    <w:p w14:paraId="00D7CF56" w14:textId="77777777" w:rsidR="00BF2840" w:rsidRDefault="00BF2840" w:rsidP="00BF2840">
      <w:pPr>
        <w:rPr>
          <w:rFonts w:hint="eastAsia"/>
        </w:rPr>
      </w:pPr>
      <w:r>
        <w:rPr>
          <w:rFonts w:hint="eastAsia"/>
        </w:rPr>
        <w:t>乳木</w:t>
      </w:r>
      <w:r>
        <w:rPr>
          <w:rFonts w:hint="eastAsia"/>
        </w:rPr>
        <w:t xml:space="preserve"> Resinous wood (for homa, or fire sacrifice).</w:t>
      </w:r>
    </w:p>
    <w:p w14:paraId="7239B842" w14:textId="77777777" w:rsidR="00BF2840" w:rsidRDefault="00BF2840" w:rsidP="00BF2840"/>
    <w:p w14:paraId="2B5EA7A7" w14:textId="77777777" w:rsidR="00BF2840" w:rsidRDefault="00BF2840" w:rsidP="00BF2840">
      <w:pPr>
        <w:rPr>
          <w:rFonts w:hint="eastAsia"/>
        </w:rPr>
      </w:pPr>
      <w:r>
        <w:rPr>
          <w:rFonts w:hint="eastAsia"/>
        </w:rPr>
        <w:t>乳水眼</w:t>
      </w:r>
      <w:r>
        <w:rPr>
          <w:rFonts w:hint="eastAsia"/>
        </w:rPr>
        <w:t xml:space="preserve"> The eye able to distinguish milk from water; as the goose drinks the milk and rejects the water, so the student should distinguish orthodox from heterodox teaching.</w:t>
      </w:r>
    </w:p>
    <w:p w14:paraId="6952716E" w14:textId="77777777" w:rsidR="00BF2840" w:rsidRDefault="00BF2840" w:rsidP="00BF2840"/>
    <w:p w14:paraId="1AD678E8" w14:textId="77777777" w:rsidR="00BF2840" w:rsidRDefault="00BF2840" w:rsidP="00BF2840">
      <w:r>
        <w:rPr>
          <w:rFonts w:hint="eastAsia"/>
        </w:rPr>
        <w:t>乳經</w:t>
      </w:r>
      <w:r>
        <w:t xml:space="preserve"> Tiantai compares the Avataṃsavka-sūtra </w:t>
      </w:r>
      <w:r>
        <w:rPr>
          <w:rFonts w:hint="eastAsia"/>
        </w:rPr>
        <w:t>華嚴經</w:t>
      </w:r>
      <w:r>
        <w:t xml:space="preserve"> to milk, from which come all its other products.</w:t>
      </w:r>
    </w:p>
    <w:p w14:paraId="30E91DFF" w14:textId="77777777" w:rsidR="00BF2840" w:rsidRDefault="00BF2840" w:rsidP="00BF2840"/>
    <w:p w14:paraId="7A307E93" w14:textId="77777777" w:rsidR="00BF2840" w:rsidRDefault="00BF2840" w:rsidP="00BF2840">
      <w:pPr>
        <w:rPr>
          <w:rFonts w:hint="eastAsia"/>
        </w:rPr>
      </w:pPr>
      <w:r>
        <w:rPr>
          <w:rFonts w:hint="eastAsia"/>
        </w:rPr>
        <w:lastRenderedPageBreak/>
        <w:t>乳香</w:t>
      </w:r>
      <w:r>
        <w:rPr>
          <w:rFonts w:hint="eastAsia"/>
        </w:rPr>
        <w:t xml:space="preserve"> kunduruka, boswellia thurifera, both the plant and its resin.</w:t>
      </w:r>
    </w:p>
    <w:p w14:paraId="3174BD6C" w14:textId="77777777" w:rsidR="00BF2840" w:rsidRDefault="00BF2840" w:rsidP="00BF2840"/>
    <w:p w14:paraId="6693A0FD" w14:textId="77777777" w:rsidR="00BF2840" w:rsidRDefault="00BF2840" w:rsidP="00BF2840">
      <w:pPr>
        <w:rPr>
          <w:rFonts w:hint="eastAsia"/>
        </w:rPr>
      </w:pPr>
      <w:r>
        <w:rPr>
          <w:rFonts w:hint="eastAsia"/>
        </w:rPr>
        <w:t>事</w:t>
      </w:r>
      <w:r>
        <w:rPr>
          <w:rFonts w:hint="eastAsia"/>
        </w:rPr>
        <w:t xml:space="preserve"> artha </w:t>
      </w:r>
      <w:r>
        <w:rPr>
          <w:rFonts w:hint="eastAsia"/>
        </w:rPr>
        <w:t>日迦他</w:t>
      </w:r>
      <w:r>
        <w:rPr>
          <w:rFonts w:hint="eastAsia"/>
        </w:rPr>
        <w:t xml:space="preserve"> (</w:t>
      </w:r>
      <w:r>
        <w:rPr>
          <w:rFonts w:hint="eastAsia"/>
        </w:rPr>
        <w:t>迦</w:t>
      </w:r>
      <w:r>
        <w:rPr>
          <w:rFonts w:hint="eastAsia"/>
        </w:rPr>
        <w:t xml:space="preserve"> being an error for </w:t>
      </w:r>
      <w:r>
        <w:rPr>
          <w:rFonts w:hint="eastAsia"/>
        </w:rPr>
        <w:t>遏</w:t>
      </w:r>
      <w:r>
        <w:rPr>
          <w:rFonts w:hint="eastAsia"/>
        </w:rPr>
        <w:t xml:space="preserve">); affair, concern, matter; action, practice; phenomena; to serve. It is 'practice' or the thing, affair, matter, in contrast with </w:t>
      </w:r>
      <w:r>
        <w:rPr>
          <w:rFonts w:hint="eastAsia"/>
        </w:rPr>
        <w:t>理</w:t>
      </w:r>
      <w:r>
        <w:rPr>
          <w:rFonts w:hint="eastAsia"/>
        </w:rPr>
        <w:t xml:space="preserve"> theory, or the underlying principle.</w:t>
      </w:r>
    </w:p>
    <w:p w14:paraId="4893F20F" w14:textId="77777777" w:rsidR="00BF2840" w:rsidRDefault="00BF2840" w:rsidP="00BF2840"/>
    <w:p w14:paraId="6EBA15B8" w14:textId="77777777" w:rsidR="00BF2840" w:rsidRDefault="00BF2840" w:rsidP="00BF2840">
      <w:pPr>
        <w:rPr>
          <w:rFonts w:hint="eastAsia"/>
        </w:rPr>
      </w:pPr>
      <w:r>
        <w:rPr>
          <w:rFonts w:hint="eastAsia"/>
        </w:rPr>
        <w:t>事度</w:t>
      </w:r>
      <w:r>
        <w:rPr>
          <w:rFonts w:hint="eastAsia"/>
        </w:rPr>
        <w:t xml:space="preserve"> Salvation by observing the five commandments, the ten good deeds, etc.</w:t>
      </w:r>
    </w:p>
    <w:p w14:paraId="73E01FBD" w14:textId="77777777" w:rsidR="00BF2840" w:rsidRDefault="00BF2840" w:rsidP="00BF2840"/>
    <w:p w14:paraId="782E8513" w14:textId="77777777" w:rsidR="00BF2840" w:rsidRDefault="00BF2840" w:rsidP="00BF2840">
      <w:pPr>
        <w:rPr>
          <w:rFonts w:hint="eastAsia"/>
        </w:rPr>
      </w:pPr>
      <w:r>
        <w:rPr>
          <w:rFonts w:hint="eastAsia"/>
        </w:rPr>
        <w:t>事教</w:t>
      </w:r>
      <w:r>
        <w:t xml:space="preserve"> Teaching dealing with phenomena. The characterization by Tiantai of the Tripiṭaka or Hīnayāna teaching as </w:t>
      </w:r>
      <w:r>
        <w:rPr>
          <w:rFonts w:hint="eastAsia"/>
        </w:rPr>
        <w:t>界内事教</w:t>
      </w:r>
      <w:r>
        <w:t xml:space="preserve"> within the three realms of desire, form, and formlessness; and the </w:t>
      </w:r>
      <w:r>
        <w:rPr>
          <w:rFonts w:hint="eastAsia"/>
        </w:rPr>
        <w:t>別教</w:t>
      </w:r>
      <w:r>
        <w:t xml:space="preserve"> 'different teaching' as </w:t>
      </w:r>
      <w:r>
        <w:rPr>
          <w:rFonts w:hint="eastAsia"/>
        </w:rPr>
        <w:t>界外事教</w:t>
      </w:r>
      <w:r>
        <w:t xml:space="preserve"> outside or superior to those realms; the on</w:t>
      </w:r>
      <w:r>
        <w:rPr>
          <w:rFonts w:hint="eastAsia"/>
        </w:rPr>
        <w:t xml:space="preserve">e dealt with the activities of time and sense, the other transcended these but was still involved in the transient; the </w:t>
      </w:r>
      <w:r>
        <w:rPr>
          <w:rFonts w:hint="eastAsia"/>
        </w:rPr>
        <w:t>別教</w:t>
      </w:r>
      <w:r>
        <w:rPr>
          <w:rFonts w:hint="eastAsia"/>
        </w:rPr>
        <w:t xml:space="preserve"> was initial Mah</w:t>
      </w:r>
      <w:r>
        <w:rPr>
          <w:rFonts w:hint="eastAsia"/>
        </w:rPr>
        <w:t>ā</w:t>
      </w:r>
      <w:r>
        <w:rPr>
          <w:rFonts w:hint="eastAsia"/>
        </w:rPr>
        <w:t>y</w:t>
      </w:r>
      <w:r>
        <w:rPr>
          <w:rFonts w:hint="eastAsia"/>
        </w:rPr>
        <w:t>ā</w:t>
      </w:r>
      <w:r>
        <w:rPr>
          <w:rFonts w:hint="eastAsia"/>
        </w:rPr>
        <w:t>na incompletely developed.</w:t>
      </w:r>
    </w:p>
    <w:p w14:paraId="2BB42E01" w14:textId="77777777" w:rsidR="00BF2840" w:rsidRDefault="00BF2840" w:rsidP="00BF2840"/>
    <w:p w14:paraId="3A5598D5" w14:textId="77777777" w:rsidR="00BF2840" w:rsidRDefault="00BF2840" w:rsidP="00BF2840">
      <w:pPr>
        <w:rPr>
          <w:rFonts w:hint="eastAsia"/>
        </w:rPr>
      </w:pPr>
      <w:r>
        <w:rPr>
          <w:rFonts w:hint="eastAsia"/>
        </w:rPr>
        <w:t>事法界</w:t>
      </w:r>
      <w:r>
        <w:rPr>
          <w:rFonts w:hint="eastAsia"/>
        </w:rPr>
        <w:t xml:space="preserve"> The phenomenal world, phenomenal existence. v. </w:t>
      </w:r>
      <w:r>
        <w:rPr>
          <w:rFonts w:hint="eastAsia"/>
        </w:rPr>
        <w:t>四法界</w:t>
      </w:r>
      <w:r>
        <w:rPr>
          <w:rFonts w:hint="eastAsia"/>
        </w:rPr>
        <w:t>.</w:t>
      </w:r>
    </w:p>
    <w:p w14:paraId="00D4ED43" w14:textId="77777777" w:rsidR="00BF2840" w:rsidRDefault="00BF2840" w:rsidP="00BF2840"/>
    <w:p w14:paraId="039EDA91" w14:textId="77777777" w:rsidR="00BF2840" w:rsidRDefault="00BF2840" w:rsidP="00BF2840">
      <w:pPr>
        <w:rPr>
          <w:rFonts w:hint="eastAsia"/>
        </w:rPr>
      </w:pPr>
      <w:r>
        <w:rPr>
          <w:rFonts w:hint="eastAsia"/>
        </w:rPr>
        <w:t>事法身</w:t>
      </w:r>
      <w:r>
        <w:rPr>
          <w:rFonts w:hint="eastAsia"/>
        </w:rPr>
        <w:t xml:space="preserve"> The Buddha-nature in practice, cf. </w:t>
      </w:r>
      <w:r>
        <w:rPr>
          <w:rFonts w:hint="eastAsia"/>
        </w:rPr>
        <w:t>理法身</w:t>
      </w:r>
      <w:r>
        <w:rPr>
          <w:rFonts w:hint="eastAsia"/>
        </w:rPr>
        <w:t>, which is the Buddha-nature in principle, or essence, or the truth itself.</w:t>
      </w:r>
    </w:p>
    <w:p w14:paraId="00339B23" w14:textId="77777777" w:rsidR="00BF2840" w:rsidRDefault="00BF2840" w:rsidP="00BF2840"/>
    <w:p w14:paraId="56D33E00" w14:textId="77777777" w:rsidR="00BF2840" w:rsidRDefault="00BF2840" w:rsidP="00BF2840">
      <w:pPr>
        <w:rPr>
          <w:rFonts w:hint="eastAsia"/>
        </w:rPr>
      </w:pPr>
      <w:r>
        <w:rPr>
          <w:rFonts w:hint="eastAsia"/>
        </w:rPr>
        <w:t>事火</w:t>
      </w:r>
      <w:r>
        <w:rPr>
          <w:rFonts w:hint="eastAsia"/>
        </w:rPr>
        <w:t xml:space="preserve"> Phenomenal fire, v. </w:t>
      </w:r>
      <w:r>
        <w:rPr>
          <w:rFonts w:hint="eastAsia"/>
        </w:rPr>
        <w:t>性火</w:t>
      </w:r>
      <w:r>
        <w:rPr>
          <w:rFonts w:hint="eastAsia"/>
        </w:rPr>
        <w:t xml:space="preserve"> fire as an element; also, fire-worship.</w:t>
      </w:r>
    </w:p>
    <w:p w14:paraId="00FE6DFC" w14:textId="77777777" w:rsidR="00BF2840" w:rsidRDefault="00BF2840" w:rsidP="00BF2840"/>
    <w:p w14:paraId="3BCDFCC4" w14:textId="77777777" w:rsidR="00BF2840" w:rsidRDefault="00BF2840" w:rsidP="00BF2840">
      <w:r>
        <w:t>[249]</w:t>
      </w:r>
    </w:p>
    <w:p w14:paraId="6866C916" w14:textId="77777777" w:rsidR="00BF2840" w:rsidRDefault="00BF2840" w:rsidP="00BF2840"/>
    <w:p w14:paraId="4A3D4D26" w14:textId="77777777" w:rsidR="00BF2840" w:rsidRDefault="00BF2840" w:rsidP="00BF2840">
      <w:pPr>
        <w:rPr>
          <w:rFonts w:hint="eastAsia"/>
        </w:rPr>
      </w:pPr>
      <w:r>
        <w:rPr>
          <w:rFonts w:hint="eastAsia"/>
        </w:rPr>
        <w:t>事理</w:t>
      </w:r>
      <w:r>
        <w:rPr>
          <w:rFonts w:hint="eastAsia"/>
        </w:rPr>
        <w:t xml:space="preserve"> Practice and theory; phenomenon and noumenon, activity and principle, or the absolute; phenomena ever change, the underlying principle, being absolute, neither changes nor acts, it is the </w:t>
      </w:r>
      <w:r>
        <w:rPr>
          <w:rFonts w:hint="eastAsia"/>
        </w:rPr>
        <w:t>眞如</w:t>
      </w:r>
      <w:r>
        <w:rPr>
          <w:rFonts w:hint="eastAsia"/>
        </w:rPr>
        <w:t xml:space="preserve"> q. v. also v. </w:t>
      </w:r>
      <w:r>
        <w:rPr>
          <w:rFonts w:hint="eastAsia"/>
        </w:rPr>
        <w:t>理</w:t>
      </w:r>
      <w:r>
        <w:rPr>
          <w:rFonts w:hint="eastAsia"/>
        </w:rPr>
        <w:t xml:space="preserve">. For </w:t>
      </w:r>
      <w:r>
        <w:rPr>
          <w:rFonts w:hint="eastAsia"/>
        </w:rPr>
        <w:t>事理法界</w:t>
      </w:r>
      <w:r>
        <w:rPr>
          <w:rFonts w:hint="eastAsia"/>
        </w:rPr>
        <w:t xml:space="preserve"> (</w:t>
      </w:r>
      <w:r>
        <w:rPr>
          <w:rFonts w:hint="eastAsia"/>
        </w:rPr>
        <w:t>事理無礙法界</w:t>
      </w:r>
      <w:r>
        <w:rPr>
          <w:rFonts w:hint="eastAsia"/>
        </w:rPr>
        <w:t xml:space="preserve">) v. </w:t>
      </w:r>
      <w:r>
        <w:rPr>
          <w:rFonts w:hint="eastAsia"/>
        </w:rPr>
        <w:t>四法界</w:t>
      </w:r>
      <w:r>
        <w:rPr>
          <w:rFonts w:hint="eastAsia"/>
        </w:rPr>
        <w:t>.</w:t>
      </w:r>
    </w:p>
    <w:p w14:paraId="2CC583D2" w14:textId="77777777" w:rsidR="00BF2840" w:rsidRDefault="00BF2840" w:rsidP="00BF2840"/>
    <w:p w14:paraId="305EE10A" w14:textId="77777777" w:rsidR="00BF2840" w:rsidRDefault="00BF2840" w:rsidP="00BF2840">
      <w:pPr>
        <w:rPr>
          <w:rFonts w:hint="eastAsia"/>
        </w:rPr>
      </w:pPr>
      <w:r>
        <w:rPr>
          <w:rFonts w:hint="eastAsia"/>
        </w:rPr>
        <w:t>事理三千</w:t>
      </w:r>
      <w:r>
        <w:rPr>
          <w:rFonts w:hint="eastAsia"/>
        </w:rPr>
        <w:t xml:space="preserve"> The three thousand phenomenal activities and three thousand principles, a term of the Tiantai School.</w:t>
      </w:r>
    </w:p>
    <w:p w14:paraId="42EBF6A1" w14:textId="77777777" w:rsidR="00BF2840" w:rsidRDefault="00BF2840" w:rsidP="00BF2840"/>
    <w:p w14:paraId="71614897" w14:textId="77777777" w:rsidR="00BF2840" w:rsidRDefault="00BF2840" w:rsidP="00BF2840">
      <w:pPr>
        <w:rPr>
          <w:rFonts w:hint="eastAsia"/>
        </w:rPr>
      </w:pPr>
      <w:r>
        <w:rPr>
          <w:rFonts w:hint="eastAsia"/>
        </w:rPr>
        <w:t>事理五法</w:t>
      </w:r>
      <w:r>
        <w:rPr>
          <w:rFonts w:hint="eastAsia"/>
        </w:rPr>
        <w:t xml:space="preserve"> v. </w:t>
      </w:r>
      <w:r>
        <w:rPr>
          <w:rFonts w:hint="eastAsia"/>
        </w:rPr>
        <w:t>五法</w:t>
      </w:r>
      <w:r>
        <w:rPr>
          <w:rFonts w:hint="eastAsia"/>
        </w:rPr>
        <w:t>.</w:t>
      </w:r>
    </w:p>
    <w:p w14:paraId="3C2ABB59" w14:textId="77777777" w:rsidR="00BF2840" w:rsidRDefault="00BF2840" w:rsidP="00BF2840"/>
    <w:p w14:paraId="4E620DCA" w14:textId="77777777" w:rsidR="00BF2840" w:rsidRDefault="00BF2840" w:rsidP="00BF2840">
      <w:pPr>
        <w:rPr>
          <w:rFonts w:hint="eastAsia"/>
        </w:rPr>
      </w:pPr>
      <w:r>
        <w:rPr>
          <w:rFonts w:hint="eastAsia"/>
        </w:rPr>
        <w:t>事相</w:t>
      </w:r>
      <w:r>
        <w:rPr>
          <w:rFonts w:hint="eastAsia"/>
        </w:rPr>
        <w:t xml:space="preserve"> Phenomenon, affair, practice. The practices of the esoterics are called </w:t>
      </w:r>
      <w:r>
        <w:rPr>
          <w:rFonts w:hint="eastAsia"/>
        </w:rPr>
        <w:t>事理部</w:t>
      </w:r>
      <w:r>
        <w:rPr>
          <w:rFonts w:hint="eastAsia"/>
        </w:rPr>
        <w:t xml:space="preserve"> as contrasted with their open teaching called </w:t>
      </w:r>
      <w:r>
        <w:rPr>
          <w:rFonts w:hint="eastAsia"/>
        </w:rPr>
        <w:t>教相部</w:t>
      </w:r>
      <w:r>
        <w:rPr>
          <w:rFonts w:hint="eastAsia"/>
        </w:rPr>
        <w:t>.</w:t>
      </w:r>
    </w:p>
    <w:p w14:paraId="22B7CAA9" w14:textId="77777777" w:rsidR="00BF2840" w:rsidRDefault="00BF2840" w:rsidP="00BF2840"/>
    <w:p w14:paraId="7FE68BC9" w14:textId="77777777" w:rsidR="00BF2840" w:rsidRDefault="00BF2840" w:rsidP="00BF2840">
      <w:pPr>
        <w:rPr>
          <w:rFonts w:hint="eastAsia"/>
        </w:rPr>
      </w:pPr>
      <w:r>
        <w:rPr>
          <w:rFonts w:hint="eastAsia"/>
        </w:rPr>
        <w:t>事理禪師</w:t>
      </w:r>
      <w:r>
        <w:rPr>
          <w:rFonts w:hint="eastAsia"/>
        </w:rPr>
        <w:t xml:space="preserve"> A mystic, or monk in meditation, yet busy with affairs: an epithet of reproach.</w:t>
      </w:r>
    </w:p>
    <w:p w14:paraId="4A8D886B" w14:textId="77777777" w:rsidR="00BF2840" w:rsidRDefault="00BF2840" w:rsidP="00BF2840"/>
    <w:p w14:paraId="32B74804" w14:textId="77777777" w:rsidR="00BF2840" w:rsidRDefault="00BF2840" w:rsidP="00BF2840">
      <w:pPr>
        <w:rPr>
          <w:rFonts w:hint="eastAsia"/>
        </w:rPr>
      </w:pPr>
      <w:r>
        <w:rPr>
          <w:rFonts w:hint="eastAsia"/>
        </w:rPr>
        <w:t>事論</w:t>
      </w:r>
      <w:r>
        <w:rPr>
          <w:rFonts w:hint="eastAsia"/>
        </w:rPr>
        <w:t xml:space="preserve"> Discussion of phenomena in contrast with </w:t>
      </w:r>
      <w:r>
        <w:rPr>
          <w:rFonts w:hint="eastAsia"/>
        </w:rPr>
        <w:t>理論</w:t>
      </w:r>
      <w:r>
        <w:rPr>
          <w:rFonts w:hint="eastAsia"/>
        </w:rPr>
        <w:t>.</w:t>
      </w:r>
    </w:p>
    <w:p w14:paraId="3C527E72" w14:textId="77777777" w:rsidR="00BF2840" w:rsidRDefault="00BF2840" w:rsidP="00BF2840"/>
    <w:p w14:paraId="43C9AFB5" w14:textId="77777777" w:rsidR="00BF2840" w:rsidRDefault="00BF2840" w:rsidP="00BF2840">
      <w:pPr>
        <w:rPr>
          <w:rFonts w:hint="eastAsia"/>
        </w:rPr>
      </w:pPr>
      <w:r>
        <w:rPr>
          <w:rFonts w:hint="eastAsia"/>
        </w:rPr>
        <w:t>事造</w:t>
      </w:r>
      <w:r>
        <w:rPr>
          <w:rFonts w:hint="eastAsia"/>
        </w:rPr>
        <w:t xml:space="preserve"> Phenomenal activities. According to Tiantai there are 3,000 underlying factors or principles </w:t>
      </w:r>
      <w:r>
        <w:rPr>
          <w:rFonts w:hint="eastAsia"/>
        </w:rPr>
        <w:t>理具</w:t>
      </w:r>
      <w:r>
        <w:rPr>
          <w:rFonts w:hint="eastAsia"/>
        </w:rPr>
        <w:t xml:space="preserve"> giving rise to the 3,000 phenomenal activities.</w:t>
      </w:r>
    </w:p>
    <w:p w14:paraId="2B6699DB" w14:textId="77777777" w:rsidR="00BF2840" w:rsidRDefault="00BF2840" w:rsidP="00BF2840"/>
    <w:p w14:paraId="1A293E01" w14:textId="77777777" w:rsidR="00BF2840" w:rsidRDefault="00BF2840" w:rsidP="00BF2840">
      <w:pPr>
        <w:rPr>
          <w:rFonts w:hint="eastAsia"/>
        </w:rPr>
      </w:pPr>
      <w:r>
        <w:rPr>
          <w:rFonts w:hint="eastAsia"/>
        </w:rPr>
        <w:t>事迹</w:t>
      </w:r>
      <w:r>
        <w:rPr>
          <w:rFonts w:hint="eastAsia"/>
        </w:rPr>
        <w:t xml:space="preserve"> Traces of the deeds or life of an individual; biography.</w:t>
      </w:r>
    </w:p>
    <w:p w14:paraId="3B3C5EDE" w14:textId="77777777" w:rsidR="00BF2840" w:rsidRDefault="00BF2840" w:rsidP="00BF2840"/>
    <w:p w14:paraId="16102E76" w14:textId="77777777" w:rsidR="00BF2840" w:rsidRDefault="00BF2840" w:rsidP="00BF2840">
      <w:r>
        <w:rPr>
          <w:rFonts w:hint="eastAsia"/>
        </w:rPr>
        <w:t>事障</w:t>
      </w:r>
      <w:r>
        <w:t xml:space="preserve"> Phenomenal hindrances to entry into nirvāṇa, such as desire, etc.; </w:t>
      </w:r>
      <w:r>
        <w:rPr>
          <w:rFonts w:hint="eastAsia"/>
        </w:rPr>
        <w:t>理障</w:t>
      </w:r>
      <w:r>
        <w:t xml:space="preserve"> are noumenal hindrances, such as false doctrine, etc.</w:t>
      </w:r>
    </w:p>
    <w:p w14:paraId="05D3271C" w14:textId="77777777" w:rsidR="00BF2840" w:rsidRDefault="00BF2840" w:rsidP="00BF2840"/>
    <w:p w14:paraId="1090002B" w14:textId="77777777" w:rsidR="00BF2840" w:rsidRDefault="00BF2840" w:rsidP="00BF2840">
      <w:pPr>
        <w:rPr>
          <w:rFonts w:hint="eastAsia"/>
        </w:rPr>
      </w:pPr>
      <w:r>
        <w:rPr>
          <w:rFonts w:hint="eastAsia"/>
        </w:rPr>
        <w:t>亟</w:t>
      </w:r>
      <w:r>
        <w:rPr>
          <w:rFonts w:hint="eastAsia"/>
        </w:rPr>
        <w:t xml:space="preserve"> Haste, urgency.</w:t>
      </w:r>
    </w:p>
    <w:p w14:paraId="7F631E6D" w14:textId="77777777" w:rsidR="00BF2840" w:rsidRDefault="00BF2840" w:rsidP="00BF2840"/>
    <w:p w14:paraId="18932D44" w14:textId="77777777" w:rsidR="00BF2840" w:rsidRDefault="00BF2840" w:rsidP="00BF2840">
      <w:pPr>
        <w:rPr>
          <w:rFonts w:hint="eastAsia"/>
        </w:rPr>
      </w:pPr>
      <w:r>
        <w:rPr>
          <w:rFonts w:hint="eastAsia"/>
        </w:rPr>
        <w:t>亟縛屣</w:t>
      </w:r>
      <w:r>
        <w:rPr>
          <w:rFonts w:hint="eastAsia"/>
        </w:rPr>
        <w:t xml:space="preserve"> Leather sandals.</w:t>
      </w:r>
    </w:p>
    <w:p w14:paraId="613C524F" w14:textId="77777777" w:rsidR="00BF2840" w:rsidRDefault="00BF2840" w:rsidP="00BF2840"/>
    <w:p w14:paraId="622E7AE9" w14:textId="77777777" w:rsidR="00BF2840" w:rsidRDefault="00BF2840" w:rsidP="00BF2840">
      <w:r>
        <w:rPr>
          <w:rFonts w:hint="eastAsia"/>
        </w:rPr>
        <w:t>亞</w:t>
      </w:r>
      <w:r>
        <w:t xml:space="preserve"> Second, inferior; used in translit. as </w:t>
      </w:r>
      <w:r>
        <w:rPr>
          <w:rFonts w:hint="eastAsia"/>
        </w:rPr>
        <w:t>阿</w:t>
      </w:r>
      <w:r>
        <w:t xml:space="preserve"> 'a', e. g. </w:t>
      </w:r>
      <w:r>
        <w:rPr>
          <w:rFonts w:hint="eastAsia"/>
        </w:rPr>
        <w:t>亞畧</w:t>
      </w:r>
      <w:r>
        <w:t xml:space="preserve"> Ārya.</w:t>
      </w:r>
    </w:p>
    <w:p w14:paraId="2C2E3129" w14:textId="77777777" w:rsidR="00BF2840" w:rsidRDefault="00BF2840" w:rsidP="00BF2840"/>
    <w:p w14:paraId="0320B6AF" w14:textId="77777777" w:rsidR="00BF2840" w:rsidRDefault="00BF2840" w:rsidP="00BF2840">
      <w:pPr>
        <w:rPr>
          <w:rFonts w:hint="eastAsia"/>
        </w:rPr>
      </w:pPr>
      <w:r>
        <w:rPr>
          <w:rFonts w:hint="eastAsia"/>
        </w:rPr>
        <w:t>享</w:t>
      </w:r>
      <w:r>
        <w:rPr>
          <w:rFonts w:hint="eastAsia"/>
        </w:rPr>
        <w:t xml:space="preserve"> Offer up; enjoy.</w:t>
      </w:r>
    </w:p>
    <w:p w14:paraId="190D0150" w14:textId="77777777" w:rsidR="00BF2840" w:rsidRDefault="00BF2840" w:rsidP="00BF2840"/>
    <w:p w14:paraId="22F81436" w14:textId="77777777" w:rsidR="00BF2840" w:rsidRDefault="00BF2840" w:rsidP="00BF2840">
      <w:pPr>
        <w:rPr>
          <w:rFonts w:hint="eastAsia"/>
        </w:rPr>
      </w:pPr>
      <w:r>
        <w:rPr>
          <w:rFonts w:hint="eastAsia"/>
        </w:rPr>
        <w:t>享堂</w:t>
      </w:r>
      <w:r>
        <w:rPr>
          <w:rFonts w:hint="eastAsia"/>
        </w:rPr>
        <w:t xml:space="preserve"> The hall of offerings, an ancestral hall.</w:t>
      </w:r>
    </w:p>
    <w:p w14:paraId="222C244D" w14:textId="77777777" w:rsidR="00BF2840" w:rsidRDefault="00BF2840" w:rsidP="00BF2840"/>
    <w:p w14:paraId="127958CB" w14:textId="77777777" w:rsidR="00BF2840" w:rsidRDefault="00BF2840" w:rsidP="00BF2840">
      <w:pPr>
        <w:rPr>
          <w:rFonts w:hint="eastAsia"/>
        </w:rPr>
      </w:pPr>
      <w:r>
        <w:rPr>
          <w:rFonts w:hint="eastAsia"/>
        </w:rPr>
        <w:t>侍</w:t>
      </w:r>
      <w:r>
        <w:rPr>
          <w:rFonts w:hint="eastAsia"/>
        </w:rPr>
        <w:t xml:space="preserve"> Attend; wait on; attendant.</w:t>
      </w:r>
    </w:p>
    <w:p w14:paraId="54502DC6" w14:textId="77777777" w:rsidR="00BF2840" w:rsidRDefault="00BF2840" w:rsidP="00BF2840"/>
    <w:p w14:paraId="22F8F074" w14:textId="77777777" w:rsidR="00BF2840" w:rsidRDefault="00BF2840" w:rsidP="00BF2840">
      <w:r>
        <w:rPr>
          <w:rFonts w:hint="eastAsia"/>
        </w:rPr>
        <w:lastRenderedPageBreak/>
        <w:t>侍者</w:t>
      </w:r>
      <w:r>
        <w:t xml:space="preserve"> An attendant, e. g. as Ānanda was to the Buddha; assistants in general, e. g. the incense-assistant in a temple.</w:t>
      </w:r>
    </w:p>
    <w:p w14:paraId="432D5EB8" w14:textId="77777777" w:rsidR="00BF2840" w:rsidRDefault="00BF2840" w:rsidP="00BF2840"/>
    <w:p w14:paraId="3E9784BF" w14:textId="77777777" w:rsidR="00BF2840" w:rsidRDefault="00BF2840" w:rsidP="00BF2840">
      <w:pPr>
        <w:rPr>
          <w:rFonts w:hint="eastAsia"/>
        </w:rPr>
      </w:pPr>
      <w:r>
        <w:rPr>
          <w:rFonts w:hint="eastAsia"/>
        </w:rPr>
        <w:t>使</w:t>
      </w:r>
      <w:r>
        <w:rPr>
          <w:rFonts w:hint="eastAsia"/>
        </w:rPr>
        <w:t xml:space="preserve"> To send; cause; a messenger; a pursuer, molester, lictor, disturber, troubler, intp. as </w:t>
      </w:r>
      <w:r>
        <w:rPr>
          <w:rFonts w:hint="eastAsia"/>
        </w:rPr>
        <w:t>煩惱</w:t>
      </w:r>
      <w:r>
        <w:rPr>
          <w:rFonts w:hint="eastAsia"/>
        </w:rPr>
        <w:t xml:space="preserve"> kle</w:t>
      </w:r>
      <w:r>
        <w:rPr>
          <w:rFonts w:ascii="Cambria" w:hAnsi="Cambria" w:cs="Cambria"/>
        </w:rPr>
        <w:t>ś</w:t>
      </w:r>
      <w:r>
        <w:rPr>
          <w:rFonts w:hint="eastAsia"/>
        </w:rPr>
        <w:t xml:space="preserve">a, affliction, distress, worldly cares, vexations, and as consequent reincarnation. There are categories of 10, 16, 98, 112, and 128 such troublers, e. g. desire, hate, stupor, pride, doubt, erroneous views, etc., leading to painful results in future rebirths, for they are karma-messengers executing its purpose. Also </w:t>
      </w:r>
      <w:r>
        <w:rPr>
          <w:rFonts w:hint="eastAsia"/>
        </w:rPr>
        <w:t>金剛童子</w:t>
      </w:r>
      <w:r>
        <w:rPr>
          <w:rFonts w:hint="eastAsia"/>
        </w:rPr>
        <w:t xml:space="preserve"> q. v.</w:t>
      </w:r>
    </w:p>
    <w:p w14:paraId="55CC6D4D" w14:textId="77777777" w:rsidR="00BF2840" w:rsidRDefault="00BF2840" w:rsidP="00BF2840"/>
    <w:p w14:paraId="1E89FB9D" w14:textId="77777777" w:rsidR="00BF2840" w:rsidRDefault="00BF2840" w:rsidP="00BF2840">
      <w:pPr>
        <w:rPr>
          <w:rFonts w:hint="eastAsia"/>
        </w:rPr>
      </w:pPr>
      <w:r>
        <w:rPr>
          <w:rFonts w:hint="eastAsia"/>
        </w:rPr>
        <w:t>供</w:t>
      </w:r>
      <w:r>
        <w:rPr>
          <w:rFonts w:hint="eastAsia"/>
        </w:rPr>
        <w:t xml:space="preserve"> p</w:t>
      </w:r>
      <w:r>
        <w:rPr>
          <w:rFonts w:hint="eastAsia"/>
        </w:rPr>
        <w:t>ū</w:t>
      </w:r>
      <w:r>
        <w:rPr>
          <w:rFonts w:hint="eastAsia"/>
        </w:rPr>
        <w:t>j</w:t>
      </w:r>
      <w:r>
        <w:rPr>
          <w:rFonts w:hint="eastAsia"/>
        </w:rPr>
        <w:t>ā</w:t>
      </w:r>
      <w:r>
        <w:rPr>
          <w:rFonts w:hint="eastAsia"/>
        </w:rPr>
        <w:t>; to offer (in worship), to honour; also to supply; evidence.</w:t>
      </w:r>
    </w:p>
    <w:p w14:paraId="2E868B4E" w14:textId="77777777" w:rsidR="00BF2840" w:rsidRDefault="00BF2840" w:rsidP="00BF2840"/>
    <w:p w14:paraId="7A9AFDEF" w14:textId="77777777" w:rsidR="00BF2840" w:rsidRDefault="00BF2840" w:rsidP="00BF2840">
      <w:pPr>
        <w:rPr>
          <w:rFonts w:hint="eastAsia"/>
        </w:rPr>
      </w:pPr>
      <w:r>
        <w:rPr>
          <w:rFonts w:hint="eastAsia"/>
        </w:rPr>
        <w:t>供佛</w:t>
      </w:r>
      <w:r>
        <w:rPr>
          <w:rFonts w:hint="eastAsia"/>
        </w:rPr>
        <w:t xml:space="preserve"> To offer to Buddha.</w:t>
      </w:r>
    </w:p>
    <w:p w14:paraId="270CA86C" w14:textId="77777777" w:rsidR="00BF2840" w:rsidRDefault="00BF2840" w:rsidP="00BF2840"/>
    <w:p w14:paraId="2BA5EE9C" w14:textId="77777777" w:rsidR="00BF2840" w:rsidRDefault="00BF2840" w:rsidP="00BF2840">
      <w:pPr>
        <w:rPr>
          <w:rFonts w:hint="eastAsia"/>
        </w:rPr>
      </w:pPr>
      <w:r>
        <w:rPr>
          <w:rFonts w:hint="eastAsia"/>
        </w:rPr>
        <w:t>供具</w:t>
      </w:r>
      <w:r>
        <w:rPr>
          <w:rFonts w:hint="eastAsia"/>
        </w:rPr>
        <w:t xml:space="preserve"> </w:t>
      </w:r>
      <w:r>
        <w:rPr>
          <w:rFonts w:hint="eastAsia"/>
        </w:rPr>
        <w:t>供物</w:t>
      </w:r>
      <w:r>
        <w:rPr>
          <w:rFonts w:hint="eastAsia"/>
        </w:rPr>
        <w:t xml:space="preserve"> Offerings, i. e. flowers, unguents; water, incense, food, light.</w:t>
      </w:r>
    </w:p>
    <w:p w14:paraId="17BF9311" w14:textId="77777777" w:rsidR="00BF2840" w:rsidRDefault="00BF2840" w:rsidP="00BF2840"/>
    <w:p w14:paraId="2B79B617" w14:textId="77777777" w:rsidR="00BF2840" w:rsidRDefault="00BF2840" w:rsidP="00BF2840">
      <w:pPr>
        <w:rPr>
          <w:rFonts w:hint="eastAsia"/>
        </w:rPr>
      </w:pPr>
      <w:r>
        <w:rPr>
          <w:rFonts w:hint="eastAsia"/>
        </w:rPr>
        <w:t>供天</w:t>
      </w:r>
      <w:r>
        <w:rPr>
          <w:rFonts w:hint="eastAsia"/>
        </w:rPr>
        <w:t xml:space="preserve"> </w:t>
      </w:r>
      <w:r>
        <w:rPr>
          <w:rFonts w:hint="eastAsia"/>
        </w:rPr>
        <w:t>天供</w:t>
      </w:r>
      <w:r>
        <w:rPr>
          <w:rFonts w:hint="eastAsia"/>
        </w:rPr>
        <w:t xml:space="preserve"> The devas who serve Indra.</w:t>
      </w:r>
    </w:p>
    <w:p w14:paraId="774B4BB2" w14:textId="77777777" w:rsidR="00BF2840" w:rsidRDefault="00BF2840" w:rsidP="00BF2840"/>
    <w:p w14:paraId="1EA3E679" w14:textId="77777777" w:rsidR="00BF2840" w:rsidRDefault="00BF2840" w:rsidP="00BF2840">
      <w:pPr>
        <w:rPr>
          <w:rFonts w:hint="eastAsia"/>
        </w:rPr>
      </w:pPr>
      <w:r>
        <w:rPr>
          <w:rFonts w:hint="eastAsia"/>
        </w:rPr>
        <w:t>供奉</w:t>
      </w:r>
      <w:r>
        <w:rPr>
          <w:rFonts w:hint="eastAsia"/>
        </w:rPr>
        <w:t xml:space="preserve"> To offer; the monk who serves at the great altar.</w:t>
      </w:r>
    </w:p>
    <w:p w14:paraId="10CD7EB6" w14:textId="77777777" w:rsidR="00BF2840" w:rsidRDefault="00BF2840" w:rsidP="00BF2840"/>
    <w:p w14:paraId="3682BBEC" w14:textId="77777777" w:rsidR="00BF2840" w:rsidRDefault="00BF2840" w:rsidP="00BF2840">
      <w:pPr>
        <w:rPr>
          <w:rFonts w:hint="eastAsia"/>
        </w:rPr>
      </w:pPr>
      <w:r>
        <w:rPr>
          <w:rFonts w:hint="eastAsia"/>
        </w:rPr>
        <w:t>供帳</w:t>
      </w:r>
      <w:r>
        <w:rPr>
          <w:rFonts w:hint="eastAsia"/>
        </w:rPr>
        <w:t xml:space="preserve"> The Tang dynasty register, or census of monks and nuns, supplied to the government every three years.</w:t>
      </w:r>
    </w:p>
    <w:p w14:paraId="5070223A" w14:textId="77777777" w:rsidR="00BF2840" w:rsidRDefault="00BF2840" w:rsidP="00BF2840"/>
    <w:p w14:paraId="78DDEE92" w14:textId="77777777" w:rsidR="00BF2840" w:rsidRDefault="00BF2840" w:rsidP="00BF2840">
      <w:pPr>
        <w:rPr>
          <w:rFonts w:hint="eastAsia"/>
        </w:rPr>
      </w:pPr>
      <w:r>
        <w:rPr>
          <w:rFonts w:hint="eastAsia"/>
        </w:rPr>
        <w:t>供帳雲</w:t>
      </w:r>
      <w:r>
        <w:rPr>
          <w:rFonts w:hint="eastAsia"/>
        </w:rPr>
        <w:t xml:space="preserve"> The cloud of Bodhisattvas who serve the Tath</w:t>
      </w:r>
      <w:r>
        <w:rPr>
          <w:rFonts w:hint="eastAsia"/>
        </w:rPr>
        <w:t>ā</w:t>
      </w:r>
      <w:r>
        <w:rPr>
          <w:rFonts w:hint="eastAsia"/>
        </w:rPr>
        <w:t>gata.</w:t>
      </w:r>
    </w:p>
    <w:p w14:paraId="75165FA1" w14:textId="77777777" w:rsidR="00BF2840" w:rsidRDefault="00BF2840" w:rsidP="00BF2840"/>
    <w:p w14:paraId="765FA8C8" w14:textId="77777777" w:rsidR="00BF2840" w:rsidRDefault="00BF2840" w:rsidP="00BF2840">
      <w:pPr>
        <w:rPr>
          <w:rFonts w:hint="eastAsia"/>
        </w:rPr>
      </w:pPr>
      <w:r>
        <w:rPr>
          <w:rFonts w:hint="eastAsia"/>
        </w:rPr>
        <w:t>供養</w:t>
      </w:r>
      <w:r>
        <w:rPr>
          <w:rFonts w:hint="eastAsia"/>
        </w:rPr>
        <w:t xml:space="preserve"> To make offerings of whatever nourishes, e. g. food, goods, incense, lamps, scriptures, the doctrine, etc., any offering for body or mind.</w:t>
      </w:r>
    </w:p>
    <w:p w14:paraId="4EDB0641" w14:textId="77777777" w:rsidR="00BF2840" w:rsidRDefault="00BF2840" w:rsidP="00BF2840"/>
    <w:p w14:paraId="438BC05B" w14:textId="77777777" w:rsidR="00BF2840" w:rsidRDefault="00BF2840" w:rsidP="00BF2840">
      <w:pPr>
        <w:rPr>
          <w:rFonts w:hint="eastAsia"/>
        </w:rPr>
      </w:pPr>
      <w:r>
        <w:rPr>
          <w:rFonts w:hint="eastAsia"/>
        </w:rPr>
        <w:t>來</w:t>
      </w:r>
      <w:r>
        <w:rPr>
          <w:rFonts w:hint="eastAsia"/>
        </w:rPr>
        <w:t xml:space="preserve"> </w:t>
      </w:r>
      <w:r>
        <w:rPr>
          <w:rFonts w:hint="eastAsia"/>
        </w:rPr>
        <w:t>ā</w:t>
      </w:r>
      <w:r>
        <w:rPr>
          <w:rFonts w:hint="eastAsia"/>
        </w:rPr>
        <w:t xml:space="preserve">gama; </w:t>
      </w:r>
      <w:r>
        <w:rPr>
          <w:rFonts w:hint="eastAsia"/>
        </w:rPr>
        <w:t>ā</w:t>
      </w:r>
      <w:r>
        <w:rPr>
          <w:rFonts w:hint="eastAsia"/>
        </w:rPr>
        <w:t xml:space="preserve">gam-; </w:t>
      </w:r>
      <w:r>
        <w:rPr>
          <w:rFonts w:hint="eastAsia"/>
        </w:rPr>
        <w:t>ā</w:t>
      </w:r>
      <w:r>
        <w:rPr>
          <w:rFonts w:hint="eastAsia"/>
        </w:rPr>
        <w:t>gata. Come, the coming, future.</w:t>
      </w:r>
    </w:p>
    <w:p w14:paraId="635F4D9B" w14:textId="77777777" w:rsidR="00BF2840" w:rsidRDefault="00BF2840" w:rsidP="00BF2840"/>
    <w:p w14:paraId="5A311863" w14:textId="77777777" w:rsidR="00BF2840" w:rsidRDefault="00BF2840" w:rsidP="00BF2840">
      <w:pPr>
        <w:rPr>
          <w:rFonts w:hint="eastAsia"/>
        </w:rPr>
      </w:pPr>
      <w:r>
        <w:rPr>
          <w:rFonts w:hint="eastAsia"/>
        </w:rPr>
        <w:t>來世</w:t>
      </w:r>
      <w:r>
        <w:rPr>
          <w:rFonts w:hint="eastAsia"/>
        </w:rPr>
        <w:t xml:space="preserve"> Future world, or rebirth.</w:t>
      </w:r>
    </w:p>
    <w:p w14:paraId="28816914" w14:textId="77777777" w:rsidR="00BF2840" w:rsidRDefault="00BF2840" w:rsidP="00BF2840"/>
    <w:p w14:paraId="07A8F950" w14:textId="77777777" w:rsidR="00BF2840" w:rsidRDefault="00BF2840" w:rsidP="00BF2840">
      <w:pPr>
        <w:rPr>
          <w:rFonts w:hint="eastAsia"/>
        </w:rPr>
      </w:pPr>
      <w:r>
        <w:rPr>
          <w:rFonts w:hint="eastAsia"/>
        </w:rPr>
        <w:t>來應</w:t>
      </w:r>
      <w:r>
        <w:rPr>
          <w:rFonts w:hint="eastAsia"/>
        </w:rPr>
        <w:t xml:space="preserve"> To come in response to an invitation; to answer prayer (by a miracle).</w:t>
      </w:r>
    </w:p>
    <w:p w14:paraId="78712BC1" w14:textId="77777777" w:rsidR="00BF2840" w:rsidRDefault="00BF2840" w:rsidP="00BF2840"/>
    <w:p w14:paraId="28A88613" w14:textId="77777777" w:rsidR="00BF2840" w:rsidRDefault="00BF2840" w:rsidP="00BF2840">
      <w:pPr>
        <w:rPr>
          <w:rFonts w:hint="eastAsia"/>
        </w:rPr>
      </w:pPr>
      <w:r>
        <w:rPr>
          <w:rFonts w:hint="eastAsia"/>
        </w:rPr>
        <w:t>來果</w:t>
      </w:r>
      <w:r>
        <w:rPr>
          <w:rFonts w:hint="eastAsia"/>
        </w:rPr>
        <w:t xml:space="preserve"> The fruit or condition of the next rebirth, regarded as the result of the present.</w:t>
      </w:r>
    </w:p>
    <w:p w14:paraId="642C3D39" w14:textId="77777777" w:rsidR="00BF2840" w:rsidRDefault="00BF2840" w:rsidP="00BF2840"/>
    <w:p w14:paraId="1035A800" w14:textId="77777777" w:rsidR="00BF2840" w:rsidRDefault="00BF2840" w:rsidP="00BF2840">
      <w:pPr>
        <w:rPr>
          <w:rFonts w:hint="eastAsia"/>
        </w:rPr>
      </w:pPr>
      <w:r>
        <w:rPr>
          <w:rFonts w:hint="eastAsia"/>
        </w:rPr>
        <w:t>來生</w:t>
      </w:r>
      <w:r>
        <w:rPr>
          <w:rFonts w:hint="eastAsia"/>
        </w:rPr>
        <w:t xml:space="preserve"> Future rebirth; the future life.</w:t>
      </w:r>
    </w:p>
    <w:p w14:paraId="757AB7E0" w14:textId="77777777" w:rsidR="00BF2840" w:rsidRDefault="00BF2840" w:rsidP="00BF2840"/>
    <w:p w14:paraId="7FED0F32" w14:textId="77777777" w:rsidR="00BF2840" w:rsidRDefault="00BF2840" w:rsidP="00BF2840">
      <w:pPr>
        <w:rPr>
          <w:rFonts w:hint="eastAsia"/>
        </w:rPr>
      </w:pPr>
      <w:r>
        <w:rPr>
          <w:rFonts w:hint="eastAsia"/>
        </w:rPr>
        <w:t>來迎</w:t>
      </w:r>
      <w:r>
        <w:rPr>
          <w:rFonts w:hint="eastAsia"/>
        </w:rPr>
        <w:t xml:space="preserve"> The coming of Buddhas to meet the dying believer and bid welcome to the Pure Land; the three special welcomers are Amit</w:t>
      </w:r>
      <w:r>
        <w:rPr>
          <w:rFonts w:hint="eastAsia"/>
        </w:rPr>
        <w:t>ā</w:t>
      </w:r>
      <w:r>
        <w:rPr>
          <w:rFonts w:hint="eastAsia"/>
        </w:rPr>
        <w:t>bha, Avalokite</w:t>
      </w:r>
      <w:r>
        <w:rPr>
          <w:rFonts w:ascii="Cambria" w:hAnsi="Cambria" w:cs="Cambria"/>
        </w:rPr>
        <w:t>ś</w:t>
      </w:r>
      <w:r>
        <w:rPr>
          <w:rFonts w:hint="eastAsia"/>
        </w:rPr>
        <w:t>vara, and Mah</w:t>
      </w:r>
      <w:r>
        <w:rPr>
          <w:rFonts w:hint="eastAsia"/>
        </w:rPr>
        <w:t>ā</w:t>
      </w:r>
      <w:r>
        <w:rPr>
          <w:rFonts w:hint="eastAsia"/>
        </w:rPr>
        <w:t>sth</w:t>
      </w:r>
      <w:r>
        <w:rPr>
          <w:rFonts w:hint="eastAsia"/>
        </w:rPr>
        <w:t>ā</w:t>
      </w:r>
      <w:r>
        <w:rPr>
          <w:rFonts w:hint="eastAsia"/>
        </w:rPr>
        <w:t>mapr</w:t>
      </w:r>
      <w:r>
        <w:rPr>
          <w:rFonts w:hint="eastAsia"/>
        </w:rPr>
        <w:t>ā</w:t>
      </w:r>
      <w:r>
        <w:rPr>
          <w:rFonts w:hint="eastAsia"/>
        </w:rPr>
        <w:t>pta.</w:t>
      </w:r>
    </w:p>
    <w:p w14:paraId="446CF710" w14:textId="77777777" w:rsidR="00BF2840" w:rsidRDefault="00BF2840" w:rsidP="00BF2840"/>
    <w:p w14:paraId="234EEB12" w14:textId="77777777" w:rsidR="00BF2840" w:rsidRDefault="00BF2840" w:rsidP="00BF2840">
      <w:pPr>
        <w:rPr>
          <w:rFonts w:hint="eastAsia"/>
        </w:rPr>
      </w:pPr>
      <w:r>
        <w:rPr>
          <w:rFonts w:hint="eastAsia"/>
        </w:rPr>
        <w:t>依</w:t>
      </w:r>
      <w:r>
        <w:rPr>
          <w:rFonts w:hint="eastAsia"/>
        </w:rPr>
        <w:t xml:space="preserve"> To depend, rely on; dependent, conditioned; accord with.</w:t>
      </w:r>
    </w:p>
    <w:p w14:paraId="259CC53E" w14:textId="77777777" w:rsidR="00BF2840" w:rsidRDefault="00BF2840" w:rsidP="00BF2840"/>
    <w:p w14:paraId="0A479BBE" w14:textId="77777777" w:rsidR="00BF2840" w:rsidRDefault="00BF2840" w:rsidP="00BF2840">
      <w:pPr>
        <w:rPr>
          <w:rFonts w:hint="eastAsia"/>
        </w:rPr>
      </w:pPr>
      <w:r>
        <w:rPr>
          <w:rFonts w:hint="eastAsia"/>
        </w:rPr>
        <w:t>依他</w:t>
      </w:r>
      <w:r>
        <w:rPr>
          <w:rFonts w:hint="eastAsia"/>
        </w:rPr>
        <w:t xml:space="preserve"> Dependent on or trusting to someone or something else; trusting on another, not on self or 'works.'</w:t>
      </w:r>
    </w:p>
    <w:p w14:paraId="782E6EAF" w14:textId="77777777" w:rsidR="00BF2840" w:rsidRDefault="00BF2840" w:rsidP="00BF2840"/>
    <w:p w14:paraId="2859254A" w14:textId="77777777" w:rsidR="00BF2840" w:rsidRDefault="00BF2840" w:rsidP="00BF2840">
      <w:pPr>
        <w:rPr>
          <w:rFonts w:hint="eastAsia"/>
        </w:rPr>
      </w:pPr>
      <w:r>
        <w:rPr>
          <w:rFonts w:hint="eastAsia"/>
        </w:rPr>
        <w:t>依他性</w:t>
      </w:r>
      <w:r>
        <w:rPr>
          <w:rFonts w:hint="eastAsia"/>
        </w:rPr>
        <w:t xml:space="preserve"> (</w:t>
      </w:r>
      <w:r>
        <w:rPr>
          <w:rFonts w:hint="eastAsia"/>
        </w:rPr>
        <w:t>依他起性</w:t>
      </w:r>
      <w:r>
        <w:rPr>
          <w:rFonts w:hint="eastAsia"/>
        </w:rPr>
        <w:t>) Not having an independent nature, not a nature of its own, but constituted of elements.</w:t>
      </w:r>
    </w:p>
    <w:p w14:paraId="7EF84924" w14:textId="77777777" w:rsidR="00BF2840" w:rsidRDefault="00BF2840" w:rsidP="00BF2840"/>
    <w:p w14:paraId="161AF24D" w14:textId="77777777" w:rsidR="00BF2840" w:rsidRDefault="00BF2840" w:rsidP="00BF2840">
      <w:pPr>
        <w:rPr>
          <w:rFonts w:hint="eastAsia"/>
        </w:rPr>
      </w:pPr>
      <w:r>
        <w:rPr>
          <w:rFonts w:hint="eastAsia"/>
        </w:rPr>
        <w:t>依他自性</w:t>
      </w:r>
      <w:r>
        <w:rPr>
          <w:rFonts w:hint="eastAsia"/>
        </w:rPr>
        <w:t xml:space="preserve"> One of the </w:t>
      </w:r>
      <w:r>
        <w:rPr>
          <w:rFonts w:hint="eastAsia"/>
        </w:rPr>
        <w:t>三性</w:t>
      </w:r>
      <w:r>
        <w:rPr>
          <w:rFonts w:hint="eastAsia"/>
        </w:rPr>
        <w:t xml:space="preserve"> dependent on constructive elements and without a nature of its own.</w:t>
      </w:r>
    </w:p>
    <w:p w14:paraId="22CE3024" w14:textId="77777777" w:rsidR="00BF2840" w:rsidRDefault="00BF2840" w:rsidP="00BF2840"/>
    <w:p w14:paraId="5B19A972" w14:textId="77777777" w:rsidR="00BF2840" w:rsidRDefault="00BF2840" w:rsidP="00BF2840">
      <w:pPr>
        <w:rPr>
          <w:rFonts w:hint="eastAsia"/>
        </w:rPr>
      </w:pPr>
      <w:r>
        <w:rPr>
          <w:rFonts w:hint="eastAsia"/>
        </w:rPr>
        <w:t>依他心</w:t>
      </w:r>
      <w:r>
        <w:rPr>
          <w:rFonts w:hint="eastAsia"/>
        </w:rPr>
        <w:t xml:space="preserve"> The mind in a dependent state, that of the Buddha in incarnation.</w:t>
      </w:r>
    </w:p>
    <w:p w14:paraId="0286687D" w14:textId="77777777" w:rsidR="00BF2840" w:rsidRDefault="00BF2840" w:rsidP="00BF2840"/>
    <w:p w14:paraId="7963305D" w14:textId="77777777" w:rsidR="00BF2840" w:rsidRDefault="00BF2840" w:rsidP="00BF2840">
      <w:pPr>
        <w:rPr>
          <w:rFonts w:hint="eastAsia"/>
        </w:rPr>
      </w:pPr>
      <w:r>
        <w:rPr>
          <w:rFonts w:hint="eastAsia"/>
        </w:rPr>
        <w:t>依他十喩</w:t>
      </w:r>
      <w:r>
        <w:rPr>
          <w:rFonts w:hint="eastAsia"/>
        </w:rPr>
        <w:t xml:space="preserve"> The unreality of dependent or conditioned things, e. g. the body, or self, illustrated in ten comparisons: foam, bubble, flame, plantain, illusion, dream, shadow, echo, cloud, lightning; v. </w:t>
      </w:r>
      <w:r>
        <w:rPr>
          <w:rFonts w:hint="eastAsia"/>
        </w:rPr>
        <w:t>維摩詰經</w:t>
      </w:r>
      <w:r>
        <w:rPr>
          <w:rFonts w:hint="eastAsia"/>
        </w:rPr>
        <w:t xml:space="preserve"> 2.</w:t>
      </w:r>
    </w:p>
    <w:p w14:paraId="6D435F63" w14:textId="77777777" w:rsidR="00BF2840" w:rsidRDefault="00BF2840" w:rsidP="00BF2840"/>
    <w:p w14:paraId="4CAF569F" w14:textId="77777777" w:rsidR="00BF2840" w:rsidRDefault="00BF2840" w:rsidP="00BF2840">
      <w:pPr>
        <w:rPr>
          <w:rFonts w:hint="eastAsia"/>
        </w:rPr>
      </w:pPr>
      <w:r>
        <w:rPr>
          <w:rFonts w:hint="eastAsia"/>
        </w:rPr>
        <w:t>依圓</w:t>
      </w:r>
      <w:r>
        <w:rPr>
          <w:rFonts w:hint="eastAsia"/>
        </w:rPr>
        <w:t xml:space="preserve"> Dependent and perfect, i. e. the dependent or conditioned nature, and the perfect nature of the unconditioned bh</w:t>
      </w:r>
      <w:r>
        <w:rPr>
          <w:rFonts w:hint="eastAsia"/>
        </w:rPr>
        <w:t>ū</w:t>
      </w:r>
      <w:r>
        <w:rPr>
          <w:rFonts w:hint="eastAsia"/>
        </w:rPr>
        <w:t>tatathat</w:t>
      </w:r>
      <w:r>
        <w:rPr>
          <w:rFonts w:hint="eastAsia"/>
        </w:rPr>
        <w:t>ā</w:t>
      </w:r>
      <w:r>
        <w:rPr>
          <w:rFonts w:hint="eastAsia"/>
        </w:rPr>
        <w:t>.</w:t>
      </w:r>
    </w:p>
    <w:p w14:paraId="7D9ADCC3" w14:textId="77777777" w:rsidR="00BF2840" w:rsidRDefault="00BF2840" w:rsidP="00BF2840"/>
    <w:p w14:paraId="39141E39" w14:textId="77777777" w:rsidR="00BF2840" w:rsidRDefault="00BF2840" w:rsidP="00BF2840">
      <w:pPr>
        <w:rPr>
          <w:rFonts w:hint="eastAsia"/>
        </w:rPr>
      </w:pPr>
      <w:r>
        <w:rPr>
          <w:rFonts w:hint="eastAsia"/>
        </w:rPr>
        <w:lastRenderedPageBreak/>
        <w:t>依地</w:t>
      </w:r>
      <w:r>
        <w:rPr>
          <w:rFonts w:hint="eastAsia"/>
        </w:rPr>
        <w:t xml:space="preserve"> The ground on which one relies; the body, on which sight, hearing, etc., depend; the degree of sam</w:t>
      </w:r>
      <w:r>
        <w:rPr>
          <w:rFonts w:hint="eastAsia"/>
        </w:rPr>
        <w:t>ā</w:t>
      </w:r>
      <w:r>
        <w:rPr>
          <w:rFonts w:hint="eastAsia"/>
        </w:rPr>
        <w:t xml:space="preserve">dhi attained; cf. </w:t>
      </w:r>
      <w:r>
        <w:rPr>
          <w:rFonts w:hint="eastAsia"/>
        </w:rPr>
        <w:t>依身</w:t>
      </w:r>
      <w:r>
        <w:rPr>
          <w:rFonts w:hint="eastAsia"/>
        </w:rPr>
        <w:t>.</w:t>
      </w:r>
    </w:p>
    <w:p w14:paraId="53D85470" w14:textId="77777777" w:rsidR="00BF2840" w:rsidRDefault="00BF2840" w:rsidP="00BF2840"/>
    <w:p w14:paraId="2D2C1D76" w14:textId="77777777" w:rsidR="00BF2840" w:rsidRDefault="00BF2840" w:rsidP="00BF2840">
      <w:pPr>
        <w:rPr>
          <w:rFonts w:hint="eastAsia"/>
        </w:rPr>
      </w:pPr>
      <w:r>
        <w:rPr>
          <w:rFonts w:hint="eastAsia"/>
        </w:rPr>
        <w:t>依報</w:t>
      </w:r>
      <w:r>
        <w:rPr>
          <w:rFonts w:hint="eastAsia"/>
        </w:rPr>
        <w:t xml:space="preserve"> v. </w:t>
      </w:r>
      <w:r>
        <w:rPr>
          <w:rFonts w:hint="eastAsia"/>
        </w:rPr>
        <w:t>依正</w:t>
      </w:r>
      <w:r>
        <w:rPr>
          <w:rFonts w:hint="eastAsia"/>
        </w:rPr>
        <w:t>.</w:t>
      </w:r>
    </w:p>
    <w:p w14:paraId="10730A5E" w14:textId="77777777" w:rsidR="00BF2840" w:rsidRDefault="00BF2840" w:rsidP="00BF2840"/>
    <w:p w14:paraId="28616B1A" w14:textId="77777777" w:rsidR="00BF2840" w:rsidRDefault="00BF2840" w:rsidP="00BF2840">
      <w:pPr>
        <w:rPr>
          <w:rFonts w:hint="eastAsia"/>
        </w:rPr>
      </w:pPr>
      <w:r>
        <w:rPr>
          <w:rFonts w:hint="eastAsia"/>
        </w:rPr>
        <w:t>依怙</w:t>
      </w:r>
      <w:r>
        <w:rPr>
          <w:rFonts w:hint="eastAsia"/>
        </w:rPr>
        <w:t xml:space="preserve"> To rely on, depend on.</w:t>
      </w:r>
    </w:p>
    <w:p w14:paraId="3C568BB4" w14:textId="77777777" w:rsidR="00BF2840" w:rsidRDefault="00BF2840" w:rsidP="00BF2840"/>
    <w:p w14:paraId="5F3A4843" w14:textId="77777777" w:rsidR="00BF2840" w:rsidRDefault="00BF2840" w:rsidP="00BF2840">
      <w:pPr>
        <w:rPr>
          <w:rFonts w:hint="eastAsia"/>
        </w:rPr>
      </w:pPr>
      <w:r>
        <w:rPr>
          <w:rFonts w:hint="eastAsia"/>
        </w:rPr>
        <w:t>依果</w:t>
      </w:r>
      <w:r>
        <w:rPr>
          <w:rFonts w:hint="eastAsia"/>
        </w:rPr>
        <w:t xml:space="preserve"> idem </w:t>
      </w:r>
      <w:r>
        <w:rPr>
          <w:rFonts w:hint="eastAsia"/>
        </w:rPr>
        <w:t>依報</w:t>
      </w:r>
      <w:r>
        <w:rPr>
          <w:rFonts w:hint="eastAsia"/>
        </w:rPr>
        <w:t xml:space="preserve"> v. </w:t>
      </w:r>
      <w:r>
        <w:rPr>
          <w:rFonts w:hint="eastAsia"/>
        </w:rPr>
        <w:t>依正</w:t>
      </w:r>
      <w:r>
        <w:rPr>
          <w:rFonts w:hint="eastAsia"/>
        </w:rPr>
        <w:t>.</w:t>
      </w:r>
    </w:p>
    <w:p w14:paraId="59F3244E" w14:textId="77777777" w:rsidR="00BF2840" w:rsidRDefault="00BF2840" w:rsidP="00BF2840"/>
    <w:p w14:paraId="5FC4A8BD" w14:textId="77777777" w:rsidR="00BF2840" w:rsidRDefault="00BF2840" w:rsidP="00BF2840">
      <w:pPr>
        <w:rPr>
          <w:rFonts w:hint="eastAsia"/>
        </w:rPr>
      </w:pPr>
      <w:r>
        <w:rPr>
          <w:rFonts w:hint="eastAsia"/>
        </w:rPr>
        <w:t>依止</w:t>
      </w:r>
      <w:r>
        <w:rPr>
          <w:rFonts w:hint="eastAsia"/>
        </w:rPr>
        <w:t xml:space="preserve"> To depend and rest upon.</w:t>
      </w:r>
    </w:p>
    <w:p w14:paraId="168A43CA" w14:textId="77777777" w:rsidR="00BF2840" w:rsidRDefault="00BF2840" w:rsidP="00BF2840"/>
    <w:p w14:paraId="515749CA" w14:textId="77777777" w:rsidR="00BF2840" w:rsidRDefault="00BF2840" w:rsidP="00BF2840">
      <w:pPr>
        <w:rPr>
          <w:rFonts w:hint="eastAsia"/>
        </w:rPr>
      </w:pPr>
      <w:r>
        <w:rPr>
          <w:rFonts w:hint="eastAsia"/>
        </w:rPr>
        <w:t>依止甚深</w:t>
      </w:r>
      <w:r>
        <w:rPr>
          <w:rFonts w:hint="eastAsia"/>
        </w:rPr>
        <w:t xml:space="preserve"> The profundity on which all things depend, i. e. the bh</w:t>
      </w:r>
      <w:r>
        <w:rPr>
          <w:rFonts w:hint="eastAsia"/>
        </w:rPr>
        <w:t>ū</w:t>
      </w:r>
      <w:r>
        <w:rPr>
          <w:rFonts w:hint="eastAsia"/>
        </w:rPr>
        <w:t>tatathat</w:t>
      </w:r>
      <w:r>
        <w:rPr>
          <w:rFonts w:hint="eastAsia"/>
        </w:rPr>
        <w:t>ā</w:t>
      </w:r>
      <w:r>
        <w:rPr>
          <w:rFonts w:hint="eastAsia"/>
        </w:rPr>
        <w:t>; also the Buddha.</w:t>
      </w:r>
    </w:p>
    <w:p w14:paraId="1CB6A712" w14:textId="77777777" w:rsidR="00BF2840" w:rsidRDefault="00BF2840" w:rsidP="00BF2840"/>
    <w:p w14:paraId="26342B77" w14:textId="77777777" w:rsidR="00BF2840" w:rsidRDefault="00BF2840" w:rsidP="00BF2840">
      <w:pPr>
        <w:rPr>
          <w:rFonts w:hint="eastAsia"/>
        </w:rPr>
      </w:pPr>
      <w:r>
        <w:rPr>
          <w:rFonts w:hint="eastAsia"/>
        </w:rPr>
        <w:t>依止師</w:t>
      </w:r>
      <w:r>
        <w:rPr>
          <w:rFonts w:hint="eastAsia"/>
        </w:rPr>
        <w:t xml:space="preserve">, </w:t>
      </w:r>
      <w:r>
        <w:rPr>
          <w:rFonts w:hint="eastAsia"/>
        </w:rPr>
        <w:t>依止阿闍梨</w:t>
      </w:r>
      <w:r>
        <w:rPr>
          <w:rFonts w:hint="eastAsia"/>
        </w:rPr>
        <w:t xml:space="preserve"> The </w:t>
      </w:r>
      <w:r>
        <w:rPr>
          <w:rFonts w:hint="eastAsia"/>
        </w:rPr>
        <w:t>ā</w:t>
      </w:r>
      <w:r>
        <w:rPr>
          <w:rFonts w:hint="eastAsia"/>
        </w:rPr>
        <w:t>c</w:t>
      </w:r>
      <w:r>
        <w:rPr>
          <w:rFonts w:hint="eastAsia"/>
        </w:rPr>
        <w:t>ā</w:t>
      </w:r>
      <w:r>
        <w:rPr>
          <w:rFonts w:hint="eastAsia"/>
        </w:rPr>
        <w:t>rya, or master of a junior monk.</w:t>
      </w:r>
    </w:p>
    <w:p w14:paraId="3A744A79" w14:textId="77777777" w:rsidR="00BF2840" w:rsidRDefault="00BF2840" w:rsidP="00BF2840"/>
    <w:p w14:paraId="1A59E06C" w14:textId="77777777" w:rsidR="00BF2840" w:rsidRDefault="00BF2840" w:rsidP="00BF2840">
      <w:pPr>
        <w:rPr>
          <w:rFonts w:hint="eastAsia"/>
        </w:rPr>
      </w:pPr>
      <w:r>
        <w:rPr>
          <w:rFonts w:hint="eastAsia"/>
        </w:rPr>
        <w:t>依正</w:t>
      </w:r>
      <w:r>
        <w:rPr>
          <w:rFonts w:hint="eastAsia"/>
        </w:rPr>
        <w:t xml:space="preserve"> The two forms of karma resulting from one's past; </w:t>
      </w:r>
      <w:r>
        <w:rPr>
          <w:rFonts w:hint="eastAsia"/>
        </w:rPr>
        <w:t>正報</w:t>
      </w:r>
      <w:r>
        <w:rPr>
          <w:rFonts w:hint="eastAsia"/>
        </w:rPr>
        <w:t xml:space="preserve"> being the resultant person, </w:t>
      </w:r>
      <w:r>
        <w:rPr>
          <w:rFonts w:hint="eastAsia"/>
        </w:rPr>
        <w:t>依報</w:t>
      </w:r>
      <w:r>
        <w:rPr>
          <w:rFonts w:hint="eastAsia"/>
        </w:rPr>
        <w:t xml:space="preserve"> being the dependent condition or environment, e. g. country, family, possessions, etc.</w:t>
      </w:r>
    </w:p>
    <w:p w14:paraId="05034842" w14:textId="77777777" w:rsidR="00BF2840" w:rsidRDefault="00BF2840" w:rsidP="00BF2840"/>
    <w:p w14:paraId="69F7C837" w14:textId="77777777" w:rsidR="00BF2840" w:rsidRDefault="00BF2840" w:rsidP="00BF2840">
      <w:pPr>
        <w:rPr>
          <w:rFonts w:hint="eastAsia"/>
        </w:rPr>
      </w:pPr>
      <w:r>
        <w:rPr>
          <w:rFonts w:hint="eastAsia"/>
        </w:rPr>
        <w:t>依法不依人</w:t>
      </w:r>
      <w:r>
        <w:rPr>
          <w:rFonts w:hint="eastAsia"/>
        </w:rPr>
        <w:t xml:space="preserve"> To rely upon the dharma, or truth itself, and not upon (the false interpretations of) men.</w:t>
      </w:r>
    </w:p>
    <w:p w14:paraId="61C8E7AE" w14:textId="77777777" w:rsidR="00BF2840" w:rsidRDefault="00BF2840" w:rsidP="00BF2840"/>
    <w:p w14:paraId="736CE828" w14:textId="77777777" w:rsidR="00BF2840" w:rsidRDefault="00BF2840" w:rsidP="00BF2840">
      <w:pPr>
        <w:rPr>
          <w:rFonts w:hint="eastAsia"/>
        </w:rPr>
      </w:pPr>
      <w:r>
        <w:rPr>
          <w:rFonts w:hint="eastAsia"/>
        </w:rPr>
        <w:t>依版</w:t>
      </w:r>
      <w:r>
        <w:rPr>
          <w:rFonts w:hint="eastAsia"/>
        </w:rPr>
        <w:t xml:space="preserve"> </w:t>
      </w:r>
      <w:r>
        <w:rPr>
          <w:rFonts w:hint="eastAsia"/>
        </w:rPr>
        <w:t>禪版</w:t>
      </w:r>
      <w:r>
        <w:rPr>
          <w:rFonts w:hint="eastAsia"/>
        </w:rPr>
        <w:t xml:space="preserve"> A board to lean against when in meditation.</w:t>
      </w:r>
    </w:p>
    <w:p w14:paraId="34134097" w14:textId="77777777" w:rsidR="00BF2840" w:rsidRDefault="00BF2840" w:rsidP="00BF2840"/>
    <w:p w14:paraId="61A1B6A6" w14:textId="77777777" w:rsidR="00BF2840" w:rsidRDefault="00BF2840" w:rsidP="00BF2840">
      <w:pPr>
        <w:rPr>
          <w:rFonts w:hint="eastAsia"/>
        </w:rPr>
      </w:pPr>
      <w:r>
        <w:rPr>
          <w:rFonts w:hint="eastAsia"/>
        </w:rPr>
        <w:t>依言眞如</w:t>
      </w:r>
      <w:r>
        <w:rPr>
          <w:rFonts w:hint="eastAsia"/>
        </w:rPr>
        <w:t xml:space="preserve"> The bh</w:t>
      </w:r>
      <w:r>
        <w:rPr>
          <w:rFonts w:hint="eastAsia"/>
        </w:rPr>
        <w:t>ū</w:t>
      </w:r>
      <w:r>
        <w:rPr>
          <w:rFonts w:hint="eastAsia"/>
        </w:rPr>
        <w:t>tatathat</w:t>
      </w:r>
      <w:r>
        <w:rPr>
          <w:rFonts w:hint="eastAsia"/>
        </w:rPr>
        <w:t>ā</w:t>
      </w:r>
      <w:r>
        <w:rPr>
          <w:rFonts w:hint="eastAsia"/>
        </w:rPr>
        <w:t xml:space="preserve"> in its expressible form, as distinguished from it as </w:t>
      </w:r>
      <w:r>
        <w:rPr>
          <w:rFonts w:hint="eastAsia"/>
        </w:rPr>
        <w:t>離言</w:t>
      </w:r>
      <w:r>
        <w:rPr>
          <w:rFonts w:hint="eastAsia"/>
        </w:rPr>
        <w:t xml:space="preserve"> inexpressible.</w:t>
      </w:r>
    </w:p>
    <w:p w14:paraId="13E8D753" w14:textId="77777777" w:rsidR="00BF2840" w:rsidRDefault="00BF2840" w:rsidP="00BF2840"/>
    <w:p w14:paraId="66993689" w14:textId="77777777" w:rsidR="00BF2840" w:rsidRDefault="00BF2840" w:rsidP="00BF2840">
      <w:pPr>
        <w:rPr>
          <w:rFonts w:hint="eastAsia"/>
        </w:rPr>
      </w:pPr>
      <w:r>
        <w:rPr>
          <w:rFonts w:hint="eastAsia"/>
        </w:rPr>
        <w:t>依身</w:t>
      </w:r>
      <w:r>
        <w:rPr>
          <w:rFonts w:hint="eastAsia"/>
        </w:rPr>
        <w:t xml:space="preserve"> The body on which one depends, or on which its parts depend, cf. </w:t>
      </w:r>
      <w:r>
        <w:rPr>
          <w:rFonts w:hint="eastAsia"/>
        </w:rPr>
        <w:t>依他</w:t>
      </w:r>
      <w:r>
        <w:rPr>
          <w:rFonts w:hint="eastAsia"/>
        </w:rPr>
        <w:t>.</w:t>
      </w:r>
    </w:p>
    <w:p w14:paraId="1ECE0621" w14:textId="77777777" w:rsidR="00BF2840" w:rsidRDefault="00BF2840" w:rsidP="00BF2840"/>
    <w:p w14:paraId="60CDEA17" w14:textId="77777777" w:rsidR="00BF2840" w:rsidRDefault="00BF2840" w:rsidP="00BF2840">
      <w:r>
        <w:t>[250]</w:t>
      </w:r>
    </w:p>
    <w:p w14:paraId="569A66D8" w14:textId="77777777" w:rsidR="00BF2840" w:rsidRDefault="00BF2840" w:rsidP="00BF2840"/>
    <w:p w14:paraId="7C685B49" w14:textId="77777777" w:rsidR="00BF2840" w:rsidRDefault="00BF2840" w:rsidP="00BF2840">
      <w:pPr>
        <w:rPr>
          <w:rFonts w:hint="eastAsia"/>
        </w:rPr>
      </w:pPr>
      <w:r>
        <w:rPr>
          <w:rFonts w:hint="eastAsia"/>
        </w:rPr>
        <w:t>依通</w:t>
      </w:r>
      <w:r>
        <w:rPr>
          <w:rFonts w:hint="eastAsia"/>
        </w:rPr>
        <w:t xml:space="preserve"> The magical powers which depend upon drugs, spells, etc., v. </w:t>
      </w:r>
      <w:r>
        <w:rPr>
          <w:rFonts w:hint="eastAsia"/>
        </w:rPr>
        <w:t>五通</w:t>
      </w:r>
      <w:r>
        <w:rPr>
          <w:rFonts w:hint="eastAsia"/>
        </w:rPr>
        <w:t>.</w:t>
      </w:r>
    </w:p>
    <w:p w14:paraId="4A82F229" w14:textId="77777777" w:rsidR="00BF2840" w:rsidRDefault="00BF2840" w:rsidP="00BF2840"/>
    <w:p w14:paraId="1C90E570" w14:textId="77777777" w:rsidR="00BF2840" w:rsidRDefault="00BF2840" w:rsidP="00BF2840">
      <w:pPr>
        <w:rPr>
          <w:rFonts w:hint="eastAsia"/>
        </w:rPr>
      </w:pPr>
      <w:r>
        <w:rPr>
          <w:rFonts w:hint="eastAsia"/>
        </w:rPr>
        <w:t>兩</w:t>
      </w:r>
      <w:r>
        <w:rPr>
          <w:rFonts w:hint="eastAsia"/>
        </w:rPr>
        <w:t xml:space="preserve"> Two, a couple, both; an ounce, or tael.</w:t>
      </w:r>
    </w:p>
    <w:p w14:paraId="7DBECBA8" w14:textId="77777777" w:rsidR="00BF2840" w:rsidRDefault="00BF2840" w:rsidP="00BF2840"/>
    <w:p w14:paraId="1B97E14C" w14:textId="77777777" w:rsidR="00BF2840" w:rsidRDefault="00BF2840" w:rsidP="00BF2840">
      <w:pPr>
        <w:rPr>
          <w:rFonts w:hint="eastAsia"/>
        </w:rPr>
      </w:pPr>
      <w:r>
        <w:rPr>
          <w:rFonts w:hint="eastAsia"/>
        </w:rPr>
        <w:t>兩卷經</w:t>
      </w:r>
      <w:r>
        <w:rPr>
          <w:rFonts w:hint="eastAsia"/>
        </w:rPr>
        <w:t xml:space="preserve"> The Two Fascicle Sutra, i. e. the </w:t>
      </w:r>
      <w:r>
        <w:rPr>
          <w:rFonts w:hint="eastAsia"/>
        </w:rPr>
        <w:t>佛說無量壽經</w:t>
      </w:r>
      <w:r>
        <w:rPr>
          <w:rFonts w:hint="eastAsia"/>
        </w:rPr>
        <w:t>.</w:t>
      </w:r>
    </w:p>
    <w:p w14:paraId="2CAADE6D" w14:textId="77777777" w:rsidR="00BF2840" w:rsidRDefault="00BF2840" w:rsidP="00BF2840"/>
    <w:p w14:paraId="3223CFD1" w14:textId="77777777" w:rsidR="00BF2840" w:rsidRDefault="00BF2840" w:rsidP="00BF2840">
      <w:pPr>
        <w:rPr>
          <w:rFonts w:hint="eastAsia"/>
        </w:rPr>
      </w:pPr>
      <w:r>
        <w:rPr>
          <w:rFonts w:hint="eastAsia"/>
        </w:rPr>
        <w:t>兩垢</w:t>
      </w:r>
      <w:r>
        <w:rPr>
          <w:rFonts w:hint="eastAsia"/>
        </w:rPr>
        <w:t xml:space="preserve"> (</w:t>
      </w:r>
      <w:r>
        <w:rPr>
          <w:rFonts w:hint="eastAsia"/>
        </w:rPr>
        <w:t>兩垢如如</w:t>
      </w:r>
      <w:r>
        <w:rPr>
          <w:rFonts w:hint="eastAsia"/>
        </w:rPr>
        <w:t>) The contaminated and uncontaminated bh</w:t>
      </w:r>
      <w:r>
        <w:rPr>
          <w:rFonts w:hint="eastAsia"/>
        </w:rPr>
        <w:t>ū</w:t>
      </w:r>
      <w:r>
        <w:rPr>
          <w:rFonts w:hint="eastAsia"/>
        </w:rPr>
        <w:t>tatathat</w:t>
      </w:r>
      <w:r>
        <w:rPr>
          <w:rFonts w:hint="eastAsia"/>
        </w:rPr>
        <w:t>ā</w:t>
      </w:r>
      <w:r>
        <w:rPr>
          <w:rFonts w:hint="eastAsia"/>
        </w:rPr>
        <w:t xml:space="preserve">, or Buddha-nature, v. </w:t>
      </w:r>
      <w:r>
        <w:rPr>
          <w:rFonts w:hint="eastAsia"/>
        </w:rPr>
        <w:t>止觀</w:t>
      </w:r>
      <w:r>
        <w:rPr>
          <w:rFonts w:hint="eastAsia"/>
        </w:rPr>
        <w:t xml:space="preserve"> 2 and </w:t>
      </w:r>
      <w:r>
        <w:rPr>
          <w:rFonts w:hint="eastAsia"/>
        </w:rPr>
        <w:t>起信論</w:t>
      </w:r>
      <w:r>
        <w:rPr>
          <w:rFonts w:hint="eastAsia"/>
        </w:rPr>
        <w:t xml:space="preserve"> Awakening of Faith.</w:t>
      </w:r>
    </w:p>
    <w:p w14:paraId="22E86510" w14:textId="77777777" w:rsidR="00BF2840" w:rsidRDefault="00BF2840" w:rsidP="00BF2840"/>
    <w:p w14:paraId="4879CC03" w14:textId="77777777" w:rsidR="00BF2840" w:rsidRDefault="00BF2840" w:rsidP="00BF2840">
      <w:pPr>
        <w:rPr>
          <w:rFonts w:hint="eastAsia"/>
        </w:rPr>
      </w:pPr>
      <w:r>
        <w:rPr>
          <w:rFonts w:hint="eastAsia"/>
        </w:rPr>
        <w:t>兩權</w:t>
      </w:r>
      <w:r>
        <w:rPr>
          <w:rFonts w:hint="eastAsia"/>
        </w:rPr>
        <w:t xml:space="preserve"> The two temporary vehicles, </w:t>
      </w:r>
      <w:r>
        <w:rPr>
          <w:rFonts w:ascii="Cambria" w:hAnsi="Cambria" w:cs="Cambria"/>
        </w:rPr>
        <w:t>ś</w:t>
      </w:r>
      <w:r>
        <w:rPr>
          <w:rFonts w:hint="eastAsia"/>
        </w:rPr>
        <w:t>r</w:t>
      </w:r>
      <w:r>
        <w:rPr>
          <w:rFonts w:hint="eastAsia"/>
        </w:rPr>
        <w:t>ā</w:t>
      </w:r>
      <w:r>
        <w:rPr>
          <w:rFonts w:hint="eastAsia"/>
        </w:rPr>
        <w:t xml:space="preserve">vaka and pratyekabuddha, as contrasted with the </w:t>
      </w:r>
      <w:r>
        <w:rPr>
          <w:rFonts w:hint="eastAsia"/>
        </w:rPr>
        <w:t>實</w:t>
      </w:r>
      <w:r>
        <w:rPr>
          <w:rFonts w:hint="eastAsia"/>
        </w:rPr>
        <w:t xml:space="preserve"> complete Bodhisattva doctrine of Mah</w:t>
      </w:r>
      <w:r>
        <w:rPr>
          <w:rFonts w:hint="eastAsia"/>
        </w:rPr>
        <w:t>ā</w:t>
      </w:r>
      <w:r>
        <w:rPr>
          <w:rFonts w:hint="eastAsia"/>
        </w:rPr>
        <w:t>y</w:t>
      </w:r>
      <w:r>
        <w:rPr>
          <w:rFonts w:hint="eastAsia"/>
        </w:rPr>
        <w:t>ā</w:t>
      </w:r>
      <w:r>
        <w:rPr>
          <w:rFonts w:hint="eastAsia"/>
        </w:rPr>
        <w:t>na.</w:t>
      </w:r>
    </w:p>
    <w:p w14:paraId="03946796" w14:textId="77777777" w:rsidR="00BF2840" w:rsidRDefault="00BF2840" w:rsidP="00BF2840"/>
    <w:p w14:paraId="6F568675" w14:textId="77777777" w:rsidR="00BF2840" w:rsidRDefault="00BF2840" w:rsidP="00BF2840">
      <w:r>
        <w:rPr>
          <w:rFonts w:hint="eastAsia"/>
        </w:rPr>
        <w:t>兩河</w:t>
      </w:r>
      <w:r>
        <w:t xml:space="preserve"> The 'two rivers', Nairañjanā, v. </w:t>
      </w:r>
      <w:r>
        <w:rPr>
          <w:rFonts w:hint="eastAsia"/>
        </w:rPr>
        <w:t>尼</w:t>
      </w:r>
      <w:r>
        <w:t xml:space="preserve">, where Buddha attained enlightenment, and Hiraṇyavatī, see </w:t>
      </w:r>
      <w:r>
        <w:rPr>
          <w:rFonts w:hint="eastAsia"/>
        </w:rPr>
        <w:t>尸</w:t>
      </w:r>
      <w:r>
        <w:t>, where he entered Nirvāṇa.</w:t>
      </w:r>
    </w:p>
    <w:p w14:paraId="657133B5" w14:textId="77777777" w:rsidR="00BF2840" w:rsidRDefault="00BF2840" w:rsidP="00BF2840"/>
    <w:p w14:paraId="42D994AD" w14:textId="77777777" w:rsidR="00BF2840" w:rsidRDefault="00BF2840" w:rsidP="00BF2840">
      <w:pPr>
        <w:rPr>
          <w:rFonts w:hint="eastAsia"/>
        </w:rPr>
      </w:pPr>
      <w:r>
        <w:rPr>
          <w:rFonts w:hint="eastAsia"/>
        </w:rPr>
        <w:t>兩翅</w:t>
      </w:r>
      <w:r>
        <w:rPr>
          <w:rFonts w:hint="eastAsia"/>
        </w:rPr>
        <w:t xml:space="preserve"> The two wings of </w:t>
      </w:r>
      <w:r>
        <w:rPr>
          <w:rFonts w:hint="eastAsia"/>
        </w:rPr>
        <w:t>定</w:t>
      </w:r>
      <w:r>
        <w:rPr>
          <w:rFonts w:hint="eastAsia"/>
        </w:rPr>
        <w:t xml:space="preserve"> and </w:t>
      </w:r>
      <w:r>
        <w:rPr>
          <w:rFonts w:hint="eastAsia"/>
        </w:rPr>
        <w:t>慧</w:t>
      </w:r>
      <w:r>
        <w:rPr>
          <w:rFonts w:hint="eastAsia"/>
        </w:rPr>
        <w:t xml:space="preserve"> meditation and wisdom.</w:t>
      </w:r>
    </w:p>
    <w:p w14:paraId="3029763C" w14:textId="77777777" w:rsidR="00BF2840" w:rsidRDefault="00BF2840" w:rsidP="00BF2840"/>
    <w:p w14:paraId="41A996EA" w14:textId="77777777" w:rsidR="00BF2840" w:rsidRDefault="00BF2840" w:rsidP="00BF2840">
      <w:pPr>
        <w:rPr>
          <w:rFonts w:hint="eastAsia"/>
        </w:rPr>
      </w:pPr>
      <w:r>
        <w:rPr>
          <w:rFonts w:hint="eastAsia"/>
        </w:rPr>
        <w:t>兩肩神</w:t>
      </w:r>
      <w:r>
        <w:rPr>
          <w:rFonts w:hint="eastAsia"/>
        </w:rPr>
        <w:t xml:space="preserve"> The two recording spirits, one at each shoulder, v. </w:t>
      </w:r>
      <w:r>
        <w:rPr>
          <w:rFonts w:hint="eastAsia"/>
        </w:rPr>
        <w:t>同名</w:t>
      </w:r>
      <w:r>
        <w:rPr>
          <w:rFonts w:hint="eastAsia"/>
        </w:rPr>
        <w:t xml:space="preserve"> and </w:t>
      </w:r>
      <w:r>
        <w:rPr>
          <w:rFonts w:hint="eastAsia"/>
        </w:rPr>
        <w:t>同坐神</w:t>
      </w:r>
      <w:r>
        <w:rPr>
          <w:rFonts w:hint="eastAsia"/>
        </w:rPr>
        <w:t>.</w:t>
      </w:r>
    </w:p>
    <w:p w14:paraId="220F74EA" w14:textId="77777777" w:rsidR="00BF2840" w:rsidRDefault="00BF2840" w:rsidP="00BF2840"/>
    <w:p w14:paraId="4604E9AF" w14:textId="77777777" w:rsidR="00BF2840" w:rsidRDefault="00BF2840" w:rsidP="00BF2840">
      <w:pPr>
        <w:rPr>
          <w:rFonts w:hint="eastAsia"/>
        </w:rPr>
      </w:pPr>
      <w:r>
        <w:rPr>
          <w:rFonts w:hint="eastAsia"/>
        </w:rPr>
        <w:t>兩界</w:t>
      </w:r>
      <w:r>
        <w:rPr>
          <w:rFonts w:hint="eastAsia"/>
        </w:rPr>
        <w:t xml:space="preserve"> v. </w:t>
      </w:r>
      <w:r>
        <w:rPr>
          <w:rFonts w:hint="eastAsia"/>
        </w:rPr>
        <w:t>兩部</w:t>
      </w:r>
      <w:r>
        <w:rPr>
          <w:rFonts w:hint="eastAsia"/>
        </w:rPr>
        <w:t>.</w:t>
      </w:r>
    </w:p>
    <w:p w14:paraId="4585ACA6" w14:textId="77777777" w:rsidR="00BF2840" w:rsidRDefault="00BF2840" w:rsidP="00BF2840"/>
    <w:p w14:paraId="343D407C" w14:textId="77777777" w:rsidR="00BF2840" w:rsidRDefault="00BF2840" w:rsidP="00BF2840">
      <w:pPr>
        <w:rPr>
          <w:rFonts w:hint="eastAsia"/>
        </w:rPr>
      </w:pPr>
      <w:r>
        <w:rPr>
          <w:rFonts w:hint="eastAsia"/>
        </w:rPr>
        <w:t>兩舌</w:t>
      </w:r>
      <w:r>
        <w:rPr>
          <w:rFonts w:hint="eastAsia"/>
        </w:rPr>
        <w:t xml:space="preserve"> Double tongue. One of the ten forms of evil conduct </w:t>
      </w:r>
      <w:r>
        <w:rPr>
          <w:rFonts w:hint="eastAsia"/>
        </w:rPr>
        <w:t>十惡業</w:t>
      </w:r>
      <w:r>
        <w:rPr>
          <w:rFonts w:hint="eastAsia"/>
        </w:rPr>
        <w:t>.</w:t>
      </w:r>
    </w:p>
    <w:p w14:paraId="2CDFA945" w14:textId="77777777" w:rsidR="00BF2840" w:rsidRDefault="00BF2840" w:rsidP="00BF2840"/>
    <w:p w14:paraId="1B6D75D7" w14:textId="77777777" w:rsidR="00BF2840" w:rsidRDefault="00BF2840" w:rsidP="00BF2840">
      <w:pPr>
        <w:rPr>
          <w:rFonts w:hint="eastAsia"/>
        </w:rPr>
      </w:pPr>
      <w:r>
        <w:rPr>
          <w:rFonts w:hint="eastAsia"/>
        </w:rPr>
        <w:t>兩財</w:t>
      </w:r>
      <w:r>
        <w:rPr>
          <w:rFonts w:hint="eastAsia"/>
        </w:rPr>
        <w:t xml:space="preserve"> The two talents, or rewards from previous incarnations, </w:t>
      </w:r>
      <w:r>
        <w:rPr>
          <w:rFonts w:hint="eastAsia"/>
        </w:rPr>
        <w:t>内</w:t>
      </w:r>
      <w:r>
        <w:rPr>
          <w:rFonts w:hint="eastAsia"/>
        </w:rPr>
        <w:t xml:space="preserve"> inner, i. e. bodily or personal conditions, and </w:t>
      </w:r>
      <w:r>
        <w:rPr>
          <w:rFonts w:hint="eastAsia"/>
        </w:rPr>
        <w:t>外</w:t>
      </w:r>
      <w:r>
        <w:rPr>
          <w:rFonts w:hint="eastAsia"/>
        </w:rPr>
        <w:t xml:space="preserve"> external, i. e. wealth or poverty, etc.</w:t>
      </w:r>
    </w:p>
    <w:p w14:paraId="514E6E4E" w14:textId="77777777" w:rsidR="00BF2840" w:rsidRDefault="00BF2840" w:rsidP="00BF2840"/>
    <w:p w14:paraId="48EA7ED3" w14:textId="77777777" w:rsidR="00BF2840" w:rsidRDefault="00BF2840" w:rsidP="00BF2840">
      <w:r>
        <w:rPr>
          <w:rFonts w:hint="eastAsia"/>
        </w:rPr>
        <w:t>兩足尊</w:t>
      </w:r>
      <w:r>
        <w:rPr>
          <w:rFonts w:hint="eastAsia"/>
        </w:rPr>
        <w:t xml:space="preserve"> The most honoured among men and devas (lit. among two-footed beings), a title of the Buddha. The two feet are compared to the commandments and meditation, blessing and wisdom, relative and absolute teaching (i. e. H</w:t>
      </w:r>
      <w:r>
        <w:rPr>
          <w:rFonts w:hint="eastAsia"/>
        </w:rPr>
        <w:t>ī</w:t>
      </w:r>
      <w:r>
        <w:rPr>
          <w:rFonts w:hint="eastAsia"/>
        </w:rPr>
        <w:t>nay</w:t>
      </w:r>
      <w:r>
        <w:rPr>
          <w:rFonts w:hint="eastAsia"/>
        </w:rPr>
        <w:t>ā</w:t>
      </w:r>
      <w:r>
        <w:rPr>
          <w:rFonts w:hint="eastAsia"/>
        </w:rPr>
        <w:t>na and Mah</w:t>
      </w:r>
      <w:r>
        <w:rPr>
          <w:rFonts w:hint="eastAsia"/>
        </w:rPr>
        <w:t>ā</w:t>
      </w:r>
      <w:r>
        <w:rPr>
          <w:rFonts w:hint="eastAsia"/>
        </w:rPr>
        <w:t>y</w:t>
      </w:r>
      <w:r>
        <w:rPr>
          <w:rFonts w:hint="eastAsia"/>
        </w:rPr>
        <w:t>ā</w:t>
      </w:r>
      <w:r>
        <w:rPr>
          <w:rFonts w:hint="eastAsia"/>
        </w:rPr>
        <w:t>na), meditation and</w:t>
      </w:r>
      <w:r>
        <w:t xml:space="preserve"> action.</w:t>
      </w:r>
    </w:p>
    <w:p w14:paraId="67105258" w14:textId="77777777" w:rsidR="00BF2840" w:rsidRDefault="00BF2840" w:rsidP="00BF2840"/>
    <w:p w14:paraId="7833F72C" w14:textId="77777777" w:rsidR="00BF2840" w:rsidRDefault="00BF2840" w:rsidP="00BF2840">
      <w:pPr>
        <w:rPr>
          <w:rFonts w:hint="eastAsia"/>
        </w:rPr>
      </w:pPr>
      <w:r>
        <w:rPr>
          <w:rFonts w:hint="eastAsia"/>
        </w:rPr>
        <w:t>兩部</w:t>
      </w:r>
      <w:r>
        <w:rPr>
          <w:rFonts w:hint="eastAsia"/>
        </w:rPr>
        <w:t xml:space="preserve"> </w:t>
      </w:r>
      <w:r>
        <w:rPr>
          <w:rFonts w:hint="eastAsia"/>
        </w:rPr>
        <w:t>兩界</w:t>
      </w:r>
      <w:r>
        <w:rPr>
          <w:rFonts w:hint="eastAsia"/>
        </w:rPr>
        <w:t xml:space="preserve"> Two sections, or classes.</w:t>
      </w:r>
    </w:p>
    <w:p w14:paraId="7C9E40D3" w14:textId="77777777" w:rsidR="00BF2840" w:rsidRDefault="00BF2840" w:rsidP="00BF2840"/>
    <w:p w14:paraId="5E29E9F1" w14:textId="77777777" w:rsidR="00BF2840" w:rsidRDefault="00BF2840" w:rsidP="00BF2840">
      <w:r>
        <w:rPr>
          <w:rFonts w:hint="eastAsia"/>
        </w:rPr>
        <w:t>兩部曼荼羅</w:t>
      </w:r>
      <w:r>
        <w:t xml:space="preserve"> maṇḍala of the two sections, i. e. dual powers of the two Japanese groups symbolizing the Vajradhātu and Garbhadhātu v. </w:t>
      </w:r>
      <w:r>
        <w:rPr>
          <w:rFonts w:hint="eastAsia"/>
        </w:rPr>
        <w:t>金剛界</w:t>
      </w:r>
      <w:r>
        <w:t xml:space="preserve"> and </w:t>
      </w:r>
      <w:r>
        <w:rPr>
          <w:rFonts w:hint="eastAsia"/>
        </w:rPr>
        <w:t>胎藏界</w:t>
      </w:r>
      <w:r>
        <w:t>.</w:t>
      </w:r>
    </w:p>
    <w:p w14:paraId="0900B62B" w14:textId="77777777" w:rsidR="00BF2840" w:rsidRDefault="00BF2840" w:rsidP="00BF2840"/>
    <w:p w14:paraId="7B594D82" w14:textId="77777777" w:rsidR="00BF2840" w:rsidRDefault="00BF2840" w:rsidP="00BF2840">
      <w:pPr>
        <w:rPr>
          <w:rFonts w:hint="eastAsia"/>
        </w:rPr>
      </w:pPr>
      <w:r>
        <w:rPr>
          <w:rFonts w:hint="eastAsia"/>
        </w:rPr>
        <w:t>兩鼠</w:t>
      </w:r>
      <w:r>
        <w:rPr>
          <w:rFonts w:hint="eastAsia"/>
        </w:rPr>
        <w:t xml:space="preserve"> The two rats (or black and white mice), night and day.</w:t>
      </w:r>
    </w:p>
    <w:p w14:paraId="2BFF75C7" w14:textId="77777777" w:rsidR="00BF2840" w:rsidRDefault="00BF2840" w:rsidP="00BF2840"/>
    <w:p w14:paraId="02562F62" w14:textId="77777777" w:rsidR="00BF2840" w:rsidRDefault="00BF2840" w:rsidP="00BF2840">
      <w:pPr>
        <w:rPr>
          <w:rFonts w:hint="eastAsia"/>
        </w:rPr>
      </w:pPr>
      <w:r>
        <w:rPr>
          <w:rFonts w:hint="eastAsia"/>
        </w:rPr>
        <w:t>典</w:t>
      </w:r>
      <w:r>
        <w:rPr>
          <w:rFonts w:hint="eastAsia"/>
        </w:rPr>
        <w:t xml:space="preserve"> Canon, rule; allusion; to take charge of; mortgage.</w:t>
      </w:r>
    </w:p>
    <w:p w14:paraId="3F647F25" w14:textId="77777777" w:rsidR="00BF2840" w:rsidRDefault="00BF2840" w:rsidP="00BF2840"/>
    <w:p w14:paraId="0D6E7F4B" w14:textId="77777777" w:rsidR="00BF2840" w:rsidRDefault="00BF2840" w:rsidP="00BF2840">
      <w:pPr>
        <w:rPr>
          <w:rFonts w:hint="eastAsia"/>
        </w:rPr>
      </w:pPr>
      <w:r>
        <w:rPr>
          <w:rFonts w:hint="eastAsia"/>
        </w:rPr>
        <w:t>典客</w:t>
      </w:r>
      <w:r>
        <w:rPr>
          <w:rFonts w:hint="eastAsia"/>
        </w:rPr>
        <w:t xml:space="preserve"> (or</w:t>
      </w:r>
      <w:r>
        <w:rPr>
          <w:rFonts w:hint="eastAsia"/>
        </w:rPr>
        <w:t>典賓</w:t>
      </w:r>
      <w:r>
        <w:rPr>
          <w:rFonts w:hint="eastAsia"/>
        </w:rPr>
        <w:t xml:space="preserve">); </w:t>
      </w:r>
      <w:r>
        <w:rPr>
          <w:rFonts w:hint="eastAsia"/>
        </w:rPr>
        <w:t>知客</w:t>
      </w:r>
      <w:r>
        <w:rPr>
          <w:rFonts w:hint="eastAsia"/>
        </w:rPr>
        <w:t xml:space="preserve"> The one who takes charge of visitors in a monastery.</w:t>
      </w:r>
    </w:p>
    <w:p w14:paraId="63162A59" w14:textId="77777777" w:rsidR="00BF2840" w:rsidRDefault="00BF2840" w:rsidP="00BF2840"/>
    <w:p w14:paraId="64638AD2" w14:textId="77777777" w:rsidR="00BF2840" w:rsidRDefault="00BF2840" w:rsidP="00BF2840">
      <w:pPr>
        <w:rPr>
          <w:rFonts w:hint="eastAsia"/>
        </w:rPr>
      </w:pPr>
      <w:r>
        <w:rPr>
          <w:rFonts w:hint="eastAsia"/>
        </w:rPr>
        <w:t>典座</w:t>
      </w:r>
      <w:r>
        <w:rPr>
          <w:rFonts w:hint="eastAsia"/>
        </w:rPr>
        <w:t xml:space="preserve"> The verger who indicates the order of sitting, etc.</w:t>
      </w:r>
    </w:p>
    <w:p w14:paraId="59D1891B" w14:textId="77777777" w:rsidR="00BF2840" w:rsidRDefault="00BF2840" w:rsidP="00BF2840"/>
    <w:p w14:paraId="5685C373" w14:textId="77777777" w:rsidR="00BF2840" w:rsidRDefault="00BF2840" w:rsidP="00BF2840">
      <w:pPr>
        <w:rPr>
          <w:rFonts w:hint="eastAsia"/>
        </w:rPr>
      </w:pPr>
      <w:r>
        <w:rPr>
          <w:rFonts w:hint="eastAsia"/>
        </w:rPr>
        <w:t>典攬</w:t>
      </w:r>
      <w:r>
        <w:rPr>
          <w:rFonts w:hint="eastAsia"/>
        </w:rPr>
        <w:t xml:space="preserve"> Summary of the essentials of a sutra, or canonical book.</w:t>
      </w:r>
    </w:p>
    <w:p w14:paraId="64A7E92B" w14:textId="77777777" w:rsidR="00BF2840" w:rsidRDefault="00BF2840" w:rsidP="00BF2840"/>
    <w:p w14:paraId="18A90106" w14:textId="77777777" w:rsidR="00BF2840" w:rsidRDefault="00BF2840" w:rsidP="00BF2840">
      <w:pPr>
        <w:rPr>
          <w:rFonts w:hint="eastAsia"/>
        </w:rPr>
      </w:pPr>
      <w:r>
        <w:rPr>
          <w:rFonts w:hint="eastAsia"/>
        </w:rPr>
        <w:t>辭典</w:t>
      </w:r>
      <w:r>
        <w:rPr>
          <w:rFonts w:hint="eastAsia"/>
        </w:rPr>
        <w:t xml:space="preserve"> A dictionary, phrase-book.</w:t>
      </w:r>
    </w:p>
    <w:p w14:paraId="2698F3F6" w14:textId="77777777" w:rsidR="00BF2840" w:rsidRDefault="00BF2840" w:rsidP="00BF2840"/>
    <w:p w14:paraId="54D3E15C" w14:textId="77777777" w:rsidR="00BF2840" w:rsidRDefault="00BF2840" w:rsidP="00BF2840">
      <w:pPr>
        <w:rPr>
          <w:rFonts w:hint="eastAsia"/>
        </w:rPr>
      </w:pPr>
      <w:r>
        <w:rPr>
          <w:rFonts w:hint="eastAsia"/>
        </w:rPr>
        <w:t>具</w:t>
      </w:r>
      <w:r>
        <w:rPr>
          <w:rFonts w:hint="eastAsia"/>
        </w:rPr>
        <w:t xml:space="preserve"> All; complete; to present; implements; translit. gh.</w:t>
      </w:r>
    </w:p>
    <w:p w14:paraId="5F795AB7" w14:textId="77777777" w:rsidR="00BF2840" w:rsidRDefault="00BF2840" w:rsidP="00BF2840"/>
    <w:p w14:paraId="4D9A0595" w14:textId="77777777" w:rsidR="00BF2840" w:rsidRDefault="00BF2840" w:rsidP="00BF2840">
      <w:r>
        <w:rPr>
          <w:rFonts w:hint="eastAsia"/>
        </w:rPr>
        <w:t>具史羅</w:t>
      </w:r>
      <w:r>
        <w:t xml:space="preserve"> (or </w:t>
      </w:r>
      <w:r>
        <w:rPr>
          <w:rFonts w:hint="eastAsia"/>
        </w:rPr>
        <w:t>瞿史羅</w:t>
      </w:r>
      <w:r>
        <w:t xml:space="preserve">) or </w:t>
      </w:r>
      <w:r>
        <w:rPr>
          <w:rFonts w:hint="eastAsia"/>
        </w:rPr>
        <w:t>劬師羅</w:t>
      </w:r>
      <w:r>
        <w:t xml:space="preserve"> Ghoṣira, a wealthy householder of Kauśāmbī, who gave Śākyamuni the Ghoṣiravana park and vihāra.</w:t>
      </w:r>
    </w:p>
    <w:p w14:paraId="28D4FC92" w14:textId="77777777" w:rsidR="00BF2840" w:rsidRDefault="00BF2840" w:rsidP="00BF2840"/>
    <w:p w14:paraId="0DEA45E8" w14:textId="77777777" w:rsidR="00BF2840" w:rsidRDefault="00BF2840" w:rsidP="00BF2840">
      <w:r>
        <w:rPr>
          <w:rFonts w:hint="eastAsia"/>
        </w:rPr>
        <w:t>具壽</w:t>
      </w:r>
      <w:r>
        <w:t xml:space="preserve"> ? āyuṣmant. Having long life, a term by which monk, a pupil or a youth may be addressed.</w:t>
      </w:r>
    </w:p>
    <w:p w14:paraId="6F889917" w14:textId="77777777" w:rsidR="00BF2840" w:rsidRDefault="00BF2840" w:rsidP="00BF2840"/>
    <w:p w14:paraId="6665EFF4" w14:textId="77777777" w:rsidR="00BF2840" w:rsidRDefault="00BF2840" w:rsidP="00BF2840">
      <w:pPr>
        <w:rPr>
          <w:rFonts w:hint="eastAsia"/>
        </w:rPr>
      </w:pPr>
      <w:r>
        <w:rPr>
          <w:rFonts w:hint="eastAsia"/>
        </w:rPr>
        <w:t>具戒</w:t>
      </w:r>
      <w:r>
        <w:rPr>
          <w:rFonts w:hint="eastAsia"/>
        </w:rPr>
        <w:t xml:space="preserve"> idem </w:t>
      </w:r>
      <w:r>
        <w:rPr>
          <w:rFonts w:hint="eastAsia"/>
        </w:rPr>
        <w:t>具足戒</w:t>
      </w:r>
      <w:r>
        <w:rPr>
          <w:rFonts w:hint="eastAsia"/>
        </w:rPr>
        <w:t>.</w:t>
      </w:r>
    </w:p>
    <w:p w14:paraId="6FB3535B" w14:textId="77777777" w:rsidR="00BF2840" w:rsidRDefault="00BF2840" w:rsidP="00BF2840"/>
    <w:p w14:paraId="4D91C397" w14:textId="77777777" w:rsidR="00BF2840" w:rsidRDefault="00BF2840" w:rsidP="00BF2840">
      <w:pPr>
        <w:rPr>
          <w:rFonts w:hint="eastAsia"/>
        </w:rPr>
      </w:pPr>
      <w:r>
        <w:rPr>
          <w:rFonts w:hint="eastAsia"/>
        </w:rPr>
        <w:t>具戒方便</w:t>
      </w:r>
      <w:r>
        <w:rPr>
          <w:rFonts w:hint="eastAsia"/>
        </w:rPr>
        <w:t xml:space="preserve"> The 'expedient' method of giving the whole rules by stages.</w:t>
      </w:r>
    </w:p>
    <w:p w14:paraId="6C0969AB" w14:textId="77777777" w:rsidR="00BF2840" w:rsidRDefault="00BF2840" w:rsidP="00BF2840"/>
    <w:p w14:paraId="4027C1F4" w14:textId="77777777" w:rsidR="00BF2840" w:rsidRDefault="00BF2840" w:rsidP="00BF2840">
      <w:pPr>
        <w:rPr>
          <w:rFonts w:hint="eastAsia"/>
        </w:rPr>
      </w:pPr>
      <w:r>
        <w:rPr>
          <w:rFonts w:hint="eastAsia"/>
        </w:rPr>
        <w:t>具戒地</w:t>
      </w:r>
      <w:r>
        <w:rPr>
          <w:rFonts w:hint="eastAsia"/>
        </w:rPr>
        <w:t xml:space="preserve"> The second of the bodhisattva ten stages in which all the rules are kept.</w:t>
      </w:r>
    </w:p>
    <w:p w14:paraId="504878CB" w14:textId="77777777" w:rsidR="00BF2840" w:rsidRDefault="00BF2840" w:rsidP="00BF2840"/>
    <w:p w14:paraId="074EE4B5" w14:textId="77777777" w:rsidR="00BF2840" w:rsidRDefault="00BF2840" w:rsidP="00BF2840">
      <w:r>
        <w:rPr>
          <w:rFonts w:hint="eastAsia"/>
        </w:rPr>
        <w:t>具支灌頂</w:t>
      </w:r>
      <w:r>
        <w:t xml:space="preserve"> One of the three abhiṣeka or baptisms of the </w:t>
      </w:r>
      <w:r>
        <w:rPr>
          <w:rFonts w:hint="eastAsia"/>
        </w:rPr>
        <w:t>大日經</w:t>
      </w:r>
      <w:r>
        <w:t>. A ceremonial sprinkling of the head of a monarch at his investiture with water from the seas and rivers (in his domain). It is a mode also employed in the investiture of certain high officials of Buddhism.</w:t>
      </w:r>
    </w:p>
    <w:p w14:paraId="78A8A8E0" w14:textId="77777777" w:rsidR="00BF2840" w:rsidRDefault="00BF2840" w:rsidP="00BF2840"/>
    <w:p w14:paraId="79639142" w14:textId="77777777" w:rsidR="00BF2840" w:rsidRDefault="00BF2840" w:rsidP="00BF2840">
      <w:pPr>
        <w:rPr>
          <w:rFonts w:hint="eastAsia"/>
        </w:rPr>
      </w:pPr>
      <w:r>
        <w:rPr>
          <w:rFonts w:hint="eastAsia"/>
        </w:rPr>
        <w:t>具縛</w:t>
      </w:r>
      <w:r>
        <w:rPr>
          <w:rFonts w:hint="eastAsia"/>
        </w:rPr>
        <w:t xml:space="preserve"> Completely bound, all men are in bondage to illusion.</w:t>
      </w:r>
    </w:p>
    <w:p w14:paraId="7BC882CA" w14:textId="77777777" w:rsidR="00BF2840" w:rsidRDefault="00BF2840" w:rsidP="00BF2840"/>
    <w:p w14:paraId="564E7C4A" w14:textId="77777777" w:rsidR="00BF2840" w:rsidRDefault="00BF2840" w:rsidP="00BF2840">
      <w:pPr>
        <w:rPr>
          <w:rFonts w:hint="eastAsia"/>
        </w:rPr>
      </w:pPr>
      <w:r>
        <w:rPr>
          <w:rFonts w:hint="eastAsia"/>
        </w:rPr>
        <w:t>具說</w:t>
      </w:r>
      <w:r>
        <w:rPr>
          <w:rFonts w:hint="eastAsia"/>
        </w:rPr>
        <w:t xml:space="preserve"> To discuss completely, state fully.</w:t>
      </w:r>
    </w:p>
    <w:p w14:paraId="1C02F4EF" w14:textId="77777777" w:rsidR="00BF2840" w:rsidRDefault="00BF2840" w:rsidP="00BF2840"/>
    <w:p w14:paraId="387B2454" w14:textId="77777777" w:rsidR="00BF2840" w:rsidRDefault="00BF2840" w:rsidP="00BF2840">
      <w:pPr>
        <w:rPr>
          <w:rFonts w:hint="eastAsia"/>
        </w:rPr>
      </w:pPr>
      <w:r>
        <w:rPr>
          <w:rFonts w:hint="eastAsia"/>
        </w:rPr>
        <w:t>具譚</w:t>
      </w:r>
      <w:r>
        <w:rPr>
          <w:rFonts w:hint="eastAsia"/>
        </w:rPr>
        <w:t xml:space="preserve"> Gautama, v. </w:t>
      </w:r>
      <w:r>
        <w:rPr>
          <w:rFonts w:hint="eastAsia"/>
        </w:rPr>
        <w:t>瞿</w:t>
      </w:r>
      <w:r>
        <w:rPr>
          <w:rFonts w:hint="eastAsia"/>
        </w:rPr>
        <w:t>.</w:t>
      </w:r>
    </w:p>
    <w:p w14:paraId="672D8A7F" w14:textId="77777777" w:rsidR="00BF2840" w:rsidRDefault="00BF2840" w:rsidP="00BF2840"/>
    <w:p w14:paraId="59271E20" w14:textId="77777777" w:rsidR="00BF2840" w:rsidRDefault="00BF2840" w:rsidP="00BF2840">
      <w:pPr>
        <w:rPr>
          <w:rFonts w:hint="eastAsia"/>
        </w:rPr>
      </w:pPr>
      <w:r>
        <w:rPr>
          <w:rFonts w:hint="eastAsia"/>
        </w:rPr>
        <w:t>具足</w:t>
      </w:r>
      <w:r>
        <w:rPr>
          <w:rFonts w:hint="eastAsia"/>
        </w:rPr>
        <w:t xml:space="preserve"> All, complete.</w:t>
      </w:r>
    </w:p>
    <w:p w14:paraId="4CBB925B" w14:textId="77777777" w:rsidR="00BF2840" w:rsidRDefault="00BF2840" w:rsidP="00BF2840"/>
    <w:p w14:paraId="52EA9A01" w14:textId="77777777" w:rsidR="00BF2840" w:rsidRDefault="00BF2840" w:rsidP="00BF2840">
      <w:pPr>
        <w:rPr>
          <w:rFonts w:hint="eastAsia"/>
        </w:rPr>
      </w:pPr>
      <w:r>
        <w:rPr>
          <w:rFonts w:hint="eastAsia"/>
        </w:rPr>
        <w:t>具足戒</w:t>
      </w:r>
      <w:r>
        <w:rPr>
          <w:rFonts w:hint="eastAsia"/>
        </w:rPr>
        <w:t xml:space="preserve"> The complete rules or commandments</w:t>
      </w:r>
      <w:r>
        <w:rPr>
          <w:rFonts w:hint="eastAsia"/>
        </w:rPr>
        <w:t>—</w:t>
      </w:r>
      <w:r>
        <w:rPr>
          <w:rFonts w:hint="eastAsia"/>
        </w:rPr>
        <w:t xml:space="preserve"> 250 for the monk, 500 (actually 348) for the nun.</w:t>
      </w:r>
    </w:p>
    <w:p w14:paraId="0D22F640" w14:textId="77777777" w:rsidR="00BF2840" w:rsidRDefault="00BF2840" w:rsidP="00BF2840"/>
    <w:p w14:paraId="114DBF95" w14:textId="77777777" w:rsidR="00BF2840" w:rsidRDefault="00BF2840" w:rsidP="00BF2840">
      <w:pPr>
        <w:rPr>
          <w:rFonts w:hint="eastAsia"/>
        </w:rPr>
      </w:pPr>
      <w:r>
        <w:rPr>
          <w:rFonts w:hint="eastAsia"/>
        </w:rPr>
        <w:t>具足德本願</w:t>
      </w:r>
      <w:r>
        <w:rPr>
          <w:rFonts w:hint="eastAsia"/>
        </w:rPr>
        <w:t xml:space="preserve"> The forty-fourth of Amit</w:t>
      </w:r>
      <w:r>
        <w:rPr>
          <w:rFonts w:hint="eastAsia"/>
        </w:rPr>
        <w:t>ā</w:t>
      </w:r>
      <w:r>
        <w:rPr>
          <w:rFonts w:hint="eastAsia"/>
        </w:rPr>
        <w:t>bha's forty-eight vows, that all universally should acquire his virtue.</w:t>
      </w:r>
    </w:p>
    <w:p w14:paraId="6EBB71CC" w14:textId="77777777" w:rsidR="00BF2840" w:rsidRDefault="00BF2840" w:rsidP="00BF2840"/>
    <w:p w14:paraId="28098191" w14:textId="77777777" w:rsidR="00BF2840" w:rsidRDefault="00BF2840" w:rsidP="00BF2840">
      <w:pPr>
        <w:rPr>
          <w:rFonts w:hint="eastAsia"/>
        </w:rPr>
      </w:pPr>
      <w:r>
        <w:rPr>
          <w:rFonts w:hint="eastAsia"/>
        </w:rPr>
        <w:t>凾</w:t>
      </w:r>
      <w:r>
        <w:rPr>
          <w:rFonts w:hint="eastAsia"/>
        </w:rPr>
        <w:t xml:space="preserve"> A box, receptacle; to enfold: a letter.</w:t>
      </w:r>
    </w:p>
    <w:p w14:paraId="0FBC653B" w14:textId="77777777" w:rsidR="00BF2840" w:rsidRDefault="00BF2840" w:rsidP="00BF2840"/>
    <w:p w14:paraId="49843BD6" w14:textId="77777777" w:rsidR="00BF2840" w:rsidRDefault="00BF2840" w:rsidP="00BF2840">
      <w:pPr>
        <w:rPr>
          <w:rFonts w:hint="eastAsia"/>
        </w:rPr>
      </w:pPr>
      <w:r>
        <w:rPr>
          <w:rFonts w:hint="eastAsia"/>
        </w:rPr>
        <w:t>凾蓋相應</w:t>
      </w:r>
      <w:r>
        <w:rPr>
          <w:rFonts w:hint="eastAsia"/>
        </w:rPr>
        <w:t xml:space="preserve"> Agreeing like a box and lid.</w:t>
      </w:r>
    </w:p>
    <w:p w14:paraId="70F84B71" w14:textId="77777777" w:rsidR="00BF2840" w:rsidRDefault="00BF2840" w:rsidP="00BF2840"/>
    <w:p w14:paraId="007331EE" w14:textId="77777777" w:rsidR="00BF2840" w:rsidRDefault="00BF2840" w:rsidP="00BF2840">
      <w:pPr>
        <w:rPr>
          <w:rFonts w:hint="eastAsia"/>
        </w:rPr>
      </w:pPr>
      <w:r>
        <w:rPr>
          <w:rFonts w:hint="eastAsia"/>
        </w:rPr>
        <w:t>刻</w:t>
      </w:r>
      <w:r>
        <w:rPr>
          <w:rFonts w:hint="eastAsia"/>
        </w:rPr>
        <w:t xml:space="preserve"> Cut, carve, engrave; oppress; a quarter of an hour, instant.</w:t>
      </w:r>
    </w:p>
    <w:p w14:paraId="5E4F1EF2" w14:textId="77777777" w:rsidR="00BF2840" w:rsidRDefault="00BF2840" w:rsidP="00BF2840"/>
    <w:p w14:paraId="1C631F8E" w14:textId="77777777" w:rsidR="00BF2840" w:rsidRDefault="00BF2840" w:rsidP="00BF2840">
      <w:pPr>
        <w:rPr>
          <w:rFonts w:hint="eastAsia"/>
        </w:rPr>
      </w:pPr>
      <w:r>
        <w:rPr>
          <w:rFonts w:hint="eastAsia"/>
        </w:rPr>
        <w:t>刻藏</w:t>
      </w:r>
      <w:r>
        <w:rPr>
          <w:rFonts w:hint="eastAsia"/>
        </w:rPr>
        <w:t xml:space="preserve"> To engrave the canon.</w:t>
      </w:r>
    </w:p>
    <w:p w14:paraId="21BE5045" w14:textId="77777777" w:rsidR="00BF2840" w:rsidRDefault="00BF2840" w:rsidP="00BF2840"/>
    <w:p w14:paraId="1D1A3E10" w14:textId="77777777" w:rsidR="00BF2840" w:rsidRDefault="00BF2840" w:rsidP="00BF2840">
      <w:pPr>
        <w:rPr>
          <w:rFonts w:hint="eastAsia"/>
        </w:rPr>
      </w:pPr>
      <w:r>
        <w:rPr>
          <w:rFonts w:hint="eastAsia"/>
        </w:rPr>
        <w:lastRenderedPageBreak/>
        <w:t>到</w:t>
      </w:r>
      <w:r>
        <w:rPr>
          <w:rFonts w:hint="eastAsia"/>
        </w:rPr>
        <w:t xml:space="preserve"> Arrive, reach, to.</w:t>
      </w:r>
    </w:p>
    <w:p w14:paraId="12CB9ADF" w14:textId="77777777" w:rsidR="00BF2840" w:rsidRDefault="00BF2840" w:rsidP="00BF2840"/>
    <w:p w14:paraId="28011330" w14:textId="77777777" w:rsidR="00BF2840" w:rsidRDefault="00BF2840" w:rsidP="00BF2840">
      <w:r>
        <w:rPr>
          <w:rFonts w:hint="eastAsia"/>
        </w:rPr>
        <w:t>到彼岸</w:t>
      </w:r>
      <w:r>
        <w:t xml:space="preserve"> pāramitā, cf. </w:t>
      </w:r>
      <w:r>
        <w:rPr>
          <w:rFonts w:hint="eastAsia"/>
        </w:rPr>
        <w:t>波</w:t>
      </w:r>
      <w:r>
        <w:t>; to reach the other shore, i. e. nirvāṇa.</w:t>
      </w:r>
    </w:p>
    <w:p w14:paraId="4C49D86D" w14:textId="77777777" w:rsidR="00BF2840" w:rsidRDefault="00BF2840" w:rsidP="00BF2840"/>
    <w:p w14:paraId="4800AC15" w14:textId="77777777" w:rsidR="00BF2840" w:rsidRDefault="00BF2840" w:rsidP="00BF2840">
      <w:pPr>
        <w:rPr>
          <w:rFonts w:hint="eastAsia"/>
        </w:rPr>
      </w:pPr>
      <w:r>
        <w:rPr>
          <w:rFonts w:hint="eastAsia"/>
        </w:rPr>
        <w:t>到頭</w:t>
      </w:r>
      <w:r>
        <w:rPr>
          <w:rFonts w:hint="eastAsia"/>
        </w:rPr>
        <w:t xml:space="preserve"> At the end, when the end is reached.</w:t>
      </w:r>
    </w:p>
    <w:p w14:paraId="5CD67D57" w14:textId="77777777" w:rsidR="00BF2840" w:rsidRDefault="00BF2840" w:rsidP="00BF2840"/>
    <w:p w14:paraId="2B935909" w14:textId="77777777" w:rsidR="00BF2840" w:rsidRDefault="00BF2840" w:rsidP="00BF2840">
      <w:pPr>
        <w:rPr>
          <w:rFonts w:hint="eastAsia"/>
        </w:rPr>
      </w:pPr>
      <w:r>
        <w:rPr>
          <w:rFonts w:hint="eastAsia"/>
        </w:rPr>
        <w:t>制</w:t>
      </w:r>
      <w:r>
        <w:rPr>
          <w:rFonts w:hint="eastAsia"/>
        </w:rPr>
        <w:t xml:space="preserve"> Restrain, govern; regulations; mourning.</w:t>
      </w:r>
    </w:p>
    <w:p w14:paraId="4ECB6D5C" w14:textId="77777777" w:rsidR="00BF2840" w:rsidRDefault="00BF2840" w:rsidP="00BF2840"/>
    <w:p w14:paraId="6D2F3A03" w14:textId="77777777" w:rsidR="00BF2840" w:rsidRDefault="00BF2840" w:rsidP="00BF2840">
      <w:pPr>
        <w:rPr>
          <w:rFonts w:hint="eastAsia"/>
        </w:rPr>
      </w:pPr>
      <w:r>
        <w:rPr>
          <w:rFonts w:hint="eastAsia"/>
        </w:rPr>
        <w:t>制多</w:t>
      </w:r>
      <w:r>
        <w:rPr>
          <w:rFonts w:hint="eastAsia"/>
        </w:rPr>
        <w:t xml:space="preserve"> </w:t>
      </w:r>
      <w:r>
        <w:rPr>
          <w:rFonts w:hint="eastAsia"/>
        </w:rPr>
        <w:t>制底</w:t>
      </w:r>
      <w:r>
        <w:rPr>
          <w:rFonts w:hint="eastAsia"/>
        </w:rPr>
        <w:t xml:space="preserve"> (or </w:t>
      </w:r>
      <w:r>
        <w:rPr>
          <w:rFonts w:hint="eastAsia"/>
        </w:rPr>
        <w:t>質底</w:t>
      </w:r>
      <w:r>
        <w:rPr>
          <w:rFonts w:hint="eastAsia"/>
        </w:rPr>
        <w:t xml:space="preserve">); </w:t>
      </w:r>
      <w:r>
        <w:rPr>
          <w:rFonts w:hint="eastAsia"/>
        </w:rPr>
        <w:t>制體</w:t>
      </w:r>
      <w:r>
        <w:rPr>
          <w:rFonts w:hint="eastAsia"/>
        </w:rPr>
        <w:t xml:space="preserve"> caitya, a tumulus, mausoleum, monastery, temple, spire, flagstaff on a pagoda, sacred place or thing, idem </w:t>
      </w:r>
      <w:r>
        <w:rPr>
          <w:rFonts w:hint="eastAsia"/>
        </w:rPr>
        <w:t>支提</w:t>
      </w:r>
      <w:r>
        <w:rPr>
          <w:rFonts w:hint="eastAsia"/>
        </w:rPr>
        <w:t xml:space="preserve"> (or </w:t>
      </w:r>
      <w:r>
        <w:rPr>
          <w:rFonts w:hint="eastAsia"/>
        </w:rPr>
        <w:t>支帝</w:t>
      </w:r>
      <w:r>
        <w:rPr>
          <w:rFonts w:hint="eastAsia"/>
        </w:rPr>
        <w:t xml:space="preserve">), cf. </w:t>
      </w:r>
      <w:r>
        <w:rPr>
          <w:rFonts w:hint="eastAsia"/>
        </w:rPr>
        <w:t>刹</w:t>
      </w:r>
      <w:r>
        <w:rPr>
          <w:rFonts w:hint="eastAsia"/>
        </w:rPr>
        <w:t>.</w:t>
      </w:r>
    </w:p>
    <w:p w14:paraId="47D16BE4" w14:textId="77777777" w:rsidR="00BF2840" w:rsidRDefault="00BF2840" w:rsidP="00BF2840"/>
    <w:p w14:paraId="4824EBC2" w14:textId="77777777" w:rsidR="00BF2840" w:rsidRDefault="00BF2840" w:rsidP="00BF2840">
      <w:r>
        <w:rPr>
          <w:rFonts w:hint="eastAsia"/>
        </w:rPr>
        <w:t>制多山部</w:t>
      </w:r>
      <w:r>
        <w:t xml:space="preserve"> Jetavanīyāḥ, a Hīnayāna sect.</w:t>
      </w:r>
    </w:p>
    <w:p w14:paraId="4B755AD3" w14:textId="77777777" w:rsidR="00BF2840" w:rsidRDefault="00BF2840" w:rsidP="00BF2840"/>
    <w:p w14:paraId="702A3953" w14:textId="77777777" w:rsidR="00BF2840" w:rsidRDefault="00BF2840" w:rsidP="00BF2840">
      <w:pPr>
        <w:rPr>
          <w:rFonts w:hint="eastAsia"/>
        </w:rPr>
      </w:pPr>
      <w:r>
        <w:rPr>
          <w:rFonts w:hint="eastAsia"/>
        </w:rPr>
        <w:t>制底畔睇</w:t>
      </w:r>
      <w:r>
        <w:rPr>
          <w:rFonts w:hint="eastAsia"/>
        </w:rPr>
        <w:t xml:space="preserve"> (or </w:t>
      </w:r>
      <w:r>
        <w:rPr>
          <w:rFonts w:hint="eastAsia"/>
        </w:rPr>
        <w:t>畔彈那</w:t>
      </w:r>
      <w:r>
        <w:rPr>
          <w:rFonts w:hint="eastAsia"/>
        </w:rPr>
        <w:t>) caitya-vandana, to pay reverence to, or worship a st</w:t>
      </w:r>
      <w:r>
        <w:rPr>
          <w:rFonts w:hint="eastAsia"/>
        </w:rPr>
        <w:t>ū</w:t>
      </w:r>
      <w:r>
        <w:rPr>
          <w:rFonts w:hint="eastAsia"/>
        </w:rPr>
        <w:t>pa, image, etc.</w:t>
      </w:r>
    </w:p>
    <w:p w14:paraId="1EE61BD7" w14:textId="77777777" w:rsidR="00BF2840" w:rsidRDefault="00BF2840" w:rsidP="00BF2840"/>
    <w:p w14:paraId="7CC6D627" w14:textId="77777777" w:rsidR="00BF2840" w:rsidRDefault="00BF2840" w:rsidP="00BF2840">
      <w:pPr>
        <w:rPr>
          <w:rFonts w:hint="eastAsia"/>
        </w:rPr>
      </w:pPr>
      <w:r>
        <w:rPr>
          <w:rFonts w:hint="eastAsia"/>
        </w:rPr>
        <w:t>制怛羅</w:t>
      </w:r>
      <w:r>
        <w:rPr>
          <w:rFonts w:hint="eastAsia"/>
        </w:rPr>
        <w:t xml:space="preserve"> Caitra, the spring month in which the full moon is in this constellation, i. e. Virgo or </w:t>
      </w:r>
      <w:r>
        <w:rPr>
          <w:rFonts w:hint="eastAsia"/>
        </w:rPr>
        <w:t>角</w:t>
      </w:r>
      <w:r>
        <w:rPr>
          <w:rFonts w:hint="eastAsia"/>
        </w:rPr>
        <w:t xml:space="preserve">; M. W. gives it as March-April, in China it is the first month of spring from the 16th of the first moon to the 15th of the second. Also idem </w:t>
      </w:r>
      <w:r>
        <w:rPr>
          <w:rFonts w:hint="eastAsia"/>
        </w:rPr>
        <w:t>制多</w:t>
      </w:r>
      <w:r>
        <w:rPr>
          <w:rFonts w:hint="eastAsia"/>
        </w:rPr>
        <w:t xml:space="preserve"> caitya.</w:t>
      </w:r>
    </w:p>
    <w:p w14:paraId="73128835" w14:textId="77777777" w:rsidR="00BF2840" w:rsidRDefault="00BF2840" w:rsidP="00BF2840"/>
    <w:p w14:paraId="290044C7" w14:textId="77777777" w:rsidR="00BF2840" w:rsidRDefault="00BF2840" w:rsidP="00BF2840">
      <w:pPr>
        <w:rPr>
          <w:rFonts w:hint="eastAsia"/>
        </w:rPr>
      </w:pPr>
      <w:r>
        <w:rPr>
          <w:rFonts w:hint="eastAsia"/>
        </w:rPr>
        <w:t>制戒</w:t>
      </w:r>
      <w:r>
        <w:rPr>
          <w:rFonts w:hint="eastAsia"/>
        </w:rPr>
        <w:t xml:space="preserve">, </w:t>
      </w:r>
      <w:r>
        <w:rPr>
          <w:rFonts w:hint="eastAsia"/>
        </w:rPr>
        <w:t>制教</w:t>
      </w:r>
      <w:r>
        <w:rPr>
          <w:rFonts w:hint="eastAsia"/>
        </w:rPr>
        <w:t xml:space="preserve"> The restraints, or rules i. e. of the Vinaya.</w:t>
      </w:r>
    </w:p>
    <w:p w14:paraId="0A5B52F3" w14:textId="77777777" w:rsidR="00BF2840" w:rsidRDefault="00BF2840" w:rsidP="00BF2840"/>
    <w:p w14:paraId="6C89E0C8" w14:textId="77777777" w:rsidR="00BF2840" w:rsidRDefault="00BF2840" w:rsidP="00BF2840">
      <w:pPr>
        <w:rPr>
          <w:rFonts w:hint="eastAsia"/>
        </w:rPr>
      </w:pPr>
      <w:r>
        <w:rPr>
          <w:rFonts w:hint="eastAsia"/>
        </w:rPr>
        <w:t>制門</w:t>
      </w:r>
      <w:r>
        <w:rPr>
          <w:rFonts w:hint="eastAsia"/>
        </w:rPr>
        <w:t xml:space="preserve"> The way or method of discipline, contrasted with the </w:t>
      </w:r>
      <w:r>
        <w:rPr>
          <w:rFonts w:hint="eastAsia"/>
        </w:rPr>
        <w:t>化門</w:t>
      </w:r>
      <w:r>
        <w:rPr>
          <w:rFonts w:hint="eastAsia"/>
        </w:rPr>
        <w:t xml:space="preserve">, i. e. of teaching, both methods used by the Buddha, hence called </w:t>
      </w:r>
      <w:r>
        <w:rPr>
          <w:rFonts w:hint="eastAsia"/>
        </w:rPr>
        <w:t>化制二門</w:t>
      </w:r>
      <w:r>
        <w:rPr>
          <w:rFonts w:hint="eastAsia"/>
        </w:rPr>
        <w:t>.</w:t>
      </w:r>
    </w:p>
    <w:p w14:paraId="008154D1" w14:textId="77777777" w:rsidR="00BF2840" w:rsidRDefault="00BF2840" w:rsidP="00BF2840"/>
    <w:p w14:paraId="7C9F88A6" w14:textId="77777777" w:rsidR="00BF2840" w:rsidRDefault="00BF2840" w:rsidP="00BF2840">
      <w:r>
        <w:rPr>
          <w:rFonts w:hint="eastAsia"/>
        </w:rPr>
        <w:t>刹</w:t>
      </w:r>
      <w:r>
        <w:t xml:space="preserve"> cha; translit. kṣ.</w:t>
      </w:r>
    </w:p>
    <w:p w14:paraId="0F4A4763" w14:textId="77777777" w:rsidR="00BF2840" w:rsidRDefault="00BF2840" w:rsidP="00BF2840"/>
    <w:p w14:paraId="2FA16261" w14:textId="77777777" w:rsidR="00BF2840" w:rsidRDefault="00BF2840" w:rsidP="00BF2840">
      <w:r>
        <w:rPr>
          <w:rFonts w:hint="eastAsia"/>
        </w:rPr>
        <w:t>刹土</w:t>
      </w:r>
      <w:r>
        <w:t xml:space="preserve"> </w:t>
      </w:r>
      <w:r>
        <w:rPr>
          <w:rFonts w:hint="eastAsia"/>
        </w:rPr>
        <w:t>乞叉</w:t>
      </w:r>
      <w:r>
        <w:t xml:space="preserve">; </w:t>
      </w:r>
      <w:r>
        <w:rPr>
          <w:rFonts w:hint="eastAsia"/>
        </w:rPr>
        <w:t>乞漉</w:t>
      </w:r>
      <w:r>
        <w:t xml:space="preserve"> kṣetra, land, fields, country, place; also a universe consisting of three thousand large chiliocosms; also, a spire, or flagstaff on a pagoda, a monastery but this interprets caitya, cf. </w:t>
      </w:r>
      <w:r>
        <w:rPr>
          <w:rFonts w:hint="eastAsia"/>
        </w:rPr>
        <w:t>制</w:t>
      </w:r>
      <w:r>
        <w:t xml:space="preserve">. Other forms are </w:t>
      </w:r>
      <w:r>
        <w:rPr>
          <w:rFonts w:hint="eastAsia"/>
        </w:rPr>
        <w:t>刹多羅</w:t>
      </w:r>
      <w:r>
        <w:t xml:space="preserve"> (or </w:t>
      </w:r>
      <w:r>
        <w:rPr>
          <w:rFonts w:hint="eastAsia"/>
        </w:rPr>
        <w:t>制多羅</w:t>
      </w:r>
      <w:r>
        <w:t xml:space="preserve"> or </w:t>
      </w:r>
      <w:r>
        <w:rPr>
          <w:rFonts w:hint="eastAsia"/>
        </w:rPr>
        <w:t>差多羅</w:t>
      </w:r>
      <w:r>
        <w:t xml:space="preserve">); </w:t>
      </w:r>
      <w:r>
        <w:rPr>
          <w:rFonts w:hint="eastAsia"/>
        </w:rPr>
        <w:t>紇差怛羅</w:t>
      </w:r>
      <w:r>
        <w:t>.</w:t>
      </w:r>
    </w:p>
    <w:p w14:paraId="5D47ECAB" w14:textId="77777777" w:rsidR="00BF2840" w:rsidRDefault="00BF2840" w:rsidP="00BF2840"/>
    <w:p w14:paraId="2B4F3643" w14:textId="77777777" w:rsidR="00BF2840" w:rsidRDefault="00BF2840" w:rsidP="00BF2840">
      <w:pPr>
        <w:rPr>
          <w:rFonts w:hint="eastAsia"/>
        </w:rPr>
      </w:pPr>
      <w:r>
        <w:rPr>
          <w:rFonts w:hint="eastAsia"/>
        </w:rPr>
        <w:lastRenderedPageBreak/>
        <w:t>刹塵</w:t>
      </w:r>
      <w:r>
        <w:rPr>
          <w:rFonts w:hint="eastAsia"/>
        </w:rPr>
        <w:t xml:space="preserve"> Lands, countless as the dust.</w:t>
      </w:r>
    </w:p>
    <w:p w14:paraId="18E16F86" w14:textId="77777777" w:rsidR="00BF2840" w:rsidRDefault="00BF2840" w:rsidP="00BF2840"/>
    <w:p w14:paraId="1B803096" w14:textId="77777777" w:rsidR="00BF2840" w:rsidRDefault="00BF2840" w:rsidP="00BF2840">
      <w:r>
        <w:rPr>
          <w:rFonts w:hint="eastAsia"/>
        </w:rPr>
        <w:t>刹利</w:t>
      </w:r>
      <w:r>
        <w:t xml:space="preserve"> (</w:t>
      </w:r>
      <w:r>
        <w:rPr>
          <w:rFonts w:hint="eastAsia"/>
        </w:rPr>
        <w:t>刹帝利</w:t>
      </w:r>
      <w:r>
        <w:t xml:space="preserve">); </w:t>
      </w:r>
      <w:r>
        <w:rPr>
          <w:rFonts w:hint="eastAsia"/>
        </w:rPr>
        <w:t>刹怛利耶</w:t>
      </w:r>
      <w:r>
        <w:t xml:space="preserve"> kṣatriya. The second, or warrior and ruling caste; Chinese render it as </w:t>
      </w:r>
      <w:r>
        <w:rPr>
          <w:rFonts w:hint="eastAsia"/>
        </w:rPr>
        <w:t>田主</w:t>
      </w:r>
      <w:r>
        <w:t xml:space="preserve"> landowners and </w:t>
      </w:r>
      <w:r>
        <w:rPr>
          <w:rFonts w:hint="eastAsia"/>
        </w:rPr>
        <w:t>王種</w:t>
      </w:r>
      <w:r>
        <w:t xml:space="preserve"> royal caste; the caste from which the Buddha came forth and therefore from which all Buddhas (</w:t>
      </w:r>
      <w:r>
        <w:rPr>
          <w:rFonts w:hint="eastAsia"/>
        </w:rPr>
        <w:t>如來</w:t>
      </w:r>
      <w:r>
        <w:t>) spring.</w:t>
      </w:r>
    </w:p>
    <w:p w14:paraId="1FD4BA38" w14:textId="77777777" w:rsidR="00BF2840" w:rsidRDefault="00BF2840" w:rsidP="00BF2840"/>
    <w:p w14:paraId="3EF8B403" w14:textId="77777777" w:rsidR="00BF2840" w:rsidRDefault="00BF2840" w:rsidP="00BF2840">
      <w:r>
        <w:rPr>
          <w:rFonts w:hint="eastAsia"/>
        </w:rPr>
        <w:t>刹摩</w:t>
      </w:r>
      <w:r>
        <w:t xml:space="preserve"> kṣema, a residence, dwelling, abode, land, property; idem </w:t>
      </w:r>
      <w:r>
        <w:rPr>
          <w:rFonts w:hint="eastAsia"/>
        </w:rPr>
        <w:t>刹</w:t>
      </w:r>
      <w:r>
        <w:t xml:space="preserve"> and </w:t>
      </w:r>
      <w:r>
        <w:rPr>
          <w:rFonts w:hint="eastAsia"/>
        </w:rPr>
        <w:t>刹竿</w:t>
      </w:r>
      <w:r>
        <w:t>.</w:t>
      </w:r>
    </w:p>
    <w:p w14:paraId="661E9D5F" w14:textId="77777777" w:rsidR="00BF2840" w:rsidRDefault="00BF2840" w:rsidP="00BF2840"/>
    <w:p w14:paraId="3F882DE3" w14:textId="77777777" w:rsidR="00BF2840" w:rsidRDefault="00BF2840" w:rsidP="00BF2840">
      <w:pPr>
        <w:rPr>
          <w:rFonts w:hint="eastAsia"/>
        </w:rPr>
      </w:pPr>
      <w:r>
        <w:rPr>
          <w:rFonts w:hint="eastAsia"/>
        </w:rPr>
        <w:t>刹海</w:t>
      </w:r>
      <w:r>
        <w:rPr>
          <w:rFonts w:hint="eastAsia"/>
        </w:rPr>
        <w:t xml:space="preserve"> Land and sea. The flagpole of a monastery, surmounted by a gilt ball or pearl, symbolical of Buddhism; inferentially a monastery with its land. Also </w:t>
      </w:r>
      <w:r>
        <w:rPr>
          <w:rFonts w:hint="eastAsia"/>
        </w:rPr>
        <w:t>刹柱</w:t>
      </w:r>
      <w:r>
        <w:rPr>
          <w:rFonts w:hint="eastAsia"/>
        </w:rPr>
        <w:t xml:space="preserve">, </w:t>
      </w:r>
      <w:r>
        <w:rPr>
          <w:rFonts w:hint="eastAsia"/>
        </w:rPr>
        <w:t>金刹</w:t>
      </w:r>
      <w:r>
        <w:rPr>
          <w:rFonts w:hint="eastAsia"/>
        </w:rPr>
        <w:t xml:space="preserve"> (or </w:t>
      </w:r>
      <w:r>
        <w:rPr>
          <w:rFonts w:hint="eastAsia"/>
        </w:rPr>
        <w:t>表刹</w:t>
      </w:r>
      <w:r>
        <w:rPr>
          <w:rFonts w:hint="eastAsia"/>
        </w:rPr>
        <w:t>).</w:t>
      </w:r>
    </w:p>
    <w:p w14:paraId="66553847" w14:textId="77777777" w:rsidR="00BF2840" w:rsidRDefault="00BF2840" w:rsidP="00BF2840"/>
    <w:p w14:paraId="6E5CDB53" w14:textId="77777777" w:rsidR="00BF2840" w:rsidRDefault="00BF2840" w:rsidP="00BF2840">
      <w:r>
        <w:rPr>
          <w:rFonts w:hint="eastAsia"/>
        </w:rPr>
        <w:t>刹那</w:t>
      </w:r>
      <w:r>
        <w:t xml:space="preserve"> kṣaṇa. An indefinite space of time, a moment, an instant; the shortest measure of time, as kalpa is the longest; it is defined as </w:t>
      </w:r>
      <w:r>
        <w:rPr>
          <w:rFonts w:hint="eastAsia"/>
        </w:rPr>
        <w:t>一念</w:t>
      </w:r>
      <w:r>
        <w:t xml:space="preserve"> a thought; but according to another definition 60 kṣaṇa equal one finger-snap, 90 a thought </w:t>
      </w:r>
      <w:r>
        <w:rPr>
          <w:rFonts w:hint="eastAsia"/>
        </w:rPr>
        <w:t>念</w:t>
      </w:r>
      <w:r>
        <w:t>, 4,500 a minute; there are other definitions. In each kṣaṇa 900 persons are born and die.</w:t>
      </w:r>
    </w:p>
    <w:p w14:paraId="7B56EFB1" w14:textId="77777777" w:rsidR="00BF2840" w:rsidRDefault="00BF2840" w:rsidP="00BF2840"/>
    <w:p w14:paraId="513652E9" w14:textId="77777777" w:rsidR="00BF2840" w:rsidRDefault="00BF2840" w:rsidP="00BF2840">
      <w:r>
        <w:t>[251]</w:t>
      </w:r>
    </w:p>
    <w:p w14:paraId="2C1786FE" w14:textId="77777777" w:rsidR="00BF2840" w:rsidRDefault="00BF2840" w:rsidP="00BF2840"/>
    <w:p w14:paraId="1DA289A7" w14:textId="77777777" w:rsidR="00BF2840" w:rsidRDefault="00BF2840" w:rsidP="00BF2840">
      <w:pPr>
        <w:rPr>
          <w:rFonts w:hint="eastAsia"/>
        </w:rPr>
      </w:pPr>
      <w:r>
        <w:rPr>
          <w:rFonts w:hint="eastAsia"/>
        </w:rPr>
        <w:t>刹那三世</w:t>
      </w:r>
      <w:r>
        <w:rPr>
          <w:rFonts w:hint="eastAsia"/>
        </w:rPr>
        <w:t xml:space="preserve"> The moments past, present, future.</w:t>
      </w:r>
    </w:p>
    <w:p w14:paraId="7F879B2A" w14:textId="77777777" w:rsidR="00BF2840" w:rsidRDefault="00BF2840" w:rsidP="00BF2840"/>
    <w:p w14:paraId="10588FC0" w14:textId="77777777" w:rsidR="00BF2840" w:rsidRDefault="00BF2840" w:rsidP="00BF2840">
      <w:pPr>
        <w:rPr>
          <w:rFonts w:hint="eastAsia"/>
        </w:rPr>
      </w:pPr>
      <w:r>
        <w:rPr>
          <w:rFonts w:hint="eastAsia"/>
        </w:rPr>
        <w:t>刹那無常</w:t>
      </w:r>
      <w:r>
        <w:rPr>
          <w:rFonts w:hint="eastAsia"/>
        </w:rPr>
        <w:t xml:space="preserve"> Not a moment is permanent, but passes through the stages of birth, stay, change, death.</w:t>
      </w:r>
    </w:p>
    <w:p w14:paraId="308F6509" w14:textId="77777777" w:rsidR="00BF2840" w:rsidRDefault="00BF2840" w:rsidP="00BF2840"/>
    <w:p w14:paraId="0823CB29" w14:textId="77777777" w:rsidR="00BF2840" w:rsidRDefault="00BF2840" w:rsidP="00BF2840">
      <w:pPr>
        <w:rPr>
          <w:rFonts w:hint="eastAsia"/>
        </w:rPr>
      </w:pPr>
      <w:r>
        <w:rPr>
          <w:rFonts w:hint="eastAsia"/>
        </w:rPr>
        <w:t>刹那生滅</w:t>
      </w:r>
      <w:r>
        <w:rPr>
          <w:rFonts w:hint="eastAsia"/>
        </w:rPr>
        <w:t xml:space="preserve"> All things are in continuous flow, born and destroyed every instant.</w:t>
      </w:r>
    </w:p>
    <w:p w14:paraId="6035A2E8" w14:textId="77777777" w:rsidR="00BF2840" w:rsidRDefault="00BF2840" w:rsidP="00BF2840"/>
    <w:p w14:paraId="04B79545" w14:textId="77777777" w:rsidR="00BF2840" w:rsidRDefault="00BF2840" w:rsidP="00BF2840">
      <w:pPr>
        <w:rPr>
          <w:rFonts w:hint="eastAsia"/>
        </w:rPr>
      </w:pPr>
      <w:r>
        <w:rPr>
          <w:rFonts w:hint="eastAsia"/>
        </w:rPr>
        <w:t>初</w:t>
      </w:r>
      <w:r>
        <w:rPr>
          <w:rFonts w:hint="eastAsia"/>
        </w:rPr>
        <w:t xml:space="preserve"> To cut cloth for clothes; beginning, first.</w:t>
      </w:r>
    </w:p>
    <w:p w14:paraId="11E63CA1" w14:textId="77777777" w:rsidR="00BF2840" w:rsidRDefault="00BF2840" w:rsidP="00BF2840"/>
    <w:p w14:paraId="48B0A7AE" w14:textId="77777777" w:rsidR="00BF2840" w:rsidRDefault="00BF2840" w:rsidP="00BF2840">
      <w:pPr>
        <w:rPr>
          <w:rFonts w:hint="eastAsia"/>
        </w:rPr>
      </w:pPr>
      <w:r>
        <w:rPr>
          <w:rFonts w:hint="eastAsia"/>
        </w:rPr>
        <w:t>初夜</w:t>
      </w:r>
      <w:r>
        <w:rPr>
          <w:rFonts w:hint="eastAsia"/>
        </w:rPr>
        <w:t xml:space="preserve"> The first of the three divisions of the night.</w:t>
      </w:r>
    </w:p>
    <w:p w14:paraId="3C1DAB15" w14:textId="77777777" w:rsidR="00BF2840" w:rsidRDefault="00BF2840" w:rsidP="00BF2840"/>
    <w:p w14:paraId="59391B8B" w14:textId="77777777" w:rsidR="00BF2840" w:rsidRDefault="00BF2840" w:rsidP="00BF2840">
      <w:pPr>
        <w:rPr>
          <w:rFonts w:hint="eastAsia"/>
        </w:rPr>
      </w:pPr>
      <w:r>
        <w:rPr>
          <w:rFonts w:hint="eastAsia"/>
        </w:rPr>
        <w:t>初位</w:t>
      </w:r>
      <w:r>
        <w:rPr>
          <w:rFonts w:hint="eastAsia"/>
        </w:rPr>
        <w:t xml:space="preserve"> The initial stage on the road to enlightenment.</w:t>
      </w:r>
    </w:p>
    <w:p w14:paraId="7EE2984E" w14:textId="77777777" w:rsidR="00BF2840" w:rsidRDefault="00BF2840" w:rsidP="00BF2840"/>
    <w:p w14:paraId="55F9EF5B" w14:textId="77777777" w:rsidR="00BF2840" w:rsidRDefault="00BF2840" w:rsidP="00BF2840">
      <w:pPr>
        <w:rPr>
          <w:rFonts w:hint="eastAsia"/>
        </w:rPr>
      </w:pPr>
      <w:r>
        <w:rPr>
          <w:rFonts w:hint="eastAsia"/>
        </w:rPr>
        <w:t>初住</w:t>
      </w:r>
      <w:r>
        <w:rPr>
          <w:rFonts w:hint="eastAsia"/>
        </w:rPr>
        <w:t xml:space="preserve"> The first of the ten stages, or resting-places, of the bodhisattva. </w:t>
      </w:r>
      <w:r>
        <w:rPr>
          <w:rFonts w:hint="eastAsia"/>
        </w:rPr>
        <w:t>住</w:t>
      </w:r>
      <w:r>
        <w:rPr>
          <w:rFonts w:hint="eastAsia"/>
        </w:rPr>
        <w:t xml:space="preserve"> is the resting-place or stage for a particular course of development; </w:t>
      </w:r>
      <w:r>
        <w:rPr>
          <w:rFonts w:hint="eastAsia"/>
        </w:rPr>
        <w:t>地</w:t>
      </w:r>
      <w:r>
        <w:rPr>
          <w:rFonts w:hint="eastAsia"/>
        </w:rPr>
        <w:t xml:space="preserve"> is the position or rank attained by the spiritual characteristics achieved in this place.</w:t>
      </w:r>
    </w:p>
    <w:p w14:paraId="70605C2F" w14:textId="77777777" w:rsidR="00BF2840" w:rsidRDefault="00BF2840" w:rsidP="00BF2840"/>
    <w:p w14:paraId="3BBD6705" w14:textId="77777777" w:rsidR="00BF2840" w:rsidRDefault="00BF2840" w:rsidP="00BF2840">
      <w:r>
        <w:rPr>
          <w:rFonts w:hint="eastAsia"/>
        </w:rPr>
        <w:t>初僧祗</w:t>
      </w:r>
      <w:r>
        <w:t xml:space="preserve"> The first of the three asaṃkhyeya or incalculable kalpas.</w:t>
      </w:r>
    </w:p>
    <w:p w14:paraId="6C25ECAD" w14:textId="77777777" w:rsidR="00BF2840" w:rsidRDefault="00BF2840" w:rsidP="00BF2840"/>
    <w:p w14:paraId="05F59C17" w14:textId="77777777" w:rsidR="00BF2840" w:rsidRDefault="00BF2840" w:rsidP="00BF2840">
      <w:r>
        <w:rPr>
          <w:rFonts w:hint="eastAsia"/>
        </w:rPr>
        <w:t>初刹那識</w:t>
      </w:r>
      <w:r>
        <w:t xml:space="preserve"> The initial kṣaṇa, initial consciousness, i. e. the eighth or ālaya-vijñāna, from which arises consciousness.</w:t>
      </w:r>
    </w:p>
    <w:p w14:paraId="3A71DFEB" w14:textId="77777777" w:rsidR="00BF2840" w:rsidRDefault="00BF2840" w:rsidP="00BF2840"/>
    <w:p w14:paraId="3DA811BD" w14:textId="77777777" w:rsidR="00BF2840" w:rsidRDefault="00BF2840" w:rsidP="00BF2840">
      <w:r>
        <w:rPr>
          <w:rFonts w:hint="eastAsia"/>
        </w:rPr>
        <w:t>初地</w:t>
      </w:r>
      <w:r>
        <w:t xml:space="preserve"> The first of the </w:t>
      </w:r>
      <w:r>
        <w:rPr>
          <w:rFonts w:hint="eastAsia"/>
        </w:rPr>
        <w:t>十地</w:t>
      </w:r>
      <w:r>
        <w:t xml:space="preserve"> ten bodhisattva stages to perfect enlightenment and nirvāṇa.</w:t>
      </w:r>
    </w:p>
    <w:p w14:paraId="73BD518E" w14:textId="77777777" w:rsidR="00BF2840" w:rsidRDefault="00BF2840" w:rsidP="00BF2840"/>
    <w:p w14:paraId="40EEA2E1" w14:textId="77777777" w:rsidR="00BF2840" w:rsidRDefault="00BF2840" w:rsidP="00BF2840">
      <w:pPr>
        <w:rPr>
          <w:rFonts w:hint="eastAsia"/>
        </w:rPr>
      </w:pPr>
      <w:r>
        <w:rPr>
          <w:rFonts w:hint="eastAsia"/>
        </w:rPr>
        <w:t>初心</w:t>
      </w:r>
      <w:r>
        <w:rPr>
          <w:rFonts w:hint="eastAsia"/>
        </w:rPr>
        <w:t xml:space="preserve"> The initial resolve or mind of the novice.</w:t>
      </w:r>
    </w:p>
    <w:p w14:paraId="1DEB79F7" w14:textId="77777777" w:rsidR="00BF2840" w:rsidRDefault="00BF2840" w:rsidP="00BF2840"/>
    <w:p w14:paraId="6DB2C59B" w14:textId="77777777" w:rsidR="00BF2840" w:rsidRDefault="00BF2840" w:rsidP="00BF2840">
      <w:pPr>
        <w:rPr>
          <w:rFonts w:hint="eastAsia"/>
        </w:rPr>
      </w:pPr>
      <w:r>
        <w:rPr>
          <w:rFonts w:hint="eastAsia"/>
        </w:rPr>
        <w:t>初日分</w:t>
      </w:r>
      <w:r>
        <w:rPr>
          <w:rFonts w:hint="eastAsia"/>
        </w:rPr>
        <w:t xml:space="preserve"> The first of the three divisions of the day, beginning, middle, end </w:t>
      </w:r>
      <w:r>
        <w:rPr>
          <w:rFonts w:hint="eastAsia"/>
        </w:rPr>
        <w:t>初中後</w:t>
      </w:r>
      <w:r>
        <w:rPr>
          <w:rFonts w:hint="eastAsia"/>
        </w:rPr>
        <w:t>.</w:t>
      </w:r>
    </w:p>
    <w:p w14:paraId="7E53B315" w14:textId="77777777" w:rsidR="00BF2840" w:rsidRDefault="00BF2840" w:rsidP="00BF2840"/>
    <w:p w14:paraId="6C0A1C7F" w14:textId="77777777" w:rsidR="00BF2840" w:rsidRDefault="00BF2840" w:rsidP="00BF2840">
      <w:pPr>
        <w:rPr>
          <w:rFonts w:hint="eastAsia"/>
        </w:rPr>
      </w:pPr>
      <w:r>
        <w:rPr>
          <w:rFonts w:hint="eastAsia"/>
        </w:rPr>
        <w:t>初更</w:t>
      </w:r>
      <w:r>
        <w:rPr>
          <w:rFonts w:hint="eastAsia"/>
        </w:rPr>
        <w:t xml:space="preserve"> The first watch of the night.</w:t>
      </w:r>
    </w:p>
    <w:p w14:paraId="5AF41551" w14:textId="77777777" w:rsidR="00BF2840" w:rsidRDefault="00BF2840" w:rsidP="00BF2840"/>
    <w:p w14:paraId="60E2B4E4" w14:textId="77777777" w:rsidR="00BF2840" w:rsidRDefault="00BF2840" w:rsidP="00BF2840">
      <w:r>
        <w:rPr>
          <w:rFonts w:hint="eastAsia"/>
        </w:rPr>
        <w:t>初時教</w:t>
      </w:r>
      <w:r>
        <w:t xml:space="preserve"> A term of the </w:t>
      </w:r>
      <w:r>
        <w:rPr>
          <w:rFonts w:hint="eastAsia"/>
        </w:rPr>
        <w:t>法相宗</w:t>
      </w:r>
      <w:r>
        <w:t xml:space="preserve"> Dharmalakṣana school, the first of the three periods of the Buddha's teaching, in which he overcame the ideas of heterodox teachers that the ego is real, and preached the four noble truths and the five skandhas, etc.</w:t>
      </w:r>
    </w:p>
    <w:p w14:paraId="74428151" w14:textId="77777777" w:rsidR="00BF2840" w:rsidRDefault="00BF2840" w:rsidP="00BF2840"/>
    <w:p w14:paraId="3667EF3F" w14:textId="77777777" w:rsidR="00BF2840" w:rsidRDefault="00BF2840" w:rsidP="00BF2840">
      <w:pPr>
        <w:rPr>
          <w:rFonts w:hint="eastAsia"/>
        </w:rPr>
      </w:pPr>
      <w:r>
        <w:rPr>
          <w:rFonts w:hint="eastAsia"/>
        </w:rPr>
        <w:t>初果</w:t>
      </w:r>
      <w:r>
        <w:rPr>
          <w:rFonts w:hint="eastAsia"/>
        </w:rPr>
        <w:t xml:space="preserve"> The initial fruit, or achievement, the stage of srota-</w:t>
      </w:r>
      <w:r>
        <w:rPr>
          <w:rFonts w:hint="eastAsia"/>
        </w:rPr>
        <w:t>ā</w:t>
      </w:r>
      <w:r>
        <w:rPr>
          <w:rFonts w:hint="eastAsia"/>
        </w:rPr>
        <w:t>panna, illusion being discarded and the stream of enlightenment entered.</w:t>
      </w:r>
    </w:p>
    <w:p w14:paraId="4C52103D" w14:textId="77777777" w:rsidR="00BF2840" w:rsidRDefault="00BF2840" w:rsidP="00BF2840"/>
    <w:p w14:paraId="0345D186" w14:textId="77777777" w:rsidR="00BF2840" w:rsidRDefault="00BF2840" w:rsidP="00BF2840">
      <w:r>
        <w:rPr>
          <w:rFonts w:hint="eastAsia"/>
        </w:rPr>
        <w:t>初果向</w:t>
      </w:r>
      <w:r>
        <w:t xml:space="preserve"> The aiming at the stage of srota-āpanna. The other stages of Hīnayāna are sakṛdāgāmin, anāgāmin, and arhat.</w:t>
      </w:r>
    </w:p>
    <w:p w14:paraId="2883C198" w14:textId="77777777" w:rsidR="00BF2840" w:rsidRDefault="00BF2840" w:rsidP="00BF2840"/>
    <w:p w14:paraId="61A6BBBC" w14:textId="77777777" w:rsidR="00BF2840" w:rsidRDefault="00BF2840" w:rsidP="00BF2840">
      <w:pPr>
        <w:rPr>
          <w:rFonts w:hint="eastAsia"/>
        </w:rPr>
      </w:pPr>
      <w:r>
        <w:rPr>
          <w:rFonts w:hint="eastAsia"/>
        </w:rPr>
        <w:t>初歡喜地</w:t>
      </w:r>
      <w:r>
        <w:rPr>
          <w:rFonts w:hint="eastAsia"/>
        </w:rPr>
        <w:t xml:space="preserve"> The first of the ten stages toward Buddhahood, that of joy.</w:t>
      </w:r>
    </w:p>
    <w:p w14:paraId="547D1222" w14:textId="77777777" w:rsidR="00BF2840" w:rsidRDefault="00BF2840" w:rsidP="00BF2840"/>
    <w:p w14:paraId="5D2D7F56" w14:textId="77777777" w:rsidR="00BF2840" w:rsidRDefault="00BF2840" w:rsidP="00BF2840">
      <w:pPr>
        <w:rPr>
          <w:rFonts w:hint="eastAsia"/>
        </w:rPr>
      </w:pPr>
      <w:r>
        <w:rPr>
          <w:rFonts w:hint="eastAsia"/>
        </w:rPr>
        <w:lastRenderedPageBreak/>
        <w:t>初發心</w:t>
      </w:r>
      <w:r>
        <w:rPr>
          <w:rFonts w:hint="eastAsia"/>
        </w:rPr>
        <w:t xml:space="preserve"> The initial determination to seek enlightenment; about which the </w:t>
      </w:r>
      <w:r>
        <w:rPr>
          <w:rFonts w:hint="eastAsia"/>
        </w:rPr>
        <w:t>晉</w:t>
      </w:r>
      <w:r>
        <w:rPr>
          <w:rFonts w:hint="eastAsia"/>
        </w:rPr>
        <w:t xml:space="preserve"> Jin dynasty Huayan jing says: </w:t>
      </w:r>
      <w:r>
        <w:rPr>
          <w:rFonts w:hint="eastAsia"/>
        </w:rPr>
        <w:t>初發心時便成正覺</w:t>
      </w:r>
      <w:r>
        <w:rPr>
          <w:rFonts w:hint="eastAsia"/>
        </w:rPr>
        <w:t xml:space="preserve"> at this very moment the novice enters into the status of perfect enlightenment; but other schools dispute the point.</w:t>
      </w:r>
    </w:p>
    <w:p w14:paraId="357AF00B" w14:textId="77777777" w:rsidR="00BF2840" w:rsidRDefault="00BF2840" w:rsidP="00BF2840"/>
    <w:p w14:paraId="48579BC1" w14:textId="77777777" w:rsidR="00BF2840" w:rsidRDefault="00BF2840" w:rsidP="00BF2840">
      <w:pPr>
        <w:rPr>
          <w:rFonts w:hint="eastAsia"/>
        </w:rPr>
      </w:pPr>
      <w:r>
        <w:rPr>
          <w:rFonts w:hint="eastAsia"/>
        </w:rPr>
        <w:t>初禪天</w:t>
      </w:r>
      <w:r>
        <w:rPr>
          <w:rFonts w:hint="eastAsia"/>
        </w:rPr>
        <w:t xml:space="preserve"> The first of the four dhy</w:t>
      </w:r>
      <w:r>
        <w:rPr>
          <w:rFonts w:hint="eastAsia"/>
        </w:rPr>
        <w:t>ā</w:t>
      </w:r>
      <w:r>
        <w:rPr>
          <w:rFonts w:hint="eastAsia"/>
        </w:rPr>
        <w:t>na heavens, corresponding to the first stage of dhy</w:t>
      </w:r>
      <w:r>
        <w:rPr>
          <w:rFonts w:hint="eastAsia"/>
        </w:rPr>
        <w:t>ā</w:t>
      </w:r>
      <w:r>
        <w:rPr>
          <w:rFonts w:hint="eastAsia"/>
        </w:rPr>
        <w:t>na meditation.</w:t>
      </w:r>
    </w:p>
    <w:p w14:paraId="63FF1912" w14:textId="77777777" w:rsidR="00BF2840" w:rsidRDefault="00BF2840" w:rsidP="00BF2840"/>
    <w:p w14:paraId="4C71BF33" w14:textId="77777777" w:rsidR="00BF2840" w:rsidRDefault="00BF2840" w:rsidP="00BF2840">
      <w:pPr>
        <w:rPr>
          <w:rFonts w:hint="eastAsia"/>
        </w:rPr>
      </w:pPr>
      <w:r>
        <w:rPr>
          <w:rFonts w:hint="eastAsia"/>
        </w:rPr>
        <w:t>初禪梵天</w:t>
      </w:r>
      <w:r>
        <w:rPr>
          <w:rFonts w:hint="eastAsia"/>
        </w:rPr>
        <w:t xml:space="preserve"> devas in the realms of form, who have purged themselves from all sexuality.</w:t>
      </w:r>
    </w:p>
    <w:p w14:paraId="42C0E470" w14:textId="77777777" w:rsidR="00BF2840" w:rsidRDefault="00BF2840" w:rsidP="00BF2840"/>
    <w:p w14:paraId="7D087F84" w14:textId="77777777" w:rsidR="00BF2840" w:rsidRDefault="00BF2840" w:rsidP="00BF2840">
      <w:pPr>
        <w:rPr>
          <w:rFonts w:hint="eastAsia"/>
        </w:rPr>
      </w:pPr>
      <w:r>
        <w:rPr>
          <w:rFonts w:hint="eastAsia"/>
        </w:rPr>
        <w:t>初禪定</w:t>
      </w:r>
      <w:r>
        <w:rPr>
          <w:rFonts w:hint="eastAsia"/>
        </w:rPr>
        <w:t xml:space="preserve"> The first dhy</w:t>
      </w:r>
      <w:r>
        <w:rPr>
          <w:rFonts w:hint="eastAsia"/>
        </w:rPr>
        <w:t>ā</w:t>
      </w:r>
      <w:r>
        <w:rPr>
          <w:rFonts w:hint="eastAsia"/>
        </w:rPr>
        <w:t>na, the first degree of dhy</w:t>
      </w:r>
      <w:r>
        <w:rPr>
          <w:rFonts w:hint="eastAsia"/>
        </w:rPr>
        <w:t>ā</w:t>
      </w:r>
      <w:r>
        <w:rPr>
          <w:rFonts w:hint="eastAsia"/>
        </w:rPr>
        <w:t>na-meditation, which produces rebirth in the first dhy</w:t>
      </w:r>
      <w:r>
        <w:rPr>
          <w:rFonts w:hint="eastAsia"/>
        </w:rPr>
        <w:t>ā</w:t>
      </w:r>
      <w:r>
        <w:rPr>
          <w:rFonts w:hint="eastAsia"/>
        </w:rPr>
        <w:t>na heaven.</w:t>
      </w:r>
    </w:p>
    <w:p w14:paraId="4A10DB32" w14:textId="77777777" w:rsidR="00BF2840" w:rsidRDefault="00BF2840" w:rsidP="00BF2840"/>
    <w:p w14:paraId="03B5EAE7" w14:textId="77777777" w:rsidR="00BF2840" w:rsidRDefault="00BF2840" w:rsidP="00BF2840">
      <w:pPr>
        <w:rPr>
          <w:rFonts w:hint="eastAsia"/>
        </w:rPr>
      </w:pPr>
      <w:r>
        <w:rPr>
          <w:rFonts w:hint="eastAsia"/>
        </w:rPr>
        <w:t>初能變</w:t>
      </w:r>
      <w:r>
        <w:rPr>
          <w:rFonts w:hint="eastAsia"/>
        </w:rPr>
        <w:t xml:space="preserve"> The initiator of change, or mutation, i. e. the </w:t>
      </w:r>
      <w:r>
        <w:rPr>
          <w:rFonts w:hint="eastAsia"/>
        </w:rPr>
        <w:t>ā</w:t>
      </w:r>
      <w:r>
        <w:rPr>
          <w:rFonts w:hint="eastAsia"/>
        </w:rPr>
        <w:t>laya-vijñ</w:t>
      </w:r>
      <w:r>
        <w:rPr>
          <w:rFonts w:hint="eastAsia"/>
        </w:rPr>
        <w:t>ā</w:t>
      </w:r>
      <w:r>
        <w:rPr>
          <w:rFonts w:hint="eastAsia"/>
        </w:rPr>
        <w:t>na, so called because the other vijñ</w:t>
      </w:r>
      <w:r>
        <w:rPr>
          <w:rFonts w:hint="eastAsia"/>
        </w:rPr>
        <w:t>ā</w:t>
      </w:r>
      <w:r>
        <w:rPr>
          <w:rFonts w:hint="eastAsia"/>
        </w:rPr>
        <w:t>nas are derived from it.</w:t>
      </w:r>
    </w:p>
    <w:p w14:paraId="75015C4F" w14:textId="77777777" w:rsidR="00BF2840" w:rsidRDefault="00BF2840" w:rsidP="00BF2840"/>
    <w:p w14:paraId="503F2BF9" w14:textId="77777777" w:rsidR="00BF2840" w:rsidRDefault="00BF2840" w:rsidP="00BF2840">
      <w:pPr>
        <w:rPr>
          <w:rFonts w:hint="eastAsia"/>
        </w:rPr>
      </w:pPr>
      <w:r>
        <w:rPr>
          <w:rFonts w:hint="eastAsia"/>
        </w:rPr>
        <w:t>卓</w:t>
      </w:r>
      <w:r>
        <w:rPr>
          <w:rFonts w:hint="eastAsia"/>
        </w:rPr>
        <w:t xml:space="preserve"> Lofty, tall erect.</w:t>
      </w:r>
    </w:p>
    <w:p w14:paraId="2286D13E" w14:textId="77777777" w:rsidR="00BF2840" w:rsidRDefault="00BF2840" w:rsidP="00BF2840"/>
    <w:p w14:paraId="2915EC93" w14:textId="77777777" w:rsidR="00BF2840" w:rsidRDefault="00BF2840" w:rsidP="00BF2840">
      <w:pPr>
        <w:rPr>
          <w:rFonts w:hint="eastAsia"/>
        </w:rPr>
      </w:pPr>
      <w:r>
        <w:rPr>
          <w:rFonts w:hint="eastAsia"/>
        </w:rPr>
        <w:t>卓錫</w:t>
      </w:r>
      <w:r>
        <w:rPr>
          <w:rFonts w:hint="eastAsia"/>
        </w:rPr>
        <w:t xml:space="preserve"> Tall or erect staves, i. e. their place, a monastery.</w:t>
      </w:r>
    </w:p>
    <w:p w14:paraId="49218DF5" w14:textId="77777777" w:rsidR="00BF2840" w:rsidRDefault="00BF2840" w:rsidP="00BF2840"/>
    <w:p w14:paraId="274FBF94" w14:textId="77777777" w:rsidR="00BF2840" w:rsidRDefault="00BF2840" w:rsidP="00BF2840">
      <w:pPr>
        <w:rPr>
          <w:rFonts w:hint="eastAsia"/>
        </w:rPr>
      </w:pPr>
      <w:r>
        <w:rPr>
          <w:rFonts w:hint="eastAsia"/>
        </w:rPr>
        <w:t>卑</w:t>
      </w:r>
      <w:r>
        <w:rPr>
          <w:rFonts w:hint="eastAsia"/>
        </w:rPr>
        <w:t xml:space="preserve"> Low, inferior; translit. p, pi, v, vy, m.</w:t>
      </w:r>
    </w:p>
    <w:p w14:paraId="397566DC" w14:textId="77777777" w:rsidR="00BF2840" w:rsidRDefault="00BF2840" w:rsidP="00BF2840"/>
    <w:p w14:paraId="67F7D472" w14:textId="77777777" w:rsidR="00BF2840" w:rsidRDefault="00BF2840" w:rsidP="00BF2840">
      <w:pPr>
        <w:rPr>
          <w:rFonts w:hint="eastAsia"/>
        </w:rPr>
      </w:pPr>
      <w:r>
        <w:rPr>
          <w:rFonts w:hint="eastAsia"/>
        </w:rPr>
        <w:t>卑慢</w:t>
      </w:r>
      <w:r>
        <w:rPr>
          <w:rFonts w:hint="eastAsia"/>
        </w:rPr>
        <w:t xml:space="preserve"> (</w:t>
      </w:r>
      <w:r>
        <w:rPr>
          <w:rFonts w:hint="eastAsia"/>
        </w:rPr>
        <w:t>下慢</w:t>
      </w:r>
      <w:r>
        <w:rPr>
          <w:rFonts w:hint="eastAsia"/>
        </w:rPr>
        <w:t xml:space="preserve">) The pride of regarding self as little inferior to those who far surpass one; one of the </w:t>
      </w:r>
      <w:r>
        <w:rPr>
          <w:rFonts w:hint="eastAsia"/>
        </w:rPr>
        <w:t>七慢</w:t>
      </w:r>
      <w:r>
        <w:rPr>
          <w:rFonts w:hint="eastAsia"/>
        </w:rPr>
        <w:t>.</w:t>
      </w:r>
    </w:p>
    <w:p w14:paraId="299E010B" w14:textId="77777777" w:rsidR="00BF2840" w:rsidRDefault="00BF2840" w:rsidP="00BF2840"/>
    <w:p w14:paraId="2D9ABE7E" w14:textId="77777777" w:rsidR="00BF2840" w:rsidRDefault="00BF2840" w:rsidP="00BF2840">
      <w:pPr>
        <w:rPr>
          <w:rFonts w:hint="eastAsia"/>
        </w:rPr>
      </w:pPr>
      <w:r>
        <w:rPr>
          <w:rFonts w:hint="eastAsia"/>
        </w:rPr>
        <w:t>卑先匿</w:t>
      </w:r>
      <w:r>
        <w:rPr>
          <w:rFonts w:hint="eastAsia"/>
        </w:rPr>
        <w:t xml:space="preserve"> Prasenajit, v. </w:t>
      </w:r>
      <w:r>
        <w:rPr>
          <w:rFonts w:hint="eastAsia"/>
        </w:rPr>
        <w:t>波</w:t>
      </w:r>
      <w:r>
        <w:rPr>
          <w:rFonts w:hint="eastAsia"/>
        </w:rPr>
        <w:t>.</w:t>
      </w:r>
    </w:p>
    <w:p w14:paraId="248AA3CB" w14:textId="77777777" w:rsidR="00BF2840" w:rsidRDefault="00BF2840" w:rsidP="00BF2840"/>
    <w:p w14:paraId="75BA692D" w14:textId="77777777" w:rsidR="00BF2840" w:rsidRDefault="00BF2840" w:rsidP="00BF2840">
      <w:r>
        <w:rPr>
          <w:rFonts w:hint="eastAsia"/>
        </w:rPr>
        <w:t>卑帝利</w:t>
      </w:r>
      <w:r>
        <w:t xml:space="preserve"> pitṛ, a kind of hungry demon.</w:t>
      </w:r>
    </w:p>
    <w:p w14:paraId="0B61D9AA" w14:textId="77777777" w:rsidR="00BF2840" w:rsidRDefault="00BF2840" w:rsidP="00BF2840"/>
    <w:p w14:paraId="43E7FB0A" w14:textId="77777777" w:rsidR="00BF2840" w:rsidRDefault="00BF2840" w:rsidP="00BF2840">
      <w:pPr>
        <w:rPr>
          <w:rFonts w:hint="eastAsia"/>
        </w:rPr>
      </w:pPr>
      <w:r>
        <w:rPr>
          <w:rFonts w:hint="eastAsia"/>
        </w:rPr>
        <w:t>卑鉢羅</w:t>
      </w:r>
      <w:r>
        <w:rPr>
          <w:rFonts w:hint="eastAsia"/>
        </w:rPr>
        <w:t xml:space="preserve"> pippala, the bodhidruma, v. </w:t>
      </w:r>
      <w:r>
        <w:rPr>
          <w:rFonts w:hint="eastAsia"/>
        </w:rPr>
        <w:t>菩</w:t>
      </w:r>
      <w:r>
        <w:rPr>
          <w:rFonts w:hint="eastAsia"/>
        </w:rPr>
        <w:t>.</w:t>
      </w:r>
    </w:p>
    <w:p w14:paraId="359695E3" w14:textId="77777777" w:rsidR="00BF2840" w:rsidRDefault="00BF2840" w:rsidP="00BF2840"/>
    <w:p w14:paraId="6D00E47A" w14:textId="77777777" w:rsidR="00BF2840" w:rsidRDefault="00BF2840" w:rsidP="00BF2840">
      <w:r>
        <w:rPr>
          <w:rFonts w:hint="eastAsia"/>
        </w:rPr>
        <w:lastRenderedPageBreak/>
        <w:t>卑摩羅叉</w:t>
      </w:r>
      <w:r>
        <w:t xml:space="preserve"> Vimalākṣa, the pure-eyed, described as of Kabul, expositor of the </w:t>
      </w:r>
      <w:r>
        <w:rPr>
          <w:rFonts w:hint="eastAsia"/>
        </w:rPr>
        <w:t>十誦律</w:t>
      </w:r>
      <w:r>
        <w:t>, teacher of Kumārajīva at Karashahr; came to China A. D. 406, tr. two works.</w:t>
      </w:r>
    </w:p>
    <w:p w14:paraId="564A134E" w14:textId="77777777" w:rsidR="00BF2840" w:rsidRDefault="00BF2840" w:rsidP="00BF2840"/>
    <w:p w14:paraId="72D38241" w14:textId="77777777" w:rsidR="00BF2840" w:rsidRDefault="00BF2840" w:rsidP="00BF2840">
      <w:pPr>
        <w:rPr>
          <w:rFonts w:hint="eastAsia"/>
        </w:rPr>
      </w:pPr>
      <w:r>
        <w:rPr>
          <w:rFonts w:hint="eastAsia"/>
        </w:rPr>
        <w:t>卑栗蹉</w:t>
      </w:r>
      <w:r>
        <w:rPr>
          <w:rFonts w:hint="eastAsia"/>
        </w:rPr>
        <w:t xml:space="preserve"> </w:t>
      </w:r>
      <w:r>
        <w:rPr>
          <w:rFonts w:hint="eastAsia"/>
        </w:rPr>
        <w:t>蔑戻車</w:t>
      </w:r>
      <w:r>
        <w:rPr>
          <w:rFonts w:hint="eastAsia"/>
        </w:rPr>
        <w:t xml:space="preserve"> mlecchas, border people, hence outside the borders of Buddhism, non-Buddhist.</w:t>
      </w:r>
    </w:p>
    <w:p w14:paraId="3738FF89" w14:textId="77777777" w:rsidR="00BF2840" w:rsidRDefault="00BF2840" w:rsidP="00BF2840"/>
    <w:p w14:paraId="20AFF16E" w14:textId="77777777" w:rsidR="00BF2840" w:rsidRDefault="00BF2840" w:rsidP="00BF2840">
      <w:pPr>
        <w:rPr>
          <w:rFonts w:hint="eastAsia"/>
        </w:rPr>
      </w:pPr>
      <w:r>
        <w:rPr>
          <w:rFonts w:hint="eastAsia"/>
        </w:rPr>
        <w:t>叔</w:t>
      </w:r>
      <w:r>
        <w:rPr>
          <w:rFonts w:hint="eastAsia"/>
        </w:rPr>
        <w:t xml:space="preserve"> A father's younger brother; translit. </w:t>
      </w:r>
      <w:r>
        <w:rPr>
          <w:rFonts w:ascii="Cambria" w:hAnsi="Cambria" w:cs="Cambria"/>
        </w:rPr>
        <w:t>ś</w:t>
      </w:r>
      <w:r>
        <w:rPr>
          <w:rFonts w:hint="eastAsia"/>
        </w:rPr>
        <w:t xml:space="preserve">i, </w:t>
      </w:r>
      <w:r>
        <w:rPr>
          <w:rFonts w:ascii="Cambria" w:hAnsi="Cambria" w:cs="Cambria"/>
        </w:rPr>
        <w:t>ś</w:t>
      </w:r>
      <w:r>
        <w:rPr>
          <w:rFonts w:hint="eastAsia"/>
        </w:rPr>
        <w:t>u.</w:t>
      </w:r>
    </w:p>
    <w:p w14:paraId="18CDC774" w14:textId="77777777" w:rsidR="00BF2840" w:rsidRDefault="00BF2840" w:rsidP="00BF2840"/>
    <w:p w14:paraId="2969735A" w14:textId="77777777" w:rsidR="00BF2840" w:rsidRDefault="00BF2840" w:rsidP="00BF2840">
      <w:pPr>
        <w:rPr>
          <w:rFonts w:hint="eastAsia"/>
        </w:rPr>
      </w:pPr>
      <w:r>
        <w:rPr>
          <w:rFonts w:hint="eastAsia"/>
        </w:rPr>
        <w:t>叔叔羅</w:t>
      </w:r>
      <w:r>
        <w:rPr>
          <w:rFonts w:hint="eastAsia"/>
        </w:rPr>
        <w:t xml:space="preserve"> (</w:t>
      </w:r>
      <w:r>
        <w:rPr>
          <w:rFonts w:hint="eastAsia"/>
        </w:rPr>
        <w:t>叔叔摩羅</w:t>
      </w:r>
      <w:r>
        <w:rPr>
          <w:rFonts w:hint="eastAsia"/>
        </w:rPr>
        <w:t xml:space="preserve">) </w:t>
      </w:r>
      <w:r>
        <w:rPr>
          <w:rFonts w:ascii="Cambria" w:hAnsi="Cambria" w:cs="Cambria"/>
        </w:rPr>
        <w:t>ś</w:t>
      </w:r>
      <w:r>
        <w:rPr>
          <w:rFonts w:hint="eastAsia"/>
        </w:rPr>
        <w:t>i</w:t>
      </w:r>
      <w:r>
        <w:rPr>
          <w:rFonts w:ascii="Cambria" w:hAnsi="Cambria" w:cs="Cambria"/>
        </w:rPr>
        <w:t>ś</w:t>
      </w:r>
      <w:r>
        <w:rPr>
          <w:rFonts w:hint="eastAsia"/>
        </w:rPr>
        <w:t>um</w:t>
      </w:r>
      <w:r>
        <w:rPr>
          <w:rFonts w:hint="eastAsia"/>
        </w:rPr>
        <w:t>ā</w:t>
      </w:r>
      <w:r>
        <w:rPr>
          <w:rFonts w:hint="eastAsia"/>
        </w:rPr>
        <w:t>ra, a crocodile.</w:t>
      </w:r>
    </w:p>
    <w:p w14:paraId="4D7AFEBD" w14:textId="77777777" w:rsidR="00BF2840" w:rsidRDefault="00BF2840" w:rsidP="00BF2840"/>
    <w:p w14:paraId="028B7799" w14:textId="77777777" w:rsidR="00BF2840" w:rsidRDefault="00BF2840" w:rsidP="00BF2840">
      <w:pPr>
        <w:rPr>
          <w:rFonts w:hint="eastAsia"/>
        </w:rPr>
      </w:pPr>
      <w:r>
        <w:rPr>
          <w:rFonts w:hint="eastAsia"/>
        </w:rPr>
        <w:t>叔迦</w:t>
      </w:r>
      <w:r>
        <w:rPr>
          <w:rFonts w:hint="eastAsia"/>
        </w:rPr>
        <w:t xml:space="preserve"> (or M003764</w:t>
      </w:r>
      <w:r>
        <w:rPr>
          <w:rFonts w:hint="eastAsia"/>
        </w:rPr>
        <w:t>迦</w:t>
      </w:r>
      <w:r>
        <w:rPr>
          <w:rFonts w:hint="eastAsia"/>
        </w:rPr>
        <w:t>) (</w:t>
      </w:r>
      <w:r>
        <w:rPr>
          <w:rFonts w:hint="eastAsia"/>
        </w:rPr>
        <w:t>叔婆</w:t>
      </w:r>
      <w:r>
        <w:rPr>
          <w:rFonts w:hint="eastAsia"/>
        </w:rPr>
        <w:t xml:space="preserve">) </w:t>
      </w:r>
      <w:r>
        <w:rPr>
          <w:rFonts w:ascii="Cambria" w:hAnsi="Cambria" w:cs="Cambria"/>
        </w:rPr>
        <w:t>ś</w:t>
      </w:r>
      <w:r>
        <w:rPr>
          <w:rFonts w:hint="eastAsia"/>
        </w:rPr>
        <w:t>uka, a parrot.</w:t>
      </w:r>
    </w:p>
    <w:p w14:paraId="3B77E161" w14:textId="77777777" w:rsidR="00BF2840" w:rsidRDefault="00BF2840" w:rsidP="00BF2840"/>
    <w:p w14:paraId="010E13F2" w14:textId="77777777" w:rsidR="00BF2840" w:rsidRDefault="00BF2840" w:rsidP="00BF2840">
      <w:pPr>
        <w:rPr>
          <w:rFonts w:hint="eastAsia"/>
        </w:rPr>
      </w:pPr>
      <w:r>
        <w:rPr>
          <w:rFonts w:hint="eastAsia"/>
        </w:rPr>
        <w:t>叔離</w:t>
      </w:r>
      <w:r>
        <w:rPr>
          <w:rFonts w:hint="eastAsia"/>
        </w:rPr>
        <w:t xml:space="preserve"> </w:t>
      </w:r>
      <w:r>
        <w:rPr>
          <w:rFonts w:ascii="Cambria" w:hAnsi="Cambria" w:cs="Cambria"/>
        </w:rPr>
        <w:t>Ś</w:t>
      </w:r>
      <w:r>
        <w:rPr>
          <w:rFonts w:hint="eastAsia"/>
        </w:rPr>
        <w:t xml:space="preserve">ukla, or </w:t>
      </w:r>
      <w:r>
        <w:rPr>
          <w:rFonts w:ascii="Cambria" w:hAnsi="Cambria" w:cs="Cambria"/>
        </w:rPr>
        <w:t>Ś</w:t>
      </w:r>
      <w:r>
        <w:rPr>
          <w:rFonts w:hint="eastAsia"/>
        </w:rPr>
        <w:t>ukra, white, silvery; the waxing half of the moon, or month; one of the asterisms, 'the twenty-fourth of the astronomical Yogas, ' M. W.; associated with Venus.</w:t>
      </w:r>
    </w:p>
    <w:p w14:paraId="141FDCE5" w14:textId="77777777" w:rsidR="00BF2840" w:rsidRDefault="00BF2840" w:rsidP="00BF2840"/>
    <w:p w14:paraId="2569F697" w14:textId="77777777" w:rsidR="00BF2840" w:rsidRDefault="00BF2840" w:rsidP="00BF2840">
      <w:pPr>
        <w:rPr>
          <w:rFonts w:hint="eastAsia"/>
        </w:rPr>
      </w:pPr>
      <w:r>
        <w:rPr>
          <w:rFonts w:hint="eastAsia"/>
        </w:rPr>
        <w:t>取</w:t>
      </w:r>
      <w:r>
        <w:rPr>
          <w:rFonts w:hint="eastAsia"/>
        </w:rPr>
        <w:t xml:space="preserve"> up</w:t>
      </w:r>
      <w:r>
        <w:rPr>
          <w:rFonts w:hint="eastAsia"/>
        </w:rPr>
        <w:t>ā</w:t>
      </w:r>
      <w:r>
        <w:rPr>
          <w:rFonts w:hint="eastAsia"/>
        </w:rPr>
        <w:t>d</w:t>
      </w:r>
      <w:r>
        <w:rPr>
          <w:rFonts w:hint="eastAsia"/>
        </w:rPr>
        <w:t>ā</w:t>
      </w:r>
      <w:r>
        <w:rPr>
          <w:rFonts w:hint="eastAsia"/>
        </w:rPr>
        <w:t xml:space="preserve">na. To grasp, hold on to, held by, be attached to, love; used as indicating both </w:t>
      </w:r>
      <w:r>
        <w:rPr>
          <w:rFonts w:hint="eastAsia"/>
        </w:rPr>
        <w:t>愛</w:t>
      </w:r>
      <w:r>
        <w:rPr>
          <w:rFonts w:hint="eastAsia"/>
        </w:rPr>
        <w:t xml:space="preserve"> love or desire and </w:t>
      </w:r>
      <w:r>
        <w:rPr>
          <w:rFonts w:hint="eastAsia"/>
        </w:rPr>
        <w:t>煩惱</w:t>
      </w:r>
      <w:r>
        <w:rPr>
          <w:rFonts w:hint="eastAsia"/>
        </w:rPr>
        <w:t xml:space="preserve"> the vexing passions and illusions. It is one of the twelve nid</w:t>
      </w:r>
      <w:r>
        <w:rPr>
          <w:rFonts w:hint="eastAsia"/>
        </w:rPr>
        <w:t>ā</w:t>
      </w:r>
      <w:r>
        <w:rPr>
          <w:rFonts w:hint="eastAsia"/>
        </w:rPr>
        <w:t xml:space="preserve">nas </w:t>
      </w:r>
      <w:r>
        <w:rPr>
          <w:rFonts w:hint="eastAsia"/>
        </w:rPr>
        <w:t>十二因緣</w:t>
      </w:r>
      <w:r>
        <w:rPr>
          <w:rFonts w:hint="eastAsia"/>
        </w:rPr>
        <w:t xml:space="preserve"> or </w:t>
      </w:r>
      <w:r>
        <w:rPr>
          <w:rFonts w:hint="eastAsia"/>
        </w:rPr>
        <w:t>十二支</w:t>
      </w:r>
      <w:r>
        <w:rPr>
          <w:rFonts w:hint="eastAsia"/>
        </w:rPr>
        <w:t xml:space="preserve"> the grasping at or holding on to self-existence and things.</w:t>
      </w:r>
    </w:p>
    <w:p w14:paraId="6D25C313" w14:textId="77777777" w:rsidR="00BF2840" w:rsidRDefault="00BF2840" w:rsidP="00BF2840"/>
    <w:p w14:paraId="5CB9ABA5" w14:textId="77777777" w:rsidR="00BF2840" w:rsidRDefault="00BF2840" w:rsidP="00BF2840">
      <w:pPr>
        <w:rPr>
          <w:rFonts w:hint="eastAsia"/>
        </w:rPr>
      </w:pPr>
      <w:r>
        <w:rPr>
          <w:rFonts w:hint="eastAsia"/>
        </w:rPr>
        <w:t>取次語</w:t>
      </w:r>
      <w:r>
        <w:rPr>
          <w:rFonts w:hint="eastAsia"/>
        </w:rPr>
        <w:t xml:space="preserve"> Easy, facile, loose talk or explanations.</w:t>
      </w:r>
    </w:p>
    <w:p w14:paraId="59FAC536" w14:textId="77777777" w:rsidR="00BF2840" w:rsidRDefault="00BF2840" w:rsidP="00BF2840"/>
    <w:p w14:paraId="046C9485" w14:textId="77777777" w:rsidR="00BF2840" w:rsidRDefault="00BF2840" w:rsidP="00BF2840">
      <w:pPr>
        <w:rPr>
          <w:rFonts w:hint="eastAsia"/>
        </w:rPr>
      </w:pPr>
      <w:r>
        <w:rPr>
          <w:rFonts w:hint="eastAsia"/>
        </w:rPr>
        <w:t>取相</w:t>
      </w:r>
      <w:r>
        <w:rPr>
          <w:rFonts w:hint="eastAsia"/>
        </w:rPr>
        <w:t xml:space="preserve"> The state of holding to the illusions of life as realities.</w:t>
      </w:r>
    </w:p>
    <w:p w14:paraId="548A5502" w14:textId="77777777" w:rsidR="00BF2840" w:rsidRDefault="00BF2840" w:rsidP="00BF2840"/>
    <w:p w14:paraId="59EC0B63" w14:textId="77777777" w:rsidR="00BF2840" w:rsidRDefault="00BF2840" w:rsidP="00BF2840">
      <w:pPr>
        <w:rPr>
          <w:rFonts w:hint="eastAsia"/>
        </w:rPr>
      </w:pPr>
      <w:r>
        <w:rPr>
          <w:rFonts w:hint="eastAsia"/>
        </w:rPr>
        <w:t>取相懺</w:t>
      </w:r>
      <w:r>
        <w:rPr>
          <w:rFonts w:hint="eastAsia"/>
        </w:rPr>
        <w:t xml:space="preserve"> To hold repentance before the mind until the sign of Buddha's presence annihilates the sin.</w:t>
      </w:r>
    </w:p>
    <w:p w14:paraId="4F7DB0C0" w14:textId="77777777" w:rsidR="00BF2840" w:rsidRDefault="00BF2840" w:rsidP="00BF2840"/>
    <w:p w14:paraId="23F2A326" w14:textId="77777777" w:rsidR="00BF2840" w:rsidRDefault="00BF2840" w:rsidP="00BF2840">
      <w:pPr>
        <w:rPr>
          <w:rFonts w:hint="eastAsia"/>
        </w:rPr>
      </w:pPr>
      <w:r>
        <w:rPr>
          <w:rFonts w:hint="eastAsia"/>
        </w:rPr>
        <w:t>取與</w:t>
      </w:r>
      <w:r>
        <w:rPr>
          <w:rFonts w:hint="eastAsia"/>
        </w:rPr>
        <w:t xml:space="preserve"> The producing seed is called </w:t>
      </w:r>
      <w:r>
        <w:rPr>
          <w:rFonts w:hint="eastAsia"/>
        </w:rPr>
        <w:t>取果</w:t>
      </w:r>
      <w:r>
        <w:rPr>
          <w:rFonts w:hint="eastAsia"/>
        </w:rPr>
        <w:t xml:space="preserve">, that which it gives, or produces, is called </w:t>
      </w:r>
      <w:r>
        <w:rPr>
          <w:rFonts w:hint="eastAsia"/>
        </w:rPr>
        <w:t>與果</w:t>
      </w:r>
      <w:r>
        <w:rPr>
          <w:rFonts w:hint="eastAsia"/>
        </w:rPr>
        <w:t>.</w:t>
      </w:r>
    </w:p>
    <w:p w14:paraId="2E69A3C6" w14:textId="77777777" w:rsidR="00BF2840" w:rsidRDefault="00BF2840" w:rsidP="00BF2840"/>
    <w:p w14:paraId="25BCBAE6" w14:textId="77777777" w:rsidR="00BF2840" w:rsidRDefault="00BF2840" w:rsidP="00BF2840">
      <w:pPr>
        <w:rPr>
          <w:rFonts w:hint="eastAsia"/>
        </w:rPr>
      </w:pPr>
      <w:r>
        <w:rPr>
          <w:rFonts w:hint="eastAsia"/>
        </w:rPr>
        <w:t>取著</w:t>
      </w:r>
      <w:r>
        <w:rPr>
          <w:rFonts w:hint="eastAsia"/>
        </w:rPr>
        <w:t xml:space="preserve"> To grasp, hold on to, or be held by any thing or idea.</w:t>
      </w:r>
    </w:p>
    <w:p w14:paraId="545AC678" w14:textId="77777777" w:rsidR="00BF2840" w:rsidRDefault="00BF2840" w:rsidP="00BF2840"/>
    <w:p w14:paraId="397CDD49" w14:textId="77777777" w:rsidR="00BF2840" w:rsidRDefault="00BF2840" w:rsidP="00BF2840">
      <w:pPr>
        <w:rPr>
          <w:rFonts w:hint="eastAsia"/>
        </w:rPr>
      </w:pPr>
      <w:r>
        <w:rPr>
          <w:rFonts w:hint="eastAsia"/>
        </w:rPr>
        <w:lastRenderedPageBreak/>
        <w:t>取蘊</w:t>
      </w:r>
      <w:r>
        <w:rPr>
          <w:rFonts w:hint="eastAsia"/>
        </w:rPr>
        <w:t xml:space="preserve"> The skandhas which give rise to grasping or desire, which in turn produces the skandhas. </w:t>
      </w:r>
      <w:r>
        <w:rPr>
          <w:rFonts w:hint="eastAsia"/>
        </w:rPr>
        <w:t>見取</w:t>
      </w:r>
      <w:r>
        <w:rPr>
          <w:rFonts w:hint="eastAsia"/>
        </w:rPr>
        <w:t xml:space="preserve"> v. </w:t>
      </w:r>
      <w:r>
        <w:rPr>
          <w:rFonts w:hint="eastAsia"/>
        </w:rPr>
        <w:t>見</w:t>
      </w:r>
      <w:r>
        <w:rPr>
          <w:rFonts w:hint="eastAsia"/>
        </w:rPr>
        <w:t>.</w:t>
      </w:r>
    </w:p>
    <w:p w14:paraId="0641FE62" w14:textId="77777777" w:rsidR="00BF2840" w:rsidRDefault="00BF2840" w:rsidP="00BF2840"/>
    <w:p w14:paraId="2CC8A64E" w14:textId="77777777" w:rsidR="00BF2840" w:rsidRDefault="00BF2840" w:rsidP="00BF2840">
      <w:r>
        <w:rPr>
          <w:rFonts w:hint="eastAsia"/>
        </w:rPr>
        <w:t>受</w:t>
      </w:r>
      <w:r>
        <w:rPr>
          <w:rFonts w:hint="eastAsia"/>
        </w:rPr>
        <w:t xml:space="preserve"> To receive, be, bear; intp. of vedana, 'perception,' 'knowledge obtained by the senses, feeling, sensation.' M. W. It is defined as mental reaction to the object, but in general it means receptivity, or sensation; the two forms of sensation of physical a</w:t>
      </w:r>
      <w:r>
        <w:t>nd mental objects are indicated. It is one of the five skandhas; as one of the twelve nidānas it indicates the incipient stage of sensation in the embryo.</w:t>
      </w:r>
    </w:p>
    <w:p w14:paraId="28A0DAB9" w14:textId="77777777" w:rsidR="00BF2840" w:rsidRDefault="00BF2840" w:rsidP="00BF2840"/>
    <w:p w14:paraId="3DF3C39F" w14:textId="77777777" w:rsidR="00BF2840" w:rsidRDefault="00BF2840" w:rsidP="00BF2840">
      <w:pPr>
        <w:rPr>
          <w:rFonts w:hint="eastAsia"/>
        </w:rPr>
      </w:pPr>
      <w:r>
        <w:rPr>
          <w:rFonts w:hint="eastAsia"/>
        </w:rPr>
        <w:t>取具</w:t>
      </w:r>
      <w:r>
        <w:rPr>
          <w:rFonts w:hint="eastAsia"/>
        </w:rPr>
        <w:t xml:space="preserve"> To receive the entire commandments, as does a fully ordained monk or nun.</w:t>
      </w:r>
    </w:p>
    <w:p w14:paraId="4BA4917D" w14:textId="77777777" w:rsidR="00BF2840" w:rsidRDefault="00BF2840" w:rsidP="00BF2840"/>
    <w:p w14:paraId="036E4361" w14:textId="77777777" w:rsidR="00BF2840" w:rsidRDefault="00BF2840" w:rsidP="00BF2840">
      <w:r>
        <w:rPr>
          <w:rFonts w:hint="eastAsia"/>
        </w:rPr>
        <w:t>取想行識</w:t>
      </w:r>
      <w:r>
        <w:t xml:space="preserve"> The four immaterial skandhas— vedanā, saṃjñā, saṃskāra, vijñāna, i. e. feeling, ideation, reaction, consciousness.</w:t>
      </w:r>
    </w:p>
    <w:p w14:paraId="381B80FC" w14:textId="77777777" w:rsidR="00BF2840" w:rsidRDefault="00BF2840" w:rsidP="00BF2840"/>
    <w:p w14:paraId="1230057D" w14:textId="77777777" w:rsidR="00BF2840" w:rsidRDefault="00BF2840" w:rsidP="00BF2840">
      <w:r>
        <w:rPr>
          <w:rFonts w:hint="eastAsia"/>
        </w:rPr>
        <w:t>取戒</w:t>
      </w:r>
      <w:r>
        <w:rPr>
          <w:rFonts w:hint="eastAsia"/>
        </w:rPr>
        <w:t xml:space="preserve"> To receive, or accept, the commandments, or rules; a disciple; the beginner receives the first five, the monk, nun, and the earnest laity proceed to the reception of eight, the fully ordained accepts the ten. The term is also applied by the esoteric sec</w:t>
      </w:r>
      <w:r>
        <w:t>ts to the reception of their rules on admission.</w:t>
      </w:r>
    </w:p>
    <w:p w14:paraId="574F39E4" w14:textId="77777777" w:rsidR="00BF2840" w:rsidRDefault="00BF2840" w:rsidP="00BF2840"/>
    <w:p w14:paraId="156CC37C" w14:textId="77777777" w:rsidR="00BF2840" w:rsidRDefault="00BF2840" w:rsidP="00BF2840">
      <w:pPr>
        <w:rPr>
          <w:rFonts w:hint="eastAsia"/>
        </w:rPr>
      </w:pPr>
      <w:r>
        <w:rPr>
          <w:rFonts w:hint="eastAsia"/>
        </w:rPr>
        <w:t>取持</w:t>
      </w:r>
      <w:r>
        <w:rPr>
          <w:rFonts w:hint="eastAsia"/>
        </w:rPr>
        <w:t xml:space="preserve"> To receive and retain, or hold on to, or keep (the Buddha's teaching).</w:t>
      </w:r>
    </w:p>
    <w:p w14:paraId="089435DB" w14:textId="77777777" w:rsidR="00BF2840" w:rsidRDefault="00BF2840" w:rsidP="00BF2840"/>
    <w:p w14:paraId="38E2C2D0" w14:textId="77777777" w:rsidR="00BF2840" w:rsidRDefault="00BF2840" w:rsidP="00BF2840">
      <w:pPr>
        <w:rPr>
          <w:rFonts w:hint="eastAsia"/>
        </w:rPr>
      </w:pPr>
      <w:r>
        <w:rPr>
          <w:rFonts w:hint="eastAsia"/>
        </w:rPr>
        <w:t>取業</w:t>
      </w:r>
      <w:r>
        <w:rPr>
          <w:rFonts w:hint="eastAsia"/>
        </w:rPr>
        <w:t xml:space="preserve"> Duties of the receiver of the rules; also to receive the results or karma of one's deeds.</w:t>
      </w:r>
    </w:p>
    <w:p w14:paraId="6E587E80" w14:textId="77777777" w:rsidR="00BF2840" w:rsidRDefault="00BF2840" w:rsidP="00BF2840"/>
    <w:p w14:paraId="53F9E5A4" w14:textId="77777777" w:rsidR="00BF2840" w:rsidRDefault="00BF2840" w:rsidP="00BF2840">
      <w:pPr>
        <w:rPr>
          <w:rFonts w:hint="eastAsia"/>
        </w:rPr>
      </w:pPr>
      <w:r>
        <w:rPr>
          <w:rFonts w:hint="eastAsia"/>
        </w:rPr>
        <w:t>取歳</w:t>
      </w:r>
      <w:r>
        <w:rPr>
          <w:rFonts w:hint="eastAsia"/>
        </w:rPr>
        <w:t xml:space="preserve"> To receive, or add, a year to his monastic age, on the conclusion of the summer's retreat.</w:t>
      </w:r>
    </w:p>
    <w:p w14:paraId="34EBA935" w14:textId="77777777" w:rsidR="00BF2840" w:rsidRDefault="00BF2840" w:rsidP="00BF2840"/>
    <w:p w14:paraId="4FC72DEB" w14:textId="77777777" w:rsidR="00BF2840" w:rsidRDefault="00BF2840" w:rsidP="00BF2840">
      <w:r>
        <w:t>[252]</w:t>
      </w:r>
    </w:p>
    <w:p w14:paraId="27397E25" w14:textId="77777777" w:rsidR="00BF2840" w:rsidRDefault="00BF2840" w:rsidP="00BF2840"/>
    <w:p w14:paraId="63A908E3" w14:textId="77777777" w:rsidR="00BF2840" w:rsidRDefault="00BF2840" w:rsidP="00BF2840">
      <w:pPr>
        <w:rPr>
          <w:rFonts w:hint="eastAsia"/>
        </w:rPr>
      </w:pPr>
      <w:r>
        <w:rPr>
          <w:rFonts w:hint="eastAsia"/>
        </w:rPr>
        <w:t>受用</w:t>
      </w:r>
      <w:r>
        <w:rPr>
          <w:rFonts w:hint="eastAsia"/>
        </w:rPr>
        <w:t xml:space="preserve"> Received for use.</w:t>
      </w:r>
    </w:p>
    <w:p w14:paraId="66C6D630" w14:textId="77777777" w:rsidR="00BF2840" w:rsidRDefault="00BF2840" w:rsidP="00BF2840"/>
    <w:p w14:paraId="7513D496" w14:textId="77777777" w:rsidR="00BF2840" w:rsidRDefault="00BF2840" w:rsidP="00BF2840">
      <w:r>
        <w:rPr>
          <w:rFonts w:hint="eastAsia"/>
        </w:rPr>
        <w:t>受用身</w:t>
      </w:r>
      <w:r>
        <w:t xml:space="preserve"> The saṃbhogakāya </w:t>
      </w:r>
      <w:r>
        <w:rPr>
          <w:rFonts w:hint="eastAsia"/>
        </w:rPr>
        <w:t>報身</w:t>
      </w:r>
      <w:r>
        <w:t xml:space="preserve"> v. </w:t>
      </w:r>
      <w:r>
        <w:rPr>
          <w:rFonts w:hint="eastAsia"/>
        </w:rPr>
        <w:t>三身</w:t>
      </w:r>
      <w:r>
        <w:t xml:space="preserve"> trikāya, i. e. the functioning glorious body, </w:t>
      </w:r>
      <w:r>
        <w:rPr>
          <w:rFonts w:hint="eastAsia"/>
        </w:rPr>
        <w:t>自受用</w:t>
      </w:r>
      <w:r>
        <w:t xml:space="preserve"> for a Buddha's own use, or bliss; </w:t>
      </w:r>
      <w:r>
        <w:rPr>
          <w:rFonts w:hint="eastAsia"/>
        </w:rPr>
        <w:t>他受用</w:t>
      </w:r>
      <w:r>
        <w:t xml:space="preserve"> for the spiritual benefit of others.</w:t>
      </w:r>
    </w:p>
    <w:p w14:paraId="14CF86F1" w14:textId="77777777" w:rsidR="00BF2840" w:rsidRDefault="00BF2840" w:rsidP="00BF2840"/>
    <w:p w14:paraId="7878762F" w14:textId="77777777" w:rsidR="00BF2840" w:rsidRDefault="00BF2840" w:rsidP="00BF2840">
      <w:r>
        <w:rPr>
          <w:rFonts w:hint="eastAsia"/>
        </w:rPr>
        <w:t>受用土</w:t>
      </w:r>
      <w:r>
        <w:t xml:space="preserve"> The realm of the saṃbhogakāya.</w:t>
      </w:r>
    </w:p>
    <w:p w14:paraId="405AD07A" w14:textId="77777777" w:rsidR="00BF2840" w:rsidRDefault="00BF2840" w:rsidP="00BF2840"/>
    <w:p w14:paraId="76FCA545" w14:textId="77777777" w:rsidR="00BF2840" w:rsidRDefault="00BF2840" w:rsidP="00BF2840">
      <w:pPr>
        <w:rPr>
          <w:rFonts w:hint="eastAsia"/>
        </w:rPr>
      </w:pPr>
      <w:r>
        <w:rPr>
          <w:rFonts w:hint="eastAsia"/>
        </w:rPr>
        <w:t>受者</w:t>
      </w:r>
      <w:r>
        <w:rPr>
          <w:rFonts w:hint="eastAsia"/>
        </w:rPr>
        <w:t xml:space="preserve"> A recipient (e. g. of the rules). The illusory view that the ego will receive reward or punishment in a future life, one of the sixteen false views.</w:t>
      </w:r>
    </w:p>
    <w:p w14:paraId="555D36CF" w14:textId="77777777" w:rsidR="00BF2840" w:rsidRDefault="00BF2840" w:rsidP="00BF2840"/>
    <w:p w14:paraId="740C8F05" w14:textId="77777777" w:rsidR="00BF2840" w:rsidRDefault="00BF2840" w:rsidP="00BF2840">
      <w:pPr>
        <w:rPr>
          <w:rFonts w:hint="eastAsia"/>
        </w:rPr>
      </w:pPr>
      <w:r>
        <w:rPr>
          <w:rFonts w:hint="eastAsia"/>
        </w:rPr>
        <w:t>受蘊</w:t>
      </w:r>
      <w:r>
        <w:rPr>
          <w:rFonts w:hint="eastAsia"/>
        </w:rPr>
        <w:t xml:space="preserve"> vedan</w:t>
      </w:r>
      <w:r>
        <w:rPr>
          <w:rFonts w:hint="eastAsia"/>
        </w:rPr>
        <w:t>ā</w:t>
      </w:r>
      <w:r>
        <w:rPr>
          <w:rFonts w:hint="eastAsia"/>
        </w:rPr>
        <w:t>, sensation, one of the five skandhas.</w:t>
      </w:r>
    </w:p>
    <w:p w14:paraId="20D79B45" w14:textId="77777777" w:rsidR="00BF2840" w:rsidRDefault="00BF2840" w:rsidP="00BF2840"/>
    <w:p w14:paraId="0A6C61A3" w14:textId="77777777" w:rsidR="00BF2840" w:rsidRDefault="00BF2840" w:rsidP="00BF2840">
      <w:pPr>
        <w:rPr>
          <w:rFonts w:hint="eastAsia"/>
        </w:rPr>
      </w:pPr>
      <w:r>
        <w:rPr>
          <w:rFonts w:hint="eastAsia"/>
        </w:rPr>
        <w:t>受記</w:t>
      </w:r>
      <w:r>
        <w:rPr>
          <w:rFonts w:hint="eastAsia"/>
        </w:rPr>
        <w:t xml:space="preserve"> </w:t>
      </w:r>
      <w:r>
        <w:rPr>
          <w:rFonts w:hint="eastAsia"/>
        </w:rPr>
        <w:t>受決</w:t>
      </w:r>
      <w:r>
        <w:rPr>
          <w:rFonts w:hint="eastAsia"/>
        </w:rPr>
        <w:t xml:space="preserve">; </w:t>
      </w:r>
      <w:r>
        <w:rPr>
          <w:rFonts w:hint="eastAsia"/>
        </w:rPr>
        <w:t>受別</w:t>
      </w:r>
      <w:r>
        <w:rPr>
          <w:rFonts w:hint="eastAsia"/>
        </w:rPr>
        <w:t xml:space="preserve"> To receive from a Buddha predestination (to become a Buddha); the prophecy of a bodhisattva's future Buddhahood.</w:t>
      </w:r>
    </w:p>
    <w:p w14:paraId="7AEA6D33" w14:textId="77777777" w:rsidR="00BF2840" w:rsidRDefault="00BF2840" w:rsidP="00BF2840"/>
    <w:p w14:paraId="0E6C2635" w14:textId="77777777" w:rsidR="00BF2840" w:rsidRDefault="00BF2840" w:rsidP="00BF2840">
      <w:pPr>
        <w:rPr>
          <w:rFonts w:hint="eastAsia"/>
        </w:rPr>
      </w:pPr>
      <w:r>
        <w:rPr>
          <w:rFonts w:hint="eastAsia"/>
        </w:rPr>
        <w:t>受隨</w:t>
      </w:r>
      <w:r>
        <w:rPr>
          <w:rFonts w:hint="eastAsia"/>
        </w:rPr>
        <w:t xml:space="preserve"> To receive the rules and follow them out </w:t>
      </w:r>
      <w:r>
        <w:rPr>
          <w:rFonts w:hint="eastAsia"/>
        </w:rPr>
        <w:t>受體隨行</w:t>
      </w:r>
      <w:r>
        <w:rPr>
          <w:rFonts w:hint="eastAsia"/>
        </w:rPr>
        <w:t>.</w:t>
      </w:r>
    </w:p>
    <w:p w14:paraId="66026949" w14:textId="77777777" w:rsidR="00BF2840" w:rsidRDefault="00BF2840" w:rsidP="00BF2840"/>
    <w:p w14:paraId="058E11E8" w14:textId="77777777" w:rsidR="00BF2840" w:rsidRDefault="00BF2840" w:rsidP="00BF2840">
      <w:pPr>
        <w:rPr>
          <w:rFonts w:hint="eastAsia"/>
        </w:rPr>
      </w:pPr>
      <w:r>
        <w:rPr>
          <w:rFonts w:hint="eastAsia"/>
        </w:rPr>
        <w:t>呿</w:t>
      </w:r>
      <w:r>
        <w:rPr>
          <w:rFonts w:hint="eastAsia"/>
        </w:rPr>
        <w:t xml:space="preserve"> To gape; translit. kha.</w:t>
      </w:r>
    </w:p>
    <w:p w14:paraId="3651927A" w14:textId="77777777" w:rsidR="00BF2840" w:rsidRDefault="00BF2840" w:rsidP="00BF2840"/>
    <w:p w14:paraId="726D17B3" w14:textId="77777777" w:rsidR="00BF2840" w:rsidRDefault="00BF2840" w:rsidP="00BF2840">
      <w:pPr>
        <w:rPr>
          <w:rFonts w:hint="eastAsia"/>
        </w:rPr>
      </w:pPr>
      <w:r>
        <w:rPr>
          <w:rFonts w:hint="eastAsia"/>
        </w:rPr>
        <w:t>咃</w:t>
      </w:r>
      <w:r>
        <w:rPr>
          <w:rFonts w:hint="eastAsia"/>
        </w:rPr>
        <w:t xml:space="preserve"> Translit. tha.</w:t>
      </w:r>
    </w:p>
    <w:p w14:paraId="5E3335DF" w14:textId="77777777" w:rsidR="00BF2840" w:rsidRDefault="00BF2840" w:rsidP="00BF2840"/>
    <w:p w14:paraId="6DA691FD" w14:textId="77777777" w:rsidR="00BF2840" w:rsidRDefault="00BF2840" w:rsidP="00BF2840">
      <w:r>
        <w:rPr>
          <w:rFonts w:hint="eastAsia"/>
        </w:rPr>
        <w:t>咄嚕瑟劍</w:t>
      </w:r>
      <w:r>
        <w:t xml:space="preserve"> turuṣka, olibanum, incense; also the name of an Indo-Scythian or Turkish race.</w:t>
      </w:r>
    </w:p>
    <w:p w14:paraId="2A3B78EB" w14:textId="77777777" w:rsidR="00BF2840" w:rsidRDefault="00BF2840" w:rsidP="00BF2840"/>
    <w:p w14:paraId="469A9953" w14:textId="77777777" w:rsidR="00BF2840" w:rsidRDefault="00BF2840" w:rsidP="00BF2840">
      <w:pPr>
        <w:rPr>
          <w:rFonts w:hint="eastAsia"/>
        </w:rPr>
      </w:pPr>
      <w:r>
        <w:rPr>
          <w:rFonts w:hint="eastAsia"/>
        </w:rPr>
        <w:t>呼</w:t>
      </w:r>
      <w:r>
        <w:rPr>
          <w:rFonts w:hint="eastAsia"/>
        </w:rPr>
        <w:t xml:space="preserve"> Call; breathe out.</w:t>
      </w:r>
    </w:p>
    <w:p w14:paraId="33F8E9B5" w14:textId="77777777" w:rsidR="00BF2840" w:rsidRDefault="00BF2840" w:rsidP="00BF2840"/>
    <w:p w14:paraId="6F2A9573" w14:textId="77777777" w:rsidR="00BF2840" w:rsidRDefault="00BF2840" w:rsidP="00BF2840">
      <w:pPr>
        <w:rPr>
          <w:rFonts w:hint="eastAsia"/>
        </w:rPr>
      </w:pPr>
      <w:r>
        <w:rPr>
          <w:rFonts w:hint="eastAsia"/>
        </w:rPr>
        <w:t>呼呼</w:t>
      </w:r>
      <w:r>
        <w:rPr>
          <w:rFonts w:hint="eastAsia"/>
        </w:rPr>
        <w:t>The raurava or fourth hot hell.</w:t>
      </w:r>
    </w:p>
    <w:p w14:paraId="4FB44EAB" w14:textId="77777777" w:rsidR="00BF2840" w:rsidRDefault="00BF2840" w:rsidP="00BF2840"/>
    <w:p w14:paraId="533AD38E" w14:textId="77777777" w:rsidR="00BF2840" w:rsidRDefault="00BF2840" w:rsidP="00BF2840">
      <w:pPr>
        <w:rPr>
          <w:rFonts w:hint="eastAsia"/>
        </w:rPr>
      </w:pPr>
      <w:r>
        <w:rPr>
          <w:rFonts w:hint="eastAsia"/>
        </w:rPr>
        <w:t>呼圖克圖</w:t>
      </w:r>
      <w:r>
        <w:rPr>
          <w:rFonts w:hint="eastAsia"/>
        </w:rPr>
        <w:t xml:space="preserve"> (or </w:t>
      </w:r>
      <w:r>
        <w:rPr>
          <w:rFonts w:hint="eastAsia"/>
        </w:rPr>
        <w:t>胡土克圖</w:t>
      </w:r>
      <w:r>
        <w:rPr>
          <w:rFonts w:hint="eastAsia"/>
        </w:rPr>
        <w:t>) Hutuktu, a chief Lama of Mongolian Buddhism, who is repeatedly reincarnated.</w:t>
      </w:r>
    </w:p>
    <w:p w14:paraId="12D2DBD6" w14:textId="77777777" w:rsidR="00BF2840" w:rsidRDefault="00BF2840" w:rsidP="00BF2840"/>
    <w:p w14:paraId="3E484DC6" w14:textId="77777777" w:rsidR="00BF2840" w:rsidRDefault="00BF2840" w:rsidP="00BF2840">
      <w:pPr>
        <w:rPr>
          <w:rFonts w:hint="eastAsia"/>
        </w:rPr>
      </w:pPr>
      <w:r>
        <w:rPr>
          <w:rFonts w:hint="eastAsia"/>
        </w:rPr>
        <w:t>呼摩</w:t>
      </w:r>
      <w:r>
        <w:rPr>
          <w:rFonts w:hint="eastAsia"/>
        </w:rPr>
        <w:t xml:space="preserve"> </w:t>
      </w:r>
      <w:r>
        <w:rPr>
          <w:rFonts w:hint="eastAsia"/>
        </w:rPr>
        <w:t>護摩</w:t>
      </w:r>
      <w:r>
        <w:rPr>
          <w:rFonts w:hint="eastAsia"/>
        </w:rPr>
        <w:t xml:space="preserve"> homa, an oblation by fire.</w:t>
      </w:r>
    </w:p>
    <w:p w14:paraId="76DC8522" w14:textId="77777777" w:rsidR="00BF2840" w:rsidRDefault="00BF2840" w:rsidP="00BF2840"/>
    <w:p w14:paraId="04EC7240" w14:textId="77777777" w:rsidR="00BF2840" w:rsidRDefault="00BF2840" w:rsidP="00BF2840">
      <w:pPr>
        <w:rPr>
          <w:rFonts w:hint="eastAsia"/>
        </w:rPr>
      </w:pPr>
      <w:r>
        <w:rPr>
          <w:rFonts w:hint="eastAsia"/>
        </w:rPr>
        <w:lastRenderedPageBreak/>
        <w:t>呬摩怛羅</w:t>
      </w:r>
      <w:r>
        <w:rPr>
          <w:rFonts w:hint="eastAsia"/>
        </w:rPr>
        <w:t xml:space="preserve"> Himatala </w:t>
      </w:r>
      <w:r>
        <w:rPr>
          <w:rFonts w:hint="eastAsia"/>
        </w:rPr>
        <w:t>雪山下</w:t>
      </w:r>
      <w:r>
        <w:rPr>
          <w:rFonts w:hint="eastAsia"/>
        </w:rPr>
        <w:t xml:space="preserve">. 'An ancient kingdom ruled in A. D. 43 by a descendant of the </w:t>
      </w:r>
      <w:r>
        <w:rPr>
          <w:rFonts w:ascii="Cambria" w:hAnsi="Cambria" w:cs="Cambria"/>
        </w:rPr>
        <w:t>Ś</w:t>
      </w:r>
      <w:r>
        <w:rPr>
          <w:rFonts w:ascii="等线" w:eastAsia="等线" w:hAnsi="等线" w:cs="等线" w:hint="eastAsia"/>
        </w:rPr>
        <w:t>ā</w:t>
      </w:r>
      <w:r>
        <w:rPr>
          <w:rFonts w:hint="eastAsia"/>
        </w:rPr>
        <w:t xml:space="preserve">kya family. Probably the region south of Kundoot and Issar north of Hindukush near the principal source of the Oxus.' Eitel. </w:t>
      </w:r>
      <w:r>
        <w:rPr>
          <w:rFonts w:hint="eastAsia"/>
        </w:rPr>
        <w:t>西域記</w:t>
      </w:r>
      <w:r>
        <w:rPr>
          <w:rFonts w:hint="eastAsia"/>
        </w:rPr>
        <w:t xml:space="preserve"> 3.</w:t>
      </w:r>
    </w:p>
    <w:p w14:paraId="7DE7AF54" w14:textId="77777777" w:rsidR="00BF2840" w:rsidRDefault="00BF2840" w:rsidP="00BF2840"/>
    <w:p w14:paraId="3C3E1E8E" w14:textId="77777777" w:rsidR="00BF2840" w:rsidRDefault="00BF2840" w:rsidP="00BF2840">
      <w:pPr>
        <w:rPr>
          <w:rFonts w:hint="eastAsia"/>
        </w:rPr>
      </w:pPr>
      <w:r>
        <w:rPr>
          <w:rFonts w:hint="eastAsia"/>
        </w:rPr>
        <w:t>呵</w:t>
      </w:r>
      <w:r>
        <w:rPr>
          <w:rFonts w:hint="eastAsia"/>
        </w:rPr>
        <w:t xml:space="preserve"> he, ko. Breathe out, yawn, scold; ha, laughter; used for </w:t>
      </w:r>
      <w:r>
        <w:rPr>
          <w:rFonts w:hint="eastAsia"/>
        </w:rPr>
        <w:t>訶</w:t>
      </w:r>
      <w:r>
        <w:rPr>
          <w:rFonts w:hint="eastAsia"/>
        </w:rPr>
        <w:t xml:space="preserve"> and </w:t>
      </w:r>
      <w:r>
        <w:rPr>
          <w:rFonts w:hint="eastAsia"/>
        </w:rPr>
        <w:t>阿</w:t>
      </w:r>
      <w:r>
        <w:rPr>
          <w:rFonts w:hint="eastAsia"/>
        </w:rPr>
        <w:t>.</w:t>
      </w:r>
    </w:p>
    <w:p w14:paraId="3626FCF0" w14:textId="77777777" w:rsidR="00BF2840" w:rsidRDefault="00BF2840" w:rsidP="00BF2840"/>
    <w:p w14:paraId="10C24461" w14:textId="77777777" w:rsidR="00BF2840" w:rsidRDefault="00BF2840" w:rsidP="00BF2840">
      <w:pPr>
        <w:rPr>
          <w:rFonts w:hint="eastAsia"/>
        </w:rPr>
      </w:pPr>
      <w:r>
        <w:rPr>
          <w:rFonts w:hint="eastAsia"/>
        </w:rPr>
        <w:t>呵也怛那</w:t>
      </w:r>
      <w:r>
        <w:rPr>
          <w:rFonts w:hint="eastAsia"/>
        </w:rPr>
        <w:t xml:space="preserve"> </w:t>
      </w:r>
      <w:r>
        <w:rPr>
          <w:rFonts w:hint="eastAsia"/>
        </w:rPr>
        <w:t>ā</w:t>
      </w:r>
      <w:r>
        <w:rPr>
          <w:rFonts w:hint="eastAsia"/>
        </w:rPr>
        <w:t xml:space="preserve">yatana, an organ of sense, v. </w:t>
      </w:r>
      <w:r>
        <w:rPr>
          <w:rFonts w:hint="eastAsia"/>
        </w:rPr>
        <w:t>六入</w:t>
      </w:r>
      <w:r>
        <w:rPr>
          <w:rFonts w:hint="eastAsia"/>
        </w:rPr>
        <w:t>.</w:t>
      </w:r>
    </w:p>
    <w:p w14:paraId="07C5F1C4" w14:textId="77777777" w:rsidR="00BF2840" w:rsidRDefault="00BF2840" w:rsidP="00BF2840"/>
    <w:p w14:paraId="4FD8AC57" w14:textId="77777777" w:rsidR="00BF2840" w:rsidRDefault="00BF2840" w:rsidP="00BF2840">
      <w:pPr>
        <w:rPr>
          <w:rFonts w:hint="eastAsia"/>
        </w:rPr>
      </w:pPr>
      <w:r>
        <w:rPr>
          <w:rFonts w:hint="eastAsia"/>
        </w:rPr>
        <w:t>呵利陀</w:t>
      </w:r>
      <w:r>
        <w:rPr>
          <w:rFonts w:hint="eastAsia"/>
        </w:rPr>
        <w:t xml:space="preserve"> (or </w:t>
      </w:r>
      <w:r>
        <w:rPr>
          <w:rFonts w:hint="eastAsia"/>
        </w:rPr>
        <w:t>阿利陀</w:t>
      </w:r>
      <w:r>
        <w:rPr>
          <w:rFonts w:hint="eastAsia"/>
        </w:rPr>
        <w:t xml:space="preserve">) (or </w:t>
      </w:r>
      <w:r>
        <w:rPr>
          <w:rFonts w:hint="eastAsia"/>
        </w:rPr>
        <w:t>呵梨陀</w:t>
      </w:r>
      <w:r>
        <w:rPr>
          <w:rFonts w:hint="eastAsia"/>
        </w:rPr>
        <w:t>) H</w:t>
      </w:r>
      <w:r>
        <w:rPr>
          <w:rFonts w:hint="eastAsia"/>
        </w:rPr>
        <w:t>ā</w:t>
      </w:r>
      <w:r>
        <w:rPr>
          <w:rFonts w:hint="eastAsia"/>
        </w:rPr>
        <w:t>rit</w:t>
      </w:r>
      <w:r>
        <w:rPr>
          <w:rFonts w:hint="eastAsia"/>
        </w:rPr>
        <w:t>ī</w:t>
      </w:r>
      <w:r>
        <w:rPr>
          <w:rFonts w:hint="eastAsia"/>
        </w:rPr>
        <w:t>, the demon-mother; also Harita, Haridr</w:t>
      </w:r>
      <w:r>
        <w:rPr>
          <w:rFonts w:hint="eastAsia"/>
        </w:rPr>
        <w:t>ā</w:t>
      </w:r>
      <w:r>
        <w:rPr>
          <w:rFonts w:hint="eastAsia"/>
        </w:rPr>
        <w:t>, tawny, yellow, turmeric.</w:t>
      </w:r>
    </w:p>
    <w:p w14:paraId="46587207" w14:textId="77777777" w:rsidR="00BF2840" w:rsidRDefault="00BF2840" w:rsidP="00BF2840"/>
    <w:p w14:paraId="4A1B4A03" w14:textId="77777777" w:rsidR="00BF2840" w:rsidRDefault="00BF2840" w:rsidP="00BF2840">
      <w:r>
        <w:rPr>
          <w:rFonts w:hint="eastAsia"/>
        </w:rPr>
        <w:t>呵吒迦</w:t>
      </w:r>
      <w:r>
        <w:t xml:space="preserve"> (or </w:t>
      </w:r>
      <w:r>
        <w:rPr>
          <w:rFonts w:hint="eastAsia"/>
        </w:rPr>
        <w:t>訶吒迦</w:t>
      </w:r>
      <w:r>
        <w:t>) hāṭaka; gold, thorn-apple.</w:t>
      </w:r>
    </w:p>
    <w:p w14:paraId="13F33C45" w14:textId="77777777" w:rsidR="00BF2840" w:rsidRDefault="00BF2840" w:rsidP="00BF2840"/>
    <w:p w14:paraId="755BDB1C" w14:textId="77777777" w:rsidR="00BF2840" w:rsidRDefault="00BF2840" w:rsidP="00BF2840">
      <w:pPr>
        <w:rPr>
          <w:rFonts w:hint="eastAsia"/>
        </w:rPr>
      </w:pPr>
      <w:r>
        <w:rPr>
          <w:rFonts w:hint="eastAsia"/>
        </w:rPr>
        <w:t>呵婆婆</w:t>
      </w:r>
      <w:r>
        <w:rPr>
          <w:rFonts w:hint="eastAsia"/>
        </w:rPr>
        <w:t xml:space="preserve"> Hahava, or Ababa, the fourth of the eight cold hells, in which the sufferers can only utter this sound..</w:t>
      </w:r>
    </w:p>
    <w:p w14:paraId="5FF1BC47" w14:textId="77777777" w:rsidR="00BF2840" w:rsidRDefault="00BF2840" w:rsidP="00BF2840"/>
    <w:p w14:paraId="57D0DA6A" w14:textId="77777777" w:rsidR="00BF2840" w:rsidRDefault="00BF2840" w:rsidP="00BF2840">
      <w:r>
        <w:rPr>
          <w:rFonts w:hint="eastAsia"/>
        </w:rPr>
        <w:t>呵羅羅</w:t>
      </w:r>
      <w:r>
        <w:t xml:space="preserve"> Aṭaṭa the third of the eight cold hells, in which the sufferers can only utter this sound.</w:t>
      </w:r>
    </w:p>
    <w:p w14:paraId="0258008F" w14:textId="77777777" w:rsidR="00BF2840" w:rsidRDefault="00BF2840" w:rsidP="00BF2840"/>
    <w:p w14:paraId="051A1E95" w14:textId="77777777" w:rsidR="00BF2840" w:rsidRDefault="00BF2840" w:rsidP="00BF2840">
      <w:pPr>
        <w:rPr>
          <w:rFonts w:hint="eastAsia"/>
        </w:rPr>
      </w:pPr>
      <w:r>
        <w:rPr>
          <w:rFonts w:hint="eastAsia"/>
        </w:rPr>
        <w:t>呵責犍度</w:t>
      </w:r>
      <w:r>
        <w:rPr>
          <w:rFonts w:hint="eastAsia"/>
        </w:rPr>
        <w:t xml:space="preserve"> The eleventh of the twenty rules for monks, dealing with rebuke and punishment of a wrongdoer.</w:t>
      </w:r>
    </w:p>
    <w:p w14:paraId="5613E92F" w14:textId="77777777" w:rsidR="00BF2840" w:rsidRDefault="00BF2840" w:rsidP="00BF2840"/>
    <w:p w14:paraId="54E5A39A" w14:textId="77777777" w:rsidR="00BF2840" w:rsidRDefault="00BF2840" w:rsidP="00BF2840">
      <w:pPr>
        <w:rPr>
          <w:rFonts w:hint="eastAsia"/>
        </w:rPr>
      </w:pPr>
      <w:r>
        <w:rPr>
          <w:rFonts w:hint="eastAsia"/>
        </w:rPr>
        <w:t>呾</w:t>
      </w:r>
      <w:r>
        <w:rPr>
          <w:rFonts w:hint="eastAsia"/>
        </w:rPr>
        <w:t xml:space="preserve"> da. Call; stutter; translit. ta.</w:t>
      </w:r>
    </w:p>
    <w:p w14:paraId="08C23F50" w14:textId="77777777" w:rsidR="00BF2840" w:rsidRDefault="00BF2840" w:rsidP="00BF2840"/>
    <w:p w14:paraId="1F0396EA" w14:textId="77777777" w:rsidR="00BF2840" w:rsidRDefault="00BF2840" w:rsidP="00BF2840">
      <w:pPr>
        <w:rPr>
          <w:rFonts w:hint="eastAsia"/>
        </w:rPr>
      </w:pPr>
      <w:r>
        <w:rPr>
          <w:rFonts w:hint="eastAsia"/>
        </w:rPr>
        <w:t>呾你也他</w:t>
      </w:r>
      <w:r>
        <w:rPr>
          <w:rFonts w:hint="eastAsia"/>
        </w:rPr>
        <w:t xml:space="preserve"> (or </w:t>
      </w:r>
      <w:r>
        <w:rPr>
          <w:rFonts w:hint="eastAsia"/>
        </w:rPr>
        <w:t>呾儞也他</w:t>
      </w:r>
      <w:r>
        <w:rPr>
          <w:rFonts w:hint="eastAsia"/>
        </w:rPr>
        <w:t>) tadyath</w:t>
      </w:r>
      <w:r>
        <w:rPr>
          <w:rFonts w:hint="eastAsia"/>
        </w:rPr>
        <w:t>ā</w:t>
      </w:r>
      <w:r>
        <w:rPr>
          <w:rFonts w:hint="eastAsia"/>
        </w:rPr>
        <w:t xml:space="preserve">, i. e. </w:t>
      </w:r>
      <w:r>
        <w:rPr>
          <w:rFonts w:hint="eastAsia"/>
        </w:rPr>
        <w:t>所謂</w:t>
      </w:r>
      <w:r>
        <w:rPr>
          <w:rFonts w:hint="eastAsia"/>
        </w:rPr>
        <w:t>, as or what is said or meant, it means, i. e., etc.</w:t>
      </w:r>
    </w:p>
    <w:p w14:paraId="67C140FC" w14:textId="77777777" w:rsidR="00BF2840" w:rsidRDefault="00BF2840" w:rsidP="00BF2840"/>
    <w:p w14:paraId="7BE6E34D" w14:textId="77777777" w:rsidR="00BF2840" w:rsidRDefault="00BF2840" w:rsidP="00BF2840">
      <w:r>
        <w:rPr>
          <w:rFonts w:hint="eastAsia"/>
        </w:rPr>
        <w:t>呾刹那</w:t>
      </w:r>
      <w:r>
        <w:t xml:space="preserve"> tatkṣaṇa, 'the 2250th part of an hour.' Eitel.</w:t>
      </w:r>
    </w:p>
    <w:p w14:paraId="63AB066B" w14:textId="77777777" w:rsidR="00BF2840" w:rsidRDefault="00BF2840" w:rsidP="00BF2840"/>
    <w:p w14:paraId="3322240B" w14:textId="77777777" w:rsidR="00BF2840" w:rsidRDefault="00BF2840" w:rsidP="00BF2840">
      <w:pPr>
        <w:rPr>
          <w:rFonts w:hint="eastAsia"/>
        </w:rPr>
      </w:pPr>
      <w:r>
        <w:rPr>
          <w:rFonts w:hint="eastAsia"/>
        </w:rPr>
        <w:t>呾喇健</w:t>
      </w:r>
      <w:r>
        <w:rPr>
          <w:rFonts w:hint="eastAsia"/>
        </w:rPr>
        <w:t xml:space="preserve"> Talek</w:t>
      </w:r>
      <w:r>
        <w:rPr>
          <w:rFonts w:hint="eastAsia"/>
        </w:rPr>
        <w:t>ā</w:t>
      </w:r>
      <w:r>
        <w:rPr>
          <w:rFonts w:hint="eastAsia"/>
        </w:rPr>
        <w:t>n, 'an ancient kingdom on the frontiers of Persia,' its modem town is Talikhan.</w:t>
      </w:r>
    </w:p>
    <w:p w14:paraId="3FCD866C" w14:textId="77777777" w:rsidR="00BF2840" w:rsidRDefault="00BF2840" w:rsidP="00BF2840"/>
    <w:p w14:paraId="4AAAC190" w14:textId="77777777" w:rsidR="00BF2840" w:rsidRDefault="00BF2840" w:rsidP="00BF2840">
      <w:r>
        <w:rPr>
          <w:rFonts w:hint="eastAsia"/>
        </w:rPr>
        <w:lastRenderedPageBreak/>
        <w:t>呾叉始羅</w:t>
      </w:r>
      <w:r>
        <w:t xml:space="preserve"> </w:t>
      </w:r>
      <w:r>
        <w:rPr>
          <w:rFonts w:hint="eastAsia"/>
        </w:rPr>
        <w:t>竺刹尸羅</w:t>
      </w:r>
      <w:r>
        <w:t xml:space="preserve"> Takṣaśīlā, 'ancient kingdom and city, the Taxila of the Greeks, the region near Hoosum Abdaul in Lat. 35°48 N., Long. 72° 44 E.' Eitel.</w:t>
      </w:r>
    </w:p>
    <w:p w14:paraId="13D09379" w14:textId="77777777" w:rsidR="00BF2840" w:rsidRDefault="00BF2840" w:rsidP="00BF2840"/>
    <w:p w14:paraId="43B63A7C" w14:textId="77777777" w:rsidR="00BF2840" w:rsidRDefault="00BF2840" w:rsidP="00BF2840">
      <w:pPr>
        <w:rPr>
          <w:rFonts w:hint="eastAsia"/>
        </w:rPr>
      </w:pPr>
      <w:r>
        <w:rPr>
          <w:rFonts w:hint="eastAsia"/>
        </w:rPr>
        <w:t>呾摩栗底</w:t>
      </w:r>
      <w:r>
        <w:rPr>
          <w:rFonts w:hint="eastAsia"/>
        </w:rPr>
        <w:t xml:space="preserve"> (or </w:t>
      </w:r>
      <w:r>
        <w:rPr>
          <w:rFonts w:hint="eastAsia"/>
        </w:rPr>
        <w:t>躭摩栗底</w:t>
      </w:r>
      <w:r>
        <w:rPr>
          <w:rFonts w:hint="eastAsia"/>
        </w:rPr>
        <w:t xml:space="preserve">); </w:t>
      </w:r>
      <w:r>
        <w:rPr>
          <w:rFonts w:hint="eastAsia"/>
        </w:rPr>
        <w:t>多摩梨帝</w:t>
      </w:r>
      <w:r>
        <w:rPr>
          <w:rFonts w:hint="eastAsia"/>
        </w:rPr>
        <w:t xml:space="preserve"> T</w:t>
      </w:r>
      <w:r>
        <w:rPr>
          <w:rFonts w:hint="eastAsia"/>
        </w:rPr>
        <w:t>ā</w:t>
      </w:r>
      <w:r>
        <w:rPr>
          <w:rFonts w:hint="eastAsia"/>
        </w:rPr>
        <w:t>mralipti (or t</w:t>
      </w:r>
      <w:r>
        <w:rPr>
          <w:rFonts w:hint="eastAsia"/>
        </w:rPr>
        <w:t>ī</w:t>
      </w:r>
      <w:r>
        <w:rPr>
          <w:rFonts w:hint="eastAsia"/>
        </w:rPr>
        <w:t>), the modem Tamluk near the mouth of the Hooghly, formerly 'the principal emporium for the trade with Ceylon and China'. Eitel.</w:t>
      </w:r>
    </w:p>
    <w:p w14:paraId="40EE835C" w14:textId="77777777" w:rsidR="00BF2840" w:rsidRDefault="00BF2840" w:rsidP="00BF2840"/>
    <w:p w14:paraId="193231DF" w14:textId="77777777" w:rsidR="00BF2840" w:rsidRDefault="00BF2840" w:rsidP="00BF2840">
      <w:pPr>
        <w:rPr>
          <w:rFonts w:hint="eastAsia"/>
        </w:rPr>
      </w:pPr>
      <w:r>
        <w:rPr>
          <w:rFonts w:hint="eastAsia"/>
        </w:rPr>
        <w:t>呾羅斯</w:t>
      </w:r>
      <w:r>
        <w:rPr>
          <w:rFonts w:hint="eastAsia"/>
        </w:rPr>
        <w:t xml:space="preserve"> Talas, or Taras; '(1) an ancient city in Turkestan 150 li west of Ming bulak (according to Xuanzang). (2) A river which rises on the mountains west of Lake Issikoul and flows into a large lake to the north-west.' Eitel.</w:t>
      </w:r>
    </w:p>
    <w:p w14:paraId="35AFFC7F" w14:textId="77777777" w:rsidR="00BF2840" w:rsidRDefault="00BF2840" w:rsidP="00BF2840"/>
    <w:p w14:paraId="3B766EBA" w14:textId="77777777" w:rsidR="00BF2840" w:rsidRDefault="00BF2840" w:rsidP="00BF2840">
      <w:pPr>
        <w:rPr>
          <w:rFonts w:hint="eastAsia"/>
        </w:rPr>
      </w:pPr>
      <w:r>
        <w:rPr>
          <w:rFonts w:hint="eastAsia"/>
        </w:rPr>
        <w:t>呾蜜</w:t>
      </w:r>
      <w:r>
        <w:rPr>
          <w:rFonts w:hint="eastAsia"/>
        </w:rPr>
        <w:t xml:space="preserve"> Termed, or Tirmez, or Tirmidh. 'An ancient kingdom and city on the Oxus in Lat. 37</w:t>
      </w:r>
      <w:r>
        <w:rPr>
          <w:rFonts w:hint="eastAsia"/>
        </w:rPr>
        <w:t>°</w:t>
      </w:r>
      <w:r>
        <w:rPr>
          <w:rFonts w:hint="eastAsia"/>
        </w:rPr>
        <w:t xml:space="preserve"> 5 N., Long. 67 </w:t>
      </w:r>
      <w:r>
        <w:rPr>
          <w:rFonts w:hint="eastAsia"/>
        </w:rPr>
        <w:t>°</w:t>
      </w:r>
      <w:r>
        <w:rPr>
          <w:rFonts w:hint="eastAsia"/>
        </w:rPr>
        <w:t xml:space="preserve"> 6 E.' Eitel.</w:t>
      </w:r>
    </w:p>
    <w:p w14:paraId="4982A033" w14:textId="77777777" w:rsidR="00BF2840" w:rsidRDefault="00BF2840" w:rsidP="00BF2840"/>
    <w:p w14:paraId="33489B12" w14:textId="77777777" w:rsidR="00BF2840" w:rsidRDefault="00BF2840" w:rsidP="00BF2840">
      <w:pPr>
        <w:rPr>
          <w:rFonts w:hint="eastAsia"/>
        </w:rPr>
      </w:pPr>
      <w:r>
        <w:rPr>
          <w:rFonts w:hint="eastAsia"/>
        </w:rPr>
        <w:t>味</w:t>
      </w:r>
      <w:r>
        <w:rPr>
          <w:rFonts w:hint="eastAsia"/>
        </w:rPr>
        <w:t xml:space="preserve"> rasa. Taste, flavour; the sense of taste. One of the six sensations.</w:t>
      </w:r>
    </w:p>
    <w:p w14:paraId="0371D384" w14:textId="77777777" w:rsidR="00BF2840" w:rsidRDefault="00BF2840" w:rsidP="00BF2840"/>
    <w:p w14:paraId="40CC177D" w14:textId="77777777" w:rsidR="00BF2840" w:rsidRDefault="00BF2840" w:rsidP="00BF2840">
      <w:pPr>
        <w:rPr>
          <w:rFonts w:hint="eastAsia"/>
        </w:rPr>
      </w:pPr>
      <w:r>
        <w:rPr>
          <w:rFonts w:hint="eastAsia"/>
        </w:rPr>
        <w:t>味塵</w:t>
      </w:r>
      <w:r>
        <w:rPr>
          <w:rFonts w:hint="eastAsia"/>
        </w:rPr>
        <w:t xml:space="preserve"> Taste-dust, one of the six 'particles' which form the material or medium of sensation.</w:t>
      </w:r>
    </w:p>
    <w:p w14:paraId="70ADFA83" w14:textId="77777777" w:rsidR="00BF2840" w:rsidRDefault="00BF2840" w:rsidP="00BF2840"/>
    <w:p w14:paraId="5D706734" w14:textId="77777777" w:rsidR="00BF2840" w:rsidRDefault="00BF2840" w:rsidP="00BF2840">
      <w:pPr>
        <w:rPr>
          <w:rFonts w:hint="eastAsia"/>
        </w:rPr>
      </w:pPr>
      <w:r>
        <w:rPr>
          <w:rFonts w:hint="eastAsia"/>
        </w:rPr>
        <w:t>味欲</w:t>
      </w:r>
      <w:r>
        <w:rPr>
          <w:rFonts w:hint="eastAsia"/>
        </w:rPr>
        <w:t xml:space="preserve"> </w:t>
      </w:r>
      <w:r>
        <w:rPr>
          <w:rFonts w:hint="eastAsia"/>
        </w:rPr>
        <w:t>味著</w:t>
      </w:r>
      <w:r>
        <w:rPr>
          <w:rFonts w:hint="eastAsia"/>
        </w:rPr>
        <w:t xml:space="preserve"> The taste-desire, hankering after the pleasures of food, etc.; the bond of such desire.</w:t>
      </w:r>
    </w:p>
    <w:p w14:paraId="3C341A38" w14:textId="77777777" w:rsidR="00BF2840" w:rsidRDefault="00BF2840" w:rsidP="00BF2840"/>
    <w:p w14:paraId="35DEB880" w14:textId="77777777" w:rsidR="00BF2840" w:rsidRDefault="00BF2840" w:rsidP="00BF2840">
      <w:pPr>
        <w:rPr>
          <w:rFonts w:hint="eastAsia"/>
        </w:rPr>
      </w:pPr>
      <w:r>
        <w:rPr>
          <w:rFonts w:hint="eastAsia"/>
        </w:rPr>
        <w:t>味道</w:t>
      </w:r>
      <w:r>
        <w:rPr>
          <w:rFonts w:hint="eastAsia"/>
        </w:rPr>
        <w:t xml:space="preserve"> Taste, flavour; the taste of Buddha-truth or tasting the doctrine.</w:t>
      </w:r>
    </w:p>
    <w:p w14:paraId="3C58DE64" w14:textId="77777777" w:rsidR="00BF2840" w:rsidRDefault="00BF2840" w:rsidP="00BF2840"/>
    <w:p w14:paraId="38587EA4" w14:textId="77777777" w:rsidR="00BF2840" w:rsidRDefault="00BF2840" w:rsidP="00BF2840">
      <w:r>
        <w:rPr>
          <w:rFonts w:hint="eastAsia"/>
        </w:rPr>
        <w:t>咒</w:t>
      </w:r>
      <w:r>
        <w:t xml:space="preserve"> dhāraṇī </w:t>
      </w:r>
      <w:r>
        <w:rPr>
          <w:rFonts w:hint="eastAsia"/>
        </w:rPr>
        <w:t>陀羅尼</w:t>
      </w:r>
      <w:r>
        <w:t>; mantra; an incantation, spell, oath, curse; also a vow with penalties for failure. Mystical, or magical, formulae employed in Yoga. In Lamaism they consist of sets of Tibetan words connected with Sanskrit syllables. In a wider sense dhāraṇī is a treatise with mystical meaning, or explaining it.</w:t>
      </w:r>
    </w:p>
    <w:p w14:paraId="35FF2B07" w14:textId="77777777" w:rsidR="00BF2840" w:rsidRDefault="00BF2840" w:rsidP="00BF2840"/>
    <w:p w14:paraId="19227008" w14:textId="77777777" w:rsidR="00BF2840" w:rsidRDefault="00BF2840" w:rsidP="00BF2840">
      <w:pPr>
        <w:rPr>
          <w:rFonts w:hint="eastAsia"/>
        </w:rPr>
      </w:pPr>
      <w:r>
        <w:rPr>
          <w:rFonts w:hint="eastAsia"/>
        </w:rPr>
        <w:t>咒咀</w:t>
      </w:r>
      <w:r>
        <w:rPr>
          <w:rFonts w:hint="eastAsia"/>
        </w:rPr>
        <w:t xml:space="preserve"> </w:t>
      </w:r>
      <w:r>
        <w:rPr>
          <w:rFonts w:hint="eastAsia"/>
        </w:rPr>
        <w:t>咒殺</w:t>
      </w:r>
      <w:r>
        <w:rPr>
          <w:rFonts w:hint="eastAsia"/>
        </w:rPr>
        <w:t xml:space="preserve">; </w:t>
      </w:r>
      <w:r>
        <w:rPr>
          <w:rFonts w:hint="eastAsia"/>
        </w:rPr>
        <w:t>咒起死鬼</w:t>
      </w:r>
      <w:r>
        <w:rPr>
          <w:rFonts w:hint="eastAsia"/>
        </w:rPr>
        <w:t xml:space="preserve"> (or </w:t>
      </w:r>
      <w:r>
        <w:rPr>
          <w:rFonts w:hint="eastAsia"/>
        </w:rPr>
        <w:t>咒起屍鬼</w:t>
      </w:r>
      <w:r>
        <w:rPr>
          <w:rFonts w:hint="eastAsia"/>
        </w:rPr>
        <w:t>) An incantation for raising the vet</w:t>
      </w:r>
      <w:r>
        <w:rPr>
          <w:rFonts w:hint="eastAsia"/>
        </w:rPr>
        <w:t>ā</w:t>
      </w:r>
      <w:r>
        <w:rPr>
          <w:rFonts w:hint="eastAsia"/>
        </w:rPr>
        <w:t xml:space="preserve">la </w:t>
      </w:r>
      <w:r>
        <w:rPr>
          <w:rFonts w:hint="eastAsia"/>
        </w:rPr>
        <w:t>畏陀羅</w:t>
      </w:r>
      <w:r>
        <w:rPr>
          <w:rFonts w:hint="eastAsia"/>
        </w:rPr>
        <w:t xml:space="preserve"> or corpse-demons to cause the death of another person.</w:t>
      </w:r>
    </w:p>
    <w:p w14:paraId="59309721" w14:textId="77777777" w:rsidR="00BF2840" w:rsidRDefault="00BF2840" w:rsidP="00BF2840"/>
    <w:p w14:paraId="3822BDFB" w14:textId="77777777" w:rsidR="00BF2840" w:rsidRDefault="00BF2840" w:rsidP="00BF2840">
      <w:pPr>
        <w:rPr>
          <w:rFonts w:hint="eastAsia"/>
        </w:rPr>
      </w:pPr>
      <w:r>
        <w:rPr>
          <w:rFonts w:hint="eastAsia"/>
        </w:rPr>
        <w:t>咒心</w:t>
      </w:r>
      <w:r>
        <w:rPr>
          <w:rFonts w:hint="eastAsia"/>
        </w:rPr>
        <w:t xml:space="preserve"> The heart of a spell, or vow.</w:t>
      </w:r>
    </w:p>
    <w:p w14:paraId="27DF1CBA" w14:textId="77777777" w:rsidR="00BF2840" w:rsidRDefault="00BF2840" w:rsidP="00BF2840"/>
    <w:p w14:paraId="355DDD8B" w14:textId="77777777" w:rsidR="00BF2840" w:rsidRDefault="00BF2840" w:rsidP="00BF2840">
      <w:r>
        <w:rPr>
          <w:rFonts w:hint="eastAsia"/>
        </w:rPr>
        <w:lastRenderedPageBreak/>
        <w:t>咒藏</w:t>
      </w:r>
      <w:r>
        <w:t xml:space="preserve"> One of the four piṭakas, the thesaurus of dhāraṇīs.</w:t>
      </w:r>
    </w:p>
    <w:p w14:paraId="6D08EC65" w14:textId="77777777" w:rsidR="00BF2840" w:rsidRDefault="00BF2840" w:rsidP="00BF2840"/>
    <w:p w14:paraId="0A61C2CD" w14:textId="77777777" w:rsidR="00BF2840" w:rsidRDefault="00BF2840" w:rsidP="00BF2840">
      <w:pPr>
        <w:rPr>
          <w:rFonts w:hint="eastAsia"/>
        </w:rPr>
      </w:pPr>
      <w:r>
        <w:rPr>
          <w:rFonts w:hint="eastAsia"/>
        </w:rPr>
        <w:t>咒術</w:t>
      </w:r>
      <w:r>
        <w:rPr>
          <w:rFonts w:hint="eastAsia"/>
        </w:rPr>
        <w:t xml:space="preserve"> Sorcery, the sorcerer's arts.</w:t>
      </w:r>
    </w:p>
    <w:p w14:paraId="637AD95C" w14:textId="77777777" w:rsidR="00BF2840" w:rsidRDefault="00BF2840" w:rsidP="00BF2840"/>
    <w:p w14:paraId="7AF182AC" w14:textId="77777777" w:rsidR="00BF2840" w:rsidRDefault="00BF2840" w:rsidP="00BF2840">
      <w:r>
        <w:rPr>
          <w:rFonts w:hint="eastAsia"/>
        </w:rPr>
        <w:t>咒願</w:t>
      </w:r>
      <w:r>
        <w:t xml:space="preserve"> Vows, prayers, or formulas uttered in behalf of donors, or of the dead; especially at the All Souls Day's offerings to the seven generations of ancestors. Every word and deed of a bodhisattva should be a dhāraṇī.</w:t>
      </w:r>
    </w:p>
    <w:p w14:paraId="1E2F020A" w14:textId="77777777" w:rsidR="00BF2840" w:rsidRDefault="00BF2840" w:rsidP="00BF2840"/>
    <w:p w14:paraId="0C6DEF5C" w14:textId="77777777" w:rsidR="00BF2840" w:rsidRDefault="00BF2840" w:rsidP="00BF2840">
      <w:pPr>
        <w:rPr>
          <w:rFonts w:hint="eastAsia"/>
        </w:rPr>
      </w:pPr>
      <w:r>
        <w:rPr>
          <w:rFonts w:hint="eastAsia"/>
        </w:rPr>
        <w:t>命</w:t>
      </w:r>
      <w:r>
        <w:rPr>
          <w:rFonts w:hint="eastAsia"/>
        </w:rPr>
        <w:t xml:space="preserve"> j</w:t>
      </w:r>
      <w:r>
        <w:rPr>
          <w:rFonts w:hint="eastAsia"/>
        </w:rPr>
        <w:t>ī</w:t>
      </w:r>
      <w:r>
        <w:rPr>
          <w:rFonts w:hint="eastAsia"/>
        </w:rPr>
        <w:t>vita . Life, vital, length of life, fate, decree.</w:t>
      </w:r>
    </w:p>
    <w:p w14:paraId="708458F6" w14:textId="77777777" w:rsidR="00BF2840" w:rsidRDefault="00BF2840" w:rsidP="00BF2840"/>
    <w:p w14:paraId="2055CC95" w14:textId="77777777" w:rsidR="00BF2840" w:rsidRDefault="00BF2840" w:rsidP="00BF2840">
      <w:pPr>
        <w:rPr>
          <w:rFonts w:hint="eastAsia"/>
        </w:rPr>
      </w:pPr>
      <w:r>
        <w:rPr>
          <w:rFonts w:hint="eastAsia"/>
        </w:rPr>
        <w:t>命光</w:t>
      </w:r>
      <w:r>
        <w:rPr>
          <w:rFonts w:hint="eastAsia"/>
        </w:rPr>
        <w:t xml:space="preserve"> The light of a life, i. e. soon gone.</w:t>
      </w:r>
    </w:p>
    <w:p w14:paraId="1696234F" w14:textId="77777777" w:rsidR="00BF2840" w:rsidRDefault="00BF2840" w:rsidP="00BF2840"/>
    <w:p w14:paraId="18D54380" w14:textId="77777777" w:rsidR="00BF2840" w:rsidRDefault="00BF2840" w:rsidP="00BF2840">
      <w:r>
        <w:rPr>
          <w:rFonts w:hint="eastAsia"/>
        </w:rPr>
        <w:t>命命鳥</w:t>
      </w:r>
      <w:r>
        <w:t xml:space="preserve"> </w:t>
      </w:r>
      <w:r>
        <w:rPr>
          <w:rFonts w:hint="eastAsia"/>
        </w:rPr>
        <w:t>耆婆耆婆迦</w:t>
      </w:r>
      <w:r>
        <w:t xml:space="preserve"> jīvajīvaka; jīvaṃjīva, a bird with two heads, a sweet songster; </w:t>
      </w:r>
      <w:r>
        <w:rPr>
          <w:rFonts w:hint="eastAsia"/>
        </w:rPr>
        <w:t>生生鳥</w:t>
      </w:r>
      <w:r>
        <w:t xml:space="preserve"> or </w:t>
      </w:r>
      <w:r>
        <w:rPr>
          <w:rFonts w:hint="eastAsia"/>
        </w:rPr>
        <w:t>共命鳥</w:t>
      </w:r>
      <w:r>
        <w:t xml:space="preserve"> is the same bird.</w:t>
      </w:r>
    </w:p>
    <w:p w14:paraId="488B4903" w14:textId="77777777" w:rsidR="00BF2840" w:rsidRDefault="00BF2840" w:rsidP="00BF2840"/>
    <w:p w14:paraId="227CC4D2" w14:textId="77777777" w:rsidR="00BF2840" w:rsidRDefault="00BF2840" w:rsidP="00BF2840">
      <w:pPr>
        <w:rPr>
          <w:rFonts w:hint="eastAsia"/>
        </w:rPr>
      </w:pPr>
      <w:r>
        <w:rPr>
          <w:rFonts w:hint="eastAsia"/>
        </w:rPr>
        <w:t>命寳</w:t>
      </w:r>
      <w:r>
        <w:rPr>
          <w:rFonts w:hint="eastAsia"/>
        </w:rPr>
        <w:t xml:space="preserve"> The precious possession of life.</w:t>
      </w:r>
    </w:p>
    <w:p w14:paraId="27975FC4" w14:textId="77777777" w:rsidR="00BF2840" w:rsidRDefault="00BF2840" w:rsidP="00BF2840"/>
    <w:p w14:paraId="7541B3DF" w14:textId="77777777" w:rsidR="00BF2840" w:rsidRDefault="00BF2840" w:rsidP="00BF2840">
      <w:pPr>
        <w:rPr>
          <w:rFonts w:hint="eastAsia"/>
        </w:rPr>
      </w:pPr>
      <w:r>
        <w:rPr>
          <w:rFonts w:hint="eastAsia"/>
        </w:rPr>
        <w:t>命根</w:t>
      </w:r>
      <w:r>
        <w:rPr>
          <w:rFonts w:hint="eastAsia"/>
        </w:rPr>
        <w:t xml:space="preserve"> A root, or basis for life, or reincarnation, the nexus of H</w:t>
      </w:r>
      <w:r>
        <w:rPr>
          <w:rFonts w:hint="eastAsia"/>
        </w:rPr>
        <w:t>ī</w:t>
      </w:r>
      <w:r>
        <w:rPr>
          <w:rFonts w:hint="eastAsia"/>
        </w:rPr>
        <w:t>nay</w:t>
      </w:r>
      <w:r>
        <w:rPr>
          <w:rFonts w:hint="eastAsia"/>
        </w:rPr>
        <w:t>ā</w:t>
      </w:r>
      <w:r>
        <w:rPr>
          <w:rFonts w:hint="eastAsia"/>
        </w:rPr>
        <w:t>na between two life-periods, accepted by Mah</w:t>
      </w:r>
      <w:r>
        <w:rPr>
          <w:rFonts w:hint="eastAsia"/>
        </w:rPr>
        <w:t>ā</w:t>
      </w:r>
      <w:r>
        <w:rPr>
          <w:rFonts w:hint="eastAsia"/>
        </w:rPr>
        <w:t>y</w:t>
      </w:r>
      <w:r>
        <w:rPr>
          <w:rFonts w:hint="eastAsia"/>
        </w:rPr>
        <w:t>ā</w:t>
      </w:r>
      <w:r>
        <w:rPr>
          <w:rFonts w:hint="eastAsia"/>
        </w:rPr>
        <w:t>na as nominal but not real.</w:t>
      </w:r>
    </w:p>
    <w:p w14:paraId="749E71C3" w14:textId="77777777" w:rsidR="00BF2840" w:rsidRDefault="00BF2840" w:rsidP="00BF2840"/>
    <w:p w14:paraId="7D7F3A80" w14:textId="77777777" w:rsidR="00BF2840" w:rsidRDefault="00BF2840" w:rsidP="00BF2840">
      <w:pPr>
        <w:rPr>
          <w:rFonts w:hint="eastAsia"/>
        </w:rPr>
      </w:pPr>
      <w:r>
        <w:rPr>
          <w:rFonts w:hint="eastAsia"/>
        </w:rPr>
        <w:t>命梵</w:t>
      </w:r>
      <w:r>
        <w:rPr>
          <w:rFonts w:hint="eastAsia"/>
        </w:rPr>
        <w:t xml:space="preserve"> Life and honour, i. e. perils to life and perils to noble character.</w:t>
      </w:r>
    </w:p>
    <w:p w14:paraId="14F439A9" w14:textId="77777777" w:rsidR="00BF2840" w:rsidRDefault="00BF2840" w:rsidP="00BF2840"/>
    <w:p w14:paraId="7854D74A" w14:textId="77777777" w:rsidR="00BF2840" w:rsidRDefault="00BF2840" w:rsidP="00BF2840">
      <w:pPr>
        <w:rPr>
          <w:rFonts w:hint="eastAsia"/>
        </w:rPr>
      </w:pPr>
      <w:r>
        <w:rPr>
          <w:rFonts w:hint="eastAsia"/>
        </w:rPr>
        <w:t>命濁</w:t>
      </w:r>
      <w:r>
        <w:rPr>
          <w:rFonts w:hint="eastAsia"/>
        </w:rPr>
        <w:t xml:space="preserve"> One of the </w:t>
      </w:r>
      <w:r>
        <w:rPr>
          <w:rFonts w:hint="eastAsia"/>
        </w:rPr>
        <w:t>五濁</w:t>
      </w:r>
      <w:r>
        <w:rPr>
          <w:rFonts w:hint="eastAsia"/>
        </w:rPr>
        <w:t>, turbidity or decay of the vital principle, reducing the length of life.</w:t>
      </w:r>
    </w:p>
    <w:p w14:paraId="69D43C59" w14:textId="77777777" w:rsidR="00BF2840" w:rsidRDefault="00BF2840" w:rsidP="00BF2840"/>
    <w:p w14:paraId="0E1C15F3" w14:textId="77777777" w:rsidR="00BF2840" w:rsidRDefault="00BF2840" w:rsidP="00BF2840">
      <w:pPr>
        <w:rPr>
          <w:rFonts w:hint="eastAsia"/>
        </w:rPr>
      </w:pPr>
      <w:r>
        <w:rPr>
          <w:rFonts w:hint="eastAsia"/>
        </w:rPr>
        <w:t>命終</w:t>
      </w:r>
      <w:r>
        <w:rPr>
          <w:rFonts w:hint="eastAsia"/>
        </w:rPr>
        <w:t xml:space="preserve"> Life's end; nearing the end.</w:t>
      </w:r>
    </w:p>
    <w:p w14:paraId="6682C92B" w14:textId="77777777" w:rsidR="00BF2840" w:rsidRDefault="00BF2840" w:rsidP="00BF2840"/>
    <w:p w14:paraId="426C51CF" w14:textId="77777777" w:rsidR="00BF2840" w:rsidRDefault="00BF2840" w:rsidP="00BF2840">
      <w:pPr>
        <w:rPr>
          <w:rFonts w:hint="eastAsia"/>
        </w:rPr>
      </w:pPr>
      <w:r>
        <w:rPr>
          <w:rFonts w:hint="eastAsia"/>
        </w:rPr>
        <w:t>命者</w:t>
      </w:r>
      <w:r>
        <w:rPr>
          <w:rFonts w:hint="eastAsia"/>
        </w:rPr>
        <w:t xml:space="preserve"> The living being; the one possessing life; life.</w:t>
      </w:r>
    </w:p>
    <w:p w14:paraId="508B4E36" w14:textId="77777777" w:rsidR="00BF2840" w:rsidRDefault="00BF2840" w:rsidP="00BF2840"/>
    <w:p w14:paraId="0B44498F" w14:textId="77777777" w:rsidR="00BF2840" w:rsidRDefault="00BF2840" w:rsidP="00BF2840">
      <w:pPr>
        <w:rPr>
          <w:rFonts w:hint="eastAsia"/>
        </w:rPr>
      </w:pPr>
      <w:r>
        <w:rPr>
          <w:rFonts w:hint="eastAsia"/>
        </w:rPr>
        <w:t>命藤</w:t>
      </w:r>
      <w:r>
        <w:rPr>
          <w:rFonts w:hint="eastAsia"/>
        </w:rPr>
        <w:t xml:space="preserve"> The rope of life (gnawed by the two rats, i. e. night and day).</w:t>
      </w:r>
    </w:p>
    <w:p w14:paraId="55C6A18E" w14:textId="77777777" w:rsidR="00BF2840" w:rsidRDefault="00BF2840" w:rsidP="00BF2840"/>
    <w:p w14:paraId="40309DAD" w14:textId="77777777" w:rsidR="00BF2840" w:rsidRDefault="00BF2840" w:rsidP="00BF2840">
      <w:r>
        <w:rPr>
          <w:rFonts w:hint="eastAsia"/>
        </w:rPr>
        <w:t>命道沙門</w:t>
      </w:r>
      <w:r>
        <w:t xml:space="preserve"> A śramaṇa who makes the commandments, meditation, and knowledge his very life, as Ānanda did.</w:t>
      </w:r>
    </w:p>
    <w:p w14:paraId="241DCE91" w14:textId="77777777" w:rsidR="00BF2840" w:rsidRDefault="00BF2840" w:rsidP="00BF2840"/>
    <w:p w14:paraId="268A468D" w14:textId="77777777" w:rsidR="00BF2840" w:rsidRDefault="00BF2840" w:rsidP="00BF2840">
      <w:pPr>
        <w:rPr>
          <w:rFonts w:hint="eastAsia"/>
        </w:rPr>
      </w:pPr>
      <w:r>
        <w:rPr>
          <w:rFonts w:hint="eastAsia"/>
        </w:rPr>
        <w:t>命難</w:t>
      </w:r>
      <w:r>
        <w:rPr>
          <w:rFonts w:hint="eastAsia"/>
        </w:rPr>
        <w:t xml:space="preserve"> Life's hardships; the distress of living.</w:t>
      </w:r>
    </w:p>
    <w:p w14:paraId="21C159B4" w14:textId="77777777" w:rsidR="00BF2840" w:rsidRDefault="00BF2840" w:rsidP="00BF2840"/>
    <w:p w14:paraId="119B1700" w14:textId="77777777" w:rsidR="00BF2840" w:rsidRDefault="00BF2840" w:rsidP="00BF2840">
      <w:r>
        <w:t>[253]</w:t>
      </w:r>
    </w:p>
    <w:p w14:paraId="05CE0EDB" w14:textId="77777777" w:rsidR="00BF2840" w:rsidRDefault="00BF2840" w:rsidP="00BF2840"/>
    <w:p w14:paraId="4D1C8F58" w14:textId="77777777" w:rsidR="00BF2840" w:rsidRDefault="00BF2840" w:rsidP="00BF2840">
      <w:pPr>
        <w:rPr>
          <w:rFonts w:hint="eastAsia"/>
        </w:rPr>
      </w:pPr>
      <w:r>
        <w:rPr>
          <w:rFonts w:hint="eastAsia"/>
        </w:rPr>
        <w:t>周</w:t>
      </w:r>
      <w:r>
        <w:rPr>
          <w:rFonts w:hint="eastAsia"/>
        </w:rPr>
        <w:t xml:space="preserve"> Around, on every side, complete.</w:t>
      </w:r>
    </w:p>
    <w:p w14:paraId="5BB40E1D" w14:textId="77777777" w:rsidR="00BF2840" w:rsidRDefault="00BF2840" w:rsidP="00BF2840"/>
    <w:p w14:paraId="258E6500" w14:textId="77777777" w:rsidR="00BF2840" w:rsidRDefault="00BF2840" w:rsidP="00BF2840">
      <w:pPr>
        <w:rPr>
          <w:rFonts w:hint="eastAsia"/>
        </w:rPr>
      </w:pPr>
      <w:r>
        <w:rPr>
          <w:rFonts w:hint="eastAsia"/>
        </w:rPr>
        <w:t>周利槃陀加</w:t>
      </w:r>
      <w:r>
        <w:t xml:space="preserve"> (or </w:t>
      </w:r>
      <w:r>
        <w:rPr>
          <w:rFonts w:hint="eastAsia"/>
        </w:rPr>
        <w:t>周梨槃陀加</w:t>
      </w:r>
      <w:r>
        <w:t xml:space="preserve">) Kṣudrapanthaka; little (or mean) path. Twin brothers were born on the road, one called Śuddhipanthaka, Purity-path, the other born soon after and called as above, intp. </w:t>
      </w:r>
      <w:r>
        <w:rPr>
          <w:rFonts w:hint="eastAsia"/>
        </w:rPr>
        <w:t>小路</w:t>
      </w:r>
      <w:r>
        <w:t xml:space="preserve"> small road, and </w:t>
      </w:r>
      <w:r>
        <w:rPr>
          <w:rFonts w:hint="eastAsia"/>
        </w:rPr>
        <w:t>繼道</w:t>
      </w:r>
      <w:r>
        <w:t xml:space="preserve"> successor by the road. The elder was clever, the</w:t>
      </w:r>
      <w:r>
        <w:rPr>
          <w:rFonts w:hint="eastAsia"/>
        </w:rPr>
        <w:t xml:space="preserve"> younger stupid, not even remembering his name, but became one of the earliest disciples of Buddha, and finally an arhat. The records are uncertain and confusing. Also </w:t>
      </w:r>
      <w:r>
        <w:rPr>
          <w:rFonts w:hint="eastAsia"/>
        </w:rPr>
        <w:t>周利般兎</w:t>
      </w:r>
      <w:r>
        <w:rPr>
          <w:rFonts w:hint="eastAsia"/>
        </w:rPr>
        <w:t xml:space="preserve">; </w:t>
      </w:r>
      <w:r>
        <w:rPr>
          <w:rFonts w:hint="eastAsia"/>
        </w:rPr>
        <w:t>周稚般他迦</w:t>
      </w:r>
      <w:r>
        <w:rPr>
          <w:rFonts w:hint="eastAsia"/>
        </w:rPr>
        <w:t xml:space="preserve">, </w:t>
      </w:r>
      <w:r>
        <w:rPr>
          <w:rFonts w:hint="eastAsia"/>
        </w:rPr>
        <w:t>周利槃特</w:t>
      </w:r>
      <w:r>
        <w:rPr>
          <w:rFonts w:hint="eastAsia"/>
        </w:rPr>
        <w:t xml:space="preserve"> (</w:t>
      </w:r>
      <w:r>
        <w:rPr>
          <w:rFonts w:hint="eastAsia"/>
        </w:rPr>
        <w:t>周利槃特迦</w:t>
      </w:r>
      <w:r>
        <w:rPr>
          <w:rFonts w:hint="eastAsia"/>
        </w:rPr>
        <w:t xml:space="preserve">); </w:t>
      </w:r>
      <w:r>
        <w:rPr>
          <w:rFonts w:hint="eastAsia"/>
        </w:rPr>
        <w:t>朱茶半託迦</w:t>
      </w:r>
      <w:r>
        <w:rPr>
          <w:rFonts w:hint="eastAsia"/>
        </w:rPr>
        <w:t xml:space="preserve">; </w:t>
      </w:r>
      <w:r>
        <w:rPr>
          <w:rFonts w:hint="eastAsia"/>
        </w:rPr>
        <w:t>周陀</w:t>
      </w:r>
      <w:r>
        <w:rPr>
          <w:rFonts w:hint="eastAsia"/>
        </w:rPr>
        <w:t>.</w:t>
      </w:r>
    </w:p>
    <w:p w14:paraId="62C56B24" w14:textId="77777777" w:rsidR="00BF2840" w:rsidRDefault="00BF2840" w:rsidP="00BF2840"/>
    <w:p w14:paraId="4AAC427B" w14:textId="77777777" w:rsidR="00BF2840" w:rsidRDefault="00BF2840" w:rsidP="00BF2840">
      <w:pPr>
        <w:rPr>
          <w:rFonts w:hint="eastAsia"/>
        </w:rPr>
      </w:pPr>
      <w:r>
        <w:rPr>
          <w:rFonts w:hint="eastAsia"/>
        </w:rPr>
        <w:t>周忌</w:t>
      </w:r>
      <w:r>
        <w:rPr>
          <w:rFonts w:hint="eastAsia"/>
        </w:rPr>
        <w:t xml:space="preserve"> </w:t>
      </w:r>
      <w:r>
        <w:rPr>
          <w:rFonts w:hint="eastAsia"/>
        </w:rPr>
        <w:t>周關</w:t>
      </w:r>
      <w:r>
        <w:rPr>
          <w:rFonts w:hint="eastAsia"/>
        </w:rPr>
        <w:t xml:space="preserve"> The first anniversary of a death, when </w:t>
      </w:r>
      <w:r>
        <w:rPr>
          <w:rFonts w:hint="eastAsia"/>
        </w:rPr>
        <w:t>周忌齋</w:t>
      </w:r>
      <w:r>
        <w:rPr>
          <w:rFonts w:hint="eastAsia"/>
        </w:rPr>
        <w:t xml:space="preserve"> anniversary masses are said.</w:t>
      </w:r>
    </w:p>
    <w:p w14:paraId="4D7F52EE" w14:textId="77777777" w:rsidR="00BF2840" w:rsidRDefault="00BF2840" w:rsidP="00BF2840"/>
    <w:p w14:paraId="289D6408" w14:textId="77777777" w:rsidR="00BF2840" w:rsidRDefault="00BF2840" w:rsidP="00BF2840">
      <w:pPr>
        <w:rPr>
          <w:rFonts w:hint="eastAsia"/>
        </w:rPr>
      </w:pPr>
      <w:r>
        <w:rPr>
          <w:rFonts w:hint="eastAsia"/>
        </w:rPr>
        <w:t>周祥</w:t>
      </w:r>
      <w:r>
        <w:rPr>
          <w:rFonts w:hint="eastAsia"/>
        </w:rPr>
        <w:t xml:space="preserve"> The anniversary of Buddha's birthday.</w:t>
      </w:r>
    </w:p>
    <w:p w14:paraId="39134C24" w14:textId="77777777" w:rsidR="00BF2840" w:rsidRDefault="00BF2840" w:rsidP="00BF2840"/>
    <w:p w14:paraId="345CD4A0" w14:textId="77777777" w:rsidR="00BF2840" w:rsidRDefault="00BF2840" w:rsidP="00BF2840">
      <w:r>
        <w:rPr>
          <w:rFonts w:hint="eastAsia"/>
        </w:rPr>
        <w:t>周羅</w:t>
      </w:r>
      <w:r>
        <w:t xml:space="preserve"> (</w:t>
      </w:r>
      <w:r>
        <w:rPr>
          <w:rFonts w:hint="eastAsia"/>
        </w:rPr>
        <w:t>周羅髮</w:t>
      </w:r>
      <w:r>
        <w:t xml:space="preserve">); </w:t>
      </w:r>
      <w:r>
        <w:rPr>
          <w:rFonts w:hint="eastAsia"/>
        </w:rPr>
        <w:t>首羅</w:t>
      </w:r>
      <w:r>
        <w:t xml:space="preserve"> cūḍā; a topknot left on the head of an ordinand when he receives the commandments; the locks are later taken off by his teacher as a sign of his complete devotion.</w:t>
      </w:r>
    </w:p>
    <w:p w14:paraId="6855C5E7" w14:textId="77777777" w:rsidR="00BF2840" w:rsidRDefault="00BF2840" w:rsidP="00BF2840"/>
    <w:p w14:paraId="3D962F92" w14:textId="77777777" w:rsidR="00BF2840" w:rsidRDefault="00BF2840" w:rsidP="00BF2840">
      <w:pPr>
        <w:rPr>
          <w:rFonts w:hint="eastAsia"/>
        </w:rPr>
      </w:pPr>
      <w:r>
        <w:rPr>
          <w:rFonts w:hint="eastAsia"/>
        </w:rPr>
        <w:t>周遍</w:t>
      </w:r>
      <w:r>
        <w:rPr>
          <w:rFonts w:hint="eastAsia"/>
        </w:rPr>
        <w:t xml:space="preserve"> Universal, everywhere, on every side.</w:t>
      </w:r>
    </w:p>
    <w:p w14:paraId="45ABC928" w14:textId="77777777" w:rsidR="00BF2840" w:rsidRDefault="00BF2840" w:rsidP="00BF2840"/>
    <w:p w14:paraId="6A50EA8E" w14:textId="77777777" w:rsidR="00BF2840" w:rsidRDefault="00BF2840" w:rsidP="00BF2840">
      <w:pPr>
        <w:rPr>
          <w:rFonts w:hint="eastAsia"/>
        </w:rPr>
      </w:pPr>
      <w:r>
        <w:rPr>
          <w:rFonts w:hint="eastAsia"/>
        </w:rPr>
        <w:t>周遍法界</w:t>
      </w:r>
      <w:r>
        <w:rPr>
          <w:rFonts w:hint="eastAsia"/>
        </w:rPr>
        <w:t xml:space="preserve"> The universal dharmadh</w:t>
      </w:r>
      <w:r>
        <w:rPr>
          <w:rFonts w:hint="eastAsia"/>
        </w:rPr>
        <w:t>ā</w:t>
      </w:r>
      <w:r>
        <w:rPr>
          <w:rFonts w:hint="eastAsia"/>
        </w:rPr>
        <w:t>tu; the universe as an expression of the dharmak</w:t>
      </w:r>
      <w:r>
        <w:rPr>
          <w:rFonts w:hint="eastAsia"/>
        </w:rPr>
        <w:t>ā</w:t>
      </w:r>
      <w:r>
        <w:rPr>
          <w:rFonts w:hint="eastAsia"/>
        </w:rPr>
        <w:t xml:space="preserve">ya; the universe; cf. </w:t>
      </w:r>
      <w:r>
        <w:rPr>
          <w:rFonts w:hint="eastAsia"/>
        </w:rPr>
        <w:t>法界</w:t>
      </w:r>
      <w:r>
        <w:rPr>
          <w:rFonts w:hint="eastAsia"/>
        </w:rPr>
        <w:t>.</w:t>
      </w:r>
    </w:p>
    <w:p w14:paraId="3D43406C" w14:textId="77777777" w:rsidR="00BF2840" w:rsidRDefault="00BF2840" w:rsidP="00BF2840"/>
    <w:p w14:paraId="580B4C38" w14:textId="77777777" w:rsidR="00BF2840" w:rsidRDefault="00BF2840" w:rsidP="00BF2840">
      <w:pPr>
        <w:rPr>
          <w:rFonts w:hint="eastAsia"/>
        </w:rPr>
      </w:pPr>
      <w:r>
        <w:rPr>
          <w:rFonts w:hint="eastAsia"/>
        </w:rPr>
        <w:t>周那</w:t>
      </w:r>
      <w:r>
        <w:rPr>
          <w:rFonts w:hint="eastAsia"/>
        </w:rPr>
        <w:t xml:space="preserve"> Cund</w:t>
      </w:r>
      <w:r>
        <w:rPr>
          <w:rFonts w:hint="eastAsia"/>
        </w:rPr>
        <w:t>ā</w:t>
      </w:r>
      <w:r>
        <w:rPr>
          <w:rFonts w:hint="eastAsia"/>
        </w:rPr>
        <w:t xml:space="preserve">, said to be the same as </w:t>
      </w:r>
      <w:r>
        <w:rPr>
          <w:rFonts w:hint="eastAsia"/>
        </w:rPr>
        <w:t>純陀</w:t>
      </w:r>
      <w:r>
        <w:rPr>
          <w:rFonts w:hint="eastAsia"/>
        </w:rPr>
        <w:t>.</w:t>
      </w:r>
    </w:p>
    <w:p w14:paraId="4477EA24" w14:textId="77777777" w:rsidR="00BF2840" w:rsidRDefault="00BF2840" w:rsidP="00BF2840"/>
    <w:p w14:paraId="475E5333" w14:textId="77777777" w:rsidR="00BF2840" w:rsidRDefault="00BF2840" w:rsidP="00BF2840">
      <w:r>
        <w:rPr>
          <w:rFonts w:hint="eastAsia"/>
        </w:rPr>
        <w:lastRenderedPageBreak/>
        <w:t>周陀</w:t>
      </w:r>
      <w:r>
        <w:t xml:space="preserve"> ?Kṣudra, said to be the same as </w:t>
      </w:r>
      <w:r>
        <w:rPr>
          <w:rFonts w:hint="eastAsia"/>
        </w:rPr>
        <w:t>周利</w:t>
      </w:r>
      <w:r>
        <w:t xml:space="preserve"> supra.</w:t>
      </w:r>
    </w:p>
    <w:p w14:paraId="08AAA97E" w14:textId="77777777" w:rsidR="00BF2840" w:rsidRDefault="00BF2840" w:rsidP="00BF2840"/>
    <w:p w14:paraId="1634F1B6" w14:textId="77777777" w:rsidR="00BF2840" w:rsidRDefault="00BF2840" w:rsidP="00BF2840">
      <w:pPr>
        <w:rPr>
          <w:rFonts w:hint="eastAsia"/>
        </w:rPr>
      </w:pPr>
      <w:r>
        <w:rPr>
          <w:rFonts w:hint="eastAsia"/>
        </w:rPr>
        <w:t>和</w:t>
      </w:r>
      <w:r>
        <w:rPr>
          <w:rFonts w:hint="eastAsia"/>
        </w:rPr>
        <w:t xml:space="preserve"> Harmony, peace; to blend, mix; with, unite with; respond, rhyme.</w:t>
      </w:r>
    </w:p>
    <w:p w14:paraId="082989AB" w14:textId="77777777" w:rsidR="00BF2840" w:rsidRDefault="00BF2840" w:rsidP="00BF2840"/>
    <w:p w14:paraId="3C932197" w14:textId="77777777" w:rsidR="00BF2840" w:rsidRDefault="00BF2840" w:rsidP="00BF2840">
      <w:pPr>
        <w:rPr>
          <w:rFonts w:hint="eastAsia"/>
        </w:rPr>
      </w:pPr>
      <w:r>
        <w:rPr>
          <w:rFonts w:hint="eastAsia"/>
        </w:rPr>
        <w:t>和順</w:t>
      </w:r>
      <w:r>
        <w:rPr>
          <w:rFonts w:hint="eastAsia"/>
        </w:rPr>
        <w:t xml:space="preserve"> Harmonious and compliant.</w:t>
      </w:r>
    </w:p>
    <w:p w14:paraId="737C67BB" w14:textId="77777777" w:rsidR="00BF2840" w:rsidRDefault="00BF2840" w:rsidP="00BF2840"/>
    <w:p w14:paraId="06A474E3" w14:textId="77777777" w:rsidR="00BF2840" w:rsidRDefault="00BF2840" w:rsidP="00BF2840">
      <w:pPr>
        <w:rPr>
          <w:rFonts w:hint="eastAsia"/>
        </w:rPr>
      </w:pPr>
      <w:r>
        <w:rPr>
          <w:rFonts w:hint="eastAsia"/>
        </w:rPr>
        <w:t>和會</w:t>
      </w:r>
      <w:r>
        <w:rPr>
          <w:rFonts w:hint="eastAsia"/>
        </w:rPr>
        <w:t xml:space="preserve"> To blend, unite.</w:t>
      </w:r>
    </w:p>
    <w:p w14:paraId="6E24D6FE" w14:textId="77777777" w:rsidR="00BF2840" w:rsidRDefault="00BF2840" w:rsidP="00BF2840"/>
    <w:p w14:paraId="1658C6C3" w14:textId="77777777" w:rsidR="00BF2840" w:rsidRDefault="00BF2840" w:rsidP="00BF2840">
      <w:r>
        <w:rPr>
          <w:rFonts w:hint="eastAsia"/>
        </w:rPr>
        <w:t>和伽羅</w:t>
      </w:r>
      <w:r>
        <w:t xml:space="preserve"> (</w:t>
      </w:r>
      <w:r>
        <w:rPr>
          <w:rFonts w:hint="eastAsia"/>
        </w:rPr>
        <w:t>和伽羅那</w:t>
      </w:r>
      <w:r>
        <w:t xml:space="preserve">); </w:t>
      </w:r>
      <w:r>
        <w:rPr>
          <w:rFonts w:hint="eastAsia"/>
        </w:rPr>
        <w:t>和伽那</w:t>
      </w:r>
      <w:r>
        <w:t xml:space="preserve">; </w:t>
      </w:r>
      <w:r>
        <w:rPr>
          <w:rFonts w:hint="eastAsia"/>
        </w:rPr>
        <w:t>和羅那</w:t>
      </w:r>
      <w:r>
        <w:t xml:space="preserve"> vyākaraṇa, grammar, analysis, change of form; intp. as </w:t>
      </w:r>
      <w:r>
        <w:rPr>
          <w:rFonts w:hint="eastAsia"/>
        </w:rPr>
        <w:t>授記</w:t>
      </w:r>
      <w:r>
        <w:t xml:space="preserve"> prediction, i. e. by the Buddha of the future felicity and realm of a disciple, hence Kauṇḍinya is known as Vyākaraṇa-Kauṇḍinya.</w:t>
      </w:r>
    </w:p>
    <w:p w14:paraId="66CDDD50" w14:textId="77777777" w:rsidR="00BF2840" w:rsidRDefault="00BF2840" w:rsidP="00BF2840"/>
    <w:p w14:paraId="02B021EE" w14:textId="77777777" w:rsidR="00BF2840" w:rsidRDefault="00BF2840" w:rsidP="00BF2840">
      <w:pPr>
        <w:rPr>
          <w:rFonts w:hint="eastAsia"/>
        </w:rPr>
      </w:pPr>
      <w:r>
        <w:rPr>
          <w:rFonts w:hint="eastAsia"/>
        </w:rPr>
        <w:t>和南</w:t>
      </w:r>
      <w:r>
        <w:rPr>
          <w:rFonts w:hint="eastAsia"/>
        </w:rPr>
        <w:t xml:space="preserve"> </w:t>
      </w:r>
      <w:r>
        <w:rPr>
          <w:rFonts w:hint="eastAsia"/>
        </w:rPr>
        <w:t>婆南</w:t>
      </w:r>
      <w:r>
        <w:rPr>
          <w:rFonts w:hint="eastAsia"/>
        </w:rPr>
        <w:t xml:space="preserve">; </w:t>
      </w:r>
      <w:r>
        <w:rPr>
          <w:rFonts w:hint="eastAsia"/>
        </w:rPr>
        <w:t>伴談</w:t>
      </w:r>
      <w:r>
        <w:rPr>
          <w:rFonts w:hint="eastAsia"/>
        </w:rPr>
        <w:t xml:space="preserve"> (or </w:t>
      </w:r>
      <w:r>
        <w:rPr>
          <w:rFonts w:hint="eastAsia"/>
        </w:rPr>
        <w:t>伴題</w:t>
      </w:r>
      <w:r>
        <w:rPr>
          <w:rFonts w:hint="eastAsia"/>
        </w:rPr>
        <w:t xml:space="preserve">); </w:t>
      </w:r>
      <w:r>
        <w:rPr>
          <w:rFonts w:hint="eastAsia"/>
        </w:rPr>
        <w:t>畔睇</w:t>
      </w:r>
      <w:r>
        <w:rPr>
          <w:rFonts w:hint="eastAsia"/>
        </w:rPr>
        <w:t xml:space="preserve">; </w:t>
      </w:r>
      <w:r>
        <w:rPr>
          <w:rFonts w:hint="eastAsia"/>
        </w:rPr>
        <w:t>畔彈南</w:t>
      </w:r>
      <w:r>
        <w:rPr>
          <w:rFonts w:hint="eastAsia"/>
        </w:rPr>
        <w:t xml:space="preserve">; </w:t>
      </w:r>
      <w:r>
        <w:rPr>
          <w:rFonts w:hint="eastAsia"/>
        </w:rPr>
        <w:t>槃淡</w:t>
      </w:r>
      <w:r>
        <w:rPr>
          <w:rFonts w:hint="eastAsia"/>
        </w:rPr>
        <w:t xml:space="preserve">; </w:t>
      </w:r>
      <w:r>
        <w:rPr>
          <w:rFonts w:hint="eastAsia"/>
        </w:rPr>
        <w:t>槃那寐</w:t>
      </w:r>
      <w:r>
        <w:rPr>
          <w:rFonts w:hint="eastAsia"/>
        </w:rPr>
        <w:t xml:space="preserve">; </w:t>
      </w:r>
      <w:r>
        <w:rPr>
          <w:rFonts w:hint="eastAsia"/>
        </w:rPr>
        <w:t>盤荼味</w:t>
      </w:r>
      <w:r>
        <w:rPr>
          <w:rFonts w:hint="eastAsia"/>
        </w:rPr>
        <w:t xml:space="preserve">; </w:t>
      </w:r>
      <w:r>
        <w:rPr>
          <w:rFonts w:hint="eastAsia"/>
        </w:rPr>
        <w:t>煩淡</w:t>
      </w:r>
      <w:r>
        <w:rPr>
          <w:rFonts w:hint="eastAsia"/>
        </w:rPr>
        <w:t xml:space="preserve"> vandana. Obeisance, prostration, bowing the head, reverencing, worshipping.</w:t>
      </w:r>
    </w:p>
    <w:p w14:paraId="3A124F19" w14:textId="77777777" w:rsidR="00BF2840" w:rsidRDefault="00BF2840" w:rsidP="00BF2840"/>
    <w:p w14:paraId="6B714F4B" w14:textId="77777777" w:rsidR="00BF2840" w:rsidRDefault="00BF2840" w:rsidP="00BF2840">
      <w:pPr>
        <w:rPr>
          <w:rFonts w:hint="eastAsia"/>
        </w:rPr>
      </w:pPr>
      <w:r>
        <w:rPr>
          <w:rFonts w:hint="eastAsia"/>
        </w:rPr>
        <w:t>和合</w:t>
      </w:r>
      <w:r>
        <w:rPr>
          <w:rFonts w:hint="eastAsia"/>
        </w:rPr>
        <w:t xml:space="preserve"> To blend, unite, be of one mind, harmonize.</w:t>
      </w:r>
    </w:p>
    <w:p w14:paraId="74FBDF96" w14:textId="77777777" w:rsidR="00BF2840" w:rsidRDefault="00BF2840" w:rsidP="00BF2840"/>
    <w:p w14:paraId="7DBD7AB2" w14:textId="77777777" w:rsidR="00BF2840" w:rsidRDefault="00BF2840" w:rsidP="00BF2840">
      <w:r>
        <w:rPr>
          <w:rFonts w:hint="eastAsia"/>
        </w:rPr>
        <w:t>和僧</w:t>
      </w:r>
      <w:r>
        <w:t xml:space="preserve"> (</w:t>
      </w:r>
      <w:r>
        <w:rPr>
          <w:rFonts w:hint="eastAsia"/>
        </w:rPr>
        <w:t>和合僧</w:t>
      </w:r>
      <w:r>
        <w:t xml:space="preserve">); </w:t>
      </w:r>
      <w:r>
        <w:rPr>
          <w:rFonts w:hint="eastAsia"/>
        </w:rPr>
        <w:t>和衆</w:t>
      </w:r>
      <w:r>
        <w:t xml:space="preserve"> (</w:t>
      </w:r>
      <w:r>
        <w:rPr>
          <w:rFonts w:hint="eastAsia"/>
        </w:rPr>
        <w:t>和合衆</w:t>
      </w:r>
      <w:r>
        <w:t xml:space="preserve">) A saṃgha </w:t>
      </w:r>
      <w:r>
        <w:rPr>
          <w:rFonts w:hint="eastAsia"/>
        </w:rPr>
        <w:t>僧伽</w:t>
      </w:r>
      <w:r>
        <w:t>, a monastery.</w:t>
      </w:r>
    </w:p>
    <w:p w14:paraId="6918EC95" w14:textId="77777777" w:rsidR="00BF2840" w:rsidRDefault="00BF2840" w:rsidP="00BF2840"/>
    <w:p w14:paraId="7C38FBF3" w14:textId="77777777" w:rsidR="00BF2840" w:rsidRDefault="00BF2840" w:rsidP="00BF2840">
      <w:pPr>
        <w:rPr>
          <w:rFonts w:hint="eastAsia"/>
        </w:rPr>
      </w:pPr>
      <w:r>
        <w:rPr>
          <w:rFonts w:hint="eastAsia"/>
        </w:rPr>
        <w:t>和僧海</w:t>
      </w:r>
      <w:r>
        <w:rPr>
          <w:rFonts w:hint="eastAsia"/>
        </w:rPr>
        <w:t xml:space="preserve"> A monastery where all are of one mind as the sea is of one taste.</w:t>
      </w:r>
    </w:p>
    <w:p w14:paraId="312681BB" w14:textId="77777777" w:rsidR="00BF2840" w:rsidRDefault="00BF2840" w:rsidP="00BF2840"/>
    <w:p w14:paraId="2D4B9E81" w14:textId="77777777" w:rsidR="00BF2840" w:rsidRDefault="00BF2840" w:rsidP="00BF2840">
      <w:pPr>
        <w:rPr>
          <w:rFonts w:hint="eastAsia"/>
        </w:rPr>
      </w:pPr>
      <w:r>
        <w:rPr>
          <w:rFonts w:hint="eastAsia"/>
        </w:rPr>
        <w:t>和尚</w:t>
      </w:r>
      <w:r>
        <w:rPr>
          <w:rFonts w:hint="eastAsia"/>
        </w:rPr>
        <w:t xml:space="preserve"> A general term for a monk. It is said to be derived from Khotan in the form of </w:t>
      </w:r>
      <w:r>
        <w:rPr>
          <w:rFonts w:hint="eastAsia"/>
        </w:rPr>
        <w:t>和闍</w:t>
      </w:r>
      <w:r>
        <w:rPr>
          <w:rFonts w:hint="eastAsia"/>
        </w:rPr>
        <w:t xml:space="preserve"> or </w:t>
      </w:r>
      <w:r>
        <w:rPr>
          <w:rFonts w:hint="eastAsia"/>
        </w:rPr>
        <w:t>和社</w:t>
      </w:r>
      <w:r>
        <w:rPr>
          <w:rFonts w:hint="eastAsia"/>
        </w:rPr>
        <w:t xml:space="preserve"> (or </w:t>
      </w:r>
      <w:r>
        <w:rPr>
          <w:rFonts w:hint="eastAsia"/>
        </w:rPr>
        <w:t>烏社</w:t>
      </w:r>
      <w:r>
        <w:rPr>
          <w:rFonts w:hint="eastAsia"/>
        </w:rPr>
        <w:t xml:space="preserve">) which might be a translit. of vandya (Tibetan and Khotani ban-de), 'reverend.' Later it took the form of </w:t>
      </w:r>
      <w:r>
        <w:rPr>
          <w:rFonts w:hint="eastAsia"/>
        </w:rPr>
        <w:t>和尚</w:t>
      </w:r>
      <w:r>
        <w:rPr>
          <w:rFonts w:hint="eastAsia"/>
        </w:rPr>
        <w:t xml:space="preserve"> or </w:t>
      </w:r>
      <w:r>
        <w:rPr>
          <w:rFonts w:hint="eastAsia"/>
        </w:rPr>
        <w:t>和上</w:t>
      </w:r>
      <w:r>
        <w:rPr>
          <w:rFonts w:hint="eastAsia"/>
        </w:rPr>
        <w:t xml:space="preserve">. The </w:t>
      </w:r>
      <w:r>
        <w:rPr>
          <w:rFonts w:hint="eastAsia"/>
        </w:rPr>
        <w:t>律宗</w:t>
      </w:r>
      <w:r>
        <w:rPr>
          <w:rFonts w:hint="eastAsia"/>
        </w:rPr>
        <w:t xml:space="preserve"> use </w:t>
      </w:r>
      <w:r>
        <w:rPr>
          <w:rFonts w:hint="eastAsia"/>
        </w:rPr>
        <w:t>和上</w:t>
      </w:r>
      <w:r>
        <w:rPr>
          <w:rFonts w:hint="eastAsia"/>
        </w:rPr>
        <w:t xml:space="preserve">, others generally </w:t>
      </w:r>
      <w:r>
        <w:rPr>
          <w:rFonts w:hint="eastAsia"/>
        </w:rPr>
        <w:t>和尚</w:t>
      </w:r>
      <w:r>
        <w:rPr>
          <w:rFonts w:hint="eastAsia"/>
        </w:rPr>
        <w:t xml:space="preserve">. The Sanskrit term used in its interpretation is </w:t>
      </w:r>
      <w:r>
        <w:rPr>
          <w:rFonts w:hint="eastAsia"/>
        </w:rPr>
        <w:t>鳥波陀耶</w:t>
      </w:r>
      <w:r>
        <w:rPr>
          <w:rFonts w:hint="eastAsia"/>
        </w:rPr>
        <w:t xml:space="preserve"> up</w:t>
      </w:r>
      <w:r>
        <w:rPr>
          <w:rFonts w:hint="eastAsia"/>
        </w:rPr>
        <w:t>ā</w:t>
      </w:r>
      <w:r>
        <w:rPr>
          <w:rFonts w:hint="eastAsia"/>
        </w:rPr>
        <w:t>dhy</w:t>
      </w:r>
      <w:r>
        <w:rPr>
          <w:rFonts w:hint="eastAsia"/>
        </w:rPr>
        <w:t>ā</w:t>
      </w:r>
      <w:r>
        <w:rPr>
          <w:rFonts w:hint="eastAsia"/>
        </w:rPr>
        <w:t xml:space="preserve">ya, a 'sub-teacher' of the Vedas, inferior to an </w:t>
      </w:r>
      <w:r>
        <w:rPr>
          <w:rFonts w:hint="eastAsia"/>
        </w:rPr>
        <w:t>ā</w:t>
      </w:r>
      <w:r>
        <w:rPr>
          <w:rFonts w:hint="eastAsia"/>
        </w:rPr>
        <w:t>c</w:t>
      </w:r>
      <w:r>
        <w:rPr>
          <w:rFonts w:hint="eastAsia"/>
        </w:rPr>
        <w:t>ā</w:t>
      </w:r>
      <w:r>
        <w:rPr>
          <w:rFonts w:hint="eastAsia"/>
        </w:rPr>
        <w:t xml:space="preserve">rya; this is intp. as </w:t>
      </w:r>
      <w:r>
        <w:rPr>
          <w:rFonts w:hint="eastAsia"/>
        </w:rPr>
        <w:t>力生</w:t>
      </w:r>
      <w:r>
        <w:rPr>
          <w:rFonts w:hint="eastAsia"/>
        </w:rPr>
        <w:t xml:space="preserve"> strong in producing (knowledge), or in begetting strength in his disciples; also by </w:t>
      </w:r>
      <w:r>
        <w:rPr>
          <w:rFonts w:hint="eastAsia"/>
        </w:rPr>
        <w:t>知有罪知無罪</w:t>
      </w:r>
      <w:r>
        <w:rPr>
          <w:rFonts w:hint="eastAsia"/>
        </w:rPr>
        <w:t xml:space="preserve"> a discerner of sin from not-sin, or the sinful from the not-sinful. It has been used as a synonym for </w:t>
      </w:r>
      <w:r>
        <w:rPr>
          <w:rFonts w:hint="eastAsia"/>
        </w:rPr>
        <w:t>法師</w:t>
      </w:r>
      <w:r>
        <w:rPr>
          <w:rFonts w:hint="eastAsia"/>
        </w:rPr>
        <w:t xml:space="preserve"> a teacher of doctrine, in distinction from </w:t>
      </w:r>
      <w:r>
        <w:rPr>
          <w:rFonts w:hint="eastAsia"/>
        </w:rPr>
        <w:t>律師</w:t>
      </w:r>
      <w:r>
        <w:rPr>
          <w:rFonts w:hint="eastAsia"/>
        </w:rPr>
        <w:t xml:space="preserve"> a teacher of the vinaya, also from </w:t>
      </w:r>
      <w:r>
        <w:rPr>
          <w:rFonts w:hint="eastAsia"/>
        </w:rPr>
        <w:t>禪師</w:t>
      </w:r>
      <w:r>
        <w:rPr>
          <w:rFonts w:hint="eastAsia"/>
        </w:rPr>
        <w:t xml:space="preserve"> a teacher of the Intuitive school.</w:t>
      </w:r>
    </w:p>
    <w:p w14:paraId="490C7DD9" w14:textId="77777777" w:rsidR="00BF2840" w:rsidRDefault="00BF2840" w:rsidP="00BF2840"/>
    <w:p w14:paraId="7F44D681" w14:textId="77777777" w:rsidR="00BF2840" w:rsidRDefault="00BF2840" w:rsidP="00BF2840">
      <w:pPr>
        <w:rPr>
          <w:rFonts w:hint="eastAsia"/>
        </w:rPr>
      </w:pPr>
      <w:r>
        <w:rPr>
          <w:rFonts w:hint="eastAsia"/>
        </w:rPr>
        <w:t>和夷羅</w:t>
      </w:r>
      <w:r>
        <w:rPr>
          <w:rFonts w:hint="eastAsia"/>
        </w:rPr>
        <w:t xml:space="preserve"> vajra.</w:t>
      </w:r>
    </w:p>
    <w:p w14:paraId="0EE6098E" w14:textId="77777777" w:rsidR="00BF2840" w:rsidRDefault="00BF2840" w:rsidP="00BF2840"/>
    <w:p w14:paraId="2A093546" w14:textId="77777777" w:rsidR="00BF2840" w:rsidRDefault="00BF2840" w:rsidP="00BF2840">
      <w:r>
        <w:rPr>
          <w:rFonts w:hint="eastAsia"/>
        </w:rPr>
        <w:t>和夷羅洹閱叉</w:t>
      </w:r>
      <w:r>
        <w:t xml:space="preserve"> </w:t>
      </w:r>
      <w:r>
        <w:rPr>
          <w:rFonts w:hint="eastAsia"/>
        </w:rPr>
        <w:t>跋闍羅波膩</w:t>
      </w:r>
      <w:r>
        <w:t xml:space="preserve"> Vajrapāṇi, the </w:t>
      </w:r>
      <w:r>
        <w:rPr>
          <w:rFonts w:hint="eastAsia"/>
        </w:rPr>
        <w:t>金剛手</w:t>
      </w:r>
      <w:r>
        <w:t xml:space="preserve"> Bodhisattva holding the sceptre or thunderbolt, or </w:t>
      </w:r>
      <w:r>
        <w:rPr>
          <w:rFonts w:hint="eastAsia"/>
        </w:rPr>
        <w:t>金剛神</w:t>
      </w:r>
      <w:r>
        <w:t xml:space="preserve"> one of the names of Indra, as a demon king and protector of Buddhism.</w:t>
      </w:r>
    </w:p>
    <w:p w14:paraId="3E4D8A1C" w14:textId="77777777" w:rsidR="00BF2840" w:rsidRDefault="00BF2840" w:rsidP="00BF2840"/>
    <w:p w14:paraId="3FB8192E" w14:textId="77777777" w:rsidR="00BF2840" w:rsidRDefault="00BF2840" w:rsidP="00BF2840">
      <w:pPr>
        <w:rPr>
          <w:rFonts w:hint="eastAsia"/>
        </w:rPr>
      </w:pPr>
      <w:r>
        <w:rPr>
          <w:rFonts w:hint="eastAsia"/>
        </w:rPr>
        <w:t>和闐</w:t>
      </w:r>
      <w:r>
        <w:rPr>
          <w:rFonts w:hint="eastAsia"/>
        </w:rPr>
        <w:t xml:space="preserve"> Khotan, Kustana, cf. </w:t>
      </w:r>
      <w:r>
        <w:rPr>
          <w:rFonts w:hint="eastAsia"/>
        </w:rPr>
        <w:t>于</w:t>
      </w:r>
      <w:r>
        <w:rPr>
          <w:rFonts w:hint="eastAsia"/>
        </w:rPr>
        <w:t>.</w:t>
      </w:r>
    </w:p>
    <w:p w14:paraId="14AADEB8" w14:textId="77777777" w:rsidR="00BF2840" w:rsidRDefault="00BF2840" w:rsidP="00BF2840"/>
    <w:p w14:paraId="7A2EE69F" w14:textId="77777777" w:rsidR="00BF2840" w:rsidRDefault="00BF2840" w:rsidP="00BF2840">
      <w:pPr>
        <w:rPr>
          <w:rFonts w:hint="eastAsia"/>
        </w:rPr>
      </w:pPr>
      <w:r>
        <w:rPr>
          <w:rFonts w:hint="eastAsia"/>
        </w:rPr>
        <w:t>和須吉</w:t>
      </w:r>
      <w:r>
        <w:rPr>
          <w:rFonts w:hint="eastAsia"/>
        </w:rPr>
        <w:t xml:space="preserve"> V</w:t>
      </w:r>
      <w:r>
        <w:rPr>
          <w:rFonts w:hint="eastAsia"/>
        </w:rPr>
        <w:t>ā</w:t>
      </w:r>
      <w:r>
        <w:rPr>
          <w:rFonts w:hint="eastAsia"/>
        </w:rPr>
        <w:t>suki, lord of n</w:t>
      </w:r>
      <w:r>
        <w:rPr>
          <w:rFonts w:hint="eastAsia"/>
        </w:rPr>
        <w:t>ā</w:t>
      </w:r>
      <w:r>
        <w:rPr>
          <w:rFonts w:hint="eastAsia"/>
        </w:rPr>
        <w:t xml:space="preserve">gas, name of a 'dragon-king', with nine heads, hydra-headed; also </w:t>
      </w:r>
      <w:r>
        <w:rPr>
          <w:rFonts w:hint="eastAsia"/>
        </w:rPr>
        <w:t>和修吉</w:t>
      </w:r>
      <w:r>
        <w:rPr>
          <w:rFonts w:hint="eastAsia"/>
        </w:rPr>
        <w:t>.</w:t>
      </w:r>
    </w:p>
    <w:p w14:paraId="74526149" w14:textId="77777777" w:rsidR="00BF2840" w:rsidRDefault="00BF2840" w:rsidP="00BF2840"/>
    <w:p w14:paraId="176B33B8" w14:textId="77777777" w:rsidR="00BF2840" w:rsidRDefault="00BF2840" w:rsidP="00BF2840">
      <w:r>
        <w:rPr>
          <w:rFonts w:hint="eastAsia"/>
        </w:rPr>
        <w:t>和須蜜</w:t>
      </w:r>
      <w:r>
        <w:t xml:space="preserve"> (</w:t>
      </w:r>
      <w:r>
        <w:rPr>
          <w:rFonts w:hint="eastAsia"/>
        </w:rPr>
        <w:t>和須蜜多</w:t>
      </w:r>
      <w:r>
        <w:t xml:space="preserve">) Vasumitra. A distinction is made (probably in error) between Vasumitra, noted as a libertine and for his beauty, and Vasumitra </w:t>
      </w:r>
      <w:r>
        <w:rPr>
          <w:rFonts w:hint="eastAsia"/>
        </w:rPr>
        <w:t>筏蘇蜜呾羅</w:t>
      </w:r>
      <w:r>
        <w:t xml:space="preserve"> q. v., a converted profligate who became president of the synod under Kaniṣka.</w:t>
      </w:r>
    </w:p>
    <w:p w14:paraId="06ABD99D" w14:textId="77777777" w:rsidR="00BF2840" w:rsidRDefault="00BF2840" w:rsidP="00BF2840"/>
    <w:p w14:paraId="09C7FF41" w14:textId="77777777" w:rsidR="00BF2840" w:rsidRDefault="00BF2840" w:rsidP="00BF2840">
      <w:pPr>
        <w:rPr>
          <w:rFonts w:hint="eastAsia"/>
        </w:rPr>
      </w:pPr>
      <w:r>
        <w:rPr>
          <w:rFonts w:hint="eastAsia"/>
        </w:rPr>
        <w:t>和香丸</w:t>
      </w:r>
      <w:r>
        <w:rPr>
          <w:rFonts w:hint="eastAsia"/>
        </w:rPr>
        <w:t xml:space="preserve"> A pill compounded of many kinds of incense typifying that in the one Buddha-truth lies all truth.</w:t>
      </w:r>
    </w:p>
    <w:p w14:paraId="58982253" w14:textId="77777777" w:rsidR="00BF2840" w:rsidRDefault="00BF2840" w:rsidP="00BF2840"/>
    <w:p w14:paraId="5F69AF74" w14:textId="77777777" w:rsidR="00BF2840" w:rsidRDefault="00BF2840" w:rsidP="00BF2840">
      <w:pPr>
        <w:rPr>
          <w:rFonts w:hint="eastAsia"/>
        </w:rPr>
      </w:pPr>
      <w:r>
        <w:rPr>
          <w:rFonts w:hint="eastAsia"/>
        </w:rPr>
        <w:t>垂</w:t>
      </w:r>
      <w:r>
        <w:rPr>
          <w:rFonts w:hint="eastAsia"/>
        </w:rPr>
        <w:t xml:space="preserve"> Drop, droop, let down, pass down; regard.</w:t>
      </w:r>
    </w:p>
    <w:p w14:paraId="747CE528" w14:textId="77777777" w:rsidR="00BF2840" w:rsidRDefault="00BF2840" w:rsidP="00BF2840"/>
    <w:p w14:paraId="76701E92" w14:textId="77777777" w:rsidR="00BF2840" w:rsidRDefault="00BF2840" w:rsidP="00BF2840">
      <w:pPr>
        <w:rPr>
          <w:rFonts w:hint="eastAsia"/>
        </w:rPr>
      </w:pPr>
      <w:r>
        <w:rPr>
          <w:rFonts w:hint="eastAsia"/>
        </w:rPr>
        <w:t>垂示</w:t>
      </w:r>
      <w:r>
        <w:rPr>
          <w:rFonts w:hint="eastAsia"/>
        </w:rPr>
        <w:t xml:space="preserve"> </w:t>
      </w:r>
      <w:r>
        <w:rPr>
          <w:rFonts w:hint="eastAsia"/>
        </w:rPr>
        <w:t>垂語</w:t>
      </w:r>
      <w:r>
        <w:rPr>
          <w:rFonts w:hint="eastAsia"/>
        </w:rPr>
        <w:t xml:space="preserve"> To make an announcement.</w:t>
      </w:r>
    </w:p>
    <w:p w14:paraId="4651CEBC" w14:textId="77777777" w:rsidR="00BF2840" w:rsidRDefault="00BF2840" w:rsidP="00BF2840"/>
    <w:p w14:paraId="4B74DA56" w14:textId="77777777" w:rsidR="00BF2840" w:rsidRDefault="00BF2840" w:rsidP="00BF2840">
      <w:pPr>
        <w:rPr>
          <w:rFonts w:hint="eastAsia"/>
        </w:rPr>
      </w:pPr>
      <w:r>
        <w:rPr>
          <w:rFonts w:hint="eastAsia"/>
        </w:rPr>
        <w:t>垂迹</w:t>
      </w:r>
      <w:r>
        <w:rPr>
          <w:rFonts w:hint="eastAsia"/>
        </w:rPr>
        <w:t xml:space="preserve"> Traces, vestiges; manifestations or incarnations of Buddhas and bodhisattvas in their work of saving the living.</w:t>
      </w:r>
    </w:p>
    <w:p w14:paraId="5CE8FF7D" w14:textId="77777777" w:rsidR="00BF2840" w:rsidRDefault="00BF2840" w:rsidP="00BF2840"/>
    <w:p w14:paraId="719E4DFA" w14:textId="77777777" w:rsidR="00BF2840" w:rsidRDefault="00BF2840" w:rsidP="00BF2840">
      <w:pPr>
        <w:rPr>
          <w:rFonts w:hint="eastAsia"/>
        </w:rPr>
      </w:pPr>
      <w:r>
        <w:rPr>
          <w:rFonts w:hint="eastAsia"/>
        </w:rPr>
        <w:t>夜</w:t>
      </w:r>
      <w:r>
        <w:rPr>
          <w:rFonts w:hint="eastAsia"/>
        </w:rPr>
        <w:t xml:space="preserve"> Night; translit ya.</w:t>
      </w:r>
    </w:p>
    <w:p w14:paraId="61225B6A" w14:textId="77777777" w:rsidR="00BF2840" w:rsidRDefault="00BF2840" w:rsidP="00BF2840"/>
    <w:p w14:paraId="7E19EB6A" w14:textId="77777777" w:rsidR="00BF2840" w:rsidRDefault="00BF2840" w:rsidP="00BF2840">
      <w:pPr>
        <w:rPr>
          <w:rFonts w:hint="eastAsia"/>
        </w:rPr>
      </w:pPr>
      <w:r>
        <w:rPr>
          <w:rFonts w:hint="eastAsia"/>
        </w:rPr>
        <w:t>夜他跋</w:t>
      </w:r>
      <w:r>
        <w:rPr>
          <w:rFonts w:hint="eastAsia"/>
        </w:rPr>
        <w:t xml:space="preserve"> yath</w:t>
      </w:r>
      <w:r>
        <w:rPr>
          <w:rFonts w:hint="eastAsia"/>
        </w:rPr>
        <w:t>ā</w:t>
      </w:r>
      <w:r>
        <w:rPr>
          <w:rFonts w:hint="eastAsia"/>
        </w:rPr>
        <w:t>vat, suitably, exactly, solid, really.</w:t>
      </w:r>
    </w:p>
    <w:p w14:paraId="43692FA7" w14:textId="77777777" w:rsidR="00BF2840" w:rsidRDefault="00BF2840" w:rsidP="00BF2840"/>
    <w:p w14:paraId="3555F41B" w14:textId="77777777" w:rsidR="00BF2840" w:rsidRDefault="00BF2840" w:rsidP="00BF2840">
      <w:r>
        <w:rPr>
          <w:rFonts w:hint="eastAsia"/>
        </w:rPr>
        <w:t>夜叉</w:t>
      </w:r>
      <w:r>
        <w:t xml:space="preserve"> </w:t>
      </w:r>
      <w:r>
        <w:rPr>
          <w:rFonts w:hint="eastAsia"/>
        </w:rPr>
        <w:t>乞叉</w:t>
      </w:r>
      <w:r>
        <w:t xml:space="preserve">; </w:t>
      </w:r>
      <w:r>
        <w:rPr>
          <w:rFonts w:hint="eastAsia"/>
        </w:rPr>
        <w:t>藥叉</w:t>
      </w:r>
      <w:r>
        <w:t xml:space="preserve">; </w:t>
      </w:r>
      <w:r>
        <w:rPr>
          <w:rFonts w:hint="eastAsia"/>
        </w:rPr>
        <w:t>閱叉</w:t>
      </w:r>
      <w:r>
        <w:t xml:space="preserve"> yakṣa, (1) demons in the earth, or in the air, or in the lower heavens; they are malignant, and violent, and devourers (of human flesh). (2) The </w:t>
      </w:r>
      <w:r>
        <w:rPr>
          <w:rFonts w:hint="eastAsia"/>
        </w:rPr>
        <w:t>八大將</w:t>
      </w:r>
      <w:r>
        <w:t xml:space="preserve">, the eight attendants of Kuvera, or Vaiśravaṇa, the god of wealth; those on earth bestow wealth, those in the empyrean houses and carriages, those in the lower heavens guard the moat and gates of the </w:t>
      </w:r>
      <w:r>
        <w:lastRenderedPageBreak/>
        <w:t xml:space="preserve">heavenly city. There is another set of sixteen. The names of all are given in </w:t>
      </w:r>
      <w:r>
        <w:rPr>
          <w:rFonts w:hint="eastAsia"/>
        </w:rPr>
        <w:t>陀羅尼集經</w:t>
      </w:r>
      <w:r>
        <w:t xml:space="preserve"> 3. See also </w:t>
      </w:r>
      <w:r>
        <w:rPr>
          <w:rFonts w:hint="eastAsia"/>
        </w:rPr>
        <w:t>羅</w:t>
      </w:r>
      <w:r>
        <w:t xml:space="preserve"> for rakṣa and </w:t>
      </w:r>
      <w:r>
        <w:rPr>
          <w:rFonts w:hint="eastAsia"/>
        </w:rPr>
        <w:t>吉</w:t>
      </w:r>
      <w:r>
        <w:t xml:space="preserve"> for kṛtya. yakṣa-kṛtya are credited with the powers of both yakṣa and kṛtya.</w:t>
      </w:r>
    </w:p>
    <w:p w14:paraId="3D8292DD" w14:textId="77777777" w:rsidR="00BF2840" w:rsidRDefault="00BF2840" w:rsidP="00BF2840"/>
    <w:p w14:paraId="55490712" w14:textId="77777777" w:rsidR="00BF2840" w:rsidRDefault="00BF2840" w:rsidP="00BF2840">
      <w:pPr>
        <w:rPr>
          <w:rFonts w:hint="eastAsia"/>
        </w:rPr>
      </w:pPr>
      <w:r>
        <w:rPr>
          <w:rFonts w:hint="eastAsia"/>
        </w:rPr>
        <w:t>夜摩</w:t>
      </w:r>
      <w:r>
        <w:rPr>
          <w:rFonts w:hint="eastAsia"/>
        </w:rPr>
        <w:t xml:space="preserve"> Yama, 'originally the Aryan god of the dead, living in a heaven above the world, the regent of the South; but Brahminism transferred his abode to hell. Both views have been retained by Buddhism.' Eitel. Yama in Indian mythology is ruler over the dead and judge in the hells, is 'grim in aspect, green in colour, clothed in red, riding on a buffalo, and holding a club in one hand and noose in the other': he has two four-eyed watch-dogs. M. W. The usual form is </w:t>
      </w:r>
      <w:r>
        <w:rPr>
          <w:rFonts w:hint="eastAsia"/>
        </w:rPr>
        <w:t>閻摩</w:t>
      </w:r>
      <w:r>
        <w:rPr>
          <w:rFonts w:hint="eastAsia"/>
        </w:rPr>
        <w:t xml:space="preserve"> q. v.</w:t>
      </w:r>
    </w:p>
    <w:p w14:paraId="6DA10EC2" w14:textId="77777777" w:rsidR="00BF2840" w:rsidRDefault="00BF2840" w:rsidP="00BF2840"/>
    <w:p w14:paraId="56C024C8" w14:textId="77777777" w:rsidR="00BF2840" w:rsidRDefault="00BF2840" w:rsidP="00BF2840">
      <w:pPr>
        <w:rPr>
          <w:rFonts w:hint="eastAsia"/>
        </w:rPr>
      </w:pPr>
      <w:r>
        <w:rPr>
          <w:rFonts w:hint="eastAsia"/>
        </w:rPr>
        <w:t>夜摩天</w:t>
      </w:r>
      <w:r>
        <w:rPr>
          <w:rFonts w:hint="eastAsia"/>
        </w:rPr>
        <w:t xml:space="preserve"> Yamadeva; the third devaloka, which is also called </w:t>
      </w:r>
      <w:r>
        <w:rPr>
          <w:rFonts w:hint="eastAsia"/>
        </w:rPr>
        <w:t>須夜摩</w:t>
      </w:r>
      <w:r>
        <w:rPr>
          <w:rFonts w:hint="eastAsia"/>
        </w:rPr>
        <w:t xml:space="preserve"> or </w:t>
      </w:r>
      <w:r>
        <w:rPr>
          <w:rFonts w:hint="eastAsia"/>
        </w:rPr>
        <w:t>蘇夜摩</w:t>
      </w:r>
      <w:r>
        <w:rPr>
          <w:rFonts w:hint="eastAsia"/>
        </w:rPr>
        <w:t xml:space="preserve">, intp. as </w:t>
      </w:r>
      <w:r>
        <w:rPr>
          <w:rFonts w:hint="eastAsia"/>
        </w:rPr>
        <w:t>時分</w:t>
      </w:r>
      <w:r>
        <w:rPr>
          <w:rFonts w:hint="eastAsia"/>
        </w:rPr>
        <w:t xml:space="preserve"> or </w:t>
      </w:r>
      <w:r>
        <w:rPr>
          <w:rFonts w:hint="eastAsia"/>
        </w:rPr>
        <w:t>善時分</w:t>
      </w:r>
      <w:r>
        <w:rPr>
          <w:rFonts w:hint="eastAsia"/>
        </w:rPr>
        <w:t xml:space="preserve"> the place where the times, or seasons, are always good.</w:t>
      </w:r>
    </w:p>
    <w:p w14:paraId="244FF3AF" w14:textId="77777777" w:rsidR="00BF2840" w:rsidRDefault="00BF2840" w:rsidP="00BF2840"/>
    <w:p w14:paraId="2A44510D" w14:textId="77777777" w:rsidR="00BF2840" w:rsidRDefault="00BF2840" w:rsidP="00BF2840">
      <w:pPr>
        <w:rPr>
          <w:rFonts w:hint="eastAsia"/>
        </w:rPr>
      </w:pPr>
      <w:r>
        <w:rPr>
          <w:rFonts w:hint="eastAsia"/>
        </w:rPr>
        <w:t>夜摩盧迦</w:t>
      </w:r>
      <w:r>
        <w:rPr>
          <w:rFonts w:hint="eastAsia"/>
        </w:rPr>
        <w:t xml:space="preserve"> Yamaloka, the realm of Yama, the third devaloka.</w:t>
      </w:r>
    </w:p>
    <w:p w14:paraId="19E61659" w14:textId="77777777" w:rsidR="00BF2840" w:rsidRDefault="00BF2840" w:rsidP="00BF2840"/>
    <w:p w14:paraId="2AF417C5" w14:textId="77777777" w:rsidR="00BF2840" w:rsidRDefault="00BF2840" w:rsidP="00BF2840">
      <w:pPr>
        <w:rPr>
          <w:rFonts w:hint="eastAsia"/>
        </w:rPr>
      </w:pPr>
      <w:r>
        <w:rPr>
          <w:rFonts w:hint="eastAsia"/>
        </w:rPr>
        <w:t>夜殊</w:t>
      </w:r>
      <w:r>
        <w:rPr>
          <w:rFonts w:hint="eastAsia"/>
        </w:rPr>
        <w:t xml:space="preserve"> Yajurveda, 'the sacrificial Veda' of the Brahmans; the liturgy associated with Brahminical sacrificial services.</w:t>
      </w:r>
    </w:p>
    <w:p w14:paraId="7140A652" w14:textId="77777777" w:rsidR="00BF2840" w:rsidRDefault="00BF2840" w:rsidP="00BF2840"/>
    <w:p w14:paraId="58399C1C" w14:textId="77777777" w:rsidR="00BF2840" w:rsidRDefault="00BF2840" w:rsidP="00BF2840">
      <w:pPr>
        <w:rPr>
          <w:rFonts w:hint="eastAsia"/>
        </w:rPr>
      </w:pPr>
      <w:r>
        <w:rPr>
          <w:rFonts w:hint="eastAsia"/>
        </w:rPr>
        <w:t>奉</w:t>
      </w:r>
      <w:r>
        <w:rPr>
          <w:rFonts w:hint="eastAsia"/>
        </w:rPr>
        <w:t xml:space="preserve"> To receive respectfully; honoured by, have the honour to, be favoured by, serve, offer.</w:t>
      </w:r>
    </w:p>
    <w:p w14:paraId="3526D5FC" w14:textId="77777777" w:rsidR="00BF2840" w:rsidRDefault="00BF2840" w:rsidP="00BF2840"/>
    <w:p w14:paraId="2DEBE908" w14:textId="77777777" w:rsidR="00BF2840" w:rsidRDefault="00BF2840" w:rsidP="00BF2840">
      <w:pPr>
        <w:rPr>
          <w:rFonts w:hint="eastAsia"/>
        </w:rPr>
      </w:pPr>
      <w:r>
        <w:rPr>
          <w:rFonts w:hint="eastAsia"/>
        </w:rPr>
        <w:t>奉事</w:t>
      </w:r>
      <w:r>
        <w:rPr>
          <w:rFonts w:hint="eastAsia"/>
        </w:rPr>
        <w:t xml:space="preserve"> To carry out orders.</w:t>
      </w:r>
    </w:p>
    <w:p w14:paraId="4E57B27E" w14:textId="77777777" w:rsidR="00BF2840" w:rsidRDefault="00BF2840" w:rsidP="00BF2840"/>
    <w:p w14:paraId="15677CC5" w14:textId="77777777" w:rsidR="00BF2840" w:rsidRDefault="00BF2840" w:rsidP="00BF2840">
      <w:pPr>
        <w:rPr>
          <w:rFonts w:hint="eastAsia"/>
        </w:rPr>
      </w:pPr>
      <w:r>
        <w:rPr>
          <w:rFonts w:hint="eastAsia"/>
        </w:rPr>
        <w:t>奉加</w:t>
      </w:r>
      <w:r>
        <w:rPr>
          <w:rFonts w:hint="eastAsia"/>
        </w:rPr>
        <w:t xml:space="preserve">, </w:t>
      </w:r>
      <w:r>
        <w:rPr>
          <w:rFonts w:hint="eastAsia"/>
        </w:rPr>
        <w:t>奉納</w:t>
      </w:r>
      <w:r>
        <w:rPr>
          <w:rFonts w:hint="eastAsia"/>
        </w:rPr>
        <w:t xml:space="preserve"> To make offerings.</w:t>
      </w:r>
    </w:p>
    <w:p w14:paraId="3E2A41BF" w14:textId="77777777" w:rsidR="00BF2840" w:rsidRDefault="00BF2840" w:rsidP="00BF2840"/>
    <w:p w14:paraId="76290E5B" w14:textId="77777777" w:rsidR="00BF2840" w:rsidRDefault="00BF2840" w:rsidP="00BF2840">
      <w:pPr>
        <w:rPr>
          <w:rFonts w:hint="eastAsia"/>
        </w:rPr>
      </w:pPr>
      <w:r>
        <w:rPr>
          <w:rFonts w:hint="eastAsia"/>
        </w:rPr>
        <w:t>奉行</w:t>
      </w:r>
      <w:r>
        <w:rPr>
          <w:rFonts w:hint="eastAsia"/>
        </w:rPr>
        <w:t xml:space="preserve"> To obey and do (the Buddha's teaching).</w:t>
      </w:r>
    </w:p>
    <w:p w14:paraId="2018AE53" w14:textId="77777777" w:rsidR="00BF2840" w:rsidRDefault="00BF2840" w:rsidP="00BF2840"/>
    <w:p w14:paraId="6DE463F7" w14:textId="77777777" w:rsidR="00BF2840" w:rsidRDefault="00BF2840" w:rsidP="00BF2840">
      <w:pPr>
        <w:rPr>
          <w:rFonts w:hint="eastAsia"/>
        </w:rPr>
      </w:pPr>
      <w:r>
        <w:rPr>
          <w:rFonts w:hint="eastAsia"/>
        </w:rPr>
        <w:t>奈</w:t>
      </w:r>
      <w:r>
        <w:rPr>
          <w:rFonts w:hint="eastAsia"/>
        </w:rPr>
        <w:t xml:space="preserve"> Remedy, alternative, how ? what ? a yellow plum.</w:t>
      </w:r>
    </w:p>
    <w:p w14:paraId="6DDBF550" w14:textId="77777777" w:rsidR="00BF2840" w:rsidRDefault="00BF2840" w:rsidP="00BF2840"/>
    <w:p w14:paraId="2A5EDE32" w14:textId="77777777" w:rsidR="00BF2840" w:rsidRDefault="00BF2840" w:rsidP="00BF2840">
      <w:pPr>
        <w:rPr>
          <w:rFonts w:hint="eastAsia"/>
        </w:rPr>
      </w:pPr>
      <w:r>
        <w:rPr>
          <w:rFonts w:hint="eastAsia"/>
        </w:rPr>
        <w:t>奈利</w:t>
      </w:r>
      <w:r>
        <w:rPr>
          <w:rFonts w:hint="eastAsia"/>
        </w:rPr>
        <w:t xml:space="preserve"> idem </w:t>
      </w:r>
      <w:r>
        <w:rPr>
          <w:rFonts w:hint="eastAsia"/>
        </w:rPr>
        <w:t>泥梨</w:t>
      </w:r>
      <w:r>
        <w:rPr>
          <w:rFonts w:hint="eastAsia"/>
        </w:rPr>
        <w:t xml:space="preserve"> niraya, hell.</w:t>
      </w:r>
    </w:p>
    <w:p w14:paraId="147EFFCE" w14:textId="77777777" w:rsidR="00BF2840" w:rsidRDefault="00BF2840" w:rsidP="00BF2840"/>
    <w:p w14:paraId="67283AEE" w14:textId="77777777" w:rsidR="00BF2840" w:rsidRDefault="00BF2840" w:rsidP="00BF2840">
      <w:pPr>
        <w:rPr>
          <w:rFonts w:hint="eastAsia"/>
        </w:rPr>
      </w:pPr>
      <w:r>
        <w:rPr>
          <w:rFonts w:hint="eastAsia"/>
        </w:rPr>
        <w:t>奈河</w:t>
      </w:r>
      <w:r>
        <w:rPr>
          <w:rFonts w:hint="eastAsia"/>
        </w:rPr>
        <w:t xml:space="preserve"> The inevitable river in purgatory to be crossed by all.</w:t>
      </w:r>
    </w:p>
    <w:p w14:paraId="0D69A60A" w14:textId="77777777" w:rsidR="00BF2840" w:rsidRDefault="00BF2840" w:rsidP="00BF2840"/>
    <w:p w14:paraId="29137E7D" w14:textId="77777777" w:rsidR="00BF2840" w:rsidRDefault="00BF2840" w:rsidP="00BF2840">
      <w:r>
        <w:t>[254]</w:t>
      </w:r>
    </w:p>
    <w:p w14:paraId="6BE8455E" w14:textId="77777777" w:rsidR="00BF2840" w:rsidRDefault="00BF2840" w:rsidP="00BF2840"/>
    <w:p w14:paraId="48BA1DAF" w14:textId="77777777" w:rsidR="00BF2840" w:rsidRDefault="00BF2840" w:rsidP="00BF2840">
      <w:pPr>
        <w:rPr>
          <w:rFonts w:hint="eastAsia"/>
        </w:rPr>
      </w:pPr>
      <w:r>
        <w:rPr>
          <w:rFonts w:hint="eastAsia"/>
        </w:rPr>
        <w:t>奈河橋</w:t>
      </w:r>
      <w:r>
        <w:rPr>
          <w:rFonts w:hint="eastAsia"/>
        </w:rPr>
        <w:t xml:space="preserve"> The bridge in one of the hells, from which certain sinners always fall.</w:t>
      </w:r>
    </w:p>
    <w:p w14:paraId="2711AA34" w14:textId="77777777" w:rsidR="00BF2840" w:rsidRDefault="00BF2840" w:rsidP="00BF2840"/>
    <w:p w14:paraId="6BBB4862" w14:textId="77777777" w:rsidR="00BF2840" w:rsidRDefault="00BF2840" w:rsidP="00BF2840">
      <w:r>
        <w:rPr>
          <w:rFonts w:hint="eastAsia"/>
        </w:rPr>
        <w:t>奈取羅訶羅</w:t>
      </w:r>
      <w:r>
        <w:t xml:space="preserve"> Rudhirāhāra, name of a yakṣa.</w:t>
      </w:r>
    </w:p>
    <w:p w14:paraId="0AD4B9FC" w14:textId="77777777" w:rsidR="00BF2840" w:rsidRDefault="00BF2840" w:rsidP="00BF2840"/>
    <w:p w14:paraId="1DEFBF0F" w14:textId="77777777" w:rsidR="00BF2840" w:rsidRDefault="00BF2840" w:rsidP="00BF2840">
      <w:pPr>
        <w:rPr>
          <w:rFonts w:hint="eastAsia"/>
        </w:rPr>
      </w:pPr>
      <w:r>
        <w:rPr>
          <w:rFonts w:hint="eastAsia"/>
        </w:rPr>
        <w:t>奇</w:t>
      </w:r>
      <w:r>
        <w:rPr>
          <w:rFonts w:hint="eastAsia"/>
        </w:rPr>
        <w:t xml:space="preserve"> </w:t>
      </w:r>
      <w:r>
        <w:rPr>
          <w:rFonts w:hint="eastAsia"/>
        </w:rPr>
        <w:t>ā</w:t>
      </w:r>
      <w:r>
        <w:rPr>
          <w:rFonts w:ascii="Cambria" w:hAnsi="Cambria" w:cs="Cambria"/>
        </w:rPr>
        <w:t>ś</w:t>
      </w:r>
      <w:r>
        <w:rPr>
          <w:rFonts w:hint="eastAsia"/>
        </w:rPr>
        <w:t>carya, adbhuta; wonderful, rare, extraordinary; odd.</w:t>
      </w:r>
    </w:p>
    <w:p w14:paraId="11815302" w14:textId="77777777" w:rsidR="00BF2840" w:rsidRDefault="00BF2840" w:rsidP="00BF2840"/>
    <w:p w14:paraId="295A1BD1" w14:textId="77777777" w:rsidR="00BF2840" w:rsidRDefault="00BF2840" w:rsidP="00BF2840">
      <w:pPr>
        <w:rPr>
          <w:rFonts w:hint="eastAsia"/>
        </w:rPr>
      </w:pPr>
      <w:r>
        <w:rPr>
          <w:rFonts w:hint="eastAsia"/>
        </w:rPr>
        <w:t>奇妙</w:t>
      </w:r>
      <w:r>
        <w:rPr>
          <w:rFonts w:hint="eastAsia"/>
        </w:rPr>
        <w:t xml:space="preserve"> Beautiful, or wonderful beyond compare.</w:t>
      </w:r>
    </w:p>
    <w:p w14:paraId="00E9DB39" w14:textId="77777777" w:rsidR="00BF2840" w:rsidRDefault="00BF2840" w:rsidP="00BF2840"/>
    <w:p w14:paraId="268BD953" w14:textId="77777777" w:rsidR="00BF2840" w:rsidRDefault="00BF2840" w:rsidP="00BF2840">
      <w:pPr>
        <w:rPr>
          <w:rFonts w:hint="eastAsia"/>
        </w:rPr>
      </w:pPr>
      <w:r>
        <w:rPr>
          <w:rFonts w:hint="eastAsia"/>
        </w:rPr>
        <w:t>奇特</w:t>
      </w:r>
      <w:r>
        <w:rPr>
          <w:rFonts w:hint="eastAsia"/>
        </w:rPr>
        <w:t xml:space="preserve"> Wonderful, rare, special, the three incomparable kinds of </w:t>
      </w:r>
      <w:r>
        <w:rPr>
          <w:rFonts w:hint="eastAsia"/>
        </w:rPr>
        <w:t>神通奇特</w:t>
      </w:r>
      <w:r>
        <w:rPr>
          <w:rFonts w:hint="eastAsia"/>
        </w:rPr>
        <w:t xml:space="preserve"> power to convert all beings, </w:t>
      </w:r>
      <w:r>
        <w:rPr>
          <w:rFonts w:hint="eastAsia"/>
        </w:rPr>
        <w:t>慧心奇特</w:t>
      </w:r>
      <w:r>
        <w:rPr>
          <w:rFonts w:hint="eastAsia"/>
        </w:rPr>
        <w:t xml:space="preserve"> Buddha-wisdom, and </w:t>
      </w:r>
      <w:r>
        <w:rPr>
          <w:rFonts w:hint="eastAsia"/>
        </w:rPr>
        <w:t>攝受奇特</w:t>
      </w:r>
      <w:r>
        <w:rPr>
          <w:rFonts w:hint="eastAsia"/>
        </w:rPr>
        <w:t>Buddha-power to attract and save all beings.</w:t>
      </w:r>
    </w:p>
    <w:p w14:paraId="5E1D00CC" w14:textId="77777777" w:rsidR="00BF2840" w:rsidRDefault="00BF2840" w:rsidP="00BF2840"/>
    <w:p w14:paraId="19B46791" w14:textId="77777777" w:rsidR="00BF2840" w:rsidRDefault="00BF2840" w:rsidP="00BF2840">
      <w:pPr>
        <w:rPr>
          <w:rFonts w:hint="eastAsia"/>
        </w:rPr>
      </w:pPr>
      <w:r>
        <w:rPr>
          <w:rFonts w:hint="eastAsia"/>
        </w:rPr>
        <w:t>奇異</w:t>
      </w:r>
      <w:r>
        <w:rPr>
          <w:rFonts w:hint="eastAsia"/>
        </w:rPr>
        <w:t xml:space="preserve"> Extraordinary, uncommon, rare.</w:t>
      </w:r>
    </w:p>
    <w:p w14:paraId="38F5F28E" w14:textId="77777777" w:rsidR="00BF2840" w:rsidRDefault="00BF2840" w:rsidP="00BF2840"/>
    <w:p w14:paraId="4E66F2FF" w14:textId="77777777" w:rsidR="00BF2840" w:rsidRDefault="00BF2840" w:rsidP="00BF2840">
      <w:pPr>
        <w:rPr>
          <w:rFonts w:hint="eastAsia"/>
        </w:rPr>
      </w:pPr>
      <w:r>
        <w:rPr>
          <w:rFonts w:hint="eastAsia"/>
        </w:rPr>
        <w:t>奔</w:t>
      </w:r>
      <w:r>
        <w:rPr>
          <w:rFonts w:hint="eastAsia"/>
        </w:rPr>
        <w:t xml:space="preserve"> To run; translit. pun and p.</w:t>
      </w:r>
    </w:p>
    <w:p w14:paraId="5E85106E" w14:textId="77777777" w:rsidR="00BF2840" w:rsidRDefault="00BF2840" w:rsidP="00BF2840"/>
    <w:p w14:paraId="31D4261A" w14:textId="77777777" w:rsidR="00BF2840" w:rsidRDefault="00BF2840" w:rsidP="00BF2840">
      <w:r>
        <w:rPr>
          <w:rFonts w:hint="eastAsia"/>
        </w:rPr>
        <w:t>奔攘舍羅</w:t>
      </w:r>
      <w:r>
        <w:t xml:space="preserve"> puṇyaśālā, almshouse or asylum for sick and poor.</w:t>
      </w:r>
    </w:p>
    <w:p w14:paraId="32C67AA1" w14:textId="77777777" w:rsidR="00BF2840" w:rsidRDefault="00BF2840" w:rsidP="00BF2840"/>
    <w:p w14:paraId="035B3B66" w14:textId="77777777" w:rsidR="00BF2840" w:rsidRDefault="00BF2840" w:rsidP="00BF2840">
      <w:r>
        <w:rPr>
          <w:rFonts w:hint="eastAsia"/>
        </w:rPr>
        <w:t>奔荼</w:t>
      </w:r>
      <w:r>
        <w:t xml:space="preserve"> (</w:t>
      </w:r>
      <w:r>
        <w:rPr>
          <w:rFonts w:hint="eastAsia"/>
        </w:rPr>
        <w:t>奔荼利迦</w:t>
      </w:r>
      <w:r>
        <w:t xml:space="preserve">) puṇḍarīka, the white lotus, v. </w:t>
      </w:r>
      <w:r>
        <w:rPr>
          <w:rFonts w:hint="eastAsia"/>
        </w:rPr>
        <w:t>分</w:t>
      </w:r>
      <w:r>
        <w:t xml:space="preserve"> or </w:t>
      </w:r>
      <w:r>
        <w:rPr>
          <w:rFonts w:hint="eastAsia"/>
        </w:rPr>
        <w:t>芬</w:t>
      </w:r>
      <w:r>
        <w:t xml:space="preserve">; also the last of the eight great cold hells, v. </w:t>
      </w:r>
      <w:r>
        <w:rPr>
          <w:rFonts w:hint="eastAsia"/>
        </w:rPr>
        <w:t>地獄</w:t>
      </w:r>
      <w:r>
        <w:t>.</w:t>
      </w:r>
    </w:p>
    <w:p w14:paraId="5E02616A" w14:textId="77777777" w:rsidR="00BF2840" w:rsidRDefault="00BF2840" w:rsidP="00BF2840"/>
    <w:p w14:paraId="1C60038A" w14:textId="77777777" w:rsidR="00BF2840" w:rsidRDefault="00BF2840" w:rsidP="00BF2840">
      <w:r>
        <w:rPr>
          <w:rFonts w:hint="eastAsia"/>
        </w:rPr>
        <w:t>奔那伐戰那</w:t>
      </w:r>
      <w:r>
        <w:t xml:space="preserve"> Puṇḍra-vardhana, an ancient kingdom and city in Bengal.</w:t>
      </w:r>
    </w:p>
    <w:p w14:paraId="2A748B6B" w14:textId="77777777" w:rsidR="00BF2840" w:rsidRDefault="00BF2840" w:rsidP="00BF2840"/>
    <w:p w14:paraId="541549E2" w14:textId="77777777" w:rsidR="00BF2840" w:rsidRDefault="00BF2840" w:rsidP="00BF2840">
      <w:r>
        <w:rPr>
          <w:rFonts w:hint="eastAsia"/>
        </w:rPr>
        <w:t>奔那伽</w:t>
      </w:r>
      <w:r>
        <w:t xml:space="preserve"> puṣpanāga, the flowering dragon-tree under which Maitreya is said to have attained enlightenment.</w:t>
      </w:r>
    </w:p>
    <w:p w14:paraId="4FC03DEA" w14:textId="77777777" w:rsidR="00BF2840" w:rsidRDefault="00BF2840" w:rsidP="00BF2840"/>
    <w:p w14:paraId="1D14198B" w14:textId="77777777" w:rsidR="00BF2840" w:rsidRDefault="00BF2840" w:rsidP="00BF2840">
      <w:pPr>
        <w:rPr>
          <w:rFonts w:hint="eastAsia"/>
        </w:rPr>
      </w:pPr>
      <w:r>
        <w:rPr>
          <w:rFonts w:hint="eastAsia"/>
        </w:rPr>
        <w:t>委</w:t>
      </w:r>
      <w:r>
        <w:rPr>
          <w:rFonts w:hint="eastAsia"/>
        </w:rPr>
        <w:t xml:space="preserve"> To throw down, depute; really; crooked; the end.</w:t>
      </w:r>
    </w:p>
    <w:p w14:paraId="2724B3AD" w14:textId="77777777" w:rsidR="00BF2840" w:rsidRDefault="00BF2840" w:rsidP="00BF2840"/>
    <w:p w14:paraId="460DC6F1" w14:textId="77777777" w:rsidR="00BF2840" w:rsidRDefault="00BF2840" w:rsidP="00BF2840">
      <w:pPr>
        <w:rPr>
          <w:rFonts w:hint="eastAsia"/>
        </w:rPr>
      </w:pPr>
      <w:r>
        <w:rPr>
          <w:rFonts w:hint="eastAsia"/>
        </w:rPr>
        <w:t>委順</w:t>
      </w:r>
      <w:r>
        <w:rPr>
          <w:rFonts w:hint="eastAsia"/>
        </w:rPr>
        <w:t xml:space="preserve"> To die, said of a monk.</w:t>
      </w:r>
    </w:p>
    <w:p w14:paraId="1995F640" w14:textId="77777777" w:rsidR="00BF2840" w:rsidRDefault="00BF2840" w:rsidP="00BF2840"/>
    <w:p w14:paraId="2914C1E7" w14:textId="77777777" w:rsidR="00BF2840" w:rsidRDefault="00BF2840" w:rsidP="00BF2840">
      <w:pPr>
        <w:rPr>
          <w:rFonts w:hint="eastAsia"/>
        </w:rPr>
      </w:pPr>
      <w:r>
        <w:rPr>
          <w:rFonts w:hint="eastAsia"/>
        </w:rPr>
        <w:t>妬</w:t>
      </w:r>
      <w:r>
        <w:rPr>
          <w:rFonts w:hint="eastAsia"/>
        </w:rPr>
        <w:t xml:space="preserve"> Jealous, envious.</w:t>
      </w:r>
    </w:p>
    <w:p w14:paraId="1C5F8DCB" w14:textId="77777777" w:rsidR="00BF2840" w:rsidRDefault="00BF2840" w:rsidP="00BF2840"/>
    <w:p w14:paraId="18CF542E" w14:textId="77777777" w:rsidR="00BF2840" w:rsidRDefault="00BF2840" w:rsidP="00BF2840">
      <w:r>
        <w:rPr>
          <w:rFonts w:hint="eastAsia"/>
        </w:rPr>
        <w:t>妬不男</w:t>
      </w:r>
      <w:r>
        <w:t xml:space="preserve"> irṣyāpaṇḍaka. Impotent except when aroused by jealousy, one of the five classes of 'eunuchs'.</w:t>
      </w:r>
    </w:p>
    <w:p w14:paraId="64DD1B5C" w14:textId="77777777" w:rsidR="00BF2840" w:rsidRDefault="00BF2840" w:rsidP="00BF2840"/>
    <w:p w14:paraId="116F9089" w14:textId="77777777" w:rsidR="00BF2840" w:rsidRDefault="00BF2840" w:rsidP="00BF2840">
      <w:pPr>
        <w:rPr>
          <w:rFonts w:hint="eastAsia"/>
        </w:rPr>
      </w:pPr>
      <w:r>
        <w:rPr>
          <w:rFonts w:hint="eastAsia"/>
        </w:rPr>
        <w:t>姑</w:t>
      </w:r>
      <w:r>
        <w:rPr>
          <w:rFonts w:hint="eastAsia"/>
        </w:rPr>
        <w:t xml:space="preserve"> Paternal aunt, husband's sister, a nun; to tolerate; however; leave.</w:t>
      </w:r>
    </w:p>
    <w:p w14:paraId="000891C5" w14:textId="77777777" w:rsidR="00BF2840" w:rsidRDefault="00BF2840" w:rsidP="00BF2840"/>
    <w:p w14:paraId="63CCD64E" w14:textId="77777777" w:rsidR="00BF2840" w:rsidRDefault="00BF2840" w:rsidP="00BF2840">
      <w:pPr>
        <w:rPr>
          <w:rFonts w:hint="eastAsia"/>
        </w:rPr>
      </w:pPr>
      <w:r>
        <w:rPr>
          <w:rFonts w:hint="eastAsia"/>
        </w:rPr>
        <w:t>姑尸草</w:t>
      </w:r>
      <w:r>
        <w:rPr>
          <w:rFonts w:hint="eastAsia"/>
        </w:rPr>
        <w:t xml:space="preserve">, </w:t>
      </w:r>
      <w:r>
        <w:rPr>
          <w:rFonts w:hint="eastAsia"/>
        </w:rPr>
        <w:t>矩奢</w:t>
      </w:r>
      <w:r>
        <w:rPr>
          <w:rFonts w:hint="eastAsia"/>
        </w:rPr>
        <w:t xml:space="preserve"> ku</w:t>
      </w:r>
      <w:r>
        <w:rPr>
          <w:rFonts w:ascii="Cambria" w:hAnsi="Cambria" w:cs="Cambria"/>
        </w:rPr>
        <w:t>ś</w:t>
      </w:r>
      <w:r>
        <w:rPr>
          <w:rFonts w:hint="eastAsia"/>
        </w:rPr>
        <w:t>a grass, grass of good omen for divination.</w:t>
      </w:r>
    </w:p>
    <w:p w14:paraId="444660D4" w14:textId="77777777" w:rsidR="00BF2840" w:rsidRDefault="00BF2840" w:rsidP="00BF2840"/>
    <w:p w14:paraId="5AFD7B1B" w14:textId="77777777" w:rsidR="00BF2840" w:rsidRDefault="00BF2840" w:rsidP="00BF2840">
      <w:pPr>
        <w:rPr>
          <w:rFonts w:hint="eastAsia"/>
        </w:rPr>
      </w:pPr>
      <w:r>
        <w:rPr>
          <w:rFonts w:hint="eastAsia"/>
        </w:rPr>
        <w:t>姑臧</w:t>
      </w:r>
      <w:r>
        <w:rPr>
          <w:rFonts w:hint="eastAsia"/>
        </w:rPr>
        <w:t xml:space="preserve"> Ku-tsang, formerly a city in Liangchow, Kansu, and an important centre for communication with Tibet.</w:t>
      </w:r>
    </w:p>
    <w:p w14:paraId="4968AFB2" w14:textId="77777777" w:rsidR="00BF2840" w:rsidRDefault="00BF2840" w:rsidP="00BF2840"/>
    <w:p w14:paraId="5029274A" w14:textId="77777777" w:rsidR="00BF2840" w:rsidRDefault="00BF2840" w:rsidP="00BF2840">
      <w:pPr>
        <w:rPr>
          <w:rFonts w:hint="eastAsia"/>
        </w:rPr>
      </w:pPr>
      <w:r>
        <w:rPr>
          <w:rFonts w:hint="eastAsia"/>
        </w:rPr>
        <w:t>始</w:t>
      </w:r>
      <w:r>
        <w:rPr>
          <w:rFonts w:hint="eastAsia"/>
        </w:rPr>
        <w:t xml:space="preserve"> Beginning, first, initial; thereupon.</w:t>
      </w:r>
    </w:p>
    <w:p w14:paraId="55D523BD" w14:textId="77777777" w:rsidR="00BF2840" w:rsidRDefault="00BF2840" w:rsidP="00BF2840"/>
    <w:p w14:paraId="6CC8EC0A" w14:textId="77777777" w:rsidR="00BF2840" w:rsidRDefault="00BF2840" w:rsidP="00BF2840">
      <w:pPr>
        <w:rPr>
          <w:rFonts w:hint="eastAsia"/>
        </w:rPr>
      </w:pPr>
      <w:r>
        <w:rPr>
          <w:rFonts w:hint="eastAsia"/>
        </w:rPr>
        <w:t>始士</w:t>
      </w:r>
      <w:r>
        <w:rPr>
          <w:rFonts w:hint="eastAsia"/>
        </w:rPr>
        <w:t xml:space="preserve"> An initiator; a Bodhisattva who stimulates beings to enlightenment.</w:t>
      </w:r>
    </w:p>
    <w:p w14:paraId="7314286D" w14:textId="77777777" w:rsidR="00BF2840" w:rsidRDefault="00BF2840" w:rsidP="00BF2840"/>
    <w:p w14:paraId="675FD3E8" w14:textId="77777777" w:rsidR="00BF2840" w:rsidRDefault="00BF2840" w:rsidP="00BF2840">
      <w:r>
        <w:rPr>
          <w:rFonts w:hint="eastAsia"/>
        </w:rPr>
        <w:t>始教</w:t>
      </w:r>
      <w:r>
        <w:t xml:space="preserve"> According to Tiantai, the preliminary teaching of the Mahāyāna, made by the Avataṃsaka (Kegon) School; also called </w:t>
      </w:r>
      <w:r>
        <w:rPr>
          <w:rFonts w:hint="eastAsia"/>
        </w:rPr>
        <w:t>相始教</w:t>
      </w:r>
      <w:r>
        <w:t xml:space="preserve">; it discussed the nature of all phenomena as in the </w:t>
      </w:r>
      <w:r>
        <w:rPr>
          <w:rFonts w:hint="eastAsia"/>
        </w:rPr>
        <w:t>唯識論</w:t>
      </w:r>
      <w:r>
        <w:t xml:space="preserve">, </w:t>
      </w:r>
      <w:r>
        <w:rPr>
          <w:rFonts w:hint="eastAsia"/>
        </w:rPr>
        <w:t>空始教</w:t>
      </w:r>
      <w:r>
        <w:t>; and held to the immateriality of all things, but did not teach that all beings have the Buddha-nature.</w:t>
      </w:r>
    </w:p>
    <w:p w14:paraId="6251644A" w14:textId="77777777" w:rsidR="00BF2840" w:rsidRDefault="00BF2840" w:rsidP="00BF2840"/>
    <w:p w14:paraId="67815222" w14:textId="77777777" w:rsidR="00BF2840" w:rsidRDefault="00BF2840" w:rsidP="00BF2840">
      <w:pPr>
        <w:rPr>
          <w:rFonts w:hint="eastAsia"/>
        </w:rPr>
      </w:pPr>
      <w:r>
        <w:rPr>
          <w:rFonts w:hint="eastAsia"/>
        </w:rPr>
        <w:t>始終</w:t>
      </w:r>
      <w:r>
        <w:rPr>
          <w:rFonts w:hint="eastAsia"/>
        </w:rPr>
        <w:t xml:space="preserve"> Beginning and end, first and last.</w:t>
      </w:r>
    </w:p>
    <w:p w14:paraId="6738C7BA" w14:textId="77777777" w:rsidR="00BF2840" w:rsidRDefault="00BF2840" w:rsidP="00BF2840"/>
    <w:p w14:paraId="0853218F" w14:textId="77777777" w:rsidR="00BF2840" w:rsidRDefault="00BF2840" w:rsidP="00BF2840">
      <w:pPr>
        <w:rPr>
          <w:rFonts w:hint="eastAsia"/>
        </w:rPr>
      </w:pPr>
      <w:r>
        <w:rPr>
          <w:rFonts w:hint="eastAsia"/>
        </w:rPr>
        <w:t>始行人</w:t>
      </w:r>
      <w:r>
        <w:rPr>
          <w:rFonts w:hint="eastAsia"/>
        </w:rPr>
        <w:t xml:space="preserve"> A beginner.</w:t>
      </w:r>
    </w:p>
    <w:p w14:paraId="783B2F81" w14:textId="77777777" w:rsidR="00BF2840" w:rsidRDefault="00BF2840" w:rsidP="00BF2840"/>
    <w:p w14:paraId="119A6FC9" w14:textId="77777777" w:rsidR="00BF2840" w:rsidRDefault="00BF2840" w:rsidP="00BF2840">
      <w:pPr>
        <w:rPr>
          <w:rFonts w:hint="eastAsia"/>
        </w:rPr>
      </w:pPr>
      <w:r>
        <w:rPr>
          <w:rFonts w:hint="eastAsia"/>
        </w:rPr>
        <w:t>始覺</w:t>
      </w:r>
      <w:r>
        <w:rPr>
          <w:rFonts w:hint="eastAsia"/>
        </w:rPr>
        <w:t xml:space="preserve"> The initial functioning of mind or intelligence as a process of 'becoming', arising from </w:t>
      </w:r>
      <w:r>
        <w:rPr>
          <w:rFonts w:hint="eastAsia"/>
        </w:rPr>
        <w:t>本覺</w:t>
      </w:r>
      <w:r>
        <w:rPr>
          <w:rFonts w:hint="eastAsia"/>
        </w:rPr>
        <w:t xml:space="preserve"> which is Mind or Intelligence, self-contained, unsullied, and considered as universal, the source </w:t>
      </w:r>
      <w:r>
        <w:rPr>
          <w:rFonts w:hint="eastAsia"/>
        </w:rPr>
        <w:lastRenderedPageBreak/>
        <w:t>of all enlightenment. The 'initial intelligence' or enlightenme</w:t>
      </w:r>
      <w:r>
        <w:t xml:space="preserve">nt arises from the inner influence </w:t>
      </w:r>
      <w:r>
        <w:rPr>
          <w:rFonts w:hint="eastAsia"/>
        </w:rPr>
        <w:t>薰</w:t>
      </w:r>
      <w:r>
        <w:t xml:space="preserve"> of the Mind and from external teaching. In the 'original intelligence' are the four values adopted and made transcendent by the Nirvāṇa-sūtra, viz. </w:t>
      </w:r>
      <w:r>
        <w:rPr>
          <w:rFonts w:hint="eastAsia"/>
        </w:rPr>
        <w:t>常</w:t>
      </w:r>
      <w:r>
        <w:t xml:space="preserve">, </w:t>
      </w:r>
      <w:r>
        <w:rPr>
          <w:rFonts w:hint="eastAsia"/>
        </w:rPr>
        <w:t>樂</w:t>
      </w:r>
      <w:r>
        <w:t xml:space="preserve">, </w:t>
      </w:r>
      <w:r>
        <w:rPr>
          <w:rFonts w:hint="eastAsia"/>
        </w:rPr>
        <w:t>我</w:t>
      </w:r>
      <w:r>
        <w:t xml:space="preserve">, </w:t>
      </w:r>
      <w:r>
        <w:rPr>
          <w:rFonts w:hint="eastAsia"/>
        </w:rPr>
        <w:t>淨</w:t>
      </w:r>
      <w:r>
        <w:t xml:space="preserve"> Perpetuity, joy, personality, and purity; these are acquired</w:t>
      </w:r>
      <w:r>
        <w:rPr>
          <w:rFonts w:hint="eastAsia"/>
        </w:rPr>
        <w:t xml:space="preserve"> through the </w:t>
      </w:r>
      <w:r>
        <w:rPr>
          <w:rFonts w:hint="eastAsia"/>
        </w:rPr>
        <w:t>始覺</w:t>
      </w:r>
      <w:r>
        <w:rPr>
          <w:rFonts w:hint="eastAsia"/>
        </w:rPr>
        <w:t xml:space="preserve"> process of enlightenment. Cf. </w:t>
      </w:r>
      <w:r>
        <w:rPr>
          <w:rFonts w:hint="eastAsia"/>
        </w:rPr>
        <w:t>起信論</w:t>
      </w:r>
      <w:r>
        <w:rPr>
          <w:rFonts w:hint="eastAsia"/>
        </w:rPr>
        <w:t xml:space="preserve"> Awakening of Faith.</w:t>
      </w:r>
    </w:p>
    <w:p w14:paraId="6CBF38AD" w14:textId="77777777" w:rsidR="00BF2840" w:rsidRDefault="00BF2840" w:rsidP="00BF2840"/>
    <w:p w14:paraId="7EEE29B3" w14:textId="77777777" w:rsidR="00BF2840" w:rsidRDefault="00BF2840" w:rsidP="00BF2840">
      <w:pPr>
        <w:rPr>
          <w:rFonts w:hint="eastAsia"/>
        </w:rPr>
      </w:pPr>
      <w:r>
        <w:rPr>
          <w:rFonts w:hint="eastAsia"/>
        </w:rPr>
        <w:t>孟</w:t>
      </w:r>
      <w:r>
        <w:rPr>
          <w:rFonts w:hint="eastAsia"/>
        </w:rPr>
        <w:t xml:space="preserve"> Eldest, first; Mencius; rude.</w:t>
      </w:r>
    </w:p>
    <w:p w14:paraId="11C2A4C0" w14:textId="77777777" w:rsidR="00BF2840" w:rsidRDefault="00BF2840" w:rsidP="00BF2840"/>
    <w:p w14:paraId="733722CD" w14:textId="77777777" w:rsidR="00BF2840" w:rsidRDefault="00BF2840" w:rsidP="00BF2840">
      <w:pPr>
        <w:rPr>
          <w:rFonts w:hint="eastAsia"/>
        </w:rPr>
      </w:pPr>
      <w:r>
        <w:rPr>
          <w:rFonts w:hint="eastAsia"/>
        </w:rPr>
        <w:t>孟八郞</w:t>
      </w:r>
      <w:r>
        <w:rPr>
          <w:rFonts w:hint="eastAsia"/>
        </w:rPr>
        <w:t xml:space="preserve"> The eight violent fellows, a general term for plotters, ruffians, and those who write books opposed to the truth.</w:t>
      </w:r>
    </w:p>
    <w:p w14:paraId="253F1680" w14:textId="77777777" w:rsidR="00BF2840" w:rsidRDefault="00BF2840" w:rsidP="00BF2840"/>
    <w:p w14:paraId="004EE214" w14:textId="77777777" w:rsidR="00BF2840" w:rsidRDefault="00BF2840" w:rsidP="00BF2840">
      <w:pPr>
        <w:rPr>
          <w:rFonts w:hint="eastAsia"/>
        </w:rPr>
      </w:pPr>
      <w:r>
        <w:rPr>
          <w:rFonts w:hint="eastAsia"/>
        </w:rPr>
        <w:t>孟婆神</w:t>
      </w:r>
      <w:r>
        <w:rPr>
          <w:rFonts w:hint="eastAsia"/>
        </w:rPr>
        <w:t xml:space="preserve"> The Meng family dame, said to have been born under the Han dynasty, and to have become a Buddhist; later deified as the bestower of </w:t>
      </w:r>
      <w:r>
        <w:rPr>
          <w:rFonts w:hint="eastAsia"/>
        </w:rPr>
        <w:t>孟婆湯</w:t>
      </w:r>
      <w:r>
        <w:rPr>
          <w:rFonts w:hint="eastAsia"/>
        </w:rPr>
        <w:t xml:space="preserve"> the drug of forgetfulness, or oblivion of the past, on the spirits of the dead.</w:t>
      </w:r>
    </w:p>
    <w:p w14:paraId="6D43C7DE" w14:textId="77777777" w:rsidR="00BF2840" w:rsidRDefault="00BF2840" w:rsidP="00BF2840"/>
    <w:p w14:paraId="5C578F1A" w14:textId="77777777" w:rsidR="00BF2840" w:rsidRDefault="00BF2840" w:rsidP="00BF2840">
      <w:pPr>
        <w:rPr>
          <w:rFonts w:hint="eastAsia"/>
        </w:rPr>
      </w:pPr>
      <w:r>
        <w:rPr>
          <w:rFonts w:hint="eastAsia"/>
        </w:rPr>
        <w:t>孤</w:t>
      </w:r>
      <w:r>
        <w:rPr>
          <w:rFonts w:hint="eastAsia"/>
        </w:rPr>
        <w:t xml:space="preserve"> Orphan, solitary.</w:t>
      </w:r>
    </w:p>
    <w:p w14:paraId="2619BFA0" w14:textId="77777777" w:rsidR="00BF2840" w:rsidRDefault="00BF2840" w:rsidP="00BF2840"/>
    <w:p w14:paraId="44D9152C" w14:textId="77777777" w:rsidR="00BF2840" w:rsidRDefault="00BF2840" w:rsidP="00BF2840">
      <w:pPr>
        <w:rPr>
          <w:rFonts w:hint="eastAsia"/>
        </w:rPr>
      </w:pPr>
      <w:r>
        <w:rPr>
          <w:rFonts w:hint="eastAsia"/>
        </w:rPr>
        <w:t>孤山</w:t>
      </w:r>
      <w:r>
        <w:rPr>
          <w:rFonts w:hint="eastAsia"/>
        </w:rPr>
        <w:t xml:space="preserve"> An isolated hill; a monastery in Kiangsu and name of one of its monks.</w:t>
      </w:r>
    </w:p>
    <w:p w14:paraId="570E0DBA" w14:textId="77777777" w:rsidR="00BF2840" w:rsidRDefault="00BF2840" w:rsidP="00BF2840"/>
    <w:p w14:paraId="5131831E" w14:textId="77777777" w:rsidR="00BF2840" w:rsidRDefault="00BF2840" w:rsidP="00BF2840">
      <w:pPr>
        <w:rPr>
          <w:rFonts w:hint="eastAsia"/>
        </w:rPr>
      </w:pPr>
      <w:r>
        <w:rPr>
          <w:rFonts w:hint="eastAsia"/>
        </w:rPr>
        <w:t>孤地獄</w:t>
      </w:r>
      <w:r>
        <w:rPr>
          <w:rFonts w:hint="eastAsia"/>
        </w:rPr>
        <w:t xml:space="preserve"> (</w:t>
      </w:r>
      <w:r>
        <w:rPr>
          <w:rFonts w:hint="eastAsia"/>
        </w:rPr>
        <w:t>孤獨地獄</w:t>
      </w:r>
      <w:r>
        <w:rPr>
          <w:rFonts w:hint="eastAsia"/>
        </w:rPr>
        <w:t>) Lok</w:t>
      </w:r>
      <w:r>
        <w:rPr>
          <w:rFonts w:hint="eastAsia"/>
        </w:rPr>
        <w:t>ā</w:t>
      </w:r>
      <w:r>
        <w:rPr>
          <w:rFonts w:hint="eastAsia"/>
        </w:rPr>
        <w:t>ntarika, solitary hells situated in space, or the wilds, etc.</w:t>
      </w:r>
    </w:p>
    <w:p w14:paraId="737FFAF9" w14:textId="77777777" w:rsidR="00BF2840" w:rsidRDefault="00BF2840" w:rsidP="00BF2840"/>
    <w:p w14:paraId="0FCC23F0" w14:textId="77777777" w:rsidR="00BF2840" w:rsidRDefault="00BF2840" w:rsidP="00BF2840">
      <w:r>
        <w:rPr>
          <w:rFonts w:hint="eastAsia"/>
        </w:rPr>
        <w:t>孤園</w:t>
      </w:r>
      <w:r>
        <w:t xml:space="preserve"> (</w:t>
      </w:r>
      <w:r>
        <w:rPr>
          <w:rFonts w:hint="eastAsia"/>
        </w:rPr>
        <w:t>孤獨園</w:t>
      </w:r>
      <w:r>
        <w:t xml:space="preserve">); </w:t>
      </w:r>
      <w:r>
        <w:rPr>
          <w:rFonts w:hint="eastAsia"/>
        </w:rPr>
        <w:t>給園</w:t>
      </w:r>
      <w:r>
        <w:t xml:space="preserve">; </w:t>
      </w:r>
      <w:r>
        <w:rPr>
          <w:rFonts w:hint="eastAsia"/>
        </w:rPr>
        <w:t>祗洹</w:t>
      </w:r>
      <w:r>
        <w:t xml:space="preserve">; </w:t>
      </w:r>
      <w:r>
        <w:rPr>
          <w:rFonts w:hint="eastAsia"/>
        </w:rPr>
        <w:t>逝多林</w:t>
      </w:r>
      <w:r>
        <w:t xml:space="preserve"> Jetavana, the seven-story abode and park presented to Śākyamuni by Anāthapiṇḍaka, who bought it from the prince Jeta. It was a favourite resort of the Buddha, and 'most of the sūtras (authentic and suppositious) date from this spot'. Eitel.</w:t>
      </w:r>
    </w:p>
    <w:p w14:paraId="258B5CDF" w14:textId="77777777" w:rsidR="00BF2840" w:rsidRDefault="00BF2840" w:rsidP="00BF2840"/>
    <w:p w14:paraId="6E7690B4" w14:textId="77777777" w:rsidR="00BF2840" w:rsidRDefault="00BF2840" w:rsidP="00BF2840">
      <w:pPr>
        <w:rPr>
          <w:rFonts w:hint="eastAsia"/>
        </w:rPr>
      </w:pPr>
      <w:r>
        <w:rPr>
          <w:rFonts w:hint="eastAsia"/>
        </w:rPr>
        <w:t>孤獨園</w:t>
      </w:r>
      <w:r>
        <w:rPr>
          <w:rFonts w:hint="eastAsia"/>
        </w:rPr>
        <w:t xml:space="preserve"> is also a term for an orphanage, asylum, etc.</w:t>
      </w:r>
    </w:p>
    <w:p w14:paraId="559A4459" w14:textId="77777777" w:rsidR="00BF2840" w:rsidRDefault="00BF2840" w:rsidP="00BF2840"/>
    <w:p w14:paraId="1A3CE705" w14:textId="77777777" w:rsidR="00BF2840" w:rsidRDefault="00BF2840" w:rsidP="00BF2840">
      <w:pPr>
        <w:rPr>
          <w:rFonts w:hint="eastAsia"/>
        </w:rPr>
      </w:pPr>
      <w:r>
        <w:rPr>
          <w:rFonts w:hint="eastAsia"/>
        </w:rPr>
        <w:t>孤落迦</w:t>
      </w:r>
      <w:r>
        <w:rPr>
          <w:rFonts w:hint="eastAsia"/>
        </w:rPr>
        <w:t xml:space="preserve"> A fruit syrup.</w:t>
      </w:r>
    </w:p>
    <w:p w14:paraId="2D7778BE" w14:textId="77777777" w:rsidR="00BF2840" w:rsidRDefault="00BF2840" w:rsidP="00BF2840"/>
    <w:p w14:paraId="5B5FE744" w14:textId="77777777" w:rsidR="00BF2840" w:rsidRDefault="00BF2840" w:rsidP="00BF2840">
      <w:pPr>
        <w:rPr>
          <w:rFonts w:hint="eastAsia"/>
        </w:rPr>
      </w:pPr>
      <w:r>
        <w:rPr>
          <w:rFonts w:hint="eastAsia"/>
        </w:rPr>
        <w:t>孤調</w:t>
      </w:r>
      <w:r>
        <w:rPr>
          <w:rFonts w:hint="eastAsia"/>
        </w:rPr>
        <w:t xml:space="preserve"> Self-arranging, the H</w:t>
      </w:r>
      <w:r>
        <w:rPr>
          <w:rFonts w:hint="eastAsia"/>
        </w:rPr>
        <w:t>ī</w:t>
      </w:r>
      <w:r>
        <w:rPr>
          <w:rFonts w:hint="eastAsia"/>
        </w:rPr>
        <w:t>nay</w:t>
      </w:r>
      <w:r>
        <w:rPr>
          <w:rFonts w:hint="eastAsia"/>
        </w:rPr>
        <w:t>ā</w:t>
      </w:r>
      <w:r>
        <w:rPr>
          <w:rFonts w:hint="eastAsia"/>
        </w:rPr>
        <w:t>na method of salvation by individual effort.</w:t>
      </w:r>
    </w:p>
    <w:p w14:paraId="0937F82B" w14:textId="77777777" w:rsidR="00BF2840" w:rsidRDefault="00BF2840" w:rsidP="00BF2840"/>
    <w:p w14:paraId="433842A4" w14:textId="77777777" w:rsidR="00BF2840" w:rsidRDefault="00BF2840" w:rsidP="00BF2840">
      <w:pPr>
        <w:rPr>
          <w:rFonts w:hint="eastAsia"/>
        </w:rPr>
      </w:pPr>
      <w:r>
        <w:rPr>
          <w:rFonts w:hint="eastAsia"/>
        </w:rPr>
        <w:lastRenderedPageBreak/>
        <w:t>官</w:t>
      </w:r>
      <w:r>
        <w:rPr>
          <w:rFonts w:hint="eastAsia"/>
        </w:rPr>
        <w:t xml:space="preserve"> Official, public.</w:t>
      </w:r>
    </w:p>
    <w:p w14:paraId="6061702F" w14:textId="77777777" w:rsidR="00BF2840" w:rsidRDefault="00BF2840" w:rsidP="00BF2840"/>
    <w:p w14:paraId="1519966A" w14:textId="77777777" w:rsidR="00BF2840" w:rsidRDefault="00BF2840" w:rsidP="00BF2840">
      <w:pPr>
        <w:rPr>
          <w:rFonts w:hint="eastAsia"/>
        </w:rPr>
      </w:pPr>
      <w:r>
        <w:rPr>
          <w:rFonts w:hint="eastAsia"/>
        </w:rPr>
        <w:t>官難</w:t>
      </w:r>
      <w:r>
        <w:rPr>
          <w:rFonts w:hint="eastAsia"/>
        </w:rPr>
        <w:t xml:space="preserve"> In danger from the law; official oppression.</w:t>
      </w:r>
    </w:p>
    <w:p w14:paraId="11AC2419" w14:textId="77777777" w:rsidR="00BF2840" w:rsidRDefault="00BF2840" w:rsidP="00BF2840"/>
    <w:p w14:paraId="13F1806B" w14:textId="77777777" w:rsidR="00BF2840" w:rsidRDefault="00BF2840" w:rsidP="00BF2840">
      <w:r>
        <w:rPr>
          <w:rFonts w:hint="eastAsia"/>
        </w:rPr>
        <w:t>定</w:t>
      </w:r>
      <w:r>
        <w:rPr>
          <w:rFonts w:hint="eastAsia"/>
        </w:rPr>
        <w:t xml:space="preserve"> To fix, settle. sam</w:t>
      </w:r>
      <w:r>
        <w:rPr>
          <w:rFonts w:hint="eastAsia"/>
        </w:rPr>
        <w:t>ā</w:t>
      </w:r>
      <w:r>
        <w:rPr>
          <w:rFonts w:hint="eastAsia"/>
        </w:rPr>
        <w:t xml:space="preserve">dhi. 'Composing the mind'; 'intent contemplation'; 'perfect absorption of thought into the one object of meditation.' M. W. Abstract meditation, the mind fixed in one direction, or field. (1) </w:t>
      </w:r>
      <w:r>
        <w:rPr>
          <w:rFonts w:hint="eastAsia"/>
        </w:rPr>
        <w:t>散定</w:t>
      </w:r>
      <w:r>
        <w:rPr>
          <w:rFonts w:hint="eastAsia"/>
        </w:rPr>
        <w:t xml:space="preserve"> scattered or general meditation (in the world of desire). (2) </w:t>
      </w:r>
      <w:r>
        <w:rPr>
          <w:rFonts w:hint="eastAsia"/>
        </w:rPr>
        <w:t>禪定</w:t>
      </w:r>
      <w:r>
        <w:rPr>
          <w:rFonts w:hint="eastAsia"/>
        </w:rPr>
        <w:t xml:space="preserve"> abstract meditation (in the realms of form and beyond form). It is also one of the five attributes of the dharmak</w:t>
      </w:r>
      <w:r>
        <w:rPr>
          <w:rFonts w:hint="eastAsia"/>
        </w:rPr>
        <w:t>ā</w:t>
      </w:r>
      <w:r>
        <w:rPr>
          <w:rFonts w:hint="eastAsia"/>
        </w:rPr>
        <w:t xml:space="preserve">ya </w:t>
      </w:r>
      <w:r>
        <w:rPr>
          <w:rFonts w:hint="eastAsia"/>
        </w:rPr>
        <w:t>法身</w:t>
      </w:r>
      <w:r>
        <w:rPr>
          <w:rFonts w:hint="eastAsia"/>
        </w:rPr>
        <w:t xml:space="preserve">, i. e. an internal state of imperturbability or tranquility, exempt from all external sensations, </w:t>
      </w:r>
      <w:r>
        <w:rPr>
          <w:rFonts w:hint="eastAsia"/>
        </w:rPr>
        <w:t>超受陰</w:t>
      </w:r>
      <w:r>
        <w:rPr>
          <w:rFonts w:hint="eastAsia"/>
        </w:rPr>
        <w:t xml:space="preserve">; cf. </w:t>
      </w:r>
      <w:r>
        <w:rPr>
          <w:rFonts w:hint="eastAsia"/>
        </w:rPr>
        <w:t>三摩提</w:t>
      </w:r>
      <w:r>
        <w:t>.</w:t>
      </w:r>
    </w:p>
    <w:p w14:paraId="32D8383A" w14:textId="77777777" w:rsidR="00BF2840" w:rsidRDefault="00BF2840" w:rsidP="00BF2840"/>
    <w:p w14:paraId="2BF1DB1E" w14:textId="77777777" w:rsidR="00BF2840" w:rsidRDefault="00BF2840" w:rsidP="00BF2840">
      <w:pPr>
        <w:rPr>
          <w:rFonts w:hint="eastAsia"/>
        </w:rPr>
      </w:pPr>
      <w:r>
        <w:rPr>
          <w:rFonts w:hint="eastAsia"/>
        </w:rPr>
        <w:t>定侶</w:t>
      </w:r>
      <w:r>
        <w:rPr>
          <w:rFonts w:hint="eastAsia"/>
        </w:rPr>
        <w:t xml:space="preserve"> Fellow-meditators; fellow-monks.</w:t>
      </w:r>
    </w:p>
    <w:p w14:paraId="786FE3C3" w14:textId="77777777" w:rsidR="00BF2840" w:rsidRDefault="00BF2840" w:rsidP="00BF2840"/>
    <w:p w14:paraId="7781B62F" w14:textId="77777777" w:rsidR="00BF2840" w:rsidRDefault="00BF2840" w:rsidP="00BF2840">
      <w:r>
        <w:rPr>
          <w:rFonts w:hint="eastAsia"/>
        </w:rPr>
        <w:t>定光</w:t>
      </w:r>
      <w:r>
        <w:t xml:space="preserve"> (1) Dīpaṃkara </w:t>
      </w:r>
      <w:r>
        <w:rPr>
          <w:rFonts w:hint="eastAsia"/>
        </w:rPr>
        <w:t>提洹羯</w:t>
      </w:r>
      <w:r>
        <w:t xml:space="preserve">; </w:t>
      </w:r>
      <w:r>
        <w:rPr>
          <w:rFonts w:hint="eastAsia"/>
        </w:rPr>
        <w:t>然燈佛</w:t>
      </w:r>
      <w:r>
        <w:t xml:space="preserve">, to whom Śākyamuni offered five lotuses when the latter was </w:t>
      </w:r>
      <w:r>
        <w:rPr>
          <w:rFonts w:hint="eastAsia"/>
        </w:rPr>
        <w:t>儒童</w:t>
      </w:r>
      <w:r>
        <w:t xml:space="preserve"> Rutong Bodhisattva, and was thereupon designated as a coming Buddha. He is called the twenty-fourth predecessor of Śākyamuni. He appears whenever a Buddha preaches the Lotus Sutra. (2) Crystal, or some other bright stone.</w:t>
      </w:r>
    </w:p>
    <w:p w14:paraId="46371D23" w14:textId="77777777" w:rsidR="00BF2840" w:rsidRDefault="00BF2840" w:rsidP="00BF2840"/>
    <w:p w14:paraId="4B65AF7D" w14:textId="77777777" w:rsidR="00BF2840" w:rsidRDefault="00BF2840" w:rsidP="00BF2840">
      <w:pPr>
        <w:rPr>
          <w:rFonts w:hint="eastAsia"/>
        </w:rPr>
      </w:pPr>
      <w:r>
        <w:rPr>
          <w:rFonts w:hint="eastAsia"/>
        </w:rPr>
        <w:t>定判</w:t>
      </w:r>
      <w:r>
        <w:rPr>
          <w:rFonts w:hint="eastAsia"/>
        </w:rPr>
        <w:t xml:space="preserve"> To determine, adjudge, settle.</w:t>
      </w:r>
    </w:p>
    <w:p w14:paraId="170A3E35" w14:textId="77777777" w:rsidR="00BF2840" w:rsidRDefault="00BF2840" w:rsidP="00BF2840"/>
    <w:p w14:paraId="7F012B07" w14:textId="77777777" w:rsidR="00BF2840" w:rsidRDefault="00BF2840" w:rsidP="00BF2840">
      <w:r>
        <w:t>[255]</w:t>
      </w:r>
    </w:p>
    <w:p w14:paraId="6ADC9916" w14:textId="77777777" w:rsidR="00BF2840" w:rsidRDefault="00BF2840" w:rsidP="00BF2840"/>
    <w:p w14:paraId="2BE9D06A" w14:textId="77777777" w:rsidR="00BF2840" w:rsidRDefault="00BF2840" w:rsidP="00BF2840">
      <w:pPr>
        <w:rPr>
          <w:rFonts w:hint="eastAsia"/>
        </w:rPr>
      </w:pPr>
      <w:r>
        <w:rPr>
          <w:rFonts w:hint="eastAsia"/>
        </w:rPr>
        <w:t>定力</w:t>
      </w:r>
      <w:r>
        <w:rPr>
          <w:rFonts w:hint="eastAsia"/>
        </w:rPr>
        <w:t xml:space="preserve"> sam</w:t>
      </w:r>
      <w:r>
        <w:rPr>
          <w:rFonts w:hint="eastAsia"/>
        </w:rPr>
        <w:t>ā</w:t>
      </w:r>
      <w:r>
        <w:rPr>
          <w:rFonts w:hint="eastAsia"/>
        </w:rPr>
        <w:t>dhibala. The power of abstract or ecstatic meditation, ability to overcome all disturbing thoughts, the fourth of the five b</w:t>
      </w:r>
      <w:r>
        <w:rPr>
          <w:rFonts w:hint="eastAsia"/>
        </w:rPr>
        <w:t>ā</w:t>
      </w:r>
      <w:r>
        <w:rPr>
          <w:rFonts w:hint="eastAsia"/>
        </w:rPr>
        <w:t xml:space="preserve">la </w:t>
      </w:r>
      <w:r>
        <w:rPr>
          <w:rFonts w:hint="eastAsia"/>
        </w:rPr>
        <w:t>五力</w:t>
      </w:r>
      <w:r>
        <w:rPr>
          <w:rFonts w:hint="eastAsia"/>
        </w:rPr>
        <w:t xml:space="preserve">; described also as </w:t>
      </w:r>
      <w:r>
        <w:rPr>
          <w:rFonts w:hint="eastAsia"/>
        </w:rPr>
        <w:t>攝心</w:t>
      </w:r>
      <w:r>
        <w:rPr>
          <w:rFonts w:hint="eastAsia"/>
        </w:rPr>
        <w:t xml:space="preserve"> powers of mind-control.</w:t>
      </w:r>
    </w:p>
    <w:p w14:paraId="43ED29E1" w14:textId="77777777" w:rsidR="00BF2840" w:rsidRDefault="00BF2840" w:rsidP="00BF2840"/>
    <w:p w14:paraId="7C6C7F7E" w14:textId="77777777" w:rsidR="00BF2840" w:rsidRDefault="00BF2840" w:rsidP="00BF2840">
      <w:pPr>
        <w:rPr>
          <w:rFonts w:hint="eastAsia"/>
        </w:rPr>
      </w:pPr>
      <w:r>
        <w:rPr>
          <w:rFonts w:hint="eastAsia"/>
        </w:rPr>
        <w:t>定聚</w:t>
      </w:r>
      <w:r>
        <w:rPr>
          <w:rFonts w:hint="eastAsia"/>
        </w:rPr>
        <w:t xml:space="preserve"> One of the </w:t>
      </w:r>
      <w:r>
        <w:rPr>
          <w:rFonts w:hint="eastAsia"/>
        </w:rPr>
        <w:t>三聚</w:t>
      </w:r>
      <w:r>
        <w:rPr>
          <w:rFonts w:hint="eastAsia"/>
        </w:rPr>
        <w:t xml:space="preserve"> q. v.</w:t>
      </w:r>
    </w:p>
    <w:p w14:paraId="6963EE0C" w14:textId="77777777" w:rsidR="00BF2840" w:rsidRDefault="00BF2840" w:rsidP="00BF2840"/>
    <w:p w14:paraId="39B02424" w14:textId="77777777" w:rsidR="00BF2840" w:rsidRDefault="00BF2840" w:rsidP="00BF2840">
      <w:pPr>
        <w:rPr>
          <w:rFonts w:hint="eastAsia"/>
        </w:rPr>
      </w:pPr>
      <w:r>
        <w:rPr>
          <w:rFonts w:hint="eastAsia"/>
        </w:rPr>
        <w:t>定命</w:t>
      </w:r>
      <w:r>
        <w:rPr>
          <w:rFonts w:hint="eastAsia"/>
        </w:rPr>
        <w:t xml:space="preserve"> Determined period of life; fate.</w:t>
      </w:r>
    </w:p>
    <w:p w14:paraId="3567547E" w14:textId="77777777" w:rsidR="00BF2840" w:rsidRDefault="00BF2840" w:rsidP="00BF2840"/>
    <w:p w14:paraId="58213053" w14:textId="77777777" w:rsidR="00BF2840" w:rsidRDefault="00BF2840" w:rsidP="00BF2840">
      <w:r>
        <w:rPr>
          <w:rFonts w:hint="eastAsia"/>
        </w:rPr>
        <w:t>定妃</w:t>
      </w:r>
      <w:r>
        <w:t xml:space="preserve"> The female figures representing meditation in the maṇḍalas; male is wisdom, female is meditation.</w:t>
      </w:r>
    </w:p>
    <w:p w14:paraId="0C47D618" w14:textId="77777777" w:rsidR="00BF2840" w:rsidRDefault="00BF2840" w:rsidP="00BF2840"/>
    <w:p w14:paraId="3AED0673" w14:textId="77777777" w:rsidR="00BF2840" w:rsidRDefault="00BF2840" w:rsidP="00BF2840">
      <w:pPr>
        <w:rPr>
          <w:rFonts w:hint="eastAsia"/>
        </w:rPr>
      </w:pPr>
      <w:r>
        <w:rPr>
          <w:rFonts w:hint="eastAsia"/>
        </w:rPr>
        <w:t>定學</w:t>
      </w:r>
      <w:r>
        <w:rPr>
          <w:rFonts w:hint="eastAsia"/>
        </w:rPr>
        <w:t xml:space="preserve"> Learning through meditation, one of the three forms of learning </w:t>
      </w:r>
      <w:r>
        <w:rPr>
          <w:rFonts w:hint="eastAsia"/>
        </w:rPr>
        <w:t>三學</w:t>
      </w:r>
      <w:r>
        <w:rPr>
          <w:rFonts w:hint="eastAsia"/>
        </w:rPr>
        <w:t>.</w:t>
      </w:r>
    </w:p>
    <w:p w14:paraId="321D384E" w14:textId="77777777" w:rsidR="00BF2840" w:rsidRDefault="00BF2840" w:rsidP="00BF2840"/>
    <w:p w14:paraId="2605C99A" w14:textId="77777777" w:rsidR="00BF2840" w:rsidRDefault="00BF2840" w:rsidP="00BF2840">
      <w:pPr>
        <w:rPr>
          <w:rFonts w:hint="eastAsia"/>
        </w:rPr>
      </w:pPr>
      <w:r>
        <w:rPr>
          <w:rFonts w:hint="eastAsia"/>
        </w:rPr>
        <w:t>定心</w:t>
      </w:r>
      <w:r>
        <w:rPr>
          <w:rFonts w:hint="eastAsia"/>
        </w:rPr>
        <w:t xml:space="preserve"> </w:t>
      </w:r>
      <w:r>
        <w:rPr>
          <w:rFonts w:hint="eastAsia"/>
        </w:rPr>
        <w:t>定意</w:t>
      </w:r>
      <w:r>
        <w:rPr>
          <w:rFonts w:hint="eastAsia"/>
        </w:rPr>
        <w:t xml:space="preserve"> A mind fixed in meditation.</w:t>
      </w:r>
    </w:p>
    <w:p w14:paraId="4713D470" w14:textId="77777777" w:rsidR="00BF2840" w:rsidRDefault="00BF2840" w:rsidP="00BF2840"/>
    <w:p w14:paraId="5EC9AF11" w14:textId="77777777" w:rsidR="00BF2840" w:rsidRDefault="00BF2840" w:rsidP="00BF2840">
      <w:pPr>
        <w:rPr>
          <w:rFonts w:hint="eastAsia"/>
        </w:rPr>
      </w:pPr>
      <w:r>
        <w:rPr>
          <w:rFonts w:hint="eastAsia"/>
        </w:rPr>
        <w:t>定心三昧</w:t>
      </w:r>
      <w:r>
        <w:rPr>
          <w:rFonts w:hint="eastAsia"/>
        </w:rPr>
        <w:t xml:space="preserve"> A fixed mind sam</w:t>
      </w:r>
      <w:r>
        <w:rPr>
          <w:rFonts w:hint="eastAsia"/>
        </w:rPr>
        <w:t>ā</w:t>
      </w:r>
      <w:r>
        <w:rPr>
          <w:rFonts w:hint="eastAsia"/>
        </w:rPr>
        <w:t>dhi, i. e. fixed on the Pure Land and its glories.</w:t>
      </w:r>
    </w:p>
    <w:p w14:paraId="7A4E0BF8" w14:textId="77777777" w:rsidR="00BF2840" w:rsidRDefault="00BF2840" w:rsidP="00BF2840"/>
    <w:p w14:paraId="1F2E1F68" w14:textId="77777777" w:rsidR="00BF2840" w:rsidRDefault="00BF2840" w:rsidP="00BF2840">
      <w:pPr>
        <w:rPr>
          <w:rFonts w:hint="eastAsia"/>
        </w:rPr>
      </w:pPr>
      <w:r>
        <w:rPr>
          <w:rFonts w:hint="eastAsia"/>
        </w:rPr>
        <w:t>定忍</w:t>
      </w:r>
      <w:r>
        <w:rPr>
          <w:rFonts w:hint="eastAsia"/>
        </w:rPr>
        <w:t xml:space="preserve"> Patience and perseverance in meditation.</w:t>
      </w:r>
    </w:p>
    <w:p w14:paraId="4777AB6D" w14:textId="77777777" w:rsidR="00BF2840" w:rsidRDefault="00BF2840" w:rsidP="00BF2840"/>
    <w:p w14:paraId="54F85BD9" w14:textId="77777777" w:rsidR="00BF2840" w:rsidRDefault="00BF2840" w:rsidP="00BF2840">
      <w:r>
        <w:rPr>
          <w:rFonts w:hint="eastAsia"/>
        </w:rPr>
        <w:t>定性</w:t>
      </w:r>
      <w:r>
        <w:rPr>
          <w:rFonts w:hint="eastAsia"/>
        </w:rPr>
        <w:t xml:space="preserve"> Fixed nature; settled mind. A classification of 'five kinds of nature' </w:t>
      </w:r>
      <w:r>
        <w:rPr>
          <w:rFonts w:hint="eastAsia"/>
        </w:rPr>
        <w:t>五種性</w:t>
      </w:r>
      <w:r>
        <w:rPr>
          <w:rFonts w:hint="eastAsia"/>
        </w:rPr>
        <w:t xml:space="preserve"> is made by the </w:t>
      </w:r>
      <w:r>
        <w:rPr>
          <w:rFonts w:hint="eastAsia"/>
        </w:rPr>
        <w:t>法相宗</w:t>
      </w:r>
      <w:r>
        <w:rPr>
          <w:rFonts w:hint="eastAsia"/>
        </w:rPr>
        <w:t xml:space="preserve">, the first two being the </w:t>
      </w:r>
      <w:r>
        <w:rPr>
          <w:rFonts w:hint="eastAsia"/>
        </w:rPr>
        <w:t>定性二乘</w:t>
      </w:r>
      <w:r>
        <w:rPr>
          <w:rFonts w:hint="eastAsia"/>
        </w:rPr>
        <w:t xml:space="preserve">, i. e. </w:t>
      </w:r>
      <w:r>
        <w:rPr>
          <w:rFonts w:ascii="Cambria" w:hAnsi="Cambria" w:cs="Cambria"/>
        </w:rPr>
        <w:t>ś</w:t>
      </w:r>
      <w:r>
        <w:rPr>
          <w:rFonts w:hint="eastAsia"/>
        </w:rPr>
        <w:t>r</w:t>
      </w:r>
      <w:r>
        <w:rPr>
          <w:rFonts w:hint="eastAsia"/>
        </w:rPr>
        <w:t>ā</w:t>
      </w:r>
      <w:r>
        <w:rPr>
          <w:rFonts w:hint="eastAsia"/>
        </w:rPr>
        <w:t xml:space="preserve">vakas and pratyekabuddhas, whose mind is fixed on arhatship, and not on Buddhahood. The </w:t>
      </w:r>
      <w:r>
        <w:rPr>
          <w:rFonts w:hint="eastAsia"/>
        </w:rPr>
        <w:t>定性喜樂地</w:t>
      </w:r>
      <w:r>
        <w:rPr>
          <w:rFonts w:hint="eastAsia"/>
        </w:rPr>
        <w:t xml:space="preserve"> is the second dhy</w:t>
      </w:r>
      <w:r>
        <w:rPr>
          <w:rFonts w:hint="eastAsia"/>
        </w:rPr>
        <w:t>ā</w:t>
      </w:r>
      <w:r>
        <w:rPr>
          <w:rFonts w:hint="eastAsia"/>
        </w:rPr>
        <w:t>na heav</w:t>
      </w:r>
      <w:r>
        <w:t>en of form, in which the occupants abide in surpassing meditation or trance, which produces mental joy.</w:t>
      </w:r>
    </w:p>
    <w:p w14:paraId="56E87935" w14:textId="77777777" w:rsidR="00BF2840" w:rsidRDefault="00BF2840" w:rsidP="00BF2840"/>
    <w:p w14:paraId="2F7EDD3E" w14:textId="77777777" w:rsidR="00BF2840" w:rsidRDefault="00BF2840" w:rsidP="00BF2840">
      <w:pPr>
        <w:rPr>
          <w:rFonts w:hint="eastAsia"/>
        </w:rPr>
      </w:pPr>
      <w:r>
        <w:rPr>
          <w:rFonts w:hint="eastAsia"/>
        </w:rPr>
        <w:t>定慧</w:t>
      </w:r>
      <w:r>
        <w:rPr>
          <w:rFonts w:hint="eastAsia"/>
        </w:rPr>
        <w:t xml:space="preserve"> Meditation and wisdom, two of the six p</w:t>
      </w:r>
      <w:r>
        <w:rPr>
          <w:rFonts w:hint="eastAsia"/>
        </w:rPr>
        <w:t>ā</w:t>
      </w:r>
      <w:r>
        <w:rPr>
          <w:rFonts w:hint="eastAsia"/>
        </w:rPr>
        <w:t>ramit</w:t>
      </w:r>
      <w:r>
        <w:rPr>
          <w:rFonts w:hint="eastAsia"/>
        </w:rPr>
        <w:t>ā</w:t>
      </w:r>
      <w:r>
        <w:rPr>
          <w:rFonts w:hint="eastAsia"/>
        </w:rPr>
        <w:t>s; likened to the two hands, the left meditation, the right wisdom.</w:t>
      </w:r>
    </w:p>
    <w:p w14:paraId="30FA5816" w14:textId="77777777" w:rsidR="00BF2840" w:rsidRDefault="00BF2840" w:rsidP="00BF2840"/>
    <w:p w14:paraId="0F11FF30" w14:textId="77777777" w:rsidR="00BF2840" w:rsidRDefault="00BF2840" w:rsidP="00BF2840">
      <w:r>
        <w:rPr>
          <w:rFonts w:hint="eastAsia"/>
        </w:rPr>
        <w:t>定散</w:t>
      </w:r>
      <w:r>
        <w:rPr>
          <w:rFonts w:hint="eastAsia"/>
        </w:rPr>
        <w:t xml:space="preserve"> A settled, or a wandering mind; the mind organized by meditation, or disorganized by distraction. The first is characteristic of the saint and sage, the second of the common untutored man. The fixed heart may or may not belong to the realm of transmigra</w:t>
      </w:r>
      <w:r>
        <w:t>tion; the distracted heart has the distinctions of good, bad, or indifferent.</w:t>
      </w:r>
    </w:p>
    <w:p w14:paraId="40779AF2" w14:textId="77777777" w:rsidR="00BF2840" w:rsidRDefault="00BF2840" w:rsidP="00BF2840"/>
    <w:p w14:paraId="47800CD5" w14:textId="77777777" w:rsidR="00BF2840" w:rsidRDefault="00BF2840" w:rsidP="00BF2840">
      <w:pPr>
        <w:rPr>
          <w:rFonts w:hint="eastAsia"/>
        </w:rPr>
      </w:pPr>
      <w:r>
        <w:rPr>
          <w:rFonts w:hint="eastAsia"/>
        </w:rPr>
        <w:t>定散二善</w:t>
      </w:r>
      <w:r>
        <w:rPr>
          <w:rFonts w:hint="eastAsia"/>
        </w:rPr>
        <w:t xml:space="preserve"> Both a definite subject for meditation and an undefined field are considered as valuable.</w:t>
      </w:r>
    </w:p>
    <w:p w14:paraId="167915D5" w14:textId="77777777" w:rsidR="00BF2840" w:rsidRDefault="00BF2840" w:rsidP="00BF2840"/>
    <w:p w14:paraId="3E4746AC" w14:textId="77777777" w:rsidR="00BF2840" w:rsidRDefault="00BF2840" w:rsidP="00BF2840">
      <w:pPr>
        <w:rPr>
          <w:rFonts w:hint="eastAsia"/>
        </w:rPr>
      </w:pPr>
      <w:r>
        <w:rPr>
          <w:rFonts w:hint="eastAsia"/>
        </w:rPr>
        <w:t>定智</w:t>
      </w:r>
      <w:r>
        <w:rPr>
          <w:rFonts w:hint="eastAsia"/>
        </w:rPr>
        <w:t xml:space="preserve"> Meditation and wisdom.</w:t>
      </w:r>
    </w:p>
    <w:p w14:paraId="4F6F1A76" w14:textId="77777777" w:rsidR="00BF2840" w:rsidRDefault="00BF2840" w:rsidP="00BF2840"/>
    <w:p w14:paraId="745702DF" w14:textId="77777777" w:rsidR="00BF2840" w:rsidRDefault="00BF2840" w:rsidP="00BF2840">
      <w:pPr>
        <w:rPr>
          <w:rFonts w:hint="eastAsia"/>
        </w:rPr>
      </w:pPr>
      <w:r>
        <w:rPr>
          <w:rFonts w:hint="eastAsia"/>
        </w:rPr>
        <w:t>定根</w:t>
      </w:r>
      <w:r>
        <w:rPr>
          <w:rFonts w:hint="eastAsia"/>
        </w:rPr>
        <w:t xml:space="preserve"> sam</w:t>
      </w:r>
      <w:r>
        <w:rPr>
          <w:rFonts w:hint="eastAsia"/>
        </w:rPr>
        <w:t>ā</w:t>
      </w:r>
      <w:r>
        <w:rPr>
          <w:rFonts w:hint="eastAsia"/>
        </w:rPr>
        <w:t>dh</w:t>
      </w:r>
      <w:r>
        <w:rPr>
          <w:rFonts w:hint="eastAsia"/>
        </w:rPr>
        <w:t>ī</w:t>
      </w:r>
      <w:r>
        <w:rPr>
          <w:rFonts w:hint="eastAsia"/>
        </w:rPr>
        <w:t xml:space="preserve">ndriya. Meditation as the root of all virtue, being the fourth of the five indriya </w:t>
      </w:r>
      <w:r>
        <w:rPr>
          <w:rFonts w:hint="eastAsia"/>
        </w:rPr>
        <w:t>五根</w:t>
      </w:r>
      <w:r>
        <w:rPr>
          <w:rFonts w:hint="eastAsia"/>
        </w:rPr>
        <w:t>.</w:t>
      </w:r>
    </w:p>
    <w:p w14:paraId="49161554" w14:textId="77777777" w:rsidR="00BF2840" w:rsidRDefault="00BF2840" w:rsidP="00BF2840"/>
    <w:p w14:paraId="6F3D1C24" w14:textId="77777777" w:rsidR="00BF2840" w:rsidRDefault="00BF2840" w:rsidP="00BF2840">
      <w:pPr>
        <w:rPr>
          <w:rFonts w:hint="eastAsia"/>
        </w:rPr>
      </w:pPr>
      <w:r>
        <w:rPr>
          <w:rFonts w:hint="eastAsia"/>
        </w:rPr>
        <w:lastRenderedPageBreak/>
        <w:t>定業</w:t>
      </w:r>
      <w:r>
        <w:rPr>
          <w:rFonts w:hint="eastAsia"/>
        </w:rPr>
        <w:t xml:space="preserve"> Fixed karma, rebirth determined by the good or bad actions of the past. Also, the work of meditation with its result.</w:t>
      </w:r>
    </w:p>
    <w:p w14:paraId="166D8F1C" w14:textId="77777777" w:rsidR="00BF2840" w:rsidRDefault="00BF2840" w:rsidP="00BF2840"/>
    <w:p w14:paraId="0417ECBB" w14:textId="77777777" w:rsidR="00BF2840" w:rsidRDefault="00BF2840" w:rsidP="00BF2840">
      <w:pPr>
        <w:rPr>
          <w:rFonts w:hint="eastAsia"/>
        </w:rPr>
      </w:pPr>
      <w:r>
        <w:rPr>
          <w:rFonts w:hint="eastAsia"/>
        </w:rPr>
        <w:t>定業亦能轉</w:t>
      </w:r>
      <w:r>
        <w:rPr>
          <w:rFonts w:hint="eastAsia"/>
        </w:rPr>
        <w:t xml:space="preserve"> Even the determined fate can be changed (by the power of Buddhas and bodhisattvas).</w:t>
      </w:r>
    </w:p>
    <w:p w14:paraId="24E18752" w14:textId="77777777" w:rsidR="00BF2840" w:rsidRDefault="00BF2840" w:rsidP="00BF2840"/>
    <w:p w14:paraId="7B110FE7" w14:textId="77777777" w:rsidR="00BF2840" w:rsidRDefault="00BF2840" w:rsidP="00BF2840">
      <w:pPr>
        <w:rPr>
          <w:rFonts w:hint="eastAsia"/>
        </w:rPr>
      </w:pPr>
      <w:r>
        <w:rPr>
          <w:rFonts w:hint="eastAsia"/>
        </w:rPr>
        <w:t>定水</w:t>
      </w:r>
      <w:r>
        <w:rPr>
          <w:rFonts w:hint="eastAsia"/>
        </w:rPr>
        <w:t xml:space="preserve"> Calm waters; quieting the waters of the heart (and so beholding the Buddha, as the moon is reflected in still water).</w:t>
      </w:r>
    </w:p>
    <w:p w14:paraId="589C1D2F" w14:textId="77777777" w:rsidR="00BF2840" w:rsidRDefault="00BF2840" w:rsidP="00BF2840"/>
    <w:p w14:paraId="78186F1C" w14:textId="77777777" w:rsidR="00BF2840" w:rsidRDefault="00BF2840" w:rsidP="00BF2840">
      <w:r>
        <w:rPr>
          <w:rFonts w:hint="eastAsia"/>
        </w:rPr>
        <w:t>定相</w:t>
      </w:r>
      <w:r>
        <w:t xml:space="preserve"> Fixity, determined, determination, settled, unchanging, nirvāṇa. The appearance of meditation.</w:t>
      </w:r>
    </w:p>
    <w:p w14:paraId="5C6B799C" w14:textId="77777777" w:rsidR="00BF2840" w:rsidRDefault="00BF2840" w:rsidP="00BF2840"/>
    <w:p w14:paraId="22253A01" w14:textId="77777777" w:rsidR="00BF2840" w:rsidRDefault="00BF2840" w:rsidP="00BF2840">
      <w:r>
        <w:rPr>
          <w:rFonts w:hint="eastAsia"/>
        </w:rPr>
        <w:t>定覺支</w:t>
      </w:r>
      <w:r>
        <w:t xml:space="preserve"> The enlightenment of meditation, the sixth of the sapta bodhyaṅga </w:t>
      </w:r>
      <w:r>
        <w:rPr>
          <w:rFonts w:hint="eastAsia"/>
        </w:rPr>
        <w:t>七菩提分</w:t>
      </w:r>
      <w:r>
        <w:t xml:space="preserve"> q. v.</w:t>
      </w:r>
    </w:p>
    <w:p w14:paraId="092EF429" w14:textId="77777777" w:rsidR="00BF2840" w:rsidRDefault="00BF2840" w:rsidP="00BF2840"/>
    <w:p w14:paraId="69597A6C" w14:textId="77777777" w:rsidR="00BF2840" w:rsidRDefault="00BF2840" w:rsidP="00BF2840">
      <w:pPr>
        <w:rPr>
          <w:rFonts w:hint="eastAsia"/>
        </w:rPr>
      </w:pPr>
      <w:r>
        <w:rPr>
          <w:rFonts w:hint="eastAsia"/>
        </w:rPr>
        <w:t>定身</w:t>
      </w:r>
      <w:r>
        <w:rPr>
          <w:rFonts w:hint="eastAsia"/>
        </w:rPr>
        <w:t xml:space="preserve"> The dharmak</w:t>
      </w:r>
      <w:r>
        <w:rPr>
          <w:rFonts w:hint="eastAsia"/>
        </w:rPr>
        <w:t>ā</w:t>
      </w:r>
      <w:r>
        <w:rPr>
          <w:rFonts w:hint="eastAsia"/>
        </w:rPr>
        <w:t xml:space="preserve">ya of meditation, one of the </w:t>
      </w:r>
      <w:r>
        <w:rPr>
          <w:rFonts w:hint="eastAsia"/>
        </w:rPr>
        <w:t>五分法身</w:t>
      </w:r>
      <w:r>
        <w:rPr>
          <w:rFonts w:hint="eastAsia"/>
        </w:rPr>
        <w:t xml:space="preserve"> five forms of the Buddha-dharmak</w:t>
      </w:r>
      <w:r>
        <w:rPr>
          <w:rFonts w:hint="eastAsia"/>
        </w:rPr>
        <w:t>ā</w:t>
      </w:r>
      <w:r>
        <w:rPr>
          <w:rFonts w:hint="eastAsia"/>
        </w:rPr>
        <w:t>ya.</w:t>
      </w:r>
    </w:p>
    <w:p w14:paraId="28BA5D8C" w14:textId="77777777" w:rsidR="00BF2840" w:rsidRDefault="00BF2840" w:rsidP="00BF2840"/>
    <w:p w14:paraId="10A3954F" w14:textId="77777777" w:rsidR="00BF2840" w:rsidRDefault="00BF2840" w:rsidP="00BF2840">
      <w:pPr>
        <w:rPr>
          <w:rFonts w:hint="eastAsia"/>
        </w:rPr>
      </w:pPr>
      <w:r>
        <w:rPr>
          <w:rFonts w:hint="eastAsia"/>
        </w:rPr>
        <w:t>宗</w:t>
      </w:r>
      <w:r>
        <w:rPr>
          <w:rFonts w:hint="eastAsia"/>
        </w:rPr>
        <w:t xml:space="preserve"> Ancestors, ancestral; clan; class, category. kind; school, sect; siddh</w:t>
      </w:r>
      <w:r>
        <w:rPr>
          <w:rFonts w:hint="eastAsia"/>
        </w:rPr>
        <w:t>ā</w:t>
      </w:r>
      <w:r>
        <w:rPr>
          <w:rFonts w:hint="eastAsia"/>
        </w:rPr>
        <w:t>nta, summary, main doctrine, syllogism, proposition, conclusion, realization. Sects are of two kinds: (1) those founded on principles having historic continuity, as the twenty sects of the H</w:t>
      </w:r>
      <w:r>
        <w:rPr>
          <w:rFonts w:hint="eastAsia"/>
        </w:rPr>
        <w:t>ī</w:t>
      </w:r>
      <w:r>
        <w:rPr>
          <w:rFonts w:hint="eastAsia"/>
        </w:rPr>
        <w:t>nay</w:t>
      </w:r>
      <w:r>
        <w:rPr>
          <w:rFonts w:hint="eastAsia"/>
        </w:rPr>
        <w:t>ā</w:t>
      </w:r>
      <w:r>
        <w:rPr>
          <w:rFonts w:hint="eastAsia"/>
        </w:rPr>
        <w:t xml:space="preserve">na, the thirteen sects of China, and the fourteen sects of Japan: (2) those arising from an individual interpretation of the general teaching of Buddhism, as the sub-sects founded by Yongming </w:t>
      </w:r>
      <w:r>
        <w:rPr>
          <w:rFonts w:hint="eastAsia"/>
        </w:rPr>
        <w:t>永明</w:t>
      </w:r>
      <w:r>
        <w:rPr>
          <w:rFonts w:hint="eastAsia"/>
        </w:rPr>
        <w:t xml:space="preserve"> (d. 975), </w:t>
      </w:r>
      <w:r>
        <w:rPr>
          <w:rFonts w:hint="eastAsia"/>
        </w:rPr>
        <w:t>法相宗</w:t>
      </w:r>
      <w:r>
        <w:rPr>
          <w:rFonts w:hint="eastAsia"/>
        </w:rPr>
        <w:t xml:space="preserve">, </w:t>
      </w:r>
      <w:r>
        <w:rPr>
          <w:rFonts w:hint="eastAsia"/>
        </w:rPr>
        <w:t>法性宗</w:t>
      </w:r>
      <w:r>
        <w:rPr>
          <w:rFonts w:hint="eastAsia"/>
        </w:rPr>
        <w:t xml:space="preserve">, </w:t>
      </w:r>
      <w:r>
        <w:rPr>
          <w:rFonts w:hint="eastAsia"/>
        </w:rPr>
        <w:t>破相宗</w:t>
      </w:r>
      <w:r>
        <w:rPr>
          <w:rFonts w:hint="eastAsia"/>
        </w:rPr>
        <w:t>, or those based on a peculiar interpretation of one of the recognized sects, as the J</w:t>
      </w:r>
      <w:r>
        <w:rPr>
          <w:rFonts w:hint="eastAsia"/>
        </w:rPr>
        <w:t>ō</w:t>
      </w:r>
      <w:r>
        <w:rPr>
          <w:rFonts w:hint="eastAsia"/>
        </w:rPr>
        <w:t>do-shinsh</w:t>
      </w:r>
      <w:r>
        <w:rPr>
          <w:rFonts w:hint="eastAsia"/>
        </w:rPr>
        <w:t>ū</w:t>
      </w:r>
      <w:r>
        <w:rPr>
          <w:rFonts w:hint="eastAsia"/>
        </w:rPr>
        <w:t xml:space="preserve"> </w:t>
      </w:r>
      <w:r>
        <w:rPr>
          <w:rFonts w:hint="eastAsia"/>
        </w:rPr>
        <w:t>淨土眞宗</w:t>
      </w:r>
      <w:r>
        <w:rPr>
          <w:rFonts w:hint="eastAsia"/>
        </w:rPr>
        <w:t xml:space="preserve"> found by Shinran-sh</w:t>
      </w:r>
      <w:r>
        <w:rPr>
          <w:rFonts w:hint="eastAsia"/>
        </w:rPr>
        <w:t>ō</w:t>
      </w:r>
      <w:r>
        <w:rPr>
          <w:rFonts w:hint="eastAsia"/>
        </w:rPr>
        <w:t xml:space="preserve">nin. There are also divisions of five, six, and ten, which have reference to specific doctrinal differences. Cf. </w:t>
      </w:r>
      <w:r>
        <w:rPr>
          <w:rFonts w:hint="eastAsia"/>
        </w:rPr>
        <w:t>宗派</w:t>
      </w:r>
      <w:r>
        <w:rPr>
          <w:rFonts w:hint="eastAsia"/>
        </w:rPr>
        <w:t>.</w:t>
      </w:r>
    </w:p>
    <w:p w14:paraId="6EA3BC2E" w14:textId="77777777" w:rsidR="00BF2840" w:rsidRDefault="00BF2840" w:rsidP="00BF2840"/>
    <w:p w14:paraId="1A7731AA" w14:textId="77777777" w:rsidR="00BF2840" w:rsidRDefault="00BF2840" w:rsidP="00BF2840">
      <w:pPr>
        <w:rPr>
          <w:rFonts w:hint="eastAsia"/>
        </w:rPr>
      </w:pPr>
      <w:r>
        <w:rPr>
          <w:rFonts w:hint="eastAsia"/>
        </w:rPr>
        <w:t>宗乘</w:t>
      </w:r>
      <w:r>
        <w:rPr>
          <w:rFonts w:hint="eastAsia"/>
        </w:rPr>
        <w:t xml:space="preserve"> The vehicle of a sect, i. e. its essential tenets.</w:t>
      </w:r>
    </w:p>
    <w:p w14:paraId="69B91176" w14:textId="77777777" w:rsidR="00BF2840" w:rsidRDefault="00BF2840" w:rsidP="00BF2840"/>
    <w:p w14:paraId="7BDFB960" w14:textId="77777777" w:rsidR="00BF2840" w:rsidRDefault="00BF2840" w:rsidP="00BF2840">
      <w:pPr>
        <w:rPr>
          <w:rFonts w:hint="eastAsia"/>
        </w:rPr>
      </w:pPr>
      <w:r>
        <w:rPr>
          <w:rFonts w:hint="eastAsia"/>
        </w:rPr>
        <w:t>宗元</w:t>
      </w:r>
      <w:r>
        <w:rPr>
          <w:rFonts w:hint="eastAsia"/>
        </w:rPr>
        <w:t xml:space="preserve"> The basic principles of a sect; its origin or cause of existence.</w:t>
      </w:r>
    </w:p>
    <w:p w14:paraId="50D78C17" w14:textId="77777777" w:rsidR="00BF2840" w:rsidRDefault="00BF2840" w:rsidP="00BF2840"/>
    <w:p w14:paraId="78261DB4" w14:textId="77777777" w:rsidR="00BF2840" w:rsidRDefault="00BF2840" w:rsidP="00BF2840">
      <w:pPr>
        <w:rPr>
          <w:rFonts w:hint="eastAsia"/>
        </w:rPr>
      </w:pPr>
      <w:r>
        <w:rPr>
          <w:rFonts w:hint="eastAsia"/>
        </w:rPr>
        <w:t>宗儀</w:t>
      </w:r>
      <w:r>
        <w:rPr>
          <w:rFonts w:hint="eastAsia"/>
        </w:rPr>
        <w:t xml:space="preserve"> The rules or ritual of a sect.</w:t>
      </w:r>
    </w:p>
    <w:p w14:paraId="694E69F0" w14:textId="77777777" w:rsidR="00BF2840" w:rsidRDefault="00BF2840" w:rsidP="00BF2840"/>
    <w:p w14:paraId="00431D98" w14:textId="77777777" w:rsidR="00BF2840" w:rsidRDefault="00BF2840" w:rsidP="00BF2840">
      <w:pPr>
        <w:rPr>
          <w:rFonts w:hint="eastAsia"/>
        </w:rPr>
      </w:pPr>
      <w:r>
        <w:rPr>
          <w:rFonts w:hint="eastAsia"/>
        </w:rPr>
        <w:lastRenderedPageBreak/>
        <w:t>宗依</w:t>
      </w:r>
      <w:r>
        <w:rPr>
          <w:rFonts w:hint="eastAsia"/>
        </w:rPr>
        <w:t xml:space="preserve"> That on which a sect depends, v. </w:t>
      </w:r>
      <w:r>
        <w:rPr>
          <w:rFonts w:hint="eastAsia"/>
        </w:rPr>
        <w:t>宗法</w:t>
      </w:r>
      <w:r>
        <w:rPr>
          <w:rFonts w:hint="eastAsia"/>
        </w:rPr>
        <w:t>.</w:t>
      </w:r>
    </w:p>
    <w:p w14:paraId="29D2F7EF" w14:textId="77777777" w:rsidR="00BF2840" w:rsidRDefault="00BF2840" w:rsidP="00BF2840"/>
    <w:p w14:paraId="1D7E49A5" w14:textId="77777777" w:rsidR="00BF2840" w:rsidRDefault="00BF2840" w:rsidP="00BF2840">
      <w:pPr>
        <w:rPr>
          <w:rFonts w:hint="eastAsia"/>
        </w:rPr>
      </w:pPr>
      <w:r>
        <w:rPr>
          <w:rFonts w:hint="eastAsia"/>
        </w:rPr>
        <w:t>宗匠</w:t>
      </w:r>
      <w:r>
        <w:rPr>
          <w:rFonts w:hint="eastAsia"/>
        </w:rPr>
        <w:t xml:space="preserve"> The master workman of a sect who founded its doctrines.</w:t>
      </w:r>
    </w:p>
    <w:p w14:paraId="10DBFB30" w14:textId="77777777" w:rsidR="00BF2840" w:rsidRDefault="00BF2840" w:rsidP="00BF2840"/>
    <w:p w14:paraId="62401569" w14:textId="77777777" w:rsidR="00BF2840" w:rsidRDefault="00BF2840" w:rsidP="00BF2840">
      <w:pPr>
        <w:rPr>
          <w:rFonts w:hint="eastAsia"/>
        </w:rPr>
      </w:pPr>
      <w:r>
        <w:rPr>
          <w:rFonts w:hint="eastAsia"/>
        </w:rPr>
        <w:t>宗因喩</w:t>
      </w:r>
      <w:r>
        <w:rPr>
          <w:rFonts w:hint="eastAsia"/>
        </w:rPr>
        <w:t xml:space="preserve"> Proposition, reason, example, the three parts of a syllogism.</w:t>
      </w:r>
    </w:p>
    <w:p w14:paraId="4F824718" w14:textId="77777777" w:rsidR="00BF2840" w:rsidRDefault="00BF2840" w:rsidP="00BF2840"/>
    <w:p w14:paraId="53EE376A" w14:textId="77777777" w:rsidR="00BF2840" w:rsidRDefault="00BF2840" w:rsidP="00BF2840">
      <w:r>
        <w:t>[256]</w:t>
      </w:r>
    </w:p>
    <w:p w14:paraId="74D0B339" w14:textId="77777777" w:rsidR="00BF2840" w:rsidRDefault="00BF2840" w:rsidP="00BF2840"/>
    <w:p w14:paraId="05788A1F" w14:textId="77777777" w:rsidR="00BF2840" w:rsidRDefault="00BF2840" w:rsidP="00BF2840">
      <w:pPr>
        <w:rPr>
          <w:rFonts w:hint="eastAsia"/>
        </w:rPr>
      </w:pPr>
      <w:r>
        <w:rPr>
          <w:rFonts w:hint="eastAsia"/>
        </w:rPr>
        <w:t>宗學</w:t>
      </w:r>
      <w:r>
        <w:rPr>
          <w:rFonts w:hint="eastAsia"/>
        </w:rPr>
        <w:t xml:space="preserve"> The study or teaching of a sect.</w:t>
      </w:r>
    </w:p>
    <w:p w14:paraId="7C5776D6" w14:textId="77777777" w:rsidR="00BF2840" w:rsidRDefault="00BF2840" w:rsidP="00BF2840"/>
    <w:p w14:paraId="4276FD0F" w14:textId="77777777" w:rsidR="00BF2840" w:rsidRDefault="00BF2840" w:rsidP="00BF2840">
      <w:r>
        <w:rPr>
          <w:rFonts w:hint="eastAsia"/>
        </w:rPr>
        <w:t>宗客巴</w:t>
      </w:r>
      <w:r>
        <w:t xml:space="preserve"> Sumatikīrti (Tib. Tsoṅ-kha-pa), the reformer of the Tibetan church, founder of the Yellow Sect (</w:t>
      </w:r>
      <w:r>
        <w:rPr>
          <w:rFonts w:hint="eastAsia"/>
        </w:rPr>
        <w:t>黃帽教</w:t>
      </w:r>
      <w:r>
        <w:t xml:space="preserve">); according to the </w:t>
      </w:r>
      <w:r>
        <w:rPr>
          <w:rFonts w:hint="eastAsia"/>
        </w:rPr>
        <w:t>西藏新志</w:t>
      </w:r>
      <w:r>
        <w:t xml:space="preserve"> b. A. D. 1417 at Hsining, Kansu. His sect was founded on strict discipline, as opposed to the lax practices of the Red sect, which permitted marriage of monks, sorcery, etc. He is considered to be an incarnation of Mañjuśrī; others say of Amitābha.</w:t>
      </w:r>
    </w:p>
    <w:p w14:paraId="69D6F21A" w14:textId="77777777" w:rsidR="00BF2840" w:rsidRDefault="00BF2840" w:rsidP="00BF2840"/>
    <w:p w14:paraId="7612BE7C" w14:textId="77777777" w:rsidR="00BF2840" w:rsidRDefault="00BF2840" w:rsidP="00BF2840">
      <w:r>
        <w:rPr>
          <w:rFonts w:hint="eastAsia"/>
        </w:rPr>
        <w:t>宗密</w:t>
      </w:r>
      <w:r>
        <w:t xml:space="preserve"> Zongmi, one of the five patriarchs of the Huayan (Avataṃsaka) sect, d. 841.</w:t>
      </w:r>
    </w:p>
    <w:p w14:paraId="4822A298" w14:textId="77777777" w:rsidR="00BF2840" w:rsidRDefault="00BF2840" w:rsidP="00BF2840"/>
    <w:p w14:paraId="73C46B52" w14:textId="77777777" w:rsidR="00BF2840" w:rsidRDefault="00BF2840" w:rsidP="00BF2840">
      <w:pPr>
        <w:rPr>
          <w:rFonts w:hint="eastAsia"/>
        </w:rPr>
      </w:pPr>
      <w:r>
        <w:rPr>
          <w:rFonts w:hint="eastAsia"/>
        </w:rPr>
        <w:t>宗旨</w:t>
      </w:r>
      <w:r>
        <w:rPr>
          <w:rFonts w:hint="eastAsia"/>
        </w:rPr>
        <w:t xml:space="preserve"> The main thesis, or ideas, e. g. of a text.</w:t>
      </w:r>
    </w:p>
    <w:p w14:paraId="51561B47" w14:textId="77777777" w:rsidR="00BF2840" w:rsidRDefault="00BF2840" w:rsidP="00BF2840"/>
    <w:p w14:paraId="6F61619C" w14:textId="77777777" w:rsidR="00BF2840" w:rsidRDefault="00BF2840" w:rsidP="00BF2840">
      <w:pPr>
        <w:rPr>
          <w:rFonts w:hint="eastAsia"/>
        </w:rPr>
      </w:pPr>
      <w:r>
        <w:rPr>
          <w:rFonts w:hint="eastAsia"/>
        </w:rPr>
        <w:t>宗極</w:t>
      </w:r>
      <w:r>
        <w:rPr>
          <w:rFonts w:hint="eastAsia"/>
        </w:rPr>
        <w:t xml:space="preserve"> Ultimate or fundamental principles.</w:t>
      </w:r>
    </w:p>
    <w:p w14:paraId="05EA9051" w14:textId="77777777" w:rsidR="00BF2840" w:rsidRDefault="00BF2840" w:rsidP="00BF2840"/>
    <w:p w14:paraId="12AF239C" w14:textId="77777777" w:rsidR="00BF2840" w:rsidRDefault="00BF2840" w:rsidP="00BF2840">
      <w:pPr>
        <w:rPr>
          <w:rFonts w:hint="eastAsia"/>
        </w:rPr>
      </w:pPr>
      <w:r>
        <w:rPr>
          <w:rFonts w:hint="eastAsia"/>
        </w:rPr>
        <w:t>宗法</w:t>
      </w:r>
      <w:r>
        <w:rPr>
          <w:rFonts w:hint="eastAsia"/>
        </w:rPr>
        <w:t xml:space="preserve">, </w:t>
      </w:r>
      <w:r>
        <w:rPr>
          <w:rFonts w:hint="eastAsia"/>
        </w:rPr>
        <w:t>宗體</w:t>
      </w:r>
      <w:r>
        <w:rPr>
          <w:rFonts w:hint="eastAsia"/>
        </w:rPr>
        <w:t xml:space="preserve"> The thesis of a syllogism consisting of two terms, each of which has five different names: </w:t>
      </w:r>
      <w:r>
        <w:rPr>
          <w:rFonts w:hint="eastAsia"/>
        </w:rPr>
        <w:t>自性</w:t>
      </w:r>
      <w:r>
        <w:rPr>
          <w:rFonts w:hint="eastAsia"/>
        </w:rPr>
        <w:t xml:space="preserve"> subject; </w:t>
      </w:r>
      <w:r>
        <w:rPr>
          <w:rFonts w:hint="eastAsia"/>
        </w:rPr>
        <w:t>差別</w:t>
      </w:r>
      <w:r>
        <w:rPr>
          <w:rFonts w:hint="eastAsia"/>
        </w:rPr>
        <w:t xml:space="preserve"> its differentiation; </w:t>
      </w:r>
      <w:r>
        <w:rPr>
          <w:rFonts w:hint="eastAsia"/>
        </w:rPr>
        <w:t>有法</w:t>
      </w:r>
      <w:r>
        <w:rPr>
          <w:rFonts w:hint="eastAsia"/>
        </w:rPr>
        <w:t xml:space="preserve"> that which acts; </w:t>
      </w:r>
      <w:r>
        <w:rPr>
          <w:rFonts w:hint="eastAsia"/>
        </w:rPr>
        <w:t>法</w:t>
      </w:r>
      <w:r>
        <w:rPr>
          <w:rFonts w:hint="eastAsia"/>
        </w:rPr>
        <w:t xml:space="preserve"> the action; </w:t>
      </w:r>
      <w:r>
        <w:rPr>
          <w:rFonts w:hint="eastAsia"/>
        </w:rPr>
        <w:t>所別</w:t>
      </w:r>
      <w:r>
        <w:rPr>
          <w:rFonts w:hint="eastAsia"/>
        </w:rPr>
        <w:t xml:space="preserve"> that which is differentiated; </w:t>
      </w:r>
      <w:r>
        <w:rPr>
          <w:rFonts w:hint="eastAsia"/>
        </w:rPr>
        <w:t>能別</w:t>
      </w:r>
      <w:r>
        <w:rPr>
          <w:rFonts w:hint="eastAsia"/>
        </w:rPr>
        <w:t xml:space="preserve"> that which differentiates; </w:t>
      </w:r>
      <w:r>
        <w:rPr>
          <w:rFonts w:hint="eastAsia"/>
        </w:rPr>
        <w:t>前陳</w:t>
      </w:r>
      <w:r>
        <w:rPr>
          <w:rFonts w:hint="eastAsia"/>
        </w:rPr>
        <w:t xml:space="preserve"> first statement; </w:t>
      </w:r>
      <w:r>
        <w:rPr>
          <w:rFonts w:hint="eastAsia"/>
        </w:rPr>
        <w:t>後陳</w:t>
      </w:r>
      <w:r>
        <w:rPr>
          <w:rFonts w:hint="eastAsia"/>
        </w:rPr>
        <w:t xml:space="preserve"> following statement; </w:t>
      </w:r>
      <w:r>
        <w:rPr>
          <w:rFonts w:hint="eastAsia"/>
        </w:rPr>
        <w:t>宗依</w:t>
      </w:r>
      <w:r>
        <w:rPr>
          <w:rFonts w:hint="eastAsia"/>
        </w:rPr>
        <w:t xml:space="preserve"> that on which the syllogism depends, both for subject and predicate.</w:t>
      </w:r>
    </w:p>
    <w:p w14:paraId="63F5C347" w14:textId="77777777" w:rsidR="00BF2840" w:rsidRDefault="00BF2840" w:rsidP="00BF2840"/>
    <w:p w14:paraId="6651700E" w14:textId="77777777" w:rsidR="00BF2840" w:rsidRDefault="00BF2840" w:rsidP="00BF2840">
      <w:r>
        <w:rPr>
          <w:rFonts w:hint="eastAsia"/>
        </w:rPr>
        <w:t>宗派</w:t>
      </w:r>
      <w:r>
        <w:t xml:space="preserve"> Sects (of Buddhism). In India, according to Chinese accounts, the two schools of Hīnayāna became divided into twenty sects. Mahāyāna had two main schools, the Mādhyamika, ascribed to Nāgārjuna and Āryadeva about the second century A. D., and the Yogācārya, ascribed to Asaṅga and Vasubandhu in the fourth century A. D. In China thirteen sects were founded: (1) </w:t>
      </w:r>
      <w:r>
        <w:rPr>
          <w:rFonts w:hint="eastAsia"/>
        </w:rPr>
        <w:t>倶舍宗</w:t>
      </w:r>
      <w:r>
        <w:t xml:space="preserve"> Abhidharma or Kośa sect, representing Hīnayāna, based upon the Abhidharma-kosa-śāstra </w:t>
      </w:r>
      <w:r>
        <w:lastRenderedPageBreak/>
        <w:t xml:space="preserve">or </w:t>
      </w:r>
      <w:r>
        <w:rPr>
          <w:rFonts w:hint="eastAsia"/>
        </w:rPr>
        <w:t>倶舍論</w:t>
      </w:r>
      <w:r>
        <w:t xml:space="preserve">. (2) </w:t>
      </w:r>
      <w:r>
        <w:rPr>
          <w:rFonts w:hint="eastAsia"/>
        </w:rPr>
        <w:t>成實宗</w:t>
      </w:r>
      <w:r>
        <w:t xml:space="preserve"> Satyasiddhi sect, based on the </w:t>
      </w:r>
      <w:r>
        <w:rPr>
          <w:rFonts w:hint="eastAsia"/>
        </w:rPr>
        <w:t>成實論</w:t>
      </w:r>
      <w:r>
        <w:t xml:space="preserve"> Satyasi</w:t>
      </w:r>
      <w:r>
        <w:rPr>
          <w:rFonts w:hint="eastAsia"/>
        </w:rPr>
        <w:t>ddhi-</w:t>
      </w:r>
      <w:r>
        <w:rPr>
          <w:rFonts w:ascii="Cambria" w:hAnsi="Cambria" w:cs="Cambria"/>
        </w:rPr>
        <w:t>ś</w:t>
      </w:r>
      <w:r>
        <w:rPr>
          <w:rFonts w:ascii="等线" w:eastAsia="等线" w:hAnsi="等线" w:cs="等线" w:hint="eastAsia"/>
        </w:rPr>
        <w:t>ā</w:t>
      </w:r>
      <w:r>
        <w:rPr>
          <w:rFonts w:hint="eastAsia"/>
        </w:rPr>
        <w:t>stra, tr. by Kum</w:t>
      </w:r>
      <w:r>
        <w:rPr>
          <w:rFonts w:hint="eastAsia"/>
        </w:rPr>
        <w:t>ā</w:t>
      </w:r>
      <w:r>
        <w:rPr>
          <w:rFonts w:hint="eastAsia"/>
        </w:rPr>
        <w:t>raj</w:t>
      </w:r>
      <w:r>
        <w:rPr>
          <w:rFonts w:hint="eastAsia"/>
        </w:rPr>
        <w:t>ī</w:t>
      </w:r>
      <w:r>
        <w:rPr>
          <w:rFonts w:hint="eastAsia"/>
        </w:rPr>
        <w:t xml:space="preserve">va; no sect corresponds to it in India; in China and Japan it became incorporated in the </w:t>
      </w:r>
      <w:r>
        <w:rPr>
          <w:rFonts w:hint="eastAsia"/>
        </w:rPr>
        <w:t>三論宗</w:t>
      </w:r>
      <w:r>
        <w:rPr>
          <w:rFonts w:hint="eastAsia"/>
        </w:rPr>
        <w:t xml:space="preserve">. (3) </w:t>
      </w:r>
      <w:r>
        <w:rPr>
          <w:rFonts w:hint="eastAsia"/>
        </w:rPr>
        <w:t>律宗</w:t>
      </w:r>
      <w:r>
        <w:rPr>
          <w:rFonts w:hint="eastAsia"/>
        </w:rPr>
        <w:t xml:space="preserve"> Vinaya or Discipline sect, based on </w:t>
      </w:r>
      <w:r>
        <w:rPr>
          <w:rFonts w:hint="eastAsia"/>
        </w:rPr>
        <w:t>十誦律</w:t>
      </w:r>
      <w:r>
        <w:rPr>
          <w:rFonts w:hint="eastAsia"/>
        </w:rPr>
        <w:t xml:space="preserve">, </w:t>
      </w:r>
      <w:r>
        <w:rPr>
          <w:rFonts w:hint="eastAsia"/>
        </w:rPr>
        <w:t>四分律</w:t>
      </w:r>
      <w:r>
        <w:rPr>
          <w:rFonts w:hint="eastAsia"/>
        </w:rPr>
        <w:t xml:space="preserve">, </w:t>
      </w:r>
      <w:r>
        <w:rPr>
          <w:rFonts w:hint="eastAsia"/>
        </w:rPr>
        <w:t>僧祗律</w:t>
      </w:r>
      <w:r>
        <w:rPr>
          <w:rFonts w:hint="eastAsia"/>
        </w:rPr>
        <w:t xml:space="preserve">, etc. (4) </w:t>
      </w:r>
      <w:r>
        <w:rPr>
          <w:rFonts w:hint="eastAsia"/>
        </w:rPr>
        <w:t>三論宗</w:t>
      </w:r>
      <w:r>
        <w:rPr>
          <w:rFonts w:hint="eastAsia"/>
        </w:rPr>
        <w:t xml:space="preserve"> The three </w:t>
      </w:r>
      <w:r>
        <w:rPr>
          <w:rFonts w:ascii="Cambria" w:hAnsi="Cambria" w:cs="Cambria"/>
        </w:rPr>
        <w:t>ś</w:t>
      </w:r>
      <w:r>
        <w:rPr>
          <w:rFonts w:ascii="等线" w:eastAsia="等线" w:hAnsi="等线" w:cs="等线" w:hint="eastAsia"/>
        </w:rPr>
        <w:t>ā</w:t>
      </w:r>
      <w:r>
        <w:rPr>
          <w:rFonts w:hint="eastAsia"/>
        </w:rPr>
        <w:t>stra sect, based on the M</w:t>
      </w:r>
      <w:r>
        <w:rPr>
          <w:rFonts w:hint="eastAsia"/>
        </w:rPr>
        <w:t>ā</w:t>
      </w:r>
      <w:r>
        <w:rPr>
          <w:rFonts w:hint="eastAsia"/>
        </w:rPr>
        <w:t>dhyamika-</w:t>
      </w:r>
      <w:r>
        <w:rPr>
          <w:rFonts w:ascii="Cambria" w:hAnsi="Cambria" w:cs="Cambria"/>
        </w:rPr>
        <w:t>ś</w:t>
      </w:r>
      <w:r>
        <w:rPr>
          <w:rFonts w:ascii="等线" w:eastAsia="等线" w:hAnsi="等线" w:cs="等线" w:hint="eastAsia"/>
        </w:rPr>
        <w:t>ā</w:t>
      </w:r>
      <w:r>
        <w:rPr>
          <w:rFonts w:hint="eastAsia"/>
        </w:rPr>
        <w:t xml:space="preserve">stra </w:t>
      </w:r>
      <w:r>
        <w:rPr>
          <w:rFonts w:hint="eastAsia"/>
        </w:rPr>
        <w:t>中觀論</w:t>
      </w:r>
      <w:r>
        <w:rPr>
          <w:rFonts w:hint="eastAsia"/>
        </w:rPr>
        <w:t xml:space="preserve"> of N</w:t>
      </w:r>
      <w:r>
        <w:rPr>
          <w:rFonts w:hint="eastAsia"/>
        </w:rPr>
        <w:t>ā</w:t>
      </w:r>
      <w:r>
        <w:t xml:space="preserve">gārjuna, the Sata-śāstra </w:t>
      </w:r>
      <w:r>
        <w:rPr>
          <w:rFonts w:hint="eastAsia"/>
        </w:rPr>
        <w:t>百論</w:t>
      </w:r>
      <w:r>
        <w:t xml:space="preserve"> of Āryadeva, and the Dvādasa-nikāya-śāstra </w:t>
      </w:r>
      <w:r>
        <w:rPr>
          <w:rFonts w:hint="eastAsia"/>
        </w:rPr>
        <w:t>十二門論</w:t>
      </w:r>
      <w:r>
        <w:t xml:space="preserve"> of Nāgārjuna; this school dates back to the translation of the three śāstras by Kumārajīva in A. D. 409. (5) </w:t>
      </w:r>
      <w:r>
        <w:rPr>
          <w:rFonts w:hint="eastAsia"/>
        </w:rPr>
        <w:t>涅槃宗</w:t>
      </w:r>
      <w:r>
        <w:t xml:space="preserve"> Nirvāṇa sect, based upon the Mahāparinirvāṇa-sūtra </w:t>
      </w:r>
      <w:r>
        <w:rPr>
          <w:rFonts w:hint="eastAsia"/>
        </w:rPr>
        <w:t>涅槃經</w:t>
      </w:r>
      <w:r>
        <w:t xml:space="preserve"> tr. by Dharmaraksa in 423; later incorporated in Tiantai, with which it had much in common. (6) </w:t>
      </w:r>
      <w:r>
        <w:rPr>
          <w:rFonts w:hint="eastAsia"/>
        </w:rPr>
        <w:t>地論宗</w:t>
      </w:r>
      <w:r>
        <w:t xml:space="preserve"> Daśabhūmikā sect, based on Vasubandhu's work on the ten stages of the bodhisattva's path to Buddhahood, tr. by Bodhiruci 508, absorbed by the Avataṃsaka school, infra. </w:t>
      </w:r>
      <w:r>
        <w:rPr>
          <w:rFonts w:hint="eastAsia"/>
        </w:rPr>
        <w:t xml:space="preserve">(7) </w:t>
      </w:r>
      <w:r>
        <w:rPr>
          <w:rFonts w:hint="eastAsia"/>
        </w:rPr>
        <w:t>淨土宗</w:t>
      </w:r>
      <w:r>
        <w:rPr>
          <w:rFonts w:hint="eastAsia"/>
        </w:rPr>
        <w:t xml:space="preserve"> Pure-land or Sukh</w:t>
      </w:r>
      <w:r>
        <w:rPr>
          <w:rFonts w:hint="eastAsia"/>
        </w:rPr>
        <w:t>ā</w:t>
      </w:r>
      <w:r>
        <w:rPr>
          <w:rFonts w:hint="eastAsia"/>
        </w:rPr>
        <w:t>vat</w:t>
      </w:r>
      <w:r>
        <w:rPr>
          <w:rFonts w:hint="eastAsia"/>
        </w:rPr>
        <w:t>ī</w:t>
      </w:r>
      <w:r>
        <w:rPr>
          <w:rFonts w:hint="eastAsia"/>
        </w:rPr>
        <w:t xml:space="preserve"> sect, founded in China by Bodhiruci; its doctrine was salvation through faith in Amit</w:t>
      </w:r>
      <w:r>
        <w:rPr>
          <w:rFonts w:hint="eastAsia"/>
        </w:rPr>
        <w:t>ā</w:t>
      </w:r>
      <w:r>
        <w:rPr>
          <w:rFonts w:hint="eastAsia"/>
        </w:rPr>
        <w:t xml:space="preserve">bha into the Western Paradise. (8) </w:t>
      </w:r>
      <w:r>
        <w:rPr>
          <w:rFonts w:hint="eastAsia"/>
        </w:rPr>
        <w:t>禪宗</w:t>
      </w:r>
      <w:r>
        <w:rPr>
          <w:rFonts w:hint="eastAsia"/>
        </w:rPr>
        <w:t xml:space="preserve"> dhy</w:t>
      </w:r>
      <w:r>
        <w:rPr>
          <w:rFonts w:hint="eastAsia"/>
        </w:rPr>
        <w:t>ā</w:t>
      </w:r>
      <w:r>
        <w:rPr>
          <w:rFonts w:hint="eastAsia"/>
        </w:rPr>
        <w:t>na, meditative or intuitional sect, attributed to Bodhidharma about A. D. 527, but it existed bef</w:t>
      </w:r>
      <w:r>
        <w:t xml:space="preserve">ore he came to China. (9) </w:t>
      </w:r>
      <w:r>
        <w:rPr>
          <w:rFonts w:hint="eastAsia"/>
        </w:rPr>
        <w:t>攝</w:t>
      </w:r>
      <w:r>
        <w:t xml:space="preserve"> </w:t>
      </w:r>
      <w:r>
        <w:rPr>
          <w:rFonts w:hint="eastAsia"/>
        </w:rPr>
        <w:t>論宗</w:t>
      </w:r>
      <w:r>
        <w:t xml:space="preserve">, based upon the </w:t>
      </w:r>
      <w:r>
        <w:rPr>
          <w:rFonts w:hint="eastAsia"/>
        </w:rPr>
        <w:t>攝大乘論</w:t>
      </w:r>
      <w:r>
        <w:t xml:space="preserve"> Mahāyāna-saṃparigraha-śāstra by Asaṅga, tr. by Paramārtha in 563, subsequently absorbed by the Avataṃsaka sect. (10) </w:t>
      </w:r>
      <w:r>
        <w:rPr>
          <w:rFonts w:hint="eastAsia"/>
        </w:rPr>
        <w:t>天台宗</w:t>
      </w:r>
      <w:r>
        <w:t xml:space="preserve"> Tiantai, based on the </w:t>
      </w:r>
      <w:r>
        <w:rPr>
          <w:rFonts w:hint="eastAsia"/>
        </w:rPr>
        <w:t>法華經</w:t>
      </w:r>
      <w:r>
        <w:t xml:space="preserve"> Saddharmapuṇḍarīka Sūtra, or the Lotus of the Good Law; it is a consummation of the Mādhyamika tradition. (11) </w:t>
      </w:r>
      <w:r>
        <w:rPr>
          <w:rFonts w:hint="eastAsia"/>
        </w:rPr>
        <w:t>華嚴宗</w:t>
      </w:r>
      <w:r>
        <w:t xml:space="preserve"> Avataṃsaka sect, based on the Buddhāvataṃsaka-sūtra, or Gandha-vyūha </w:t>
      </w:r>
      <w:r>
        <w:rPr>
          <w:rFonts w:hint="eastAsia"/>
        </w:rPr>
        <w:t>華嚴經</w:t>
      </w:r>
      <w:r>
        <w:t xml:space="preserve"> tr. in 418. (12) </w:t>
      </w:r>
      <w:r>
        <w:rPr>
          <w:rFonts w:hint="eastAsia"/>
        </w:rPr>
        <w:t>法相宗</w:t>
      </w:r>
      <w:r>
        <w:t xml:space="preserve"> Dharmalakṣaṇa sect, established after the return of Xuanzang from India and his trans. of the important </w:t>
      </w:r>
      <w:r>
        <w:rPr>
          <w:rFonts w:hint="eastAsia"/>
        </w:rPr>
        <w:t>Yog</w:t>
      </w:r>
      <w:r>
        <w:rPr>
          <w:rFonts w:hint="eastAsia"/>
        </w:rPr>
        <w:t>ā</w:t>
      </w:r>
      <w:r>
        <w:rPr>
          <w:rFonts w:hint="eastAsia"/>
        </w:rPr>
        <w:t>c</w:t>
      </w:r>
      <w:r>
        <w:rPr>
          <w:rFonts w:hint="eastAsia"/>
        </w:rPr>
        <w:t>ā</w:t>
      </w:r>
      <w:r>
        <w:rPr>
          <w:rFonts w:hint="eastAsia"/>
        </w:rPr>
        <w:t xml:space="preserve">rya works. (13) </w:t>
      </w:r>
      <w:r>
        <w:rPr>
          <w:rFonts w:hint="eastAsia"/>
        </w:rPr>
        <w:t>眞言宗</w:t>
      </w:r>
      <w:r>
        <w:rPr>
          <w:rFonts w:hint="eastAsia"/>
        </w:rPr>
        <w:t xml:space="preserve"> Mantra sect, A. D. 716. In Japan twelve sects are named: Sanron, Hoss</w:t>
      </w:r>
      <w:r>
        <w:rPr>
          <w:rFonts w:hint="eastAsia"/>
        </w:rPr>
        <w:t>ō</w:t>
      </w:r>
      <w:r>
        <w:rPr>
          <w:rFonts w:hint="eastAsia"/>
        </w:rPr>
        <w:t>, Kegon, Kusha, J</w:t>
      </w:r>
      <w:r>
        <w:rPr>
          <w:rFonts w:hint="eastAsia"/>
        </w:rPr>
        <w:t>ō</w:t>
      </w:r>
      <w:r>
        <w:rPr>
          <w:rFonts w:hint="eastAsia"/>
        </w:rPr>
        <w:t>jitsu, Ritsu, Tendai, Shingon; these are known as the ancient sects, the two last being styled mediaeval; there follow the Zen and J</w:t>
      </w:r>
      <w:r>
        <w:rPr>
          <w:rFonts w:hint="eastAsia"/>
        </w:rPr>
        <w:t>ō</w:t>
      </w:r>
      <w:r>
        <w:rPr>
          <w:rFonts w:hint="eastAsia"/>
        </w:rPr>
        <w:t>do; the r</w:t>
      </w:r>
      <w:r>
        <w:t>emaining two are Shin and Nichiren; at present there are the Hossō, Kegon, Tendai, Shingon, Zen, Jōdo, Shin, and Nichiren sects.</w:t>
      </w:r>
    </w:p>
    <w:p w14:paraId="5D44AD30" w14:textId="77777777" w:rsidR="00BF2840" w:rsidRDefault="00BF2840" w:rsidP="00BF2840"/>
    <w:p w14:paraId="2EB4FE0E" w14:textId="77777777" w:rsidR="00BF2840" w:rsidRDefault="00BF2840" w:rsidP="00BF2840">
      <w:pPr>
        <w:rPr>
          <w:rFonts w:hint="eastAsia"/>
        </w:rPr>
      </w:pPr>
      <w:r>
        <w:rPr>
          <w:rFonts w:hint="eastAsia"/>
        </w:rPr>
        <w:t>宗用</w:t>
      </w:r>
      <w:r>
        <w:rPr>
          <w:rFonts w:hint="eastAsia"/>
        </w:rPr>
        <w:t xml:space="preserve"> Principles and their practice, or application.</w:t>
      </w:r>
    </w:p>
    <w:p w14:paraId="70831CF9" w14:textId="77777777" w:rsidR="00BF2840" w:rsidRDefault="00BF2840" w:rsidP="00BF2840"/>
    <w:p w14:paraId="70FB7E01" w14:textId="77777777" w:rsidR="00BF2840" w:rsidRDefault="00BF2840" w:rsidP="00BF2840">
      <w:pPr>
        <w:rPr>
          <w:rFonts w:hint="eastAsia"/>
        </w:rPr>
      </w:pPr>
      <w:r>
        <w:rPr>
          <w:rFonts w:hint="eastAsia"/>
        </w:rPr>
        <w:t>宗祖</w:t>
      </w:r>
      <w:r>
        <w:rPr>
          <w:rFonts w:hint="eastAsia"/>
        </w:rPr>
        <w:t xml:space="preserve"> The founder of a sect or school.</w:t>
      </w:r>
    </w:p>
    <w:p w14:paraId="7B1DEECF" w14:textId="77777777" w:rsidR="00BF2840" w:rsidRDefault="00BF2840" w:rsidP="00BF2840"/>
    <w:p w14:paraId="465F848B" w14:textId="77777777" w:rsidR="00BF2840" w:rsidRDefault="00BF2840" w:rsidP="00BF2840">
      <w:pPr>
        <w:rPr>
          <w:rFonts w:hint="eastAsia"/>
        </w:rPr>
      </w:pPr>
      <w:r>
        <w:rPr>
          <w:rFonts w:hint="eastAsia"/>
        </w:rPr>
        <w:t>宗家</w:t>
      </w:r>
      <w:r>
        <w:rPr>
          <w:rFonts w:hint="eastAsia"/>
        </w:rPr>
        <w:t xml:space="preserve"> A name for Shandao </w:t>
      </w:r>
      <w:r>
        <w:rPr>
          <w:rFonts w:hint="eastAsia"/>
        </w:rPr>
        <w:t>善導</w:t>
      </w:r>
      <w:r>
        <w:rPr>
          <w:rFonts w:hint="eastAsia"/>
        </w:rPr>
        <w:t xml:space="preserve"> (d. 681), a writer of commentaries on the sutras of the Pure Land sect, and one of its principal literary men; cf. </w:t>
      </w:r>
      <w:r>
        <w:rPr>
          <w:rFonts w:hint="eastAsia"/>
        </w:rPr>
        <w:t>念佛宗</w:t>
      </w:r>
      <w:r>
        <w:rPr>
          <w:rFonts w:hint="eastAsia"/>
        </w:rPr>
        <w:t>.</w:t>
      </w:r>
    </w:p>
    <w:p w14:paraId="596CA063" w14:textId="77777777" w:rsidR="00BF2840" w:rsidRDefault="00BF2840" w:rsidP="00BF2840"/>
    <w:p w14:paraId="3751D247" w14:textId="77777777" w:rsidR="00BF2840" w:rsidRDefault="00BF2840" w:rsidP="00BF2840">
      <w:pPr>
        <w:rPr>
          <w:rFonts w:hint="eastAsia"/>
        </w:rPr>
      </w:pPr>
      <w:r>
        <w:rPr>
          <w:rFonts w:hint="eastAsia"/>
        </w:rPr>
        <w:t>宗義</w:t>
      </w:r>
      <w:r>
        <w:rPr>
          <w:rFonts w:hint="eastAsia"/>
        </w:rPr>
        <w:t xml:space="preserve"> The tenets of a sect.</w:t>
      </w:r>
    </w:p>
    <w:p w14:paraId="58FCBF3D" w14:textId="77777777" w:rsidR="00BF2840" w:rsidRDefault="00BF2840" w:rsidP="00BF2840"/>
    <w:p w14:paraId="73417201" w14:textId="77777777" w:rsidR="00BF2840" w:rsidRDefault="00BF2840" w:rsidP="00BF2840">
      <w:pPr>
        <w:rPr>
          <w:rFonts w:hint="eastAsia"/>
        </w:rPr>
      </w:pPr>
      <w:r>
        <w:rPr>
          <w:rFonts w:hint="eastAsia"/>
        </w:rPr>
        <w:t>宗致</w:t>
      </w:r>
      <w:r>
        <w:rPr>
          <w:rFonts w:hint="eastAsia"/>
        </w:rPr>
        <w:t xml:space="preserve"> The ultimate or fundamental tenets of a sect.</w:t>
      </w:r>
    </w:p>
    <w:p w14:paraId="30BF9151" w14:textId="77777777" w:rsidR="00BF2840" w:rsidRDefault="00BF2840" w:rsidP="00BF2840"/>
    <w:p w14:paraId="40369B21" w14:textId="77777777" w:rsidR="00BF2840" w:rsidRDefault="00BF2840" w:rsidP="00BF2840">
      <w:pPr>
        <w:rPr>
          <w:rFonts w:hint="eastAsia"/>
        </w:rPr>
      </w:pPr>
      <w:r>
        <w:rPr>
          <w:rFonts w:hint="eastAsia"/>
        </w:rPr>
        <w:lastRenderedPageBreak/>
        <w:t>宗要</w:t>
      </w:r>
      <w:r>
        <w:rPr>
          <w:rFonts w:hint="eastAsia"/>
        </w:rPr>
        <w:t xml:space="preserve"> The fundamental tenets of a sect; the important elements, or main principle.</w:t>
      </w:r>
    </w:p>
    <w:p w14:paraId="09EA1E81" w14:textId="77777777" w:rsidR="00BF2840" w:rsidRDefault="00BF2840" w:rsidP="00BF2840"/>
    <w:p w14:paraId="75A0E259" w14:textId="77777777" w:rsidR="00BF2840" w:rsidRDefault="00BF2840" w:rsidP="00BF2840">
      <w:pPr>
        <w:rPr>
          <w:rFonts w:hint="eastAsia"/>
        </w:rPr>
      </w:pPr>
      <w:r>
        <w:rPr>
          <w:rFonts w:hint="eastAsia"/>
        </w:rPr>
        <w:t>宗說倶通</w:t>
      </w:r>
      <w:r>
        <w:rPr>
          <w:rFonts w:hint="eastAsia"/>
        </w:rPr>
        <w:t xml:space="preserve"> In doctrine and expression both thorough, a term applied to a great teacher.</w:t>
      </w:r>
    </w:p>
    <w:p w14:paraId="381865F8" w14:textId="77777777" w:rsidR="00BF2840" w:rsidRDefault="00BF2840" w:rsidP="00BF2840"/>
    <w:p w14:paraId="1B0CBBD4" w14:textId="77777777" w:rsidR="00BF2840" w:rsidRDefault="00BF2840" w:rsidP="00BF2840">
      <w:pPr>
        <w:rPr>
          <w:rFonts w:hint="eastAsia"/>
        </w:rPr>
      </w:pPr>
      <w:r>
        <w:rPr>
          <w:rFonts w:hint="eastAsia"/>
        </w:rPr>
        <w:t>宗門</w:t>
      </w:r>
      <w:r>
        <w:rPr>
          <w:rFonts w:hint="eastAsia"/>
        </w:rPr>
        <w:t xml:space="preserve"> Originally the general name for sects. Later appropriated to itself by the </w:t>
      </w:r>
      <w:r>
        <w:rPr>
          <w:rFonts w:hint="eastAsia"/>
        </w:rPr>
        <w:t>禪</w:t>
      </w:r>
      <w:r>
        <w:rPr>
          <w:rFonts w:hint="eastAsia"/>
        </w:rPr>
        <w:t xml:space="preserve"> Chan (Zen) or Intuitional school, which refers to the other schools as </w:t>
      </w:r>
      <w:r>
        <w:rPr>
          <w:rFonts w:hint="eastAsia"/>
        </w:rPr>
        <w:t>教門</w:t>
      </w:r>
      <w:r>
        <w:rPr>
          <w:rFonts w:hint="eastAsia"/>
        </w:rPr>
        <w:t xml:space="preserve"> teaching sects, i. e. those who rely on the written word rather than on the 'inner light'.</w:t>
      </w:r>
    </w:p>
    <w:p w14:paraId="528E7A99" w14:textId="77777777" w:rsidR="00BF2840" w:rsidRDefault="00BF2840" w:rsidP="00BF2840"/>
    <w:p w14:paraId="3F021D78" w14:textId="77777777" w:rsidR="00BF2840" w:rsidRDefault="00BF2840" w:rsidP="00BF2840">
      <w:r>
        <w:t>[257]</w:t>
      </w:r>
    </w:p>
    <w:p w14:paraId="4F314EEC" w14:textId="77777777" w:rsidR="00BF2840" w:rsidRDefault="00BF2840" w:rsidP="00BF2840"/>
    <w:p w14:paraId="31AD94C5" w14:textId="77777777" w:rsidR="00BF2840" w:rsidRDefault="00BF2840" w:rsidP="00BF2840">
      <w:pPr>
        <w:rPr>
          <w:rFonts w:hint="eastAsia"/>
        </w:rPr>
      </w:pPr>
      <w:r>
        <w:rPr>
          <w:rFonts w:hint="eastAsia"/>
        </w:rPr>
        <w:t>宗風</w:t>
      </w:r>
      <w:r>
        <w:rPr>
          <w:rFonts w:hint="eastAsia"/>
        </w:rPr>
        <w:t xml:space="preserve"> The customs or traditions of a sect. In the Chan sect it means the regulations of the founder.</w:t>
      </w:r>
    </w:p>
    <w:p w14:paraId="6B3105A8" w14:textId="77777777" w:rsidR="00BF2840" w:rsidRDefault="00BF2840" w:rsidP="00BF2840"/>
    <w:p w14:paraId="52B2F1CB" w14:textId="77777777" w:rsidR="00BF2840" w:rsidRDefault="00BF2840" w:rsidP="00BF2840">
      <w:pPr>
        <w:rPr>
          <w:rFonts w:hint="eastAsia"/>
        </w:rPr>
      </w:pPr>
      <w:r>
        <w:rPr>
          <w:rFonts w:hint="eastAsia"/>
        </w:rPr>
        <w:t>宗骨</w:t>
      </w:r>
      <w:r>
        <w:rPr>
          <w:rFonts w:hint="eastAsia"/>
        </w:rPr>
        <w:t xml:space="preserve"> The 'bones' or essential tenets of a sect.</w:t>
      </w:r>
    </w:p>
    <w:p w14:paraId="35F2EB03" w14:textId="77777777" w:rsidR="00BF2840" w:rsidRDefault="00BF2840" w:rsidP="00BF2840"/>
    <w:p w14:paraId="432EAC01" w14:textId="77777777" w:rsidR="00BF2840" w:rsidRDefault="00BF2840" w:rsidP="00BF2840">
      <w:pPr>
        <w:rPr>
          <w:rFonts w:hint="eastAsia"/>
        </w:rPr>
      </w:pPr>
      <w:r>
        <w:rPr>
          <w:rFonts w:hint="eastAsia"/>
        </w:rPr>
        <w:t>宗體</w:t>
      </w:r>
      <w:r>
        <w:rPr>
          <w:rFonts w:hint="eastAsia"/>
        </w:rPr>
        <w:t xml:space="preserve"> The body of doctrine of a sect. The thesis of a syllogism, v. </w:t>
      </w:r>
      <w:r>
        <w:rPr>
          <w:rFonts w:hint="eastAsia"/>
        </w:rPr>
        <w:t>宗法</w:t>
      </w:r>
      <w:r>
        <w:rPr>
          <w:rFonts w:hint="eastAsia"/>
        </w:rPr>
        <w:t>.</w:t>
      </w:r>
    </w:p>
    <w:p w14:paraId="70897B00" w14:textId="77777777" w:rsidR="00BF2840" w:rsidRDefault="00BF2840" w:rsidP="00BF2840"/>
    <w:p w14:paraId="6540AAA1" w14:textId="77777777" w:rsidR="00BF2840" w:rsidRDefault="00BF2840" w:rsidP="00BF2840">
      <w:pPr>
        <w:rPr>
          <w:rFonts w:hint="eastAsia"/>
        </w:rPr>
      </w:pPr>
      <w:r>
        <w:rPr>
          <w:rFonts w:hint="eastAsia"/>
        </w:rPr>
        <w:t>居</w:t>
      </w:r>
      <w:r>
        <w:rPr>
          <w:rFonts w:hint="eastAsia"/>
        </w:rPr>
        <w:t xml:space="preserve"> Dwell, reside; be.</w:t>
      </w:r>
    </w:p>
    <w:p w14:paraId="7CDED799" w14:textId="77777777" w:rsidR="00BF2840" w:rsidRDefault="00BF2840" w:rsidP="00BF2840"/>
    <w:p w14:paraId="0C02051E" w14:textId="77777777" w:rsidR="00BF2840" w:rsidRDefault="00BF2840" w:rsidP="00BF2840">
      <w:pPr>
        <w:rPr>
          <w:rFonts w:hint="eastAsia"/>
        </w:rPr>
      </w:pPr>
      <w:r>
        <w:rPr>
          <w:rFonts w:hint="eastAsia"/>
        </w:rPr>
        <w:t>居士</w:t>
      </w:r>
      <w:r>
        <w:rPr>
          <w:rFonts w:hint="eastAsia"/>
        </w:rPr>
        <w:t xml:space="preserve"> </w:t>
      </w:r>
      <w:r>
        <w:rPr>
          <w:rFonts w:hint="eastAsia"/>
        </w:rPr>
        <w:t>倶欏鉢底</w:t>
      </w:r>
      <w:r>
        <w:rPr>
          <w:rFonts w:hint="eastAsia"/>
        </w:rPr>
        <w:t xml:space="preserve">; </w:t>
      </w:r>
      <w:r>
        <w:rPr>
          <w:rFonts w:hint="eastAsia"/>
        </w:rPr>
        <w:t>迦羅越</w:t>
      </w:r>
      <w:r>
        <w:rPr>
          <w:rFonts w:hint="eastAsia"/>
        </w:rPr>
        <w:t xml:space="preserve"> kulapati. A chief, head of a family; squire, landlord. A householder who practises Buddhism at home without becoming a monk. The female counterpart is </w:t>
      </w:r>
      <w:r>
        <w:rPr>
          <w:rFonts w:hint="eastAsia"/>
        </w:rPr>
        <w:t>女居士</w:t>
      </w:r>
      <w:r>
        <w:rPr>
          <w:rFonts w:hint="eastAsia"/>
        </w:rPr>
        <w:t xml:space="preserve">. The </w:t>
      </w:r>
      <w:r>
        <w:rPr>
          <w:rFonts w:hint="eastAsia"/>
        </w:rPr>
        <w:t>居士傳</w:t>
      </w:r>
      <w:r>
        <w:rPr>
          <w:rFonts w:hint="eastAsia"/>
        </w:rPr>
        <w:t xml:space="preserve"> is a compilation giving the biography of many devout Buddhists.</w:t>
      </w:r>
    </w:p>
    <w:p w14:paraId="448AFF2E" w14:textId="77777777" w:rsidR="00BF2840" w:rsidRDefault="00BF2840" w:rsidP="00BF2840"/>
    <w:p w14:paraId="236C52CB" w14:textId="77777777" w:rsidR="00BF2840" w:rsidRDefault="00BF2840" w:rsidP="00BF2840">
      <w:r>
        <w:rPr>
          <w:rFonts w:hint="eastAsia"/>
        </w:rPr>
        <w:t>居倫</w:t>
      </w:r>
      <w:r>
        <w:t xml:space="preserve"> </w:t>
      </w:r>
      <w:r>
        <w:rPr>
          <w:rFonts w:hint="eastAsia"/>
        </w:rPr>
        <w:t>居鄰</w:t>
      </w:r>
      <w:r>
        <w:t xml:space="preserve"> (or </w:t>
      </w:r>
      <w:r>
        <w:rPr>
          <w:rFonts w:hint="eastAsia"/>
        </w:rPr>
        <w:t>倶鄰</w:t>
      </w:r>
      <w:r>
        <w:t xml:space="preserve">); </w:t>
      </w:r>
      <w:r>
        <w:rPr>
          <w:rFonts w:hint="eastAsia"/>
        </w:rPr>
        <w:t>拘輪</w:t>
      </w:r>
      <w:r>
        <w:t xml:space="preserve"> idem Ājñāta-kauṇḍinya, v. </w:t>
      </w:r>
      <w:r>
        <w:rPr>
          <w:rFonts w:hint="eastAsia"/>
        </w:rPr>
        <w:t>憍</w:t>
      </w:r>
      <w:r>
        <w:t>.</w:t>
      </w:r>
    </w:p>
    <w:p w14:paraId="0DB0E960" w14:textId="77777777" w:rsidR="00BF2840" w:rsidRDefault="00BF2840" w:rsidP="00BF2840"/>
    <w:p w14:paraId="56F5C11F" w14:textId="77777777" w:rsidR="00BF2840" w:rsidRDefault="00BF2840" w:rsidP="00BF2840">
      <w:pPr>
        <w:rPr>
          <w:rFonts w:hint="eastAsia"/>
        </w:rPr>
      </w:pPr>
      <w:r>
        <w:rPr>
          <w:rFonts w:hint="eastAsia"/>
        </w:rPr>
        <w:t>屈</w:t>
      </w:r>
      <w:r>
        <w:rPr>
          <w:rFonts w:hint="eastAsia"/>
        </w:rPr>
        <w:t xml:space="preserve"> To bend; oppression, wrong.</w:t>
      </w:r>
    </w:p>
    <w:p w14:paraId="2CFE9369" w14:textId="77777777" w:rsidR="00BF2840" w:rsidRDefault="00BF2840" w:rsidP="00BF2840"/>
    <w:p w14:paraId="3D69F21F" w14:textId="77777777" w:rsidR="00BF2840" w:rsidRDefault="00BF2840" w:rsidP="00BF2840">
      <w:pPr>
        <w:rPr>
          <w:rFonts w:hint="eastAsia"/>
        </w:rPr>
      </w:pPr>
      <w:r>
        <w:rPr>
          <w:rFonts w:hint="eastAsia"/>
        </w:rPr>
        <w:t>屈屈吒播陀</w:t>
      </w:r>
      <w:r>
        <w:t xml:space="preserve"> (or</w:t>
      </w:r>
      <w:r>
        <w:rPr>
          <w:rFonts w:hint="eastAsia"/>
        </w:rPr>
        <w:t>屈屈吒波陀</w:t>
      </w:r>
      <w:r>
        <w:t xml:space="preserve">) Kukkuṭapādagiri; Cock's foot, a mountain said to be 100 li east of the bodhi tree, and, by Eitel, 7 miles south-east of Gayā, where Kāśyapa entered into nirvāṇa; also known as </w:t>
      </w:r>
      <w:r>
        <w:rPr>
          <w:rFonts w:hint="eastAsia"/>
        </w:rPr>
        <w:t>窶盧播陀山</w:t>
      </w:r>
      <w:r>
        <w:t xml:space="preserve"> tr. by </w:t>
      </w:r>
      <w:r>
        <w:rPr>
          <w:rFonts w:hint="eastAsia"/>
        </w:rPr>
        <w:t>尊足</w:t>
      </w:r>
      <w:r>
        <w:t xml:space="preserve"> 'honoured foot'. The legend is that these three sharply rising peaks, on Kāśyapa entering, closed together over him. Later, when Mañjuśrī ascended, he </w:t>
      </w:r>
      <w:r>
        <w:lastRenderedPageBreak/>
        <w:t xml:space="preserve">snapped his fingers, the peaks opened, Kāśyapa gave him his robe and entered nirvāṇa by fire. </w:t>
      </w:r>
      <w:r>
        <w:rPr>
          <w:rFonts w:hint="eastAsia"/>
        </w:rPr>
        <w:t>屈叱阿濫摩</w:t>
      </w:r>
      <w:r>
        <w:t xml:space="preserve"> Kukkuṭa-ārāma, a monastery built on the above mountai</w:t>
      </w:r>
      <w:r>
        <w:rPr>
          <w:rFonts w:hint="eastAsia"/>
        </w:rPr>
        <w:t>n by A</w:t>
      </w:r>
      <w:r>
        <w:rPr>
          <w:rFonts w:ascii="Cambria" w:hAnsi="Cambria" w:cs="Cambria"/>
        </w:rPr>
        <w:t>ś</w:t>
      </w:r>
      <w:r>
        <w:rPr>
          <w:rFonts w:hint="eastAsia"/>
        </w:rPr>
        <w:t xml:space="preserve">oka, cf. </w:t>
      </w:r>
      <w:r>
        <w:rPr>
          <w:rFonts w:hint="eastAsia"/>
        </w:rPr>
        <w:t>西域記</w:t>
      </w:r>
      <w:r>
        <w:rPr>
          <w:rFonts w:hint="eastAsia"/>
        </w:rPr>
        <w:t xml:space="preserve"> 8.</w:t>
      </w:r>
    </w:p>
    <w:p w14:paraId="247A53F9" w14:textId="77777777" w:rsidR="00BF2840" w:rsidRDefault="00BF2840" w:rsidP="00BF2840"/>
    <w:p w14:paraId="03F44097" w14:textId="77777777" w:rsidR="00BF2840" w:rsidRDefault="00BF2840" w:rsidP="00BF2840">
      <w:pPr>
        <w:rPr>
          <w:rFonts w:hint="eastAsia"/>
        </w:rPr>
      </w:pPr>
      <w:r>
        <w:rPr>
          <w:rFonts w:hint="eastAsia"/>
        </w:rPr>
        <w:t>屈支</w:t>
      </w:r>
      <w:r>
        <w:rPr>
          <w:rFonts w:hint="eastAsia"/>
        </w:rPr>
        <w:t xml:space="preserve"> </w:t>
      </w:r>
      <w:r>
        <w:rPr>
          <w:rFonts w:hint="eastAsia"/>
        </w:rPr>
        <w:t>屈茨</w:t>
      </w:r>
      <w:r>
        <w:rPr>
          <w:rFonts w:hint="eastAsia"/>
        </w:rPr>
        <w:t xml:space="preserve">; </w:t>
      </w:r>
      <w:r>
        <w:rPr>
          <w:rFonts w:hint="eastAsia"/>
        </w:rPr>
        <w:t>庫車</w:t>
      </w:r>
      <w:r>
        <w:rPr>
          <w:rFonts w:hint="eastAsia"/>
        </w:rPr>
        <w:t xml:space="preserve">; </w:t>
      </w:r>
      <w:r>
        <w:rPr>
          <w:rFonts w:hint="eastAsia"/>
        </w:rPr>
        <w:t>龜弦</w:t>
      </w:r>
      <w:r>
        <w:rPr>
          <w:rFonts w:hint="eastAsia"/>
        </w:rPr>
        <w:t xml:space="preserve">; </w:t>
      </w:r>
      <w:r>
        <w:rPr>
          <w:rFonts w:hint="eastAsia"/>
        </w:rPr>
        <w:t>丘玆</w:t>
      </w:r>
      <w:r>
        <w:rPr>
          <w:rFonts w:hint="eastAsia"/>
        </w:rPr>
        <w:t xml:space="preserve"> Kutche (Kucha). An ancient kingdom and city in Turkestan, north-east of Kashgar.</w:t>
      </w:r>
    </w:p>
    <w:p w14:paraId="4C5E9F1F" w14:textId="77777777" w:rsidR="00BF2840" w:rsidRDefault="00BF2840" w:rsidP="00BF2840"/>
    <w:p w14:paraId="650B3FED" w14:textId="77777777" w:rsidR="00BF2840" w:rsidRDefault="00BF2840" w:rsidP="00BF2840">
      <w:pPr>
        <w:rPr>
          <w:rFonts w:hint="eastAsia"/>
        </w:rPr>
      </w:pPr>
      <w:r>
        <w:rPr>
          <w:rFonts w:hint="eastAsia"/>
        </w:rPr>
        <w:t>屈浪那</w:t>
      </w:r>
      <w:r>
        <w:rPr>
          <w:rFonts w:hint="eastAsia"/>
        </w:rPr>
        <w:t xml:space="preserve"> (or </w:t>
      </w:r>
      <w:r>
        <w:rPr>
          <w:rFonts w:hint="eastAsia"/>
        </w:rPr>
        <w:t>屈浪拏</w:t>
      </w:r>
      <w:r>
        <w:rPr>
          <w:rFonts w:hint="eastAsia"/>
        </w:rPr>
        <w:t>) K</w:t>
      </w:r>
      <w:r>
        <w:rPr>
          <w:rFonts w:hint="eastAsia"/>
        </w:rPr>
        <w:t>ū</w:t>
      </w:r>
      <w:r>
        <w:rPr>
          <w:rFonts w:hint="eastAsia"/>
        </w:rPr>
        <w:t>r</w:t>
      </w:r>
      <w:r>
        <w:rPr>
          <w:rFonts w:hint="eastAsia"/>
        </w:rPr>
        <w:t>ā</w:t>
      </w:r>
      <w:r>
        <w:rPr>
          <w:rFonts w:hint="eastAsia"/>
        </w:rPr>
        <w:t>n, anciently a kingdom Tokhara, 'the modern Garana, with mines of lapis lazuli (Lat. 36</w:t>
      </w:r>
      <w:r>
        <w:rPr>
          <w:rFonts w:hint="eastAsia"/>
        </w:rPr>
        <w:t>°</w:t>
      </w:r>
      <w:r>
        <w:rPr>
          <w:rFonts w:hint="eastAsia"/>
        </w:rPr>
        <w:t>28 N., Long. 71</w:t>
      </w:r>
      <w:r>
        <w:rPr>
          <w:rFonts w:hint="eastAsia"/>
        </w:rPr>
        <w:t>°</w:t>
      </w:r>
      <w:r>
        <w:rPr>
          <w:rFonts w:hint="eastAsia"/>
        </w:rPr>
        <w:t xml:space="preserve"> 2 E. ).' Eitel.</w:t>
      </w:r>
    </w:p>
    <w:p w14:paraId="7BA054DD" w14:textId="77777777" w:rsidR="00BF2840" w:rsidRDefault="00BF2840" w:rsidP="00BF2840"/>
    <w:p w14:paraId="50E4A675" w14:textId="77777777" w:rsidR="00BF2840" w:rsidRDefault="00BF2840" w:rsidP="00BF2840">
      <w:pPr>
        <w:rPr>
          <w:rFonts w:hint="eastAsia"/>
        </w:rPr>
      </w:pPr>
      <w:r>
        <w:rPr>
          <w:rFonts w:hint="eastAsia"/>
        </w:rPr>
        <w:t>屈摩羅</w:t>
      </w:r>
      <w:r>
        <w:rPr>
          <w:rFonts w:hint="eastAsia"/>
        </w:rPr>
        <w:t xml:space="preserve"> </w:t>
      </w:r>
      <w:r>
        <w:rPr>
          <w:rFonts w:hint="eastAsia"/>
        </w:rPr>
        <w:t>屈滿囉</w:t>
      </w:r>
      <w:r>
        <w:rPr>
          <w:rFonts w:hint="eastAsia"/>
        </w:rPr>
        <w:t xml:space="preserve"> A lotus bud.</w:t>
      </w:r>
    </w:p>
    <w:p w14:paraId="6ED2C03A" w14:textId="77777777" w:rsidR="00BF2840" w:rsidRDefault="00BF2840" w:rsidP="00BF2840"/>
    <w:p w14:paraId="2625563A" w14:textId="77777777" w:rsidR="00BF2840" w:rsidRDefault="00BF2840" w:rsidP="00BF2840">
      <w:pPr>
        <w:rPr>
          <w:rFonts w:hint="eastAsia"/>
        </w:rPr>
      </w:pPr>
      <w:r>
        <w:rPr>
          <w:rFonts w:hint="eastAsia"/>
        </w:rPr>
        <w:t>屈眴</w:t>
      </w:r>
      <w:r>
        <w:rPr>
          <w:rFonts w:hint="eastAsia"/>
        </w:rPr>
        <w:t xml:space="preserve"> A cottony material of fine texture.</w:t>
      </w:r>
    </w:p>
    <w:p w14:paraId="0169AAF1" w14:textId="77777777" w:rsidR="00BF2840" w:rsidRDefault="00BF2840" w:rsidP="00BF2840"/>
    <w:p w14:paraId="4DCF980C" w14:textId="77777777" w:rsidR="00BF2840" w:rsidRDefault="00BF2840" w:rsidP="00BF2840">
      <w:r>
        <w:rPr>
          <w:rFonts w:hint="eastAsia"/>
        </w:rPr>
        <w:t>屈陀迦阿含</w:t>
      </w:r>
      <w:r>
        <w:t xml:space="preserve"> The Pali Khuddakāgama, the fifth of the Āgamas, containing fifteen (or fourteen), works, including such as the Dharmapāda ,Itivṛttaka, Jātaka, Buddhavaṃsa, etc.</w:t>
      </w:r>
    </w:p>
    <w:p w14:paraId="3008DC8D" w14:textId="77777777" w:rsidR="00BF2840" w:rsidRDefault="00BF2840" w:rsidP="00BF2840"/>
    <w:p w14:paraId="5F01EA82" w14:textId="77777777" w:rsidR="00BF2840" w:rsidRDefault="00BF2840" w:rsidP="00BF2840">
      <w:pPr>
        <w:rPr>
          <w:rFonts w:hint="eastAsia"/>
        </w:rPr>
      </w:pPr>
      <w:r>
        <w:rPr>
          <w:rFonts w:hint="eastAsia"/>
        </w:rPr>
        <w:t>屈霜儞迦</w:t>
      </w:r>
      <w:r>
        <w:rPr>
          <w:rFonts w:hint="eastAsia"/>
        </w:rPr>
        <w:t xml:space="preserve"> Kashanian, a region near Kermina, Lat. 39</w:t>
      </w:r>
      <w:r>
        <w:rPr>
          <w:rFonts w:hint="eastAsia"/>
        </w:rPr>
        <w:t>°</w:t>
      </w:r>
      <w:r>
        <w:rPr>
          <w:rFonts w:hint="eastAsia"/>
        </w:rPr>
        <w:t>50 N., Long. 65</w:t>
      </w:r>
      <w:r>
        <w:rPr>
          <w:rFonts w:hint="eastAsia"/>
        </w:rPr>
        <w:t>°</w:t>
      </w:r>
      <w:r>
        <w:rPr>
          <w:rFonts w:hint="eastAsia"/>
        </w:rPr>
        <w:t>25 E. Eitel.</w:t>
      </w:r>
    </w:p>
    <w:p w14:paraId="678E5C89" w14:textId="77777777" w:rsidR="00BF2840" w:rsidRDefault="00BF2840" w:rsidP="00BF2840"/>
    <w:p w14:paraId="5B80CF68" w14:textId="77777777" w:rsidR="00BF2840" w:rsidRDefault="00BF2840" w:rsidP="00BF2840">
      <w:pPr>
        <w:rPr>
          <w:rFonts w:hint="eastAsia"/>
        </w:rPr>
      </w:pPr>
      <w:r>
        <w:rPr>
          <w:rFonts w:hint="eastAsia"/>
        </w:rPr>
        <w:t>屈露多</w:t>
      </w:r>
      <w:r>
        <w:rPr>
          <w:rFonts w:hint="eastAsia"/>
        </w:rPr>
        <w:t xml:space="preserve"> Kul</w:t>
      </w:r>
      <w:r>
        <w:rPr>
          <w:rFonts w:hint="eastAsia"/>
        </w:rPr>
        <w:t>ū</w:t>
      </w:r>
      <w:r>
        <w:rPr>
          <w:rFonts w:hint="eastAsia"/>
        </w:rPr>
        <w:t>ta. An ancient Kingdom in north India famous for its rock temples; Kulu, north of Kangra.</w:t>
      </w:r>
    </w:p>
    <w:p w14:paraId="77A1A83D" w14:textId="77777777" w:rsidR="00BF2840" w:rsidRDefault="00BF2840" w:rsidP="00BF2840"/>
    <w:p w14:paraId="0FC015BD" w14:textId="77777777" w:rsidR="00BF2840" w:rsidRDefault="00BF2840" w:rsidP="00BF2840">
      <w:pPr>
        <w:rPr>
          <w:rFonts w:hint="eastAsia"/>
        </w:rPr>
      </w:pPr>
      <w:r>
        <w:rPr>
          <w:rFonts w:hint="eastAsia"/>
        </w:rPr>
        <w:t>岸</w:t>
      </w:r>
      <w:r>
        <w:rPr>
          <w:rFonts w:hint="eastAsia"/>
        </w:rPr>
        <w:t xml:space="preserve"> k</w:t>
      </w:r>
      <w:r>
        <w:rPr>
          <w:rFonts w:hint="eastAsia"/>
        </w:rPr>
        <w:t>ū</w:t>
      </w:r>
      <w:r>
        <w:rPr>
          <w:rFonts w:hint="eastAsia"/>
        </w:rPr>
        <w:t>la. Shore, bank.</w:t>
      </w:r>
    </w:p>
    <w:p w14:paraId="570EA496" w14:textId="77777777" w:rsidR="00BF2840" w:rsidRDefault="00BF2840" w:rsidP="00BF2840"/>
    <w:p w14:paraId="67CCFFC8" w14:textId="77777777" w:rsidR="00BF2840" w:rsidRDefault="00BF2840" w:rsidP="00BF2840">
      <w:pPr>
        <w:rPr>
          <w:rFonts w:hint="eastAsia"/>
        </w:rPr>
      </w:pPr>
      <w:r>
        <w:rPr>
          <w:rFonts w:hint="eastAsia"/>
        </w:rPr>
        <w:t>岸樹</w:t>
      </w:r>
      <w:r>
        <w:rPr>
          <w:rFonts w:hint="eastAsia"/>
        </w:rPr>
        <w:t xml:space="preserve"> A tree on a river's brink, life's uncertainty.</w:t>
      </w:r>
    </w:p>
    <w:p w14:paraId="3E7D8E12" w14:textId="77777777" w:rsidR="00BF2840" w:rsidRDefault="00BF2840" w:rsidP="00BF2840"/>
    <w:p w14:paraId="71C03063" w14:textId="77777777" w:rsidR="00BF2840" w:rsidRDefault="00BF2840" w:rsidP="00BF2840">
      <w:pPr>
        <w:rPr>
          <w:rFonts w:hint="eastAsia"/>
        </w:rPr>
      </w:pPr>
      <w:r>
        <w:rPr>
          <w:rFonts w:hint="eastAsia"/>
        </w:rPr>
        <w:t>岸頭</w:t>
      </w:r>
      <w:r>
        <w:rPr>
          <w:rFonts w:hint="eastAsia"/>
        </w:rPr>
        <w:t xml:space="preserve"> The shore of the ocean of suffering.</w:t>
      </w:r>
    </w:p>
    <w:p w14:paraId="750D3CB9" w14:textId="77777777" w:rsidR="00BF2840" w:rsidRDefault="00BF2840" w:rsidP="00BF2840"/>
    <w:p w14:paraId="17DF81AA" w14:textId="77777777" w:rsidR="00BF2840" w:rsidRDefault="00BF2840" w:rsidP="00BF2840">
      <w:r>
        <w:rPr>
          <w:rFonts w:hint="eastAsia"/>
        </w:rPr>
        <w:t>彼岸</w:t>
      </w:r>
      <w:r>
        <w:t xml:space="preserve"> The other shore; nirvāṇa.</w:t>
      </w:r>
    </w:p>
    <w:p w14:paraId="747E255B" w14:textId="77777777" w:rsidR="00BF2840" w:rsidRDefault="00BF2840" w:rsidP="00BF2840"/>
    <w:p w14:paraId="266C02A8" w14:textId="77777777" w:rsidR="00BF2840" w:rsidRDefault="00BF2840" w:rsidP="00BF2840">
      <w:pPr>
        <w:rPr>
          <w:rFonts w:hint="eastAsia"/>
        </w:rPr>
      </w:pPr>
      <w:r>
        <w:rPr>
          <w:rFonts w:hint="eastAsia"/>
        </w:rPr>
        <w:t>帕</w:t>
      </w:r>
      <w:r>
        <w:rPr>
          <w:rFonts w:hint="eastAsia"/>
        </w:rPr>
        <w:t xml:space="preserve"> Kerchief, veil.</w:t>
      </w:r>
    </w:p>
    <w:p w14:paraId="18AE9E68" w14:textId="77777777" w:rsidR="00BF2840" w:rsidRDefault="00BF2840" w:rsidP="00BF2840"/>
    <w:p w14:paraId="7DFFB82C" w14:textId="77777777" w:rsidR="00BF2840" w:rsidRDefault="00BF2840" w:rsidP="00BF2840">
      <w:pPr>
        <w:rPr>
          <w:rFonts w:hint="eastAsia"/>
        </w:rPr>
      </w:pPr>
      <w:r>
        <w:rPr>
          <w:rFonts w:hint="eastAsia"/>
        </w:rPr>
        <w:t>帕克斯巴</w:t>
      </w:r>
      <w:r>
        <w:rPr>
          <w:rFonts w:hint="eastAsia"/>
        </w:rPr>
        <w:t xml:space="preserve"> Bashpa, v. </w:t>
      </w:r>
      <w:r>
        <w:rPr>
          <w:rFonts w:hint="eastAsia"/>
        </w:rPr>
        <w:t>八</w:t>
      </w:r>
      <w:r>
        <w:rPr>
          <w:rFonts w:hint="eastAsia"/>
        </w:rPr>
        <w:t xml:space="preserve"> and </w:t>
      </w:r>
      <w:r>
        <w:rPr>
          <w:rFonts w:hint="eastAsia"/>
        </w:rPr>
        <w:t>巴</w:t>
      </w:r>
      <w:r>
        <w:rPr>
          <w:rFonts w:hint="eastAsia"/>
        </w:rPr>
        <w:t>.</w:t>
      </w:r>
    </w:p>
    <w:p w14:paraId="56495942" w14:textId="77777777" w:rsidR="00BF2840" w:rsidRDefault="00BF2840" w:rsidP="00BF2840"/>
    <w:p w14:paraId="56F21AC2" w14:textId="77777777" w:rsidR="00BF2840" w:rsidRDefault="00BF2840" w:rsidP="00BF2840">
      <w:pPr>
        <w:rPr>
          <w:rFonts w:hint="eastAsia"/>
        </w:rPr>
      </w:pPr>
      <w:r>
        <w:rPr>
          <w:rFonts w:hint="eastAsia"/>
        </w:rPr>
        <w:t>庚</w:t>
      </w:r>
      <w:r>
        <w:rPr>
          <w:rFonts w:hint="eastAsia"/>
        </w:rPr>
        <w:t xml:space="preserve"> Age; change; west; to reward; the seventh of the ten celestial stems.</w:t>
      </w:r>
    </w:p>
    <w:p w14:paraId="20F95FE4" w14:textId="77777777" w:rsidR="00BF2840" w:rsidRDefault="00BF2840" w:rsidP="00BF2840"/>
    <w:p w14:paraId="19E07862" w14:textId="77777777" w:rsidR="00BF2840" w:rsidRDefault="00BF2840" w:rsidP="00BF2840">
      <w:pPr>
        <w:rPr>
          <w:rFonts w:hint="eastAsia"/>
        </w:rPr>
      </w:pPr>
      <w:r>
        <w:rPr>
          <w:rFonts w:hint="eastAsia"/>
        </w:rPr>
        <w:t>庚申會</w:t>
      </w:r>
      <w:r>
        <w:rPr>
          <w:rFonts w:hint="eastAsia"/>
        </w:rPr>
        <w:t xml:space="preserve"> An assembly for offerings on the night of Keng-shen to an image in the form of a monkey, which is the shen symbolical animal; a Taoist rite adopted by Buddhism.</w:t>
      </w:r>
    </w:p>
    <w:p w14:paraId="5377172D" w14:textId="77777777" w:rsidR="00BF2840" w:rsidRDefault="00BF2840" w:rsidP="00BF2840"/>
    <w:p w14:paraId="1AC0EF71" w14:textId="77777777" w:rsidR="00BF2840" w:rsidRDefault="00BF2840" w:rsidP="00BF2840">
      <w:pPr>
        <w:rPr>
          <w:rFonts w:hint="eastAsia"/>
        </w:rPr>
      </w:pPr>
      <w:r>
        <w:rPr>
          <w:rFonts w:hint="eastAsia"/>
        </w:rPr>
        <w:t>底</w:t>
      </w:r>
      <w:r>
        <w:rPr>
          <w:rFonts w:hint="eastAsia"/>
        </w:rPr>
        <w:t xml:space="preserve"> Bottom, basis; translit. t, d, dh.</w:t>
      </w:r>
    </w:p>
    <w:p w14:paraId="76AE9093" w14:textId="77777777" w:rsidR="00BF2840" w:rsidRDefault="00BF2840" w:rsidP="00BF2840"/>
    <w:p w14:paraId="21ED3F08" w14:textId="77777777" w:rsidR="00BF2840" w:rsidRDefault="00BF2840" w:rsidP="00BF2840">
      <w:pPr>
        <w:rPr>
          <w:rFonts w:hint="eastAsia"/>
        </w:rPr>
      </w:pPr>
      <w:r>
        <w:rPr>
          <w:rFonts w:hint="eastAsia"/>
        </w:rPr>
        <w:t>底下</w:t>
      </w:r>
      <w:r>
        <w:rPr>
          <w:rFonts w:hint="eastAsia"/>
        </w:rPr>
        <w:t xml:space="preserve"> At the bottom, below, the lowest class (of men).</w:t>
      </w:r>
    </w:p>
    <w:p w14:paraId="2597D17A" w14:textId="77777777" w:rsidR="00BF2840" w:rsidRDefault="00BF2840" w:rsidP="00BF2840"/>
    <w:p w14:paraId="4C4BF84E" w14:textId="77777777" w:rsidR="00BF2840" w:rsidRDefault="00BF2840" w:rsidP="00BF2840">
      <w:pPr>
        <w:rPr>
          <w:rFonts w:hint="eastAsia"/>
        </w:rPr>
      </w:pPr>
      <w:r>
        <w:rPr>
          <w:rFonts w:hint="eastAsia"/>
        </w:rPr>
        <w:t>底哩</w:t>
      </w:r>
      <w:r>
        <w:rPr>
          <w:rFonts w:hint="eastAsia"/>
        </w:rPr>
        <w:t xml:space="preserve"> tri, three, in trisamaya, etc.</w:t>
      </w:r>
    </w:p>
    <w:p w14:paraId="1981B103" w14:textId="77777777" w:rsidR="00BF2840" w:rsidRDefault="00BF2840" w:rsidP="00BF2840"/>
    <w:p w14:paraId="1F70906A" w14:textId="77777777" w:rsidR="00BF2840" w:rsidRDefault="00BF2840" w:rsidP="00BF2840">
      <w:r>
        <w:rPr>
          <w:rFonts w:hint="eastAsia"/>
        </w:rPr>
        <w:t>底彦多</w:t>
      </w:r>
      <w:r>
        <w:t xml:space="preserve"> </w:t>
      </w:r>
      <w:r>
        <w:rPr>
          <w:rFonts w:hint="eastAsia"/>
        </w:rPr>
        <w:t>丁岸哆</w:t>
      </w:r>
      <w:r>
        <w:t xml:space="preserve"> tiṅanta, tryanta, described as the singular, dual, and plural endings in verbs.</w:t>
      </w:r>
    </w:p>
    <w:p w14:paraId="3C61018F" w14:textId="77777777" w:rsidR="00BF2840" w:rsidRDefault="00BF2840" w:rsidP="00BF2840"/>
    <w:p w14:paraId="708596A0" w14:textId="77777777" w:rsidR="00BF2840" w:rsidRDefault="00BF2840" w:rsidP="00BF2840">
      <w:pPr>
        <w:rPr>
          <w:rFonts w:hint="eastAsia"/>
        </w:rPr>
      </w:pPr>
      <w:r>
        <w:rPr>
          <w:rFonts w:hint="eastAsia"/>
        </w:rPr>
        <w:t>底栗車</w:t>
      </w:r>
      <w:r>
        <w:rPr>
          <w:rFonts w:hint="eastAsia"/>
        </w:rPr>
        <w:t xml:space="preserve"> tiryagyoni, the animal species, animals, especially the six domestic animals.</w:t>
      </w:r>
    </w:p>
    <w:p w14:paraId="4FF0637F" w14:textId="77777777" w:rsidR="00BF2840" w:rsidRDefault="00BF2840" w:rsidP="00BF2840"/>
    <w:p w14:paraId="5425E437" w14:textId="77777777" w:rsidR="00BF2840" w:rsidRDefault="00BF2840" w:rsidP="00BF2840">
      <w:r>
        <w:rPr>
          <w:rFonts w:hint="eastAsia"/>
        </w:rPr>
        <w:t>底沙</w:t>
      </w:r>
      <w:r>
        <w:t xml:space="preserve"> Tiṣya. (1) The twenty-third of the twenty-eight constellations </w:t>
      </w:r>
      <w:r>
        <w:rPr>
          <w:rFonts w:hint="eastAsia"/>
        </w:rPr>
        <w:t>鬼宿</w:t>
      </w:r>
      <w:r>
        <w:t xml:space="preserve"> γδηθ in Cancer; it has connection with Śiva. (2) Name of a Buddha who taught Śākyamuni and Maitreya in a former incarnation.</w:t>
      </w:r>
    </w:p>
    <w:p w14:paraId="4CB0ED18" w14:textId="77777777" w:rsidR="00BF2840" w:rsidRDefault="00BF2840" w:rsidP="00BF2840"/>
    <w:p w14:paraId="3A8486C3" w14:textId="77777777" w:rsidR="00BF2840" w:rsidRDefault="00BF2840" w:rsidP="00BF2840">
      <w:pPr>
        <w:rPr>
          <w:rFonts w:hint="eastAsia"/>
        </w:rPr>
      </w:pPr>
      <w:r>
        <w:rPr>
          <w:rFonts w:hint="eastAsia"/>
        </w:rPr>
        <w:t>底理</w:t>
      </w:r>
      <w:r>
        <w:rPr>
          <w:rFonts w:hint="eastAsia"/>
        </w:rPr>
        <w:t xml:space="preserve"> The fundamental principle or law.</w:t>
      </w:r>
    </w:p>
    <w:p w14:paraId="0932C6E7" w14:textId="77777777" w:rsidR="00BF2840" w:rsidRDefault="00BF2840" w:rsidP="00BF2840"/>
    <w:p w14:paraId="7C053A25" w14:textId="77777777" w:rsidR="00BF2840" w:rsidRDefault="00BF2840" w:rsidP="00BF2840">
      <w:pPr>
        <w:rPr>
          <w:rFonts w:hint="eastAsia"/>
        </w:rPr>
      </w:pPr>
      <w:r>
        <w:rPr>
          <w:rFonts w:hint="eastAsia"/>
        </w:rPr>
        <w:t>廻</w:t>
      </w:r>
      <w:r>
        <w:rPr>
          <w:rFonts w:hint="eastAsia"/>
        </w:rPr>
        <w:t xml:space="preserve"> v. </w:t>
      </w:r>
      <w:r>
        <w:rPr>
          <w:rFonts w:hint="eastAsia"/>
        </w:rPr>
        <w:t>囘</w:t>
      </w:r>
      <w:r>
        <w:rPr>
          <w:rFonts w:hint="eastAsia"/>
        </w:rPr>
        <w:t xml:space="preserve"> 6.</w:t>
      </w:r>
    </w:p>
    <w:p w14:paraId="6F94A06A" w14:textId="77777777" w:rsidR="00BF2840" w:rsidRDefault="00BF2840" w:rsidP="00BF2840"/>
    <w:p w14:paraId="33DAEFD4" w14:textId="77777777" w:rsidR="00BF2840" w:rsidRDefault="00BF2840" w:rsidP="00BF2840">
      <w:pPr>
        <w:rPr>
          <w:rFonts w:hint="eastAsia"/>
        </w:rPr>
      </w:pPr>
      <w:r>
        <w:rPr>
          <w:rFonts w:hint="eastAsia"/>
        </w:rPr>
        <w:t>延</w:t>
      </w:r>
      <w:r>
        <w:rPr>
          <w:rFonts w:hint="eastAsia"/>
        </w:rPr>
        <w:t xml:space="preserve"> Prolong, prolonged, delay; invite.</w:t>
      </w:r>
    </w:p>
    <w:p w14:paraId="712F7274" w14:textId="77777777" w:rsidR="00BF2840" w:rsidRDefault="00BF2840" w:rsidP="00BF2840"/>
    <w:p w14:paraId="4446AF32" w14:textId="77777777" w:rsidR="00BF2840" w:rsidRDefault="00BF2840" w:rsidP="00BF2840">
      <w:pPr>
        <w:rPr>
          <w:rFonts w:hint="eastAsia"/>
        </w:rPr>
      </w:pPr>
      <w:r>
        <w:rPr>
          <w:rFonts w:hint="eastAsia"/>
        </w:rPr>
        <w:t>延年</w:t>
      </w:r>
      <w:r>
        <w:rPr>
          <w:rFonts w:hint="eastAsia"/>
        </w:rPr>
        <w:t xml:space="preserve"> </w:t>
      </w:r>
      <w:r>
        <w:rPr>
          <w:rFonts w:hint="eastAsia"/>
        </w:rPr>
        <w:t>延壽</w:t>
      </w:r>
      <w:r>
        <w:rPr>
          <w:rFonts w:hint="eastAsia"/>
        </w:rPr>
        <w:t xml:space="preserve">; </w:t>
      </w:r>
      <w:r>
        <w:rPr>
          <w:rFonts w:hint="eastAsia"/>
        </w:rPr>
        <w:t>延命</w:t>
      </w:r>
      <w:r>
        <w:rPr>
          <w:rFonts w:hint="eastAsia"/>
        </w:rPr>
        <w:t>; Prolonged life.</w:t>
      </w:r>
    </w:p>
    <w:p w14:paraId="66BBF019" w14:textId="77777777" w:rsidR="00BF2840" w:rsidRDefault="00BF2840" w:rsidP="00BF2840"/>
    <w:p w14:paraId="52F6CE3D" w14:textId="77777777" w:rsidR="00BF2840" w:rsidRDefault="00BF2840" w:rsidP="00BF2840">
      <w:pPr>
        <w:rPr>
          <w:rFonts w:hint="eastAsia"/>
        </w:rPr>
      </w:pPr>
      <w:r>
        <w:rPr>
          <w:rFonts w:hint="eastAsia"/>
        </w:rPr>
        <w:t>延年轉壽</w:t>
      </w:r>
      <w:r>
        <w:rPr>
          <w:rFonts w:hint="eastAsia"/>
        </w:rPr>
        <w:t xml:space="preserve"> Prolonged years and returning anniversaries.</w:t>
      </w:r>
    </w:p>
    <w:p w14:paraId="6152EE39" w14:textId="77777777" w:rsidR="00BF2840" w:rsidRDefault="00BF2840" w:rsidP="00BF2840"/>
    <w:p w14:paraId="4589E868" w14:textId="77777777" w:rsidR="00BF2840" w:rsidRDefault="00BF2840" w:rsidP="00BF2840">
      <w:pPr>
        <w:rPr>
          <w:rFonts w:hint="eastAsia"/>
        </w:rPr>
      </w:pPr>
      <w:r>
        <w:rPr>
          <w:rFonts w:hint="eastAsia"/>
        </w:rPr>
        <w:t>延命法</w:t>
      </w:r>
      <w:r>
        <w:rPr>
          <w:rFonts w:hint="eastAsia"/>
        </w:rPr>
        <w:t xml:space="preserve"> Methods of worship of the </w:t>
      </w:r>
      <w:r>
        <w:rPr>
          <w:rFonts w:hint="eastAsia"/>
        </w:rPr>
        <w:t>延命菩薩</w:t>
      </w:r>
      <w:r>
        <w:rPr>
          <w:rFonts w:hint="eastAsia"/>
        </w:rPr>
        <w:t xml:space="preserve"> life-prolonging bodhisattvas to increase length of life; these bodhisattvas are </w:t>
      </w:r>
      <w:r>
        <w:rPr>
          <w:rFonts w:hint="eastAsia"/>
        </w:rPr>
        <w:t>普賢</w:t>
      </w:r>
      <w:r>
        <w:rPr>
          <w:rFonts w:hint="eastAsia"/>
        </w:rPr>
        <w:t xml:space="preserve">; </w:t>
      </w:r>
      <w:r>
        <w:rPr>
          <w:rFonts w:hint="eastAsia"/>
        </w:rPr>
        <w:t>金剛薩埵</w:t>
      </w:r>
      <w:r>
        <w:rPr>
          <w:rFonts w:hint="eastAsia"/>
        </w:rPr>
        <w:t xml:space="preserve">; </w:t>
      </w:r>
      <w:r>
        <w:rPr>
          <w:rFonts w:hint="eastAsia"/>
        </w:rPr>
        <w:t>地藏</w:t>
      </w:r>
      <w:r>
        <w:rPr>
          <w:rFonts w:hint="eastAsia"/>
        </w:rPr>
        <w:t xml:space="preserve">; </w:t>
      </w:r>
      <w:r>
        <w:rPr>
          <w:rFonts w:hint="eastAsia"/>
        </w:rPr>
        <w:t>觀音</w:t>
      </w:r>
      <w:r>
        <w:rPr>
          <w:rFonts w:hint="eastAsia"/>
        </w:rPr>
        <w:t>, and others.</w:t>
      </w:r>
    </w:p>
    <w:p w14:paraId="56A5C69B" w14:textId="77777777" w:rsidR="00BF2840" w:rsidRDefault="00BF2840" w:rsidP="00BF2840"/>
    <w:p w14:paraId="30C10692" w14:textId="77777777" w:rsidR="00BF2840" w:rsidRDefault="00BF2840" w:rsidP="00BF2840">
      <w:pPr>
        <w:rPr>
          <w:rFonts w:hint="eastAsia"/>
        </w:rPr>
      </w:pPr>
      <w:r>
        <w:rPr>
          <w:rFonts w:hint="eastAsia"/>
        </w:rPr>
        <w:t>延促劫智</w:t>
      </w:r>
      <w:r>
        <w:rPr>
          <w:rFonts w:hint="eastAsia"/>
        </w:rPr>
        <w:t xml:space="preserve"> Buddha-wisdom, which surmounts all extending or shrinking kalpas, v. </w:t>
      </w:r>
      <w:r>
        <w:rPr>
          <w:rFonts w:hint="eastAsia"/>
        </w:rPr>
        <w:t>劫波</w:t>
      </w:r>
      <w:r>
        <w:rPr>
          <w:rFonts w:hint="eastAsia"/>
        </w:rPr>
        <w:t>.</w:t>
      </w:r>
    </w:p>
    <w:p w14:paraId="7825D5D8" w14:textId="77777777" w:rsidR="00BF2840" w:rsidRDefault="00BF2840" w:rsidP="00BF2840"/>
    <w:p w14:paraId="5E89B242" w14:textId="77777777" w:rsidR="00BF2840" w:rsidRDefault="00BF2840" w:rsidP="00BF2840">
      <w:pPr>
        <w:rPr>
          <w:rFonts w:hint="eastAsia"/>
        </w:rPr>
      </w:pPr>
      <w:r>
        <w:rPr>
          <w:rFonts w:hint="eastAsia"/>
        </w:rPr>
        <w:t>延壽</w:t>
      </w:r>
      <w:r>
        <w:rPr>
          <w:rFonts w:hint="eastAsia"/>
        </w:rPr>
        <w:t xml:space="preserve"> Prolonged life, the name of Yanshou, a noted Hangzhou monk of the Song dynasty.</w:t>
      </w:r>
    </w:p>
    <w:p w14:paraId="6388724E" w14:textId="77777777" w:rsidR="00BF2840" w:rsidRDefault="00BF2840" w:rsidP="00BF2840"/>
    <w:p w14:paraId="0495FC7F" w14:textId="77777777" w:rsidR="00BF2840" w:rsidRDefault="00BF2840" w:rsidP="00BF2840">
      <w:pPr>
        <w:rPr>
          <w:rFonts w:hint="eastAsia"/>
        </w:rPr>
      </w:pPr>
      <w:r>
        <w:rPr>
          <w:rFonts w:hint="eastAsia"/>
        </w:rPr>
        <w:t>延壽堂</w:t>
      </w:r>
      <w:r>
        <w:rPr>
          <w:rFonts w:hint="eastAsia"/>
        </w:rPr>
        <w:t xml:space="preserve"> The hall or room into which a dying person is taken to enter upon his 'long life'.</w:t>
      </w:r>
    </w:p>
    <w:p w14:paraId="090445AB" w14:textId="77777777" w:rsidR="00BF2840" w:rsidRDefault="00BF2840" w:rsidP="00BF2840"/>
    <w:p w14:paraId="03F16713" w14:textId="77777777" w:rsidR="00BF2840" w:rsidRDefault="00BF2840" w:rsidP="00BF2840">
      <w:pPr>
        <w:rPr>
          <w:rFonts w:hint="eastAsia"/>
        </w:rPr>
      </w:pPr>
      <w:r>
        <w:rPr>
          <w:rFonts w:hint="eastAsia"/>
        </w:rPr>
        <w:t>延慶寺</w:t>
      </w:r>
      <w:r>
        <w:rPr>
          <w:rFonts w:hint="eastAsia"/>
        </w:rPr>
        <w:t xml:space="preserve"> Yanqing si, the monastery in which is the ancient lecture hall of Tiantai at </w:t>
      </w:r>
      <w:r>
        <w:rPr>
          <w:rFonts w:hint="eastAsia"/>
        </w:rPr>
        <w:t>四明山</w:t>
      </w:r>
      <w:r>
        <w:rPr>
          <w:rFonts w:hint="eastAsia"/>
        </w:rPr>
        <w:t xml:space="preserve"> Siming Shan in Zhejiang.</w:t>
      </w:r>
    </w:p>
    <w:p w14:paraId="5F0BEEFC" w14:textId="77777777" w:rsidR="00BF2840" w:rsidRDefault="00BF2840" w:rsidP="00BF2840"/>
    <w:p w14:paraId="67DC2464" w14:textId="77777777" w:rsidR="00BF2840" w:rsidRDefault="00BF2840" w:rsidP="00BF2840">
      <w:pPr>
        <w:rPr>
          <w:rFonts w:hint="eastAsia"/>
        </w:rPr>
      </w:pPr>
      <w:r>
        <w:rPr>
          <w:rFonts w:hint="eastAsia"/>
        </w:rPr>
        <w:t>弩</w:t>
      </w:r>
      <w:r>
        <w:rPr>
          <w:rFonts w:hint="eastAsia"/>
        </w:rPr>
        <w:t xml:space="preserve"> Crossbow, bow.</w:t>
      </w:r>
    </w:p>
    <w:p w14:paraId="036D1149" w14:textId="77777777" w:rsidR="00BF2840" w:rsidRDefault="00BF2840" w:rsidP="00BF2840"/>
    <w:p w14:paraId="0A3CC1CA" w14:textId="77777777" w:rsidR="00BF2840" w:rsidRDefault="00BF2840" w:rsidP="00BF2840">
      <w:r>
        <w:rPr>
          <w:rFonts w:hint="eastAsia"/>
        </w:rPr>
        <w:t>弩達囉灑</w:t>
      </w:r>
      <w:r>
        <w:t xml:space="preserve"> Durdharṣa, hard to hold </w:t>
      </w:r>
      <w:r>
        <w:rPr>
          <w:rFonts w:hint="eastAsia"/>
        </w:rPr>
        <w:t>難執持</w:t>
      </w:r>
      <w:r>
        <w:t xml:space="preserve">, or hard to overcome </w:t>
      </w:r>
      <w:r>
        <w:rPr>
          <w:rFonts w:hint="eastAsia"/>
        </w:rPr>
        <w:t>難降伏</w:t>
      </w:r>
      <w:r>
        <w:t xml:space="preserve">, or hard to behold </w:t>
      </w:r>
      <w:r>
        <w:rPr>
          <w:rFonts w:hint="eastAsia"/>
        </w:rPr>
        <w:t>無能見</w:t>
      </w:r>
      <w:r>
        <w:t>, guardian of the inner gate in Vairocana's maṇḍala.</w:t>
      </w:r>
    </w:p>
    <w:p w14:paraId="57E31290" w14:textId="77777777" w:rsidR="00BF2840" w:rsidRDefault="00BF2840" w:rsidP="00BF2840"/>
    <w:p w14:paraId="3D4BF049" w14:textId="77777777" w:rsidR="00BF2840" w:rsidRDefault="00BF2840" w:rsidP="00BF2840">
      <w:pPr>
        <w:rPr>
          <w:rFonts w:hint="eastAsia"/>
        </w:rPr>
      </w:pPr>
      <w:r>
        <w:rPr>
          <w:rFonts w:hint="eastAsia"/>
        </w:rPr>
        <w:t>弩蘖帝</w:t>
      </w:r>
      <w:r>
        <w:rPr>
          <w:rFonts w:hint="eastAsia"/>
        </w:rPr>
        <w:t xml:space="preserve"> anv</w:t>
      </w:r>
      <w:r>
        <w:rPr>
          <w:rFonts w:hint="eastAsia"/>
        </w:rPr>
        <w:t>ā</w:t>
      </w:r>
      <w:r>
        <w:rPr>
          <w:rFonts w:hint="eastAsia"/>
        </w:rPr>
        <w:t>gati, approaching, arriving.</w:t>
      </w:r>
    </w:p>
    <w:p w14:paraId="254DEF6C" w14:textId="77777777" w:rsidR="00BF2840" w:rsidRDefault="00BF2840" w:rsidP="00BF2840"/>
    <w:p w14:paraId="39E6BFFA" w14:textId="77777777" w:rsidR="00BF2840" w:rsidRDefault="00BF2840" w:rsidP="00BF2840">
      <w:pPr>
        <w:rPr>
          <w:rFonts w:hint="eastAsia"/>
        </w:rPr>
      </w:pPr>
      <w:r>
        <w:rPr>
          <w:rFonts w:hint="eastAsia"/>
        </w:rPr>
        <w:t>彼</w:t>
      </w:r>
      <w:r>
        <w:rPr>
          <w:rFonts w:hint="eastAsia"/>
        </w:rPr>
        <w:t xml:space="preserve"> That, the other, in contrast with </w:t>
      </w:r>
      <w:r>
        <w:rPr>
          <w:rFonts w:hint="eastAsia"/>
        </w:rPr>
        <w:t>此</w:t>
      </w:r>
      <w:r>
        <w:rPr>
          <w:rFonts w:hint="eastAsia"/>
        </w:rPr>
        <w:t xml:space="preserve"> this.</w:t>
      </w:r>
    </w:p>
    <w:p w14:paraId="645FA712" w14:textId="77777777" w:rsidR="00BF2840" w:rsidRDefault="00BF2840" w:rsidP="00BF2840"/>
    <w:p w14:paraId="449941CB" w14:textId="77777777" w:rsidR="00BF2840" w:rsidRDefault="00BF2840" w:rsidP="00BF2840">
      <w:r>
        <w:rPr>
          <w:rFonts w:hint="eastAsia"/>
        </w:rPr>
        <w:t>彼岸</w:t>
      </w:r>
      <w:r>
        <w:t xml:space="preserve"> </w:t>
      </w:r>
      <w:r>
        <w:rPr>
          <w:rFonts w:hint="eastAsia"/>
        </w:rPr>
        <w:t>波羅</w:t>
      </w:r>
      <w:r>
        <w:t xml:space="preserve"> parā, yonder shore i. e. nirvāṇa. The saṃsāra life of reincarnation is </w:t>
      </w:r>
      <w:r>
        <w:rPr>
          <w:rFonts w:hint="eastAsia"/>
        </w:rPr>
        <w:t>此岸</w:t>
      </w:r>
      <w:r>
        <w:t xml:space="preserve"> this shore; the stream of karma is </w:t>
      </w:r>
      <w:r>
        <w:rPr>
          <w:rFonts w:hint="eastAsia"/>
        </w:rPr>
        <w:t>中流</w:t>
      </w:r>
      <w:r>
        <w:t xml:space="preserve"> the stream between the one shore and the other. Metaphor for an end to any affair. pāramitā (an incorrect etymology, no doubt old) is the way to reach the other shore.</w:t>
      </w:r>
    </w:p>
    <w:p w14:paraId="467DE3EF" w14:textId="77777777" w:rsidR="00BF2840" w:rsidRDefault="00BF2840" w:rsidP="00BF2840"/>
    <w:p w14:paraId="669E23D6" w14:textId="77777777" w:rsidR="00BF2840" w:rsidRDefault="00BF2840" w:rsidP="00BF2840">
      <w:r>
        <w:rPr>
          <w:rFonts w:hint="eastAsia"/>
        </w:rPr>
        <w:t>彼茶</w:t>
      </w:r>
      <w:r>
        <w:t xml:space="preserve"> peta, or piṭaka, a basket.</w:t>
      </w:r>
    </w:p>
    <w:p w14:paraId="5BD1A4AE" w14:textId="77777777" w:rsidR="00BF2840" w:rsidRDefault="00BF2840" w:rsidP="00BF2840"/>
    <w:p w14:paraId="14A77C2F" w14:textId="77777777" w:rsidR="00BF2840" w:rsidRDefault="00BF2840" w:rsidP="00BF2840">
      <w:pPr>
        <w:rPr>
          <w:rFonts w:hint="eastAsia"/>
        </w:rPr>
      </w:pPr>
      <w:r>
        <w:rPr>
          <w:rFonts w:hint="eastAsia"/>
        </w:rPr>
        <w:t>往</w:t>
      </w:r>
      <w:r>
        <w:rPr>
          <w:rFonts w:hint="eastAsia"/>
        </w:rPr>
        <w:t xml:space="preserve"> To go; gone, past; to be going to, future.</w:t>
      </w:r>
    </w:p>
    <w:p w14:paraId="7853C9CC" w14:textId="77777777" w:rsidR="00BF2840" w:rsidRDefault="00BF2840" w:rsidP="00BF2840"/>
    <w:p w14:paraId="41719630" w14:textId="77777777" w:rsidR="00BF2840" w:rsidRDefault="00BF2840" w:rsidP="00BF2840">
      <w:r>
        <w:rPr>
          <w:rFonts w:hint="eastAsia"/>
        </w:rPr>
        <w:t>往生</w:t>
      </w:r>
      <w:r>
        <w:rPr>
          <w:rFonts w:hint="eastAsia"/>
        </w:rPr>
        <w:t xml:space="preserve"> The future life, the life to which anyone is going; to go to be born in the Pure Land of Amit</w:t>
      </w:r>
      <w:r>
        <w:rPr>
          <w:rFonts w:hint="eastAsia"/>
        </w:rPr>
        <w:t>ā</w:t>
      </w:r>
      <w:r>
        <w:rPr>
          <w:rFonts w:hint="eastAsia"/>
        </w:rPr>
        <w:t xml:space="preserve">bha. (1) </w:t>
      </w:r>
      <w:r>
        <w:rPr>
          <w:rFonts w:hint="eastAsia"/>
        </w:rPr>
        <w:t>往相囘向</w:t>
      </w:r>
      <w:r>
        <w:rPr>
          <w:rFonts w:hint="eastAsia"/>
        </w:rPr>
        <w:t xml:space="preserve"> To transfer one's merits to all beings that they may attain the Pure Land of Amit</w:t>
      </w:r>
      <w:r>
        <w:rPr>
          <w:rFonts w:hint="eastAsia"/>
        </w:rPr>
        <w:t>ā</w:t>
      </w:r>
      <w:r>
        <w:rPr>
          <w:rFonts w:hint="eastAsia"/>
        </w:rPr>
        <w:t xml:space="preserve">bha. (2) </w:t>
      </w:r>
      <w:r>
        <w:rPr>
          <w:rFonts w:hint="eastAsia"/>
        </w:rPr>
        <w:t>還相囘向</w:t>
      </w:r>
      <w:r>
        <w:rPr>
          <w:rFonts w:hint="eastAsia"/>
        </w:rPr>
        <w:t xml:space="preserve"> Having been born in the Pure Land to return to mo</w:t>
      </w:r>
      <w:r>
        <w:t>rtality and by one's merits to bring mortals to the Pure Land.</w:t>
      </w:r>
    </w:p>
    <w:p w14:paraId="3D9B8BAD" w14:textId="77777777" w:rsidR="00BF2840" w:rsidRDefault="00BF2840" w:rsidP="00BF2840"/>
    <w:p w14:paraId="134A3654" w14:textId="77777777" w:rsidR="00BF2840" w:rsidRDefault="00BF2840" w:rsidP="00BF2840">
      <w:r>
        <w:t>[258]</w:t>
      </w:r>
    </w:p>
    <w:p w14:paraId="2112FD20" w14:textId="77777777" w:rsidR="00BF2840" w:rsidRDefault="00BF2840" w:rsidP="00BF2840"/>
    <w:p w14:paraId="70856879" w14:textId="77777777" w:rsidR="00BF2840" w:rsidRDefault="00BF2840" w:rsidP="00BF2840">
      <w:pPr>
        <w:rPr>
          <w:rFonts w:hint="eastAsia"/>
        </w:rPr>
      </w:pPr>
      <w:r>
        <w:rPr>
          <w:rFonts w:hint="eastAsia"/>
        </w:rPr>
        <w:t>忠</w:t>
      </w:r>
      <w:r>
        <w:rPr>
          <w:rFonts w:hint="eastAsia"/>
        </w:rPr>
        <w:t xml:space="preserve"> Loyal.</w:t>
      </w:r>
    </w:p>
    <w:p w14:paraId="4905DE78" w14:textId="77777777" w:rsidR="00BF2840" w:rsidRDefault="00BF2840" w:rsidP="00BF2840"/>
    <w:p w14:paraId="01348CD2" w14:textId="77777777" w:rsidR="00BF2840" w:rsidRDefault="00BF2840" w:rsidP="00BF2840">
      <w:pPr>
        <w:rPr>
          <w:rFonts w:hint="eastAsia"/>
        </w:rPr>
      </w:pPr>
      <w:r>
        <w:rPr>
          <w:rFonts w:hint="eastAsia"/>
        </w:rPr>
        <w:t>忠心</w:t>
      </w:r>
      <w:r>
        <w:rPr>
          <w:rFonts w:hint="eastAsia"/>
        </w:rPr>
        <w:t xml:space="preserve"> Loyal, faithful, honest.</w:t>
      </w:r>
    </w:p>
    <w:p w14:paraId="580B04FE" w14:textId="77777777" w:rsidR="00BF2840" w:rsidRDefault="00BF2840" w:rsidP="00BF2840"/>
    <w:p w14:paraId="39CB60A9" w14:textId="77777777" w:rsidR="00BF2840" w:rsidRDefault="00BF2840" w:rsidP="00BF2840">
      <w:pPr>
        <w:rPr>
          <w:rFonts w:hint="eastAsia"/>
        </w:rPr>
      </w:pPr>
      <w:r>
        <w:rPr>
          <w:rFonts w:hint="eastAsia"/>
        </w:rPr>
        <w:t>忽</w:t>
      </w:r>
      <w:r>
        <w:rPr>
          <w:rFonts w:hint="eastAsia"/>
        </w:rPr>
        <w:t xml:space="preserve"> Suddenly; hastily; a millionth.</w:t>
      </w:r>
    </w:p>
    <w:p w14:paraId="4A481746" w14:textId="77777777" w:rsidR="00BF2840" w:rsidRDefault="00BF2840" w:rsidP="00BF2840"/>
    <w:p w14:paraId="4AB1B724" w14:textId="77777777" w:rsidR="00BF2840" w:rsidRDefault="00BF2840" w:rsidP="00BF2840">
      <w:pPr>
        <w:rPr>
          <w:rFonts w:hint="eastAsia"/>
        </w:rPr>
      </w:pPr>
      <w:r>
        <w:rPr>
          <w:rFonts w:hint="eastAsia"/>
        </w:rPr>
        <w:t>忽懍</w:t>
      </w:r>
      <w:r>
        <w:rPr>
          <w:rFonts w:hint="eastAsia"/>
        </w:rPr>
        <w:t xml:space="preserve"> Khulm, an ancient kingdom and city between Balkh and Kunduz.</w:t>
      </w:r>
    </w:p>
    <w:p w14:paraId="1ECBAA56" w14:textId="77777777" w:rsidR="00BF2840" w:rsidRDefault="00BF2840" w:rsidP="00BF2840"/>
    <w:p w14:paraId="065258F2" w14:textId="77777777" w:rsidR="00BF2840" w:rsidRDefault="00BF2840" w:rsidP="00BF2840">
      <w:pPr>
        <w:rPr>
          <w:rFonts w:hint="eastAsia"/>
        </w:rPr>
      </w:pPr>
      <w:r>
        <w:rPr>
          <w:rFonts w:hint="eastAsia"/>
        </w:rPr>
        <w:t>忽露摩</w:t>
      </w:r>
      <w:r>
        <w:rPr>
          <w:rFonts w:hint="eastAsia"/>
        </w:rPr>
        <w:t xml:space="preserve"> Shadum</w:t>
      </w:r>
      <w:r>
        <w:rPr>
          <w:rFonts w:hint="eastAsia"/>
        </w:rPr>
        <w:t>ā</w:t>
      </w:r>
      <w:r>
        <w:rPr>
          <w:rFonts w:hint="eastAsia"/>
        </w:rPr>
        <w:t>n, 'a district of ancient Tukh</w:t>
      </w:r>
      <w:r>
        <w:rPr>
          <w:rFonts w:hint="eastAsia"/>
        </w:rPr>
        <w:t>ā</w:t>
      </w:r>
      <w:r>
        <w:rPr>
          <w:rFonts w:hint="eastAsia"/>
        </w:rPr>
        <w:t>ra, north of the Wakhan.' Eitel.</w:t>
      </w:r>
    </w:p>
    <w:p w14:paraId="202AFC21" w14:textId="77777777" w:rsidR="00BF2840" w:rsidRDefault="00BF2840" w:rsidP="00BF2840"/>
    <w:p w14:paraId="2C174B04" w14:textId="77777777" w:rsidR="00BF2840" w:rsidRDefault="00BF2840" w:rsidP="00BF2840">
      <w:pPr>
        <w:rPr>
          <w:rFonts w:hint="eastAsia"/>
        </w:rPr>
      </w:pPr>
      <w:r>
        <w:rPr>
          <w:rFonts w:hint="eastAsia"/>
        </w:rPr>
        <w:t>怖</w:t>
      </w:r>
      <w:r>
        <w:rPr>
          <w:rFonts w:hint="eastAsia"/>
        </w:rPr>
        <w:t xml:space="preserve"> uttras-; santras-; fear, afraid.</w:t>
      </w:r>
    </w:p>
    <w:p w14:paraId="14A5A7CE" w14:textId="77777777" w:rsidR="00BF2840" w:rsidRDefault="00BF2840" w:rsidP="00BF2840"/>
    <w:p w14:paraId="32234B06" w14:textId="77777777" w:rsidR="00BF2840" w:rsidRDefault="00BF2840" w:rsidP="00BF2840">
      <w:pPr>
        <w:rPr>
          <w:rFonts w:hint="eastAsia"/>
        </w:rPr>
      </w:pPr>
      <w:r>
        <w:rPr>
          <w:rFonts w:hint="eastAsia"/>
        </w:rPr>
        <w:t>怖捍</w:t>
      </w:r>
      <w:r>
        <w:rPr>
          <w:rFonts w:hint="eastAsia"/>
        </w:rPr>
        <w:t xml:space="preserve"> </w:t>
      </w:r>
      <w:r>
        <w:rPr>
          <w:rFonts w:hint="eastAsia"/>
        </w:rPr>
        <w:t>霍罕</w:t>
      </w:r>
      <w:r>
        <w:rPr>
          <w:rFonts w:hint="eastAsia"/>
        </w:rPr>
        <w:t xml:space="preserve"> Ferghana, in Russian Turkestan.</w:t>
      </w:r>
    </w:p>
    <w:p w14:paraId="0F020012" w14:textId="77777777" w:rsidR="00BF2840" w:rsidRDefault="00BF2840" w:rsidP="00BF2840"/>
    <w:p w14:paraId="5AC972AD" w14:textId="77777777" w:rsidR="00BF2840" w:rsidRDefault="00BF2840" w:rsidP="00BF2840">
      <w:pPr>
        <w:rPr>
          <w:rFonts w:hint="eastAsia"/>
        </w:rPr>
      </w:pPr>
      <w:r>
        <w:rPr>
          <w:rFonts w:hint="eastAsia"/>
        </w:rPr>
        <w:t>怖畏施</w:t>
      </w:r>
      <w:r>
        <w:rPr>
          <w:rFonts w:hint="eastAsia"/>
        </w:rPr>
        <w:t xml:space="preserve"> Almsgiving to remove one's fears.</w:t>
      </w:r>
    </w:p>
    <w:p w14:paraId="7D414344" w14:textId="77777777" w:rsidR="00BF2840" w:rsidRDefault="00BF2840" w:rsidP="00BF2840"/>
    <w:p w14:paraId="4BBE8189" w14:textId="77777777" w:rsidR="00BF2840" w:rsidRDefault="00BF2840" w:rsidP="00BF2840">
      <w:r>
        <w:rPr>
          <w:rFonts w:hint="eastAsia"/>
        </w:rPr>
        <w:t>怖魔</w:t>
      </w:r>
      <w:r>
        <w:t xml:space="preserve"> Scare-demon, a supposed tr. of the term bhikṣu.</w:t>
      </w:r>
    </w:p>
    <w:p w14:paraId="667C4C18" w14:textId="77777777" w:rsidR="00BF2840" w:rsidRDefault="00BF2840" w:rsidP="00BF2840"/>
    <w:p w14:paraId="49802111" w14:textId="77777777" w:rsidR="00BF2840" w:rsidRDefault="00BF2840" w:rsidP="00BF2840">
      <w:pPr>
        <w:rPr>
          <w:rFonts w:hint="eastAsia"/>
        </w:rPr>
      </w:pPr>
      <w:r>
        <w:rPr>
          <w:rFonts w:hint="eastAsia"/>
        </w:rPr>
        <w:t>怛</w:t>
      </w:r>
      <w:r>
        <w:rPr>
          <w:rFonts w:hint="eastAsia"/>
        </w:rPr>
        <w:t xml:space="preserve"> Distressed; pity. Translit. for t, ta, tan, etc.</w:t>
      </w:r>
    </w:p>
    <w:p w14:paraId="538155AD" w14:textId="77777777" w:rsidR="00BF2840" w:rsidRDefault="00BF2840" w:rsidP="00BF2840"/>
    <w:p w14:paraId="23C0B926" w14:textId="77777777" w:rsidR="00BF2840" w:rsidRDefault="00BF2840" w:rsidP="00BF2840">
      <w:pPr>
        <w:rPr>
          <w:rFonts w:hint="eastAsia"/>
        </w:rPr>
      </w:pPr>
      <w:r>
        <w:rPr>
          <w:rFonts w:hint="eastAsia"/>
        </w:rPr>
        <w:t>怛他</w:t>
      </w:r>
      <w:r>
        <w:rPr>
          <w:rFonts w:hint="eastAsia"/>
        </w:rPr>
        <w:t xml:space="preserve"> tadyath</w:t>
      </w:r>
      <w:r>
        <w:rPr>
          <w:rFonts w:hint="eastAsia"/>
        </w:rPr>
        <w:t>ā</w:t>
      </w:r>
      <w:r>
        <w:rPr>
          <w:rFonts w:hint="eastAsia"/>
        </w:rPr>
        <w:t xml:space="preserve">, </w:t>
      </w:r>
      <w:r>
        <w:rPr>
          <w:rFonts w:hint="eastAsia"/>
        </w:rPr>
        <w:t>所謂</w:t>
      </w:r>
      <w:r>
        <w:rPr>
          <w:rFonts w:hint="eastAsia"/>
        </w:rPr>
        <w:t xml:space="preserve"> whereas, as here follows.</w:t>
      </w:r>
    </w:p>
    <w:p w14:paraId="338B9E7A" w14:textId="77777777" w:rsidR="00BF2840" w:rsidRDefault="00BF2840" w:rsidP="00BF2840"/>
    <w:p w14:paraId="0E4B8697" w14:textId="77777777" w:rsidR="00BF2840" w:rsidRDefault="00BF2840" w:rsidP="00BF2840">
      <w:pPr>
        <w:rPr>
          <w:rFonts w:hint="eastAsia"/>
        </w:rPr>
      </w:pPr>
      <w:r>
        <w:rPr>
          <w:rFonts w:hint="eastAsia"/>
        </w:rPr>
        <w:t>怛他揭多</w:t>
      </w:r>
      <w:r>
        <w:rPr>
          <w:rFonts w:hint="eastAsia"/>
        </w:rPr>
        <w:t xml:space="preserve"> (or </w:t>
      </w:r>
      <w:r>
        <w:rPr>
          <w:rFonts w:hint="eastAsia"/>
        </w:rPr>
        <w:t>怛他蘖多</w:t>
      </w:r>
      <w:r>
        <w:rPr>
          <w:rFonts w:hint="eastAsia"/>
        </w:rPr>
        <w:t xml:space="preserve">); </w:t>
      </w:r>
      <w:r>
        <w:rPr>
          <w:rFonts w:hint="eastAsia"/>
        </w:rPr>
        <w:t>怛陀竭多</w:t>
      </w:r>
      <w:r>
        <w:rPr>
          <w:rFonts w:hint="eastAsia"/>
        </w:rPr>
        <w:t xml:space="preserve">; </w:t>
      </w:r>
      <w:r>
        <w:rPr>
          <w:rFonts w:hint="eastAsia"/>
        </w:rPr>
        <w:t>怛佗議多</w:t>
      </w:r>
      <w:r>
        <w:rPr>
          <w:rFonts w:hint="eastAsia"/>
        </w:rPr>
        <w:t xml:space="preserve">; </w:t>
      </w:r>
      <w:r>
        <w:rPr>
          <w:rFonts w:hint="eastAsia"/>
        </w:rPr>
        <w:t>怛薩阿竭</w:t>
      </w:r>
      <w:r>
        <w:rPr>
          <w:rFonts w:hint="eastAsia"/>
        </w:rPr>
        <w:t xml:space="preserve"> (or </w:t>
      </w:r>
      <w:r>
        <w:rPr>
          <w:rFonts w:hint="eastAsia"/>
        </w:rPr>
        <w:t>怛闥阿竭</w:t>
      </w:r>
      <w:r>
        <w:rPr>
          <w:rFonts w:hint="eastAsia"/>
        </w:rPr>
        <w:t>) tath</w:t>
      </w:r>
      <w:r>
        <w:rPr>
          <w:rFonts w:hint="eastAsia"/>
        </w:rPr>
        <w:t>ā</w:t>
      </w:r>
      <w:r>
        <w:rPr>
          <w:rFonts w:hint="eastAsia"/>
        </w:rPr>
        <w:t xml:space="preserve">gata, v. </w:t>
      </w:r>
      <w:r>
        <w:rPr>
          <w:rFonts w:hint="eastAsia"/>
        </w:rPr>
        <w:t>多</w:t>
      </w:r>
      <w:r>
        <w:rPr>
          <w:rFonts w:hint="eastAsia"/>
        </w:rPr>
        <w:t>.</w:t>
      </w:r>
    </w:p>
    <w:p w14:paraId="02770149" w14:textId="77777777" w:rsidR="00BF2840" w:rsidRDefault="00BF2840" w:rsidP="00BF2840"/>
    <w:p w14:paraId="2A790A5D" w14:textId="77777777" w:rsidR="00BF2840" w:rsidRDefault="00BF2840" w:rsidP="00BF2840">
      <w:r>
        <w:rPr>
          <w:rFonts w:hint="eastAsia"/>
        </w:rPr>
        <w:t>怛利耶怛喇舍</w:t>
      </w:r>
      <w:r>
        <w:t xml:space="preserve"> (or </w:t>
      </w:r>
      <w:r>
        <w:rPr>
          <w:rFonts w:hint="eastAsia"/>
        </w:rPr>
        <w:t>怛利耶怛喇奢</w:t>
      </w:r>
      <w:r>
        <w:t xml:space="preserve">) Trayastriṃśa, the thirty-three heavens of lndra, cf. </w:t>
      </w:r>
      <w:r>
        <w:rPr>
          <w:rFonts w:hint="eastAsia"/>
        </w:rPr>
        <w:t>多羅夜登陵舍</w:t>
      </w:r>
      <w:r>
        <w:t>.</w:t>
      </w:r>
    </w:p>
    <w:p w14:paraId="008F5826" w14:textId="77777777" w:rsidR="00BF2840" w:rsidRDefault="00BF2840" w:rsidP="00BF2840"/>
    <w:p w14:paraId="1635636D" w14:textId="77777777" w:rsidR="00BF2840" w:rsidRDefault="00BF2840" w:rsidP="00BF2840">
      <w:r>
        <w:rPr>
          <w:rFonts w:hint="eastAsia"/>
        </w:rPr>
        <w:t>怛刹那</w:t>
      </w:r>
      <w:r>
        <w:t xml:space="preserve"> ? tṛṇa, a length of time consisting of 120 kṣaṇa, or moments; or 'a wink', the time for twenty thoughts.</w:t>
      </w:r>
    </w:p>
    <w:p w14:paraId="19341A3A" w14:textId="77777777" w:rsidR="00BF2840" w:rsidRDefault="00BF2840" w:rsidP="00BF2840"/>
    <w:p w14:paraId="7EDEE8F0" w14:textId="77777777" w:rsidR="00BF2840" w:rsidRDefault="00BF2840" w:rsidP="00BF2840">
      <w:pPr>
        <w:rPr>
          <w:rFonts w:hint="eastAsia"/>
        </w:rPr>
      </w:pPr>
      <w:r>
        <w:rPr>
          <w:rFonts w:hint="eastAsia"/>
        </w:rPr>
        <w:t>怛哩支伐離迦</w:t>
      </w:r>
      <w:r>
        <w:rPr>
          <w:rFonts w:hint="eastAsia"/>
        </w:rPr>
        <w:t xml:space="preserve"> tric</w:t>
      </w:r>
      <w:r>
        <w:rPr>
          <w:rFonts w:hint="eastAsia"/>
        </w:rPr>
        <w:t>ī</w:t>
      </w:r>
      <w:r>
        <w:rPr>
          <w:rFonts w:hint="eastAsia"/>
        </w:rPr>
        <w:t>varaka, the three garments of a monk.</w:t>
      </w:r>
    </w:p>
    <w:p w14:paraId="489B3AC8" w14:textId="77777777" w:rsidR="00BF2840" w:rsidRDefault="00BF2840" w:rsidP="00BF2840"/>
    <w:p w14:paraId="062AE8FF" w14:textId="77777777" w:rsidR="00BF2840" w:rsidRDefault="00BF2840" w:rsidP="00BF2840">
      <w:pPr>
        <w:rPr>
          <w:rFonts w:hint="eastAsia"/>
        </w:rPr>
      </w:pPr>
      <w:r>
        <w:rPr>
          <w:rFonts w:hint="eastAsia"/>
        </w:rPr>
        <w:t>怛囉麽洗</w:t>
      </w:r>
      <w:r>
        <w:rPr>
          <w:rFonts w:hint="eastAsia"/>
        </w:rPr>
        <w:t xml:space="preserve"> Caitra-m</w:t>
      </w:r>
      <w:r>
        <w:rPr>
          <w:rFonts w:hint="eastAsia"/>
        </w:rPr>
        <w:t>ā</w:t>
      </w:r>
      <w:r>
        <w:rPr>
          <w:rFonts w:hint="eastAsia"/>
        </w:rPr>
        <w:t xml:space="preserve">sa, tr. as the </w:t>
      </w:r>
      <w:r>
        <w:rPr>
          <w:rFonts w:hint="eastAsia"/>
        </w:rPr>
        <w:t>正月</w:t>
      </w:r>
      <w:r>
        <w:rPr>
          <w:rFonts w:hint="eastAsia"/>
        </w:rPr>
        <w:t xml:space="preserve"> or first month; M. W. gives March-April.</w:t>
      </w:r>
    </w:p>
    <w:p w14:paraId="3739260D" w14:textId="77777777" w:rsidR="00BF2840" w:rsidRDefault="00BF2840" w:rsidP="00BF2840"/>
    <w:p w14:paraId="26758908" w14:textId="77777777" w:rsidR="00BF2840" w:rsidRDefault="00BF2840" w:rsidP="00BF2840">
      <w:r>
        <w:rPr>
          <w:rFonts w:hint="eastAsia"/>
        </w:rPr>
        <w:t>怛索迦</w:t>
      </w:r>
      <w:r>
        <w:t xml:space="preserve"> Takṣaka, name of a dragon-king.</w:t>
      </w:r>
    </w:p>
    <w:p w14:paraId="0616B640" w14:textId="77777777" w:rsidR="00BF2840" w:rsidRDefault="00BF2840" w:rsidP="00BF2840"/>
    <w:p w14:paraId="305A6D86" w14:textId="77777777" w:rsidR="00BF2840" w:rsidRDefault="00BF2840" w:rsidP="00BF2840">
      <w:pPr>
        <w:rPr>
          <w:rFonts w:hint="eastAsia"/>
        </w:rPr>
      </w:pPr>
      <w:r>
        <w:rPr>
          <w:rFonts w:hint="eastAsia"/>
        </w:rPr>
        <w:t>怛縛</w:t>
      </w:r>
      <w:r>
        <w:rPr>
          <w:rFonts w:hint="eastAsia"/>
        </w:rPr>
        <w:t xml:space="preserve"> tvam, thou, you.</w:t>
      </w:r>
    </w:p>
    <w:p w14:paraId="182870F8" w14:textId="77777777" w:rsidR="00BF2840" w:rsidRDefault="00BF2840" w:rsidP="00BF2840"/>
    <w:p w14:paraId="628291EA" w14:textId="77777777" w:rsidR="00BF2840" w:rsidRDefault="00BF2840" w:rsidP="00BF2840">
      <w:pPr>
        <w:rPr>
          <w:rFonts w:hint="eastAsia"/>
        </w:rPr>
      </w:pPr>
      <w:r>
        <w:rPr>
          <w:rFonts w:hint="eastAsia"/>
        </w:rPr>
        <w:t>怛羅夜耶</w:t>
      </w:r>
      <w:r>
        <w:rPr>
          <w:rFonts w:hint="eastAsia"/>
        </w:rPr>
        <w:t xml:space="preserve"> traya, three, with special reference to the triratna .</w:t>
      </w:r>
    </w:p>
    <w:p w14:paraId="4624A436" w14:textId="77777777" w:rsidR="00BF2840" w:rsidRDefault="00BF2840" w:rsidP="00BF2840"/>
    <w:p w14:paraId="06BC7C2B" w14:textId="77777777" w:rsidR="00BF2840" w:rsidRDefault="00BF2840" w:rsidP="00BF2840">
      <w:r>
        <w:rPr>
          <w:rFonts w:hint="eastAsia"/>
        </w:rPr>
        <w:t>怛荼</w:t>
      </w:r>
      <w:r>
        <w:t xml:space="preserve"> daṇḍa, cf. </w:t>
      </w:r>
      <w:r>
        <w:rPr>
          <w:rFonts w:hint="eastAsia"/>
        </w:rPr>
        <w:t>檀拏</w:t>
      </w:r>
      <w:r>
        <w:t xml:space="preserve"> a staff.</w:t>
      </w:r>
    </w:p>
    <w:p w14:paraId="07F43B37" w14:textId="77777777" w:rsidR="00BF2840" w:rsidRDefault="00BF2840" w:rsidP="00BF2840"/>
    <w:p w14:paraId="3F906C4C" w14:textId="77777777" w:rsidR="00BF2840" w:rsidRDefault="00BF2840" w:rsidP="00BF2840">
      <w:pPr>
        <w:rPr>
          <w:rFonts w:hint="eastAsia"/>
        </w:rPr>
      </w:pPr>
      <w:r>
        <w:rPr>
          <w:rFonts w:hint="eastAsia"/>
        </w:rPr>
        <w:t>怛那</w:t>
      </w:r>
      <w:r>
        <w:rPr>
          <w:rFonts w:hint="eastAsia"/>
        </w:rPr>
        <w:t xml:space="preserve"> idem </w:t>
      </w:r>
      <w:r>
        <w:rPr>
          <w:rFonts w:hint="eastAsia"/>
        </w:rPr>
        <w:t>檀那</w:t>
      </w:r>
      <w:r>
        <w:rPr>
          <w:rFonts w:hint="eastAsia"/>
        </w:rPr>
        <w:t xml:space="preserve"> d</w:t>
      </w:r>
      <w:r>
        <w:rPr>
          <w:rFonts w:hint="eastAsia"/>
        </w:rPr>
        <w:t>ā</w:t>
      </w:r>
      <w:r>
        <w:rPr>
          <w:rFonts w:hint="eastAsia"/>
        </w:rPr>
        <w:t>na, alms, giving, charity.</w:t>
      </w:r>
    </w:p>
    <w:p w14:paraId="229765BF" w14:textId="77777777" w:rsidR="00BF2840" w:rsidRDefault="00BF2840" w:rsidP="00BF2840"/>
    <w:p w14:paraId="25270477" w14:textId="77777777" w:rsidR="00BF2840" w:rsidRDefault="00BF2840" w:rsidP="00BF2840">
      <w:pPr>
        <w:rPr>
          <w:rFonts w:hint="eastAsia"/>
        </w:rPr>
      </w:pPr>
      <w:r>
        <w:rPr>
          <w:rFonts w:hint="eastAsia"/>
        </w:rPr>
        <w:t>怛鉢那</w:t>
      </w:r>
      <w:r>
        <w:rPr>
          <w:rFonts w:hint="eastAsia"/>
        </w:rPr>
        <w:t xml:space="preserve"> tapana, an ego, or self, personal, permanent existence, both </w:t>
      </w:r>
      <w:r>
        <w:rPr>
          <w:rFonts w:hint="eastAsia"/>
        </w:rPr>
        <w:t>人我</w:t>
      </w:r>
      <w:r>
        <w:rPr>
          <w:rFonts w:hint="eastAsia"/>
        </w:rPr>
        <w:t xml:space="preserve"> and </w:t>
      </w:r>
      <w:r>
        <w:rPr>
          <w:rFonts w:hint="eastAsia"/>
        </w:rPr>
        <w:t>法我</w:t>
      </w:r>
      <w:r>
        <w:rPr>
          <w:rFonts w:hint="eastAsia"/>
        </w:rPr>
        <w:t xml:space="preserve"> q. v.</w:t>
      </w:r>
    </w:p>
    <w:p w14:paraId="64E305EC" w14:textId="77777777" w:rsidR="00BF2840" w:rsidRDefault="00BF2840" w:rsidP="00BF2840"/>
    <w:p w14:paraId="74670D84" w14:textId="77777777" w:rsidR="00BF2840" w:rsidRDefault="00BF2840" w:rsidP="00BF2840">
      <w:pPr>
        <w:rPr>
          <w:rFonts w:hint="eastAsia"/>
        </w:rPr>
      </w:pPr>
      <w:r>
        <w:rPr>
          <w:rFonts w:hint="eastAsia"/>
        </w:rPr>
        <w:t>忿</w:t>
      </w:r>
      <w:r>
        <w:rPr>
          <w:rFonts w:hint="eastAsia"/>
        </w:rPr>
        <w:t xml:space="preserve"> Anger.</w:t>
      </w:r>
    </w:p>
    <w:p w14:paraId="307E788A" w14:textId="77777777" w:rsidR="00BF2840" w:rsidRDefault="00BF2840" w:rsidP="00BF2840"/>
    <w:p w14:paraId="7EE31C12" w14:textId="77777777" w:rsidR="00BF2840" w:rsidRDefault="00BF2840" w:rsidP="00BF2840">
      <w:r>
        <w:rPr>
          <w:rFonts w:hint="eastAsia"/>
        </w:rPr>
        <w:t>忿怒</w:t>
      </w:r>
      <w:r>
        <w:rPr>
          <w:rFonts w:hint="eastAsia"/>
        </w:rPr>
        <w:t xml:space="preserve"> Anger, angry, fierce, over-awing: a term for the </w:t>
      </w:r>
      <w:r>
        <w:rPr>
          <w:rFonts w:hint="eastAsia"/>
        </w:rPr>
        <w:t>忿王</w:t>
      </w:r>
      <w:r>
        <w:rPr>
          <w:rFonts w:hint="eastAsia"/>
        </w:rPr>
        <w:t xml:space="preserve"> or </w:t>
      </w:r>
      <w:r>
        <w:rPr>
          <w:rFonts w:hint="eastAsia"/>
        </w:rPr>
        <w:t>忿怒王</w:t>
      </w:r>
      <w:r>
        <w:rPr>
          <w:rFonts w:hint="eastAsia"/>
        </w:rPr>
        <w:t xml:space="preserve"> (</w:t>
      </w:r>
      <w:r>
        <w:rPr>
          <w:rFonts w:hint="eastAsia"/>
        </w:rPr>
        <w:t>忿怒明王</w:t>
      </w:r>
      <w:r>
        <w:rPr>
          <w:rFonts w:hint="eastAsia"/>
        </w:rPr>
        <w:t>) the fierce mah</w:t>
      </w:r>
      <w:r>
        <w:rPr>
          <w:rFonts w:hint="eastAsia"/>
        </w:rPr>
        <w:t>ā</w:t>
      </w:r>
      <w:r>
        <w:rPr>
          <w:rFonts w:hint="eastAsia"/>
        </w:rPr>
        <w:t>r</w:t>
      </w:r>
      <w:r>
        <w:rPr>
          <w:rFonts w:hint="eastAsia"/>
        </w:rPr>
        <w:t>ā</w:t>
      </w:r>
      <w:r>
        <w:rPr>
          <w:rFonts w:hint="eastAsia"/>
        </w:rPr>
        <w:t>jas as opponents of evil and guardians of Buddhism; one of the two bodhisattva forms, resisting evil, in contrast with the other form, manifesting goodness. There are thr</w:t>
      </w:r>
      <w:r>
        <w:t>ee forms of this fierceness in the Garbhadhātu group and five in the Diamond group.</w:t>
      </w:r>
    </w:p>
    <w:p w14:paraId="69B8EBDA" w14:textId="77777777" w:rsidR="00BF2840" w:rsidRDefault="00BF2840" w:rsidP="00BF2840"/>
    <w:p w14:paraId="763CFA36" w14:textId="77777777" w:rsidR="00BF2840" w:rsidRDefault="00BF2840" w:rsidP="00BF2840">
      <w:pPr>
        <w:rPr>
          <w:rFonts w:hint="eastAsia"/>
        </w:rPr>
      </w:pPr>
      <w:r>
        <w:rPr>
          <w:rFonts w:hint="eastAsia"/>
        </w:rPr>
        <w:t>忿怒鉤</w:t>
      </w:r>
      <w:r>
        <w:rPr>
          <w:rFonts w:hint="eastAsia"/>
        </w:rPr>
        <w:t xml:space="preserve"> A form of Guanyin with a hook.</w:t>
      </w:r>
    </w:p>
    <w:p w14:paraId="1C57D8AA" w14:textId="77777777" w:rsidR="00BF2840" w:rsidRDefault="00BF2840" w:rsidP="00BF2840"/>
    <w:p w14:paraId="711FACB9" w14:textId="77777777" w:rsidR="00BF2840" w:rsidRDefault="00BF2840" w:rsidP="00BF2840">
      <w:pPr>
        <w:rPr>
          <w:rFonts w:hint="eastAsia"/>
        </w:rPr>
      </w:pPr>
      <w:r>
        <w:rPr>
          <w:rFonts w:hint="eastAsia"/>
        </w:rPr>
        <w:t>忿結</w:t>
      </w:r>
      <w:r>
        <w:rPr>
          <w:rFonts w:hint="eastAsia"/>
        </w:rPr>
        <w:t xml:space="preserve"> The bond of anger.</w:t>
      </w:r>
    </w:p>
    <w:p w14:paraId="67323389" w14:textId="77777777" w:rsidR="00BF2840" w:rsidRDefault="00BF2840" w:rsidP="00BF2840"/>
    <w:p w14:paraId="0BEFF234" w14:textId="77777777" w:rsidR="00BF2840" w:rsidRDefault="00BF2840" w:rsidP="00BF2840">
      <w:r>
        <w:rPr>
          <w:rFonts w:hint="eastAsia"/>
        </w:rPr>
        <w:t>念</w:t>
      </w:r>
      <w:r>
        <w:t xml:space="preserve"> smṛti. Recollection, memory; to think on, reflect; repeat, intone; a thought; a moment.</w:t>
      </w:r>
    </w:p>
    <w:p w14:paraId="0F2B69CB" w14:textId="77777777" w:rsidR="00BF2840" w:rsidRDefault="00BF2840" w:rsidP="00BF2840"/>
    <w:p w14:paraId="0F864D5E" w14:textId="77777777" w:rsidR="00BF2840" w:rsidRDefault="00BF2840" w:rsidP="00BF2840">
      <w:r>
        <w:rPr>
          <w:rFonts w:hint="eastAsia"/>
        </w:rPr>
        <w:t>念力</w:t>
      </w:r>
      <w:r>
        <w:t xml:space="preserve"> smṛtibala, one of the five bāla or powers, that of memory. Also one of the seven bodhyaṅga </w:t>
      </w:r>
      <w:r>
        <w:rPr>
          <w:rFonts w:hint="eastAsia"/>
        </w:rPr>
        <w:t>七菩提分</w:t>
      </w:r>
      <w:r>
        <w:t>.</w:t>
      </w:r>
    </w:p>
    <w:p w14:paraId="2E52C09A" w14:textId="77777777" w:rsidR="00BF2840" w:rsidRDefault="00BF2840" w:rsidP="00BF2840"/>
    <w:p w14:paraId="37B3A94A" w14:textId="77777777" w:rsidR="00BF2840" w:rsidRDefault="00BF2840" w:rsidP="00BF2840">
      <w:pPr>
        <w:rPr>
          <w:rFonts w:hint="eastAsia"/>
        </w:rPr>
      </w:pPr>
      <w:r>
        <w:rPr>
          <w:rFonts w:hint="eastAsia"/>
        </w:rPr>
        <w:t>念佛</w:t>
      </w:r>
      <w:r>
        <w:rPr>
          <w:rFonts w:hint="eastAsia"/>
        </w:rPr>
        <w:t xml:space="preserve"> To repeat the name of a Buddha, audibly or inaudibly.</w:t>
      </w:r>
    </w:p>
    <w:p w14:paraId="02725174" w14:textId="77777777" w:rsidR="00BF2840" w:rsidRDefault="00BF2840" w:rsidP="00BF2840"/>
    <w:p w14:paraId="76AB933F" w14:textId="77777777" w:rsidR="00BF2840" w:rsidRDefault="00BF2840" w:rsidP="00BF2840">
      <w:pPr>
        <w:rPr>
          <w:rFonts w:hint="eastAsia"/>
        </w:rPr>
      </w:pPr>
      <w:r>
        <w:rPr>
          <w:rFonts w:hint="eastAsia"/>
        </w:rPr>
        <w:t>念佛者</w:t>
      </w:r>
      <w:r>
        <w:rPr>
          <w:rFonts w:hint="eastAsia"/>
        </w:rPr>
        <w:t xml:space="preserve"> One who repeats the name of a Buddha, especially of Amit</w:t>
      </w:r>
      <w:r>
        <w:rPr>
          <w:rFonts w:hint="eastAsia"/>
        </w:rPr>
        <w:t>ā</w:t>
      </w:r>
      <w:r>
        <w:rPr>
          <w:rFonts w:hint="eastAsia"/>
        </w:rPr>
        <w:t>bha, with the hope of entering the Pure Land.</w:t>
      </w:r>
    </w:p>
    <w:p w14:paraId="2F3CDC5D" w14:textId="77777777" w:rsidR="00BF2840" w:rsidRDefault="00BF2840" w:rsidP="00BF2840"/>
    <w:p w14:paraId="4CDEABBC" w14:textId="77777777" w:rsidR="00BF2840" w:rsidRDefault="00BF2840" w:rsidP="00BF2840">
      <w:pPr>
        <w:rPr>
          <w:rFonts w:hint="eastAsia"/>
        </w:rPr>
      </w:pPr>
      <w:r>
        <w:rPr>
          <w:rFonts w:hint="eastAsia"/>
        </w:rPr>
        <w:t>念佛宗</w:t>
      </w:r>
      <w:r>
        <w:rPr>
          <w:rFonts w:hint="eastAsia"/>
        </w:rPr>
        <w:t xml:space="preserve"> or </w:t>
      </w:r>
      <w:r>
        <w:rPr>
          <w:rFonts w:hint="eastAsia"/>
        </w:rPr>
        <w:t>念佛門</w:t>
      </w:r>
      <w:r>
        <w:rPr>
          <w:rFonts w:hint="eastAsia"/>
        </w:rPr>
        <w:t>. The sect which repeats only the name of Amit</w:t>
      </w:r>
      <w:r>
        <w:rPr>
          <w:rFonts w:hint="eastAsia"/>
        </w:rPr>
        <w:t>ā</w:t>
      </w:r>
      <w:r>
        <w:rPr>
          <w:rFonts w:hint="eastAsia"/>
        </w:rPr>
        <w:t xml:space="preserve">bha, founded in the Tang dynasty by </w:t>
      </w:r>
      <w:r>
        <w:rPr>
          <w:rFonts w:hint="eastAsia"/>
        </w:rPr>
        <w:t>道綽</w:t>
      </w:r>
      <w:r>
        <w:rPr>
          <w:rFonts w:hint="eastAsia"/>
        </w:rPr>
        <w:t xml:space="preserve"> Daochuo, </w:t>
      </w:r>
      <w:r>
        <w:rPr>
          <w:rFonts w:hint="eastAsia"/>
        </w:rPr>
        <w:t>善道</w:t>
      </w:r>
      <w:r>
        <w:rPr>
          <w:rFonts w:hint="eastAsia"/>
        </w:rPr>
        <w:t xml:space="preserve"> Shandao, and others.</w:t>
      </w:r>
    </w:p>
    <w:p w14:paraId="156F1DDF" w14:textId="77777777" w:rsidR="00BF2840" w:rsidRDefault="00BF2840" w:rsidP="00BF2840"/>
    <w:p w14:paraId="62D9ADEE" w14:textId="77777777" w:rsidR="00BF2840" w:rsidRDefault="00BF2840" w:rsidP="00BF2840">
      <w:r>
        <w:rPr>
          <w:rFonts w:hint="eastAsia"/>
        </w:rPr>
        <w:t>念佛三昧</w:t>
      </w:r>
      <w:r>
        <w:rPr>
          <w:rFonts w:hint="eastAsia"/>
        </w:rPr>
        <w:t xml:space="preserve"> The sam</w:t>
      </w:r>
      <w:r>
        <w:rPr>
          <w:rFonts w:hint="eastAsia"/>
        </w:rPr>
        <w:t>ā</w:t>
      </w:r>
      <w:r>
        <w:rPr>
          <w:rFonts w:hint="eastAsia"/>
        </w:rPr>
        <w:t>dhi in which the individual whole-heartedly thinks of the appearance of the Buddha, or of the dharmak</w:t>
      </w:r>
      <w:r>
        <w:rPr>
          <w:rFonts w:hint="eastAsia"/>
        </w:rPr>
        <w:t>ā</w:t>
      </w:r>
      <w:r>
        <w:rPr>
          <w:rFonts w:hint="eastAsia"/>
        </w:rPr>
        <w:t>ya, or repeats the Buddha's name. The one who enters into this sam</w:t>
      </w:r>
      <w:r>
        <w:rPr>
          <w:rFonts w:hint="eastAsia"/>
        </w:rPr>
        <w:t>ā</w:t>
      </w:r>
      <w:r>
        <w:rPr>
          <w:rFonts w:hint="eastAsia"/>
        </w:rPr>
        <w:t>dhi, or merely repeats the name of Amit</w:t>
      </w:r>
      <w:r>
        <w:rPr>
          <w:rFonts w:hint="eastAsia"/>
        </w:rPr>
        <w:t>ā</w:t>
      </w:r>
      <w:r>
        <w:rPr>
          <w:rFonts w:hint="eastAsia"/>
        </w:rPr>
        <w:t>bha, however evil his life may hav</w:t>
      </w:r>
      <w:r>
        <w:t>e been, will acquire the merits of Amitābha and be received into Paradise, hence the term.</w:t>
      </w:r>
    </w:p>
    <w:p w14:paraId="53F26CF6" w14:textId="77777777" w:rsidR="00BF2840" w:rsidRDefault="00BF2840" w:rsidP="00BF2840"/>
    <w:p w14:paraId="164AE99E" w14:textId="77777777" w:rsidR="00BF2840" w:rsidRDefault="00BF2840" w:rsidP="00BF2840">
      <w:pPr>
        <w:rPr>
          <w:rFonts w:hint="eastAsia"/>
        </w:rPr>
      </w:pPr>
      <w:r>
        <w:rPr>
          <w:rFonts w:hint="eastAsia"/>
        </w:rPr>
        <w:t>念佛往生</w:t>
      </w:r>
      <w:r>
        <w:rPr>
          <w:rFonts w:hint="eastAsia"/>
        </w:rPr>
        <w:t xml:space="preserve"> This is the basis or primary cause of such salvation (</w:t>
      </w:r>
      <w:r>
        <w:rPr>
          <w:rFonts w:hint="eastAsia"/>
        </w:rPr>
        <w:t>念佛三昧</w:t>
      </w:r>
      <w:r>
        <w:rPr>
          <w:rFonts w:hint="eastAsia"/>
        </w:rPr>
        <w:t>).</w:t>
      </w:r>
    </w:p>
    <w:p w14:paraId="52F11A7B" w14:textId="77777777" w:rsidR="00BF2840" w:rsidRDefault="00BF2840" w:rsidP="00BF2840"/>
    <w:p w14:paraId="0691B07C" w14:textId="77777777" w:rsidR="00BF2840" w:rsidRDefault="00BF2840" w:rsidP="00BF2840">
      <w:pPr>
        <w:rPr>
          <w:rFonts w:hint="eastAsia"/>
        </w:rPr>
      </w:pPr>
      <w:r>
        <w:rPr>
          <w:rFonts w:hint="eastAsia"/>
        </w:rPr>
        <w:lastRenderedPageBreak/>
        <w:t>念佛爲本</w:t>
      </w:r>
      <w:r>
        <w:rPr>
          <w:rFonts w:hint="eastAsia"/>
        </w:rPr>
        <w:t xml:space="preserve"> or </w:t>
      </w:r>
      <w:r>
        <w:rPr>
          <w:rFonts w:hint="eastAsia"/>
        </w:rPr>
        <w:t>念佛爲先</w:t>
      </w:r>
      <w:r>
        <w:rPr>
          <w:rFonts w:hint="eastAsia"/>
        </w:rPr>
        <w:t>. Amit</w:t>
      </w:r>
      <w:r>
        <w:rPr>
          <w:rFonts w:hint="eastAsia"/>
        </w:rPr>
        <w:t>ā</w:t>
      </w:r>
      <w:r>
        <w:rPr>
          <w:rFonts w:hint="eastAsia"/>
        </w:rPr>
        <w:t xml:space="preserve">bha's merits by this means revert to the one who repeats his name </w:t>
      </w:r>
      <w:r>
        <w:rPr>
          <w:rFonts w:hint="eastAsia"/>
        </w:rPr>
        <w:t>念佛廻向</w:t>
      </w:r>
      <w:r>
        <w:rPr>
          <w:rFonts w:hint="eastAsia"/>
        </w:rPr>
        <w:t>.</w:t>
      </w:r>
    </w:p>
    <w:p w14:paraId="1E2C49AF" w14:textId="77777777" w:rsidR="00BF2840" w:rsidRDefault="00BF2840" w:rsidP="00BF2840"/>
    <w:p w14:paraId="241380BD" w14:textId="77777777" w:rsidR="00BF2840" w:rsidRDefault="00BF2840" w:rsidP="00BF2840">
      <w:pPr>
        <w:rPr>
          <w:rFonts w:hint="eastAsia"/>
        </w:rPr>
      </w:pPr>
      <w:r>
        <w:rPr>
          <w:rFonts w:hint="eastAsia"/>
        </w:rPr>
        <w:t>念佛往生願</w:t>
      </w:r>
      <w:r>
        <w:rPr>
          <w:rFonts w:hint="eastAsia"/>
        </w:rPr>
        <w:t xml:space="preserve"> The eighteenth of Amit</w:t>
      </w:r>
      <w:r>
        <w:rPr>
          <w:rFonts w:hint="eastAsia"/>
        </w:rPr>
        <w:t>ā</w:t>
      </w:r>
      <w:r>
        <w:rPr>
          <w:rFonts w:hint="eastAsia"/>
        </w:rPr>
        <w:t>bha's forty-eight vows.</w:t>
      </w:r>
    </w:p>
    <w:p w14:paraId="1B3E950D" w14:textId="77777777" w:rsidR="00BF2840" w:rsidRDefault="00BF2840" w:rsidP="00BF2840"/>
    <w:p w14:paraId="4AE8C4A7" w14:textId="77777777" w:rsidR="00BF2840" w:rsidRDefault="00BF2840" w:rsidP="00BF2840">
      <w:pPr>
        <w:rPr>
          <w:rFonts w:hint="eastAsia"/>
        </w:rPr>
      </w:pPr>
      <w:r>
        <w:rPr>
          <w:rFonts w:hint="eastAsia"/>
        </w:rPr>
        <w:t>念天</w:t>
      </w:r>
      <w:r>
        <w:rPr>
          <w:rFonts w:hint="eastAsia"/>
        </w:rPr>
        <w:t xml:space="preserve"> One of the six devalokas, that of recollection and desire.</w:t>
      </w:r>
    </w:p>
    <w:p w14:paraId="5ECD0598" w14:textId="77777777" w:rsidR="00BF2840" w:rsidRDefault="00BF2840" w:rsidP="00BF2840"/>
    <w:p w14:paraId="7A5C8AA2" w14:textId="77777777" w:rsidR="00BF2840" w:rsidRDefault="00BF2840" w:rsidP="00BF2840">
      <w:pPr>
        <w:rPr>
          <w:rFonts w:hint="eastAsia"/>
        </w:rPr>
      </w:pPr>
      <w:r>
        <w:rPr>
          <w:rFonts w:hint="eastAsia"/>
        </w:rPr>
        <w:t>念定</w:t>
      </w:r>
      <w:r>
        <w:rPr>
          <w:rFonts w:hint="eastAsia"/>
        </w:rPr>
        <w:t xml:space="preserve"> Correct memory and correct sam</w:t>
      </w:r>
      <w:r>
        <w:rPr>
          <w:rFonts w:hint="eastAsia"/>
        </w:rPr>
        <w:t>ā</w:t>
      </w:r>
      <w:r>
        <w:rPr>
          <w:rFonts w:hint="eastAsia"/>
        </w:rPr>
        <w:t>dhi.</w:t>
      </w:r>
    </w:p>
    <w:p w14:paraId="4B3F50B4" w14:textId="77777777" w:rsidR="00BF2840" w:rsidRDefault="00BF2840" w:rsidP="00BF2840"/>
    <w:p w14:paraId="5707D9F0" w14:textId="77777777" w:rsidR="00BF2840" w:rsidRDefault="00BF2840" w:rsidP="00BF2840">
      <w:r>
        <w:rPr>
          <w:rFonts w:hint="eastAsia"/>
        </w:rPr>
        <w:t>念念</w:t>
      </w:r>
      <w:r>
        <w:t xml:space="preserve"> kṣaṇa of a kṣaṇa, a kṣaṇa is the ninetieth part of the duration of a thought; an instant; thought after thought.</w:t>
      </w:r>
    </w:p>
    <w:p w14:paraId="6340B024" w14:textId="77777777" w:rsidR="00BF2840" w:rsidRDefault="00BF2840" w:rsidP="00BF2840"/>
    <w:p w14:paraId="43B23AC2" w14:textId="77777777" w:rsidR="00BF2840" w:rsidRDefault="00BF2840" w:rsidP="00BF2840">
      <w:pPr>
        <w:rPr>
          <w:rFonts w:hint="eastAsia"/>
        </w:rPr>
      </w:pPr>
      <w:r>
        <w:rPr>
          <w:rFonts w:hint="eastAsia"/>
        </w:rPr>
        <w:t>念念無常</w:t>
      </w:r>
      <w:r>
        <w:rPr>
          <w:rFonts w:hint="eastAsia"/>
        </w:rPr>
        <w:t xml:space="preserve"> Instant after instant, no permanence, i. e. the impermanence of all phenomena; unceasing change.</w:t>
      </w:r>
    </w:p>
    <w:p w14:paraId="2784EA9C" w14:textId="77777777" w:rsidR="00BF2840" w:rsidRDefault="00BF2840" w:rsidP="00BF2840"/>
    <w:p w14:paraId="31293D1D" w14:textId="77777777" w:rsidR="00BF2840" w:rsidRDefault="00BF2840" w:rsidP="00BF2840">
      <w:pPr>
        <w:rPr>
          <w:rFonts w:hint="eastAsia"/>
        </w:rPr>
      </w:pPr>
      <w:r>
        <w:rPr>
          <w:rFonts w:hint="eastAsia"/>
        </w:rPr>
        <w:t>念念相續</w:t>
      </w:r>
      <w:r>
        <w:rPr>
          <w:rFonts w:hint="eastAsia"/>
        </w:rPr>
        <w:t xml:space="preserve"> Unbroken continuity; continuing instant in unbroken thought or meditation on a subject; also unceasing invocation of a Buddha's name.</w:t>
      </w:r>
    </w:p>
    <w:p w14:paraId="161A3E3B" w14:textId="77777777" w:rsidR="00BF2840" w:rsidRDefault="00BF2840" w:rsidP="00BF2840"/>
    <w:p w14:paraId="07D215DC" w14:textId="77777777" w:rsidR="00BF2840" w:rsidRDefault="00BF2840" w:rsidP="00BF2840">
      <w:pPr>
        <w:rPr>
          <w:rFonts w:hint="eastAsia"/>
        </w:rPr>
      </w:pPr>
      <w:r>
        <w:rPr>
          <w:rFonts w:hint="eastAsia"/>
        </w:rPr>
        <w:t>念持</w:t>
      </w:r>
      <w:r>
        <w:rPr>
          <w:rFonts w:hint="eastAsia"/>
        </w:rPr>
        <w:t xml:space="preserve"> To apprehend and hold in memory.</w:t>
      </w:r>
    </w:p>
    <w:p w14:paraId="219D43C8" w14:textId="77777777" w:rsidR="00BF2840" w:rsidRDefault="00BF2840" w:rsidP="00BF2840"/>
    <w:p w14:paraId="293E259A" w14:textId="77777777" w:rsidR="00BF2840" w:rsidRDefault="00BF2840" w:rsidP="00BF2840">
      <w:r>
        <w:rPr>
          <w:rFonts w:hint="eastAsia"/>
        </w:rPr>
        <w:t>念根</w:t>
      </w:r>
      <w:r>
        <w:t xml:space="preserve"> smṛtīndriya. The root or organ of memory, one of the five indriya </w:t>
      </w:r>
      <w:r>
        <w:rPr>
          <w:rFonts w:hint="eastAsia"/>
        </w:rPr>
        <w:t>五根</w:t>
      </w:r>
      <w:r>
        <w:t>.</w:t>
      </w:r>
    </w:p>
    <w:p w14:paraId="50354588" w14:textId="77777777" w:rsidR="00BF2840" w:rsidRDefault="00BF2840" w:rsidP="00BF2840"/>
    <w:p w14:paraId="26B96247" w14:textId="77777777" w:rsidR="00BF2840" w:rsidRDefault="00BF2840" w:rsidP="00BF2840">
      <w:pPr>
        <w:rPr>
          <w:rFonts w:hint="eastAsia"/>
        </w:rPr>
      </w:pPr>
      <w:r>
        <w:rPr>
          <w:rFonts w:hint="eastAsia"/>
        </w:rPr>
        <w:t>念漏</w:t>
      </w:r>
      <w:r>
        <w:rPr>
          <w:rFonts w:hint="eastAsia"/>
        </w:rPr>
        <w:t xml:space="preserve"> The leakages; or stream of delusive memory.</w:t>
      </w:r>
    </w:p>
    <w:p w14:paraId="30FBF88A" w14:textId="77777777" w:rsidR="00BF2840" w:rsidRDefault="00BF2840" w:rsidP="00BF2840"/>
    <w:p w14:paraId="4D7A8931" w14:textId="77777777" w:rsidR="00BF2840" w:rsidRDefault="00BF2840" w:rsidP="00BF2840">
      <w:pPr>
        <w:rPr>
          <w:rFonts w:hint="eastAsia"/>
        </w:rPr>
      </w:pPr>
      <w:r>
        <w:rPr>
          <w:rFonts w:hint="eastAsia"/>
        </w:rPr>
        <w:t>念珠</w:t>
      </w:r>
      <w:r>
        <w:rPr>
          <w:rFonts w:hint="eastAsia"/>
        </w:rPr>
        <w:t xml:space="preserve"> To tell beads.</w:t>
      </w:r>
    </w:p>
    <w:p w14:paraId="70EE0C71" w14:textId="77777777" w:rsidR="00BF2840" w:rsidRDefault="00BF2840" w:rsidP="00BF2840"/>
    <w:p w14:paraId="77603D9D" w14:textId="77777777" w:rsidR="00BF2840" w:rsidRDefault="00BF2840" w:rsidP="00BF2840">
      <w:pPr>
        <w:rPr>
          <w:rFonts w:hint="eastAsia"/>
        </w:rPr>
      </w:pPr>
      <w:r>
        <w:rPr>
          <w:rFonts w:hint="eastAsia"/>
        </w:rPr>
        <w:t>念經</w:t>
      </w:r>
      <w:r>
        <w:rPr>
          <w:rFonts w:hint="eastAsia"/>
        </w:rPr>
        <w:t xml:space="preserve"> To repeat the sutras, or other books; to intone them.</w:t>
      </w:r>
    </w:p>
    <w:p w14:paraId="4228A5E6" w14:textId="77777777" w:rsidR="00BF2840" w:rsidRDefault="00BF2840" w:rsidP="00BF2840"/>
    <w:p w14:paraId="2C7137C1" w14:textId="77777777" w:rsidR="00BF2840" w:rsidRDefault="00BF2840" w:rsidP="00BF2840">
      <w:pPr>
        <w:rPr>
          <w:rFonts w:hint="eastAsia"/>
        </w:rPr>
      </w:pPr>
      <w:r>
        <w:rPr>
          <w:rFonts w:hint="eastAsia"/>
        </w:rPr>
        <w:t>念著</w:t>
      </w:r>
      <w:r>
        <w:rPr>
          <w:rFonts w:hint="eastAsia"/>
        </w:rPr>
        <w:t xml:space="preserve"> Through perverted memory to cling to illusion.</w:t>
      </w:r>
    </w:p>
    <w:p w14:paraId="0E74C0BB" w14:textId="77777777" w:rsidR="00BF2840" w:rsidRDefault="00BF2840" w:rsidP="00BF2840"/>
    <w:p w14:paraId="301282B4" w14:textId="77777777" w:rsidR="00BF2840" w:rsidRDefault="00BF2840" w:rsidP="00BF2840">
      <w:r>
        <w:rPr>
          <w:rFonts w:hint="eastAsia"/>
        </w:rPr>
        <w:t>念處</w:t>
      </w:r>
      <w:r>
        <w:t xml:space="preserve"> smṛtyupasthāna. The presence in the mind of all memories, or the region which is contemplated by memory.</w:t>
      </w:r>
    </w:p>
    <w:p w14:paraId="512CF2C7" w14:textId="77777777" w:rsidR="00BF2840" w:rsidRDefault="00BF2840" w:rsidP="00BF2840"/>
    <w:p w14:paraId="446AAFC2" w14:textId="77777777" w:rsidR="00BF2840" w:rsidRDefault="00BF2840" w:rsidP="00BF2840">
      <w:pPr>
        <w:rPr>
          <w:rFonts w:hint="eastAsia"/>
        </w:rPr>
      </w:pPr>
      <w:r>
        <w:rPr>
          <w:rFonts w:hint="eastAsia"/>
        </w:rPr>
        <w:t>四念處</w:t>
      </w:r>
      <w:r>
        <w:rPr>
          <w:rFonts w:hint="eastAsia"/>
        </w:rPr>
        <w:t xml:space="preserve"> Four objects on which memory or the thought should dwell</w:t>
      </w:r>
      <w:r>
        <w:rPr>
          <w:rFonts w:hint="eastAsia"/>
        </w:rPr>
        <w:t>—</w:t>
      </w:r>
      <w:r>
        <w:rPr>
          <w:rFonts w:hint="eastAsia"/>
        </w:rPr>
        <w:t xml:space="preserve"> the impurity of the body, that all sensations lead to suffering, that mind is impermanent, and that there is no such thing as an ego. There are other categories for thought or meditation.</w:t>
      </w:r>
    </w:p>
    <w:p w14:paraId="4BE57BCB" w14:textId="77777777" w:rsidR="00BF2840" w:rsidRDefault="00BF2840" w:rsidP="00BF2840"/>
    <w:p w14:paraId="3DCAFE2D" w14:textId="77777777" w:rsidR="00BF2840" w:rsidRDefault="00BF2840" w:rsidP="00BF2840">
      <w:r>
        <w:rPr>
          <w:rFonts w:hint="eastAsia"/>
        </w:rPr>
        <w:t>念覺支</w:t>
      </w:r>
      <w:r>
        <w:t xml:space="preserve"> Holding in memory continually, one of the sapta bodhyaṅga </w:t>
      </w:r>
      <w:r>
        <w:rPr>
          <w:rFonts w:hint="eastAsia"/>
        </w:rPr>
        <w:t>七覺支</w:t>
      </w:r>
      <w:r>
        <w:t>.</w:t>
      </w:r>
    </w:p>
    <w:p w14:paraId="2F85DF9D" w14:textId="77777777" w:rsidR="00BF2840" w:rsidRDefault="00BF2840" w:rsidP="00BF2840"/>
    <w:p w14:paraId="3DE046A7" w14:textId="77777777" w:rsidR="00BF2840" w:rsidRDefault="00BF2840" w:rsidP="00BF2840">
      <w:pPr>
        <w:rPr>
          <w:rFonts w:hint="eastAsia"/>
        </w:rPr>
      </w:pPr>
      <w:r>
        <w:rPr>
          <w:rFonts w:hint="eastAsia"/>
        </w:rPr>
        <w:t>念言</w:t>
      </w:r>
      <w:r>
        <w:rPr>
          <w:rFonts w:hint="eastAsia"/>
        </w:rPr>
        <w:t xml:space="preserve"> (As) the mind remembers, (so) the mouth speaks; also the words of memory.</w:t>
      </w:r>
    </w:p>
    <w:p w14:paraId="60034C7B" w14:textId="77777777" w:rsidR="00BF2840" w:rsidRDefault="00BF2840" w:rsidP="00BF2840"/>
    <w:p w14:paraId="799A0663" w14:textId="77777777" w:rsidR="00BF2840" w:rsidRDefault="00BF2840" w:rsidP="00BF2840">
      <w:r>
        <w:rPr>
          <w:rFonts w:hint="eastAsia"/>
        </w:rPr>
        <w:t>念誦</w:t>
      </w:r>
      <w:r>
        <w:t xml:space="preserve"> To recite, repeat, intone, e. g. the name of a Buddha; to recite a dhāraṇī, or spell.</w:t>
      </w:r>
    </w:p>
    <w:p w14:paraId="24F3FFE6" w14:textId="77777777" w:rsidR="00BF2840" w:rsidRDefault="00BF2840" w:rsidP="00BF2840"/>
    <w:p w14:paraId="3FACDED1" w14:textId="77777777" w:rsidR="00BF2840" w:rsidRDefault="00BF2840" w:rsidP="00BF2840">
      <w:r>
        <w:rPr>
          <w:rFonts w:hint="eastAsia"/>
        </w:rPr>
        <w:t>性</w:t>
      </w:r>
      <w:r>
        <w:t xml:space="preserve"> svabhāva, prakṛti, pradhāna. The nature intp. as embodied, causative, unchanging; also as independent or self-dependent; fundamental nature behind the manifestation or expression. Also, the Buddha-nature immanent in all beings, the Buddha heart or mind.</w:t>
      </w:r>
    </w:p>
    <w:p w14:paraId="65ECBD9B" w14:textId="77777777" w:rsidR="00BF2840" w:rsidRDefault="00BF2840" w:rsidP="00BF2840"/>
    <w:p w14:paraId="4632E0AA" w14:textId="77777777" w:rsidR="00BF2840" w:rsidRDefault="00BF2840" w:rsidP="00BF2840">
      <w:pPr>
        <w:rPr>
          <w:rFonts w:hint="eastAsia"/>
        </w:rPr>
      </w:pPr>
      <w:r>
        <w:rPr>
          <w:rFonts w:hint="eastAsia"/>
        </w:rPr>
        <w:t>性佛</w:t>
      </w:r>
      <w:r>
        <w:rPr>
          <w:rFonts w:hint="eastAsia"/>
        </w:rPr>
        <w:t xml:space="preserve"> The dharmak</w:t>
      </w:r>
      <w:r>
        <w:rPr>
          <w:rFonts w:hint="eastAsia"/>
        </w:rPr>
        <w:t>ā</w:t>
      </w:r>
      <w:r>
        <w:rPr>
          <w:rFonts w:hint="eastAsia"/>
        </w:rPr>
        <w:t xml:space="preserve">ya </w:t>
      </w:r>
      <w:r>
        <w:rPr>
          <w:rFonts w:hint="eastAsia"/>
        </w:rPr>
        <w:t>法性佛</w:t>
      </w:r>
      <w:r>
        <w:rPr>
          <w:rFonts w:hint="eastAsia"/>
        </w:rPr>
        <w:t xml:space="preserve">, v. </w:t>
      </w:r>
      <w:r>
        <w:rPr>
          <w:rFonts w:hint="eastAsia"/>
        </w:rPr>
        <w:t>法身</w:t>
      </w:r>
      <w:r>
        <w:rPr>
          <w:rFonts w:hint="eastAsia"/>
        </w:rPr>
        <w:t>.</w:t>
      </w:r>
    </w:p>
    <w:p w14:paraId="28E1AF2E" w14:textId="77777777" w:rsidR="00BF2840" w:rsidRDefault="00BF2840" w:rsidP="00BF2840"/>
    <w:p w14:paraId="750A2DE2" w14:textId="77777777" w:rsidR="00BF2840" w:rsidRDefault="00BF2840" w:rsidP="00BF2840">
      <w:pPr>
        <w:rPr>
          <w:rFonts w:hint="eastAsia"/>
        </w:rPr>
      </w:pPr>
      <w:r>
        <w:rPr>
          <w:rFonts w:hint="eastAsia"/>
        </w:rPr>
        <w:t>性具</w:t>
      </w:r>
      <w:r>
        <w:rPr>
          <w:rFonts w:hint="eastAsia"/>
        </w:rPr>
        <w:t xml:space="preserve"> The Tiantai doctrine that the Buddha-nature includes both good and evil; v. </w:t>
      </w:r>
      <w:r>
        <w:rPr>
          <w:rFonts w:hint="eastAsia"/>
        </w:rPr>
        <w:t>觀音玄義記</w:t>
      </w:r>
      <w:r>
        <w:rPr>
          <w:rFonts w:hint="eastAsia"/>
        </w:rPr>
        <w:t xml:space="preserve"> 2. Cf. </w:t>
      </w:r>
      <w:r>
        <w:rPr>
          <w:rFonts w:hint="eastAsia"/>
        </w:rPr>
        <w:t>體具</w:t>
      </w:r>
      <w:r>
        <w:rPr>
          <w:rFonts w:hint="eastAsia"/>
        </w:rPr>
        <w:t xml:space="preserve">; </w:t>
      </w:r>
      <w:r>
        <w:rPr>
          <w:rFonts w:hint="eastAsia"/>
        </w:rPr>
        <w:t>理具</w:t>
      </w:r>
      <w:r>
        <w:rPr>
          <w:rFonts w:hint="eastAsia"/>
        </w:rPr>
        <w:t xml:space="preserve"> of similar meaning.</w:t>
      </w:r>
    </w:p>
    <w:p w14:paraId="228F1D75" w14:textId="77777777" w:rsidR="00BF2840" w:rsidRDefault="00BF2840" w:rsidP="00BF2840"/>
    <w:p w14:paraId="6769C9C6" w14:textId="77777777" w:rsidR="00BF2840" w:rsidRDefault="00BF2840" w:rsidP="00BF2840">
      <w:pPr>
        <w:rPr>
          <w:rFonts w:hint="eastAsia"/>
        </w:rPr>
      </w:pPr>
      <w:r>
        <w:rPr>
          <w:rFonts w:hint="eastAsia"/>
        </w:rPr>
        <w:t>性分</w:t>
      </w:r>
      <w:r>
        <w:rPr>
          <w:rFonts w:hint="eastAsia"/>
        </w:rPr>
        <w:t xml:space="preserve"> The nature of anything; the various nature of various things.</w:t>
      </w:r>
    </w:p>
    <w:p w14:paraId="606E9A94" w14:textId="77777777" w:rsidR="00BF2840" w:rsidRDefault="00BF2840" w:rsidP="00BF2840"/>
    <w:p w14:paraId="0E2CFDF4" w14:textId="77777777" w:rsidR="00BF2840" w:rsidRDefault="00BF2840" w:rsidP="00BF2840">
      <w:r>
        <w:t>[259]</w:t>
      </w:r>
    </w:p>
    <w:p w14:paraId="6F17397A" w14:textId="77777777" w:rsidR="00BF2840" w:rsidRDefault="00BF2840" w:rsidP="00BF2840"/>
    <w:p w14:paraId="6904F43B" w14:textId="77777777" w:rsidR="00BF2840" w:rsidRDefault="00BF2840" w:rsidP="00BF2840">
      <w:pPr>
        <w:rPr>
          <w:rFonts w:hint="eastAsia"/>
        </w:rPr>
      </w:pPr>
      <w:r>
        <w:rPr>
          <w:rFonts w:hint="eastAsia"/>
        </w:rPr>
        <w:t>性命</w:t>
      </w:r>
      <w:r>
        <w:rPr>
          <w:rFonts w:hint="eastAsia"/>
        </w:rPr>
        <w:t xml:space="preserve"> The life of conscious beings; nature and life.</w:t>
      </w:r>
    </w:p>
    <w:p w14:paraId="7E1A5F76" w14:textId="77777777" w:rsidR="00BF2840" w:rsidRDefault="00BF2840" w:rsidP="00BF2840"/>
    <w:p w14:paraId="54CD1E83" w14:textId="77777777" w:rsidR="00BF2840" w:rsidRDefault="00BF2840" w:rsidP="00BF2840">
      <w:pPr>
        <w:rPr>
          <w:rFonts w:hint="eastAsia"/>
        </w:rPr>
      </w:pPr>
      <w:r>
        <w:rPr>
          <w:rFonts w:hint="eastAsia"/>
        </w:rPr>
        <w:lastRenderedPageBreak/>
        <w:t>性善</w:t>
      </w:r>
      <w:r>
        <w:rPr>
          <w:rFonts w:hint="eastAsia"/>
        </w:rPr>
        <w:t xml:space="preserve"> Good by nature (rather than by effort); naturally good; in contrast with </w:t>
      </w:r>
      <w:r>
        <w:rPr>
          <w:rFonts w:hint="eastAsia"/>
        </w:rPr>
        <w:t>性惡</w:t>
      </w:r>
      <w:r>
        <w:rPr>
          <w:rFonts w:hint="eastAsia"/>
        </w:rPr>
        <w:t xml:space="preserve"> evil by nature. Cf. </w:t>
      </w:r>
      <w:r>
        <w:rPr>
          <w:rFonts w:hint="eastAsia"/>
        </w:rPr>
        <w:t>性具</w:t>
      </w:r>
      <w:r>
        <w:rPr>
          <w:rFonts w:hint="eastAsia"/>
        </w:rPr>
        <w:t>.</w:t>
      </w:r>
    </w:p>
    <w:p w14:paraId="5C18701D" w14:textId="77777777" w:rsidR="00BF2840" w:rsidRDefault="00BF2840" w:rsidP="00BF2840"/>
    <w:p w14:paraId="3091F149" w14:textId="77777777" w:rsidR="00BF2840" w:rsidRDefault="00BF2840" w:rsidP="00BF2840">
      <w:pPr>
        <w:rPr>
          <w:rFonts w:hint="eastAsia"/>
        </w:rPr>
      </w:pPr>
      <w:r>
        <w:rPr>
          <w:rFonts w:hint="eastAsia"/>
        </w:rPr>
        <w:t>性土</w:t>
      </w:r>
      <w:r>
        <w:rPr>
          <w:rFonts w:hint="eastAsia"/>
        </w:rPr>
        <w:t xml:space="preserve"> The sphere of the dharma-nature, i. e. the bh</w:t>
      </w:r>
      <w:r>
        <w:rPr>
          <w:rFonts w:hint="eastAsia"/>
        </w:rPr>
        <w:t>ū</w:t>
      </w:r>
      <w:r>
        <w:rPr>
          <w:rFonts w:hint="eastAsia"/>
        </w:rPr>
        <w:t>tatathat</w:t>
      </w:r>
      <w:r>
        <w:rPr>
          <w:rFonts w:hint="eastAsia"/>
        </w:rPr>
        <w:t>ā</w:t>
      </w:r>
      <w:r>
        <w:rPr>
          <w:rFonts w:hint="eastAsia"/>
        </w:rPr>
        <w:t xml:space="preserve">, idem </w:t>
      </w:r>
      <w:r>
        <w:rPr>
          <w:rFonts w:hint="eastAsia"/>
        </w:rPr>
        <w:t>法性土</w:t>
      </w:r>
      <w:r>
        <w:rPr>
          <w:rFonts w:hint="eastAsia"/>
        </w:rPr>
        <w:t>.</w:t>
      </w:r>
    </w:p>
    <w:p w14:paraId="69E254CF" w14:textId="77777777" w:rsidR="00BF2840" w:rsidRDefault="00BF2840" w:rsidP="00BF2840"/>
    <w:p w14:paraId="2ADC7A7E" w14:textId="77777777" w:rsidR="00BF2840" w:rsidRDefault="00BF2840" w:rsidP="00BF2840">
      <w:pPr>
        <w:rPr>
          <w:rFonts w:hint="eastAsia"/>
        </w:rPr>
      </w:pPr>
      <w:r>
        <w:rPr>
          <w:rFonts w:hint="eastAsia"/>
        </w:rPr>
        <w:t>性地</w:t>
      </w:r>
      <w:r>
        <w:rPr>
          <w:rFonts w:hint="eastAsia"/>
        </w:rPr>
        <w:t xml:space="preserve"> Spiritual nature, the second of the ten stages as defined by the </w:t>
      </w:r>
      <w:r>
        <w:rPr>
          <w:rFonts w:hint="eastAsia"/>
        </w:rPr>
        <w:t>通教</w:t>
      </w:r>
      <w:r>
        <w:rPr>
          <w:rFonts w:hint="eastAsia"/>
        </w:rPr>
        <w:t xml:space="preserve"> Intermediate School, in which the illusion produced by </w:t>
      </w:r>
      <w:r>
        <w:rPr>
          <w:rFonts w:hint="eastAsia"/>
        </w:rPr>
        <w:t>見思</w:t>
      </w:r>
      <w:r>
        <w:rPr>
          <w:rFonts w:hint="eastAsia"/>
        </w:rPr>
        <w:t xml:space="preserve"> seeing and thinking is subdued and the mind obtains a glimmer of the immateriality of things. Cf. </w:t>
      </w:r>
      <w:r>
        <w:rPr>
          <w:rFonts w:hint="eastAsia"/>
        </w:rPr>
        <w:t>十地</w:t>
      </w:r>
      <w:r>
        <w:rPr>
          <w:rFonts w:hint="eastAsia"/>
        </w:rPr>
        <w:t>.</w:t>
      </w:r>
    </w:p>
    <w:p w14:paraId="6753FFD3" w14:textId="77777777" w:rsidR="00BF2840" w:rsidRDefault="00BF2840" w:rsidP="00BF2840"/>
    <w:p w14:paraId="1C8A2981" w14:textId="77777777" w:rsidR="00BF2840" w:rsidRDefault="00BF2840" w:rsidP="00BF2840">
      <w:pPr>
        <w:rPr>
          <w:rFonts w:hint="eastAsia"/>
        </w:rPr>
      </w:pPr>
      <w:r>
        <w:rPr>
          <w:rFonts w:hint="eastAsia"/>
        </w:rPr>
        <w:t>性宗</w:t>
      </w:r>
      <w:r>
        <w:rPr>
          <w:rFonts w:hint="eastAsia"/>
        </w:rPr>
        <w:t xml:space="preserve"> v. </w:t>
      </w:r>
      <w:r>
        <w:rPr>
          <w:rFonts w:hint="eastAsia"/>
        </w:rPr>
        <w:t>法性宗</w:t>
      </w:r>
      <w:r>
        <w:rPr>
          <w:rFonts w:hint="eastAsia"/>
        </w:rPr>
        <w:t>.</w:t>
      </w:r>
    </w:p>
    <w:p w14:paraId="7B670A42" w14:textId="77777777" w:rsidR="00BF2840" w:rsidRDefault="00BF2840" w:rsidP="00BF2840"/>
    <w:p w14:paraId="3B01825C" w14:textId="77777777" w:rsidR="00BF2840" w:rsidRDefault="00BF2840" w:rsidP="00BF2840">
      <w:pPr>
        <w:rPr>
          <w:rFonts w:hint="eastAsia"/>
        </w:rPr>
      </w:pPr>
      <w:r>
        <w:rPr>
          <w:rFonts w:hint="eastAsia"/>
        </w:rPr>
        <w:t>性得</w:t>
      </w:r>
      <w:r>
        <w:rPr>
          <w:rFonts w:hint="eastAsia"/>
        </w:rPr>
        <w:t xml:space="preserve"> Natural attainment, i. e. not acquired by effort; also </w:t>
      </w:r>
      <w:r>
        <w:rPr>
          <w:rFonts w:hint="eastAsia"/>
        </w:rPr>
        <w:t>生得</w:t>
      </w:r>
      <w:r>
        <w:rPr>
          <w:rFonts w:hint="eastAsia"/>
        </w:rPr>
        <w:t>.</w:t>
      </w:r>
    </w:p>
    <w:p w14:paraId="43F2CAFA" w14:textId="77777777" w:rsidR="00BF2840" w:rsidRDefault="00BF2840" w:rsidP="00BF2840"/>
    <w:p w14:paraId="5461C491" w14:textId="77777777" w:rsidR="00BF2840" w:rsidRDefault="00BF2840" w:rsidP="00BF2840">
      <w:pPr>
        <w:rPr>
          <w:rFonts w:hint="eastAsia"/>
        </w:rPr>
      </w:pPr>
      <w:r>
        <w:rPr>
          <w:rFonts w:hint="eastAsia"/>
        </w:rPr>
        <w:t>性德</w:t>
      </w:r>
      <w:r>
        <w:rPr>
          <w:rFonts w:hint="eastAsia"/>
        </w:rPr>
        <w:t xml:space="preserve"> Natural capacity for good (or evil), in contrast with </w:t>
      </w:r>
      <w:r>
        <w:rPr>
          <w:rFonts w:hint="eastAsia"/>
        </w:rPr>
        <w:t>修性</w:t>
      </w:r>
      <w:r>
        <w:rPr>
          <w:rFonts w:hint="eastAsia"/>
        </w:rPr>
        <w:t xml:space="preserve"> powers (of goodness) attained by practice.</w:t>
      </w:r>
    </w:p>
    <w:p w14:paraId="45BED028" w14:textId="77777777" w:rsidR="00BF2840" w:rsidRDefault="00BF2840" w:rsidP="00BF2840"/>
    <w:p w14:paraId="4444746F" w14:textId="77777777" w:rsidR="00BF2840" w:rsidRDefault="00BF2840" w:rsidP="00BF2840">
      <w:pPr>
        <w:rPr>
          <w:rFonts w:hint="eastAsia"/>
        </w:rPr>
      </w:pPr>
      <w:r>
        <w:rPr>
          <w:rFonts w:hint="eastAsia"/>
        </w:rPr>
        <w:t>性心</w:t>
      </w:r>
      <w:r>
        <w:rPr>
          <w:rFonts w:hint="eastAsia"/>
        </w:rPr>
        <w:t xml:space="preserve"> The perfectly clear and unsullied mind, i. e. the Buddha mind or heart. The Chan (Zen) school use </w:t>
      </w:r>
      <w:r>
        <w:rPr>
          <w:rFonts w:hint="eastAsia"/>
        </w:rPr>
        <w:t>性心</w:t>
      </w:r>
      <w:r>
        <w:rPr>
          <w:rFonts w:hint="eastAsia"/>
        </w:rPr>
        <w:t xml:space="preserve"> or </w:t>
      </w:r>
      <w:r>
        <w:rPr>
          <w:rFonts w:hint="eastAsia"/>
        </w:rPr>
        <w:t>心性</w:t>
      </w:r>
      <w:r>
        <w:rPr>
          <w:rFonts w:hint="eastAsia"/>
        </w:rPr>
        <w:t xml:space="preserve"> indifferently.</w:t>
      </w:r>
    </w:p>
    <w:p w14:paraId="1133A15E" w14:textId="77777777" w:rsidR="00BF2840" w:rsidRDefault="00BF2840" w:rsidP="00BF2840"/>
    <w:p w14:paraId="04C23ADD" w14:textId="77777777" w:rsidR="00BF2840" w:rsidRDefault="00BF2840" w:rsidP="00BF2840">
      <w:r>
        <w:rPr>
          <w:rFonts w:hint="eastAsia"/>
        </w:rPr>
        <w:t>性念處</w:t>
      </w:r>
      <w:r>
        <w:t xml:space="preserve"> citta-smṛtyupasthāna, one of the four objects of thought, i. e. that the original nature is the same as the Buddha-nature, v. </w:t>
      </w:r>
      <w:r>
        <w:rPr>
          <w:rFonts w:hint="eastAsia"/>
        </w:rPr>
        <w:t>四念處</w:t>
      </w:r>
      <w:r>
        <w:t>.</w:t>
      </w:r>
    </w:p>
    <w:p w14:paraId="2A58EE1A" w14:textId="77777777" w:rsidR="00BF2840" w:rsidRDefault="00BF2840" w:rsidP="00BF2840"/>
    <w:p w14:paraId="30B32FAA" w14:textId="77777777" w:rsidR="00BF2840" w:rsidRDefault="00BF2840" w:rsidP="00BF2840">
      <w:pPr>
        <w:rPr>
          <w:rFonts w:hint="eastAsia"/>
        </w:rPr>
      </w:pPr>
      <w:r>
        <w:rPr>
          <w:rFonts w:hint="eastAsia"/>
        </w:rPr>
        <w:t>性戒</w:t>
      </w:r>
      <w:r>
        <w:rPr>
          <w:rFonts w:hint="eastAsia"/>
        </w:rPr>
        <w:t xml:space="preserve"> The natural moral law, e. g. not to kill, steal, etc, not requiring the law of Buddha.</w:t>
      </w:r>
    </w:p>
    <w:p w14:paraId="65386CE4" w14:textId="77777777" w:rsidR="00BF2840" w:rsidRDefault="00BF2840" w:rsidP="00BF2840"/>
    <w:p w14:paraId="40B64264" w14:textId="77777777" w:rsidR="00BF2840" w:rsidRDefault="00BF2840" w:rsidP="00BF2840">
      <w:pPr>
        <w:rPr>
          <w:rFonts w:hint="eastAsia"/>
        </w:rPr>
      </w:pPr>
      <w:r>
        <w:rPr>
          <w:rFonts w:hint="eastAsia"/>
        </w:rPr>
        <w:t>性我</w:t>
      </w:r>
      <w:r>
        <w:rPr>
          <w:rFonts w:hint="eastAsia"/>
        </w:rPr>
        <w:t xml:space="preserve"> The Buddha-nature ego, which is apperceived when the illusory ego is banished.</w:t>
      </w:r>
    </w:p>
    <w:p w14:paraId="2B1DCED2" w14:textId="77777777" w:rsidR="00BF2840" w:rsidRDefault="00BF2840" w:rsidP="00BF2840"/>
    <w:p w14:paraId="3194159F" w14:textId="77777777" w:rsidR="00BF2840" w:rsidRDefault="00BF2840" w:rsidP="00BF2840">
      <w:pPr>
        <w:rPr>
          <w:rFonts w:hint="eastAsia"/>
        </w:rPr>
      </w:pPr>
      <w:r>
        <w:rPr>
          <w:rFonts w:hint="eastAsia"/>
        </w:rPr>
        <w:t>性橫修縱</w:t>
      </w:r>
      <w:r>
        <w:rPr>
          <w:rFonts w:hint="eastAsia"/>
        </w:rPr>
        <w:t xml:space="preserve"> A division of the triratna in its three aspects into the categories of </w:t>
      </w:r>
      <w:r>
        <w:rPr>
          <w:rFonts w:hint="eastAsia"/>
        </w:rPr>
        <w:t>橫</w:t>
      </w:r>
      <w:r>
        <w:rPr>
          <w:rFonts w:hint="eastAsia"/>
        </w:rPr>
        <w:t xml:space="preserve"> and </w:t>
      </w:r>
      <w:r>
        <w:rPr>
          <w:rFonts w:hint="eastAsia"/>
        </w:rPr>
        <w:t>縱</w:t>
      </w:r>
      <w:r>
        <w:rPr>
          <w:rFonts w:hint="eastAsia"/>
        </w:rPr>
        <w:t xml:space="preserve">, i. e. cause and effect, or effect and cause; a </w:t>
      </w:r>
      <w:r>
        <w:rPr>
          <w:rFonts w:hint="eastAsia"/>
        </w:rPr>
        <w:t>別教</w:t>
      </w:r>
      <w:r>
        <w:rPr>
          <w:rFonts w:hint="eastAsia"/>
        </w:rPr>
        <w:t xml:space="preserve"> division, not that of the </w:t>
      </w:r>
      <w:r>
        <w:rPr>
          <w:rFonts w:hint="eastAsia"/>
        </w:rPr>
        <w:t>圓教</w:t>
      </w:r>
      <w:r>
        <w:rPr>
          <w:rFonts w:hint="eastAsia"/>
        </w:rPr>
        <w:t>.</w:t>
      </w:r>
    </w:p>
    <w:p w14:paraId="190E4B9B" w14:textId="77777777" w:rsidR="00BF2840" w:rsidRDefault="00BF2840" w:rsidP="00BF2840"/>
    <w:p w14:paraId="547740CA" w14:textId="77777777" w:rsidR="00BF2840" w:rsidRDefault="00BF2840" w:rsidP="00BF2840">
      <w:pPr>
        <w:rPr>
          <w:rFonts w:hint="eastAsia"/>
        </w:rPr>
      </w:pPr>
      <w:r>
        <w:rPr>
          <w:rFonts w:hint="eastAsia"/>
        </w:rPr>
        <w:t>性欲</w:t>
      </w:r>
      <w:r>
        <w:rPr>
          <w:rFonts w:hint="eastAsia"/>
        </w:rPr>
        <w:t xml:space="preserve"> Desires that have become second nature; desires of the nature.</w:t>
      </w:r>
    </w:p>
    <w:p w14:paraId="7DFD6A28" w14:textId="77777777" w:rsidR="00BF2840" w:rsidRDefault="00BF2840" w:rsidP="00BF2840"/>
    <w:p w14:paraId="7DDE8C7E" w14:textId="77777777" w:rsidR="00BF2840" w:rsidRDefault="00BF2840" w:rsidP="00BF2840">
      <w:pPr>
        <w:rPr>
          <w:rFonts w:hint="eastAsia"/>
        </w:rPr>
      </w:pPr>
      <w:r>
        <w:rPr>
          <w:rFonts w:hint="eastAsia"/>
        </w:rPr>
        <w:t>性海</w:t>
      </w:r>
      <w:r>
        <w:rPr>
          <w:rFonts w:hint="eastAsia"/>
        </w:rPr>
        <w:t xml:space="preserve"> The ocean of the bh</w:t>
      </w:r>
      <w:r>
        <w:rPr>
          <w:rFonts w:hint="eastAsia"/>
        </w:rPr>
        <w:t>ū</w:t>
      </w:r>
      <w:r>
        <w:rPr>
          <w:rFonts w:hint="eastAsia"/>
        </w:rPr>
        <w:t>tatathat</w:t>
      </w:r>
      <w:r>
        <w:rPr>
          <w:rFonts w:hint="eastAsia"/>
        </w:rPr>
        <w:t>ā</w:t>
      </w:r>
      <w:r>
        <w:rPr>
          <w:rFonts w:hint="eastAsia"/>
        </w:rPr>
        <w:t>, the all-containing, immaterial nature of the dharmak</w:t>
      </w:r>
      <w:r>
        <w:rPr>
          <w:rFonts w:hint="eastAsia"/>
        </w:rPr>
        <w:t>ā</w:t>
      </w:r>
      <w:r>
        <w:rPr>
          <w:rFonts w:hint="eastAsia"/>
        </w:rPr>
        <w:t>ya.</w:t>
      </w:r>
    </w:p>
    <w:p w14:paraId="5DC0C9AA" w14:textId="77777777" w:rsidR="00BF2840" w:rsidRDefault="00BF2840" w:rsidP="00BF2840"/>
    <w:p w14:paraId="48055D64" w14:textId="77777777" w:rsidR="00BF2840" w:rsidRDefault="00BF2840" w:rsidP="00BF2840">
      <w:pPr>
        <w:rPr>
          <w:rFonts w:hint="eastAsia"/>
        </w:rPr>
      </w:pPr>
      <w:r>
        <w:rPr>
          <w:rFonts w:hint="eastAsia"/>
        </w:rPr>
        <w:t>性火</w:t>
      </w:r>
      <w:r>
        <w:rPr>
          <w:rFonts w:hint="eastAsia"/>
        </w:rPr>
        <w:t xml:space="preserve"> Fire as one of the five elements, contrasted with </w:t>
      </w:r>
      <w:r>
        <w:rPr>
          <w:rFonts w:hint="eastAsia"/>
        </w:rPr>
        <w:t>事火</w:t>
      </w:r>
      <w:r>
        <w:rPr>
          <w:rFonts w:hint="eastAsia"/>
        </w:rPr>
        <w:t xml:space="preserve"> phenomenal fire.</w:t>
      </w:r>
    </w:p>
    <w:p w14:paraId="10DCAEFB" w14:textId="77777777" w:rsidR="00BF2840" w:rsidRDefault="00BF2840" w:rsidP="00BF2840"/>
    <w:p w14:paraId="7D318B00" w14:textId="77777777" w:rsidR="00BF2840" w:rsidRDefault="00BF2840" w:rsidP="00BF2840">
      <w:pPr>
        <w:rPr>
          <w:rFonts w:hint="eastAsia"/>
        </w:rPr>
      </w:pPr>
      <w:r>
        <w:rPr>
          <w:rFonts w:hint="eastAsia"/>
        </w:rPr>
        <w:t>性相</w:t>
      </w:r>
      <w:r>
        <w:rPr>
          <w:rFonts w:hint="eastAsia"/>
        </w:rPr>
        <w:t xml:space="preserve"> The nature (of anything) and its phenomenal expression xing being </w:t>
      </w:r>
      <w:r>
        <w:rPr>
          <w:rFonts w:hint="eastAsia"/>
        </w:rPr>
        <w:t>無爲</w:t>
      </w:r>
      <w:r>
        <w:rPr>
          <w:rFonts w:hint="eastAsia"/>
        </w:rPr>
        <w:t xml:space="preserve"> non-functional, or noumenal and xiang </w:t>
      </w:r>
      <w:r>
        <w:rPr>
          <w:rFonts w:hint="eastAsia"/>
        </w:rPr>
        <w:t>有爲</w:t>
      </w:r>
      <w:r>
        <w:rPr>
          <w:rFonts w:hint="eastAsia"/>
        </w:rPr>
        <w:t xml:space="preserve"> functional, or phenomenal.</w:t>
      </w:r>
    </w:p>
    <w:p w14:paraId="70AE8B90" w14:textId="77777777" w:rsidR="00BF2840" w:rsidRDefault="00BF2840" w:rsidP="00BF2840"/>
    <w:p w14:paraId="732D0A39" w14:textId="77777777" w:rsidR="00BF2840" w:rsidRDefault="00BF2840" w:rsidP="00BF2840">
      <w:pPr>
        <w:rPr>
          <w:rFonts w:hint="eastAsia"/>
        </w:rPr>
      </w:pPr>
      <w:r>
        <w:rPr>
          <w:rFonts w:hint="eastAsia"/>
        </w:rPr>
        <w:t>性相學</w:t>
      </w:r>
      <w:r>
        <w:rPr>
          <w:rFonts w:hint="eastAsia"/>
        </w:rPr>
        <w:t xml:space="preserve"> The philosophy of the above (</w:t>
      </w:r>
      <w:r>
        <w:rPr>
          <w:rFonts w:hint="eastAsia"/>
        </w:rPr>
        <w:t>性相</w:t>
      </w:r>
      <w:r>
        <w:rPr>
          <w:rFonts w:hint="eastAsia"/>
        </w:rPr>
        <w:t xml:space="preserve">), i. e. of the noumenal and phenomenal. There are ten points of difference between the </w:t>
      </w:r>
      <w:r>
        <w:rPr>
          <w:rFonts w:hint="eastAsia"/>
        </w:rPr>
        <w:t>性相二宗</w:t>
      </w:r>
      <w:r>
        <w:rPr>
          <w:rFonts w:hint="eastAsia"/>
        </w:rPr>
        <w:t xml:space="preserve">, i. e. between the </w:t>
      </w:r>
      <w:r>
        <w:rPr>
          <w:rFonts w:hint="eastAsia"/>
        </w:rPr>
        <w:t>性</w:t>
      </w:r>
      <w:r>
        <w:rPr>
          <w:rFonts w:hint="eastAsia"/>
        </w:rPr>
        <w:t xml:space="preserve"> and </w:t>
      </w:r>
      <w:r>
        <w:rPr>
          <w:rFonts w:hint="eastAsia"/>
        </w:rPr>
        <w:t>相</w:t>
      </w:r>
      <w:r>
        <w:rPr>
          <w:rFonts w:hint="eastAsia"/>
        </w:rPr>
        <w:t xml:space="preserve"> schools, v. </w:t>
      </w:r>
      <w:r>
        <w:rPr>
          <w:rFonts w:hint="eastAsia"/>
        </w:rPr>
        <w:t>二宗</w:t>
      </w:r>
      <w:r>
        <w:rPr>
          <w:rFonts w:hint="eastAsia"/>
        </w:rPr>
        <w:t>.</w:t>
      </w:r>
    </w:p>
    <w:p w14:paraId="21EE10BD" w14:textId="77777777" w:rsidR="00BF2840" w:rsidRDefault="00BF2840" w:rsidP="00BF2840"/>
    <w:p w14:paraId="4504E905" w14:textId="77777777" w:rsidR="00BF2840" w:rsidRDefault="00BF2840" w:rsidP="00BF2840">
      <w:pPr>
        <w:rPr>
          <w:rFonts w:hint="eastAsia"/>
        </w:rPr>
      </w:pPr>
      <w:r>
        <w:rPr>
          <w:rFonts w:hint="eastAsia"/>
        </w:rPr>
        <w:t>性種性</w:t>
      </w:r>
      <w:r>
        <w:rPr>
          <w:rFonts w:hint="eastAsia"/>
        </w:rPr>
        <w:t xml:space="preserve"> Nature-seed nature, i. e. original or primary nature, in contrast with </w:t>
      </w:r>
      <w:r>
        <w:rPr>
          <w:rFonts w:hint="eastAsia"/>
        </w:rPr>
        <w:t>習性性</w:t>
      </w:r>
      <w:r>
        <w:rPr>
          <w:rFonts w:hint="eastAsia"/>
        </w:rPr>
        <w:t xml:space="preserve"> active or functioning nature; it is also the bodhisattva </w:t>
      </w:r>
      <w:r>
        <w:rPr>
          <w:rFonts w:hint="eastAsia"/>
        </w:rPr>
        <w:t>十行</w:t>
      </w:r>
      <w:r>
        <w:rPr>
          <w:rFonts w:hint="eastAsia"/>
        </w:rPr>
        <w:t xml:space="preserve"> stage.</w:t>
      </w:r>
    </w:p>
    <w:p w14:paraId="686C2DCB" w14:textId="77777777" w:rsidR="00BF2840" w:rsidRDefault="00BF2840" w:rsidP="00BF2840"/>
    <w:p w14:paraId="1925C1CE" w14:textId="77777777" w:rsidR="00BF2840" w:rsidRDefault="00BF2840" w:rsidP="00BF2840">
      <w:pPr>
        <w:rPr>
          <w:rFonts w:hint="eastAsia"/>
        </w:rPr>
      </w:pPr>
      <w:r>
        <w:rPr>
          <w:rFonts w:hint="eastAsia"/>
        </w:rPr>
        <w:t>性種戒</w:t>
      </w:r>
      <w:r>
        <w:rPr>
          <w:rFonts w:hint="eastAsia"/>
        </w:rPr>
        <w:t xml:space="preserve"> idem </w:t>
      </w:r>
      <w:r>
        <w:rPr>
          <w:rFonts w:hint="eastAsia"/>
        </w:rPr>
        <w:t>性戒</w:t>
      </w:r>
      <w:r>
        <w:rPr>
          <w:rFonts w:hint="eastAsia"/>
        </w:rPr>
        <w:t>.</w:t>
      </w:r>
    </w:p>
    <w:p w14:paraId="5888B561" w14:textId="77777777" w:rsidR="00BF2840" w:rsidRDefault="00BF2840" w:rsidP="00BF2840"/>
    <w:p w14:paraId="0FA33743" w14:textId="77777777" w:rsidR="00BF2840" w:rsidRDefault="00BF2840" w:rsidP="00BF2840">
      <w:pPr>
        <w:rPr>
          <w:rFonts w:hint="eastAsia"/>
        </w:rPr>
      </w:pPr>
      <w:r>
        <w:rPr>
          <w:rFonts w:hint="eastAsia"/>
        </w:rPr>
        <w:t>性空</w:t>
      </w:r>
      <w:r>
        <w:rPr>
          <w:rFonts w:hint="eastAsia"/>
        </w:rPr>
        <w:t xml:space="preserve"> The nature void, i. e. the immateriality of the nature of all things.</w:t>
      </w:r>
    </w:p>
    <w:p w14:paraId="038BC3D6" w14:textId="77777777" w:rsidR="00BF2840" w:rsidRDefault="00BF2840" w:rsidP="00BF2840"/>
    <w:p w14:paraId="23E48897" w14:textId="77777777" w:rsidR="00BF2840" w:rsidRDefault="00BF2840" w:rsidP="00BF2840">
      <w:pPr>
        <w:rPr>
          <w:rFonts w:hint="eastAsia"/>
        </w:rPr>
      </w:pPr>
      <w:r>
        <w:rPr>
          <w:rFonts w:hint="eastAsia"/>
        </w:rPr>
        <w:t>性空教</w:t>
      </w:r>
      <w:r>
        <w:rPr>
          <w:rFonts w:hint="eastAsia"/>
        </w:rPr>
        <w:t xml:space="preserve"> One of the three </w:t>
      </w:r>
      <w:r>
        <w:rPr>
          <w:rFonts w:hint="eastAsia"/>
        </w:rPr>
        <w:t>南山</w:t>
      </w:r>
      <w:r>
        <w:rPr>
          <w:rFonts w:hint="eastAsia"/>
        </w:rPr>
        <w:t xml:space="preserve"> Nanshan sects which regarded the nature of things as unreal or immaterial, but held that the things were temporally entities.</w:t>
      </w:r>
    </w:p>
    <w:p w14:paraId="1158C3E7" w14:textId="77777777" w:rsidR="00BF2840" w:rsidRDefault="00BF2840" w:rsidP="00BF2840"/>
    <w:p w14:paraId="15602D7E" w14:textId="77777777" w:rsidR="00BF2840" w:rsidRDefault="00BF2840" w:rsidP="00BF2840">
      <w:pPr>
        <w:rPr>
          <w:rFonts w:hint="eastAsia"/>
        </w:rPr>
      </w:pPr>
      <w:r>
        <w:rPr>
          <w:rFonts w:hint="eastAsia"/>
        </w:rPr>
        <w:t>性空觀</w:t>
      </w:r>
      <w:r>
        <w:rPr>
          <w:rFonts w:hint="eastAsia"/>
        </w:rPr>
        <w:t xml:space="preserve"> The meditation of the </w:t>
      </w:r>
      <w:r>
        <w:rPr>
          <w:rFonts w:hint="eastAsia"/>
        </w:rPr>
        <w:t>性空教</w:t>
      </w:r>
      <w:r>
        <w:rPr>
          <w:rFonts w:hint="eastAsia"/>
        </w:rPr>
        <w:t xml:space="preserve"> sect on the unreality, or immateriality, of the nature of things.</w:t>
      </w:r>
    </w:p>
    <w:p w14:paraId="25BDF392" w14:textId="77777777" w:rsidR="00BF2840" w:rsidRDefault="00BF2840" w:rsidP="00BF2840"/>
    <w:p w14:paraId="0335F5BE" w14:textId="77777777" w:rsidR="00BF2840" w:rsidRDefault="00BF2840" w:rsidP="00BF2840">
      <w:pPr>
        <w:rPr>
          <w:rFonts w:hint="eastAsia"/>
        </w:rPr>
      </w:pPr>
      <w:r>
        <w:rPr>
          <w:rFonts w:hint="eastAsia"/>
        </w:rPr>
        <w:t>性罪</w:t>
      </w:r>
      <w:r>
        <w:rPr>
          <w:rFonts w:hint="eastAsia"/>
        </w:rPr>
        <w:t xml:space="preserve"> Sins that are such according to natural law, apart from Buddha's teaching, e. g. murder, etc.</w:t>
      </w:r>
    </w:p>
    <w:p w14:paraId="48213B5C" w14:textId="77777777" w:rsidR="00BF2840" w:rsidRDefault="00BF2840" w:rsidP="00BF2840"/>
    <w:p w14:paraId="3DEF2140" w14:textId="77777777" w:rsidR="00BF2840" w:rsidRDefault="00BF2840" w:rsidP="00BF2840">
      <w:pPr>
        <w:rPr>
          <w:rFonts w:hint="eastAsia"/>
        </w:rPr>
      </w:pPr>
      <w:r>
        <w:rPr>
          <w:rFonts w:hint="eastAsia"/>
        </w:rPr>
        <w:t>性色</w:t>
      </w:r>
      <w:r>
        <w:rPr>
          <w:rFonts w:hint="eastAsia"/>
        </w:rPr>
        <w:t xml:space="preserve"> Transcendent r</w:t>
      </w:r>
      <w:r>
        <w:rPr>
          <w:rFonts w:hint="eastAsia"/>
        </w:rPr>
        <w:t>ū</w:t>
      </w:r>
      <w:r>
        <w:rPr>
          <w:rFonts w:hint="eastAsia"/>
        </w:rPr>
        <w:t>pa or form within or of the tath</w:t>
      </w:r>
      <w:r>
        <w:rPr>
          <w:rFonts w:hint="eastAsia"/>
        </w:rPr>
        <w:t>ā</w:t>
      </w:r>
      <w:r>
        <w:rPr>
          <w:rFonts w:hint="eastAsia"/>
        </w:rPr>
        <w:t xml:space="preserve">gatagarbha; also </w:t>
      </w:r>
      <w:r>
        <w:rPr>
          <w:rFonts w:hint="eastAsia"/>
        </w:rPr>
        <w:t>眞色</w:t>
      </w:r>
      <w:r>
        <w:rPr>
          <w:rFonts w:hint="eastAsia"/>
        </w:rPr>
        <w:t>.</w:t>
      </w:r>
    </w:p>
    <w:p w14:paraId="19DB6327" w14:textId="77777777" w:rsidR="00BF2840" w:rsidRDefault="00BF2840" w:rsidP="00BF2840"/>
    <w:p w14:paraId="10778CEA" w14:textId="77777777" w:rsidR="00BF2840" w:rsidRDefault="00BF2840" w:rsidP="00BF2840">
      <w:pPr>
        <w:rPr>
          <w:rFonts w:hint="eastAsia"/>
        </w:rPr>
      </w:pPr>
      <w:r>
        <w:rPr>
          <w:rFonts w:hint="eastAsia"/>
        </w:rPr>
        <w:t>性覺</w:t>
      </w:r>
      <w:r>
        <w:rPr>
          <w:rFonts w:hint="eastAsia"/>
        </w:rPr>
        <w:t xml:space="preserve"> Inherent intelligence, or knowledge, i. e. that of the bh</w:t>
      </w:r>
      <w:r>
        <w:rPr>
          <w:rFonts w:hint="eastAsia"/>
        </w:rPr>
        <w:t>ū</w:t>
      </w:r>
      <w:r>
        <w:rPr>
          <w:rFonts w:hint="eastAsia"/>
        </w:rPr>
        <w:t>tatathat</w:t>
      </w:r>
      <w:r>
        <w:rPr>
          <w:rFonts w:hint="eastAsia"/>
        </w:rPr>
        <w:t>ā</w:t>
      </w:r>
      <w:r>
        <w:rPr>
          <w:rFonts w:hint="eastAsia"/>
        </w:rPr>
        <w:t>.</w:t>
      </w:r>
    </w:p>
    <w:p w14:paraId="556593E5" w14:textId="77777777" w:rsidR="00BF2840" w:rsidRDefault="00BF2840" w:rsidP="00BF2840"/>
    <w:p w14:paraId="34E79C72" w14:textId="77777777" w:rsidR="00BF2840" w:rsidRDefault="00BF2840" w:rsidP="00BF2840">
      <w:pPr>
        <w:rPr>
          <w:rFonts w:hint="eastAsia"/>
        </w:rPr>
      </w:pPr>
      <w:r>
        <w:rPr>
          <w:rFonts w:hint="eastAsia"/>
        </w:rPr>
        <w:t>性識</w:t>
      </w:r>
      <w:r>
        <w:rPr>
          <w:rFonts w:hint="eastAsia"/>
        </w:rPr>
        <w:t xml:space="preserve"> Natural powers of perception, or the knowledge acquired through the sense organs; mental knowledge.</w:t>
      </w:r>
    </w:p>
    <w:p w14:paraId="34699C9A" w14:textId="77777777" w:rsidR="00BF2840" w:rsidRDefault="00BF2840" w:rsidP="00BF2840"/>
    <w:p w14:paraId="52A99BF5" w14:textId="77777777" w:rsidR="00BF2840" w:rsidRDefault="00BF2840" w:rsidP="00BF2840">
      <w:pPr>
        <w:rPr>
          <w:rFonts w:hint="eastAsia"/>
        </w:rPr>
      </w:pPr>
      <w:r>
        <w:rPr>
          <w:rFonts w:hint="eastAsia"/>
        </w:rPr>
        <w:t>性起</w:t>
      </w:r>
      <w:r>
        <w:rPr>
          <w:rFonts w:hint="eastAsia"/>
        </w:rPr>
        <w:t xml:space="preserve"> Arising from the primal nature, or bh</w:t>
      </w:r>
      <w:r>
        <w:rPr>
          <w:rFonts w:hint="eastAsia"/>
        </w:rPr>
        <w:t>ū</w:t>
      </w:r>
      <w:r>
        <w:rPr>
          <w:rFonts w:hint="eastAsia"/>
        </w:rPr>
        <w:t>tatathat</w:t>
      </w:r>
      <w:r>
        <w:rPr>
          <w:rFonts w:hint="eastAsia"/>
        </w:rPr>
        <w:t>ā</w:t>
      </w:r>
      <w:r>
        <w:rPr>
          <w:rFonts w:hint="eastAsia"/>
        </w:rPr>
        <w:t xml:space="preserve">, in contrast with </w:t>
      </w:r>
      <w:r>
        <w:rPr>
          <w:rFonts w:hint="eastAsia"/>
        </w:rPr>
        <w:t>緣起</w:t>
      </w:r>
      <w:r>
        <w:rPr>
          <w:rFonts w:hint="eastAsia"/>
        </w:rPr>
        <w:t xml:space="preserve"> arising from secondary causes.</w:t>
      </w:r>
    </w:p>
    <w:p w14:paraId="4FD0E1F1" w14:textId="77777777" w:rsidR="00BF2840" w:rsidRDefault="00BF2840" w:rsidP="00BF2840"/>
    <w:p w14:paraId="1B78AF86" w14:textId="77777777" w:rsidR="00BF2840" w:rsidRDefault="00BF2840" w:rsidP="00BF2840">
      <w:pPr>
        <w:rPr>
          <w:rFonts w:hint="eastAsia"/>
        </w:rPr>
      </w:pPr>
      <w:r>
        <w:rPr>
          <w:rFonts w:hint="eastAsia"/>
        </w:rPr>
        <w:t>性遮</w:t>
      </w:r>
      <w:r>
        <w:rPr>
          <w:rFonts w:hint="eastAsia"/>
        </w:rPr>
        <w:t xml:space="preserve"> Natural and conventional sins, i. e. sins against natural law, e. g. murder, and sins against conventional or religious law, e. g. for a monk to drink wine, cut down trees, etc.</w:t>
      </w:r>
    </w:p>
    <w:p w14:paraId="7FF25A67" w14:textId="77777777" w:rsidR="00BF2840" w:rsidRDefault="00BF2840" w:rsidP="00BF2840"/>
    <w:p w14:paraId="0F832080" w14:textId="77777777" w:rsidR="00BF2840" w:rsidRDefault="00BF2840" w:rsidP="00BF2840">
      <w:pPr>
        <w:rPr>
          <w:rFonts w:hint="eastAsia"/>
        </w:rPr>
      </w:pPr>
      <w:r>
        <w:rPr>
          <w:rFonts w:hint="eastAsia"/>
        </w:rPr>
        <w:t>房</w:t>
      </w:r>
      <w:r>
        <w:rPr>
          <w:rFonts w:hint="eastAsia"/>
        </w:rPr>
        <w:t xml:space="preserve"> House, room. The rooms for monks and nuns in a monastery or nunnery.</w:t>
      </w:r>
    </w:p>
    <w:p w14:paraId="34828460" w14:textId="77777777" w:rsidR="00BF2840" w:rsidRDefault="00BF2840" w:rsidP="00BF2840"/>
    <w:p w14:paraId="0E1D215B" w14:textId="77777777" w:rsidR="00BF2840" w:rsidRDefault="00BF2840" w:rsidP="00BF2840">
      <w:pPr>
        <w:rPr>
          <w:rFonts w:hint="eastAsia"/>
        </w:rPr>
      </w:pPr>
      <w:r>
        <w:rPr>
          <w:rFonts w:hint="eastAsia"/>
        </w:rPr>
        <w:t>房宿</w:t>
      </w:r>
      <w:r>
        <w:rPr>
          <w:rFonts w:hint="eastAsia"/>
        </w:rPr>
        <w:t xml:space="preserve"> Scorpio, idem </w:t>
      </w:r>
      <w:r>
        <w:rPr>
          <w:rFonts w:hint="eastAsia"/>
        </w:rPr>
        <w:t>劫賓那</w:t>
      </w:r>
      <w:r>
        <w:rPr>
          <w:rFonts w:hint="eastAsia"/>
        </w:rPr>
        <w:t>.</w:t>
      </w:r>
    </w:p>
    <w:p w14:paraId="0E9568AB" w14:textId="77777777" w:rsidR="00BF2840" w:rsidRDefault="00BF2840" w:rsidP="00BF2840"/>
    <w:p w14:paraId="14DD1BF9" w14:textId="77777777" w:rsidR="00BF2840" w:rsidRDefault="00BF2840" w:rsidP="00BF2840">
      <w:pPr>
        <w:rPr>
          <w:rFonts w:hint="eastAsia"/>
        </w:rPr>
      </w:pPr>
      <w:r>
        <w:rPr>
          <w:rFonts w:hint="eastAsia"/>
        </w:rPr>
        <w:t>所</w:t>
      </w:r>
      <w:r>
        <w:rPr>
          <w:rFonts w:hint="eastAsia"/>
        </w:rPr>
        <w:t xml:space="preserve"> A place; where, what, that which, he (etc. ) who.</w:t>
      </w:r>
    </w:p>
    <w:p w14:paraId="0186ED9D" w14:textId="77777777" w:rsidR="00BF2840" w:rsidRDefault="00BF2840" w:rsidP="00BF2840"/>
    <w:p w14:paraId="30563E75" w14:textId="77777777" w:rsidR="00BF2840" w:rsidRDefault="00BF2840" w:rsidP="00BF2840">
      <w:pPr>
        <w:rPr>
          <w:rFonts w:hint="eastAsia"/>
        </w:rPr>
      </w:pPr>
      <w:r>
        <w:rPr>
          <w:rFonts w:hint="eastAsia"/>
        </w:rPr>
        <w:t>所作</w:t>
      </w:r>
      <w:r>
        <w:rPr>
          <w:rFonts w:hint="eastAsia"/>
        </w:rPr>
        <w:t xml:space="preserve"> That which is done, or to be done, or made, or set up, etc.</w:t>
      </w:r>
    </w:p>
    <w:p w14:paraId="77A6DE9A" w14:textId="77777777" w:rsidR="00BF2840" w:rsidRDefault="00BF2840" w:rsidP="00BF2840"/>
    <w:p w14:paraId="57B6A5F4" w14:textId="77777777" w:rsidR="00BF2840" w:rsidRDefault="00BF2840" w:rsidP="00BF2840">
      <w:r>
        <w:t>[260]</w:t>
      </w:r>
    </w:p>
    <w:p w14:paraId="1509685F" w14:textId="77777777" w:rsidR="00BF2840" w:rsidRDefault="00BF2840" w:rsidP="00BF2840"/>
    <w:p w14:paraId="24F5B91D" w14:textId="77777777" w:rsidR="00BF2840" w:rsidRDefault="00BF2840" w:rsidP="00BF2840">
      <w:pPr>
        <w:rPr>
          <w:rFonts w:hint="eastAsia"/>
        </w:rPr>
      </w:pPr>
      <w:r>
        <w:rPr>
          <w:rFonts w:hint="eastAsia"/>
        </w:rPr>
        <w:t>所依</w:t>
      </w:r>
      <w:r>
        <w:rPr>
          <w:rFonts w:hint="eastAsia"/>
        </w:rPr>
        <w:t xml:space="preserve"> </w:t>
      </w:r>
      <w:r>
        <w:rPr>
          <w:rFonts w:hint="eastAsia"/>
        </w:rPr>
        <w:t>ā</w:t>
      </w:r>
      <w:r>
        <w:rPr>
          <w:rFonts w:ascii="Cambria" w:hAnsi="Cambria" w:cs="Cambria"/>
        </w:rPr>
        <w:t>ś</w:t>
      </w:r>
      <w:r>
        <w:rPr>
          <w:rFonts w:hint="eastAsia"/>
        </w:rPr>
        <w:t>raya, that on which anything depends, the basis of the vijñ</w:t>
      </w:r>
      <w:r>
        <w:rPr>
          <w:rFonts w:hint="eastAsia"/>
        </w:rPr>
        <w:t>ā</w:t>
      </w:r>
      <w:r>
        <w:rPr>
          <w:rFonts w:hint="eastAsia"/>
        </w:rPr>
        <w:t>nas.</w:t>
      </w:r>
    </w:p>
    <w:p w14:paraId="01CB54A5" w14:textId="77777777" w:rsidR="00BF2840" w:rsidRDefault="00BF2840" w:rsidP="00BF2840"/>
    <w:p w14:paraId="707AFFE0" w14:textId="77777777" w:rsidR="00BF2840" w:rsidRDefault="00BF2840" w:rsidP="00BF2840">
      <w:pPr>
        <w:rPr>
          <w:rFonts w:hint="eastAsia"/>
        </w:rPr>
      </w:pPr>
      <w:r>
        <w:rPr>
          <w:rFonts w:hint="eastAsia"/>
        </w:rPr>
        <w:t>所別</w:t>
      </w:r>
      <w:r>
        <w:rPr>
          <w:rFonts w:hint="eastAsia"/>
        </w:rPr>
        <w:t xml:space="preserve"> The subject of the thesis of a syllogism in contrast with </w:t>
      </w:r>
      <w:r>
        <w:rPr>
          <w:rFonts w:hint="eastAsia"/>
        </w:rPr>
        <w:t>能別</w:t>
      </w:r>
      <w:r>
        <w:rPr>
          <w:rFonts w:hint="eastAsia"/>
        </w:rPr>
        <w:t xml:space="preserve"> the predicate; that which is differentiated.</w:t>
      </w:r>
    </w:p>
    <w:p w14:paraId="39B72E96" w14:textId="77777777" w:rsidR="00BF2840" w:rsidRDefault="00BF2840" w:rsidP="00BF2840"/>
    <w:p w14:paraId="438304C9" w14:textId="77777777" w:rsidR="00BF2840" w:rsidRDefault="00BF2840" w:rsidP="00BF2840">
      <w:pPr>
        <w:rPr>
          <w:rFonts w:hint="eastAsia"/>
        </w:rPr>
      </w:pPr>
      <w:r>
        <w:rPr>
          <w:rFonts w:hint="eastAsia"/>
        </w:rPr>
        <w:t>所化</w:t>
      </w:r>
      <w:r>
        <w:rPr>
          <w:rFonts w:hint="eastAsia"/>
        </w:rPr>
        <w:t xml:space="preserve"> The one who is transformed or instructed.</w:t>
      </w:r>
    </w:p>
    <w:p w14:paraId="145B7A20" w14:textId="77777777" w:rsidR="00BF2840" w:rsidRDefault="00BF2840" w:rsidP="00BF2840"/>
    <w:p w14:paraId="1468CEB5" w14:textId="77777777" w:rsidR="00BF2840" w:rsidRDefault="00BF2840" w:rsidP="00BF2840">
      <w:pPr>
        <w:rPr>
          <w:rFonts w:hint="eastAsia"/>
        </w:rPr>
      </w:pPr>
      <w:r>
        <w:rPr>
          <w:rFonts w:hint="eastAsia"/>
        </w:rPr>
        <w:t>所引</w:t>
      </w:r>
      <w:r>
        <w:rPr>
          <w:rFonts w:hint="eastAsia"/>
        </w:rPr>
        <w:t xml:space="preserve"> That which is brought forward or out; a quotation.</w:t>
      </w:r>
    </w:p>
    <w:p w14:paraId="13CEA842" w14:textId="77777777" w:rsidR="00BF2840" w:rsidRDefault="00BF2840" w:rsidP="00BF2840"/>
    <w:p w14:paraId="7A19AFC9" w14:textId="77777777" w:rsidR="00BF2840" w:rsidRDefault="00BF2840" w:rsidP="00BF2840">
      <w:pPr>
        <w:rPr>
          <w:rFonts w:hint="eastAsia"/>
        </w:rPr>
      </w:pPr>
      <w:r>
        <w:rPr>
          <w:rFonts w:hint="eastAsia"/>
        </w:rPr>
        <w:lastRenderedPageBreak/>
        <w:t>所有</w:t>
      </w:r>
      <w:r>
        <w:rPr>
          <w:rFonts w:hint="eastAsia"/>
        </w:rPr>
        <w:t xml:space="preserve"> What one has, what there is, whatever exists.</w:t>
      </w:r>
    </w:p>
    <w:p w14:paraId="46799A9F" w14:textId="77777777" w:rsidR="00BF2840" w:rsidRDefault="00BF2840" w:rsidP="00BF2840"/>
    <w:p w14:paraId="422D8F1E" w14:textId="77777777" w:rsidR="00BF2840" w:rsidRDefault="00BF2840" w:rsidP="00BF2840">
      <w:pPr>
        <w:rPr>
          <w:rFonts w:hint="eastAsia"/>
        </w:rPr>
      </w:pPr>
      <w:r>
        <w:rPr>
          <w:rFonts w:hint="eastAsia"/>
        </w:rPr>
        <w:t>所知依</w:t>
      </w:r>
      <w:r>
        <w:rPr>
          <w:rFonts w:hint="eastAsia"/>
        </w:rPr>
        <w:t xml:space="preserve"> That on which all knowledge depends, i. e. the </w:t>
      </w:r>
      <w:r>
        <w:rPr>
          <w:rFonts w:hint="eastAsia"/>
        </w:rPr>
        <w:t>ā</w:t>
      </w:r>
      <w:r>
        <w:rPr>
          <w:rFonts w:hint="eastAsia"/>
        </w:rPr>
        <w:t>layavijñ</w:t>
      </w:r>
      <w:r>
        <w:rPr>
          <w:rFonts w:hint="eastAsia"/>
        </w:rPr>
        <w:t>ā</w:t>
      </w:r>
      <w:r>
        <w:rPr>
          <w:rFonts w:hint="eastAsia"/>
        </w:rPr>
        <w:t>na, the other vijñ</w:t>
      </w:r>
      <w:r>
        <w:rPr>
          <w:rFonts w:hint="eastAsia"/>
        </w:rPr>
        <w:t>ā</w:t>
      </w:r>
      <w:r>
        <w:rPr>
          <w:rFonts w:hint="eastAsia"/>
        </w:rPr>
        <w:t xml:space="preserve">nas being derived from it; cf. </w:t>
      </w:r>
      <w:r>
        <w:rPr>
          <w:rFonts w:hint="eastAsia"/>
        </w:rPr>
        <w:t>八識</w:t>
      </w:r>
      <w:r>
        <w:rPr>
          <w:rFonts w:hint="eastAsia"/>
        </w:rPr>
        <w:t>.</w:t>
      </w:r>
    </w:p>
    <w:p w14:paraId="68D84511" w14:textId="77777777" w:rsidR="00BF2840" w:rsidRDefault="00BF2840" w:rsidP="00BF2840"/>
    <w:p w14:paraId="4BDE8ED7" w14:textId="77777777" w:rsidR="00BF2840" w:rsidRDefault="00BF2840" w:rsidP="00BF2840">
      <w:pPr>
        <w:rPr>
          <w:rFonts w:hint="eastAsia"/>
        </w:rPr>
      </w:pPr>
      <w:r>
        <w:rPr>
          <w:rFonts w:hint="eastAsia"/>
        </w:rPr>
        <w:t>所知障</w:t>
      </w:r>
      <w:r>
        <w:rPr>
          <w:rFonts w:hint="eastAsia"/>
        </w:rPr>
        <w:t xml:space="preserve"> The barrier of the known, arising from regarding the seeming as real.</w:t>
      </w:r>
    </w:p>
    <w:p w14:paraId="341ABD00" w14:textId="77777777" w:rsidR="00BF2840" w:rsidRDefault="00BF2840" w:rsidP="00BF2840"/>
    <w:p w14:paraId="00D17C40" w14:textId="77777777" w:rsidR="00BF2840" w:rsidRDefault="00BF2840" w:rsidP="00BF2840">
      <w:pPr>
        <w:rPr>
          <w:rFonts w:hint="eastAsia"/>
        </w:rPr>
      </w:pPr>
      <w:r>
        <w:rPr>
          <w:rFonts w:hint="eastAsia"/>
        </w:rPr>
        <w:t>所立</w:t>
      </w:r>
      <w:r>
        <w:rPr>
          <w:rFonts w:hint="eastAsia"/>
        </w:rPr>
        <w:t xml:space="preserve"> A thesis; that which is set up.</w:t>
      </w:r>
    </w:p>
    <w:p w14:paraId="7F984F28" w14:textId="77777777" w:rsidR="00BF2840" w:rsidRDefault="00BF2840" w:rsidP="00BF2840"/>
    <w:p w14:paraId="11219C4F" w14:textId="77777777" w:rsidR="00BF2840" w:rsidRDefault="00BF2840" w:rsidP="00BF2840">
      <w:pPr>
        <w:rPr>
          <w:rFonts w:hint="eastAsia"/>
        </w:rPr>
      </w:pPr>
      <w:r>
        <w:rPr>
          <w:rFonts w:hint="eastAsia"/>
        </w:rPr>
        <w:t>所緣</w:t>
      </w:r>
      <w:r>
        <w:rPr>
          <w:rFonts w:hint="eastAsia"/>
        </w:rPr>
        <w:t xml:space="preserve"> </w:t>
      </w:r>
      <w:r>
        <w:rPr>
          <w:rFonts w:hint="eastAsia"/>
        </w:rPr>
        <w:t>ā</w:t>
      </w:r>
      <w:r>
        <w:rPr>
          <w:rFonts w:hint="eastAsia"/>
        </w:rPr>
        <w:t>lambana; that upon which something rests or depends, hence object of perception; that which is the environmental or contributory cause; attendant circumstances.</w:t>
      </w:r>
    </w:p>
    <w:p w14:paraId="51763B92" w14:textId="77777777" w:rsidR="00BF2840" w:rsidRDefault="00BF2840" w:rsidP="00BF2840"/>
    <w:p w14:paraId="3FD824B5" w14:textId="77777777" w:rsidR="00BF2840" w:rsidRDefault="00BF2840" w:rsidP="00BF2840">
      <w:pPr>
        <w:rPr>
          <w:rFonts w:hint="eastAsia"/>
        </w:rPr>
      </w:pPr>
      <w:r>
        <w:rPr>
          <w:rFonts w:hint="eastAsia"/>
        </w:rPr>
        <w:t>所緣緣</w:t>
      </w:r>
      <w:r>
        <w:rPr>
          <w:rFonts w:hint="eastAsia"/>
        </w:rPr>
        <w:t xml:space="preserve"> adhipatipratyaya. The influence of one factor in causing others; one of the </w:t>
      </w:r>
      <w:r>
        <w:rPr>
          <w:rFonts w:hint="eastAsia"/>
        </w:rPr>
        <w:t>四緣</w:t>
      </w:r>
      <w:r>
        <w:rPr>
          <w:rFonts w:hint="eastAsia"/>
        </w:rPr>
        <w:t>.</w:t>
      </w:r>
    </w:p>
    <w:p w14:paraId="62051755" w14:textId="77777777" w:rsidR="00BF2840" w:rsidRDefault="00BF2840" w:rsidP="00BF2840"/>
    <w:p w14:paraId="785D0113" w14:textId="77777777" w:rsidR="00BF2840" w:rsidRDefault="00BF2840" w:rsidP="00BF2840">
      <w:pPr>
        <w:rPr>
          <w:rFonts w:hint="eastAsia"/>
        </w:rPr>
      </w:pPr>
      <w:r>
        <w:rPr>
          <w:rFonts w:hint="eastAsia"/>
        </w:rPr>
        <w:t>所詮</w:t>
      </w:r>
      <w:r>
        <w:rPr>
          <w:rFonts w:hint="eastAsia"/>
        </w:rPr>
        <w:t xml:space="preserve"> That which is expounded, explained, or commented on.</w:t>
      </w:r>
    </w:p>
    <w:p w14:paraId="22FF3702" w14:textId="77777777" w:rsidR="00BF2840" w:rsidRDefault="00BF2840" w:rsidP="00BF2840"/>
    <w:p w14:paraId="33EDFA01" w14:textId="77777777" w:rsidR="00BF2840" w:rsidRDefault="00BF2840" w:rsidP="00BF2840">
      <w:pPr>
        <w:rPr>
          <w:rFonts w:hint="eastAsia"/>
        </w:rPr>
      </w:pPr>
      <w:r>
        <w:rPr>
          <w:rFonts w:hint="eastAsia"/>
        </w:rPr>
        <w:t>所遍計</w:t>
      </w:r>
      <w:r>
        <w:rPr>
          <w:rFonts w:hint="eastAsia"/>
        </w:rPr>
        <w:t xml:space="preserve"> That by which the mind is circumscribed, i. e. impregnated with the false view that the ego and things possess reality.</w:t>
      </w:r>
    </w:p>
    <w:p w14:paraId="4B9CCDA2" w14:textId="77777777" w:rsidR="00BF2840" w:rsidRDefault="00BF2840" w:rsidP="00BF2840"/>
    <w:p w14:paraId="59898E73" w14:textId="77777777" w:rsidR="00BF2840" w:rsidRDefault="00BF2840" w:rsidP="00BF2840">
      <w:pPr>
        <w:rPr>
          <w:rFonts w:hint="eastAsia"/>
        </w:rPr>
      </w:pPr>
      <w:r>
        <w:rPr>
          <w:rFonts w:hint="eastAsia"/>
        </w:rPr>
        <w:t>所量</w:t>
      </w:r>
      <w:r>
        <w:rPr>
          <w:rFonts w:hint="eastAsia"/>
        </w:rPr>
        <w:t xml:space="preserve"> That which is estimated; the content of reasoning, or judgment.</w:t>
      </w:r>
    </w:p>
    <w:p w14:paraId="0D2AC060" w14:textId="77777777" w:rsidR="00BF2840" w:rsidRDefault="00BF2840" w:rsidP="00BF2840"/>
    <w:p w14:paraId="3C22DA3F" w14:textId="77777777" w:rsidR="00BF2840" w:rsidRDefault="00BF2840" w:rsidP="00BF2840">
      <w:pPr>
        <w:rPr>
          <w:rFonts w:hint="eastAsia"/>
        </w:rPr>
      </w:pPr>
      <w:r>
        <w:rPr>
          <w:rFonts w:hint="eastAsia"/>
        </w:rPr>
        <w:t>拄</w:t>
      </w:r>
      <w:r>
        <w:rPr>
          <w:rFonts w:hint="eastAsia"/>
        </w:rPr>
        <w:t xml:space="preserve"> A prop, a post.</w:t>
      </w:r>
    </w:p>
    <w:p w14:paraId="201B85A5" w14:textId="77777777" w:rsidR="00BF2840" w:rsidRDefault="00BF2840" w:rsidP="00BF2840"/>
    <w:p w14:paraId="5AE2CDDA" w14:textId="77777777" w:rsidR="00BF2840" w:rsidRDefault="00BF2840" w:rsidP="00BF2840">
      <w:pPr>
        <w:rPr>
          <w:rFonts w:hint="eastAsia"/>
        </w:rPr>
      </w:pPr>
      <w:r>
        <w:rPr>
          <w:rFonts w:hint="eastAsia"/>
        </w:rPr>
        <w:t>拄杖</w:t>
      </w:r>
      <w:r>
        <w:rPr>
          <w:rFonts w:hint="eastAsia"/>
        </w:rPr>
        <w:t xml:space="preserve"> (</w:t>
      </w:r>
      <w:r>
        <w:rPr>
          <w:rFonts w:hint="eastAsia"/>
        </w:rPr>
        <w:t>拄杖子</w:t>
      </w:r>
      <w:r>
        <w:rPr>
          <w:rFonts w:hint="eastAsia"/>
        </w:rPr>
        <w:t>) A crutch, staff.</w:t>
      </w:r>
    </w:p>
    <w:p w14:paraId="4A0005E7" w14:textId="77777777" w:rsidR="00BF2840" w:rsidRDefault="00BF2840" w:rsidP="00BF2840"/>
    <w:p w14:paraId="7DEF435C" w14:textId="77777777" w:rsidR="00BF2840" w:rsidRDefault="00BF2840" w:rsidP="00BF2840">
      <w:pPr>
        <w:rPr>
          <w:rFonts w:hint="eastAsia"/>
        </w:rPr>
      </w:pPr>
      <w:r>
        <w:rPr>
          <w:rFonts w:hint="eastAsia"/>
        </w:rPr>
        <w:t>抹</w:t>
      </w:r>
      <w:r>
        <w:rPr>
          <w:rFonts w:hint="eastAsia"/>
        </w:rPr>
        <w:t xml:space="preserve"> Rub out or on, efface.</w:t>
      </w:r>
    </w:p>
    <w:p w14:paraId="5EF81575" w14:textId="77777777" w:rsidR="00BF2840" w:rsidRDefault="00BF2840" w:rsidP="00BF2840"/>
    <w:p w14:paraId="6E5C1F37" w14:textId="77777777" w:rsidR="00BF2840" w:rsidRDefault="00BF2840" w:rsidP="00BF2840">
      <w:pPr>
        <w:rPr>
          <w:rFonts w:hint="eastAsia"/>
        </w:rPr>
      </w:pPr>
      <w:r>
        <w:rPr>
          <w:rFonts w:hint="eastAsia"/>
        </w:rPr>
        <w:t>抹香</w:t>
      </w:r>
      <w:r>
        <w:rPr>
          <w:rFonts w:hint="eastAsia"/>
        </w:rPr>
        <w:t xml:space="preserve"> Powdered incense to scatter over images.</w:t>
      </w:r>
    </w:p>
    <w:p w14:paraId="5F266888" w14:textId="77777777" w:rsidR="00BF2840" w:rsidRDefault="00BF2840" w:rsidP="00BF2840"/>
    <w:p w14:paraId="5F850471" w14:textId="77777777" w:rsidR="00BF2840" w:rsidRDefault="00BF2840" w:rsidP="00BF2840">
      <w:pPr>
        <w:rPr>
          <w:rFonts w:hint="eastAsia"/>
        </w:rPr>
      </w:pPr>
      <w:r>
        <w:rPr>
          <w:rFonts w:hint="eastAsia"/>
        </w:rPr>
        <w:lastRenderedPageBreak/>
        <w:t>拓</w:t>
      </w:r>
      <w:r>
        <w:rPr>
          <w:rFonts w:hint="eastAsia"/>
        </w:rPr>
        <w:t xml:space="preserve"> Carry (on the palm), entrust to, pretext, extend.</w:t>
      </w:r>
    </w:p>
    <w:p w14:paraId="0D08577E" w14:textId="77777777" w:rsidR="00BF2840" w:rsidRDefault="00BF2840" w:rsidP="00BF2840"/>
    <w:p w14:paraId="14113A98" w14:textId="77777777" w:rsidR="00BF2840" w:rsidRDefault="00BF2840" w:rsidP="00BF2840">
      <w:r>
        <w:rPr>
          <w:rFonts w:hint="eastAsia"/>
        </w:rPr>
        <w:t>拓林羅</w:t>
      </w:r>
      <w:r>
        <w:t xml:space="preserve"> One of the twelve generals in the Yaoshi (Bhaiṣajya) sutra.</w:t>
      </w:r>
    </w:p>
    <w:p w14:paraId="74018712" w14:textId="77777777" w:rsidR="00BF2840" w:rsidRDefault="00BF2840" w:rsidP="00BF2840"/>
    <w:p w14:paraId="79A7C408" w14:textId="77777777" w:rsidR="00BF2840" w:rsidRDefault="00BF2840" w:rsidP="00BF2840">
      <w:pPr>
        <w:rPr>
          <w:rFonts w:hint="eastAsia"/>
        </w:rPr>
      </w:pPr>
      <w:r>
        <w:rPr>
          <w:rFonts w:hint="eastAsia"/>
        </w:rPr>
        <w:t>拍掌</w:t>
      </w:r>
      <w:r>
        <w:rPr>
          <w:rFonts w:hint="eastAsia"/>
        </w:rPr>
        <w:t xml:space="preserve"> </w:t>
      </w:r>
      <w:r>
        <w:rPr>
          <w:rFonts w:hint="eastAsia"/>
        </w:rPr>
        <w:t>拍手</w:t>
      </w:r>
      <w:r>
        <w:rPr>
          <w:rFonts w:hint="eastAsia"/>
        </w:rPr>
        <w:t xml:space="preserve"> Clapping of hands at the beginning and end of worship, a Shingon custom.</w:t>
      </w:r>
    </w:p>
    <w:p w14:paraId="341868E8" w14:textId="77777777" w:rsidR="00BF2840" w:rsidRDefault="00BF2840" w:rsidP="00BF2840"/>
    <w:p w14:paraId="277D6BD1" w14:textId="77777777" w:rsidR="00BF2840" w:rsidRDefault="00BF2840" w:rsidP="00BF2840">
      <w:pPr>
        <w:rPr>
          <w:rFonts w:hint="eastAsia"/>
        </w:rPr>
      </w:pPr>
      <w:r>
        <w:rPr>
          <w:rFonts w:hint="eastAsia"/>
        </w:rPr>
        <w:t>抱</w:t>
      </w:r>
      <w:r>
        <w:rPr>
          <w:rFonts w:hint="eastAsia"/>
        </w:rPr>
        <w:t xml:space="preserve"> Embrace, enfold, cherish.</w:t>
      </w:r>
    </w:p>
    <w:p w14:paraId="119DFB1C" w14:textId="77777777" w:rsidR="00BF2840" w:rsidRDefault="00BF2840" w:rsidP="00BF2840"/>
    <w:p w14:paraId="74B70DE7" w14:textId="77777777" w:rsidR="00BF2840" w:rsidRDefault="00BF2840" w:rsidP="00BF2840">
      <w:pPr>
        <w:rPr>
          <w:rFonts w:hint="eastAsia"/>
        </w:rPr>
      </w:pPr>
      <w:r>
        <w:rPr>
          <w:rFonts w:hint="eastAsia"/>
        </w:rPr>
        <w:t>抱佛脚</w:t>
      </w:r>
      <w:r>
        <w:rPr>
          <w:rFonts w:hint="eastAsia"/>
        </w:rPr>
        <w:t xml:space="preserve"> (Only when old or in trouble) to embrace the Buddha's feet.</w:t>
      </w:r>
    </w:p>
    <w:p w14:paraId="2D9D419E" w14:textId="77777777" w:rsidR="00BF2840" w:rsidRDefault="00BF2840" w:rsidP="00BF2840"/>
    <w:p w14:paraId="04EB170E" w14:textId="77777777" w:rsidR="00BF2840" w:rsidRDefault="00BF2840" w:rsidP="00BF2840">
      <w:pPr>
        <w:rPr>
          <w:rFonts w:hint="eastAsia"/>
        </w:rPr>
      </w:pPr>
      <w:r>
        <w:rPr>
          <w:rFonts w:hint="eastAsia"/>
        </w:rPr>
        <w:t>承</w:t>
      </w:r>
      <w:r>
        <w:rPr>
          <w:rFonts w:hint="eastAsia"/>
        </w:rPr>
        <w:t xml:space="preserve"> Receive, succeed to, undertake, serve.</w:t>
      </w:r>
    </w:p>
    <w:p w14:paraId="49E02098" w14:textId="77777777" w:rsidR="00BF2840" w:rsidRDefault="00BF2840" w:rsidP="00BF2840"/>
    <w:p w14:paraId="364F3D03" w14:textId="77777777" w:rsidR="00BF2840" w:rsidRDefault="00BF2840" w:rsidP="00BF2840">
      <w:pPr>
        <w:rPr>
          <w:rFonts w:hint="eastAsia"/>
        </w:rPr>
      </w:pPr>
      <w:r>
        <w:rPr>
          <w:rFonts w:hint="eastAsia"/>
        </w:rPr>
        <w:t>承事</w:t>
      </w:r>
      <w:r>
        <w:rPr>
          <w:rFonts w:hint="eastAsia"/>
        </w:rPr>
        <w:t xml:space="preserve"> Entrusted with duties, serve, obey, and minister.</w:t>
      </w:r>
    </w:p>
    <w:p w14:paraId="18E4751B" w14:textId="77777777" w:rsidR="00BF2840" w:rsidRDefault="00BF2840" w:rsidP="00BF2840"/>
    <w:p w14:paraId="0F6D5E8F" w14:textId="77777777" w:rsidR="00BF2840" w:rsidRDefault="00BF2840" w:rsidP="00BF2840">
      <w:pPr>
        <w:rPr>
          <w:rFonts w:hint="eastAsia"/>
        </w:rPr>
      </w:pPr>
      <w:r>
        <w:rPr>
          <w:rFonts w:hint="eastAsia"/>
        </w:rPr>
        <w:t>承露盤</w:t>
      </w:r>
      <w:r>
        <w:rPr>
          <w:rFonts w:hint="eastAsia"/>
        </w:rPr>
        <w:t xml:space="preserve"> or </w:t>
      </w:r>
      <w:r>
        <w:rPr>
          <w:rFonts w:hint="eastAsia"/>
        </w:rPr>
        <w:t>承露槃</w:t>
      </w:r>
      <w:r>
        <w:rPr>
          <w:rFonts w:hint="eastAsia"/>
        </w:rPr>
        <w:t xml:space="preserve"> The 'dew-receivers', or metal circles at the top of a pagoda.</w:t>
      </w:r>
    </w:p>
    <w:p w14:paraId="71D14DF1" w14:textId="77777777" w:rsidR="00BF2840" w:rsidRDefault="00BF2840" w:rsidP="00BF2840"/>
    <w:p w14:paraId="05A80706" w14:textId="77777777" w:rsidR="00BF2840" w:rsidRDefault="00BF2840" w:rsidP="00BF2840">
      <w:pPr>
        <w:rPr>
          <w:rFonts w:hint="eastAsia"/>
        </w:rPr>
      </w:pPr>
      <w:r>
        <w:rPr>
          <w:rFonts w:hint="eastAsia"/>
        </w:rPr>
        <w:t>拙</w:t>
      </w:r>
      <w:r>
        <w:rPr>
          <w:rFonts w:hint="eastAsia"/>
        </w:rPr>
        <w:t xml:space="preserve"> Stupid, clumsy.</w:t>
      </w:r>
    </w:p>
    <w:p w14:paraId="1A221705" w14:textId="77777777" w:rsidR="00BF2840" w:rsidRDefault="00BF2840" w:rsidP="00BF2840"/>
    <w:p w14:paraId="28D9EA3E" w14:textId="77777777" w:rsidR="00BF2840" w:rsidRDefault="00BF2840" w:rsidP="00BF2840">
      <w:pPr>
        <w:rPr>
          <w:rFonts w:hint="eastAsia"/>
        </w:rPr>
      </w:pPr>
      <w:r>
        <w:rPr>
          <w:rFonts w:hint="eastAsia"/>
        </w:rPr>
        <w:t>拙具羅</w:t>
      </w:r>
      <w:r>
        <w:rPr>
          <w:rFonts w:hint="eastAsia"/>
        </w:rPr>
        <w:t xml:space="preserve"> (or </w:t>
      </w:r>
      <w:r>
        <w:rPr>
          <w:rFonts w:hint="eastAsia"/>
        </w:rPr>
        <w:t>窶具羅</w:t>
      </w:r>
      <w:r>
        <w:rPr>
          <w:rFonts w:hint="eastAsia"/>
        </w:rPr>
        <w:t xml:space="preserve">); </w:t>
      </w:r>
      <w:r>
        <w:rPr>
          <w:rFonts w:hint="eastAsia"/>
        </w:rPr>
        <w:t>求求羅</w:t>
      </w:r>
      <w:r>
        <w:rPr>
          <w:rFonts w:hint="eastAsia"/>
        </w:rPr>
        <w:t xml:space="preserve"> kukura, kukkura; a plant and its perfume.</w:t>
      </w:r>
    </w:p>
    <w:p w14:paraId="4AFC14AE" w14:textId="77777777" w:rsidR="00BF2840" w:rsidRDefault="00BF2840" w:rsidP="00BF2840"/>
    <w:p w14:paraId="43B22DFA" w14:textId="77777777" w:rsidR="00BF2840" w:rsidRDefault="00BF2840" w:rsidP="00BF2840">
      <w:pPr>
        <w:rPr>
          <w:rFonts w:hint="eastAsia"/>
        </w:rPr>
      </w:pPr>
      <w:r>
        <w:rPr>
          <w:rFonts w:hint="eastAsia"/>
        </w:rPr>
        <w:t>拙度</w:t>
      </w:r>
      <w:r>
        <w:rPr>
          <w:rFonts w:hint="eastAsia"/>
        </w:rPr>
        <w:t xml:space="preserve"> A stupid, powerless salvation, that of H</w:t>
      </w:r>
      <w:r>
        <w:rPr>
          <w:rFonts w:hint="eastAsia"/>
        </w:rPr>
        <w:t>ī</w:t>
      </w:r>
      <w:r>
        <w:rPr>
          <w:rFonts w:hint="eastAsia"/>
        </w:rPr>
        <w:t>nay</w:t>
      </w:r>
      <w:r>
        <w:rPr>
          <w:rFonts w:hint="eastAsia"/>
        </w:rPr>
        <w:t>ā</w:t>
      </w:r>
      <w:r>
        <w:rPr>
          <w:rFonts w:hint="eastAsia"/>
        </w:rPr>
        <w:t>na.</w:t>
      </w:r>
    </w:p>
    <w:p w14:paraId="259AB6B3" w14:textId="77777777" w:rsidR="00BF2840" w:rsidRDefault="00BF2840" w:rsidP="00BF2840"/>
    <w:p w14:paraId="3B5FB390" w14:textId="77777777" w:rsidR="00BF2840" w:rsidRDefault="00BF2840" w:rsidP="00BF2840">
      <w:pPr>
        <w:rPr>
          <w:rFonts w:hint="eastAsia"/>
        </w:rPr>
      </w:pPr>
      <w:r>
        <w:rPr>
          <w:rFonts w:hint="eastAsia"/>
        </w:rPr>
        <w:t>抵</w:t>
      </w:r>
      <w:r>
        <w:rPr>
          <w:rFonts w:hint="eastAsia"/>
        </w:rPr>
        <w:t xml:space="preserve"> Knock; arrive; resist, bear; substitute.</w:t>
      </w:r>
    </w:p>
    <w:p w14:paraId="6178808A" w14:textId="77777777" w:rsidR="00BF2840" w:rsidRDefault="00BF2840" w:rsidP="00BF2840"/>
    <w:p w14:paraId="66E8172E" w14:textId="77777777" w:rsidR="00BF2840" w:rsidRDefault="00BF2840" w:rsidP="00BF2840">
      <w:r>
        <w:rPr>
          <w:rFonts w:hint="eastAsia"/>
        </w:rPr>
        <w:t>抵彌</w:t>
      </w:r>
      <w:r>
        <w:t xml:space="preserve"> timi, timiṅgila, a huge fish, perhaps a whale.</w:t>
      </w:r>
    </w:p>
    <w:p w14:paraId="70CE32E0" w14:textId="77777777" w:rsidR="00BF2840" w:rsidRDefault="00BF2840" w:rsidP="00BF2840"/>
    <w:p w14:paraId="31829C2F" w14:textId="77777777" w:rsidR="00BF2840" w:rsidRDefault="00BF2840" w:rsidP="00BF2840">
      <w:pPr>
        <w:rPr>
          <w:rFonts w:hint="eastAsia"/>
        </w:rPr>
      </w:pPr>
      <w:r>
        <w:rPr>
          <w:rFonts w:hint="eastAsia"/>
        </w:rPr>
        <w:t>折</w:t>
      </w:r>
      <w:r>
        <w:rPr>
          <w:rFonts w:hint="eastAsia"/>
        </w:rPr>
        <w:t xml:space="preserve"> Tear open, break down.</w:t>
      </w:r>
    </w:p>
    <w:p w14:paraId="7AAE849F" w14:textId="77777777" w:rsidR="00BF2840" w:rsidRDefault="00BF2840" w:rsidP="00BF2840"/>
    <w:p w14:paraId="1422C7E4" w14:textId="77777777" w:rsidR="00BF2840" w:rsidRDefault="00BF2840" w:rsidP="00BF2840">
      <w:pPr>
        <w:rPr>
          <w:rFonts w:hint="eastAsia"/>
        </w:rPr>
      </w:pPr>
      <w:r>
        <w:rPr>
          <w:rFonts w:hint="eastAsia"/>
        </w:rPr>
        <w:lastRenderedPageBreak/>
        <w:t>折摩駄那</w:t>
      </w:r>
      <w:r>
        <w:rPr>
          <w:rFonts w:hint="eastAsia"/>
        </w:rPr>
        <w:t xml:space="preserve"> Calmadana or </w:t>
      </w:r>
      <w:r>
        <w:rPr>
          <w:rFonts w:hint="eastAsia"/>
        </w:rPr>
        <w:t>涅末</w:t>
      </w:r>
      <w:r>
        <w:rPr>
          <w:rFonts w:hint="eastAsia"/>
        </w:rPr>
        <w:t xml:space="preserve"> Nimat, 'An ancient kingdom and city at the south-east borders of the desert of Gobi.' Eitel.</w:t>
      </w:r>
    </w:p>
    <w:p w14:paraId="155B40AF" w14:textId="77777777" w:rsidR="00BF2840" w:rsidRDefault="00BF2840" w:rsidP="00BF2840"/>
    <w:p w14:paraId="68CD3EA8" w14:textId="77777777" w:rsidR="00BF2840" w:rsidRDefault="00BF2840" w:rsidP="00BF2840">
      <w:pPr>
        <w:rPr>
          <w:rFonts w:hint="eastAsia"/>
        </w:rPr>
      </w:pPr>
      <w:r>
        <w:rPr>
          <w:rFonts w:hint="eastAsia"/>
        </w:rPr>
        <w:t>抽</w:t>
      </w:r>
      <w:r>
        <w:rPr>
          <w:rFonts w:hint="eastAsia"/>
        </w:rPr>
        <w:t xml:space="preserve"> Draw, withdraw, pull out.</w:t>
      </w:r>
    </w:p>
    <w:p w14:paraId="24E99F01" w14:textId="77777777" w:rsidR="00BF2840" w:rsidRDefault="00BF2840" w:rsidP="00BF2840"/>
    <w:p w14:paraId="3185B963" w14:textId="77777777" w:rsidR="00BF2840" w:rsidRDefault="00BF2840" w:rsidP="00BF2840">
      <w:pPr>
        <w:rPr>
          <w:rFonts w:hint="eastAsia"/>
        </w:rPr>
      </w:pPr>
      <w:r>
        <w:rPr>
          <w:rFonts w:hint="eastAsia"/>
        </w:rPr>
        <w:t>抽籤</w:t>
      </w:r>
      <w:r>
        <w:rPr>
          <w:rFonts w:hint="eastAsia"/>
        </w:rPr>
        <w:t xml:space="preserve"> To draw lots, seek divine indications, etc.</w:t>
      </w:r>
    </w:p>
    <w:p w14:paraId="7225E480" w14:textId="77777777" w:rsidR="00BF2840" w:rsidRDefault="00BF2840" w:rsidP="00BF2840"/>
    <w:p w14:paraId="32BC0507" w14:textId="77777777" w:rsidR="00BF2840" w:rsidRDefault="00BF2840" w:rsidP="00BF2840">
      <w:pPr>
        <w:rPr>
          <w:rFonts w:hint="eastAsia"/>
        </w:rPr>
      </w:pPr>
      <w:r>
        <w:rPr>
          <w:rFonts w:hint="eastAsia"/>
        </w:rPr>
        <w:t>抽脫</w:t>
      </w:r>
      <w:r>
        <w:rPr>
          <w:rFonts w:hint="eastAsia"/>
        </w:rPr>
        <w:t xml:space="preserve"> To go to the latrine.</w:t>
      </w:r>
    </w:p>
    <w:p w14:paraId="7219A133" w14:textId="77777777" w:rsidR="00BF2840" w:rsidRDefault="00BF2840" w:rsidP="00BF2840"/>
    <w:p w14:paraId="5C4A228D" w14:textId="77777777" w:rsidR="00BF2840" w:rsidRDefault="00BF2840" w:rsidP="00BF2840">
      <w:pPr>
        <w:rPr>
          <w:rFonts w:hint="eastAsia"/>
        </w:rPr>
      </w:pPr>
      <w:r>
        <w:rPr>
          <w:rFonts w:hint="eastAsia"/>
        </w:rPr>
        <w:t>拖</w:t>
      </w:r>
      <w:r>
        <w:rPr>
          <w:rFonts w:hint="eastAsia"/>
        </w:rPr>
        <w:t xml:space="preserve"> Tow, tug; delay; implicate.</w:t>
      </w:r>
    </w:p>
    <w:p w14:paraId="231C7356" w14:textId="77777777" w:rsidR="00BF2840" w:rsidRDefault="00BF2840" w:rsidP="00BF2840"/>
    <w:p w14:paraId="1581643D" w14:textId="77777777" w:rsidR="00BF2840" w:rsidRDefault="00BF2840" w:rsidP="00BF2840">
      <w:pPr>
        <w:rPr>
          <w:rFonts w:hint="eastAsia"/>
        </w:rPr>
      </w:pPr>
      <w:r>
        <w:rPr>
          <w:rFonts w:hint="eastAsia"/>
        </w:rPr>
        <w:t>拖泥帶水</w:t>
      </w:r>
      <w:r>
        <w:rPr>
          <w:rFonts w:hint="eastAsia"/>
        </w:rPr>
        <w:t xml:space="preserve"> </w:t>
      </w:r>
      <w:r>
        <w:rPr>
          <w:rFonts w:hint="eastAsia"/>
        </w:rPr>
        <w:t>和泥合水</w:t>
      </w:r>
      <w:r>
        <w:rPr>
          <w:rFonts w:hint="eastAsia"/>
        </w:rPr>
        <w:t xml:space="preserve"> Mud and water hauler, or made of mud and water, a Chan (Zen) school censure of facile remarks.</w:t>
      </w:r>
    </w:p>
    <w:p w14:paraId="1FEF4244" w14:textId="77777777" w:rsidR="00BF2840" w:rsidRDefault="00BF2840" w:rsidP="00BF2840"/>
    <w:p w14:paraId="38CDF6D5" w14:textId="77777777" w:rsidR="00BF2840" w:rsidRDefault="00BF2840" w:rsidP="00BF2840">
      <w:pPr>
        <w:rPr>
          <w:rFonts w:hint="eastAsia"/>
        </w:rPr>
      </w:pPr>
      <w:r>
        <w:rPr>
          <w:rFonts w:hint="eastAsia"/>
        </w:rPr>
        <w:t>拂</w:t>
      </w:r>
      <w:r>
        <w:rPr>
          <w:rFonts w:hint="eastAsia"/>
        </w:rPr>
        <w:t xml:space="preserve"> To rub, wipe, dust.</w:t>
      </w:r>
    </w:p>
    <w:p w14:paraId="508311D5" w14:textId="77777777" w:rsidR="00BF2840" w:rsidRDefault="00BF2840" w:rsidP="00BF2840"/>
    <w:p w14:paraId="4F500B05" w14:textId="77777777" w:rsidR="00BF2840" w:rsidRDefault="00BF2840" w:rsidP="00BF2840">
      <w:pPr>
        <w:rPr>
          <w:rFonts w:hint="eastAsia"/>
        </w:rPr>
      </w:pPr>
      <w:r>
        <w:rPr>
          <w:rFonts w:hint="eastAsia"/>
        </w:rPr>
        <w:t>拂子</w:t>
      </w:r>
      <w:r>
        <w:rPr>
          <w:rFonts w:hint="eastAsia"/>
        </w:rPr>
        <w:t xml:space="preserve"> A duster, fly brush.</w:t>
      </w:r>
    </w:p>
    <w:p w14:paraId="4CC39535" w14:textId="77777777" w:rsidR="00BF2840" w:rsidRDefault="00BF2840" w:rsidP="00BF2840"/>
    <w:p w14:paraId="063FFCA8" w14:textId="77777777" w:rsidR="00BF2840" w:rsidRDefault="00BF2840" w:rsidP="00BF2840">
      <w:pPr>
        <w:rPr>
          <w:rFonts w:hint="eastAsia"/>
        </w:rPr>
      </w:pPr>
      <w:r>
        <w:rPr>
          <w:rFonts w:hint="eastAsia"/>
        </w:rPr>
        <w:t>拂石</w:t>
      </w:r>
      <w:r>
        <w:rPr>
          <w:rFonts w:hint="eastAsia"/>
        </w:rPr>
        <w:t xml:space="preserve"> </w:t>
      </w:r>
      <w:r>
        <w:rPr>
          <w:rFonts w:hint="eastAsia"/>
        </w:rPr>
        <w:t>盤石劫</w:t>
      </w:r>
      <w:r>
        <w:rPr>
          <w:rFonts w:hint="eastAsia"/>
        </w:rPr>
        <w:t xml:space="preserve"> A kalpa as measured by the time it would take to wear away an immense rock by rubbing it with a deva-garment; cf. </w:t>
      </w:r>
      <w:r>
        <w:rPr>
          <w:rFonts w:hint="eastAsia"/>
        </w:rPr>
        <w:t>芥</w:t>
      </w:r>
      <w:r>
        <w:rPr>
          <w:rFonts w:hint="eastAsia"/>
        </w:rPr>
        <w:t xml:space="preserve"> and </w:t>
      </w:r>
      <w:r>
        <w:rPr>
          <w:rFonts w:hint="eastAsia"/>
        </w:rPr>
        <w:t>劫波</w:t>
      </w:r>
      <w:r>
        <w:rPr>
          <w:rFonts w:hint="eastAsia"/>
        </w:rPr>
        <w:t>.</w:t>
      </w:r>
    </w:p>
    <w:p w14:paraId="5FCC69CF" w14:textId="77777777" w:rsidR="00BF2840" w:rsidRDefault="00BF2840" w:rsidP="00BF2840"/>
    <w:p w14:paraId="40040D8E" w14:textId="77777777" w:rsidR="00BF2840" w:rsidRDefault="00BF2840" w:rsidP="00BF2840">
      <w:pPr>
        <w:rPr>
          <w:rFonts w:hint="eastAsia"/>
        </w:rPr>
      </w:pPr>
      <w:r>
        <w:rPr>
          <w:rFonts w:hint="eastAsia"/>
        </w:rPr>
        <w:t>拂迹入玄</w:t>
      </w:r>
      <w:r>
        <w:rPr>
          <w:rFonts w:hint="eastAsia"/>
        </w:rPr>
        <w:t xml:space="preserve"> To rub out the traces of past impurity and enter into the profundity of Buddha.</w:t>
      </w:r>
    </w:p>
    <w:p w14:paraId="7688D4E1" w14:textId="77777777" w:rsidR="00BF2840" w:rsidRDefault="00BF2840" w:rsidP="00BF2840"/>
    <w:p w14:paraId="7A5BA2D6" w14:textId="77777777" w:rsidR="00BF2840" w:rsidRDefault="00BF2840" w:rsidP="00BF2840">
      <w:pPr>
        <w:rPr>
          <w:rFonts w:hint="eastAsia"/>
        </w:rPr>
      </w:pPr>
      <w:r>
        <w:rPr>
          <w:rFonts w:hint="eastAsia"/>
        </w:rPr>
        <w:t>招</w:t>
      </w:r>
      <w:r>
        <w:rPr>
          <w:rFonts w:hint="eastAsia"/>
        </w:rPr>
        <w:t xml:space="preserve"> Call, beckon, notify, cause; confess.</w:t>
      </w:r>
    </w:p>
    <w:p w14:paraId="2882E98C" w14:textId="77777777" w:rsidR="00BF2840" w:rsidRDefault="00BF2840" w:rsidP="00BF2840"/>
    <w:p w14:paraId="414678CD" w14:textId="77777777" w:rsidR="00BF2840" w:rsidRDefault="00BF2840" w:rsidP="00BF2840">
      <w:pPr>
        <w:rPr>
          <w:rFonts w:hint="eastAsia"/>
        </w:rPr>
      </w:pPr>
      <w:r>
        <w:rPr>
          <w:rFonts w:hint="eastAsia"/>
        </w:rPr>
        <w:t>招魂</w:t>
      </w:r>
      <w:r>
        <w:rPr>
          <w:rFonts w:hint="eastAsia"/>
        </w:rPr>
        <w:t xml:space="preserve"> To call back the spirit (of the dead).</w:t>
      </w:r>
    </w:p>
    <w:p w14:paraId="47951B40" w14:textId="77777777" w:rsidR="00BF2840" w:rsidRDefault="00BF2840" w:rsidP="00BF2840"/>
    <w:p w14:paraId="3E434ABB" w14:textId="77777777" w:rsidR="00BF2840" w:rsidRDefault="00BF2840" w:rsidP="00BF2840">
      <w:r>
        <w:rPr>
          <w:rFonts w:hint="eastAsia"/>
        </w:rPr>
        <w:t>招提</w:t>
      </w:r>
      <w:r>
        <w:t xml:space="preserve"> </w:t>
      </w:r>
      <w:r>
        <w:rPr>
          <w:rFonts w:hint="eastAsia"/>
        </w:rPr>
        <w:t>拓鬪提舍</w:t>
      </w:r>
      <w:r>
        <w:t xml:space="preserve"> caturdiśaḥ, the four directions of space; cāturdiśa, belonging to the four quarters, i. e. the saṃgha or Church; name for a monastery.</w:t>
      </w:r>
    </w:p>
    <w:p w14:paraId="3696B1AA" w14:textId="77777777" w:rsidR="00BF2840" w:rsidRDefault="00BF2840" w:rsidP="00BF2840"/>
    <w:p w14:paraId="4E2A9668" w14:textId="77777777" w:rsidR="00BF2840" w:rsidRDefault="00BF2840" w:rsidP="00BF2840">
      <w:pPr>
        <w:rPr>
          <w:rFonts w:hint="eastAsia"/>
        </w:rPr>
      </w:pPr>
      <w:r>
        <w:rPr>
          <w:rFonts w:hint="eastAsia"/>
        </w:rPr>
        <w:t>披</w:t>
      </w:r>
      <w:r>
        <w:rPr>
          <w:rFonts w:hint="eastAsia"/>
        </w:rPr>
        <w:t xml:space="preserve"> To spread open, unroll, thrown on (as a cloak). </w:t>
      </w:r>
      <w:r>
        <w:rPr>
          <w:rFonts w:hint="eastAsia"/>
        </w:rPr>
        <w:t>披</w:t>
      </w:r>
      <w:r>
        <w:rPr>
          <w:rFonts w:hint="eastAsia"/>
        </w:rPr>
        <w:t xml:space="preserve"> is to wear the garment over both shoulders; </w:t>
      </w:r>
      <w:r>
        <w:rPr>
          <w:rFonts w:hint="eastAsia"/>
        </w:rPr>
        <w:t>袒</w:t>
      </w:r>
      <w:r>
        <w:rPr>
          <w:rFonts w:hint="eastAsia"/>
        </w:rPr>
        <w:t xml:space="preserve"> is to throw it over one shoulder.</w:t>
      </w:r>
    </w:p>
    <w:p w14:paraId="52D8F0D7" w14:textId="77777777" w:rsidR="00BF2840" w:rsidRDefault="00BF2840" w:rsidP="00BF2840"/>
    <w:p w14:paraId="679C58DF" w14:textId="77777777" w:rsidR="00BF2840" w:rsidRDefault="00BF2840" w:rsidP="00BF2840">
      <w:pPr>
        <w:rPr>
          <w:rFonts w:hint="eastAsia"/>
        </w:rPr>
      </w:pPr>
      <w:r>
        <w:rPr>
          <w:rFonts w:hint="eastAsia"/>
        </w:rPr>
        <w:t>披剃</w:t>
      </w:r>
      <w:r>
        <w:rPr>
          <w:rFonts w:hint="eastAsia"/>
        </w:rPr>
        <w:t xml:space="preserve"> The first donning of the robe and shaving of the head (by a novice).</w:t>
      </w:r>
    </w:p>
    <w:p w14:paraId="740A4B02" w14:textId="77777777" w:rsidR="00BF2840" w:rsidRDefault="00BF2840" w:rsidP="00BF2840"/>
    <w:p w14:paraId="49EC906D" w14:textId="77777777" w:rsidR="00BF2840" w:rsidRDefault="00BF2840" w:rsidP="00BF2840">
      <w:pPr>
        <w:rPr>
          <w:rFonts w:hint="eastAsia"/>
        </w:rPr>
      </w:pPr>
      <w:r>
        <w:rPr>
          <w:rFonts w:hint="eastAsia"/>
        </w:rPr>
        <w:t>拈</w:t>
      </w:r>
      <w:r>
        <w:rPr>
          <w:rFonts w:hint="eastAsia"/>
        </w:rPr>
        <w:t xml:space="preserve"> To take in the fingers, pluck, pinch.</w:t>
      </w:r>
    </w:p>
    <w:p w14:paraId="136D7374" w14:textId="77777777" w:rsidR="00BF2840" w:rsidRDefault="00BF2840" w:rsidP="00BF2840"/>
    <w:p w14:paraId="68F2D20D" w14:textId="77777777" w:rsidR="00BF2840" w:rsidRDefault="00BF2840" w:rsidP="00BF2840">
      <w:pPr>
        <w:rPr>
          <w:rFonts w:hint="eastAsia"/>
        </w:rPr>
      </w:pPr>
      <w:r>
        <w:rPr>
          <w:rFonts w:hint="eastAsia"/>
        </w:rPr>
        <w:t>拈古</w:t>
      </w:r>
      <w:r>
        <w:rPr>
          <w:rFonts w:hint="eastAsia"/>
        </w:rPr>
        <w:t xml:space="preserve"> </w:t>
      </w:r>
      <w:r>
        <w:rPr>
          <w:rFonts w:hint="eastAsia"/>
        </w:rPr>
        <w:t>拈提</w:t>
      </w:r>
      <w:r>
        <w:rPr>
          <w:rFonts w:hint="eastAsia"/>
        </w:rPr>
        <w:t xml:space="preserve"> To refer to ancient examples.</w:t>
      </w:r>
    </w:p>
    <w:p w14:paraId="46711D4E" w14:textId="77777777" w:rsidR="00BF2840" w:rsidRDefault="00BF2840" w:rsidP="00BF2840"/>
    <w:p w14:paraId="7C7E1857" w14:textId="77777777" w:rsidR="00BF2840" w:rsidRDefault="00BF2840" w:rsidP="00BF2840">
      <w:pPr>
        <w:rPr>
          <w:rFonts w:hint="eastAsia"/>
        </w:rPr>
      </w:pPr>
      <w:r>
        <w:rPr>
          <w:rFonts w:hint="eastAsia"/>
        </w:rPr>
        <w:t>拈花微笑</w:t>
      </w:r>
      <w:r>
        <w:rPr>
          <w:rFonts w:hint="eastAsia"/>
        </w:rPr>
        <w:t xml:space="preserve"> 'Buddha held up a flower and K</w:t>
      </w:r>
      <w:r>
        <w:rPr>
          <w:rFonts w:hint="eastAsia"/>
        </w:rPr>
        <w:t>ā</w:t>
      </w:r>
      <w:r>
        <w:rPr>
          <w:rFonts w:ascii="Cambria" w:hAnsi="Cambria" w:cs="Cambria"/>
        </w:rPr>
        <w:t>ś</w:t>
      </w:r>
      <w:r>
        <w:rPr>
          <w:rFonts w:hint="eastAsia"/>
        </w:rPr>
        <w:t>yapa smiled'. This incident does not appear till about A. D. 800, but is regarded as the beginning of the tradition on which the Chan (Zen) or Intuitional sect based its existence.</w:t>
      </w:r>
    </w:p>
    <w:p w14:paraId="0C78CE19" w14:textId="77777777" w:rsidR="00BF2840" w:rsidRDefault="00BF2840" w:rsidP="00BF2840"/>
    <w:p w14:paraId="11875EBD" w14:textId="77777777" w:rsidR="00BF2840" w:rsidRDefault="00BF2840" w:rsidP="00BF2840">
      <w:pPr>
        <w:rPr>
          <w:rFonts w:hint="eastAsia"/>
        </w:rPr>
      </w:pPr>
      <w:r>
        <w:rPr>
          <w:rFonts w:hint="eastAsia"/>
        </w:rPr>
        <w:t>拈衣</w:t>
      </w:r>
      <w:r>
        <w:rPr>
          <w:rFonts w:hint="eastAsia"/>
        </w:rPr>
        <w:t xml:space="preserve"> To gather up the garment.</w:t>
      </w:r>
    </w:p>
    <w:p w14:paraId="114A4158" w14:textId="77777777" w:rsidR="00BF2840" w:rsidRDefault="00BF2840" w:rsidP="00BF2840"/>
    <w:p w14:paraId="68B987C9" w14:textId="77777777" w:rsidR="00BF2840" w:rsidRDefault="00BF2840" w:rsidP="00BF2840">
      <w:pPr>
        <w:rPr>
          <w:rFonts w:hint="eastAsia"/>
        </w:rPr>
      </w:pPr>
      <w:r>
        <w:rPr>
          <w:rFonts w:hint="eastAsia"/>
        </w:rPr>
        <w:t>拈香</w:t>
      </w:r>
      <w:r>
        <w:rPr>
          <w:rFonts w:hint="eastAsia"/>
        </w:rPr>
        <w:t xml:space="preserve"> To take and offer incense.</w:t>
      </w:r>
    </w:p>
    <w:p w14:paraId="309B1A6A" w14:textId="77777777" w:rsidR="00BF2840" w:rsidRDefault="00BF2840" w:rsidP="00BF2840"/>
    <w:p w14:paraId="495119AB" w14:textId="77777777" w:rsidR="00BF2840" w:rsidRDefault="00BF2840" w:rsidP="00BF2840">
      <w:pPr>
        <w:rPr>
          <w:rFonts w:hint="eastAsia"/>
        </w:rPr>
      </w:pPr>
      <w:r>
        <w:rPr>
          <w:rFonts w:hint="eastAsia"/>
        </w:rPr>
        <w:t>拈語</w:t>
      </w:r>
      <w:r>
        <w:rPr>
          <w:rFonts w:hint="eastAsia"/>
        </w:rPr>
        <w:t xml:space="preserve"> To take up and pass on a verbal tradition, a Chan (Zen) term.</w:t>
      </w:r>
    </w:p>
    <w:p w14:paraId="475281B3" w14:textId="77777777" w:rsidR="00BF2840" w:rsidRDefault="00BF2840" w:rsidP="00BF2840"/>
    <w:p w14:paraId="43467BEE" w14:textId="77777777" w:rsidR="00BF2840" w:rsidRDefault="00BF2840" w:rsidP="00BF2840">
      <w:pPr>
        <w:rPr>
          <w:rFonts w:hint="eastAsia"/>
        </w:rPr>
      </w:pPr>
      <w:r>
        <w:rPr>
          <w:rFonts w:hint="eastAsia"/>
        </w:rPr>
        <w:t>拔</w:t>
      </w:r>
      <w:r>
        <w:rPr>
          <w:rFonts w:hint="eastAsia"/>
        </w:rPr>
        <w:t xml:space="preserve"> Pull up, or out; raise.</w:t>
      </w:r>
    </w:p>
    <w:p w14:paraId="020D3361" w14:textId="77777777" w:rsidR="00BF2840" w:rsidRDefault="00BF2840" w:rsidP="00BF2840"/>
    <w:p w14:paraId="4F78C284" w14:textId="77777777" w:rsidR="00BF2840" w:rsidRDefault="00BF2840" w:rsidP="00BF2840">
      <w:pPr>
        <w:rPr>
          <w:rFonts w:hint="eastAsia"/>
        </w:rPr>
      </w:pPr>
      <w:r>
        <w:rPr>
          <w:rFonts w:hint="eastAsia"/>
        </w:rPr>
        <w:t>拔婆</w:t>
      </w:r>
      <w:r>
        <w:rPr>
          <w:rFonts w:hint="eastAsia"/>
        </w:rPr>
        <w:t xml:space="preserve"> </w:t>
      </w:r>
      <w:r>
        <w:rPr>
          <w:rFonts w:hint="eastAsia"/>
        </w:rPr>
        <w:t>拔波</w:t>
      </w:r>
      <w:r>
        <w:rPr>
          <w:rFonts w:hint="eastAsia"/>
        </w:rPr>
        <w:t xml:space="preserve"> vatsa, calf, young child.</w:t>
      </w:r>
    </w:p>
    <w:p w14:paraId="66CB1739" w14:textId="77777777" w:rsidR="00BF2840" w:rsidRDefault="00BF2840" w:rsidP="00BF2840"/>
    <w:p w14:paraId="1846CB50" w14:textId="77777777" w:rsidR="00BF2840" w:rsidRDefault="00BF2840" w:rsidP="00BF2840">
      <w:pPr>
        <w:rPr>
          <w:rFonts w:hint="eastAsia"/>
        </w:rPr>
      </w:pPr>
      <w:r>
        <w:rPr>
          <w:rFonts w:hint="eastAsia"/>
        </w:rPr>
        <w:t>拔底耶</w:t>
      </w:r>
      <w:r>
        <w:rPr>
          <w:rFonts w:hint="eastAsia"/>
        </w:rPr>
        <w:t xml:space="preserve"> up</w:t>
      </w:r>
      <w:r>
        <w:rPr>
          <w:rFonts w:hint="eastAsia"/>
        </w:rPr>
        <w:t>ā</w:t>
      </w:r>
      <w:r>
        <w:rPr>
          <w:rFonts w:hint="eastAsia"/>
        </w:rPr>
        <w:t>dhy</w:t>
      </w:r>
      <w:r>
        <w:rPr>
          <w:rFonts w:hint="eastAsia"/>
        </w:rPr>
        <w:t>ā</w:t>
      </w:r>
      <w:r>
        <w:rPr>
          <w:rFonts w:hint="eastAsia"/>
        </w:rPr>
        <w:t xml:space="preserve">ya, a spiritual teacher, or monk </w:t>
      </w:r>
      <w:r>
        <w:rPr>
          <w:rFonts w:hint="eastAsia"/>
        </w:rPr>
        <w:t>和尚</w:t>
      </w:r>
      <w:r>
        <w:rPr>
          <w:rFonts w:hint="eastAsia"/>
        </w:rPr>
        <w:t xml:space="preserve"> v. </w:t>
      </w:r>
      <w:r>
        <w:rPr>
          <w:rFonts w:hint="eastAsia"/>
        </w:rPr>
        <w:t>烏</w:t>
      </w:r>
      <w:r>
        <w:rPr>
          <w:rFonts w:hint="eastAsia"/>
        </w:rPr>
        <w:t>.</w:t>
      </w:r>
    </w:p>
    <w:p w14:paraId="6EF27B39" w14:textId="77777777" w:rsidR="00BF2840" w:rsidRDefault="00BF2840" w:rsidP="00BF2840"/>
    <w:p w14:paraId="676E3EA1" w14:textId="77777777" w:rsidR="00BF2840" w:rsidRDefault="00BF2840" w:rsidP="00BF2840">
      <w:r>
        <w:rPr>
          <w:rFonts w:hint="eastAsia"/>
        </w:rPr>
        <w:t>拔提</w:t>
      </w:r>
      <w:r>
        <w:t xml:space="preserve"> -vatī, a terminal of names of certain rivers, e. g. Niraṇyavatī.</w:t>
      </w:r>
    </w:p>
    <w:p w14:paraId="0B658952" w14:textId="77777777" w:rsidR="00BF2840" w:rsidRDefault="00BF2840" w:rsidP="00BF2840"/>
    <w:p w14:paraId="5151D8AB" w14:textId="77777777" w:rsidR="00BF2840" w:rsidRDefault="00BF2840" w:rsidP="00BF2840">
      <w:pPr>
        <w:rPr>
          <w:rFonts w:hint="eastAsia"/>
        </w:rPr>
      </w:pPr>
      <w:r>
        <w:rPr>
          <w:rFonts w:hint="eastAsia"/>
        </w:rPr>
        <w:t>拔提達多</w:t>
      </w:r>
      <w:r>
        <w:rPr>
          <w:rFonts w:hint="eastAsia"/>
        </w:rPr>
        <w:t xml:space="preserve"> Bhadradatta, name of a king.</w:t>
      </w:r>
    </w:p>
    <w:p w14:paraId="4BF1F5B5" w14:textId="77777777" w:rsidR="00BF2840" w:rsidRDefault="00BF2840" w:rsidP="00BF2840"/>
    <w:p w14:paraId="1C6BF593" w14:textId="77777777" w:rsidR="00BF2840" w:rsidRDefault="00BF2840" w:rsidP="00BF2840">
      <w:pPr>
        <w:rPr>
          <w:rFonts w:hint="eastAsia"/>
        </w:rPr>
      </w:pPr>
      <w:r>
        <w:rPr>
          <w:rFonts w:hint="eastAsia"/>
        </w:rPr>
        <w:t>拔濟</w:t>
      </w:r>
      <w:r>
        <w:rPr>
          <w:rFonts w:hint="eastAsia"/>
        </w:rPr>
        <w:t xml:space="preserve"> To rescue, save from trouble.</w:t>
      </w:r>
    </w:p>
    <w:p w14:paraId="74B8D38D" w14:textId="77777777" w:rsidR="00BF2840" w:rsidRDefault="00BF2840" w:rsidP="00BF2840"/>
    <w:p w14:paraId="7198CF8A" w14:textId="77777777" w:rsidR="00BF2840" w:rsidRDefault="00BF2840" w:rsidP="00BF2840">
      <w:pPr>
        <w:rPr>
          <w:rFonts w:hint="eastAsia"/>
        </w:rPr>
      </w:pPr>
      <w:r>
        <w:rPr>
          <w:rFonts w:hint="eastAsia"/>
        </w:rPr>
        <w:t>拔舌地獄</w:t>
      </w:r>
      <w:r>
        <w:rPr>
          <w:rFonts w:hint="eastAsia"/>
        </w:rPr>
        <w:t xml:space="preserve"> The hell where the tongue is pulled out, as punishment for oral sins.</w:t>
      </w:r>
    </w:p>
    <w:p w14:paraId="0E5EE323" w14:textId="77777777" w:rsidR="00BF2840" w:rsidRDefault="00BF2840" w:rsidP="00BF2840"/>
    <w:p w14:paraId="693C6EE2" w14:textId="77777777" w:rsidR="00BF2840" w:rsidRDefault="00BF2840" w:rsidP="00BF2840">
      <w:pPr>
        <w:rPr>
          <w:rFonts w:hint="eastAsia"/>
        </w:rPr>
      </w:pPr>
      <w:r>
        <w:rPr>
          <w:rFonts w:hint="eastAsia"/>
        </w:rPr>
        <w:t>拔苦與樂</w:t>
      </w:r>
      <w:r>
        <w:rPr>
          <w:rFonts w:hint="eastAsia"/>
        </w:rPr>
        <w:t xml:space="preserve"> To save from suffering and give joy.</w:t>
      </w:r>
    </w:p>
    <w:p w14:paraId="4E76C4A5" w14:textId="77777777" w:rsidR="00BF2840" w:rsidRDefault="00BF2840" w:rsidP="00BF2840"/>
    <w:p w14:paraId="3D62C10A" w14:textId="77777777" w:rsidR="00BF2840" w:rsidRDefault="00BF2840" w:rsidP="00BF2840">
      <w:pPr>
        <w:rPr>
          <w:rFonts w:hint="eastAsia"/>
        </w:rPr>
      </w:pPr>
      <w:r>
        <w:rPr>
          <w:rFonts w:hint="eastAsia"/>
        </w:rPr>
        <w:t>拔羅魔囉</w:t>
      </w:r>
      <w:r>
        <w:rPr>
          <w:rFonts w:hint="eastAsia"/>
        </w:rPr>
        <w:t xml:space="preserve"> bhramara, a kind of black bee.</w:t>
      </w:r>
    </w:p>
    <w:p w14:paraId="109460F8" w14:textId="77777777" w:rsidR="00BF2840" w:rsidRDefault="00BF2840" w:rsidP="00BF2840"/>
    <w:p w14:paraId="2758D6BF" w14:textId="77777777" w:rsidR="00BF2840" w:rsidRDefault="00BF2840" w:rsidP="00BF2840">
      <w:pPr>
        <w:rPr>
          <w:rFonts w:hint="eastAsia"/>
        </w:rPr>
      </w:pPr>
      <w:r>
        <w:rPr>
          <w:rFonts w:hint="eastAsia"/>
        </w:rPr>
        <w:t>拔思發</w:t>
      </w:r>
      <w:r>
        <w:rPr>
          <w:rFonts w:hint="eastAsia"/>
        </w:rPr>
        <w:t xml:space="preserve"> </w:t>
      </w:r>
      <w:r>
        <w:rPr>
          <w:rFonts w:hint="eastAsia"/>
        </w:rPr>
        <w:t>拔合思巴</w:t>
      </w:r>
      <w:r>
        <w:rPr>
          <w:rFonts w:hint="eastAsia"/>
        </w:rPr>
        <w:t xml:space="preserve">; </w:t>
      </w:r>
      <w:r>
        <w:rPr>
          <w:rFonts w:hint="eastAsia"/>
        </w:rPr>
        <w:t>八思巴</w:t>
      </w:r>
      <w:r>
        <w:rPr>
          <w:rFonts w:hint="eastAsia"/>
        </w:rPr>
        <w:t xml:space="preserve"> Baschpa (Phags-pa), Tibetan Buddhist and adviser of Kublai Khan, v. </w:t>
      </w:r>
      <w:r>
        <w:rPr>
          <w:rFonts w:hint="eastAsia"/>
        </w:rPr>
        <w:t>八發</w:t>
      </w:r>
      <w:r>
        <w:rPr>
          <w:rFonts w:hint="eastAsia"/>
        </w:rPr>
        <w:t xml:space="preserve"> (</w:t>
      </w:r>
      <w:r>
        <w:rPr>
          <w:rFonts w:hint="eastAsia"/>
        </w:rPr>
        <w:t>八發思</w:t>
      </w:r>
      <w:r>
        <w:rPr>
          <w:rFonts w:hint="eastAsia"/>
        </w:rPr>
        <w:t>).</w:t>
      </w:r>
    </w:p>
    <w:p w14:paraId="16333043" w14:textId="77777777" w:rsidR="00BF2840" w:rsidRDefault="00BF2840" w:rsidP="00BF2840"/>
    <w:p w14:paraId="44CF29C5" w14:textId="77777777" w:rsidR="00BF2840" w:rsidRDefault="00BF2840" w:rsidP="00BF2840">
      <w:r>
        <w:t>[261]</w:t>
      </w:r>
    </w:p>
    <w:p w14:paraId="5A824394" w14:textId="77777777" w:rsidR="00BF2840" w:rsidRDefault="00BF2840" w:rsidP="00BF2840"/>
    <w:p w14:paraId="52677CE0" w14:textId="77777777" w:rsidR="00BF2840" w:rsidRDefault="00BF2840" w:rsidP="00BF2840">
      <w:pPr>
        <w:rPr>
          <w:rFonts w:hint="eastAsia"/>
        </w:rPr>
      </w:pPr>
      <w:r>
        <w:rPr>
          <w:rFonts w:hint="eastAsia"/>
        </w:rPr>
        <w:t>拘</w:t>
      </w:r>
      <w:r>
        <w:rPr>
          <w:rFonts w:hint="eastAsia"/>
        </w:rPr>
        <w:t xml:space="preserve"> Seize, take, arrest; translit. k sounds, cf. </w:t>
      </w:r>
      <w:r>
        <w:rPr>
          <w:rFonts w:hint="eastAsia"/>
        </w:rPr>
        <w:t>巨</w:t>
      </w:r>
      <w:r>
        <w:rPr>
          <w:rFonts w:hint="eastAsia"/>
        </w:rPr>
        <w:t xml:space="preserve">, </w:t>
      </w:r>
      <w:r>
        <w:rPr>
          <w:rFonts w:hint="eastAsia"/>
        </w:rPr>
        <w:t>矩</w:t>
      </w:r>
      <w:r>
        <w:rPr>
          <w:rFonts w:hint="eastAsia"/>
        </w:rPr>
        <w:t xml:space="preserve">, </w:t>
      </w:r>
      <w:r>
        <w:rPr>
          <w:rFonts w:hint="eastAsia"/>
        </w:rPr>
        <w:t>倶</w:t>
      </w:r>
      <w:r>
        <w:rPr>
          <w:rFonts w:hint="eastAsia"/>
        </w:rPr>
        <w:t xml:space="preserve">, </w:t>
      </w:r>
      <w:r>
        <w:rPr>
          <w:rFonts w:hint="eastAsia"/>
        </w:rPr>
        <w:t>憍</w:t>
      </w:r>
      <w:r>
        <w:rPr>
          <w:rFonts w:hint="eastAsia"/>
        </w:rPr>
        <w:t>.</w:t>
      </w:r>
    </w:p>
    <w:p w14:paraId="672E7DBB" w14:textId="77777777" w:rsidR="00BF2840" w:rsidRDefault="00BF2840" w:rsidP="00BF2840"/>
    <w:p w14:paraId="7D9A5F66" w14:textId="77777777" w:rsidR="00BF2840" w:rsidRDefault="00BF2840" w:rsidP="00BF2840">
      <w:r>
        <w:rPr>
          <w:rFonts w:hint="eastAsia"/>
        </w:rPr>
        <w:t>拘利</w:t>
      </w:r>
      <w:r>
        <w:t xml:space="preserve"> </w:t>
      </w:r>
      <w:r>
        <w:rPr>
          <w:rFonts w:hint="eastAsia"/>
        </w:rPr>
        <w:t>拘胝</w:t>
      </w:r>
      <w:r>
        <w:t xml:space="preserve"> koṭī. A million. Also explained by </w:t>
      </w:r>
      <w:r>
        <w:rPr>
          <w:rFonts w:hint="eastAsia"/>
        </w:rPr>
        <w:t>億</w:t>
      </w:r>
      <w:r>
        <w:t xml:space="preserve"> 100, 000; or 100 lakṣa, i. e. ten millions. Also </w:t>
      </w:r>
      <w:r>
        <w:rPr>
          <w:rFonts w:hint="eastAsia"/>
        </w:rPr>
        <w:t>倶利</w:t>
      </w:r>
      <w:r>
        <w:t xml:space="preserve"> or </w:t>
      </w:r>
      <w:r>
        <w:rPr>
          <w:rFonts w:hint="eastAsia"/>
        </w:rPr>
        <w:t>倶胝</w:t>
      </w:r>
      <w:r>
        <w:t>.</w:t>
      </w:r>
    </w:p>
    <w:p w14:paraId="264ABE8C" w14:textId="77777777" w:rsidR="00BF2840" w:rsidRDefault="00BF2840" w:rsidP="00BF2840"/>
    <w:p w14:paraId="1C7CC951" w14:textId="77777777" w:rsidR="00BF2840" w:rsidRDefault="00BF2840" w:rsidP="00BF2840">
      <w:r>
        <w:rPr>
          <w:rFonts w:hint="eastAsia"/>
        </w:rPr>
        <w:t>拘利太子</w:t>
      </w:r>
      <w:r>
        <w:t xml:space="preserve"> Kolita, the eldest son of Droṇodana, uncle of Śākyamuni; said to be Mahānāma, but others say Mahāmaudgalyāyana. Also </w:t>
      </w:r>
      <w:r>
        <w:rPr>
          <w:rFonts w:hint="eastAsia"/>
        </w:rPr>
        <w:t>拘栗</w:t>
      </w:r>
      <w:r>
        <w:t xml:space="preserve">; </w:t>
      </w:r>
      <w:r>
        <w:rPr>
          <w:rFonts w:hint="eastAsia"/>
        </w:rPr>
        <w:t>拘肄多</w:t>
      </w:r>
      <w:r>
        <w:t>.</w:t>
      </w:r>
    </w:p>
    <w:p w14:paraId="7A43F4B3" w14:textId="77777777" w:rsidR="00BF2840" w:rsidRDefault="00BF2840" w:rsidP="00BF2840"/>
    <w:p w14:paraId="1C0F73C9" w14:textId="77777777" w:rsidR="00BF2840" w:rsidRDefault="00BF2840" w:rsidP="00BF2840">
      <w:r>
        <w:rPr>
          <w:rFonts w:hint="eastAsia"/>
        </w:rPr>
        <w:t>拘吒賒摩利</w:t>
      </w:r>
      <w:r>
        <w:t xml:space="preserve"> Kūṭaśālmali. Also </w:t>
      </w:r>
      <w:r>
        <w:rPr>
          <w:rFonts w:hint="eastAsia"/>
        </w:rPr>
        <w:t>居吒奢摩利</w:t>
      </w:r>
      <w:r>
        <w:t xml:space="preserve"> (or </w:t>
      </w:r>
      <w:r>
        <w:rPr>
          <w:rFonts w:hint="eastAsia"/>
        </w:rPr>
        <w:t>居吒奢摩離</w:t>
      </w:r>
      <w:r>
        <w:t>) A fabulous tree on which garuḍas find nāgas to eat: M. W. describes it as 'a fabulous cotton tree with sharp thorns with which the wicked are tortured in the world of Yama'.</w:t>
      </w:r>
    </w:p>
    <w:p w14:paraId="17D9AA22" w14:textId="77777777" w:rsidR="00BF2840" w:rsidRDefault="00BF2840" w:rsidP="00BF2840"/>
    <w:p w14:paraId="1460921A" w14:textId="77777777" w:rsidR="00BF2840" w:rsidRDefault="00BF2840" w:rsidP="00BF2840">
      <w:r>
        <w:rPr>
          <w:rFonts w:hint="eastAsia"/>
        </w:rPr>
        <w:t>拘吒迦</w:t>
      </w:r>
      <w:r>
        <w:t xml:space="preserve"> kuṭaṅgaka, thatched; a hut.</w:t>
      </w:r>
    </w:p>
    <w:p w14:paraId="57D1A851" w14:textId="77777777" w:rsidR="00BF2840" w:rsidRDefault="00BF2840" w:rsidP="00BF2840"/>
    <w:p w14:paraId="21330019" w14:textId="77777777" w:rsidR="00BF2840" w:rsidRDefault="00BF2840" w:rsidP="00BF2840">
      <w:pPr>
        <w:rPr>
          <w:rFonts w:hint="eastAsia"/>
        </w:rPr>
      </w:pPr>
      <w:r>
        <w:rPr>
          <w:rFonts w:hint="eastAsia"/>
        </w:rPr>
        <w:t>拘尸那</w:t>
      </w:r>
      <w:r>
        <w:rPr>
          <w:rFonts w:hint="eastAsia"/>
        </w:rPr>
        <w:t xml:space="preserve"> Ku</w:t>
      </w:r>
      <w:r>
        <w:rPr>
          <w:rFonts w:ascii="Cambria" w:hAnsi="Cambria" w:cs="Cambria"/>
        </w:rPr>
        <w:t>ś</w:t>
      </w:r>
      <w:r>
        <w:rPr>
          <w:rFonts w:hint="eastAsia"/>
        </w:rPr>
        <w:t xml:space="preserve">inagara; </w:t>
      </w:r>
      <w:r>
        <w:rPr>
          <w:rFonts w:hint="eastAsia"/>
        </w:rPr>
        <w:t>拘尸那竭</w:t>
      </w:r>
      <w:r>
        <w:rPr>
          <w:rFonts w:hint="eastAsia"/>
        </w:rPr>
        <w:t xml:space="preserve"> or</w:t>
      </w:r>
      <w:r>
        <w:rPr>
          <w:rFonts w:hint="eastAsia"/>
        </w:rPr>
        <w:t>拘尸那揚羅</w:t>
      </w:r>
      <w:r>
        <w:rPr>
          <w:rFonts w:hint="eastAsia"/>
        </w:rPr>
        <w:t xml:space="preserve">; </w:t>
      </w:r>
      <w:r>
        <w:rPr>
          <w:rFonts w:hint="eastAsia"/>
        </w:rPr>
        <w:t>拘夷那竭</w:t>
      </w:r>
      <w:r>
        <w:rPr>
          <w:rFonts w:hint="eastAsia"/>
        </w:rPr>
        <w:t xml:space="preserve"> (or </w:t>
      </w:r>
      <w:r>
        <w:rPr>
          <w:rFonts w:hint="eastAsia"/>
        </w:rPr>
        <w:t>倶夷那竭</w:t>
      </w:r>
      <w:r>
        <w:rPr>
          <w:rFonts w:hint="eastAsia"/>
        </w:rPr>
        <w:t xml:space="preserve">); </w:t>
      </w:r>
      <w:r>
        <w:rPr>
          <w:rFonts w:hint="eastAsia"/>
        </w:rPr>
        <w:t>倶尸那</w:t>
      </w:r>
      <w:r>
        <w:rPr>
          <w:rFonts w:hint="eastAsia"/>
        </w:rPr>
        <w:t xml:space="preserve">; </w:t>
      </w:r>
      <w:r>
        <w:rPr>
          <w:rFonts w:hint="eastAsia"/>
        </w:rPr>
        <w:t>究施</w:t>
      </w:r>
      <w:r>
        <w:rPr>
          <w:rFonts w:hint="eastAsia"/>
        </w:rPr>
        <w:t xml:space="preserve"> a city identified by Professor Vogel with Kasiah, 180 miles north-west of Patna, 'capital city of the </w:t>
      </w:r>
      <w:r>
        <w:rPr>
          <w:rFonts w:hint="eastAsia"/>
        </w:rPr>
        <w:lastRenderedPageBreak/>
        <w:t xml:space="preserve">Mallas' (M. W.); the place where </w:t>
      </w:r>
      <w:r>
        <w:rPr>
          <w:rFonts w:ascii="Cambria" w:hAnsi="Cambria" w:cs="Cambria"/>
        </w:rPr>
        <w:t>Ś</w:t>
      </w:r>
      <w:r>
        <w:rPr>
          <w:rFonts w:hint="eastAsia"/>
        </w:rPr>
        <w:t>ā</w:t>
      </w:r>
      <w:r>
        <w:rPr>
          <w:rFonts w:hint="eastAsia"/>
        </w:rPr>
        <w:t>kyamuni died; 'so called after the sacred Ku</w:t>
      </w:r>
      <w:r>
        <w:rPr>
          <w:rFonts w:ascii="Cambria" w:hAnsi="Cambria" w:cs="Cambria"/>
        </w:rPr>
        <w:t>ś</w:t>
      </w:r>
      <w:r>
        <w:rPr>
          <w:rFonts w:hint="eastAsia"/>
        </w:rPr>
        <w:t>a grass.' Eitel. Not the same as Ku</w:t>
      </w:r>
      <w:r>
        <w:rPr>
          <w:rFonts w:ascii="Cambria" w:hAnsi="Cambria" w:cs="Cambria"/>
        </w:rPr>
        <w:t>ś</w:t>
      </w:r>
      <w:r>
        <w:rPr>
          <w:rFonts w:ascii="等线" w:eastAsia="等线" w:hAnsi="等线" w:cs="等线" w:hint="eastAsia"/>
        </w:rPr>
        <w:t>ā</w:t>
      </w:r>
      <w:r>
        <w:rPr>
          <w:rFonts w:hint="eastAsia"/>
        </w:rPr>
        <w:t>g</w:t>
      </w:r>
      <w:r>
        <w:rPr>
          <w:rFonts w:hint="eastAsia"/>
        </w:rPr>
        <w:t>ā</w:t>
      </w:r>
      <w:r>
        <w:rPr>
          <w:rFonts w:hint="eastAsia"/>
        </w:rPr>
        <w:t xml:space="preserve">rapura, v. </w:t>
      </w:r>
      <w:r>
        <w:rPr>
          <w:rFonts w:hint="eastAsia"/>
        </w:rPr>
        <w:t>矩</w:t>
      </w:r>
      <w:r>
        <w:rPr>
          <w:rFonts w:hint="eastAsia"/>
        </w:rPr>
        <w:t>.</w:t>
      </w:r>
    </w:p>
    <w:p w14:paraId="3C977C4D" w14:textId="77777777" w:rsidR="00BF2840" w:rsidRDefault="00BF2840" w:rsidP="00BF2840"/>
    <w:p w14:paraId="1A8858D0" w14:textId="77777777" w:rsidR="00BF2840" w:rsidRDefault="00BF2840" w:rsidP="00BF2840">
      <w:pPr>
        <w:rPr>
          <w:rFonts w:hint="eastAsia"/>
        </w:rPr>
      </w:pPr>
      <w:r>
        <w:rPr>
          <w:rFonts w:hint="eastAsia"/>
        </w:rPr>
        <w:t>拘摩羅</w:t>
      </w:r>
      <w:r>
        <w:rPr>
          <w:rFonts w:hint="eastAsia"/>
        </w:rPr>
        <w:t xml:space="preserve"> kum</w:t>
      </w:r>
      <w:r>
        <w:rPr>
          <w:rFonts w:hint="eastAsia"/>
        </w:rPr>
        <w:t>ā</w:t>
      </w:r>
      <w:r>
        <w:rPr>
          <w:rFonts w:hint="eastAsia"/>
        </w:rPr>
        <w:t xml:space="preserve">ra; also </w:t>
      </w:r>
      <w:r>
        <w:rPr>
          <w:rFonts w:hint="eastAsia"/>
        </w:rPr>
        <w:t>矩摩羅</w:t>
      </w:r>
      <w:r>
        <w:rPr>
          <w:rFonts w:hint="eastAsia"/>
        </w:rPr>
        <w:t xml:space="preserve"> (or </w:t>
      </w:r>
      <w:r>
        <w:rPr>
          <w:rFonts w:hint="eastAsia"/>
        </w:rPr>
        <w:t>鳩摩羅</w:t>
      </w:r>
      <w:r>
        <w:rPr>
          <w:rFonts w:hint="eastAsia"/>
        </w:rPr>
        <w:t xml:space="preserve">); a child, youth, prince, tr. by </w:t>
      </w:r>
      <w:r>
        <w:rPr>
          <w:rFonts w:hint="eastAsia"/>
        </w:rPr>
        <w:t>童子</w:t>
      </w:r>
      <w:r>
        <w:rPr>
          <w:rFonts w:hint="eastAsia"/>
        </w:rPr>
        <w:t xml:space="preserve"> a youth, </w:t>
      </w:r>
      <w:r>
        <w:rPr>
          <w:rFonts w:hint="eastAsia"/>
        </w:rPr>
        <w:t>拘摩羅天</w:t>
      </w:r>
      <w:r>
        <w:rPr>
          <w:rFonts w:hint="eastAsia"/>
        </w:rPr>
        <w:t xml:space="preserve">; </w:t>
      </w:r>
      <w:r>
        <w:rPr>
          <w:rFonts w:hint="eastAsia"/>
        </w:rPr>
        <w:t>鳩摩羅伽天</w:t>
      </w:r>
      <w:r>
        <w:rPr>
          <w:rFonts w:hint="eastAsia"/>
        </w:rPr>
        <w:t xml:space="preserve"> Kum</w:t>
      </w:r>
      <w:r>
        <w:rPr>
          <w:rFonts w:hint="eastAsia"/>
        </w:rPr>
        <w:t>ā</w:t>
      </w:r>
      <w:r>
        <w:rPr>
          <w:rFonts w:hint="eastAsia"/>
        </w:rPr>
        <w:t>rakadeva, Indra of the first dhy</w:t>
      </w:r>
      <w:r>
        <w:rPr>
          <w:rFonts w:hint="eastAsia"/>
        </w:rPr>
        <w:t>ā</w:t>
      </w:r>
      <w:r>
        <w:rPr>
          <w:rFonts w:hint="eastAsia"/>
        </w:rPr>
        <w:t>na heaven whose face is like that of a youth, sitting on a peacock, holding a cock, a bell, and a flag.</w:t>
      </w:r>
    </w:p>
    <w:p w14:paraId="7BC3D7EF" w14:textId="77777777" w:rsidR="00BF2840" w:rsidRDefault="00BF2840" w:rsidP="00BF2840"/>
    <w:p w14:paraId="233FEAC1" w14:textId="77777777" w:rsidR="00BF2840" w:rsidRDefault="00BF2840" w:rsidP="00BF2840">
      <w:pPr>
        <w:rPr>
          <w:rFonts w:hint="eastAsia"/>
        </w:rPr>
      </w:pPr>
      <w:r>
        <w:rPr>
          <w:rFonts w:hint="eastAsia"/>
        </w:rPr>
        <w:t>拘摩羅尊</w:t>
      </w:r>
      <w:r>
        <w:rPr>
          <w:rFonts w:hint="eastAsia"/>
        </w:rPr>
        <w:t xml:space="preserve"> Kum</w:t>
      </w:r>
      <w:r>
        <w:rPr>
          <w:rFonts w:hint="eastAsia"/>
        </w:rPr>
        <w:t>ā</w:t>
      </w:r>
      <w:r>
        <w:rPr>
          <w:rFonts w:hint="eastAsia"/>
        </w:rPr>
        <w:t xml:space="preserve">rata, v. </w:t>
      </w:r>
      <w:r>
        <w:rPr>
          <w:rFonts w:hint="eastAsia"/>
        </w:rPr>
        <w:t>鳩</w:t>
      </w:r>
      <w:r>
        <w:rPr>
          <w:rFonts w:hint="eastAsia"/>
        </w:rPr>
        <w:t>.</w:t>
      </w:r>
    </w:p>
    <w:p w14:paraId="661DBC90" w14:textId="77777777" w:rsidR="00BF2840" w:rsidRDefault="00BF2840" w:rsidP="00BF2840"/>
    <w:p w14:paraId="1DD7C0F9" w14:textId="77777777" w:rsidR="00BF2840" w:rsidRDefault="00BF2840" w:rsidP="00BF2840">
      <w:pPr>
        <w:rPr>
          <w:rFonts w:hint="eastAsia"/>
        </w:rPr>
      </w:pPr>
      <w:r>
        <w:rPr>
          <w:rFonts w:hint="eastAsia"/>
        </w:rPr>
        <w:t>拘沙</w:t>
      </w:r>
      <w:r>
        <w:rPr>
          <w:rFonts w:hint="eastAsia"/>
        </w:rPr>
        <w:t xml:space="preserve"> A branch of the Y</w:t>
      </w:r>
      <w:r>
        <w:rPr>
          <w:rFonts w:hint="eastAsia"/>
        </w:rPr>
        <w:t>ü</w:t>
      </w:r>
      <w:r>
        <w:rPr>
          <w:rFonts w:hint="eastAsia"/>
        </w:rPr>
        <w:t xml:space="preserve">eh-chih people, v. </w:t>
      </w:r>
      <w:r>
        <w:rPr>
          <w:rFonts w:hint="eastAsia"/>
        </w:rPr>
        <w:t>月</w:t>
      </w:r>
      <w:r>
        <w:rPr>
          <w:rFonts w:hint="eastAsia"/>
        </w:rPr>
        <w:t>.</w:t>
      </w:r>
    </w:p>
    <w:p w14:paraId="7912D011" w14:textId="77777777" w:rsidR="00BF2840" w:rsidRDefault="00BF2840" w:rsidP="00BF2840"/>
    <w:p w14:paraId="61C5248B" w14:textId="77777777" w:rsidR="00BF2840" w:rsidRDefault="00BF2840" w:rsidP="00BF2840">
      <w:pPr>
        <w:rPr>
          <w:rFonts w:hint="eastAsia"/>
        </w:rPr>
      </w:pPr>
      <w:r>
        <w:rPr>
          <w:rFonts w:hint="eastAsia"/>
        </w:rPr>
        <w:t>拘流沙</w:t>
      </w:r>
      <w:r>
        <w:rPr>
          <w:rFonts w:hint="eastAsia"/>
        </w:rPr>
        <w:t xml:space="preserve"> Kuru, the country where Buddha is said to have delivered the sutra </w:t>
      </w:r>
      <w:r>
        <w:rPr>
          <w:rFonts w:hint="eastAsia"/>
        </w:rPr>
        <w:t>長阿合大緣方便經</w:t>
      </w:r>
      <w:r>
        <w:rPr>
          <w:rFonts w:hint="eastAsia"/>
        </w:rPr>
        <w:t>.</w:t>
      </w:r>
    </w:p>
    <w:p w14:paraId="6317D8D0" w14:textId="77777777" w:rsidR="00BF2840" w:rsidRDefault="00BF2840" w:rsidP="00BF2840"/>
    <w:p w14:paraId="24E5881E" w14:textId="77777777" w:rsidR="00BF2840" w:rsidRDefault="00BF2840" w:rsidP="00BF2840">
      <w:pPr>
        <w:rPr>
          <w:rFonts w:hint="eastAsia"/>
        </w:rPr>
      </w:pPr>
      <w:r>
        <w:rPr>
          <w:rFonts w:hint="eastAsia"/>
        </w:rPr>
        <w:t>拘物頭</w:t>
      </w:r>
      <w:r>
        <w:rPr>
          <w:rFonts w:hint="eastAsia"/>
        </w:rPr>
        <w:t xml:space="preserve"> kumuda; also </w:t>
      </w:r>
      <w:r>
        <w:rPr>
          <w:rFonts w:hint="eastAsia"/>
        </w:rPr>
        <w:t>拘物陀</w:t>
      </w:r>
      <w:r>
        <w:rPr>
          <w:rFonts w:hint="eastAsia"/>
        </w:rPr>
        <w:t xml:space="preserve">; </w:t>
      </w:r>
      <w:r>
        <w:rPr>
          <w:rFonts w:hint="eastAsia"/>
        </w:rPr>
        <w:t>拘物度</w:t>
      </w:r>
      <w:r>
        <w:rPr>
          <w:rFonts w:hint="eastAsia"/>
        </w:rPr>
        <w:t xml:space="preserve">; </w:t>
      </w:r>
      <w:r>
        <w:rPr>
          <w:rFonts w:hint="eastAsia"/>
        </w:rPr>
        <w:t>拘勿頭</w:t>
      </w:r>
      <w:r>
        <w:rPr>
          <w:rFonts w:hint="eastAsia"/>
        </w:rPr>
        <w:t xml:space="preserve"> (or </w:t>
      </w:r>
      <w:r>
        <w:rPr>
          <w:rFonts w:hint="eastAsia"/>
        </w:rPr>
        <w:t>拘勿投</w:t>
      </w:r>
      <w:r>
        <w:rPr>
          <w:rFonts w:hint="eastAsia"/>
        </w:rPr>
        <w:t xml:space="preserve">); </w:t>
      </w:r>
      <w:r>
        <w:rPr>
          <w:rFonts w:hint="eastAsia"/>
        </w:rPr>
        <w:t>拘牟頭</w:t>
      </w:r>
      <w:r>
        <w:rPr>
          <w:rFonts w:hint="eastAsia"/>
        </w:rPr>
        <w:t xml:space="preserve"> ( or</w:t>
      </w:r>
      <w:r>
        <w:rPr>
          <w:rFonts w:hint="eastAsia"/>
        </w:rPr>
        <w:t>拘貿頭</w:t>
      </w:r>
      <w:r>
        <w:rPr>
          <w:rFonts w:hint="eastAsia"/>
        </w:rPr>
        <w:t xml:space="preserve">or </w:t>
      </w:r>
      <w:r>
        <w:rPr>
          <w:rFonts w:hint="eastAsia"/>
        </w:rPr>
        <w:t>拘某頭</w:t>
      </w:r>
      <w:r>
        <w:rPr>
          <w:rFonts w:hint="eastAsia"/>
        </w:rPr>
        <w:t xml:space="preserve">or </w:t>
      </w:r>
      <w:r>
        <w:rPr>
          <w:rFonts w:hint="eastAsia"/>
        </w:rPr>
        <w:t>拘那頭</w:t>
      </w:r>
      <w:r>
        <w:rPr>
          <w:rFonts w:hint="eastAsia"/>
        </w:rPr>
        <w:t xml:space="preserve">); </w:t>
      </w:r>
      <w:r>
        <w:rPr>
          <w:rFonts w:hint="eastAsia"/>
        </w:rPr>
        <w:t>拘母陀</w:t>
      </w:r>
      <w:r>
        <w:rPr>
          <w:rFonts w:hint="eastAsia"/>
        </w:rPr>
        <w:t xml:space="preserve">; </w:t>
      </w:r>
      <w:r>
        <w:rPr>
          <w:rFonts w:hint="eastAsia"/>
        </w:rPr>
        <w:t>句文羅</w:t>
      </w:r>
      <w:r>
        <w:rPr>
          <w:rFonts w:hint="eastAsia"/>
        </w:rPr>
        <w:t xml:space="preserve">; </w:t>
      </w:r>
      <w:r>
        <w:rPr>
          <w:rFonts w:hint="eastAsia"/>
        </w:rPr>
        <w:t>倶勿頭</w:t>
      </w:r>
      <w:r>
        <w:rPr>
          <w:rFonts w:hint="eastAsia"/>
        </w:rPr>
        <w:t xml:space="preserve">; </w:t>
      </w:r>
      <w:r>
        <w:rPr>
          <w:rFonts w:hint="eastAsia"/>
        </w:rPr>
        <w:t>屈摩羅</w:t>
      </w:r>
      <w:r>
        <w:rPr>
          <w:rFonts w:hint="eastAsia"/>
        </w:rPr>
        <w:t xml:space="preserve">; </w:t>
      </w:r>
      <w:r>
        <w:rPr>
          <w:rFonts w:hint="eastAsia"/>
        </w:rPr>
        <w:t>究牟陀</w:t>
      </w:r>
      <w:r>
        <w:rPr>
          <w:rFonts w:hint="eastAsia"/>
        </w:rPr>
        <w:t xml:space="preserve"> a lotus; an opening lotus; but kumuda refers especially to the esculent white lotus. M. W.</w:t>
      </w:r>
    </w:p>
    <w:p w14:paraId="14A3B799" w14:textId="77777777" w:rsidR="00BF2840" w:rsidRDefault="00BF2840" w:rsidP="00BF2840"/>
    <w:p w14:paraId="67C7341C" w14:textId="77777777" w:rsidR="00BF2840" w:rsidRDefault="00BF2840" w:rsidP="00BF2840">
      <w:pPr>
        <w:rPr>
          <w:rFonts w:hint="eastAsia"/>
        </w:rPr>
      </w:pPr>
      <w:r>
        <w:rPr>
          <w:rFonts w:hint="eastAsia"/>
        </w:rPr>
        <w:t>拘理迦</w:t>
      </w:r>
      <w:r>
        <w:rPr>
          <w:rFonts w:hint="eastAsia"/>
        </w:rPr>
        <w:t xml:space="preserve"> Kulika. 'A city 9 li south-west of N</w:t>
      </w:r>
      <w:r>
        <w:rPr>
          <w:rFonts w:hint="eastAsia"/>
        </w:rPr>
        <w:t>ā</w:t>
      </w:r>
      <w:r>
        <w:rPr>
          <w:rFonts w:hint="eastAsia"/>
        </w:rPr>
        <w:t>landa in Magadha.' Eitel.</w:t>
      </w:r>
    </w:p>
    <w:p w14:paraId="6026F39B" w14:textId="77777777" w:rsidR="00BF2840" w:rsidRDefault="00BF2840" w:rsidP="00BF2840"/>
    <w:p w14:paraId="515C6E8E" w14:textId="77777777" w:rsidR="00BF2840" w:rsidRDefault="00BF2840" w:rsidP="00BF2840">
      <w:r>
        <w:rPr>
          <w:rFonts w:hint="eastAsia"/>
        </w:rPr>
        <w:t>拘瑟耻羅</w:t>
      </w:r>
      <w:r>
        <w:t xml:space="preserve"> Kauṣṭhila, also </w:t>
      </w:r>
      <w:r>
        <w:rPr>
          <w:rFonts w:hint="eastAsia"/>
        </w:rPr>
        <w:t>倶瑟祉羅</w:t>
      </w:r>
      <w:r>
        <w:t>; an arhat, maternal uncle of Śāriputra, who became an eminent disciple of Śākyamuni.</w:t>
      </w:r>
    </w:p>
    <w:p w14:paraId="620A10FB" w14:textId="77777777" w:rsidR="00BF2840" w:rsidRDefault="00BF2840" w:rsidP="00BF2840"/>
    <w:p w14:paraId="373A4D64" w14:textId="77777777" w:rsidR="00BF2840" w:rsidRDefault="00BF2840" w:rsidP="00BF2840">
      <w:pPr>
        <w:rPr>
          <w:rFonts w:hint="eastAsia"/>
        </w:rPr>
      </w:pPr>
      <w:r>
        <w:rPr>
          <w:rFonts w:hint="eastAsia"/>
        </w:rPr>
        <w:t>拘留孫佛</w:t>
      </w:r>
      <w:r>
        <w:rPr>
          <w:rFonts w:hint="eastAsia"/>
        </w:rPr>
        <w:t xml:space="preserve"> Krakucchanda; also </w:t>
      </w:r>
      <w:r>
        <w:rPr>
          <w:rFonts w:hint="eastAsia"/>
        </w:rPr>
        <w:t>拘留泰佛</w:t>
      </w:r>
      <w:r>
        <w:rPr>
          <w:rFonts w:hint="eastAsia"/>
        </w:rPr>
        <w:t xml:space="preserve">; </w:t>
      </w:r>
      <w:r>
        <w:rPr>
          <w:rFonts w:hint="eastAsia"/>
        </w:rPr>
        <w:t>拘樓秦</w:t>
      </w:r>
      <w:r>
        <w:rPr>
          <w:rFonts w:hint="eastAsia"/>
        </w:rPr>
        <w:t xml:space="preserve">; </w:t>
      </w:r>
      <w:r>
        <w:rPr>
          <w:rFonts w:hint="eastAsia"/>
        </w:rPr>
        <w:t>倶留孫</w:t>
      </w:r>
      <w:r>
        <w:rPr>
          <w:rFonts w:hint="eastAsia"/>
        </w:rPr>
        <w:t xml:space="preserve">; </w:t>
      </w:r>
      <w:r>
        <w:rPr>
          <w:rFonts w:hint="eastAsia"/>
        </w:rPr>
        <w:t>鳩樓孫</w:t>
      </w:r>
      <w:r>
        <w:rPr>
          <w:rFonts w:hint="eastAsia"/>
        </w:rPr>
        <w:t xml:space="preserve">; </w:t>
      </w:r>
      <w:r>
        <w:rPr>
          <w:rFonts w:hint="eastAsia"/>
        </w:rPr>
        <w:t>迦羅鳩餐陀</w:t>
      </w:r>
      <w:r>
        <w:rPr>
          <w:rFonts w:hint="eastAsia"/>
        </w:rPr>
        <w:t xml:space="preserve"> (or </w:t>
      </w:r>
      <w:r>
        <w:rPr>
          <w:rFonts w:hint="eastAsia"/>
        </w:rPr>
        <w:t>迦羅鳩村馱</w:t>
      </w:r>
      <w:r>
        <w:rPr>
          <w:rFonts w:hint="eastAsia"/>
        </w:rPr>
        <w:t xml:space="preserve">); </w:t>
      </w:r>
      <w:r>
        <w:rPr>
          <w:rFonts w:hint="eastAsia"/>
        </w:rPr>
        <w:t>羯洛迦孫馱</w:t>
      </w:r>
      <w:r>
        <w:rPr>
          <w:rFonts w:hint="eastAsia"/>
        </w:rPr>
        <w:t xml:space="preserve">; </w:t>
      </w:r>
      <w:r>
        <w:rPr>
          <w:rFonts w:hint="eastAsia"/>
        </w:rPr>
        <w:t>羯羅迦寸地</w:t>
      </w:r>
      <w:r>
        <w:rPr>
          <w:rFonts w:hint="eastAsia"/>
        </w:rPr>
        <w:t xml:space="preserve">; </w:t>
      </w:r>
      <w:r>
        <w:rPr>
          <w:rFonts w:hint="eastAsia"/>
        </w:rPr>
        <w:t>羯句忖那</w:t>
      </w:r>
      <w:r>
        <w:rPr>
          <w:rFonts w:hint="eastAsia"/>
        </w:rPr>
        <w:t>, etc. The first of the Buddhas of the present Bhadrakalpa, the fourth of the seven ancient Buddhas.</w:t>
      </w:r>
    </w:p>
    <w:p w14:paraId="52B7D7DC" w14:textId="77777777" w:rsidR="00BF2840" w:rsidRDefault="00BF2840" w:rsidP="00BF2840"/>
    <w:p w14:paraId="71E0E74A" w14:textId="77777777" w:rsidR="00BF2840" w:rsidRDefault="00BF2840" w:rsidP="00BF2840">
      <w:pPr>
        <w:rPr>
          <w:rFonts w:hint="eastAsia"/>
        </w:rPr>
      </w:pPr>
      <w:r>
        <w:rPr>
          <w:rFonts w:hint="eastAsia"/>
        </w:rPr>
        <w:t>拘盧舍</w:t>
      </w:r>
      <w:r>
        <w:rPr>
          <w:rFonts w:hint="eastAsia"/>
        </w:rPr>
        <w:t xml:space="preserve"> (</w:t>
      </w:r>
      <w:r>
        <w:rPr>
          <w:rFonts w:hint="eastAsia"/>
        </w:rPr>
        <w:t>拘盧</w:t>
      </w:r>
      <w:r>
        <w:rPr>
          <w:rFonts w:hint="eastAsia"/>
        </w:rPr>
        <w:t>) kro</w:t>
      </w:r>
      <w:r>
        <w:rPr>
          <w:rFonts w:ascii="Cambria" w:hAnsi="Cambria" w:cs="Cambria"/>
        </w:rPr>
        <w:t>ś</w:t>
      </w:r>
      <w:r>
        <w:rPr>
          <w:rFonts w:hint="eastAsia"/>
        </w:rPr>
        <w:t xml:space="preserve">a; also </w:t>
      </w:r>
      <w:r>
        <w:rPr>
          <w:rFonts w:hint="eastAsia"/>
        </w:rPr>
        <w:t>拘樓賒</w:t>
      </w:r>
      <w:r>
        <w:rPr>
          <w:rFonts w:hint="eastAsia"/>
        </w:rPr>
        <w:t xml:space="preserve">; </w:t>
      </w:r>
      <w:r>
        <w:rPr>
          <w:rFonts w:hint="eastAsia"/>
        </w:rPr>
        <w:t>拘屢</w:t>
      </w:r>
      <w:r>
        <w:rPr>
          <w:rFonts w:hint="eastAsia"/>
        </w:rPr>
        <w:t xml:space="preserve">; </w:t>
      </w:r>
      <w:r>
        <w:rPr>
          <w:rFonts w:hint="eastAsia"/>
        </w:rPr>
        <w:t>倶盧舍</w:t>
      </w:r>
      <w:r>
        <w:rPr>
          <w:rFonts w:hint="eastAsia"/>
        </w:rPr>
        <w:t xml:space="preserve">; the distance a bull's bellow can be heard, the eighth part of a yojana, or 5 li; another less probable definition is 2 li. For </w:t>
      </w:r>
      <w:r>
        <w:rPr>
          <w:rFonts w:hint="eastAsia"/>
        </w:rPr>
        <w:t>拘盧</w:t>
      </w:r>
      <w:r>
        <w:rPr>
          <w:rFonts w:hint="eastAsia"/>
        </w:rPr>
        <w:t xml:space="preserve"> Uttarakuru, see </w:t>
      </w:r>
      <w:r>
        <w:rPr>
          <w:rFonts w:hint="eastAsia"/>
        </w:rPr>
        <w:t>倶</w:t>
      </w:r>
      <w:r>
        <w:rPr>
          <w:rFonts w:hint="eastAsia"/>
        </w:rPr>
        <w:t>.</w:t>
      </w:r>
    </w:p>
    <w:p w14:paraId="5C15EFF3" w14:textId="77777777" w:rsidR="00BF2840" w:rsidRDefault="00BF2840" w:rsidP="00BF2840"/>
    <w:p w14:paraId="50A33709" w14:textId="77777777" w:rsidR="00BF2840" w:rsidRDefault="00BF2840" w:rsidP="00BF2840">
      <w:pPr>
        <w:rPr>
          <w:rFonts w:hint="eastAsia"/>
        </w:rPr>
      </w:pPr>
      <w:r>
        <w:rPr>
          <w:rFonts w:hint="eastAsia"/>
        </w:rPr>
        <w:lastRenderedPageBreak/>
        <w:t>拘睒彌</w:t>
      </w:r>
      <w:r>
        <w:rPr>
          <w:rFonts w:hint="eastAsia"/>
        </w:rPr>
        <w:t xml:space="preserve"> Kau</w:t>
      </w:r>
      <w:r>
        <w:rPr>
          <w:rFonts w:ascii="Cambria" w:hAnsi="Cambria" w:cs="Cambria"/>
        </w:rPr>
        <w:t>ś</w:t>
      </w:r>
      <w:r>
        <w:rPr>
          <w:rFonts w:ascii="等线" w:eastAsia="等线" w:hAnsi="等线" w:cs="等线" w:hint="eastAsia"/>
        </w:rPr>
        <w:t>ā</w:t>
      </w:r>
      <w:r>
        <w:rPr>
          <w:rFonts w:hint="eastAsia"/>
        </w:rPr>
        <w:t>mb</w:t>
      </w:r>
      <w:r>
        <w:rPr>
          <w:rFonts w:hint="eastAsia"/>
        </w:rPr>
        <w:t>ī</w:t>
      </w:r>
      <w:r>
        <w:rPr>
          <w:rFonts w:hint="eastAsia"/>
        </w:rPr>
        <w:t xml:space="preserve">, or Vatsapattana </w:t>
      </w:r>
      <w:r>
        <w:rPr>
          <w:rFonts w:hint="eastAsia"/>
        </w:rPr>
        <w:t>拘邊</w:t>
      </w:r>
      <w:r>
        <w:rPr>
          <w:rFonts w:hint="eastAsia"/>
        </w:rPr>
        <w:t xml:space="preserve">; </w:t>
      </w:r>
      <w:r>
        <w:rPr>
          <w:rFonts w:hint="eastAsia"/>
        </w:rPr>
        <w:t>憍賞彌</w:t>
      </w:r>
      <w:r>
        <w:rPr>
          <w:rFonts w:hint="eastAsia"/>
        </w:rPr>
        <w:t xml:space="preserve">; a country in Central India; also called </w:t>
      </w:r>
      <w:r>
        <w:rPr>
          <w:rFonts w:hint="eastAsia"/>
        </w:rPr>
        <w:t>拘羅瞿</w:t>
      </w:r>
      <w:r>
        <w:rPr>
          <w:rFonts w:hint="eastAsia"/>
        </w:rPr>
        <w:t xml:space="preserve"> v. </w:t>
      </w:r>
      <w:r>
        <w:rPr>
          <w:rFonts w:hint="eastAsia"/>
        </w:rPr>
        <w:t>巨</w:t>
      </w:r>
      <w:r>
        <w:rPr>
          <w:rFonts w:hint="eastAsia"/>
        </w:rPr>
        <w:t>.</w:t>
      </w:r>
    </w:p>
    <w:p w14:paraId="2083347B" w14:textId="77777777" w:rsidR="00BF2840" w:rsidRDefault="00BF2840" w:rsidP="00BF2840"/>
    <w:p w14:paraId="64810ED9" w14:textId="77777777" w:rsidR="00BF2840" w:rsidRDefault="00BF2840" w:rsidP="00BF2840">
      <w:pPr>
        <w:rPr>
          <w:rFonts w:hint="eastAsia"/>
        </w:rPr>
      </w:pPr>
      <w:r>
        <w:rPr>
          <w:rFonts w:hint="eastAsia"/>
        </w:rPr>
        <w:t>拘羯羅</w:t>
      </w:r>
      <w:r>
        <w:rPr>
          <w:rFonts w:hint="eastAsia"/>
        </w:rPr>
        <w:t xml:space="preserve"> cakra, v. </w:t>
      </w:r>
      <w:r>
        <w:rPr>
          <w:rFonts w:hint="eastAsia"/>
        </w:rPr>
        <w:t>斫</w:t>
      </w:r>
      <w:r>
        <w:rPr>
          <w:rFonts w:hint="eastAsia"/>
        </w:rPr>
        <w:t>.</w:t>
      </w:r>
    </w:p>
    <w:p w14:paraId="46239591" w14:textId="77777777" w:rsidR="00BF2840" w:rsidRDefault="00BF2840" w:rsidP="00BF2840"/>
    <w:p w14:paraId="5E2DA361" w14:textId="77777777" w:rsidR="00BF2840" w:rsidRDefault="00BF2840" w:rsidP="00BF2840">
      <w:pPr>
        <w:rPr>
          <w:rFonts w:hint="eastAsia"/>
        </w:rPr>
      </w:pPr>
      <w:r>
        <w:rPr>
          <w:rFonts w:hint="eastAsia"/>
        </w:rPr>
        <w:t>拘耆</w:t>
      </w:r>
      <w:r>
        <w:rPr>
          <w:rFonts w:hint="eastAsia"/>
        </w:rPr>
        <w:t xml:space="preserve"> (</w:t>
      </w:r>
      <w:r>
        <w:rPr>
          <w:rFonts w:hint="eastAsia"/>
        </w:rPr>
        <w:t>拘耆那羅</w:t>
      </w:r>
      <w:r>
        <w:rPr>
          <w:rFonts w:hint="eastAsia"/>
        </w:rPr>
        <w:t xml:space="preserve">) Kokila, also </w:t>
      </w:r>
      <w:r>
        <w:rPr>
          <w:rFonts w:hint="eastAsia"/>
        </w:rPr>
        <w:t>拘翅羅</w:t>
      </w:r>
      <w:r>
        <w:rPr>
          <w:rFonts w:hint="eastAsia"/>
        </w:rPr>
        <w:t>, the cuckoo, M. W.</w:t>
      </w:r>
    </w:p>
    <w:p w14:paraId="17E1B9ED" w14:textId="77777777" w:rsidR="00BF2840" w:rsidRDefault="00BF2840" w:rsidP="00BF2840"/>
    <w:p w14:paraId="49A66BF9" w14:textId="77777777" w:rsidR="00BF2840" w:rsidRDefault="00BF2840" w:rsidP="00BF2840">
      <w:pPr>
        <w:rPr>
          <w:rFonts w:hint="eastAsia"/>
        </w:rPr>
      </w:pPr>
      <w:r>
        <w:rPr>
          <w:rFonts w:hint="eastAsia"/>
        </w:rPr>
        <w:t>拘蘇摩</w:t>
      </w:r>
      <w:r>
        <w:rPr>
          <w:rFonts w:hint="eastAsia"/>
        </w:rPr>
        <w:t xml:space="preserve"> kusuma, 'the white China aster.' Eitel.</w:t>
      </w:r>
    </w:p>
    <w:p w14:paraId="1089161D" w14:textId="77777777" w:rsidR="00BF2840" w:rsidRDefault="00BF2840" w:rsidP="00BF2840"/>
    <w:p w14:paraId="7622042A" w14:textId="77777777" w:rsidR="00BF2840" w:rsidRDefault="00BF2840" w:rsidP="00BF2840">
      <w:r>
        <w:rPr>
          <w:rFonts w:hint="eastAsia"/>
        </w:rPr>
        <w:t>拘蘇摩補羅</w:t>
      </w:r>
      <w:r>
        <w:t xml:space="preserve"> Kusumapura, city of flower-palaces; two are named, Pāṭaliputra, ancient capital of Magadha, the modern Patna; and Kanyākubja, Kanauj (classical Canogyza), a noted city in northern Hindustan; v. </w:t>
      </w:r>
      <w:r>
        <w:rPr>
          <w:rFonts w:hint="eastAsia"/>
        </w:rPr>
        <w:t>羯</w:t>
      </w:r>
      <w:r>
        <w:t>.</w:t>
      </w:r>
    </w:p>
    <w:p w14:paraId="1206B0DA" w14:textId="77777777" w:rsidR="00BF2840" w:rsidRDefault="00BF2840" w:rsidP="00BF2840"/>
    <w:p w14:paraId="25BB5CC2" w14:textId="77777777" w:rsidR="00BF2840" w:rsidRDefault="00BF2840" w:rsidP="00BF2840">
      <w:pPr>
        <w:rPr>
          <w:rFonts w:hint="eastAsia"/>
        </w:rPr>
      </w:pPr>
      <w:r>
        <w:rPr>
          <w:rFonts w:hint="eastAsia"/>
        </w:rPr>
        <w:t>拘謎陀</w:t>
      </w:r>
      <w:r>
        <w:rPr>
          <w:rFonts w:hint="eastAsia"/>
        </w:rPr>
        <w:t xml:space="preserve"> Kumidha, 'An ancient kingdom on the Beloortagh to the north of Badakhshan. The vallis Comedorum of Ptolemy.' Eitel.</w:t>
      </w:r>
    </w:p>
    <w:p w14:paraId="1FE255D8" w14:textId="77777777" w:rsidR="00BF2840" w:rsidRDefault="00BF2840" w:rsidP="00BF2840"/>
    <w:p w14:paraId="4904115D" w14:textId="77777777" w:rsidR="00BF2840" w:rsidRDefault="00BF2840" w:rsidP="00BF2840">
      <w:r>
        <w:rPr>
          <w:rFonts w:hint="eastAsia"/>
        </w:rPr>
        <w:t>拘那牟尼</w:t>
      </w:r>
      <w:r>
        <w:t xml:space="preserve"> (</w:t>
      </w:r>
      <w:r>
        <w:rPr>
          <w:rFonts w:hint="eastAsia"/>
        </w:rPr>
        <w:t>拘含牟尼</w:t>
      </w:r>
      <w:r>
        <w:t xml:space="preserve">) Kanakamuni, </w:t>
      </w:r>
      <w:r>
        <w:rPr>
          <w:rFonts w:hint="eastAsia"/>
        </w:rPr>
        <w:t>拘那含</w:t>
      </w:r>
      <w:r>
        <w:t xml:space="preserve">; </w:t>
      </w:r>
      <w:r>
        <w:rPr>
          <w:rFonts w:hint="eastAsia"/>
        </w:rPr>
        <w:t>迦諾迦牟尼</w:t>
      </w:r>
      <w:r>
        <w:t xml:space="preserve"> q. v., lit. </w:t>
      </w:r>
      <w:r>
        <w:rPr>
          <w:rFonts w:hint="eastAsia"/>
        </w:rPr>
        <w:t>金寂</w:t>
      </w:r>
      <w:r>
        <w:t xml:space="preserve"> the golden recluse, or </w:t>
      </w:r>
      <w:r>
        <w:rPr>
          <w:rFonts w:hint="eastAsia"/>
        </w:rPr>
        <w:t>金仙</w:t>
      </w:r>
      <w:r>
        <w:t xml:space="preserve"> golden ṛṣi; Brahman of the Kāśyapa family, native of Śobhanavatī, second of the five Buddhas of the present Bhadra-kalpa fifth of the seven ancient Buddhas; possibly a sage who preceded Śākyamuni in India.</w:t>
      </w:r>
    </w:p>
    <w:p w14:paraId="3C1B0B15" w14:textId="77777777" w:rsidR="00BF2840" w:rsidRDefault="00BF2840" w:rsidP="00BF2840"/>
    <w:p w14:paraId="7484E67D" w14:textId="77777777" w:rsidR="00BF2840" w:rsidRDefault="00BF2840" w:rsidP="00BF2840">
      <w:r>
        <w:rPr>
          <w:rFonts w:hint="eastAsia"/>
        </w:rPr>
        <w:t>拘那羅</w:t>
      </w:r>
      <w:r>
        <w:t xml:space="preserve"> Kuṇāla; also </w:t>
      </w:r>
      <w:r>
        <w:rPr>
          <w:rFonts w:hint="eastAsia"/>
        </w:rPr>
        <w:t>拘拏羅</w:t>
      </w:r>
      <w:r>
        <w:t xml:space="preserve">, </w:t>
      </w:r>
      <w:r>
        <w:rPr>
          <w:rFonts w:hint="eastAsia"/>
        </w:rPr>
        <w:t>拘浪拏</w:t>
      </w:r>
      <w:r>
        <w:t xml:space="preserve">; </w:t>
      </w:r>
      <w:r>
        <w:rPr>
          <w:rFonts w:hint="eastAsia"/>
        </w:rPr>
        <w:t>鳩那羅</w:t>
      </w:r>
      <w:r>
        <w:t xml:space="preserve"> a bird with beautiful eyes; name of Dharmavivardhana (son of Aśoka), whose son Sampadi 'became the successor of Aśoka'. Eitel. Kuṇāla is also tr. as an evil man, possibly of the evil eye.</w:t>
      </w:r>
    </w:p>
    <w:p w14:paraId="298B3CA7" w14:textId="77777777" w:rsidR="00BF2840" w:rsidRDefault="00BF2840" w:rsidP="00BF2840"/>
    <w:p w14:paraId="5DA2943B" w14:textId="77777777" w:rsidR="00BF2840" w:rsidRDefault="00BF2840" w:rsidP="00BF2840">
      <w:r>
        <w:rPr>
          <w:rFonts w:hint="eastAsia"/>
        </w:rPr>
        <w:t>拘那羅陀</w:t>
      </w:r>
      <w:r>
        <w:t xml:space="preserve"> (or</w:t>
      </w:r>
      <w:r>
        <w:rPr>
          <w:rFonts w:hint="eastAsia"/>
        </w:rPr>
        <w:t>拘那羅他</w:t>
      </w:r>
      <w:r>
        <w:t xml:space="preserve">); </w:t>
      </w:r>
      <w:r>
        <w:rPr>
          <w:rFonts w:hint="eastAsia"/>
        </w:rPr>
        <w:t>拘那蘭難陀</w:t>
      </w:r>
      <w:r>
        <w:t xml:space="preserve"> ? Guṇarata, name of Paramārtha, who was known as </w:t>
      </w:r>
      <w:r>
        <w:rPr>
          <w:rFonts w:hint="eastAsia"/>
        </w:rPr>
        <w:t>眞諦三藏</w:t>
      </w:r>
      <w:r>
        <w:t>, also as Kulanātha, came to China A. D. 546 from Ujjain in Western India, tr. many books, especially the treatises of Vasubandhu.</w:t>
      </w:r>
    </w:p>
    <w:p w14:paraId="411D72CD" w14:textId="77777777" w:rsidR="00BF2840" w:rsidRDefault="00BF2840" w:rsidP="00BF2840"/>
    <w:p w14:paraId="21C9F45F" w14:textId="77777777" w:rsidR="00BF2840" w:rsidRDefault="00BF2840" w:rsidP="00BF2840">
      <w:r>
        <w:rPr>
          <w:rFonts w:hint="eastAsia"/>
        </w:rPr>
        <w:t>拘鄰</w:t>
      </w:r>
      <w:r>
        <w:t xml:space="preserve"> Kauṇḍinya; also </w:t>
      </w:r>
      <w:r>
        <w:rPr>
          <w:rFonts w:hint="eastAsia"/>
        </w:rPr>
        <w:t>拘輪</w:t>
      </w:r>
      <w:r>
        <w:t xml:space="preserve"> (or </w:t>
      </w:r>
      <w:r>
        <w:rPr>
          <w:rFonts w:hint="eastAsia"/>
        </w:rPr>
        <w:t>倶輪</w:t>
      </w:r>
      <w:r>
        <w:t xml:space="preserve">); </w:t>
      </w:r>
      <w:r>
        <w:rPr>
          <w:rFonts w:hint="eastAsia"/>
        </w:rPr>
        <w:t>倶鄰</w:t>
      </w:r>
      <w:r>
        <w:t>;</w:t>
      </w:r>
      <w:r>
        <w:rPr>
          <w:rFonts w:hint="eastAsia"/>
        </w:rPr>
        <w:t>鄰</w:t>
      </w:r>
      <w:r>
        <w:t xml:space="preserve"> (or </w:t>
      </w:r>
      <w:r>
        <w:rPr>
          <w:rFonts w:hint="eastAsia"/>
        </w:rPr>
        <w:t>居倫</w:t>
      </w:r>
      <w:r>
        <w:t xml:space="preserve">). v. </w:t>
      </w:r>
      <w:r>
        <w:rPr>
          <w:rFonts w:hint="eastAsia"/>
        </w:rPr>
        <w:t>憍</w:t>
      </w:r>
      <w:r>
        <w:t>.</w:t>
      </w:r>
    </w:p>
    <w:p w14:paraId="5BB0A871" w14:textId="77777777" w:rsidR="00BF2840" w:rsidRDefault="00BF2840" w:rsidP="00BF2840"/>
    <w:p w14:paraId="233ADF47" w14:textId="77777777" w:rsidR="00BF2840" w:rsidRDefault="00BF2840" w:rsidP="00BF2840">
      <w:r>
        <w:t>[262]</w:t>
      </w:r>
    </w:p>
    <w:p w14:paraId="249473AC" w14:textId="77777777" w:rsidR="00BF2840" w:rsidRDefault="00BF2840" w:rsidP="00BF2840"/>
    <w:p w14:paraId="6E264EE5" w14:textId="77777777" w:rsidR="00BF2840" w:rsidRDefault="00BF2840" w:rsidP="00BF2840">
      <w:pPr>
        <w:rPr>
          <w:rFonts w:hint="eastAsia"/>
        </w:rPr>
      </w:pPr>
      <w:r>
        <w:rPr>
          <w:rFonts w:hint="eastAsia"/>
        </w:rPr>
        <w:t>拘鞞陀羅</w:t>
      </w:r>
      <w:r>
        <w:rPr>
          <w:rFonts w:hint="eastAsia"/>
        </w:rPr>
        <w:t xml:space="preserve"> Kovid</w:t>
      </w:r>
      <w:r>
        <w:rPr>
          <w:rFonts w:hint="eastAsia"/>
        </w:rPr>
        <w:t>ā</w:t>
      </w:r>
      <w:r>
        <w:rPr>
          <w:rFonts w:hint="eastAsia"/>
        </w:rPr>
        <w:t xml:space="preserve">ra, bauhinia variegata, fragrant trees in the great pleasure ground (of the child </w:t>
      </w:r>
      <w:r>
        <w:rPr>
          <w:rFonts w:ascii="Cambria" w:hAnsi="Cambria" w:cs="Cambria"/>
        </w:rPr>
        <w:t>Ś</w:t>
      </w:r>
      <w:r>
        <w:rPr>
          <w:rFonts w:ascii="等线" w:eastAsia="等线" w:hAnsi="等线" w:cs="等线" w:hint="eastAsia"/>
        </w:rPr>
        <w:t>ā</w:t>
      </w:r>
      <w:r>
        <w:rPr>
          <w:rFonts w:hint="eastAsia"/>
        </w:rPr>
        <w:t>kyamuni).</w:t>
      </w:r>
    </w:p>
    <w:p w14:paraId="4EAD96FC" w14:textId="77777777" w:rsidR="00BF2840" w:rsidRDefault="00BF2840" w:rsidP="00BF2840"/>
    <w:p w14:paraId="74861BAF" w14:textId="77777777" w:rsidR="00BF2840" w:rsidRDefault="00BF2840" w:rsidP="00BF2840">
      <w:pPr>
        <w:rPr>
          <w:rFonts w:hint="eastAsia"/>
        </w:rPr>
      </w:pPr>
      <w:r>
        <w:rPr>
          <w:rFonts w:hint="eastAsia"/>
        </w:rPr>
        <w:t>放</w:t>
      </w:r>
      <w:r>
        <w:rPr>
          <w:rFonts w:hint="eastAsia"/>
        </w:rPr>
        <w:t xml:space="preserve"> To let go, release, send out; put, place.</w:t>
      </w:r>
    </w:p>
    <w:p w14:paraId="57E0F61E" w14:textId="77777777" w:rsidR="00BF2840" w:rsidRDefault="00BF2840" w:rsidP="00BF2840"/>
    <w:p w14:paraId="6C4ECC50" w14:textId="77777777" w:rsidR="00BF2840" w:rsidRDefault="00BF2840" w:rsidP="00BF2840">
      <w:pPr>
        <w:rPr>
          <w:rFonts w:hint="eastAsia"/>
        </w:rPr>
      </w:pPr>
      <w:r>
        <w:rPr>
          <w:rFonts w:hint="eastAsia"/>
        </w:rPr>
        <w:t>放下</w:t>
      </w:r>
      <w:r>
        <w:rPr>
          <w:rFonts w:hint="eastAsia"/>
        </w:rPr>
        <w:t xml:space="preserve"> To put down, let down, lay down.</w:t>
      </w:r>
    </w:p>
    <w:p w14:paraId="26011D17" w14:textId="77777777" w:rsidR="00BF2840" w:rsidRDefault="00BF2840" w:rsidP="00BF2840"/>
    <w:p w14:paraId="13C5B0EF" w14:textId="77777777" w:rsidR="00BF2840" w:rsidRDefault="00BF2840" w:rsidP="00BF2840">
      <w:pPr>
        <w:rPr>
          <w:rFonts w:hint="eastAsia"/>
        </w:rPr>
      </w:pPr>
      <w:r>
        <w:rPr>
          <w:rFonts w:hint="eastAsia"/>
        </w:rPr>
        <w:t>放光</w:t>
      </w:r>
      <w:r>
        <w:rPr>
          <w:rFonts w:hint="eastAsia"/>
        </w:rPr>
        <w:t xml:space="preserve"> Light-emitting; to send out an illuminating ray.</w:t>
      </w:r>
    </w:p>
    <w:p w14:paraId="22216F6F" w14:textId="77777777" w:rsidR="00BF2840" w:rsidRDefault="00BF2840" w:rsidP="00BF2840"/>
    <w:p w14:paraId="77BCA80C" w14:textId="77777777" w:rsidR="00BF2840" w:rsidRDefault="00BF2840" w:rsidP="00BF2840">
      <w:pPr>
        <w:rPr>
          <w:rFonts w:hint="eastAsia"/>
        </w:rPr>
      </w:pPr>
      <w:r>
        <w:rPr>
          <w:rFonts w:hint="eastAsia"/>
        </w:rPr>
        <w:t>放光三昧</w:t>
      </w:r>
      <w:r>
        <w:rPr>
          <w:rFonts w:hint="eastAsia"/>
        </w:rPr>
        <w:t xml:space="preserve"> A sam</w:t>
      </w:r>
      <w:r>
        <w:rPr>
          <w:rFonts w:hint="eastAsia"/>
        </w:rPr>
        <w:t>ā</w:t>
      </w:r>
      <w:r>
        <w:rPr>
          <w:rFonts w:hint="eastAsia"/>
        </w:rPr>
        <w:t>dhi in which all kinds and colours of light are emitted.</w:t>
      </w:r>
    </w:p>
    <w:p w14:paraId="1B87D371" w14:textId="77777777" w:rsidR="00BF2840" w:rsidRDefault="00BF2840" w:rsidP="00BF2840"/>
    <w:p w14:paraId="44C74BED" w14:textId="77777777" w:rsidR="00BF2840" w:rsidRDefault="00BF2840" w:rsidP="00BF2840">
      <w:pPr>
        <w:rPr>
          <w:rFonts w:hint="eastAsia"/>
        </w:rPr>
      </w:pPr>
      <w:r>
        <w:rPr>
          <w:rFonts w:hint="eastAsia"/>
        </w:rPr>
        <w:t>放光瑞</w:t>
      </w:r>
      <w:r>
        <w:rPr>
          <w:rFonts w:hint="eastAsia"/>
        </w:rPr>
        <w:t xml:space="preserve"> The auspicious ray emitted from between the eyebrows of the Buddha before pronouncing the Lotus Sutra.</w:t>
      </w:r>
    </w:p>
    <w:p w14:paraId="2CB88D94" w14:textId="77777777" w:rsidR="00BF2840" w:rsidRDefault="00BF2840" w:rsidP="00BF2840"/>
    <w:p w14:paraId="3F1C2F5F" w14:textId="77777777" w:rsidR="00BF2840" w:rsidRDefault="00BF2840" w:rsidP="00BF2840">
      <w:pPr>
        <w:rPr>
          <w:rFonts w:hint="eastAsia"/>
        </w:rPr>
      </w:pPr>
      <w:r>
        <w:rPr>
          <w:rFonts w:hint="eastAsia"/>
        </w:rPr>
        <w:t>放燈</w:t>
      </w:r>
      <w:r>
        <w:rPr>
          <w:rFonts w:hint="eastAsia"/>
        </w:rPr>
        <w:t xml:space="preserve"> Lighting strings of lanterns, on the fifteenth of the first month, a custom wrongly attributed to Han Ming Ti, to celebrate the victory of Buddhism in the debate with Taoists; later extended to the seventh and fifteenth full moons.</w:t>
      </w:r>
    </w:p>
    <w:p w14:paraId="375229BA" w14:textId="77777777" w:rsidR="00BF2840" w:rsidRDefault="00BF2840" w:rsidP="00BF2840"/>
    <w:p w14:paraId="661792B8" w14:textId="77777777" w:rsidR="00BF2840" w:rsidRDefault="00BF2840" w:rsidP="00BF2840">
      <w:pPr>
        <w:rPr>
          <w:rFonts w:hint="eastAsia"/>
        </w:rPr>
      </w:pPr>
      <w:r>
        <w:rPr>
          <w:rFonts w:hint="eastAsia"/>
        </w:rPr>
        <w:t>放生</w:t>
      </w:r>
      <w:r>
        <w:rPr>
          <w:rFonts w:hint="eastAsia"/>
        </w:rPr>
        <w:t xml:space="preserve"> To release living creatures as a work of merit.</w:t>
      </w:r>
    </w:p>
    <w:p w14:paraId="316487FE" w14:textId="77777777" w:rsidR="00BF2840" w:rsidRDefault="00BF2840" w:rsidP="00BF2840"/>
    <w:p w14:paraId="78C1EB5E" w14:textId="77777777" w:rsidR="00BF2840" w:rsidRDefault="00BF2840" w:rsidP="00BF2840">
      <w:pPr>
        <w:rPr>
          <w:rFonts w:hint="eastAsia"/>
        </w:rPr>
      </w:pPr>
      <w:r>
        <w:rPr>
          <w:rFonts w:hint="eastAsia"/>
        </w:rPr>
        <w:t>放逸</w:t>
      </w:r>
      <w:r>
        <w:rPr>
          <w:rFonts w:hint="eastAsia"/>
        </w:rPr>
        <w:t xml:space="preserve"> Loose, unrestrained.</w:t>
      </w:r>
    </w:p>
    <w:p w14:paraId="426F7C05" w14:textId="77777777" w:rsidR="00BF2840" w:rsidRDefault="00BF2840" w:rsidP="00BF2840"/>
    <w:p w14:paraId="49F5A3DB" w14:textId="77777777" w:rsidR="00BF2840" w:rsidRDefault="00BF2840" w:rsidP="00BF2840">
      <w:pPr>
        <w:rPr>
          <w:rFonts w:hint="eastAsia"/>
        </w:rPr>
      </w:pPr>
      <w:r>
        <w:rPr>
          <w:rFonts w:hint="eastAsia"/>
        </w:rPr>
        <w:t>於</w:t>
      </w:r>
      <w:r>
        <w:rPr>
          <w:rFonts w:hint="eastAsia"/>
        </w:rPr>
        <w:t xml:space="preserve"> At, in, on, to, from, by, than.</w:t>
      </w:r>
    </w:p>
    <w:p w14:paraId="6F9BF2CE" w14:textId="77777777" w:rsidR="00BF2840" w:rsidRDefault="00BF2840" w:rsidP="00BF2840"/>
    <w:p w14:paraId="4CBEB867" w14:textId="77777777" w:rsidR="00BF2840" w:rsidRDefault="00BF2840" w:rsidP="00BF2840">
      <w:pPr>
        <w:rPr>
          <w:rFonts w:hint="eastAsia"/>
        </w:rPr>
      </w:pPr>
      <w:r>
        <w:rPr>
          <w:rFonts w:hint="eastAsia"/>
        </w:rPr>
        <w:t>於諦</w:t>
      </w:r>
      <w:r>
        <w:rPr>
          <w:rFonts w:hint="eastAsia"/>
        </w:rPr>
        <w:t xml:space="preserve"> All Buddha's teaching is 'based upon the dogmas' that all things are unreal, and that the world is illusion; a </w:t>
      </w:r>
      <w:r>
        <w:rPr>
          <w:rFonts w:hint="eastAsia"/>
        </w:rPr>
        <w:t>三論</w:t>
      </w:r>
      <w:r>
        <w:rPr>
          <w:rFonts w:hint="eastAsia"/>
        </w:rPr>
        <w:t xml:space="preserve"> phrase.</w:t>
      </w:r>
    </w:p>
    <w:p w14:paraId="4BB53317" w14:textId="77777777" w:rsidR="00BF2840" w:rsidRDefault="00BF2840" w:rsidP="00BF2840"/>
    <w:p w14:paraId="0175D3DF" w14:textId="77777777" w:rsidR="00BF2840" w:rsidRDefault="00BF2840" w:rsidP="00BF2840">
      <w:pPr>
        <w:rPr>
          <w:rFonts w:hint="eastAsia"/>
        </w:rPr>
      </w:pPr>
      <w:r>
        <w:rPr>
          <w:rFonts w:hint="eastAsia"/>
        </w:rPr>
        <w:t>於麾</w:t>
      </w:r>
      <w:r>
        <w:rPr>
          <w:rFonts w:hint="eastAsia"/>
        </w:rPr>
        <w:t xml:space="preserve"> A name for Ladakh. 'The upper Indus valley under Cashmerian rule but inhabited by Tibetans.' Eitel.</w:t>
      </w:r>
    </w:p>
    <w:p w14:paraId="204DD5AD" w14:textId="77777777" w:rsidR="00BF2840" w:rsidRDefault="00BF2840" w:rsidP="00BF2840"/>
    <w:p w14:paraId="650B0226" w14:textId="77777777" w:rsidR="00BF2840" w:rsidRDefault="00BF2840" w:rsidP="00BF2840">
      <w:pPr>
        <w:rPr>
          <w:rFonts w:hint="eastAsia"/>
        </w:rPr>
      </w:pPr>
      <w:r>
        <w:rPr>
          <w:rFonts w:hint="eastAsia"/>
        </w:rPr>
        <w:t>易</w:t>
      </w:r>
      <w:r>
        <w:rPr>
          <w:rFonts w:hint="eastAsia"/>
        </w:rPr>
        <w:t xml:space="preserve"> Change; easy.</w:t>
      </w:r>
    </w:p>
    <w:p w14:paraId="725E48E6" w14:textId="77777777" w:rsidR="00BF2840" w:rsidRDefault="00BF2840" w:rsidP="00BF2840"/>
    <w:p w14:paraId="261FA707" w14:textId="77777777" w:rsidR="00BF2840" w:rsidRDefault="00BF2840" w:rsidP="00BF2840">
      <w:pPr>
        <w:rPr>
          <w:rFonts w:hint="eastAsia"/>
        </w:rPr>
      </w:pPr>
      <w:r>
        <w:rPr>
          <w:rFonts w:hint="eastAsia"/>
        </w:rPr>
        <w:t>易行</w:t>
      </w:r>
      <w:r>
        <w:rPr>
          <w:rFonts w:hint="eastAsia"/>
        </w:rPr>
        <w:t xml:space="preserve"> Easy progress, easy to do.</w:t>
      </w:r>
    </w:p>
    <w:p w14:paraId="27577A9B" w14:textId="77777777" w:rsidR="00BF2840" w:rsidRDefault="00BF2840" w:rsidP="00BF2840"/>
    <w:p w14:paraId="62075596" w14:textId="77777777" w:rsidR="00BF2840" w:rsidRDefault="00BF2840" w:rsidP="00BF2840">
      <w:pPr>
        <w:rPr>
          <w:rFonts w:hint="eastAsia"/>
        </w:rPr>
      </w:pPr>
      <w:r>
        <w:rPr>
          <w:rFonts w:hint="eastAsia"/>
        </w:rPr>
        <w:t>變易</w:t>
      </w:r>
      <w:r>
        <w:rPr>
          <w:rFonts w:hint="eastAsia"/>
        </w:rPr>
        <w:t xml:space="preserve"> To change.</w:t>
      </w:r>
    </w:p>
    <w:p w14:paraId="4E6B4E0F" w14:textId="77777777" w:rsidR="00BF2840" w:rsidRDefault="00BF2840" w:rsidP="00BF2840"/>
    <w:p w14:paraId="059E64E1" w14:textId="77777777" w:rsidR="00BF2840" w:rsidRDefault="00BF2840" w:rsidP="00BF2840">
      <w:pPr>
        <w:rPr>
          <w:rFonts w:hint="eastAsia"/>
        </w:rPr>
      </w:pPr>
      <w:r>
        <w:rPr>
          <w:rFonts w:hint="eastAsia"/>
        </w:rPr>
        <w:t>昔</w:t>
      </w:r>
      <w:r>
        <w:rPr>
          <w:rFonts w:hint="eastAsia"/>
        </w:rPr>
        <w:t xml:space="preserve"> Of old, formerly.</w:t>
      </w:r>
    </w:p>
    <w:p w14:paraId="2890AD88" w14:textId="77777777" w:rsidR="00BF2840" w:rsidRDefault="00BF2840" w:rsidP="00BF2840"/>
    <w:p w14:paraId="515E112C" w14:textId="77777777" w:rsidR="00BF2840" w:rsidRDefault="00BF2840" w:rsidP="00BF2840">
      <w:pPr>
        <w:rPr>
          <w:rFonts w:hint="eastAsia"/>
        </w:rPr>
      </w:pPr>
      <w:r>
        <w:rPr>
          <w:rFonts w:hint="eastAsia"/>
        </w:rPr>
        <w:t>昔哩</w:t>
      </w:r>
      <w:r>
        <w:rPr>
          <w:rFonts w:hint="eastAsia"/>
        </w:rPr>
        <w:t xml:space="preserve"> </w:t>
      </w:r>
      <w:r>
        <w:rPr>
          <w:rFonts w:ascii="Cambria" w:hAnsi="Cambria" w:cs="Cambria"/>
        </w:rPr>
        <w:t>ś</w:t>
      </w:r>
      <w:r>
        <w:rPr>
          <w:rFonts w:hint="eastAsia"/>
        </w:rPr>
        <w:t>r</w:t>
      </w:r>
      <w:r>
        <w:rPr>
          <w:rFonts w:hint="eastAsia"/>
        </w:rPr>
        <w:t>ī</w:t>
      </w:r>
      <w:r>
        <w:rPr>
          <w:rFonts w:hint="eastAsia"/>
        </w:rPr>
        <w:t xml:space="preserve">, fortunate, idem </w:t>
      </w:r>
      <w:r>
        <w:rPr>
          <w:rFonts w:hint="eastAsia"/>
        </w:rPr>
        <w:t>室利</w:t>
      </w:r>
      <w:r>
        <w:rPr>
          <w:rFonts w:hint="eastAsia"/>
        </w:rPr>
        <w:t xml:space="preserve"> (or </w:t>
      </w:r>
      <w:r>
        <w:rPr>
          <w:rFonts w:hint="eastAsia"/>
        </w:rPr>
        <w:t>尸利</w:t>
      </w:r>
      <w:r>
        <w:rPr>
          <w:rFonts w:hint="eastAsia"/>
        </w:rPr>
        <w:t>).</w:t>
      </w:r>
    </w:p>
    <w:p w14:paraId="20C5ABDD" w14:textId="77777777" w:rsidR="00BF2840" w:rsidRDefault="00BF2840" w:rsidP="00BF2840"/>
    <w:p w14:paraId="5A5EFFD2" w14:textId="77777777" w:rsidR="00BF2840" w:rsidRDefault="00BF2840" w:rsidP="00BF2840">
      <w:r>
        <w:rPr>
          <w:rFonts w:hint="eastAsia"/>
        </w:rPr>
        <w:t>昆勒</w:t>
      </w:r>
      <w:r>
        <w:t xml:space="preserve"> piṭaka, also </w:t>
      </w:r>
      <w:r>
        <w:rPr>
          <w:rFonts w:hint="eastAsia"/>
        </w:rPr>
        <w:t>蜫勒</w:t>
      </w:r>
      <w:r>
        <w:t xml:space="preserve"> defined as the śāstras; a misprint for </w:t>
      </w:r>
      <w:r>
        <w:rPr>
          <w:rFonts w:hint="eastAsia"/>
        </w:rPr>
        <w:t>毘</w:t>
      </w:r>
      <w:r>
        <w:t>.</w:t>
      </w:r>
    </w:p>
    <w:p w14:paraId="09890085" w14:textId="77777777" w:rsidR="00BF2840" w:rsidRDefault="00BF2840" w:rsidP="00BF2840"/>
    <w:p w14:paraId="67E5B100" w14:textId="77777777" w:rsidR="00BF2840" w:rsidRDefault="00BF2840" w:rsidP="00BF2840">
      <w:pPr>
        <w:rPr>
          <w:rFonts w:hint="eastAsia"/>
        </w:rPr>
      </w:pPr>
      <w:r>
        <w:rPr>
          <w:rFonts w:hint="eastAsia"/>
        </w:rPr>
        <w:t>昏</w:t>
      </w:r>
      <w:r>
        <w:rPr>
          <w:rFonts w:hint="eastAsia"/>
        </w:rPr>
        <w:t xml:space="preserve"> Dusk, dull, confused.</w:t>
      </w:r>
    </w:p>
    <w:p w14:paraId="71C44029" w14:textId="77777777" w:rsidR="00BF2840" w:rsidRDefault="00BF2840" w:rsidP="00BF2840"/>
    <w:p w14:paraId="10DE6C12" w14:textId="77777777" w:rsidR="00BF2840" w:rsidRDefault="00BF2840" w:rsidP="00BF2840">
      <w:pPr>
        <w:rPr>
          <w:rFonts w:hint="eastAsia"/>
        </w:rPr>
      </w:pPr>
      <w:r>
        <w:rPr>
          <w:rFonts w:hint="eastAsia"/>
        </w:rPr>
        <w:t>昏城</w:t>
      </w:r>
      <w:r>
        <w:rPr>
          <w:rFonts w:hint="eastAsia"/>
        </w:rPr>
        <w:t xml:space="preserve"> The dim city, the abode of the common, unenlightened man.</w:t>
      </w:r>
    </w:p>
    <w:p w14:paraId="3FE495BA" w14:textId="77777777" w:rsidR="00BF2840" w:rsidRDefault="00BF2840" w:rsidP="00BF2840"/>
    <w:p w14:paraId="3F50DA56" w14:textId="77777777" w:rsidR="00BF2840" w:rsidRDefault="00BF2840" w:rsidP="00BF2840">
      <w:pPr>
        <w:rPr>
          <w:rFonts w:hint="eastAsia"/>
        </w:rPr>
      </w:pPr>
      <w:r>
        <w:rPr>
          <w:rFonts w:hint="eastAsia"/>
        </w:rPr>
        <w:t>昏識</w:t>
      </w:r>
      <w:r>
        <w:rPr>
          <w:rFonts w:hint="eastAsia"/>
        </w:rPr>
        <w:t xml:space="preserve"> Dull, or confused, knowledge.</w:t>
      </w:r>
    </w:p>
    <w:p w14:paraId="1BD4DFF3" w14:textId="77777777" w:rsidR="00BF2840" w:rsidRDefault="00BF2840" w:rsidP="00BF2840"/>
    <w:p w14:paraId="50A0246D" w14:textId="77777777" w:rsidR="00BF2840" w:rsidRDefault="00BF2840" w:rsidP="00BF2840">
      <w:pPr>
        <w:rPr>
          <w:rFonts w:hint="eastAsia"/>
        </w:rPr>
      </w:pPr>
      <w:r>
        <w:rPr>
          <w:rFonts w:hint="eastAsia"/>
        </w:rPr>
        <w:t>昏醉</w:t>
      </w:r>
      <w:r>
        <w:rPr>
          <w:rFonts w:hint="eastAsia"/>
        </w:rPr>
        <w:t xml:space="preserve"> matta, drunk, intoxicated.</w:t>
      </w:r>
    </w:p>
    <w:p w14:paraId="2AA23773" w14:textId="77777777" w:rsidR="00BF2840" w:rsidRDefault="00BF2840" w:rsidP="00BF2840"/>
    <w:p w14:paraId="2C36060E" w14:textId="77777777" w:rsidR="00BF2840" w:rsidRDefault="00BF2840" w:rsidP="00BF2840">
      <w:pPr>
        <w:rPr>
          <w:rFonts w:hint="eastAsia"/>
        </w:rPr>
      </w:pPr>
      <w:r>
        <w:rPr>
          <w:rFonts w:hint="eastAsia"/>
        </w:rPr>
        <w:t>昏鐘</w:t>
      </w:r>
      <w:r>
        <w:rPr>
          <w:rFonts w:hint="eastAsia"/>
        </w:rPr>
        <w:t xml:space="preserve"> </w:t>
      </w:r>
      <w:r>
        <w:rPr>
          <w:rFonts w:hint="eastAsia"/>
        </w:rPr>
        <w:t>昏鼓</w:t>
      </w:r>
      <w:r>
        <w:rPr>
          <w:rFonts w:hint="eastAsia"/>
        </w:rPr>
        <w:t xml:space="preserve"> The bell, or drum, at dusk.</w:t>
      </w:r>
    </w:p>
    <w:p w14:paraId="2F93014E" w14:textId="77777777" w:rsidR="00BF2840" w:rsidRDefault="00BF2840" w:rsidP="00BF2840"/>
    <w:p w14:paraId="35A5EC59" w14:textId="77777777" w:rsidR="00BF2840" w:rsidRDefault="00BF2840" w:rsidP="00BF2840">
      <w:pPr>
        <w:rPr>
          <w:rFonts w:hint="eastAsia"/>
        </w:rPr>
      </w:pPr>
      <w:r>
        <w:rPr>
          <w:rFonts w:hint="eastAsia"/>
        </w:rPr>
        <w:t>昏默多</w:t>
      </w:r>
      <w:r>
        <w:rPr>
          <w:rFonts w:hint="eastAsia"/>
        </w:rPr>
        <w:t xml:space="preserve"> Kandat, the capital of Tamasthiti, perhaps the modern Kunduz, but Eitel says 'Kundoot about 40 miles above Jshtrakh, Lat. 36</w:t>
      </w:r>
      <w:r>
        <w:rPr>
          <w:rFonts w:hint="eastAsia"/>
        </w:rPr>
        <w:t>°</w:t>
      </w:r>
      <w:r>
        <w:rPr>
          <w:rFonts w:hint="eastAsia"/>
        </w:rPr>
        <w:t xml:space="preserve"> 42N., Long. 71</w:t>
      </w:r>
      <w:r>
        <w:rPr>
          <w:rFonts w:hint="eastAsia"/>
        </w:rPr>
        <w:t>°</w:t>
      </w:r>
      <w:r>
        <w:rPr>
          <w:rFonts w:hint="eastAsia"/>
        </w:rPr>
        <w:t xml:space="preserve"> 39E.''</w:t>
      </w:r>
    </w:p>
    <w:p w14:paraId="3968D219" w14:textId="77777777" w:rsidR="00BF2840" w:rsidRDefault="00BF2840" w:rsidP="00BF2840"/>
    <w:p w14:paraId="0550D2AA" w14:textId="77777777" w:rsidR="00BF2840" w:rsidRDefault="00BF2840" w:rsidP="00BF2840">
      <w:r>
        <w:rPr>
          <w:rFonts w:hint="eastAsia"/>
        </w:rPr>
        <w:t>明</w:t>
      </w:r>
      <w:r>
        <w:rPr>
          <w:rFonts w:hint="eastAsia"/>
        </w:rPr>
        <w:t xml:space="preserve"> vidy</w:t>
      </w:r>
      <w:r>
        <w:rPr>
          <w:rFonts w:hint="eastAsia"/>
        </w:rPr>
        <w:t>ā</w:t>
      </w:r>
      <w:r>
        <w:rPr>
          <w:rFonts w:hint="eastAsia"/>
        </w:rPr>
        <w:t xml:space="preserve">, knowledge. ming means bright, clear, enlightenment, intp. by </w:t>
      </w:r>
      <w:r>
        <w:rPr>
          <w:rFonts w:hint="eastAsia"/>
        </w:rPr>
        <w:t>智慧</w:t>
      </w:r>
      <w:r>
        <w:rPr>
          <w:rFonts w:hint="eastAsia"/>
        </w:rPr>
        <w:t xml:space="preserve"> or </w:t>
      </w:r>
      <w:r>
        <w:rPr>
          <w:rFonts w:hint="eastAsia"/>
        </w:rPr>
        <w:t>聰明</w:t>
      </w:r>
      <w:r>
        <w:rPr>
          <w:rFonts w:hint="eastAsia"/>
        </w:rPr>
        <w:t xml:space="preserve"> wisdom, wise; to understand. It represents Buddha-wisdom and its revelation; also the manifestation of a Buddha's light or effulgence; it is a term for </w:t>
      </w:r>
      <w:r>
        <w:rPr>
          <w:rFonts w:hint="eastAsia"/>
        </w:rPr>
        <w:t>眞言</w:t>
      </w:r>
      <w:r>
        <w:rPr>
          <w:rFonts w:hint="eastAsia"/>
        </w:rPr>
        <w:t xml:space="preserve"> because the 'true word</w:t>
      </w:r>
      <w:r>
        <w:t xml:space="preserve">' can destroy the </w:t>
      </w:r>
      <w:r>
        <w:lastRenderedPageBreak/>
        <w:t>obscurity of illusion; the 'manifestation' of the power of the object of worship; it means also dhāraṇīs or mantras of mystic wisdom. Also, the Ming dynasty A. D. 1368-1644.</w:t>
      </w:r>
    </w:p>
    <w:p w14:paraId="08AE8579" w14:textId="77777777" w:rsidR="00BF2840" w:rsidRDefault="00BF2840" w:rsidP="00BF2840"/>
    <w:p w14:paraId="2A4331E6" w14:textId="77777777" w:rsidR="00BF2840" w:rsidRDefault="00BF2840" w:rsidP="00BF2840">
      <w:pPr>
        <w:rPr>
          <w:rFonts w:hint="eastAsia"/>
        </w:rPr>
      </w:pPr>
      <w:r>
        <w:rPr>
          <w:rFonts w:hint="eastAsia"/>
        </w:rPr>
        <w:t>明了</w:t>
      </w:r>
      <w:r>
        <w:rPr>
          <w:rFonts w:hint="eastAsia"/>
        </w:rPr>
        <w:t xml:space="preserve"> To understand thoroughly; complete enlightenment.</w:t>
      </w:r>
    </w:p>
    <w:p w14:paraId="6EDE0E35" w14:textId="77777777" w:rsidR="00BF2840" w:rsidRDefault="00BF2840" w:rsidP="00BF2840"/>
    <w:p w14:paraId="57D3F64C" w14:textId="77777777" w:rsidR="00BF2840" w:rsidRDefault="00BF2840" w:rsidP="00BF2840">
      <w:pPr>
        <w:rPr>
          <w:rFonts w:hint="eastAsia"/>
        </w:rPr>
      </w:pPr>
      <w:r>
        <w:rPr>
          <w:rFonts w:hint="eastAsia"/>
        </w:rPr>
        <w:t>無明</w:t>
      </w:r>
      <w:r>
        <w:rPr>
          <w:rFonts w:hint="eastAsia"/>
        </w:rPr>
        <w:t xml:space="preserve"> Commonly tr. 'ignorance', means an unenlightened condition, non-perception, before the stirrings of intelligence, belief that the phenomenal is real, etc.</w:t>
      </w:r>
    </w:p>
    <w:p w14:paraId="799CA2F0" w14:textId="77777777" w:rsidR="00BF2840" w:rsidRDefault="00BF2840" w:rsidP="00BF2840"/>
    <w:p w14:paraId="0923CF85" w14:textId="77777777" w:rsidR="00BF2840" w:rsidRDefault="00BF2840" w:rsidP="00BF2840">
      <w:pPr>
        <w:rPr>
          <w:rFonts w:hint="eastAsia"/>
        </w:rPr>
      </w:pPr>
      <w:r>
        <w:rPr>
          <w:rFonts w:hint="eastAsia"/>
        </w:rPr>
        <w:t>明信佛智</w:t>
      </w:r>
      <w:r>
        <w:rPr>
          <w:rFonts w:hint="eastAsia"/>
        </w:rPr>
        <w:t xml:space="preserve"> To believe clearly in Buddha's wisdom (as leading to rebirth in the Pure Land).</w:t>
      </w:r>
    </w:p>
    <w:p w14:paraId="3DDCDE62" w14:textId="77777777" w:rsidR="00BF2840" w:rsidRDefault="00BF2840" w:rsidP="00BF2840"/>
    <w:p w14:paraId="5D4C30DD" w14:textId="77777777" w:rsidR="00BF2840" w:rsidRDefault="00BF2840" w:rsidP="00BF2840">
      <w:pPr>
        <w:rPr>
          <w:rFonts w:hint="eastAsia"/>
        </w:rPr>
      </w:pPr>
      <w:r>
        <w:rPr>
          <w:rFonts w:hint="eastAsia"/>
        </w:rPr>
        <w:t>明冥</w:t>
      </w:r>
      <w:r>
        <w:rPr>
          <w:rFonts w:hint="eastAsia"/>
        </w:rPr>
        <w:t xml:space="preserve"> The (powers of) light and darkness, the devas and Yama, gods and demons, also the visible and invisible.</w:t>
      </w:r>
    </w:p>
    <w:p w14:paraId="4EFB7144" w14:textId="77777777" w:rsidR="00BF2840" w:rsidRDefault="00BF2840" w:rsidP="00BF2840"/>
    <w:p w14:paraId="1F351585" w14:textId="77777777" w:rsidR="00BF2840" w:rsidRDefault="00BF2840" w:rsidP="00BF2840">
      <w:pPr>
        <w:rPr>
          <w:rFonts w:hint="eastAsia"/>
        </w:rPr>
      </w:pPr>
      <w:r>
        <w:rPr>
          <w:rFonts w:hint="eastAsia"/>
        </w:rPr>
        <w:t>明利</w:t>
      </w:r>
      <w:r>
        <w:rPr>
          <w:rFonts w:hint="eastAsia"/>
        </w:rPr>
        <w:t xml:space="preserve"> Clear and keen (to penetrate all mystery).</w:t>
      </w:r>
    </w:p>
    <w:p w14:paraId="528764A9" w14:textId="77777777" w:rsidR="00BF2840" w:rsidRDefault="00BF2840" w:rsidP="00BF2840"/>
    <w:p w14:paraId="2F2D7CF7" w14:textId="77777777" w:rsidR="00BF2840" w:rsidRDefault="00BF2840" w:rsidP="00BF2840">
      <w:pPr>
        <w:rPr>
          <w:rFonts w:hint="eastAsia"/>
        </w:rPr>
      </w:pPr>
      <w:r>
        <w:rPr>
          <w:rFonts w:hint="eastAsia"/>
        </w:rPr>
        <w:t>明地</w:t>
      </w:r>
      <w:r>
        <w:rPr>
          <w:rFonts w:hint="eastAsia"/>
        </w:rPr>
        <w:t xml:space="preserve"> The stage of illumination, or </w:t>
      </w:r>
      <w:r>
        <w:rPr>
          <w:rFonts w:hint="eastAsia"/>
        </w:rPr>
        <w:t>發光地</w:t>
      </w:r>
      <w:r>
        <w:rPr>
          <w:rFonts w:hint="eastAsia"/>
        </w:rPr>
        <w:t xml:space="preserve"> the third of the ten stages, v. </w:t>
      </w:r>
      <w:r>
        <w:rPr>
          <w:rFonts w:hint="eastAsia"/>
        </w:rPr>
        <w:t>十地</w:t>
      </w:r>
      <w:r>
        <w:rPr>
          <w:rFonts w:hint="eastAsia"/>
        </w:rPr>
        <w:t>.</w:t>
      </w:r>
    </w:p>
    <w:p w14:paraId="7F1FD3D6" w14:textId="77777777" w:rsidR="00BF2840" w:rsidRDefault="00BF2840" w:rsidP="00BF2840"/>
    <w:p w14:paraId="030EBD38" w14:textId="77777777" w:rsidR="00BF2840" w:rsidRDefault="00BF2840" w:rsidP="00BF2840">
      <w:r>
        <w:rPr>
          <w:rFonts w:hint="eastAsia"/>
        </w:rPr>
        <w:t>明妃</w:t>
      </w:r>
      <w:r>
        <w:t xml:space="preserve"> Another name for dhāraṇī as the queen of mystic knowledge and able to overcome all evil. Also the female consorts shown in the maṇḍalas.</w:t>
      </w:r>
    </w:p>
    <w:p w14:paraId="677DC636" w14:textId="77777777" w:rsidR="00BF2840" w:rsidRDefault="00BF2840" w:rsidP="00BF2840"/>
    <w:p w14:paraId="5F2A00A6" w14:textId="77777777" w:rsidR="00BF2840" w:rsidRDefault="00BF2840" w:rsidP="00BF2840">
      <w:pPr>
        <w:rPr>
          <w:rFonts w:hint="eastAsia"/>
        </w:rPr>
      </w:pPr>
      <w:r>
        <w:rPr>
          <w:rFonts w:hint="eastAsia"/>
        </w:rPr>
        <w:t>明度無極</w:t>
      </w:r>
      <w:r>
        <w:rPr>
          <w:rFonts w:hint="eastAsia"/>
        </w:rPr>
        <w:t xml:space="preserve"> An old intp. of prajñ</w:t>
      </w:r>
      <w:r>
        <w:rPr>
          <w:rFonts w:hint="eastAsia"/>
        </w:rPr>
        <w:t>ā</w:t>
      </w:r>
      <w:r>
        <w:rPr>
          <w:rFonts w:hint="eastAsia"/>
        </w:rPr>
        <w:t xml:space="preserve"> </w:t>
      </w:r>
      <w:r>
        <w:rPr>
          <w:rFonts w:hint="eastAsia"/>
        </w:rPr>
        <w:t>明</w:t>
      </w:r>
      <w:r>
        <w:rPr>
          <w:rFonts w:hint="eastAsia"/>
        </w:rPr>
        <w:t xml:space="preserve"> p</w:t>
      </w:r>
      <w:r>
        <w:rPr>
          <w:rFonts w:hint="eastAsia"/>
        </w:rPr>
        <w:t>ā</w:t>
      </w:r>
      <w:r>
        <w:rPr>
          <w:rFonts w:hint="eastAsia"/>
        </w:rPr>
        <w:t>ramit</w:t>
      </w:r>
      <w:r>
        <w:rPr>
          <w:rFonts w:hint="eastAsia"/>
        </w:rPr>
        <w:t>ā</w:t>
      </w:r>
      <w:r>
        <w:rPr>
          <w:rFonts w:hint="eastAsia"/>
        </w:rPr>
        <w:t xml:space="preserve"> </w:t>
      </w:r>
      <w:r>
        <w:rPr>
          <w:rFonts w:hint="eastAsia"/>
        </w:rPr>
        <w:t>度</w:t>
      </w:r>
      <w:r>
        <w:rPr>
          <w:rFonts w:hint="eastAsia"/>
        </w:rPr>
        <w:t xml:space="preserve">, the wisdom that ferries to the other shore without limit; for which </w:t>
      </w:r>
      <w:r>
        <w:rPr>
          <w:rFonts w:hint="eastAsia"/>
        </w:rPr>
        <w:t>明炬</w:t>
      </w:r>
      <w:r>
        <w:rPr>
          <w:rFonts w:hint="eastAsia"/>
        </w:rPr>
        <w:t xml:space="preserve"> a shining torch is also used.</w:t>
      </w:r>
    </w:p>
    <w:p w14:paraId="6967DAE3" w14:textId="77777777" w:rsidR="00BF2840" w:rsidRDefault="00BF2840" w:rsidP="00BF2840"/>
    <w:p w14:paraId="50451699" w14:textId="77777777" w:rsidR="00BF2840" w:rsidRDefault="00BF2840" w:rsidP="00BF2840">
      <w:pPr>
        <w:rPr>
          <w:rFonts w:hint="eastAsia"/>
        </w:rPr>
      </w:pPr>
      <w:r>
        <w:rPr>
          <w:rFonts w:hint="eastAsia"/>
        </w:rPr>
        <w:t>明得</w:t>
      </w:r>
      <w:r>
        <w:rPr>
          <w:rFonts w:hint="eastAsia"/>
        </w:rPr>
        <w:t xml:space="preserve"> (</w:t>
      </w:r>
      <w:r>
        <w:rPr>
          <w:rFonts w:hint="eastAsia"/>
        </w:rPr>
        <w:t>明定</w:t>
      </w:r>
      <w:r>
        <w:rPr>
          <w:rFonts w:hint="eastAsia"/>
        </w:rPr>
        <w:t>) A sam</w:t>
      </w:r>
      <w:r>
        <w:rPr>
          <w:rFonts w:hint="eastAsia"/>
        </w:rPr>
        <w:t>ā</w:t>
      </w:r>
      <w:r>
        <w:rPr>
          <w:rFonts w:hint="eastAsia"/>
        </w:rPr>
        <w:t xml:space="preserve">dhi in the Bodhisattva's </w:t>
      </w:r>
      <w:r>
        <w:rPr>
          <w:rFonts w:hint="eastAsia"/>
        </w:rPr>
        <w:t>四加行</w:t>
      </w:r>
      <w:r>
        <w:rPr>
          <w:rFonts w:hint="eastAsia"/>
        </w:rPr>
        <w:t xml:space="preserve"> in which there are the bright beginnings of release from illusion.</w:t>
      </w:r>
    </w:p>
    <w:p w14:paraId="0580C726" w14:textId="77777777" w:rsidR="00BF2840" w:rsidRDefault="00BF2840" w:rsidP="00BF2840"/>
    <w:p w14:paraId="3864AEEF" w14:textId="77777777" w:rsidR="00BF2840" w:rsidRDefault="00BF2840" w:rsidP="00BF2840">
      <w:pPr>
        <w:rPr>
          <w:rFonts w:hint="eastAsia"/>
        </w:rPr>
      </w:pPr>
      <w:r>
        <w:rPr>
          <w:rFonts w:hint="eastAsia"/>
        </w:rPr>
        <w:t>明德菩薩</w:t>
      </w:r>
      <w:r>
        <w:rPr>
          <w:rFonts w:hint="eastAsia"/>
        </w:rPr>
        <w:t xml:space="preserve"> The Bodhisattva who has reached the stage of </w:t>
      </w:r>
      <w:r>
        <w:rPr>
          <w:rFonts w:hint="eastAsia"/>
        </w:rPr>
        <w:t>明得</w:t>
      </w:r>
      <w:r>
        <w:rPr>
          <w:rFonts w:hint="eastAsia"/>
        </w:rPr>
        <w:t xml:space="preserve">, i. e. the </w:t>
      </w:r>
      <w:r>
        <w:rPr>
          <w:rFonts w:hint="eastAsia"/>
        </w:rPr>
        <w:t>煗位</w:t>
      </w:r>
      <w:r>
        <w:rPr>
          <w:rFonts w:hint="eastAsia"/>
        </w:rPr>
        <w:t>.</w:t>
      </w:r>
    </w:p>
    <w:p w14:paraId="0997CE29" w14:textId="77777777" w:rsidR="00BF2840" w:rsidRDefault="00BF2840" w:rsidP="00BF2840"/>
    <w:p w14:paraId="1FCCAB60" w14:textId="77777777" w:rsidR="00BF2840" w:rsidRDefault="00BF2840" w:rsidP="00BF2840">
      <w:pPr>
        <w:rPr>
          <w:rFonts w:hint="eastAsia"/>
        </w:rPr>
      </w:pPr>
      <w:r>
        <w:rPr>
          <w:rFonts w:hint="eastAsia"/>
        </w:rPr>
        <w:t>明心</w:t>
      </w:r>
      <w:r>
        <w:rPr>
          <w:rFonts w:hint="eastAsia"/>
        </w:rPr>
        <w:t xml:space="preserve"> The enlightened heart.</w:t>
      </w:r>
    </w:p>
    <w:p w14:paraId="09D7495C" w14:textId="77777777" w:rsidR="00BF2840" w:rsidRDefault="00BF2840" w:rsidP="00BF2840"/>
    <w:p w14:paraId="23260CD7" w14:textId="77777777" w:rsidR="00BF2840" w:rsidRDefault="00BF2840" w:rsidP="00BF2840">
      <w:pPr>
        <w:rPr>
          <w:rFonts w:hint="eastAsia"/>
        </w:rPr>
      </w:pPr>
      <w:r>
        <w:rPr>
          <w:rFonts w:hint="eastAsia"/>
        </w:rPr>
        <w:lastRenderedPageBreak/>
        <w:t>明慧</w:t>
      </w:r>
      <w:r>
        <w:rPr>
          <w:rFonts w:hint="eastAsia"/>
        </w:rPr>
        <w:t xml:space="preserve"> The three enlightenments </w:t>
      </w:r>
      <w:r>
        <w:rPr>
          <w:rFonts w:hint="eastAsia"/>
        </w:rPr>
        <w:t>三明</w:t>
      </w:r>
      <w:r>
        <w:rPr>
          <w:rFonts w:hint="eastAsia"/>
        </w:rPr>
        <w:t xml:space="preserve">, and the three wisdoms </w:t>
      </w:r>
      <w:r>
        <w:rPr>
          <w:rFonts w:hint="eastAsia"/>
        </w:rPr>
        <w:t>三慧</w:t>
      </w:r>
      <w:r>
        <w:rPr>
          <w:rFonts w:hint="eastAsia"/>
        </w:rPr>
        <w:t>.</w:t>
      </w:r>
    </w:p>
    <w:p w14:paraId="05C75359" w14:textId="77777777" w:rsidR="00BF2840" w:rsidRDefault="00BF2840" w:rsidP="00BF2840"/>
    <w:p w14:paraId="4AD53C7F" w14:textId="77777777" w:rsidR="00BF2840" w:rsidRDefault="00BF2840" w:rsidP="00BF2840">
      <w:pPr>
        <w:rPr>
          <w:rFonts w:hint="eastAsia"/>
        </w:rPr>
      </w:pPr>
      <w:r>
        <w:rPr>
          <w:rFonts w:hint="eastAsia"/>
        </w:rPr>
        <w:t>明敏</w:t>
      </w:r>
      <w:r>
        <w:rPr>
          <w:rFonts w:hint="eastAsia"/>
        </w:rPr>
        <w:t xml:space="preserve"> </w:t>
      </w:r>
      <w:r>
        <w:rPr>
          <w:rFonts w:ascii="Cambria" w:hAnsi="Cambria" w:cs="Cambria"/>
        </w:rPr>
        <w:t>Ś</w:t>
      </w:r>
      <w:r>
        <w:rPr>
          <w:rFonts w:ascii="等线" w:eastAsia="等线" w:hAnsi="等线" w:cs="等线" w:hint="eastAsia"/>
        </w:rPr>
        <w:t>ī</w:t>
      </w:r>
      <w:r>
        <w:rPr>
          <w:rFonts w:hint="eastAsia"/>
        </w:rPr>
        <w:t>ghrabodhi. 'A famous priest of the N</w:t>
      </w:r>
      <w:r>
        <w:rPr>
          <w:rFonts w:hint="eastAsia"/>
        </w:rPr>
        <w:t>ā</w:t>
      </w:r>
      <w:r>
        <w:rPr>
          <w:rFonts w:hint="eastAsia"/>
        </w:rPr>
        <w:t>landa monastery.' Eitel.</w:t>
      </w:r>
    </w:p>
    <w:p w14:paraId="717EB2B2" w14:textId="77777777" w:rsidR="00BF2840" w:rsidRDefault="00BF2840" w:rsidP="00BF2840"/>
    <w:p w14:paraId="249A3959" w14:textId="77777777" w:rsidR="00BF2840" w:rsidRDefault="00BF2840" w:rsidP="00BF2840">
      <w:r>
        <w:rPr>
          <w:rFonts w:hint="eastAsia"/>
        </w:rPr>
        <w:t>明星</w:t>
      </w:r>
      <w:r>
        <w:t xml:space="preserve"> Venus; </w:t>
      </w:r>
      <w:r>
        <w:rPr>
          <w:rFonts w:hint="eastAsia"/>
        </w:rPr>
        <w:t>太白</w:t>
      </w:r>
      <w:r>
        <w:t xml:space="preserve"> and the </w:t>
      </w:r>
      <w:r>
        <w:rPr>
          <w:rFonts w:hint="eastAsia"/>
        </w:rPr>
        <w:t>天子</w:t>
      </w:r>
      <w:r>
        <w:t xml:space="preserve"> deva-prince who dwells in that planet; but it is also said to be Aruṇa, which indicates the Dawn.</w:t>
      </w:r>
    </w:p>
    <w:p w14:paraId="4B96C759" w14:textId="77777777" w:rsidR="00BF2840" w:rsidRDefault="00BF2840" w:rsidP="00BF2840"/>
    <w:p w14:paraId="726A8E20" w14:textId="77777777" w:rsidR="00BF2840" w:rsidRDefault="00BF2840" w:rsidP="00BF2840">
      <w:pPr>
        <w:rPr>
          <w:rFonts w:hint="eastAsia"/>
        </w:rPr>
      </w:pPr>
      <w:r>
        <w:rPr>
          <w:rFonts w:hint="eastAsia"/>
        </w:rPr>
        <w:t>明月</w:t>
      </w:r>
      <w:r>
        <w:rPr>
          <w:rFonts w:hint="eastAsia"/>
        </w:rPr>
        <w:t xml:space="preserve"> The bright moon.</w:t>
      </w:r>
    </w:p>
    <w:p w14:paraId="7CDB57EF" w14:textId="77777777" w:rsidR="00BF2840" w:rsidRDefault="00BF2840" w:rsidP="00BF2840"/>
    <w:p w14:paraId="05C964D6" w14:textId="77777777" w:rsidR="00BF2840" w:rsidRDefault="00BF2840" w:rsidP="00BF2840">
      <w:r>
        <w:rPr>
          <w:rFonts w:hint="eastAsia"/>
        </w:rPr>
        <w:t>明月珠</w:t>
      </w:r>
      <w:r>
        <w:t xml:space="preserve"> </w:t>
      </w:r>
      <w:r>
        <w:rPr>
          <w:rFonts w:hint="eastAsia"/>
        </w:rPr>
        <w:t>明珠</w:t>
      </w:r>
      <w:r>
        <w:t xml:space="preserve">; </w:t>
      </w:r>
      <w:r>
        <w:rPr>
          <w:rFonts w:hint="eastAsia"/>
        </w:rPr>
        <w:t>摩尼</w:t>
      </w:r>
      <w:r>
        <w:t xml:space="preserve"> The bright-moon maṇi or pearl, emblem of Buddha, Buddhism, the Buddhist Scriptures, purity, etc.</w:t>
      </w:r>
    </w:p>
    <w:p w14:paraId="1A2E26B5" w14:textId="77777777" w:rsidR="00BF2840" w:rsidRDefault="00BF2840" w:rsidP="00BF2840"/>
    <w:p w14:paraId="778FB3BC" w14:textId="77777777" w:rsidR="00BF2840" w:rsidRDefault="00BF2840" w:rsidP="00BF2840">
      <w:pPr>
        <w:rPr>
          <w:rFonts w:hint="eastAsia"/>
        </w:rPr>
      </w:pPr>
      <w:r>
        <w:rPr>
          <w:rFonts w:hint="eastAsia"/>
        </w:rPr>
        <w:t>明月天子</w:t>
      </w:r>
      <w:r>
        <w:rPr>
          <w:rFonts w:hint="eastAsia"/>
        </w:rPr>
        <w:t xml:space="preserve"> The moon-deva, in Indra's retinue.</w:t>
      </w:r>
    </w:p>
    <w:p w14:paraId="5EEF2629" w14:textId="77777777" w:rsidR="00BF2840" w:rsidRDefault="00BF2840" w:rsidP="00BF2840"/>
    <w:p w14:paraId="1797DE45" w14:textId="77777777" w:rsidR="00BF2840" w:rsidRDefault="00BF2840" w:rsidP="00BF2840">
      <w:pPr>
        <w:rPr>
          <w:rFonts w:hint="eastAsia"/>
        </w:rPr>
      </w:pPr>
      <w:r>
        <w:rPr>
          <w:rFonts w:hint="eastAsia"/>
        </w:rPr>
        <w:t>明法</w:t>
      </w:r>
      <w:r>
        <w:rPr>
          <w:rFonts w:hint="eastAsia"/>
        </w:rPr>
        <w:t xml:space="preserve"> The law or method of mantras, or magic formulæ.</w:t>
      </w:r>
    </w:p>
    <w:p w14:paraId="3836BBB5" w14:textId="77777777" w:rsidR="00BF2840" w:rsidRDefault="00BF2840" w:rsidP="00BF2840"/>
    <w:p w14:paraId="26CBE2E6" w14:textId="77777777" w:rsidR="00BF2840" w:rsidRDefault="00BF2840" w:rsidP="00BF2840">
      <w:r>
        <w:t>[263]</w:t>
      </w:r>
    </w:p>
    <w:p w14:paraId="76CC6AB7" w14:textId="77777777" w:rsidR="00BF2840" w:rsidRDefault="00BF2840" w:rsidP="00BF2840"/>
    <w:p w14:paraId="1B26F488" w14:textId="77777777" w:rsidR="00BF2840" w:rsidRDefault="00BF2840" w:rsidP="00BF2840">
      <w:pPr>
        <w:rPr>
          <w:rFonts w:hint="eastAsia"/>
        </w:rPr>
      </w:pPr>
      <w:r>
        <w:rPr>
          <w:rFonts w:hint="eastAsia"/>
        </w:rPr>
        <w:t>明薫</w:t>
      </w:r>
      <w:r>
        <w:rPr>
          <w:rFonts w:hint="eastAsia"/>
        </w:rPr>
        <w:t xml:space="preserve"> The inner light, enlightenment censing and overcoming ignorance, like incense, perfuming and interpenetrating.</w:t>
      </w:r>
    </w:p>
    <w:p w14:paraId="407FB73C" w14:textId="77777777" w:rsidR="00BF2840" w:rsidRDefault="00BF2840" w:rsidP="00BF2840"/>
    <w:p w14:paraId="7EA54A9D" w14:textId="77777777" w:rsidR="00BF2840" w:rsidRDefault="00BF2840" w:rsidP="00BF2840">
      <w:pPr>
        <w:rPr>
          <w:rFonts w:hint="eastAsia"/>
        </w:rPr>
      </w:pPr>
      <w:r>
        <w:rPr>
          <w:rFonts w:hint="eastAsia"/>
        </w:rPr>
        <w:t>明王</w:t>
      </w:r>
      <w:r>
        <w:rPr>
          <w:rFonts w:hint="eastAsia"/>
        </w:rPr>
        <w:t xml:space="preserve"> The r</w:t>
      </w:r>
      <w:r>
        <w:rPr>
          <w:rFonts w:hint="eastAsia"/>
        </w:rPr>
        <w:t>ā</w:t>
      </w:r>
      <w:r>
        <w:rPr>
          <w:rFonts w:hint="eastAsia"/>
        </w:rPr>
        <w:t>jas, ming-wang, or fence sprits who are the messengers and manifestation of Vairocana's wrath against evil spirits.</w:t>
      </w:r>
    </w:p>
    <w:p w14:paraId="262C76BA" w14:textId="77777777" w:rsidR="00BF2840" w:rsidRDefault="00BF2840" w:rsidP="00BF2840"/>
    <w:p w14:paraId="12D383A2" w14:textId="77777777" w:rsidR="00BF2840" w:rsidRDefault="00BF2840" w:rsidP="00BF2840">
      <w:pPr>
        <w:rPr>
          <w:rFonts w:hint="eastAsia"/>
        </w:rPr>
      </w:pPr>
      <w:r>
        <w:rPr>
          <w:rFonts w:hint="eastAsia"/>
        </w:rPr>
        <w:t>明相</w:t>
      </w:r>
      <w:r>
        <w:rPr>
          <w:rFonts w:hint="eastAsia"/>
        </w:rPr>
        <w:t xml:space="preserve"> Early dawn, the proper time for the monk's breakfast; brightness.</w:t>
      </w:r>
    </w:p>
    <w:p w14:paraId="576D8AF5" w14:textId="77777777" w:rsidR="00BF2840" w:rsidRDefault="00BF2840" w:rsidP="00BF2840"/>
    <w:p w14:paraId="2078C02F" w14:textId="77777777" w:rsidR="00BF2840" w:rsidRDefault="00BF2840" w:rsidP="00BF2840">
      <w:pPr>
        <w:rPr>
          <w:rFonts w:hint="eastAsia"/>
        </w:rPr>
      </w:pPr>
      <w:r>
        <w:rPr>
          <w:rFonts w:hint="eastAsia"/>
        </w:rPr>
        <w:t>明神</w:t>
      </w:r>
      <w:r>
        <w:rPr>
          <w:rFonts w:hint="eastAsia"/>
        </w:rPr>
        <w:t xml:space="preserve"> The bright spirits, i. e. devas, gods, demons.</w:t>
      </w:r>
    </w:p>
    <w:p w14:paraId="5371831F" w14:textId="77777777" w:rsidR="00BF2840" w:rsidRDefault="00BF2840" w:rsidP="00BF2840"/>
    <w:p w14:paraId="44C01101" w14:textId="77777777" w:rsidR="00BF2840" w:rsidRDefault="00BF2840" w:rsidP="00BF2840">
      <w:pPr>
        <w:rPr>
          <w:rFonts w:hint="eastAsia"/>
        </w:rPr>
      </w:pPr>
      <w:r>
        <w:rPr>
          <w:rFonts w:hint="eastAsia"/>
        </w:rPr>
        <w:t>明脫</w:t>
      </w:r>
      <w:r>
        <w:rPr>
          <w:rFonts w:hint="eastAsia"/>
        </w:rPr>
        <w:t xml:space="preserve"> Enlightenment (from ignorance) and release (from desire).</w:t>
      </w:r>
    </w:p>
    <w:p w14:paraId="17593DEA" w14:textId="77777777" w:rsidR="00BF2840" w:rsidRDefault="00BF2840" w:rsidP="00BF2840"/>
    <w:p w14:paraId="55A8F8B9" w14:textId="77777777" w:rsidR="00BF2840" w:rsidRDefault="00BF2840" w:rsidP="00BF2840">
      <w:pPr>
        <w:rPr>
          <w:rFonts w:hint="eastAsia"/>
        </w:rPr>
      </w:pPr>
      <w:r>
        <w:rPr>
          <w:rFonts w:hint="eastAsia"/>
        </w:rPr>
        <w:t>明藏</w:t>
      </w:r>
      <w:r>
        <w:rPr>
          <w:rFonts w:hint="eastAsia"/>
        </w:rPr>
        <w:t xml:space="preserve"> The Buddhist canon of the Ming dynasty; there were two editions, one the Southern at Nanjing made by T'ai Tsu, the northern at Beijing by Tai Tsung. A later edition was produced in the reign of Shen Tsung (Wan Li), which became the standard in Japan.</w:t>
      </w:r>
    </w:p>
    <w:p w14:paraId="4E5AAC52" w14:textId="77777777" w:rsidR="00BF2840" w:rsidRDefault="00BF2840" w:rsidP="00BF2840"/>
    <w:p w14:paraId="07919AD6" w14:textId="77777777" w:rsidR="00BF2840" w:rsidRDefault="00BF2840" w:rsidP="00BF2840">
      <w:pPr>
        <w:rPr>
          <w:rFonts w:hint="eastAsia"/>
        </w:rPr>
      </w:pPr>
      <w:r>
        <w:rPr>
          <w:rFonts w:hint="eastAsia"/>
        </w:rPr>
        <w:t>明處</w:t>
      </w:r>
      <w:r>
        <w:rPr>
          <w:rFonts w:hint="eastAsia"/>
        </w:rPr>
        <w:t xml:space="preserve"> The regions or realms of study which produce wisdom, five in number, v. </w:t>
      </w:r>
      <w:r>
        <w:rPr>
          <w:rFonts w:hint="eastAsia"/>
        </w:rPr>
        <w:t>五明</w:t>
      </w:r>
      <w:r>
        <w:rPr>
          <w:rFonts w:hint="eastAsia"/>
        </w:rPr>
        <w:t xml:space="preserve"> (</w:t>
      </w:r>
      <w:r>
        <w:rPr>
          <w:rFonts w:hint="eastAsia"/>
        </w:rPr>
        <w:t>五明處</w:t>
      </w:r>
      <w:r>
        <w:rPr>
          <w:rFonts w:hint="eastAsia"/>
        </w:rPr>
        <w:t>).</w:t>
      </w:r>
    </w:p>
    <w:p w14:paraId="77EDBD6F" w14:textId="77777777" w:rsidR="00BF2840" w:rsidRDefault="00BF2840" w:rsidP="00BF2840"/>
    <w:p w14:paraId="76894647" w14:textId="77777777" w:rsidR="00BF2840" w:rsidRDefault="00BF2840" w:rsidP="00BF2840">
      <w:pPr>
        <w:rPr>
          <w:rFonts w:hint="eastAsia"/>
        </w:rPr>
      </w:pPr>
      <w:r>
        <w:rPr>
          <w:rFonts w:hint="eastAsia"/>
        </w:rPr>
        <w:t>明行足</w:t>
      </w:r>
      <w:r>
        <w:t xml:space="preserve"> vidyā-caraṇa-saṃpañña; knowledge-conduct-perfect </w:t>
      </w:r>
      <w:r>
        <w:rPr>
          <w:rFonts w:hint="eastAsia"/>
        </w:rPr>
        <w:t>婢侈遮羅那三般那</w:t>
      </w:r>
      <w:r>
        <w:t xml:space="preserve">. (1) The unexcelled universal enlightenment of the Buddha based upon the discipline, meditation, and wisdom regarded as feet; one of the ten epithets of Buddha. Nirvāṇa Sūtra 18. (2) The </w:t>
      </w:r>
      <w:r>
        <w:rPr>
          <w:rFonts w:hint="eastAsia"/>
        </w:rPr>
        <w:t>智度論</w:t>
      </w:r>
      <w:r>
        <w:t xml:space="preserve"> 2 i</w:t>
      </w:r>
      <w:r>
        <w:rPr>
          <w:rFonts w:hint="eastAsia"/>
        </w:rPr>
        <w:t xml:space="preserve">nterprets </w:t>
      </w:r>
      <w:r>
        <w:rPr>
          <w:rFonts w:hint="eastAsia"/>
        </w:rPr>
        <w:t>明</w:t>
      </w:r>
      <w:r>
        <w:rPr>
          <w:rFonts w:hint="eastAsia"/>
        </w:rPr>
        <w:t xml:space="preserve"> by the </w:t>
      </w:r>
      <w:r>
        <w:rPr>
          <w:rFonts w:hint="eastAsia"/>
        </w:rPr>
        <w:t>三明</w:t>
      </w:r>
      <w:r>
        <w:rPr>
          <w:rFonts w:hint="eastAsia"/>
        </w:rPr>
        <w:t xml:space="preserve"> q. v., the </w:t>
      </w:r>
      <w:r>
        <w:rPr>
          <w:rFonts w:hint="eastAsia"/>
        </w:rPr>
        <w:t>行</w:t>
      </w:r>
      <w:r>
        <w:rPr>
          <w:rFonts w:hint="eastAsia"/>
        </w:rPr>
        <w:t xml:space="preserve"> by the </w:t>
      </w:r>
      <w:r>
        <w:rPr>
          <w:rFonts w:hint="eastAsia"/>
        </w:rPr>
        <w:t>三業</w:t>
      </w:r>
      <w:r>
        <w:rPr>
          <w:rFonts w:hint="eastAsia"/>
        </w:rPr>
        <w:t xml:space="preserve"> q. v., and the </w:t>
      </w:r>
      <w:r>
        <w:rPr>
          <w:rFonts w:hint="eastAsia"/>
        </w:rPr>
        <w:t>足</w:t>
      </w:r>
      <w:r>
        <w:rPr>
          <w:rFonts w:hint="eastAsia"/>
        </w:rPr>
        <w:t xml:space="preserve"> by complete, or perfect.</w:t>
      </w:r>
    </w:p>
    <w:p w14:paraId="0B5A14D9" w14:textId="77777777" w:rsidR="00BF2840" w:rsidRDefault="00BF2840" w:rsidP="00BF2840"/>
    <w:p w14:paraId="19DE7079" w14:textId="77777777" w:rsidR="00BF2840" w:rsidRDefault="00BF2840" w:rsidP="00BF2840">
      <w:r>
        <w:rPr>
          <w:rFonts w:hint="eastAsia"/>
        </w:rPr>
        <w:t>明道</w:t>
      </w:r>
      <w:r>
        <w:t xml:space="preserve"> The bright or clear way; the way of the mantras and dhāraṇīs.</w:t>
      </w:r>
    </w:p>
    <w:p w14:paraId="058D88CF" w14:textId="77777777" w:rsidR="00BF2840" w:rsidRDefault="00BF2840" w:rsidP="00BF2840"/>
    <w:p w14:paraId="21C61F2E" w14:textId="77777777" w:rsidR="00BF2840" w:rsidRDefault="00BF2840" w:rsidP="00BF2840">
      <w:r>
        <w:rPr>
          <w:rFonts w:hint="eastAsia"/>
        </w:rPr>
        <w:t>明達</w:t>
      </w:r>
      <w:r>
        <w:rPr>
          <w:rFonts w:hint="eastAsia"/>
        </w:rPr>
        <w:t xml:space="preserve"> Enlightenment </w:t>
      </w:r>
      <w:r>
        <w:rPr>
          <w:rFonts w:hint="eastAsia"/>
        </w:rPr>
        <w:t>明</w:t>
      </w:r>
      <w:r>
        <w:rPr>
          <w:rFonts w:hint="eastAsia"/>
        </w:rPr>
        <w:t xml:space="preserve">in the case of the saint includes knowledge of future incarnations of self others, of the past incarnation of self and others, and that the present incarnation will end illusion. In the case of the Buddha such knowledge is called </w:t>
      </w:r>
      <w:r>
        <w:rPr>
          <w:rFonts w:hint="eastAsia"/>
        </w:rPr>
        <w:t>達</w:t>
      </w:r>
      <w:r>
        <w:rPr>
          <w:rFonts w:hint="eastAsia"/>
        </w:rPr>
        <w:t xml:space="preserve"> thorou</w:t>
      </w:r>
      <w:r>
        <w:t>gh or perfect enlightenment.</w:t>
      </w:r>
    </w:p>
    <w:p w14:paraId="48A6E11B" w14:textId="77777777" w:rsidR="00BF2840" w:rsidRDefault="00BF2840" w:rsidP="00BF2840"/>
    <w:p w14:paraId="4516A7E5" w14:textId="77777777" w:rsidR="00BF2840" w:rsidRDefault="00BF2840" w:rsidP="00BF2840">
      <w:pPr>
        <w:rPr>
          <w:rFonts w:hint="eastAsia"/>
        </w:rPr>
      </w:pPr>
      <w:r>
        <w:rPr>
          <w:rFonts w:hint="eastAsia"/>
        </w:rPr>
        <w:t>服</w:t>
      </w:r>
      <w:r>
        <w:rPr>
          <w:rFonts w:hint="eastAsia"/>
        </w:rPr>
        <w:t xml:space="preserve"> Submit, serve; clothing, to wear; mourning; to swallow; a dose.</w:t>
      </w:r>
    </w:p>
    <w:p w14:paraId="1133C2ED" w14:textId="77777777" w:rsidR="00BF2840" w:rsidRDefault="00BF2840" w:rsidP="00BF2840"/>
    <w:p w14:paraId="09C9C38F" w14:textId="77777777" w:rsidR="00BF2840" w:rsidRDefault="00BF2840" w:rsidP="00BF2840">
      <w:pPr>
        <w:rPr>
          <w:rFonts w:hint="eastAsia"/>
        </w:rPr>
      </w:pPr>
      <w:r>
        <w:rPr>
          <w:rFonts w:hint="eastAsia"/>
        </w:rPr>
        <w:t>服水論師</w:t>
      </w:r>
      <w:r>
        <w:rPr>
          <w:rFonts w:hint="eastAsia"/>
        </w:rPr>
        <w:t xml:space="preserve"> The sect of non-Buddhist philosophers who considered water the beginning and end of all things.</w:t>
      </w:r>
    </w:p>
    <w:p w14:paraId="1C60070A" w14:textId="77777777" w:rsidR="00BF2840" w:rsidRDefault="00BF2840" w:rsidP="00BF2840"/>
    <w:p w14:paraId="2AFAC60D" w14:textId="77777777" w:rsidR="00BF2840" w:rsidRDefault="00BF2840" w:rsidP="00BF2840">
      <w:pPr>
        <w:rPr>
          <w:rFonts w:hint="eastAsia"/>
        </w:rPr>
      </w:pPr>
      <w:r>
        <w:rPr>
          <w:rFonts w:hint="eastAsia"/>
        </w:rPr>
        <w:t>板</w:t>
      </w:r>
      <w:r>
        <w:rPr>
          <w:rFonts w:hint="eastAsia"/>
        </w:rPr>
        <w:t xml:space="preserve"> A board; a board struck for calling e. g. to meals.</w:t>
      </w:r>
    </w:p>
    <w:p w14:paraId="718CBC22" w14:textId="77777777" w:rsidR="00BF2840" w:rsidRDefault="00BF2840" w:rsidP="00BF2840"/>
    <w:p w14:paraId="3F1A5545" w14:textId="77777777" w:rsidR="00BF2840" w:rsidRDefault="00BF2840" w:rsidP="00BF2840">
      <w:pPr>
        <w:rPr>
          <w:rFonts w:hint="eastAsia"/>
        </w:rPr>
      </w:pPr>
      <w:r>
        <w:rPr>
          <w:rFonts w:hint="eastAsia"/>
        </w:rPr>
        <w:t>杯</w:t>
      </w:r>
      <w:r>
        <w:rPr>
          <w:rFonts w:hint="eastAsia"/>
        </w:rPr>
        <w:t xml:space="preserve"> A cup.</w:t>
      </w:r>
    </w:p>
    <w:p w14:paraId="704607B6" w14:textId="77777777" w:rsidR="00BF2840" w:rsidRDefault="00BF2840" w:rsidP="00BF2840"/>
    <w:p w14:paraId="49A2D48B" w14:textId="77777777" w:rsidR="00BF2840" w:rsidRDefault="00BF2840" w:rsidP="00BF2840">
      <w:pPr>
        <w:rPr>
          <w:rFonts w:hint="eastAsia"/>
        </w:rPr>
      </w:pPr>
      <w:r>
        <w:rPr>
          <w:rFonts w:hint="eastAsia"/>
        </w:rPr>
        <w:t>杯度</w:t>
      </w:r>
      <w:r>
        <w:rPr>
          <w:rFonts w:hint="eastAsia"/>
        </w:rPr>
        <w:t xml:space="preserve"> Beidu, a fifth-century Buddhist monk said to be able to cross a river in a cup or bowl, hence his name.</w:t>
      </w:r>
    </w:p>
    <w:p w14:paraId="06C0A30E" w14:textId="77777777" w:rsidR="00BF2840" w:rsidRDefault="00BF2840" w:rsidP="00BF2840"/>
    <w:p w14:paraId="273BF94C" w14:textId="77777777" w:rsidR="00BF2840" w:rsidRDefault="00BF2840" w:rsidP="00BF2840">
      <w:pPr>
        <w:rPr>
          <w:rFonts w:hint="eastAsia"/>
        </w:rPr>
      </w:pPr>
      <w:r>
        <w:rPr>
          <w:rFonts w:hint="eastAsia"/>
        </w:rPr>
        <w:lastRenderedPageBreak/>
        <w:t>枉</w:t>
      </w:r>
      <w:r>
        <w:rPr>
          <w:rFonts w:hint="eastAsia"/>
        </w:rPr>
        <w:t xml:space="preserve"> Oppression, wrong; crooked; in vain.</w:t>
      </w:r>
    </w:p>
    <w:p w14:paraId="42D7AEB4" w14:textId="77777777" w:rsidR="00BF2840" w:rsidRDefault="00BF2840" w:rsidP="00BF2840"/>
    <w:p w14:paraId="6755FDEA" w14:textId="77777777" w:rsidR="00BF2840" w:rsidRDefault="00BF2840" w:rsidP="00BF2840">
      <w:pPr>
        <w:rPr>
          <w:rFonts w:hint="eastAsia"/>
        </w:rPr>
      </w:pPr>
      <w:r>
        <w:rPr>
          <w:rFonts w:hint="eastAsia"/>
        </w:rPr>
        <w:t>枉死</w:t>
      </w:r>
      <w:r>
        <w:rPr>
          <w:rFonts w:hint="eastAsia"/>
        </w:rPr>
        <w:t xml:space="preserve"> Wrongly done to death.</w:t>
      </w:r>
    </w:p>
    <w:p w14:paraId="68FAE1A2" w14:textId="77777777" w:rsidR="00BF2840" w:rsidRDefault="00BF2840" w:rsidP="00BF2840"/>
    <w:p w14:paraId="7BAEE5B4" w14:textId="77777777" w:rsidR="00BF2840" w:rsidRDefault="00BF2840" w:rsidP="00BF2840">
      <w:pPr>
        <w:rPr>
          <w:rFonts w:hint="eastAsia"/>
        </w:rPr>
      </w:pPr>
      <w:r>
        <w:rPr>
          <w:rFonts w:hint="eastAsia"/>
        </w:rPr>
        <w:t>析</w:t>
      </w:r>
      <w:r>
        <w:rPr>
          <w:rFonts w:hint="eastAsia"/>
        </w:rPr>
        <w:t xml:space="preserve"> To divide, separate, differentiate, explain.</w:t>
      </w:r>
    </w:p>
    <w:p w14:paraId="7FAF3322" w14:textId="77777777" w:rsidR="00BF2840" w:rsidRDefault="00BF2840" w:rsidP="00BF2840"/>
    <w:p w14:paraId="7F498C38" w14:textId="77777777" w:rsidR="00BF2840" w:rsidRDefault="00BF2840" w:rsidP="00BF2840">
      <w:pPr>
        <w:rPr>
          <w:rFonts w:hint="eastAsia"/>
        </w:rPr>
      </w:pPr>
      <w:r>
        <w:rPr>
          <w:rFonts w:hint="eastAsia"/>
        </w:rPr>
        <w:t>分析</w:t>
      </w:r>
      <w:r>
        <w:rPr>
          <w:rFonts w:hint="eastAsia"/>
        </w:rPr>
        <w:t xml:space="preserve"> To divide; leave the world; separation.</w:t>
      </w:r>
    </w:p>
    <w:p w14:paraId="43953DB3" w14:textId="77777777" w:rsidR="00BF2840" w:rsidRDefault="00BF2840" w:rsidP="00BF2840"/>
    <w:p w14:paraId="4F6CD185" w14:textId="77777777" w:rsidR="00BF2840" w:rsidRDefault="00BF2840" w:rsidP="00BF2840">
      <w:pPr>
        <w:rPr>
          <w:rFonts w:hint="eastAsia"/>
        </w:rPr>
      </w:pPr>
      <w:r>
        <w:rPr>
          <w:rFonts w:hint="eastAsia"/>
        </w:rPr>
        <w:t>析小</w:t>
      </w:r>
      <w:r>
        <w:rPr>
          <w:rFonts w:hint="eastAsia"/>
        </w:rPr>
        <w:t xml:space="preserve"> To traverse or expose the fallacy of H</w:t>
      </w:r>
      <w:r>
        <w:rPr>
          <w:rFonts w:hint="eastAsia"/>
        </w:rPr>
        <w:t>ī</w:t>
      </w:r>
      <w:r>
        <w:rPr>
          <w:rFonts w:hint="eastAsia"/>
        </w:rPr>
        <w:t>nay</w:t>
      </w:r>
      <w:r>
        <w:rPr>
          <w:rFonts w:hint="eastAsia"/>
        </w:rPr>
        <w:t>ā</w:t>
      </w:r>
      <w:r>
        <w:rPr>
          <w:rFonts w:hint="eastAsia"/>
        </w:rPr>
        <w:t>na arguments.</w:t>
      </w:r>
    </w:p>
    <w:p w14:paraId="1CAEBED3" w14:textId="77777777" w:rsidR="00BF2840" w:rsidRDefault="00BF2840" w:rsidP="00BF2840"/>
    <w:p w14:paraId="76DB6084" w14:textId="77777777" w:rsidR="00BF2840" w:rsidRDefault="00BF2840" w:rsidP="00BF2840">
      <w:pPr>
        <w:rPr>
          <w:rFonts w:hint="eastAsia"/>
        </w:rPr>
      </w:pPr>
      <w:r>
        <w:rPr>
          <w:rFonts w:hint="eastAsia"/>
        </w:rPr>
        <w:t>析微塵</w:t>
      </w:r>
      <w:r>
        <w:rPr>
          <w:rFonts w:hint="eastAsia"/>
        </w:rPr>
        <w:t xml:space="preserve"> To subdivide molecules till nothing is reached.</w:t>
      </w:r>
    </w:p>
    <w:p w14:paraId="5912AD2D" w14:textId="77777777" w:rsidR="00BF2840" w:rsidRDefault="00BF2840" w:rsidP="00BF2840"/>
    <w:p w14:paraId="3C8A6FB0" w14:textId="77777777" w:rsidR="00BF2840" w:rsidRDefault="00BF2840" w:rsidP="00BF2840">
      <w:pPr>
        <w:rPr>
          <w:rFonts w:hint="eastAsia"/>
        </w:rPr>
      </w:pPr>
      <w:r>
        <w:rPr>
          <w:rFonts w:hint="eastAsia"/>
        </w:rPr>
        <w:t>析水</w:t>
      </w:r>
      <w:r>
        <w:rPr>
          <w:rFonts w:hint="eastAsia"/>
        </w:rPr>
        <w:t xml:space="preserve"> To rinse (the alms-bowl).</w:t>
      </w:r>
    </w:p>
    <w:p w14:paraId="25EB92B3" w14:textId="77777777" w:rsidR="00BF2840" w:rsidRDefault="00BF2840" w:rsidP="00BF2840"/>
    <w:p w14:paraId="596795BF" w14:textId="77777777" w:rsidR="00BF2840" w:rsidRDefault="00BF2840" w:rsidP="00BF2840">
      <w:pPr>
        <w:rPr>
          <w:rFonts w:hint="eastAsia"/>
        </w:rPr>
      </w:pPr>
      <w:r>
        <w:rPr>
          <w:rFonts w:hint="eastAsia"/>
        </w:rPr>
        <w:t>析智</w:t>
      </w:r>
      <w:r>
        <w:rPr>
          <w:rFonts w:hint="eastAsia"/>
        </w:rPr>
        <w:t xml:space="preserve"> Analytical wisdom, which analyses H</w:t>
      </w:r>
      <w:r>
        <w:rPr>
          <w:rFonts w:hint="eastAsia"/>
        </w:rPr>
        <w:t>ī</w:t>
      </w:r>
      <w:r>
        <w:rPr>
          <w:rFonts w:hint="eastAsia"/>
        </w:rPr>
        <w:t>nay</w:t>
      </w:r>
      <w:r>
        <w:rPr>
          <w:rFonts w:hint="eastAsia"/>
        </w:rPr>
        <w:t>ā</w:t>
      </w:r>
      <w:r>
        <w:rPr>
          <w:rFonts w:hint="eastAsia"/>
        </w:rPr>
        <w:t>na dharmas and attains to the truth that neither the ego nor things have a basis in reality.</w:t>
      </w:r>
    </w:p>
    <w:p w14:paraId="75E8AD7B" w14:textId="77777777" w:rsidR="00BF2840" w:rsidRDefault="00BF2840" w:rsidP="00BF2840"/>
    <w:p w14:paraId="7A543381" w14:textId="77777777" w:rsidR="00BF2840" w:rsidRDefault="00BF2840" w:rsidP="00BF2840">
      <w:pPr>
        <w:rPr>
          <w:rFonts w:hint="eastAsia"/>
        </w:rPr>
      </w:pPr>
      <w:r>
        <w:rPr>
          <w:rFonts w:hint="eastAsia"/>
        </w:rPr>
        <w:t>枝</w:t>
      </w:r>
      <w:r>
        <w:rPr>
          <w:rFonts w:hint="eastAsia"/>
        </w:rPr>
        <w:t xml:space="preserve"> A branch.</w:t>
      </w:r>
    </w:p>
    <w:p w14:paraId="0B48C464" w14:textId="77777777" w:rsidR="00BF2840" w:rsidRDefault="00BF2840" w:rsidP="00BF2840"/>
    <w:p w14:paraId="01A2F2CB" w14:textId="77777777" w:rsidR="00BF2840" w:rsidRDefault="00BF2840" w:rsidP="00BF2840">
      <w:pPr>
        <w:rPr>
          <w:rFonts w:hint="eastAsia"/>
        </w:rPr>
      </w:pPr>
      <w:r>
        <w:rPr>
          <w:rFonts w:hint="eastAsia"/>
        </w:rPr>
        <w:t>枝香</w:t>
      </w:r>
      <w:r>
        <w:rPr>
          <w:rFonts w:hint="eastAsia"/>
        </w:rPr>
        <w:t xml:space="preserve"> Incense made of branches of trees, one of the three kinds of incense, the other two being from roots and flowers.</w:t>
      </w:r>
    </w:p>
    <w:p w14:paraId="63490DA4" w14:textId="77777777" w:rsidR="00BF2840" w:rsidRDefault="00BF2840" w:rsidP="00BF2840"/>
    <w:p w14:paraId="049D39C1" w14:textId="77777777" w:rsidR="00BF2840" w:rsidRDefault="00BF2840" w:rsidP="00BF2840">
      <w:pPr>
        <w:rPr>
          <w:rFonts w:hint="eastAsia"/>
        </w:rPr>
      </w:pPr>
      <w:r>
        <w:rPr>
          <w:rFonts w:hint="eastAsia"/>
        </w:rPr>
        <w:t>枝末惑</w:t>
      </w:r>
      <w:r>
        <w:rPr>
          <w:rFonts w:hint="eastAsia"/>
        </w:rPr>
        <w:t xml:space="preserve"> or</w:t>
      </w:r>
      <w:r>
        <w:rPr>
          <w:rFonts w:hint="eastAsia"/>
        </w:rPr>
        <w:t>枝末無明</w:t>
      </w:r>
      <w:r>
        <w:rPr>
          <w:rFonts w:hint="eastAsia"/>
        </w:rPr>
        <w:t xml:space="preserve"> Branch and twig illusion, or ignorance in detail, contrasted with </w:t>
      </w:r>
      <w:r>
        <w:rPr>
          <w:rFonts w:hint="eastAsia"/>
        </w:rPr>
        <w:t>根本無明</w:t>
      </w:r>
      <w:r>
        <w:rPr>
          <w:rFonts w:hint="eastAsia"/>
        </w:rPr>
        <w:t xml:space="preserve">root, or radical ignorance, i. e. original ignorance out of which arises karma, false views, and realms of illusion which are the 'branch and twig' condition or unenlightenment in detail or result. Also, the first four of the </w:t>
      </w:r>
      <w:r>
        <w:rPr>
          <w:rFonts w:hint="eastAsia"/>
        </w:rPr>
        <w:t>五住地</w:t>
      </w:r>
      <w:r>
        <w:rPr>
          <w:rFonts w:hint="eastAsia"/>
        </w:rPr>
        <w:t xml:space="preserve"> five causal relationships, the fifth being </w:t>
      </w:r>
      <w:r>
        <w:rPr>
          <w:rFonts w:hint="eastAsia"/>
        </w:rPr>
        <w:t>根本無明</w:t>
      </w:r>
      <w:r>
        <w:rPr>
          <w:rFonts w:hint="eastAsia"/>
        </w:rPr>
        <w:t>.</w:t>
      </w:r>
    </w:p>
    <w:p w14:paraId="1EBD52A5" w14:textId="77777777" w:rsidR="00BF2840" w:rsidRDefault="00BF2840" w:rsidP="00BF2840"/>
    <w:p w14:paraId="601839E3" w14:textId="77777777" w:rsidR="00BF2840" w:rsidRDefault="00BF2840" w:rsidP="00BF2840">
      <w:pPr>
        <w:rPr>
          <w:rFonts w:hint="eastAsia"/>
        </w:rPr>
      </w:pPr>
      <w:r>
        <w:rPr>
          <w:rFonts w:hint="eastAsia"/>
        </w:rPr>
        <w:t>林</w:t>
      </w:r>
      <w:r>
        <w:rPr>
          <w:rFonts w:hint="eastAsia"/>
        </w:rPr>
        <w:t xml:space="preserve"> A grove, or wood; a band.</w:t>
      </w:r>
    </w:p>
    <w:p w14:paraId="1C71B147" w14:textId="77777777" w:rsidR="00BF2840" w:rsidRDefault="00BF2840" w:rsidP="00BF2840"/>
    <w:p w14:paraId="50AAB547" w14:textId="77777777" w:rsidR="00BF2840" w:rsidRDefault="00BF2840" w:rsidP="00BF2840">
      <w:pPr>
        <w:rPr>
          <w:rFonts w:hint="eastAsia"/>
        </w:rPr>
      </w:pPr>
      <w:r>
        <w:rPr>
          <w:rFonts w:hint="eastAsia"/>
        </w:rPr>
        <w:lastRenderedPageBreak/>
        <w:t>林微尼</w:t>
      </w:r>
      <w:r>
        <w:rPr>
          <w:rFonts w:hint="eastAsia"/>
        </w:rPr>
        <w:t xml:space="preserve"> (or </w:t>
      </w:r>
      <w:r>
        <w:rPr>
          <w:rFonts w:hint="eastAsia"/>
        </w:rPr>
        <w:t>林毘尼</w:t>
      </w:r>
      <w:r>
        <w:rPr>
          <w:rFonts w:hint="eastAsia"/>
        </w:rPr>
        <w:t xml:space="preserve">); </w:t>
      </w:r>
      <w:r>
        <w:rPr>
          <w:rFonts w:hint="eastAsia"/>
        </w:rPr>
        <w:t>嵐毘尼</w:t>
      </w:r>
      <w:r>
        <w:rPr>
          <w:rFonts w:hint="eastAsia"/>
        </w:rPr>
        <w:t xml:space="preserve">; </w:t>
      </w:r>
      <w:r>
        <w:rPr>
          <w:rFonts w:hint="eastAsia"/>
        </w:rPr>
        <w:t>龍彌你</w:t>
      </w:r>
      <w:r>
        <w:rPr>
          <w:rFonts w:hint="eastAsia"/>
        </w:rPr>
        <w:t xml:space="preserve"> (or</w:t>
      </w:r>
      <w:r>
        <w:rPr>
          <w:rFonts w:hint="eastAsia"/>
        </w:rPr>
        <w:t>流彌你</w:t>
      </w:r>
      <w:r>
        <w:rPr>
          <w:rFonts w:hint="eastAsia"/>
        </w:rPr>
        <w:t xml:space="preserve">); </w:t>
      </w:r>
      <w:r>
        <w:rPr>
          <w:rFonts w:hint="eastAsia"/>
        </w:rPr>
        <w:t>臘伐尼</w:t>
      </w:r>
      <w:r>
        <w:rPr>
          <w:rFonts w:hint="eastAsia"/>
        </w:rPr>
        <w:t xml:space="preserve">; </w:t>
      </w:r>
      <w:r>
        <w:rPr>
          <w:rFonts w:hint="eastAsia"/>
        </w:rPr>
        <w:t>論民</w:t>
      </w:r>
      <w:r>
        <w:rPr>
          <w:rFonts w:hint="eastAsia"/>
        </w:rPr>
        <w:t xml:space="preserve">; </w:t>
      </w:r>
      <w:r>
        <w:rPr>
          <w:rFonts w:hint="eastAsia"/>
        </w:rPr>
        <w:t>林毘</w:t>
      </w:r>
      <w:r>
        <w:rPr>
          <w:rFonts w:hint="eastAsia"/>
        </w:rPr>
        <w:t>, etc. Lumbin</w:t>
      </w:r>
      <w:r>
        <w:rPr>
          <w:rFonts w:hint="eastAsia"/>
        </w:rPr>
        <w:t>ī</w:t>
      </w:r>
      <w:r>
        <w:rPr>
          <w:rFonts w:hint="eastAsia"/>
        </w:rPr>
        <w:t xml:space="preserve">, the park in which </w:t>
      </w:r>
      <w:r>
        <w:rPr>
          <w:rFonts w:ascii="Cambria" w:hAnsi="Cambria" w:cs="Cambria"/>
        </w:rPr>
        <w:t>Ś</w:t>
      </w:r>
      <w:r>
        <w:rPr>
          <w:rFonts w:ascii="等线" w:eastAsia="等线" w:hAnsi="等线" w:cs="等线" w:hint="eastAsia"/>
        </w:rPr>
        <w:t>ā</w:t>
      </w:r>
      <w:r>
        <w:rPr>
          <w:rFonts w:hint="eastAsia"/>
        </w:rPr>
        <w:t>kyamuni was born, '15 miles east of Kapilavastu.' Eitel.</w:t>
      </w:r>
    </w:p>
    <w:p w14:paraId="3FF93F62" w14:textId="77777777" w:rsidR="00BF2840" w:rsidRDefault="00BF2840" w:rsidP="00BF2840"/>
    <w:p w14:paraId="58015D3B" w14:textId="77777777" w:rsidR="00BF2840" w:rsidRDefault="00BF2840" w:rsidP="00BF2840">
      <w:pPr>
        <w:rPr>
          <w:rFonts w:hint="eastAsia"/>
        </w:rPr>
      </w:pPr>
      <w:r>
        <w:rPr>
          <w:rFonts w:hint="eastAsia"/>
        </w:rPr>
        <w:t>林葬</w:t>
      </w:r>
      <w:r>
        <w:rPr>
          <w:rFonts w:hint="eastAsia"/>
        </w:rPr>
        <w:t xml:space="preserve"> Forest burial, to cast the corpse into a forest to be eaten by animals.</w:t>
      </w:r>
    </w:p>
    <w:p w14:paraId="476276FA" w14:textId="77777777" w:rsidR="00BF2840" w:rsidRDefault="00BF2840" w:rsidP="00BF2840"/>
    <w:p w14:paraId="277B26CB" w14:textId="77777777" w:rsidR="00BF2840" w:rsidRDefault="00BF2840" w:rsidP="00BF2840">
      <w:pPr>
        <w:rPr>
          <w:rFonts w:hint="eastAsia"/>
        </w:rPr>
      </w:pPr>
      <w:r>
        <w:rPr>
          <w:rFonts w:hint="eastAsia"/>
        </w:rPr>
        <w:t>林藤</w:t>
      </w:r>
      <w:r>
        <w:rPr>
          <w:rFonts w:hint="eastAsia"/>
        </w:rPr>
        <w:t xml:space="preserve"> Vegetable food, used by men at the beginning of a kalpa.</w:t>
      </w:r>
    </w:p>
    <w:p w14:paraId="3A8C08A5" w14:textId="77777777" w:rsidR="00BF2840" w:rsidRDefault="00BF2840" w:rsidP="00BF2840"/>
    <w:p w14:paraId="2934860C" w14:textId="77777777" w:rsidR="00BF2840" w:rsidRDefault="00BF2840" w:rsidP="00BF2840">
      <w:pPr>
        <w:rPr>
          <w:rFonts w:hint="eastAsia"/>
        </w:rPr>
      </w:pPr>
      <w:r>
        <w:rPr>
          <w:rFonts w:hint="eastAsia"/>
        </w:rPr>
        <w:t>林變</w:t>
      </w:r>
      <w:r>
        <w:rPr>
          <w:rFonts w:hint="eastAsia"/>
        </w:rPr>
        <w:t xml:space="preserve"> The trees of the wood turned white when the Buddha died.</w:t>
      </w:r>
    </w:p>
    <w:p w14:paraId="5F07479C" w14:textId="77777777" w:rsidR="00BF2840" w:rsidRDefault="00BF2840" w:rsidP="00BF2840"/>
    <w:p w14:paraId="35530FED" w14:textId="77777777" w:rsidR="00BF2840" w:rsidRDefault="00BF2840" w:rsidP="00BF2840">
      <w:pPr>
        <w:rPr>
          <w:rFonts w:hint="eastAsia"/>
        </w:rPr>
      </w:pPr>
      <w:r>
        <w:rPr>
          <w:rFonts w:hint="eastAsia"/>
        </w:rPr>
        <w:t>東</w:t>
      </w:r>
      <w:r>
        <w:rPr>
          <w:rFonts w:hint="eastAsia"/>
        </w:rPr>
        <w:t xml:space="preserve"> p</w:t>
      </w:r>
      <w:r>
        <w:rPr>
          <w:rFonts w:hint="eastAsia"/>
        </w:rPr>
        <w:t>ū</w:t>
      </w:r>
      <w:r>
        <w:rPr>
          <w:rFonts w:hint="eastAsia"/>
        </w:rPr>
        <w:t>rva, east.</w:t>
      </w:r>
    </w:p>
    <w:p w14:paraId="4E96D249" w14:textId="77777777" w:rsidR="00BF2840" w:rsidRDefault="00BF2840" w:rsidP="00BF2840"/>
    <w:p w14:paraId="0B0E1689" w14:textId="77777777" w:rsidR="00BF2840" w:rsidRDefault="00BF2840" w:rsidP="00BF2840">
      <w:pPr>
        <w:rPr>
          <w:rFonts w:hint="eastAsia"/>
        </w:rPr>
      </w:pPr>
      <w:r>
        <w:rPr>
          <w:rFonts w:hint="eastAsia"/>
        </w:rPr>
        <w:t>東勝身洲</w:t>
      </w:r>
      <w:r>
        <w:rPr>
          <w:rFonts w:hint="eastAsia"/>
        </w:rPr>
        <w:t xml:space="preserve"> (</w:t>
      </w:r>
      <w:r>
        <w:rPr>
          <w:rFonts w:hint="eastAsia"/>
        </w:rPr>
        <w:t>佛婆毘提訶</w:t>
      </w:r>
      <w:r>
        <w:rPr>
          <w:rFonts w:hint="eastAsia"/>
        </w:rPr>
        <w:t xml:space="preserve">) </w:t>
      </w:r>
      <w:r>
        <w:rPr>
          <w:rFonts w:hint="eastAsia"/>
        </w:rPr>
        <w:t>毘提訶</w:t>
      </w:r>
      <w:r>
        <w:rPr>
          <w:rFonts w:hint="eastAsia"/>
        </w:rPr>
        <w:t xml:space="preserve">; </w:t>
      </w:r>
      <w:r>
        <w:rPr>
          <w:rFonts w:hint="eastAsia"/>
        </w:rPr>
        <w:t>佛婆提</w:t>
      </w:r>
      <w:r>
        <w:rPr>
          <w:rFonts w:hint="eastAsia"/>
        </w:rPr>
        <w:t xml:space="preserve">; </w:t>
      </w:r>
      <w:r>
        <w:rPr>
          <w:rFonts w:hint="eastAsia"/>
        </w:rPr>
        <w:t>佛于逮</w:t>
      </w:r>
      <w:r>
        <w:rPr>
          <w:rFonts w:hint="eastAsia"/>
        </w:rPr>
        <w:t xml:space="preserve">; </w:t>
      </w:r>
      <w:r>
        <w:rPr>
          <w:rFonts w:hint="eastAsia"/>
        </w:rPr>
        <w:t>逋利婆</w:t>
      </w:r>
      <w:r>
        <w:rPr>
          <w:rFonts w:hint="eastAsia"/>
        </w:rPr>
        <w:t xml:space="preserve">; </w:t>
      </w:r>
      <w:r>
        <w:rPr>
          <w:rFonts w:hint="eastAsia"/>
        </w:rPr>
        <w:t>鼻提賀</w:t>
      </w:r>
      <w:r>
        <w:rPr>
          <w:rFonts w:hint="eastAsia"/>
        </w:rPr>
        <w:t xml:space="preserve">; </w:t>
      </w:r>
      <w:r>
        <w:rPr>
          <w:rFonts w:hint="eastAsia"/>
        </w:rPr>
        <w:t>布嚕婆</w:t>
      </w:r>
      <w:r>
        <w:rPr>
          <w:rFonts w:hint="eastAsia"/>
        </w:rPr>
        <w:t>, etc. P</w:t>
      </w:r>
      <w:r>
        <w:rPr>
          <w:rFonts w:hint="eastAsia"/>
        </w:rPr>
        <w:t>ū</w:t>
      </w:r>
      <w:r>
        <w:rPr>
          <w:rFonts w:hint="eastAsia"/>
        </w:rPr>
        <w:t>rvavideha. The eastern of the four great continents of a world, east of Mt. Meru, semicircular in shape.</w:t>
      </w:r>
    </w:p>
    <w:p w14:paraId="36833B58" w14:textId="77777777" w:rsidR="00BF2840" w:rsidRDefault="00BF2840" w:rsidP="00BF2840"/>
    <w:p w14:paraId="638873F0" w14:textId="77777777" w:rsidR="00BF2840" w:rsidRDefault="00BF2840" w:rsidP="00BF2840">
      <w:pPr>
        <w:rPr>
          <w:rFonts w:hint="eastAsia"/>
        </w:rPr>
      </w:pPr>
      <w:r>
        <w:rPr>
          <w:rFonts w:hint="eastAsia"/>
        </w:rPr>
        <w:t>東司</w:t>
      </w:r>
      <w:r>
        <w:rPr>
          <w:rFonts w:hint="eastAsia"/>
        </w:rPr>
        <w:t xml:space="preserve"> </w:t>
      </w:r>
      <w:r>
        <w:rPr>
          <w:rFonts w:hint="eastAsia"/>
        </w:rPr>
        <w:t>東淨</w:t>
      </w:r>
      <w:r>
        <w:rPr>
          <w:rFonts w:hint="eastAsia"/>
        </w:rPr>
        <w:t xml:space="preserve">; </w:t>
      </w:r>
      <w:r>
        <w:rPr>
          <w:rFonts w:hint="eastAsia"/>
        </w:rPr>
        <w:t>東厠</w:t>
      </w:r>
      <w:r>
        <w:rPr>
          <w:rFonts w:hint="eastAsia"/>
        </w:rPr>
        <w:t xml:space="preserve"> The privy in a monastery.</w:t>
      </w:r>
    </w:p>
    <w:p w14:paraId="04D49748" w14:textId="77777777" w:rsidR="00BF2840" w:rsidRDefault="00BF2840" w:rsidP="00BF2840"/>
    <w:p w14:paraId="6ABC5781" w14:textId="77777777" w:rsidR="00BF2840" w:rsidRDefault="00BF2840" w:rsidP="00BF2840">
      <w:pPr>
        <w:rPr>
          <w:rFonts w:hint="eastAsia"/>
        </w:rPr>
      </w:pPr>
      <w:r>
        <w:rPr>
          <w:rFonts w:hint="eastAsia"/>
        </w:rPr>
        <w:t>東土</w:t>
      </w:r>
      <w:r>
        <w:rPr>
          <w:rFonts w:hint="eastAsia"/>
        </w:rPr>
        <w:t xml:space="preserve"> The eastern land, i. e. China.</w:t>
      </w:r>
    </w:p>
    <w:p w14:paraId="5675F276" w14:textId="77777777" w:rsidR="00BF2840" w:rsidRDefault="00BF2840" w:rsidP="00BF2840"/>
    <w:p w14:paraId="05E389B7" w14:textId="77777777" w:rsidR="00BF2840" w:rsidRDefault="00BF2840" w:rsidP="00BF2840">
      <w:pPr>
        <w:rPr>
          <w:rFonts w:hint="eastAsia"/>
        </w:rPr>
      </w:pPr>
      <w:r>
        <w:rPr>
          <w:rFonts w:hint="eastAsia"/>
        </w:rPr>
        <w:t>東密</w:t>
      </w:r>
      <w:r>
        <w:rPr>
          <w:rFonts w:hint="eastAsia"/>
        </w:rPr>
        <w:t xml:space="preserve"> The eastern esoteric or Shingon sect of Japan, in contrast with the Tiantai esoteric sect.</w:t>
      </w:r>
    </w:p>
    <w:p w14:paraId="0526D3BA" w14:textId="77777777" w:rsidR="00BF2840" w:rsidRDefault="00BF2840" w:rsidP="00BF2840"/>
    <w:p w14:paraId="3D953A6C" w14:textId="77777777" w:rsidR="00BF2840" w:rsidRDefault="00BF2840" w:rsidP="00BF2840">
      <w:pPr>
        <w:rPr>
          <w:rFonts w:hint="eastAsia"/>
        </w:rPr>
      </w:pPr>
      <w:r>
        <w:rPr>
          <w:rFonts w:hint="eastAsia"/>
        </w:rPr>
        <w:t>東山</w:t>
      </w:r>
      <w:r>
        <w:rPr>
          <w:rFonts w:hint="eastAsia"/>
        </w:rPr>
        <w:t xml:space="preserve"> An eastern hill, or monastery, general and specific, especially the </w:t>
      </w:r>
      <w:r>
        <w:rPr>
          <w:rFonts w:hint="eastAsia"/>
        </w:rPr>
        <w:t>黃梅東山</w:t>
      </w:r>
      <w:r>
        <w:rPr>
          <w:rFonts w:hint="eastAsia"/>
        </w:rPr>
        <w:t xml:space="preserve"> Huangmei eastern monastery of the fourth and fifth patriarchs of the Chan (Zen) school.</w:t>
      </w:r>
    </w:p>
    <w:p w14:paraId="20EF0F63" w14:textId="77777777" w:rsidR="00BF2840" w:rsidRDefault="00BF2840" w:rsidP="00BF2840"/>
    <w:p w14:paraId="0E2E0DC1" w14:textId="77777777" w:rsidR="00BF2840" w:rsidRDefault="00BF2840" w:rsidP="00BF2840">
      <w:r>
        <w:rPr>
          <w:rFonts w:hint="eastAsia"/>
        </w:rPr>
        <w:t>東山部</w:t>
      </w:r>
      <w:r>
        <w:t xml:space="preserve"> </w:t>
      </w:r>
      <w:r>
        <w:rPr>
          <w:rFonts w:hint="eastAsia"/>
        </w:rPr>
        <w:t>佛媻勢羅部</w:t>
      </w:r>
      <w:r>
        <w:t xml:space="preserve"> Pūrvaśailāḥ; one of the five divisions of the Mahāsāṃghikaḥ school.</w:t>
      </w:r>
    </w:p>
    <w:p w14:paraId="17D24EDA" w14:textId="77777777" w:rsidR="00BF2840" w:rsidRDefault="00BF2840" w:rsidP="00BF2840"/>
    <w:p w14:paraId="7A27BB56" w14:textId="77777777" w:rsidR="00BF2840" w:rsidRDefault="00BF2840" w:rsidP="00BF2840">
      <w:r>
        <w:rPr>
          <w:rFonts w:hint="eastAsia"/>
        </w:rPr>
        <w:t>東山寺</w:t>
      </w:r>
      <w:r>
        <w:t xml:space="preserve"> Pūrvaśailā-saṃghārāma, a monastery east of Dhanakaṭaka.</w:t>
      </w:r>
    </w:p>
    <w:p w14:paraId="614AD0A5" w14:textId="77777777" w:rsidR="00BF2840" w:rsidRDefault="00BF2840" w:rsidP="00BF2840"/>
    <w:p w14:paraId="0E333445" w14:textId="77777777" w:rsidR="00BF2840" w:rsidRDefault="00BF2840" w:rsidP="00BF2840">
      <w:pPr>
        <w:rPr>
          <w:rFonts w:hint="eastAsia"/>
        </w:rPr>
      </w:pPr>
      <w:r>
        <w:rPr>
          <w:rFonts w:hint="eastAsia"/>
        </w:rPr>
        <w:t>東嶽</w:t>
      </w:r>
      <w:r>
        <w:rPr>
          <w:rFonts w:hint="eastAsia"/>
        </w:rPr>
        <w:t xml:space="preserve"> The Eastern Peak, Tai Shan in Shandong, one of the five sacred peaks; the god or spirit of this peak, whose protection is claimed all over China.</w:t>
      </w:r>
    </w:p>
    <w:p w14:paraId="5D68E4E0" w14:textId="77777777" w:rsidR="00BF2840" w:rsidRDefault="00BF2840" w:rsidP="00BF2840"/>
    <w:p w14:paraId="1C214CDA" w14:textId="77777777" w:rsidR="00BF2840" w:rsidRDefault="00BF2840" w:rsidP="00BF2840">
      <w:r>
        <w:t>[264]</w:t>
      </w:r>
    </w:p>
    <w:p w14:paraId="448E1B1D" w14:textId="77777777" w:rsidR="00BF2840" w:rsidRDefault="00BF2840" w:rsidP="00BF2840"/>
    <w:p w14:paraId="1AB31229" w14:textId="77777777" w:rsidR="00BF2840" w:rsidRDefault="00BF2840" w:rsidP="00BF2840">
      <w:pPr>
        <w:rPr>
          <w:rFonts w:hint="eastAsia"/>
        </w:rPr>
      </w:pPr>
      <w:r>
        <w:rPr>
          <w:rFonts w:hint="eastAsia"/>
        </w:rPr>
        <w:t>東庵</w:t>
      </w:r>
      <w:r>
        <w:rPr>
          <w:rFonts w:hint="eastAsia"/>
        </w:rPr>
        <w:t xml:space="preserve"> The eastern hall of monastery.</w:t>
      </w:r>
    </w:p>
    <w:p w14:paraId="62CC7493" w14:textId="77777777" w:rsidR="00BF2840" w:rsidRDefault="00BF2840" w:rsidP="00BF2840"/>
    <w:p w14:paraId="58A128C2" w14:textId="77777777" w:rsidR="00BF2840" w:rsidRDefault="00BF2840" w:rsidP="00BF2840">
      <w:pPr>
        <w:rPr>
          <w:rFonts w:hint="eastAsia"/>
        </w:rPr>
      </w:pPr>
      <w:r>
        <w:rPr>
          <w:rFonts w:hint="eastAsia"/>
        </w:rPr>
        <w:t>東方</w:t>
      </w:r>
      <w:r>
        <w:rPr>
          <w:rFonts w:hint="eastAsia"/>
        </w:rPr>
        <w:t xml:space="preserve"> The east, or eastern region.</w:t>
      </w:r>
    </w:p>
    <w:p w14:paraId="39A56FE5" w14:textId="77777777" w:rsidR="00BF2840" w:rsidRDefault="00BF2840" w:rsidP="00BF2840"/>
    <w:p w14:paraId="1AC280BB" w14:textId="77777777" w:rsidR="00BF2840" w:rsidRDefault="00BF2840" w:rsidP="00BF2840">
      <w:r>
        <w:rPr>
          <w:rFonts w:hint="eastAsia"/>
        </w:rPr>
        <w:t>東曼陀羅</w:t>
      </w:r>
      <w:r>
        <w:t xml:space="preserve"> The eastern maṇḍala, that of the Garbhadhātu.</w:t>
      </w:r>
    </w:p>
    <w:p w14:paraId="32D145EC" w14:textId="77777777" w:rsidR="00BF2840" w:rsidRDefault="00BF2840" w:rsidP="00BF2840"/>
    <w:p w14:paraId="21744D39" w14:textId="77777777" w:rsidR="00BF2840" w:rsidRDefault="00BF2840" w:rsidP="00BF2840">
      <w:pPr>
        <w:rPr>
          <w:rFonts w:hint="eastAsia"/>
        </w:rPr>
      </w:pPr>
      <w:r>
        <w:rPr>
          <w:rFonts w:hint="eastAsia"/>
        </w:rPr>
        <w:t>果</w:t>
      </w:r>
      <w:r>
        <w:rPr>
          <w:rFonts w:hint="eastAsia"/>
        </w:rPr>
        <w:t xml:space="preserve"> phala, </w:t>
      </w:r>
      <w:r>
        <w:rPr>
          <w:rFonts w:hint="eastAsia"/>
        </w:rPr>
        <w:t>頗羅</w:t>
      </w:r>
      <w:r>
        <w:rPr>
          <w:rFonts w:hint="eastAsia"/>
        </w:rPr>
        <w:t xml:space="preserve"> fruit; offspring; result, consequence, effect; reward, retribution; it contrasts with cause, i. e. </w:t>
      </w:r>
      <w:r>
        <w:rPr>
          <w:rFonts w:hint="eastAsia"/>
        </w:rPr>
        <w:t>因果</w:t>
      </w:r>
      <w:r>
        <w:rPr>
          <w:rFonts w:hint="eastAsia"/>
        </w:rPr>
        <w:t xml:space="preserve"> cause and effect. The effect by causing a further effect becomes also a cause.</w:t>
      </w:r>
    </w:p>
    <w:p w14:paraId="05C3390F" w14:textId="77777777" w:rsidR="00BF2840" w:rsidRDefault="00BF2840" w:rsidP="00BF2840"/>
    <w:p w14:paraId="2D70B484" w14:textId="77777777" w:rsidR="00BF2840" w:rsidRDefault="00BF2840" w:rsidP="00BF2840">
      <w:pPr>
        <w:rPr>
          <w:rFonts w:hint="eastAsia"/>
        </w:rPr>
      </w:pPr>
      <w:r>
        <w:rPr>
          <w:rFonts w:hint="eastAsia"/>
        </w:rPr>
        <w:t>果上</w:t>
      </w:r>
      <w:r>
        <w:rPr>
          <w:rFonts w:hint="eastAsia"/>
        </w:rPr>
        <w:t xml:space="preserve"> In the stage when the individual receives the consequences of deeds done.</w:t>
      </w:r>
    </w:p>
    <w:p w14:paraId="57C9EB0B" w14:textId="77777777" w:rsidR="00BF2840" w:rsidRDefault="00BF2840" w:rsidP="00BF2840"/>
    <w:p w14:paraId="784ADC96" w14:textId="77777777" w:rsidR="00BF2840" w:rsidRDefault="00BF2840" w:rsidP="00BF2840">
      <w:pPr>
        <w:rPr>
          <w:rFonts w:hint="eastAsia"/>
        </w:rPr>
      </w:pPr>
      <w:r>
        <w:rPr>
          <w:rFonts w:hint="eastAsia"/>
        </w:rPr>
        <w:t>果人</w:t>
      </w:r>
      <w:r>
        <w:rPr>
          <w:rFonts w:hint="eastAsia"/>
        </w:rPr>
        <w:t xml:space="preserve"> Those who have obtained the fruit, i. e. escaped the chain of transmigration, e. g. buddha, pratyekabuddha, arhat.</w:t>
      </w:r>
    </w:p>
    <w:p w14:paraId="6AFD4D4B" w14:textId="77777777" w:rsidR="00BF2840" w:rsidRDefault="00BF2840" w:rsidP="00BF2840"/>
    <w:p w14:paraId="128B182E" w14:textId="77777777" w:rsidR="00BF2840" w:rsidRDefault="00BF2840" w:rsidP="00BF2840">
      <w:pPr>
        <w:rPr>
          <w:rFonts w:hint="eastAsia"/>
        </w:rPr>
      </w:pPr>
      <w:r>
        <w:rPr>
          <w:rFonts w:hint="eastAsia"/>
        </w:rPr>
        <w:t>果位</w:t>
      </w:r>
      <w:r>
        <w:rPr>
          <w:rFonts w:hint="eastAsia"/>
        </w:rPr>
        <w:t xml:space="preserve"> The stage of attainment, or reward as contrasted with the cause-stage, i. e. the deed.</w:t>
      </w:r>
    </w:p>
    <w:p w14:paraId="7D2B5FC5" w14:textId="77777777" w:rsidR="00BF2840" w:rsidRDefault="00BF2840" w:rsidP="00BF2840"/>
    <w:p w14:paraId="0405F837" w14:textId="77777777" w:rsidR="00BF2840" w:rsidRDefault="00BF2840" w:rsidP="00BF2840">
      <w:pPr>
        <w:rPr>
          <w:rFonts w:hint="eastAsia"/>
        </w:rPr>
      </w:pPr>
      <w:r>
        <w:rPr>
          <w:rFonts w:hint="eastAsia"/>
        </w:rPr>
        <w:t>果佛性</w:t>
      </w:r>
      <w:r>
        <w:rPr>
          <w:rFonts w:hint="eastAsia"/>
        </w:rPr>
        <w:t xml:space="preserve"> Fruition of the Buddha-enlightenment, its perfection, one of the five forms of the Buddha-nature.</w:t>
      </w:r>
    </w:p>
    <w:p w14:paraId="740FFBF7" w14:textId="77777777" w:rsidR="00BF2840" w:rsidRDefault="00BF2840" w:rsidP="00BF2840"/>
    <w:p w14:paraId="24423675" w14:textId="77777777" w:rsidR="00BF2840" w:rsidRDefault="00BF2840" w:rsidP="00BF2840">
      <w:r>
        <w:rPr>
          <w:rFonts w:hint="eastAsia"/>
        </w:rPr>
        <w:t>果分</w:t>
      </w:r>
      <w:r>
        <w:t xml:space="preserve"> The reward, e. g. of ineffable nirvāṇa, or dharmakāya.</w:t>
      </w:r>
    </w:p>
    <w:p w14:paraId="1B2FE692" w14:textId="77777777" w:rsidR="00BF2840" w:rsidRDefault="00BF2840" w:rsidP="00BF2840"/>
    <w:p w14:paraId="17AD2E22" w14:textId="77777777" w:rsidR="00BF2840" w:rsidRDefault="00BF2840" w:rsidP="00BF2840">
      <w:pPr>
        <w:rPr>
          <w:rFonts w:hint="eastAsia"/>
        </w:rPr>
      </w:pPr>
      <w:r>
        <w:rPr>
          <w:rFonts w:hint="eastAsia"/>
        </w:rPr>
        <w:t>果名</w:t>
      </w:r>
      <w:r>
        <w:rPr>
          <w:rFonts w:hint="eastAsia"/>
        </w:rPr>
        <w:t xml:space="preserve"> </w:t>
      </w:r>
      <w:r>
        <w:rPr>
          <w:rFonts w:hint="eastAsia"/>
        </w:rPr>
        <w:t>果號</w:t>
      </w:r>
      <w:r>
        <w:rPr>
          <w:rFonts w:hint="eastAsia"/>
        </w:rPr>
        <w:t xml:space="preserve"> Attamentment-name, or reward-name or title, i. e. of every Buddha, indicating his enlightenment.</w:t>
      </w:r>
    </w:p>
    <w:p w14:paraId="69CF7F94" w14:textId="77777777" w:rsidR="00BF2840" w:rsidRDefault="00BF2840" w:rsidP="00BF2840"/>
    <w:p w14:paraId="585E3791" w14:textId="77777777" w:rsidR="00BF2840" w:rsidRDefault="00BF2840" w:rsidP="00BF2840">
      <w:pPr>
        <w:rPr>
          <w:rFonts w:hint="eastAsia"/>
        </w:rPr>
      </w:pPr>
      <w:r>
        <w:rPr>
          <w:rFonts w:hint="eastAsia"/>
        </w:rPr>
        <w:t>果唯識</w:t>
      </w:r>
      <w:r>
        <w:rPr>
          <w:rFonts w:hint="eastAsia"/>
        </w:rPr>
        <w:t xml:space="preserve"> The wisdom attained from investigating and thinking philosophy, or Buddha-truth, i. e. of the s</w:t>
      </w:r>
      <w:r>
        <w:rPr>
          <w:rFonts w:hint="eastAsia"/>
        </w:rPr>
        <w:t>ū</w:t>
      </w:r>
      <w:r>
        <w:rPr>
          <w:rFonts w:hint="eastAsia"/>
        </w:rPr>
        <w:t xml:space="preserve">tras and abhidharmas; this includes the first four under </w:t>
      </w:r>
      <w:r>
        <w:rPr>
          <w:rFonts w:hint="eastAsia"/>
        </w:rPr>
        <w:t>五種唯識</w:t>
      </w:r>
      <w:r>
        <w:rPr>
          <w:rFonts w:hint="eastAsia"/>
        </w:rPr>
        <w:t>.</w:t>
      </w:r>
    </w:p>
    <w:p w14:paraId="3186979C" w14:textId="77777777" w:rsidR="00BF2840" w:rsidRDefault="00BF2840" w:rsidP="00BF2840"/>
    <w:p w14:paraId="1372FEA9" w14:textId="77777777" w:rsidR="00BF2840" w:rsidRDefault="00BF2840" w:rsidP="00BF2840">
      <w:pPr>
        <w:rPr>
          <w:rFonts w:hint="eastAsia"/>
        </w:rPr>
      </w:pPr>
      <w:r>
        <w:rPr>
          <w:rFonts w:hint="eastAsia"/>
        </w:rPr>
        <w:lastRenderedPageBreak/>
        <w:t>果圓</w:t>
      </w:r>
      <w:r>
        <w:rPr>
          <w:rFonts w:hint="eastAsia"/>
        </w:rPr>
        <w:t xml:space="preserve"> Fruit complete, i. e. perfect enlightenment, one of the eight Tiantai perfections.</w:t>
      </w:r>
    </w:p>
    <w:p w14:paraId="3DA05BB5" w14:textId="77777777" w:rsidR="00BF2840" w:rsidRDefault="00BF2840" w:rsidP="00BF2840"/>
    <w:p w14:paraId="4BEAFF14" w14:textId="77777777" w:rsidR="00BF2840" w:rsidRDefault="00BF2840" w:rsidP="00BF2840">
      <w:pPr>
        <w:rPr>
          <w:rFonts w:hint="eastAsia"/>
        </w:rPr>
      </w:pPr>
      <w:r>
        <w:rPr>
          <w:rFonts w:hint="eastAsia"/>
        </w:rPr>
        <w:t>果地</w:t>
      </w:r>
      <w:r>
        <w:rPr>
          <w:rFonts w:hint="eastAsia"/>
        </w:rPr>
        <w:t xml:space="preserve"> The stage of attainment of the goal of any disciplinary course.</w:t>
      </w:r>
    </w:p>
    <w:p w14:paraId="11487151" w14:textId="77777777" w:rsidR="00BF2840" w:rsidRDefault="00BF2840" w:rsidP="00BF2840"/>
    <w:p w14:paraId="232FFC1B" w14:textId="77777777" w:rsidR="00BF2840" w:rsidRDefault="00BF2840" w:rsidP="00BF2840">
      <w:pPr>
        <w:rPr>
          <w:rFonts w:hint="eastAsia"/>
        </w:rPr>
      </w:pPr>
      <w:r>
        <w:rPr>
          <w:rFonts w:hint="eastAsia"/>
        </w:rPr>
        <w:t>果報</w:t>
      </w:r>
      <w:r>
        <w:rPr>
          <w:rFonts w:hint="eastAsia"/>
        </w:rPr>
        <w:t xml:space="preserve"> </w:t>
      </w:r>
      <w:r>
        <w:rPr>
          <w:rFonts w:hint="eastAsia"/>
        </w:rPr>
        <w:t>異熟</w:t>
      </w:r>
      <w:r>
        <w:rPr>
          <w:rFonts w:hint="eastAsia"/>
        </w:rPr>
        <w:t xml:space="preserve"> Retribution for good or evil deeds, implying that different conditions in this (or any) life are the variant ripenings, or fruit, of seed sown in previous life or lives.</w:t>
      </w:r>
    </w:p>
    <w:p w14:paraId="02E75CD2" w14:textId="77777777" w:rsidR="00BF2840" w:rsidRDefault="00BF2840" w:rsidP="00BF2840"/>
    <w:p w14:paraId="00E0A2EF" w14:textId="77777777" w:rsidR="00BF2840" w:rsidRDefault="00BF2840" w:rsidP="00BF2840">
      <w:pPr>
        <w:rPr>
          <w:rFonts w:hint="eastAsia"/>
        </w:rPr>
      </w:pPr>
      <w:r>
        <w:rPr>
          <w:rFonts w:hint="eastAsia"/>
        </w:rPr>
        <w:t>果報土</w:t>
      </w:r>
      <w:r>
        <w:rPr>
          <w:rFonts w:hint="eastAsia"/>
        </w:rPr>
        <w:t xml:space="preserve"> The realm of reward, where bodhisattvas attain the full reward of their deeds, also called </w:t>
      </w:r>
      <w:r>
        <w:rPr>
          <w:rFonts w:hint="eastAsia"/>
        </w:rPr>
        <w:t>實報無障礙土</w:t>
      </w:r>
      <w:r>
        <w:rPr>
          <w:rFonts w:hint="eastAsia"/>
        </w:rPr>
        <w:t xml:space="preserve">, one of the </w:t>
      </w:r>
      <w:r>
        <w:rPr>
          <w:rFonts w:hint="eastAsia"/>
        </w:rPr>
        <w:t>四土</w:t>
      </w:r>
      <w:r>
        <w:rPr>
          <w:rFonts w:hint="eastAsia"/>
        </w:rPr>
        <w:t xml:space="preserve"> of Tiantai.</w:t>
      </w:r>
    </w:p>
    <w:p w14:paraId="44D7589C" w14:textId="77777777" w:rsidR="00BF2840" w:rsidRDefault="00BF2840" w:rsidP="00BF2840"/>
    <w:p w14:paraId="146F2279" w14:textId="77777777" w:rsidR="00BF2840" w:rsidRDefault="00BF2840" w:rsidP="00BF2840">
      <w:pPr>
        <w:rPr>
          <w:rFonts w:hint="eastAsia"/>
        </w:rPr>
      </w:pPr>
      <w:r>
        <w:rPr>
          <w:rFonts w:hint="eastAsia"/>
        </w:rPr>
        <w:t>果報四相</w:t>
      </w:r>
      <w:r>
        <w:rPr>
          <w:rFonts w:hint="eastAsia"/>
        </w:rPr>
        <w:t xml:space="preserve"> The four forms of retribution </w:t>
      </w:r>
      <w:r>
        <w:rPr>
          <w:rFonts w:hint="eastAsia"/>
        </w:rPr>
        <w:t>—</w:t>
      </w:r>
      <w:r>
        <w:rPr>
          <w:rFonts w:hint="eastAsia"/>
        </w:rPr>
        <w:t xml:space="preserve"> birth, age, sickness, death.</w:t>
      </w:r>
    </w:p>
    <w:p w14:paraId="068A3F79" w14:textId="77777777" w:rsidR="00BF2840" w:rsidRDefault="00BF2840" w:rsidP="00BF2840"/>
    <w:p w14:paraId="00B1AB53" w14:textId="77777777" w:rsidR="00BF2840" w:rsidRDefault="00BF2840" w:rsidP="00BF2840">
      <w:r>
        <w:rPr>
          <w:rFonts w:hint="eastAsia"/>
        </w:rPr>
        <w:t>果德</w:t>
      </w:r>
      <w:r>
        <w:t xml:space="preserve"> The merits nirvāṇa, i. e. </w:t>
      </w:r>
      <w:r>
        <w:rPr>
          <w:rFonts w:hint="eastAsia"/>
        </w:rPr>
        <w:t>常樂我淨</w:t>
      </w:r>
      <w:r>
        <w:t xml:space="preserve"> q. v., eternal, blissful, personal (or autonomous), and pure, all transcendental.</w:t>
      </w:r>
    </w:p>
    <w:p w14:paraId="3B0642A1" w14:textId="77777777" w:rsidR="00BF2840" w:rsidRDefault="00BF2840" w:rsidP="00BF2840"/>
    <w:p w14:paraId="7A36EC28" w14:textId="77777777" w:rsidR="00BF2840" w:rsidRDefault="00BF2840" w:rsidP="00BF2840">
      <w:pPr>
        <w:rPr>
          <w:rFonts w:hint="eastAsia"/>
        </w:rPr>
      </w:pPr>
      <w:r>
        <w:rPr>
          <w:rFonts w:hint="eastAsia"/>
        </w:rPr>
        <w:t>果斷</w:t>
      </w:r>
      <w:r>
        <w:rPr>
          <w:rFonts w:hint="eastAsia"/>
        </w:rPr>
        <w:t xml:space="preserve"> To cut off the fruit, or results, of former karma. The arhat who has a 'remnant of karma', though he has cut off the seed of misery, has not yet cut off its fruits.</w:t>
      </w:r>
    </w:p>
    <w:p w14:paraId="280EC5C0" w14:textId="77777777" w:rsidR="00BF2840" w:rsidRDefault="00BF2840" w:rsidP="00BF2840"/>
    <w:p w14:paraId="59C51D1B" w14:textId="77777777" w:rsidR="00BF2840" w:rsidRDefault="00BF2840" w:rsidP="00BF2840">
      <w:r>
        <w:rPr>
          <w:rFonts w:hint="eastAsia"/>
        </w:rPr>
        <w:t>果果</w:t>
      </w:r>
      <w:r>
        <w:t xml:space="preserve"> The fruit of fruit, i. e. nirvāṇa, the fruition of bodhi.</w:t>
      </w:r>
    </w:p>
    <w:p w14:paraId="79FA8426" w14:textId="77777777" w:rsidR="00BF2840" w:rsidRDefault="00BF2840" w:rsidP="00BF2840"/>
    <w:p w14:paraId="1AACA2DD" w14:textId="77777777" w:rsidR="00BF2840" w:rsidRDefault="00BF2840" w:rsidP="00BF2840">
      <w:r>
        <w:rPr>
          <w:rFonts w:hint="eastAsia"/>
        </w:rPr>
        <w:t>果果佛性</w:t>
      </w:r>
      <w:r>
        <w:t xml:space="preserve"> The fruit of the fruit of Buddhahood, i. e. parinirvāṇa, one of the </w:t>
      </w:r>
      <w:r>
        <w:rPr>
          <w:rFonts w:hint="eastAsia"/>
        </w:rPr>
        <w:t>五佛性</w:t>
      </w:r>
      <w:r>
        <w:t>.</w:t>
      </w:r>
    </w:p>
    <w:p w14:paraId="6BF0B1E7" w14:textId="77777777" w:rsidR="00BF2840" w:rsidRDefault="00BF2840" w:rsidP="00BF2840"/>
    <w:p w14:paraId="0BE5DEE9" w14:textId="77777777" w:rsidR="00BF2840" w:rsidRDefault="00BF2840" w:rsidP="00BF2840">
      <w:pPr>
        <w:rPr>
          <w:rFonts w:hint="eastAsia"/>
        </w:rPr>
      </w:pPr>
      <w:r>
        <w:rPr>
          <w:rFonts w:hint="eastAsia"/>
        </w:rPr>
        <w:t>果極</w:t>
      </w:r>
      <w:r>
        <w:rPr>
          <w:rFonts w:hint="eastAsia"/>
        </w:rPr>
        <w:t xml:space="preserve"> Fruition perfect, the perfect virtue or merit of Buddha-enlightenment.</w:t>
      </w:r>
    </w:p>
    <w:p w14:paraId="0CA54B04" w14:textId="77777777" w:rsidR="00BF2840" w:rsidRDefault="00BF2840" w:rsidP="00BF2840"/>
    <w:p w14:paraId="3C3B9F09" w14:textId="77777777" w:rsidR="00BF2840" w:rsidRDefault="00BF2840" w:rsidP="00BF2840">
      <w:pPr>
        <w:rPr>
          <w:rFonts w:hint="eastAsia"/>
        </w:rPr>
      </w:pPr>
      <w:r>
        <w:rPr>
          <w:rFonts w:hint="eastAsia"/>
        </w:rPr>
        <w:t>果極法身</w:t>
      </w:r>
      <w:r>
        <w:rPr>
          <w:rFonts w:hint="eastAsia"/>
        </w:rPr>
        <w:t xml:space="preserve"> The dharmak</w:t>
      </w:r>
      <w:r>
        <w:rPr>
          <w:rFonts w:hint="eastAsia"/>
        </w:rPr>
        <w:t>ā</w:t>
      </w:r>
      <w:r>
        <w:rPr>
          <w:rFonts w:hint="eastAsia"/>
        </w:rPr>
        <w:t>ya of complete enlightenment.</w:t>
      </w:r>
    </w:p>
    <w:p w14:paraId="5650FA27" w14:textId="77777777" w:rsidR="00BF2840" w:rsidRDefault="00BF2840" w:rsidP="00BF2840"/>
    <w:p w14:paraId="7B999ADB" w14:textId="77777777" w:rsidR="00BF2840" w:rsidRDefault="00BF2840" w:rsidP="00BF2840">
      <w:pPr>
        <w:rPr>
          <w:rFonts w:hint="eastAsia"/>
        </w:rPr>
      </w:pPr>
      <w:r>
        <w:rPr>
          <w:rFonts w:hint="eastAsia"/>
        </w:rPr>
        <w:t>果海</w:t>
      </w:r>
      <w:r>
        <w:rPr>
          <w:rFonts w:hint="eastAsia"/>
        </w:rPr>
        <w:t xml:space="preserve"> The ocean of bodhi or enightenment.</w:t>
      </w:r>
    </w:p>
    <w:p w14:paraId="4ED6CAF4" w14:textId="77777777" w:rsidR="00BF2840" w:rsidRDefault="00BF2840" w:rsidP="00BF2840"/>
    <w:p w14:paraId="2134D52C" w14:textId="77777777" w:rsidR="00BF2840" w:rsidRDefault="00BF2840" w:rsidP="00BF2840">
      <w:pPr>
        <w:rPr>
          <w:rFonts w:hint="eastAsia"/>
        </w:rPr>
      </w:pPr>
      <w:r>
        <w:rPr>
          <w:rFonts w:hint="eastAsia"/>
        </w:rPr>
        <w:t>果滿</w:t>
      </w:r>
      <w:r>
        <w:rPr>
          <w:rFonts w:hint="eastAsia"/>
        </w:rPr>
        <w:t xml:space="preserve"> The full or complete fruition of merit; perfect reward.</w:t>
      </w:r>
    </w:p>
    <w:p w14:paraId="02E2CD5C" w14:textId="77777777" w:rsidR="00BF2840" w:rsidRDefault="00BF2840" w:rsidP="00BF2840"/>
    <w:p w14:paraId="51ECE3C4" w14:textId="77777777" w:rsidR="00BF2840" w:rsidRDefault="00BF2840" w:rsidP="00BF2840">
      <w:pPr>
        <w:rPr>
          <w:rFonts w:hint="eastAsia"/>
        </w:rPr>
      </w:pPr>
      <w:r>
        <w:rPr>
          <w:rFonts w:hint="eastAsia"/>
        </w:rPr>
        <w:t>果熟識</w:t>
      </w:r>
      <w:r>
        <w:rPr>
          <w:rFonts w:hint="eastAsia"/>
        </w:rPr>
        <w:t xml:space="preserve"> The </w:t>
      </w:r>
      <w:r>
        <w:rPr>
          <w:rFonts w:hint="eastAsia"/>
        </w:rPr>
        <w:t>ā</w:t>
      </w:r>
      <w:r>
        <w:rPr>
          <w:rFonts w:hint="eastAsia"/>
        </w:rPr>
        <w:t>laya-vijñ</w:t>
      </w:r>
      <w:r>
        <w:rPr>
          <w:rFonts w:hint="eastAsia"/>
        </w:rPr>
        <w:t>ā</w:t>
      </w:r>
      <w:r>
        <w:rPr>
          <w:rFonts w:hint="eastAsia"/>
        </w:rPr>
        <w:t>na, i. e. storehouse or source of consciousness, from which both subject and object are derived.</w:t>
      </w:r>
    </w:p>
    <w:p w14:paraId="07EAA988" w14:textId="77777777" w:rsidR="00BF2840" w:rsidRDefault="00BF2840" w:rsidP="00BF2840"/>
    <w:p w14:paraId="507669EC" w14:textId="77777777" w:rsidR="00BF2840" w:rsidRDefault="00BF2840" w:rsidP="00BF2840">
      <w:pPr>
        <w:rPr>
          <w:rFonts w:hint="eastAsia"/>
        </w:rPr>
      </w:pPr>
      <w:r>
        <w:rPr>
          <w:rFonts w:hint="eastAsia"/>
        </w:rPr>
        <w:t>果界圓現</w:t>
      </w:r>
      <w:r>
        <w:rPr>
          <w:rFonts w:hint="eastAsia"/>
        </w:rPr>
        <w:t xml:space="preserve"> In the Buddha-realm, i. e. of complete bodhi-enlightenment, all things are perfectly manifest.</w:t>
      </w:r>
    </w:p>
    <w:p w14:paraId="69CA6051" w14:textId="77777777" w:rsidR="00BF2840" w:rsidRDefault="00BF2840" w:rsidP="00BF2840"/>
    <w:p w14:paraId="13DDFE9C" w14:textId="77777777" w:rsidR="00BF2840" w:rsidRDefault="00BF2840" w:rsidP="00BF2840">
      <w:pPr>
        <w:rPr>
          <w:rFonts w:hint="eastAsia"/>
        </w:rPr>
      </w:pPr>
      <w:r>
        <w:rPr>
          <w:rFonts w:hint="eastAsia"/>
        </w:rPr>
        <w:t>果相</w:t>
      </w:r>
      <w:r>
        <w:rPr>
          <w:rFonts w:hint="eastAsia"/>
        </w:rPr>
        <w:t xml:space="preserve"> Reward, retribution, or effect; especially as one of the three forms of the </w:t>
      </w:r>
      <w:r>
        <w:rPr>
          <w:rFonts w:hint="eastAsia"/>
        </w:rPr>
        <w:t>ā</w:t>
      </w:r>
      <w:r>
        <w:rPr>
          <w:rFonts w:hint="eastAsia"/>
        </w:rPr>
        <w:t>laya-vijñ</w:t>
      </w:r>
      <w:r>
        <w:rPr>
          <w:rFonts w:hint="eastAsia"/>
        </w:rPr>
        <w:t>ā</w:t>
      </w:r>
      <w:r>
        <w:rPr>
          <w:rFonts w:hint="eastAsia"/>
        </w:rPr>
        <w:t>na.</w:t>
      </w:r>
    </w:p>
    <w:p w14:paraId="467D71D3" w14:textId="77777777" w:rsidR="00BF2840" w:rsidRDefault="00BF2840" w:rsidP="00BF2840"/>
    <w:p w14:paraId="55848C9C" w14:textId="77777777" w:rsidR="00BF2840" w:rsidRDefault="00BF2840" w:rsidP="00BF2840">
      <w:pPr>
        <w:rPr>
          <w:rFonts w:hint="eastAsia"/>
        </w:rPr>
      </w:pPr>
      <w:r>
        <w:rPr>
          <w:rFonts w:hint="eastAsia"/>
        </w:rPr>
        <w:t>果縛</w:t>
      </w:r>
      <w:r>
        <w:rPr>
          <w:rFonts w:hint="eastAsia"/>
        </w:rPr>
        <w:t xml:space="preserve"> Retribution-bond; the bitter fruit of transmigration binds the individual so that he cannot attain release. This fruit produces </w:t>
      </w:r>
      <w:r>
        <w:rPr>
          <w:rFonts w:hint="eastAsia"/>
        </w:rPr>
        <w:t>子縛</w:t>
      </w:r>
      <w:r>
        <w:rPr>
          <w:rFonts w:hint="eastAsia"/>
        </w:rPr>
        <w:t xml:space="preserve"> or further seeds of bondage.</w:t>
      </w:r>
    </w:p>
    <w:p w14:paraId="59131828" w14:textId="77777777" w:rsidR="00BF2840" w:rsidRDefault="00BF2840" w:rsidP="00BF2840"/>
    <w:p w14:paraId="4C92AE6B" w14:textId="77777777" w:rsidR="00BF2840" w:rsidRDefault="00BF2840" w:rsidP="00BF2840">
      <w:r>
        <w:rPr>
          <w:rFonts w:hint="eastAsia"/>
        </w:rPr>
        <w:t>果縛斷</w:t>
      </w:r>
      <w:r>
        <w:t xml:space="preserve"> Cutting off the ties of retribution, i. e. entering nirvāṇa, e. g. entering salvation.</w:t>
      </w:r>
    </w:p>
    <w:p w14:paraId="323A0A53" w14:textId="77777777" w:rsidR="00BF2840" w:rsidRDefault="00BF2840" w:rsidP="00BF2840"/>
    <w:p w14:paraId="77AAE89E" w14:textId="77777777" w:rsidR="00BF2840" w:rsidRDefault="00BF2840" w:rsidP="00BF2840">
      <w:pPr>
        <w:rPr>
          <w:rFonts w:hint="eastAsia"/>
        </w:rPr>
      </w:pPr>
      <w:r>
        <w:rPr>
          <w:rFonts w:hint="eastAsia"/>
        </w:rPr>
        <w:t>果脣</w:t>
      </w:r>
      <w:r>
        <w:rPr>
          <w:rFonts w:hint="eastAsia"/>
        </w:rPr>
        <w:t xml:space="preserve"> Fruit lips, Buddha's were 'red like the fruit of the Bimba tree'.</w:t>
      </w:r>
    </w:p>
    <w:p w14:paraId="72AAE6C3" w14:textId="77777777" w:rsidR="00BF2840" w:rsidRDefault="00BF2840" w:rsidP="00BF2840"/>
    <w:p w14:paraId="2163C04D" w14:textId="77777777" w:rsidR="00BF2840" w:rsidRDefault="00BF2840" w:rsidP="00BF2840">
      <w:pPr>
        <w:rPr>
          <w:rFonts w:hint="eastAsia"/>
        </w:rPr>
      </w:pPr>
      <w:r>
        <w:rPr>
          <w:rFonts w:hint="eastAsia"/>
        </w:rPr>
        <w:t>果遂</w:t>
      </w:r>
      <w:r>
        <w:rPr>
          <w:rFonts w:hint="eastAsia"/>
        </w:rPr>
        <w:t xml:space="preserve"> The fruit follows.</w:t>
      </w:r>
    </w:p>
    <w:p w14:paraId="0AD50E63" w14:textId="77777777" w:rsidR="00BF2840" w:rsidRDefault="00BF2840" w:rsidP="00BF2840"/>
    <w:p w14:paraId="2A959939" w14:textId="77777777" w:rsidR="00BF2840" w:rsidRDefault="00BF2840" w:rsidP="00BF2840">
      <w:pPr>
        <w:rPr>
          <w:rFonts w:hint="eastAsia"/>
        </w:rPr>
      </w:pPr>
      <w:r>
        <w:rPr>
          <w:rFonts w:hint="eastAsia"/>
        </w:rPr>
        <w:t>果遂願</w:t>
      </w:r>
      <w:r>
        <w:rPr>
          <w:rFonts w:hint="eastAsia"/>
        </w:rPr>
        <w:t xml:space="preserve"> The assurance of universal salvation, the twentieth of Amit</w:t>
      </w:r>
      <w:r>
        <w:rPr>
          <w:rFonts w:hint="eastAsia"/>
        </w:rPr>
        <w:t>ā</w:t>
      </w:r>
      <w:r>
        <w:rPr>
          <w:rFonts w:hint="eastAsia"/>
        </w:rPr>
        <w:t>bha's forty-eight vows.</w:t>
      </w:r>
    </w:p>
    <w:p w14:paraId="4823EE75" w14:textId="77777777" w:rsidR="00BF2840" w:rsidRDefault="00BF2840" w:rsidP="00BF2840"/>
    <w:p w14:paraId="257FD4AC" w14:textId="77777777" w:rsidR="00BF2840" w:rsidRDefault="00BF2840" w:rsidP="00BF2840">
      <w:pPr>
        <w:rPr>
          <w:rFonts w:hint="eastAsia"/>
        </w:rPr>
      </w:pPr>
      <w:r>
        <w:rPr>
          <w:rFonts w:hint="eastAsia"/>
        </w:rPr>
        <w:t>果頭</w:t>
      </w:r>
      <w:r>
        <w:rPr>
          <w:rFonts w:hint="eastAsia"/>
        </w:rPr>
        <w:t xml:space="preserve"> The condition of retribution, especially the reward of bodhi or enlightenment, idem </w:t>
      </w:r>
      <w:r>
        <w:rPr>
          <w:rFonts w:hint="eastAsia"/>
        </w:rPr>
        <w:t>果上</w:t>
      </w:r>
      <w:r>
        <w:rPr>
          <w:rFonts w:hint="eastAsia"/>
        </w:rPr>
        <w:t xml:space="preserve">, hence </w:t>
      </w:r>
      <w:r>
        <w:rPr>
          <w:rFonts w:hint="eastAsia"/>
        </w:rPr>
        <w:t>果頭佛</w:t>
      </w:r>
      <w:r>
        <w:rPr>
          <w:rFonts w:hint="eastAsia"/>
        </w:rPr>
        <w:t xml:space="preserve"> is he who has attained the Buddha-condition, a Tiantai term.</w:t>
      </w:r>
    </w:p>
    <w:p w14:paraId="340E9FFB" w14:textId="77777777" w:rsidR="00BF2840" w:rsidRDefault="00BF2840" w:rsidP="00BF2840"/>
    <w:p w14:paraId="301C1D54" w14:textId="77777777" w:rsidR="00BF2840" w:rsidRDefault="00BF2840" w:rsidP="00BF2840">
      <w:r>
        <w:t>[265]</w:t>
      </w:r>
    </w:p>
    <w:p w14:paraId="419DDB62" w14:textId="77777777" w:rsidR="00BF2840" w:rsidRDefault="00BF2840" w:rsidP="00BF2840"/>
    <w:p w14:paraId="5FF61D76" w14:textId="77777777" w:rsidR="00BF2840" w:rsidRDefault="00BF2840" w:rsidP="00BF2840">
      <w:pPr>
        <w:rPr>
          <w:rFonts w:hint="eastAsia"/>
        </w:rPr>
      </w:pPr>
      <w:r>
        <w:rPr>
          <w:rFonts w:hint="eastAsia"/>
        </w:rPr>
        <w:t>欣</w:t>
      </w:r>
      <w:r>
        <w:rPr>
          <w:rFonts w:hint="eastAsia"/>
        </w:rPr>
        <w:t xml:space="preserve"> Joyful, elated, elevated.</w:t>
      </w:r>
    </w:p>
    <w:p w14:paraId="7FD5100E" w14:textId="77777777" w:rsidR="00BF2840" w:rsidRDefault="00BF2840" w:rsidP="00BF2840"/>
    <w:p w14:paraId="2BD5E146" w14:textId="77777777" w:rsidR="00BF2840" w:rsidRDefault="00BF2840" w:rsidP="00BF2840">
      <w:pPr>
        <w:rPr>
          <w:rFonts w:hint="eastAsia"/>
        </w:rPr>
      </w:pPr>
      <w:r>
        <w:rPr>
          <w:rFonts w:hint="eastAsia"/>
        </w:rPr>
        <w:t>欣求</w:t>
      </w:r>
      <w:r>
        <w:rPr>
          <w:rFonts w:hint="eastAsia"/>
        </w:rPr>
        <w:t xml:space="preserve"> To seek gladly.</w:t>
      </w:r>
    </w:p>
    <w:p w14:paraId="472FFB64" w14:textId="77777777" w:rsidR="00BF2840" w:rsidRDefault="00BF2840" w:rsidP="00BF2840"/>
    <w:p w14:paraId="16CC17AD" w14:textId="77777777" w:rsidR="00BF2840" w:rsidRDefault="00BF2840" w:rsidP="00BF2840">
      <w:pPr>
        <w:rPr>
          <w:rFonts w:hint="eastAsia"/>
        </w:rPr>
      </w:pPr>
      <w:r>
        <w:rPr>
          <w:rFonts w:hint="eastAsia"/>
        </w:rPr>
        <w:lastRenderedPageBreak/>
        <w:t>欣界</w:t>
      </w:r>
      <w:r>
        <w:rPr>
          <w:rFonts w:hint="eastAsia"/>
        </w:rPr>
        <w:t xml:space="preserve"> The joyful realm (of saints and sages).</w:t>
      </w:r>
    </w:p>
    <w:p w14:paraId="2EB5145A" w14:textId="77777777" w:rsidR="00BF2840" w:rsidRDefault="00BF2840" w:rsidP="00BF2840"/>
    <w:p w14:paraId="73DA85A0" w14:textId="77777777" w:rsidR="00BF2840" w:rsidRDefault="00BF2840" w:rsidP="00BF2840">
      <w:pPr>
        <w:rPr>
          <w:rFonts w:hint="eastAsia"/>
        </w:rPr>
      </w:pPr>
      <w:r>
        <w:rPr>
          <w:rFonts w:hint="eastAsia"/>
        </w:rPr>
        <w:t>毒</w:t>
      </w:r>
      <w:r>
        <w:rPr>
          <w:rFonts w:hint="eastAsia"/>
        </w:rPr>
        <w:t xml:space="preserve"> Poison.</w:t>
      </w:r>
    </w:p>
    <w:p w14:paraId="21454F87" w14:textId="77777777" w:rsidR="00BF2840" w:rsidRDefault="00BF2840" w:rsidP="00BF2840"/>
    <w:p w14:paraId="7B08A004" w14:textId="77777777" w:rsidR="00BF2840" w:rsidRDefault="00BF2840" w:rsidP="00BF2840">
      <w:pPr>
        <w:rPr>
          <w:rFonts w:hint="eastAsia"/>
        </w:rPr>
      </w:pPr>
      <w:r>
        <w:rPr>
          <w:rFonts w:hint="eastAsia"/>
        </w:rPr>
        <w:t>毒器</w:t>
      </w:r>
      <w:r>
        <w:rPr>
          <w:rFonts w:hint="eastAsia"/>
        </w:rPr>
        <w:t xml:space="preserve"> The poison vessel, the body.</w:t>
      </w:r>
    </w:p>
    <w:p w14:paraId="14EFBF94" w14:textId="77777777" w:rsidR="00BF2840" w:rsidRDefault="00BF2840" w:rsidP="00BF2840"/>
    <w:p w14:paraId="4C9549A3" w14:textId="77777777" w:rsidR="00BF2840" w:rsidRDefault="00BF2840" w:rsidP="00BF2840">
      <w:pPr>
        <w:rPr>
          <w:rFonts w:hint="eastAsia"/>
        </w:rPr>
      </w:pPr>
      <w:r>
        <w:rPr>
          <w:rFonts w:hint="eastAsia"/>
        </w:rPr>
        <w:t>毒天二鼓</w:t>
      </w:r>
      <w:r>
        <w:rPr>
          <w:rFonts w:hint="eastAsia"/>
        </w:rPr>
        <w:t xml:space="preserve"> The two kinds of drum: poison-drum, harsh or stern words for repressing evil, and devadrum, gentle words for producing good; also, misleading contrasted with correct teaching. The</w:t>
      </w:r>
      <w:r>
        <w:rPr>
          <w:rFonts w:hint="eastAsia"/>
        </w:rPr>
        <w:t>毒鼓</w:t>
      </w:r>
      <w:r>
        <w:rPr>
          <w:rFonts w:hint="eastAsia"/>
        </w:rPr>
        <w:t xml:space="preserve"> is likened also to the Buddha-nature which can slay all evil.</w:t>
      </w:r>
    </w:p>
    <w:p w14:paraId="1636C6E3" w14:textId="77777777" w:rsidR="00BF2840" w:rsidRDefault="00BF2840" w:rsidP="00BF2840"/>
    <w:p w14:paraId="4E78AFAE" w14:textId="77777777" w:rsidR="00BF2840" w:rsidRDefault="00BF2840" w:rsidP="00BF2840">
      <w:pPr>
        <w:rPr>
          <w:rFonts w:hint="eastAsia"/>
        </w:rPr>
      </w:pPr>
      <w:r>
        <w:rPr>
          <w:rFonts w:hint="eastAsia"/>
        </w:rPr>
        <w:t>毒樹</w:t>
      </w:r>
      <w:r>
        <w:rPr>
          <w:rFonts w:hint="eastAsia"/>
        </w:rPr>
        <w:t xml:space="preserve"> Poison tree, an evil monk.</w:t>
      </w:r>
    </w:p>
    <w:p w14:paraId="06F88F6A" w14:textId="77777777" w:rsidR="00BF2840" w:rsidRDefault="00BF2840" w:rsidP="00BF2840"/>
    <w:p w14:paraId="08A289E3" w14:textId="77777777" w:rsidR="00BF2840" w:rsidRDefault="00BF2840" w:rsidP="00BF2840">
      <w:pPr>
        <w:rPr>
          <w:rFonts w:hint="eastAsia"/>
        </w:rPr>
      </w:pPr>
      <w:r>
        <w:rPr>
          <w:rFonts w:hint="eastAsia"/>
        </w:rPr>
        <w:t>毒氣</w:t>
      </w:r>
      <w:r>
        <w:rPr>
          <w:rFonts w:hint="eastAsia"/>
        </w:rPr>
        <w:t xml:space="preserve"> Poison vapour, emitted by the three poisons, </w:t>
      </w:r>
      <w:r>
        <w:rPr>
          <w:rFonts w:hint="eastAsia"/>
        </w:rPr>
        <w:t>貪瞋痴</w:t>
      </w:r>
      <w:r>
        <w:rPr>
          <w:rFonts w:hint="eastAsia"/>
        </w:rPr>
        <w:t>, desire, hate (or anger), stupor (or ignorance).</w:t>
      </w:r>
    </w:p>
    <w:p w14:paraId="5E907BAA" w14:textId="77777777" w:rsidR="00BF2840" w:rsidRDefault="00BF2840" w:rsidP="00BF2840"/>
    <w:p w14:paraId="67E51D6B" w14:textId="77777777" w:rsidR="00BF2840" w:rsidRDefault="00BF2840" w:rsidP="00BF2840">
      <w:pPr>
        <w:rPr>
          <w:rFonts w:hint="eastAsia"/>
        </w:rPr>
      </w:pPr>
      <w:r>
        <w:rPr>
          <w:rFonts w:hint="eastAsia"/>
        </w:rPr>
        <w:t>毒箭</w:t>
      </w:r>
      <w:r>
        <w:rPr>
          <w:rFonts w:hint="eastAsia"/>
        </w:rPr>
        <w:t xml:space="preserve"> Poison arrow, i. e. illusion.</w:t>
      </w:r>
    </w:p>
    <w:p w14:paraId="5BA68AF4" w14:textId="77777777" w:rsidR="00BF2840" w:rsidRDefault="00BF2840" w:rsidP="00BF2840"/>
    <w:p w14:paraId="1F2DA0DD" w14:textId="77777777" w:rsidR="00BF2840" w:rsidRDefault="00BF2840" w:rsidP="00BF2840">
      <w:pPr>
        <w:rPr>
          <w:rFonts w:hint="eastAsia"/>
        </w:rPr>
      </w:pPr>
      <w:r>
        <w:rPr>
          <w:rFonts w:hint="eastAsia"/>
        </w:rPr>
        <w:t>毒藥</w:t>
      </w:r>
      <w:r>
        <w:rPr>
          <w:rFonts w:hint="eastAsia"/>
        </w:rPr>
        <w:t xml:space="preserve"> Poison, cf. the sons who drank their father's poisons in the </w:t>
      </w:r>
      <w:r>
        <w:rPr>
          <w:rFonts w:hint="eastAsia"/>
        </w:rPr>
        <w:t>善門</w:t>
      </w:r>
      <w:r>
        <w:rPr>
          <w:rFonts w:hint="eastAsia"/>
        </w:rPr>
        <w:t xml:space="preserve"> chapter of The Lotus Sutra.</w:t>
      </w:r>
    </w:p>
    <w:p w14:paraId="3480F92E" w14:textId="77777777" w:rsidR="00BF2840" w:rsidRDefault="00BF2840" w:rsidP="00BF2840"/>
    <w:p w14:paraId="52E42AB5" w14:textId="77777777" w:rsidR="00BF2840" w:rsidRDefault="00BF2840" w:rsidP="00BF2840">
      <w:pPr>
        <w:rPr>
          <w:rFonts w:hint="eastAsia"/>
        </w:rPr>
      </w:pPr>
      <w:r>
        <w:rPr>
          <w:rFonts w:hint="eastAsia"/>
        </w:rPr>
        <w:t>毒蛇</w:t>
      </w:r>
      <w:r>
        <w:rPr>
          <w:rFonts w:hint="eastAsia"/>
        </w:rPr>
        <w:t xml:space="preserve"> Poisonous snakes, the four elements of the body</w:t>
      </w:r>
      <w:r>
        <w:rPr>
          <w:rFonts w:hint="eastAsia"/>
        </w:rPr>
        <w:t>—</w:t>
      </w:r>
      <w:r>
        <w:rPr>
          <w:rFonts w:hint="eastAsia"/>
        </w:rPr>
        <w:t xml:space="preserve"> earth, water, fire, wind (or air)</w:t>
      </w:r>
      <w:r>
        <w:rPr>
          <w:rFonts w:hint="eastAsia"/>
        </w:rPr>
        <w:t>—</w:t>
      </w:r>
      <w:r>
        <w:rPr>
          <w:rFonts w:hint="eastAsia"/>
        </w:rPr>
        <w:t xml:space="preserve"> which harm a man by their variation, i. e. increase and decrease. Also, gold.</w:t>
      </w:r>
    </w:p>
    <w:p w14:paraId="16474928" w14:textId="77777777" w:rsidR="00BF2840" w:rsidRDefault="00BF2840" w:rsidP="00BF2840"/>
    <w:p w14:paraId="47CE507C" w14:textId="77777777" w:rsidR="00BF2840" w:rsidRDefault="00BF2840" w:rsidP="00BF2840">
      <w:pPr>
        <w:rPr>
          <w:rFonts w:hint="eastAsia"/>
        </w:rPr>
      </w:pPr>
      <w:r>
        <w:rPr>
          <w:rFonts w:hint="eastAsia"/>
        </w:rPr>
        <w:t>毒龍</w:t>
      </w:r>
      <w:r>
        <w:rPr>
          <w:rFonts w:hint="eastAsia"/>
        </w:rPr>
        <w:t xml:space="preserve"> The poisonous dragon, who accepted the commandments and thus escaped from his dragon form, i. e. </w:t>
      </w:r>
      <w:r>
        <w:rPr>
          <w:rFonts w:ascii="Cambria" w:hAnsi="Cambria" w:cs="Cambria"/>
        </w:rPr>
        <w:t>Ś</w:t>
      </w:r>
      <w:r>
        <w:rPr>
          <w:rFonts w:ascii="等线" w:eastAsia="等线" w:hAnsi="等线" w:cs="等线" w:hint="eastAsia"/>
        </w:rPr>
        <w:t>ā</w:t>
      </w:r>
      <w:r>
        <w:rPr>
          <w:rFonts w:hint="eastAsia"/>
        </w:rPr>
        <w:t xml:space="preserve">kyamuni in a former incarnation. </w:t>
      </w:r>
      <w:r>
        <w:rPr>
          <w:rFonts w:hint="eastAsia"/>
        </w:rPr>
        <w:t>智度論</w:t>
      </w:r>
      <w:r>
        <w:rPr>
          <w:rFonts w:hint="eastAsia"/>
        </w:rPr>
        <w:t xml:space="preserve"> 14.</w:t>
      </w:r>
    </w:p>
    <w:p w14:paraId="50F26D6D" w14:textId="77777777" w:rsidR="00BF2840" w:rsidRDefault="00BF2840" w:rsidP="00BF2840"/>
    <w:p w14:paraId="7F5CDA44" w14:textId="77777777" w:rsidR="00BF2840" w:rsidRDefault="00BF2840" w:rsidP="00BF2840">
      <w:pPr>
        <w:rPr>
          <w:rFonts w:hint="eastAsia"/>
        </w:rPr>
      </w:pPr>
      <w:r>
        <w:rPr>
          <w:rFonts w:hint="eastAsia"/>
        </w:rPr>
        <w:t>注</w:t>
      </w:r>
      <w:r>
        <w:rPr>
          <w:rFonts w:hint="eastAsia"/>
        </w:rPr>
        <w:t xml:space="preserve"> Fix, record; flow.</w:t>
      </w:r>
    </w:p>
    <w:p w14:paraId="282E6395" w14:textId="77777777" w:rsidR="00BF2840" w:rsidRDefault="00BF2840" w:rsidP="00BF2840"/>
    <w:p w14:paraId="16AF0ECB" w14:textId="77777777" w:rsidR="00BF2840" w:rsidRDefault="00BF2840" w:rsidP="00BF2840">
      <w:r>
        <w:rPr>
          <w:rFonts w:hint="eastAsia"/>
        </w:rPr>
        <w:t>注荼半托迦</w:t>
      </w:r>
      <w:r>
        <w:t xml:space="preserve"> Cūḍapanthaka, the sixteenth of the sixteen arhats.</w:t>
      </w:r>
    </w:p>
    <w:p w14:paraId="54D7360C" w14:textId="77777777" w:rsidR="00BF2840" w:rsidRDefault="00BF2840" w:rsidP="00BF2840"/>
    <w:p w14:paraId="5F413BF4" w14:textId="77777777" w:rsidR="00BF2840" w:rsidRDefault="00BF2840" w:rsidP="00BF2840">
      <w:pPr>
        <w:rPr>
          <w:rFonts w:hint="eastAsia"/>
        </w:rPr>
      </w:pPr>
      <w:r>
        <w:rPr>
          <w:rFonts w:hint="eastAsia"/>
        </w:rPr>
        <w:lastRenderedPageBreak/>
        <w:t>油</w:t>
      </w:r>
      <w:r>
        <w:rPr>
          <w:rFonts w:hint="eastAsia"/>
        </w:rPr>
        <w:t xml:space="preserve"> Oil.</w:t>
      </w:r>
    </w:p>
    <w:p w14:paraId="64A5F86C" w14:textId="77777777" w:rsidR="00BF2840" w:rsidRDefault="00BF2840" w:rsidP="00BF2840"/>
    <w:p w14:paraId="4E383FF1" w14:textId="77777777" w:rsidR="00BF2840" w:rsidRDefault="00BF2840" w:rsidP="00BF2840">
      <w:pPr>
        <w:rPr>
          <w:rFonts w:hint="eastAsia"/>
        </w:rPr>
      </w:pPr>
      <w:r>
        <w:rPr>
          <w:rFonts w:hint="eastAsia"/>
        </w:rPr>
        <w:t>油鉢</w:t>
      </w:r>
      <w:r>
        <w:rPr>
          <w:rFonts w:hint="eastAsia"/>
        </w:rPr>
        <w:t xml:space="preserve"> A bowl of oil.</w:t>
      </w:r>
    </w:p>
    <w:p w14:paraId="5EF9F24A" w14:textId="77777777" w:rsidR="00BF2840" w:rsidRDefault="00BF2840" w:rsidP="00BF2840"/>
    <w:p w14:paraId="35D0F6BF" w14:textId="77777777" w:rsidR="00BF2840" w:rsidRDefault="00BF2840" w:rsidP="00BF2840">
      <w:pPr>
        <w:rPr>
          <w:rFonts w:hint="eastAsia"/>
        </w:rPr>
      </w:pPr>
      <w:r>
        <w:rPr>
          <w:rFonts w:hint="eastAsia"/>
        </w:rPr>
        <w:t>持油鉢</w:t>
      </w:r>
      <w:r>
        <w:rPr>
          <w:rFonts w:hint="eastAsia"/>
        </w:rPr>
        <w:t xml:space="preserve"> As careful as carrying a bowl of oil.</w:t>
      </w:r>
    </w:p>
    <w:p w14:paraId="2C96CC83" w14:textId="77777777" w:rsidR="00BF2840" w:rsidRDefault="00BF2840" w:rsidP="00BF2840"/>
    <w:p w14:paraId="3030903D" w14:textId="77777777" w:rsidR="00BF2840" w:rsidRDefault="00BF2840" w:rsidP="00BF2840">
      <w:pPr>
        <w:rPr>
          <w:rFonts w:hint="eastAsia"/>
        </w:rPr>
      </w:pPr>
      <w:r>
        <w:rPr>
          <w:rFonts w:hint="eastAsia"/>
        </w:rPr>
        <w:t>泡</w:t>
      </w:r>
      <w:r>
        <w:rPr>
          <w:rFonts w:hint="eastAsia"/>
        </w:rPr>
        <w:t xml:space="preserve"> A bubble, a blister; to infuse.</w:t>
      </w:r>
    </w:p>
    <w:p w14:paraId="521A350C" w14:textId="77777777" w:rsidR="00BF2840" w:rsidRDefault="00BF2840" w:rsidP="00BF2840"/>
    <w:p w14:paraId="5271F2BD" w14:textId="77777777" w:rsidR="00BF2840" w:rsidRDefault="00BF2840" w:rsidP="00BF2840">
      <w:pPr>
        <w:rPr>
          <w:rFonts w:hint="eastAsia"/>
        </w:rPr>
      </w:pPr>
      <w:r>
        <w:rPr>
          <w:rFonts w:hint="eastAsia"/>
        </w:rPr>
        <w:t>泡影</w:t>
      </w:r>
      <w:r>
        <w:rPr>
          <w:rFonts w:hint="eastAsia"/>
        </w:rPr>
        <w:t xml:space="preserve"> Bubble and shadow, such is everything.</w:t>
      </w:r>
    </w:p>
    <w:p w14:paraId="787A0D48" w14:textId="77777777" w:rsidR="00BF2840" w:rsidRDefault="00BF2840" w:rsidP="00BF2840"/>
    <w:p w14:paraId="7D5C6E13" w14:textId="77777777" w:rsidR="00BF2840" w:rsidRDefault="00BF2840" w:rsidP="00BF2840">
      <w:pPr>
        <w:rPr>
          <w:rFonts w:hint="eastAsia"/>
        </w:rPr>
      </w:pPr>
      <w:r>
        <w:rPr>
          <w:rFonts w:hint="eastAsia"/>
        </w:rPr>
        <w:t>河</w:t>
      </w:r>
      <w:r>
        <w:rPr>
          <w:rFonts w:hint="eastAsia"/>
        </w:rPr>
        <w:t xml:space="preserve"> River (in north), canal (in south), especially the Yellow River in China and the Ganges </w:t>
      </w:r>
      <w:r>
        <w:rPr>
          <w:rFonts w:hint="eastAsia"/>
        </w:rPr>
        <w:t>恒河</w:t>
      </w:r>
      <w:r>
        <w:rPr>
          <w:rFonts w:hint="eastAsia"/>
        </w:rPr>
        <w:t>in India.</w:t>
      </w:r>
    </w:p>
    <w:p w14:paraId="5DF7D6E5" w14:textId="77777777" w:rsidR="00BF2840" w:rsidRDefault="00BF2840" w:rsidP="00BF2840"/>
    <w:p w14:paraId="07FC031C" w14:textId="77777777" w:rsidR="00BF2840" w:rsidRDefault="00BF2840" w:rsidP="00BF2840">
      <w:pPr>
        <w:rPr>
          <w:rFonts w:hint="eastAsia"/>
        </w:rPr>
      </w:pPr>
      <w:r>
        <w:rPr>
          <w:rFonts w:hint="eastAsia"/>
        </w:rPr>
        <w:t>河沙</w:t>
      </w:r>
      <w:r>
        <w:rPr>
          <w:rFonts w:hint="eastAsia"/>
        </w:rPr>
        <w:t xml:space="preserve"> The sands of Ganges, vast in number.</w:t>
      </w:r>
    </w:p>
    <w:p w14:paraId="6A0FFC92" w14:textId="77777777" w:rsidR="00BF2840" w:rsidRDefault="00BF2840" w:rsidP="00BF2840"/>
    <w:p w14:paraId="02595E1C" w14:textId="77777777" w:rsidR="00BF2840" w:rsidRDefault="00BF2840" w:rsidP="00BF2840">
      <w:pPr>
        <w:rPr>
          <w:rFonts w:hint="eastAsia"/>
        </w:rPr>
      </w:pPr>
      <w:r>
        <w:rPr>
          <w:rFonts w:hint="eastAsia"/>
        </w:rPr>
        <w:t>河鼻旨</w:t>
      </w:r>
      <w:r>
        <w:rPr>
          <w:rFonts w:hint="eastAsia"/>
        </w:rPr>
        <w:t xml:space="preserve"> Av</w:t>
      </w:r>
      <w:r>
        <w:rPr>
          <w:rFonts w:hint="eastAsia"/>
        </w:rPr>
        <w:t>ī</w:t>
      </w:r>
      <w:r>
        <w:rPr>
          <w:rFonts w:hint="eastAsia"/>
        </w:rPr>
        <w:t>ci, the hell of uninterrupted suffering, where the sufferers die and are reborn to torture without intermission.</w:t>
      </w:r>
    </w:p>
    <w:p w14:paraId="397C0F52" w14:textId="77777777" w:rsidR="00BF2840" w:rsidRDefault="00BF2840" w:rsidP="00BF2840"/>
    <w:p w14:paraId="67648AA4" w14:textId="77777777" w:rsidR="00BF2840" w:rsidRDefault="00BF2840" w:rsidP="00BF2840">
      <w:pPr>
        <w:rPr>
          <w:rFonts w:hint="eastAsia"/>
        </w:rPr>
      </w:pPr>
      <w:r>
        <w:rPr>
          <w:rFonts w:hint="eastAsia"/>
        </w:rPr>
        <w:t>沓</w:t>
      </w:r>
      <w:r>
        <w:rPr>
          <w:rFonts w:hint="eastAsia"/>
        </w:rPr>
        <w:t xml:space="preserve"> Ripple, babble; join. Translit. t, d, etc.</w:t>
      </w:r>
    </w:p>
    <w:p w14:paraId="17279BDC" w14:textId="77777777" w:rsidR="00BF2840" w:rsidRDefault="00BF2840" w:rsidP="00BF2840"/>
    <w:p w14:paraId="6592F813" w14:textId="77777777" w:rsidR="00BF2840" w:rsidRDefault="00BF2840" w:rsidP="00BF2840">
      <w:pPr>
        <w:rPr>
          <w:rFonts w:hint="eastAsia"/>
        </w:rPr>
      </w:pPr>
      <w:r>
        <w:rPr>
          <w:rFonts w:hint="eastAsia"/>
        </w:rPr>
        <w:t>沓婆</w:t>
      </w:r>
      <w:r>
        <w:rPr>
          <w:rFonts w:hint="eastAsia"/>
        </w:rPr>
        <w:t xml:space="preserve"> </w:t>
      </w:r>
      <w:r>
        <w:rPr>
          <w:rFonts w:hint="eastAsia"/>
        </w:rPr>
        <w:t>沓婆摩羅</w:t>
      </w:r>
      <w:r>
        <w:rPr>
          <w:rFonts w:hint="eastAsia"/>
        </w:rPr>
        <w:t xml:space="preserve"> Dravya Mallaputra, an arhat who was converted to the Mah</w:t>
      </w:r>
      <w:r>
        <w:rPr>
          <w:rFonts w:hint="eastAsia"/>
        </w:rPr>
        <w:t>ā</w:t>
      </w:r>
      <w:r>
        <w:rPr>
          <w:rFonts w:hint="eastAsia"/>
        </w:rPr>
        <w:t>y</w:t>
      </w:r>
      <w:r>
        <w:rPr>
          <w:rFonts w:hint="eastAsia"/>
        </w:rPr>
        <w:t>ā</w:t>
      </w:r>
      <w:r>
        <w:rPr>
          <w:rFonts w:hint="eastAsia"/>
        </w:rPr>
        <w:t>na faith.</w:t>
      </w:r>
    </w:p>
    <w:p w14:paraId="5243D0BC" w14:textId="77777777" w:rsidR="00BF2840" w:rsidRDefault="00BF2840" w:rsidP="00BF2840"/>
    <w:p w14:paraId="0EABA25A" w14:textId="77777777" w:rsidR="00BF2840" w:rsidRDefault="00BF2840" w:rsidP="00BF2840">
      <w:pPr>
        <w:rPr>
          <w:rFonts w:hint="eastAsia"/>
        </w:rPr>
      </w:pPr>
      <w:r>
        <w:rPr>
          <w:rFonts w:hint="eastAsia"/>
        </w:rPr>
        <w:t>治</w:t>
      </w:r>
      <w:r>
        <w:rPr>
          <w:rFonts w:hint="eastAsia"/>
        </w:rPr>
        <w:t xml:space="preserve"> Rule, govern; prepare; treat, cure; repress, punish.</w:t>
      </w:r>
    </w:p>
    <w:p w14:paraId="6980194E" w14:textId="77777777" w:rsidR="00BF2840" w:rsidRDefault="00BF2840" w:rsidP="00BF2840"/>
    <w:p w14:paraId="7257B188" w14:textId="77777777" w:rsidR="00BF2840" w:rsidRDefault="00BF2840" w:rsidP="00BF2840">
      <w:pPr>
        <w:rPr>
          <w:rFonts w:hint="eastAsia"/>
        </w:rPr>
      </w:pPr>
      <w:r>
        <w:rPr>
          <w:rFonts w:hint="eastAsia"/>
        </w:rPr>
        <w:t>治國天</w:t>
      </w:r>
      <w:r>
        <w:rPr>
          <w:rFonts w:hint="eastAsia"/>
        </w:rPr>
        <w:t xml:space="preserve"> (or </w:t>
      </w:r>
      <w:r>
        <w:rPr>
          <w:rFonts w:hint="eastAsia"/>
        </w:rPr>
        <w:t>持國天</w:t>
      </w:r>
      <w:r>
        <w:rPr>
          <w:rFonts w:hint="eastAsia"/>
        </w:rPr>
        <w:t>) One of the four devas or mahar</w:t>
      </w:r>
      <w:r>
        <w:rPr>
          <w:rFonts w:hint="eastAsia"/>
        </w:rPr>
        <w:t>ā</w:t>
      </w:r>
      <w:r>
        <w:rPr>
          <w:rFonts w:hint="eastAsia"/>
        </w:rPr>
        <w:t>jas, guarding the eastern quarter.</w:t>
      </w:r>
    </w:p>
    <w:p w14:paraId="29429356" w14:textId="77777777" w:rsidR="00BF2840" w:rsidRDefault="00BF2840" w:rsidP="00BF2840"/>
    <w:p w14:paraId="7A1B177D" w14:textId="77777777" w:rsidR="00BF2840" w:rsidRDefault="00BF2840" w:rsidP="00BF2840">
      <w:pPr>
        <w:rPr>
          <w:rFonts w:hint="eastAsia"/>
        </w:rPr>
      </w:pPr>
      <w:r>
        <w:rPr>
          <w:rFonts w:hint="eastAsia"/>
        </w:rPr>
        <w:t>治地住</w:t>
      </w:r>
      <w:r>
        <w:rPr>
          <w:rFonts w:hint="eastAsia"/>
        </w:rPr>
        <w:t xml:space="preserve"> One of the </w:t>
      </w:r>
      <w:r>
        <w:rPr>
          <w:rFonts w:hint="eastAsia"/>
        </w:rPr>
        <w:t>十住</w:t>
      </w:r>
      <w:r>
        <w:rPr>
          <w:rFonts w:hint="eastAsia"/>
        </w:rPr>
        <w:t xml:space="preserve"> q. v.</w:t>
      </w:r>
    </w:p>
    <w:p w14:paraId="7C612106" w14:textId="77777777" w:rsidR="00BF2840" w:rsidRDefault="00BF2840" w:rsidP="00BF2840"/>
    <w:p w14:paraId="353CE4E2" w14:textId="77777777" w:rsidR="00BF2840" w:rsidRDefault="00BF2840" w:rsidP="00BF2840">
      <w:pPr>
        <w:rPr>
          <w:rFonts w:hint="eastAsia"/>
        </w:rPr>
      </w:pPr>
      <w:r>
        <w:rPr>
          <w:rFonts w:hint="eastAsia"/>
        </w:rPr>
        <w:lastRenderedPageBreak/>
        <w:t>治生</w:t>
      </w:r>
      <w:r>
        <w:rPr>
          <w:rFonts w:hint="eastAsia"/>
        </w:rPr>
        <w:t xml:space="preserve"> A living, that by which one maintains life.</w:t>
      </w:r>
    </w:p>
    <w:p w14:paraId="7C2575C2" w14:textId="77777777" w:rsidR="00BF2840" w:rsidRDefault="00BF2840" w:rsidP="00BF2840"/>
    <w:p w14:paraId="44239481" w14:textId="77777777" w:rsidR="00BF2840" w:rsidRDefault="00BF2840" w:rsidP="00BF2840">
      <w:pPr>
        <w:rPr>
          <w:rFonts w:hint="eastAsia"/>
        </w:rPr>
      </w:pPr>
      <w:r>
        <w:rPr>
          <w:rFonts w:hint="eastAsia"/>
        </w:rPr>
        <w:t>泯</w:t>
      </w:r>
      <w:r>
        <w:rPr>
          <w:rFonts w:hint="eastAsia"/>
        </w:rPr>
        <w:t xml:space="preserve"> Vast; to flow off; ruin, confusion.</w:t>
      </w:r>
    </w:p>
    <w:p w14:paraId="2404EA9D" w14:textId="77777777" w:rsidR="00BF2840" w:rsidRDefault="00BF2840" w:rsidP="00BF2840"/>
    <w:p w14:paraId="6BA94307" w14:textId="77777777" w:rsidR="00BF2840" w:rsidRDefault="00BF2840" w:rsidP="00BF2840">
      <w:pPr>
        <w:rPr>
          <w:rFonts w:hint="eastAsia"/>
        </w:rPr>
      </w:pPr>
      <w:r>
        <w:rPr>
          <w:rFonts w:hint="eastAsia"/>
        </w:rPr>
        <w:t>泯權歸實</w:t>
      </w:r>
      <w:r>
        <w:rPr>
          <w:rFonts w:hint="eastAsia"/>
        </w:rPr>
        <w:t xml:space="preserve"> To depart from the temporary and find a home in the real, i. e. forget H</w:t>
      </w:r>
      <w:r>
        <w:rPr>
          <w:rFonts w:hint="eastAsia"/>
        </w:rPr>
        <w:t>ī</w:t>
      </w:r>
      <w:r>
        <w:rPr>
          <w:rFonts w:hint="eastAsia"/>
        </w:rPr>
        <w:t>nay</w:t>
      </w:r>
      <w:r>
        <w:rPr>
          <w:rFonts w:hint="eastAsia"/>
        </w:rPr>
        <w:t>ā</w:t>
      </w:r>
      <w:r>
        <w:rPr>
          <w:rFonts w:hint="eastAsia"/>
        </w:rPr>
        <w:t>na, partial salvation, and turn to Mah</w:t>
      </w:r>
      <w:r>
        <w:rPr>
          <w:rFonts w:hint="eastAsia"/>
        </w:rPr>
        <w:t>ā</w:t>
      </w:r>
      <w:r>
        <w:rPr>
          <w:rFonts w:hint="eastAsia"/>
        </w:rPr>
        <w:t>y</w:t>
      </w:r>
      <w:r>
        <w:rPr>
          <w:rFonts w:hint="eastAsia"/>
        </w:rPr>
        <w:t>ā</w:t>
      </w:r>
      <w:r>
        <w:rPr>
          <w:rFonts w:hint="eastAsia"/>
        </w:rPr>
        <w:t>na for full and complete salvation.</w:t>
      </w:r>
    </w:p>
    <w:p w14:paraId="577D5402" w14:textId="77777777" w:rsidR="00BF2840" w:rsidRDefault="00BF2840" w:rsidP="00BF2840"/>
    <w:p w14:paraId="7E0CC34A" w14:textId="77777777" w:rsidR="00BF2840" w:rsidRDefault="00BF2840" w:rsidP="00BF2840">
      <w:pPr>
        <w:rPr>
          <w:rFonts w:hint="eastAsia"/>
        </w:rPr>
      </w:pPr>
      <w:r>
        <w:rPr>
          <w:rFonts w:hint="eastAsia"/>
        </w:rPr>
        <w:t>泥</w:t>
      </w:r>
      <w:r>
        <w:rPr>
          <w:rFonts w:hint="eastAsia"/>
        </w:rPr>
        <w:t xml:space="preserve"> Mud; paste; clogged; bigoted; translit. n; v. </w:t>
      </w:r>
      <w:r>
        <w:rPr>
          <w:rFonts w:hint="eastAsia"/>
        </w:rPr>
        <w:t>尼</w:t>
      </w:r>
      <w:r>
        <w:rPr>
          <w:rFonts w:hint="eastAsia"/>
        </w:rPr>
        <w:t>.</w:t>
      </w:r>
    </w:p>
    <w:p w14:paraId="4AACE3AB" w14:textId="77777777" w:rsidR="00BF2840" w:rsidRDefault="00BF2840" w:rsidP="00BF2840"/>
    <w:p w14:paraId="65A705A3" w14:textId="77777777" w:rsidR="00BF2840" w:rsidRDefault="00BF2840" w:rsidP="00BF2840">
      <w:pPr>
        <w:rPr>
          <w:rFonts w:hint="eastAsia"/>
        </w:rPr>
      </w:pPr>
      <w:r>
        <w:rPr>
          <w:rFonts w:hint="eastAsia"/>
        </w:rPr>
        <w:t>泥人</w:t>
      </w:r>
      <w:r>
        <w:rPr>
          <w:rFonts w:hint="eastAsia"/>
        </w:rPr>
        <w:t xml:space="preserve"> A sufferer in niraya, or hell, or doomed to it.</w:t>
      </w:r>
    </w:p>
    <w:p w14:paraId="53903B58" w14:textId="77777777" w:rsidR="00BF2840" w:rsidRDefault="00BF2840" w:rsidP="00BF2840"/>
    <w:p w14:paraId="5F4185D8" w14:textId="77777777" w:rsidR="00BF2840" w:rsidRDefault="00BF2840" w:rsidP="00BF2840">
      <w:r>
        <w:rPr>
          <w:rFonts w:hint="eastAsia"/>
        </w:rPr>
        <w:t>泥哩底</w:t>
      </w:r>
      <w:r>
        <w:t xml:space="preserve"> Nirṛti, one of the rakṣa-kings.</w:t>
      </w:r>
    </w:p>
    <w:p w14:paraId="6FB8985E" w14:textId="77777777" w:rsidR="00BF2840" w:rsidRDefault="00BF2840" w:rsidP="00BF2840"/>
    <w:p w14:paraId="17BA3361" w14:textId="77777777" w:rsidR="00BF2840" w:rsidRDefault="00BF2840" w:rsidP="00BF2840">
      <w:r>
        <w:rPr>
          <w:rFonts w:hint="eastAsia"/>
        </w:rPr>
        <w:t>泥塔</w:t>
      </w:r>
      <w:r>
        <w:rPr>
          <w:rFonts w:hint="eastAsia"/>
        </w:rPr>
        <w:t xml:space="preserve"> Paste pagoda; a mediaeval Indian custom was to make a small pagoda five or six inches high of incense, place scriptures in and make offerings to it. The esoterics adopted custom, and worshipped for the purpose of prolonging life and ridding themselves o</w:t>
      </w:r>
      <w:r>
        <w:t>f sins, or sufferings.</w:t>
      </w:r>
    </w:p>
    <w:p w14:paraId="5D51D2FF" w14:textId="77777777" w:rsidR="00BF2840" w:rsidRDefault="00BF2840" w:rsidP="00BF2840"/>
    <w:p w14:paraId="27187AC6" w14:textId="77777777" w:rsidR="00BF2840" w:rsidRDefault="00BF2840" w:rsidP="00BF2840">
      <w:r>
        <w:rPr>
          <w:rFonts w:hint="eastAsia"/>
        </w:rPr>
        <w:t>泥洹</w:t>
      </w:r>
      <w:r>
        <w:t xml:space="preserve"> Nirvāṇa; also</w:t>
      </w:r>
      <w:r>
        <w:rPr>
          <w:rFonts w:hint="eastAsia"/>
        </w:rPr>
        <w:t>泥丸</w:t>
      </w:r>
      <w:r>
        <w:t xml:space="preserve">; </w:t>
      </w:r>
      <w:r>
        <w:rPr>
          <w:rFonts w:hint="eastAsia"/>
        </w:rPr>
        <w:t>泥日</w:t>
      </w:r>
      <w:r>
        <w:t xml:space="preserve">; </w:t>
      </w:r>
      <w:r>
        <w:rPr>
          <w:rFonts w:hint="eastAsia"/>
        </w:rPr>
        <w:t>泥垣</w:t>
      </w:r>
      <w:r>
        <w:t xml:space="preserve">; </w:t>
      </w:r>
      <w:r>
        <w:rPr>
          <w:rFonts w:hint="eastAsia"/>
        </w:rPr>
        <w:t>泥畔</w:t>
      </w:r>
      <w:r>
        <w:t xml:space="preserve">; v. </w:t>
      </w:r>
      <w:r>
        <w:rPr>
          <w:rFonts w:hint="eastAsia"/>
        </w:rPr>
        <w:t>涅槃</w:t>
      </w:r>
      <w:r>
        <w:t>.</w:t>
      </w:r>
    </w:p>
    <w:p w14:paraId="712AB440" w14:textId="77777777" w:rsidR="00BF2840" w:rsidRDefault="00BF2840" w:rsidP="00BF2840"/>
    <w:p w14:paraId="0E51EF8B" w14:textId="77777777" w:rsidR="00BF2840" w:rsidRDefault="00BF2840" w:rsidP="00BF2840">
      <w:pPr>
        <w:rPr>
          <w:rFonts w:hint="eastAsia"/>
        </w:rPr>
      </w:pPr>
      <w:r>
        <w:rPr>
          <w:rFonts w:hint="eastAsia"/>
        </w:rPr>
        <w:t>泥犁</w:t>
      </w:r>
      <w:r>
        <w:rPr>
          <w:rFonts w:hint="eastAsia"/>
        </w:rPr>
        <w:t xml:space="preserve"> niraya, intp. as joyless, i. e. hell; also </w:t>
      </w:r>
      <w:r>
        <w:rPr>
          <w:rFonts w:hint="eastAsia"/>
        </w:rPr>
        <w:t>泥梨</w:t>
      </w:r>
      <w:r>
        <w:rPr>
          <w:rFonts w:hint="eastAsia"/>
        </w:rPr>
        <w:t xml:space="preserve"> (</w:t>
      </w:r>
      <w:r>
        <w:rPr>
          <w:rFonts w:hint="eastAsia"/>
        </w:rPr>
        <w:t>泥梨耶</w:t>
      </w:r>
      <w:r>
        <w:rPr>
          <w:rFonts w:hint="eastAsia"/>
        </w:rPr>
        <w:t xml:space="preserve">); </w:t>
      </w:r>
      <w:r>
        <w:rPr>
          <w:rFonts w:hint="eastAsia"/>
        </w:rPr>
        <w:t>泥梨迦</w:t>
      </w:r>
      <w:r>
        <w:rPr>
          <w:rFonts w:hint="eastAsia"/>
        </w:rPr>
        <w:t xml:space="preserve">; </w:t>
      </w:r>
      <w:r>
        <w:rPr>
          <w:rFonts w:hint="eastAsia"/>
        </w:rPr>
        <w:t>泥黎</w:t>
      </w:r>
      <w:r>
        <w:rPr>
          <w:rFonts w:hint="eastAsia"/>
        </w:rPr>
        <w:t xml:space="preserve">; </w:t>
      </w:r>
      <w:r>
        <w:rPr>
          <w:rFonts w:hint="eastAsia"/>
        </w:rPr>
        <w:t>泥囉耶</w:t>
      </w:r>
      <w:r>
        <w:rPr>
          <w:rFonts w:hint="eastAsia"/>
        </w:rPr>
        <w:t xml:space="preserve">; </w:t>
      </w:r>
      <w:r>
        <w:rPr>
          <w:rFonts w:hint="eastAsia"/>
        </w:rPr>
        <w:t>泥底</w:t>
      </w:r>
      <w:r>
        <w:rPr>
          <w:rFonts w:hint="eastAsia"/>
        </w:rPr>
        <w:t xml:space="preserve"> v. </w:t>
      </w:r>
      <w:r>
        <w:rPr>
          <w:rFonts w:hint="eastAsia"/>
        </w:rPr>
        <w:t>捺趣迦</w:t>
      </w:r>
      <w:r>
        <w:rPr>
          <w:rFonts w:hint="eastAsia"/>
        </w:rPr>
        <w:t xml:space="preserve"> naraka.</w:t>
      </w:r>
    </w:p>
    <w:p w14:paraId="785F575F" w14:textId="77777777" w:rsidR="00BF2840" w:rsidRDefault="00BF2840" w:rsidP="00BF2840"/>
    <w:p w14:paraId="7CA7DA55" w14:textId="77777777" w:rsidR="00BF2840" w:rsidRDefault="00BF2840" w:rsidP="00BF2840">
      <w:pPr>
        <w:rPr>
          <w:rFonts w:hint="eastAsia"/>
        </w:rPr>
      </w:pPr>
      <w:r>
        <w:rPr>
          <w:rFonts w:hint="eastAsia"/>
        </w:rPr>
        <w:t>泥盧鉢羅</w:t>
      </w:r>
      <w:r>
        <w:rPr>
          <w:rFonts w:hint="eastAsia"/>
        </w:rPr>
        <w:t xml:space="preserve"> n</w:t>
      </w:r>
      <w:r>
        <w:rPr>
          <w:rFonts w:hint="eastAsia"/>
        </w:rPr>
        <w:t>ī</w:t>
      </w:r>
      <w:r>
        <w:rPr>
          <w:rFonts w:hint="eastAsia"/>
        </w:rPr>
        <w:t>la-utpala; the blue lotus, portrayed in the hand of Mañju</w:t>
      </w:r>
      <w:r>
        <w:rPr>
          <w:rFonts w:ascii="Cambria" w:hAnsi="Cambria" w:cs="Cambria"/>
        </w:rPr>
        <w:t>ś</w:t>
      </w:r>
      <w:r>
        <w:rPr>
          <w:rFonts w:hint="eastAsia"/>
        </w:rPr>
        <w:t>r</w:t>
      </w:r>
      <w:r>
        <w:rPr>
          <w:rFonts w:hint="eastAsia"/>
        </w:rPr>
        <w:t>ī</w:t>
      </w:r>
      <w:r>
        <w:rPr>
          <w:rFonts w:hint="eastAsia"/>
        </w:rPr>
        <w:t>.</w:t>
      </w:r>
    </w:p>
    <w:p w14:paraId="4E6FF4C6" w14:textId="77777777" w:rsidR="00BF2840" w:rsidRDefault="00BF2840" w:rsidP="00BF2840"/>
    <w:p w14:paraId="380E408C" w14:textId="77777777" w:rsidR="00BF2840" w:rsidRDefault="00BF2840" w:rsidP="00BF2840">
      <w:pPr>
        <w:rPr>
          <w:rFonts w:hint="eastAsia"/>
        </w:rPr>
      </w:pPr>
      <w:r>
        <w:rPr>
          <w:rFonts w:hint="eastAsia"/>
        </w:rPr>
        <w:t>泥盧都</w:t>
      </w:r>
      <w:r>
        <w:rPr>
          <w:rFonts w:hint="eastAsia"/>
        </w:rPr>
        <w:t xml:space="preserve"> One of the sixteen hells.</w:t>
      </w:r>
    </w:p>
    <w:p w14:paraId="15CF14ED" w14:textId="77777777" w:rsidR="00BF2840" w:rsidRDefault="00BF2840" w:rsidP="00BF2840"/>
    <w:p w14:paraId="44628850" w14:textId="77777777" w:rsidR="00BF2840" w:rsidRDefault="00BF2840" w:rsidP="00BF2840">
      <w:pPr>
        <w:rPr>
          <w:rFonts w:hint="eastAsia"/>
        </w:rPr>
      </w:pPr>
      <w:r>
        <w:rPr>
          <w:rFonts w:hint="eastAsia"/>
        </w:rPr>
        <w:t>泥縛些那</w:t>
      </w:r>
      <w:r>
        <w:rPr>
          <w:rFonts w:hint="eastAsia"/>
        </w:rPr>
        <w:t xml:space="preserve"> niv</w:t>
      </w:r>
      <w:r>
        <w:rPr>
          <w:rFonts w:hint="eastAsia"/>
        </w:rPr>
        <w:t>ā</w:t>
      </w:r>
      <w:r>
        <w:rPr>
          <w:rFonts w:hint="eastAsia"/>
        </w:rPr>
        <w:t xml:space="preserve">sana, a garment, a skirt. Also </w:t>
      </w:r>
      <w:r>
        <w:rPr>
          <w:rFonts w:hint="eastAsia"/>
        </w:rPr>
        <w:t>泥婆娑</w:t>
      </w:r>
      <w:r>
        <w:rPr>
          <w:rFonts w:hint="eastAsia"/>
        </w:rPr>
        <w:t xml:space="preserve">; </w:t>
      </w:r>
      <w:r>
        <w:rPr>
          <w:rFonts w:hint="eastAsia"/>
        </w:rPr>
        <w:t>泥伐散娜</w:t>
      </w:r>
      <w:r>
        <w:rPr>
          <w:rFonts w:hint="eastAsia"/>
        </w:rPr>
        <w:t xml:space="preserve">; </w:t>
      </w:r>
      <w:r>
        <w:rPr>
          <w:rFonts w:hint="eastAsia"/>
        </w:rPr>
        <w:t>涅般僧</w:t>
      </w:r>
      <w:r>
        <w:rPr>
          <w:rFonts w:hint="eastAsia"/>
        </w:rPr>
        <w:t>.</w:t>
      </w:r>
    </w:p>
    <w:p w14:paraId="13143218" w14:textId="77777777" w:rsidR="00BF2840" w:rsidRDefault="00BF2840" w:rsidP="00BF2840"/>
    <w:p w14:paraId="08D26BB5" w14:textId="77777777" w:rsidR="00BF2840" w:rsidRDefault="00BF2840" w:rsidP="00BF2840">
      <w:r>
        <w:rPr>
          <w:rFonts w:hint="eastAsia"/>
        </w:rPr>
        <w:t>波</w:t>
      </w:r>
      <w:r>
        <w:t xml:space="preserve"> taraṅga. A wave, waves; to involve; translit. p, b, v; cf. </w:t>
      </w:r>
      <w:r>
        <w:rPr>
          <w:rFonts w:hint="eastAsia"/>
        </w:rPr>
        <w:t>婆</w:t>
      </w:r>
      <w:r>
        <w:t xml:space="preserve">; </w:t>
      </w:r>
      <w:r>
        <w:rPr>
          <w:rFonts w:hint="eastAsia"/>
        </w:rPr>
        <w:t>般</w:t>
      </w:r>
      <w:r>
        <w:t xml:space="preserve">; </w:t>
      </w:r>
      <w:r>
        <w:rPr>
          <w:rFonts w:hint="eastAsia"/>
        </w:rPr>
        <w:t>鉢</w:t>
      </w:r>
      <w:r>
        <w:t xml:space="preserve"> etc.</w:t>
      </w:r>
    </w:p>
    <w:p w14:paraId="0B7ABFF2" w14:textId="77777777" w:rsidR="00BF2840" w:rsidRDefault="00BF2840" w:rsidP="00BF2840"/>
    <w:p w14:paraId="7F225B6F" w14:textId="77777777" w:rsidR="00BF2840" w:rsidRDefault="00BF2840" w:rsidP="00BF2840">
      <w:r>
        <w:rPr>
          <w:rFonts w:hint="eastAsia"/>
        </w:rPr>
        <w:t>波儞尼</w:t>
      </w:r>
      <w:r>
        <w:t xml:space="preserve"> or (</w:t>
      </w:r>
      <w:r>
        <w:rPr>
          <w:rFonts w:hint="eastAsia"/>
        </w:rPr>
        <w:t>波你尼</w:t>
      </w:r>
      <w:r>
        <w:t>) Pāṇini, the great Indian grammarian and writer of the fourth century B. C., also known as Śālāturīya.</w:t>
      </w:r>
    </w:p>
    <w:p w14:paraId="641ABE30" w14:textId="77777777" w:rsidR="00BF2840" w:rsidRDefault="00BF2840" w:rsidP="00BF2840"/>
    <w:p w14:paraId="70FF23DB" w14:textId="77777777" w:rsidR="00BF2840" w:rsidRDefault="00BF2840" w:rsidP="00BF2840">
      <w:pPr>
        <w:rPr>
          <w:rFonts w:hint="eastAsia"/>
        </w:rPr>
      </w:pPr>
      <w:r>
        <w:rPr>
          <w:rFonts w:hint="eastAsia"/>
        </w:rPr>
        <w:t>波利</w:t>
      </w:r>
      <w:r>
        <w:rPr>
          <w:rFonts w:hint="eastAsia"/>
        </w:rPr>
        <w:t xml:space="preserve"> pari round, round about; complete, all.</w:t>
      </w:r>
    </w:p>
    <w:p w14:paraId="070F8265" w14:textId="77777777" w:rsidR="00BF2840" w:rsidRDefault="00BF2840" w:rsidP="00BF2840"/>
    <w:p w14:paraId="790A1DA7" w14:textId="77777777" w:rsidR="00BF2840" w:rsidRDefault="00BF2840" w:rsidP="00BF2840">
      <w:pPr>
        <w:rPr>
          <w:rFonts w:hint="eastAsia"/>
        </w:rPr>
      </w:pPr>
      <w:r>
        <w:rPr>
          <w:rFonts w:hint="eastAsia"/>
        </w:rPr>
        <w:t>波利伽羅</w:t>
      </w:r>
      <w:r>
        <w:rPr>
          <w:rFonts w:hint="eastAsia"/>
        </w:rPr>
        <w:t xml:space="preserve">, </w:t>
      </w:r>
      <w:r>
        <w:rPr>
          <w:rFonts w:hint="eastAsia"/>
        </w:rPr>
        <w:t>波伽羅</w:t>
      </w:r>
      <w:r>
        <w:rPr>
          <w:rFonts w:hint="eastAsia"/>
        </w:rPr>
        <w:t xml:space="preserve"> parikara, an auxiliary garment, loincloth, towel, etc.</w:t>
      </w:r>
    </w:p>
    <w:p w14:paraId="14207C04" w14:textId="77777777" w:rsidR="00BF2840" w:rsidRDefault="00BF2840" w:rsidP="00BF2840"/>
    <w:p w14:paraId="3D42721B" w14:textId="77777777" w:rsidR="00BF2840" w:rsidRDefault="00BF2840" w:rsidP="00BF2840">
      <w:pPr>
        <w:rPr>
          <w:rFonts w:hint="eastAsia"/>
        </w:rPr>
      </w:pPr>
      <w:r>
        <w:rPr>
          <w:rFonts w:hint="eastAsia"/>
        </w:rPr>
        <w:t>波利婆沙</w:t>
      </w:r>
      <w:r>
        <w:rPr>
          <w:rFonts w:hint="eastAsia"/>
        </w:rPr>
        <w:t xml:space="preserve"> pariv</w:t>
      </w:r>
      <w:r>
        <w:rPr>
          <w:rFonts w:hint="eastAsia"/>
        </w:rPr>
        <w:t>ā</w:t>
      </w:r>
      <w:r>
        <w:rPr>
          <w:rFonts w:hint="eastAsia"/>
        </w:rPr>
        <w:t>sa, sent to a separate abode, isolation for improper conduct.</w:t>
      </w:r>
    </w:p>
    <w:p w14:paraId="392048AE" w14:textId="77777777" w:rsidR="00BF2840" w:rsidRDefault="00BF2840" w:rsidP="00BF2840"/>
    <w:p w14:paraId="26911101" w14:textId="77777777" w:rsidR="00BF2840" w:rsidRDefault="00BF2840" w:rsidP="00BF2840">
      <w:r>
        <w:rPr>
          <w:rFonts w:hint="eastAsia"/>
        </w:rPr>
        <w:t>波利質羅</w:t>
      </w:r>
      <w:r>
        <w:t xml:space="preserve"> (</w:t>
      </w:r>
      <w:r>
        <w:rPr>
          <w:rFonts w:hint="eastAsia"/>
        </w:rPr>
        <w:t>波利質多羅</w:t>
      </w:r>
      <w:r>
        <w:t xml:space="preserve">), </w:t>
      </w:r>
      <w:r>
        <w:rPr>
          <w:rFonts w:hint="eastAsia"/>
        </w:rPr>
        <w:t>波疑質姤</w:t>
      </w:r>
      <w:r>
        <w:t xml:space="preserve">; </w:t>
      </w:r>
      <w:r>
        <w:rPr>
          <w:rFonts w:hint="eastAsia"/>
        </w:rPr>
        <w:t>波利樹</w:t>
      </w:r>
      <w:r>
        <w:t xml:space="preserve"> paricitra, a tree in the trāyastriṃśas heavens which fills the heavens with fragrance; also Pārijāta, a tree in Indra's heaven, one of the five trees of paradise, the coral-tree, erythina indica.</w:t>
      </w:r>
    </w:p>
    <w:p w14:paraId="26462C61" w14:textId="77777777" w:rsidR="00BF2840" w:rsidRDefault="00BF2840" w:rsidP="00BF2840"/>
    <w:p w14:paraId="6D2156FC" w14:textId="77777777" w:rsidR="00BF2840" w:rsidRDefault="00BF2840" w:rsidP="00BF2840">
      <w:r>
        <w:rPr>
          <w:rFonts w:hint="eastAsia"/>
        </w:rPr>
        <w:t>波利涅縛南</w:t>
      </w:r>
      <w:r>
        <w:t xml:space="preserve"> </w:t>
      </w:r>
      <w:r>
        <w:rPr>
          <w:rFonts w:hint="eastAsia"/>
        </w:rPr>
        <w:t>波利暱縛</w:t>
      </w:r>
      <w:r>
        <w:t xml:space="preserve">M003660 parinirvāṇa, v, </w:t>
      </w:r>
      <w:r>
        <w:rPr>
          <w:rFonts w:hint="eastAsia"/>
        </w:rPr>
        <w:t>般</w:t>
      </w:r>
      <w:r>
        <w:t>.</w:t>
      </w:r>
    </w:p>
    <w:p w14:paraId="3312E1E8" w14:textId="77777777" w:rsidR="00BF2840" w:rsidRDefault="00BF2840" w:rsidP="00BF2840"/>
    <w:p w14:paraId="76714B88" w14:textId="77777777" w:rsidR="00BF2840" w:rsidRDefault="00BF2840" w:rsidP="00BF2840">
      <w:pPr>
        <w:rPr>
          <w:rFonts w:hint="eastAsia"/>
        </w:rPr>
      </w:pPr>
      <w:r>
        <w:rPr>
          <w:rFonts w:hint="eastAsia"/>
        </w:rPr>
        <w:t>波卑</w:t>
      </w:r>
      <w:r>
        <w:rPr>
          <w:rFonts w:hint="eastAsia"/>
        </w:rPr>
        <w:t xml:space="preserve"> idem </w:t>
      </w:r>
      <w:r>
        <w:rPr>
          <w:rFonts w:hint="eastAsia"/>
        </w:rPr>
        <w:t>波旬</w:t>
      </w:r>
      <w:r>
        <w:rPr>
          <w:rFonts w:hint="eastAsia"/>
        </w:rPr>
        <w:t>.</w:t>
      </w:r>
    </w:p>
    <w:p w14:paraId="736BA0D5" w14:textId="77777777" w:rsidR="00BF2840" w:rsidRDefault="00BF2840" w:rsidP="00BF2840"/>
    <w:p w14:paraId="0305F21C" w14:textId="77777777" w:rsidR="00BF2840" w:rsidRDefault="00BF2840" w:rsidP="00BF2840">
      <w:r>
        <w:rPr>
          <w:rFonts w:hint="eastAsia"/>
        </w:rPr>
        <w:t>波叉</w:t>
      </w:r>
      <w:r>
        <w:t xml:space="preserve"> Virūpākṣa, </w:t>
      </w:r>
      <w:r>
        <w:rPr>
          <w:rFonts w:hint="eastAsia"/>
        </w:rPr>
        <w:t>毘留愽叉</w:t>
      </w:r>
      <w:r>
        <w:t xml:space="preserve">, </w:t>
      </w:r>
      <w:r>
        <w:rPr>
          <w:rFonts w:hint="eastAsia"/>
        </w:rPr>
        <w:t>鼻溜波阿叉</w:t>
      </w:r>
      <w:r>
        <w:t xml:space="preserve"> irregular-eyed, a syn. of Śiva; the guardian king of the West.</w:t>
      </w:r>
    </w:p>
    <w:p w14:paraId="1625D0D9" w14:textId="77777777" w:rsidR="00BF2840" w:rsidRDefault="00BF2840" w:rsidP="00BF2840"/>
    <w:p w14:paraId="43C9E2E9" w14:textId="77777777" w:rsidR="00BF2840" w:rsidRDefault="00BF2840" w:rsidP="00BF2840">
      <w:r>
        <w:rPr>
          <w:rFonts w:hint="eastAsia"/>
        </w:rPr>
        <w:t>波吒羅</w:t>
      </w:r>
      <w:r>
        <w:t xml:space="preserve"> Pāṭalī, </w:t>
      </w:r>
      <w:r>
        <w:rPr>
          <w:rFonts w:hint="eastAsia"/>
        </w:rPr>
        <w:t>鉢怛羅</w:t>
      </w:r>
      <w:r>
        <w:t xml:space="preserve"> a tree with scented lossoms, the trumpet-flower, Bignonia Suaveolens. A kingdom i. e. </w:t>
      </w:r>
      <w:r>
        <w:rPr>
          <w:rFonts w:hint="eastAsia"/>
        </w:rPr>
        <w:t>波吒釐</w:t>
      </w:r>
      <w:r>
        <w:t xml:space="preserve"> (</w:t>
      </w:r>
      <w:r>
        <w:rPr>
          <w:rFonts w:hint="eastAsia"/>
        </w:rPr>
        <w:t>波吒釐子</w:t>
      </w:r>
      <w:r>
        <w:t xml:space="preserve">); </w:t>
      </w:r>
      <w:r>
        <w:rPr>
          <w:rFonts w:hint="eastAsia"/>
        </w:rPr>
        <w:t>波吒利弗</w:t>
      </w:r>
      <w:r>
        <w:t xml:space="preserve">; </w:t>
      </w:r>
      <w:r>
        <w:rPr>
          <w:rFonts w:hint="eastAsia"/>
        </w:rPr>
        <w:t>波吒梨耶</w:t>
      </w:r>
      <w:r>
        <w:t xml:space="preserve">; </w:t>
      </w:r>
      <w:r>
        <w:rPr>
          <w:rFonts w:hint="eastAsia"/>
        </w:rPr>
        <w:t>波羅利弗多羅</w:t>
      </w:r>
      <w:r>
        <w:t xml:space="preserve">; </w:t>
      </w:r>
      <w:r>
        <w:rPr>
          <w:rFonts w:hint="eastAsia"/>
        </w:rPr>
        <w:t>巴蓮弗</w:t>
      </w:r>
      <w:r>
        <w:t xml:space="preserve"> Pāṭaliputra, originally Kusumapura, the modern Patna; capital of Aśoka, where the third synod was held.</w:t>
      </w:r>
    </w:p>
    <w:p w14:paraId="3312D977" w14:textId="77777777" w:rsidR="00BF2840" w:rsidRDefault="00BF2840" w:rsidP="00BF2840"/>
    <w:p w14:paraId="752D7561" w14:textId="77777777" w:rsidR="00BF2840" w:rsidRDefault="00BF2840" w:rsidP="00BF2840">
      <w:pPr>
        <w:rPr>
          <w:rFonts w:hint="eastAsia"/>
        </w:rPr>
      </w:pPr>
      <w:r>
        <w:rPr>
          <w:rFonts w:hint="eastAsia"/>
        </w:rPr>
        <w:t>波哆迦</w:t>
      </w:r>
      <w:r>
        <w:rPr>
          <w:rFonts w:hint="eastAsia"/>
        </w:rPr>
        <w:t xml:space="preserve"> pat</w:t>
      </w:r>
      <w:r>
        <w:rPr>
          <w:rFonts w:hint="eastAsia"/>
        </w:rPr>
        <w:t>ā</w:t>
      </w:r>
      <w:r>
        <w:rPr>
          <w:rFonts w:hint="eastAsia"/>
        </w:rPr>
        <w:t>k</w:t>
      </w:r>
      <w:r>
        <w:rPr>
          <w:rFonts w:hint="eastAsia"/>
        </w:rPr>
        <w:t>ā</w:t>
      </w:r>
      <w:r>
        <w:rPr>
          <w:rFonts w:hint="eastAsia"/>
        </w:rPr>
        <w:t>, a flag.</w:t>
      </w:r>
    </w:p>
    <w:p w14:paraId="6BFD118E" w14:textId="77777777" w:rsidR="00BF2840" w:rsidRDefault="00BF2840" w:rsidP="00BF2840"/>
    <w:p w14:paraId="66977696" w14:textId="77777777" w:rsidR="00BF2840" w:rsidRDefault="00BF2840" w:rsidP="00BF2840">
      <w:r>
        <w:rPr>
          <w:rFonts w:hint="eastAsia"/>
        </w:rPr>
        <w:t>波夷羅</w:t>
      </w:r>
      <w:r>
        <w:t xml:space="preserve"> Vajra, one of the generals of Yaoshi, Bhaiṣajya, the Buddha of Healing.</w:t>
      </w:r>
    </w:p>
    <w:p w14:paraId="5BAD3806" w14:textId="77777777" w:rsidR="00BF2840" w:rsidRDefault="00BF2840" w:rsidP="00BF2840"/>
    <w:p w14:paraId="1F4B2EB9" w14:textId="77777777" w:rsidR="00BF2840" w:rsidRDefault="00BF2840" w:rsidP="00BF2840">
      <w:r>
        <w:t>[266]</w:t>
      </w:r>
    </w:p>
    <w:p w14:paraId="224C424E" w14:textId="77777777" w:rsidR="00BF2840" w:rsidRDefault="00BF2840" w:rsidP="00BF2840"/>
    <w:p w14:paraId="62986EAB" w14:textId="77777777" w:rsidR="00BF2840" w:rsidRDefault="00BF2840" w:rsidP="00BF2840">
      <w:pPr>
        <w:rPr>
          <w:rFonts w:hint="eastAsia"/>
        </w:rPr>
      </w:pPr>
      <w:r>
        <w:rPr>
          <w:rFonts w:hint="eastAsia"/>
        </w:rPr>
        <w:t>波奴</w:t>
      </w:r>
      <w:r>
        <w:rPr>
          <w:rFonts w:hint="eastAsia"/>
        </w:rPr>
        <w:t xml:space="preserve"> ? Vidhu, a syn. for the moon.</w:t>
      </w:r>
    </w:p>
    <w:p w14:paraId="0CDA8924" w14:textId="77777777" w:rsidR="00BF2840" w:rsidRDefault="00BF2840" w:rsidP="00BF2840"/>
    <w:p w14:paraId="36CBD696" w14:textId="77777777" w:rsidR="00BF2840" w:rsidRDefault="00BF2840" w:rsidP="00BF2840">
      <w:pPr>
        <w:rPr>
          <w:rFonts w:hint="eastAsia"/>
        </w:rPr>
      </w:pPr>
      <w:r>
        <w:rPr>
          <w:rFonts w:hint="eastAsia"/>
        </w:rPr>
        <w:t>波婆利</w:t>
      </w:r>
      <w:r>
        <w:rPr>
          <w:rFonts w:hint="eastAsia"/>
        </w:rPr>
        <w:t xml:space="preserve"> (or </w:t>
      </w:r>
      <w:r>
        <w:rPr>
          <w:rFonts w:hint="eastAsia"/>
        </w:rPr>
        <w:t>波和利</w:t>
      </w:r>
      <w:r>
        <w:rPr>
          <w:rFonts w:hint="eastAsia"/>
        </w:rPr>
        <w:t>) Pravar</w:t>
      </w:r>
      <w:r>
        <w:rPr>
          <w:rFonts w:hint="eastAsia"/>
        </w:rPr>
        <w:t>ī</w:t>
      </w:r>
      <w:r>
        <w:rPr>
          <w:rFonts w:hint="eastAsia"/>
        </w:rPr>
        <w:t xml:space="preserve">, or perhaps Pravara, woollen or hairy cloth, name of a monastery, the </w:t>
      </w:r>
      <w:r>
        <w:rPr>
          <w:rFonts w:hint="eastAsia"/>
        </w:rPr>
        <w:t>波婆梨奄婆</w:t>
      </w:r>
      <w:r>
        <w:rPr>
          <w:rFonts w:hint="eastAsia"/>
        </w:rPr>
        <w:t xml:space="preserve">. Also </w:t>
      </w:r>
      <w:r>
        <w:rPr>
          <w:rFonts w:hint="eastAsia"/>
        </w:rPr>
        <w:t>波婆利</w:t>
      </w:r>
      <w:r>
        <w:rPr>
          <w:rFonts w:hint="eastAsia"/>
        </w:rPr>
        <w:t xml:space="preserve">or </w:t>
      </w:r>
      <w:r>
        <w:rPr>
          <w:rFonts w:hint="eastAsia"/>
        </w:rPr>
        <w:t>波婆離</w:t>
      </w:r>
      <w:r>
        <w:rPr>
          <w:rFonts w:hint="eastAsia"/>
        </w:rPr>
        <w:t xml:space="preserve"> name of a maternal aunt of Maitreya.</w:t>
      </w:r>
    </w:p>
    <w:p w14:paraId="44F40E49" w14:textId="77777777" w:rsidR="00BF2840" w:rsidRDefault="00BF2840" w:rsidP="00BF2840"/>
    <w:p w14:paraId="61D4DF88" w14:textId="77777777" w:rsidR="00BF2840" w:rsidRDefault="00BF2840" w:rsidP="00BF2840">
      <w:pPr>
        <w:rPr>
          <w:rFonts w:hint="eastAsia"/>
        </w:rPr>
      </w:pPr>
      <w:r>
        <w:rPr>
          <w:rFonts w:hint="eastAsia"/>
        </w:rPr>
        <w:t>波尼</w:t>
      </w:r>
      <w:r>
        <w:rPr>
          <w:rFonts w:hint="eastAsia"/>
        </w:rPr>
        <w:t xml:space="preserve"> </w:t>
      </w:r>
      <w:r>
        <w:rPr>
          <w:rFonts w:hint="eastAsia"/>
        </w:rPr>
        <w:t>波抳</w:t>
      </w:r>
      <w:r>
        <w:rPr>
          <w:rFonts w:hint="eastAsia"/>
        </w:rPr>
        <w:t xml:space="preserve"> p</w:t>
      </w:r>
      <w:r>
        <w:rPr>
          <w:rFonts w:hint="eastAsia"/>
        </w:rPr>
        <w:t>ā</w:t>
      </w:r>
      <w:r>
        <w:rPr>
          <w:rFonts w:hint="eastAsia"/>
        </w:rPr>
        <w:t xml:space="preserve">na, drink, beverage; tr. as water (to drink); </w:t>
      </w:r>
      <w:r>
        <w:rPr>
          <w:rFonts w:hint="eastAsia"/>
        </w:rPr>
        <w:t>波尼藍</w:t>
      </w:r>
      <w:r>
        <w:rPr>
          <w:rFonts w:hint="eastAsia"/>
        </w:rPr>
        <w:t xml:space="preserve"> tr. as 'water', but may be p</w:t>
      </w:r>
      <w:r>
        <w:rPr>
          <w:rFonts w:hint="eastAsia"/>
        </w:rPr>
        <w:t>ā</w:t>
      </w:r>
      <w:r>
        <w:rPr>
          <w:rFonts w:hint="eastAsia"/>
        </w:rPr>
        <w:t>nila, a drinking vessel.</w:t>
      </w:r>
    </w:p>
    <w:p w14:paraId="3E905C84" w14:textId="77777777" w:rsidR="00BF2840" w:rsidRDefault="00BF2840" w:rsidP="00BF2840"/>
    <w:p w14:paraId="433A1450" w14:textId="77777777" w:rsidR="00BF2840" w:rsidRDefault="00BF2840" w:rsidP="00BF2840">
      <w:pPr>
        <w:rPr>
          <w:rFonts w:hint="eastAsia"/>
        </w:rPr>
      </w:pPr>
      <w:r>
        <w:rPr>
          <w:rFonts w:hint="eastAsia"/>
        </w:rPr>
        <w:t>波崙</w:t>
      </w:r>
      <w:r>
        <w:rPr>
          <w:rFonts w:hint="eastAsia"/>
        </w:rPr>
        <w:t xml:space="preserve"> v. </w:t>
      </w:r>
      <w:r>
        <w:rPr>
          <w:rFonts w:hint="eastAsia"/>
        </w:rPr>
        <w:t>薩陀</w:t>
      </w:r>
      <w:r>
        <w:rPr>
          <w:rFonts w:hint="eastAsia"/>
        </w:rPr>
        <w:t>.</w:t>
      </w:r>
    </w:p>
    <w:p w14:paraId="262A0B2B" w14:textId="77777777" w:rsidR="00BF2840" w:rsidRDefault="00BF2840" w:rsidP="00BF2840"/>
    <w:p w14:paraId="35FB3CC0" w14:textId="77777777" w:rsidR="00BF2840" w:rsidRDefault="00BF2840" w:rsidP="00BF2840">
      <w:pPr>
        <w:rPr>
          <w:rFonts w:hint="eastAsia"/>
        </w:rPr>
      </w:pPr>
      <w:r>
        <w:rPr>
          <w:rFonts w:hint="eastAsia"/>
        </w:rPr>
        <w:t>波帝</w:t>
      </w:r>
      <w:r>
        <w:rPr>
          <w:rFonts w:hint="eastAsia"/>
        </w:rPr>
        <w:t xml:space="preserve"> pati, </w:t>
      </w:r>
      <w:r>
        <w:rPr>
          <w:rFonts w:hint="eastAsia"/>
        </w:rPr>
        <w:t>鉢底</w:t>
      </w:r>
      <w:r>
        <w:rPr>
          <w:rFonts w:hint="eastAsia"/>
        </w:rPr>
        <w:t xml:space="preserve"> master, lord, proprietor, husband.</w:t>
      </w:r>
    </w:p>
    <w:p w14:paraId="02565A36" w14:textId="77777777" w:rsidR="00BF2840" w:rsidRDefault="00BF2840" w:rsidP="00BF2840"/>
    <w:p w14:paraId="45CF6F88" w14:textId="77777777" w:rsidR="00BF2840" w:rsidRDefault="00BF2840" w:rsidP="00BF2840">
      <w:pPr>
        <w:rPr>
          <w:rFonts w:hint="eastAsia"/>
        </w:rPr>
      </w:pPr>
      <w:r>
        <w:rPr>
          <w:rFonts w:hint="eastAsia"/>
        </w:rPr>
        <w:t>波戌</w:t>
      </w:r>
      <w:r>
        <w:rPr>
          <w:rFonts w:hint="eastAsia"/>
        </w:rPr>
        <w:t xml:space="preserve"> pa</w:t>
      </w:r>
      <w:r>
        <w:rPr>
          <w:rFonts w:ascii="Cambria" w:hAnsi="Cambria" w:cs="Cambria"/>
        </w:rPr>
        <w:t>ś</w:t>
      </w:r>
      <w:r>
        <w:rPr>
          <w:rFonts w:hint="eastAsia"/>
        </w:rPr>
        <w:t>u, any animal.</w:t>
      </w:r>
    </w:p>
    <w:p w14:paraId="41F68ACD" w14:textId="77777777" w:rsidR="00BF2840" w:rsidRDefault="00BF2840" w:rsidP="00BF2840"/>
    <w:p w14:paraId="2A37B583" w14:textId="77777777" w:rsidR="00BF2840" w:rsidRDefault="00BF2840" w:rsidP="00BF2840">
      <w:pPr>
        <w:rPr>
          <w:rFonts w:hint="eastAsia"/>
        </w:rPr>
      </w:pPr>
      <w:r>
        <w:rPr>
          <w:rFonts w:hint="eastAsia"/>
        </w:rPr>
        <w:t>波斯</w:t>
      </w:r>
      <w:r>
        <w:rPr>
          <w:rFonts w:hint="eastAsia"/>
        </w:rPr>
        <w:t xml:space="preserve"> P</w:t>
      </w:r>
      <w:r>
        <w:rPr>
          <w:rFonts w:hint="eastAsia"/>
        </w:rPr>
        <w:t>ā</w:t>
      </w:r>
      <w:r>
        <w:rPr>
          <w:rFonts w:hint="eastAsia"/>
        </w:rPr>
        <w:t>ras</w:t>
      </w:r>
      <w:r>
        <w:rPr>
          <w:rFonts w:hint="eastAsia"/>
        </w:rPr>
        <w:t>ī</w:t>
      </w:r>
      <w:r>
        <w:rPr>
          <w:rFonts w:hint="eastAsia"/>
        </w:rPr>
        <w:t xml:space="preserve">, Persian, Persia. </w:t>
      </w:r>
      <w:r>
        <w:rPr>
          <w:rFonts w:hint="eastAsia"/>
        </w:rPr>
        <w:t>波嘶</w:t>
      </w:r>
      <w:r>
        <w:rPr>
          <w:rFonts w:hint="eastAsia"/>
        </w:rPr>
        <w:t xml:space="preserve">; </w:t>
      </w:r>
      <w:r>
        <w:rPr>
          <w:rFonts w:hint="eastAsia"/>
        </w:rPr>
        <w:t>波刺斯</w:t>
      </w:r>
      <w:r>
        <w:rPr>
          <w:rFonts w:hint="eastAsia"/>
        </w:rPr>
        <w:t xml:space="preserve"> or </w:t>
      </w:r>
      <w:r>
        <w:rPr>
          <w:rFonts w:hint="eastAsia"/>
        </w:rPr>
        <w:t>波刺私</w:t>
      </w:r>
      <w:r>
        <w:rPr>
          <w:rFonts w:hint="eastAsia"/>
        </w:rPr>
        <w:t xml:space="preserve">; </w:t>
      </w:r>
      <w:r>
        <w:rPr>
          <w:rFonts w:hint="eastAsia"/>
        </w:rPr>
        <w:t>波羅悉</w:t>
      </w:r>
      <w:r>
        <w:rPr>
          <w:rFonts w:hint="eastAsia"/>
        </w:rPr>
        <w:t>. In its capital of Surasth</w:t>
      </w:r>
      <w:r>
        <w:rPr>
          <w:rFonts w:hint="eastAsia"/>
        </w:rPr>
        <w:t>ā</w:t>
      </w:r>
      <w:r>
        <w:rPr>
          <w:rFonts w:hint="eastAsia"/>
        </w:rPr>
        <w:t>na the Buddha's almsbowl was said to be in A. D. 600. Eitel.</w:t>
      </w:r>
    </w:p>
    <w:p w14:paraId="363B30AB" w14:textId="77777777" w:rsidR="00BF2840" w:rsidRDefault="00BF2840" w:rsidP="00BF2840"/>
    <w:p w14:paraId="17C6CDF1" w14:textId="77777777" w:rsidR="00BF2840" w:rsidRDefault="00BF2840" w:rsidP="00BF2840">
      <w:r>
        <w:rPr>
          <w:rFonts w:hint="eastAsia"/>
        </w:rPr>
        <w:t>波斯匿</w:t>
      </w:r>
      <w:r>
        <w:t xml:space="preserve"> </w:t>
      </w:r>
      <w:r>
        <w:rPr>
          <w:rFonts w:hint="eastAsia"/>
        </w:rPr>
        <w:t>鉢邏犀那特多</w:t>
      </w:r>
      <w:r>
        <w:t xml:space="preserve"> (or </w:t>
      </w:r>
      <w:r>
        <w:rPr>
          <w:rFonts w:hint="eastAsia"/>
        </w:rPr>
        <w:t>鉢邏斯那特多</w:t>
      </w:r>
      <w:r>
        <w:t xml:space="preserve">) (or </w:t>
      </w:r>
      <w:r>
        <w:rPr>
          <w:rFonts w:hint="eastAsia"/>
        </w:rPr>
        <w:t>鉢邏犀那時多</w:t>
      </w:r>
      <w:r>
        <w:t xml:space="preserve">); </w:t>
      </w:r>
      <w:r>
        <w:rPr>
          <w:rFonts w:hint="eastAsia"/>
        </w:rPr>
        <w:t>波刺斯</w:t>
      </w:r>
      <w:r>
        <w:t xml:space="preserve"> Prasenajit, king of Śrāvastī, contemporary of the Buddha, and known inter alia as (</w:t>
      </w:r>
      <w:r>
        <w:rPr>
          <w:rFonts w:hint="eastAsia"/>
        </w:rPr>
        <w:t>勝光王</w:t>
      </w:r>
      <w:r>
        <w:t xml:space="preserve">) </w:t>
      </w:r>
      <w:r>
        <w:rPr>
          <w:rFonts w:hint="eastAsia"/>
        </w:rPr>
        <w:t>光王</w:t>
      </w:r>
      <w:r>
        <w:t>; father of Virūḍhaka, who supplanted him.</w:t>
      </w:r>
    </w:p>
    <w:p w14:paraId="40D74468" w14:textId="77777777" w:rsidR="00BF2840" w:rsidRDefault="00BF2840" w:rsidP="00BF2840"/>
    <w:p w14:paraId="1D6829EB" w14:textId="77777777" w:rsidR="00BF2840" w:rsidRDefault="00BF2840" w:rsidP="00BF2840">
      <w:pPr>
        <w:rPr>
          <w:rFonts w:hint="eastAsia"/>
        </w:rPr>
      </w:pPr>
      <w:r>
        <w:rPr>
          <w:rFonts w:hint="eastAsia"/>
        </w:rPr>
        <w:t>波旬</w:t>
      </w:r>
      <w:r>
        <w:rPr>
          <w:rFonts w:hint="eastAsia"/>
        </w:rPr>
        <w:t xml:space="preserve"> (</w:t>
      </w:r>
      <w:r>
        <w:rPr>
          <w:rFonts w:hint="eastAsia"/>
        </w:rPr>
        <w:t>波旬踰</w:t>
      </w:r>
      <w:r>
        <w:rPr>
          <w:rFonts w:hint="eastAsia"/>
        </w:rPr>
        <w:t xml:space="preserve">); </w:t>
      </w:r>
      <w:r>
        <w:rPr>
          <w:rFonts w:hint="eastAsia"/>
        </w:rPr>
        <w:t>波鞞</w:t>
      </w:r>
      <w:r>
        <w:rPr>
          <w:rFonts w:hint="eastAsia"/>
        </w:rPr>
        <w:t xml:space="preserve"> P</w:t>
      </w:r>
      <w:r>
        <w:rPr>
          <w:rFonts w:hint="eastAsia"/>
        </w:rPr>
        <w:t>ā</w:t>
      </w:r>
      <w:r>
        <w:rPr>
          <w:rFonts w:hint="eastAsia"/>
        </w:rPr>
        <w:t>p</w:t>
      </w:r>
      <w:r>
        <w:rPr>
          <w:rFonts w:hint="eastAsia"/>
        </w:rPr>
        <w:t>ī</w:t>
      </w:r>
      <w:r>
        <w:rPr>
          <w:rFonts w:hint="eastAsia"/>
        </w:rPr>
        <w:t>y</w:t>
      </w:r>
      <w:r>
        <w:rPr>
          <w:rFonts w:hint="eastAsia"/>
        </w:rPr>
        <w:t>ā</w:t>
      </w:r>
      <w:r>
        <w:rPr>
          <w:rFonts w:hint="eastAsia"/>
        </w:rPr>
        <w:t>n. P</w:t>
      </w:r>
      <w:r>
        <w:rPr>
          <w:rFonts w:hint="eastAsia"/>
        </w:rPr>
        <w:t>ā</w:t>
      </w:r>
      <w:r>
        <w:rPr>
          <w:rFonts w:hint="eastAsia"/>
        </w:rPr>
        <w:t>p</w:t>
      </w:r>
      <w:r>
        <w:rPr>
          <w:rFonts w:hint="eastAsia"/>
        </w:rPr>
        <w:t>ī</w:t>
      </w:r>
      <w:r>
        <w:rPr>
          <w:rFonts w:hint="eastAsia"/>
        </w:rPr>
        <w:t>m</w:t>
      </w:r>
      <w:r>
        <w:rPr>
          <w:rFonts w:hint="eastAsia"/>
        </w:rPr>
        <w:t>ā</w:t>
      </w:r>
      <w:r>
        <w:rPr>
          <w:rFonts w:hint="eastAsia"/>
        </w:rPr>
        <w:t>n. P</w:t>
      </w:r>
      <w:r>
        <w:rPr>
          <w:rFonts w:hint="eastAsia"/>
        </w:rPr>
        <w:t>ā</w:t>
      </w:r>
      <w:r>
        <w:rPr>
          <w:rFonts w:hint="eastAsia"/>
        </w:rPr>
        <w:t>p</w:t>
      </w:r>
      <w:r>
        <w:rPr>
          <w:rFonts w:hint="eastAsia"/>
        </w:rPr>
        <w:t>ī</w:t>
      </w:r>
      <w:r>
        <w:rPr>
          <w:rFonts w:hint="eastAsia"/>
        </w:rPr>
        <w:t>m</w:t>
      </w:r>
      <w:r>
        <w:rPr>
          <w:rFonts w:hint="eastAsia"/>
        </w:rPr>
        <w:t>ā</w:t>
      </w:r>
      <w:r>
        <w:rPr>
          <w:rFonts w:hint="eastAsia"/>
        </w:rPr>
        <w:t>. P</w:t>
      </w:r>
      <w:r>
        <w:rPr>
          <w:rFonts w:hint="eastAsia"/>
        </w:rPr>
        <w:t>ā</w:t>
      </w:r>
      <w:r>
        <w:rPr>
          <w:rFonts w:hint="eastAsia"/>
        </w:rPr>
        <w:t>p</w:t>
      </w:r>
      <w:r>
        <w:rPr>
          <w:rFonts w:hint="eastAsia"/>
        </w:rPr>
        <w:t>ī</w:t>
      </w:r>
      <w:r>
        <w:rPr>
          <w:rFonts w:hint="eastAsia"/>
        </w:rPr>
        <w:t>y</w:t>
      </w:r>
      <w:r>
        <w:rPr>
          <w:rFonts w:hint="eastAsia"/>
        </w:rPr>
        <w:t>ā</w:t>
      </w:r>
      <w:r>
        <w:rPr>
          <w:rFonts w:hint="eastAsia"/>
        </w:rPr>
        <w:t>n is very wicked. P</w:t>
      </w:r>
      <w:r>
        <w:rPr>
          <w:rFonts w:hint="eastAsia"/>
        </w:rPr>
        <w:t>ā</w:t>
      </w:r>
      <w:r>
        <w:rPr>
          <w:rFonts w:hint="eastAsia"/>
        </w:rPr>
        <w:t>p</w:t>
      </w:r>
      <w:r>
        <w:rPr>
          <w:rFonts w:hint="eastAsia"/>
        </w:rPr>
        <w:t>ī</w:t>
      </w:r>
      <w:r>
        <w:rPr>
          <w:rFonts w:hint="eastAsia"/>
        </w:rPr>
        <w:t>y</w:t>
      </w:r>
      <w:r>
        <w:rPr>
          <w:rFonts w:hint="eastAsia"/>
        </w:rPr>
        <w:t>ā</w:t>
      </w:r>
      <w:r>
        <w:rPr>
          <w:rFonts w:hint="eastAsia"/>
        </w:rPr>
        <w:t xml:space="preserve">n is a Buddhist term for </w:t>
      </w:r>
      <w:r>
        <w:rPr>
          <w:rFonts w:hint="eastAsia"/>
        </w:rPr>
        <w:t>惡者</w:t>
      </w:r>
      <w:r>
        <w:rPr>
          <w:rFonts w:hint="eastAsia"/>
        </w:rPr>
        <w:t xml:space="preserve"> the Evil One; </w:t>
      </w:r>
      <w:r>
        <w:rPr>
          <w:rFonts w:hint="eastAsia"/>
        </w:rPr>
        <w:t>殺者</w:t>
      </w:r>
      <w:r>
        <w:rPr>
          <w:rFonts w:hint="eastAsia"/>
        </w:rPr>
        <w:t xml:space="preserve"> the Murderer; M</w:t>
      </w:r>
      <w:r>
        <w:rPr>
          <w:rFonts w:hint="eastAsia"/>
        </w:rPr>
        <w:t>ā</w:t>
      </w:r>
      <w:r>
        <w:rPr>
          <w:rFonts w:hint="eastAsia"/>
        </w:rPr>
        <w:t xml:space="preserve">ra; because he strives to kill all goodness; v. </w:t>
      </w:r>
      <w:r>
        <w:rPr>
          <w:rFonts w:hint="eastAsia"/>
        </w:rPr>
        <w:t>魔</w:t>
      </w:r>
      <w:r>
        <w:rPr>
          <w:rFonts w:hint="eastAsia"/>
        </w:rPr>
        <w:t xml:space="preserve">. Also </w:t>
      </w:r>
      <w:r>
        <w:rPr>
          <w:rFonts w:hint="eastAsia"/>
        </w:rPr>
        <w:t>波卑面</w:t>
      </w:r>
      <w:r>
        <w:rPr>
          <w:rFonts w:hint="eastAsia"/>
        </w:rPr>
        <w:t xml:space="preserve"> or </w:t>
      </w:r>
      <w:r>
        <w:rPr>
          <w:rFonts w:hint="eastAsia"/>
        </w:rPr>
        <w:t>波卑椽</w:t>
      </w:r>
      <w:r>
        <w:rPr>
          <w:rFonts w:hint="eastAsia"/>
        </w:rPr>
        <w:t xml:space="preserve"> or </w:t>
      </w:r>
      <w:r>
        <w:rPr>
          <w:rFonts w:hint="eastAsia"/>
        </w:rPr>
        <w:t>波卑緣</w:t>
      </w:r>
      <w:r>
        <w:rPr>
          <w:rFonts w:hint="eastAsia"/>
        </w:rPr>
        <w:t>.</w:t>
      </w:r>
    </w:p>
    <w:p w14:paraId="401CD192" w14:textId="77777777" w:rsidR="00BF2840" w:rsidRDefault="00BF2840" w:rsidP="00BF2840"/>
    <w:p w14:paraId="2CA0A688" w14:textId="77777777" w:rsidR="00BF2840" w:rsidRDefault="00BF2840" w:rsidP="00BF2840">
      <w:pPr>
        <w:rPr>
          <w:rFonts w:hint="eastAsia"/>
        </w:rPr>
      </w:pPr>
      <w:r>
        <w:rPr>
          <w:rFonts w:hint="eastAsia"/>
        </w:rPr>
        <w:t>波濕縛</w:t>
      </w:r>
      <w:r>
        <w:t xml:space="preserve"> (</w:t>
      </w:r>
      <w:r>
        <w:rPr>
          <w:rFonts w:hint="eastAsia"/>
        </w:rPr>
        <w:t>波栗濕縛</w:t>
      </w:r>
      <w:r>
        <w:t xml:space="preserve">); </w:t>
      </w:r>
      <w:r>
        <w:rPr>
          <w:rFonts w:hint="eastAsia"/>
        </w:rPr>
        <w:t>波奢</w:t>
      </w:r>
      <w:r>
        <w:t xml:space="preserve"> pārśva, the ribs. Pārśva, the tenth patriarch, previously a Brahman of Gandhāra, who took a vow not to lie down until he had mastered the meaning of the Tripiṭaka, cut off all desire in the realms of sense, form and non-form, and obtained th</w:t>
      </w:r>
      <w:r>
        <w:rPr>
          <w:rFonts w:hint="eastAsia"/>
        </w:rPr>
        <w:t>e six supernatural powers and eight p</w:t>
      </w:r>
      <w:r>
        <w:rPr>
          <w:rFonts w:hint="eastAsia"/>
        </w:rPr>
        <w:t>ā</w:t>
      </w:r>
      <w:r>
        <w:rPr>
          <w:rFonts w:hint="eastAsia"/>
        </w:rPr>
        <w:t>ramit</w:t>
      </w:r>
      <w:r>
        <w:rPr>
          <w:rFonts w:hint="eastAsia"/>
        </w:rPr>
        <w:t>ā</w:t>
      </w:r>
      <w:r>
        <w:rPr>
          <w:rFonts w:hint="eastAsia"/>
        </w:rPr>
        <w:t xml:space="preserve">s. This he accomplished after three years. His death is put at 36 B. C. His name is tr. as </w:t>
      </w:r>
      <w:r>
        <w:rPr>
          <w:rFonts w:hint="eastAsia"/>
        </w:rPr>
        <w:t>脇尊者</w:t>
      </w:r>
      <w:r>
        <w:rPr>
          <w:rFonts w:hint="eastAsia"/>
        </w:rPr>
        <w:t xml:space="preserve"> his Worship of the Ribs.</w:t>
      </w:r>
    </w:p>
    <w:p w14:paraId="2A2176BD" w14:textId="77777777" w:rsidR="00BF2840" w:rsidRDefault="00BF2840" w:rsidP="00BF2840"/>
    <w:p w14:paraId="60D50780" w14:textId="77777777" w:rsidR="00BF2840" w:rsidRDefault="00BF2840" w:rsidP="00BF2840">
      <w:pPr>
        <w:rPr>
          <w:rFonts w:hint="eastAsia"/>
        </w:rPr>
      </w:pPr>
      <w:r>
        <w:rPr>
          <w:rFonts w:hint="eastAsia"/>
        </w:rPr>
        <w:t>波樓那</w:t>
      </w:r>
      <w:r>
        <w:rPr>
          <w:rFonts w:hint="eastAsia"/>
        </w:rPr>
        <w:t xml:space="preserve"> A fierce wind, hurricane, perhaps V</w:t>
      </w:r>
      <w:r>
        <w:rPr>
          <w:rFonts w:hint="eastAsia"/>
        </w:rPr>
        <w:t>ā</w:t>
      </w:r>
      <w:r>
        <w:rPr>
          <w:rFonts w:hint="eastAsia"/>
        </w:rPr>
        <w:t>ty</w:t>
      </w:r>
      <w:r>
        <w:rPr>
          <w:rFonts w:hint="eastAsia"/>
        </w:rPr>
        <w:t>ā</w:t>
      </w:r>
      <w:r>
        <w:rPr>
          <w:rFonts w:hint="eastAsia"/>
        </w:rPr>
        <w:t>.</w:t>
      </w:r>
    </w:p>
    <w:p w14:paraId="678DA758" w14:textId="77777777" w:rsidR="00BF2840" w:rsidRDefault="00BF2840" w:rsidP="00BF2840"/>
    <w:p w14:paraId="4059BFBF" w14:textId="77777777" w:rsidR="00BF2840" w:rsidRDefault="00BF2840" w:rsidP="00BF2840">
      <w:r>
        <w:rPr>
          <w:rFonts w:hint="eastAsia"/>
        </w:rPr>
        <w:t>波樓沙迦</w:t>
      </w:r>
      <w:r>
        <w:t xml:space="preserve"> Paruṣaka, a park in the trāyastriṃśas heaven.</w:t>
      </w:r>
    </w:p>
    <w:p w14:paraId="4E1DE7FD" w14:textId="77777777" w:rsidR="00BF2840" w:rsidRDefault="00BF2840" w:rsidP="00BF2840"/>
    <w:p w14:paraId="6C59BA70" w14:textId="77777777" w:rsidR="00BF2840" w:rsidRDefault="00BF2840" w:rsidP="00BF2840">
      <w:r>
        <w:rPr>
          <w:rFonts w:hint="eastAsia"/>
        </w:rPr>
        <w:t>波波</w:t>
      </w:r>
      <w:r>
        <w:t xml:space="preserve"> Running hither and thither. Also, Pāvā, a place near Rājagṛha.</w:t>
      </w:r>
    </w:p>
    <w:p w14:paraId="4952393F" w14:textId="77777777" w:rsidR="00BF2840" w:rsidRDefault="00BF2840" w:rsidP="00BF2840"/>
    <w:p w14:paraId="726B08B7" w14:textId="77777777" w:rsidR="00BF2840" w:rsidRDefault="00BF2840" w:rsidP="00BF2840">
      <w:pPr>
        <w:rPr>
          <w:rFonts w:hint="eastAsia"/>
        </w:rPr>
      </w:pPr>
      <w:r>
        <w:rPr>
          <w:rFonts w:hint="eastAsia"/>
        </w:rPr>
        <w:t>波波劫劫</w:t>
      </w:r>
      <w:r>
        <w:rPr>
          <w:rFonts w:hint="eastAsia"/>
        </w:rPr>
        <w:t xml:space="preserve"> Running about for ever.</w:t>
      </w:r>
    </w:p>
    <w:p w14:paraId="0F3A44BA" w14:textId="77777777" w:rsidR="00BF2840" w:rsidRDefault="00BF2840" w:rsidP="00BF2840"/>
    <w:p w14:paraId="496B4AF1" w14:textId="77777777" w:rsidR="00BF2840" w:rsidRDefault="00BF2840" w:rsidP="00BF2840">
      <w:pPr>
        <w:rPr>
          <w:rFonts w:hint="eastAsia"/>
        </w:rPr>
      </w:pPr>
      <w:r>
        <w:rPr>
          <w:rFonts w:hint="eastAsia"/>
        </w:rPr>
        <w:t>波波羅</w:t>
      </w:r>
      <w:r>
        <w:rPr>
          <w:rFonts w:hint="eastAsia"/>
        </w:rPr>
        <w:t xml:space="preserve"> Pippala, ficus religiosa.</w:t>
      </w:r>
    </w:p>
    <w:p w14:paraId="3426E24F" w14:textId="77777777" w:rsidR="00BF2840" w:rsidRDefault="00BF2840" w:rsidP="00BF2840"/>
    <w:p w14:paraId="52C4B39C" w14:textId="77777777" w:rsidR="00BF2840" w:rsidRDefault="00BF2840" w:rsidP="00BF2840">
      <w:r>
        <w:rPr>
          <w:rFonts w:hint="eastAsia"/>
        </w:rPr>
        <w:t>波浪</w:t>
      </w:r>
      <w:r>
        <w:t xml:space="preserve"> taraṅga, a wave, waves.</w:t>
      </w:r>
    </w:p>
    <w:p w14:paraId="5F2B4960" w14:textId="77777777" w:rsidR="00BF2840" w:rsidRDefault="00BF2840" w:rsidP="00BF2840"/>
    <w:p w14:paraId="1AAAE2AF" w14:textId="77777777" w:rsidR="00BF2840" w:rsidRDefault="00BF2840" w:rsidP="00BF2840">
      <w:r>
        <w:rPr>
          <w:rFonts w:hint="eastAsia"/>
        </w:rPr>
        <w:t>波演那</w:t>
      </w:r>
      <w:r>
        <w:t xml:space="preserve"> (or </w:t>
      </w:r>
      <w:r>
        <w:rPr>
          <w:rFonts w:hint="eastAsia"/>
        </w:rPr>
        <w:t>波衍那</w:t>
      </w:r>
      <w:r>
        <w:t>) ? paryayaṇa, suggesting an ambulatory; intp. as a courtyard.</w:t>
      </w:r>
    </w:p>
    <w:p w14:paraId="28C72240" w14:textId="77777777" w:rsidR="00BF2840" w:rsidRDefault="00BF2840" w:rsidP="00BF2840"/>
    <w:p w14:paraId="7A79C072" w14:textId="77777777" w:rsidR="00BF2840" w:rsidRDefault="00BF2840" w:rsidP="00BF2840">
      <w:pPr>
        <w:rPr>
          <w:rFonts w:hint="eastAsia"/>
        </w:rPr>
      </w:pPr>
      <w:r>
        <w:rPr>
          <w:rFonts w:hint="eastAsia"/>
        </w:rPr>
        <w:t>波羅伽</w:t>
      </w:r>
      <w:r>
        <w:rPr>
          <w:rFonts w:hint="eastAsia"/>
        </w:rPr>
        <w:t xml:space="preserve"> p</w:t>
      </w:r>
      <w:r>
        <w:rPr>
          <w:rFonts w:hint="eastAsia"/>
        </w:rPr>
        <w:t>ā</w:t>
      </w:r>
      <w:r>
        <w:rPr>
          <w:rFonts w:hint="eastAsia"/>
        </w:rPr>
        <w:t>raka, carrying over, saving; the p</w:t>
      </w:r>
      <w:r>
        <w:rPr>
          <w:rFonts w:hint="eastAsia"/>
        </w:rPr>
        <w:t>ā</w:t>
      </w:r>
      <w:r>
        <w:rPr>
          <w:rFonts w:hint="eastAsia"/>
        </w:rPr>
        <w:t>ramit</w:t>
      </w:r>
      <w:r>
        <w:rPr>
          <w:rFonts w:hint="eastAsia"/>
        </w:rPr>
        <w:t>ā</w:t>
      </w:r>
      <w:r>
        <w:rPr>
          <w:rFonts w:hint="eastAsia"/>
        </w:rPr>
        <w:t xml:space="preserve"> boat.</w:t>
      </w:r>
    </w:p>
    <w:p w14:paraId="2BD8D565" w14:textId="77777777" w:rsidR="00BF2840" w:rsidRDefault="00BF2840" w:rsidP="00BF2840"/>
    <w:p w14:paraId="387F4076" w14:textId="77777777" w:rsidR="00BF2840" w:rsidRDefault="00BF2840" w:rsidP="00BF2840">
      <w:pPr>
        <w:rPr>
          <w:rFonts w:hint="eastAsia"/>
        </w:rPr>
      </w:pPr>
      <w:r>
        <w:rPr>
          <w:rFonts w:hint="eastAsia"/>
        </w:rPr>
        <w:t>波羅迦</w:t>
      </w:r>
      <w:r>
        <w:rPr>
          <w:rFonts w:hint="eastAsia"/>
        </w:rPr>
        <w:t xml:space="preserve"> P</w:t>
      </w:r>
      <w:r>
        <w:rPr>
          <w:rFonts w:hint="eastAsia"/>
        </w:rPr>
        <w:t>ā</w:t>
      </w:r>
      <w:r>
        <w:rPr>
          <w:rFonts w:hint="eastAsia"/>
        </w:rPr>
        <w:t>raga, a title of the Buddha who has reached the other shore.</w:t>
      </w:r>
    </w:p>
    <w:p w14:paraId="04D8AE43" w14:textId="77777777" w:rsidR="00BF2840" w:rsidRDefault="00BF2840" w:rsidP="00BF2840"/>
    <w:p w14:paraId="07A1E715" w14:textId="77777777" w:rsidR="00BF2840" w:rsidRDefault="00BF2840" w:rsidP="00BF2840">
      <w:pPr>
        <w:rPr>
          <w:rFonts w:hint="eastAsia"/>
        </w:rPr>
      </w:pPr>
      <w:r>
        <w:rPr>
          <w:rFonts w:hint="eastAsia"/>
        </w:rPr>
        <w:t>波羅伽羅</w:t>
      </w:r>
      <w:r>
        <w:rPr>
          <w:rFonts w:hint="eastAsia"/>
        </w:rPr>
        <w:t xml:space="preserve"> </w:t>
      </w:r>
      <w:r>
        <w:rPr>
          <w:rFonts w:hint="eastAsia"/>
        </w:rPr>
        <w:t>鉢囉迦羅</w:t>
      </w:r>
      <w:r>
        <w:rPr>
          <w:rFonts w:hint="eastAsia"/>
        </w:rPr>
        <w:t xml:space="preserve"> pr</w:t>
      </w:r>
      <w:r>
        <w:rPr>
          <w:rFonts w:hint="eastAsia"/>
        </w:rPr>
        <w:t>ā</w:t>
      </w:r>
      <w:r>
        <w:rPr>
          <w:rFonts w:hint="eastAsia"/>
        </w:rPr>
        <w:t>k</w:t>
      </w:r>
      <w:r>
        <w:rPr>
          <w:rFonts w:hint="eastAsia"/>
        </w:rPr>
        <w:t>ā</w:t>
      </w:r>
      <w:r>
        <w:rPr>
          <w:rFonts w:hint="eastAsia"/>
        </w:rPr>
        <w:t>ra, a counting wall, fence.</w:t>
      </w:r>
    </w:p>
    <w:p w14:paraId="692AC095" w14:textId="77777777" w:rsidR="00BF2840" w:rsidRDefault="00BF2840" w:rsidP="00BF2840"/>
    <w:p w14:paraId="282AF78F" w14:textId="77777777" w:rsidR="00BF2840" w:rsidRDefault="00BF2840" w:rsidP="00BF2840">
      <w:r>
        <w:rPr>
          <w:rFonts w:hint="eastAsia"/>
        </w:rPr>
        <w:t>波羅夷</w:t>
      </w:r>
      <w:r>
        <w:t xml:space="preserve"> pārājika. The first section of the Vinaya piṭaka containing rules of expulsion from the order, for unpardonable sin. Also </w:t>
      </w:r>
      <w:r>
        <w:rPr>
          <w:rFonts w:hint="eastAsia"/>
        </w:rPr>
        <w:t>波羅闍巳迦</w:t>
      </w:r>
      <w:r>
        <w:t xml:space="preserve">; </w:t>
      </w:r>
      <w:r>
        <w:rPr>
          <w:rFonts w:hint="eastAsia"/>
        </w:rPr>
        <w:t>波羅市迦</w:t>
      </w:r>
      <w:r>
        <w:t xml:space="preserve">. Cf. </w:t>
      </w:r>
      <w:r>
        <w:rPr>
          <w:rFonts w:hint="eastAsia"/>
        </w:rPr>
        <w:t>四波羅夷</w:t>
      </w:r>
      <w:r>
        <w:t>. There are in Hīnayāna eight sins for expulsion of nuns, and in Mahāyāna ten. The esoteric sects have their own rules.</w:t>
      </w:r>
    </w:p>
    <w:p w14:paraId="13680437" w14:textId="77777777" w:rsidR="00BF2840" w:rsidRDefault="00BF2840" w:rsidP="00BF2840"/>
    <w:p w14:paraId="18766E9A" w14:textId="77777777" w:rsidR="00BF2840" w:rsidRDefault="00BF2840" w:rsidP="00BF2840">
      <w:pPr>
        <w:rPr>
          <w:rFonts w:hint="eastAsia"/>
        </w:rPr>
      </w:pPr>
      <w:r>
        <w:rPr>
          <w:rFonts w:hint="eastAsia"/>
        </w:rPr>
        <w:t>波羅夷四喩</w:t>
      </w:r>
      <w:r>
        <w:rPr>
          <w:rFonts w:hint="eastAsia"/>
        </w:rPr>
        <w:t xml:space="preserve"> The four metaphors addressed by the Buddha to monks are: he who breaks the vow of chastity is as a needle without an eye, a dead man, a broken stone which cannot be united, a tree cut in two which cannot live.</w:t>
      </w:r>
    </w:p>
    <w:p w14:paraId="127DBB67" w14:textId="77777777" w:rsidR="00BF2840" w:rsidRDefault="00BF2840" w:rsidP="00BF2840"/>
    <w:p w14:paraId="7C8B0D65" w14:textId="77777777" w:rsidR="00BF2840" w:rsidRDefault="00BF2840" w:rsidP="00BF2840">
      <w:r>
        <w:rPr>
          <w:rFonts w:hint="eastAsia"/>
        </w:rPr>
        <w:lastRenderedPageBreak/>
        <w:t>波羅奈</w:t>
      </w:r>
      <w:r>
        <w:t xml:space="preserve"> (</w:t>
      </w:r>
      <w:r>
        <w:rPr>
          <w:rFonts w:hint="eastAsia"/>
        </w:rPr>
        <w:t>波羅奈斯</w:t>
      </w:r>
      <w:r>
        <w:t xml:space="preserve">) Vārāṇasī. Ancient kingdom and city on the Ganges, now Benares, where was the Mṛgadāva park. Also </w:t>
      </w:r>
      <w:r>
        <w:rPr>
          <w:rFonts w:hint="eastAsia"/>
        </w:rPr>
        <w:t>波羅捺</w:t>
      </w:r>
      <w:r>
        <w:t xml:space="preserve"> (</w:t>
      </w:r>
      <w:r>
        <w:rPr>
          <w:rFonts w:hint="eastAsia"/>
        </w:rPr>
        <w:t>波羅捺寫</w:t>
      </w:r>
      <w:r>
        <w:t xml:space="preserve">); </w:t>
      </w:r>
      <w:r>
        <w:rPr>
          <w:rFonts w:hint="eastAsia"/>
        </w:rPr>
        <w:t>波羅痆斯</w:t>
      </w:r>
      <w:r>
        <w:t xml:space="preserve">; </w:t>
      </w:r>
      <w:r>
        <w:rPr>
          <w:rFonts w:hint="eastAsia"/>
        </w:rPr>
        <w:t>波刺那斯</w:t>
      </w:r>
      <w:r>
        <w:t>.</w:t>
      </w:r>
    </w:p>
    <w:p w14:paraId="7D8DD79F" w14:textId="77777777" w:rsidR="00BF2840" w:rsidRDefault="00BF2840" w:rsidP="00BF2840"/>
    <w:p w14:paraId="4595D962" w14:textId="77777777" w:rsidR="00BF2840" w:rsidRDefault="00BF2840" w:rsidP="00BF2840">
      <w:pPr>
        <w:rPr>
          <w:rFonts w:hint="eastAsia"/>
        </w:rPr>
      </w:pPr>
      <w:r>
        <w:rPr>
          <w:rFonts w:hint="eastAsia"/>
        </w:rPr>
        <w:t>波羅奢華</w:t>
      </w:r>
      <w:r>
        <w:rPr>
          <w:rFonts w:hint="eastAsia"/>
        </w:rPr>
        <w:t xml:space="preserve"> pal</w:t>
      </w:r>
      <w:r>
        <w:rPr>
          <w:rFonts w:hint="eastAsia"/>
        </w:rPr>
        <w:t>ā</w:t>
      </w:r>
      <w:r>
        <w:rPr>
          <w:rFonts w:ascii="Cambria" w:hAnsi="Cambria" w:cs="Cambria"/>
        </w:rPr>
        <w:t>ś</w:t>
      </w:r>
      <w:r>
        <w:rPr>
          <w:rFonts w:hint="eastAsia"/>
        </w:rPr>
        <w:t>a; a leaf, petal, foliage; the blossom of the Butea frondosa, a tree with red flowers, whose sap is used for dye; said to be black before sunrise, red during the day, and yellow after sunset.</w:t>
      </w:r>
    </w:p>
    <w:p w14:paraId="20C170BA" w14:textId="77777777" w:rsidR="00BF2840" w:rsidRDefault="00BF2840" w:rsidP="00BF2840"/>
    <w:p w14:paraId="380E472B" w14:textId="77777777" w:rsidR="00BF2840" w:rsidRDefault="00BF2840" w:rsidP="00BF2840">
      <w:pPr>
        <w:rPr>
          <w:rFonts w:hint="eastAsia"/>
        </w:rPr>
      </w:pPr>
      <w:r>
        <w:rPr>
          <w:rFonts w:hint="eastAsia"/>
        </w:rPr>
        <w:t>波羅尼密婆舍跋提天</w:t>
      </w:r>
      <w:r>
        <w:rPr>
          <w:rFonts w:hint="eastAsia"/>
        </w:rPr>
        <w:t xml:space="preserve"> Paranirmita-va</w:t>
      </w:r>
      <w:r>
        <w:rPr>
          <w:rFonts w:ascii="Cambria" w:hAnsi="Cambria" w:cs="Cambria"/>
        </w:rPr>
        <w:t>ś</w:t>
      </w:r>
      <w:r>
        <w:rPr>
          <w:rFonts w:hint="eastAsia"/>
        </w:rPr>
        <w:t xml:space="preserve">avartin, 'obedient to the will of those who are transformed by others,' M. W.; v. </w:t>
      </w:r>
      <w:r>
        <w:rPr>
          <w:rFonts w:hint="eastAsia"/>
        </w:rPr>
        <w:t>他化自在天</w:t>
      </w:r>
      <w:r>
        <w:rPr>
          <w:rFonts w:hint="eastAsia"/>
        </w:rPr>
        <w:t>.</w:t>
      </w:r>
    </w:p>
    <w:p w14:paraId="16CD0DEC" w14:textId="77777777" w:rsidR="00BF2840" w:rsidRDefault="00BF2840" w:rsidP="00BF2840"/>
    <w:p w14:paraId="539BCD48" w14:textId="77777777" w:rsidR="00BF2840" w:rsidRDefault="00BF2840" w:rsidP="00BF2840">
      <w:pPr>
        <w:rPr>
          <w:rFonts w:hint="eastAsia"/>
        </w:rPr>
      </w:pPr>
      <w:r>
        <w:rPr>
          <w:rFonts w:hint="eastAsia"/>
        </w:rPr>
        <w:t>波羅提舍尼</w:t>
      </w:r>
      <w:r>
        <w:rPr>
          <w:rFonts w:hint="eastAsia"/>
        </w:rPr>
        <w:t xml:space="preserve"> (</w:t>
      </w:r>
      <w:r>
        <w:rPr>
          <w:rFonts w:hint="eastAsia"/>
        </w:rPr>
        <w:t>波羅提提舍尼</w:t>
      </w:r>
      <w:r>
        <w:rPr>
          <w:rFonts w:hint="eastAsia"/>
        </w:rPr>
        <w:t>) pratide</w:t>
      </w:r>
      <w:r>
        <w:rPr>
          <w:rFonts w:ascii="Cambria" w:hAnsi="Cambria" w:cs="Cambria"/>
        </w:rPr>
        <w:t>ś</w:t>
      </w:r>
      <w:r>
        <w:rPr>
          <w:rFonts w:hint="eastAsia"/>
        </w:rPr>
        <w:t>an</w:t>
      </w:r>
      <w:r>
        <w:rPr>
          <w:rFonts w:hint="eastAsia"/>
        </w:rPr>
        <w:t>ī</w:t>
      </w:r>
      <w:r>
        <w:rPr>
          <w:rFonts w:hint="eastAsia"/>
        </w:rPr>
        <w:t xml:space="preserve">ya. A section of the Vinaya concerning public confession of sins. Explained by </w:t>
      </w:r>
      <w:r>
        <w:rPr>
          <w:rFonts w:hint="eastAsia"/>
        </w:rPr>
        <w:t>向彼悔罪</w:t>
      </w:r>
      <w:r>
        <w:rPr>
          <w:rFonts w:hint="eastAsia"/>
        </w:rPr>
        <w:t xml:space="preserve"> confession of sins before another or others. Also </w:t>
      </w:r>
      <w:r>
        <w:rPr>
          <w:rFonts w:hint="eastAsia"/>
        </w:rPr>
        <w:t>波羅舍尼</w:t>
      </w:r>
      <w:r>
        <w:rPr>
          <w:rFonts w:hint="eastAsia"/>
        </w:rPr>
        <w:t xml:space="preserve">; </w:t>
      </w:r>
      <w:r>
        <w:rPr>
          <w:rFonts w:hint="eastAsia"/>
        </w:rPr>
        <w:t>提舍尼</w:t>
      </w:r>
      <w:r>
        <w:rPr>
          <w:rFonts w:hint="eastAsia"/>
        </w:rPr>
        <w:t xml:space="preserve">; </w:t>
      </w:r>
      <w:r>
        <w:rPr>
          <w:rFonts w:hint="eastAsia"/>
        </w:rPr>
        <w:t>波胝提舍尼</w:t>
      </w:r>
      <w:r>
        <w:rPr>
          <w:rFonts w:hint="eastAsia"/>
        </w:rPr>
        <w:t xml:space="preserve">; </w:t>
      </w:r>
      <w:r>
        <w:rPr>
          <w:rFonts w:hint="eastAsia"/>
        </w:rPr>
        <w:t>鉢刺底提舍尼</w:t>
      </w:r>
      <w:r>
        <w:rPr>
          <w:rFonts w:hint="eastAsia"/>
        </w:rPr>
        <w:t>.</w:t>
      </w:r>
    </w:p>
    <w:p w14:paraId="1B1F25FD" w14:textId="77777777" w:rsidR="00BF2840" w:rsidRDefault="00BF2840" w:rsidP="00BF2840"/>
    <w:p w14:paraId="150124CB" w14:textId="77777777" w:rsidR="00BF2840" w:rsidRDefault="00BF2840" w:rsidP="00BF2840">
      <w:r>
        <w:rPr>
          <w:rFonts w:hint="eastAsia"/>
        </w:rPr>
        <w:t>波羅提木叉</w:t>
      </w:r>
      <w:r>
        <w:t xml:space="preserve"> prātimokṣa; emancipation, deliverance, absolution. Prātimokṣa; the 250 commandments for monks in the Vinaya, v. </w:t>
      </w:r>
      <w:r>
        <w:rPr>
          <w:rFonts w:hint="eastAsia"/>
        </w:rPr>
        <w:t>木叉</w:t>
      </w:r>
      <w:r>
        <w:t xml:space="preserve">, also </w:t>
      </w:r>
      <w:r>
        <w:rPr>
          <w:rFonts w:hint="eastAsia"/>
        </w:rPr>
        <w:t>婆</w:t>
      </w:r>
      <w:r>
        <w:t>; the rules in the Vinaya from the four major to the seventy-five minor offences; they should be read in assembly twice a month and each monk invited to confess his sins for absolution.</w:t>
      </w:r>
    </w:p>
    <w:p w14:paraId="67ED36F7" w14:textId="77777777" w:rsidR="00BF2840" w:rsidRDefault="00BF2840" w:rsidP="00BF2840"/>
    <w:p w14:paraId="12629CEA" w14:textId="77777777" w:rsidR="00BF2840" w:rsidRDefault="00BF2840" w:rsidP="00BF2840">
      <w:r>
        <w:rPr>
          <w:rFonts w:hint="eastAsia"/>
        </w:rPr>
        <w:t>波羅提毘</w:t>
      </w:r>
      <w:r>
        <w:t xml:space="preserve"> (or</w:t>
      </w:r>
      <w:r>
        <w:rPr>
          <w:rFonts w:hint="eastAsia"/>
        </w:rPr>
        <w:t>波羅梯毘</w:t>
      </w:r>
      <w:r>
        <w:t xml:space="preserve">) pṛthivī, the earth. Also </w:t>
      </w:r>
      <w:r>
        <w:rPr>
          <w:rFonts w:hint="eastAsia"/>
        </w:rPr>
        <w:t>鉢里體尾</w:t>
      </w:r>
      <w:r>
        <w:t xml:space="preserve">. See </w:t>
      </w:r>
      <w:r>
        <w:rPr>
          <w:rFonts w:hint="eastAsia"/>
        </w:rPr>
        <w:t>地</w:t>
      </w:r>
      <w:r>
        <w:t>.</w:t>
      </w:r>
    </w:p>
    <w:p w14:paraId="6C2A8829" w14:textId="77777777" w:rsidR="00BF2840" w:rsidRDefault="00BF2840" w:rsidP="00BF2840"/>
    <w:p w14:paraId="36B66DDA" w14:textId="77777777" w:rsidR="00BF2840" w:rsidRDefault="00BF2840" w:rsidP="00BF2840">
      <w:r>
        <w:t>[267]</w:t>
      </w:r>
    </w:p>
    <w:p w14:paraId="0FA11FD6" w14:textId="77777777" w:rsidR="00BF2840" w:rsidRDefault="00BF2840" w:rsidP="00BF2840"/>
    <w:p w14:paraId="334F0DD7" w14:textId="77777777" w:rsidR="00BF2840" w:rsidRDefault="00BF2840" w:rsidP="00BF2840">
      <w:r>
        <w:rPr>
          <w:rFonts w:hint="eastAsia"/>
        </w:rPr>
        <w:t>波羅末陀</w:t>
      </w:r>
      <w:r>
        <w:t xml:space="preserve"> paramārtha, the highest truth, ultimate truth, reality, fundamental meaning, </w:t>
      </w:r>
      <w:r>
        <w:rPr>
          <w:rFonts w:hint="eastAsia"/>
        </w:rPr>
        <w:t>眞諦</w:t>
      </w:r>
      <w:r>
        <w:t xml:space="preserve">. Paramārtha, name of a famous monk from Western India, Guṇarata, v. </w:t>
      </w:r>
      <w:r>
        <w:rPr>
          <w:rFonts w:hint="eastAsia"/>
        </w:rPr>
        <w:t>拘</w:t>
      </w:r>
      <w:r>
        <w:t xml:space="preserve">, whose title was </w:t>
      </w:r>
      <w:r>
        <w:rPr>
          <w:rFonts w:hint="eastAsia"/>
        </w:rPr>
        <w:t>眞諦三藏</w:t>
      </w:r>
      <w:r>
        <w:t>; reached China 547 or 548, but the country was so disturbed that he set of to return by sea; his ship was driven back to Canton, where he translated some fifty works.</w:t>
      </w:r>
    </w:p>
    <w:p w14:paraId="7AD2B450" w14:textId="77777777" w:rsidR="00BF2840" w:rsidRDefault="00BF2840" w:rsidP="00BF2840"/>
    <w:p w14:paraId="005C5EA6" w14:textId="77777777" w:rsidR="00BF2840" w:rsidRDefault="00BF2840" w:rsidP="00BF2840">
      <w:pPr>
        <w:rPr>
          <w:rFonts w:hint="eastAsia"/>
        </w:rPr>
      </w:pPr>
      <w:r>
        <w:rPr>
          <w:rFonts w:hint="eastAsia"/>
        </w:rPr>
        <w:t>波羅蜜多</w:t>
      </w:r>
      <w:r>
        <w:t xml:space="preserve"> pāramitā, </w:t>
      </w:r>
      <w:r>
        <w:rPr>
          <w:rFonts w:hint="eastAsia"/>
        </w:rPr>
        <w:t>播囉弭多</w:t>
      </w:r>
      <w:r>
        <w:t xml:space="preserve">, derived from parama, highest, acme, is intp. as to cross over from this shore of births and deaths to the other shore, or nirvāṇa. The six pāramitās or means of so doing are: (1) dāna, charity; (2) śīla, moral conduct; (3) kṣānti, patience; (4) vīrya, energy, or devotion; (5) dhyāna, contemplation, or abstraction; (6) prajñā, knowledge. The </w:t>
      </w:r>
      <w:r>
        <w:rPr>
          <w:rFonts w:hint="eastAsia"/>
        </w:rPr>
        <w:t>十度</w:t>
      </w:r>
      <w:r>
        <w:t xml:space="preserve"> ten are the above with (7) upāya, use of expedient or proper means; (8) praṇidhāna, vows, for bodhi and helpfulness; (9) bāla, strength purpose; (10) wisdom. Childers gives the list of ten as the </w:t>
      </w:r>
      <w:r>
        <w:lastRenderedPageBreak/>
        <w:t xml:space="preserve">perfect exercise of almsgiving, morality, abnegation of the world and of self, wisdom, energy, patience, truth, resolution, kindness, and resignation. Each of the ten is divisible into ordinary, superior, </w:t>
      </w:r>
      <w:r>
        <w:rPr>
          <w:rFonts w:hint="eastAsia"/>
        </w:rPr>
        <w:t>and unlimited perfection, or thirty in all. p</w:t>
      </w:r>
      <w:r>
        <w:rPr>
          <w:rFonts w:hint="eastAsia"/>
        </w:rPr>
        <w:t>ā</w:t>
      </w:r>
      <w:r>
        <w:rPr>
          <w:rFonts w:hint="eastAsia"/>
        </w:rPr>
        <w:t>ramit</w:t>
      </w:r>
      <w:r>
        <w:rPr>
          <w:rFonts w:hint="eastAsia"/>
        </w:rPr>
        <w:t>ā</w:t>
      </w:r>
      <w:r>
        <w:rPr>
          <w:rFonts w:hint="eastAsia"/>
        </w:rPr>
        <w:t xml:space="preserve"> is tr. by </w:t>
      </w:r>
      <w:r>
        <w:rPr>
          <w:rFonts w:hint="eastAsia"/>
        </w:rPr>
        <w:t>度</w:t>
      </w:r>
      <w:r>
        <w:rPr>
          <w:rFonts w:hint="eastAsia"/>
        </w:rPr>
        <w:t xml:space="preserve">; </w:t>
      </w:r>
      <w:r>
        <w:rPr>
          <w:rFonts w:hint="eastAsia"/>
        </w:rPr>
        <w:t>度無極</w:t>
      </w:r>
      <w:r>
        <w:rPr>
          <w:rFonts w:hint="eastAsia"/>
        </w:rPr>
        <w:t xml:space="preserve">; </w:t>
      </w:r>
      <w:r>
        <w:rPr>
          <w:rFonts w:hint="eastAsia"/>
        </w:rPr>
        <w:t>到彼岸</w:t>
      </w:r>
      <w:r>
        <w:rPr>
          <w:rFonts w:hint="eastAsia"/>
        </w:rPr>
        <w:t xml:space="preserve">; </w:t>
      </w:r>
      <w:r>
        <w:rPr>
          <w:rFonts w:hint="eastAsia"/>
        </w:rPr>
        <w:t>究竟</w:t>
      </w:r>
      <w:r>
        <w:rPr>
          <w:rFonts w:hint="eastAsia"/>
        </w:rPr>
        <w:t>.</w:t>
      </w:r>
    </w:p>
    <w:p w14:paraId="72A7A3E6" w14:textId="77777777" w:rsidR="00BF2840" w:rsidRDefault="00BF2840" w:rsidP="00BF2840"/>
    <w:p w14:paraId="2447A518" w14:textId="77777777" w:rsidR="00BF2840" w:rsidRDefault="00BF2840" w:rsidP="00BF2840">
      <w:r>
        <w:rPr>
          <w:rFonts w:hint="eastAsia"/>
        </w:rPr>
        <w:t>波羅赴</w:t>
      </w:r>
      <w:r>
        <w:t xml:space="preserve"> Prabhu, </w:t>
      </w:r>
      <w:r>
        <w:rPr>
          <w:rFonts w:hint="eastAsia"/>
        </w:rPr>
        <w:t>鉢唎部</w:t>
      </w:r>
      <w:r>
        <w:t xml:space="preserve"> surpassing, powerful; a title of Viṣṇu 'as personification of the sun', of Brahmā, Śiva, Indra, etc. prabhū, come into being, originate, original.</w:t>
      </w:r>
    </w:p>
    <w:p w14:paraId="6B955937" w14:textId="77777777" w:rsidR="00BF2840" w:rsidRDefault="00BF2840" w:rsidP="00BF2840"/>
    <w:p w14:paraId="5B8C8877" w14:textId="77777777" w:rsidR="00BF2840" w:rsidRDefault="00BF2840" w:rsidP="00BF2840">
      <w:pPr>
        <w:rPr>
          <w:rFonts w:hint="eastAsia"/>
        </w:rPr>
      </w:pPr>
      <w:r>
        <w:rPr>
          <w:rFonts w:hint="eastAsia"/>
        </w:rPr>
        <w:t>波羅越</w:t>
      </w:r>
      <w:r>
        <w:rPr>
          <w:rFonts w:hint="eastAsia"/>
        </w:rPr>
        <w:t xml:space="preserve"> P</w:t>
      </w:r>
      <w:r>
        <w:rPr>
          <w:rFonts w:hint="eastAsia"/>
        </w:rPr>
        <w:t>ā</w:t>
      </w:r>
      <w:r>
        <w:rPr>
          <w:rFonts w:hint="eastAsia"/>
        </w:rPr>
        <w:t>r</w:t>
      </w:r>
      <w:r>
        <w:rPr>
          <w:rFonts w:hint="eastAsia"/>
        </w:rPr>
        <w:t>ā</w:t>
      </w:r>
      <w:r>
        <w:rPr>
          <w:rFonts w:hint="eastAsia"/>
        </w:rPr>
        <w:t>vata, a dove; the fifth row of a rock-cut temple in the Deccan, said to resemble a dove, described by Faxian.</w:t>
      </w:r>
    </w:p>
    <w:p w14:paraId="395C363E" w14:textId="77777777" w:rsidR="00BF2840" w:rsidRDefault="00BF2840" w:rsidP="00BF2840"/>
    <w:p w14:paraId="2199A96A" w14:textId="77777777" w:rsidR="00BF2840" w:rsidRDefault="00BF2840" w:rsidP="00BF2840">
      <w:pPr>
        <w:rPr>
          <w:rFonts w:hint="eastAsia"/>
        </w:rPr>
      </w:pPr>
      <w:r>
        <w:rPr>
          <w:rFonts w:hint="eastAsia"/>
        </w:rPr>
        <w:t>波羅門</w:t>
      </w:r>
      <w:r>
        <w:rPr>
          <w:rFonts w:hint="eastAsia"/>
        </w:rPr>
        <w:t xml:space="preserve"> Brahmin, v. </w:t>
      </w:r>
      <w:r>
        <w:rPr>
          <w:rFonts w:hint="eastAsia"/>
        </w:rPr>
        <w:t>婆</w:t>
      </w:r>
      <w:r>
        <w:rPr>
          <w:rFonts w:hint="eastAsia"/>
        </w:rPr>
        <w:t>.</w:t>
      </w:r>
    </w:p>
    <w:p w14:paraId="1F050686" w14:textId="77777777" w:rsidR="00BF2840" w:rsidRDefault="00BF2840" w:rsidP="00BF2840"/>
    <w:p w14:paraId="1ED8134E" w14:textId="77777777" w:rsidR="00BF2840" w:rsidRDefault="00BF2840" w:rsidP="00BF2840">
      <w:pPr>
        <w:rPr>
          <w:rFonts w:hint="eastAsia"/>
        </w:rPr>
      </w:pPr>
      <w:r>
        <w:rPr>
          <w:rFonts w:hint="eastAsia"/>
        </w:rPr>
        <w:t>波羅頗婆底</w:t>
      </w:r>
      <w:r>
        <w:rPr>
          <w:rFonts w:hint="eastAsia"/>
        </w:rPr>
        <w:t xml:space="preserve"> Prabh</w:t>
      </w:r>
      <w:r>
        <w:rPr>
          <w:rFonts w:hint="eastAsia"/>
        </w:rPr>
        <w:t>ā</w:t>
      </w:r>
      <w:r>
        <w:rPr>
          <w:rFonts w:hint="eastAsia"/>
        </w:rPr>
        <w:t>vat</w:t>
      </w:r>
      <w:r>
        <w:rPr>
          <w:rFonts w:hint="eastAsia"/>
        </w:rPr>
        <w:t>ī</w:t>
      </w:r>
      <w:r>
        <w:rPr>
          <w:rFonts w:hint="eastAsia"/>
        </w:rPr>
        <w:t>, younger sister of A</w:t>
      </w:r>
      <w:r>
        <w:rPr>
          <w:rFonts w:ascii="Cambria" w:hAnsi="Cambria" w:cs="Cambria"/>
        </w:rPr>
        <w:t>ś</w:t>
      </w:r>
      <w:r>
        <w:rPr>
          <w:rFonts w:hint="eastAsia"/>
        </w:rPr>
        <w:t>oka.</w:t>
      </w:r>
    </w:p>
    <w:p w14:paraId="62695BE5" w14:textId="77777777" w:rsidR="00BF2840" w:rsidRDefault="00BF2840" w:rsidP="00BF2840"/>
    <w:p w14:paraId="7EF741BF" w14:textId="77777777" w:rsidR="00BF2840" w:rsidRDefault="00BF2840" w:rsidP="00BF2840">
      <w:pPr>
        <w:rPr>
          <w:rFonts w:hint="eastAsia"/>
        </w:rPr>
      </w:pPr>
      <w:r>
        <w:rPr>
          <w:rFonts w:hint="eastAsia"/>
        </w:rPr>
        <w:t>波羅頗迦羅密多羅</w:t>
      </w:r>
      <w:r>
        <w:rPr>
          <w:rFonts w:hint="eastAsia"/>
        </w:rPr>
        <w:t xml:space="preserve"> Prabh</w:t>
      </w:r>
      <w:r>
        <w:rPr>
          <w:rFonts w:hint="eastAsia"/>
        </w:rPr>
        <w:t>ā</w:t>
      </w:r>
      <w:r>
        <w:rPr>
          <w:rFonts w:hint="eastAsia"/>
        </w:rPr>
        <w:t xml:space="preserve">karamitra, enlightener, v. </w:t>
      </w:r>
      <w:r>
        <w:rPr>
          <w:rFonts w:hint="eastAsia"/>
        </w:rPr>
        <w:t>波頗</w:t>
      </w:r>
      <w:r>
        <w:rPr>
          <w:rFonts w:hint="eastAsia"/>
        </w:rPr>
        <w:t>.</w:t>
      </w:r>
    </w:p>
    <w:p w14:paraId="6EA22941" w14:textId="77777777" w:rsidR="00BF2840" w:rsidRDefault="00BF2840" w:rsidP="00BF2840"/>
    <w:p w14:paraId="5E159FF8" w14:textId="77777777" w:rsidR="00BF2840" w:rsidRDefault="00BF2840" w:rsidP="00BF2840">
      <w:pPr>
        <w:rPr>
          <w:rFonts w:hint="eastAsia"/>
        </w:rPr>
      </w:pPr>
      <w:r>
        <w:rPr>
          <w:rFonts w:hint="eastAsia"/>
        </w:rPr>
        <w:t>波耶</w:t>
      </w:r>
      <w:r>
        <w:rPr>
          <w:rFonts w:hint="eastAsia"/>
        </w:rPr>
        <w:t xml:space="preserve"> payas, water; in Sanskrit it also means milk, juice, vital force.</w:t>
      </w:r>
    </w:p>
    <w:p w14:paraId="7EA6C295" w14:textId="77777777" w:rsidR="00BF2840" w:rsidRDefault="00BF2840" w:rsidP="00BF2840"/>
    <w:p w14:paraId="5E83D7FF" w14:textId="77777777" w:rsidR="00BF2840" w:rsidRDefault="00BF2840" w:rsidP="00BF2840">
      <w:pPr>
        <w:rPr>
          <w:rFonts w:hint="eastAsia"/>
        </w:rPr>
      </w:pPr>
      <w:r>
        <w:rPr>
          <w:rFonts w:hint="eastAsia"/>
        </w:rPr>
        <w:t>波謎羅</w:t>
      </w:r>
      <w:r>
        <w:rPr>
          <w:rFonts w:hint="eastAsia"/>
        </w:rPr>
        <w:t xml:space="preserve"> Pamira, the Pamirs, 'the centre of the Tsung-ling mountains with the Sirikol lake (v. Anavatapta) in Lat. 38</w:t>
      </w:r>
      <w:r>
        <w:rPr>
          <w:rFonts w:hint="eastAsia"/>
        </w:rPr>
        <w:t>°</w:t>
      </w:r>
      <w:r>
        <w:rPr>
          <w:rFonts w:hint="eastAsia"/>
        </w:rPr>
        <w:t xml:space="preserve"> 20 N., Long. 74</w:t>
      </w:r>
      <w:r>
        <w:rPr>
          <w:rFonts w:hint="eastAsia"/>
        </w:rPr>
        <w:t>°</w:t>
      </w:r>
      <w:r>
        <w:rPr>
          <w:rFonts w:hint="eastAsia"/>
        </w:rPr>
        <w:t xml:space="preserve"> E.' Eitel.</w:t>
      </w:r>
    </w:p>
    <w:p w14:paraId="030233DF" w14:textId="77777777" w:rsidR="00BF2840" w:rsidRDefault="00BF2840" w:rsidP="00BF2840"/>
    <w:p w14:paraId="068CAA83" w14:textId="77777777" w:rsidR="00BF2840" w:rsidRDefault="00BF2840" w:rsidP="00BF2840">
      <w:pPr>
        <w:rPr>
          <w:rFonts w:hint="eastAsia"/>
        </w:rPr>
      </w:pPr>
      <w:r>
        <w:rPr>
          <w:rFonts w:hint="eastAsia"/>
        </w:rPr>
        <w:t>波輸鉢多</w:t>
      </w:r>
      <w:r>
        <w:rPr>
          <w:rFonts w:hint="eastAsia"/>
        </w:rPr>
        <w:t xml:space="preserve"> P</w:t>
      </w:r>
      <w:r>
        <w:rPr>
          <w:rFonts w:hint="eastAsia"/>
        </w:rPr>
        <w:t>ā</w:t>
      </w:r>
      <w:r>
        <w:rPr>
          <w:rFonts w:ascii="Cambria" w:hAnsi="Cambria" w:cs="Cambria"/>
        </w:rPr>
        <w:t>ś</w:t>
      </w:r>
      <w:r>
        <w:rPr>
          <w:rFonts w:hint="eastAsia"/>
        </w:rPr>
        <w:t>upata; a particular sect of Sivaites who smeared their bodies with ashes.</w:t>
      </w:r>
    </w:p>
    <w:p w14:paraId="5D76156B" w14:textId="77777777" w:rsidR="00BF2840" w:rsidRDefault="00BF2840" w:rsidP="00BF2840"/>
    <w:p w14:paraId="162092B0" w14:textId="77777777" w:rsidR="00BF2840" w:rsidRDefault="00BF2840" w:rsidP="00BF2840">
      <w:pPr>
        <w:rPr>
          <w:rFonts w:hint="eastAsia"/>
        </w:rPr>
      </w:pPr>
      <w:r>
        <w:rPr>
          <w:rFonts w:hint="eastAsia"/>
        </w:rPr>
        <w:t>波逸提</w:t>
      </w:r>
      <w:r>
        <w:rPr>
          <w:rFonts w:hint="eastAsia"/>
        </w:rPr>
        <w:t xml:space="preserve"> </w:t>
      </w:r>
      <w:r>
        <w:rPr>
          <w:rFonts w:hint="eastAsia"/>
        </w:rPr>
        <w:t>波藥致</w:t>
      </w:r>
      <w:r>
        <w:rPr>
          <w:rFonts w:hint="eastAsia"/>
        </w:rPr>
        <w:t xml:space="preserve"> p</w:t>
      </w:r>
      <w:r>
        <w:rPr>
          <w:rFonts w:hint="eastAsia"/>
        </w:rPr>
        <w:t>ā</w:t>
      </w:r>
      <w:r>
        <w:rPr>
          <w:rFonts w:hint="eastAsia"/>
        </w:rPr>
        <w:t xml:space="preserve">taka. A sin causing one to fall into purgatory. Also </w:t>
      </w:r>
      <w:r>
        <w:rPr>
          <w:rFonts w:hint="eastAsia"/>
        </w:rPr>
        <w:t>波逸底迦</w:t>
      </w:r>
      <w:r>
        <w:rPr>
          <w:rFonts w:hint="eastAsia"/>
        </w:rPr>
        <w:t xml:space="preserve">; </w:t>
      </w:r>
      <w:r>
        <w:rPr>
          <w:rFonts w:hint="eastAsia"/>
        </w:rPr>
        <w:t>波夜迦</w:t>
      </w:r>
      <w:r>
        <w:rPr>
          <w:rFonts w:hint="eastAsia"/>
        </w:rPr>
        <w:t xml:space="preserve">; </w:t>
      </w:r>
      <w:r>
        <w:rPr>
          <w:rFonts w:hint="eastAsia"/>
        </w:rPr>
        <w:t>波羅逸尼柯</w:t>
      </w:r>
      <w:r>
        <w:rPr>
          <w:rFonts w:hint="eastAsia"/>
        </w:rPr>
        <w:t xml:space="preserve">; </w:t>
      </w:r>
      <w:r>
        <w:rPr>
          <w:rFonts w:hint="eastAsia"/>
        </w:rPr>
        <w:t>波質胝迦</w:t>
      </w:r>
      <w:r>
        <w:rPr>
          <w:rFonts w:hint="eastAsia"/>
        </w:rPr>
        <w:t xml:space="preserve"> (</w:t>
      </w:r>
      <w:r>
        <w:rPr>
          <w:rFonts w:hint="eastAsia"/>
        </w:rPr>
        <w:t>波羅夜質胝迦</w:t>
      </w:r>
      <w:r>
        <w:rPr>
          <w:rFonts w:hint="eastAsia"/>
        </w:rPr>
        <w:t>); but there seems to be a connection with pr</w:t>
      </w:r>
      <w:r>
        <w:rPr>
          <w:rFonts w:hint="eastAsia"/>
        </w:rPr>
        <w:t>ā</w:t>
      </w:r>
      <w:r>
        <w:rPr>
          <w:rFonts w:hint="eastAsia"/>
        </w:rPr>
        <w:t>ya</w:t>
      </w:r>
      <w:r>
        <w:rPr>
          <w:rFonts w:ascii="Cambria" w:hAnsi="Cambria" w:cs="Cambria"/>
        </w:rPr>
        <w:t>ś</w:t>
      </w:r>
      <w:r>
        <w:rPr>
          <w:rFonts w:hint="eastAsia"/>
        </w:rPr>
        <w:t>citta, meaning expiation, atonement, restitution.</w:t>
      </w:r>
    </w:p>
    <w:p w14:paraId="7AA838E9" w14:textId="77777777" w:rsidR="00BF2840" w:rsidRDefault="00BF2840" w:rsidP="00BF2840"/>
    <w:p w14:paraId="229C2DB8" w14:textId="77777777" w:rsidR="00BF2840" w:rsidRDefault="00BF2840" w:rsidP="00BF2840">
      <w:pPr>
        <w:rPr>
          <w:rFonts w:hint="eastAsia"/>
        </w:rPr>
      </w:pPr>
      <w:r>
        <w:rPr>
          <w:rFonts w:hint="eastAsia"/>
        </w:rPr>
        <w:t>波那姿</w:t>
      </w:r>
      <w:r>
        <w:rPr>
          <w:rFonts w:hint="eastAsia"/>
        </w:rPr>
        <w:t xml:space="preserve"> panasa, </w:t>
      </w:r>
      <w:r>
        <w:rPr>
          <w:rFonts w:hint="eastAsia"/>
        </w:rPr>
        <w:t>半那娑</w:t>
      </w:r>
      <w:r>
        <w:rPr>
          <w:rFonts w:hint="eastAsia"/>
        </w:rPr>
        <w:t xml:space="preserve"> the bread-fruit tree, jaka or jack-fruit.</w:t>
      </w:r>
    </w:p>
    <w:p w14:paraId="5C92B50C" w14:textId="77777777" w:rsidR="00BF2840" w:rsidRDefault="00BF2840" w:rsidP="00BF2840"/>
    <w:p w14:paraId="033878F6" w14:textId="77777777" w:rsidR="00BF2840" w:rsidRDefault="00BF2840" w:rsidP="00BF2840">
      <w:pPr>
        <w:rPr>
          <w:rFonts w:hint="eastAsia"/>
        </w:rPr>
      </w:pPr>
      <w:r>
        <w:rPr>
          <w:rFonts w:hint="eastAsia"/>
        </w:rPr>
        <w:t>波里衣多羅</w:t>
      </w:r>
      <w:r>
        <w:rPr>
          <w:rFonts w:hint="eastAsia"/>
        </w:rPr>
        <w:t xml:space="preserve"> P</w:t>
      </w:r>
      <w:r>
        <w:rPr>
          <w:rFonts w:hint="eastAsia"/>
        </w:rPr>
        <w:t>ā</w:t>
      </w:r>
      <w:r>
        <w:rPr>
          <w:rFonts w:hint="eastAsia"/>
        </w:rPr>
        <w:t>riy</w:t>
      </w:r>
      <w:r>
        <w:rPr>
          <w:rFonts w:hint="eastAsia"/>
        </w:rPr>
        <w:t>ā</w:t>
      </w:r>
      <w:r>
        <w:rPr>
          <w:rFonts w:hint="eastAsia"/>
        </w:rPr>
        <w:t xml:space="preserve">tra, 'an ancient kingdom 800 li south-west of </w:t>
      </w:r>
      <w:r>
        <w:rPr>
          <w:rFonts w:ascii="Cambria" w:hAnsi="Cambria" w:cs="Cambria"/>
        </w:rPr>
        <w:t>Ś</w:t>
      </w:r>
      <w:r>
        <w:rPr>
          <w:rFonts w:hint="eastAsia"/>
        </w:rPr>
        <w:t>atadru, a centre of heretical sects. The present city of Birat, west of Mathur</w:t>
      </w:r>
      <w:r>
        <w:rPr>
          <w:rFonts w:hint="eastAsia"/>
        </w:rPr>
        <w:t>ā</w:t>
      </w:r>
      <w:r>
        <w:rPr>
          <w:rFonts w:hint="eastAsia"/>
        </w:rPr>
        <w:t>.' Eitel.</w:t>
      </w:r>
    </w:p>
    <w:p w14:paraId="2885228D" w14:textId="77777777" w:rsidR="00BF2840" w:rsidRDefault="00BF2840" w:rsidP="00BF2840"/>
    <w:p w14:paraId="168B4302" w14:textId="77777777" w:rsidR="00BF2840" w:rsidRDefault="00BF2840" w:rsidP="00BF2840">
      <w:pPr>
        <w:rPr>
          <w:rFonts w:hint="eastAsia"/>
        </w:rPr>
      </w:pPr>
      <w:r>
        <w:rPr>
          <w:rFonts w:hint="eastAsia"/>
        </w:rPr>
        <w:t>波闍波提</w:t>
      </w:r>
      <w:r>
        <w:rPr>
          <w:rFonts w:hint="eastAsia"/>
        </w:rPr>
        <w:t xml:space="preserve"> Praj</w:t>
      </w:r>
      <w:r>
        <w:rPr>
          <w:rFonts w:hint="eastAsia"/>
        </w:rPr>
        <w:t>ā</w:t>
      </w:r>
      <w:r>
        <w:rPr>
          <w:rFonts w:hint="eastAsia"/>
        </w:rPr>
        <w:t>pat</w:t>
      </w:r>
      <w:r>
        <w:rPr>
          <w:rFonts w:hint="eastAsia"/>
        </w:rPr>
        <w:t>ī</w:t>
      </w:r>
      <w:r>
        <w:rPr>
          <w:rFonts w:hint="eastAsia"/>
        </w:rPr>
        <w:t xml:space="preserve">, </w:t>
      </w:r>
      <w:r>
        <w:rPr>
          <w:rFonts w:hint="eastAsia"/>
        </w:rPr>
        <w:t>波闍鉢提</w:t>
      </w:r>
      <w:r>
        <w:rPr>
          <w:rFonts w:hint="eastAsia"/>
        </w:rPr>
        <w:t xml:space="preserve"> (</w:t>
      </w:r>
      <w:r>
        <w:rPr>
          <w:rFonts w:hint="eastAsia"/>
        </w:rPr>
        <w:t>波邏闍鉢提</w:t>
      </w:r>
      <w:r>
        <w:rPr>
          <w:rFonts w:hint="eastAsia"/>
        </w:rPr>
        <w:t xml:space="preserve">) aunt and nurse of the Buddha, v. </w:t>
      </w:r>
      <w:r>
        <w:rPr>
          <w:rFonts w:hint="eastAsia"/>
        </w:rPr>
        <w:t>摩訶</w:t>
      </w:r>
      <w:r>
        <w:rPr>
          <w:rFonts w:hint="eastAsia"/>
        </w:rPr>
        <w:t>.</w:t>
      </w:r>
    </w:p>
    <w:p w14:paraId="77966EA7" w14:textId="77777777" w:rsidR="00BF2840" w:rsidRDefault="00BF2840" w:rsidP="00BF2840"/>
    <w:p w14:paraId="611FEF15" w14:textId="77777777" w:rsidR="00BF2840" w:rsidRDefault="00BF2840" w:rsidP="00BF2840">
      <w:pPr>
        <w:rPr>
          <w:rFonts w:hint="eastAsia"/>
        </w:rPr>
      </w:pPr>
      <w:r>
        <w:rPr>
          <w:rFonts w:hint="eastAsia"/>
        </w:rPr>
        <w:t>波闍羅</w:t>
      </w:r>
      <w:r>
        <w:rPr>
          <w:rFonts w:hint="eastAsia"/>
        </w:rPr>
        <w:t xml:space="preserve"> vajra, the diamond sceptre, v. </w:t>
      </w:r>
      <w:r>
        <w:rPr>
          <w:rFonts w:hint="eastAsia"/>
        </w:rPr>
        <w:t>金剛杵</w:t>
      </w:r>
      <w:r>
        <w:rPr>
          <w:rFonts w:hint="eastAsia"/>
        </w:rPr>
        <w:t>.</w:t>
      </w:r>
    </w:p>
    <w:p w14:paraId="2123E08F" w14:textId="77777777" w:rsidR="00BF2840" w:rsidRDefault="00BF2840" w:rsidP="00BF2840"/>
    <w:p w14:paraId="786A7EF3" w14:textId="77777777" w:rsidR="00BF2840" w:rsidRDefault="00BF2840" w:rsidP="00BF2840">
      <w:pPr>
        <w:rPr>
          <w:rFonts w:hint="eastAsia"/>
        </w:rPr>
      </w:pPr>
      <w:r>
        <w:rPr>
          <w:rFonts w:hint="eastAsia"/>
        </w:rPr>
        <w:t>波陀</w:t>
      </w:r>
      <w:r>
        <w:rPr>
          <w:rFonts w:hint="eastAsia"/>
        </w:rPr>
        <w:t xml:space="preserve"> pada; a step, footprint, position; a complete word; u. f. </w:t>
      </w:r>
      <w:r>
        <w:rPr>
          <w:rFonts w:hint="eastAsia"/>
        </w:rPr>
        <w:t>阿波陀那</w:t>
      </w:r>
      <w:r>
        <w:rPr>
          <w:rFonts w:hint="eastAsia"/>
        </w:rPr>
        <w:t xml:space="preserve"> avad</w:t>
      </w:r>
      <w:r>
        <w:rPr>
          <w:rFonts w:hint="eastAsia"/>
        </w:rPr>
        <w:t>ā</w:t>
      </w:r>
      <w:r>
        <w:rPr>
          <w:rFonts w:hint="eastAsia"/>
        </w:rPr>
        <w:t>na.</w:t>
      </w:r>
    </w:p>
    <w:p w14:paraId="2895288A" w14:textId="77777777" w:rsidR="00BF2840" w:rsidRDefault="00BF2840" w:rsidP="00BF2840"/>
    <w:p w14:paraId="7D40FE23" w14:textId="77777777" w:rsidR="00BF2840" w:rsidRDefault="00BF2840" w:rsidP="00BF2840">
      <w:pPr>
        <w:rPr>
          <w:rFonts w:hint="eastAsia"/>
        </w:rPr>
      </w:pPr>
      <w:r>
        <w:rPr>
          <w:rFonts w:hint="eastAsia"/>
        </w:rPr>
        <w:t>波陀劫</w:t>
      </w:r>
      <w:r>
        <w:rPr>
          <w:rFonts w:hint="eastAsia"/>
        </w:rPr>
        <w:t xml:space="preserve"> </w:t>
      </w:r>
      <w:r>
        <w:rPr>
          <w:rFonts w:hint="eastAsia"/>
        </w:rPr>
        <w:t>跋達羅劫</w:t>
      </w:r>
      <w:r>
        <w:rPr>
          <w:rFonts w:hint="eastAsia"/>
        </w:rPr>
        <w:t xml:space="preserve"> Bhadra-kalpa, v. </w:t>
      </w:r>
      <w:r>
        <w:rPr>
          <w:rFonts w:hint="eastAsia"/>
        </w:rPr>
        <w:t>賢劫</w:t>
      </w:r>
      <w:r>
        <w:rPr>
          <w:rFonts w:hint="eastAsia"/>
        </w:rPr>
        <w:t xml:space="preserve"> and </w:t>
      </w:r>
      <w:r>
        <w:rPr>
          <w:rFonts w:hint="eastAsia"/>
        </w:rPr>
        <w:t>颰</w:t>
      </w:r>
      <w:r>
        <w:rPr>
          <w:rFonts w:hint="eastAsia"/>
        </w:rPr>
        <w:t>.</w:t>
      </w:r>
    </w:p>
    <w:p w14:paraId="416273E9" w14:textId="77777777" w:rsidR="00BF2840" w:rsidRDefault="00BF2840" w:rsidP="00BF2840"/>
    <w:p w14:paraId="79057A66" w14:textId="77777777" w:rsidR="00BF2840" w:rsidRDefault="00BF2840" w:rsidP="00BF2840">
      <w:pPr>
        <w:rPr>
          <w:rFonts w:hint="eastAsia"/>
        </w:rPr>
      </w:pPr>
      <w:r>
        <w:rPr>
          <w:rFonts w:hint="eastAsia"/>
        </w:rPr>
        <w:t>波離</w:t>
      </w:r>
      <w:r>
        <w:rPr>
          <w:rFonts w:hint="eastAsia"/>
        </w:rPr>
        <w:t xml:space="preserve"> Up</w:t>
      </w:r>
      <w:r>
        <w:rPr>
          <w:rFonts w:hint="eastAsia"/>
        </w:rPr>
        <w:t>ā</w:t>
      </w:r>
      <w:r>
        <w:rPr>
          <w:rFonts w:hint="eastAsia"/>
        </w:rPr>
        <w:t xml:space="preserve">li, v. </w:t>
      </w:r>
      <w:r>
        <w:rPr>
          <w:rFonts w:hint="eastAsia"/>
        </w:rPr>
        <w:t>優</w:t>
      </w:r>
      <w:r>
        <w:rPr>
          <w:rFonts w:hint="eastAsia"/>
        </w:rPr>
        <w:t>.</w:t>
      </w:r>
    </w:p>
    <w:p w14:paraId="62358334" w14:textId="77777777" w:rsidR="00BF2840" w:rsidRDefault="00BF2840" w:rsidP="00BF2840"/>
    <w:p w14:paraId="39F74E50" w14:textId="77777777" w:rsidR="00BF2840" w:rsidRDefault="00BF2840" w:rsidP="00BF2840">
      <w:pPr>
        <w:rPr>
          <w:rFonts w:hint="eastAsia"/>
        </w:rPr>
      </w:pPr>
      <w:r>
        <w:rPr>
          <w:rFonts w:hint="eastAsia"/>
        </w:rPr>
        <w:t>波鞞</w:t>
      </w:r>
      <w:r>
        <w:rPr>
          <w:rFonts w:hint="eastAsia"/>
        </w:rPr>
        <w:t xml:space="preserve"> v. </w:t>
      </w:r>
      <w:r>
        <w:rPr>
          <w:rFonts w:hint="eastAsia"/>
        </w:rPr>
        <w:t>波旬</w:t>
      </w:r>
      <w:r>
        <w:rPr>
          <w:rFonts w:hint="eastAsia"/>
        </w:rPr>
        <w:t>.</w:t>
      </w:r>
    </w:p>
    <w:p w14:paraId="5F842688" w14:textId="77777777" w:rsidR="00BF2840" w:rsidRDefault="00BF2840" w:rsidP="00BF2840"/>
    <w:p w14:paraId="6BC71695" w14:textId="77777777" w:rsidR="00BF2840" w:rsidRDefault="00BF2840" w:rsidP="00BF2840">
      <w:pPr>
        <w:rPr>
          <w:rFonts w:hint="eastAsia"/>
        </w:rPr>
      </w:pPr>
      <w:r>
        <w:rPr>
          <w:rFonts w:hint="eastAsia"/>
        </w:rPr>
        <w:t>波頗</w:t>
      </w:r>
      <w:r>
        <w:rPr>
          <w:rFonts w:hint="eastAsia"/>
        </w:rPr>
        <w:t xml:space="preserve"> Prabh</w:t>
      </w:r>
      <w:r>
        <w:rPr>
          <w:rFonts w:hint="eastAsia"/>
        </w:rPr>
        <w:t>ā</w:t>
      </w:r>
      <w:r>
        <w:rPr>
          <w:rFonts w:hint="eastAsia"/>
        </w:rPr>
        <w:t>mitra, (Prabh</w:t>
      </w:r>
      <w:r>
        <w:rPr>
          <w:rFonts w:hint="eastAsia"/>
        </w:rPr>
        <w:t>ā</w:t>
      </w:r>
      <w:r>
        <w:rPr>
          <w:rFonts w:hint="eastAsia"/>
        </w:rPr>
        <w:t>karamitra), an Indian monk, who came to China in A. D. 626.</w:t>
      </w:r>
    </w:p>
    <w:p w14:paraId="4FBA308A" w14:textId="77777777" w:rsidR="00BF2840" w:rsidRDefault="00BF2840" w:rsidP="00BF2840"/>
    <w:p w14:paraId="34E4F2E1" w14:textId="77777777" w:rsidR="00BF2840" w:rsidRDefault="00BF2840" w:rsidP="00BF2840">
      <w:pPr>
        <w:rPr>
          <w:rFonts w:hint="eastAsia"/>
        </w:rPr>
      </w:pPr>
      <w:r>
        <w:rPr>
          <w:rFonts w:hint="eastAsia"/>
        </w:rPr>
        <w:t>波頭摩</w:t>
      </w:r>
      <w:r>
        <w:rPr>
          <w:rFonts w:hint="eastAsia"/>
        </w:rPr>
        <w:t xml:space="preserve"> padma; </w:t>
      </w:r>
      <w:r>
        <w:rPr>
          <w:rFonts w:hint="eastAsia"/>
        </w:rPr>
        <w:t>波曇摩</w:t>
      </w:r>
      <w:r>
        <w:rPr>
          <w:rFonts w:hint="eastAsia"/>
        </w:rPr>
        <w:t xml:space="preserve">; </w:t>
      </w:r>
      <w:r>
        <w:rPr>
          <w:rFonts w:hint="eastAsia"/>
        </w:rPr>
        <w:t>波暮</w:t>
      </w:r>
      <w:r>
        <w:rPr>
          <w:rFonts w:hint="eastAsia"/>
        </w:rPr>
        <w:t xml:space="preserve">; etc., the red lotus; v. </w:t>
      </w:r>
      <w:r>
        <w:rPr>
          <w:rFonts w:hint="eastAsia"/>
        </w:rPr>
        <w:t>鉢</w:t>
      </w:r>
      <w:r>
        <w:rPr>
          <w:rFonts w:hint="eastAsia"/>
        </w:rPr>
        <w:t xml:space="preserve">; tr. </w:t>
      </w:r>
      <w:r>
        <w:rPr>
          <w:rFonts w:hint="eastAsia"/>
        </w:rPr>
        <w:t>華</w:t>
      </w:r>
      <w:r>
        <w:rPr>
          <w:rFonts w:hint="eastAsia"/>
        </w:rPr>
        <w:t xml:space="preserve"> or </w:t>
      </w:r>
      <w:r>
        <w:rPr>
          <w:rFonts w:hint="eastAsia"/>
        </w:rPr>
        <w:t>蓮</w:t>
      </w:r>
      <w:r>
        <w:rPr>
          <w:rFonts w:hint="eastAsia"/>
        </w:rPr>
        <w:t>.</w:t>
      </w:r>
    </w:p>
    <w:p w14:paraId="4E4665EC" w14:textId="77777777" w:rsidR="00BF2840" w:rsidRDefault="00BF2840" w:rsidP="00BF2840"/>
    <w:p w14:paraId="7DC0F3CF" w14:textId="77777777" w:rsidR="00BF2840" w:rsidRDefault="00BF2840" w:rsidP="00BF2840">
      <w:r>
        <w:rPr>
          <w:rFonts w:hint="eastAsia"/>
        </w:rPr>
        <w:t>波頭摩巴尼</w:t>
      </w:r>
      <w:r>
        <w:t xml:space="preserve"> Padmapāṇi, one of the forms of Guanyin, holding a lotus.</w:t>
      </w:r>
    </w:p>
    <w:p w14:paraId="6E564DAC" w14:textId="77777777" w:rsidR="00BF2840" w:rsidRDefault="00BF2840" w:rsidP="00BF2840"/>
    <w:p w14:paraId="7FEEBAE3" w14:textId="77777777" w:rsidR="00BF2840" w:rsidRDefault="00BF2840" w:rsidP="00BF2840">
      <w:pPr>
        <w:rPr>
          <w:rFonts w:hint="eastAsia"/>
        </w:rPr>
      </w:pPr>
      <w:r>
        <w:rPr>
          <w:rFonts w:hint="eastAsia"/>
        </w:rPr>
        <w:t>法</w:t>
      </w:r>
      <w:r>
        <w:rPr>
          <w:rFonts w:hint="eastAsia"/>
        </w:rPr>
        <w:t xml:space="preserve"> Dharma, </w:t>
      </w:r>
      <w:r>
        <w:rPr>
          <w:rFonts w:hint="eastAsia"/>
        </w:rPr>
        <w:t>達磨</w:t>
      </w:r>
      <w:r>
        <w:rPr>
          <w:rFonts w:hint="eastAsia"/>
        </w:rPr>
        <w:t xml:space="preserve">; </w:t>
      </w:r>
      <w:r>
        <w:rPr>
          <w:rFonts w:hint="eastAsia"/>
        </w:rPr>
        <w:t>曇無</w:t>
      </w:r>
      <w:r>
        <w:rPr>
          <w:rFonts w:hint="eastAsia"/>
        </w:rPr>
        <w:t xml:space="preserve"> (or </w:t>
      </w:r>
      <w:r>
        <w:rPr>
          <w:rFonts w:hint="eastAsia"/>
        </w:rPr>
        <w:t>曇摩</w:t>
      </w:r>
      <w:r>
        <w:rPr>
          <w:rFonts w:hint="eastAsia"/>
        </w:rPr>
        <w:t xml:space="preserve">); </w:t>
      </w:r>
      <w:r>
        <w:rPr>
          <w:rFonts w:hint="eastAsia"/>
        </w:rPr>
        <w:t>達摩</w:t>
      </w:r>
      <w:r>
        <w:rPr>
          <w:rFonts w:hint="eastAsia"/>
        </w:rPr>
        <w:t xml:space="preserve"> (or </w:t>
      </w:r>
      <w:r>
        <w:rPr>
          <w:rFonts w:hint="eastAsia"/>
        </w:rPr>
        <w:t>達謨</w:t>
      </w:r>
      <w:r>
        <w:rPr>
          <w:rFonts w:hint="eastAsia"/>
        </w:rPr>
        <w:t xml:space="preserve">) Law, truth, religion, thing, anything Buddhist. Dharma is 'that which is held fast or kept, ordinance, statute, law, usage, practice, custom'; 'duty'; 'right'; 'proper'; 'morality'; 'character'. M. W. It is used in the sense of </w:t>
      </w:r>
      <w:r>
        <w:rPr>
          <w:rFonts w:hint="eastAsia"/>
        </w:rPr>
        <w:t>一切</w:t>
      </w:r>
      <w:r>
        <w:rPr>
          <w:rFonts w:hint="eastAsia"/>
        </w:rPr>
        <w:t xml:space="preserve"> all things, or anything small or great, visible or invisible, real or unreal, affairs, truth, principle, method, concrete things, abstract ideas, etc. Dharma is described as that which has entity and bears its own attributes. It connotes Buddhism as the perfect religion; it also has the second place in the triratna </w:t>
      </w:r>
      <w:r>
        <w:rPr>
          <w:rFonts w:hint="eastAsia"/>
        </w:rPr>
        <w:t>佛法僧</w:t>
      </w:r>
      <w:r>
        <w:rPr>
          <w:rFonts w:hint="eastAsia"/>
        </w:rPr>
        <w:t xml:space="preserve">, and in the sense of </w:t>
      </w:r>
      <w:r>
        <w:rPr>
          <w:rFonts w:hint="eastAsia"/>
        </w:rPr>
        <w:t>法身</w:t>
      </w:r>
      <w:r>
        <w:rPr>
          <w:rFonts w:hint="eastAsia"/>
        </w:rPr>
        <w:t xml:space="preserve"> dharmak</w:t>
      </w:r>
      <w:r>
        <w:rPr>
          <w:rFonts w:hint="eastAsia"/>
        </w:rPr>
        <w:t>ā</w:t>
      </w:r>
      <w:r>
        <w:rPr>
          <w:rFonts w:hint="eastAsia"/>
        </w:rPr>
        <w:t xml:space="preserve">ya it approaches the Western idea of 'spiritual'. It is also one of the six media of sensation, i. e. the thing or object in relation to mind, v. </w:t>
      </w:r>
      <w:r>
        <w:rPr>
          <w:rFonts w:hint="eastAsia"/>
        </w:rPr>
        <w:t>六塵</w:t>
      </w:r>
      <w:r>
        <w:rPr>
          <w:rFonts w:hint="eastAsia"/>
        </w:rPr>
        <w:t>.</w:t>
      </w:r>
    </w:p>
    <w:p w14:paraId="04849CF7" w14:textId="77777777" w:rsidR="00BF2840" w:rsidRDefault="00BF2840" w:rsidP="00BF2840"/>
    <w:p w14:paraId="6E866501" w14:textId="77777777" w:rsidR="00BF2840" w:rsidRDefault="00BF2840" w:rsidP="00BF2840">
      <w:pPr>
        <w:rPr>
          <w:rFonts w:hint="eastAsia"/>
        </w:rPr>
      </w:pPr>
      <w:r>
        <w:rPr>
          <w:rFonts w:hint="eastAsia"/>
        </w:rPr>
        <w:t>法主</w:t>
      </w:r>
      <w:r>
        <w:rPr>
          <w:rFonts w:hint="eastAsia"/>
        </w:rPr>
        <w:t xml:space="preserve"> Dharma-lord, Buddha.</w:t>
      </w:r>
    </w:p>
    <w:p w14:paraId="34DDB6D3" w14:textId="77777777" w:rsidR="00BF2840" w:rsidRDefault="00BF2840" w:rsidP="00BF2840"/>
    <w:p w14:paraId="38BB8003" w14:textId="77777777" w:rsidR="00BF2840" w:rsidRDefault="00BF2840" w:rsidP="00BF2840">
      <w:r>
        <w:lastRenderedPageBreak/>
        <w:t>[268]</w:t>
      </w:r>
    </w:p>
    <w:p w14:paraId="0C2AD83F" w14:textId="77777777" w:rsidR="00BF2840" w:rsidRDefault="00BF2840" w:rsidP="00BF2840"/>
    <w:p w14:paraId="62B6A49A" w14:textId="77777777" w:rsidR="00BF2840" w:rsidRDefault="00BF2840" w:rsidP="00BF2840">
      <w:pPr>
        <w:rPr>
          <w:rFonts w:hint="eastAsia"/>
        </w:rPr>
      </w:pPr>
      <w:r>
        <w:rPr>
          <w:rFonts w:hint="eastAsia"/>
        </w:rPr>
        <w:t>法乳</w:t>
      </w:r>
      <w:r>
        <w:rPr>
          <w:rFonts w:hint="eastAsia"/>
        </w:rPr>
        <w:t xml:space="preserve"> The milk of the dharma which nourishes the spiritual nature.</w:t>
      </w:r>
    </w:p>
    <w:p w14:paraId="13D59F3C" w14:textId="77777777" w:rsidR="00BF2840" w:rsidRDefault="00BF2840" w:rsidP="00BF2840"/>
    <w:p w14:paraId="054A7ADF" w14:textId="77777777" w:rsidR="00BF2840" w:rsidRDefault="00BF2840" w:rsidP="00BF2840">
      <w:pPr>
        <w:rPr>
          <w:rFonts w:hint="eastAsia"/>
        </w:rPr>
      </w:pPr>
      <w:r>
        <w:rPr>
          <w:rFonts w:hint="eastAsia"/>
        </w:rPr>
        <w:t>法事</w:t>
      </w:r>
      <w:r>
        <w:rPr>
          <w:rFonts w:hint="eastAsia"/>
        </w:rPr>
        <w:t xml:space="preserve"> </w:t>
      </w:r>
      <w:r>
        <w:rPr>
          <w:rFonts w:hint="eastAsia"/>
        </w:rPr>
        <w:t>佛事</w:t>
      </w:r>
      <w:r>
        <w:rPr>
          <w:rFonts w:hint="eastAsia"/>
        </w:rPr>
        <w:t xml:space="preserve"> Religious affairs, e. g. assemblies and services; discipline and ritual.</w:t>
      </w:r>
    </w:p>
    <w:p w14:paraId="155867B9" w14:textId="77777777" w:rsidR="00BF2840" w:rsidRDefault="00BF2840" w:rsidP="00BF2840"/>
    <w:p w14:paraId="7B8FEC36" w14:textId="77777777" w:rsidR="00BF2840" w:rsidRDefault="00BF2840" w:rsidP="00BF2840">
      <w:pPr>
        <w:rPr>
          <w:rFonts w:hint="eastAsia"/>
        </w:rPr>
      </w:pPr>
      <w:r>
        <w:rPr>
          <w:rFonts w:hint="eastAsia"/>
        </w:rPr>
        <w:t>法位</w:t>
      </w:r>
      <w:r>
        <w:rPr>
          <w:rFonts w:hint="eastAsia"/>
        </w:rPr>
        <w:t xml:space="preserve"> (1) Dharma-state, the bh</w:t>
      </w:r>
      <w:r>
        <w:rPr>
          <w:rFonts w:hint="eastAsia"/>
        </w:rPr>
        <w:t>ū</w:t>
      </w:r>
      <w:r>
        <w:rPr>
          <w:rFonts w:hint="eastAsia"/>
        </w:rPr>
        <w:t>tatathat</w:t>
      </w:r>
      <w:r>
        <w:rPr>
          <w:rFonts w:hint="eastAsia"/>
        </w:rPr>
        <w:t>ā</w:t>
      </w:r>
      <w:r>
        <w:rPr>
          <w:rFonts w:hint="eastAsia"/>
        </w:rPr>
        <w:t>. (2) The grade or position of a monk.</w:t>
      </w:r>
    </w:p>
    <w:p w14:paraId="5B65C2CF" w14:textId="77777777" w:rsidR="00BF2840" w:rsidRDefault="00BF2840" w:rsidP="00BF2840"/>
    <w:p w14:paraId="69EF6E51" w14:textId="77777777" w:rsidR="00BF2840" w:rsidRDefault="00BF2840" w:rsidP="00BF2840">
      <w:pPr>
        <w:rPr>
          <w:rFonts w:hint="eastAsia"/>
        </w:rPr>
      </w:pPr>
      <w:r>
        <w:rPr>
          <w:rFonts w:hint="eastAsia"/>
        </w:rPr>
        <w:t>法住</w:t>
      </w:r>
      <w:r>
        <w:rPr>
          <w:rFonts w:hint="eastAsia"/>
        </w:rPr>
        <w:t xml:space="preserve"> Dharma abode, i. e. the omnipresent bh</w:t>
      </w:r>
      <w:r>
        <w:rPr>
          <w:rFonts w:hint="eastAsia"/>
        </w:rPr>
        <w:t>ū</w:t>
      </w:r>
      <w:r>
        <w:rPr>
          <w:rFonts w:hint="eastAsia"/>
        </w:rPr>
        <w:t>tatathat</w:t>
      </w:r>
      <w:r>
        <w:rPr>
          <w:rFonts w:hint="eastAsia"/>
        </w:rPr>
        <w:t>ā</w:t>
      </w:r>
      <w:r>
        <w:rPr>
          <w:rFonts w:hint="eastAsia"/>
        </w:rPr>
        <w:t xml:space="preserve"> in all things. dharmasthitit</w:t>
      </w:r>
      <w:r>
        <w:rPr>
          <w:rFonts w:hint="eastAsia"/>
        </w:rPr>
        <w:t>ā</w:t>
      </w:r>
      <w:r>
        <w:rPr>
          <w:rFonts w:hint="eastAsia"/>
        </w:rPr>
        <w:t>, continuity of dharma.</w:t>
      </w:r>
    </w:p>
    <w:p w14:paraId="21680194" w14:textId="77777777" w:rsidR="00BF2840" w:rsidRDefault="00BF2840" w:rsidP="00BF2840"/>
    <w:p w14:paraId="2E1150AD" w14:textId="77777777" w:rsidR="00BF2840" w:rsidRDefault="00BF2840" w:rsidP="00BF2840">
      <w:pPr>
        <w:rPr>
          <w:rFonts w:hint="eastAsia"/>
        </w:rPr>
      </w:pPr>
      <w:r>
        <w:rPr>
          <w:rFonts w:hint="eastAsia"/>
        </w:rPr>
        <w:t>法佛</w:t>
      </w:r>
      <w:r>
        <w:rPr>
          <w:rFonts w:hint="eastAsia"/>
        </w:rPr>
        <w:t xml:space="preserve"> idem </w:t>
      </w:r>
      <w:r>
        <w:rPr>
          <w:rFonts w:hint="eastAsia"/>
        </w:rPr>
        <w:t>法身佛</w:t>
      </w:r>
      <w:r>
        <w:rPr>
          <w:rFonts w:hint="eastAsia"/>
        </w:rPr>
        <w:t xml:space="preserve">, or </w:t>
      </w:r>
      <w:r>
        <w:rPr>
          <w:rFonts w:hint="eastAsia"/>
        </w:rPr>
        <w:t>法性佛</w:t>
      </w:r>
      <w:r>
        <w:rPr>
          <w:rFonts w:hint="eastAsia"/>
        </w:rPr>
        <w:t>.</w:t>
      </w:r>
    </w:p>
    <w:p w14:paraId="6950C261" w14:textId="77777777" w:rsidR="00BF2840" w:rsidRDefault="00BF2840" w:rsidP="00BF2840"/>
    <w:p w14:paraId="5A3DF2A8" w14:textId="77777777" w:rsidR="00BF2840" w:rsidRDefault="00BF2840" w:rsidP="00BF2840">
      <w:pPr>
        <w:rPr>
          <w:rFonts w:hint="eastAsia"/>
        </w:rPr>
      </w:pPr>
      <w:r>
        <w:rPr>
          <w:rFonts w:hint="eastAsia"/>
        </w:rPr>
        <w:t>法侶</w:t>
      </w:r>
      <w:r>
        <w:rPr>
          <w:rFonts w:hint="eastAsia"/>
        </w:rPr>
        <w:t xml:space="preserve"> A companion of the Dharma, a disciple.</w:t>
      </w:r>
    </w:p>
    <w:p w14:paraId="1592F4B2" w14:textId="77777777" w:rsidR="00BF2840" w:rsidRDefault="00BF2840" w:rsidP="00BF2840"/>
    <w:p w14:paraId="41C20617" w14:textId="77777777" w:rsidR="00BF2840" w:rsidRDefault="00BF2840" w:rsidP="00BF2840">
      <w:pPr>
        <w:rPr>
          <w:rFonts w:hint="eastAsia"/>
        </w:rPr>
      </w:pPr>
      <w:r>
        <w:rPr>
          <w:rFonts w:hint="eastAsia"/>
        </w:rPr>
        <w:t>法供養</w:t>
      </w:r>
      <w:r>
        <w:rPr>
          <w:rFonts w:hint="eastAsia"/>
        </w:rPr>
        <w:t xml:space="preserve"> dharmap</w:t>
      </w:r>
      <w:r>
        <w:rPr>
          <w:rFonts w:hint="eastAsia"/>
        </w:rPr>
        <w:t>ū</w:t>
      </w:r>
      <w:r>
        <w:rPr>
          <w:rFonts w:hint="eastAsia"/>
        </w:rPr>
        <w:t>j</w:t>
      </w:r>
      <w:r>
        <w:rPr>
          <w:rFonts w:hint="eastAsia"/>
        </w:rPr>
        <w:t>ā</w:t>
      </w:r>
      <w:r>
        <w:rPr>
          <w:rFonts w:hint="eastAsia"/>
        </w:rPr>
        <w:t>. Serving the Dharma, i. e. believing, explaining, keeping, obeying it, cultivating the spiritual nature, protecting and assisting Buddhism. Also, offerings of or to the Dharma.</w:t>
      </w:r>
    </w:p>
    <w:p w14:paraId="4B706763" w14:textId="77777777" w:rsidR="00BF2840" w:rsidRDefault="00BF2840" w:rsidP="00BF2840"/>
    <w:p w14:paraId="323B224C" w14:textId="77777777" w:rsidR="00BF2840" w:rsidRDefault="00BF2840" w:rsidP="00BF2840">
      <w:pPr>
        <w:rPr>
          <w:rFonts w:hint="eastAsia"/>
        </w:rPr>
      </w:pPr>
      <w:r>
        <w:rPr>
          <w:rFonts w:hint="eastAsia"/>
        </w:rPr>
        <w:t>法光定</w:t>
      </w:r>
      <w:r>
        <w:rPr>
          <w:rFonts w:hint="eastAsia"/>
        </w:rPr>
        <w:t xml:space="preserve"> sam</w:t>
      </w:r>
      <w:r>
        <w:rPr>
          <w:rFonts w:hint="eastAsia"/>
        </w:rPr>
        <w:t>ā</w:t>
      </w:r>
      <w:r>
        <w:rPr>
          <w:rFonts w:hint="eastAsia"/>
        </w:rPr>
        <w:t>dhi of the light of Truth, that of the bodhisattva in the first stage.</w:t>
      </w:r>
    </w:p>
    <w:p w14:paraId="219F9594" w14:textId="77777777" w:rsidR="00BF2840" w:rsidRDefault="00BF2840" w:rsidP="00BF2840"/>
    <w:p w14:paraId="023A0BB0" w14:textId="77777777" w:rsidR="00BF2840" w:rsidRDefault="00BF2840" w:rsidP="00BF2840">
      <w:pPr>
        <w:rPr>
          <w:rFonts w:hint="eastAsia"/>
        </w:rPr>
      </w:pPr>
      <w:r>
        <w:rPr>
          <w:rFonts w:hint="eastAsia"/>
        </w:rPr>
        <w:t>法入</w:t>
      </w:r>
      <w:r>
        <w:rPr>
          <w:rFonts w:hint="eastAsia"/>
        </w:rPr>
        <w:t xml:space="preserve"> </w:t>
      </w:r>
      <w:r>
        <w:rPr>
          <w:rFonts w:hint="eastAsia"/>
        </w:rPr>
        <w:t>法處</w:t>
      </w:r>
      <w:r>
        <w:rPr>
          <w:rFonts w:hint="eastAsia"/>
        </w:rPr>
        <w:t xml:space="preserve"> The sense-data of direct mental perception, one of the </w:t>
      </w:r>
      <w:r>
        <w:rPr>
          <w:rFonts w:hint="eastAsia"/>
        </w:rPr>
        <w:t>十二入</w:t>
      </w:r>
      <w:r>
        <w:rPr>
          <w:rFonts w:hint="eastAsia"/>
        </w:rPr>
        <w:t xml:space="preserve"> or </w:t>
      </w:r>
      <w:r>
        <w:rPr>
          <w:rFonts w:hint="eastAsia"/>
        </w:rPr>
        <w:t>處</w:t>
      </w:r>
      <w:r>
        <w:rPr>
          <w:rFonts w:hint="eastAsia"/>
        </w:rPr>
        <w:t>.</w:t>
      </w:r>
    </w:p>
    <w:p w14:paraId="07DF05E7" w14:textId="77777777" w:rsidR="00BF2840" w:rsidRDefault="00BF2840" w:rsidP="00BF2840"/>
    <w:p w14:paraId="11F233C8" w14:textId="77777777" w:rsidR="00BF2840" w:rsidRDefault="00BF2840" w:rsidP="00BF2840">
      <w:pPr>
        <w:rPr>
          <w:rFonts w:hint="eastAsia"/>
        </w:rPr>
      </w:pPr>
      <w:r>
        <w:rPr>
          <w:rFonts w:hint="eastAsia"/>
        </w:rPr>
        <w:t>法公</w:t>
      </w:r>
      <w:r>
        <w:rPr>
          <w:rFonts w:hint="eastAsia"/>
        </w:rPr>
        <w:t xml:space="preserve"> Signior of the Law, a courtesy title of any monk.</w:t>
      </w:r>
    </w:p>
    <w:p w14:paraId="13B9475B" w14:textId="77777777" w:rsidR="00BF2840" w:rsidRDefault="00BF2840" w:rsidP="00BF2840"/>
    <w:p w14:paraId="45F33222" w14:textId="77777777" w:rsidR="00BF2840" w:rsidRDefault="00BF2840" w:rsidP="00BF2840">
      <w:pPr>
        <w:rPr>
          <w:rFonts w:hint="eastAsia"/>
        </w:rPr>
      </w:pPr>
      <w:r>
        <w:rPr>
          <w:rFonts w:hint="eastAsia"/>
        </w:rPr>
        <w:t>法典</w:t>
      </w:r>
      <w:r>
        <w:rPr>
          <w:rFonts w:hint="eastAsia"/>
        </w:rPr>
        <w:t xml:space="preserve"> The scriptures of Buddhism.</w:t>
      </w:r>
    </w:p>
    <w:p w14:paraId="1DD709CC" w14:textId="77777777" w:rsidR="00BF2840" w:rsidRDefault="00BF2840" w:rsidP="00BF2840"/>
    <w:p w14:paraId="5D9FA52F" w14:textId="77777777" w:rsidR="00BF2840" w:rsidRDefault="00BF2840" w:rsidP="00BF2840">
      <w:pPr>
        <w:rPr>
          <w:rFonts w:hint="eastAsia"/>
        </w:rPr>
      </w:pPr>
      <w:r>
        <w:rPr>
          <w:rFonts w:hint="eastAsia"/>
        </w:rPr>
        <w:t>法利</w:t>
      </w:r>
      <w:r>
        <w:rPr>
          <w:rFonts w:hint="eastAsia"/>
        </w:rPr>
        <w:t xml:space="preserve"> The blessing, or benefits, of Buddhism.</w:t>
      </w:r>
    </w:p>
    <w:p w14:paraId="5090E041" w14:textId="77777777" w:rsidR="00BF2840" w:rsidRDefault="00BF2840" w:rsidP="00BF2840"/>
    <w:p w14:paraId="60F7F1D5" w14:textId="77777777" w:rsidR="00BF2840" w:rsidRDefault="00BF2840" w:rsidP="00BF2840">
      <w:pPr>
        <w:rPr>
          <w:rFonts w:hint="eastAsia"/>
        </w:rPr>
      </w:pPr>
      <w:r>
        <w:rPr>
          <w:rFonts w:hint="eastAsia"/>
        </w:rPr>
        <w:lastRenderedPageBreak/>
        <w:t>法劍</w:t>
      </w:r>
      <w:r>
        <w:rPr>
          <w:rFonts w:hint="eastAsia"/>
        </w:rPr>
        <w:t xml:space="preserve"> The sword of Buddha-truth, able to cut off the functioning of illusion.</w:t>
      </w:r>
    </w:p>
    <w:p w14:paraId="23055884" w14:textId="77777777" w:rsidR="00BF2840" w:rsidRDefault="00BF2840" w:rsidP="00BF2840"/>
    <w:p w14:paraId="1F217528" w14:textId="77777777" w:rsidR="00BF2840" w:rsidRDefault="00BF2840" w:rsidP="00BF2840">
      <w:pPr>
        <w:rPr>
          <w:rFonts w:hint="eastAsia"/>
        </w:rPr>
      </w:pPr>
      <w:r>
        <w:rPr>
          <w:rFonts w:hint="eastAsia"/>
        </w:rPr>
        <w:t>法力</w:t>
      </w:r>
      <w:r>
        <w:rPr>
          <w:rFonts w:hint="eastAsia"/>
        </w:rPr>
        <w:t xml:space="preserve"> The power of Buddha-truth to do away with calamity and subdue evil.</w:t>
      </w:r>
    </w:p>
    <w:p w14:paraId="619831A8" w14:textId="77777777" w:rsidR="00BF2840" w:rsidRDefault="00BF2840" w:rsidP="00BF2840"/>
    <w:p w14:paraId="26B5E7BA" w14:textId="77777777" w:rsidR="00BF2840" w:rsidRDefault="00BF2840" w:rsidP="00BF2840">
      <w:pPr>
        <w:rPr>
          <w:rFonts w:hint="eastAsia"/>
        </w:rPr>
      </w:pPr>
      <w:r>
        <w:rPr>
          <w:rFonts w:hint="eastAsia"/>
        </w:rPr>
        <w:t>法化</w:t>
      </w:r>
      <w:r>
        <w:rPr>
          <w:rFonts w:hint="eastAsia"/>
        </w:rPr>
        <w:t xml:space="preserve"> Transformation by Buddha-truth; teaching in or by it.</w:t>
      </w:r>
    </w:p>
    <w:p w14:paraId="2B87A16A" w14:textId="77777777" w:rsidR="00BF2840" w:rsidRDefault="00BF2840" w:rsidP="00BF2840"/>
    <w:p w14:paraId="0D4826FE" w14:textId="77777777" w:rsidR="00BF2840" w:rsidRDefault="00BF2840" w:rsidP="00BF2840">
      <w:r>
        <w:rPr>
          <w:rFonts w:hint="eastAsia"/>
        </w:rPr>
        <w:t>法化生身</w:t>
      </w:r>
      <w:r>
        <w:t xml:space="preserve"> The nirmāṇakāya, or corporeal manifestation of the spiritual Buddha.</w:t>
      </w:r>
    </w:p>
    <w:p w14:paraId="240C9CB1" w14:textId="77777777" w:rsidR="00BF2840" w:rsidRDefault="00BF2840" w:rsidP="00BF2840"/>
    <w:p w14:paraId="12E3F18B" w14:textId="77777777" w:rsidR="00BF2840" w:rsidRDefault="00BF2840" w:rsidP="00BF2840">
      <w:pPr>
        <w:rPr>
          <w:rFonts w:hint="eastAsia"/>
        </w:rPr>
      </w:pPr>
      <w:r>
        <w:rPr>
          <w:rFonts w:hint="eastAsia"/>
        </w:rPr>
        <w:t>法匠</w:t>
      </w:r>
      <w:r>
        <w:rPr>
          <w:rFonts w:hint="eastAsia"/>
        </w:rPr>
        <w:t xml:space="preserve"> Dharma workman, a teacher able to mould his pupils.</w:t>
      </w:r>
    </w:p>
    <w:p w14:paraId="4DB620A9" w14:textId="77777777" w:rsidR="00BF2840" w:rsidRDefault="00BF2840" w:rsidP="00BF2840"/>
    <w:p w14:paraId="5F0FD1F4" w14:textId="77777777" w:rsidR="00BF2840" w:rsidRDefault="00BF2840" w:rsidP="00BF2840">
      <w:pPr>
        <w:rPr>
          <w:rFonts w:hint="eastAsia"/>
        </w:rPr>
      </w:pPr>
      <w:r>
        <w:rPr>
          <w:rFonts w:hint="eastAsia"/>
        </w:rPr>
        <w:t>法印</w:t>
      </w:r>
      <w:r>
        <w:rPr>
          <w:rFonts w:hint="eastAsia"/>
        </w:rPr>
        <w:t xml:space="preserve"> The seal of Buddha-truth, expressing its reality and immutability, also its universality and its authentic transmission from one Buddha or patriarch to another.</w:t>
      </w:r>
    </w:p>
    <w:p w14:paraId="7CF66051" w14:textId="77777777" w:rsidR="00BF2840" w:rsidRDefault="00BF2840" w:rsidP="00BF2840"/>
    <w:p w14:paraId="12DA0C19" w14:textId="77777777" w:rsidR="00BF2840" w:rsidRDefault="00BF2840" w:rsidP="00BF2840">
      <w:pPr>
        <w:rPr>
          <w:rFonts w:hint="eastAsia"/>
        </w:rPr>
      </w:pPr>
      <w:r>
        <w:rPr>
          <w:rFonts w:hint="eastAsia"/>
        </w:rPr>
        <w:t>法句經</w:t>
      </w:r>
      <w:r>
        <w:rPr>
          <w:rFonts w:hint="eastAsia"/>
        </w:rPr>
        <w:t xml:space="preserve"> Dharmap</w:t>
      </w:r>
      <w:r>
        <w:rPr>
          <w:rFonts w:hint="eastAsia"/>
        </w:rPr>
        <w:t>ā</w:t>
      </w:r>
      <w:r>
        <w:rPr>
          <w:rFonts w:hint="eastAsia"/>
        </w:rPr>
        <w:t xml:space="preserve">da, </w:t>
      </w:r>
      <w:r>
        <w:rPr>
          <w:rFonts w:hint="eastAsia"/>
        </w:rPr>
        <w:t>曇鉢經</w:t>
      </w:r>
      <w:r>
        <w:rPr>
          <w:rFonts w:hint="eastAsia"/>
        </w:rPr>
        <w:t xml:space="preserve"> a work by Dharmatr</w:t>
      </w:r>
      <w:r>
        <w:rPr>
          <w:rFonts w:hint="eastAsia"/>
        </w:rPr>
        <w:t>ā</w:t>
      </w:r>
      <w:r>
        <w:rPr>
          <w:rFonts w:hint="eastAsia"/>
        </w:rPr>
        <w:t>ta, of which there are four Chinese translations, A. D. 224, 290-306, 399, 980-1001.</w:t>
      </w:r>
    </w:p>
    <w:p w14:paraId="520EDA8C" w14:textId="77777777" w:rsidR="00BF2840" w:rsidRDefault="00BF2840" w:rsidP="00BF2840"/>
    <w:p w14:paraId="1EE300EE" w14:textId="77777777" w:rsidR="00BF2840" w:rsidRDefault="00BF2840" w:rsidP="00BF2840">
      <w:pPr>
        <w:rPr>
          <w:rFonts w:hint="eastAsia"/>
        </w:rPr>
      </w:pPr>
      <w:r>
        <w:rPr>
          <w:rFonts w:hint="eastAsia"/>
        </w:rPr>
        <w:t>法名</w:t>
      </w:r>
      <w:r>
        <w:rPr>
          <w:rFonts w:hint="eastAsia"/>
        </w:rPr>
        <w:t xml:space="preserve"> A monk's name, given to him on ordination, a term chiefly used by the </w:t>
      </w:r>
      <w:r>
        <w:rPr>
          <w:rFonts w:hint="eastAsia"/>
        </w:rPr>
        <w:t>眞</w:t>
      </w:r>
      <w:r>
        <w:rPr>
          <w:rFonts w:hint="eastAsia"/>
        </w:rPr>
        <w:t xml:space="preserve"> Shin sect, </w:t>
      </w:r>
      <w:r>
        <w:rPr>
          <w:rFonts w:hint="eastAsia"/>
        </w:rPr>
        <w:t>戒名</w:t>
      </w:r>
      <w:r>
        <w:rPr>
          <w:rFonts w:hint="eastAsia"/>
        </w:rPr>
        <w:t xml:space="preserve"> being the usual term.</w:t>
      </w:r>
    </w:p>
    <w:p w14:paraId="05A77CA9" w14:textId="77777777" w:rsidR="00BF2840" w:rsidRDefault="00BF2840" w:rsidP="00BF2840"/>
    <w:p w14:paraId="05661CD7" w14:textId="77777777" w:rsidR="00BF2840" w:rsidRDefault="00BF2840" w:rsidP="00BF2840">
      <w:pPr>
        <w:rPr>
          <w:rFonts w:hint="eastAsia"/>
        </w:rPr>
      </w:pPr>
      <w:r>
        <w:rPr>
          <w:rFonts w:hint="eastAsia"/>
        </w:rPr>
        <w:t>法同舍</w:t>
      </w:r>
      <w:r>
        <w:rPr>
          <w:rFonts w:hint="eastAsia"/>
        </w:rPr>
        <w:t xml:space="preserve"> A communal religious abode, i. e. a monastery or convent where religion and food are provided for spiritual and temporal needs.</w:t>
      </w:r>
    </w:p>
    <w:p w14:paraId="396D157C" w14:textId="77777777" w:rsidR="00BF2840" w:rsidRDefault="00BF2840" w:rsidP="00BF2840"/>
    <w:p w14:paraId="28DE046C" w14:textId="77777777" w:rsidR="00BF2840" w:rsidRDefault="00BF2840" w:rsidP="00BF2840">
      <w:pPr>
        <w:rPr>
          <w:rFonts w:hint="eastAsia"/>
        </w:rPr>
      </w:pPr>
      <w:r>
        <w:rPr>
          <w:rFonts w:hint="eastAsia"/>
        </w:rPr>
        <w:t>法味</w:t>
      </w:r>
      <w:r>
        <w:rPr>
          <w:rFonts w:hint="eastAsia"/>
        </w:rPr>
        <w:t xml:space="preserve"> The taste or flavour of the dharma.</w:t>
      </w:r>
    </w:p>
    <w:p w14:paraId="685C7CEC" w14:textId="77777777" w:rsidR="00BF2840" w:rsidRDefault="00BF2840" w:rsidP="00BF2840"/>
    <w:p w14:paraId="3F3153D5" w14:textId="77777777" w:rsidR="00BF2840" w:rsidRDefault="00BF2840" w:rsidP="00BF2840">
      <w:pPr>
        <w:rPr>
          <w:rFonts w:hint="eastAsia"/>
        </w:rPr>
      </w:pPr>
      <w:r>
        <w:rPr>
          <w:rFonts w:hint="eastAsia"/>
        </w:rPr>
        <w:t>法命</w:t>
      </w:r>
      <w:r>
        <w:rPr>
          <w:rFonts w:hint="eastAsia"/>
        </w:rPr>
        <w:t xml:space="preserve"> The wisdom-life of the dharmak</w:t>
      </w:r>
      <w:r>
        <w:rPr>
          <w:rFonts w:hint="eastAsia"/>
        </w:rPr>
        <w:t>ā</w:t>
      </w:r>
      <w:r>
        <w:rPr>
          <w:rFonts w:hint="eastAsia"/>
        </w:rPr>
        <w:t xml:space="preserve">ya, intp. as </w:t>
      </w:r>
      <w:r>
        <w:rPr>
          <w:rFonts w:hint="eastAsia"/>
        </w:rPr>
        <w:t>法身慧命</w:t>
      </w:r>
      <w:r>
        <w:rPr>
          <w:rFonts w:hint="eastAsia"/>
        </w:rPr>
        <w:t>. The age or lifetime of a monk.</w:t>
      </w:r>
    </w:p>
    <w:p w14:paraId="6269F402" w14:textId="77777777" w:rsidR="00BF2840" w:rsidRDefault="00BF2840" w:rsidP="00BF2840"/>
    <w:p w14:paraId="15C2E492" w14:textId="77777777" w:rsidR="00BF2840" w:rsidRDefault="00BF2840" w:rsidP="00BF2840">
      <w:pPr>
        <w:rPr>
          <w:rFonts w:hint="eastAsia"/>
        </w:rPr>
      </w:pPr>
      <w:r>
        <w:rPr>
          <w:rFonts w:hint="eastAsia"/>
        </w:rPr>
        <w:t>法喜</w:t>
      </w:r>
      <w:r>
        <w:rPr>
          <w:rFonts w:hint="eastAsia"/>
        </w:rPr>
        <w:t xml:space="preserve"> Joy in the Law, the joy of hearing or tasting dharma. Name of Dharmanandi, v. </w:t>
      </w:r>
      <w:r>
        <w:rPr>
          <w:rFonts w:hint="eastAsia"/>
        </w:rPr>
        <w:t>曇</w:t>
      </w:r>
      <w:r>
        <w:rPr>
          <w:rFonts w:hint="eastAsia"/>
        </w:rPr>
        <w:t>.</w:t>
      </w:r>
    </w:p>
    <w:p w14:paraId="70C76178" w14:textId="77777777" w:rsidR="00BF2840" w:rsidRDefault="00BF2840" w:rsidP="00BF2840"/>
    <w:p w14:paraId="2BF32DC8" w14:textId="77777777" w:rsidR="00BF2840" w:rsidRDefault="00BF2840" w:rsidP="00BF2840">
      <w:pPr>
        <w:rPr>
          <w:rFonts w:hint="eastAsia"/>
        </w:rPr>
      </w:pPr>
      <w:r>
        <w:rPr>
          <w:rFonts w:hint="eastAsia"/>
        </w:rPr>
        <w:t>法喜食</w:t>
      </w:r>
      <w:r>
        <w:rPr>
          <w:rFonts w:hint="eastAsia"/>
        </w:rPr>
        <w:t xml:space="preserve"> The food of joy in the Law.</w:t>
      </w:r>
    </w:p>
    <w:p w14:paraId="2B302ECB" w14:textId="77777777" w:rsidR="00BF2840" w:rsidRDefault="00BF2840" w:rsidP="00BF2840"/>
    <w:p w14:paraId="727FF31E" w14:textId="77777777" w:rsidR="00BF2840" w:rsidRDefault="00BF2840" w:rsidP="00BF2840">
      <w:pPr>
        <w:rPr>
          <w:rFonts w:hint="eastAsia"/>
        </w:rPr>
      </w:pPr>
      <w:r>
        <w:rPr>
          <w:rFonts w:hint="eastAsia"/>
        </w:rPr>
        <w:t>法號</w:t>
      </w:r>
      <w:r>
        <w:rPr>
          <w:rFonts w:hint="eastAsia"/>
        </w:rPr>
        <w:t xml:space="preserve"> The name received by a monk on ordination, i. e. his </w:t>
      </w:r>
      <w:r>
        <w:rPr>
          <w:rFonts w:hint="eastAsia"/>
        </w:rPr>
        <w:t>戒名</w:t>
      </w:r>
      <w:r>
        <w:rPr>
          <w:rFonts w:hint="eastAsia"/>
        </w:rPr>
        <w:t>; also his posthumous title.</w:t>
      </w:r>
    </w:p>
    <w:p w14:paraId="319EA9C7" w14:textId="77777777" w:rsidR="00BF2840" w:rsidRDefault="00BF2840" w:rsidP="00BF2840"/>
    <w:p w14:paraId="2EE41614" w14:textId="77777777" w:rsidR="00BF2840" w:rsidRDefault="00BF2840" w:rsidP="00BF2840">
      <w:pPr>
        <w:rPr>
          <w:rFonts w:hint="eastAsia"/>
        </w:rPr>
      </w:pPr>
      <w:r>
        <w:rPr>
          <w:rFonts w:hint="eastAsia"/>
        </w:rPr>
        <w:t>法器</w:t>
      </w:r>
      <w:r>
        <w:rPr>
          <w:rFonts w:hint="eastAsia"/>
        </w:rPr>
        <w:t xml:space="preserve"> Implements used in worship; one who obeys the Buddha; a vessel of the Law.</w:t>
      </w:r>
    </w:p>
    <w:p w14:paraId="7F2FCE7C" w14:textId="77777777" w:rsidR="00BF2840" w:rsidRDefault="00BF2840" w:rsidP="00BF2840"/>
    <w:p w14:paraId="6811675A" w14:textId="77777777" w:rsidR="00BF2840" w:rsidRDefault="00BF2840" w:rsidP="00BF2840">
      <w:pPr>
        <w:rPr>
          <w:rFonts w:hint="eastAsia"/>
        </w:rPr>
      </w:pPr>
      <w:r>
        <w:rPr>
          <w:rFonts w:hint="eastAsia"/>
        </w:rPr>
        <w:t>法四依</w:t>
      </w:r>
      <w:r>
        <w:rPr>
          <w:rFonts w:hint="eastAsia"/>
        </w:rPr>
        <w:t xml:space="preserve"> The four trusts of dharma: trust in the Law, not in men; trust in s</w:t>
      </w:r>
      <w:r>
        <w:rPr>
          <w:rFonts w:hint="eastAsia"/>
        </w:rPr>
        <w:t>ū</w:t>
      </w:r>
      <w:r>
        <w:rPr>
          <w:rFonts w:hint="eastAsia"/>
        </w:rPr>
        <w:t>tras containing ultimate truth; trust in truth, not in words; trust in wisdom growing out of eternal truth and not in illusory knowledge.</w:t>
      </w:r>
    </w:p>
    <w:p w14:paraId="7EB6CEB8" w14:textId="77777777" w:rsidR="00BF2840" w:rsidRDefault="00BF2840" w:rsidP="00BF2840"/>
    <w:p w14:paraId="46255FAE" w14:textId="77777777" w:rsidR="00BF2840" w:rsidRDefault="00BF2840" w:rsidP="00BF2840">
      <w:r>
        <w:rPr>
          <w:rFonts w:hint="eastAsia"/>
        </w:rPr>
        <w:t>法城</w:t>
      </w:r>
      <w:r>
        <w:t xml:space="preserve"> Dharma as a citadel against the false; the secure nirvāṇa abode; the sūtras as the guardians of truth.</w:t>
      </w:r>
    </w:p>
    <w:p w14:paraId="22D47359" w14:textId="77777777" w:rsidR="00BF2840" w:rsidRDefault="00BF2840" w:rsidP="00BF2840"/>
    <w:p w14:paraId="4B59EEB4" w14:textId="77777777" w:rsidR="00BF2840" w:rsidRDefault="00BF2840" w:rsidP="00BF2840">
      <w:r>
        <w:rPr>
          <w:rFonts w:hint="eastAsia"/>
        </w:rPr>
        <w:t>法域</w:t>
      </w:r>
      <w:r>
        <w:t xml:space="preserve"> The realm of dharma, nirvāṇa; also </w:t>
      </w:r>
      <w:r>
        <w:rPr>
          <w:rFonts w:hint="eastAsia"/>
        </w:rPr>
        <w:t>法性土</w:t>
      </w:r>
      <w:r>
        <w:t>.</w:t>
      </w:r>
    </w:p>
    <w:p w14:paraId="54275345" w14:textId="77777777" w:rsidR="00BF2840" w:rsidRDefault="00BF2840" w:rsidP="00BF2840"/>
    <w:p w14:paraId="03B25CC8" w14:textId="77777777" w:rsidR="00BF2840" w:rsidRDefault="00BF2840" w:rsidP="00BF2840">
      <w:pPr>
        <w:rPr>
          <w:rFonts w:hint="eastAsia"/>
        </w:rPr>
      </w:pPr>
      <w:r>
        <w:rPr>
          <w:rFonts w:hint="eastAsia"/>
        </w:rPr>
        <w:t>法堂</w:t>
      </w:r>
      <w:r>
        <w:rPr>
          <w:rFonts w:hint="eastAsia"/>
        </w:rPr>
        <w:t xml:space="preserve"> The chief temple, so called by the Chan (Zen) sect; amongst others it is </w:t>
      </w:r>
      <w:r>
        <w:rPr>
          <w:rFonts w:hint="eastAsia"/>
        </w:rPr>
        <w:t>講堂</w:t>
      </w:r>
      <w:r>
        <w:rPr>
          <w:rFonts w:hint="eastAsia"/>
        </w:rPr>
        <w:t xml:space="preserve"> preaching hall.</w:t>
      </w:r>
    </w:p>
    <w:p w14:paraId="6C9E088B" w14:textId="77777777" w:rsidR="00BF2840" w:rsidRDefault="00BF2840" w:rsidP="00BF2840"/>
    <w:p w14:paraId="05BABCED" w14:textId="77777777" w:rsidR="00BF2840" w:rsidRDefault="00BF2840" w:rsidP="00BF2840">
      <w:pPr>
        <w:rPr>
          <w:rFonts w:hint="eastAsia"/>
        </w:rPr>
      </w:pPr>
      <w:r>
        <w:rPr>
          <w:rFonts w:hint="eastAsia"/>
        </w:rPr>
        <w:t>法堅那羅王</w:t>
      </w:r>
      <w:r>
        <w:rPr>
          <w:rFonts w:hint="eastAsia"/>
        </w:rPr>
        <w:t xml:space="preserve"> Druma, king of the Kinnaras.</w:t>
      </w:r>
    </w:p>
    <w:p w14:paraId="67EE9075" w14:textId="77777777" w:rsidR="00BF2840" w:rsidRDefault="00BF2840" w:rsidP="00BF2840"/>
    <w:p w14:paraId="4628D9D5" w14:textId="77777777" w:rsidR="00BF2840" w:rsidRDefault="00BF2840" w:rsidP="00BF2840">
      <w:r>
        <w:t>[269]</w:t>
      </w:r>
    </w:p>
    <w:p w14:paraId="2839877D" w14:textId="77777777" w:rsidR="00BF2840" w:rsidRDefault="00BF2840" w:rsidP="00BF2840"/>
    <w:p w14:paraId="420F8859" w14:textId="77777777" w:rsidR="00BF2840" w:rsidRDefault="00BF2840" w:rsidP="00BF2840">
      <w:pPr>
        <w:rPr>
          <w:rFonts w:hint="eastAsia"/>
        </w:rPr>
      </w:pPr>
      <w:r>
        <w:rPr>
          <w:rFonts w:hint="eastAsia"/>
        </w:rPr>
        <w:t>法場</w:t>
      </w:r>
      <w:r>
        <w:rPr>
          <w:rFonts w:hint="eastAsia"/>
        </w:rPr>
        <w:t xml:space="preserve"> Any place set aside for religious practices, or purposes; also </w:t>
      </w:r>
      <w:r>
        <w:rPr>
          <w:rFonts w:hint="eastAsia"/>
        </w:rPr>
        <w:t>道場</w:t>
      </w:r>
      <w:r>
        <w:rPr>
          <w:rFonts w:hint="eastAsia"/>
        </w:rPr>
        <w:t>.</w:t>
      </w:r>
    </w:p>
    <w:p w14:paraId="68EE922D" w14:textId="77777777" w:rsidR="00BF2840" w:rsidRDefault="00BF2840" w:rsidP="00BF2840"/>
    <w:p w14:paraId="236AAC01" w14:textId="77777777" w:rsidR="00BF2840" w:rsidRDefault="00BF2840" w:rsidP="00BF2840">
      <w:pPr>
        <w:rPr>
          <w:rFonts w:hint="eastAsia"/>
        </w:rPr>
      </w:pPr>
      <w:r>
        <w:rPr>
          <w:rFonts w:hint="eastAsia"/>
        </w:rPr>
        <w:t>法執</w:t>
      </w:r>
      <w:r>
        <w:rPr>
          <w:rFonts w:hint="eastAsia"/>
        </w:rPr>
        <w:t xml:space="preserve"> Holding to things as realities, i. e the false tenet that things are real.</w:t>
      </w:r>
    </w:p>
    <w:p w14:paraId="4E556C2B" w14:textId="77777777" w:rsidR="00BF2840" w:rsidRDefault="00BF2840" w:rsidP="00BF2840"/>
    <w:p w14:paraId="3E23843D" w14:textId="77777777" w:rsidR="00BF2840" w:rsidRDefault="00BF2840" w:rsidP="00BF2840">
      <w:pPr>
        <w:rPr>
          <w:rFonts w:hint="eastAsia"/>
        </w:rPr>
      </w:pPr>
      <w:r>
        <w:rPr>
          <w:rFonts w:hint="eastAsia"/>
        </w:rPr>
        <w:t>法報化三身</w:t>
      </w:r>
      <w:r>
        <w:t xml:space="preserve"> The trikāya: </w:t>
      </w:r>
      <w:r>
        <w:rPr>
          <w:rFonts w:hint="eastAsia"/>
        </w:rPr>
        <w:t>法</w:t>
      </w:r>
      <w:r>
        <w:t xml:space="preserve"> dharmakāya, the absolute or spiritual body; </w:t>
      </w:r>
      <w:r>
        <w:rPr>
          <w:rFonts w:hint="eastAsia"/>
        </w:rPr>
        <w:t>報</w:t>
      </w:r>
      <w:r>
        <w:t xml:space="preserve"> saṃbhogakāya, the body of bliss; </w:t>
      </w:r>
      <w:r>
        <w:rPr>
          <w:rFonts w:hint="eastAsia"/>
        </w:rPr>
        <w:t>化</w:t>
      </w:r>
      <w:r>
        <w:t xml:space="preserve"> nirmāṇakāya, the body of incarnation. In Hīnayāna </w:t>
      </w:r>
      <w:r>
        <w:rPr>
          <w:rFonts w:hint="eastAsia"/>
        </w:rPr>
        <w:t>法身</w:t>
      </w:r>
      <w:r>
        <w:t xml:space="preserve"> is described as the commandments, meditations, wisdom, nirvāṇa, and nirvāṇa-enlightenment; </w:t>
      </w:r>
      <w:r>
        <w:rPr>
          <w:rFonts w:hint="eastAsia"/>
        </w:rPr>
        <w:t>報身</w:t>
      </w:r>
      <w:r>
        <w:t xml:space="preserve"> is the </w:t>
      </w:r>
      <w:r>
        <w:rPr>
          <w:rFonts w:hint="eastAsia"/>
        </w:rPr>
        <w:t xml:space="preserve">reward-body of bliss; </w:t>
      </w:r>
      <w:r>
        <w:rPr>
          <w:rFonts w:hint="eastAsia"/>
        </w:rPr>
        <w:t>化</w:t>
      </w:r>
      <w:r>
        <w:rPr>
          <w:rFonts w:hint="eastAsia"/>
        </w:rPr>
        <w:t xml:space="preserve"> or </w:t>
      </w:r>
      <w:r>
        <w:rPr>
          <w:rFonts w:hint="eastAsia"/>
        </w:rPr>
        <w:t>應</w:t>
      </w:r>
      <w:r>
        <w:rPr>
          <w:rFonts w:hint="eastAsia"/>
        </w:rPr>
        <w:t xml:space="preserve"> (</w:t>
      </w:r>
      <w:r>
        <w:rPr>
          <w:rFonts w:hint="eastAsia"/>
        </w:rPr>
        <w:t>化</w:t>
      </w:r>
      <w:r>
        <w:rPr>
          <w:rFonts w:hint="eastAsia"/>
        </w:rPr>
        <w:t>) is the body in its various incarnations. In Mah</w:t>
      </w:r>
      <w:r>
        <w:rPr>
          <w:rFonts w:hint="eastAsia"/>
        </w:rPr>
        <w:t>ā</w:t>
      </w:r>
      <w:r>
        <w:rPr>
          <w:rFonts w:hint="eastAsia"/>
        </w:rPr>
        <w:t>y</w:t>
      </w:r>
      <w:r>
        <w:rPr>
          <w:rFonts w:hint="eastAsia"/>
        </w:rPr>
        <w:t>ā</w:t>
      </w:r>
      <w:r>
        <w:rPr>
          <w:rFonts w:hint="eastAsia"/>
        </w:rPr>
        <w:t xml:space="preserve">na, the three bodies are regarded as distinct, but also as aspects of one body which pervades all beings. Cf. </w:t>
      </w:r>
      <w:r>
        <w:rPr>
          <w:rFonts w:hint="eastAsia"/>
        </w:rPr>
        <w:t>三身</w:t>
      </w:r>
      <w:r>
        <w:rPr>
          <w:rFonts w:hint="eastAsia"/>
        </w:rPr>
        <w:t>.</w:t>
      </w:r>
    </w:p>
    <w:p w14:paraId="7394F119" w14:textId="77777777" w:rsidR="00BF2840" w:rsidRDefault="00BF2840" w:rsidP="00BF2840"/>
    <w:p w14:paraId="33F23D3A" w14:textId="77777777" w:rsidR="00BF2840" w:rsidRDefault="00BF2840" w:rsidP="00BF2840">
      <w:pPr>
        <w:rPr>
          <w:rFonts w:hint="eastAsia"/>
        </w:rPr>
      </w:pPr>
      <w:r>
        <w:rPr>
          <w:rFonts w:hint="eastAsia"/>
        </w:rPr>
        <w:lastRenderedPageBreak/>
        <w:t>法塵</w:t>
      </w:r>
      <w:r>
        <w:rPr>
          <w:rFonts w:hint="eastAsia"/>
        </w:rPr>
        <w:t xml:space="preserve"> A mental object, any direct mental perception, not dependent on the sense organs. Cf. </w:t>
      </w:r>
      <w:r>
        <w:rPr>
          <w:rFonts w:hint="eastAsia"/>
        </w:rPr>
        <w:t>六塵</w:t>
      </w:r>
      <w:r>
        <w:rPr>
          <w:rFonts w:hint="eastAsia"/>
        </w:rPr>
        <w:t>.</w:t>
      </w:r>
    </w:p>
    <w:p w14:paraId="6F239855" w14:textId="77777777" w:rsidR="00BF2840" w:rsidRDefault="00BF2840" w:rsidP="00BF2840"/>
    <w:p w14:paraId="4397F2E9" w14:textId="77777777" w:rsidR="00BF2840" w:rsidRDefault="00BF2840" w:rsidP="00BF2840">
      <w:pPr>
        <w:rPr>
          <w:rFonts w:hint="eastAsia"/>
        </w:rPr>
      </w:pPr>
      <w:r>
        <w:rPr>
          <w:rFonts w:hint="eastAsia"/>
        </w:rPr>
        <w:t>法夏</w:t>
      </w:r>
      <w:r>
        <w:rPr>
          <w:rFonts w:hint="eastAsia"/>
        </w:rPr>
        <w:t xml:space="preserve"> Dharma summers, the years or age of a monk; v. </w:t>
      </w:r>
      <w:r>
        <w:rPr>
          <w:rFonts w:hint="eastAsia"/>
        </w:rPr>
        <w:t>法臘</w:t>
      </w:r>
      <w:r>
        <w:rPr>
          <w:rFonts w:hint="eastAsia"/>
        </w:rPr>
        <w:t>.</w:t>
      </w:r>
    </w:p>
    <w:p w14:paraId="374E9C34" w14:textId="77777777" w:rsidR="00BF2840" w:rsidRDefault="00BF2840" w:rsidP="00BF2840"/>
    <w:p w14:paraId="5DCB3C46" w14:textId="77777777" w:rsidR="00BF2840" w:rsidRDefault="00BF2840" w:rsidP="00BF2840">
      <w:r>
        <w:rPr>
          <w:rFonts w:hint="eastAsia"/>
        </w:rPr>
        <w:t>法天</w:t>
      </w:r>
      <w:r>
        <w:t xml:space="preserve"> Dharmadeva, a monk from the Nālandāsaṃghārāma who tr. under this name forty-six works, 973-981, and under the name of Dharmabhadra seventy-two works, 982-1001.</w:t>
      </w:r>
    </w:p>
    <w:p w14:paraId="58D42AE9" w14:textId="77777777" w:rsidR="00BF2840" w:rsidRDefault="00BF2840" w:rsidP="00BF2840"/>
    <w:p w14:paraId="5E7F128C" w14:textId="77777777" w:rsidR="00BF2840" w:rsidRDefault="00BF2840" w:rsidP="00BF2840">
      <w:pPr>
        <w:rPr>
          <w:rFonts w:hint="eastAsia"/>
        </w:rPr>
      </w:pPr>
      <w:r>
        <w:rPr>
          <w:rFonts w:hint="eastAsia"/>
        </w:rPr>
        <w:t>法子</w:t>
      </w:r>
      <w:r>
        <w:rPr>
          <w:rFonts w:hint="eastAsia"/>
        </w:rPr>
        <w:t xml:space="preserve"> Child of the Dharma, one who makes his living by following Buddhism.</w:t>
      </w:r>
    </w:p>
    <w:p w14:paraId="4BF75FE6" w14:textId="77777777" w:rsidR="00BF2840" w:rsidRDefault="00BF2840" w:rsidP="00BF2840"/>
    <w:p w14:paraId="6C26C8A1" w14:textId="77777777" w:rsidR="00BF2840" w:rsidRDefault="00BF2840" w:rsidP="00BF2840">
      <w:pPr>
        <w:rPr>
          <w:rFonts w:hint="eastAsia"/>
        </w:rPr>
      </w:pPr>
      <w:r>
        <w:rPr>
          <w:rFonts w:hint="eastAsia"/>
        </w:rPr>
        <w:t>法宇</w:t>
      </w:r>
      <w:r>
        <w:rPr>
          <w:rFonts w:hint="eastAsia"/>
        </w:rPr>
        <w:t xml:space="preserve"> Dharma roof, or canopy, a monastery.</w:t>
      </w:r>
    </w:p>
    <w:p w14:paraId="26EBACAB" w14:textId="77777777" w:rsidR="00BF2840" w:rsidRDefault="00BF2840" w:rsidP="00BF2840"/>
    <w:p w14:paraId="3A4BF06B" w14:textId="77777777" w:rsidR="00BF2840" w:rsidRDefault="00BF2840" w:rsidP="00BF2840">
      <w:pPr>
        <w:rPr>
          <w:rFonts w:hint="eastAsia"/>
        </w:rPr>
      </w:pPr>
      <w:r>
        <w:rPr>
          <w:rFonts w:hint="eastAsia"/>
        </w:rPr>
        <w:t>法定</w:t>
      </w:r>
      <w:r>
        <w:rPr>
          <w:rFonts w:hint="eastAsia"/>
        </w:rPr>
        <w:t xml:space="preserve"> One of the twelve names for the Dharma-nature, implying that it is the basis of all phenomena.</w:t>
      </w:r>
    </w:p>
    <w:p w14:paraId="0E52F99D" w14:textId="77777777" w:rsidR="00BF2840" w:rsidRDefault="00BF2840" w:rsidP="00BF2840"/>
    <w:p w14:paraId="203EAD1E" w14:textId="77777777" w:rsidR="00BF2840" w:rsidRDefault="00BF2840" w:rsidP="00BF2840">
      <w:pPr>
        <w:rPr>
          <w:rFonts w:hint="eastAsia"/>
        </w:rPr>
      </w:pPr>
      <w:r>
        <w:rPr>
          <w:rFonts w:hint="eastAsia"/>
        </w:rPr>
        <w:t>法家</w:t>
      </w:r>
      <w:r>
        <w:rPr>
          <w:rFonts w:hint="eastAsia"/>
        </w:rPr>
        <w:t xml:space="preserve"> Buddhism; cf. </w:t>
      </w:r>
      <w:r>
        <w:rPr>
          <w:rFonts w:hint="eastAsia"/>
        </w:rPr>
        <w:t>法門</w:t>
      </w:r>
      <w:r>
        <w:rPr>
          <w:rFonts w:hint="eastAsia"/>
        </w:rPr>
        <w:t>.</w:t>
      </w:r>
    </w:p>
    <w:p w14:paraId="1F840A67" w14:textId="77777777" w:rsidR="00BF2840" w:rsidRDefault="00BF2840" w:rsidP="00BF2840"/>
    <w:p w14:paraId="278FD53B" w14:textId="77777777" w:rsidR="00BF2840" w:rsidRDefault="00BF2840" w:rsidP="00BF2840">
      <w:r>
        <w:rPr>
          <w:rFonts w:hint="eastAsia"/>
        </w:rPr>
        <w:t>法密</w:t>
      </w:r>
      <w:r>
        <w:t xml:space="preserve"> Dharmagupta, founder of the school of this name in Ceylon, one of the seven divisions of the Sarvāstivādaḥ.</w:t>
      </w:r>
    </w:p>
    <w:p w14:paraId="53F3FAAB" w14:textId="77777777" w:rsidR="00BF2840" w:rsidRDefault="00BF2840" w:rsidP="00BF2840"/>
    <w:p w14:paraId="51E461D7" w14:textId="77777777" w:rsidR="00BF2840" w:rsidRDefault="00BF2840" w:rsidP="00BF2840">
      <w:pPr>
        <w:rPr>
          <w:rFonts w:hint="eastAsia"/>
        </w:rPr>
      </w:pPr>
      <w:r>
        <w:rPr>
          <w:rFonts w:hint="eastAsia"/>
        </w:rPr>
        <w:t>法寶</w:t>
      </w:r>
      <w:r>
        <w:rPr>
          <w:rFonts w:hint="eastAsia"/>
        </w:rPr>
        <w:t xml:space="preserve"> Dharmaratna. (1) Dharma-treasure, i. e. the Law or Buddha-truth, the second personification in the triratna </w:t>
      </w:r>
      <w:r>
        <w:rPr>
          <w:rFonts w:hint="eastAsia"/>
        </w:rPr>
        <w:t>三寶</w:t>
      </w:r>
      <w:r>
        <w:rPr>
          <w:rFonts w:hint="eastAsia"/>
        </w:rPr>
        <w:t>. (2) The personal articles of a monk or nun</w:t>
      </w:r>
      <w:r>
        <w:rPr>
          <w:rFonts w:hint="eastAsia"/>
        </w:rPr>
        <w:t>—</w:t>
      </w:r>
      <w:r>
        <w:rPr>
          <w:rFonts w:hint="eastAsia"/>
        </w:rPr>
        <w:t xml:space="preserve"> robe, almsbowl, etc.</w:t>
      </w:r>
    </w:p>
    <w:p w14:paraId="418A4847" w14:textId="77777777" w:rsidR="00BF2840" w:rsidRDefault="00BF2840" w:rsidP="00BF2840"/>
    <w:p w14:paraId="71039718" w14:textId="77777777" w:rsidR="00BF2840" w:rsidRDefault="00BF2840" w:rsidP="00BF2840">
      <w:pPr>
        <w:rPr>
          <w:rFonts w:hint="eastAsia"/>
        </w:rPr>
      </w:pPr>
      <w:r>
        <w:rPr>
          <w:rFonts w:hint="eastAsia"/>
        </w:rPr>
        <w:t>法寶藏</w:t>
      </w:r>
      <w:r>
        <w:rPr>
          <w:rFonts w:hint="eastAsia"/>
        </w:rPr>
        <w:t xml:space="preserve"> The storehouse of all law and truth, i. e. the s</w:t>
      </w:r>
      <w:r>
        <w:rPr>
          <w:rFonts w:hint="eastAsia"/>
        </w:rPr>
        <w:t>ū</w:t>
      </w:r>
      <w:r>
        <w:rPr>
          <w:rFonts w:hint="eastAsia"/>
        </w:rPr>
        <w:t>tras.</w:t>
      </w:r>
    </w:p>
    <w:p w14:paraId="31C8629D" w14:textId="77777777" w:rsidR="00BF2840" w:rsidRDefault="00BF2840" w:rsidP="00BF2840"/>
    <w:p w14:paraId="6F7BF447" w14:textId="77777777" w:rsidR="00BF2840" w:rsidRDefault="00BF2840" w:rsidP="00BF2840">
      <w:pPr>
        <w:rPr>
          <w:rFonts w:hint="eastAsia"/>
        </w:rPr>
      </w:pPr>
      <w:r>
        <w:rPr>
          <w:rFonts w:hint="eastAsia"/>
        </w:rPr>
        <w:t>法尼</w:t>
      </w:r>
      <w:r>
        <w:rPr>
          <w:rFonts w:hint="eastAsia"/>
        </w:rPr>
        <w:t xml:space="preserve"> A nun.</w:t>
      </w:r>
    </w:p>
    <w:p w14:paraId="0157406F" w14:textId="77777777" w:rsidR="00BF2840" w:rsidRDefault="00BF2840" w:rsidP="00BF2840"/>
    <w:p w14:paraId="0B4F8086" w14:textId="77777777" w:rsidR="00BF2840" w:rsidRDefault="00BF2840" w:rsidP="00BF2840">
      <w:pPr>
        <w:rPr>
          <w:rFonts w:hint="eastAsia"/>
        </w:rPr>
      </w:pPr>
      <w:r>
        <w:rPr>
          <w:rFonts w:hint="eastAsia"/>
        </w:rPr>
        <w:t>法山</w:t>
      </w:r>
      <w:r>
        <w:rPr>
          <w:rFonts w:hint="eastAsia"/>
        </w:rPr>
        <w:t xml:space="preserve"> Buddha-truth mountain, i. e. the exalted dharma.</w:t>
      </w:r>
    </w:p>
    <w:p w14:paraId="04024FE1" w14:textId="77777777" w:rsidR="00BF2840" w:rsidRDefault="00BF2840" w:rsidP="00BF2840"/>
    <w:p w14:paraId="67BF1662" w14:textId="77777777" w:rsidR="00BF2840" w:rsidRDefault="00BF2840" w:rsidP="00BF2840">
      <w:pPr>
        <w:rPr>
          <w:rFonts w:hint="eastAsia"/>
        </w:rPr>
      </w:pPr>
      <w:r>
        <w:rPr>
          <w:rFonts w:hint="eastAsia"/>
        </w:rPr>
        <w:lastRenderedPageBreak/>
        <w:t>法帝</w:t>
      </w:r>
      <w:r>
        <w:rPr>
          <w:rFonts w:hint="eastAsia"/>
        </w:rPr>
        <w:t xml:space="preserve"> Dharma emperor, i. e. the Buddha.</w:t>
      </w:r>
    </w:p>
    <w:p w14:paraId="28CA932B" w14:textId="77777777" w:rsidR="00BF2840" w:rsidRDefault="00BF2840" w:rsidP="00BF2840"/>
    <w:p w14:paraId="7E7CA771" w14:textId="77777777" w:rsidR="00BF2840" w:rsidRDefault="00BF2840" w:rsidP="00BF2840">
      <w:pPr>
        <w:rPr>
          <w:rFonts w:hint="eastAsia"/>
        </w:rPr>
      </w:pPr>
      <w:r>
        <w:rPr>
          <w:rFonts w:hint="eastAsia"/>
        </w:rPr>
        <w:t>法師</w:t>
      </w:r>
      <w:r>
        <w:rPr>
          <w:rFonts w:hint="eastAsia"/>
        </w:rPr>
        <w:t xml:space="preserve"> A Buddhist teacher, master of the Law; five kinds are given</w:t>
      </w:r>
      <w:r>
        <w:rPr>
          <w:rFonts w:hint="eastAsia"/>
        </w:rPr>
        <w:t>—</w:t>
      </w:r>
      <w:r>
        <w:rPr>
          <w:rFonts w:hint="eastAsia"/>
        </w:rPr>
        <w:t xml:space="preserve"> a custodian (of the s</w:t>
      </w:r>
      <w:r>
        <w:rPr>
          <w:rFonts w:hint="eastAsia"/>
        </w:rPr>
        <w:t>ū</w:t>
      </w:r>
      <w:r>
        <w:rPr>
          <w:rFonts w:hint="eastAsia"/>
        </w:rPr>
        <w:t>tras), reader, intoner, expounder, and copier.</w:t>
      </w:r>
    </w:p>
    <w:p w14:paraId="0F309D8E" w14:textId="77777777" w:rsidR="00BF2840" w:rsidRDefault="00BF2840" w:rsidP="00BF2840"/>
    <w:p w14:paraId="5718FBAB" w14:textId="77777777" w:rsidR="00BF2840" w:rsidRDefault="00BF2840" w:rsidP="00BF2840">
      <w:pPr>
        <w:rPr>
          <w:rFonts w:hint="eastAsia"/>
        </w:rPr>
      </w:pPr>
      <w:r>
        <w:rPr>
          <w:rFonts w:hint="eastAsia"/>
        </w:rPr>
        <w:t>法幢</w:t>
      </w:r>
      <w:r>
        <w:rPr>
          <w:rFonts w:hint="eastAsia"/>
        </w:rPr>
        <w:t xml:space="preserve"> The standard of Buddha-truth as an emblem of power over the hosts of M</w:t>
      </w:r>
      <w:r>
        <w:rPr>
          <w:rFonts w:hint="eastAsia"/>
        </w:rPr>
        <w:t>ā</w:t>
      </w:r>
      <w:r>
        <w:rPr>
          <w:rFonts w:hint="eastAsia"/>
        </w:rPr>
        <w:t>ra.</w:t>
      </w:r>
    </w:p>
    <w:p w14:paraId="747BB9F7" w14:textId="77777777" w:rsidR="00BF2840" w:rsidRDefault="00BF2840" w:rsidP="00BF2840"/>
    <w:p w14:paraId="499A39AF" w14:textId="77777777" w:rsidR="00BF2840" w:rsidRDefault="00BF2840" w:rsidP="00BF2840">
      <w:pPr>
        <w:rPr>
          <w:rFonts w:hint="eastAsia"/>
        </w:rPr>
      </w:pPr>
      <w:r>
        <w:rPr>
          <w:rFonts w:hint="eastAsia"/>
        </w:rPr>
        <w:t>法平等</w:t>
      </w:r>
      <w:r>
        <w:rPr>
          <w:rFonts w:hint="eastAsia"/>
        </w:rPr>
        <w:t xml:space="preserve"> dharmasamat</w:t>
      </w:r>
      <w:r>
        <w:rPr>
          <w:rFonts w:hint="eastAsia"/>
        </w:rPr>
        <w:t>ā</w:t>
      </w:r>
      <w:r>
        <w:rPr>
          <w:rFonts w:hint="eastAsia"/>
        </w:rPr>
        <w:t>; the sameness of truth as taught by all Buddhas.</w:t>
      </w:r>
    </w:p>
    <w:p w14:paraId="3CA3B947" w14:textId="77777777" w:rsidR="00BF2840" w:rsidRDefault="00BF2840" w:rsidP="00BF2840"/>
    <w:p w14:paraId="7007B64D" w14:textId="77777777" w:rsidR="00BF2840" w:rsidRDefault="00BF2840" w:rsidP="00BF2840">
      <w:pPr>
        <w:rPr>
          <w:rFonts w:hint="eastAsia"/>
        </w:rPr>
      </w:pPr>
      <w:r>
        <w:rPr>
          <w:rFonts w:hint="eastAsia"/>
        </w:rPr>
        <w:t>法度</w:t>
      </w:r>
      <w:r>
        <w:rPr>
          <w:rFonts w:hint="eastAsia"/>
        </w:rPr>
        <w:t xml:space="preserve"> Rules, or disciplines and methods.</w:t>
      </w:r>
    </w:p>
    <w:p w14:paraId="72E99C2F" w14:textId="77777777" w:rsidR="00BF2840" w:rsidRDefault="00BF2840" w:rsidP="00BF2840"/>
    <w:p w14:paraId="0719ACCA" w14:textId="77777777" w:rsidR="00BF2840" w:rsidRDefault="00BF2840" w:rsidP="00BF2840">
      <w:pPr>
        <w:rPr>
          <w:rFonts w:hint="eastAsia"/>
        </w:rPr>
      </w:pPr>
      <w:r>
        <w:rPr>
          <w:rFonts w:hint="eastAsia"/>
        </w:rPr>
        <w:t>法弟</w:t>
      </w:r>
      <w:r>
        <w:rPr>
          <w:rFonts w:hint="eastAsia"/>
        </w:rPr>
        <w:t xml:space="preserve"> A Buddhist disciple.</w:t>
      </w:r>
    </w:p>
    <w:p w14:paraId="7F0682A4" w14:textId="77777777" w:rsidR="00BF2840" w:rsidRDefault="00BF2840" w:rsidP="00BF2840"/>
    <w:p w14:paraId="37CED5CC" w14:textId="77777777" w:rsidR="00BF2840" w:rsidRDefault="00BF2840" w:rsidP="00BF2840">
      <w:pPr>
        <w:rPr>
          <w:rFonts w:hint="eastAsia"/>
        </w:rPr>
      </w:pPr>
      <w:r>
        <w:rPr>
          <w:rFonts w:hint="eastAsia"/>
        </w:rPr>
        <w:t>法律</w:t>
      </w:r>
      <w:r>
        <w:rPr>
          <w:rFonts w:hint="eastAsia"/>
        </w:rPr>
        <w:t xml:space="preserve"> Laws or rules (of the Order).</w:t>
      </w:r>
    </w:p>
    <w:p w14:paraId="14ECD5A5" w14:textId="77777777" w:rsidR="00BF2840" w:rsidRDefault="00BF2840" w:rsidP="00BF2840"/>
    <w:p w14:paraId="5CCCC8F2" w14:textId="77777777" w:rsidR="00BF2840" w:rsidRDefault="00BF2840" w:rsidP="00BF2840">
      <w:pPr>
        <w:rPr>
          <w:rFonts w:hint="eastAsia"/>
        </w:rPr>
      </w:pPr>
      <w:r>
        <w:rPr>
          <w:rFonts w:hint="eastAsia"/>
        </w:rPr>
        <w:t>法忍</w:t>
      </w:r>
      <w:r>
        <w:rPr>
          <w:rFonts w:hint="eastAsia"/>
        </w:rPr>
        <w:t>Patience attained through dharma, to the overcoming of illusion; also ability to bear patiently external hardships.</w:t>
      </w:r>
    </w:p>
    <w:p w14:paraId="3745D9FC" w14:textId="77777777" w:rsidR="00BF2840" w:rsidRDefault="00BF2840" w:rsidP="00BF2840"/>
    <w:p w14:paraId="0DC86BDF" w14:textId="77777777" w:rsidR="00BF2840" w:rsidRDefault="00BF2840" w:rsidP="00BF2840">
      <w:pPr>
        <w:rPr>
          <w:rFonts w:hint="eastAsia"/>
        </w:rPr>
      </w:pPr>
      <w:r>
        <w:rPr>
          <w:rFonts w:hint="eastAsia"/>
        </w:rPr>
        <w:t>法念處</w:t>
      </w:r>
      <w:r>
        <w:rPr>
          <w:rFonts w:hint="eastAsia"/>
        </w:rPr>
        <w:t xml:space="preserve"> The position of insight into the truth that nothing has reality in itself; v. </w:t>
      </w:r>
      <w:r>
        <w:rPr>
          <w:rFonts w:hint="eastAsia"/>
        </w:rPr>
        <w:t>四念處</w:t>
      </w:r>
      <w:r>
        <w:rPr>
          <w:rFonts w:hint="eastAsia"/>
        </w:rPr>
        <w:t>.</w:t>
      </w:r>
    </w:p>
    <w:p w14:paraId="5CDEFCE3" w14:textId="77777777" w:rsidR="00BF2840" w:rsidRDefault="00BF2840" w:rsidP="00BF2840"/>
    <w:p w14:paraId="7198771D" w14:textId="77777777" w:rsidR="00BF2840" w:rsidRDefault="00BF2840" w:rsidP="00BF2840">
      <w:r>
        <w:rPr>
          <w:rFonts w:hint="eastAsia"/>
        </w:rPr>
        <w:t>法性</w:t>
      </w:r>
      <w:r>
        <w:rPr>
          <w:rFonts w:hint="eastAsia"/>
        </w:rPr>
        <w:t xml:space="preserve"> dharmat</w:t>
      </w:r>
      <w:r>
        <w:rPr>
          <w:rFonts w:hint="eastAsia"/>
        </w:rPr>
        <w:t>ā</w:t>
      </w:r>
      <w:r>
        <w:rPr>
          <w:rFonts w:hint="eastAsia"/>
        </w:rPr>
        <w:t>. Dharma-nature, the nature underlying all thing, the bh</w:t>
      </w:r>
      <w:r>
        <w:rPr>
          <w:rFonts w:hint="eastAsia"/>
        </w:rPr>
        <w:t>ū</w:t>
      </w:r>
      <w:r>
        <w:rPr>
          <w:rFonts w:hint="eastAsia"/>
        </w:rPr>
        <w:t>tatathat</w:t>
      </w:r>
      <w:r>
        <w:rPr>
          <w:rFonts w:hint="eastAsia"/>
        </w:rPr>
        <w:t>ā</w:t>
      </w:r>
      <w:r>
        <w:rPr>
          <w:rFonts w:hint="eastAsia"/>
        </w:rPr>
        <w:t>, a Mah</w:t>
      </w:r>
      <w:r>
        <w:rPr>
          <w:rFonts w:hint="eastAsia"/>
        </w:rPr>
        <w:t>ā</w:t>
      </w:r>
      <w:r>
        <w:rPr>
          <w:rFonts w:hint="eastAsia"/>
        </w:rPr>
        <w:t>y</w:t>
      </w:r>
      <w:r>
        <w:rPr>
          <w:rFonts w:hint="eastAsia"/>
        </w:rPr>
        <w:t>ā</w:t>
      </w:r>
      <w:r>
        <w:rPr>
          <w:rFonts w:hint="eastAsia"/>
        </w:rPr>
        <w:t>na philosophical concept unknown in H</w:t>
      </w:r>
      <w:r>
        <w:rPr>
          <w:rFonts w:hint="eastAsia"/>
        </w:rPr>
        <w:t>ī</w:t>
      </w:r>
      <w:r>
        <w:rPr>
          <w:rFonts w:hint="eastAsia"/>
        </w:rPr>
        <w:t>nay</w:t>
      </w:r>
      <w:r>
        <w:rPr>
          <w:rFonts w:hint="eastAsia"/>
        </w:rPr>
        <w:t>ā</w:t>
      </w:r>
      <w:r>
        <w:rPr>
          <w:rFonts w:hint="eastAsia"/>
        </w:rPr>
        <w:t xml:space="preserve">na, v. </w:t>
      </w:r>
      <w:r>
        <w:rPr>
          <w:rFonts w:hint="eastAsia"/>
        </w:rPr>
        <w:t>眞如</w:t>
      </w:r>
      <w:r>
        <w:rPr>
          <w:rFonts w:hint="eastAsia"/>
        </w:rPr>
        <w:t xml:space="preserve"> and its various definitions in the </w:t>
      </w:r>
      <w:r>
        <w:rPr>
          <w:rFonts w:hint="eastAsia"/>
        </w:rPr>
        <w:t>法相</w:t>
      </w:r>
      <w:r>
        <w:rPr>
          <w:rFonts w:hint="eastAsia"/>
        </w:rPr>
        <w:t xml:space="preserve">, </w:t>
      </w:r>
      <w:r>
        <w:rPr>
          <w:rFonts w:hint="eastAsia"/>
        </w:rPr>
        <w:t>三論</w:t>
      </w:r>
      <w:r>
        <w:rPr>
          <w:rFonts w:hint="eastAsia"/>
        </w:rPr>
        <w:t xml:space="preserve"> (or</w:t>
      </w:r>
      <w:r>
        <w:rPr>
          <w:rFonts w:hint="eastAsia"/>
        </w:rPr>
        <w:t>法性</w:t>
      </w:r>
      <w:r>
        <w:rPr>
          <w:rFonts w:hint="eastAsia"/>
        </w:rPr>
        <w:t xml:space="preserve">), </w:t>
      </w:r>
      <w:r>
        <w:rPr>
          <w:rFonts w:hint="eastAsia"/>
        </w:rPr>
        <w:t>華嚴</w:t>
      </w:r>
      <w:r>
        <w:rPr>
          <w:rFonts w:hint="eastAsia"/>
        </w:rPr>
        <w:t xml:space="preserve">, and </w:t>
      </w:r>
      <w:r>
        <w:rPr>
          <w:rFonts w:hint="eastAsia"/>
        </w:rPr>
        <w:t>天台</w:t>
      </w:r>
      <w:r>
        <w:rPr>
          <w:rFonts w:hint="eastAsia"/>
        </w:rPr>
        <w:t xml:space="preserve"> Schools. It is discussed both in its absolute and relati</w:t>
      </w:r>
      <w:r>
        <w:t xml:space="preserve">ve senses, or static and dynamic. In the Mahāparinirvāṇa sūtra and various śāstras the term has numerous alternative forms, which may be taken as definitions, i. e. </w:t>
      </w:r>
      <w:r>
        <w:rPr>
          <w:rFonts w:hint="eastAsia"/>
        </w:rPr>
        <w:t>法定</w:t>
      </w:r>
      <w:r>
        <w:t xml:space="preserve"> inherent dharma, or Buddha-nature; </w:t>
      </w:r>
      <w:r>
        <w:rPr>
          <w:rFonts w:hint="eastAsia"/>
        </w:rPr>
        <w:t>法住</w:t>
      </w:r>
      <w:r>
        <w:t xml:space="preserve"> abiding dharma-nature; </w:t>
      </w:r>
      <w:r>
        <w:rPr>
          <w:rFonts w:hint="eastAsia"/>
        </w:rPr>
        <w:t>法界</w:t>
      </w:r>
      <w:r>
        <w:t xml:space="preserve"> dharmakṣetra, realm of d</w:t>
      </w:r>
      <w:r>
        <w:rPr>
          <w:rFonts w:hint="eastAsia"/>
        </w:rPr>
        <w:t xml:space="preserve">harma; </w:t>
      </w:r>
      <w:r>
        <w:rPr>
          <w:rFonts w:hint="eastAsia"/>
        </w:rPr>
        <w:t>法身</w:t>
      </w:r>
      <w:r>
        <w:rPr>
          <w:rFonts w:hint="eastAsia"/>
        </w:rPr>
        <w:t xml:space="preserve"> dharmak</w:t>
      </w:r>
      <w:r>
        <w:rPr>
          <w:rFonts w:hint="eastAsia"/>
        </w:rPr>
        <w:t>ā</w:t>
      </w:r>
      <w:r>
        <w:rPr>
          <w:rFonts w:hint="eastAsia"/>
        </w:rPr>
        <w:t xml:space="preserve">ya, embodiment of dharma; </w:t>
      </w:r>
      <w:r>
        <w:rPr>
          <w:rFonts w:hint="eastAsia"/>
        </w:rPr>
        <w:t>實際</w:t>
      </w:r>
      <w:r>
        <w:rPr>
          <w:rFonts w:hint="eastAsia"/>
        </w:rPr>
        <w:t xml:space="preserve"> region of reality; </w:t>
      </w:r>
      <w:r>
        <w:rPr>
          <w:rFonts w:hint="eastAsia"/>
        </w:rPr>
        <w:t>實相</w:t>
      </w:r>
      <w:r>
        <w:rPr>
          <w:rFonts w:hint="eastAsia"/>
        </w:rPr>
        <w:t xml:space="preserve"> reality; </w:t>
      </w:r>
      <w:r>
        <w:rPr>
          <w:rFonts w:hint="eastAsia"/>
        </w:rPr>
        <w:t>空性</w:t>
      </w:r>
      <w:r>
        <w:rPr>
          <w:rFonts w:hint="eastAsia"/>
        </w:rPr>
        <w:t xml:space="preserve"> nature of the Void, i. e. immaterial nature; </w:t>
      </w:r>
      <w:r>
        <w:rPr>
          <w:rFonts w:hint="eastAsia"/>
        </w:rPr>
        <w:t>佛性</w:t>
      </w:r>
      <w:r>
        <w:rPr>
          <w:rFonts w:hint="eastAsia"/>
        </w:rPr>
        <w:t xml:space="preserve"> Buddha-nature; </w:t>
      </w:r>
      <w:r>
        <w:rPr>
          <w:rFonts w:hint="eastAsia"/>
        </w:rPr>
        <w:t>無相</w:t>
      </w:r>
      <w:r>
        <w:rPr>
          <w:rFonts w:hint="eastAsia"/>
        </w:rPr>
        <w:t xml:space="preserve"> appearance of nothingness, or immateriality; </w:t>
      </w:r>
      <w:r>
        <w:rPr>
          <w:rFonts w:hint="eastAsia"/>
        </w:rPr>
        <w:t>眞如</w:t>
      </w:r>
      <w:r>
        <w:rPr>
          <w:rFonts w:hint="eastAsia"/>
        </w:rPr>
        <w:t xml:space="preserve"> bh</w:t>
      </w:r>
      <w:r>
        <w:rPr>
          <w:rFonts w:hint="eastAsia"/>
        </w:rPr>
        <w:t>ū</w:t>
      </w:r>
      <w:r>
        <w:rPr>
          <w:rFonts w:hint="eastAsia"/>
        </w:rPr>
        <w:t>tatathat</w:t>
      </w:r>
      <w:r>
        <w:rPr>
          <w:rFonts w:hint="eastAsia"/>
        </w:rPr>
        <w:t>ā</w:t>
      </w:r>
      <w:r>
        <w:rPr>
          <w:rFonts w:hint="eastAsia"/>
        </w:rPr>
        <w:t xml:space="preserve">; </w:t>
      </w:r>
      <w:r>
        <w:rPr>
          <w:rFonts w:hint="eastAsia"/>
        </w:rPr>
        <w:t>如來藏</w:t>
      </w:r>
      <w:r>
        <w:rPr>
          <w:rFonts w:hint="eastAsia"/>
        </w:rPr>
        <w:t xml:space="preserve"> tath</w:t>
      </w:r>
      <w:r>
        <w:rPr>
          <w:rFonts w:hint="eastAsia"/>
        </w:rPr>
        <w:t>ā</w:t>
      </w:r>
      <w:r>
        <w:rPr>
          <w:rFonts w:hint="eastAsia"/>
        </w:rPr>
        <w:t xml:space="preserve">gatagarbha; </w:t>
      </w:r>
      <w:r>
        <w:rPr>
          <w:rFonts w:hint="eastAsia"/>
        </w:rPr>
        <w:t>平等性</w:t>
      </w:r>
      <w:r>
        <w:rPr>
          <w:rFonts w:hint="eastAsia"/>
        </w:rPr>
        <w:t xml:space="preserve"> universal nature; </w:t>
      </w:r>
      <w:r>
        <w:rPr>
          <w:rFonts w:hint="eastAsia"/>
        </w:rPr>
        <w:t>離生性</w:t>
      </w:r>
      <w:r>
        <w:rPr>
          <w:rFonts w:hint="eastAsia"/>
        </w:rPr>
        <w:t xml:space="preserve"> immortal nature; </w:t>
      </w:r>
      <w:r>
        <w:rPr>
          <w:rFonts w:hint="eastAsia"/>
        </w:rPr>
        <w:t>無我性</w:t>
      </w:r>
      <w:r>
        <w:rPr>
          <w:rFonts w:hint="eastAsia"/>
        </w:rPr>
        <w:t xml:space="preserve"> impersonal nature; </w:t>
      </w:r>
      <w:r>
        <w:rPr>
          <w:rFonts w:hint="eastAsia"/>
        </w:rPr>
        <w:t>虛定界</w:t>
      </w:r>
      <w:r>
        <w:rPr>
          <w:rFonts w:hint="eastAsia"/>
        </w:rPr>
        <w:t xml:space="preserve">: realm of abstraction; </w:t>
      </w:r>
      <w:r>
        <w:rPr>
          <w:rFonts w:hint="eastAsia"/>
        </w:rPr>
        <w:t>不虛妄性</w:t>
      </w:r>
      <w:r>
        <w:rPr>
          <w:rFonts w:hint="eastAsia"/>
        </w:rPr>
        <w:t xml:space="preserve"> nature of no illusion; </w:t>
      </w:r>
      <w:r>
        <w:rPr>
          <w:rFonts w:hint="eastAsia"/>
        </w:rPr>
        <w:t>不變異性</w:t>
      </w:r>
      <w:r>
        <w:rPr>
          <w:rFonts w:hint="eastAsia"/>
        </w:rPr>
        <w:t xml:space="preserve"> immutable nature; </w:t>
      </w:r>
      <w:r>
        <w:rPr>
          <w:rFonts w:hint="eastAsia"/>
        </w:rPr>
        <w:t>不思議界</w:t>
      </w:r>
      <w:r>
        <w:rPr>
          <w:rFonts w:hint="eastAsia"/>
        </w:rPr>
        <w:t xml:space="preserve"> realm beyond thought; </w:t>
      </w:r>
      <w:r>
        <w:rPr>
          <w:rFonts w:hint="eastAsia"/>
        </w:rPr>
        <w:t>自性淸淨心</w:t>
      </w:r>
      <w:r>
        <w:rPr>
          <w:rFonts w:hint="eastAsia"/>
        </w:rPr>
        <w:t xml:space="preserve"> mind of absolute purity, </w:t>
      </w:r>
      <w:r>
        <w:rPr>
          <w:rFonts w:hint="eastAsia"/>
        </w:rPr>
        <w:lastRenderedPageBreak/>
        <w:t xml:space="preserve">or unsulliedness, etc. Of these the terms </w:t>
      </w:r>
      <w:r>
        <w:rPr>
          <w:rFonts w:hint="eastAsia"/>
        </w:rPr>
        <w:t>眞如</w:t>
      </w:r>
      <w:r>
        <w:rPr>
          <w:rFonts w:hint="eastAsia"/>
        </w:rPr>
        <w:t xml:space="preserve">, </w:t>
      </w:r>
      <w:r>
        <w:rPr>
          <w:rFonts w:hint="eastAsia"/>
        </w:rPr>
        <w:t>法性</w:t>
      </w:r>
      <w:r>
        <w:rPr>
          <w:rFonts w:hint="eastAsia"/>
        </w:rPr>
        <w:t xml:space="preserve">, and </w:t>
      </w:r>
      <w:r>
        <w:rPr>
          <w:rFonts w:hint="eastAsia"/>
        </w:rPr>
        <w:t>實際</w:t>
      </w:r>
      <w:r>
        <w:rPr>
          <w:rFonts w:hint="eastAsia"/>
        </w:rPr>
        <w:t xml:space="preserve"> are most used by the Pr</w:t>
      </w:r>
      <w:r>
        <w:t>ajñāpāramitā sūtras.</w:t>
      </w:r>
    </w:p>
    <w:p w14:paraId="011E8DE6" w14:textId="77777777" w:rsidR="00BF2840" w:rsidRDefault="00BF2840" w:rsidP="00BF2840"/>
    <w:p w14:paraId="0C36557F" w14:textId="77777777" w:rsidR="00BF2840" w:rsidRDefault="00BF2840" w:rsidP="00BF2840">
      <w:r>
        <w:t>[270]</w:t>
      </w:r>
    </w:p>
    <w:p w14:paraId="1B7AB1AC" w14:textId="77777777" w:rsidR="00BF2840" w:rsidRDefault="00BF2840" w:rsidP="00BF2840"/>
    <w:p w14:paraId="4CFECBDE" w14:textId="77777777" w:rsidR="00BF2840" w:rsidRDefault="00BF2840" w:rsidP="00BF2840">
      <w:r>
        <w:rPr>
          <w:rFonts w:hint="eastAsia"/>
        </w:rPr>
        <w:t>法性土</w:t>
      </w:r>
      <w:r>
        <w:t xml:space="preserve"> The kṣetra or region of the dharma-nature, i. e. the bhūtatathatā, or </w:t>
      </w:r>
      <w:r>
        <w:rPr>
          <w:rFonts w:hint="eastAsia"/>
        </w:rPr>
        <w:t>眞如</w:t>
      </w:r>
      <w:r>
        <w:t>, in its dynamic relations.</w:t>
      </w:r>
    </w:p>
    <w:p w14:paraId="65DFE491" w14:textId="77777777" w:rsidR="00BF2840" w:rsidRDefault="00BF2840" w:rsidP="00BF2840"/>
    <w:p w14:paraId="595079D2" w14:textId="77777777" w:rsidR="00BF2840" w:rsidRDefault="00BF2840" w:rsidP="00BF2840">
      <w:pPr>
        <w:rPr>
          <w:rFonts w:hint="eastAsia"/>
        </w:rPr>
      </w:pPr>
      <w:r>
        <w:rPr>
          <w:rFonts w:hint="eastAsia"/>
        </w:rPr>
        <w:t>法性宗</w:t>
      </w:r>
      <w:r>
        <w:rPr>
          <w:rFonts w:hint="eastAsia"/>
        </w:rPr>
        <w:t xml:space="preserve"> The sects, e. g. </w:t>
      </w:r>
      <w:r>
        <w:rPr>
          <w:rFonts w:hint="eastAsia"/>
        </w:rPr>
        <w:t>華嚴宗</w:t>
      </w:r>
      <w:r>
        <w:rPr>
          <w:rFonts w:hint="eastAsia"/>
        </w:rPr>
        <w:t xml:space="preserve">, </w:t>
      </w:r>
      <w:r>
        <w:rPr>
          <w:rFonts w:hint="eastAsia"/>
        </w:rPr>
        <w:t>天台宗</w:t>
      </w:r>
      <w:r>
        <w:rPr>
          <w:rFonts w:hint="eastAsia"/>
        </w:rPr>
        <w:t xml:space="preserve">, </w:t>
      </w:r>
      <w:r>
        <w:rPr>
          <w:rFonts w:hint="eastAsia"/>
        </w:rPr>
        <w:t>眞言宗</w:t>
      </w:r>
      <w:r>
        <w:rPr>
          <w:rFonts w:hint="eastAsia"/>
        </w:rPr>
        <w:t xml:space="preserve"> Huayan, Tiantai, Shingon, which hold that all things proceed from the bh</w:t>
      </w:r>
      <w:r>
        <w:rPr>
          <w:rFonts w:hint="eastAsia"/>
        </w:rPr>
        <w:t>ū</w:t>
      </w:r>
      <w:r>
        <w:rPr>
          <w:rFonts w:hint="eastAsia"/>
        </w:rPr>
        <w:t>tatathat</w:t>
      </w:r>
      <w:r>
        <w:rPr>
          <w:rFonts w:hint="eastAsia"/>
        </w:rPr>
        <w:t>ā</w:t>
      </w:r>
      <w:r>
        <w:rPr>
          <w:rFonts w:hint="eastAsia"/>
        </w:rPr>
        <w:t>, i. e. the dharmak</w:t>
      </w:r>
      <w:r>
        <w:rPr>
          <w:rFonts w:hint="eastAsia"/>
        </w:rPr>
        <w:t>ā</w:t>
      </w:r>
      <w:r>
        <w:rPr>
          <w:rFonts w:hint="eastAsia"/>
        </w:rPr>
        <w:t>ya, and that all phenomena are of the same essence as the noumenon.</w:t>
      </w:r>
    </w:p>
    <w:p w14:paraId="7F5E63BF" w14:textId="77777777" w:rsidR="00BF2840" w:rsidRDefault="00BF2840" w:rsidP="00BF2840"/>
    <w:p w14:paraId="63259D41" w14:textId="77777777" w:rsidR="00BF2840" w:rsidRDefault="00BF2840" w:rsidP="00BF2840">
      <w:pPr>
        <w:rPr>
          <w:rFonts w:hint="eastAsia"/>
        </w:rPr>
      </w:pPr>
      <w:r>
        <w:rPr>
          <w:rFonts w:hint="eastAsia"/>
        </w:rPr>
        <w:t>法性山</w:t>
      </w:r>
      <w:r>
        <w:rPr>
          <w:rFonts w:hint="eastAsia"/>
        </w:rPr>
        <w:t xml:space="preserve"> The dharma-nature as a mountain, i. e. fixed, immovable.</w:t>
      </w:r>
    </w:p>
    <w:p w14:paraId="350EC505" w14:textId="77777777" w:rsidR="00BF2840" w:rsidRDefault="00BF2840" w:rsidP="00BF2840"/>
    <w:p w14:paraId="12A914B4" w14:textId="77777777" w:rsidR="00BF2840" w:rsidRDefault="00BF2840" w:rsidP="00BF2840">
      <w:pPr>
        <w:rPr>
          <w:rFonts w:hint="eastAsia"/>
        </w:rPr>
      </w:pPr>
      <w:r>
        <w:rPr>
          <w:rFonts w:hint="eastAsia"/>
        </w:rPr>
        <w:t>法性常樂</w:t>
      </w:r>
      <w:r>
        <w:rPr>
          <w:rFonts w:hint="eastAsia"/>
        </w:rPr>
        <w:t xml:space="preserve"> The eternity and bliss of the dharma-nature, v. </w:t>
      </w:r>
      <w:r>
        <w:rPr>
          <w:rFonts w:hint="eastAsia"/>
        </w:rPr>
        <w:t>常樂我淨</w:t>
      </w:r>
      <w:r>
        <w:rPr>
          <w:rFonts w:hint="eastAsia"/>
        </w:rPr>
        <w:t>.</w:t>
      </w:r>
    </w:p>
    <w:p w14:paraId="7B8C0698" w14:textId="77777777" w:rsidR="00BF2840" w:rsidRDefault="00BF2840" w:rsidP="00BF2840"/>
    <w:p w14:paraId="45E5E0D1" w14:textId="77777777" w:rsidR="00BF2840" w:rsidRDefault="00BF2840" w:rsidP="00BF2840">
      <w:pPr>
        <w:rPr>
          <w:rFonts w:hint="eastAsia"/>
        </w:rPr>
      </w:pPr>
      <w:r>
        <w:rPr>
          <w:rFonts w:hint="eastAsia"/>
        </w:rPr>
        <w:t>法性水</w:t>
      </w:r>
      <w:r>
        <w:rPr>
          <w:rFonts w:hint="eastAsia"/>
        </w:rPr>
        <w:t xml:space="preserve"> The water of the dharma-nature, i. e. pure.</w:t>
      </w:r>
    </w:p>
    <w:p w14:paraId="1EEE8579" w14:textId="77777777" w:rsidR="00BF2840" w:rsidRDefault="00BF2840" w:rsidP="00BF2840"/>
    <w:p w14:paraId="3F833ABD" w14:textId="77777777" w:rsidR="00BF2840" w:rsidRDefault="00BF2840" w:rsidP="00BF2840">
      <w:pPr>
        <w:rPr>
          <w:rFonts w:hint="eastAsia"/>
        </w:rPr>
      </w:pPr>
      <w:r>
        <w:rPr>
          <w:rFonts w:hint="eastAsia"/>
        </w:rPr>
        <w:t>法性海</w:t>
      </w:r>
      <w:r>
        <w:rPr>
          <w:rFonts w:hint="eastAsia"/>
        </w:rPr>
        <w:t xml:space="preserve"> The ocean of the dharma-nature, vast, unfathomable, v. </w:t>
      </w:r>
      <w:r>
        <w:rPr>
          <w:rFonts w:hint="eastAsia"/>
        </w:rPr>
        <w:t>法水</w:t>
      </w:r>
      <w:r>
        <w:rPr>
          <w:rFonts w:hint="eastAsia"/>
        </w:rPr>
        <w:t>.</w:t>
      </w:r>
    </w:p>
    <w:p w14:paraId="28713EF3" w14:textId="77777777" w:rsidR="00BF2840" w:rsidRDefault="00BF2840" w:rsidP="00BF2840"/>
    <w:p w14:paraId="1B88C566" w14:textId="77777777" w:rsidR="00BF2840" w:rsidRDefault="00BF2840" w:rsidP="00BF2840">
      <w:pPr>
        <w:rPr>
          <w:rFonts w:hint="eastAsia"/>
        </w:rPr>
      </w:pPr>
      <w:r>
        <w:rPr>
          <w:rFonts w:hint="eastAsia"/>
        </w:rPr>
        <w:t>法性眞如</w:t>
      </w:r>
      <w:r>
        <w:rPr>
          <w:rFonts w:hint="eastAsia"/>
        </w:rPr>
        <w:t xml:space="preserve"> Dharma-nature and bh</w:t>
      </w:r>
      <w:r>
        <w:rPr>
          <w:rFonts w:hint="eastAsia"/>
        </w:rPr>
        <w:t>ū</w:t>
      </w:r>
      <w:r>
        <w:rPr>
          <w:rFonts w:hint="eastAsia"/>
        </w:rPr>
        <w:t>tatathat</w:t>
      </w:r>
      <w:r>
        <w:rPr>
          <w:rFonts w:hint="eastAsia"/>
        </w:rPr>
        <w:t>ā</w:t>
      </w:r>
      <w:r>
        <w:rPr>
          <w:rFonts w:hint="eastAsia"/>
        </w:rPr>
        <w:t>, different terms but of the same meaning.</w:t>
      </w:r>
    </w:p>
    <w:p w14:paraId="69099AB7" w14:textId="77777777" w:rsidR="00BF2840" w:rsidRDefault="00BF2840" w:rsidP="00BF2840"/>
    <w:p w14:paraId="30815551" w14:textId="77777777" w:rsidR="00BF2840" w:rsidRDefault="00BF2840" w:rsidP="00BF2840">
      <w:pPr>
        <w:rPr>
          <w:rFonts w:hint="eastAsia"/>
        </w:rPr>
      </w:pPr>
      <w:r>
        <w:rPr>
          <w:rFonts w:hint="eastAsia"/>
        </w:rPr>
        <w:t>法性身</w:t>
      </w:r>
      <w:r>
        <w:rPr>
          <w:rFonts w:hint="eastAsia"/>
        </w:rPr>
        <w:t xml:space="preserve"> idem </w:t>
      </w:r>
      <w:r>
        <w:rPr>
          <w:rFonts w:hint="eastAsia"/>
        </w:rPr>
        <w:t>法身</w:t>
      </w:r>
      <w:r>
        <w:rPr>
          <w:rFonts w:hint="eastAsia"/>
        </w:rPr>
        <w:t>.</w:t>
      </w:r>
    </w:p>
    <w:p w14:paraId="6CB2E169" w14:textId="77777777" w:rsidR="00BF2840" w:rsidRDefault="00BF2840" w:rsidP="00BF2840"/>
    <w:p w14:paraId="257E62F2" w14:textId="77777777" w:rsidR="00BF2840" w:rsidRDefault="00BF2840" w:rsidP="00BF2840">
      <w:r>
        <w:rPr>
          <w:rFonts w:hint="eastAsia"/>
        </w:rPr>
        <w:t>法性隨妄</w:t>
      </w:r>
      <w:r>
        <w:rPr>
          <w:rFonts w:hint="eastAsia"/>
        </w:rPr>
        <w:t xml:space="preserve"> The dharma-nature in the sphere of delusion; i. e. </w:t>
      </w:r>
      <w:r>
        <w:rPr>
          <w:rFonts w:hint="eastAsia"/>
        </w:rPr>
        <w:t>法性隨緣</w:t>
      </w:r>
      <w:r>
        <w:rPr>
          <w:rFonts w:hint="eastAsia"/>
        </w:rPr>
        <w:t xml:space="preserve">; </w:t>
      </w:r>
      <w:r>
        <w:rPr>
          <w:rFonts w:hint="eastAsia"/>
        </w:rPr>
        <w:t>眞如隨緣</w:t>
      </w:r>
      <w:r>
        <w:rPr>
          <w:rFonts w:hint="eastAsia"/>
        </w:rPr>
        <w:t xml:space="preserve"> the dharma-nature, or bh</w:t>
      </w:r>
      <w:r>
        <w:rPr>
          <w:rFonts w:hint="eastAsia"/>
        </w:rPr>
        <w:t>ū</w:t>
      </w:r>
      <w:r>
        <w:rPr>
          <w:rFonts w:hint="eastAsia"/>
        </w:rPr>
        <w:t>tatathat</w:t>
      </w:r>
      <w:r>
        <w:rPr>
          <w:rFonts w:hint="eastAsia"/>
        </w:rPr>
        <w:t>ā</w:t>
      </w:r>
      <w:r>
        <w:rPr>
          <w:rFonts w:hint="eastAsia"/>
        </w:rPr>
        <w:t>, in its phenomenal character; the dharma-nature may be static or dynamic; when dynamic it may by environment either become sullied, producing the world of</w:t>
      </w:r>
      <w:r>
        <w:t xml:space="preserve"> illusion, or remain unsullied, resulting in nirvāṇa. Static, it is likened to a smooth sea; dynamic, to its waves.</w:t>
      </w:r>
    </w:p>
    <w:p w14:paraId="7CA6A3AB" w14:textId="77777777" w:rsidR="00BF2840" w:rsidRDefault="00BF2840" w:rsidP="00BF2840"/>
    <w:p w14:paraId="1FE1DB72" w14:textId="77777777" w:rsidR="00BF2840" w:rsidRDefault="00BF2840" w:rsidP="00BF2840">
      <w:pPr>
        <w:rPr>
          <w:rFonts w:hint="eastAsia"/>
        </w:rPr>
      </w:pPr>
      <w:r>
        <w:rPr>
          <w:rFonts w:hint="eastAsia"/>
        </w:rPr>
        <w:t>法恩</w:t>
      </w:r>
      <w:r>
        <w:rPr>
          <w:rFonts w:hint="eastAsia"/>
        </w:rPr>
        <w:t xml:space="preserve"> Dharma-grace, i. e. the grace of the triratna.</w:t>
      </w:r>
    </w:p>
    <w:p w14:paraId="36AC75DD" w14:textId="77777777" w:rsidR="00BF2840" w:rsidRDefault="00BF2840" w:rsidP="00BF2840"/>
    <w:p w14:paraId="113263C6" w14:textId="77777777" w:rsidR="00BF2840" w:rsidRDefault="00BF2840" w:rsidP="00BF2840">
      <w:pPr>
        <w:rPr>
          <w:rFonts w:hint="eastAsia"/>
        </w:rPr>
      </w:pPr>
      <w:r>
        <w:rPr>
          <w:rFonts w:hint="eastAsia"/>
        </w:rPr>
        <w:t>法悅</w:t>
      </w:r>
      <w:r>
        <w:rPr>
          <w:rFonts w:hint="eastAsia"/>
        </w:rPr>
        <w:t xml:space="preserve"> Joy from hearing end meditating on the Law.</w:t>
      </w:r>
    </w:p>
    <w:p w14:paraId="552A5727" w14:textId="77777777" w:rsidR="00BF2840" w:rsidRDefault="00BF2840" w:rsidP="00BF2840"/>
    <w:p w14:paraId="545E6429" w14:textId="77777777" w:rsidR="00BF2840" w:rsidRDefault="00BF2840" w:rsidP="00BF2840">
      <w:pPr>
        <w:rPr>
          <w:rFonts w:hint="eastAsia"/>
        </w:rPr>
      </w:pPr>
      <w:r>
        <w:rPr>
          <w:rFonts w:hint="eastAsia"/>
        </w:rPr>
        <w:t>法慳</w:t>
      </w:r>
      <w:r>
        <w:rPr>
          <w:rFonts w:hint="eastAsia"/>
        </w:rPr>
        <w:t xml:space="preserve"> Meanness in offering Buddha-truth, avariciously holding on to it for oneself.</w:t>
      </w:r>
    </w:p>
    <w:p w14:paraId="44354F70" w14:textId="77777777" w:rsidR="00BF2840" w:rsidRDefault="00BF2840" w:rsidP="00BF2840"/>
    <w:p w14:paraId="4C354DA9" w14:textId="77777777" w:rsidR="00BF2840" w:rsidRDefault="00BF2840" w:rsidP="00BF2840">
      <w:r>
        <w:rPr>
          <w:rFonts w:hint="eastAsia"/>
        </w:rPr>
        <w:t>法愛</w:t>
      </w:r>
      <w:r>
        <w:t xml:space="preserve"> Religious love in contrast with </w:t>
      </w:r>
      <w:r>
        <w:rPr>
          <w:rFonts w:hint="eastAsia"/>
        </w:rPr>
        <w:t>欲愛</w:t>
      </w:r>
      <w:r>
        <w:t xml:space="preserve"> ordinary love; Dharma-love may be Hīnayāna desire for nirvāṇa; or bodhisattva attachment to illusory things, both of which are to be eradicated; or Tathāgata-love, which goes out to all beings for salvation.</w:t>
      </w:r>
    </w:p>
    <w:p w14:paraId="33F11B4C" w14:textId="77777777" w:rsidR="00BF2840" w:rsidRDefault="00BF2840" w:rsidP="00BF2840"/>
    <w:p w14:paraId="43B0F05A" w14:textId="77777777" w:rsidR="00BF2840" w:rsidRDefault="00BF2840" w:rsidP="00BF2840">
      <w:pPr>
        <w:rPr>
          <w:rFonts w:hint="eastAsia"/>
        </w:rPr>
      </w:pPr>
      <w:r>
        <w:rPr>
          <w:rFonts w:hint="eastAsia"/>
        </w:rPr>
        <w:t>法成就</w:t>
      </w:r>
      <w:r>
        <w:rPr>
          <w:rFonts w:hint="eastAsia"/>
        </w:rPr>
        <w:t xml:space="preserve"> siddhi </w:t>
      </w:r>
      <w:r>
        <w:rPr>
          <w:rFonts w:hint="eastAsia"/>
        </w:rPr>
        <w:t>悉地</w:t>
      </w:r>
      <w:r>
        <w:rPr>
          <w:rFonts w:hint="eastAsia"/>
        </w:rPr>
        <w:t xml:space="preserve"> ceremony successful, a term of the esoteric sect when prayer is answered.</w:t>
      </w:r>
    </w:p>
    <w:p w14:paraId="760179F2" w14:textId="77777777" w:rsidR="00BF2840" w:rsidRDefault="00BF2840" w:rsidP="00BF2840"/>
    <w:p w14:paraId="31B01D2B" w14:textId="77777777" w:rsidR="00BF2840" w:rsidRDefault="00BF2840" w:rsidP="00BF2840">
      <w:pPr>
        <w:rPr>
          <w:rFonts w:hint="eastAsia"/>
        </w:rPr>
      </w:pPr>
      <w:r>
        <w:rPr>
          <w:rFonts w:hint="eastAsia"/>
        </w:rPr>
        <w:t>法我</w:t>
      </w:r>
      <w:r>
        <w:rPr>
          <w:rFonts w:hint="eastAsia"/>
        </w:rPr>
        <w:t xml:space="preserve"> A thing per se, i. e. the false notion of anything being a thing in itself, individual, independent, and not merely composed of elements to be disintegrated. </w:t>
      </w:r>
      <w:r>
        <w:rPr>
          <w:rFonts w:hint="eastAsia"/>
        </w:rPr>
        <w:t>法我見</w:t>
      </w:r>
      <w:r>
        <w:rPr>
          <w:rFonts w:hint="eastAsia"/>
        </w:rPr>
        <w:t xml:space="preserve"> The false view as above, cf. </w:t>
      </w:r>
      <w:r>
        <w:rPr>
          <w:rFonts w:hint="eastAsia"/>
        </w:rPr>
        <w:t>我見</w:t>
      </w:r>
      <w:r>
        <w:rPr>
          <w:rFonts w:hint="eastAsia"/>
        </w:rPr>
        <w:t>.</w:t>
      </w:r>
    </w:p>
    <w:p w14:paraId="4C5BD5F5" w14:textId="77777777" w:rsidR="00BF2840" w:rsidRDefault="00BF2840" w:rsidP="00BF2840"/>
    <w:p w14:paraId="7A2C01F3" w14:textId="77777777" w:rsidR="00BF2840" w:rsidRDefault="00BF2840" w:rsidP="00BF2840">
      <w:pPr>
        <w:rPr>
          <w:rFonts w:hint="eastAsia"/>
        </w:rPr>
      </w:pPr>
      <w:r>
        <w:rPr>
          <w:rFonts w:hint="eastAsia"/>
        </w:rPr>
        <w:t>法教</w:t>
      </w:r>
      <w:r>
        <w:rPr>
          <w:rFonts w:hint="eastAsia"/>
        </w:rPr>
        <w:t xml:space="preserve"> Buddhism.</w:t>
      </w:r>
    </w:p>
    <w:p w14:paraId="0553C157" w14:textId="77777777" w:rsidR="00BF2840" w:rsidRDefault="00BF2840" w:rsidP="00BF2840"/>
    <w:p w14:paraId="792CD608" w14:textId="77777777" w:rsidR="00BF2840" w:rsidRDefault="00BF2840" w:rsidP="00BF2840">
      <w:pPr>
        <w:rPr>
          <w:rFonts w:hint="eastAsia"/>
        </w:rPr>
      </w:pPr>
      <w:r>
        <w:rPr>
          <w:rFonts w:hint="eastAsia"/>
        </w:rPr>
        <w:t>法數</w:t>
      </w:r>
      <w:r>
        <w:rPr>
          <w:rFonts w:hint="eastAsia"/>
        </w:rPr>
        <w:t xml:space="preserve"> The categories of Buddhism such as the three realms, five skandhas, five regions, four dogmas, six paths, twelve nid</w:t>
      </w:r>
      <w:r>
        <w:rPr>
          <w:rFonts w:hint="eastAsia"/>
        </w:rPr>
        <w:t>ā</w:t>
      </w:r>
      <w:r>
        <w:rPr>
          <w:rFonts w:hint="eastAsia"/>
        </w:rPr>
        <w:t>nas, etc.</w:t>
      </w:r>
    </w:p>
    <w:p w14:paraId="481BF049" w14:textId="77777777" w:rsidR="00BF2840" w:rsidRDefault="00BF2840" w:rsidP="00BF2840"/>
    <w:p w14:paraId="72DDF243" w14:textId="77777777" w:rsidR="00BF2840" w:rsidRDefault="00BF2840" w:rsidP="00BF2840">
      <w:pPr>
        <w:rPr>
          <w:rFonts w:hint="eastAsia"/>
        </w:rPr>
      </w:pPr>
      <w:r>
        <w:rPr>
          <w:rFonts w:hint="eastAsia"/>
        </w:rPr>
        <w:t>法文</w:t>
      </w:r>
      <w:r>
        <w:rPr>
          <w:rFonts w:hint="eastAsia"/>
        </w:rPr>
        <w:t xml:space="preserve"> The literature of Buddhism.</w:t>
      </w:r>
    </w:p>
    <w:p w14:paraId="47A3FB10" w14:textId="77777777" w:rsidR="00BF2840" w:rsidRDefault="00BF2840" w:rsidP="00BF2840"/>
    <w:p w14:paraId="78E35F10" w14:textId="77777777" w:rsidR="00BF2840" w:rsidRDefault="00BF2840" w:rsidP="00BF2840">
      <w:pPr>
        <w:rPr>
          <w:rFonts w:hint="eastAsia"/>
        </w:rPr>
      </w:pPr>
      <w:r>
        <w:rPr>
          <w:rFonts w:hint="eastAsia"/>
        </w:rPr>
        <w:t>法施</w:t>
      </w:r>
      <w:r>
        <w:rPr>
          <w:rFonts w:hint="eastAsia"/>
        </w:rPr>
        <w:t xml:space="preserve"> The almsgiving of the Buddha-truth, i. e. its preaching or explanation; also </w:t>
      </w:r>
      <w:r>
        <w:rPr>
          <w:rFonts w:hint="eastAsia"/>
        </w:rPr>
        <w:t>法布施</w:t>
      </w:r>
      <w:r>
        <w:rPr>
          <w:rFonts w:hint="eastAsia"/>
        </w:rPr>
        <w:t>.</w:t>
      </w:r>
    </w:p>
    <w:p w14:paraId="45C2E93D" w14:textId="77777777" w:rsidR="00BF2840" w:rsidRDefault="00BF2840" w:rsidP="00BF2840"/>
    <w:p w14:paraId="617AAFE3" w14:textId="77777777" w:rsidR="00BF2840" w:rsidRDefault="00BF2840" w:rsidP="00BF2840">
      <w:pPr>
        <w:rPr>
          <w:rFonts w:hint="eastAsia"/>
        </w:rPr>
      </w:pPr>
      <w:r>
        <w:rPr>
          <w:rFonts w:hint="eastAsia"/>
        </w:rPr>
        <w:t>法明</w:t>
      </w:r>
      <w:r>
        <w:rPr>
          <w:rFonts w:hint="eastAsia"/>
        </w:rPr>
        <w:t xml:space="preserve"> Dharmaprabh</w:t>
      </w:r>
      <w:r>
        <w:rPr>
          <w:rFonts w:hint="eastAsia"/>
        </w:rPr>
        <w:t>ā</w:t>
      </w:r>
      <w:r>
        <w:rPr>
          <w:rFonts w:hint="eastAsia"/>
        </w:rPr>
        <w:t>sa, brightness of the law, a Buddha who will appear in our universe in the Ratn</w:t>
      </w:r>
      <w:r>
        <w:rPr>
          <w:rFonts w:hint="eastAsia"/>
        </w:rPr>
        <w:t>ā</w:t>
      </w:r>
      <w:r>
        <w:rPr>
          <w:rFonts w:hint="eastAsia"/>
        </w:rPr>
        <w:t>vabh</w:t>
      </w:r>
      <w:r>
        <w:rPr>
          <w:rFonts w:hint="eastAsia"/>
        </w:rPr>
        <w:t>ā</w:t>
      </w:r>
      <w:r>
        <w:rPr>
          <w:rFonts w:hint="eastAsia"/>
        </w:rPr>
        <w:t>sa-kalpa in a realm called Suvi</w:t>
      </w:r>
      <w:r>
        <w:rPr>
          <w:rFonts w:ascii="Cambria" w:hAnsi="Cambria" w:cs="Cambria"/>
        </w:rPr>
        <w:t>ś</w:t>
      </w:r>
      <w:r>
        <w:rPr>
          <w:rFonts w:hint="eastAsia"/>
        </w:rPr>
        <w:t xml:space="preserve">uddha </w:t>
      </w:r>
      <w:r>
        <w:rPr>
          <w:rFonts w:hint="eastAsia"/>
        </w:rPr>
        <w:t>善淨</w:t>
      </w:r>
      <w:r>
        <w:rPr>
          <w:rFonts w:hint="eastAsia"/>
        </w:rPr>
        <w:t>, when there will be no sexual difference, birth taking place by transformation.</w:t>
      </w:r>
    </w:p>
    <w:p w14:paraId="3ABA726E" w14:textId="77777777" w:rsidR="00BF2840" w:rsidRDefault="00BF2840" w:rsidP="00BF2840"/>
    <w:p w14:paraId="1DC4AD12" w14:textId="77777777" w:rsidR="00BF2840" w:rsidRDefault="00BF2840" w:rsidP="00BF2840">
      <w:pPr>
        <w:rPr>
          <w:rFonts w:hint="eastAsia"/>
        </w:rPr>
      </w:pPr>
      <w:r>
        <w:rPr>
          <w:rFonts w:hint="eastAsia"/>
        </w:rPr>
        <w:t>法明道</w:t>
      </w:r>
      <w:r>
        <w:rPr>
          <w:rFonts w:hint="eastAsia"/>
        </w:rPr>
        <w:t xml:space="preserve"> The wisdom of the pure heart which illumines the Way of all Buddhas.</w:t>
      </w:r>
    </w:p>
    <w:p w14:paraId="1D304D7A" w14:textId="77777777" w:rsidR="00BF2840" w:rsidRDefault="00BF2840" w:rsidP="00BF2840"/>
    <w:p w14:paraId="6119152A" w14:textId="77777777" w:rsidR="00BF2840" w:rsidRDefault="00BF2840" w:rsidP="00BF2840">
      <w:pPr>
        <w:rPr>
          <w:rFonts w:hint="eastAsia"/>
        </w:rPr>
      </w:pPr>
      <w:r>
        <w:rPr>
          <w:rFonts w:hint="eastAsia"/>
        </w:rPr>
        <w:lastRenderedPageBreak/>
        <w:t>法明門</w:t>
      </w:r>
      <w:r>
        <w:rPr>
          <w:rFonts w:hint="eastAsia"/>
        </w:rPr>
        <w:t xml:space="preserve"> The teaching which sheds light on everything, differentiating and explaining them.</w:t>
      </w:r>
    </w:p>
    <w:p w14:paraId="1A4DCFEA" w14:textId="77777777" w:rsidR="00BF2840" w:rsidRDefault="00BF2840" w:rsidP="00BF2840"/>
    <w:p w14:paraId="362E0DD0" w14:textId="77777777" w:rsidR="00BF2840" w:rsidRDefault="00BF2840" w:rsidP="00BF2840">
      <w:pPr>
        <w:rPr>
          <w:rFonts w:hint="eastAsia"/>
        </w:rPr>
      </w:pPr>
      <w:r>
        <w:rPr>
          <w:rFonts w:hint="eastAsia"/>
        </w:rPr>
        <w:t>法智</w:t>
      </w:r>
      <w:r>
        <w:rPr>
          <w:rFonts w:hint="eastAsia"/>
        </w:rPr>
        <w:t xml:space="preserve"> Dharma-wisdom, which enables one to understand the four dogmas </w:t>
      </w:r>
      <w:r>
        <w:rPr>
          <w:rFonts w:hint="eastAsia"/>
        </w:rPr>
        <w:t>四諦</w:t>
      </w:r>
      <w:r>
        <w:rPr>
          <w:rFonts w:hint="eastAsia"/>
        </w:rPr>
        <w:t>; also, the understanding of the law, or of things.</w:t>
      </w:r>
    </w:p>
    <w:p w14:paraId="1FD4BB2F" w14:textId="77777777" w:rsidR="00BF2840" w:rsidRDefault="00BF2840" w:rsidP="00BF2840"/>
    <w:p w14:paraId="3F1DACA7" w14:textId="77777777" w:rsidR="00BF2840" w:rsidRDefault="00BF2840" w:rsidP="00BF2840">
      <w:pPr>
        <w:rPr>
          <w:rFonts w:hint="eastAsia"/>
        </w:rPr>
      </w:pPr>
      <w:r>
        <w:rPr>
          <w:rFonts w:hint="eastAsia"/>
        </w:rPr>
        <w:t>法會</w:t>
      </w:r>
      <w:r>
        <w:rPr>
          <w:rFonts w:hint="eastAsia"/>
        </w:rPr>
        <w:t xml:space="preserve"> An assembly for worship or preaching.</w:t>
      </w:r>
    </w:p>
    <w:p w14:paraId="70754D72" w14:textId="77777777" w:rsidR="00BF2840" w:rsidRDefault="00BF2840" w:rsidP="00BF2840"/>
    <w:p w14:paraId="5F28F2E4" w14:textId="77777777" w:rsidR="00BF2840" w:rsidRDefault="00BF2840" w:rsidP="00BF2840">
      <w:pPr>
        <w:rPr>
          <w:rFonts w:hint="eastAsia"/>
        </w:rPr>
      </w:pPr>
      <w:r>
        <w:rPr>
          <w:rFonts w:hint="eastAsia"/>
        </w:rPr>
        <w:t>法會社</w:t>
      </w:r>
      <w:r>
        <w:rPr>
          <w:rFonts w:hint="eastAsia"/>
        </w:rPr>
        <w:t xml:space="preserve"> A monastery.</w:t>
      </w:r>
    </w:p>
    <w:p w14:paraId="40FB04FF" w14:textId="77777777" w:rsidR="00BF2840" w:rsidRDefault="00BF2840" w:rsidP="00BF2840"/>
    <w:p w14:paraId="78FB8140" w14:textId="77777777" w:rsidR="00BF2840" w:rsidRDefault="00BF2840" w:rsidP="00BF2840">
      <w:pPr>
        <w:rPr>
          <w:rFonts w:hint="eastAsia"/>
        </w:rPr>
      </w:pPr>
      <w:r>
        <w:rPr>
          <w:rFonts w:hint="eastAsia"/>
        </w:rPr>
        <w:t>法有</w:t>
      </w:r>
      <w:r>
        <w:rPr>
          <w:rFonts w:hint="eastAsia"/>
        </w:rPr>
        <w:t xml:space="preserve"> The false view of H</w:t>
      </w:r>
      <w:r>
        <w:rPr>
          <w:rFonts w:hint="eastAsia"/>
        </w:rPr>
        <w:t>ī</w:t>
      </w:r>
      <w:r>
        <w:rPr>
          <w:rFonts w:hint="eastAsia"/>
        </w:rPr>
        <w:t>nay</w:t>
      </w:r>
      <w:r>
        <w:rPr>
          <w:rFonts w:hint="eastAsia"/>
        </w:rPr>
        <w:t>ā</w:t>
      </w:r>
      <w:r>
        <w:rPr>
          <w:rFonts w:hint="eastAsia"/>
        </w:rPr>
        <w:t>na that things, or the elements of which they are made, are real.</w:t>
      </w:r>
    </w:p>
    <w:p w14:paraId="639A738D" w14:textId="77777777" w:rsidR="00BF2840" w:rsidRDefault="00BF2840" w:rsidP="00BF2840"/>
    <w:p w14:paraId="374FD971" w14:textId="77777777" w:rsidR="00BF2840" w:rsidRDefault="00BF2840" w:rsidP="00BF2840">
      <w:pPr>
        <w:rPr>
          <w:rFonts w:hint="eastAsia"/>
        </w:rPr>
      </w:pPr>
      <w:r>
        <w:rPr>
          <w:rFonts w:hint="eastAsia"/>
        </w:rPr>
        <w:t>法有我無宗</w:t>
      </w:r>
      <w:r>
        <w:rPr>
          <w:rFonts w:hint="eastAsia"/>
        </w:rPr>
        <w:t xml:space="preserve"> The Sarv</w:t>
      </w:r>
      <w:r>
        <w:rPr>
          <w:rFonts w:hint="eastAsia"/>
        </w:rPr>
        <w:t>ā</w:t>
      </w:r>
      <w:r>
        <w:rPr>
          <w:rFonts w:hint="eastAsia"/>
        </w:rPr>
        <w:t>stiv</w:t>
      </w:r>
      <w:r>
        <w:rPr>
          <w:rFonts w:hint="eastAsia"/>
        </w:rPr>
        <w:t>ā</w:t>
      </w:r>
      <w:r>
        <w:rPr>
          <w:rFonts w:hint="eastAsia"/>
        </w:rPr>
        <w:t>dins who while: disclaiming the reality of personality claimed the reality of things.</w:t>
      </w:r>
    </w:p>
    <w:p w14:paraId="0D558923" w14:textId="77777777" w:rsidR="00BF2840" w:rsidRDefault="00BF2840" w:rsidP="00BF2840"/>
    <w:p w14:paraId="257AC953" w14:textId="77777777" w:rsidR="00BF2840" w:rsidRDefault="00BF2840" w:rsidP="00BF2840">
      <w:pPr>
        <w:rPr>
          <w:rFonts w:hint="eastAsia"/>
        </w:rPr>
      </w:pPr>
      <w:r>
        <w:rPr>
          <w:rFonts w:hint="eastAsia"/>
        </w:rPr>
        <w:t>法服</w:t>
      </w:r>
      <w:r>
        <w:rPr>
          <w:rFonts w:hint="eastAsia"/>
        </w:rPr>
        <w:t xml:space="preserve"> </w:t>
      </w:r>
      <w:r>
        <w:rPr>
          <w:rFonts w:hint="eastAsia"/>
        </w:rPr>
        <w:t>法衣</w:t>
      </w:r>
      <w:r>
        <w:rPr>
          <w:rFonts w:hint="eastAsia"/>
        </w:rPr>
        <w:t xml:space="preserve"> Dharma garment, the robe.</w:t>
      </w:r>
    </w:p>
    <w:p w14:paraId="728A452C" w14:textId="77777777" w:rsidR="00BF2840" w:rsidRDefault="00BF2840" w:rsidP="00BF2840"/>
    <w:p w14:paraId="3D8CA8E3" w14:textId="77777777" w:rsidR="00BF2840" w:rsidRDefault="00BF2840" w:rsidP="00BF2840">
      <w:pPr>
        <w:rPr>
          <w:rFonts w:hint="eastAsia"/>
        </w:rPr>
      </w:pPr>
      <w:r>
        <w:rPr>
          <w:rFonts w:hint="eastAsia"/>
        </w:rPr>
        <w:t>法本</w:t>
      </w:r>
      <w:r>
        <w:rPr>
          <w:rFonts w:hint="eastAsia"/>
        </w:rPr>
        <w:t xml:space="preserve"> The root or essence of all things, the bh</w:t>
      </w:r>
      <w:r>
        <w:rPr>
          <w:rFonts w:hint="eastAsia"/>
        </w:rPr>
        <w:t>ū</w:t>
      </w:r>
      <w:r>
        <w:rPr>
          <w:rFonts w:hint="eastAsia"/>
        </w:rPr>
        <w:t>tatathat</w:t>
      </w:r>
      <w:r>
        <w:rPr>
          <w:rFonts w:hint="eastAsia"/>
        </w:rPr>
        <w:t>ā</w:t>
      </w:r>
      <w:r>
        <w:rPr>
          <w:rFonts w:hint="eastAsia"/>
        </w:rPr>
        <w:t>.</w:t>
      </w:r>
    </w:p>
    <w:p w14:paraId="5837E8B3" w14:textId="77777777" w:rsidR="00BF2840" w:rsidRDefault="00BF2840" w:rsidP="00BF2840"/>
    <w:p w14:paraId="73E70BDE" w14:textId="77777777" w:rsidR="00BF2840" w:rsidRDefault="00BF2840" w:rsidP="00BF2840">
      <w:pPr>
        <w:rPr>
          <w:rFonts w:hint="eastAsia"/>
        </w:rPr>
      </w:pPr>
      <w:r>
        <w:rPr>
          <w:rFonts w:hint="eastAsia"/>
        </w:rPr>
        <w:t>法樂</w:t>
      </w:r>
      <w:r>
        <w:rPr>
          <w:rFonts w:hint="eastAsia"/>
        </w:rPr>
        <w:t xml:space="preserve"> Religious joy, in contrast with the joy of common desire; that of hearing the dharma, worshipping Buddha, laying up merit, making offerings, repeating s</w:t>
      </w:r>
      <w:r>
        <w:rPr>
          <w:rFonts w:hint="eastAsia"/>
        </w:rPr>
        <w:t>ū</w:t>
      </w:r>
      <w:r>
        <w:rPr>
          <w:rFonts w:hint="eastAsia"/>
        </w:rPr>
        <w:t>tras, etc.</w:t>
      </w:r>
    </w:p>
    <w:p w14:paraId="01BF329F" w14:textId="77777777" w:rsidR="00BF2840" w:rsidRDefault="00BF2840" w:rsidP="00BF2840"/>
    <w:p w14:paraId="1F05B1B0" w14:textId="77777777" w:rsidR="00BF2840" w:rsidRDefault="00BF2840" w:rsidP="00BF2840">
      <w:r>
        <w:rPr>
          <w:rFonts w:hint="eastAsia"/>
        </w:rPr>
        <w:t>法樹</w:t>
      </w:r>
      <w:r>
        <w:t xml:space="preserve"> The dharma-tree which bears nirvāṇa-fruit.</w:t>
      </w:r>
    </w:p>
    <w:p w14:paraId="387E820F" w14:textId="77777777" w:rsidR="00BF2840" w:rsidRDefault="00BF2840" w:rsidP="00BF2840"/>
    <w:p w14:paraId="6850511D" w14:textId="77777777" w:rsidR="00BF2840" w:rsidRDefault="00BF2840" w:rsidP="00BF2840">
      <w:r>
        <w:rPr>
          <w:rFonts w:hint="eastAsia"/>
        </w:rPr>
        <w:t>法橋</w:t>
      </w:r>
      <w:r>
        <w:t xml:space="preserve"> The bridge of Buddha-truth, which is able to carry all across to nirvāṇa.</w:t>
      </w:r>
    </w:p>
    <w:p w14:paraId="6C44B34D" w14:textId="77777777" w:rsidR="00BF2840" w:rsidRDefault="00BF2840" w:rsidP="00BF2840"/>
    <w:p w14:paraId="229F9526" w14:textId="77777777" w:rsidR="00BF2840" w:rsidRDefault="00BF2840" w:rsidP="00BF2840">
      <w:pPr>
        <w:rPr>
          <w:rFonts w:hint="eastAsia"/>
        </w:rPr>
      </w:pPr>
      <w:r>
        <w:rPr>
          <w:rFonts w:hint="eastAsia"/>
        </w:rPr>
        <w:t>法殿</w:t>
      </w:r>
      <w:r>
        <w:rPr>
          <w:rFonts w:hint="eastAsia"/>
        </w:rPr>
        <w:t xml:space="preserve"> The temple, or hall, of the Law, the main hall of a monastery; also the Guanyin hall.</w:t>
      </w:r>
    </w:p>
    <w:p w14:paraId="5F29962A" w14:textId="77777777" w:rsidR="00BF2840" w:rsidRDefault="00BF2840" w:rsidP="00BF2840"/>
    <w:p w14:paraId="5972AE69" w14:textId="77777777" w:rsidR="00BF2840" w:rsidRDefault="00BF2840" w:rsidP="00BF2840">
      <w:pPr>
        <w:rPr>
          <w:rFonts w:hint="eastAsia"/>
        </w:rPr>
      </w:pPr>
      <w:r>
        <w:rPr>
          <w:rFonts w:hint="eastAsia"/>
        </w:rPr>
        <w:t>法比量</w:t>
      </w:r>
      <w:r>
        <w:rPr>
          <w:rFonts w:hint="eastAsia"/>
        </w:rPr>
        <w:t xml:space="preserve"> Inferring one thing from another, as from birth deducing death, etc.</w:t>
      </w:r>
    </w:p>
    <w:p w14:paraId="1F99D43A" w14:textId="77777777" w:rsidR="00BF2840" w:rsidRDefault="00BF2840" w:rsidP="00BF2840"/>
    <w:p w14:paraId="6B6F85FE" w14:textId="77777777" w:rsidR="00BF2840" w:rsidRDefault="00BF2840" w:rsidP="00BF2840">
      <w:pPr>
        <w:rPr>
          <w:rFonts w:hint="eastAsia"/>
        </w:rPr>
      </w:pPr>
      <w:r>
        <w:rPr>
          <w:rFonts w:hint="eastAsia"/>
        </w:rPr>
        <w:lastRenderedPageBreak/>
        <w:t>法水</w:t>
      </w:r>
      <w:r>
        <w:rPr>
          <w:rFonts w:hint="eastAsia"/>
        </w:rPr>
        <w:t xml:space="preserve"> Buddha-truth likened to water able to wash away the stains of illusion; </w:t>
      </w:r>
      <w:r>
        <w:rPr>
          <w:rFonts w:hint="eastAsia"/>
        </w:rPr>
        <w:t>法河</w:t>
      </w:r>
      <w:r>
        <w:rPr>
          <w:rFonts w:hint="eastAsia"/>
        </w:rPr>
        <w:t xml:space="preserve"> to a deep river; </w:t>
      </w:r>
      <w:r>
        <w:rPr>
          <w:rFonts w:hint="eastAsia"/>
        </w:rPr>
        <w:t>法海</w:t>
      </w:r>
      <w:r>
        <w:rPr>
          <w:rFonts w:hint="eastAsia"/>
        </w:rPr>
        <w:t xml:space="preserve"> to a vast deep ocean.</w:t>
      </w:r>
    </w:p>
    <w:p w14:paraId="307441B5" w14:textId="77777777" w:rsidR="00BF2840" w:rsidRDefault="00BF2840" w:rsidP="00BF2840"/>
    <w:p w14:paraId="77098DE6" w14:textId="77777777" w:rsidR="00BF2840" w:rsidRDefault="00BF2840" w:rsidP="00BF2840">
      <w:r>
        <w:t>[271]</w:t>
      </w:r>
    </w:p>
    <w:p w14:paraId="4495A5E4" w14:textId="77777777" w:rsidR="00BF2840" w:rsidRDefault="00BF2840" w:rsidP="00BF2840"/>
    <w:p w14:paraId="3C0A070D" w14:textId="77777777" w:rsidR="00BF2840" w:rsidRDefault="00BF2840" w:rsidP="00BF2840">
      <w:pPr>
        <w:rPr>
          <w:rFonts w:hint="eastAsia"/>
        </w:rPr>
      </w:pPr>
      <w:r>
        <w:rPr>
          <w:rFonts w:hint="eastAsia"/>
        </w:rPr>
        <w:t>法妙</w:t>
      </w:r>
      <w:r>
        <w:rPr>
          <w:rFonts w:hint="eastAsia"/>
        </w:rPr>
        <w:t xml:space="preserve"> Kashgar, "or (after the name of the capital) </w:t>
      </w:r>
      <w:r>
        <w:rPr>
          <w:rFonts w:hint="eastAsia"/>
        </w:rPr>
        <w:t>疏勒</w:t>
      </w:r>
      <w:r>
        <w:rPr>
          <w:rFonts w:hint="eastAsia"/>
        </w:rPr>
        <w:t>. An ancient Buddhistic kingdom in Central Asia. The casia regis of the ancients." Eitel.</w:t>
      </w:r>
    </w:p>
    <w:p w14:paraId="67BD54CA" w14:textId="77777777" w:rsidR="00BF2840" w:rsidRDefault="00BF2840" w:rsidP="00BF2840"/>
    <w:p w14:paraId="656AA5C4" w14:textId="77777777" w:rsidR="00BF2840" w:rsidRDefault="00BF2840" w:rsidP="00BF2840">
      <w:pPr>
        <w:rPr>
          <w:rFonts w:hint="eastAsia"/>
        </w:rPr>
      </w:pPr>
      <w:r>
        <w:rPr>
          <w:rFonts w:hint="eastAsia"/>
        </w:rPr>
        <w:t>法波羅蜜</w:t>
      </w:r>
      <w:r>
        <w:rPr>
          <w:rFonts w:hint="eastAsia"/>
        </w:rPr>
        <w:t xml:space="preserve"> One of the four p</w:t>
      </w:r>
      <w:r>
        <w:rPr>
          <w:rFonts w:hint="eastAsia"/>
        </w:rPr>
        <w:t>ā</w:t>
      </w:r>
      <w:r>
        <w:rPr>
          <w:rFonts w:hint="eastAsia"/>
        </w:rPr>
        <w:t>ramit</w:t>
      </w:r>
      <w:r>
        <w:rPr>
          <w:rFonts w:hint="eastAsia"/>
        </w:rPr>
        <w:t>ā</w:t>
      </w:r>
      <w:r>
        <w:rPr>
          <w:rFonts w:hint="eastAsia"/>
        </w:rPr>
        <w:t xml:space="preserve"> bodhisattavas in the Diamond realm.</w:t>
      </w:r>
    </w:p>
    <w:p w14:paraId="47664EFB" w14:textId="77777777" w:rsidR="00BF2840" w:rsidRDefault="00BF2840" w:rsidP="00BF2840"/>
    <w:p w14:paraId="3AF0D9E9" w14:textId="77777777" w:rsidR="00BF2840" w:rsidRDefault="00BF2840" w:rsidP="00BF2840">
      <w:pPr>
        <w:rPr>
          <w:rFonts w:hint="eastAsia"/>
        </w:rPr>
      </w:pPr>
      <w:r>
        <w:rPr>
          <w:rFonts w:hint="eastAsia"/>
        </w:rPr>
        <w:t>法滅</w:t>
      </w:r>
      <w:r>
        <w:rPr>
          <w:rFonts w:hint="eastAsia"/>
        </w:rPr>
        <w:t xml:space="preserve"> The extinction of the Law, or Buddhism, after the third of the three stages </w:t>
      </w:r>
      <w:r>
        <w:rPr>
          <w:rFonts w:hint="eastAsia"/>
        </w:rPr>
        <w:t>正像末</w:t>
      </w:r>
      <w:r>
        <w:rPr>
          <w:rFonts w:hint="eastAsia"/>
        </w:rPr>
        <w:t>.</w:t>
      </w:r>
    </w:p>
    <w:p w14:paraId="44E49A9C" w14:textId="77777777" w:rsidR="00BF2840" w:rsidRDefault="00BF2840" w:rsidP="00BF2840"/>
    <w:p w14:paraId="110C19C8" w14:textId="77777777" w:rsidR="00BF2840" w:rsidRDefault="00BF2840" w:rsidP="00BF2840">
      <w:pPr>
        <w:rPr>
          <w:rFonts w:hint="eastAsia"/>
        </w:rPr>
      </w:pPr>
      <w:r>
        <w:rPr>
          <w:rFonts w:hint="eastAsia"/>
        </w:rPr>
        <w:t>法炬</w:t>
      </w:r>
      <w:r>
        <w:rPr>
          <w:rFonts w:hint="eastAsia"/>
        </w:rPr>
        <w:t xml:space="preserve"> The torch of Buddhism.</w:t>
      </w:r>
    </w:p>
    <w:p w14:paraId="1845CF99" w14:textId="77777777" w:rsidR="00BF2840" w:rsidRDefault="00BF2840" w:rsidP="00BF2840"/>
    <w:p w14:paraId="4939CE10" w14:textId="77777777" w:rsidR="00BF2840" w:rsidRDefault="00BF2840" w:rsidP="00BF2840">
      <w:pPr>
        <w:rPr>
          <w:rFonts w:hint="eastAsia"/>
        </w:rPr>
      </w:pPr>
      <w:r>
        <w:rPr>
          <w:rFonts w:hint="eastAsia"/>
        </w:rPr>
        <w:t>法照</w:t>
      </w:r>
      <w:r>
        <w:rPr>
          <w:rFonts w:hint="eastAsia"/>
        </w:rPr>
        <w:t xml:space="preserve"> Dharma-shining; name of the fourth patriarch of the </w:t>
      </w:r>
      <w:r>
        <w:rPr>
          <w:rFonts w:hint="eastAsia"/>
        </w:rPr>
        <w:t>蓮宗</w:t>
      </w:r>
      <w:r>
        <w:rPr>
          <w:rFonts w:hint="eastAsia"/>
        </w:rPr>
        <w:t xml:space="preserve"> Lotus sect.</w:t>
      </w:r>
    </w:p>
    <w:p w14:paraId="49A31F78" w14:textId="77777777" w:rsidR="00BF2840" w:rsidRDefault="00BF2840" w:rsidP="00BF2840"/>
    <w:p w14:paraId="11FB0867" w14:textId="77777777" w:rsidR="00BF2840" w:rsidRDefault="00BF2840" w:rsidP="00BF2840">
      <w:pPr>
        <w:rPr>
          <w:rFonts w:hint="eastAsia"/>
        </w:rPr>
      </w:pPr>
      <w:r>
        <w:rPr>
          <w:rFonts w:hint="eastAsia"/>
        </w:rPr>
        <w:t>法然</w:t>
      </w:r>
      <w:r>
        <w:rPr>
          <w:rFonts w:hint="eastAsia"/>
        </w:rPr>
        <w:t xml:space="preserve"> According to rule, naturally; also </w:t>
      </w:r>
      <w:r>
        <w:rPr>
          <w:rFonts w:hint="eastAsia"/>
        </w:rPr>
        <w:t>法爾</w:t>
      </w:r>
      <w:r>
        <w:rPr>
          <w:rFonts w:hint="eastAsia"/>
        </w:rPr>
        <w:t xml:space="preserve">; </w:t>
      </w:r>
      <w:r>
        <w:rPr>
          <w:rFonts w:hint="eastAsia"/>
        </w:rPr>
        <w:t>自然</w:t>
      </w:r>
      <w:r>
        <w:rPr>
          <w:rFonts w:hint="eastAsia"/>
        </w:rPr>
        <w:t>.</w:t>
      </w:r>
    </w:p>
    <w:p w14:paraId="667E07AB" w14:textId="77777777" w:rsidR="00BF2840" w:rsidRDefault="00BF2840" w:rsidP="00BF2840"/>
    <w:p w14:paraId="0BF92A6E" w14:textId="77777777" w:rsidR="00BF2840" w:rsidRDefault="00BF2840" w:rsidP="00BF2840">
      <w:pPr>
        <w:rPr>
          <w:rFonts w:hint="eastAsia"/>
        </w:rPr>
      </w:pPr>
      <w:r>
        <w:rPr>
          <w:rFonts w:hint="eastAsia"/>
        </w:rPr>
        <w:t>法燈</w:t>
      </w:r>
      <w:r>
        <w:rPr>
          <w:rFonts w:hint="eastAsia"/>
        </w:rPr>
        <w:t xml:space="preserve"> The lamp of dharma, which dispels the darkness of ignorance.</w:t>
      </w:r>
    </w:p>
    <w:p w14:paraId="70DD6260" w14:textId="77777777" w:rsidR="00BF2840" w:rsidRDefault="00BF2840" w:rsidP="00BF2840"/>
    <w:p w14:paraId="7813E15A" w14:textId="77777777" w:rsidR="00BF2840" w:rsidRDefault="00BF2840" w:rsidP="00BF2840">
      <w:pPr>
        <w:rPr>
          <w:rFonts w:hint="eastAsia"/>
        </w:rPr>
      </w:pPr>
      <w:r>
        <w:rPr>
          <w:rFonts w:hint="eastAsia"/>
        </w:rPr>
        <w:t>法無我</w:t>
      </w:r>
      <w:r>
        <w:rPr>
          <w:rFonts w:hint="eastAsia"/>
        </w:rPr>
        <w:t xml:space="preserve"> dharmanair</w:t>
      </w:r>
      <w:r>
        <w:rPr>
          <w:rFonts w:hint="eastAsia"/>
        </w:rPr>
        <w:t>ā</w:t>
      </w:r>
      <w:r>
        <w:rPr>
          <w:rFonts w:hint="eastAsia"/>
        </w:rPr>
        <w:t xml:space="preserve">tmya. Things are without independent individuality, i.e. the tenet that things have no independent reality, no reality in themselves. </w:t>
      </w:r>
      <w:r>
        <w:rPr>
          <w:rFonts w:hint="eastAsia"/>
        </w:rPr>
        <w:t>法無我智</w:t>
      </w:r>
      <w:r>
        <w:rPr>
          <w:rFonts w:hint="eastAsia"/>
        </w:rPr>
        <w:t xml:space="preserve"> The knowledge or wisdom of the above.</w:t>
      </w:r>
    </w:p>
    <w:p w14:paraId="2DB929DD" w14:textId="77777777" w:rsidR="00BF2840" w:rsidRDefault="00BF2840" w:rsidP="00BF2840"/>
    <w:p w14:paraId="3387D9FA" w14:textId="77777777" w:rsidR="00BF2840" w:rsidRDefault="00BF2840" w:rsidP="00BF2840">
      <w:pPr>
        <w:rPr>
          <w:rFonts w:hint="eastAsia"/>
        </w:rPr>
      </w:pPr>
      <w:r>
        <w:rPr>
          <w:rFonts w:hint="eastAsia"/>
        </w:rPr>
        <w:t>法無礙</w:t>
      </w:r>
      <w:r>
        <w:rPr>
          <w:rFonts w:hint="eastAsia"/>
        </w:rPr>
        <w:t xml:space="preserve"> (</w:t>
      </w:r>
      <w:r>
        <w:rPr>
          <w:rFonts w:hint="eastAsia"/>
        </w:rPr>
        <w:t>法無礙解</w:t>
      </w:r>
      <w:r>
        <w:rPr>
          <w:rFonts w:hint="eastAsia"/>
        </w:rPr>
        <w:t xml:space="preserve"> or</w:t>
      </w:r>
      <w:r>
        <w:rPr>
          <w:rFonts w:hint="eastAsia"/>
        </w:rPr>
        <w:t>法無礙智</w:t>
      </w:r>
      <w:r>
        <w:rPr>
          <w:rFonts w:hint="eastAsia"/>
        </w:rPr>
        <w:t>) Wisdom or power of explanation in unembarrassed accord with the Law, or Buddha-truth.</w:t>
      </w:r>
    </w:p>
    <w:p w14:paraId="7DC22BBA" w14:textId="77777777" w:rsidR="00BF2840" w:rsidRDefault="00BF2840" w:rsidP="00BF2840"/>
    <w:p w14:paraId="1D146B98" w14:textId="77777777" w:rsidR="00BF2840" w:rsidRDefault="00BF2840" w:rsidP="00BF2840">
      <w:pPr>
        <w:rPr>
          <w:rFonts w:hint="eastAsia"/>
        </w:rPr>
      </w:pPr>
      <w:r>
        <w:rPr>
          <w:rFonts w:hint="eastAsia"/>
        </w:rPr>
        <w:t>法爾</w:t>
      </w:r>
      <w:r>
        <w:rPr>
          <w:rFonts w:hint="eastAsia"/>
        </w:rPr>
        <w:t xml:space="preserve"> idem </w:t>
      </w:r>
      <w:r>
        <w:rPr>
          <w:rFonts w:hint="eastAsia"/>
        </w:rPr>
        <w:t>法然</w:t>
      </w:r>
      <w:r>
        <w:rPr>
          <w:rFonts w:hint="eastAsia"/>
        </w:rPr>
        <w:t>.</w:t>
      </w:r>
    </w:p>
    <w:p w14:paraId="337064C9" w14:textId="77777777" w:rsidR="00BF2840" w:rsidRDefault="00BF2840" w:rsidP="00BF2840"/>
    <w:p w14:paraId="79D74031" w14:textId="77777777" w:rsidR="00BF2840" w:rsidRDefault="00BF2840" w:rsidP="00BF2840">
      <w:pPr>
        <w:rPr>
          <w:rFonts w:hint="eastAsia"/>
        </w:rPr>
      </w:pPr>
      <w:r>
        <w:rPr>
          <w:rFonts w:hint="eastAsia"/>
        </w:rPr>
        <w:t>法將</w:t>
      </w:r>
      <w:r>
        <w:rPr>
          <w:rFonts w:hint="eastAsia"/>
        </w:rPr>
        <w:t xml:space="preserve"> Dharma-generals, i.e. monks of high character and leadership.</w:t>
      </w:r>
    </w:p>
    <w:p w14:paraId="51C69B73" w14:textId="77777777" w:rsidR="00BF2840" w:rsidRDefault="00BF2840" w:rsidP="00BF2840"/>
    <w:p w14:paraId="4B466A29" w14:textId="77777777" w:rsidR="00BF2840" w:rsidRDefault="00BF2840" w:rsidP="00BF2840">
      <w:pPr>
        <w:rPr>
          <w:rFonts w:hint="eastAsia"/>
        </w:rPr>
      </w:pPr>
      <w:r>
        <w:rPr>
          <w:rFonts w:hint="eastAsia"/>
        </w:rPr>
        <w:t>法王</w:t>
      </w:r>
      <w:r>
        <w:rPr>
          <w:rFonts w:hint="eastAsia"/>
        </w:rPr>
        <w:t xml:space="preserve"> Dharmar</w:t>
      </w:r>
      <w:r>
        <w:rPr>
          <w:rFonts w:hint="eastAsia"/>
        </w:rPr>
        <w:t>ā</w:t>
      </w:r>
      <w:r>
        <w:rPr>
          <w:rFonts w:hint="eastAsia"/>
        </w:rPr>
        <w:t>ja, King of the Law, Buddha.</w:t>
      </w:r>
    </w:p>
    <w:p w14:paraId="67638980" w14:textId="77777777" w:rsidR="00BF2840" w:rsidRDefault="00BF2840" w:rsidP="00BF2840"/>
    <w:p w14:paraId="709ECED6" w14:textId="77777777" w:rsidR="00BF2840" w:rsidRDefault="00BF2840" w:rsidP="00BF2840">
      <w:pPr>
        <w:rPr>
          <w:rFonts w:hint="eastAsia"/>
        </w:rPr>
      </w:pPr>
      <w:r>
        <w:rPr>
          <w:rFonts w:hint="eastAsia"/>
        </w:rPr>
        <w:t>法王子</w:t>
      </w:r>
      <w:r>
        <w:rPr>
          <w:rFonts w:hint="eastAsia"/>
        </w:rPr>
        <w:t xml:space="preserve"> Son of the Dharma-king, a bodhisattva.</w:t>
      </w:r>
    </w:p>
    <w:p w14:paraId="1771D1B2" w14:textId="77777777" w:rsidR="00BF2840" w:rsidRDefault="00BF2840" w:rsidP="00BF2840"/>
    <w:p w14:paraId="04864726" w14:textId="77777777" w:rsidR="00BF2840" w:rsidRDefault="00BF2840" w:rsidP="00BF2840">
      <w:r>
        <w:rPr>
          <w:rFonts w:hint="eastAsia"/>
        </w:rPr>
        <w:t>法界</w:t>
      </w:r>
      <w:r>
        <w:rPr>
          <w:rFonts w:hint="eastAsia"/>
        </w:rPr>
        <w:t xml:space="preserve"> dharmadh</w:t>
      </w:r>
      <w:r>
        <w:rPr>
          <w:rFonts w:hint="eastAsia"/>
        </w:rPr>
        <w:t>ā</w:t>
      </w:r>
      <w:r>
        <w:rPr>
          <w:rFonts w:hint="eastAsia"/>
        </w:rPr>
        <w:t xml:space="preserve">tu, </w:t>
      </w:r>
      <w:r>
        <w:rPr>
          <w:rFonts w:hint="eastAsia"/>
        </w:rPr>
        <w:t>法性</w:t>
      </w:r>
      <w:r>
        <w:rPr>
          <w:rFonts w:hint="eastAsia"/>
        </w:rPr>
        <w:t xml:space="preserve">; </w:t>
      </w:r>
      <w:r>
        <w:rPr>
          <w:rFonts w:hint="eastAsia"/>
        </w:rPr>
        <w:t>實相</w:t>
      </w:r>
      <w:r>
        <w:rPr>
          <w:rFonts w:hint="eastAsia"/>
        </w:rPr>
        <w:t xml:space="preserve">; </w:t>
      </w:r>
      <w:r>
        <w:rPr>
          <w:rFonts w:hint="eastAsia"/>
        </w:rPr>
        <w:t>達磨馱都</w:t>
      </w:r>
      <w:r>
        <w:rPr>
          <w:rFonts w:hint="eastAsia"/>
        </w:rPr>
        <w:t xml:space="preserve"> Dharma-element, -factor, or-realm. (1) A name for "things" in general, noumenal or phenomenal; for the physical universe, or any portion or phase of it. (2) The unifying underlying spiritual reality regarded as the ground or cause of all things, the absolute from which all proceeds. It is one of the eighteen dh</w:t>
      </w:r>
      <w:r>
        <w:rPr>
          <w:rFonts w:hint="eastAsia"/>
        </w:rPr>
        <w:t>ā</w:t>
      </w:r>
      <w:r>
        <w:rPr>
          <w:rFonts w:hint="eastAsia"/>
        </w:rPr>
        <w:t>tus. These are categories of three, four, five, and ten dharmadh</w:t>
      </w:r>
      <w:r>
        <w:rPr>
          <w:rFonts w:hint="eastAsia"/>
        </w:rPr>
        <w:t>ā</w:t>
      </w:r>
      <w:r>
        <w:rPr>
          <w:rFonts w:hint="eastAsia"/>
        </w:rPr>
        <w:t xml:space="preserve">tus; the first three are combinations of </w:t>
      </w:r>
      <w:r>
        <w:rPr>
          <w:rFonts w:hint="eastAsia"/>
        </w:rPr>
        <w:t>事</w:t>
      </w:r>
      <w:r>
        <w:rPr>
          <w:rFonts w:hint="eastAsia"/>
        </w:rPr>
        <w:t xml:space="preserve"> and </w:t>
      </w:r>
      <w:r>
        <w:rPr>
          <w:rFonts w:hint="eastAsia"/>
        </w:rPr>
        <w:t>理</w:t>
      </w:r>
      <w:r>
        <w:rPr>
          <w:rFonts w:hint="eastAsia"/>
        </w:rPr>
        <w:t xml:space="preserve"> or active and passive, dynamic and static; the ten are: </w:t>
      </w:r>
      <w:r>
        <w:t>Buddha-realm, Bodhisattva-realm, pratyekabuddha-realm, śrāvaka, deva, Human, asura, Demon, Animal, and Hades realms-a Huayan category. Tiantai has ten for meditaton, i.e. the realms of the eighteen media of perception (the six organs, six objects, and six sense-data or sensations), of illusion, sickness, karma, māra, samādhi, (false) views, pride, the two lower Vehicles, and the Bodhisattva Vehicle.</w:t>
      </w:r>
    </w:p>
    <w:p w14:paraId="2E643A19" w14:textId="77777777" w:rsidR="00BF2840" w:rsidRDefault="00BF2840" w:rsidP="00BF2840"/>
    <w:p w14:paraId="56159AE3" w14:textId="77777777" w:rsidR="00BF2840" w:rsidRDefault="00BF2840" w:rsidP="00BF2840">
      <w:pPr>
        <w:rPr>
          <w:rFonts w:hint="eastAsia"/>
        </w:rPr>
      </w:pPr>
      <w:r>
        <w:rPr>
          <w:rFonts w:hint="eastAsia"/>
        </w:rPr>
        <w:t>法界一相</w:t>
      </w:r>
      <w:r>
        <w:rPr>
          <w:rFonts w:hint="eastAsia"/>
        </w:rPr>
        <w:t xml:space="preserve"> The essential unity of the phenomenal realm.</w:t>
      </w:r>
    </w:p>
    <w:p w14:paraId="15E3CD16" w14:textId="77777777" w:rsidR="00BF2840" w:rsidRDefault="00BF2840" w:rsidP="00BF2840"/>
    <w:p w14:paraId="5F3F7791" w14:textId="77777777" w:rsidR="00BF2840" w:rsidRDefault="00BF2840" w:rsidP="00BF2840">
      <w:pPr>
        <w:rPr>
          <w:rFonts w:hint="eastAsia"/>
        </w:rPr>
      </w:pPr>
      <w:r>
        <w:rPr>
          <w:rFonts w:hint="eastAsia"/>
        </w:rPr>
        <w:t>法界佛</w:t>
      </w:r>
      <w:r>
        <w:rPr>
          <w:rFonts w:hint="eastAsia"/>
        </w:rPr>
        <w:t xml:space="preserve"> The dharmadh</w:t>
      </w:r>
      <w:r>
        <w:rPr>
          <w:rFonts w:hint="eastAsia"/>
        </w:rPr>
        <w:t>ā</w:t>
      </w:r>
      <w:r>
        <w:rPr>
          <w:rFonts w:hint="eastAsia"/>
        </w:rPr>
        <w:t>tu Buddha, i.e. the dharmak</w:t>
      </w:r>
      <w:r>
        <w:rPr>
          <w:rFonts w:hint="eastAsia"/>
        </w:rPr>
        <w:t>ā</w:t>
      </w:r>
      <w:r>
        <w:rPr>
          <w:rFonts w:hint="eastAsia"/>
        </w:rPr>
        <w:t>ya; the universal Buddha; the Buddha of a Buddha-realm.</w:t>
      </w:r>
    </w:p>
    <w:p w14:paraId="20DAE6D2" w14:textId="77777777" w:rsidR="00BF2840" w:rsidRDefault="00BF2840" w:rsidP="00BF2840"/>
    <w:p w14:paraId="08D5C469" w14:textId="77777777" w:rsidR="00BF2840" w:rsidRDefault="00BF2840" w:rsidP="00BF2840">
      <w:pPr>
        <w:rPr>
          <w:rFonts w:hint="eastAsia"/>
        </w:rPr>
      </w:pPr>
      <w:r>
        <w:rPr>
          <w:rFonts w:hint="eastAsia"/>
        </w:rPr>
        <w:t>法界加持</w:t>
      </w:r>
      <w:r>
        <w:rPr>
          <w:rFonts w:hint="eastAsia"/>
        </w:rPr>
        <w:t xml:space="preserve"> Mutual dependence and aid of all beings in a universe.</w:t>
      </w:r>
    </w:p>
    <w:p w14:paraId="0BDC9384" w14:textId="77777777" w:rsidR="00BF2840" w:rsidRDefault="00BF2840" w:rsidP="00BF2840"/>
    <w:p w14:paraId="2813D83E" w14:textId="77777777" w:rsidR="00BF2840" w:rsidRDefault="00BF2840" w:rsidP="00BF2840">
      <w:r>
        <w:rPr>
          <w:rFonts w:hint="eastAsia"/>
        </w:rPr>
        <w:t>法界唯心</w:t>
      </w:r>
      <w:r>
        <w:t xml:space="preserve"> The universe is mind only; cf. Huayan Sutra, Laṅkāvatāra Sutra, etc.</w:t>
      </w:r>
    </w:p>
    <w:p w14:paraId="1C5B7939" w14:textId="77777777" w:rsidR="00BF2840" w:rsidRDefault="00BF2840" w:rsidP="00BF2840"/>
    <w:p w14:paraId="7C464A1C" w14:textId="77777777" w:rsidR="00BF2840" w:rsidRDefault="00BF2840" w:rsidP="00BF2840">
      <w:pPr>
        <w:rPr>
          <w:rFonts w:hint="eastAsia"/>
        </w:rPr>
      </w:pPr>
      <w:r>
        <w:rPr>
          <w:rFonts w:hint="eastAsia"/>
        </w:rPr>
        <w:t>法界圓融</w:t>
      </w:r>
      <w:r>
        <w:rPr>
          <w:rFonts w:hint="eastAsia"/>
        </w:rPr>
        <w:t xml:space="preserve"> The perfect intercommunion or blending of all things in the dharmadh</w:t>
      </w:r>
      <w:r>
        <w:rPr>
          <w:rFonts w:hint="eastAsia"/>
        </w:rPr>
        <w:t>ā</w:t>
      </w:r>
      <w:r>
        <w:rPr>
          <w:rFonts w:hint="eastAsia"/>
        </w:rPr>
        <w:t xml:space="preserve">tu; the </w:t>
      </w:r>
      <w:r>
        <w:rPr>
          <w:rFonts w:hint="eastAsia"/>
        </w:rPr>
        <w:t>無礙</w:t>
      </w:r>
      <w:r>
        <w:rPr>
          <w:rFonts w:hint="eastAsia"/>
        </w:rPr>
        <w:t xml:space="preserve"> of Huayan and the </w:t>
      </w:r>
      <w:r>
        <w:rPr>
          <w:rFonts w:hint="eastAsia"/>
        </w:rPr>
        <w:t>性具</w:t>
      </w:r>
      <w:r>
        <w:rPr>
          <w:rFonts w:hint="eastAsia"/>
        </w:rPr>
        <w:t xml:space="preserve"> of Tiantai.</w:t>
      </w:r>
    </w:p>
    <w:p w14:paraId="2F95FC2C" w14:textId="77777777" w:rsidR="00BF2840" w:rsidRDefault="00BF2840" w:rsidP="00BF2840"/>
    <w:p w14:paraId="27F80252" w14:textId="77777777" w:rsidR="00BF2840" w:rsidRDefault="00BF2840" w:rsidP="00BF2840">
      <w:r>
        <w:rPr>
          <w:rFonts w:hint="eastAsia"/>
        </w:rPr>
        <w:t>法界定</w:t>
      </w:r>
      <w:r>
        <w:t xml:space="preserve"> In dharmadhātu meditation, a term for Vairocana in both maṇḍalas.</w:t>
      </w:r>
    </w:p>
    <w:p w14:paraId="707DD190" w14:textId="77777777" w:rsidR="00BF2840" w:rsidRDefault="00BF2840" w:rsidP="00BF2840"/>
    <w:p w14:paraId="25DD6FFC" w14:textId="77777777" w:rsidR="00BF2840" w:rsidRDefault="00BF2840" w:rsidP="00BF2840">
      <w:pPr>
        <w:rPr>
          <w:rFonts w:hint="eastAsia"/>
        </w:rPr>
      </w:pPr>
      <w:r>
        <w:rPr>
          <w:rFonts w:hint="eastAsia"/>
        </w:rPr>
        <w:t>法界宮</w:t>
      </w:r>
      <w:r>
        <w:rPr>
          <w:rFonts w:hint="eastAsia"/>
        </w:rPr>
        <w:t xml:space="preserve"> The dharmadh</w:t>
      </w:r>
      <w:r>
        <w:rPr>
          <w:rFonts w:hint="eastAsia"/>
        </w:rPr>
        <w:t>ā</w:t>
      </w:r>
      <w:r>
        <w:rPr>
          <w:rFonts w:hint="eastAsia"/>
        </w:rPr>
        <w:t>tu-palace, i.e. the shrine of Vairocana in the garbhadh</w:t>
      </w:r>
      <w:r>
        <w:rPr>
          <w:rFonts w:hint="eastAsia"/>
        </w:rPr>
        <w:t>ā</w:t>
      </w:r>
      <w:r>
        <w:rPr>
          <w:rFonts w:hint="eastAsia"/>
        </w:rPr>
        <w:t>tu.</w:t>
      </w:r>
    </w:p>
    <w:p w14:paraId="3B1DD4F6" w14:textId="77777777" w:rsidR="00BF2840" w:rsidRDefault="00BF2840" w:rsidP="00BF2840"/>
    <w:p w14:paraId="027FC6F9" w14:textId="77777777" w:rsidR="00BF2840" w:rsidRDefault="00BF2840" w:rsidP="00BF2840">
      <w:pPr>
        <w:rPr>
          <w:rFonts w:hint="eastAsia"/>
        </w:rPr>
      </w:pPr>
      <w:r>
        <w:rPr>
          <w:rFonts w:hint="eastAsia"/>
        </w:rPr>
        <w:lastRenderedPageBreak/>
        <w:t>法界實相</w:t>
      </w:r>
      <w:r>
        <w:rPr>
          <w:rFonts w:hint="eastAsia"/>
        </w:rPr>
        <w:t xml:space="preserve"> dharmadh</w:t>
      </w:r>
      <w:r>
        <w:rPr>
          <w:rFonts w:hint="eastAsia"/>
        </w:rPr>
        <w:t>ā</w:t>
      </w:r>
      <w:r>
        <w:rPr>
          <w:rFonts w:hint="eastAsia"/>
        </w:rPr>
        <w:t>tu-reality, or dharmadh</w:t>
      </w:r>
      <w:r>
        <w:rPr>
          <w:rFonts w:hint="eastAsia"/>
        </w:rPr>
        <w:t>ā</w:t>
      </w:r>
      <w:r>
        <w:rPr>
          <w:rFonts w:hint="eastAsia"/>
        </w:rPr>
        <w:t xml:space="preserve">tu is Reality, different names but one idea, i.e. </w:t>
      </w:r>
      <w:r>
        <w:rPr>
          <w:rFonts w:hint="eastAsia"/>
        </w:rPr>
        <w:t>實相</w:t>
      </w:r>
      <w:r>
        <w:rPr>
          <w:rFonts w:hint="eastAsia"/>
        </w:rPr>
        <w:t xml:space="preserve"> is used for </w:t>
      </w:r>
      <w:r>
        <w:rPr>
          <w:rFonts w:hint="eastAsia"/>
        </w:rPr>
        <w:t>理</w:t>
      </w:r>
      <w:r>
        <w:rPr>
          <w:rFonts w:hint="eastAsia"/>
        </w:rPr>
        <w:t xml:space="preserve"> or noumenon by the </w:t>
      </w:r>
      <w:r>
        <w:rPr>
          <w:rFonts w:hint="eastAsia"/>
        </w:rPr>
        <w:t>別教</w:t>
      </w:r>
      <w:r>
        <w:rPr>
          <w:rFonts w:hint="eastAsia"/>
        </w:rPr>
        <w:t xml:space="preserve"> and </w:t>
      </w:r>
      <w:r>
        <w:rPr>
          <w:rFonts w:hint="eastAsia"/>
        </w:rPr>
        <w:t>法界</w:t>
      </w:r>
      <w:r>
        <w:rPr>
          <w:rFonts w:hint="eastAsia"/>
        </w:rPr>
        <w:t xml:space="preserve"> by the </w:t>
      </w:r>
      <w:r>
        <w:rPr>
          <w:rFonts w:hint="eastAsia"/>
        </w:rPr>
        <w:t>圓教</w:t>
      </w:r>
      <w:r>
        <w:rPr>
          <w:rFonts w:hint="eastAsia"/>
        </w:rPr>
        <w:t>.</w:t>
      </w:r>
    </w:p>
    <w:p w14:paraId="7B00FD9E" w14:textId="77777777" w:rsidR="00BF2840" w:rsidRDefault="00BF2840" w:rsidP="00BF2840"/>
    <w:p w14:paraId="700E9B52" w14:textId="77777777" w:rsidR="00BF2840" w:rsidRDefault="00BF2840" w:rsidP="00BF2840">
      <w:pPr>
        <w:rPr>
          <w:rFonts w:hint="eastAsia"/>
        </w:rPr>
      </w:pPr>
      <w:r>
        <w:rPr>
          <w:rFonts w:hint="eastAsia"/>
        </w:rPr>
        <w:t>法界性</w:t>
      </w:r>
      <w:r>
        <w:rPr>
          <w:rFonts w:hint="eastAsia"/>
        </w:rPr>
        <w:t xml:space="preserve"> idem </w:t>
      </w:r>
      <w:r>
        <w:rPr>
          <w:rFonts w:hint="eastAsia"/>
        </w:rPr>
        <w:t>法界</w:t>
      </w:r>
      <w:r>
        <w:rPr>
          <w:rFonts w:hint="eastAsia"/>
        </w:rPr>
        <w:t xml:space="preserve"> and </w:t>
      </w:r>
      <w:r>
        <w:rPr>
          <w:rFonts w:hint="eastAsia"/>
        </w:rPr>
        <w:t>法性</w:t>
      </w:r>
      <w:r>
        <w:rPr>
          <w:rFonts w:hint="eastAsia"/>
        </w:rPr>
        <w:t>.</w:t>
      </w:r>
    </w:p>
    <w:p w14:paraId="7B69928B" w14:textId="77777777" w:rsidR="00BF2840" w:rsidRDefault="00BF2840" w:rsidP="00BF2840"/>
    <w:p w14:paraId="1C27E525" w14:textId="77777777" w:rsidR="00BF2840" w:rsidRDefault="00BF2840" w:rsidP="00BF2840">
      <w:pPr>
        <w:rPr>
          <w:rFonts w:hint="eastAsia"/>
        </w:rPr>
      </w:pPr>
      <w:r>
        <w:rPr>
          <w:rFonts w:hint="eastAsia"/>
        </w:rPr>
        <w:t>法界無礙智</w:t>
      </w:r>
      <w:r>
        <w:rPr>
          <w:rFonts w:hint="eastAsia"/>
        </w:rPr>
        <w:t xml:space="preserve"> </w:t>
      </w:r>
      <w:r>
        <w:rPr>
          <w:rFonts w:hint="eastAsia"/>
        </w:rPr>
        <w:t>法界佛邊智</w:t>
      </w:r>
      <w:r>
        <w:rPr>
          <w:rFonts w:hint="eastAsia"/>
        </w:rPr>
        <w:t xml:space="preserve"> The unimpeded or unlimited knowledge or omniscience of a Buddha in regard to all beings and things in his realm.</w:t>
      </w:r>
    </w:p>
    <w:p w14:paraId="418E7FA7" w14:textId="77777777" w:rsidR="00BF2840" w:rsidRDefault="00BF2840" w:rsidP="00BF2840"/>
    <w:p w14:paraId="12C400E3" w14:textId="77777777" w:rsidR="00BF2840" w:rsidRDefault="00BF2840" w:rsidP="00BF2840">
      <w:pPr>
        <w:rPr>
          <w:rFonts w:hint="eastAsia"/>
        </w:rPr>
      </w:pPr>
      <w:r>
        <w:rPr>
          <w:rFonts w:hint="eastAsia"/>
        </w:rPr>
        <w:t>法界等流</w:t>
      </w:r>
      <w:r>
        <w:rPr>
          <w:rFonts w:hint="eastAsia"/>
        </w:rPr>
        <w:t xml:space="preserve"> The universal outflow of the spiritual body of the Buddha, i.e. his teaching.</w:t>
      </w:r>
    </w:p>
    <w:p w14:paraId="0462C86E" w14:textId="77777777" w:rsidR="00BF2840" w:rsidRDefault="00BF2840" w:rsidP="00BF2840"/>
    <w:p w14:paraId="5CAFCDC5" w14:textId="77777777" w:rsidR="00BF2840" w:rsidRDefault="00BF2840" w:rsidP="00BF2840">
      <w:pPr>
        <w:rPr>
          <w:rFonts w:hint="eastAsia"/>
        </w:rPr>
      </w:pPr>
      <w:r>
        <w:rPr>
          <w:rFonts w:hint="eastAsia"/>
        </w:rPr>
        <w:t>法界緣起</w:t>
      </w:r>
      <w:r>
        <w:rPr>
          <w:rFonts w:hint="eastAsia"/>
        </w:rPr>
        <w:t xml:space="preserve"> The dharmadh</w:t>
      </w:r>
      <w:r>
        <w:rPr>
          <w:rFonts w:hint="eastAsia"/>
        </w:rPr>
        <w:t>ā</w:t>
      </w:r>
      <w:r>
        <w:rPr>
          <w:rFonts w:hint="eastAsia"/>
        </w:rPr>
        <w:t>tu as the environmental cause of all phenomena, everything being dependent on everything else, therefore one is in all and all in one.</w:t>
      </w:r>
    </w:p>
    <w:p w14:paraId="5F75E60A" w14:textId="77777777" w:rsidR="00BF2840" w:rsidRDefault="00BF2840" w:rsidP="00BF2840"/>
    <w:p w14:paraId="490707EA" w14:textId="77777777" w:rsidR="00BF2840" w:rsidRDefault="00BF2840" w:rsidP="00BF2840">
      <w:pPr>
        <w:rPr>
          <w:rFonts w:hint="eastAsia"/>
        </w:rPr>
      </w:pPr>
      <w:r>
        <w:rPr>
          <w:rFonts w:hint="eastAsia"/>
        </w:rPr>
        <w:t>法界藏</w:t>
      </w:r>
      <w:r>
        <w:rPr>
          <w:rFonts w:hint="eastAsia"/>
        </w:rPr>
        <w:t xml:space="preserve"> The treasury or storehouse or source of all phenomena, or truth.</w:t>
      </w:r>
    </w:p>
    <w:p w14:paraId="2DC786A2" w14:textId="77777777" w:rsidR="00BF2840" w:rsidRDefault="00BF2840" w:rsidP="00BF2840"/>
    <w:p w14:paraId="5A84BA89" w14:textId="77777777" w:rsidR="00BF2840" w:rsidRDefault="00BF2840" w:rsidP="00BF2840">
      <w:pPr>
        <w:rPr>
          <w:rFonts w:hint="eastAsia"/>
        </w:rPr>
      </w:pPr>
      <w:r>
        <w:rPr>
          <w:rFonts w:hint="eastAsia"/>
        </w:rPr>
        <w:t>法界身</w:t>
      </w:r>
      <w:r>
        <w:rPr>
          <w:rFonts w:hint="eastAsia"/>
        </w:rPr>
        <w:t xml:space="preserve"> The dharmak</w:t>
      </w:r>
      <w:r>
        <w:rPr>
          <w:rFonts w:hint="eastAsia"/>
        </w:rPr>
        <w:t>ā</w:t>
      </w:r>
      <w:r>
        <w:rPr>
          <w:rFonts w:hint="eastAsia"/>
        </w:rPr>
        <w:t>ya (manifesting itself in all beings); the dharmadh</w:t>
      </w:r>
      <w:r>
        <w:rPr>
          <w:rFonts w:hint="eastAsia"/>
        </w:rPr>
        <w:t>ā</w:t>
      </w:r>
      <w:r>
        <w:rPr>
          <w:rFonts w:hint="eastAsia"/>
        </w:rPr>
        <w:t>tu as the buddhak</w:t>
      </w:r>
      <w:r>
        <w:rPr>
          <w:rFonts w:hint="eastAsia"/>
        </w:rPr>
        <w:t>ā</w:t>
      </w:r>
      <w:r>
        <w:rPr>
          <w:rFonts w:hint="eastAsia"/>
        </w:rPr>
        <w:t>ya, all things being Buddha.</w:t>
      </w:r>
    </w:p>
    <w:p w14:paraId="30F4F0C3" w14:textId="77777777" w:rsidR="00BF2840" w:rsidRDefault="00BF2840" w:rsidP="00BF2840"/>
    <w:p w14:paraId="3FC53E42" w14:textId="77777777" w:rsidR="00BF2840" w:rsidRDefault="00BF2840" w:rsidP="00BF2840">
      <w:pPr>
        <w:rPr>
          <w:rFonts w:hint="eastAsia"/>
        </w:rPr>
      </w:pPr>
      <w:r>
        <w:rPr>
          <w:rFonts w:hint="eastAsia"/>
        </w:rPr>
        <w:t>法界體性智</w:t>
      </w:r>
      <w:r>
        <w:rPr>
          <w:rFonts w:hint="eastAsia"/>
        </w:rPr>
        <w:t xml:space="preserve"> Intelligence as the fundamental nature of the universe; Vairocana as cosmic energy and wisdom interpenetrating all elements of the universe, a term used by the esoteric sects.</w:t>
      </w:r>
    </w:p>
    <w:p w14:paraId="0CF24684" w14:textId="77777777" w:rsidR="00BF2840" w:rsidRDefault="00BF2840" w:rsidP="00BF2840"/>
    <w:p w14:paraId="4587F5F1" w14:textId="77777777" w:rsidR="00BF2840" w:rsidRDefault="00BF2840" w:rsidP="00BF2840">
      <w:r>
        <w:rPr>
          <w:rFonts w:hint="eastAsia"/>
        </w:rPr>
        <w:t>法相</w:t>
      </w:r>
      <w:r>
        <w:t xml:space="preserve"> The aspects of characteristics of things-all things are of monad nature but differ in form. A name of the </w:t>
      </w:r>
      <w:r>
        <w:rPr>
          <w:rFonts w:hint="eastAsia"/>
        </w:rPr>
        <w:t>法相宗</w:t>
      </w:r>
      <w:r>
        <w:t xml:space="preserve"> Faxiang or Dharmalakṣaṇa sect (Jap. Hossō), called also </w:t>
      </w:r>
      <w:r>
        <w:rPr>
          <w:rFonts w:hint="eastAsia"/>
        </w:rPr>
        <w:t>慈恩宗</w:t>
      </w:r>
      <w:r>
        <w:t xml:space="preserve"> Cien sect from the Tang temple, in which lived </w:t>
      </w:r>
      <w:r>
        <w:rPr>
          <w:rFonts w:hint="eastAsia"/>
        </w:rPr>
        <w:t>窺基</w:t>
      </w:r>
      <w:r>
        <w:t xml:space="preserve"> Kuiji, known also as </w:t>
      </w:r>
      <w:r>
        <w:rPr>
          <w:rFonts w:hint="eastAsia"/>
        </w:rPr>
        <w:t>慈恩</w:t>
      </w:r>
      <w:r>
        <w:t>. It "aims at discovering the ultimate entity of cosmic existence n contemplation, through investigation into the specific characteristics (the marks or criteria) of all existence, and through the realization of the fundamental nature of the soul in mystic illumination". "An inexhaustible number" of "seeds" are "stored up in the Ālaya-soul; they manifest themselves in innumerable varieties of existence, both physical and mental". "Though there are infinite varieties. . . they all participate in the prime nature of th</w:t>
      </w:r>
      <w:r>
        <w:rPr>
          <w:rFonts w:hint="eastAsia"/>
        </w:rPr>
        <w:t xml:space="preserve">e </w:t>
      </w:r>
      <w:r>
        <w:rPr>
          <w:rFonts w:hint="eastAsia"/>
        </w:rPr>
        <w:t>ā</w:t>
      </w:r>
      <w:r>
        <w:rPr>
          <w:rFonts w:hint="eastAsia"/>
        </w:rPr>
        <w:t>laya." Anesaki. The Faxiang School is one of the "eight schools", and was established in China on the return of Xuanzang, consequent on his translation of the Yog</w:t>
      </w:r>
      <w:r>
        <w:rPr>
          <w:rFonts w:hint="eastAsia"/>
        </w:rPr>
        <w:t>ā</w:t>
      </w:r>
      <w:r>
        <w:rPr>
          <w:rFonts w:hint="eastAsia"/>
        </w:rPr>
        <w:t>c</w:t>
      </w:r>
      <w:r>
        <w:rPr>
          <w:rFonts w:hint="eastAsia"/>
        </w:rPr>
        <w:t>ā</w:t>
      </w:r>
      <w:r>
        <w:rPr>
          <w:rFonts w:hint="eastAsia"/>
        </w:rPr>
        <w:t xml:space="preserve">rya works. Its aim is to understand the principle underlying the </w:t>
      </w:r>
      <w:r>
        <w:rPr>
          <w:rFonts w:hint="eastAsia"/>
        </w:rPr>
        <w:t>萬法性相</w:t>
      </w:r>
      <w:r>
        <w:rPr>
          <w:rFonts w:hint="eastAsia"/>
        </w:rPr>
        <w:t xml:space="preserve"> or nature and characteristics of all things. Its foundation works are the </w:t>
      </w:r>
      <w:r>
        <w:rPr>
          <w:rFonts w:hint="eastAsia"/>
        </w:rPr>
        <w:t>解深密經</w:t>
      </w:r>
      <w:r>
        <w:rPr>
          <w:rFonts w:hint="eastAsia"/>
        </w:rPr>
        <w:t xml:space="preserve">, the </w:t>
      </w:r>
      <w:r>
        <w:rPr>
          <w:rFonts w:hint="eastAsia"/>
        </w:rPr>
        <w:t>唯識論</w:t>
      </w:r>
      <w:r>
        <w:rPr>
          <w:rFonts w:hint="eastAsia"/>
        </w:rPr>
        <w:t xml:space="preserve">, and the </w:t>
      </w:r>
      <w:r>
        <w:rPr>
          <w:rFonts w:hint="eastAsia"/>
        </w:rPr>
        <w:t>瑜伽論</w:t>
      </w:r>
      <w:r>
        <w:rPr>
          <w:rFonts w:hint="eastAsia"/>
        </w:rPr>
        <w:t>. It is one of the Mah</w:t>
      </w:r>
      <w:r>
        <w:rPr>
          <w:rFonts w:hint="eastAsia"/>
        </w:rPr>
        <w:t>ā</w:t>
      </w:r>
      <w:r>
        <w:rPr>
          <w:rFonts w:hint="eastAsia"/>
        </w:rPr>
        <w:t>y</w:t>
      </w:r>
      <w:r>
        <w:rPr>
          <w:rFonts w:hint="eastAsia"/>
        </w:rPr>
        <w:t>ā</w:t>
      </w:r>
      <w:r>
        <w:rPr>
          <w:rFonts w:hint="eastAsia"/>
        </w:rPr>
        <w:t xml:space="preserve">na realistic schools, opposed by the idealistic schools, e.g. the </w:t>
      </w:r>
      <w:r>
        <w:rPr>
          <w:rFonts w:hint="eastAsia"/>
        </w:rPr>
        <w:t>三論</w:t>
      </w:r>
      <w:r>
        <w:rPr>
          <w:rFonts w:hint="eastAsia"/>
        </w:rPr>
        <w:t xml:space="preserve"> </w:t>
      </w:r>
      <w:r>
        <w:rPr>
          <w:rFonts w:hint="eastAsia"/>
        </w:rPr>
        <w:lastRenderedPageBreak/>
        <w:t>school; yet it was a "combination of realism and idealism, and its religion a pr</w:t>
      </w:r>
      <w:r>
        <w:t>ofoundly mystic one". Anesaki.</w:t>
      </w:r>
    </w:p>
    <w:p w14:paraId="0BF2FD0A" w14:textId="77777777" w:rsidR="00BF2840" w:rsidRDefault="00BF2840" w:rsidP="00BF2840"/>
    <w:p w14:paraId="03E21DFC" w14:textId="77777777" w:rsidR="00BF2840" w:rsidRDefault="00BF2840" w:rsidP="00BF2840">
      <w:r>
        <w:t>[272]</w:t>
      </w:r>
    </w:p>
    <w:p w14:paraId="14A50C9D" w14:textId="77777777" w:rsidR="00BF2840" w:rsidRDefault="00BF2840" w:rsidP="00BF2840"/>
    <w:p w14:paraId="1AE1A221" w14:textId="77777777" w:rsidR="00BF2840" w:rsidRDefault="00BF2840" w:rsidP="00BF2840">
      <w:pPr>
        <w:rPr>
          <w:rFonts w:hint="eastAsia"/>
        </w:rPr>
      </w:pPr>
      <w:r>
        <w:rPr>
          <w:rFonts w:hint="eastAsia"/>
        </w:rPr>
        <w:t>法相教</w:t>
      </w:r>
      <w:r>
        <w:rPr>
          <w:rFonts w:hint="eastAsia"/>
        </w:rPr>
        <w:t xml:space="preserve"> (</w:t>
      </w:r>
      <w:r>
        <w:rPr>
          <w:rFonts w:hint="eastAsia"/>
        </w:rPr>
        <w:t>大乘法相教</w:t>
      </w:r>
      <w:r>
        <w:rPr>
          <w:rFonts w:hint="eastAsia"/>
        </w:rPr>
        <w:t xml:space="preserve">) The third of the five periods of doctrinal development as distinguished by </w:t>
      </w:r>
      <w:r>
        <w:rPr>
          <w:rFonts w:hint="eastAsia"/>
        </w:rPr>
        <w:t>圭峯</w:t>
      </w:r>
      <w:r>
        <w:rPr>
          <w:rFonts w:hint="eastAsia"/>
        </w:rPr>
        <w:t xml:space="preserve"> Guifeng.</w:t>
      </w:r>
    </w:p>
    <w:p w14:paraId="5D157D37" w14:textId="77777777" w:rsidR="00BF2840" w:rsidRDefault="00BF2840" w:rsidP="00BF2840"/>
    <w:p w14:paraId="1C718DC9" w14:textId="77777777" w:rsidR="00BF2840" w:rsidRDefault="00BF2840" w:rsidP="00BF2840">
      <w:pPr>
        <w:rPr>
          <w:rFonts w:hint="eastAsia"/>
        </w:rPr>
      </w:pPr>
      <w:r>
        <w:rPr>
          <w:rFonts w:hint="eastAsia"/>
        </w:rPr>
        <w:t>法眼</w:t>
      </w:r>
      <w:r>
        <w:rPr>
          <w:rFonts w:hint="eastAsia"/>
        </w:rPr>
        <w:t xml:space="preserve"> The (bodhisattva) dharma-eye able to penetrate all things. Name of the founder of the</w:t>
      </w:r>
      <w:r>
        <w:rPr>
          <w:rFonts w:hint="eastAsia"/>
        </w:rPr>
        <w:t>法眼宗</w:t>
      </w:r>
      <w:r>
        <w:rPr>
          <w:rFonts w:hint="eastAsia"/>
        </w:rPr>
        <w:t xml:space="preserve"> Fayan sect, one of the five Chan (Zen) schools.</w:t>
      </w:r>
    </w:p>
    <w:p w14:paraId="4B591396" w14:textId="77777777" w:rsidR="00BF2840" w:rsidRDefault="00BF2840" w:rsidP="00BF2840"/>
    <w:p w14:paraId="33514AD8" w14:textId="77777777" w:rsidR="00BF2840" w:rsidRDefault="00BF2840" w:rsidP="00BF2840">
      <w:pPr>
        <w:rPr>
          <w:rFonts w:hint="eastAsia"/>
        </w:rPr>
      </w:pPr>
      <w:r>
        <w:rPr>
          <w:rFonts w:hint="eastAsia"/>
        </w:rPr>
        <w:t>法眼淨</w:t>
      </w:r>
      <w:r>
        <w:rPr>
          <w:rFonts w:hint="eastAsia"/>
        </w:rPr>
        <w:t xml:space="preserve"> To see clearly or purely the truth: in H</w:t>
      </w:r>
      <w:r>
        <w:rPr>
          <w:rFonts w:hint="eastAsia"/>
        </w:rPr>
        <w:t>ī</w:t>
      </w:r>
      <w:r>
        <w:rPr>
          <w:rFonts w:hint="eastAsia"/>
        </w:rPr>
        <w:t>nay</w:t>
      </w:r>
      <w:r>
        <w:rPr>
          <w:rFonts w:hint="eastAsia"/>
        </w:rPr>
        <w:t>ā</w:t>
      </w:r>
      <w:r>
        <w:rPr>
          <w:rFonts w:hint="eastAsia"/>
        </w:rPr>
        <w:t>na, to see the truth of the four dogmas; in Mah</w:t>
      </w:r>
      <w:r>
        <w:rPr>
          <w:rFonts w:hint="eastAsia"/>
        </w:rPr>
        <w:t>ā</w:t>
      </w:r>
      <w:r>
        <w:rPr>
          <w:rFonts w:hint="eastAsia"/>
        </w:rPr>
        <w:t>y</w:t>
      </w:r>
      <w:r>
        <w:rPr>
          <w:rFonts w:hint="eastAsia"/>
        </w:rPr>
        <w:t>ā</w:t>
      </w:r>
      <w:r>
        <w:rPr>
          <w:rFonts w:hint="eastAsia"/>
        </w:rPr>
        <w:t>na, to see the truth which releases from reincarnation.</w:t>
      </w:r>
    </w:p>
    <w:p w14:paraId="50B102C8" w14:textId="77777777" w:rsidR="00BF2840" w:rsidRDefault="00BF2840" w:rsidP="00BF2840"/>
    <w:p w14:paraId="31C482FB" w14:textId="77777777" w:rsidR="00BF2840" w:rsidRDefault="00BF2840" w:rsidP="00BF2840">
      <w:pPr>
        <w:rPr>
          <w:rFonts w:hint="eastAsia"/>
        </w:rPr>
      </w:pPr>
      <w:r>
        <w:rPr>
          <w:rFonts w:hint="eastAsia"/>
        </w:rPr>
        <w:t>法空</w:t>
      </w:r>
      <w:r>
        <w:rPr>
          <w:rFonts w:hint="eastAsia"/>
        </w:rPr>
        <w:t xml:space="preserve"> The emptiness or unreality of things, everything being dependent on something else and having no individual existence apart from other things; hence the illusory nature of all things as being composed of elements and not possessing reality.</w:t>
      </w:r>
    </w:p>
    <w:p w14:paraId="5AE1A63B" w14:textId="77777777" w:rsidR="00BF2840" w:rsidRDefault="00BF2840" w:rsidP="00BF2840"/>
    <w:p w14:paraId="1DB3177A" w14:textId="77777777" w:rsidR="00BF2840" w:rsidRDefault="00BF2840" w:rsidP="00BF2840">
      <w:pPr>
        <w:rPr>
          <w:rFonts w:hint="eastAsia"/>
        </w:rPr>
      </w:pPr>
      <w:r>
        <w:rPr>
          <w:rFonts w:hint="eastAsia"/>
        </w:rPr>
        <w:t>法空眞如</w:t>
      </w:r>
      <w:r>
        <w:rPr>
          <w:rFonts w:hint="eastAsia"/>
        </w:rPr>
        <w:t xml:space="preserve"> The bh</w:t>
      </w:r>
      <w:r>
        <w:rPr>
          <w:rFonts w:hint="eastAsia"/>
        </w:rPr>
        <w:t>ū</w:t>
      </w:r>
      <w:r>
        <w:rPr>
          <w:rFonts w:hint="eastAsia"/>
        </w:rPr>
        <w:t>tatathat</w:t>
      </w:r>
      <w:r>
        <w:rPr>
          <w:rFonts w:hint="eastAsia"/>
        </w:rPr>
        <w:t>ā</w:t>
      </w:r>
      <w:r>
        <w:rPr>
          <w:rFonts w:hint="eastAsia"/>
        </w:rPr>
        <w:t xml:space="preserve"> as understood when the non-individuality or unreality of "things" is perceived.</w:t>
      </w:r>
    </w:p>
    <w:p w14:paraId="7A986853" w14:textId="77777777" w:rsidR="00BF2840" w:rsidRDefault="00BF2840" w:rsidP="00BF2840"/>
    <w:p w14:paraId="43E74385" w14:textId="77777777" w:rsidR="00BF2840" w:rsidRDefault="00BF2840" w:rsidP="00BF2840">
      <w:pPr>
        <w:rPr>
          <w:rFonts w:hint="eastAsia"/>
        </w:rPr>
      </w:pPr>
      <w:r>
        <w:rPr>
          <w:rFonts w:hint="eastAsia"/>
        </w:rPr>
        <w:t>法空觀</w:t>
      </w:r>
      <w:r>
        <w:rPr>
          <w:rFonts w:hint="eastAsia"/>
        </w:rPr>
        <w:t xml:space="preserve"> Meditative insight into the unreality of all things.</w:t>
      </w:r>
    </w:p>
    <w:p w14:paraId="1A161977" w14:textId="77777777" w:rsidR="00BF2840" w:rsidRDefault="00BF2840" w:rsidP="00BF2840"/>
    <w:p w14:paraId="5CDB9D08" w14:textId="77777777" w:rsidR="00BF2840" w:rsidRDefault="00BF2840" w:rsidP="00BF2840">
      <w:pPr>
        <w:rPr>
          <w:rFonts w:hint="eastAsia"/>
        </w:rPr>
      </w:pPr>
      <w:r>
        <w:rPr>
          <w:rFonts w:hint="eastAsia"/>
        </w:rPr>
        <w:t>法緣</w:t>
      </w:r>
      <w:r>
        <w:rPr>
          <w:rFonts w:hint="eastAsia"/>
        </w:rPr>
        <w:t xml:space="preserve"> Dharma-caused, i.e. the sense of universal altruism giving rise to pity and mercy.</w:t>
      </w:r>
    </w:p>
    <w:p w14:paraId="70241B96" w14:textId="77777777" w:rsidR="00BF2840" w:rsidRDefault="00BF2840" w:rsidP="00BF2840"/>
    <w:p w14:paraId="344347F9" w14:textId="77777777" w:rsidR="00BF2840" w:rsidRDefault="00BF2840" w:rsidP="00BF2840">
      <w:pPr>
        <w:rPr>
          <w:rFonts w:hint="eastAsia"/>
        </w:rPr>
      </w:pPr>
      <w:r>
        <w:rPr>
          <w:rFonts w:hint="eastAsia"/>
        </w:rPr>
        <w:t>法縛</w:t>
      </w:r>
      <w:r>
        <w:rPr>
          <w:rFonts w:hint="eastAsia"/>
        </w:rPr>
        <w:t xml:space="preserve"> idem </w:t>
      </w:r>
      <w:r>
        <w:rPr>
          <w:rFonts w:hint="eastAsia"/>
        </w:rPr>
        <w:t>法執</w:t>
      </w:r>
      <w:r>
        <w:rPr>
          <w:rFonts w:hint="eastAsia"/>
        </w:rPr>
        <w:t>.</w:t>
      </w:r>
    </w:p>
    <w:p w14:paraId="142CE650" w14:textId="77777777" w:rsidR="00BF2840" w:rsidRDefault="00BF2840" w:rsidP="00BF2840"/>
    <w:p w14:paraId="198C5026" w14:textId="77777777" w:rsidR="00BF2840" w:rsidRDefault="00BF2840" w:rsidP="00BF2840">
      <w:pPr>
        <w:rPr>
          <w:rFonts w:hint="eastAsia"/>
        </w:rPr>
      </w:pPr>
      <w:r>
        <w:rPr>
          <w:rFonts w:hint="eastAsia"/>
        </w:rPr>
        <w:t>法臘</w:t>
      </w:r>
      <w:r>
        <w:rPr>
          <w:rFonts w:hint="eastAsia"/>
        </w:rPr>
        <w:t xml:space="preserve"> The end of the monk's year after the summer retreat; a Buddhist year; the number of </w:t>
      </w:r>
      <w:r>
        <w:rPr>
          <w:rFonts w:hint="eastAsia"/>
        </w:rPr>
        <w:t>夏</w:t>
      </w:r>
      <w:r>
        <w:rPr>
          <w:rFonts w:hint="eastAsia"/>
        </w:rPr>
        <w:t xml:space="preserve"> or </w:t>
      </w:r>
      <w:r>
        <w:rPr>
          <w:rFonts w:hint="eastAsia"/>
        </w:rPr>
        <w:t>戒臘</w:t>
      </w:r>
      <w:r>
        <w:rPr>
          <w:rFonts w:hint="eastAsia"/>
        </w:rPr>
        <w:t xml:space="preserve"> summer or discipline years indicating the years since a monk's ordination.</w:t>
      </w:r>
    </w:p>
    <w:p w14:paraId="36EB876A" w14:textId="77777777" w:rsidR="00BF2840" w:rsidRDefault="00BF2840" w:rsidP="00BF2840"/>
    <w:p w14:paraId="04B6BD89" w14:textId="77777777" w:rsidR="00BF2840" w:rsidRDefault="00BF2840" w:rsidP="00BF2840">
      <w:pPr>
        <w:rPr>
          <w:rFonts w:hint="eastAsia"/>
        </w:rPr>
      </w:pPr>
      <w:r>
        <w:rPr>
          <w:rFonts w:hint="eastAsia"/>
        </w:rPr>
        <w:lastRenderedPageBreak/>
        <w:t>法臣</w:t>
      </w:r>
      <w:r>
        <w:rPr>
          <w:rFonts w:hint="eastAsia"/>
        </w:rPr>
        <w:t xml:space="preserve"> Ministers of the Law, i.e. bodhisattvas; the Buddha is King of the Law, these are his ministers.</w:t>
      </w:r>
    </w:p>
    <w:p w14:paraId="7191E3F1" w14:textId="77777777" w:rsidR="00BF2840" w:rsidRDefault="00BF2840" w:rsidP="00BF2840"/>
    <w:p w14:paraId="04E29714" w14:textId="77777777" w:rsidR="00BF2840" w:rsidRDefault="00BF2840" w:rsidP="00BF2840">
      <w:pPr>
        <w:rPr>
          <w:rFonts w:hint="eastAsia"/>
        </w:rPr>
      </w:pPr>
      <w:r>
        <w:rPr>
          <w:rFonts w:hint="eastAsia"/>
        </w:rPr>
        <w:t>法自在</w:t>
      </w:r>
      <w:r>
        <w:rPr>
          <w:rFonts w:hint="eastAsia"/>
        </w:rPr>
        <w:t xml:space="preserve"> A bodhisattva's complete dialectical freedom and power, so that he can expound all things unimpeded.</w:t>
      </w:r>
    </w:p>
    <w:p w14:paraId="03CA9DEE" w14:textId="77777777" w:rsidR="00BF2840" w:rsidRDefault="00BF2840" w:rsidP="00BF2840"/>
    <w:p w14:paraId="0F1967C4" w14:textId="77777777" w:rsidR="00BF2840" w:rsidRDefault="00BF2840" w:rsidP="00BF2840">
      <w:pPr>
        <w:rPr>
          <w:rFonts w:hint="eastAsia"/>
        </w:rPr>
      </w:pPr>
      <w:r>
        <w:rPr>
          <w:rFonts w:hint="eastAsia"/>
        </w:rPr>
        <w:t>法自相相違因</w:t>
      </w:r>
      <w:r>
        <w:rPr>
          <w:rFonts w:hint="eastAsia"/>
        </w:rPr>
        <w:t xml:space="preserve"> One of the four fallacies connected with the reason (</w:t>
      </w:r>
      <w:r>
        <w:rPr>
          <w:rFonts w:hint="eastAsia"/>
        </w:rPr>
        <w:t>因</w:t>
      </w:r>
      <w:r>
        <w:rPr>
          <w:rFonts w:hint="eastAsia"/>
        </w:rPr>
        <w:t>), in which the reason is contrary to the truth of the premiss.</w:t>
      </w:r>
    </w:p>
    <w:p w14:paraId="5CAE756F" w14:textId="77777777" w:rsidR="00BF2840" w:rsidRDefault="00BF2840" w:rsidP="00BF2840"/>
    <w:p w14:paraId="2BDC1C1C" w14:textId="77777777" w:rsidR="00BF2840" w:rsidRDefault="00BF2840" w:rsidP="00BF2840">
      <w:pPr>
        <w:rPr>
          <w:rFonts w:hint="eastAsia"/>
        </w:rPr>
      </w:pPr>
      <w:r>
        <w:rPr>
          <w:rFonts w:hint="eastAsia"/>
        </w:rPr>
        <w:t>法舟</w:t>
      </w:r>
      <w:r>
        <w:rPr>
          <w:rFonts w:hint="eastAsia"/>
        </w:rPr>
        <w:t xml:space="preserve"> </w:t>
      </w:r>
      <w:r>
        <w:rPr>
          <w:rFonts w:hint="eastAsia"/>
        </w:rPr>
        <w:t>法船</w:t>
      </w:r>
      <w:r>
        <w:rPr>
          <w:rFonts w:hint="eastAsia"/>
        </w:rPr>
        <w:t xml:space="preserve"> The barque of Buddha-truth which ferries men out from the sea of mortality and reincarnation to nirvana.</w:t>
      </w:r>
    </w:p>
    <w:p w14:paraId="362F3085" w14:textId="77777777" w:rsidR="00BF2840" w:rsidRDefault="00BF2840" w:rsidP="00BF2840"/>
    <w:p w14:paraId="4B6529B2" w14:textId="77777777" w:rsidR="00BF2840" w:rsidRDefault="00BF2840" w:rsidP="00BF2840">
      <w:pPr>
        <w:rPr>
          <w:rFonts w:hint="eastAsia"/>
        </w:rPr>
      </w:pPr>
      <w:r>
        <w:rPr>
          <w:rFonts w:hint="eastAsia"/>
        </w:rPr>
        <w:t>法芽</w:t>
      </w:r>
      <w:r>
        <w:rPr>
          <w:rFonts w:hint="eastAsia"/>
        </w:rPr>
        <w:t xml:space="preserve"> The sprout or bud of Buddhism.</w:t>
      </w:r>
    </w:p>
    <w:p w14:paraId="02FD612B" w14:textId="77777777" w:rsidR="00BF2840" w:rsidRDefault="00BF2840" w:rsidP="00BF2840"/>
    <w:p w14:paraId="4D855762" w14:textId="77777777" w:rsidR="00BF2840" w:rsidRDefault="00BF2840" w:rsidP="00BF2840">
      <w:pPr>
        <w:rPr>
          <w:rFonts w:hint="eastAsia"/>
        </w:rPr>
      </w:pPr>
      <w:r>
        <w:rPr>
          <w:rFonts w:hint="eastAsia"/>
        </w:rPr>
        <w:t>法苑</w:t>
      </w:r>
      <w:r>
        <w:rPr>
          <w:rFonts w:hint="eastAsia"/>
        </w:rPr>
        <w:t xml:space="preserve"> The garden of Dharma, Buddhism.</w:t>
      </w:r>
    </w:p>
    <w:p w14:paraId="0F761D41" w14:textId="77777777" w:rsidR="00BF2840" w:rsidRDefault="00BF2840" w:rsidP="00BF2840"/>
    <w:p w14:paraId="414CF824" w14:textId="77777777" w:rsidR="00BF2840" w:rsidRDefault="00BF2840" w:rsidP="00BF2840">
      <w:r>
        <w:rPr>
          <w:rFonts w:hint="eastAsia"/>
        </w:rPr>
        <w:t>法華</w:t>
      </w:r>
      <w:r>
        <w:t xml:space="preserve"> The Dharma-flower, i.e. the Lotus Sutra, the</w:t>
      </w:r>
      <w:r>
        <w:rPr>
          <w:rFonts w:hint="eastAsia"/>
        </w:rPr>
        <w:t>法華經</w:t>
      </w:r>
      <w:r>
        <w:t xml:space="preserve"> or </w:t>
      </w:r>
      <w:r>
        <w:rPr>
          <w:rFonts w:hint="eastAsia"/>
        </w:rPr>
        <w:t>妙法蓮華經</w:t>
      </w:r>
      <w:r>
        <w:t xml:space="preserve"> q.v. Saddharmapuṇḍarīka Sutra; also the</w:t>
      </w:r>
      <w:r>
        <w:rPr>
          <w:rFonts w:hint="eastAsia"/>
        </w:rPr>
        <w:t>法華宗</w:t>
      </w:r>
      <w:r>
        <w:t xml:space="preserve"> Lotus sect, i.e. that of Tiantai, which had this sutra for its basis. There are many treatises with this as part of the title. </w:t>
      </w:r>
      <w:r>
        <w:rPr>
          <w:rFonts w:hint="eastAsia"/>
        </w:rPr>
        <w:t>法華法</w:t>
      </w:r>
      <w:r>
        <w:t xml:space="preserve">, </w:t>
      </w:r>
      <w:r>
        <w:rPr>
          <w:rFonts w:hint="eastAsia"/>
        </w:rPr>
        <w:t>法華會</w:t>
      </w:r>
      <w:r>
        <w:t xml:space="preserve">, </w:t>
      </w:r>
      <w:r>
        <w:rPr>
          <w:rFonts w:hint="eastAsia"/>
        </w:rPr>
        <w:t>法華講</w:t>
      </w:r>
      <w:r>
        <w:t xml:space="preserve"> ceremonials, meetings, or explications connected with this sutra.</w:t>
      </w:r>
    </w:p>
    <w:p w14:paraId="40D85964" w14:textId="77777777" w:rsidR="00BF2840" w:rsidRDefault="00BF2840" w:rsidP="00BF2840"/>
    <w:p w14:paraId="46EA22C6" w14:textId="77777777" w:rsidR="00BF2840" w:rsidRDefault="00BF2840" w:rsidP="00BF2840">
      <w:pPr>
        <w:rPr>
          <w:rFonts w:hint="eastAsia"/>
        </w:rPr>
      </w:pPr>
      <w:r>
        <w:rPr>
          <w:rFonts w:hint="eastAsia"/>
        </w:rPr>
        <w:t>法華一實</w:t>
      </w:r>
      <w:r>
        <w:rPr>
          <w:rFonts w:hint="eastAsia"/>
        </w:rPr>
        <w:t xml:space="preserve"> The one perfect Vehicle of the Lotus gospel.</w:t>
      </w:r>
    </w:p>
    <w:p w14:paraId="1F44F0C8" w14:textId="77777777" w:rsidR="00BF2840" w:rsidRDefault="00BF2840" w:rsidP="00BF2840"/>
    <w:p w14:paraId="32D5DCE2" w14:textId="77777777" w:rsidR="00BF2840" w:rsidRDefault="00BF2840" w:rsidP="00BF2840">
      <w:pPr>
        <w:rPr>
          <w:rFonts w:hint="eastAsia"/>
        </w:rPr>
      </w:pPr>
      <w:r>
        <w:rPr>
          <w:rFonts w:hint="eastAsia"/>
        </w:rPr>
        <w:t>法華八年</w:t>
      </w:r>
      <w:r>
        <w:rPr>
          <w:rFonts w:hint="eastAsia"/>
        </w:rPr>
        <w:t xml:space="preserve"> The last eight years of the Buddha's life, when, according to Tiantai, from 72 to 80 years of age he preached the Lotus gospel.</w:t>
      </w:r>
    </w:p>
    <w:p w14:paraId="518794BB" w14:textId="77777777" w:rsidR="00BF2840" w:rsidRDefault="00BF2840" w:rsidP="00BF2840"/>
    <w:p w14:paraId="5961A079" w14:textId="77777777" w:rsidR="00BF2840" w:rsidRDefault="00BF2840" w:rsidP="00BF2840">
      <w:pPr>
        <w:rPr>
          <w:rFonts w:hint="eastAsia"/>
        </w:rPr>
      </w:pPr>
      <w:r>
        <w:rPr>
          <w:rFonts w:hint="eastAsia"/>
        </w:rPr>
        <w:t>法華三昧</w:t>
      </w:r>
      <w:r>
        <w:rPr>
          <w:rFonts w:hint="eastAsia"/>
        </w:rPr>
        <w:t xml:space="preserve"> The sam</w:t>
      </w:r>
      <w:r>
        <w:rPr>
          <w:rFonts w:hint="eastAsia"/>
        </w:rPr>
        <w:t>ā</w:t>
      </w:r>
      <w:r>
        <w:rPr>
          <w:rFonts w:hint="eastAsia"/>
        </w:rPr>
        <w:t xml:space="preserve">dhi which sees into the three </w:t>
      </w:r>
      <w:r>
        <w:rPr>
          <w:rFonts w:hint="eastAsia"/>
        </w:rPr>
        <w:t>諦</w:t>
      </w:r>
      <w:r>
        <w:rPr>
          <w:rFonts w:hint="eastAsia"/>
        </w:rPr>
        <w:t xml:space="preserve"> dogmas of </w:t>
      </w:r>
      <w:r>
        <w:rPr>
          <w:rFonts w:hint="eastAsia"/>
        </w:rPr>
        <w:t>空假中</w:t>
      </w:r>
      <w:r>
        <w:rPr>
          <w:rFonts w:hint="eastAsia"/>
        </w:rPr>
        <w:t xml:space="preserve"> unreality, dependent reality and transcendence, or the noumenal, phenomenal, and the absolute which unites them; it is derived from the "sixteen" sam</w:t>
      </w:r>
      <w:r>
        <w:rPr>
          <w:rFonts w:hint="eastAsia"/>
        </w:rPr>
        <w:t>ā</w:t>
      </w:r>
      <w:r>
        <w:rPr>
          <w:rFonts w:hint="eastAsia"/>
        </w:rPr>
        <w:t>dhis in chapter 24 of the Lotus Sutra. There is a</w:t>
      </w:r>
      <w:r>
        <w:rPr>
          <w:rFonts w:hint="eastAsia"/>
        </w:rPr>
        <w:t>法華三昧經</w:t>
      </w:r>
      <w:r>
        <w:rPr>
          <w:rFonts w:hint="eastAsia"/>
        </w:rPr>
        <w:t xml:space="preserve"> independent of this sam</w:t>
      </w:r>
      <w:r>
        <w:rPr>
          <w:rFonts w:hint="eastAsia"/>
        </w:rPr>
        <w:t>ā</w:t>
      </w:r>
      <w:r>
        <w:rPr>
          <w:rFonts w:hint="eastAsia"/>
        </w:rPr>
        <w:t>dhi.</w:t>
      </w:r>
    </w:p>
    <w:p w14:paraId="11563A4C" w14:textId="77777777" w:rsidR="00BF2840" w:rsidRDefault="00BF2840" w:rsidP="00BF2840"/>
    <w:p w14:paraId="34071E26" w14:textId="77777777" w:rsidR="00BF2840" w:rsidRDefault="00BF2840" w:rsidP="00BF2840">
      <w:pPr>
        <w:rPr>
          <w:rFonts w:hint="eastAsia"/>
        </w:rPr>
      </w:pPr>
      <w:r>
        <w:rPr>
          <w:rFonts w:hint="eastAsia"/>
        </w:rPr>
        <w:lastRenderedPageBreak/>
        <w:t>法藏</w:t>
      </w:r>
      <w:r>
        <w:rPr>
          <w:rFonts w:hint="eastAsia"/>
        </w:rPr>
        <w:t xml:space="preserve"> Dharma-store; also </w:t>
      </w:r>
      <w:r>
        <w:rPr>
          <w:rFonts w:hint="eastAsia"/>
        </w:rPr>
        <w:t>佛法藏</w:t>
      </w:r>
      <w:r>
        <w:rPr>
          <w:rFonts w:hint="eastAsia"/>
        </w:rPr>
        <w:t xml:space="preserve">; </w:t>
      </w:r>
      <w:r>
        <w:rPr>
          <w:rFonts w:hint="eastAsia"/>
        </w:rPr>
        <w:t>如來藏</w:t>
      </w:r>
      <w:r>
        <w:rPr>
          <w:rFonts w:hint="eastAsia"/>
        </w:rPr>
        <w:t xml:space="preserve"> (1) The absolute, unitary storehouse of the universe, the primal source of all things. (2) The Treasury of Buddha's teaching the sutras, etc. (3) Any Buddhist library. (4) Dharm</w:t>
      </w:r>
      <w:r>
        <w:rPr>
          <w:rFonts w:hint="eastAsia"/>
        </w:rPr>
        <w:t>ā</w:t>
      </w:r>
      <w:r>
        <w:rPr>
          <w:rFonts w:hint="eastAsia"/>
        </w:rPr>
        <w:t>kara, mine of the Law; one of the incarnations of Amit</w:t>
      </w:r>
      <w:r>
        <w:rPr>
          <w:rFonts w:hint="eastAsia"/>
        </w:rPr>
        <w:t>ā</w:t>
      </w:r>
      <w:r>
        <w:rPr>
          <w:rFonts w:hint="eastAsia"/>
        </w:rPr>
        <w:t xml:space="preserve">bha. (5) Title of the founder of the Huayan School </w:t>
      </w:r>
      <w:r>
        <w:rPr>
          <w:rFonts w:hint="eastAsia"/>
        </w:rPr>
        <w:t>賢首法藏</w:t>
      </w:r>
      <w:r>
        <w:rPr>
          <w:rFonts w:hint="eastAsia"/>
        </w:rPr>
        <w:t>Xianshou Fazang.</w:t>
      </w:r>
    </w:p>
    <w:p w14:paraId="101C558D" w14:textId="77777777" w:rsidR="00BF2840" w:rsidRDefault="00BF2840" w:rsidP="00BF2840"/>
    <w:p w14:paraId="2A0AA91D" w14:textId="77777777" w:rsidR="00BF2840" w:rsidRDefault="00BF2840" w:rsidP="00BF2840">
      <w:pPr>
        <w:rPr>
          <w:rFonts w:hint="eastAsia"/>
        </w:rPr>
      </w:pPr>
      <w:r>
        <w:rPr>
          <w:rFonts w:hint="eastAsia"/>
        </w:rPr>
        <w:t>法藥</w:t>
      </w:r>
      <w:r>
        <w:rPr>
          <w:rFonts w:hint="eastAsia"/>
        </w:rPr>
        <w:t xml:space="preserve"> The medicine of the Law, capable of healing all misery.</w:t>
      </w:r>
    </w:p>
    <w:p w14:paraId="76067B6C" w14:textId="77777777" w:rsidR="00BF2840" w:rsidRDefault="00BF2840" w:rsidP="00BF2840"/>
    <w:p w14:paraId="71B9DFC8" w14:textId="77777777" w:rsidR="00BF2840" w:rsidRDefault="00BF2840" w:rsidP="00BF2840">
      <w:pPr>
        <w:rPr>
          <w:rFonts w:hint="eastAsia"/>
        </w:rPr>
      </w:pPr>
      <w:r>
        <w:rPr>
          <w:rFonts w:hint="eastAsia"/>
        </w:rPr>
        <w:t>法蘊</w:t>
      </w:r>
      <w:r>
        <w:rPr>
          <w:rFonts w:hint="eastAsia"/>
        </w:rPr>
        <w:t xml:space="preserve"> The Buddha's detailed teaching, and in this respect similar to </w:t>
      </w:r>
      <w:r>
        <w:rPr>
          <w:rFonts w:hint="eastAsia"/>
        </w:rPr>
        <w:t>法藏</w:t>
      </w:r>
      <w:r>
        <w:rPr>
          <w:rFonts w:hint="eastAsia"/>
        </w:rPr>
        <w:t>.</w:t>
      </w:r>
    </w:p>
    <w:p w14:paraId="02CAFE1C" w14:textId="77777777" w:rsidR="00BF2840" w:rsidRDefault="00BF2840" w:rsidP="00BF2840"/>
    <w:p w14:paraId="408334CA" w14:textId="77777777" w:rsidR="00BF2840" w:rsidRDefault="00BF2840" w:rsidP="00BF2840">
      <w:r>
        <w:rPr>
          <w:rFonts w:hint="eastAsia"/>
        </w:rPr>
        <w:t>法蘭</w:t>
      </w:r>
      <w:r>
        <w:t xml:space="preserve"> Gobharana, </w:t>
      </w:r>
      <w:r>
        <w:rPr>
          <w:rFonts w:hint="eastAsia"/>
        </w:rPr>
        <w:t>竺法蘭</w:t>
      </w:r>
      <w:r>
        <w:t>, companion of Mātaṅga, these two being the first Indian monks said to have come to China, in the middle of the first century A.D.</w:t>
      </w:r>
    </w:p>
    <w:p w14:paraId="048D0134" w14:textId="77777777" w:rsidR="00BF2840" w:rsidRDefault="00BF2840" w:rsidP="00BF2840"/>
    <w:p w14:paraId="3073EDE0" w14:textId="77777777" w:rsidR="00BF2840" w:rsidRDefault="00BF2840" w:rsidP="00BF2840">
      <w:r>
        <w:rPr>
          <w:rFonts w:hint="eastAsia"/>
        </w:rPr>
        <w:t>法螺</w:t>
      </w:r>
      <w:r>
        <w:t xml:space="preserve"> Conch of the Law, a symbol of the universality, power, or command of the Buddha's teaching. Cf. </w:t>
      </w:r>
      <w:r>
        <w:rPr>
          <w:rFonts w:hint="eastAsia"/>
        </w:rPr>
        <w:t>商佉</w:t>
      </w:r>
      <w:r>
        <w:t xml:space="preserve"> śaṅkha.</w:t>
      </w:r>
    </w:p>
    <w:p w14:paraId="6A7976E0" w14:textId="77777777" w:rsidR="00BF2840" w:rsidRDefault="00BF2840" w:rsidP="00BF2840"/>
    <w:p w14:paraId="50D25AAC" w14:textId="77777777" w:rsidR="00BF2840" w:rsidRDefault="00BF2840" w:rsidP="00BF2840">
      <w:r>
        <w:t>[273]</w:t>
      </w:r>
    </w:p>
    <w:p w14:paraId="30ED5685" w14:textId="77777777" w:rsidR="00BF2840" w:rsidRDefault="00BF2840" w:rsidP="00BF2840"/>
    <w:p w14:paraId="1C1D0496" w14:textId="77777777" w:rsidR="00BF2840" w:rsidRDefault="00BF2840" w:rsidP="00BF2840">
      <w:pPr>
        <w:rPr>
          <w:rFonts w:hint="eastAsia"/>
        </w:rPr>
      </w:pPr>
      <w:r>
        <w:rPr>
          <w:rFonts w:hint="eastAsia"/>
        </w:rPr>
        <w:t>法衆</w:t>
      </w:r>
      <w:r>
        <w:rPr>
          <w:rFonts w:hint="eastAsia"/>
        </w:rPr>
        <w:t xml:space="preserve"> The Buddhist monkhood; an assembly of monks or nuns.</w:t>
      </w:r>
    </w:p>
    <w:p w14:paraId="2045A0EC" w14:textId="77777777" w:rsidR="00BF2840" w:rsidRDefault="00BF2840" w:rsidP="00BF2840"/>
    <w:p w14:paraId="2A3B3A94" w14:textId="77777777" w:rsidR="00BF2840" w:rsidRDefault="00BF2840" w:rsidP="00BF2840">
      <w:pPr>
        <w:rPr>
          <w:rFonts w:hint="eastAsia"/>
        </w:rPr>
      </w:pPr>
      <w:r>
        <w:rPr>
          <w:rFonts w:hint="eastAsia"/>
        </w:rPr>
        <w:t>法衣</w:t>
      </w:r>
      <w:r>
        <w:rPr>
          <w:rFonts w:hint="eastAsia"/>
        </w:rPr>
        <w:t xml:space="preserve"> The religious dress, general name of monastic garments.</w:t>
      </w:r>
    </w:p>
    <w:p w14:paraId="3D430620" w14:textId="77777777" w:rsidR="00BF2840" w:rsidRDefault="00BF2840" w:rsidP="00BF2840"/>
    <w:p w14:paraId="4F4EC29B" w14:textId="77777777" w:rsidR="00BF2840" w:rsidRDefault="00BF2840" w:rsidP="00BF2840">
      <w:pPr>
        <w:rPr>
          <w:rFonts w:hint="eastAsia"/>
        </w:rPr>
      </w:pPr>
      <w:r>
        <w:rPr>
          <w:rFonts w:hint="eastAsia"/>
        </w:rPr>
        <w:t>法要</w:t>
      </w:r>
      <w:r>
        <w:rPr>
          <w:rFonts w:hint="eastAsia"/>
        </w:rPr>
        <w:t xml:space="preserve"> The essentials of the Truth; v. </w:t>
      </w:r>
      <w:r>
        <w:rPr>
          <w:rFonts w:hint="eastAsia"/>
        </w:rPr>
        <w:t>法會</w:t>
      </w:r>
      <w:r>
        <w:rPr>
          <w:rFonts w:hint="eastAsia"/>
        </w:rPr>
        <w:t>.</w:t>
      </w:r>
    </w:p>
    <w:p w14:paraId="1B8C8B01" w14:textId="77777777" w:rsidR="00BF2840" w:rsidRDefault="00BF2840" w:rsidP="00BF2840"/>
    <w:p w14:paraId="79BD5EE8" w14:textId="77777777" w:rsidR="00BF2840" w:rsidRDefault="00BF2840" w:rsidP="00BF2840">
      <w:pPr>
        <w:rPr>
          <w:rFonts w:hint="eastAsia"/>
        </w:rPr>
      </w:pPr>
      <w:r>
        <w:rPr>
          <w:rFonts w:hint="eastAsia"/>
        </w:rPr>
        <w:t>法見</w:t>
      </w:r>
      <w:r>
        <w:rPr>
          <w:rFonts w:hint="eastAsia"/>
        </w:rPr>
        <w:t xml:space="preserve"> Maintaining one tenet and considering others wrong; narrow-minded, bigoted.</w:t>
      </w:r>
    </w:p>
    <w:p w14:paraId="70EED74D" w14:textId="77777777" w:rsidR="00BF2840" w:rsidRDefault="00BF2840" w:rsidP="00BF2840"/>
    <w:p w14:paraId="15C689E7" w14:textId="77777777" w:rsidR="00BF2840" w:rsidRDefault="00BF2840" w:rsidP="00BF2840">
      <w:pPr>
        <w:rPr>
          <w:rFonts w:hint="eastAsia"/>
        </w:rPr>
      </w:pPr>
      <w:r>
        <w:rPr>
          <w:rFonts w:hint="eastAsia"/>
        </w:rPr>
        <w:t>法語</w:t>
      </w:r>
      <w:r>
        <w:rPr>
          <w:rFonts w:hint="eastAsia"/>
        </w:rPr>
        <w:t xml:space="preserve"> Dharma-words, religious discourses.</w:t>
      </w:r>
    </w:p>
    <w:p w14:paraId="7CA5302A" w14:textId="77777777" w:rsidR="00BF2840" w:rsidRDefault="00BF2840" w:rsidP="00BF2840"/>
    <w:p w14:paraId="6835C5DF" w14:textId="77777777" w:rsidR="00BF2840" w:rsidRDefault="00BF2840" w:rsidP="00BF2840">
      <w:pPr>
        <w:rPr>
          <w:rFonts w:hint="eastAsia"/>
        </w:rPr>
      </w:pPr>
      <w:r>
        <w:rPr>
          <w:rFonts w:hint="eastAsia"/>
        </w:rPr>
        <w:t>法誓</w:t>
      </w:r>
      <w:r>
        <w:rPr>
          <w:rFonts w:hint="eastAsia"/>
        </w:rPr>
        <w:t xml:space="preserve"> A religious vow.</w:t>
      </w:r>
    </w:p>
    <w:p w14:paraId="71F4FDB6" w14:textId="77777777" w:rsidR="00BF2840" w:rsidRDefault="00BF2840" w:rsidP="00BF2840"/>
    <w:p w14:paraId="5EB61910" w14:textId="77777777" w:rsidR="00BF2840" w:rsidRDefault="00BF2840" w:rsidP="00BF2840">
      <w:pPr>
        <w:rPr>
          <w:rFonts w:hint="eastAsia"/>
        </w:rPr>
      </w:pPr>
      <w:r>
        <w:rPr>
          <w:rFonts w:hint="eastAsia"/>
        </w:rPr>
        <w:lastRenderedPageBreak/>
        <w:t>法譬</w:t>
      </w:r>
      <w:r>
        <w:rPr>
          <w:rFonts w:hint="eastAsia"/>
        </w:rPr>
        <w:t xml:space="preserve"> Similes or illustrations of the Dharma.</w:t>
      </w:r>
    </w:p>
    <w:p w14:paraId="0AEC7506" w14:textId="77777777" w:rsidR="00BF2840" w:rsidRDefault="00BF2840" w:rsidP="00BF2840"/>
    <w:p w14:paraId="2C522479" w14:textId="77777777" w:rsidR="00BF2840" w:rsidRDefault="00BF2840" w:rsidP="00BF2840">
      <w:pPr>
        <w:rPr>
          <w:rFonts w:hint="eastAsia"/>
        </w:rPr>
      </w:pPr>
      <w:r>
        <w:rPr>
          <w:rFonts w:hint="eastAsia"/>
        </w:rPr>
        <w:t>法財</w:t>
      </w:r>
      <w:r>
        <w:rPr>
          <w:rFonts w:hint="eastAsia"/>
        </w:rPr>
        <w:t xml:space="preserve"> The riches of the Law, or the Law as wealth.</w:t>
      </w:r>
    </w:p>
    <w:p w14:paraId="664DFFC2" w14:textId="77777777" w:rsidR="00BF2840" w:rsidRDefault="00BF2840" w:rsidP="00BF2840"/>
    <w:p w14:paraId="5959B275" w14:textId="77777777" w:rsidR="00BF2840" w:rsidRDefault="00BF2840" w:rsidP="00BF2840">
      <w:r>
        <w:rPr>
          <w:rFonts w:hint="eastAsia"/>
        </w:rPr>
        <w:t>法身</w:t>
      </w:r>
      <w:r>
        <w:rPr>
          <w:rFonts w:hint="eastAsia"/>
        </w:rPr>
        <w:t xml:space="preserve"> dharmak</w:t>
      </w:r>
      <w:r>
        <w:rPr>
          <w:rFonts w:hint="eastAsia"/>
        </w:rPr>
        <w:t>ā</w:t>
      </w:r>
      <w:r>
        <w:rPr>
          <w:rFonts w:hint="eastAsia"/>
        </w:rPr>
        <w:t>ya, embodiment of Truth and Law, the "spiritual" or true body; essential Buddhahood; the essence of being; the absolute, the norm of the universe; the first of the trik</w:t>
      </w:r>
      <w:r>
        <w:rPr>
          <w:rFonts w:hint="eastAsia"/>
        </w:rPr>
        <w:t>ā</w:t>
      </w:r>
      <w:r>
        <w:rPr>
          <w:rFonts w:hint="eastAsia"/>
        </w:rPr>
        <w:t>ya, v.</w:t>
      </w:r>
      <w:r>
        <w:rPr>
          <w:rFonts w:hint="eastAsia"/>
        </w:rPr>
        <w:t>三身</w:t>
      </w:r>
      <w:r>
        <w:rPr>
          <w:rFonts w:hint="eastAsia"/>
        </w:rPr>
        <w:t>. The dharmak</w:t>
      </w:r>
      <w:r>
        <w:rPr>
          <w:rFonts w:hint="eastAsia"/>
        </w:rPr>
        <w:t>ā</w:t>
      </w:r>
      <w:r>
        <w:rPr>
          <w:rFonts w:hint="eastAsia"/>
        </w:rPr>
        <w:t xml:space="preserve">ya is divided into </w:t>
      </w:r>
      <w:r>
        <w:rPr>
          <w:rFonts w:hint="eastAsia"/>
        </w:rPr>
        <w:t>總</w:t>
      </w:r>
      <w:r>
        <w:rPr>
          <w:rFonts w:hint="eastAsia"/>
        </w:rPr>
        <w:t xml:space="preserve"> unity and </w:t>
      </w:r>
      <w:r>
        <w:rPr>
          <w:rFonts w:hint="eastAsia"/>
        </w:rPr>
        <w:t>別</w:t>
      </w:r>
      <w:r>
        <w:rPr>
          <w:rFonts w:hint="eastAsia"/>
        </w:rPr>
        <w:t xml:space="preserve"> diversity; as in the noumenal absolute and phenomenal activities, or potential and dynamic; but there are differences of interpretation, e.g. as between the </w:t>
      </w:r>
      <w:r>
        <w:rPr>
          <w:rFonts w:hint="eastAsia"/>
        </w:rPr>
        <w:t>法相</w:t>
      </w:r>
      <w:r>
        <w:rPr>
          <w:rFonts w:hint="eastAsia"/>
        </w:rPr>
        <w:t xml:space="preserve"> and </w:t>
      </w:r>
      <w:r>
        <w:rPr>
          <w:rFonts w:hint="eastAsia"/>
        </w:rPr>
        <w:t>法性</w:t>
      </w:r>
      <w:r>
        <w:rPr>
          <w:rFonts w:hint="eastAsia"/>
        </w:rPr>
        <w:t xml:space="preserve"> schools. Cf. </w:t>
      </w:r>
      <w:r>
        <w:rPr>
          <w:rFonts w:hint="eastAsia"/>
        </w:rPr>
        <w:t>法身體性</w:t>
      </w:r>
      <w:r>
        <w:rPr>
          <w:rFonts w:hint="eastAsia"/>
        </w:rPr>
        <w:t>. There are many categories of the dharmak</w:t>
      </w:r>
      <w:r>
        <w:rPr>
          <w:rFonts w:hint="eastAsia"/>
        </w:rPr>
        <w:t>ā</w:t>
      </w:r>
      <w:r>
        <w:rPr>
          <w:rFonts w:hint="eastAsia"/>
        </w:rPr>
        <w:t xml:space="preserve">ya. In the 2 group </w:t>
      </w:r>
      <w:r>
        <w:rPr>
          <w:rFonts w:hint="eastAsia"/>
        </w:rPr>
        <w:t>二法身</w:t>
      </w:r>
      <w:r>
        <w:rPr>
          <w:rFonts w:hint="eastAsia"/>
        </w:rPr>
        <w:t xml:space="preserve"> are five kinds: (1) </w:t>
      </w:r>
      <w:r>
        <w:rPr>
          <w:rFonts w:hint="eastAsia"/>
        </w:rPr>
        <w:t>理</w:t>
      </w:r>
      <w:r>
        <w:rPr>
          <w:rFonts w:hint="eastAsia"/>
        </w:rPr>
        <w:t xml:space="preserve"> "substance" and </w:t>
      </w:r>
      <w:r>
        <w:rPr>
          <w:rFonts w:hint="eastAsia"/>
        </w:rPr>
        <w:t>智</w:t>
      </w:r>
      <w:r>
        <w:rPr>
          <w:rFonts w:hint="eastAsia"/>
        </w:rPr>
        <w:t xml:space="preserve"> wisdom or expression; (2) </w:t>
      </w:r>
      <w:r>
        <w:rPr>
          <w:rFonts w:hint="eastAsia"/>
        </w:rPr>
        <w:t>法性法身</w:t>
      </w:r>
      <w:r>
        <w:rPr>
          <w:rFonts w:hint="eastAsia"/>
        </w:rPr>
        <w:t xml:space="preserve"> essential nature and </w:t>
      </w:r>
      <w:r>
        <w:rPr>
          <w:rFonts w:hint="eastAsia"/>
        </w:rPr>
        <w:t>應化法身</w:t>
      </w:r>
      <w:r>
        <w:rPr>
          <w:rFonts w:hint="eastAsia"/>
        </w:rPr>
        <w:t xml:space="preserve"> manifestation; the other three couples are similar. In the 3 group </w:t>
      </w:r>
      <w:r>
        <w:rPr>
          <w:rFonts w:hint="eastAsia"/>
        </w:rPr>
        <w:t>三法身</w:t>
      </w:r>
      <w:r>
        <w:rPr>
          <w:rFonts w:hint="eastAsia"/>
        </w:rPr>
        <w:t xml:space="preserve"> are (1) the manifested Buddha, i.e. </w:t>
      </w:r>
      <w:r>
        <w:rPr>
          <w:rFonts w:ascii="Cambria" w:hAnsi="Cambria" w:cs="Cambria"/>
        </w:rPr>
        <w:t>Ś</w:t>
      </w:r>
      <w:r>
        <w:rPr>
          <w:rFonts w:ascii="等线" w:eastAsia="等线" w:hAnsi="等线" w:cs="等线" w:hint="eastAsia"/>
        </w:rPr>
        <w:t>ā</w:t>
      </w:r>
      <w:r>
        <w:rPr>
          <w:rFonts w:hint="eastAsia"/>
        </w:rPr>
        <w:t>kyamuni; (2) the power of his teaching, etc.; (3) the absolute or ultimate re</w:t>
      </w:r>
      <w:r>
        <w:t>ality. There are other categories.</w:t>
      </w:r>
    </w:p>
    <w:p w14:paraId="61200B71" w14:textId="77777777" w:rsidR="00BF2840" w:rsidRDefault="00BF2840" w:rsidP="00BF2840"/>
    <w:p w14:paraId="2563DF32" w14:textId="77777777" w:rsidR="00BF2840" w:rsidRDefault="00BF2840" w:rsidP="00BF2840">
      <w:pPr>
        <w:rPr>
          <w:rFonts w:hint="eastAsia"/>
        </w:rPr>
      </w:pPr>
      <w:r>
        <w:rPr>
          <w:rFonts w:hint="eastAsia"/>
        </w:rPr>
        <w:t>法身佛</w:t>
      </w:r>
      <w:r>
        <w:rPr>
          <w:rFonts w:hint="eastAsia"/>
        </w:rPr>
        <w:t xml:space="preserve"> The dharmak</w:t>
      </w:r>
      <w:r>
        <w:rPr>
          <w:rFonts w:hint="eastAsia"/>
        </w:rPr>
        <w:t>ā</w:t>
      </w:r>
      <w:r>
        <w:rPr>
          <w:rFonts w:hint="eastAsia"/>
        </w:rPr>
        <w:t>ya Buddha.</w:t>
      </w:r>
    </w:p>
    <w:p w14:paraId="03763F49" w14:textId="77777777" w:rsidR="00BF2840" w:rsidRDefault="00BF2840" w:rsidP="00BF2840"/>
    <w:p w14:paraId="6A6676E2" w14:textId="77777777" w:rsidR="00BF2840" w:rsidRDefault="00BF2840" w:rsidP="00BF2840">
      <w:pPr>
        <w:rPr>
          <w:rFonts w:hint="eastAsia"/>
        </w:rPr>
      </w:pPr>
      <w:r>
        <w:rPr>
          <w:rFonts w:hint="eastAsia"/>
        </w:rPr>
        <w:t>法身如來</w:t>
      </w:r>
      <w:r>
        <w:rPr>
          <w:rFonts w:hint="eastAsia"/>
        </w:rPr>
        <w:t xml:space="preserve"> The dharmak</w:t>
      </w:r>
      <w:r>
        <w:rPr>
          <w:rFonts w:hint="eastAsia"/>
        </w:rPr>
        <w:t>ā</w:t>
      </w:r>
      <w:r>
        <w:rPr>
          <w:rFonts w:hint="eastAsia"/>
        </w:rPr>
        <w:t>yatath</w:t>
      </w:r>
      <w:r>
        <w:rPr>
          <w:rFonts w:hint="eastAsia"/>
        </w:rPr>
        <w:t>ā</w:t>
      </w:r>
      <w:r>
        <w:rPr>
          <w:rFonts w:hint="eastAsia"/>
        </w:rPr>
        <w:t>gata, the Buddha who reveals the spiritual body.</w:t>
      </w:r>
    </w:p>
    <w:p w14:paraId="77EBB21C" w14:textId="77777777" w:rsidR="00BF2840" w:rsidRDefault="00BF2840" w:rsidP="00BF2840"/>
    <w:p w14:paraId="281CDF99" w14:textId="77777777" w:rsidR="00BF2840" w:rsidRDefault="00BF2840" w:rsidP="00BF2840">
      <w:r>
        <w:rPr>
          <w:rFonts w:hint="eastAsia"/>
        </w:rPr>
        <w:t>法身塔</w:t>
      </w:r>
      <w:r>
        <w:t xml:space="preserve"> The pagoda where abides a spiritual relic of Buddha: the esoteric sect uses the letter </w:t>
      </w:r>
      <w:r>
        <w:rPr>
          <w:rFonts w:ascii="Nirmala UI" w:hAnsi="Nirmala UI" w:cs="Nirmala UI"/>
        </w:rPr>
        <w:t>पं</w:t>
      </w:r>
      <w:r>
        <w:t xml:space="preserve"> as such an abode of the dharmakāya.</w:t>
      </w:r>
    </w:p>
    <w:p w14:paraId="76BABB22" w14:textId="77777777" w:rsidR="00BF2840" w:rsidRDefault="00BF2840" w:rsidP="00BF2840"/>
    <w:p w14:paraId="74A9FD49" w14:textId="77777777" w:rsidR="00BF2840" w:rsidRDefault="00BF2840" w:rsidP="00BF2840">
      <w:pPr>
        <w:rPr>
          <w:rFonts w:hint="eastAsia"/>
        </w:rPr>
      </w:pPr>
      <w:r>
        <w:rPr>
          <w:rFonts w:hint="eastAsia"/>
        </w:rPr>
        <w:t>法身流轉</w:t>
      </w:r>
      <w:r>
        <w:rPr>
          <w:rFonts w:hint="eastAsia"/>
        </w:rPr>
        <w:t xml:space="preserve"> dharmak</w:t>
      </w:r>
      <w:r>
        <w:rPr>
          <w:rFonts w:hint="eastAsia"/>
        </w:rPr>
        <w:t>ā</w:t>
      </w:r>
      <w:r>
        <w:rPr>
          <w:rFonts w:hint="eastAsia"/>
        </w:rPr>
        <w:t>ya in its phenomenal character, conceived as becoming, as expressing itself in the stream of being.</w:t>
      </w:r>
    </w:p>
    <w:p w14:paraId="3866D620" w14:textId="77777777" w:rsidR="00BF2840" w:rsidRDefault="00BF2840" w:rsidP="00BF2840"/>
    <w:p w14:paraId="5C316629" w14:textId="77777777" w:rsidR="00BF2840" w:rsidRDefault="00BF2840" w:rsidP="00BF2840">
      <w:pPr>
        <w:rPr>
          <w:rFonts w:hint="eastAsia"/>
        </w:rPr>
      </w:pPr>
      <w:r>
        <w:rPr>
          <w:rFonts w:hint="eastAsia"/>
        </w:rPr>
        <w:t>法舍利</w:t>
      </w:r>
      <w:r>
        <w:rPr>
          <w:rFonts w:hint="eastAsia"/>
        </w:rPr>
        <w:t xml:space="preserve"> (</w:t>
      </w:r>
      <w:r>
        <w:rPr>
          <w:rFonts w:hint="eastAsia"/>
        </w:rPr>
        <w:t>法身舍利</w:t>
      </w:r>
      <w:r>
        <w:rPr>
          <w:rFonts w:hint="eastAsia"/>
        </w:rPr>
        <w:t xml:space="preserve">); </w:t>
      </w:r>
      <w:r>
        <w:rPr>
          <w:rFonts w:hint="eastAsia"/>
        </w:rPr>
        <w:t>法身偈</w:t>
      </w:r>
      <w:r>
        <w:rPr>
          <w:rFonts w:hint="eastAsia"/>
        </w:rPr>
        <w:t xml:space="preserve"> The </w:t>
      </w:r>
      <w:r>
        <w:rPr>
          <w:rFonts w:ascii="Cambria" w:hAnsi="Cambria" w:cs="Cambria"/>
        </w:rPr>
        <w:t>ś</w:t>
      </w:r>
      <w:r>
        <w:rPr>
          <w:rFonts w:hint="eastAsia"/>
        </w:rPr>
        <w:t>ar</w:t>
      </w:r>
      <w:r>
        <w:rPr>
          <w:rFonts w:hint="eastAsia"/>
        </w:rPr>
        <w:t>ī</w:t>
      </w:r>
      <w:r>
        <w:rPr>
          <w:rFonts w:hint="eastAsia"/>
        </w:rPr>
        <w:t>ra, or spiritual relics of the Buddha, his sutras, or verses, his doctrine and immutable law.</w:t>
      </w:r>
    </w:p>
    <w:p w14:paraId="6E29193E" w14:textId="77777777" w:rsidR="00BF2840" w:rsidRDefault="00BF2840" w:rsidP="00BF2840"/>
    <w:p w14:paraId="39BA645F" w14:textId="77777777" w:rsidR="00BF2840" w:rsidRDefault="00BF2840" w:rsidP="00BF2840">
      <w:pPr>
        <w:rPr>
          <w:rFonts w:hint="eastAsia"/>
        </w:rPr>
      </w:pPr>
      <w:r>
        <w:rPr>
          <w:rFonts w:hint="eastAsia"/>
        </w:rPr>
        <w:t>法身菩薩</w:t>
      </w:r>
      <w:r>
        <w:rPr>
          <w:rFonts w:hint="eastAsia"/>
        </w:rPr>
        <w:t xml:space="preserve"> </w:t>
      </w:r>
      <w:r>
        <w:rPr>
          <w:rFonts w:hint="eastAsia"/>
        </w:rPr>
        <w:t>法身大士</w:t>
      </w:r>
      <w:r>
        <w:rPr>
          <w:rFonts w:hint="eastAsia"/>
        </w:rPr>
        <w:t xml:space="preserve"> dharmak</w:t>
      </w:r>
      <w:r>
        <w:rPr>
          <w:rFonts w:hint="eastAsia"/>
        </w:rPr>
        <w:t>ā</w:t>
      </w:r>
      <w:r>
        <w:rPr>
          <w:rFonts w:hint="eastAsia"/>
        </w:rPr>
        <w:t>yamah</w:t>
      </w:r>
      <w:r>
        <w:rPr>
          <w:rFonts w:hint="eastAsia"/>
        </w:rPr>
        <w:t>ā</w:t>
      </w:r>
      <w:r>
        <w:rPr>
          <w:rFonts w:hint="eastAsia"/>
        </w:rPr>
        <w:t xml:space="preserve">sattva, one who has freed himself from illusion and attained the six spiritual powers </w:t>
      </w:r>
      <w:r>
        <w:rPr>
          <w:rFonts w:hint="eastAsia"/>
        </w:rPr>
        <w:t>六神通</w:t>
      </w:r>
      <w:r>
        <w:rPr>
          <w:rFonts w:hint="eastAsia"/>
        </w:rPr>
        <w:t xml:space="preserve">; he is above the </w:t>
      </w:r>
      <w:r>
        <w:rPr>
          <w:rFonts w:hint="eastAsia"/>
        </w:rPr>
        <w:t>初地</w:t>
      </w:r>
      <w:r>
        <w:rPr>
          <w:rFonts w:hint="eastAsia"/>
        </w:rPr>
        <w:t xml:space="preserve">, or, according to Tiantai, above the </w:t>
      </w:r>
      <w:r>
        <w:rPr>
          <w:rFonts w:hint="eastAsia"/>
        </w:rPr>
        <w:t>初住</w:t>
      </w:r>
      <w:r>
        <w:rPr>
          <w:rFonts w:hint="eastAsia"/>
        </w:rPr>
        <w:t>.</w:t>
      </w:r>
    </w:p>
    <w:p w14:paraId="3EA96C4D" w14:textId="77777777" w:rsidR="00BF2840" w:rsidRDefault="00BF2840" w:rsidP="00BF2840"/>
    <w:p w14:paraId="04AC8D02" w14:textId="77777777" w:rsidR="00BF2840" w:rsidRDefault="00BF2840" w:rsidP="00BF2840">
      <w:pPr>
        <w:rPr>
          <w:rFonts w:hint="eastAsia"/>
        </w:rPr>
      </w:pPr>
      <w:r>
        <w:rPr>
          <w:rFonts w:hint="eastAsia"/>
        </w:rPr>
        <w:lastRenderedPageBreak/>
        <w:t>法身藏</w:t>
      </w:r>
      <w:r>
        <w:rPr>
          <w:rFonts w:hint="eastAsia"/>
        </w:rPr>
        <w:t xml:space="preserve"> The storehouse of the dharmak</w:t>
      </w:r>
      <w:r>
        <w:rPr>
          <w:rFonts w:hint="eastAsia"/>
        </w:rPr>
        <w:t>ā</w:t>
      </w:r>
      <w:r>
        <w:rPr>
          <w:rFonts w:hint="eastAsia"/>
        </w:rPr>
        <w:t>ya, the essence of Buddhahood, by contemplating which the holy man attains to it.</w:t>
      </w:r>
    </w:p>
    <w:p w14:paraId="6AAA40B1" w14:textId="77777777" w:rsidR="00BF2840" w:rsidRDefault="00BF2840" w:rsidP="00BF2840"/>
    <w:p w14:paraId="2080C4A2" w14:textId="77777777" w:rsidR="00BF2840" w:rsidRDefault="00BF2840" w:rsidP="00BF2840">
      <w:pPr>
        <w:rPr>
          <w:rFonts w:hint="eastAsia"/>
        </w:rPr>
      </w:pPr>
      <w:r>
        <w:rPr>
          <w:rFonts w:hint="eastAsia"/>
        </w:rPr>
        <w:t>法身觀</w:t>
      </w:r>
      <w:r>
        <w:rPr>
          <w:rFonts w:hint="eastAsia"/>
        </w:rPr>
        <w:t xml:space="preserve"> Meditation on, or insight into, the dharmak</w:t>
      </w:r>
      <w:r>
        <w:rPr>
          <w:rFonts w:hint="eastAsia"/>
        </w:rPr>
        <w:t>ā</w:t>
      </w:r>
      <w:r>
        <w:rPr>
          <w:rFonts w:hint="eastAsia"/>
        </w:rPr>
        <w:t>ya, varying in definition in the various schools.</w:t>
      </w:r>
    </w:p>
    <w:p w14:paraId="070437C6" w14:textId="77777777" w:rsidR="00BF2840" w:rsidRDefault="00BF2840" w:rsidP="00BF2840"/>
    <w:p w14:paraId="47DC4DE4" w14:textId="77777777" w:rsidR="00BF2840" w:rsidRDefault="00BF2840" w:rsidP="00BF2840">
      <w:pPr>
        <w:rPr>
          <w:rFonts w:hint="eastAsia"/>
        </w:rPr>
      </w:pPr>
      <w:r>
        <w:rPr>
          <w:rFonts w:hint="eastAsia"/>
        </w:rPr>
        <w:t>法身體性</w:t>
      </w:r>
      <w:r>
        <w:rPr>
          <w:rFonts w:hint="eastAsia"/>
        </w:rPr>
        <w:t xml:space="preserve"> The embodiment, totality, or nature of the dharmak</w:t>
      </w:r>
      <w:r>
        <w:rPr>
          <w:rFonts w:hint="eastAsia"/>
        </w:rPr>
        <w:t>ā</w:t>
      </w:r>
      <w:r>
        <w:rPr>
          <w:rFonts w:hint="eastAsia"/>
        </w:rPr>
        <w:t>ya. In H</w:t>
      </w:r>
      <w:r>
        <w:rPr>
          <w:rFonts w:hint="eastAsia"/>
        </w:rPr>
        <w:t>ī</w:t>
      </w:r>
      <w:r>
        <w:rPr>
          <w:rFonts w:hint="eastAsia"/>
        </w:rPr>
        <w:t>nay</w:t>
      </w:r>
      <w:r>
        <w:rPr>
          <w:rFonts w:hint="eastAsia"/>
        </w:rPr>
        <w:t>ā</w:t>
      </w:r>
      <w:r>
        <w:rPr>
          <w:rFonts w:hint="eastAsia"/>
        </w:rPr>
        <w:t xml:space="preserve">na the Buddha-nature in its </w:t>
      </w:r>
      <w:r>
        <w:rPr>
          <w:rFonts w:hint="eastAsia"/>
        </w:rPr>
        <w:t>理</w:t>
      </w:r>
      <w:r>
        <w:rPr>
          <w:rFonts w:hint="eastAsia"/>
        </w:rPr>
        <w:t xml:space="preserve"> or absolute side is described as not discussed, being synonymous with the </w:t>
      </w:r>
      <w:r>
        <w:rPr>
          <w:rFonts w:hint="eastAsia"/>
        </w:rPr>
        <w:t>五分</w:t>
      </w:r>
      <w:r>
        <w:rPr>
          <w:rFonts w:hint="eastAsia"/>
        </w:rPr>
        <w:t xml:space="preserve"> five divisions of the commandments, meditation, wisdom, release, and doctrine, </w:t>
      </w:r>
      <w:r>
        <w:rPr>
          <w:rFonts w:hint="eastAsia"/>
        </w:rPr>
        <w:t>戒</w:t>
      </w:r>
      <w:r>
        <w:rPr>
          <w:rFonts w:hint="eastAsia"/>
        </w:rPr>
        <w:t xml:space="preserve">, </w:t>
      </w:r>
      <w:r>
        <w:rPr>
          <w:rFonts w:hint="eastAsia"/>
        </w:rPr>
        <w:t>定</w:t>
      </w:r>
      <w:r>
        <w:rPr>
          <w:rFonts w:hint="eastAsia"/>
        </w:rPr>
        <w:t xml:space="preserve">, </w:t>
      </w:r>
      <w:r>
        <w:rPr>
          <w:rFonts w:hint="eastAsia"/>
        </w:rPr>
        <w:t>慧</w:t>
      </w:r>
      <w:r>
        <w:rPr>
          <w:rFonts w:hint="eastAsia"/>
        </w:rPr>
        <w:t xml:space="preserve">, </w:t>
      </w:r>
      <w:r>
        <w:rPr>
          <w:rFonts w:hint="eastAsia"/>
        </w:rPr>
        <w:t>解脫</w:t>
      </w:r>
      <w:r>
        <w:rPr>
          <w:rFonts w:hint="eastAsia"/>
        </w:rPr>
        <w:t xml:space="preserve">, and </w:t>
      </w:r>
      <w:r>
        <w:rPr>
          <w:rFonts w:hint="eastAsia"/>
        </w:rPr>
        <w:t>知見</w:t>
      </w:r>
      <w:r>
        <w:rPr>
          <w:rFonts w:hint="eastAsia"/>
        </w:rPr>
        <w:t>. In the Mah</w:t>
      </w:r>
      <w:r>
        <w:rPr>
          <w:rFonts w:hint="eastAsia"/>
        </w:rPr>
        <w:t>ā</w:t>
      </w:r>
      <w:r>
        <w:rPr>
          <w:rFonts w:hint="eastAsia"/>
        </w:rPr>
        <w:t>y</w:t>
      </w:r>
      <w:r>
        <w:rPr>
          <w:rFonts w:hint="eastAsia"/>
        </w:rPr>
        <w:t>ā</w:t>
      </w:r>
      <w:r>
        <w:rPr>
          <w:rFonts w:hint="eastAsia"/>
        </w:rPr>
        <w:t xml:space="preserve">na the </w:t>
      </w:r>
      <w:r>
        <w:rPr>
          <w:rFonts w:hint="eastAsia"/>
        </w:rPr>
        <w:t>三論宗</w:t>
      </w:r>
      <w:r>
        <w:rPr>
          <w:rFonts w:hint="eastAsia"/>
        </w:rPr>
        <w:t xml:space="preserve"> defines the absolute or ultimate reality as the formless which contains all forms, the essence of being, the noumenon of the other two manifestations of the triratna. The </w:t>
      </w:r>
      <w:r>
        <w:rPr>
          <w:rFonts w:hint="eastAsia"/>
        </w:rPr>
        <w:t>法相宗</w:t>
      </w:r>
      <w:r>
        <w:rPr>
          <w:rFonts w:hint="eastAsia"/>
        </w:rPr>
        <w:t xml:space="preserve"> defines it as (a) the nature or essence of the whole triratna; (b) the particular form of the Dharma in that trinity. The One-Vehicle schools represented by the </w:t>
      </w:r>
      <w:r>
        <w:rPr>
          <w:rFonts w:hint="eastAsia"/>
        </w:rPr>
        <w:t>華嚴宗</w:t>
      </w:r>
      <w:r>
        <w:rPr>
          <w:rFonts w:hint="eastAsia"/>
        </w:rPr>
        <w:t xml:space="preserve">, </w:t>
      </w:r>
      <w:r>
        <w:rPr>
          <w:rFonts w:hint="eastAsia"/>
        </w:rPr>
        <w:t>天台</w:t>
      </w:r>
      <w:r>
        <w:rPr>
          <w:rFonts w:hint="eastAsia"/>
        </w:rPr>
        <w:t>, etc., consider it to be the bh</w:t>
      </w:r>
      <w:r>
        <w:rPr>
          <w:rFonts w:hint="eastAsia"/>
        </w:rPr>
        <w:t>ū</w:t>
      </w:r>
      <w:r>
        <w:rPr>
          <w:rFonts w:hint="eastAsia"/>
        </w:rPr>
        <w:t>tatathat</w:t>
      </w:r>
      <w:r>
        <w:rPr>
          <w:rFonts w:hint="eastAsia"/>
        </w:rPr>
        <w:t>ā</w:t>
      </w:r>
      <w:r>
        <w:rPr>
          <w:rFonts w:hint="eastAsia"/>
        </w:rPr>
        <w:t xml:space="preserve">, </w:t>
      </w:r>
      <w:r>
        <w:rPr>
          <w:rFonts w:hint="eastAsia"/>
        </w:rPr>
        <w:t>理</w:t>
      </w:r>
      <w:r>
        <w:rPr>
          <w:rFonts w:hint="eastAsia"/>
        </w:rPr>
        <w:t xml:space="preserve"> and </w:t>
      </w:r>
      <w:r>
        <w:rPr>
          <w:rFonts w:hint="eastAsia"/>
        </w:rPr>
        <w:t>智</w:t>
      </w:r>
      <w:r>
        <w:rPr>
          <w:rFonts w:hint="eastAsia"/>
        </w:rPr>
        <w:t xml:space="preserve"> being one and undivided. The Shingon sect takes the six elements-earth, water, fire, air, space, mind-as the </w:t>
      </w:r>
      <w:r>
        <w:rPr>
          <w:rFonts w:hint="eastAsia"/>
        </w:rPr>
        <w:t>理</w:t>
      </w:r>
      <w:r>
        <w:rPr>
          <w:rFonts w:hint="eastAsia"/>
        </w:rPr>
        <w:t xml:space="preserve"> or fundamental dharmak</w:t>
      </w:r>
      <w:r>
        <w:rPr>
          <w:rFonts w:hint="eastAsia"/>
        </w:rPr>
        <w:t>ā</w:t>
      </w:r>
      <w:r>
        <w:rPr>
          <w:rFonts w:hint="eastAsia"/>
        </w:rPr>
        <w:t xml:space="preserve">ya and the sixth, mind, intelligence, or knowledge, as the </w:t>
      </w:r>
      <w:r>
        <w:rPr>
          <w:rFonts w:hint="eastAsia"/>
        </w:rPr>
        <w:t>智</w:t>
      </w:r>
      <w:r>
        <w:rPr>
          <w:rFonts w:hint="eastAsia"/>
        </w:rPr>
        <w:t xml:space="preserve"> Wisdom dharmak</w:t>
      </w:r>
      <w:r>
        <w:rPr>
          <w:rFonts w:hint="eastAsia"/>
        </w:rPr>
        <w:t>ā</w:t>
      </w:r>
      <w:r>
        <w:rPr>
          <w:rFonts w:hint="eastAsia"/>
        </w:rPr>
        <w:t>ya.</w:t>
      </w:r>
    </w:p>
    <w:p w14:paraId="69A50F0C" w14:textId="77777777" w:rsidR="00BF2840" w:rsidRDefault="00BF2840" w:rsidP="00BF2840"/>
    <w:p w14:paraId="7C3F3CC9" w14:textId="77777777" w:rsidR="00BF2840" w:rsidRDefault="00BF2840" w:rsidP="00BF2840">
      <w:r>
        <w:rPr>
          <w:rFonts w:hint="eastAsia"/>
        </w:rPr>
        <w:t>法輪</w:t>
      </w:r>
      <w:r>
        <w:rPr>
          <w:rFonts w:hint="eastAsia"/>
        </w:rPr>
        <w:t xml:space="preserve"> dharmacakra, the Wheel of the Law, Buddha-truth which is able to crush all evil and all opposition, like Indra's wheel, and which rolls on from man to man, place to place, age to age. </w:t>
      </w:r>
      <w:r>
        <w:rPr>
          <w:rFonts w:hint="eastAsia"/>
        </w:rPr>
        <w:t>轉法輪</w:t>
      </w:r>
      <w:r>
        <w:rPr>
          <w:rFonts w:hint="eastAsia"/>
        </w:rPr>
        <w:t>To turn, or roll along the Law-wheel, i.e. to preach Buddha-truth.</w:t>
      </w:r>
    </w:p>
    <w:p w14:paraId="210BEDC6" w14:textId="77777777" w:rsidR="00BF2840" w:rsidRDefault="00BF2840" w:rsidP="00BF2840"/>
    <w:p w14:paraId="61AD770E" w14:textId="77777777" w:rsidR="00BF2840" w:rsidRDefault="00BF2840" w:rsidP="00BF2840">
      <w:pPr>
        <w:rPr>
          <w:rFonts w:hint="eastAsia"/>
        </w:rPr>
      </w:pPr>
      <w:r>
        <w:rPr>
          <w:rFonts w:hint="eastAsia"/>
        </w:rPr>
        <w:t>法鈴</w:t>
      </w:r>
      <w:r>
        <w:rPr>
          <w:rFonts w:hint="eastAsia"/>
        </w:rPr>
        <w:t xml:space="preserve"> The dharma-bell; the pleasing sound of intoning the sutras.</w:t>
      </w:r>
    </w:p>
    <w:p w14:paraId="56BD41C8" w14:textId="77777777" w:rsidR="00BF2840" w:rsidRDefault="00BF2840" w:rsidP="00BF2840"/>
    <w:p w14:paraId="35916C80" w14:textId="77777777" w:rsidR="00BF2840" w:rsidRDefault="00BF2840" w:rsidP="00BF2840">
      <w:pPr>
        <w:rPr>
          <w:rFonts w:hint="eastAsia"/>
        </w:rPr>
      </w:pPr>
      <w:r>
        <w:rPr>
          <w:rFonts w:hint="eastAsia"/>
        </w:rPr>
        <w:t>法鏡</w:t>
      </w:r>
      <w:r>
        <w:rPr>
          <w:rFonts w:hint="eastAsia"/>
        </w:rPr>
        <w:t xml:space="preserve"> The Dharma mirror, reflecting the Buddha-wisdom.</w:t>
      </w:r>
    </w:p>
    <w:p w14:paraId="26FC31FC" w14:textId="77777777" w:rsidR="00BF2840" w:rsidRDefault="00BF2840" w:rsidP="00BF2840"/>
    <w:p w14:paraId="34164EF7" w14:textId="77777777" w:rsidR="00BF2840" w:rsidRDefault="00BF2840" w:rsidP="00BF2840">
      <w:pPr>
        <w:rPr>
          <w:rFonts w:hint="eastAsia"/>
        </w:rPr>
      </w:pPr>
      <w:r>
        <w:rPr>
          <w:rFonts w:hint="eastAsia"/>
        </w:rPr>
        <w:t>法門</w:t>
      </w:r>
      <w:r>
        <w:rPr>
          <w:rFonts w:hint="eastAsia"/>
        </w:rPr>
        <w:t xml:space="preserve"> dharmapary</w:t>
      </w:r>
      <w:r>
        <w:rPr>
          <w:rFonts w:hint="eastAsia"/>
        </w:rPr>
        <w:t>ā</w:t>
      </w:r>
      <w:r>
        <w:rPr>
          <w:rFonts w:hint="eastAsia"/>
        </w:rPr>
        <w:t>ya. The doctrines, or wisdom of Buddha regarded as the door to enlightenment. A method. Any sect. As the living have 84,000 delusions, so the Buddha provides 84,000 methods</w:t>
      </w:r>
      <w:r>
        <w:rPr>
          <w:rFonts w:hint="eastAsia"/>
        </w:rPr>
        <w:t>法門</w:t>
      </w:r>
      <w:r>
        <w:rPr>
          <w:rFonts w:hint="eastAsia"/>
        </w:rPr>
        <w:t>of dealing with them. Hence the</w:t>
      </w:r>
      <w:r>
        <w:rPr>
          <w:rFonts w:hint="eastAsia"/>
        </w:rPr>
        <w:t>法門海</w:t>
      </w:r>
      <w:r>
        <w:rPr>
          <w:rFonts w:hint="eastAsia"/>
        </w:rPr>
        <w:t xml:space="preserve"> ocean of Buddha's methods.</w:t>
      </w:r>
    </w:p>
    <w:p w14:paraId="56E018F8" w14:textId="77777777" w:rsidR="00BF2840" w:rsidRDefault="00BF2840" w:rsidP="00BF2840"/>
    <w:p w14:paraId="6E2AC79E" w14:textId="77777777" w:rsidR="00BF2840" w:rsidRDefault="00BF2840" w:rsidP="00BF2840">
      <w:r>
        <w:rPr>
          <w:rFonts w:hint="eastAsia"/>
        </w:rPr>
        <w:t>法門身</w:t>
      </w:r>
      <w:r>
        <w:t xml:space="preserve"> A Tiantai definition of the dharmakāya of the Trinity, i.e. the qualities, powers, and methods of the Buddha. The various representations of the respective characteristics of buddhas and bodhisattvas in the maṇḍalas.</w:t>
      </w:r>
    </w:p>
    <w:p w14:paraId="7A38FD51" w14:textId="77777777" w:rsidR="00BF2840" w:rsidRDefault="00BF2840" w:rsidP="00BF2840"/>
    <w:p w14:paraId="775B159E" w14:textId="77777777" w:rsidR="00BF2840" w:rsidRDefault="00BF2840" w:rsidP="00BF2840">
      <w:r>
        <w:rPr>
          <w:rFonts w:hint="eastAsia"/>
        </w:rPr>
        <w:lastRenderedPageBreak/>
        <w:t>法陀羅尼</w:t>
      </w:r>
      <w:r>
        <w:t xml:space="preserve"> One of the four kinds of dhāraṇī: holding firmly to the truth one has heard, also called </w:t>
      </w:r>
      <w:r>
        <w:rPr>
          <w:rFonts w:hint="eastAsia"/>
        </w:rPr>
        <w:t>聞法陀羅</w:t>
      </w:r>
      <w:r>
        <w:t>.</w:t>
      </w:r>
    </w:p>
    <w:p w14:paraId="7C593EB6" w14:textId="77777777" w:rsidR="00BF2840" w:rsidRDefault="00BF2840" w:rsidP="00BF2840"/>
    <w:p w14:paraId="06C7D71D" w14:textId="77777777" w:rsidR="00BF2840" w:rsidRDefault="00BF2840" w:rsidP="00BF2840">
      <w:pPr>
        <w:rPr>
          <w:rFonts w:hint="eastAsia"/>
        </w:rPr>
      </w:pPr>
      <w:r>
        <w:rPr>
          <w:rFonts w:hint="eastAsia"/>
        </w:rPr>
        <w:t>法阿育</w:t>
      </w:r>
      <w:r>
        <w:rPr>
          <w:rFonts w:hint="eastAsia"/>
        </w:rPr>
        <w:t xml:space="preserve"> Dharm</w:t>
      </w:r>
      <w:r>
        <w:rPr>
          <w:rFonts w:hint="eastAsia"/>
        </w:rPr>
        <w:t>ā</w:t>
      </w:r>
      <w:r>
        <w:rPr>
          <w:rFonts w:ascii="Cambria" w:hAnsi="Cambria" w:cs="Cambria"/>
        </w:rPr>
        <w:t>ś</w:t>
      </w:r>
      <w:r>
        <w:rPr>
          <w:rFonts w:hint="eastAsia"/>
        </w:rPr>
        <w:t>oka; name given to A</w:t>
      </w:r>
      <w:r>
        <w:rPr>
          <w:rFonts w:ascii="Cambria" w:hAnsi="Cambria" w:cs="Cambria"/>
        </w:rPr>
        <w:t>ś</w:t>
      </w:r>
      <w:r>
        <w:rPr>
          <w:rFonts w:hint="eastAsia"/>
        </w:rPr>
        <w:t xml:space="preserve">oka on his conversion; cf. </w:t>
      </w:r>
      <w:r>
        <w:rPr>
          <w:rFonts w:hint="eastAsia"/>
        </w:rPr>
        <w:t>阿育</w:t>
      </w:r>
      <w:r>
        <w:rPr>
          <w:rFonts w:hint="eastAsia"/>
        </w:rPr>
        <w:t>.</w:t>
      </w:r>
    </w:p>
    <w:p w14:paraId="3B9424EA" w14:textId="77777777" w:rsidR="00BF2840" w:rsidRDefault="00BF2840" w:rsidP="00BF2840"/>
    <w:p w14:paraId="3D58F362" w14:textId="77777777" w:rsidR="00BF2840" w:rsidRDefault="00BF2840" w:rsidP="00BF2840">
      <w:r>
        <w:t>[274]</w:t>
      </w:r>
    </w:p>
    <w:p w14:paraId="187DD04B" w14:textId="77777777" w:rsidR="00BF2840" w:rsidRDefault="00BF2840" w:rsidP="00BF2840"/>
    <w:p w14:paraId="2DAC90FC" w14:textId="77777777" w:rsidR="00BF2840" w:rsidRDefault="00BF2840" w:rsidP="00BF2840">
      <w:pPr>
        <w:rPr>
          <w:rFonts w:hint="eastAsia"/>
        </w:rPr>
      </w:pPr>
      <w:r>
        <w:rPr>
          <w:rFonts w:hint="eastAsia"/>
        </w:rPr>
        <w:t>法集</w:t>
      </w:r>
      <w:r>
        <w:rPr>
          <w:rFonts w:hint="eastAsia"/>
        </w:rPr>
        <w:t xml:space="preserve"> idem </w:t>
      </w:r>
      <w:r>
        <w:rPr>
          <w:rFonts w:hint="eastAsia"/>
        </w:rPr>
        <w:t>佛會</w:t>
      </w:r>
      <w:r>
        <w:rPr>
          <w:rFonts w:hint="eastAsia"/>
        </w:rPr>
        <w:t>.</w:t>
      </w:r>
    </w:p>
    <w:p w14:paraId="5042CED1" w14:textId="77777777" w:rsidR="00BF2840" w:rsidRDefault="00BF2840" w:rsidP="00BF2840"/>
    <w:p w14:paraId="2E04F567" w14:textId="77777777" w:rsidR="00BF2840" w:rsidRDefault="00BF2840" w:rsidP="00BF2840">
      <w:pPr>
        <w:rPr>
          <w:rFonts w:hint="eastAsia"/>
        </w:rPr>
      </w:pPr>
      <w:r>
        <w:rPr>
          <w:rFonts w:hint="eastAsia"/>
        </w:rPr>
        <w:t>法雨</w:t>
      </w:r>
      <w:r>
        <w:rPr>
          <w:rFonts w:hint="eastAsia"/>
        </w:rPr>
        <w:t xml:space="preserve"> The rain of Buddha-truth which fertilizes all beings.</w:t>
      </w:r>
    </w:p>
    <w:p w14:paraId="0F474338" w14:textId="77777777" w:rsidR="00BF2840" w:rsidRDefault="00BF2840" w:rsidP="00BF2840"/>
    <w:p w14:paraId="3BEA63CE" w14:textId="77777777" w:rsidR="00BF2840" w:rsidRDefault="00BF2840" w:rsidP="00BF2840">
      <w:pPr>
        <w:rPr>
          <w:rFonts w:hint="eastAsia"/>
        </w:rPr>
      </w:pPr>
      <w:r>
        <w:rPr>
          <w:rFonts w:hint="eastAsia"/>
        </w:rPr>
        <w:t>法雲</w:t>
      </w:r>
      <w:r>
        <w:rPr>
          <w:rFonts w:hint="eastAsia"/>
        </w:rPr>
        <w:t xml:space="preserve"> dharmamegha. Buddhism as a fertilizing cloud.</w:t>
      </w:r>
    </w:p>
    <w:p w14:paraId="2A03B2F9" w14:textId="77777777" w:rsidR="00BF2840" w:rsidRDefault="00BF2840" w:rsidP="00BF2840"/>
    <w:p w14:paraId="6AF5CBD4" w14:textId="77777777" w:rsidR="00BF2840" w:rsidRDefault="00BF2840" w:rsidP="00BF2840">
      <w:pPr>
        <w:rPr>
          <w:rFonts w:hint="eastAsia"/>
        </w:rPr>
      </w:pPr>
      <w:r>
        <w:rPr>
          <w:rFonts w:hint="eastAsia"/>
        </w:rPr>
        <w:t>法雲地</w:t>
      </w:r>
      <w:r>
        <w:rPr>
          <w:rFonts w:hint="eastAsia"/>
        </w:rPr>
        <w:t xml:space="preserve"> The tenth bodhisattva stage, when the dharma-clouds everywhere drop their sweet dew.</w:t>
      </w:r>
    </w:p>
    <w:p w14:paraId="729967E4" w14:textId="77777777" w:rsidR="00BF2840" w:rsidRDefault="00BF2840" w:rsidP="00BF2840"/>
    <w:p w14:paraId="02339AFB" w14:textId="77777777" w:rsidR="00BF2840" w:rsidRDefault="00BF2840" w:rsidP="00BF2840">
      <w:pPr>
        <w:rPr>
          <w:rFonts w:hint="eastAsia"/>
        </w:rPr>
      </w:pPr>
      <w:r>
        <w:rPr>
          <w:rFonts w:hint="eastAsia"/>
        </w:rPr>
        <w:t>法雲等覺</w:t>
      </w:r>
      <w:r>
        <w:rPr>
          <w:rFonts w:hint="eastAsia"/>
        </w:rPr>
        <w:t xml:space="preserve"> The stage after the last, that of universal knowledge, or enlightenment.</w:t>
      </w:r>
    </w:p>
    <w:p w14:paraId="10CD3A1F" w14:textId="77777777" w:rsidR="00BF2840" w:rsidRDefault="00BF2840" w:rsidP="00BF2840"/>
    <w:p w14:paraId="2C3B6DD0" w14:textId="77777777" w:rsidR="00BF2840" w:rsidRDefault="00BF2840" w:rsidP="00BF2840">
      <w:pPr>
        <w:rPr>
          <w:rFonts w:hint="eastAsia"/>
        </w:rPr>
      </w:pPr>
      <w:r>
        <w:rPr>
          <w:rFonts w:hint="eastAsia"/>
        </w:rPr>
        <w:t>法雷</w:t>
      </w:r>
      <w:r>
        <w:rPr>
          <w:rFonts w:hint="eastAsia"/>
        </w:rPr>
        <w:t xml:space="preserve"> The thunder of dharma, awakening man from stupor and stimulating the growth of virtue, the awful voice of Buddha-truth. </w:t>
      </w:r>
      <w:r>
        <w:rPr>
          <w:rFonts w:hint="eastAsia"/>
        </w:rPr>
        <w:t>法電</w:t>
      </w:r>
      <w:r>
        <w:rPr>
          <w:rFonts w:hint="eastAsia"/>
        </w:rPr>
        <w:t xml:space="preserve"> The lightning of the Truth.</w:t>
      </w:r>
    </w:p>
    <w:p w14:paraId="7EF09807" w14:textId="77777777" w:rsidR="00BF2840" w:rsidRDefault="00BF2840" w:rsidP="00BF2840"/>
    <w:p w14:paraId="6F055214" w14:textId="77777777" w:rsidR="00BF2840" w:rsidRDefault="00BF2840" w:rsidP="00BF2840">
      <w:pPr>
        <w:rPr>
          <w:rFonts w:hint="eastAsia"/>
        </w:rPr>
      </w:pPr>
      <w:r>
        <w:rPr>
          <w:rFonts w:hint="eastAsia"/>
        </w:rPr>
        <w:t>法非法</w:t>
      </w:r>
      <w:r>
        <w:rPr>
          <w:rFonts w:hint="eastAsia"/>
        </w:rPr>
        <w:t xml:space="preserve"> dharm</w:t>
      </w:r>
      <w:r>
        <w:rPr>
          <w:rFonts w:hint="eastAsia"/>
        </w:rPr>
        <w:t>ā</w:t>
      </w:r>
      <w:r>
        <w:rPr>
          <w:rFonts w:hint="eastAsia"/>
        </w:rPr>
        <w:t>dharma; real and unreal; thing and nothing; being and non-being, etc.</w:t>
      </w:r>
    </w:p>
    <w:p w14:paraId="3A2ACE1D" w14:textId="77777777" w:rsidR="00BF2840" w:rsidRDefault="00BF2840" w:rsidP="00BF2840"/>
    <w:p w14:paraId="17320A53" w14:textId="77777777" w:rsidR="00BF2840" w:rsidRDefault="00BF2840" w:rsidP="00BF2840">
      <w:pPr>
        <w:rPr>
          <w:rFonts w:hint="eastAsia"/>
        </w:rPr>
      </w:pPr>
      <w:r>
        <w:rPr>
          <w:rFonts w:hint="eastAsia"/>
        </w:rPr>
        <w:t>法音</w:t>
      </w:r>
      <w:r>
        <w:rPr>
          <w:rFonts w:hint="eastAsia"/>
        </w:rPr>
        <w:t xml:space="preserve"> The sound of the Truth, or of preaching.</w:t>
      </w:r>
    </w:p>
    <w:p w14:paraId="75C2D92E" w14:textId="77777777" w:rsidR="00BF2840" w:rsidRDefault="00BF2840" w:rsidP="00BF2840"/>
    <w:p w14:paraId="4F12C168" w14:textId="77777777" w:rsidR="00BF2840" w:rsidRDefault="00BF2840" w:rsidP="00BF2840">
      <w:pPr>
        <w:rPr>
          <w:rFonts w:hint="eastAsia"/>
        </w:rPr>
      </w:pPr>
      <w:r>
        <w:rPr>
          <w:rFonts w:hint="eastAsia"/>
        </w:rPr>
        <w:t>法顯</w:t>
      </w:r>
      <w:r>
        <w:rPr>
          <w:rFonts w:hint="eastAsia"/>
        </w:rPr>
        <w:t xml:space="preserve"> Faxian, the famous pilgrim who with fellow-monks left Chang'an A.D. 399 overland for India, finally reached it, remained alone for six years, and spent three years on the return journey, arriving by sea in 414. His </w:t>
      </w:r>
      <w:r>
        <w:rPr>
          <w:rFonts w:hint="eastAsia"/>
        </w:rPr>
        <w:t>佛國記</w:t>
      </w:r>
      <w:r>
        <w:rPr>
          <w:rFonts w:hint="eastAsia"/>
        </w:rPr>
        <w:t xml:space="preserve"> Records of the Buddhistic Kingdoms were made, for his information, by Buddhabhadra, an Indian monk in China. His own chief translation is the </w:t>
      </w:r>
      <w:r>
        <w:rPr>
          <w:rFonts w:hint="eastAsia"/>
        </w:rPr>
        <w:t>僧祗律</w:t>
      </w:r>
      <w:r>
        <w:rPr>
          <w:rFonts w:hint="eastAsia"/>
        </w:rPr>
        <w:t>, a work on monastic discipline.</w:t>
      </w:r>
    </w:p>
    <w:p w14:paraId="1D928AD3" w14:textId="77777777" w:rsidR="00BF2840" w:rsidRDefault="00BF2840" w:rsidP="00BF2840"/>
    <w:p w14:paraId="19E4848A" w14:textId="77777777" w:rsidR="00BF2840" w:rsidRDefault="00BF2840" w:rsidP="00BF2840">
      <w:pPr>
        <w:rPr>
          <w:rFonts w:hint="eastAsia"/>
        </w:rPr>
      </w:pPr>
      <w:r>
        <w:rPr>
          <w:rFonts w:hint="eastAsia"/>
        </w:rPr>
        <w:t>法食</w:t>
      </w:r>
      <w:r>
        <w:rPr>
          <w:rFonts w:hint="eastAsia"/>
        </w:rPr>
        <w:t xml:space="preserve"> dharm</w:t>
      </w:r>
      <w:r>
        <w:rPr>
          <w:rFonts w:hint="eastAsia"/>
        </w:rPr>
        <w:t>ā</w:t>
      </w:r>
      <w:r>
        <w:rPr>
          <w:rFonts w:hint="eastAsia"/>
        </w:rPr>
        <w:t>h</w:t>
      </w:r>
      <w:r>
        <w:rPr>
          <w:rFonts w:hint="eastAsia"/>
        </w:rPr>
        <w:t>ā</w:t>
      </w:r>
      <w:r>
        <w:rPr>
          <w:rFonts w:hint="eastAsia"/>
        </w:rPr>
        <w:t xml:space="preserve">ra. Diet in harmony with the rules of Buddhism; truth as food. </w:t>
      </w:r>
      <w:r>
        <w:rPr>
          <w:rFonts w:hint="eastAsia"/>
        </w:rPr>
        <w:t>法食時</w:t>
      </w:r>
      <w:r>
        <w:rPr>
          <w:rFonts w:hint="eastAsia"/>
        </w:rPr>
        <w:t xml:space="preserve"> The regulation time for meals, at or before noon, and not after.</w:t>
      </w:r>
    </w:p>
    <w:p w14:paraId="6EBD6B56" w14:textId="77777777" w:rsidR="00BF2840" w:rsidRDefault="00BF2840" w:rsidP="00BF2840"/>
    <w:p w14:paraId="73CBADD6" w14:textId="77777777" w:rsidR="00BF2840" w:rsidRDefault="00BF2840" w:rsidP="00BF2840">
      <w:pPr>
        <w:rPr>
          <w:rFonts w:hint="eastAsia"/>
        </w:rPr>
      </w:pPr>
      <w:r>
        <w:rPr>
          <w:rFonts w:hint="eastAsia"/>
        </w:rPr>
        <w:t>法體</w:t>
      </w:r>
      <w:r>
        <w:rPr>
          <w:rFonts w:hint="eastAsia"/>
        </w:rPr>
        <w:t xml:space="preserve"> Embodiment of the Law, or of things. (1) Elements into which the Buddhists divided the universe; the Abhidharmako</w:t>
      </w:r>
      <w:r>
        <w:rPr>
          <w:rFonts w:ascii="Cambria" w:hAnsi="Cambria" w:cs="Cambria"/>
        </w:rPr>
        <w:t>ś</w:t>
      </w:r>
      <w:r>
        <w:rPr>
          <w:rFonts w:hint="eastAsia"/>
        </w:rPr>
        <w:t xml:space="preserve">a has 75, the </w:t>
      </w:r>
      <w:r>
        <w:rPr>
          <w:rFonts w:hint="eastAsia"/>
        </w:rPr>
        <w:t>成實論</w:t>
      </w:r>
      <w:r>
        <w:rPr>
          <w:rFonts w:hint="eastAsia"/>
        </w:rPr>
        <w:t xml:space="preserve"> Satyasiddhi S</w:t>
      </w:r>
      <w:r>
        <w:rPr>
          <w:rFonts w:hint="eastAsia"/>
        </w:rPr>
        <w:t>ā</w:t>
      </w:r>
      <w:r>
        <w:rPr>
          <w:rFonts w:hint="eastAsia"/>
        </w:rPr>
        <w:t>stra 84, the Yog</w:t>
      </w:r>
      <w:r>
        <w:rPr>
          <w:rFonts w:hint="eastAsia"/>
        </w:rPr>
        <w:t>ā</w:t>
      </w:r>
      <w:r>
        <w:rPr>
          <w:rFonts w:hint="eastAsia"/>
        </w:rPr>
        <w:t>c</w:t>
      </w:r>
      <w:r>
        <w:rPr>
          <w:rFonts w:hint="eastAsia"/>
        </w:rPr>
        <w:t>ā</w:t>
      </w:r>
      <w:r>
        <w:rPr>
          <w:rFonts w:hint="eastAsia"/>
        </w:rPr>
        <w:t>rya 100. (2) A monk.</w:t>
      </w:r>
    </w:p>
    <w:p w14:paraId="67D8E4A6" w14:textId="77777777" w:rsidR="00BF2840" w:rsidRDefault="00BF2840" w:rsidP="00BF2840"/>
    <w:p w14:paraId="06C8A287" w14:textId="77777777" w:rsidR="00BF2840" w:rsidRDefault="00BF2840" w:rsidP="00BF2840">
      <w:pPr>
        <w:rPr>
          <w:rFonts w:hint="eastAsia"/>
        </w:rPr>
      </w:pPr>
      <w:r>
        <w:rPr>
          <w:rFonts w:hint="eastAsia"/>
        </w:rPr>
        <w:t>法魔</w:t>
      </w:r>
      <w:r>
        <w:rPr>
          <w:rFonts w:hint="eastAsia"/>
        </w:rPr>
        <w:t xml:space="preserve"> Bemused by things; the illusion that things are real and not merely seeming.</w:t>
      </w:r>
    </w:p>
    <w:p w14:paraId="5A0FCFEF" w14:textId="77777777" w:rsidR="00BF2840" w:rsidRDefault="00BF2840" w:rsidP="00BF2840"/>
    <w:p w14:paraId="2BA8FB30" w14:textId="77777777" w:rsidR="00BF2840" w:rsidRDefault="00BF2840" w:rsidP="00BF2840">
      <w:pPr>
        <w:rPr>
          <w:rFonts w:hint="eastAsia"/>
        </w:rPr>
      </w:pPr>
      <w:r>
        <w:rPr>
          <w:rFonts w:hint="eastAsia"/>
        </w:rPr>
        <w:t>法鼓</w:t>
      </w:r>
      <w:r>
        <w:rPr>
          <w:rFonts w:hint="eastAsia"/>
        </w:rPr>
        <w:t xml:space="preserve"> The drum of the Law, stirring all to advance in virtue.</w:t>
      </w:r>
    </w:p>
    <w:p w14:paraId="0CB9217B" w14:textId="77777777" w:rsidR="00BF2840" w:rsidRDefault="00BF2840" w:rsidP="00BF2840"/>
    <w:p w14:paraId="35461246" w14:textId="77777777" w:rsidR="00BF2840" w:rsidRDefault="00BF2840" w:rsidP="00BF2840">
      <w:pPr>
        <w:rPr>
          <w:rFonts w:hint="eastAsia"/>
        </w:rPr>
      </w:pPr>
      <w:r>
        <w:rPr>
          <w:rFonts w:hint="eastAsia"/>
        </w:rPr>
        <w:t>法齋日</w:t>
      </w:r>
      <w:r>
        <w:rPr>
          <w:rFonts w:hint="eastAsia"/>
        </w:rPr>
        <w:t xml:space="preserve"> The day of abstinence observed at the end of each half month, also the six abstinence days, in all making the eight days for keeping the eight commandments.</w:t>
      </w:r>
    </w:p>
    <w:p w14:paraId="5C37CFCF" w14:textId="77777777" w:rsidR="00BF2840" w:rsidRDefault="00BF2840" w:rsidP="00BF2840"/>
    <w:p w14:paraId="642C23DF" w14:textId="77777777" w:rsidR="00BF2840" w:rsidRDefault="00BF2840" w:rsidP="00BF2840">
      <w:pPr>
        <w:rPr>
          <w:rFonts w:hint="eastAsia"/>
        </w:rPr>
      </w:pPr>
      <w:r>
        <w:rPr>
          <w:rFonts w:hint="eastAsia"/>
        </w:rPr>
        <w:t>炙</w:t>
      </w:r>
      <w:r>
        <w:rPr>
          <w:rFonts w:hint="eastAsia"/>
        </w:rPr>
        <w:t xml:space="preserve"> Broil, burn, roast, dry; intimate.</w:t>
      </w:r>
    </w:p>
    <w:p w14:paraId="0C68FC87" w14:textId="77777777" w:rsidR="00BF2840" w:rsidRDefault="00BF2840" w:rsidP="00BF2840"/>
    <w:p w14:paraId="32AC8AB4" w14:textId="77777777" w:rsidR="00BF2840" w:rsidRDefault="00BF2840" w:rsidP="00BF2840">
      <w:pPr>
        <w:rPr>
          <w:rFonts w:hint="eastAsia"/>
        </w:rPr>
      </w:pPr>
      <w:r>
        <w:rPr>
          <w:rFonts w:hint="eastAsia"/>
        </w:rPr>
        <w:t>炙茄會</w:t>
      </w:r>
      <w:r>
        <w:rPr>
          <w:rFonts w:hint="eastAsia"/>
        </w:rPr>
        <w:t xml:space="preserve"> A Chan (Zen) School winter festival at which roasted lily roots were eaten.</w:t>
      </w:r>
    </w:p>
    <w:p w14:paraId="2051F60E" w14:textId="77777777" w:rsidR="00BF2840" w:rsidRDefault="00BF2840" w:rsidP="00BF2840"/>
    <w:p w14:paraId="035948B0" w14:textId="77777777" w:rsidR="00BF2840" w:rsidRDefault="00BF2840" w:rsidP="00BF2840">
      <w:pPr>
        <w:rPr>
          <w:rFonts w:hint="eastAsia"/>
        </w:rPr>
      </w:pPr>
      <w:r>
        <w:rPr>
          <w:rFonts w:hint="eastAsia"/>
        </w:rPr>
        <w:t>炎</w:t>
      </w:r>
      <w:r>
        <w:rPr>
          <w:rFonts w:hint="eastAsia"/>
        </w:rPr>
        <w:t xml:space="preserve"> Blazing, burning.</w:t>
      </w:r>
    </w:p>
    <w:p w14:paraId="13463400" w14:textId="77777777" w:rsidR="00BF2840" w:rsidRDefault="00BF2840" w:rsidP="00BF2840"/>
    <w:p w14:paraId="07458FFD" w14:textId="77777777" w:rsidR="00BF2840" w:rsidRDefault="00BF2840" w:rsidP="00BF2840">
      <w:pPr>
        <w:rPr>
          <w:rFonts w:hint="eastAsia"/>
        </w:rPr>
      </w:pPr>
      <w:r>
        <w:rPr>
          <w:rFonts w:hint="eastAsia"/>
        </w:rPr>
        <w:t>炎熱地獄</w:t>
      </w:r>
      <w:r>
        <w:rPr>
          <w:rFonts w:hint="eastAsia"/>
        </w:rPr>
        <w:t xml:space="preserve"> Tapana, the hell of burning or roasting, the sixth of the eight hot hells, where 24 hours equal 2,600 years on earth, life lasting 16,000 years.</w:t>
      </w:r>
    </w:p>
    <w:p w14:paraId="12B181EE" w14:textId="77777777" w:rsidR="00BF2840" w:rsidRDefault="00BF2840" w:rsidP="00BF2840"/>
    <w:p w14:paraId="3ED23099" w14:textId="77777777" w:rsidR="00BF2840" w:rsidRDefault="00BF2840" w:rsidP="00BF2840">
      <w:pPr>
        <w:rPr>
          <w:rFonts w:hint="eastAsia"/>
        </w:rPr>
      </w:pPr>
      <w:r>
        <w:rPr>
          <w:rFonts w:hint="eastAsia"/>
        </w:rPr>
        <w:t>炎經</w:t>
      </w:r>
      <w:r>
        <w:rPr>
          <w:rFonts w:hint="eastAsia"/>
        </w:rPr>
        <w:t xml:space="preserve"> A name for the Nirvana Sutra, referring to the Buddha's cremation; also to its glorious teaching.</w:t>
      </w:r>
    </w:p>
    <w:p w14:paraId="209F2CB5" w14:textId="77777777" w:rsidR="00BF2840" w:rsidRDefault="00BF2840" w:rsidP="00BF2840"/>
    <w:p w14:paraId="1582EE67" w14:textId="77777777" w:rsidR="00BF2840" w:rsidRDefault="00BF2840" w:rsidP="00BF2840">
      <w:pPr>
        <w:rPr>
          <w:rFonts w:hint="eastAsia"/>
        </w:rPr>
      </w:pPr>
      <w:r>
        <w:rPr>
          <w:rFonts w:hint="eastAsia"/>
        </w:rPr>
        <w:t>炎點</w:t>
      </w:r>
      <w:r>
        <w:rPr>
          <w:rFonts w:hint="eastAsia"/>
        </w:rPr>
        <w:t xml:space="preserve"> Nirvana, which burns up metempsychosis.</w:t>
      </w:r>
    </w:p>
    <w:p w14:paraId="5B00A64E" w14:textId="77777777" w:rsidR="00BF2840" w:rsidRDefault="00BF2840" w:rsidP="00BF2840"/>
    <w:p w14:paraId="42F8E3B7" w14:textId="77777777" w:rsidR="00BF2840" w:rsidRDefault="00BF2840" w:rsidP="00BF2840">
      <w:pPr>
        <w:rPr>
          <w:rFonts w:hint="eastAsia"/>
        </w:rPr>
      </w:pPr>
      <w:r>
        <w:rPr>
          <w:rFonts w:hint="eastAsia"/>
        </w:rPr>
        <w:t>牧</w:t>
      </w:r>
      <w:r>
        <w:rPr>
          <w:rFonts w:hint="eastAsia"/>
        </w:rPr>
        <w:t xml:space="preserve"> To herd, pastor.</w:t>
      </w:r>
    </w:p>
    <w:p w14:paraId="6144B41A" w14:textId="77777777" w:rsidR="00BF2840" w:rsidRDefault="00BF2840" w:rsidP="00BF2840"/>
    <w:p w14:paraId="23BE345F" w14:textId="77777777" w:rsidR="00BF2840" w:rsidRDefault="00BF2840" w:rsidP="00BF2840">
      <w:pPr>
        <w:rPr>
          <w:rFonts w:hint="eastAsia"/>
        </w:rPr>
      </w:pPr>
      <w:r>
        <w:rPr>
          <w:rFonts w:hint="eastAsia"/>
        </w:rPr>
        <w:t>牧牛</w:t>
      </w:r>
      <w:r>
        <w:rPr>
          <w:rFonts w:hint="eastAsia"/>
        </w:rPr>
        <w:t xml:space="preserve"> Cowherd.</w:t>
      </w:r>
    </w:p>
    <w:p w14:paraId="52EBDBB4" w14:textId="77777777" w:rsidR="00BF2840" w:rsidRDefault="00BF2840" w:rsidP="00BF2840"/>
    <w:p w14:paraId="3D587543" w14:textId="77777777" w:rsidR="00BF2840" w:rsidRDefault="00BF2840" w:rsidP="00BF2840">
      <w:pPr>
        <w:rPr>
          <w:rFonts w:hint="eastAsia"/>
        </w:rPr>
      </w:pPr>
      <w:r>
        <w:rPr>
          <w:rFonts w:hint="eastAsia"/>
        </w:rPr>
        <w:t>物</w:t>
      </w:r>
      <w:r>
        <w:rPr>
          <w:rFonts w:hint="eastAsia"/>
        </w:rPr>
        <w:t xml:space="preserve"> Thing, things in general, beings, living beings, matters; "substance," cf. </w:t>
      </w:r>
      <w:r>
        <w:rPr>
          <w:rFonts w:hint="eastAsia"/>
        </w:rPr>
        <w:t>陀羅驃</w:t>
      </w:r>
      <w:r>
        <w:rPr>
          <w:rFonts w:hint="eastAsia"/>
        </w:rPr>
        <w:t xml:space="preserve"> dravya.</w:t>
      </w:r>
    </w:p>
    <w:p w14:paraId="05976243" w14:textId="77777777" w:rsidR="00BF2840" w:rsidRDefault="00BF2840" w:rsidP="00BF2840"/>
    <w:p w14:paraId="1BA14C6E" w14:textId="77777777" w:rsidR="00BF2840" w:rsidRDefault="00BF2840" w:rsidP="00BF2840">
      <w:pPr>
        <w:rPr>
          <w:rFonts w:hint="eastAsia"/>
        </w:rPr>
      </w:pPr>
      <w:r>
        <w:rPr>
          <w:rFonts w:hint="eastAsia"/>
        </w:rPr>
        <w:t>物施</w:t>
      </w:r>
      <w:r>
        <w:rPr>
          <w:rFonts w:hint="eastAsia"/>
        </w:rPr>
        <w:t xml:space="preserve"> One of the three kinds of almsgiving, that of things.</w:t>
      </w:r>
    </w:p>
    <w:p w14:paraId="15FDD242" w14:textId="77777777" w:rsidR="00BF2840" w:rsidRDefault="00BF2840" w:rsidP="00BF2840"/>
    <w:p w14:paraId="4577ED97" w14:textId="77777777" w:rsidR="00BF2840" w:rsidRDefault="00BF2840" w:rsidP="00BF2840">
      <w:pPr>
        <w:rPr>
          <w:rFonts w:hint="eastAsia"/>
        </w:rPr>
      </w:pPr>
      <w:r>
        <w:rPr>
          <w:rFonts w:hint="eastAsia"/>
        </w:rPr>
        <w:t>物機</w:t>
      </w:r>
      <w:r>
        <w:rPr>
          <w:rFonts w:hint="eastAsia"/>
        </w:rPr>
        <w:t xml:space="preserve"> That on which anything depends, or turns; the motive or vital principle.</w:t>
      </w:r>
    </w:p>
    <w:p w14:paraId="24E29BDD" w14:textId="77777777" w:rsidR="00BF2840" w:rsidRDefault="00BF2840" w:rsidP="00BF2840"/>
    <w:p w14:paraId="2482373E" w14:textId="77777777" w:rsidR="00BF2840" w:rsidRDefault="00BF2840" w:rsidP="00BF2840">
      <w:pPr>
        <w:rPr>
          <w:rFonts w:hint="eastAsia"/>
        </w:rPr>
      </w:pPr>
      <w:r>
        <w:rPr>
          <w:rFonts w:hint="eastAsia"/>
        </w:rPr>
        <w:t>狐</w:t>
      </w:r>
      <w:r>
        <w:rPr>
          <w:rFonts w:hint="eastAsia"/>
        </w:rPr>
        <w:t xml:space="preserve"> A fox; seems to be used also for a jackal.</w:t>
      </w:r>
    </w:p>
    <w:p w14:paraId="328E03B7" w14:textId="77777777" w:rsidR="00BF2840" w:rsidRDefault="00BF2840" w:rsidP="00BF2840"/>
    <w:p w14:paraId="0D31542F" w14:textId="77777777" w:rsidR="00BF2840" w:rsidRDefault="00BF2840" w:rsidP="00BF2840">
      <w:pPr>
        <w:rPr>
          <w:rFonts w:hint="eastAsia"/>
        </w:rPr>
      </w:pPr>
      <w:r>
        <w:rPr>
          <w:rFonts w:hint="eastAsia"/>
        </w:rPr>
        <w:t>狗</w:t>
      </w:r>
      <w:r>
        <w:rPr>
          <w:rFonts w:hint="eastAsia"/>
        </w:rPr>
        <w:t xml:space="preserve"> A dog.</w:t>
      </w:r>
    </w:p>
    <w:p w14:paraId="3877343D" w14:textId="77777777" w:rsidR="00BF2840" w:rsidRDefault="00BF2840" w:rsidP="00BF2840"/>
    <w:p w14:paraId="501BE598" w14:textId="77777777" w:rsidR="00BF2840" w:rsidRDefault="00BF2840" w:rsidP="00BF2840">
      <w:pPr>
        <w:rPr>
          <w:rFonts w:hint="eastAsia"/>
        </w:rPr>
      </w:pPr>
      <w:r>
        <w:rPr>
          <w:rFonts w:hint="eastAsia"/>
        </w:rPr>
        <w:t>狗心</w:t>
      </w:r>
      <w:r>
        <w:rPr>
          <w:rFonts w:hint="eastAsia"/>
        </w:rPr>
        <w:t xml:space="preserve"> A dog's heart, satisfied with trifles, unreceptive of Buddha's teaching.</w:t>
      </w:r>
    </w:p>
    <w:p w14:paraId="5943E577" w14:textId="77777777" w:rsidR="00BF2840" w:rsidRDefault="00BF2840" w:rsidP="00BF2840"/>
    <w:p w14:paraId="1CC6D9A1" w14:textId="77777777" w:rsidR="00BF2840" w:rsidRDefault="00BF2840" w:rsidP="00BF2840">
      <w:pPr>
        <w:rPr>
          <w:rFonts w:hint="eastAsia"/>
        </w:rPr>
      </w:pPr>
      <w:r>
        <w:rPr>
          <w:rFonts w:hint="eastAsia"/>
        </w:rPr>
        <w:t>狗戒</w:t>
      </w:r>
      <w:r>
        <w:rPr>
          <w:rFonts w:hint="eastAsia"/>
        </w:rPr>
        <w:t xml:space="preserve"> Dog-rule, dog-morals, i.e. heretics who sought salvation by living like dogs, eating garbage, etc.</w:t>
      </w:r>
    </w:p>
    <w:p w14:paraId="1397AF56" w14:textId="77777777" w:rsidR="00BF2840" w:rsidRDefault="00BF2840" w:rsidP="00BF2840"/>
    <w:p w14:paraId="3D2E3269" w14:textId="77777777" w:rsidR="00BF2840" w:rsidRDefault="00BF2840" w:rsidP="00BF2840">
      <w:pPr>
        <w:rPr>
          <w:rFonts w:hint="eastAsia"/>
        </w:rPr>
      </w:pPr>
      <w:r>
        <w:rPr>
          <w:rFonts w:hint="eastAsia"/>
        </w:rPr>
        <w:t>狗法</w:t>
      </w:r>
      <w:r>
        <w:rPr>
          <w:rFonts w:hint="eastAsia"/>
        </w:rPr>
        <w:t xml:space="preserve"> Dog-law, fighting and hating, characteristics of the monks in the last days of the world.</w:t>
      </w:r>
    </w:p>
    <w:p w14:paraId="3050BA84" w14:textId="77777777" w:rsidR="00BF2840" w:rsidRDefault="00BF2840" w:rsidP="00BF2840"/>
    <w:p w14:paraId="241021A9" w14:textId="77777777" w:rsidR="00BF2840" w:rsidRDefault="00BF2840" w:rsidP="00BF2840">
      <w:pPr>
        <w:rPr>
          <w:rFonts w:hint="eastAsia"/>
        </w:rPr>
      </w:pPr>
      <w:r>
        <w:rPr>
          <w:rFonts w:hint="eastAsia"/>
        </w:rPr>
        <w:t>狗臨井吠</w:t>
      </w:r>
      <w:r>
        <w:rPr>
          <w:rFonts w:hint="eastAsia"/>
        </w:rPr>
        <w:t xml:space="preserve"> Like the dog barking at its own reflection in the well.</w:t>
      </w:r>
    </w:p>
    <w:p w14:paraId="19E823B8" w14:textId="77777777" w:rsidR="00BF2840" w:rsidRDefault="00BF2840" w:rsidP="00BF2840"/>
    <w:p w14:paraId="79AEFCB8" w14:textId="77777777" w:rsidR="00BF2840" w:rsidRDefault="00BF2840" w:rsidP="00BF2840">
      <w:pPr>
        <w:rPr>
          <w:rFonts w:hint="eastAsia"/>
        </w:rPr>
      </w:pPr>
      <w:r>
        <w:rPr>
          <w:rFonts w:hint="eastAsia"/>
        </w:rPr>
        <w:t>狗著獅子皮</w:t>
      </w:r>
      <w:r>
        <w:rPr>
          <w:rFonts w:hint="eastAsia"/>
        </w:rPr>
        <w:t xml:space="preserve"> The dog in the lion's skin-all the dogs fear him till he barks.</w:t>
      </w:r>
    </w:p>
    <w:p w14:paraId="4922057F" w14:textId="77777777" w:rsidR="00BF2840" w:rsidRDefault="00BF2840" w:rsidP="00BF2840"/>
    <w:p w14:paraId="3939AD48" w14:textId="77777777" w:rsidR="00BF2840" w:rsidRDefault="00BF2840" w:rsidP="00BF2840">
      <w:pPr>
        <w:rPr>
          <w:rFonts w:hint="eastAsia"/>
        </w:rPr>
      </w:pPr>
      <w:r>
        <w:rPr>
          <w:rFonts w:hint="eastAsia"/>
        </w:rPr>
        <w:t>盂蘭盆</w:t>
      </w:r>
      <w:r>
        <w:rPr>
          <w:rFonts w:hint="eastAsia"/>
        </w:rPr>
        <w:t xml:space="preserve"> (</w:t>
      </w:r>
      <w:r>
        <w:rPr>
          <w:rFonts w:hint="eastAsia"/>
        </w:rPr>
        <w:t>盂蘭</w:t>
      </w:r>
      <w:r>
        <w:rPr>
          <w:rFonts w:hint="eastAsia"/>
        </w:rPr>
        <w:t xml:space="preserve">); </w:t>
      </w:r>
      <w:r>
        <w:rPr>
          <w:rFonts w:hint="eastAsia"/>
        </w:rPr>
        <w:t>鳥藍婆</w:t>
      </w:r>
      <w:r>
        <w:rPr>
          <w:rFonts w:hint="eastAsia"/>
        </w:rPr>
        <w:t xml:space="preserve"> (</w:t>
      </w:r>
      <w:r>
        <w:rPr>
          <w:rFonts w:hint="eastAsia"/>
        </w:rPr>
        <w:t>鳥藍婆拏</w:t>
      </w:r>
      <w:r>
        <w:rPr>
          <w:rFonts w:hint="eastAsia"/>
        </w:rPr>
        <w:t xml:space="preserve">) ullambana </w:t>
      </w:r>
      <w:r>
        <w:rPr>
          <w:rFonts w:hint="eastAsia"/>
        </w:rPr>
        <w:t>盂蘭</w:t>
      </w:r>
      <w:r>
        <w:rPr>
          <w:rFonts w:hint="eastAsia"/>
        </w:rPr>
        <w:t xml:space="preserve"> may be another form of lambana or avalamba, "hanging down," "depending," "support"; it is intp. "to hang upside down", or "to be in suspense", referring to extreme suffering in purgatory; but there is a suggestion of the dependence of the dead on the living. By some </w:t>
      </w:r>
      <w:r>
        <w:rPr>
          <w:rFonts w:hint="eastAsia"/>
        </w:rPr>
        <w:t>盆</w:t>
      </w:r>
      <w:r>
        <w:rPr>
          <w:rFonts w:hint="eastAsia"/>
        </w:rPr>
        <w:t xml:space="preserve"> is regarded as a Chinese word, not part of the transliteration, meaning a vessel filled with offerings of food. The term is applied to the festival of All Souls, held about the 15th of the 7th moon, when masse</w:t>
      </w:r>
      <w:r>
        <w:t xml:space="preserve">s are read by Buddhist and Taoist </w:t>
      </w:r>
      <w:r>
        <w:lastRenderedPageBreak/>
        <w:t>priests and elaborate offerings made to the Buddhist Trinity for the purpose of releasing from purgatory the souls of those who have died on land or sea. The Ullambanapātra Sutra is attributed to Śākyamuni, of course incorrectly; it was first tr. into Chinese by Dharmaraksha, A.D. 266-313 or 317; the first masses are not reported until the time of Liang Wudi, A.D. 538; and were popularized by Amogha (A.D. 732) under the influence of the Yogācārya School. They are generally observed in China, but are unknown to Southern Buddhism. The "idea of intercession on the part of the priesthood for the benefit of" souls in hell "is utterly antagonistic to the explicit teaching of primitive Buddhism'" The origin of the custom is unknown</w:t>
      </w:r>
      <w:r>
        <w:rPr>
          <w:rFonts w:hint="eastAsia"/>
        </w:rPr>
        <w:t xml:space="preserve">, but it is foisted on to </w:t>
      </w:r>
      <w:r>
        <w:rPr>
          <w:rFonts w:ascii="Cambria" w:hAnsi="Cambria" w:cs="Cambria"/>
        </w:rPr>
        <w:t>Ś</w:t>
      </w:r>
      <w:r>
        <w:rPr>
          <w:rFonts w:ascii="等线" w:eastAsia="等线" w:hAnsi="等线" w:cs="等线" w:hint="eastAsia"/>
        </w:rPr>
        <w:t>ā</w:t>
      </w:r>
      <w:r>
        <w:rPr>
          <w:rFonts w:hint="eastAsia"/>
        </w:rPr>
        <w:t>kyamuni, whose disciple Maudgaly</w:t>
      </w:r>
      <w:r>
        <w:rPr>
          <w:rFonts w:hint="eastAsia"/>
        </w:rPr>
        <w:t>ā</w:t>
      </w:r>
      <w:r>
        <w:rPr>
          <w:rFonts w:hint="eastAsia"/>
        </w:rPr>
        <w:t xml:space="preserve">yana is represented as having been to purgatory to relieve his mother's sufferings. </w:t>
      </w:r>
      <w:r>
        <w:rPr>
          <w:rFonts w:ascii="Cambria" w:hAnsi="Cambria" w:cs="Cambria"/>
        </w:rPr>
        <w:t>Ś</w:t>
      </w:r>
      <w:r>
        <w:rPr>
          <w:rFonts w:ascii="等线" w:eastAsia="等线" w:hAnsi="等线" w:cs="等线" w:hint="eastAsia"/>
        </w:rPr>
        <w:t>ā</w:t>
      </w:r>
      <w:r>
        <w:rPr>
          <w:rFonts w:hint="eastAsia"/>
        </w:rPr>
        <w:t xml:space="preserve">kyamuni told him that only the united efforts of the whole priesthood </w:t>
      </w:r>
      <w:r>
        <w:rPr>
          <w:rFonts w:hint="eastAsia"/>
        </w:rPr>
        <w:t>十方衆會</w:t>
      </w:r>
      <w:r>
        <w:rPr>
          <w:rFonts w:hint="eastAsia"/>
        </w:rPr>
        <w:t xml:space="preserve"> could alleviate the pains of the s</w:t>
      </w:r>
      <w:r>
        <w:t>uffering. The mere suggestion of an All Souls Day with a great national day for the monks is sufficient to account for the spread of the festival. Eitel says: "Engrafted upon the narrative ancestral worship, this ceremonial for feeding the ghost of deceased ancestors of seven generations obtained immense popularity and is now practised by everybody in China, by Taoists even and by Confucianists." All kinds of food offerings are made and paper garments, etc., burnt. The occasion, 7th moon, 15th day, is known</w:t>
      </w:r>
      <w:r>
        <w:rPr>
          <w:rFonts w:hint="eastAsia"/>
        </w:rPr>
        <w:t xml:space="preserve"> as the</w:t>
      </w:r>
      <w:r>
        <w:rPr>
          <w:rFonts w:hint="eastAsia"/>
        </w:rPr>
        <w:t>盂蘭會</w:t>
      </w:r>
      <w:r>
        <w:rPr>
          <w:rFonts w:hint="eastAsia"/>
        </w:rPr>
        <w:t xml:space="preserve"> (or </w:t>
      </w:r>
      <w:r>
        <w:rPr>
          <w:rFonts w:hint="eastAsia"/>
        </w:rPr>
        <w:t>盂蘭盆會</w:t>
      </w:r>
      <w:r>
        <w:rPr>
          <w:rFonts w:hint="eastAsia"/>
        </w:rPr>
        <w:t xml:space="preserve"> or </w:t>
      </w:r>
      <w:r>
        <w:rPr>
          <w:rFonts w:hint="eastAsia"/>
        </w:rPr>
        <w:t>盂蘭齋</w:t>
      </w:r>
      <w:r>
        <w:rPr>
          <w:rFonts w:hint="eastAsia"/>
        </w:rPr>
        <w:t xml:space="preserve"> or </w:t>
      </w:r>
      <w:r>
        <w:rPr>
          <w:rFonts w:hint="eastAsia"/>
        </w:rPr>
        <w:t>盂蘭盆齋</w:t>
      </w:r>
      <w:r>
        <w:rPr>
          <w:rFonts w:hint="eastAsia"/>
        </w:rPr>
        <w:t xml:space="preserve">) and the sutra as </w:t>
      </w:r>
      <w:r>
        <w:rPr>
          <w:rFonts w:hint="eastAsia"/>
        </w:rPr>
        <w:t>盂蘭經</w:t>
      </w:r>
      <w:r>
        <w:rPr>
          <w:rFonts w:hint="eastAsia"/>
        </w:rPr>
        <w:t xml:space="preserve"> (or </w:t>
      </w:r>
      <w:r>
        <w:rPr>
          <w:rFonts w:hint="eastAsia"/>
        </w:rPr>
        <w:t>盂蘭盆經</w:t>
      </w:r>
      <w:r>
        <w:rPr>
          <w:rFonts w:hint="eastAsia"/>
        </w:rPr>
        <w:t>).</w:t>
      </w:r>
    </w:p>
    <w:p w14:paraId="74B97C51" w14:textId="77777777" w:rsidR="00BF2840" w:rsidRDefault="00BF2840" w:rsidP="00BF2840"/>
    <w:p w14:paraId="0AE3357A" w14:textId="77777777" w:rsidR="00BF2840" w:rsidRDefault="00BF2840" w:rsidP="00BF2840">
      <w:r>
        <w:t>[275]</w:t>
      </w:r>
    </w:p>
    <w:p w14:paraId="49873B26" w14:textId="77777777" w:rsidR="00BF2840" w:rsidRDefault="00BF2840" w:rsidP="00BF2840"/>
    <w:p w14:paraId="63F4F2A0" w14:textId="77777777" w:rsidR="00BF2840" w:rsidRDefault="00BF2840" w:rsidP="00BF2840">
      <w:pPr>
        <w:rPr>
          <w:rFonts w:hint="eastAsia"/>
        </w:rPr>
      </w:pPr>
      <w:r>
        <w:rPr>
          <w:rFonts w:hint="eastAsia"/>
        </w:rPr>
        <w:t>盲</w:t>
      </w:r>
      <w:r>
        <w:rPr>
          <w:rFonts w:hint="eastAsia"/>
        </w:rPr>
        <w:t xml:space="preserve"> Blind.</w:t>
      </w:r>
    </w:p>
    <w:p w14:paraId="470CCB73" w14:textId="77777777" w:rsidR="00BF2840" w:rsidRDefault="00BF2840" w:rsidP="00BF2840"/>
    <w:p w14:paraId="50E5E71F" w14:textId="77777777" w:rsidR="00BF2840" w:rsidRDefault="00BF2840" w:rsidP="00BF2840">
      <w:pPr>
        <w:rPr>
          <w:rFonts w:hint="eastAsia"/>
        </w:rPr>
      </w:pPr>
      <w:r>
        <w:rPr>
          <w:rFonts w:hint="eastAsia"/>
        </w:rPr>
        <w:t>盲冥</w:t>
      </w:r>
      <w:r>
        <w:rPr>
          <w:rFonts w:hint="eastAsia"/>
        </w:rPr>
        <w:t xml:space="preserve"> Blind and in darkness, ignorant of the truth.</w:t>
      </w:r>
    </w:p>
    <w:p w14:paraId="1EE08321" w14:textId="77777777" w:rsidR="00BF2840" w:rsidRDefault="00BF2840" w:rsidP="00BF2840"/>
    <w:p w14:paraId="26134DED" w14:textId="77777777" w:rsidR="00BF2840" w:rsidRDefault="00BF2840" w:rsidP="00BF2840">
      <w:pPr>
        <w:rPr>
          <w:rFonts w:hint="eastAsia"/>
        </w:rPr>
      </w:pPr>
      <w:r>
        <w:rPr>
          <w:rFonts w:hint="eastAsia"/>
        </w:rPr>
        <w:t>盲跛</w:t>
      </w:r>
      <w:r>
        <w:rPr>
          <w:rFonts w:hint="eastAsia"/>
        </w:rPr>
        <w:t xml:space="preserve"> Blind and lame, an ignorant teacher.</w:t>
      </w:r>
    </w:p>
    <w:p w14:paraId="4DA134C5" w14:textId="77777777" w:rsidR="00BF2840" w:rsidRDefault="00BF2840" w:rsidP="00BF2840"/>
    <w:p w14:paraId="3C7241D5" w14:textId="77777777" w:rsidR="00BF2840" w:rsidRDefault="00BF2840" w:rsidP="00BF2840">
      <w:pPr>
        <w:rPr>
          <w:rFonts w:hint="eastAsia"/>
        </w:rPr>
      </w:pPr>
      <w:r>
        <w:rPr>
          <w:rFonts w:hint="eastAsia"/>
        </w:rPr>
        <w:t>盲龍</w:t>
      </w:r>
      <w:r>
        <w:rPr>
          <w:rFonts w:hint="eastAsia"/>
        </w:rPr>
        <w:t xml:space="preserve"> The blind dragon who appealed to the Buddha and was told that his blindness was due to his having been formerly a sinning monk.</w:t>
      </w:r>
    </w:p>
    <w:p w14:paraId="0654612C" w14:textId="77777777" w:rsidR="00BF2840" w:rsidRDefault="00BF2840" w:rsidP="00BF2840"/>
    <w:p w14:paraId="6E2091D3" w14:textId="77777777" w:rsidR="00BF2840" w:rsidRDefault="00BF2840" w:rsidP="00BF2840">
      <w:pPr>
        <w:rPr>
          <w:rFonts w:hint="eastAsia"/>
        </w:rPr>
      </w:pPr>
      <w:r>
        <w:rPr>
          <w:rFonts w:hint="eastAsia"/>
        </w:rPr>
        <w:t>盲龜</w:t>
      </w:r>
      <w:r>
        <w:rPr>
          <w:rFonts w:hint="eastAsia"/>
        </w:rPr>
        <w:t xml:space="preserve"> It is as easy for a blind turtle to find a floating long as it is for a man to be reborn as a man, or to meet with a buddha and his teaching.</w:t>
      </w:r>
    </w:p>
    <w:p w14:paraId="7287385F" w14:textId="77777777" w:rsidR="00BF2840" w:rsidRDefault="00BF2840" w:rsidP="00BF2840"/>
    <w:p w14:paraId="488A83EE" w14:textId="77777777" w:rsidR="00BF2840" w:rsidRDefault="00BF2840" w:rsidP="00BF2840">
      <w:pPr>
        <w:rPr>
          <w:rFonts w:hint="eastAsia"/>
        </w:rPr>
      </w:pPr>
      <w:r>
        <w:rPr>
          <w:rFonts w:hint="eastAsia"/>
        </w:rPr>
        <w:t>直</w:t>
      </w:r>
      <w:r>
        <w:rPr>
          <w:rFonts w:hint="eastAsia"/>
        </w:rPr>
        <w:t xml:space="preserve"> Straight, upright, direct; to arrange.</w:t>
      </w:r>
    </w:p>
    <w:p w14:paraId="04F41F33" w14:textId="77777777" w:rsidR="00BF2840" w:rsidRDefault="00BF2840" w:rsidP="00BF2840"/>
    <w:p w14:paraId="245DA3EC" w14:textId="77777777" w:rsidR="00BF2840" w:rsidRDefault="00BF2840" w:rsidP="00BF2840">
      <w:pPr>
        <w:rPr>
          <w:rFonts w:hint="eastAsia"/>
        </w:rPr>
      </w:pPr>
      <w:r>
        <w:rPr>
          <w:rFonts w:hint="eastAsia"/>
        </w:rPr>
        <w:lastRenderedPageBreak/>
        <w:t>直傳</w:t>
      </w:r>
      <w:r>
        <w:rPr>
          <w:rFonts w:hint="eastAsia"/>
        </w:rPr>
        <w:t xml:space="preserve"> Direct information or transmission (by word of mouth).</w:t>
      </w:r>
    </w:p>
    <w:p w14:paraId="376657A5" w14:textId="77777777" w:rsidR="00BF2840" w:rsidRDefault="00BF2840" w:rsidP="00BF2840"/>
    <w:p w14:paraId="6C3D36A5" w14:textId="77777777" w:rsidR="00BF2840" w:rsidRDefault="00BF2840" w:rsidP="00BF2840">
      <w:pPr>
        <w:rPr>
          <w:rFonts w:hint="eastAsia"/>
        </w:rPr>
      </w:pPr>
      <w:r>
        <w:rPr>
          <w:rFonts w:hint="eastAsia"/>
        </w:rPr>
        <w:t>直堂</w:t>
      </w:r>
      <w:r>
        <w:rPr>
          <w:rFonts w:hint="eastAsia"/>
        </w:rPr>
        <w:t xml:space="preserve"> The servant who attends in the hall; an announcer.</w:t>
      </w:r>
    </w:p>
    <w:p w14:paraId="036652C1" w14:textId="77777777" w:rsidR="00BF2840" w:rsidRDefault="00BF2840" w:rsidP="00BF2840"/>
    <w:p w14:paraId="07815E81" w14:textId="77777777" w:rsidR="00BF2840" w:rsidRDefault="00BF2840" w:rsidP="00BF2840">
      <w:pPr>
        <w:rPr>
          <w:rFonts w:hint="eastAsia"/>
        </w:rPr>
      </w:pPr>
      <w:r>
        <w:rPr>
          <w:rFonts w:hint="eastAsia"/>
        </w:rPr>
        <w:t>直心</w:t>
      </w:r>
      <w:r>
        <w:rPr>
          <w:rFonts w:hint="eastAsia"/>
        </w:rPr>
        <w:t xml:space="preserve"> Straightforward, sincere, blunt.</w:t>
      </w:r>
    </w:p>
    <w:p w14:paraId="09132AAC" w14:textId="77777777" w:rsidR="00BF2840" w:rsidRDefault="00BF2840" w:rsidP="00BF2840"/>
    <w:p w14:paraId="3F58B79D" w14:textId="77777777" w:rsidR="00BF2840" w:rsidRDefault="00BF2840" w:rsidP="00BF2840">
      <w:pPr>
        <w:rPr>
          <w:rFonts w:hint="eastAsia"/>
        </w:rPr>
      </w:pPr>
      <w:r>
        <w:rPr>
          <w:rFonts w:hint="eastAsia"/>
        </w:rPr>
        <w:t>直掇</w:t>
      </w:r>
      <w:r>
        <w:rPr>
          <w:rFonts w:hint="eastAsia"/>
        </w:rPr>
        <w:t xml:space="preserve"> </w:t>
      </w:r>
      <w:r>
        <w:rPr>
          <w:rFonts w:hint="eastAsia"/>
        </w:rPr>
        <w:t>直裰</w:t>
      </w:r>
      <w:r>
        <w:rPr>
          <w:rFonts w:hint="eastAsia"/>
        </w:rPr>
        <w:t xml:space="preserve"> A monk's garment, upper and lower in one.</w:t>
      </w:r>
    </w:p>
    <w:p w14:paraId="4988E58A" w14:textId="77777777" w:rsidR="00BF2840" w:rsidRDefault="00BF2840" w:rsidP="00BF2840"/>
    <w:p w14:paraId="23DAC15E" w14:textId="77777777" w:rsidR="00BF2840" w:rsidRDefault="00BF2840" w:rsidP="00BF2840">
      <w:pPr>
        <w:rPr>
          <w:rFonts w:hint="eastAsia"/>
        </w:rPr>
      </w:pPr>
      <w:r>
        <w:rPr>
          <w:rFonts w:hint="eastAsia"/>
        </w:rPr>
        <w:t>直歳</w:t>
      </w:r>
      <w:r>
        <w:rPr>
          <w:rFonts w:hint="eastAsia"/>
        </w:rPr>
        <w:t xml:space="preserve"> A straight year, a year's (plans, or duties).</w:t>
      </w:r>
    </w:p>
    <w:p w14:paraId="1A38EBA6" w14:textId="77777777" w:rsidR="00BF2840" w:rsidRDefault="00BF2840" w:rsidP="00BF2840"/>
    <w:p w14:paraId="14B4F123" w14:textId="77777777" w:rsidR="00BF2840" w:rsidRDefault="00BF2840" w:rsidP="00BF2840">
      <w:pPr>
        <w:rPr>
          <w:rFonts w:hint="eastAsia"/>
        </w:rPr>
      </w:pPr>
      <w:r>
        <w:rPr>
          <w:rFonts w:hint="eastAsia"/>
        </w:rPr>
        <w:t>直說</w:t>
      </w:r>
      <w:r>
        <w:rPr>
          <w:rFonts w:hint="eastAsia"/>
        </w:rPr>
        <w:t xml:space="preserve"> Straight, or direct, speech; the sutras.</w:t>
      </w:r>
    </w:p>
    <w:p w14:paraId="7C93772B" w14:textId="77777777" w:rsidR="00BF2840" w:rsidRDefault="00BF2840" w:rsidP="00BF2840"/>
    <w:p w14:paraId="404FBA50" w14:textId="77777777" w:rsidR="00BF2840" w:rsidRDefault="00BF2840" w:rsidP="00BF2840">
      <w:pPr>
        <w:rPr>
          <w:rFonts w:hint="eastAsia"/>
        </w:rPr>
      </w:pPr>
      <w:r>
        <w:rPr>
          <w:rFonts w:hint="eastAsia"/>
        </w:rPr>
        <w:t>直道</w:t>
      </w:r>
      <w:r>
        <w:rPr>
          <w:rFonts w:hint="eastAsia"/>
        </w:rPr>
        <w:t xml:space="preserve"> The direct way (to nirvana and Buddha-land).</w:t>
      </w:r>
    </w:p>
    <w:p w14:paraId="4DAB551F" w14:textId="77777777" w:rsidR="00BF2840" w:rsidRDefault="00BF2840" w:rsidP="00BF2840"/>
    <w:p w14:paraId="40ED59BB" w14:textId="77777777" w:rsidR="00BF2840" w:rsidRDefault="00BF2840" w:rsidP="00BF2840">
      <w:pPr>
        <w:rPr>
          <w:rFonts w:hint="eastAsia"/>
        </w:rPr>
      </w:pPr>
      <w:r>
        <w:rPr>
          <w:rFonts w:hint="eastAsia"/>
        </w:rPr>
        <w:t>知</w:t>
      </w:r>
      <w:r>
        <w:rPr>
          <w:rFonts w:hint="eastAsia"/>
        </w:rPr>
        <w:t xml:space="preserve"> To know. Sanskrit root vid, hence vidy</w:t>
      </w:r>
      <w:r>
        <w:rPr>
          <w:rFonts w:hint="eastAsia"/>
        </w:rPr>
        <w:t>ā</w:t>
      </w:r>
      <w:r>
        <w:rPr>
          <w:rFonts w:hint="eastAsia"/>
        </w:rPr>
        <w:t xml:space="preserve">, knowledge; the Vedas, etc. </w:t>
      </w:r>
      <w:r>
        <w:rPr>
          <w:rFonts w:hint="eastAsia"/>
        </w:rPr>
        <w:t>知</w:t>
      </w:r>
      <w:r>
        <w:rPr>
          <w:rFonts w:hint="eastAsia"/>
        </w:rPr>
        <w:t xml:space="preserve"> vijñ</w:t>
      </w:r>
      <w:r>
        <w:rPr>
          <w:rFonts w:hint="eastAsia"/>
        </w:rPr>
        <w:t>ā</w:t>
      </w:r>
      <w:r>
        <w:rPr>
          <w:rFonts w:hint="eastAsia"/>
        </w:rPr>
        <w:t xml:space="preserve"> is to know, </w:t>
      </w:r>
      <w:r>
        <w:rPr>
          <w:rFonts w:hint="eastAsia"/>
        </w:rPr>
        <w:t>智</w:t>
      </w:r>
      <w:r>
        <w:rPr>
          <w:rFonts w:hint="eastAsia"/>
        </w:rPr>
        <w:t xml:space="preserve"> is vijñ</w:t>
      </w:r>
      <w:r>
        <w:rPr>
          <w:rFonts w:hint="eastAsia"/>
        </w:rPr>
        <w:t>ā</w:t>
      </w:r>
      <w:r>
        <w:rPr>
          <w:rFonts w:hint="eastAsia"/>
        </w:rPr>
        <w:t>na, wisdom arising from perception or knowing.</w:t>
      </w:r>
    </w:p>
    <w:p w14:paraId="6C98421C" w14:textId="77777777" w:rsidR="00BF2840" w:rsidRDefault="00BF2840" w:rsidP="00BF2840"/>
    <w:p w14:paraId="282D0A95" w14:textId="77777777" w:rsidR="00BF2840" w:rsidRDefault="00BF2840" w:rsidP="00BF2840">
      <w:pPr>
        <w:rPr>
          <w:rFonts w:hint="eastAsia"/>
        </w:rPr>
      </w:pPr>
      <w:r>
        <w:rPr>
          <w:rFonts w:hint="eastAsia"/>
        </w:rPr>
        <w:t>知一切法智</w:t>
      </w:r>
      <w:r>
        <w:rPr>
          <w:rFonts w:hint="eastAsia"/>
        </w:rPr>
        <w:t xml:space="preserve"> The Buddha-wisdom of knowing every thing or method (of salvation).</w:t>
      </w:r>
    </w:p>
    <w:p w14:paraId="62FBCADF" w14:textId="77777777" w:rsidR="00BF2840" w:rsidRDefault="00BF2840" w:rsidP="00BF2840"/>
    <w:p w14:paraId="70A2B78F" w14:textId="77777777" w:rsidR="00BF2840" w:rsidRDefault="00BF2840" w:rsidP="00BF2840">
      <w:pPr>
        <w:rPr>
          <w:rFonts w:hint="eastAsia"/>
        </w:rPr>
      </w:pPr>
      <w:r>
        <w:rPr>
          <w:rFonts w:hint="eastAsia"/>
        </w:rPr>
        <w:t>知一切衆生智</w:t>
      </w:r>
      <w:r>
        <w:rPr>
          <w:rFonts w:hint="eastAsia"/>
        </w:rPr>
        <w:t xml:space="preserve"> The Buddha-wisdom which knows (the karma of) all beings.</w:t>
      </w:r>
    </w:p>
    <w:p w14:paraId="2D68CE07" w14:textId="77777777" w:rsidR="00BF2840" w:rsidRDefault="00BF2840" w:rsidP="00BF2840"/>
    <w:p w14:paraId="28B4BDBC" w14:textId="77777777" w:rsidR="00BF2840" w:rsidRDefault="00BF2840" w:rsidP="00BF2840">
      <w:pPr>
        <w:rPr>
          <w:rFonts w:hint="eastAsia"/>
        </w:rPr>
      </w:pPr>
      <w:r>
        <w:rPr>
          <w:rFonts w:hint="eastAsia"/>
        </w:rPr>
        <w:t>知世間</w:t>
      </w:r>
      <w:r>
        <w:rPr>
          <w:rFonts w:hint="eastAsia"/>
        </w:rPr>
        <w:t xml:space="preserve"> lokavid. He who knows the world, one of the ten characteristics of a Buddha.</w:t>
      </w:r>
    </w:p>
    <w:p w14:paraId="38DF8AF2" w14:textId="77777777" w:rsidR="00BF2840" w:rsidRDefault="00BF2840" w:rsidP="00BF2840"/>
    <w:p w14:paraId="72E241D9" w14:textId="77777777" w:rsidR="00BF2840" w:rsidRDefault="00BF2840" w:rsidP="00BF2840">
      <w:pPr>
        <w:rPr>
          <w:rFonts w:hint="eastAsia"/>
        </w:rPr>
      </w:pPr>
      <w:r>
        <w:rPr>
          <w:rFonts w:hint="eastAsia"/>
        </w:rPr>
        <w:t>知事</w:t>
      </w:r>
      <w:r>
        <w:rPr>
          <w:rFonts w:hint="eastAsia"/>
        </w:rPr>
        <w:t xml:space="preserve"> To know affairs. The karmad</w:t>
      </w:r>
      <w:r>
        <w:rPr>
          <w:rFonts w:hint="eastAsia"/>
        </w:rPr>
        <w:t>ā</w:t>
      </w:r>
      <w:r>
        <w:rPr>
          <w:rFonts w:hint="eastAsia"/>
        </w:rPr>
        <w:t>na, or director of affairs in a monastery, next below the abbot.</w:t>
      </w:r>
    </w:p>
    <w:p w14:paraId="6D051D29" w14:textId="77777777" w:rsidR="00BF2840" w:rsidRDefault="00BF2840" w:rsidP="00BF2840"/>
    <w:p w14:paraId="783CAD7F" w14:textId="77777777" w:rsidR="00BF2840" w:rsidRDefault="00BF2840" w:rsidP="00BF2840">
      <w:pPr>
        <w:rPr>
          <w:rFonts w:hint="eastAsia"/>
        </w:rPr>
      </w:pPr>
      <w:r>
        <w:rPr>
          <w:rFonts w:hint="eastAsia"/>
        </w:rPr>
        <w:t>知客</w:t>
      </w:r>
      <w:r>
        <w:rPr>
          <w:rFonts w:hint="eastAsia"/>
        </w:rPr>
        <w:t xml:space="preserve"> The director of guests, i.e. the host.</w:t>
      </w:r>
    </w:p>
    <w:p w14:paraId="4AD8C7DD" w14:textId="77777777" w:rsidR="00BF2840" w:rsidRDefault="00BF2840" w:rsidP="00BF2840"/>
    <w:p w14:paraId="79784452" w14:textId="77777777" w:rsidR="00BF2840" w:rsidRDefault="00BF2840" w:rsidP="00BF2840">
      <w:pPr>
        <w:rPr>
          <w:rFonts w:hint="eastAsia"/>
        </w:rPr>
      </w:pPr>
      <w:r>
        <w:rPr>
          <w:rFonts w:hint="eastAsia"/>
        </w:rPr>
        <w:lastRenderedPageBreak/>
        <w:t>知寮</w:t>
      </w:r>
      <w:r>
        <w:rPr>
          <w:rFonts w:hint="eastAsia"/>
        </w:rPr>
        <w:t xml:space="preserve"> Warden of the monasterial abodes.</w:t>
      </w:r>
    </w:p>
    <w:p w14:paraId="15E1F23B" w14:textId="77777777" w:rsidR="00BF2840" w:rsidRDefault="00BF2840" w:rsidP="00BF2840"/>
    <w:p w14:paraId="18167F67" w14:textId="77777777" w:rsidR="00BF2840" w:rsidRDefault="00BF2840" w:rsidP="00BF2840">
      <w:pPr>
        <w:rPr>
          <w:rFonts w:hint="eastAsia"/>
        </w:rPr>
      </w:pPr>
      <w:r>
        <w:rPr>
          <w:rFonts w:hint="eastAsia"/>
        </w:rPr>
        <w:t>知庫</w:t>
      </w:r>
      <w:r>
        <w:rPr>
          <w:rFonts w:hint="eastAsia"/>
        </w:rPr>
        <w:t xml:space="preserve"> The bursar (of a monastery).</w:t>
      </w:r>
    </w:p>
    <w:p w14:paraId="32224E36" w14:textId="77777777" w:rsidR="00BF2840" w:rsidRDefault="00BF2840" w:rsidP="00BF2840"/>
    <w:p w14:paraId="691F4582" w14:textId="77777777" w:rsidR="00BF2840" w:rsidRDefault="00BF2840" w:rsidP="00BF2840">
      <w:pPr>
        <w:rPr>
          <w:rFonts w:hint="eastAsia"/>
        </w:rPr>
      </w:pPr>
      <w:r>
        <w:rPr>
          <w:rFonts w:hint="eastAsia"/>
        </w:rPr>
        <w:t>知根</w:t>
      </w:r>
      <w:r>
        <w:rPr>
          <w:rFonts w:hint="eastAsia"/>
        </w:rPr>
        <w:t xml:space="preserve"> The organs of perception. To know the roots, or capacities (of all beings, as does a bodhisattva; hence he has no fears).</w:t>
      </w:r>
    </w:p>
    <w:p w14:paraId="6FBA6889" w14:textId="77777777" w:rsidR="00BF2840" w:rsidRDefault="00BF2840" w:rsidP="00BF2840"/>
    <w:p w14:paraId="5D494794" w14:textId="77777777" w:rsidR="00BF2840" w:rsidRDefault="00BF2840" w:rsidP="00BF2840">
      <w:pPr>
        <w:rPr>
          <w:rFonts w:hint="eastAsia"/>
        </w:rPr>
      </w:pPr>
      <w:r>
        <w:rPr>
          <w:rFonts w:hint="eastAsia"/>
        </w:rPr>
        <w:t>知殿</w:t>
      </w:r>
      <w:r>
        <w:rPr>
          <w:rFonts w:hint="eastAsia"/>
        </w:rPr>
        <w:t xml:space="preserve"> The warden of a temple.</w:t>
      </w:r>
    </w:p>
    <w:p w14:paraId="5F4BE3B0" w14:textId="77777777" w:rsidR="00BF2840" w:rsidRDefault="00BF2840" w:rsidP="00BF2840"/>
    <w:p w14:paraId="7D6AB87E" w14:textId="77777777" w:rsidR="00BF2840" w:rsidRDefault="00BF2840" w:rsidP="00BF2840">
      <w:pPr>
        <w:rPr>
          <w:rFonts w:hint="eastAsia"/>
        </w:rPr>
      </w:pPr>
      <w:r>
        <w:rPr>
          <w:rFonts w:hint="eastAsia"/>
        </w:rPr>
        <w:t>知法</w:t>
      </w:r>
      <w:r>
        <w:rPr>
          <w:rFonts w:hint="eastAsia"/>
        </w:rPr>
        <w:t xml:space="preserve"> To know the Buddha-law, or the rules; to know things; in the exoteric sects, to know the deep meaning of the sutras; in the esoteric sects, to know the mysteries.</w:t>
      </w:r>
    </w:p>
    <w:p w14:paraId="0234A6A6" w14:textId="77777777" w:rsidR="00BF2840" w:rsidRDefault="00BF2840" w:rsidP="00BF2840"/>
    <w:p w14:paraId="38E9DEEF" w14:textId="77777777" w:rsidR="00BF2840" w:rsidRDefault="00BF2840" w:rsidP="00BF2840">
      <w:pPr>
        <w:rPr>
          <w:rFonts w:hint="eastAsia"/>
        </w:rPr>
      </w:pPr>
      <w:r>
        <w:rPr>
          <w:rFonts w:hint="eastAsia"/>
        </w:rPr>
        <w:t>知無邊諸佛智</w:t>
      </w:r>
      <w:r>
        <w:rPr>
          <w:rFonts w:hint="eastAsia"/>
        </w:rPr>
        <w:t xml:space="preserve"> To have the infinite Buddha-wisdom (of knowing all the Buddha-worlds and how to save the beings in them).</w:t>
      </w:r>
    </w:p>
    <w:p w14:paraId="7F1A4C3E" w14:textId="77777777" w:rsidR="00BF2840" w:rsidRDefault="00BF2840" w:rsidP="00BF2840"/>
    <w:p w14:paraId="2EEBDA10" w14:textId="77777777" w:rsidR="00BF2840" w:rsidRDefault="00BF2840" w:rsidP="00BF2840">
      <w:r>
        <w:rPr>
          <w:rFonts w:hint="eastAsia"/>
        </w:rPr>
        <w:t>知禮</w:t>
      </w:r>
      <w:r>
        <w:rPr>
          <w:rFonts w:hint="eastAsia"/>
        </w:rPr>
        <w:t xml:space="preserve"> Knowing the right modes of respect, or ceremonial; courteous, reverential; Zhili, name of the famous tenth-century monk of the Song dynasty, Siming </w:t>
      </w:r>
      <w:r>
        <w:rPr>
          <w:rFonts w:hint="eastAsia"/>
        </w:rPr>
        <w:t>四明</w:t>
      </w:r>
      <w:r>
        <w:rPr>
          <w:rFonts w:hint="eastAsia"/>
        </w:rPr>
        <w:t>, so called after the name of his monastery, a follower of the Tiantai school, sought out by a Japanese</w:t>
      </w:r>
      <w:r>
        <w:t xml:space="preserve"> deputation in 1017.</w:t>
      </w:r>
    </w:p>
    <w:p w14:paraId="29197540" w14:textId="77777777" w:rsidR="00BF2840" w:rsidRDefault="00BF2840" w:rsidP="00BF2840"/>
    <w:p w14:paraId="50B3DF22" w14:textId="77777777" w:rsidR="00BF2840" w:rsidRDefault="00BF2840" w:rsidP="00BF2840">
      <w:pPr>
        <w:rPr>
          <w:rFonts w:hint="eastAsia"/>
        </w:rPr>
      </w:pPr>
      <w:r>
        <w:rPr>
          <w:rFonts w:hint="eastAsia"/>
        </w:rPr>
        <w:t>知者</w:t>
      </w:r>
      <w:r>
        <w:rPr>
          <w:rFonts w:hint="eastAsia"/>
        </w:rPr>
        <w:t xml:space="preserve"> The knower, the cognizer, the person within who perceives.</w:t>
      </w:r>
    </w:p>
    <w:p w14:paraId="1F83EEC0" w14:textId="77777777" w:rsidR="00BF2840" w:rsidRDefault="00BF2840" w:rsidP="00BF2840"/>
    <w:p w14:paraId="236AF599" w14:textId="77777777" w:rsidR="00BF2840" w:rsidRDefault="00BF2840" w:rsidP="00BF2840">
      <w:pPr>
        <w:rPr>
          <w:rFonts w:hint="eastAsia"/>
        </w:rPr>
      </w:pPr>
      <w:r>
        <w:rPr>
          <w:rFonts w:hint="eastAsia"/>
        </w:rPr>
        <w:t>知苦斷集</w:t>
      </w:r>
      <w:r>
        <w:rPr>
          <w:rFonts w:hint="eastAsia"/>
        </w:rPr>
        <w:t xml:space="preserve"> To know (the dogma of) suffering and be able to cut off its accumulation; cf. </w:t>
      </w:r>
      <w:r>
        <w:rPr>
          <w:rFonts w:hint="eastAsia"/>
        </w:rPr>
        <w:t>四諦</w:t>
      </w:r>
      <w:r>
        <w:rPr>
          <w:rFonts w:hint="eastAsia"/>
        </w:rPr>
        <w:t>.</w:t>
      </w:r>
    </w:p>
    <w:p w14:paraId="595CAAC0" w14:textId="77777777" w:rsidR="00BF2840" w:rsidRDefault="00BF2840" w:rsidP="00BF2840"/>
    <w:p w14:paraId="530F5C1E" w14:textId="77777777" w:rsidR="00BF2840" w:rsidRDefault="00BF2840" w:rsidP="00BF2840">
      <w:pPr>
        <w:rPr>
          <w:rFonts w:hint="eastAsia"/>
        </w:rPr>
      </w:pPr>
      <w:r>
        <w:rPr>
          <w:rFonts w:hint="eastAsia"/>
        </w:rPr>
        <w:t>知見</w:t>
      </w:r>
      <w:r>
        <w:rPr>
          <w:rFonts w:hint="eastAsia"/>
        </w:rPr>
        <w:t xml:space="preserve"> To know, to know by seeing, becoming aware, intellection; the function of knowing; views, doctrines.</w:t>
      </w:r>
    </w:p>
    <w:p w14:paraId="0F4DD8F9" w14:textId="77777777" w:rsidR="00BF2840" w:rsidRDefault="00BF2840" w:rsidP="00BF2840"/>
    <w:p w14:paraId="3889756A" w14:textId="77777777" w:rsidR="00BF2840" w:rsidRDefault="00BF2840" w:rsidP="00BF2840">
      <w:pPr>
        <w:rPr>
          <w:rFonts w:hint="eastAsia"/>
        </w:rPr>
      </w:pPr>
      <w:r>
        <w:rPr>
          <w:rFonts w:hint="eastAsia"/>
        </w:rPr>
        <w:t>知見波羅蜜</w:t>
      </w:r>
      <w:r>
        <w:rPr>
          <w:rFonts w:hint="eastAsia"/>
        </w:rPr>
        <w:t xml:space="preserve"> The prajñ</w:t>
      </w:r>
      <w:r>
        <w:rPr>
          <w:rFonts w:hint="eastAsia"/>
        </w:rPr>
        <w:t>ā</w:t>
      </w:r>
      <w:r>
        <w:rPr>
          <w:rFonts w:hint="eastAsia"/>
        </w:rPr>
        <w:t>p</w:t>
      </w:r>
      <w:r>
        <w:rPr>
          <w:rFonts w:hint="eastAsia"/>
        </w:rPr>
        <w:t>ā</w:t>
      </w:r>
      <w:r>
        <w:rPr>
          <w:rFonts w:hint="eastAsia"/>
        </w:rPr>
        <w:t>ramit</w:t>
      </w:r>
      <w:r>
        <w:rPr>
          <w:rFonts w:hint="eastAsia"/>
        </w:rPr>
        <w:t>ā</w:t>
      </w:r>
      <w:r>
        <w:rPr>
          <w:rFonts w:hint="eastAsia"/>
        </w:rPr>
        <w:t xml:space="preserve">, v. </w:t>
      </w:r>
      <w:r>
        <w:rPr>
          <w:rFonts w:hint="eastAsia"/>
        </w:rPr>
        <w:t>般若</w:t>
      </w:r>
      <w:r>
        <w:rPr>
          <w:rFonts w:hint="eastAsia"/>
        </w:rPr>
        <w:t>.</w:t>
      </w:r>
    </w:p>
    <w:p w14:paraId="0C6A3CC0" w14:textId="77777777" w:rsidR="00BF2840" w:rsidRDefault="00BF2840" w:rsidP="00BF2840"/>
    <w:p w14:paraId="62A95209" w14:textId="77777777" w:rsidR="00BF2840" w:rsidRDefault="00BF2840" w:rsidP="00BF2840">
      <w:pPr>
        <w:rPr>
          <w:rFonts w:hint="eastAsia"/>
        </w:rPr>
      </w:pPr>
      <w:r>
        <w:rPr>
          <w:rFonts w:hint="eastAsia"/>
        </w:rPr>
        <w:t>知論</w:t>
      </w:r>
      <w:r>
        <w:rPr>
          <w:rFonts w:hint="eastAsia"/>
        </w:rPr>
        <w:t xml:space="preserve"> A name for the prajñ</w:t>
      </w:r>
      <w:r>
        <w:rPr>
          <w:rFonts w:hint="eastAsia"/>
        </w:rPr>
        <w:t>ā</w:t>
      </w:r>
      <w:r>
        <w:rPr>
          <w:rFonts w:hint="eastAsia"/>
        </w:rPr>
        <w:t>p</w:t>
      </w:r>
      <w:r>
        <w:rPr>
          <w:rFonts w:hint="eastAsia"/>
        </w:rPr>
        <w:t>ā</w:t>
      </w:r>
      <w:r>
        <w:rPr>
          <w:rFonts w:hint="eastAsia"/>
        </w:rPr>
        <w:t>ramit</w:t>
      </w:r>
      <w:r>
        <w:rPr>
          <w:rFonts w:hint="eastAsia"/>
        </w:rPr>
        <w:t>ā</w:t>
      </w:r>
      <w:r>
        <w:rPr>
          <w:rFonts w:hint="eastAsia"/>
        </w:rPr>
        <w:t xml:space="preserve">, v. </w:t>
      </w:r>
      <w:r>
        <w:rPr>
          <w:rFonts w:hint="eastAsia"/>
        </w:rPr>
        <w:t>般若</w:t>
      </w:r>
      <w:r>
        <w:rPr>
          <w:rFonts w:hint="eastAsia"/>
        </w:rPr>
        <w:t>.</w:t>
      </w:r>
    </w:p>
    <w:p w14:paraId="14BD1DA1" w14:textId="77777777" w:rsidR="00BF2840" w:rsidRDefault="00BF2840" w:rsidP="00BF2840"/>
    <w:p w14:paraId="362674B8" w14:textId="77777777" w:rsidR="00BF2840" w:rsidRDefault="00BF2840" w:rsidP="00BF2840">
      <w:pPr>
        <w:rPr>
          <w:rFonts w:hint="eastAsia"/>
        </w:rPr>
      </w:pPr>
      <w:r>
        <w:rPr>
          <w:rFonts w:hint="eastAsia"/>
        </w:rPr>
        <w:lastRenderedPageBreak/>
        <w:t>知識</w:t>
      </w:r>
      <w:r>
        <w:rPr>
          <w:rFonts w:hint="eastAsia"/>
        </w:rPr>
        <w:t xml:space="preserve"> (1) To know and perceive, perception, knowledge. (2) A friend, an intimate. (3) The false ideas produced in the mind by common, or unenlightened knowledge; one of the </w:t>
      </w:r>
      <w:r>
        <w:rPr>
          <w:rFonts w:hint="eastAsia"/>
        </w:rPr>
        <w:t>五識</w:t>
      </w:r>
      <w:r>
        <w:rPr>
          <w:rFonts w:hint="eastAsia"/>
        </w:rPr>
        <w:t xml:space="preserve"> in </w:t>
      </w:r>
      <w:r>
        <w:rPr>
          <w:rFonts w:hint="eastAsia"/>
        </w:rPr>
        <w:t>起信論</w:t>
      </w:r>
      <w:r>
        <w:rPr>
          <w:rFonts w:hint="eastAsia"/>
        </w:rPr>
        <w:t>.</w:t>
      </w:r>
    </w:p>
    <w:p w14:paraId="7C587867" w14:textId="77777777" w:rsidR="00BF2840" w:rsidRDefault="00BF2840" w:rsidP="00BF2840"/>
    <w:p w14:paraId="69100525" w14:textId="77777777" w:rsidR="00BF2840" w:rsidRDefault="00BF2840" w:rsidP="00BF2840">
      <w:pPr>
        <w:rPr>
          <w:rFonts w:hint="eastAsia"/>
        </w:rPr>
      </w:pPr>
      <w:r>
        <w:rPr>
          <w:rFonts w:hint="eastAsia"/>
        </w:rPr>
        <w:t>知識衆</w:t>
      </w:r>
      <w:r>
        <w:rPr>
          <w:rFonts w:hint="eastAsia"/>
        </w:rPr>
        <w:t xml:space="preserve"> A body of friends, all you friends.</w:t>
      </w:r>
    </w:p>
    <w:p w14:paraId="26A254DA" w14:textId="77777777" w:rsidR="00BF2840" w:rsidRDefault="00BF2840" w:rsidP="00BF2840"/>
    <w:p w14:paraId="3C9E0510" w14:textId="77777777" w:rsidR="00BF2840" w:rsidRDefault="00BF2840" w:rsidP="00BF2840">
      <w:r>
        <w:t>[276]</w:t>
      </w:r>
    </w:p>
    <w:p w14:paraId="153516CC" w14:textId="77777777" w:rsidR="00BF2840" w:rsidRDefault="00BF2840" w:rsidP="00BF2840"/>
    <w:p w14:paraId="30B85DBD" w14:textId="77777777" w:rsidR="00BF2840" w:rsidRDefault="00BF2840" w:rsidP="00BF2840">
      <w:pPr>
        <w:rPr>
          <w:rFonts w:hint="eastAsia"/>
        </w:rPr>
      </w:pPr>
      <w:r>
        <w:rPr>
          <w:rFonts w:hint="eastAsia"/>
        </w:rPr>
        <w:t>知足</w:t>
      </w:r>
      <w:r>
        <w:rPr>
          <w:rFonts w:hint="eastAsia"/>
        </w:rPr>
        <w:t xml:space="preserve"> Complete knowledge; satisfaction.</w:t>
      </w:r>
    </w:p>
    <w:p w14:paraId="2BF0D608" w14:textId="77777777" w:rsidR="00BF2840" w:rsidRDefault="00BF2840" w:rsidP="00BF2840"/>
    <w:p w14:paraId="514FB77D" w14:textId="77777777" w:rsidR="00BF2840" w:rsidRDefault="00BF2840" w:rsidP="00BF2840">
      <w:r>
        <w:rPr>
          <w:rFonts w:hint="eastAsia"/>
        </w:rPr>
        <w:t>知足天</w:t>
      </w:r>
      <w:r>
        <w:t xml:space="preserve"> (</w:t>
      </w:r>
      <w:r>
        <w:rPr>
          <w:rFonts w:hint="eastAsia"/>
        </w:rPr>
        <w:t>知足</w:t>
      </w:r>
      <w:r>
        <w:t>) Tuṣita, the fourth devaloka, Maitreya's heaven of full knowledge, where all bodhisattvas are reborn before rebirth as buddhas; the inner court is</w:t>
      </w:r>
      <w:r>
        <w:rPr>
          <w:rFonts w:hint="eastAsia"/>
        </w:rPr>
        <w:t>知足院</w:t>
      </w:r>
      <w:r>
        <w:t>.</w:t>
      </w:r>
    </w:p>
    <w:p w14:paraId="7A3F144B" w14:textId="77777777" w:rsidR="00BF2840" w:rsidRDefault="00BF2840" w:rsidP="00BF2840"/>
    <w:p w14:paraId="60FA71F0" w14:textId="77777777" w:rsidR="00BF2840" w:rsidRDefault="00BF2840" w:rsidP="00BF2840">
      <w:pPr>
        <w:rPr>
          <w:rFonts w:hint="eastAsia"/>
        </w:rPr>
      </w:pPr>
      <w:r>
        <w:rPr>
          <w:rFonts w:hint="eastAsia"/>
        </w:rPr>
        <w:t>知道者</w:t>
      </w:r>
      <w:r>
        <w:rPr>
          <w:rFonts w:hint="eastAsia"/>
        </w:rPr>
        <w:t xml:space="preserve"> The one who knows the path to salvation, an epithet of the Buddha.</w:t>
      </w:r>
    </w:p>
    <w:p w14:paraId="02F1E539" w14:textId="77777777" w:rsidR="00BF2840" w:rsidRDefault="00BF2840" w:rsidP="00BF2840"/>
    <w:p w14:paraId="14F377CD" w14:textId="77777777" w:rsidR="00BF2840" w:rsidRDefault="00BF2840" w:rsidP="00BF2840">
      <w:pPr>
        <w:rPr>
          <w:rFonts w:hint="eastAsia"/>
        </w:rPr>
      </w:pPr>
      <w:r>
        <w:rPr>
          <w:rFonts w:hint="eastAsia"/>
        </w:rPr>
        <w:t>社</w:t>
      </w:r>
      <w:r>
        <w:rPr>
          <w:rFonts w:hint="eastAsia"/>
        </w:rPr>
        <w:t xml:space="preserve"> Gods of the land; a village, clan, society.</w:t>
      </w:r>
    </w:p>
    <w:p w14:paraId="5B47C0E0" w14:textId="77777777" w:rsidR="00BF2840" w:rsidRDefault="00BF2840" w:rsidP="00BF2840"/>
    <w:p w14:paraId="6ABF3434" w14:textId="77777777" w:rsidR="00BF2840" w:rsidRDefault="00BF2840" w:rsidP="00BF2840">
      <w:pPr>
        <w:rPr>
          <w:rFonts w:hint="eastAsia"/>
        </w:rPr>
      </w:pPr>
      <w:r>
        <w:rPr>
          <w:rFonts w:hint="eastAsia"/>
        </w:rPr>
        <w:t>社伽</w:t>
      </w:r>
      <w:r>
        <w:rPr>
          <w:rFonts w:hint="eastAsia"/>
        </w:rPr>
        <w:t xml:space="preserve"> jagat, all the living.</w:t>
      </w:r>
    </w:p>
    <w:p w14:paraId="44429F22" w14:textId="77777777" w:rsidR="00BF2840" w:rsidRDefault="00BF2840" w:rsidP="00BF2840"/>
    <w:p w14:paraId="4ADFB8F0" w14:textId="77777777" w:rsidR="00BF2840" w:rsidRDefault="00BF2840" w:rsidP="00BF2840">
      <w:pPr>
        <w:rPr>
          <w:rFonts w:hint="eastAsia"/>
        </w:rPr>
      </w:pPr>
      <w:r>
        <w:rPr>
          <w:rFonts w:hint="eastAsia"/>
        </w:rPr>
        <w:t>社得迦</w:t>
      </w:r>
      <w:r>
        <w:rPr>
          <w:rFonts w:hint="eastAsia"/>
        </w:rPr>
        <w:t xml:space="preserve"> j</w:t>
      </w:r>
      <w:r>
        <w:rPr>
          <w:rFonts w:hint="eastAsia"/>
        </w:rPr>
        <w:t>ā</w:t>
      </w:r>
      <w:r>
        <w:rPr>
          <w:rFonts w:hint="eastAsia"/>
        </w:rPr>
        <w:t>taka, previous births or incarnations (especially of buddhas or bodhisattvas).</w:t>
      </w:r>
    </w:p>
    <w:p w14:paraId="03C6A403" w14:textId="77777777" w:rsidR="00BF2840" w:rsidRDefault="00BF2840" w:rsidP="00BF2840"/>
    <w:p w14:paraId="768EABE0" w14:textId="77777777" w:rsidR="00BF2840" w:rsidRDefault="00BF2840" w:rsidP="00BF2840">
      <w:pPr>
        <w:rPr>
          <w:rFonts w:hint="eastAsia"/>
        </w:rPr>
      </w:pPr>
      <w:r>
        <w:rPr>
          <w:rFonts w:hint="eastAsia"/>
        </w:rPr>
        <w:t>社得迦摩羅</w:t>
      </w:r>
      <w:r>
        <w:rPr>
          <w:rFonts w:hint="eastAsia"/>
        </w:rPr>
        <w:t xml:space="preserve"> J</w:t>
      </w:r>
      <w:r>
        <w:rPr>
          <w:rFonts w:hint="eastAsia"/>
        </w:rPr>
        <w:t>ā</w:t>
      </w:r>
      <w:r>
        <w:rPr>
          <w:rFonts w:hint="eastAsia"/>
        </w:rPr>
        <w:t>takam</w:t>
      </w:r>
      <w:r>
        <w:rPr>
          <w:rFonts w:hint="eastAsia"/>
        </w:rPr>
        <w:t>ā</w:t>
      </w:r>
      <w:r>
        <w:rPr>
          <w:rFonts w:hint="eastAsia"/>
        </w:rPr>
        <w:t>l</w:t>
      </w:r>
      <w:r>
        <w:rPr>
          <w:rFonts w:hint="eastAsia"/>
        </w:rPr>
        <w:t>ā</w:t>
      </w:r>
      <w:r>
        <w:rPr>
          <w:rFonts w:hint="eastAsia"/>
        </w:rPr>
        <w:t>, a garland of incarnation stories in verse.</w:t>
      </w:r>
    </w:p>
    <w:p w14:paraId="5A64B7B2" w14:textId="77777777" w:rsidR="00BF2840" w:rsidRDefault="00BF2840" w:rsidP="00BF2840"/>
    <w:p w14:paraId="64E8034D" w14:textId="77777777" w:rsidR="00BF2840" w:rsidRDefault="00BF2840" w:rsidP="00BF2840">
      <w:pPr>
        <w:rPr>
          <w:rFonts w:hint="eastAsia"/>
        </w:rPr>
      </w:pPr>
      <w:r>
        <w:rPr>
          <w:rFonts w:hint="eastAsia"/>
        </w:rPr>
        <w:t>秉</w:t>
      </w:r>
      <w:r>
        <w:rPr>
          <w:rFonts w:hint="eastAsia"/>
        </w:rPr>
        <w:t xml:space="preserve"> To lay hold of, grasp.</w:t>
      </w:r>
    </w:p>
    <w:p w14:paraId="33D3806F" w14:textId="77777777" w:rsidR="00BF2840" w:rsidRDefault="00BF2840" w:rsidP="00BF2840"/>
    <w:p w14:paraId="53F2E589" w14:textId="77777777" w:rsidR="00BF2840" w:rsidRDefault="00BF2840" w:rsidP="00BF2840">
      <w:pPr>
        <w:rPr>
          <w:rFonts w:hint="eastAsia"/>
        </w:rPr>
      </w:pPr>
      <w:r>
        <w:rPr>
          <w:rFonts w:hint="eastAsia"/>
        </w:rPr>
        <w:t>秉拂</w:t>
      </w:r>
      <w:r>
        <w:rPr>
          <w:rFonts w:hint="eastAsia"/>
        </w:rPr>
        <w:t xml:space="preserve"> To hold the fly-brush, or whisk, the head of an assembly, the five heads of a monastery have this privilege.</w:t>
      </w:r>
    </w:p>
    <w:p w14:paraId="285C8FFD" w14:textId="77777777" w:rsidR="00BF2840" w:rsidRDefault="00BF2840" w:rsidP="00BF2840"/>
    <w:p w14:paraId="020CA0E0" w14:textId="77777777" w:rsidR="00BF2840" w:rsidRDefault="00BF2840" w:rsidP="00BF2840">
      <w:pPr>
        <w:rPr>
          <w:rFonts w:hint="eastAsia"/>
        </w:rPr>
      </w:pPr>
      <w:r>
        <w:rPr>
          <w:rFonts w:hint="eastAsia"/>
        </w:rPr>
        <w:t>秉持</w:t>
      </w:r>
      <w:r>
        <w:rPr>
          <w:rFonts w:hint="eastAsia"/>
        </w:rPr>
        <w:t xml:space="preserve"> To hold firmly (to the discipline, or rules).</w:t>
      </w:r>
    </w:p>
    <w:p w14:paraId="39845B30" w14:textId="77777777" w:rsidR="00BF2840" w:rsidRDefault="00BF2840" w:rsidP="00BF2840"/>
    <w:p w14:paraId="25AB018E" w14:textId="77777777" w:rsidR="00BF2840" w:rsidRDefault="00BF2840" w:rsidP="00BF2840">
      <w:pPr>
        <w:rPr>
          <w:rFonts w:hint="eastAsia"/>
        </w:rPr>
      </w:pPr>
      <w:r>
        <w:rPr>
          <w:rFonts w:hint="eastAsia"/>
        </w:rPr>
        <w:t>秉炬</w:t>
      </w:r>
      <w:r>
        <w:rPr>
          <w:rFonts w:hint="eastAsia"/>
        </w:rPr>
        <w:t xml:space="preserve"> To carry the torch (for cremation).</w:t>
      </w:r>
    </w:p>
    <w:p w14:paraId="2C676926" w14:textId="77777777" w:rsidR="00BF2840" w:rsidRDefault="00BF2840" w:rsidP="00BF2840"/>
    <w:p w14:paraId="16399200" w14:textId="77777777" w:rsidR="00BF2840" w:rsidRDefault="00BF2840" w:rsidP="00BF2840">
      <w:r>
        <w:rPr>
          <w:rFonts w:hint="eastAsia"/>
        </w:rPr>
        <w:t>空</w:t>
      </w:r>
      <w:r>
        <w:rPr>
          <w:rFonts w:hint="eastAsia"/>
        </w:rPr>
        <w:t xml:space="preserve"> </w:t>
      </w:r>
      <w:r>
        <w:rPr>
          <w:rFonts w:ascii="Cambria" w:hAnsi="Cambria" w:cs="Cambria"/>
        </w:rPr>
        <w:t>ś</w:t>
      </w:r>
      <w:r>
        <w:rPr>
          <w:rFonts w:ascii="等线" w:eastAsia="等线" w:hAnsi="等线" w:cs="等线" w:hint="eastAsia"/>
        </w:rPr>
        <w:t>ū</w:t>
      </w:r>
      <w:r>
        <w:rPr>
          <w:rFonts w:hint="eastAsia"/>
        </w:rPr>
        <w:t xml:space="preserve">nya, empty, void, hollow, vacant, nonexistent. </w:t>
      </w:r>
      <w:r>
        <w:rPr>
          <w:rFonts w:ascii="Cambria" w:hAnsi="Cambria" w:cs="Cambria"/>
        </w:rPr>
        <w:t>ś</w:t>
      </w:r>
      <w:r>
        <w:rPr>
          <w:rFonts w:ascii="等线" w:eastAsia="等线" w:hAnsi="等线" w:cs="等线" w:hint="eastAsia"/>
        </w:rPr>
        <w:t>ū</w:t>
      </w:r>
      <w:r>
        <w:rPr>
          <w:rFonts w:hint="eastAsia"/>
        </w:rPr>
        <w:t>nyat</w:t>
      </w:r>
      <w:r>
        <w:rPr>
          <w:rFonts w:hint="eastAsia"/>
        </w:rPr>
        <w:t>ā</w:t>
      </w:r>
      <w:r>
        <w:rPr>
          <w:rFonts w:hint="eastAsia"/>
        </w:rPr>
        <w:t xml:space="preserve">, </w:t>
      </w:r>
      <w:r>
        <w:rPr>
          <w:rFonts w:hint="eastAsia"/>
        </w:rPr>
        <w:t>舜若多</w:t>
      </w:r>
      <w:r>
        <w:rPr>
          <w:rFonts w:hint="eastAsia"/>
        </w:rPr>
        <w:t xml:space="preserve">, vacuity, voidness, emptiness, non-existence, immateriality, perhaps spirituality, unreality, the false or illusory nature of all existence, the seeming </w:t>
      </w:r>
      <w:r>
        <w:rPr>
          <w:rFonts w:hint="eastAsia"/>
        </w:rPr>
        <w:t>假</w:t>
      </w:r>
      <w:r>
        <w:rPr>
          <w:rFonts w:hint="eastAsia"/>
        </w:rPr>
        <w:t xml:space="preserve"> being unreal. The doctrine that all p</w:t>
      </w:r>
      <w:r>
        <w:t>henomena and the ego have no reality, but are composed of a certain number of skandhas or elements, which disintegrate. The void, the sky, space. The universal, the absolute, complete abstraction without relativity. There are classifications into 2, 3, 4, 6, 7, 11, 13, 16, and 18 categories. The doctrine is that all things are compounds, or unstable organisms, possessing no self-essence, i.e. are dependent, or caused, come into existence only to perish. The underlying reality, the principle of eternal relativity, or non-infinity, i.e. śūnya, permeates all phenomena making possible their evolution. From this doctrine the Yogācārya school developed the idea of the permanent reality, which is Essence of Mind, the unknowable noumenon behind all phenomena, the entity void of ideas and phenomena, neither matter nor mind, but the root of both.</w:t>
      </w:r>
    </w:p>
    <w:p w14:paraId="39A2D082" w14:textId="77777777" w:rsidR="00BF2840" w:rsidRDefault="00BF2840" w:rsidP="00BF2840"/>
    <w:p w14:paraId="3625E225" w14:textId="77777777" w:rsidR="00BF2840" w:rsidRDefault="00BF2840" w:rsidP="00BF2840">
      <w:pPr>
        <w:rPr>
          <w:rFonts w:hint="eastAsia"/>
        </w:rPr>
      </w:pPr>
      <w:r>
        <w:rPr>
          <w:rFonts w:hint="eastAsia"/>
        </w:rPr>
        <w:t>空一切處</w:t>
      </w:r>
      <w:r>
        <w:rPr>
          <w:rFonts w:hint="eastAsia"/>
        </w:rPr>
        <w:t xml:space="preserve"> Universal emptiness, or space; the sam</w:t>
      </w:r>
      <w:r>
        <w:rPr>
          <w:rFonts w:hint="eastAsia"/>
        </w:rPr>
        <w:t>ā</w:t>
      </w:r>
      <w:r>
        <w:rPr>
          <w:rFonts w:hint="eastAsia"/>
        </w:rPr>
        <w:t xml:space="preserve">dhi which removes all limitations of space; also </w:t>
      </w:r>
      <w:r>
        <w:rPr>
          <w:rFonts w:hint="eastAsia"/>
        </w:rPr>
        <w:t>空徧處</w:t>
      </w:r>
      <w:r>
        <w:rPr>
          <w:rFonts w:hint="eastAsia"/>
        </w:rPr>
        <w:t>.</w:t>
      </w:r>
    </w:p>
    <w:p w14:paraId="666173E4" w14:textId="77777777" w:rsidR="00BF2840" w:rsidRDefault="00BF2840" w:rsidP="00BF2840"/>
    <w:p w14:paraId="43A7D27C" w14:textId="77777777" w:rsidR="00BF2840" w:rsidRDefault="00BF2840" w:rsidP="00BF2840">
      <w:pPr>
        <w:rPr>
          <w:rFonts w:hint="eastAsia"/>
        </w:rPr>
      </w:pPr>
      <w:r>
        <w:rPr>
          <w:rFonts w:hint="eastAsia"/>
        </w:rPr>
        <w:t>空三昧</w:t>
      </w:r>
      <w:r>
        <w:rPr>
          <w:rFonts w:hint="eastAsia"/>
        </w:rPr>
        <w:t xml:space="preserve"> The sam</w:t>
      </w:r>
      <w:r>
        <w:rPr>
          <w:rFonts w:hint="eastAsia"/>
        </w:rPr>
        <w:t>ā</w:t>
      </w:r>
      <w:r>
        <w:rPr>
          <w:rFonts w:hint="eastAsia"/>
        </w:rPr>
        <w:t xml:space="preserve">dhi which regards the ego and things as unreal; one of the </w:t>
      </w:r>
      <w:r>
        <w:rPr>
          <w:rFonts w:hint="eastAsia"/>
        </w:rPr>
        <w:t>三三昧</w:t>
      </w:r>
      <w:r>
        <w:rPr>
          <w:rFonts w:hint="eastAsia"/>
        </w:rPr>
        <w:t>.</w:t>
      </w:r>
    </w:p>
    <w:p w14:paraId="1842C507" w14:textId="77777777" w:rsidR="00BF2840" w:rsidRDefault="00BF2840" w:rsidP="00BF2840"/>
    <w:p w14:paraId="548D592F" w14:textId="77777777" w:rsidR="00BF2840" w:rsidRDefault="00BF2840" w:rsidP="00BF2840">
      <w:pPr>
        <w:rPr>
          <w:rFonts w:hint="eastAsia"/>
        </w:rPr>
      </w:pPr>
      <w:r>
        <w:rPr>
          <w:rFonts w:hint="eastAsia"/>
        </w:rPr>
        <w:t>空假中</w:t>
      </w:r>
      <w:r>
        <w:rPr>
          <w:rFonts w:hint="eastAsia"/>
        </w:rPr>
        <w:t xml:space="preserve"> Unreality, reality, and the middle or mean doctrine; noumenon, phenomenon, and the principle or absolute which unifies both. </w:t>
      </w:r>
      <w:r>
        <w:rPr>
          <w:rFonts w:hint="eastAsia"/>
        </w:rPr>
        <w:t>空</w:t>
      </w:r>
      <w:r>
        <w:rPr>
          <w:rFonts w:hint="eastAsia"/>
        </w:rPr>
        <w:t xml:space="preserve">Unreality, that things do not exist in reality; </w:t>
      </w:r>
      <w:r>
        <w:rPr>
          <w:rFonts w:hint="eastAsia"/>
        </w:rPr>
        <w:t>假</w:t>
      </w:r>
      <w:r>
        <w:rPr>
          <w:rFonts w:hint="eastAsia"/>
        </w:rPr>
        <w:t xml:space="preserve"> reality, that things exist though in "derived" or "borrowed" form, consisting of elements which are permanent; </w:t>
      </w:r>
      <w:r>
        <w:rPr>
          <w:rFonts w:hint="eastAsia"/>
        </w:rPr>
        <w:t>中</w:t>
      </w:r>
      <w:r>
        <w:rPr>
          <w:rFonts w:hint="eastAsia"/>
        </w:rPr>
        <w:t xml:space="preserve"> the "middle" doctrine of the Madhyamaka School, which denies both positions in the interests of the transcendental, or absolute. </w:t>
      </w:r>
      <w:r>
        <w:rPr>
          <w:rFonts w:hint="eastAsia"/>
        </w:rPr>
        <w:t>空以破一切法</w:t>
      </w:r>
      <w:r>
        <w:rPr>
          <w:rFonts w:hint="eastAsia"/>
        </w:rPr>
        <w:t xml:space="preserve">, </w:t>
      </w:r>
      <w:r>
        <w:rPr>
          <w:rFonts w:hint="eastAsia"/>
        </w:rPr>
        <w:t>假以立一切法</w:t>
      </w:r>
      <w:r>
        <w:rPr>
          <w:rFonts w:hint="eastAsia"/>
        </w:rPr>
        <w:t xml:space="preserve">, </w:t>
      </w:r>
      <w:r>
        <w:rPr>
          <w:rFonts w:hint="eastAsia"/>
        </w:rPr>
        <w:t>中以妙一切法</w:t>
      </w:r>
      <w:r>
        <w:rPr>
          <w:rFonts w:hint="eastAsia"/>
        </w:rPr>
        <w:t xml:space="preserve"> other </w:t>
      </w:r>
      <w:r>
        <w:rPr>
          <w:rFonts w:hint="eastAsia"/>
        </w:rPr>
        <w:t>卽</w:t>
      </w:r>
      <w:r>
        <w:rPr>
          <w:rFonts w:hint="eastAsia"/>
        </w:rPr>
        <w:t xml:space="preserve"> </w:t>
      </w:r>
      <w:r>
        <w:rPr>
          <w:rFonts w:hint="eastAsia"/>
        </w:rPr>
        <w:t>空卽假卽中</w:t>
      </w:r>
      <w:r>
        <w:rPr>
          <w:rFonts w:hint="eastAsia"/>
        </w:rPr>
        <w:t xml:space="preserve">. </w:t>
      </w:r>
      <w:r>
        <w:rPr>
          <w:rFonts w:ascii="Cambria" w:hAnsi="Cambria" w:cs="Cambria"/>
        </w:rPr>
        <w:t>ś</w:t>
      </w:r>
      <w:r>
        <w:rPr>
          <w:rFonts w:ascii="等线" w:eastAsia="等线" w:hAnsi="等线" w:cs="等线" w:hint="eastAsia"/>
        </w:rPr>
        <w:t>ū</w:t>
      </w:r>
      <w:r>
        <w:rPr>
          <w:rFonts w:hint="eastAsia"/>
        </w:rPr>
        <w:t xml:space="preserve">nya (universality) annihilates all relativities, particularity establishes all relativities, the middle path transcends and unites all relativities. Tiantai asserts that there is no contradiction in them and calls them a unity, the one including the other </w:t>
      </w:r>
      <w:r>
        <w:rPr>
          <w:rFonts w:hint="eastAsia"/>
        </w:rPr>
        <w:t>即空即假即中</w:t>
      </w:r>
      <w:r>
        <w:rPr>
          <w:rFonts w:hint="eastAsia"/>
        </w:rPr>
        <w:t>.</w:t>
      </w:r>
    </w:p>
    <w:p w14:paraId="4DA35064" w14:textId="77777777" w:rsidR="00BF2840" w:rsidRDefault="00BF2840" w:rsidP="00BF2840"/>
    <w:p w14:paraId="0D4FF0E3" w14:textId="77777777" w:rsidR="00BF2840" w:rsidRDefault="00BF2840" w:rsidP="00BF2840">
      <w:pPr>
        <w:rPr>
          <w:rFonts w:hint="eastAsia"/>
        </w:rPr>
      </w:pPr>
      <w:r>
        <w:rPr>
          <w:rFonts w:hint="eastAsia"/>
        </w:rPr>
        <w:t>空劫</w:t>
      </w:r>
      <w:r>
        <w:rPr>
          <w:rFonts w:hint="eastAsia"/>
        </w:rPr>
        <w:t xml:space="preserve"> The empty kalpa, v. </w:t>
      </w:r>
      <w:r>
        <w:rPr>
          <w:rFonts w:hint="eastAsia"/>
        </w:rPr>
        <w:t>劫</w:t>
      </w:r>
      <w:r>
        <w:rPr>
          <w:rFonts w:hint="eastAsia"/>
        </w:rPr>
        <w:t>.</w:t>
      </w:r>
    </w:p>
    <w:p w14:paraId="4ED8DECC" w14:textId="77777777" w:rsidR="00BF2840" w:rsidRDefault="00BF2840" w:rsidP="00BF2840"/>
    <w:p w14:paraId="70E829FF" w14:textId="77777777" w:rsidR="00BF2840" w:rsidRDefault="00BF2840" w:rsidP="00BF2840">
      <w:pPr>
        <w:rPr>
          <w:rFonts w:hint="eastAsia"/>
        </w:rPr>
      </w:pPr>
      <w:r>
        <w:rPr>
          <w:rFonts w:hint="eastAsia"/>
        </w:rPr>
        <w:t>空卽是色</w:t>
      </w:r>
      <w:r>
        <w:rPr>
          <w:rFonts w:hint="eastAsia"/>
        </w:rPr>
        <w:t xml:space="preserve"> The immaterial is the material, </w:t>
      </w:r>
      <w:r>
        <w:rPr>
          <w:rFonts w:ascii="Cambria" w:hAnsi="Cambria" w:cs="Cambria"/>
        </w:rPr>
        <w:t>ś</w:t>
      </w:r>
      <w:r>
        <w:rPr>
          <w:rFonts w:ascii="等线" w:eastAsia="等线" w:hAnsi="等线" w:cs="等线" w:hint="eastAsia"/>
        </w:rPr>
        <w:t>ū</w:t>
      </w:r>
      <w:r>
        <w:rPr>
          <w:rFonts w:hint="eastAsia"/>
        </w:rPr>
        <w:t>nya is r</w:t>
      </w:r>
      <w:r>
        <w:rPr>
          <w:rFonts w:hint="eastAsia"/>
        </w:rPr>
        <w:t>ū</w:t>
      </w:r>
      <w:r>
        <w:rPr>
          <w:rFonts w:hint="eastAsia"/>
        </w:rPr>
        <w:t xml:space="preserve">pa, and vice versa, </w:t>
      </w:r>
      <w:r>
        <w:rPr>
          <w:rFonts w:hint="eastAsia"/>
        </w:rPr>
        <w:t>色不異空</w:t>
      </w:r>
      <w:r>
        <w:rPr>
          <w:rFonts w:hint="eastAsia"/>
        </w:rPr>
        <w:t>.</w:t>
      </w:r>
    </w:p>
    <w:p w14:paraId="15A01F70" w14:textId="77777777" w:rsidR="00BF2840" w:rsidRDefault="00BF2840" w:rsidP="00BF2840"/>
    <w:p w14:paraId="3AE2D2A5" w14:textId="77777777" w:rsidR="00BF2840" w:rsidRDefault="00BF2840" w:rsidP="00BF2840">
      <w:pPr>
        <w:rPr>
          <w:rFonts w:hint="eastAsia"/>
        </w:rPr>
      </w:pPr>
      <w:r>
        <w:rPr>
          <w:rFonts w:hint="eastAsia"/>
        </w:rPr>
        <w:lastRenderedPageBreak/>
        <w:t>空執</w:t>
      </w:r>
      <w:r>
        <w:rPr>
          <w:rFonts w:hint="eastAsia"/>
        </w:rPr>
        <w:t xml:space="preserve"> v. </w:t>
      </w:r>
      <w:r>
        <w:rPr>
          <w:rFonts w:hint="eastAsia"/>
        </w:rPr>
        <w:t>空有二執</w:t>
      </w:r>
      <w:r>
        <w:rPr>
          <w:rFonts w:hint="eastAsia"/>
        </w:rPr>
        <w:t>.</w:t>
      </w:r>
    </w:p>
    <w:p w14:paraId="2AB7DE4E" w14:textId="77777777" w:rsidR="00BF2840" w:rsidRDefault="00BF2840" w:rsidP="00BF2840"/>
    <w:p w14:paraId="6AD8326C" w14:textId="77777777" w:rsidR="00BF2840" w:rsidRDefault="00BF2840" w:rsidP="00BF2840">
      <w:pPr>
        <w:rPr>
          <w:rFonts w:hint="eastAsia"/>
        </w:rPr>
      </w:pPr>
      <w:r>
        <w:rPr>
          <w:rFonts w:hint="eastAsia"/>
        </w:rPr>
        <w:t>空塵</w:t>
      </w:r>
      <w:r>
        <w:rPr>
          <w:rFonts w:hint="eastAsia"/>
        </w:rPr>
        <w:t xml:space="preserve"> </w:t>
      </w:r>
      <w:r>
        <w:rPr>
          <w:rFonts w:ascii="Cambria" w:hAnsi="Cambria" w:cs="Cambria"/>
        </w:rPr>
        <w:t>ś</w:t>
      </w:r>
      <w:r>
        <w:rPr>
          <w:rFonts w:ascii="等线" w:eastAsia="等线" w:hAnsi="等线" w:cs="等线" w:hint="eastAsia"/>
        </w:rPr>
        <w:t>ū</w:t>
      </w:r>
      <w:r>
        <w:rPr>
          <w:rFonts w:hint="eastAsia"/>
        </w:rPr>
        <w:t>nya as sub-material, ghostly, or spiritual, as having diaphanous form, a non-Buddhist view of the immaterial as an entity, hence the false view of a soul or ego that is real.</w:t>
      </w:r>
    </w:p>
    <w:p w14:paraId="03133C25" w14:textId="77777777" w:rsidR="00BF2840" w:rsidRDefault="00BF2840" w:rsidP="00BF2840"/>
    <w:p w14:paraId="13F701EE" w14:textId="77777777" w:rsidR="00BF2840" w:rsidRDefault="00BF2840" w:rsidP="00BF2840">
      <w:pPr>
        <w:rPr>
          <w:rFonts w:hint="eastAsia"/>
        </w:rPr>
      </w:pPr>
      <w:r>
        <w:rPr>
          <w:rFonts w:hint="eastAsia"/>
        </w:rPr>
        <w:t>空大</w:t>
      </w:r>
      <w:r>
        <w:rPr>
          <w:rFonts w:hint="eastAsia"/>
        </w:rPr>
        <w:t xml:space="preserve"> Space, one of the five elements (earth, water, fire, wind, space); v. </w:t>
      </w:r>
      <w:r>
        <w:rPr>
          <w:rFonts w:hint="eastAsia"/>
        </w:rPr>
        <w:t>五大</w:t>
      </w:r>
      <w:r>
        <w:rPr>
          <w:rFonts w:hint="eastAsia"/>
        </w:rPr>
        <w:t>.</w:t>
      </w:r>
    </w:p>
    <w:p w14:paraId="0611BA91" w14:textId="77777777" w:rsidR="00BF2840" w:rsidRDefault="00BF2840" w:rsidP="00BF2840"/>
    <w:p w14:paraId="712F1282" w14:textId="77777777" w:rsidR="00BF2840" w:rsidRDefault="00BF2840" w:rsidP="00BF2840">
      <w:pPr>
        <w:rPr>
          <w:rFonts w:hint="eastAsia"/>
        </w:rPr>
      </w:pPr>
      <w:r>
        <w:rPr>
          <w:rFonts w:hint="eastAsia"/>
        </w:rPr>
        <w:t>空如來藏</w:t>
      </w:r>
      <w:r>
        <w:rPr>
          <w:rFonts w:hint="eastAsia"/>
        </w:rPr>
        <w:t xml:space="preserve"> The bh</w:t>
      </w:r>
      <w:r>
        <w:rPr>
          <w:rFonts w:hint="eastAsia"/>
        </w:rPr>
        <w:t>ū</w:t>
      </w:r>
      <w:r>
        <w:rPr>
          <w:rFonts w:hint="eastAsia"/>
        </w:rPr>
        <w:t>tatathat</w:t>
      </w:r>
      <w:r>
        <w:rPr>
          <w:rFonts w:hint="eastAsia"/>
        </w:rPr>
        <w:t>ā</w:t>
      </w:r>
      <w:r>
        <w:rPr>
          <w:rFonts w:hint="eastAsia"/>
        </w:rPr>
        <w:t xml:space="preserve"> in its purity, or absoluteness.</w:t>
      </w:r>
    </w:p>
    <w:p w14:paraId="35E5EA28" w14:textId="77777777" w:rsidR="00BF2840" w:rsidRDefault="00BF2840" w:rsidP="00BF2840"/>
    <w:p w14:paraId="5054CDC8" w14:textId="77777777" w:rsidR="00BF2840" w:rsidRDefault="00BF2840" w:rsidP="00BF2840">
      <w:pPr>
        <w:rPr>
          <w:rFonts w:hint="eastAsia"/>
        </w:rPr>
      </w:pPr>
      <w:r>
        <w:rPr>
          <w:rFonts w:hint="eastAsia"/>
        </w:rPr>
        <w:t>空始教</w:t>
      </w:r>
      <w:r>
        <w:rPr>
          <w:rFonts w:hint="eastAsia"/>
        </w:rPr>
        <w:t xml:space="preserve"> The initial teaching of the undeveloped Mah</w:t>
      </w:r>
      <w:r>
        <w:rPr>
          <w:rFonts w:hint="eastAsia"/>
        </w:rPr>
        <w:t>ā</w:t>
      </w:r>
      <w:r>
        <w:rPr>
          <w:rFonts w:hint="eastAsia"/>
        </w:rPr>
        <w:t>y</w:t>
      </w:r>
      <w:r>
        <w:rPr>
          <w:rFonts w:hint="eastAsia"/>
        </w:rPr>
        <w:t>ā</w:t>
      </w:r>
      <w:r>
        <w:rPr>
          <w:rFonts w:hint="eastAsia"/>
        </w:rPr>
        <w:t xml:space="preserve">na doctrines is the second of the five periods of </w:t>
      </w:r>
      <w:r>
        <w:rPr>
          <w:rFonts w:ascii="Cambria" w:hAnsi="Cambria" w:cs="Cambria"/>
        </w:rPr>
        <w:t>Ś</w:t>
      </w:r>
      <w:r>
        <w:rPr>
          <w:rFonts w:ascii="等线" w:eastAsia="等线" w:hAnsi="等线" w:cs="等线" w:hint="eastAsia"/>
        </w:rPr>
        <w:t>ā</w:t>
      </w:r>
      <w:r>
        <w:rPr>
          <w:rFonts w:hint="eastAsia"/>
        </w:rPr>
        <w:t xml:space="preserve">kyamuni's teaching as defined by the Huayan School. This consists of two parts: </w:t>
      </w:r>
      <w:r>
        <w:rPr>
          <w:rFonts w:hint="eastAsia"/>
        </w:rPr>
        <w:t>空始教</w:t>
      </w:r>
      <w:r>
        <w:rPr>
          <w:rFonts w:hint="eastAsia"/>
        </w:rPr>
        <w:t xml:space="preserve"> the initial doctrine of </w:t>
      </w:r>
      <w:r>
        <w:rPr>
          <w:rFonts w:ascii="Cambria" w:hAnsi="Cambria" w:cs="Cambria"/>
        </w:rPr>
        <w:t>ś</w:t>
      </w:r>
      <w:r>
        <w:rPr>
          <w:rFonts w:ascii="等线" w:eastAsia="等线" w:hAnsi="等线" w:cs="等线" w:hint="eastAsia"/>
        </w:rPr>
        <w:t>ū</w:t>
      </w:r>
      <w:r>
        <w:rPr>
          <w:rFonts w:hint="eastAsia"/>
        </w:rPr>
        <w:t xml:space="preserve">nya, the texts for which are the </w:t>
      </w:r>
      <w:r>
        <w:rPr>
          <w:rFonts w:hint="eastAsia"/>
        </w:rPr>
        <w:t>般若</w:t>
      </w:r>
      <w:r>
        <w:rPr>
          <w:rFonts w:hint="eastAsia"/>
        </w:rPr>
        <w:t xml:space="preserve">, </w:t>
      </w:r>
      <w:r>
        <w:rPr>
          <w:rFonts w:hint="eastAsia"/>
        </w:rPr>
        <w:t>三論</w:t>
      </w:r>
      <w:r>
        <w:rPr>
          <w:rFonts w:hint="eastAsia"/>
        </w:rPr>
        <w:t xml:space="preserve">, etc.; and </w:t>
      </w:r>
      <w:r>
        <w:rPr>
          <w:rFonts w:hint="eastAsia"/>
        </w:rPr>
        <w:t>相始教</w:t>
      </w:r>
      <w:r>
        <w:rPr>
          <w:rFonts w:hint="eastAsia"/>
        </w:rPr>
        <w:t xml:space="preserve">, the initial doctrine of the essential nature as held by the esoterics; intp. in the </w:t>
      </w:r>
      <w:r>
        <w:rPr>
          <w:rFonts w:hint="eastAsia"/>
        </w:rPr>
        <w:t>深密</w:t>
      </w:r>
      <w:r>
        <w:rPr>
          <w:rFonts w:hint="eastAsia"/>
        </w:rPr>
        <w:t xml:space="preserve"> and </w:t>
      </w:r>
      <w:r>
        <w:rPr>
          <w:rFonts w:hint="eastAsia"/>
        </w:rPr>
        <w:t>瑜伽</w:t>
      </w:r>
      <w:r>
        <w:rPr>
          <w:rFonts w:hint="eastAsia"/>
        </w:rPr>
        <w:t xml:space="preserve"> texts.</w:t>
      </w:r>
    </w:p>
    <w:p w14:paraId="606755E9" w14:textId="77777777" w:rsidR="00BF2840" w:rsidRDefault="00BF2840" w:rsidP="00BF2840"/>
    <w:p w14:paraId="7757A6D4" w14:textId="77777777" w:rsidR="00BF2840" w:rsidRDefault="00BF2840" w:rsidP="00BF2840">
      <w:pPr>
        <w:rPr>
          <w:rFonts w:hint="eastAsia"/>
        </w:rPr>
      </w:pPr>
      <w:r>
        <w:rPr>
          <w:rFonts w:hint="eastAsia"/>
        </w:rPr>
        <w:t>空定</w:t>
      </w:r>
      <w:r>
        <w:rPr>
          <w:rFonts w:hint="eastAsia"/>
        </w:rPr>
        <w:t xml:space="preserve"> The meditation which dwells on the Void or the Immaterial; it is divided into </w:t>
      </w:r>
      <w:r>
        <w:rPr>
          <w:rFonts w:hint="eastAsia"/>
        </w:rPr>
        <w:t>内道</w:t>
      </w:r>
      <w:r>
        <w:rPr>
          <w:rFonts w:hint="eastAsia"/>
        </w:rPr>
        <w:t xml:space="preserve">, i.e. the </w:t>
      </w:r>
      <w:r>
        <w:rPr>
          <w:rFonts w:hint="eastAsia"/>
        </w:rPr>
        <w:t>三三昧</w:t>
      </w:r>
      <w:r>
        <w:rPr>
          <w:rFonts w:hint="eastAsia"/>
        </w:rPr>
        <w:t xml:space="preserve">, and </w:t>
      </w:r>
      <w:r>
        <w:rPr>
          <w:rFonts w:hint="eastAsia"/>
        </w:rPr>
        <w:t>外道</w:t>
      </w:r>
      <w:r>
        <w:rPr>
          <w:rFonts w:hint="eastAsia"/>
        </w:rPr>
        <w:t>, the latter limited to the four dhy</w:t>
      </w:r>
      <w:r>
        <w:rPr>
          <w:rFonts w:hint="eastAsia"/>
        </w:rPr>
        <w:t>ā</w:t>
      </w:r>
      <w:r>
        <w:rPr>
          <w:rFonts w:hint="eastAsia"/>
        </w:rPr>
        <w:t xml:space="preserve">nas </w:t>
      </w:r>
      <w:r>
        <w:rPr>
          <w:rFonts w:hint="eastAsia"/>
        </w:rPr>
        <w:t>四空定</w:t>
      </w:r>
      <w:r>
        <w:rPr>
          <w:rFonts w:hint="eastAsia"/>
        </w:rPr>
        <w:t xml:space="preserve"> q.v., except the illusion that things have a reality in themselves, as individuals </w:t>
      </w:r>
      <w:r>
        <w:rPr>
          <w:rFonts w:hint="eastAsia"/>
        </w:rPr>
        <w:t>法我</w:t>
      </w:r>
      <w:r>
        <w:rPr>
          <w:rFonts w:hint="eastAsia"/>
        </w:rPr>
        <w:t xml:space="preserve"> q.v.</w:t>
      </w:r>
    </w:p>
    <w:p w14:paraId="78A81563" w14:textId="77777777" w:rsidR="00BF2840" w:rsidRDefault="00BF2840" w:rsidP="00BF2840"/>
    <w:p w14:paraId="63497943" w14:textId="77777777" w:rsidR="00BF2840" w:rsidRDefault="00BF2840" w:rsidP="00BF2840">
      <w:pPr>
        <w:rPr>
          <w:rFonts w:hint="eastAsia"/>
        </w:rPr>
      </w:pPr>
      <w:r>
        <w:rPr>
          <w:rFonts w:hint="eastAsia"/>
        </w:rPr>
        <w:t>空宗</w:t>
      </w:r>
      <w:r>
        <w:rPr>
          <w:rFonts w:hint="eastAsia"/>
        </w:rPr>
        <w:t xml:space="preserve"> The </w:t>
      </w:r>
      <w:r>
        <w:rPr>
          <w:rFonts w:ascii="Cambria" w:hAnsi="Cambria" w:cs="Cambria"/>
        </w:rPr>
        <w:t>ś</w:t>
      </w:r>
      <w:r>
        <w:rPr>
          <w:rFonts w:ascii="等线" w:eastAsia="等线" w:hAnsi="等线" w:cs="等线" w:hint="eastAsia"/>
        </w:rPr>
        <w:t>ū</w:t>
      </w:r>
      <w:r>
        <w:rPr>
          <w:rFonts w:hint="eastAsia"/>
        </w:rPr>
        <w:t>nya sects, i.e. those which make the unreality of the ego and things their fundamental tenet.</w:t>
      </w:r>
    </w:p>
    <w:p w14:paraId="14BDFAC0" w14:textId="77777777" w:rsidR="00BF2840" w:rsidRDefault="00BF2840" w:rsidP="00BF2840"/>
    <w:p w14:paraId="57495172" w14:textId="77777777" w:rsidR="00BF2840" w:rsidRDefault="00BF2840" w:rsidP="00BF2840">
      <w:r>
        <w:t>[277]</w:t>
      </w:r>
    </w:p>
    <w:p w14:paraId="32C65702" w14:textId="77777777" w:rsidR="00BF2840" w:rsidRDefault="00BF2840" w:rsidP="00BF2840"/>
    <w:p w14:paraId="7E04C456" w14:textId="77777777" w:rsidR="00BF2840" w:rsidRDefault="00BF2840" w:rsidP="00BF2840">
      <w:pPr>
        <w:rPr>
          <w:rFonts w:hint="eastAsia"/>
        </w:rPr>
      </w:pPr>
      <w:r>
        <w:rPr>
          <w:rFonts w:hint="eastAsia"/>
        </w:rPr>
        <w:t>空寂</w:t>
      </w:r>
      <w:r>
        <w:rPr>
          <w:rFonts w:hint="eastAsia"/>
        </w:rPr>
        <w:t xml:space="preserve"> Immaterial; a condition beyond disturbance, the condition of nirvana.</w:t>
      </w:r>
    </w:p>
    <w:p w14:paraId="17ED0491" w14:textId="77777777" w:rsidR="00BF2840" w:rsidRDefault="00BF2840" w:rsidP="00BF2840"/>
    <w:p w14:paraId="7AD4E2BF" w14:textId="77777777" w:rsidR="00BF2840" w:rsidRDefault="00BF2840" w:rsidP="00BF2840">
      <w:pPr>
        <w:rPr>
          <w:rFonts w:hint="eastAsia"/>
        </w:rPr>
      </w:pPr>
      <w:r>
        <w:rPr>
          <w:rFonts w:hint="eastAsia"/>
        </w:rPr>
        <w:t>空居天</w:t>
      </w:r>
      <w:r>
        <w:rPr>
          <w:rFonts w:hint="eastAsia"/>
        </w:rPr>
        <w:t xml:space="preserve"> devas dwelling in space, or the heavenly regions, i.e. the devalokas and r</w:t>
      </w:r>
      <w:r>
        <w:rPr>
          <w:rFonts w:hint="eastAsia"/>
        </w:rPr>
        <w:t>ū</w:t>
      </w:r>
      <w:r>
        <w:rPr>
          <w:rFonts w:hint="eastAsia"/>
        </w:rPr>
        <w:t>palokas.</w:t>
      </w:r>
    </w:p>
    <w:p w14:paraId="540BC2CE" w14:textId="77777777" w:rsidR="00BF2840" w:rsidRDefault="00BF2840" w:rsidP="00BF2840"/>
    <w:p w14:paraId="623D37C5" w14:textId="77777777" w:rsidR="00BF2840" w:rsidRDefault="00BF2840" w:rsidP="00BF2840">
      <w:pPr>
        <w:rPr>
          <w:rFonts w:hint="eastAsia"/>
        </w:rPr>
      </w:pPr>
      <w:r>
        <w:rPr>
          <w:rFonts w:hint="eastAsia"/>
        </w:rPr>
        <w:t>空徧處</w:t>
      </w:r>
      <w:r>
        <w:rPr>
          <w:rFonts w:hint="eastAsia"/>
        </w:rPr>
        <w:t xml:space="preserve"> idem </w:t>
      </w:r>
      <w:r>
        <w:rPr>
          <w:rFonts w:hint="eastAsia"/>
        </w:rPr>
        <w:t>空一切處</w:t>
      </w:r>
      <w:r>
        <w:rPr>
          <w:rFonts w:hint="eastAsia"/>
        </w:rPr>
        <w:t>.</w:t>
      </w:r>
    </w:p>
    <w:p w14:paraId="61915FB9" w14:textId="77777777" w:rsidR="00BF2840" w:rsidRDefault="00BF2840" w:rsidP="00BF2840"/>
    <w:p w14:paraId="21123046" w14:textId="77777777" w:rsidR="00BF2840" w:rsidRDefault="00BF2840" w:rsidP="00BF2840">
      <w:pPr>
        <w:rPr>
          <w:rFonts w:hint="eastAsia"/>
        </w:rPr>
      </w:pPr>
      <w:r>
        <w:rPr>
          <w:rFonts w:hint="eastAsia"/>
        </w:rPr>
        <w:lastRenderedPageBreak/>
        <w:t>空心</w:t>
      </w:r>
      <w:r>
        <w:rPr>
          <w:rFonts w:hint="eastAsia"/>
        </w:rPr>
        <w:t xml:space="preserve"> An empty mind, or heart; a mind meditating on the void, or infinite; a mind not entangled in cause and effect, i.e. detached from the phenomenal.</w:t>
      </w:r>
    </w:p>
    <w:p w14:paraId="51D2AEC4" w14:textId="77777777" w:rsidR="00BF2840" w:rsidRDefault="00BF2840" w:rsidP="00BF2840"/>
    <w:p w14:paraId="1A877E08" w14:textId="77777777" w:rsidR="00BF2840" w:rsidRDefault="00BF2840" w:rsidP="00BF2840">
      <w:pPr>
        <w:rPr>
          <w:rFonts w:hint="eastAsia"/>
        </w:rPr>
      </w:pPr>
      <w:r>
        <w:rPr>
          <w:rFonts w:hint="eastAsia"/>
        </w:rPr>
        <w:t>空忍</w:t>
      </w:r>
      <w:r>
        <w:rPr>
          <w:rFonts w:hint="eastAsia"/>
        </w:rPr>
        <w:t xml:space="preserve"> Patience attained by regarding suffering as unreal; one of the </w:t>
      </w:r>
      <w:r>
        <w:rPr>
          <w:rFonts w:hint="eastAsia"/>
        </w:rPr>
        <w:t>十忍</w:t>
      </w:r>
      <w:r>
        <w:rPr>
          <w:rFonts w:hint="eastAsia"/>
        </w:rPr>
        <w:t>.</w:t>
      </w:r>
    </w:p>
    <w:p w14:paraId="5AFAB0CD" w14:textId="77777777" w:rsidR="00BF2840" w:rsidRDefault="00BF2840" w:rsidP="00BF2840"/>
    <w:p w14:paraId="5E5D95A4" w14:textId="77777777" w:rsidR="00BF2840" w:rsidRDefault="00BF2840" w:rsidP="00BF2840">
      <w:pPr>
        <w:rPr>
          <w:rFonts w:hint="eastAsia"/>
        </w:rPr>
      </w:pPr>
      <w:r>
        <w:rPr>
          <w:rFonts w:hint="eastAsia"/>
        </w:rPr>
        <w:t>空性</w:t>
      </w:r>
      <w:r>
        <w:rPr>
          <w:rFonts w:hint="eastAsia"/>
        </w:rPr>
        <w:t xml:space="preserve"> </w:t>
      </w:r>
      <w:r>
        <w:rPr>
          <w:rFonts w:ascii="Cambria" w:hAnsi="Cambria" w:cs="Cambria"/>
        </w:rPr>
        <w:t>ś</w:t>
      </w:r>
      <w:r>
        <w:rPr>
          <w:rFonts w:ascii="等线" w:eastAsia="等线" w:hAnsi="等线" w:cs="等线" w:hint="eastAsia"/>
        </w:rPr>
        <w:t>ū</w:t>
      </w:r>
      <w:r>
        <w:rPr>
          <w:rFonts w:hint="eastAsia"/>
        </w:rPr>
        <w:t xml:space="preserve">nyata, v. </w:t>
      </w:r>
      <w:r>
        <w:rPr>
          <w:rFonts w:hint="eastAsia"/>
        </w:rPr>
        <w:t>空</w:t>
      </w:r>
      <w:r>
        <w:rPr>
          <w:rFonts w:hint="eastAsia"/>
        </w:rPr>
        <w:t>, the nature of the Void, or immaterial, the bh</w:t>
      </w:r>
      <w:r>
        <w:rPr>
          <w:rFonts w:hint="eastAsia"/>
        </w:rPr>
        <w:t>ū</w:t>
      </w:r>
      <w:r>
        <w:rPr>
          <w:rFonts w:hint="eastAsia"/>
        </w:rPr>
        <w:t>tatathat</w:t>
      </w:r>
      <w:r>
        <w:rPr>
          <w:rFonts w:hint="eastAsia"/>
        </w:rPr>
        <w:t>ā</w:t>
      </w:r>
      <w:r>
        <w:rPr>
          <w:rFonts w:hint="eastAsia"/>
        </w:rPr>
        <w:t xml:space="preserve">, the universal substance, which is not </w:t>
      </w:r>
      <w:r>
        <w:rPr>
          <w:rFonts w:hint="eastAsia"/>
        </w:rPr>
        <w:t>我法</w:t>
      </w:r>
      <w:r>
        <w:rPr>
          <w:rFonts w:hint="eastAsia"/>
        </w:rPr>
        <w:t xml:space="preserve"> ego and things, but while not Void is of the Void-nature.</w:t>
      </w:r>
    </w:p>
    <w:p w14:paraId="4742A75E" w14:textId="77777777" w:rsidR="00BF2840" w:rsidRDefault="00BF2840" w:rsidP="00BF2840"/>
    <w:p w14:paraId="631BA57A" w14:textId="77777777" w:rsidR="00BF2840" w:rsidRDefault="00BF2840" w:rsidP="00BF2840">
      <w:pPr>
        <w:rPr>
          <w:rFonts w:hint="eastAsia"/>
        </w:rPr>
      </w:pPr>
      <w:r>
        <w:rPr>
          <w:rFonts w:hint="eastAsia"/>
        </w:rPr>
        <w:t>空想</w:t>
      </w:r>
      <w:r>
        <w:rPr>
          <w:rFonts w:hint="eastAsia"/>
        </w:rPr>
        <w:t xml:space="preserve"> Thinking of immateriality. Also, vainly thinking, or desiring.</w:t>
      </w:r>
    </w:p>
    <w:p w14:paraId="36A81B7A" w14:textId="77777777" w:rsidR="00BF2840" w:rsidRDefault="00BF2840" w:rsidP="00BF2840"/>
    <w:p w14:paraId="6A32EF35" w14:textId="77777777" w:rsidR="00BF2840" w:rsidRDefault="00BF2840" w:rsidP="00BF2840">
      <w:pPr>
        <w:rPr>
          <w:rFonts w:hint="eastAsia"/>
        </w:rPr>
      </w:pPr>
      <w:r>
        <w:rPr>
          <w:rFonts w:hint="eastAsia"/>
        </w:rPr>
        <w:t>空慧</w:t>
      </w:r>
      <w:r>
        <w:rPr>
          <w:rFonts w:hint="eastAsia"/>
        </w:rPr>
        <w:t xml:space="preserve"> The wisdom which beholds spiritual truth.</w:t>
      </w:r>
    </w:p>
    <w:p w14:paraId="3F0FC6EE" w14:textId="77777777" w:rsidR="00BF2840" w:rsidRDefault="00BF2840" w:rsidP="00BF2840"/>
    <w:p w14:paraId="5B4F69E8" w14:textId="77777777" w:rsidR="00BF2840" w:rsidRDefault="00BF2840" w:rsidP="00BF2840">
      <w:r>
        <w:rPr>
          <w:rFonts w:hint="eastAsia"/>
        </w:rPr>
        <w:t>空拳</w:t>
      </w:r>
      <w:r>
        <w:t xml:space="preserve"> riktamuṣṭi; empty fist, i.e. deceiving a child by pretending to have something for it in the closed hand; not the Buddha's method.</w:t>
      </w:r>
    </w:p>
    <w:p w14:paraId="109ED422" w14:textId="77777777" w:rsidR="00BF2840" w:rsidRDefault="00BF2840" w:rsidP="00BF2840"/>
    <w:p w14:paraId="383CD094" w14:textId="77777777" w:rsidR="00BF2840" w:rsidRDefault="00BF2840" w:rsidP="00BF2840">
      <w:pPr>
        <w:rPr>
          <w:rFonts w:hint="eastAsia"/>
        </w:rPr>
      </w:pPr>
      <w:r>
        <w:rPr>
          <w:rFonts w:hint="eastAsia"/>
        </w:rPr>
        <w:t>空教</w:t>
      </w:r>
      <w:r>
        <w:t xml:space="preserve"> The teaching that all is unreal. The </w:t>
      </w:r>
      <w:r>
        <w:rPr>
          <w:rFonts w:hint="eastAsia"/>
        </w:rPr>
        <w:t>法相宗</w:t>
      </w:r>
      <w:r>
        <w:t xml:space="preserve"> Dharmalakṣaṇa School divided Buddha's teaching into three periods: (1) the Hīnayāna period, teaching that </w:t>
      </w:r>
      <w:r>
        <w:rPr>
          <w:rFonts w:hint="eastAsia"/>
        </w:rPr>
        <w:t>法有</w:t>
      </w:r>
      <w:r>
        <w:t xml:space="preserve"> things are real; (2) the </w:t>
      </w:r>
      <w:r>
        <w:rPr>
          <w:rFonts w:hint="eastAsia"/>
        </w:rPr>
        <w:t>般若</w:t>
      </w:r>
      <w:r>
        <w:t xml:space="preserve"> prajñā period, that </w:t>
      </w:r>
      <w:r>
        <w:rPr>
          <w:rFonts w:hint="eastAsia"/>
        </w:rPr>
        <w:t>法</w:t>
      </w:r>
      <w:r>
        <w:t xml:space="preserve"> </w:t>
      </w:r>
      <w:r>
        <w:rPr>
          <w:rFonts w:hint="eastAsia"/>
        </w:rPr>
        <w:t>空</w:t>
      </w:r>
      <w:r>
        <w:t>things are unreal; (3) the Huayan and Lotus period o</w:t>
      </w:r>
      <w:r>
        <w:rPr>
          <w:rFonts w:hint="eastAsia"/>
        </w:rPr>
        <w:t xml:space="preserve">f the middle or transcendental doctrine </w:t>
      </w:r>
      <w:r>
        <w:rPr>
          <w:rFonts w:hint="eastAsia"/>
        </w:rPr>
        <w:t>中道教</w:t>
      </w:r>
      <w:r>
        <w:rPr>
          <w:rFonts w:hint="eastAsia"/>
        </w:rPr>
        <w:t>.</w:t>
      </w:r>
    </w:p>
    <w:p w14:paraId="101A8866" w14:textId="77777777" w:rsidR="00BF2840" w:rsidRDefault="00BF2840" w:rsidP="00BF2840"/>
    <w:p w14:paraId="64EF613B" w14:textId="77777777" w:rsidR="00BF2840" w:rsidRDefault="00BF2840" w:rsidP="00BF2840">
      <w:pPr>
        <w:rPr>
          <w:rFonts w:hint="eastAsia"/>
        </w:rPr>
      </w:pPr>
      <w:r>
        <w:rPr>
          <w:rFonts w:hint="eastAsia"/>
        </w:rPr>
        <w:t>空有</w:t>
      </w:r>
      <w:r>
        <w:rPr>
          <w:rFonts w:hint="eastAsia"/>
        </w:rPr>
        <w:t xml:space="preserve"> Unreal and real, non-existent and existent, abstract and concrete, negative and positive.</w:t>
      </w:r>
    </w:p>
    <w:p w14:paraId="4E720CC5" w14:textId="77777777" w:rsidR="00BF2840" w:rsidRDefault="00BF2840" w:rsidP="00BF2840"/>
    <w:p w14:paraId="0860B078" w14:textId="77777777" w:rsidR="00BF2840" w:rsidRDefault="00BF2840" w:rsidP="00BF2840">
      <w:r>
        <w:rPr>
          <w:rFonts w:hint="eastAsia"/>
        </w:rPr>
        <w:t>空有二執</w:t>
      </w:r>
      <w:r>
        <w:rPr>
          <w:rFonts w:hint="eastAsia"/>
        </w:rPr>
        <w:t xml:space="preserve"> (or </w:t>
      </w:r>
      <w:r>
        <w:rPr>
          <w:rFonts w:hint="eastAsia"/>
        </w:rPr>
        <w:t>空有二見</w:t>
      </w:r>
      <w:r>
        <w:rPr>
          <w:rFonts w:hint="eastAsia"/>
        </w:rPr>
        <w:t xml:space="preserve">). The two (false) tenets, or views, that karma and nirvana are not real, and that the ego and phenomena are real; these wrong views are overcome by the </w:t>
      </w:r>
      <w:r>
        <w:rPr>
          <w:rFonts w:hint="eastAsia"/>
        </w:rPr>
        <w:t>空有二觀</w:t>
      </w:r>
      <w:r>
        <w:rPr>
          <w:rFonts w:hint="eastAsia"/>
        </w:rPr>
        <w:t xml:space="preserve"> meditating on the unreality of the ego and phenomena, and the reality of karma and ni</w:t>
      </w:r>
      <w:r>
        <w:t>rvana.</w:t>
      </w:r>
    </w:p>
    <w:p w14:paraId="005EA957" w14:textId="77777777" w:rsidR="00BF2840" w:rsidRDefault="00BF2840" w:rsidP="00BF2840"/>
    <w:p w14:paraId="4A93157E" w14:textId="77777777" w:rsidR="00BF2840" w:rsidRDefault="00BF2840" w:rsidP="00BF2840">
      <w:pPr>
        <w:rPr>
          <w:rFonts w:hint="eastAsia"/>
        </w:rPr>
      </w:pPr>
      <w:r>
        <w:rPr>
          <w:rFonts w:hint="eastAsia"/>
        </w:rPr>
        <w:t>空有二宗</w:t>
      </w:r>
      <w:r>
        <w:rPr>
          <w:rFonts w:hint="eastAsia"/>
        </w:rPr>
        <w:t xml:space="preserve"> The two schools </w:t>
      </w:r>
      <w:r>
        <w:rPr>
          <w:rFonts w:hint="eastAsia"/>
        </w:rPr>
        <w:t>空</w:t>
      </w:r>
      <w:r>
        <w:rPr>
          <w:rFonts w:hint="eastAsia"/>
        </w:rPr>
        <w:t xml:space="preserve">and </w:t>
      </w:r>
      <w:r>
        <w:rPr>
          <w:rFonts w:hint="eastAsia"/>
        </w:rPr>
        <w:t>有</w:t>
      </w:r>
      <w:r>
        <w:rPr>
          <w:rFonts w:hint="eastAsia"/>
        </w:rPr>
        <w:t xml:space="preserve"> in H</w:t>
      </w:r>
      <w:r>
        <w:rPr>
          <w:rFonts w:hint="eastAsia"/>
        </w:rPr>
        <w:t>ī</w:t>
      </w:r>
      <w:r>
        <w:rPr>
          <w:rFonts w:hint="eastAsia"/>
        </w:rPr>
        <w:t>nay</w:t>
      </w:r>
      <w:r>
        <w:rPr>
          <w:rFonts w:hint="eastAsia"/>
        </w:rPr>
        <w:t>ā</w:t>
      </w:r>
      <w:r>
        <w:rPr>
          <w:rFonts w:hint="eastAsia"/>
        </w:rPr>
        <w:t xml:space="preserve">na are given as </w:t>
      </w:r>
      <w:r>
        <w:rPr>
          <w:rFonts w:hint="eastAsia"/>
        </w:rPr>
        <w:t>倶舍</w:t>
      </w:r>
      <w:r>
        <w:rPr>
          <w:rFonts w:hint="eastAsia"/>
        </w:rPr>
        <w:t xml:space="preserve"> Ko</w:t>
      </w:r>
      <w:r>
        <w:rPr>
          <w:rFonts w:ascii="Cambria" w:hAnsi="Cambria" w:cs="Cambria"/>
        </w:rPr>
        <w:t>ś</w:t>
      </w:r>
      <w:r>
        <w:rPr>
          <w:rFonts w:hint="eastAsia"/>
        </w:rPr>
        <w:t xml:space="preserve">a for </w:t>
      </w:r>
      <w:r>
        <w:rPr>
          <w:rFonts w:hint="eastAsia"/>
        </w:rPr>
        <w:t>有</w:t>
      </w:r>
      <w:r>
        <w:rPr>
          <w:rFonts w:hint="eastAsia"/>
        </w:rPr>
        <w:t xml:space="preserve"> in </w:t>
      </w:r>
      <w:r>
        <w:rPr>
          <w:rFonts w:hint="eastAsia"/>
        </w:rPr>
        <w:t>成實</w:t>
      </w:r>
      <w:r>
        <w:rPr>
          <w:rFonts w:hint="eastAsia"/>
        </w:rPr>
        <w:t xml:space="preserve"> Satyasiddhi for </w:t>
      </w:r>
      <w:r>
        <w:rPr>
          <w:rFonts w:hint="eastAsia"/>
        </w:rPr>
        <w:t>空</w:t>
      </w:r>
      <w:r>
        <w:rPr>
          <w:rFonts w:hint="eastAsia"/>
        </w:rPr>
        <w:t>, in Mah</w:t>
      </w:r>
      <w:r>
        <w:rPr>
          <w:rFonts w:hint="eastAsia"/>
        </w:rPr>
        <w:t>ā</w:t>
      </w:r>
      <w:r>
        <w:rPr>
          <w:rFonts w:hint="eastAsia"/>
        </w:rPr>
        <w:t>y</w:t>
      </w:r>
      <w:r>
        <w:rPr>
          <w:rFonts w:hint="eastAsia"/>
        </w:rPr>
        <w:t>ā</w:t>
      </w:r>
      <w:r>
        <w:rPr>
          <w:rFonts w:hint="eastAsia"/>
        </w:rPr>
        <w:t xml:space="preserve">na </w:t>
      </w:r>
      <w:r>
        <w:rPr>
          <w:rFonts w:hint="eastAsia"/>
        </w:rPr>
        <w:t>法相</w:t>
      </w:r>
      <w:r>
        <w:rPr>
          <w:rFonts w:hint="eastAsia"/>
        </w:rPr>
        <w:t xml:space="preserve"> for </w:t>
      </w:r>
      <w:r>
        <w:rPr>
          <w:rFonts w:hint="eastAsia"/>
        </w:rPr>
        <w:t>有</w:t>
      </w:r>
      <w:r>
        <w:rPr>
          <w:rFonts w:hint="eastAsia"/>
        </w:rPr>
        <w:t xml:space="preserve"> and </w:t>
      </w:r>
      <w:r>
        <w:rPr>
          <w:rFonts w:hint="eastAsia"/>
        </w:rPr>
        <w:t>三論</w:t>
      </w:r>
      <w:r>
        <w:rPr>
          <w:rFonts w:hint="eastAsia"/>
        </w:rPr>
        <w:t xml:space="preserve"> for </w:t>
      </w:r>
      <w:r>
        <w:rPr>
          <w:rFonts w:hint="eastAsia"/>
        </w:rPr>
        <w:t>空</w:t>
      </w:r>
      <w:r>
        <w:rPr>
          <w:rFonts w:hint="eastAsia"/>
        </w:rPr>
        <w:t>.</w:t>
      </w:r>
    </w:p>
    <w:p w14:paraId="07AC6708" w14:textId="77777777" w:rsidR="00BF2840" w:rsidRDefault="00BF2840" w:rsidP="00BF2840"/>
    <w:p w14:paraId="7BF9611D" w14:textId="77777777" w:rsidR="00BF2840" w:rsidRDefault="00BF2840" w:rsidP="00BF2840">
      <w:pPr>
        <w:rPr>
          <w:rFonts w:hint="eastAsia"/>
        </w:rPr>
      </w:pPr>
      <w:r>
        <w:rPr>
          <w:rFonts w:hint="eastAsia"/>
        </w:rPr>
        <w:t>空果</w:t>
      </w:r>
      <w:r>
        <w:rPr>
          <w:rFonts w:hint="eastAsia"/>
        </w:rPr>
        <w:t xml:space="preserve"> Empty fruit; also fruit of freedom from the illusion that things and the ego are real.</w:t>
      </w:r>
    </w:p>
    <w:p w14:paraId="290F931E" w14:textId="77777777" w:rsidR="00BF2840" w:rsidRDefault="00BF2840" w:rsidP="00BF2840"/>
    <w:p w14:paraId="558BA9DB" w14:textId="77777777" w:rsidR="00BF2840" w:rsidRDefault="00BF2840" w:rsidP="00BF2840">
      <w:pPr>
        <w:rPr>
          <w:rFonts w:hint="eastAsia"/>
        </w:rPr>
      </w:pPr>
      <w:r>
        <w:rPr>
          <w:rFonts w:hint="eastAsia"/>
        </w:rPr>
        <w:lastRenderedPageBreak/>
        <w:t>空法</w:t>
      </w:r>
      <w:r>
        <w:rPr>
          <w:rFonts w:hint="eastAsia"/>
        </w:rPr>
        <w:t xml:space="preserve"> (1) To regard everything as unreal, i.e. the ego, things, the dynamic, the static. (2) The nirvana of H</w:t>
      </w:r>
      <w:r>
        <w:rPr>
          <w:rFonts w:hint="eastAsia"/>
        </w:rPr>
        <w:t>ī</w:t>
      </w:r>
      <w:r>
        <w:rPr>
          <w:rFonts w:hint="eastAsia"/>
        </w:rPr>
        <w:t>nay</w:t>
      </w:r>
      <w:r>
        <w:rPr>
          <w:rFonts w:hint="eastAsia"/>
        </w:rPr>
        <w:t>ā</w:t>
      </w:r>
      <w:r>
        <w:rPr>
          <w:rFonts w:hint="eastAsia"/>
        </w:rPr>
        <w:t>na.</w:t>
      </w:r>
    </w:p>
    <w:p w14:paraId="6A002D18" w14:textId="77777777" w:rsidR="00BF2840" w:rsidRDefault="00BF2840" w:rsidP="00BF2840"/>
    <w:p w14:paraId="23CED932" w14:textId="77777777" w:rsidR="00BF2840" w:rsidRDefault="00BF2840" w:rsidP="00BF2840">
      <w:pPr>
        <w:rPr>
          <w:rFonts w:hint="eastAsia"/>
        </w:rPr>
      </w:pPr>
      <w:r>
        <w:rPr>
          <w:rFonts w:hint="eastAsia"/>
        </w:rPr>
        <w:t>空海</w:t>
      </w:r>
      <w:r>
        <w:rPr>
          <w:rFonts w:hint="eastAsia"/>
        </w:rPr>
        <w:t xml:space="preserve"> Like sky and sea: like space and the ocean for magnitude.</w:t>
      </w:r>
    </w:p>
    <w:p w14:paraId="516F2715" w14:textId="77777777" w:rsidR="00BF2840" w:rsidRDefault="00BF2840" w:rsidP="00BF2840"/>
    <w:p w14:paraId="303B3B41" w14:textId="77777777" w:rsidR="00BF2840" w:rsidRDefault="00BF2840" w:rsidP="00BF2840">
      <w:pPr>
        <w:rPr>
          <w:rFonts w:hint="eastAsia"/>
        </w:rPr>
      </w:pPr>
      <w:r>
        <w:rPr>
          <w:rFonts w:hint="eastAsia"/>
        </w:rPr>
        <w:t>空無</w:t>
      </w:r>
      <w:r>
        <w:rPr>
          <w:rFonts w:hint="eastAsia"/>
        </w:rPr>
        <w:t xml:space="preserve"> Unreality, or immateriality, of things, which is defined as nothing existing of independent or self-contained nature.</w:t>
      </w:r>
    </w:p>
    <w:p w14:paraId="6B5CF24B" w14:textId="77777777" w:rsidR="00BF2840" w:rsidRDefault="00BF2840" w:rsidP="00BF2840"/>
    <w:p w14:paraId="67C82499" w14:textId="77777777" w:rsidR="00BF2840" w:rsidRDefault="00BF2840" w:rsidP="00BF2840">
      <w:pPr>
        <w:rPr>
          <w:rFonts w:hint="eastAsia"/>
        </w:rPr>
      </w:pPr>
      <w:r>
        <w:rPr>
          <w:rFonts w:hint="eastAsia"/>
        </w:rPr>
        <w:t>空無我</w:t>
      </w:r>
      <w:r>
        <w:rPr>
          <w:rFonts w:hint="eastAsia"/>
        </w:rPr>
        <w:t xml:space="preserve"> Unreal and without ego. </w:t>
      </w:r>
      <w:r>
        <w:rPr>
          <w:rFonts w:hint="eastAsia"/>
        </w:rPr>
        <w:t>空無邊處</w:t>
      </w:r>
      <w:r>
        <w:rPr>
          <w:rFonts w:hint="eastAsia"/>
        </w:rPr>
        <w:t xml:space="preserve">. v. </w:t>
      </w:r>
      <w:r>
        <w:rPr>
          <w:rFonts w:hint="eastAsia"/>
        </w:rPr>
        <w:t>空處</w:t>
      </w:r>
      <w:r>
        <w:rPr>
          <w:rFonts w:hint="eastAsia"/>
        </w:rPr>
        <w:t>.</w:t>
      </w:r>
    </w:p>
    <w:p w14:paraId="0430FD71" w14:textId="77777777" w:rsidR="00BF2840" w:rsidRDefault="00BF2840" w:rsidP="00BF2840"/>
    <w:p w14:paraId="66779531" w14:textId="77777777" w:rsidR="00BF2840" w:rsidRDefault="00BF2840" w:rsidP="00BF2840">
      <w:pPr>
        <w:rPr>
          <w:rFonts w:hint="eastAsia"/>
        </w:rPr>
      </w:pPr>
      <w:r>
        <w:rPr>
          <w:rFonts w:hint="eastAsia"/>
        </w:rPr>
        <w:t>空王</w:t>
      </w:r>
      <w:r>
        <w:rPr>
          <w:rFonts w:hint="eastAsia"/>
        </w:rPr>
        <w:t xml:space="preserve"> The king of immateriality, or spirituality, Buddha, who is lord of all things.</w:t>
      </w:r>
    </w:p>
    <w:p w14:paraId="14A35B09" w14:textId="77777777" w:rsidR="00BF2840" w:rsidRDefault="00BF2840" w:rsidP="00BF2840"/>
    <w:p w14:paraId="59E820C4" w14:textId="77777777" w:rsidR="00BF2840" w:rsidRDefault="00BF2840" w:rsidP="00BF2840">
      <w:pPr>
        <w:rPr>
          <w:rFonts w:hint="eastAsia"/>
        </w:rPr>
      </w:pPr>
      <w:r>
        <w:rPr>
          <w:rFonts w:hint="eastAsia"/>
        </w:rPr>
        <w:t>空王佛</w:t>
      </w:r>
      <w:r>
        <w:rPr>
          <w:rFonts w:hint="eastAsia"/>
        </w:rPr>
        <w:t xml:space="preserve"> Dharmagahan</w:t>
      </w:r>
      <w:r>
        <w:rPr>
          <w:rFonts w:hint="eastAsia"/>
        </w:rPr>
        <w:t>ā</w:t>
      </w:r>
      <w:r>
        <w:rPr>
          <w:rFonts w:hint="eastAsia"/>
        </w:rPr>
        <w:t>bhyudgata-r</w:t>
      </w:r>
      <w:r>
        <w:rPr>
          <w:rFonts w:hint="eastAsia"/>
        </w:rPr>
        <w:t>ā</w:t>
      </w:r>
      <w:r>
        <w:rPr>
          <w:rFonts w:hint="eastAsia"/>
        </w:rPr>
        <w:t>ja. A Buddha who is said to have taught absolute intelligence, or knowledge of the absolute, cf. Lotus Sutra 9.</w:t>
      </w:r>
    </w:p>
    <w:p w14:paraId="393DD765" w14:textId="77777777" w:rsidR="00BF2840" w:rsidRDefault="00BF2840" w:rsidP="00BF2840"/>
    <w:p w14:paraId="147D0F84" w14:textId="77777777" w:rsidR="00BF2840" w:rsidRDefault="00BF2840" w:rsidP="00BF2840">
      <w:pPr>
        <w:rPr>
          <w:rFonts w:hint="eastAsia"/>
        </w:rPr>
      </w:pPr>
      <w:r>
        <w:rPr>
          <w:rFonts w:hint="eastAsia"/>
        </w:rPr>
        <w:t>空理</w:t>
      </w:r>
      <w:r>
        <w:rPr>
          <w:rFonts w:hint="eastAsia"/>
        </w:rPr>
        <w:t xml:space="preserve"> The </w:t>
      </w:r>
      <w:r>
        <w:rPr>
          <w:rFonts w:ascii="Cambria" w:hAnsi="Cambria" w:cs="Cambria"/>
        </w:rPr>
        <w:t>ś</w:t>
      </w:r>
      <w:r>
        <w:rPr>
          <w:rFonts w:ascii="等线" w:eastAsia="等线" w:hAnsi="等线" w:cs="等线" w:hint="eastAsia"/>
        </w:rPr>
        <w:t>ū</w:t>
      </w:r>
      <w:r>
        <w:rPr>
          <w:rFonts w:hint="eastAsia"/>
        </w:rPr>
        <w:t>nya principle, or law, i.e. the unreality of the ego and phenomena.</w:t>
      </w:r>
    </w:p>
    <w:p w14:paraId="1CC8FBEB" w14:textId="77777777" w:rsidR="00BF2840" w:rsidRDefault="00BF2840" w:rsidP="00BF2840"/>
    <w:p w14:paraId="65752C5A" w14:textId="77777777" w:rsidR="00BF2840" w:rsidRDefault="00BF2840" w:rsidP="00BF2840">
      <w:pPr>
        <w:rPr>
          <w:rFonts w:hint="eastAsia"/>
        </w:rPr>
      </w:pPr>
      <w:r>
        <w:rPr>
          <w:rFonts w:hint="eastAsia"/>
        </w:rPr>
        <w:t>空生</w:t>
      </w:r>
      <w:r>
        <w:rPr>
          <w:rFonts w:hint="eastAsia"/>
        </w:rPr>
        <w:t xml:space="preserve"> The one who expounded vacuity or immateriality, i.e. Subh</w:t>
      </w:r>
      <w:r>
        <w:rPr>
          <w:rFonts w:hint="eastAsia"/>
        </w:rPr>
        <w:t>ū</w:t>
      </w:r>
      <w:r>
        <w:rPr>
          <w:rFonts w:hint="eastAsia"/>
        </w:rPr>
        <w:t>ti, one of the ten great pupils of the Buddha.</w:t>
      </w:r>
    </w:p>
    <w:p w14:paraId="5B336B8F" w14:textId="77777777" w:rsidR="00BF2840" w:rsidRDefault="00BF2840" w:rsidP="00BF2840"/>
    <w:p w14:paraId="5EB2383F" w14:textId="77777777" w:rsidR="00BF2840" w:rsidRDefault="00BF2840" w:rsidP="00BF2840">
      <w:pPr>
        <w:rPr>
          <w:rFonts w:hint="eastAsia"/>
        </w:rPr>
      </w:pPr>
      <w:r>
        <w:rPr>
          <w:rFonts w:hint="eastAsia"/>
        </w:rPr>
        <w:t>空界</w:t>
      </w:r>
      <w:r>
        <w:rPr>
          <w:rFonts w:hint="eastAsia"/>
        </w:rPr>
        <w:t xml:space="preserve"> The realm of space, one of the six realms, earth, water, fire, wind, space, knowledge. The</w:t>
      </w:r>
      <w:r>
        <w:rPr>
          <w:rFonts w:hint="eastAsia"/>
        </w:rPr>
        <w:t>空界色</w:t>
      </w:r>
      <w:r>
        <w:rPr>
          <w:rFonts w:hint="eastAsia"/>
        </w:rPr>
        <w:t xml:space="preserve"> is the visible realm of space, the sky, beyond which is real space.</w:t>
      </w:r>
    </w:p>
    <w:p w14:paraId="7624A6EB" w14:textId="77777777" w:rsidR="00BF2840" w:rsidRDefault="00BF2840" w:rsidP="00BF2840"/>
    <w:p w14:paraId="772483FF" w14:textId="77777777" w:rsidR="00BF2840" w:rsidRDefault="00BF2840" w:rsidP="00BF2840">
      <w:pPr>
        <w:rPr>
          <w:rFonts w:hint="eastAsia"/>
        </w:rPr>
      </w:pPr>
      <w:r>
        <w:rPr>
          <w:rFonts w:hint="eastAsia"/>
        </w:rPr>
        <w:t>空相</w:t>
      </w:r>
      <w:r>
        <w:rPr>
          <w:rFonts w:hint="eastAsia"/>
        </w:rPr>
        <w:t xml:space="preserve"> Voidness, emptiness, space, the immaterial, that which cannot be expressed in terms of the material. The characteristic of all things is unreality, i.e. they are composed of elements which disintegrate. v. </w:t>
      </w:r>
      <w:r>
        <w:rPr>
          <w:rFonts w:hint="eastAsia"/>
        </w:rPr>
        <w:t>空</w:t>
      </w:r>
      <w:r>
        <w:rPr>
          <w:rFonts w:hint="eastAsia"/>
        </w:rPr>
        <w:t>.</w:t>
      </w:r>
    </w:p>
    <w:p w14:paraId="4EE8CCF0" w14:textId="77777777" w:rsidR="00BF2840" w:rsidRDefault="00BF2840" w:rsidP="00BF2840"/>
    <w:p w14:paraId="540B0467" w14:textId="77777777" w:rsidR="00BF2840" w:rsidRDefault="00BF2840" w:rsidP="00BF2840">
      <w:pPr>
        <w:rPr>
          <w:rFonts w:hint="eastAsia"/>
        </w:rPr>
      </w:pPr>
      <w:r>
        <w:rPr>
          <w:rFonts w:hint="eastAsia"/>
        </w:rPr>
        <w:t>空空</w:t>
      </w:r>
      <w:r>
        <w:rPr>
          <w:rFonts w:hint="eastAsia"/>
        </w:rPr>
        <w:t xml:space="preserve"> Unreality of unreality. When all has been regarded as illusion, or unreal, the abstract idea of unreality itself must be destroyed.</w:t>
      </w:r>
    </w:p>
    <w:p w14:paraId="45B4CEDD" w14:textId="77777777" w:rsidR="00BF2840" w:rsidRDefault="00BF2840" w:rsidP="00BF2840"/>
    <w:p w14:paraId="4470E042" w14:textId="77777777" w:rsidR="00BF2840" w:rsidRDefault="00BF2840" w:rsidP="00BF2840">
      <w:pPr>
        <w:rPr>
          <w:rFonts w:hint="eastAsia"/>
        </w:rPr>
      </w:pPr>
      <w:r>
        <w:rPr>
          <w:rFonts w:hint="eastAsia"/>
        </w:rPr>
        <w:lastRenderedPageBreak/>
        <w:t>空空寂寂</w:t>
      </w:r>
      <w:r>
        <w:rPr>
          <w:rFonts w:hint="eastAsia"/>
        </w:rPr>
        <w:t xml:space="preserve"> Void and silent, i.e. everything in the universe, with form or without form, is unreal and not to be considered as real.</w:t>
      </w:r>
    </w:p>
    <w:p w14:paraId="39581400" w14:textId="77777777" w:rsidR="00BF2840" w:rsidRDefault="00BF2840" w:rsidP="00BF2840"/>
    <w:p w14:paraId="03041D8B" w14:textId="77777777" w:rsidR="00BF2840" w:rsidRDefault="00BF2840" w:rsidP="00BF2840">
      <w:pPr>
        <w:rPr>
          <w:rFonts w:hint="eastAsia"/>
        </w:rPr>
      </w:pPr>
      <w:r>
        <w:rPr>
          <w:rFonts w:hint="eastAsia"/>
        </w:rPr>
        <w:t>空經</w:t>
      </w:r>
      <w:r>
        <w:rPr>
          <w:rFonts w:hint="eastAsia"/>
        </w:rPr>
        <w:t xml:space="preserve"> The sutras of unreality or immateriality, e.g. the Prajñ</w:t>
      </w:r>
      <w:r>
        <w:rPr>
          <w:rFonts w:hint="eastAsia"/>
        </w:rPr>
        <w:t>ā</w:t>
      </w:r>
      <w:r>
        <w:rPr>
          <w:rFonts w:hint="eastAsia"/>
        </w:rPr>
        <w:t>p</w:t>
      </w:r>
      <w:r>
        <w:rPr>
          <w:rFonts w:hint="eastAsia"/>
        </w:rPr>
        <w:t>ā</w:t>
      </w:r>
      <w:r>
        <w:rPr>
          <w:rFonts w:hint="eastAsia"/>
        </w:rPr>
        <w:t>ramit</w:t>
      </w:r>
      <w:r>
        <w:rPr>
          <w:rFonts w:hint="eastAsia"/>
        </w:rPr>
        <w:t>ā</w:t>
      </w:r>
      <w:r>
        <w:rPr>
          <w:rFonts w:hint="eastAsia"/>
        </w:rPr>
        <w:t>.</w:t>
      </w:r>
    </w:p>
    <w:p w14:paraId="4FEE134B" w14:textId="77777777" w:rsidR="00BF2840" w:rsidRDefault="00BF2840" w:rsidP="00BF2840"/>
    <w:p w14:paraId="7B670E1E" w14:textId="77777777" w:rsidR="00BF2840" w:rsidRDefault="00BF2840" w:rsidP="00BF2840">
      <w:pPr>
        <w:rPr>
          <w:rFonts w:hint="eastAsia"/>
        </w:rPr>
      </w:pPr>
      <w:r>
        <w:rPr>
          <w:rFonts w:hint="eastAsia"/>
        </w:rPr>
        <w:t>空聖</w:t>
      </w:r>
      <w:r>
        <w:rPr>
          <w:rFonts w:hint="eastAsia"/>
        </w:rPr>
        <w:t xml:space="preserve"> A saint who bears the name without possessing the character.</w:t>
      </w:r>
    </w:p>
    <w:p w14:paraId="3B959EFE" w14:textId="77777777" w:rsidR="00BF2840" w:rsidRDefault="00BF2840" w:rsidP="00BF2840"/>
    <w:p w14:paraId="7601471E" w14:textId="77777777" w:rsidR="00BF2840" w:rsidRDefault="00BF2840" w:rsidP="00BF2840">
      <w:pPr>
        <w:rPr>
          <w:rFonts w:hint="eastAsia"/>
        </w:rPr>
      </w:pPr>
      <w:r>
        <w:rPr>
          <w:rFonts w:hint="eastAsia"/>
        </w:rPr>
        <w:t>空聚</w:t>
      </w:r>
      <w:r>
        <w:rPr>
          <w:rFonts w:hint="eastAsia"/>
        </w:rPr>
        <w:t xml:space="preserve"> (1) An empty abode or place. (2) The body as composed of the six skandhas, which is a temporary assemblage without underlying reality.</w:t>
      </w:r>
    </w:p>
    <w:p w14:paraId="2A1249BA" w14:textId="77777777" w:rsidR="00BF2840" w:rsidRDefault="00BF2840" w:rsidP="00BF2840"/>
    <w:p w14:paraId="1AA339EB" w14:textId="77777777" w:rsidR="00BF2840" w:rsidRDefault="00BF2840" w:rsidP="00BF2840">
      <w:r>
        <w:t>[278]</w:t>
      </w:r>
    </w:p>
    <w:p w14:paraId="02F19B94" w14:textId="77777777" w:rsidR="00BF2840" w:rsidRDefault="00BF2840" w:rsidP="00BF2840"/>
    <w:p w14:paraId="09EA40E1" w14:textId="77777777" w:rsidR="00BF2840" w:rsidRDefault="00BF2840" w:rsidP="00BF2840">
      <w:pPr>
        <w:rPr>
          <w:rFonts w:hint="eastAsia"/>
        </w:rPr>
      </w:pPr>
      <w:r>
        <w:rPr>
          <w:rFonts w:hint="eastAsia"/>
        </w:rPr>
        <w:t>空色</w:t>
      </w:r>
      <w:r>
        <w:rPr>
          <w:rFonts w:hint="eastAsia"/>
        </w:rPr>
        <w:t xml:space="preserve"> Formless and with form; noumena and phenomena.</w:t>
      </w:r>
    </w:p>
    <w:p w14:paraId="7AC7AF7C" w14:textId="77777777" w:rsidR="00BF2840" w:rsidRDefault="00BF2840" w:rsidP="00BF2840"/>
    <w:p w14:paraId="59A41E46" w14:textId="77777777" w:rsidR="00BF2840" w:rsidRDefault="00BF2840" w:rsidP="00BF2840">
      <w:r>
        <w:rPr>
          <w:rFonts w:hint="eastAsia"/>
        </w:rPr>
        <w:t>空華</w:t>
      </w:r>
      <w:r>
        <w:t xml:space="preserve"> </w:t>
      </w:r>
      <w:r>
        <w:rPr>
          <w:rFonts w:hint="eastAsia"/>
        </w:rPr>
        <w:t>空花</w:t>
      </w:r>
      <w:r>
        <w:t xml:space="preserve"> khapuṣpa, flowers in the sky, spots before the eyes, Muscœ volitantes; illusion. The Indian Hīnayānists style Mahāyānists</w:t>
      </w:r>
      <w:r>
        <w:rPr>
          <w:rFonts w:hint="eastAsia"/>
        </w:rPr>
        <w:t>空華外道</w:t>
      </w:r>
      <w:r>
        <w:t xml:space="preserve"> śūnyapuṣpa, sky-flower heretics, or followers of illusion.</w:t>
      </w:r>
    </w:p>
    <w:p w14:paraId="082A4644" w14:textId="77777777" w:rsidR="00BF2840" w:rsidRDefault="00BF2840" w:rsidP="00BF2840"/>
    <w:p w14:paraId="58D64238" w14:textId="77777777" w:rsidR="00BF2840" w:rsidRDefault="00BF2840" w:rsidP="00BF2840">
      <w:r>
        <w:rPr>
          <w:rFonts w:hint="eastAsia"/>
        </w:rPr>
        <w:t>空處</w:t>
      </w:r>
      <w:r>
        <w:t xml:space="preserve"> </w:t>
      </w:r>
      <w:r>
        <w:rPr>
          <w:rFonts w:hint="eastAsia"/>
        </w:rPr>
        <w:t>空無邊處</w:t>
      </w:r>
      <w:r>
        <w:t xml:space="preserve"> Ākāśānantyāyatana; the abode of infinite space, the formless, or immaterial world </w:t>
      </w:r>
      <w:r>
        <w:rPr>
          <w:rFonts w:hint="eastAsia"/>
        </w:rPr>
        <w:t>無色界</w:t>
      </w:r>
      <w:r>
        <w:t xml:space="preserve"> the first of the arūpaloka heavens, one of the four brahmalokas.</w:t>
      </w:r>
    </w:p>
    <w:p w14:paraId="2EB73BEE" w14:textId="77777777" w:rsidR="00BF2840" w:rsidRDefault="00BF2840" w:rsidP="00BF2840"/>
    <w:p w14:paraId="4682EE48" w14:textId="77777777" w:rsidR="00BF2840" w:rsidRDefault="00BF2840" w:rsidP="00BF2840">
      <w:pPr>
        <w:rPr>
          <w:rFonts w:hint="eastAsia"/>
        </w:rPr>
      </w:pPr>
      <w:r>
        <w:rPr>
          <w:rFonts w:hint="eastAsia"/>
        </w:rPr>
        <w:t>空處定</w:t>
      </w:r>
      <w:r>
        <w:rPr>
          <w:rFonts w:hint="eastAsia"/>
        </w:rPr>
        <w:t xml:space="preserve"> (or </w:t>
      </w:r>
      <w:r>
        <w:rPr>
          <w:rFonts w:hint="eastAsia"/>
        </w:rPr>
        <w:t>空無邊處定</w:t>
      </w:r>
      <w:r>
        <w:rPr>
          <w:rFonts w:hint="eastAsia"/>
        </w:rPr>
        <w:t>) The dhy</w:t>
      </w:r>
      <w:r>
        <w:rPr>
          <w:rFonts w:hint="eastAsia"/>
        </w:rPr>
        <w:t>ā</w:t>
      </w:r>
      <w:r>
        <w:rPr>
          <w:rFonts w:hint="eastAsia"/>
        </w:rPr>
        <w:t>na, or meditation connected with the above, in which all thought of form is suppressed.</w:t>
      </w:r>
    </w:p>
    <w:p w14:paraId="27FC0B50" w14:textId="77777777" w:rsidR="00BF2840" w:rsidRDefault="00BF2840" w:rsidP="00BF2840"/>
    <w:p w14:paraId="0B4AB6A9" w14:textId="77777777" w:rsidR="00BF2840" w:rsidRDefault="00BF2840" w:rsidP="00BF2840">
      <w:pPr>
        <w:rPr>
          <w:rFonts w:hint="eastAsia"/>
        </w:rPr>
      </w:pPr>
      <w:r>
        <w:rPr>
          <w:rFonts w:hint="eastAsia"/>
        </w:rPr>
        <w:t>空行</w:t>
      </w:r>
      <w:r>
        <w:rPr>
          <w:rFonts w:hint="eastAsia"/>
        </w:rPr>
        <w:t xml:space="preserve"> The discipline or practice of the immaterial, or infinite, thus overcoming the illusion that the ego and all phenomena are realities.</w:t>
      </w:r>
    </w:p>
    <w:p w14:paraId="4C4E2685" w14:textId="77777777" w:rsidR="00BF2840" w:rsidRDefault="00BF2840" w:rsidP="00BF2840"/>
    <w:p w14:paraId="6D288DD6" w14:textId="77777777" w:rsidR="00BF2840" w:rsidRDefault="00BF2840" w:rsidP="00BF2840">
      <w:pPr>
        <w:rPr>
          <w:rFonts w:hint="eastAsia"/>
        </w:rPr>
      </w:pPr>
      <w:r>
        <w:rPr>
          <w:rFonts w:hint="eastAsia"/>
        </w:rPr>
        <w:t>空見</w:t>
      </w:r>
      <w:r>
        <w:rPr>
          <w:rFonts w:hint="eastAsia"/>
        </w:rPr>
        <w:t xml:space="preserve"> The heterodox view that karma and nirvana are not real, v. </w:t>
      </w:r>
      <w:r>
        <w:rPr>
          <w:rFonts w:hint="eastAsia"/>
        </w:rPr>
        <w:t>空有</w:t>
      </w:r>
      <w:r>
        <w:rPr>
          <w:rFonts w:hint="eastAsia"/>
        </w:rPr>
        <w:t>.</w:t>
      </w:r>
    </w:p>
    <w:p w14:paraId="47D63C8F" w14:textId="77777777" w:rsidR="00BF2840" w:rsidRDefault="00BF2840" w:rsidP="00BF2840"/>
    <w:p w14:paraId="00DE107F" w14:textId="77777777" w:rsidR="00BF2840" w:rsidRDefault="00BF2840" w:rsidP="00BF2840">
      <w:pPr>
        <w:rPr>
          <w:rFonts w:hint="eastAsia"/>
        </w:rPr>
      </w:pPr>
      <w:r>
        <w:rPr>
          <w:rFonts w:hint="eastAsia"/>
        </w:rPr>
        <w:t>空觀</w:t>
      </w:r>
      <w:r>
        <w:rPr>
          <w:rFonts w:hint="eastAsia"/>
        </w:rPr>
        <w:t xml:space="preserve"> v. </w:t>
      </w:r>
      <w:r>
        <w:rPr>
          <w:rFonts w:hint="eastAsia"/>
        </w:rPr>
        <w:t>空有二觀</w:t>
      </w:r>
      <w:r>
        <w:rPr>
          <w:rFonts w:hint="eastAsia"/>
        </w:rPr>
        <w:t>.</w:t>
      </w:r>
    </w:p>
    <w:p w14:paraId="622B83BE" w14:textId="77777777" w:rsidR="00BF2840" w:rsidRDefault="00BF2840" w:rsidP="00BF2840"/>
    <w:p w14:paraId="3A6A054A" w14:textId="77777777" w:rsidR="00BF2840" w:rsidRDefault="00BF2840" w:rsidP="00BF2840">
      <w:pPr>
        <w:rPr>
          <w:rFonts w:hint="eastAsia"/>
        </w:rPr>
      </w:pPr>
      <w:r>
        <w:rPr>
          <w:rFonts w:hint="eastAsia"/>
        </w:rPr>
        <w:t>空解</w:t>
      </w:r>
      <w:r>
        <w:rPr>
          <w:rFonts w:hint="eastAsia"/>
        </w:rPr>
        <w:t xml:space="preserve"> The interpretation (or doctrine) of ultimate reality.</w:t>
      </w:r>
    </w:p>
    <w:p w14:paraId="1059B117" w14:textId="77777777" w:rsidR="00BF2840" w:rsidRDefault="00BF2840" w:rsidP="00BF2840"/>
    <w:p w14:paraId="5BEB8496" w14:textId="77777777" w:rsidR="00BF2840" w:rsidRDefault="00BF2840" w:rsidP="00BF2840">
      <w:pPr>
        <w:rPr>
          <w:rFonts w:hint="eastAsia"/>
        </w:rPr>
      </w:pPr>
      <w:r>
        <w:rPr>
          <w:rFonts w:hint="eastAsia"/>
        </w:rPr>
        <w:t>空解脫門</w:t>
      </w:r>
      <w:r>
        <w:rPr>
          <w:rFonts w:hint="eastAsia"/>
        </w:rPr>
        <w:t xml:space="preserve"> The gate of salvation or deliverance by the realization of the immaterial, i.e. that the ego and things are formed of elements and have no reality in themselves; one of the three deliverances.</w:t>
      </w:r>
    </w:p>
    <w:p w14:paraId="754A6866" w14:textId="77777777" w:rsidR="00BF2840" w:rsidRDefault="00BF2840" w:rsidP="00BF2840"/>
    <w:p w14:paraId="4293FF33" w14:textId="77777777" w:rsidR="00BF2840" w:rsidRDefault="00BF2840" w:rsidP="00BF2840">
      <w:pPr>
        <w:rPr>
          <w:rFonts w:hint="eastAsia"/>
        </w:rPr>
      </w:pPr>
      <w:r>
        <w:rPr>
          <w:rFonts w:hint="eastAsia"/>
        </w:rPr>
        <w:t>空諦</w:t>
      </w:r>
      <w:r>
        <w:rPr>
          <w:rFonts w:hint="eastAsia"/>
        </w:rPr>
        <w:t xml:space="preserve"> The doctrine of immateriality, one of the three dogmas of Tiantai, that all things animate and inanimate, seeing that they result from previous causes and are without reality in themselves, are therefore </w:t>
      </w:r>
      <w:r>
        <w:rPr>
          <w:rFonts w:hint="eastAsia"/>
        </w:rPr>
        <w:t>空</w:t>
      </w:r>
      <w:r>
        <w:rPr>
          <w:rFonts w:hint="eastAsia"/>
        </w:rPr>
        <w:t>or not material, but "spiritual".</w:t>
      </w:r>
    </w:p>
    <w:p w14:paraId="42B221F7" w14:textId="77777777" w:rsidR="00BF2840" w:rsidRDefault="00BF2840" w:rsidP="00BF2840"/>
    <w:p w14:paraId="46CDE3C9" w14:textId="77777777" w:rsidR="00BF2840" w:rsidRDefault="00BF2840" w:rsidP="00BF2840">
      <w:pPr>
        <w:rPr>
          <w:rFonts w:hint="eastAsia"/>
        </w:rPr>
      </w:pPr>
      <w:r>
        <w:rPr>
          <w:rFonts w:hint="eastAsia"/>
        </w:rPr>
        <w:t>空輪</w:t>
      </w:r>
      <w:r>
        <w:rPr>
          <w:rFonts w:hint="eastAsia"/>
        </w:rPr>
        <w:t xml:space="preserve"> The wheel of space below the water and wind wheels of a world. The element space is called the wheel of space.</w:t>
      </w:r>
    </w:p>
    <w:p w14:paraId="63A874CD" w14:textId="77777777" w:rsidR="00BF2840" w:rsidRDefault="00BF2840" w:rsidP="00BF2840"/>
    <w:p w14:paraId="5095D40F" w14:textId="77777777" w:rsidR="00BF2840" w:rsidRDefault="00BF2840" w:rsidP="00BF2840">
      <w:r>
        <w:rPr>
          <w:rFonts w:hint="eastAsia"/>
        </w:rPr>
        <w:t>空門</w:t>
      </w:r>
      <w:r>
        <w:rPr>
          <w:rFonts w:hint="eastAsia"/>
        </w:rPr>
        <w:t xml:space="preserve"> (1) The teaching which regards everything as unreal, or immaterial. (2) The school of unreality, one of the four divisions made by Tiantai (3) The teaching of immateriality, the door to nirvana, a general name for Buddhism; hence</w:t>
      </w:r>
      <w:r>
        <w:rPr>
          <w:rFonts w:hint="eastAsia"/>
        </w:rPr>
        <w:t>空門子</w:t>
      </w:r>
      <w:r>
        <w:rPr>
          <w:rFonts w:hint="eastAsia"/>
        </w:rPr>
        <w:t xml:space="preserve"> are Buddhist monks.</w:t>
      </w:r>
    </w:p>
    <w:p w14:paraId="1EF51965" w14:textId="77777777" w:rsidR="00BF2840" w:rsidRDefault="00BF2840" w:rsidP="00BF2840"/>
    <w:p w14:paraId="3BDBF848" w14:textId="77777777" w:rsidR="00BF2840" w:rsidRDefault="00BF2840" w:rsidP="00BF2840">
      <w:r>
        <w:rPr>
          <w:rFonts w:hint="eastAsia"/>
        </w:rPr>
        <w:t>空閑處</w:t>
      </w:r>
      <w:r>
        <w:t xml:space="preserve"> A tr. of </w:t>
      </w:r>
      <w:r>
        <w:rPr>
          <w:rFonts w:hint="eastAsia"/>
        </w:rPr>
        <w:t>阿蘭若</w:t>
      </w:r>
      <w:r>
        <w:t xml:space="preserve"> araṇya, i.e. "forest". A retired place, 300 to 600 steps away from human habitation, suitable for the religious practices of monks.</w:t>
      </w:r>
    </w:p>
    <w:p w14:paraId="00D0ABAA" w14:textId="77777777" w:rsidR="00BF2840" w:rsidRDefault="00BF2840" w:rsidP="00BF2840"/>
    <w:p w14:paraId="60565380" w14:textId="77777777" w:rsidR="00BF2840" w:rsidRDefault="00BF2840" w:rsidP="00BF2840">
      <w:pPr>
        <w:rPr>
          <w:rFonts w:hint="eastAsia"/>
        </w:rPr>
      </w:pPr>
      <w:r>
        <w:rPr>
          <w:rFonts w:hint="eastAsia"/>
        </w:rPr>
        <w:t>空際</w:t>
      </w:r>
      <w:r>
        <w:rPr>
          <w:rFonts w:hint="eastAsia"/>
        </w:rPr>
        <w:t xml:space="preserve"> The region of immateriality, or nirvana. Also called </w:t>
      </w:r>
      <w:r>
        <w:rPr>
          <w:rFonts w:hint="eastAsia"/>
        </w:rPr>
        <w:t>實際</w:t>
      </w:r>
      <w:r>
        <w:rPr>
          <w:rFonts w:hint="eastAsia"/>
        </w:rPr>
        <w:t>, the region of reality.</w:t>
      </w:r>
    </w:p>
    <w:p w14:paraId="6ACE3EEC" w14:textId="77777777" w:rsidR="00BF2840" w:rsidRDefault="00BF2840" w:rsidP="00BF2840"/>
    <w:p w14:paraId="0550DED8" w14:textId="77777777" w:rsidR="00BF2840" w:rsidRDefault="00BF2840" w:rsidP="00BF2840">
      <w:pPr>
        <w:rPr>
          <w:rFonts w:hint="eastAsia"/>
        </w:rPr>
      </w:pPr>
      <w:r>
        <w:rPr>
          <w:rFonts w:hint="eastAsia"/>
        </w:rPr>
        <w:t>空魔</w:t>
      </w:r>
      <w:r>
        <w:rPr>
          <w:rFonts w:hint="eastAsia"/>
        </w:rPr>
        <w:t xml:space="preserve"> The demons who arouse in the heart the false belief that karma is not real.</w:t>
      </w:r>
    </w:p>
    <w:p w14:paraId="0A81C8BB" w14:textId="77777777" w:rsidR="00BF2840" w:rsidRDefault="00BF2840" w:rsidP="00BF2840"/>
    <w:p w14:paraId="2FFE739E" w14:textId="77777777" w:rsidR="00BF2840" w:rsidRDefault="00BF2840" w:rsidP="00BF2840">
      <w:pPr>
        <w:rPr>
          <w:rFonts w:hint="eastAsia"/>
        </w:rPr>
      </w:pPr>
      <w:r>
        <w:rPr>
          <w:rFonts w:hint="eastAsia"/>
        </w:rPr>
        <w:t>空鳥</w:t>
      </w:r>
      <w:r>
        <w:rPr>
          <w:rFonts w:hint="eastAsia"/>
        </w:rPr>
        <w:t xml:space="preserve"> The bird that cries </w:t>
      </w:r>
      <w:r>
        <w:rPr>
          <w:rFonts w:hint="eastAsia"/>
        </w:rPr>
        <w:t>空空</w:t>
      </w:r>
      <w:r>
        <w:rPr>
          <w:rFonts w:hint="eastAsia"/>
        </w:rPr>
        <w:t>, the cuckoo, i.e. one who, while not knowing the wonderful law of true immateriality (or spirituality), yet prates about it.</w:t>
      </w:r>
    </w:p>
    <w:p w14:paraId="4FA64B64" w14:textId="77777777" w:rsidR="00BF2840" w:rsidRDefault="00BF2840" w:rsidP="00BF2840"/>
    <w:p w14:paraId="39A710BF" w14:textId="77777777" w:rsidR="00BF2840" w:rsidRDefault="00BF2840" w:rsidP="00BF2840">
      <w:r>
        <w:rPr>
          <w:rFonts w:hint="eastAsia"/>
        </w:rPr>
        <w:t>空點</w:t>
      </w:r>
      <w:r>
        <w:t xml:space="preserve"> The dot over the ṃ or ṅ in Sanskrit, symbolizing that all things are empty or unreal; used by the Shingon sect with various meanings.</w:t>
      </w:r>
    </w:p>
    <w:p w14:paraId="593A4BEC" w14:textId="77777777" w:rsidR="00BF2840" w:rsidRDefault="00BF2840" w:rsidP="00BF2840"/>
    <w:p w14:paraId="2C7F8317" w14:textId="77777777" w:rsidR="00BF2840" w:rsidRDefault="00BF2840" w:rsidP="00BF2840">
      <w:pPr>
        <w:rPr>
          <w:rFonts w:hint="eastAsia"/>
        </w:rPr>
      </w:pPr>
      <w:r>
        <w:rPr>
          <w:rFonts w:hint="eastAsia"/>
        </w:rPr>
        <w:lastRenderedPageBreak/>
        <w:t>竺</w:t>
      </w:r>
      <w:r>
        <w:rPr>
          <w:rFonts w:hint="eastAsia"/>
        </w:rPr>
        <w:t xml:space="preserve"> Indian. </w:t>
      </w:r>
      <w:r>
        <w:rPr>
          <w:rFonts w:hint="eastAsia"/>
        </w:rPr>
        <w:t>竺土</w:t>
      </w:r>
      <w:r>
        <w:rPr>
          <w:rFonts w:hint="eastAsia"/>
        </w:rPr>
        <w:t xml:space="preserve">; </w:t>
      </w:r>
      <w:r>
        <w:rPr>
          <w:rFonts w:hint="eastAsia"/>
        </w:rPr>
        <w:t>天竺</w:t>
      </w:r>
      <w:r>
        <w:rPr>
          <w:rFonts w:hint="eastAsia"/>
        </w:rPr>
        <w:t xml:space="preserve">; </w:t>
      </w:r>
      <w:r>
        <w:rPr>
          <w:rFonts w:hint="eastAsia"/>
        </w:rPr>
        <w:t>竺</w:t>
      </w:r>
      <w:r>
        <w:rPr>
          <w:rFonts w:hint="eastAsia"/>
        </w:rPr>
        <w:t>India.</w:t>
      </w:r>
    </w:p>
    <w:p w14:paraId="32D4C17A" w14:textId="77777777" w:rsidR="00BF2840" w:rsidRDefault="00BF2840" w:rsidP="00BF2840"/>
    <w:p w14:paraId="270F4109" w14:textId="77777777" w:rsidR="00BF2840" w:rsidRDefault="00BF2840" w:rsidP="00BF2840">
      <w:pPr>
        <w:rPr>
          <w:rFonts w:hint="eastAsia"/>
        </w:rPr>
      </w:pPr>
      <w:r>
        <w:rPr>
          <w:rFonts w:hint="eastAsia"/>
        </w:rPr>
        <w:t>竺經</w:t>
      </w:r>
      <w:r>
        <w:rPr>
          <w:rFonts w:hint="eastAsia"/>
        </w:rPr>
        <w:t xml:space="preserve"> Indian, i.e. Buddhist, sutras. Several Indians are known by this term.</w:t>
      </w:r>
    </w:p>
    <w:p w14:paraId="0F3EB656" w14:textId="77777777" w:rsidR="00BF2840" w:rsidRDefault="00BF2840" w:rsidP="00BF2840"/>
    <w:p w14:paraId="73E5C054" w14:textId="77777777" w:rsidR="00BF2840" w:rsidRDefault="00BF2840" w:rsidP="00BF2840">
      <w:r>
        <w:rPr>
          <w:rFonts w:hint="eastAsia"/>
        </w:rPr>
        <w:t>竺曇摩羅察</w:t>
      </w:r>
      <w:r>
        <w:t xml:space="preserve"> </w:t>
      </w:r>
      <w:r>
        <w:rPr>
          <w:rFonts w:hint="eastAsia"/>
        </w:rPr>
        <w:t>竺法護</w:t>
      </w:r>
      <w:r>
        <w:t xml:space="preserve"> Dharmarakṣa, or Indu-dharmarakṣa, a native of Tukhāra, who knew thirty-six languages and tr. (A.D. 266-317) some 175 works.</w:t>
      </w:r>
    </w:p>
    <w:p w14:paraId="50105478" w14:textId="77777777" w:rsidR="00BF2840" w:rsidRDefault="00BF2840" w:rsidP="00BF2840"/>
    <w:p w14:paraId="1D856679" w14:textId="77777777" w:rsidR="00BF2840" w:rsidRDefault="00BF2840" w:rsidP="00BF2840">
      <w:r>
        <w:rPr>
          <w:rFonts w:hint="eastAsia"/>
        </w:rPr>
        <w:t>竺法蘭</w:t>
      </w:r>
      <w:r>
        <w:t xml:space="preserve"> Dharmarakṣa, or Indu-dharmāraṇya, to whom with Kāśyapa Mātaṅga the translation of the sutra of 42 sections is wrongly attributed; he tr. five works in A.D. 68-70.</w:t>
      </w:r>
    </w:p>
    <w:p w14:paraId="21B8F27F" w14:textId="77777777" w:rsidR="00BF2840" w:rsidRDefault="00BF2840" w:rsidP="00BF2840"/>
    <w:p w14:paraId="4F3BB100" w14:textId="77777777" w:rsidR="00BF2840" w:rsidRDefault="00BF2840" w:rsidP="00BF2840">
      <w:pPr>
        <w:rPr>
          <w:rFonts w:hint="eastAsia"/>
        </w:rPr>
      </w:pPr>
      <w:r>
        <w:rPr>
          <w:rFonts w:hint="eastAsia"/>
        </w:rPr>
        <w:t>竺法力</w:t>
      </w:r>
      <w:r>
        <w:rPr>
          <w:rFonts w:hint="eastAsia"/>
        </w:rPr>
        <w:t xml:space="preserve"> Dharmabala, translator A.D. 419 of the larger Sukh</w:t>
      </w:r>
      <w:r>
        <w:rPr>
          <w:rFonts w:hint="eastAsia"/>
        </w:rPr>
        <w:t>ā</w:t>
      </w:r>
      <w:r>
        <w:rPr>
          <w:rFonts w:hint="eastAsia"/>
        </w:rPr>
        <w:t>vat</w:t>
      </w:r>
      <w:r>
        <w:rPr>
          <w:rFonts w:hint="eastAsia"/>
        </w:rPr>
        <w:t>ī</w:t>
      </w:r>
      <w:r>
        <w:rPr>
          <w:rFonts w:hint="eastAsia"/>
        </w:rPr>
        <w:t>-vy</w:t>
      </w:r>
      <w:r>
        <w:rPr>
          <w:rFonts w:hint="eastAsia"/>
        </w:rPr>
        <w:t>ū</w:t>
      </w:r>
      <w:r>
        <w:rPr>
          <w:rFonts w:hint="eastAsia"/>
        </w:rPr>
        <w:t>ha, now lost.</w:t>
      </w:r>
    </w:p>
    <w:p w14:paraId="4002360D" w14:textId="77777777" w:rsidR="00BF2840" w:rsidRDefault="00BF2840" w:rsidP="00BF2840"/>
    <w:p w14:paraId="2FE05D87" w14:textId="77777777" w:rsidR="00BF2840" w:rsidRDefault="00BF2840" w:rsidP="00BF2840">
      <w:r>
        <w:rPr>
          <w:rFonts w:hint="eastAsia"/>
        </w:rPr>
        <w:t>竺葉摩騰</w:t>
      </w:r>
      <w:r>
        <w:t xml:space="preserve"> Kāśyapa Mātaṅga, v. </w:t>
      </w:r>
      <w:r>
        <w:rPr>
          <w:rFonts w:hint="eastAsia"/>
        </w:rPr>
        <w:t>迦葉摩騰</w:t>
      </w:r>
      <w:r>
        <w:t>.</w:t>
      </w:r>
    </w:p>
    <w:p w14:paraId="4D70BE7D" w14:textId="77777777" w:rsidR="00BF2840" w:rsidRDefault="00BF2840" w:rsidP="00BF2840"/>
    <w:p w14:paraId="79488EF5" w14:textId="77777777" w:rsidR="00BF2840" w:rsidRDefault="00BF2840" w:rsidP="00BF2840">
      <w:pPr>
        <w:rPr>
          <w:rFonts w:hint="eastAsia"/>
        </w:rPr>
      </w:pPr>
      <w:r>
        <w:rPr>
          <w:rFonts w:hint="eastAsia"/>
        </w:rPr>
        <w:t>竺刹尸羅</w:t>
      </w:r>
      <w:r>
        <w:rPr>
          <w:rFonts w:hint="eastAsia"/>
        </w:rPr>
        <w:t xml:space="preserve"> Taksa</w:t>
      </w:r>
      <w:r>
        <w:rPr>
          <w:rFonts w:ascii="Cambria" w:hAnsi="Cambria" w:cs="Cambria"/>
        </w:rPr>
        <w:t>ś</w:t>
      </w:r>
      <w:r>
        <w:rPr>
          <w:rFonts w:ascii="等线" w:eastAsia="等线" w:hAnsi="等线" w:cs="等线" w:hint="eastAsia"/>
        </w:rPr>
        <w:t>ī</w:t>
      </w:r>
      <w:r>
        <w:rPr>
          <w:rFonts w:hint="eastAsia"/>
        </w:rPr>
        <w:t xml:space="preserve">la, v. </w:t>
      </w:r>
      <w:r>
        <w:rPr>
          <w:rFonts w:hint="eastAsia"/>
        </w:rPr>
        <w:t>呾叉始羅</w:t>
      </w:r>
      <w:r>
        <w:rPr>
          <w:rFonts w:hint="eastAsia"/>
        </w:rPr>
        <w:t>.</w:t>
      </w:r>
    </w:p>
    <w:p w14:paraId="6FA14D21" w14:textId="77777777" w:rsidR="00BF2840" w:rsidRDefault="00BF2840" w:rsidP="00BF2840"/>
    <w:p w14:paraId="1A18DC35" w14:textId="77777777" w:rsidR="00BF2840" w:rsidRDefault="00BF2840" w:rsidP="00BF2840">
      <w:pPr>
        <w:rPr>
          <w:rFonts w:hint="eastAsia"/>
        </w:rPr>
      </w:pPr>
      <w:r>
        <w:rPr>
          <w:rFonts w:hint="eastAsia"/>
        </w:rPr>
        <w:t>肥</w:t>
      </w:r>
      <w:r>
        <w:rPr>
          <w:rFonts w:hint="eastAsia"/>
        </w:rPr>
        <w:t xml:space="preserve"> Fat.</w:t>
      </w:r>
    </w:p>
    <w:p w14:paraId="46C4A26A" w14:textId="77777777" w:rsidR="00BF2840" w:rsidRDefault="00BF2840" w:rsidP="00BF2840"/>
    <w:p w14:paraId="00978917" w14:textId="77777777" w:rsidR="00BF2840" w:rsidRDefault="00BF2840" w:rsidP="00BF2840">
      <w:pPr>
        <w:rPr>
          <w:rFonts w:hint="eastAsia"/>
        </w:rPr>
      </w:pPr>
      <w:r>
        <w:rPr>
          <w:rFonts w:hint="eastAsia"/>
        </w:rPr>
        <w:t>肥者耶</w:t>
      </w:r>
      <w:r>
        <w:rPr>
          <w:rFonts w:hint="eastAsia"/>
        </w:rPr>
        <w:t>? Vajradh</w:t>
      </w:r>
      <w:r>
        <w:rPr>
          <w:rFonts w:hint="eastAsia"/>
        </w:rPr>
        <w:t>ā</w:t>
      </w:r>
      <w:r>
        <w:rPr>
          <w:rFonts w:hint="eastAsia"/>
        </w:rPr>
        <w:t>tr</w:t>
      </w:r>
      <w:r>
        <w:rPr>
          <w:rFonts w:hint="eastAsia"/>
        </w:rPr>
        <w:t>ī</w:t>
      </w:r>
      <w:r>
        <w:rPr>
          <w:rFonts w:hint="eastAsia"/>
        </w:rPr>
        <w:t>, the wife or female energy of Vairocana.</w:t>
      </w:r>
    </w:p>
    <w:p w14:paraId="5072DCE5" w14:textId="77777777" w:rsidR="00BF2840" w:rsidRDefault="00BF2840" w:rsidP="00BF2840"/>
    <w:p w14:paraId="6191171B" w14:textId="77777777" w:rsidR="00BF2840" w:rsidRDefault="00BF2840" w:rsidP="00BF2840">
      <w:pPr>
        <w:rPr>
          <w:rFonts w:hint="eastAsia"/>
        </w:rPr>
      </w:pPr>
      <w:r>
        <w:rPr>
          <w:rFonts w:hint="eastAsia"/>
        </w:rPr>
        <w:t>肥膩</w:t>
      </w:r>
      <w:r>
        <w:rPr>
          <w:rFonts w:hint="eastAsia"/>
        </w:rPr>
        <w:t xml:space="preserve"> A grass or herb said to enrich the milk of cattle.</w:t>
      </w:r>
    </w:p>
    <w:p w14:paraId="16304AEA" w14:textId="77777777" w:rsidR="00BF2840" w:rsidRDefault="00BF2840" w:rsidP="00BF2840"/>
    <w:p w14:paraId="55B6C042" w14:textId="77777777" w:rsidR="00BF2840" w:rsidRDefault="00BF2840" w:rsidP="00BF2840">
      <w:pPr>
        <w:rPr>
          <w:rFonts w:hint="eastAsia"/>
        </w:rPr>
      </w:pPr>
      <w:r>
        <w:rPr>
          <w:rFonts w:hint="eastAsia"/>
        </w:rPr>
        <w:t>肩</w:t>
      </w:r>
      <w:r>
        <w:rPr>
          <w:rFonts w:hint="eastAsia"/>
        </w:rPr>
        <w:t xml:space="preserve"> Shoulder.</w:t>
      </w:r>
    </w:p>
    <w:p w14:paraId="5EFA883B" w14:textId="77777777" w:rsidR="00BF2840" w:rsidRDefault="00BF2840" w:rsidP="00BF2840"/>
    <w:p w14:paraId="4C491A9F" w14:textId="77777777" w:rsidR="00BF2840" w:rsidRDefault="00BF2840" w:rsidP="00BF2840">
      <w:pPr>
        <w:rPr>
          <w:rFonts w:hint="eastAsia"/>
        </w:rPr>
      </w:pPr>
      <w:r>
        <w:rPr>
          <w:rFonts w:hint="eastAsia"/>
        </w:rPr>
        <w:t>肩次</w:t>
      </w:r>
      <w:r>
        <w:rPr>
          <w:rFonts w:hint="eastAsia"/>
        </w:rPr>
        <w:t xml:space="preserve"> </w:t>
      </w:r>
      <w:r>
        <w:rPr>
          <w:rFonts w:hint="eastAsia"/>
        </w:rPr>
        <w:t>肩下</w:t>
      </w:r>
      <w:r>
        <w:rPr>
          <w:rFonts w:hint="eastAsia"/>
        </w:rPr>
        <w:t xml:space="preserve">; </w:t>
      </w:r>
      <w:r>
        <w:rPr>
          <w:rFonts w:hint="eastAsia"/>
        </w:rPr>
        <w:t>下肩</w:t>
      </w:r>
      <w:r>
        <w:rPr>
          <w:rFonts w:hint="eastAsia"/>
        </w:rPr>
        <w:t xml:space="preserve"> shoulder by shoulder, one next to another.</w:t>
      </w:r>
    </w:p>
    <w:p w14:paraId="2B8F21C6" w14:textId="77777777" w:rsidR="00BF2840" w:rsidRDefault="00BF2840" w:rsidP="00BF2840"/>
    <w:p w14:paraId="2D0F84DE" w14:textId="77777777" w:rsidR="00BF2840" w:rsidRDefault="00BF2840" w:rsidP="00BF2840">
      <w:pPr>
        <w:rPr>
          <w:rFonts w:hint="eastAsia"/>
        </w:rPr>
      </w:pPr>
      <w:r>
        <w:rPr>
          <w:rFonts w:hint="eastAsia"/>
        </w:rPr>
        <w:t>育</w:t>
      </w:r>
      <w:r>
        <w:rPr>
          <w:rFonts w:hint="eastAsia"/>
        </w:rPr>
        <w:t xml:space="preserve"> To rear, nurture.</w:t>
      </w:r>
    </w:p>
    <w:p w14:paraId="47690D9E" w14:textId="77777777" w:rsidR="00BF2840" w:rsidRDefault="00BF2840" w:rsidP="00BF2840"/>
    <w:p w14:paraId="243C3F7D" w14:textId="77777777" w:rsidR="00BF2840" w:rsidRDefault="00BF2840" w:rsidP="00BF2840">
      <w:pPr>
        <w:rPr>
          <w:rFonts w:hint="eastAsia"/>
        </w:rPr>
      </w:pPr>
      <w:r>
        <w:rPr>
          <w:rFonts w:hint="eastAsia"/>
        </w:rPr>
        <w:lastRenderedPageBreak/>
        <w:t>育坻</w:t>
      </w:r>
      <w:r>
        <w:rPr>
          <w:rFonts w:hint="eastAsia"/>
        </w:rPr>
        <w:t xml:space="preserve"> </w:t>
      </w:r>
      <w:r>
        <w:rPr>
          <w:rFonts w:hint="eastAsia"/>
        </w:rPr>
        <w:t>育抵</w:t>
      </w:r>
      <w:r>
        <w:rPr>
          <w:rFonts w:hint="eastAsia"/>
        </w:rPr>
        <w:t xml:space="preserve"> yukti, yoking, joining, combination, plan.</w:t>
      </w:r>
    </w:p>
    <w:p w14:paraId="365C7720" w14:textId="77777777" w:rsidR="00BF2840" w:rsidRDefault="00BF2840" w:rsidP="00BF2840"/>
    <w:p w14:paraId="1452E2DD" w14:textId="77777777" w:rsidR="00BF2840" w:rsidRDefault="00BF2840" w:rsidP="00BF2840">
      <w:pPr>
        <w:rPr>
          <w:rFonts w:hint="eastAsia"/>
        </w:rPr>
      </w:pPr>
      <w:r>
        <w:rPr>
          <w:rFonts w:hint="eastAsia"/>
        </w:rPr>
        <w:t>育坻華</w:t>
      </w:r>
      <w:r>
        <w:rPr>
          <w:rFonts w:hint="eastAsia"/>
        </w:rPr>
        <w:t xml:space="preserve"> yukt</w:t>
      </w:r>
      <w:r>
        <w:rPr>
          <w:rFonts w:hint="eastAsia"/>
        </w:rPr>
        <w:t>ā</w:t>
      </w:r>
      <w:r>
        <w:rPr>
          <w:rFonts w:hint="eastAsia"/>
        </w:rPr>
        <w:t>, a kind of celestial flower.</w:t>
      </w:r>
    </w:p>
    <w:p w14:paraId="4AD602C3" w14:textId="77777777" w:rsidR="00BF2840" w:rsidRDefault="00BF2840" w:rsidP="00BF2840"/>
    <w:p w14:paraId="0F34E1D0" w14:textId="77777777" w:rsidR="00BF2840" w:rsidRDefault="00BF2840" w:rsidP="00BF2840">
      <w:pPr>
        <w:rPr>
          <w:rFonts w:hint="eastAsia"/>
        </w:rPr>
      </w:pPr>
      <w:r>
        <w:rPr>
          <w:rFonts w:hint="eastAsia"/>
        </w:rPr>
        <w:t>育多婆提</w:t>
      </w:r>
      <w:r>
        <w:rPr>
          <w:rFonts w:hint="eastAsia"/>
        </w:rPr>
        <w:t>? yukta-bodhi, steps in Yoga wisdom.</w:t>
      </w:r>
    </w:p>
    <w:p w14:paraId="7AC79C69" w14:textId="77777777" w:rsidR="00BF2840" w:rsidRDefault="00BF2840" w:rsidP="00BF2840"/>
    <w:p w14:paraId="56C85CA8" w14:textId="77777777" w:rsidR="00BF2840" w:rsidRDefault="00BF2840" w:rsidP="00BF2840">
      <w:pPr>
        <w:rPr>
          <w:rFonts w:hint="eastAsia"/>
        </w:rPr>
      </w:pPr>
      <w:r>
        <w:rPr>
          <w:rFonts w:hint="eastAsia"/>
        </w:rPr>
        <w:t>卧</w:t>
      </w:r>
      <w:r>
        <w:rPr>
          <w:rFonts w:hint="eastAsia"/>
        </w:rPr>
        <w:t xml:space="preserve"> </w:t>
      </w:r>
      <w:r>
        <w:rPr>
          <w:rFonts w:ascii="Cambria" w:hAnsi="Cambria" w:cs="Cambria"/>
        </w:rPr>
        <w:t>ś</w:t>
      </w:r>
      <w:r>
        <w:rPr>
          <w:rFonts w:hint="eastAsia"/>
        </w:rPr>
        <w:t>ayana, lying down, sleeping.</w:t>
      </w:r>
    </w:p>
    <w:p w14:paraId="5F978441" w14:textId="77777777" w:rsidR="00BF2840" w:rsidRDefault="00BF2840" w:rsidP="00BF2840"/>
    <w:p w14:paraId="52B988AE" w14:textId="77777777" w:rsidR="00BF2840" w:rsidRDefault="00BF2840" w:rsidP="00BF2840">
      <w:pPr>
        <w:rPr>
          <w:rFonts w:hint="eastAsia"/>
        </w:rPr>
      </w:pPr>
      <w:r>
        <w:rPr>
          <w:rFonts w:hint="eastAsia"/>
        </w:rPr>
        <w:t>卧具</w:t>
      </w:r>
      <w:r>
        <w:rPr>
          <w:rFonts w:hint="eastAsia"/>
        </w:rPr>
        <w:t xml:space="preserve"> A couch, bed, mat, bedding, sleeping garments, etc.</w:t>
      </w:r>
    </w:p>
    <w:p w14:paraId="32BD5799" w14:textId="77777777" w:rsidR="00BF2840" w:rsidRDefault="00BF2840" w:rsidP="00BF2840"/>
    <w:p w14:paraId="24D66100" w14:textId="77777777" w:rsidR="00BF2840" w:rsidRDefault="00BF2840" w:rsidP="00BF2840">
      <w:pPr>
        <w:rPr>
          <w:rFonts w:hint="eastAsia"/>
        </w:rPr>
      </w:pPr>
      <w:r>
        <w:rPr>
          <w:rFonts w:hint="eastAsia"/>
        </w:rPr>
        <w:t>卧佛寺</w:t>
      </w:r>
      <w:r>
        <w:rPr>
          <w:rFonts w:hint="eastAsia"/>
        </w:rPr>
        <w:t xml:space="preserve"> A shrine of the "sleeping Buddha", i.e. of the dying Buddha.</w:t>
      </w:r>
    </w:p>
    <w:p w14:paraId="4F53FD5D" w14:textId="77777777" w:rsidR="00BF2840" w:rsidRDefault="00BF2840" w:rsidP="00BF2840"/>
    <w:p w14:paraId="642BB3BF" w14:textId="77777777" w:rsidR="00BF2840" w:rsidRDefault="00BF2840" w:rsidP="00BF2840">
      <w:pPr>
        <w:rPr>
          <w:rFonts w:hint="eastAsia"/>
        </w:rPr>
      </w:pPr>
      <w:r>
        <w:rPr>
          <w:rFonts w:hint="eastAsia"/>
        </w:rPr>
        <w:t>舍</w:t>
      </w:r>
      <w:r>
        <w:rPr>
          <w:rFonts w:hint="eastAsia"/>
        </w:rPr>
        <w:t xml:space="preserve"> A shelter, cottage; used as a term of humility for "my"; to lodge; let go, relinquish.</w:t>
      </w:r>
    </w:p>
    <w:p w14:paraId="7B9B93DB" w14:textId="77777777" w:rsidR="00BF2840" w:rsidRDefault="00BF2840" w:rsidP="00BF2840"/>
    <w:p w14:paraId="1A8420DD" w14:textId="77777777" w:rsidR="00BF2840" w:rsidRDefault="00BF2840" w:rsidP="00BF2840">
      <w:r>
        <w:rPr>
          <w:rFonts w:hint="eastAsia"/>
        </w:rPr>
        <w:t>舍利</w:t>
      </w:r>
      <w:r>
        <w:rPr>
          <w:rFonts w:hint="eastAsia"/>
        </w:rPr>
        <w:t xml:space="preserve"> (1) </w:t>
      </w:r>
      <w:r>
        <w:rPr>
          <w:rFonts w:ascii="Cambria" w:hAnsi="Cambria" w:cs="Cambria"/>
        </w:rPr>
        <w:t>ś</w:t>
      </w:r>
      <w:r>
        <w:rPr>
          <w:rFonts w:ascii="等线" w:eastAsia="等线" w:hAnsi="等线" w:cs="等线" w:hint="eastAsia"/>
        </w:rPr>
        <w:t>ā</w:t>
      </w:r>
      <w:r>
        <w:rPr>
          <w:rFonts w:hint="eastAsia"/>
        </w:rPr>
        <w:t>r</w:t>
      </w:r>
      <w:r>
        <w:rPr>
          <w:rFonts w:hint="eastAsia"/>
        </w:rPr>
        <w:t>ī</w:t>
      </w:r>
      <w:r>
        <w:rPr>
          <w:rFonts w:hint="eastAsia"/>
        </w:rPr>
        <w:t xml:space="preserve">, </w:t>
      </w:r>
      <w:r>
        <w:rPr>
          <w:rFonts w:ascii="Cambria" w:hAnsi="Cambria" w:cs="Cambria"/>
        </w:rPr>
        <w:t>ś</w:t>
      </w:r>
      <w:r>
        <w:rPr>
          <w:rFonts w:ascii="等线" w:eastAsia="等线" w:hAnsi="等线" w:cs="等线" w:hint="eastAsia"/>
        </w:rPr>
        <w:t>ā</w:t>
      </w:r>
      <w:r>
        <w:rPr>
          <w:rFonts w:hint="eastAsia"/>
        </w:rPr>
        <w:t>rik</w:t>
      </w:r>
      <w:r>
        <w:rPr>
          <w:rFonts w:hint="eastAsia"/>
        </w:rPr>
        <w:t>ā</w:t>
      </w:r>
      <w:r>
        <w:rPr>
          <w:rFonts w:hint="eastAsia"/>
        </w:rPr>
        <w:t xml:space="preserve">; a bird able to talk, intp. variously, but, M. W. says the mynah. </w:t>
      </w:r>
      <w:r>
        <w:rPr>
          <w:rFonts w:ascii="Cambria" w:hAnsi="Cambria" w:cs="Cambria"/>
        </w:rPr>
        <w:t>Ś</w:t>
      </w:r>
      <w:r>
        <w:rPr>
          <w:rFonts w:ascii="等线" w:eastAsia="等线" w:hAnsi="等线" w:cs="等线" w:hint="eastAsia"/>
        </w:rPr>
        <w:t>ā</w:t>
      </w:r>
      <w:r>
        <w:rPr>
          <w:rFonts w:hint="eastAsia"/>
        </w:rPr>
        <w:t>rik</w:t>
      </w:r>
      <w:r>
        <w:rPr>
          <w:rFonts w:hint="eastAsia"/>
        </w:rPr>
        <w:t>ā</w:t>
      </w:r>
      <w:r>
        <w:rPr>
          <w:rFonts w:hint="eastAsia"/>
        </w:rPr>
        <w:t xml:space="preserve"> was the name of </w:t>
      </w:r>
      <w:r>
        <w:rPr>
          <w:rFonts w:ascii="Cambria" w:hAnsi="Cambria" w:cs="Cambria"/>
        </w:rPr>
        <w:t>Ś</w:t>
      </w:r>
      <w:r>
        <w:rPr>
          <w:rFonts w:ascii="等线" w:eastAsia="等线" w:hAnsi="等线" w:cs="等线" w:hint="eastAsia"/>
        </w:rPr>
        <w:t>ā</w:t>
      </w:r>
      <w:r>
        <w:rPr>
          <w:rFonts w:hint="eastAsia"/>
        </w:rPr>
        <w:t xml:space="preserve">riputra's mother, because her eyes were bright and clever like those of a mynah; there are other interpretation (2) </w:t>
      </w:r>
      <w:r>
        <w:rPr>
          <w:rFonts w:ascii="Cambria" w:hAnsi="Cambria" w:cs="Cambria"/>
        </w:rPr>
        <w:t>ś</w:t>
      </w:r>
      <w:r>
        <w:rPr>
          <w:rFonts w:hint="eastAsia"/>
        </w:rPr>
        <w:t>ar</w:t>
      </w:r>
      <w:r>
        <w:rPr>
          <w:rFonts w:hint="eastAsia"/>
        </w:rPr>
        <w:t>ī</w:t>
      </w:r>
      <w:r>
        <w:rPr>
          <w:rFonts w:hint="eastAsia"/>
        </w:rPr>
        <w:t xml:space="preserve">ra(m). </w:t>
      </w:r>
      <w:r>
        <w:rPr>
          <w:rFonts w:hint="eastAsia"/>
        </w:rPr>
        <w:t>設利羅</w:t>
      </w:r>
      <w:r>
        <w:rPr>
          <w:rFonts w:hint="eastAsia"/>
        </w:rPr>
        <w:t xml:space="preserve"> (or </w:t>
      </w:r>
      <w:r>
        <w:rPr>
          <w:rFonts w:hint="eastAsia"/>
        </w:rPr>
        <w:t>室利羅</w:t>
      </w:r>
      <w:r>
        <w:rPr>
          <w:rFonts w:hint="eastAsia"/>
        </w:rPr>
        <w:t xml:space="preserve">); </w:t>
      </w:r>
      <w:r>
        <w:rPr>
          <w:rFonts w:hint="eastAsia"/>
        </w:rPr>
        <w:t>實利</w:t>
      </w:r>
      <w:r>
        <w:rPr>
          <w:rFonts w:hint="eastAsia"/>
        </w:rPr>
        <w:t xml:space="preserve">; </w:t>
      </w:r>
      <w:r>
        <w:rPr>
          <w:rFonts w:hint="eastAsia"/>
        </w:rPr>
        <w:t>攝</w:t>
      </w:r>
      <w:r>
        <w:rPr>
          <w:rFonts w:hint="eastAsia"/>
        </w:rPr>
        <w:t xml:space="preserve"> M004215 </w:t>
      </w:r>
      <w:r>
        <w:rPr>
          <w:rFonts w:hint="eastAsia"/>
        </w:rPr>
        <w:t>藍</w:t>
      </w:r>
      <w:r>
        <w:rPr>
          <w:rFonts w:hint="eastAsia"/>
        </w:rPr>
        <w:t xml:space="preserve"> Relics or ashes left after the cremation of a buddha or saint; placed in stupas and worhipped. The white represent bones; the black, hair; and the red, flesh. Also called dh</w:t>
      </w:r>
      <w:r>
        <w:rPr>
          <w:rFonts w:hint="eastAsia"/>
        </w:rPr>
        <w:t>ā</w:t>
      </w:r>
      <w:r>
        <w:rPr>
          <w:rFonts w:hint="eastAsia"/>
        </w:rPr>
        <w:t>tu-</w:t>
      </w:r>
      <w:r>
        <w:rPr>
          <w:rFonts w:ascii="Cambria" w:hAnsi="Cambria" w:cs="Cambria"/>
        </w:rPr>
        <w:t>ś</w:t>
      </w:r>
      <w:r>
        <w:rPr>
          <w:rFonts w:hint="eastAsia"/>
        </w:rPr>
        <w:t>ar</w:t>
      </w:r>
      <w:r>
        <w:rPr>
          <w:rFonts w:hint="eastAsia"/>
        </w:rPr>
        <w:t>ī</w:t>
      </w:r>
      <w:r>
        <w:rPr>
          <w:rFonts w:hint="eastAsia"/>
        </w:rPr>
        <w:t>ra or dharma-</w:t>
      </w:r>
      <w:r>
        <w:rPr>
          <w:rFonts w:ascii="Cambria" w:hAnsi="Cambria" w:cs="Cambria"/>
        </w:rPr>
        <w:t>ś</w:t>
      </w:r>
      <w:r>
        <w:rPr>
          <w:rFonts w:hint="eastAsia"/>
        </w:rPr>
        <w:t>ar</w:t>
      </w:r>
      <w:r>
        <w:rPr>
          <w:rFonts w:hint="eastAsia"/>
        </w:rPr>
        <w:t>ī</w:t>
      </w:r>
      <w:r>
        <w:rPr>
          <w:rFonts w:hint="eastAsia"/>
        </w:rPr>
        <w:t xml:space="preserve">ra. The body, a dead body. The body looked upon as dead by reason of obedience to the discipline, meditation, and wisdom. The Lotus Sutra and other sutras are counted as relics, </w:t>
      </w:r>
      <w:r>
        <w:rPr>
          <w:rFonts w:ascii="Cambria" w:hAnsi="Cambria" w:cs="Cambria"/>
        </w:rPr>
        <w:t>Ś</w:t>
      </w:r>
      <w:r>
        <w:rPr>
          <w:rFonts w:ascii="等线" w:eastAsia="等线" w:hAnsi="等线" w:cs="等线" w:hint="eastAsia"/>
        </w:rPr>
        <w:t>ā</w:t>
      </w:r>
      <w:r>
        <w:rPr>
          <w:rFonts w:hint="eastAsia"/>
        </w:rPr>
        <w:t xml:space="preserve">kyamuni's relics are said to have amounted to </w:t>
      </w:r>
      <w:r>
        <w:rPr>
          <w:rFonts w:hint="eastAsia"/>
        </w:rPr>
        <w:t>八斛四斗</w:t>
      </w:r>
      <w:r>
        <w:rPr>
          <w:rFonts w:hint="eastAsia"/>
        </w:rPr>
        <w:t xml:space="preserve"> 84 pecks, for which A</w:t>
      </w:r>
      <w:r>
        <w:rPr>
          <w:rFonts w:ascii="Cambria" w:hAnsi="Cambria" w:cs="Cambria"/>
        </w:rPr>
        <w:t>ś</w:t>
      </w:r>
      <w:r>
        <w:rPr>
          <w:rFonts w:hint="eastAsia"/>
        </w:rPr>
        <w:t>oka is reputed to have built in one day 84,000 st</w:t>
      </w:r>
      <w:r>
        <w:t>upas; but other figures are also given. śarīra is also intp. by grains of rice, etc., and by rice as food.</w:t>
      </w:r>
    </w:p>
    <w:p w14:paraId="59ED6BC4" w14:textId="77777777" w:rsidR="00BF2840" w:rsidRDefault="00BF2840" w:rsidP="00BF2840"/>
    <w:p w14:paraId="044C21DD" w14:textId="77777777" w:rsidR="00BF2840" w:rsidRDefault="00BF2840" w:rsidP="00BF2840">
      <w:r>
        <w:t>[279]</w:t>
      </w:r>
    </w:p>
    <w:p w14:paraId="77BBBEB9" w14:textId="77777777" w:rsidR="00BF2840" w:rsidRDefault="00BF2840" w:rsidP="00BF2840"/>
    <w:p w14:paraId="7890BC2F" w14:textId="77777777" w:rsidR="00BF2840" w:rsidRDefault="00BF2840" w:rsidP="00BF2840">
      <w:pPr>
        <w:rPr>
          <w:rFonts w:hint="eastAsia"/>
        </w:rPr>
      </w:pPr>
      <w:r>
        <w:rPr>
          <w:rFonts w:hint="eastAsia"/>
        </w:rPr>
        <w:t>舍利塔</w:t>
      </w:r>
      <w:r>
        <w:rPr>
          <w:rFonts w:hint="eastAsia"/>
        </w:rPr>
        <w:t xml:space="preserve"> </w:t>
      </w:r>
      <w:r>
        <w:rPr>
          <w:rFonts w:ascii="Cambria" w:hAnsi="Cambria" w:cs="Cambria"/>
        </w:rPr>
        <w:t>ś</w:t>
      </w:r>
      <w:r>
        <w:rPr>
          <w:rFonts w:hint="eastAsia"/>
        </w:rPr>
        <w:t>ar</w:t>
      </w:r>
      <w:r>
        <w:rPr>
          <w:rFonts w:hint="eastAsia"/>
        </w:rPr>
        <w:t>ī</w:t>
      </w:r>
      <w:r>
        <w:rPr>
          <w:rFonts w:hint="eastAsia"/>
        </w:rPr>
        <w:t>ra-st</w:t>
      </w:r>
      <w:r>
        <w:rPr>
          <w:rFonts w:hint="eastAsia"/>
        </w:rPr>
        <w:t>ū</w:t>
      </w:r>
      <w:r>
        <w:rPr>
          <w:rFonts w:hint="eastAsia"/>
        </w:rPr>
        <w:t>pa, a reliquary, or pagoda for a relic (of Buddha).</w:t>
      </w:r>
    </w:p>
    <w:p w14:paraId="63905660" w14:textId="77777777" w:rsidR="00BF2840" w:rsidRDefault="00BF2840" w:rsidP="00BF2840"/>
    <w:p w14:paraId="334E9218" w14:textId="77777777" w:rsidR="00BF2840" w:rsidRDefault="00BF2840" w:rsidP="00BF2840">
      <w:r>
        <w:rPr>
          <w:rFonts w:hint="eastAsia"/>
        </w:rPr>
        <w:t>舍利婆婆</w:t>
      </w:r>
      <w:r>
        <w:t xml:space="preserve"> sarṣapa, a mustard seed, </w:t>
      </w:r>
      <w:r>
        <w:rPr>
          <w:rFonts w:hint="eastAsia"/>
        </w:rPr>
        <w:t>芥子</w:t>
      </w:r>
      <w:r>
        <w:t xml:space="preserve"> q.v., the 10,816,000th part of a yojana </w:t>
      </w:r>
      <w:r>
        <w:rPr>
          <w:rFonts w:hint="eastAsia"/>
        </w:rPr>
        <w:t>由旬</w:t>
      </w:r>
      <w:r>
        <w:t xml:space="preserve"> q.v.</w:t>
      </w:r>
    </w:p>
    <w:p w14:paraId="684767CD" w14:textId="77777777" w:rsidR="00BF2840" w:rsidRDefault="00BF2840" w:rsidP="00BF2840"/>
    <w:p w14:paraId="16660F72" w14:textId="77777777" w:rsidR="00BF2840" w:rsidRDefault="00BF2840" w:rsidP="00BF2840">
      <w:pPr>
        <w:rPr>
          <w:rFonts w:hint="eastAsia"/>
        </w:rPr>
      </w:pPr>
      <w:r>
        <w:rPr>
          <w:rFonts w:hint="eastAsia"/>
        </w:rPr>
        <w:lastRenderedPageBreak/>
        <w:t>舍利弗</w:t>
      </w:r>
      <w:r>
        <w:t xml:space="preserve"> </w:t>
      </w:r>
      <w:r>
        <w:rPr>
          <w:rFonts w:hint="eastAsia"/>
        </w:rPr>
        <w:t>奢利弗羅</w:t>
      </w:r>
      <w:r>
        <w:t xml:space="preserve"> (or </w:t>
      </w:r>
      <w:r>
        <w:rPr>
          <w:rFonts w:hint="eastAsia"/>
        </w:rPr>
        <w:t>奢利弗多羅</w:t>
      </w:r>
      <w:r>
        <w:t xml:space="preserve"> or </w:t>
      </w:r>
      <w:r>
        <w:rPr>
          <w:rFonts w:hint="eastAsia"/>
        </w:rPr>
        <w:t>奢利富羅</w:t>
      </w:r>
      <w:r>
        <w:t xml:space="preserve">or </w:t>
      </w:r>
      <w:r>
        <w:rPr>
          <w:rFonts w:hint="eastAsia"/>
        </w:rPr>
        <w:t>奢利富多羅</w:t>
      </w:r>
      <w:r>
        <w:t xml:space="preserve">); </w:t>
      </w:r>
      <w:r>
        <w:rPr>
          <w:rFonts w:hint="eastAsia"/>
        </w:rPr>
        <w:t>奢利補担羅</w:t>
      </w:r>
      <w:r>
        <w:t xml:space="preserve">; </w:t>
      </w:r>
      <w:r>
        <w:rPr>
          <w:rFonts w:hint="eastAsia"/>
        </w:rPr>
        <w:t>舍利子</w:t>
      </w:r>
      <w:r>
        <w:rPr>
          <w:rFonts w:ascii="Cambria" w:hAnsi="Cambria" w:cs="Cambria"/>
        </w:rPr>
        <w:t>Ś</w:t>
      </w:r>
      <w:r>
        <w:rPr>
          <w:rFonts w:ascii="等线" w:eastAsia="等线" w:hAnsi="等线" w:cs="等线" w:hint="eastAsia"/>
        </w:rPr>
        <w:t>ā</w:t>
      </w:r>
      <w:r>
        <w:t xml:space="preserve">riputra. One of the principal disciples of Śākyamuni, born at Nālandāgrāṃa, the son of Śārikā and Tiṣya, hence known as Upatiṣya; noted for his wisdom and learning; he is the "right-hand attendant on Śākyamuni". The followers of the Abhidharma count him as their founder and other works are attributed, without evidence, to him. He figures prominently in certain sutras. He is said to have died before his master; he is represented as standing with Maudgalyāyana </w:t>
      </w:r>
      <w:r>
        <w:rPr>
          <w:rFonts w:hint="eastAsia"/>
        </w:rPr>
        <w:t xml:space="preserve">by the Buddha when entering nirvana. He is to reappear as Padmaprabha Buddha </w:t>
      </w:r>
      <w:r>
        <w:rPr>
          <w:rFonts w:hint="eastAsia"/>
        </w:rPr>
        <w:t>華光佛</w:t>
      </w:r>
      <w:r>
        <w:rPr>
          <w:rFonts w:hint="eastAsia"/>
        </w:rPr>
        <w:t>.</w:t>
      </w:r>
    </w:p>
    <w:p w14:paraId="646B5870" w14:textId="77777777" w:rsidR="00BF2840" w:rsidRDefault="00BF2840" w:rsidP="00BF2840"/>
    <w:p w14:paraId="052C9A3B" w14:textId="77777777" w:rsidR="00BF2840" w:rsidRDefault="00BF2840" w:rsidP="00BF2840">
      <w:r>
        <w:rPr>
          <w:rFonts w:hint="eastAsia"/>
        </w:rPr>
        <w:t>舍囉摩拏</w:t>
      </w:r>
      <w:r>
        <w:t xml:space="preserve"> śramaṇa. </w:t>
      </w:r>
      <w:r>
        <w:rPr>
          <w:rFonts w:hint="eastAsia"/>
        </w:rPr>
        <w:t>室拏</w:t>
      </w:r>
      <w:r>
        <w:t xml:space="preserve">; </w:t>
      </w:r>
      <w:r>
        <w:rPr>
          <w:rFonts w:hint="eastAsia"/>
        </w:rPr>
        <w:t>沙迦滿囊</w:t>
      </w:r>
      <w:r>
        <w:t xml:space="preserve">; </w:t>
      </w:r>
      <w:r>
        <w:rPr>
          <w:rFonts w:hint="eastAsia"/>
        </w:rPr>
        <w:t>沙門</w:t>
      </w:r>
      <w:r>
        <w:t xml:space="preserve">; </w:t>
      </w:r>
      <w:r>
        <w:rPr>
          <w:rFonts w:hint="eastAsia"/>
        </w:rPr>
        <w:t>桑門</w:t>
      </w:r>
      <w:r>
        <w:t xml:space="preserve">; v. </w:t>
      </w:r>
      <w:r>
        <w:rPr>
          <w:rFonts w:hint="eastAsia"/>
        </w:rPr>
        <w:t>沙門</w:t>
      </w:r>
      <w:r>
        <w:t>.</w:t>
      </w:r>
    </w:p>
    <w:p w14:paraId="1B257F3C" w14:textId="77777777" w:rsidR="00BF2840" w:rsidRDefault="00BF2840" w:rsidP="00BF2840"/>
    <w:p w14:paraId="088EE450" w14:textId="77777777" w:rsidR="00BF2840" w:rsidRDefault="00BF2840" w:rsidP="00BF2840">
      <w:r>
        <w:rPr>
          <w:rFonts w:hint="eastAsia"/>
        </w:rPr>
        <w:t>舍多提婆魔</w:t>
      </w:r>
      <w:r>
        <w:t xml:space="preserve"> M077447 </w:t>
      </w:r>
      <w:r>
        <w:rPr>
          <w:rFonts w:hint="eastAsia"/>
        </w:rPr>
        <w:t>舍諵</w:t>
      </w:r>
      <w:r>
        <w:t xml:space="preserve"> śāstādevamanuṣyāṇām, intp. as </w:t>
      </w:r>
      <w:r>
        <w:rPr>
          <w:rFonts w:hint="eastAsia"/>
        </w:rPr>
        <w:t>天人師</w:t>
      </w:r>
      <w:r>
        <w:t xml:space="preserve"> teacher of gods and men, one of the ten titles of a buddha.</w:t>
      </w:r>
    </w:p>
    <w:p w14:paraId="6CD9776C" w14:textId="77777777" w:rsidR="00BF2840" w:rsidRDefault="00BF2840" w:rsidP="00BF2840"/>
    <w:p w14:paraId="6DC76A6F" w14:textId="77777777" w:rsidR="00BF2840" w:rsidRDefault="00BF2840" w:rsidP="00BF2840">
      <w:r>
        <w:rPr>
          <w:rFonts w:hint="eastAsia"/>
        </w:rPr>
        <w:t>舍多毘沙</w:t>
      </w:r>
      <w:r>
        <w:t xml:space="preserve"> Śatabhiṣā, a constellation identified with </w:t>
      </w:r>
      <w:r>
        <w:rPr>
          <w:rFonts w:hint="eastAsia"/>
        </w:rPr>
        <w:t>危</w:t>
      </w:r>
      <w:r>
        <w:t xml:space="preserve"> in Aquarius.</w:t>
      </w:r>
    </w:p>
    <w:p w14:paraId="164B1C70" w14:textId="77777777" w:rsidR="00BF2840" w:rsidRDefault="00BF2840" w:rsidP="00BF2840"/>
    <w:p w14:paraId="5A8EAEC1" w14:textId="77777777" w:rsidR="00BF2840" w:rsidRDefault="00BF2840" w:rsidP="00BF2840">
      <w:pPr>
        <w:rPr>
          <w:rFonts w:hint="eastAsia"/>
        </w:rPr>
      </w:pPr>
      <w:r>
        <w:rPr>
          <w:rFonts w:hint="eastAsia"/>
        </w:rPr>
        <w:t>舍夷</w:t>
      </w:r>
      <w:r>
        <w:rPr>
          <w:rFonts w:hint="eastAsia"/>
        </w:rPr>
        <w:t xml:space="preserve"> ? </w:t>
      </w:r>
      <w:r>
        <w:rPr>
          <w:rFonts w:ascii="Cambria" w:hAnsi="Cambria" w:cs="Cambria"/>
        </w:rPr>
        <w:t>Ś</w:t>
      </w:r>
      <w:r>
        <w:rPr>
          <w:rFonts w:ascii="等线" w:eastAsia="等线" w:hAnsi="等线" w:cs="等线" w:hint="eastAsia"/>
        </w:rPr>
        <w:t>ā</w:t>
      </w:r>
      <w:r>
        <w:rPr>
          <w:rFonts w:hint="eastAsia"/>
        </w:rPr>
        <w:t>kya, one of the five surnames of the Buddha.</w:t>
      </w:r>
    </w:p>
    <w:p w14:paraId="2ED3198D" w14:textId="77777777" w:rsidR="00BF2840" w:rsidRDefault="00BF2840" w:rsidP="00BF2840"/>
    <w:p w14:paraId="7387FE3A" w14:textId="77777777" w:rsidR="00BF2840" w:rsidRDefault="00BF2840" w:rsidP="00BF2840">
      <w:pPr>
        <w:rPr>
          <w:rFonts w:hint="eastAsia"/>
        </w:rPr>
      </w:pPr>
      <w:r>
        <w:rPr>
          <w:rFonts w:hint="eastAsia"/>
        </w:rPr>
        <w:t>舍婆提</w:t>
      </w:r>
      <w:r>
        <w:rPr>
          <w:rFonts w:hint="eastAsia"/>
        </w:rPr>
        <w:t xml:space="preserve"> v. </w:t>
      </w:r>
      <w:r>
        <w:rPr>
          <w:rFonts w:hint="eastAsia"/>
        </w:rPr>
        <w:t>舍衞</w:t>
      </w:r>
      <w:r>
        <w:rPr>
          <w:rFonts w:hint="eastAsia"/>
        </w:rPr>
        <w:t>.</w:t>
      </w:r>
    </w:p>
    <w:p w14:paraId="4330E644" w14:textId="77777777" w:rsidR="00BF2840" w:rsidRDefault="00BF2840" w:rsidP="00BF2840"/>
    <w:p w14:paraId="45FE8775" w14:textId="77777777" w:rsidR="00BF2840" w:rsidRDefault="00BF2840" w:rsidP="00BF2840">
      <w:pPr>
        <w:rPr>
          <w:rFonts w:hint="eastAsia"/>
        </w:rPr>
      </w:pPr>
      <w:r>
        <w:rPr>
          <w:rFonts w:hint="eastAsia"/>
        </w:rPr>
        <w:t>舍摩</w:t>
      </w:r>
      <w:r>
        <w:rPr>
          <w:rFonts w:hint="eastAsia"/>
        </w:rPr>
        <w:t xml:space="preserve"> </w:t>
      </w:r>
      <w:r>
        <w:rPr>
          <w:rFonts w:ascii="Cambria" w:hAnsi="Cambria" w:cs="Cambria"/>
        </w:rPr>
        <w:t>ś</w:t>
      </w:r>
      <w:r>
        <w:rPr>
          <w:rFonts w:hint="eastAsia"/>
        </w:rPr>
        <w:t>ama, calm, quiet, a name for the bodhi tree. For</w:t>
      </w:r>
      <w:r>
        <w:rPr>
          <w:rFonts w:hint="eastAsia"/>
        </w:rPr>
        <w:t>舍摩陀</w:t>
      </w:r>
      <w:r>
        <w:rPr>
          <w:rFonts w:hint="eastAsia"/>
        </w:rPr>
        <w:t xml:space="preserve"> v. </w:t>
      </w:r>
      <w:r>
        <w:rPr>
          <w:rFonts w:hint="eastAsia"/>
        </w:rPr>
        <w:t>奢</w:t>
      </w:r>
      <w:r>
        <w:rPr>
          <w:rFonts w:hint="eastAsia"/>
        </w:rPr>
        <w:t>.</w:t>
      </w:r>
    </w:p>
    <w:p w14:paraId="509F7BA7" w14:textId="77777777" w:rsidR="00BF2840" w:rsidRDefault="00BF2840" w:rsidP="00BF2840"/>
    <w:p w14:paraId="1157A1F1" w14:textId="77777777" w:rsidR="00BF2840" w:rsidRDefault="00BF2840" w:rsidP="00BF2840">
      <w:r>
        <w:rPr>
          <w:rFonts w:hint="eastAsia"/>
        </w:rPr>
        <w:t>舍支</w:t>
      </w:r>
      <w:r>
        <w:rPr>
          <w:rFonts w:hint="eastAsia"/>
        </w:rPr>
        <w:t xml:space="preserve"> </w:t>
      </w:r>
      <w:r>
        <w:rPr>
          <w:rFonts w:ascii="Cambria" w:hAnsi="Cambria" w:cs="Cambria"/>
        </w:rPr>
        <w:t>ś</w:t>
      </w:r>
      <w:r>
        <w:rPr>
          <w:rFonts w:hint="eastAsia"/>
        </w:rPr>
        <w:t>a</w:t>
      </w:r>
      <w:r>
        <w:rPr>
          <w:rFonts w:ascii="Cambria" w:hAnsi="Cambria" w:cs="Cambria"/>
        </w:rPr>
        <w:t>ś</w:t>
      </w:r>
      <w:r>
        <w:rPr>
          <w:rFonts w:hint="eastAsia"/>
        </w:rPr>
        <w:t xml:space="preserve">a, </w:t>
      </w:r>
      <w:r>
        <w:rPr>
          <w:rFonts w:hint="eastAsia"/>
        </w:rPr>
        <w:t>設施</w:t>
      </w:r>
      <w:r>
        <w:rPr>
          <w:rFonts w:hint="eastAsia"/>
        </w:rPr>
        <w:t xml:space="preserve"> a hare; </w:t>
      </w:r>
      <w:r>
        <w:rPr>
          <w:rFonts w:ascii="Cambria" w:hAnsi="Cambria" w:cs="Cambria"/>
        </w:rPr>
        <w:t>ś</w:t>
      </w:r>
      <w:r>
        <w:rPr>
          <w:rFonts w:hint="eastAsia"/>
        </w:rPr>
        <w:t>a</w:t>
      </w:r>
      <w:r>
        <w:rPr>
          <w:rFonts w:ascii="Cambria" w:hAnsi="Cambria" w:cs="Cambria"/>
        </w:rPr>
        <w:t>ś</w:t>
      </w:r>
      <w:r>
        <w:rPr>
          <w:rFonts w:ascii="等线" w:eastAsia="等线" w:hAnsi="等线" w:cs="等线" w:hint="eastAsia"/>
        </w:rPr>
        <w:t>ī</w:t>
      </w:r>
      <w:r>
        <w:rPr>
          <w:rFonts w:hint="eastAsia"/>
        </w:rPr>
        <w:t xml:space="preserve">, or </w:t>
      </w:r>
      <w:r>
        <w:rPr>
          <w:rFonts w:ascii="Cambria" w:hAnsi="Cambria" w:cs="Cambria"/>
        </w:rPr>
        <w:t>ś</w:t>
      </w:r>
      <w:r>
        <w:rPr>
          <w:rFonts w:hint="eastAsia"/>
        </w:rPr>
        <w:t>a</w:t>
      </w:r>
      <w:r>
        <w:rPr>
          <w:rFonts w:ascii="Cambria" w:hAnsi="Cambria" w:cs="Cambria"/>
        </w:rPr>
        <w:t>ś</w:t>
      </w:r>
      <w:r>
        <w:rPr>
          <w:rFonts w:hint="eastAsia"/>
        </w:rPr>
        <w:t xml:space="preserve">in, the moon; </w:t>
      </w:r>
      <w:r>
        <w:rPr>
          <w:rFonts w:ascii="Cambria" w:hAnsi="Cambria" w:cs="Cambria"/>
        </w:rPr>
        <w:t>ś</w:t>
      </w:r>
      <w:r>
        <w:rPr>
          <w:rFonts w:hint="eastAsia"/>
        </w:rPr>
        <w:t xml:space="preserve">akti, energy. (1) The hare (which threw itself into the fire to save starving people), transferred by Indra to the centre of the moon. (2) </w:t>
      </w:r>
      <w:r>
        <w:rPr>
          <w:rFonts w:ascii="Cambria" w:hAnsi="Cambria" w:cs="Cambria"/>
        </w:rPr>
        <w:t>ś</w:t>
      </w:r>
      <w:r>
        <w:rPr>
          <w:rFonts w:hint="eastAsia"/>
        </w:rPr>
        <w:t xml:space="preserve">akti is the wife or female energy of a deity, cf. </w:t>
      </w:r>
      <w:r>
        <w:rPr>
          <w:rFonts w:hint="eastAsia"/>
        </w:rPr>
        <w:t>舍脂</w:t>
      </w:r>
      <w:r>
        <w:rPr>
          <w:rFonts w:hint="eastAsia"/>
        </w:rPr>
        <w:t xml:space="preserve">. (3) The female </w:t>
      </w:r>
      <w:r>
        <w:t>organ.</w:t>
      </w:r>
    </w:p>
    <w:p w14:paraId="69EC6015" w14:textId="77777777" w:rsidR="00BF2840" w:rsidRDefault="00BF2840" w:rsidP="00BF2840"/>
    <w:p w14:paraId="2C2EF50C" w14:textId="77777777" w:rsidR="00BF2840" w:rsidRDefault="00BF2840" w:rsidP="00BF2840">
      <w:pPr>
        <w:rPr>
          <w:rFonts w:hint="eastAsia"/>
        </w:rPr>
      </w:pPr>
      <w:r>
        <w:rPr>
          <w:rFonts w:hint="eastAsia"/>
        </w:rPr>
        <w:t>舍樓伽</w:t>
      </w:r>
      <w:r>
        <w:rPr>
          <w:rFonts w:hint="eastAsia"/>
        </w:rPr>
        <w:t xml:space="preserve"> </w:t>
      </w:r>
      <w:r>
        <w:rPr>
          <w:rFonts w:ascii="Cambria" w:hAnsi="Cambria" w:cs="Cambria"/>
        </w:rPr>
        <w:t>ś</w:t>
      </w:r>
      <w:r>
        <w:rPr>
          <w:rFonts w:ascii="等线" w:eastAsia="等线" w:hAnsi="等线" w:cs="等线" w:hint="eastAsia"/>
        </w:rPr>
        <w:t>ā</w:t>
      </w:r>
      <w:r>
        <w:rPr>
          <w:rFonts w:hint="eastAsia"/>
        </w:rPr>
        <w:t>luka, esculent lotus roots; intp. as a kind of cooked liquid food.</w:t>
      </w:r>
    </w:p>
    <w:p w14:paraId="207BAB06" w14:textId="77777777" w:rsidR="00BF2840" w:rsidRDefault="00BF2840" w:rsidP="00BF2840"/>
    <w:p w14:paraId="435CBA9B" w14:textId="77777777" w:rsidR="00BF2840" w:rsidRDefault="00BF2840" w:rsidP="00BF2840">
      <w:pPr>
        <w:rPr>
          <w:rFonts w:hint="eastAsia"/>
        </w:rPr>
      </w:pPr>
      <w:r>
        <w:rPr>
          <w:rFonts w:hint="eastAsia"/>
        </w:rPr>
        <w:t>舍磨奢那</w:t>
      </w:r>
      <w:r>
        <w:rPr>
          <w:rFonts w:hint="eastAsia"/>
        </w:rPr>
        <w:t xml:space="preserve"> </w:t>
      </w:r>
      <w:r>
        <w:rPr>
          <w:rFonts w:ascii="Cambria" w:hAnsi="Cambria" w:cs="Cambria"/>
        </w:rPr>
        <w:t>ś</w:t>
      </w:r>
      <w:r>
        <w:rPr>
          <w:rFonts w:hint="eastAsia"/>
        </w:rPr>
        <w:t>ma</w:t>
      </w:r>
      <w:r>
        <w:rPr>
          <w:rFonts w:ascii="Cambria" w:hAnsi="Cambria" w:cs="Cambria"/>
        </w:rPr>
        <w:t>ś</w:t>
      </w:r>
      <w:r>
        <w:rPr>
          <w:rFonts w:ascii="等线" w:eastAsia="等线" w:hAnsi="等线" w:cs="等线" w:hint="eastAsia"/>
        </w:rPr>
        <w:t>ā</w:t>
      </w:r>
      <w:r>
        <w:rPr>
          <w:rFonts w:hint="eastAsia"/>
        </w:rPr>
        <w:t xml:space="preserve">na, a cemetery or crematorium; a low mound of stone under which the remains of monks are buried in countries west of China. Also </w:t>
      </w:r>
      <w:r>
        <w:rPr>
          <w:rFonts w:hint="eastAsia"/>
        </w:rPr>
        <w:t>奢舍磨奢</w:t>
      </w:r>
      <w:r>
        <w:rPr>
          <w:rFonts w:hint="eastAsia"/>
        </w:rPr>
        <w:t>.</w:t>
      </w:r>
    </w:p>
    <w:p w14:paraId="576F9357" w14:textId="77777777" w:rsidR="00BF2840" w:rsidRDefault="00BF2840" w:rsidP="00BF2840"/>
    <w:p w14:paraId="6E7451EF" w14:textId="77777777" w:rsidR="00BF2840" w:rsidRDefault="00BF2840" w:rsidP="00BF2840">
      <w:pPr>
        <w:rPr>
          <w:rFonts w:hint="eastAsia"/>
        </w:rPr>
      </w:pPr>
      <w:r>
        <w:rPr>
          <w:rFonts w:hint="eastAsia"/>
        </w:rPr>
        <w:t>舍羅</w:t>
      </w:r>
      <w:r>
        <w:rPr>
          <w:rFonts w:hint="eastAsia"/>
        </w:rPr>
        <w:t xml:space="preserve"> </w:t>
      </w:r>
      <w:r>
        <w:rPr>
          <w:rFonts w:ascii="Cambria" w:hAnsi="Cambria" w:cs="Cambria"/>
        </w:rPr>
        <w:t>ś</w:t>
      </w:r>
      <w:r>
        <w:rPr>
          <w:rFonts w:ascii="等线" w:eastAsia="等线" w:hAnsi="等线" w:cs="等线" w:hint="eastAsia"/>
        </w:rPr>
        <w:t>ā</w:t>
      </w:r>
      <w:r>
        <w:rPr>
          <w:rFonts w:hint="eastAsia"/>
        </w:rPr>
        <w:t>rik</w:t>
      </w:r>
      <w:r>
        <w:rPr>
          <w:rFonts w:hint="eastAsia"/>
        </w:rPr>
        <w:t>ā</w:t>
      </w:r>
      <w:r>
        <w:rPr>
          <w:rFonts w:hint="eastAsia"/>
        </w:rPr>
        <w:t xml:space="preserve">, </w:t>
      </w:r>
      <w:r>
        <w:rPr>
          <w:rFonts w:ascii="Cambria" w:hAnsi="Cambria" w:cs="Cambria"/>
        </w:rPr>
        <w:t>ś</w:t>
      </w:r>
      <w:r>
        <w:rPr>
          <w:rFonts w:ascii="等线" w:eastAsia="等线" w:hAnsi="等线" w:cs="等线" w:hint="eastAsia"/>
        </w:rPr>
        <w:t>ā</w:t>
      </w:r>
      <w:r>
        <w:rPr>
          <w:rFonts w:hint="eastAsia"/>
        </w:rPr>
        <w:t>r</w:t>
      </w:r>
      <w:r>
        <w:rPr>
          <w:rFonts w:hint="eastAsia"/>
        </w:rPr>
        <w:t>ī</w:t>
      </w:r>
      <w:r>
        <w:rPr>
          <w:rFonts w:hint="eastAsia"/>
        </w:rPr>
        <w:t>, v.</w:t>
      </w:r>
      <w:r>
        <w:rPr>
          <w:rFonts w:hint="eastAsia"/>
        </w:rPr>
        <w:t>舍利</w:t>
      </w:r>
      <w:r>
        <w:rPr>
          <w:rFonts w:hint="eastAsia"/>
        </w:rPr>
        <w:t xml:space="preserve">. </w:t>
      </w:r>
      <w:r>
        <w:rPr>
          <w:rFonts w:ascii="Cambria" w:hAnsi="Cambria" w:cs="Cambria"/>
        </w:rPr>
        <w:t>ś</w:t>
      </w:r>
      <w:r>
        <w:rPr>
          <w:rFonts w:ascii="等线" w:eastAsia="等线" w:hAnsi="等线" w:cs="等线" w:hint="eastAsia"/>
        </w:rPr>
        <w:t>ā</w:t>
      </w:r>
      <w:r>
        <w:rPr>
          <w:rFonts w:hint="eastAsia"/>
        </w:rPr>
        <w:t>lak</w:t>
      </w:r>
      <w:r>
        <w:rPr>
          <w:rFonts w:hint="eastAsia"/>
        </w:rPr>
        <w:t>ā</w:t>
      </w:r>
      <w:r>
        <w:rPr>
          <w:rFonts w:hint="eastAsia"/>
        </w:rPr>
        <w:t>, bamboo or wooden tallies used in numbering monks.</w:t>
      </w:r>
    </w:p>
    <w:p w14:paraId="7F783C26" w14:textId="77777777" w:rsidR="00BF2840" w:rsidRDefault="00BF2840" w:rsidP="00BF2840"/>
    <w:p w14:paraId="42A88799" w14:textId="77777777" w:rsidR="00BF2840" w:rsidRDefault="00BF2840" w:rsidP="00BF2840">
      <w:r>
        <w:rPr>
          <w:rFonts w:hint="eastAsia"/>
        </w:rPr>
        <w:t>舍羅婆迦</w:t>
      </w:r>
      <w:r>
        <w:rPr>
          <w:rFonts w:hint="eastAsia"/>
        </w:rPr>
        <w:t xml:space="preserve"> </w:t>
      </w:r>
      <w:r>
        <w:rPr>
          <w:rFonts w:ascii="Cambria" w:hAnsi="Cambria" w:cs="Cambria"/>
        </w:rPr>
        <w:t>ś</w:t>
      </w:r>
      <w:r>
        <w:rPr>
          <w:rFonts w:hint="eastAsia"/>
        </w:rPr>
        <w:t>r</w:t>
      </w:r>
      <w:r>
        <w:rPr>
          <w:rFonts w:hint="eastAsia"/>
        </w:rPr>
        <w:t>ā</w:t>
      </w:r>
      <w:r>
        <w:rPr>
          <w:rFonts w:hint="eastAsia"/>
        </w:rPr>
        <w:t xml:space="preserve">vaka; a hearer, disciple, </w:t>
      </w:r>
      <w:r>
        <w:rPr>
          <w:rFonts w:hint="eastAsia"/>
        </w:rPr>
        <w:t>聲聞</w:t>
      </w:r>
      <w:r>
        <w:rPr>
          <w:rFonts w:hint="eastAsia"/>
        </w:rPr>
        <w:t xml:space="preserve"> q. v. (1) He who has heard ( the voice of Buddha). All the personal disciples of </w:t>
      </w:r>
      <w:r>
        <w:rPr>
          <w:rFonts w:ascii="Cambria" w:hAnsi="Cambria" w:cs="Cambria"/>
        </w:rPr>
        <w:t>Ś</w:t>
      </w:r>
      <w:r>
        <w:rPr>
          <w:rFonts w:ascii="等线" w:eastAsia="等线" w:hAnsi="等线" w:cs="等线" w:hint="eastAsia"/>
        </w:rPr>
        <w:t>ā</w:t>
      </w:r>
      <w:r>
        <w:rPr>
          <w:rFonts w:hint="eastAsia"/>
        </w:rPr>
        <w:t>kyamuni, the chief disciples being called mah</w:t>
      </w:r>
      <w:r>
        <w:rPr>
          <w:rFonts w:hint="eastAsia"/>
        </w:rPr>
        <w:t>ā</w:t>
      </w:r>
      <w:r>
        <w:rPr>
          <w:rFonts w:ascii="Cambria" w:hAnsi="Cambria" w:cs="Cambria"/>
        </w:rPr>
        <w:t>ś</w:t>
      </w:r>
      <w:r>
        <w:rPr>
          <w:rFonts w:hint="eastAsia"/>
        </w:rPr>
        <w:t>r</w:t>
      </w:r>
      <w:r>
        <w:rPr>
          <w:rFonts w:hint="eastAsia"/>
        </w:rPr>
        <w:t>ā</w:t>
      </w:r>
      <w:r>
        <w:rPr>
          <w:rFonts w:hint="eastAsia"/>
        </w:rPr>
        <w:t>vaka. (2) The lowest degree of saintship, the others being pratyekabuddha, bodhisattva,</w:t>
      </w:r>
      <w:r>
        <w:t xml:space="preserve"> buddha.</w:t>
      </w:r>
    </w:p>
    <w:p w14:paraId="5666D3EB" w14:textId="77777777" w:rsidR="00BF2840" w:rsidRDefault="00BF2840" w:rsidP="00BF2840"/>
    <w:p w14:paraId="41DCC852" w14:textId="77777777" w:rsidR="00BF2840" w:rsidRDefault="00BF2840" w:rsidP="00BF2840">
      <w:pPr>
        <w:rPr>
          <w:rFonts w:hint="eastAsia"/>
        </w:rPr>
      </w:pPr>
      <w:r>
        <w:rPr>
          <w:rFonts w:hint="eastAsia"/>
        </w:rPr>
        <w:t>舍脂</w:t>
      </w:r>
      <w:r>
        <w:rPr>
          <w:rFonts w:hint="eastAsia"/>
        </w:rPr>
        <w:t xml:space="preserve"> </w:t>
      </w:r>
      <w:r>
        <w:rPr>
          <w:rFonts w:ascii="Cambria" w:hAnsi="Cambria" w:cs="Cambria"/>
        </w:rPr>
        <w:t>ś</w:t>
      </w:r>
      <w:r>
        <w:rPr>
          <w:rFonts w:ascii="等线" w:eastAsia="等线" w:hAnsi="等线" w:cs="等线" w:hint="eastAsia"/>
        </w:rPr>
        <w:t>ā</w:t>
      </w:r>
      <w:r>
        <w:rPr>
          <w:rFonts w:hint="eastAsia"/>
        </w:rPr>
        <w:t>c</w:t>
      </w:r>
      <w:r>
        <w:rPr>
          <w:rFonts w:hint="eastAsia"/>
        </w:rPr>
        <w:t>ī</w:t>
      </w:r>
      <w:r>
        <w:rPr>
          <w:rFonts w:hint="eastAsia"/>
        </w:rPr>
        <w:t xml:space="preserve">, </w:t>
      </w:r>
      <w:r>
        <w:rPr>
          <w:rFonts w:hint="eastAsia"/>
        </w:rPr>
        <w:t>舍支</w:t>
      </w:r>
      <w:r>
        <w:rPr>
          <w:rFonts w:hint="eastAsia"/>
        </w:rPr>
        <w:t xml:space="preserve">; </w:t>
      </w:r>
      <w:r>
        <w:rPr>
          <w:rFonts w:hint="eastAsia"/>
        </w:rPr>
        <w:t>設施</w:t>
      </w:r>
      <w:r>
        <w:rPr>
          <w:rFonts w:hint="eastAsia"/>
        </w:rPr>
        <w:t xml:space="preserve"> power of speech and action. Name of Indra's chief consort. Indra is known as</w:t>
      </w:r>
      <w:r>
        <w:rPr>
          <w:rFonts w:hint="eastAsia"/>
        </w:rPr>
        <w:t>舍脂鉢低</w:t>
      </w:r>
      <w:r>
        <w:rPr>
          <w:rFonts w:hint="eastAsia"/>
        </w:rPr>
        <w:t xml:space="preserve"> </w:t>
      </w:r>
      <w:r>
        <w:rPr>
          <w:rFonts w:ascii="Cambria" w:hAnsi="Cambria" w:cs="Cambria"/>
        </w:rPr>
        <w:t>Ś</w:t>
      </w:r>
      <w:r>
        <w:rPr>
          <w:rFonts w:hint="eastAsia"/>
        </w:rPr>
        <w:t>ac</w:t>
      </w:r>
      <w:r>
        <w:rPr>
          <w:rFonts w:hint="eastAsia"/>
        </w:rPr>
        <w:t>ī</w:t>
      </w:r>
      <w:r>
        <w:rPr>
          <w:rFonts w:hint="eastAsia"/>
        </w:rPr>
        <w:t>pati.</w:t>
      </w:r>
    </w:p>
    <w:p w14:paraId="4DFDC57C" w14:textId="77777777" w:rsidR="00BF2840" w:rsidRDefault="00BF2840" w:rsidP="00BF2840"/>
    <w:p w14:paraId="1B8DFBC4" w14:textId="77777777" w:rsidR="00BF2840" w:rsidRDefault="00BF2840" w:rsidP="00BF2840">
      <w:pPr>
        <w:rPr>
          <w:rFonts w:hint="eastAsia"/>
        </w:rPr>
      </w:pPr>
      <w:r>
        <w:rPr>
          <w:rFonts w:hint="eastAsia"/>
        </w:rPr>
        <w:t>舍舍迦</w:t>
      </w:r>
      <w:r>
        <w:rPr>
          <w:rFonts w:hint="eastAsia"/>
        </w:rPr>
        <w:t xml:space="preserve"> </w:t>
      </w:r>
      <w:r>
        <w:rPr>
          <w:rFonts w:ascii="Cambria" w:hAnsi="Cambria" w:cs="Cambria"/>
        </w:rPr>
        <w:t>ś</w:t>
      </w:r>
      <w:r>
        <w:rPr>
          <w:rFonts w:hint="eastAsia"/>
        </w:rPr>
        <w:t>a</w:t>
      </w:r>
      <w:r>
        <w:rPr>
          <w:rFonts w:ascii="Cambria" w:hAnsi="Cambria" w:cs="Cambria"/>
        </w:rPr>
        <w:t>ś</w:t>
      </w:r>
      <w:r>
        <w:rPr>
          <w:rFonts w:hint="eastAsia"/>
        </w:rPr>
        <w:t xml:space="preserve">aka, a hare, rabbit, v. </w:t>
      </w:r>
      <w:r>
        <w:rPr>
          <w:rFonts w:hint="eastAsia"/>
        </w:rPr>
        <w:t>舍支</w:t>
      </w:r>
      <w:r>
        <w:rPr>
          <w:rFonts w:hint="eastAsia"/>
        </w:rPr>
        <w:t>.</w:t>
      </w:r>
    </w:p>
    <w:p w14:paraId="31006040" w14:textId="77777777" w:rsidR="00BF2840" w:rsidRDefault="00BF2840" w:rsidP="00BF2840"/>
    <w:p w14:paraId="76794D1D" w14:textId="77777777" w:rsidR="00BF2840" w:rsidRDefault="00BF2840" w:rsidP="00BF2840">
      <w:pPr>
        <w:rPr>
          <w:rFonts w:hint="eastAsia"/>
        </w:rPr>
      </w:pPr>
      <w:r>
        <w:rPr>
          <w:rFonts w:hint="eastAsia"/>
        </w:rPr>
        <w:t>舍衞</w:t>
      </w:r>
      <w:r>
        <w:rPr>
          <w:rFonts w:hint="eastAsia"/>
        </w:rPr>
        <w:t xml:space="preserve"> </w:t>
      </w:r>
      <w:r>
        <w:rPr>
          <w:rFonts w:ascii="Cambria" w:hAnsi="Cambria" w:cs="Cambria"/>
        </w:rPr>
        <w:t>Ś</w:t>
      </w:r>
      <w:r>
        <w:rPr>
          <w:rFonts w:hint="eastAsia"/>
        </w:rPr>
        <w:t>r</w:t>
      </w:r>
      <w:r>
        <w:rPr>
          <w:rFonts w:hint="eastAsia"/>
        </w:rPr>
        <w:t>ā</w:t>
      </w:r>
      <w:r>
        <w:rPr>
          <w:rFonts w:hint="eastAsia"/>
        </w:rPr>
        <w:t>vast</w:t>
      </w:r>
      <w:r>
        <w:rPr>
          <w:rFonts w:hint="eastAsia"/>
        </w:rPr>
        <w:t>ī</w:t>
      </w:r>
      <w:r>
        <w:rPr>
          <w:rFonts w:hint="eastAsia"/>
        </w:rPr>
        <w:t xml:space="preserve">, </w:t>
      </w:r>
      <w:r>
        <w:rPr>
          <w:rFonts w:hint="eastAsia"/>
        </w:rPr>
        <w:t>舍婆提</w:t>
      </w:r>
      <w:r>
        <w:rPr>
          <w:rFonts w:hint="eastAsia"/>
        </w:rPr>
        <w:t xml:space="preserve">; </w:t>
      </w:r>
      <w:r>
        <w:rPr>
          <w:rFonts w:hint="eastAsia"/>
        </w:rPr>
        <w:t>室羅伐</w:t>
      </w:r>
      <w:r>
        <w:rPr>
          <w:rFonts w:hint="eastAsia"/>
        </w:rPr>
        <w:t xml:space="preserve"> (</w:t>
      </w:r>
      <w:r>
        <w:rPr>
          <w:rFonts w:hint="eastAsia"/>
        </w:rPr>
        <w:t>室羅伐悉底</w:t>
      </w:r>
      <w:r>
        <w:rPr>
          <w:rFonts w:hint="eastAsia"/>
        </w:rPr>
        <w:t xml:space="preserve">); </w:t>
      </w:r>
      <w:r>
        <w:rPr>
          <w:rFonts w:hint="eastAsia"/>
        </w:rPr>
        <w:t>尸羅跋提</w:t>
      </w:r>
      <w:r>
        <w:rPr>
          <w:rFonts w:hint="eastAsia"/>
        </w:rPr>
        <w:t xml:space="preserve">; </w:t>
      </w:r>
      <w:r>
        <w:rPr>
          <w:rFonts w:hint="eastAsia"/>
        </w:rPr>
        <w:t>捨羅婆悉帝耶</w:t>
      </w:r>
      <w:r>
        <w:rPr>
          <w:rFonts w:hint="eastAsia"/>
        </w:rPr>
        <w:t xml:space="preserve">; intp as </w:t>
      </w:r>
      <w:r>
        <w:rPr>
          <w:rFonts w:hint="eastAsia"/>
        </w:rPr>
        <w:t>聞物</w:t>
      </w:r>
      <w:r>
        <w:rPr>
          <w:rFonts w:hint="eastAsia"/>
        </w:rPr>
        <w:t xml:space="preserve"> the city of famous things, or men, or the famous city; it was a city and ancient kingdom 500 li northwest of Kapilavastu, now Rapetmapet south of Rapti River (M. W. says S</w:t>
      </w:r>
      <w:r>
        <w:rPr>
          <w:rFonts w:hint="eastAsia"/>
        </w:rPr>
        <w:t>ā</w:t>
      </w:r>
      <w:r>
        <w:rPr>
          <w:rFonts w:hint="eastAsia"/>
        </w:rPr>
        <w:t>het-M</w:t>
      </w:r>
      <w:r>
        <w:rPr>
          <w:rFonts w:hint="eastAsia"/>
        </w:rPr>
        <w:t>ā</w:t>
      </w:r>
      <w:r>
        <w:rPr>
          <w:rFonts w:hint="eastAsia"/>
        </w:rPr>
        <w:t xml:space="preserve">het). It is said to have been in </w:t>
      </w:r>
      <w:r>
        <w:rPr>
          <w:rFonts w:hint="eastAsia"/>
        </w:rPr>
        <w:t>北憍薩羅</w:t>
      </w:r>
      <w:r>
        <w:rPr>
          <w:rFonts w:hint="eastAsia"/>
        </w:rPr>
        <w:t xml:space="preserve"> norhern Ko</w:t>
      </w:r>
      <w:r>
        <w:rPr>
          <w:rFonts w:ascii="Cambria" w:hAnsi="Cambria" w:cs="Cambria"/>
        </w:rPr>
        <w:t>ś</w:t>
      </w:r>
      <w:r>
        <w:rPr>
          <w:rFonts w:hint="eastAsia"/>
        </w:rPr>
        <w:t xml:space="preserve">ala, distinct from the southern kingdom of that name. It was a favourite resort of </w:t>
      </w:r>
      <w:r>
        <w:rPr>
          <w:rFonts w:ascii="Cambria" w:hAnsi="Cambria" w:cs="Cambria"/>
        </w:rPr>
        <w:t>Ś</w:t>
      </w:r>
      <w:r>
        <w:rPr>
          <w:rFonts w:ascii="等线" w:eastAsia="等线" w:hAnsi="等线" w:cs="等线" w:hint="eastAsia"/>
        </w:rPr>
        <w:t>ā</w:t>
      </w:r>
      <w:r>
        <w:rPr>
          <w:rFonts w:hint="eastAsia"/>
        </w:rPr>
        <w:t xml:space="preserve">kyamuni, the </w:t>
      </w:r>
      <w:r>
        <w:rPr>
          <w:rFonts w:hint="eastAsia"/>
        </w:rPr>
        <w:t>祗園</w:t>
      </w:r>
      <w:r>
        <w:rPr>
          <w:rFonts w:hint="eastAsia"/>
        </w:rPr>
        <w:t xml:space="preserve"> Jetavana being there.</w:t>
      </w:r>
    </w:p>
    <w:p w14:paraId="269057E2" w14:textId="77777777" w:rsidR="00BF2840" w:rsidRDefault="00BF2840" w:rsidP="00BF2840"/>
    <w:p w14:paraId="0A8846CE" w14:textId="77777777" w:rsidR="00BF2840" w:rsidRDefault="00BF2840" w:rsidP="00BF2840">
      <w:pPr>
        <w:rPr>
          <w:rFonts w:hint="eastAsia"/>
        </w:rPr>
      </w:pPr>
      <w:r>
        <w:rPr>
          <w:rFonts w:hint="eastAsia"/>
        </w:rPr>
        <w:t>舍那身</w:t>
      </w:r>
      <w:r>
        <w:rPr>
          <w:rFonts w:hint="eastAsia"/>
        </w:rPr>
        <w:t xml:space="preserve"> The body or person of Vairocana; </w:t>
      </w:r>
      <w:r>
        <w:rPr>
          <w:rFonts w:hint="eastAsia"/>
        </w:rPr>
        <w:t>舍那尊特</w:t>
      </w:r>
      <w:r>
        <w:rPr>
          <w:rFonts w:hint="eastAsia"/>
        </w:rPr>
        <w:t xml:space="preserve"> is defined as Locana; the </w:t>
      </w:r>
      <w:r>
        <w:rPr>
          <w:rFonts w:hint="eastAsia"/>
        </w:rPr>
        <w:t>舍那</w:t>
      </w:r>
      <w:r>
        <w:rPr>
          <w:rFonts w:hint="eastAsia"/>
        </w:rPr>
        <w:t xml:space="preserve"> in both cases seems to be "cana", an abbreviation of Vairocana, or Locana.</w:t>
      </w:r>
    </w:p>
    <w:p w14:paraId="29110E2D" w14:textId="77777777" w:rsidR="00BF2840" w:rsidRDefault="00BF2840" w:rsidP="00BF2840"/>
    <w:p w14:paraId="0E5996D0" w14:textId="77777777" w:rsidR="00BF2840" w:rsidRDefault="00BF2840" w:rsidP="00BF2840">
      <w:r>
        <w:rPr>
          <w:rFonts w:hint="eastAsia"/>
        </w:rPr>
        <w:t>舍勒</w:t>
      </w:r>
      <w:r>
        <w:t xml:space="preserve"> śāṭaka, </w:t>
      </w:r>
      <w:r>
        <w:rPr>
          <w:rFonts w:hint="eastAsia"/>
        </w:rPr>
        <w:t>舍吒迦</w:t>
      </w:r>
      <w:r>
        <w:t xml:space="preserve">; </w:t>
      </w:r>
      <w:r>
        <w:rPr>
          <w:rFonts w:hint="eastAsia"/>
        </w:rPr>
        <w:t>舍那</w:t>
      </w:r>
      <w:r>
        <w:t xml:space="preserve"> (or </w:t>
      </w:r>
      <w:r>
        <w:rPr>
          <w:rFonts w:hint="eastAsia"/>
        </w:rPr>
        <w:t>奢那</w:t>
      </w:r>
      <w:r>
        <w:t>) An inner garment, a skirt.</w:t>
      </w:r>
    </w:p>
    <w:p w14:paraId="1DFB6176" w14:textId="77777777" w:rsidR="00BF2840" w:rsidRDefault="00BF2840" w:rsidP="00BF2840"/>
    <w:p w14:paraId="4FD6B2AC" w14:textId="77777777" w:rsidR="00BF2840" w:rsidRDefault="00BF2840" w:rsidP="00BF2840">
      <w:r>
        <w:rPr>
          <w:rFonts w:hint="eastAsia"/>
        </w:rPr>
        <w:t>舍頭諫</w:t>
      </w:r>
      <w:r>
        <w:t xml:space="preserve"> Śārdūla-karṇa. The original name of Ānanda, intp. </w:t>
      </w:r>
      <w:r>
        <w:rPr>
          <w:rFonts w:hint="eastAsia"/>
        </w:rPr>
        <w:t>虎耳</w:t>
      </w:r>
      <w:r>
        <w:t xml:space="preserve"> tiger's ears.</w:t>
      </w:r>
    </w:p>
    <w:p w14:paraId="7A916345" w14:textId="77777777" w:rsidR="00BF2840" w:rsidRDefault="00BF2840" w:rsidP="00BF2840"/>
    <w:p w14:paraId="369A58C2" w14:textId="77777777" w:rsidR="00BF2840" w:rsidRDefault="00BF2840" w:rsidP="00BF2840">
      <w:pPr>
        <w:rPr>
          <w:rFonts w:hint="eastAsia"/>
        </w:rPr>
      </w:pPr>
      <w:r>
        <w:rPr>
          <w:rFonts w:hint="eastAsia"/>
        </w:rPr>
        <w:t>芝</w:t>
      </w:r>
      <w:r>
        <w:rPr>
          <w:rFonts w:hint="eastAsia"/>
        </w:rPr>
        <w:t xml:space="preserve"> A felicitous plant; sesamum.</w:t>
      </w:r>
    </w:p>
    <w:p w14:paraId="5A4BECB5" w14:textId="77777777" w:rsidR="00BF2840" w:rsidRDefault="00BF2840" w:rsidP="00BF2840"/>
    <w:p w14:paraId="2DC4BA9D" w14:textId="77777777" w:rsidR="00BF2840" w:rsidRDefault="00BF2840" w:rsidP="00BF2840">
      <w:pPr>
        <w:rPr>
          <w:rFonts w:hint="eastAsia"/>
        </w:rPr>
      </w:pPr>
      <w:r>
        <w:rPr>
          <w:rFonts w:hint="eastAsia"/>
        </w:rPr>
        <w:t>芝苑</w:t>
      </w:r>
      <w:r>
        <w:rPr>
          <w:rFonts w:hint="eastAsia"/>
        </w:rPr>
        <w:t xml:space="preserve"> Name for </w:t>
      </w:r>
      <w:r>
        <w:rPr>
          <w:rFonts w:hint="eastAsia"/>
        </w:rPr>
        <w:t>元照</w:t>
      </w:r>
      <w:r>
        <w:rPr>
          <w:rFonts w:hint="eastAsia"/>
        </w:rPr>
        <w:t xml:space="preserve"> Yuanzhao of </w:t>
      </w:r>
      <w:r>
        <w:rPr>
          <w:rFonts w:hint="eastAsia"/>
        </w:rPr>
        <w:t>靈芝</w:t>
      </w:r>
      <w:r>
        <w:rPr>
          <w:rFonts w:hint="eastAsia"/>
        </w:rPr>
        <w:t xml:space="preserve"> Lingzhi monastery, Hangzhou.</w:t>
      </w:r>
    </w:p>
    <w:p w14:paraId="6F37F139" w14:textId="77777777" w:rsidR="00BF2840" w:rsidRDefault="00BF2840" w:rsidP="00BF2840"/>
    <w:p w14:paraId="502E0FE4" w14:textId="77777777" w:rsidR="00BF2840" w:rsidRDefault="00BF2840" w:rsidP="00BF2840">
      <w:r>
        <w:t>[280]</w:t>
      </w:r>
    </w:p>
    <w:p w14:paraId="12248528" w14:textId="77777777" w:rsidR="00BF2840" w:rsidRDefault="00BF2840" w:rsidP="00BF2840"/>
    <w:p w14:paraId="1E151584" w14:textId="77777777" w:rsidR="00BF2840" w:rsidRDefault="00BF2840" w:rsidP="00BF2840">
      <w:r>
        <w:rPr>
          <w:rFonts w:hint="eastAsia"/>
        </w:rPr>
        <w:t>芬</w:t>
      </w:r>
      <w:r>
        <w:t xml:space="preserve"> Fragrant; confused; translit. puṇ in</w:t>
      </w:r>
      <w:r>
        <w:rPr>
          <w:rFonts w:hint="eastAsia"/>
        </w:rPr>
        <w:t>芬陀利</w:t>
      </w:r>
      <w:r>
        <w:t xml:space="preserve"> (or</w:t>
      </w:r>
      <w:r>
        <w:rPr>
          <w:rFonts w:hint="eastAsia"/>
        </w:rPr>
        <w:t>芬陁利</w:t>
      </w:r>
      <w:r>
        <w:t xml:space="preserve">) puṇḍarīka. The white lotus, v. </w:t>
      </w:r>
      <w:r>
        <w:rPr>
          <w:rFonts w:hint="eastAsia"/>
        </w:rPr>
        <w:t>分陀利</w:t>
      </w:r>
      <w:r>
        <w:t>.</w:t>
      </w:r>
    </w:p>
    <w:p w14:paraId="29E73575" w14:textId="77777777" w:rsidR="00BF2840" w:rsidRDefault="00BF2840" w:rsidP="00BF2840"/>
    <w:p w14:paraId="25FA8E71" w14:textId="77777777" w:rsidR="00BF2840" w:rsidRDefault="00BF2840" w:rsidP="00BF2840">
      <w:r>
        <w:rPr>
          <w:rFonts w:hint="eastAsia"/>
        </w:rPr>
        <w:lastRenderedPageBreak/>
        <w:t>花</w:t>
      </w:r>
      <w:r>
        <w:t xml:space="preserve"> </w:t>
      </w:r>
      <w:r>
        <w:rPr>
          <w:rFonts w:hint="eastAsia"/>
        </w:rPr>
        <w:t>華</w:t>
      </w:r>
      <w:r>
        <w:t xml:space="preserve"> puṣpa, a flower, flowers; especially the lotus, and celestial flowers. </w:t>
      </w:r>
      <w:r>
        <w:rPr>
          <w:rFonts w:hint="eastAsia"/>
        </w:rPr>
        <w:t>花座</w:t>
      </w:r>
      <w:r>
        <w:t xml:space="preserve"> The lotus throne on which buddhas and bodhisattvas sit.</w:t>
      </w:r>
    </w:p>
    <w:p w14:paraId="18373CBA" w14:textId="77777777" w:rsidR="00BF2840" w:rsidRDefault="00BF2840" w:rsidP="00BF2840"/>
    <w:p w14:paraId="1A215D7A" w14:textId="77777777" w:rsidR="00BF2840" w:rsidRDefault="00BF2840" w:rsidP="00BF2840">
      <w:pPr>
        <w:rPr>
          <w:rFonts w:hint="eastAsia"/>
        </w:rPr>
      </w:pPr>
      <w:r>
        <w:rPr>
          <w:rFonts w:hint="eastAsia"/>
        </w:rPr>
        <w:t>花筥</w:t>
      </w:r>
      <w:r>
        <w:rPr>
          <w:rFonts w:hint="eastAsia"/>
        </w:rPr>
        <w:t xml:space="preserve"> </w:t>
      </w:r>
      <w:r>
        <w:rPr>
          <w:rFonts w:hint="eastAsia"/>
        </w:rPr>
        <w:t>花籠</w:t>
      </w:r>
      <w:r>
        <w:rPr>
          <w:rFonts w:hint="eastAsia"/>
        </w:rPr>
        <w:t xml:space="preserve">; </w:t>
      </w:r>
      <w:r>
        <w:rPr>
          <w:rFonts w:hint="eastAsia"/>
        </w:rPr>
        <w:t>花皿</w:t>
      </w:r>
      <w:r>
        <w:rPr>
          <w:rFonts w:hint="eastAsia"/>
        </w:rPr>
        <w:t xml:space="preserve"> Flower baskets for scattering lotus flowers, or leaves and flowers in general.</w:t>
      </w:r>
    </w:p>
    <w:p w14:paraId="0D0BC3C0" w14:textId="77777777" w:rsidR="00BF2840" w:rsidRDefault="00BF2840" w:rsidP="00BF2840"/>
    <w:p w14:paraId="17615998" w14:textId="77777777" w:rsidR="00BF2840" w:rsidRDefault="00BF2840" w:rsidP="00BF2840">
      <w:r>
        <w:rPr>
          <w:rFonts w:hint="eastAsia"/>
        </w:rPr>
        <w:t>芥子</w:t>
      </w:r>
      <w:r>
        <w:t xml:space="preserve"> sarṣapa, </w:t>
      </w:r>
      <w:r>
        <w:rPr>
          <w:rFonts w:hint="eastAsia"/>
        </w:rPr>
        <w:t>薩利刹跛</w:t>
      </w:r>
      <w:r>
        <w:t xml:space="preserve">; </w:t>
      </w:r>
      <w:r>
        <w:rPr>
          <w:rFonts w:hint="eastAsia"/>
        </w:rPr>
        <w:t>舍利沙婆</w:t>
      </w:r>
      <w:r>
        <w:t xml:space="preserve"> Mustard seed. (1) A measure of length, 10,816,000th part of a yojana, v. </w:t>
      </w:r>
      <w:r>
        <w:rPr>
          <w:rFonts w:hint="eastAsia"/>
        </w:rPr>
        <w:t>由旬</w:t>
      </w:r>
      <w:r>
        <w:t xml:space="preserve">. (2) A weight, the 32nd part of a </w:t>
      </w:r>
      <w:r>
        <w:rPr>
          <w:rFonts w:hint="eastAsia"/>
        </w:rPr>
        <w:t>賴提</w:t>
      </w:r>
      <w:r>
        <w:t xml:space="preserve"> or </w:t>
      </w:r>
      <w:r>
        <w:rPr>
          <w:rFonts w:hint="eastAsia"/>
        </w:rPr>
        <w:t>草子</w:t>
      </w:r>
      <w:r>
        <w:t xml:space="preserve"> raktikā, 2 3/16 grains. (3) A trifle. (4) On account of its hardness and bitter taste it is used as a symbol for overcoming illusions and demons by the esoteric sects. (5) The appearance of a buddha is as rare as the hitting of a needle's point with a mustard seed thrown from afar.</w:t>
      </w:r>
    </w:p>
    <w:p w14:paraId="0CB6E294" w14:textId="77777777" w:rsidR="00BF2840" w:rsidRDefault="00BF2840" w:rsidP="00BF2840"/>
    <w:p w14:paraId="5F1F10BF" w14:textId="77777777" w:rsidR="00BF2840" w:rsidRDefault="00BF2840" w:rsidP="00BF2840">
      <w:pPr>
        <w:rPr>
          <w:rFonts w:hint="eastAsia"/>
        </w:rPr>
      </w:pPr>
      <w:r>
        <w:rPr>
          <w:rFonts w:hint="eastAsia"/>
        </w:rPr>
        <w:t>芥子劫</w:t>
      </w:r>
      <w:r>
        <w:rPr>
          <w:rFonts w:hint="eastAsia"/>
        </w:rPr>
        <w:t xml:space="preserve"> A mustard-seed kalpa, i.e. as long as the time it would take to empty a city 100 yojanas square, by extracting a seed once every century.</w:t>
      </w:r>
    </w:p>
    <w:p w14:paraId="45D24614" w14:textId="77777777" w:rsidR="00BF2840" w:rsidRDefault="00BF2840" w:rsidP="00BF2840"/>
    <w:p w14:paraId="2ED74D2D" w14:textId="77777777" w:rsidR="00BF2840" w:rsidRDefault="00BF2840" w:rsidP="00BF2840">
      <w:pPr>
        <w:rPr>
          <w:rFonts w:hint="eastAsia"/>
        </w:rPr>
      </w:pPr>
      <w:r>
        <w:rPr>
          <w:rFonts w:hint="eastAsia"/>
        </w:rPr>
        <w:t>芥石</w:t>
      </w:r>
      <w:r>
        <w:rPr>
          <w:rFonts w:hint="eastAsia"/>
        </w:rPr>
        <w:t xml:space="preserve"> Mustard-seed kalpa and rock kalpa, the former as above, the latter the time required to rub away a rock 40 li square by passing a soft cloth over it once every century.</w:t>
      </w:r>
    </w:p>
    <w:p w14:paraId="14B87E02" w14:textId="77777777" w:rsidR="00BF2840" w:rsidRDefault="00BF2840" w:rsidP="00BF2840"/>
    <w:p w14:paraId="04C6D138" w14:textId="77777777" w:rsidR="00BF2840" w:rsidRDefault="00BF2840" w:rsidP="00BF2840">
      <w:pPr>
        <w:rPr>
          <w:rFonts w:hint="eastAsia"/>
        </w:rPr>
      </w:pPr>
      <w:r>
        <w:rPr>
          <w:rFonts w:hint="eastAsia"/>
        </w:rPr>
        <w:t>虎</w:t>
      </w:r>
      <w:r>
        <w:rPr>
          <w:rFonts w:hint="eastAsia"/>
        </w:rPr>
        <w:t xml:space="preserve"> vy</w:t>
      </w:r>
      <w:r>
        <w:rPr>
          <w:rFonts w:hint="eastAsia"/>
        </w:rPr>
        <w:t>ā</w:t>
      </w:r>
      <w:r>
        <w:rPr>
          <w:rFonts w:hint="eastAsia"/>
        </w:rPr>
        <w:t xml:space="preserve">ghra, </w:t>
      </w:r>
      <w:r>
        <w:rPr>
          <w:rFonts w:hint="eastAsia"/>
        </w:rPr>
        <w:t>弭也竭羅</w:t>
      </w:r>
      <w:r>
        <w:rPr>
          <w:rFonts w:hint="eastAsia"/>
        </w:rPr>
        <w:t xml:space="preserve"> a tiger.</w:t>
      </w:r>
    </w:p>
    <w:p w14:paraId="5A55178D" w14:textId="77777777" w:rsidR="00BF2840" w:rsidRDefault="00BF2840" w:rsidP="00BF2840"/>
    <w:p w14:paraId="0D755DA2" w14:textId="77777777" w:rsidR="00BF2840" w:rsidRDefault="00BF2840" w:rsidP="00BF2840">
      <w:pPr>
        <w:rPr>
          <w:rFonts w:hint="eastAsia"/>
        </w:rPr>
      </w:pPr>
      <w:r>
        <w:rPr>
          <w:rFonts w:hint="eastAsia"/>
        </w:rPr>
        <w:t>虎丘山</w:t>
      </w:r>
      <w:r>
        <w:rPr>
          <w:rFonts w:hint="eastAsia"/>
        </w:rPr>
        <w:t xml:space="preserve"> Huqiu Shan, a monastery at Suzhou, which gave rise to a branch of the Chan (Zen) school, founded by </w:t>
      </w:r>
      <w:r>
        <w:rPr>
          <w:rFonts w:hint="eastAsia"/>
        </w:rPr>
        <w:t>紹隆</w:t>
      </w:r>
      <w:r>
        <w:rPr>
          <w:rFonts w:hint="eastAsia"/>
        </w:rPr>
        <w:t xml:space="preserve"> Shaolong.</w:t>
      </w:r>
    </w:p>
    <w:p w14:paraId="6A95C86C" w14:textId="77777777" w:rsidR="00BF2840" w:rsidRDefault="00BF2840" w:rsidP="00BF2840"/>
    <w:p w14:paraId="0F36B666" w14:textId="77777777" w:rsidR="00BF2840" w:rsidRDefault="00BF2840" w:rsidP="00BF2840">
      <w:pPr>
        <w:rPr>
          <w:rFonts w:hint="eastAsia"/>
        </w:rPr>
      </w:pPr>
      <w:r>
        <w:rPr>
          <w:rFonts w:hint="eastAsia"/>
        </w:rPr>
        <w:t>虎虎婆</w:t>
      </w:r>
      <w:r>
        <w:rPr>
          <w:rFonts w:hint="eastAsia"/>
        </w:rPr>
        <w:t xml:space="preserve"> Hahava, the fifth hell. For </w:t>
      </w:r>
      <w:r>
        <w:rPr>
          <w:rFonts w:hint="eastAsia"/>
        </w:rPr>
        <w:t>虎耳</w:t>
      </w:r>
      <w:r>
        <w:rPr>
          <w:rFonts w:hint="eastAsia"/>
        </w:rPr>
        <w:t xml:space="preserve"> v. </w:t>
      </w:r>
      <w:r>
        <w:rPr>
          <w:rFonts w:hint="eastAsia"/>
        </w:rPr>
        <w:t>舍頭</w:t>
      </w:r>
      <w:r>
        <w:rPr>
          <w:rFonts w:hint="eastAsia"/>
        </w:rPr>
        <w:t>.</w:t>
      </w:r>
    </w:p>
    <w:p w14:paraId="41000E64" w14:textId="77777777" w:rsidR="00BF2840" w:rsidRDefault="00BF2840" w:rsidP="00BF2840"/>
    <w:p w14:paraId="3A34FA08" w14:textId="77777777" w:rsidR="00BF2840" w:rsidRDefault="00BF2840" w:rsidP="00BF2840">
      <w:pPr>
        <w:rPr>
          <w:rFonts w:hint="eastAsia"/>
        </w:rPr>
      </w:pPr>
      <w:r>
        <w:rPr>
          <w:rFonts w:hint="eastAsia"/>
        </w:rPr>
        <w:t>表</w:t>
      </w:r>
      <w:r>
        <w:rPr>
          <w:rFonts w:hint="eastAsia"/>
        </w:rPr>
        <w:t xml:space="preserve"> Indicate, manifest, express, expose; external.</w:t>
      </w:r>
    </w:p>
    <w:p w14:paraId="1D68C75F" w14:textId="77777777" w:rsidR="00BF2840" w:rsidRDefault="00BF2840" w:rsidP="00BF2840"/>
    <w:p w14:paraId="57B53F68" w14:textId="77777777" w:rsidR="00BF2840" w:rsidRDefault="00BF2840" w:rsidP="00BF2840">
      <w:pPr>
        <w:rPr>
          <w:rFonts w:hint="eastAsia"/>
        </w:rPr>
      </w:pPr>
      <w:r>
        <w:rPr>
          <w:rFonts w:hint="eastAsia"/>
        </w:rPr>
        <w:t>表刹</w:t>
      </w:r>
      <w:r>
        <w:rPr>
          <w:rFonts w:hint="eastAsia"/>
        </w:rPr>
        <w:t xml:space="preserve"> The flagpole on a pagoda.</w:t>
      </w:r>
    </w:p>
    <w:p w14:paraId="5F4E65F3" w14:textId="77777777" w:rsidR="00BF2840" w:rsidRDefault="00BF2840" w:rsidP="00BF2840"/>
    <w:p w14:paraId="5DAA0E11" w14:textId="77777777" w:rsidR="00BF2840" w:rsidRDefault="00BF2840" w:rsidP="00BF2840">
      <w:pPr>
        <w:rPr>
          <w:rFonts w:hint="eastAsia"/>
        </w:rPr>
      </w:pPr>
      <w:r>
        <w:rPr>
          <w:rFonts w:hint="eastAsia"/>
        </w:rPr>
        <w:t>表德</w:t>
      </w:r>
      <w:r>
        <w:rPr>
          <w:rFonts w:hint="eastAsia"/>
        </w:rPr>
        <w:t xml:space="preserve"> To manifest virtue, in contrast with </w:t>
      </w:r>
      <w:r>
        <w:rPr>
          <w:rFonts w:hint="eastAsia"/>
        </w:rPr>
        <w:t>遮情</w:t>
      </w:r>
      <w:r>
        <w:rPr>
          <w:rFonts w:hint="eastAsia"/>
        </w:rPr>
        <w:t xml:space="preserve"> to repress the passions; the positive in deed and thought, as expounded by the </w:t>
      </w:r>
      <w:r>
        <w:rPr>
          <w:rFonts w:hint="eastAsia"/>
        </w:rPr>
        <w:t>華嚴宗</w:t>
      </w:r>
      <w:r>
        <w:rPr>
          <w:rFonts w:hint="eastAsia"/>
        </w:rPr>
        <w:t xml:space="preserve"> Huayan school.</w:t>
      </w:r>
    </w:p>
    <w:p w14:paraId="5FEA8681" w14:textId="77777777" w:rsidR="00BF2840" w:rsidRDefault="00BF2840" w:rsidP="00BF2840"/>
    <w:p w14:paraId="4336E505" w14:textId="77777777" w:rsidR="00BF2840" w:rsidRDefault="00BF2840" w:rsidP="00BF2840">
      <w:pPr>
        <w:rPr>
          <w:rFonts w:hint="eastAsia"/>
        </w:rPr>
      </w:pPr>
      <w:r>
        <w:rPr>
          <w:rFonts w:hint="eastAsia"/>
        </w:rPr>
        <w:lastRenderedPageBreak/>
        <w:t>表無表戒</w:t>
      </w:r>
      <w:r>
        <w:rPr>
          <w:rFonts w:hint="eastAsia"/>
        </w:rPr>
        <w:t xml:space="preserve"> The expressed and unexpressed moral law, the letter and the spirit.</w:t>
      </w:r>
    </w:p>
    <w:p w14:paraId="2BFCC8B5" w14:textId="77777777" w:rsidR="00BF2840" w:rsidRDefault="00BF2840" w:rsidP="00BF2840"/>
    <w:p w14:paraId="1BACA411" w14:textId="77777777" w:rsidR="00BF2840" w:rsidRDefault="00BF2840" w:rsidP="00BF2840">
      <w:pPr>
        <w:rPr>
          <w:rFonts w:hint="eastAsia"/>
        </w:rPr>
      </w:pPr>
      <w:r>
        <w:rPr>
          <w:rFonts w:hint="eastAsia"/>
        </w:rPr>
        <w:t>表白</w:t>
      </w:r>
      <w:r>
        <w:rPr>
          <w:rFonts w:hint="eastAsia"/>
        </w:rPr>
        <w:t xml:space="preserve"> To explain, expound, clear up.</w:t>
      </w:r>
    </w:p>
    <w:p w14:paraId="491EF19F" w14:textId="77777777" w:rsidR="00BF2840" w:rsidRDefault="00BF2840" w:rsidP="00BF2840"/>
    <w:p w14:paraId="43284B9C" w14:textId="77777777" w:rsidR="00BF2840" w:rsidRDefault="00BF2840" w:rsidP="00BF2840">
      <w:pPr>
        <w:rPr>
          <w:rFonts w:hint="eastAsia"/>
        </w:rPr>
      </w:pPr>
      <w:r>
        <w:rPr>
          <w:rFonts w:hint="eastAsia"/>
        </w:rPr>
        <w:t>表示</w:t>
      </w:r>
      <w:r>
        <w:rPr>
          <w:rFonts w:hint="eastAsia"/>
        </w:rPr>
        <w:t xml:space="preserve"> To indicate, explain.</w:t>
      </w:r>
    </w:p>
    <w:p w14:paraId="7BE97A42" w14:textId="77777777" w:rsidR="00BF2840" w:rsidRDefault="00BF2840" w:rsidP="00BF2840"/>
    <w:p w14:paraId="470426F8" w14:textId="77777777" w:rsidR="00BF2840" w:rsidRDefault="00BF2840" w:rsidP="00BF2840">
      <w:pPr>
        <w:rPr>
          <w:rFonts w:hint="eastAsia"/>
        </w:rPr>
      </w:pPr>
      <w:r>
        <w:rPr>
          <w:rFonts w:hint="eastAsia"/>
        </w:rPr>
        <w:t>表色</w:t>
      </w:r>
      <w:r>
        <w:rPr>
          <w:rFonts w:hint="eastAsia"/>
        </w:rPr>
        <w:t xml:space="preserve"> Active expression, as walking, sitting, taking, refusing, bending, stretching, etc.; one of the three </w:t>
      </w:r>
      <w:r>
        <w:rPr>
          <w:rFonts w:hint="eastAsia"/>
        </w:rPr>
        <w:t>色</w:t>
      </w:r>
      <w:r>
        <w:rPr>
          <w:rFonts w:hint="eastAsia"/>
        </w:rPr>
        <w:t xml:space="preserve"> forms, the other two being </w:t>
      </w:r>
      <w:r>
        <w:rPr>
          <w:rFonts w:hint="eastAsia"/>
        </w:rPr>
        <w:t>顯</w:t>
      </w:r>
      <w:r>
        <w:rPr>
          <w:rFonts w:hint="eastAsia"/>
        </w:rPr>
        <w:t xml:space="preserve"> the colours, red, blue, etc., and </w:t>
      </w:r>
      <w:r>
        <w:rPr>
          <w:rFonts w:hint="eastAsia"/>
        </w:rPr>
        <w:t>形</w:t>
      </w:r>
      <w:r>
        <w:rPr>
          <w:rFonts w:hint="eastAsia"/>
        </w:rPr>
        <w:t xml:space="preserve"> shape, long, short, etc.</w:t>
      </w:r>
    </w:p>
    <w:p w14:paraId="0557CEA4" w14:textId="77777777" w:rsidR="00BF2840" w:rsidRDefault="00BF2840" w:rsidP="00BF2840"/>
    <w:p w14:paraId="149F1530" w14:textId="77777777" w:rsidR="00BF2840" w:rsidRDefault="00BF2840" w:rsidP="00BF2840">
      <w:r>
        <w:rPr>
          <w:rFonts w:hint="eastAsia"/>
        </w:rPr>
        <w:t>表銓</w:t>
      </w:r>
      <w:r>
        <w:t xml:space="preserve"> Positive or open exposition, contrasted with </w:t>
      </w:r>
      <w:r>
        <w:rPr>
          <w:rFonts w:hint="eastAsia"/>
        </w:rPr>
        <w:t>遮銓</w:t>
      </w:r>
      <w:r>
        <w:t xml:space="preserve"> negative or hidden exposition; a term of the </w:t>
      </w:r>
      <w:r>
        <w:rPr>
          <w:rFonts w:hint="eastAsia"/>
        </w:rPr>
        <w:t>法相宗</w:t>
      </w:r>
      <w:r>
        <w:t xml:space="preserve"> Dharmalakṣaṇa school.</w:t>
      </w:r>
    </w:p>
    <w:p w14:paraId="35FCA157" w14:textId="77777777" w:rsidR="00BF2840" w:rsidRDefault="00BF2840" w:rsidP="00BF2840"/>
    <w:p w14:paraId="37C64459" w14:textId="77777777" w:rsidR="00BF2840" w:rsidRDefault="00BF2840" w:rsidP="00BF2840">
      <w:pPr>
        <w:rPr>
          <w:rFonts w:hint="eastAsia"/>
        </w:rPr>
      </w:pPr>
      <w:r>
        <w:rPr>
          <w:rFonts w:hint="eastAsia"/>
        </w:rPr>
        <w:t>迎</w:t>
      </w:r>
      <w:r>
        <w:rPr>
          <w:rFonts w:hint="eastAsia"/>
        </w:rPr>
        <w:t xml:space="preserve"> Go to meet, receive, welcome.</w:t>
      </w:r>
    </w:p>
    <w:p w14:paraId="4C38D795" w14:textId="77777777" w:rsidR="00BF2840" w:rsidRDefault="00BF2840" w:rsidP="00BF2840"/>
    <w:p w14:paraId="3BB35362" w14:textId="77777777" w:rsidR="00BF2840" w:rsidRDefault="00BF2840" w:rsidP="00BF2840">
      <w:pPr>
        <w:rPr>
          <w:rFonts w:hint="eastAsia"/>
        </w:rPr>
      </w:pPr>
      <w:r>
        <w:rPr>
          <w:rFonts w:hint="eastAsia"/>
        </w:rPr>
        <w:t>迎接</w:t>
      </w:r>
      <w:r>
        <w:rPr>
          <w:rFonts w:hint="eastAsia"/>
        </w:rPr>
        <w:t xml:space="preserve"> To receive, or be received, e.g. by Amit</w:t>
      </w:r>
      <w:r>
        <w:rPr>
          <w:rFonts w:hint="eastAsia"/>
        </w:rPr>
        <w:t>ā</w:t>
      </w:r>
      <w:r>
        <w:rPr>
          <w:rFonts w:hint="eastAsia"/>
        </w:rPr>
        <w:t>bha into Paradise.</w:t>
      </w:r>
    </w:p>
    <w:p w14:paraId="6992B1C9" w14:textId="77777777" w:rsidR="00BF2840" w:rsidRDefault="00BF2840" w:rsidP="00BF2840"/>
    <w:p w14:paraId="3BBB6E65" w14:textId="77777777" w:rsidR="00BF2840" w:rsidRDefault="00BF2840" w:rsidP="00BF2840">
      <w:pPr>
        <w:rPr>
          <w:rFonts w:hint="eastAsia"/>
        </w:rPr>
      </w:pPr>
      <w:r>
        <w:rPr>
          <w:rFonts w:hint="eastAsia"/>
        </w:rPr>
        <w:t>近</w:t>
      </w:r>
      <w:r>
        <w:rPr>
          <w:rFonts w:hint="eastAsia"/>
        </w:rPr>
        <w:t xml:space="preserve"> Near, near to, approach, intimate, close.</w:t>
      </w:r>
    </w:p>
    <w:p w14:paraId="2086F4A1" w14:textId="77777777" w:rsidR="00BF2840" w:rsidRDefault="00BF2840" w:rsidP="00BF2840"/>
    <w:p w14:paraId="74639974" w14:textId="77777777" w:rsidR="00BF2840" w:rsidRDefault="00BF2840" w:rsidP="00BF2840">
      <w:pPr>
        <w:rPr>
          <w:rFonts w:hint="eastAsia"/>
        </w:rPr>
      </w:pPr>
      <w:r>
        <w:rPr>
          <w:rFonts w:hint="eastAsia"/>
        </w:rPr>
        <w:t>近事</w:t>
      </w:r>
      <w:r>
        <w:rPr>
          <w:rFonts w:hint="eastAsia"/>
        </w:rPr>
        <w:t xml:space="preserve"> Those who attend on and serve the triratna, the</w:t>
      </w:r>
      <w:r>
        <w:rPr>
          <w:rFonts w:hint="eastAsia"/>
        </w:rPr>
        <w:t>近事男</w:t>
      </w:r>
      <w:r>
        <w:rPr>
          <w:rFonts w:hint="eastAsia"/>
        </w:rPr>
        <w:t xml:space="preserve"> up</w:t>
      </w:r>
      <w:r>
        <w:rPr>
          <w:rFonts w:hint="eastAsia"/>
        </w:rPr>
        <w:t>ā</w:t>
      </w:r>
      <w:r>
        <w:rPr>
          <w:rFonts w:hint="eastAsia"/>
        </w:rPr>
        <w:t>saka, male servant or disciple, and</w:t>
      </w:r>
      <w:r>
        <w:rPr>
          <w:rFonts w:hint="eastAsia"/>
        </w:rPr>
        <w:t>近事女</w:t>
      </w:r>
      <w:r>
        <w:rPr>
          <w:rFonts w:hint="eastAsia"/>
        </w:rPr>
        <w:t xml:space="preserve"> up</w:t>
      </w:r>
      <w:r>
        <w:rPr>
          <w:rFonts w:hint="eastAsia"/>
        </w:rPr>
        <w:t>ā</w:t>
      </w:r>
      <w:r>
        <w:rPr>
          <w:rFonts w:hint="eastAsia"/>
        </w:rPr>
        <w:t>sik</w:t>
      </w:r>
      <w:r>
        <w:rPr>
          <w:rFonts w:hint="eastAsia"/>
        </w:rPr>
        <w:t>ā</w:t>
      </w:r>
      <w:r>
        <w:rPr>
          <w:rFonts w:hint="eastAsia"/>
        </w:rPr>
        <w:t xml:space="preserve">, female servant or disciple, i.e. laymen or women who undertake to obey the five commandments. </w:t>
      </w:r>
      <w:r>
        <w:rPr>
          <w:rFonts w:hint="eastAsia"/>
        </w:rPr>
        <w:t>近住</w:t>
      </w:r>
      <w:r>
        <w:rPr>
          <w:rFonts w:hint="eastAsia"/>
        </w:rPr>
        <w:t xml:space="preserve"> Laymen or women who remain at home and observe the eight commandments, i.e. the</w:t>
      </w:r>
      <w:r>
        <w:rPr>
          <w:rFonts w:hint="eastAsia"/>
        </w:rPr>
        <w:t>近事律儀</w:t>
      </w:r>
      <w:r>
        <w:rPr>
          <w:rFonts w:hint="eastAsia"/>
        </w:rPr>
        <w:t>.</w:t>
      </w:r>
    </w:p>
    <w:p w14:paraId="2C02F698" w14:textId="77777777" w:rsidR="00BF2840" w:rsidRDefault="00BF2840" w:rsidP="00BF2840"/>
    <w:p w14:paraId="08BAFE03" w14:textId="77777777" w:rsidR="00BF2840" w:rsidRDefault="00BF2840" w:rsidP="00BF2840">
      <w:pPr>
        <w:rPr>
          <w:rFonts w:hint="eastAsia"/>
        </w:rPr>
      </w:pPr>
      <w:r>
        <w:rPr>
          <w:rFonts w:hint="eastAsia"/>
        </w:rPr>
        <w:t>近圓</w:t>
      </w:r>
      <w:r>
        <w:rPr>
          <w:rFonts w:hint="eastAsia"/>
        </w:rPr>
        <w:t xml:space="preserve"> Nearing perfection, i.e. the ten commands, which are "near to" nirvana.</w:t>
      </w:r>
    </w:p>
    <w:p w14:paraId="08AF75EF" w14:textId="77777777" w:rsidR="00BF2840" w:rsidRDefault="00BF2840" w:rsidP="00BF2840"/>
    <w:p w14:paraId="4E4C182E" w14:textId="77777777" w:rsidR="00BF2840" w:rsidRDefault="00BF2840" w:rsidP="00BF2840">
      <w:pPr>
        <w:rPr>
          <w:rFonts w:hint="eastAsia"/>
        </w:rPr>
      </w:pPr>
      <w:r>
        <w:rPr>
          <w:rFonts w:hint="eastAsia"/>
        </w:rPr>
        <w:t>近童</w:t>
      </w:r>
      <w:r>
        <w:rPr>
          <w:rFonts w:hint="eastAsia"/>
        </w:rPr>
        <w:t xml:space="preserve"> A devotee, or disciple, idem up</w:t>
      </w:r>
      <w:r>
        <w:rPr>
          <w:rFonts w:hint="eastAsia"/>
        </w:rPr>
        <w:t>ā</w:t>
      </w:r>
      <w:r>
        <w:rPr>
          <w:rFonts w:hint="eastAsia"/>
        </w:rPr>
        <w:t>saka.</w:t>
      </w:r>
    </w:p>
    <w:p w14:paraId="58488C0E" w14:textId="77777777" w:rsidR="00BF2840" w:rsidRDefault="00BF2840" w:rsidP="00BF2840"/>
    <w:p w14:paraId="7231CBC6" w14:textId="77777777" w:rsidR="00BF2840" w:rsidRDefault="00BF2840" w:rsidP="00BF2840">
      <w:pPr>
        <w:rPr>
          <w:rFonts w:hint="eastAsia"/>
        </w:rPr>
      </w:pPr>
      <w:r>
        <w:rPr>
          <w:rFonts w:hint="eastAsia"/>
        </w:rPr>
        <w:t>邲輸跋陀</w:t>
      </w:r>
      <w:r>
        <w:rPr>
          <w:rFonts w:hint="eastAsia"/>
        </w:rPr>
        <w:t xml:space="preserve"> Vi</w:t>
      </w:r>
      <w:r>
        <w:rPr>
          <w:rFonts w:ascii="Cambria" w:hAnsi="Cambria" w:cs="Cambria"/>
        </w:rPr>
        <w:t>ś</w:t>
      </w:r>
      <w:r>
        <w:rPr>
          <w:rFonts w:hint="eastAsia"/>
        </w:rPr>
        <w:t xml:space="preserve">vabhadra, name of </w:t>
      </w:r>
      <w:r>
        <w:rPr>
          <w:rFonts w:hint="eastAsia"/>
        </w:rPr>
        <w:t>普顯</w:t>
      </w:r>
      <w:r>
        <w:rPr>
          <w:rFonts w:hint="eastAsia"/>
        </w:rPr>
        <w:t xml:space="preserve"> Puxian, Samanatabhadra.</w:t>
      </w:r>
    </w:p>
    <w:p w14:paraId="7B637133" w14:textId="77777777" w:rsidR="00BF2840" w:rsidRDefault="00BF2840" w:rsidP="00BF2840"/>
    <w:p w14:paraId="30FA9E8D" w14:textId="77777777" w:rsidR="00BF2840" w:rsidRDefault="00BF2840" w:rsidP="00BF2840">
      <w:r>
        <w:rPr>
          <w:rFonts w:hint="eastAsia"/>
        </w:rPr>
        <w:lastRenderedPageBreak/>
        <w:t>金</w:t>
      </w:r>
      <w:r>
        <w:t xml:space="preserve"> hiraṇya, </w:t>
      </w:r>
      <w:r>
        <w:rPr>
          <w:rFonts w:hint="eastAsia"/>
        </w:rPr>
        <w:t>伊爛拏</w:t>
      </w:r>
      <w:r>
        <w:t xml:space="preserve"> which means cold, any precious metal, semen, etc.; or </w:t>
      </w:r>
      <w:r>
        <w:rPr>
          <w:rFonts w:hint="eastAsia"/>
        </w:rPr>
        <w:t>蘇伐刺</w:t>
      </w:r>
      <w:r>
        <w:t xml:space="preserve"> suvarṇa, which means "of a good or beautiful colour", "golden", "yellow", "gold", "a gold coin", etc. The Chinese means metal, gold, money.</w:t>
      </w:r>
    </w:p>
    <w:p w14:paraId="19A145CA" w14:textId="77777777" w:rsidR="00BF2840" w:rsidRDefault="00BF2840" w:rsidP="00BF2840"/>
    <w:p w14:paraId="5AFF238F" w14:textId="77777777" w:rsidR="00BF2840" w:rsidRDefault="00BF2840" w:rsidP="00BF2840">
      <w:pPr>
        <w:rPr>
          <w:rFonts w:hint="eastAsia"/>
        </w:rPr>
      </w:pPr>
      <w:r>
        <w:rPr>
          <w:rFonts w:hint="eastAsia"/>
        </w:rPr>
        <w:t>金人</w:t>
      </w:r>
      <w:r>
        <w:rPr>
          <w:rFonts w:hint="eastAsia"/>
        </w:rPr>
        <w:t xml:space="preserve"> Buddha; an image of Buddha of metal or gold, also </w:t>
      </w:r>
      <w:r>
        <w:rPr>
          <w:rFonts w:hint="eastAsia"/>
        </w:rPr>
        <w:t>金佛</w:t>
      </w:r>
      <w:r>
        <w:rPr>
          <w:rFonts w:hint="eastAsia"/>
        </w:rPr>
        <w:t>.</w:t>
      </w:r>
    </w:p>
    <w:p w14:paraId="0904023D" w14:textId="77777777" w:rsidR="00BF2840" w:rsidRDefault="00BF2840" w:rsidP="00BF2840"/>
    <w:p w14:paraId="79D6971A" w14:textId="77777777" w:rsidR="00BF2840" w:rsidRDefault="00BF2840" w:rsidP="00BF2840">
      <w:r>
        <w:rPr>
          <w:rFonts w:hint="eastAsia"/>
        </w:rPr>
        <w:t>金仙</w:t>
      </w:r>
      <w:r>
        <w:t xml:space="preserve"> Golden ṛṣi, or immortal, i.e. Buddha; also Taoist genī.</w:t>
      </w:r>
    </w:p>
    <w:p w14:paraId="386FC272" w14:textId="77777777" w:rsidR="00BF2840" w:rsidRDefault="00BF2840" w:rsidP="00BF2840"/>
    <w:p w14:paraId="32836EF3" w14:textId="77777777" w:rsidR="00BF2840" w:rsidRDefault="00BF2840" w:rsidP="00BF2840">
      <w:r>
        <w:rPr>
          <w:rFonts w:hint="eastAsia"/>
        </w:rPr>
        <w:t>金光</w:t>
      </w:r>
      <w:r>
        <w:t xml:space="preserve"> (</w:t>
      </w:r>
      <w:r>
        <w:rPr>
          <w:rFonts w:hint="eastAsia"/>
        </w:rPr>
        <w:t>金光明</w:t>
      </w:r>
      <w:r>
        <w:t xml:space="preserve">) Golden light, an intp. of suvarṇa, prabhāsa, or uttama. It is variously applied, e. g. </w:t>
      </w:r>
      <w:r>
        <w:rPr>
          <w:rFonts w:hint="eastAsia"/>
        </w:rPr>
        <w:t>金光明女</w:t>
      </w:r>
      <w:r>
        <w:t xml:space="preserve"> Wife of </w:t>
      </w:r>
      <w:r>
        <w:rPr>
          <w:rFonts w:hint="eastAsia"/>
        </w:rPr>
        <w:t>金天童子</w:t>
      </w:r>
      <w:r>
        <w:t xml:space="preserve">; </w:t>
      </w:r>
      <w:r>
        <w:rPr>
          <w:rFonts w:hint="eastAsia"/>
        </w:rPr>
        <w:t>金光明鼓</w:t>
      </w:r>
      <w:r>
        <w:t xml:space="preserve"> Golden-light drum. </w:t>
      </w:r>
      <w:r>
        <w:rPr>
          <w:rFonts w:hint="eastAsia"/>
        </w:rPr>
        <w:t>金光明經</w:t>
      </w:r>
      <w:r>
        <w:t xml:space="preserve"> Golden-light Sutra, tr. in the sixth century and twice later, used by the founder of Tiantai; it is given in its fullest form in the </w:t>
      </w:r>
      <w:r>
        <w:rPr>
          <w:rFonts w:hint="eastAsia"/>
        </w:rPr>
        <w:t>金光明最勝王經</w:t>
      </w:r>
      <w:r>
        <w:t xml:space="preserve"> Suvarṇa-prabhāsa-uttamarāja Sutra.</w:t>
      </w:r>
    </w:p>
    <w:p w14:paraId="77442A74" w14:textId="77777777" w:rsidR="00BF2840" w:rsidRDefault="00BF2840" w:rsidP="00BF2840"/>
    <w:p w14:paraId="0D1D9D9A" w14:textId="77777777" w:rsidR="00BF2840" w:rsidRDefault="00BF2840" w:rsidP="00BF2840">
      <w:r>
        <w:rPr>
          <w:rFonts w:hint="eastAsia"/>
        </w:rPr>
        <w:t>金光佛刹</w:t>
      </w:r>
      <w:r>
        <w:t xml:space="preserve"> The lowest of the Buddha-kṣetra, or lands.</w:t>
      </w:r>
    </w:p>
    <w:p w14:paraId="4433E15B" w14:textId="77777777" w:rsidR="00BF2840" w:rsidRDefault="00BF2840" w:rsidP="00BF2840"/>
    <w:p w14:paraId="155933AE" w14:textId="77777777" w:rsidR="00BF2840" w:rsidRDefault="00BF2840" w:rsidP="00BF2840">
      <w:pPr>
        <w:rPr>
          <w:rFonts w:hint="eastAsia"/>
        </w:rPr>
      </w:pPr>
      <w:r>
        <w:rPr>
          <w:rFonts w:hint="eastAsia"/>
        </w:rPr>
        <w:t>金刹</w:t>
      </w:r>
      <w:r>
        <w:rPr>
          <w:rFonts w:hint="eastAsia"/>
        </w:rPr>
        <w:t xml:space="preserve"> A "golden" pagoda; the nine "golden" circles on top of a pagoda.</w:t>
      </w:r>
    </w:p>
    <w:p w14:paraId="1A2068F7" w14:textId="77777777" w:rsidR="00BF2840" w:rsidRDefault="00BF2840" w:rsidP="00BF2840"/>
    <w:p w14:paraId="68677B88" w14:textId="77777777" w:rsidR="00BF2840" w:rsidRDefault="00BF2840" w:rsidP="00BF2840">
      <w:pPr>
        <w:rPr>
          <w:rFonts w:hint="eastAsia"/>
        </w:rPr>
      </w:pPr>
      <w:r>
        <w:rPr>
          <w:rFonts w:hint="eastAsia"/>
        </w:rPr>
        <w:t>金剛</w:t>
      </w:r>
      <w:r>
        <w:rPr>
          <w:rFonts w:hint="eastAsia"/>
        </w:rPr>
        <w:t xml:space="preserve"> vajra, </w:t>
      </w:r>
      <w:r>
        <w:rPr>
          <w:rFonts w:hint="eastAsia"/>
        </w:rPr>
        <w:t>伐闍羅</w:t>
      </w:r>
      <w:r>
        <w:rPr>
          <w:rFonts w:hint="eastAsia"/>
        </w:rPr>
        <w:t xml:space="preserve">; </w:t>
      </w:r>
      <w:r>
        <w:rPr>
          <w:rFonts w:hint="eastAsia"/>
        </w:rPr>
        <w:t>跋折羅</w:t>
      </w:r>
      <w:r>
        <w:rPr>
          <w:rFonts w:hint="eastAsia"/>
        </w:rPr>
        <w:t xml:space="preserve"> (or</w:t>
      </w:r>
      <w:r>
        <w:rPr>
          <w:rFonts w:hint="eastAsia"/>
        </w:rPr>
        <w:t>跋闍羅</w:t>
      </w:r>
      <w:r>
        <w:rPr>
          <w:rFonts w:hint="eastAsia"/>
        </w:rPr>
        <w:t xml:space="preserve">); </w:t>
      </w:r>
      <w:r>
        <w:rPr>
          <w:rFonts w:hint="eastAsia"/>
        </w:rPr>
        <w:t>縛曰羅</w:t>
      </w:r>
      <w:r>
        <w:rPr>
          <w:rFonts w:hint="eastAsia"/>
        </w:rPr>
        <w:t xml:space="preserve">(or </w:t>
      </w:r>
      <w:r>
        <w:rPr>
          <w:rFonts w:hint="eastAsia"/>
        </w:rPr>
        <w:t>縛日羅</w:t>
      </w:r>
      <w:r>
        <w:rPr>
          <w:rFonts w:hint="eastAsia"/>
        </w:rPr>
        <w:t xml:space="preserve">) The thunderbolt of Indra, often called the diamond club; but recent research considers it a sun symbol. The diamond, synonym of hardness, indestructibility, power, the least frangible of minerals. It is one of the saptaratna </w:t>
      </w:r>
      <w:r>
        <w:rPr>
          <w:rFonts w:hint="eastAsia"/>
        </w:rPr>
        <w:t>七寶</w:t>
      </w:r>
      <w:r>
        <w:rPr>
          <w:rFonts w:hint="eastAsia"/>
        </w:rPr>
        <w:t>.</w:t>
      </w:r>
    </w:p>
    <w:p w14:paraId="64FB0C43" w14:textId="77777777" w:rsidR="00BF2840" w:rsidRDefault="00BF2840" w:rsidP="00BF2840"/>
    <w:p w14:paraId="0E1249D9" w14:textId="77777777" w:rsidR="00BF2840" w:rsidRDefault="00BF2840" w:rsidP="00BF2840">
      <w:pPr>
        <w:rPr>
          <w:rFonts w:hint="eastAsia"/>
        </w:rPr>
      </w:pPr>
      <w:r>
        <w:rPr>
          <w:rFonts w:hint="eastAsia"/>
        </w:rPr>
        <w:t>金剛杵</w:t>
      </w:r>
      <w:r>
        <w:rPr>
          <w:rFonts w:hint="eastAsia"/>
        </w:rPr>
        <w:t xml:space="preserve"> The vajra, or thunderbolt; it is generally shaped as such, but has various other forms. Any one of the beings represented with the vajra is a </w:t>
      </w:r>
      <w:r>
        <w:rPr>
          <w:rFonts w:hint="eastAsia"/>
        </w:rPr>
        <w:t>金剛</w:t>
      </w:r>
      <w:r>
        <w:rPr>
          <w:rFonts w:hint="eastAsia"/>
        </w:rPr>
        <w:t xml:space="preserve">. The vajra is also intp. as a weapon of Indian soldiers. It is employed by the esoteric sects, and others, as a symbol of wisdom and power over illusion and evil spirits. When straight as a sceptre it is </w:t>
      </w:r>
      <w:r>
        <w:rPr>
          <w:rFonts w:hint="eastAsia"/>
        </w:rPr>
        <w:t>獨股</w:t>
      </w:r>
      <w:r>
        <w:rPr>
          <w:rFonts w:hint="eastAsia"/>
        </w:rPr>
        <w:t xml:space="preserve"> one limbed, when three-pronged it is </w:t>
      </w:r>
      <w:r>
        <w:rPr>
          <w:rFonts w:hint="eastAsia"/>
        </w:rPr>
        <w:t>三股</w:t>
      </w:r>
      <w:r>
        <w:rPr>
          <w:rFonts w:hint="eastAsia"/>
        </w:rPr>
        <w:t>, and so on with five and nine limbs.</w:t>
      </w:r>
    </w:p>
    <w:p w14:paraId="6EA7C5B2" w14:textId="77777777" w:rsidR="00BF2840" w:rsidRDefault="00BF2840" w:rsidP="00BF2840"/>
    <w:p w14:paraId="355842E3" w14:textId="77777777" w:rsidR="00BF2840" w:rsidRDefault="00BF2840" w:rsidP="00BF2840">
      <w:pPr>
        <w:rPr>
          <w:rFonts w:hint="eastAsia"/>
        </w:rPr>
      </w:pPr>
      <w:r>
        <w:rPr>
          <w:rFonts w:hint="eastAsia"/>
        </w:rPr>
        <w:t>金剛不壞</w:t>
      </w:r>
      <w:r>
        <w:rPr>
          <w:rFonts w:hint="eastAsia"/>
        </w:rPr>
        <w:t xml:space="preserve"> (</w:t>
      </w:r>
      <w:r>
        <w:rPr>
          <w:rFonts w:hint="eastAsia"/>
        </w:rPr>
        <w:t>金剛不壞身</w:t>
      </w:r>
      <w:r>
        <w:rPr>
          <w:rFonts w:hint="eastAsia"/>
        </w:rPr>
        <w:t>) The diamond indestructible (body), the Buddha.</w:t>
      </w:r>
    </w:p>
    <w:p w14:paraId="160AD6CF" w14:textId="77777777" w:rsidR="00BF2840" w:rsidRDefault="00BF2840" w:rsidP="00BF2840"/>
    <w:p w14:paraId="38DF7C98" w14:textId="77777777" w:rsidR="00BF2840" w:rsidRDefault="00BF2840" w:rsidP="00BF2840">
      <w:r>
        <w:t>[281]</w:t>
      </w:r>
    </w:p>
    <w:p w14:paraId="70BBB24D" w14:textId="77777777" w:rsidR="00BF2840" w:rsidRDefault="00BF2840" w:rsidP="00BF2840"/>
    <w:p w14:paraId="6BB42111" w14:textId="77777777" w:rsidR="00BF2840" w:rsidRDefault="00BF2840" w:rsidP="00BF2840">
      <w:pPr>
        <w:rPr>
          <w:rFonts w:hint="eastAsia"/>
        </w:rPr>
      </w:pPr>
      <w:r>
        <w:rPr>
          <w:rFonts w:hint="eastAsia"/>
        </w:rPr>
        <w:lastRenderedPageBreak/>
        <w:t>金剛乘</w:t>
      </w:r>
      <w:r>
        <w:rPr>
          <w:rFonts w:hint="eastAsia"/>
        </w:rPr>
        <w:t xml:space="preserve"> vajray</w:t>
      </w:r>
      <w:r>
        <w:rPr>
          <w:rFonts w:hint="eastAsia"/>
        </w:rPr>
        <w:t>ā</w:t>
      </w:r>
      <w:r>
        <w:rPr>
          <w:rFonts w:hint="eastAsia"/>
        </w:rPr>
        <w:t xml:space="preserve">na. The diamond vehicle, another name of the </w:t>
      </w:r>
      <w:r>
        <w:rPr>
          <w:rFonts w:hint="eastAsia"/>
        </w:rPr>
        <w:t>眞言</w:t>
      </w:r>
      <w:r>
        <w:rPr>
          <w:rFonts w:hint="eastAsia"/>
        </w:rPr>
        <w:t xml:space="preserve"> Shingon.</w:t>
      </w:r>
    </w:p>
    <w:p w14:paraId="786574FF" w14:textId="77777777" w:rsidR="00BF2840" w:rsidRDefault="00BF2840" w:rsidP="00BF2840"/>
    <w:p w14:paraId="67464329" w14:textId="77777777" w:rsidR="00BF2840" w:rsidRDefault="00BF2840" w:rsidP="00BF2840">
      <w:r>
        <w:rPr>
          <w:rFonts w:hint="eastAsia"/>
        </w:rPr>
        <w:t>金剛夜叉</w:t>
      </w:r>
      <w:r>
        <w:t xml:space="preserve"> (or </w:t>
      </w:r>
      <w:r>
        <w:rPr>
          <w:rFonts w:hint="eastAsia"/>
        </w:rPr>
        <w:t>金剛藥叉</w:t>
      </w:r>
      <w:r>
        <w:t xml:space="preserve">) Vajrayakṣa. One of the five </w:t>
      </w:r>
      <w:r>
        <w:rPr>
          <w:rFonts w:hint="eastAsia"/>
        </w:rPr>
        <w:t>大明王</w:t>
      </w:r>
      <w:r>
        <w:t>, fierce guardian of the north in the region of Amoghasiddhi, or Śākyamuni, also styled the bodhisattva with the fangs.</w:t>
      </w:r>
    </w:p>
    <w:p w14:paraId="0D8B64B9" w14:textId="77777777" w:rsidR="00BF2840" w:rsidRDefault="00BF2840" w:rsidP="00BF2840"/>
    <w:p w14:paraId="37A3C51B" w14:textId="77777777" w:rsidR="00BF2840" w:rsidRDefault="00BF2840" w:rsidP="00BF2840">
      <w:pPr>
        <w:rPr>
          <w:rFonts w:hint="eastAsia"/>
        </w:rPr>
      </w:pPr>
      <w:r>
        <w:rPr>
          <w:rFonts w:hint="eastAsia"/>
        </w:rPr>
        <w:t>金剛佛</w:t>
      </w:r>
      <w:r>
        <w:rPr>
          <w:rFonts w:hint="eastAsia"/>
        </w:rPr>
        <w:t xml:space="preserve"> vajra-buddha. Vairocana, or </w:t>
      </w:r>
      <w:r>
        <w:rPr>
          <w:rFonts w:hint="eastAsia"/>
        </w:rPr>
        <w:t>大日</w:t>
      </w:r>
      <w:r>
        <w:rPr>
          <w:rFonts w:hint="eastAsia"/>
        </w:rPr>
        <w:t xml:space="preserve"> the Sun-buddha; sometimes applied to </w:t>
      </w:r>
      <w:r>
        <w:rPr>
          <w:rFonts w:ascii="Cambria" w:hAnsi="Cambria" w:cs="Cambria"/>
        </w:rPr>
        <w:t>Ś</w:t>
      </w:r>
      <w:r>
        <w:rPr>
          <w:rFonts w:ascii="等线" w:eastAsia="等线" w:hAnsi="等线" w:cs="等线" w:hint="eastAsia"/>
        </w:rPr>
        <w:t>ā</w:t>
      </w:r>
      <w:r>
        <w:rPr>
          <w:rFonts w:hint="eastAsia"/>
        </w:rPr>
        <w:t>kyamuni as embodiment of the Truth, of Wisdom, and of Purity.</w:t>
      </w:r>
    </w:p>
    <w:p w14:paraId="20CD639E" w14:textId="77777777" w:rsidR="00BF2840" w:rsidRDefault="00BF2840" w:rsidP="00BF2840"/>
    <w:p w14:paraId="027370D4" w14:textId="77777777" w:rsidR="00BF2840" w:rsidRDefault="00BF2840" w:rsidP="00BF2840">
      <w:pPr>
        <w:rPr>
          <w:rFonts w:hint="eastAsia"/>
        </w:rPr>
      </w:pPr>
      <w:r>
        <w:rPr>
          <w:rFonts w:hint="eastAsia"/>
        </w:rPr>
        <w:t>金剛佛子</w:t>
      </w:r>
      <w:r>
        <w:rPr>
          <w:rFonts w:hint="eastAsia"/>
        </w:rPr>
        <w:t xml:space="preserve"> A son of the vajra-buddha, i.e. of Vairocana, a term applied to those newly baptized into the esoteric sect.</w:t>
      </w:r>
    </w:p>
    <w:p w14:paraId="21BC32FC" w14:textId="77777777" w:rsidR="00BF2840" w:rsidRDefault="00BF2840" w:rsidP="00BF2840"/>
    <w:p w14:paraId="4BFCA957" w14:textId="77777777" w:rsidR="00BF2840" w:rsidRDefault="00BF2840" w:rsidP="00BF2840">
      <w:r>
        <w:rPr>
          <w:rFonts w:hint="eastAsia"/>
        </w:rPr>
        <w:t>金剛刹</w:t>
      </w:r>
      <w:r>
        <w:t xml:space="preserve"> vajrakṣetra, a vajra or Buddhist monastery or building.</w:t>
      </w:r>
    </w:p>
    <w:p w14:paraId="36F95D80" w14:textId="77777777" w:rsidR="00BF2840" w:rsidRDefault="00BF2840" w:rsidP="00BF2840"/>
    <w:p w14:paraId="1784CAC0" w14:textId="77777777" w:rsidR="00BF2840" w:rsidRDefault="00BF2840" w:rsidP="00BF2840">
      <w:pPr>
        <w:rPr>
          <w:rFonts w:hint="eastAsia"/>
        </w:rPr>
      </w:pPr>
      <w:r>
        <w:rPr>
          <w:rFonts w:hint="eastAsia"/>
        </w:rPr>
        <w:t>金剛力</w:t>
      </w:r>
      <w:r>
        <w:rPr>
          <w:rFonts w:hint="eastAsia"/>
        </w:rPr>
        <w:t xml:space="preserve"> vajra-power, irresistible strength; </w:t>
      </w:r>
      <w:r>
        <w:rPr>
          <w:rFonts w:hint="eastAsia"/>
        </w:rPr>
        <w:t>金剛力</w:t>
      </w:r>
      <w:r>
        <w:rPr>
          <w:rFonts w:hint="eastAsia"/>
        </w:rPr>
        <w:t xml:space="preserve"> (or </w:t>
      </w:r>
      <w:r>
        <w:rPr>
          <w:rFonts w:hint="eastAsia"/>
        </w:rPr>
        <w:t>金剛力士</w:t>
      </w:r>
      <w:r>
        <w:rPr>
          <w:rFonts w:hint="eastAsia"/>
        </w:rPr>
        <w:t xml:space="preserve">) is the </w:t>
      </w:r>
      <w:r>
        <w:rPr>
          <w:rFonts w:hint="eastAsia"/>
        </w:rPr>
        <w:t>金剛神</w:t>
      </w:r>
      <w:r>
        <w:rPr>
          <w:rFonts w:hint="eastAsia"/>
        </w:rPr>
        <w:t xml:space="preserve"> q.v.</w:t>
      </w:r>
    </w:p>
    <w:p w14:paraId="5C62D3A8" w14:textId="77777777" w:rsidR="00BF2840" w:rsidRDefault="00BF2840" w:rsidP="00BF2840"/>
    <w:p w14:paraId="565EBECE" w14:textId="77777777" w:rsidR="00BF2840" w:rsidRDefault="00BF2840" w:rsidP="00BF2840">
      <w:pPr>
        <w:rPr>
          <w:rFonts w:hint="eastAsia"/>
        </w:rPr>
      </w:pPr>
      <w:r>
        <w:rPr>
          <w:rFonts w:hint="eastAsia"/>
        </w:rPr>
        <w:t>金剛口</w:t>
      </w:r>
      <w:r>
        <w:rPr>
          <w:rFonts w:hint="eastAsia"/>
        </w:rPr>
        <w:t xml:space="preserve"> Diamond mouth, that of a buddha.</w:t>
      </w:r>
    </w:p>
    <w:p w14:paraId="0BCAB876" w14:textId="77777777" w:rsidR="00BF2840" w:rsidRDefault="00BF2840" w:rsidP="00BF2840"/>
    <w:p w14:paraId="7B132F40" w14:textId="77777777" w:rsidR="00BF2840" w:rsidRDefault="00BF2840" w:rsidP="00BF2840">
      <w:pPr>
        <w:rPr>
          <w:rFonts w:hint="eastAsia"/>
        </w:rPr>
      </w:pPr>
      <w:r>
        <w:rPr>
          <w:rFonts w:hint="eastAsia"/>
        </w:rPr>
        <w:t>金剛天</w:t>
      </w:r>
      <w:r>
        <w:rPr>
          <w:rFonts w:hint="eastAsia"/>
        </w:rPr>
        <w:t xml:space="preserve"> The vajradevas twenty in number in the vajradh</w:t>
      </w:r>
      <w:r>
        <w:rPr>
          <w:rFonts w:hint="eastAsia"/>
        </w:rPr>
        <w:t>ā</w:t>
      </w:r>
      <w:r>
        <w:rPr>
          <w:rFonts w:hint="eastAsia"/>
        </w:rPr>
        <w:t>tu group.</w:t>
      </w:r>
    </w:p>
    <w:p w14:paraId="2A08A6C8" w14:textId="77777777" w:rsidR="00BF2840" w:rsidRDefault="00BF2840" w:rsidP="00BF2840"/>
    <w:p w14:paraId="28F31C4D" w14:textId="77777777" w:rsidR="00BF2840" w:rsidRDefault="00BF2840" w:rsidP="00BF2840">
      <w:r>
        <w:rPr>
          <w:rFonts w:hint="eastAsia"/>
        </w:rPr>
        <w:t>金剛子</w:t>
      </w:r>
      <w:r>
        <w:t xml:space="preserve"> rudrākṣa, a seed similar to a peach-stone used for beads, especially in invoking one of the </w:t>
      </w:r>
      <w:r>
        <w:rPr>
          <w:rFonts w:hint="eastAsia"/>
        </w:rPr>
        <w:t>金剛</w:t>
      </w:r>
      <w:r>
        <w:t>. Also a vajra son.</w:t>
      </w:r>
    </w:p>
    <w:p w14:paraId="1191810E" w14:textId="77777777" w:rsidR="00BF2840" w:rsidRDefault="00BF2840" w:rsidP="00BF2840"/>
    <w:p w14:paraId="1610A9B7" w14:textId="77777777" w:rsidR="00BF2840" w:rsidRDefault="00BF2840" w:rsidP="00BF2840">
      <w:pPr>
        <w:rPr>
          <w:rFonts w:hint="eastAsia"/>
        </w:rPr>
      </w:pPr>
      <w:r>
        <w:rPr>
          <w:rFonts w:hint="eastAsia"/>
        </w:rPr>
        <w:t>金剛定</w:t>
      </w:r>
      <w:r>
        <w:rPr>
          <w:rFonts w:hint="eastAsia"/>
        </w:rPr>
        <w:t xml:space="preserve"> vajrasam</w:t>
      </w:r>
      <w:r>
        <w:rPr>
          <w:rFonts w:hint="eastAsia"/>
        </w:rPr>
        <w:t>ā</w:t>
      </w:r>
      <w:r>
        <w:rPr>
          <w:rFonts w:hint="eastAsia"/>
        </w:rPr>
        <w:t xml:space="preserve">dhi, </w:t>
      </w:r>
      <w:r>
        <w:rPr>
          <w:rFonts w:hint="eastAsia"/>
        </w:rPr>
        <w:t>金剛喩定</w:t>
      </w:r>
      <w:r>
        <w:rPr>
          <w:rFonts w:hint="eastAsia"/>
        </w:rPr>
        <w:t xml:space="preserve">; </w:t>
      </w:r>
      <w:r>
        <w:rPr>
          <w:rFonts w:hint="eastAsia"/>
        </w:rPr>
        <w:t>金剛三昧</w:t>
      </w:r>
      <w:r>
        <w:rPr>
          <w:rFonts w:hint="eastAsia"/>
        </w:rPr>
        <w:t xml:space="preserve">; </w:t>
      </w:r>
      <w:r>
        <w:rPr>
          <w:rFonts w:hint="eastAsia"/>
        </w:rPr>
        <w:t>金剛滅定</w:t>
      </w:r>
      <w:r>
        <w:rPr>
          <w:rFonts w:hint="eastAsia"/>
        </w:rPr>
        <w:t xml:space="preserve"> diamond meditation, that of the last stage of the bodhisattva, characterized by firm, indestructible knowledge, penetrating all reality; attained after all remains of illusion have been cut off.</w:t>
      </w:r>
    </w:p>
    <w:p w14:paraId="184B8ABA" w14:textId="77777777" w:rsidR="00BF2840" w:rsidRDefault="00BF2840" w:rsidP="00BF2840"/>
    <w:p w14:paraId="2515D2B8" w14:textId="77777777" w:rsidR="00BF2840" w:rsidRDefault="00BF2840" w:rsidP="00BF2840">
      <w:pPr>
        <w:rPr>
          <w:rFonts w:hint="eastAsia"/>
        </w:rPr>
      </w:pPr>
      <w:r>
        <w:rPr>
          <w:rFonts w:hint="eastAsia"/>
        </w:rPr>
        <w:t>金剛密迹</w:t>
      </w:r>
      <w:r>
        <w:rPr>
          <w:rFonts w:hint="eastAsia"/>
        </w:rPr>
        <w:t xml:space="preserve"> The deva-guardians of the secrets of Vairocana, his inner or personal group of guardians in contrast with the outer or major group of Puxian, Mañju</w:t>
      </w:r>
      <w:r>
        <w:rPr>
          <w:rFonts w:ascii="Cambria" w:hAnsi="Cambria" w:cs="Cambria"/>
        </w:rPr>
        <w:t>ś</w:t>
      </w:r>
      <w:r>
        <w:rPr>
          <w:rFonts w:hint="eastAsia"/>
        </w:rPr>
        <w:t>r</w:t>
      </w:r>
      <w:r>
        <w:rPr>
          <w:rFonts w:hint="eastAsia"/>
        </w:rPr>
        <w:t>ī</w:t>
      </w:r>
      <w:r>
        <w:rPr>
          <w:rFonts w:hint="eastAsia"/>
        </w:rPr>
        <w:t xml:space="preserve">, etc. Similarly, </w:t>
      </w:r>
      <w:r>
        <w:rPr>
          <w:rFonts w:ascii="Cambria" w:hAnsi="Cambria" w:cs="Cambria"/>
        </w:rPr>
        <w:t>Ś</w:t>
      </w:r>
      <w:r>
        <w:rPr>
          <w:rFonts w:ascii="等线" w:eastAsia="等线" w:hAnsi="等线" w:cs="等线" w:hint="eastAsia"/>
        </w:rPr>
        <w:t>ā</w:t>
      </w:r>
      <w:r>
        <w:rPr>
          <w:rFonts w:hint="eastAsia"/>
        </w:rPr>
        <w:t xml:space="preserve">riputra, the </w:t>
      </w:r>
      <w:r>
        <w:rPr>
          <w:rFonts w:ascii="Cambria" w:hAnsi="Cambria" w:cs="Cambria"/>
        </w:rPr>
        <w:t>ś</w:t>
      </w:r>
      <w:r>
        <w:rPr>
          <w:rFonts w:hint="eastAsia"/>
        </w:rPr>
        <w:t>r</w:t>
      </w:r>
      <w:r>
        <w:rPr>
          <w:rFonts w:hint="eastAsia"/>
        </w:rPr>
        <w:t>ā</w:t>
      </w:r>
      <w:r>
        <w:rPr>
          <w:rFonts w:hint="eastAsia"/>
        </w:rPr>
        <w:t xml:space="preserve">vakas, etc., are the 'inner' guardians of </w:t>
      </w:r>
      <w:r>
        <w:rPr>
          <w:rFonts w:ascii="Cambria" w:hAnsi="Cambria" w:cs="Cambria"/>
        </w:rPr>
        <w:t>Ś</w:t>
      </w:r>
      <w:r>
        <w:rPr>
          <w:rFonts w:ascii="等线" w:eastAsia="等线" w:hAnsi="等线" w:cs="等线" w:hint="eastAsia"/>
        </w:rPr>
        <w:t>ā</w:t>
      </w:r>
      <w:r>
        <w:rPr>
          <w:rFonts w:hint="eastAsia"/>
        </w:rPr>
        <w:t xml:space="preserve">kyamuni, the bodhisattvas being the major group. Idem </w:t>
      </w:r>
      <w:r>
        <w:rPr>
          <w:rFonts w:hint="eastAsia"/>
        </w:rPr>
        <w:t>金剛手</w:t>
      </w:r>
      <w:r>
        <w:rPr>
          <w:rFonts w:hint="eastAsia"/>
        </w:rPr>
        <w:t xml:space="preserve">; </w:t>
      </w:r>
      <w:r>
        <w:rPr>
          <w:rFonts w:hint="eastAsia"/>
        </w:rPr>
        <w:t>金剛力士</w:t>
      </w:r>
      <w:r>
        <w:rPr>
          <w:rFonts w:hint="eastAsia"/>
        </w:rPr>
        <w:t xml:space="preserve">; </w:t>
      </w:r>
      <w:r>
        <w:rPr>
          <w:rFonts w:hint="eastAsia"/>
        </w:rPr>
        <w:t>密迹力士</w:t>
      </w:r>
      <w:r>
        <w:rPr>
          <w:rFonts w:hint="eastAsia"/>
        </w:rPr>
        <w:t>, etc.</w:t>
      </w:r>
    </w:p>
    <w:p w14:paraId="5141ABD1" w14:textId="77777777" w:rsidR="00BF2840" w:rsidRDefault="00BF2840" w:rsidP="00BF2840"/>
    <w:p w14:paraId="5F695BFF" w14:textId="77777777" w:rsidR="00BF2840" w:rsidRDefault="00BF2840" w:rsidP="00BF2840">
      <w:pPr>
        <w:rPr>
          <w:rFonts w:hint="eastAsia"/>
        </w:rPr>
      </w:pPr>
      <w:r>
        <w:rPr>
          <w:rFonts w:hint="eastAsia"/>
        </w:rPr>
        <w:lastRenderedPageBreak/>
        <w:t>金剛寶戒</w:t>
      </w:r>
      <w:r>
        <w:rPr>
          <w:rFonts w:hint="eastAsia"/>
        </w:rPr>
        <w:t xml:space="preserve"> The Mah</w:t>
      </w:r>
      <w:r>
        <w:rPr>
          <w:rFonts w:hint="eastAsia"/>
        </w:rPr>
        <w:t>ā</w:t>
      </w:r>
      <w:r>
        <w:rPr>
          <w:rFonts w:hint="eastAsia"/>
        </w:rPr>
        <w:t>y</w:t>
      </w:r>
      <w:r>
        <w:rPr>
          <w:rFonts w:hint="eastAsia"/>
        </w:rPr>
        <w:t>ā</w:t>
      </w:r>
      <w:r>
        <w:rPr>
          <w:rFonts w:hint="eastAsia"/>
        </w:rPr>
        <w:t xml:space="preserve">na rules according to the </w:t>
      </w:r>
      <w:r>
        <w:rPr>
          <w:rFonts w:hint="eastAsia"/>
        </w:rPr>
        <w:t>梵網</w:t>
      </w:r>
      <w:r>
        <w:rPr>
          <w:rFonts w:hint="eastAsia"/>
        </w:rPr>
        <w:t xml:space="preserve"> Sutra.</w:t>
      </w:r>
    </w:p>
    <w:p w14:paraId="67FB3521" w14:textId="77777777" w:rsidR="00BF2840" w:rsidRDefault="00BF2840" w:rsidP="00BF2840"/>
    <w:p w14:paraId="2B32179E" w14:textId="77777777" w:rsidR="00BF2840" w:rsidRDefault="00BF2840" w:rsidP="00BF2840">
      <w:pPr>
        <w:rPr>
          <w:rFonts w:hint="eastAsia"/>
        </w:rPr>
      </w:pPr>
      <w:r>
        <w:rPr>
          <w:rFonts w:hint="eastAsia"/>
        </w:rPr>
        <w:t>金剛寶藏</w:t>
      </w:r>
      <w:r>
        <w:rPr>
          <w:rFonts w:hint="eastAsia"/>
        </w:rPr>
        <w:t xml:space="preserve"> The 'Diamond' treasury i.e. nirvana and the pure bodhi-mind, as the source of the mind of all sentient beings, v. Nirvana Sutra.</w:t>
      </w:r>
    </w:p>
    <w:p w14:paraId="3BC0E011" w14:textId="77777777" w:rsidR="00BF2840" w:rsidRDefault="00BF2840" w:rsidP="00BF2840"/>
    <w:p w14:paraId="7160B394" w14:textId="77777777" w:rsidR="00BF2840" w:rsidRDefault="00BF2840" w:rsidP="00BF2840">
      <w:pPr>
        <w:rPr>
          <w:rFonts w:hint="eastAsia"/>
        </w:rPr>
      </w:pPr>
      <w:r>
        <w:rPr>
          <w:rFonts w:hint="eastAsia"/>
        </w:rPr>
        <w:t>金剛山</w:t>
      </w:r>
      <w:r>
        <w:rPr>
          <w:rFonts w:hint="eastAsia"/>
        </w:rPr>
        <w:t xml:space="preserve"> (or </w:t>
      </w:r>
      <w:r>
        <w:rPr>
          <w:rFonts w:hint="eastAsia"/>
        </w:rPr>
        <w:t>金剛圍山</w:t>
      </w:r>
      <w:r>
        <w:rPr>
          <w:rFonts w:hint="eastAsia"/>
        </w:rPr>
        <w:t xml:space="preserve"> or</w:t>
      </w:r>
      <w:r>
        <w:rPr>
          <w:rFonts w:hint="eastAsia"/>
        </w:rPr>
        <w:t>金剛輪山</w:t>
      </w:r>
      <w:r>
        <w:rPr>
          <w:rFonts w:hint="eastAsia"/>
        </w:rPr>
        <w:t xml:space="preserve">) The concentric iron mountains about the world; also Sumeru; also the name of a fabulous mountain. Cf. </w:t>
      </w:r>
      <w:r>
        <w:rPr>
          <w:rFonts w:hint="eastAsia"/>
        </w:rPr>
        <w:t>金山</w:t>
      </w:r>
      <w:r>
        <w:rPr>
          <w:rFonts w:hint="eastAsia"/>
        </w:rPr>
        <w:t>.</w:t>
      </w:r>
    </w:p>
    <w:p w14:paraId="25D638F1" w14:textId="77777777" w:rsidR="00BF2840" w:rsidRDefault="00BF2840" w:rsidP="00BF2840"/>
    <w:p w14:paraId="265338EA" w14:textId="77777777" w:rsidR="00BF2840" w:rsidRDefault="00BF2840" w:rsidP="00BF2840">
      <w:pPr>
        <w:rPr>
          <w:rFonts w:hint="eastAsia"/>
        </w:rPr>
      </w:pPr>
      <w:r>
        <w:rPr>
          <w:rFonts w:hint="eastAsia"/>
        </w:rPr>
        <w:t>金剛幡</w:t>
      </w:r>
      <w:r>
        <w:rPr>
          <w:rFonts w:hint="eastAsia"/>
        </w:rPr>
        <w:t xml:space="preserve"> vajraketu. A flag, hung to a pole with a dragon's head.</w:t>
      </w:r>
    </w:p>
    <w:p w14:paraId="61BB27CC" w14:textId="77777777" w:rsidR="00BF2840" w:rsidRDefault="00BF2840" w:rsidP="00BF2840"/>
    <w:p w14:paraId="63F29F30" w14:textId="77777777" w:rsidR="00BF2840" w:rsidRDefault="00BF2840" w:rsidP="00BF2840">
      <w:pPr>
        <w:rPr>
          <w:rFonts w:hint="eastAsia"/>
        </w:rPr>
      </w:pPr>
      <w:r>
        <w:rPr>
          <w:rFonts w:hint="eastAsia"/>
        </w:rPr>
        <w:t>金剛幡菩薩</w:t>
      </w:r>
      <w:r>
        <w:rPr>
          <w:rFonts w:hint="eastAsia"/>
        </w:rPr>
        <w:t xml:space="preserve"> Vajraketu Bodhisattva, the flag-bearer, one of the sixteen in the vajradh</w:t>
      </w:r>
      <w:r>
        <w:rPr>
          <w:rFonts w:hint="eastAsia"/>
        </w:rPr>
        <w:t>ā</w:t>
      </w:r>
      <w:r>
        <w:rPr>
          <w:rFonts w:hint="eastAsia"/>
        </w:rPr>
        <w:t>tu group.</w:t>
      </w:r>
    </w:p>
    <w:p w14:paraId="6DD1EBB9" w14:textId="77777777" w:rsidR="00BF2840" w:rsidRDefault="00BF2840" w:rsidP="00BF2840"/>
    <w:p w14:paraId="294CF8A4" w14:textId="77777777" w:rsidR="00BF2840" w:rsidRDefault="00BF2840" w:rsidP="00BF2840">
      <w:r>
        <w:rPr>
          <w:rFonts w:hint="eastAsia"/>
        </w:rPr>
        <w:t>金剛座</w:t>
      </w:r>
      <w:r>
        <w:t xml:space="preserve"> (or</w:t>
      </w:r>
      <w:r>
        <w:rPr>
          <w:rFonts w:hint="eastAsia"/>
        </w:rPr>
        <w:t>金剛座床</w:t>
      </w:r>
      <w:r>
        <w:t>) vajrāsana, or bodhimaṇḍa, Buddha's seat on attaining enlightenment, the 'diamond' throne. Also a posture or manner of sitting. M.W.</w:t>
      </w:r>
    </w:p>
    <w:p w14:paraId="08EB7CBB" w14:textId="77777777" w:rsidR="00BF2840" w:rsidRDefault="00BF2840" w:rsidP="00BF2840"/>
    <w:p w14:paraId="4D1CBA8B" w14:textId="77777777" w:rsidR="00BF2840" w:rsidRDefault="00BF2840" w:rsidP="00BF2840">
      <w:pPr>
        <w:rPr>
          <w:rFonts w:hint="eastAsia"/>
        </w:rPr>
      </w:pPr>
      <w:r>
        <w:rPr>
          <w:rFonts w:hint="eastAsia"/>
        </w:rPr>
        <w:t>金剛心</w:t>
      </w:r>
      <w:r>
        <w:rPr>
          <w:rFonts w:hint="eastAsia"/>
        </w:rPr>
        <w:t xml:space="preserve"> Diamond heart, that of the bodhisattva, i.e. infrangible, unmoved by 'illusion'.</w:t>
      </w:r>
    </w:p>
    <w:p w14:paraId="622D5191" w14:textId="77777777" w:rsidR="00BF2840" w:rsidRDefault="00BF2840" w:rsidP="00BF2840"/>
    <w:p w14:paraId="7F9F172A" w14:textId="77777777" w:rsidR="00BF2840" w:rsidRDefault="00BF2840" w:rsidP="00BF2840">
      <w:r>
        <w:rPr>
          <w:rFonts w:hint="eastAsia"/>
        </w:rPr>
        <w:t>金剛心殿</w:t>
      </w:r>
      <w:r>
        <w:t xml:space="preserve"> The vajradhātu (maṇḍala), in which Vairocana dwells, also called </w:t>
      </w:r>
      <w:r>
        <w:rPr>
          <w:rFonts w:hint="eastAsia"/>
        </w:rPr>
        <w:t>不壞金剛光明心殿</w:t>
      </w:r>
      <w:r>
        <w:t xml:space="preserve"> the shrine of the indestructible diamond-brilliant heart.</w:t>
      </w:r>
    </w:p>
    <w:p w14:paraId="1548B141" w14:textId="77777777" w:rsidR="00BF2840" w:rsidRDefault="00BF2840" w:rsidP="00BF2840"/>
    <w:p w14:paraId="20C4BBFE" w14:textId="77777777" w:rsidR="00BF2840" w:rsidRDefault="00BF2840" w:rsidP="00BF2840">
      <w:pPr>
        <w:rPr>
          <w:rFonts w:hint="eastAsia"/>
        </w:rPr>
      </w:pPr>
      <w:r>
        <w:rPr>
          <w:rFonts w:hint="eastAsia"/>
        </w:rPr>
        <w:t>金剛念誦</w:t>
      </w:r>
      <w:r>
        <w:rPr>
          <w:rFonts w:hint="eastAsia"/>
        </w:rPr>
        <w:t xml:space="preserve"> Silent repetition; also </w:t>
      </w:r>
      <w:r>
        <w:rPr>
          <w:rFonts w:hint="eastAsia"/>
        </w:rPr>
        <w:t>金剛語言</w:t>
      </w:r>
      <w:r>
        <w:rPr>
          <w:rFonts w:hint="eastAsia"/>
        </w:rPr>
        <w:t>.</w:t>
      </w:r>
    </w:p>
    <w:p w14:paraId="366CCDA6" w14:textId="77777777" w:rsidR="00BF2840" w:rsidRDefault="00BF2840" w:rsidP="00BF2840"/>
    <w:p w14:paraId="071A32FF" w14:textId="77777777" w:rsidR="00BF2840" w:rsidRDefault="00BF2840" w:rsidP="00BF2840">
      <w:pPr>
        <w:rPr>
          <w:rFonts w:hint="eastAsia"/>
        </w:rPr>
      </w:pPr>
      <w:r>
        <w:rPr>
          <w:rFonts w:hint="eastAsia"/>
        </w:rPr>
        <w:t>金剛慧</w:t>
      </w:r>
      <w:r>
        <w:rPr>
          <w:rFonts w:hint="eastAsia"/>
        </w:rPr>
        <w:t xml:space="preserve"> Diamond wisdom, which by its reality overcomes all illusory knowledge.</w:t>
      </w:r>
    </w:p>
    <w:p w14:paraId="13232460" w14:textId="77777777" w:rsidR="00BF2840" w:rsidRDefault="00BF2840" w:rsidP="00BF2840"/>
    <w:p w14:paraId="46373225" w14:textId="77777777" w:rsidR="00BF2840" w:rsidRDefault="00BF2840" w:rsidP="00BF2840">
      <w:r>
        <w:rPr>
          <w:rFonts w:hint="eastAsia"/>
        </w:rPr>
        <w:t>金剛手</w:t>
      </w:r>
      <w:r>
        <w:t xml:space="preserve"> vajrapāṇi, a holder of the vajra, a protector, any image with this symbol; </w:t>
      </w:r>
      <w:r>
        <w:rPr>
          <w:rFonts w:hint="eastAsia"/>
        </w:rPr>
        <w:t>金剛部</w:t>
      </w:r>
      <w:r>
        <w:t xml:space="preserve"> Groups of the same in the </w:t>
      </w:r>
      <w:r>
        <w:rPr>
          <w:rFonts w:hint="eastAsia"/>
        </w:rPr>
        <w:t>金</w:t>
      </w:r>
      <w:r>
        <w:t xml:space="preserve"> and </w:t>
      </w:r>
      <w:r>
        <w:rPr>
          <w:rFonts w:hint="eastAsia"/>
        </w:rPr>
        <w:t>胎</w:t>
      </w:r>
      <w:r>
        <w:t xml:space="preserve"> maṇḍalas.</w:t>
      </w:r>
    </w:p>
    <w:p w14:paraId="4E8B82EB" w14:textId="77777777" w:rsidR="00BF2840" w:rsidRDefault="00BF2840" w:rsidP="00BF2840"/>
    <w:p w14:paraId="592A442A" w14:textId="77777777" w:rsidR="00BF2840" w:rsidRDefault="00BF2840" w:rsidP="00BF2840">
      <w:r>
        <w:rPr>
          <w:rFonts w:hint="eastAsia"/>
        </w:rPr>
        <w:t>金剛手菩薩</w:t>
      </w:r>
      <w:r>
        <w:t xml:space="preserve"> (or </w:t>
      </w:r>
      <w:r>
        <w:rPr>
          <w:rFonts w:hint="eastAsia"/>
        </w:rPr>
        <w:t>金剛手薩埵</w:t>
      </w:r>
      <w:r>
        <w:t xml:space="preserve">) Vajrapāṇi Bodhisattva, especially Puxian </w:t>
      </w:r>
      <w:r>
        <w:rPr>
          <w:rFonts w:hint="eastAsia"/>
        </w:rPr>
        <w:t>普賢</w:t>
      </w:r>
      <w:r>
        <w:t xml:space="preserve"> Samantabhadra.</w:t>
      </w:r>
    </w:p>
    <w:p w14:paraId="4585F472" w14:textId="77777777" w:rsidR="00BF2840" w:rsidRDefault="00BF2840" w:rsidP="00BF2840"/>
    <w:p w14:paraId="3EFF968D" w14:textId="77777777" w:rsidR="00BF2840" w:rsidRDefault="00BF2840" w:rsidP="00BF2840">
      <w:pPr>
        <w:rPr>
          <w:rFonts w:hint="eastAsia"/>
        </w:rPr>
      </w:pPr>
      <w:r>
        <w:rPr>
          <w:rFonts w:hint="eastAsia"/>
        </w:rPr>
        <w:lastRenderedPageBreak/>
        <w:t>金剛拳</w:t>
      </w:r>
      <w:r>
        <w:rPr>
          <w:rFonts w:hint="eastAsia"/>
        </w:rPr>
        <w:t xml:space="preserve"> vajra-fist, the hands doubled together on the breast.</w:t>
      </w:r>
    </w:p>
    <w:p w14:paraId="6E3F7098" w14:textId="77777777" w:rsidR="00BF2840" w:rsidRDefault="00BF2840" w:rsidP="00BF2840"/>
    <w:p w14:paraId="12CF5B1A" w14:textId="77777777" w:rsidR="00BF2840" w:rsidRDefault="00BF2840" w:rsidP="00BF2840">
      <w:pPr>
        <w:rPr>
          <w:rFonts w:hint="eastAsia"/>
        </w:rPr>
      </w:pPr>
      <w:r>
        <w:rPr>
          <w:rFonts w:hint="eastAsia"/>
        </w:rPr>
        <w:t>金剛拳菩薩</w:t>
      </w:r>
      <w:r>
        <w:rPr>
          <w:rFonts w:hint="eastAsia"/>
        </w:rPr>
        <w:t xml:space="preserve"> One of the bodhisattvas in the Diamond group.</w:t>
      </w:r>
    </w:p>
    <w:p w14:paraId="37E6ACDE" w14:textId="77777777" w:rsidR="00BF2840" w:rsidRDefault="00BF2840" w:rsidP="00BF2840"/>
    <w:p w14:paraId="278291DF" w14:textId="77777777" w:rsidR="00BF2840" w:rsidRDefault="00BF2840" w:rsidP="00BF2840">
      <w:pPr>
        <w:rPr>
          <w:rFonts w:hint="eastAsia"/>
        </w:rPr>
      </w:pPr>
      <w:r>
        <w:rPr>
          <w:rFonts w:hint="eastAsia"/>
        </w:rPr>
        <w:t>金剛智</w:t>
      </w:r>
      <w:r>
        <w:rPr>
          <w:rFonts w:hint="eastAsia"/>
        </w:rPr>
        <w:t xml:space="preserve"> vajramati. The indestructible and enriching diamond wisdom of the Buddha. Also the name of an Indian who came to China A.D. 619; he is said to have introduced the Yog</w:t>
      </w:r>
      <w:r>
        <w:rPr>
          <w:rFonts w:hint="eastAsia"/>
        </w:rPr>
        <w:t>ā</w:t>
      </w:r>
      <w:r>
        <w:rPr>
          <w:rFonts w:hint="eastAsia"/>
        </w:rPr>
        <w:t>c</w:t>
      </w:r>
      <w:r>
        <w:rPr>
          <w:rFonts w:hint="eastAsia"/>
        </w:rPr>
        <w:t>ā</w:t>
      </w:r>
      <w:r>
        <w:rPr>
          <w:rFonts w:hint="eastAsia"/>
        </w:rPr>
        <w:t xml:space="preserve">ra system and founded the esoteric school, but this is attributed to Amoghavajra, v. </w:t>
      </w:r>
      <w:r>
        <w:rPr>
          <w:rFonts w:hint="eastAsia"/>
        </w:rPr>
        <w:t>大教</w:t>
      </w:r>
      <w:r>
        <w:rPr>
          <w:rFonts w:hint="eastAsia"/>
        </w:rPr>
        <w:t xml:space="preserve">. </w:t>
      </w:r>
      <w:r>
        <w:rPr>
          <w:rFonts w:hint="eastAsia"/>
        </w:rPr>
        <w:t>金剛智三藏</w:t>
      </w:r>
      <w:r>
        <w:rPr>
          <w:rFonts w:hint="eastAsia"/>
        </w:rPr>
        <w:t xml:space="preserve"> Vajrabodhi may be the same person, but there is doubt about the matter, cf. </w:t>
      </w:r>
      <w:r>
        <w:rPr>
          <w:rFonts w:hint="eastAsia"/>
        </w:rPr>
        <w:t>大教</w:t>
      </w:r>
      <w:r>
        <w:rPr>
          <w:rFonts w:hint="eastAsia"/>
        </w:rPr>
        <w:t>.</w:t>
      </w:r>
    </w:p>
    <w:p w14:paraId="5722EDF4" w14:textId="77777777" w:rsidR="00BF2840" w:rsidRDefault="00BF2840" w:rsidP="00BF2840"/>
    <w:p w14:paraId="720F9097" w14:textId="77777777" w:rsidR="00BF2840" w:rsidRDefault="00BF2840" w:rsidP="00BF2840">
      <w:pPr>
        <w:rPr>
          <w:rFonts w:hint="eastAsia"/>
        </w:rPr>
      </w:pPr>
      <w:r>
        <w:rPr>
          <w:rFonts w:hint="eastAsia"/>
        </w:rPr>
        <w:t>金剛曼荼羅</w:t>
      </w:r>
      <w:r>
        <w:rPr>
          <w:rFonts w:hint="eastAsia"/>
        </w:rPr>
        <w:t xml:space="preserve"> v. </w:t>
      </w:r>
      <w:r>
        <w:rPr>
          <w:rFonts w:hint="eastAsia"/>
        </w:rPr>
        <w:t>金剛界</w:t>
      </w:r>
      <w:r>
        <w:rPr>
          <w:rFonts w:hint="eastAsia"/>
        </w:rPr>
        <w:t>.</w:t>
      </w:r>
    </w:p>
    <w:p w14:paraId="5A2AE0B9" w14:textId="77777777" w:rsidR="00BF2840" w:rsidRDefault="00BF2840" w:rsidP="00BF2840"/>
    <w:p w14:paraId="39FBFA64" w14:textId="77777777" w:rsidR="00BF2840" w:rsidRDefault="00BF2840" w:rsidP="00BF2840">
      <w:pPr>
        <w:rPr>
          <w:rFonts w:hint="eastAsia"/>
        </w:rPr>
      </w:pPr>
      <w:r>
        <w:rPr>
          <w:rFonts w:hint="eastAsia"/>
        </w:rPr>
        <w:t>金剛杵</w:t>
      </w:r>
      <w:r>
        <w:rPr>
          <w:rFonts w:hint="eastAsia"/>
        </w:rPr>
        <w:t xml:space="preserve"> (or </w:t>
      </w:r>
      <w:r>
        <w:rPr>
          <w:rFonts w:hint="eastAsia"/>
        </w:rPr>
        <w:t>金剛杖</w:t>
      </w:r>
      <w:r>
        <w:rPr>
          <w:rFonts w:hint="eastAsia"/>
        </w:rPr>
        <w:t xml:space="preserve">) v. </w:t>
      </w:r>
      <w:r>
        <w:rPr>
          <w:rFonts w:hint="eastAsia"/>
        </w:rPr>
        <w:t>金剛</w:t>
      </w:r>
      <w:r>
        <w:rPr>
          <w:rFonts w:hint="eastAsia"/>
        </w:rPr>
        <w:t>.</w:t>
      </w:r>
    </w:p>
    <w:p w14:paraId="12C1985C" w14:textId="77777777" w:rsidR="00BF2840" w:rsidRDefault="00BF2840" w:rsidP="00BF2840"/>
    <w:p w14:paraId="27FEC695" w14:textId="77777777" w:rsidR="00BF2840" w:rsidRDefault="00BF2840" w:rsidP="00BF2840">
      <w:pPr>
        <w:rPr>
          <w:rFonts w:hint="eastAsia"/>
        </w:rPr>
      </w:pPr>
      <w:r>
        <w:rPr>
          <w:rFonts w:hint="eastAsia"/>
        </w:rPr>
        <w:t>金剛水</w:t>
      </w:r>
      <w:r>
        <w:rPr>
          <w:rFonts w:hint="eastAsia"/>
        </w:rPr>
        <w:t xml:space="preserve"> Diamond or vajra water, drunk by a prince on investiture, or by a person who receives the esoteric baptismal rite; also </w:t>
      </w:r>
      <w:r>
        <w:rPr>
          <w:rFonts w:hint="eastAsia"/>
        </w:rPr>
        <w:t>誓水</w:t>
      </w:r>
      <w:r>
        <w:rPr>
          <w:rFonts w:hint="eastAsia"/>
        </w:rPr>
        <w:t>.</w:t>
      </w:r>
    </w:p>
    <w:p w14:paraId="74150EB4" w14:textId="77777777" w:rsidR="00BF2840" w:rsidRDefault="00BF2840" w:rsidP="00BF2840"/>
    <w:p w14:paraId="66E201A7" w14:textId="77777777" w:rsidR="00BF2840" w:rsidRDefault="00BF2840" w:rsidP="00BF2840">
      <w:r>
        <w:t>[282]</w:t>
      </w:r>
    </w:p>
    <w:p w14:paraId="07666406" w14:textId="77777777" w:rsidR="00BF2840" w:rsidRDefault="00BF2840" w:rsidP="00BF2840"/>
    <w:p w14:paraId="7E17F36C" w14:textId="77777777" w:rsidR="00BF2840" w:rsidRDefault="00BF2840" w:rsidP="00BF2840">
      <w:pPr>
        <w:rPr>
          <w:rFonts w:hint="eastAsia"/>
        </w:rPr>
      </w:pPr>
      <w:r>
        <w:rPr>
          <w:rFonts w:hint="eastAsia"/>
        </w:rPr>
        <w:t>金剛法界宮</w:t>
      </w:r>
      <w:r>
        <w:rPr>
          <w:rFonts w:hint="eastAsia"/>
        </w:rPr>
        <w:t xml:space="preserve"> The palace or shrine of Vairocana in the Garbhadh</w:t>
      </w:r>
      <w:r>
        <w:rPr>
          <w:rFonts w:hint="eastAsia"/>
        </w:rPr>
        <w:t>ā</w:t>
      </w:r>
      <w:r>
        <w:rPr>
          <w:rFonts w:hint="eastAsia"/>
        </w:rPr>
        <w:t>tu.</w:t>
      </w:r>
    </w:p>
    <w:p w14:paraId="77E26DBE" w14:textId="77777777" w:rsidR="00BF2840" w:rsidRDefault="00BF2840" w:rsidP="00BF2840"/>
    <w:p w14:paraId="44990770" w14:textId="77777777" w:rsidR="00BF2840" w:rsidRDefault="00BF2840" w:rsidP="00BF2840">
      <w:pPr>
        <w:rPr>
          <w:rFonts w:hint="eastAsia"/>
        </w:rPr>
      </w:pPr>
      <w:r>
        <w:rPr>
          <w:rFonts w:hint="eastAsia"/>
        </w:rPr>
        <w:t>金剛炎</w:t>
      </w:r>
      <w:r>
        <w:rPr>
          <w:rFonts w:hint="eastAsia"/>
        </w:rPr>
        <w:t xml:space="preserve"> Diamond-blaze, a circle of fire to forbid the entry of evil spirits, also called </w:t>
      </w:r>
      <w:r>
        <w:rPr>
          <w:rFonts w:hint="eastAsia"/>
        </w:rPr>
        <w:t>金炎</w:t>
      </w:r>
      <w:r>
        <w:rPr>
          <w:rFonts w:hint="eastAsia"/>
        </w:rPr>
        <w:t xml:space="preserve">; </w:t>
      </w:r>
      <w:r>
        <w:rPr>
          <w:rFonts w:hint="eastAsia"/>
        </w:rPr>
        <w:t>火院</w:t>
      </w:r>
      <w:r>
        <w:rPr>
          <w:rFonts w:hint="eastAsia"/>
        </w:rPr>
        <w:t xml:space="preserve"> (or </w:t>
      </w:r>
      <w:r>
        <w:rPr>
          <w:rFonts w:hint="eastAsia"/>
        </w:rPr>
        <w:t>火院界印</w:t>
      </w:r>
      <w:r>
        <w:rPr>
          <w:rFonts w:hint="eastAsia"/>
        </w:rPr>
        <w:t xml:space="preserve"> or</w:t>
      </w:r>
      <w:r>
        <w:rPr>
          <w:rFonts w:hint="eastAsia"/>
        </w:rPr>
        <w:t>火院密縫印</w:t>
      </w:r>
      <w:r>
        <w:rPr>
          <w:rFonts w:hint="eastAsia"/>
        </w:rPr>
        <w:t>).</w:t>
      </w:r>
    </w:p>
    <w:p w14:paraId="3DBF1F71" w14:textId="77777777" w:rsidR="00BF2840" w:rsidRDefault="00BF2840" w:rsidP="00BF2840"/>
    <w:p w14:paraId="6825FE07" w14:textId="77777777" w:rsidR="00BF2840" w:rsidRDefault="00BF2840" w:rsidP="00BF2840">
      <w:pPr>
        <w:rPr>
          <w:rFonts w:hint="eastAsia"/>
        </w:rPr>
      </w:pPr>
      <w:r>
        <w:rPr>
          <w:rFonts w:hint="eastAsia"/>
        </w:rPr>
        <w:t>金剛王</w:t>
      </w:r>
      <w:r>
        <w:rPr>
          <w:rFonts w:hint="eastAsia"/>
        </w:rPr>
        <w:t xml:space="preserve"> The vajra-king, i.e. the strongest, or finest, e.g. a powerful bull.</w:t>
      </w:r>
    </w:p>
    <w:p w14:paraId="148F336E" w14:textId="77777777" w:rsidR="00BF2840" w:rsidRDefault="00BF2840" w:rsidP="00BF2840"/>
    <w:p w14:paraId="54B4B11E" w14:textId="77777777" w:rsidR="00BF2840" w:rsidRDefault="00BF2840" w:rsidP="00BF2840">
      <w:pPr>
        <w:rPr>
          <w:rFonts w:hint="eastAsia"/>
        </w:rPr>
      </w:pPr>
      <w:r>
        <w:rPr>
          <w:rFonts w:hint="eastAsia"/>
        </w:rPr>
        <w:t>金剛王寶覺</w:t>
      </w:r>
      <w:r>
        <w:rPr>
          <w:rFonts w:hint="eastAsia"/>
        </w:rPr>
        <w:t xml:space="preserve"> The diamond royal-gem enlightenment, i.e. that of the Buddha.</w:t>
      </w:r>
    </w:p>
    <w:p w14:paraId="32FBA18B" w14:textId="77777777" w:rsidR="00BF2840" w:rsidRDefault="00BF2840" w:rsidP="00BF2840"/>
    <w:p w14:paraId="7A711C92" w14:textId="77777777" w:rsidR="00BF2840" w:rsidRDefault="00BF2840" w:rsidP="00BF2840">
      <w:r>
        <w:rPr>
          <w:rFonts w:hint="eastAsia"/>
        </w:rPr>
        <w:t>金剛王菩薩</w:t>
      </w:r>
      <w:r>
        <w:t xml:space="preserve"> One of the sixteen bodhisattvas in the Diamond-realm, one of Akṣobhya's retinue; also known as </w:t>
      </w:r>
      <w:r>
        <w:rPr>
          <w:rFonts w:hint="eastAsia"/>
        </w:rPr>
        <w:t>金剛鉤王</w:t>
      </w:r>
      <w:r>
        <w:t xml:space="preserve"> the vajra hook king.</w:t>
      </w:r>
    </w:p>
    <w:p w14:paraId="60620D64" w14:textId="77777777" w:rsidR="00BF2840" w:rsidRDefault="00BF2840" w:rsidP="00BF2840"/>
    <w:p w14:paraId="2CA89503" w14:textId="77777777" w:rsidR="00BF2840" w:rsidRDefault="00BF2840" w:rsidP="00BF2840">
      <w:pPr>
        <w:rPr>
          <w:rFonts w:hint="eastAsia"/>
        </w:rPr>
      </w:pPr>
      <w:r>
        <w:rPr>
          <w:rFonts w:hint="eastAsia"/>
        </w:rPr>
        <w:lastRenderedPageBreak/>
        <w:t>金剛界</w:t>
      </w:r>
      <w:r>
        <w:rPr>
          <w:rFonts w:hint="eastAsia"/>
        </w:rPr>
        <w:t xml:space="preserve"> vajradh</w:t>
      </w:r>
      <w:r>
        <w:rPr>
          <w:rFonts w:hint="eastAsia"/>
        </w:rPr>
        <w:t>ā</w:t>
      </w:r>
      <w:r>
        <w:rPr>
          <w:rFonts w:hint="eastAsia"/>
        </w:rPr>
        <w:t xml:space="preserve">tu, </w:t>
      </w:r>
      <w:r>
        <w:rPr>
          <w:rFonts w:hint="eastAsia"/>
        </w:rPr>
        <w:t>金界</w:t>
      </w:r>
      <w:r>
        <w:rPr>
          <w:rFonts w:hint="eastAsia"/>
        </w:rPr>
        <w:t xml:space="preserve"> The 'diamond', or vajra, element of the universe; it is the </w:t>
      </w:r>
      <w:r>
        <w:rPr>
          <w:rFonts w:hint="eastAsia"/>
        </w:rPr>
        <w:t>智</w:t>
      </w:r>
      <w:r>
        <w:rPr>
          <w:rFonts w:hint="eastAsia"/>
        </w:rPr>
        <w:t xml:space="preserve"> wisdom of Vairocana in its indestructibility and activity; it arises from the garbhadh</w:t>
      </w:r>
      <w:r>
        <w:rPr>
          <w:rFonts w:hint="eastAsia"/>
        </w:rPr>
        <w:t>ā</w:t>
      </w:r>
      <w:r>
        <w:rPr>
          <w:rFonts w:hint="eastAsia"/>
        </w:rPr>
        <w:t xml:space="preserve">tu </w:t>
      </w:r>
      <w:r>
        <w:rPr>
          <w:rFonts w:hint="eastAsia"/>
        </w:rPr>
        <w:t>胎藏界</w:t>
      </w:r>
      <w:r>
        <w:rPr>
          <w:rFonts w:hint="eastAsia"/>
        </w:rPr>
        <w:t xml:space="preserve">q.v., the womb or store of the Vairocana </w:t>
      </w:r>
      <w:r>
        <w:rPr>
          <w:rFonts w:hint="eastAsia"/>
        </w:rPr>
        <w:t>理</w:t>
      </w:r>
      <w:r>
        <w:rPr>
          <w:rFonts w:hint="eastAsia"/>
        </w:rPr>
        <w:t xml:space="preserve"> reason or principles of such wisdom, v.</w:t>
      </w:r>
      <w:r>
        <w:t xml:space="preserve"> </w:t>
      </w:r>
      <w:r>
        <w:rPr>
          <w:rFonts w:hint="eastAsia"/>
        </w:rPr>
        <w:t>理智</w:t>
      </w:r>
      <w:r>
        <w:t xml:space="preserve">. The two, garbhadhātu and vajradhātu, are shown by the esoteric school, especially in the Japanese Shingon, in two maṇḍalas, i.e. groups or circles, representing in various portrayals the ideas arising from the two, fundamental concepts. vajradhātu is </w:t>
      </w:r>
      <w:r>
        <w:rPr>
          <w:rFonts w:hint="eastAsia"/>
        </w:rPr>
        <w:t xml:space="preserve">intp. as the </w:t>
      </w:r>
      <w:r>
        <w:rPr>
          <w:rFonts w:hint="eastAsia"/>
        </w:rPr>
        <w:t>智</w:t>
      </w:r>
      <w:r>
        <w:rPr>
          <w:rFonts w:hint="eastAsia"/>
        </w:rPr>
        <w:t xml:space="preserve"> realm of intellection, and garbhadh</w:t>
      </w:r>
      <w:r>
        <w:rPr>
          <w:rFonts w:hint="eastAsia"/>
        </w:rPr>
        <w:t>ā</w:t>
      </w:r>
      <w:r>
        <w:rPr>
          <w:rFonts w:hint="eastAsia"/>
        </w:rPr>
        <w:t xml:space="preserve">tu as the </w:t>
      </w:r>
      <w:r>
        <w:rPr>
          <w:rFonts w:hint="eastAsia"/>
        </w:rPr>
        <w:t>理</w:t>
      </w:r>
      <w:r>
        <w:rPr>
          <w:rFonts w:hint="eastAsia"/>
        </w:rPr>
        <w:t xml:space="preserve"> substance underlying it, or the matrix; the latter is the womb or fundamental reason of all things, and occupies the eastern position as 'cause' of the vajradh</w:t>
      </w:r>
      <w:r>
        <w:rPr>
          <w:rFonts w:hint="eastAsia"/>
        </w:rPr>
        <w:t>ā</w:t>
      </w:r>
      <w:r>
        <w:rPr>
          <w:rFonts w:hint="eastAsia"/>
        </w:rPr>
        <w:t xml:space="preserve">tu, which is on the west as the resultant intellectual or spiritual expression. But both are one as are Reason and Wisdom, and Vairocana (the illuminator, the </w:t>
      </w:r>
      <w:r>
        <w:rPr>
          <w:rFonts w:hint="eastAsia"/>
        </w:rPr>
        <w:t>大日</w:t>
      </w:r>
      <w:r>
        <w:rPr>
          <w:rFonts w:hint="eastAsia"/>
        </w:rPr>
        <w:t xml:space="preserve"> great sun) presides over both, as source and supply. The vajradh</w:t>
      </w:r>
      <w:r>
        <w:rPr>
          <w:rFonts w:hint="eastAsia"/>
        </w:rPr>
        <w:t>ā</w:t>
      </w:r>
      <w:r>
        <w:rPr>
          <w:rFonts w:hint="eastAsia"/>
        </w:rPr>
        <w:t>tu represents the spiritual world of complete enlightenment, t</w:t>
      </w:r>
      <w:r>
        <w:t xml:space="preserve">he esoteric dharmakāya doctrine as contrasted with the exoteric nirmāṇakāya doctrine. It is the sixth element </w:t>
      </w:r>
      <w:r>
        <w:rPr>
          <w:rFonts w:hint="eastAsia"/>
        </w:rPr>
        <w:t>識</w:t>
      </w:r>
      <w:r>
        <w:t xml:space="preserve"> mind, and is symbolized by a triangle with the point downwards and by the full moon, which represents </w:t>
      </w:r>
      <w:r>
        <w:rPr>
          <w:rFonts w:hint="eastAsia"/>
        </w:rPr>
        <w:t>智</w:t>
      </w:r>
      <w:r>
        <w:t xml:space="preserve"> wisdom or understanding; it corresponds to </w:t>
      </w:r>
      <w:r>
        <w:rPr>
          <w:rFonts w:hint="eastAsia"/>
        </w:rPr>
        <w:t>果</w:t>
      </w:r>
      <w:r>
        <w:t xml:space="preserve"> fruit, or effect, garbhadhātu being </w:t>
      </w:r>
      <w:r>
        <w:rPr>
          <w:rFonts w:hint="eastAsia"/>
        </w:rPr>
        <w:t>因</w:t>
      </w:r>
      <w:r>
        <w:t xml:space="preserve"> or cause. The </w:t>
      </w:r>
      <w:r>
        <w:rPr>
          <w:rFonts w:hint="eastAsia"/>
        </w:rPr>
        <w:t>金剛王五部</w:t>
      </w:r>
      <w:r>
        <w:t xml:space="preserve"> or five divisions of the vajradhātu are represented by the Five dhyāni-buddhas, thus: centre </w:t>
      </w:r>
      <w:r>
        <w:rPr>
          <w:rFonts w:hint="eastAsia"/>
        </w:rPr>
        <w:t>大日</w:t>
      </w:r>
      <w:r>
        <w:t xml:space="preserve">Vairocana; east </w:t>
      </w:r>
      <w:r>
        <w:rPr>
          <w:rFonts w:hint="eastAsia"/>
        </w:rPr>
        <w:t>阿閦</w:t>
      </w:r>
      <w:r>
        <w:t xml:space="preserve"> Akṣobhya; south </w:t>
      </w:r>
      <w:r>
        <w:rPr>
          <w:rFonts w:hint="eastAsia"/>
        </w:rPr>
        <w:t>寶生</w:t>
      </w:r>
      <w:r>
        <w:t xml:space="preserve">Ratnasambhava; west </w:t>
      </w:r>
      <w:r>
        <w:rPr>
          <w:rFonts w:hint="eastAsia"/>
        </w:rPr>
        <w:t>阿彌陀</w:t>
      </w:r>
      <w:r>
        <w:t xml:space="preserve"> Amitābha; north </w:t>
      </w:r>
      <w:r>
        <w:rPr>
          <w:rFonts w:hint="eastAsia"/>
        </w:rPr>
        <w:t>不</w:t>
      </w:r>
      <w:r>
        <w:t xml:space="preserve"> </w:t>
      </w:r>
      <w:r>
        <w:rPr>
          <w:rFonts w:hint="eastAsia"/>
        </w:rPr>
        <w:t>空</w:t>
      </w:r>
      <w:r>
        <w:t xml:space="preserve"> </w:t>
      </w:r>
      <w:r>
        <w:rPr>
          <w:rFonts w:hint="eastAsia"/>
        </w:rPr>
        <w:t>成就</w:t>
      </w:r>
      <w:r>
        <w:t xml:space="preserve"> Amoghasiddhi, </w:t>
      </w:r>
      <w:r>
        <w:rPr>
          <w:rFonts w:hint="eastAsia"/>
        </w:rPr>
        <w:t xml:space="preserve">or </w:t>
      </w:r>
      <w:r>
        <w:rPr>
          <w:rFonts w:ascii="Cambria" w:hAnsi="Cambria" w:cs="Cambria"/>
        </w:rPr>
        <w:t>Ś</w:t>
      </w:r>
      <w:r>
        <w:rPr>
          <w:rFonts w:ascii="等线" w:eastAsia="等线" w:hAnsi="等线" w:cs="等线" w:hint="eastAsia"/>
        </w:rPr>
        <w:t>ā</w:t>
      </w:r>
      <w:r>
        <w:rPr>
          <w:rFonts w:hint="eastAsia"/>
        </w:rPr>
        <w:t xml:space="preserve">kyamuni. They are seated respectively on a lion, an elephant, a horse, a peacock, and a garuda. v. </w:t>
      </w:r>
      <w:r>
        <w:rPr>
          <w:rFonts w:hint="eastAsia"/>
        </w:rPr>
        <w:t>五佛</w:t>
      </w:r>
      <w:r>
        <w:rPr>
          <w:rFonts w:hint="eastAsia"/>
        </w:rPr>
        <w:t xml:space="preserve">; also </w:t>
      </w:r>
      <w:r>
        <w:rPr>
          <w:rFonts w:hint="eastAsia"/>
        </w:rPr>
        <w:t>胎</w:t>
      </w:r>
      <w:r>
        <w:rPr>
          <w:rFonts w:hint="eastAsia"/>
        </w:rPr>
        <w:t>.</w:t>
      </w:r>
    </w:p>
    <w:p w14:paraId="5A696C34" w14:textId="77777777" w:rsidR="00BF2840" w:rsidRDefault="00BF2840" w:rsidP="00BF2840"/>
    <w:p w14:paraId="1968F81C" w14:textId="77777777" w:rsidR="00BF2840" w:rsidRDefault="00BF2840" w:rsidP="00BF2840">
      <w:pPr>
        <w:rPr>
          <w:rFonts w:hint="eastAsia"/>
        </w:rPr>
      </w:pPr>
      <w:r>
        <w:rPr>
          <w:rFonts w:hint="eastAsia"/>
        </w:rPr>
        <w:t>金剛神</w:t>
      </w:r>
      <w:r>
        <w:rPr>
          <w:rFonts w:hint="eastAsia"/>
        </w:rPr>
        <w:t xml:space="preserve"> The guardian spirits of the Buddhist order; the large idols at the entrance of Buddhist monasteries; also </w:t>
      </w:r>
      <w:r>
        <w:rPr>
          <w:rFonts w:hint="eastAsia"/>
        </w:rPr>
        <w:t>金剛手</w:t>
      </w:r>
      <w:r>
        <w:rPr>
          <w:rFonts w:hint="eastAsia"/>
        </w:rPr>
        <w:t xml:space="preserve">; </w:t>
      </w:r>
      <w:r>
        <w:rPr>
          <w:rFonts w:hint="eastAsia"/>
        </w:rPr>
        <w:t>金剛力士</w:t>
      </w:r>
      <w:r>
        <w:rPr>
          <w:rFonts w:hint="eastAsia"/>
        </w:rPr>
        <w:t>.</w:t>
      </w:r>
    </w:p>
    <w:p w14:paraId="6B030F41" w14:textId="77777777" w:rsidR="00BF2840" w:rsidRDefault="00BF2840" w:rsidP="00BF2840"/>
    <w:p w14:paraId="6F6D1C95" w14:textId="77777777" w:rsidR="00BF2840" w:rsidRDefault="00BF2840" w:rsidP="00BF2840">
      <w:pPr>
        <w:rPr>
          <w:rFonts w:hint="eastAsia"/>
        </w:rPr>
      </w:pPr>
      <w:r>
        <w:rPr>
          <w:rFonts w:hint="eastAsia"/>
        </w:rPr>
        <w:t>金剛童子</w:t>
      </w:r>
      <w:r>
        <w:rPr>
          <w:rFonts w:hint="eastAsia"/>
        </w:rPr>
        <w:t xml:space="preserve"> vajrakum</w:t>
      </w:r>
      <w:r>
        <w:rPr>
          <w:rFonts w:hint="eastAsia"/>
        </w:rPr>
        <w:t>ā</w:t>
      </w:r>
      <w:r>
        <w:rPr>
          <w:rFonts w:hint="eastAsia"/>
        </w:rPr>
        <w:t xml:space="preserve">ra, </w:t>
      </w:r>
      <w:r>
        <w:rPr>
          <w:rFonts w:hint="eastAsia"/>
        </w:rPr>
        <w:t>金剛使者</w:t>
      </w:r>
      <w:r>
        <w:rPr>
          <w:rFonts w:hint="eastAsia"/>
        </w:rPr>
        <w:t xml:space="preserve"> a vajra-messenger of the buddhas or bodhisattvas; also an incarnation of Amit</w:t>
      </w:r>
      <w:r>
        <w:rPr>
          <w:rFonts w:hint="eastAsia"/>
        </w:rPr>
        <w:t>ā</w:t>
      </w:r>
      <w:r>
        <w:rPr>
          <w:rFonts w:hint="eastAsia"/>
        </w:rPr>
        <w:t>bha in the form of a youth with fierce looks holding a vajra.</w:t>
      </w:r>
    </w:p>
    <w:p w14:paraId="47EE7697" w14:textId="77777777" w:rsidR="00BF2840" w:rsidRDefault="00BF2840" w:rsidP="00BF2840"/>
    <w:p w14:paraId="22485F71" w14:textId="77777777" w:rsidR="00BF2840" w:rsidRDefault="00BF2840" w:rsidP="00BF2840">
      <w:pPr>
        <w:rPr>
          <w:rFonts w:hint="eastAsia"/>
        </w:rPr>
      </w:pPr>
      <w:r>
        <w:rPr>
          <w:rFonts w:hint="eastAsia"/>
        </w:rPr>
        <w:t>金剛索</w:t>
      </w:r>
      <w:r>
        <w:rPr>
          <w:rFonts w:hint="eastAsia"/>
        </w:rPr>
        <w:t xml:space="preserve"> vajrap</w:t>
      </w:r>
      <w:r>
        <w:rPr>
          <w:rFonts w:hint="eastAsia"/>
        </w:rPr>
        <w:t>ā</w:t>
      </w:r>
      <w:r>
        <w:rPr>
          <w:rFonts w:ascii="Cambria" w:hAnsi="Cambria" w:cs="Cambria"/>
        </w:rPr>
        <w:t>ś</w:t>
      </w:r>
      <w:r>
        <w:rPr>
          <w:rFonts w:hint="eastAsia"/>
        </w:rPr>
        <w:t xml:space="preserve">a, the diamond lasso, or noose; in the hand of </w:t>
      </w:r>
      <w:r>
        <w:rPr>
          <w:rFonts w:hint="eastAsia"/>
        </w:rPr>
        <w:t>不動明王</w:t>
      </w:r>
      <w:r>
        <w:rPr>
          <w:rFonts w:hint="eastAsia"/>
        </w:rPr>
        <w:t xml:space="preserve"> and others.</w:t>
      </w:r>
    </w:p>
    <w:p w14:paraId="4D822AB2" w14:textId="77777777" w:rsidR="00BF2840" w:rsidRDefault="00BF2840" w:rsidP="00BF2840"/>
    <w:p w14:paraId="15ACD4CB" w14:textId="77777777" w:rsidR="00BF2840" w:rsidRDefault="00BF2840" w:rsidP="00BF2840">
      <w:r>
        <w:rPr>
          <w:rFonts w:hint="eastAsia"/>
        </w:rPr>
        <w:t>金剛菩薩</w:t>
      </w:r>
      <w:r>
        <w:t xml:space="preserve"> Vajrapāśa Bodhisattva in the vajradhātumaṇḍala, who carries the snare of compassion to bind the souls of the living.</w:t>
      </w:r>
    </w:p>
    <w:p w14:paraId="226C3954" w14:textId="77777777" w:rsidR="00BF2840" w:rsidRDefault="00BF2840" w:rsidP="00BF2840"/>
    <w:p w14:paraId="2CE00D3B" w14:textId="77777777" w:rsidR="00BF2840" w:rsidRDefault="00BF2840" w:rsidP="00BF2840">
      <w:pPr>
        <w:rPr>
          <w:rFonts w:hint="eastAsia"/>
        </w:rPr>
      </w:pPr>
      <w:r>
        <w:rPr>
          <w:rFonts w:hint="eastAsia"/>
        </w:rPr>
        <w:t>金剛經</w:t>
      </w:r>
      <w:r>
        <w:rPr>
          <w:rFonts w:hint="eastAsia"/>
        </w:rPr>
        <w:t xml:space="preserve"> The Diamond Sutra; Vajracchedik</w:t>
      </w:r>
      <w:r>
        <w:rPr>
          <w:rFonts w:hint="eastAsia"/>
        </w:rPr>
        <w:t>ā</w:t>
      </w:r>
      <w:r>
        <w:rPr>
          <w:rFonts w:hint="eastAsia"/>
        </w:rPr>
        <w:t>-pr</w:t>
      </w:r>
      <w:r>
        <w:rPr>
          <w:rFonts w:hint="eastAsia"/>
        </w:rPr>
        <w:t>ā</w:t>
      </w:r>
      <w:r>
        <w:rPr>
          <w:rFonts w:hint="eastAsia"/>
        </w:rPr>
        <w:t>jñ</w:t>
      </w:r>
      <w:r>
        <w:rPr>
          <w:rFonts w:hint="eastAsia"/>
        </w:rPr>
        <w:t>ā</w:t>
      </w:r>
      <w:r>
        <w:rPr>
          <w:rFonts w:hint="eastAsia"/>
        </w:rPr>
        <w:t>p</w:t>
      </w:r>
      <w:r>
        <w:rPr>
          <w:rFonts w:hint="eastAsia"/>
        </w:rPr>
        <w:t>ā</w:t>
      </w:r>
      <w:r>
        <w:rPr>
          <w:rFonts w:hint="eastAsia"/>
        </w:rPr>
        <w:t>ramit</w:t>
      </w:r>
      <w:r>
        <w:rPr>
          <w:rFonts w:hint="eastAsia"/>
        </w:rPr>
        <w:t>ā</w:t>
      </w:r>
      <w:r>
        <w:rPr>
          <w:rFonts w:hint="eastAsia"/>
        </w:rPr>
        <w:t xml:space="preserve"> Sutra </w:t>
      </w:r>
      <w:r>
        <w:rPr>
          <w:rFonts w:hint="eastAsia"/>
        </w:rPr>
        <w:t>金剛能斷般若波羅蜜經</w:t>
      </w:r>
      <w:r>
        <w:rPr>
          <w:rFonts w:hint="eastAsia"/>
        </w:rPr>
        <w:t xml:space="preserve"> A condensation of the Pr</w:t>
      </w:r>
      <w:r>
        <w:rPr>
          <w:rFonts w:hint="eastAsia"/>
        </w:rPr>
        <w:t>ā</w:t>
      </w:r>
      <w:r>
        <w:rPr>
          <w:rFonts w:hint="eastAsia"/>
        </w:rPr>
        <w:t>jñ</w:t>
      </w:r>
      <w:r>
        <w:rPr>
          <w:rFonts w:hint="eastAsia"/>
        </w:rPr>
        <w:t>ā</w:t>
      </w:r>
      <w:r>
        <w:rPr>
          <w:rFonts w:hint="eastAsia"/>
        </w:rPr>
        <w:t>p</w:t>
      </w:r>
      <w:r>
        <w:rPr>
          <w:rFonts w:hint="eastAsia"/>
        </w:rPr>
        <w:t>ā</w:t>
      </w:r>
      <w:r>
        <w:rPr>
          <w:rFonts w:hint="eastAsia"/>
        </w:rPr>
        <w:t>ramit</w:t>
      </w:r>
      <w:r>
        <w:rPr>
          <w:rFonts w:hint="eastAsia"/>
        </w:rPr>
        <w:t>ā</w:t>
      </w:r>
      <w:r>
        <w:rPr>
          <w:rFonts w:hint="eastAsia"/>
        </w:rPr>
        <w:t xml:space="preserve"> Sutratitle&gt;; first tr. by Kum</w:t>
      </w:r>
      <w:r>
        <w:rPr>
          <w:rFonts w:hint="eastAsia"/>
        </w:rPr>
        <w:t>ā</w:t>
      </w:r>
      <w:r>
        <w:rPr>
          <w:rFonts w:hint="eastAsia"/>
        </w:rPr>
        <w:t>raj</w:t>
      </w:r>
      <w:r>
        <w:rPr>
          <w:rFonts w:hint="eastAsia"/>
        </w:rPr>
        <w:t>ī</w:t>
      </w:r>
      <w:r>
        <w:rPr>
          <w:rFonts w:hint="eastAsia"/>
        </w:rPr>
        <w:t>va, later by others under slightly varying titles.</w:t>
      </w:r>
    </w:p>
    <w:p w14:paraId="2A684F60" w14:textId="77777777" w:rsidR="00BF2840" w:rsidRDefault="00BF2840" w:rsidP="00BF2840"/>
    <w:p w14:paraId="7EB9DF87" w14:textId="77777777" w:rsidR="00BF2840" w:rsidRDefault="00BF2840" w:rsidP="00BF2840">
      <w:r>
        <w:rPr>
          <w:rFonts w:hint="eastAsia"/>
        </w:rPr>
        <w:lastRenderedPageBreak/>
        <w:t>金剛菩薩</w:t>
      </w:r>
      <w:r>
        <w:t xml:space="preserve"> There are many of these vajra-bodhisattvas, e.g.: </w:t>
      </w:r>
      <w:r>
        <w:rPr>
          <w:rFonts w:hint="eastAsia"/>
        </w:rPr>
        <w:t>金剛因菩薩</w:t>
      </w:r>
      <w:r>
        <w:t xml:space="preserve"> Vajrahetu, </w:t>
      </w:r>
      <w:r>
        <w:rPr>
          <w:rFonts w:hint="eastAsia"/>
        </w:rPr>
        <w:t>金剛手菩薩</w:t>
      </w:r>
      <w:r>
        <w:t xml:space="preserve"> Vajrapāṇi, </w:t>
      </w:r>
      <w:r>
        <w:rPr>
          <w:rFonts w:hint="eastAsia"/>
        </w:rPr>
        <w:t>金剛寳菩薩</w:t>
      </w:r>
      <w:r>
        <w:t xml:space="preserve"> Vajraratna, </w:t>
      </w:r>
      <w:r>
        <w:rPr>
          <w:rFonts w:hint="eastAsia"/>
        </w:rPr>
        <w:t>金剛藏菩薩</w:t>
      </w:r>
      <w:r>
        <w:t xml:space="preserve"> Vajragarbha, </w:t>
      </w:r>
      <w:r>
        <w:rPr>
          <w:rFonts w:hint="eastAsia"/>
        </w:rPr>
        <w:t>金剛針菩薩</w:t>
      </w:r>
      <w:r>
        <w:t xml:space="preserve"> Vajrasūci, </w:t>
      </w:r>
      <w:r>
        <w:rPr>
          <w:rFonts w:hint="eastAsia"/>
        </w:rPr>
        <w:t>金剛將菩薩</w:t>
      </w:r>
      <w:r>
        <w:t xml:space="preserve"> Vajrasena, </w:t>
      </w:r>
      <w:r>
        <w:rPr>
          <w:rFonts w:hint="eastAsia"/>
        </w:rPr>
        <w:t>金剛索菩薩</w:t>
      </w:r>
      <w:r>
        <w:t xml:space="preserve"> Vajrapāśa, </w:t>
      </w:r>
      <w:r>
        <w:rPr>
          <w:rFonts w:hint="eastAsia"/>
        </w:rPr>
        <w:t>金剛鉤菩薩</w:t>
      </w:r>
      <w:r>
        <w:t xml:space="preserve"> Vajrāṅkuśa, </w:t>
      </w:r>
      <w:r>
        <w:rPr>
          <w:rFonts w:hint="eastAsia"/>
        </w:rPr>
        <w:t>金剛香菩薩</w:t>
      </w:r>
      <w:r>
        <w:t xml:space="preserve"> Vajradhūpa, </w:t>
      </w:r>
      <w:r>
        <w:rPr>
          <w:rFonts w:hint="eastAsia"/>
        </w:rPr>
        <w:t>金剛光菩薩</w:t>
      </w:r>
      <w:r>
        <w:t xml:space="preserve"> Vajratejaḥ, </w:t>
      </w:r>
      <w:r>
        <w:rPr>
          <w:rFonts w:hint="eastAsia"/>
        </w:rPr>
        <w:t>金剛法菩薩</w:t>
      </w:r>
      <w:r>
        <w:t xml:space="preserve"> Vajradharma, </w:t>
      </w:r>
      <w:r>
        <w:rPr>
          <w:rFonts w:hint="eastAsia"/>
        </w:rPr>
        <w:t>金剛利菩薩</w:t>
      </w:r>
      <w:r>
        <w:t xml:space="preserve"> Vajratīkṣṇa, and others.</w:t>
      </w:r>
    </w:p>
    <w:p w14:paraId="3BC12D16" w14:textId="77777777" w:rsidR="00BF2840" w:rsidRDefault="00BF2840" w:rsidP="00BF2840"/>
    <w:p w14:paraId="7CEB8652" w14:textId="77777777" w:rsidR="00BF2840" w:rsidRDefault="00BF2840" w:rsidP="00BF2840">
      <w:r>
        <w:rPr>
          <w:rFonts w:hint="eastAsia"/>
        </w:rPr>
        <w:t>金剛藏</w:t>
      </w:r>
      <w:r>
        <w:t xml:space="preserve"> Vajragarbha, the bodhisattva in the Laṅkāvatāra Sutra.</w:t>
      </w:r>
    </w:p>
    <w:p w14:paraId="728CF61E" w14:textId="77777777" w:rsidR="00BF2840" w:rsidRDefault="00BF2840" w:rsidP="00BF2840"/>
    <w:p w14:paraId="24CAC055" w14:textId="77777777" w:rsidR="00BF2840" w:rsidRDefault="00BF2840" w:rsidP="00BF2840">
      <w:pPr>
        <w:rPr>
          <w:rFonts w:hint="eastAsia"/>
        </w:rPr>
      </w:pPr>
      <w:r>
        <w:rPr>
          <w:rFonts w:hint="eastAsia"/>
        </w:rPr>
        <w:t>金剛藏王</w:t>
      </w:r>
      <w:r>
        <w:rPr>
          <w:rFonts w:hint="eastAsia"/>
        </w:rPr>
        <w:t xml:space="preserve"> A form of the next entry; also </w:t>
      </w:r>
      <w:r>
        <w:rPr>
          <w:rFonts w:ascii="Cambria" w:hAnsi="Cambria" w:cs="Cambria"/>
        </w:rPr>
        <w:t>Ś</w:t>
      </w:r>
      <w:r>
        <w:rPr>
          <w:rFonts w:ascii="等线" w:eastAsia="等线" w:hAnsi="等线" w:cs="等线" w:hint="eastAsia"/>
        </w:rPr>
        <w:t>ā</w:t>
      </w:r>
      <w:r>
        <w:rPr>
          <w:rFonts w:hint="eastAsia"/>
        </w:rPr>
        <w:t>kyamuni.</w:t>
      </w:r>
    </w:p>
    <w:p w14:paraId="114131DB" w14:textId="77777777" w:rsidR="00BF2840" w:rsidRDefault="00BF2840" w:rsidP="00BF2840"/>
    <w:p w14:paraId="0D226226" w14:textId="77777777" w:rsidR="00BF2840" w:rsidRDefault="00BF2840" w:rsidP="00BF2840">
      <w:r>
        <w:rPr>
          <w:rFonts w:hint="eastAsia"/>
        </w:rPr>
        <w:t>金剛薩埵</w:t>
      </w:r>
      <w:r>
        <w:rPr>
          <w:rFonts w:hint="eastAsia"/>
        </w:rPr>
        <w:t xml:space="preserve"> Vajrasattva(-mah</w:t>
      </w:r>
      <w:r>
        <w:rPr>
          <w:rFonts w:hint="eastAsia"/>
        </w:rPr>
        <w:t>ā</w:t>
      </w:r>
      <w:r>
        <w:rPr>
          <w:rFonts w:hint="eastAsia"/>
        </w:rPr>
        <w:t xml:space="preserve">sattva). </w:t>
      </w:r>
      <w:r>
        <w:rPr>
          <w:rFonts w:hint="eastAsia"/>
        </w:rPr>
        <w:t>金薩</w:t>
      </w:r>
      <w:r>
        <w:rPr>
          <w:rFonts w:hint="eastAsia"/>
        </w:rPr>
        <w:t xml:space="preserve"> A form of Puxian (Samantabhadra), reckoned as the second of the eight patriarchs of the </w:t>
      </w:r>
      <w:r>
        <w:rPr>
          <w:rFonts w:hint="eastAsia"/>
        </w:rPr>
        <w:t>眞言宗</w:t>
      </w:r>
      <w:r>
        <w:rPr>
          <w:rFonts w:hint="eastAsia"/>
        </w:rPr>
        <w:t xml:space="preserve"> Shingon sect, also known as </w:t>
      </w:r>
      <w:r>
        <w:rPr>
          <w:rFonts w:hint="eastAsia"/>
        </w:rPr>
        <w:t>金剛手</w:t>
      </w:r>
      <w:r>
        <w:rPr>
          <w:rFonts w:hint="eastAsia"/>
        </w:rPr>
        <w:t xml:space="preserve"> (</w:t>
      </w:r>
      <w:r>
        <w:rPr>
          <w:rFonts w:hint="eastAsia"/>
        </w:rPr>
        <w:t>金剛手祕密王</w:t>
      </w:r>
      <w:r>
        <w:rPr>
          <w:rFonts w:hint="eastAsia"/>
        </w:rPr>
        <w:t xml:space="preserve"> or</w:t>
      </w:r>
      <w:r>
        <w:rPr>
          <w:rFonts w:hint="eastAsia"/>
        </w:rPr>
        <w:t>金剛手菩薩</w:t>
      </w:r>
      <w:r>
        <w:rPr>
          <w:rFonts w:hint="eastAsia"/>
        </w:rPr>
        <w:t>) and other similar titles. The term is also applied to all vajra-beings, or vajra-</w:t>
      </w:r>
      <w:r>
        <w:t>bodhisattvas; especially those in the moon-circle in the east of the Diamond maṇḍala. Śākyamuni also takes the vajrasattva form. (1) All beings are vajrasattva, because of their Buddha-nature. (2) So are all beginners in the faith and practice. (3) So are the retinue of Akṣobhya. (4) So is Great Puxian.</w:t>
      </w:r>
    </w:p>
    <w:p w14:paraId="7B1BF922" w14:textId="77777777" w:rsidR="00BF2840" w:rsidRDefault="00BF2840" w:rsidP="00BF2840"/>
    <w:p w14:paraId="7B31896E" w14:textId="77777777" w:rsidR="00BF2840" w:rsidRDefault="00BF2840" w:rsidP="00BF2840">
      <w:pPr>
        <w:rPr>
          <w:rFonts w:hint="eastAsia"/>
        </w:rPr>
      </w:pPr>
      <w:r>
        <w:rPr>
          <w:rFonts w:hint="eastAsia"/>
        </w:rPr>
        <w:t>金剛衆</w:t>
      </w:r>
      <w:r>
        <w:rPr>
          <w:rFonts w:hint="eastAsia"/>
        </w:rPr>
        <w:t xml:space="preserve"> The retinue of the </w:t>
      </w:r>
      <w:r>
        <w:rPr>
          <w:rFonts w:hint="eastAsia"/>
        </w:rPr>
        <w:t>金剛神</w:t>
      </w:r>
      <w:r>
        <w:rPr>
          <w:rFonts w:hint="eastAsia"/>
        </w:rPr>
        <w:t xml:space="preserve"> vajradevas.</w:t>
      </w:r>
    </w:p>
    <w:p w14:paraId="3672395F" w14:textId="77777777" w:rsidR="00BF2840" w:rsidRDefault="00BF2840" w:rsidP="00BF2840"/>
    <w:p w14:paraId="570FC774" w14:textId="77777777" w:rsidR="00BF2840" w:rsidRDefault="00BF2840" w:rsidP="00BF2840">
      <w:pPr>
        <w:rPr>
          <w:rFonts w:hint="eastAsia"/>
        </w:rPr>
      </w:pPr>
      <w:r>
        <w:rPr>
          <w:rFonts w:hint="eastAsia"/>
        </w:rPr>
        <w:t>金剛觀</w:t>
      </w:r>
      <w:r>
        <w:rPr>
          <w:rFonts w:hint="eastAsia"/>
        </w:rPr>
        <w:t xml:space="preserve"> The diamond insight or vision which penetrates into reality.</w:t>
      </w:r>
    </w:p>
    <w:p w14:paraId="13639418" w14:textId="77777777" w:rsidR="00BF2840" w:rsidRDefault="00BF2840" w:rsidP="00BF2840"/>
    <w:p w14:paraId="6E352639" w14:textId="77777777" w:rsidR="00BF2840" w:rsidRDefault="00BF2840" w:rsidP="00BF2840">
      <w:pPr>
        <w:rPr>
          <w:rFonts w:hint="eastAsia"/>
        </w:rPr>
      </w:pPr>
      <w:r>
        <w:rPr>
          <w:rFonts w:hint="eastAsia"/>
        </w:rPr>
        <w:t>金剛語言</w:t>
      </w:r>
      <w:r>
        <w:rPr>
          <w:rFonts w:hint="eastAsia"/>
        </w:rPr>
        <w:t xml:space="preserve"> idem </w:t>
      </w:r>
      <w:r>
        <w:rPr>
          <w:rFonts w:hint="eastAsia"/>
        </w:rPr>
        <w:t>金剛念誦</w:t>
      </w:r>
      <w:r>
        <w:rPr>
          <w:rFonts w:hint="eastAsia"/>
        </w:rPr>
        <w:t>.</w:t>
      </w:r>
    </w:p>
    <w:p w14:paraId="080839D1" w14:textId="77777777" w:rsidR="00BF2840" w:rsidRDefault="00BF2840" w:rsidP="00BF2840"/>
    <w:p w14:paraId="3E9EC9FD" w14:textId="77777777" w:rsidR="00BF2840" w:rsidRDefault="00BF2840" w:rsidP="00BF2840">
      <w:pPr>
        <w:rPr>
          <w:rFonts w:hint="eastAsia"/>
        </w:rPr>
      </w:pPr>
      <w:r>
        <w:rPr>
          <w:rFonts w:hint="eastAsia"/>
        </w:rPr>
        <w:t>金剛身</w:t>
      </w:r>
      <w:r>
        <w:rPr>
          <w:rFonts w:hint="eastAsia"/>
        </w:rPr>
        <w:t xml:space="preserve"> The diamond body, the indestructible body of Buddha.</w:t>
      </w:r>
    </w:p>
    <w:p w14:paraId="6CB7B830" w14:textId="77777777" w:rsidR="00BF2840" w:rsidRDefault="00BF2840" w:rsidP="00BF2840"/>
    <w:p w14:paraId="5F21FC00" w14:textId="77777777" w:rsidR="00BF2840" w:rsidRDefault="00BF2840" w:rsidP="00BF2840">
      <w:r>
        <w:t>[283]</w:t>
      </w:r>
    </w:p>
    <w:p w14:paraId="35CD81DD" w14:textId="77777777" w:rsidR="00BF2840" w:rsidRDefault="00BF2840" w:rsidP="00BF2840"/>
    <w:p w14:paraId="27FBCA69" w14:textId="77777777" w:rsidR="00BF2840" w:rsidRDefault="00BF2840" w:rsidP="00BF2840">
      <w:pPr>
        <w:rPr>
          <w:rFonts w:hint="eastAsia"/>
        </w:rPr>
      </w:pPr>
      <w:r>
        <w:rPr>
          <w:rFonts w:hint="eastAsia"/>
        </w:rPr>
        <w:t>金剛輪</w:t>
      </w:r>
      <w:r>
        <w:rPr>
          <w:rFonts w:hint="eastAsia"/>
        </w:rPr>
        <w:t xml:space="preserve"> The diamond or vajra wheel, symbolical of the esoteric sects. The lowest of the circles beneath the earth.</w:t>
      </w:r>
    </w:p>
    <w:p w14:paraId="0190F0CB" w14:textId="77777777" w:rsidR="00BF2840" w:rsidRDefault="00BF2840" w:rsidP="00BF2840"/>
    <w:p w14:paraId="30725CA3" w14:textId="77777777" w:rsidR="00BF2840" w:rsidRDefault="00BF2840" w:rsidP="00BF2840">
      <w:r>
        <w:rPr>
          <w:rFonts w:hint="eastAsia"/>
        </w:rPr>
        <w:t>金剛部</w:t>
      </w:r>
      <w:r>
        <w:t xml:space="preserve"> The various groups in the two maṇḍalas, each having a </w:t>
      </w:r>
      <w:r>
        <w:rPr>
          <w:rFonts w:hint="eastAsia"/>
        </w:rPr>
        <w:t>主</w:t>
      </w:r>
      <w:r>
        <w:t xml:space="preserve"> or head; in the Diamond maṇḍala Akṣobhya, or Vajrasattva, is spoken of as such.</w:t>
      </w:r>
    </w:p>
    <w:p w14:paraId="2E58983B" w14:textId="77777777" w:rsidR="00BF2840" w:rsidRDefault="00BF2840" w:rsidP="00BF2840"/>
    <w:p w14:paraId="17D4EB90" w14:textId="77777777" w:rsidR="00BF2840" w:rsidRDefault="00BF2840" w:rsidP="00BF2840">
      <w:pPr>
        <w:rPr>
          <w:rFonts w:hint="eastAsia"/>
        </w:rPr>
      </w:pPr>
      <w:r>
        <w:rPr>
          <w:rFonts w:hint="eastAsia"/>
        </w:rPr>
        <w:t>金剛部母</w:t>
      </w:r>
      <w:r>
        <w:rPr>
          <w:rFonts w:hint="eastAsia"/>
        </w:rPr>
        <w:t xml:space="preserve"> </w:t>
      </w:r>
      <w:r>
        <w:rPr>
          <w:rFonts w:hint="eastAsia"/>
        </w:rPr>
        <w:t>忙莽鷄</w:t>
      </w:r>
      <w:r>
        <w:rPr>
          <w:rFonts w:hint="eastAsia"/>
        </w:rPr>
        <w:t xml:space="preserve"> m</w:t>
      </w:r>
      <w:r>
        <w:rPr>
          <w:rFonts w:hint="eastAsia"/>
        </w:rPr>
        <w:t>ā</w:t>
      </w:r>
      <w:r>
        <w:rPr>
          <w:rFonts w:hint="eastAsia"/>
        </w:rPr>
        <w:t>mak</w:t>
      </w:r>
      <w:r>
        <w:rPr>
          <w:rFonts w:hint="eastAsia"/>
        </w:rPr>
        <w:t>ī</w:t>
      </w:r>
      <w:r>
        <w:rPr>
          <w:rFonts w:hint="eastAsia"/>
        </w:rPr>
        <w:t xml:space="preserve"> is 'mother' in this group.</w:t>
      </w:r>
    </w:p>
    <w:p w14:paraId="5E5DA028" w14:textId="77777777" w:rsidR="00BF2840" w:rsidRDefault="00BF2840" w:rsidP="00BF2840"/>
    <w:p w14:paraId="48D60080" w14:textId="77777777" w:rsidR="00BF2840" w:rsidRDefault="00BF2840" w:rsidP="00BF2840">
      <w:pPr>
        <w:rPr>
          <w:rFonts w:hint="eastAsia"/>
        </w:rPr>
      </w:pPr>
      <w:r>
        <w:rPr>
          <w:rFonts w:hint="eastAsia"/>
        </w:rPr>
        <w:t>金針</w:t>
      </w:r>
      <w:r>
        <w:rPr>
          <w:rFonts w:hint="eastAsia"/>
        </w:rPr>
        <w:t xml:space="preserve"> (</w:t>
      </w:r>
      <w:r>
        <w:rPr>
          <w:rFonts w:hint="eastAsia"/>
        </w:rPr>
        <w:t>金剛針</w:t>
      </w:r>
      <w:r>
        <w:rPr>
          <w:rFonts w:hint="eastAsia"/>
        </w:rPr>
        <w:t xml:space="preserve">) The straight vajra, or sceptre; also v. </w:t>
      </w:r>
      <w:r>
        <w:rPr>
          <w:rFonts w:hint="eastAsia"/>
        </w:rPr>
        <w:t>金針菩薩</w:t>
      </w:r>
      <w:r>
        <w:rPr>
          <w:rFonts w:hint="eastAsia"/>
        </w:rPr>
        <w:t>.</w:t>
      </w:r>
    </w:p>
    <w:p w14:paraId="54DE081D" w14:textId="77777777" w:rsidR="00BF2840" w:rsidRDefault="00BF2840" w:rsidP="00BF2840"/>
    <w:p w14:paraId="64EA23AA" w14:textId="77777777" w:rsidR="00BF2840" w:rsidRDefault="00BF2840" w:rsidP="00BF2840">
      <w:pPr>
        <w:rPr>
          <w:rFonts w:hint="eastAsia"/>
        </w:rPr>
      </w:pPr>
      <w:r>
        <w:rPr>
          <w:rFonts w:hint="eastAsia"/>
        </w:rPr>
        <w:t>金剛鈴</w:t>
      </w:r>
      <w:r>
        <w:rPr>
          <w:rFonts w:hint="eastAsia"/>
        </w:rPr>
        <w:t xml:space="preserve"> The diamond or vajra bell for attracting the attention of the objects of worship, and stimulating all who hear it.</w:t>
      </w:r>
    </w:p>
    <w:p w14:paraId="05671684" w14:textId="77777777" w:rsidR="00BF2840" w:rsidRDefault="00BF2840" w:rsidP="00BF2840"/>
    <w:p w14:paraId="5ED76CB1" w14:textId="77777777" w:rsidR="00BF2840" w:rsidRDefault="00BF2840" w:rsidP="00BF2840">
      <w:r>
        <w:rPr>
          <w:rFonts w:hint="eastAsia"/>
        </w:rPr>
        <w:t>金剛鈴菩薩</w:t>
      </w:r>
      <w:r>
        <w:t xml:space="preserve"> Vajraghaṇṭā, a bodhisattva holding a bell in the vajradhātumaṇḍala.</w:t>
      </w:r>
    </w:p>
    <w:p w14:paraId="0971989F" w14:textId="77777777" w:rsidR="00BF2840" w:rsidRDefault="00BF2840" w:rsidP="00BF2840"/>
    <w:p w14:paraId="65F8C8D4" w14:textId="77777777" w:rsidR="00BF2840" w:rsidRDefault="00BF2840" w:rsidP="00BF2840">
      <w:r>
        <w:rPr>
          <w:rFonts w:hint="eastAsia"/>
        </w:rPr>
        <w:t>金剛鏁</w:t>
      </w:r>
      <w:r>
        <w:t xml:space="preserve"> vajra-śṛṅkhalā. The vajra chain, or fetter.</w:t>
      </w:r>
    </w:p>
    <w:p w14:paraId="143D4848" w14:textId="77777777" w:rsidR="00BF2840" w:rsidRDefault="00BF2840" w:rsidP="00BF2840"/>
    <w:p w14:paraId="0E0AAEC7" w14:textId="77777777" w:rsidR="00BF2840" w:rsidRDefault="00BF2840" w:rsidP="00BF2840">
      <w:pPr>
        <w:rPr>
          <w:rFonts w:hint="eastAsia"/>
        </w:rPr>
      </w:pPr>
      <w:r>
        <w:rPr>
          <w:rFonts w:hint="eastAsia"/>
        </w:rPr>
        <w:t>金剛鏁菩薩</w:t>
      </w:r>
      <w:r>
        <w:rPr>
          <w:rFonts w:hint="eastAsia"/>
        </w:rPr>
        <w:t xml:space="preserve"> The chain-bearer in the Diamond group.</w:t>
      </w:r>
    </w:p>
    <w:p w14:paraId="4ADFB9BF" w14:textId="77777777" w:rsidR="00BF2840" w:rsidRDefault="00BF2840" w:rsidP="00BF2840"/>
    <w:p w14:paraId="03E5A9BC" w14:textId="77777777" w:rsidR="00BF2840" w:rsidRDefault="00BF2840" w:rsidP="00BF2840">
      <w:r>
        <w:rPr>
          <w:rFonts w:hint="eastAsia"/>
        </w:rPr>
        <w:t>金剛門</w:t>
      </w:r>
      <w:r>
        <w:t xml:space="preserve"> The diamond door of the garbhadhātumaṇḍala.</w:t>
      </w:r>
    </w:p>
    <w:p w14:paraId="1CAD4081" w14:textId="77777777" w:rsidR="00BF2840" w:rsidRDefault="00BF2840" w:rsidP="00BF2840"/>
    <w:p w14:paraId="3D9058F9" w14:textId="77777777" w:rsidR="00BF2840" w:rsidRDefault="00BF2840" w:rsidP="00BF2840">
      <w:pPr>
        <w:rPr>
          <w:rFonts w:hint="eastAsia"/>
        </w:rPr>
      </w:pPr>
      <w:r>
        <w:rPr>
          <w:rFonts w:hint="eastAsia"/>
        </w:rPr>
        <w:t>金剛頂</w:t>
      </w:r>
      <w:r>
        <w:rPr>
          <w:rFonts w:hint="eastAsia"/>
        </w:rPr>
        <w:t xml:space="preserve"> The diamond apex or crown, a general name of the esoteric doctrines and sutras of Vairocana. The sutra</w:t>
      </w:r>
      <w:r>
        <w:rPr>
          <w:rFonts w:hint="eastAsia"/>
        </w:rPr>
        <w:t>金剛頂經</w:t>
      </w:r>
      <w:r>
        <w:rPr>
          <w:rFonts w:hint="eastAsia"/>
        </w:rPr>
        <w:t xml:space="preserve"> is the authority for the</w:t>
      </w:r>
      <w:r>
        <w:rPr>
          <w:rFonts w:hint="eastAsia"/>
        </w:rPr>
        <w:t>金剛頂宗</w:t>
      </w:r>
      <w:r>
        <w:rPr>
          <w:rFonts w:hint="eastAsia"/>
        </w:rPr>
        <w:t xml:space="preserve"> sect.</w:t>
      </w:r>
    </w:p>
    <w:p w14:paraId="65B22691" w14:textId="77777777" w:rsidR="00BF2840" w:rsidRDefault="00BF2840" w:rsidP="00BF2840"/>
    <w:p w14:paraId="7E7E67E8" w14:textId="77777777" w:rsidR="00BF2840" w:rsidRDefault="00BF2840" w:rsidP="00BF2840">
      <w:pPr>
        <w:rPr>
          <w:rFonts w:hint="eastAsia"/>
        </w:rPr>
      </w:pPr>
      <w:r>
        <w:rPr>
          <w:rFonts w:hint="eastAsia"/>
        </w:rPr>
        <w:t>金剛體</w:t>
      </w:r>
      <w:r>
        <w:rPr>
          <w:rFonts w:hint="eastAsia"/>
        </w:rPr>
        <w:t xml:space="preserve"> The diamond body, that of Buddha, and his merits.</w:t>
      </w:r>
    </w:p>
    <w:p w14:paraId="52652A50" w14:textId="77777777" w:rsidR="00BF2840" w:rsidRDefault="00BF2840" w:rsidP="00BF2840"/>
    <w:p w14:paraId="0E1522CC" w14:textId="77777777" w:rsidR="00BF2840" w:rsidRDefault="00BF2840" w:rsidP="00BF2840">
      <w:pPr>
        <w:rPr>
          <w:rFonts w:hint="eastAsia"/>
        </w:rPr>
      </w:pPr>
      <w:r>
        <w:rPr>
          <w:rFonts w:hint="eastAsia"/>
        </w:rPr>
        <w:t>金口</w:t>
      </w:r>
      <w:r>
        <w:rPr>
          <w:rFonts w:hint="eastAsia"/>
        </w:rPr>
        <w:t xml:space="preserve"> The golden mouth of the Buddha, a reference inter alia to </w:t>
      </w:r>
      <w:r>
        <w:rPr>
          <w:rFonts w:hint="eastAsia"/>
        </w:rPr>
        <w:t>金剛口</w:t>
      </w:r>
      <w:r>
        <w:rPr>
          <w:rFonts w:hint="eastAsia"/>
        </w:rPr>
        <w:t xml:space="preserve"> the diamond-like firmness of his doctrine.</w:t>
      </w:r>
    </w:p>
    <w:p w14:paraId="5BE49684" w14:textId="77777777" w:rsidR="00BF2840" w:rsidRDefault="00BF2840" w:rsidP="00BF2840"/>
    <w:p w14:paraId="6B6F3ECF" w14:textId="77777777" w:rsidR="00BF2840" w:rsidRDefault="00BF2840" w:rsidP="00BF2840">
      <w:pPr>
        <w:rPr>
          <w:rFonts w:hint="eastAsia"/>
        </w:rPr>
      </w:pPr>
      <w:r>
        <w:rPr>
          <w:rFonts w:hint="eastAsia"/>
        </w:rPr>
        <w:t>金口相承</w:t>
      </w:r>
      <w:r>
        <w:rPr>
          <w:rFonts w:hint="eastAsia"/>
        </w:rPr>
        <w:t xml:space="preserve"> </w:t>
      </w:r>
      <w:r>
        <w:rPr>
          <w:rFonts w:hint="eastAsia"/>
        </w:rPr>
        <w:t>金口祖承</w:t>
      </w:r>
      <w:r>
        <w:rPr>
          <w:rFonts w:hint="eastAsia"/>
        </w:rPr>
        <w:t xml:space="preserve"> The doctrines of the golden mouth transmitted in 'apostolic succession' through generations (of patriarchs).</w:t>
      </w:r>
    </w:p>
    <w:p w14:paraId="25C98AE1" w14:textId="77777777" w:rsidR="00BF2840" w:rsidRDefault="00BF2840" w:rsidP="00BF2840"/>
    <w:p w14:paraId="3FE1A0FF" w14:textId="77777777" w:rsidR="00BF2840" w:rsidRDefault="00BF2840" w:rsidP="00BF2840">
      <w:pPr>
        <w:rPr>
          <w:rFonts w:hint="eastAsia"/>
        </w:rPr>
      </w:pPr>
      <w:r>
        <w:rPr>
          <w:rFonts w:hint="eastAsia"/>
        </w:rPr>
        <w:t>金地</w:t>
      </w:r>
      <w:r>
        <w:rPr>
          <w:rFonts w:hint="eastAsia"/>
        </w:rPr>
        <w:t xml:space="preserve"> A Buddhist monastery; v. also </w:t>
      </w:r>
      <w:r>
        <w:rPr>
          <w:rFonts w:hint="eastAsia"/>
        </w:rPr>
        <w:t>逝</w:t>
      </w:r>
      <w:r>
        <w:rPr>
          <w:rFonts w:hint="eastAsia"/>
        </w:rPr>
        <w:t xml:space="preserve"> Jetavana.</w:t>
      </w:r>
    </w:p>
    <w:p w14:paraId="4DEA2682" w14:textId="77777777" w:rsidR="00BF2840" w:rsidRDefault="00BF2840" w:rsidP="00BF2840"/>
    <w:p w14:paraId="2AD43B32" w14:textId="77777777" w:rsidR="00BF2840" w:rsidRDefault="00BF2840" w:rsidP="00BF2840">
      <w:r>
        <w:rPr>
          <w:rFonts w:hint="eastAsia"/>
        </w:rPr>
        <w:lastRenderedPageBreak/>
        <w:t>金地國</w:t>
      </w:r>
      <w:r>
        <w:t xml:space="preserve"> Suvarṇabhūmi, said to be a country south of Śrāvastī, to which Aśoka sent missionaries. Also </w:t>
      </w:r>
      <w:r>
        <w:rPr>
          <w:rFonts w:hint="eastAsia"/>
        </w:rPr>
        <w:t>金出</w:t>
      </w:r>
      <w:r>
        <w:t xml:space="preserve">; </w:t>
      </w:r>
      <w:r>
        <w:rPr>
          <w:rFonts w:hint="eastAsia"/>
        </w:rPr>
        <w:t>金田</w:t>
      </w:r>
      <w:r>
        <w:t>.</w:t>
      </w:r>
    </w:p>
    <w:p w14:paraId="2AEFAB35" w14:textId="77777777" w:rsidR="00BF2840" w:rsidRDefault="00BF2840" w:rsidP="00BF2840"/>
    <w:p w14:paraId="4787D304" w14:textId="77777777" w:rsidR="00BF2840" w:rsidRDefault="00BF2840" w:rsidP="00BF2840">
      <w:pPr>
        <w:rPr>
          <w:rFonts w:hint="eastAsia"/>
        </w:rPr>
      </w:pPr>
      <w:r>
        <w:rPr>
          <w:rFonts w:hint="eastAsia"/>
        </w:rPr>
        <w:t>金大王</w:t>
      </w:r>
      <w:r>
        <w:rPr>
          <w:rFonts w:hint="eastAsia"/>
        </w:rPr>
        <w:t xml:space="preserve"> Protector of travellers, shown in the train of the 1, 000-hand Guanyin.</w:t>
      </w:r>
    </w:p>
    <w:p w14:paraId="40B71439" w14:textId="77777777" w:rsidR="00BF2840" w:rsidRDefault="00BF2840" w:rsidP="00BF2840"/>
    <w:p w14:paraId="4A8FAB65" w14:textId="77777777" w:rsidR="00BF2840" w:rsidRDefault="00BF2840" w:rsidP="00BF2840">
      <w:pPr>
        <w:rPr>
          <w:rFonts w:hint="eastAsia"/>
        </w:rPr>
      </w:pPr>
      <w:r>
        <w:rPr>
          <w:rFonts w:hint="eastAsia"/>
        </w:rPr>
        <w:t>金山</w:t>
      </w:r>
      <w:r>
        <w:rPr>
          <w:rFonts w:hint="eastAsia"/>
        </w:rPr>
        <w:t xml:space="preserve"> Metal or golden mountain, i.e. Buddha, or the Buddha's body.</w:t>
      </w:r>
    </w:p>
    <w:p w14:paraId="04AF0F9F" w14:textId="77777777" w:rsidR="00BF2840" w:rsidRDefault="00BF2840" w:rsidP="00BF2840"/>
    <w:p w14:paraId="4AF6F6A4" w14:textId="77777777" w:rsidR="00BF2840" w:rsidRDefault="00BF2840" w:rsidP="00BF2840">
      <w:r>
        <w:rPr>
          <w:rFonts w:hint="eastAsia"/>
        </w:rPr>
        <w:t>金山王</w:t>
      </w:r>
      <w:r>
        <w:t xml:space="preserve"> Buddha, especially Amitābha. The </w:t>
      </w:r>
      <w:r>
        <w:rPr>
          <w:rFonts w:hint="eastAsia"/>
        </w:rPr>
        <w:t>七金山</w:t>
      </w:r>
      <w:r>
        <w:t xml:space="preserve"> are the seven concentric ranges around Sumeru, v. </w:t>
      </w:r>
      <w:r>
        <w:rPr>
          <w:rFonts w:hint="eastAsia"/>
        </w:rPr>
        <w:t>須</w:t>
      </w:r>
      <w:r>
        <w:t xml:space="preserve">; viz. Yugaṃdhara, Īśādhara, Khadiraka, Sudarśana, Aśvakarṇa, Vinataka, Nemiṃdhara, v. respectively </w:t>
      </w:r>
      <w:r>
        <w:rPr>
          <w:rFonts w:hint="eastAsia"/>
        </w:rPr>
        <w:t>踰</w:t>
      </w:r>
      <w:r>
        <w:t xml:space="preserve">, </w:t>
      </w:r>
      <w:r>
        <w:rPr>
          <w:rFonts w:hint="eastAsia"/>
        </w:rPr>
        <w:t>伊</w:t>
      </w:r>
      <w:r>
        <w:t xml:space="preserve">, </w:t>
      </w:r>
      <w:r>
        <w:rPr>
          <w:rFonts w:hint="eastAsia"/>
        </w:rPr>
        <w:t>竭</w:t>
      </w:r>
      <w:r>
        <w:t xml:space="preserve">, </w:t>
      </w:r>
      <w:r>
        <w:rPr>
          <w:rFonts w:hint="eastAsia"/>
        </w:rPr>
        <w:t>蘇</w:t>
      </w:r>
      <w:r>
        <w:t xml:space="preserve">, </w:t>
      </w:r>
      <w:r>
        <w:rPr>
          <w:rFonts w:hint="eastAsia"/>
        </w:rPr>
        <w:t>頞</w:t>
      </w:r>
      <w:r>
        <w:t xml:space="preserve">, </w:t>
      </w:r>
      <w:r>
        <w:rPr>
          <w:rFonts w:hint="eastAsia"/>
        </w:rPr>
        <w:t>毘</w:t>
      </w:r>
      <w:r>
        <w:t xml:space="preserve">, and </w:t>
      </w:r>
      <w:r>
        <w:rPr>
          <w:rFonts w:hint="eastAsia"/>
        </w:rPr>
        <w:t>尼</w:t>
      </w:r>
      <w:r>
        <w:t>.</w:t>
      </w:r>
    </w:p>
    <w:p w14:paraId="7F60CE09" w14:textId="77777777" w:rsidR="00BF2840" w:rsidRDefault="00BF2840" w:rsidP="00BF2840"/>
    <w:p w14:paraId="3FCD3504" w14:textId="77777777" w:rsidR="00BF2840" w:rsidRDefault="00BF2840" w:rsidP="00BF2840">
      <w:pPr>
        <w:rPr>
          <w:rFonts w:hint="eastAsia"/>
        </w:rPr>
      </w:pPr>
      <w:r>
        <w:rPr>
          <w:rFonts w:hint="eastAsia"/>
        </w:rPr>
        <w:t>金星</w:t>
      </w:r>
      <w:r>
        <w:rPr>
          <w:rFonts w:hint="eastAsia"/>
        </w:rPr>
        <w:t xml:space="preserve"> </w:t>
      </w:r>
      <w:r>
        <w:rPr>
          <w:rFonts w:ascii="Cambria" w:hAnsi="Cambria" w:cs="Cambria"/>
        </w:rPr>
        <w:t>Ś</w:t>
      </w:r>
      <w:r>
        <w:rPr>
          <w:rFonts w:hint="eastAsia"/>
        </w:rPr>
        <w:t>ukra, the planet Venus.</w:t>
      </w:r>
    </w:p>
    <w:p w14:paraId="3E77BD22" w14:textId="77777777" w:rsidR="00BF2840" w:rsidRDefault="00BF2840" w:rsidP="00BF2840"/>
    <w:p w14:paraId="129FA3A9" w14:textId="77777777" w:rsidR="00BF2840" w:rsidRDefault="00BF2840" w:rsidP="00BF2840">
      <w:pPr>
        <w:rPr>
          <w:rFonts w:hint="eastAsia"/>
        </w:rPr>
      </w:pPr>
      <w:r>
        <w:rPr>
          <w:rFonts w:hint="eastAsia"/>
        </w:rPr>
        <w:t>金杖</w:t>
      </w:r>
      <w:r>
        <w:rPr>
          <w:rFonts w:hint="eastAsia"/>
        </w:rPr>
        <w:t xml:space="preserve"> The golden staff broken into eighteen pieces and the skirt similarly torn, seen in a dream by king Bimbis</w:t>
      </w:r>
      <w:r>
        <w:rPr>
          <w:rFonts w:hint="eastAsia"/>
        </w:rPr>
        <w:t>ā</w:t>
      </w:r>
      <w:r>
        <w:rPr>
          <w:rFonts w:hint="eastAsia"/>
        </w:rPr>
        <w:t>ra, prophetic of the eighteen divisions of H</w:t>
      </w:r>
      <w:r>
        <w:rPr>
          <w:rFonts w:hint="eastAsia"/>
        </w:rPr>
        <w:t>ī</w:t>
      </w:r>
      <w:r>
        <w:rPr>
          <w:rFonts w:hint="eastAsia"/>
        </w:rPr>
        <w:t>nay</w:t>
      </w:r>
      <w:r>
        <w:rPr>
          <w:rFonts w:hint="eastAsia"/>
        </w:rPr>
        <w:t>ā</w:t>
      </w:r>
      <w:r>
        <w:rPr>
          <w:rFonts w:hint="eastAsia"/>
        </w:rPr>
        <w:t>na.</w:t>
      </w:r>
    </w:p>
    <w:p w14:paraId="115649DD" w14:textId="77777777" w:rsidR="00BF2840" w:rsidRDefault="00BF2840" w:rsidP="00BF2840"/>
    <w:p w14:paraId="365C50FE" w14:textId="77777777" w:rsidR="00BF2840" w:rsidRDefault="00BF2840" w:rsidP="00BF2840">
      <w:r>
        <w:rPr>
          <w:rFonts w:hint="eastAsia"/>
        </w:rPr>
        <w:t>金毘羅</w:t>
      </w:r>
      <w:r>
        <w:t xml:space="preserve"> kumbhīra, </w:t>
      </w:r>
      <w:r>
        <w:rPr>
          <w:rFonts w:hint="eastAsia"/>
        </w:rPr>
        <w:t>金毘囉</w:t>
      </w:r>
      <w:r>
        <w:t xml:space="preserve">; </w:t>
      </w:r>
      <w:r>
        <w:rPr>
          <w:rFonts w:hint="eastAsia"/>
        </w:rPr>
        <w:t>金波羅</w:t>
      </w:r>
      <w:r>
        <w:t xml:space="preserve">; </w:t>
      </w:r>
      <w:r>
        <w:rPr>
          <w:rFonts w:hint="eastAsia"/>
        </w:rPr>
        <w:t>禁毘羅</w:t>
      </w:r>
      <w:r>
        <w:t xml:space="preserve"> (or </w:t>
      </w:r>
      <w:r>
        <w:rPr>
          <w:rFonts w:hint="eastAsia"/>
        </w:rPr>
        <w:t>宮毘羅</w:t>
      </w:r>
      <w:r>
        <w:t xml:space="preserve">); a crocodile, alligator, described as </w:t>
      </w:r>
      <w:r>
        <w:rPr>
          <w:rFonts w:hint="eastAsia"/>
        </w:rPr>
        <w:t>蛟龍</w:t>
      </w:r>
      <w:r>
        <w:t xml:space="preserve"> a 'boa-dragon'; cf. </w:t>
      </w:r>
      <w:r>
        <w:rPr>
          <w:rFonts w:hint="eastAsia"/>
        </w:rPr>
        <w:t>失</w:t>
      </w:r>
      <w:r>
        <w:t xml:space="preserve">. A yakṣa-king who was converted and became a guardian of Buddhism, also known as </w:t>
      </w:r>
      <w:r>
        <w:rPr>
          <w:rFonts w:hint="eastAsia"/>
        </w:rPr>
        <w:t>金毘羅陀</w:t>
      </w:r>
      <w:r>
        <w:t xml:space="preserve"> (</w:t>
      </w:r>
      <w:r>
        <w:rPr>
          <w:rFonts w:hint="eastAsia"/>
        </w:rPr>
        <w:t>金毘羅陀迦毘羅</w:t>
      </w:r>
      <w:r>
        <w:t xml:space="preserve">); </w:t>
      </w:r>
      <w:r>
        <w:rPr>
          <w:rFonts w:hint="eastAsia"/>
        </w:rPr>
        <w:t>金毘羅神</w:t>
      </w:r>
      <w:r>
        <w:t xml:space="preserve">; </w:t>
      </w:r>
      <w:r>
        <w:rPr>
          <w:rFonts w:hint="eastAsia"/>
        </w:rPr>
        <w:t>金毘羅大將</w:t>
      </w:r>
      <w:r>
        <w:t xml:space="preserve">. For </w:t>
      </w:r>
      <w:r>
        <w:rPr>
          <w:rFonts w:hint="eastAsia"/>
        </w:rPr>
        <w:t>金毘羅比丘</w:t>
      </w:r>
      <w:r>
        <w:t xml:space="preserve"> Kampilla, v. </w:t>
      </w:r>
      <w:r>
        <w:rPr>
          <w:rFonts w:hint="eastAsia"/>
        </w:rPr>
        <w:t>劫</w:t>
      </w:r>
      <w:r>
        <w:t>.</w:t>
      </w:r>
    </w:p>
    <w:p w14:paraId="0E9BF279" w14:textId="77777777" w:rsidR="00BF2840" w:rsidRDefault="00BF2840" w:rsidP="00BF2840"/>
    <w:p w14:paraId="0FB1C967" w14:textId="77777777" w:rsidR="00BF2840" w:rsidRDefault="00BF2840" w:rsidP="00BF2840">
      <w:pPr>
        <w:rPr>
          <w:rFonts w:hint="eastAsia"/>
        </w:rPr>
      </w:pPr>
      <w:r>
        <w:rPr>
          <w:rFonts w:hint="eastAsia"/>
        </w:rPr>
        <w:t>金毛獅子</w:t>
      </w:r>
      <w:r>
        <w:rPr>
          <w:rFonts w:hint="eastAsia"/>
        </w:rPr>
        <w:t xml:space="preserve"> The lion with golden hair on which Mañju</w:t>
      </w:r>
      <w:r>
        <w:rPr>
          <w:rFonts w:ascii="Cambria" w:hAnsi="Cambria" w:cs="Cambria"/>
        </w:rPr>
        <w:t>ś</w:t>
      </w:r>
      <w:r>
        <w:rPr>
          <w:rFonts w:hint="eastAsia"/>
        </w:rPr>
        <w:t>r</w:t>
      </w:r>
      <w:r>
        <w:rPr>
          <w:rFonts w:hint="eastAsia"/>
        </w:rPr>
        <w:t>ī</w:t>
      </w:r>
      <w:r>
        <w:rPr>
          <w:rFonts w:hint="eastAsia"/>
        </w:rPr>
        <w:t xml:space="preserve"> (Wenshu) rides; also a previous incarnation of the Buddha.</w:t>
      </w:r>
    </w:p>
    <w:p w14:paraId="328825CC" w14:textId="77777777" w:rsidR="00BF2840" w:rsidRDefault="00BF2840" w:rsidP="00BF2840"/>
    <w:p w14:paraId="2C1ED17C" w14:textId="77777777" w:rsidR="00BF2840" w:rsidRDefault="00BF2840" w:rsidP="00BF2840">
      <w:pPr>
        <w:rPr>
          <w:rFonts w:hint="eastAsia"/>
        </w:rPr>
      </w:pPr>
      <w:r>
        <w:rPr>
          <w:rFonts w:hint="eastAsia"/>
        </w:rPr>
        <w:t>金水</w:t>
      </w:r>
      <w:r>
        <w:rPr>
          <w:rFonts w:hint="eastAsia"/>
        </w:rPr>
        <w:t xml:space="preserve"> Golden water, i.e. wisdom.</w:t>
      </w:r>
    </w:p>
    <w:p w14:paraId="35575BBD" w14:textId="77777777" w:rsidR="00BF2840" w:rsidRDefault="00BF2840" w:rsidP="00BF2840"/>
    <w:p w14:paraId="73672564" w14:textId="77777777" w:rsidR="00BF2840" w:rsidRDefault="00BF2840" w:rsidP="00BF2840">
      <w:r>
        <w:rPr>
          <w:rFonts w:hint="eastAsia"/>
        </w:rPr>
        <w:t>金沙</w:t>
      </w:r>
      <w:r>
        <w:t xml:space="preserve"> Golden-sand (river), an imaginary river in the Nirvana Sutra 10. Also the Hiraṇyavatī, v. </w:t>
      </w:r>
      <w:r>
        <w:rPr>
          <w:rFonts w:hint="eastAsia"/>
        </w:rPr>
        <w:t>尸</w:t>
      </w:r>
      <w:r>
        <w:t>.</w:t>
      </w:r>
    </w:p>
    <w:p w14:paraId="57127552" w14:textId="77777777" w:rsidR="00BF2840" w:rsidRDefault="00BF2840" w:rsidP="00BF2840"/>
    <w:p w14:paraId="7A2BBEB3" w14:textId="77777777" w:rsidR="00BF2840" w:rsidRDefault="00BF2840" w:rsidP="00BF2840">
      <w:r>
        <w:rPr>
          <w:rFonts w:hint="eastAsia"/>
        </w:rPr>
        <w:t>金河</w:t>
      </w:r>
      <w:r>
        <w:t xml:space="preserve"> Hiraṇyavatī, v. </w:t>
      </w:r>
      <w:r>
        <w:rPr>
          <w:rFonts w:hint="eastAsia"/>
        </w:rPr>
        <w:t>尸賴拏伐底</w:t>
      </w:r>
      <w:r>
        <w:t>;.</w:t>
      </w:r>
    </w:p>
    <w:p w14:paraId="7B3FD927" w14:textId="77777777" w:rsidR="00BF2840" w:rsidRDefault="00BF2840" w:rsidP="00BF2840"/>
    <w:p w14:paraId="5B7A9E62" w14:textId="77777777" w:rsidR="00BF2840" w:rsidRDefault="00BF2840" w:rsidP="00BF2840">
      <w:pPr>
        <w:rPr>
          <w:rFonts w:hint="eastAsia"/>
        </w:rPr>
      </w:pPr>
      <w:r>
        <w:rPr>
          <w:rFonts w:hint="eastAsia"/>
        </w:rPr>
        <w:lastRenderedPageBreak/>
        <w:t>金粟如來</w:t>
      </w:r>
      <w:r>
        <w:rPr>
          <w:rFonts w:hint="eastAsia"/>
        </w:rPr>
        <w:t xml:space="preserve"> The golden grain tath</w:t>
      </w:r>
      <w:r>
        <w:rPr>
          <w:rFonts w:hint="eastAsia"/>
        </w:rPr>
        <w:t>ā</w:t>
      </w:r>
      <w:r>
        <w:rPr>
          <w:rFonts w:hint="eastAsia"/>
        </w:rPr>
        <w:t>gata, a title of Vimalak</w:t>
      </w:r>
      <w:r>
        <w:rPr>
          <w:rFonts w:hint="eastAsia"/>
        </w:rPr>
        <w:t>ī</w:t>
      </w:r>
      <w:r>
        <w:rPr>
          <w:rFonts w:hint="eastAsia"/>
        </w:rPr>
        <w:t xml:space="preserve">rti </w:t>
      </w:r>
      <w:r>
        <w:rPr>
          <w:rFonts w:hint="eastAsia"/>
        </w:rPr>
        <w:t>維摩</w:t>
      </w:r>
      <w:r>
        <w:rPr>
          <w:rFonts w:hint="eastAsia"/>
        </w:rPr>
        <w:t xml:space="preserve"> in a previous incarnation.</w:t>
      </w:r>
    </w:p>
    <w:p w14:paraId="0A1B0121" w14:textId="77777777" w:rsidR="00BF2840" w:rsidRDefault="00BF2840" w:rsidP="00BF2840"/>
    <w:p w14:paraId="4906F534" w14:textId="77777777" w:rsidR="00BF2840" w:rsidRDefault="00BF2840" w:rsidP="00BF2840">
      <w:r>
        <w:rPr>
          <w:rFonts w:hint="eastAsia"/>
        </w:rPr>
        <w:t>金翅鳥</w:t>
      </w:r>
      <w:r>
        <w:t xml:space="preserve"> (</w:t>
      </w:r>
      <w:r>
        <w:rPr>
          <w:rFonts w:hint="eastAsia"/>
        </w:rPr>
        <w:t>金翅鳥王</w:t>
      </w:r>
      <w:r>
        <w:t xml:space="preserve">) Garuda, </w:t>
      </w:r>
      <w:r>
        <w:rPr>
          <w:rFonts w:hint="eastAsia"/>
        </w:rPr>
        <w:t>妙翅</w:t>
      </w:r>
      <w:r>
        <w:t xml:space="preserve">; </w:t>
      </w:r>
      <w:r>
        <w:rPr>
          <w:rFonts w:hint="eastAsia"/>
        </w:rPr>
        <w:t>迦樓羅</w:t>
      </w:r>
      <w:r>
        <w:t xml:space="preserve"> the king of birds, with golden wings, companion of Viṣṇu; a syn. of the Buddha.</w:t>
      </w:r>
    </w:p>
    <w:p w14:paraId="2AF997CB" w14:textId="77777777" w:rsidR="00BF2840" w:rsidRDefault="00BF2840" w:rsidP="00BF2840"/>
    <w:p w14:paraId="444120A9" w14:textId="77777777" w:rsidR="00BF2840" w:rsidRDefault="00BF2840" w:rsidP="00BF2840">
      <w:pPr>
        <w:rPr>
          <w:rFonts w:hint="eastAsia"/>
        </w:rPr>
      </w:pPr>
      <w:r>
        <w:rPr>
          <w:rFonts w:hint="eastAsia"/>
        </w:rPr>
        <w:t>金胎</w:t>
      </w:r>
      <w:r>
        <w:rPr>
          <w:rFonts w:hint="eastAsia"/>
        </w:rPr>
        <w:t xml:space="preserve"> idem </w:t>
      </w:r>
      <w:r>
        <w:rPr>
          <w:rFonts w:hint="eastAsia"/>
        </w:rPr>
        <w:t>金剛界</w:t>
      </w:r>
      <w:r>
        <w:rPr>
          <w:rFonts w:hint="eastAsia"/>
        </w:rPr>
        <w:t xml:space="preserve"> and </w:t>
      </w:r>
      <w:r>
        <w:rPr>
          <w:rFonts w:hint="eastAsia"/>
        </w:rPr>
        <w:t>胎藏界</w:t>
      </w:r>
      <w:r>
        <w:rPr>
          <w:rFonts w:hint="eastAsia"/>
        </w:rPr>
        <w:t>.</w:t>
      </w:r>
    </w:p>
    <w:p w14:paraId="118ECC0A" w14:textId="77777777" w:rsidR="00BF2840" w:rsidRDefault="00BF2840" w:rsidP="00BF2840"/>
    <w:p w14:paraId="2E364A8A" w14:textId="77777777" w:rsidR="00BF2840" w:rsidRDefault="00BF2840" w:rsidP="00BF2840">
      <w:pPr>
        <w:rPr>
          <w:rFonts w:hint="eastAsia"/>
        </w:rPr>
      </w:pPr>
      <w:r>
        <w:rPr>
          <w:rFonts w:hint="eastAsia"/>
        </w:rPr>
        <w:t>金色</w:t>
      </w:r>
      <w:r>
        <w:rPr>
          <w:rFonts w:hint="eastAsia"/>
        </w:rPr>
        <w:t xml:space="preserve"> Golden coloured.</w:t>
      </w:r>
    </w:p>
    <w:p w14:paraId="73D65EBB" w14:textId="77777777" w:rsidR="00BF2840" w:rsidRDefault="00BF2840" w:rsidP="00BF2840"/>
    <w:p w14:paraId="01FD1A88" w14:textId="77777777" w:rsidR="00BF2840" w:rsidRDefault="00BF2840" w:rsidP="00BF2840">
      <w:pPr>
        <w:rPr>
          <w:rFonts w:hint="eastAsia"/>
        </w:rPr>
      </w:pPr>
      <w:r>
        <w:rPr>
          <w:rFonts w:hint="eastAsia"/>
        </w:rPr>
        <w:t>金色世界</w:t>
      </w:r>
      <w:r>
        <w:rPr>
          <w:rFonts w:hint="eastAsia"/>
        </w:rPr>
        <w:t xml:space="preserve"> The golden-hued heaven of Mañju</w:t>
      </w:r>
      <w:r>
        <w:rPr>
          <w:rFonts w:ascii="Cambria" w:hAnsi="Cambria" w:cs="Cambria"/>
        </w:rPr>
        <w:t>ś</w:t>
      </w:r>
      <w:r>
        <w:rPr>
          <w:rFonts w:hint="eastAsia"/>
        </w:rPr>
        <w:t>r</w:t>
      </w:r>
      <w:r>
        <w:rPr>
          <w:rFonts w:hint="eastAsia"/>
        </w:rPr>
        <w:t>ī</w:t>
      </w:r>
      <w:r>
        <w:rPr>
          <w:rFonts w:hint="eastAsia"/>
        </w:rPr>
        <w:t xml:space="preserve"> (Wenshu).</w:t>
      </w:r>
    </w:p>
    <w:p w14:paraId="65EF8AC7" w14:textId="77777777" w:rsidR="00BF2840" w:rsidRDefault="00BF2840" w:rsidP="00BF2840"/>
    <w:p w14:paraId="31ABD70D" w14:textId="77777777" w:rsidR="00BF2840" w:rsidRDefault="00BF2840" w:rsidP="00BF2840">
      <w:r>
        <w:rPr>
          <w:rFonts w:hint="eastAsia"/>
        </w:rPr>
        <w:t>金色女</w:t>
      </w:r>
      <w:r>
        <w:t xml:space="preserve"> The princess of Vārāṇaśī, who is said to have been offered in marriage to Śākyamuni because he was of the same colour as herself.</w:t>
      </w:r>
    </w:p>
    <w:p w14:paraId="2865E7A3" w14:textId="77777777" w:rsidR="00BF2840" w:rsidRDefault="00BF2840" w:rsidP="00BF2840"/>
    <w:p w14:paraId="687430DA" w14:textId="77777777" w:rsidR="00BF2840" w:rsidRDefault="00BF2840" w:rsidP="00BF2840">
      <w:pPr>
        <w:rPr>
          <w:rFonts w:hint="eastAsia"/>
        </w:rPr>
      </w:pPr>
      <w:r>
        <w:rPr>
          <w:rFonts w:hint="eastAsia"/>
        </w:rPr>
        <w:t>金色孔雀王</w:t>
      </w:r>
      <w:r>
        <w:rPr>
          <w:rFonts w:hint="eastAsia"/>
        </w:rPr>
        <w:t xml:space="preserve"> The golden-hued peacock king, protector of travellers, in the retinue of the 1,000-hands Guanyin.</w:t>
      </w:r>
    </w:p>
    <w:p w14:paraId="4C8316D4" w14:textId="77777777" w:rsidR="00BF2840" w:rsidRDefault="00BF2840" w:rsidP="00BF2840"/>
    <w:p w14:paraId="5C0F919D" w14:textId="77777777" w:rsidR="00BF2840" w:rsidRDefault="00BF2840" w:rsidP="00BF2840">
      <w:pPr>
        <w:rPr>
          <w:rFonts w:hint="eastAsia"/>
        </w:rPr>
      </w:pPr>
      <w:r>
        <w:rPr>
          <w:rFonts w:hint="eastAsia"/>
        </w:rPr>
        <w:t>金色王</w:t>
      </w:r>
      <w:r>
        <w:rPr>
          <w:rFonts w:hint="eastAsia"/>
        </w:rPr>
        <w:t xml:space="preserve"> A previous incarnation of the Buddha.</w:t>
      </w:r>
    </w:p>
    <w:p w14:paraId="5C5222A1" w14:textId="77777777" w:rsidR="00BF2840" w:rsidRDefault="00BF2840" w:rsidP="00BF2840"/>
    <w:p w14:paraId="56075839" w14:textId="77777777" w:rsidR="00BF2840" w:rsidRDefault="00BF2840" w:rsidP="00BF2840">
      <w:pPr>
        <w:rPr>
          <w:rFonts w:hint="eastAsia"/>
        </w:rPr>
      </w:pPr>
      <w:r>
        <w:rPr>
          <w:rFonts w:hint="eastAsia"/>
        </w:rPr>
        <w:t>金色迦葉</w:t>
      </w:r>
      <w:r>
        <w:rPr>
          <w:rFonts w:hint="eastAsia"/>
        </w:rPr>
        <w:t xml:space="preserve"> </w:t>
      </w:r>
      <w:r>
        <w:rPr>
          <w:rFonts w:hint="eastAsia"/>
        </w:rPr>
        <w:t>金色尊者</w:t>
      </w:r>
      <w:r>
        <w:rPr>
          <w:rFonts w:hint="eastAsia"/>
        </w:rPr>
        <w:t xml:space="preserve">; </w:t>
      </w:r>
      <w:r>
        <w:rPr>
          <w:rFonts w:hint="eastAsia"/>
        </w:rPr>
        <w:t>金色頭陀</w:t>
      </w:r>
      <w:r>
        <w:rPr>
          <w:rFonts w:hint="eastAsia"/>
        </w:rPr>
        <w:t xml:space="preserve"> Names for Mah</w:t>
      </w:r>
      <w:r>
        <w:rPr>
          <w:rFonts w:hint="eastAsia"/>
        </w:rPr>
        <w:t>ā</w:t>
      </w:r>
      <w:r>
        <w:rPr>
          <w:rFonts w:hint="eastAsia"/>
        </w:rPr>
        <w:t>k</w:t>
      </w:r>
      <w:r>
        <w:rPr>
          <w:rFonts w:hint="eastAsia"/>
        </w:rPr>
        <w:t>ā</w:t>
      </w:r>
      <w:r>
        <w:rPr>
          <w:rFonts w:ascii="Cambria" w:hAnsi="Cambria" w:cs="Cambria"/>
        </w:rPr>
        <w:t>ś</w:t>
      </w:r>
      <w:r>
        <w:rPr>
          <w:rFonts w:hint="eastAsia"/>
        </w:rPr>
        <w:t xml:space="preserve">yapa, as he is said to have </w:t>
      </w:r>
      <w:r>
        <w:rPr>
          <w:rFonts w:hint="eastAsia"/>
        </w:rPr>
        <w:t>飮光</w:t>
      </w:r>
      <w:r>
        <w:rPr>
          <w:rFonts w:hint="eastAsia"/>
        </w:rPr>
        <w:t xml:space="preserve"> swallowed light, hence his golden hue.</w:t>
      </w:r>
    </w:p>
    <w:p w14:paraId="72D06576" w14:textId="77777777" w:rsidR="00BF2840" w:rsidRDefault="00BF2840" w:rsidP="00BF2840"/>
    <w:p w14:paraId="3FD14924" w14:textId="77777777" w:rsidR="00BF2840" w:rsidRDefault="00BF2840" w:rsidP="00BF2840">
      <w:r>
        <w:t>[284]</w:t>
      </w:r>
    </w:p>
    <w:p w14:paraId="5AEFCBDC" w14:textId="77777777" w:rsidR="00BF2840" w:rsidRDefault="00BF2840" w:rsidP="00BF2840"/>
    <w:p w14:paraId="3C6C9256" w14:textId="77777777" w:rsidR="00BF2840" w:rsidRDefault="00BF2840" w:rsidP="00BF2840">
      <w:pPr>
        <w:rPr>
          <w:rFonts w:hint="eastAsia"/>
        </w:rPr>
      </w:pPr>
      <w:r>
        <w:rPr>
          <w:rFonts w:hint="eastAsia"/>
        </w:rPr>
        <w:t>金藏</w:t>
      </w:r>
      <w:r>
        <w:rPr>
          <w:rFonts w:hint="eastAsia"/>
        </w:rPr>
        <w:t xml:space="preserve"> Golden treasury, i.e. the Buddha-nature in all the living.</w:t>
      </w:r>
    </w:p>
    <w:p w14:paraId="2C36B7CC" w14:textId="77777777" w:rsidR="00BF2840" w:rsidRDefault="00BF2840" w:rsidP="00BF2840"/>
    <w:p w14:paraId="4A35DCAF" w14:textId="77777777" w:rsidR="00BF2840" w:rsidRDefault="00BF2840" w:rsidP="00BF2840">
      <w:r>
        <w:rPr>
          <w:rFonts w:hint="eastAsia"/>
        </w:rPr>
        <w:t>金藏雲</w:t>
      </w:r>
      <w:r>
        <w:t xml:space="preserve"> The first golden-treasury cloud when a new world is completed, arising in the </w:t>
      </w:r>
      <w:r>
        <w:rPr>
          <w:rFonts w:hint="eastAsia"/>
        </w:rPr>
        <w:t>光音天</w:t>
      </w:r>
      <w:r>
        <w:t xml:space="preserve"> Ābhāsvara heaven and bringing the first rain.</w:t>
      </w:r>
    </w:p>
    <w:p w14:paraId="0F5FFBAC" w14:textId="77777777" w:rsidR="00BF2840" w:rsidRDefault="00BF2840" w:rsidP="00BF2840"/>
    <w:p w14:paraId="70469DA5" w14:textId="77777777" w:rsidR="00BF2840" w:rsidRDefault="00BF2840" w:rsidP="00BF2840">
      <w:r>
        <w:rPr>
          <w:rFonts w:hint="eastAsia"/>
        </w:rPr>
        <w:t>金襴衣</w:t>
      </w:r>
      <w:r>
        <w:t xml:space="preserve"> A kāṣāya or robe embroidered with gold; a golden robe; also </w:t>
      </w:r>
      <w:r>
        <w:rPr>
          <w:rFonts w:hint="eastAsia"/>
        </w:rPr>
        <w:t>金襴袈裟</w:t>
      </w:r>
      <w:r>
        <w:t xml:space="preserve">; </w:t>
      </w:r>
      <w:r>
        <w:rPr>
          <w:rFonts w:hint="eastAsia"/>
        </w:rPr>
        <w:t>金色衣</w:t>
      </w:r>
      <w:r>
        <w:t>.</w:t>
      </w:r>
    </w:p>
    <w:p w14:paraId="601AAA91" w14:textId="77777777" w:rsidR="00BF2840" w:rsidRDefault="00BF2840" w:rsidP="00BF2840"/>
    <w:p w14:paraId="7A0E5E9B" w14:textId="77777777" w:rsidR="00BF2840" w:rsidRDefault="00BF2840" w:rsidP="00BF2840">
      <w:pPr>
        <w:rPr>
          <w:rFonts w:hint="eastAsia"/>
        </w:rPr>
      </w:pPr>
      <w:r>
        <w:rPr>
          <w:rFonts w:hint="eastAsia"/>
        </w:rPr>
        <w:t>金言</w:t>
      </w:r>
      <w:r>
        <w:rPr>
          <w:rFonts w:hint="eastAsia"/>
        </w:rPr>
        <w:t xml:space="preserve"> Golden words, i.e. those of Buddha.</w:t>
      </w:r>
    </w:p>
    <w:p w14:paraId="145049A9" w14:textId="77777777" w:rsidR="00BF2840" w:rsidRDefault="00BF2840" w:rsidP="00BF2840"/>
    <w:p w14:paraId="67269ADB" w14:textId="77777777" w:rsidR="00BF2840" w:rsidRDefault="00BF2840" w:rsidP="00BF2840">
      <w:r>
        <w:rPr>
          <w:rFonts w:hint="eastAsia"/>
        </w:rPr>
        <w:t>金蹄</w:t>
      </w:r>
      <w:r>
        <w:t xml:space="preserve"> Kaṇṭhaka aśvarāja, </w:t>
      </w:r>
      <w:r>
        <w:rPr>
          <w:rFonts w:hint="eastAsia"/>
        </w:rPr>
        <w:t>金泥</w:t>
      </w:r>
      <w:r>
        <w:t xml:space="preserve">; </w:t>
      </w:r>
      <w:r>
        <w:rPr>
          <w:rFonts w:hint="eastAsia"/>
        </w:rPr>
        <w:t>犍渉駒</w:t>
      </w:r>
      <w:r>
        <w:t xml:space="preserve"> name of the steed on which Śākyamuni left his home.</w:t>
      </w:r>
    </w:p>
    <w:p w14:paraId="4F0FA1D1" w14:textId="77777777" w:rsidR="00BF2840" w:rsidRDefault="00BF2840" w:rsidP="00BF2840"/>
    <w:p w14:paraId="25BFBC19" w14:textId="77777777" w:rsidR="00BF2840" w:rsidRDefault="00BF2840" w:rsidP="00BF2840">
      <w:pPr>
        <w:rPr>
          <w:rFonts w:hint="eastAsia"/>
        </w:rPr>
      </w:pPr>
      <w:r>
        <w:rPr>
          <w:rFonts w:hint="eastAsia"/>
        </w:rPr>
        <w:t>金身</w:t>
      </w:r>
      <w:r>
        <w:rPr>
          <w:rFonts w:hint="eastAsia"/>
        </w:rPr>
        <w:t xml:space="preserve"> </w:t>
      </w:r>
      <w:r>
        <w:rPr>
          <w:rFonts w:hint="eastAsia"/>
        </w:rPr>
        <w:t>金軀</w:t>
      </w:r>
      <w:r>
        <w:rPr>
          <w:rFonts w:hint="eastAsia"/>
        </w:rPr>
        <w:t xml:space="preserve"> The golden body or person, that of Buddha.</w:t>
      </w:r>
    </w:p>
    <w:p w14:paraId="479FD782" w14:textId="77777777" w:rsidR="00BF2840" w:rsidRDefault="00BF2840" w:rsidP="00BF2840"/>
    <w:p w14:paraId="5A1B7A8E" w14:textId="77777777" w:rsidR="00BF2840" w:rsidRDefault="00BF2840" w:rsidP="00BF2840">
      <w:pPr>
        <w:rPr>
          <w:rFonts w:hint="eastAsia"/>
        </w:rPr>
      </w:pPr>
      <w:r>
        <w:rPr>
          <w:rFonts w:hint="eastAsia"/>
        </w:rPr>
        <w:t>金輪</w:t>
      </w:r>
      <w:r>
        <w:rPr>
          <w:rFonts w:hint="eastAsia"/>
        </w:rPr>
        <w:t xml:space="preserve"> The metal circle on which the earth rests, above the water circle which is above the wind (or air) circle which rests on space. Also the cakra, wheel or disc, emblem of sovereignty, one of the seven precious possessions of a king.</w:t>
      </w:r>
    </w:p>
    <w:p w14:paraId="6B397BBD" w14:textId="77777777" w:rsidR="00BF2840" w:rsidRDefault="00BF2840" w:rsidP="00BF2840"/>
    <w:p w14:paraId="174CFFEB" w14:textId="77777777" w:rsidR="00BF2840" w:rsidRDefault="00BF2840" w:rsidP="00BF2840">
      <w:pPr>
        <w:rPr>
          <w:rFonts w:hint="eastAsia"/>
        </w:rPr>
      </w:pPr>
      <w:r>
        <w:rPr>
          <w:rFonts w:hint="eastAsia"/>
        </w:rPr>
        <w:t>金輪王</w:t>
      </w:r>
      <w:r>
        <w:rPr>
          <w:rFonts w:hint="eastAsia"/>
        </w:rPr>
        <w:t xml:space="preserve"> A golden-wheel king, the highest in comparison with silver, copper, and iron cakravartin.</w:t>
      </w:r>
    </w:p>
    <w:p w14:paraId="00029066" w14:textId="77777777" w:rsidR="00BF2840" w:rsidRDefault="00BF2840" w:rsidP="00BF2840"/>
    <w:p w14:paraId="7D6A4B1A" w14:textId="77777777" w:rsidR="00BF2840" w:rsidRDefault="00BF2840" w:rsidP="00BF2840">
      <w:pPr>
        <w:rPr>
          <w:rFonts w:hint="eastAsia"/>
        </w:rPr>
      </w:pPr>
      <w:r>
        <w:rPr>
          <w:rFonts w:hint="eastAsia"/>
        </w:rPr>
        <w:t>金鷄</w:t>
      </w:r>
      <w:r>
        <w:rPr>
          <w:rFonts w:hint="eastAsia"/>
        </w:rPr>
        <w:t xml:space="preserve"> The golden cock (or, fowl), with a grain of millet in its beak, a name for Bodhidharma.</w:t>
      </w:r>
    </w:p>
    <w:p w14:paraId="71D03189" w14:textId="77777777" w:rsidR="00BF2840" w:rsidRDefault="00BF2840" w:rsidP="00BF2840"/>
    <w:p w14:paraId="5B093D98" w14:textId="77777777" w:rsidR="00BF2840" w:rsidRDefault="00BF2840" w:rsidP="00BF2840">
      <w:pPr>
        <w:rPr>
          <w:rFonts w:hint="eastAsia"/>
        </w:rPr>
      </w:pPr>
      <w:r>
        <w:rPr>
          <w:rFonts w:hint="eastAsia"/>
        </w:rPr>
        <w:t>金骨</w:t>
      </w:r>
      <w:r>
        <w:rPr>
          <w:rFonts w:hint="eastAsia"/>
        </w:rPr>
        <w:t xml:space="preserve"> Golden bones, i.e. Buddha's relics.</w:t>
      </w:r>
    </w:p>
    <w:p w14:paraId="0C8CCE8F" w14:textId="77777777" w:rsidR="00BF2840" w:rsidRDefault="00BF2840" w:rsidP="00BF2840"/>
    <w:p w14:paraId="10DCEB5D" w14:textId="77777777" w:rsidR="00BF2840" w:rsidRDefault="00BF2840" w:rsidP="00BF2840">
      <w:pPr>
        <w:rPr>
          <w:rFonts w:hint="eastAsia"/>
        </w:rPr>
      </w:pPr>
      <w:r>
        <w:rPr>
          <w:rFonts w:hint="eastAsia"/>
        </w:rPr>
        <w:t>金龜</w:t>
      </w:r>
      <w:r>
        <w:rPr>
          <w:rFonts w:hint="eastAsia"/>
        </w:rPr>
        <w:t xml:space="preserve"> The golden tortoise on which the world rests, idem </w:t>
      </w:r>
      <w:r>
        <w:rPr>
          <w:rFonts w:hint="eastAsia"/>
        </w:rPr>
        <w:t>金輪</w:t>
      </w:r>
      <w:r>
        <w:rPr>
          <w:rFonts w:hint="eastAsia"/>
        </w:rPr>
        <w:t>.</w:t>
      </w:r>
    </w:p>
    <w:p w14:paraId="063E1718" w14:textId="77777777" w:rsidR="00BF2840" w:rsidRDefault="00BF2840" w:rsidP="00BF2840"/>
    <w:p w14:paraId="1708B210" w14:textId="77777777" w:rsidR="00BF2840" w:rsidRDefault="00BF2840" w:rsidP="00BF2840">
      <w:pPr>
        <w:rPr>
          <w:rFonts w:hint="eastAsia"/>
        </w:rPr>
      </w:pPr>
      <w:r>
        <w:rPr>
          <w:rFonts w:hint="eastAsia"/>
        </w:rPr>
        <w:t>長</w:t>
      </w:r>
      <w:r>
        <w:rPr>
          <w:rFonts w:hint="eastAsia"/>
        </w:rPr>
        <w:t xml:space="preserve"> chang, long; always; zhang, to grow, rising, senior.</w:t>
      </w:r>
    </w:p>
    <w:p w14:paraId="43A3C815" w14:textId="77777777" w:rsidR="00BF2840" w:rsidRDefault="00BF2840" w:rsidP="00BF2840"/>
    <w:p w14:paraId="7D3FB746" w14:textId="77777777" w:rsidR="00BF2840" w:rsidRDefault="00BF2840" w:rsidP="00BF2840">
      <w:pPr>
        <w:rPr>
          <w:rFonts w:hint="eastAsia"/>
        </w:rPr>
      </w:pPr>
      <w:r>
        <w:rPr>
          <w:rFonts w:hint="eastAsia"/>
        </w:rPr>
        <w:t>長乞食</w:t>
      </w:r>
      <w:r>
        <w:rPr>
          <w:rFonts w:hint="eastAsia"/>
        </w:rPr>
        <w:t xml:space="preserve"> Always to ask food as alms, one of the twelve duties of a monk.</w:t>
      </w:r>
    </w:p>
    <w:p w14:paraId="1066FCFB" w14:textId="77777777" w:rsidR="00BF2840" w:rsidRDefault="00BF2840" w:rsidP="00BF2840"/>
    <w:p w14:paraId="5A03E919" w14:textId="77777777" w:rsidR="00BF2840" w:rsidRDefault="00BF2840" w:rsidP="00BF2840">
      <w:pPr>
        <w:rPr>
          <w:rFonts w:hint="eastAsia"/>
        </w:rPr>
      </w:pPr>
      <w:r>
        <w:rPr>
          <w:rFonts w:hint="eastAsia"/>
        </w:rPr>
        <w:t>長壽</w:t>
      </w:r>
      <w:r>
        <w:rPr>
          <w:rFonts w:hint="eastAsia"/>
        </w:rPr>
        <w:t xml:space="preserve"> Long life.</w:t>
      </w:r>
    </w:p>
    <w:p w14:paraId="63123B99" w14:textId="77777777" w:rsidR="00BF2840" w:rsidRDefault="00BF2840" w:rsidP="00BF2840"/>
    <w:p w14:paraId="4D853C6A" w14:textId="77777777" w:rsidR="00BF2840" w:rsidRDefault="00BF2840" w:rsidP="00BF2840">
      <w:pPr>
        <w:rPr>
          <w:rFonts w:hint="eastAsia"/>
        </w:rPr>
      </w:pPr>
      <w:r>
        <w:rPr>
          <w:rFonts w:hint="eastAsia"/>
        </w:rPr>
        <w:t>長壽天</w:t>
      </w:r>
      <w:r>
        <w:rPr>
          <w:rFonts w:hint="eastAsia"/>
        </w:rPr>
        <w:t xml:space="preserve"> devas of long life, in the fourth dhy</w:t>
      </w:r>
      <w:r>
        <w:rPr>
          <w:rFonts w:hint="eastAsia"/>
        </w:rPr>
        <w:t>ā</w:t>
      </w:r>
      <w:r>
        <w:rPr>
          <w:rFonts w:hint="eastAsia"/>
        </w:rPr>
        <w:t>na heaven where life is 500 great kalpas, and in the fourth ar</w:t>
      </w:r>
      <w:r>
        <w:rPr>
          <w:rFonts w:hint="eastAsia"/>
        </w:rPr>
        <w:t>ū</w:t>
      </w:r>
      <w:r>
        <w:rPr>
          <w:rFonts w:hint="eastAsia"/>
        </w:rPr>
        <w:t>paloka where life extends over 80, 000 kalpas.</w:t>
      </w:r>
    </w:p>
    <w:p w14:paraId="0B6B9490" w14:textId="77777777" w:rsidR="00BF2840" w:rsidRDefault="00BF2840" w:rsidP="00BF2840"/>
    <w:p w14:paraId="392F1AED" w14:textId="77777777" w:rsidR="00BF2840" w:rsidRDefault="00BF2840" w:rsidP="00BF2840">
      <w:pPr>
        <w:rPr>
          <w:rFonts w:hint="eastAsia"/>
        </w:rPr>
      </w:pPr>
      <w:r>
        <w:rPr>
          <w:rFonts w:hint="eastAsia"/>
        </w:rPr>
        <w:t>長夜</w:t>
      </w:r>
      <w:r>
        <w:rPr>
          <w:rFonts w:hint="eastAsia"/>
        </w:rPr>
        <w:t xml:space="preserve"> The whole night, the long night of mortality or transmigration.</w:t>
      </w:r>
    </w:p>
    <w:p w14:paraId="5F28BBEE" w14:textId="77777777" w:rsidR="00BF2840" w:rsidRDefault="00BF2840" w:rsidP="00BF2840"/>
    <w:p w14:paraId="38BE7E64" w14:textId="77777777" w:rsidR="00BF2840" w:rsidRDefault="00BF2840" w:rsidP="00BF2840">
      <w:pPr>
        <w:rPr>
          <w:rFonts w:hint="eastAsia"/>
        </w:rPr>
      </w:pPr>
      <w:r>
        <w:rPr>
          <w:rFonts w:hint="eastAsia"/>
        </w:rPr>
        <w:t>長日</w:t>
      </w:r>
      <w:r>
        <w:rPr>
          <w:rFonts w:hint="eastAsia"/>
        </w:rPr>
        <w:t>The long day, or succeeding days prolonged.</w:t>
      </w:r>
    </w:p>
    <w:p w14:paraId="7F038F80" w14:textId="77777777" w:rsidR="00BF2840" w:rsidRDefault="00BF2840" w:rsidP="00BF2840"/>
    <w:p w14:paraId="46A52526" w14:textId="77777777" w:rsidR="00BF2840" w:rsidRDefault="00BF2840" w:rsidP="00BF2840">
      <w:pPr>
        <w:rPr>
          <w:rFonts w:hint="eastAsia"/>
        </w:rPr>
      </w:pPr>
      <w:r>
        <w:rPr>
          <w:rFonts w:hint="eastAsia"/>
        </w:rPr>
        <w:t>長生</w:t>
      </w:r>
      <w:r>
        <w:rPr>
          <w:rFonts w:hint="eastAsia"/>
        </w:rPr>
        <w:t xml:space="preserve">Long or eternal life (in Paradise), </w:t>
      </w:r>
      <w:r>
        <w:rPr>
          <w:rFonts w:hint="eastAsia"/>
        </w:rPr>
        <w:t>長生不死</w:t>
      </w:r>
      <w:r>
        <w:rPr>
          <w:rFonts w:hint="eastAsia"/>
        </w:rPr>
        <w:t xml:space="preserve">, </w:t>
      </w:r>
      <w:r>
        <w:rPr>
          <w:rFonts w:hint="eastAsia"/>
        </w:rPr>
        <w:t>長生不老</w:t>
      </w:r>
      <w:r>
        <w:rPr>
          <w:rFonts w:hint="eastAsia"/>
        </w:rPr>
        <w:t xml:space="preserve"> long life without death, or growing old, immortality.</w:t>
      </w:r>
    </w:p>
    <w:p w14:paraId="488F0230" w14:textId="77777777" w:rsidR="00BF2840" w:rsidRDefault="00BF2840" w:rsidP="00BF2840"/>
    <w:p w14:paraId="3153CE0B" w14:textId="77777777" w:rsidR="00BF2840" w:rsidRDefault="00BF2840" w:rsidP="00BF2840">
      <w:pPr>
        <w:rPr>
          <w:rFonts w:hint="eastAsia"/>
        </w:rPr>
      </w:pPr>
      <w:r>
        <w:rPr>
          <w:rFonts w:hint="eastAsia"/>
        </w:rPr>
        <w:t>長生符</w:t>
      </w:r>
      <w:r>
        <w:rPr>
          <w:rFonts w:hint="eastAsia"/>
        </w:rPr>
        <w:t xml:space="preserve"> The charm for immortality, i.e. Buddhism.</w:t>
      </w:r>
    </w:p>
    <w:p w14:paraId="77145755" w14:textId="77777777" w:rsidR="00BF2840" w:rsidRDefault="00BF2840" w:rsidP="00BF2840"/>
    <w:p w14:paraId="626741D3" w14:textId="77777777" w:rsidR="00BF2840" w:rsidRDefault="00BF2840" w:rsidP="00BF2840">
      <w:pPr>
        <w:rPr>
          <w:rFonts w:hint="eastAsia"/>
        </w:rPr>
      </w:pPr>
      <w:r>
        <w:rPr>
          <w:rFonts w:hint="eastAsia"/>
        </w:rPr>
        <w:t>長老</w:t>
      </w:r>
      <w:r>
        <w:rPr>
          <w:rFonts w:hint="eastAsia"/>
        </w:rPr>
        <w:t xml:space="preserve"> Senior, venerable, title for aged and virtuous monks; also an abbot.</w:t>
      </w:r>
    </w:p>
    <w:p w14:paraId="2E5535DD" w14:textId="77777777" w:rsidR="00BF2840" w:rsidRDefault="00BF2840" w:rsidP="00BF2840"/>
    <w:p w14:paraId="16001C94" w14:textId="77777777" w:rsidR="00BF2840" w:rsidRDefault="00BF2840" w:rsidP="00BF2840">
      <w:r>
        <w:rPr>
          <w:rFonts w:hint="eastAsia"/>
        </w:rPr>
        <w:t>長者</w:t>
      </w:r>
      <w:r>
        <w:t xml:space="preserve"> </w:t>
      </w:r>
      <w:r>
        <w:rPr>
          <w:rFonts w:hint="eastAsia"/>
        </w:rPr>
        <w:t>揭利呵跋底</w:t>
      </w:r>
      <w:r>
        <w:t xml:space="preserve">; </w:t>
      </w:r>
      <w:r>
        <w:rPr>
          <w:rFonts w:hint="eastAsia"/>
        </w:rPr>
        <w:t>疑叻賀鉢底</w:t>
      </w:r>
      <w:r>
        <w:t xml:space="preserve"> gṛhapati. A householder; one who is just, straightforward, truthful, honest, advanced in age, and wealthy; an elder.</w:t>
      </w:r>
    </w:p>
    <w:p w14:paraId="1D552393" w14:textId="77777777" w:rsidR="00BF2840" w:rsidRDefault="00BF2840" w:rsidP="00BF2840"/>
    <w:p w14:paraId="66426EA7" w14:textId="77777777" w:rsidR="00BF2840" w:rsidRDefault="00BF2840" w:rsidP="00BF2840">
      <w:pPr>
        <w:rPr>
          <w:rFonts w:hint="eastAsia"/>
        </w:rPr>
      </w:pPr>
      <w:r>
        <w:rPr>
          <w:rFonts w:hint="eastAsia"/>
        </w:rPr>
        <w:t>長衣</w:t>
      </w:r>
      <w:r>
        <w:rPr>
          <w:rFonts w:hint="eastAsia"/>
        </w:rPr>
        <w:t xml:space="preserve"> </w:t>
      </w:r>
      <w:r>
        <w:rPr>
          <w:rFonts w:hint="eastAsia"/>
        </w:rPr>
        <w:t>長物</w:t>
      </w:r>
      <w:r>
        <w:rPr>
          <w:rFonts w:hint="eastAsia"/>
        </w:rPr>
        <w:t xml:space="preserve">; </w:t>
      </w:r>
      <w:r>
        <w:rPr>
          <w:rFonts w:hint="eastAsia"/>
        </w:rPr>
        <w:t>長鉢</w:t>
      </w:r>
      <w:r>
        <w:rPr>
          <w:rFonts w:hint="eastAsia"/>
        </w:rPr>
        <w:t xml:space="preserve"> Clothes, things, or almsbowls in excess of the permitted number.</w:t>
      </w:r>
    </w:p>
    <w:p w14:paraId="1D9BFBF9" w14:textId="77777777" w:rsidR="00BF2840" w:rsidRDefault="00BF2840" w:rsidP="00BF2840"/>
    <w:p w14:paraId="041E4A3D" w14:textId="77777777" w:rsidR="00BF2840" w:rsidRDefault="00BF2840" w:rsidP="00BF2840">
      <w:pPr>
        <w:rPr>
          <w:rFonts w:hint="eastAsia"/>
        </w:rPr>
      </w:pPr>
      <w:r>
        <w:rPr>
          <w:rFonts w:hint="eastAsia"/>
        </w:rPr>
        <w:t>長跪</w:t>
      </w:r>
      <w:r>
        <w:rPr>
          <w:rFonts w:hint="eastAsia"/>
        </w:rPr>
        <w:t xml:space="preserve"> Kneeling with knees and toes touching the ground and thighs and body erect; tall kneeling.</w:t>
      </w:r>
    </w:p>
    <w:p w14:paraId="1912C447" w14:textId="77777777" w:rsidR="00BF2840" w:rsidRDefault="00BF2840" w:rsidP="00BF2840"/>
    <w:p w14:paraId="0000A187" w14:textId="77777777" w:rsidR="00BF2840" w:rsidRDefault="00BF2840" w:rsidP="00BF2840">
      <w:pPr>
        <w:rPr>
          <w:rFonts w:hint="eastAsia"/>
        </w:rPr>
      </w:pPr>
      <w:r>
        <w:rPr>
          <w:rFonts w:hint="eastAsia"/>
        </w:rPr>
        <w:t>長阿含經</w:t>
      </w:r>
      <w:r>
        <w:rPr>
          <w:rFonts w:hint="eastAsia"/>
        </w:rPr>
        <w:t xml:space="preserve"> d</w:t>
      </w:r>
      <w:r>
        <w:rPr>
          <w:rFonts w:hint="eastAsia"/>
        </w:rPr>
        <w:t>ī</w:t>
      </w:r>
      <w:r>
        <w:rPr>
          <w:rFonts w:hint="eastAsia"/>
        </w:rPr>
        <w:t>rgh</w:t>
      </w:r>
      <w:r>
        <w:rPr>
          <w:rFonts w:hint="eastAsia"/>
        </w:rPr>
        <w:t>ā</w:t>
      </w:r>
      <w:r>
        <w:rPr>
          <w:rFonts w:hint="eastAsia"/>
        </w:rPr>
        <w:t xml:space="preserve">gama, the long </w:t>
      </w:r>
      <w:r>
        <w:rPr>
          <w:rFonts w:hint="eastAsia"/>
        </w:rPr>
        <w:t>ā</w:t>
      </w:r>
      <w:r>
        <w:rPr>
          <w:rFonts w:hint="eastAsia"/>
        </w:rPr>
        <w:t xml:space="preserve">gamas, cf. </w:t>
      </w:r>
      <w:r>
        <w:rPr>
          <w:rFonts w:hint="eastAsia"/>
        </w:rPr>
        <w:t>阿含</w:t>
      </w:r>
      <w:r>
        <w:rPr>
          <w:rFonts w:hint="eastAsia"/>
        </w:rPr>
        <w:t>.</w:t>
      </w:r>
    </w:p>
    <w:p w14:paraId="33416154" w14:textId="77777777" w:rsidR="00BF2840" w:rsidRDefault="00BF2840" w:rsidP="00BF2840"/>
    <w:p w14:paraId="6E3FB093" w14:textId="77777777" w:rsidR="00BF2840" w:rsidRDefault="00BF2840" w:rsidP="00BF2840">
      <w:pPr>
        <w:rPr>
          <w:rFonts w:hint="eastAsia"/>
        </w:rPr>
      </w:pPr>
      <w:r>
        <w:rPr>
          <w:rFonts w:hint="eastAsia"/>
        </w:rPr>
        <w:t>長食</w:t>
      </w:r>
      <w:r>
        <w:rPr>
          <w:rFonts w:hint="eastAsia"/>
        </w:rPr>
        <w:t>Ample supplies of food, i.e. for a long time.</w:t>
      </w:r>
    </w:p>
    <w:p w14:paraId="1C65F5F5" w14:textId="77777777" w:rsidR="00BF2840" w:rsidRDefault="00BF2840" w:rsidP="00BF2840"/>
    <w:p w14:paraId="0E9989E7" w14:textId="77777777" w:rsidR="00BF2840" w:rsidRDefault="00BF2840" w:rsidP="00BF2840">
      <w:pPr>
        <w:rPr>
          <w:rFonts w:hint="eastAsia"/>
        </w:rPr>
      </w:pPr>
      <w:r>
        <w:rPr>
          <w:rFonts w:hint="eastAsia"/>
        </w:rPr>
        <w:t>門</w:t>
      </w:r>
      <w:r>
        <w:rPr>
          <w:rFonts w:hint="eastAsia"/>
        </w:rPr>
        <w:t xml:space="preserve"> A door; gate; a sect, school, teaching, especially one leading to salvation or nirvana.</w:t>
      </w:r>
    </w:p>
    <w:p w14:paraId="334C2ADA" w14:textId="77777777" w:rsidR="00BF2840" w:rsidRDefault="00BF2840" w:rsidP="00BF2840"/>
    <w:p w14:paraId="0C14AF10" w14:textId="77777777" w:rsidR="00BF2840" w:rsidRDefault="00BF2840" w:rsidP="00BF2840">
      <w:pPr>
        <w:rPr>
          <w:rFonts w:hint="eastAsia"/>
        </w:rPr>
      </w:pPr>
      <w:r>
        <w:rPr>
          <w:rFonts w:hint="eastAsia"/>
        </w:rPr>
        <w:t>門侶</w:t>
      </w:r>
      <w:r>
        <w:rPr>
          <w:rFonts w:hint="eastAsia"/>
        </w:rPr>
        <w:t xml:space="preserve"> Disciple, fellow-student. </w:t>
      </w:r>
      <w:r>
        <w:rPr>
          <w:rFonts w:hint="eastAsia"/>
        </w:rPr>
        <w:t>門師</w:t>
      </w:r>
      <w:r>
        <w:rPr>
          <w:rFonts w:hint="eastAsia"/>
        </w:rPr>
        <w:t xml:space="preserve">Preceptor, the monk who is recognized as teacher by any family. </w:t>
      </w:r>
      <w:r>
        <w:rPr>
          <w:rFonts w:hint="eastAsia"/>
        </w:rPr>
        <w:t>門徒</w:t>
      </w:r>
      <w:r>
        <w:rPr>
          <w:rFonts w:hint="eastAsia"/>
        </w:rPr>
        <w:t xml:space="preserve"> Disciple.</w:t>
      </w:r>
    </w:p>
    <w:p w14:paraId="108C9F54" w14:textId="77777777" w:rsidR="00BF2840" w:rsidRDefault="00BF2840" w:rsidP="00BF2840"/>
    <w:p w14:paraId="7DC91AED" w14:textId="77777777" w:rsidR="00BF2840" w:rsidRDefault="00BF2840" w:rsidP="00BF2840">
      <w:pPr>
        <w:rPr>
          <w:rFonts w:hint="eastAsia"/>
        </w:rPr>
      </w:pPr>
      <w:r>
        <w:rPr>
          <w:rFonts w:hint="eastAsia"/>
        </w:rPr>
        <w:t>門派</w:t>
      </w:r>
      <w:r>
        <w:rPr>
          <w:rFonts w:hint="eastAsia"/>
        </w:rPr>
        <w:t xml:space="preserve"> </w:t>
      </w:r>
      <w:r>
        <w:rPr>
          <w:rFonts w:hint="eastAsia"/>
        </w:rPr>
        <w:t>門流</w:t>
      </w:r>
      <w:r>
        <w:rPr>
          <w:rFonts w:hint="eastAsia"/>
        </w:rPr>
        <w:t xml:space="preserve">; </w:t>
      </w:r>
      <w:r>
        <w:rPr>
          <w:rFonts w:hint="eastAsia"/>
        </w:rPr>
        <w:t>門葉</w:t>
      </w:r>
      <w:r>
        <w:rPr>
          <w:rFonts w:hint="eastAsia"/>
        </w:rPr>
        <w:t xml:space="preserve">; </w:t>
      </w:r>
      <w:r>
        <w:rPr>
          <w:rFonts w:hint="eastAsia"/>
        </w:rPr>
        <w:t>門跡</w:t>
      </w:r>
      <w:r>
        <w:rPr>
          <w:rFonts w:hint="eastAsia"/>
        </w:rPr>
        <w:t xml:space="preserve"> The followers, or development of any sect.</w:t>
      </w:r>
    </w:p>
    <w:p w14:paraId="271AE5E4" w14:textId="77777777" w:rsidR="00BF2840" w:rsidRDefault="00BF2840" w:rsidP="00BF2840"/>
    <w:p w14:paraId="4DF235F7" w14:textId="77777777" w:rsidR="00BF2840" w:rsidRDefault="00BF2840" w:rsidP="00BF2840">
      <w:pPr>
        <w:rPr>
          <w:rFonts w:hint="eastAsia"/>
        </w:rPr>
      </w:pPr>
      <w:r>
        <w:rPr>
          <w:rFonts w:hint="eastAsia"/>
        </w:rPr>
        <w:t>門狀</w:t>
      </w:r>
      <w:r>
        <w:rPr>
          <w:rFonts w:hint="eastAsia"/>
        </w:rPr>
        <w:t xml:space="preserve"> </w:t>
      </w:r>
      <w:r>
        <w:rPr>
          <w:rFonts w:hint="eastAsia"/>
        </w:rPr>
        <w:t>參狀</w:t>
      </w:r>
      <w:r>
        <w:rPr>
          <w:rFonts w:hint="eastAsia"/>
        </w:rPr>
        <w:t xml:space="preserve"> or </w:t>
      </w:r>
      <w:r>
        <w:rPr>
          <w:rFonts w:hint="eastAsia"/>
        </w:rPr>
        <w:t>榜</w:t>
      </w:r>
      <w:r>
        <w:rPr>
          <w:rFonts w:hint="eastAsia"/>
        </w:rPr>
        <w:t xml:space="preserve"> A name paper, card, visiting-card.</w:t>
      </w:r>
    </w:p>
    <w:p w14:paraId="600D3246" w14:textId="77777777" w:rsidR="00BF2840" w:rsidRDefault="00BF2840" w:rsidP="00BF2840"/>
    <w:p w14:paraId="754E96B2" w14:textId="77777777" w:rsidR="00BF2840" w:rsidRDefault="00BF2840" w:rsidP="00BF2840">
      <w:pPr>
        <w:rPr>
          <w:rFonts w:hint="eastAsia"/>
        </w:rPr>
      </w:pPr>
      <w:r>
        <w:rPr>
          <w:rFonts w:hint="eastAsia"/>
        </w:rPr>
        <w:t>門神</w:t>
      </w:r>
      <w:r>
        <w:rPr>
          <w:rFonts w:hint="eastAsia"/>
        </w:rPr>
        <w:t xml:space="preserve"> </w:t>
      </w:r>
      <w:r>
        <w:rPr>
          <w:rFonts w:hint="eastAsia"/>
        </w:rPr>
        <w:t>門丞</w:t>
      </w:r>
      <w:r>
        <w:rPr>
          <w:rFonts w:hint="eastAsia"/>
        </w:rPr>
        <w:t xml:space="preserve"> The gate-gods or guardians.</w:t>
      </w:r>
    </w:p>
    <w:p w14:paraId="62F820C0" w14:textId="77777777" w:rsidR="00BF2840" w:rsidRDefault="00BF2840" w:rsidP="00BF2840"/>
    <w:p w14:paraId="640D49C7" w14:textId="77777777" w:rsidR="00BF2840" w:rsidRDefault="00BF2840" w:rsidP="00BF2840">
      <w:pPr>
        <w:rPr>
          <w:rFonts w:hint="eastAsia"/>
        </w:rPr>
      </w:pPr>
      <w:r>
        <w:rPr>
          <w:rFonts w:hint="eastAsia"/>
        </w:rPr>
        <w:t>門經</w:t>
      </w:r>
      <w:r>
        <w:rPr>
          <w:rFonts w:hint="eastAsia"/>
        </w:rPr>
        <w:t xml:space="preserve"> The funeral service read at the house-door.</w:t>
      </w:r>
    </w:p>
    <w:p w14:paraId="6CD443F0" w14:textId="77777777" w:rsidR="00BF2840" w:rsidRDefault="00BF2840" w:rsidP="00BF2840"/>
    <w:p w14:paraId="263F3691" w14:textId="77777777" w:rsidR="00BF2840" w:rsidRDefault="00BF2840" w:rsidP="00BF2840">
      <w:r>
        <w:rPr>
          <w:rFonts w:hint="eastAsia"/>
        </w:rPr>
        <w:t>門答辣</w:t>
      </w:r>
      <w:r>
        <w:t xml:space="preserve"> maṇḍala, see </w:t>
      </w:r>
      <w:r>
        <w:rPr>
          <w:rFonts w:hint="eastAsia"/>
        </w:rPr>
        <w:t>曼</w:t>
      </w:r>
      <w:r>
        <w:t>.</w:t>
      </w:r>
    </w:p>
    <w:p w14:paraId="621D0D33" w14:textId="77777777" w:rsidR="00BF2840" w:rsidRDefault="00BF2840" w:rsidP="00BF2840"/>
    <w:p w14:paraId="0F904408" w14:textId="77777777" w:rsidR="00BF2840" w:rsidRDefault="00BF2840" w:rsidP="00BF2840">
      <w:pPr>
        <w:rPr>
          <w:rFonts w:hint="eastAsia"/>
        </w:rPr>
      </w:pPr>
      <w:r>
        <w:rPr>
          <w:rFonts w:hint="eastAsia"/>
        </w:rPr>
        <w:t>門首</w:t>
      </w:r>
      <w:r>
        <w:rPr>
          <w:rFonts w:hint="eastAsia"/>
        </w:rPr>
        <w:t xml:space="preserve"> </w:t>
      </w:r>
      <w:r>
        <w:rPr>
          <w:rFonts w:hint="eastAsia"/>
        </w:rPr>
        <w:t>門主</w:t>
      </w:r>
      <w:r>
        <w:rPr>
          <w:rFonts w:hint="eastAsia"/>
        </w:rPr>
        <w:t xml:space="preserve"> The controller of a gate, or sect.</w:t>
      </w:r>
    </w:p>
    <w:p w14:paraId="2C8EACF7" w14:textId="77777777" w:rsidR="00BF2840" w:rsidRDefault="00BF2840" w:rsidP="00BF2840"/>
    <w:p w14:paraId="788E5333" w14:textId="77777777" w:rsidR="00BF2840" w:rsidRDefault="00BF2840" w:rsidP="00BF2840">
      <w:pPr>
        <w:rPr>
          <w:rFonts w:hint="eastAsia"/>
        </w:rPr>
      </w:pPr>
      <w:r>
        <w:rPr>
          <w:rFonts w:hint="eastAsia"/>
        </w:rPr>
        <w:t>附</w:t>
      </w:r>
      <w:r>
        <w:rPr>
          <w:rFonts w:hint="eastAsia"/>
        </w:rPr>
        <w:t xml:space="preserve"> Adjoin, attached to, append, near.</w:t>
      </w:r>
    </w:p>
    <w:p w14:paraId="071AB2B5" w14:textId="77777777" w:rsidR="00BF2840" w:rsidRDefault="00BF2840" w:rsidP="00BF2840"/>
    <w:p w14:paraId="264681E1" w14:textId="77777777" w:rsidR="00BF2840" w:rsidRDefault="00BF2840" w:rsidP="00BF2840">
      <w:pPr>
        <w:rPr>
          <w:rFonts w:hint="eastAsia"/>
        </w:rPr>
      </w:pPr>
      <w:r>
        <w:rPr>
          <w:rFonts w:hint="eastAsia"/>
        </w:rPr>
        <w:t>附佛法外道</w:t>
      </w:r>
      <w:r>
        <w:rPr>
          <w:rFonts w:hint="eastAsia"/>
        </w:rPr>
        <w:t xml:space="preserve"> Heretics within Buddhism.</w:t>
      </w:r>
    </w:p>
    <w:p w14:paraId="79F14A16" w14:textId="77777777" w:rsidR="00BF2840" w:rsidRDefault="00BF2840" w:rsidP="00BF2840"/>
    <w:p w14:paraId="38B4146C" w14:textId="77777777" w:rsidR="00BF2840" w:rsidRDefault="00BF2840" w:rsidP="00BF2840">
      <w:pPr>
        <w:rPr>
          <w:rFonts w:hint="eastAsia"/>
        </w:rPr>
      </w:pPr>
      <w:r>
        <w:rPr>
          <w:rFonts w:hint="eastAsia"/>
        </w:rPr>
        <w:t>陀</w:t>
      </w:r>
      <w:r>
        <w:rPr>
          <w:rFonts w:hint="eastAsia"/>
        </w:rPr>
        <w:t xml:space="preserve"> Steep bank, declivity; translit. t, h, d, dh, ty, dy, dhy; cf. </w:t>
      </w:r>
      <w:r>
        <w:rPr>
          <w:rFonts w:hint="eastAsia"/>
        </w:rPr>
        <w:t>荼</w:t>
      </w:r>
      <w:r>
        <w:rPr>
          <w:rFonts w:hint="eastAsia"/>
        </w:rPr>
        <w:t xml:space="preserve">, </w:t>
      </w:r>
      <w:r>
        <w:rPr>
          <w:rFonts w:hint="eastAsia"/>
        </w:rPr>
        <w:t>多</w:t>
      </w:r>
      <w:r>
        <w:rPr>
          <w:rFonts w:hint="eastAsia"/>
        </w:rPr>
        <w:t xml:space="preserve">, </w:t>
      </w:r>
      <w:r>
        <w:rPr>
          <w:rFonts w:hint="eastAsia"/>
        </w:rPr>
        <w:t>檀</w:t>
      </w:r>
      <w:r>
        <w:rPr>
          <w:rFonts w:hint="eastAsia"/>
        </w:rPr>
        <w:t>.</w:t>
      </w:r>
    </w:p>
    <w:p w14:paraId="6F803265" w14:textId="77777777" w:rsidR="00BF2840" w:rsidRDefault="00BF2840" w:rsidP="00BF2840"/>
    <w:p w14:paraId="241A519E" w14:textId="77777777" w:rsidR="00BF2840" w:rsidRDefault="00BF2840" w:rsidP="00BF2840">
      <w:pPr>
        <w:rPr>
          <w:rFonts w:hint="eastAsia"/>
        </w:rPr>
      </w:pPr>
      <w:r>
        <w:rPr>
          <w:rFonts w:hint="eastAsia"/>
        </w:rPr>
        <w:t>陀呵</w:t>
      </w:r>
      <w:r>
        <w:rPr>
          <w:rFonts w:hint="eastAsia"/>
        </w:rPr>
        <w:t xml:space="preserve"> d</w:t>
      </w:r>
      <w:r>
        <w:rPr>
          <w:rFonts w:hint="eastAsia"/>
        </w:rPr>
        <w:t>ā</w:t>
      </w:r>
      <w:r>
        <w:rPr>
          <w:rFonts w:hint="eastAsia"/>
        </w:rPr>
        <w:t>ha, burning.</w:t>
      </w:r>
    </w:p>
    <w:p w14:paraId="20B9D6DE" w14:textId="77777777" w:rsidR="00BF2840" w:rsidRDefault="00BF2840" w:rsidP="00BF2840"/>
    <w:p w14:paraId="1474CC88" w14:textId="77777777" w:rsidR="00BF2840" w:rsidRDefault="00BF2840" w:rsidP="00BF2840">
      <w:pPr>
        <w:rPr>
          <w:rFonts w:hint="eastAsia"/>
        </w:rPr>
      </w:pPr>
      <w:r>
        <w:rPr>
          <w:rFonts w:hint="eastAsia"/>
        </w:rPr>
        <w:t>陀多竭多</w:t>
      </w:r>
      <w:r>
        <w:rPr>
          <w:rFonts w:hint="eastAsia"/>
        </w:rPr>
        <w:t xml:space="preserve"> tath</w:t>
      </w:r>
      <w:r>
        <w:rPr>
          <w:rFonts w:hint="eastAsia"/>
        </w:rPr>
        <w:t>ā</w:t>
      </w:r>
      <w:r>
        <w:rPr>
          <w:rFonts w:hint="eastAsia"/>
        </w:rPr>
        <w:t xml:space="preserve">gata, v. </w:t>
      </w:r>
      <w:r>
        <w:rPr>
          <w:rFonts w:hint="eastAsia"/>
        </w:rPr>
        <w:t>多</w:t>
      </w:r>
      <w:r>
        <w:rPr>
          <w:rFonts w:hint="eastAsia"/>
        </w:rPr>
        <w:t>.</w:t>
      </w:r>
    </w:p>
    <w:p w14:paraId="5FD734A0" w14:textId="77777777" w:rsidR="00BF2840" w:rsidRDefault="00BF2840" w:rsidP="00BF2840"/>
    <w:p w14:paraId="5E0AD94E" w14:textId="77777777" w:rsidR="00BF2840" w:rsidRDefault="00BF2840" w:rsidP="00BF2840">
      <w:pPr>
        <w:rPr>
          <w:rFonts w:hint="eastAsia"/>
        </w:rPr>
      </w:pPr>
      <w:r>
        <w:rPr>
          <w:rFonts w:hint="eastAsia"/>
        </w:rPr>
        <w:t>陀摩</w:t>
      </w:r>
      <w:r>
        <w:rPr>
          <w:rFonts w:hint="eastAsia"/>
        </w:rPr>
        <w:t xml:space="preserve"> dama, tamed, domiciled, obedient, good.</w:t>
      </w:r>
    </w:p>
    <w:p w14:paraId="613F76DA" w14:textId="77777777" w:rsidR="00BF2840" w:rsidRDefault="00BF2840" w:rsidP="00BF2840"/>
    <w:p w14:paraId="5ABF6A27" w14:textId="77777777" w:rsidR="00BF2840" w:rsidRDefault="00BF2840" w:rsidP="00BF2840">
      <w:pPr>
        <w:rPr>
          <w:rFonts w:hint="eastAsia"/>
        </w:rPr>
      </w:pPr>
      <w:r>
        <w:rPr>
          <w:rFonts w:hint="eastAsia"/>
        </w:rPr>
        <w:t>陀歷</w:t>
      </w:r>
      <w:r>
        <w:rPr>
          <w:rFonts w:hint="eastAsia"/>
        </w:rPr>
        <w:t xml:space="preserve"> Darada, 'the country of the ancient Dardae mentioned by Strabo and Pliny. The region near Dardu Lat. 35</w:t>
      </w:r>
      <w:r>
        <w:rPr>
          <w:rFonts w:hint="eastAsia"/>
        </w:rPr>
        <w:t>°</w:t>
      </w:r>
      <w:r>
        <w:rPr>
          <w:rFonts w:hint="eastAsia"/>
        </w:rPr>
        <w:t xml:space="preserve"> 11 N., Long. 73</w:t>
      </w:r>
      <w:r>
        <w:rPr>
          <w:rFonts w:hint="eastAsia"/>
        </w:rPr>
        <w:t>°</w:t>
      </w:r>
      <w:r>
        <w:rPr>
          <w:rFonts w:hint="eastAsia"/>
        </w:rPr>
        <w:t xml:space="preserve"> 54 E.' Eitel.</w:t>
      </w:r>
    </w:p>
    <w:p w14:paraId="7C5835A7" w14:textId="77777777" w:rsidR="00BF2840" w:rsidRDefault="00BF2840" w:rsidP="00BF2840"/>
    <w:p w14:paraId="5F0F3F8D" w14:textId="77777777" w:rsidR="00BF2840" w:rsidRDefault="00BF2840" w:rsidP="00BF2840">
      <w:r>
        <w:rPr>
          <w:rFonts w:hint="eastAsia"/>
        </w:rPr>
        <w:t>陀毘羅</w:t>
      </w:r>
      <w:r>
        <w:t xml:space="preserve"> (or </w:t>
      </w:r>
      <w:r>
        <w:rPr>
          <w:rFonts w:hint="eastAsia"/>
        </w:rPr>
        <w:t>陀毘荼</w:t>
      </w:r>
      <w:r>
        <w:t xml:space="preserve">); </w:t>
      </w:r>
      <w:r>
        <w:rPr>
          <w:rFonts w:hint="eastAsia"/>
        </w:rPr>
        <w:t>達羅毘荼</w:t>
      </w:r>
      <w:r>
        <w:t xml:space="preserve"> (or</w:t>
      </w:r>
      <w:r>
        <w:rPr>
          <w:rFonts w:hint="eastAsia"/>
        </w:rPr>
        <w:t>達羅弭荼</w:t>
      </w:r>
      <w:r>
        <w:t>) Damila, Dravila, probably Drāviḍa, or Drāvira, anciently a kingdom in Southern India, 'bounded in the South by the Cauveri and reaching northward as far as Arcot or Madras.' Eitel.</w:t>
      </w:r>
    </w:p>
    <w:p w14:paraId="6705F609" w14:textId="77777777" w:rsidR="00BF2840" w:rsidRDefault="00BF2840" w:rsidP="00BF2840"/>
    <w:p w14:paraId="6ABCB419" w14:textId="77777777" w:rsidR="00BF2840" w:rsidRDefault="00BF2840" w:rsidP="00BF2840">
      <w:pPr>
        <w:rPr>
          <w:rFonts w:hint="eastAsia"/>
        </w:rPr>
      </w:pPr>
      <w:r>
        <w:rPr>
          <w:rFonts w:hint="eastAsia"/>
        </w:rPr>
        <w:t>陀羅</w:t>
      </w:r>
      <w:r>
        <w:rPr>
          <w:rFonts w:hint="eastAsia"/>
        </w:rPr>
        <w:t xml:space="preserve"> t</w:t>
      </w:r>
      <w:r>
        <w:rPr>
          <w:rFonts w:hint="eastAsia"/>
        </w:rPr>
        <w:t>ā</w:t>
      </w:r>
      <w:r>
        <w:rPr>
          <w:rFonts w:hint="eastAsia"/>
        </w:rPr>
        <w:t>r</w:t>
      </w:r>
      <w:r>
        <w:rPr>
          <w:rFonts w:hint="eastAsia"/>
        </w:rPr>
        <w:t>ā</w:t>
      </w:r>
      <w:r>
        <w:rPr>
          <w:rFonts w:hint="eastAsia"/>
        </w:rPr>
        <w:t xml:space="preserve">, star, shining, radiating, a female deity, v. </w:t>
      </w:r>
      <w:r>
        <w:rPr>
          <w:rFonts w:hint="eastAsia"/>
        </w:rPr>
        <w:t>多</w:t>
      </w:r>
      <w:r>
        <w:rPr>
          <w:rFonts w:hint="eastAsia"/>
        </w:rPr>
        <w:t>.</w:t>
      </w:r>
    </w:p>
    <w:p w14:paraId="64561472" w14:textId="77777777" w:rsidR="00BF2840" w:rsidRDefault="00BF2840" w:rsidP="00BF2840"/>
    <w:p w14:paraId="555B52CC" w14:textId="77777777" w:rsidR="00BF2840" w:rsidRDefault="00BF2840" w:rsidP="00BF2840">
      <w:r>
        <w:rPr>
          <w:rFonts w:hint="eastAsia"/>
        </w:rPr>
        <w:t>陀羅尼</w:t>
      </w:r>
      <w:r>
        <w:t xml:space="preserve"> (or </w:t>
      </w:r>
      <w:r>
        <w:rPr>
          <w:rFonts w:hint="eastAsia"/>
        </w:rPr>
        <w:t>陀羅那</w:t>
      </w:r>
      <w:r>
        <w:t xml:space="preserve">); </w:t>
      </w:r>
      <w:r>
        <w:rPr>
          <w:rFonts w:hint="eastAsia"/>
        </w:rPr>
        <w:t>陀鄰尼</w:t>
      </w:r>
      <w:r>
        <w:t xml:space="preserve"> dhāraṇī. Able to lay hold of the good so that it cannot be lost, and likewise of the evil so that it cannot arise. Magical formulas, or mystic forms of prayer, or spells of Tantric order, often in Sanskrit, found in China as early as the third century A.D.; they form a potion of the dhāraṇīpiṭaka; made popular chiefly through the Yogācārya </w:t>
      </w:r>
      <w:r>
        <w:rPr>
          <w:rFonts w:hint="eastAsia"/>
        </w:rPr>
        <w:t>瑜伽</w:t>
      </w:r>
      <w:r>
        <w:t xml:space="preserve"> or </w:t>
      </w:r>
      <w:r>
        <w:rPr>
          <w:rFonts w:hint="eastAsia"/>
        </w:rPr>
        <w:t>密教</w:t>
      </w:r>
      <w:r>
        <w:t>esoteric school. Four divisions are</w:t>
      </w:r>
      <w:r>
        <w:rPr>
          <w:rFonts w:hint="eastAsia"/>
        </w:rPr>
        <w:t xml:space="preserve">　</w:t>
      </w:r>
      <w:r>
        <w:t xml:space="preserve">given, i.e. </w:t>
      </w:r>
      <w:r>
        <w:rPr>
          <w:rFonts w:hint="eastAsia"/>
        </w:rPr>
        <w:t>法陀羅尼</w:t>
      </w:r>
      <w:r>
        <w:t xml:space="preserve">, </w:t>
      </w:r>
      <w:r>
        <w:rPr>
          <w:rFonts w:hint="eastAsia"/>
        </w:rPr>
        <w:t>義陀羅尼</w:t>
      </w:r>
      <w:r>
        <w:t xml:space="preserve">, </w:t>
      </w:r>
      <w:r>
        <w:rPr>
          <w:rFonts w:hint="eastAsia"/>
        </w:rPr>
        <w:t>咒陀羅尼</w:t>
      </w:r>
      <w:r>
        <w:t xml:space="preserve"> and </w:t>
      </w:r>
      <w:r>
        <w:rPr>
          <w:rFonts w:hint="eastAsia"/>
        </w:rPr>
        <w:t>忍陀羅尼</w:t>
      </w:r>
      <w:r>
        <w:t xml:space="preserve">; the </w:t>
      </w:r>
      <w:r>
        <w:rPr>
          <w:rFonts w:hint="eastAsia"/>
        </w:rPr>
        <w:t>咒</w:t>
      </w:r>
      <w:r>
        <w:t xml:space="preserve">, i.e. mantra or spell, is emphasized by the </w:t>
      </w:r>
      <w:r>
        <w:rPr>
          <w:rFonts w:hint="eastAsia"/>
        </w:rPr>
        <w:t>眞言</w:t>
      </w:r>
      <w:r>
        <w:t xml:space="preserve"> Shingon sect. There are numerous treatises, e.g. </w:t>
      </w:r>
      <w:r>
        <w:rPr>
          <w:rFonts w:hint="eastAsia"/>
        </w:rPr>
        <w:t>陀羅尼集經</w:t>
      </w:r>
      <w:r>
        <w:t xml:space="preserve">; </w:t>
      </w:r>
      <w:r>
        <w:rPr>
          <w:rFonts w:hint="eastAsia"/>
        </w:rPr>
        <w:t>瑜伽師地論</w:t>
      </w:r>
      <w:r>
        <w:t>, attributed to Asaṅga, founder of the Buddhist Yoga school.</w:t>
      </w:r>
    </w:p>
    <w:p w14:paraId="2B843FD7" w14:textId="77777777" w:rsidR="00BF2840" w:rsidRDefault="00BF2840" w:rsidP="00BF2840"/>
    <w:p w14:paraId="0B91EBE2" w14:textId="77777777" w:rsidR="00BF2840" w:rsidRDefault="00BF2840" w:rsidP="00BF2840">
      <w:r>
        <w:rPr>
          <w:rFonts w:hint="eastAsia"/>
        </w:rPr>
        <w:t>陀羅尼菩薩</w:t>
      </w:r>
      <w:r>
        <w:t xml:space="preserve"> Dhāraṇī-bodhisattva, one who has great power to protect and save.</w:t>
      </w:r>
    </w:p>
    <w:p w14:paraId="7812E93B" w14:textId="77777777" w:rsidR="00BF2840" w:rsidRDefault="00BF2840" w:rsidP="00BF2840"/>
    <w:p w14:paraId="088A7C1D" w14:textId="77777777" w:rsidR="00BF2840" w:rsidRDefault="00BF2840" w:rsidP="00BF2840">
      <w:r>
        <w:rPr>
          <w:rFonts w:hint="eastAsia"/>
        </w:rPr>
        <w:t>陀羅那</w:t>
      </w:r>
      <w:r>
        <w:t xml:space="preserve"> Name of a yakṣa.</w:t>
      </w:r>
    </w:p>
    <w:p w14:paraId="43C82BCB" w14:textId="77777777" w:rsidR="00BF2840" w:rsidRDefault="00BF2840" w:rsidP="00BF2840"/>
    <w:p w14:paraId="7144DA9E" w14:textId="77777777" w:rsidR="00BF2840" w:rsidRDefault="00BF2840" w:rsidP="00BF2840">
      <w:r>
        <w:rPr>
          <w:rFonts w:hint="eastAsia"/>
        </w:rPr>
        <w:t>陀羅羅</w:t>
      </w:r>
      <w:r>
        <w:t xml:space="preserve"> Name of a ṛṣi.</w:t>
      </w:r>
    </w:p>
    <w:p w14:paraId="7983D15C" w14:textId="77777777" w:rsidR="00BF2840" w:rsidRDefault="00BF2840" w:rsidP="00BF2840"/>
    <w:p w14:paraId="5103C143" w14:textId="77777777" w:rsidR="00BF2840" w:rsidRDefault="00BF2840" w:rsidP="00BF2840">
      <w:pPr>
        <w:rPr>
          <w:rFonts w:hint="eastAsia"/>
        </w:rPr>
      </w:pPr>
      <w:r>
        <w:rPr>
          <w:rFonts w:hint="eastAsia"/>
        </w:rPr>
        <w:t>陀羅驃</w:t>
      </w:r>
      <w:r>
        <w:rPr>
          <w:rFonts w:hint="eastAsia"/>
        </w:rPr>
        <w:t xml:space="preserve"> dravya, the nine 'substances' in the ny</w:t>
      </w:r>
      <w:r>
        <w:rPr>
          <w:rFonts w:hint="eastAsia"/>
        </w:rPr>
        <w:t>ā</w:t>
      </w:r>
      <w:r>
        <w:rPr>
          <w:rFonts w:hint="eastAsia"/>
        </w:rPr>
        <w:t xml:space="preserve">ya philosophy, earth, water, fire, air, ether </w:t>
      </w:r>
      <w:r>
        <w:rPr>
          <w:rFonts w:hint="eastAsia"/>
        </w:rPr>
        <w:t>空</w:t>
      </w:r>
      <w:r>
        <w:rPr>
          <w:rFonts w:hint="eastAsia"/>
        </w:rPr>
        <w:t xml:space="preserve">, time, space </w:t>
      </w:r>
      <w:r>
        <w:rPr>
          <w:rFonts w:hint="eastAsia"/>
        </w:rPr>
        <w:t>方</w:t>
      </w:r>
      <w:r>
        <w:rPr>
          <w:rFonts w:hint="eastAsia"/>
        </w:rPr>
        <w:t xml:space="preserve">, soul </w:t>
      </w:r>
      <w:r>
        <w:rPr>
          <w:rFonts w:hint="eastAsia"/>
        </w:rPr>
        <w:t>神</w:t>
      </w:r>
      <w:r>
        <w:rPr>
          <w:rFonts w:hint="eastAsia"/>
        </w:rPr>
        <w:t xml:space="preserve">, and mind </w:t>
      </w:r>
      <w:r>
        <w:rPr>
          <w:rFonts w:hint="eastAsia"/>
        </w:rPr>
        <w:t>意</w:t>
      </w:r>
      <w:r>
        <w:rPr>
          <w:rFonts w:hint="eastAsia"/>
        </w:rPr>
        <w:t>.</w:t>
      </w:r>
    </w:p>
    <w:p w14:paraId="181A1783" w14:textId="77777777" w:rsidR="00BF2840" w:rsidRDefault="00BF2840" w:rsidP="00BF2840"/>
    <w:p w14:paraId="3C04ACD8" w14:textId="77777777" w:rsidR="00BF2840" w:rsidRDefault="00BF2840" w:rsidP="00BF2840">
      <w:pPr>
        <w:rPr>
          <w:rFonts w:hint="eastAsia"/>
        </w:rPr>
      </w:pPr>
      <w:r>
        <w:rPr>
          <w:rFonts w:hint="eastAsia"/>
        </w:rPr>
        <w:t>陀那</w:t>
      </w:r>
      <w:r>
        <w:rPr>
          <w:rFonts w:hint="eastAsia"/>
        </w:rPr>
        <w:t xml:space="preserve"> d</w:t>
      </w:r>
      <w:r>
        <w:rPr>
          <w:rFonts w:hint="eastAsia"/>
        </w:rPr>
        <w:t>ā</w:t>
      </w:r>
      <w:r>
        <w:rPr>
          <w:rFonts w:hint="eastAsia"/>
        </w:rPr>
        <w:t xml:space="preserve">na, bestow, alms; the marks on a scale; </w:t>
      </w:r>
      <w:r>
        <w:rPr>
          <w:rFonts w:hint="eastAsia"/>
        </w:rPr>
        <w:t>ā</w:t>
      </w:r>
      <w:r>
        <w:rPr>
          <w:rFonts w:hint="eastAsia"/>
        </w:rPr>
        <w:t>d</w:t>
      </w:r>
      <w:r>
        <w:rPr>
          <w:rFonts w:hint="eastAsia"/>
        </w:rPr>
        <w:t>ā</w:t>
      </w:r>
      <w:r>
        <w:rPr>
          <w:rFonts w:hint="eastAsia"/>
        </w:rPr>
        <w:t xml:space="preserve">na, another name for the </w:t>
      </w:r>
      <w:r>
        <w:rPr>
          <w:rFonts w:hint="eastAsia"/>
        </w:rPr>
        <w:t>ā</w:t>
      </w:r>
      <w:r>
        <w:rPr>
          <w:rFonts w:hint="eastAsia"/>
        </w:rPr>
        <w:t>laya-vijñ</w:t>
      </w:r>
      <w:r>
        <w:rPr>
          <w:rFonts w:hint="eastAsia"/>
        </w:rPr>
        <w:t>ā</w:t>
      </w:r>
      <w:r>
        <w:rPr>
          <w:rFonts w:hint="eastAsia"/>
        </w:rPr>
        <w:t>na.</w:t>
      </w:r>
    </w:p>
    <w:p w14:paraId="1A67B369" w14:textId="77777777" w:rsidR="00BF2840" w:rsidRDefault="00BF2840" w:rsidP="00BF2840"/>
    <w:p w14:paraId="175A8DED" w14:textId="77777777" w:rsidR="00BF2840" w:rsidRDefault="00BF2840" w:rsidP="00BF2840">
      <w:pPr>
        <w:rPr>
          <w:rFonts w:hint="eastAsia"/>
        </w:rPr>
      </w:pPr>
      <w:r>
        <w:rPr>
          <w:rFonts w:hint="eastAsia"/>
        </w:rPr>
        <w:t>陀那婆</w:t>
      </w:r>
      <w:r>
        <w:rPr>
          <w:rFonts w:hint="eastAsia"/>
        </w:rPr>
        <w:t xml:space="preserve"> D</w:t>
      </w:r>
      <w:r>
        <w:rPr>
          <w:rFonts w:hint="eastAsia"/>
        </w:rPr>
        <w:t>ā</w:t>
      </w:r>
      <w:r>
        <w:rPr>
          <w:rFonts w:hint="eastAsia"/>
        </w:rPr>
        <w:t>navat, name of a god.</w:t>
      </w:r>
    </w:p>
    <w:p w14:paraId="08037B38" w14:textId="77777777" w:rsidR="00BF2840" w:rsidRDefault="00BF2840" w:rsidP="00BF2840"/>
    <w:p w14:paraId="089AB6B7" w14:textId="77777777" w:rsidR="00BF2840" w:rsidRDefault="00BF2840" w:rsidP="00BF2840">
      <w:r>
        <w:t>[285]</w:t>
      </w:r>
    </w:p>
    <w:p w14:paraId="326033C4" w14:textId="77777777" w:rsidR="00BF2840" w:rsidRDefault="00BF2840" w:rsidP="00BF2840"/>
    <w:p w14:paraId="2FAEC344" w14:textId="77777777" w:rsidR="00BF2840" w:rsidRDefault="00BF2840" w:rsidP="00BF2840">
      <w:r>
        <w:rPr>
          <w:rFonts w:hint="eastAsia"/>
        </w:rPr>
        <w:t>陀那伽他</w:t>
      </w:r>
      <w:r>
        <w:t xml:space="preserve"> dānagāthā, or dakṣiṇāgāthā, the verse or utterance of the almsgiver.</w:t>
      </w:r>
    </w:p>
    <w:p w14:paraId="5E85D21B" w14:textId="77777777" w:rsidR="00BF2840" w:rsidRDefault="00BF2840" w:rsidP="00BF2840"/>
    <w:p w14:paraId="4EDA3DCF" w14:textId="77777777" w:rsidR="00BF2840" w:rsidRDefault="00BF2840" w:rsidP="00BF2840">
      <w:pPr>
        <w:rPr>
          <w:rFonts w:hint="eastAsia"/>
        </w:rPr>
      </w:pPr>
      <w:r>
        <w:rPr>
          <w:rFonts w:hint="eastAsia"/>
        </w:rPr>
        <w:t>陀那鉢底</w:t>
      </w:r>
      <w:r>
        <w:rPr>
          <w:rFonts w:hint="eastAsia"/>
        </w:rPr>
        <w:t xml:space="preserve"> or </w:t>
      </w:r>
      <w:r>
        <w:rPr>
          <w:rFonts w:hint="eastAsia"/>
        </w:rPr>
        <w:t>陀那施主</w:t>
      </w:r>
      <w:r>
        <w:rPr>
          <w:rFonts w:hint="eastAsia"/>
        </w:rPr>
        <w:t xml:space="preserve"> d</w:t>
      </w:r>
      <w:r>
        <w:rPr>
          <w:rFonts w:hint="eastAsia"/>
        </w:rPr>
        <w:t>ā</w:t>
      </w:r>
      <w:r>
        <w:rPr>
          <w:rFonts w:hint="eastAsia"/>
        </w:rPr>
        <w:t>napati, almsgiver.</w:t>
      </w:r>
    </w:p>
    <w:p w14:paraId="25820C89" w14:textId="77777777" w:rsidR="00BF2840" w:rsidRDefault="00BF2840" w:rsidP="00BF2840"/>
    <w:p w14:paraId="0927B18C" w14:textId="77777777" w:rsidR="00BF2840" w:rsidRDefault="00BF2840" w:rsidP="00BF2840">
      <w:pPr>
        <w:rPr>
          <w:rFonts w:hint="eastAsia"/>
        </w:rPr>
      </w:pPr>
      <w:r>
        <w:rPr>
          <w:rFonts w:hint="eastAsia"/>
        </w:rPr>
        <w:t>陁</w:t>
      </w:r>
      <w:r>
        <w:rPr>
          <w:rFonts w:hint="eastAsia"/>
        </w:rPr>
        <w:t xml:space="preserve"> idem </w:t>
      </w:r>
      <w:r>
        <w:rPr>
          <w:rFonts w:hint="eastAsia"/>
        </w:rPr>
        <w:t>陀</w:t>
      </w:r>
      <w:r>
        <w:rPr>
          <w:rFonts w:hint="eastAsia"/>
        </w:rPr>
        <w:t>.</w:t>
      </w:r>
    </w:p>
    <w:p w14:paraId="52D3102A" w14:textId="77777777" w:rsidR="00BF2840" w:rsidRDefault="00BF2840" w:rsidP="00BF2840"/>
    <w:p w14:paraId="061FFFF7" w14:textId="77777777" w:rsidR="00BF2840" w:rsidRDefault="00BF2840" w:rsidP="00BF2840">
      <w:r>
        <w:rPr>
          <w:rFonts w:hint="eastAsia"/>
        </w:rPr>
        <w:lastRenderedPageBreak/>
        <w:t>阿</w:t>
      </w:r>
      <w:r>
        <w:t xml:space="preserve"> a or ā, </w:t>
      </w:r>
      <w:r>
        <w:rPr>
          <w:rFonts w:ascii="Nirmala UI" w:hAnsi="Nirmala UI" w:cs="Nirmala UI"/>
        </w:rPr>
        <w:t>अ</w:t>
      </w:r>
      <w:r>
        <w:t xml:space="preserve">, </w:t>
      </w:r>
      <w:r>
        <w:rPr>
          <w:rFonts w:ascii="Nirmala UI" w:hAnsi="Nirmala UI" w:cs="Nirmala UI"/>
        </w:rPr>
        <w:t>आ</w:t>
      </w:r>
      <w:r>
        <w:t xml:space="preserve">. It is the first letter of the Sanskrit Siddham alphabet, and is also translit. by </w:t>
      </w:r>
      <w:r>
        <w:rPr>
          <w:rFonts w:hint="eastAsia"/>
        </w:rPr>
        <w:t>曷</w:t>
      </w:r>
      <w:r>
        <w:t xml:space="preserve">, </w:t>
      </w:r>
      <w:r>
        <w:rPr>
          <w:rFonts w:hint="eastAsia"/>
        </w:rPr>
        <w:t>遏</w:t>
      </w:r>
      <w:r>
        <w:t xml:space="preserve">, </w:t>
      </w:r>
      <w:r>
        <w:rPr>
          <w:rFonts w:hint="eastAsia"/>
        </w:rPr>
        <w:t>安</w:t>
      </w:r>
      <w:r>
        <w:t xml:space="preserve">, </w:t>
      </w:r>
      <w:r>
        <w:rPr>
          <w:rFonts w:hint="eastAsia"/>
        </w:rPr>
        <w:t>頞</w:t>
      </w:r>
      <w:r>
        <w:t xml:space="preserve">, </w:t>
      </w:r>
      <w:r>
        <w:rPr>
          <w:rFonts w:hint="eastAsia"/>
        </w:rPr>
        <w:t>韻</w:t>
      </w:r>
      <w:r>
        <w:t xml:space="preserve">, </w:t>
      </w:r>
      <w:r>
        <w:rPr>
          <w:rFonts w:hint="eastAsia"/>
        </w:rPr>
        <w:t>噁</w:t>
      </w:r>
      <w:r>
        <w:t>, etc. From it are supposed to be born all the other letters, and it is the first sound uttered by the human mouth. It has therefore numerous mystical indications. Being also a negation it symbolizes the unproduced, the impermanent, the immaterial; but it is employed in many ways indicative of the positive. Amongst other uses it indicates Amitābha, from the first syllable in that name. It is much in use for esoteric purposes.</w:t>
      </w:r>
    </w:p>
    <w:p w14:paraId="14AB5F01" w14:textId="77777777" w:rsidR="00BF2840" w:rsidRDefault="00BF2840" w:rsidP="00BF2840"/>
    <w:p w14:paraId="0D686CA7" w14:textId="77777777" w:rsidR="00BF2840" w:rsidRDefault="00BF2840" w:rsidP="00BF2840">
      <w:pPr>
        <w:rPr>
          <w:rFonts w:hint="eastAsia"/>
        </w:rPr>
      </w:pPr>
      <w:r>
        <w:rPr>
          <w:rFonts w:hint="eastAsia"/>
        </w:rPr>
        <w:t>阿世耶</w:t>
      </w:r>
      <w:r>
        <w:rPr>
          <w:rFonts w:hint="eastAsia"/>
        </w:rPr>
        <w:t xml:space="preserve"> </w:t>
      </w:r>
      <w:r>
        <w:rPr>
          <w:rFonts w:hint="eastAsia"/>
        </w:rPr>
        <w:t>ā</w:t>
      </w:r>
      <w:r>
        <w:rPr>
          <w:rFonts w:ascii="Cambria" w:hAnsi="Cambria" w:cs="Cambria"/>
        </w:rPr>
        <w:t>ś</w:t>
      </w:r>
      <w:r>
        <w:rPr>
          <w:rFonts w:hint="eastAsia"/>
        </w:rPr>
        <w:t xml:space="preserve">aya, </w:t>
      </w:r>
      <w:r>
        <w:rPr>
          <w:rFonts w:hint="eastAsia"/>
        </w:rPr>
        <w:t>阿奢也</w:t>
      </w:r>
      <w:r>
        <w:rPr>
          <w:rFonts w:hint="eastAsia"/>
        </w:rPr>
        <w:t>, disposition, mind; pleased to, desire to, pleasure.</w:t>
      </w:r>
    </w:p>
    <w:p w14:paraId="7A1CFA7D" w14:textId="77777777" w:rsidR="00BF2840" w:rsidRDefault="00BF2840" w:rsidP="00BF2840"/>
    <w:p w14:paraId="44C2739D" w14:textId="77777777" w:rsidR="00BF2840" w:rsidRDefault="00BF2840" w:rsidP="00BF2840">
      <w:r>
        <w:rPr>
          <w:rFonts w:hint="eastAsia"/>
        </w:rPr>
        <w:t>阿他婆吠陀</w:t>
      </w:r>
      <w:r>
        <w:t xml:space="preserve"> Atharvaveda, also Ātharvaṇa, the fourth Veda, dealing with sorcery or magic; also </w:t>
      </w:r>
      <w:r>
        <w:rPr>
          <w:rFonts w:hint="eastAsia"/>
        </w:rPr>
        <w:t>阿達婆鞞陀</w:t>
      </w:r>
      <w:r>
        <w:t xml:space="preserve">; </w:t>
      </w:r>
      <w:r>
        <w:rPr>
          <w:rFonts w:hint="eastAsia"/>
        </w:rPr>
        <w:t>阿闥波陀</w:t>
      </w:r>
      <w:r>
        <w:t>.</w:t>
      </w:r>
    </w:p>
    <w:p w14:paraId="72DA1E95" w14:textId="77777777" w:rsidR="00BF2840" w:rsidRDefault="00BF2840" w:rsidP="00BF2840"/>
    <w:p w14:paraId="34D41E16" w14:textId="77777777" w:rsidR="00BF2840" w:rsidRDefault="00BF2840" w:rsidP="00BF2840">
      <w:r>
        <w:rPr>
          <w:rFonts w:hint="eastAsia"/>
        </w:rPr>
        <w:t>阿伐羅勢羅</w:t>
      </w:r>
      <w:r>
        <w:t xml:space="preserve"> Avraśāilāḥ, the school of the dwellers in the Western mountains </w:t>
      </w:r>
      <w:r>
        <w:rPr>
          <w:rFonts w:hint="eastAsia"/>
        </w:rPr>
        <w:t>西山寺</w:t>
      </w:r>
      <w:r>
        <w:t xml:space="preserve"> in Dhanakaṭaka; it was a subdivision of the Mahāsaṅghikāḥ.</w:t>
      </w:r>
    </w:p>
    <w:p w14:paraId="4892F175" w14:textId="77777777" w:rsidR="00BF2840" w:rsidRDefault="00BF2840" w:rsidP="00BF2840"/>
    <w:p w14:paraId="4845E993" w14:textId="77777777" w:rsidR="00BF2840" w:rsidRDefault="00BF2840" w:rsidP="00BF2840">
      <w:pPr>
        <w:rPr>
          <w:rFonts w:hint="eastAsia"/>
        </w:rPr>
      </w:pPr>
      <w:r>
        <w:rPr>
          <w:rFonts w:hint="eastAsia"/>
        </w:rPr>
        <w:t>阿伽</w:t>
      </w:r>
      <w:r>
        <w:rPr>
          <w:rFonts w:hint="eastAsia"/>
        </w:rPr>
        <w:t xml:space="preserve"> arghya, argha, </w:t>
      </w:r>
      <w:r>
        <w:rPr>
          <w:rFonts w:hint="eastAsia"/>
        </w:rPr>
        <w:t>閼伽</w:t>
      </w:r>
      <w:r>
        <w:rPr>
          <w:rFonts w:hint="eastAsia"/>
        </w:rPr>
        <w:t xml:space="preserve">; </w:t>
      </w:r>
      <w:r>
        <w:rPr>
          <w:rFonts w:hint="eastAsia"/>
        </w:rPr>
        <w:t>遏伽</w:t>
      </w:r>
      <w:r>
        <w:rPr>
          <w:rFonts w:hint="eastAsia"/>
        </w:rPr>
        <w:t xml:space="preserve">; </w:t>
      </w:r>
      <w:r>
        <w:rPr>
          <w:rFonts w:hint="eastAsia"/>
        </w:rPr>
        <w:t>遏迦</w:t>
      </w:r>
      <w:r>
        <w:rPr>
          <w:rFonts w:hint="eastAsia"/>
        </w:rPr>
        <w:t xml:space="preserve"> tr. by water, but it specially indicates ceremonial water, e.g. offerings of scented water, or water containing fragrant flowers. </w:t>
      </w:r>
      <w:r>
        <w:rPr>
          <w:rFonts w:hint="eastAsia"/>
        </w:rPr>
        <w:t>阿伽坏</w:t>
      </w:r>
      <w:r>
        <w:rPr>
          <w:rFonts w:hint="eastAsia"/>
        </w:rPr>
        <w:t>The vase or bowl so used.</w:t>
      </w:r>
    </w:p>
    <w:p w14:paraId="3D1E7E99" w14:textId="77777777" w:rsidR="00BF2840" w:rsidRDefault="00BF2840" w:rsidP="00BF2840"/>
    <w:p w14:paraId="55EB9763" w14:textId="77777777" w:rsidR="00BF2840" w:rsidRDefault="00BF2840" w:rsidP="00BF2840">
      <w:pPr>
        <w:rPr>
          <w:rFonts w:hint="eastAsia"/>
        </w:rPr>
      </w:pPr>
      <w:r>
        <w:rPr>
          <w:rFonts w:hint="eastAsia"/>
        </w:rPr>
        <w:t>阿伽坏</w:t>
      </w:r>
      <w:r>
        <w:rPr>
          <w:rFonts w:hint="eastAsia"/>
        </w:rPr>
        <w:t xml:space="preserve"> The vase or bowl used for ceremonial water </w:t>
      </w:r>
      <w:r>
        <w:rPr>
          <w:rFonts w:hint="eastAsia"/>
        </w:rPr>
        <w:t>阿伽</w:t>
      </w:r>
      <w:r>
        <w:rPr>
          <w:rFonts w:hint="eastAsia"/>
        </w:rPr>
        <w:t>.</w:t>
      </w:r>
    </w:p>
    <w:p w14:paraId="4A1B88B5" w14:textId="77777777" w:rsidR="00BF2840" w:rsidRDefault="00BF2840" w:rsidP="00BF2840"/>
    <w:p w14:paraId="1D585622" w14:textId="77777777" w:rsidR="00BF2840" w:rsidRDefault="00BF2840" w:rsidP="00BF2840">
      <w:pPr>
        <w:rPr>
          <w:rFonts w:hint="eastAsia"/>
        </w:rPr>
      </w:pPr>
      <w:r>
        <w:rPr>
          <w:rFonts w:hint="eastAsia"/>
        </w:rPr>
        <w:t>阿伽嚧</w:t>
      </w:r>
      <w:r>
        <w:rPr>
          <w:rFonts w:hint="eastAsia"/>
        </w:rPr>
        <w:t xml:space="preserve"> </w:t>
      </w:r>
      <w:r>
        <w:rPr>
          <w:rFonts w:hint="eastAsia"/>
        </w:rPr>
        <w:t>阿伽樓</w:t>
      </w:r>
      <w:r>
        <w:rPr>
          <w:rFonts w:hint="eastAsia"/>
        </w:rPr>
        <w:t xml:space="preserve">; </w:t>
      </w:r>
      <w:r>
        <w:rPr>
          <w:rFonts w:hint="eastAsia"/>
        </w:rPr>
        <w:t>惡揭嚕</w:t>
      </w:r>
      <w:r>
        <w:rPr>
          <w:rFonts w:hint="eastAsia"/>
        </w:rPr>
        <w:t xml:space="preserve"> agaru, aguru, fragment aloe-wood, intp. </w:t>
      </w:r>
      <w:r>
        <w:rPr>
          <w:rFonts w:hint="eastAsia"/>
        </w:rPr>
        <w:t>沉香</w:t>
      </w:r>
      <w:r>
        <w:rPr>
          <w:rFonts w:hint="eastAsia"/>
        </w:rPr>
        <w:t>the incense that sinks in water, the agallochum; 'the Ahalim or Ahaloth of the Hebrews.' Eitel.</w:t>
      </w:r>
    </w:p>
    <w:p w14:paraId="60ED09AD" w14:textId="77777777" w:rsidR="00BF2840" w:rsidRDefault="00BF2840" w:rsidP="00BF2840"/>
    <w:p w14:paraId="00991BF3" w14:textId="77777777" w:rsidR="00BF2840" w:rsidRDefault="00BF2840" w:rsidP="00BF2840">
      <w:pPr>
        <w:rPr>
          <w:rFonts w:hint="eastAsia"/>
        </w:rPr>
      </w:pPr>
      <w:r>
        <w:rPr>
          <w:rFonts w:hint="eastAsia"/>
        </w:rPr>
        <w:t>阿伽摩</w:t>
      </w:r>
      <w:r>
        <w:rPr>
          <w:rFonts w:hint="eastAsia"/>
        </w:rPr>
        <w:t xml:space="preserve"> v. </w:t>
      </w:r>
      <w:r>
        <w:rPr>
          <w:rFonts w:hint="eastAsia"/>
        </w:rPr>
        <w:t>阿含</w:t>
      </w:r>
      <w:r>
        <w:rPr>
          <w:rFonts w:hint="eastAsia"/>
        </w:rPr>
        <w:t xml:space="preserve"> agama.</w:t>
      </w:r>
    </w:p>
    <w:p w14:paraId="0CD1F48D" w14:textId="77777777" w:rsidR="00BF2840" w:rsidRDefault="00BF2840" w:rsidP="00BF2840"/>
    <w:p w14:paraId="6D9F6C55" w14:textId="77777777" w:rsidR="00BF2840" w:rsidRDefault="00BF2840" w:rsidP="00BF2840">
      <w:r>
        <w:rPr>
          <w:rFonts w:hint="eastAsia"/>
        </w:rPr>
        <w:t>阿伽羅伽</w:t>
      </w:r>
      <w:r>
        <w:t xml:space="preserve"> Aṅgāraka, the planet Mars; a star of ill omen; a representation in the garbhadhātu.</w:t>
      </w:r>
    </w:p>
    <w:p w14:paraId="180BFD8B" w14:textId="77777777" w:rsidR="00BF2840" w:rsidRDefault="00BF2840" w:rsidP="00BF2840"/>
    <w:p w14:paraId="1F0A74B8" w14:textId="77777777" w:rsidR="00BF2840" w:rsidRDefault="00BF2840" w:rsidP="00BF2840">
      <w:pPr>
        <w:rPr>
          <w:rFonts w:hint="eastAsia"/>
        </w:rPr>
      </w:pPr>
      <w:r>
        <w:rPr>
          <w:rFonts w:hint="eastAsia"/>
        </w:rPr>
        <w:t>阿伽陀</w:t>
      </w:r>
      <w:r>
        <w:rPr>
          <w:rFonts w:hint="eastAsia"/>
        </w:rPr>
        <w:t xml:space="preserve"> </w:t>
      </w:r>
      <w:r>
        <w:rPr>
          <w:rFonts w:hint="eastAsia"/>
        </w:rPr>
        <w:t>阿竭陀</w:t>
      </w:r>
      <w:r>
        <w:rPr>
          <w:rFonts w:hint="eastAsia"/>
        </w:rPr>
        <w:t xml:space="preserve">; </w:t>
      </w:r>
      <w:r>
        <w:rPr>
          <w:rFonts w:hint="eastAsia"/>
        </w:rPr>
        <w:t>阿揭</w:t>
      </w:r>
      <w:r>
        <w:rPr>
          <w:rFonts w:hint="eastAsia"/>
        </w:rPr>
        <w:t xml:space="preserve"> (</w:t>
      </w:r>
      <w:r>
        <w:rPr>
          <w:rFonts w:hint="eastAsia"/>
        </w:rPr>
        <w:t>阿揭陀</w:t>
      </w:r>
      <w:r>
        <w:rPr>
          <w:rFonts w:hint="eastAsia"/>
        </w:rPr>
        <w:t xml:space="preserve">) agada, free from disease, an antidote, intp. as </w:t>
      </w:r>
      <w:r>
        <w:rPr>
          <w:rFonts w:hint="eastAsia"/>
        </w:rPr>
        <w:t>普去</w:t>
      </w:r>
      <w:r>
        <w:rPr>
          <w:rFonts w:hint="eastAsia"/>
        </w:rPr>
        <w:t xml:space="preserve"> a medicine that entirely rids (of disease), elixir of life, universal remedy.</w:t>
      </w:r>
    </w:p>
    <w:p w14:paraId="6F2C8BA9" w14:textId="77777777" w:rsidR="00BF2840" w:rsidRDefault="00BF2840" w:rsidP="00BF2840"/>
    <w:p w14:paraId="1AF6C3EA" w14:textId="77777777" w:rsidR="00BF2840" w:rsidRDefault="00BF2840" w:rsidP="00BF2840">
      <w:pPr>
        <w:rPr>
          <w:rFonts w:hint="eastAsia"/>
        </w:rPr>
      </w:pPr>
      <w:r>
        <w:rPr>
          <w:rFonts w:hint="eastAsia"/>
        </w:rPr>
        <w:t>阿伽曇</w:t>
      </w:r>
      <w:r>
        <w:rPr>
          <w:rFonts w:hint="eastAsia"/>
        </w:rPr>
        <w:t xml:space="preserve"> aghana, not solid, not dense.</w:t>
      </w:r>
    </w:p>
    <w:p w14:paraId="07C6A2AE" w14:textId="77777777" w:rsidR="00BF2840" w:rsidRDefault="00BF2840" w:rsidP="00BF2840"/>
    <w:p w14:paraId="6A5BA94D" w14:textId="77777777" w:rsidR="00BF2840" w:rsidRDefault="00BF2840" w:rsidP="00BF2840">
      <w:pPr>
        <w:rPr>
          <w:rFonts w:hint="eastAsia"/>
        </w:rPr>
      </w:pPr>
      <w:r>
        <w:rPr>
          <w:rFonts w:hint="eastAsia"/>
        </w:rPr>
        <w:t>阿修羅</w:t>
      </w:r>
      <w:r>
        <w:rPr>
          <w:rFonts w:hint="eastAsia"/>
        </w:rPr>
        <w:t xml:space="preserve"> asura, </w:t>
      </w:r>
      <w:r>
        <w:rPr>
          <w:rFonts w:hint="eastAsia"/>
        </w:rPr>
        <w:t>修羅</w:t>
      </w:r>
      <w:r>
        <w:rPr>
          <w:rFonts w:hint="eastAsia"/>
        </w:rPr>
        <w:t xml:space="preserve"> originally meaning a spirit, spirits, or even the gods, it generally indicates titanic demons, enemies of the gods, with whom, especially Indra, they wage constant war. They are defined as 'not devas', and 'ugly', and 'without wine'. Other forms are </w:t>
      </w:r>
      <w:r>
        <w:rPr>
          <w:rFonts w:hint="eastAsia"/>
        </w:rPr>
        <w:t>阿須羅</w:t>
      </w:r>
      <w:r>
        <w:rPr>
          <w:rFonts w:hint="eastAsia"/>
        </w:rPr>
        <w:t xml:space="preserve"> (or </w:t>
      </w:r>
      <w:r>
        <w:rPr>
          <w:rFonts w:hint="eastAsia"/>
        </w:rPr>
        <w:t>阿蘇羅</w:t>
      </w:r>
      <w:r>
        <w:rPr>
          <w:rFonts w:hint="eastAsia"/>
        </w:rPr>
        <w:t xml:space="preserve">, or </w:t>
      </w:r>
      <w:r>
        <w:rPr>
          <w:rFonts w:hint="eastAsia"/>
        </w:rPr>
        <w:t>阿素羅</w:t>
      </w:r>
      <w:r>
        <w:rPr>
          <w:rFonts w:hint="eastAsia"/>
        </w:rPr>
        <w:t xml:space="preserve">); </w:t>
      </w:r>
      <w:r>
        <w:rPr>
          <w:rFonts w:hint="eastAsia"/>
        </w:rPr>
        <w:t>阿修倫</w:t>
      </w:r>
      <w:r>
        <w:rPr>
          <w:rFonts w:hint="eastAsia"/>
        </w:rPr>
        <w:t xml:space="preserve"> (or</w:t>
      </w:r>
      <w:r>
        <w:rPr>
          <w:rFonts w:hint="eastAsia"/>
        </w:rPr>
        <w:t>羅須倫</w:t>
      </w:r>
      <w:r>
        <w:rPr>
          <w:rFonts w:hint="eastAsia"/>
        </w:rPr>
        <w:t xml:space="preserve"> or </w:t>
      </w:r>
      <w:r>
        <w:rPr>
          <w:rFonts w:hint="eastAsia"/>
        </w:rPr>
        <w:t>阿修輪</w:t>
      </w:r>
      <w:r>
        <w:rPr>
          <w:rFonts w:hint="eastAsia"/>
        </w:rPr>
        <w:t xml:space="preserve"> or </w:t>
      </w:r>
      <w:r>
        <w:rPr>
          <w:rFonts w:hint="eastAsia"/>
        </w:rPr>
        <w:t>羅須輪</w:t>
      </w:r>
      <w:r>
        <w:rPr>
          <w:rFonts w:hint="eastAsia"/>
        </w:rPr>
        <w:t xml:space="preserve">); </w:t>
      </w:r>
      <w:r>
        <w:rPr>
          <w:rFonts w:hint="eastAsia"/>
        </w:rPr>
        <w:t>阿素洛</w:t>
      </w:r>
      <w:r>
        <w:rPr>
          <w:rFonts w:hint="eastAsia"/>
        </w:rPr>
        <w:t xml:space="preserve">; </w:t>
      </w:r>
      <w:r>
        <w:rPr>
          <w:rFonts w:hint="eastAsia"/>
        </w:rPr>
        <w:t>阿差</w:t>
      </w:r>
      <w:r>
        <w:rPr>
          <w:rFonts w:hint="eastAsia"/>
        </w:rPr>
        <w:t xml:space="preserve">. Four classes are named according to their manner of rebirth-egg, born, womb-born, transformation-born, and spawn- or water-born. Their abode is in the ocean, north of Sumeru, but certain of the weaker dwell in a western mountain cave. They have realms, rulers, and palaces, as have the devas. The </w:t>
      </w:r>
      <w:r>
        <w:rPr>
          <w:rFonts w:hint="eastAsia"/>
        </w:rPr>
        <w:t>阿修羅道</w:t>
      </w:r>
      <w:r>
        <w:rPr>
          <w:rFonts w:hint="eastAsia"/>
        </w:rPr>
        <w:t xml:space="preserve"> is one of the six gatis, or ways of reincarnation. The </w:t>
      </w:r>
      <w:r>
        <w:rPr>
          <w:rFonts w:hint="eastAsia"/>
        </w:rPr>
        <w:t>修羅場</w:t>
      </w:r>
      <w:r>
        <w:rPr>
          <w:rFonts w:hint="eastAsia"/>
        </w:rPr>
        <w:t xml:space="preserve"> or </w:t>
      </w:r>
      <w:r>
        <w:rPr>
          <w:rFonts w:hint="eastAsia"/>
        </w:rPr>
        <w:t>修羅巷</w:t>
      </w:r>
      <w:r>
        <w:rPr>
          <w:rFonts w:hint="eastAsia"/>
        </w:rPr>
        <w:t xml:space="preserve"> is the battlefield of the asuras against Indra. The </w:t>
      </w:r>
      <w:r>
        <w:rPr>
          <w:rFonts w:hint="eastAsia"/>
        </w:rPr>
        <w:t>阿修羅琴</w:t>
      </w:r>
      <w:r>
        <w:rPr>
          <w:rFonts w:hint="eastAsia"/>
        </w:rPr>
        <w:t xml:space="preserve"> are their harps.</w:t>
      </w:r>
    </w:p>
    <w:p w14:paraId="597AE2BC" w14:textId="77777777" w:rsidR="00BF2840" w:rsidRDefault="00BF2840" w:rsidP="00BF2840"/>
    <w:p w14:paraId="5A59387C" w14:textId="77777777" w:rsidR="00BF2840" w:rsidRDefault="00BF2840" w:rsidP="00BF2840">
      <w:pPr>
        <w:rPr>
          <w:rFonts w:hint="eastAsia"/>
        </w:rPr>
      </w:pPr>
      <w:r>
        <w:rPr>
          <w:rFonts w:hint="eastAsia"/>
        </w:rPr>
        <w:t>阿傍</w:t>
      </w:r>
      <w:r>
        <w:rPr>
          <w:rFonts w:hint="eastAsia"/>
        </w:rPr>
        <w:t xml:space="preserve"> </w:t>
      </w:r>
      <w:r>
        <w:rPr>
          <w:rFonts w:hint="eastAsia"/>
        </w:rPr>
        <w:t>阿防</w:t>
      </w:r>
      <w:r>
        <w:rPr>
          <w:rFonts w:hint="eastAsia"/>
        </w:rPr>
        <w:t xml:space="preserve"> The ox-head torturers in Hades. Also </w:t>
      </w:r>
      <w:r>
        <w:rPr>
          <w:rFonts w:hint="eastAsia"/>
        </w:rPr>
        <w:t>阿傍羅刹</w:t>
      </w:r>
      <w:r>
        <w:rPr>
          <w:rFonts w:hint="eastAsia"/>
        </w:rPr>
        <w:t>.</w:t>
      </w:r>
    </w:p>
    <w:p w14:paraId="2BD8E65B" w14:textId="77777777" w:rsidR="00BF2840" w:rsidRDefault="00BF2840" w:rsidP="00BF2840"/>
    <w:p w14:paraId="3B0A0DD2" w14:textId="77777777" w:rsidR="00BF2840" w:rsidRDefault="00BF2840" w:rsidP="00BF2840">
      <w:pPr>
        <w:rPr>
          <w:rFonts w:hint="eastAsia"/>
        </w:rPr>
      </w:pPr>
      <w:r>
        <w:rPr>
          <w:rFonts w:hint="eastAsia"/>
        </w:rPr>
        <w:t>阿儞囉迦</w:t>
      </w:r>
      <w:r>
        <w:rPr>
          <w:rFonts w:hint="eastAsia"/>
        </w:rPr>
        <w:t xml:space="preserve"> </w:t>
      </w:r>
      <w:r>
        <w:rPr>
          <w:rFonts w:hint="eastAsia"/>
        </w:rPr>
        <w:t>ā</w:t>
      </w:r>
      <w:r>
        <w:rPr>
          <w:rFonts w:hint="eastAsia"/>
        </w:rPr>
        <w:t>rdraka, raw ginger.</w:t>
      </w:r>
    </w:p>
    <w:p w14:paraId="0BC10630" w14:textId="77777777" w:rsidR="00BF2840" w:rsidRDefault="00BF2840" w:rsidP="00BF2840"/>
    <w:p w14:paraId="07170B33" w14:textId="77777777" w:rsidR="00BF2840" w:rsidRDefault="00BF2840" w:rsidP="00BF2840">
      <w:r>
        <w:rPr>
          <w:rFonts w:hint="eastAsia"/>
        </w:rPr>
        <w:t>阿僧伽</w:t>
      </w:r>
      <w:r>
        <w:t xml:space="preserve"> (</w:t>
      </w:r>
      <w:r>
        <w:rPr>
          <w:rFonts w:hint="eastAsia"/>
        </w:rPr>
        <w:t>阿僧</w:t>
      </w:r>
      <w:r>
        <w:t xml:space="preserve">) asaṅga, āryāsaṅga, intp. as </w:t>
      </w:r>
      <w:r>
        <w:rPr>
          <w:rFonts w:hint="eastAsia"/>
        </w:rPr>
        <w:t>無著</w:t>
      </w:r>
      <w:r>
        <w:t xml:space="preserve"> unattached, free; lived 'a thousand years after the Nirvāṇa', probably the fourth century A.D., said to be the eldest brother of </w:t>
      </w:r>
      <w:r>
        <w:rPr>
          <w:rFonts w:hint="eastAsia"/>
        </w:rPr>
        <w:t>天親</w:t>
      </w:r>
      <w:r>
        <w:t xml:space="preserve"> Vasubandhu, whom he converted to Mahāyāna. He was first a follower of the Mahīśāsaka hschool, but founded the Yogācārya or Tantric school with his Yogācārabhūmi-śāstra </w:t>
      </w:r>
      <w:r>
        <w:rPr>
          <w:rFonts w:hint="eastAsia"/>
        </w:rPr>
        <w:t>瑜伽師地論</w:t>
      </w:r>
      <w:r>
        <w:t xml:space="preserve">, which in the </w:t>
      </w:r>
      <w:r>
        <w:rPr>
          <w:rFonts w:hint="eastAsia"/>
        </w:rPr>
        <w:t>三藏傳</w:t>
      </w:r>
      <w:r>
        <w:t xml:space="preserve"> is said to have been dictated to him by Maitreya in the Tuṣita heaven, along with the </w:t>
      </w:r>
      <w:r>
        <w:rPr>
          <w:rFonts w:hint="eastAsia"/>
        </w:rPr>
        <w:t>莊嚴大乘論</w:t>
      </w:r>
      <w:r>
        <w:t xml:space="preserve"> and the </w:t>
      </w:r>
      <w:r>
        <w:rPr>
          <w:rFonts w:hint="eastAsia"/>
        </w:rPr>
        <w:t>中邊分別論</w:t>
      </w:r>
      <w:r>
        <w:t>. He was a native of Gandhāra, but lived mostly in Ayodhyā (Oudh).</w:t>
      </w:r>
    </w:p>
    <w:p w14:paraId="1A155A01" w14:textId="77777777" w:rsidR="00BF2840" w:rsidRDefault="00BF2840" w:rsidP="00BF2840"/>
    <w:p w14:paraId="402A8DDD" w14:textId="77777777" w:rsidR="00BF2840" w:rsidRDefault="00BF2840" w:rsidP="00BF2840">
      <w:r>
        <w:rPr>
          <w:rFonts w:hint="eastAsia"/>
        </w:rPr>
        <w:t>阿僧祇</w:t>
      </w:r>
      <w:r>
        <w:t xml:space="preserve"> asaṅkhya, asaṅkhyeya, </w:t>
      </w:r>
      <w:r>
        <w:rPr>
          <w:rFonts w:hint="eastAsia"/>
        </w:rPr>
        <w:t>阿僧企耶</w:t>
      </w:r>
      <w:r>
        <w:t xml:space="preserve">; </w:t>
      </w:r>
      <w:r>
        <w:rPr>
          <w:rFonts w:hint="eastAsia"/>
        </w:rPr>
        <w:t>僧祇</w:t>
      </w:r>
      <w:r>
        <w:t xml:space="preserve"> intp. </w:t>
      </w:r>
      <w:r>
        <w:rPr>
          <w:rFonts w:hint="eastAsia"/>
        </w:rPr>
        <w:t>無數</w:t>
      </w:r>
      <w:r>
        <w:t xml:space="preserve"> innumerable, countless, said to be </w:t>
      </w:r>
      <w:r>
        <w:rPr>
          <w:rFonts w:hint="eastAsia"/>
        </w:rPr>
        <w:t>一千萬萬萬萬萬萬萬萬兆</w:t>
      </w:r>
      <w:r>
        <w:t xml:space="preserve"> kalpas. There are four asaṅkhyākalpas in the rise, duration, and end of every universe, cf. </w:t>
      </w:r>
      <w:r>
        <w:rPr>
          <w:rFonts w:hint="eastAsia"/>
        </w:rPr>
        <w:t>劫</w:t>
      </w:r>
      <w:r>
        <w:t>.</w:t>
      </w:r>
    </w:p>
    <w:p w14:paraId="3B912549" w14:textId="77777777" w:rsidR="00BF2840" w:rsidRDefault="00BF2840" w:rsidP="00BF2840"/>
    <w:p w14:paraId="4A503EBB" w14:textId="77777777" w:rsidR="00BF2840" w:rsidRDefault="00BF2840" w:rsidP="00BF2840">
      <w:pPr>
        <w:rPr>
          <w:rFonts w:hint="eastAsia"/>
        </w:rPr>
      </w:pPr>
      <w:r>
        <w:rPr>
          <w:rFonts w:hint="eastAsia"/>
        </w:rPr>
        <w:t>阿</w:t>
      </w:r>
      <w:r>
        <w:rPr>
          <w:rFonts w:hint="eastAsia"/>
        </w:rPr>
        <w:t xml:space="preserve"> M077477 </w:t>
      </w:r>
      <w:r>
        <w:rPr>
          <w:rFonts w:hint="eastAsia"/>
        </w:rPr>
        <w:t>樓馱</w:t>
      </w:r>
      <w:r>
        <w:rPr>
          <w:rFonts w:hint="eastAsia"/>
        </w:rPr>
        <w:t xml:space="preserve"> v. </w:t>
      </w:r>
      <w:r>
        <w:rPr>
          <w:rFonts w:hint="eastAsia"/>
        </w:rPr>
        <w:t>阿那律</w:t>
      </w:r>
      <w:r>
        <w:rPr>
          <w:rFonts w:hint="eastAsia"/>
        </w:rPr>
        <w:t>Aniruddha.</w:t>
      </w:r>
    </w:p>
    <w:p w14:paraId="03836447" w14:textId="77777777" w:rsidR="00BF2840" w:rsidRDefault="00BF2840" w:rsidP="00BF2840"/>
    <w:p w14:paraId="62AAB130" w14:textId="77777777" w:rsidR="00BF2840" w:rsidRDefault="00BF2840" w:rsidP="00BF2840">
      <w:pPr>
        <w:rPr>
          <w:rFonts w:hint="eastAsia"/>
        </w:rPr>
      </w:pPr>
      <w:r>
        <w:rPr>
          <w:rFonts w:hint="eastAsia"/>
        </w:rPr>
        <w:t>阿</w:t>
      </w:r>
      <w:r>
        <w:rPr>
          <w:rFonts w:hint="eastAsia"/>
        </w:rPr>
        <w:t xml:space="preserve"> M077477 </w:t>
      </w:r>
      <w:r>
        <w:rPr>
          <w:rFonts w:hint="eastAsia"/>
        </w:rPr>
        <w:t>羅陀補羅</w:t>
      </w:r>
      <w:r>
        <w:rPr>
          <w:rFonts w:hint="eastAsia"/>
        </w:rPr>
        <w:t xml:space="preserve"> Anur</w:t>
      </w:r>
      <w:r>
        <w:rPr>
          <w:rFonts w:hint="eastAsia"/>
        </w:rPr>
        <w:t>ā</w:t>
      </w:r>
      <w:r>
        <w:rPr>
          <w:rFonts w:hint="eastAsia"/>
        </w:rPr>
        <w:t xml:space="preserve">dhapura, a northern city of Ceylon, at which tradition says Buddhism was introduced into the island; cf. Abhayagiri, </w:t>
      </w:r>
      <w:r>
        <w:rPr>
          <w:rFonts w:hint="eastAsia"/>
        </w:rPr>
        <w:t>阿跋</w:t>
      </w:r>
      <w:r>
        <w:rPr>
          <w:rFonts w:hint="eastAsia"/>
        </w:rPr>
        <w:t>.</w:t>
      </w:r>
    </w:p>
    <w:p w14:paraId="495C5D85" w14:textId="77777777" w:rsidR="00BF2840" w:rsidRDefault="00BF2840" w:rsidP="00BF2840"/>
    <w:p w14:paraId="777CA469" w14:textId="77777777" w:rsidR="00BF2840" w:rsidRDefault="00BF2840" w:rsidP="00BF2840">
      <w:pPr>
        <w:rPr>
          <w:rFonts w:hint="eastAsia"/>
        </w:rPr>
      </w:pPr>
      <w:r>
        <w:rPr>
          <w:rFonts w:hint="eastAsia"/>
        </w:rPr>
        <w:t>阿利尼</w:t>
      </w:r>
      <w:r>
        <w:rPr>
          <w:rFonts w:hint="eastAsia"/>
        </w:rPr>
        <w:t xml:space="preserve"> Alni or Arni; 'a kingdom which formed part of ancient Tukh</w:t>
      </w:r>
      <w:r>
        <w:rPr>
          <w:rFonts w:hint="eastAsia"/>
        </w:rPr>
        <w:t>ā</w:t>
      </w:r>
      <w:r>
        <w:rPr>
          <w:rFonts w:hint="eastAsia"/>
        </w:rPr>
        <w:t>ra, situated near to the sources of the Oxus.' Eitel.</w:t>
      </w:r>
    </w:p>
    <w:p w14:paraId="03BC3BF8" w14:textId="77777777" w:rsidR="00BF2840" w:rsidRDefault="00BF2840" w:rsidP="00BF2840"/>
    <w:p w14:paraId="67555B41" w14:textId="77777777" w:rsidR="00BF2840" w:rsidRDefault="00BF2840" w:rsidP="00BF2840">
      <w:r>
        <w:rPr>
          <w:rFonts w:hint="eastAsia"/>
        </w:rPr>
        <w:t>阿利沙</w:t>
      </w:r>
      <w:r>
        <w:t xml:space="preserve"> (or</w:t>
      </w:r>
      <w:r>
        <w:rPr>
          <w:rFonts w:hint="eastAsia"/>
        </w:rPr>
        <w:t>阿黎沙</w:t>
      </w:r>
      <w:r>
        <w:t xml:space="preserve">) ārṣa, connected with the ṛṣis, or holy men; especially their religious utterances in verse </w:t>
      </w:r>
      <w:r>
        <w:rPr>
          <w:rFonts w:hint="eastAsia"/>
        </w:rPr>
        <w:t>阿利沙偈</w:t>
      </w:r>
      <w:r>
        <w:t>; also a title of a buddha.</w:t>
      </w:r>
    </w:p>
    <w:p w14:paraId="509AB55D" w14:textId="77777777" w:rsidR="00BF2840" w:rsidRDefault="00BF2840" w:rsidP="00BF2840"/>
    <w:p w14:paraId="5A2C8813" w14:textId="77777777" w:rsidR="00BF2840" w:rsidRDefault="00BF2840" w:rsidP="00BF2840">
      <w:pPr>
        <w:rPr>
          <w:rFonts w:hint="eastAsia"/>
        </w:rPr>
      </w:pPr>
      <w:r>
        <w:rPr>
          <w:rFonts w:hint="eastAsia"/>
        </w:rPr>
        <w:t>阿利沙住處</w:t>
      </w:r>
      <w:r>
        <w:rPr>
          <w:rFonts w:hint="eastAsia"/>
        </w:rPr>
        <w:t xml:space="preserve"> the highest position of achievement, perfection; see </w:t>
      </w:r>
      <w:r>
        <w:rPr>
          <w:rFonts w:hint="eastAsia"/>
        </w:rPr>
        <w:t>阿利沙</w:t>
      </w:r>
      <w:r>
        <w:rPr>
          <w:rFonts w:hint="eastAsia"/>
        </w:rPr>
        <w:t>.</w:t>
      </w:r>
    </w:p>
    <w:p w14:paraId="796D3231" w14:textId="77777777" w:rsidR="00BF2840" w:rsidRDefault="00BF2840" w:rsidP="00BF2840"/>
    <w:p w14:paraId="6D2B7437" w14:textId="77777777" w:rsidR="00BF2840" w:rsidRDefault="00BF2840" w:rsidP="00BF2840">
      <w:r>
        <w:rPr>
          <w:rFonts w:hint="eastAsia"/>
        </w:rPr>
        <w:t>阿利羅跋提</w:t>
      </w:r>
      <w:r>
        <w:t xml:space="preserve"> Ajitavatī, </w:t>
      </w:r>
      <w:r>
        <w:rPr>
          <w:rFonts w:hint="eastAsia"/>
        </w:rPr>
        <w:t>阿特多伐底</w:t>
      </w:r>
      <w:r>
        <w:t xml:space="preserve">, see </w:t>
      </w:r>
      <w:r>
        <w:rPr>
          <w:rFonts w:hint="eastAsia"/>
        </w:rPr>
        <w:t>尸</w:t>
      </w:r>
      <w:r>
        <w:t xml:space="preserve"> Hiraṇyavatī.</w:t>
      </w:r>
    </w:p>
    <w:p w14:paraId="371649E8" w14:textId="77777777" w:rsidR="00BF2840" w:rsidRDefault="00BF2840" w:rsidP="00BF2840"/>
    <w:p w14:paraId="6D1E20B8" w14:textId="77777777" w:rsidR="00BF2840" w:rsidRDefault="00BF2840" w:rsidP="00BF2840">
      <w:pPr>
        <w:rPr>
          <w:rFonts w:hint="eastAsia"/>
        </w:rPr>
      </w:pPr>
      <w:r>
        <w:rPr>
          <w:rFonts w:hint="eastAsia"/>
        </w:rPr>
        <w:t>阿利耶</w:t>
      </w:r>
      <w:r>
        <w:rPr>
          <w:rFonts w:hint="eastAsia"/>
        </w:rPr>
        <w:t xml:space="preserve"> idem </w:t>
      </w:r>
      <w:r>
        <w:rPr>
          <w:rFonts w:hint="eastAsia"/>
        </w:rPr>
        <w:t>阿賴耶</w:t>
      </w:r>
      <w:r>
        <w:rPr>
          <w:rFonts w:hint="eastAsia"/>
        </w:rPr>
        <w:t xml:space="preserve"> </w:t>
      </w:r>
      <w:r>
        <w:rPr>
          <w:rFonts w:hint="eastAsia"/>
        </w:rPr>
        <w:t>ā</w:t>
      </w:r>
      <w:r>
        <w:rPr>
          <w:rFonts w:hint="eastAsia"/>
        </w:rPr>
        <w:t xml:space="preserve">laya, and </w:t>
      </w:r>
      <w:r>
        <w:rPr>
          <w:rFonts w:hint="eastAsia"/>
        </w:rPr>
        <w:t>阿梨耶</w:t>
      </w:r>
      <w:r>
        <w:rPr>
          <w:rFonts w:hint="eastAsia"/>
        </w:rPr>
        <w:t>.</w:t>
      </w:r>
    </w:p>
    <w:p w14:paraId="37DA3213" w14:textId="77777777" w:rsidR="00BF2840" w:rsidRDefault="00BF2840" w:rsidP="00BF2840"/>
    <w:p w14:paraId="48BFC6DD" w14:textId="77777777" w:rsidR="00BF2840" w:rsidRDefault="00BF2840" w:rsidP="00BF2840">
      <w:r>
        <w:t>[286]</w:t>
      </w:r>
    </w:p>
    <w:p w14:paraId="003CDC76" w14:textId="77777777" w:rsidR="00BF2840" w:rsidRDefault="00BF2840" w:rsidP="00BF2840"/>
    <w:p w14:paraId="39E25BFB" w14:textId="77777777" w:rsidR="00BF2840" w:rsidRDefault="00BF2840" w:rsidP="00BF2840">
      <w:pPr>
        <w:rPr>
          <w:rFonts w:hint="eastAsia"/>
        </w:rPr>
      </w:pPr>
      <w:r>
        <w:rPr>
          <w:rFonts w:hint="eastAsia"/>
        </w:rPr>
        <w:t>阿制多</w:t>
      </w:r>
      <w:r>
        <w:rPr>
          <w:rFonts w:hint="eastAsia"/>
        </w:rPr>
        <w:t xml:space="preserve"> ajita, v. </w:t>
      </w:r>
      <w:r>
        <w:rPr>
          <w:rFonts w:hint="eastAsia"/>
        </w:rPr>
        <w:t>阿逸多</w:t>
      </w:r>
      <w:r>
        <w:rPr>
          <w:rFonts w:hint="eastAsia"/>
        </w:rPr>
        <w:t>.</w:t>
      </w:r>
    </w:p>
    <w:p w14:paraId="3BEF801B" w14:textId="77777777" w:rsidR="00BF2840" w:rsidRDefault="00BF2840" w:rsidP="00BF2840"/>
    <w:p w14:paraId="6E125E74" w14:textId="77777777" w:rsidR="00BF2840" w:rsidRDefault="00BF2840" w:rsidP="00BF2840">
      <w:pPr>
        <w:rPr>
          <w:rFonts w:hint="eastAsia"/>
        </w:rPr>
      </w:pPr>
      <w:r>
        <w:rPr>
          <w:rFonts w:hint="eastAsia"/>
        </w:rPr>
        <w:t>阿剡底詞羅</w:t>
      </w:r>
      <w:r>
        <w:rPr>
          <w:rFonts w:hint="eastAsia"/>
        </w:rPr>
        <w:t xml:space="preserve"> Name of a demon burnt up by the fire it eats.</w:t>
      </w:r>
    </w:p>
    <w:p w14:paraId="51BE6F64" w14:textId="77777777" w:rsidR="00BF2840" w:rsidRDefault="00BF2840" w:rsidP="00BF2840"/>
    <w:p w14:paraId="11C434DC" w14:textId="77777777" w:rsidR="00BF2840" w:rsidRDefault="00BF2840" w:rsidP="00BF2840">
      <w:pPr>
        <w:rPr>
          <w:rFonts w:hint="eastAsia"/>
        </w:rPr>
      </w:pPr>
      <w:r>
        <w:rPr>
          <w:rFonts w:hint="eastAsia"/>
        </w:rPr>
        <w:t>阿卑羅吽欠</w:t>
      </w:r>
      <w:r>
        <w:t xml:space="preserve"> a-vi-ra-hūm-kham, (or āḥ-vi-ra-hūm-kham the Shingon 'true word' or spell of Vairocana, for subduing all māras, each sound representing one of the five elements, earth, water, fire, wind (or air), and space (or ether). Also, </w:t>
      </w:r>
      <w:r>
        <w:rPr>
          <w:rFonts w:hint="eastAsia"/>
        </w:rPr>
        <w:t>阿毘羅吽欠</w:t>
      </w:r>
      <w:r>
        <w:t xml:space="preserve"> (or </w:t>
      </w:r>
      <w:r>
        <w:rPr>
          <w:rFonts w:hint="eastAsia"/>
        </w:rPr>
        <w:t>阿尾羅吽欠</w:t>
      </w:r>
      <w:r>
        <w:t xml:space="preserve"> or</w:t>
      </w:r>
      <w:r>
        <w:rPr>
          <w:rFonts w:hint="eastAsia"/>
        </w:rPr>
        <w:t>阿尾羅吽劍</w:t>
      </w:r>
      <w:r>
        <w:t xml:space="preserve"> or</w:t>
      </w:r>
      <w:r>
        <w:rPr>
          <w:rFonts w:hint="eastAsia"/>
        </w:rPr>
        <w:t>阿毘羅吽劍</w:t>
      </w:r>
      <w:r>
        <w:rPr>
          <w:rFonts w:hint="eastAsia"/>
        </w:rPr>
        <w:t xml:space="preserve">); </w:t>
      </w:r>
      <w:r>
        <w:rPr>
          <w:rFonts w:hint="eastAsia"/>
        </w:rPr>
        <w:t>阿味囉</w:t>
      </w:r>
      <w:r>
        <w:rPr>
          <w:rFonts w:hint="eastAsia"/>
        </w:rPr>
        <w:t xml:space="preserve"> M020011</w:t>
      </w:r>
      <w:r>
        <w:rPr>
          <w:rFonts w:hint="eastAsia"/>
        </w:rPr>
        <w:t>欠</w:t>
      </w:r>
      <w:r>
        <w:rPr>
          <w:rFonts w:hint="eastAsia"/>
        </w:rPr>
        <w:t>.</w:t>
      </w:r>
    </w:p>
    <w:p w14:paraId="2F2C941F" w14:textId="77777777" w:rsidR="00BF2840" w:rsidRDefault="00BF2840" w:rsidP="00BF2840"/>
    <w:p w14:paraId="5C3B2594" w14:textId="77777777" w:rsidR="00BF2840" w:rsidRDefault="00BF2840" w:rsidP="00BF2840">
      <w:r>
        <w:rPr>
          <w:rFonts w:hint="eastAsia"/>
        </w:rPr>
        <w:t>阿叉摩羅</w:t>
      </w:r>
      <w:r>
        <w:t xml:space="preserve"> akṣamālā, a rosary, especially of the seeds of the Eleocarpus. M.W. Also a symbol of the ten perfections.</w:t>
      </w:r>
    </w:p>
    <w:p w14:paraId="641D8112" w14:textId="77777777" w:rsidR="00BF2840" w:rsidRDefault="00BF2840" w:rsidP="00BF2840"/>
    <w:p w14:paraId="5AED755E" w14:textId="77777777" w:rsidR="00BF2840" w:rsidRDefault="00BF2840" w:rsidP="00BF2840">
      <w:r>
        <w:rPr>
          <w:rFonts w:hint="eastAsia"/>
        </w:rPr>
        <w:t>阿吒利</w:t>
      </w:r>
      <w:r>
        <w:t xml:space="preserve"> Aṭāli, </w:t>
      </w:r>
      <w:r>
        <w:rPr>
          <w:rFonts w:hint="eastAsia"/>
        </w:rPr>
        <w:t>阿吒釐</w:t>
      </w:r>
      <w:r>
        <w:t xml:space="preserve"> a province of the ancient kingdom of Malwa, or Malava; its people rejected Buddhism.</w:t>
      </w:r>
    </w:p>
    <w:p w14:paraId="62BC6B37" w14:textId="77777777" w:rsidR="00BF2840" w:rsidRDefault="00BF2840" w:rsidP="00BF2840"/>
    <w:p w14:paraId="716A158A" w14:textId="77777777" w:rsidR="00BF2840" w:rsidRDefault="00BF2840" w:rsidP="00BF2840">
      <w:r>
        <w:rPr>
          <w:rFonts w:hint="eastAsia"/>
        </w:rPr>
        <w:t>阿吒吒</w:t>
      </w:r>
      <w:r>
        <w:t xml:space="preserve"> Aṭaṭa; the third of the four cold hells.</w:t>
      </w:r>
    </w:p>
    <w:p w14:paraId="0DC932F1" w14:textId="77777777" w:rsidR="00BF2840" w:rsidRDefault="00BF2840" w:rsidP="00BF2840"/>
    <w:p w14:paraId="7AB3F8ED" w14:textId="77777777" w:rsidR="00BF2840" w:rsidRDefault="00BF2840" w:rsidP="00BF2840">
      <w:r>
        <w:rPr>
          <w:rFonts w:hint="eastAsia"/>
        </w:rPr>
        <w:t>阿吒婆拘</w:t>
      </w:r>
      <w:r>
        <w:t xml:space="preserve"> </w:t>
      </w:r>
      <w:r>
        <w:rPr>
          <w:rFonts w:hint="eastAsia"/>
        </w:rPr>
        <w:t>阿吒嚩迦</w:t>
      </w:r>
      <w:r>
        <w:t xml:space="preserve">; </w:t>
      </w:r>
      <w:r>
        <w:rPr>
          <w:rFonts w:hint="eastAsia"/>
        </w:rPr>
        <w:t>阿吒薄倶</w:t>
      </w:r>
      <w:r>
        <w:t xml:space="preserve"> (or </w:t>
      </w:r>
      <w:r>
        <w:rPr>
          <w:rFonts w:hint="eastAsia"/>
        </w:rPr>
        <w:t>遏吒薄倶</w:t>
      </w:r>
      <w:r>
        <w:t>) Āṭavika, name of a demon-general.</w:t>
      </w:r>
    </w:p>
    <w:p w14:paraId="656190D6" w14:textId="77777777" w:rsidR="00BF2840" w:rsidRDefault="00BF2840" w:rsidP="00BF2840"/>
    <w:p w14:paraId="6AFE3B94" w14:textId="77777777" w:rsidR="00BF2840" w:rsidRDefault="00BF2840" w:rsidP="00BF2840">
      <w:r>
        <w:rPr>
          <w:rFonts w:hint="eastAsia"/>
        </w:rPr>
        <w:t>阿吒筏底</w:t>
      </w:r>
      <w:r>
        <w:t xml:space="preserve"> Alakavatī, the city of Vaiśravaṇa.</w:t>
      </w:r>
    </w:p>
    <w:p w14:paraId="364094CD" w14:textId="77777777" w:rsidR="00BF2840" w:rsidRDefault="00BF2840" w:rsidP="00BF2840"/>
    <w:p w14:paraId="66995603" w14:textId="77777777" w:rsidR="00BF2840" w:rsidRDefault="00BF2840" w:rsidP="00BF2840">
      <w:r>
        <w:rPr>
          <w:rFonts w:hint="eastAsia"/>
        </w:rPr>
        <w:t>阿含</w:t>
      </w:r>
      <w:r>
        <w:t xml:space="preserve"> āgama, </w:t>
      </w:r>
      <w:r>
        <w:rPr>
          <w:rFonts w:hint="eastAsia"/>
        </w:rPr>
        <w:t>阿含暮</w:t>
      </w:r>
      <w:r>
        <w:t xml:space="preserve">; </w:t>
      </w:r>
      <w:r>
        <w:rPr>
          <w:rFonts w:hint="eastAsia"/>
        </w:rPr>
        <w:t>阿鋡</w:t>
      </w:r>
      <w:r>
        <w:t xml:space="preserve">; </w:t>
      </w:r>
      <w:r>
        <w:rPr>
          <w:rFonts w:hint="eastAsia"/>
        </w:rPr>
        <w:t>阿伽摩</w:t>
      </w:r>
      <w:r>
        <w:t xml:space="preserve"> (or </w:t>
      </w:r>
      <w:r>
        <w:rPr>
          <w:rFonts w:hint="eastAsia"/>
        </w:rPr>
        <w:t>阿笈摩</w:t>
      </w:r>
      <w:r>
        <w:t xml:space="preserve">), the āgamas, a collection of doctrines, general name for the Hīnayāna scriptures: tr. </w:t>
      </w:r>
      <w:r>
        <w:rPr>
          <w:rFonts w:hint="eastAsia"/>
        </w:rPr>
        <w:t>法歸</w:t>
      </w:r>
      <w:r>
        <w:t xml:space="preserve"> the home or collecting-place of the Law or Truth; </w:t>
      </w:r>
      <w:r>
        <w:rPr>
          <w:rFonts w:hint="eastAsia"/>
        </w:rPr>
        <w:t>無比法</w:t>
      </w:r>
      <w:r>
        <w:t xml:space="preserve"> peerless Law; or </w:t>
      </w:r>
      <w:r>
        <w:rPr>
          <w:rFonts w:hint="eastAsia"/>
        </w:rPr>
        <w:t>趣無</w:t>
      </w:r>
      <w:r>
        <w:t xml:space="preserve"> ne plus ultra, ultimate, absolute truth. The </w:t>
      </w:r>
      <w:r>
        <w:rPr>
          <w:rFonts w:hint="eastAsia"/>
        </w:rPr>
        <w:t>四阿含經</w:t>
      </w:r>
      <w:r>
        <w:t xml:space="preserve"> or Four Āgamas are (1) </w:t>
      </w:r>
      <w:r>
        <w:rPr>
          <w:rFonts w:hint="eastAsia"/>
        </w:rPr>
        <w:t>長阿含</w:t>
      </w:r>
      <w:r>
        <w:t xml:space="preserve"> Dīrghāgama, 'Long' treatises on cosmogony. (2) Madhyamāgama, </w:t>
      </w:r>
      <w:r>
        <w:rPr>
          <w:rFonts w:hint="eastAsia"/>
        </w:rPr>
        <w:t>中阿含</w:t>
      </w:r>
      <w:r>
        <w:t xml:space="preserve">, 'middle' treatises on metaphysics. (3) Saṃyuktāgama, </w:t>
      </w:r>
      <w:r>
        <w:rPr>
          <w:rFonts w:hint="eastAsia"/>
        </w:rPr>
        <w:t>雜阿含</w:t>
      </w:r>
      <w:r>
        <w:t xml:space="preserve"> 'miscellaneous' treatises on abstract contemplation. (4) Ekottarāgama </w:t>
      </w:r>
      <w:r>
        <w:rPr>
          <w:rFonts w:hint="eastAsia"/>
        </w:rPr>
        <w:t>增一阿含</w:t>
      </w:r>
      <w:r>
        <w:t xml:space="preserve"> 'numerical' treatises, subjects treated numerically. There is also a division of five āgamas.</w:t>
      </w:r>
    </w:p>
    <w:p w14:paraId="23858D41" w14:textId="77777777" w:rsidR="00BF2840" w:rsidRDefault="00BF2840" w:rsidP="00BF2840"/>
    <w:p w14:paraId="5588BA1F" w14:textId="77777777" w:rsidR="00BF2840" w:rsidRDefault="00BF2840" w:rsidP="00BF2840">
      <w:pPr>
        <w:rPr>
          <w:rFonts w:hint="eastAsia"/>
        </w:rPr>
      </w:pPr>
      <w:r>
        <w:rPr>
          <w:rFonts w:hint="eastAsia"/>
        </w:rPr>
        <w:t>阿含時</w:t>
      </w:r>
      <w:r>
        <w:rPr>
          <w:rFonts w:hint="eastAsia"/>
        </w:rPr>
        <w:t xml:space="preserve"> The period when the Buddha taught H</w:t>
      </w:r>
      <w:r>
        <w:rPr>
          <w:rFonts w:hint="eastAsia"/>
        </w:rPr>
        <w:t>ī</w:t>
      </w:r>
      <w:r>
        <w:rPr>
          <w:rFonts w:hint="eastAsia"/>
        </w:rPr>
        <w:t>nay</w:t>
      </w:r>
      <w:r>
        <w:rPr>
          <w:rFonts w:hint="eastAsia"/>
        </w:rPr>
        <w:t>ā</w:t>
      </w:r>
      <w:r>
        <w:rPr>
          <w:rFonts w:hint="eastAsia"/>
        </w:rPr>
        <w:t>na doctrine in the Lumbini garden during the first twelve years of his ministry.</w:t>
      </w:r>
    </w:p>
    <w:p w14:paraId="79592A59" w14:textId="77777777" w:rsidR="00BF2840" w:rsidRDefault="00BF2840" w:rsidP="00BF2840"/>
    <w:p w14:paraId="6CBA9888" w14:textId="77777777" w:rsidR="00BF2840" w:rsidRDefault="00BF2840" w:rsidP="00BF2840">
      <w:pPr>
        <w:rPr>
          <w:rFonts w:hint="eastAsia"/>
        </w:rPr>
      </w:pPr>
      <w:r>
        <w:rPr>
          <w:rFonts w:hint="eastAsia"/>
        </w:rPr>
        <w:t>阿含部</w:t>
      </w:r>
      <w:r>
        <w:rPr>
          <w:rFonts w:hint="eastAsia"/>
        </w:rPr>
        <w:t xml:space="preserve"> H</w:t>
      </w:r>
      <w:r>
        <w:rPr>
          <w:rFonts w:hint="eastAsia"/>
        </w:rPr>
        <w:t>ī</w:t>
      </w:r>
      <w:r>
        <w:rPr>
          <w:rFonts w:hint="eastAsia"/>
        </w:rPr>
        <w:t>nay</w:t>
      </w:r>
      <w:r>
        <w:rPr>
          <w:rFonts w:hint="eastAsia"/>
        </w:rPr>
        <w:t>ā</w:t>
      </w:r>
      <w:r>
        <w:rPr>
          <w:rFonts w:hint="eastAsia"/>
        </w:rPr>
        <w:t>na.</w:t>
      </w:r>
    </w:p>
    <w:p w14:paraId="4D7A9184" w14:textId="77777777" w:rsidR="00BF2840" w:rsidRDefault="00BF2840" w:rsidP="00BF2840"/>
    <w:p w14:paraId="722D5562" w14:textId="77777777" w:rsidR="00BF2840" w:rsidRDefault="00BF2840" w:rsidP="00BF2840">
      <w:r>
        <w:rPr>
          <w:rFonts w:hint="eastAsia"/>
        </w:rPr>
        <w:t>阿吽</w:t>
      </w:r>
      <w:r>
        <w:t xml:space="preserve"> ahūṃ, the supposed foundation of all sounds and writing, 'a' being the open and 'hūṃ' the closed sound. 'A' is the seed of Vairocana, 'hūṃ' that of Vajrasattva, and both have other indications. 'A' represents the absolute, 'hūṃ' the particular, or phenomenal.</w:t>
      </w:r>
    </w:p>
    <w:p w14:paraId="50318809" w14:textId="77777777" w:rsidR="00BF2840" w:rsidRDefault="00BF2840" w:rsidP="00BF2840"/>
    <w:p w14:paraId="173CAFCB" w14:textId="77777777" w:rsidR="00BF2840" w:rsidRDefault="00BF2840" w:rsidP="00BF2840">
      <w:pPr>
        <w:rPr>
          <w:rFonts w:hint="eastAsia"/>
        </w:rPr>
      </w:pPr>
      <w:r>
        <w:rPr>
          <w:rFonts w:hint="eastAsia"/>
        </w:rPr>
        <w:t>阿呼</w:t>
      </w:r>
      <w:r>
        <w:rPr>
          <w:rFonts w:hint="eastAsia"/>
        </w:rPr>
        <w:t xml:space="preserve"> ahu! aho! an interjection, e.g. </w:t>
      </w:r>
      <w:r>
        <w:rPr>
          <w:rFonts w:hint="eastAsia"/>
        </w:rPr>
        <w:t>奇哉</w:t>
      </w:r>
      <w:r>
        <w:rPr>
          <w:rFonts w:hint="eastAsia"/>
        </w:rPr>
        <w:t xml:space="preserve"> Wonderful ! Also arka, a flash, ray, the sun; praise; name of a mountain; cf. </w:t>
      </w:r>
      <w:r>
        <w:rPr>
          <w:rFonts w:hint="eastAsia"/>
        </w:rPr>
        <w:t>阿羅歌</w:t>
      </w:r>
      <w:r>
        <w:rPr>
          <w:rFonts w:hint="eastAsia"/>
        </w:rPr>
        <w:t>.</w:t>
      </w:r>
    </w:p>
    <w:p w14:paraId="0E30AF27" w14:textId="77777777" w:rsidR="00BF2840" w:rsidRDefault="00BF2840" w:rsidP="00BF2840"/>
    <w:p w14:paraId="7CBC2BAE" w14:textId="77777777" w:rsidR="00BF2840" w:rsidRDefault="00BF2840" w:rsidP="00BF2840">
      <w:pPr>
        <w:rPr>
          <w:rFonts w:hint="eastAsia"/>
        </w:rPr>
      </w:pPr>
      <w:r>
        <w:rPr>
          <w:rFonts w:hint="eastAsia"/>
        </w:rPr>
        <w:t>阿呼地獄</w:t>
      </w:r>
      <w:r>
        <w:rPr>
          <w:rFonts w:hint="eastAsia"/>
        </w:rPr>
        <w:t xml:space="preserve"> The hell of groaning.</w:t>
      </w:r>
    </w:p>
    <w:p w14:paraId="59E49B1C" w14:textId="77777777" w:rsidR="00BF2840" w:rsidRDefault="00BF2840" w:rsidP="00BF2840"/>
    <w:p w14:paraId="321F6667" w14:textId="77777777" w:rsidR="00BF2840" w:rsidRDefault="00BF2840" w:rsidP="00BF2840">
      <w:pPr>
        <w:rPr>
          <w:rFonts w:hint="eastAsia"/>
        </w:rPr>
      </w:pPr>
      <w:r>
        <w:rPr>
          <w:rFonts w:hint="eastAsia"/>
        </w:rPr>
        <w:t>阿呵呵</w:t>
      </w:r>
      <w:r>
        <w:rPr>
          <w:rFonts w:hint="eastAsia"/>
        </w:rPr>
        <w:t xml:space="preserve"> ahaha, sound of laughter.</w:t>
      </w:r>
    </w:p>
    <w:p w14:paraId="79A8401A" w14:textId="77777777" w:rsidR="00BF2840" w:rsidRDefault="00BF2840" w:rsidP="00BF2840"/>
    <w:p w14:paraId="46B0189C" w14:textId="77777777" w:rsidR="00BF2840" w:rsidRDefault="00BF2840" w:rsidP="00BF2840">
      <w:r>
        <w:rPr>
          <w:rFonts w:hint="eastAsia"/>
        </w:rPr>
        <w:t>阿周陀</w:t>
      </w:r>
      <w:r>
        <w:t xml:space="preserve"> The name of </w:t>
      </w:r>
      <w:r>
        <w:rPr>
          <w:rFonts w:hint="eastAsia"/>
        </w:rPr>
        <w:t>目連</w:t>
      </w:r>
      <w:r>
        <w:t xml:space="preserve"> Mahāmaudgalyāyana as a ṛṣi.</w:t>
      </w:r>
    </w:p>
    <w:p w14:paraId="6CACF98D" w14:textId="77777777" w:rsidR="00BF2840" w:rsidRDefault="00BF2840" w:rsidP="00BF2840"/>
    <w:p w14:paraId="42EE911B" w14:textId="77777777" w:rsidR="00BF2840" w:rsidRDefault="00BF2840" w:rsidP="00BF2840">
      <w:pPr>
        <w:rPr>
          <w:rFonts w:hint="eastAsia"/>
        </w:rPr>
      </w:pPr>
      <w:r>
        <w:rPr>
          <w:rFonts w:hint="eastAsia"/>
        </w:rPr>
        <w:t>阿周陀那</w:t>
      </w:r>
      <w:r>
        <w:rPr>
          <w:rFonts w:hint="eastAsia"/>
        </w:rPr>
        <w:t xml:space="preserve"> Arjuna v. </w:t>
      </w:r>
      <w:r>
        <w:rPr>
          <w:rFonts w:hint="eastAsia"/>
        </w:rPr>
        <w:t>阿順那</w:t>
      </w:r>
      <w:r>
        <w:rPr>
          <w:rFonts w:hint="eastAsia"/>
        </w:rPr>
        <w:t>.</w:t>
      </w:r>
    </w:p>
    <w:p w14:paraId="55418E73" w14:textId="77777777" w:rsidR="00BF2840" w:rsidRDefault="00BF2840" w:rsidP="00BF2840"/>
    <w:p w14:paraId="4F02C338" w14:textId="77777777" w:rsidR="00BF2840" w:rsidRDefault="00BF2840" w:rsidP="00BF2840">
      <w:r>
        <w:rPr>
          <w:rFonts w:hint="eastAsia"/>
        </w:rPr>
        <w:lastRenderedPageBreak/>
        <w:t>阿唎多羅</w:t>
      </w:r>
      <w:r>
        <w:t xml:space="preserve"> (</w:t>
      </w:r>
      <w:r>
        <w:rPr>
          <w:rFonts w:hint="eastAsia"/>
        </w:rPr>
        <w:t>阿唎耶多羅</w:t>
      </w:r>
      <w:r>
        <w:t xml:space="preserve">) Ārya-tārā; one of the titles of Guanyin, Āryāvalokiteśvara </w:t>
      </w:r>
      <w:r>
        <w:rPr>
          <w:rFonts w:hint="eastAsia"/>
        </w:rPr>
        <w:t>阿唎多婆盧羯帝爍鉢囉耶</w:t>
      </w:r>
      <w:r>
        <w:t>.</w:t>
      </w:r>
    </w:p>
    <w:p w14:paraId="38081555" w14:textId="77777777" w:rsidR="00BF2840" w:rsidRDefault="00BF2840" w:rsidP="00BF2840"/>
    <w:p w14:paraId="29273D7D" w14:textId="77777777" w:rsidR="00BF2840" w:rsidRDefault="00BF2840" w:rsidP="00BF2840">
      <w:pPr>
        <w:rPr>
          <w:rFonts w:hint="eastAsia"/>
        </w:rPr>
      </w:pPr>
      <w:r>
        <w:rPr>
          <w:rFonts w:hint="eastAsia"/>
        </w:rPr>
        <w:t>阿地目得迦</w:t>
      </w:r>
      <w:r>
        <w:rPr>
          <w:rFonts w:hint="eastAsia"/>
        </w:rPr>
        <w:t xml:space="preserve"> ati-muktata, v. </w:t>
      </w:r>
      <w:r>
        <w:rPr>
          <w:rFonts w:hint="eastAsia"/>
        </w:rPr>
        <w:t>阿提</w:t>
      </w:r>
      <w:r>
        <w:rPr>
          <w:rFonts w:hint="eastAsia"/>
        </w:rPr>
        <w:t>.</w:t>
      </w:r>
    </w:p>
    <w:p w14:paraId="616EB58E" w14:textId="77777777" w:rsidR="00BF2840" w:rsidRDefault="00BF2840" w:rsidP="00BF2840"/>
    <w:p w14:paraId="6F37FDEC" w14:textId="77777777" w:rsidR="00BF2840" w:rsidRDefault="00BF2840" w:rsidP="00BF2840">
      <w:r>
        <w:rPr>
          <w:rFonts w:hint="eastAsia"/>
        </w:rPr>
        <w:t>阿夜健多</w:t>
      </w:r>
      <w:r>
        <w:t xml:space="preserve"> ayaḥkāṇḍa, an iron arrow; also </w:t>
      </w:r>
      <w:r>
        <w:rPr>
          <w:rFonts w:hint="eastAsia"/>
        </w:rPr>
        <w:t>阿夜塞健那</w:t>
      </w:r>
      <w:r>
        <w:t>.</w:t>
      </w:r>
    </w:p>
    <w:p w14:paraId="521531CE" w14:textId="77777777" w:rsidR="00BF2840" w:rsidRDefault="00BF2840" w:rsidP="00BF2840"/>
    <w:p w14:paraId="12249B68" w14:textId="77777777" w:rsidR="00BF2840" w:rsidRDefault="00BF2840" w:rsidP="00BF2840">
      <w:r>
        <w:rPr>
          <w:rFonts w:hint="eastAsia"/>
        </w:rPr>
        <w:t>阿失麗沙</w:t>
      </w:r>
      <w:r>
        <w:t xml:space="preserve"> Aśleṣā, the </w:t>
      </w:r>
      <w:r>
        <w:rPr>
          <w:rFonts w:hint="eastAsia"/>
        </w:rPr>
        <w:t>柳</w:t>
      </w:r>
      <w:r>
        <w:t xml:space="preserve"> or 24th constellation, stars in Hydra; M.W. says the 9th nakṣatra contraining five stars.</w:t>
      </w:r>
    </w:p>
    <w:p w14:paraId="216AAA04" w14:textId="77777777" w:rsidR="00BF2840" w:rsidRDefault="00BF2840" w:rsidP="00BF2840"/>
    <w:p w14:paraId="14092F00" w14:textId="77777777" w:rsidR="00BF2840" w:rsidRDefault="00BF2840" w:rsidP="00BF2840">
      <w:pPr>
        <w:rPr>
          <w:rFonts w:hint="eastAsia"/>
        </w:rPr>
      </w:pPr>
      <w:r>
        <w:rPr>
          <w:rFonts w:hint="eastAsia"/>
        </w:rPr>
        <w:t>阿夷</w:t>
      </w:r>
      <w:r>
        <w:rPr>
          <w:rFonts w:hint="eastAsia"/>
        </w:rPr>
        <w:t xml:space="preserve"> arhan, a worthy, noble, or saintly man; especially </w:t>
      </w:r>
      <w:r>
        <w:rPr>
          <w:rFonts w:hint="eastAsia"/>
        </w:rPr>
        <w:t>阿私陀</w:t>
      </w:r>
      <w:r>
        <w:rPr>
          <w:rFonts w:hint="eastAsia"/>
        </w:rPr>
        <w:t xml:space="preserve"> Asita, q.v.</w:t>
      </w:r>
    </w:p>
    <w:p w14:paraId="3F5CDAC8" w14:textId="77777777" w:rsidR="00BF2840" w:rsidRDefault="00BF2840" w:rsidP="00BF2840"/>
    <w:p w14:paraId="684204F1" w14:textId="77777777" w:rsidR="00BF2840" w:rsidRDefault="00BF2840" w:rsidP="00BF2840">
      <w:pPr>
        <w:rPr>
          <w:rFonts w:hint="eastAsia"/>
        </w:rPr>
      </w:pPr>
      <w:r>
        <w:rPr>
          <w:rFonts w:hint="eastAsia"/>
        </w:rPr>
        <w:t>阿夷恬</w:t>
      </w:r>
      <w:r>
        <w:rPr>
          <w:rFonts w:hint="eastAsia"/>
        </w:rPr>
        <w:t xml:space="preserve"> ? </w:t>
      </w:r>
      <w:r>
        <w:rPr>
          <w:rFonts w:hint="eastAsia"/>
        </w:rPr>
        <w:t>ā</w:t>
      </w:r>
      <w:r>
        <w:rPr>
          <w:rFonts w:hint="eastAsia"/>
        </w:rPr>
        <w:t>dikarnika, a beginner, neophyte.</w:t>
      </w:r>
    </w:p>
    <w:p w14:paraId="47C48D08" w14:textId="77777777" w:rsidR="00BF2840" w:rsidRDefault="00BF2840" w:rsidP="00BF2840"/>
    <w:p w14:paraId="5A6352EE" w14:textId="77777777" w:rsidR="00BF2840" w:rsidRDefault="00BF2840" w:rsidP="00BF2840">
      <w:pPr>
        <w:rPr>
          <w:rFonts w:hint="eastAsia"/>
        </w:rPr>
      </w:pPr>
      <w:r>
        <w:rPr>
          <w:rFonts w:hint="eastAsia"/>
        </w:rPr>
        <w:t>阿夷頭</w:t>
      </w:r>
      <w:r>
        <w:rPr>
          <w:rFonts w:hint="eastAsia"/>
        </w:rPr>
        <w:t xml:space="preserve"> idem </w:t>
      </w:r>
      <w:r>
        <w:rPr>
          <w:rFonts w:hint="eastAsia"/>
        </w:rPr>
        <w:t>阿耆多</w:t>
      </w:r>
      <w:r>
        <w:rPr>
          <w:rFonts w:hint="eastAsia"/>
        </w:rPr>
        <w:t xml:space="preserve"> ajita.</w:t>
      </w:r>
    </w:p>
    <w:p w14:paraId="2F716B4C" w14:textId="77777777" w:rsidR="00BF2840" w:rsidRDefault="00BF2840" w:rsidP="00BF2840"/>
    <w:p w14:paraId="2D2E1F99" w14:textId="77777777" w:rsidR="00BF2840" w:rsidRDefault="00BF2840" w:rsidP="00BF2840">
      <w:pPr>
        <w:rPr>
          <w:rFonts w:hint="eastAsia"/>
        </w:rPr>
      </w:pPr>
      <w:r>
        <w:rPr>
          <w:rFonts w:hint="eastAsia"/>
        </w:rPr>
        <w:t>阿夷羅和帝</w:t>
      </w:r>
      <w:r>
        <w:rPr>
          <w:rFonts w:hint="eastAsia"/>
        </w:rPr>
        <w:t xml:space="preserve"> (or</w:t>
      </w:r>
      <w:r>
        <w:rPr>
          <w:rFonts w:hint="eastAsia"/>
        </w:rPr>
        <w:t>阿夷羅婆帝</w:t>
      </w:r>
      <w:r>
        <w:rPr>
          <w:rFonts w:hint="eastAsia"/>
        </w:rPr>
        <w:t xml:space="preserve"> or </w:t>
      </w:r>
      <w:r>
        <w:rPr>
          <w:rFonts w:hint="eastAsia"/>
        </w:rPr>
        <w:t>阿夷羅和底</w:t>
      </w:r>
      <w:r>
        <w:rPr>
          <w:rFonts w:hint="eastAsia"/>
        </w:rPr>
        <w:t xml:space="preserve"> or </w:t>
      </w:r>
      <w:r>
        <w:rPr>
          <w:rFonts w:hint="eastAsia"/>
        </w:rPr>
        <w:t>阿夷羅婆底</w:t>
      </w:r>
      <w:r>
        <w:rPr>
          <w:rFonts w:hint="eastAsia"/>
        </w:rPr>
        <w:t xml:space="preserve"> or </w:t>
      </w:r>
      <w:r>
        <w:rPr>
          <w:rFonts w:hint="eastAsia"/>
        </w:rPr>
        <w:t>阿夷羅和跋提</w:t>
      </w:r>
      <w:r>
        <w:rPr>
          <w:rFonts w:hint="eastAsia"/>
        </w:rPr>
        <w:t xml:space="preserve"> or </w:t>
      </w:r>
      <w:r>
        <w:rPr>
          <w:rFonts w:hint="eastAsia"/>
        </w:rPr>
        <w:t>阿夷羅婆跋提</w:t>
      </w:r>
      <w:r>
        <w:rPr>
          <w:rFonts w:hint="eastAsia"/>
        </w:rPr>
        <w:t xml:space="preserve">), v. </w:t>
      </w:r>
      <w:r>
        <w:rPr>
          <w:rFonts w:hint="eastAsia"/>
        </w:rPr>
        <w:t>阿特</w:t>
      </w:r>
      <w:r>
        <w:rPr>
          <w:rFonts w:hint="eastAsia"/>
        </w:rPr>
        <w:t xml:space="preserve"> the river Ajiravat</w:t>
      </w:r>
      <w:r>
        <w:rPr>
          <w:rFonts w:hint="eastAsia"/>
        </w:rPr>
        <w:t>ī</w:t>
      </w:r>
      <w:r>
        <w:rPr>
          <w:rFonts w:hint="eastAsia"/>
        </w:rPr>
        <w:t xml:space="preserve">. v. </w:t>
      </w:r>
      <w:r>
        <w:rPr>
          <w:rFonts w:hint="eastAsia"/>
        </w:rPr>
        <w:t>阿羅漢</w:t>
      </w:r>
      <w:r>
        <w:rPr>
          <w:rFonts w:hint="eastAsia"/>
        </w:rPr>
        <w:t>.</w:t>
      </w:r>
    </w:p>
    <w:p w14:paraId="5D7EF404" w14:textId="77777777" w:rsidR="00BF2840" w:rsidRDefault="00BF2840" w:rsidP="00BF2840"/>
    <w:p w14:paraId="6A642993" w14:textId="77777777" w:rsidR="00BF2840" w:rsidRDefault="00BF2840" w:rsidP="00BF2840">
      <w:pPr>
        <w:rPr>
          <w:rFonts w:hint="eastAsia"/>
        </w:rPr>
      </w:pPr>
      <w:r>
        <w:rPr>
          <w:rFonts w:hint="eastAsia"/>
        </w:rPr>
        <w:t>阿奢也</w:t>
      </w:r>
      <w:r>
        <w:rPr>
          <w:rFonts w:hint="eastAsia"/>
        </w:rPr>
        <w:t xml:space="preserve"> v. </w:t>
      </w:r>
      <w:r>
        <w:rPr>
          <w:rFonts w:hint="eastAsia"/>
        </w:rPr>
        <w:t>阿世耶</w:t>
      </w:r>
      <w:r>
        <w:rPr>
          <w:rFonts w:hint="eastAsia"/>
        </w:rPr>
        <w:t>.</w:t>
      </w:r>
    </w:p>
    <w:p w14:paraId="1F9BCA5D" w14:textId="77777777" w:rsidR="00BF2840" w:rsidRDefault="00BF2840" w:rsidP="00BF2840"/>
    <w:p w14:paraId="36AF2315" w14:textId="77777777" w:rsidR="00BF2840" w:rsidRDefault="00BF2840" w:rsidP="00BF2840">
      <w:pPr>
        <w:rPr>
          <w:rFonts w:hint="eastAsia"/>
        </w:rPr>
      </w:pPr>
      <w:r>
        <w:rPr>
          <w:rFonts w:hint="eastAsia"/>
        </w:rPr>
        <w:t>阿奢理貳</w:t>
      </w:r>
      <w:r>
        <w:rPr>
          <w:rFonts w:hint="eastAsia"/>
        </w:rPr>
        <w:t xml:space="preserve"> or </w:t>
      </w:r>
      <w:r>
        <w:rPr>
          <w:rFonts w:hint="eastAsia"/>
        </w:rPr>
        <w:t>阿奢理兒</w:t>
      </w:r>
      <w:r>
        <w:rPr>
          <w:rFonts w:hint="eastAsia"/>
        </w:rPr>
        <w:t xml:space="preserve"> </w:t>
      </w:r>
      <w:r>
        <w:rPr>
          <w:rFonts w:hint="eastAsia"/>
        </w:rPr>
        <w:t>ā</w:t>
      </w:r>
      <w:r>
        <w:rPr>
          <w:rFonts w:ascii="Cambria" w:hAnsi="Cambria" w:cs="Cambria"/>
        </w:rPr>
        <w:t>ś</w:t>
      </w:r>
      <w:r>
        <w:rPr>
          <w:rFonts w:hint="eastAsia"/>
        </w:rPr>
        <w:t>carya, rare, extraordinary. Part of the name of an ancient monastery in Karashahr.</w:t>
      </w:r>
    </w:p>
    <w:p w14:paraId="77E1B989" w14:textId="77777777" w:rsidR="00BF2840" w:rsidRDefault="00BF2840" w:rsidP="00BF2840"/>
    <w:p w14:paraId="2997C5F7" w14:textId="77777777" w:rsidR="00BF2840" w:rsidRDefault="00BF2840" w:rsidP="00BF2840">
      <w:pPr>
        <w:rPr>
          <w:rFonts w:hint="eastAsia"/>
        </w:rPr>
      </w:pPr>
      <w:r>
        <w:rPr>
          <w:rFonts w:hint="eastAsia"/>
        </w:rPr>
        <w:t>阿奴謨柁</w:t>
      </w:r>
      <w:r>
        <w:rPr>
          <w:rFonts w:hint="eastAsia"/>
        </w:rPr>
        <w:t xml:space="preserve"> anumoda, concurrence, a term of thanks from a monk to a donor on parting.</w:t>
      </w:r>
    </w:p>
    <w:p w14:paraId="3E925EAF" w14:textId="77777777" w:rsidR="00BF2840" w:rsidRDefault="00BF2840" w:rsidP="00BF2840"/>
    <w:p w14:paraId="10474422" w14:textId="77777777" w:rsidR="00BF2840" w:rsidRDefault="00BF2840" w:rsidP="00BF2840">
      <w:r>
        <w:rPr>
          <w:rFonts w:hint="eastAsia"/>
        </w:rPr>
        <w:t>阿奴邏陀</w:t>
      </w:r>
      <w:r>
        <w:t xml:space="preserve"> Anurādhā, the seventeenth of the twenty-eight nakṣatras, or lunar mansions. M.W. The </w:t>
      </w:r>
      <w:r>
        <w:rPr>
          <w:rFonts w:hint="eastAsia"/>
        </w:rPr>
        <w:t>房</w:t>
      </w:r>
      <w:r>
        <w:t xml:space="preserve"> constellation in Scorpio.</w:t>
      </w:r>
    </w:p>
    <w:p w14:paraId="190D76B0" w14:textId="77777777" w:rsidR="00BF2840" w:rsidRDefault="00BF2840" w:rsidP="00BF2840"/>
    <w:p w14:paraId="348F0977" w14:textId="77777777" w:rsidR="00BF2840" w:rsidRDefault="00BF2840" w:rsidP="00BF2840">
      <w:pPr>
        <w:rPr>
          <w:rFonts w:hint="eastAsia"/>
        </w:rPr>
      </w:pPr>
      <w:r>
        <w:rPr>
          <w:rFonts w:hint="eastAsia"/>
        </w:rPr>
        <w:lastRenderedPageBreak/>
        <w:t>阿娑嚩</w:t>
      </w:r>
      <w:r>
        <w:rPr>
          <w:rFonts w:hint="eastAsia"/>
        </w:rPr>
        <w:t xml:space="preserve"> a-sa-va, a formula covering the three sections of the garbhadh</w:t>
      </w:r>
      <w:r>
        <w:rPr>
          <w:rFonts w:hint="eastAsia"/>
        </w:rPr>
        <w:t>ā</w:t>
      </w:r>
      <w:r>
        <w:rPr>
          <w:rFonts w:hint="eastAsia"/>
        </w:rPr>
        <w:t>tu-'a' the tath</w:t>
      </w:r>
      <w:r>
        <w:rPr>
          <w:rFonts w:hint="eastAsia"/>
        </w:rPr>
        <w:t>ā</w:t>
      </w:r>
      <w:r>
        <w:rPr>
          <w:rFonts w:hint="eastAsia"/>
        </w:rPr>
        <w:t>gata section, 'sa' the Lotus section, and 'va' the Diamond section.</w:t>
      </w:r>
    </w:p>
    <w:p w14:paraId="6E6AF7AA" w14:textId="77777777" w:rsidR="00BF2840" w:rsidRDefault="00BF2840" w:rsidP="00BF2840"/>
    <w:p w14:paraId="18AC2202" w14:textId="77777777" w:rsidR="00BF2840" w:rsidRDefault="00BF2840" w:rsidP="00BF2840">
      <w:pPr>
        <w:rPr>
          <w:rFonts w:hint="eastAsia"/>
        </w:rPr>
      </w:pPr>
      <w:r>
        <w:rPr>
          <w:rFonts w:hint="eastAsia"/>
        </w:rPr>
        <w:t>阿娑摩補多</w:t>
      </w:r>
      <w:r>
        <w:rPr>
          <w:rFonts w:hint="eastAsia"/>
        </w:rPr>
        <w:t xml:space="preserve"> asam</w:t>
      </w:r>
      <w:r>
        <w:rPr>
          <w:rFonts w:hint="eastAsia"/>
        </w:rPr>
        <w:t>ā</w:t>
      </w:r>
      <w:r>
        <w:rPr>
          <w:rFonts w:hint="eastAsia"/>
        </w:rPr>
        <w:t>pta, incomplete, unended.</w:t>
      </w:r>
    </w:p>
    <w:p w14:paraId="1EA153E9" w14:textId="77777777" w:rsidR="00BF2840" w:rsidRDefault="00BF2840" w:rsidP="00BF2840"/>
    <w:p w14:paraId="2E1CD96D" w14:textId="77777777" w:rsidR="00BF2840" w:rsidRDefault="00BF2840" w:rsidP="00BF2840">
      <w:pPr>
        <w:rPr>
          <w:rFonts w:hint="eastAsia"/>
        </w:rPr>
      </w:pPr>
      <w:r>
        <w:rPr>
          <w:rFonts w:hint="eastAsia"/>
        </w:rPr>
        <w:t>阿裟磨娑摩</w:t>
      </w:r>
      <w:r>
        <w:rPr>
          <w:rFonts w:hint="eastAsia"/>
        </w:rPr>
        <w:t xml:space="preserve"> (or </w:t>
      </w:r>
      <w:r>
        <w:rPr>
          <w:rFonts w:hint="eastAsia"/>
        </w:rPr>
        <w:t>阿裟摩娑摩</w:t>
      </w:r>
      <w:r>
        <w:rPr>
          <w:rFonts w:hint="eastAsia"/>
        </w:rPr>
        <w:t xml:space="preserve">) asamasama, one of the titles of a buddha; it is defined as </w:t>
      </w:r>
      <w:r>
        <w:rPr>
          <w:rFonts w:hint="eastAsia"/>
        </w:rPr>
        <w:t>無等等</w:t>
      </w:r>
      <w:r>
        <w:rPr>
          <w:rFonts w:hint="eastAsia"/>
        </w:rPr>
        <w:t xml:space="preserve"> which has various interpretations, but generally means of unequalled rank. </w:t>
      </w:r>
      <w:r>
        <w:rPr>
          <w:rFonts w:hint="eastAsia"/>
        </w:rPr>
        <w:t>阿娑弭</w:t>
      </w:r>
      <w:r>
        <w:rPr>
          <w:rFonts w:hint="eastAsia"/>
        </w:rPr>
        <w:t xml:space="preserve"> has similar meaning.</w:t>
      </w:r>
    </w:p>
    <w:p w14:paraId="23CE04E3" w14:textId="77777777" w:rsidR="00BF2840" w:rsidRDefault="00BF2840" w:rsidP="00BF2840"/>
    <w:p w14:paraId="319E4D96" w14:textId="77777777" w:rsidR="00BF2840" w:rsidRDefault="00BF2840" w:rsidP="00BF2840">
      <w:pPr>
        <w:rPr>
          <w:rFonts w:hint="eastAsia"/>
        </w:rPr>
      </w:pPr>
      <w:r>
        <w:rPr>
          <w:rFonts w:hint="eastAsia"/>
        </w:rPr>
        <w:t>阿娑弭</w:t>
      </w:r>
      <w:r>
        <w:rPr>
          <w:rFonts w:hint="eastAsia"/>
        </w:rPr>
        <w:t xml:space="preserve"> same as </w:t>
      </w:r>
      <w:r>
        <w:rPr>
          <w:rFonts w:hint="eastAsia"/>
        </w:rPr>
        <w:t>阿裟磨娑摩</w:t>
      </w:r>
      <w:r>
        <w:rPr>
          <w:rFonts w:hint="eastAsia"/>
        </w:rPr>
        <w:t>.</w:t>
      </w:r>
    </w:p>
    <w:p w14:paraId="21133428" w14:textId="77777777" w:rsidR="00BF2840" w:rsidRDefault="00BF2840" w:rsidP="00BF2840"/>
    <w:p w14:paraId="78C4B300" w14:textId="77777777" w:rsidR="00BF2840" w:rsidRDefault="00BF2840" w:rsidP="00BF2840">
      <w:pPr>
        <w:rPr>
          <w:rFonts w:hint="eastAsia"/>
        </w:rPr>
      </w:pPr>
      <w:r>
        <w:rPr>
          <w:rFonts w:hint="eastAsia"/>
        </w:rPr>
        <w:t>阿娑羅</w:t>
      </w:r>
      <w:r>
        <w:rPr>
          <w:rFonts w:hint="eastAsia"/>
        </w:rPr>
        <w:t xml:space="preserve"> asaru, a medicine; a plant, Blumea-lacera; or perhaps as</w:t>
      </w:r>
      <w:r>
        <w:rPr>
          <w:rFonts w:hint="eastAsia"/>
        </w:rPr>
        <w:t>ā</w:t>
      </w:r>
      <w:r>
        <w:rPr>
          <w:rFonts w:hint="eastAsia"/>
        </w:rPr>
        <w:t>ra, the castor-oil plant, or the aloe.</w:t>
      </w:r>
    </w:p>
    <w:p w14:paraId="2D140A5A" w14:textId="77777777" w:rsidR="00BF2840" w:rsidRDefault="00BF2840" w:rsidP="00BF2840"/>
    <w:p w14:paraId="74DDE234" w14:textId="77777777" w:rsidR="00BF2840" w:rsidRDefault="00BF2840" w:rsidP="00BF2840">
      <w:pPr>
        <w:rPr>
          <w:rFonts w:hint="eastAsia"/>
        </w:rPr>
      </w:pPr>
      <w:r>
        <w:rPr>
          <w:rFonts w:hint="eastAsia"/>
        </w:rPr>
        <w:t>阿娑頗那伽</w:t>
      </w:r>
      <w:r>
        <w:rPr>
          <w:rFonts w:hint="eastAsia"/>
        </w:rPr>
        <w:t xml:space="preserve"> </w:t>
      </w:r>
      <w:r>
        <w:rPr>
          <w:rFonts w:hint="eastAsia"/>
        </w:rPr>
        <w:t>ā</w:t>
      </w:r>
      <w:r>
        <w:rPr>
          <w:rFonts w:ascii="Cambria" w:hAnsi="Cambria" w:cs="Cambria"/>
        </w:rPr>
        <w:t>ś</w:t>
      </w:r>
      <w:r>
        <w:rPr>
          <w:rFonts w:hint="eastAsia"/>
        </w:rPr>
        <w:t>v</w:t>
      </w:r>
      <w:r>
        <w:rPr>
          <w:rFonts w:hint="eastAsia"/>
        </w:rPr>
        <w:t>ā</w:t>
      </w:r>
      <w:r>
        <w:rPr>
          <w:rFonts w:hint="eastAsia"/>
        </w:rPr>
        <w:t>sa-ap</w:t>
      </w:r>
      <w:r>
        <w:rPr>
          <w:rFonts w:hint="eastAsia"/>
        </w:rPr>
        <w:t>ā</w:t>
      </w:r>
      <w:r>
        <w:rPr>
          <w:rFonts w:hint="eastAsia"/>
        </w:rPr>
        <w:t xml:space="preserve">naka, contemplation by counting the breathings; c.f. </w:t>
      </w:r>
      <w:r>
        <w:rPr>
          <w:rFonts w:hint="eastAsia"/>
        </w:rPr>
        <w:t>阿那波那</w:t>
      </w:r>
      <w:r>
        <w:rPr>
          <w:rFonts w:hint="eastAsia"/>
        </w:rPr>
        <w:t>.</w:t>
      </w:r>
    </w:p>
    <w:p w14:paraId="7F3BD7FA" w14:textId="77777777" w:rsidR="00BF2840" w:rsidRDefault="00BF2840" w:rsidP="00BF2840"/>
    <w:p w14:paraId="35D99206" w14:textId="77777777" w:rsidR="00BF2840" w:rsidRDefault="00BF2840" w:rsidP="00BF2840">
      <w:pPr>
        <w:rPr>
          <w:rFonts w:hint="eastAsia"/>
        </w:rPr>
      </w:pPr>
      <w:r>
        <w:rPr>
          <w:rFonts w:hint="eastAsia"/>
        </w:rPr>
        <w:t>阿婆</w:t>
      </w:r>
      <w:r>
        <w:rPr>
          <w:rFonts w:hint="eastAsia"/>
        </w:rPr>
        <w:t xml:space="preserve"> apa, abha, ava, etc.</w:t>
      </w:r>
    </w:p>
    <w:p w14:paraId="76C3C1EC" w14:textId="77777777" w:rsidR="00BF2840" w:rsidRDefault="00BF2840" w:rsidP="00BF2840"/>
    <w:p w14:paraId="4EF38174" w14:textId="77777777" w:rsidR="00BF2840" w:rsidRDefault="00BF2840" w:rsidP="00BF2840">
      <w:pPr>
        <w:rPr>
          <w:rFonts w:hint="eastAsia"/>
        </w:rPr>
      </w:pPr>
      <w:r>
        <w:rPr>
          <w:rFonts w:hint="eastAsia"/>
        </w:rPr>
        <w:t>阿婆摩羅</w:t>
      </w:r>
      <w:r>
        <w:rPr>
          <w:rFonts w:hint="eastAsia"/>
        </w:rPr>
        <w:t xml:space="preserve"> (or </w:t>
      </w:r>
      <w:r>
        <w:rPr>
          <w:rFonts w:hint="eastAsia"/>
        </w:rPr>
        <w:t>阿婆娑摩羅</w:t>
      </w:r>
      <w:r>
        <w:rPr>
          <w:rFonts w:hint="eastAsia"/>
        </w:rPr>
        <w:t>) apasm</w:t>
      </w:r>
      <w:r>
        <w:rPr>
          <w:rFonts w:hint="eastAsia"/>
        </w:rPr>
        <w:t>ā</w:t>
      </w:r>
      <w:r>
        <w:rPr>
          <w:rFonts w:hint="eastAsia"/>
        </w:rPr>
        <w:t>ra, epileptic, demons of epilepsy.</w:t>
      </w:r>
    </w:p>
    <w:p w14:paraId="6EBA2FC1" w14:textId="77777777" w:rsidR="00BF2840" w:rsidRDefault="00BF2840" w:rsidP="00BF2840"/>
    <w:p w14:paraId="77C6FF8A" w14:textId="77777777" w:rsidR="00BF2840" w:rsidRDefault="00BF2840" w:rsidP="00BF2840">
      <w:r>
        <w:rPr>
          <w:rFonts w:hint="eastAsia"/>
        </w:rPr>
        <w:t>阿婆孕迦羅</w:t>
      </w:r>
      <w:r>
        <w:t xml:space="preserve"> abhayaṃkara, giving security from fear, name of a tathāgata.</w:t>
      </w:r>
    </w:p>
    <w:p w14:paraId="284637DC" w14:textId="77777777" w:rsidR="00BF2840" w:rsidRDefault="00BF2840" w:rsidP="00BF2840"/>
    <w:p w14:paraId="28D9CDF6" w14:textId="77777777" w:rsidR="00BF2840" w:rsidRDefault="00BF2840" w:rsidP="00BF2840">
      <w:pPr>
        <w:rPr>
          <w:rFonts w:hint="eastAsia"/>
        </w:rPr>
      </w:pPr>
      <w:r>
        <w:rPr>
          <w:rFonts w:hint="eastAsia"/>
        </w:rPr>
        <w:t>阿婆盧吉低舍羅</w:t>
      </w:r>
      <w:r>
        <w:rPr>
          <w:rFonts w:hint="eastAsia"/>
        </w:rPr>
        <w:t xml:space="preserve"> Avalokite</w:t>
      </w:r>
      <w:r>
        <w:rPr>
          <w:rFonts w:ascii="Cambria" w:hAnsi="Cambria" w:cs="Cambria"/>
        </w:rPr>
        <w:t>ś</w:t>
      </w:r>
      <w:r>
        <w:rPr>
          <w:rFonts w:hint="eastAsia"/>
        </w:rPr>
        <w:t>vara, name of Guanyin.</w:t>
      </w:r>
    </w:p>
    <w:p w14:paraId="46BF2471" w14:textId="77777777" w:rsidR="00BF2840" w:rsidRDefault="00BF2840" w:rsidP="00BF2840"/>
    <w:p w14:paraId="2DE5E73B" w14:textId="77777777" w:rsidR="00BF2840" w:rsidRDefault="00BF2840" w:rsidP="00BF2840">
      <w:pPr>
        <w:rPr>
          <w:rFonts w:hint="eastAsia"/>
        </w:rPr>
      </w:pPr>
      <w:r>
        <w:rPr>
          <w:rFonts w:hint="eastAsia"/>
        </w:rPr>
        <w:t>阿婆磨</w:t>
      </w:r>
      <w:r>
        <w:rPr>
          <w:rFonts w:hint="eastAsia"/>
        </w:rPr>
        <w:t xml:space="preserve"> anupma, applied to a buddha as</w:t>
      </w:r>
      <w:r>
        <w:rPr>
          <w:rFonts w:hint="eastAsia"/>
        </w:rPr>
        <w:t>無等等</w:t>
      </w:r>
      <w:r>
        <w:rPr>
          <w:rFonts w:hint="eastAsia"/>
        </w:rPr>
        <w:t xml:space="preserve"> of unequalled rank, cf. </w:t>
      </w:r>
      <w:r>
        <w:rPr>
          <w:rFonts w:hint="eastAsia"/>
        </w:rPr>
        <w:t>阿娑磨</w:t>
      </w:r>
      <w:r>
        <w:rPr>
          <w:rFonts w:hint="eastAsia"/>
        </w:rPr>
        <w:t>.</w:t>
      </w:r>
    </w:p>
    <w:p w14:paraId="67E496A7" w14:textId="77777777" w:rsidR="00BF2840" w:rsidRDefault="00BF2840" w:rsidP="00BF2840"/>
    <w:p w14:paraId="477464CD" w14:textId="77777777" w:rsidR="00BF2840" w:rsidRDefault="00BF2840" w:rsidP="00BF2840">
      <w:r>
        <w:t>[287]</w:t>
      </w:r>
    </w:p>
    <w:p w14:paraId="574BE809" w14:textId="77777777" w:rsidR="00BF2840" w:rsidRDefault="00BF2840" w:rsidP="00BF2840"/>
    <w:p w14:paraId="161179C3" w14:textId="77777777" w:rsidR="00BF2840" w:rsidRDefault="00BF2840" w:rsidP="00BF2840">
      <w:r>
        <w:rPr>
          <w:rFonts w:hint="eastAsia"/>
        </w:rPr>
        <w:t>阿密哩多</w:t>
      </w:r>
      <w:r>
        <w:t xml:space="preserve"> amṛta, </w:t>
      </w:r>
      <w:r>
        <w:rPr>
          <w:rFonts w:hint="eastAsia"/>
        </w:rPr>
        <w:t>阿密</w:t>
      </w:r>
      <w:r>
        <w:t>?</w:t>
      </w:r>
      <w:r>
        <w:rPr>
          <w:rFonts w:hint="eastAsia"/>
        </w:rPr>
        <w:t>帝</w:t>
      </w:r>
      <w:r>
        <w:t xml:space="preserve">; </w:t>
      </w:r>
      <w:r>
        <w:rPr>
          <w:rFonts w:hint="eastAsia"/>
        </w:rPr>
        <w:t>阿沒</w:t>
      </w:r>
      <w:r>
        <w:t>?</w:t>
      </w:r>
      <w:r>
        <w:rPr>
          <w:rFonts w:hint="eastAsia"/>
        </w:rPr>
        <w:t>都</w:t>
      </w:r>
      <w:r>
        <w:t xml:space="preserve"> nectar, ambrosia. </w:t>
      </w:r>
      <w:r>
        <w:rPr>
          <w:rFonts w:hint="eastAsia"/>
        </w:rPr>
        <w:t>阿密哩多軍荼利</w:t>
      </w:r>
      <w:r>
        <w:t xml:space="preserve"> One of the five </w:t>
      </w:r>
      <w:r>
        <w:rPr>
          <w:rFonts w:hint="eastAsia"/>
        </w:rPr>
        <w:t>明王</w:t>
      </w:r>
      <w:r>
        <w:t xml:space="preserve"> q.v.</w:t>
      </w:r>
    </w:p>
    <w:p w14:paraId="3778F52C" w14:textId="77777777" w:rsidR="00BF2840" w:rsidRDefault="00BF2840" w:rsidP="00BF2840"/>
    <w:p w14:paraId="36626FD4" w14:textId="77777777" w:rsidR="00BF2840" w:rsidRDefault="00BF2840" w:rsidP="00BF2840">
      <w:r>
        <w:rPr>
          <w:rFonts w:hint="eastAsia"/>
        </w:rPr>
        <w:t>阿尸羅婆那</w:t>
      </w:r>
      <w:r>
        <w:t xml:space="preserve"> Śravaṇā, which M.W. gives as 'one of the lunar asterisms... α, β, γ, Aquilae'. Śravaṇā is the month which falls in July-August.</w:t>
      </w:r>
    </w:p>
    <w:p w14:paraId="7968DF7E" w14:textId="77777777" w:rsidR="00BF2840" w:rsidRDefault="00BF2840" w:rsidP="00BF2840"/>
    <w:p w14:paraId="4752EFEA" w14:textId="77777777" w:rsidR="00BF2840" w:rsidRDefault="00BF2840" w:rsidP="00BF2840">
      <w:pPr>
        <w:rPr>
          <w:rFonts w:hint="eastAsia"/>
        </w:rPr>
      </w:pPr>
      <w:r>
        <w:rPr>
          <w:rFonts w:hint="eastAsia"/>
        </w:rPr>
        <w:t>阿尾捨</w:t>
      </w:r>
      <w:r>
        <w:rPr>
          <w:rFonts w:hint="eastAsia"/>
        </w:rPr>
        <w:t xml:space="preserve"> avesa, spiritualistic possession, a youthful medium. Also </w:t>
      </w:r>
      <w:r>
        <w:rPr>
          <w:rFonts w:hint="eastAsia"/>
        </w:rPr>
        <w:t>阿尾舍</w:t>
      </w:r>
      <w:r>
        <w:rPr>
          <w:rFonts w:hint="eastAsia"/>
        </w:rPr>
        <w:t xml:space="preserve">, </w:t>
      </w:r>
      <w:r>
        <w:rPr>
          <w:rFonts w:hint="eastAsia"/>
        </w:rPr>
        <w:t>阿尾奢</w:t>
      </w:r>
      <w:r>
        <w:rPr>
          <w:rFonts w:hint="eastAsia"/>
        </w:rPr>
        <w:t xml:space="preserve">, </w:t>
      </w:r>
      <w:r>
        <w:rPr>
          <w:rFonts w:hint="eastAsia"/>
        </w:rPr>
        <w:t>阿尾賖</w:t>
      </w:r>
      <w:r>
        <w:rPr>
          <w:rFonts w:hint="eastAsia"/>
        </w:rPr>
        <w:t xml:space="preserve">, </w:t>
      </w:r>
      <w:r>
        <w:rPr>
          <w:rFonts w:hint="eastAsia"/>
        </w:rPr>
        <w:t>阿毘舍</w:t>
      </w:r>
      <w:r>
        <w:rPr>
          <w:rFonts w:hint="eastAsia"/>
        </w:rPr>
        <w:t>.</w:t>
      </w:r>
    </w:p>
    <w:p w14:paraId="53CAC9AF" w14:textId="77777777" w:rsidR="00BF2840" w:rsidRDefault="00BF2840" w:rsidP="00BF2840"/>
    <w:p w14:paraId="25A82B13" w14:textId="77777777" w:rsidR="00BF2840" w:rsidRDefault="00BF2840" w:rsidP="00BF2840">
      <w:r>
        <w:rPr>
          <w:rFonts w:hint="eastAsia"/>
        </w:rPr>
        <w:t>阿底哩</w:t>
      </w:r>
      <w:r>
        <w:t xml:space="preserve"> (or </w:t>
      </w:r>
      <w:r>
        <w:rPr>
          <w:rFonts w:hint="eastAsia"/>
        </w:rPr>
        <w:t>阿跌哩</w:t>
      </w:r>
      <w:r>
        <w:t>) Atri, a devourer; one of the stars in Ursa Major; one of the assistants of Agni shown in the Garbhadhātu; an ancient ṛṣi.</w:t>
      </w:r>
    </w:p>
    <w:p w14:paraId="3F892BFA" w14:textId="77777777" w:rsidR="00BF2840" w:rsidRDefault="00BF2840" w:rsidP="00BF2840"/>
    <w:p w14:paraId="0C68F8E1" w14:textId="77777777" w:rsidR="00BF2840" w:rsidRDefault="00BF2840" w:rsidP="00BF2840">
      <w:pPr>
        <w:rPr>
          <w:rFonts w:hint="eastAsia"/>
        </w:rPr>
      </w:pPr>
      <w:r>
        <w:rPr>
          <w:rFonts w:hint="eastAsia"/>
        </w:rPr>
        <w:t>阿庾多</w:t>
      </w:r>
      <w:r>
        <w:rPr>
          <w:rFonts w:hint="eastAsia"/>
        </w:rPr>
        <w:t xml:space="preserve"> idem </w:t>
      </w:r>
      <w:r>
        <w:rPr>
          <w:rFonts w:hint="eastAsia"/>
        </w:rPr>
        <w:t>阿由多</w:t>
      </w:r>
      <w:r>
        <w:rPr>
          <w:rFonts w:hint="eastAsia"/>
        </w:rPr>
        <w:t>.</w:t>
      </w:r>
    </w:p>
    <w:p w14:paraId="32208829" w14:textId="77777777" w:rsidR="00BF2840" w:rsidRDefault="00BF2840" w:rsidP="00BF2840"/>
    <w:p w14:paraId="25145E1E" w14:textId="77777777" w:rsidR="00BF2840" w:rsidRDefault="00BF2840" w:rsidP="00BF2840">
      <w:r>
        <w:rPr>
          <w:rFonts w:hint="eastAsia"/>
        </w:rPr>
        <w:t>阿差末</w:t>
      </w:r>
      <w:r>
        <w:t xml:space="preserve"> akṣayamti, unceasing devotion, with an unfailing mind; name of a bodhisattva.</w:t>
      </w:r>
    </w:p>
    <w:p w14:paraId="196B7AD8" w14:textId="77777777" w:rsidR="00BF2840" w:rsidRDefault="00BF2840" w:rsidP="00BF2840"/>
    <w:p w14:paraId="4B54710E" w14:textId="77777777" w:rsidR="00BF2840" w:rsidRDefault="00BF2840" w:rsidP="00BF2840">
      <w:r>
        <w:rPr>
          <w:rFonts w:hint="eastAsia"/>
        </w:rPr>
        <w:t>阿彌陀</w:t>
      </w:r>
      <w:r>
        <w:t xml:space="preserve"> (</w:t>
      </w:r>
      <w:r>
        <w:rPr>
          <w:rFonts w:hint="eastAsia"/>
        </w:rPr>
        <w:t>阿彌</w:t>
      </w:r>
      <w:r>
        <w:t xml:space="preserve">) amita, boundless, infinite; tr. by </w:t>
      </w:r>
      <w:r>
        <w:rPr>
          <w:rFonts w:hint="eastAsia"/>
        </w:rPr>
        <w:t>無量</w:t>
      </w:r>
      <w:r>
        <w:t xml:space="preserve"> immeasurable. The Buddha of infinite qualities, known as </w:t>
      </w:r>
      <w:r>
        <w:rPr>
          <w:rFonts w:hint="eastAsia"/>
        </w:rPr>
        <w:t>阿彌陀婆</w:t>
      </w:r>
      <w:r>
        <w:t xml:space="preserve"> (or </w:t>
      </w:r>
      <w:r>
        <w:rPr>
          <w:rFonts w:hint="eastAsia"/>
        </w:rPr>
        <w:t>阿彌陀佛</w:t>
      </w:r>
      <w:r>
        <w:t xml:space="preserve">) Amitābha, tr. </w:t>
      </w:r>
      <w:r>
        <w:rPr>
          <w:rFonts w:hint="eastAsia"/>
        </w:rPr>
        <w:t>無量光</w:t>
      </w:r>
      <w:r>
        <w:t xml:space="preserve"> boundless light; </w:t>
      </w:r>
      <w:r>
        <w:rPr>
          <w:rFonts w:hint="eastAsia"/>
        </w:rPr>
        <w:t>阿彌陀廋斯</w:t>
      </w:r>
      <w:r>
        <w:t xml:space="preserve">Amitāyus, tr. </w:t>
      </w:r>
      <w:r>
        <w:rPr>
          <w:rFonts w:hint="eastAsia"/>
        </w:rPr>
        <w:t xml:space="preserve">無量壽　</w:t>
      </w:r>
      <w:r>
        <w:t xml:space="preserve">boundless age, or life; and among the esoteric sects Amṛta </w:t>
      </w:r>
      <w:r>
        <w:rPr>
          <w:rFonts w:hint="eastAsia"/>
        </w:rPr>
        <w:t>甘露</w:t>
      </w:r>
      <w:r>
        <w:t xml:space="preserve"> (</w:t>
      </w:r>
      <w:r>
        <w:rPr>
          <w:rFonts w:hint="eastAsia"/>
        </w:rPr>
        <w:t>甘露王</w:t>
      </w:r>
      <w:r>
        <w:t xml:space="preserve">) sweet-dew (king). An imaginary being unknown to ancient Buddhism, possibly of Persian or Iranian origin, who has eclipsed the historical Buddha in becoming the most popular divinity in the Mahāyāna pantheon. His name indicates an idealization rather than an historic personality, the idea of eternal light and life. The origin and date of the concept are unknown, but he has always been associated with the west, where in his Paradise, Suikhāvatī, the Western Pure Land, he receives to unbounded happiness all who call upon his name (cf. the Pure Lands </w:t>
      </w:r>
      <w:r>
        <w:rPr>
          <w:rFonts w:hint="eastAsia"/>
        </w:rPr>
        <w:t>淨土</w:t>
      </w:r>
      <w:r>
        <w:t xml:space="preserve"> of Maitreya and Akṣobhya). This is consequent on his forty-eight vows, especially the eighteenth, in which he vows to refuse Buddhahood until he has saved all living beings to his Paradise, except those who had committed the five unpardonable sins, or were guilty of blasphemy against the Faith. While his Paradise is theoretically only a stage on the way to rebirth in the final joys of nirvana, it is popularly considered as the final resting-place of those who cry na-mo a-mi-</w:t>
      </w:r>
      <w:r>
        <w:rPr>
          <w:rFonts w:hint="eastAsia"/>
        </w:rPr>
        <w:t xml:space="preserve">to-fo, or blessed be, or adoration to, Amita Buddha. The </w:t>
      </w:r>
      <w:r>
        <w:rPr>
          <w:rFonts w:hint="eastAsia"/>
        </w:rPr>
        <w:t>淨土</w:t>
      </w:r>
      <w:r>
        <w:rPr>
          <w:rFonts w:hint="eastAsia"/>
        </w:rPr>
        <w:t xml:space="preserve"> Pure-land (Jap. J</w:t>
      </w:r>
      <w:r>
        <w:rPr>
          <w:rFonts w:hint="eastAsia"/>
        </w:rPr>
        <w:t>ō</w:t>
      </w:r>
      <w:r>
        <w:rPr>
          <w:rFonts w:hint="eastAsia"/>
        </w:rPr>
        <w:t>do) sect is especially devoted to this cult, which arises chiefly out of the Sukh</w:t>
      </w:r>
      <w:r>
        <w:rPr>
          <w:rFonts w:hint="eastAsia"/>
        </w:rPr>
        <w:t>ā</w:t>
      </w:r>
      <w:r>
        <w:rPr>
          <w:rFonts w:hint="eastAsia"/>
        </w:rPr>
        <w:t>vat</w:t>
      </w:r>
      <w:r>
        <w:rPr>
          <w:rFonts w:hint="eastAsia"/>
        </w:rPr>
        <w:t>ī</w:t>
      </w:r>
      <w:r>
        <w:rPr>
          <w:rFonts w:hint="eastAsia"/>
        </w:rPr>
        <w:t>vy</w:t>
      </w:r>
      <w:r>
        <w:rPr>
          <w:rFonts w:hint="eastAsia"/>
        </w:rPr>
        <w:t>ū</w:t>
      </w:r>
      <w:r>
        <w:rPr>
          <w:rFonts w:hint="eastAsia"/>
        </w:rPr>
        <w:t xml:space="preserve">ha, but Amita is referred to in many other texts and recognized, with differing interpretations and emphasis, by the other sects. Eitel attributes the first preaching of the dogma to 'a priest from Tokhara' in A. D.147, and says that Faxian and Xuanzang make no mention of the cult. But the Chinese pilgrim </w:t>
      </w:r>
      <w:r>
        <w:rPr>
          <w:rFonts w:hint="eastAsia"/>
        </w:rPr>
        <w:t>慧日</w:t>
      </w:r>
      <w:r>
        <w:rPr>
          <w:rFonts w:hint="eastAsia"/>
        </w:rPr>
        <w:t xml:space="preserve">Huiri says he found it prevalent in </w:t>
      </w:r>
      <w:r>
        <w:t xml:space="preserve">India 702-719. The first translation of the Amitāyus Sutra, circa A.D. 223-253, had disappeared when the Kaiyuan catalogue was compiled A.D. 730. The eighteenth vow occurs in the tr. by Dharmarakṣa A.D. 308. With Amita is closely associated Avalokiteśvara, who is also considered as his incarnation, and appears crowned with, or bearing </w:t>
      </w:r>
      <w:r>
        <w:lastRenderedPageBreak/>
        <w:t xml:space="preserve">the image of Amita. In the trinity of Amita, Avalokiteśvara appears on his left and Mahāsthāmaprāpta on his right. Another group, of five, includes Kṣitigarbha and Nāgārjuna, </w:t>
      </w:r>
      <w:r>
        <w:rPr>
          <w:rFonts w:hint="eastAsia"/>
        </w:rPr>
        <w:t>the latter counted as the second patriarch of the Pure Land sect. One who calls on the name of Amit</w:t>
      </w:r>
      <w:r>
        <w:rPr>
          <w:rFonts w:hint="eastAsia"/>
        </w:rPr>
        <w:t>ā</w:t>
      </w:r>
      <w:r>
        <w:rPr>
          <w:rFonts w:hint="eastAsia"/>
        </w:rPr>
        <w:t xml:space="preserve">bha is styled </w:t>
      </w:r>
      <w:r>
        <w:rPr>
          <w:rFonts w:hint="eastAsia"/>
        </w:rPr>
        <w:t>阿彌陀聖</w:t>
      </w:r>
      <w:r>
        <w:rPr>
          <w:rFonts w:hint="eastAsia"/>
        </w:rPr>
        <w:t xml:space="preserve"> a saint of Amit</w:t>
      </w:r>
      <w:r>
        <w:rPr>
          <w:rFonts w:hint="eastAsia"/>
        </w:rPr>
        <w:t>ā</w:t>
      </w:r>
      <w:r>
        <w:rPr>
          <w:rFonts w:hint="eastAsia"/>
        </w:rPr>
        <w:t>bha. Amit</w:t>
      </w:r>
      <w:r>
        <w:rPr>
          <w:rFonts w:hint="eastAsia"/>
        </w:rPr>
        <w:t>ā</w:t>
      </w:r>
      <w:r>
        <w:rPr>
          <w:rFonts w:hint="eastAsia"/>
        </w:rPr>
        <w:t>bha is one of the Five 'dhy</w:t>
      </w:r>
      <w:r>
        <w:rPr>
          <w:rFonts w:hint="eastAsia"/>
        </w:rPr>
        <w:t>ā</w:t>
      </w:r>
      <w:r>
        <w:rPr>
          <w:rFonts w:hint="eastAsia"/>
        </w:rPr>
        <w:t xml:space="preserve">ni buddhas' </w:t>
      </w:r>
      <w:r>
        <w:rPr>
          <w:rFonts w:hint="eastAsia"/>
        </w:rPr>
        <w:t>五佛</w:t>
      </w:r>
      <w:r>
        <w:rPr>
          <w:rFonts w:hint="eastAsia"/>
        </w:rPr>
        <w:t xml:space="preserve">, q.v. He has many titles, amongst which are the following twelve relating to him as Buddha of light, also his title of eternal life: </w:t>
      </w:r>
      <w:r>
        <w:rPr>
          <w:rFonts w:hint="eastAsia"/>
        </w:rPr>
        <w:t>無量光佛</w:t>
      </w:r>
      <w:r>
        <w:rPr>
          <w:rFonts w:hint="eastAsia"/>
        </w:rPr>
        <w:t xml:space="preserve">Buddha of boundless light; </w:t>
      </w:r>
      <w:r>
        <w:rPr>
          <w:rFonts w:hint="eastAsia"/>
        </w:rPr>
        <w:t>無邊光佛</w:t>
      </w:r>
      <w:r>
        <w:rPr>
          <w:rFonts w:hint="eastAsia"/>
        </w:rPr>
        <w:t xml:space="preserve"> Buddha of unlimited light; </w:t>
      </w:r>
      <w:r>
        <w:rPr>
          <w:rFonts w:hint="eastAsia"/>
        </w:rPr>
        <w:t>無礙光佛</w:t>
      </w:r>
      <w:r>
        <w:rPr>
          <w:rFonts w:hint="eastAsia"/>
        </w:rPr>
        <w:t xml:space="preserve"> Buddha of irresistible light; </w:t>
      </w:r>
      <w:r>
        <w:rPr>
          <w:rFonts w:hint="eastAsia"/>
        </w:rPr>
        <w:t>無對光佛</w:t>
      </w:r>
      <w:r>
        <w:rPr>
          <w:rFonts w:hint="eastAsia"/>
        </w:rPr>
        <w:t xml:space="preserve"> Buddha of incomparable light; </w:t>
      </w:r>
      <w:r>
        <w:rPr>
          <w:rFonts w:hint="eastAsia"/>
        </w:rPr>
        <w:t>燄王光佛</w:t>
      </w:r>
      <w:r>
        <w:rPr>
          <w:rFonts w:hint="eastAsia"/>
        </w:rPr>
        <w:t xml:space="preserve"> Buddha of yama or flame-king light; </w:t>
      </w:r>
      <w:r>
        <w:rPr>
          <w:rFonts w:hint="eastAsia"/>
        </w:rPr>
        <w:t>淸淨光佛</w:t>
      </w:r>
      <w:r>
        <w:rPr>
          <w:rFonts w:hint="eastAsia"/>
        </w:rPr>
        <w:t xml:space="preserve"> Buddha of pure light; </w:t>
      </w:r>
      <w:r>
        <w:rPr>
          <w:rFonts w:hint="eastAsia"/>
        </w:rPr>
        <w:t>歡喜光佛</w:t>
      </w:r>
      <w:r>
        <w:rPr>
          <w:rFonts w:hint="eastAsia"/>
        </w:rPr>
        <w:t xml:space="preserve"> Buddha of joyous light; </w:t>
      </w:r>
      <w:r>
        <w:rPr>
          <w:rFonts w:hint="eastAsia"/>
        </w:rPr>
        <w:t>智慧光佛</w:t>
      </w:r>
      <w:r>
        <w:rPr>
          <w:rFonts w:hint="eastAsia"/>
        </w:rPr>
        <w:t xml:space="preserve"> Buddha of wisdom light; </w:t>
      </w:r>
      <w:r>
        <w:rPr>
          <w:rFonts w:hint="eastAsia"/>
        </w:rPr>
        <w:t>不斷光佛</w:t>
      </w:r>
      <w:r>
        <w:rPr>
          <w:rFonts w:hint="eastAsia"/>
        </w:rPr>
        <w:t xml:space="preserve"> Buddha of unending light; </w:t>
      </w:r>
      <w:r>
        <w:rPr>
          <w:rFonts w:hint="eastAsia"/>
        </w:rPr>
        <w:t>難思光佛</w:t>
      </w:r>
      <w:r>
        <w:rPr>
          <w:rFonts w:hint="eastAsia"/>
        </w:rPr>
        <w:t xml:space="preserve"> Buddha of inconceivable light; </w:t>
      </w:r>
      <w:r>
        <w:rPr>
          <w:rFonts w:hint="eastAsia"/>
        </w:rPr>
        <w:t>無稱光佛</w:t>
      </w:r>
      <w:r>
        <w:rPr>
          <w:rFonts w:hint="eastAsia"/>
        </w:rPr>
        <w:t xml:space="preserve">Buddha of indescribable light; </w:t>
      </w:r>
      <w:r>
        <w:rPr>
          <w:rFonts w:hint="eastAsia"/>
        </w:rPr>
        <w:t>超日月光佛</w:t>
      </w:r>
      <w:r>
        <w:rPr>
          <w:rFonts w:hint="eastAsia"/>
        </w:rPr>
        <w:t xml:space="preserve"> Buddha of light surpassing that of sun and moon; </w:t>
      </w:r>
      <w:r>
        <w:rPr>
          <w:rFonts w:hint="eastAsia"/>
        </w:rPr>
        <w:t>無量壽</w:t>
      </w:r>
      <w:r>
        <w:rPr>
          <w:rFonts w:hint="eastAsia"/>
        </w:rPr>
        <w:t xml:space="preserve"> Buddha of boundless age. As</w:t>
      </w:r>
      <w:r>
        <w:t xml:space="preserve"> buddha he has, of course, all the attributes of a buddha, including the trikāya, or </w:t>
      </w:r>
      <w:r>
        <w:rPr>
          <w:rFonts w:hint="eastAsia"/>
        </w:rPr>
        <w:t>法報化身</w:t>
      </w:r>
      <w:r>
        <w:t xml:space="preserve">, about which in re Amita there are differences of opinion in the various schools. His esoteric germ-letter is hrīḥ, and he has specific manual-signs. Cf. </w:t>
      </w:r>
      <w:r>
        <w:rPr>
          <w:rFonts w:hint="eastAsia"/>
        </w:rPr>
        <w:t>阿彌陀經</w:t>
      </w:r>
      <w:r>
        <w:t>, of which with commentaries there are numerous editions.</w:t>
      </w:r>
    </w:p>
    <w:p w14:paraId="018215F5" w14:textId="77777777" w:rsidR="00BF2840" w:rsidRDefault="00BF2840" w:rsidP="00BF2840"/>
    <w:p w14:paraId="769112BF" w14:textId="77777777" w:rsidR="00BF2840" w:rsidRDefault="00BF2840" w:rsidP="00BF2840">
      <w:r>
        <w:rPr>
          <w:rFonts w:hint="eastAsia"/>
        </w:rPr>
        <w:t>阿彌陀檀那</w:t>
      </w:r>
      <w:r>
        <w:t xml:space="preserve"> Amṛtodana </w:t>
      </w:r>
      <w:r>
        <w:rPr>
          <w:rFonts w:hint="eastAsia"/>
        </w:rPr>
        <w:t>甘露王</w:t>
      </w:r>
      <w:r>
        <w:t>. A king of Magadha, father of Anuruddha and Bhadrika, uncle of Śākyamuni.</w:t>
      </w:r>
    </w:p>
    <w:p w14:paraId="368912D0" w14:textId="77777777" w:rsidR="00BF2840" w:rsidRDefault="00BF2840" w:rsidP="00BF2840"/>
    <w:p w14:paraId="43A38A75" w14:textId="77777777" w:rsidR="00BF2840" w:rsidRDefault="00BF2840" w:rsidP="00BF2840">
      <w:r>
        <w:rPr>
          <w:rFonts w:hint="eastAsia"/>
        </w:rPr>
        <w:t>阿恃多伐底</w:t>
      </w:r>
      <w:r>
        <w:t xml:space="preserve"> Ajiravatī; v. </w:t>
      </w:r>
      <w:r>
        <w:rPr>
          <w:rFonts w:hint="eastAsia"/>
        </w:rPr>
        <w:t>尸</w:t>
      </w:r>
      <w:r>
        <w:t xml:space="preserve">. The river Hiraṇyavatī, also </w:t>
      </w:r>
      <w:r>
        <w:rPr>
          <w:rFonts w:hint="eastAsia"/>
        </w:rPr>
        <w:t>阿利羅跋提</w:t>
      </w:r>
      <w:r>
        <w:t xml:space="preserve"> (or</w:t>
      </w:r>
      <w:r>
        <w:rPr>
          <w:rFonts w:hint="eastAsia"/>
        </w:rPr>
        <w:t>阿夷羅跋提</w:t>
      </w:r>
      <w:r>
        <w:t xml:space="preserve">or </w:t>
      </w:r>
      <w:r>
        <w:rPr>
          <w:rFonts w:hint="eastAsia"/>
        </w:rPr>
        <w:t>阿利羅拔提</w:t>
      </w:r>
      <w:r>
        <w:t xml:space="preserve">or </w:t>
      </w:r>
      <w:r>
        <w:rPr>
          <w:rFonts w:hint="eastAsia"/>
        </w:rPr>
        <w:t>阿夷羅拔提</w:t>
      </w:r>
      <w:r>
        <w:t xml:space="preserve">); </w:t>
      </w:r>
      <w:r>
        <w:rPr>
          <w:rFonts w:hint="eastAsia"/>
        </w:rPr>
        <w:t>阿夷羅婆底</w:t>
      </w:r>
      <w:r>
        <w:t xml:space="preserve"> (or </w:t>
      </w:r>
      <w:r>
        <w:rPr>
          <w:rFonts w:hint="eastAsia"/>
        </w:rPr>
        <w:t>阿脂羅婆底</w:t>
      </w:r>
      <w:r>
        <w:t xml:space="preserve">or </w:t>
      </w:r>
      <w:r>
        <w:rPr>
          <w:rFonts w:hint="eastAsia"/>
        </w:rPr>
        <w:t>阿寅羅婆底</w:t>
      </w:r>
      <w:r>
        <w:t xml:space="preserve">); </w:t>
      </w:r>
      <w:r>
        <w:rPr>
          <w:rFonts w:hint="eastAsia"/>
        </w:rPr>
        <w:t>阿爾多嚩底</w:t>
      </w:r>
      <w:r>
        <w:t xml:space="preserve">. It is probable that </w:t>
      </w:r>
      <w:r>
        <w:rPr>
          <w:rFonts w:hint="eastAsia"/>
        </w:rPr>
        <w:t>阿恃多</w:t>
      </w:r>
      <w:r>
        <w:t xml:space="preserve">, intp. </w:t>
      </w:r>
      <w:r>
        <w:rPr>
          <w:rFonts w:hint="eastAsia"/>
        </w:rPr>
        <w:t>無勝</w:t>
      </w:r>
      <w:r>
        <w:t xml:space="preserve"> unconquered, is Ajita and an error. Cf. </w:t>
      </w:r>
      <w:r>
        <w:rPr>
          <w:rFonts w:hint="eastAsia"/>
        </w:rPr>
        <w:t>阿誓</w:t>
      </w:r>
      <w:r>
        <w:t>.</w:t>
      </w:r>
    </w:p>
    <w:p w14:paraId="74037C9F" w14:textId="77777777" w:rsidR="00BF2840" w:rsidRDefault="00BF2840" w:rsidP="00BF2840"/>
    <w:p w14:paraId="44D0E2F6" w14:textId="77777777" w:rsidR="00BF2840" w:rsidRDefault="00BF2840" w:rsidP="00BF2840">
      <w:r>
        <w:rPr>
          <w:rFonts w:hint="eastAsia"/>
        </w:rPr>
        <w:t>阿折羅</w:t>
      </w:r>
      <w:r>
        <w:t xml:space="preserve"> Ācāra, an arhat of the kingdom of Andhra, founder of a monastery.</w:t>
      </w:r>
    </w:p>
    <w:p w14:paraId="1C9FD34F" w14:textId="77777777" w:rsidR="00BF2840" w:rsidRDefault="00BF2840" w:rsidP="00BF2840"/>
    <w:p w14:paraId="3A7A2C4E" w14:textId="77777777" w:rsidR="00BF2840" w:rsidRDefault="00BF2840" w:rsidP="00BF2840">
      <w:pPr>
        <w:rPr>
          <w:rFonts w:hint="eastAsia"/>
        </w:rPr>
      </w:pPr>
      <w:r>
        <w:rPr>
          <w:rFonts w:hint="eastAsia"/>
        </w:rPr>
        <w:t>阿拘盧奢</w:t>
      </w:r>
      <w:r>
        <w:rPr>
          <w:rFonts w:hint="eastAsia"/>
        </w:rPr>
        <w:t xml:space="preserve"> </w:t>
      </w:r>
      <w:r>
        <w:rPr>
          <w:rFonts w:hint="eastAsia"/>
        </w:rPr>
        <w:t>ā</w:t>
      </w:r>
      <w:r>
        <w:rPr>
          <w:rFonts w:hint="eastAsia"/>
        </w:rPr>
        <w:t>kro</w:t>
      </w:r>
      <w:r>
        <w:rPr>
          <w:rFonts w:ascii="Cambria" w:hAnsi="Cambria" w:cs="Cambria"/>
        </w:rPr>
        <w:t>ś</w:t>
      </w:r>
      <w:r>
        <w:rPr>
          <w:rFonts w:hint="eastAsia"/>
        </w:rPr>
        <w:t xml:space="preserve">a; </w:t>
      </w:r>
      <w:r>
        <w:rPr>
          <w:rFonts w:hint="eastAsia"/>
        </w:rPr>
        <w:t>罵</w:t>
      </w:r>
      <w:r>
        <w:rPr>
          <w:rFonts w:hint="eastAsia"/>
        </w:rPr>
        <w:t xml:space="preserve"> scolding, abusing.</w:t>
      </w:r>
    </w:p>
    <w:p w14:paraId="7C02856C" w14:textId="77777777" w:rsidR="00BF2840" w:rsidRDefault="00BF2840" w:rsidP="00BF2840"/>
    <w:p w14:paraId="07C57F51" w14:textId="77777777" w:rsidR="00BF2840" w:rsidRDefault="00BF2840" w:rsidP="00BF2840">
      <w:r>
        <w:rPr>
          <w:rFonts w:hint="eastAsia"/>
        </w:rPr>
        <w:t>阿拏</w:t>
      </w:r>
      <w:r>
        <w:t xml:space="preserve"> aṇu, </w:t>
      </w:r>
      <w:r>
        <w:rPr>
          <w:rFonts w:hint="eastAsia"/>
        </w:rPr>
        <w:t>阿莬</w:t>
      </w:r>
      <w:r>
        <w:t xml:space="preserve">; </w:t>
      </w:r>
      <w:r>
        <w:rPr>
          <w:rFonts w:hint="eastAsia"/>
        </w:rPr>
        <w:t>阿耨</w:t>
      </w:r>
      <w:r>
        <w:t xml:space="preserve"> Minute, infinitesimal, the smallest aggregation of matter, a molecule consisting of </w:t>
      </w:r>
      <w:r>
        <w:rPr>
          <w:rFonts w:hint="eastAsia"/>
        </w:rPr>
        <w:t>七微</w:t>
      </w:r>
      <w:r>
        <w:t xml:space="preserve"> seven atoms.</w:t>
      </w:r>
    </w:p>
    <w:p w14:paraId="3EB1FC4D" w14:textId="77777777" w:rsidR="00BF2840" w:rsidRDefault="00BF2840" w:rsidP="00BF2840"/>
    <w:p w14:paraId="4D28E073" w14:textId="77777777" w:rsidR="00BF2840" w:rsidRDefault="00BF2840" w:rsidP="00BF2840">
      <w:r>
        <w:t>[288]</w:t>
      </w:r>
    </w:p>
    <w:p w14:paraId="34378ABF" w14:textId="77777777" w:rsidR="00BF2840" w:rsidRDefault="00BF2840" w:rsidP="00BF2840"/>
    <w:p w14:paraId="51D29B9A" w14:textId="77777777" w:rsidR="00BF2840" w:rsidRDefault="00BF2840" w:rsidP="00BF2840">
      <w:r>
        <w:rPr>
          <w:rFonts w:hint="eastAsia"/>
        </w:rPr>
        <w:t>阿提佛陀</w:t>
      </w:r>
      <w:r>
        <w:t xml:space="preserve"> Ādi-buddha, the primal buddha of ancient Lamaism (Tib. chos-kyi-daṅ-poḥi-saṅs-rgyas); by the older school he is associated with Puxian born of Vairocana i.e. Kuntu-bzan-po, or Dharmakāya-Samantabhadha; by the later school with Vajradhara, or Vajrasattva, who are </w:t>
      </w:r>
      <w:r>
        <w:lastRenderedPageBreak/>
        <w:t>considered as identical, and spoken of as omniscient, omnipotent, omnipresent, eternal, infinite, uncaused, and causing all things.</w:t>
      </w:r>
    </w:p>
    <w:p w14:paraId="17A83119" w14:textId="77777777" w:rsidR="00BF2840" w:rsidRDefault="00BF2840" w:rsidP="00BF2840"/>
    <w:p w14:paraId="2A7050DE" w14:textId="77777777" w:rsidR="00BF2840" w:rsidRDefault="00BF2840" w:rsidP="00BF2840">
      <w:r>
        <w:rPr>
          <w:rFonts w:hint="eastAsia"/>
        </w:rPr>
        <w:t>阿提目多</w:t>
      </w:r>
      <w:r>
        <w:rPr>
          <w:rFonts w:hint="eastAsia"/>
        </w:rPr>
        <w:t xml:space="preserve"> (or </w:t>
      </w:r>
      <w:r>
        <w:rPr>
          <w:rFonts w:hint="eastAsia"/>
        </w:rPr>
        <w:t>阿地目多</w:t>
      </w:r>
      <w:r>
        <w:rPr>
          <w:rFonts w:hint="eastAsia"/>
        </w:rPr>
        <w:t xml:space="preserve"> or </w:t>
      </w:r>
      <w:r>
        <w:rPr>
          <w:rFonts w:hint="eastAsia"/>
        </w:rPr>
        <w:t>阿提目多伽</w:t>
      </w:r>
      <w:r>
        <w:rPr>
          <w:rFonts w:hint="eastAsia"/>
        </w:rPr>
        <w:t xml:space="preserve"> or </w:t>
      </w:r>
      <w:r>
        <w:rPr>
          <w:rFonts w:hint="eastAsia"/>
        </w:rPr>
        <w:t>阿地目多伽</w:t>
      </w:r>
      <w:r>
        <w:rPr>
          <w:rFonts w:hint="eastAsia"/>
        </w:rPr>
        <w:t xml:space="preserve">) adhimukti or atimukti, entire freedom of mind, confidence, intp. by </w:t>
      </w:r>
      <w:r>
        <w:rPr>
          <w:rFonts w:hint="eastAsia"/>
        </w:rPr>
        <w:t>善思惟</w:t>
      </w:r>
      <w:r>
        <w:rPr>
          <w:rFonts w:hint="eastAsia"/>
        </w:rPr>
        <w:t xml:space="preserve"> 'pious thoughtfulness', good propensity. atimuktaka, a plant like the 'dragon-lick', suggestive of hemp, with red flowers and bluish-green leaves; its </w:t>
      </w:r>
      <w:r>
        <w:t>seeds produce fragrant oil, sesame. Also, a kind of tree.</w:t>
      </w:r>
    </w:p>
    <w:p w14:paraId="31DB24BF" w14:textId="77777777" w:rsidR="00BF2840" w:rsidRDefault="00BF2840" w:rsidP="00BF2840"/>
    <w:p w14:paraId="3F1D93E5" w14:textId="77777777" w:rsidR="00BF2840" w:rsidRDefault="00BF2840" w:rsidP="00BF2840">
      <w:pPr>
        <w:rPr>
          <w:rFonts w:hint="eastAsia"/>
        </w:rPr>
      </w:pPr>
      <w:r>
        <w:rPr>
          <w:rFonts w:hint="eastAsia"/>
        </w:rPr>
        <w:t>阿提阿耨波陀</w:t>
      </w:r>
      <w:r>
        <w:rPr>
          <w:rFonts w:hint="eastAsia"/>
        </w:rPr>
        <w:t xml:space="preserve"> </w:t>
      </w:r>
      <w:r>
        <w:rPr>
          <w:rFonts w:hint="eastAsia"/>
        </w:rPr>
        <w:t>ā</w:t>
      </w:r>
      <w:r>
        <w:rPr>
          <w:rFonts w:hint="eastAsia"/>
        </w:rPr>
        <w:t>dyanutp</w:t>
      </w:r>
      <w:r>
        <w:rPr>
          <w:rFonts w:hint="eastAsia"/>
        </w:rPr>
        <w:t>ā</w:t>
      </w:r>
      <w:r>
        <w:rPr>
          <w:rFonts w:hint="eastAsia"/>
        </w:rPr>
        <w:t xml:space="preserve">da, or </w:t>
      </w:r>
      <w:r>
        <w:rPr>
          <w:rFonts w:hint="eastAsia"/>
        </w:rPr>
        <w:t>ā</w:t>
      </w:r>
      <w:r>
        <w:rPr>
          <w:rFonts w:hint="eastAsia"/>
        </w:rPr>
        <w:t xml:space="preserve">dyanutpanna; </w:t>
      </w:r>
      <w:r>
        <w:rPr>
          <w:rFonts w:hint="eastAsia"/>
        </w:rPr>
        <w:t>本初不生</w:t>
      </w:r>
      <w:r>
        <w:rPr>
          <w:rFonts w:hint="eastAsia"/>
        </w:rPr>
        <w:t xml:space="preserve"> the original uncreated letter </w:t>
      </w:r>
      <w:r>
        <w:rPr>
          <w:rFonts w:hint="eastAsia"/>
        </w:rPr>
        <w:t>ā</w:t>
      </w:r>
      <w:r>
        <w:rPr>
          <w:rFonts w:hint="eastAsia"/>
        </w:rPr>
        <w:t xml:space="preserve"> or a.</w:t>
      </w:r>
    </w:p>
    <w:p w14:paraId="6CBF903B" w14:textId="77777777" w:rsidR="00BF2840" w:rsidRDefault="00BF2840" w:rsidP="00BF2840"/>
    <w:p w14:paraId="0C0D11AF" w14:textId="77777777" w:rsidR="00BF2840" w:rsidRDefault="00BF2840" w:rsidP="00BF2840">
      <w:pPr>
        <w:rPr>
          <w:rFonts w:hint="eastAsia"/>
        </w:rPr>
      </w:pPr>
      <w:r>
        <w:rPr>
          <w:rFonts w:hint="eastAsia"/>
        </w:rPr>
        <w:t>阿摩</w:t>
      </w:r>
      <w:r>
        <w:rPr>
          <w:rFonts w:hint="eastAsia"/>
        </w:rPr>
        <w:t xml:space="preserve"> amb</w:t>
      </w:r>
      <w:r>
        <w:rPr>
          <w:rFonts w:hint="eastAsia"/>
        </w:rPr>
        <w:t>ā</w:t>
      </w:r>
      <w:r>
        <w:rPr>
          <w:rFonts w:hint="eastAsia"/>
        </w:rPr>
        <w:t>, or mother, a title of respect.</w:t>
      </w:r>
    </w:p>
    <w:p w14:paraId="6C6C2FED" w14:textId="77777777" w:rsidR="00BF2840" w:rsidRDefault="00BF2840" w:rsidP="00BF2840"/>
    <w:p w14:paraId="0D7790A3" w14:textId="77777777" w:rsidR="00BF2840" w:rsidRDefault="00BF2840" w:rsidP="00BF2840">
      <w:pPr>
        <w:rPr>
          <w:rFonts w:hint="eastAsia"/>
        </w:rPr>
      </w:pPr>
      <w:r>
        <w:rPr>
          <w:rFonts w:hint="eastAsia"/>
        </w:rPr>
        <w:t>阿摩爹爹</w:t>
      </w:r>
      <w:r>
        <w:rPr>
          <w:rFonts w:hint="eastAsia"/>
        </w:rPr>
        <w:t xml:space="preserve"> Mother and father.</w:t>
      </w:r>
    </w:p>
    <w:p w14:paraId="3EF4624E" w14:textId="77777777" w:rsidR="00BF2840" w:rsidRDefault="00BF2840" w:rsidP="00BF2840"/>
    <w:p w14:paraId="406C20CE" w14:textId="77777777" w:rsidR="00BF2840" w:rsidRDefault="00BF2840" w:rsidP="00BF2840">
      <w:pPr>
        <w:rPr>
          <w:rFonts w:hint="eastAsia"/>
        </w:rPr>
      </w:pPr>
      <w:r>
        <w:rPr>
          <w:rFonts w:hint="eastAsia"/>
        </w:rPr>
        <w:t>阿摩提</w:t>
      </w:r>
      <w:r>
        <w:rPr>
          <w:rFonts w:hint="eastAsia"/>
        </w:rPr>
        <w:t xml:space="preserve"> (or </w:t>
      </w:r>
      <w:r>
        <w:rPr>
          <w:rFonts w:hint="eastAsia"/>
        </w:rPr>
        <w:t>阿麽提</w:t>
      </w:r>
      <w:r>
        <w:rPr>
          <w:rFonts w:hint="eastAsia"/>
        </w:rPr>
        <w:t xml:space="preserve">); </w:t>
      </w:r>
      <w:r>
        <w:rPr>
          <w:rFonts w:hint="eastAsia"/>
        </w:rPr>
        <w:t>阿摩</w:t>
      </w:r>
      <w:r>
        <w:rPr>
          <w:rFonts w:hint="eastAsia"/>
        </w:rPr>
        <w:t xml:space="preserve"> M048697 The 21st of the thirty-three forms of Guanyin, three eyes, four arms, two playing a lute with a phoenix-head, one foot on a lion, the other pendent.</w:t>
      </w:r>
    </w:p>
    <w:p w14:paraId="0F3349D8" w14:textId="77777777" w:rsidR="00BF2840" w:rsidRDefault="00BF2840" w:rsidP="00BF2840"/>
    <w:p w14:paraId="3DA49020" w14:textId="77777777" w:rsidR="00BF2840" w:rsidRDefault="00BF2840" w:rsidP="00BF2840">
      <w:pPr>
        <w:rPr>
          <w:rFonts w:hint="eastAsia"/>
        </w:rPr>
      </w:pPr>
      <w:r>
        <w:rPr>
          <w:rFonts w:hint="eastAsia"/>
        </w:rPr>
        <w:t>阿摩羅</w:t>
      </w:r>
      <w:r>
        <w:rPr>
          <w:rFonts w:hint="eastAsia"/>
        </w:rPr>
        <w:t xml:space="preserve"> amala; spotless, unstained, pure; the permanent and unchanging in contrast with the changing; the pure and unsullied, e.g. saintliness; the true nirvana. Also </w:t>
      </w:r>
      <w:r>
        <w:rPr>
          <w:rFonts w:hint="eastAsia"/>
        </w:rPr>
        <w:t>菴阿摩</w:t>
      </w:r>
      <w:r>
        <w:rPr>
          <w:rFonts w:hint="eastAsia"/>
        </w:rPr>
        <w:t xml:space="preserve">; </w:t>
      </w:r>
      <w:r>
        <w:rPr>
          <w:rFonts w:hint="eastAsia"/>
        </w:rPr>
        <w:t>阿末摩</w:t>
      </w:r>
      <w:r>
        <w:rPr>
          <w:rFonts w:hint="eastAsia"/>
        </w:rPr>
        <w:t xml:space="preserve"> q.v.</w:t>
      </w:r>
    </w:p>
    <w:p w14:paraId="6D39FF5A" w14:textId="77777777" w:rsidR="00BF2840" w:rsidRDefault="00BF2840" w:rsidP="00BF2840"/>
    <w:p w14:paraId="650616D4" w14:textId="77777777" w:rsidR="00BF2840" w:rsidRDefault="00BF2840" w:rsidP="00BF2840">
      <w:pPr>
        <w:rPr>
          <w:rFonts w:hint="eastAsia"/>
        </w:rPr>
      </w:pPr>
      <w:r>
        <w:rPr>
          <w:rFonts w:hint="eastAsia"/>
        </w:rPr>
        <w:t>阿擅</w:t>
      </w:r>
      <w:r>
        <w:rPr>
          <w:rFonts w:hint="eastAsia"/>
        </w:rPr>
        <w:t xml:space="preserve"> an</w:t>
      </w:r>
      <w:r>
        <w:rPr>
          <w:rFonts w:hint="eastAsia"/>
        </w:rPr>
        <w:t>ā</w:t>
      </w:r>
      <w:r>
        <w:rPr>
          <w:rFonts w:hint="eastAsia"/>
        </w:rPr>
        <w:t xml:space="preserve">tman, </w:t>
      </w:r>
      <w:r>
        <w:rPr>
          <w:rFonts w:hint="eastAsia"/>
        </w:rPr>
        <w:t>阿檀</w:t>
      </w:r>
      <w:r>
        <w:rPr>
          <w:rFonts w:hint="eastAsia"/>
        </w:rPr>
        <w:t xml:space="preserve">; </w:t>
      </w:r>
      <w:r>
        <w:rPr>
          <w:rFonts w:hint="eastAsia"/>
        </w:rPr>
        <w:t>阿捺摩</w:t>
      </w:r>
      <w:r>
        <w:rPr>
          <w:rFonts w:hint="eastAsia"/>
        </w:rPr>
        <w:t xml:space="preserve">, i.e. </w:t>
      </w:r>
      <w:r>
        <w:rPr>
          <w:rFonts w:hint="eastAsia"/>
        </w:rPr>
        <w:t>無我</w:t>
      </w:r>
      <w:r>
        <w:rPr>
          <w:rFonts w:hint="eastAsia"/>
        </w:rPr>
        <w:t xml:space="preserve"> without an ego, impersonality, different from soul or spirit.</w:t>
      </w:r>
    </w:p>
    <w:p w14:paraId="35A6BC07" w14:textId="77777777" w:rsidR="00BF2840" w:rsidRDefault="00BF2840" w:rsidP="00BF2840"/>
    <w:p w14:paraId="5888196E" w14:textId="77777777" w:rsidR="00BF2840" w:rsidRDefault="00BF2840" w:rsidP="00BF2840">
      <w:pPr>
        <w:rPr>
          <w:rFonts w:hint="eastAsia"/>
        </w:rPr>
      </w:pPr>
      <w:r>
        <w:rPr>
          <w:rFonts w:hint="eastAsia"/>
        </w:rPr>
        <w:t>阿施</w:t>
      </w:r>
      <w:r>
        <w:rPr>
          <w:rFonts w:hint="eastAsia"/>
        </w:rPr>
        <w:t xml:space="preserve"> artha, </w:t>
      </w:r>
      <w:r>
        <w:rPr>
          <w:rFonts w:hint="eastAsia"/>
        </w:rPr>
        <w:t>義</w:t>
      </w:r>
      <w:r>
        <w:rPr>
          <w:rFonts w:hint="eastAsia"/>
        </w:rPr>
        <w:t xml:space="preserve"> reason, sense, purpose. </w:t>
      </w:r>
      <w:r>
        <w:rPr>
          <w:rFonts w:hint="eastAsia"/>
        </w:rPr>
        <w:t>施</w:t>
      </w:r>
      <w:r>
        <w:rPr>
          <w:rFonts w:hint="eastAsia"/>
        </w:rPr>
        <w:t xml:space="preserve"> is probably a misprint for </w:t>
      </w:r>
      <w:r>
        <w:rPr>
          <w:rFonts w:hint="eastAsia"/>
        </w:rPr>
        <w:t>陁</w:t>
      </w:r>
      <w:r>
        <w:rPr>
          <w:rFonts w:hint="eastAsia"/>
        </w:rPr>
        <w:t xml:space="preserve">; the Huayan uses </w:t>
      </w:r>
      <w:r>
        <w:rPr>
          <w:rFonts w:hint="eastAsia"/>
        </w:rPr>
        <w:t>曷攞多</w:t>
      </w:r>
      <w:r>
        <w:rPr>
          <w:rFonts w:hint="eastAsia"/>
        </w:rPr>
        <w:t xml:space="preserve">; also </w:t>
      </w:r>
      <w:r>
        <w:rPr>
          <w:rFonts w:hint="eastAsia"/>
        </w:rPr>
        <w:t>他</w:t>
      </w:r>
      <w:r>
        <w:rPr>
          <w:rFonts w:hint="eastAsia"/>
        </w:rPr>
        <w:t xml:space="preserve"> is used for </w:t>
      </w:r>
      <w:r>
        <w:rPr>
          <w:rFonts w:hint="eastAsia"/>
        </w:rPr>
        <w:t>施</w:t>
      </w:r>
      <w:r>
        <w:rPr>
          <w:rFonts w:hint="eastAsia"/>
        </w:rPr>
        <w:t>.</w:t>
      </w:r>
    </w:p>
    <w:p w14:paraId="78447656" w14:textId="77777777" w:rsidR="00BF2840" w:rsidRDefault="00BF2840" w:rsidP="00BF2840"/>
    <w:p w14:paraId="757CB83A" w14:textId="77777777" w:rsidR="00BF2840" w:rsidRDefault="00BF2840" w:rsidP="00BF2840">
      <w:pPr>
        <w:rPr>
          <w:rFonts w:hint="eastAsia"/>
        </w:rPr>
      </w:pPr>
      <w:r>
        <w:rPr>
          <w:rFonts w:hint="eastAsia"/>
        </w:rPr>
        <w:t>阿末羅</w:t>
      </w:r>
      <w:r>
        <w:rPr>
          <w:rFonts w:hint="eastAsia"/>
        </w:rPr>
        <w:t xml:space="preserve"> </w:t>
      </w:r>
      <w:r>
        <w:rPr>
          <w:rFonts w:hint="eastAsia"/>
        </w:rPr>
        <w:t>ā</w:t>
      </w:r>
      <w:r>
        <w:rPr>
          <w:rFonts w:hint="eastAsia"/>
        </w:rPr>
        <w:t xml:space="preserve">mra, </w:t>
      </w:r>
      <w:r>
        <w:rPr>
          <w:rFonts w:hint="eastAsia"/>
        </w:rPr>
        <w:t>ā</w:t>
      </w:r>
      <w:r>
        <w:rPr>
          <w:rFonts w:hint="eastAsia"/>
        </w:rPr>
        <w:t xml:space="preserve">malaka, </w:t>
      </w:r>
      <w:r>
        <w:rPr>
          <w:rFonts w:hint="eastAsia"/>
        </w:rPr>
        <w:t>ā</w:t>
      </w:r>
      <w:r>
        <w:rPr>
          <w:rFonts w:hint="eastAsia"/>
        </w:rPr>
        <w:t>mr</w:t>
      </w:r>
      <w:r>
        <w:rPr>
          <w:rFonts w:hint="eastAsia"/>
        </w:rPr>
        <w:t>ā</w:t>
      </w:r>
      <w:r>
        <w:rPr>
          <w:rFonts w:hint="eastAsia"/>
        </w:rPr>
        <w:t>ta.</w:t>
      </w:r>
    </w:p>
    <w:p w14:paraId="4CB473FE" w14:textId="77777777" w:rsidR="00BF2840" w:rsidRDefault="00BF2840" w:rsidP="00BF2840"/>
    <w:p w14:paraId="41D2B8E8" w14:textId="77777777" w:rsidR="00BF2840" w:rsidRDefault="00BF2840" w:rsidP="00BF2840">
      <w:pPr>
        <w:rPr>
          <w:rFonts w:hint="eastAsia"/>
        </w:rPr>
      </w:pPr>
      <w:r>
        <w:rPr>
          <w:rFonts w:hint="eastAsia"/>
        </w:rPr>
        <w:t>阿摩洛迦</w:t>
      </w:r>
      <w:r>
        <w:rPr>
          <w:rFonts w:hint="eastAsia"/>
        </w:rPr>
        <w:t xml:space="preserve"> </w:t>
      </w:r>
      <w:r>
        <w:rPr>
          <w:rFonts w:hint="eastAsia"/>
        </w:rPr>
        <w:t>菴摩洛迦</w:t>
      </w:r>
      <w:r>
        <w:rPr>
          <w:rFonts w:hint="eastAsia"/>
        </w:rPr>
        <w:t xml:space="preserve"> (or </w:t>
      </w:r>
      <w:r>
        <w:rPr>
          <w:rFonts w:hint="eastAsia"/>
        </w:rPr>
        <w:t>菴摩羅迦</w:t>
      </w:r>
      <w:r>
        <w:rPr>
          <w:rFonts w:hint="eastAsia"/>
        </w:rPr>
        <w:t xml:space="preserve"> or </w:t>
      </w:r>
      <w:r>
        <w:rPr>
          <w:rFonts w:hint="eastAsia"/>
        </w:rPr>
        <w:t>菴摩勒迦</w:t>
      </w:r>
      <w:r>
        <w:rPr>
          <w:rFonts w:hint="eastAsia"/>
        </w:rPr>
        <w:t xml:space="preserve">) </w:t>
      </w:r>
      <w:r>
        <w:rPr>
          <w:rFonts w:hint="eastAsia"/>
        </w:rPr>
        <w:t>ā</w:t>
      </w:r>
      <w:r>
        <w:rPr>
          <w:rFonts w:hint="eastAsia"/>
        </w:rPr>
        <w:t xml:space="preserve">mra, mango, Mangifera indica; </w:t>
      </w:r>
      <w:r>
        <w:rPr>
          <w:rFonts w:hint="eastAsia"/>
        </w:rPr>
        <w:t>ā</w:t>
      </w:r>
      <w:r>
        <w:rPr>
          <w:rFonts w:hint="eastAsia"/>
        </w:rPr>
        <w:t xml:space="preserve">malaka, Emblic myrobalan, or Phyllanthus ernhlica, whose nuts are valued medicinally; </w:t>
      </w:r>
      <w:r>
        <w:rPr>
          <w:rFonts w:hint="eastAsia"/>
        </w:rPr>
        <w:t>ā</w:t>
      </w:r>
      <w:r>
        <w:rPr>
          <w:rFonts w:hint="eastAsia"/>
        </w:rPr>
        <w:t>mr</w:t>
      </w:r>
      <w:r>
        <w:rPr>
          <w:rFonts w:hint="eastAsia"/>
        </w:rPr>
        <w:t>ā</w:t>
      </w:r>
      <w:r>
        <w:rPr>
          <w:rFonts w:hint="eastAsia"/>
        </w:rPr>
        <w:t xml:space="preserve">ta, hog-plum, Spondias mangifera. Also used for discernment of mental ideas, the ninth of the nine </w:t>
      </w:r>
      <w:r>
        <w:rPr>
          <w:rFonts w:hint="eastAsia"/>
        </w:rPr>
        <w:lastRenderedPageBreak/>
        <w:t xml:space="preserve">kinds of </w:t>
      </w:r>
      <w:r>
        <w:rPr>
          <w:rFonts w:hint="eastAsia"/>
        </w:rPr>
        <w:t>心識</w:t>
      </w:r>
      <w:r>
        <w:rPr>
          <w:rFonts w:hint="eastAsia"/>
        </w:rPr>
        <w:t xml:space="preserve">. </w:t>
      </w:r>
      <w:r>
        <w:rPr>
          <w:rFonts w:hint="eastAsia"/>
        </w:rPr>
        <w:t>菴沒羅</w:t>
      </w:r>
      <w:r>
        <w:rPr>
          <w:rFonts w:hint="eastAsia"/>
        </w:rPr>
        <w:t xml:space="preserve"> (or </w:t>
      </w:r>
      <w:r>
        <w:rPr>
          <w:rFonts w:hint="eastAsia"/>
        </w:rPr>
        <w:t>菴摩羅</w:t>
      </w:r>
      <w:r>
        <w:rPr>
          <w:rFonts w:hint="eastAsia"/>
        </w:rPr>
        <w:t xml:space="preserve">or </w:t>
      </w:r>
      <w:r>
        <w:rPr>
          <w:rFonts w:hint="eastAsia"/>
        </w:rPr>
        <w:t>菴婆羅</w:t>
      </w:r>
      <w:r>
        <w:rPr>
          <w:rFonts w:hint="eastAsia"/>
        </w:rPr>
        <w:t xml:space="preserve">) should apply to </w:t>
      </w:r>
      <w:r>
        <w:rPr>
          <w:rFonts w:hint="eastAsia"/>
        </w:rPr>
        <w:t>ā</w:t>
      </w:r>
      <w:r>
        <w:rPr>
          <w:rFonts w:hint="eastAsia"/>
        </w:rPr>
        <w:t xml:space="preserve">mra the mango, but the forms are used indiscriminately. Cf. </w:t>
      </w:r>
      <w:r>
        <w:rPr>
          <w:rFonts w:hint="eastAsia"/>
        </w:rPr>
        <w:t>阿摩羅</w:t>
      </w:r>
      <w:r>
        <w:rPr>
          <w:rFonts w:hint="eastAsia"/>
        </w:rPr>
        <w:t>.</w:t>
      </w:r>
    </w:p>
    <w:p w14:paraId="4C0C69C2" w14:textId="77777777" w:rsidR="00BF2840" w:rsidRDefault="00BF2840" w:rsidP="00BF2840"/>
    <w:p w14:paraId="13420A46" w14:textId="77777777" w:rsidR="00BF2840" w:rsidRDefault="00BF2840" w:rsidP="00BF2840">
      <w:r>
        <w:rPr>
          <w:rFonts w:hint="eastAsia"/>
        </w:rPr>
        <w:t>阿梨宜</w:t>
      </w:r>
      <w:r>
        <w:t xml:space="preserve"> āliṅg-; to embrace; āliṅgī, a small drum; a kind of ecstatic meditation.</w:t>
      </w:r>
    </w:p>
    <w:p w14:paraId="6790EE41" w14:textId="77777777" w:rsidR="00BF2840" w:rsidRDefault="00BF2840" w:rsidP="00BF2840"/>
    <w:p w14:paraId="3E1110C0" w14:textId="77777777" w:rsidR="00BF2840" w:rsidRDefault="00BF2840" w:rsidP="00BF2840">
      <w:pPr>
        <w:rPr>
          <w:rFonts w:hint="eastAsia"/>
        </w:rPr>
      </w:pPr>
      <w:r>
        <w:rPr>
          <w:rFonts w:hint="eastAsia"/>
        </w:rPr>
        <w:t>阿梨樹</w:t>
      </w:r>
      <w:r>
        <w:rPr>
          <w:rFonts w:hint="eastAsia"/>
        </w:rPr>
        <w:t xml:space="preserve"> (or </w:t>
      </w:r>
      <w:r>
        <w:rPr>
          <w:rFonts w:hint="eastAsia"/>
        </w:rPr>
        <w:t>阿棃樹</w:t>
      </w:r>
      <w:r>
        <w:rPr>
          <w:rFonts w:hint="eastAsia"/>
        </w:rPr>
        <w:t xml:space="preserve">) arjaka, ? Ocymum pilosum, a tree with white scented flowers, said to fall in seven parts, like an epidendrum, styled also </w:t>
      </w:r>
      <w:r>
        <w:rPr>
          <w:rFonts w:hint="eastAsia"/>
        </w:rPr>
        <w:t>頞杜迦曼折利</w:t>
      </w:r>
      <w:r>
        <w:rPr>
          <w:rFonts w:hint="eastAsia"/>
        </w:rPr>
        <w:t xml:space="preserve"> (? </w:t>
      </w:r>
      <w:r>
        <w:rPr>
          <w:rFonts w:hint="eastAsia"/>
        </w:rPr>
        <w:t>頞杜社迦曼折利</w:t>
      </w:r>
      <w:r>
        <w:rPr>
          <w:rFonts w:hint="eastAsia"/>
        </w:rPr>
        <w:t>).</w:t>
      </w:r>
    </w:p>
    <w:p w14:paraId="2FBC6720" w14:textId="77777777" w:rsidR="00BF2840" w:rsidRDefault="00BF2840" w:rsidP="00BF2840"/>
    <w:p w14:paraId="69CCF424" w14:textId="77777777" w:rsidR="00BF2840" w:rsidRDefault="00BF2840" w:rsidP="00BF2840">
      <w:r>
        <w:rPr>
          <w:rFonts w:hint="eastAsia"/>
        </w:rPr>
        <w:t>阿梨吒</w:t>
      </w:r>
      <w:r>
        <w:t xml:space="preserve"> (</w:t>
      </w:r>
      <w:r>
        <w:rPr>
          <w:rFonts w:hint="eastAsia"/>
        </w:rPr>
        <w:t>阿梨瑟吒</w:t>
      </w:r>
      <w:r>
        <w:t xml:space="preserve">) ariṣṭa(ka), the soap-berry tree, Sapindus detergens, </w:t>
      </w:r>
      <w:r>
        <w:rPr>
          <w:rFonts w:hint="eastAsia"/>
        </w:rPr>
        <w:t>木槵子</w:t>
      </w:r>
      <w:r>
        <w:t>, whose berries are used for rosaries. Name of a bhikṣu.</w:t>
      </w:r>
    </w:p>
    <w:p w14:paraId="76BEE7C9" w14:textId="77777777" w:rsidR="00BF2840" w:rsidRDefault="00BF2840" w:rsidP="00BF2840"/>
    <w:p w14:paraId="14CEFAA4" w14:textId="77777777" w:rsidR="00BF2840" w:rsidRDefault="00BF2840" w:rsidP="00BF2840">
      <w:r>
        <w:rPr>
          <w:rFonts w:hint="eastAsia"/>
        </w:rPr>
        <w:t>阿梨耶</w:t>
      </w:r>
      <w:r>
        <w:rPr>
          <w:rFonts w:hint="eastAsia"/>
        </w:rPr>
        <w:t xml:space="preserve"> </w:t>
      </w:r>
      <w:r>
        <w:rPr>
          <w:rFonts w:hint="eastAsia"/>
        </w:rPr>
        <w:t>ā</w:t>
      </w:r>
      <w:r>
        <w:rPr>
          <w:rFonts w:hint="eastAsia"/>
        </w:rPr>
        <w:t xml:space="preserve">rya, </w:t>
      </w:r>
      <w:r>
        <w:rPr>
          <w:rFonts w:hint="eastAsia"/>
        </w:rPr>
        <w:t>阿利宜</w:t>
      </w:r>
      <w:r>
        <w:rPr>
          <w:rFonts w:hint="eastAsia"/>
        </w:rPr>
        <w:t xml:space="preserve">; </w:t>
      </w:r>
      <w:r>
        <w:rPr>
          <w:rFonts w:hint="eastAsia"/>
        </w:rPr>
        <w:t>阿棃宜</w:t>
      </w:r>
      <w:r>
        <w:rPr>
          <w:rFonts w:hint="eastAsia"/>
        </w:rPr>
        <w:t xml:space="preserve">; </w:t>
      </w:r>
      <w:r>
        <w:rPr>
          <w:rFonts w:hint="eastAsia"/>
        </w:rPr>
        <w:t>阿黎宜</w:t>
      </w:r>
      <w:r>
        <w:rPr>
          <w:rFonts w:hint="eastAsia"/>
        </w:rPr>
        <w:t xml:space="preserve">; </w:t>
      </w:r>
      <w:r>
        <w:rPr>
          <w:rFonts w:hint="eastAsia"/>
        </w:rPr>
        <w:t>阿犁宜</w:t>
      </w:r>
      <w:r>
        <w:rPr>
          <w:rFonts w:hint="eastAsia"/>
        </w:rPr>
        <w:t xml:space="preserve">; </w:t>
      </w:r>
      <w:r>
        <w:rPr>
          <w:rFonts w:hint="eastAsia"/>
        </w:rPr>
        <w:t>阿離宜</w:t>
      </w:r>
      <w:r>
        <w:rPr>
          <w:rFonts w:hint="eastAsia"/>
        </w:rPr>
        <w:t xml:space="preserve">; </w:t>
      </w:r>
      <w:r>
        <w:rPr>
          <w:rFonts w:hint="eastAsia"/>
        </w:rPr>
        <w:t>阿哩夜</w:t>
      </w:r>
      <w:r>
        <w:rPr>
          <w:rFonts w:hint="eastAsia"/>
        </w:rPr>
        <w:t xml:space="preserve">; </w:t>
      </w:r>
      <w:r>
        <w:rPr>
          <w:rFonts w:hint="eastAsia"/>
        </w:rPr>
        <w:t>阿略</w:t>
      </w:r>
      <w:r>
        <w:rPr>
          <w:rFonts w:hint="eastAsia"/>
        </w:rPr>
        <w:t xml:space="preserve"> or </w:t>
      </w:r>
      <w:r>
        <w:rPr>
          <w:rFonts w:hint="eastAsia"/>
        </w:rPr>
        <w:t>阿夷</w:t>
      </w:r>
      <w:r>
        <w:rPr>
          <w:rFonts w:hint="eastAsia"/>
        </w:rPr>
        <w:t xml:space="preserve">; </w:t>
      </w:r>
      <w:r>
        <w:rPr>
          <w:rFonts w:hint="eastAsia"/>
        </w:rPr>
        <w:t>梨耶</w:t>
      </w:r>
      <w:r>
        <w:rPr>
          <w:rFonts w:hint="eastAsia"/>
        </w:rPr>
        <w:t xml:space="preserve"> loyal, honourable, noble, </w:t>
      </w:r>
      <w:r>
        <w:rPr>
          <w:rFonts w:hint="eastAsia"/>
        </w:rPr>
        <w:t>ā</w:t>
      </w:r>
      <w:r>
        <w:rPr>
          <w:rFonts w:hint="eastAsia"/>
        </w:rPr>
        <w:t xml:space="preserve">ryan, 'a man who has thought on the four chief principles of Buddhism and lives according to them,' intp. by </w:t>
      </w:r>
      <w:r>
        <w:rPr>
          <w:rFonts w:hint="eastAsia"/>
        </w:rPr>
        <w:t>尊</w:t>
      </w:r>
      <w:r>
        <w:rPr>
          <w:rFonts w:hint="eastAsia"/>
        </w:rPr>
        <w:t xml:space="preserve"> honourable, and </w:t>
      </w:r>
      <w:r>
        <w:rPr>
          <w:rFonts w:hint="eastAsia"/>
        </w:rPr>
        <w:t>聖</w:t>
      </w:r>
      <w:r>
        <w:rPr>
          <w:rFonts w:hint="eastAsia"/>
        </w:rPr>
        <w:t xml:space="preserve"> sage, wise, saintly, sacred. Also, ul</w:t>
      </w:r>
      <w:r>
        <w:rPr>
          <w:rFonts w:hint="eastAsia"/>
        </w:rPr>
        <w:t>ū</w:t>
      </w:r>
      <w:r>
        <w:rPr>
          <w:rFonts w:hint="eastAsia"/>
        </w:rPr>
        <w:t>ka, an ow</w:t>
      </w:r>
      <w:r>
        <w:t>l.</w:t>
      </w:r>
    </w:p>
    <w:p w14:paraId="6372195A" w14:textId="77777777" w:rsidR="00BF2840" w:rsidRDefault="00BF2840" w:rsidP="00BF2840"/>
    <w:p w14:paraId="2B437F3E" w14:textId="77777777" w:rsidR="00BF2840" w:rsidRDefault="00BF2840" w:rsidP="00BF2840">
      <w:pPr>
        <w:rPr>
          <w:rFonts w:hint="eastAsia"/>
        </w:rPr>
      </w:pPr>
      <w:r>
        <w:rPr>
          <w:rFonts w:hint="eastAsia"/>
        </w:rPr>
        <w:t>阿梨呵</w:t>
      </w:r>
      <w:r>
        <w:rPr>
          <w:rFonts w:hint="eastAsia"/>
        </w:rPr>
        <w:t xml:space="preserve"> arhan, </w:t>
      </w:r>
      <w:r>
        <w:rPr>
          <w:rFonts w:hint="eastAsia"/>
        </w:rPr>
        <w:t>阿羅漢</w:t>
      </w:r>
      <w:r>
        <w:rPr>
          <w:rFonts w:hint="eastAsia"/>
        </w:rPr>
        <w:t xml:space="preserve"> q.v.</w:t>
      </w:r>
    </w:p>
    <w:p w14:paraId="5775366D" w14:textId="77777777" w:rsidR="00BF2840" w:rsidRDefault="00BF2840" w:rsidP="00BF2840"/>
    <w:p w14:paraId="46B5E9AF" w14:textId="77777777" w:rsidR="00BF2840" w:rsidRDefault="00BF2840" w:rsidP="00BF2840">
      <w:r>
        <w:rPr>
          <w:rFonts w:hint="eastAsia"/>
        </w:rPr>
        <w:t>阿梨耶伐摩</w:t>
      </w:r>
      <w:r>
        <w:t xml:space="preserve"> Āryavaman, of the Śarvāstivādin school, author of a work on the vaibhāṣika philosophy.</w:t>
      </w:r>
    </w:p>
    <w:p w14:paraId="4BD2C29A" w14:textId="77777777" w:rsidR="00BF2840" w:rsidRDefault="00BF2840" w:rsidP="00BF2840"/>
    <w:p w14:paraId="6F807A97" w14:textId="77777777" w:rsidR="00BF2840" w:rsidRDefault="00BF2840" w:rsidP="00BF2840">
      <w:r>
        <w:rPr>
          <w:rFonts w:hint="eastAsia"/>
        </w:rPr>
        <w:t>阿梨斯那</w:t>
      </w:r>
      <w:r>
        <w:t xml:space="preserve"> (</w:t>
      </w:r>
      <w:r>
        <w:rPr>
          <w:rFonts w:hint="eastAsia"/>
        </w:rPr>
        <w:t>阿梨耶斯那</w:t>
      </w:r>
      <w:r>
        <w:t>) Āryasena, a monk of the Mahāsaṅghikāḥ.</w:t>
      </w:r>
    </w:p>
    <w:p w14:paraId="2EEBDB3B" w14:textId="77777777" w:rsidR="00BF2840" w:rsidRDefault="00BF2840" w:rsidP="00BF2840"/>
    <w:p w14:paraId="29464153" w14:textId="77777777" w:rsidR="00BF2840" w:rsidRDefault="00BF2840" w:rsidP="00BF2840">
      <w:r>
        <w:rPr>
          <w:rFonts w:hint="eastAsia"/>
        </w:rPr>
        <w:t>阿梨耶馱娑</w:t>
      </w:r>
      <w:r>
        <w:t xml:space="preserve"> Āryadāsa, a monk of the Mahāsaṅghikāḥ.</w:t>
      </w:r>
    </w:p>
    <w:p w14:paraId="0744CD4B" w14:textId="77777777" w:rsidR="00BF2840" w:rsidRDefault="00BF2840" w:rsidP="00BF2840"/>
    <w:p w14:paraId="75847C4D" w14:textId="77777777" w:rsidR="00BF2840" w:rsidRDefault="00BF2840" w:rsidP="00BF2840">
      <w:pPr>
        <w:rPr>
          <w:rFonts w:hint="eastAsia"/>
        </w:rPr>
      </w:pPr>
      <w:r>
        <w:rPr>
          <w:rFonts w:hint="eastAsia"/>
        </w:rPr>
        <w:t>阿槃陀羅</w:t>
      </w:r>
      <w:r>
        <w:rPr>
          <w:rFonts w:hint="eastAsia"/>
        </w:rPr>
        <w:t xml:space="preserve"> av</w:t>
      </w:r>
      <w:r>
        <w:rPr>
          <w:rFonts w:hint="eastAsia"/>
        </w:rPr>
        <w:t>ā</w:t>
      </w:r>
      <w:r>
        <w:rPr>
          <w:rFonts w:hint="eastAsia"/>
        </w:rPr>
        <w:t>ntara, intermediate, within limits, included.</w:t>
      </w:r>
    </w:p>
    <w:p w14:paraId="76A18FCE" w14:textId="77777777" w:rsidR="00BF2840" w:rsidRDefault="00BF2840" w:rsidP="00BF2840"/>
    <w:p w14:paraId="2F16B92A" w14:textId="77777777" w:rsidR="00BF2840" w:rsidRDefault="00BF2840" w:rsidP="00BF2840">
      <w:pPr>
        <w:rPr>
          <w:rFonts w:hint="eastAsia"/>
        </w:rPr>
      </w:pPr>
      <w:r>
        <w:rPr>
          <w:rFonts w:hint="eastAsia"/>
        </w:rPr>
        <w:t>阿歐</w:t>
      </w:r>
      <w:r>
        <w:t xml:space="preserve"> au! An exclamation, e.g. Ho! Oh! Ah! Also </w:t>
      </w:r>
      <w:r>
        <w:rPr>
          <w:rFonts w:hint="eastAsia"/>
        </w:rPr>
        <w:t>阿傴</w:t>
      </w:r>
      <w:r>
        <w:t xml:space="preserve">; </w:t>
      </w:r>
      <w:r>
        <w:rPr>
          <w:rFonts w:hint="eastAsia"/>
        </w:rPr>
        <w:t>阿嘔</w:t>
      </w:r>
      <w:r>
        <w:t xml:space="preserve">; </w:t>
      </w:r>
      <w:r>
        <w:rPr>
          <w:rFonts w:hint="eastAsia"/>
        </w:rPr>
        <w:t>阿漚</w:t>
      </w:r>
      <w:r>
        <w:t xml:space="preserve"> or </w:t>
      </w:r>
      <w:r>
        <w:rPr>
          <w:rFonts w:hint="eastAsia"/>
        </w:rPr>
        <w:t>阿優</w:t>
      </w:r>
      <w:r>
        <w:t>. The two letters a and u fell from the comers of Brahmā's mouth when he gave the seventy-two letters of Kharoṣṭhī, and they are said to be placed at the beginning of the Brahminical sacred books</w:t>
      </w:r>
      <w:r>
        <w:rPr>
          <w:rFonts w:hint="eastAsia"/>
        </w:rPr>
        <w:t xml:space="preserve"> as divine letters, the Buddhists adopting </w:t>
      </w:r>
      <w:r>
        <w:rPr>
          <w:rFonts w:hint="eastAsia"/>
        </w:rPr>
        <w:t>如是</w:t>
      </w:r>
      <w:r>
        <w:rPr>
          <w:rFonts w:hint="eastAsia"/>
        </w:rPr>
        <w:t xml:space="preserve"> 'Thus' (evam) instead.</w:t>
      </w:r>
    </w:p>
    <w:p w14:paraId="15CA4652" w14:textId="77777777" w:rsidR="00BF2840" w:rsidRDefault="00BF2840" w:rsidP="00BF2840"/>
    <w:p w14:paraId="0BF864E6" w14:textId="77777777" w:rsidR="00BF2840" w:rsidRDefault="00BF2840" w:rsidP="00BF2840">
      <w:pPr>
        <w:rPr>
          <w:rFonts w:hint="eastAsia"/>
        </w:rPr>
      </w:pPr>
      <w:r>
        <w:rPr>
          <w:rFonts w:hint="eastAsia"/>
        </w:rPr>
        <w:t>阿毗</w:t>
      </w:r>
      <w:r>
        <w:rPr>
          <w:rFonts w:hint="eastAsia"/>
        </w:rPr>
        <w:t xml:space="preserve"> av</w:t>
      </w:r>
      <w:r>
        <w:rPr>
          <w:rFonts w:hint="eastAsia"/>
        </w:rPr>
        <w:t>ī</w:t>
      </w:r>
      <w:r>
        <w:rPr>
          <w:rFonts w:hint="eastAsia"/>
        </w:rPr>
        <w:t xml:space="preserve">ci, </w:t>
      </w:r>
      <w:r>
        <w:rPr>
          <w:rFonts w:hint="eastAsia"/>
        </w:rPr>
        <w:t>阿毘</w:t>
      </w:r>
      <w:r>
        <w:rPr>
          <w:rFonts w:hint="eastAsia"/>
        </w:rPr>
        <w:t xml:space="preserve"> (</w:t>
      </w:r>
      <w:r>
        <w:rPr>
          <w:rFonts w:hint="eastAsia"/>
        </w:rPr>
        <w:t>阿毘至</w:t>
      </w:r>
      <w:r>
        <w:rPr>
          <w:rFonts w:hint="eastAsia"/>
        </w:rPr>
        <w:t xml:space="preserve">) cf. </w:t>
      </w:r>
      <w:r>
        <w:rPr>
          <w:rFonts w:hint="eastAsia"/>
        </w:rPr>
        <w:t>阿鼻</w:t>
      </w:r>
      <w:r>
        <w:rPr>
          <w:rFonts w:hint="eastAsia"/>
        </w:rPr>
        <w:t>.</w:t>
      </w:r>
    </w:p>
    <w:p w14:paraId="53438C5E" w14:textId="77777777" w:rsidR="00BF2840" w:rsidRDefault="00BF2840" w:rsidP="00BF2840"/>
    <w:p w14:paraId="616CD08E" w14:textId="77777777" w:rsidR="00BF2840" w:rsidRDefault="00BF2840" w:rsidP="00BF2840">
      <w:r>
        <w:rPr>
          <w:rFonts w:hint="eastAsia"/>
        </w:rPr>
        <w:t>阿毗三佛</w:t>
      </w:r>
      <w:r>
        <w:t xml:space="preserve"> (</w:t>
      </w:r>
      <w:r>
        <w:rPr>
          <w:rFonts w:hint="eastAsia"/>
        </w:rPr>
        <w:t>阿毗三佛陀</w:t>
      </w:r>
      <w:r>
        <w:t xml:space="preserve">); </w:t>
      </w:r>
      <w:r>
        <w:rPr>
          <w:rFonts w:hint="eastAsia"/>
        </w:rPr>
        <w:t>阿惟三佛</w:t>
      </w:r>
      <w:r>
        <w:t xml:space="preserve"> abhisaṃbuddha, abhisaṃbodha; realizing or manifesting universal enlightenment; fully awake, complete realization.</w:t>
      </w:r>
    </w:p>
    <w:p w14:paraId="2689D2B2" w14:textId="77777777" w:rsidR="00BF2840" w:rsidRDefault="00BF2840" w:rsidP="00BF2840"/>
    <w:p w14:paraId="1064BADA" w14:textId="77777777" w:rsidR="00BF2840" w:rsidRDefault="00BF2840" w:rsidP="00BF2840">
      <w:pPr>
        <w:rPr>
          <w:rFonts w:hint="eastAsia"/>
        </w:rPr>
      </w:pPr>
      <w:r>
        <w:rPr>
          <w:rFonts w:hint="eastAsia"/>
        </w:rPr>
        <w:t>阿毗目底</w:t>
      </w:r>
      <w:r>
        <w:rPr>
          <w:rFonts w:hint="eastAsia"/>
        </w:rPr>
        <w:t xml:space="preserve"> abhimukti, probably in error for adhimukti, implicit faith, conviction.</w:t>
      </w:r>
    </w:p>
    <w:p w14:paraId="0360FBEA" w14:textId="77777777" w:rsidR="00BF2840" w:rsidRDefault="00BF2840" w:rsidP="00BF2840"/>
    <w:p w14:paraId="3AACF4C2" w14:textId="77777777" w:rsidR="00BF2840" w:rsidRDefault="00BF2840" w:rsidP="00BF2840">
      <w:pPr>
        <w:rPr>
          <w:rFonts w:hint="eastAsia"/>
        </w:rPr>
      </w:pPr>
      <w:r>
        <w:rPr>
          <w:rFonts w:hint="eastAsia"/>
        </w:rPr>
        <w:t>阿毗目佉</w:t>
      </w:r>
      <w:r>
        <w:rPr>
          <w:rFonts w:hint="eastAsia"/>
        </w:rPr>
        <w:t xml:space="preserve"> (or </w:t>
      </w:r>
      <w:r>
        <w:rPr>
          <w:rFonts w:hint="eastAsia"/>
        </w:rPr>
        <w:t>阿比目佉</w:t>
      </w:r>
      <w:r>
        <w:rPr>
          <w:rFonts w:hint="eastAsia"/>
        </w:rPr>
        <w:t xml:space="preserve">) abhimukham, towards, approaching, in presence of, tr. </w:t>
      </w:r>
      <w:r>
        <w:rPr>
          <w:rFonts w:hint="eastAsia"/>
        </w:rPr>
        <w:t>現前</w:t>
      </w:r>
      <w:r>
        <w:rPr>
          <w:rFonts w:hint="eastAsia"/>
        </w:rPr>
        <w:t>. abhimukh</w:t>
      </w:r>
      <w:r>
        <w:rPr>
          <w:rFonts w:hint="eastAsia"/>
        </w:rPr>
        <w:t>ī</w:t>
      </w:r>
      <w:r>
        <w:rPr>
          <w:rFonts w:hint="eastAsia"/>
        </w:rPr>
        <w:t xml:space="preserve">, the sixth of the ten stages </w:t>
      </w:r>
      <w:r>
        <w:rPr>
          <w:rFonts w:hint="eastAsia"/>
        </w:rPr>
        <w:t>十住</w:t>
      </w:r>
      <w:r>
        <w:rPr>
          <w:rFonts w:hint="eastAsia"/>
        </w:rPr>
        <w:t>.</w:t>
      </w:r>
    </w:p>
    <w:p w14:paraId="18368B86" w14:textId="77777777" w:rsidR="00BF2840" w:rsidRDefault="00BF2840" w:rsidP="00BF2840"/>
    <w:p w14:paraId="7F934D5F" w14:textId="77777777" w:rsidR="00BF2840" w:rsidRDefault="00BF2840" w:rsidP="00BF2840">
      <w:pPr>
        <w:rPr>
          <w:rFonts w:hint="eastAsia"/>
        </w:rPr>
      </w:pPr>
      <w:r>
        <w:rPr>
          <w:rFonts w:hint="eastAsia"/>
        </w:rPr>
        <w:t>阿毗私度</w:t>
      </w:r>
      <w:r>
        <w:rPr>
          <w:rFonts w:hint="eastAsia"/>
        </w:rPr>
        <w:t xml:space="preserve"> Abhijit, </w:t>
      </w:r>
      <w:r>
        <w:rPr>
          <w:rFonts w:hint="eastAsia"/>
        </w:rPr>
        <w:t>女宿</w:t>
      </w:r>
      <w:r>
        <w:rPr>
          <w:rFonts w:hint="eastAsia"/>
        </w:rPr>
        <w:t xml:space="preserve"> the tenth Chinese stellar mansion, stars in Aquarius.</w:t>
      </w:r>
    </w:p>
    <w:p w14:paraId="510C3078" w14:textId="77777777" w:rsidR="00BF2840" w:rsidRDefault="00BF2840" w:rsidP="00BF2840"/>
    <w:p w14:paraId="5BAC4847" w14:textId="77777777" w:rsidR="00BF2840" w:rsidRDefault="00BF2840" w:rsidP="00BF2840">
      <w:pPr>
        <w:rPr>
          <w:rFonts w:hint="eastAsia"/>
        </w:rPr>
      </w:pPr>
      <w:r>
        <w:rPr>
          <w:rFonts w:hint="eastAsia"/>
        </w:rPr>
        <w:t>阿毗跋致</w:t>
      </w:r>
      <w:r>
        <w:rPr>
          <w:rFonts w:hint="eastAsia"/>
        </w:rPr>
        <w:t xml:space="preserve"> </w:t>
      </w:r>
      <w:r>
        <w:rPr>
          <w:rFonts w:hint="eastAsia"/>
        </w:rPr>
        <w:t>阿鞞跋致</w:t>
      </w:r>
      <w:r>
        <w:rPr>
          <w:rFonts w:hint="eastAsia"/>
        </w:rPr>
        <w:t xml:space="preserve">; </w:t>
      </w:r>
      <w:r>
        <w:rPr>
          <w:rFonts w:hint="eastAsia"/>
        </w:rPr>
        <w:t>阿惟越致</w:t>
      </w:r>
      <w:r>
        <w:rPr>
          <w:rFonts w:hint="eastAsia"/>
        </w:rPr>
        <w:t xml:space="preserve"> avivartin, </w:t>
      </w:r>
      <w:r>
        <w:rPr>
          <w:rFonts w:hint="eastAsia"/>
        </w:rPr>
        <w:t>不退</w:t>
      </w:r>
      <w:r>
        <w:rPr>
          <w:rFonts w:hint="eastAsia"/>
        </w:rPr>
        <w:t xml:space="preserve"> No retrogression.</w:t>
      </w:r>
    </w:p>
    <w:p w14:paraId="7B5DC014" w14:textId="77777777" w:rsidR="00BF2840" w:rsidRDefault="00BF2840" w:rsidP="00BF2840"/>
    <w:p w14:paraId="569EBBDF" w14:textId="77777777" w:rsidR="00BF2840" w:rsidRDefault="00BF2840" w:rsidP="00BF2840">
      <w:r>
        <w:rPr>
          <w:rFonts w:hint="eastAsia"/>
        </w:rPr>
        <w:t>阿毗達磨</w:t>
      </w:r>
      <w:r>
        <w:rPr>
          <w:rFonts w:hint="eastAsia"/>
        </w:rPr>
        <w:t xml:space="preserve"> </w:t>
      </w:r>
      <w:r>
        <w:rPr>
          <w:rFonts w:hint="eastAsia"/>
        </w:rPr>
        <w:t>阿毗曇</w:t>
      </w:r>
      <w:r>
        <w:rPr>
          <w:rFonts w:hint="eastAsia"/>
        </w:rPr>
        <w:t xml:space="preserve">; </w:t>
      </w:r>
      <w:r>
        <w:rPr>
          <w:rFonts w:hint="eastAsia"/>
        </w:rPr>
        <w:t>阿鼻達磨</w:t>
      </w:r>
      <w:r>
        <w:rPr>
          <w:rFonts w:hint="eastAsia"/>
        </w:rPr>
        <w:t xml:space="preserve"> abhidharma. The </w:t>
      </w:r>
      <w:r>
        <w:rPr>
          <w:rFonts w:ascii="Cambria" w:hAnsi="Cambria" w:cs="Cambria"/>
        </w:rPr>
        <w:t>ś</w:t>
      </w:r>
      <w:r>
        <w:rPr>
          <w:rFonts w:ascii="等线" w:eastAsia="等线" w:hAnsi="等线" w:cs="等线" w:hint="eastAsia"/>
        </w:rPr>
        <w:t>ā</w:t>
      </w:r>
      <w:r>
        <w:rPr>
          <w:rFonts w:hint="eastAsia"/>
        </w:rPr>
        <w:t>stras, which discuss Buddhist philosophy or metaphysics; defined by Buddhagh</w:t>
      </w:r>
      <w:r>
        <w:rPr>
          <w:rFonts w:hint="eastAsia"/>
        </w:rPr>
        <w:t>ō</w:t>
      </w:r>
      <w:r>
        <w:rPr>
          <w:rFonts w:hint="eastAsia"/>
        </w:rPr>
        <w:t>sa as the law or truth (dharma) which (abhi) goes beyond or behind the law; explained by</w:t>
      </w:r>
      <w:r>
        <w:rPr>
          <w:rFonts w:hint="eastAsia"/>
        </w:rPr>
        <w:t>傳</w:t>
      </w:r>
      <w:r>
        <w:rPr>
          <w:rFonts w:hint="eastAsia"/>
        </w:rPr>
        <w:t xml:space="preserve"> tradition, </w:t>
      </w:r>
      <w:r>
        <w:rPr>
          <w:rFonts w:hint="eastAsia"/>
        </w:rPr>
        <w:t>勝法</w:t>
      </w:r>
      <w:r>
        <w:rPr>
          <w:rFonts w:hint="eastAsia"/>
        </w:rPr>
        <w:t xml:space="preserve"> surpassing law, </w:t>
      </w:r>
      <w:r>
        <w:rPr>
          <w:rFonts w:hint="eastAsia"/>
        </w:rPr>
        <w:t>無比法</w:t>
      </w:r>
      <w:r>
        <w:rPr>
          <w:rFonts w:hint="eastAsia"/>
        </w:rPr>
        <w:t xml:space="preserve"> incomparable law, </w:t>
      </w:r>
      <w:r>
        <w:rPr>
          <w:rFonts w:hint="eastAsia"/>
        </w:rPr>
        <w:t>對法</w:t>
      </w:r>
      <w:r>
        <w:rPr>
          <w:rFonts w:hint="eastAsia"/>
        </w:rPr>
        <w:t xml:space="preserve"> c</w:t>
      </w:r>
      <w:r>
        <w:t xml:space="preserve">omparing the law, </w:t>
      </w:r>
      <w:r>
        <w:rPr>
          <w:rFonts w:hint="eastAsia"/>
        </w:rPr>
        <w:t>向法</w:t>
      </w:r>
      <w:r>
        <w:t xml:space="preserve"> directional law, showing cause and effect. The</w:t>
      </w:r>
      <w:r>
        <w:rPr>
          <w:rFonts w:hint="eastAsia"/>
        </w:rPr>
        <w:t>阿毗達磨藏</w:t>
      </w:r>
      <w:r>
        <w:t xml:space="preserve"> or </w:t>
      </w:r>
      <w:r>
        <w:rPr>
          <w:rFonts w:hint="eastAsia"/>
        </w:rPr>
        <w:t>阿毗達磨論藏</w:t>
      </w:r>
      <w:r>
        <w:t xml:space="preserve"> is the abhidharma-piṭaka, the third part of the tripiṭaka. In the Chinese canon it consists of </w:t>
      </w:r>
      <w:r>
        <w:rPr>
          <w:rFonts w:hint="eastAsia"/>
        </w:rPr>
        <w:t>大乘論</w:t>
      </w:r>
      <w:r>
        <w:t xml:space="preserve"> Mahāyāna treatises, </w:t>
      </w:r>
      <w:r>
        <w:rPr>
          <w:rFonts w:hint="eastAsia"/>
        </w:rPr>
        <w:t>小乘論</w:t>
      </w:r>
      <w:r>
        <w:t xml:space="preserve"> Hīnayāna treatises, and </w:t>
      </w:r>
      <w:r>
        <w:rPr>
          <w:rFonts w:hint="eastAsia"/>
        </w:rPr>
        <w:t>藏諸論</w:t>
      </w:r>
      <w:r>
        <w:t xml:space="preserve"> those brought in during the Song and Yuan dynasties. The</w:t>
      </w:r>
      <w:r>
        <w:rPr>
          <w:rFonts w:hint="eastAsia"/>
        </w:rPr>
        <w:t>阿毗達磨倶舍論</w:t>
      </w:r>
      <w:r>
        <w:t xml:space="preserve"> abhidharma-kośa-śāstra, tr. By Xuanzang, is a philosophical work by Vasubandhu refuting doctrines of the Vibhāṣā school. There are many works of which abhidharma forms part of the title.</w:t>
      </w:r>
    </w:p>
    <w:p w14:paraId="229A368D" w14:textId="77777777" w:rsidR="00BF2840" w:rsidRDefault="00BF2840" w:rsidP="00BF2840"/>
    <w:p w14:paraId="112B7F37" w14:textId="77777777" w:rsidR="00BF2840" w:rsidRDefault="00BF2840" w:rsidP="00BF2840">
      <w:pPr>
        <w:rPr>
          <w:rFonts w:hint="eastAsia"/>
        </w:rPr>
      </w:pPr>
      <w:r>
        <w:rPr>
          <w:rFonts w:hint="eastAsia"/>
        </w:rPr>
        <w:t>阿毗遮羅</w:t>
      </w:r>
      <w:r>
        <w:rPr>
          <w:rFonts w:hint="eastAsia"/>
        </w:rPr>
        <w:t xml:space="preserve"> abhic</w:t>
      </w:r>
      <w:r>
        <w:rPr>
          <w:rFonts w:hint="eastAsia"/>
        </w:rPr>
        <w:t>ā</w:t>
      </w:r>
      <w:r>
        <w:rPr>
          <w:rFonts w:hint="eastAsia"/>
        </w:rPr>
        <w:t>ra. A hungry ghost.</w:t>
      </w:r>
    </w:p>
    <w:p w14:paraId="4CBC191A" w14:textId="77777777" w:rsidR="00BF2840" w:rsidRDefault="00BF2840" w:rsidP="00BF2840"/>
    <w:p w14:paraId="671BD628" w14:textId="77777777" w:rsidR="00BF2840" w:rsidRDefault="00BF2840" w:rsidP="00BF2840">
      <w:pPr>
        <w:rPr>
          <w:rFonts w:hint="eastAsia"/>
        </w:rPr>
      </w:pPr>
      <w:r>
        <w:rPr>
          <w:rFonts w:hint="eastAsia"/>
        </w:rPr>
        <w:t>阿毗遮嚕迦</w:t>
      </w:r>
      <w:r>
        <w:rPr>
          <w:rFonts w:hint="eastAsia"/>
        </w:rPr>
        <w:t xml:space="preserve"> </w:t>
      </w:r>
      <w:r>
        <w:rPr>
          <w:rFonts w:hint="eastAsia"/>
        </w:rPr>
        <w:t>阿毗拓</w:t>
      </w:r>
      <w:r>
        <w:rPr>
          <w:rFonts w:hint="eastAsia"/>
        </w:rPr>
        <w:t>M066116</w:t>
      </w:r>
      <w:r>
        <w:rPr>
          <w:rFonts w:hint="eastAsia"/>
        </w:rPr>
        <w:t>迦</w:t>
      </w:r>
      <w:r>
        <w:rPr>
          <w:rFonts w:hint="eastAsia"/>
        </w:rPr>
        <w:t xml:space="preserve"> (or </w:t>
      </w:r>
      <w:r>
        <w:rPr>
          <w:rFonts w:hint="eastAsia"/>
        </w:rPr>
        <w:t>阿毗左</w:t>
      </w:r>
      <w:r>
        <w:rPr>
          <w:rFonts w:hint="eastAsia"/>
        </w:rPr>
        <w:t>M066116</w:t>
      </w:r>
      <w:r>
        <w:rPr>
          <w:rFonts w:hint="eastAsia"/>
        </w:rPr>
        <w:t>迦</w:t>
      </w:r>
      <w:r>
        <w:rPr>
          <w:rFonts w:hint="eastAsia"/>
        </w:rPr>
        <w:t xml:space="preserve">); </w:t>
      </w:r>
      <w:r>
        <w:rPr>
          <w:rFonts w:hint="eastAsia"/>
        </w:rPr>
        <w:t>阿毗左囉</w:t>
      </w:r>
      <w:r>
        <w:rPr>
          <w:rFonts w:hint="eastAsia"/>
        </w:rPr>
        <w:t xml:space="preserve"> abhic</w:t>
      </w:r>
      <w:r>
        <w:rPr>
          <w:rFonts w:hint="eastAsia"/>
        </w:rPr>
        <w:t>ā</w:t>
      </w:r>
      <w:r>
        <w:rPr>
          <w:rFonts w:hint="eastAsia"/>
        </w:rPr>
        <w:t>raka, exorcism; an exorciser, or controller (of demons).</w:t>
      </w:r>
    </w:p>
    <w:p w14:paraId="31F3A2F6" w14:textId="77777777" w:rsidR="00BF2840" w:rsidRDefault="00BF2840" w:rsidP="00BF2840"/>
    <w:p w14:paraId="6ABF7674" w14:textId="77777777" w:rsidR="00BF2840" w:rsidRDefault="00BF2840" w:rsidP="00BF2840">
      <w:r>
        <w:rPr>
          <w:rFonts w:hint="eastAsia"/>
        </w:rPr>
        <w:t>阿沙陀</w:t>
      </w:r>
      <w:r>
        <w:t xml:space="preserve"> āṣāḍha, </w:t>
      </w:r>
      <w:r>
        <w:rPr>
          <w:rFonts w:hint="eastAsia"/>
        </w:rPr>
        <w:t>阿沙荼</w:t>
      </w:r>
      <w:r>
        <w:t xml:space="preserve">; </w:t>
      </w:r>
      <w:r>
        <w:rPr>
          <w:rFonts w:hint="eastAsia"/>
        </w:rPr>
        <w:t>頞沙荼</w:t>
      </w:r>
      <w:r>
        <w:t xml:space="preserve"> the fourth month, part of June and July. Name of a monk. Aṣāḍā, an Indian constellation comprising</w:t>
      </w:r>
      <w:r>
        <w:rPr>
          <w:rFonts w:hint="eastAsia"/>
        </w:rPr>
        <w:t>箕</w:t>
      </w:r>
      <w:r>
        <w:t xml:space="preserve"> and </w:t>
      </w:r>
      <w:r>
        <w:rPr>
          <w:rFonts w:hint="eastAsia"/>
        </w:rPr>
        <w:t>斗</w:t>
      </w:r>
      <w:r>
        <w:t xml:space="preserve">, stars in Sagittarius. Cf. </w:t>
      </w:r>
      <w:r>
        <w:rPr>
          <w:rFonts w:hint="eastAsia"/>
        </w:rPr>
        <w:t>阿薩多</w:t>
      </w:r>
      <w:r>
        <w:t>.</w:t>
      </w:r>
    </w:p>
    <w:p w14:paraId="4E303E18" w14:textId="77777777" w:rsidR="00BF2840" w:rsidRDefault="00BF2840" w:rsidP="00BF2840"/>
    <w:p w14:paraId="2BCB0586" w14:textId="77777777" w:rsidR="00BF2840" w:rsidRDefault="00BF2840" w:rsidP="00BF2840">
      <w:r>
        <w:t>[289]</w:t>
      </w:r>
    </w:p>
    <w:p w14:paraId="269FA140" w14:textId="77777777" w:rsidR="00BF2840" w:rsidRDefault="00BF2840" w:rsidP="00BF2840"/>
    <w:p w14:paraId="54F9D73C" w14:textId="77777777" w:rsidR="00BF2840" w:rsidRDefault="00BF2840" w:rsidP="00BF2840">
      <w:r>
        <w:rPr>
          <w:rFonts w:hint="eastAsia"/>
        </w:rPr>
        <w:t>阿泥底耶</w:t>
      </w:r>
      <w:r>
        <w:t xml:space="preserve"> Āditya, the sons of Aditi, the gods; Varuṇa; the sun; the sky; son of the sun-deva.</w:t>
      </w:r>
    </w:p>
    <w:p w14:paraId="0FC3017A" w14:textId="77777777" w:rsidR="00BF2840" w:rsidRDefault="00BF2840" w:rsidP="00BF2840"/>
    <w:p w14:paraId="471C4F48" w14:textId="77777777" w:rsidR="00BF2840" w:rsidRDefault="00BF2840" w:rsidP="00BF2840">
      <w:pPr>
        <w:rPr>
          <w:rFonts w:hint="eastAsia"/>
        </w:rPr>
      </w:pPr>
      <w:r>
        <w:rPr>
          <w:rFonts w:hint="eastAsia"/>
        </w:rPr>
        <w:t>阿波摩羅</w:t>
      </w:r>
      <w:r>
        <w:rPr>
          <w:rFonts w:hint="eastAsia"/>
        </w:rPr>
        <w:t xml:space="preserve"> apasm</w:t>
      </w:r>
      <w:r>
        <w:rPr>
          <w:rFonts w:hint="eastAsia"/>
        </w:rPr>
        <w:t>ā</w:t>
      </w:r>
      <w:r>
        <w:rPr>
          <w:rFonts w:hint="eastAsia"/>
        </w:rPr>
        <w:t xml:space="preserve">ra, malevolent demons, epilepsy, and the demons who cause it; also </w:t>
      </w:r>
      <w:r>
        <w:rPr>
          <w:rFonts w:hint="eastAsia"/>
        </w:rPr>
        <w:t>阿婆摩羅</w:t>
      </w:r>
      <w:r>
        <w:rPr>
          <w:rFonts w:hint="eastAsia"/>
        </w:rPr>
        <w:t xml:space="preserve">; </w:t>
      </w:r>
      <w:r>
        <w:rPr>
          <w:rFonts w:hint="eastAsia"/>
        </w:rPr>
        <w:t>阿跋摩羅</w:t>
      </w:r>
      <w:r>
        <w:rPr>
          <w:rFonts w:hint="eastAsia"/>
        </w:rPr>
        <w:t xml:space="preserve">; </w:t>
      </w:r>
      <w:r>
        <w:rPr>
          <w:rFonts w:hint="eastAsia"/>
        </w:rPr>
        <w:t>阿跛娑摩囉</w:t>
      </w:r>
      <w:r>
        <w:rPr>
          <w:rFonts w:hint="eastAsia"/>
        </w:rPr>
        <w:t>.</w:t>
      </w:r>
    </w:p>
    <w:p w14:paraId="241A4C35" w14:textId="77777777" w:rsidR="00BF2840" w:rsidRDefault="00BF2840" w:rsidP="00BF2840"/>
    <w:p w14:paraId="1FEA58EF" w14:textId="77777777" w:rsidR="00BF2840" w:rsidRDefault="00BF2840" w:rsidP="00BF2840">
      <w:pPr>
        <w:rPr>
          <w:rFonts w:hint="eastAsia"/>
        </w:rPr>
      </w:pPr>
      <w:r>
        <w:rPr>
          <w:rFonts w:hint="eastAsia"/>
        </w:rPr>
        <w:t>阿波會</w:t>
      </w:r>
      <w:r>
        <w:rPr>
          <w:rFonts w:hint="eastAsia"/>
        </w:rPr>
        <w:t xml:space="preserve"> </w:t>
      </w:r>
      <w:r>
        <w:rPr>
          <w:rFonts w:hint="eastAsia"/>
        </w:rPr>
        <w:t>阿婆譮</w:t>
      </w:r>
      <w:r>
        <w:rPr>
          <w:rFonts w:hint="eastAsia"/>
        </w:rPr>
        <w:t xml:space="preserve">; </w:t>
      </w:r>
      <w:r>
        <w:rPr>
          <w:rFonts w:hint="eastAsia"/>
        </w:rPr>
        <w:t>阿波羅</w:t>
      </w:r>
      <w:r>
        <w:rPr>
          <w:rFonts w:hint="eastAsia"/>
        </w:rPr>
        <w:t xml:space="preserve"> </w:t>
      </w:r>
      <w:r>
        <w:rPr>
          <w:rFonts w:hint="eastAsia"/>
        </w:rPr>
        <w:t>ā</w:t>
      </w:r>
      <w:r>
        <w:rPr>
          <w:rFonts w:hint="eastAsia"/>
        </w:rPr>
        <w:t>bh</w:t>
      </w:r>
      <w:r>
        <w:rPr>
          <w:rFonts w:hint="eastAsia"/>
        </w:rPr>
        <w:t>ā</w:t>
      </w:r>
      <w:r>
        <w:rPr>
          <w:rFonts w:hint="eastAsia"/>
        </w:rPr>
        <w:t>svara(-vim</w:t>
      </w:r>
      <w:r>
        <w:rPr>
          <w:rFonts w:hint="eastAsia"/>
        </w:rPr>
        <w:t>ā</w:t>
      </w:r>
      <w:r>
        <w:rPr>
          <w:rFonts w:hint="eastAsia"/>
        </w:rPr>
        <w:t xml:space="preserve">na), the sixth of the brahmalokas </w:t>
      </w:r>
      <w:r>
        <w:rPr>
          <w:rFonts w:hint="eastAsia"/>
        </w:rPr>
        <w:t>光音天</w:t>
      </w:r>
      <w:r>
        <w:rPr>
          <w:rFonts w:hint="eastAsia"/>
        </w:rPr>
        <w:t xml:space="preserve"> of light and sound (</w:t>
      </w:r>
      <w:r>
        <w:rPr>
          <w:rFonts w:hint="eastAsia"/>
        </w:rPr>
        <w:t>ā</w:t>
      </w:r>
      <w:r>
        <w:rPr>
          <w:rFonts w:hint="eastAsia"/>
        </w:rPr>
        <w:t>bh</w:t>
      </w:r>
      <w:r>
        <w:rPr>
          <w:rFonts w:hint="eastAsia"/>
        </w:rPr>
        <w:t>ā</w:t>
      </w:r>
      <w:r>
        <w:rPr>
          <w:rFonts w:hint="eastAsia"/>
        </w:rPr>
        <w:t xml:space="preserve">svara) and its devas, but it is better intp. as </w:t>
      </w:r>
      <w:r>
        <w:rPr>
          <w:rFonts w:hint="eastAsia"/>
        </w:rPr>
        <w:t>ā</w:t>
      </w:r>
      <w:r>
        <w:rPr>
          <w:rFonts w:hint="eastAsia"/>
        </w:rPr>
        <w:t>bh</w:t>
      </w:r>
      <w:r>
        <w:rPr>
          <w:rFonts w:hint="eastAsia"/>
        </w:rPr>
        <w:t>ā</w:t>
      </w:r>
      <w:r>
        <w:rPr>
          <w:rFonts w:hint="eastAsia"/>
        </w:rPr>
        <w:t>s, shining and vara, ground, or splendid, the splendid devas or heaven; shown in the garbhadh</w:t>
      </w:r>
      <w:r>
        <w:rPr>
          <w:rFonts w:hint="eastAsia"/>
        </w:rPr>
        <w:t>ā</w:t>
      </w:r>
      <w:r>
        <w:rPr>
          <w:rFonts w:hint="eastAsia"/>
        </w:rPr>
        <w:t xml:space="preserve">tu. Like other devas they are subject to rebirth. Also </w:t>
      </w:r>
      <w:r>
        <w:rPr>
          <w:rFonts w:hint="eastAsia"/>
        </w:rPr>
        <w:t>阿會亙修</w:t>
      </w:r>
      <w:r>
        <w:rPr>
          <w:rFonts w:hint="eastAsia"/>
        </w:rPr>
        <w:t xml:space="preserve"> (or </w:t>
      </w:r>
      <w:r>
        <w:rPr>
          <w:rFonts w:hint="eastAsia"/>
        </w:rPr>
        <w:t>阿會亙差</w:t>
      </w:r>
      <w:r>
        <w:rPr>
          <w:rFonts w:hint="eastAsia"/>
        </w:rPr>
        <w:t xml:space="preserve">); </w:t>
      </w:r>
      <w:r>
        <w:rPr>
          <w:rFonts w:hint="eastAsia"/>
        </w:rPr>
        <w:t>阿波嘬羅</w:t>
      </w:r>
      <w:r>
        <w:rPr>
          <w:rFonts w:hint="eastAsia"/>
        </w:rPr>
        <w:t xml:space="preserve"> (</w:t>
      </w:r>
      <w:r>
        <w:rPr>
          <w:rFonts w:hint="eastAsia"/>
        </w:rPr>
        <w:t>阿波嘬羅？</w:t>
      </w:r>
      <w:r>
        <w:rPr>
          <w:rFonts w:hint="eastAsia"/>
        </w:rPr>
        <w:t xml:space="preserve">); </w:t>
      </w:r>
      <w:r>
        <w:rPr>
          <w:rFonts w:hint="eastAsia"/>
        </w:rPr>
        <w:t>阿衞貨羅</w:t>
      </w:r>
      <w:r>
        <w:rPr>
          <w:rFonts w:hint="eastAsia"/>
        </w:rPr>
        <w:t>.</w:t>
      </w:r>
    </w:p>
    <w:p w14:paraId="7C628DD4" w14:textId="77777777" w:rsidR="00BF2840" w:rsidRDefault="00BF2840" w:rsidP="00BF2840"/>
    <w:p w14:paraId="6BE80961" w14:textId="77777777" w:rsidR="00BF2840" w:rsidRDefault="00BF2840" w:rsidP="00BF2840">
      <w:pPr>
        <w:rPr>
          <w:rFonts w:hint="eastAsia"/>
        </w:rPr>
      </w:pPr>
      <w:r>
        <w:rPr>
          <w:rFonts w:hint="eastAsia"/>
        </w:rPr>
        <w:t>阿波末加</w:t>
      </w:r>
      <w:r>
        <w:rPr>
          <w:rFonts w:hint="eastAsia"/>
        </w:rPr>
        <w:t xml:space="preserve"> (or </w:t>
      </w:r>
      <w:r>
        <w:rPr>
          <w:rFonts w:hint="eastAsia"/>
        </w:rPr>
        <w:t>阿婆末加</w:t>
      </w:r>
      <w:r>
        <w:rPr>
          <w:rFonts w:hint="eastAsia"/>
        </w:rPr>
        <w:t xml:space="preserve">); </w:t>
      </w:r>
      <w:r>
        <w:rPr>
          <w:rFonts w:hint="eastAsia"/>
        </w:rPr>
        <w:t>阿波麽羅誐</w:t>
      </w:r>
      <w:r>
        <w:rPr>
          <w:rFonts w:hint="eastAsia"/>
        </w:rPr>
        <w:t xml:space="preserve"> ap</w:t>
      </w:r>
      <w:r>
        <w:rPr>
          <w:rFonts w:hint="eastAsia"/>
        </w:rPr>
        <w:t>ā</w:t>
      </w:r>
      <w:r>
        <w:rPr>
          <w:rFonts w:hint="eastAsia"/>
        </w:rPr>
        <w:t>marg</w:t>
      </w:r>
      <w:r>
        <w:rPr>
          <w:rFonts w:hint="eastAsia"/>
        </w:rPr>
        <w:t>ā</w:t>
      </w:r>
      <w:r>
        <w:rPr>
          <w:rFonts w:hint="eastAsia"/>
        </w:rPr>
        <w:t xml:space="preserve">, </w:t>
      </w:r>
      <w:r>
        <w:rPr>
          <w:rFonts w:hint="eastAsia"/>
        </w:rPr>
        <w:t>牛膝草</w:t>
      </w:r>
      <w:r>
        <w:rPr>
          <w:rFonts w:hint="eastAsia"/>
        </w:rPr>
        <w:t xml:space="preserve"> Achryanthes aspera.</w:t>
      </w:r>
    </w:p>
    <w:p w14:paraId="3FBCC8BF" w14:textId="77777777" w:rsidR="00BF2840" w:rsidRDefault="00BF2840" w:rsidP="00BF2840"/>
    <w:p w14:paraId="486E20A0" w14:textId="77777777" w:rsidR="00BF2840" w:rsidRDefault="00BF2840" w:rsidP="00BF2840">
      <w:pPr>
        <w:rPr>
          <w:rFonts w:hint="eastAsia"/>
        </w:rPr>
      </w:pPr>
      <w:r>
        <w:rPr>
          <w:rFonts w:hint="eastAsia"/>
        </w:rPr>
        <w:t>阿波波</w:t>
      </w:r>
      <w:r>
        <w:rPr>
          <w:rFonts w:hint="eastAsia"/>
        </w:rPr>
        <w:t xml:space="preserve"> ababa, hahava, the only sound possible to those in the fourth of the eight cold hells.</w:t>
      </w:r>
    </w:p>
    <w:p w14:paraId="43E680C7" w14:textId="77777777" w:rsidR="00BF2840" w:rsidRDefault="00BF2840" w:rsidP="00BF2840"/>
    <w:p w14:paraId="7CE72649" w14:textId="77777777" w:rsidR="00BF2840" w:rsidRDefault="00BF2840" w:rsidP="00BF2840">
      <w:r>
        <w:rPr>
          <w:rFonts w:hint="eastAsia"/>
        </w:rPr>
        <w:t>阿波羅囉</w:t>
      </w:r>
      <w:r>
        <w:rPr>
          <w:rFonts w:hint="eastAsia"/>
        </w:rPr>
        <w:t xml:space="preserve"> </w:t>
      </w:r>
      <w:r>
        <w:rPr>
          <w:rFonts w:hint="eastAsia"/>
        </w:rPr>
        <w:t>阿波邏羅</w:t>
      </w:r>
      <w:r>
        <w:rPr>
          <w:rFonts w:hint="eastAsia"/>
        </w:rPr>
        <w:t xml:space="preserve">; </w:t>
      </w:r>
      <w:r>
        <w:rPr>
          <w:rFonts w:hint="eastAsia"/>
        </w:rPr>
        <w:t>阿波摩利</w:t>
      </w:r>
      <w:r>
        <w:rPr>
          <w:rFonts w:hint="eastAsia"/>
        </w:rPr>
        <w:t xml:space="preserve">; </w:t>
      </w:r>
      <w:r>
        <w:rPr>
          <w:rFonts w:hint="eastAsia"/>
        </w:rPr>
        <w:t>阿波波</w:t>
      </w:r>
      <w:r>
        <w:rPr>
          <w:rFonts w:hint="eastAsia"/>
        </w:rPr>
        <w:t xml:space="preserve">; </w:t>
      </w:r>
      <w:r>
        <w:rPr>
          <w:rFonts w:hint="eastAsia"/>
        </w:rPr>
        <w:t>阿鉢摩</w:t>
      </w:r>
      <w:r>
        <w:rPr>
          <w:rFonts w:hint="eastAsia"/>
        </w:rPr>
        <w:t xml:space="preserve">; and ? </w:t>
      </w:r>
      <w:r>
        <w:rPr>
          <w:rFonts w:hint="eastAsia"/>
        </w:rPr>
        <w:t>阿羅婆樓</w:t>
      </w:r>
      <w:r>
        <w:rPr>
          <w:rFonts w:hint="eastAsia"/>
        </w:rPr>
        <w:t xml:space="preserve"> apal</w:t>
      </w:r>
      <w:r>
        <w:rPr>
          <w:rFonts w:hint="eastAsia"/>
        </w:rPr>
        <w:t>ā</w:t>
      </w:r>
      <w:r>
        <w:rPr>
          <w:rFonts w:hint="eastAsia"/>
        </w:rPr>
        <w:t>la, 'not fond of flesh' (M.W.), a destroyer by flood of the crops; the n</w:t>
      </w:r>
      <w:r>
        <w:rPr>
          <w:rFonts w:hint="eastAsia"/>
        </w:rPr>
        <w:t>ā</w:t>
      </w:r>
      <w:r>
        <w:rPr>
          <w:rFonts w:hint="eastAsia"/>
        </w:rPr>
        <w:t xml:space="preserve">ga of the source of the river </w:t>
      </w:r>
      <w:r>
        <w:rPr>
          <w:rFonts w:ascii="Cambria" w:hAnsi="Cambria" w:cs="Cambria"/>
        </w:rPr>
        <w:t>Ś</w:t>
      </w:r>
      <w:r>
        <w:rPr>
          <w:rFonts w:hint="eastAsia"/>
        </w:rPr>
        <w:t>ubhav</w:t>
      </w:r>
      <w:r>
        <w:rPr>
          <w:rFonts w:ascii="Cambria" w:hAnsi="Cambria" w:cs="Cambria"/>
        </w:rPr>
        <w:t>ă</w:t>
      </w:r>
      <w:r>
        <w:rPr>
          <w:rFonts w:hint="eastAsia"/>
        </w:rPr>
        <w:t>stu (Swat) of Udy</w:t>
      </w:r>
      <w:r>
        <w:rPr>
          <w:rFonts w:hint="eastAsia"/>
        </w:rPr>
        <w:t>ā</w:t>
      </w:r>
      <w:r>
        <w:rPr>
          <w:rFonts w:hint="eastAsia"/>
        </w:rPr>
        <w:t xml:space="preserve">na, about which there are various legends; he, his wife </w:t>
      </w:r>
      <w:r>
        <w:rPr>
          <w:rFonts w:hint="eastAsia"/>
        </w:rPr>
        <w:t>比壽尼</w:t>
      </w:r>
      <w:r>
        <w:rPr>
          <w:rFonts w:hint="eastAsia"/>
        </w:rPr>
        <w:t>, and his children were al</w:t>
      </w:r>
      <w:r>
        <w:t>l converted to Buddhism.</w:t>
      </w:r>
    </w:p>
    <w:p w14:paraId="4AB4B01C" w14:textId="77777777" w:rsidR="00BF2840" w:rsidRDefault="00BF2840" w:rsidP="00BF2840"/>
    <w:p w14:paraId="10D50A1A" w14:textId="77777777" w:rsidR="00BF2840" w:rsidRDefault="00BF2840" w:rsidP="00BF2840">
      <w:r>
        <w:rPr>
          <w:rFonts w:hint="eastAsia"/>
        </w:rPr>
        <w:t>阿波摩那婆</w:t>
      </w:r>
      <w:r>
        <w:t xml:space="preserve"> (</w:t>
      </w:r>
      <w:r>
        <w:rPr>
          <w:rFonts w:hint="eastAsia"/>
        </w:rPr>
        <w:t>阿波羅摩那阿婆</w:t>
      </w:r>
      <w:r>
        <w:t xml:space="preserve">); </w:t>
      </w:r>
      <w:r>
        <w:rPr>
          <w:rFonts w:hint="eastAsia"/>
        </w:rPr>
        <w:t>阿婆摩那婆</w:t>
      </w:r>
      <w:r>
        <w:t xml:space="preserve"> (or </w:t>
      </w:r>
      <w:r>
        <w:rPr>
          <w:rFonts w:hint="eastAsia"/>
        </w:rPr>
        <w:t>廅婆摩那婆</w:t>
      </w:r>
      <w:r>
        <w:t xml:space="preserve"> or</w:t>
      </w:r>
      <w:r>
        <w:rPr>
          <w:rFonts w:hint="eastAsia"/>
        </w:rPr>
        <w:t>阿鉢摩那婆</w:t>
      </w:r>
      <w:r>
        <w:t xml:space="preserve"> or</w:t>
      </w:r>
      <w:r>
        <w:rPr>
          <w:rFonts w:hint="eastAsia"/>
        </w:rPr>
        <w:t>廅鉢摩那婆</w:t>
      </w:r>
      <w:r>
        <w:t xml:space="preserve">); </w:t>
      </w:r>
      <w:r>
        <w:rPr>
          <w:rFonts w:hint="eastAsia"/>
        </w:rPr>
        <w:t>阿波摩那</w:t>
      </w:r>
      <w:r>
        <w:t xml:space="preserve">; </w:t>
      </w:r>
      <w:r>
        <w:rPr>
          <w:rFonts w:hint="eastAsia"/>
        </w:rPr>
        <w:t>波摩那</w:t>
      </w:r>
      <w:r>
        <w:t xml:space="preserve"> Apramāṇābha, intp. as </w:t>
      </w:r>
      <w:r>
        <w:rPr>
          <w:rFonts w:hint="eastAsia"/>
        </w:rPr>
        <w:t>無量光</w:t>
      </w:r>
      <w:r>
        <w:t xml:space="preserve"> immeasurable light, the fifth of the brahmalokas.</w:t>
      </w:r>
    </w:p>
    <w:p w14:paraId="57F13873" w14:textId="77777777" w:rsidR="00BF2840" w:rsidRDefault="00BF2840" w:rsidP="00BF2840"/>
    <w:p w14:paraId="5C0F65AC" w14:textId="77777777" w:rsidR="00BF2840" w:rsidRDefault="00BF2840" w:rsidP="00BF2840">
      <w:pPr>
        <w:rPr>
          <w:rFonts w:hint="eastAsia"/>
        </w:rPr>
      </w:pPr>
      <w:r>
        <w:rPr>
          <w:rFonts w:hint="eastAsia"/>
        </w:rPr>
        <w:t>阿波那伽低</w:t>
      </w:r>
      <w:r>
        <w:rPr>
          <w:rFonts w:hint="eastAsia"/>
        </w:rPr>
        <w:t xml:space="preserve"> aparagati, the three evil paths, i.e. animal, hungry ghost, hell, but some say only the path to the hells.</w:t>
      </w:r>
    </w:p>
    <w:p w14:paraId="55BC65C7" w14:textId="77777777" w:rsidR="00BF2840" w:rsidRDefault="00BF2840" w:rsidP="00BF2840"/>
    <w:p w14:paraId="37996B85" w14:textId="77777777" w:rsidR="00BF2840" w:rsidRDefault="00BF2840" w:rsidP="00BF2840">
      <w:pPr>
        <w:rPr>
          <w:rFonts w:hint="eastAsia"/>
        </w:rPr>
      </w:pPr>
      <w:r>
        <w:rPr>
          <w:rFonts w:hint="eastAsia"/>
        </w:rPr>
        <w:t>阿波陀那</w:t>
      </w:r>
      <w:r>
        <w:rPr>
          <w:rFonts w:hint="eastAsia"/>
        </w:rPr>
        <w:t xml:space="preserve"> </w:t>
      </w:r>
      <w:r>
        <w:rPr>
          <w:rFonts w:hint="eastAsia"/>
        </w:rPr>
        <w:t>阿波陁那</w:t>
      </w:r>
      <w:r>
        <w:rPr>
          <w:rFonts w:hint="eastAsia"/>
        </w:rPr>
        <w:t xml:space="preserve">; </w:t>
      </w:r>
      <w:r>
        <w:rPr>
          <w:rFonts w:hint="eastAsia"/>
        </w:rPr>
        <w:t>阿波他那</w:t>
      </w:r>
      <w:r>
        <w:rPr>
          <w:rFonts w:hint="eastAsia"/>
        </w:rPr>
        <w:t xml:space="preserve"> avad</w:t>
      </w:r>
      <w:r>
        <w:rPr>
          <w:rFonts w:hint="eastAsia"/>
        </w:rPr>
        <w:t>ā</w:t>
      </w:r>
      <w:r>
        <w:rPr>
          <w:rFonts w:hint="eastAsia"/>
        </w:rPr>
        <w:t>na, parables, metaphors, stories, illustrations; one of the twelve classes of sutras; the stories, etc., are divided into eight categories.</w:t>
      </w:r>
    </w:p>
    <w:p w14:paraId="13BE9A32" w14:textId="77777777" w:rsidR="00BF2840" w:rsidRDefault="00BF2840" w:rsidP="00BF2840"/>
    <w:p w14:paraId="122E3194" w14:textId="77777777" w:rsidR="00BF2840" w:rsidRDefault="00BF2840" w:rsidP="00BF2840">
      <w:pPr>
        <w:rPr>
          <w:rFonts w:hint="eastAsia"/>
        </w:rPr>
      </w:pPr>
      <w:r>
        <w:rPr>
          <w:rFonts w:hint="eastAsia"/>
        </w:rPr>
        <w:t>阿浮呵那</w:t>
      </w:r>
      <w:r>
        <w:rPr>
          <w:rFonts w:hint="eastAsia"/>
        </w:rPr>
        <w:t xml:space="preserve"> (or </w:t>
      </w:r>
      <w:r>
        <w:rPr>
          <w:rFonts w:hint="eastAsia"/>
        </w:rPr>
        <w:t>阿浮訶那</w:t>
      </w:r>
      <w:r>
        <w:rPr>
          <w:rFonts w:hint="eastAsia"/>
        </w:rPr>
        <w:t xml:space="preserve">) </w:t>
      </w:r>
      <w:r>
        <w:rPr>
          <w:rFonts w:hint="eastAsia"/>
        </w:rPr>
        <w:t>ā</w:t>
      </w:r>
      <w:r>
        <w:rPr>
          <w:rFonts w:hint="eastAsia"/>
        </w:rPr>
        <w:t>v</w:t>
      </w:r>
      <w:r>
        <w:rPr>
          <w:rFonts w:hint="eastAsia"/>
        </w:rPr>
        <w:t>ā</w:t>
      </w:r>
      <w:r>
        <w:rPr>
          <w:rFonts w:hint="eastAsia"/>
        </w:rPr>
        <w:t xml:space="preserve">hana, or </w:t>
      </w:r>
      <w:r>
        <w:rPr>
          <w:rFonts w:hint="eastAsia"/>
        </w:rPr>
        <w:t>ā</w:t>
      </w:r>
      <w:r>
        <w:rPr>
          <w:rFonts w:hint="eastAsia"/>
        </w:rPr>
        <w:t>pattivyutth</w:t>
      </w:r>
      <w:r>
        <w:rPr>
          <w:rFonts w:hint="eastAsia"/>
        </w:rPr>
        <w:t>ā</w:t>
      </w:r>
      <w:r>
        <w:rPr>
          <w:rFonts w:hint="eastAsia"/>
        </w:rPr>
        <w:t>na, the calling of a monk or nun into the assembly for penance, or to rid the delinquent of sin.</w:t>
      </w:r>
    </w:p>
    <w:p w14:paraId="1130C433" w14:textId="77777777" w:rsidR="00BF2840" w:rsidRDefault="00BF2840" w:rsidP="00BF2840"/>
    <w:p w14:paraId="16E38C4E" w14:textId="77777777" w:rsidR="00BF2840" w:rsidRDefault="00BF2840" w:rsidP="00BF2840">
      <w:pPr>
        <w:rPr>
          <w:rFonts w:hint="eastAsia"/>
        </w:rPr>
      </w:pPr>
      <w:r>
        <w:rPr>
          <w:rFonts w:hint="eastAsia"/>
        </w:rPr>
        <w:t>阿浮達摩</w:t>
      </w:r>
      <w:r>
        <w:rPr>
          <w:rFonts w:hint="eastAsia"/>
        </w:rPr>
        <w:t xml:space="preserve"> (</w:t>
      </w:r>
      <w:r>
        <w:rPr>
          <w:rFonts w:hint="eastAsia"/>
        </w:rPr>
        <w:t>阿浮陀達摩</w:t>
      </w:r>
      <w:r>
        <w:rPr>
          <w:rFonts w:hint="eastAsia"/>
        </w:rPr>
        <w:t>) adbhuta-dharma, miraculous or supernatural things, a section of the canon recounting miracles and prodigies.</w:t>
      </w:r>
    </w:p>
    <w:p w14:paraId="328A5385" w14:textId="77777777" w:rsidR="00BF2840" w:rsidRDefault="00BF2840" w:rsidP="00BF2840"/>
    <w:p w14:paraId="7FB2DE38" w14:textId="77777777" w:rsidR="00BF2840" w:rsidRDefault="00BF2840" w:rsidP="00BF2840">
      <w:pPr>
        <w:rPr>
          <w:rFonts w:hint="eastAsia"/>
        </w:rPr>
      </w:pPr>
      <w:r>
        <w:rPr>
          <w:rFonts w:hint="eastAsia"/>
        </w:rPr>
        <w:t>阿潘</w:t>
      </w:r>
      <w:r>
        <w:rPr>
          <w:rFonts w:hint="eastAsia"/>
        </w:rPr>
        <w:t xml:space="preserve"> Apan, name of the 'first' Chinese Buddhist nun, of Luoyang in Henan.</w:t>
      </w:r>
    </w:p>
    <w:p w14:paraId="0C04006F" w14:textId="77777777" w:rsidR="00BF2840" w:rsidRDefault="00BF2840" w:rsidP="00BF2840"/>
    <w:p w14:paraId="10915FFE" w14:textId="77777777" w:rsidR="00BF2840" w:rsidRDefault="00BF2840" w:rsidP="00BF2840">
      <w:r>
        <w:rPr>
          <w:rFonts w:hint="eastAsia"/>
        </w:rPr>
        <w:t>阿濕喝咃波力叉</w:t>
      </w:r>
      <w:r>
        <w:t xml:space="preserve"> aśvattha-vṛkṣa; v. </w:t>
      </w:r>
      <w:r>
        <w:rPr>
          <w:rFonts w:hint="eastAsia"/>
        </w:rPr>
        <w:t>菩提樹</w:t>
      </w:r>
      <w:r>
        <w:t xml:space="preserve"> the ficus religiosa.</w:t>
      </w:r>
    </w:p>
    <w:p w14:paraId="341C598F" w14:textId="77777777" w:rsidR="00BF2840" w:rsidRDefault="00BF2840" w:rsidP="00BF2840"/>
    <w:p w14:paraId="3EA484F6" w14:textId="77777777" w:rsidR="00BF2840" w:rsidRDefault="00BF2840" w:rsidP="00BF2840">
      <w:pPr>
        <w:rPr>
          <w:rFonts w:hint="eastAsia"/>
        </w:rPr>
      </w:pPr>
      <w:r>
        <w:rPr>
          <w:rFonts w:hint="eastAsia"/>
        </w:rPr>
        <w:t>阿濕婆</w:t>
      </w:r>
      <w:r>
        <w:rPr>
          <w:rFonts w:hint="eastAsia"/>
        </w:rPr>
        <w:t xml:space="preserve"> a</w:t>
      </w:r>
      <w:r>
        <w:rPr>
          <w:rFonts w:ascii="Cambria" w:hAnsi="Cambria" w:cs="Cambria"/>
        </w:rPr>
        <w:t>ś</w:t>
      </w:r>
      <w:r>
        <w:rPr>
          <w:rFonts w:hint="eastAsia"/>
        </w:rPr>
        <w:t>va, a horse.</w:t>
      </w:r>
    </w:p>
    <w:p w14:paraId="488DAC2E" w14:textId="77777777" w:rsidR="00BF2840" w:rsidRDefault="00BF2840" w:rsidP="00BF2840"/>
    <w:p w14:paraId="7E13403E" w14:textId="77777777" w:rsidR="00BF2840" w:rsidRDefault="00BF2840" w:rsidP="00BF2840">
      <w:pPr>
        <w:rPr>
          <w:rFonts w:hint="eastAsia"/>
        </w:rPr>
      </w:pPr>
      <w:r>
        <w:rPr>
          <w:rFonts w:hint="eastAsia"/>
        </w:rPr>
        <w:t>阿濕喝迷陀</w:t>
      </w:r>
      <w:r>
        <w:rPr>
          <w:rFonts w:hint="eastAsia"/>
        </w:rPr>
        <w:t xml:space="preserve"> a</w:t>
      </w:r>
      <w:r>
        <w:rPr>
          <w:rFonts w:ascii="Cambria" w:hAnsi="Cambria" w:cs="Cambria"/>
        </w:rPr>
        <w:t>ś</w:t>
      </w:r>
      <w:r>
        <w:rPr>
          <w:rFonts w:hint="eastAsia"/>
        </w:rPr>
        <w:t>vamedha, the ancient royal horse-sacrifice.</w:t>
      </w:r>
    </w:p>
    <w:p w14:paraId="43947B11" w14:textId="77777777" w:rsidR="00BF2840" w:rsidRDefault="00BF2840" w:rsidP="00BF2840"/>
    <w:p w14:paraId="32420E6C" w14:textId="77777777" w:rsidR="00BF2840" w:rsidRDefault="00BF2840" w:rsidP="00BF2840">
      <w:pPr>
        <w:rPr>
          <w:rFonts w:hint="eastAsia"/>
        </w:rPr>
      </w:pPr>
      <w:r>
        <w:rPr>
          <w:rFonts w:hint="eastAsia"/>
        </w:rPr>
        <w:t>阿濕摩</w:t>
      </w:r>
      <w:r>
        <w:rPr>
          <w:rFonts w:hint="eastAsia"/>
        </w:rPr>
        <w:t xml:space="preserve"> (or </w:t>
      </w:r>
      <w:r>
        <w:rPr>
          <w:rFonts w:hint="eastAsia"/>
        </w:rPr>
        <w:t>阿濕麽</w:t>
      </w:r>
      <w:r>
        <w:rPr>
          <w:rFonts w:hint="eastAsia"/>
        </w:rPr>
        <w:t xml:space="preserve">or </w:t>
      </w:r>
      <w:r>
        <w:rPr>
          <w:rFonts w:hint="eastAsia"/>
        </w:rPr>
        <w:t>阿濕魔</w:t>
      </w:r>
      <w:r>
        <w:rPr>
          <w:rFonts w:hint="eastAsia"/>
        </w:rPr>
        <w:t>) a</w:t>
      </w:r>
      <w:r>
        <w:rPr>
          <w:rFonts w:ascii="Cambria" w:hAnsi="Cambria" w:cs="Cambria"/>
        </w:rPr>
        <w:t>ś</w:t>
      </w:r>
      <w:r>
        <w:rPr>
          <w:rFonts w:hint="eastAsia"/>
        </w:rPr>
        <w:t>man, a stone, rock.</w:t>
      </w:r>
    </w:p>
    <w:p w14:paraId="2B301782" w14:textId="77777777" w:rsidR="00BF2840" w:rsidRDefault="00BF2840" w:rsidP="00BF2840"/>
    <w:p w14:paraId="6F029AA2" w14:textId="77777777" w:rsidR="00BF2840" w:rsidRDefault="00BF2840" w:rsidP="00BF2840">
      <w:pPr>
        <w:rPr>
          <w:rFonts w:hint="eastAsia"/>
        </w:rPr>
      </w:pPr>
      <w:r>
        <w:rPr>
          <w:rFonts w:hint="eastAsia"/>
        </w:rPr>
        <w:t>阿濕喝揭婆</w:t>
      </w:r>
      <w:r>
        <w:rPr>
          <w:rFonts w:hint="eastAsia"/>
        </w:rPr>
        <w:t xml:space="preserve"> a</w:t>
      </w:r>
      <w:r>
        <w:rPr>
          <w:rFonts w:ascii="Cambria" w:hAnsi="Cambria" w:cs="Cambria"/>
        </w:rPr>
        <w:t>ś</w:t>
      </w:r>
      <w:r>
        <w:rPr>
          <w:rFonts w:hint="eastAsia"/>
        </w:rPr>
        <w:t xml:space="preserve">magarbha; emerald, tr. by </w:t>
      </w:r>
      <w:r>
        <w:rPr>
          <w:rFonts w:hint="eastAsia"/>
        </w:rPr>
        <w:t>石藏</w:t>
      </w:r>
      <w:r>
        <w:rPr>
          <w:rFonts w:hint="eastAsia"/>
        </w:rPr>
        <w:t xml:space="preserve">, but also by </w:t>
      </w:r>
      <w:r>
        <w:rPr>
          <w:rFonts w:hint="eastAsia"/>
        </w:rPr>
        <w:t>馬腦</w:t>
      </w:r>
      <w:r>
        <w:rPr>
          <w:rFonts w:hint="eastAsia"/>
        </w:rPr>
        <w:t xml:space="preserve"> agate, the idea apparently being derived from another form </w:t>
      </w:r>
      <w:r>
        <w:rPr>
          <w:rFonts w:hint="eastAsia"/>
        </w:rPr>
        <w:t>阿濕嚩揭波</w:t>
      </w:r>
      <w:r>
        <w:rPr>
          <w:rFonts w:hint="eastAsia"/>
        </w:rPr>
        <w:t xml:space="preserve"> a</w:t>
      </w:r>
      <w:r>
        <w:rPr>
          <w:rFonts w:ascii="Cambria" w:hAnsi="Cambria" w:cs="Cambria"/>
        </w:rPr>
        <w:t>ś</w:t>
      </w:r>
      <w:r>
        <w:rPr>
          <w:rFonts w:hint="eastAsia"/>
        </w:rPr>
        <w:t xml:space="preserve">vagarbha, horse matrix. Other forms are </w:t>
      </w:r>
      <w:r>
        <w:rPr>
          <w:rFonts w:hint="eastAsia"/>
        </w:rPr>
        <w:t>阿濕喝碣婆</w:t>
      </w:r>
      <w:r>
        <w:rPr>
          <w:rFonts w:hint="eastAsia"/>
        </w:rPr>
        <w:t xml:space="preserve"> (or </w:t>
      </w:r>
      <w:r>
        <w:rPr>
          <w:rFonts w:hint="eastAsia"/>
        </w:rPr>
        <w:t>阿輸喝碣婆</w:t>
      </w:r>
      <w:r>
        <w:rPr>
          <w:rFonts w:hint="eastAsia"/>
        </w:rPr>
        <w:t xml:space="preserve"> or </w:t>
      </w:r>
      <w:r>
        <w:rPr>
          <w:rFonts w:hint="eastAsia"/>
        </w:rPr>
        <w:t>阿舍喝碣婆</w:t>
      </w:r>
      <w:r>
        <w:rPr>
          <w:rFonts w:hint="eastAsia"/>
        </w:rPr>
        <w:t xml:space="preserve"> or</w:t>
      </w:r>
      <w:r>
        <w:rPr>
          <w:rFonts w:hint="eastAsia"/>
        </w:rPr>
        <w:t>阿濕喝揭婆</w:t>
      </w:r>
      <w:r>
        <w:rPr>
          <w:rFonts w:hint="eastAsia"/>
        </w:rPr>
        <w:t xml:space="preserve"> or </w:t>
      </w:r>
      <w:r>
        <w:rPr>
          <w:rFonts w:hint="eastAsia"/>
        </w:rPr>
        <w:t>阿輸喝揭婆</w:t>
      </w:r>
      <w:r>
        <w:rPr>
          <w:rFonts w:hint="eastAsia"/>
        </w:rPr>
        <w:t xml:space="preserve"> or </w:t>
      </w:r>
      <w:r>
        <w:rPr>
          <w:rFonts w:hint="eastAsia"/>
        </w:rPr>
        <w:t>阿舍喝揭婆</w:t>
      </w:r>
      <w:r>
        <w:rPr>
          <w:rFonts w:hint="eastAsia"/>
        </w:rPr>
        <w:t xml:space="preserve"> or </w:t>
      </w:r>
      <w:r>
        <w:rPr>
          <w:rFonts w:hint="eastAsia"/>
        </w:rPr>
        <w:t>阿濕喝竭婆</w:t>
      </w:r>
      <w:r>
        <w:rPr>
          <w:rFonts w:hint="eastAsia"/>
        </w:rPr>
        <w:t xml:space="preserve"> or </w:t>
      </w:r>
      <w:r>
        <w:rPr>
          <w:rFonts w:hint="eastAsia"/>
        </w:rPr>
        <w:t>阿輸喝竭婆</w:t>
      </w:r>
      <w:r>
        <w:rPr>
          <w:rFonts w:hint="eastAsia"/>
        </w:rPr>
        <w:t xml:space="preserve"> or </w:t>
      </w:r>
      <w:r>
        <w:rPr>
          <w:rFonts w:hint="eastAsia"/>
        </w:rPr>
        <w:t>阿舍喝竭婆</w:t>
      </w:r>
      <w:r>
        <w:rPr>
          <w:rFonts w:hint="eastAsia"/>
        </w:rPr>
        <w:t xml:space="preserve"> or </w:t>
      </w:r>
      <w:r>
        <w:rPr>
          <w:rFonts w:hint="eastAsia"/>
        </w:rPr>
        <w:t>阿濕喝碣波</w:t>
      </w:r>
      <w:r>
        <w:rPr>
          <w:rFonts w:hint="eastAsia"/>
        </w:rPr>
        <w:t xml:space="preserve"> or </w:t>
      </w:r>
      <w:r>
        <w:rPr>
          <w:rFonts w:hint="eastAsia"/>
        </w:rPr>
        <w:t>阿輸喝碣波</w:t>
      </w:r>
      <w:r>
        <w:rPr>
          <w:rFonts w:hint="eastAsia"/>
        </w:rPr>
        <w:t xml:space="preserve"> or </w:t>
      </w:r>
      <w:r>
        <w:rPr>
          <w:rFonts w:hint="eastAsia"/>
        </w:rPr>
        <w:t>阿舍喝碣波</w:t>
      </w:r>
      <w:r>
        <w:rPr>
          <w:rFonts w:hint="eastAsia"/>
        </w:rPr>
        <w:t xml:space="preserve"> or </w:t>
      </w:r>
      <w:r>
        <w:rPr>
          <w:rFonts w:hint="eastAsia"/>
        </w:rPr>
        <w:t>阿濕喝揭波</w:t>
      </w:r>
      <w:r>
        <w:rPr>
          <w:rFonts w:hint="eastAsia"/>
        </w:rPr>
        <w:t xml:space="preserve"> or </w:t>
      </w:r>
      <w:r>
        <w:rPr>
          <w:rFonts w:hint="eastAsia"/>
        </w:rPr>
        <w:t>阿輸喝揭波</w:t>
      </w:r>
      <w:r>
        <w:rPr>
          <w:rFonts w:hint="eastAsia"/>
        </w:rPr>
        <w:t xml:space="preserve"> or </w:t>
      </w:r>
      <w:r>
        <w:rPr>
          <w:rFonts w:hint="eastAsia"/>
        </w:rPr>
        <w:t>阿舍喝揭波</w:t>
      </w:r>
      <w:r>
        <w:rPr>
          <w:rFonts w:hint="eastAsia"/>
        </w:rPr>
        <w:t xml:space="preserve"> or </w:t>
      </w:r>
      <w:r>
        <w:rPr>
          <w:rFonts w:hint="eastAsia"/>
        </w:rPr>
        <w:t>阿濕喝竭波</w:t>
      </w:r>
      <w:r>
        <w:rPr>
          <w:rFonts w:hint="eastAsia"/>
        </w:rPr>
        <w:t xml:space="preserve"> or </w:t>
      </w:r>
      <w:r>
        <w:rPr>
          <w:rFonts w:hint="eastAsia"/>
        </w:rPr>
        <w:t>阿輸喝竭波</w:t>
      </w:r>
      <w:r>
        <w:rPr>
          <w:rFonts w:hint="eastAsia"/>
        </w:rPr>
        <w:t xml:space="preserve"> or </w:t>
      </w:r>
      <w:r>
        <w:rPr>
          <w:rFonts w:hint="eastAsia"/>
        </w:rPr>
        <w:t>阿舍喝竭波</w:t>
      </w:r>
      <w:r>
        <w:rPr>
          <w:rFonts w:hint="eastAsia"/>
        </w:rPr>
        <w:t xml:space="preserve">); </w:t>
      </w:r>
      <w:r>
        <w:rPr>
          <w:rFonts w:hint="eastAsia"/>
        </w:rPr>
        <w:t>遏濕喝揭婆</w:t>
      </w:r>
      <w:r>
        <w:rPr>
          <w:rFonts w:hint="eastAsia"/>
        </w:rPr>
        <w:t>.</w:t>
      </w:r>
    </w:p>
    <w:p w14:paraId="51F332D6" w14:textId="77777777" w:rsidR="00BF2840" w:rsidRDefault="00BF2840" w:rsidP="00BF2840"/>
    <w:p w14:paraId="79F20A7D" w14:textId="77777777" w:rsidR="00BF2840" w:rsidRDefault="00BF2840" w:rsidP="00BF2840">
      <w:r>
        <w:rPr>
          <w:rFonts w:hint="eastAsia"/>
        </w:rPr>
        <w:t>阿濕毘儞</w:t>
      </w:r>
      <w:r>
        <w:t xml:space="preserve"> aśvinī. M.W. says it is the first of the twenty-eignt nakṣatras; the eleventh of the Chinese twenty-eight constellations, xu, β Aquarī, α Eqūlei.</w:t>
      </w:r>
    </w:p>
    <w:p w14:paraId="558959F1" w14:textId="77777777" w:rsidR="00BF2840" w:rsidRDefault="00BF2840" w:rsidP="00BF2840"/>
    <w:p w14:paraId="114C4832" w14:textId="77777777" w:rsidR="00BF2840" w:rsidRDefault="00BF2840" w:rsidP="00BF2840">
      <w:pPr>
        <w:rPr>
          <w:rFonts w:hint="eastAsia"/>
        </w:rPr>
      </w:pPr>
      <w:r>
        <w:rPr>
          <w:rFonts w:hint="eastAsia"/>
        </w:rPr>
        <w:t>阿濕波</w:t>
      </w:r>
      <w:r>
        <w:rPr>
          <w:rFonts w:hint="eastAsia"/>
        </w:rPr>
        <w:t xml:space="preserve"> a</w:t>
      </w:r>
      <w:r>
        <w:rPr>
          <w:rFonts w:ascii="Cambria" w:hAnsi="Cambria" w:cs="Cambria"/>
        </w:rPr>
        <w:t>ś</w:t>
      </w:r>
      <w:r>
        <w:rPr>
          <w:rFonts w:hint="eastAsia"/>
        </w:rPr>
        <w:t>vin, the twins of the Zodiac, Castor and Pollux, sons of the Sun and a</w:t>
      </w:r>
      <w:r>
        <w:rPr>
          <w:rFonts w:ascii="Cambria" w:hAnsi="Cambria" w:cs="Cambria"/>
        </w:rPr>
        <w:t>ś</w:t>
      </w:r>
      <w:r>
        <w:rPr>
          <w:rFonts w:hint="eastAsia"/>
        </w:rPr>
        <w:t>vin</w:t>
      </w:r>
      <w:r>
        <w:rPr>
          <w:rFonts w:hint="eastAsia"/>
        </w:rPr>
        <w:t>ī</w:t>
      </w:r>
      <w:r>
        <w:rPr>
          <w:rFonts w:hint="eastAsia"/>
        </w:rPr>
        <w:t>; they appear in the sky before dawn riding in a golden carriage drawn by horses or birds.</w:t>
      </w:r>
    </w:p>
    <w:p w14:paraId="367A713E" w14:textId="77777777" w:rsidR="00BF2840" w:rsidRDefault="00BF2840" w:rsidP="00BF2840"/>
    <w:p w14:paraId="12573184" w14:textId="77777777" w:rsidR="00BF2840" w:rsidRDefault="00BF2840" w:rsidP="00BF2840">
      <w:pPr>
        <w:rPr>
          <w:rFonts w:hint="eastAsia"/>
        </w:rPr>
      </w:pPr>
      <w:r>
        <w:rPr>
          <w:rFonts w:hint="eastAsia"/>
        </w:rPr>
        <w:lastRenderedPageBreak/>
        <w:t>阿濕縛伐多</w:t>
      </w:r>
      <w:r>
        <w:rPr>
          <w:rFonts w:hint="eastAsia"/>
        </w:rPr>
        <w:t xml:space="preserve"> </w:t>
      </w:r>
      <w:r>
        <w:rPr>
          <w:rFonts w:hint="eastAsia"/>
        </w:rPr>
        <w:t>阿濕婆恃</w:t>
      </w:r>
      <w:r>
        <w:rPr>
          <w:rFonts w:hint="eastAsia"/>
        </w:rPr>
        <w:t xml:space="preserve">; </w:t>
      </w:r>
      <w:r>
        <w:rPr>
          <w:rFonts w:hint="eastAsia"/>
        </w:rPr>
        <w:t>阿濕婆</w:t>
      </w:r>
      <w:r>
        <w:rPr>
          <w:rFonts w:hint="eastAsia"/>
        </w:rPr>
        <w:t xml:space="preserve"> (</w:t>
      </w:r>
      <w:r>
        <w:rPr>
          <w:rFonts w:hint="eastAsia"/>
        </w:rPr>
        <w:t>阿濕婆氏多</w:t>
      </w:r>
      <w:r>
        <w:rPr>
          <w:rFonts w:hint="eastAsia"/>
        </w:rPr>
        <w:t xml:space="preserve">); </w:t>
      </w:r>
      <w:r>
        <w:rPr>
          <w:rFonts w:hint="eastAsia"/>
        </w:rPr>
        <w:t>阿濕波持</w:t>
      </w:r>
      <w:r>
        <w:rPr>
          <w:rFonts w:hint="eastAsia"/>
        </w:rPr>
        <w:t xml:space="preserve">; </w:t>
      </w:r>
      <w:r>
        <w:rPr>
          <w:rFonts w:hint="eastAsia"/>
        </w:rPr>
        <w:t>阿說示</w:t>
      </w:r>
      <w:r>
        <w:rPr>
          <w:rFonts w:hint="eastAsia"/>
        </w:rPr>
        <w:t xml:space="preserve"> (or</w:t>
      </w:r>
      <w:r>
        <w:rPr>
          <w:rFonts w:hint="eastAsia"/>
        </w:rPr>
        <w:t>阿說示旨</w:t>
      </w:r>
      <w:r>
        <w:rPr>
          <w:rFonts w:hint="eastAsia"/>
        </w:rPr>
        <w:t xml:space="preserve">); </w:t>
      </w:r>
      <w:r>
        <w:rPr>
          <w:rFonts w:hint="eastAsia"/>
        </w:rPr>
        <w:t>阿輸實</w:t>
      </w:r>
      <w:r>
        <w:rPr>
          <w:rFonts w:hint="eastAsia"/>
        </w:rPr>
        <w:t xml:space="preserve">; </w:t>
      </w:r>
      <w:r>
        <w:rPr>
          <w:rFonts w:hint="eastAsia"/>
        </w:rPr>
        <w:t>頞鞞</w:t>
      </w:r>
      <w:r>
        <w:rPr>
          <w:rFonts w:hint="eastAsia"/>
        </w:rPr>
        <w:t xml:space="preserve"> A</w:t>
      </w:r>
      <w:r>
        <w:rPr>
          <w:rFonts w:ascii="Cambria" w:hAnsi="Cambria" w:cs="Cambria"/>
        </w:rPr>
        <w:t>ś</w:t>
      </w:r>
      <w:r>
        <w:rPr>
          <w:rFonts w:hint="eastAsia"/>
        </w:rPr>
        <w:t xml:space="preserve">vajit </w:t>
      </w:r>
      <w:r>
        <w:rPr>
          <w:rFonts w:hint="eastAsia"/>
        </w:rPr>
        <w:t>馬勝</w:t>
      </w:r>
      <w:r>
        <w:rPr>
          <w:rFonts w:hint="eastAsia"/>
        </w:rPr>
        <w:t xml:space="preserve"> 'Gaining horses by conquest.' M.W. Name of one of the first five disciples and a relative of </w:t>
      </w:r>
      <w:r>
        <w:rPr>
          <w:rFonts w:ascii="Cambria" w:hAnsi="Cambria" w:cs="Cambria"/>
        </w:rPr>
        <w:t>Ś</w:t>
      </w:r>
      <w:r>
        <w:rPr>
          <w:rFonts w:ascii="等线" w:eastAsia="等线" w:hAnsi="等线" w:cs="等线" w:hint="eastAsia"/>
        </w:rPr>
        <w:t>ā</w:t>
      </w:r>
      <w:r>
        <w:rPr>
          <w:rFonts w:hint="eastAsia"/>
        </w:rPr>
        <w:t xml:space="preserve">kyamuni; teacher of </w:t>
      </w:r>
      <w:r>
        <w:rPr>
          <w:rFonts w:ascii="Cambria" w:hAnsi="Cambria" w:cs="Cambria"/>
        </w:rPr>
        <w:t>Ś</w:t>
      </w:r>
      <w:r>
        <w:rPr>
          <w:rFonts w:ascii="等线" w:eastAsia="等线" w:hAnsi="等线" w:cs="等线" w:hint="eastAsia"/>
        </w:rPr>
        <w:t>ā</w:t>
      </w:r>
      <w:r>
        <w:rPr>
          <w:rFonts w:hint="eastAsia"/>
        </w:rPr>
        <w:t>riputra.</w:t>
      </w:r>
    </w:p>
    <w:p w14:paraId="36134E33" w14:textId="77777777" w:rsidR="00BF2840" w:rsidRDefault="00BF2840" w:rsidP="00BF2840"/>
    <w:p w14:paraId="1DABCBAD" w14:textId="77777777" w:rsidR="00BF2840" w:rsidRDefault="00BF2840" w:rsidP="00BF2840">
      <w:pPr>
        <w:rPr>
          <w:rFonts w:hint="eastAsia"/>
        </w:rPr>
      </w:pPr>
      <w:r>
        <w:rPr>
          <w:rFonts w:hint="eastAsia"/>
        </w:rPr>
        <w:t>阿濕縛庾闍</w:t>
      </w:r>
      <w:r>
        <w:rPr>
          <w:rFonts w:hint="eastAsia"/>
        </w:rPr>
        <w:t xml:space="preserve"> </w:t>
      </w:r>
      <w:r>
        <w:rPr>
          <w:rFonts w:hint="eastAsia"/>
        </w:rPr>
        <w:t>阿濕嚩若</w:t>
      </w:r>
      <w:r>
        <w:rPr>
          <w:rFonts w:hint="eastAsia"/>
        </w:rPr>
        <w:t xml:space="preserve"> a</w:t>
      </w:r>
      <w:r>
        <w:rPr>
          <w:rFonts w:ascii="Cambria" w:hAnsi="Cambria" w:cs="Cambria"/>
        </w:rPr>
        <w:t>ś</w:t>
      </w:r>
      <w:r>
        <w:rPr>
          <w:rFonts w:hint="eastAsia"/>
        </w:rPr>
        <w:t>vayuja. The month in which the moon is in conjunction with a</w:t>
      </w:r>
      <w:r>
        <w:rPr>
          <w:rFonts w:ascii="Cambria" w:hAnsi="Cambria" w:cs="Cambria"/>
        </w:rPr>
        <w:t>ś</w:t>
      </w:r>
      <w:r>
        <w:rPr>
          <w:rFonts w:hint="eastAsia"/>
        </w:rPr>
        <w:t>vin</w:t>
      </w:r>
      <w:r>
        <w:rPr>
          <w:rFonts w:hint="eastAsia"/>
        </w:rPr>
        <w:t>ī</w:t>
      </w:r>
      <w:r>
        <w:rPr>
          <w:rFonts w:hint="eastAsia"/>
        </w:rPr>
        <w:t>, 16th of the 8th moon to 15th of the 9th; it is the middle month of autumn.</w:t>
      </w:r>
    </w:p>
    <w:p w14:paraId="62B17AD2" w14:textId="77777777" w:rsidR="00BF2840" w:rsidRDefault="00BF2840" w:rsidP="00BF2840"/>
    <w:p w14:paraId="4DC1B55C" w14:textId="77777777" w:rsidR="00BF2840" w:rsidRDefault="00BF2840" w:rsidP="00BF2840">
      <w:pPr>
        <w:rPr>
          <w:rFonts w:hint="eastAsia"/>
        </w:rPr>
      </w:pPr>
      <w:r>
        <w:rPr>
          <w:rFonts w:hint="eastAsia"/>
        </w:rPr>
        <w:t>阿濕縛窶沙</w:t>
      </w:r>
      <w:r>
        <w:rPr>
          <w:rFonts w:hint="eastAsia"/>
        </w:rPr>
        <w:t xml:space="preserve"> (or</w:t>
      </w:r>
      <w:r>
        <w:rPr>
          <w:rFonts w:hint="eastAsia"/>
        </w:rPr>
        <w:t>阿溼縛窶沙</w:t>
      </w:r>
      <w:r>
        <w:rPr>
          <w:rFonts w:hint="eastAsia"/>
        </w:rPr>
        <w:t xml:space="preserve">); </w:t>
      </w:r>
      <w:r>
        <w:rPr>
          <w:rFonts w:hint="eastAsia"/>
        </w:rPr>
        <w:t>馬鳴</w:t>
      </w:r>
      <w:r>
        <w:rPr>
          <w:rFonts w:hint="eastAsia"/>
        </w:rPr>
        <w:t xml:space="preserve"> q.v. A</w:t>
      </w:r>
      <w:r>
        <w:rPr>
          <w:rFonts w:ascii="Cambria" w:hAnsi="Cambria" w:cs="Cambria"/>
        </w:rPr>
        <w:t>ś</w:t>
      </w:r>
      <w:r>
        <w:rPr>
          <w:rFonts w:hint="eastAsia"/>
        </w:rPr>
        <w:t>vaghosa.</w:t>
      </w:r>
    </w:p>
    <w:p w14:paraId="1B5779EB" w14:textId="77777777" w:rsidR="00BF2840" w:rsidRDefault="00BF2840" w:rsidP="00BF2840"/>
    <w:p w14:paraId="05ECEAA4" w14:textId="77777777" w:rsidR="00BF2840" w:rsidRDefault="00BF2840" w:rsidP="00BF2840">
      <w:r>
        <w:rPr>
          <w:rFonts w:hint="eastAsia"/>
        </w:rPr>
        <w:t>阿濕縛羯拏</w:t>
      </w:r>
      <w:r>
        <w:t xml:space="preserve"> </w:t>
      </w:r>
      <w:r>
        <w:rPr>
          <w:rFonts w:hint="eastAsia"/>
        </w:rPr>
        <w:t>阿輸割那</w:t>
      </w:r>
      <w:r>
        <w:t xml:space="preserve"> aśvakarṇa, </w:t>
      </w:r>
      <w:r>
        <w:rPr>
          <w:rFonts w:hint="eastAsia"/>
        </w:rPr>
        <w:t>馬耳</w:t>
      </w:r>
      <w:r>
        <w:t xml:space="preserve"> the horse-ear mountains, fifth of the seven concentric mountains around Sumeru.</w:t>
      </w:r>
    </w:p>
    <w:p w14:paraId="6CF246E1" w14:textId="77777777" w:rsidR="00BF2840" w:rsidRDefault="00BF2840" w:rsidP="00BF2840"/>
    <w:p w14:paraId="25961383" w14:textId="77777777" w:rsidR="00BF2840" w:rsidRDefault="00BF2840" w:rsidP="00BF2840">
      <w:pPr>
        <w:rPr>
          <w:rFonts w:hint="eastAsia"/>
        </w:rPr>
      </w:pPr>
      <w:r>
        <w:rPr>
          <w:rFonts w:hint="eastAsia"/>
        </w:rPr>
        <w:t>阿點婆翅羅國</w:t>
      </w:r>
      <w:r>
        <w:rPr>
          <w:rFonts w:hint="eastAsia"/>
        </w:rPr>
        <w:t xml:space="preserve"> Atyambakela, an ancient kingdom near Karachi.</w:t>
      </w:r>
    </w:p>
    <w:p w14:paraId="0977401E" w14:textId="77777777" w:rsidR="00BF2840" w:rsidRDefault="00BF2840" w:rsidP="00BF2840"/>
    <w:p w14:paraId="3EE362DD" w14:textId="77777777" w:rsidR="00BF2840" w:rsidRDefault="00BF2840" w:rsidP="00BF2840">
      <w:pPr>
        <w:rPr>
          <w:rFonts w:hint="eastAsia"/>
        </w:rPr>
      </w:pPr>
      <w:r>
        <w:rPr>
          <w:rFonts w:hint="eastAsia"/>
        </w:rPr>
        <w:t>阿牟伽</w:t>
      </w:r>
      <w:r>
        <w:rPr>
          <w:rFonts w:hint="eastAsia"/>
        </w:rPr>
        <w:t xml:space="preserve"> v. </w:t>
      </w:r>
      <w:r>
        <w:rPr>
          <w:rFonts w:hint="eastAsia"/>
        </w:rPr>
        <w:t>阿目佉</w:t>
      </w:r>
      <w:r>
        <w:rPr>
          <w:rFonts w:hint="eastAsia"/>
        </w:rPr>
        <w:t xml:space="preserve"> amogha.</w:t>
      </w:r>
    </w:p>
    <w:p w14:paraId="34549951" w14:textId="77777777" w:rsidR="00BF2840" w:rsidRDefault="00BF2840" w:rsidP="00BF2840"/>
    <w:p w14:paraId="2C8A9AE2" w14:textId="77777777" w:rsidR="00BF2840" w:rsidRDefault="00BF2840" w:rsidP="00BF2840">
      <w:pPr>
        <w:rPr>
          <w:rFonts w:hint="eastAsia"/>
        </w:rPr>
      </w:pPr>
      <w:r>
        <w:rPr>
          <w:rFonts w:hint="eastAsia"/>
        </w:rPr>
        <w:t>阿牟伽皤賒</w:t>
      </w:r>
      <w:r>
        <w:rPr>
          <w:rFonts w:hint="eastAsia"/>
        </w:rPr>
        <w:t xml:space="preserve"> Amoghap</w:t>
      </w:r>
      <w:r>
        <w:rPr>
          <w:rFonts w:hint="eastAsia"/>
        </w:rPr>
        <w:t>ā</w:t>
      </w:r>
      <w:r>
        <w:rPr>
          <w:rFonts w:ascii="Cambria" w:hAnsi="Cambria" w:cs="Cambria"/>
        </w:rPr>
        <w:t>ś</w:t>
      </w:r>
      <w:r>
        <w:rPr>
          <w:rFonts w:hint="eastAsia"/>
        </w:rPr>
        <w:t>a, Guanyin with the noose.</w:t>
      </w:r>
    </w:p>
    <w:p w14:paraId="5C649D80" w14:textId="77777777" w:rsidR="00BF2840" w:rsidRDefault="00BF2840" w:rsidP="00BF2840"/>
    <w:p w14:paraId="1AFB29B1" w14:textId="77777777" w:rsidR="00BF2840" w:rsidRDefault="00BF2840" w:rsidP="00BF2840">
      <w:pPr>
        <w:rPr>
          <w:rFonts w:hint="eastAsia"/>
        </w:rPr>
      </w:pPr>
      <w:r>
        <w:rPr>
          <w:rFonts w:hint="eastAsia"/>
        </w:rPr>
        <w:t>阿犍多</w:t>
      </w:r>
      <w:r>
        <w:rPr>
          <w:rFonts w:hint="eastAsia"/>
        </w:rPr>
        <w:t xml:space="preserve"> (or </w:t>
      </w:r>
      <w:r>
        <w:rPr>
          <w:rFonts w:hint="eastAsia"/>
        </w:rPr>
        <w:t>阿揵多</w:t>
      </w:r>
      <w:r>
        <w:rPr>
          <w:rFonts w:hint="eastAsia"/>
        </w:rPr>
        <w:t xml:space="preserve">) </w:t>
      </w:r>
      <w:r>
        <w:rPr>
          <w:rFonts w:hint="eastAsia"/>
        </w:rPr>
        <w:t>ā</w:t>
      </w:r>
      <w:r>
        <w:rPr>
          <w:rFonts w:hint="eastAsia"/>
        </w:rPr>
        <w:t>gantuka, any visitant, or incident; a visiting monk; accidental.</w:t>
      </w:r>
    </w:p>
    <w:p w14:paraId="307B3E3F" w14:textId="77777777" w:rsidR="00BF2840" w:rsidRDefault="00BF2840" w:rsidP="00BF2840"/>
    <w:p w14:paraId="030FD3A7" w14:textId="77777777" w:rsidR="00BF2840" w:rsidRDefault="00BF2840" w:rsidP="00BF2840">
      <w:pPr>
        <w:rPr>
          <w:rFonts w:hint="eastAsia"/>
        </w:rPr>
      </w:pPr>
      <w:r>
        <w:rPr>
          <w:rFonts w:hint="eastAsia"/>
        </w:rPr>
        <w:t>阿由</w:t>
      </w:r>
      <w:r>
        <w:rPr>
          <w:rFonts w:hint="eastAsia"/>
        </w:rPr>
        <w:t xml:space="preserve"> </w:t>
      </w:r>
      <w:r>
        <w:rPr>
          <w:rFonts w:hint="eastAsia"/>
        </w:rPr>
        <w:t>ā</w:t>
      </w:r>
      <w:r>
        <w:rPr>
          <w:rFonts w:hint="eastAsia"/>
        </w:rPr>
        <w:t>yurv</w:t>
      </w:r>
      <w:r>
        <w:rPr>
          <w:rFonts w:hint="eastAsia"/>
        </w:rPr>
        <w:t>ē</w:t>
      </w:r>
      <w:r>
        <w:rPr>
          <w:rFonts w:hint="eastAsia"/>
        </w:rPr>
        <w:t>da, one of the vedas, the science of life or longevity.</w:t>
      </w:r>
    </w:p>
    <w:p w14:paraId="11375C34" w14:textId="77777777" w:rsidR="00BF2840" w:rsidRDefault="00BF2840" w:rsidP="00BF2840"/>
    <w:p w14:paraId="13D8E2A7" w14:textId="77777777" w:rsidR="00BF2840" w:rsidRDefault="00BF2840" w:rsidP="00BF2840">
      <w:pPr>
        <w:rPr>
          <w:rFonts w:hint="eastAsia"/>
        </w:rPr>
      </w:pPr>
      <w:r>
        <w:rPr>
          <w:rFonts w:hint="eastAsia"/>
        </w:rPr>
        <w:t>阿由多</w:t>
      </w:r>
      <w:r>
        <w:rPr>
          <w:rFonts w:hint="eastAsia"/>
        </w:rPr>
        <w:t xml:space="preserve"> (or </w:t>
      </w:r>
      <w:r>
        <w:rPr>
          <w:rFonts w:hint="eastAsia"/>
        </w:rPr>
        <w:t>阿庾多</w:t>
      </w:r>
      <w:r>
        <w:rPr>
          <w:rFonts w:hint="eastAsia"/>
        </w:rPr>
        <w:t xml:space="preserve">) ayuta, variously stated as a million or a thousand millions; and a </w:t>
      </w:r>
      <w:r>
        <w:rPr>
          <w:rFonts w:hint="eastAsia"/>
        </w:rPr>
        <w:t>大阿由多</w:t>
      </w:r>
      <w:r>
        <w:rPr>
          <w:rFonts w:hint="eastAsia"/>
        </w:rPr>
        <w:t xml:space="preserve"> as ten thousand millions.</w:t>
      </w:r>
    </w:p>
    <w:p w14:paraId="027BEE26" w14:textId="77777777" w:rsidR="00BF2840" w:rsidRDefault="00BF2840" w:rsidP="00BF2840"/>
    <w:p w14:paraId="676BD43C" w14:textId="77777777" w:rsidR="00BF2840" w:rsidRDefault="00BF2840" w:rsidP="00BF2840">
      <w:r>
        <w:rPr>
          <w:rFonts w:hint="eastAsia"/>
        </w:rPr>
        <w:t>阿盧那</w:t>
      </w:r>
      <w:r>
        <w:t xml:space="preserve"> aruṇa, </w:t>
      </w:r>
      <w:r>
        <w:rPr>
          <w:rFonts w:hint="eastAsia"/>
        </w:rPr>
        <w:t>阿留那</w:t>
      </w:r>
      <w:r>
        <w:t xml:space="preserve"> (or </w:t>
      </w:r>
      <w:r>
        <w:rPr>
          <w:rFonts w:hint="eastAsia"/>
        </w:rPr>
        <w:t>阿樓那</w:t>
      </w:r>
      <w:r>
        <w:t>) ruddy, dawn-colour, dawn, south, fire, Mars, etc.</w:t>
      </w:r>
    </w:p>
    <w:p w14:paraId="2EB9F6FD" w14:textId="77777777" w:rsidR="00BF2840" w:rsidRDefault="00BF2840" w:rsidP="00BF2840"/>
    <w:p w14:paraId="2F4515B0" w14:textId="77777777" w:rsidR="00BF2840" w:rsidRDefault="00BF2840" w:rsidP="00BF2840">
      <w:r>
        <w:rPr>
          <w:rFonts w:hint="eastAsia"/>
        </w:rPr>
        <w:t>阿盧那花</w:t>
      </w:r>
      <w:r>
        <w:t xml:space="preserve"> aruṇakamala, the red lotus.</w:t>
      </w:r>
    </w:p>
    <w:p w14:paraId="085DC93F" w14:textId="77777777" w:rsidR="00BF2840" w:rsidRDefault="00BF2840" w:rsidP="00BF2840"/>
    <w:p w14:paraId="10FE343B" w14:textId="77777777" w:rsidR="00BF2840" w:rsidRDefault="00BF2840" w:rsidP="00BF2840">
      <w:pPr>
        <w:rPr>
          <w:rFonts w:hint="eastAsia"/>
        </w:rPr>
      </w:pPr>
      <w:r>
        <w:rPr>
          <w:rFonts w:hint="eastAsia"/>
        </w:rPr>
        <w:lastRenderedPageBreak/>
        <w:t>阿盧那跋底</w:t>
      </w:r>
      <w:r>
        <w:rPr>
          <w:rFonts w:hint="eastAsia"/>
        </w:rPr>
        <w:t xml:space="preserve"> A red-coloured incense.</w:t>
      </w:r>
    </w:p>
    <w:p w14:paraId="032673B5" w14:textId="77777777" w:rsidR="00BF2840" w:rsidRDefault="00BF2840" w:rsidP="00BF2840"/>
    <w:p w14:paraId="7531AA09" w14:textId="77777777" w:rsidR="00BF2840" w:rsidRDefault="00BF2840" w:rsidP="00BF2840">
      <w:r>
        <w:rPr>
          <w:rFonts w:hint="eastAsia"/>
        </w:rPr>
        <w:t>阿目佉</w:t>
      </w:r>
      <w:r>
        <w:rPr>
          <w:rFonts w:hint="eastAsia"/>
        </w:rPr>
        <w:t xml:space="preserve"> (</w:t>
      </w:r>
      <w:r>
        <w:rPr>
          <w:rFonts w:hint="eastAsia"/>
        </w:rPr>
        <w:t>阿目佉跋折羅</w:t>
      </w:r>
      <w:r>
        <w:rPr>
          <w:rFonts w:hint="eastAsia"/>
        </w:rPr>
        <w:t xml:space="preserve">) Amogha, or Amoghavajra, </w:t>
      </w:r>
      <w:r>
        <w:rPr>
          <w:rFonts w:hint="eastAsia"/>
        </w:rPr>
        <w:t>阿牟伽</w:t>
      </w:r>
      <w:r>
        <w:rPr>
          <w:rFonts w:hint="eastAsia"/>
        </w:rPr>
        <w:t xml:space="preserve"> (or </w:t>
      </w:r>
      <w:r>
        <w:rPr>
          <w:rFonts w:hint="eastAsia"/>
        </w:rPr>
        <w:t>阿謨伽</w:t>
      </w:r>
      <w:r>
        <w:rPr>
          <w:rFonts w:hint="eastAsia"/>
        </w:rPr>
        <w:t xml:space="preserve"> or </w:t>
      </w:r>
      <w:r>
        <w:rPr>
          <w:rFonts w:hint="eastAsia"/>
        </w:rPr>
        <w:t>阿穆伽</w:t>
      </w:r>
      <w:r>
        <w:rPr>
          <w:rFonts w:hint="eastAsia"/>
        </w:rPr>
        <w:t xml:space="preserve">) intp. </w:t>
      </w:r>
      <w:r>
        <w:rPr>
          <w:rFonts w:hint="eastAsia"/>
        </w:rPr>
        <w:t>不空</w:t>
      </w:r>
      <w:r>
        <w:rPr>
          <w:rFonts w:hint="eastAsia"/>
        </w:rPr>
        <w:t xml:space="preserve"> (</w:t>
      </w:r>
      <w:r>
        <w:rPr>
          <w:rFonts w:hint="eastAsia"/>
        </w:rPr>
        <w:t>不空金剛</w:t>
      </w:r>
      <w:r>
        <w:rPr>
          <w:rFonts w:hint="eastAsia"/>
        </w:rPr>
        <w:t xml:space="preserve">) a monk from northern India, a follower of the mystic teachings of Samantabhadra. Vajramati </w:t>
      </w:r>
      <w:r>
        <w:rPr>
          <w:rFonts w:hint="eastAsia"/>
        </w:rPr>
        <w:t>金剛智</w:t>
      </w:r>
      <w:r>
        <w:rPr>
          <w:rFonts w:hint="eastAsia"/>
        </w:rPr>
        <w:t xml:space="preserve"> is reputed to have founded the Yog</w:t>
      </w:r>
      <w:r>
        <w:rPr>
          <w:rFonts w:hint="eastAsia"/>
        </w:rPr>
        <w:t>ā</w:t>
      </w:r>
      <w:r>
        <w:rPr>
          <w:rFonts w:hint="eastAsia"/>
        </w:rPr>
        <w:t>c</w:t>
      </w:r>
      <w:r>
        <w:rPr>
          <w:rFonts w:hint="eastAsia"/>
        </w:rPr>
        <w:t>ā</w:t>
      </w:r>
      <w:r>
        <w:rPr>
          <w:rFonts w:hint="eastAsia"/>
        </w:rPr>
        <w:t xml:space="preserve">rya or Tantric school in China about A.D. 719-720. </w:t>
      </w:r>
      <w:r>
        <w:t>Amogha succeeded him in its leadership in 732. From a journey through India and Ceylon, 741-6, he brought to China more than 500 sutras and śāstras; introduced a new form for transliterating Sanskrit and published 108 works. He is credited with the introdu</w:t>
      </w:r>
      <w:r>
        <w:rPr>
          <w:rFonts w:hint="eastAsia"/>
        </w:rPr>
        <w:t xml:space="preserve">ction of the Ullambana fesival of All Souls, 15th of 7th moon, v. </w:t>
      </w:r>
      <w:r>
        <w:rPr>
          <w:rFonts w:hint="eastAsia"/>
        </w:rPr>
        <w:t>盂</w:t>
      </w:r>
      <w:r>
        <w:rPr>
          <w:rFonts w:hint="eastAsia"/>
        </w:rPr>
        <w:t xml:space="preserve">. He is the chief representative of Buddhist mysticism in China, spreading it widely through the patronage of three successive emperors, Xuanzong, Suzong, who gave him the title of </w:t>
      </w:r>
      <w:r>
        <w:rPr>
          <w:rFonts w:hint="eastAsia"/>
        </w:rPr>
        <w:t>大廣智三藏</w:t>
      </w:r>
      <w:r>
        <w:rPr>
          <w:rFonts w:hint="eastAsia"/>
        </w:rPr>
        <w:t xml:space="preserve"> q.</w:t>
      </w:r>
      <w:r>
        <w:t>v., and Daizong, who gave him the posthumous rank and title of a Minister of State. He died 774.</w:t>
      </w:r>
    </w:p>
    <w:p w14:paraId="0D551FD3" w14:textId="77777777" w:rsidR="00BF2840" w:rsidRDefault="00BF2840" w:rsidP="00BF2840"/>
    <w:p w14:paraId="15B29222" w14:textId="77777777" w:rsidR="00BF2840" w:rsidRDefault="00BF2840" w:rsidP="00BF2840">
      <w:r>
        <w:t>[290]</w:t>
      </w:r>
    </w:p>
    <w:p w14:paraId="7E9CE9D4" w14:textId="77777777" w:rsidR="00BF2840" w:rsidRDefault="00BF2840" w:rsidP="00BF2840"/>
    <w:p w14:paraId="64C37528" w14:textId="77777777" w:rsidR="00BF2840" w:rsidRDefault="00BF2840" w:rsidP="00BF2840">
      <w:pPr>
        <w:rPr>
          <w:rFonts w:hint="eastAsia"/>
        </w:rPr>
      </w:pPr>
      <w:r>
        <w:rPr>
          <w:rFonts w:hint="eastAsia"/>
        </w:rPr>
        <w:t>阿祇儞</w:t>
      </w:r>
      <w:r>
        <w:rPr>
          <w:rFonts w:hint="eastAsia"/>
        </w:rPr>
        <w:t xml:space="preserve"> or </w:t>
      </w:r>
      <w:r>
        <w:rPr>
          <w:rFonts w:hint="eastAsia"/>
        </w:rPr>
        <w:t>阿祇尼</w:t>
      </w:r>
      <w:r>
        <w:rPr>
          <w:rFonts w:hint="eastAsia"/>
        </w:rPr>
        <w:t xml:space="preserve"> Agni, </w:t>
      </w:r>
      <w:r>
        <w:rPr>
          <w:rFonts w:hint="eastAsia"/>
        </w:rPr>
        <w:t>阿耆尼</w:t>
      </w:r>
      <w:r>
        <w:rPr>
          <w:rFonts w:hint="eastAsia"/>
        </w:rPr>
        <w:t xml:space="preserve"> (or </w:t>
      </w:r>
      <w:r>
        <w:rPr>
          <w:rFonts w:hint="eastAsia"/>
        </w:rPr>
        <w:t>阿擬尼</w:t>
      </w:r>
      <w:r>
        <w:rPr>
          <w:rFonts w:hint="eastAsia"/>
        </w:rPr>
        <w:t>) Fire, the fire-deva.</w:t>
      </w:r>
    </w:p>
    <w:p w14:paraId="39726536" w14:textId="77777777" w:rsidR="00BF2840" w:rsidRDefault="00BF2840" w:rsidP="00BF2840"/>
    <w:p w14:paraId="74A18EBF" w14:textId="77777777" w:rsidR="00BF2840" w:rsidRDefault="00BF2840" w:rsidP="00BF2840">
      <w:r>
        <w:rPr>
          <w:rFonts w:hint="eastAsia"/>
        </w:rPr>
        <w:t>阿私仙</w:t>
      </w:r>
      <w:r>
        <w:t xml:space="preserve"> Asita-ṛṣi. </w:t>
      </w:r>
      <w:r>
        <w:rPr>
          <w:rFonts w:hint="eastAsia"/>
        </w:rPr>
        <w:t>阿私陀</w:t>
      </w:r>
      <w:r>
        <w:t xml:space="preserve"> (or </w:t>
      </w:r>
      <w:r>
        <w:rPr>
          <w:rFonts w:hint="eastAsia"/>
        </w:rPr>
        <w:t>阿斯陀</w:t>
      </w:r>
      <w:r>
        <w:t xml:space="preserve">); </w:t>
      </w:r>
      <w:r>
        <w:rPr>
          <w:rFonts w:hint="eastAsia"/>
        </w:rPr>
        <w:t>阿氏多</w:t>
      </w:r>
      <w:r>
        <w:t xml:space="preserve">; </w:t>
      </w:r>
      <w:r>
        <w:rPr>
          <w:rFonts w:hint="eastAsia"/>
        </w:rPr>
        <w:t>阿夷</w:t>
      </w:r>
      <w:r>
        <w:t>. (1) A ṛṣi who spoke the Saddhamapuṇḍarīka Sutra to Śākyamuni in a former incarnation. (2) The aged saint who pointed out the Buddha-signs on Buddha's body at his birth.</w:t>
      </w:r>
    </w:p>
    <w:p w14:paraId="74EE3630" w14:textId="77777777" w:rsidR="00BF2840" w:rsidRDefault="00BF2840" w:rsidP="00BF2840"/>
    <w:p w14:paraId="71A1B291" w14:textId="77777777" w:rsidR="00BF2840" w:rsidRDefault="00BF2840" w:rsidP="00BF2840">
      <w:pPr>
        <w:rPr>
          <w:rFonts w:hint="eastAsia"/>
        </w:rPr>
      </w:pPr>
      <w:r>
        <w:rPr>
          <w:rFonts w:hint="eastAsia"/>
        </w:rPr>
        <w:t>阿竭多</w:t>
      </w:r>
      <w:r>
        <w:rPr>
          <w:rFonts w:hint="eastAsia"/>
        </w:rPr>
        <w:t xml:space="preserve"> (or </w:t>
      </w:r>
      <w:r>
        <w:rPr>
          <w:rFonts w:hint="eastAsia"/>
        </w:rPr>
        <w:t>阿揭多</w:t>
      </w:r>
      <w:r>
        <w:rPr>
          <w:rFonts w:hint="eastAsia"/>
        </w:rPr>
        <w:t>) Agastya, the star Canopus, also intp. as lightning.</w:t>
      </w:r>
    </w:p>
    <w:p w14:paraId="634C4A80" w14:textId="77777777" w:rsidR="00BF2840" w:rsidRDefault="00BF2840" w:rsidP="00BF2840"/>
    <w:p w14:paraId="00D30B03" w14:textId="77777777" w:rsidR="00BF2840" w:rsidRDefault="00BF2840" w:rsidP="00BF2840">
      <w:pPr>
        <w:rPr>
          <w:rFonts w:hint="eastAsia"/>
        </w:rPr>
      </w:pPr>
      <w:r>
        <w:rPr>
          <w:rFonts w:hint="eastAsia"/>
        </w:rPr>
        <w:t>阿竭多仙</w:t>
      </w:r>
      <w:r>
        <w:rPr>
          <w:rFonts w:hint="eastAsia"/>
        </w:rPr>
        <w:t xml:space="preserve"> One of the gen</w:t>
      </w:r>
      <w:r>
        <w:rPr>
          <w:rFonts w:hint="eastAsia"/>
        </w:rPr>
        <w:t>ī</w:t>
      </w:r>
      <w:r>
        <w:rPr>
          <w:rFonts w:hint="eastAsia"/>
        </w:rPr>
        <w:t xml:space="preserve"> in the Nirvana Sutra, who stopped the flow of the Ganges for twelve years by allowing it to run into one of his ears.</w:t>
      </w:r>
    </w:p>
    <w:p w14:paraId="3B5A24E4" w14:textId="77777777" w:rsidR="00BF2840" w:rsidRDefault="00BF2840" w:rsidP="00BF2840"/>
    <w:p w14:paraId="0C461E84" w14:textId="77777777" w:rsidR="00BF2840" w:rsidRDefault="00BF2840" w:rsidP="00BF2840">
      <w:r>
        <w:rPr>
          <w:rFonts w:hint="eastAsia"/>
        </w:rPr>
        <w:t>阿維羅提</w:t>
      </w:r>
      <w:r>
        <w:t xml:space="preserve"> (or </w:t>
      </w:r>
      <w:r>
        <w:rPr>
          <w:rFonts w:hint="eastAsia"/>
        </w:rPr>
        <w:t>阿比羅提</w:t>
      </w:r>
      <w:r>
        <w:t>) Abhirati, the eastern Pure Land of Akṣobhya.</w:t>
      </w:r>
    </w:p>
    <w:p w14:paraId="790D6B2B" w14:textId="77777777" w:rsidR="00BF2840" w:rsidRDefault="00BF2840" w:rsidP="00BF2840"/>
    <w:p w14:paraId="12D539D3" w14:textId="77777777" w:rsidR="00BF2840" w:rsidRDefault="00BF2840" w:rsidP="00BF2840">
      <w:pPr>
        <w:rPr>
          <w:rFonts w:hint="eastAsia"/>
        </w:rPr>
      </w:pPr>
      <w:r>
        <w:rPr>
          <w:rFonts w:hint="eastAsia"/>
        </w:rPr>
        <w:t>阿縛羅訶佉</w:t>
      </w:r>
      <w:r>
        <w:rPr>
          <w:rFonts w:hint="eastAsia"/>
        </w:rPr>
        <w:t xml:space="preserve"> a-va-ra-ha-kha, a spell uniting the powers respectively of earth, water, fire, air, and space.</w:t>
      </w:r>
    </w:p>
    <w:p w14:paraId="19180808" w14:textId="77777777" w:rsidR="00BF2840" w:rsidRDefault="00BF2840" w:rsidP="00BF2840"/>
    <w:p w14:paraId="49F8CD1C" w14:textId="77777777" w:rsidR="00BF2840" w:rsidRDefault="00BF2840" w:rsidP="00BF2840">
      <w:pPr>
        <w:rPr>
          <w:rFonts w:hint="eastAsia"/>
        </w:rPr>
      </w:pPr>
      <w:r>
        <w:rPr>
          <w:rFonts w:hint="eastAsia"/>
        </w:rPr>
        <w:t>阿縛盧枳低濕伐邏</w:t>
      </w:r>
      <w:r>
        <w:t xml:space="preserve"> Avalokiteśvara, </w:t>
      </w:r>
      <w:r>
        <w:rPr>
          <w:rFonts w:hint="eastAsia"/>
        </w:rPr>
        <w:t>阿縛盧枳帝濕伐邏</w:t>
      </w:r>
      <w:r>
        <w:t xml:space="preserve"> (or </w:t>
      </w:r>
      <w:r>
        <w:rPr>
          <w:rFonts w:hint="eastAsia"/>
        </w:rPr>
        <w:t>阿縛盧枳多伊濕伐邏</w:t>
      </w:r>
      <w:r>
        <w:t xml:space="preserve">); </w:t>
      </w:r>
      <w:r>
        <w:rPr>
          <w:rFonts w:hint="eastAsia"/>
        </w:rPr>
        <w:t>阿婆盧吉帝舍婆羅</w:t>
      </w:r>
      <w:r>
        <w:t xml:space="preserve">; </w:t>
      </w:r>
      <w:r>
        <w:rPr>
          <w:rFonts w:hint="eastAsia"/>
        </w:rPr>
        <w:t>阿那婆婁吉低輸</w:t>
      </w:r>
      <w:r>
        <w:t xml:space="preserve">; </w:t>
      </w:r>
      <w:r>
        <w:rPr>
          <w:rFonts w:hint="eastAsia"/>
        </w:rPr>
        <w:t>阿梨耶婆樓吉弓稅</w:t>
      </w:r>
      <w:r>
        <w:t xml:space="preserve">; also Āryā valokiteśvara. Intp. as </w:t>
      </w:r>
      <w:r>
        <w:rPr>
          <w:rFonts w:hint="eastAsia"/>
        </w:rPr>
        <w:t>觀世音</w:t>
      </w:r>
      <w:r>
        <w:t xml:space="preserve"> or </w:t>
      </w:r>
      <w:r>
        <w:rPr>
          <w:rFonts w:hint="eastAsia"/>
        </w:rPr>
        <w:t>光世</w:t>
      </w:r>
      <w:r>
        <w:rPr>
          <w:rFonts w:hint="eastAsia"/>
        </w:rPr>
        <w:lastRenderedPageBreak/>
        <w:t>音</w:t>
      </w:r>
      <w:r>
        <w:t xml:space="preserve"> 'Regarder (or Observer) of the world's sounds, or cries'; or ? 'Sounds that enlighten the world'. Also </w:t>
      </w:r>
      <w:r>
        <w:rPr>
          <w:rFonts w:hint="eastAsia"/>
        </w:rPr>
        <w:t>觀自在</w:t>
      </w:r>
      <w:r>
        <w:t xml:space="preserve"> The Sovereign beholder, a</w:t>
      </w:r>
      <w:r>
        <w:rPr>
          <w:rFonts w:hint="eastAsia"/>
        </w:rPr>
        <w:t xml:space="preserve"> tr. of </w:t>
      </w:r>
      <w:r>
        <w:rPr>
          <w:rFonts w:hint="eastAsia"/>
        </w:rPr>
        <w:t>ī</w:t>
      </w:r>
      <w:r>
        <w:rPr>
          <w:rFonts w:ascii="Cambria" w:hAnsi="Cambria" w:cs="Cambria"/>
        </w:rPr>
        <w:t>ś</w:t>
      </w:r>
      <w:r>
        <w:rPr>
          <w:rFonts w:hint="eastAsia"/>
        </w:rPr>
        <w:t xml:space="preserve">vara, lord, sovereign. There is much debate as to whether the latter part of the word is svara, sound, or </w:t>
      </w:r>
      <w:r>
        <w:rPr>
          <w:rFonts w:hint="eastAsia"/>
        </w:rPr>
        <w:t>ī</w:t>
      </w:r>
      <w:r>
        <w:rPr>
          <w:rFonts w:ascii="Cambria" w:hAnsi="Cambria" w:cs="Cambria"/>
        </w:rPr>
        <w:t>ś</w:t>
      </w:r>
      <w:r>
        <w:rPr>
          <w:rFonts w:hint="eastAsia"/>
        </w:rPr>
        <w:t xml:space="preserve">vara, lord; Chinese interpretations vary. Cf. </w:t>
      </w:r>
      <w:r>
        <w:rPr>
          <w:rFonts w:hint="eastAsia"/>
        </w:rPr>
        <w:t>觀音</w:t>
      </w:r>
      <w:r>
        <w:rPr>
          <w:rFonts w:hint="eastAsia"/>
        </w:rPr>
        <w:t>.</w:t>
      </w:r>
    </w:p>
    <w:p w14:paraId="68E17978" w14:textId="77777777" w:rsidR="00BF2840" w:rsidRDefault="00BF2840" w:rsidP="00BF2840"/>
    <w:p w14:paraId="2CFDE9AE" w14:textId="77777777" w:rsidR="00BF2840" w:rsidRDefault="00BF2840" w:rsidP="00BF2840">
      <w:pPr>
        <w:rPr>
          <w:rFonts w:hint="eastAsia"/>
        </w:rPr>
      </w:pPr>
      <w:r>
        <w:rPr>
          <w:rFonts w:hint="eastAsia"/>
        </w:rPr>
        <w:t>阿羅伽</w:t>
      </w:r>
      <w:r>
        <w:rPr>
          <w:rFonts w:hint="eastAsia"/>
        </w:rPr>
        <w:t xml:space="preserve"> r</w:t>
      </w:r>
      <w:r>
        <w:rPr>
          <w:rFonts w:hint="eastAsia"/>
        </w:rPr>
        <w:t>ā</w:t>
      </w:r>
      <w:r>
        <w:rPr>
          <w:rFonts w:hint="eastAsia"/>
        </w:rPr>
        <w:t>ga, desire, emotion, feeling, greed, anger, wrath; and many other meanings; derived from to dye, colour, etc.</w:t>
      </w:r>
    </w:p>
    <w:p w14:paraId="23FA8012" w14:textId="77777777" w:rsidR="00BF2840" w:rsidRDefault="00BF2840" w:rsidP="00BF2840"/>
    <w:p w14:paraId="5C0FED6E" w14:textId="77777777" w:rsidR="00BF2840" w:rsidRDefault="00BF2840" w:rsidP="00BF2840">
      <w:pPr>
        <w:rPr>
          <w:rFonts w:hint="eastAsia"/>
        </w:rPr>
      </w:pPr>
      <w:r>
        <w:rPr>
          <w:rFonts w:hint="eastAsia"/>
        </w:rPr>
        <w:t>阿羅歌</w:t>
      </w:r>
      <w:r>
        <w:rPr>
          <w:rFonts w:hint="eastAsia"/>
        </w:rPr>
        <w:t xml:space="preserve"> </w:t>
      </w:r>
      <w:r>
        <w:rPr>
          <w:rFonts w:hint="eastAsia"/>
        </w:rPr>
        <w:t>阿迦</w:t>
      </w:r>
      <w:r>
        <w:rPr>
          <w:rFonts w:hint="eastAsia"/>
        </w:rPr>
        <w:t xml:space="preserve"> or </w:t>
      </w:r>
      <w:r>
        <w:rPr>
          <w:rFonts w:hint="eastAsia"/>
        </w:rPr>
        <w:t>阿伽</w:t>
      </w:r>
      <w:r>
        <w:rPr>
          <w:rFonts w:hint="eastAsia"/>
        </w:rPr>
        <w:t xml:space="preserve"> arka, or white flower, asclepias (M.W. says calotropis) gigantea. Cf. </w:t>
      </w:r>
      <w:r>
        <w:rPr>
          <w:rFonts w:hint="eastAsia"/>
        </w:rPr>
        <w:t>阿呼</w:t>
      </w:r>
      <w:r>
        <w:rPr>
          <w:rFonts w:hint="eastAsia"/>
        </w:rPr>
        <w:t>.</w:t>
      </w:r>
    </w:p>
    <w:p w14:paraId="6A148C52" w14:textId="77777777" w:rsidR="00BF2840" w:rsidRDefault="00BF2840" w:rsidP="00BF2840"/>
    <w:p w14:paraId="31580D31" w14:textId="77777777" w:rsidR="00BF2840" w:rsidRDefault="00BF2840" w:rsidP="00BF2840">
      <w:pPr>
        <w:rPr>
          <w:rFonts w:hint="eastAsia"/>
        </w:rPr>
      </w:pPr>
      <w:r>
        <w:rPr>
          <w:rFonts w:hint="eastAsia"/>
        </w:rPr>
        <w:t>阿羅波遮那</w:t>
      </w:r>
      <w:r>
        <w:rPr>
          <w:rFonts w:hint="eastAsia"/>
        </w:rPr>
        <w:t xml:space="preserve"> (or </w:t>
      </w:r>
      <w:r>
        <w:rPr>
          <w:rFonts w:hint="eastAsia"/>
        </w:rPr>
        <w:t>阿羅婆遮那</w:t>
      </w:r>
      <w:r>
        <w:rPr>
          <w:rFonts w:hint="eastAsia"/>
        </w:rPr>
        <w:t>) arapacana, a mystical formula, v. L</w:t>
      </w:r>
      <w:r>
        <w:rPr>
          <w:rFonts w:hint="eastAsia"/>
        </w:rPr>
        <w:t>é</w:t>
      </w:r>
      <w:r>
        <w:rPr>
          <w:rFonts w:hint="eastAsia"/>
        </w:rPr>
        <w:t>vi's article on arapacana, Batavian Society Feestbundel, 1929, II, pp. 100 seq.</w:t>
      </w:r>
    </w:p>
    <w:p w14:paraId="19FEDDC1" w14:textId="77777777" w:rsidR="00BF2840" w:rsidRDefault="00BF2840" w:rsidP="00BF2840"/>
    <w:p w14:paraId="618DFD7E" w14:textId="77777777" w:rsidR="00BF2840" w:rsidRDefault="00BF2840" w:rsidP="00BF2840">
      <w:pPr>
        <w:rPr>
          <w:rFonts w:hint="eastAsia"/>
        </w:rPr>
      </w:pPr>
      <w:r>
        <w:rPr>
          <w:rFonts w:hint="eastAsia"/>
        </w:rPr>
        <w:t>阿羅漢</w:t>
      </w:r>
      <w:r>
        <w:rPr>
          <w:rFonts w:hint="eastAsia"/>
        </w:rPr>
        <w:t xml:space="preserve"> arhan, arhat, lohan; worthy, venerable; an enlightened, saintly man; the highest type or ideal saint in H</w:t>
      </w:r>
      <w:r>
        <w:rPr>
          <w:rFonts w:hint="eastAsia"/>
        </w:rPr>
        <w:t>ī</w:t>
      </w:r>
      <w:r>
        <w:rPr>
          <w:rFonts w:hint="eastAsia"/>
        </w:rPr>
        <w:t>nay</w:t>
      </w:r>
      <w:r>
        <w:rPr>
          <w:rFonts w:hint="eastAsia"/>
        </w:rPr>
        <w:t>ā</w:t>
      </w:r>
      <w:r>
        <w:rPr>
          <w:rFonts w:hint="eastAsia"/>
        </w:rPr>
        <w:t>na in contrast with the bodhisattva as the saint in Mah</w:t>
      </w:r>
      <w:r>
        <w:rPr>
          <w:rFonts w:hint="eastAsia"/>
        </w:rPr>
        <w:t>ā</w:t>
      </w:r>
      <w:r>
        <w:rPr>
          <w:rFonts w:hint="eastAsia"/>
        </w:rPr>
        <w:t>y</w:t>
      </w:r>
      <w:r>
        <w:rPr>
          <w:rFonts w:hint="eastAsia"/>
        </w:rPr>
        <w:t>ā</w:t>
      </w:r>
      <w:r>
        <w:rPr>
          <w:rFonts w:hint="eastAsia"/>
        </w:rPr>
        <w:t xml:space="preserve">na; intp. as </w:t>
      </w:r>
      <w:r>
        <w:rPr>
          <w:rFonts w:hint="eastAsia"/>
        </w:rPr>
        <w:t>應供</w:t>
      </w:r>
      <w:r>
        <w:rPr>
          <w:rFonts w:hint="eastAsia"/>
        </w:rPr>
        <w:t xml:space="preserve">worthy of worship, or respect; intp. as </w:t>
      </w:r>
      <w:r>
        <w:rPr>
          <w:rFonts w:hint="eastAsia"/>
        </w:rPr>
        <w:t>殺賊</w:t>
      </w:r>
      <w:r>
        <w:rPr>
          <w:rFonts w:hint="eastAsia"/>
        </w:rPr>
        <w:t xml:space="preserve"> arihat, arihan, slayer of the enemy, i.e. of mortality; for the arhat enters nirvana </w:t>
      </w:r>
      <w:r>
        <w:rPr>
          <w:rFonts w:hint="eastAsia"/>
        </w:rPr>
        <w:t>不生</w:t>
      </w:r>
      <w:r>
        <w:rPr>
          <w:rFonts w:hint="eastAsia"/>
        </w:rPr>
        <w:t xml:space="preserve"> not to be reborn, having destroyed the karma of reincarnation; he is also in the stage of </w:t>
      </w:r>
      <w:r>
        <w:rPr>
          <w:rFonts w:hint="eastAsia"/>
        </w:rPr>
        <w:t>不學</w:t>
      </w:r>
      <w:r>
        <w:rPr>
          <w:rFonts w:hint="eastAsia"/>
        </w:rPr>
        <w:t xml:space="preserve"> no longer learning, having attained. Also </w:t>
      </w:r>
      <w:r>
        <w:rPr>
          <w:rFonts w:hint="eastAsia"/>
        </w:rPr>
        <w:t>羅漢</w:t>
      </w:r>
      <w:r>
        <w:rPr>
          <w:rFonts w:hint="eastAsia"/>
        </w:rPr>
        <w:t xml:space="preserve">; </w:t>
      </w:r>
      <w:r>
        <w:rPr>
          <w:rFonts w:hint="eastAsia"/>
        </w:rPr>
        <w:t>阿盧漢</w:t>
      </w:r>
      <w:r>
        <w:rPr>
          <w:rFonts w:hint="eastAsia"/>
        </w:rPr>
        <w:t xml:space="preserve">; </w:t>
      </w:r>
      <w:r>
        <w:rPr>
          <w:rFonts w:hint="eastAsia"/>
        </w:rPr>
        <w:t>阿羅訶</w:t>
      </w:r>
      <w:r>
        <w:rPr>
          <w:rFonts w:hint="eastAsia"/>
        </w:rPr>
        <w:t xml:space="preserve"> or </w:t>
      </w:r>
      <w:r>
        <w:rPr>
          <w:rFonts w:hint="eastAsia"/>
        </w:rPr>
        <w:t>阿羅呵</w:t>
      </w:r>
      <w:r>
        <w:rPr>
          <w:rFonts w:hint="eastAsia"/>
        </w:rPr>
        <w:t xml:space="preserve">; </w:t>
      </w:r>
      <w:r>
        <w:rPr>
          <w:rFonts w:hint="eastAsia"/>
        </w:rPr>
        <w:t>阿梨呵</w:t>
      </w:r>
      <w:r>
        <w:rPr>
          <w:rFonts w:hint="eastAsia"/>
        </w:rPr>
        <w:t xml:space="preserve"> (or </w:t>
      </w:r>
      <w:r>
        <w:rPr>
          <w:rFonts w:hint="eastAsia"/>
        </w:rPr>
        <w:t>阿黎呵</w:t>
      </w:r>
      <w:r>
        <w:rPr>
          <w:rFonts w:hint="eastAsia"/>
        </w:rPr>
        <w:t xml:space="preserve">); </w:t>
      </w:r>
      <w:r>
        <w:rPr>
          <w:rFonts w:hint="eastAsia"/>
        </w:rPr>
        <w:t>羅呵</w:t>
      </w:r>
      <w:r>
        <w:rPr>
          <w:rFonts w:hint="eastAsia"/>
        </w:rPr>
        <w:t xml:space="preserve">, etc.; cf. </w:t>
      </w:r>
      <w:r>
        <w:rPr>
          <w:rFonts w:hint="eastAsia"/>
        </w:rPr>
        <w:t>阿夷</w:t>
      </w:r>
      <w:r>
        <w:rPr>
          <w:rFonts w:hint="eastAsia"/>
        </w:rPr>
        <w:t xml:space="preserve">; </w:t>
      </w:r>
      <w:r>
        <w:rPr>
          <w:rFonts w:hint="eastAsia"/>
        </w:rPr>
        <w:t>阿畧</w:t>
      </w:r>
      <w:r>
        <w:rPr>
          <w:rFonts w:hint="eastAsia"/>
        </w:rPr>
        <w:t>.</w:t>
      </w:r>
    </w:p>
    <w:p w14:paraId="1F42B673" w14:textId="77777777" w:rsidR="00BF2840" w:rsidRDefault="00BF2840" w:rsidP="00BF2840"/>
    <w:p w14:paraId="5D5E0DED" w14:textId="77777777" w:rsidR="00BF2840" w:rsidRDefault="00BF2840" w:rsidP="00BF2840">
      <w:pPr>
        <w:rPr>
          <w:rFonts w:hint="eastAsia"/>
        </w:rPr>
      </w:pPr>
      <w:r>
        <w:rPr>
          <w:rFonts w:hint="eastAsia"/>
        </w:rPr>
        <w:t>阿羅漢向</w:t>
      </w:r>
      <w:r>
        <w:rPr>
          <w:rFonts w:hint="eastAsia"/>
        </w:rPr>
        <w:t xml:space="preserve"> The direction leading to arhatship, by cutting off all illusion in the realms of form and beyond form.</w:t>
      </w:r>
    </w:p>
    <w:p w14:paraId="7C49271E" w14:textId="77777777" w:rsidR="00BF2840" w:rsidRDefault="00BF2840" w:rsidP="00BF2840"/>
    <w:p w14:paraId="1D6EAAED" w14:textId="77777777" w:rsidR="00BF2840" w:rsidRDefault="00BF2840" w:rsidP="00BF2840">
      <w:pPr>
        <w:rPr>
          <w:rFonts w:hint="eastAsia"/>
        </w:rPr>
      </w:pPr>
      <w:r>
        <w:rPr>
          <w:rFonts w:hint="eastAsia"/>
        </w:rPr>
        <w:t>阿羅漢果</w:t>
      </w:r>
      <w:r>
        <w:rPr>
          <w:rFonts w:hint="eastAsia"/>
        </w:rPr>
        <w:t xml:space="preserve"> The fruit of arhat discipline.</w:t>
      </w:r>
    </w:p>
    <w:p w14:paraId="39A017D8" w14:textId="77777777" w:rsidR="00BF2840" w:rsidRDefault="00BF2840" w:rsidP="00BF2840"/>
    <w:p w14:paraId="4DBF99D3" w14:textId="77777777" w:rsidR="00BF2840" w:rsidRDefault="00BF2840" w:rsidP="00BF2840">
      <w:pPr>
        <w:rPr>
          <w:rFonts w:hint="eastAsia"/>
        </w:rPr>
      </w:pPr>
      <w:r>
        <w:rPr>
          <w:rFonts w:hint="eastAsia"/>
        </w:rPr>
        <w:t>阿羅漢訶</w:t>
      </w:r>
      <w:r>
        <w:rPr>
          <w:rFonts w:hint="eastAsia"/>
        </w:rPr>
        <w:t xml:space="preserve"> One of the titles of Buddha, the arhan who has overcome mortality.</w:t>
      </w:r>
    </w:p>
    <w:p w14:paraId="4A7D241F" w14:textId="77777777" w:rsidR="00BF2840" w:rsidRDefault="00BF2840" w:rsidP="00BF2840"/>
    <w:p w14:paraId="3DDF8564" w14:textId="77777777" w:rsidR="00BF2840" w:rsidRDefault="00BF2840" w:rsidP="00BF2840">
      <w:r>
        <w:rPr>
          <w:rFonts w:hint="eastAsia"/>
        </w:rPr>
        <w:t>阿羅磨</w:t>
      </w:r>
      <w:r>
        <w:t xml:space="preserve"> ārāma, garden, grove, pleasaunce; hence saṅghārāma, a monastery with its gardens. Also, </w:t>
      </w:r>
      <w:r>
        <w:rPr>
          <w:rFonts w:hint="eastAsia"/>
        </w:rPr>
        <w:t>阿羅</w:t>
      </w:r>
      <w:r>
        <w:t xml:space="preserve">; </w:t>
      </w:r>
      <w:r>
        <w:rPr>
          <w:rFonts w:hint="eastAsia"/>
        </w:rPr>
        <w:t>阿羅彌</w:t>
      </w:r>
      <w:r>
        <w:t xml:space="preserve">; </w:t>
      </w:r>
      <w:r>
        <w:rPr>
          <w:rFonts w:hint="eastAsia"/>
        </w:rPr>
        <w:t>阿藍麽</w:t>
      </w:r>
      <w:r>
        <w:t xml:space="preserve"> or </w:t>
      </w:r>
      <w:r>
        <w:rPr>
          <w:rFonts w:hint="eastAsia"/>
        </w:rPr>
        <w:t>阿藍摩</w:t>
      </w:r>
      <w:r>
        <w:t xml:space="preserve">; </w:t>
      </w:r>
      <w:r>
        <w:rPr>
          <w:rFonts w:hint="eastAsia"/>
        </w:rPr>
        <w:t>藍</w:t>
      </w:r>
      <w:r>
        <w:t>.</w:t>
      </w:r>
    </w:p>
    <w:p w14:paraId="430D15C9" w14:textId="77777777" w:rsidR="00BF2840" w:rsidRDefault="00BF2840" w:rsidP="00BF2840"/>
    <w:p w14:paraId="68098C4B" w14:textId="77777777" w:rsidR="00BF2840" w:rsidRDefault="00BF2840" w:rsidP="00BF2840">
      <w:r>
        <w:rPr>
          <w:rFonts w:hint="eastAsia"/>
        </w:rPr>
        <w:t>阿羅邏</w:t>
      </w:r>
      <w:r>
        <w:t xml:space="preserve"> Ārāḍa Kālāma, v. next. Also the Atata or Hahava cold hells.</w:t>
      </w:r>
    </w:p>
    <w:p w14:paraId="51581600" w14:textId="77777777" w:rsidR="00BF2840" w:rsidRDefault="00BF2840" w:rsidP="00BF2840"/>
    <w:p w14:paraId="3B50E866" w14:textId="77777777" w:rsidR="00BF2840" w:rsidRDefault="00BF2840" w:rsidP="00BF2840">
      <w:pPr>
        <w:rPr>
          <w:rFonts w:hint="eastAsia"/>
        </w:rPr>
      </w:pPr>
      <w:r>
        <w:rPr>
          <w:rFonts w:hint="eastAsia"/>
        </w:rPr>
        <w:lastRenderedPageBreak/>
        <w:t>阿羅邏迦藍</w:t>
      </w:r>
      <w:r>
        <w:t xml:space="preserve"> Ālāra Kālāma or Ārāḍa Kālāma, the ṛṣi to whom Śākyamuni went on leaving home; another was Udraka Rāmaputra; they had attained to the concept of nothingness, including the non-existence of ideas. Other forms are </w:t>
      </w:r>
      <w:r>
        <w:rPr>
          <w:rFonts w:hint="eastAsia"/>
        </w:rPr>
        <w:t>阿羅邏迦羅摩</w:t>
      </w:r>
      <w:r>
        <w:t xml:space="preserve">; </w:t>
      </w:r>
      <w:r>
        <w:rPr>
          <w:rFonts w:hint="eastAsia"/>
        </w:rPr>
        <w:t>阿羅</w:t>
      </w:r>
      <w:r>
        <w:t>?</w:t>
      </w:r>
      <w:r>
        <w:rPr>
          <w:rFonts w:hint="eastAsia"/>
        </w:rPr>
        <w:t>迦邏摩</w:t>
      </w:r>
      <w:r>
        <w:t xml:space="preserve">; </w:t>
      </w:r>
      <w:r>
        <w:rPr>
          <w:rFonts w:hint="eastAsia"/>
        </w:rPr>
        <w:t>阿藍迦</w:t>
      </w:r>
      <w:r>
        <w:t xml:space="preserve">; </w:t>
      </w:r>
      <w:r>
        <w:rPr>
          <w:rFonts w:hint="eastAsia"/>
        </w:rPr>
        <w:t>阿藍</w:t>
      </w:r>
      <w:r>
        <w:t xml:space="preserve"> (</w:t>
      </w:r>
      <w:r>
        <w:rPr>
          <w:rFonts w:hint="eastAsia"/>
        </w:rPr>
        <w:t>阿藍伽藍</w:t>
      </w:r>
      <w:r>
        <w:t xml:space="preserve">); </w:t>
      </w:r>
      <w:r>
        <w:rPr>
          <w:rFonts w:hint="eastAsia"/>
        </w:rPr>
        <w:t>阿蘭迦蘭</w:t>
      </w:r>
      <w:r>
        <w:t xml:space="preserve">; </w:t>
      </w:r>
      <w:r>
        <w:rPr>
          <w:rFonts w:hint="eastAsia"/>
        </w:rPr>
        <w:t>羅勒迦藍</w:t>
      </w:r>
      <w:r>
        <w:rPr>
          <w:rFonts w:hint="eastAsia"/>
        </w:rPr>
        <w:t>.</w:t>
      </w:r>
    </w:p>
    <w:p w14:paraId="29F06833" w14:textId="77777777" w:rsidR="00BF2840" w:rsidRDefault="00BF2840" w:rsidP="00BF2840"/>
    <w:p w14:paraId="06DA2986" w14:textId="77777777" w:rsidR="00BF2840" w:rsidRDefault="00BF2840" w:rsidP="00BF2840">
      <w:pPr>
        <w:rPr>
          <w:rFonts w:hint="eastAsia"/>
        </w:rPr>
      </w:pPr>
      <w:r>
        <w:rPr>
          <w:rFonts w:hint="eastAsia"/>
        </w:rPr>
        <w:t>阿羅闍</w:t>
      </w:r>
      <w:r>
        <w:rPr>
          <w:rFonts w:hint="eastAsia"/>
        </w:rPr>
        <w:t xml:space="preserve"> r</w:t>
      </w:r>
      <w:r>
        <w:rPr>
          <w:rFonts w:hint="eastAsia"/>
        </w:rPr>
        <w:t>ā</w:t>
      </w:r>
      <w:r>
        <w:rPr>
          <w:rFonts w:hint="eastAsia"/>
        </w:rPr>
        <w:t>ja, a king.</w:t>
      </w:r>
    </w:p>
    <w:p w14:paraId="7A77A79C" w14:textId="77777777" w:rsidR="00BF2840" w:rsidRDefault="00BF2840" w:rsidP="00BF2840"/>
    <w:p w14:paraId="5B65F2C6" w14:textId="77777777" w:rsidR="00BF2840" w:rsidRDefault="00BF2840" w:rsidP="00BF2840">
      <w:pPr>
        <w:rPr>
          <w:rFonts w:hint="eastAsia"/>
        </w:rPr>
      </w:pPr>
      <w:r>
        <w:rPr>
          <w:rFonts w:hint="eastAsia"/>
        </w:rPr>
        <w:t>阿羅闍界</w:t>
      </w:r>
      <w:r>
        <w:rPr>
          <w:rFonts w:hint="eastAsia"/>
        </w:rPr>
        <w:t xml:space="preserve"> r</w:t>
      </w:r>
      <w:r>
        <w:rPr>
          <w:rFonts w:hint="eastAsia"/>
        </w:rPr>
        <w:t>ā</w:t>
      </w:r>
      <w:r>
        <w:rPr>
          <w:rFonts w:hint="eastAsia"/>
        </w:rPr>
        <w:t>ja-dh</w:t>
      </w:r>
      <w:r>
        <w:rPr>
          <w:rFonts w:hint="eastAsia"/>
        </w:rPr>
        <w:t>ā</w:t>
      </w:r>
      <w:r>
        <w:rPr>
          <w:rFonts w:hint="eastAsia"/>
        </w:rPr>
        <w:t>tu, a dominion; kingdom.</w:t>
      </w:r>
    </w:p>
    <w:p w14:paraId="711F6D5E" w14:textId="77777777" w:rsidR="00BF2840" w:rsidRDefault="00BF2840" w:rsidP="00BF2840"/>
    <w:p w14:paraId="5DB3AE60" w14:textId="77777777" w:rsidR="00BF2840" w:rsidRDefault="00BF2840" w:rsidP="00BF2840">
      <w:pPr>
        <w:rPr>
          <w:rFonts w:hint="eastAsia"/>
        </w:rPr>
      </w:pPr>
      <w:r>
        <w:rPr>
          <w:rFonts w:hint="eastAsia"/>
        </w:rPr>
        <w:t>阿羯羅</w:t>
      </w:r>
      <w:r>
        <w:rPr>
          <w:rFonts w:hint="eastAsia"/>
        </w:rPr>
        <w:t xml:space="preserve"> </w:t>
      </w:r>
      <w:r>
        <w:rPr>
          <w:rFonts w:hint="eastAsia"/>
        </w:rPr>
        <w:t>ā</w:t>
      </w:r>
      <w:r>
        <w:rPr>
          <w:rFonts w:hint="eastAsia"/>
        </w:rPr>
        <w:t>g</w:t>
      </w:r>
      <w:r>
        <w:rPr>
          <w:rFonts w:hint="eastAsia"/>
        </w:rPr>
        <w:t>ā</w:t>
      </w:r>
      <w:r>
        <w:rPr>
          <w:rFonts w:hint="eastAsia"/>
        </w:rPr>
        <w:t xml:space="preserve">ra, a house, dwelling, receptacle; tr. </w:t>
      </w:r>
      <w:r>
        <w:rPr>
          <w:rFonts w:hint="eastAsia"/>
        </w:rPr>
        <w:t>境</w:t>
      </w:r>
      <w:r>
        <w:rPr>
          <w:rFonts w:hint="eastAsia"/>
        </w:rPr>
        <w:t xml:space="preserve"> and used in the sense of an organ, e.g. the ear for sound, etc.</w:t>
      </w:r>
    </w:p>
    <w:p w14:paraId="51358333" w14:textId="77777777" w:rsidR="00BF2840" w:rsidRDefault="00BF2840" w:rsidP="00BF2840"/>
    <w:p w14:paraId="0CF70BB4" w14:textId="77777777" w:rsidR="00BF2840" w:rsidRDefault="00BF2840" w:rsidP="00BF2840">
      <w:pPr>
        <w:rPr>
          <w:rFonts w:hint="eastAsia"/>
        </w:rPr>
      </w:pPr>
      <w:r>
        <w:rPr>
          <w:rFonts w:hint="eastAsia"/>
        </w:rPr>
        <w:t>阿耆多</w:t>
      </w:r>
      <w:r>
        <w:rPr>
          <w:rFonts w:hint="eastAsia"/>
        </w:rPr>
        <w:t xml:space="preserve"> ajita, v. </w:t>
      </w:r>
      <w:r>
        <w:rPr>
          <w:rFonts w:hint="eastAsia"/>
        </w:rPr>
        <w:t>阿逸多</w:t>
      </w:r>
      <w:r>
        <w:rPr>
          <w:rFonts w:hint="eastAsia"/>
        </w:rPr>
        <w:t>.</w:t>
      </w:r>
    </w:p>
    <w:p w14:paraId="7C88B980" w14:textId="77777777" w:rsidR="00BF2840" w:rsidRDefault="00BF2840" w:rsidP="00BF2840"/>
    <w:p w14:paraId="24415DC9" w14:textId="77777777" w:rsidR="00BF2840" w:rsidRDefault="00BF2840" w:rsidP="00BF2840">
      <w:r>
        <w:rPr>
          <w:rFonts w:hint="eastAsia"/>
        </w:rPr>
        <w:t>阿耆多翅舍欽婆羅</w:t>
      </w:r>
      <w:r>
        <w:rPr>
          <w:rFonts w:hint="eastAsia"/>
        </w:rPr>
        <w:t xml:space="preserve"> (or </w:t>
      </w:r>
      <w:r>
        <w:rPr>
          <w:rFonts w:hint="eastAsia"/>
        </w:rPr>
        <w:t>阿耆多頸舍欽婆羅</w:t>
      </w:r>
      <w:r>
        <w:rPr>
          <w:rFonts w:hint="eastAsia"/>
        </w:rPr>
        <w:t xml:space="preserve"> or</w:t>
      </w:r>
      <w:r>
        <w:rPr>
          <w:rFonts w:hint="eastAsia"/>
        </w:rPr>
        <w:t>阿耆多翅舍甘婆羅</w:t>
      </w:r>
      <w:r>
        <w:rPr>
          <w:rFonts w:hint="eastAsia"/>
        </w:rPr>
        <w:t xml:space="preserve"> or</w:t>
      </w:r>
      <w:r>
        <w:rPr>
          <w:rFonts w:hint="eastAsia"/>
        </w:rPr>
        <w:t>阿耆多頸舍甘婆羅</w:t>
      </w:r>
      <w:r>
        <w:rPr>
          <w:rFonts w:hint="eastAsia"/>
        </w:rPr>
        <w:t xml:space="preserve">; </w:t>
      </w:r>
      <w:r>
        <w:rPr>
          <w:rFonts w:hint="eastAsia"/>
        </w:rPr>
        <w:t>阿末多</w:t>
      </w:r>
      <w:r>
        <w:rPr>
          <w:rFonts w:hint="eastAsia"/>
        </w:rPr>
        <w:t xml:space="preserve"> Ajita Ke</w:t>
      </w:r>
      <w:r>
        <w:rPr>
          <w:rFonts w:ascii="Cambria" w:hAnsi="Cambria" w:cs="Cambria"/>
        </w:rPr>
        <w:t>ś</w:t>
      </w:r>
      <w:r>
        <w:rPr>
          <w:rFonts w:hint="eastAsia"/>
        </w:rPr>
        <w:t>a Kambalin, the unyielding one whose cloak is his hair. One of the six t</w:t>
      </w:r>
      <w:r>
        <w:rPr>
          <w:rFonts w:hint="eastAsia"/>
        </w:rPr>
        <w:t>ī</w:t>
      </w:r>
      <w:r>
        <w:rPr>
          <w:rFonts w:hint="eastAsia"/>
        </w:rPr>
        <w:t>rthyas, or brahminical heretics, given to extravagant austerities; his doctrine was that the happiness of the next life is co</w:t>
      </w:r>
      <w:r>
        <w:t>rrelative to the sufferings of this life.</w:t>
      </w:r>
    </w:p>
    <w:p w14:paraId="7AB7AC47" w14:textId="77777777" w:rsidR="00BF2840" w:rsidRDefault="00BF2840" w:rsidP="00BF2840"/>
    <w:p w14:paraId="73590BD6" w14:textId="77777777" w:rsidR="00BF2840" w:rsidRDefault="00BF2840" w:rsidP="00BF2840">
      <w:pPr>
        <w:rPr>
          <w:rFonts w:hint="eastAsia"/>
        </w:rPr>
      </w:pPr>
      <w:r>
        <w:rPr>
          <w:rFonts w:hint="eastAsia"/>
        </w:rPr>
        <w:t>阿耆尼</w:t>
      </w:r>
      <w:r>
        <w:rPr>
          <w:rFonts w:hint="eastAsia"/>
        </w:rPr>
        <w:t xml:space="preserve"> agni, fire, v. </w:t>
      </w:r>
      <w:r>
        <w:rPr>
          <w:rFonts w:hint="eastAsia"/>
        </w:rPr>
        <w:t>阿祇儞</w:t>
      </w:r>
      <w:r>
        <w:rPr>
          <w:rFonts w:hint="eastAsia"/>
        </w:rPr>
        <w:t xml:space="preserve"> 'Agni or Akni, name of a kingdom... north of lake Lop'. Eitel.</w:t>
      </w:r>
    </w:p>
    <w:p w14:paraId="3A280E3F" w14:textId="77777777" w:rsidR="00BF2840" w:rsidRDefault="00BF2840" w:rsidP="00BF2840"/>
    <w:p w14:paraId="2DB76A51" w14:textId="77777777" w:rsidR="00BF2840" w:rsidRDefault="00BF2840" w:rsidP="00BF2840">
      <w:pPr>
        <w:rPr>
          <w:rFonts w:hint="eastAsia"/>
        </w:rPr>
      </w:pPr>
      <w:r>
        <w:rPr>
          <w:rFonts w:hint="eastAsia"/>
        </w:rPr>
        <w:t>阿耆達</w:t>
      </w:r>
      <w:r>
        <w:rPr>
          <w:rFonts w:hint="eastAsia"/>
        </w:rPr>
        <w:t xml:space="preserve"> (or </w:t>
      </w:r>
      <w:r>
        <w:rPr>
          <w:rFonts w:hint="eastAsia"/>
        </w:rPr>
        <w:t>阿耆多達</w:t>
      </w:r>
      <w:r>
        <w:rPr>
          <w:rFonts w:hint="eastAsia"/>
        </w:rPr>
        <w:t xml:space="preserve"> or </w:t>
      </w:r>
      <w:r>
        <w:rPr>
          <w:rFonts w:hint="eastAsia"/>
        </w:rPr>
        <w:t>阿耆陀</w:t>
      </w:r>
      <w:r>
        <w:rPr>
          <w:rFonts w:hint="eastAsia"/>
        </w:rPr>
        <w:t xml:space="preserve"> or </w:t>
      </w:r>
      <w:r>
        <w:rPr>
          <w:rFonts w:hint="eastAsia"/>
        </w:rPr>
        <w:t>阿耆多陀</w:t>
      </w:r>
      <w:r>
        <w:rPr>
          <w:rFonts w:hint="eastAsia"/>
        </w:rPr>
        <w:t>) Agnidatta, name of a king.</w:t>
      </w:r>
    </w:p>
    <w:p w14:paraId="707680B0" w14:textId="77777777" w:rsidR="00BF2840" w:rsidRDefault="00BF2840" w:rsidP="00BF2840"/>
    <w:p w14:paraId="0D33C2EC" w14:textId="77777777" w:rsidR="00BF2840" w:rsidRDefault="00BF2840" w:rsidP="00BF2840">
      <w:pPr>
        <w:rPr>
          <w:rFonts w:hint="eastAsia"/>
        </w:rPr>
      </w:pPr>
      <w:r>
        <w:rPr>
          <w:rFonts w:hint="eastAsia"/>
        </w:rPr>
        <w:t>阿耆毘伽</w:t>
      </w:r>
      <w:r>
        <w:rPr>
          <w:rFonts w:hint="eastAsia"/>
        </w:rPr>
        <w:t xml:space="preserve"> </w:t>
      </w:r>
      <w:r>
        <w:rPr>
          <w:rFonts w:hint="eastAsia"/>
        </w:rPr>
        <w:t>ā</w:t>
      </w:r>
      <w:r>
        <w:rPr>
          <w:rFonts w:hint="eastAsia"/>
        </w:rPr>
        <w:t>j</w:t>
      </w:r>
      <w:r>
        <w:rPr>
          <w:rFonts w:hint="eastAsia"/>
        </w:rPr>
        <w:t>ī</w:t>
      </w:r>
      <w:r>
        <w:rPr>
          <w:rFonts w:hint="eastAsia"/>
        </w:rPr>
        <w:t xml:space="preserve">vika, or </w:t>
      </w:r>
      <w:r>
        <w:rPr>
          <w:rFonts w:hint="eastAsia"/>
        </w:rPr>
        <w:t>ā</w:t>
      </w:r>
      <w:r>
        <w:rPr>
          <w:rFonts w:hint="eastAsia"/>
        </w:rPr>
        <w:t>j</w:t>
      </w:r>
      <w:r>
        <w:rPr>
          <w:rFonts w:hint="eastAsia"/>
        </w:rPr>
        <w:t>ī</w:t>
      </w:r>
      <w:r>
        <w:rPr>
          <w:rFonts w:hint="eastAsia"/>
        </w:rPr>
        <w:t xml:space="preserve">vaka, </w:t>
      </w:r>
      <w:r>
        <w:rPr>
          <w:rFonts w:hint="eastAsia"/>
        </w:rPr>
        <w:t>邪命</w:t>
      </w:r>
      <w:r>
        <w:rPr>
          <w:rFonts w:hint="eastAsia"/>
        </w:rPr>
        <w:t xml:space="preserve"> One who lives on others, i.e. by improper means; an improper livelihood (for one in orders).</w:t>
      </w:r>
    </w:p>
    <w:p w14:paraId="15C98944" w14:textId="77777777" w:rsidR="00BF2840" w:rsidRDefault="00BF2840" w:rsidP="00BF2840"/>
    <w:p w14:paraId="6FA3ABA6" w14:textId="77777777" w:rsidR="00BF2840" w:rsidRDefault="00BF2840" w:rsidP="00BF2840">
      <w:r>
        <w:rPr>
          <w:rFonts w:hint="eastAsia"/>
        </w:rPr>
        <w:t>阿耨</w:t>
      </w:r>
      <w:r>
        <w:t xml:space="preserve"> v. </w:t>
      </w:r>
      <w:r>
        <w:rPr>
          <w:rFonts w:hint="eastAsia"/>
        </w:rPr>
        <w:t>阿拏</w:t>
      </w:r>
      <w:r>
        <w:t xml:space="preserve"> aṇu; and used for Anavatapta, infra.</w:t>
      </w:r>
    </w:p>
    <w:p w14:paraId="74FCF71D" w14:textId="77777777" w:rsidR="00BF2840" w:rsidRDefault="00BF2840" w:rsidP="00BF2840"/>
    <w:p w14:paraId="27A0FE76" w14:textId="77777777" w:rsidR="00BF2840" w:rsidRDefault="00BF2840" w:rsidP="00BF2840">
      <w:r>
        <w:rPr>
          <w:rFonts w:hint="eastAsia"/>
        </w:rPr>
        <w:t>阿耨菩提</w:t>
      </w:r>
      <w:r>
        <w:t xml:space="preserve"> (</w:t>
      </w:r>
      <w:r>
        <w:rPr>
          <w:rFonts w:hint="eastAsia"/>
        </w:rPr>
        <w:t>阿耨多羅三藐三菩提</w:t>
      </w:r>
      <w:r>
        <w:t xml:space="preserve">) anuttara-samyak-saṃbodhi; or anubodhi. Unexcelled complete enlightenment, an attribute of every buddha; tr. by </w:t>
      </w:r>
      <w:r>
        <w:rPr>
          <w:rFonts w:hint="eastAsia"/>
        </w:rPr>
        <w:t>無上正偏知</w:t>
      </w:r>
      <w:r>
        <w:t xml:space="preserve">; </w:t>
      </w:r>
      <w:r>
        <w:rPr>
          <w:rFonts w:hint="eastAsia"/>
        </w:rPr>
        <w:t>無上正等正覺</w:t>
      </w:r>
      <w:r>
        <w:t>, the highest correct and complete, or universal knowledge or awareness, the perfect wisdom of a buddha, omniscience.</w:t>
      </w:r>
    </w:p>
    <w:p w14:paraId="664EB022" w14:textId="77777777" w:rsidR="00BF2840" w:rsidRDefault="00BF2840" w:rsidP="00BF2840"/>
    <w:p w14:paraId="73C7FC30" w14:textId="77777777" w:rsidR="00BF2840" w:rsidRDefault="00BF2840" w:rsidP="00BF2840">
      <w:r>
        <w:rPr>
          <w:rFonts w:hint="eastAsia"/>
        </w:rPr>
        <w:t>阿耨樓陀</w:t>
      </w:r>
      <w:r>
        <w:t xml:space="preserve"> Anuruddha, son of Amṛtodana, and 'cousin german' to Śākyamumi (Eitel); not Aniruddha; cf. </w:t>
      </w:r>
      <w:r>
        <w:rPr>
          <w:rFonts w:hint="eastAsia"/>
        </w:rPr>
        <w:t>阿那</w:t>
      </w:r>
      <w:r>
        <w:t>.</w:t>
      </w:r>
    </w:p>
    <w:p w14:paraId="5A22B698" w14:textId="77777777" w:rsidR="00BF2840" w:rsidRDefault="00BF2840" w:rsidP="00BF2840"/>
    <w:p w14:paraId="00C3DA7C" w14:textId="77777777" w:rsidR="00BF2840" w:rsidRDefault="00BF2840" w:rsidP="00BF2840">
      <w:r>
        <w:rPr>
          <w:rFonts w:hint="eastAsia"/>
        </w:rPr>
        <w:t>阿耨窣都婆</w:t>
      </w:r>
      <w:r>
        <w:t xml:space="preserve"> anuṣṭubh; v, </w:t>
      </w:r>
      <w:r>
        <w:rPr>
          <w:rFonts w:hint="eastAsia"/>
        </w:rPr>
        <w:t>阿莬</w:t>
      </w:r>
      <w:r>
        <w:t>.</w:t>
      </w:r>
    </w:p>
    <w:p w14:paraId="74A184C9" w14:textId="77777777" w:rsidR="00BF2840" w:rsidRDefault="00BF2840" w:rsidP="00BF2840"/>
    <w:p w14:paraId="737006A2" w14:textId="77777777" w:rsidR="00BF2840" w:rsidRDefault="00BF2840" w:rsidP="00BF2840">
      <w:pPr>
        <w:rPr>
          <w:rFonts w:hint="eastAsia"/>
        </w:rPr>
      </w:pPr>
      <w:r>
        <w:rPr>
          <w:rFonts w:hint="eastAsia"/>
        </w:rPr>
        <w:t>阿耨觀音</w:t>
      </w:r>
      <w:r>
        <w:rPr>
          <w:rFonts w:hint="eastAsia"/>
        </w:rPr>
        <w:t xml:space="preserve"> Anu Guanyin, the twentieth of the thirty-three forms of the 'Goddess of Mercy', seated on a rook scanning the sea to protect or save voyagers.</w:t>
      </w:r>
    </w:p>
    <w:p w14:paraId="2BBB64B9" w14:textId="77777777" w:rsidR="00BF2840" w:rsidRDefault="00BF2840" w:rsidP="00BF2840"/>
    <w:p w14:paraId="4F13C806" w14:textId="77777777" w:rsidR="00BF2840" w:rsidRDefault="00BF2840" w:rsidP="00BF2840">
      <w:pPr>
        <w:rPr>
          <w:rFonts w:hint="eastAsia"/>
        </w:rPr>
      </w:pPr>
      <w:r>
        <w:rPr>
          <w:rFonts w:hint="eastAsia"/>
        </w:rPr>
        <w:t>阿耨達</w:t>
      </w:r>
      <w:r>
        <w:rPr>
          <w:rFonts w:hint="eastAsia"/>
        </w:rPr>
        <w:t xml:space="preserve"> </w:t>
      </w:r>
      <w:r>
        <w:rPr>
          <w:rFonts w:hint="eastAsia"/>
        </w:rPr>
        <w:t>阿那婆答多</w:t>
      </w:r>
      <w:r>
        <w:rPr>
          <w:rFonts w:hint="eastAsia"/>
        </w:rPr>
        <w:t xml:space="preserve"> (or </w:t>
      </w:r>
      <w:r>
        <w:rPr>
          <w:rFonts w:hint="eastAsia"/>
        </w:rPr>
        <w:t>阿那波達多</w:t>
      </w:r>
      <w:r>
        <w:rPr>
          <w:rFonts w:hint="eastAsia"/>
        </w:rPr>
        <w:t>) Anavatapta, a lake in Jambudv</w:t>
      </w:r>
      <w:r>
        <w:rPr>
          <w:rFonts w:hint="eastAsia"/>
        </w:rPr>
        <w:t>ī</w:t>
      </w:r>
      <w:r>
        <w:rPr>
          <w:rFonts w:hint="eastAsia"/>
        </w:rPr>
        <w:t>pa, north of the Him</w:t>
      </w:r>
      <w:r>
        <w:rPr>
          <w:rFonts w:hint="eastAsia"/>
        </w:rPr>
        <w:t>ā</w:t>
      </w:r>
      <w:r>
        <w:rPr>
          <w:rFonts w:hint="eastAsia"/>
        </w:rPr>
        <w:t xml:space="preserve">layas, south of </w:t>
      </w:r>
      <w:r>
        <w:rPr>
          <w:rFonts w:hint="eastAsia"/>
        </w:rPr>
        <w:t>香山</w:t>
      </w:r>
      <w:r>
        <w:rPr>
          <w:rFonts w:hint="eastAsia"/>
        </w:rPr>
        <w:t xml:space="preserve"> Gandha-m</w:t>
      </w:r>
      <w:r>
        <w:rPr>
          <w:rFonts w:hint="eastAsia"/>
        </w:rPr>
        <w:t>ā</w:t>
      </w:r>
      <w:r>
        <w:rPr>
          <w:rFonts w:hint="eastAsia"/>
        </w:rPr>
        <w:t>dana, descrbed as about 800 li in circumference, bordered by gold, silver, precious stones, etc. It is said to be the source of the four great rivers: east,</w:t>
      </w:r>
      <w:r>
        <w:t xml:space="preserve"> the Ganges out of a silver ox mouth; south, the Indus out of that of an elephant; west, the Oxus; and north, the Śītā, said to be the Yellow River. Eitel has the Brahmaputra, Ganges, Śatadru (or Sutlej), and the Oxus; but there is confusion in the records</w:t>
      </w:r>
      <w:r>
        <w:rPr>
          <w:rFonts w:hint="eastAsia"/>
        </w:rPr>
        <w:t>. The Dragon-king of this lake became a Bodhisattva and is exempt from the distresses of the other seven dragon-kings. The</w:t>
      </w:r>
      <w:r>
        <w:rPr>
          <w:rFonts w:hint="eastAsia"/>
        </w:rPr>
        <w:t>阿耨達山</w:t>
      </w:r>
      <w:r>
        <w:rPr>
          <w:rFonts w:hint="eastAsia"/>
        </w:rPr>
        <w:t xml:space="preserve"> are the mountains north of the lake.</w:t>
      </w:r>
    </w:p>
    <w:p w14:paraId="44ED7E92" w14:textId="77777777" w:rsidR="00BF2840" w:rsidRDefault="00BF2840" w:rsidP="00BF2840"/>
    <w:p w14:paraId="661D928F" w14:textId="77777777" w:rsidR="00BF2840" w:rsidRDefault="00BF2840" w:rsidP="00BF2840">
      <w:r>
        <w:t>[291]</w:t>
      </w:r>
    </w:p>
    <w:p w14:paraId="178C6AE4" w14:textId="77777777" w:rsidR="00BF2840" w:rsidRDefault="00BF2840" w:rsidP="00BF2840"/>
    <w:p w14:paraId="00ED78BC" w14:textId="77777777" w:rsidR="00BF2840" w:rsidRDefault="00BF2840" w:rsidP="00BF2840">
      <w:pPr>
        <w:rPr>
          <w:rFonts w:hint="eastAsia"/>
        </w:rPr>
      </w:pPr>
      <w:r>
        <w:rPr>
          <w:rFonts w:hint="eastAsia"/>
        </w:rPr>
        <w:t>阿耶</w:t>
      </w:r>
      <w:r>
        <w:rPr>
          <w:rFonts w:hint="eastAsia"/>
        </w:rPr>
        <w:t xml:space="preserve"> </w:t>
      </w:r>
      <w:r>
        <w:rPr>
          <w:rFonts w:hint="eastAsia"/>
        </w:rPr>
        <w:t>ā</w:t>
      </w:r>
      <w:r>
        <w:rPr>
          <w:rFonts w:hint="eastAsia"/>
        </w:rPr>
        <w:t>ya, approach, drawing near.</w:t>
      </w:r>
    </w:p>
    <w:p w14:paraId="313D77D9" w14:textId="77777777" w:rsidR="00BF2840" w:rsidRDefault="00BF2840" w:rsidP="00BF2840"/>
    <w:p w14:paraId="1E2B987A" w14:textId="77777777" w:rsidR="00BF2840" w:rsidRDefault="00BF2840" w:rsidP="00BF2840">
      <w:pPr>
        <w:rPr>
          <w:rFonts w:hint="eastAsia"/>
        </w:rPr>
      </w:pPr>
      <w:r>
        <w:rPr>
          <w:rFonts w:hint="eastAsia"/>
        </w:rPr>
        <w:t>阿耶羅</w:t>
      </w:r>
      <w:r>
        <w:rPr>
          <w:rFonts w:hint="eastAsia"/>
        </w:rPr>
        <w:t xml:space="preserve"> </w:t>
      </w:r>
      <w:r>
        <w:rPr>
          <w:rFonts w:hint="eastAsia"/>
        </w:rPr>
        <w:t>ā</w:t>
      </w:r>
      <w:r>
        <w:rPr>
          <w:rFonts w:hint="eastAsia"/>
        </w:rPr>
        <w:t>yan</w:t>
      </w:r>
      <w:r>
        <w:rPr>
          <w:rFonts w:hint="eastAsia"/>
        </w:rPr>
        <w:t>ā</w:t>
      </w:r>
      <w:r>
        <w:rPr>
          <w:rFonts w:hint="eastAsia"/>
        </w:rPr>
        <w:t xml:space="preserve"> has the same meaning as </w:t>
      </w:r>
      <w:r>
        <w:rPr>
          <w:rFonts w:hint="eastAsia"/>
        </w:rPr>
        <w:t>阿耶</w:t>
      </w:r>
      <w:r>
        <w:rPr>
          <w:rFonts w:hint="eastAsia"/>
        </w:rPr>
        <w:t xml:space="preserve">, but is intp. by </w:t>
      </w:r>
      <w:r>
        <w:rPr>
          <w:rFonts w:hint="eastAsia"/>
        </w:rPr>
        <w:t>觀</w:t>
      </w:r>
      <w:r>
        <w:rPr>
          <w:rFonts w:hint="eastAsia"/>
        </w:rPr>
        <w:t xml:space="preserve"> to contemplate, look into.</w:t>
      </w:r>
    </w:p>
    <w:p w14:paraId="09853ABB" w14:textId="77777777" w:rsidR="00BF2840" w:rsidRDefault="00BF2840" w:rsidP="00BF2840"/>
    <w:p w14:paraId="572ACED1" w14:textId="77777777" w:rsidR="00BF2840" w:rsidRDefault="00BF2840" w:rsidP="00BF2840">
      <w:pPr>
        <w:rPr>
          <w:rFonts w:hint="eastAsia"/>
        </w:rPr>
      </w:pPr>
      <w:r>
        <w:rPr>
          <w:rFonts w:hint="eastAsia"/>
        </w:rPr>
        <w:t>阿耶怛那</w:t>
      </w:r>
      <w:r>
        <w:rPr>
          <w:rFonts w:hint="eastAsia"/>
        </w:rPr>
        <w:t xml:space="preserve"> (or </w:t>
      </w:r>
      <w:r>
        <w:rPr>
          <w:rFonts w:hint="eastAsia"/>
        </w:rPr>
        <w:t>阿也怛那</w:t>
      </w:r>
      <w:r>
        <w:rPr>
          <w:rFonts w:hint="eastAsia"/>
        </w:rPr>
        <w:t xml:space="preserve">) </w:t>
      </w:r>
      <w:r>
        <w:rPr>
          <w:rFonts w:hint="eastAsia"/>
        </w:rPr>
        <w:t>ā</w:t>
      </w:r>
      <w:r>
        <w:rPr>
          <w:rFonts w:hint="eastAsia"/>
        </w:rPr>
        <w:t xml:space="preserve">yatana, seat, abode, intp. by </w:t>
      </w:r>
      <w:r>
        <w:rPr>
          <w:rFonts w:hint="eastAsia"/>
        </w:rPr>
        <w:t>入</w:t>
      </w:r>
      <w:r>
        <w:rPr>
          <w:rFonts w:hint="eastAsia"/>
        </w:rPr>
        <w:t xml:space="preserve"> or </w:t>
      </w:r>
      <w:r>
        <w:rPr>
          <w:rFonts w:hint="eastAsia"/>
        </w:rPr>
        <w:t>處</w:t>
      </w:r>
      <w:r>
        <w:rPr>
          <w:rFonts w:hint="eastAsia"/>
        </w:rPr>
        <w:t xml:space="preserve"> entrance, or place i.e. the sad</w:t>
      </w:r>
      <w:r>
        <w:rPr>
          <w:rFonts w:hint="eastAsia"/>
        </w:rPr>
        <w:t>ā</w:t>
      </w:r>
      <w:r>
        <w:rPr>
          <w:rFonts w:hint="eastAsia"/>
        </w:rPr>
        <w:t xml:space="preserve">yatanas, six entrances or places of sense-data, or sensation; v. </w:t>
      </w:r>
      <w:r>
        <w:rPr>
          <w:rFonts w:hint="eastAsia"/>
        </w:rPr>
        <w:t>六</w:t>
      </w:r>
      <w:r>
        <w:rPr>
          <w:rFonts w:hint="eastAsia"/>
        </w:rPr>
        <w:t xml:space="preserve"> </w:t>
      </w:r>
      <w:r>
        <w:rPr>
          <w:rFonts w:hint="eastAsia"/>
        </w:rPr>
        <w:t>入</w:t>
      </w:r>
      <w:r>
        <w:rPr>
          <w:rFonts w:hint="eastAsia"/>
        </w:rPr>
        <w:t>.</w:t>
      </w:r>
    </w:p>
    <w:p w14:paraId="204D16EF" w14:textId="77777777" w:rsidR="00BF2840" w:rsidRDefault="00BF2840" w:rsidP="00BF2840"/>
    <w:p w14:paraId="4875994E" w14:textId="77777777" w:rsidR="00BF2840" w:rsidRDefault="00BF2840" w:rsidP="00BF2840">
      <w:pPr>
        <w:rPr>
          <w:rFonts w:hint="eastAsia"/>
        </w:rPr>
      </w:pPr>
      <w:r>
        <w:rPr>
          <w:rFonts w:hint="eastAsia"/>
        </w:rPr>
        <w:t>阿耶揭哩婆</w:t>
      </w:r>
      <w:r>
        <w:rPr>
          <w:rFonts w:hint="eastAsia"/>
        </w:rPr>
        <w:t xml:space="preserve"> (or </w:t>
      </w:r>
      <w:r>
        <w:rPr>
          <w:rFonts w:hint="eastAsia"/>
        </w:rPr>
        <w:t>阿耶揭唎婆</w:t>
      </w:r>
      <w:r>
        <w:rPr>
          <w:rFonts w:hint="eastAsia"/>
        </w:rPr>
        <w:t>) Hayagr</w:t>
      </w:r>
      <w:r>
        <w:rPr>
          <w:rFonts w:hint="eastAsia"/>
        </w:rPr>
        <w:t>ī</w:t>
      </w:r>
      <w:r>
        <w:rPr>
          <w:rFonts w:hint="eastAsia"/>
        </w:rPr>
        <w:t>va, the horse-head Guanyin.</w:t>
      </w:r>
    </w:p>
    <w:p w14:paraId="62870DF1" w14:textId="77777777" w:rsidR="00BF2840" w:rsidRDefault="00BF2840" w:rsidP="00BF2840"/>
    <w:p w14:paraId="722EB0C3" w14:textId="77777777" w:rsidR="00BF2840" w:rsidRDefault="00BF2840" w:rsidP="00BF2840">
      <w:pPr>
        <w:rPr>
          <w:rFonts w:hint="eastAsia"/>
        </w:rPr>
      </w:pPr>
      <w:r>
        <w:rPr>
          <w:rFonts w:hint="eastAsia"/>
        </w:rPr>
        <w:t>阿耶穆佉</w:t>
      </w:r>
      <w:r>
        <w:rPr>
          <w:rFonts w:hint="eastAsia"/>
        </w:rPr>
        <w:t xml:space="preserve"> Ayamukha, Hayamukha, an ancient kingdom in Central India.</w:t>
      </w:r>
    </w:p>
    <w:p w14:paraId="04401D5B" w14:textId="77777777" w:rsidR="00BF2840" w:rsidRDefault="00BF2840" w:rsidP="00BF2840"/>
    <w:p w14:paraId="2AB2F0EB" w14:textId="77777777" w:rsidR="00BF2840" w:rsidRDefault="00BF2840" w:rsidP="00BF2840">
      <w:pPr>
        <w:rPr>
          <w:rFonts w:hint="eastAsia"/>
        </w:rPr>
      </w:pPr>
      <w:r>
        <w:rPr>
          <w:rFonts w:hint="eastAsia"/>
        </w:rPr>
        <w:lastRenderedPageBreak/>
        <w:t>阿育</w:t>
      </w:r>
      <w:r>
        <w:rPr>
          <w:rFonts w:hint="eastAsia"/>
        </w:rPr>
        <w:t xml:space="preserve"> A</w:t>
      </w:r>
      <w:r>
        <w:rPr>
          <w:rFonts w:ascii="Cambria" w:hAnsi="Cambria" w:cs="Cambria"/>
        </w:rPr>
        <w:t>ś</w:t>
      </w:r>
      <w:r>
        <w:rPr>
          <w:rFonts w:hint="eastAsia"/>
        </w:rPr>
        <w:t xml:space="preserve">oka, </w:t>
      </w:r>
      <w:r>
        <w:rPr>
          <w:rFonts w:hint="eastAsia"/>
        </w:rPr>
        <w:t>阿恕伽</w:t>
      </w:r>
      <w:r>
        <w:rPr>
          <w:rFonts w:hint="eastAsia"/>
        </w:rPr>
        <w:t xml:space="preserve">; </w:t>
      </w:r>
      <w:r>
        <w:rPr>
          <w:rFonts w:hint="eastAsia"/>
        </w:rPr>
        <w:t>阿輸迦</w:t>
      </w:r>
      <w:r>
        <w:rPr>
          <w:rFonts w:hint="eastAsia"/>
        </w:rPr>
        <w:t xml:space="preserve">(or </w:t>
      </w:r>
      <w:r>
        <w:rPr>
          <w:rFonts w:hint="eastAsia"/>
        </w:rPr>
        <w:t>阿舒迦</w:t>
      </w:r>
      <w:r>
        <w:rPr>
          <w:rFonts w:hint="eastAsia"/>
        </w:rPr>
        <w:t xml:space="preserve">, or </w:t>
      </w:r>
      <w:r>
        <w:rPr>
          <w:rFonts w:hint="eastAsia"/>
        </w:rPr>
        <w:t>阿叔迦</w:t>
      </w:r>
      <w:r>
        <w:rPr>
          <w:rFonts w:hint="eastAsia"/>
        </w:rPr>
        <w:t>) Grandson of Candragupta (Sandrokottos), who united India and reached the summit of his career about 315 B.C. A</w:t>
      </w:r>
      <w:r>
        <w:rPr>
          <w:rFonts w:ascii="Cambria" w:hAnsi="Cambria" w:cs="Cambria"/>
        </w:rPr>
        <w:t>ś</w:t>
      </w:r>
      <w:r>
        <w:rPr>
          <w:rFonts w:hint="eastAsia"/>
        </w:rPr>
        <w:t>oka reigned from about 274 to 237 B.C. His name A</w:t>
      </w:r>
      <w:r>
        <w:rPr>
          <w:rFonts w:ascii="Cambria" w:hAnsi="Cambria" w:cs="Cambria"/>
        </w:rPr>
        <w:t>ś</w:t>
      </w:r>
      <w:r>
        <w:rPr>
          <w:rFonts w:hint="eastAsia"/>
        </w:rPr>
        <w:t>oka, 'free from care,' may have been adopted on his conversi</w:t>
      </w:r>
      <w:r>
        <w:t>on. He is accused of the assassination of his brother and relatives to gain the throne, and of a fierce temperament in his earlier days. Converted, he became the first famous patron of Buddhism, encouraging its development and propaganda at home and abroad</w:t>
      </w:r>
      <w:r>
        <w:rPr>
          <w:rFonts w:hint="eastAsia"/>
        </w:rPr>
        <w:t>, to which existing pillars, etc., bear witness; his propaganda is said to have spread from the borders of China to Macedonia, Epirus, Egypt, and Cyrene. His title is Dharm</w:t>
      </w:r>
      <w:r>
        <w:rPr>
          <w:rFonts w:hint="eastAsia"/>
        </w:rPr>
        <w:t>ā</w:t>
      </w:r>
      <w:r>
        <w:rPr>
          <w:rFonts w:ascii="Cambria" w:hAnsi="Cambria" w:cs="Cambria"/>
        </w:rPr>
        <w:t>ś</w:t>
      </w:r>
      <w:r>
        <w:rPr>
          <w:rFonts w:hint="eastAsia"/>
        </w:rPr>
        <w:t>oka; he should be distinguished from K</w:t>
      </w:r>
      <w:r>
        <w:rPr>
          <w:rFonts w:hint="eastAsia"/>
        </w:rPr>
        <w:t>ā</w:t>
      </w:r>
      <w:r>
        <w:rPr>
          <w:rFonts w:hint="eastAsia"/>
        </w:rPr>
        <w:t>l</w:t>
      </w:r>
      <w:r>
        <w:rPr>
          <w:rFonts w:hint="eastAsia"/>
        </w:rPr>
        <w:t>ā</w:t>
      </w:r>
      <w:r>
        <w:rPr>
          <w:rFonts w:ascii="Cambria" w:hAnsi="Cambria" w:cs="Cambria"/>
        </w:rPr>
        <w:t>ś</w:t>
      </w:r>
      <w:r>
        <w:rPr>
          <w:rFonts w:hint="eastAsia"/>
        </w:rPr>
        <w:t>oka, grandson of Aj</w:t>
      </w:r>
      <w:r>
        <w:rPr>
          <w:rFonts w:hint="eastAsia"/>
        </w:rPr>
        <w:t>ā</w:t>
      </w:r>
      <w:r>
        <w:rPr>
          <w:rFonts w:hint="eastAsia"/>
        </w:rPr>
        <w:t>ta</w:t>
      </w:r>
      <w:r>
        <w:rPr>
          <w:rFonts w:ascii="Cambria" w:hAnsi="Cambria" w:cs="Cambria"/>
        </w:rPr>
        <w:t>ś</w:t>
      </w:r>
      <w:r>
        <w:rPr>
          <w:rFonts w:hint="eastAsia"/>
        </w:rPr>
        <w:t>atru. Cf.</w:t>
      </w:r>
      <w:r>
        <w:rPr>
          <w:rFonts w:hint="eastAsia"/>
        </w:rPr>
        <w:t xml:space="preserve">　阿育伽經、</w:t>
      </w:r>
      <w:r>
        <w:rPr>
          <w:rFonts w:hint="eastAsia"/>
        </w:rPr>
        <w:t xml:space="preserve"> </w:t>
      </w:r>
      <w:r>
        <w:rPr>
          <w:rFonts w:hint="eastAsia"/>
        </w:rPr>
        <w:t>阿育伽傳</w:t>
      </w:r>
      <w:r>
        <w:rPr>
          <w:rFonts w:hint="eastAsia"/>
        </w:rPr>
        <w:t>,</w:t>
      </w:r>
      <w:r>
        <w:rPr>
          <w:rFonts w:hint="eastAsia"/>
        </w:rPr>
        <w:t xml:space="preserve">　</w:t>
      </w:r>
      <w:r>
        <w:rPr>
          <w:rFonts w:hint="eastAsia"/>
        </w:rPr>
        <w:t>etc.</w:t>
      </w:r>
    </w:p>
    <w:p w14:paraId="2DD13E70" w14:textId="77777777" w:rsidR="00BF2840" w:rsidRDefault="00BF2840" w:rsidP="00BF2840"/>
    <w:p w14:paraId="4F552B13" w14:textId="77777777" w:rsidR="00BF2840" w:rsidRDefault="00BF2840" w:rsidP="00BF2840">
      <w:r>
        <w:rPr>
          <w:rFonts w:hint="eastAsia"/>
        </w:rPr>
        <w:t>阿育伽樹</w:t>
      </w:r>
      <w:r>
        <w:t xml:space="preserve"> The name of a tree under which the mother of the Buddha was painlessly delivered of her son, for which Chinese texts give eight different dates; the jonesia aśoka; it is also called </w:t>
      </w:r>
      <w:r>
        <w:rPr>
          <w:rFonts w:hint="eastAsia"/>
        </w:rPr>
        <w:t>畢利叉</w:t>
      </w:r>
      <w:r>
        <w:t xml:space="preserve"> vṛkṣa.</w:t>
      </w:r>
    </w:p>
    <w:p w14:paraId="11625052" w14:textId="77777777" w:rsidR="00BF2840" w:rsidRDefault="00BF2840" w:rsidP="00BF2840"/>
    <w:p w14:paraId="03B01A28" w14:textId="77777777" w:rsidR="00BF2840" w:rsidRDefault="00BF2840" w:rsidP="00BF2840">
      <w:r>
        <w:rPr>
          <w:rFonts w:hint="eastAsia"/>
        </w:rPr>
        <w:t>阿若多</w:t>
      </w:r>
      <w:r>
        <w:t xml:space="preserve"> (</w:t>
      </w:r>
      <w:r>
        <w:rPr>
          <w:rFonts w:hint="eastAsia"/>
        </w:rPr>
        <w:t>阿若</w:t>
      </w:r>
      <w:r>
        <w:t xml:space="preserve">) Ājñāta-kāuṇḍinya, </w:t>
      </w:r>
      <w:r>
        <w:rPr>
          <w:rFonts w:hint="eastAsia"/>
        </w:rPr>
        <w:t>阿若憍陳如</w:t>
      </w:r>
      <w:r>
        <w:t xml:space="preserve"> one of the first five disciples of Śākyamuni, said to be the first to realize the Buddha-truth. ājñāta, his designation (i.e. recognized or confessed), is intp. as </w:t>
      </w:r>
      <w:r>
        <w:rPr>
          <w:rFonts w:hint="eastAsia"/>
        </w:rPr>
        <w:t>巳知</w:t>
      </w:r>
      <w:r>
        <w:t xml:space="preserve"> Having known and </w:t>
      </w:r>
      <w:r>
        <w:rPr>
          <w:rFonts w:hint="eastAsia"/>
        </w:rPr>
        <w:t>無知</w:t>
      </w:r>
      <w:r>
        <w:t xml:space="preserve"> Not knowing, or knowledge of non-existence. Or perhaps for ājñātṛ, confessor. Kaundinya, his surname, is said to mean a 'fire holder' from 'the early fire worship of the Brahmins.'</w:t>
      </w:r>
    </w:p>
    <w:p w14:paraId="15E82522" w14:textId="77777777" w:rsidR="00BF2840" w:rsidRDefault="00BF2840" w:rsidP="00BF2840"/>
    <w:p w14:paraId="05E55076" w14:textId="77777777" w:rsidR="00BF2840" w:rsidRDefault="00BF2840" w:rsidP="00BF2840">
      <w:r>
        <w:rPr>
          <w:rFonts w:hint="eastAsia"/>
        </w:rPr>
        <w:t>阿菟</w:t>
      </w:r>
      <w:r>
        <w:t xml:space="preserve"> aṇu, v. </w:t>
      </w:r>
      <w:r>
        <w:rPr>
          <w:rFonts w:hint="eastAsia"/>
        </w:rPr>
        <w:t>阿拏</w:t>
      </w:r>
      <w:r>
        <w:t>.</w:t>
      </w:r>
    </w:p>
    <w:p w14:paraId="494C80CE" w14:textId="77777777" w:rsidR="00BF2840" w:rsidRDefault="00BF2840" w:rsidP="00BF2840"/>
    <w:p w14:paraId="16F632AF" w14:textId="77777777" w:rsidR="00BF2840" w:rsidRDefault="00BF2840" w:rsidP="00BF2840">
      <w:pPr>
        <w:rPr>
          <w:rFonts w:hint="eastAsia"/>
        </w:rPr>
      </w:pPr>
      <w:r>
        <w:rPr>
          <w:rFonts w:hint="eastAsia"/>
        </w:rPr>
        <w:t>阿菟吒闡提</w:t>
      </w:r>
      <w:r>
        <w:rPr>
          <w:rFonts w:hint="eastAsia"/>
        </w:rPr>
        <w:t xml:space="preserve"> anustubhchandas, a metre of two lines each in 8 </w:t>
      </w:r>
      <w:r>
        <w:rPr>
          <w:rFonts w:hint="eastAsia"/>
        </w:rPr>
        <w:t>十</w:t>
      </w:r>
      <w:r>
        <w:rPr>
          <w:rFonts w:hint="eastAsia"/>
        </w:rPr>
        <w:t xml:space="preserve"> 8 syllables; also </w:t>
      </w:r>
      <w:r>
        <w:rPr>
          <w:rFonts w:hint="eastAsia"/>
        </w:rPr>
        <w:t>阿耨窣都婆</w:t>
      </w:r>
      <w:r>
        <w:rPr>
          <w:rFonts w:hint="eastAsia"/>
        </w:rPr>
        <w:t>.</w:t>
      </w:r>
    </w:p>
    <w:p w14:paraId="7E0320DD" w14:textId="77777777" w:rsidR="00BF2840" w:rsidRDefault="00BF2840" w:rsidP="00BF2840"/>
    <w:p w14:paraId="5910AE74" w14:textId="77777777" w:rsidR="00BF2840" w:rsidRDefault="00BF2840" w:rsidP="00BF2840">
      <w:r>
        <w:rPr>
          <w:rFonts w:hint="eastAsia"/>
        </w:rPr>
        <w:t>阿落刹婆</w:t>
      </w:r>
      <w:r>
        <w:t xml:space="preserve"> rākṣāsa, </w:t>
      </w:r>
      <w:r>
        <w:rPr>
          <w:rFonts w:hint="eastAsia"/>
        </w:rPr>
        <w:t>阿落迦婆</w:t>
      </w:r>
      <w:r>
        <w:t xml:space="preserve"> demons, evil spirts; rākṣāsī are female demons, but are also said to be protectresses, cf. </w:t>
      </w:r>
      <w:r>
        <w:rPr>
          <w:rFonts w:hint="eastAsia"/>
        </w:rPr>
        <w:t>羅叉婆</w:t>
      </w:r>
      <w:r>
        <w:t>.</w:t>
      </w:r>
    </w:p>
    <w:p w14:paraId="70016ED4" w14:textId="77777777" w:rsidR="00BF2840" w:rsidRDefault="00BF2840" w:rsidP="00BF2840"/>
    <w:p w14:paraId="0205C14B" w14:textId="77777777" w:rsidR="00BF2840" w:rsidRDefault="00BF2840" w:rsidP="00BF2840">
      <w:pPr>
        <w:rPr>
          <w:rFonts w:hint="eastAsia"/>
        </w:rPr>
      </w:pPr>
      <w:r>
        <w:rPr>
          <w:rFonts w:hint="eastAsia"/>
        </w:rPr>
        <w:t>阿薄健</w:t>
      </w:r>
      <w:r>
        <w:rPr>
          <w:rFonts w:hint="eastAsia"/>
        </w:rPr>
        <w:t xml:space="preserve"> Avakan, Vakhan, Khavakan; Wakhan, an ancient kingdom on the borders of the present Afghanistan, described by Xuanzang as 200 li south-east of Badakshan. Also </w:t>
      </w:r>
      <w:r>
        <w:rPr>
          <w:rFonts w:hint="eastAsia"/>
        </w:rPr>
        <w:t>濕薄健</w:t>
      </w:r>
      <w:r>
        <w:rPr>
          <w:rFonts w:hint="eastAsia"/>
        </w:rPr>
        <w:t xml:space="preserve">; </w:t>
      </w:r>
      <w:r>
        <w:rPr>
          <w:rFonts w:hint="eastAsia"/>
        </w:rPr>
        <w:t>劫薄健</w:t>
      </w:r>
      <w:r>
        <w:rPr>
          <w:rFonts w:hint="eastAsia"/>
        </w:rPr>
        <w:t>.</w:t>
      </w:r>
    </w:p>
    <w:p w14:paraId="31D4FA8B" w14:textId="77777777" w:rsidR="00BF2840" w:rsidRDefault="00BF2840" w:rsidP="00BF2840"/>
    <w:p w14:paraId="529C64FD" w14:textId="77777777" w:rsidR="00BF2840" w:rsidRDefault="00BF2840" w:rsidP="00BF2840">
      <w:pPr>
        <w:rPr>
          <w:rFonts w:hint="eastAsia"/>
        </w:rPr>
      </w:pPr>
      <w:r>
        <w:rPr>
          <w:rFonts w:hint="eastAsia"/>
        </w:rPr>
        <w:t>阿薩多</w:t>
      </w:r>
      <w:r>
        <w:t xml:space="preserve"> aṣāḍhā, is a double nakṣatra (two lunar mansions) associated with </w:t>
      </w:r>
      <w:r>
        <w:rPr>
          <w:rFonts w:hint="eastAsia"/>
        </w:rPr>
        <w:t>箕</w:t>
      </w:r>
      <w:r>
        <w:t xml:space="preserve">, stars in Sagittarius; this form is said to be pūrvāṣāḍhā and is intp. as </w:t>
      </w:r>
      <w:r>
        <w:rPr>
          <w:rFonts w:hint="eastAsia"/>
        </w:rPr>
        <w:t>軫</w:t>
      </w:r>
      <w:r>
        <w:t>, i.e. stars in Corvus, but these stars are in the Indian constellation Hastā, the Hand, which may be the mor</w:t>
      </w:r>
      <w:r>
        <w:rPr>
          <w:rFonts w:hint="eastAsia"/>
        </w:rPr>
        <w:t xml:space="preserve">e correct transliteration; cf. </w:t>
      </w:r>
      <w:r>
        <w:rPr>
          <w:rFonts w:hint="eastAsia"/>
        </w:rPr>
        <w:t>阿沙陀</w:t>
      </w:r>
      <w:r>
        <w:rPr>
          <w:rFonts w:hint="eastAsia"/>
        </w:rPr>
        <w:t>.</w:t>
      </w:r>
    </w:p>
    <w:p w14:paraId="54DB1B1F" w14:textId="77777777" w:rsidR="00BF2840" w:rsidRDefault="00BF2840" w:rsidP="00BF2840"/>
    <w:p w14:paraId="74AC4C99" w14:textId="77777777" w:rsidR="00BF2840" w:rsidRDefault="00BF2840" w:rsidP="00BF2840">
      <w:pPr>
        <w:rPr>
          <w:rFonts w:hint="eastAsia"/>
        </w:rPr>
      </w:pPr>
      <w:r>
        <w:rPr>
          <w:rFonts w:hint="eastAsia"/>
        </w:rPr>
        <w:t>阿薩闍</w:t>
      </w:r>
      <w:r>
        <w:rPr>
          <w:rFonts w:hint="eastAsia"/>
        </w:rPr>
        <w:t xml:space="preserve"> as</w:t>
      </w:r>
      <w:r>
        <w:rPr>
          <w:rFonts w:hint="eastAsia"/>
        </w:rPr>
        <w:t>ā</w:t>
      </w:r>
      <w:r>
        <w:rPr>
          <w:rFonts w:hint="eastAsia"/>
        </w:rPr>
        <w:t>dhya, incurable.</w:t>
      </w:r>
    </w:p>
    <w:p w14:paraId="11038FB5" w14:textId="77777777" w:rsidR="00BF2840" w:rsidRDefault="00BF2840" w:rsidP="00BF2840"/>
    <w:p w14:paraId="50ACCBA0" w14:textId="77777777" w:rsidR="00BF2840" w:rsidRDefault="00BF2840" w:rsidP="00BF2840">
      <w:r>
        <w:rPr>
          <w:rFonts w:hint="eastAsia"/>
        </w:rPr>
        <w:t>阿蘭若</w:t>
      </w:r>
      <w:r>
        <w:t xml:space="preserve"> āraṇya; from araṇya, 'forest.'</w:t>
      </w:r>
      <w:r>
        <w:rPr>
          <w:rFonts w:hint="eastAsia"/>
        </w:rPr>
        <w:t>阿蘭若迦</w:t>
      </w:r>
      <w:r>
        <w:t xml:space="preserve"> āraṇyaka, one who lives there. Intp. by </w:t>
      </w:r>
      <w:r>
        <w:rPr>
          <w:rFonts w:hint="eastAsia"/>
        </w:rPr>
        <w:t>無諍聲</w:t>
      </w:r>
      <w:r>
        <w:t xml:space="preserve"> no sound of discord; </w:t>
      </w:r>
      <w:r>
        <w:rPr>
          <w:rFonts w:hint="eastAsia"/>
        </w:rPr>
        <w:t>閑靜</w:t>
      </w:r>
      <w:r>
        <w:t xml:space="preserve"> shut in and quiet; </w:t>
      </w:r>
      <w:r>
        <w:rPr>
          <w:rFonts w:hint="eastAsia"/>
        </w:rPr>
        <w:t>遠離</w:t>
      </w:r>
      <w:r>
        <w:t xml:space="preserve"> far removed; </w:t>
      </w:r>
      <w:r>
        <w:rPr>
          <w:rFonts w:hint="eastAsia"/>
        </w:rPr>
        <w:t>空</w:t>
      </w:r>
      <w:r>
        <w:t xml:space="preserve"> </w:t>
      </w:r>
      <w:r>
        <w:rPr>
          <w:rFonts w:hint="eastAsia"/>
        </w:rPr>
        <w:t>寂</w:t>
      </w:r>
      <w:r>
        <w:t xml:space="preserve"> uninhabited and still; a lonely abode 500 bow-lengths from any village. A hermitage, or place of retirement for meditation. Three kinds of occupants are given: </w:t>
      </w:r>
      <w:r>
        <w:rPr>
          <w:rFonts w:hint="eastAsia"/>
        </w:rPr>
        <w:t>達磨阿蘭若迦</w:t>
      </w:r>
      <w:r>
        <w:t xml:space="preserve"> dharma-āraṇyaka; </w:t>
      </w:r>
      <w:r>
        <w:rPr>
          <w:rFonts w:hint="eastAsia"/>
        </w:rPr>
        <w:t>摩祭阿蘭若迦</w:t>
      </w:r>
      <w:r>
        <w:t xml:space="preserve"> mātaṅga-āraṇyaka, and </w:t>
      </w:r>
      <w:r>
        <w:rPr>
          <w:rFonts w:hint="eastAsia"/>
        </w:rPr>
        <w:t>檀陀阿蘭若迦</w:t>
      </w:r>
      <w:r>
        <w:t xml:space="preserve"> daṇḍaka-āraṇyaka. Other forms are: </w:t>
      </w:r>
      <w:r>
        <w:rPr>
          <w:rFonts w:hint="eastAsia"/>
        </w:rPr>
        <w:t>阿蘭那</w:t>
      </w:r>
      <w:r>
        <w:t xml:space="preserve"> or </w:t>
      </w:r>
      <w:r>
        <w:rPr>
          <w:rFonts w:hint="eastAsia"/>
        </w:rPr>
        <w:t>阿蘭攘</w:t>
      </w:r>
      <w:r>
        <w:t xml:space="preserve">; </w:t>
      </w:r>
      <w:r>
        <w:rPr>
          <w:rFonts w:hint="eastAsia"/>
        </w:rPr>
        <w:t>阿蘭陀</w:t>
      </w:r>
      <w:r>
        <w:t xml:space="preserve"> or </w:t>
      </w:r>
      <w:r>
        <w:rPr>
          <w:rFonts w:hint="eastAsia"/>
        </w:rPr>
        <w:t>陁</w:t>
      </w:r>
      <w:r>
        <w:t xml:space="preserve">; </w:t>
      </w:r>
      <w:r>
        <w:rPr>
          <w:rFonts w:hint="eastAsia"/>
        </w:rPr>
        <w:t>阿練若</w:t>
      </w:r>
      <w:r>
        <w:t xml:space="preserve"> or </w:t>
      </w:r>
      <w:r>
        <w:rPr>
          <w:rFonts w:hint="eastAsia"/>
        </w:rPr>
        <w:t>阿練茄</w:t>
      </w:r>
      <w:r>
        <w:t xml:space="preserve">; </w:t>
      </w:r>
      <w:r>
        <w:rPr>
          <w:rFonts w:hint="eastAsia"/>
        </w:rPr>
        <w:t>曷刺</w:t>
      </w:r>
      <w:r>
        <w:t xml:space="preserve"> M028515.</w:t>
      </w:r>
    </w:p>
    <w:p w14:paraId="100C8DCC" w14:textId="77777777" w:rsidR="00BF2840" w:rsidRDefault="00BF2840" w:rsidP="00BF2840"/>
    <w:p w14:paraId="4CA88853" w14:textId="77777777" w:rsidR="00BF2840" w:rsidRDefault="00BF2840" w:rsidP="00BF2840">
      <w:r>
        <w:rPr>
          <w:rFonts w:hint="eastAsia"/>
        </w:rPr>
        <w:t>達磨阿蘭若迦</w:t>
      </w:r>
      <w:r>
        <w:t xml:space="preserve"> dharma-āraṇyaka, meditators on the principle of inactivity, or letting Nature have its course; see </w:t>
      </w:r>
      <w:r>
        <w:rPr>
          <w:rFonts w:hint="eastAsia"/>
        </w:rPr>
        <w:t>阿蘭若</w:t>
      </w:r>
      <w:r>
        <w:t>.</w:t>
      </w:r>
    </w:p>
    <w:p w14:paraId="7882C159" w14:textId="77777777" w:rsidR="00BF2840" w:rsidRDefault="00BF2840" w:rsidP="00BF2840"/>
    <w:p w14:paraId="4B40746F" w14:textId="77777777" w:rsidR="00BF2840" w:rsidRDefault="00BF2840" w:rsidP="00BF2840">
      <w:r>
        <w:rPr>
          <w:rFonts w:hint="eastAsia"/>
        </w:rPr>
        <w:t>摩祭阿蘭若迦</w:t>
      </w:r>
      <w:r>
        <w:t xml:space="preserve"> mātaṅga-āraṇyaka, those who dwell among the dead, away from human voices; see </w:t>
      </w:r>
      <w:r>
        <w:rPr>
          <w:rFonts w:hint="eastAsia"/>
        </w:rPr>
        <w:t>阿蘭若</w:t>
      </w:r>
      <w:r>
        <w:t>.</w:t>
      </w:r>
    </w:p>
    <w:p w14:paraId="02BF9EF8" w14:textId="77777777" w:rsidR="00BF2840" w:rsidRDefault="00BF2840" w:rsidP="00BF2840"/>
    <w:p w14:paraId="0C423F01" w14:textId="77777777" w:rsidR="00BF2840" w:rsidRDefault="00BF2840" w:rsidP="00BF2840">
      <w:r>
        <w:rPr>
          <w:rFonts w:hint="eastAsia"/>
        </w:rPr>
        <w:t>檀陀阿蘭若迦</w:t>
      </w:r>
      <w:r>
        <w:t xml:space="preserve"> daṇḍaka-āraṇyaka, those who dwell in sandy deserts and among rocks (as in the ancient Deccan); see </w:t>
      </w:r>
      <w:r>
        <w:rPr>
          <w:rFonts w:hint="eastAsia"/>
        </w:rPr>
        <w:t>阿蘭若</w:t>
      </w:r>
      <w:r>
        <w:t>.</w:t>
      </w:r>
    </w:p>
    <w:p w14:paraId="6477B19A" w14:textId="77777777" w:rsidR="00BF2840" w:rsidRDefault="00BF2840" w:rsidP="00BF2840"/>
    <w:p w14:paraId="5EE5402B" w14:textId="77777777" w:rsidR="00BF2840" w:rsidRDefault="00BF2840" w:rsidP="00BF2840">
      <w:r>
        <w:rPr>
          <w:rFonts w:hint="eastAsia"/>
        </w:rPr>
        <w:t>阿術達</w:t>
      </w:r>
      <w:r>
        <w:t xml:space="preserve"> Āśu-cittā, daughter of Ajātaśatru, king of Magadha, noted for her wisdom at 12 years of age.</w:t>
      </w:r>
    </w:p>
    <w:p w14:paraId="1BDB9D5F" w14:textId="77777777" w:rsidR="00BF2840" w:rsidRDefault="00BF2840" w:rsidP="00BF2840"/>
    <w:p w14:paraId="533100A1" w14:textId="77777777" w:rsidR="00BF2840" w:rsidRDefault="00BF2840" w:rsidP="00BF2840">
      <w:r>
        <w:rPr>
          <w:rFonts w:hint="eastAsia"/>
        </w:rPr>
        <w:t>阿詣羅</w:t>
      </w:r>
      <w:r>
        <w:t xml:space="preserve"> Aṅgiras, one of the seven deva-ṛṣis born from Brahma's mouth, shown in the Diamond Court of the Garbhadhātu, red coloured, holding a lotus on which is a vase; in Sanskrit the planet Jupiter. A title of the Buddha. Also M030215 M021474 </w:t>
      </w:r>
      <w:r>
        <w:rPr>
          <w:rFonts w:hint="eastAsia"/>
        </w:rPr>
        <w:t>伽羅和</w:t>
      </w:r>
      <w:r>
        <w:t>.</w:t>
      </w:r>
    </w:p>
    <w:p w14:paraId="19F20665" w14:textId="77777777" w:rsidR="00BF2840" w:rsidRDefault="00BF2840" w:rsidP="00BF2840"/>
    <w:p w14:paraId="74EC055D" w14:textId="77777777" w:rsidR="00BF2840" w:rsidRDefault="00BF2840" w:rsidP="00BF2840">
      <w:r>
        <w:rPr>
          <w:rFonts w:hint="eastAsia"/>
        </w:rPr>
        <w:t>阿誓單闍那</w:t>
      </w:r>
      <w:r>
        <w:t xml:space="preserve"> (or </w:t>
      </w:r>
      <w:r>
        <w:rPr>
          <w:rFonts w:hint="eastAsia"/>
        </w:rPr>
        <w:t>阿恃單闍那</w:t>
      </w:r>
      <w:r>
        <w:t xml:space="preserve">) ajitaṃjaya, invincible, a charm for entering the meditation on invincibility. Cf. </w:t>
      </w:r>
      <w:r>
        <w:rPr>
          <w:rFonts w:hint="eastAsia"/>
        </w:rPr>
        <w:t>阿恃</w:t>
      </w:r>
      <w:r>
        <w:t>.</w:t>
      </w:r>
    </w:p>
    <w:p w14:paraId="1D96B53A" w14:textId="77777777" w:rsidR="00BF2840" w:rsidRDefault="00BF2840" w:rsidP="00BF2840"/>
    <w:p w14:paraId="39B33009" w14:textId="77777777" w:rsidR="00BF2840" w:rsidRDefault="00BF2840" w:rsidP="00BF2840">
      <w:pPr>
        <w:rPr>
          <w:rFonts w:hint="eastAsia"/>
        </w:rPr>
      </w:pPr>
      <w:r>
        <w:rPr>
          <w:rFonts w:hint="eastAsia"/>
        </w:rPr>
        <w:t>阿說他</w:t>
      </w:r>
      <w:r>
        <w:rPr>
          <w:rFonts w:hint="eastAsia"/>
        </w:rPr>
        <w:t xml:space="preserve"> a</w:t>
      </w:r>
      <w:r>
        <w:rPr>
          <w:rFonts w:ascii="Cambria" w:hAnsi="Cambria" w:cs="Cambria"/>
        </w:rPr>
        <w:t>ś</w:t>
      </w:r>
      <w:r>
        <w:rPr>
          <w:rFonts w:hint="eastAsia"/>
        </w:rPr>
        <w:t xml:space="preserve">vattha, a tree, the ficus religiosa, or bodhi-tree, called also the </w:t>
      </w:r>
      <w:r>
        <w:rPr>
          <w:rFonts w:hint="eastAsia"/>
        </w:rPr>
        <w:t>無罪樹</w:t>
      </w:r>
      <w:r>
        <w:rPr>
          <w:rFonts w:hint="eastAsia"/>
        </w:rPr>
        <w:t xml:space="preserve"> no-sin tree, because whoever goes around it three times is rid of sin. Also </w:t>
      </w:r>
      <w:r>
        <w:rPr>
          <w:rFonts w:hint="eastAsia"/>
        </w:rPr>
        <w:t>阿濕波他</w:t>
      </w:r>
      <w:r>
        <w:rPr>
          <w:rFonts w:hint="eastAsia"/>
        </w:rPr>
        <w:t xml:space="preserve">; </w:t>
      </w:r>
      <w:r>
        <w:rPr>
          <w:rFonts w:hint="eastAsia"/>
        </w:rPr>
        <w:t>阿舍波陀</w:t>
      </w:r>
      <w:r>
        <w:rPr>
          <w:rFonts w:hint="eastAsia"/>
        </w:rPr>
        <w:t xml:space="preserve">; </w:t>
      </w:r>
      <w:r>
        <w:rPr>
          <w:rFonts w:hint="eastAsia"/>
        </w:rPr>
        <w:t>阿輸他</w:t>
      </w:r>
      <w:r>
        <w:rPr>
          <w:rFonts w:hint="eastAsia"/>
        </w:rPr>
        <w:t>.</w:t>
      </w:r>
    </w:p>
    <w:p w14:paraId="2A46AB6D" w14:textId="77777777" w:rsidR="00BF2840" w:rsidRDefault="00BF2840" w:rsidP="00BF2840"/>
    <w:p w14:paraId="742B4C7C" w14:textId="77777777" w:rsidR="00BF2840" w:rsidRDefault="00BF2840" w:rsidP="00BF2840">
      <w:r>
        <w:lastRenderedPageBreak/>
        <w:t>[292]</w:t>
      </w:r>
    </w:p>
    <w:p w14:paraId="3C2233B9" w14:textId="77777777" w:rsidR="00BF2840" w:rsidRDefault="00BF2840" w:rsidP="00BF2840"/>
    <w:p w14:paraId="072711A8" w14:textId="77777777" w:rsidR="00BF2840" w:rsidRDefault="00BF2840" w:rsidP="00BF2840">
      <w:r>
        <w:rPr>
          <w:rFonts w:hint="eastAsia"/>
        </w:rPr>
        <w:t>阿說羅部</w:t>
      </w:r>
      <w:r>
        <w:t xml:space="preserve"> aiśvarikas, a theistic school of Nepal, which set up Ādi-Buddha as a supreme divinity.</w:t>
      </w:r>
    </w:p>
    <w:p w14:paraId="00DD1E85" w14:textId="77777777" w:rsidR="00BF2840" w:rsidRDefault="00BF2840" w:rsidP="00BF2840"/>
    <w:p w14:paraId="3DE8888B" w14:textId="77777777" w:rsidR="00BF2840" w:rsidRDefault="00BF2840" w:rsidP="00BF2840">
      <w:pPr>
        <w:rPr>
          <w:rFonts w:hint="eastAsia"/>
        </w:rPr>
      </w:pPr>
      <w:r>
        <w:rPr>
          <w:rFonts w:hint="eastAsia"/>
        </w:rPr>
        <w:t>阿賀羅</w:t>
      </w:r>
      <w:r>
        <w:rPr>
          <w:rFonts w:hint="eastAsia"/>
        </w:rPr>
        <w:t xml:space="preserve"> </w:t>
      </w:r>
      <w:r>
        <w:rPr>
          <w:rFonts w:hint="eastAsia"/>
        </w:rPr>
        <w:t>ā</w:t>
      </w:r>
      <w:r>
        <w:rPr>
          <w:rFonts w:hint="eastAsia"/>
        </w:rPr>
        <w:t>h</w:t>
      </w:r>
      <w:r>
        <w:rPr>
          <w:rFonts w:hint="eastAsia"/>
        </w:rPr>
        <w:t>ā</w:t>
      </w:r>
      <w:r>
        <w:rPr>
          <w:rFonts w:hint="eastAsia"/>
        </w:rPr>
        <w:t xml:space="preserve">ra, v. </w:t>
      </w:r>
      <w:r>
        <w:rPr>
          <w:rFonts w:hint="eastAsia"/>
        </w:rPr>
        <w:t>食</w:t>
      </w:r>
      <w:r>
        <w:rPr>
          <w:rFonts w:hint="eastAsia"/>
        </w:rPr>
        <w:t xml:space="preserve"> 9.</w:t>
      </w:r>
    </w:p>
    <w:p w14:paraId="1CCB0721" w14:textId="77777777" w:rsidR="00BF2840" w:rsidRDefault="00BF2840" w:rsidP="00BF2840"/>
    <w:p w14:paraId="33DD38A2" w14:textId="77777777" w:rsidR="00BF2840" w:rsidRDefault="00BF2840" w:rsidP="00BF2840">
      <w:pPr>
        <w:rPr>
          <w:rFonts w:hint="eastAsia"/>
        </w:rPr>
      </w:pPr>
      <w:r>
        <w:rPr>
          <w:rFonts w:hint="eastAsia"/>
        </w:rPr>
        <w:t>阿賒迦</w:t>
      </w:r>
      <w:r>
        <w:rPr>
          <w:rFonts w:hint="eastAsia"/>
        </w:rPr>
        <w:t xml:space="preserve"> A kind of hungry ghost; ? connected with A</w:t>
      </w:r>
      <w:r>
        <w:rPr>
          <w:rFonts w:ascii="Cambria" w:hAnsi="Cambria" w:cs="Cambria"/>
        </w:rPr>
        <w:t>ś</w:t>
      </w:r>
      <w:r>
        <w:rPr>
          <w:rFonts w:hint="eastAsia"/>
        </w:rPr>
        <w:t>an</w:t>
      </w:r>
      <w:r>
        <w:rPr>
          <w:rFonts w:hint="eastAsia"/>
        </w:rPr>
        <w:t>ā</w:t>
      </w:r>
      <w:r>
        <w:rPr>
          <w:rFonts w:hint="eastAsia"/>
        </w:rPr>
        <w:t>yuka.</w:t>
      </w:r>
    </w:p>
    <w:p w14:paraId="48D268CE" w14:textId="77777777" w:rsidR="00BF2840" w:rsidRDefault="00BF2840" w:rsidP="00BF2840"/>
    <w:p w14:paraId="4B0B8B64" w14:textId="77777777" w:rsidR="00BF2840" w:rsidRDefault="00BF2840" w:rsidP="00BF2840">
      <w:r>
        <w:rPr>
          <w:rFonts w:hint="eastAsia"/>
        </w:rPr>
        <w:t>阿賴耶</w:t>
      </w:r>
      <w:r>
        <w:t xml:space="preserve"> ālaya, an abode, resting-place (hence Himālaya, the storehouse of snow), intp. as </w:t>
      </w:r>
      <w:r>
        <w:rPr>
          <w:rFonts w:hint="eastAsia"/>
        </w:rPr>
        <w:t>無沒</w:t>
      </w:r>
      <w:r>
        <w:t xml:space="preserve"> non-disappearing, perhaps non-melting, also as </w:t>
      </w:r>
      <w:r>
        <w:rPr>
          <w:rFonts w:hint="eastAsia"/>
        </w:rPr>
        <w:t>藏</w:t>
      </w:r>
      <w:r>
        <w:t xml:space="preserve"> store. Other forms are </w:t>
      </w:r>
      <w:r>
        <w:rPr>
          <w:rFonts w:hint="eastAsia"/>
        </w:rPr>
        <w:t>阿利耶</w:t>
      </w:r>
      <w:r>
        <w:t xml:space="preserve"> (or </w:t>
      </w:r>
      <w:r>
        <w:rPr>
          <w:rFonts w:hint="eastAsia"/>
        </w:rPr>
        <w:t>阿梨耶</w:t>
      </w:r>
      <w:r>
        <w:t xml:space="preserve">, </w:t>
      </w:r>
      <w:r>
        <w:rPr>
          <w:rFonts w:hint="eastAsia"/>
        </w:rPr>
        <w:t>阿黎耶</w:t>
      </w:r>
      <w:r>
        <w:t xml:space="preserve">, or </w:t>
      </w:r>
      <w:r>
        <w:rPr>
          <w:rFonts w:hint="eastAsia"/>
        </w:rPr>
        <w:t>阿羅耶</w:t>
      </w:r>
      <w:r>
        <w:t xml:space="preserve">); also </w:t>
      </w:r>
      <w:r>
        <w:rPr>
          <w:rFonts w:hint="eastAsia"/>
        </w:rPr>
        <w:t>賴</w:t>
      </w:r>
      <w:r>
        <w:t xml:space="preserve"> or </w:t>
      </w:r>
      <w:r>
        <w:rPr>
          <w:rFonts w:hint="eastAsia"/>
        </w:rPr>
        <w:t>梨耶</w:t>
      </w:r>
      <w:r>
        <w:t>. Any of these terms is used in abbreviation for Ālaya-vijñāna.</w:t>
      </w:r>
    </w:p>
    <w:p w14:paraId="14EF4C07" w14:textId="77777777" w:rsidR="00BF2840" w:rsidRDefault="00BF2840" w:rsidP="00BF2840"/>
    <w:p w14:paraId="3B447412" w14:textId="77777777" w:rsidR="00BF2840" w:rsidRDefault="00BF2840" w:rsidP="00BF2840">
      <w:r>
        <w:rPr>
          <w:rFonts w:hint="eastAsia"/>
        </w:rPr>
        <w:t>阿賴耶外道</w:t>
      </w:r>
      <w:r>
        <w:rPr>
          <w:rFonts w:hint="eastAsia"/>
        </w:rPr>
        <w:t xml:space="preserve"> The </w:t>
      </w:r>
      <w:r>
        <w:rPr>
          <w:rFonts w:hint="eastAsia"/>
        </w:rPr>
        <w:t>ā</w:t>
      </w:r>
      <w:r>
        <w:rPr>
          <w:rFonts w:hint="eastAsia"/>
        </w:rPr>
        <w:t xml:space="preserve">laya heresy, one of the thirty heretical sects named in the </w:t>
      </w:r>
      <w:r>
        <w:rPr>
          <w:rFonts w:hint="eastAsia"/>
        </w:rPr>
        <w:t>大日經</w:t>
      </w:r>
      <w:r>
        <w:rPr>
          <w:rFonts w:hint="eastAsia"/>
        </w:rPr>
        <w:t xml:space="preserve">, </w:t>
      </w:r>
      <w:r>
        <w:rPr>
          <w:rFonts w:hint="eastAsia"/>
        </w:rPr>
        <w:t>住心</w:t>
      </w:r>
      <w:r>
        <w:rPr>
          <w:rFonts w:hint="eastAsia"/>
        </w:rPr>
        <w:t xml:space="preserve">, chapter 1, that the </w:t>
      </w:r>
      <w:r>
        <w:rPr>
          <w:rFonts w:hint="eastAsia"/>
        </w:rPr>
        <w:t>ā</w:t>
      </w:r>
      <w:r>
        <w:rPr>
          <w:rFonts w:hint="eastAsia"/>
        </w:rPr>
        <w:t>laya is a sort of eternal substance or matter, creative and containing all forms; when considered as a whole, it is non-existent, or contains nothing; when</w:t>
      </w:r>
      <w:r>
        <w:t xml:space="preserve"> considered 'unrolled,' or phenomenal, it fills the universe. It seems to be of the nature of materialism as opposed to the idealistic conception of the ālaya-vijñāna.</w:t>
      </w:r>
    </w:p>
    <w:p w14:paraId="4C25B3F9" w14:textId="77777777" w:rsidR="00BF2840" w:rsidRDefault="00BF2840" w:rsidP="00BF2840"/>
    <w:p w14:paraId="5D7644B3" w14:textId="77777777" w:rsidR="00BF2840" w:rsidRDefault="00BF2840" w:rsidP="00BF2840">
      <w:r>
        <w:rPr>
          <w:rFonts w:hint="eastAsia"/>
        </w:rPr>
        <w:t>阿賴耶識</w:t>
      </w:r>
      <w:r>
        <w:rPr>
          <w:rFonts w:hint="eastAsia"/>
        </w:rPr>
        <w:t xml:space="preserve"> </w:t>
      </w:r>
      <w:r>
        <w:rPr>
          <w:rFonts w:hint="eastAsia"/>
        </w:rPr>
        <w:t>ā</w:t>
      </w:r>
      <w:r>
        <w:rPr>
          <w:rFonts w:hint="eastAsia"/>
        </w:rPr>
        <w:t>laya-vijñ</w:t>
      </w:r>
      <w:r>
        <w:rPr>
          <w:rFonts w:hint="eastAsia"/>
        </w:rPr>
        <w:t>ā</w:t>
      </w:r>
      <w:r>
        <w:rPr>
          <w:rFonts w:hint="eastAsia"/>
        </w:rPr>
        <w:t xml:space="preserve">na. 'The receptacle intellect or consciousness;' 'the orginating or receptacle intelligence;' 'basic consciousness' (Keith). It is the store or totality of consciousness, both absolute and relative, impersonal in the whole, temporally personal or individual in its separated parts, always reproductive. It is described as </w:t>
      </w:r>
      <w:r>
        <w:rPr>
          <w:rFonts w:hint="eastAsia"/>
        </w:rPr>
        <w:t>有情根本之心識</w:t>
      </w:r>
      <w:r>
        <w:rPr>
          <w:rFonts w:hint="eastAsia"/>
        </w:rPr>
        <w:t xml:space="preserve"> the fundamental mind-consciousness of conscious beings, which lays hold of all the experiences of the individual life: and which as storehouse holds the germs </w:t>
      </w:r>
      <w:r>
        <w:rPr>
          <w:rFonts w:hint="eastAsia"/>
        </w:rPr>
        <w:t>種子</w:t>
      </w:r>
      <w:r>
        <w:rPr>
          <w:rFonts w:hint="eastAsia"/>
        </w:rPr>
        <w:t xml:space="preserve"> of all affairs; it is at the root of all experience, of the skandhas, and of all things on which sentient beings depend for existence. Mind is another term for it, as it both stores and gives rise to all seeds of phenomena and knowledge. It is called </w:t>
      </w:r>
      <w:r>
        <w:rPr>
          <w:rFonts w:hint="eastAsia"/>
        </w:rPr>
        <w:t>本識</w:t>
      </w:r>
      <w:r>
        <w:rPr>
          <w:rFonts w:hint="eastAsia"/>
        </w:rPr>
        <w:t xml:space="preserve"> original mind, because it is the root of all things; </w:t>
      </w:r>
      <w:r>
        <w:rPr>
          <w:rFonts w:hint="eastAsia"/>
        </w:rPr>
        <w:t>無沒識</w:t>
      </w:r>
      <w:r>
        <w:rPr>
          <w:rFonts w:hint="eastAsia"/>
        </w:rPr>
        <w:t xml:space="preserve"> inexhaustible mind, because none of its seeds (or products) is lost; </w:t>
      </w:r>
      <w:r>
        <w:rPr>
          <w:rFonts w:hint="eastAsia"/>
        </w:rPr>
        <w:t>現識</w:t>
      </w:r>
      <w:r>
        <w:rPr>
          <w:rFonts w:hint="eastAsia"/>
        </w:rPr>
        <w:t xml:space="preserve"> manifested mind, because all things are revealed in or by it; </w:t>
      </w:r>
      <w:r>
        <w:rPr>
          <w:rFonts w:hint="eastAsia"/>
        </w:rPr>
        <w:t>種子識</w:t>
      </w:r>
      <w:r>
        <w:rPr>
          <w:rFonts w:hint="eastAsia"/>
        </w:rPr>
        <w:t xml:space="preserve"> seeds mind, because from it spring all individualities, or particulars; </w:t>
      </w:r>
      <w:r>
        <w:rPr>
          <w:rFonts w:hint="eastAsia"/>
        </w:rPr>
        <w:t>所知依識</w:t>
      </w:r>
      <w:r>
        <w:rPr>
          <w:rFonts w:hint="eastAsia"/>
        </w:rPr>
        <w:t xml:space="preserve"> because it is the basis of all knowledge; </w:t>
      </w:r>
      <w:r>
        <w:rPr>
          <w:rFonts w:hint="eastAsia"/>
        </w:rPr>
        <w:t>異熟識</w:t>
      </w:r>
      <w:r>
        <w:rPr>
          <w:rFonts w:hint="eastAsia"/>
        </w:rPr>
        <w:t xml:space="preserve"> because it produces the rounds of morality, good and evil karma, etc.; </w:t>
      </w:r>
      <w:r>
        <w:rPr>
          <w:rFonts w:hint="eastAsia"/>
        </w:rPr>
        <w:t>執持識</w:t>
      </w:r>
      <w:r>
        <w:rPr>
          <w:rFonts w:hint="eastAsia"/>
        </w:rPr>
        <w:t xml:space="preserve"> or </w:t>
      </w:r>
      <w:r>
        <w:rPr>
          <w:rFonts w:hint="eastAsia"/>
        </w:rPr>
        <w:t>阿陀那</w:t>
      </w:r>
      <w:r>
        <w:rPr>
          <w:rFonts w:hint="eastAsia"/>
        </w:rPr>
        <w:t xml:space="preserve"> q.v., that which holds together, or is the seed of another rebirh, or phenomena, the causal nexus; </w:t>
      </w:r>
      <w:r>
        <w:rPr>
          <w:rFonts w:hint="eastAsia"/>
        </w:rPr>
        <w:t>第一識</w:t>
      </w:r>
      <w:r>
        <w:rPr>
          <w:rFonts w:hint="eastAsia"/>
        </w:rPr>
        <w:t xml:space="preserve"> the prime or supreme mind or consciousness; </w:t>
      </w:r>
      <w:r>
        <w:rPr>
          <w:rFonts w:hint="eastAsia"/>
        </w:rPr>
        <w:t>宅識</w:t>
      </w:r>
      <w:r>
        <w:rPr>
          <w:rFonts w:hint="eastAsia"/>
        </w:rPr>
        <w:t xml:space="preserve"> abode (of) consciousness; </w:t>
      </w:r>
      <w:r>
        <w:rPr>
          <w:rFonts w:hint="eastAsia"/>
        </w:rPr>
        <w:t>無垢識</w:t>
      </w:r>
      <w:r>
        <w:rPr>
          <w:rFonts w:hint="eastAsia"/>
        </w:rPr>
        <w:t xml:space="preserve"> unsullied consciousness when considered in the absolute, i.e. the Tath</w:t>
      </w:r>
      <w:r>
        <w:rPr>
          <w:rFonts w:hint="eastAsia"/>
        </w:rPr>
        <w:t>ā</w:t>
      </w:r>
      <w:r>
        <w:rPr>
          <w:rFonts w:hint="eastAsia"/>
        </w:rPr>
        <w:t xml:space="preserve">gata; and </w:t>
      </w:r>
      <w:r>
        <w:rPr>
          <w:rFonts w:hint="eastAsia"/>
        </w:rPr>
        <w:t>第八識</w:t>
      </w:r>
      <w:r>
        <w:rPr>
          <w:rFonts w:hint="eastAsia"/>
        </w:rPr>
        <w:t>, as the last of the eight vijñ</w:t>
      </w:r>
      <w:r>
        <w:rPr>
          <w:rFonts w:hint="eastAsia"/>
        </w:rPr>
        <w:t>ā</w:t>
      </w:r>
      <w:r>
        <w:rPr>
          <w:rFonts w:hint="eastAsia"/>
        </w:rPr>
        <w:t xml:space="preserve">nas. There has been much discussion as to the meaning and implications of the </w:t>
      </w:r>
      <w:r>
        <w:rPr>
          <w:rFonts w:hint="eastAsia"/>
        </w:rPr>
        <w:t>ā</w:t>
      </w:r>
      <w:r>
        <w:t xml:space="preserve">laya-vijñāna. It may </w:t>
      </w:r>
      <w:r>
        <w:lastRenderedPageBreak/>
        <w:t>also be termed the unconscious, or unconscious absolute, out of whose ignorance or unconsciousness rises all consciousness.</w:t>
      </w:r>
    </w:p>
    <w:p w14:paraId="1D3680CA" w14:textId="77777777" w:rsidR="00BF2840" w:rsidRDefault="00BF2840" w:rsidP="00BF2840"/>
    <w:p w14:paraId="4EF77F3A" w14:textId="77777777" w:rsidR="00BF2840" w:rsidRDefault="00BF2840" w:rsidP="00BF2840">
      <w:pPr>
        <w:rPr>
          <w:rFonts w:hint="eastAsia"/>
        </w:rPr>
      </w:pPr>
      <w:r>
        <w:rPr>
          <w:rFonts w:hint="eastAsia"/>
        </w:rPr>
        <w:t>阿跋多羅</w:t>
      </w:r>
      <w:r>
        <w:rPr>
          <w:rFonts w:hint="eastAsia"/>
        </w:rPr>
        <w:t xml:space="preserve"> avat</w:t>
      </w:r>
      <w:r>
        <w:rPr>
          <w:rFonts w:hint="eastAsia"/>
        </w:rPr>
        <w:t>ā</w:t>
      </w:r>
      <w:r>
        <w:rPr>
          <w:rFonts w:hint="eastAsia"/>
        </w:rPr>
        <w:t xml:space="preserve">ra, descent or epiphany, especially of a deity; but intp. as </w:t>
      </w:r>
      <w:r>
        <w:rPr>
          <w:rFonts w:hint="eastAsia"/>
        </w:rPr>
        <w:t>無上</w:t>
      </w:r>
      <w:r>
        <w:rPr>
          <w:rFonts w:hint="eastAsia"/>
        </w:rPr>
        <w:t xml:space="preserve"> peerless and </w:t>
      </w:r>
      <w:r>
        <w:rPr>
          <w:rFonts w:hint="eastAsia"/>
        </w:rPr>
        <w:t>入</w:t>
      </w:r>
      <w:r>
        <w:rPr>
          <w:rFonts w:hint="eastAsia"/>
        </w:rPr>
        <w:t xml:space="preserve"> to enter, the former at least in mistake for anuttara.</w:t>
      </w:r>
    </w:p>
    <w:p w14:paraId="07D8B69B" w14:textId="77777777" w:rsidR="00BF2840" w:rsidRDefault="00BF2840" w:rsidP="00BF2840"/>
    <w:p w14:paraId="1FE20651" w14:textId="77777777" w:rsidR="00BF2840" w:rsidRDefault="00BF2840" w:rsidP="00BF2840">
      <w:r>
        <w:rPr>
          <w:rFonts w:hint="eastAsia"/>
        </w:rPr>
        <w:t>阿跋耶祇釐</w:t>
      </w:r>
      <w:r>
        <w:t xml:space="preserve"> Abhayagiri, Mount Fearless, in Ceylon at Anurādhapura; in its monastery a broad school of the Sthavirāḥ arose.</w:t>
      </w:r>
    </w:p>
    <w:p w14:paraId="3D191922" w14:textId="77777777" w:rsidR="00BF2840" w:rsidRDefault="00BF2840" w:rsidP="00BF2840"/>
    <w:p w14:paraId="06E600AD" w14:textId="77777777" w:rsidR="00BF2840" w:rsidRDefault="00BF2840" w:rsidP="00BF2840">
      <w:pPr>
        <w:rPr>
          <w:rFonts w:hint="eastAsia"/>
        </w:rPr>
      </w:pPr>
      <w:r>
        <w:rPr>
          <w:rFonts w:hint="eastAsia"/>
        </w:rPr>
        <w:t>阿路巴</w:t>
      </w:r>
      <w:r>
        <w:rPr>
          <w:rFonts w:hint="eastAsia"/>
        </w:rPr>
        <w:t xml:space="preserve"> r</w:t>
      </w:r>
      <w:r>
        <w:rPr>
          <w:rFonts w:hint="eastAsia"/>
        </w:rPr>
        <w:t>ū</w:t>
      </w:r>
      <w:r>
        <w:rPr>
          <w:rFonts w:hint="eastAsia"/>
        </w:rPr>
        <w:t>pya, silver.</w:t>
      </w:r>
    </w:p>
    <w:p w14:paraId="40B49FB9" w14:textId="77777777" w:rsidR="00BF2840" w:rsidRDefault="00BF2840" w:rsidP="00BF2840"/>
    <w:p w14:paraId="6C6062DB" w14:textId="77777777" w:rsidR="00BF2840" w:rsidRDefault="00BF2840" w:rsidP="00BF2840">
      <w:r>
        <w:rPr>
          <w:rFonts w:hint="eastAsia"/>
        </w:rPr>
        <w:t>阿路猱</w:t>
      </w:r>
      <w:r>
        <w:t xml:space="preserve"> Aruṇa, a mountain in the Punjab said formerly to fluctuate in height.</w:t>
      </w:r>
    </w:p>
    <w:p w14:paraId="48BD65EB" w14:textId="77777777" w:rsidR="00BF2840" w:rsidRDefault="00BF2840" w:rsidP="00BF2840"/>
    <w:p w14:paraId="24FBB3AD" w14:textId="77777777" w:rsidR="00BF2840" w:rsidRDefault="00BF2840" w:rsidP="00BF2840">
      <w:pPr>
        <w:rPr>
          <w:rFonts w:hint="eastAsia"/>
        </w:rPr>
      </w:pPr>
      <w:r>
        <w:rPr>
          <w:rFonts w:hint="eastAsia"/>
        </w:rPr>
        <w:t>阿踰闍</w:t>
      </w:r>
      <w:r>
        <w:rPr>
          <w:rFonts w:hint="eastAsia"/>
        </w:rPr>
        <w:t xml:space="preserve"> Ayodhy</w:t>
      </w:r>
      <w:r>
        <w:rPr>
          <w:rFonts w:hint="eastAsia"/>
        </w:rPr>
        <w:t>ā</w:t>
      </w:r>
      <w:r>
        <w:rPr>
          <w:rFonts w:hint="eastAsia"/>
        </w:rPr>
        <w:t xml:space="preserve">, </w:t>
      </w:r>
      <w:r>
        <w:rPr>
          <w:rFonts w:hint="eastAsia"/>
        </w:rPr>
        <w:t>阿踰陀</w:t>
      </w:r>
      <w:r>
        <w:rPr>
          <w:rFonts w:hint="eastAsia"/>
        </w:rPr>
        <w:t xml:space="preserve">; </w:t>
      </w:r>
      <w:r>
        <w:rPr>
          <w:rFonts w:hint="eastAsia"/>
        </w:rPr>
        <w:t>阿輸闍</w:t>
      </w:r>
      <w:r>
        <w:rPr>
          <w:rFonts w:hint="eastAsia"/>
        </w:rPr>
        <w:t xml:space="preserve"> capital of Ko</w:t>
      </w:r>
      <w:r>
        <w:rPr>
          <w:rFonts w:ascii="Cambria" w:hAnsi="Cambria" w:cs="Cambria"/>
        </w:rPr>
        <w:t>ś</w:t>
      </w:r>
      <w:r>
        <w:rPr>
          <w:rFonts w:hint="eastAsia"/>
        </w:rPr>
        <w:t>ala, headquarters of ancient Buddhdism, the present Oudh, Lat. 26</w:t>
      </w:r>
      <w:r>
        <w:rPr>
          <w:rFonts w:hint="eastAsia"/>
        </w:rPr>
        <w:t>°</w:t>
      </w:r>
      <w:r>
        <w:rPr>
          <w:rFonts w:hint="eastAsia"/>
        </w:rPr>
        <w:t xml:space="preserve"> N., Long. 82</w:t>
      </w:r>
      <w:r>
        <w:rPr>
          <w:rFonts w:hint="eastAsia"/>
        </w:rPr>
        <w:t>°</w:t>
      </w:r>
      <w:r>
        <w:rPr>
          <w:rFonts w:hint="eastAsia"/>
        </w:rPr>
        <w:t xml:space="preserve"> 4 E.</w:t>
      </w:r>
    </w:p>
    <w:p w14:paraId="6728BC60" w14:textId="77777777" w:rsidR="00BF2840" w:rsidRDefault="00BF2840" w:rsidP="00BF2840"/>
    <w:p w14:paraId="20CFA87C" w14:textId="77777777" w:rsidR="00BF2840" w:rsidRDefault="00BF2840" w:rsidP="00BF2840">
      <w:pPr>
        <w:rPr>
          <w:rFonts w:hint="eastAsia"/>
        </w:rPr>
      </w:pPr>
      <w:r>
        <w:rPr>
          <w:rFonts w:hint="eastAsia"/>
        </w:rPr>
        <w:t>阿軫</w:t>
      </w:r>
      <w:r>
        <w:rPr>
          <w:rFonts w:hint="eastAsia"/>
        </w:rPr>
        <w:t xml:space="preserve">M067750 acintya, beyond conception, v. </w:t>
      </w:r>
      <w:r>
        <w:rPr>
          <w:rFonts w:hint="eastAsia"/>
        </w:rPr>
        <w:t>不思議</w:t>
      </w:r>
      <w:r>
        <w:rPr>
          <w:rFonts w:hint="eastAsia"/>
        </w:rPr>
        <w:t>.</w:t>
      </w:r>
    </w:p>
    <w:p w14:paraId="597F6F51" w14:textId="77777777" w:rsidR="00BF2840" w:rsidRDefault="00BF2840" w:rsidP="00BF2840"/>
    <w:p w14:paraId="08DE6134" w14:textId="77777777" w:rsidR="00BF2840" w:rsidRDefault="00BF2840" w:rsidP="00BF2840">
      <w:pPr>
        <w:rPr>
          <w:rFonts w:hint="eastAsia"/>
        </w:rPr>
      </w:pPr>
      <w:r>
        <w:rPr>
          <w:rFonts w:hint="eastAsia"/>
        </w:rPr>
        <w:t>阿輸柯</w:t>
      </w:r>
      <w:r>
        <w:rPr>
          <w:rFonts w:hint="eastAsia"/>
        </w:rPr>
        <w:t xml:space="preserve"> Younger brother of A</w:t>
      </w:r>
      <w:r>
        <w:rPr>
          <w:rFonts w:ascii="Cambria" w:hAnsi="Cambria" w:cs="Cambria"/>
        </w:rPr>
        <w:t>ś</w:t>
      </w:r>
      <w:r>
        <w:rPr>
          <w:rFonts w:hint="eastAsia"/>
        </w:rPr>
        <w:t>oka; he is said to have reigned for seven days and then resigned to A</w:t>
      </w:r>
      <w:r>
        <w:rPr>
          <w:rFonts w:ascii="Cambria" w:hAnsi="Cambria" w:cs="Cambria"/>
        </w:rPr>
        <w:t>ś</w:t>
      </w:r>
      <w:r>
        <w:rPr>
          <w:rFonts w:hint="eastAsia"/>
        </w:rPr>
        <w:t xml:space="preserve">oka, but cf. Mahendra under </w:t>
      </w:r>
      <w:r>
        <w:rPr>
          <w:rFonts w:hint="eastAsia"/>
        </w:rPr>
        <w:t>摩</w:t>
      </w:r>
      <w:r>
        <w:rPr>
          <w:rFonts w:hint="eastAsia"/>
        </w:rPr>
        <w:t>.</w:t>
      </w:r>
    </w:p>
    <w:p w14:paraId="5643B525" w14:textId="77777777" w:rsidR="00BF2840" w:rsidRDefault="00BF2840" w:rsidP="00BF2840"/>
    <w:p w14:paraId="7E89418D" w14:textId="77777777" w:rsidR="00BF2840" w:rsidRDefault="00BF2840" w:rsidP="00BF2840">
      <w:pPr>
        <w:rPr>
          <w:rFonts w:hint="eastAsia"/>
        </w:rPr>
      </w:pPr>
      <w:r>
        <w:rPr>
          <w:rFonts w:hint="eastAsia"/>
        </w:rPr>
        <w:t>阿轆轆地</w:t>
      </w:r>
      <w:r>
        <w:rPr>
          <w:rFonts w:hint="eastAsia"/>
        </w:rPr>
        <w:t xml:space="preserve"> The land where all goes smoothly along (a-lu-lu) at will; idem </w:t>
      </w:r>
      <w:r>
        <w:rPr>
          <w:rFonts w:hint="eastAsia"/>
        </w:rPr>
        <w:t>轉轆轆地</w:t>
      </w:r>
      <w:r>
        <w:rPr>
          <w:rFonts w:hint="eastAsia"/>
        </w:rPr>
        <w:t>.</w:t>
      </w:r>
    </w:p>
    <w:p w14:paraId="72A4BAC0" w14:textId="77777777" w:rsidR="00BF2840" w:rsidRDefault="00BF2840" w:rsidP="00BF2840"/>
    <w:p w14:paraId="349D53C2" w14:textId="77777777" w:rsidR="00BF2840" w:rsidRDefault="00BF2840" w:rsidP="00BF2840">
      <w:pPr>
        <w:rPr>
          <w:rFonts w:hint="eastAsia"/>
        </w:rPr>
      </w:pPr>
      <w:r>
        <w:rPr>
          <w:rFonts w:hint="eastAsia"/>
        </w:rPr>
        <w:t>阿迦</w:t>
      </w:r>
      <w:r>
        <w:rPr>
          <w:rFonts w:hint="eastAsia"/>
        </w:rPr>
        <w:t xml:space="preserve"> Translit. aka, agha, etc.</w:t>
      </w:r>
    </w:p>
    <w:p w14:paraId="12A304A2" w14:textId="77777777" w:rsidR="00BF2840" w:rsidRDefault="00BF2840" w:rsidP="00BF2840"/>
    <w:p w14:paraId="12F57573" w14:textId="77777777" w:rsidR="00BF2840" w:rsidRDefault="00BF2840" w:rsidP="00BF2840">
      <w:pPr>
        <w:rPr>
          <w:rFonts w:hint="eastAsia"/>
        </w:rPr>
      </w:pPr>
      <w:r>
        <w:rPr>
          <w:rFonts w:hint="eastAsia"/>
        </w:rPr>
        <w:t>阿迦奢</w:t>
      </w:r>
      <w:r>
        <w:rPr>
          <w:rFonts w:hint="eastAsia"/>
        </w:rPr>
        <w:t xml:space="preserve"> </w:t>
      </w:r>
      <w:r>
        <w:rPr>
          <w:rFonts w:hint="eastAsia"/>
        </w:rPr>
        <w:t>ā</w:t>
      </w:r>
      <w:r>
        <w:rPr>
          <w:rFonts w:hint="eastAsia"/>
        </w:rPr>
        <w:t>k</w:t>
      </w:r>
      <w:r>
        <w:rPr>
          <w:rFonts w:hint="eastAsia"/>
        </w:rPr>
        <w:t>ā</w:t>
      </w:r>
      <w:r>
        <w:rPr>
          <w:rFonts w:ascii="Cambria" w:hAnsi="Cambria" w:cs="Cambria"/>
        </w:rPr>
        <w:t>ś</w:t>
      </w:r>
      <w:r>
        <w:rPr>
          <w:rFonts w:hint="eastAsia"/>
        </w:rPr>
        <w:t>a, the sky space, the air, ether, atmosphere.</w:t>
      </w:r>
    </w:p>
    <w:p w14:paraId="6DA771E6" w14:textId="77777777" w:rsidR="00BF2840" w:rsidRDefault="00BF2840" w:rsidP="00BF2840"/>
    <w:p w14:paraId="4BC97C71" w14:textId="77777777" w:rsidR="00BF2840" w:rsidRDefault="00BF2840" w:rsidP="00BF2840">
      <w:pPr>
        <w:rPr>
          <w:rFonts w:hint="eastAsia"/>
        </w:rPr>
      </w:pPr>
      <w:r>
        <w:rPr>
          <w:rFonts w:hint="eastAsia"/>
        </w:rPr>
        <w:t>阿迦色</w:t>
      </w:r>
      <w:r>
        <w:rPr>
          <w:rFonts w:hint="eastAsia"/>
        </w:rPr>
        <w:t xml:space="preserve"> agna, but may be </w:t>
      </w:r>
      <w:r>
        <w:rPr>
          <w:rFonts w:hint="eastAsia"/>
        </w:rPr>
        <w:t>ā</w:t>
      </w:r>
      <w:r>
        <w:rPr>
          <w:rFonts w:hint="eastAsia"/>
        </w:rPr>
        <w:t>k</w:t>
      </w:r>
      <w:r>
        <w:rPr>
          <w:rFonts w:hint="eastAsia"/>
        </w:rPr>
        <w:t>ā</w:t>
      </w:r>
      <w:r>
        <w:rPr>
          <w:rFonts w:ascii="Cambria" w:hAnsi="Cambria" w:cs="Cambria"/>
        </w:rPr>
        <w:t>ś</w:t>
      </w:r>
      <w:r>
        <w:rPr>
          <w:rFonts w:hint="eastAsia"/>
        </w:rPr>
        <w:t>a; it has two opposite interpretations, substantial and unsubstantial, the latter having special reference to the empyrean.</w:t>
      </w:r>
    </w:p>
    <w:p w14:paraId="0BB7C682" w14:textId="77777777" w:rsidR="00BF2840" w:rsidRDefault="00BF2840" w:rsidP="00BF2840"/>
    <w:p w14:paraId="24471955" w14:textId="77777777" w:rsidR="00BF2840" w:rsidRDefault="00BF2840" w:rsidP="00BF2840">
      <w:pPr>
        <w:rPr>
          <w:rFonts w:hint="eastAsia"/>
        </w:rPr>
      </w:pPr>
      <w:r>
        <w:rPr>
          <w:rFonts w:hint="eastAsia"/>
        </w:rPr>
        <w:lastRenderedPageBreak/>
        <w:t>阿迦囊</w:t>
      </w:r>
      <w:r>
        <w:rPr>
          <w:rFonts w:hint="eastAsia"/>
        </w:rPr>
        <w:t xml:space="preserve"> </w:t>
      </w:r>
      <w:r>
        <w:rPr>
          <w:rFonts w:hint="eastAsia"/>
        </w:rPr>
        <w:t>阿迦</w:t>
      </w:r>
      <w:r>
        <w:rPr>
          <w:rFonts w:hint="eastAsia"/>
        </w:rPr>
        <w:t xml:space="preserve">; </w:t>
      </w:r>
      <w:r>
        <w:rPr>
          <w:rFonts w:hint="eastAsia"/>
        </w:rPr>
        <w:t>阿揭多</w:t>
      </w:r>
      <w:r>
        <w:rPr>
          <w:rFonts w:hint="eastAsia"/>
        </w:rPr>
        <w:t xml:space="preserve"> A flash in the east, the lightning god; the term is defined as </w:t>
      </w:r>
      <w:r>
        <w:rPr>
          <w:rFonts w:hint="eastAsia"/>
        </w:rPr>
        <w:t>無厚</w:t>
      </w:r>
      <w:r>
        <w:rPr>
          <w:rFonts w:hint="eastAsia"/>
        </w:rPr>
        <w:t xml:space="preserve"> not solid, liquid, Sanskrit aghana (aghanam).</w:t>
      </w:r>
    </w:p>
    <w:p w14:paraId="56A39CE2" w14:textId="77777777" w:rsidR="00BF2840" w:rsidRDefault="00BF2840" w:rsidP="00BF2840"/>
    <w:p w14:paraId="5DC65D1F" w14:textId="77777777" w:rsidR="00BF2840" w:rsidRDefault="00BF2840" w:rsidP="00BF2840">
      <w:pPr>
        <w:rPr>
          <w:rFonts w:hint="eastAsia"/>
        </w:rPr>
      </w:pPr>
      <w:r>
        <w:rPr>
          <w:rFonts w:hint="eastAsia"/>
        </w:rPr>
        <w:t>阿迦雲</w:t>
      </w:r>
      <w:r>
        <w:rPr>
          <w:rFonts w:hint="eastAsia"/>
        </w:rPr>
        <w:t xml:space="preserve"> A physician, a healer, probably should be </w:t>
      </w:r>
      <w:r>
        <w:rPr>
          <w:rFonts w:hint="eastAsia"/>
        </w:rPr>
        <w:t>阿迦曇</w:t>
      </w:r>
      <w:r>
        <w:rPr>
          <w:rFonts w:hint="eastAsia"/>
        </w:rPr>
        <w:t>.</w:t>
      </w:r>
    </w:p>
    <w:p w14:paraId="1DEF51FE" w14:textId="77777777" w:rsidR="00BF2840" w:rsidRDefault="00BF2840" w:rsidP="00BF2840"/>
    <w:p w14:paraId="01294E0D" w14:textId="77777777" w:rsidR="00BF2840" w:rsidRDefault="00BF2840" w:rsidP="00BF2840">
      <w:r>
        <w:rPr>
          <w:rFonts w:hint="eastAsia"/>
        </w:rPr>
        <w:t>阿迦曇</w:t>
      </w:r>
      <w:r>
        <w:t xml:space="preserve"> agadaṃ; especially Bhaiṣajyarāia, the King of Medicine, or Healing.</w:t>
      </w:r>
    </w:p>
    <w:p w14:paraId="28A3F4DB" w14:textId="77777777" w:rsidR="00BF2840" w:rsidRDefault="00BF2840" w:rsidP="00BF2840"/>
    <w:p w14:paraId="34F54EE0" w14:textId="77777777" w:rsidR="00BF2840" w:rsidRDefault="00BF2840" w:rsidP="00BF2840">
      <w:r>
        <w:rPr>
          <w:rFonts w:hint="eastAsia"/>
        </w:rPr>
        <w:t>阿迦尼吒</w:t>
      </w:r>
      <w:r>
        <w:t xml:space="preserve"> (</w:t>
      </w:r>
      <w:r>
        <w:rPr>
          <w:rFonts w:hint="eastAsia"/>
        </w:rPr>
        <w:t>阿迦瑟吒</w:t>
      </w:r>
      <w:r>
        <w:t>) akaniṣṭha, not the least, i.e. the highest, or eighteenth of the heavens of form, or brahmalokas; also</w:t>
      </w:r>
      <w:r>
        <w:rPr>
          <w:rFonts w:hint="eastAsia"/>
        </w:rPr>
        <w:t>阿迦尼沙吒</w:t>
      </w:r>
      <w:r>
        <w:t xml:space="preserve">(or </w:t>
      </w:r>
      <w:r>
        <w:rPr>
          <w:rFonts w:hint="eastAsia"/>
        </w:rPr>
        <w:t>阿迦尼師吒</w:t>
      </w:r>
      <w:r>
        <w:t xml:space="preserve">) or </w:t>
      </w:r>
      <w:r>
        <w:rPr>
          <w:rFonts w:hint="eastAsia"/>
        </w:rPr>
        <w:t>阿迦尼沙託</w:t>
      </w:r>
      <w:r>
        <w:t xml:space="preserve"> or </w:t>
      </w:r>
      <w:r>
        <w:rPr>
          <w:rFonts w:hint="eastAsia"/>
        </w:rPr>
        <w:t>阿迦尼師託</w:t>
      </w:r>
      <w:r>
        <w:t xml:space="preserve">; </w:t>
      </w:r>
      <w:r>
        <w:rPr>
          <w:rFonts w:hint="eastAsia"/>
        </w:rPr>
        <w:t>阿迦貳吒</w:t>
      </w:r>
      <w:r>
        <w:t xml:space="preserve">; </w:t>
      </w:r>
      <w:r>
        <w:rPr>
          <w:rFonts w:hint="eastAsia"/>
        </w:rPr>
        <w:t>阿迦尼</w:t>
      </w:r>
      <w:r>
        <w:t>M012229 (</w:t>
      </w:r>
      <w:r>
        <w:rPr>
          <w:rFonts w:hint="eastAsia"/>
        </w:rPr>
        <w:t>阿迦瑟</w:t>
      </w:r>
      <w:r>
        <w:t xml:space="preserve">M012229); </w:t>
      </w:r>
      <w:r>
        <w:rPr>
          <w:rFonts w:hint="eastAsia"/>
        </w:rPr>
        <w:t>尼吒</w:t>
      </w:r>
      <w:r>
        <w:t>;</w:t>
      </w:r>
      <w:r>
        <w:rPr>
          <w:rFonts w:hint="eastAsia"/>
        </w:rPr>
        <w:t>尼師吒</w:t>
      </w:r>
      <w:r>
        <w:t xml:space="preserve">; </w:t>
      </w:r>
      <w:r>
        <w:rPr>
          <w:rFonts w:hint="eastAsia"/>
        </w:rPr>
        <w:t>二吒</w:t>
      </w:r>
      <w:r>
        <w:t>.</w:t>
      </w:r>
    </w:p>
    <w:p w14:paraId="41DFBA22" w14:textId="77777777" w:rsidR="00BF2840" w:rsidRDefault="00BF2840" w:rsidP="00BF2840"/>
    <w:p w14:paraId="3EF488E0" w14:textId="77777777" w:rsidR="00BF2840" w:rsidRDefault="00BF2840" w:rsidP="00BF2840">
      <w:pPr>
        <w:rPr>
          <w:rFonts w:hint="eastAsia"/>
        </w:rPr>
      </w:pPr>
      <w:r>
        <w:rPr>
          <w:rFonts w:hint="eastAsia"/>
        </w:rPr>
        <w:t>阿逸多</w:t>
      </w:r>
      <w:r>
        <w:rPr>
          <w:rFonts w:hint="eastAsia"/>
        </w:rPr>
        <w:t xml:space="preserve"> (</w:t>
      </w:r>
      <w:r>
        <w:rPr>
          <w:rFonts w:hint="eastAsia"/>
        </w:rPr>
        <w:t>阿逸</w:t>
      </w:r>
      <w:r>
        <w:rPr>
          <w:rFonts w:hint="eastAsia"/>
        </w:rPr>
        <w:t xml:space="preserve">) ajita, </w:t>
      </w:r>
      <w:r>
        <w:rPr>
          <w:rFonts w:hint="eastAsia"/>
        </w:rPr>
        <w:t>無能勝</w:t>
      </w:r>
      <w:r>
        <w:rPr>
          <w:rFonts w:hint="eastAsia"/>
        </w:rPr>
        <w:t xml:space="preserve"> invincible, title of Maitreya; and of others. Also </w:t>
      </w:r>
      <w:r>
        <w:rPr>
          <w:rFonts w:hint="eastAsia"/>
        </w:rPr>
        <w:t>阿氏多</w:t>
      </w:r>
      <w:r>
        <w:rPr>
          <w:rFonts w:hint="eastAsia"/>
        </w:rPr>
        <w:t xml:space="preserve"> (or </w:t>
      </w:r>
      <w:r>
        <w:rPr>
          <w:rFonts w:hint="eastAsia"/>
        </w:rPr>
        <w:t>阿底多</w:t>
      </w:r>
      <w:r>
        <w:rPr>
          <w:rFonts w:hint="eastAsia"/>
        </w:rPr>
        <w:t xml:space="preserve">, </w:t>
      </w:r>
      <w:r>
        <w:rPr>
          <w:rFonts w:hint="eastAsia"/>
        </w:rPr>
        <w:t>阿</w:t>
      </w:r>
      <w:r>
        <w:rPr>
          <w:rFonts w:hint="eastAsia"/>
        </w:rPr>
        <w:t>M060537</w:t>
      </w:r>
      <w:r>
        <w:rPr>
          <w:rFonts w:hint="eastAsia"/>
        </w:rPr>
        <w:t>多</w:t>
      </w:r>
      <w:r>
        <w:rPr>
          <w:rFonts w:hint="eastAsia"/>
        </w:rPr>
        <w:t xml:space="preserve">, or </w:t>
      </w:r>
      <w:r>
        <w:rPr>
          <w:rFonts w:hint="eastAsia"/>
        </w:rPr>
        <w:t>阿嗜多</w:t>
      </w:r>
      <w:r>
        <w:rPr>
          <w:rFonts w:hint="eastAsia"/>
        </w:rPr>
        <w:t xml:space="preserve">); </w:t>
      </w:r>
      <w:r>
        <w:rPr>
          <w:rFonts w:hint="eastAsia"/>
        </w:rPr>
        <w:t>阿私陀</w:t>
      </w:r>
      <w:r>
        <w:rPr>
          <w:rFonts w:hint="eastAsia"/>
        </w:rPr>
        <w:t xml:space="preserve">; </w:t>
      </w:r>
      <w:r>
        <w:rPr>
          <w:rFonts w:hint="eastAsia"/>
        </w:rPr>
        <w:t>阿夷頭</w:t>
      </w:r>
      <w:r>
        <w:rPr>
          <w:rFonts w:hint="eastAsia"/>
        </w:rPr>
        <w:t>.</w:t>
      </w:r>
    </w:p>
    <w:p w14:paraId="4633C55A" w14:textId="77777777" w:rsidR="00BF2840" w:rsidRDefault="00BF2840" w:rsidP="00BF2840"/>
    <w:p w14:paraId="4B26EE94" w14:textId="77777777" w:rsidR="00BF2840" w:rsidRDefault="00BF2840" w:rsidP="00BF2840">
      <w:pPr>
        <w:rPr>
          <w:rFonts w:hint="eastAsia"/>
        </w:rPr>
      </w:pPr>
      <w:r>
        <w:rPr>
          <w:rFonts w:hint="eastAsia"/>
        </w:rPr>
        <w:t>阿遮利耶</w:t>
      </w:r>
      <w:r>
        <w:rPr>
          <w:rFonts w:hint="eastAsia"/>
        </w:rPr>
        <w:t xml:space="preserve"> </w:t>
      </w:r>
      <w:r>
        <w:rPr>
          <w:rFonts w:hint="eastAsia"/>
        </w:rPr>
        <w:t>ā</w:t>
      </w:r>
      <w:r>
        <w:rPr>
          <w:rFonts w:hint="eastAsia"/>
        </w:rPr>
        <w:t>c</w:t>
      </w:r>
      <w:r>
        <w:rPr>
          <w:rFonts w:hint="eastAsia"/>
        </w:rPr>
        <w:t>ā</w:t>
      </w:r>
      <w:r>
        <w:rPr>
          <w:rFonts w:hint="eastAsia"/>
        </w:rPr>
        <w:t xml:space="preserve">rya, </w:t>
      </w:r>
      <w:r>
        <w:rPr>
          <w:rFonts w:hint="eastAsia"/>
        </w:rPr>
        <w:t>阿闍黎</w:t>
      </w:r>
      <w:r>
        <w:rPr>
          <w:rFonts w:hint="eastAsia"/>
        </w:rPr>
        <w:t xml:space="preserve">, </w:t>
      </w:r>
      <w:r>
        <w:rPr>
          <w:rFonts w:hint="eastAsia"/>
        </w:rPr>
        <w:t>闍黎</w:t>
      </w:r>
      <w:r>
        <w:rPr>
          <w:rFonts w:hint="eastAsia"/>
        </w:rPr>
        <w:t xml:space="preserve"> or </w:t>
      </w:r>
      <w:r>
        <w:rPr>
          <w:rFonts w:hint="eastAsia"/>
        </w:rPr>
        <w:t>阿闍梨</w:t>
      </w:r>
      <w:r>
        <w:rPr>
          <w:rFonts w:hint="eastAsia"/>
        </w:rPr>
        <w:t xml:space="preserve">, </w:t>
      </w:r>
      <w:r>
        <w:rPr>
          <w:rFonts w:hint="eastAsia"/>
        </w:rPr>
        <w:t>闍梨</w:t>
      </w:r>
      <w:r>
        <w:rPr>
          <w:rFonts w:hint="eastAsia"/>
        </w:rPr>
        <w:t xml:space="preserve">; </w:t>
      </w:r>
      <w:r>
        <w:rPr>
          <w:rFonts w:hint="eastAsia"/>
        </w:rPr>
        <w:t>阿舍梨</w:t>
      </w:r>
      <w:r>
        <w:rPr>
          <w:rFonts w:hint="eastAsia"/>
        </w:rPr>
        <w:t xml:space="preserve">; </w:t>
      </w:r>
      <w:r>
        <w:rPr>
          <w:rFonts w:hint="eastAsia"/>
        </w:rPr>
        <w:t>阿祇利</w:t>
      </w:r>
      <w:r>
        <w:rPr>
          <w:rFonts w:hint="eastAsia"/>
        </w:rPr>
        <w:t xml:space="preserve"> or </w:t>
      </w:r>
      <w:r>
        <w:rPr>
          <w:rFonts w:hint="eastAsia"/>
        </w:rPr>
        <w:t>阿祇梨</w:t>
      </w:r>
      <w:r>
        <w:rPr>
          <w:rFonts w:hint="eastAsia"/>
        </w:rPr>
        <w:t xml:space="preserve"> spiritual teacher, master, preceptor; one of </w:t>
      </w:r>
      <w:r>
        <w:rPr>
          <w:rFonts w:hint="eastAsia"/>
        </w:rPr>
        <w:t>正行</w:t>
      </w:r>
      <w:r>
        <w:rPr>
          <w:rFonts w:hint="eastAsia"/>
        </w:rPr>
        <w:t xml:space="preserve"> correct conduct, and able to teach others. There are various categories, e.g. </w:t>
      </w:r>
      <w:r>
        <w:rPr>
          <w:rFonts w:hint="eastAsia"/>
        </w:rPr>
        <w:t>出家阿遮利</w:t>
      </w:r>
      <w:r>
        <w:rPr>
          <w:rFonts w:hint="eastAsia"/>
        </w:rPr>
        <w:t xml:space="preserve"> one who has charge of novices; </w:t>
      </w:r>
      <w:r>
        <w:rPr>
          <w:rFonts w:hint="eastAsia"/>
        </w:rPr>
        <w:t>教授阿遮利</w:t>
      </w:r>
      <w:r>
        <w:rPr>
          <w:rFonts w:hint="eastAsia"/>
        </w:rPr>
        <w:t xml:space="preserve"> a teacher of the discipline; </w:t>
      </w:r>
      <w:r>
        <w:rPr>
          <w:rFonts w:hint="eastAsia"/>
        </w:rPr>
        <w:t>羯磨阿遮利</w:t>
      </w:r>
      <w:r>
        <w:rPr>
          <w:rFonts w:hint="eastAsia"/>
        </w:rPr>
        <w:t xml:space="preserve"> of duties; </w:t>
      </w:r>
      <w:r>
        <w:rPr>
          <w:rFonts w:hint="eastAsia"/>
        </w:rPr>
        <w:t>授經阿遮利</w:t>
      </w:r>
      <w:r>
        <w:rPr>
          <w:rFonts w:hint="eastAsia"/>
        </w:rPr>
        <w:t xml:space="preserve"> of the scriptures; </w:t>
      </w:r>
      <w:r>
        <w:rPr>
          <w:rFonts w:hint="eastAsia"/>
        </w:rPr>
        <w:t>依止阿遮利</w:t>
      </w:r>
      <w:r>
        <w:rPr>
          <w:rFonts w:hint="eastAsia"/>
        </w:rPr>
        <w:t xml:space="preserve"> the master of the community.</w:t>
      </w:r>
    </w:p>
    <w:p w14:paraId="2F9B7849" w14:textId="77777777" w:rsidR="00BF2840" w:rsidRDefault="00BF2840" w:rsidP="00BF2840"/>
    <w:p w14:paraId="7A625E29" w14:textId="77777777" w:rsidR="00BF2840" w:rsidRDefault="00BF2840" w:rsidP="00BF2840">
      <w:r>
        <w:t>[293]</w:t>
      </w:r>
    </w:p>
    <w:p w14:paraId="2AC33C56" w14:textId="77777777" w:rsidR="00BF2840" w:rsidRDefault="00BF2840" w:rsidP="00BF2840"/>
    <w:p w14:paraId="1EEE8962" w14:textId="77777777" w:rsidR="00BF2840" w:rsidRDefault="00BF2840" w:rsidP="00BF2840">
      <w:r>
        <w:rPr>
          <w:rFonts w:hint="eastAsia"/>
        </w:rPr>
        <w:t>阿遮羅</w:t>
      </w:r>
      <w:r>
        <w:t xml:space="preserve"> (or </w:t>
      </w:r>
      <w:r>
        <w:rPr>
          <w:rFonts w:hint="eastAsia"/>
        </w:rPr>
        <w:t>阿遮攞</w:t>
      </w:r>
      <w:r>
        <w:t xml:space="preserve">); </w:t>
      </w:r>
      <w:r>
        <w:rPr>
          <w:rFonts w:hint="eastAsia"/>
        </w:rPr>
        <w:t>阿奢羅</w:t>
      </w:r>
      <w:r>
        <w:t xml:space="preserve"> Acala, Immovable, the name of Āryācalanātha </w:t>
      </w:r>
      <w:r>
        <w:rPr>
          <w:rFonts w:hint="eastAsia"/>
        </w:rPr>
        <w:t>不動明王</w:t>
      </w:r>
      <w:r>
        <w:t>, the one who executes the orders of Vairocana. Also, a stage in Bodhisattva development, the eighth in the ten stages towards Buddhahood.</w:t>
      </w:r>
    </w:p>
    <w:p w14:paraId="40193BC9" w14:textId="77777777" w:rsidR="00BF2840" w:rsidRDefault="00BF2840" w:rsidP="00BF2840"/>
    <w:p w14:paraId="231756ED" w14:textId="77777777" w:rsidR="00BF2840" w:rsidRDefault="00BF2840" w:rsidP="00BF2840">
      <w:pPr>
        <w:rPr>
          <w:rFonts w:hint="eastAsia"/>
        </w:rPr>
      </w:pPr>
      <w:r>
        <w:rPr>
          <w:rFonts w:hint="eastAsia"/>
        </w:rPr>
        <w:t>阿遮樓</w:t>
      </w:r>
      <w:r>
        <w:rPr>
          <w:rFonts w:hint="eastAsia"/>
        </w:rPr>
        <w:t xml:space="preserve"> Name of a mountain.</w:t>
      </w:r>
    </w:p>
    <w:p w14:paraId="516E91D2" w14:textId="77777777" w:rsidR="00BF2840" w:rsidRDefault="00BF2840" w:rsidP="00BF2840"/>
    <w:p w14:paraId="19DD0952" w14:textId="77777777" w:rsidR="00BF2840" w:rsidRDefault="00BF2840" w:rsidP="00BF2840">
      <w:r>
        <w:rPr>
          <w:rFonts w:hint="eastAsia"/>
        </w:rPr>
        <w:t>阿避陀羯剌拏</w:t>
      </w:r>
      <w:r>
        <w:t xml:space="preserve"> Avidhakarṇa, unpierced ears, name of an ancient monastery near Benares; 'near Yodhapatipura'(Eitel).</w:t>
      </w:r>
    </w:p>
    <w:p w14:paraId="4FBB5512" w14:textId="77777777" w:rsidR="00BF2840" w:rsidRDefault="00BF2840" w:rsidP="00BF2840"/>
    <w:p w14:paraId="60BB7BEA" w14:textId="77777777" w:rsidR="00BF2840" w:rsidRDefault="00BF2840" w:rsidP="00BF2840">
      <w:pPr>
        <w:rPr>
          <w:rFonts w:hint="eastAsia"/>
        </w:rPr>
      </w:pPr>
      <w:r>
        <w:rPr>
          <w:rFonts w:hint="eastAsia"/>
        </w:rPr>
        <w:t>阿那</w:t>
      </w:r>
      <w:r>
        <w:rPr>
          <w:rFonts w:hint="eastAsia"/>
        </w:rPr>
        <w:t xml:space="preserve"> </w:t>
      </w:r>
      <w:r>
        <w:rPr>
          <w:rFonts w:hint="eastAsia"/>
        </w:rPr>
        <w:t>ā</w:t>
      </w:r>
      <w:r>
        <w:rPr>
          <w:rFonts w:hint="eastAsia"/>
        </w:rPr>
        <w:t xml:space="preserve">na, </w:t>
      </w:r>
      <w:r>
        <w:rPr>
          <w:rFonts w:hint="eastAsia"/>
        </w:rPr>
        <w:t>安那</w:t>
      </w:r>
      <w:r>
        <w:rPr>
          <w:rFonts w:hint="eastAsia"/>
        </w:rPr>
        <w:t xml:space="preserve"> inhalation, v. </w:t>
      </w:r>
      <w:r>
        <w:rPr>
          <w:rFonts w:hint="eastAsia"/>
        </w:rPr>
        <w:t>阿那波那</w:t>
      </w:r>
      <w:r>
        <w:rPr>
          <w:rFonts w:hint="eastAsia"/>
        </w:rPr>
        <w:t>.</w:t>
      </w:r>
    </w:p>
    <w:p w14:paraId="138D9AD3" w14:textId="77777777" w:rsidR="00BF2840" w:rsidRDefault="00BF2840" w:rsidP="00BF2840"/>
    <w:p w14:paraId="3A7949D3" w14:textId="77777777" w:rsidR="00BF2840" w:rsidRDefault="00BF2840" w:rsidP="00BF2840">
      <w:pPr>
        <w:rPr>
          <w:rFonts w:hint="eastAsia"/>
        </w:rPr>
      </w:pPr>
      <w:r>
        <w:rPr>
          <w:rFonts w:hint="eastAsia"/>
        </w:rPr>
        <w:t>阿那他</w:t>
      </w:r>
      <w:r>
        <w:rPr>
          <w:rFonts w:hint="eastAsia"/>
        </w:rPr>
        <w:t xml:space="preserve"> an</w:t>
      </w:r>
      <w:r>
        <w:rPr>
          <w:rFonts w:hint="eastAsia"/>
        </w:rPr>
        <w:t>ā</w:t>
      </w:r>
      <w:r>
        <w:rPr>
          <w:rFonts w:hint="eastAsia"/>
        </w:rPr>
        <w:t>tha, protector-less.</w:t>
      </w:r>
    </w:p>
    <w:p w14:paraId="5A11EDD5" w14:textId="77777777" w:rsidR="00BF2840" w:rsidRDefault="00BF2840" w:rsidP="00BF2840"/>
    <w:p w14:paraId="7CDDD779" w14:textId="77777777" w:rsidR="00BF2840" w:rsidRDefault="00BF2840" w:rsidP="00BF2840">
      <w:r>
        <w:rPr>
          <w:rFonts w:hint="eastAsia"/>
        </w:rPr>
        <w:t>阿那他賓低</w:t>
      </w:r>
      <w:r>
        <w:t xml:space="preserve"> Anāthapiṇḍada, a wealthy elder of Śrāvastī, famous for liberality to the needy, and his gift of the Jetavana with its gardens and buildings to the Buddha, cf. </w:t>
      </w:r>
      <w:r>
        <w:rPr>
          <w:rFonts w:hint="eastAsia"/>
        </w:rPr>
        <w:t>祇</w:t>
      </w:r>
      <w:r>
        <w:t xml:space="preserve">. His original name was </w:t>
      </w:r>
      <w:r>
        <w:rPr>
          <w:rFonts w:hint="eastAsia"/>
        </w:rPr>
        <w:t>須達多</w:t>
      </w:r>
      <w:r>
        <w:t xml:space="preserve"> Sudatta and his wife's </w:t>
      </w:r>
      <w:r>
        <w:rPr>
          <w:rFonts w:hint="eastAsia"/>
        </w:rPr>
        <w:t>毘舍佉</w:t>
      </w:r>
      <w:r>
        <w:t xml:space="preserve"> Viśākhā.</w:t>
      </w:r>
    </w:p>
    <w:p w14:paraId="65A027A7" w14:textId="77777777" w:rsidR="00BF2840" w:rsidRDefault="00BF2840" w:rsidP="00BF2840"/>
    <w:p w14:paraId="4C1E24AF" w14:textId="77777777" w:rsidR="00BF2840" w:rsidRDefault="00BF2840" w:rsidP="00BF2840">
      <w:pPr>
        <w:rPr>
          <w:rFonts w:hint="eastAsia"/>
        </w:rPr>
      </w:pPr>
      <w:r>
        <w:rPr>
          <w:rFonts w:hint="eastAsia"/>
        </w:rPr>
        <w:t>阿那含</w:t>
      </w:r>
      <w:r>
        <w:rPr>
          <w:rFonts w:hint="eastAsia"/>
        </w:rPr>
        <w:t xml:space="preserve"> (or </w:t>
      </w:r>
      <w:r>
        <w:rPr>
          <w:rFonts w:hint="eastAsia"/>
        </w:rPr>
        <w:t>阿那鋡</w:t>
      </w:r>
      <w:r>
        <w:rPr>
          <w:rFonts w:hint="eastAsia"/>
        </w:rPr>
        <w:t xml:space="preserve">); </w:t>
      </w:r>
      <w:r>
        <w:rPr>
          <w:rFonts w:hint="eastAsia"/>
        </w:rPr>
        <w:t>阿那伽迷</w:t>
      </w:r>
      <w:r>
        <w:rPr>
          <w:rFonts w:hint="eastAsia"/>
        </w:rPr>
        <w:t xml:space="preserve"> (or </w:t>
      </w:r>
      <w:r>
        <w:rPr>
          <w:rFonts w:hint="eastAsia"/>
        </w:rPr>
        <w:t>阿那伽彌</w:t>
      </w:r>
      <w:r>
        <w:rPr>
          <w:rFonts w:hint="eastAsia"/>
        </w:rPr>
        <w:t>) an</w:t>
      </w:r>
      <w:r>
        <w:rPr>
          <w:rFonts w:hint="eastAsia"/>
        </w:rPr>
        <w:t>ā</w:t>
      </w:r>
      <w:r>
        <w:rPr>
          <w:rFonts w:hint="eastAsia"/>
        </w:rPr>
        <w:t>g</w:t>
      </w:r>
      <w:r>
        <w:rPr>
          <w:rFonts w:hint="eastAsia"/>
        </w:rPr>
        <w:t>ā</w:t>
      </w:r>
      <w:r>
        <w:rPr>
          <w:rFonts w:hint="eastAsia"/>
        </w:rPr>
        <w:t xml:space="preserve">min, the </w:t>
      </w:r>
      <w:r>
        <w:rPr>
          <w:rFonts w:hint="eastAsia"/>
        </w:rPr>
        <w:t>不來</w:t>
      </w:r>
      <w:r>
        <w:rPr>
          <w:rFonts w:hint="eastAsia"/>
        </w:rPr>
        <w:t xml:space="preserve"> non-coming, or </w:t>
      </w:r>
      <w:r>
        <w:rPr>
          <w:rFonts w:hint="eastAsia"/>
        </w:rPr>
        <w:t>不還</w:t>
      </w:r>
      <w:r>
        <w:rPr>
          <w:rFonts w:hint="eastAsia"/>
        </w:rPr>
        <w:t xml:space="preserve"> non-returning arhat or saint, who will not be reborn in this world, but in the r</w:t>
      </w:r>
      <w:r>
        <w:rPr>
          <w:rFonts w:hint="eastAsia"/>
        </w:rPr>
        <w:t>ū</w:t>
      </w:r>
      <w:r>
        <w:rPr>
          <w:rFonts w:hint="eastAsia"/>
        </w:rPr>
        <w:t>pa and ar</w:t>
      </w:r>
      <w:r>
        <w:rPr>
          <w:rFonts w:hint="eastAsia"/>
        </w:rPr>
        <w:t>ū</w:t>
      </w:r>
      <w:r>
        <w:rPr>
          <w:rFonts w:hint="eastAsia"/>
        </w:rPr>
        <w:t>pa heavens, where he will attain to nirvana.</w:t>
      </w:r>
    </w:p>
    <w:p w14:paraId="3B722072" w14:textId="77777777" w:rsidR="00BF2840" w:rsidRDefault="00BF2840" w:rsidP="00BF2840"/>
    <w:p w14:paraId="24538B35" w14:textId="77777777" w:rsidR="00BF2840" w:rsidRDefault="00BF2840" w:rsidP="00BF2840">
      <w:pPr>
        <w:rPr>
          <w:rFonts w:hint="eastAsia"/>
        </w:rPr>
      </w:pPr>
      <w:r>
        <w:rPr>
          <w:rFonts w:hint="eastAsia"/>
        </w:rPr>
        <w:t>阿那含向</w:t>
      </w:r>
      <w:r>
        <w:rPr>
          <w:rFonts w:hint="eastAsia"/>
        </w:rPr>
        <w:t xml:space="preserve"> One who is aiming at the above stage.</w:t>
      </w:r>
    </w:p>
    <w:p w14:paraId="34104945" w14:textId="77777777" w:rsidR="00BF2840" w:rsidRDefault="00BF2840" w:rsidP="00BF2840"/>
    <w:p w14:paraId="6FD7ADD0" w14:textId="77777777" w:rsidR="00BF2840" w:rsidRDefault="00BF2840" w:rsidP="00BF2840">
      <w:pPr>
        <w:rPr>
          <w:rFonts w:hint="eastAsia"/>
        </w:rPr>
      </w:pPr>
      <w:r>
        <w:rPr>
          <w:rFonts w:hint="eastAsia"/>
        </w:rPr>
        <w:t>阿那含果</w:t>
      </w:r>
      <w:r>
        <w:rPr>
          <w:rFonts w:hint="eastAsia"/>
        </w:rPr>
        <w:t xml:space="preserve"> The third of the </w:t>
      </w:r>
      <w:r>
        <w:rPr>
          <w:rFonts w:hint="eastAsia"/>
        </w:rPr>
        <w:t>四果</w:t>
      </w:r>
      <w:r>
        <w:rPr>
          <w:rFonts w:hint="eastAsia"/>
        </w:rPr>
        <w:t xml:space="preserve"> four fruits, i.e. the reward of the seeker after the above stage.</w:t>
      </w:r>
    </w:p>
    <w:p w14:paraId="4033E4EC" w14:textId="77777777" w:rsidR="00BF2840" w:rsidRDefault="00BF2840" w:rsidP="00BF2840"/>
    <w:p w14:paraId="21E1FBFE" w14:textId="77777777" w:rsidR="00BF2840" w:rsidRDefault="00BF2840" w:rsidP="00BF2840">
      <w:r>
        <w:rPr>
          <w:rFonts w:hint="eastAsia"/>
        </w:rPr>
        <w:t>阿那婆婁吉低輸</w:t>
      </w:r>
      <w:r>
        <w:t xml:space="preserve"> Āryāvalokiteśvara, a title of Guanyin v. </w:t>
      </w:r>
      <w:r>
        <w:rPr>
          <w:rFonts w:hint="eastAsia"/>
        </w:rPr>
        <w:t>阿縛</w:t>
      </w:r>
      <w:r>
        <w:t>.</w:t>
      </w:r>
    </w:p>
    <w:p w14:paraId="758CF2F9" w14:textId="77777777" w:rsidR="00BF2840" w:rsidRDefault="00BF2840" w:rsidP="00BF2840"/>
    <w:p w14:paraId="3B522109" w14:textId="77777777" w:rsidR="00BF2840" w:rsidRDefault="00BF2840" w:rsidP="00BF2840">
      <w:pPr>
        <w:rPr>
          <w:rFonts w:hint="eastAsia"/>
        </w:rPr>
      </w:pPr>
      <w:r>
        <w:rPr>
          <w:rFonts w:hint="eastAsia"/>
        </w:rPr>
        <w:t>阿那律</w:t>
      </w:r>
      <w:r>
        <w:rPr>
          <w:rFonts w:hint="eastAsia"/>
        </w:rPr>
        <w:t xml:space="preserve"> </w:t>
      </w:r>
      <w:r>
        <w:rPr>
          <w:rFonts w:hint="eastAsia"/>
        </w:rPr>
        <w:t>阿那律徒</w:t>
      </w:r>
      <w:r>
        <w:rPr>
          <w:rFonts w:hint="eastAsia"/>
        </w:rPr>
        <w:t xml:space="preserve">(or </w:t>
      </w:r>
      <w:r>
        <w:rPr>
          <w:rFonts w:hint="eastAsia"/>
        </w:rPr>
        <w:t>阿那律陀</w:t>
      </w:r>
      <w:r>
        <w:rPr>
          <w:rFonts w:hint="eastAsia"/>
        </w:rPr>
        <w:t xml:space="preserve">); </w:t>
      </w:r>
      <w:r>
        <w:rPr>
          <w:rFonts w:hint="eastAsia"/>
        </w:rPr>
        <w:t>阿</w:t>
      </w:r>
      <w:r>
        <w:rPr>
          <w:rFonts w:hint="eastAsia"/>
        </w:rPr>
        <w:t>?</w:t>
      </w:r>
      <w:r>
        <w:rPr>
          <w:rFonts w:hint="eastAsia"/>
        </w:rPr>
        <w:t>棲馱</w:t>
      </w:r>
      <w:r>
        <w:rPr>
          <w:rFonts w:hint="eastAsia"/>
        </w:rPr>
        <w:t xml:space="preserve"> (or </w:t>
      </w:r>
      <w:r>
        <w:rPr>
          <w:rFonts w:hint="eastAsia"/>
        </w:rPr>
        <w:t>阿</w:t>
      </w:r>
      <w:r>
        <w:rPr>
          <w:rFonts w:hint="eastAsia"/>
        </w:rPr>
        <w:t>M045781</w:t>
      </w:r>
      <w:r>
        <w:rPr>
          <w:rFonts w:hint="eastAsia"/>
        </w:rPr>
        <w:t>棲馱</w:t>
      </w:r>
      <w:r>
        <w:rPr>
          <w:rFonts w:hint="eastAsia"/>
        </w:rPr>
        <w:t xml:space="preserve">); </w:t>
      </w:r>
      <w:r>
        <w:rPr>
          <w:rFonts w:hint="eastAsia"/>
        </w:rPr>
        <w:t>阿尼盧豆</w:t>
      </w:r>
      <w:r>
        <w:rPr>
          <w:rFonts w:hint="eastAsia"/>
        </w:rPr>
        <w:t xml:space="preserve"> (or </w:t>
      </w:r>
      <w:r>
        <w:rPr>
          <w:rFonts w:hint="eastAsia"/>
        </w:rPr>
        <w:t>阿莬盧豆</w:t>
      </w:r>
      <w:r>
        <w:rPr>
          <w:rFonts w:hint="eastAsia"/>
        </w:rPr>
        <w:t xml:space="preserve">) (or </w:t>
      </w:r>
      <w:r>
        <w:rPr>
          <w:rFonts w:hint="eastAsia"/>
        </w:rPr>
        <w:t>阿尼律陀</w:t>
      </w:r>
      <w:r>
        <w:rPr>
          <w:rFonts w:hint="eastAsia"/>
        </w:rPr>
        <w:t xml:space="preserve">) Aniruddha, 'unrestrained,' tr. by </w:t>
      </w:r>
      <w:r>
        <w:rPr>
          <w:rFonts w:hint="eastAsia"/>
        </w:rPr>
        <w:t>無滅</w:t>
      </w:r>
      <w:r>
        <w:rPr>
          <w:rFonts w:hint="eastAsia"/>
        </w:rPr>
        <w:t xml:space="preserve"> unceasing, i.e. the benefits resulting from his charity; or </w:t>
      </w:r>
      <w:r>
        <w:rPr>
          <w:rFonts w:hint="eastAsia"/>
        </w:rPr>
        <w:t>如意無貪</w:t>
      </w:r>
      <w:r>
        <w:rPr>
          <w:rFonts w:hint="eastAsia"/>
        </w:rPr>
        <w:t xml:space="preserve"> able to gratify every wish and without desire. One of the ten chief disciples of Buddha; to reappear as the Buddha Samantaprabh</w:t>
      </w:r>
      <w:r>
        <w:rPr>
          <w:rFonts w:hint="eastAsia"/>
        </w:rPr>
        <w:t>ā</w:t>
      </w:r>
      <w:r>
        <w:rPr>
          <w:rFonts w:hint="eastAsia"/>
        </w:rPr>
        <w:t xml:space="preserve">sa; he was considered supreme in </w:t>
      </w:r>
      <w:r>
        <w:rPr>
          <w:rFonts w:hint="eastAsia"/>
        </w:rPr>
        <w:t>天眼</w:t>
      </w:r>
      <w:r>
        <w:rPr>
          <w:rFonts w:hint="eastAsia"/>
        </w:rPr>
        <w:t xml:space="preserve"> deva insight. Cf. </w:t>
      </w:r>
      <w:r>
        <w:rPr>
          <w:rFonts w:hint="eastAsia"/>
        </w:rPr>
        <w:t>阿耨</w:t>
      </w:r>
      <w:r>
        <w:rPr>
          <w:rFonts w:hint="eastAsia"/>
        </w:rPr>
        <w:t>.</w:t>
      </w:r>
    </w:p>
    <w:p w14:paraId="58CA235F" w14:textId="77777777" w:rsidR="00BF2840" w:rsidRDefault="00BF2840" w:rsidP="00BF2840"/>
    <w:p w14:paraId="5DBBC9D4" w14:textId="77777777" w:rsidR="00BF2840" w:rsidRDefault="00BF2840" w:rsidP="00BF2840">
      <w:r>
        <w:rPr>
          <w:rFonts w:hint="eastAsia"/>
        </w:rPr>
        <w:t>阿那波那</w:t>
      </w:r>
      <w:r>
        <w:rPr>
          <w:rFonts w:hint="eastAsia"/>
        </w:rPr>
        <w:t xml:space="preserve"> (</w:t>
      </w:r>
      <w:r>
        <w:rPr>
          <w:rFonts w:hint="eastAsia"/>
        </w:rPr>
        <w:t>阿那阿波那</w:t>
      </w:r>
      <w:r>
        <w:rPr>
          <w:rFonts w:hint="eastAsia"/>
        </w:rPr>
        <w:t xml:space="preserve">); </w:t>
      </w:r>
      <w:r>
        <w:rPr>
          <w:rFonts w:hint="eastAsia"/>
        </w:rPr>
        <w:t>安般</w:t>
      </w:r>
      <w:r>
        <w:rPr>
          <w:rFonts w:hint="eastAsia"/>
        </w:rPr>
        <w:t xml:space="preserve">; </w:t>
      </w:r>
      <w:r>
        <w:rPr>
          <w:rFonts w:hint="eastAsia"/>
        </w:rPr>
        <w:t>安那般那</w:t>
      </w:r>
      <w:r>
        <w:rPr>
          <w:rFonts w:hint="eastAsia"/>
        </w:rPr>
        <w:t xml:space="preserve">(or </w:t>
      </w:r>
      <w:r>
        <w:rPr>
          <w:rFonts w:hint="eastAsia"/>
        </w:rPr>
        <w:t>阿那般那</w:t>
      </w:r>
      <w:r>
        <w:rPr>
          <w:rFonts w:hint="eastAsia"/>
        </w:rPr>
        <w:t xml:space="preserve">) </w:t>
      </w:r>
      <w:r>
        <w:rPr>
          <w:rFonts w:hint="eastAsia"/>
        </w:rPr>
        <w:t>ā</w:t>
      </w:r>
      <w:r>
        <w:rPr>
          <w:rFonts w:hint="eastAsia"/>
        </w:rPr>
        <w:t>n</w:t>
      </w:r>
      <w:r>
        <w:rPr>
          <w:rFonts w:hint="eastAsia"/>
        </w:rPr>
        <w:t>ā</w:t>
      </w:r>
      <w:r>
        <w:rPr>
          <w:rFonts w:hint="eastAsia"/>
        </w:rPr>
        <w:t>p</w:t>
      </w:r>
      <w:r>
        <w:rPr>
          <w:rFonts w:hint="eastAsia"/>
        </w:rPr>
        <w:t>ā</w:t>
      </w:r>
      <w:r>
        <w:rPr>
          <w:rFonts w:hint="eastAsia"/>
        </w:rPr>
        <w:t xml:space="preserve">na, breathing, especially controlled breathing; </w:t>
      </w:r>
      <w:r>
        <w:rPr>
          <w:rFonts w:hint="eastAsia"/>
        </w:rPr>
        <w:t>ā</w:t>
      </w:r>
      <w:r>
        <w:rPr>
          <w:rFonts w:hint="eastAsia"/>
        </w:rPr>
        <w:t>na is intp. as exhaling and ap</w:t>
      </w:r>
      <w:r>
        <w:rPr>
          <w:rFonts w:hint="eastAsia"/>
        </w:rPr>
        <w:t>ā</w:t>
      </w:r>
      <w:r>
        <w:rPr>
          <w:rFonts w:hint="eastAsia"/>
        </w:rPr>
        <w:t>na as inhaling, which is the opposite of the correct meaning; the process is for calming body and mind for contemplation by counting the br</w:t>
      </w:r>
      <w:r>
        <w:t>eathing.</w:t>
      </w:r>
    </w:p>
    <w:p w14:paraId="083AAD73" w14:textId="77777777" w:rsidR="00BF2840" w:rsidRDefault="00BF2840" w:rsidP="00BF2840"/>
    <w:p w14:paraId="4E1CC9AD" w14:textId="77777777" w:rsidR="00BF2840" w:rsidRDefault="00BF2840" w:rsidP="00BF2840">
      <w:pPr>
        <w:rPr>
          <w:rFonts w:hint="eastAsia"/>
        </w:rPr>
      </w:pPr>
      <w:r>
        <w:rPr>
          <w:rFonts w:hint="eastAsia"/>
        </w:rPr>
        <w:t>阿那耆智羅</w:t>
      </w:r>
      <w:r>
        <w:rPr>
          <w:rFonts w:hint="eastAsia"/>
        </w:rPr>
        <w:t xml:space="preserve"> A spell for healing sickness, or charm for preventing it; others of similar title are for other saving purposes.</w:t>
      </w:r>
    </w:p>
    <w:p w14:paraId="4171D4D4" w14:textId="77777777" w:rsidR="00BF2840" w:rsidRDefault="00BF2840" w:rsidP="00BF2840"/>
    <w:p w14:paraId="46FEA0D5" w14:textId="77777777" w:rsidR="00BF2840" w:rsidRDefault="00BF2840" w:rsidP="00BF2840">
      <w:pPr>
        <w:rPr>
          <w:rFonts w:hint="eastAsia"/>
        </w:rPr>
      </w:pPr>
      <w:r>
        <w:rPr>
          <w:rFonts w:hint="eastAsia"/>
        </w:rPr>
        <w:t>阿那藪囉嚩</w:t>
      </w:r>
      <w:r>
        <w:rPr>
          <w:rFonts w:hint="eastAsia"/>
        </w:rPr>
        <w:t xml:space="preserve"> (or </w:t>
      </w:r>
      <w:r>
        <w:rPr>
          <w:rFonts w:hint="eastAsia"/>
        </w:rPr>
        <w:t>阿那籬攞嚩</w:t>
      </w:r>
      <w:r>
        <w:rPr>
          <w:rFonts w:hint="eastAsia"/>
        </w:rPr>
        <w:t>) an</w:t>
      </w:r>
      <w:r>
        <w:rPr>
          <w:rFonts w:hint="eastAsia"/>
        </w:rPr>
        <w:t>ā</w:t>
      </w:r>
      <w:r>
        <w:rPr>
          <w:rFonts w:hint="eastAsia"/>
        </w:rPr>
        <w:t>srava, free from mortality and its delusions.</w:t>
      </w:r>
    </w:p>
    <w:p w14:paraId="316CE0B9" w14:textId="77777777" w:rsidR="00BF2840" w:rsidRDefault="00BF2840" w:rsidP="00BF2840"/>
    <w:p w14:paraId="38F5EEC7" w14:textId="77777777" w:rsidR="00BF2840" w:rsidRDefault="00BF2840" w:rsidP="00BF2840">
      <w:pPr>
        <w:rPr>
          <w:rFonts w:hint="eastAsia"/>
        </w:rPr>
      </w:pPr>
      <w:r>
        <w:rPr>
          <w:rFonts w:hint="eastAsia"/>
        </w:rPr>
        <w:t>阿部曇</w:t>
      </w:r>
      <w:r>
        <w:rPr>
          <w:rFonts w:hint="eastAsia"/>
        </w:rPr>
        <w:t xml:space="preserve"> The Arbuda hell, cf. </w:t>
      </w:r>
      <w:r>
        <w:rPr>
          <w:rFonts w:hint="eastAsia"/>
        </w:rPr>
        <w:t>頞</w:t>
      </w:r>
      <w:r>
        <w:rPr>
          <w:rFonts w:hint="eastAsia"/>
        </w:rPr>
        <w:t>.</w:t>
      </w:r>
    </w:p>
    <w:p w14:paraId="4DD60C67" w14:textId="77777777" w:rsidR="00BF2840" w:rsidRDefault="00BF2840" w:rsidP="00BF2840"/>
    <w:p w14:paraId="27A6A988" w14:textId="77777777" w:rsidR="00BF2840" w:rsidRDefault="00BF2840" w:rsidP="00BF2840">
      <w:pPr>
        <w:rPr>
          <w:rFonts w:hint="eastAsia"/>
        </w:rPr>
      </w:pPr>
      <w:r>
        <w:rPr>
          <w:rFonts w:hint="eastAsia"/>
        </w:rPr>
        <w:t>阿鉢唎瞿陀尼</w:t>
      </w:r>
      <w:r>
        <w:rPr>
          <w:rFonts w:hint="eastAsia"/>
        </w:rPr>
        <w:t xml:space="preserve"> Aparagod</w:t>
      </w:r>
      <w:r>
        <w:rPr>
          <w:rFonts w:hint="eastAsia"/>
        </w:rPr>
        <w:t>ā</w:t>
      </w:r>
      <w:r>
        <w:rPr>
          <w:rFonts w:hint="eastAsia"/>
        </w:rPr>
        <w:t xml:space="preserve">na; apara, west; godana, ox-exchange, where oxen are used as money; the western of the four continents of every world, circular in shape and with circular-faced people. Also </w:t>
      </w:r>
      <w:r>
        <w:rPr>
          <w:rFonts w:hint="eastAsia"/>
        </w:rPr>
        <w:t>啞咓囉孤答尼耶</w:t>
      </w:r>
      <w:r>
        <w:rPr>
          <w:rFonts w:hint="eastAsia"/>
        </w:rPr>
        <w:t xml:space="preserve">. Cf. </w:t>
      </w:r>
      <w:r>
        <w:rPr>
          <w:rFonts w:hint="eastAsia"/>
        </w:rPr>
        <w:t>瞿</w:t>
      </w:r>
      <w:r>
        <w:rPr>
          <w:rFonts w:hint="eastAsia"/>
        </w:rPr>
        <w:t>.</w:t>
      </w:r>
    </w:p>
    <w:p w14:paraId="3FC27F47" w14:textId="77777777" w:rsidR="00BF2840" w:rsidRDefault="00BF2840" w:rsidP="00BF2840"/>
    <w:p w14:paraId="23999B77" w14:textId="77777777" w:rsidR="00BF2840" w:rsidRDefault="00BF2840" w:rsidP="00BF2840">
      <w:pPr>
        <w:rPr>
          <w:rFonts w:hint="eastAsia"/>
        </w:rPr>
      </w:pPr>
      <w:r>
        <w:rPr>
          <w:rFonts w:hint="eastAsia"/>
        </w:rPr>
        <w:t>阿鉢底鉢喇底提舍那</w:t>
      </w:r>
      <w:r>
        <w:rPr>
          <w:rFonts w:hint="eastAsia"/>
        </w:rPr>
        <w:t xml:space="preserve"> </w:t>
      </w:r>
      <w:r>
        <w:rPr>
          <w:rFonts w:hint="eastAsia"/>
        </w:rPr>
        <w:t>ā</w:t>
      </w:r>
      <w:r>
        <w:rPr>
          <w:rFonts w:hint="eastAsia"/>
        </w:rPr>
        <w:t>patti-pratide</w:t>
      </w:r>
      <w:r>
        <w:rPr>
          <w:rFonts w:ascii="Cambria" w:hAnsi="Cambria" w:cs="Cambria"/>
        </w:rPr>
        <w:t>ś</w:t>
      </w:r>
      <w:r>
        <w:rPr>
          <w:rFonts w:hint="eastAsia"/>
        </w:rPr>
        <w:t>an</w:t>
      </w:r>
      <w:r>
        <w:rPr>
          <w:rFonts w:hint="eastAsia"/>
        </w:rPr>
        <w:t>ā</w:t>
      </w:r>
      <w:r>
        <w:rPr>
          <w:rFonts w:hint="eastAsia"/>
        </w:rPr>
        <w:t xml:space="preserve">, confession, </w:t>
      </w:r>
      <w:r>
        <w:rPr>
          <w:rFonts w:hint="eastAsia"/>
        </w:rPr>
        <w:t>懺悔</w:t>
      </w:r>
      <w:r>
        <w:rPr>
          <w:rFonts w:hint="eastAsia"/>
        </w:rPr>
        <w:t>.</w:t>
      </w:r>
    </w:p>
    <w:p w14:paraId="56EDE172" w14:textId="77777777" w:rsidR="00BF2840" w:rsidRDefault="00BF2840" w:rsidP="00BF2840"/>
    <w:p w14:paraId="7EEEBB9C" w14:textId="77777777" w:rsidR="00BF2840" w:rsidRDefault="00BF2840" w:rsidP="00BF2840">
      <w:pPr>
        <w:rPr>
          <w:rFonts w:hint="eastAsia"/>
        </w:rPr>
      </w:pPr>
      <w:r>
        <w:rPr>
          <w:rFonts w:hint="eastAsia"/>
        </w:rPr>
        <w:t>阿鉢羅</w:t>
      </w:r>
      <w:r>
        <w:rPr>
          <w:rFonts w:hint="eastAsia"/>
        </w:rPr>
        <w:t xml:space="preserve"> M067463 </w:t>
      </w:r>
      <w:r>
        <w:rPr>
          <w:rFonts w:hint="eastAsia"/>
        </w:rPr>
        <w:t>訶諦</w:t>
      </w:r>
      <w:r>
        <w:rPr>
          <w:rFonts w:hint="eastAsia"/>
        </w:rPr>
        <w:t>apratihata, irresistible, unaffected by.</w:t>
      </w:r>
    </w:p>
    <w:p w14:paraId="27A050C6" w14:textId="77777777" w:rsidR="00BF2840" w:rsidRDefault="00BF2840" w:rsidP="00BF2840"/>
    <w:p w14:paraId="4C479492" w14:textId="77777777" w:rsidR="00BF2840" w:rsidRDefault="00BF2840" w:rsidP="00BF2840">
      <w:r>
        <w:rPr>
          <w:rFonts w:hint="eastAsia"/>
        </w:rPr>
        <w:t>阿鉢唎市多</w:t>
      </w:r>
      <w:r>
        <w:t xml:space="preserve"> Aparājita, name of a yakṣa; also </w:t>
      </w:r>
      <w:r>
        <w:rPr>
          <w:rFonts w:hint="eastAsia"/>
        </w:rPr>
        <w:t>阿跋唎爾多</w:t>
      </w:r>
      <w:r>
        <w:t xml:space="preserve">; </w:t>
      </w:r>
      <w:r>
        <w:rPr>
          <w:rFonts w:hint="eastAsia"/>
        </w:rPr>
        <w:t>阿波羅實多</w:t>
      </w:r>
      <w:r>
        <w:t xml:space="preserve">; as a symbol of invincibility it is written </w:t>
      </w:r>
      <w:r>
        <w:rPr>
          <w:rFonts w:hint="eastAsia"/>
        </w:rPr>
        <w:t>阿波羅質多</w:t>
      </w:r>
      <w:r>
        <w:t>.</w:t>
      </w:r>
    </w:p>
    <w:p w14:paraId="711B7A4E" w14:textId="77777777" w:rsidR="00BF2840" w:rsidRDefault="00BF2840" w:rsidP="00BF2840"/>
    <w:p w14:paraId="462FF74D" w14:textId="77777777" w:rsidR="00BF2840" w:rsidRDefault="00BF2840" w:rsidP="00BF2840">
      <w:r>
        <w:rPr>
          <w:rFonts w:hint="eastAsia"/>
        </w:rPr>
        <w:t>阿鑁</w:t>
      </w:r>
      <w:r>
        <w:t xml:space="preserve"> avaṃ. 'a' is the Vairocana germ-word in the Garbhadhātu, 'Vaṃ' the same in the Vajradhātu, hence avaṃ includes both.</w:t>
      </w:r>
    </w:p>
    <w:p w14:paraId="392F0D47" w14:textId="77777777" w:rsidR="00BF2840" w:rsidRDefault="00BF2840" w:rsidP="00BF2840"/>
    <w:p w14:paraId="5D1D417F" w14:textId="77777777" w:rsidR="00BF2840" w:rsidRDefault="00BF2840" w:rsidP="00BF2840">
      <w:pPr>
        <w:rPr>
          <w:rFonts w:hint="eastAsia"/>
        </w:rPr>
      </w:pPr>
      <w:r>
        <w:rPr>
          <w:rFonts w:hint="eastAsia"/>
        </w:rPr>
        <w:t>阿鑁覽唅缺</w:t>
      </w:r>
      <w:r>
        <w:rPr>
          <w:rFonts w:hint="eastAsia"/>
        </w:rPr>
        <w:t xml:space="preserve"> a-vam-ram-ham-kham is the highest formula of the </w:t>
      </w:r>
      <w:r>
        <w:rPr>
          <w:rFonts w:hint="eastAsia"/>
        </w:rPr>
        <w:t>眞言</w:t>
      </w:r>
      <w:r>
        <w:rPr>
          <w:rFonts w:hint="eastAsia"/>
        </w:rPr>
        <w:t xml:space="preserve"> Shingon sect; it represents all the five elements, or composite parts of Vairocana in his corporeal nature, but also represents him in his </w:t>
      </w:r>
      <w:r>
        <w:rPr>
          <w:rFonts w:hint="eastAsia"/>
        </w:rPr>
        <w:t>法身</w:t>
      </w:r>
      <w:r>
        <w:rPr>
          <w:rFonts w:hint="eastAsia"/>
        </w:rPr>
        <w:t xml:space="preserve"> or spiritual nature; cf. </w:t>
      </w:r>
      <w:r>
        <w:rPr>
          <w:rFonts w:hint="eastAsia"/>
        </w:rPr>
        <w:t>阿卑</w:t>
      </w:r>
      <w:r>
        <w:rPr>
          <w:rFonts w:hint="eastAsia"/>
        </w:rPr>
        <w:t xml:space="preserve">, etc., and </w:t>
      </w:r>
      <w:r>
        <w:rPr>
          <w:rFonts w:hint="eastAsia"/>
        </w:rPr>
        <w:t>阿羅</w:t>
      </w:r>
      <w:r>
        <w:rPr>
          <w:rFonts w:hint="eastAsia"/>
        </w:rPr>
        <w:t xml:space="preserve"> Arapacana.</w:t>
      </w:r>
    </w:p>
    <w:p w14:paraId="466683C5" w14:textId="77777777" w:rsidR="00BF2840" w:rsidRDefault="00BF2840" w:rsidP="00BF2840"/>
    <w:p w14:paraId="65DA0637" w14:textId="77777777" w:rsidR="00BF2840" w:rsidRDefault="00BF2840" w:rsidP="00BF2840">
      <w:r>
        <w:rPr>
          <w:rFonts w:hint="eastAsia"/>
        </w:rPr>
        <w:t>阿閦</w:t>
      </w:r>
      <w:r>
        <w:t xml:space="preserve"> Akṣobhya, </w:t>
      </w:r>
      <w:r>
        <w:rPr>
          <w:rFonts w:hint="eastAsia"/>
        </w:rPr>
        <w:t>阿閦鞞</w:t>
      </w:r>
      <w:r>
        <w:t xml:space="preserve">; </w:t>
      </w:r>
      <w:r>
        <w:rPr>
          <w:rFonts w:hint="eastAsia"/>
        </w:rPr>
        <w:t>阿閦婆</w:t>
      </w:r>
      <w:r>
        <w:t xml:space="preserve">; </w:t>
      </w:r>
      <w:r>
        <w:rPr>
          <w:rFonts w:hint="eastAsia"/>
        </w:rPr>
        <w:t>阿芻閦耶</w:t>
      </w:r>
      <w:r>
        <w:t xml:space="preserve"> unmoved, imperturbable; tr. </w:t>
      </w:r>
      <w:r>
        <w:rPr>
          <w:rFonts w:hint="eastAsia"/>
        </w:rPr>
        <w:t>不動</w:t>
      </w:r>
      <w:r>
        <w:t xml:space="preserve">; </w:t>
      </w:r>
      <w:r>
        <w:rPr>
          <w:rFonts w:hint="eastAsia"/>
        </w:rPr>
        <w:t>無動</w:t>
      </w:r>
      <w:r>
        <w:t xml:space="preserve"> also </w:t>
      </w:r>
      <w:r>
        <w:rPr>
          <w:rFonts w:hint="eastAsia"/>
        </w:rPr>
        <w:t>無怒</w:t>
      </w:r>
      <w:r>
        <w:t xml:space="preserve">; </w:t>
      </w:r>
      <w:r>
        <w:rPr>
          <w:rFonts w:hint="eastAsia"/>
        </w:rPr>
        <w:t>無瞋恚</w:t>
      </w:r>
      <w:r>
        <w:t xml:space="preserve"> free from anger, according to his Buddha-vow. One of the Five Buddhas, his realm Abhirata, Delightful, now being in the east, as Amitābha's is in the west. He is represented in the Lotus as the eldest son of Mahābhijñābhibhū </w:t>
      </w:r>
      <w:r>
        <w:rPr>
          <w:rFonts w:hint="eastAsia"/>
        </w:rPr>
        <w:t>大通智勝</w:t>
      </w:r>
      <w:r>
        <w:t xml:space="preserve">, and was the Bodhisattva ? jñānākara </w:t>
      </w:r>
      <w:r>
        <w:rPr>
          <w:rFonts w:hint="eastAsia"/>
        </w:rPr>
        <w:t>智積</w:t>
      </w:r>
      <w:r>
        <w:t xml:space="preserve"> before he became Buddha; he has other appearances. akṣobhya is also said to mean 100 vivara s, or 1 followed by 17 ciphers, and a </w:t>
      </w:r>
      <w:r>
        <w:rPr>
          <w:rFonts w:hint="eastAsia"/>
        </w:rPr>
        <w:t>大通智勝</w:t>
      </w:r>
      <w:r>
        <w:t xml:space="preserve"> is ten times that figure.</w:t>
      </w:r>
    </w:p>
    <w:p w14:paraId="782D4A2A" w14:textId="77777777" w:rsidR="00BF2840" w:rsidRDefault="00BF2840" w:rsidP="00BF2840"/>
    <w:p w14:paraId="7C831375" w14:textId="77777777" w:rsidR="00BF2840" w:rsidRDefault="00BF2840" w:rsidP="00BF2840">
      <w:r>
        <w:rPr>
          <w:rFonts w:hint="eastAsia"/>
        </w:rPr>
        <w:t>阿闍世</w:t>
      </w:r>
      <w:r>
        <w:rPr>
          <w:rFonts w:hint="eastAsia"/>
        </w:rPr>
        <w:t xml:space="preserve"> Aj</w:t>
      </w:r>
      <w:r>
        <w:rPr>
          <w:rFonts w:hint="eastAsia"/>
        </w:rPr>
        <w:t>ā</w:t>
      </w:r>
      <w:r>
        <w:rPr>
          <w:rFonts w:hint="eastAsia"/>
        </w:rPr>
        <w:t>ta</w:t>
      </w:r>
      <w:r>
        <w:rPr>
          <w:rFonts w:ascii="Cambria" w:hAnsi="Cambria" w:cs="Cambria"/>
        </w:rPr>
        <w:t>ś</w:t>
      </w:r>
      <w:r>
        <w:rPr>
          <w:rFonts w:hint="eastAsia"/>
        </w:rPr>
        <w:t xml:space="preserve">atru, </w:t>
      </w:r>
      <w:r>
        <w:rPr>
          <w:rFonts w:hint="eastAsia"/>
        </w:rPr>
        <w:t>阿闍貰</w:t>
      </w:r>
      <w:r>
        <w:rPr>
          <w:rFonts w:hint="eastAsia"/>
        </w:rPr>
        <w:t xml:space="preserve">; </w:t>
      </w:r>
      <w:r>
        <w:rPr>
          <w:rFonts w:hint="eastAsia"/>
        </w:rPr>
        <w:t>阿闍多設咄路</w:t>
      </w:r>
      <w:r>
        <w:rPr>
          <w:rFonts w:hint="eastAsia"/>
        </w:rPr>
        <w:t xml:space="preserve">; </w:t>
      </w:r>
      <w:r>
        <w:rPr>
          <w:rFonts w:hint="eastAsia"/>
        </w:rPr>
        <w:t>未生怨</w:t>
      </w:r>
      <w:r>
        <w:rPr>
          <w:rFonts w:hint="eastAsia"/>
        </w:rPr>
        <w:t xml:space="preserve"> 'Enemy before birth'; a king of Magadha whose father, Bimbis</w:t>
      </w:r>
      <w:r>
        <w:rPr>
          <w:rFonts w:hint="eastAsia"/>
        </w:rPr>
        <w:t>ā</w:t>
      </w:r>
      <w:r>
        <w:rPr>
          <w:rFonts w:hint="eastAsia"/>
        </w:rPr>
        <w:t xml:space="preserve">ra, is said to have sought to kill him as ill-omened. When grown up he killed his father and ascended the throne. At first inimical to </w:t>
      </w:r>
      <w:r>
        <w:rPr>
          <w:rFonts w:ascii="Cambria" w:hAnsi="Cambria" w:cs="Cambria"/>
        </w:rPr>
        <w:t>Ś</w:t>
      </w:r>
      <w:r>
        <w:rPr>
          <w:rFonts w:ascii="等线" w:eastAsia="等线" w:hAnsi="等线" w:cs="等线" w:hint="eastAsia"/>
        </w:rPr>
        <w:t>ā</w:t>
      </w:r>
      <w:r>
        <w:rPr>
          <w:rFonts w:hint="eastAsia"/>
        </w:rPr>
        <w:t>kyamuni, later he was con</w:t>
      </w:r>
      <w:r>
        <w:t xml:space="preserve">verted and became noted for his liberality; died circa 519 B.C. Also called 'Broken fingers' and Kṣemadarśin. His son and successor was Udāyi; and a daughter was ? Aśu-dharā. According to a </w:t>
      </w:r>
      <w:r>
        <w:lastRenderedPageBreak/>
        <w:t>Tibetan legend an infant son of Ajātaśatru was kidnapped, or exposed, and finally became king of Tibet named ~Na-khri-btsan-po.</w:t>
      </w:r>
    </w:p>
    <w:p w14:paraId="4B8E666A" w14:textId="77777777" w:rsidR="00BF2840" w:rsidRDefault="00BF2840" w:rsidP="00BF2840"/>
    <w:p w14:paraId="30FBD48A" w14:textId="77777777" w:rsidR="00BF2840" w:rsidRDefault="00BF2840" w:rsidP="00BF2840">
      <w:pPr>
        <w:rPr>
          <w:rFonts w:hint="eastAsia"/>
        </w:rPr>
      </w:pPr>
      <w:r>
        <w:rPr>
          <w:rFonts w:hint="eastAsia"/>
        </w:rPr>
        <w:t>阿闍梨</w:t>
      </w:r>
      <w:r>
        <w:rPr>
          <w:rFonts w:hint="eastAsia"/>
        </w:rPr>
        <w:t xml:space="preserve"> </w:t>
      </w:r>
      <w:r>
        <w:rPr>
          <w:rFonts w:hint="eastAsia"/>
        </w:rPr>
        <w:t>ā</w:t>
      </w:r>
      <w:r>
        <w:rPr>
          <w:rFonts w:hint="eastAsia"/>
        </w:rPr>
        <w:t>c</w:t>
      </w:r>
      <w:r>
        <w:rPr>
          <w:rFonts w:hint="eastAsia"/>
        </w:rPr>
        <w:t>ā</w:t>
      </w:r>
      <w:r>
        <w:rPr>
          <w:rFonts w:hint="eastAsia"/>
        </w:rPr>
        <w:t xml:space="preserve">rya, </w:t>
      </w:r>
      <w:r>
        <w:rPr>
          <w:rFonts w:hint="eastAsia"/>
        </w:rPr>
        <w:t>ā</w:t>
      </w:r>
      <w:r>
        <w:rPr>
          <w:rFonts w:hint="eastAsia"/>
        </w:rPr>
        <w:t>c</w:t>
      </w:r>
      <w:r>
        <w:rPr>
          <w:rFonts w:hint="eastAsia"/>
        </w:rPr>
        <w:t>ā</w:t>
      </w:r>
      <w:r>
        <w:rPr>
          <w:rFonts w:hint="eastAsia"/>
        </w:rPr>
        <w:t xml:space="preserve">rin, v. </w:t>
      </w:r>
      <w:r>
        <w:rPr>
          <w:rFonts w:hint="eastAsia"/>
        </w:rPr>
        <w:t>阿遮</w:t>
      </w:r>
      <w:r>
        <w:rPr>
          <w:rFonts w:hint="eastAsia"/>
        </w:rPr>
        <w:t>.</w:t>
      </w:r>
    </w:p>
    <w:p w14:paraId="4815786A" w14:textId="77777777" w:rsidR="00BF2840" w:rsidRDefault="00BF2840" w:rsidP="00BF2840"/>
    <w:p w14:paraId="7AB962E1" w14:textId="77777777" w:rsidR="00BF2840" w:rsidRDefault="00BF2840" w:rsidP="00BF2840">
      <w:pPr>
        <w:rPr>
          <w:rFonts w:hint="eastAsia"/>
        </w:rPr>
      </w:pPr>
      <w:r>
        <w:rPr>
          <w:rFonts w:hint="eastAsia"/>
        </w:rPr>
        <w:t>阿闡底</w:t>
      </w:r>
      <w:r>
        <w:rPr>
          <w:rFonts w:hint="eastAsia"/>
        </w:rPr>
        <w:t xml:space="preserve"> (</w:t>
      </w:r>
      <w:r>
        <w:rPr>
          <w:rFonts w:hint="eastAsia"/>
        </w:rPr>
        <w:t>阿闡底遮</w:t>
      </w:r>
      <w:r>
        <w:rPr>
          <w:rFonts w:hint="eastAsia"/>
        </w:rPr>
        <w:t>) anicchantika, without desire, averse from, i.e. undesirous of nirvana.</w:t>
      </w:r>
    </w:p>
    <w:p w14:paraId="351352EA" w14:textId="77777777" w:rsidR="00BF2840" w:rsidRDefault="00BF2840" w:rsidP="00BF2840"/>
    <w:p w14:paraId="4160BA8B" w14:textId="77777777" w:rsidR="00BF2840" w:rsidRDefault="00BF2840" w:rsidP="00BF2840">
      <w:r>
        <w:rPr>
          <w:rFonts w:hint="eastAsia"/>
        </w:rPr>
        <w:t>阿闥婆那</w:t>
      </w:r>
      <w:r>
        <w:t xml:space="preserve"> (or </w:t>
      </w:r>
      <w:r>
        <w:rPr>
          <w:rFonts w:hint="eastAsia"/>
        </w:rPr>
        <w:t>阿達婆那</w:t>
      </w:r>
      <w:r>
        <w:t xml:space="preserve">) (or </w:t>
      </w:r>
      <w:r>
        <w:rPr>
          <w:rFonts w:hint="eastAsia"/>
        </w:rPr>
        <w:t>阿達波陀</w:t>
      </w:r>
      <w:r>
        <w:t xml:space="preserve"> or </w:t>
      </w:r>
      <w:r>
        <w:rPr>
          <w:rFonts w:hint="eastAsia"/>
        </w:rPr>
        <w:t>阿達波陀</w:t>
      </w:r>
      <w:r>
        <w:t xml:space="preserve">) ātharvaṇa, v, </w:t>
      </w:r>
      <w:r>
        <w:rPr>
          <w:rFonts w:hint="eastAsia"/>
        </w:rPr>
        <w:t>阿他</w:t>
      </w:r>
      <w:r>
        <w:t xml:space="preserve"> the Atharva Veda.</w:t>
      </w:r>
    </w:p>
    <w:p w14:paraId="36E130AD" w14:textId="77777777" w:rsidR="00BF2840" w:rsidRDefault="00BF2840" w:rsidP="00BF2840"/>
    <w:p w14:paraId="78152FF1" w14:textId="77777777" w:rsidR="00BF2840" w:rsidRDefault="00BF2840" w:rsidP="00BF2840">
      <w:pPr>
        <w:rPr>
          <w:rFonts w:hint="eastAsia"/>
        </w:rPr>
      </w:pPr>
      <w:r>
        <w:rPr>
          <w:rFonts w:hint="eastAsia"/>
        </w:rPr>
        <w:t>阿陀</w:t>
      </w:r>
      <w:r>
        <w:rPr>
          <w:rFonts w:hint="eastAsia"/>
        </w:rPr>
        <w:t xml:space="preserve"> agada, v. </w:t>
      </w:r>
      <w:r>
        <w:rPr>
          <w:rFonts w:hint="eastAsia"/>
        </w:rPr>
        <w:t>阿伽陀</w:t>
      </w:r>
      <w:r>
        <w:rPr>
          <w:rFonts w:hint="eastAsia"/>
        </w:rPr>
        <w:t>.</w:t>
      </w:r>
    </w:p>
    <w:p w14:paraId="5FDD1B3F" w14:textId="77777777" w:rsidR="00BF2840" w:rsidRDefault="00BF2840" w:rsidP="00BF2840"/>
    <w:p w14:paraId="406B32E7" w14:textId="77777777" w:rsidR="00BF2840" w:rsidRDefault="00BF2840" w:rsidP="00BF2840">
      <w:pPr>
        <w:rPr>
          <w:rFonts w:hint="eastAsia"/>
        </w:rPr>
      </w:pPr>
      <w:r>
        <w:rPr>
          <w:rFonts w:hint="eastAsia"/>
        </w:rPr>
        <w:t>阿陀那</w:t>
      </w:r>
      <w:r>
        <w:rPr>
          <w:rFonts w:hint="eastAsia"/>
        </w:rPr>
        <w:t xml:space="preserve"> </w:t>
      </w:r>
      <w:r>
        <w:rPr>
          <w:rFonts w:hint="eastAsia"/>
        </w:rPr>
        <w:t>ā</w:t>
      </w:r>
      <w:r>
        <w:rPr>
          <w:rFonts w:hint="eastAsia"/>
        </w:rPr>
        <w:t>d</w:t>
      </w:r>
      <w:r>
        <w:rPr>
          <w:rFonts w:hint="eastAsia"/>
        </w:rPr>
        <w:t>ā</w:t>
      </w:r>
      <w:r>
        <w:rPr>
          <w:rFonts w:hint="eastAsia"/>
        </w:rPr>
        <w:t xml:space="preserve">na, intp. by </w:t>
      </w:r>
      <w:r>
        <w:rPr>
          <w:rFonts w:hint="eastAsia"/>
        </w:rPr>
        <w:t>執持</w:t>
      </w:r>
      <w:r>
        <w:rPr>
          <w:rFonts w:hint="eastAsia"/>
        </w:rPr>
        <w:t xml:space="preserve"> holding on to, maintaining; holding together the karma, good or evil, maintaining the sentient organism, or the germ in the seed or plant. It is another name for the </w:t>
      </w:r>
      <w:r>
        <w:rPr>
          <w:rFonts w:hint="eastAsia"/>
        </w:rPr>
        <w:t>ā</w:t>
      </w:r>
      <w:r>
        <w:rPr>
          <w:rFonts w:hint="eastAsia"/>
        </w:rPr>
        <w:t>laya-vijñ</w:t>
      </w:r>
      <w:r>
        <w:rPr>
          <w:rFonts w:hint="eastAsia"/>
        </w:rPr>
        <w:t>ā</w:t>
      </w:r>
      <w:r>
        <w:rPr>
          <w:rFonts w:hint="eastAsia"/>
        </w:rPr>
        <w:t xml:space="preserve">na, and is known as the </w:t>
      </w:r>
      <w:r>
        <w:rPr>
          <w:rFonts w:hint="eastAsia"/>
        </w:rPr>
        <w:t>阿陀那識</w:t>
      </w:r>
      <w:r>
        <w:rPr>
          <w:rFonts w:hint="eastAsia"/>
        </w:rPr>
        <w:t xml:space="preserve"> </w:t>
      </w:r>
      <w:r>
        <w:rPr>
          <w:rFonts w:hint="eastAsia"/>
        </w:rPr>
        <w:t>ā</w:t>
      </w:r>
      <w:r>
        <w:rPr>
          <w:rFonts w:hint="eastAsia"/>
        </w:rPr>
        <w:t>d</w:t>
      </w:r>
      <w:r>
        <w:rPr>
          <w:rFonts w:hint="eastAsia"/>
        </w:rPr>
        <w:t>ā</w:t>
      </w:r>
      <w:r>
        <w:rPr>
          <w:rFonts w:hint="eastAsia"/>
        </w:rPr>
        <w:t>navijñ</w:t>
      </w:r>
      <w:r>
        <w:rPr>
          <w:rFonts w:hint="eastAsia"/>
        </w:rPr>
        <w:t>ā</w:t>
      </w:r>
      <w:r>
        <w:rPr>
          <w:rFonts w:hint="eastAsia"/>
        </w:rPr>
        <w:t>na.</w:t>
      </w:r>
    </w:p>
    <w:p w14:paraId="6B8C9AC9" w14:textId="77777777" w:rsidR="00BF2840" w:rsidRDefault="00BF2840" w:rsidP="00BF2840"/>
    <w:p w14:paraId="0C1B0D2E" w14:textId="77777777" w:rsidR="00BF2840" w:rsidRDefault="00BF2840" w:rsidP="00BF2840">
      <w:r>
        <w:t>[294]</w:t>
      </w:r>
    </w:p>
    <w:p w14:paraId="04D55071" w14:textId="77777777" w:rsidR="00BF2840" w:rsidRDefault="00BF2840" w:rsidP="00BF2840"/>
    <w:p w14:paraId="067BB168" w14:textId="77777777" w:rsidR="00BF2840" w:rsidRDefault="00BF2840" w:rsidP="00BF2840">
      <w:r>
        <w:rPr>
          <w:rFonts w:hint="eastAsia"/>
        </w:rPr>
        <w:t>阿難陀</w:t>
      </w:r>
      <w:r>
        <w:t xml:space="preserve"> Ānanda, </w:t>
      </w:r>
      <w:r>
        <w:rPr>
          <w:rFonts w:hint="eastAsia"/>
        </w:rPr>
        <w:t>阿難</w:t>
      </w:r>
      <w:r>
        <w:t xml:space="preserve">; intp. by </w:t>
      </w:r>
      <w:r>
        <w:rPr>
          <w:rFonts w:hint="eastAsia"/>
        </w:rPr>
        <w:t>歡喜</w:t>
      </w:r>
      <w:r>
        <w:t xml:space="preserve"> Joy; son of Droṇodana-rāja, and younger brother of Devadatta; he was noted as the most learned disciple of Buddha and famed for hearing and remembering his teaching, hence is styled </w:t>
      </w:r>
      <w:r>
        <w:rPr>
          <w:rFonts w:hint="eastAsia"/>
        </w:rPr>
        <w:t>多聞</w:t>
      </w:r>
      <w:r>
        <w:t xml:space="preserve">; after the Buddha's death he is said to have compiled the sutras in the Vaibhāra cave, v. </w:t>
      </w:r>
      <w:r>
        <w:rPr>
          <w:rFonts w:hint="eastAsia"/>
        </w:rPr>
        <w:t>畢</w:t>
      </w:r>
      <w:r>
        <w:t>, where the disciples were assembled in Magadha. He is reckoned as the second patriarch. Ānandabhadra and Ānandasāgara are generally given as two other Ānandas, but this is uncertain.</w:t>
      </w:r>
    </w:p>
    <w:p w14:paraId="525198A7" w14:textId="77777777" w:rsidR="00BF2840" w:rsidRDefault="00BF2840" w:rsidP="00BF2840"/>
    <w:p w14:paraId="1F5A2F83" w14:textId="77777777" w:rsidR="00BF2840" w:rsidRDefault="00BF2840" w:rsidP="00BF2840">
      <w:r>
        <w:rPr>
          <w:rFonts w:hint="eastAsia"/>
        </w:rPr>
        <w:t>阿難陀夜叉</w:t>
      </w:r>
      <w:r>
        <w:t xml:space="preserve"> A yakṣa, called White Teeth.</w:t>
      </w:r>
    </w:p>
    <w:p w14:paraId="61DD7D32" w14:textId="77777777" w:rsidR="00BF2840" w:rsidRDefault="00BF2840" w:rsidP="00BF2840"/>
    <w:p w14:paraId="0918C162" w14:textId="77777777" w:rsidR="00BF2840" w:rsidRDefault="00BF2840" w:rsidP="00BF2840">
      <w:r>
        <w:rPr>
          <w:rFonts w:hint="eastAsia"/>
        </w:rPr>
        <w:t>阿難陀補羅</w:t>
      </w:r>
      <w:r>
        <w:t xml:space="preserve"> Ānandapura, a place given by Eitel as north-east of Gujarat; 'the present Bārnagar, near Kurree,' which was 'one of the strongholds of the Jain sect.'</w:t>
      </w:r>
    </w:p>
    <w:p w14:paraId="15BF7464" w14:textId="77777777" w:rsidR="00BF2840" w:rsidRDefault="00BF2840" w:rsidP="00BF2840"/>
    <w:p w14:paraId="6CE0E51C" w14:textId="77777777" w:rsidR="00BF2840" w:rsidRDefault="00BF2840" w:rsidP="00BF2840">
      <w:pPr>
        <w:rPr>
          <w:rFonts w:hint="eastAsia"/>
        </w:rPr>
      </w:pPr>
      <w:r>
        <w:rPr>
          <w:rFonts w:hint="eastAsia"/>
        </w:rPr>
        <w:t>阿鞞跋致</w:t>
      </w:r>
      <w:r>
        <w:rPr>
          <w:rFonts w:hint="eastAsia"/>
        </w:rPr>
        <w:t xml:space="preserve"> avaivartika, avivartin, aparivartya, </w:t>
      </w:r>
      <w:r>
        <w:rPr>
          <w:rFonts w:hint="eastAsia"/>
        </w:rPr>
        <w:t>不退轉</w:t>
      </w:r>
      <w:r>
        <w:rPr>
          <w:rFonts w:hint="eastAsia"/>
        </w:rPr>
        <w:t xml:space="preserve"> One who never recedes; a Bodhisattva who, in his progress towards Buddhahood, never retrogrades to a lower state than that to which he has attained. Also </w:t>
      </w:r>
      <w:r>
        <w:rPr>
          <w:rFonts w:hint="eastAsia"/>
        </w:rPr>
        <w:t>阿毘跋致</w:t>
      </w:r>
      <w:r>
        <w:rPr>
          <w:rFonts w:hint="eastAsia"/>
        </w:rPr>
        <w:t xml:space="preserve">; </w:t>
      </w:r>
      <w:r>
        <w:rPr>
          <w:rFonts w:hint="eastAsia"/>
        </w:rPr>
        <w:t>阿惟越致</w:t>
      </w:r>
      <w:r>
        <w:rPr>
          <w:rFonts w:hint="eastAsia"/>
        </w:rPr>
        <w:t>.</w:t>
      </w:r>
    </w:p>
    <w:p w14:paraId="0AC259A3" w14:textId="77777777" w:rsidR="00BF2840" w:rsidRDefault="00BF2840" w:rsidP="00BF2840"/>
    <w:p w14:paraId="5CF57C6F" w14:textId="77777777" w:rsidR="00BF2840" w:rsidRDefault="00BF2840" w:rsidP="00BF2840">
      <w:pPr>
        <w:rPr>
          <w:rFonts w:hint="eastAsia"/>
        </w:rPr>
      </w:pPr>
      <w:r>
        <w:rPr>
          <w:rFonts w:hint="eastAsia"/>
        </w:rPr>
        <w:t>阿順那</w:t>
      </w:r>
      <w:r>
        <w:rPr>
          <w:rFonts w:hint="eastAsia"/>
        </w:rPr>
        <w:t xml:space="preserve"> arjuna, white, silvery; the tree terminalia arjuna; part of the name of </w:t>
      </w:r>
      <w:r>
        <w:rPr>
          <w:rFonts w:hint="eastAsia"/>
        </w:rPr>
        <w:t>那伽閼剌樹那</w:t>
      </w:r>
      <w:r>
        <w:rPr>
          <w:rFonts w:hint="eastAsia"/>
        </w:rPr>
        <w:t>, N</w:t>
      </w:r>
      <w:r>
        <w:rPr>
          <w:rFonts w:hint="eastAsia"/>
        </w:rPr>
        <w:t>ā</w:t>
      </w:r>
      <w:r>
        <w:rPr>
          <w:rFonts w:hint="eastAsia"/>
        </w:rPr>
        <w:t>g</w:t>
      </w:r>
      <w:r>
        <w:rPr>
          <w:rFonts w:hint="eastAsia"/>
        </w:rPr>
        <w:t>ā</w:t>
      </w:r>
      <w:r>
        <w:rPr>
          <w:rFonts w:hint="eastAsia"/>
        </w:rPr>
        <w:t xml:space="preserve">rjuna. q.v. Also </w:t>
      </w:r>
      <w:r>
        <w:rPr>
          <w:rFonts w:hint="eastAsia"/>
        </w:rPr>
        <w:t>阿闍那</w:t>
      </w:r>
      <w:r>
        <w:rPr>
          <w:rFonts w:hint="eastAsia"/>
        </w:rPr>
        <w:t xml:space="preserve">; </w:t>
      </w:r>
      <w:r>
        <w:rPr>
          <w:rFonts w:hint="eastAsia"/>
        </w:rPr>
        <w:t>阿周陀那</w:t>
      </w:r>
      <w:r>
        <w:rPr>
          <w:rFonts w:hint="eastAsia"/>
        </w:rPr>
        <w:t xml:space="preserve">; </w:t>
      </w:r>
      <w:r>
        <w:rPr>
          <w:rFonts w:hint="eastAsia"/>
        </w:rPr>
        <w:t>頞陀那</w:t>
      </w:r>
      <w:r>
        <w:rPr>
          <w:rFonts w:hint="eastAsia"/>
        </w:rPr>
        <w:t xml:space="preserve">; </w:t>
      </w:r>
      <w:r>
        <w:rPr>
          <w:rFonts w:hint="eastAsia"/>
        </w:rPr>
        <w:t>夷離淳那</w:t>
      </w:r>
      <w:r>
        <w:rPr>
          <w:rFonts w:hint="eastAsia"/>
        </w:rPr>
        <w:t>.</w:t>
      </w:r>
    </w:p>
    <w:p w14:paraId="50B38D55" w14:textId="77777777" w:rsidR="00BF2840" w:rsidRDefault="00BF2840" w:rsidP="00BF2840"/>
    <w:p w14:paraId="1341DC02" w14:textId="77777777" w:rsidR="00BF2840" w:rsidRDefault="00BF2840" w:rsidP="00BF2840">
      <w:pPr>
        <w:rPr>
          <w:rFonts w:hint="eastAsia"/>
        </w:rPr>
      </w:pPr>
      <w:r>
        <w:rPr>
          <w:rFonts w:hint="eastAsia"/>
        </w:rPr>
        <w:t>阿顚底迦</w:t>
      </w:r>
      <w:r>
        <w:rPr>
          <w:rFonts w:hint="eastAsia"/>
        </w:rPr>
        <w:t xml:space="preserve"> </w:t>
      </w:r>
      <w:r>
        <w:rPr>
          <w:rFonts w:hint="eastAsia"/>
        </w:rPr>
        <w:t>ā</w:t>
      </w:r>
      <w:r>
        <w:rPr>
          <w:rFonts w:hint="eastAsia"/>
        </w:rPr>
        <w:t xml:space="preserve">tyantika, final, endless, tr. by </w:t>
      </w:r>
      <w:r>
        <w:rPr>
          <w:rFonts w:hint="eastAsia"/>
        </w:rPr>
        <w:t>畢竟</w:t>
      </w:r>
      <w:r>
        <w:rPr>
          <w:rFonts w:hint="eastAsia"/>
        </w:rPr>
        <w:t xml:space="preserve"> to or at the end, e.g. no mind for attaining Buddhahood; cf. </w:t>
      </w:r>
      <w:r>
        <w:rPr>
          <w:rFonts w:hint="eastAsia"/>
        </w:rPr>
        <w:t>阿闡</w:t>
      </w:r>
      <w:r>
        <w:rPr>
          <w:rFonts w:hint="eastAsia"/>
        </w:rPr>
        <w:t>.</w:t>
      </w:r>
    </w:p>
    <w:p w14:paraId="60A2024E" w14:textId="77777777" w:rsidR="00BF2840" w:rsidRDefault="00BF2840" w:rsidP="00BF2840"/>
    <w:p w14:paraId="423F5269" w14:textId="77777777" w:rsidR="00BF2840" w:rsidRDefault="00BF2840" w:rsidP="00BF2840">
      <w:pPr>
        <w:rPr>
          <w:rFonts w:hint="eastAsia"/>
        </w:rPr>
      </w:pPr>
      <w:r>
        <w:rPr>
          <w:rFonts w:hint="eastAsia"/>
        </w:rPr>
        <w:t>阿馱囉</w:t>
      </w:r>
      <w:r>
        <w:rPr>
          <w:rFonts w:hint="eastAsia"/>
        </w:rPr>
        <w:t xml:space="preserve"> </w:t>
      </w:r>
      <w:r>
        <w:rPr>
          <w:rFonts w:hint="eastAsia"/>
        </w:rPr>
        <w:t>ā</w:t>
      </w:r>
      <w:r>
        <w:rPr>
          <w:rFonts w:hint="eastAsia"/>
        </w:rPr>
        <w:t xml:space="preserve">dara </w:t>
      </w:r>
      <w:r>
        <w:rPr>
          <w:rFonts w:hint="eastAsia"/>
        </w:rPr>
        <w:t>阿陀囉</w:t>
      </w:r>
      <w:r>
        <w:rPr>
          <w:rFonts w:hint="eastAsia"/>
        </w:rPr>
        <w:t xml:space="preserve"> to salute with folded hands, palms together.</w:t>
      </w:r>
    </w:p>
    <w:p w14:paraId="12496B73" w14:textId="77777777" w:rsidR="00BF2840" w:rsidRDefault="00BF2840" w:rsidP="00BF2840"/>
    <w:p w14:paraId="25ABE46F" w14:textId="77777777" w:rsidR="00BF2840" w:rsidRDefault="00BF2840" w:rsidP="00BF2840">
      <w:pPr>
        <w:rPr>
          <w:rFonts w:hint="eastAsia"/>
        </w:rPr>
      </w:pPr>
      <w:r>
        <w:rPr>
          <w:rFonts w:hint="eastAsia"/>
        </w:rPr>
        <w:t>阿鳩羅加羅</w:t>
      </w:r>
      <w:r>
        <w:rPr>
          <w:rFonts w:hint="eastAsia"/>
        </w:rPr>
        <w:t xml:space="preserve"> </w:t>
      </w:r>
      <w:r>
        <w:rPr>
          <w:rFonts w:hint="eastAsia"/>
        </w:rPr>
        <w:t>ā</w:t>
      </w:r>
      <w:r>
        <w:rPr>
          <w:rFonts w:hint="eastAsia"/>
        </w:rPr>
        <w:t>kulakara, disturbing, upsetting; name of a wind.</w:t>
      </w:r>
    </w:p>
    <w:p w14:paraId="4E673F01" w14:textId="77777777" w:rsidR="00BF2840" w:rsidRDefault="00BF2840" w:rsidP="00BF2840"/>
    <w:p w14:paraId="69E8EA8B" w14:textId="77777777" w:rsidR="00BF2840" w:rsidRDefault="00BF2840" w:rsidP="00BF2840">
      <w:pPr>
        <w:rPr>
          <w:rFonts w:hint="eastAsia"/>
        </w:rPr>
      </w:pPr>
      <w:r>
        <w:rPr>
          <w:rFonts w:hint="eastAsia"/>
        </w:rPr>
        <w:t>阿鼻</w:t>
      </w:r>
      <w:r>
        <w:rPr>
          <w:rFonts w:hint="eastAsia"/>
        </w:rPr>
        <w:t xml:space="preserve"> Av</w:t>
      </w:r>
      <w:r>
        <w:rPr>
          <w:rFonts w:hint="eastAsia"/>
        </w:rPr>
        <w:t>ī</w:t>
      </w:r>
      <w:r>
        <w:rPr>
          <w:rFonts w:hint="eastAsia"/>
        </w:rPr>
        <w:t xml:space="preserve">ci, </w:t>
      </w:r>
      <w:r>
        <w:rPr>
          <w:rFonts w:hint="eastAsia"/>
        </w:rPr>
        <w:t>阿鼻旨</w:t>
      </w:r>
      <w:r>
        <w:rPr>
          <w:rFonts w:hint="eastAsia"/>
        </w:rPr>
        <w:t xml:space="preserve">; </w:t>
      </w:r>
      <w:r>
        <w:rPr>
          <w:rFonts w:hint="eastAsia"/>
        </w:rPr>
        <w:t>阿鼻脂</w:t>
      </w:r>
      <w:r>
        <w:rPr>
          <w:rFonts w:hint="eastAsia"/>
        </w:rPr>
        <w:t xml:space="preserve">; </w:t>
      </w:r>
      <w:r>
        <w:rPr>
          <w:rFonts w:hint="eastAsia"/>
        </w:rPr>
        <w:t>阿鼻至</w:t>
      </w:r>
      <w:r>
        <w:rPr>
          <w:rFonts w:hint="eastAsia"/>
        </w:rPr>
        <w:t xml:space="preserve">; the last and deepest of the eight hot hells, where the culprits suffer, die, and are instantly reborn to suffering, without interruption </w:t>
      </w:r>
      <w:r>
        <w:rPr>
          <w:rFonts w:hint="eastAsia"/>
        </w:rPr>
        <w:t>無間</w:t>
      </w:r>
      <w:r>
        <w:rPr>
          <w:rFonts w:hint="eastAsia"/>
        </w:rPr>
        <w:t xml:space="preserve">. It is the </w:t>
      </w:r>
      <w:r>
        <w:rPr>
          <w:rFonts w:hint="eastAsia"/>
        </w:rPr>
        <w:t>阿鼻地獄</w:t>
      </w:r>
      <w:r>
        <w:rPr>
          <w:rFonts w:hint="eastAsia"/>
        </w:rPr>
        <w:t xml:space="preserve"> (</w:t>
      </w:r>
      <w:r>
        <w:rPr>
          <w:rFonts w:hint="eastAsia"/>
        </w:rPr>
        <w:t>阿鼻旨地獄</w:t>
      </w:r>
      <w:r>
        <w:rPr>
          <w:rFonts w:hint="eastAsia"/>
        </w:rPr>
        <w:t xml:space="preserve">) or the </w:t>
      </w:r>
      <w:r>
        <w:rPr>
          <w:rFonts w:hint="eastAsia"/>
        </w:rPr>
        <w:t>阿鼻焦熱地獄</w:t>
      </w:r>
      <w:r>
        <w:rPr>
          <w:rFonts w:hint="eastAsia"/>
        </w:rPr>
        <w:t>hell of unintermitted scorching; or the</w:t>
      </w:r>
      <w:r>
        <w:rPr>
          <w:rFonts w:hint="eastAsia"/>
        </w:rPr>
        <w:t>阿鼻喚地獄</w:t>
      </w:r>
      <w:r>
        <w:rPr>
          <w:rFonts w:hint="eastAsia"/>
        </w:rPr>
        <w:t xml:space="preserve"> hell of unintermitted wailing; its wall, out of which there is no escape, is the </w:t>
      </w:r>
      <w:r>
        <w:rPr>
          <w:rFonts w:hint="eastAsia"/>
        </w:rPr>
        <w:t>阿鼻大城</w:t>
      </w:r>
      <w:r>
        <w:rPr>
          <w:rFonts w:hint="eastAsia"/>
        </w:rPr>
        <w:t>.</w:t>
      </w:r>
    </w:p>
    <w:p w14:paraId="277AC6E4" w14:textId="77777777" w:rsidR="00BF2840" w:rsidRDefault="00BF2840" w:rsidP="00BF2840"/>
    <w:p w14:paraId="2C2CDDFD" w14:textId="77777777" w:rsidR="00BF2840" w:rsidRDefault="00BF2840" w:rsidP="00BF2840">
      <w:r>
        <w:rPr>
          <w:rFonts w:hint="eastAsia"/>
        </w:rPr>
        <w:t>雨</w:t>
      </w:r>
      <w:r>
        <w:t xml:space="preserve"> varṣa. Rain; to rain.</w:t>
      </w:r>
    </w:p>
    <w:p w14:paraId="504CFF7C" w14:textId="77777777" w:rsidR="00BF2840" w:rsidRDefault="00BF2840" w:rsidP="00BF2840"/>
    <w:p w14:paraId="34F22A50" w14:textId="77777777" w:rsidR="00BF2840" w:rsidRDefault="00BF2840" w:rsidP="00BF2840">
      <w:pPr>
        <w:rPr>
          <w:rFonts w:hint="eastAsia"/>
        </w:rPr>
      </w:pPr>
      <w:r>
        <w:rPr>
          <w:rFonts w:hint="eastAsia"/>
        </w:rPr>
        <w:t>雨乞</w:t>
      </w:r>
      <w:r>
        <w:rPr>
          <w:rFonts w:hint="eastAsia"/>
        </w:rPr>
        <w:t xml:space="preserve"> To pray for rain.</w:t>
      </w:r>
    </w:p>
    <w:p w14:paraId="494E18FA" w14:textId="77777777" w:rsidR="00BF2840" w:rsidRDefault="00BF2840" w:rsidP="00BF2840"/>
    <w:p w14:paraId="54210776" w14:textId="77777777" w:rsidR="00BF2840" w:rsidRDefault="00BF2840" w:rsidP="00BF2840">
      <w:r>
        <w:rPr>
          <w:rFonts w:hint="eastAsia"/>
        </w:rPr>
        <w:t>雨安居</w:t>
      </w:r>
      <w:r>
        <w:t xml:space="preserve"> </w:t>
      </w:r>
      <w:r>
        <w:rPr>
          <w:rFonts w:hint="eastAsia"/>
        </w:rPr>
        <w:t>雨時</w:t>
      </w:r>
      <w:r>
        <w:t xml:space="preserve">; </w:t>
      </w:r>
      <w:r>
        <w:rPr>
          <w:rFonts w:hint="eastAsia"/>
        </w:rPr>
        <w:t>雨期</w:t>
      </w:r>
      <w:r>
        <w:t xml:space="preserve"> varṣās; varṣavasāna; the rains, the rainy season, when was the summer retreat, v. </w:t>
      </w:r>
      <w:r>
        <w:rPr>
          <w:rFonts w:hint="eastAsia"/>
        </w:rPr>
        <w:t>安居</w:t>
      </w:r>
      <w:r>
        <w:t>.</w:t>
      </w:r>
    </w:p>
    <w:p w14:paraId="12280F24" w14:textId="77777777" w:rsidR="00BF2840" w:rsidRDefault="00BF2840" w:rsidP="00BF2840"/>
    <w:p w14:paraId="25D98051" w14:textId="77777777" w:rsidR="00BF2840" w:rsidRDefault="00BF2840" w:rsidP="00BF2840">
      <w:pPr>
        <w:rPr>
          <w:rFonts w:hint="eastAsia"/>
        </w:rPr>
      </w:pPr>
      <w:r>
        <w:rPr>
          <w:rFonts w:hint="eastAsia"/>
        </w:rPr>
        <w:t>雨花</w:t>
      </w:r>
      <w:r>
        <w:rPr>
          <w:rFonts w:hint="eastAsia"/>
        </w:rPr>
        <w:t xml:space="preserve">, </w:t>
      </w:r>
      <w:r>
        <w:rPr>
          <w:rFonts w:hint="eastAsia"/>
        </w:rPr>
        <w:t>雨華</w:t>
      </w:r>
      <w:r>
        <w:rPr>
          <w:rFonts w:hint="eastAsia"/>
        </w:rPr>
        <w:t xml:space="preserve"> To rain down (celestial) flowers.</w:t>
      </w:r>
    </w:p>
    <w:p w14:paraId="241C6BA9" w14:textId="77777777" w:rsidR="00BF2840" w:rsidRDefault="00BF2840" w:rsidP="00BF2840"/>
    <w:p w14:paraId="715AE9C4" w14:textId="77777777" w:rsidR="00BF2840" w:rsidRDefault="00BF2840" w:rsidP="00BF2840">
      <w:r>
        <w:rPr>
          <w:rFonts w:hint="eastAsia"/>
        </w:rPr>
        <w:t>雨衆</w:t>
      </w:r>
      <w:r>
        <w:t xml:space="preserve"> The disciples of </w:t>
      </w:r>
      <w:r>
        <w:rPr>
          <w:rFonts w:hint="eastAsia"/>
        </w:rPr>
        <w:t>伐里沙</w:t>
      </w:r>
      <w:r>
        <w:t xml:space="preserve"> Vārṣya, i.e. Vārṣagaṇya, a leader of the Saṃkhyā school.</w:t>
      </w:r>
    </w:p>
    <w:p w14:paraId="47C6E6F5" w14:textId="77777777" w:rsidR="00BF2840" w:rsidRDefault="00BF2840" w:rsidP="00BF2840"/>
    <w:p w14:paraId="34972E6E" w14:textId="77777777" w:rsidR="00BF2840" w:rsidRDefault="00BF2840" w:rsidP="00BF2840">
      <w:pPr>
        <w:rPr>
          <w:rFonts w:hint="eastAsia"/>
        </w:rPr>
      </w:pPr>
      <w:r>
        <w:rPr>
          <w:rFonts w:hint="eastAsia"/>
        </w:rPr>
        <w:t>靑</w:t>
      </w:r>
      <w:r>
        <w:rPr>
          <w:rFonts w:hint="eastAsia"/>
        </w:rPr>
        <w:t xml:space="preserve"> n</w:t>
      </w:r>
      <w:r>
        <w:rPr>
          <w:rFonts w:hint="eastAsia"/>
        </w:rPr>
        <w:t>ī</w:t>
      </w:r>
      <w:r>
        <w:rPr>
          <w:rFonts w:hint="eastAsia"/>
        </w:rPr>
        <w:t>la, blue, dark-coloured; also green, black, or grey; clear.</w:t>
      </w:r>
    </w:p>
    <w:p w14:paraId="26DCFB3E" w14:textId="77777777" w:rsidR="00BF2840" w:rsidRDefault="00BF2840" w:rsidP="00BF2840"/>
    <w:p w14:paraId="069F45BB" w14:textId="77777777" w:rsidR="00BF2840" w:rsidRDefault="00BF2840" w:rsidP="00BF2840">
      <w:pPr>
        <w:rPr>
          <w:rFonts w:hint="eastAsia"/>
        </w:rPr>
      </w:pPr>
      <w:r>
        <w:rPr>
          <w:rFonts w:hint="eastAsia"/>
        </w:rPr>
        <w:t>靑心</w:t>
      </w:r>
      <w:r>
        <w:rPr>
          <w:rFonts w:hint="eastAsia"/>
        </w:rPr>
        <w:t xml:space="preserve"> An unperturbed mind.</w:t>
      </w:r>
    </w:p>
    <w:p w14:paraId="2742BFFF" w14:textId="77777777" w:rsidR="00BF2840" w:rsidRDefault="00BF2840" w:rsidP="00BF2840"/>
    <w:p w14:paraId="46CC61CB" w14:textId="77777777" w:rsidR="00BF2840" w:rsidRDefault="00BF2840" w:rsidP="00BF2840">
      <w:pPr>
        <w:rPr>
          <w:rFonts w:hint="eastAsia"/>
        </w:rPr>
      </w:pPr>
      <w:r>
        <w:rPr>
          <w:rFonts w:hint="eastAsia"/>
        </w:rPr>
        <w:t>靑提女</w:t>
      </w:r>
      <w:r>
        <w:rPr>
          <w:rFonts w:hint="eastAsia"/>
        </w:rPr>
        <w:t xml:space="preserve"> The mother of Maudgaly</w:t>
      </w:r>
      <w:r>
        <w:rPr>
          <w:rFonts w:hint="eastAsia"/>
        </w:rPr>
        <w:t>ā</w:t>
      </w:r>
      <w:r>
        <w:rPr>
          <w:rFonts w:hint="eastAsia"/>
        </w:rPr>
        <w:t>yana in a former incarnation, noted for her meanness.</w:t>
      </w:r>
    </w:p>
    <w:p w14:paraId="29D07F84" w14:textId="77777777" w:rsidR="00BF2840" w:rsidRDefault="00BF2840" w:rsidP="00BF2840"/>
    <w:p w14:paraId="3EB8AB77" w14:textId="77777777" w:rsidR="00BF2840" w:rsidRDefault="00BF2840" w:rsidP="00BF2840">
      <w:pPr>
        <w:rPr>
          <w:rFonts w:hint="eastAsia"/>
        </w:rPr>
      </w:pPr>
      <w:r>
        <w:rPr>
          <w:rFonts w:hint="eastAsia"/>
        </w:rPr>
        <w:t>靑河</w:t>
      </w:r>
      <w:r>
        <w:rPr>
          <w:rFonts w:hint="eastAsia"/>
        </w:rPr>
        <w:t xml:space="preserve"> </w:t>
      </w:r>
      <w:r>
        <w:rPr>
          <w:rFonts w:hint="eastAsia"/>
        </w:rPr>
        <w:t>淸河</w:t>
      </w:r>
      <w:r>
        <w:rPr>
          <w:rFonts w:hint="eastAsia"/>
        </w:rPr>
        <w:t xml:space="preserve"> The blue, or clear river, Vanksu, Vaksu, the Oxus.</w:t>
      </w:r>
    </w:p>
    <w:p w14:paraId="4D96DD21" w14:textId="77777777" w:rsidR="00BF2840" w:rsidRDefault="00BF2840" w:rsidP="00BF2840"/>
    <w:p w14:paraId="2FAE2038" w14:textId="77777777" w:rsidR="00BF2840" w:rsidRDefault="00BF2840" w:rsidP="00BF2840">
      <w:pPr>
        <w:rPr>
          <w:rFonts w:hint="eastAsia"/>
        </w:rPr>
      </w:pPr>
      <w:r>
        <w:rPr>
          <w:rFonts w:hint="eastAsia"/>
        </w:rPr>
        <w:t>靑目</w:t>
      </w:r>
      <w:r>
        <w:rPr>
          <w:rFonts w:hint="eastAsia"/>
        </w:rPr>
        <w:t xml:space="preserve"> Blue-eyed.</w:t>
      </w:r>
    </w:p>
    <w:p w14:paraId="4616C708" w14:textId="77777777" w:rsidR="00BF2840" w:rsidRDefault="00BF2840" w:rsidP="00BF2840"/>
    <w:p w14:paraId="72DE4AB4" w14:textId="77777777" w:rsidR="00BF2840" w:rsidRDefault="00BF2840" w:rsidP="00BF2840">
      <w:pPr>
        <w:rPr>
          <w:rFonts w:hint="eastAsia"/>
        </w:rPr>
      </w:pPr>
      <w:r>
        <w:rPr>
          <w:rFonts w:hint="eastAsia"/>
        </w:rPr>
        <w:t>靑蓮</w:t>
      </w:r>
      <w:r>
        <w:rPr>
          <w:rFonts w:hint="eastAsia"/>
        </w:rPr>
        <w:t xml:space="preserve"> utpala, v. </w:t>
      </w:r>
      <w:r>
        <w:rPr>
          <w:rFonts w:hint="eastAsia"/>
        </w:rPr>
        <w:t>優鉢羅</w:t>
      </w:r>
      <w:r>
        <w:rPr>
          <w:rFonts w:hint="eastAsia"/>
        </w:rPr>
        <w:t xml:space="preserve"> Blue lotus.</w:t>
      </w:r>
    </w:p>
    <w:p w14:paraId="54E4E28F" w14:textId="77777777" w:rsidR="00BF2840" w:rsidRDefault="00BF2840" w:rsidP="00BF2840"/>
    <w:p w14:paraId="6BD47BDC" w14:textId="77777777" w:rsidR="00BF2840" w:rsidRDefault="00BF2840" w:rsidP="00BF2840">
      <w:pPr>
        <w:rPr>
          <w:rFonts w:hint="eastAsia"/>
        </w:rPr>
      </w:pPr>
      <w:r>
        <w:rPr>
          <w:rFonts w:hint="eastAsia"/>
        </w:rPr>
        <w:t>靑面金剛</w:t>
      </w:r>
      <w:r>
        <w:rPr>
          <w:rFonts w:hint="eastAsia"/>
        </w:rPr>
        <w:t xml:space="preserve"> The blue-faced r</w:t>
      </w:r>
      <w:r>
        <w:rPr>
          <w:rFonts w:hint="eastAsia"/>
        </w:rPr>
        <w:t>ā</w:t>
      </w:r>
      <w:r>
        <w:rPr>
          <w:rFonts w:hint="eastAsia"/>
        </w:rPr>
        <w:t>ja, protector of Buddhism, king of the yaksas, with open mouth, dog's fangs, three eyes, four arms, wearing skulls on his head, serpents on his legs, etc.</w:t>
      </w:r>
    </w:p>
    <w:p w14:paraId="51A0A70C" w14:textId="77777777" w:rsidR="00BF2840" w:rsidRDefault="00BF2840" w:rsidP="00BF2840"/>
    <w:p w14:paraId="1B356894" w14:textId="77777777" w:rsidR="00BF2840" w:rsidRDefault="00BF2840" w:rsidP="00BF2840">
      <w:pPr>
        <w:rPr>
          <w:rFonts w:hint="eastAsia"/>
        </w:rPr>
      </w:pPr>
      <w:r>
        <w:rPr>
          <w:rFonts w:hint="eastAsia"/>
        </w:rPr>
        <w:t>靑頭</w:t>
      </w:r>
      <w:r>
        <w:rPr>
          <w:rFonts w:hint="eastAsia"/>
        </w:rPr>
        <w:t xml:space="preserve"> </w:t>
      </w:r>
      <w:r>
        <w:rPr>
          <w:rFonts w:hint="eastAsia"/>
        </w:rPr>
        <w:t>靑頸觀音</w:t>
      </w:r>
      <w:r>
        <w:rPr>
          <w:rFonts w:hint="eastAsia"/>
        </w:rPr>
        <w:t xml:space="preserve"> The blue-head, or blue-neck Guanyin, the former seated on a cliff, the latter with three faces, the front one of pity, the side ones of a tiger and a pig.</w:t>
      </w:r>
    </w:p>
    <w:p w14:paraId="6AF9BAD9" w14:textId="77777777" w:rsidR="00BF2840" w:rsidRDefault="00BF2840" w:rsidP="00BF2840"/>
    <w:p w14:paraId="098202CF" w14:textId="77777777" w:rsidR="00BF2840" w:rsidRDefault="00BF2840" w:rsidP="00BF2840">
      <w:pPr>
        <w:rPr>
          <w:rFonts w:hint="eastAsia"/>
        </w:rPr>
      </w:pPr>
      <w:r>
        <w:rPr>
          <w:rFonts w:hint="eastAsia"/>
        </w:rPr>
        <w:t>靑鬼</w:t>
      </w:r>
      <w:r>
        <w:rPr>
          <w:rFonts w:hint="eastAsia"/>
        </w:rPr>
        <w:t xml:space="preserve"> Blue (or green) demons who abuse the sufferers in Hades.</w:t>
      </w:r>
    </w:p>
    <w:p w14:paraId="5BB268EF" w14:textId="77777777" w:rsidR="00BF2840" w:rsidRDefault="00BF2840" w:rsidP="00BF2840"/>
    <w:p w14:paraId="66707954" w14:textId="77777777" w:rsidR="00BF2840" w:rsidRDefault="00BF2840" w:rsidP="00BF2840">
      <w:pPr>
        <w:rPr>
          <w:rFonts w:hint="eastAsia"/>
        </w:rPr>
      </w:pPr>
      <w:r>
        <w:rPr>
          <w:rFonts w:hint="eastAsia"/>
        </w:rPr>
        <w:t>靑龍</w:t>
      </w:r>
      <w:r>
        <w:rPr>
          <w:rFonts w:hint="eastAsia"/>
        </w:rPr>
        <w:t xml:space="preserve"> Blue or Green dragon.</w:t>
      </w:r>
    </w:p>
    <w:p w14:paraId="03EB89EC" w14:textId="77777777" w:rsidR="00BF2840" w:rsidRDefault="00BF2840" w:rsidP="00BF2840"/>
    <w:p w14:paraId="7E16E69E" w14:textId="77777777" w:rsidR="00BF2840" w:rsidRDefault="00BF2840" w:rsidP="00BF2840">
      <w:pPr>
        <w:rPr>
          <w:rFonts w:hint="eastAsia"/>
        </w:rPr>
      </w:pPr>
      <w:r>
        <w:rPr>
          <w:rFonts w:hint="eastAsia"/>
        </w:rPr>
        <w:t>非</w:t>
      </w:r>
      <w:r>
        <w:rPr>
          <w:rFonts w:hint="eastAsia"/>
        </w:rPr>
        <w:t xml:space="preserve"> Not: un-: without, apart from; wrong.</w:t>
      </w:r>
    </w:p>
    <w:p w14:paraId="4F9A2AF7" w14:textId="77777777" w:rsidR="00BF2840" w:rsidRDefault="00BF2840" w:rsidP="00BF2840"/>
    <w:p w14:paraId="686F3166" w14:textId="77777777" w:rsidR="00BF2840" w:rsidRDefault="00BF2840" w:rsidP="00BF2840">
      <w:pPr>
        <w:rPr>
          <w:rFonts w:hint="eastAsia"/>
        </w:rPr>
      </w:pPr>
      <w:r>
        <w:rPr>
          <w:rFonts w:hint="eastAsia"/>
        </w:rPr>
        <w:t>非三非一</w:t>
      </w:r>
      <w:r>
        <w:rPr>
          <w:rFonts w:hint="eastAsia"/>
        </w:rPr>
        <w:t xml:space="preserve"> Neither three nor one; a Tiantai phrase, that the </w:t>
      </w:r>
      <w:r>
        <w:rPr>
          <w:rFonts w:hint="eastAsia"/>
        </w:rPr>
        <w:t>空假中</w:t>
      </w:r>
      <w:r>
        <w:rPr>
          <w:rFonts w:hint="eastAsia"/>
        </w:rPr>
        <w:t xml:space="preserve"> or noumenon, phenomenon, and madhya or mean, are three aspects of absolute truth, but are not merely three nor merely one; idem the </w:t>
      </w:r>
      <w:r>
        <w:rPr>
          <w:rFonts w:hint="eastAsia"/>
        </w:rPr>
        <w:t>三德</w:t>
      </w:r>
      <w:r>
        <w:rPr>
          <w:rFonts w:hint="eastAsia"/>
        </w:rPr>
        <w:t xml:space="preserve"> three powers, i.e. dharmmk</w:t>
      </w:r>
      <w:r>
        <w:rPr>
          <w:rFonts w:hint="eastAsia"/>
        </w:rPr>
        <w:t>ā</w:t>
      </w:r>
      <w:r>
        <w:rPr>
          <w:rFonts w:hint="eastAsia"/>
        </w:rPr>
        <w:t>ya, wisdom, and nirvana.</w:t>
      </w:r>
    </w:p>
    <w:p w14:paraId="0CC716EF" w14:textId="77777777" w:rsidR="00BF2840" w:rsidRDefault="00BF2840" w:rsidP="00BF2840"/>
    <w:p w14:paraId="4CC7927C" w14:textId="77777777" w:rsidR="00BF2840" w:rsidRDefault="00BF2840" w:rsidP="00BF2840">
      <w:pPr>
        <w:rPr>
          <w:rFonts w:hint="eastAsia"/>
        </w:rPr>
      </w:pPr>
      <w:r>
        <w:rPr>
          <w:rFonts w:hint="eastAsia"/>
        </w:rPr>
        <w:t>非二聚</w:t>
      </w:r>
      <w:r>
        <w:rPr>
          <w:rFonts w:hint="eastAsia"/>
        </w:rPr>
        <w:t xml:space="preserve"> Apart from the two categories of matter and mind; v. </w:t>
      </w:r>
      <w:r>
        <w:rPr>
          <w:rFonts w:hint="eastAsia"/>
        </w:rPr>
        <w:t>非色非心</w:t>
      </w:r>
      <w:r>
        <w:rPr>
          <w:rFonts w:hint="eastAsia"/>
        </w:rPr>
        <w:t>.</w:t>
      </w:r>
    </w:p>
    <w:p w14:paraId="1F4B79B6" w14:textId="77777777" w:rsidR="00BF2840" w:rsidRDefault="00BF2840" w:rsidP="00BF2840"/>
    <w:p w14:paraId="2D890CB7" w14:textId="77777777" w:rsidR="00BF2840" w:rsidRDefault="00BF2840" w:rsidP="00BF2840">
      <w:r>
        <w:rPr>
          <w:rFonts w:hint="eastAsia"/>
        </w:rPr>
        <w:t>非人</w:t>
      </w:r>
      <w:r>
        <w:t xml:space="preserve"> Not-men, not of the human race, i.e. devas, kinnaras, nāgas, māras, rakṣas, and all beings of darkness; sometimes applied to monks who have secluded themselves from the world and to beggars, i.e. not like ordinary men.</w:t>
      </w:r>
    </w:p>
    <w:p w14:paraId="7DB99AE6" w14:textId="77777777" w:rsidR="00BF2840" w:rsidRDefault="00BF2840" w:rsidP="00BF2840"/>
    <w:p w14:paraId="54786243" w14:textId="77777777" w:rsidR="00BF2840" w:rsidRDefault="00BF2840" w:rsidP="00BF2840">
      <w:pPr>
        <w:rPr>
          <w:rFonts w:hint="eastAsia"/>
        </w:rPr>
      </w:pPr>
      <w:r>
        <w:rPr>
          <w:rFonts w:hint="eastAsia"/>
        </w:rPr>
        <w:t>非六生</w:t>
      </w:r>
      <w:r>
        <w:rPr>
          <w:rFonts w:hint="eastAsia"/>
        </w:rPr>
        <w:t xml:space="preserve"> Not arising directly from the mind, which is the sixth sense, but from the other senses.</w:t>
      </w:r>
    </w:p>
    <w:p w14:paraId="295E9628" w14:textId="77777777" w:rsidR="00BF2840" w:rsidRDefault="00BF2840" w:rsidP="00BF2840"/>
    <w:p w14:paraId="2CB35300" w14:textId="77777777" w:rsidR="00BF2840" w:rsidRDefault="00BF2840" w:rsidP="00BF2840">
      <w:pPr>
        <w:rPr>
          <w:rFonts w:hint="eastAsia"/>
        </w:rPr>
      </w:pPr>
      <w:r>
        <w:rPr>
          <w:rFonts w:hint="eastAsia"/>
        </w:rPr>
        <w:t>非喩</w:t>
      </w:r>
      <w:r>
        <w:rPr>
          <w:rFonts w:hint="eastAsia"/>
        </w:rPr>
        <w:t xml:space="preserve"> An imaginary and not factual metaphor, one of the eight forms of comparison </w:t>
      </w:r>
      <w:r>
        <w:rPr>
          <w:rFonts w:hint="eastAsia"/>
        </w:rPr>
        <w:t>八喩</w:t>
      </w:r>
      <w:r>
        <w:rPr>
          <w:rFonts w:hint="eastAsia"/>
        </w:rPr>
        <w:t>.</w:t>
      </w:r>
    </w:p>
    <w:p w14:paraId="7683F200" w14:textId="77777777" w:rsidR="00BF2840" w:rsidRDefault="00BF2840" w:rsidP="00BF2840"/>
    <w:p w14:paraId="3EE7E362" w14:textId="77777777" w:rsidR="00BF2840" w:rsidRDefault="00BF2840" w:rsidP="00BF2840">
      <w:pPr>
        <w:rPr>
          <w:rFonts w:hint="eastAsia"/>
        </w:rPr>
      </w:pPr>
      <w:r>
        <w:rPr>
          <w:rFonts w:hint="eastAsia"/>
        </w:rPr>
        <w:t>非器</w:t>
      </w:r>
      <w:r>
        <w:rPr>
          <w:rFonts w:hint="eastAsia"/>
        </w:rPr>
        <w:t xml:space="preserve"> A vessel unfit for Buddha or Buddhism, e.g. a woman's body, which is unclean, v. Lotus Sutra </w:t>
      </w:r>
      <w:r>
        <w:rPr>
          <w:rFonts w:hint="eastAsia"/>
        </w:rPr>
        <w:t>提襲</w:t>
      </w:r>
      <w:r>
        <w:rPr>
          <w:rFonts w:hint="eastAsia"/>
        </w:rPr>
        <w:t xml:space="preserve"> chapter 12.</w:t>
      </w:r>
    </w:p>
    <w:p w14:paraId="610B0A54" w14:textId="77777777" w:rsidR="00BF2840" w:rsidRDefault="00BF2840" w:rsidP="00BF2840"/>
    <w:p w14:paraId="7F982FA6" w14:textId="77777777" w:rsidR="00BF2840" w:rsidRDefault="00BF2840" w:rsidP="00BF2840">
      <w:pPr>
        <w:rPr>
          <w:rFonts w:hint="eastAsia"/>
        </w:rPr>
      </w:pPr>
      <w:r>
        <w:rPr>
          <w:rFonts w:hint="eastAsia"/>
        </w:rPr>
        <w:t>非天</w:t>
      </w:r>
      <w:r>
        <w:rPr>
          <w:rFonts w:hint="eastAsia"/>
        </w:rPr>
        <w:t xml:space="preserve"> Not devas, i.e. asuras, v. </w:t>
      </w:r>
      <w:r>
        <w:rPr>
          <w:rFonts w:hint="eastAsia"/>
        </w:rPr>
        <w:t>阿修羅</w:t>
      </w:r>
      <w:r>
        <w:rPr>
          <w:rFonts w:hint="eastAsia"/>
        </w:rPr>
        <w:t>.</w:t>
      </w:r>
    </w:p>
    <w:p w14:paraId="0C68EC2B" w14:textId="77777777" w:rsidR="00BF2840" w:rsidRDefault="00BF2840" w:rsidP="00BF2840"/>
    <w:p w14:paraId="3038E0A6" w14:textId="77777777" w:rsidR="00BF2840" w:rsidRDefault="00BF2840" w:rsidP="00BF2840">
      <w:pPr>
        <w:rPr>
          <w:rFonts w:hint="eastAsia"/>
        </w:rPr>
      </w:pPr>
      <w:r>
        <w:rPr>
          <w:rFonts w:hint="eastAsia"/>
        </w:rPr>
        <w:t>非學者</w:t>
      </w:r>
      <w:r>
        <w:rPr>
          <w:rFonts w:hint="eastAsia"/>
        </w:rPr>
        <w:t xml:space="preserve"> Those who do not learn Buddha-truth, hence </w:t>
      </w:r>
      <w:r>
        <w:rPr>
          <w:rFonts w:hint="eastAsia"/>
        </w:rPr>
        <w:t>非學世着</w:t>
      </w:r>
      <w:r>
        <w:rPr>
          <w:rFonts w:hint="eastAsia"/>
        </w:rPr>
        <w:t xml:space="preserve"> is a world of such.</w:t>
      </w:r>
    </w:p>
    <w:p w14:paraId="110F0E88" w14:textId="77777777" w:rsidR="00BF2840" w:rsidRDefault="00BF2840" w:rsidP="00BF2840"/>
    <w:p w14:paraId="09AD432A" w14:textId="77777777" w:rsidR="00BF2840" w:rsidRDefault="00BF2840" w:rsidP="00BF2840">
      <w:pPr>
        <w:rPr>
          <w:rFonts w:hint="eastAsia"/>
        </w:rPr>
      </w:pPr>
      <w:r>
        <w:rPr>
          <w:rFonts w:hint="eastAsia"/>
        </w:rPr>
        <w:t>非安立</w:t>
      </w:r>
      <w:r>
        <w:rPr>
          <w:rFonts w:hint="eastAsia"/>
        </w:rPr>
        <w:t xml:space="preserve"> The unestablished, or undetermined; that which is beyond terminology. </w:t>
      </w:r>
      <w:r>
        <w:rPr>
          <w:rFonts w:hint="eastAsia"/>
        </w:rPr>
        <w:t>非安立諦</w:t>
      </w:r>
      <w:r>
        <w:rPr>
          <w:rFonts w:hint="eastAsia"/>
        </w:rPr>
        <w:t xml:space="preserve"> The doctrine of </w:t>
      </w:r>
      <w:r>
        <w:rPr>
          <w:rFonts w:hint="eastAsia"/>
        </w:rPr>
        <w:t>非安立眞如</w:t>
      </w:r>
      <w:r>
        <w:rPr>
          <w:rFonts w:hint="eastAsia"/>
        </w:rPr>
        <w:t xml:space="preserve"> the bh</w:t>
      </w:r>
      <w:r>
        <w:rPr>
          <w:rFonts w:hint="eastAsia"/>
        </w:rPr>
        <w:t>ū</w:t>
      </w:r>
      <w:r>
        <w:rPr>
          <w:rFonts w:hint="eastAsia"/>
        </w:rPr>
        <w:t>tatathat</w:t>
      </w:r>
      <w:r>
        <w:rPr>
          <w:rFonts w:hint="eastAsia"/>
        </w:rPr>
        <w:t>ā</w:t>
      </w:r>
      <w:r>
        <w:rPr>
          <w:rFonts w:hint="eastAsia"/>
        </w:rPr>
        <w:t xml:space="preserve">, the absolute as it exists in itself, i.e. indefinable, contrasted with the absolute as expressible in words and thought, a distinction made by the </w:t>
      </w:r>
      <w:r>
        <w:rPr>
          <w:rFonts w:hint="eastAsia"/>
        </w:rPr>
        <w:t>唯識論</w:t>
      </w:r>
      <w:r>
        <w:rPr>
          <w:rFonts w:hint="eastAsia"/>
        </w:rPr>
        <w:t>.</w:t>
      </w:r>
    </w:p>
    <w:p w14:paraId="56F647DF" w14:textId="77777777" w:rsidR="00BF2840" w:rsidRDefault="00BF2840" w:rsidP="00BF2840"/>
    <w:p w14:paraId="413016E5" w14:textId="77777777" w:rsidR="00BF2840" w:rsidRDefault="00BF2840" w:rsidP="00BF2840">
      <w:r>
        <w:t>[295]</w:t>
      </w:r>
    </w:p>
    <w:p w14:paraId="6CEB23B5" w14:textId="77777777" w:rsidR="00BF2840" w:rsidRDefault="00BF2840" w:rsidP="00BF2840"/>
    <w:p w14:paraId="13C5D2C3" w14:textId="77777777" w:rsidR="00BF2840" w:rsidRDefault="00BF2840" w:rsidP="00BF2840">
      <w:pPr>
        <w:rPr>
          <w:rFonts w:hint="eastAsia"/>
        </w:rPr>
      </w:pPr>
      <w:r>
        <w:rPr>
          <w:rFonts w:hint="eastAsia"/>
        </w:rPr>
        <w:t>非常</w:t>
      </w:r>
      <w:r>
        <w:rPr>
          <w:rFonts w:hint="eastAsia"/>
        </w:rPr>
        <w:t xml:space="preserve"> anitya, </w:t>
      </w:r>
      <w:r>
        <w:rPr>
          <w:rFonts w:hint="eastAsia"/>
        </w:rPr>
        <w:t>無常</w:t>
      </w:r>
      <w:r>
        <w:rPr>
          <w:rFonts w:hint="eastAsia"/>
        </w:rPr>
        <w:t xml:space="preserve"> impermanent, transient, illusory, as evidenced by old age, disease, and death.</w:t>
      </w:r>
    </w:p>
    <w:p w14:paraId="27334DFF" w14:textId="77777777" w:rsidR="00BF2840" w:rsidRDefault="00BF2840" w:rsidP="00BF2840"/>
    <w:p w14:paraId="7643EA3A" w14:textId="77777777" w:rsidR="00BF2840" w:rsidRDefault="00BF2840" w:rsidP="00BF2840">
      <w:pPr>
        <w:rPr>
          <w:rFonts w:hint="eastAsia"/>
        </w:rPr>
      </w:pPr>
      <w:r>
        <w:rPr>
          <w:rFonts w:hint="eastAsia"/>
        </w:rPr>
        <w:t>非常苦空非我</w:t>
      </w:r>
      <w:r>
        <w:rPr>
          <w:rFonts w:hint="eastAsia"/>
        </w:rPr>
        <w:t xml:space="preserve"> Impermanent, suffering, empty, non-ego</w:t>
      </w:r>
      <w:r>
        <w:rPr>
          <w:rFonts w:hint="eastAsia"/>
        </w:rPr>
        <w:t>—</w:t>
      </w:r>
      <w:r>
        <w:rPr>
          <w:rFonts w:hint="eastAsia"/>
        </w:rPr>
        <w:t xml:space="preserve"> such is life.</w:t>
      </w:r>
    </w:p>
    <w:p w14:paraId="267DB4EC" w14:textId="77777777" w:rsidR="00BF2840" w:rsidRDefault="00BF2840" w:rsidP="00BF2840"/>
    <w:p w14:paraId="3F929355" w14:textId="77777777" w:rsidR="00BF2840" w:rsidRDefault="00BF2840" w:rsidP="00BF2840">
      <w:pPr>
        <w:rPr>
          <w:rFonts w:hint="eastAsia"/>
        </w:rPr>
      </w:pPr>
      <w:r>
        <w:rPr>
          <w:rFonts w:hint="eastAsia"/>
        </w:rPr>
        <w:t>非心</w:t>
      </w:r>
      <w:r>
        <w:rPr>
          <w:rFonts w:hint="eastAsia"/>
        </w:rPr>
        <w:t xml:space="preserve"> Apart from mind, without mind, beyond mentation.</w:t>
      </w:r>
    </w:p>
    <w:p w14:paraId="752AF64C" w14:textId="77777777" w:rsidR="00BF2840" w:rsidRDefault="00BF2840" w:rsidP="00BF2840"/>
    <w:p w14:paraId="0C37BA53" w14:textId="77777777" w:rsidR="00BF2840" w:rsidRDefault="00BF2840" w:rsidP="00BF2840">
      <w:pPr>
        <w:rPr>
          <w:rFonts w:hint="eastAsia"/>
        </w:rPr>
      </w:pPr>
      <w:r>
        <w:rPr>
          <w:rFonts w:hint="eastAsia"/>
        </w:rPr>
        <w:t>非心非佛</w:t>
      </w:r>
      <w:r>
        <w:rPr>
          <w:rFonts w:hint="eastAsia"/>
        </w:rPr>
        <w:t xml:space="preserve"> Apart from mind there is no Buddha; the positive statement is </w:t>
      </w:r>
      <w:r>
        <w:rPr>
          <w:rFonts w:hint="eastAsia"/>
        </w:rPr>
        <w:t>是心是佛</w:t>
      </w:r>
      <w:r>
        <w:rPr>
          <w:rFonts w:hint="eastAsia"/>
        </w:rPr>
        <w:t xml:space="preserve"> this mind is Buddha.</w:t>
      </w:r>
    </w:p>
    <w:p w14:paraId="50F3A73E" w14:textId="77777777" w:rsidR="00BF2840" w:rsidRDefault="00BF2840" w:rsidP="00BF2840"/>
    <w:p w14:paraId="2E63CBFE" w14:textId="77777777" w:rsidR="00BF2840" w:rsidRDefault="00BF2840" w:rsidP="00BF2840">
      <w:pPr>
        <w:rPr>
          <w:rFonts w:hint="eastAsia"/>
        </w:rPr>
      </w:pPr>
      <w:r>
        <w:rPr>
          <w:rFonts w:hint="eastAsia"/>
        </w:rPr>
        <w:lastRenderedPageBreak/>
        <w:t>非思量底</w:t>
      </w:r>
      <w:r>
        <w:rPr>
          <w:rFonts w:hint="eastAsia"/>
        </w:rPr>
        <w:t xml:space="preserve"> According to the orthodox or teaching sects, not to discriminate, or reason out; according to the Ch'an sect, to get rid of wrong thoughts (by freeing the mind from active operation).</w:t>
      </w:r>
    </w:p>
    <w:p w14:paraId="45959A47" w14:textId="77777777" w:rsidR="00BF2840" w:rsidRDefault="00BF2840" w:rsidP="00BF2840"/>
    <w:p w14:paraId="174C68D1" w14:textId="77777777" w:rsidR="00BF2840" w:rsidRDefault="00BF2840" w:rsidP="00BF2840">
      <w:pPr>
        <w:rPr>
          <w:rFonts w:hint="eastAsia"/>
        </w:rPr>
      </w:pPr>
      <w:r>
        <w:rPr>
          <w:rFonts w:hint="eastAsia"/>
        </w:rPr>
        <w:t>非情</w:t>
      </w:r>
      <w:r>
        <w:rPr>
          <w:rFonts w:hint="eastAsia"/>
        </w:rPr>
        <w:t xml:space="preserve"> Non-sentient objects such as grass, wood; earth, stone.</w:t>
      </w:r>
    </w:p>
    <w:p w14:paraId="695DD74A" w14:textId="77777777" w:rsidR="00BF2840" w:rsidRDefault="00BF2840" w:rsidP="00BF2840"/>
    <w:p w14:paraId="50192905" w14:textId="77777777" w:rsidR="00BF2840" w:rsidRDefault="00BF2840" w:rsidP="00BF2840">
      <w:pPr>
        <w:rPr>
          <w:rFonts w:hint="eastAsia"/>
        </w:rPr>
      </w:pPr>
      <w:r>
        <w:rPr>
          <w:rFonts w:hint="eastAsia"/>
        </w:rPr>
        <w:t>非情成佛</w:t>
      </w:r>
      <w:r>
        <w:rPr>
          <w:rFonts w:hint="eastAsia"/>
        </w:rPr>
        <w:t xml:space="preserve"> The insentient become (or are) Buddha, a tenet of the </w:t>
      </w:r>
      <w:r>
        <w:rPr>
          <w:rFonts w:hint="eastAsia"/>
        </w:rPr>
        <w:t>圓教</w:t>
      </w:r>
      <w:r>
        <w:rPr>
          <w:rFonts w:hint="eastAsia"/>
        </w:rPr>
        <w:t>, i.e. the doctrine of pan-Buddha.</w:t>
      </w:r>
    </w:p>
    <w:p w14:paraId="7047774F" w14:textId="77777777" w:rsidR="00BF2840" w:rsidRDefault="00BF2840" w:rsidP="00BF2840"/>
    <w:p w14:paraId="00B91162" w14:textId="77777777" w:rsidR="00BF2840" w:rsidRDefault="00BF2840" w:rsidP="00BF2840">
      <w:pPr>
        <w:rPr>
          <w:rFonts w:hint="eastAsia"/>
        </w:rPr>
      </w:pPr>
      <w:r>
        <w:rPr>
          <w:rFonts w:hint="eastAsia"/>
        </w:rPr>
        <w:t>非想</w:t>
      </w:r>
      <w:r>
        <w:rPr>
          <w:rFonts w:hint="eastAsia"/>
        </w:rPr>
        <w:t xml:space="preserve"> Beyond the condition of thinking or not-thinking, of active consciousness or unconsciousness; an abbrev. for </w:t>
      </w:r>
      <w:r>
        <w:rPr>
          <w:rFonts w:hint="eastAsia"/>
        </w:rPr>
        <w:t>非想非非想天</w:t>
      </w:r>
      <w:r>
        <w:rPr>
          <w:rFonts w:hint="eastAsia"/>
        </w:rPr>
        <w:t xml:space="preserve"> or </w:t>
      </w:r>
      <w:r>
        <w:rPr>
          <w:rFonts w:hint="eastAsia"/>
        </w:rPr>
        <w:t>非想非非想處</w:t>
      </w:r>
      <w:r>
        <w:rPr>
          <w:rFonts w:hint="eastAsia"/>
        </w:rPr>
        <w:t>.</w:t>
      </w:r>
    </w:p>
    <w:p w14:paraId="56DC7D7E" w14:textId="77777777" w:rsidR="00BF2840" w:rsidRDefault="00BF2840" w:rsidP="00BF2840"/>
    <w:p w14:paraId="63C74102" w14:textId="77777777" w:rsidR="00BF2840" w:rsidRDefault="00BF2840" w:rsidP="00BF2840">
      <w:pPr>
        <w:rPr>
          <w:rFonts w:hint="eastAsia"/>
        </w:rPr>
      </w:pPr>
      <w:r>
        <w:rPr>
          <w:rFonts w:hint="eastAsia"/>
        </w:rPr>
        <w:t>非有想</w:t>
      </w:r>
      <w:r>
        <w:rPr>
          <w:rFonts w:hint="eastAsia"/>
        </w:rPr>
        <w:t xml:space="preserve">. The </w:t>
      </w:r>
      <w:r>
        <w:rPr>
          <w:rFonts w:hint="eastAsia"/>
        </w:rPr>
        <w:t>定</w:t>
      </w:r>
      <w:r>
        <w:rPr>
          <w:rFonts w:hint="eastAsia"/>
        </w:rPr>
        <w:t xml:space="preserve"> or degree of meditation of this name leads to rebirth in the ar</w:t>
      </w:r>
      <w:r>
        <w:rPr>
          <w:rFonts w:hint="eastAsia"/>
        </w:rPr>
        <w:t>ū</w:t>
      </w:r>
      <w:r>
        <w:rPr>
          <w:rFonts w:hint="eastAsia"/>
        </w:rPr>
        <w:t xml:space="preserve">pa heaven; which is not entirely free from distress, of which it has </w:t>
      </w:r>
      <w:r>
        <w:rPr>
          <w:rFonts w:hint="eastAsia"/>
        </w:rPr>
        <w:t>八苦</w:t>
      </w:r>
      <w:r>
        <w:rPr>
          <w:rFonts w:hint="eastAsia"/>
        </w:rPr>
        <w:t xml:space="preserve"> eight forms.</w:t>
      </w:r>
    </w:p>
    <w:p w14:paraId="6E15E727" w14:textId="77777777" w:rsidR="00BF2840" w:rsidRDefault="00BF2840" w:rsidP="00BF2840"/>
    <w:p w14:paraId="5951C5EB" w14:textId="77777777" w:rsidR="00BF2840" w:rsidRDefault="00BF2840" w:rsidP="00BF2840">
      <w:pPr>
        <w:rPr>
          <w:rFonts w:hint="eastAsia"/>
        </w:rPr>
      </w:pPr>
      <w:r>
        <w:rPr>
          <w:rFonts w:hint="eastAsia"/>
        </w:rPr>
        <w:t>非所斷</w:t>
      </w:r>
      <w:r>
        <w:rPr>
          <w:rFonts w:hint="eastAsia"/>
        </w:rPr>
        <w:t xml:space="preserve"> Not to be cut off, i.e. active or passive nirvana (discipline); one of the </w:t>
      </w:r>
      <w:r>
        <w:rPr>
          <w:rFonts w:hint="eastAsia"/>
        </w:rPr>
        <w:t>三所斷</w:t>
      </w:r>
      <w:r>
        <w:rPr>
          <w:rFonts w:hint="eastAsia"/>
        </w:rPr>
        <w:t>.</w:t>
      </w:r>
    </w:p>
    <w:p w14:paraId="3122A0DD" w14:textId="77777777" w:rsidR="00BF2840" w:rsidRDefault="00BF2840" w:rsidP="00BF2840"/>
    <w:p w14:paraId="1882059F" w14:textId="77777777" w:rsidR="00BF2840" w:rsidRDefault="00BF2840" w:rsidP="00BF2840">
      <w:pPr>
        <w:rPr>
          <w:rFonts w:hint="eastAsia"/>
        </w:rPr>
      </w:pPr>
      <w:r>
        <w:rPr>
          <w:rFonts w:hint="eastAsia"/>
        </w:rPr>
        <w:t>非時</w:t>
      </w:r>
      <w:r>
        <w:rPr>
          <w:rFonts w:hint="eastAsia"/>
        </w:rPr>
        <w:t xml:space="preserve"> Untimely; not the proper, or regulation time (for meals), which is: from dawn to noon; hence </w:t>
      </w:r>
      <w:r>
        <w:rPr>
          <w:rFonts w:hint="eastAsia"/>
        </w:rPr>
        <w:t>非時食</w:t>
      </w:r>
      <w:r>
        <w:rPr>
          <w:rFonts w:hint="eastAsia"/>
        </w:rPr>
        <w:t xml:space="preserve"> to eat out of hours, i.e. after noon.</w:t>
      </w:r>
    </w:p>
    <w:p w14:paraId="4F1E553D" w14:textId="77777777" w:rsidR="00BF2840" w:rsidRDefault="00BF2840" w:rsidP="00BF2840"/>
    <w:p w14:paraId="59B8F301" w14:textId="77777777" w:rsidR="00BF2840" w:rsidRDefault="00BF2840" w:rsidP="00BF2840">
      <w:pPr>
        <w:rPr>
          <w:rFonts w:hint="eastAsia"/>
        </w:rPr>
      </w:pPr>
      <w:r>
        <w:rPr>
          <w:rFonts w:hint="eastAsia"/>
        </w:rPr>
        <w:t>非時食</w:t>
      </w:r>
      <w:r>
        <w:rPr>
          <w:rFonts w:hint="eastAsia"/>
        </w:rPr>
        <w:t xml:space="preserve"> to eat out of hours, i.e. after noon.</w:t>
      </w:r>
    </w:p>
    <w:p w14:paraId="274F5225" w14:textId="77777777" w:rsidR="00BF2840" w:rsidRDefault="00BF2840" w:rsidP="00BF2840"/>
    <w:p w14:paraId="290F14AF" w14:textId="77777777" w:rsidR="00BF2840" w:rsidRDefault="00BF2840" w:rsidP="00BF2840">
      <w:pPr>
        <w:rPr>
          <w:rFonts w:hint="eastAsia"/>
        </w:rPr>
      </w:pPr>
      <w:r>
        <w:rPr>
          <w:rFonts w:hint="eastAsia"/>
        </w:rPr>
        <w:t>非有</w:t>
      </w:r>
      <w:r>
        <w:rPr>
          <w:rFonts w:hint="eastAsia"/>
        </w:rPr>
        <w:t xml:space="preserve"> abh</w:t>
      </w:r>
      <w:r>
        <w:rPr>
          <w:rFonts w:hint="eastAsia"/>
        </w:rPr>
        <w:t>ā</w:t>
      </w:r>
      <w:r>
        <w:rPr>
          <w:rFonts w:hint="eastAsia"/>
        </w:rPr>
        <w:t>va. Non-existent, not real.</w:t>
      </w:r>
    </w:p>
    <w:p w14:paraId="42993CBD" w14:textId="77777777" w:rsidR="00BF2840" w:rsidRDefault="00BF2840" w:rsidP="00BF2840"/>
    <w:p w14:paraId="0BBBFD39" w14:textId="77777777" w:rsidR="00BF2840" w:rsidRDefault="00BF2840" w:rsidP="00BF2840">
      <w:r>
        <w:rPr>
          <w:rFonts w:hint="eastAsia"/>
        </w:rPr>
        <w:t>非有想非無想天</w:t>
      </w:r>
      <w:r>
        <w:t xml:space="preserve"> (or</w:t>
      </w:r>
      <w:r>
        <w:rPr>
          <w:rFonts w:hint="eastAsia"/>
        </w:rPr>
        <w:t>非有想非無想天處</w:t>
      </w:r>
      <w:r>
        <w:t xml:space="preserve">) Nāivasaṃjñānāsṃjñāyatana. </w:t>
      </w:r>
      <w:r>
        <w:rPr>
          <w:rFonts w:hint="eastAsia"/>
        </w:rPr>
        <w:t>非想非非想天</w:t>
      </w:r>
      <w:r>
        <w:t xml:space="preserve"> The heaven or place where there is neither thinking nor not-thinking; it is beyond thinking; the fourth of the </w:t>
      </w:r>
      <w:r>
        <w:rPr>
          <w:rFonts w:hint="eastAsia"/>
        </w:rPr>
        <w:t>四</w:t>
      </w:r>
      <w:r>
        <w:t xml:space="preserve"> </w:t>
      </w:r>
      <w:r>
        <w:rPr>
          <w:rFonts w:hint="eastAsia"/>
        </w:rPr>
        <w:t>空</w:t>
      </w:r>
      <w:r>
        <w:t xml:space="preserve"> </w:t>
      </w:r>
      <w:r>
        <w:rPr>
          <w:rFonts w:hint="eastAsia"/>
        </w:rPr>
        <w:t>天</w:t>
      </w:r>
      <w:r>
        <w:t xml:space="preserve"> four immaterial heavens, known also as the </w:t>
      </w:r>
      <w:r>
        <w:rPr>
          <w:rFonts w:hint="eastAsia"/>
        </w:rPr>
        <w:t>有頂天</w:t>
      </w:r>
      <w:r>
        <w:t>.</w:t>
      </w:r>
    </w:p>
    <w:p w14:paraId="45EE3006" w14:textId="77777777" w:rsidR="00BF2840" w:rsidRDefault="00BF2840" w:rsidP="00BF2840"/>
    <w:p w14:paraId="5DB5387C" w14:textId="77777777" w:rsidR="00BF2840" w:rsidRDefault="00BF2840" w:rsidP="00BF2840">
      <w:pPr>
        <w:rPr>
          <w:rFonts w:hint="eastAsia"/>
        </w:rPr>
      </w:pPr>
      <w:r>
        <w:rPr>
          <w:rFonts w:hint="eastAsia"/>
        </w:rPr>
        <w:t>非有非空</w:t>
      </w:r>
      <w:r>
        <w:rPr>
          <w:rFonts w:hint="eastAsia"/>
        </w:rPr>
        <w:t xml:space="preserve"> Neither existing nor empty; neither material nor immaterial; the characterization of the bh</w:t>
      </w:r>
      <w:r>
        <w:rPr>
          <w:rFonts w:hint="eastAsia"/>
        </w:rPr>
        <w:t>ū</w:t>
      </w:r>
      <w:r>
        <w:rPr>
          <w:rFonts w:hint="eastAsia"/>
        </w:rPr>
        <w:t>tatathat</w:t>
      </w:r>
      <w:r>
        <w:rPr>
          <w:rFonts w:hint="eastAsia"/>
        </w:rPr>
        <w:t>ā</w:t>
      </w:r>
      <w:r>
        <w:rPr>
          <w:rFonts w:hint="eastAsia"/>
        </w:rPr>
        <w:t xml:space="preserve"> (in the </w:t>
      </w:r>
      <w:r>
        <w:rPr>
          <w:rFonts w:hint="eastAsia"/>
        </w:rPr>
        <w:t>唯識論</w:t>
      </w:r>
      <w:r>
        <w:rPr>
          <w:rFonts w:hint="eastAsia"/>
        </w:rPr>
        <w:t xml:space="preserve">), i.e. the ontological reality underlying all phenomena. In the light of this, though the phenomenal has no reality in itself </w:t>
      </w:r>
      <w:r>
        <w:rPr>
          <w:rFonts w:hint="eastAsia"/>
        </w:rPr>
        <w:t>非有</w:t>
      </w:r>
      <w:r>
        <w:rPr>
          <w:rFonts w:hint="eastAsia"/>
        </w:rPr>
        <w:t xml:space="preserve">, the noumenal is not void </w:t>
      </w:r>
      <w:r>
        <w:rPr>
          <w:rFonts w:hint="eastAsia"/>
        </w:rPr>
        <w:t>非空</w:t>
      </w:r>
      <w:r>
        <w:rPr>
          <w:rFonts w:hint="eastAsia"/>
        </w:rPr>
        <w:t>.</w:t>
      </w:r>
    </w:p>
    <w:p w14:paraId="0C44D2E1" w14:textId="77777777" w:rsidR="00BF2840" w:rsidRDefault="00BF2840" w:rsidP="00BF2840"/>
    <w:p w14:paraId="475AAF72" w14:textId="77777777" w:rsidR="00BF2840" w:rsidRDefault="00BF2840" w:rsidP="00BF2840">
      <w:pPr>
        <w:rPr>
          <w:rFonts w:hint="eastAsia"/>
        </w:rPr>
      </w:pPr>
      <w:r>
        <w:rPr>
          <w:rFonts w:hint="eastAsia"/>
        </w:rPr>
        <w:t>非業</w:t>
      </w:r>
      <w:r>
        <w:rPr>
          <w:rFonts w:hint="eastAsia"/>
        </w:rPr>
        <w:t xml:space="preserve"> Death by accident said not to be determined by previous karma; a sudden, unnatural, accidental death.</w:t>
      </w:r>
    </w:p>
    <w:p w14:paraId="7D097A9B" w14:textId="77777777" w:rsidR="00BF2840" w:rsidRDefault="00BF2840" w:rsidP="00BF2840"/>
    <w:p w14:paraId="6FB19679" w14:textId="77777777" w:rsidR="00BF2840" w:rsidRDefault="00BF2840" w:rsidP="00BF2840">
      <w:pPr>
        <w:rPr>
          <w:rFonts w:hint="eastAsia"/>
        </w:rPr>
      </w:pPr>
      <w:r>
        <w:rPr>
          <w:rFonts w:hint="eastAsia"/>
        </w:rPr>
        <w:t>非滅</w:t>
      </w:r>
      <w:r>
        <w:rPr>
          <w:rFonts w:hint="eastAsia"/>
        </w:rPr>
        <w:t xml:space="preserve"> The Buddha's 'extinction' or death not considered as real, v. </w:t>
      </w:r>
      <w:r>
        <w:rPr>
          <w:rFonts w:hint="eastAsia"/>
        </w:rPr>
        <w:t>非生非滅</w:t>
      </w:r>
      <w:r>
        <w:rPr>
          <w:rFonts w:hint="eastAsia"/>
        </w:rPr>
        <w:t>.</w:t>
      </w:r>
    </w:p>
    <w:p w14:paraId="0AE69E11" w14:textId="77777777" w:rsidR="00BF2840" w:rsidRDefault="00BF2840" w:rsidP="00BF2840"/>
    <w:p w14:paraId="4C4A9A43" w14:textId="77777777" w:rsidR="00BF2840" w:rsidRDefault="00BF2840" w:rsidP="00BF2840">
      <w:pPr>
        <w:rPr>
          <w:rFonts w:hint="eastAsia"/>
        </w:rPr>
      </w:pPr>
      <w:r>
        <w:rPr>
          <w:rFonts w:hint="eastAsia"/>
        </w:rPr>
        <w:t>非生非滅</w:t>
      </w:r>
      <w:r>
        <w:rPr>
          <w:rFonts w:hint="eastAsia"/>
        </w:rPr>
        <w:t xml:space="preserve"> The doctrine that the Buddha was not really born and did not really die, for he is eternal; resembling Docetism.</w:t>
      </w:r>
    </w:p>
    <w:p w14:paraId="650CDCFF" w14:textId="77777777" w:rsidR="00BF2840" w:rsidRDefault="00BF2840" w:rsidP="00BF2840"/>
    <w:p w14:paraId="3987089D" w14:textId="77777777" w:rsidR="00BF2840" w:rsidRDefault="00BF2840" w:rsidP="00BF2840">
      <w:pPr>
        <w:rPr>
          <w:rFonts w:hint="eastAsia"/>
        </w:rPr>
      </w:pPr>
      <w:r>
        <w:rPr>
          <w:rFonts w:hint="eastAsia"/>
        </w:rPr>
        <w:t>非色</w:t>
      </w:r>
      <w:r>
        <w:rPr>
          <w:rFonts w:hint="eastAsia"/>
        </w:rPr>
        <w:t xml:space="preserve"> ar</w:t>
      </w:r>
      <w:r>
        <w:rPr>
          <w:rFonts w:hint="eastAsia"/>
        </w:rPr>
        <w:t>ū</w:t>
      </w:r>
      <w:r>
        <w:rPr>
          <w:rFonts w:hint="eastAsia"/>
        </w:rPr>
        <w:t>pa, formless, i.e. without r</w:t>
      </w:r>
      <w:r>
        <w:rPr>
          <w:rFonts w:hint="eastAsia"/>
        </w:rPr>
        <w:t>ū</w:t>
      </w:r>
      <w:r>
        <w:rPr>
          <w:rFonts w:hint="eastAsia"/>
        </w:rPr>
        <w:t xml:space="preserve">pa, form, or shape, not composed of the four elements. Also the four skandhas, </w:t>
      </w:r>
      <w:r>
        <w:rPr>
          <w:rFonts w:hint="eastAsia"/>
        </w:rPr>
        <w:t>非色四薀</w:t>
      </w:r>
      <w:r>
        <w:rPr>
          <w:rFonts w:hint="eastAsia"/>
        </w:rPr>
        <w:t xml:space="preserve"> excluding r</w:t>
      </w:r>
      <w:r>
        <w:rPr>
          <w:rFonts w:hint="eastAsia"/>
        </w:rPr>
        <w:t>ū</w:t>
      </w:r>
      <w:r>
        <w:rPr>
          <w:rFonts w:hint="eastAsia"/>
        </w:rPr>
        <w:t>pa or form.</w:t>
      </w:r>
    </w:p>
    <w:p w14:paraId="0C62510B" w14:textId="77777777" w:rsidR="00BF2840" w:rsidRDefault="00BF2840" w:rsidP="00BF2840"/>
    <w:p w14:paraId="32CBDCF4" w14:textId="77777777" w:rsidR="00BF2840" w:rsidRDefault="00BF2840" w:rsidP="00BF2840">
      <w:pPr>
        <w:rPr>
          <w:rFonts w:hint="eastAsia"/>
        </w:rPr>
      </w:pPr>
      <w:r>
        <w:rPr>
          <w:rFonts w:hint="eastAsia"/>
        </w:rPr>
        <w:t>非色非心</w:t>
      </w:r>
      <w:r>
        <w:rPr>
          <w:rFonts w:hint="eastAsia"/>
        </w:rPr>
        <w:t xml:space="preserve"> Neither matter nor mind, neither phenomenal nor noumenal; the triple division of all things is into </w:t>
      </w:r>
      <w:r>
        <w:rPr>
          <w:rFonts w:hint="eastAsia"/>
        </w:rPr>
        <w:t>色</w:t>
      </w:r>
      <w:r>
        <w:rPr>
          <w:rFonts w:hint="eastAsia"/>
        </w:rPr>
        <w:t xml:space="preserve">, </w:t>
      </w:r>
      <w:r>
        <w:rPr>
          <w:rFonts w:hint="eastAsia"/>
        </w:rPr>
        <w:t>心</w:t>
      </w:r>
      <w:r>
        <w:rPr>
          <w:rFonts w:hint="eastAsia"/>
        </w:rPr>
        <w:t xml:space="preserve">, and </w:t>
      </w:r>
      <w:r>
        <w:rPr>
          <w:rFonts w:hint="eastAsia"/>
        </w:rPr>
        <w:t>非色非心</w:t>
      </w:r>
      <w:r>
        <w:rPr>
          <w:rFonts w:hint="eastAsia"/>
        </w:rPr>
        <w:t>phenomenal, noumenal, and neither.</w:t>
      </w:r>
    </w:p>
    <w:p w14:paraId="51E83AD5" w14:textId="77777777" w:rsidR="00BF2840" w:rsidRDefault="00BF2840" w:rsidP="00BF2840"/>
    <w:p w14:paraId="5525CE13" w14:textId="77777777" w:rsidR="00BF2840" w:rsidRDefault="00BF2840" w:rsidP="00BF2840">
      <w:pPr>
        <w:rPr>
          <w:rFonts w:hint="eastAsia"/>
        </w:rPr>
      </w:pPr>
      <w:r>
        <w:rPr>
          <w:rFonts w:hint="eastAsia"/>
        </w:rPr>
        <w:t>非菩薩</w:t>
      </w:r>
      <w:r>
        <w:rPr>
          <w:rFonts w:hint="eastAsia"/>
        </w:rPr>
        <w:t xml:space="preserve"> Not Bodhisattvas, those who have not yet inclined their hearts to Mah</w:t>
      </w:r>
      <w:r>
        <w:rPr>
          <w:rFonts w:hint="eastAsia"/>
        </w:rPr>
        <w:t>ā</w:t>
      </w:r>
      <w:r>
        <w:rPr>
          <w:rFonts w:hint="eastAsia"/>
        </w:rPr>
        <w:t>y</w:t>
      </w:r>
      <w:r>
        <w:rPr>
          <w:rFonts w:hint="eastAsia"/>
        </w:rPr>
        <w:t>ā</w:t>
      </w:r>
      <w:r>
        <w:rPr>
          <w:rFonts w:hint="eastAsia"/>
        </w:rPr>
        <w:t>na.</w:t>
      </w:r>
    </w:p>
    <w:p w14:paraId="265FA0CC" w14:textId="77777777" w:rsidR="00BF2840" w:rsidRDefault="00BF2840" w:rsidP="00BF2840"/>
    <w:p w14:paraId="3DA8692F" w14:textId="77777777" w:rsidR="00BF2840" w:rsidRDefault="00BF2840" w:rsidP="00BF2840">
      <w:pPr>
        <w:rPr>
          <w:rFonts w:hint="eastAsia"/>
        </w:rPr>
      </w:pPr>
      <w:r>
        <w:rPr>
          <w:rFonts w:hint="eastAsia"/>
        </w:rPr>
        <w:t>非道</w:t>
      </w:r>
      <w:r>
        <w:rPr>
          <w:rFonts w:hint="eastAsia"/>
        </w:rPr>
        <w:t xml:space="preserve"> Wrong ways, heterodox view, or doctrines.</w:t>
      </w:r>
    </w:p>
    <w:p w14:paraId="00D7F6F6" w14:textId="77777777" w:rsidR="00BF2840" w:rsidRDefault="00BF2840" w:rsidP="00BF2840"/>
    <w:p w14:paraId="7829E865" w14:textId="77777777" w:rsidR="00BF2840" w:rsidRDefault="00BF2840" w:rsidP="00BF2840">
      <w:pPr>
        <w:rPr>
          <w:rFonts w:hint="eastAsia"/>
        </w:rPr>
      </w:pPr>
      <w:r>
        <w:rPr>
          <w:rFonts w:hint="eastAsia"/>
        </w:rPr>
        <w:t>非非想天</w:t>
      </w:r>
      <w:r>
        <w:rPr>
          <w:rFonts w:hint="eastAsia"/>
        </w:rPr>
        <w:t xml:space="preserve"> or </w:t>
      </w:r>
      <w:r>
        <w:rPr>
          <w:rFonts w:hint="eastAsia"/>
        </w:rPr>
        <w:t>非非想處</w:t>
      </w:r>
      <w:r>
        <w:rPr>
          <w:rFonts w:hint="eastAsia"/>
        </w:rPr>
        <w:t xml:space="preserve"> v. </w:t>
      </w:r>
      <w:r>
        <w:rPr>
          <w:rFonts w:hint="eastAsia"/>
        </w:rPr>
        <w:t>非有</w:t>
      </w:r>
      <w:r>
        <w:rPr>
          <w:rFonts w:hint="eastAsia"/>
        </w:rPr>
        <w:t>.</w:t>
      </w:r>
    </w:p>
    <w:p w14:paraId="7AC57143" w14:textId="77777777" w:rsidR="00BF2840" w:rsidRDefault="00BF2840" w:rsidP="00BF2840"/>
    <w:p w14:paraId="0397056A" w14:textId="77777777" w:rsidR="00BF2840" w:rsidRDefault="00BF2840" w:rsidP="00BF2840">
      <w:pPr>
        <w:rPr>
          <w:rFonts w:hint="eastAsia"/>
        </w:rPr>
      </w:pPr>
      <w:r>
        <w:rPr>
          <w:rFonts w:hint="eastAsia"/>
        </w:rPr>
        <w:t>非食</w:t>
      </w:r>
      <w:r>
        <w:rPr>
          <w:rFonts w:hint="eastAsia"/>
        </w:rPr>
        <w:t xml:space="preserve"> Not to eat out of regulation hours, v. </w:t>
      </w:r>
      <w:r>
        <w:rPr>
          <w:rFonts w:hint="eastAsia"/>
        </w:rPr>
        <w:t>非時食</w:t>
      </w:r>
      <w:r>
        <w:rPr>
          <w:rFonts w:hint="eastAsia"/>
        </w:rPr>
        <w:t>.</w:t>
      </w:r>
    </w:p>
    <w:p w14:paraId="53B7608A" w14:textId="77777777" w:rsidR="00BF2840" w:rsidRDefault="00BF2840" w:rsidP="00BF2840"/>
    <w:p w14:paraId="3CFF6E57" w14:textId="77777777" w:rsidR="00BF2840" w:rsidRDefault="00BF2840" w:rsidP="00BF2840">
      <w:pPr>
        <w:rPr>
          <w:rFonts w:hint="eastAsia"/>
        </w:rPr>
      </w:pPr>
      <w:r>
        <w:rPr>
          <w:rFonts w:hint="eastAsia"/>
        </w:rPr>
        <w:t>非黑非白業</w:t>
      </w:r>
      <w:r>
        <w:rPr>
          <w:rFonts w:hint="eastAsia"/>
        </w:rPr>
        <w:t xml:space="preserve"> Neither black nor white karma, karma which does not affect metempsychosis either for evil or good; negative or indifferent karma.</w:t>
      </w:r>
    </w:p>
    <w:p w14:paraId="2E38E223" w14:textId="77777777" w:rsidR="00BF2840" w:rsidRDefault="00BF2840" w:rsidP="00BF2840">
      <w:r>
        <w:t>9. NINE STROKES</w:t>
      </w:r>
    </w:p>
    <w:p w14:paraId="57482D15" w14:textId="77777777" w:rsidR="00BF2840" w:rsidRDefault="00BF2840" w:rsidP="00BF2840"/>
    <w:p w14:paraId="06F66CB4" w14:textId="77777777" w:rsidR="00BF2840" w:rsidRDefault="00BF2840" w:rsidP="00BF2840">
      <w:pPr>
        <w:rPr>
          <w:rFonts w:hint="eastAsia"/>
        </w:rPr>
      </w:pPr>
      <w:r>
        <w:rPr>
          <w:rFonts w:hint="eastAsia"/>
        </w:rPr>
        <w:t>係</w:t>
      </w:r>
      <w:r>
        <w:rPr>
          <w:rFonts w:hint="eastAsia"/>
        </w:rPr>
        <w:t xml:space="preserve"> Connect, bind, involve; is, are.</w:t>
      </w:r>
    </w:p>
    <w:p w14:paraId="36B4E259" w14:textId="77777777" w:rsidR="00BF2840" w:rsidRDefault="00BF2840" w:rsidP="00BF2840"/>
    <w:p w14:paraId="545C4992" w14:textId="77777777" w:rsidR="00BF2840" w:rsidRDefault="00BF2840" w:rsidP="00BF2840">
      <w:pPr>
        <w:rPr>
          <w:rFonts w:hint="eastAsia"/>
        </w:rPr>
      </w:pPr>
      <w:r>
        <w:rPr>
          <w:rFonts w:hint="eastAsia"/>
        </w:rPr>
        <w:t>係念</w:t>
      </w:r>
      <w:r>
        <w:rPr>
          <w:rFonts w:hint="eastAsia"/>
        </w:rPr>
        <w:t xml:space="preserve"> To think of, be drawn to.</w:t>
      </w:r>
    </w:p>
    <w:p w14:paraId="737F4CB0" w14:textId="77777777" w:rsidR="00BF2840" w:rsidRDefault="00BF2840" w:rsidP="00BF2840"/>
    <w:p w14:paraId="75ADF64B" w14:textId="77777777" w:rsidR="00BF2840" w:rsidRDefault="00BF2840" w:rsidP="00BF2840">
      <w:pPr>
        <w:rPr>
          <w:rFonts w:hint="eastAsia"/>
        </w:rPr>
      </w:pPr>
      <w:r>
        <w:rPr>
          <w:rFonts w:hint="eastAsia"/>
        </w:rPr>
        <w:t>俄</w:t>
      </w:r>
      <w:r>
        <w:rPr>
          <w:rFonts w:hint="eastAsia"/>
        </w:rPr>
        <w:t xml:space="preserve"> Suddenly, on the point of.</w:t>
      </w:r>
    </w:p>
    <w:p w14:paraId="2DCE8CEA" w14:textId="77777777" w:rsidR="00BF2840" w:rsidRDefault="00BF2840" w:rsidP="00BF2840"/>
    <w:p w14:paraId="6800B59C" w14:textId="77777777" w:rsidR="00BF2840" w:rsidRDefault="00BF2840" w:rsidP="00BF2840">
      <w:r>
        <w:rPr>
          <w:rFonts w:hint="eastAsia"/>
        </w:rPr>
        <w:t>俄那鉢底</w:t>
      </w:r>
      <w:r>
        <w:t xml:space="preserve"> Gaṇapati, v. </w:t>
      </w:r>
      <w:r>
        <w:rPr>
          <w:rFonts w:hint="eastAsia"/>
        </w:rPr>
        <w:t>誐</w:t>
      </w:r>
      <w:r>
        <w:t>.</w:t>
      </w:r>
    </w:p>
    <w:p w14:paraId="7E44223F" w14:textId="77777777" w:rsidR="00BF2840" w:rsidRDefault="00BF2840" w:rsidP="00BF2840"/>
    <w:p w14:paraId="16E2BF67" w14:textId="77777777" w:rsidR="00BF2840" w:rsidRDefault="00BF2840" w:rsidP="00BF2840">
      <w:pPr>
        <w:rPr>
          <w:rFonts w:hint="eastAsia"/>
        </w:rPr>
      </w:pPr>
      <w:r>
        <w:rPr>
          <w:rFonts w:hint="eastAsia"/>
        </w:rPr>
        <w:t>M000656</w:t>
      </w:r>
      <w:r>
        <w:rPr>
          <w:rFonts w:hint="eastAsia"/>
        </w:rPr>
        <w:t>伽定</w:t>
      </w:r>
      <w:r>
        <w:rPr>
          <w:rFonts w:hint="eastAsia"/>
        </w:rPr>
        <w:t xml:space="preserve"> The n</w:t>
      </w:r>
      <w:r>
        <w:rPr>
          <w:rFonts w:hint="eastAsia"/>
        </w:rPr>
        <w:t>ā</w:t>
      </w:r>
      <w:r>
        <w:rPr>
          <w:rFonts w:hint="eastAsia"/>
        </w:rPr>
        <w:t>ga meditation, which enables one to become a dragon, hibernate in the deep, prolong one's life and meet Maitreya, the Messiah.</w:t>
      </w:r>
    </w:p>
    <w:p w14:paraId="13D59748" w14:textId="77777777" w:rsidR="00BF2840" w:rsidRDefault="00BF2840" w:rsidP="00BF2840"/>
    <w:p w14:paraId="041955DD" w14:textId="77777777" w:rsidR="00BF2840" w:rsidRDefault="00BF2840" w:rsidP="00BF2840">
      <w:pPr>
        <w:rPr>
          <w:rFonts w:hint="eastAsia"/>
        </w:rPr>
      </w:pPr>
      <w:r>
        <w:rPr>
          <w:rFonts w:hint="eastAsia"/>
        </w:rPr>
        <w:t>保</w:t>
      </w:r>
      <w:r>
        <w:rPr>
          <w:rFonts w:hint="eastAsia"/>
        </w:rPr>
        <w:t xml:space="preserve"> Protect, ward, guard; guarantee.</w:t>
      </w:r>
    </w:p>
    <w:p w14:paraId="5AFFB54F" w14:textId="77777777" w:rsidR="00BF2840" w:rsidRDefault="00BF2840" w:rsidP="00BF2840"/>
    <w:p w14:paraId="1EDB701E" w14:textId="77777777" w:rsidR="00BF2840" w:rsidRDefault="00BF2840" w:rsidP="00BF2840">
      <w:pPr>
        <w:rPr>
          <w:rFonts w:hint="eastAsia"/>
        </w:rPr>
      </w:pPr>
      <w:r>
        <w:rPr>
          <w:rFonts w:hint="eastAsia"/>
        </w:rPr>
        <w:t>保境將軍</w:t>
      </w:r>
      <w:r>
        <w:rPr>
          <w:rFonts w:hint="eastAsia"/>
        </w:rPr>
        <w:t xml:space="preserve"> The guardian general of the region.</w:t>
      </w:r>
    </w:p>
    <w:p w14:paraId="6368EF43" w14:textId="77777777" w:rsidR="00BF2840" w:rsidRDefault="00BF2840" w:rsidP="00BF2840"/>
    <w:p w14:paraId="4BAFB84D" w14:textId="77777777" w:rsidR="00BF2840" w:rsidRDefault="00BF2840" w:rsidP="00BF2840">
      <w:pPr>
        <w:rPr>
          <w:rFonts w:hint="eastAsia"/>
        </w:rPr>
      </w:pPr>
      <w:r>
        <w:rPr>
          <w:rFonts w:hint="eastAsia"/>
        </w:rPr>
        <w:t>便</w:t>
      </w:r>
      <w:r>
        <w:rPr>
          <w:rFonts w:hint="eastAsia"/>
        </w:rPr>
        <w:t xml:space="preserve"> Convenient, convenience; then, so; easy; cheap.</w:t>
      </w:r>
    </w:p>
    <w:p w14:paraId="2F3E4F72" w14:textId="77777777" w:rsidR="00BF2840" w:rsidRDefault="00BF2840" w:rsidP="00BF2840"/>
    <w:p w14:paraId="047A8A5B" w14:textId="77777777" w:rsidR="00BF2840" w:rsidRDefault="00BF2840" w:rsidP="00BF2840">
      <w:r>
        <w:t>[296]</w:t>
      </w:r>
    </w:p>
    <w:p w14:paraId="6C1A728A" w14:textId="77777777" w:rsidR="00BF2840" w:rsidRDefault="00BF2840" w:rsidP="00BF2840"/>
    <w:p w14:paraId="4DA8FBC9" w14:textId="77777777" w:rsidR="00BF2840" w:rsidRDefault="00BF2840" w:rsidP="00BF2840">
      <w:pPr>
        <w:rPr>
          <w:rFonts w:hint="eastAsia"/>
        </w:rPr>
      </w:pPr>
      <w:r>
        <w:rPr>
          <w:rFonts w:hint="eastAsia"/>
        </w:rPr>
        <w:t>便利</w:t>
      </w:r>
      <w:r>
        <w:rPr>
          <w:rFonts w:hint="eastAsia"/>
        </w:rPr>
        <w:t xml:space="preserve"> Convenient and beneficial; to urinate or evacuate the bowels; a latrine.</w:t>
      </w:r>
    </w:p>
    <w:p w14:paraId="66D03E56" w14:textId="77777777" w:rsidR="00BF2840" w:rsidRDefault="00BF2840" w:rsidP="00BF2840"/>
    <w:p w14:paraId="5DF44DCB" w14:textId="77777777" w:rsidR="00BF2840" w:rsidRDefault="00BF2840" w:rsidP="00BF2840">
      <w:pPr>
        <w:rPr>
          <w:rFonts w:hint="eastAsia"/>
        </w:rPr>
      </w:pPr>
      <w:r>
        <w:rPr>
          <w:rFonts w:hint="eastAsia"/>
        </w:rPr>
        <w:t>便旋</w:t>
      </w:r>
      <w:r>
        <w:rPr>
          <w:rFonts w:hint="eastAsia"/>
        </w:rPr>
        <w:t xml:space="preserve"> A mere turn, i.e. immediate and easy.</w:t>
      </w:r>
    </w:p>
    <w:p w14:paraId="00595BD0" w14:textId="77777777" w:rsidR="00BF2840" w:rsidRDefault="00BF2840" w:rsidP="00BF2840"/>
    <w:p w14:paraId="7F23DFB9" w14:textId="77777777" w:rsidR="00BF2840" w:rsidRDefault="00BF2840" w:rsidP="00BF2840">
      <w:pPr>
        <w:rPr>
          <w:rFonts w:hint="eastAsia"/>
        </w:rPr>
      </w:pPr>
      <w:r>
        <w:rPr>
          <w:rFonts w:hint="eastAsia"/>
        </w:rPr>
        <w:t>便膳那</w:t>
      </w:r>
      <w:r>
        <w:rPr>
          <w:rFonts w:hint="eastAsia"/>
        </w:rPr>
        <w:t xml:space="preserve"> (or </w:t>
      </w:r>
      <w:r>
        <w:rPr>
          <w:rFonts w:hint="eastAsia"/>
        </w:rPr>
        <w:t>便善那</w:t>
      </w:r>
      <w:r>
        <w:rPr>
          <w:rFonts w:hint="eastAsia"/>
        </w:rPr>
        <w:t xml:space="preserve">or </w:t>
      </w:r>
      <w:r>
        <w:rPr>
          <w:rFonts w:hint="eastAsia"/>
        </w:rPr>
        <w:t>便社那</w:t>
      </w:r>
      <w:r>
        <w:rPr>
          <w:rFonts w:hint="eastAsia"/>
        </w:rPr>
        <w:t>); ?</w:t>
      </w:r>
      <w:r>
        <w:rPr>
          <w:rFonts w:hint="eastAsia"/>
        </w:rPr>
        <w:t>膳便</w:t>
      </w:r>
      <w:r>
        <w:rPr>
          <w:rFonts w:hint="eastAsia"/>
        </w:rPr>
        <w:t xml:space="preserve"> vyañjana, 'making clear, marking, distinguishing,' M. W. a 'relish'; intp. by </w:t>
      </w:r>
      <w:r>
        <w:rPr>
          <w:rFonts w:hint="eastAsia"/>
        </w:rPr>
        <w:t>文</w:t>
      </w:r>
      <w:r>
        <w:rPr>
          <w:rFonts w:hint="eastAsia"/>
        </w:rPr>
        <w:t xml:space="preserve"> a mark, sign, or script which manifests the meaning; also </w:t>
      </w:r>
      <w:r>
        <w:rPr>
          <w:rFonts w:hint="eastAsia"/>
        </w:rPr>
        <w:t>味</w:t>
      </w:r>
      <w:r>
        <w:rPr>
          <w:rFonts w:hint="eastAsia"/>
        </w:rPr>
        <w:t xml:space="preserve"> a taste or flavour, that which distinguishes one taste from another.</w:t>
      </w:r>
    </w:p>
    <w:p w14:paraId="1E4AC002" w14:textId="77777777" w:rsidR="00BF2840" w:rsidRDefault="00BF2840" w:rsidP="00BF2840"/>
    <w:p w14:paraId="34B4E212" w14:textId="77777777" w:rsidR="00BF2840" w:rsidRDefault="00BF2840" w:rsidP="00BF2840">
      <w:pPr>
        <w:rPr>
          <w:rFonts w:hint="eastAsia"/>
        </w:rPr>
      </w:pPr>
      <w:r>
        <w:rPr>
          <w:rFonts w:hint="eastAsia"/>
        </w:rPr>
        <w:t>俗</w:t>
      </w:r>
      <w:r>
        <w:rPr>
          <w:rFonts w:hint="eastAsia"/>
        </w:rPr>
        <w:t xml:space="preserve"> common, ordinary, usual, vulgar.</w:t>
      </w:r>
    </w:p>
    <w:p w14:paraId="1A51A21C" w14:textId="77777777" w:rsidR="00BF2840" w:rsidRDefault="00BF2840" w:rsidP="00BF2840"/>
    <w:p w14:paraId="48C4D048" w14:textId="77777777" w:rsidR="00BF2840" w:rsidRDefault="00BF2840" w:rsidP="00BF2840">
      <w:r>
        <w:rPr>
          <w:rFonts w:hint="eastAsia"/>
        </w:rPr>
        <w:t>俗人</w:t>
      </w:r>
      <w:r>
        <w:t xml:space="preserve"> gṛhastha, an ordinary householder; an ordinary man; the laity.</w:t>
      </w:r>
    </w:p>
    <w:p w14:paraId="41773844" w14:textId="77777777" w:rsidR="00BF2840" w:rsidRDefault="00BF2840" w:rsidP="00BF2840"/>
    <w:p w14:paraId="15B667F1" w14:textId="77777777" w:rsidR="00BF2840" w:rsidRDefault="00BF2840" w:rsidP="00BF2840">
      <w:pPr>
        <w:rPr>
          <w:rFonts w:hint="eastAsia"/>
        </w:rPr>
      </w:pPr>
      <w:r>
        <w:rPr>
          <w:rFonts w:hint="eastAsia"/>
        </w:rPr>
        <w:t>俗塵</w:t>
      </w:r>
      <w:r>
        <w:rPr>
          <w:rFonts w:hint="eastAsia"/>
        </w:rPr>
        <w:t xml:space="preserve"> Common dust, earthly pollution.</w:t>
      </w:r>
    </w:p>
    <w:p w14:paraId="11BE36DC" w14:textId="77777777" w:rsidR="00BF2840" w:rsidRDefault="00BF2840" w:rsidP="00BF2840"/>
    <w:p w14:paraId="494B5323" w14:textId="77777777" w:rsidR="00BF2840" w:rsidRDefault="00BF2840" w:rsidP="00BF2840">
      <w:pPr>
        <w:rPr>
          <w:rFonts w:hint="eastAsia"/>
        </w:rPr>
      </w:pPr>
      <w:r>
        <w:rPr>
          <w:rFonts w:hint="eastAsia"/>
        </w:rPr>
        <w:t>俗形</w:t>
      </w:r>
      <w:r>
        <w:rPr>
          <w:rFonts w:hint="eastAsia"/>
        </w:rPr>
        <w:t xml:space="preserve"> Of ordinary appearance, e.g. the laity.</w:t>
      </w:r>
    </w:p>
    <w:p w14:paraId="69C14EE9" w14:textId="77777777" w:rsidR="00BF2840" w:rsidRDefault="00BF2840" w:rsidP="00BF2840"/>
    <w:p w14:paraId="37FD41BF" w14:textId="77777777" w:rsidR="00BF2840" w:rsidRDefault="00BF2840" w:rsidP="00BF2840">
      <w:pPr>
        <w:rPr>
          <w:rFonts w:hint="eastAsia"/>
        </w:rPr>
      </w:pPr>
      <w:r>
        <w:rPr>
          <w:rFonts w:hint="eastAsia"/>
        </w:rPr>
        <w:t>俗戒</w:t>
      </w:r>
      <w:r>
        <w:rPr>
          <w:rFonts w:hint="eastAsia"/>
        </w:rPr>
        <w:t xml:space="preserve"> The common commandments for the laity.</w:t>
      </w:r>
    </w:p>
    <w:p w14:paraId="09D014F5" w14:textId="77777777" w:rsidR="00BF2840" w:rsidRDefault="00BF2840" w:rsidP="00BF2840"/>
    <w:p w14:paraId="0EC0A2F2" w14:textId="77777777" w:rsidR="00BF2840" w:rsidRDefault="00BF2840" w:rsidP="00BF2840">
      <w:pPr>
        <w:rPr>
          <w:rFonts w:hint="eastAsia"/>
        </w:rPr>
      </w:pPr>
      <w:r>
        <w:rPr>
          <w:rFonts w:hint="eastAsia"/>
        </w:rPr>
        <w:t>俗我</w:t>
      </w:r>
      <w:r>
        <w:rPr>
          <w:rFonts w:hint="eastAsia"/>
        </w:rPr>
        <w:t xml:space="preserve"> The popular idea of the ego or soul, i.e. the empirical or false ego </w:t>
      </w:r>
      <w:r>
        <w:rPr>
          <w:rFonts w:hint="eastAsia"/>
        </w:rPr>
        <w:t>假我</w:t>
      </w:r>
      <w:r>
        <w:rPr>
          <w:rFonts w:hint="eastAsia"/>
        </w:rPr>
        <w:t xml:space="preserve"> composed of the five skandhas. This is to be distinguished from the true ego </w:t>
      </w:r>
      <w:r>
        <w:rPr>
          <w:rFonts w:hint="eastAsia"/>
        </w:rPr>
        <w:t>眞我</w:t>
      </w:r>
      <w:r>
        <w:rPr>
          <w:rFonts w:hint="eastAsia"/>
        </w:rPr>
        <w:t xml:space="preserve"> or </w:t>
      </w:r>
      <w:r>
        <w:rPr>
          <w:rFonts w:hint="eastAsia"/>
        </w:rPr>
        <w:t>實我</w:t>
      </w:r>
      <w:r>
        <w:rPr>
          <w:rFonts w:hint="eastAsia"/>
        </w:rPr>
        <w:t>, the metaphysical substratum from which all empirical elements have been eliminated; v.</w:t>
      </w:r>
      <w:r>
        <w:rPr>
          <w:rFonts w:hint="eastAsia"/>
        </w:rPr>
        <w:t>八大自在我</w:t>
      </w:r>
      <w:r>
        <w:rPr>
          <w:rFonts w:hint="eastAsia"/>
        </w:rPr>
        <w:t>.</w:t>
      </w:r>
    </w:p>
    <w:p w14:paraId="0F37CA46" w14:textId="77777777" w:rsidR="00BF2840" w:rsidRDefault="00BF2840" w:rsidP="00BF2840"/>
    <w:p w14:paraId="6A57A749" w14:textId="77777777" w:rsidR="00BF2840" w:rsidRDefault="00BF2840" w:rsidP="00BF2840">
      <w:pPr>
        <w:rPr>
          <w:rFonts w:hint="eastAsia"/>
        </w:rPr>
      </w:pPr>
      <w:r>
        <w:rPr>
          <w:rFonts w:hint="eastAsia"/>
        </w:rPr>
        <w:t>俗智</w:t>
      </w:r>
      <w:r>
        <w:rPr>
          <w:rFonts w:hint="eastAsia"/>
        </w:rPr>
        <w:t xml:space="preserve"> Common or worldly wisdom, which by its illusion blurs or colours the mind, blinding it to reality.</w:t>
      </w:r>
    </w:p>
    <w:p w14:paraId="3FB97CC7" w14:textId="77777777" w:rsidR="00BF2840" w:rsidRDefault="00BF2840" w:rsidP="00BF2840"/>
    <w:p w14:paraId="49F4AF4A" w14:textId="77777777" w:rsidR="00BF2840" w:rsidRDefault="00BF2840" w:rsidP="00BF2840">
      <w:pPr>
        <w:rPr>
          <w:rFonts w:hint="eastAsia"/>
        </w:rPr>
      </w:pPr>
      <w:r>
        <w:rPr>
          <w:rFonts w:hint="eastAsia"/>
        </w:rPr>
        <w:t>俗流</w:t>
      </w:r>
      <w:r>
        <w:rPr>
          <w:rFonts w:hint="eastAsia"/>
        </w:rPr>
        <w:t xml:space="preserve"> The common run or flow.</w:t>
      </w:r>
    </w:p>
    <w:p w14:paraId="4AF59149" w14:textId="77777777" w:rsidR="00BF2840" w:rsidRDefault="00BF2840" w:rsidP="00BF2840"/>
    <w:p w14:paraId="49D36A78" w14:textId="77777777" w:rsidR="00BF2840" w:rsidRDefault="00BF2840" w:rsidP="00BF2840">
      <w:pPr>
        <w:rPr>
          <w:rFonts w:hint="eastAsia"/>
        </w:rPr>
      </w:pPr>
      <w:r>
        <w:rPr>
          <w:rFonts w:hint="eastAsia"/>
        </w:rPr>
        <w:t>俗諦</w:t>
      </w:r>
      <w:r>
        <w:rPr>
          <w:rFonts w:hint="eastAsia"/>
        </w:rPr>
        <w:t xml:space="preserve"> </w:t>
      </w:r>
      <w:r>
        <w:rPr>
          <w:rFonts w:hint="eastAsia"/>
        </w:rPr>
        <w:t>世諦</w:t>
      </w:r>
      <w:r>
        <w:rPr>
          <w:rFonts w:hint="eastAsia"/>
        </w:rPr>
        <w:t xml:space="preserve"> Common principles, or axioms; normal unenlightened ideas, in contrast with reality.</w:t>
      </w:r>
    </w:p>
    <w:p w14:paraId="4EA86C56" w14:textId="77777777" w:rsidR="00BF2840" w:rsidRDefault="00BF2840" w:rsidP="00BF2840"/>
    <w:p w14:paraId="2E510AEA" w14:textId="77777777" w:rsidR="00BF2840" w:rsidRDefault="00BF2840" w:rsidP="00BF2840">
      <w:pPr>
        <w:rPr>
          <w:rFonts w:hint="eastAsia"/>
        </w:rPr>
      </w:pPr>
      <w:r>
        <w:rPr>
          <w:rFonts w:hint="eastAsia"/>
        </w:rPr>
        <w:t>信</w:t>
      </w:r>
      <w:r>
        <w:rPr>
          <w:rFonts w:hint="eastAsia"/>
        </w:rPr>
        <w:t xml:space="preserve"> </w:t>
      </w:r>
      <w:r>
        <w:rPr>
          <w:rFonts w:ascii="Cambria" w:hAnsi="Cambria" w:cs="Cambria"/>
        </w:rPr>
        <w:t>ś</w:t>
      </w:r>
      <w:r>
        <w:rPr>
          <w:rFonts w:hint="eastAsia"/>
        </w:rPr>
        <w:t>raddh</w:t>
      </w:r>
      <w:r>
        <w:rPr>
          <w:rFonts w:hint="eastAsia"/>
        </w:rPr>
        <w:t>ā</w:t>
      </w:r>
      <w:r>
        <w:rPr>
          <w:rFonts w:hint="eastAsia"/>
        </w:rPr>
        <w:t xml:space="preserve">. Faith; to believe; belief; faith regarded as the faculty of the mind which sees, appropriates, and trusts the things of religion; it joyfully trusts in the Buddha, in the pure virtue of the triratna and earthly and transcendental goodness; it is the cause of the pure life, and the solvent of doubt. Two forms are mentioned: (1) adhimukti, intuition, tr. by self-assured enlightenment. (2) </w:t>
      </w:r>
      <w:r>
        <w:rPr>
          <w:rFonts w:ascii="Cambria" w:hAnsi="Cambria" w:cs="Cambria"/>
        </w:rPr>
        <w:t>ś</w:t>
      </w:r>
      <w:r>
        <w:rPr>
          <w:rFonts w:hint="eastAsia"/>
        </w:rPr>
        <w:t>raddh</w:t>
      </w:r>
      <w:r>
        <w:rPr>
          <w:rFonts w:hint="eastAsia"/>
        </w:rPr>
        <w:t>ā</w:t>
      </w:r>
      <w:r>
        <w:rPr>
          <w:rFonts w:hint="eastAsia"/>
        </w:rPr>
        <w:t xml:space="preserve">, faith through hearing or being taught. For the Awakening of Faith, </w:t>
      </w:r>
      <w:r>
        <w:rPr>
          <w:rFonts w:ascii="Cambria" w:hAnsi="Cambria" w:cs="Cambria"/>
        </w:rPr>
        <w:t>Ś</w:t>
      </w:r>
      <w:r>
        <w:rPr>
          <w:rFonts w:hint="eastAsia"/>
        </w:rPr>
        <w:t>raddhotp</w:t>
      </w:r>
      <w:r>
        <w:rPr>
          <w:rFonts w:hint="eastAsia"/>
        </w:rPr>
        <w:t>ā</w:t>
      </w:r>
      <w:r>
        <w:rPr>
          <w:rFonts w:hint="eastAsia"/>
        </w:rPr>
        <w:t xml:space="preserve">da, v. </w:t>
      </w:r>
      <w:r>
        <w:rPr>
          <w:rFonts w:hint="eastAsia"/>
        </w:rPr>
        <w:t>起信論</w:t>
      </w:r>
      <w:r>
        <w:rPr>
          <w:rFonts w:hint="eastAsia"/>
        </w:rPr>
        <w:t>.</w:t>
      </w:r>
    </w:p>
    <w:p w14:paraId="761C8D85" w14:textId="77777777" w:rsidR="00BF2840" w:rsidRDefault="00BF2840" w:rsidP="00BF2840"/>
    <w:p w14:paraId="406E1157" w14:textId="77777777" w:rsidR="00BF2840" w:rsidRDefault="00BF2840" w:rsidP="00BF2840">
      <w:pPr>
        <w:rPr>
          <w:rFonts w:hint="eastAsia"/>
        </w:rPr>
      </w:pPr>
      <w:r>
        <w:rPr>
          <w:rFonts w:hint="eastAsia"/>
        </w:rPr>
        <w:t>信伏</w:t>
      </w:r>
      <w:r>
        <w:rPr>
          <w:rFonts w:hint="eastAsia"/>
        </w:rPr>
        <w:t xml:space="preserve"> To believe in and submit oneself to.</w:t>
      </w:r>
    </w:p>
    <w:p w14:paraId="599C1158" w14:textId="77777777" w:rsidR="00BF2840" w:rsidRDefault="00BF2840" w:rsidP="00BF2840"/>
    <w:p w14:paraId="53523588" w14:textId="77777777" w:rsidR="00BF2840" w:rsidRDefault="00BF2840" w:rsidP="00BF2840">
      <w:pPr>
        <w:rPr>
          <w:rFonts w:hint="eastAsia"/>
        </w:rPr>
      </w:pPr>
      <w:r>
        <w:rPr>
          <w:rFonts w:hint="eastAsia"/>
        </w:rPr>
        <w:t>信仰</w:t>
      </w:r>
      <w:r>
        <w:rPr>
          <w:rFonts w:hint="eastAsia"/>
        </w:rPr>
        <w:t xml:space="preserve"> To believe in and look up to.</w:t>
      </w:r>
    </w:p>
    <w:p w14:paraId="13DC9713" w14:textId="77777777" w:rsidR="00BF2840" w:rsidRDefault="00BF2840" w:rsidP="00BF2840"/>
    <w:p w14:paraId="109C6043" w14:textId="77777777" w:rsidR="00BF2840" w:rsidRDefault="00BF2840" w:rsidP="00BF2840">
      <w:pPr>
        <w:rPr>
          <w:rFonts w:hint="eastAsia"/>
        </w:rPr>
      </w:pPr>
      <w:r>
        <w:rPr>
          <w:rFonts w:hint="eastAsia"/>
        </w:rPr>
        <w:t>信力</w:t>
      </w:r>
      <w:r>
        <w:rPr>
          <w:rFonts w:hint="eastAsia"/>
        </w:rPr>
        <w:t xml:space="preserve"> </w:t>
      </w:r>
      <w:r>
        <w:rPr>
          <w:rFonts w:ascii="Cambria" w:hAnsi="Cambria" w:cs="Cambria"/>
        </w:rPr>
        <w:t>ś</w:t>
      </w:r>
      <w:r>
        <w:rPr>
          <w:rFonts w:hint="eastAsia"/>
        </w:rPr>
        <w:t>raddh</w:t>
      </w:r>
      <w:r>
        <w:rPr>
          <w:rFonts w:hint="eastAsia"/>
        </w:rPr>
        <w:t>ā</w:t>
      </w:r>
      <w:r>
        <w:rPr>
          <w:rFonts w:hint="eastAsia"/>
        </w:rPr>
        <w:t>bala. The power of faith; one of the five bala or powers.</w:t>
      </w:r>
    </w:p>
    <w:p w14:paraId="5A25B232" w14:textId="77777777" w:rsidR="00BF2840" w:rsidRDefault="00BF2840" w:rsidP="00BF2840"/>
    <w:p w14:paraId="7332096B" w14:textId="77777777" w:rsidR="00BF2840" w:rsidRDefault="00BF2840" w:rsidP="00BF2840">
      <w:pPr>
        <w:rPr>
          <w:rFonts w:hint="eastAsia"/>
        </w:rPr>
      </w:pPr>
      <w:r>
        <w:rPr>
          <w:rFonts w:hint="eastAsia"/>
        </w:rPr>
        <w:t>信受</w:t>
      </w:r>
      <w:r>
        <w:rPr>
          <w:rFonts w:hint="eastAsia"/>
        </w:rPr>
        <w:t xml:space="preserve"> The receptivity and obedience of faith; to believe and receive (the doctrine).</w:t>
      </w:r>
    </w:p>
    <w:p w14:paraId="61A0453B" w14:textId="77777777" w:rsidR="00BF2840" w:rsidRDefault="00BF2840" w:rsidP="00BF2840"/>
    <w:p w14:paraId="5C8CCFE8" w14:textId="77777777" w:rsidR="00BF2840" w:rsidRDefault="00BF2840" w:rsidP="00BF2840">
      <w:pPr>
        <w:rPr>
          <w:rFonts w:hint="eastAsia"/>
        </w:rPr>
      </w:pPr>
      <w:r>
        <w:rPr>
          <w:rFonts w:hint="eastAsia"/>
        </w:rPr>
        <w:lastRenderedPageBreak/>
        <w:t>信受奉行</w:t>
      </w:r>
      <w:r>
        <w:rPr>
          <w:rFonts w:hint="eastAsia"/>
        </w:rPr>
        <w:t xml:space="preserve"> In faith receive and obey, a sentence found at the end of sutras.</w:t>
      </w:r>
    </w:p>
    <w:p w14:paraId="2110F191" w14:textId="77777777" w:rsidR="00BF2840" w:rsidRDefault="00BF2840" w:rsidP="00BF2840"/>
    <w:p w14:paraId="22100BF0" w14:textId="77777777" w:rsidR="00BF2840" w:rsidRDefault="00BF2840" w:rsidP="00BF2840">
      <w:pPr>
        <w:rPr>
          <w:rFonts w:hint="eastAsia"/>
        </w:rPr>
      </w:pPr>
      <w:r>
        <w:rPr>
          <w:rFonts w:hint="eastAsia"/>
        </w:rPr>
        <w:t>信向</w:t>
      </w:r>
      <w:r>
        <w:rPr>
          <w:rFonts w:hint="eastAsia"/>
        </w:rPr>
        <w:t xml:space="preserve"> To believe in and entrust oneself to the triratna </w:t>
      </w:r>
      <w:r>
        <w:rPr>
          <w:rFonts w:hint="eastAsia"/>
        </w:rPr>
        <w:t>三寳</w:t>
      </w:r>
      <w:r>
        <w:rPr>
          <w:rFonts w:hint="eastAsia"/>
        </w:rPr>
        <w:t>.</w:t>
      </w:r>
    </w:p>
    <w:p w14:paraId="5CA6BBDF" w14:textId="77777777" w:rsidR="00BF2840" w:rsidRDefault="00BF2840" w:rsidP="00BF2840"/>
    <w:p w14:paraId="03823102" w14:textId="77777777" w:rsidR="00BF2840" w:rsidRDefault="00BF2840" w:rsidP="00BF2840">
      <w:pPr>
        <w:rPr>
          <w:rFonts w:hint="eastAsia"/>
        </w:rPr>
      </w:pPr>
      <w:r>
        <w:rPr>
          <w:rFonts w:hint="eastAsia"/>
        </w:rPr>
        <w:t>信士</w:t>
      </w:r>
      <w:r>
        <w:rPr>
          <w:rFonts w:hint="eastAsia"/>
        </w:rPr>
        <w:t xml:space="preserve"> up</w:t>
      </w:r>
      <w:r>
        <w:rPr>
          <w:rFonts w:hint="eastAsia"/>
        </w:rPr>
        <w:t>ā</w:t>
      </w:r>
      <w:r>
        <w:rPr>
          <w:rFonts w:hint="eastAsia"/>
        </w:rPr>
        <w:t xml:space="preserve">saka, </w:t>
      </w:r>
      <w:r>
        <w:rPr>
          <w:rFonts w:hint="eastAsia"/>
        </w:rPr>
        <w:t>信事男</w:t>
      </w:r>
      <w:r>
        <w:rPr>
          <w:rFonts w:hint="eastAsia"/>
        </w:rPr>
        <w:t xml:space="preserve"> a male devotee, who remains in the world as a lay disciple. A bestower of alms. Cf. </w:t>
      </w:r>
      <w:r>
        <w:rPr>
          <w:rFonts w:hint="eastAsia"/>
        </w:rPr>
        <w:t>優</w:t>
      </w:r>
      <w:r>
        <w:rPr>
          <w:rFonts w:hint="eastAsia"/>
        </w:rPr>
        <w:t>.</w:t>
      </w:r>
    </w:p>
    <w:p w14:paraId="349EC8C8" w14:textId="77777777" w:rsidR="00BF2840" w:rsidRDefault="00BF2840" w:rsidP="00BF2840"/>
    <w:p w14:paraId="4A897D31" w14:textId="77777777" w:rsidR="00BF2840" w:rsidRDefault="00BF2840" w:rsidP="00BF2840">
      <w:pPr>
        <w:rPr>
          <w:rFonts w:hint="eastAsia"/>
        </w:rPr>
      </w:pPr>
      <w:r>
        <w:rPr>
          <w:rFonts w:hint="eastAsia"/>
        </w:rPr>
        <w:t>信女</w:t>
      </w:r>
      <w:r>
        <w:rPr>
          <w:rFonts w:hint="eastAsia"/>
        </w:rPr>
        <w:t xml:space="preserve"> up</w:t>
      </w:r>
      <w:r>
        <w:rPr>
          <w:rFonts w:hint="eastAsia"/>
        </w:rPr>
        <w:t>ā</w:t>
      </w:r>
      <w:r>
        <w:rPr>
          <w:rFonts w:hint="eastAsia"/>
        </w:rPr>
        <w:t>sik</w:t>
      </w:r>
      <w:r>
        <w:rPr>
          <w:rFonts w:hint="eastAsia"/>
        </w:rPr>
        <w:t>ā</w:t>
      </w:r>
      <w:r>
        <w:rPr>
          <w:rFonts w:hint="eastAsia"/>
        </w:rPr>
        <w:t xml:space="preserve">. A female devotee, who remains at home. Cf. </w:t>
      </w:r>
      <w:r>
        <w:rPr>
          <w:rFonts w:hint="eastAsia"/>
        </w:rPr>
        <w:t>優</w:t>
      </w:r>
      <w:r>
        <w:rPr>
          <w:rFonts w:hint="eastAsia"/>
        </w:rPr>
        <w:t>.</w:t>
      </w:r>
    </w:p>
    <w:p w14:paraId="1794A728" w14:textId="77777777" w:rsidR="00BF2840" w:rsidRDefault="00BF2840" w:rsidP="00BF2840"/>
    <w:p w14:paraId="3CDD61A7" w14:textId="77777777" w:rsidR="00BF2840" w:rsidRDefault="00BF2840" w:rsidP="00BF2840">
      <w:pPr>
        <w:rPr>
          <w:rFonts w:hint="eastAsia"/>
        </w:rPr>
      </w:pPr>
      <w:r>
        <w:rPr>
          <w:rFonts w:hint="eastAsia"/>
        </w:rPr>
        <w:t>信度</w:t>
      </w:r>
      <w:r>
        <w:rPr>
          <w:rFonts w:hint="eastAsia"/>
        </w:rPr>
        <w:t xml:space="preserve"> Sindhu, Sindh, Scinde, </w:t>
      </w:r>
      <w:r>
        <w:rPr>
          <w:rFonts w:hint="eastAsia"/>
        </w:rPr>
        <w:t>辛頭</w:t>
      </w:r>
      <w:r>
        <w:rPr>
          <w:rFonts w:hint="eastAsia"/>
        </w:rPr>
        <w:t xml:space="preserve"> the country of </w:t>
      </w:r>
      <w:r>
        <w:rPr>
          <w:rFonts w:hint="eastAsia"/>
        </w:rPr>
        <w:t>信度河</w:t>
      </w:r>
      <w:r>
        <w:rPr>
          <w:rFonts w:hint="eastAsia"/>
        </w:rPr>
        <w:t xml:space="preserve"> the Indus, one of the 'four great rivers.' Sindhu is a general name for India, but refers especially to the kingdom along the banks of the river Indus, whose capital was Vichavapura.</w:t>
      </w:r>
    </w:p>
    <w:p w14:paraId="13F81F62" w14:textId="77777777" w:rsidR="00BF2840" w:rsidRDefault="00BF2840" w:rsidP="00BF2840"/>
    <w:p w14:paraId="30D8B2AB" w14:textId="77777777" w:rsidR="00BF2840" w:rsidRDefault="00BF2840" w:rsidP="00BF2840">
      <w:pPr>
        <w:rPr>
          <w:rFonts w:hint="eastAsia"/>
        </w:rPr>
      </w:pPr>
      <w:r>
        <w:rPr>
          <w:rFonts w:hint="eastAsia"/>
        </w:rPr>
        <w:t>信德</w:t>
      </w:r>
      <w:r>
        <w:rPr>
          <w:rFonts w:hint="eastAsia"/>
        </w:rPr>
        <w:t xml:space="preserve"> The merit of the believing heart; the power of faith.</w:t>
      </w:r>
    </w:p>
    <w:p w14:paraId="044B0937" w14:textId="77777777" w:rsidR="00BF2840" w:rsidRDefault="00BF2840" w:rsidP="00BF2840"/>
    <w:p w14:paraId="4DAD3435" w14:textId="77777777" w:rsidR="00BF2840" w:rsidRDefault="00BF2840" w:rsidP="00BF2840">
      <w:pPr>
        <w:rPr>
          <w:rFonts w:hint="eastAsia"/>
        </w:rPr>
      </w:pPr>
      <w:r>
        <w:rPr>
          <w:rFonts w:hint="eastAsia"/>
        </w:rPr>
        <w:t>信心</w:t>
      </w:r>
      <w:r>
        <w:rPr>
          <w:rFonts w:hint="eastAsia"/>
        </w:rPr>
        <w:t xml:space="preserve"> A believing mind, which receives without doubting.</w:t>
      </w:r>
    </w:p>
    <w:p w14:paraId="08B8BC0F" w14:textId="77777777" w:rsidR="00BF2840" w:rsidRDefault="00BF2840" w:rsidP="00BF2840"/>
    <w:p w14:paraId="32134705" w14:textId="77777777" w:rsidR="00BF2840" w:rsidRDefault="00BF2840" w:rsidP="00BF2840">
      <w:r>
        <w:rPr>
          <w:rFonts w:hint="eastAsia"/>
        </w:rPr>
        <w:t>信忍</w:t>
      </w:r>
      <w:r>
        <w:rPr>
          <w:rFonts w:hint="eastAsia"/>
        </w:rPr>
        <w:t xml:space="preserve"> Faith-patience, faith-endurance: (1) To abide patiently in the faith and repeat the name of Amit</w:t>
      </w:r>
      <w:r>
        <w:rPr>
          <w:rFonts w:hint="eastAsia"/>
        </w:rPr>
        <w:t>ā</w:t>
      </w:r>
      <w:r>
        <w:rPr>
          <w:rFonts w:hint="eastAsia"/>
        </w:rPr>
        <w:t xml:space="preserve">bha. (2) To believe in the Truth and attain the nature of patient faith. (3) According to Tiantai the </w:t>
      </w:r>
      <w:r>
        <w:rPr>
          <w:rFonts w:hint="eastAsia"/>
        </w:rPr>
        <w:t>別教</w:t>
      </w:r>
      <w:r>
        <w:rPr>
          <w:rFonts w:hint="eastAsia"/>
        </w:rPr>
        <w:t xml:space="preserve"> meaning is the unperturbed faith of the Bodhisattva</w:t>
      </w:r>
      <w:r>
        <w:t xml:space="preserve"> (that all dharma is unreal).</w:t>
      </w:r>
    </w:p>
    <w:p w14:paraId="28984DCE" w14:textId="77777777" w:rsidR="00BF2840" w:rsidRDefault="00BF2840" w:rsidP="00BF2840"/>
    <w:p w14:paraId="75ED9A25" w14:textId="77777777" w:rsidR="00BF2840" w:rsidRDefault="00BF2840" w:rsidP="00BF2840">
      <w:pPr>
        <w:rPr>
          <w:rFonts w:hint="eastAsia"/>
        </w:rPr>
      </w:pPr>
      <w:r>
        <w:rPr>
          <w:rFonts w:hint="eastAsia"/>
        </w:rPr>
        <w:t>信慧</w:t>
      </w:r>
      <w:r>
        <w:rPr>
          <w:rFonts w:hint="eastAsia"/>
        </w:rPr>
        <w:t xml:space="preserve"> Faith and wisdom, two of the </w:t>
      </w:r>
      <w:r>
        <w:rPr>
          <w:rFonts w:hint="eastAsia"/>
        </w:rPr>
        <w:t>五根</w:t>
      </w:r>
      <w:r>
        <w:rPr>
          <w:rFonts w:hint="eastAsia"/>
        </w:rPr>
        <w:t>.</w:t>
      </w:r>
    </w:p>
    <w:p w14:paraId="373F7421" w14:textId="77777777" w:rsidR="00BF2840" w:rsidRDefault="00BF2840" w:rsidP="00BF2840"/>
    <w:p w14:paraId="1856E50A" w14:textId="77777777" w:rsidR="00BF2840" w:rsidRDefault="00BF2840" w:rsidP="00BF2840">
      <w:pPr>
        <w:rPr>
          <w:rFonts w:hint="eastAsia"/>
        </w:rPr>
      </w:pPr>
      <w:r>
        <w:rPr>
          <w:rFonts w:hint="eastAsia"/>
        </w:rPr>
        <w:t>信戒</w:t>
      </w:r>
      <w:r>
        <w:rPr>
          <w:rFonts w:hint="eastAsia"/>
        </w:rPr>
        <w:t xml:space="preserve"> Faith and morals, i.e. the moral law, or commandments; to put faith in the commandments.</w:t>
      </w:r>
    </w:p>
    <w:p w14:paraId="589D7C4F" w14:textId="77777777" w:rsidR="00BF2840" w:rsidRDefault="00BF2840" w:rsidP="00BF2840"/>
    <w:p w14:paraId="2CB6CE13" w14:textId="77777777" w:rsidR="00BF2840" w:rsidRDefault="00BF2840" w:rsidP="00BF2840">
      <w:pPr>
        <w:rPr>
          <w:rFonts w:hint="eastAsia"/>
        </w:rPr>
      </w:pPr>
      <w:r>
        <w:rPr>
          <w:rFonts w:hint="eastAsia"/>
        </w:rPr>
        <w:t>信手</w:t>
      </w:r>
      <w:r>
        <w:rPr>
          <w:rFonts w:hint="eastAsia"/>
        </w:rPr>
        <w:t xml:space="preserve"> Faith, regarded as a hand grasping the precious truth of Buddha.</w:t>
      </w:r>
    </w:p>
    <w:p w14:paraId="7C0C6D8A" w14:textId="77777777" w:rsidR="00BF2840" w:rsidRDefault="00BF2840" w:rsidP="00BF2840"/>
    <w:p w14:paraId="03D341A5" w14:textId="77777777" w:rsidR="00BF2840" w:rsidRDefault="00BF2840" w:rsidP="00BF2840">
      <w:pPr>
        <w:rPr>
          <w:rFonts w:hint="eastAsia"/>
        </w:rPr>
      </w:pPr>
      <w:r>
        <w:rPr>
          <w:rFonts w:hint="eastAsia"/>
        </w:rPr>
        <w:t>信施</w:t>
      </w:r>
      <w:r>
        <w:rPr>
          <w:rFonts w:hint="eastAsia"/>
        </w:rPr>
        <w:t xml:space="preserve"> Almsgiving because of faith; the gifts of the faith.</w:t>
      </w:r>
    </w:p>
    <w:p w14:paraId="5A8A09D1" w14:textId="77777777" w:rsidR="00BF2840" w:rsidRDefault="00BF2840" w:rsidP="00BF2840"/>
    <w:p w14:paraId="7CA77D93" w14:textId="77777777" w:rsidR="00BF2840" w:rsidRDefault="00BF2840" w:rsidP="00BF2840">
      <w:pPr>
        <w:rPr>
          <w:rFonts w:hint="eastAsia"/>
        </w:rPr>
      </w:pPr>
      <w:r>
        <w:rPr>
          <w:rFonts w:hint="eastAsia"/>
        </w:rPr>
        <w:lastRenderedPageBreak/>
        <w:t>信根</w:t>
      </w:r>
      <w:r>
        <w:rPr>
          <w:rFonts w:hint="eastAsia"/>
        </w:rPr>
        <w:t xml:space="preserve"> </w:t>
      </w:r>
      <w:r>
        <w:rPr>
          <w:rFonts w:ascii="Cambria" w:hAnsi="Cambria" w:cs="Cambria"/>
        </w:rPr>
        <w:t>ś</w:t>
      </w:r>
      <w:r>
        <w:rPr>
          <w:rFonts w:hint="eastAsia"/>
        </w:rPr>
        <w:t>raddhendriya. Faith, one of the five roots or organs producing a sound moral life.</w:t>
      </w:r>
    </w:p>
    <w:p w14:paraId="40896AC3" w14:textId="77777777" w:rsidR="00BF2840" w:rsidRDefault="00BF2840" w:rsidP="00BF2840"/>
    <w:p w14:paraId="72D18624" w14:textId="77777777" w:rsidR="00BF2840" w:rsidRDefault="00BF2840" w:rsidP="00BF2840">
      <w:pPr>
        <w:rPr>
          <w:rFonts w:hint="eastAsia"/>
        </w:rPr>
      </w:pPr>
      <w:r>
        <w:rPr>
          <w:rFonts w:hint="eastAsia"/>
        </w:rPr>
        <w:t>信樂</w:t>
      </w:r>
      <w:r>
        <w:rPr>
          <w:rFonts w:hint="eastAsia"/>
        </w:rPr>
        <w:t xml:space="preserve"> To believe and rejoice in the dharma; the joy of believing.</w:t>
      </w:r>
    </w:p>
    <w:p w14:paraId="6B1401F8" w14:textId="77777777" w:rsidR="00BF2840" w:rsidRDefault="00BF2840" w:rsidP="00BF2840"/>
    <w:p w14:paraId="799C80B3" w14:textId="77777777" w:rsidR="00BF2840" w:rsidRDefault="00BF2840" w:rsidP="00BF2840">
      <w:pPr>
        <w:rPr>
          <w:rFonts w:hint="eastAsia"/>
        </w:rPr>
      </w:pPr>
      <w:r>
        <w:rPr>
          <w:rFonts w:hint="eastAsia"/>
        </w:rPr>
        <w:t>信水</w:t>
      </w:r>
      <w:r>
        <w:rPr>
          <w:rFonts w:hint="eastAsia"/>
        </w:rPr>
        <w:t xml:space="preserve"> Faith pure and purifying like water.</w:t>
      </w:r>
    </w:p>
    <w:p w14:paraId="04024BBE" w14:textId="77777777" w:rsidR="00BF2840" w:rsidRDefault="00BF2840" w:rsidP="00BF2840"/>
    <w:p w14:paraId="67205D1C" w14:textId="77777777" w:rsidR="00BF2840" w:rsidRDefault="00BF2840" w:rsidP="00BF2840">
      <w:pPr>
        <w:rPr>
          <w:rFonts w:hint="eastAsia"/>
        </w:rPr>
      </w:pPr>
      <w:r>
        <w:rPr>
          <w:rFonts w:hint="eastAsia"/>
        </w:rPr>
        <w:t>信海</w:t>
      </w:r>
      <w:r>
        <w:rPr>
          <w:rFonts w:hint="eastAsia"/>
        </w:rPr>
        <w:t xml:space="preserve"> The ocean of faith: the true virtue of the believing hear is vast and boundless as the ocean.</w:t>
      </w:r>
    </w:p>
    <w:p w14:paraId="5FA0F800" w14:textId="77777777" w:rsidR="00BF2840" w:rsidRDefault="00BF2840" w:rsidP="00BF2840"/>
    <w:p w14:paraId="3D57095E" w14:textId="77777777" w:rsidR="00BF2840" w:rsidRDefault="00BF2840" w:rsidP="00BF2840">
      <w:pPr>
        <w:rPr>
          <w:rFonts w:hint="eastAsia"/>
        </w:rPr>
      </w:pPr>
      <w:r>
        <w:rPr>
          <w:rFonts w:hint="eastAsia"/>
        </w:rPr>
        <w:t>信珠</w:t>
      </w:r>
      <w:r>
        <w:rPr>
          <w:rFonts w:hint="eastAsia"/>
        </w:rPr>
        <w:t xml:space="preserve"> The pearl of faith; as faith purifies the hear it is likened to a pearl of the purest water.</w:t>
      </w:r>
    </w:p>
    <w:p w14:paraId="4F0F2E2B" w14:textId="77777777" w:rsidR="00BF2840" w:rsidRDefault="00BF2840" w:rsidP="00BF2840"/>
    <w:p w14:paraId="146B0B5B" w14:textId="77777777" w:rsidR="00BF2840" w:rsidRDefault="00BF2840" w:rsidP="00BF2840">
      <w:r>
        <w:t>[297]</w:t>
      </w:r>
    </w:p>
    <w:p w14:paraId="699F4C77" w14:textId="77777777" w:rsidR="00BF2840" w:rsidRDefault="00BF2840" w:rsidP="00BF2840"/>
    <w:p w14:paraId="1F456A18" w14:textId="77777777" w:rsidR="00BF2840" w:rsidRDefault="00BF2840" w:rsidP="00BF2840">
      <w:pPr>
        <w:rPr>
          <w:rFonts w:hint="eastAsia"/>
        </w:rPr>
      </w:pPr>
      <w:r>
        <w:rPr>
          <w:rFonts w:hint="eastAsia"/>
        </w:rPr>
        <w:t>信現觀</w:t>
      </w:r>
      <w:r>
        <w:rPr>
          <w:rFonts w:hint="eastAsia"/>
        </w:rPr>
        <w:t xml:space="preserve"> Firm faith in the triratna as revealing true knowledge; one of the </w:t>
      </w:r>
      <w:r>
        <w:rPr>
          <w:rFonts w:hint="eastAsia"/>
        </w:rPr>
        <w:t>六現觀</w:t>
      </w:r>
      <w:r>
        <w:rPr>
          <w:rFonts w:hint="eastAsia"/>
        </w:rPr>
        <w:t>.</w:t>
      </w:r>
    </w:p>
    <w:p w14:paraId="4503CDAC" w14:textId="77777777" w:rsidR="00BF2840" w:rsidRDefault="00BF2840" w:rsidP="00BF2840"/>
    <w:p w14:paraId="3DF606BE" w14:textId="77777777" w:rsidR="00BF2840" w:rsidRDefault="00BF2840" w:rsidP="00BF2840">
      <w:pPr>
        <w:rPr>
          <w:rFonts w:hint="eastAsia"/>
        </w:rPr>
      </w:pPr>
      <w:r>
        <w:rPr>
          <w:rFonts w:hint="eastAsia"/>
        </w:rPr>
        <w:t>信種</w:t>
      </w:r>
      <w:r>
        <w:rPr>
          <w:rFonts w:hint="eastAsia"/>
        </w:rPr>
        <w:t xml:space="preserve"> The seed of faith.</w:t>
      </w:r>
    </w:p>
    <w:p w14:paraId="226D76E6" w14:textId="77777777" w:rsidR="00BF2840" w:rsidRDefault="00BF2840" w:rsidP="00BF2840"/>
    <w:p w14:paraId="5C772128" w14:textId="77777777" w:rsidR="00BF2840" w:rsidRDefault="00BF2840" w:rsidP="00BF2840">
      <w:pPr>
        <w:rPr>
          <w:rFonts w:hint="eastAsia"/>
        </w:rPr>
      </w:pPr>
      <w:r>
        <w:rPr>
          <w:rFonts w:hint="eastAsia"/>
        </w:rPr>
        <w:t>信藏</w:t>
      </w:r>
      <w:r>
        <w:rPr>
          <w:rFonts w:hint="eastAsia"/>
        </w:rPr>
        <w:t xml:space="preserve"> The treasury of faith (which contains all merits).</w:t>
      </w:r>
    </w:p>
    <w:p w14:paraId="613FDFEF" w14:textId="77777777" w:rsidR="00BF2840" w:rsidRDefault="00BF2840" w:rsidP="00BF2840"/>
    <w:p w14:paraId="6A7EBCF2" w14:textId="77777777" w:rsidR="00BF2840" w:rsidRDefault="00BF2840" w:rsidP="00BF2840">
      <w:pPr>
        <w:rPr>
          <w:rFonts w:hint="eastAsia"/>
        </w:rPr>
      </w:pPr>
      <w:r>
        <w:rPr>
          <w:rFonts w:hint="eastAsia"/>
        </w:rPr>
        <w:t>信行</w:t>
      </w:r>
      <w:r>
        <w:rPr>
          <w:rFonts w:hint="eastAsia"/>
        </w:rPr>
        <w:t xml:space="preserve"> Believing action; faith and practice. Action resulting from faith in another's teaching, in contrast with </w:t>
      </w:r>
      <w:r>
        <w:rPr>
          <w:rFonts w:hint="eastAsia"/>
        </w:rPr>
        <w:t>法行</w:t>
      </w:r>
      <w:r>
        <w:rPr>
          <w:rFonts w:hint="eastAsia"/>
        </w:rPr>
        <w:t xml:space="preserve"> action resulting from direct apprehension of the doctrine; the former is found among the </w:t>
      </w:r>
      <w:r>
        <w:rPr>
          <w:rFonts w:hint="eastAsia"/>
        </w:rPr>
        <w:t>鈍根</w:t>
      </w:r>
      <w:r>
        <w:rPr>
          <w:rFonts w:hint="eastAsia"/>
        </w:rPr>
        <w:t xml:space="preserve">, i.e. those of inferior ability, the latter among the </w:t>
      </w:r>
      <w:r>
        <w:rPr>
          <w:rFonts w:hint="eastAsia"/>
        </w:rPr>
        <w:t>利根</w:t>
      </w:r>
      <w:r>
        <w:rPr>
          <w:rFonts w:hint="eastAsia"/>
        </w:rPr>
        <w:t>, i.e. the mentally acute.</w:t>
      </w:r>
    </w:p>
    <w:p w14:paraId="1B238A0D" w14:textId="77777777" w:rsidR="00BF2840" w:rsidRDefault="00BF2840" w:rsidP="00BF2840"/>
    <w:p w14:paraId="3D73CB0C" w14:textId="77777777" w:rsidR="00BF2840" w:rsidRDefault="00BF2840" w:rsidP="00BF2840">
      <w:pPr>
        <w:rPr>
          <w:rFonts w:hint="eastAsia"/>
        </w:rPr>
      </w:pPr>
      <w:r>
        <w:rPr>
          <w:rFonts w:hint="eastAsia"/>
        </w:rPr>
        <w:t>信解</w:t>
      </w:r>
      <w:r>
        <w:rPr>
          <w:rFonts w:hint="eastAsia"/>
        </w:rPr>
        <w:t xml:space="preserve"> Faith and interpretation, i.e. to believe and understand or explain the doctrine; the dull or unintellectual believe, the intelligent interpret; also, faith rids of heresy, interpretation of ignorance.</w:t>
      </w:r>
    </w:p>
    <w:p w14:paraId="1E41594A" w14:textId="77777777" w:rsidR="00BF2840" w:rsidRDefault="00BF2840" w:rsidP="00BF2840"/>
    <w:p w14:paraId="4C0B1BC3" w14:textId="77777777" w:rsidR="00BF2840" w:rsidRDefault="00BF2840" w:rsidP="00BF2840">
      <w:pPr>
        <w:rPr>
          <w:rFonts w:hint="eastAsia"/>
        </w:rPr>
      </w:pPr>
      <w:r>
        <w:rPr>
          <w:rFonts w:hint="eastAsia"/>
        </w:rPr>
        <w:t>信解行證</w:t>
      </w:r>
      <w:r>
        <w:rPr>
          <w:rFonts w:hint="eastAsia"/>
        </w:rPr>
        <w:t xml:space="preserve"> Faith, interpretation, performance, and evidence or realization of the fruit of Buddha's doctrine.</w:t>
      </w:r>
    </w:p>
    <w:p w14:paraId="6134E44D" w14:textId="77777777" w:rsidR="00BF2840" w:rsidRDefault="00BF2840" w:rsidP="00BF2840"/>
    <w:p w14:paraId="45273D5B" w14:textId="77777777" w:rsidR="00BF2840" w:rsidRDefault="00BF2840" w:rsidP="00BF2840">
      <w:pPr>
        <w:rPr>
          <w:rFonts w:hint="eastAsia"/>
        </w:rPr>
      </w:pPr>
      <w:r>
        <w:rPr>
          <w:rFonts w:hint="eastAsia"/>
        </w:rPr>
        <w:lastRenderedPageBreak/>
        <w:t>信順</w:t>
      </w:r>
      <w:r>
        <w:rPr>
          <w:rFonts w:hint="eastAsia"/>
        </w:rPr>
        <w:t xml:space="preserve"> To believe and obey.</w:t>
      </w:r>
    </w:p>
    <w:p w14:paraId="0D69AEAB" w14:textId="77777777" w:rsidR="00BF2840" w:rsidRDefault="00BF2840" w:rsidP="00BF2840"/>
    <w:p w14:paraId="2A5E8B19" w14:textId="77777777" w:rsidR="00BF2840" w:rsidRDefault="00BF2840" w:rsidP="00BF2840">
      <w:pPr>
        <w:rPr>
          <w:rFonts w:hint="eastAsia"/>
        </w:rPr>
      </w:pPr>
      <w:r>
        <w:rPr>
          <w:rFonts w:hint="eastAsia"/>
        </w:rPr>
        <w:t>信首</w:t>
      </w:r>
      <w:r>
        <w:rPr>
          <w:rFonts w:hint="eastAsia"/>
        </w:rPr>
        <w:t xml:space="preserve"> Faith as the first and leading step.</w:t>
      </w:r>
    </w:p>
    <w:p w14:paraId="080B01AC" w14:textId="77777777" w:rsidR="00BF2840" w:rsidRDefault="00BF2840" w:rsidP="00BF2840"/>
    <w:p w14:paraId="294BD0D1" w14:textId="77777777" w:rsidR="00BF2840" w:rsidRDefault="00BF2840" w:rsidP="00BF2840">
      <w:pPr>
        <w:rPr>
          <w:rFonts w:hint="eastAsia"/>
        </w:rPr>
      </w:pPr>
      <w:r>
        <w:rPr>
          <w:rFonts w:hint="eastAsia"/>
        </w:rPr>
        <w:t>信鼓</w:t>
      </w:r>
      <w:r>
        <w:rPr>
          <w:rFonts w:hint="eastAsia"/>
        </w:rPr>
        <w:t xml:space="preserve"> The drum or stimulant of faith.</w:t>
      </w:r>
    </w:p>
    <w:p w14:paraId="5C96B7A4" w14:textId="77777777" w:rsidR="00BF2840" w:rsidRDefault="00BF2840" w:rsidP="00BF2840"/>
    <w:p w14:paraId="1D1006FE" w14:textId="77777777" w:rsidR="00BF2840" w:rsidRDefault="00BF2840" w:rsidP="00BF2840">
      <w:pPr>
        <w:rPr>
          <w:rFonts w:hint="eastAsia"/>
        </w:rPr>
      </w:pPr>
      <w:r>
        <w:rPr>
          <w:rFonts w:hint="eastAsia"/>
        </w:rPr>
        <w:t>冒</w:t>
      </w:r>
      <w:r>
        <w:rPr>
          <w:rFonts w:hint="eastAsia"/>
        </w:rPr>
        <w:t xml:space="preserve"> To risk; rash; counterfeit; introduce.</w:t>
      </w:r>
    </w:p>
    <w:p w14:paraId="0AE8EDC8" w14:textId="77777777" w:rsidR="00BF2840" w:rsidRDefault="00BF2840" w:rsidP="00BF2840"/>
    <w:p w14:paraId="24F6CB47" w14:textId="77777777" w:rsidR="00BF2840" w:rsidRDefault="00BF2840" w:rsidP="00BF2840">
      <w:pPr>
        <w:rPr>
          <w:rFonts w:hint="eastAsia"/>
        </w:rPr>
      </w:pPr>
      <w:r>
        <w:rPr>
          <w:rFonts w:hint="eastAsia"/>
        </w:rPr>
        <w:t>冒地</w:t>
      </w:r>
      <w:r>
        <w:rPr>
          <w:rFonts w:hint="eastAsia"/>
        </w:rPr>
        <w:t xml:space="preserve"> bodhi.</w:t>
      </w:r>
    </w:p>
    <w:p w14:paraId="2AE1306C" w14:textId="77777777" w:rsidR="00BF2840" w:rsidRDefault="00BF2840" w:rsidP="00BF2840"/>
    <w:p w14:paraId="1C0B599B" w14:textId="77777777" w:rsidR="00BF2840" w:rsidRDefault="00BF2840" w:rsidP="00BF2840">
      <w:pPr>
        <w:rPr>
          <w:rFonts w:hint="eastAsia"/>
        </w:rPr>
      </w:pPr>
      <w:r>
        <w:rPr>
          <w:rFonts w:hint="eastAsia"/>
        </w:rPr>
        <w:t>冒地質多</w:t>
      </w:r>
      <w:r>
        <w:rPr>
          <w:rFonts w:hint="eastAsia"/>
        </w:rPr>
        <w:t xml:space="preserve"> bodhicitta, the enlightened mind, idem </w:t>
      </w:r>
      <w:r>
        <w:rPr>
          <w:rFonts w:hint="eastAsia"/>
        </w:rPr>
        <w:t>善提心</w:t>
      </w:r>
      <w:r>
        <w:rPr>
          <w:rFonts w:hint="eastAsia"/>
        </w:rPr>
        <w:t>.</w:t>
      </w:r>
    </w:p>
    <w:p w14:paraId="7A7955E3" w14:textId="77777777" w:rsidR="00BF2840" w:rsidRDefault="00BF2840" w:rsidP="00BF2840"/>
    <w:p w14:paraId="1BE0E9B7" w14:textId="77777777" w:rsidR="00BF2840" w:rsidRDefault="00BF2840" w:rsidP="00BF2840">
      <w:pPr>
        <w:rPr>
          <w:rFonts w:hint="eastAsia"/>
        </w:rPr>
      </w:pPr>
      <w:r>
        <w:rPr>
          <w:rFonts w:hint="eastAsia"/>
        </w:rPr>
        <w:t>冒地薩恒嚩</w:t>
      </w:r>
      <w:r>
        <w:rPr>
          <w:rFonts w:hint="eastAsia"/>
        </w:rPr>
        <w:t xml:space="preserve"> Bodhisattva. Cf. </w:t>
      </w:r>
      <w:r>
        <w:rPr>
          <w:rFonts w:hint="eastAsia"/>
        </w:rPr>
        <w:t>菩提</w:t>
      </w:r>
      <w:r>
        <w:rPr>
          <w:rFonts w:hint="eastAsia"/>
        </w:rPr>
        <w:t>.</w:t>
      </w:r>
    </w:p>
    <w:p w14:paraId="1E72DBE3" w14:textId="77777777" w:rsidR="00BF2840" w:rsidRDefault="00BF2840" w:rsidP="00BF2840"/>
    <w:p w14:paraId="376A551A" w14:textId="77777777" w:rsidR="00BF2840" w:rsidRDefault="00BF2840" w:rsidP="00BF2840">
      <w:pPr>
        <w:rPr>
          <w:rFonts w:hint="eastAsia"/>
        </w:rPr>
      </w:pPr>
      <w:r>
        <w:rPr>
          <w:rFonts w:hint="eastAsia"/>
        </w:rPr>
        <w:t>則</w:t>
      </w:r>
      <w:r>
        <w:rPr>
          <w:rFonts w:hint="eastAsia"/>
        </w:rPr>
        <w:t xml:space="preserve"> Pattern, rule; then, therefore.</w:t>
      </w:r>
    </w:p>
    <w:p w14:paraId="054FA4C9" w14:textId="77777777" w:rsidR="00BF2840" w:rsidRDefault="00BF2840" w:rsidP="00BF2840"/>
    <w:p w14:paraId="5B715A6E" w14:textId="77777777" w:rsidR="00BF2840" w:rsidRDefault="00BF2840" w:rsidP="00BF2840">
      <w:pPr>
        <w:rPr>
          <w:rFonts w:hint="eastAsia"/>
        </w:rPr>
      </w:pPr>
      <w:r>
        <w:rPr>
          <w:rFonts w:hint="eastAsia"/>
        </w:rPr>
        <w:t>則劇</w:t>
      </w:r>
      <w:r>
        <w:rPr>
          <w:rFonts w:hint="eastAsia"/>
        </w:rPr>
        <w:t xml:space="preserve"> To play; a form of play.</w:t>
      </w:r>
    </w:p>
    <w:p w14:paraId="26A71CA2" w14:textId="77777777" w:rsidR="00BF2840" w:rsidRDefault="00BF2840" w:rsidP="00BF2840"/>
    <w:p w14:paraId="74023130" w14:textId="77777777" w:rsidR="00BF2840" w:rsidRDefault="00BF2840" w:rsidP="00BF2840">
      <w:pPr>
        <w:rPr>
          <w:rFonts w:hint="eastAsia"/>
        </w:rPr>
      </w:pPr>
      <w:r>
        <w:rPr>
          <w:rFonts w:hint="eastAsia"/>
        </w:rPr>
        <w:t>剃</w:t>
      </w:r>
      <w:r>
        <w:rPr>
          <w:rFonts w:hint="eastAsia"/>
        </w:rPr>
        <w:t xml:space="preserve"> To shave.</w:t>
      </w:r>
    </w:p>
    <w:p w14:paraId="13260370" w14:textId="77777777" w:rsidR="00BF2840" w:rsidRDefault="00BF2840" w:rsidP="00BF2840"/>
    <w:p w14:paraId="345EA30D" w14:textId="77777777" w:rsidR="00BF2840" w:rsidRDefault="00BF2840" w:rsidP="00BF2840">
      <w:pPr>
        <w:rPr>
          <w:rFonts w:hint="eastAsia"/>
        </w:rPr>
      </w:pPr>
      <w:r>
        <w:rPr>
          <w:rFonts w:hint="eastAsia"/>
        </w:rPr>
        <w:t>剃刀</w:t>
      </w:r>
      <w:r>
        <w:rPr>
          <w:rFonts w:hint="eastAsia"/>
        </w:rPr>
        <w:t xml:space="preserve"> A razor.</w:t>
      </w:r>
    </w:p>
    <w:p w14:paraId="2DA1E884" w14:textId="77777777" w:rsidR="00BF2840" w:rsidRDefault="00BF2840" w:rsidP="00BF2840"/>
    <w:p w14:paraId="3761CBAC" w14:textId="77777777" w:rsidR="00BF2840" w:rsidRDefault="00BF2840" w:rsidP="00BF2840">
      <w:pPr>
        <w:rPr>
          <w:rFonts w:hint="eastAsia"/>
        </w:rPr>
      </w:pPr>
      <w:r>
        <w:rPr>
          <w:rFonts w:hint="eastAsia"/>
        </w:rPr>
        <w:t>剃頭</w:t>
      </w:r>
      <w:r>
        <w:rPr>
          <w:rFonts w:hint="eastAsia"/>
        </w:rPr>
        <w:t xml:space="preserve"> To shave the head.</w:t>
      </w:r>
    </w:p>
    <w:p w14:paraId="3DCF5668" w14:textId="77777777" w:rsidR="00BF2840" w:rsidRDefault="00BF2840" w:rsidP="00BF2840"/>
    <w:p w14:paraId="5632B437" w14:textId="77777777" w:rsidR="00BF2840" w:rsidRDefault="00BF2840" w:rsidP="00BF2840">
      <w:pPr>
        <w:rPr>
          <w:rFonts w:hint="eastAsia"/>
        </w:rPr>
      </w:pPr>
      <w:r>
        <w:rPr>
          <w:rFonts w:hint="eastAsia"/>
        </w:rPr>
        <w:t>剃髮</w:t>
      </w:r>
      <w:r>
        <w:rPr>
          <w:rFonts w:hint="eastAsia"/>
        </w:rPr>
        <w:t xml:space="preserve"> To shave the hair, following </w:t>
      </w:r>
      <w:r>
        <w:rPr>
          <w:rFonts w:ascii="Cambria" w:hAnsi="Cambria" w:cs="Cambria"/>
        </w:rPr>
        <w:t>Ś</w:t>
      </w:r>
      <w:r>
        <w:rPr>
          <w:rFonts w:ascii="等线" w:eastAsia="等线" w:hAnsi="等线" w:cs="等线" w:hint="eastAsia"/>
        </w:rPr>
        <w:t>ā</w:t>
      </w:r>
      <w:r>
        <w:rPr>
          <w:rFonts w:hint="eastAsia"/>
        </w:rPr>
        <w:t>kyamuni, who cut off his locks with a sharp sword or knife to signify his cutting himself off from the world.</w:t>
      </w:r>
    </w:p>
    <w:p w14:paraId="7238730D" w14:textId="77777777" w:rsidR="00BF2840" w:rsidRDefault="00BF2840" w:rsidP="00BF2840"/>
    <w:p w14:paraId="7AA2A817" w14:textId="77777777" w:rsidR="00BF2840" w:rsidRDefault="00BF2840" w:rsidP="00BF2840">
      <w:pPr>
        <w:rPr>
          <w:rFonts w:hint="eastAsia"/>
        </w:rPr>
      </w:pPr>
      <w:r>
        <w:rPr>
          <w:rFonts w:hint="eastAsia"/>
        </w:rPr>
        <w:t>前</w:t>
      </w:r>
      <w:r>
        <w:rPr>
          <w:rFonts w:hint="eastAsia"/>
        </w:rPr>
        <w:t xml:space="preserve"> p</w:t>
      </w:r>
      <w:r>
        <w:rPr>
          <w:rFonts w:hint="eastAsia"/>
        </w:rPr>
        <w:t>ū</w:t>
      </w:r>
      <w:r>
        <w:rPr>
          <w:rFonts w:hint="eastAsia"/>
        </w:rPr>
        <w:t>rva. Before; former, previous; in front.</w:t>
      </w:r>
    </w:p>
    <w:p w14:paraId="4D1769A0" w14:textId="77777777" w:rsidR="00BF2840" w:rsidRDefault="00BF2840" w:rsidP="00BF2840"/>
    <w:p w14:paraId="163BEEED" w14:textId="77777777" w:rsidR="00BF2840" w:rsidRDefault="00BF2840" w:rsidP="00BF2840">
      <w:pPr>
        <w:rPr>
          <w:rFonts w:hint="eastAsia"/>
        </w:rPr>
      </w:pPr>
      <w:r>
        <w:rPr>
          <w:rFonts w:hint="eastAsia"/>
        </w:rPr>
        <w:t>前世</w:t>
      </w:r>
      <w:r>
        <w:rPr>
          <w:rFonts w:hint="eastAsia"/>
        </w:rPr>
        <w:t xml:space="preserve"> </w:t>
      </w:r>
      <w:r>
        <w:rPr>
          <w:rFonts w:hint="eastAsia"/>
        </w:rPr>
        <w:t>前生</w:t>
      </w:r>
      <w:r>
        <w:rPr>
          <w:rFonts w:hint="eastAsia"/>
        </w:rPr>
        <w:t xml:space="preserve"> Former life or lives.</w:t>
      </w:r>
    </w:p>
    <w:p w14:paraId="1449BEBC" w14:textId="77777777" w:rsidR="00BF2840" w:rsidRDefault="00BF2840" w:rsidP="00BF2840"/>
    <w:p w14:paraId="6C26F475" w14:textId="77777777" w:rsidR="00BF2840" w:rsidRDefault="00BF2840" w:rsidP="00BF2840">
      <w:pPr>
        <w:rPr>
          <w:rFonts w:hint="eastAsia"/>
        </w:rPr>
      </w:pPr>
      <w:r>
        <w:rPr>
          <w:rFonts w:hint="eastAsia"/>
        </w:rPr>
        <w:t>前中後</w:t>
      </w:r>
      <w:r>
        <w:rPr>
          <w:rFonts w:hint="eastAsia"/>
        </w:rPr>
        <w:t xml:space="preserve"> Former, intermediate, after.</w:t>
      </w:r>
    </w:p>
    <w:p w14:paraId="2D7D1541" w14:textId="77777777" w:rsidR="00BF2840" w:rsidRDefault="00BF2840" w:rsidP="00BF2840"/>
    <w:p w14:paraId="32A5360E" w14:textId="77777777" w:rsidR="00BF2840" w:rsidRDefault="00BF2840" w:rsidP="00BF2840">
      <w:pPr>
        <w:rPr>
          <w:rFonts w:hint="eastAsia"/>
        </w:rPr>
      </w:pPr>
      <w:r>
        <w:rPr>
          <w:rFonts w:hint="eastAsia"/>
        </w:rPr>
        <w:t>前佛</w:t>
      </w:r>
      <w:r>
        <w:rPr>
          <w:rFonts w:hint="eastAsia"/>
        </w:rPr>
        <w:t xml:space="preserve"> A preceding Buddha; former Buddhas who have entered into nirvana.</w:t>
      </w:r>
    </w:p>
    <w:p w14:paraId="07178FF4" w14:textId="77777777" w:rsidR="00BF2840" w:rsidRDefault="00BF2840" w:rsidP="00BF2840"/>
    <w:p w14:paraId="2DFA4774" w14:textId="77777777" w:rsidR="00BF2840" w:rsidRDefault="00BF2840" w:rsidP="00BF2840">
      <w:pPr>
        <w:rPr>
          <w:rFonts w:hint="eastAsia"/>
        </w:rPr>
      </w:pPr>
      <w:r>
        <w:rPr>
          <w:rFonts w:hint="eastAsia"/>
        </w:rPr>
        <w:t>前堂</w:t>
      </w:r>
      <w:r>
        <w:rPr>
          <w:rFonts w:hint="eastAsia"/>
        </w:rPr>
        <w:t xml:space="preserve"> The front hall, or its front part.</w:t>
      </w:r>
    </w:p>
    <w:p w14:paraId="7593EF60" w14:textId="77777777" w:rsidR="00BF2840" w:rsidRDefault="00BF2840" w:rsidP="00BF2840"/>
    <w:p w14:paraId="47532598" w14:textId="77777777" w:rsidR="00BF2840" w:rsidRDefault="00BF2840" w:rsidP="00BF2840">
      <w:pPr>
        <w:rPr>
          <w:rFonts w:hint="eastAsia"/>
        </w:rPr>
      </w:pPr>
      <w:r>
        <w:rPr>
          <w:rFonts w:hint="eastAsia"/>
        </w:rPr>
        <w:t>前塵</w:t>
      </w:r>
      <w:r>
        <w:rPr>
          <w:rFonts w:hint="eastAsia"/>
        </w:rPr>
        <w:t xml:space="preserve"> Previous impure condition (influencing the succeeding stage or stages).</w:t>
      </w:r>
    </w:p>
    <w:p w14:paraId="5BD60B76" w14:textId="77777777" w:rsidR="00BF2840" w:rsidRDefault="00BF2840" w:rsidP="00BF2840"/>
    <w:p w14:paraId="3D82A681" w14:textId="77777777" w:rsidR="00BF2840" w:rsidRDefault="00BF2840" w:rsidP="00BF2840">
      <w:pPr>
        <w:rPr>
          <w:rFonts w:hint="eastAsia"/>
        </w:rPr>
      </w:pPr>
      <w:r>
        <w:rPr>
          <w:rFonts w:hint="eastAsia"/>
        </w:rPr>
        <w:t>前正覺山</w:t>
      </w:r>
      <w:r>
        <w:rPr>
          <w:rFonts w:hint="eastAsia"/>
        </w:rPr>
        <w:t xml:space="preserve"> Pr</w:t>
      </w:r>
      <w:r>
        <w:rPr>
          <w:rFonts w:hint="eastAsia"/>
        </w:rPr>
        <w:t>ā</w:t>
      </w:r>
      <w:r>
        <w:rPr>
          <w:rFonts w:hint="eastAsia"/>
        </w:rPr>
        <w:t xml:space="preserve">gbodhi, v. </w:t>
      </w:r>
      <w:r>
        <w:rPr>
          <w:rFonts w:hint="eastAsia"/>
        </w:rPr>
        <w:t>鉢</w:t>
      </w:r>
      <w:r>
        <w:rPr>
          <w:rFonts w:hint="eastAsia"/>
        </w:rPr>
        <w:t xml:space="preserve"> A mountain in Magadha, reported to have been ascended by </w:t>
      </w:r>
      <w:r>
        <w:rPr>
          <w:rFonts w:ascii="Cambria" w:hAnsi="Cambria" w:cs="Cambria"/>
        </w:rPr>
        <w:t>Ś</w:t>
      </w:r>
      <w:r>
        <w:rPr>
          <w:rFonts w:ascii="等线" w:eastAsia="等线" w:hAnsi="等线" w:cs="等线" w:hint="eastAsia"/>
        </w:rPr>
        <w:t>ā</w:t>
      </w:r>
      <w:r>
        <w:rPr>
          <w:rFonts w:hint="eastAsia"/>
        </w:rPr>
        <w:t>kyamuni before his enlightenment, hence its name.</w:t>
      </w:r>
    </w:p>
    <w:p w14:paraId="583A6746" w14:textId="77777777" w:rsidR="00BF2840" w:rsidRDefault="00BF2840" w:rsidP="00BF2840"/>
    <w:p w14:paraId="5398BC0C" w14:textId="77777777" w:rsidR="00BF2840" w:rsidRDefault="00BF2840" w:rsidP="00BF2840">
      <w:pPr>
        <w:rPr>
          <w:rFonts w:hint="eastAsia"/>
        </w:rPr>
      </w:pPr>
      <w:r>
        <w:rPr>
          <w:rFonts w:hint="eastAsia"/>
        </w:rPr>
        <w:t>前身</w:t>
      </w:r>
      <w:r>
        <w:rPr>
          <w:rFonts w:hint="eastAsia"/>
        </w:rPr>
        <w:t xml:space="preserve"> The previous body, or incarnation.</w:t>
      </w:r>
    </w:p>
    <w:p w14:paraId="25730D79" w14:textId="77777777" w:rsidR="00BF2840" w:rsidRDefault="00BF2840" w:rsidP="00BF2840"/>
    <w:p w14:paraId="49D8B120" w14:textId="77777777" w:rsidR="00BF2840" w:rsidRDefault="00BF2840" w:rsidP="00BF2840">
      <w:pPr>
        <w:rPr>
          <w:rFonts w:hint="eastAsia"/>
        </w:rPr>
      </w:pPr>
      <w:r>
        <w:rPr>
          <w:rFonts w:hint="eastAsia"/>
        </w:rPr>
        <w:t>前後際斷</w:t>
      </w:r>
      <w:r>
        <w:rPr>
          <w:rFonts w:hint="eastAsia"/>
        </w:rPr>
        <w:t xml:space="preserve"> Discontinuous function, though seemingly continuous, e.g. a 'Catherine-wheel,' or torch whirled around.</w:t>
      </w:r>
    </w:p>
    <w:p w14:paraId="190FEE1F" w14:textId="77777777" w:rsidR="00BF2840" w:rsidRDefault="00BF2840" w:rsidP="00BF2840"/>
    <w:p w14:paraId="132ED868" w14:textId="77777777" w:rsidR="00BF2840" w:rsidRDefault="00BF2840" w:rsidP="00BF2840">
      <w:pPr>
        <w:rPr>
          <w:rFonts w:hint="eastAsia"/>
        </w:rPr>
      </w:pPr>
      <w:r>
        <w:rPr>
          <w:rFonts w:hint="eastAsia"/>
        </w:rPr>
        <w:t>剌</w:t>
      </w:r>
      <w:r>
        <w:rPr>
          <w:rFonts w:hint="eastAsia"/>
        </w:rPr>
        <w:t xml:space="preserve"> To cut, slash; translit. la, ra, ya.</w:t>
      </w:r>
    </w:p>
    <w:p w14:paraId="0730C9A7" w14:textId="77777777" w:rsidR="00BF2840" w:rsidRDefault="00BF2840" w:rsidP="00BF2840"/>
    <w:p w14:paraId="75B4C429" w14:textId="77777777" w:rsidR="00BF2840" w:rsidRDefault="00BF2840" w:rsidP="00BF2840">
      <w:r>
        <w:rPr>
          <w:rFonts w:hint="eastAsia"/>
        </w:rPr>
        <w:t>剌瑟胝</w:t>
      </w:r>
      <w:r>
        <w:t xml:space="preserve"> yaṣṭi, pole, staff, stick, intp. flagpole.</w:t>
      </w:r>
    </w:p>
    <w:p w14:paraId="32D65773" w14:textId="77777777" w:rsidR="00BF2840" w:rsidRDefault="00BF2840" w:rsidP="00BF2840"/>
    <w:p w14:paraId="63E5A8AC" w14:textId="77777777" w:rsidR="00BF2840" w:rsidRDefault="00BF2840" w:rsidP="00BF2840">
      <w:r>
        <w:rPr>
          <w:rFonts w:hint="eastAsia"/>
        </w:rPr>
        <w:t>剌竭節</w:t>
      </w:r>
      <w:r>
        <w:t xml:space="preserve"> (or </w:t>
      </w:r>
      <w:r>
        <w:rPr>
          <w:rFonts w:hint="eastAsia"/>
        </w:rPr>
        <w:t>糲竭節</w:t>
      </w:r>
      <w:r>
        <w:t>) laguḍa, a staff, stick.</w:t>
      </w:r>
    </w:p>
    <w:p w14:paraId="7C84BCC7" w14:textId="77777777" w:rsidR="00BF2840" w:rsidRDefault="00BF2840" w:rsidP="00BF2840"/>
    <w:p w14:paraId="0B4B0686" w14:textId="77777777" w:rsidR="00BF2840" w:rsidRDefault="00BF2840" w:rsidP="00BF2840">
      <w:pPr>
        <w:rPr>
          <w:rFonts w:hint="eastAsia"/>
        </w:rPr>
      </w:pPr>
      <w:r>
        <w:rPr>
          <w:rFonts w:hint="eastAsia"/>
        </w:rPr>
        <w:t>剌那</w:t>
      </w:r>
      <w:r>
        <w:rPr>
          <w:rFonts w:hint="eastAsia"/>
        </w:rPr>
        <w:t xml:space="preserve"> cf. </w:t>
      </w:r>
      <w:r>
        <w:rPr>
          <w:rFonts w:hint="eastAsia"/>
        </w:rPr>
        <w:t>囉</w:t>
      </w:r>
      <w:r>
        <w:rPr>
          <w:rFonts w:hint="eastAsia"/>
        </w:rPr>
        <w:t xml:space="preserve">, </w:t>
      </w:r>
      <w:r>
        <w:rPr>
          <w:rFonts w:hint="eastAsia"/>
        </w:rPr>
        <w:t>羅</w:t>
      </w:r>
      <w:r>
        <w:rPr>
          <w:rFonts w:hint="eastAsia"/>
        </w:rPr>
        <w:t xml:space="preserve"> ratna, precious thing, jewel, etc.</w:t>
      </w:r>
    </w:p>
    <w:p w14:paraId="5845E944" w14:textId="77777777" w:rsidR="00BF2840" w:rsidRDefault="00BF2840" w:rsidP="00BF2840"/>
    <w:p w14:paraId="0D12C473" w14:textId="77777777" w:rsidR="00BF2840" w:rsidRDefault="00BF2840" w:rsidP="00BF2840">
      <w:pPr>
        <w:rPr>
          <w:rFonts w:hint="eastAsia"/>
        </w:rPr>
      </w:pPr>
      <w:r>
        <w:rPr>
          <w:rFonts w:hint="eastAsia"/>
        </w:rPr>
        <w:t>剌那尸棄</w:t>
      </w:r>
      <w:r>
        <w:rPr>
          <w:rFonts w:hint="eastAsia"/>
        </w:rPr>
        <w:t xml:space="preserve"> Ratna</w:t>
      </w:r>
      <w:r>
        <w:rPr>
          <w:rFonts w:ascii="Cambria" w:hAnsi="Cambria" w:cs="Cambria"/>
        </w:rPr>
        <w:t>ś</w:t>
      </w:r>
      <w:r>
        <w:rPr>
          <w:rFonts w:hint="eastAsia"/>
        </w:rPr>
        <w:t xml:space="preserve">ikhin, cf. </w:t>
      </w:r>
      <w:r>
        <w:rPr>
          <w:rFonts w:hint="eastAsia"/>
        </w:rPr>
        <w:t>尸棄</w:t>
      </w:r>
      <w:r>
        <w:rPr>
          <w:rFonts w:hint="eastAsia"/>
        </w:rPr>
        <w:t>, 'the 999th Buddha of the preceding kalpa, the second of the Sapta Buddha.' Eitel.</w:t>
      </w:r>
    </w:p>
    <w:p w14:paraId="24073517" w14:textId="77777777" w:rsidR="00BF2840" w:rsidRDefault="00BF2840" w:rsidP="00BF2840"/>
    <w:p w14:paraId="438C6781" w14:textId="77777777" w:rsidR="00BF2840" w:rsidRDefault="00BF2840" w:rsidP="00BF2840">
      <w:pPr>
        <w:rPr>
          <w:rFonts w:hint="eastAsia"/>
        </w:rPr>
      </w:pPr>
      <w:r>
        <w:rPr>
          <w:rFonts w:hint="eastAsia"/>
        </w:rPr>
        <w:t>剌那伽羅</w:t>
      </w:r>
      <w:r>
        <w:rPr>
          <w:rFonts w:hint="eastAsia"/>
        </w:rPr>
        <w:t xml:space="preserve"> Ratn</w:t>
      </w:r>
      <w:r>
        <w:rPr>
          <w:rFonts w:hint="eastAsia"/>
        </w:rPr>
        <w:t>ā</w:t>
      </w:r>
      <w:r>
        <w:rPr>
          <w:rFonts w:hint="eastAsia"/>
        </w:rPr>
        <w:t>kara, a 'jewel-mine, the ocean' (M. W.), intp. jewel-heap; name of a Buddha and Bodhisattva; the 112th Buddha of the present kalpa; also of 'a native of Vai</w:t>
      </w:r>
      <w:r>
        <w:rPr>
          <w:rFonts w:ascii="Cambria" w:hAnsi="Cambria" w:cs="Cambria"/>
        </w:rPr>
        <w:t>ś</w:t>
      </w:r>
      <w:r>
        <w:rPr>
          <w:rFonts w:ascii="等线" w:eastAsia="等线" w:hAnsi="等线" w:cs="等线" w:hint="eastAsia"/>
        </w:rPr>
        <w:t>ā</w:t>
      </w:r>
      <w:r>
        <w:rPr>
          <w:rFonts w:hint="eastAsia"/>
        </w:rPr>
        <w:t>l</w:t>
      </w:r>
      <w:r>
        <w:rPr>
          <w:rFonts w:hint="eastAsia"/>
        </w:rPr>
        <w:t>ī</w:t>
      </w:r>
      <w:r>
        <w:rPr>
          <w:rFonts w:hint="eastAsia"/>
        </w:rPr>
        <w:t xml:space="preserve">, contemporary of </w:t>
      </w:r>
      <w:r>
        <w:rPr>
          <w:rFonts w:ascii="Cambria" w:hAnsi="Cambria" w:cs="Cambria"/>
        </w:rPr>
        <w:t>Ś</w:t>
      </w:r>
      <w:r>
        <w:rPr>
          <w:rFonts w:ascii="等线" w:eastAsia="等线" w:hAnsi="等线" w:cs="等线" w:hint="eastAsia"/>
        </w:rPr>
        <w:t>ā</w:t>
      </w:r>
      <w:r>
        <w:rPr>
          <w:rFonts w:hint="eastAsia"/>
        </w:rPr>
        <w:t>kyamuni.'</w:t>
      </w:r>
    </w:p>
    <w:p w14:paraId="7C6BA9E2" w14:textId="77777777" w:rsidR="00BF2840" w:rsidRDefault="00BF2840" w:rsidP="00BF2840"/>
    <w:p w14:paraId="49614421" w14:textId="77777777" w:rsidR="00BF2840" w:rsidRDefault="00BF2840" w:rsidP="00BF2840">
      <w:pPr>
        <w:rPr>
          <w:rFonts w:hint="eastAsia"/>
        </w:rPr>
      </w:pPr>
      <w:r>
        <w:rPr>
          <w:rFonts w:hint="eastAsia"/>
        </w:rPr>
        <w:t>剌闍</w:t>
      </w:r>
      <w:r>
        <w:rPr>
          <w:rFonts w:hint="eastAsia"/>
        </w:rPr>
        <w:t xml:space="preserve"> </w:t>
      </w:r>
      <w:r>
        <w:rPr>
          <w:rFonts w:hint="eastAsia"/>
        </w:rPr>
        <w:t>囉惹</w:t>
      </w:r>
      <w:r>
        <w:rPr>
          <w:rFonts w:hint="eastAsia"/>
        </w:rPr>
        <w:t xml:space="preserve"> rajas, atmosphere, vapour, gloom, dust, dirt, etc.; intp. dust, minute; also hatred, suffering.</w:t>
      </w:r>
    </w:p>
    <w:p w14:paraId="337F77BC" w14:textId="77777777" w:rsidR="00BF2840" w:rsidRDefault="00BF2840" w:rsidP="00BF2840"/>
    <w:p w14:paraId="3C2147A8" w14:textId="77777777" w:rsidR="00BF2840" w:rsidRDefault="00BF2840" w:rsidP="00BF2840">
      <w:pPr>
        <w:rPr>
          <w:rFonts w:hint="eastAsia"/>
        </w:rPr>
      </w:pPr>
      <w:r>
        <w:rPr>
          <w:rFonts w:hint="eastAsia"/>
        </w:rPr>
        <w:t>敕</w:t>
      </w:r>
      <w:r>
        <w:rPr>
          <w:rFonts w:hint="eastAsia"/>
        </w:rPr>
        <w:t xml:space="preserve"> Imperial commands.</w:t>
      </w:r>
    </w:p>
    <w:p w14:paraId="63C6C222" w14:textId="77777777" w:rsidR="00BF2840" w:rsidRDefault="00BF2840" w:rsidP="00BF2840"/>
    <w:p w14:paraId="5B1284D7" w14:textId="77777777" w:rsidR="00BF2840" w:rsidRDefault="00BF2840" w:rsidP="00BF2840">
      <w:pPr>
        <w:rPr>
          <w:rFonts w:hint="eastAsia"/>
        </w:rPr>
      </w:pPr>
      <w:r>
        <w:rPr>
          <w:rFonts w:hint="eastAsia"/>
        </w:rPr>
        <w:t>敕命</w:t>
      </w:r>
      <w:r>
        <w:rPr>
          <w:rFonts w:hint="eastAsia"/>
        </w:rPr>
        <w:t xml:space="preserve"> The sovereign commands of the Buddha.</w:t>
      </w:r>
    </w:p>
    <w:p w14:paraId="707F1AEC" w14:textId="77777777" w:rsidR="00BF2840" w:rsidRDefault="00BF2840" w:rsidP="00BF2840"/>
    <w:p w14:paraId="5738C260" w14:textId="77777777" w:rsidR="00BF2840" w:rsidRDefault="00BF2840" w:rsidP="00BF2840">
      <w:pPr>
        <w:rPr>
          <w:rFonts w:hint="eastAsia"/>
        </w:rPr>
      </w:pPr>
      <w:r>
        <w:rPr>
          <w:rFonts w:hint="eastAsia"/>
        </w:rPr>
        <w:t>勇</w:t>
      </w:r>
      <w:r>
        <w:rPr>
          <w:rFonts w:hint="eastAsia"/>
        </w:rPr>
        <w:t xml:space="preserve"> Brave, bold, courageous, fearless.</w:t>
      </w:r>
    </w:p>
    <w:p w14:paraId="3785B36B" w14:textId="77777777" w:rsidR="00BF2840" w:rsidRDefault="00BF2840" w:rsidP="00BF2840"/>
    <w:p w14:paraId="1F40E1D8" w14:textId="77777777" w:rsidR="00BF2840" w:rsidRDefault="00BF2840" w:rsidP="00BF2840">
      <w:pPr>
        <w:rPr>
          <w:rFonts w:hint="eastAsia"/>
        </w:rPr>
      </w:pPr>
      <w:r>
        <w:rPr>
          <w:rFonts w:hint="eastAsia"/>
        </w:rPr>
        <w:t>勇猛精進</w:t>
      </w:r>
      <w:r>
        <w:rPr>
          <w:rFonts w:hint="eastAsia"/>
        </w:rPr>
        <w:t xml:space="preserve"> Bold advance, or progress.</w:t>
      </w:r>
    </w:p>
    <w:p w14:paraId="1724EA5F" w14:textId="77777777" w:rsidR="00BF2840" w:rsidRDefault="00BF2840" w:rsidP="00BF2840"/>
    <w:p w14:paraId="7E3FFC40" w14:textId="77777777" w:rsidR="00BF2840" w:rsidRDefault="00BF2840" w:rsidP="00BF2840">
      <w:pPr>
        <w:rPr>
          <w:rFonts w:hint="eastAsia"/>
        </w:rPr>
      </w:pPr>
      <w:r>
        <w:rPr>
          <w:rFonts w:hint="eastAsia"/>
        </w:rPr>
        <w:t>勇施菩薩</w:t>
      </w:r>
      <w:r>
        <w:rPr>
          <w:rFonts w:hint="eastAsia"/>
        </w:rPr>
        <w:t xml:space="preserve"> Pradh</w:t>
      </w:r>
      <w:r>
        <w:rPr>
          <w:rFonts w:hint="eastAsia"/>
        </w:rPr>
        <w:t>ā</w:t>
      </w:r>
      <w:r>
        <w:rPr>
          <w:rFonts w:hint="eastAsia"/>
        </w:rPr>
        <w:t>na</w:t>
      </w:r>
      <w:r>
        <w:rPr>
          <w:rFonts w:ascii="Cambria" w:hAnsi="Cambria" w:cs="Cambria"/>
        </w:rPr>
        <w:t>ś</w:t>
      </w:r>
      <w:r>
        <w:rPr>
          <w:rFonts w:ascii="等线" w:eastAsia="等线" w:hAnsi="等线" w:cs="等线" w:hint="eastAsia"/>
        </w:rPr>
        <w:t>ū</w:t>
      </w:r>
      <w:r>
        <w:rPr>
          <w:rFonts w:hint="eastAsia"/>
        </w:rPr>
        <w:t xml:space="preserve">ra, a Bodhisattva now in </w:t>
      </w:r>
      <w:r>
        <w:rPr>
          <w:rFonts w:ascii="Cambria" w:hAnsi="Cambria" w:cs="Cambria"/>
        </w:rPr>
        <w:t>Ś</w:t>
      </w:r>
      <w:r>
        <w:rPr>
          <w:rFonts w:ascii="等线" w:eastAsia="等线" w:hAnsi="等线" w:cs="等线" w:hint="eastAsia"/>
        </w:rPr>
        <w:t>ā</w:t>
      </w:r>
      <w:r>
        <w:rPr>
          <w:rFonts w:hint="eastAsia"/>
        </w:rPr>
        <w:t>kyamuni's retinue.</w:t>
      </w:r>
    </w:p>
    <w:p w14:paraId="77BD16DC" w14:textId="77777777" w:rsidR="00BF2840" w:rsidRDefault="00BF2840" w:rsidP="00BF2840"/>
    <w:p w14:paraId="2C23009E" w14:textId="77777777" w:rsidR="00BF2840" w:rsidRDefault="00BF2840" w:rsidP="00BF2840">
      <w:pPr>
        <w:rPr>
          <w:rFonts w:hint="eastAsia"/>
        </w:rPr>
      </w:pPr>
      <w:r>
        <w:rPr>
          <w:rFonts w:hint="eastAsia"/>
        </w:rPr>
        <w:t>勃</w:t>
      </w:r>
      <w:r>
        <w:rPr>
          <w:rFonts w:hint="eastAsia"/>
        </w:rPr>
        <w:t xml:space="preserve"> Shooting plants; a comet.</w:t>
      </w:r>
    </w:p>
    <w:p w14:paraId="55DB6944" w14:textId="77777777" w:rsidR="00BF2840" w:rsidRDefault="00BF2840" w:rsidP="00BF2840"/>
    <w:p w14:paraId="5D623490" w14:textId="77777777" w:rsidR="00BF2840" w:rsidRDefault="00BF2840" w:rsidP="00BF2840">
      <w:r>
        <w:rPr>
          <w:rFonts w:hint="eastAsia"/>
        </w:rPr>
        <w:t>勃沙</w:t>
      </w:r>
      <w:r>
        <w:t xml:space="preserve"> </w:t>
      </w:r>
      <w:r>
        <w:rPr>
          <w:rFonts w:hint="eastAsia"/>
        </w:rPr>
        <w:t>弗沙</w:t>
      </w:r>
      <w:r>
        <w:t xml:space="preserve"> puṣya; foam; a lunar mansion, i.e. the three arrow stars in the </w:t>
      </w:r>
      <w:r>
        <w:rPr>
          <w:rFonts w:hint="eastAsia"/>
        </w:rPr>
        <w:t>鬼</w:t>
      </w:r>
      <w:r>
        <w:t xml:space="preserve"> constellation of which ? Cancri is one.</w:t>
      </w:r>
    </w:p>
    <w:p w14:paraId="1B875081" w14:textId="77777777" w:rsidR="00BF2840" w:rsidRDefault="00BF2840" w:rsidP="00BF2840"/>
    <w:p w14:paraId="312836B0" w14:textId="77777777" w:rsidR="00BF2840" w:rsidRDefault="00BF2840" w:rsidP="00BF2840">
      <w:pPr>
        <w:rPr>
          <w:rFonts w:hint="eastAsia"/>
        </w:rPr>
      </w:pPr>
      <w:r>
        <w:rPr>
          <w:rFonts w:hint="eastAsia"/>
        </w:rPr>
        <w:t>勃陀</w:t>
      </w:r>
      <w:r>
        <w:rPr>
          <w:rFonts w:hint="eastAsia"/>
        </w:rPr>
        <w:t xml:space="preserve"> </w:t>
      </w:r>
      <w:r>
        <w:rPr>
          <w:rFonts w:hint="eastAsia"/>
        </w:rPr>
        <w:t>勃馱</w:t>
      </w:r>
      <w:r>
        <w:rPr>
          <w:rFonts w:hint="eastAsia"/>
        </w:rPr>
        <w:t xml:space="preserve">; </w:t>
      </w:r>
      <w:r>
        <w:rPr>
          <w:rFonts w:hint="eastAsia"/>
        </w:rPr>
        <w:t>勃塔耶</w:t>
      </w:r>
      <w:r>
        <w:rPr>
          <w:rFonts w:hint="eastAsia"/>
        </w:rPr>
        <w:t xml:space="preserve">; </w:t>
      </w:r>
      <w:r>
        <w:rPr>
          <w:rFonts w:hint="eastAsia"/>
        </w:rPr>
        <w:t>馞陀</w:t>
      </w:r>
      <w:r>
        <w:rPr>
          <w:rFonts w:hint="eastAsia"/>
        </w:rPr>
        <w:t xml:space="preserve">; </w:t>
      </w:r>
      <w:r>
        <w:rPr>
          <w:rFonts w:hint="eastAsia"/>
        </w:rPr>
        <w:t>佛陀</w:t>
      </w:r>
      <w:r>
        <w:rPr>
          <w:rFonts w:hint="eastAsia"/>
        </w:rPr>
        <w:t xml:space="preserve"> Buddha; intp. by </w:t>
      </w:r>
      <w:r>
        <w:rPr>
          <w:rFonts w:hint="eastAsia"/>
        </w:rPr>
        <w:t>覺</w:t>
      </w:r>
      <w:r>
        <w:rPr>
          <w:rFonts w:hint="eastAsia"/>
        </w:rPr>
        <w:t xml:space="preserve"> and </w:t>
      </w:r>
      <w:r>
        <w:rPr>
          <w:rFonts w:hint="eastAsia"/>
        </w:rPr>
        <w:t>佛</w:t>
      </w:r>
      <w:r>
        <w:rPr>
          <w:rFonts w:hint="eastAsia"/>
        </w:rPr>
        <w:t xml:space="preserve"> q.v.</w:t>
      </w:r>
    </w:p>
    <w:p w14:paraId="6EC6BEE6" w14:textId="77777777" w:rsidR="00BF2840" w:rsidRDefault="00BF2840" w:rsidP="00BF2840"/>
    <w:p w14:paraId="599669E6" w14:textId="77777777" w:rsidR="00BF2840" w:rsidRDefault="00BF2840" w:rsidP="00BF2840">
      <w:r>
        <w:rPr>
          <w:rFonts w:hint="eastAsia"/>
        </w:rPr>
        <w:t>勃伽夷</w:t>
      </w:r>
      <w:r>
        <w:t xml:space="preserve"> Bhagai, 'a city south of Khotan with a Buddha-statue which exhibits all the' lakṣaṇani, or thirty-two signs, 'brought there from Cashmere.' Eitel.</w:t>
      </w:r>
    </w:p>
    <w:p w14:paraId="7A698F91" w14:textId="77777777" w:rsidR="00BF2840" w:rsidRDefault="00BF2840" w:rsidP="00BF2840"/>
    <w:p w14:paraId="3EB5A6E9" w14:textId="77777777" w:rsidR="00BF2840" w:rsidRDefault="00BF2840" w:rsidP="00BF2840">
      <w:r>
        <w:rPr>
          <w:rFonts w:hint="eastAsia"/>
        </w:rPr>
        <w:t>南</w:t>
      </w:r>
      <w:r>
        <w:t xml:space="preserve"> dakṣina, south; translit. nāṃ and as a suffix intp. as meaning plural, several, i.e. more than three.</w:t>
      </w:r>
    </w:p>
    <w:p w14:paraId="59D10E96" w14:textId="77777777" w:rsidR="00BF2840" w:rsidRDefault="00BF2840" w:rsidP="00BF2840"/>
    <w:p w14:paraId="44297772" w14:textId="77777777" w:rsidR="00BF2840" w:rsidRDefault="00BF2840" w:rsidP="00BF2840">
      <w:pPr>
        <w:rPr>
          <w:rFonts w:hint="eastAsia"/>
        </w:rPr>
      </w:pPr>
      <w:r>
        <w:rPr>
          <w:rFonts w:hint="eastAsia"/>
        </w:rPr>
        <w:t>南中三教</w:t>
      </w:r>
      <w:r>
        <w:rPr>
          <w:rFonts w:hint="eastAsia"/>
        </w:rPr>
        <w:t xml:space="preserve"> The three modes of </w:t>
      </w:r>
      <w:r>
        <w:rPr>
          <w:rFonts w:ascii="Cambria" w:hAnsi="Cambria" w:cs="Cambria"/>
        </w:rPr>
        <w:t>Ś</w:t>
      </w:r>
      <w:r>
        <w:rPr>
          <w:rFonts w:ascii="等线" w:eastAsia="等线" w:hAnsi="等线" w:cs="等线" w:hint="eastAsia"/>
        </w:rPr>
        <w:t>ā</w:t>
      </w:r>
      <w:r>
        <w:rPr>
          <w:rFonts w:hint="eastAsia"/>
        </w:rPr>
        <w:t xml:space="preserve">kyamuni's teaching as expounded by the teachers south of the Yangtze after the Ch'i dynasty A.D. 479-501. (1) The </w:t>
      </w:r>
      <w:r>
        <w:rPr>
          <w:rFonts w:hint="eastAsia"/>
        </w:rPr>
        <w:t>漸教</w:t>
      </w:r>
      <w:r>
        <w:rPr>
          <w:rFonts w:hint="eastAsia"/>
        </w:rPr>
        <w:t xml:space="preserve"> gradual method, leading the disciples step by step to nirvana. (2) The </w:t>
      </w:r>
      <w:r>
        <w:rPr>
          <w:rFonts w:hint="eastAsia"/>
        </w:rPr>
        <w:t>頓教</w:t>
      </w:r>
      <w:r>
        <w:rPr>
          <w:rFonts w:hint="eastAsia"/>
        </w:rPr>
        <w:t xml:space="preserve"> immediate method, by which he instructed the Bodhisattvas, revealing the whole truth. (3) The </w:t>
      </w:r>
      <w:r>
        <w:rPr>
          <w:rFonts w:hint="eastAsia"/>
        </w:rPr>
        <w:t>不定教</w:t>
      </w:r>
      <w:r>
        <w:rPr>
          <w:rFonts w:hint="eastAsia"/>
        </w:rPr>
        <w:t xml:space="preserve"> undetermined method, by which the teaching is adapted to each individual or group.</w:t>
      </w:r>
    </w:p>
    <w:p w14:paraId="05D819EC" w14:textId="77777777" w:rsidR="00BF2840" w:rsidRDefault="00BF2840" w:rsidP="00BF2840"/>
    <w:p w14:paraId="4E672D7A" w14:textId="77777777" w:rsidR="00BF2840" w:rsidRDefault="00BF2840" w:rsidP="00BF2840">
      <w:pPr>
        <w:rPr>
          <w:rFonts w:hint="eastAsia"/>
        </w:rPr>
      </w:pPr>
      <w:r>
        <w:rPr>
          <w:rFonts w:hint="eastAsia"/>
        </w:rPr>
        <w:t>南天</w:t>
      </w:r>
      <w:r>
        <w:rPr>
          <w:rFonts w:hint="eastAsia"/>
        </w:rPr>
        <w:t xml:space="preserve"> (</w:t>
      </w:r>
      <w:r>
        <w:rPr>
          <w:rFonts w:hint="eastAsia"/>
        </w:rPr>
        <w:t>南天竺</w:t>
      </w:r>
      <w:r>
        <w:rPr>
          <w:rFonts w:hint="eastAsia"/>
        </w:rPr>
        <w:t>) Southern India.</w:t>
      </w:r>
    </w:p>
    <w:p w14:paraId="67488ABE" w14:textId="77777777" w:rsidR="00BF2840" w:rsidRDefault="00BF2840" w:rsidP="00BF2840"/>
    <w:p w14:paraId="64FF8AAA" w14:textId="77777777" w:rsidR="00BF2840" w:rsidRDefault="00BF2840" w:rsidP="00BF2840">
      <w:pPr>
        <w:rPr>
          <w:rFonts w:hint="eastAsia"/>
        </w:rPr>
      </w:pPr>
      <w:r>
        <w:rPr>
          <w:rFonts w:hint="eastAsia"/>
        </w:rPr>
        <w:t>南宗</w:t>
      </w:r>
      <w:r>
        <w:rPr>
          <w:rFonts w:hint="eastAsia"/>
        </w:rPr>
        <w:t xml:space="preserve"> The Southern sect, or Bodhidharma School, divided into northern and southern, the northern under </w:t>
      </w:r>
      <w:r>
        <w:rPr>
          <w:rFonts w:hint="eastAsia"/>
        </w:rPr>
        <w:t>神秀</w:t>
      </w:r>
      <w:r>
        <w:rPr>
          <w:rFonts w:hint="eastAsia"/>
        </w:rPr>
        <w:t xml:space="preserve"> Shen-hsiu, the southern under </w:t>
      </w:r>
      <w:r>
        <w:rPr>
          <w:rFonts w:hint="eastAsia"/>
        </w:rPr>
        <w:t>慧能</w:t>
      </w:r>
      <w:r>
        <w:rPr>
          <w:rFonts w:hint="eastAsia"/>
        </w:rPr>
        <w:t xml:space="preserve"> Hui-nang, circa A.D. 700, hence </w:t>
      </w:r>
      <w:r>
        <w:rPr>
          <w:rFonts w:hint="eastAsia"/>
        </w:rPr>
        <w:t>南能北秀</w:t>
      </w:r>
      <w:r>
        <w:rPr>
          <w:rFonts w:hint="eastAsia"/>
        </w:rPr>
        <w:t xml:space="preserve">; the southern came to be considered the orthodox Intuitional school. The phrase </w:t>
      </w:r>
      <w:r>
        <w:rPr>
          <w:rFonts w:hint="eastAsia"/>
        </w:rPr>
        <w:t>南頓北漸</w:t>
      </w:r>
      <w:r>
        <w:rPr>
          <w:rFonts w:hint="eastAsia"/>
        </w:rPr>
        <w:t xml:space="preserve"> or 'Southern immediate, northern gradual' refers to the method of enlightenment which separated the two schools.</w:t>
      </w:r>
    </w:p>
    <w:p w14:paraId="3A778E53" w14:textId="77777777" w:rsidR="00BF2840" w:rsidRDefault="00BF2840" w:rsidP="00BF2840"/>
    <w:p w14:paraId="179BD594" w14:textId="77777777" w:rsidR="00BF2840" w:rsidRDefault="00BF2840" w:rsidP="00BF2840">
      <w:r>
        <w:t>[298]</w:t>
      </w:r>
    </w:p>
    <w:p w14:paraId="505D56EC" w14:textId="77777777" w:rsidR="00BF2840" w:rsidRDefault="00BF2840" w:rsidP="00BF2840"/>
    <w:p w14:paraId="27DC7281" w14:textId="77777777" w:rsidR="00BF2840" w:rsidRDefault="00BF2840" w:rsidP="00BF2840">
      <w:pPr>
        <w:rPr>
          <w:rFonts w:hint="eastAsia"/>
        </w:rPr>
      </w:pPr>
      <w:r>
        <w:rPr>
          <w:rFonts w:hint="eastAsia"/>
        </w:rPr>
        <w:t>南山</w:t>
      </w:r>
      <w:r>
        <w:rPr>
          <w:rFonts w:hint="eastAsia"/>
        </w:rPr>
        <w:t xml:space="preserve"> Southern hill, name of a monastery which gave its name to </w:t>
      </w:r>
      <w:r>
        <w:rPr>
          <w:rFonts w:hint="eastAsia"/>
        </w:rPr>
        <w:t>道宣</w:t>
      </w:r>
      <w:r>
        <w:rPr>
          <w:rFonts w:hint="eastAsia"/>
        </w:rPr>
        <w:t xml:space="preserve"> Tao-hsuan of the Tang dynasty, founder of the </w:t>
      </w:r>
      <w:r>
        <w:rPr>
          <w:rFonts w:hint="eastAsia"/>
        </w:rPr>
        <w:t>四分律</w:t>
      </w:r>
      <w:r>
        <w:rPr>
          <w:rFonts w:hint="eastAsia"/>
        </w:rPr>
        <w:t xml:space="preserve"> school.</w:t>
      </w:r>
    </w:p>
    <w:p w14:paraId="4F217F60" w14:textId="77777777" w:rsidR="00BF2840" w:rsidRDefault="00BF2840" w:rsidP="00BF2840"/>
    <w:p w14:paraId="53206EC6" w14:textId="77777777" w:rsidR="00BF2840" w:rsidRDefault="00BF2840" w:rsidP="00BF2840">
      <w:pPr>
        <w:rPr>
          <w:rFonts w:hint="eastAsia"/>
        </w:rPr>
      </w:pPr>
      <w:r>
        <w:rPr>
          <w:rFonts w:hint="eastAsia"/>
        </w:rPr>
        <w:t>南方</w:t>
      </w:r>
      <w:r>
        <w:rPr>
          <w:rFonts w:hint="eastAsia"/>
        </w:rPr>
        <w:t xml:space="preserve"> The southern quarter; south.</w:t>
      </w:r>
    </w:p>
    <w:p w14:paraId="1E468729" w14:textId="77777777" w:rsidR="00BF2840" w:rsidRDefault="00BF2840" w:rsidP="00BF2840"/>
    <w:p w14:paraId="12BBF295" w14:textId="77777777" w:rsidR="00BF2840" w:rsidRDefault="00BF2840" w:rsidP="00BF2840">
      <w:pPr>
        <w:rPr>
          <w:rFonts w:hint="eastAsia"/>
        </w:rPr>
      </w:pPr>
      <w:r>
        <w:rPr>
          <w:rFonts w:hint="eastAsia"/>
        </w:rPr>
        <w:t>南方佛教</w:t>
      </w:r>
      <w:r>
        <w:rPr>
          <w:rFonts w:hint="eastAsia"/>
        </w:rPr>
        <w:t xml:space="preserve"> Southern Buddhism in contrast with </w:t>
      </w:r>
      <w:r>
        <w:rPr>
          <w:rFonts w:hint="eastAsia"/>
        </w:rPr>
        <w:t>北方</w:t>
      </w:r>
      <w:r>
        <w:rPr>
          <w:rFonts w:hint="eastAsia"/>
        </w:rPr>
        <w:t xml:space="preserve"> northern Buddhism.</w:t>
      </w:r>
    </w:p>
    <w:p w14:paraId="4F560AEE" w14:textId="77777777" w:rsidR="00BF2840" w:rsidRDefault="00BF2840" w:rsidP="00BF2840"/>
    <w:p w14:paraId="32EE2D45" w14:textId="77777777" w:rsidR="00BF2840" w:rsidRDefault="00BF2840" w:rsidP="00BF2840">
      <w:pPr>
        <w:rPr>
          <w:rFonts w:hint="eastAsia"/>
        </w:rPr>
      </w:pPr>
      <w:r>
        <w:rPr>
          <w:rFonts w:hint="eastAsia"/>
        </w:rPr>
        <w:t>南方無垢世界</w:t>
      </w:r>
      <w:r>
        <w:rPr>
          <w:rFonts w:hint="eastAsia"/>
        </w:rPr>
        <w:t xml:space="preserve"> (</w:t>
      </w:r>
      <w:r>
        <w:rPr>
          <w:rFonts w:hint="eastAsia"/>
        </w:rPr>
        <w:t>南無垢</w:t>
      </w:r>
      <w:r>
        <w:rPr>
          <w:rFonts w:hint="eastAsia"/>
        </w:rPr>
        <w:t>) The Southern Pure Land to which the dragon-maid went on attaining Buddhahood, cf. Lotus Sutra.</w:t>
      </w:r>
    </w:p>
    <w:p w14:paraId="764B7D9D" w14:textId="77777777" w:rsidR="00BF2840" w:rsidRDefault="00BF2840" w:rsidP="00BF2840"/>
    <w:p w14:paraId="491EF02A" w14:textId="77777777" w:rsidR="00BF2840" w:rsidRDefault="00BF2840" w:rsidP="00BF2840">
      <w:pPr>
        <w:rPr>
          <w:rFonts w:hint="eastAsia"/>
        </w:rPr>
      </w:pPr>
      <w:r>
        <w:rPr>
          <w:rFonts w:hint="eastAsia"/>
        </w:rPr>
        <w:t>南泉</w:t>
      </w:r>
      <w:r>
        <w:rPr>
          <w:rFonts w:hint="eastAsia"/>
        </w:rPr>
        <w:t xml:space="preserve"> Nan-ch'uan, a monk of the Tang dynasty circa 800, noted for his cryptic sayings, inheritor of the principles of his master, Ma Tsu </w:t>
      </w:r>
      <w:r>
        <w:rPr>
          <w:rFonts w:hint="eastAsia"/>
        </w:rPr>
        <w:t>馬祖</w:t>
      </w:r>
      <w:r>
        <w:rPr>
          <w:rFonts w:hint="eastAsia"/>
        </w:rPr>
        <w:t>.</w:t>
      </w:r>
    </w:p>
    <w:p w14:paraId="42F0461C" w14:textId="77777777" w:rsidR="00BF2840" w:rsidRDefault="00BF2840" w:rsidP="00BF2840"/>
    <w:p w14:paraId="16BE8B9F" w14:textId="77777777" w:rsidR="00BF2840" w:rsidRDefault="00BF2840" w:rsidP="00BF2840">
      <w:pPr>
        <w:rPr>
          <w:rFonts w:hint="eastAsia"/>
        </w:rPr>
      </w:pPr>
      <w:r>
        <w:rPr>
          <w:rFonts w:hint="eastAsia"/>
        </w:rPr>
        <w:t>南海摩羅耶山</w:t>
      </w:r>
      <w:r>
        <w:rPr>
          <w:rFonts w:hint="eastAsia"/>
        </w:rPr>
        <w:t xml:space="preserve"> M</w:t>
      </w:r>
      <w:r>
        <w:rPr>
          <w:rFonts w:hint="eastAsia"/>
        </w:rPr>
        <w:t>ā</w:t>
      </w:r>
      <w:r>
        <w:rPr>
          <w:rFonts w:hint="eastAsia"/>
        </w:rPr>
        <w:t>layagiri 'the M</w:t>
      </w:r>
      <w:r>
        <w:rPr>
          <w:rFonts w:hint="eastAsia"/>
        </w:rPr>
        <w:t>ā</w:t>
      </w:r>
      <w:r>
        <w:rPr>
          <w:rFonts w:hint="eastAsia"/>
        </w:rPr>
        <w:t>laya mountains in Malabar answering to the western Ghats; a district in the south of India.' M. W. A mountain in Ceylon, also called Lanka.</w:t>
      </w:r>
    </w:p>
    <w:p w14:paraId="26FF185F" w14:textId="77777777" w:rsidR="00BF2840" w:rsidRDefault="00BF2840" w:rsidP="00BF2840"/>
    <w:p w14:paraId="2356C48A" w14:textId="77777777" w:rsidR="00BF2840" w:rsidRDefault="00BF2840" w:rsidP="00BF2840">
      <w:r>
        <w:rPr>
          <w:rFonts w:hint="eastAsia"/>
        </w:rPr>
        <w:t>南無</w:t>
      </w:r>
      <w:r>
        <w:t xml:space="preserve"> namaḥ; Pali: namo; to submit oneself to, from to bend, bow to, make obeisance, pay homage to; an expression of submission to command, complete commitment, reverence, devotion, trust for salvation, etc. Also written </w:t>
      </w:r>
      <w:r>
        <w:rPr>
          <w:rFonts w:hint="eastAsia"/>
        </w:rPr>
        <w:t>南牟</w:t>
      </w:r>
      <w:r>
        <w:t xml:space="preserve">; </w:t>
      </w:r>
      <w:r>
        <w:rPr>
          <w:rFonts w:hint="eastAsia"/>
        </w:rPr>
        <w:t>南謨</w:t>
      </w:r>
      <w:r>
        <w:t xml:space="preserve">; </w:t>
      </w:r>
      <w:r>
        <w:rPr>
          <w:rFonts w:hint="eastAsia"/>
        </w:rPr>
        <w:t>南忙</w:t>
      </w:r>
      <w:r>
        <w:t xml:space="preserve">; </w:t>
      </w:r>
      <w:r>
        <w:rPr>
          <w:rFonts w:hint="eastAsia"/>
        </w:rPr>
        <w:t>那謨</w:t>
      </w:r>
      <w:r>
        <w:t xml:space="preserve"> (or </w:t>
      </w:r>
      <w:r>
        <w:rPr>
          <w:rFonts w:hint="eastAsia"/>
        </w:rPr>
        <w:t>那模</w:t>
      </w:r>
      <w:r>
        <w:t xml:space="preserve"> or </w:t>
      </w:r>
      <w:r>
        <w:rPr>
          <w:rFonts w:hint="eastAsia"/>
        </w:rPr>
        <w:t>那麻</w:t>
      </w:r>
      <w:r>
        <w:t xml:space="preserve">); </w:t>
      </w:r>
      <w:r>
        <w:rPr>
          <w:rFonts w:hint="eastAsia"/>
        </w:rPr>
        <w:t>納莫</w:t>
      </w:r>
      <w:r>
        <w:t xml:space="preserve"> (or </w:t>
      </w:r>
      <w:r>
        <w:rPr>
          <w:rFonts w:hint="eastAsia"/>
        </w:rPr>
        <w:t>納慕</w:t>
      </w:r>
      <w:r>
        <w:t xml:space="preserve">); </w:t>
      </w:r>
      <w:r>
        <w:rPr>
          <w:rFonts w:hint="eastAsia"/>
        </w:rPr>
        <w:t>娜母</w:t>
      </w:r>
      <w:r>
        <w:t xml:space="preserve">; </w:t>
      </w:r>
      <w:r>
        <w:rPr>
          <w:rFonts w:hint="eastAsia"/>
        </w:rPr>
        <w:t>曩莫</w:t>
      </w:r>
      <w:r>
        <w:t xml:space="preserve"> (or </w:t>
      </w:r>
      <w:r>
        <w:rPr>
          <w:rFonts w:hint="eastAsia"/>
        </w:rPr>
        <w:t>曩謨</w:t>
      </w:r>
      <w:r>
        <w:t xml:space="preserve">); </w:t>
      </w:r>
      <w:r>
        <w:rPr>
          <w:rFonts w:hint="eastAsia"/>
        </w:rPr>
        <w:t>捺麻</w:t>
      </w:r>
      <w:r>
        <w:t>(or</w:t>
      </w:r>
      <w:r>
        <w:rPr>
          <w:rFonts w:hint="eastAsia"/>
        </w:rPr>
        <w:t>捺謨</w:t>
      </w:r>
      <w:r>
        <w:t>), etc. It is used constantly in liturgy, incantations, etc., especially as in namaḥ Amitābha, which is the formula of faith of the Pure-land sect, representing the believing heart of all beings and Amitābha's power and will to save; repeated in the hour of death it opens the entrance to the Pure Land.</w:t>
      </w:r>
    </w:p>
    <w:p w14:paraId="52BE954F" w14:textId="77777777" w:rsidR="00BF2840" w:rsidRDefault="00BF2840" w:rsidP="00BF2840"/>
    <w:p w14:paraId="7472D3DC" w14:textId="77777777" w:rsidR="00BF2840" w:rsidRDefault="00BF2840" w:rsidP="00BF2840">
      <w:pPr>
        <w:rPr>
          <w:rFonts w:hint="eastAsia"/>
        </w:rPr>
      </w:pPr>
      <w:r>
        <w:rPr>
          <w:rFonts w:hint="eastAsia"/>
        </w:rPr>
        <w:t>南無佛</w:t>
      </w:r>
      <w:r>
        <w:rPr>
          <w:rFonts w:hint="eastAsia"/>
        </w:rPr>
        <w:t xml:space="preserve"> </w:t>
      </w:r>
      <w:r>
        <w:rPr>
          <w:rFonts w:hint="eastAsia"/>
        </w:rPr>
        <w:t>南無三寳</w:t>
      </w:r>
      <w:r>
        <w:rPr>
          <w:rFonts w:hint="eastAsia"/>
        </w:rPr>
        <w:t xml:space="preserve"> I devote myself entirely to the Buddha, or triratna, or Amit</w:t>
      </w:r>
      <w:r>
        <w:rPr>
          <w:rFonts w:hint="eastAsia"/>
        </w:rPr>
        <w:t>ā</w:t>
      </w:r>
      <w:r>
        <w:rPr>
          <w:rFonts w:hint="eastAsia"/>
        </w:rPr>
        <w:t>bha, etc.</w:t>
      </w:r>
    </w:p>
    <w:p w14:paraId="743688CB" w14:textId="77777777" w:rsidR="00BF2840" w:rsidRDefault="00BF2840" w:rsidP="00BF2840"/>
    <w:p w14:paraId="6B2AC6E9" w14:textId="77777777" w:rsidR="00BF2840" w:rsidRDefault="00BF2840" w:rsidP="00BF2840">
      <w:r>
        <w:rPr>
          <w:rFonts w:hint="eastAsia"/>
        </w:rPr>
        <w:t>南無師</w:t>
      </w:r>
      <w:r>
        <w:t xml:space="preserve"> Masters of namaḥ, i.e. Buddhist or Taoist priests and sorcerers.</w:t>
      </w:r>
    </w:p>
    <w:p w14:paraId="631DB986" w14:textId="77777777" w:rsidR="00BF2840" w:rsidRDefault="00BF2840" w:rsidP="00BF2840"/>
    <w:p w14:paraId="066344A4" w14:textId="77777777" w:rsidR="00BF2840" w:rsidRDefault="00BF2840" w:rsidP="00BF2840">
      <w:pPr>
        <w:rPr>
          <w:rFonts w:hint="eastAsia"/>
        </w:rPr>
      </w:pPr>
      <w:r>
        <w:rPr>
          <w:rFonts w:hint="eastAsia"/>
        </w:rPr>
        <w:t>南羅</w:t>
      </w:r>
      <w:r>
        <w:rPr>
          <w:rFonts w:hint="eastAsia"/>
        </w:rPr>
        <w:t xml:space="preserve"> Southern L</w:t>
      </w:r>
      <w:r>
        <w:rPr>
          <w:rFonts w:hint="eastAsia"/>
        </w:rPr>
        <w:t>ā</w:t>
      </w:r>
      <w:r>
        <w:rPr>
          <w:rFonts w:hint="eastAsia"/>
        </w:rPr>
        <w:t>ra; M</w:t>
      </w:r>
      <w:r>
        <w:rPr>
          <w:rFonts w:hint="eastAsia"/>
        </w:rPr>
        <w:t>ā</w:t>
      </w:r>
      <w:r>
        <w:rPr>
          <w:rFonts w:hint="eastAsia"/>
        </w:rPr>
        <w:t>lava, an ancient kingdom in Central India; head quarters of heretical in the present Malwa.</w:t>
      </w:r>
    </w:p>
    <w:p w14:paraId="294CFDD4" w14:textId="77777777" w:rsidR="00BF2840" w:rsidRDefault="00BF2840" w:rsidP="00BF2840"/>
    <w:p w14:paraId="09B274FA" w14:textId="77777777" w:rsidR="00BF2840" w:rsidRDefault="00BF2840" w:rsidP="00BF2840">
      <w:pPr>
        <w:rPr>
          <w:rFonts w:hint="eastAsia"/>
        </w:rPr>
      </w:pPr>
      <w:r>
        <w:rPr>
          <w:rFonts w:hint="eastAsia"/>
        </w:rPr>
        <w:t>北南</w:t>
      </w:r>
      <w:r>
        <w:rPr>
          <w:rFonts w:hint="eastAsia"/>
        </w:rPr>
        <w:t xml:space="preserve"> was Valabh</w:t>
      </w:r>
      <w:r>
        <w:rPr>
          <w:rFonts w:hint="eastAsia"/>
        </w:rPr>
        <w:t>ī</w:t>
      </w:r>
      <w:r>
        <w:rPr>
          <w:rFonts w:hint="eastAsia"/>
        </w:rPr>
        <w:t>, in Gujarat.</w:t>
      </w:r>
    </w:p>
    <w:p w14:paraId="1E3E4ED3" w14:textId="77777777" w:rsidR="00BF2840" w:rsidRDefault="00BF2840" w:rsidP="00BF2840"/>
    <w:p w14:paraId="5762AA60" w14:textId="77777777" w:rsidR="00BF2840" w:rsidRDefault="00BF2840" w:rsidP="00BF2840">
      <w:pPr>
        <w:rPr>
          <w:rFonts w:hint="eastAsia"/>
        </w:rPr>
      </w:pPr>
      <w:r>
        <w:rPr>
          <w:rFonts w:hint="eastAsia"/>
        </w:rPr>
        <w:t>南能北秀</w:t>
      </w:r>
      <w:r>
        <w:rPr>
          <w:rFonts w:hint="eastAsia"/>
        </w:rPr>
        <w:t xml:space="preserve"> v. </w:t>
      </w:r>
      <w:r>
        <w:rPr>
          <w:rFonts w:hint="eastAsia"/>
        </w:rPr>
        <w:t>南宗</w:t>
      </w:r>
      <w:r>
        <w:rPr>
          <w:rFonts w:hint="eastAsia"/>
        </w:rPr>
        <w:t>.</w:t>
      </w:r>
    </w:p>
    <w:p w14:paraId="7F2F07C7" w14:textId="77777777" w:rsidR="00BF2840" w:rsidRDefault="00BF2840" w:rsidP="00BF2840"/>
    <w:p w14:paraId="4A4A5481" w14:textId="77777777" w:rsidR="00BF2840" w:rsidRDefault="00BF2840" w:rsidP="00BF2840">
      <w:pPr>
        <w:rPr>
          <w:rFonts w:hint="eastAsia"/>
        </w:rPr>
      </w:pPr>
      <w:r>
        <w:rPr>
          <w:rFonts w:hint="eastAsia"/>
        </w:rPr>
        <w:t>南藏</w:t>
      </w:r>
      <w:r>
        <w:rPr>
          <w:rFonts w:hint="eastAsia"/>
        </w:rPr>
        <w:t xml:space="preserve"> The Southern Collection, or Edition, of the Chinese Buddhist Canon, published at Nanking under the reign of Tai Tsu, the first emperor of the Ming dynasty, who reigned A.D. 1368-1398.</w:t>
      </w:r>
    </w:p>
    <w:p w14:paraId="2098B268" w14:textId="77777777" w:rsidR="00BF2840" w:rsidRDefault="00BF2840" w:rsidP="00BF2840"/>
    <w:p w14:paraId="1D00F595" w14:textId="77777777" w:rsidR="00BF2840" w:rsidRDefault="00BF2840" w:rsidP="00BF2840">
      <w:r>
        <w:rPr>
          <w:rFonts w:hint="eastAsia"/>
        </w:rPr>
        <w:t>南行</w:t>
      </w:r>
      <w:r>
        <w:t xml:space="preserve"> dakṣiṇāyana. The course or declination of the sun to the south it moves from north to south; a period of six months.</w:t>
      </w:r>
    </w:p>
    <w:p w14:paraId="48DA18A4" w14:textId="77777777" w:rsidR="00BF2840" w:rsidRDefault="00BF2840" w:rsidP="00BF2840"/>
    <w:p w14:paraId="71F0184D" w14:textId="77777777" w:rsidR="00BF2840" w:rsidRDefault="00BF2840" w:rsidP="00BF2840">
      <w:pPr>
        <w:rPr>
          <w:rFonts w:hint="eastAsia"/>
        </w:rPr>
      </w:pPr>
      <w:r>
        <w:rPr>
          <w:rFonts w:hint="eastAsia"/>
        </w:rPr>
        <w:t>南贍部洲</w:t>
      </w:r>
      <w:r>
        <w:rPr>
          <w:rFonts w:hint="eastAsia"/>
        </w:rPr>
        <w:t xml:space="preserve"> </w:t>
      </w:r>
      <w:r>
        <w:rPr>
          <w:rFonts w:hint="eastAsia"/>
        </w:rPr>
        <w:t>南閻浮提</w:t>
      </w:r>
      <w:r>
        <w:rPr>
          <w:rFonts w:hint="eastAsia"/>
        </w:rPr>
        <w:t xml:space="preserve"> Jamb</w:t>
      </w:r>
      <w:r>
        <w:rPr>
          <w:rFonts w:hint="eastAsia"/>
        </w:rPr>
        <w:t>ū</w:t>
      </w:r>
      <w:r>
        <w:rPr>
          <w:rFonts w:hint="eastAsia"/>
        </w:rPr>
        <w:t>dv</w:t>
      </w:r>
      <w:r>
        <w:rPr>
          <w:rFonts w:hint="eastAsia"/>
        </w:rPr>
        <w:t>ī</w:t>
      </w:r>
      <w:r>
        <w:rPr>
          <w:rFonts w:hint="eastAsia"/>
        </w:rPr>
        <w:t xml:space="preserve">pa. One of the four continents, that situated south of Mt. Meru, comprising the world known to the early Indians. Also </w:t>
      </w:r>
      <w:r>
        <w:rPr>
          <w:rFonts w:hint="eastAsia"/>
        </w:rPr>
        <w:t>南州</w:t>
      </w:r>
      <w:r>
        <w:rPr>
          <w:rFonts w:hint="eastAsia"/>
        </w:rPr>
        <w:t xml:space="preserve">; </w:t>
      </w:r>
      <w:r>
        <w:rPr>
          <w:rFonts w:hint="eastAsia"/>
        </w:rPr>
        <w:t>南浮</w:t>
      </w:r>
      <w:r>
        <w:rPr>
          <w:rFonts w:hint="eastAsia"/>
        </w:rPr>
        <w:t xml:space="preserve">; </w:t>
      </w:r>
      <w:r>
        <w:rPr>
          <w:rFonts w:hint="eastAsia"/>
        </w:rPr>
        <w:t>南部</w:t>
      </w:r>
      <w:r>
        <w:rPr>
          <w:rFonts w:hint="eastAsia"/>
        </w:rPr>
        <w:t>.</w:t>
      </w:r>
    </w:p>
    <w:p w14:paraId="22E1422D" w14:textId="77777777" w:rsidR="00BF2840" w:rsidRDefault="00BF2840" w:rsidP="00BF2840"/>
    <w:p w14:paraId="36B48A18" w14:textId="77777777" w:rsidR="00BF2840" w:rsidRDefault="00BF2840" w:rsidP="00BF2840">
      <w:pPr>
        <w:rPr>
          <w:rFonts w:hint="eastAsia"/>
        </w:rPr>
      </w:pPr>
      <w:r>
        <w:rPr>
          <w:rFonts w:hint="eastAsia"/>
        </w:rPr>
        <w:t>南陽</w:t>
      </w:r>
      <w:r>
        <w:rPr>
          <w:rFonts w:hint="eastAsia"/>
        </w:rPr>
        <w:t xml:space="preserve"> Nan-yang, a noted monk who had influence with the Tang emperors Su Tsung and Tai Tsung, circa 761-775.</w:t>
      </w:r>
    </w:p>
    <w:p w14:paraId="47229B14" w14:textId="77777777" w:rsidR="00BF2840" w:rsidRDefault="00BF2840" w:rsidP="00BF2840"/>
    <w:p w14:paraId="15A4185F" w14:textId="77777777" w:rsidR="00BF2840" w:rsidRDefault="00BF2840" w:rsidP="00BF2840">
      <w:pPr>
        <w:rPr>
          <w:rFonts w:hint="eastAsia"/>
        </w:rPr>
      </w:pPr>
      <w:r>
        <w:rPr>
          <w:rFonts w:hint="eastAsia"/>
        </w:rPr>
        <w:lastRenderedPageBreak/>
        <w:t>南頓北漸</w:t>
      </w:r>
      <w:r>
        <w:rPr>
          <w:rFonts w:hint="eastAsia"/>
        </w:rPr>
        <w:t xml:space="preserve"> v. </w:t>
      </w:r>
      <w:r>
        <w:rPr>
          <w:rFonts w:hint="eastAsia"/>
        </w:rPr>
        <w:t>南宗</w:t>
      </w:r>
      <w:r>
        <w:rPr>
          <w:rFonts w:hint="eastAsia"/>
        </w:rPr>
        <w:t>.</w:t>
      </w:r>
    </w:p>
    <w:p w14:paraId="5347C0A3" w14:textId="77777777" w:rsidR="00BF2840" w:rsidRDefault="00BF2840" w:rsidP="00BF2840"/>
    <w:p w14:paraId="02B61C0A" w14:textId="77777777" w:rsidR="00BF2840" w:rsidRDefault="00BF2840" w:rsidP="00BF2840">
      <w:pPr>
        <w:rPr>
          <w:rFonts w:hint="eastAsia"/>
        </w:rPr>
      </w:pPr>
      <w:r>
        <w:rPr>
          <w:rFonts w:hint="eastAsia"/>
        </w:rPr>
        <w:t>卽</w:t>
      </w:r>
      <w:r>
        <w:rPr>
          <w:rFonts w:hint="eastAsia"/>
        </w:rPr>
        <w:t xml:space="preserve"> To draw up to, or near; approach; forthwith; to be; i.e. alias; if, even if; </w:t>
      </w:r>
      <w:r>
        <w:rPr>
          <w:rFonts w:hint="eastAsia"/>
        </w:rPr>
        <w:t>就是</w:t>
      </w:r>
      <w:r>
        <w:rPr>
          <w:rFonts w:hint="eastAsia"/>
        </w:rPr>
        <w:t xml:space="preserve">. It is intp. as </w:t>
      </w:r>
      <w:r>
        <w:rPr>
          <w:rFonts w:hint="eastAsia"/>
        </w:rPr>
        <w:t>和融</w:t>
      </w:r>
      <w:r>
        <w:rPr>
          <w:rFonts w:hint="eastAsia"/>
        </w:rPr>
        <w:t xml:space="preserve"> united together; </w:t>
      </w:r>
      <w:r>
        <w:rPr>
          <w:rFonts w:hint="eastAsia"/>
        </w:rPr>
        <w:t>不二</w:t>
      </w:r>
      <w:r>
        <w:rPr>
          <w:rFonts w:hint="eastAsia"/>
        </w:rPr>
        <w:t xml:space="preserve">not two, i.e. identical; </w:t>
      </w:r>
      <w:r>
        <w:rPr>
          <w:rFonts w:hint="eastAsia"/>
        </w:rPr>
        <w:t>不離</w:t>
      </w:r>
      <w:r>
        <w:rPr>
          <w:rFonts w:hint="eastAsia"/>
        </w:rPr>
        <w:t xml:space="preserve"> not separate, inseparable. It resembles implication, e.g. the afflictions or passions imply, or are, bodhi; births-and-deaths imply, or are, nirvana; the indication being that the one is contained in or leads to the other. Tiantai has three definitions: (1) The union, or unity, of two things, e.g. </w:t>
      </w:r>
      <w:r>
        <w:rPr>
          <w:rFonts w:hint="eastAsia"/>
        </w:rPr>
        <w:t>煩惱</w:t>
      </w:r>
      <w:r>
        <w:rPr>
          <w:rFonts w:hint="eastAsia"/>
        </w:rPr>
        <w:t xml:space="preserve"> and </w:t>
      </w:r>
      <w:r>
        <w:rPr>
          <w:rFonts w:hint="eastAsia"/>
        </w:rPr>
        <w:t>菩提</w:t>
      </w:r>
      <w:r>
        <w:rPr>
          <w:rFonts w:hint="eastAsia"/>
        </w:rPr>
        <w:t xml:space="preserve">, i.e. the passions and enlightenment, the former being taken as the </w:t>
      </w:r>
      <w:r>
        <w:rPr>
          <w:rFonts w:hint="eastAsia"/>
        </w:rPr>
        <w:t>相</w:t>
      </w:r>
      <w:r>
        <w:rPr>
          <w:rFonts w:hint="eastAsia"/>
        </w:rPr>
        <w:t xml:space="preserve"> form, the latter </w:t>
      </w:r>
      <w:r>
        <w:rPr>
          <w:rFonts w:hint="eastAsia"/>
        </w:rPr>
        <w:t>性</w:t>
      </w:r>
      <w:r>
        <w:rPr>
          <w:rFonts w:hint="eastAsia"/>
        </w:rPr>
        <w:t xml:space="preserve"> spirit, which two are inseparable; in other words, apart from the subjugation of the passions there is no enlightenment. (2) Back and front are inseparables; also (3) substance and quality, e.g. water and wave.</w:t>
      </w:r>
    </w:p>
    <w:p w14:paraId="1F5E518D" w14:textId="77777777" w:rsidR="00BF2840" w:rsidRDefault="00BF2840" w:rsidP="00BF2840"/>
    <w:p w14:paraId="006B3E42" w14:textId="77777777" w:rsidR="00BF2840" w:rsidRDefault="00BF2840" w:rsidP="00BF2840">
      <w:pPr>
        <w:rPr>
          <w:rFonts w:hint="eastAsia"/>
        </w:rPr>
      </w:pPr>
      <w:r>
        <w:rPr>
          <w:rFonts w:hint="eastAsia"/>
        </w:rPr>
        <w:t>卽中</w:t>
      </w:r>
      <w:r>
        <w:rPr>
          <w:rFonts w:hint="eastAsia"/>
        </w:rPr>
        <w:t xml:space="preserve"> The via media is that which lies between or embraces both the </w:t>
      </w:r>
      <w:r>
        <w:rPr>
          <w:rFonts w:hint="eastAsia"/>
        </w:rPr>
        <w:t>空</w:t>
      </w:r>
      <w:r>
        <w:rPr>
          <w:rFonts w:hint="eastAsia"/>
        </w:rPr>
        <w:t xml:space="preserve"> and the </w:t>
      </w:r>
      <w:r>
        <w:rPr>
          <w:rFonts w:hint="eastAsia"/>
        </w:rPr>
        <w:t>假</w:t>
      </w:r>
      <w:r>
        <w:rPr>
          <w:rFonts w:hint="eastAsia"/>
        </w:rPr>
        <w:t>, i.e. the void, or noumenal, and the phenomenal.</w:t>
      </w:r>
    </w:p>
    <w:p w14:paraId="2D401EA7" w14:textId="77777777" w:rsidR="00BF2840" w:rsidRDefault="00BF2840" w:rsidP="00BF2840"/>
    <w:p w14:paraId="0FE4BABF" w14:textId="77777777" w:rsidR="00BF2840" w:rsidRDefault="00BF2840" w:rsidP="00BF2840">
      <w:pPr>
        <w:rPr>
          <w:rFonts w:hint="eastAsia"/>
        </w:rPr>
      </w:pPr>
      <w:r>
        <w:rPr>
          <w:rFonts w:hint="eastAsia"/>
        </w:rPr>
        <w:t>卽事卽理</w:t>
      </w:r>
      <w:r>
        <w:rPr>
          <w:rFonts w:hint="eastAsia"/>
        </w:rPr>
        <w:t xml:space="preserve"> The identity of phenomena with their underlying principle, e.g. body and spirit are a unity; </w:t>
      </w:r>
      <w:r>
        <w:rPr>
          <w:rFonts w:hint="eastAsia"/>
        </w:rPr>
        <w:t>卽事而眞</w:t>
      </w:r>
      <w:r>
        <w:rPr>
          <w:rFonts w:hint="eastAsia"/>
        </w:rPr>
        <w:t xml:space="preserve"> approximates to the same meaning that phenomena are identical with reality, e.g. water and wave.</w:t>
      </w:r>
    </w:p>
    <w:p w14:paraId="54DCFAB4" w14:textId="77777777" w:rsidR="00BF2840" w:rsidRDefault="00BF2840" w:rsidP="00BF2840"/>
    <w:p w14:paraId="3C8AAE42" w14:textId="77777777" w:rsidR="00BF2840" w:rsidRDefault="00BF2840" w:rsidP="00BF2840">
      <w:pPr>
        <w:rPr>
          <w:rFonts w:hint="eastAsia"/>
        </w:rPr>
      </w:pPr>
      <w:r>
        <w:rPr>
          <w:rFonts w:hint="eastAsia"/>
        </w:rPr>
        <w:t>卽得</w:t>
      </w:r>
      <w:r>
        <w:rPr>
          <w:rFonts w:hint="eastAsia"/>
        </w:rPr>
        <w:t xml:space="preserve"> Immediately to obtain, e.g. rebirth in the Pure Land, or the new birth here and now.</w:t>
      </w:r>
    </w:p>
    <w:p w14:paraId="2F4BFA7C" w14:textId="77777777" w:rsidR="00BF2840" w:rsidRDefault="00BF2840" w:rsidP="00BF2840"/>
    <w:p w14:paraId="10D53F17" w14:textId="77777777" w:rsidR="00BF2840" w:rsidRDefault="00BF2840" w:rsidP="00BF2840">
      <w:pPr>
        <w:rPr>
          <w:rFonts w:hint="eastAsia"/>
        </w:rPr>
      </w:pPr>
      <w:r>
        <w:rPr>
          <w:rFonts w:hint="eastAsia"/>
        </w:rPr>
        <w:t>卽心</w:t>
      </w:r>
      <w:r>
        <w:rPr>
          <w:rFonts w:hint="eastAsia"/>
        </w:rPr>
        <w:t xml:space="preserve"> Of the mind, mental, i.e. all things are mental, and are not apart from mind.</w:t>
      </w:r>
    </w:p>
    <w:p w14:paraId="5FE2193D" w14:textId="77777777" w:rsidR="00BF2840" w:rsidRDefault="00BF2840" w:rsidP="00BF2840"/>
    <w:p w14:paraId="7FEF28BA" w14:textId="77777777" w:rsidR="00BF2840" w:rsidRDefault="00BF2840" w:rsidP="00BF2840">
      <w:pPr>
        <w:rPr>
          <w:rFonts w:hint="eastAsia"/>
        </w:rPr>
      </w:pPr>
      <w:r>
        <w:rPr>
          <w:rFonts w:hint="eastAsia"/>
        </w:rPr>
        <w:t>卽心卽佛</w:t>
      </w:r>
      <w:r>
        <w:rPr>
          <w:rFonts w:hint="eastAsia"/>
        </w:rPr>
        <w:t xml:space="preserve">, </w:t>
      </w:r>
      <w:r>
        <w:rPr>
          <w:rFonts w:hint="eastAsia"/>
        </w:rPr>
        <w:t>卽心是佛</w:t>
      </w:r>
      <w:r>
        <w:rPr>
          <w:rFonts w:hint="eastAsia"/>
        </w:rPr>
        <w:t xml:space="preserve"> (or </w:t>
      </w:r>
      <w:r>
        <w:rPr>
          <w:rFonts w:hint="eastAsia"/>
        </w:rPr>
        <w:t>卽心成佛</w:t>
      </w:r>
      <w:r>
        <w:rPr>
          <w:rFonts w:hint="eastAsia"/>
        </w:rPr>
        <w:t>) The identity of mind and Buddha, mind is Buddha, the highest doctrine of Mah</w:t>
      </w:r>
      <w:r>
        <w:rPr>
          <w:rFonts w:hint="eastAsia"/>
        </w:rPr>
        <w:t>ā</w:t>
      </w:r>
      <w:r>
        <w:rPr>
          <w:rFonts w:hint="eastAsia"/>
        </w:rPr>
        <w:t>y</w:t>
      </w:r>
      <w:r>
        <w:rPr>
          <w:rFonts w:hint="eastAsia"/>
        </w:rPr>
        <w:t>ā</w:t>
      </w:r>
      <w:r>
        <w:rPr>
          <w:rFonts w:hint="eastAsia"/>
        </w:rPr>
        <w:t xml:space="preserve">na; the negative form is </w:t>
      </w:r>
      <w:r>
        <w:rPr>
          <w:rFonts w:hint="eastAsia"/>
        </w:rPr>
        <w:t>非心非佛</w:t>
      </w:r>
      <w:r>
        <w:rPr>
          <w:rFonts w:hint="eastAsia"/>
        </w:rPr>
        <w:t xml:space="preserve"> no mind no Buddha, or apart from mind there is no Buddha; and all the living are of the one mind.</w:t>
      </w:r>
    </w:p>
    <w:p w14:paraId="14FA532C" w14:textId="77777777" w:rsidR="00BF2840" w:rsidRDefault="00BF2840" w:rsidP="00BF2840"/>
    <w:p w14:paraId="62556C2A" w14:textId="77777777" w:rsidR="00BF2840" w:rsidRDefault="00BF2840" w:rsidP="00BF2840">
      <w:r>
        <w:t>[299]</w:t>
      </w:r>
    </w:p>
    <w:p w14:paraId="02237568" w14:textId="77777777" w:rsidR="00BF2840" w:rsidRDefault="00BF2840" w:rsidP="00BF2840"/>
    <w:p w14:paraId="255BCAB5" w14:textId="77777777" w:rsidR="00BF2840" w:rsidRDefault="00BF2840" w:rsidP="00BF2840">
      <w:pPr>
        <w:rPr>
          <w:rFonts w:hint="eastAsia"/>
        </w:rPr>
      </w:pPr>
      <w:r>
        <w:rPr>
          <w:rFonts w:hint="eastAsia"/>
        </w:rPr>
        <w:t>卽心念佛</w:t>
      </w:r>
      <w:r>
        <w:rPr>
          <w:rFonts w:hint="eastAsia"/>
        </w:rPr>
        <w:t xml:space="preserve"> To remember, or call upon, Amit</w:t>
      </w:r>
      <w:r>
        <w:rPr>
          <w:rFonts w:hint="eastAsia"/>
        </w:rPr>
        <w:t>ā</w:t>
      </w:r>
      <w:r>
        <w:rPr>
          <w:rFonts w:hint="eastAsia"/>
        </w:rPr>
        <w:t>bha Buddha within the heart, which is his Pure Land.</w:t>
      </w:r>
    </w:p>
    <w:p w14:paraId="4D7C56E0" w14:textId="77777777" w:rsidR="00BF2840" w:rsidRDefault="00BF2840" w:rsidP="00BF2840"/>
    <w:p w14:paraId="361DA70B" w14:textId="77777777" w:rsidR="00BF2840" w:rsidRDefault="00BF2840" w:rsidP="00BF2840">
      <w:pPr>
        <w:rPr>
          <w:rFonts w:hint="eastAsia"/>
        </w:rPr>
      </w:pPr>
      <w:r>
        <w:rPr>
          <w:rFonts w:hint="eastAsia"/>
        </w:rPr>
        <w:t>卽時</w:t>
      </w:r>
      <w:r>
        <w:rPr>
          <w:rFonts w:hint="eastAsia"/>
        </w:rPr>
        <w:t xml:space="preserve"> Immediately, forthwith.</w:t>
      </w:r>
    </w:p>
    <w:p w14:paraId="2A9E1868" w14:textId="77777777" w:rsidR="00BF2840" w:rsidRDefault="00BF2840" w:rsidP="00BF2840"/>
    <w:p w14:paraId="0E1B053B" w14:textId="77777777" w:rsidR="00BF2840" w:rsidRDefault="00BF2840" w:rsidP="00BF2840">
      <w:pPr>
        <w:rPr>
          <w:rFonts w:hint="eastAsia"/>
        </w:rPr>
      </w:pPr>
      <w:r>
        <w:rPr>
          <w:rFonts w:hint="eastAsia"/>
        </w:rPr>
        <w:t>卽有卽空</w:t>
      </w:r>
      <w:r>
        <w:rPr>
          <w:rFonts w:hint="eastAsia"/>
        </w:rPr>
        <w:t xml:space="preserve"> All things, or phenomena, are identical with the void or the noumenon.</w:t>
      </w:r>
    </w:p>
    <w:p w14:paraId="3DA46BCB" w14:textId="77777777" w:rsidR="00BF2840" w:rsidRDefault="00BF2840" w:rsidP="00BF2840"/>
    <w:p w14:paraId="67C82FE6" w14:textId="77777777" w:rsidR="00BF2840" w:rsidRDefault="00BF2840" w:rsidP="00BF2840">
      <w:pPr>
        <w:rPr>
          <w:rFonts w:hint="eastAsia"/>
        </w:rPr>
      </w:pPr>
      <w:r>
        <w:rPr>
          <w:rFonts w:hint="eastAsia"/>
        </w:rPr>
        <w:t>卽相卽心</w:t>
      </w:r>
      <w:r>
        <w:rPr>
          <w:rFonts w:hint="eastAsia"/>
        </w:rPr>
        <w:t xml:space="preserve"> Both form and mind are identical, e.g. the Pure Land as a place is identical with the Pure Land in the mind or heart</w:t>
      </w:r>
      <w:r>
        <w:rPr>
          <w:rFonts w:hint="eastAsia"/>
        </w:rPr>
        <w:t>—</w:t>
      </w:r>
      <w:r>
        <w:rPr>
          <w:rFonts w:hint="eastAsia"/>
        </w:rPr>
        <w:t>a doctrine of the Pure Land or J</w:t>
      </w:r>
      <w:r>
        <w:rPr>
          <w:rFonts w:hint="eastAsia"/>
        </w:rPr>
        <w:t>ō</w:t>
      </w:r>
      <w:r>
        <w:rPr>
          <w:rFonts w:hint="eastAsia"/>
        </w:rPr>
        <w:t>do sect.</w:t>
      </w:r>
    </w:p>
    <w:p w14:paraId="05E26CA4" w14:textId="77777777" w:rsidR="00BF2840" w:rsidRDefault="00BF2840" w:rsidP="00BF2840"/>
    <w:p w14:paraId="5A6E7A23" w14:textId="77777777" w:rsidR="00BF2840" w:rsidRDefault="00BF2840" w:rsidP="00BF2840">
      <w:pPr>
        <w:rPr>
          <w:rFonts w:hint="eastAsia"/>
        </w:rPr>
      </w:pPr>
      <w:r>
        <w:rPr>
          <w:rFonts w:hint="eastAsia"/>
        </w:rPr>
        <w:t>卽空卽假卽中</w:t>
      </w:r>
      <w:r>
        <w:rPr>
          <w:rFonts w:hint="eastAsia"/>
        </w:rPr>
        <w:t xml:space="preserve"> All things are void, or noumenal, are phenomenal, are medial, the three meditations </w:t>
      </w:r>
      <w:r>
        <w:rPr>
          <w:rFonts w:hint="eastAsia"/>
        </w:rPr>
        <w:t>三觀</w:t>
      </w:r>
      <w:r>
        <w:rPr>
          <w:rFonts w:hint="eastAsia"/>
        </w:rPr>
        <w:t xml:space="preserve"> of Tiantai.</w:t>
      </w:r>
    </w:p>
    <w:p w14:paraId="5B507125" w14:textId="77777777" w:rsidR="00BF2840" w:rsidRDefault="00BF2840" w:rsidP="00BF2840"/>
    <w:p w14:paraId="38118FE1" w14:textId="77777777" w:rsidR="00BF2840" w:rsidRDefault="00BF2840" w:rsidP="00BF2840">
      <w:pPr>
        <w:rPr>
          <w:rFonts w:hint="eastAsia"/>
        </w:rPr>
      </w:pPr>
      <w:r>
        <w:rPr>
          <w:rFonts w:hint="eastAsia"/>
        </w:rPr>
        <w:t>卽身</w:t>
      </w:r>
      <w:r>
        <w:rPr>
          <w:rFonts w:hint="eastAsia"/>
        </w:rPr>
        <w:t xml:space="preserve"> The doctrine of the Shingon </w:t>
      </w:r>
      <w:r>
        <w:rPr>
          <w:rFonts w:hint="eastAsia"/>
        </w:rPr>
        <w:t>眞言</w:t>
      </w:r>
      <w:r>
        <w:rPr>
          <w:rFonts w:hint="eastAsia"/>
        </w:rPr>
        <w:t xml:space="preserve"> sect that the body is also Buddha; in other words Buddha is not only </w:t>
      </w:r>
      <w:r>
        <w:rPr>
          <w:rFonts w:hint="eastAsia"/>
        </w:rPr>
        <w:t>卽心</w:t>
      </w:r>
      <w:r>
        <w:rPr>
          <w:rFonts w:hint="eastAsia"/>
        </w:rPr>
        <w:t xml:space="preserve"> mind, but body; hence </w:t>
      </w:r>
      <w:r>
        <w:rPr>
          <w:rFonts w:hint="eastAsia"/>
        </w:rPr>
        <w:t>卽身成佛</w:t>
      </w:r>
      <w:r>
        <w:rPr>
          <w:rFonts w:hint="eastAsia"/>
        </w:rPr>
        <w:t xml:space="preserve">; </w:t>
      </w:r>
      <w:r>
        <w:rPr>
          <w:rFonts w:hint="eastAsia"/>
        </w:rPr>
        <w:t>卽身菩提</w:t>
      </w:r>
      <w:r>
        <w:rPr>
          <w:rFonts w:hint="eastAsia"/>
        </w:rPr>
        <w:t xml:space="preserve"> the body is to become (consciously) Buddha by Yoga practices.</w:t>
      </w:r>
    </w:p>
    <w:p w14:paraId="14C972BF" w14:textId="77777777" w:rsidR="00BF2840" w:rsidRDefault="00BF2840" w:rsidP="00BF2840"/>
    <w:p w14:paraId="0F43D238" w14:textId="77777777" w:rsidR="00BF2840" w:rsidRDefault="00BF2840" w:rsidP="00BF2840">
      <w:pPr>
        <w:rPr>
          <w:rFonts w:hint="eastAsia"/>
        </w:rPr>
      </w:pPr>
      <w:r>
        <w:rPr>
          <w:rFonts w:hint="eastAsia"/>
        </w:rPr>
        <w:t>卽離</w:t>
      </w:r>
      <w:r>
        <w:rPr>
          <w:rFonts w:hint="eastAsia"/>
        </w:rPr>
        <w:t xml:space="preserve"> Identity and difference, agreement and disagreement.</w:t>
      </w:r>
    </w:p>
    <w:p w14:paraId="37E4771A" w14:textId="77777777" w:rsidR="00BF2840" w:rsidRDefault="00BF2840" w:rsidP="00BF2840"/>
    <w:p w14:paraId="52B9E23B" w14:textId="77777777" w:rsidR="00BF2840" w:rsidRDefault="00BF2840" w:rsidP="00BF2840">
      <w:pPr>
        <w:rPr>
          <w:rFonts w:hint="eastAsia"/>
        </w:rPr>
      </w:pPr>
      <w:r>
        <w:rPr>
          <w:rFonts w:hint="eastAsia"/>
        </w:rPr>
        <w:t>卽非</w:t>
      </w:r>
      <w:r>
        <w:rPr>
          <w:rFonts w:hint="eastAsia"/>
        </w:rPr>
        <w:t xml:space="preserve"> Identity and difference.</w:t>
      </w:r>
    </w:p>
    <w:p w14:paraId="4028DDB5" w14:textId="77777777" w:rsidR="00BF2840" w:rsidRDefault="00BF2840" w:rsidP="00BF2840"/>
    <w:p w14:paraId="7ACE2E49" w14:textId="77777777" w:rsidR="00BF2840" w:rsidRDefault="00BF2840" w:rsidP="00BF2840">
      <w:pPr>
        <w:rPr>
          <w:rFonts w:hint="eastAsia"/>
        </w:rPr>
      </w:pPr>
      <w:r>
        <w:rPr>
          <w:rFonts w:hint="eastAsia"/>
        </w:rPr>
        <w:t>哀</w:t>
      </w:r>
      <w:r>
        <w:rPr>
          <w:rFonts w:hint="eastAsia"/>
        </w:rPr>
        <w:t xml:space="preserve"> Alas! mourn, wail.</w:t>
      </w:r>
    </w:p>
    <w:p w14:paraId="52D295F0" w14:textId="77777777" w:rsidR="00BF2840" w:rsidRDefault="00BF2840" w:rsidP="00BF2840"/>
    <w:p w14:paraId="73CEF5EC" w14:textId="77777777" w:rsidR="00BF2840" w:rsidRDefault="00BF2840" w:rsidP="00BF2840">
      <w:pPr>
        <w:rPr>
          <w:rFonts w:hint="eastAsia"/>
        </w:rPr>
      </w:pPr>
      <w:r>
        <w:rPr>
          <w:rFonts w:hint="eastAsia"/>
        </w:rPr>
        <w:t>哀愍</w:t>
      </w:r>
      <w:r>
        <w:rPr>
          <w:rFonts w:hint="eastAsia"/>
        </w:rPr>
        <w:t xml:space="preserve"> </w:t>
      </w:r>
      <w:r>
        <w:rPr>
          <w:rFonts w:hint="eastAsia"/>
        </w:rPr>
        <w:t>哀憐</w:t>
      </w:r>
      <w:r>
        <w:rPr>
          <w:rFonts w:hint="eastAsia"/>
        </w:rPr>
        <w:t xml:space="preserve"> Pity for one in misery.</w:t>
      </w:r>
    </w:p>
    <w:p w14:paraId="65BD417D" w14:textId="77777777" w:rsidR="00BF2840" w:rsidRDefault="00BF2840" w:rsidP="00BF2840"/>
    <w:p w14:paraId="288641D6" w14:textId="77777777" w:rsidR="00BF2840" w:rsidRDefault="00BF2840" w:rsidP="00BF2840">
      <w:pPr>
        <w:rPr>
          <w:rFonts w:hint="eastAsia"/>
        </w:rPr>
      </w:pPr>
      <w:r>
        <w:rPr>
          <w:rFonts w:hint="eastAsia"/>
        </w:rPr>
        <w:t>哀雅</w:t>
      </w:r>
      <w:r>
        <w:rPr>
          <w:rFonts w:hint="eastAsia"/>
        </w:rPr>
        <w:t xml:space="preserve"> Ai ya! an exclamation of pain, or surprise.</w:t>
      </w:r>
    </w:p>
    <w:p w14:paraId="41987806" w14:textId="77777777" w:rsidR="00BF2840" w:rsidRDefault="00BF2840" w:rsidP="00BF2840"/>
    <w:p w14:paraId="11414A63" w14:textId="77777777" w:rsidR="00BF2840" w:rsidRDefault="00BF2840" w:rsidP="00BF2840">
      <w:pPr>
        <w:rPr>
          <w:rFonts w:hint="eastAsia"/>
        </w:rPr>
      </w:pPr>
      <w:r>
        <w:rPr>
          <w:rFonts w:hint="eastAsia"/>
        </w:rPr>
        <w:t>咥</w:t>
      </w:r>
      <w:r>
        <w:rPr>
          <w:rFonts w:hint="eastAsia"/>
        </w:rPr>
        <w:t xml:space="preserve"> To laugh; to bite. Translit. t.</w:t>
      </w:r>
    </w:p>
    <w:p w14:paraId="10CF6107" w14:textId="77777777" w:rsidR="00BF2840" w:rsidRDefault="00BF2840" w:rsidP="00BF2840"/>
    <w:p w14:paraId="7ECA11B2" w14:textId="77777777" w:rsidR="00BF2840" w:rsidRDefault="00BF2840" w:rsidP="00BF2840">
      <w:pPr>
        <w:rPr>
          <w:rFonts w:hint="eastAsia"/>
        </w:rPr>
      </w:pPr>
      <w:r>
        <w:rPr>
          <w:rFonts w:hint="eastAsia"/>
        </w:rPr>
        <w:t>咥哩若底</w:t>
      </w:r>
      <w:r>
        <w:rPr>
          <w:rFonts w:hint="eastAsia"/>
        </w:rPr>
        <w:t xml:space="preserve"> trij</w:t>
      </w:r>
      <w:r>
        <w:rPr>
          <w:rFonts w:hint="eastAsia"/>
        </w:rPr>
        <w:t>ā</w:t>
      </w:r>
      <w:r>
        <w:rPr>
          <w:rFonts w:hint="eastAsia"/>
        </w:rPr>
        <w:t>ti, the three stages of birth, past, present, future.</w:t>
      </w:r>
    </w:p>
    <w:p w14:paraId="2915D6CC" w14:textId="77777777" w:rsidR="00BF2840" w:rsidRDefault="00BF2840" w:rsidP="00BF2840"/>
    <w:p w14:paraId="45DE10C6" w14:textId="77777777" w:rsidR="00BF2840" w:rsidRDefault="00BF2840" w:rsidP="00BF2840">
      <w:r>
        <w:rPr>
          <w:rFonts w:hint="eastAsia"/>
        </w:rPr>
        <w:t>摩咥哩迦</w:t>
      </w:r>
      <w:r>
        <w:t xml:space="preserve"> </w:t>
      </w:r>
      <w:r>
        <w:rPr>
          <w:rFonts w:hint="eastAsia"/>
        </w:rPr>
        <w:t>咥哩迦</w:t>
      </w:r>
      <w:r>
        <w:t xml:space="preserve"> Mātṛkā, a name for the Abhidharmapiṭaka.</w:t>
      </w:r>
    </w:p>
    <w:p w14:paraId="73364C66" w14:textId="77777777" w:rsidR="00BF2840" w:rsidRDefault="00BF2840" w:rsidP="00BF2840"/>
    <w:p w14:paraId="051DE868" w14:textId="77777777" w:rsidR="00BF2840" w:rsidRDefault="00BF2840" w:rsidP="00BF2840">
      <w:r>
        <w:lastRenderedPageBreak/>
        <w:t>uc3589</w:t>
      </w:r>
      <w:r>
        <w:rPr>
          <w:rFonts w:hint="eastAsia"/>
        </w:rPr>
        <w:t>吒</w:t>
      </w:r>
      <w:r>
        <w:t xml:space="preserve"> Kheṭa, name of a preta, or hungry ghost.</w:t>
      </w:r>
    </w:p>
    <w:p w14:paraId="6769A14A" w14:textId="77777777" w:rsidR="00BF2840" w:rsidRDefault="00BF2840" w:rsidP="00BF2840"/>
    <w:p w14:paraId="5A5D86F9" w14:textId="77777777" w:rsidR="00BF2840" w:rsidRDefault="00BF2840" w:rsidP="00BF2840">
      <w:r>
        <w:rPr>
          <w:rFonts w:hint="eastAsia"/>
        </w:rPr>
        <w:t>哈密</w:t>
      </w:r>
      <w:r>
        <w:rPr>
          <w:rFonts w:hint="eastAsia"/>
        </w:rPr>
        <w:t xml:space="preserve"> Hami, 'an ancient city and kingdom in Central Asia north-east of lake Lop in Lat. 43</w:t>
      </w:r>
      <w:r>
        <w:rPr>
          <w:rFonts w:hint="eastAsia"/>
        </w:rPr>
        <w:t>゜</w:t>
      </w:r>
      <w:r>
        <w:rPr>
          <w:rFonts w:hint="eastAsia"/>
        </w:rPr>
        <w:t>3 N., Long, 93</w:t>
      </w:r>
      <w:r>
        <w:rPr>
          <w:rFonts w:hint="eastAsia"/>
        </w:rPr>
        <w:t>°</w:t>
      </w:r>
      <w:r>
        <w:rPr>
          <w:rFonts w:hint="eastAsia"/>
        </w:rPr>
        <w:t xml:space="preserve">10 E.' Eitel. From Han to Tang times known as I-wu </w:t>
      </w:r>
      <w:r>
        <w:rPr>
          <w:rFonts w:hint="eastAsia"/>
        </w:rPr>
        <w:t>伊吾</w:t>
      </w:r>
      <w:r>
        <w:rPr>
          <w:rFonts w:hint="eastAsia"/>
        </w:rPr>
        <w:t xml:space="preserve">, now called Kumul by Turki Mohammadans. For more than 1500 years, owing to its location and supply </w:t>
      </w:r>
      <w:r>
        <w:t>of water, Hami was a bridgehead for the expansion and control of the outposts of the Chinese empire in Central Asia.</w:t>
      </w:r>
    </w:p>
    <w:p w14:paraId="510FD84C" w14:textId="77777777" w:rsidR="00BF2840" w:rsidRDefault="00BF2840" w:rsidP="00BF2840"/>
    <w:p w14:paraId="67E9AD47" w14:textId="77777777" w:rsidR="00BF2840" w:rsidRDefault="00BF2840" w:rsidP="00BF2840">
      <w:pPr>
        <w:rPr>
          <w:rFonts w:hint="eastAsia"/>
        </w:rPr>
      </w:pPr>
      <w:r>
        <w:rPr>
          <w:rFonts w:hint="eastAsia"/>
        </w:rPr>
        <w:t>咸</w:t>
      </w:r>
      <w:r>
        <w:rPr>
          <w:rFonts w:hint="eastAsia"/>
        </w:rPr>
        <w:t xml:space="preserve"> All, entirely.</w:t>
      </w:r>
    </w:p>
    <w:p w14:paraId="0AA97C8D" w14:textId="77777777" w:rsidR="00BF2840" w:rsidRDefault="00BF2840" w:rsidP="00BF2840"/>
    <w:p w14:paraId="231BD516" w14:textId="77777777" w:rsidR="00BF2840" w:rsidRDefault="00BF2840" w:rsidP="00BF2840">
      <w:pPr>
        <w:rPr>
          <w:rFonts w:hint="eastAsia"/>
        </w:rPr>
      </w:pPr>
      <w:r>
        <w:rPr>
          <w:rFonts w:hint="eastAsia"/>
        </w:rPr>
        <w:t>咸同</w:t>
      </w:r>
      <w:r>
        <w:rPr>
          <w:rFonts w:hint="eastAsia"/>
        </w:rPr>
        <w:t xml:space="preserve"> All together.</w:t>
      </w:r>
    </w:p>
    <w:p w14:paraId="7DCA78BE" w14:textId="77777777" w:rsidR="00BF2840" w:rsidRDefault="00BF2840" w:rsidP="00BF2840"/>
    <w:p w14:paraId="5B87035D" w14:textId="77777777" w:rsidR="00BF2840" w:rsidRDefault="00BF2840" w:rsidP="00BF2840">
      <w:pPr>
        <w:rPr>
          <w:rFonts w:hint="eastAsia"/>
        </w:rPr>
      </w:pPr>
      <w:r>
        <w:rPr>
          <w:rFonts w:hint="eastAsia"/>
        </w:rPr>
        <w:t>品</w:t>
      </w:r>
      <w:r>
        <w:rPr>
          <w:rFonts w:hint="eastAsia"/>
        </w:rPr>
        <w:t xml:space="preserve"> varga, </w:t>
      </w:r>
      <w:r>
        <w:rPr>
          <w:rFonts w:hint="eastAsia"/>
        </w:rPr>
        <w:t>跋渠</w:t>
      </w:r>
      <w:r>
        <w:rPr>
          <w:rFonts w:hint="eastAsia"/>
        </w:rPr>
        <w:t xml:space="preserve"> class, series, rank, character; a chapter of a sutra.</w:t>
      </w:r>
    </w:p>
    <w:p w14:paraId="6598E7D1" w14:textId="77777777" w:rsidR="00BF2840" w:rsidRDefault="00BF2840" w:rsidP="00BF2840"/>
    <w:p w14:paraId="36021F62" w14:textId="77777777" w:rsidR="00BF2840" w:rsidRDefault="00BF2840" w:rsidP="00BF2840">
      <w:pPr>
        <w:rPr>
          <w:rFonts w:hint="eastAsia"/>
        </w:rPr>
      </w:pPr>
      <w:r>
        <w:rPr>
          <w:rFonts w:hint="eastAsia"/>
        </w:rPr>
        <w:t>上中下品</w:t>
      </w:r>
      <w:r>
        <w:rPr>
          <w:rFonts w:hint="eastAsia"/>
        </w:rPr>
        <w:t xml:space="preserve"> Superior, middle, and lower class, grade, or rank.</w:t>
      </w:r>
    </w:p>
    <w:p w14:paraId="0A7AC002" w14:textId="77777777" w:rsidR="00BF2840" w:rsidRDefault="00BF2840" w:rsidP="00BF2840"/>
    <w:p w14:paraId="2224B231" w14:textId="77777777" w:rsidR="00BF2840" w:rsidRDefault="00BF2840" w:rsidP="00BF2840">
      <w:r>
        <w:rPr>
          <w:rFonts w:hint="eastAsia"/>
        </w:rPr>
        <w:t>垢</w:t>
      </w:r>
      <w:r>
        <w:rPr>
          <w:rFonts w:hint="eastAsia"/>
        </w:rPr>
        <w:t xml:space="preserve"> mala. Dust, impurity, dregs; moral impurity; mental impurity. Whatever misleads or deludes the mind; illusion; defilement; the six forms are vexation, malevolence, hatred, flattery, wild talk, pride; the seven are desire, false views, doubt, presumption,</w:t>
      </w:r>
      <w:r>
        <w:t xml:space="preserve"> arrogance, inertia, and meanness.</w:t>
      </w:r>
    </w:p>
    <w:p w14:paraId="74D4D4BE" w14:textId="77777777" w:rsidR="00BF2840" w:rsidRDefault="00BF2840" w:rsidP="00BF2840"/>
    <w:p w14:paraId="23F28026" w14:textId="77777777" w:rsidR="00BF2840" w:rsidRDefault="00BF2840" w:rsidP="00BF2840">
      <w:pPr>
        <w:rPr>
          <w:rFonts w:hint="eastAsia"/>
        </w:rPr>
      </w:pPr>
      <w:r>
        <w:rPr>
          <w:rFonts w:hint="eastAsia"/>
        </w:rPr>
        <w:t>垢有</w:t>
      </w:r>
      <w:r>
        <w:rPr>
          <w:rFonts w:hint="eastAsia"/>
        </w:rPr>
        <w:t xml:space="preserve"> v. </w:t>
      </w:r>
      <w:r>
        <w:rPr>
          <w:rFonts w:hint="eastAsia"/>
        </w:rPr>
        <w:t>二眞如</w:t>
      </w:r>
      <w:r>
        <w:rPr>
          <w:rFonts w:hint="eastAsia"/>
        </w:rPr>
        <w:t>.</w:t>
      </w:r>
    </w:p>
    <w:p w14:paraId="292B06DA" w14:textId="77777777" w:rsidR="00BF2840" w:rsidRDefault="00BF2840" w:rsidP="00BF2840"/>
    <w:p w14:paraId="72B292E3" w14:textId="77777777" w:rsidR="00BF2840" w:rsidRDefault="00BF2840" w:rsidP="00BF2840">
      <w:pPr>
        <w:rPr>
          <w:rFonts w:hint="eastAsia"/>
        </w:rPr>
      </w:pPr>
      <w:r>
        <w:rPr>
          <w:rFonts w:hint="eastAsia"/>
        </w:rPr>
        <w:t>垢染</w:t>
      </w:r>
      <w:r>
        <w:rPr>
          <w:rFonts w:hint="eastAsia"/>
        </w:rPr>
        <w:t xml:space="preserve"> Taint of earthly things, or illusion.</w:t>
      </w:r>
    </w:p>
    <w:p w14:paraId="47BA096C" w14:textId="77777777" w:rsidR="00BF2840" w:rsidRDefault="00BF2840" w:rsidP="00BF2840"/>
    <w:p w14:paraId="470850EC" w14:textId="77777777" w:rsidR="00BF2840" w:rsidRDefault="00BF2840" w:rsidP="00BF2840">
      <w:pPr>
        <w:rPr>
          <w:rFonts w:hint="eastAsia"/>
        </w:rPr>
      </w:pPr>
      <w:r>
        <w:rPr>
          <w:rFonts w:hint="eastAsia"/>
        </w:rPr>
        <w:t>垢汗</w:t>
      </w:r>
      <w:r>
        <w:rPr>
          <w:rFonts w:hint="eastAsia"/>
        </w:rPr>
        <w:t xml:space="preserve"> Defilement (of the physical as type of mental illusion).</w:t>
      </w:r>
    </w:p>
    <w:p w14:paraId="25153BA9" w14:textId="77777777" w:rsidR="00BF2840" w:rsidRDefault="00BF2840" w:rsidP="00BF2840"/>
    <w:p w14:paraId="3A9E98A3" w14:textId="77777777" w:rsidR="00BF2840" w:rsidRDefault="00BF2840" w:rsidP="00BF2840">
      <w:pPr>
        <w:rPr>
          <w:rFonts w:hint="eastAsia"/>
        </w:rPr>
      </w:pPr>
      <w:r>
        <w:rPr>
          <w:rFonts w:hint="eastAsia"/>
        </w:rPr>
        <w:t>垢結</w:t>
      </w:r>
      <w:r>
        <w:rPr>
          <w:rFonts w:hint="eastAsia"/>
        </w:rPr>
        <w:t xml:space="preserve"> The bond of the defiling, i.e. the material, and of reincarnation; illusion.</w:t>
      </w:r>
    </w:p>
    <w:p w14:paraId="715281AC" w14:textId="77777777" w:rsidR="00BF2840" w:rsidRDefault="00BF2840" w:rsidP="00BF2840"/>
    <w:p w14:paraId="0545A93C" w14:textId="77777777" w:rsidR="00BF2840" w:rsidRDefault="00BF2840" w:rsidP="00BF2840">
      <w:pPr>
        <w:rPr>
          <w:rFonts w:hint="eastAsia"/>
        </w:rPr>
      </w:pPr>
      <w:r>
        <w:rPr>
          <w:rFonts w:hint="eastAsia"/>
        </w:rPr>
        <w:t>垢習</w:t>
      </w:r>
      <w:r>
        <w:rPr>
          <w:rFonts w:hint="eastAsia"/>
        </w:rPr>
        <w:t xml:space="preserve"> Habituation to defilement; the influence of its practice.</w:t>
      </w:r>
    </w:p>
    <w:p w14:paraId="5C7A1F1D" w14:textId="77777777" w:rsidR="00BF2840" w:rsidRDefault="00BF2840" w:rsidP="00BF2840"/>
    <w:p w14:paraId="54087DD7" w14:textId="77777777" w:rsidR="00BF2840" w:rsidRDefault="00BF2840" w:rsidP="00BF2840">
      <w:pPr>
        <w:rPr>
          <w:rFonts w:hint="eastAsia"/>
        </w:rPr>
      </w:pPr>
      <w:r>
        <w:rPr>
          <w:rFonts w:hint="eastAsia"/>
        </w:rPr>
        <w:t>垢識</w:t>
      </w:r>
      <w:r>
        <w:rPr>
          <w:rFonts w:hint="eastAsia"/>
        </w:rPr>
        <w:t xml:space="preserve"> Defiling knowledge, the common worldly knowledge that does not discriminate the seeming from the real.</w:t>
      </w:r>
    </w:p>
    <w:p w14:paraId="64D086EE" w14:textId="77777777" w:rsidR="00BF2840" w:rsidRDefault="00BF2840" w:rsidP="00BF2840"/>
    <w:p w14:paraId="2ED552E5" w14:textId="77777777" w:rsidR="00BF2840" w:rsidRDefault="00BF2840" w:rsidP="00BF2840">
      <w:pPr>
        <w:rPr>
          <w:rFonts w:hint="eastAsia"/>
        </w:rPr>
      </w:pPr>
      <w:r>
        <w:rPr>
          <w:rFonts w:hint="eastAsia"/>
        </w:rPr>
        <w:t>城</w:t>
      </w:r>
      <w:r>
        <w:rPr>
          <w:rFonts w:hint="eastAsia"/>
        </w:rPr>
        <w:t xml:space="preserve"> See under Ten Strokes.</w:t>
      </w:r>
    </w:p>
    <w:p w14:paraId="48D9ED63" w14:textId="77777777" w:rsidR="00BF2840" w:rsidRDefault="00BF2840" w:rsidP="00BF2840"/>
    <w:p w14:paraId="6B74D2C4" w14:textId="77777777" w:rsidR="00BF2840" w:rsidRDefault="00BF2840" w:rsidP="00BF2840">
      <w:pPr>
        <w:rPr>
          <w:rFonts w:hint="eastAsia"/>
        </w:rPr>
      </w:pPr>
      <w:r>
        <w:rPr>
          <w:rFonts w:hint="eastAsia"/>
        </w:rPr>
        <w:t>契</w:t>
      </w:r>
      <w:r>
        <w:rPr>
          <w:rFonts w:hint="eastAsia"/>
        </w:rPr>
        <w:t xml:space="preserve"> A tally, covenant, bond; to agree with; devoted to; adopted (by).</w:t>
      </w:r>
    </w:p>
    <w:p w14:paraId="7BC6A74E" w14:textId="77777777" w:rsidR="00BF2840" w:rsidRDefault="00BF2840" w:rsidP="00BF2840"/>
    <w:p w14:paraId="0F0D5027" w14:textId="77777777" w:rsidR="00BF2840" w:rsidRDefault="00BF2840" w:rsidP="00BF2840">
      <w:r>
        <w:rPr>
          <w:rFonts w:hint="eastAsia"/>
        </w:rPr>
        <w:t>契吒</w:t>
      </w:r>
      <w:r>
        <w:t xml:space="preserve"> Kakṣa; Kacha; Kach; ancient kingdom of Mālava, now the peninsula Cutch.</w:t>
      </w:r>
    </w:p>
    <w:p w14:paraId="0CC8A28A" w14:textId="77777777" w:rsidR="00BF2840" w:rsidRDefault="00BF2840" w:rsidP="00BF2840"/>
    <w:p w14:paraId="08104EB8" w14:textId="77777777" w:rsidR="00BF2840" w:rsidRDefault="00BF2840" w:rsidP="00BF2840">
      <w:pPr>
        <w:rPr>
          <w:rFonts w:hint="eastAsia"/>
        </w:rPr>
      </w:pPr>
      <w:r>
        <w:rPr>
          <w:rFonts w:hint="eastAsia"/>
        </w:rPr>
        <w:t>契會</w:t>
      </w:r>
      <w:r>
        <w:rPr>
          <w:rFonts w:hint="eastAsia"/>
        </w:rPr>
        <w:t xml:space="preserve"> To meet, rally to, or unite in the right or middle path and not in either extreme.</w:t>
      </w:r>
    </w:p>
    <w:p w14:paraId="74A8A05D" w14:textId="77777777" w:rsidR="00BF2840" w:rsidRDefault="00BF2840" w:rsidP="00BF2840"/>
    <w:p w14:paraId="041D007B" w14:textId="77777777" w:rsidR="00BF2840" w:rsidRDefault="00BF2840" w:rsidP="00BF2840">
      <w:pPr>
        <w:rPr>
          <w:rFonts w:hint="eastAsia"/>
        </w:rPr>
      </w:pPr>
      <w:r>
        <w:rPr>
          <w:rFonts w:hint="eastAsia"/>
        </w:rPr>
        <w:t>契範</w:t>
      </w:r>
      <w:r>
        <w:rPr>
          <w:rFonts w:hint="eastAsia"/>
        </w:rPr>
        <w:t xml:space="preserve"> The covenants and rules, or standard contracts, i.e. the sutras.</w:t>
      </w:r>
    </w:p>
    <w:p w14:paraId="67A8295A" w14:textId="77777777" w:rsidR="00BF2840" w:rsidRDefault="00BF2840" w:rsidP="00BF2840"/>
    <w:p w14:paraId="39474427" w14:textId="77777777" w:rsidR="00BF2840" w:rsidRDefault="00BF2840" w:rsidP="00BF2840">
      <w:pPr>
        <w:rPr>
          <w:rFonts w:hint="eastAsia"/>
        </w:rPr>
      </w:pPr>
      <w:r>
        <w:rPr>
          <w:rFonts w:hint="eastAsia"/>
        </w:rPr>
        <w:t>契線</w:t>
      </w:r>
      <w:r>
        <w:rPr>
          <w:rFonts w:hint="eastAsia"/>
        </w:rPr>
        <w:t xml:space="preserve"> </w:t>
      </w:r>
      <w:r>
        <w:rPr>
          <w:rFonts w:hint="eastAsia"/>
        </w:rPr>
        <w:t>契經</w:t>
      </w:r>
      <w:r>
        <w:rPr>
          <w:rFonts w:hint="eastAsia"/>
        </w:rPr>
        <w:t xml:space="preserve"> The sutras, because they tally with the mind of man and the laws of nature.</w:t>
      </w:r>
    </w:p>
    <w:p w14:paraId="7E0E5991" w14:textId="77777777" w:rsidR="00BF2840" w:rsidRDefault="00BF2840" w:rsidP="00BF2840"/>
    <w:p w14:paraId="078F01DF" w14:textId="77777777" w:rsidR="00BF2840" w:rsidRDefault="00BF2840" w:rsidP="00BF2840">
      <w:pPr>
        <w:rPr>
          <w:rFonts w:hint="eastAsia"/>
        </w:rPr>
      </w:pPr>
      <w:r>
        <w:rPr>
          <w:rFonts w:hint="eastAsia"/>
        </w:rPr>
        <w:t>姞</w:t>
      </w:r>
      <w:r>
        <w:rPr>
          <w:rFonts w:hint="eastAsia"/>
        </w:rPr>
        <w:t xml:space="preserve"> Chi, name of the concubine of Huang Ti; translit. g .</w:t>
      </w:r>
    </w:p>
    <w:p w14:paraId="14477499" w14:textId="77777777" w:rsidR="00BF2840" w:rsidRDefault="00BF2840" w:rsidP="00BF2840"/>
    <w:p w14:paraId="1450C7FC" w14:textId="77777777" w:rsidR="00BF2840" w:rsidRDefault="00BF2840" w:rsidP="00BF2840">
      <w:r>
        <w:rPr>
          <w:rFonts w:hint="eastAsia"/>
        </w:rPr>
        <w:t>姞栗陀羅矩吒</w:t>
      </w:r>
      <w:r>
        <w:t xml:space="preserve"> (</w:t>
      </w:r>
      <w:r>
        <w:rPr>
          <w:rFonts w:hint="eastAsia"/>
        </w:rPr>
        <w:t>姞栗陀</w:t>
      </w:r>
      <w:r>
        <w:t xml:space="preserve">) gṛdhra, a vulture; Gṛdhrakūṭa, the Vulture Peak, v. </w:t>
      </w:r>
      <w:r>
        <w:rPr>
          <w:rFonts w:hint="eastAsia"/>
        </w:rPr>
        <w:t>者</w:t>
      </w:r>
      <w:r>
        <w:t>.</w:t>
      </w:r>
    </w:p>
    <w:p w14:paraId="7A14BD13" w14:textId="77777777" w:rsidR="00BF2840" w:rsidRDefault="00BF2840" w:rsidP="00BF2840"/>
    <w:p w14:paraId="08A67A64" w14:textId="77777777" w:rsidR="00BF2840" w:rsidRDefault="00BF2840" w:rsidP="00BF2840">
      <w:pPr>
        <w:rPr>
          <w:rFonts w:hint="eastAsia"/>
        </w:rPr>
      </w:pPr>
      <w:r>
        <w:rPr>
          <w:rFonts w:hint="eastAsia"/>
        </w:rPr>
        <w:t>姟</w:t>
      </w:r>
      <w:r>
        <w:rPr>
          <w:rFonts w:hint="eastAsia"/>
        </w:rPr>
        <w:t xml:space="preserve"> Ten millions, tr. of ayuta </w:t>
      </w:r>
      <w:r>
        <w:rPr>
          <w:rFonts w:hint="eastAsia"/>
        </w:rPr>
        <w:t>阿由他</w:t>
      </w:r>
      <w:r>
        <w:rPr>
          <w:rFonts w:hint="eastAsia"/>
        </w:rPr>
        <w:t xml:space="preserve">, nayuta, </w:t>
      </w:r>
      <w:r>
        <w:rPr>
          <w:rFonts w:hint="eastAsia"/>
        </w:rPr>
        <w:t>那由他</w:t>
      </w:r>
      <w:r>
        <w:rPr>
          <w:rFonts w:hint="eastAsia"/>
        </w:rPr>
        <w:t>; but another account says 100 millions.</w:t>
      </w:r>
    </w:p>
    <w:p w14:paraId="75B204CC" w14:textId="77777777" w:rsidR="00BF2840" w:rsidRDefault="00BF2840" w:rsidP="00BF2840"/>
    <w:p w14:paraId="496F0856" w14:textId="77777777" w:rsidR="00BF2840" w:rsidRDefault="00BF2840" w:rsidP="00BF2840">
      <w:pPr>
        <w:rPr>
          <w:rFonts w:hint="eastAsia"/>
        </w:rPr>
      </w:pPr>
      <w:r>
        <w:rPr>
          <w:rFonts w:hint="eastAsia"/>
        </w:rPr>
        <w:t>姥</w:t>
      </w:r>
      <w:r>
        <w:rPr>
          <w:rFonts w:hint="eastAsia"/>
        </w:rPr>
        <w:t xml:space="preserve"> Matron, dame.</w:t>
      </w:r>
    </w:p>
    <w:p w14:paraId="439F9964" w14:textId="77777777" w:rsidR="00BF2840" w:rsidRDefault="00BF2840" w:rsidP="00BF2840"/>
    <w:p w14:paraId="5CCC7C79" w14:textId="77777777" w:rsidR="00BF2840" w:rsidRDefault="00BF2840" w:rsidP="00BF2840">
      <w:pPr>
        <w:rPr>
          <w:rFonts w:hint="eastAsia"/>
        </w:rPr>
      </w:pPr>
      <w:r>
        <w:rPr>
          <w:rFonts w:hint="eastAsia"/>
        </w:rPr>
        <w:t>姥達羅</w:t>
      </w:r>
      <w:r>
        <w:rPr>
          <w:rFonts w:hint="eastAsia"/>
        </w:rPr>
        <w:t xml:space="preserve"> mudr</w:t>
      </w:r>
      <w:r>
        <w:rPr>
          <w:rFonts w:hint="eastAsia"/>
        </w:rPr>
        <w:t>ā</w:t>
      </w:r>
      <w:r>
        <w:rPr>
          <w:rFonts w:hint="eastAsia"/>
        </w:rPr>
        <w:t xml:space="preserve"> (mudr</w:t>
      </w:r>
      <w:r>
        <w:rPr>
          <w:rFonts w:hint="eastAsia"/>
        </w:rPr>
        <w:t>ā</w:t>
      </w:r>
      <w:r>
        <w:rPr>
          <w:rFonts w:hint="eastAsia"/>
        </w:rPr>
        <w:t xml:space="preserve">-bala), 100,000 sexillions, </w:t>
      </w:r>
      <w:r>
        <w:rPr>
          <w:rFonts w:hint="eastAsia"/>
        </w:rPr>
        <w:t>大姥達羅</w:t>
      </w:r>
      <w:r>
        <w:rPr>
          <w:rFonts w:hint="eastAsia"/>
        </w:rPr>
        <w:t xml:space="preserve"> a septillion; v. </w:t>
      </w:r>
      <w:r>
        <w:rPr>
          <w:rFonts w:hint="eastAsia"/>
        </w:rPr>
        <w:t>洛</w:t>
      </w:r>
      <w:r>
        <w:rPr>
          <w:rFonts w:hint="eastAsia"/>
        </w:rPr>
        <w:t>.</w:t>
      </w:r>
    </w:p>
    <w:p w14:paraId="2BD0246C" w14:textId="77777777" w:rsidR="00BF2840" w:rsidRDefault="00BF2840" w:rsidP="00BF2840"/>
    <w:p w14:paraId="6B11FD60" w14:textId="77777777" w:rsidR="00BF2840" w:rsidRDefault="00BF2840" w:rsidP="00BF2840">
      <w:pPr>
        <w:rPr>
          <w:rFonts w:hint="eastAsia"/>
        </w:rPr>
      </w:pPr>
      <w:r>
        <w:rPr>
          <w:rFonts w:hint="eastAsia"/>
        </w:rPr>
        <w:t>威</w:t>
      </w:r>
      <w:r>
        <w:rPr>
          <w:rFonts w:hint="eastAsia"/>
        </w:rPr>
        <w:t xml:space="preserve"> prabh</w:t>
      </w:r>
      <w:r>
        <w:rPr>
          <w:rFonts w:hint="eastAsia"/>
        </w:rPr>
        <w:t>ā</w:t>
      </w:r>
      <w:r>
        <w:rPr>
          <w:rFonts w:hint="eastAsia"/>
        </w:rPr>
        <w:t xml:space="preserve">va. Awe-inspiring majesty; also </w:t>
      </w:r>
      <w:r>
        <w:rPr>
          <w:rFonts w:hint="eastAsia"/>
        </w:rPr>
        <w:t>威力</w:t>
      </w:r>
      <w:r>
        <w:rPr>
          <w:rFonts w:hint="eastAsia"/>
        </w:rPr>
        <w:t xml:space="preserve"> and </w:t>
      </w:r>
      <w:r>
        <w:rPr>
          <w:rFonts w:hint="eastAsia"/>
        </w:rPr>
        <w:t>威神力</w:t>
      </w:r>
      <w:r>
        <w:rPr>
          <w:rFonts w:hint="eastAsia"/>
        </w:rPr>
        <w:t>.</w:t>
      </w:r>
    </w:p>
    <w:p w14:paraId="2C324A48" w14:textId="77777777" w:rsidR="00BF2840" w:rsidRDefault="00BF2840" w:rsidP="00BF2840"/>
    <w:p w14:paraId="2058701E" w14:textId="77777777" w:rsidR="00BF2840" w:rsidRDefault="00BF2840" w:rsidP="00BF2840">
      <w:pPr>
        <w:rPr>
          <w:rFonts w:hint="eastAsia"/>
        </w:rPr>
      </w:pPr>
      <w:r>
        <w:rPr>
          <w:rFonts w:hint="eastAsia"/>
        </w:rPr>
        <w:lastRenderedPageBreak/>
        <w:t>威儀</w:t>
      </w:r>
      <w:r>
        <w:rPr>
          <w:rFonts w:hint="eastAsia"/>
        </w:rPr>
        <w:t xml:space="preserve"> Respect-inspiring deportment; dignity, i.e. in walking, standing, sitting, lying. There are said to be 3,000 and also 8,000 forms of such deportment.</w:t>
      </w:r>
    </w:p>
    <w:p w14:paraId="7BD1FF12" w14:textId="77777777" w:rsidR="00BF2840" w:rsidRDefault="00BF2840" w:rsidP="00BF2840"/>
    <w:p w14:paraId="42333D04" w14:textId="77777777" w:rsidR="00BF2840" w:rsidRDefault="00BF2840" w:rsidP="00BF2840">
      <w:pPr>
        <w:rPr>
          <w:rFonts w:hint="eastAsia"/>
        </w:rPr>
      </w:pPr>
      <w:r>
        <w:rPr>
          <w:rFonts w:hint="eastAsia"/>
        </w:rPr>
        <w:t>威儀法師</w:t>
      </w:r>
      <w:r>
        <w:rPr>
          <w:rFonts w:hint="eastAsia"/>
        </w:rPr>
        <w:t xml:space="preserve"> (</w:t>
      </w:r>
      <w:r>
        <w:rPr>
          <w:rFonts w:hint="eastAsia"/>
        </w:rPr>
        <w:t>威儀師</w:t>
      </w:r>
      <w:r>
        <w:rPr>
          <w:rFonts w:hint="eastAsia"/>
        </w:rPr>
        <w:t xml:space="preserve">); </w:t>
      </w:r>
      <w:r>
        <w:rPr>
          <w:rFonts w:hint="eastAsia"/>
        </w:rPr>
        <w:t>威儀僧</w:t>
      </w:r>
      <w:r>
        <w:rPr>
          <w:rFonts w:hint="eastAsia"/>
        </w:rPr>
        <w:t xml:space="preserve"> A master of ceremonies.</w:t>
      </w:r>
    </w:p>
    <w:p w14:paraId="42B89673" w14:textId="77777777" w:rsidR="00BF2840" w:rsidRDefault="00BF2840" w:rsidP="00BF2840"/>
    <w:p w14:paraId="3E708501" w14:textId="77777777" w:rsidR="00BF2840" w:rsidRDefault="00BF2840" w:rsidP="00BF2840">
      <w:pPr>
        <w:rPr>
          <w:rFonts w:hint="eastAsia"/>
        </w:rPr>
      </w:pPr>
      <w:r>
        <w:rPr>
          <w:rFonts w:hint="eastAsia"/>
        </w:rPr>
        <w:t>威德</w:t>
      </w:r>
      <w:r>
        <w:rPr>
          <w:rFonts w:hint="eastAsia"/>
        </w:rPr>
        <w:t xml:space="preserve"> Of respect-inspiring virtue; dignified.</w:t>
      </w:r>
    </w:p>
    <w:p w14:paraId="7DAB5F49" w14:textId="77777777" w:rsidR="00BF2840" w:rsidRDefault="00BF2840" w:rsidP="00BF2840"/>
    <w:p w14:paraId="32737140" w14:textId="77777777" w:rsidR="00BF2840" w:rsidRDefault="00BF2840" w:rsidP="00BF2840">
      <w:pPr>
        <w:rPr>
          <w:rFonts w:hint="eastAsia"/>
        </w:rPr>
      </w:pPr>
      <w:r>
        <w:rPr>
          <w:rFonts w:hint="eastAsia"/>
        </w:rPr>
        <w:t>威怒</w:t>
      </w:r>
      <w:r>
        <w:rPr>
          <w:rFonts w:hint="eastAsia"/>
        </w:rPr>
        <w:t xml:space="preserve"> Awe-inspiring; wrathful majesty.</w:t>
      </w:r>
    </w:p>
    <w:p w14:paraId="11CC764D" w14:textId="77777777" w:rsidR="00BF2840" w:rsidRDefault="00BF2840" w:rsidP="00BF2840"/>
    <w:p w14:paraId="6BE3177A" w14:textId="77777777" w:rsidR="00BF2840" w:rsidRDefault="00BF2840" w:rsidP="00BF2840">
      <w:pPr>
        <w:rPr>
          <w:rFonts w:hint="eastAsia"/>
        </w:rPr>
      </w:pPr>
      <w:r>
        <w:rPr>
          <w:rFonts w:hint="eastAsia"/>
        </w:rPr>
        <w:t>威怒王</w:t>
      </w:r>
      <w:r>
        <w:rPr>
          <w:rFonts w:hint="eastAsia"/>
        </w:rPr>
        <w:t xml:space="preserve"> The wrathful mahar</w:t>
      </w:r>
      <w:r>
        <w:rPr>
          <w:rFonts w:hint="eastAsia"/>
        </w:rPr>
        <w:t>ā</w:t>
      </w:r>
      <w:r>
        <w:rPr>
          <w:rFonts w:hint="eastAsia"/>
        </w:rPr>
        <w:t>ja. guardians of Buddhism.</w:t>
      </w:r>
    </w:p>
    <w:p w14:paraId="0208834F" w14:textId="77777777" w:rsidR="00BF2840" w:rsidRDefault="00BF2840" w:rsidP="00BF2840"/>
    <w:p w14:paraId="1BA2150A" w14:textId="77777777" w:rsidR="00BF2840" w:rsidRDefault="00BF2840" w:rsidP="00BF2840">
      <w:pPr>
        <w:rPr>
          <w:rFonts w:hint="eastAsia"/>
        </w:rPr>
      </w:pPr>
      <w:r>
        <w:rPr>
          <w:rFonts w:hint="eastAsia"/>
        </w:rPr>
        <w:t>威神</w:t>
      </w:r>
      <w:r>
        <w:rPr>
          <w:rFonts w:hint="eastAsia"/>
        </w:rPr>
        <w:t xml:space="preserve"> The awe-inspiring gods, or spirits.</w:t>
      </w:r>
    </w:p>
    <w:p w14:paraId="340DE1F9" w14:textId="77777777" w:rsidR="00BF2840" w:rsidRDefault="00BF2840" w:rsidP="00BF2840"/>
    <w:p w14:paraId="13A2E6ED" w14:textId="77777777" w:rsidR="00BF2840" w:rsidRDefault="00BF2840" w:rsidP="00BF2840">
      <w:r>
        <w:rPr>
          <w:rFonts w:hint="eastAsia"/>
        </w:rPr>
        <w:t>威音王</w:t>
      </w:r>
      <w:r>
        <w:t xml:space="preserve"> Bhīṣma-garjita-ghoṣa-svara-rāja, the king with the awe-inspiring voice, the name of countless Buddhas successively appearing during the </w:t>
      </w:r>
      <w:r>
        <w:rPr>
          <w:rFonts w:hint="eastAsia"/>
        </w:rPr>
        <w:t>離衰</w:t>
      </w:r>
      <w:r>
        <w:t xml:space="preserve"> kalpa; cf. Lotus Sutra.</w:t>
      </w:r>
    </w:p>
    <w:p w14:paraId="6B81C0ED" w14:textId="77777777" w:rsidR="00BF2840" w:rsidRDefault="00BF2840" w:rsidP="00BF2840"/>
    <w:p w14:paraId="6BD33217" w14:textId="77777777" w:rsidR="00BF2840" w:rsidRDefault="00BF2840" w:rsidP="00BF2840">
      <w:r>
        <w:t>[300]</w:t>
      </w:r>
    </w:p>
    <w:p w14:paraId="20358F13" w14:textId="77777777" w:rsidR="00BF2840" w:rsidRDefault="00BF2840" w:rsidP="00BF2840"/>
    <w:p w14:paraId="41BE82FA" w14:textId="77777777" w:rsidR="00BF2840" w:rsidRDefault="00BF2840" w:rsidP="00BF2840">
      <w:pPr>
        <w:rPr>
          <w:rFonts w:hint="eastAsia"/>
        </w:rPr>
      </w:pPr>
      <w:r>
        <w:rPr>
          <w:rFonts w:hint="eastAsia"/>
        </w:rPr>
        <w:t>宣</w:t>
      </w:r>
      <w:r>
        <w:rPr>
          <w:rFonts w:hint="eastAsia"/>
        </w:rPr>
        <w:t xml:space="preserve"> Proclaim; spread abroad; widespread. </w:t>
      </w:r>
      <w:r>
        <w:rPr>
          <w:rFonts w:hint="eastAsia"/>
        </w:rPr>
        <w:t>宣流</w:t>
      </w:r>
      <w:r>
        <w:rPr>
          <w:rFonts w:hint="eastAsia"/>
        </w:rPr>
        <w:t xml:space="preserve">; </w:t>
      </w:r>
      <w:r>
        <w:rPr>
          <w:rFonts w:hint="eastAsia"/>
        </w:rPr>
        <w:t>宣說</w:t>
      </w:r>
      <w:r>
        <w:rPr>
          <w:rFonts w:hint="eastAsia"/>
        </w:rPr>
        <w:t>.</w:t>
      </w:r>
    </w:p>
    <w:p w14:paraId="44B377B4" w14:textId="77777777" w:rsidR="00BF2840" w:rsidRDefault="00BF2840" w:rsidP="00BF2840"/>
    <w:p w14:paraId="340407C9" w14:textId="77777777" w:rsidR="00BF2840" w:rsidRDefault="00BF2840" w:rsidP="00BF2840">
      <w:pPr>
        <w:rPr>
          <w:rFonts w:hint="eastAsia"/>
        </w:rPr>
      </w:pPr>
      <w:r>
        <w:rPr>
          <w:rFonts w:hint="eastAsia"/>
        </w:rPr>
        <w:t>客</w:t>
      </w:r>
      <w:r>
        <w:rPr>
          <w:rFonts w:hint="eastAsia"/>
        </w:rPr>
        <w:t xml:space="preserve"> A guest, visitor, traveller, outsider, merchant.</w:t>
      </w:r>
    </w:p>
    <w:p w14:paraId="19AB8A3B" w14:textId="77777777" w:rsidR="00BF2840" w:rsidRDefault="00BF2840" w:rsidP="00BF2840"/>
    <w:p w14:paraId="64E2B599" w14:textId="77777777" w:rsidR="00BF2840" w:rsidRDefault="00BF2840" w:rsidP="00BF2840">
      <w:pPr>
        <w:rPr>
          <w:rFonts w:hint="eastAsia"/>
        </w:rPr>
      </w:pPr>
      <w:r>
        <w:rPr>
          <w:rFonts w:hint="eastAsia"/>
        </w:rPr>
        <w:t>客司</w:t>
      </w:r>
      <w:r>
        <w:rPr>
          <w:rFonts w:hint="eastAsia"/>
        </w:rPr>
        <w:t xml:space="preserve"> Guest room; reception of guests.</w:t>
      </w:r>
    </w:p>
    <w:p w14:paraId="685DA950" w14:textId="77777777" w:rsidR="00BF2840" w:rsidRDefault="00BF2840" w:rsidP="00BF2840"/>
    <w:p w14:paraId="6C355021" w14:textId="77777777" w:rsidR="00BF2840" w:rsidRDefault="00BF2840" w:rsidP="00BF2840">
      <w:pPr>
        <w:rPr>
          <w:rFonts w:hint="eastAsia"/>
        </w:rPr>
      </w:pPr>
      <w:r>
        <w:rPr>
          <w:rFonts w:hint="eastAsia"/>
        </w:rPr>
        <w:t>客山</w:t>
      </w:r>
      <w:r>
        <w:rPr>
          <w:rFonts w:hint="eastAsia"/>
        </w:rPr>
        <w:t xml:space="preserve"> The guest hill, or branch monastery, in contrast with the </w:t>
      </w:r>
      <w:r>
        <w:rPr>
          <w:rFonts w:hint="eastAsia"/>
        </w:rPr>
        <w:t>主山</w:t>
      </w:r>
      <w:r>
        <w:rPr>
          <w:rFonts w:hint="eastAsia"/>
        </w:rPr>
        <w:t xml:space="preserve"> chief one.</w:t>
      </w:r>
    </w:p>
    <w:p w14:paraId="544FFBAC" w14:textId="77777777" w:rsidR="00BF2840" w:rsidRDefault="00BF2840" w:rsidP="00BF2840"/>
    <w:p w14:paraId="1B76CEBA" w14:textId="77777777" w:rsidR="00BF2840" w:rsidRDefault="00BF2840" w:rsidP="00BF2840">
      <w:pPr>
        <w:rPr>
          <w:rFonts w:hint="eastAsia"/>
        </w:rPr>
      </w:pPr>
      <w:r>
        <w:rPr>
          <w:rFonts w:hint="eastAsia"/>
        </w:rPr>
        <w:t>客塵</w:t>
      </w:r>
      <w:r>
        <w:rPr>
          <w:rFonts w:hint="eastAsia"/>
        </w:rPr>
        <w:t xml:space="preserve"> </w:t>
      </w:r>
      <w:r>
        <w:rPr>
          <w:rFonts w:hint="eastAsia"/>
        </w:rPr>
        <w:t>ā</w:t>
      </w:r>
      <w:r>
        <w:rPr>
          <w:rFonts w:hint="eastAsia"/>
        </w:rPr>
        <w:t>gantu-kle</w:t>
      </w:r>
      <w:r>
        <w:rPr>
          <w:rFonts w:ascii="Cambria" w:hAnsi="Cambria" w:cs="Cambria"/>
        </w:rPr>
        <w:t>ś</w:t>
      </w:r>
      <w:r>
        <w:rPr>
          <w:rFonts w:hint="eastAsia"/>
        </w:rPr>
        <w:t xml:space="preserve">a, the foreign atom, or intruding element, which enters the mind and causes distress and delusion; the mind is naturally pure or innocent till the evil element enters; v. </w:t>
      </w:r>
      <w:r>
        <w:rPr>
          <w:rFonts w:hint="eastAsia"/>
        </w:rPr>
        <w:t>煩惱</w:t>
      </w:r>
      <w:r>
        <w:rPr>
          <w:rFonts w:hint="eastAsia"/>
        </w:rPr>
        <w:t>.</w:t>
      </w:r>
    </w:p>
    <w:p w14:paraId="37E575DC" w14:textId="77777777" w:rsidR="00BF2840" w:rsidRDefault="00BF2840" w:rsidP="00BF2840"/>
    <w:p w14:paraId="78E74CEA" w14:textId="77777777" w:rsidR="00BF2840" w:rsidRDefault="00BF2840" w:rsidP="00BF2840">
      <w:pPr>
        <w:rPr>
          <w:rFonts w:hint="eastAsia"/>
        </w:rPr>
      </w:pPr>
      <w:r>
        <w:rPr>
          <w:rFonts w:hint="eastAsia"/>
        </w:rPr>
        <w:lastRenderedPageBreak/>
        <w:t>室</w:t>
      </w:r>
      <w:r>
        <w:rPr>
          <w:rFonts w:hint="eastAsia"/>
        </w:rPr>
        <w:t xml:space="preserve"> House, household, abode; translit. </w:t>
      </w:r>
      <w:r>
        <w:rPr>
          <w:rFonts w:ascii="Cambria" w:hAnsi="Cambria" w:cs="Cambria"/>
        </w:rPr>
        <w:t>ś</w:t>
      </w:r>
      <w:r>
        <w:rPr>
          <w:rFonts w:hint="eastAsia"/>
        </w:rPr>
        <w:t xml:space="preserve">, s, </w:t>
      </w:r>
      <w:r>
        <w:rPr>
          <w:rFonts w:ascii="Cambria" w:hAnsi="Cambria" w:cs="Cambria"/>
        </w:rPr>
        <w:t>ś</w:t>
      </w:r>
      <w:r>
        <w:rPr>
          <w:rFonts w:hint="eastAsia"/>
        </w:rPr>
        <w:t xml:space="preserve">r;, </w:t>
      </w:r>
      <w:r>
        <w:rPr>
          <w:rFonts w:ascii="Cambria" w:hAnsi="Cambria" w:cs="Cambria"/>
        </w:rPr>
        <w:t>ś</w:t>
      </w:r>
      <w:r>
        <w:rPr>
          <w:rFonts w:hint="eastAsia"/>
        </w:rPr>
        <w:t xml:space="preserve">l. Cf. </w:t>
      </w:r>
      <w:r>
        <w:rPr>
          <w:rFonts w:hint="eastAsia"/>
        </w:rPr>
        <w:t>尸</w:t>
      </w:r>
      <w:r>
        <w:rPr>
          <w:rFonts w:hint="eastAsia"/>
        </w:rPr>
        <w:t xml:space="preserve">; </w:t>
      </w:r>
      <w:r>
        <w:rPr>
          <w:rFonts w:hint="eastAsia"/>
        </w:rPr>
        <w:t>舍</w:t>
      </w:r>
      <w:r>
        <w:rPr>
          <w:rFonts w:hint="eastAsia"/>
        </w:rPr>
        <w:t xml:space="preserve">; </w:t>
      </w:r>
      <w:r>
        <w:rPr>
          <w:rFonts w:hint="eastAsia"/>
        </w:rPr>
        <w:t>音</w:t>
      </w:r>
      <w:r>
        <w:rPr>
          <w:rFonts w:hint="eastAsia"/>
        </w:rPr>
        <w:t xml:space="preserve">; for </w:t>
      </w:r>
      <w:r>
        <w:rPr>
          <w:rFonts w:hint="eastAsia"/>
        </w:rPr>
        <w:t>室摩</w:t>
      </w:r>
      <w:r>
        <w:rPr>
          <w:rFonts w:hint="eastAsia"/>
        </w:rPr>
        <w:t xml:space="preserve"> v. </w:t>
      </w:r>
      <w:r>
        <w:rPr>
          <w:rFonts w:hint="eastAsia"/>
        </w:rPr>
        <w:t>沙門</w:t>
      </w:r>
      <w:r>
        <w:rPr>
          <w:rFonts w:hint="eastAsia"/>
        </w:rPr>
        <w:t>.</w:t>
      </w:r>
    </w:p>
    <w:p w14:paraId="5C7E9E99" w14:textId="77777777" w:rsidR="00BF2840" w:rsidRDefault="00BF2840" w:rsidP="00BF2840"/>
    <w:p w14:paraId="00973B83" w14:textId="77777777" w:rsidR="00BF2840" w:rsidRDefault="00BF2840" w:rsidP="00BF2840">
      <w:r>
        <w:rPr>
          <w:rFonts w:hint="eastAsia"/>
        </w:rPr>
        <w:t>室利</w:t>
      </w:r>
      <w:r>
        <w:t xml:space="preserve"> śrī, fortunate, lucky, prosperous; wealth; beauty; name applied to Lakṣmī and Śarasvatī, also used as a prefix to names of various deities and men; an abbrev. for Mañjuśrī.</w:t>
      </w:r>
    </w:p>
    <w:p w14:paraId="44D2C198" w14:textId="77777777" w:rsidR="00BF2840" w:rsidRDefault="00BF2840" w:rsidP="00BF2840"/>
    <w:p w14:paraId="6459B61D" w14:textId="77777777" w:rsidR="00BF2840" w:rsidRDefault="00BF2840" w:rsidP="00BF2840">
      <w:pPr>
        <w:rPr>
          <w:rFonts w:hint="eastAsia"/>
        </w:rPr>
      </w:pPr>
      <w:r>
        <w:rPr>
          <w:rFonts w:hint="eastAsia"/>
        </w:rPr>
        <w:t>室利嚩塞迦</w:t>
      </w:r>
      <w:r>
        <w:rPr>
          <w:rFonts w:hint="eastAsia"/>
        </w:rPr>
        <w:t xml:space="preserve"> </w:t>
      </w:r>
      <w:r>
        <w:rPr>
          <w:rFonts w:ascii="Cambria" w:hAnsi="Cambria" w:cs="Cambria"/>
        </w:rPr>
        <w:t>ś</w:t>
      </w:r>
      <w:r>
        <w:rPr>
          <w:rFonts w:hint="eastAsia"/>
        </w:rPr>
        <w:t>r</w:t>
      </w:r>
      <w:r>
        <w:rPr>
          <w:rFonts w:hint="eastAsia"/>
        </w:rPr>
        <w:t>ī</w:t>
      </w:r>
      <w:r>
        <w:rPr>
          <w:rFonts w:hint="eastAsia"/>
        </w:rPr>
        <w:t>v</w:t>
      </w:r>
      <w:r>
        <w:rPr>
          <w:rFonts w:hint="eastAsia"/>
        </w:rPr>
        <w:t>ā</w:t>
      </w:r>
      <w:r>
        <w:rPr>
          <w:rFonts w:hint="eastAsia"/>
        </w:rPr>
        <w:t>sas, turpentine.</w:t>
      </w:r>
    </w:p>
    <w:p w14:paraId="60AC704B" w14:textId="77777777" w:rsidR="00BF2840" w:rsidRDefault="00BF2840" w:rsidP="00BF2840"/>
    <w:p w14:paraId="525CCD74" w14:textId="77777777" w:rsidR="00BF2840" w:rsidRDefault="00BF2840" w:rsidP="00BF2840">
      <w:pPr>
        <w:rPr>
          <w:rFonts w:hint="eastAsia"/>
        </w:rPr>
      </w:pPr>
      <w:r>
        <w:rPr>
          <w:rFonts w:hint="eastAsia"/>
        </w:rPr>
        <w:t>室利蜜多羅</w:t>
      </w:r>
      <w:r>
        <w:rPr>
          <w:rFonts w:hint="eastAsia"/>
        </w:rPr>
        <w:t xml:space="preserve"> </w:t>
      </w:r>
      <w:r>
        <w:rPr>
          <w:rFonts w:ascii="Cambria" w:hAnsi="Cambria" w:cs="Cambria"/>
        </w:rPr>
        <w:t>Ś</w:t>
      </w:r>
      <w:r>
        <w:rPr>
          <w:rFonts w:hint="eastAsia"/>
        </w:rPr>
        <w:t>r</w:t>
      </w:r>
      <w:r>
        <w:rPr>
          <w:rFonts w:hint="eastAsia"/>
        </w:rPr>
        <w:t>ī</w:t>
      </w:r>
      <w:r>
        <w:rPr>
          <w:rFonts w:hint="eastAsia"/>
        </w:rPr>
        <w:t>mitra, a prince of India, who became a monk and tr. three works in Nanking A. D. 317-322.</w:t>
      </w:r>
    </w:p>
    <w:p w14:paraId="4D42BDAC" w14:textId="77777777" w:rsidR="00BF2840" w:rsidRDefault="00BF2840" w:rsidP="00BF2840"/>
    <w:p w14:paraId="147343DB" w14:textId="77777777" w:rsidR="00BF2840" w:rsidRDefault="00BF2840" w:rsidP="00BF2840">
      <w:r>
        <w:rPr>
          <w:rFonts w:hint="eastAsia"/>
        </w:rPr>
        <w:t>室利揭婆</w:t>
      </w:r>
      <w:r>
        <w:t xml:space="preserve"> Śrīgarbha, fortune's womb, epithet of Viṣṇu. M. W. also tr. it 'a sword,' but it is intp. as a precious stone.</w:t>
      </w:r>
    </w:p>
    <w:p w14:paraId="24FEF044" w14:textId="77777777" w:rsidR="00BF2840" w:rsidRDefault="00BF2840" w:rsidP="00BF2840"/>
    <w:p w14:paraId="63543406" w14:textId="77777777" w:rsidR="00BF2840" w:rsidRDefault="00BF2840" w:rsidP="00BF2840">
      <w:pPr>
        <w:rPr>
          <w:rFonts w:hint="eastAsia"/>
        </w:rPr>
      </w:pPr>
      <w:r>
        <w:rPr>
          <w:rFonts w:hint="eastAsia"/>
        </w:rPr>
        <w:t>室利提婆</w:t>
      </w:r>
      <w:r>
        <w:rPr>
          <w:rFonts w:hint="eastAsia"/>
        </w:rPr>
        <w:t xml:space="preserve"> </w:t>
      </w:r>
      <w:r>
        <w:rPr>
          <w:rFonts w:ascii="Cambria" w:hAnsi="Cambria" w:cs="Cambria"/>
        </w:rPr>
        <w:t>Ś</w:t>
      </w:r>
      <w:r>
        <w:rPr>
          <w:rFonts w:hint="eastAsia"/>
        </w:rPr>
        <w:t>r</w:t>
      </w:r>
      <w:r>
        <w:rPr>
          <w:rFonts w:hint="eastAsia"/>
        </w:rPr>
        <w:t>ī</w:t>
      </w:r>
      <w:r>
        <w:rPr>
          <w:rFonts w:hint="eastAsia"/>
        </w:rPr>
        <w:t xml:space="preserve">deva, name of </w:t>
      </w:r>
      <w:r>
        <w:rPr>
          <w:rFonts w:hint="eastAsia"/>
        </w:rPr>
        <w:t>道希</w:t>
      </w:r>
      <w:r>
        <w:rPr>
          <w:rFonts w:hint="eastAsia"/>
        </w:rPr>
        <w:t xml:space="preserve"> Tao-hsi, a noted monk.</w:t>
      </w:r>
    </w:p>
    <w:p w14:paraId="305CA36C" w14:textId="77777777" w:rsidR="00BF2840" w:rsidRDefault="00BF2840" w:rsidP="00BF2840"/>
    <w:p w14:paraId="6CF62685" w14:textId="77777777" w:rsidR="00BF2840" w:rsidRDefault="00BF2840" w:rsidP="00BF2840">
      <w:pPr>
        <w:rPr>
          <w:rFonts w:hint="eastAsia"/>
        </w:rPr>
      </w:pPr>
      <w:r>
        <w:rPr>
          <w:rFonts w:hint="eastAsia"/>
        </w:rPr>
        <w:t>室利毱</w:t>
      </w:r>
      <w:r>
        <w:rPr>
          <w:rFonts w:hint="eastAsia"/>
        </w:rPr>
        <w:t xml:space="preserve"> </w:t>
      </w:r>
      <w:r>
        <w:rPr>
          <w:rFonts w:ascii="Cambria" w:hAnsi="Cambria" w:cs="Cambria"/>
        </w:rPr>
        <w:t>Ś</w:t>
      </w:r>
      <w:r>
        <w:rPr>
          <w:rFonts w:hint="eastAsia"/>
        </w:rPr>
        <w:t>r</w:t>
      </w:r>
      <w:r>
        <w:rPr>
          <w:rFonts w:hint="eastAsia"/>
        </w:rPr>
        <w:t>ī</w:t>
      </w:r>
      <w:r>
        <w:rPr>
          <w:rFonts w:hint="eastAsia"/>
        </w:rPr>
        <w:t xml:space="preserve">gupta, an enemy of </w:t>
      </w:r>
      <w:r>
        <w:rPr>
          <w:rFonts w:ascii="Cambria" w:hAnsi="Cambria" w:cs="Cambria"/>
        </w:rPr>
        <w:t>Ś</w:t>
      </w:r>
      <w:r>
        <w:rPr>
          <w:rFonts w:ascii="等线" w:eastAsia="等线" w:hAnsi="等线" w:cs="等线" w:hint="eastAsia"/>
        </w:rPr>
        <w:t>ā</w:t>
      </w:r>
      <w:r>
        <w:rPr>
          <w:rFonts w:hint="eastAsia"/>
        </w:rPr>
        <w:t>kyamuni, whom he tried to destroy with a pitfall of fire and a poisoned drink.</w:t>
      </w:r>
    </w:p>
    <w:p w14:paraId="3A30B6AD" w14:textId="77777777" w:rsidR="00BF2840" w:rsidRDefault="00BF2840" w:rsidP="00BF2840"/>
    <w:p w14:paraId="79DCD626" w14:textId="77777777" w:rsidR="00BF2840" w:rsidRDefault="00BF2840" w:rsidP="00BF2840">
      <w:pPr>
        <w:rPr>
          <w:rFonts w:hint="eastAsia"/>
        </w:rPr>
      </w:pPr>
      <w:r>
        <w:rPr>
          <w:rFonts w:hint="eastAsia"/>
        </w:rPr>
        <w:t>室利羅</w:t>
      </w:r>
      <w:r>
        <w:rPr>
          <w:rFonts w:hint="eastAsia"/>
        </w:rPr>
        <w:t xml:space="preserve"> </w:t>
      </w:r>
      <w:r>
        <w:rPr>
          <w:rFonts w:ascii="Cambria" w:hAnsi="Cambria" w:cs="Cambria"/>
        </w:rPr>
        <w:t>ś</w:t>
      </w:r>
      <w:r>
        <w:rPr>
          <w:rFonts w:hint="eastAsia"/>
        </w:rPr>
        <w:t>ar</w:t>
      </w:r>
      <w:r>
        <w:rPr>
          <w:rFonts w:hint="eastAsia"/>
        </w:rPr>
        <w:t>ī</w:t>
      </w:r>
      <w:r>
        <w:rPr>
          <w:rFonts w:hint="eastAsia"/>
        </w:rPr>
        <w:t xml:space="preserve">ra, relics, v. </w:t>
      </w:r>
      <w:r>
        <w:rPr>
          <w:rFonts w:hint="eastAsia"/>
        </w:rPr>
        <w:t>舍</w:t>
      </w:r>
      <w:r>
        <w:rPr>
          <w:rFonts w:hint="eastAsia"/>
        </w:rPr>
        <w:t>.</w:t>
      </w:r>
    </w:p>
    <w:p w14:paraId="28105EB3" w14:textId="77777777" w:rsidR="00BF2840" w:rsidRDefault="00BF2840" w:rsidP="00BF2840"/>
    <w:p w14:paraId="170DCC47" w14:textId="77777777" w:rsidR="00BF2840" w:rsidRDefault="00BF2840" w:rsidP="00BF2840">
      <w:pPr>
        <w:rPr>
          <w:rFonts w:hint="eastAsia"/>
        </w:rPr>
      </w:pPr>
      <w:r>
        <w:rPr>
          <w:rFonts w:hint="eastAsia"/>
        </w:rPr>
        <w:t>室利羅多</w:t>
      </w:r>
      <w:r>
        <w:rPr>
          <w:rFonts w:hint="eastAsia"/>
        </w:rPr>
        <w:t xml:space="preserve"> (or </w:t>
      </w:r>
      <w:r>
        <w:rPr>
          <w:rFonts w:hint="eastAsia"/>
        </w:rPr>
        <w:t>室利邏多</w:t>
      </w:r>
      <w:r>
        <w:rPr>
          <w:rFonts w:hint="eastAsia"/>
        </w:rPr>
        <w:t xml:space="preserve">) </w:t>
      </w:r>
      <w:r>
        <w:rPr>
          <w:rFonts w:ascii="Cambria" w:hAnsi="Cambria" w:cs="Cambria"/>
        </w:rPr>
        <w:t>Ś</w:t>
      </w:r>
      <w:r>
        <w:rPr>
          <w:rFonts w:hint="eastAsia"/>
        </w:rPr>
        <w:t>r</w:t>
      </w:r>
      <w:r>
        <w:rPr>
          <w:rFonts w:hint="eastAsia"/>
        </w:rPr>
        <w:t>ī</w:t>
      </w:r>
      <w:r>
        <w:rPr>
          <w:rFonts w:hint="eastAsia"/>
        </w:rPr>
        <w:t xml:space="preserve">labdha, a celebrated commentator, to whom is attributed, inter alia, the chief commentary on the </w:t>
      </w:r>
      <w:r>
        <w:rPr>
          <w:rFonts w:hint="eastAsia"/>
        </w:rPr>
        <w:t>起信論</w:t>
      </w:r>
      <w:r>
        <w:rPr>
          <w:rFonts w:hint="eastAsia"/>
        </w:rPr>
        <w:t xml:space="preserve"> Awakening of Faith; he was called the enlightener of northern India.</w:t>
      </w:r>
    </w:p>
    <w:p w14:paraId="07626BB4" w14:textId="77777777" w:rsidR="00BF2840" w:rsidRDefault="00BF2840" w:rsidP="00BF2840"/>
    <w:p w14:paraId="65CA9CCC" w14:textId="77777777" w:rsidR="00BF2840" w:rsidRDefault="00BF2840" w:rsidP="00BF2840">
      <w:r>
        <w:rPr>
          <w:rFonts w:hint="eastAsia"/>
        </w:rPr>
        <w:t>室利差呾羅</w:t>
      </w:r>
      <w:r>
        <w:t xml:space="preserve"> Śrīkṣetra, 'an ancient kingdom near the mouth of the Brahmaputtra;' capital probably 'modern Silhet (Śrihatta).' Eitel.</w:t>
      </w:r>
    </w:p>
    <w:p w14:paraId="28EE3818" w14:textId="77777777" w:rsidR="00BF2840" w:rsidRDefault="00BF2840" w:rsidP="00BF2840"/>
    <w:p w14:paraId="55EABF78" w14:textId="77777777" w:rsidR="00BF2840" w:rsidRDefault="00BF2840" w:rsidP="00BF2840">
      <w:pPr>
        <w:rPr>
          <w:rFonts w:hint="eastAsia"/>
        </w:rPr>
      </w:pPr>
      <w:r>
        <w:rPr>
          <w:rFonts w:hint="eastAsia"/>
        </w:rPr>
        <w:t>室利訖栗多底</w:t>
      </w:r>
      <w:r>
        <w:rPr>
          <w:rFonts w:hint="eastAsia"/>
        </w:rPr>
        <w:t xml:space="preserve"> </w:t>
      </w:r>
      <w:r>
        <w:rPr>
          <w:rFonts w:ascii="Cambria" w:hAnsi="Cambria" w:cs="Cambria"/>
        </w:rPr>
        <w:t>Ś</w:t>
      </w:r>
      <w:r>
        <w:rPr>
          <w:rFonts w:hint="eastAsia"/>
        </w:rPr>
        <w:t>r</w:t>
      </w:r>
      <w:r>
        <w:rPr>
          <w:rFonts w:hint="eastAsia"/>
        </w:rPr>
        <w:t>ī</w:t>
      </w:r>
      <w:r>
        <w:rPr>
          <w:rFonts w:hint="eastAsia"/>
        </w:rPr>
        <w:t>kr</w:t>
      </w:r>
      <w:r>
        <w:rPr>
          <w:rFonts w:hint="eastAsia"/>
        </w:rPr>
        <w:t>ī</w:t>
      </w:r>
      <w:r>
        <w:rPr>
          <w:rFonts w:hint="eastAsia"/>
        </w:rPr>
        <w:t>tati, ancient name of Kashgar; Eitel.</w:t>
      </w:r>
    </w:p>
    <w:p w14:paraId="29C034C3" w14:textId="77777777" w:rsidR="00BF2840" w:rsidRDefault="00BF2840" w:rsidP="00BF2840"/>
    <w:p w14:paraId="4DB4F255" w14:textId="77777777" w:rsidR="00BF2840" w:rsidRDefault="00BF2840" w:rsidP="00BF2840">
      <w:r>
        <w:rPr>
          <w:rFonts w:hint="eastAsia"/>
        </w:rPr>
        <w:t>室利靺蹉</w:t>
      </w:r>
      <w:r>
        <w:t xml:space="preserve"> śrīvatsa, the mark of Viṣṇu and Kṛṣṇa, a curl of hair on their breasts, resembling a cruciform flower (M. W. ), intp. as resembling the svastika.</w:t>
      </w:r>
    </w:p>
    <w:p w14:paraId="31C18A63" w14:textId="77777777" w:rsidR="00BF2840" w:rsidRDefault="00BF2840" w:rsidP="00BF2840"/>
    <w:p w14:paraId="68E6B3D5" w14:textId="77777777" w:rsidR="00BF2840" w:rsidRDefault="00BF2840" w:rsidP="00BF2840">
      <w:pPr>
        <w:rPr>
          <w:rFonts w:hint="eastAsia"/>
        </w:rPr>
      </w:pPr>
      <w:r>
        <w:rPr>
          <w:rFonts w:hint="eastAsia"/>
        </w:rPr>
        <w:t>室星</w:t>
      </w:r>
      <w:r>
        <w:rPr>
          <w:rFonts w:hint="eastAsia"/>
        </w:rPr>
        <w:t xml:space="preserve"> The Revat</w:t>
      </w:r>
      <w:r>
        <w:rPr>
          <w:rFonts w:hint="eastAsia"/>
        </w:rPr>
        <w:t>ī</w:t>
      </w:r>
      <w:r>
        <w:rPr>
          <w:rFonts w:hint="eastAsia"/>
        </w:rPr>
        <w:t xml:space="preserve"> constellation in India. that of the 'house' or the thirteenth constellation in China.</w:t>
      </w:r>
    </w:p>
    <w:p w14:paraId="758DD13C" w14:textId="77777777" w:rsidR="00BF2840" w:rsidRDefault="00BF2840" w:rsidP="00BF2840"/>
    <w:p w14:paraId="5CA0E959" w14:textId="77777777" w:rsidR="00BF2840" w:rsidRDefault="00BF2840" w:rsidP="00BF2840">
      <w:r>
        <w:rPr>
          <w:rFonts w:hint="eastAsia"/>
        </w:rPr>
        <w:t>室灑</w:t>
      </w:r>
      <w:r>
        <w:t xml:space="preserve"> śiṣya, a pupil, disciple.</w:t>
      </w:r>
    </w:p>
    <w:p w14:paraId="2424F398" w14:textId="77777777" w:rsidR="00BF2840" w:rsidRDefault="00BF2840" w:rsidP="00BF2840"/>
    <w:p w14:paraId="38A1D627" w14:textId="77777777" w:rsidR="00BF2840" w:rsidRDefault="00BF2840" w:rsidP="00BF2840">
      <w:pPr>
        <w:rPr>
          <w:rFonts w:hint="eastAsia"/>
        </w:rPr>
      </w:pPr>
      <w:r>
        <w:rPr>
          <w:rFonts w:hint="eastAsia"/>
        </w:rPr>
        <w:t>室獸摩羅</w:t>
      </w:r>
      <w:r>
        <w:rPr>
          <w:rFonts w:hint="eastAsia"/>
        </w:rPr>
        <w:t xml:space="preserve"> </w:t>
      </w:r>
      <w:r>
        <w:rPr>
          <w:rFonts w:ascii="Cambria" w:hAnsi="Cambria" w:cs="Cambria"/>
        </w:rPr>
        <w:t>ś</w:t>
      </w:r>
      <w:r>
        <w:rPr>
          <w:rFonts w:hint="eastAsia"/>
        </w:rPr>
        <w:t>i</w:t>
      </w:r>
      <w:r>
        <w:rPr>
          <w:rFonts w:ascii="Cambria" w:hAnsi="Cambria" w:cs="Cambria"/>
        </w:rPr>
        <w:t>ś</w:t>
      </w:r>
      <w:r>
        <w:rPr>
          <w:rFonts w:hint="eastAsia"/>
        </w:rPr>
        <w:t>um</w:t>
      </w:r>
      <w:r>
        <w:rPr>
          <w:rFonts w:hint="eastAsia"/>
        </w:rPr>
        <w:t>ā</w:t>
      </w:r>
      <w:r>
        <w:rPr>
          <w:rFonts w:hint="eastAsia"/>
        </w:rPr>
        <w:t xml:space="preserve">ra, a crocodile; see </w:t>
      </w:r>
      <w:r>
        <w:rPr>
          <w:rFonts w:hint="eastAsia"/>
        </w:rPr>
        <w:t>失收摩羅</w:t>
      </w:r>
      <w:r>
        <w:rPr>
          <w:rFonts w:hint="eastAsia"/>
        </w:rPr>
        <w:t>.</w:t>
      </w:r>
    </w:p>
    <w:p w14:paraId="33A15808" w14:textId="77777777" w:rsidR="00BF2840" w:rsidRDefault="00BF2840" w:rsidP="00BF2840"/>
    <w:p w14:paraId="4FBAF7C8" w14:textId="77777777" w:rsidR="00BF2840" w:rsidRDefault="00BF2840" w:rsidP="00BF2840">
      <w:r>
        <w:rPr>
          <w:rFonts w:hint="eastAsia"/>
        </w:rPr>
        <w:t>室羅末尼羅</w:t>
      </w:r>
      <w:r>
        <w:t xml:space="preserve"> śrāmaṇera, v. </w:t>
      </w:r>
      <w:r>
        <w:rPr>
          <w:rFonts w:hint="eastAsia"/>
        </w:rPr>
        <w:t>沙彌</w:t>
      </w:r>
      <w:r>
        <w:t xml:space="preserve">; also for </w:t>
      </w:r>
      <w:r>
        <w:rPr>
          <w:rFonts w:hint="eastAsia"/>
        </w:rPr>
        <w:t>室羅摩拏洛迦</w:t>
      </w:r>
      <w:r>
        <w:t xml:space="preserve">(or </w:t>
      </w:r>
      <w:r>
        <w:rPr>
          <w:rFonts w:hint="eastAsia"/>
        </w:rPr>
        <w:t>摩拏理迦</w:t>
      </w:r>
      <w:r>
        <w:t>).</w:t>
      </w:r>
    </w:p>
    <w:p w14:paraId="52C09B6E" w14:textId="77777777" w:rsidR="00BF2840" w:rsidRDefault="00BF2840" w:rsidP="00BF2840"/>
    <w:p w14:paraId="4217BAC1" w14:textId="77777777" w:rsidR="00BF2840" w:rsidRDefault="00BF2840" w:rsidP="00BF2840">
      <w:r>
        <w:rPr>
          <w:rFonts w:hint="eastAsia"/>
        </w:rPr>
        <w:t>室羅筏拏</w:t>
      </w:r>
      <w:r>
        <w:t xml:space="preserve"> (or </w:t>
      </w:r>
      <w:r>
        <w:rPr>
          <w:rFonts w:hint="eastAsia"/>
        </w:rPr>
        <w:t>室羅縛拏</w:t>
      </w:r>
      <w:r>
        <w:t>) (</w:t>
      </w:r>
      <w:r>
        <w:rPr>
          <w:rFonts w:hint="eastAsia"/>
        </w:rPr>
        <w:t>室羅筏拏磨洗</w:t>
      </w:r>
      <w:r>
        <w:t>,</w:t>
      </w:r>
      <w:r>
        <w:rPr>
          <w:rFonts w:hint="eastAsia"/>
        </w:rPr>
        <w:t>室羅縛拏磨洗</w:t>
      </w:r>
      <w:r>
        <w:t>) śrāvaṇa (or śrāvaṇa-māsa). The hottest month of summer, July-August (from 16th of 5th moon to 15th of 6th moon).</w:t>
      </w:r>
    </w:p>
    <w:p w14:paraId="23645841" w14:textId="77777777" w:rsidR="00BF2840" w:rsidRDefault="00BF2840" w:rsidP="00BF2840"/>
    <w:p w14:paraId="5B9A7CCB" w14:textId="77777777" w:rsidR="00BF2840" w:rsidRDefault="00BF2840" w:rsidP="00BF2840">
      <w:pPr>
        <w:rPr>
          <w:rFonts w:hint="eastAsia"/>
        </w:rPr>
      </w:pPr>
      <w:r>
        <w:rPr>
          <w:rFonts w:hint="eastAsia"/>
        </w:rPr>
        <w:t>室羅筏悉底</w:t>
      </w:r>
      <w:r>
        <w:rPr>
          <w:rFonts w:hint="eastAsia"/>
        </w:rPr>
        <w:t xml:space="preserve"> </w:t>
      </w:r>
      <w:r>
        <w:rPr>
          <w:rFonts w:ascii="Cambria" w:hAnsi="Cambria" w:cs="Cambria"/>
        </w:rPr>
        <w:t>Ś</w:t>
      </w:r>
      <w:r>
        <w:rPr>
          <w:rFonts w:hint="eastAsia"/>
        </w:rPr>
        <w:t>r</w:t>
      </w:r>
      <w:r>
        <w:rPr>
          <w:rFonts w:hint="eastAsia"/>
        </w:rPr>
        <w:t>ā</w:t>
      </w:r>
      <w:r>
        <w:rPr>
          <w:rFonts w:hint="eastAsia"/>
        </w:rPr>
        <w:t>vast</w:t>
      </w:r>
      <w:r>
        <w:rPr>
          <w:rFonts w:hint="eastAsia"/>
        </w:rPr>
        <w:t>ī</w:t>
      </w:r>
      <w:r>
        <w:rPr>
          <w:rFonts w:hint="eastAsia"/>
        </w:rPr>
        <w:t xml:space="preserve"> or </w:t>
      </w:r>
      <w:r>
        <w:rPr>
          <w:rFonts w:ascii="Cambria" w:hAnsi="Cambria" w:cs="Cambria"/>
        </w:rPr>
        <w:t>Ś</w:t>
      </w:r>
      <w:r>
        <w:rPr>
          <w:rFonts w:hint="eastAsia"/>
        </w:rPr>
        <w:t>ar</w:t>
      </w:r>
      <w:r>
        <w:rPr>
          <w:rFonts w:hint="eastAsia"/>
        </w:rPr>
        <w:t>ā</w:t>
      </w:r>
      <w:r>
        <w:rPr>
          <w:rFonts w:hint="eastAsia"/>
        </w:rPr>
        <w:t>vat</w:t>
      </w:r>
      <w:r>
        <w:rPr>
          <w:rFonts w:hint="eastAsia"/>
        </w:rPr>
        <w:t>ī</w:t>
      </w:r>
      <w:r>
        <w:rPr>
          <w:rFonts w:hint="eastAsia"/>
        </w:rPr>
        <w:t xml:space="preserve">, also </w:t>
      </w:r>
      <w:r>
        <w:rPr>
          <w:rFonts w:hint="eastAsia"/>
        </w:rPr>
        <w:t>室羅伐</w:t>
      </w:r>
      <w:r>
        <w:rPr>
          <w:rFonts w:hint="eastAsia"/>
        </w:rPr>
        <w:t xml:space="preserve">. </w:t>
      </w:r>
      <w:r>
        <w:rPr>
          <w:rFonts w:hint="eastAsia"/>
        </w:rPr>
        <w:t>舍衞國</w:t>
      </w:r>
      <w:r>
        <w:rPr>
          <w:rFonts w:hint="eastAsia"/>
        </w:rPr>
        <w:t>.</w:t>
      </w:r>
    </w:p>
    <w:p w14:paraId="50B26704" w14:textId="77777777" w:rsidR="00BF2840" w:rsidRDefault="00BF2840" w:rsidP="00BF2840"/>
    <w:p w14:paraId="6726D42D" w14:textId="77777777" w:rsidR="00BF2840" w:rsidRDefault="00BF2840" w:rsidP="00BF2840">
      <w:pPr>
        <w:rPr>
          <w:rFonts w:hint="eastAsia"/>
        </w:rPr>
      </w:pPr>
      <w:r>
        <w:rPr>
          <w:rFonts w:hint="eastAsia"/>
        </w:rPr>
        <w:t>封</w:t>
      </w:r>
      <w:r>
        <w:rPr>
          <w:rFonts w:hint="eastAsia"/>
        </w:rPr>
        <w:t xml:space="preserve"> To seal, close (a letter); classifier, or numerative of letters, etc.; to appoint (imperially).</w:t>
      </w:r>
    </w:p>
    <w:p w14:paraId="57A6A660" w14:textId="77777777" w:rsidR="00BF2840" w:rsidRDefault="00BF2840" w:rsidP="00BF2840"/>
    <w:p w14:paraId="2F499D86" w14:textId="77777777" w:rsidR="00BF2840" w:rsidRDefault="00BF2840" w:rsidP="00BF2840">
      <w:pPr>
        <w:rPr>
          <w:rFonts w:hint="eastAsia"/>
        </w:rPr>
      </w:pPr>
      <w:r>
        <w:rPr>
          <w:rFonts w:hint="eastAsia"/>
        </w:rPr>
        <w:t>封體</w:t>
      </w:r>
      <w:r>
        <w:rPr>
          <w:rFonts w:hint="eastAsia"/>
        </w:rPr>
        <w:t xml:space="preserve"> To seal up a god or Buddha in a body by secret methods.</w:t>
      </w:r>
    </w:p>
    <w:p w14:paraId="362CDFB1" w14:textId="77777777" w:rsidR="00BF2840" w:rsidRDefault="00BF2840" w:rsidP="00BF2840"/>
    <w:p w14:paraId="728E641C" w14:textId="77777777" w:rsidR="00BF2840" w:rsidRDefault="00BF2840" w:rsidP="00BF2840">
      <w:pPr>
        <w:rPr>
          <w:rFonts w:hint="eastAsia"/>
        </w:rPr>
      </w:pPr>
      <w:r>
        <w:rPr>
          <w:rFonts w:hint="eastAsia"/>
        </w:rPr>
        <w:t>屋</w:t>
      </w:r>
      <w:r>
        <w:rPr>
          <w:rFonts w:hint="eastAsia"/>
        </w:rPr>
        <w:t xml:space="preserve"> A house, a room.</w:t>
      </w:r>
    </w:p>
    <w:p w14:paraId="5BA38C11" w14:textId="77777777" w:rsidR="00BF2840" w:rsidRDefault="00BF2840" w:rsidP="00BF2840"/>
    <w:p w14:paraId="2C4158CB" w14:textId="77777777" w:rsidR="00BF2840" w:rsidRDefault="00BF2840" w:rsidP="00BF2840">
      <w:pPr>
        <w:rPr>
          <w:rFonts w:hint="eastAsia"/>
        </w:rPr>
      </w:pPr>
      <w:r>
        <w:rPr>
          <w:rFonts w:hint="eastAsia"/>
        </w:rPr>
        <w:t>屋裏人</w:t>
      </w:r>
      <w:r>
        <w:rPr>
          <w:rFonts w:hint="eastAsia"/>
        </w:rPr>
        <w:t xml:space="preserve"> The master of the house; the mind within; also a wife.</w:t>
      </w:r>
    </w:p>
    <w:p w14:paraId="61F83DCF" w14:textId="77777777" w:rsidR="00BF2840" w:rsidRDefault="00BF2840" w:rsidP="00BF2840"/>
    <w:p w14:paraId="0B6814C8" w14:textId="77777777" w:rsidR="00BF2840" w:rsidRDefault="00BF2840" w:rsidP="00BF2840">
      <w:pPr>
        <w:rPr>
          <w:rFonts w:hint="eastAsia"/>
        </w:rPr>
      </w:pPr>
      <w:r>
        <w:rPr>
          <w:rFonts w:hint="eastAsia"/>
        </w:rPr>
        <w:t>屍</w:t>
      </w:r>
      <w:r>
        <w:rPr>
          <w:rFonts w:hint="eastAsia"/>
        </w:rPr>
        <w:t xml:space="preserve"> corpse (of a murdered person. v. </w:t>
      </w:r>
      <w:r>
        <w:rPr>
          <w:rFonts w:hint="eastAsia"/>
        </w:rPr>
        <w:t>尸</w:t>
      </w:r>
      <w:r>
        <w:rPr>
          <w:rFonts w:hint="eastAsia"/>
        </w:rPr>
        <w:t xml:space="preserve"> and </w:t>
      </w:r>
      <w:r>
        <w:rPr>
          <w:rFonts w:hint="eastAsia"/>
        </w:rPr>
        <w:t>毘陀羅</w:t>
      </w:r>
      <w:r>
        <w:rPr>
          <w:rFonts w:hint="eastAsia"/>
        </w:rPr>
        <w:t>.</w:t>
      </w:r>
    </w:p>
    <w:p w14:paraId="32F1E352" w14:textId="77777777" w:rsidR="00BF2840" w:rsidRDefault="00BF2840" w:rsidP="00BF2840"/>
    <w:p w14:paraId="04AA9024" w14:textId="77777777" w:rsidR="00BF2840" w:rsidRDefault="00BF2840" w:rsidP="00BF2840">
      <w:pPr>
        <w:rPr>
          <w:rFonts w:hint="eastAsia"/>
        </w:rPr>
      </w:pPr>
      <w:r>
        <w:rPr>
          <w:rFonts w:hint="eastAsia"/>
        </w:rPr>
        <w:t>屍鬼</w:t>
      </w:r>
      <w:r>
        <w:rPr>
          <w:rFonts w:hint="eastAsia"/>
        </w:rPr>
        <w:t xml:space="preserve"> A corpse-ghost (called up to kill an enemy).</w:t>
      </w:r>
    </w:p>
    <w:p w14:paraId="1E687645" w14:textId="77777777" w:rsidR="00BF2840" w:rsidRDefault="00BF2840" w:rsidP="00BF2840"/>
    <w:p w14:paraId="288DE998" w14:textId="77777777" w:rsidR="00BF2840" w:rsidRDefault="00BF2840" w:rsidP="00BF2840">
      <w:pPr>
        <w:rPr>
          <w:rFonts w:hint="eastAsia"/>
        </w:rPr>
      </w:pPr>
      <w:r>
        <w:rPr>
          <w:rFonts w:hint="eastAsia"/>
        </w:rPr>
        <w:t>屍陀林</w:t>
      </w:r>
      <w:r>
        <w:rPr>
          <w:rFonts w:hint="eastAsia"/>
        </w:rPr>
        <w:t xml:space="preserve"> </w:t>
      </w:r>
      <w:r>
        <w:rPr>
          <w:rFonts w:ascii="Cambria" w:hAnsi="Cambria" w:cs="Cambria"/>
        </w:rPr>
        <w:t>ś</w:t>
      </w:r>
      <w:r>
        <w:rPr>
          <w:rFonts w:ascii="等线" w:eastAsia="等线" w:hAnsi="等线" w:cs="等线" w:hint="eastAsia"/>
        </w:rPr>
        <w:t>ī</w:t>
      </w:r>
      <w:r>
        <w:rPr>
          <w:rFonts w:hint="eastAsia"/>
        </w:rPr>
        <w:t>tavana, a cemetery.</w:t>
      </w:r>
    </w:p>
    <w:p w14:paraId="67472C5B" w14:textId="77777777" w:rsidR="00BF2840" w:rsidRDefault="00BF2840" w:rsidP="00BF2840"/>
    <w:p w14:paraId="307D8B7B" w14:textId="77777777" w:rsidR="00BF2840" w:rsidRDefault="00BF2840" w:rsidP="00BF2840">
      <w:pPr>
        <w:rPr>
          <w:rFonts w:hint="eastAsia"/>
        </w:rPr>
      </w:pPr>
      <w:r>
        <w:rPr>
          <w:rFonts w:hint="eastAsia"/>
        </w:rPr>
        <w:lastRenderedPageBreak/>
        <w:t>屍黎密</w:t>
      </w:r>
      <w:r>
        <w:rPr>
          <w:rFonts w:hint="eastAsia"/>
        </w:rPr>
        <w:t xml:space="preserve"> </w:t>
      </w:r>
      <w:r>
        <w:rPr>
          <w:rFonts w:ascii="Cambria" w:hAnsi="Cambria" w:cs="Cambria"/>
        </w:rPr>
        <w:t>Ś</w:t>
      </w:r>
      <w:r>
        <w:rPr>
          <w:rFonts w:hint="eastAsia"/>
        </w:rPr>
        <w:t>r</w:t>
      </w:r>
      <w:r>
        <w:rPr>
          <w:rFonts w:hint="eastAsia"/>
        </w:rPr>
        <w:t>ī</w:t>
      </w:r>
      <w:r>
        <w:rPr>
          <w:rFonts w:hint="eastAsia"/>
        </w:rPr>
        <w:t xml:space="preserve">mitra, cf. </w:t>
      </w:r>
      <w:r>
        <w:rPr>
          <w:rFonts w:hint="eastAsia"/>
        </w:rPr>
        <w:t>室</w:t>
      </w:r>
      <w:r>
        <w:rPr>
          <w:rFonts w:hint="eastAsia"/>
        </w:rPr>
        <w:t>.</w:t>
      </w:r>
    </w:p>
    <w:p w14:paraId="5B5CC127" w14:textId="77777777" w:rsidR="00BF2840" w:rsidRDefault="00BF2840" w:rsidP="00BF2840"/>
    <w:p w14:paraId="106ADC59" w14:textId="77777777" w:rsidR="00BF2840" w:rsidRDefault="00BF2840" w:rsidP="00BF2840">
      <w:pPr>
        <w:rPr>
          <w:rFonts w:hint="eastAsia"/>
        </w:rPr>
      </w:pPr>
      <w:r>
        <w:rPr>
          <w:rFonts w:hint="eastAsia"/>
        </w:rPr>
        <w:t>屎</w:t>
      </w:r>
      <w:r>
        <w:rPr>
          <w:rFonts w:hint="eastAsia"/>
        </w:rPr>
        <w:t xml:space="preserve"> Excrement.</w:t>
      </w:r>
    </w:p>
    <w:p w14:paraId="6E93FA60" w14:textId="77777777" w:rsidR="00BF2840" w:rsidRDefault="00BF2840" w:rsidP="00BF2840"/>
    <w:p w14:paraId="3DF92FFC" w14:textId="77777777" w:rsidR="00BF2840" w:rsidRDefault="00BF2840" w:rsidP="00BF2840">
      <w:pPr>
        <w:rPr>
          <w:rFonts w:hint="eastAsia"/>
        </w:rPr>
      </w:pPr>
      <w:r>
        <w:rPr>
          <w:rFonts w:hint="eastAsia"/>
        </w:rPr>
        <w:t>屎擔子</w:t>
      </w:r>
      <w:r>
        <w:rPr>
          <w:rFonts w:hint="eastAsia"/>
        </w:rPr>
        <w:t xml:space="preserve"> A load of night-soil, i.e. the human body that has to be carried about.</w:t>
      </w:r>
    </w:p>
    <w:p w14:paraId="1BB29ACF" w14:textId="77777777" w:rsidR="00BF2840" w:rsidRDefault="00BF2840" w:rsidP="00BF2840"/>
    <w:p w14:paraId="2DE9BCE2" w14:textId="77777777" w:rsidR="00BF2840" w:rsidRDefault="00BF2840" w:rsidP="00BF2840">
      <w:pPr>
        <w:rPr>
          <w:rFonts w:hint="eastAsia"/>
        </w:rPr>
      </w:pPr>
      <w:r>
        <w:rPr>
          <w:rFonts w:hint="eastAsia"/>
        </w:rPr>
        <w:t>屎糞地獄</w:t>
      </w:r>
      <w:r>
        <w:rPr>
          <w:rFonts w:hint="eastAsia"/>
        </w:rPr>
        <w:t xml:space="preserve"> The excrement hell.</w:t>
      </w:r>
    </w:p>
    <w:p w14:paraId="7B000117" w14:textId="77777777" w:rsidR="00BF2840" w:rsidRDefault="00BF2840" w:rsidP="00BF2840"/>
    <w:p w14:paraId="4A36CB23" w14:textId="77777777" w:rsidR="00BF2840" w:rsidRDefault="00BF2840" w:rsidP="00BF2840">
      <w:pPr>
        <w:rPr>
          <w:rFonts w:hint="eastAsia"/>
        </w:rPr>
      </w:pPr>
      <w:r>
        <w:rPr>
          <w:rFonts w:hint="eastAsia"/>
        </w:rPr>
        <w:t>帝</w:t>
      </w:r>
      <w:r>
        <w:rPr>
          <w:rFonts w:hint="eastAsia"/>
        </w:rPr>
        <w:t xml:space="preserve"> Ruler, sovereign; translit. t.</w:t>
      </w:r>
    </w:p>
    <w:p w14:paraId="331BDA41" w14:textId="77777777" w:rsidR="00BF2840" w:rsidRDefault="00BF2840" w:rsidP="00BF2840"/>
    <w:p w14:paraId="4E90AF9A" w14:textId="77777777" w:rsidR="00BF2840" w:rsidRDefault="00BF2840" w:rsidP="00BF2840">
      <w:pPr>
        <w:rPr>
          <w:rFonts w:hint="eastAsia"/>
        </w:rPr>
      </w:pPr>
      <w:r>
        <w:rPr>
          <w:rFonts w:hint="eastAsia"/>
        </w:rPr>
        <w:t>帝利耶瞿楡泥伽</w:t>
      </w:r>
      <w:r>
        <w:rPr>
          <w:rFonts w:hint="eastAsia"/>
        </w:rPr>
        <w:t xml:space="preserve"> </w:t>
      </w:r>
      <w:r>
        <w:rPr>
          <w:rFonts w:hint="eastAsia"/>
        </w:rPr>
        <w:t>傍行</w:t>
      </w:r>
      <w:r>
        <w:rPr>
          <w:rFonts w:hint="eastAsia"/>
        </w:rPr>
        <w:t xml:space="preserve"> tiryagyoni-gati; the animal path of reincarnation.</w:t>
      </w:r>
    </w:p>
    <w:p w14:paraId="1FAD856F" w14:textId="77777777" w:rsidR="00BF2840" w:rsidRDefault="00BF2840" w:rsidP="00BF2840"/>
    <w:p w14:paraId="5EE4A8AC" w14:textId="77777777" w:rsidR="00BF2840" w:rsidRDefault="00BF2840" w:rsidP="00BF2840">
      <w:r>
        <w:rPr>
          <w:rFonts w:hint="eastAsia"/>
        </w:rPr>
        <w:t>帝失羅叉</w:t>
      </w:r>
      <w:r>
        <w:t xml:space="preserve"> Tiṣya-rakṣitā; 'a concubine of Aśoka, the rejected lover and enemy of Kuṇāla' ( Eitel). M. W. says Aśoka's second wife.</w:t>
      </w:r>
    </w:p>
    <w:p w14:paraId="0527B4EA" w14:textId="77777777" w:rsidR="00BF2840" w:rsidRDefault="00BF2840" w:rsidP="00BF2840"/>
    <w:p w14:paraId="5F543419" w14:textId="77777777" w:rsidR="00BF2840" w:rsidRDefault="00BF2840" w:rsidP="00BF2840">
      <w:pPr>
        <w:rPr>
          <w:rFonts w:hint="eastAsia"/>
        </w:rPr>
      </w:pPr>
      <w:r>
        <w:rPr>
          <w:rFonts w:hint="eastAsia"/>
        </w:rPr>
        <w:t>帝居</w:t>
      </w:r>
      <w:r>
        <w:rPr>
          <w:rFonts w:hint="eastAsia"/>
        </w:rPr>
        <w:t xml:space="preserve"> The abode of Indra.</w:t>
      </w:r>
    </w:p>
    <w:p w14:paraId="3C5F7AAC" w14:textId="77777777" w:rsidR="00BF2840" w:rsidRDefault="00BF2840" w:rsidP="00BF2840"/>
    <w:p w14:paraId="35F1FF49" w14:textId="77777777" w:rsidR="00BF2840" w:rsidRDefault="00BF2840" w:rsidP="00BF2840">
      <w:pPr>
        <w:rPr>
          <w:rFonts w:hint="eastAsia"/>
        </w:rPr>
      </w:pPr>
      <w:r>
        <w:rPr>
          <w:rFonts w:hint="eastAsia"/>
        </w:rPr>
        <w:t>帝心</w:t>
      </w:r>
      <w:r>
        <w:rPr>
          <w:rFonts w:hint="eastAsia"/>
        </w:rPr>
        <w:t xml:space="preserve"> Title given to </w:t>
      </w:r>
      <w:r>
        <w:rPr>
          <w:rFonts w:hint="eastAsia"/>
        </w:rPr>
        <w:t>杜順</w:t>
      </w:r>
      <w:r>
        <w:rPr>
          <w:rFonts w:hint="eastAsia"/>
        </w:rPr>
        <w:t xml:space="preserve"> Tu Shun, founder of the Huayan school, by Tang Tai Tsung.</w:t>
      </w:r>
    </w:p>
    <w:p w14:paraId="1FDB7574" w14:textId="77777777" w:rsidR="00BF2840" w:rsidRDefault="00BF2840" w:rsidP="00BF2840"/>
    <w:p w14:paraId="4135A620" w14:textId="77777777" w:rsidR="00BF2840" w:rsidRDefault="00BF2840" w:rsidP="00BF2840">
      <w:r>
        <w:rPr>
          <w:rFonts w:hint="eastAsia"/>
        </w:rPr>
        <w:t>帝沙</w:t>
      </w:r>
      <w:r>
        <w:t xml:space="preserve"> Tiṣya; an ancient Buddha; also the father of Śāriputra.</w:t>
      </w:r>
    </w:p>
    <w:p w14:paraId="4233024D" w14:textId="77777777" w:rsidR="00BF2840" w:rsidRDefault="00BF2840" w:rsidP="00BF2840"/>
    <w:p w14:paraId="39EC144C" w14:textId="77777777" w:rsidR="00BF2840" w:rsidRDefault="00BF2840" w:rsidP="00BF2840">
      <w:pPr>
        <w:rPr>
          <w:rFonts w:hint="eastAsia"/>
        </w:rPr>
      </w:pPr>
      <w:r>
        <w:rPr>
          <w:rFonts w:hint="eastAsia"/>
        </w:rPr>
        <w:t>帝相</w:t>
      </w:r>
      <w:r>
        <w:rPr>
          <w:rFonts w:hint="eastAsia"/>
        </w:rPr>
        <w:t xml:space="preserve"> Indra-dhvaja, a Buddha 'said to have been a contemporary of </w:t>
      </w:r>
      <w:r>
        <w:rPr>
          <w:rFonts w:ascii="Cambria" w:hAnsi="Cambria" w:cs="Cambria"/>
        </w:rPr>
        <w:t>Ś</w:t>
      </w:r>
      <w:r>
        <w:rPr>
          <w:rFonts w:ascii="等线" w:eastAsia="等线" w:hAnsi="等线" w:cs="等线" w:hint="eastAsia"/>
        </w:rPr>
        <w:t>ā</w:t>
      </w:r>
      <w:r>
        <w:rPr>
          <w:rFonts w:hint="eastAsia"/>
        </w:rPr>
        <w:t>kyamuni, living south-west of our universe, an incarnation of the seventh son of Mah</w:t>
      </w:r>
      <w:r>
        <w:rPr>
          <w:rFonts w:hint="eastAsia"/>
        </w:rPr>
        <w:t>ā</w:t>
      </w:r>
      <w:r>
        <w:rPr>
          <w:rFonts w:hint="eastAsia"/>
        </w:rPr>
        <w:t>bhijñajñ</w:t>
      </w:r>
      <w:r>
        <w:rPr>
          <w:rFonts w:hint="eastAsia"/>
        </w:rPr>
        <w:t>ā</w:t>
      </w:r>
      <w:r>
        <w:rPr>
          <w:rFonts w:hint="eastAsia"/>
        </w:rPr>
        <w:t>nabhibh</w:t>
      </w:r>
      <w:r>
        <w:rPr>
          <w:rFonts w:hint="eastAsia"/>
        </w:rPr>
        <w:t>ū</w:t>
      </w:r>
      <w:r>
        <w:rPr>
          <w:rFonts w:hint="eastAsia"/>
        </w:rPr>
        <w:t>.' Eitel.</w:t>
      </w:r>
    </w:p>
    <w:p w14:paraId="30D376A9" w14:textId="77777777" w:rsidR="00BF2840" w:rsidRDefault="00BF2840" w:rsidP="00BF2840"/>
    <w:p w14:paraId="3B7BFD13" w14:textId="77777777" w:rsidR="00BF2840" w:rsidRDefault="00BF2840" w:rsidP="00BF2840">
      <w:r>
        <w:rPr>
          <w:rFonts w:hint="eastAsia"/>
        </w:rPr>
        <w:t>帝釋</w:t>
      </w:r>
      <w:r>
        <w:t xml:space="preserve"> Sovereign Śakra; Indra; </w:t>
      </w:r>
      <w:r>
        <w:rPr>
          <w:rFonts w:hint="eastAsia"/>
        </w:rPr>
        <w:t>能天帝</w:t>
      </w:r>
      <w:r>
        <w:t xml:space="preserve"> mighty lord of devas; Lord of the Trayastriṃśas, i.e. the thirty-three heavens </w:t>
      </w:r>
      <w:r>
        <w:rPr>
          <w:rFonts w:hint="eastAsia"/>
        </w:rPr>
        <w:t>三十三天</w:t>
      </w:r>
      <w:r>
        <w:t xml:space="preserve"> q. v.; he is also styled </w:t>
      </w:r>
      <w:r>
        <w:rPr>
          <w:rFonts w:hint="eastAsia"/>
        </w:rPr>
        <w:t>釋迦提桓因陀羅</w:t>
      </w:r>
      <w:r>
        <w:t xml:space="preserve"> (or </w:t>
      </w:r>
      <w:r>
        <w:rPr>
          <w:rFonts w:hint="eastAsia"/>
        </w:rPr>
        <w:t>釋迦提婆因陀羅</w:t>
      </w:r>
      <w:r>
        <w:t xml:space="preserve">) (or </w:t>
      </w:r>
      <w:r>
        <w:rPr>
          <w:rFonts w:hint="eastAsia"/>
        </w:rPr>
        <w:t>釋迦提桓因達羅</w:t>
      </w:r>
      <w:r>
        <w:t xml:space="preserve"> or </w:t>
      </w:r>
      <w:r>
        <w:rPr>
          <w:rFonts w:hint="eastAsia"/>
        </w:rPr>
        <w:t>釋迦提婆因達羅</w:t>
      </w:r>
      <w:r>
        <w:t xml:space="preserve">); </w:t>
      </w:r>
      <w:r>
        <w:rPr>
          <w:rFonts w:hint="eastAsia"/>
        </w:rPr>
        <w:t>釋帝桓因</w:t>
      </w:r>
      <w:r>
        <w:t xml:space="preserve"> Śakra-devānām Indra.</w:t>
      </w:r>
    </w:p>
    <w:p w14:paraId="1EA886EA" w14:textId="77777777" w:rsidR="00BF2840" w:rsidRDefault="00BF2840" w:rsidP="00BF2840"/>
    <w:p w14:paraId="424C7DA6" w14:textId="77777777" w:rsidR="00BF2840" w:rsidRDefault="00BF2840" w:rsidP="00BF2840">
      <w:pPr>
        <w:rPr>
          <w:rFonts w:hint="eastAsia"/>
        </w:rPr>
      </w:pPr>
      <w:r>
        <w:rPr>
          <w:rFonts w:hint="eastAsia"/>
        </w:rPr>
        <w:t>帝釋弓</w:t>
      </w:r>
      <w:r>
        <w:rPr>
          <w:rFonts w:hint="eastAsia"/>
        </w:rPr>
        <w:t xml:space="preserve"> (</w:t>
      </w:r>
      <w:r>
        <w:rPr>
          <w:rFonts w:hint="eastAsia"/>
        </w:rPr>
        <w:t>帝弓</w:t>
      </w:r>
      <w:r>
        <w:rPr>
          <w:rFonts w:hint="eastAsia"/>
        </w:rPr>
        <w:t xml:space="preserve">); </w:t>
      </w:r>
      <w:r>
        <w:rPr>
          <w:rFonts w:hint="eastAsia"/>
        </w:rPr>
        <w:t>天弓</w:t>
      </w:r>
      <w:r>
        <w:rPr>
          <w:rFonts w:hint="eastAsia"/>
        </w:rPr>
        <w:t xml:space="preserve"> indradhanus, the rainbow.</w:t>
      </w:r>
    </w:p>
    <w:p w14:paraId="0B7D1D74" w14:textId="77777777" w:rsidR="00BF2840" w:rsidRDefault="00BF2840" w:rsidP="00BF2840"/>
    <w:p w14:paraId="59DF9DF1" w14:textId="77777777" w:rsidR="00BF2840" w:rsidRDefault="00BF2840" w:rsidP="00BF2840">
      <w:pPr>
        <w:rPr>
          <w:rFonts w:hint="eastAsia"/>
        </w:rPr>
      </w:pPr>
      <w:r>
        <w:rPr>
          <w:rFonts w:hint="eastAsia"/>
        </w:rPr>
        <w:t>帝釋巖</w:t>
      </w:r>
      <w:r>
        <w:rPr>
          <w:rFonts w:hint="eastAsia"/>
        </w:rPr>
        <w:t xml:space="preserve"> </w:t>
      </w:r>
      <w:r>
        <w:rPr>
          <w:rFonts w:hint="eastAsia"/>
        </w:rPr>
        <w:t>帝釋窟</w:t>
      </w:r>
      <w:r>
        <w:rPr>
          <w:rFonts w:hint="eastAsia"/>
        </w:rPr>
        <w:t xml:space="preserve"> Indra</w:t>
      </w:r>
      <w:r>
        <w:rPr>
          <w:rFonts w:ascii="Cambria" w:hAnsi="Cambria" w:cs="Cambria"/>
        </w:rPr>
        <w:t>ś</w:t>
      </w:r>
      <w:r>
        <w:rPr>
          <w:rFonts w:ascii="等线" w:eastAsia="等线" w:hAnsi="等线" w:cs="等线" w:hint="eastAsia"/>
        </w:rPr>
        <w:t>ī</w:t>
      </w:r>
      <w:r>
        <w:rPr>
          <w:rFonts w:hint="eastAsia"/>
        </w:rPr>
        <w:t>l</w:t>
      </w:r>
      <w:r>
        <w:rPr>
          <w:rFonts w:hint="eastAsia"/>
        </w:rPr>
        <w:t>ā</w:t>
      </w:r>
      <w:r>
        <w:rPr>
          <w:rFonts w:hint="eastAsia"/>
        </w:rPr>
        <w:t>guh</w:t>
      </w:r>
      <w:r>
        <w:rPr>
          <w:rFonts w:hint="eastAsia"/>
        </w:rPr>
        <w:t>ā</w:t>
      </w:r>
      <w:r>
        <w:rPr>
          <w:rFonts w:hint="eastAsia"/>
        </w:rPr>
        <w:t>, Indra's cave at N</w:t>
      </w:r>
      <w:r>
        <w:rPr>
          <w:rFonts w:hint="eastAsia"/>
        </w:rPr>
        <w:t>ā</w:t>
      </w:r>
      <w:r>
        <w:rPr>
          <w:rFonts w:hint="eastAsia"/>
        </w:rPr>
        <w:t>land</w:t>
      </w:r>
      <w:r>
        <w:rPr>
          <w:rFonts w:hint="eastAsia"/>
        </w:rPr>
        <w:t>ā</w:t>
      </w:r>
      <w:r>
        <w:rPr>
          <w:rFonts w:hint="eastAsia"/>
        </w:rPr>
        <w:t xml:space="preserve"> in Magadha, where Indra is supposed to have sought relief for his doubts from the Buddha.</w:t>
      </w:r>
    </w:p>
    <w:p w14:paraId="72BB063B" w14:textId="77777777" w:rsidR="00BF2840" w:rsidRDefault="00BF2840" w:rsidP="00BF2840"/>
    <w:p w14:paraId="0BEB03EB" w14:textId="77777777" w:rsidR="00BF2840" w:rsidRDefault="00BF2840" w:rsidP="00BF2840">
      <w:pPr>
        <w:rPr>
          <w:rFonts w:hint="eastAsia"/>
        </w:rPr>
      </w:pPr>
      <w:r>
        <w:rPr>
          <w:rFonts w:hint="eastAsia"/>
        </w:rPr>
        <w:t>帝釋甁</w:t>
      </w:r>
      <w:r>
        <w:rPr>
          <w:rFonts w:hint="eastAsia"/>
        </w:rPr>
        <w:t xml:space="preserve"> The vase of Indra, from which came all things he needed; called also </w:t>
      </w:r>
      <w:r>
        <w:rPr>
          <w:rFonts w:hint="eastAsia"/>
        </w:rPr>
        <w:t>德祥甁</w:t>
      </w:r>
      <w:r>
        <w:rPr>
          <w:rFonts w:hint="eastAsia"/>
        </w:rPr>
        <w:t xml:space="preserve">(or </w:t>
      </w:r>
      <w:r>
        <w:rPr>
          <w:rFonts w:hint="eastAsia"/>
        </w:rPr>
        <w:t>賢祥甁</w:t>
      </w:r>
      <w:r>
        <w:rPr>
          <w:rFonts w:hint="eastAsia"/>
        </w:rPr>
        <w:t xml:space="preserve">or </w:t>
      </w:r>
      <w:r>
        <w:rPr>
          <w:rFonts w:hint="eastAsia"/>
        </w:rPr>
        <w:t>吉祥甁</w:t>
      </w:r>
      <w:r>
        <w:rPr>
          <w:rFonts w:hint="eastAsia"/>
        </w:rPr>
        <w:t>) vase of virtue, or of worth, or of good fortune.</w:t>
      </w:r>
    </w:p>
    <w:p w14:paraId="5201F2DC" w14:textId="77777777" w:rsidR="00BF2840" w:rsidRDefault="00BF2840" w:rsidP="00BF2840"/>
    <w:p w14:paraId="2FCECD5F" w14:textId="77777777" w:rsidR="00BF2840" w:rsidRDefault="00BF2840" w:rsidP="00BF2840">
      <w:pPr>
        <w:rPr>
          <w:rFonts w:hint="eastAsia"/>
        </w:rPr>
      </w:pPr>
      <w:r>
        <w:rPr>
          <w:rFonts w:hint="eastAsia"/>
        </w:rPr>
        <w:t>帝網</w:t>
      </w:r>
      <w:r>
        <w:rPr>
          <w:rFonts w:hint="eastAsia"/>
        </w:rPr>
        <w:t xml:space="preserve"> (</w:t>
      </w:r>
      <w:r>
        <w:rPr>
          <w:rFonts w:hint="eastAsia"/>
        </w:rPr>
        <w:t>帝釋網</w:t>
      </w:r>
      <w:r>
        <w:rPr>
          <w:rFonts w:hint="eastAsia"/>
        </w:rPr>
        <w:t xml:space="preserve">) ? Indra-jala. The net of Indra, hanging in Indra's </w:t>
      </w:r>
      <w:r>
        <w:rPr>
          <w:rFonts w:hint="eastAsia"/>
        </w:rPr>
        <w:t>宮</w:t>
      </w:r>
      <w:r>
        <w:rPr>
          <w:rFonts w:hint="eastAsia"/>
        </w:rPr>
        <w:t xml:space="preserve"> hall, out of which all things can be produced; also the name of an incantation considered all-powerful.</w:t>
      </w:r>
    </w:p>
    <w:p w14:paraId="2BA97B1F" w14:textId="77777777" w:rsidR="00BF2840" w:rsidRDefault="00BF2840" w:rsidP="00BF2840"/>
    <w:p w14:paraId="1FE5244A" w14:textId="77777777" w:rsidR="00BF2840" w:rsidRDefault="00BF2840" w:rsidP="00BF2840">
      <w:pPr>
        <w:rPr>
          <w:rFonts w:hint="eastAsia"/>
        </w:rPr>
      </w:pPr>
      <w:r>
        <w:rPr>
          <w:rFonts w:hint="eastAsia"/>
        </w:rPr>
        <w:t>帝隸路迦也吠闍耶</w:t>
      </w:r>
      <w:r>
        <w:rPr>
          <w:rFonts w:hint="eastAsia"/>
        </w:rPr>
        <w:t xml:space="preserve"> Trailokya-vijaya, victor or lord over the </w:t>
      </w:r>
      <w:r>
        <w:rPr>
          <w:rFonts w:hint="eastAsia"/>
        </w:rPr>
        <w:t>三世</w:t>
      </w:r>
      <w:r>
        <w:rPr>
          <w:rFonts w:hint="eastAsia"/>
        </w:rPr>
        <w:t xml:space="preserve"> three realms.|</w:t>
      </w:r>
      <w:r>
        <w:rPr>
          <w:rFonts w:hint="eastAsia"/>
        </w:rPr>
        <w:t>靑</w:t>
      </w:r>
      <w:r>
        <w:rPr>
          <w:rFonts w:hint="eastAsia"/>
        </w:rPr>
        <w:t xml:space="preserve"> Indranila, an emerald. </w:t>
      </w:r>
      <w:r>
        <w:rPr>
          <w:rFonts w:hint="eastAsia"/>
        </w:rPr>
        <w:t>幽</w:t>
      </w:r>
      <w:r>
        <w:rPr>
          <w:rFonts w:hint="eastAsia"/>
        </w:rPr>
        <w:t xml:space="preserve"> Hidden, dark, mysterious. |</w:t>
      </w:r>
      <w:r>
        <w:rPr>
          <w:rFonts w:hint="eastAsia"/>
        </w:rPr>
        <w:t>儀</w:t>
      </w:r>
      <w:r>
        <w:rPr>
          <w:rFonts w:hint="eastAsia"/>
        </w:rPr>
        <w:t xml:space="preserve"> The mysterious form, the spirit of the dead. |</w:t>
      </w:r>
      <w:r>
        <w:rPr>
          <w:rFonts w:hint="eastAsia"/>
        </w:rPr>
        <w:t>冥</w:t>
      </w:r>
      <w:r>
        <w:rPr>
          <w:rFonts w:hint="eastAsia"/>
        </w:rPr>
        <w:t xml:space="preserve"> Mysterious, beyond comprehension; the shades. |</w:t>
      </w:r>
      <w:r>
        <w:rPr>
          <w:rFonts w:hint="eastAsia"/>
        </w:rPr>
        <w:t>途</w:t>
      </w:r>
      <w:r>
        <w:rPr>
          <w:rFonts w:hint="eastAsia"/>
        </w:rPr>
        <w:t xml:space="preserve"> The dark paths, i. e. of rebirth in purgatory or as hungry ghosts or animals. |</w:t>
      </w:r>
      <w:r>
        <w:rPr>
          <w:rFonts w:hint="eastAsia"/>
        </w:rPr>
        <w:t>靈</w:t>
      </w:r>
      <w:r>
        <w:rPr>
          <w:rFonts w:hint="eastAsia"/>
        </w:rPr>
        <w:t xml:space="preserve"> Invisible spirits, the spirits in the shades, the souls of the departed.</w:t>
      </w:r>
    </w:p>
    <w:p w14:paraId="34ADDE0F" w14:textId="77777777" w:rsidR="00BF2840" w:rsidRDefault="00BF2840" w:rsidP="00BF2840"/>
    <w:p w14:paraId="0D2CC19D" w14:textId="77777777" w:rsidR="00BF2840" w:rsidRDefault="00BF2840" w:rsidP="00BF2840">
      <w:r>
        <w:t>[301]</w:t>
      </w:r>
    </w:p>
    <w:p w14:paraId="090C678D" w14:textId="77777777" w:rsidR="00BF2840" w:rsidRDefault="00BF2840" w:rsidP="00BF2840"/>
    <w:p w14:paraId="3BED3296" w14:textId="77777777" w:rsidR="00BF2840" w:rsidRDefault="00BF2840" w:rsidP="00BF2840">
      <w:pPr>
        <w:rPr>
          <w:rFonts w:hint="eastAsia"/>
        </w:rPr>
      </w:pPr>
      <w:r>
        <w:rPr>
          <w:rFonts w:hint="eastAsia"/>
        </w:rPr>
        <w:t>度</w:t>
      </w:r>
      <w:r>
        <w:rPr>
          <w:rFonts w:hint="eastAsia"/>
        </w:rPr>
        <w:t xml:space="preserve"> p</w:t>
      </w:r>
      <w:r>
        <w:rPr>
          <w:rFonts w:hint="eastAsia"/>
        </w:rPr>
        <w:t>ā</w:t>
      </w:r>
      <w:r>
        <w:rPr>
          <w:rFonts w:hint="eastAsia"/>
        </w:rPr>
        <w:t>ramit</w:t>
      </w:r>
      <w:r>
        <w:rPr>
          <w:rFonts w:hint="eastAsia"/>
        </w:rPr>
        <w:t>ā</w:t>
      </w:r>
      <w:r>
        <w:rPr>
          <w:rFonts w:hint="eastAsia"/>
        </w:rPr>
        <w:t xml:space="preserve">, </w:t>
      </w:r>
      <w:r>
        <w:rPr>
          <w:rFonts w:hint="eastAsia"/>
        </w:rPr>
        <w:t>波羅蜜</w:t>
      </w:r>
      <w:r>
        <w:rPr>
          <w:rFonts w:hint="eastAsia"/>
        </w:rPr>
        <w:t xml:space="preserve">; intp. by </w:t>
      </w:r>
      <w:r>
        <w:rPr>
          <w:rFonts w:hint="eastAsia"/>
        </w:rPr>
        <w:t>渡</w:t>
      </w:r>
      <w:r>
        <w:rPr>
          <w:rFonts w:hint="eastAsia"/>
        </w:rPr>
        <w:t xml:space="preserve"> to ferry over; to save. The mortal life of reincarnations is the sea; nirvana is the other shore; v. p</w:t>
      </w:r>
      <w:r>
        <w:rPr>
          <w:rFonts w:hint="eastAsia"/>
        </w:rPr>
        <w:t>ā</w:t>
      </w:r>
      <w:r>
        <w:rPr>
          <w:rFonts w:hint="eastAsia"/>
        </w:rPr>
        <w:t>ramit</w:t>
      </w:r>
      <w:r>
        <w:rPr>
          <w:rFonts w:hint="eastAsia"/>
        </w:rPr>
        <w:t>ā</w:t>
      </w:r>
      <w:r>
        <w:rPr>
          <w:rFonts w:hint="eastAsia"/>
        </w:rPr>
        <w:t xml:space="preserve">, </w:t>
      </w:r>
      <w:r>
        <w:rPr>
          <w:rFonts w:hint="eastAsia"/>
        </w:rPr>
        <w:t>波</w:t>
      </w:r>
      <w:r>
        <w:rPr>
          <w:rFonts w:hint="eastAsia"/>
        </w:rPr>
        <w:t xml:space="preserve">. Also, to leave the world as a monk or nun, such is a </w:t>
      </w:r>
      <w:r>
        <w:rPr>
          <w:rFonts w:hint="eastAsia"/>
        </w:rPr>
        <w:t>度得</w:t>
      </w:r>
      <w:r>
        <w:rPr>
          <w:rFonts w:hint="eastAsia"/>
        </w:rPr>
        <w:t xml:space="preserve"> or </w:t>
      </w:r>
      <w:r>
        <w:rPr>
          <w:rFonts w:hint="eastAsia"/>
        </w:rPr>
        <w:t>度者</w:t>
      </w:r>
      <w:r>
        <w:rPr>
          <w:rFonts w:hint="eastAsia"/>
        </w:rPr>
        <w:t>.</w:t>
      </w:r>
    </w:p>
    <w:p w14:paraId="15BA7E56" w14:textId="77777777" w:rsidR="00BF2840" w:rsidRDefault="00BF2840" w:rsidP="00BF2840"/>
    <w:p w14:paraId="2E8D548D" w14:textId="77777777" w:rsidR="00BF2840" w:rsidRDefault="00BF2840" w:rsidP="00BF2840">
      <w:r>
        <w:rPr>
          <w:rFonts w:hint="eastAsia"/>
        </w:rPr>
        <w:t>度一切世間苦惱</w:t>
      </w:r>
      <w:r>
        <w:t xml:space="preserve"> Sarvalōkadhātupadravodvega-pratyuttīrṇa. ' One who redeems men from the misery of all worlds. A fictitious Buddha who dwelled west of our universe, an incarnation of the tenth son of Mahābhijñājñāna bhibhū.' Eite1.</w:t>
      </w:r>
    </w:p>
    <w:p w14:paraId="7EF17E9C" w14:textId="77777777" w:rsidR="00BF2840" w:rsidRDefault="00BF2840" w:rsidP="00BF2840"/>
    <w:p w14:paraId="11931B43" w14:textId="77777777" w:rsidR="00BF2840" w:rsidRDefault="00BF2840" w:rsidP="00BF2840">
      <w:pPr>
        <w:rPr>
          <w:rFonts w:hint="eastAsia"/>
        </w:rPr>
      </w:pPr>
      <w:r>
        <w:rPr>
          <w:rFonts w:hint="eastAsia"/>
        </w:rPr>
        <w:t>度世</w:t>
      </w:r>
      <w:r>
        <w:rPr>
          <w:rFonts w:hint="eastAsia"/>
        </w:rPr>
        <w:t xml:space="preserve"> To get through life; to pass safely through this life. Also, to save the world.</w:t>
      </w:r>
    </w:p>
    <w:p w14:paraId="5389A517" w14:textId="77777777" w:rsidR="00BF2840" w:rsidRDefault="00BF2840" w:rsidP="00BF2840"/>
    <w:p w14:paraId="628F55B2" w14:textId="77777777" w:rsidR="00BF2840" w:rsidRDefault="00BF2840" w:rsidP="00BF2840">
      <w:pPr>
        <w:rPr>
          <w:rFonts w:hint="eastAsia"/>
        </w:rPr>
      </w:pPr>
      <w:r>
        <w:rPr>
          <w:rFonts w:hint="eastAsia"/>
        </w:rPr>
        <w:t>度沃焦</w:t>
      </w:r>
      <w:r>
        <w:rPr>
          <w:rFonts w:hint="eastAsia"/>
        </w:rPr>
        <w:t xml:space="preserve"> An epithet of Buddha who rescues all the living from being consumed by their desires, which resemble the burning rock in the ocean above purgatory.</w:t>
      </w:r>
    </w:p>
    <w:p w14:paraId="2FD76E8C" w14:textId="77777777" w:rsidR="00BF2840" w:rsidRDefault="00BF2840" w:rsidP="00BF2840"/>
    <w:p w14:paraId="76B8C560" w14:textId="77777777" w:rsidR="00BF2840" w:rsidRDefault="00BF2840" w:rsidP="00BF2840">
      <w:r>
        <w:rPr>
          <w:rFonts w:hint="eastAsia"/>
        </w:rPr>
        <w:t>度洛叉</w:t>
      </w:r>
      <w:r>
        <w:t xml:space="preserve"> Daśalakṣa , 10 lakhs, a million.</w:t>
      </w:r>
    </w:p>
    <w:p w14:paraId="2978EFE2" w14:textId="77777777" w:rsidR="00BF2840" w:rsidRDefault="00BF2840" w:rsidP="00BF2840"/>
    <w:p w14:paraId="1F977C42" w14:textId="77777777" w:rsidR="00BF2840" w:rsidRDefault="00BF2840" w:rsidP="00BF2840">
      <w:pPr>
        <w:rPr>
          <w:rFonts w:hint="eastAsia"/>
        </w:rPr>
      </w:pPr>
      <w:r>
        <w:rPr>
          <w:rFonts w:hint="eastAsia"/>
        </w:rPr>
        <w:t>度無極</w:t>
      </w:r>
      <w:r>
        <w:rPr>
          <w:rFonts w:hint="eastAsia"/>
        </w:rPr>
        <w:t xml:space="preserve"> To ferry across, or save, without limit.</w:t>
      </w:r>
    </w:p>
    <w:p w14:paraId="1186AA93" w14:textId="77777777" w:rsidR="00BF2840" w:rsidRDefault="00BF2840" w:rsidP="00BF2840"/>
    <w:p w14:paraId="764A7E86" w14:textId="77777777" w:rsidR="00BF2840" w:rsidRDefault="00BF2840" w:rsidP="00BF2840">
      <w:pPr>
        <w:rPr>
          <w:rFonts w:hint="eastAsia"/>
        </w:rPr>
      </w:pPr>
      <w:r>
        <w:rPr>
          <w:rFonts w:hint="eastAsia"/>
        </w:rPr>
        <w:t>度生</w:t>
      </w:r>
      <w:r>
        <w:rPr>
          <w:rFonts w:hint="eastAsia"/>
        </w:rPr>
        <w:t xml:space="preserve"> To save, rescue all beings; also idem </w:t>
      </w:r>
      <w:r>
        <w:rPr>
          <w:rFonts w:hint="eastAsia"/>
        </w:rPr>
        <w:t>度世</w:t>
      </w:r>
      <w:r>
        <w:rPr>
          <w:rFonts w:hint="eastAsia"/>
        </w:rPr>
        <w:t>.</w:t>
      </w:r>
    </w:p>
    <w:p w14:paraId="22E4D291" w14:textId="77777777" w:rsidR="00BF2840" w:rsidRDefault="00BF2840" w:rsidP="00BF2840"/>
    <w:p w14:paraId="3F6ED021" w14:textId="77777777" w:rsidR="00BF2840" w:rsidRDefault="00BF2840" w:rsidP="00BF2840">
      <w:pPr>
        <w:rPr>
          <w:rFonts w:hint="eastAsia"/>
        </w:rPr>
      </w:pPr>
      <w:r>
        <w:rPr>
          <w:rFonts w:hint="eastAsia"/>
        </w:rPr>
        <w:t>度科</w:t>
      </w:r>
      <w:r>
        <w:rPr>
          <w:rFonts w:hint="eastAsia"/>
        </w:rPr>
        <w:t xml:space="preserve"> The portion of the sutras supposed to be learned by religious novices as preparation for leaving the world as monks.</w:t>
      </w:r>
    </w:p>
    <w:p w14:paraId="19335875" w14:textId="77777777" w:rsidR="00BF2840" w:rsidRDefault="00BF2840" w:rsidP="00BF2840"/>
    <w:p w14:paraId="61D54B81" w14:textId="77777777" w:rsidR="00BF2840" w:rsidRDefault="00BF2840" w:rsidP="00BF2840">
      <w:pPr>
        <w:rPr>
          <w:rFonts w:hint="eastAsia"/>
        </w:rPr>
      </w:pPr>
      <w:r>
        <w:rPr>
          <w:rFonts w:hint="eastAsia"/>
        </w:rPr>
        <w:t>度脫</w:t>
      </w:r>
      <w:r>
        <w:rPr>
          <w:rFonts w:hint="eastAsia"/>
        </w:rPr>
        <w:t xml:space="preserve"> To give release from the wheel of transmigration; enlightenment.</w:t>
      </w:r>
    </w:p>
    <w:p w14:paraId="4EBE8D3F" w14:textId="77777777" w:rsidR="00BF2840" w:rsidRDefault="00BF2840" w:rsidP="00BF2840"/>
    <w:p w14:paraId="7F3D8D9D" w14:textId="77777777" w:rsidR="00BF2840" w:rsidRDefault="00BF2840" w:rsidP="00BF2840">
      <w:pPr>
        <w:rPr>
          <w:rFonts w:hint="eastAsia"/>
        </w:rPr>
      </w:pPr>
      <w:r>
        <w:rPr>
          <w:rFonts w:hint="eastAsia"/>
        </w:rPr>
        <w:t>建</w:t>
      </w:r>
      <w:r>
        <w:rPr>
          <w:rFonts w:hint="eastAsia"/>
        </w:rPr>
        <w:t xml:space="preserve"> To found, set up, establish, build.</w:t>
      </w:r>
    </w:p>
    <w:p w14:paraId="776EB72B" w14:textId="77777777" w:rsidR="00BF2840" w:rsidRDefault="00BF2840" w:rsidP="00BF2840"/>
    <w:p w14:paraId="6D75E5A1" w14:textId="77777777" w:rsidR="00BF2840" w:rsidRDefault="00BF2840" w:rsidP="00BF2840">
      <w:r>
        <w:rPr>
          <w:rFonts w:hint="eastAsia"/>
        </w:rPr>
        <w:t>建佗歌</w:t>
      </w:r>
      <w:r>
        <w:t xml:space="preserve"> Kaṇṭhaka, the horse on which Śākyamuni rode when he left home.</w:t>
      </w:r>
    </w:p>
    <w:p w14:paraId="5EF738D0" w14:textId="77777777" w:rsidR="00BF2840" w:rsidRDefault="00BF2840" w:rsidP="00BF2840"/>
    <w:p w14:paraId="4D4B6FFC" w14:textId="77777777" w:rsidR="00BF2840" w:rsidRDefault="00BF2840" w:rsidP="00BF2840">
      <w:r>
        <w:rPr>
          <w:rFonts w:hint="eastAsia"/>
        </w:rPr>
        <w:t>建志補羅</w:t>
      </w:r>
      <w:r>
        <w:t xml:space="preserve"> </w:t>
      </w:r>
      <w:r>
        <w:rPr>
          <w:rFonts w:hint="eastAsia"/>
        </w:rPr>
        <w:t>建志城</w:t>
      </w:r>
      <w:r>
        <w:t xml:space="preserve"> Kāñcīpura, capital of Drāviḍa, the modern Conjevaram, about 48 miles south-west of Madras.</w:t>
      </w:r>
    </w:p>
    <w:p w14:paraId="6213EA04" w14:textId="77777777" w:rsidR="00BF2840" w:rsidRDefault="00BF2840" w:rsidP="00BF2840"/>
    <w:p w14:paraId="310582A1" w14:textId="77777777" w:rsidR="00BF2840" w:rsidRDefault="00BF2840" w:rsidP="00BF2840">
      <w:pPr>
        <w:rPr>
          <w:rFonts w:hint="eastAsia"/>
        </w:rPr>
      </w:pPr>
      <w:r>
        <w:rPr>
          <w:rFonts w:hint="eastAsia"/>
        </w:rPr>
        <w:t>建立</w:t>
      </w:r>
      <w:r>
        <w:rPr>
          <w:rFonts w:hint="eastAsia"/>
        </w:rPr>
        <w:t xml:space="preserve"> To found (a school of thought or practice); to set up; e. g. sam</w:t>
      </w:r>
      <w:r>
        <w:rPr>
          <w:rFonts w:hint="eastAsia"/>
        </w:rPr>
        <w:t>ā</w:t>
      </w:r>
      <w:r>
        <w:rPr>
          <w:rFonts w:hint="eastAsia"/>
        </w:rPr>
        <w:t xml:space="preserve">ropa, assertion, Postulation, theory, opp. of </w:t>
      </w:r>
      <w:r>
        <w:rPr>
          <w:rFonts w:hint="eastAsia"/>
        </w:rPr>
        <w:t>誹謗</w:t>
      </w:r>
      <w:r>
        <w:rPr>
          <w:rFonts w:hint="eastAsia"/>
        </w:rPr>
        <w:t xml:space="preserve"> apav</w:t>
      </w:r>
      <w:r>
        <w:rPr>
          <w:rFonts w:hint="eastAsia"/>
        </w:rPr>
        <w:t>ā</w:t>
      </w:r>
      <w:r>
        <w:rPr>
          <w:rFonts w:hint="eastAsia"/>
        </w:rPr>
        <w:t>da, refutation.</w:t>
      </w:r>
    </w:p>
    <w:p w14:paraId="3B7138E6" w14:textId="77777777" w:rsidR="00BF2840" w:rsidRDefault="00BF2840" w:rsidP="00BF2840"/>
    <w:p w14:paraId="01A0A44D" w14:textId="77777777" w:rsidR="00BF2840" w:rsidRDefault="00BF2840" w:rsidP="00BF2840">
      <w:pPr>
        <w:rPr>
          <w:rFonts w:hint="eastAsia"/>
        </w:rPr>
      </w:pPr>
      <w:r>
        <w:rPr>
          <w:rFonts w:hint="eastAsia"/>
        </w:rPr>
        <w:t>廻</w:t>
      </w:r>
      <w:r>
        <w:rPr>
          <w:rFonts w:hint="eastAsia"/>
        </w:rPr>
        <w:t xml:space="preserve"> Return, turn back, turn to, give back; a turn.</w:t>
      </w:r>
    </w:p>
    <w:p w14:paraId="0ACBE229" w14:textId="77777777" w:rsidR="00BF2840" w:rsidRDefault="00BF2840" w:rsidP="00BF2840"/>
    <w:p w14:paraId="4AAFFD9C" w14:textId="77777777" w:rsidR="00BF2840" w:rsidRDefault="00BF2840" w:rsidP="00BF2840">
      <w:pPr>
        <w:rPr>
          <w:rFonts w:hint="eastAsia"/>
        </w:rPr>
      </w:pPr>
      <w:r>
        <w:rPr>
          <w:rFonts w:hint="eastAsia"/>
        </w:rPr>
        <w:t>廻大入一</w:t>
      </w:r>
      <w:r>
        <w:rPr>
          <w:rFonts w:hint="eastAsia"/>
        </w:rPr>
        <w:t xml:space="preserve"> To turn to and enter the One Vehicle of Mah</w:t>
      </w:r>
      <w:r>
        <w:rPr>
          <w:rFonts w:hint="eastAsia"/>
        </w:rPr>
        <w:t>ā</w:t>
      </w:r>
      <w:r>
        <w:rPr>
          <w:rFonts w:hint="eastAsia"/>
        </w:rPr>
        <w:t>y</w:t>
      </w:r>
      <w:r>
        <w:rPr>
          <w:rFonts w:hint="eastAsia"/>
        </w:rPr>
        <w:t>ā</w:t>
      </w:r>
      <w:r>
        <w:rPr>
          <w:rFonts w:hint="eastAsia"/>
        </w:rPr>
        <w:t>na.</w:t>
      </w:r>
    </w:p>
    <w:p w14:paraId="5CA13049" w14:textId="77777777" w:rsidR="00BF2840" w:rsidRDefault="00BF2840" w:rsidP="00BF2840"/>
    <w:p w14:paraId="2EC6442D" w14:textId="77777777" w:rsidR="00BF2840" w:rsidRDefault="00BF2840" w:rsidP="00BF2840">
      <w:pPr>
        <w:rPr>
          <w:rFonts w:hint="eastAsia"/>
        </w:rPr>
      </w:pPr>
      <w:r>
        <w:rPr>
          <w:rFonts w:hint="eastAsia"/>
        </w:rPr>
        <w:t>廻心</w:t>
      </w:r>
      <w:r>
        <w:rPr>
          <w:rFonts w:hint="eastAsia"/>
        </w:rPr>
        <w:t xml:space="preserve"> To turn the mind or heart towards (Mah</w:t>
      </w:r>
      <w:r>
        <w:rPr>
          <w:rFonts w:hint="eastAsia"/>
        </w:rPr>
        <w:t>ā</w:t>
      </w:r>
      <w:r>
        <w:rPr>
          <w:rFonts w:hint="eastAsia"/>
        </w:rPr>
        <w:t>y</w:t>
      </w:r>
      <w:r>
        <w:rPr>
          <w:rFonts w:hint="eastAsia"/>
        </w:rPr>
        <w:t>ā</w:t>
      </w:r>
      <w:r>
        <w:rPr>
          <w:rFonts w:hint="eastAsia"/>
        </w:rPr>
        <w:t>na).</w:t>
      </w:r>
    </w:p>
    <w:p w14:paraId="07323C28" w14:textId="77777777" w:rsidR="00BF2840" w:rsidRDefault="00BF2840" w:rsidP="00BF2840"/>
    <w:p w14:paraId="2D3A7AC9" w14:textId="77777777" w:rsidR="00BF2840" w:rsidRDefault="00BF2840" w:rsidP="00BF2840">
      <w:pPr>
        <w:rPr>
          <w:rFonts w:hint="eastAsia"/>
        </w:rPr>
      </w:pPr>
      <w:r>
        <w:rPr>
          <w:rFonts w:hint="eastAsia"/>
        </w:rPr>
        <w:t>廻向</w:t>
      </w:r>
      <w:r>
        <w:rPr>
          <w:rFonts w:hint="eastAsia"/>
        </w:rPr>
        <w:t xml:space="preserve"> The goal or direction of any discipline such as that of bodhisattva, Buddha, etc.; to devote one's merits to the salvation of others; works of supererogation.</w:t>
      </w:r>
    </w:p>
    <w:p w14:paraId="378549F6" w14:textId="77777777" w:rsidR="00BF2840" w:rsidRDefault="00BF2840" w:rsidP="00BF2840"/>
    <w:p w14:paraId="0F732D26" w14:textId="77777777" w:rsidR="00BF2840" w:rsidRDefault="00BF2840" w:rsidP="00BF2840">
      <w:pPr>
        <w:rPr>
          <w:rFonts w:hint="eastAsia"/>
        </w:rPr>
      </w:pPr>
      <w:r>
        <w:rPr>
          <w:rFonts w:hint="eastAsia"/>
        </w:rPr>
        <w:lastRenderedPageBreak/>
        <w:t>廻施</w:t>
      </w:r>
      <w:r>
        <w:rPr>
          <w:rFonts w:hint="eastAsia"/>
        </w:rPr>
        <w:t xml:space="preserve"> is similar; cf. </w:t>
      </w:r>
      <w:r>
        <w:rPr>
          <w:rFonts w:hint="eastAsia"/>
        </w:rPr>
        <w:t>囘向</w:t>
      </w:r>
      <w:r>
        <w:rPr>
          <w:rFonts w:hint="eastAsia"/>
        </w:rPr>
        <w:t xml:space="preserve">; </w:t>
      </w:r>
      <w:r>
        <w:rPr>
          <w:rFonts w:hint="eastAsia"/>
        </w:rPr>
        <w:t>十廻向</w:t>
      </w:r>
      <w:r>
        <w:rPr>
          <w:rFonts w:hint="eastAsia"/>
        </w:rPr>
        <w:t xml:space="preserve">; </w:t>
      </w:r>
      <w:r>
        <w:rPr>
          <w:rFonts w:hint="eastAsia"/>
        </w:rPr>
        <w:t>五悔</w:t>
      </w:r>
      <w:r>
        <w:rPr>
          <w:rFonts w:hint="eastAsia"/>
        </w:rPr>
        <w:t xml:space="preserve">; </w:t>
      </w:r>
      <w:r>
        <w:rPr>
          <w:rFonts w:hint="eastAsia"/>
        </w:rPr>
        <w:t>三心</w:t>
      </w:r>
      <w:r>
        <w:rPr>
          <w:rFonts w:hint="eastAsia"/>
        </w:rPr>
        <w:t xml:space="preserve">; </w:t>
      </w:r>
      <w:r>
        <w:rPr>
          <w:rFonts w:hint="eastAsia"/>
        </w:rPr>
        <w:t>九方便</w:t>
      </w:r>
      <w:r>
        <w:rPr>
          <w:rFonts w:hint="eastAsia"/>
        </w:rPr>
        <w:t>.</w:t>
      </w:r>
    </w:p>
    <w:p w14:paraId="5097C8EB" w14:textId="77777777" w:rsidR="00BF2840" w:rsidRDefault="00BF2840" w:rsidP="00BF2840"/>
    <w:p w14:paraId="6A03CF76" w14:textId="77777777" w:rsidR="00BF2840" w:rsidRDefault="00BF2840" w:rsidP="00BF2840">
      <w:pPr>
        <w:rPr>
          <w:rFonts w:hint="eastAsia"/>
        </w:rPr>
      </w:pPr>
      <w:r>
        <w:rPr>
          <w:rFonts w:hint="eastAsia"/>
        </w:rPr>
        <w:t>弭</w:t>
      </w:r>
      <w:r>
        <w:rPr>
          <w:rFonts w:hint="eastAsia"/>
        </w:rPr>
        <w:t xml:space="preserve"> Stop, put down.</w:t>
      </w:r>
    </w:p>
    <w:p w14:paraId="2F3AD7E1" w14:textId="77777777" w:rsidR="00BF2840" w:rsidRDefault="00BF2840" w:rsidP="00BF2840"/>
    <w:p w14:paraId="7F78AFCC" w14:textId="77777777" w:rsidR="00BF2840" w:rsidRDefault="00BF2840" w:rsidP="00BF2840">
      <w:r>
        <w:rPr>
          <w:rFonts w:hint="eastAsia"/>
        </w:rPr>
        <w:t>弭曼差</w:t>
      </w:r>
      <w:r>
        <w:t xml:space="preserve"> The Mīmāṃsa system of Indian philosophy founded by Jaimini, especially the Pūrva-mīmāṃsa. It was 'one of the three great divisions of orthodox Hindu Philosophy ,' M. W. Cf, the Nyāya and Saṃkhyā.</w:t>
      </w:r>
    </w:p>
    <w:p w14:paraId="53FD15E0" w14:textId="77777777" w:rsidR="00BF2840" w:rsidRDefault="00BF2840" w:rsidP="00BF2840"/>
    <w:p w14:paraId="2F3D1A74" w14:textId="77777777" w:rsidR="00BF2840" w:rsidRDefault="00BF2840" w:rsidP="00BF2840">
      <w:pPr>
        <w:rPr>
          <w:rFonts w:hint="eastAsia"/>
        </w:rPr>
      </w:pPr>
      <w:r>
        <w:rPr>
          <w:rFonts w:hint="eastAsia"/>
        </w:rPr>
        <w:t>弭</w:t>
      </w:r>
      <w:r>
        <w:rPr>
          <w:rFonts w:hint="eastAsia"/>
        </w:rPr>
        <w:t>M067396</w:t>
      </w:r>
      <w:r>
        <w:rPr>
          <w:rFonts w:hint="eastAsia"/>
        </w:rPr>
        <w:t>賀</w:t>
      </w:r>
      <w:r>
        <w:rPr>
          <w:rFonts w:hint="eastAsia"/>
        </w:rPr>
        <w:t xml:space="preserve"> Mimaha, an ancient kingdom about seventy miles east of Samarkand, the present Moughian or Magh</w:t>
      </w:r>
      <w:r>
        <w:rPr>
          <w:rFonts w:hint="eastAsia"/>
        </w:rPr>
        <w:t>ī</w:t>
      </w:r>
      <w:r>
        <w:rPr>
          <w:rFonts w:hint="eastAsia"/>
        </w:rPr>
        <w:t>n in Turkestan. ' Eitel.</w:t>
      </w:r>
    </w:p>
    <w:p w14:paraId="562C9314" w14:textId="77777777" w:rsidR="00BF2840" w:rsidRDefault="00BF2840" w:rsidP="00BF2840"/>
    <w:p w14:paraId="0713564A" w14:textId="77777777" w:rsidR="00BF2840" w:rsidRDefault="00BF2840" w:rsidP="00BF2840">
      <w:pPr>
        <w:rPr>
          <w:rFonts w:hint="eastAsia"/>
        </w:rPr>
      </w:pPr>
      <w:r>
        <w:rPr>
          <w:rFonts w:hint="eastAsia"/>
        </w:rPr>
        <w:t>彥</w:t>
      </w:r>
      <w:r>
        <w:rPr>
          <w:rFonts w:hint="eastAsia"/>
        </w:rPr>
        <w:t xml:space="preserve"> Accomplished, refined.</w:t>
      </w:r>
    </w:p>
    <w:p w14:paraId="0BE1F734" w14:textId="77777777" w:rsidR="00BF2840" w:rsidRDefault="00BF2840" w:rsidP="00BF2840"/>
    <w:p w14:paraId="76D540B5" w14:textId="77777777" w:rsidR="00BF2840" w:rsidRDefault="00BF2840" w:rsidP="00BF2840">
      <w:pPr>
        <w:rPr>
          <w:rFonts w:hint="eastAsia"/>
        </w:rPr>
      </w:pPr>
      <w:r>
        <w:rPr>
          <w:rFonts w:hint="eastAsia"/>
        </w:rPr>
        <w:t>彥琮</w:t>
      </w:r>
      <w:r>
        <w:rPr>
          <w:rFonts w:hint="eastAsia"/>
        </w:rPr>
        <w:t xml:space="preserve"> Yancong, a famous monk, translator and writer, A. D. 557-610.</w:t>
      </w:r>
    </w:p>
    <w:p w14:paraId="6E205025" w14:textId="77777777" w:rsidR="00BF2840" w:rsidRDefault="00BF2840" w:rsidP="00BF2840"/>
    <w:p w14:paraId="68AF86F6" w14:textId="77777777" w:rsidR="00BF2840" w:rsidRDefault="00BF2840" w:rsidP="00BF2840">
      <w:pPr>
        <w:rPr>
          <w:rFonts w:hint="eastAsia"/>
        </w:rPr>
      </w:pPr>
      <w:r>
        <w:rPr>
          <w:rFonts w:hint="eastAsia"/>
        </w:rPr>
        <w:t>彥悰</w:t>
      </w:r>
      <w:r>
        <w:rPr>
          <w:rFonts w:hint="eastAsia"/>
        </w:rPr>
        <w:t xml:space="preserve"> Yancong, Tang monk, translator and writer, date unknown.</w:t>
      </w:r>
    </w:p>
    <w:p w14:paraId="30D97E62" w14:textId="77777777" w:rsidR="00BF2840" w:rsidRDefault="00BF2840" w:rsidP="00BF2840"/>
    <w:p w14:paraId="22D24879" w14:textId="77777777" w:rsidR="00BF2840" w:rsidRDefault="00BF2840" w:rsidP="00BF2840">
      <w:pPr>
        <w:rPr>
          <w:rFonts w:hint="eastAsia"/>
        </w:rPr>
      </w:pPr>
      <w:r>
        <w:rPr>
          <w:rFonts w:hint="eastAsia"/>
        </w:rPr>
        <w:t>彥達縛</w:t>
      </w:r>
      <w:r>
        <w:rPr>
          <w:rFonts w:hint="eastAsia"/>
        </w:rPr>
        <w:t xml:space="preserve"> Gandharva v. </w:t>
      </w:r>
      <w:r>
        <w:rPr>
          <w:rFonts w:hint="eastAsia"/>
        </w:rPr>
        <w:t>乾</w:t>
      </w:r>
      <w:r>
        <w:rPr>
          <w:rFonts w:hint="eastAsia"/>
        </w:rPr>
        <w:t>.</w:t>
      </w:r>
    </w:p>
    <w:p w14:paraId="78331FBF" w14:textId="77777777" w:rsidR="00BF2840" w:rsidRDefault="00BF2840" w:rsidP="00BF2840"/>
    <w:p w14:paraId="5C55E1C3" w14:textId="77777777" w:rsidR="00BF2840" w:rsidRDefault="00BF2840" w:rsidP="00BF2840">
      <w:pPr>
        <w:rPr>
          <w:rFonts w:hint="eastAsia"/>
        </w:rPr>
      </w:pPr>
      <w:r>
        <w:rPr>
          <w:rFonts w:hint="eastAsia"/>
        </w:rPr>
        <w:t>待</w:t>
      </w:r>
      <w:r>
        <w:rPr>
          <w:rFonts w:hint="eastAsia"/>
        </w:rPr>
        <w:t xml:space="preserve"> To wait, treat, behave to.</w:t>
      </w:r>
    </w:p>
    <w:p w14:paraId="65C2EDF3" w14:textId="77777777" w:rsidR="00BF2840" w:rsidRDefault="00BF2840" w:rsidP="00BF2840"/>
    <w:p w14:paraId="022F63A4" w14:textId="77777777" w:rsidR="00BF2840" w:rsidRDefault="00BF2840" w:rsidP="00BF2840">
      <w:pPr>
        <w:rPr>
          <w:rFonts w:hint="eastAsia"/>
        </w:rPr>
      </w:pPr>
      <w:r>
        <w:rPr>
          <w:rFonts w:hint="eastAsia"/>
        </w:rPr>
        <w:t>待對</w:t>
      </w:r>
      <w:r>
        <w:rPr>
          <w:rFonts w:hint="eastAsia"/>
        </w:rPr>
        <w:t xml:space="preserve"> Relationship, in relation with, one thing associated with another.</w:t>
      </w:r>
    </w:p>
    <w:p w14:paraId="6F0E2E51" w14:textId="77777777" w:rsidR="00BF2840" w:rsidRDefault="00BF2840" w:rsidP="00BF2840"/>
    <w:p w14:paraId="0E13CBEC" w14:textId="77777777" w:rsidR="00BF2840" w:rsidRDefault="00BF2840" w:rsidP="00BF2840">
      <w:pPr>
        <w:rPr>
          <w:rFonts w:hint="eastAsia"/>
        </w:rPr>
      </w:pPr>
      <w:r>
        <w:rPr>
          <w:rFonts w:hint="eastAsia"/>
        </w:rPr>
        <w:t>後</w:t>
      </w:r>
      <w:r>
        <w:rPr>
          <w:rFonts w:hint="eastAsia"/>
        </w:rPr>
        <w:t xml:space="preserve"> After, behind, 1ater, posterior.</w:t>
      </w:r>
    </w:p>
    <w:p w14:paraId="2882D5E8" w14:textId="77777777" w:rsidR="00BF2840" w:rsidRDefault="00BF2840" w:rsidP="00BF2840"/>
    <w:p w14:paraId="3E54EF76" w14:textId="77777777" w:rsidR="00BF2840" w:rsidRDefault="00BF2840" w:rsidP="00BF2840">
      <w:pPr>
        <w:rPr>
          <w:rFonts w:hint="eastAsia"/>
        </w:rPr>
      </w:pPr>
      <w:r>
        <w:rPr>
          <w:rFonts w:hint="eastAsia"/>
        </w:rPr>
        <w:t>後世</w:t>
      </w:r>
      <w:r>
        <w:rPr>
          <w:rFonts w:hint="eastAsia"/>
        </w:rPr>
        <w:t xml:space="preserve"> The 1ife after this; later generations or ages.</w:t>
      </w:r>
    </w:p>
    <w:p w14:paraId="5B7354F6" w14:textId="77777777" w:rsidR="00BF2840" w:rsidRDefault="00BF2840" w:rsidP="00BF2840"/>
    <w:p w14:paraId="728F4C10" w14:textId="77777777" w:rsidR="00BF2840" w:rsidRDefault="00BF2840" w:rsidP="00BF2840">
      <w:pPr>
        <w:rPr>
          <w:rFonts w:hint="eastAsia"/>
        </w:rPr>
      </w:pPr>
      <w:r>
        <w:rPr>
          <w:rFonts w:hint="eastAsia"/>
        </w:rPr>
        <w:t>後五百年</w:t>
      </w:r>
      <w:r>
        <w:rPr>
          <w:rFonts w:hint="eastAsia"/>
        </w:rPr>
        <w:t xml:space="preserve"> (</w:t>
      </w:r>
      <w:r>
        <w:rPr>
          <w:rFonts w:hint="eastAsia"/>
        </w:rPr>
        <w:t>後五</w:t>
      </w:r>
      <w:r>
        <w:rPr>
          <w:rFonts w:hint="eastAsia"/>
        </w:rPr>
        <w:t xml:space="preserve"> or </w:t>
      </w:r>
      <w:r>
        <w:rPr>
          <w:rFonts w:hint="eastAsia"/>
        </w:rPr>
        <w:t>後五百歳</w:t>
      </w:r>
      <w:r>
        <w:rPr>
          <w:rFonts w:hint="eastAsia"/>
        </w:rPr>
        <w:t>) The Pratir</w:t>
      </w:r>
      <w:r>
        <w:rPr>
          <w:rFonts w:hint="eastAsia"/>
        </w:rPr>
        <w:t>ū</w:t>
      </w:r>
      <w:r>
        <w:rPr>
          <w:rFonts w:hint="eastAsia"/>
        </w:rPr>
        <w:t xml:space="preserve">paka </w:t>
      </w:r>
      <w:r>
        <w:rPr>
          <w:rFonts w:hint="eastAsia"/>
        </w:rPr>
        <w:t>象法</w:t>
      </w:r>
      <w:r>
        <w:rPr>
          <w:rFonts w:hint="eastAsia"/>
        </w:rPr>
        <w:t xml:space="preserve"> (or </w:t>
      </w:r>
      <w:r>
        <w:rPr>
          <w:rFonts w:hint="eastAsia"/>
        </w:rPr>
        <w:t>像法</w:t>
      </w:r>
      <w:r>
        <w:rPr>
          <w:rFonts w:hint="eastAsia"/>
        </w:rPr>
        <w:t>) symbol, formal, or image period, to begin 500 years after the Nirvana; also the last of the periods of 500 years when strife would prevail.</w:t>
      </w:r>
    </w:p>
    <w:p w14:paraId="7E65F4D3" w14:textId="77777777" w:rsidR="00BF2840" w:rsidRDefault="00BF2840" w:rsidP="00BF2840"/>
    <w:p w14:paraId="286E3BF7" w14:textId="77777777" w:rsidR="00BF2840" w:rsidRDefault="00BF2840" w:rsidP="00BF2840">
      <w:pPr>
        <w:rPr>
          <w:rFonts w:hint="eastAsia"/>
        </w:rPr>
      </w:pPr>
      <w:r>
        <w:rPr>
          <w:rFonts w:hint="eastAsia"/>
        </w:rPr>
        <w:t>後光</w:t>
      </w:r>
      <w:r>
        <w:rPr>
          <w:rFonts w:hint="eastAsia"/>
        </w:rPr>
        <w:t xml:space="preserve"> The halo behind an image.</w:t>
      </w:r>
    </w:p>
    <w:p w14:paraId="27FF2935" w14:textId="77777777" w:rsidR="00BF2840" w:rsidRDefault="00BF2840" w:rsidP="00BF2840"/>
    <w:p w14:paraId="02DC8BC2" w14:textId="77777777" w:rsidR="00BF2840" w:rsidRDefault="00BF2840" w:rsidP="00BF2840">
      <w:pPr>
        <w:rPr>
          <w:rFonts w:hint="eastAsia"/>
        </w:rPr>
      </w:pPr>
      <w:r>
        <w:rPr>
          <w:rFonts w:hint="eastAsia"/>
        </w:rPr>
        <w:t>後唄</w:t>
      </w:r>
      <w:r>
        <w:rPr>
          <w:rFonts w:hint="eastAsia"/>
        </w:rPr>
        <w:t xml:space="preserve"> The third of the three chants in praise of Buddha.</w:t>
      </w:r>
    </w:p>
    <w:p w14:paraId="61EA391D" w14:textId="77777777" w:rsidR="00BF2840" w:rsidRDefault="00BF2840" w:rsidP="00BF2840"/>
    <w:p w14:paraId="719DEABF" w14:textId="77777777" w:rsidR="00BF2840" w:rsidRDefault="00BF2840" w:rsidP="00BF2840">
      <w:pPr>
        <w:rPr>
          <w:rFonts w:hint="eastAsia"/>
        </w:rPr>
      </w:pPr>
      <w:r>
        <w:rPr>
          <w:rFonts w:hint="eastAsia"/>
        </w:rPr>
        <w:t>後報</w:t>
      </w:r>
      <w:r>
        <w:rPr>
          <w:rFonts w:hint="eastAsia"/>
        </w:rPr>
        <w:t xml:space="preserve"> The retribution received in further incarnation (for the deeds' done in this life).</w:t>
      </w:r>
    </w:p>
    <w:p w14:paraId="524390BB" w14:textId="77777777" w:rsidR="00BF2840" w:rsidRDefault="00BF2840" w:rsidP="00BF2840"/>
    <w:p w14:paraId="05142CC8" w14:textId="77777777" w:rsidR="00BF2840" w:rsidRDefault="00BF2840" w:rsidP="00BF2840">
      <w:pPr>
        <w:rPr>
          <w:rFonts w:hint="eastAsia"/>
        </w:rPr>
      </w:pPr>
      <w:r>
        <w:rPr>
          <w:rFonts w:hint="eastAsia"/>
        </w:rPr>
        <w:t>後夜</w:t>
      </w:r>
      <w:r>
        <w:rPr>
          <w:rFonts w:hint="eastAsia"/>
        </w:rPr>
        <w:t xml:space="preserve"> The third division of the night.</w:t>
      </w:r>
    </w:p>
    <w:p w14:paraId="720695C6" w14:textId="77777777" w:rsidR="00BF2840" w:rsidRDefault="00BF2840" w:rsidP="00BF2840"/>
    <w:p w14:paraId="01ACB1B6" w14:textId="77777777" w:rsidR="00BF2840" w:rsidRDefault="00BF2840" w:rsidP="00BF2840">
      <w:pPr>
        <w:rPr>
          <w:rFonts w:hint="eastAsia"/>
        </w:rPr>
      </w:pPr>
      <w:r>
        <w:rPr>
          <w:rFonts w:hint="eastAsia"/>
        </w:rPr>
        <w:t>後得智</w:t>
      </w:r>
      <w:r>
        <w:rPr>
          <w:rFonts w:hint="eastAsia"/>
        </w:rPr>
        <w:t xml:space="preserve"> </w:t>
      </w:r>
      <w:r>
        <w:rPr>
          <w:rFonts w:hint="eastAsia"/>
        </w:rPr>
        <w:t>分別智</w:t>
      </w:r>
      <w:r>
        <w:rPr>
          <w:rFonts w:hint="eastAsia"/>
        </w:rPr>
        <w:t xml:space="preserve"> Detailed, or specific, knowledge or wisdom succeeding upon or arising from </w:t>
      </w:r>
      <w:r>
        <w:rPr>
          <w:rFonts w:hint="eastAsia"/>
        </w:rPr>
        <w:t>根本智</w:t>
      </w:r>
      <w:r>
        <w:rPr>
          <w:rFonts w:hint="eastAsia"/>
        </w:rPr>
        <w:t xml:space="preserve"> fundamenta1 knowledge.</w:t>
      </w:r>
    </w:p>
    <w:p w14:paraId="592A526E" w14:textId="77777777" w:rsidR="00BF2840" w:rsidRDefault="00BF2840" w:rsidP="00BF2840"/>
    <w:p w14:paraId="47A93276" w14:textId="77777777" w:rsidR="00BF2840" w:rsidRDefault="00BF2840" w:rsidP="00BF2840">
      <w:pPr>
        <w:rPr>
          <w:rFonts w:hint="eastAsia"/>
        </w:rPr>
      </w:pPr>
      <w:r>
        <w:rPr>
          <w:rFonts w:hint="eastAsia"/>
        </w:rPr>
        <w:t>後有</w:t>
      </w:r>
      <w:r>
        <w:rPr>
          <w:rFonts w:hint="eastAsia"/>
        </w:rPr>
        <w:t xml:space="preserve"> Future karma; the person in the subsequent incarnation; also, the final incarnation of the arhat, or bodhisattva.</w:t>
      </w:r>
    </w:p>
    <w:p w14:paraId="4101A3F2" w14:textId="77777777" w:rsidR="00BF2840" w:rsidRDefault="00BF2840" w:rsidP="00BF2840"/>
    <w:p w14:paraId="76FB54E6" w14:textId="77777777" w:rsidR="00BF2840" w:rsidRDefault="00BF2840" w:rsidP="00BF2840">
      <w:pPr>
        <w:rPr>
          <w:rFonts w:hint="eastAsia"/>
        </w:rPr>
      </w:pPr>
      <w:r>
        <w:rPr>
          <w:rFonts w:hint="eastAsia"/>
        </w:rPr>
        <w:t>後法</w:t>
      </w:r>
      <w:r>
        <w:rPr>
          <w:rFonts w:hint="eastAsia"/>
        </w:rPr>
        <w:t xml:space="preserve"> </w:t>
      </w:r>
      <w:r>
        <w:rPr>
          <w:rFonts w:hint="eastAsia"/>
        </w:rPr>
        <w:t>像法</w:t>
      </w:r>
      <w:r>
        <w:rPr>
          <w:rFonts w:hint="eastAsia"/>
        </w:rPr>
        <w:t xml:space="preserve"> The latter, or symbol, age of Buddhism; see above.</w:t>
      </w:r>
    </w:p>
    <w:p w14:paraId="22F50187" w14:textId="77777777" w:rsidR="00BF2840" w:rsidRDefault="00BF2840" w:rsidP="00BF2840"/>
    <w:p w14:paraId="2C486931" w14:textId="77777777" w:rsidR="00BF2840" w:rsidRDefault="00BF2840" w:rsidP="00BF2840">
      <w:pPr>
        <w:rPr>
          <w:rFonts w:hint="eastAsia"/>
        </w:rPr>
      </w:pPr>
      <w:r>
        <w:rPr>
          <w:rFonts w:hint="eastAsia"/>
        </w:rPr>
        <w:t>後生</w:t>
      </w:r>
      <w:r>
        <w:rPr>
          <w:rFonts w:hint="eastAsia"/>
        </w:rPr>
        <w:t xml:space="preserve"> The after condition of rebirth; later born; youth.</w:t>
      </w:r>
    </w:p>
    <w:p w14:paraId="70F84BC6" w14:textId="77777777" w:rsidR="00BF2840" w:rsidRDefault="00BF2840" w:rsidP="00BF2840"/>
    <w:p w14:paraId="007FD602" w14:textId="77777777" w:rsidR="00BF2840" w:rsidRDefault="00BF2840" w:rsidP="00BF2840">
      <w:pPr>
        <w:rPr>
          <w:rFonts w:hint="eastAsia"/>
        </w:rPr>
      </w:pPr>
      <w:r>
        <w:rPr>
          <w:rFonts w:hint="eastAsia"/>
        </w:rPr>
        <w:t>後說</w:t>
      </w:r>
      <w:r>
        <w:rPr>
          <w:rFonts w:hint="eastAsia"/>
        </w:rPr>
        <w:t xml:space="preserve"> Spoken later, or after; the predicate of the major premise of a syllogism.</w:t>
      </w:r>
    </w:p>
    <w:p w14:paraId="4341AD91" w14:textId="77777777" w:rsidR="00BF2840" w:rsidRDefault="00BF2840" w:rsidP="00BF2840"/>
    <w:p w14:paraId="49AC7F46" w14:textId="77777777" w:rsidR="00BF2840" w:rsidRDefault="00BF2840" w:rsidP="00BF2840">
      <w:pPr>
        <w:rPr>
          <w:rFonts w:hint="eastAsia"/>
        </w:rPr>
      </w:pPr>
      <w:r>
        <w:rPr>
          <w:rFonts w:hint="eastAsia"/>
        </w:rPr>
        <w:t>後身</w:t>
      </w:r>
      <w:r>
        <w:rPr>
          <w:rFonts w:hint="eastAsia"/>
        </w:rPr>
        <w:t xml:space="preserve"> The body or person in the next stage of transmigration.</w:t>
      </w:r>
    </w:p>
    <w:p w14:paraId="799B7F70" w14:textId="77777777" w:rsidR="00BF2840" w:rsidRDefault="00BF2840" w:rsidP="00BF2840"/>
    <w:p w14:paraId="5D74D1D0" w14:textId="77777777" w:rsidR="00BF2840" w:rsidRDefault="00BF2840" w:rsidP="00BF2840">
      <w:r>
        <w:rPr>
          <w:rFonts w:hint="eastAsia"/>
        </w:rPr>
        <w:t>律</w:t>
      </w:r>
      <w:r>
        <w:t xml:space="preserve"> vinaya, from vi-ni, to 1ead, train: discipline: v. </w:t>
      </w:r>
      <w:r>
        <w:rPr>
          <w:rFonts w:hint="eastAsia"/>
        </w:rPr>
        <w:t>毘奈耶</w:t>
      </w:r>
      <w:r>
        <w:t>; other names are Prātimokṣa, śīla, and upalakṣa. The discipline, or monastic rules; one of the three divisions of the Canon, or Tripiṭaka, and said to have been compiled by Upāli.</w:t>
      </w:r>
    </w:p>
    <w:p w14:paraId="65A20894" w14:textId="77777777" w:rsidR="00BF2840" w:rsidRDefault="00BF2840" w:rsidP="00BF2840"/>
    <w:p w14:paraId="143004D0" w14:textId="77777777" w:rsidR="00BF2840" w:rsidRDefault="00BF2840" w:rsidP="00BF2840">
      <w:pPr>
        <w:rPr>
          <w:rFonts w:hint="eastAsia"/>
        </w:rPr>
      </w:pPr>
      <w:r>
        <w:rPr>
          <w:rFonts w:hint="eastAsia"/>
        </w:rPr>
        <w:t>律乘</w:t>
      </w:r>
      <w:r>
        <w:rPr>
          <w:rFonts w:hint="eastAsia"/>
        </w:rPr>
        <w:t xml:space="preserve"> The Vinaya-vehicle, the teaching which emphasizes the discipline.</w:t>
      </w:r>
    </w:p>
    <w:p w14:paraId="11355A62" w14:textId="77777777" w:rsidR="00BF2840" w:rsidRDefault="00BF2840" w:rsidP="00BF2840"/>
    <w:p w14:paraId="46D92BA1" w14:textId="77777777" w:rsidR="00BF2840" w:rsidRDefault="00BF2840" w:rsidP="00BF2840">
      <w:pPr>
        <w:rPr>
          <w:rFonts w:hint="eastAsia"/>
        </w:rPr>
      </w:pPr>
      <w:r>
        <w:rPr>
          <w:rFonts w:hint="eastAsia"/>
        </w:rPr>
        <w:lastRenderedPageBreak/>
        <w:t>律儀</w:t>
      </w:r>
      <w:r>
        <w:rPr>
          <w:rFonts w:hint="eastAsia"/>
        </w:rPr>
        <w:t xml:space="preserve"> Rules and ceremonies, an intuitive apprehension of which, both written and unwritten, enables the individual to act properly under all circumstances.</w:t>
      </w:r>
    </w:p>
    <w:p w14:paraId="146BAB03" w14:textId="77777777" w:rsidR="00BF2840" w:rsidRDefault="00BF2840" w:rsidP="00BF2840"/>
    <w:p w14:paraId="018C5EAC" w14:textId="77777777" w:rsidR="00BF2840" w:rsidRDefault="00BF2840" w:rsidP="00BF2840">
      <w:pPr>
        <w:rPr>
          <w:rFonts w:hint="eastAsia"/>
        </w:rPr>
      </w:pPr>
      <w:r>
        <w:rPr>
          <w:rFonts w:hint="eastAsia"/>
        </w:rPr>
        <w:t>律儀戒</w:t>
      </w:r>
      <w:r>
        <w:rPr>
          <w:rFonts w:hint="eastAsia"/>
        </w:rPr>
        <w:t xml:space="preserve"> The first of the three </w:t>
      </w:r>
      <w:r>
        <w:rPr>
          <w:rFonts w:hint="eastAsia"/>
        </w:rPr>
        <w:t>衆戒</w:t>
      </w:r>
      <w:r>
        <w:rPr>
          <w:rFonts w:hint="eastAsia"/>
        </w:rPr>
        <w:t>, i. e. to avoid evil by keeping to the discipline.</w:t>
      </w:r>
    </w:p>
    <w:p w14:paraId="01189207" w14:textId="77777777" w:rsidR="00BF2840" w:rsidRDefault="00BF2840" w:rsidP="00BF2840"/>
    <w:p w14:paraId="26A6CA19" w14:textId="77777777" w:rsidR="00BF2840" w:rsidRDefault="00BF2840" w:rsidP="00BF2840">
      <w:pPr>
        <w:rPr>
          <w:rFonts w:hint="eastAsia"/>
        </w:rPr>
      </w:pPr>
      <w:r>
        <w:rPr>
          <w:rFonts w:hint="eastAsia"/>
        </w:rPr>
        <w:t>律宗</w:t>
      </w:r>
      <w:r>
        <w:rPr>
          <w:rFonts w:hint="eastAsia"/>
        </w:rPr>
        <w:t xml:space="preserve"> The Vinaya school, emphasizing the monastic discipline, founded in China by </w:t>
      </w:r>
      <w:r>
        <w:rPr>
          <w:rFonts w:hint="eastAsia"/>
        </w:rPr>
        <w:t>道宣</w:t>
      </w:r>
      <w:r>
        <w:rPr>
          <w:rFonts w:hint="eastAsia"/>
        </w:rPr>
        <w:t xml:space="preserve"> Daoxuan of the Tang dynasty.</w:t>
      </w:r>
    </w:p>
    <w:p w14:paraId="67A3DEDB" w14:textId="77777777" w:rsidR="00BF2840" w:rsidRDefault="00BF2840" w:rsidP="00BF2840"/>
    <w:p w14:paraId="14A96AD7" w14:textId="77777777" w:rsidR="00BF2840" w:rsidRDefault="00BF2840" w:rsidP="00BF2840">
      <w:pPr>
        <w:rPr>
          <w:rFonts w:hint="eastAsia"/>
        </w:rPr>
      </w:pPr>
      <w:r>
        <w:rPr>
          <w:rFonts w:hint="eastAsia"/>
        </w:rPr>
        <w:t>律派</w:t>
      </w:r>
      <w:r>
        <w:rPr>
          <w:rFonts w:hint="eastAsia"/>
        </w:rPr>
        <w:t xml:space="preserve"> The discipline branch, or school.</w:t>
      </w:r>
    </w:p>
    <w:p w14:paraId="42746BDC" w14:textId="77777777" w:rsidR="00BF2840" w:rsidRDefault="00BF2840" w:rsidP="00BF2840"/>
    <w:p w14:paraId="075AA1C7" w14:textId="77777777" w:rsidR="00BF2840" w:rsidRDefault="00BF2840" w:rsidP="00BF2840">
      <w:pPr>
        <w:rPr>
          <w:rFonts w:hint="eastAsia"/>
        </w:rPr>
      </w:pPr>
      <w:r>
        <w:rPr>
          <w:rFonts w:hint="eastAsia"/>
        </w:rPr>
        <w:t>律師</w:t>
      </w:r>
      <w:r>
        <w:rPr>
          <w:rFonts w:hint="eastAsia"/>
        </w:rPr>
        <w:t xml:space="preserve"> Master and teacher of the rules of the discipline.</w:t>
      </w:r>
    </w:p>
    <w:p w14:paraId="3AFD1461" w14:textId="77777777" w:rsidR="00BF2840" w:rsidRDefault="00BF2840" w:rsidP="00BF2840"/>
    <w:p w14:paraId="1A0392D9" w14:textId="77777777" w:rsidR="00BF2840" w:rsidRDefault="00BF2840" w:rsidP="00BF2840">
      <w:pPr>
        <w:rPr>
          <w:rFonts w:hint="eastAsia"/>
        </w:rPr>
      </w:pPr>
      <w:r>
        <w:rPr>
          <w:rFonts w:hint="eastAsia"/>
        </w:rPr>
        <w:t>律懺</w:t>
      </w:r>
      <w:r>
        <w:rPr>
          <w:rFonts w:hint="eastAsia"/>
        </w:rPr>
        <w:t xml:space="preserve"> Repentance and penance according to the rules.</w:t>
      </w:r>
    </w:p>
    <w:p w14:paraId="16255EDC" w14:textId="77777777" w:rsidR="00BF2840" w:rsidRDefault="00BF2840" w:rsidP="00BF2840"/>
    <w:p w14:paraId="32B4D119" w14:textId="77777777" w:rsidR="00BF2840" w:rsidRDefault="00BF2840" w:rsidP="00BF2840">
      <w:pPr>
        <w:rPr>
          <w:rFonts w:hint="eastAsia"/>
        </w:rPr>
      </w:pPr>
      <w:r>
        <w:rPr>
          <w:rFonts w:hint="eastAsia"/>
        </w:rPr>
        <w:t>律法</w:t>
      </w:r>
      <w:r>
        <w:rPr>
          <w:rFonts w:hint="eastAsia"/>
        </w:rPr>
        <w:t xml:space="preserve"> The laws or methods of the discipline; rules and laws.</w:t>
      </w:r>
    </w:p>
    <w:p w14:paraId="5DC6883E" w14:textId="77777777" w:rsidR="00BF2840" w:rsidRDefault="00BF2840" w:rsidP="00BF2840"/>
    <w:p w14:paraId="24659C66" w14:textId="77777777" w:rsidR="00BF2840" w:rsidRDefault="00BF2840" w:rsidP="00BF2840">
      <w:pPr>
        <w:rPr>
          <w:rFonts w:hint="eastAsia"/>
        </w:rPr>
      </w:pPr>
      <w:r>
        <w:rPr>
          <w:rFonts w:hint="eastAsia"/>
        </w:rPr>
        <w:t>律相</w:t>
      </w:r>
      <w:r>
        <w:rPr>
          <w:rFonts w:hint="eastAsia"/>
        </w:rPr>
        <w:t xml:space="preserve"> The discipline, or its characteristics.</w:t>
      </w:r>
    </w:p>
    <w:p w14:paraId="692DC1C7" w14:textId="77777777" w:rsidR="00BF2840" w:rsidRDefault="00BF2840" w:rsidP="00BF2840"/>
    <w:p w14:paraId="1B6FEF7F" w14:textId="77777777" w:rsidR="00BF2840" w:rsidRDefault="00BF2840" w:rsidP="00BF2840">
      <w:pPr>
        <w:rPr>
          <w:rFonts w:hint="eastAsia"/>
        </w:rPr>
      </w:pPr>
      <w:r>
        <w:rPr>
          <w:rFonts w:hint="eastAsia"/>
        </w:rPr>
        <w:t>律禪</w:t>
      </w:r>
      <w:r>
        <w:rPr>
          <w:rFonts w:hint="eastAsia"/>
        </w:rPr>
        <w:t xml:space="preserve"> The two schools of Discipline and Intuition.</w:t>
      </w:r>
    </w:p>
    <w:p w14:paraId="3043ACCF" w14:textId="77777777" w:rsidR="00BF2840" w:rsidRDefault="00BF2840" w:rsidP="00BF2840"/>
    <w:p w14:paraId="2F495A97" w14:textId="77777777" w:rsidR="00BF2840" w:rsidRDefault="00BF2840" w:rsidP="00BF2840">
      <w:r>
        <w:rPr>
          <w:rFonts w:hint="eastAsia"/>
        </w:rPr>
        <w:t>律藏</w:t>
      </w:r>
      <w:r>
        <w:t xml:space="preserve"> The Vinaya-piṭaka.</w:t>
      </w:r>
    </w:p>
    <w:p w14:paraId="2C252115" w14:textId="77777777" w:rsidR="00BF2840" w:rsidRDefault="00BF2840" w:rsidP="00BF2840"/>
    <w:p w14:paraId="2772EE62" w14:textId="77777777" w:rsidR="00BF2840" w:rsidRDefault="00BF2840" w:rsidP="00BF2840">
      <w:pPr>
        <w:rPr>
          <w:rFonts w:hint="eastAsia"/>
        </w:rPr>
      </w:pPr>
      <w:r>
        <w:rPr>
          <w:rFonts w:hint="eastAsia"/>
        </w:rPr>
        <w:t>律行</w:t>
      </w:r>
      <w:r>
        <w:rPr>
          <w:rFonts w:hint="eastAsia"/>
        </w:rPr>
        <w:t xml:space="preserve"> The discipline in practice, to act according to the rules.</w:t>
      </w:r>
    </w:p>
    <w:p w14:paraId="7F2FF193" w14:textId="77777777" w:rsidR="00BF2840" w:rsidRDefault="00BF2840" w:rsidP="00BF2840"/>
    <w:p w14:paraId="6D539BA5" w14:textId="77777777" w:rsidR="00BF2840" w:rsidRDefault="00BF2840" w:rsidP="00BF2840">
      <w:r>
        <w:t>[302]</w:t>
      </w:r>
    </w:p>
    <w:p w14:paraId="3B8703E6" w14:textId="77777777" w:rsidR="00BF2840" w:rsidRDefault="00BF2840" w:rsidP="00BF2840"/>
    <w:p w14:paraId="45AD6B3E" w14:textId="77777777" w:rsidR="00BF2840" w:rsidRDefault="00BF2840" w:rsidP="00BF2840">
      <w:pPr>
        <w:rPr>
          <w:rFonts w:hint="eastAsia"/>
        </w:rPr>
      </w:pPr>
      <w:r>
        <w:rPr>
          <w:rFonts w:hint="eastAsia"/>
        </w:rPr>
        <w:t>怎</w:t>
      </w:r>
      <w:r>
        <w:rPr>
          <w:rFonts w:hint="eastAsia"/>
        </w:rPr>
        <w:t xml:space="preserve"> How? What? Why ? Anything.</w:t>
      </w:r>
    </w:p>
    <w:p w14:paraId="28F7F773" w14:textId="77777777" w:rsidR="00BF2840" w:rsidRDefault="00BF2840" w:rsidP="00BF2840"/>
    <w:p w14:paraId="4BDCCD05" w14:textId="77777777" w:rsidR="00BF2840" w:rsidRDefault="00BF2840" w:rsidP="00BF2840">
      <w:pPr>
        <w:rPr>
          <w:rFonts w:hint="eastAsia"/>
        </w:rPr>
      </w:pPr>
      <w:r>
        <w:rPr>
          <w:rFonts w:hint="eastAsia"/>
        </w:rPr>
        <w:t>怎生</w:t>
      </w:r>
      <w:r>
        <w:rPr>
          <w:rFonts w:hint="eastAsia"/>
        </w:rPr>
        <w:t xml:space="preserve"> How born? How did it arise?</w:t>
      </w:r>
    </w:p>
    <w:p w14:paraId="70B21546" w14:textId="77777777" w:rsidR="00BF2840" w:rsidRDefault="00BF2840" w:rsidP="00BF2840"/>
    <w:p w14:paraId="7AE7242C" w14:textId="77777777" w:rsidR="00BF2840" w:rsidRDefault="00BF2840" w:rsidP="00BF2840">
      <w:pPr>
        <w:rPr>
          <w:rFonts w:hint="eastAsia"/>
        </w:rPr>
      </w:pPr>
      <w:r>
        <w:rPr>
          <w:rFonts w:hint="eastAsia"/>
        </w:rPr>
        <w:t>急</w:t>
      </w:r>
      <w:r>
        <w:rPr>
          <w:rFonts w:hint="eastAsia"/>
        </w:rPr>
        <w:t xml:space="preserve"> Haste, urgency; promptly.</w:t>
      </w:r>
    </w:p>
    <w:p w14:paraId="1063B508" w14:textId="77777777" w:rsidR="00BF2840" w:rsidRDefault="00BF2840" w:rsidP="00BF2840"/>
    <w:p w14:paraId="5C24AFEC" w14:textId="77777777" w:rsidR="00BF2840" w:rsidRDefault="00BF2840" w:rsidP="00BF2840">
      <w:pPr>
        <w:rPr>
          <w:rFonts w:hint="eastAsia"/>
        </w:rPr>
      </w:pPr>
      <w:r>
        <w:rPr>
          <w:rFonts w:hint="eastAsia"/>
        </w:rPr>
        <w:t>急施</w:t>
      </w:r>
      <w:r>
        <w:rPr>
          <w:rFonts w:hint="eastAsia"/>
        </w:rPr>
        <w:t xml:space="preserve"> Alms made under stress of urgency.</w:t>
      </w:r>
    </w:p>
    <w:p w14:paraId="067DDD89" w14:textId="77777777" w:rsidR="00BF2840" w:rsidRDefault="00BF2840" w:rsidP="00BF2840"/>
    <w:p w14:paraId="25A87A5B" w14:textId="77777777" w:rsidR="00BF2840" w:rsidRDefault="00BF2840" w:rsidP="00BF2840">
      <w:pPr>
        <w:rPr>
          <w:rFonts w:hint="eastAsia"/>
        </w:rPr>
      </w:pPr>
      <w:r>
        <w:rPr>
          <w:rFonts w:hint="eastAsia"/>
        </w:rPr>
        <w:t>急施如律令</w:t>
      </w:r>
      <w:r>
        <w:rPr>
          <w:rFonts w:hint="eastAsia"/>
        </w:rPr>
        <w:t xml:space="preserve"> 'Swiftly as Lu-ling runs,' used by sorcerers in their incantations.</w:t>
      </w:r>
    </w:p>
    <w:p w14:paraId="4B6AC7A1" w14:textId="77777777" w:rsidR="00BF2840" w:rsidRDefault="00BF2840" w:rsidP="00BF2840"/>
    <w:p w14:paraId="5A794BC5" w14:textId="77777777" w:rsidR="00BF2840" w:rsidRDefault="00BF2840" w:rsidP="00BF2840">
      <w:pPr>
        <w:rPr>
          <w:rFonts w:hint="eastAsia"/>
        </w:rPr>
      </w:pPr>
      <w:r>
        <w:rPr>
          <w:rFonts w:hint="eastAsia"/>
        </w:rPr>
        <w:t>恨</w:t>
      </w:r>
      <w:r>
        <w:rPr>
          <w:rFonts w:hint="eastAsia"/>
        </w:rPr>
        <w:t xml:space="preserve"> Hate, annoyed, vexed. </w:t>
      </w:r>
      <w:r>
        <w:rPr>
          <w:rFonts w:hint="eastAsia"/>
        </w:rPr>
        <w:t>恨心</w:t>
      </w:r>
      <w:r>
        <w:rPr>
          <w:rFonts w:hint="eastAsia"/>
        </w:rPr>
        <w:t xml:space="preserve">; </w:t>
      </w:r>
      <w:r>
        <w:rPr>
          <w:rFonts w:hint="eastAsia"/>
        </w:rPr>
        <w:t>怨恨</w:t>
      </w:r>
      <w:r>
        <w:rPr>
          <w:rFonts w:hint="eastAsia"/>
        </w:rPr>
        <w:t xml:space="preserve">; </w:t>
      </w:r>
      <w:r>
        <w:rPr>
          <w:rFonts w:hint="eastAsia"/>
        </w:rPr>
        <w:t>恨怒</w:t>
      </w:r>
      <w:r>
        <w:rPr>
          <w:rFonts w:hint="eastAsia"/>
        </w:rPr>
        <w:t>.</w:t>
      </w:r>
    </w:p>
    <w:p w14:paraId="7A5CAE10" w14:textId="77777777" w:rsidR="00BF2840" w:rsidRDefault="00BF2840" w:rsidP="00BF2840"/>
    <w:p w14:paraId="508E926C" w14:textId="77777777" w:rsidR="00BF2840" w:rsidRDefault="00BF2840" w:rsidP="00BF2840">
      <w:pPr>
        <w:rPr>
          <w:rFonts w:hint="eastAsia"/>
        </w:rPr>
      </w:pPr>
      <w:r>
        <w:rPr>
          <w:rFonts w:hint="eastAsia"/>
        </w:rPr>
        <w:t>恒</w:t>
      </w:r>
      <w:r>
        <w:rPr>
          <w:rFonts w:hint="eastAsia"/>
        </w:rPr>
        <w:t xml:space="preserve"> Constant; perseverance, persistence; translit. ga, ha.</w:t>
      </w:r>
    </w:p>
    <w:p w14:paraId="089427C2" w14:textId="77777777" w:rsidR="00BF2840" w:rsidRDefault="00BF2840" w:rsidP="00BF2840"/>
    <w:p w14:paraId="36C5EDE2" w14:textId="77777777" w:rsidR="00BF2840" w:rsidRDefault="00BF2840" w:rsidP="00BF2840">
      <w:pPr>
        <w:rPr>
          <w:rFonts w:hint="eastAsia"/>
        </w:rPr>
      </w:pPr>
      <w:r>
        <w:rPr>
          <w:rFonts w:hint="eastAsia"/>
        </w:rPr>
        <w:t>恒常</w:t>
      </w:r>
      <w:r>
        <w:rPr>
          <w:rFonts w:hint="eastAsia"/>
        </w:rPr>
        <w:t xml:space="preserve"> Constant, regular.</w:t>
      </w:r>
    </w:p>
    <w:p w14:paraId="6243B79D" w14:textId="77777777" w:rsidR="00BF2840" w:rsidRDefault="00BF2840" w:rsidP="00BF2840"/>
    <w:p w14:paraId="5AE7EAEF" w14:textId="77777777" w:rsidR="00BF2840" w:rsidRDefault="00BF2840" w:rsidP="00BF2840">
      <w:pPr>
        <w:rPr>
          <w:rFonts w:hint="eastAsia"/>
        </w:rPr>
      </w:pPr>
      <w:r>
        <w:rPr>
          <w:rFonts w:hint="eastAsia"/>
        </w:rPr>
        <w:t>恒伽河</w:t>
      </w:r>
      <w:r>
        <w:rPr>
          <w:rFonts w:hint="eastAsia"/>
        </w:rPr>
        <w:t xml:space="preserve"> The Ganges, v. </w:t>
      </w:r>
      <w:r>
        <w:rPr>
          <w:rFonts w:hint="eastAsia"/>
        </w:rPr>
        <w:t>恒河</w:t>
      </w:r>
      <w:r>
        <w:rPr>
          <w:rFonts w:hint="eastAsia"/>
        </w:rPr>
        <w:t>.</w:t>
      </w:r>
    </w:p>
    <w:p w14:paraId="0E2CB80E" w14:textId="77777777" w:rsidR="00BF2840" w:rsidRDefault="00BF2840" w:rsidP="00BF2840"/>
    <w:p w14:paraId="649DB3C5" w14:textId="77777777" w:rsidR="00BF2840" w:rsidRDefault="00BF2840" w:rsidP="00BF2840">
      <w:r>
        <w:rPr>
          <w:rFonts w:hint="eastAsia"/>
        </w:rPr>
        <w:t>恒伽提婆</w:t>
      </w:r>
      <w:r>
        <w:t xml:space="preserve"> Gaṅgādevī, name of a female disciple of the Buddha.</w:t>
      </w:r>
    </w:p>
    <w:p w14:paraId="11067FBC" w14:textId="77777777" w:rsidR="00BF2840" w:rsidRDefault="00BF2840" w:rsidP="00BF2840"/>
    <w:p w14:paraId="415F09BE" w14:textId="77777777" w:rsidR="00BF2840" w:rsidRDefault="00BF2840" w:rsidP="00BF2840">
      <w:r>
        <w:rPr>
          <w:rFonts w:hint="eastAsia"/>
        </w:rPr>
        <w:t>恒伽達</w:t>
      </w:r>
      <w:r>
        <w:t xml:space="preserve"> Gaṅgādatta, son of a wealthy landowner and disciple of the Buddha.</w:t>
      </w:r>
    </w:p>
    <w:p w14:paraId="76058B92" w14:textId="77777777" w:rsidR="00BF2840" w:rsidRDefault="00BF2840" w:rsidP="00BF2840"/>
    <w:p w14:paraId="4DC8602A" w14:textId="77777777" w:rsidR="00BF2840" w:rsidRDefault="00BF2840" w:rsidP="00BF2840">
      <w:r>
        <w:rPr>
          <w:rFonts w:hint="eastAsia"/>
        </w:rPr>
        <w:t>恒婆</w:t>
      </w:r>
      <w:r>
        <w:t xml:space="preserve"> (or</w:t>
      </w:r>
      <w:r>
        <w:rPr>
          <w:rFonts w:hint="eastAsia"/>
        </w:rPr>
        <w:t>恒亙婆</w:t>
      </w:r>
      <w:r>
        <w:t>), haṃsa, a goose.</w:t>
      </w:r>
    </w:p>
    <w:p w14:paraId="1B1E1C7A" w14:textId="77777777" w:rsidR="00BF2840" w:rsidRDefault="00BF2840" w:rsidP="00BF2840"/>
    <w:p w14:paraId="6D373967" w14:textId="77777777" w:rsidR="00BF2840" w:rsidRDefault="00BF2840" w:rsidP="00BF2840">
      <w:r>
        <w:rPr>
          <w:rFonts w:hint="eastAsia"/>
        </w:rPr>
        <w:t>恒河</w:t>
      </w:r>
      <w:r>
        <w:t xml:space="preserve"> </w:t>
      </w:r>
      <w:r>
        <w:rPr>
          <w:rFonts w:hint="eastAsia"/>
        </w:rPr>
        <w:t>恒水</w:t>
      </w:r>
      <w:r>
        <w:t xml:space="preserve">; </w:t>
      </w:r>
      <w:r>
        <w:rPr>
          <w:rFonts w:hint="eastAsia"/>
        </w:rPr>
        <w:t>恒伽</w:t>
      </w:r>
      <w:r>
        <w:t xml:space="preserve"> (</w:t>
      </w:r>
      <w:r>
        <w:rPr>
          <w:rFonts w:hint="eastAsia"/>
        </w:rPr>
        <w:t>竸伽</w:t>
      </w:r>
      <w:r>
        <w:t xml:space="preserve">, </w:t>
      </w:r>
      <w:r>
        <w:rPr>
          <w:rFonts w:hint="eastAsia"/>
        </w:rPr>
        <w:t>殑伽</w:t>
      </w:r>
      <w:r>
        <w:t xml:space="preserve">, or </w:t>
      </w:r>
      <w:r>
        <w:rPr>
          <w:rFonts w:hint="eastAsia"/>
        </w:rPr>
        <w:t>強伽</w:t>
      </w:r>
      <w:r>
        <w:t>) Gaṅgā, the river Ganges, 'said to drop from the centre of Śiva's ear into the Anavatapta lake' (Eitel), passing through an orifice called variously ox's mouth, lion's mouth, golden elephant's mouth, then round the lake and out to the ocean on the south-east.</w:t>
      </w:r>
    </w:p>
    <w:p w14:paraId="7AA21063" w14:textId="77777777" w:rsidR="00BF2840" w:rsidRDefault="00BF2840" w:rsidP="00BF2840"/>
    <w:p w14:paraId="365B9C6D" w14:textId="77777777" w:rsidR="00BF2840" w:rsidRDefault="00BF2840" w:rsidP="00BF2840">
      <w:r>
        <w:rPr>
          <w:rFonts w:hint="eastAsia"/>
        </w:rPr>
        <w:t>恒伽沙</w:t>
      </w:r>
      <w:r>
        <w:t xml:space="preserve"> more commonly </w:t>
      </w:r>
      <w:r>
        <w:rPr>
          <w:rFonts w:hint="eastAsia"/>
        </w:rPr>
        <w:t>恒沙</w:t>
      </w:r>
      <w:r>
        <w:t xml:space="preserve"> gaṅgā-nadī-vālukā; as the sands of Ganges, numberless.</w:t>
      </w:r>
    </w:p>
    <w:p w14:paraId="738CE22D" w14:textId="77777777" w:rsidR="00BF2840" w:rsidRDefault="00BF2840" w:rsidP="00BF2840"/>
    <w:p w14:paraId="7ECDDDB7" w14:textId="77777777" w:rsidR="00BF2840" w:rsidRDefault="00BF2840" w:rsidP="00BF2840">
      <w:pPr>
        <w:rPr>
          <w:rFonts w:hint="eastAsia"/>
        </w:rPr>
      </w:pPr>
      <w:r>
        <w:rPr>
          <w:rFonts w:hint="eastAsia"/>
        </w:rPr>
        <w:lastRenderedPageBreak/>
        <w:t>思</w:t>
      </w:r>
      <w:r>
        <w:rPr>
          <w:rFonts w:hint="eastAsia"/>
        </w:rPr>
        <w:t xml:space="preserve"> cint- </w:t>
      </w:r>
      <w:r>
        <w:rPr>
          <w:rFonts w:hint="eastAsia"/>
        </w:rPr>
        <w:t>指底</w:t>
      </w:r>
      <w:r>
        <w:rPr>
          <w:rFonts w:hint="eastAsia"/>
        </w:rPr>
        <w:t xml:space="preserve">. Think, thought; turn the attention to; intp. by </w:t>
      </w:r>
      <w:r>
        <w:rPr>
          <w:rFonts w:hint="eastAsia"/>
        </w:rPr>
        <w:t>心所法</w:t>
      </w:r>
      <w:r>
        <w:rPr>
          <w:rFonts w:hint="eastAsia"/>
        </w:rPr>
        <w:t xml:space="preserve"> mental action or contents, mentality, intellection.</w:t>
      </w:r>
    </w:p>
    <w:p w14:paraId="3ABFC1F9" w14:textId="77777777" w:rsidR="00BF2840" w:rsidRDefault="00BF2840" w:rsidP="00BF2840"/>
    <w:p w14:paraId="6981371C" w14:textId="77777777" w:rsidR="00BF2840" w:rsidRDefault="00BF2840" w:rsidP="00BF2840">
      <w:pPr>
        <w:rPr>
          <w:rFonts w:hint="eastAsia"/>
        </w:rPr>
      </w:pPr>
      <w:r>
        <w:rPr>
          <w:rFonts w:hint="eastAsia"/>
        </w:rPr>
        <w:t>思假</w:t>
      </w:r>
      <w:r>
        <w:rPr>
          <w:rFonts w:hint="eastAsia"/>
        </w:rPr>
        <w:t xml:space="preserve"> Thought or its content as illusion.</w:t>
      </w:r>
    </w:p>
    <w:p w14:paraId="1D2C1C38" w14:textId="77777777" w:rsidR="00BF2840" w:rsidRDefault="00BF2840" w:rsidP="00BF2840"/>
    <w:p w14:paraId="40434B2A" w14:textId="77777777" w:rsidR="00BF2840" w:rsidRDefault="00BF2840" w:rsidP="00BF2840">
      <w:pPr>
        <w:rPr>
          <w:rFonts w:hint="eastAsia"/>
        </w:rPr>
      </w:pPr>
      <w:r>
        <w:rPr>
          <w:rFonts w:hint="eastAsia"/>
        </w:rPr>
        <w:t>思惟</w:t>
      </w:r>
      <w:r>
        <w:rPr>
          <w:rFonts w:hint="eastAsia"/>
        </w:rPr>
        <w:t xml:space="preserve"> To consider or reflect on an object with discrimination; thought, reflection.</w:t>
      </w:r>
    </w:p>
    <w:p w14:paraId="70A75449" w14:textId="77777777" w:rsidR="00BF2840" w:rsidRDefault="00BF2840" w:rsidP="00BF2840"/>
    <w:p w14:paraId="5E59600A" w14:textId="77777777" w:rsidR="00BF2840" w:rsidRDefault="00BF2840" w:rsidP="00BF2840">
      <w:pPr>
        <w:rPr>
          <w:rFonts w:hint="eastAsia"/>
        </w:rPr>
      </w:pPr>
      <w:r>
        <w:rPr>
          <w:rFonts w:hint="eastAsia"/>
        </w:rPr>
        <w:t>思惑</w:t>
      </w:r>
      <w:r>
        <w:rPr>
          <w:rFonts w:hint="eastAsia"/>
        </w:rPr>
        <w:t xml:space="preserve"> The illusion of thought.</w:t>
      </w:r>
    </w:p>
    <w:p w14:paraId="25C652A6" w14:textId="77777777" w:rsidR="00BF2840" w:rsidRDefault="00BF2840" w:rsidP="00BF2840"/>
    <w:p w14:paraId="445D7D2D" w14:textId="77777777" w:rsidR="00BF2840" w:rsidRDefault="00BF2840" w:rsidP="00BF2840">
      <w:pPr>
        <w:rPr>
          <w:rFonts w:hint="eastAsia"/>
        </w:rPr>
      </w:pPr>
      <w:r>
        <w:rPr>
          <w:rFonts w:hint="eastAsia"/>
        </w:rPr>
        <w:t>思慧</w:t>
      </w:r>
      <w:r>
        <w:rPr>
          <w:rFonts w:hint="eastAsia"/>
        </w:rPr>
        <w:t xml:space="preserve"> The wisdom attained by meditating (on the principles and doctrines of Buddhism).</w:t>
      </w:r>
    </w:p>
    <w:p w14:paraId="5197FD24" w14:textId="77777777" w:rsidR="00BF2840" w:rsidRDefault="00BF2840" w:rsidP="00BF2840"/>
    <w:p w14:paraId="4ED72718" w14:textId="77777777" w:rsidR="00BF2840" w:rsidRDefault="00BF2840" w:rsidP="00BF2840">
      <w:pPr>
        <w:rPr>
          <w:rFonts w:hint="eastAsia"/>
        </w:rPr>
      </w:pPr>
      <w:r>
        <w:rPr>
          <w:rFonts w:hint="eastAsia"/>
        </w:rPr>
        <w:t>思擇力</w:t>
      </w:r>
      <w:r>
        <w:rPr>
          <w:rFonts w:hint="eastAsia"/>
        </w:rPr>
        <w:t xml:space="preserve"> Power in thought and selection (of correct principles).</w:t>
      </w:r>
    </w:p>
    <w:p w14:paraId="2F039578" w14:textId="77777777" w:rsidR="00BF2840" w:rsidRDefault="00BF2840" w:rsidP="00BF2840"/>
    <w:p w14:paraId="3789D697" w14:textId="77777777" w:rsidR="00BF2840" w:rsidRDefault="00BF2840" w:rsidP="00BF2840">
      <w:pPr>
        <w:rPr>
          <w:rFonts w:hint="eastAsia"/>
        </w:rPr>
      </w:pPr>
      <w:r>
        <w:rPr>
          <w:rFonts w:hint="eastAsia"/>
        </w:rPr>
        <w:t>思量</w:t>
      </w:r>
      <w:r>
        <w:rPr>
          <w:rFonts w:hint="eastAsia"/>
        </w:rPr>
        <w:t xml:space="preserve"> Thinking and measuring, or comparing; reasoning.</w:t>
      </w:r>
    </w:p>
    <w:p w14:paraId="3DFA28F6" w14:textId="77777777" w:rsidR="00BF2840" w:rsidRDefault="00BF2840" w:rsidP="00BF2840"/>
    <w:p w14:paraId="4102317F" w14:textId="77777777" w:rsidR="00BF2840" w:rsidRDefault="00BF2840" w:rsidP="00BF2840">
      <w:pPr>
        <w:rPr>
          <w:rFonts w:hint="eastAsia"/>
        </w:rPr>
      </w:pPr>
      <w:r>
        <w:rPr>
          <w:rFonts w:hint="eastAsia"/>
        </w:rPr>
        <w:t>思量識</w:t>
      </w:r>
      <w:r>
        <w:rPr>
          <w:rFonts w:hint="eastAsia"/>
        </w:rPr>
        <w:t xml:space="preserve"> (</w:t>
      </w:r>
      <w:r>
        <w:rPr>
          <w:rFonts w:hint="eastAsia"/>
        </w:rPr>
        <w:t>思量能變識</w:t>
      </w:r>
      <w:r>
        <w:rPr>
          <w:rFonts w:hint="eastAsia"/>
        </w:rPr>
        <w:t>) The seventh vijñ</w:t>
      </w:r>
      <w:r>
        <w:rPr>
          <w:rFonts w:hint="eastAsia"/>
        </w:rPr>
        <w:t>ā</w:t>
      </w:r>
      <w:r>
        <w:rPr>
          <w:rFonts w:hint="eastAsia"/>
        </w:rPr>
        <w:t xml:space="preserve">na, intellection, reasoning. See also </w:t>
      </w:r>
      <w:r>
        <w:rPr>
          <w:rFonts w:hint="eastAsia"/>
        </w:rPr>
        <w:t>三能變</w:t>
      </w:r>
      <w:r>
        <w:rPr>
          <w:rFonts w:hint="eastAsia"/>
        </w:rPr>
        <w:t>.</w:t>
      </w:r>
    </w:p>
    <w:p w14:paraId="0C319D99" w14:textId="77777777" w:rsidR="00BF2840" w:rsidRDefault="00BF2840" w:rsidP="00BF2840"/>
    <w:p w14:paraId="66779C7E" w14:textId="77777777" w:rsidR="00BF2840" w:rsidRDefault="00BF2840" w:rsidP="00BF2840">
      <w:pPr>
        <w:rPr>
          <w:rFonts w:hint="eastAsia"/>
        </w:rPr>
      </w:pPr>
      <w:r>
        <w:rPr>
          <w:rFonts w:hint="eastAsia"/>
        </w:rPr>
        <w:t>思食</w:t>
      </w:r>
      <w:r>
        <w:rPr>
          <w:rFonts w:hint="eastAsia"/>
        </w:rPr>
        <w:t xml:space="preserve"> Thought-food, mental food; to desire food.</w:t>
      </w:r>
    </w:p>
    <w:p w14:paraId="15BB8A88" w14:textId="77777777" w:rsidR="00BF2840" w:rsidRDefault="00BF2840" w:rsidP="00BF2840"/>
    <w:p w14:paraId="56BE4771" w14:textId="77777777" w:rsidR="00BF2840" w:rsidRDefault="00BF2840" w:rsidP="00BF2840">
      <w:pPr>
        <w:rPr>
          <w:rFonts w:hint="eastAsia"/>
        </w:rPr>
      </w:pPr>
      <w:r>
        <w:rPr>
          <w:rFonts w:hint="eastAsia"/>
        </w:rPr>
        <w:t>怨</w:t>
      </w:r>
      <w:r>
        <w:rPr>
          <w:rFonts w:hint="eastAsia"/>
        </w:rPr>
        <w:t xml:space="preserve"> Resentment, grievance, hatred.</w:t>
      </w:r>
    </w:p>
    <w:p w14:paraId="5CC79131" w14:textId="77777777" w:rsidR="00BF2840" w:rsidRDefault="00BF2840" w:rsidP="00BF2840"/>
    <w:p w14:paraId="6F19E827" w14:textId="77777777" w:rsidR="00BF2840" w:rsidRDefault="00BF2840" w:rsidP="00BF2840">
      <w:pPr>
        <w:rPr>
          <w:rFonts w:hint="eastAsia"/>
        </w:rPr>
      </w:pPr>
      <w:r>
        <w:rPr>
          <w:rFonts w:hint="eastAsia"/>
        </w:rPr>
        <w:t>怨家</w:t>
      </w:r>
      <w:r>
        <w:rPr>
          <w:rFonts w:hint="eastAsia"/>
        </w:rPr>
        <w:t xml:space="preserve"> </w:t>
      </w:r>
      <w:r>
        <w:rPr>
          <w:rFonts w:hint="eastAsia"/>
        </w:rPr>
        <w:t>怨敵</w:t>
      </w:r>
      <w:r>
        <w:rPr>
          <w:rFonts w:hint="eastAsia"/>
        </w:rPr>
        <w:t xml:space="preserve"> An enemy.</w:t>
      </w:r>
    </w:p>
    <w:p w14:paraId="4FEC1AD3" w14:textId="77777777" w:rsidR="00BF2840" w:rsidRDefault="00BF2840" w:rsidP="00BF2840"/>
    <w:p w14:paraId="2FCDF7D4" w14:textId="77777777" w:rsidR="00BF2840" w:rsidRDefault="00BF2840" w:rsidP="00BF2840">
      <w:pPr>
        <w:rPr>
          <w:rFonts w:hint="eastAsia"/>
        </w:rPr>
      </w:pPr>
      <w:r>
        <w:rPr>
          <w:rFonts w:hint="eastAsia"/>
        </w:rPr>
        <w:t>怨憎會苦</w:t>
      </w:r>
      <w:r>
        <w:rPr>
          <w:rFonts w:hint="eastAsia"/>
        </w:rPr>
        <w:t xml:space="preserve"> One of the eight sufferings, to have to meet the hateful.</w:t>
      </w:r>
    </w:p>
    <w:p w14:paraId="0BA95E6E" w14:textId="77777777" w:rsidR="00BF2840" w:rsidRDefault="00BF2840" w:rsidP="00BF2840"/>
    <w:p w14:paraId="7B985057" w14:textId="77777777" w:rsidR="00BF2840" w:rsidRDefault="00BF2840" w:rsidP="00BF2840">
      <w:pPr>
        <w:rPr>
          <w:rFonts w:hint="eastAsia"/>
        </w:rPr>
      </w:pPr>
      <w:r>
        <w:rPr>
          <w:rFonts w:hint="eastAsia"/>
        </w:rPr>
        <w:t>怨結</w:t>
      </w:r>
      <w:r>
        <w:rPr>
          <w:rFonts w:hint="eastAsia"/>
        </w:rPr>
        <w:t xml:space="preserve"> The knot of hatred.</w:t>
      </w:r>
    </w:p>
    <w:p w14:paraId="1D4F0428" w14:textId="77777777" w:rsidR="00BF2840" w:rsidRDefault="00BF2840" w:rsidP="00BF2840"/>
    <w:p w14:paraId="7B5F3165" w14:textId="77777777" w:rsidR="00BF2840" w:rsidRDefault="00BF2840" w:rsidP="00BF2840">
      <w:pPr>
        <w:rPr>
          <w:rFonts w:hint="eastAsia"/>
        </w:rPr>
      </w:pPr>
      <w:r>
        <w:rPr>
          <w:rFonts w:hint="eastAsia"/>
        </w:rPr>
        <w:t>怨親</w:t>
      </w:r>
      <w:r>
        <w:rPr>
          <w:rFonts w:hint="eastAsia"/>
        </w:rPr>
        <w:t xml:space="preserve"> Hate and affection.</w:t>
      </w:r>
    </w:p>
    <w:p w14:paraId="0DF6D8BF" w14:textId="77777777" w:rsidR="00BF2840" w:rsidRDefault="00BF2840" w:rsidP="00BF2840"/>
    <w:p w14:paraId="51E5BDF9" w14:textId="77777777" w:rsidR="00BF2840" w:rsidRDefault="00BF2840" w:rsidP="00BF2840">
      <w:pPr>
        <w:rPr>
          <w:rFonts w:hint="eastAsia"/>
        </w:rPr>
      </w:pPr>
      <w:r>
        <w:rPr>
          <w:rFonts w:hint="eastAsia"/>
        </w:rPr>
        <w:t>怨賊</w:t>
      </w:r>
      <w:r>
        <w:rPr>
          <w:rFonts w:hint="eastAsia"/>
        </w:rPr>
        <w:t xml:space="preserve"> The robber hatred, hurtful to life and goods.</w:t>
      </w:r>
    </w:p>
    <w:p w14:paraId="75B5E833" w14:textId="77777777" w:rsidR="00BF2840" w:rsidRDefault="00BF2840" w:rsidP="00BF2840"/>
    <w:p w14:paraId="5E99D833" w14:textId="77777777" w:rsidR="00BF2840" w:rsidRDefault="00BF2840" w:rsidP="00BF2840">
      <w:pPr>
        <w:rPr>
          <w:rFonts w:hint="eastAsia"/>
        </w:rPr>
      </w:pPr>
      <w:r>
        <w:rPr>
          <w:rFonts w:hint="eastAsia"/>
        </w:rPr>
        <w:t>怨靈</w:t>
      </w:r>
      <w:r>
        <w:rPr>
          <w:rFonts w:hint="eastAsia"/>
        </w:rPr>
        <w:t xml:space="preserve"> An avenging spirit or ghost.</w:t>
      </w:r>
    </w:p>
    <w:p w14:paraId="4F07F71D" w14:textId="77777777" w:rsidR="00BF2840" w:rsidRDefault="00BF2840" w:rsidP="00BF2840"/>
    <w:p w14:paraId="7FA00486" w14:textId="77777777" w:rsidR="00BF2840" w:rsidRDefault="00BF2840" w:rsidP="00BF2840">
      <w:pPr>
        <w:rPr>
          <w:rFonts w:hint="eastAsia"/>
        </w:rPr>
      </w:pPr>
      <w:r>
        <w:rPr>
          <w:rFonts w:hint="eastAsia"/>
        </w:rPr>
        <w:t>按</w:t>
      </w:r>
      <w:r>
        <w:rPr>
          <w:rFonts w:hint="eastAsia"/>
        </w:rPr>
        <w:t xml:space="preserve"> To place, lay down, lay the hand on; examine; accord with.</w:t>
      </w:r>
    </w:p>
    <w:p w14:paraId="38DA8596" w14:textId="77777777" w:rsidR="00BF2840" w:rsidRDefault="00BF2840" w:rsidP="00BF2840"/>
    <w:p w14:paraId="32439D8A" w14:textId="77777777" w:rsidR="00BF2840" w:rsidRDefault="00BF2840" w:rsidP="00BF2840">
      <w:pPr>
        <w:rPr>
          <w:rFonts w:hint="eastAsia"/>
        </w:rPr>
      </w:pPr>
      <w:r>
        <w:rPr>
          <w:rFonts w:hint="eastAsia"/>
        </w:rPr>
        <w:t>按指</w:t>
      </w:r>
      <w:r>
        <w:rPr>
          <w:rFonts w:hint="eastAsia"/>
        </w:rPr>
        <w:t xml:space="preserve"> To make a finger-mark, or sign.</w:t>
      </w:r>
    </w:p>
    <w:p w14:paraId="66FF8D00" w14:textId="77777777" w:rsidR="00BF2840" w:rsidRDefault="00BF2840" w:rsidP="00BF2840"/>
    <w:p w14:paraId="74D118FB" w14:textId="77777777" w:rsidR="00BF2840" w:rsidRDefault="00BF2840" w:rsidP="00BF2840">
      <w:pPr>
        <w:rPr>
          <w:rFonts w:hint="eastAsia"/>
        </w:rPr>
      </w:pPr>
      <w:r>
        <w:rPr>
          <w:rFonts w:hint="eastAsia"/>
        </w:rPr>
        <w:t>拏</w:t>
      </w:r>
      <w:r>
        <w:rPr>
          <w:rFonts w:hint="eastAsia"/>
        </w:rPr>
        <w:t xml:space="preserve"> Take, lay hold of; translit. for d, n; e. g. d</w:t>
      </w:r>
      <w:r>
        <w:rPr>
          <w:rFonts w:hint="eastAsia"/>
        </w:rPr>
        <w:t>ā</w:t>
      </w:r>
      <w:r>
        <w:rPr>
          <w:rFonts w:hint="eastAsia"/>
        </w:rPr>
        <w:t xml:space="preserve">mara, to affright (demons); v. </w:t>
      </w:r>
      <w:r>
        <w:rPr>
          <w:rFonts w:hint="eastAsia"/>
        </w:rPr>
        <w:t>荼</w:t>
      </w:r>
      <w:r>
        <w:rPr>
          <w:rFonts w:hint="eastAsia"/>
        </w:rPr>
        <w:t>.</w:t>
      </w:r>
    </w:p>
    <w:p w14:paraId="14B8492D" w14:textId="77777777" w:rsidR="00BF2840" w:rsidRDefault="00BF2840" w:rsidP="00BF2840"/>
    <w:p w14:paraId="7CDBFDB7" w14:textId="77777777" w:rsidR="00BF2840" w:rsidRDefault="00BF2840" w:rsidP="00BF2840">
      <w:pPr>
        <w:rPr>
          <w:rFonts w:hint="eastAsia"/>
        </w:rPr>
      </w:pPr>
      <w:r>
        <w:rPr>
          <w:rFonts w:hint="eastAsia"/>
        </w:rPr>
        <w:t>拜</w:t>
      </w:r>
      <w:r>
        <w:rPr>
          <w:rFonts w:hint="eastAsia"/>
        </w:rPr>
        <w:t xml:space="preserve"> Pay respect (with the hands), worship: the forms of bowing and heeling are meticulously regulated.</w:t>
      </w:r>
    </w:p>
    <w:p w14:paraId="1EA1426E" w14:textId="77777777" w:rsidR="00BF2840" w:rsidRDefault="00BF2840" w:rsidP="00BF2840"/>
    <w:p w14:paraId="2B7E2DA2" w14:textId="77777777" w:rsidR="00BF2840" w:rsidRDefault="00BF2840" w:rsidP="00BF2840">
      <w:pPr>
        <w:rPr>
          <w:rFonts w:hint="eastAsia"/>
        </w:rPr>
      </w:pPr>
      <w:r>
        <w:rPr>
          <w:rFonts w:hint="eastAsia"/>
        </w:rPr>
        <w:t>拜佛</w:t>
      </w:r>
      <w:r>
        <w:rPr>
          <w:rFonts w:hint="eastAsia"/>
        </w:rPr>
        <w:t xml:space="preserve"> To worship the Buddhas, etc.</w:t>
      </w:r>
    </w:p>
    <w:p w14:paraId="22A9781F" w14:textId="77777777" w:rsidR="00BF2840" w:rsidRDefault="00BF2840" w:rsidP="00BF2840"/>
    <w:p w14:paraId="5A71EFB0" w14:textId="77777777" w:rsidR="00BF2840" w:rsidRDefault="00BF2840" w:rsidP="00BF2840">
      <w:pPr>
        <w:rPr>
          <w:rFonts w:hint="eastAsia"/>
        </w:rPr>
      </w:pPr>
      <w:r>
        <w:rPr>
          <w:rFonts w:hint="eastAsia"/>
        </w:rPr>
        <w:t>拾</w:t>
      </w:r>
      <w:r>
        <w:rPr>
          <w:rFonts w:hint="eastAsia"/>
        </w:rPr>
        <w:t xml:space="preserve"> To gather, pick up, arrange; ten.</w:t>
      </w:r>
    </w:p>
    <w:p w14:paraId="60051624" w14:textId="77777777" w:rsidR="00BF2840" w:rsidRDefault="00BF2840" w:rsidP="00BF2840"/>
    <w:p w14:paraId="3E2F4FCD" w14:textId="77777777" w:rsidR="00BF2840" w:rsidRDefault="00BF2840" w:rsidP="00BF2840">
      <w:pPr>
        <w:rPr>
          <w:rFonts w:hint="eastAsia"/>
        </w:rPr>
      </w:pPr>
      <w:r>
        <w:rPr>
          <w:rFonts w:hint="eastAsia"/>
        </w:rPr>
        <w:t>拾得</w:t>
      </w:r>
      <w:r>
        <w:rPr>
          <w:rFonts w:hint="eastAsia"/>
        </w:rPr>
        <w:t xml:space="preserve"> To gather; gathered up, picked up, a foundling.</w:t>
      </w:r>
    </w:p>
    <w:p w14:paraId="38153474" w14:textId="77777777" w:rsidR="00BF2840" w:rsidRDefault="00BF2840" w:rsidP="00BF2840"/>
    <w:p w14:paraId="208A1CD6" w14:textId="77777777" w:rsidR="00BF2840" w:rsidRDefault="00BF2840" w:rsidP="00BF2840">
      <w:pPr>
        <w:rPr>
          <w:rFonts w:hint="eastAsia"/>
        </w:rPr>
      </w:pPr>
      <w:r>
        <w:rPr>
          <w:rFonts w:hint="eastAsia"/>
        </w:rPr>
        <w:t>指</w:t>
      </w:r>
      <w:r>
        <w:rPr>
          <w:rFonts w:hint="eastAsia"/>
        </w:rPr>
        <w:t xml:space="preserve"> Finger, toe; to point, indicate.</w:t>
      </w:r>
    </w:p>
    <w:p w14:paraId="6D80F749" w14:textId="77777777" w:rsidR="00BF2840" w:rsidRDefault="00BF2840" w:rsidP="00BF2840"/>
    <w:p w14:paraId="079B988B" w14:textId="77777777" w:rsidR="00BF2840" w:rsidRDefault="00BF2840" w:rsidP="00BF2840">
      <w:pPr>
        <w:rPr>
          <w:rFonts w:hint="eastAsia"/>
        </w:rPr>
      </w:pPr>
      <w:r>
        <w:rPr>
          <w:rFonts w:hint="eastAsia"/>
        </w:rPr>
        <w:t>指兎</w:t>
      </w:r>
      <w:r>
        <w:rPr>
          <w:rFonts w:hint="eastAsia"/>
        </w:rPr>
        <w:t xml:space="preserve"> idem </w:t>
      </w:r>
      <w:r>
        <w:rPr>
          <w:rFonts w:hint="eastAsia"/>
        </w:rPr>
        <w:t>指月</w:t>
      </w:r>
      <w:r>
        <w:rPr>
          <w:rFonts w:hint="eastAsia"/>
        </w:rPr>
        <w:t xml:space="preserve"> To indicate the hare (in the moon).</w:t>
      </w:r>
    </w:p>
    <w:p w14:paraId="7737CB0F" w14:textId="77777777" w:rsidR="00BF2840" w:rsidRDefault="00BF2840" w:rsidP="00BF2840"/>
    <w:p w14:paraId="3275F1FD" w14:textId="77777777" w:rsidR="00BF2840" w:rsidRDefault="00BF2840" w:rsidP="00BF2840">
      <w:pPr>
        <w:rPr>
          <w:rFonts w:hint="eastAsia"/>
        </w:rPr>
      </w:pPr>
      <w:r>
        <w:rPr>
          <w:rFonts w:hint="eastAsia"/>
        </w:rPr>
        <w:t>指印</w:t>
      </w:r>
      <w:r>
        <w:rPr>
          <w:rFonts w:hint="eastAsia"/>
        </w:rPr>
        <w:t xml:space="preserve"> To sign by a thumb-mark; a sign.</w:t>
      </w:r>
    </w:p>
    <w:p w14:paraId="71D15458" w14:textId="77777777" w:rsidR="00BF2840" w:rsidRDefault="00BF2840" w:rsidP="00BF2840"/>
    <w:p w14:paraId="069DA138" w14:textId="77777777" w:rsidR="00BF2840" w:rsidRDefault="00BF2840" w:rsidP="00BF2840">
      <w:pPr>
        <w:rPr>
          <w:rFonts w:hint="eastAsia"/>
        </w:rPr>
      </w:pPr>
      <w:r>
        <w:rPr>
          <w:rFonts w:hint="eastAsia"/>
        </w:rPr>
        <w:t>指多</w:t>
      </w:r>
      <w:r>
        <w:rPr>
          <w:rFonts w:hint="eastAsia"/>
        </w:rPr>
        <w:t xml:space="preserve"> </w:t>
      </w:r>
      <w:r>
        <w:rPr>
          <w:rFonts w:hint="eastAsia"/>
        </w:rPr>
        <w:t>質多</w:t>
      </w:r>
      <w:r>
        <w:rPr>
          <w:rFonts w:hint="eastAsia"/>
        </w:rPr>
        <w:t xml:space="preserve"> citta, the mind.</w:t>
      </w:r>
    </w:p>
    <w:p w14:paraId="683E8E86" w14:textId="77777777" w:rsidR="00BF2840" w:rsidRDefault="00BF2840" w:rsidP="00BF2840"/>
    <w:p w14:paraId="42EE98D3" w14:textId="77777777" w:rsidR="00BF2840" w:rsidRDefault="00BF2840" w:rsidP="00BF2840">
      <w:r>
        <w:rPr>
          <w:rFonts w:hint="eastAsia"/>
        </w:rPr>
        <w:lastRenderedPageBreak/>
        <w:t>指方立相</w:t>
      </w:r>
      <w:r>
        <w:rPr>
          <w:rFonts w:hint="eastAsia"/>
        </w:rPr>
        <w:t xml:space="preserve"> To point to the west, the location of the Pure Land, and to set up in the mind the presence of Amit</w:t>
      </w:r>
      <w:r>
        <w:rPr>
          <w:rFonts w:hint="eastAsia"/>
        </w:rPr>
        <w:t>ā</w:t>
      </w:r>
      <w:r>
        <w:rPr>
          <w:rFonts w:hint="eastAsia"/>
        </w:rPr>
        <w:t>bha; to hold this idea, and to trust in Amit</w:t>
      </w:r>
      <w:r>
        <w:rPr>
          <w:rFonts w:hint="eastAsia"/>
        </w:rPr>
        <w:t>ā</w:t>
      </w:r>
      <w:r>
        <w:rPr>
          <w:rFonts w:hint="eastAsia"/>
        </w:rPr>
        <w:t>bha, and thus attain salvation. The mystics regard this as a mental experience, while the ordinary believe</w:t>
      </w:r>
      <w:r>
        <w:t>r regards it as an objective reality.</w:t>
      </w:r>
    </w:p>
    <w:p w14:paraId="5669B0F1" w14:textId="77777777" w:rsidR="00BF2840" w:rsidRDefault="00BF2840" w:rsidP="00BF2840"/>
    <w:p w14:paraId="2FB5E2AC" w14:textId="77777777" w:rsidR="00BF2840" w:rsidRDefault="00BF2840" w:rsidP="00BF2840">
      <w:pPr>
        <w:rPr>
          <w:rFonts w:hint="eastAsia"/>
        </w:rPr>
      </w:pPr>
      <w:r>
        <w:rPr>
          <w:rFonts w:hint="eastAsia"/>
        </w:rPr>
        <w:t>指月</w:t>
      </w:r>
      <w:r>
        <w:rPr>
          <w:rFonts w:hint="eastAsia"/>
        </w:rPr>
        <w:t xml:space="preserve"> To point a finger at the moon: the finger represents the s</w:t>
      </w:r>
      <w:r>
        <w:rPr>
          <w:rFonts w:hint="eastAsia"/>
        </w:rPr>
        <w:t>ū</w:t>
      </w:r>
      <w:r>
        <w:rPr>
          <w:rFonts w:hint="eastAsia"/>
        </w:rPr>
        <w:t>tras, the moon represents their doctrines.</w:t>
      </w:r>
    </w:p>
    <w:p w14:paraId="6FC5A125" w14:textId="77777777" w:rsidR="00BF2840" w:rsidRDefault="00BF2840" w:rsidP="00BF2840"/>
    <w:p w14:paraId="0BC3FF48" w14:textId="77777777" w:rsidR="00BF2840" w:rsidRDefault="00BF2840" w:rsidP="00BF2840">
      <w:pPr>
        <w:rPr>
          <w:rFonts w:hint="eastAsia"/>
        </w:rPr>
      </w:pPr>
      <w:r>
        <w:rPr>
          <w:rFonts w:hint="eastAsia"/>
        </w:rPr>
        <w:t>指環</w:t>
      </w:r>
      <w:r>
        <w:rPr>
          <w:rFonts w:hint="eastAsia"/>
        </w:rPr>
        <w:t xml:space="preserve"> </w:t>
      </w:r>
      <w:r>
        <w:rPr>
          <w:rFonts w:hint="eastAsia"/>
        </w:rPr>
        <w:t>草指</w:t>
      </w:r>
      <w:r>
        <w:rPr>
          <w:rFonts w:hint="eastAsia"/>
        </w:rPr>
        <w:t xml:space="preserve">; </w:t>
      </w:r>
      <w:r>
        <w:rPr>
          <w:rFonts w:hint="eastAsia"/>
        </w:rPr>
        <w:t>指釧</w:t>
      </w:r>
      <w:r>
        <w:rPr>
          <w:rFonts w:hint="eastAsia"/>
        </w:rPr>
        <w:t xml:space="preserve"> (or </w:t>
      </w:r>
      <w:r>
        <w:rPr>
          <w:rFonts w:hint="eastAsia"/>
        </w:rPr>
        <w:t>草釧</w:t>
      </w:r>
      <w:r>
        <w:rPr>
          <w:rFonts w:hint="eastAsia"/>
        </w:rPr>
        <w:t>) Finger-ring; sometimes of grass, used by the esoteric sect.</w:t>
      </w:r>
    </w:p>
    <w:p w14:paraId="792523ED" w14:textId="77777777" w:rsidR="00BF2840" w:rsidRDefault="00BF2840" w:rsidP="00BF2840"/>
    <w:p w14:paraId="20E032D6" w14:textId="77777777" w:rsidR="00BF2840" w:rsidRDefault="00BF2840" w:rsidP="00BF2840">
      <w:r>
        <w:rPr>
          <w:rFonts w:hint="eastAsia"/>
        </w:rPr>
        <w:t>指節</w:t>
      </w:r>
      <w:r>
        <w:t xml:space="preserve"> aṅgulī-parvan; finger-joint; a measure, the 24th part of a forearm (hasta).</w:t>
      </w:r>
    </w:p>
    <w:p w14:paraId="540AF968" w14:textId="77777777" w:rsidR="00BF2840" w:rsidRDefault="00BF2840" w:rsidP="00BF2840"/>
    <w:p w14:paraId="440EF76D" w14:textId="77777777" w:rsidR="00BF2840" w:rsidRDefault="00BF2840" w:rsidP="00BF2840">
      <w:pPr>
        <w:rPr>
          <w:rFonts w:hint="eastAsia"/>
        </w:rPr>
      </w:pPr>
      <w:r>
        <w:rPr>
          <w:rFonts w:hint="eastAsia"/>
        </w:rPr>
        <w:t>指腹親</w:t>
      </w:r>
      <w:r>
        <w:rPr>
          <w:rFonts w:hint="eastAsia"/>
        </w:rPr>
        <w:t xml:space="preserve"> Related by the betrothal of son and daughter still in the womb.</w:t>
      </w:r>
    </w:p>
    <w:p w14:paraId="0D36F8FA" w14:textId="77777777" w:rsidR="00BF2840" w:rsidRDefault="00BF2840" w:rsidP="00BF2840"/>
    <w:p w14:paraId="10FA4346" w14:textId="77777777" w:rsidR="00BF2840" w:rsidRDefault="00BF2840" w:rsidP="00BF2840">
      <w:pPr>
        <w:rPr>
          <w:rFonts w:hint="eastAsia"/>
        </w:rPr>
      </w:pPr>
      <w:r>
        <w:rPr>
          <w:rFonts w:hint="eastAsia"/>
        </w:rPr>
        <w:t>指難</w:t>
      </w:r>
      <w:r>
        <w:rPr>
          <w:rFonts w:hint="eastAsia"/>
        </w:rPr>
        <w:t xml:space="preserve"> idem </w:t>
      </w:r>
      <w:r>
        <w:rPr>
          <w:rFonts w:hint="eastAsia"/>
        </w:rPr>
        <w:t>支那</w:t>
      </w:r>
      <w:r>
        <w:rPr>
          <w:rFonts w:hint="eastAsia"/>
        </w:rPr>
        <w:t xml:space="preserve"> China.</w:t>
      </w:r>
    </w:p>
    <w:p w14:paraId="6BF38D99" w14:textId="77777777" w:rsidR="00BF2840" w:rsidRDefault="00BF2840" w:rsidP="00BF2840"/>
    <w:p w14:paraId="798C171F" w14:textId="77777777" w:rsidR="00BF2840" w:rsidRDefault="00BF2840" w:rsidP="00BF2840">
      <w:r>
        <w:rPr>
          <w:rFonts w:hint="eastAsia"/>
        </w:rPr>
        <w:t>指鬘</w:t>
      </w:r>
      <w:r>
        <w:t xml:space="preserve"> Aṅgulīmālya, name of a convert of Śākyamuni, who had belonged to a Śivaitic sect which wore chaplets of finger-bones, and 'made assassination a religious act'.</w:t>
      </w:r>
    </w:p>
    <w:p w14:paraId="0E5FF9E0" w14:textId="77777777" w:rsidR="00BF2840" w:rsidRDefault="00BF2840" w:rsidP="00BF2840"/>
    <w:p w14:paraId="1301B25C" w14:textId="77777777" w:rsidR="00BF2840" w:rsidRDefault="00BF2840" w:rsidP="00BF2840">
      <w:r>
        <w:rPr>
          <w:rFonts w:hint="eastAsia"/>
        </w:rPr>
        <w:t>持</w:t>
      </w:r>
      <w:r>
        <w:t xml:space="preserve"> dhṛ; dhara. Lay hold of, grasp, hold, maintain, keep; control.</w:t>
      </w:r>
    </w:p>
    <w:p w14:paraId="43243ECD" w14:textId="77777777" w:rsidR="00BF2840" w:rsidRDefault="00BF2840" w:rsidP="00BF2840"/>
    <w:p w14:paraId="608A0DF8" w14:textId="77777777" w:rsidR="00BF2840" w:rsidRDefault="00BF2840" w:rsidP="00BF2840">
      <w:r>
        <w:rPr>
          <w:rFonts w:hint="eastAsia"/>
        </w:rPr>
        <w:t>持句</w:t>
      </w:r>
      <w:r>
        <w:t xml:space="preserve"> One who holds to or retains the words (of the dhāraṇī).</w:t>
      </w:r>
    </w:p>
    <w:p w14:paraId="2B46D895" w14:textId="77777777" w:rsidR="00BF2840" w:rsidRDefault="00BF2840" w:rsidP="00BF2840"/>
    <w:p w14:paraId="57EF9EC6" w14:textId="77777777" w:rsidR="00BF2840" w:rsidRDefault="00BF2840" w:rsidP="00BF2840">
      <w:pPr>
        <w:rPr>
          <w:rFonts w:hint="eastAsia"/>
        </w:rPr>
      </w:pPr>
      <w:r>
        <w:rPr>
          <w:rFonts w:hint="eastAsia"/>
        </w:rPr>
        <w:t>持名</w:t>
      </w:r>
      <w:r>
        <w:rPr>
          <w:rFonts w:hint="eastAsia"/>
        </w:rPr>
        <w:t xml:space="preserve"> To hold to, i. e. rely on the name (of Amit</w:t>
      </w:r>
      <w:r>
        <w:rPr>
          <w:rFonts w:hint="eastAsia"/>
        </w:rPr>
        <w:t>ā</w:t>
      </w:r>
      <w:r>
        <w:rPr>
          <w:rFonts w:hint="eastAsia"/>
        </w:rPr>
        <w:t>bha).</w:t>
      </w:r>
    </w:p>
    <w:p w14:paraId="1EAAF92F" w14:textId="77777777" w:rsidR="00BF2840" w:rsidRDefault="00BF2840" w:rsidP="00BF2840"/>
    <w:p w14:paraId="20263F17" w14:textId="77777777" w:rsidR="00BF2840" w:rsidRDefault="00BF2840" w:rsidP="00BF2840">
      <w:pPr>
        <w:rPr>
          <w:rFonts w:hint="eastAsia"/>
        </w:rPr>
      </w:pPr>
      <w:r>
        <w:rPr>
          <w:rFonts w:hint="eastAsia"/>
        </w:rPr>
        <w:t>持國者</w:t>
      </w:r>
      <w:r>
        <w:rPr>
          <w:rFonts w:hint="eastAsia"/>
        </w:rPr>
        <w:t xml:space="preserve"> A sovereign, ruler of a kingdom.</w:t>
      </w:r>
    </w:p>
    <w:p w14:paraId="764F25FA" w14:textId="77777777" w:rsidR="00BF2840" w:rsidRDefault="00BF2840" w:rsidP="00BF2840"/>
    <w:p w14:paraId="5570D2BE" w14:textId="77777777" w:rsidR="00BF2840" w:rsidRDefault="00BF2840" w:rsidP="00BF2840">
      <w:r>
        <w:rPr>
          <w:rFonts w:hint="eastAsia"/>
        </w:rPr>
        <w:t>持國天</w:t>
      </w:r>
      <w:r>
        <w:t xml:space="preserve"> (or </w:t>
      </w:r>
      <w:r>
        <w:rPr>
          <w:rFonts w:hint="eastAsia"/>
        </w:rPr>
        <w:t>治國天</w:t>
      </w:r>
      <w:r>
        <w:t>) Dhṛtarāṣṭra, one of the four deva-guardians or maharājas, controlling the east, of white colour.</w:t>
      </w:r>
    </w:p>
    <w:p w14:paraId="6451A4A7" w14:textId="77777777" w:rsidR="00BF2840" w:rsidRDefault="00BF2840" w:rsidP="00BF2840"/>
    <w:p w14:paraId="2B268E82" w14:textId="77777777" w:rsidR="00BF2840" w:rsidRDefault="00BF2840" w:rsidP="00BF2840">
      <w:r>
        <w:rPr>
          <w:rFonts w:hint="eastAsia"/>
        </w:rPr>
        <w:lastRenderedPageBreak/>
        <w:t>持地</w:t>
      </w:r>
      <w:r>
        <w:t xml:space="preserve"> Dharaṇimdhara, holder, or ruler of the earth, or land; name of a Bodhisattva, who predicted the future of Avalokiteśvara.</w:t>
      </w:r>
    </w:p>
    <w:p w14:paraId="0135E407" w14:textId="77777777" w:rsidR="00BF2840" w:rsidRDefault="00BF2840" w:rsidP="00BF2840"/>
    <w:p w14:paraId="0B798902" w14:textId="77777777" w:rsidR="00BF2840" w:rsidRDefault="00BF2840" w:rsidP="00BF2840">
      <w:pPr>
        <w:rPr>
          <w:rFonts w:hint="eastAsia"/>
        </w:rPr>
      </w:pPr>
      <w:r>
        <w:rPr>
          <w:rFonts w:hint="eastAsia"/>
        </w:rPr>
        <w:t>持律</w:t>
      </w:r>
      <w:r>
        <w:rPr>
          <w:rFonts w:hint="eastAsia"/>
        </w:rPr>
        <w:t xml:space="preserve"> A keeper or observer of the discipline.</w:t>
      </w:r>
    </w:p>
    <w:p w14:paraId="5089C880" w14:textId="77777777" w:rsidR="00BF2840" w:rsidRDefault="00BF2840" w:rsidP="00BF2840"/>
    <w:p w14:paraId="50DDB35F" w14:textId="77777777" w:rsidR="00BF2840" w:rsidRDefault="00BF2840" w:rsidP="00BF2840">
      <w:pPr>
        <w:rPr>
          <w:rFonts w:hint="eastAsia"/>
        </w:rPr>
      </w:pPr>
      <w:r>
        <w:rPr>
          <w:rFonts w:hint="eastAsia"/>
        </w:rPr>
        <w:t>持念</w:t>
      </w:r>
      <w:r>
        <w:rPr>
          <w:rFonts w:hint="eastAsia"/>
        </w:rPr>
        <w:t xml:space="preserve"> To hold in memory.</w:t>
      </w:r>
    </w:p>
    <w:p w14:paraId="64373600" w14:textId="77777777" w:rsidR="00BF2840" w:rsidRDefault="00BF2840" w:rsidP="00BF2840"/>
    <w:p w14:paraId="351F8CD2" w14:textId="77777777" w:rsidR="00BF2840" w:rsidRDefault="00BF2840" w:rsidP="00BF2840">
      <w:pPr>
        <w:rPr>
          <w:rFonts w:hint="eastAsia"/>
        </w:rPr>
      </w:pPr>
      <w:r>
        <w:rPr>
          <w:rFonts w:hint="eastAsia"/>
        </w:rPr>
        <w:t>持息念</w:t>
      </w:r>
      <w:r>
        <w:rPr>
          <w:rFonts w:hint="eastAsia"/>
        </w:rPr>
        <w:t xml:space="preserve"> The contemplation in which the breathing is controlled, v. </w:t>
      </w:r>
      <w:r>
        <w:rPr>
          <w:rFonts w:hint="eastAsia"/>
        </w:rPr>
        <w:t>ā</w:t>
      </w:r>
      <w:r>
        <w:rPr>
          <w:rFonts w:hint="eastAsia"/>
        </w:rPr>
        <w:t>n</w:t>
      </w:r>
      <w:r>
        <w:rPr>
          <w:rFonts w:hint="eastAsia"/>
        </w:rPr>
        <w:t>ā</w:t>
      </w:r>
      <w:r>
        <w:rPr>
          <w:rFonts w:hint="eastAsia"/>
        </w:rPr>
        <w:t>p</w:t>
      </w:r>
      <w:r>
        <w:rPr>
          <w:rFonts w:hint="eastAsia"/>
        </w:rPr>
        <w:t>ā</w:t>
      </w:r>
      <w:r>
        <w:rPr>
          <w:rFonts w:hint="eastAsia"/>
        </w:rPr>
        <w:t xml:space="preserve">na </w:t>
      </w:r>
      <w:r>
        <w:rPr>
          <w:rFonts w:hint="eastAsia"/>
        </w:rPr>
        <w:t>阿那</w:t>
      </w:r>
      <w:r>
        <w:rPr>
          <w:rFonts w:hint="eastAsia"/>
        </w:rPr>
        <w:t>.</w:t>
      </w:r>
    </w:p>
    <w:p w14:paraId="166A2092" w14:textId="77777777" w:rsidR="00BF2840" w:rsidRDefault="00BF2840" w:rsidP="00BF2840"/>
    <w:p w14:paraId="00703113" w14:textId="77777777" w:rsidR="00BF2840" w:rsidRDefault="00BF2840" w:rsidP="00BF2840">
      <w:pPr>
        <w:rPr>
          <w:rFonts w:hint="eastAsia"/>
        </w:rPr>
      </w:pPr>
      <w:r>
        <w:rPr>
          <w:rFonts w:hint="eastAsia"/>
        </w:rPr>
        <w:t>持戒</w:t>
      </w:r>
      <w:r>
        <w:rPr>
          <w:rFonts w:hint="eastAsia"/>
        </w:rPr>
        <w:t xml:space="preserve"> To keep the commandments, or rules.</w:t>
      </w:r>
    </w:p>
    <w:p w14:paraId="6B174392" w14:textId="77777777" w:rsidR="00BF2840" w:rsidRDefault="00BF2840" w:rsidP="00BF2840"/>
    <w:p w14:paraId="7688358B" w14:textId="77777777" w:rsidR="00BF2840" w:rsidRDefault="00BF2840" w:rsidP="00BF2840">
      <w:pPr>
        <w:rPr>
          <w:rFonts w:hint="eastAsia"/>
        </w:rPr>
      </w:pPr>
      <w:r>
        <w:rPr>
          <w:rFonts w:hint="eastAsia"/>
        </w:rPr>
        <w:t>持戒波羅蜜</w:t>
      </w:r>
      <w:r>
        <w:rPr>
          <w:rFonts w:hint="eastAsia"/>
        </w:rPr>
        <w:t xml:space="preserve"> One of the six p</w:t>
      </w:r>
      <w:r>
        <w:rPr>
          <w:rFonts w:hint="eastAsia"/>
        </w:rPr>
        <w:t>ā</w:t>
      </w:r>
      <w:r>
        <w:rPr>
          <w:rFonts w:hint="eastAsia"/>
        </w:rPr>
        <w:t>ramit</w:t>
      </w:r>
      <w:r>
        <w:rPr>
          <w:rFonts w:hint="eastAsia"/>
        </w:rPr>
        <w:t>ā</w:t>
      </w:r>
      <w:r>
        <w:rPr>
          <w:rFonts w:hint="eastAsia"/>
        </w:rPr>
        <w:t>s, morality, keeping the moral law.</w:t>
      </w:r>
    </w:p>
    <w:p w14:paraId="627B0477" w14:textId="77777777" w:rsidR="00BF2840" w:rsidRDefault="00BF2840" w:rsidP="00BF2840"/>
    <w:p w14:paraId="24672385" w14:textId="77777777" w:rsidR="00BF2840" w:rsidRDefault="00BF2840" w:rsidP="00BF2840">
      <w:pPr>
        <w:rPr>
          <w:rFonts w:hint="eastAsia"/>
        </w:rPr>
      </w:pPr>
      <w:r>
        <w:rPr>
          <w:rFonts w:hint="eastAsia"/>
        </w:rPr>
        <w:t>持本</w:t>
      </w:r>
      <w:r>
        <w:rPr>
          <w:rFonts w:hint="eastAsia"/>
        </w:rPr>
        <w:t xml:space="preserve"> Holding to the root, or fundamental; ruler of the earth, which is the root and source of all things.</w:t>
      </w:r>
    </w:p>
    <w:p w14:paraId="23CA7A70" w14:textId="77777777" w:rsidR="00BF2840" w:rsidRDefault="00BF2840" w:rsidP="00BF2840"/>
    <w:p w14:paraId="29C7DB5A" w14:textId="77777777" w:rsidR="00BF2840" w:rsidRDefault="00BF2840" w:rsidP="00BF2840">
      <w:r>
        <w:rPr>
          <w:rFonts w:hint="eastAsia"/>
        </w:rPr>
        <w:t>持明</w:t>
      </w:r>
      <w:r>
        <w:t xml:space="preserve"> The dhāraṇī illuminant, i. e. the effective 'true word' or magical term.</w:t>
      </w:r>
    </w:p>
    <w:p w14:paraId="7336DC2A" w14:textId="77777777" w:rsidR="00BF2840" w:rsidRDefault="00BF2840" w:rsidP="00BF2840"/>
    <w:p w14:paraId="1AA93A9C" w14:textId="77777777" w:rsidR="00BF2840" w:rsidRDefault="00BF2840" w:rsidP="00BF2840">
      <w:pPr>
        <w:rPr>
          <w:rFonts w:hint="eastAsia"/>
        </w:rPr>
      </w:pPr>
      <w:r>
        <w:rPr>
          <w:rFonts w:hint="eastAsia"/>
        </w:rPr>
        <w:t>持明仙</w:t>
      </w:r>
      <w:r>
        <w:rPr>
          <w:rFonts w:hint="eastAsia"/>
        </w:rPr>
        <w:t xml:space="preserve"> The magician who possesses this term.</w:t>
      </w:r>
    </w:p>
    <w:p w14:paraId="693A362E" w14:textId="77777777" w:rsidR="00BF2840" w:rsidRDefault="00BF2840" w:rsidP="00BF2840"/>
    <w:p w14:paraId="793D75CC" w14:textId="77777777" w:rsidR="00BF2840" w:rsidRDefault="00BF2840" w:rsidP="00BF2840">
      <w:r>
        <w:rPr>
          <w:rFonts w:hint="eastAsia"/>
        </w:rPr>
        <w:t>持明藏</w:t>
      </w:r>
      <w:r>
        <w:t xml:space="preserve"> The canon of the dhāraṇīs; vidyādhara-piṭaka.</w:t>
      </w:r>
    </w:p>
    <w:p w14:paraId="45DD1350" w14:textId="77777777" w:rsidR="00BF2840" w:rsidRDefault="00BF2840" w:rsidP="00BF2840"/>
    <w:p w14:paraId="4D3AB5CF" w14:textId="77777777" w:rsidR="00BF2840" w:rsidRDefault="00BF2840" w:rsidP="00BF2840">
      <w:r>
        <w:rPr>
          <w:rFonts w:hint="eastAsia"/>
        </w:rPr>
        <w:t>持水</w:t>
      </w:r>
      <w:r>
        <w:t xml:space="preserve"> Jātiṃdhara, a physician who adjusted prescriptions and diet to the seasons; reborn as Śuddhodana.</w:t>
      </w:r>
    </w:p>
    <w:p w14:paraId="605DA68E" w14:textId="77777777" w:rsidR="00BF2840" w:rsidRDefault="00BF2840" w:rsidP="00BF2840"/>
    <w:p w14:paraId="03CB860F" w14:textId="77777777" w:rsidR="00BF2840" w:rsidRDefault="00BF2840" w:rsidP="00BF2840">
      <w:pPr>
        <w:rPr>
          <w:rFonts w:hint="eastAsia"/>
        </w:rPr>
      </w:pPr>
      <w:r>
        <w:rPr>
          <w:rFonts w:hint="eastAsia"/>
        </w:rPr>
        <w:t>持法者</w:t>
      </w:r>
      <w:r>
        <w:rPr>
          <w:rFonts w:hint="eastAsia"/>
        </w:rPr>
        <w:t xml:space="preserve"> A keeper or protector of the Buddha-law.</w:t>
      </w:r>
    </w:p>
    <w:p w14:paraId="31E29337" w14:textId="77777777" w:rsidR="00BF2840" w:rsidRDefault="00BF2840" w:rsidP="00BF2840"/>
    <w:p w14:paraId="5C366D6F" w14:textId="77777777" w:rsidR="00BF2840" w:rsidRDefault="00BF2840" w:rsidP="00BF2840">
      <w:r>
        <w:rPr>
          <w:rFonts w:hint="eastAsia"/>
        </w:rPr>
        <w:lastRenderedPageBreak/>
        <w:t>持犯</w:t>
      </w:r>
      <w:r>
        <w:rPr>
          <w:rFonts w:hint="eastAsia"/>
        </w:rPr>
        <w:t xml:space="preserve"> 'maintaining and transgressing', i. e. keeping the commandments by </w:t>
      </w:r>
      <w:r>
        <w:rPr>
          <w:rFonts w:hint="eastAsia"/>
        </w:rPr>
        <w:t>止持</w:t>
      </w:r>
      <w:r>
        <w:rPr>
          <w:rFonts w:hint="eastAsia"/>
        </w:rPr>
        <w:t xml:space="preserve"> ceasing to do wrong and </w:t>
      </w:r>
      <w:r>
        <w:rPr>
          <w:rFonts w:hint="eastAsia"/>
        </w:rPr>
        <w:t>作持</w:t>
      </w:r>
      <w:r>
        <w:rPr>
          <w:rFonts w:hint="eastAsia"/>
        </w:rPr>
        <w:t xml:space="preserve"> doing what is right, e. g. worship, the monastic life, etc.; transgression is also of two kinds, i. e. </w:t>
      </w:r>
      <w:r>
        <w:rPr>
          <w:rFonts w:hint="eastAsia"/>
        </w:rPr>
        <w:t>作犯</w:t>
      </w:r>
      <w:r>
        <w:rPr>
          <w:rFonts w:hint="eastAsia"/>
        </w:rPr>
        <w:t xml:space="preserve"> positive in doing evil and </w:t>
      </w:r>
      <w:r>
        <w:rPr>
          <w:rFonts w:hint="eastAsia"/>
        </w:rPr>
        <w:t>止犯</w:t>
      </w:r>
      <w:r>
        <w:rPr>
          <w:rFonts w:hint="eastAsia"/>
        </w:rPr>
        <w:t xml:space="preserve"> negative in not doin</w:t>
      </w:r>
      <w:r>
        <w:t>g good.</w:t>
      </w:r>
    </w:p>
    <w:p w14:paraId="2F112DF7" w14:textId="77777777" w:rsidR="00BF2840" w:rsidRDefault="00BF2840" w:rsidP="00BF2840"/>
    <w:p w14:paraId="411D3320" w14:textId="77777777" w:rsidR="00BF2840" w:rsidRDefault="00BF2840" w:rsidP="00BF2840">
      <w:r>
        <w:t>[303]</w:t>
      </w:r>
    </w:p>
    <w:p w14:paraId="183F16AA" w14:textId="77777777" w:rsidR="00BF2840" w:rsidRDefault="00BF2840" w:rsidP="00BF2840"/>
    <w:p w14:paraId="47552889" w14:textId="77777777" w:rsidR="00BF2840" w:rsidRDefault="00BF2840" w:rsidP="00BF2840">
      <w:pPr>
        <w:rPr>
          <w:rFonts w:hint="eastAsia"/>
        </w:rPr>
      </w:pPr>
      <w:r>
        <w:rPr>
          <w:rFonts w:hint="eastAsia"/>
        </w:rPr>
        <w:t>持牛戒</w:t>
      </w:r>
      <w:r>
        <w:rPr>
          <w:rFonts w:hint="eastAsia"/>
        </w:rPr>
        <w:t xml:space="preserve"> Keepers of the law of oxen, an ascetic sect who ate and acted like oxen.</w:t>
      </w:r>
    </w:p>
    <w:p w14:paraId="2900F320" w14:textId="77777777" w:rsidR="00BF2840" w:rsidRDefault="00BF2840" w:rsidP="00BF2840"/>
    <w:p w14:paraId="247BE6EC" w14:textId="77777777" w:rsidR="00BF2840" w:rsidRDefault="00BF2840" w:rsidP="00BF2840">
      <w:r>
        <w:rPr>
          <w:rFonts w:hint="eastAsia"/>
        </w:rPr>
        <w:t>持瓔珞</w:t>
      </w:r>
      <w:r>
        <w:t xml:space="preserve"> Mālādharī, wearing a chaplet, name of a rākṣasī, or demoness.</w:t>
      </w:r>
    </w:p>
    <w:p w14:paraId="4056AC79" w14:textId="77777777" w:rsidR="00BF2840" w:rsidRDefault="00BF2840" w:rsidP="00BF2840"/>
    <w:p w14:paraId="58237566" w14:textId="77777777" w:rsidR="00BF2840" w:rsidRDefault="00BF2840" w:rsidP="00BF2840">
      <w:pPr>
        <w:rPr>
          <w:rFonts w:hint="eastAsia"/>
        </w:rPr>
      </w:pPr>
      <w:r>
        <w:rPr>
          <w:rFonts w:hint="eastAsia"/>
        </w:rPr>
        <w:t>素</w:t>
      </w:r>
      <w:r>
        <w:rPr>
          <w:rFonts w:hint="eastAsia"/>
        </w:rPr>
        <w:t xml:space="preserve"> To keep to vegetarian diet; vegetarian.</w:t>
      </w:r>
    </w:p>
    <w:p w14:paraId="635BA2EB" w14:textId="77777777" w:rsidR="00BF2840" w:rsidRDefault="00BF2840" w:rsidP="00BF2840"/>
    <w:p w14:paraId="4D85FB8B" w14:textId="77777777" w:rsidR="00BF2840" w:rsidRDefault="00BF2840" w:rsidP="00BF2840">
      <w:r>
        <w:rPr>
          <w:rFonts w:hint="eastAsia"/>
        </w:rPr>
        <w:t>持軸山</w:t>
      </w:r>
      <w:r>
        <w:t xml:space="preserve"> Īṣādhara, the second of the seven concentric mountains round Mt. Meru. rounded like a hub.</w:t>
      </w:r>
    </w:p>
    <w:p w14:paraId="280FEC19" w14:textId="77777777" w:rsidR="00BF2840" w:rsidRDefault="00BF2840" w:rsidP="00BF2840"/>
    <w:p w14:paraId="05E14471" w14:textId="77777777" w:rsidR="00BF2840" w:rsidRDefault="00BF2840" w:rsidP="00BF2840">
      <w:r>
        <w:rPr>
          <w:rFonts w:hint="eastAsia"/>
        </w:rPr>
        <w:t>持邊山</w:t>
      </w:r>
      <w:r>
        <w:t xml:space="preserve"> Nemiṃdhara, the outermost of the seven mountain circles around Mt. Meru.</w:t>
      </w:r>
    </w:p>
    <w:p w14:paraId="2E0B4FDC" w14:textId="77777777" w:rsidR="00BF2840" w:rsidRDefault="00BF2840" w:rsidP="00BF2840"/>
    <w:p w14:paraId="0303763B" w14:textId="77777777" w:rsidR="00BF2840" w:rsidRDefault="00BF2840" w:rsidP="00BF2840">
      <w:r>
        <w:rPr>
          <w:rFonts w:hint="eastAsia"/>
        </w:rPr>
        <w:t>持隻山</w:t>
      </w:r>
      <w:r>
        <w:t xml:space="preserve"> Yugaṃdhara: the first of the seven concentric mountains.</w:t>
      </w:r>
    </w:p>
    <w:p w14:paraId="36DB579A" w14:textId="77777777" w:rsidR="00BF2840" w:rsidRDefault="00BF2840" w:rsidP="00BF2840"/>
    <w:p w14:paraId="17BC8232" w14:textId="77777777" w:rsidR="00BF2840" w:rsidRDefault="00BF2840" w:rsidP="00BF2840">
      <w:r>
        <w:rPr>
          <w:rFonts w:hint="eastAsia"/>
        </w:rPr>
        <w:t>持金剛</w:t>
      </w:r>
      <w:r>
        <w:t xml:space="preserve"> </w:t>
      </w:r>
      <w:r>
        <w:rPr>
          <w:rFonts w:hint="eastAsia"/>
        </w:rPr>
        <w:t>執全剛</w:t>
      </w:r>
      <w:r>
        <w:t xml:space="preserve"> Vajradhara' or Vajrapāṇi, a Bodhisattva who holds a vajra or thunderbolt, of these there are several; a name for Indra.</w:t>
      </w:r>
    </w:p>
    <w:p w14:paraId="35DB7B13" w14:textId="77777777" w:rsidR="00BF2840" w:rsidRDefault="00BF2840" w:rsidP="00BF2840"/>
    <w:p w14:paraId="400D699C" w14:textId="77777777" w:rsidR="00BF2840" w:rsidRDefault="00BF2840" w:rsidP="00BF2840">
      <w:pPr>
        <w:rPr>
          <w:rFonts w:hint="eastAsia"/>
        </w:rPr>
      </w:pPr>
      <w:r>
        <w:rPr>
          <w:rFonts w:hint="eastAsia"/>
        </w:rPr>
        <w:t>持齋</w:t>
      </w:r>
      <w:r>
        <w:rPr>
          <w:rFonts w:hint="eastAsia"/>
        </w:rPr>
        <w:t xml:space="preserve"> To keep the fast, i. e. not eat after noon.</w:t>
      </w:r>
    </w:p>
    <w:p w14:paraId="5D995A1D" w14:textId="77777777" w:rsidR="00BF2840" w:rsidRDefault="00BF2840" w:rsidP="00BF2840"/>
    <w:p w14:paraId="5F22FF92" w14:textId="77777777" w:rsidR="00BF2840" w:rsidRDefault="00BF2840" w:rsidP="00BF2840">
      <w:pPr>
        <w:rPr>
          <w:rFonts w:hint="eastAsia"/>
        </w:rPr>
      </w:pPr>
      <w:r>
        <w:rPr>
          <w:rFonts w:hint="eastAsia"/>
        </w:rPr>
        <w:t>政</w:t>
      </w:r>
      <w:r>
        <w:rPr>
          <w:rFonts w:hint="eastAsia"/>
        </w:rPr>
        <w:t xml:space="preserve"> Government, administration, policy, politics.</w:t>
      </w:r>
    </w:p>
    <w:p w14:paraId="5CB3799A" w14:textId="77777777" w:rsidR="00BF2840" w:rsidRDefault="00BF2840" w:rsidP="00BF2840"/>
    <w:p w14:paraId="6C4CE28F" w14:textId="77777777" w:rsidR="00BF2840" w:rsidRDefault="00BF2840" w:rsidP="00BF2840">
      <w:pPr>
        <w:rPr>
          <w:rFonts w:hint="eastAsia"/>
        </w:rPr>
      </w:pPr>
      <w:r>
        <w:rPr>
          <w:rFonts w:hint="eastAsia"/>
        </w:rPr>
        <w:t>政教</w:t>
      </w:r>
      <w:r>
        <w:rPr>
          <w:rFonts w:hint="eastAsia"/>
        </w:rPr>
        <w:t xml:space="preserve"> Political teaching, governmental education; politics and the church or religion).</w:t>
      </w:r>
    </w:p>
    <w:p w14:paraId="5C9C6B14" w14:textId="77777777" w:rsidR="00BF2840" w:rsidRDefault="00BF2840" w:rsidP="00BF2840"/>
    <w:p w14:paraId="77C4C417" w14:textId="77777777" w:rsidR="00BF2840" w:rsidRDefault="00BF2840" w:rsidP="00BF2840">
      <w:pPr>
        <w:rPr>
          <w:rFonts w:hint="eastAsia"/>
        </w:rPr>
      </w:pPr>
      <w:r>
        <w:rPr>
          <w:rFonts w:hint="eastAsia"/>
        </w:rPr>
        <w:t>故</w:t>
      </w:r>
      <w:r>
        <w:rPr>
          <w:rFonts w:hint="eastAsia"/>
        </w:rPr>
        <w:t xml:space="preserve"> Old, of old; from of old; cause; purposely; to die; tr. p</w:t>
      </w:r>
      <w:r>
        <w:rPr>
          <w:rFonts w:hint="eastAsia"/>
        </w:rPr>
        <w:t>ū</w:t>
      </w:r>
      <w:r>
        <w:rPr>
          <w:rFonts w:hint="eastAsia"/>
        </w:rPr>
        <w:t>rva.</w:t>
      </w:r>
    </w:p>
    <w:p w14:paraId="52A3A0CA" w14:textId="77777777" w:rsidR="00BF2840" w:rsidRDefault="00BF2840" w:rsidP="00BF2840"/>
    <w:p w14:paraId="6A5C37BA" w14:textId="77777777" w:rsidR="00BF2840" w:rsidRDefault="00BF2840" w:rsidP="00BF2840">
      <w:pPr>
        <w:rPr>
          <w:rFonts w:hint="eastAsia"/>
        </w:rPr>
      </w:pPr>
      <w:r>
        <w:rPr>
          <w:rFonts w:hint="eastAsia"/>
        </w:rPr>
        <w:t>故二</w:t>
      </w:r>
      <w:r>
        <w:rPr>
          <w:rFonts w:hint="eastAsia"/>
        </w:rPr>
        <w:t xml:space="preserve"> p</w:t>
      </w:r>
      <w:r>
        <w:rPr>
          <w:rFonts w:hint="eastAsia"/>
        </w:rPr>
        <w:t>ū</w:t>
      </w:r>
      <w:r>
        <w:rPr>
          <w:rFonts w:hint="eastAsia"/>
        </w:rPr>
        <w:t>rva-dvit</w:t>
      </w:r>
      <w:r>
        <w:rPr>
          <w:rFonts w:hint="eastAsia"/>
        </w:rPr>
        <w:t>ī</w:t>
      </w:r>
      <w:r>
        <w:rPr>
          <w:rFonts w:hint="eastAsia"/>
        </w:rPr>
        <w:t>ya, the former mate or wife of a monk.</w:t>
      </w:r>
    </w:p>
    <w:p w14:paraId="6ED2CC4F" w14:textId="77777777" w:rsidR="00BF2840" w:rsidRDefault="00BF2840" w:rsidP="00BF2840"/>
    <w:p w14:paraId="27F4E890" w14:textId="77777777" w:rsidR="00BF2840" w:rsidRDefault="00BF2840" w:rsidP="00BF2840">
      <w:pPr>
        <w:rPr>
          <w:rFonts w:hint="eastAsia"/>
        </w:rPr>
      </w:pPr>
      <w:r>
        <w:rPr>
          <w:rFonts w:hint="eastAsia"/>
        </w:rPr>
        <w:t>故思業</w:t>
      </w:r>
      <w:r>
        <w:rPr>
          <w:rFonts w:hint="eastAsia"/>
        </w:rPr>
        <w:t xml:space="preserve"> (or </w:t>
      </w:r>
      <w:r>
        <w:rPr>
          <w:rFonts w:hint="eastAsia"/>
        </w:rPr>
        <w:t>故作業</w:t>
      </w:r>
      <w:r>
        <w:rPr>
          <w:rFonts w:hint="eastAsia"/>
        </w:rPr>
        <w:t>) The karma produced by former intention.</w:t>
      </w:r>
    </w:p>
    <w:p w14:paraId="798AAB82" w14:textId="77777777" w:rsidR="00BF2840" w:rsidRDefault="00BF2840" w:rsidP="00BF2840"/>
    <w:p w14:paraId="57E29A34" w14:textId="77777777" w:rsidR="00BF2840" w:rsidRDefault="00BF2840" w:rsidP="00BF2840">
      <w:pPr>
        <w:rPr>
          <w:rFonts w:hint="eastAsia"/>
        </w:rPr>
      </w:pPr>
      <w:r>
        <w:rPr>
          <w:rFonts w:hint="eastAsia"/>
        </w:rPr>
        <w:t>故意</w:t>
      </w:r>
      <w:r>
        <w:rPr>
          <w:rFonts w:hint="eastAsia"/>
        </w:rPr>
        <w:t xml:space="preserve"> Intentionally.</w:t>
      </w:r>
    </w:p>
    <w:p w14:paraId="2B42A006" w14:textId="77777777" w:rsidR="00BF2840" w:rsidRDefault="00BF2840" w:rsidP="00BF2840"/>
    <w:p w14:paraId="3601C592" w14:textId="77777777" w:rsidR="00BF2840" w:rsidRDefault="00BF2840" w:rsidP="00BF2840">
      <w:pPr>
        <w:rPr>
          <w:rFonts w:hint="eastAsia"/>
        </w:rPr>
      </w:pPr>
      <w:r>
        <w:rPr>
          <w:rFonts w:hint="eastAsia"/>
        </w:rPr>
        <w:t>故意方行位</w:t>
      </w:r>
      <w:r>
        <w:rPr>
          <w:rFonts w:hint="eastAsia"/>
        </w:rPr>
        <w:t xml:space="preserve"> The third to the seventh of the </w:t>
      </w:r>
      <w:r>
        <w:rPr>
          <w:rFonts w:hint="eastAsia"/>
        </w:rPr>
        <w:t>十地</w:t>
      </w:r>
      <w:r>
        <w:rPr>
          <w:rFonts w:hint="eastAsia"/>
        </w:rPr>
        <w:t xml:space="preserve"> ten bodhisattva stages of development.</w:t>
      </w:r>
    </w:p>
    <w:p w14:paraId="7D053F23" w14:textId="77777777" w:rsidR="00BF2840" w:rsidRDefault="00BF2840" w:rsidP="00BF2840"/>
    <w:p w14:paraId="4D541E65" w14:textId="77777777" w:rsidR="00BF2840" w:rsidRDefault="00BF2840" w:rsidP="00BF2840">
      <w:pPr>
        <w:rPr>
          <w:rFonts w:hint="eastAsia"/>
        </w:rPr>
      </w:pPr>
      <w:r>
        <w:rPr>
          <w:rFonts w:hint="eastAsia"/>
        </w:rPr>
        <w:t>故紙</w:t>
      </w:r>
      <w:r>
        <w:rPr>
          <w:rFonts w:hint="eastAsia"/>
        </w:rPr>
        <w:t xml:space="preserve"> Old (or waste ) paper.</w:t>
      </w:r>
    </w:p>
    <w:p w14:paraId="2F1EEC1F" w14:textId="77777777" w:rsidR="00BF2840" w:rsidRDefault="00BF2840" w:rsidP="00BF2840"/>
    <w:p w14:paraId="50553C86" w14:textId="77777777" w:rsidR="00BF2840" w:rsidRDefault="00BF2840" w:rsidP="00BF2840">
      <w:pPr>
        <w:rPr>
          <w:rFonts w:hint="eastAsia"/>
        </w:rPr>
      </w:pPr>
      <w:r>
        <w:rPr>
          <w:rFonts w:hint="eastAsia"/>
        </w:rPr>
        <w:t>故苦</w:t>
      </w:r>
      <w:r>
        <w:rPr>
          <w:rFonts w:hint="eastAsia"/>
        </w:rPr>
        <w:t xml:space="preserve"> Old suffering; also the suffering resulting from prolongation, e. g. too much lying, standing, walking, at first a joy, becomes wearying.</w:t>
      </w:r>
    </w:p>
    <w:p w14:paraId="70FFC3A8" w14:textId="77777777" w:rsidR="00BF2840" w:rsidRDefault="00BF2840" w:rsidP="00BF2840"/>
    <w:p w14:paraId="1F020236" w14:textId="77777777" w:rsidR="00BF2840" w:rsidRDefault="00BF2840" w:rsidP="00BF2840">
      <w:pPr>
        <w:rPr>
          <w:rFonts w:hint="eastAsia"/>
        </w:rPr>
      </w:pPr>
      <w:r>
        <w:rPr>
          <w:rFonts w:hint="eastAsia"/>
        </w:rPr>
        <w:t>故骨</w:t>
      </w:r>
      <w:r>
        <w:rPr>
          <w:rFonts w:hint="eastAsia"/>
        </w:rPr>
        <w:t xml:space="preserve"> Old bones, bones of a former incarnation or generation.</w:t>
      </w:r>
    </w:p>
    <w:p w14:paraId="2B1BA6F6" w14:textId="77777777" w:rsidR="00BF2840" w:rsidRDefault="00BF2840" w:rsidP="00BF2840"/>
    <w:p w14:paraId="5EE100EF" w14:textId="77777777" w:rsidR="00BF2840" w:rsidRDefault="00BF2840" w:rsidP="00BF2840">
      <w:pPr>
        <w:rPr>
          <w:rFonts w:hint="eastAsia"/>
        </w:rPr>
      </w:pPr>
      <w:r>
        <w:rPr>
          <w:rFonts w:hint="eastAsia"/>
        </w:rPr>
        <w:t>斫</w:t>
      </w:r>
      <w:r>
        <w:rPr>
          <w:rFonts w:hint="eastAsia"/>
        </w:rPr>
        <w:t xml:space="preserve"> To chop; translit. ca, cha.</w:t>
      </w:r>
    </w:p>
    <w:p w14:paraId="78EDBB4B" w14:textId="77777777" w:rsidR="00BF2840" w:rsidRDefault="00BF2840" w:rsidP="00BF2840"/>
    <w:p w14:paraId="533730B8" w14:textId="77777777" w:rsidR="00BF2840" w:rsidRDefault="00BF2840" w:rsidP="00BF2840">
      <w:pPr>
        <w:rPr>
          <w:rFonts w:hint="eastAsia"/>
        </w:rPr>
      </w:pPr>
      <w:r>
        <w:rPr>
          <w:rFonts w:hint="eastAsia"/>
        </w:rPr>
        <w:t>斫句迦</w:t>
      </w:r>
      <w:r>
        <w:rPr>
          <w:rFonts w:hint="eastAsia"/>
        </w:rPr>
        <w:t xml:space="preserve"> (or </w:t>
      </w:r>
      <w:r>
        <w:rPr>
          <w:rFonts w:hint="eastAsia"/>
        </w:rPr>
        <w:t>拆句迦</w:t>
      </w:r>
      <w:r>
        <w:rPr>
          <w:rFonts w:hint="eastAsia"/>
        </w:rPr>
        <w:t xml:space="preserve"> or </w:t>
      </w:r>
      <w:r>
        <w:rPr>
          <w:rFonts w:hint="eastAsia"/>
        </w:rPr>
        <w:t>所句迦</w:t>
      </w:r>
      <w:r>
        <w:rPr>
          <w:rFonts w:hint="eastAsia"/>
        </w:rPr>
        <w:t>) Chakoka, or Cugopa. 'An ancient kingdom and city in Little Bukharia, probably the modern Yerkiang (</w:t>
      </w:r>
      <w:r>
        <w:rPr>
          <w:rFonts w:hint="eastAsia"/>
        </w:rPr>
        <w:t>葉爾羌</w:t>
      </w:r>
      <w:r>
        <w:rPr>
          <w:rFonts w:hint="eastAsia"/>
        </w:rPr>
        <w:t xml:space="preserve"> ) in Lat. 38</w:t>
      </w:r>
      <w:r>
        <w:rPr>
          <w:rFonts w:hint="eastAsia"/>
        </w:rPr>
        <w:t>°</w:t>
      </w:r>
      <w:r>
        <w:rPr>
          <w:rFonts w:hint="eastAsia"/>
        </w:rPr>
        <w:t xml:space="preserve"> 13 N., Long. 78</w:t>
      </w:r>
      <w:r>
        <w:rPr>
          <w:rFonts w:hint="eastAsia"/>
        </w:rPr>
        <w:t>°</w:t>
      </w:r>
      <w:r>
        <w:rPr>
          <w:rFonts w:hint="eastAsia"/>
        </w:rPr>
        <w:t xml:space="preserve"> 49 E. ' Eitel. Or perhaps Karghalik in the Khotan region.</w:t>
      </w:r>
    </w:p>
    <w:p w14:paraId="0754E215" w14:textId="77777777" w:rsidR="00BF2840" w:rsidRDefault="00BF2840" w:rsidP="00BF2840"/>
    <w:p w14:paraId="5E71EDEF" w14:textId="77777777" w:rsidR="00BF2840" w:rsidRDefault="00BF2840" w:rsidP="00BF2840">
      <w:r>
        <w:rPr>
          <w:rFonts w:hint="eastAsia"/>
        </w:rPr>
        <w:t>斫芻</w:t>
      </w:r>
      <w:r>
        <w:t xml:space="preserve"> (</w:t>
      </w:r>
      <w:r>
        <w:rPr>
          <w:rFonts w:hint="eastAsia"/>
        </w:rPr>
        <w:t>斫乞芻</w:t>
      </w:r>
      <w:r>
        <w:t xml:space="preserve">) cakṣu (s), the eye, one of the six organs of sense. Cakṣurdhātu is the </w:t>
      </w:r>
      <w:r>
        <w:rPr>
          <w:rFonts w:hint="eastAsia"/>
        </w:rPr>
        <w:t>眼界</w:t>
      </w:r>
      <w:r>
        <w:t xml:space="preserve"> eye-realm, or sight-faculty. There are definitions such as the eye of body, mind, wisdom, Buddha-truth, Buddha; or human, deva, bodhisattva, dharma, and Buddha vision.</w:t>
      </w:r>
    </w:p>
    <w:p w14:paraId="53C1CD67" w14:textId="77777777" w:rsidR="00BF2840" w:rsidRDefault="00BF2840" w:rsidP="00BF2840"/>
    <w:p w14:paraId="4CF1D19E" w14:textId="77777777" w:rsidR="00BF2840" w:rsidRDefault="00BF2840" w:rsidP="00BF2840">
      <w:pPr>
        <w:rPr>
          <w:rFonts w:hint="eastAsia"/>
        </w:rPr>
      </w:pPr>
      <w:r>
        <w:rPr>
          <w:rFonts w:hint="eastAsia"/>
        </w:rPr>
        <w:t>斫託羅</w:t>
      </w:r>
      <w:r>
        <w:rPr>
          <w:rFonts w:hint="eastAsia"/>
        </w:rPr>
        <w:t xml:space="preserve"> idem </w:t>
      </w:r>
      <w:r>
        <w:rPr>
          <w:rFonts w:hint="eastAsia"/>
        </w:rPr>
        <w:t>斫迦羅</w:t>
      </w:r>
      <w:r>
        <w:rPr>
          <w:rFonts w:hint="eastAsia"/>
        </w:rPr>
        <w:t xml:space="preserve"> (or </w:t>
      </w:r>
      <w:r>
        <w:rPr>
          <w:rFonts w:hint="eastAsia"/>
        </w:rPr>
        <w:t>柘迦羅</w:t>
      </w:r>
      <w:r>
        <w:rPr>
          <w:rFonts w:hint="eastAsia"/>
        </w:rPr>
        <w:t xml:space="preserve">); </w:t>
      </w:r>
      <w:r>
        <w:rPr>
          <w:rFonts w:hint="eastAsia"/>
        </w:rPr>
        <w:t>遮伽羅</w:t>
      </w:r>
      <w:r>
        <w:rPr>
          <w:rFonts w:hint="eastAsia"/>
        </w:rPr>
        <w:t xml:space="preserve"> (or </w:t>
      </w:r>
      <w:r>
        <w:rPr>
          <w:rFonts w:hint="eastAsia"/>
        </w:rPr>
        <w:t>遮迦羅</w:t>
      </w:r>
      <w:r>
        <w:rPr>
          <w:rFonts w:hint="eastAsia"/>
        </w:rPr>
        <w:t xml:space="preserve">); </w:t>
      </w:r>
      <w:r>
        <w:rPr>
          <w:rFonts w:hint="eastAsia"/>
        </w:rPr>
        <w:t>賒羯羅</w:t>
      </w:r>
      <w:r>
        <w:rPr>
          <w:rFonts w:hint="eastAsia"/>
        </w:rPr>
        <w:t xml:space="preserve"> Cakra, a wheel, disc, cycle; the wheel of the sun's chariot, of time, etc.; like the vajra it is a symbol of sovereignty, of advancing or doing at will; to revolve the wheel is to manifest power or wisdom. Eitel. The cakra is one of the thirty-two signs on a Buddha's soles. It is a symbol of a </w:t>
      </w:r>
      <w:r>
        <w:rPr>
          <w:rFonts w:hint="eastAsia"/>
        </w:rPr>
        <w:t>斫迦羅伐辣底</w:t>
      </w:r>
      <w:r>
        <w:rPr>
          <w:rFonts w:hint="eastAsia"/>
        </w:rPr>
        <w:t xml:space="preserve"> Cakravart</w:t>
      </w:r>
      <w:r>
        <w:rPr>
          <w:rFonts w:hint="eastAsia"/>
        </w:rPr>
        <w:t>ī</w:t>
      </w:r>
      <w:r>
        <w:rPr>
          <w:rFonts w:hint="eastAsia"/>
        </w:rPr>
        <w:t>-r</w:t>
      </w:r>
      <w:r>
        <w:rPr>
          <w:rFonts w:hint="eastAsia"/>
        </w:rPr>
        <w:t>ā</w:t>
      </w:r>
      <w:r>
        <w:rPr>
          <w:rFonts w:hint="eastAsia"/>
        </w:rPr>
        <w:t>ja.</w:t>
      </w:r>
    </w:p>
    <w:p w14:paraId="74037522" w14:textId="77777777" w:rsidR="00BF2840" w:rsidRDefault="00BF2840" w:rsidP="00BF2840"/>
    <w:p w14:paraId="43B19848" w14:textId="77777777" w:rsidR="00BF2840" w:rsidRDefault="00BF2840" w:rsidP="00BF2840">
      <w:r>
        <w:rPr>
          <w:rFonts w:hint="eastAsia"/>
        </w:rPr>
        <w:lastRenderedPageBreak/>
        <w:t>斫迦羅伐辣底</w:t>
      </w:r>
      <w:r>
        <w:rPr>
          <w:rFonts w:hint="eastAsia"/>
        </w:rPr>
        <w:t xml:space="preserve"> </w:t>
      </w:r>
      <w:r>
        <w:rPr>
          <w:rFonts w:hint="eastAsia"/>
        </w:rPr>
        <w:t>遮迦越羅</w:t>
      </w:r>
      <w:r>
        <w:rPr>
          <w:rFonts w:hint="eastAsia"/>
        </w:rPr>
        <w:t xml:space="preserve">; </w:t>
      </w:r>
      <w:r>
        <w:rPr>
          <w:rFonts w:hint="eastAsia"/>
        </w:rPr>
        <w:t>轉輪王</w:t>
      </w:r>
      <w:r>
        <w:rPr>
          <w:rFonts w:hint="eastAsia"/>
        </w:rPr>
        <w:t xml:space="preserve"> Cakravart</w:t>
      </w:r>
      <w:r>
        <w:rPr>
          <w:rFonts w:hint="eastAsia"/>
        </w:rPr>
        <w:t>ī</w:t>
      </w:r>
      <w:r>
        <w:rPr>
          <w:rFonts w:hint="eastAsia"/>
        </w:rPr>
        <w:t>-r</w:t>
      </w:r>
      <w:r>
        <w:rPr>
          <w:rFonts w:hint="eastAsia"/>
        </w:rPr>
        <w:t>ā</w:t>
      </w:r>
      <w:r>
        <w:rPr>
          <w:rFonts w:hint="eastAsia"/>
        </w:rPr>
        <w:t>ja, sovereign ruler, whose chariot wheels roll everywhere without hindrance: the extent of his realm and power are indicated by the quality of the metal, iron, copper, silver, or, for universality, gold. The highest cakravart</w:t>
      </w:r>
      <w:r>
        <w:rPr>
          <w:rFonts w:hint="eastAsia"/>
        </w:rPr>
        <w:t>ī</w:t>
      </w:r>
      <w:r>
        <w:t xml:space="preserve"> uses the wheel or thunder-bolt as a weapon and 'hurls his Tchakra into the midst of his enemies', but the Buddha 'meekly turns the wheel of doctrine and conquers every universe by his teaching'.</w:t>
      </w:r>
    </w:p>
    <w:p w14:paraId="0F2BD09C" w14:textId="77777777" w:rsidR="00BF2840" w:rsidRDefault="00BF2840" w:rsidP="00BF2840"/>
    <w:p w14:paraId="1EEEAAF8" w14:textId="77777777" w:rsidR="00BF2840" w:rsidRDefault="00BF2840" w:rsidP="00BF2840">
      <w:pPr>
        <w:rPr>
          <w:rFonts w:hint="eastAsia"/>
        </w:rPr>
      </w:pPr>
      <w:r>
        <w:rPr>
          <w:rFonts w:hint="eastAsia"/>
        </w:rPr>
        <w:t>斫迦羅婆</w:t>
      </w:r>
      <w:r>
        <w:rPr>
          <w:rFonts w:hint="eastAsia"/>
        </w:rPr>
        <w:t xml:space="preserve"> (</w:t>
      </w:r>
      <w:r>
        <w:rPr>
          <w:rFonts w:hint="eastAsia"/>
        </w:rPr>
        <w:t>斫迦羅婆迦</w:t>
      </w:r>
      <w:r>
        <w:rPr>
          <w:rFonts w:hint="eastAsia"/>
        </w:rPr>
        <w:t>) Cakrav</w:t>
      </w:r>
      <w:r>
        <w:rPr>
          <w:rFonts w:hint="eastAsia"/>
        </w:rPr>
        <w:t>ā</w:t>
      </w:r>
      <w:r>
        <w:rPr>
          <w:rFonts w:hint="eastAsia"/>
        </w:rPr>
        <w:t>ka, Cakr</w:t>
      </w:r>
      <w:r>
        <w:rPr>
          <w:rFonts w:hint="eastAsia"/>
        </w:rPr>
        <w:t>ā</w:t>
      </w:r>
      <w:r>
        <w:rPr>
          <w:rFonts w:hint="eastAsia"/>
        </w:rPr>
        <w:t>hva, 'the ruddy goose', ' the Br</w:t>
      </w:r>
      <w:r>
        <w:rPr>
          <w:rFonts w:hint="eastAsia"/>
        </w:rPr>
        <w:t>ā</w:t>
      </w:r>
      <w:r>
        <w:rPr>
          <w:rFonts w:hint="eastAsia"/>
        </w:rPr>
        <w:t>hmany duck '. M. W. The mandarin duck.</w:t>
      </w:r>
    </w:p>
    <w:p w14:paraId="4521ABB5" w14:textId="77777777" w:rsidR="00BF2840" w:rsidRDefault="00BF2840" w:rsidP="00BF2840"/>
    <w:p w14:paraId="37C520C3" w14:textId="77777777" w:rsidR="00BF2840" w:rsidRDefault="00BF2840" w:rsidP="00BF2840">
      <w:r>
        <w:rPr>
          <w:rFonts w:hint="eastAsia"/>
        </w:rPr>
        <w:t>斫迦羅山</w:t>
      </w:r>
      <w:r>
        <w:t xml:space="preserve"> Cakravāla, Cakravāḍa, the circle of iron mountains' forming the periphery of a universe '.</w:t>
      </w:r>
    </w:p>
    <w:p w14:paraId="2086A2CC" w14:textId="77777777" w:rsidR="00BF2840" w:rsidRDefault="00BF2840" w:rsidP="00BF2840"/>
    <w:p w14:paraId="68202A4C" w14:textId="77777777" w:rsidR="00BF2840" w:rsidRDefault="00BF2840" w:rsidP="00BF2840">
      <w:pPr>
        <w:rPr>
          <w:rFonts w:hint="eastAsia"/>
        </w:rPr>
      </w:pPr>
      <w:r>
        <w:rPr>
          <w:rFonts w:hint="eastAsia"/>
        </w:rPr>
        <w:t>施</w:t>
      </w:r>
      <w:r>
        <w:rPr>
          <w:rFonts w:hint="eastAsia"/>
        </w:rPr>
        <w:t xml:space="preserve"> d</w:t>
      </w:r>
      <w:r>
        <w:rPr>
          <w:rFonts w:hint="eastAsia"/>
        </w:rPr>
        <w:t>ā</w:t>
      </w:r>
      <w:r>
        <w:rPr>
          <w:rFonts w:hint="eastAsia"/>
        </w:rPr>
        <w:t xml:space="preserve">na </w:t>
      </w:r>
      <w:r>
        <w:rPr>
          <w:rFonts w:hint="eastAsia"/>
        </w:rPr>
        <w:t>檀那</w:t>
      </w:r>
      <w:r>
        <w:rPr>
          <w:rFonts w:hint="eastAsia"/>
        </w:rPr>
        <w:t xml:space="preserve"> Alms; charity. To give, bestow. See also </w:t>
      </w:r>
      <w:r>
        <w:rPr>
          <w:rFonts w:hint="eastAsia"/>
        </w:rPr>
        <w:t>實</w:t>
      </w:r>
      <w:r>
        <w:rPr>
          <w:rFonts w:hint="eastAsia"/>
        </w:rPr>
        <w:t>.</w:t>
      </w:r>
    </w:p>
    <w:p w14:paraId="35039CAC" w14:textId="77777777" w:rsidR="00BF2840" w:rsidRDefault="00BF2840" w:rsidP="00BF2840"/>
    <w:p w14:paraId="669E3E03" w14:textId="77777777" w:rsidR="00BF2840" w:rsidRDefault="00BF2840" w:rsidP="00BF2840">
      <w:pPr>
        <w:rPr>
          <w:rFonts w:hint="eastAsia"/>
        </w:rPr>
      </w:pPr>
      <w:r>
        <w:rPr>
          <w:rFonts w:hint="eastAsia"/>
        </w:rPr>
        <w:t>施主</w:t>
      </w:r>
      <w:r>
        <w:rPr>
          <w:rFonts w:hint="eastAsia"/>
        </w:rPr>
        <w:t xml:space="preserve"> d</w:t>
      </w:r>
      <w:r>
        <w:rPr>
          <w:rFonts w:hint="eastAsia"/>
        </w:rPr>
        <w:t>ā</w:t>
      </w:r>
      <w:r>
        <w:rPr>
          <w:rFonts w:hint="eastAsia"/>
        </w:rPr>
        <w:t>napati; an almsgiver, a patron of Buddhism.</w:t>
      </w:r>
    </w:p>
    <w:p w14:paraId="5FBDD686" w14:textId="77777777" w:rsidR="00BF2840" w:rsidRDefault="00BF2840" w:rsidP="00BF2840"/>
    <w:p w14:paraId="10DBBFEE" w14:textId="77777777" w:rsidR="00BF2840" w:rsidRDefault="00BF2840" w:rsidP="00BF2840">
      <w:pPr>
        <w:rPr>
          <w:rFonts w:hint="eastAsia"/>
        </w:rPr>
      </w:pPr>
      <w:r>
        <w:rPr>
          <w:rFonts w:hint="eastAsia"/>
        </w:rPr>
        <w:t>施僧</w:t>
      </w:r>
      <w:r>
        <w:rPr>
          <w:rFonts w:hint="eastAsia"/>
        </w:rPr>
        <w:t xml:space="preserve"> To give alms to monks.</w:t>
      </w:r>
    </w:p>
    <w:p w14:paraId="595EBA7E" w14:textId="77777777" w:rsidR="00BF2840" w:rsidRDefault="00BF2840" w:rsidP="00BF2840"/>
    <w:p w14:paraId="222553FC" w14:textId="77777777" w:rsidR="00BF2840" w:rsidRDefault="00BF2840" w:rsidP="00BF2840">
      <w:pPr>
        <w:rPr>
          <w:rFonts w:hint="eastAsia"/>
        </w:rPr>
      </w:pPr>
      <w:r>
        <w:rPr>
          <w:rFonts w:hint="eastAsia"/>
        </w:rPr>
        <w:t>施化</w:t>
      </w:r>
      <w:r>
        <w:rPr>
          <w:rFonts w:hint="eastAsia"/>
        </w:rPr>
        <w:t xml:space="preserve"> To bestow the transforming truth.</w:t>
      </w:r>
    </w:p>
    <w:p w14:paraId="0D13A6B8" w14:textId="77777777" w:rsidR="00BF2840" w:rsidRDefault="00BF2840" w:rsidP="00BF2840"/>
    <w:p w14:paraId="45EF8EDA" w14:textId="77777777" w:rsidR="00BF2840" w:rsidRDefault="00BF2840" w:rsidP="00BF2840">
      <w:pPr>
        <w:rPr>
          <w:rFonts w:hint="eastAsia"/>
        </w:rPr>
      </w:pPr>
      <w:r>
        <w:rPr>
          <w:rFonts w:hint="eastAsia"/>
        </w:rPr>
        <w:t>施林</w:t>
      </w:r>
      <w:r>
        <w:rPr>
          <w:rFonts w:hint="eastAsia"/>
        </w:rPr>
        <w:t xml:space="preserve"> To give to the forest, i. e. burial by casting the corpse into the forest.</w:t>
      </w:r>
    </w:p>
    <w:p w14:paraId="124808E8" w14:textId="77777777" w:rsidR="00BF2840" w:rsidRDefault="00BF2840" w:rsidP="00BF2840"/>
    <w:p w14:paraId="708A593C" w14:textId="77777777" w:rsidR="00BF2840" w:rsidRDefault="00BF2840" w:rsidP="00BF2840">
      <w:r>
        <w:rPr>
          <w:rFonts w:hint="eastAsia"/>
        </w:rPr>
        <w:t>施無厭</w:t>
      </w:r>
      <w:r>
        <w:t xml:space="preserve"> (</w:t>
      </w:r>
      <w:r>
        <w:rPr>
          <w:rFonts w:hint="eastAsia"/>
        </w:rPr>
        <w:t>無厭寺</w:t>
      </w:r>
      <w:r>
        <w:t xml:space="preserve">), i. e. </w:t>
      </w:r>
      <w:r>
        <w:rPr>
          <w:rFonts w:hint="eastAsia"/>
        </w:rPr>
        <w:t>那爛陀</w:t>
      </w:r>
      <w:r>
        <w:t xml:space="preserve"> Nālanda-saṃghārāma, a monastery seven miles north of Rājagṛha, where Xuanzang studied; built by Śakrāditya; now 'Baragong (i. e. vihāragrāma) '. Eitel.</w:t>
      </w:r>
    </w:p>
    <w:p w14:paraId="068E5267" w14:textId="77777777" w:rsidR="00BF2840" w:rsidRDefault="00BF2840" w:rsidP="00BF2840"/>
    <w:p w14:paraId="1CFBF9C9" w14:textId="77777777" w:rsidR="00BF2840" w:rsidRDefault="00BF2840" w:rsidP="00BF2840">
      <w:pPr>
        <w:rPr>
          <w:rFonts w:hint="eastAsia"/>
        </w:rPr>
      </w:pPr>
      <w:r>
        <w:rPr>
          <w:rFonts w:hint="eastAsia"/>
        </w:rPr>
        <w:t>施無畏</w:t>
      </w:r>
      <w:r>
        <w:rPr>
          <w:rFonts w:hint="eastAsia"/>
        </w:rPr>
        <w:t xml:space="preserve"> abhayandada; abhayad</w:t>
      </w:r>
      <w:r>
        <w:rPr>
          <w:rFonts w:hint="eastAsia"/>
        </w:rPr>
        <w:t>ā</w:t>
      </w:r>
      <w:r>
        <w:rPr>
          <w:rFonts w:hint="eastAsia"/>
        </w:rPr>
        <w:t>na; the bestower of fearlessness, a title of Guanyin; a bodhisattva in the Garbhadh</w:t>
      </w:r>
      <w:r>
        <w:rPr>
          <w:rFonts w:hint="eastAsia"/>
        </w:rPr>
        <w:t>ā</w:t>
      </w:r>
      <w:r>
        <w:rPr>
          <w:rFonts w:hint="eastAsia"/>
        </w:rPr>
        <w:t>tu.</w:t>
      </w:r>
    </w:p>
    <w:p w14:paraId="09AA489F" w14:textId="77777777" w:rsidR="00BF2840" w:rsidRDefault="00BF2840" w:rsidP="00BF2840"/>
    <w:p w14:paraId="64B0C2DE" w14:textId="77777777" w:rsidR="00BF2840" w:rsidRDefault="00BF2840" w:rsidP="00BF2840">
      <w:pPr>
        <w:rPr>
          <w:rFonts w:hint="eastAsia"/>
        </w:rPr>
      </w:pPr>
      <w:r>
        <w:rPr>
          <w:rFonts w:hint="eastAsia"/>
        </w:rPr>
        <w:t>施行</w:t>
      </w:r>
      <w:r>
        <w:rPr>
          <w:rFonts w:hint="eastAsia"/>
        </w:rPr>
        <w:t xml:space="preserve"> The practice of charity.</w:t>
      </w:r>
    </w:p>
    <w:p w14:paraId="6C30A6F2" w14:textId="77777777" w:rsidR="00BF2840" w:rsidRDefault="00BF2840" w:rsidP="00BF2840"/>
    <w:p w14:paraId="21818C20" w14:textId="77777777" w:rsidR="00BF2840" w:rsidRDefault="00BF2840" w:rsidP="00BF2840">
      <w:pPr>
        <w:rPr>
          <w:rFonts w:hint="eastAsia"/>
        </w:rPr>
      </w:pPr>
      <w:r>
        <w:rPr>
          <w:rFonts w:hint="eastAsia"/>
        </w:rPr>
        <w:t>施設</w:t>
      </w:r>
      <w:r>
        <w:rPr>
          <w:rFonts w:hint="eastAsia"/>
        </w:rPr>
        <w:t xml:space="preserve"> To set up, establish, start.</w:t>
      </w:r>
    </w:p>
    <w:p w14:paraId="01E964FF" w14:textId="77777777" w:rsidR="00BF2840" w:rsidRDefault="00BF2840" w:rsidP="00BF2840"/>
    <w:p w14:paraId="71D4350B" w14:textId="77777777" w:rsidR="00BF2840" w:rsidRDefault="00BF2840" w:rsidP="00BF2840">
      <w:r>
        <w:rPr>
          <w:rFonts w:hint="eastAsia"/>
        </w:rPr>
        <w:t>施設論部</w:t>
      </w:r>
      <w:r>
        <w:t xml:space="preserve"> Kārmikāḥ, the school of Karma, which taught the superiority of morality over knowledge.</w:t>
      </w:r>
    </w:p>
    <w:p w14:paraId="7503DFDB" w14:textId="77777777" w:rsidR="00BF2840" w:rsidRDefault="00BF2840" w:rsidP="00BF2840"/>
    <w:p w14:paraId="30AFC4E1" w14:textId="77777777" w:rsidR="00BF2840" w:rsidRDefault="00BF2840" w:rsidP="00BF2840">
      <w:pPr>
        <w:rPr>
          <w:rFonts w:hint="eastAsia"/>
        </w:rPr>
      </w:pPr>
      <w:r>
        <w:rPr>
          <w:rFonts w:hint="eastAsia"/>
        </w:rPr>
        <w:t>施護</w:t>
      </w:r>
      <w:r>
        <w:rPr>
          <w:rFonts w:hint="eastAsia"/>
        </w:rPr>
        <w:t xml:space="preserve"> D</w:t>
      </w:r>
      <w:r>
        <w:rPr>
          <w:rFonts w:hint="eastAsia"/>
        </w:rPr>
        <w:t>ā</w:t>
      </w:r>
      <w:r>
        <w:rPr>
          <w:rFonts w:hint="eastAsia"/>
        </w:rPr>
        <w:t>nap</w:t>
      </w:r>
      <w:r>
        <w:rPr>
          <w:rFonts w:hint="eastAsia"/>
        </w:rPr>
        <w:t>ā</w:t>
      </w:r>
      <w:r>
        <w:rPr>
          <w:rFonts w:hint="eastAsia"/>
        </w:rPr>
        <w:t>la, a native of Udy</w:t>
      </w:r>
      <w:r>
        <w:rPr>
          <w:rFonts w:hint="eastAsia"/>
        </w:rPr>
        <w:t>ā</w:t>
      </w:r>
      <w:r>
        <w:rPr>
          <w:rFonts w:hint="eastAsia"/>
        </w:rPr>
        <w:t>na who translated into Chinese some 111 works and in A. D. 982 received the title of Great Master and brilliant expositor of the faith.</w:t>
      </w:r>
    </w:p>
    <w:p w14:paraId="6220AA00" w14:textId="77777777" w:rsidR="00BF2840" w:rsidRDefault="00BF2840" w:rsidP="00BF2840"/>
    <w:p w14:paraId="1A26C008" w14:textId="77777777" w:rsidR="00BF2840" w:rsidRDefault="00BF2840" w:rsidP="00BF2840">
      <w:pPr>
        <w:rPr>
          <w:rFonts w:hint="eastAsia"/>
        </w:rPr>
      </w:pPr>
      <w:r>
        <w:rPr>
          <w:rFonts w:hint="eastAsia"/>
        </w:rPr>
        <w:t>施開廢</w:t>
      </w:r>
      <w:r>
        <w:rPr>
          <w:rFonts w:hint="eastAsia"/>
        </w:rPr>
        <w:t xml:space="preserve"> A Tiantai term indicating the three periods of the Buddha's teaching: (1) bestowing the truth in H</w:t>
      </w:r>
      <w:r>
        <w:rPr>
          <w:rFonts w:hint="eastAsia"/>
        </w:rPr>
        <w:t>ī</w:t>
      </w:r>
      <w:r>
        <w:rPr>
          <w:rFonts w:hint="eastAsia"/>
        </w:rPr>
        <w:t>nay</w:t>
      </w:r>
      <w:r>
        <w:rPr>
          <w:rFonts w:hint="eastAsia"/>
        </w:rPr>
        <w:t>ā</w:t>
      </w:r>
      <w:r>
        <w:rPr>
          <w:rFonts w:hint="eastAsia"/>
        </w:rPr>
        <w:t>na and other partial forms; (2) opening of the perfect truth like the lotus, as in the Lotus Sutra; (3) abrogating the earlier imperfect forms.</w:t>
      </w:r>
    </w:p>
    <w:p w14:paraId="5BA1BA50" w14:textId="77777777" w:rsidR="00BF2840" w:rsidRDefault="00BF2840" w:rsidP="00BF2840"/>
    <w:p w14:paraId="66756CDF" w14:textId="77777777" w:rsidR="00BF2840" w:rsidRDefault="00BF2840" w:rsidP="00BF2840">
      <w:pPr>
        <w:rPr>
          <w:rFonts w:hint="eastAsia"/>
        </w:rPr>
      </w:pPr>
      <w:r>
        <w:rPr>
          <w:rFonts w:hint="eastAsia"/>
        </w:rPr>
        <w:t>施食</w:t>
      </w:r>
      <w:r>
        <w:rPr>
          <w:rFonts w:hint="eastAsia"/>
        </w:rPr>
        <w:t xml:space="preserve"> To bestow food (on monks), and on hungry ghosts.</w:t>
      </w:r>
    </w:p>
    <w:p w14:paraId="41DE90BC" w14:textId="77777777" w:rsidR="00BF2840" w:rsidRDefault="00BF2840" w:rsidP="00BF2840"/>
    <w:p w14:paraId="12636174" w14:textId="77777777" w:rsidR="00BF2840" w:rsidRDefault="00BF2840" w:rsidP="00BF2840">
      <w:pPr>
        <w:rPr>
          <w:rFonts w:hint="eastAsia"/>
        </w:rPr>
      </w:pPr>
      <w:r>
        <w:rPr>
          <w:rFonts w:hint="eastAsia"/>
        </w:rPr>
        <w:t>昭</w:t>
      </w:r>
      <w:r>
        <w:rPr>
          <w:rFonts w:hint="eastAsia"/>
        </w:rPr>
        <w:t xml:space="preserve"> Bright, illustrious.</w:t>
      </w:r>
    </w:p>
    <w:p w14:paraId="099E5ADD" w14:textId="77777777" w:rsidR="00BF2840" w:rsidRDefault="00BF2840" w:rsidP="00BF2840"/>
    <w:p w14:paraId="1B107AD9" w14:textId="77777777" w:rsidR="00BF2840" w:rsidRDefault="00BF2840" w:rsidP="00BF2840">
      <w:pPr>
        <w:rPr>
          <w:rFonts w:hint="eastAsia"/>
        </w:rPr>
      </w:pPr>
      <w:r>
        <w:rPr>
          <w:rFonts w:hint="eastAsia"/>
        </w:rPr>
        <w:t>昭玄寺</w:t>
      </w:r>
      <w:r>
        <w:rPr>
          <w:rFonts w:hint="eastAsia"/>
        </w:rPr>
        <w:t xml:space="preserve"> The bureau for nuns in the fifth century A. D.</w:t>
      </w:r>
    </w:p>
    <w:p w14:paraId="624590E6" w14:textId="77777777" w:rsidR="00BF2840" w:rsidRDefault="00BF2840" w:rsidP="00BF2840"/>
    <w:p w14:paraId="21D4BEFE" w14:textId="77777777" w:rsidR="00BF2840" w:rsidRDefault="00BF2840" w:rsidP="00BF2840">
      <w:pPr>
        <w:rPr>
          <w:rFonts w:hint="eastAsia"/>
        </w:rPr>
      </w:pPr>
      <w:r>
        <w:rPr>
          <w:rFonts w:hint="eastAsia"/>
        </w:rPr>
        <w:t>是</w:t>
      </w:r>
      <w:r>
        <w:rPr>
          <w:rFonts w:hint="eastAsia"/>
        </w:rPr>
        <w:t xml:space="preserve"> The verb to be, is, are, etc.; right; this, these.</w:t>
      </w:r>
    </w:p>
    <w:p w14:paraId="79AFDE47" w14:textId="77777777" w:rsidR="00BF2840" w:rsidRDefault="00BF2840" w:rsidP="00BF2840"/>
    <w:p w14:paraId="6AEF38FC" w14:textId="77777777" w:rsidR="00BF2840" w:rsidRDefault="00BF2840" w:rsidP="00BF2840">
      <w:pPr>
        <w:rPr>
          <w:rFonts w:hint="eastAsia"/>
        </w:rPr>
      </w:pPr>
      <w:r>
        <w:rPr>
          <w:rFonts w:hint="eastAsia"/>
        </w:rPr>
        <w:t>是心是佛</w:t>
      </w:r>
      <w:r>
        <w:rPr>
          <w:rFonts w:hint="eastAsia"/>
        </w:rPr>
        <w:t xml:space="preserve"> This mind is Buddha; the mind is Buddha, cf. </w:t>
      </w:r>
      <w:r>
        <w:rPr>
          <w:rFonts w:hint="eastAsia"/>
        </w:rPr>
        <w:t>卽</w:t>
      </w:r>
      <w:r>
        <w:rPr>
          <w:rFonts w:hint="eastAsia"/>
        </w:rPr>
        <w:t>.</w:t>
      </w:r>
    </w:p>
    <w:p w14:paraId="766A0AAA" w14:textId="77777777" w:rsidR="00BF2840" w:rsidRDefault="00BF2840" w:rsidP="00BF2840"/>
    <w:p w14:paraId="5D2803FB" w14:textId="77777777" w:rsidR="00BF2840" w:rsidRDefault="00BF2840" w:rsidP="00BF2840">
      <w:pPr>
        <w:rPr>
          <w:rFonts w:hint="eastAsia"/>
        </w:rPr>
      </w:pPr>
      <w:r>
        <w:rPr>
          <w:rFonts w:hint="eastAsia"/>
        </w:rPr>
        <w:t>是處非處力</w:t>
      </w:r>
      <w:r>
        <w:rPr>
          <w:rFonts w:hint="eastAsia"/>
        </w:rPr>
        <w:t xml:space="preserve"> The power to distinguish right from wrong, one of the ten Buddha powers.</w:t>
      </w:r>
    </w:p>
    <w:p w14:paraId="632DA77F" w14:textId="77777777" w:rsidR="00BF2840" w:rsidRDefault="00BF2840" w:rsidP="00BF2840"/>
    <w:p w14:paraId="697FA1E1" w14:textId="77777777" w:rsidR="00BF2840" w:rsidRDefault="00BF2840" w:rsidP="00BF2840">
      <w:pPr>
        <w:rPr>
          <w:rFonts w:hint="eastAsia"/>
        </w:rPr>
      </w:pPr>
      <w:r>
        <w:rPr>
          <w:rFonts w:hint="eastAsia"/>
        </w:rPr>
        <w:t>星</w:t>
      </w:r>
      <w:r>
        <w:rPr>
          <w:rFonts w:hint="eastAsia"/>
        </w:rPr>
        <w:t xml:space="preserve"> Tara, a star; the 25th constellation consisting of stars in Hydra; a spark.</w:t>
      </w:r>
    </w:p>
    <w:p w14:paraId="60722069" w14:textId="77777777" w:rsidR="00BF2840" w:rsidRDefault="00BF2840" w:rsidP="00BF2840"/>
    <w:p w14:paraId="155236A9" w14:textId="77777777" w:rsidR="00BF2840" w:rsidRDefault="00BF2840" w:rsidP="00BF2840">
      <w:r>
        <w:rPr>
          <w:rFonts w:hint="eastAsia"/>
        </w:rPr>
        <w:t>星宿</w:t>
      </w:r>
      <w:r>
        <w:t xml:space="preserve"> The twenty-eight Chinese constellations </w:t>
      </w:r>
      <w:r>
        <w:rPr>
          <w:rFonts w:hint="eastAsia"/>
        </w:rPr>
        <w:t>二十八宿</w:t>
      </w:r>
      <w:r>
        <w:t xml:space="preserve">; also the twenty-eight nakṣatras; the </w:t>
      </w:r>
      <w:r>
        <w:rPr>
          <w:rFonts w:hint="eastAsia"/>
        </w:rPr>
        <w:t>十二宮</w:t>
      </w:r>
      <w:r>
        <w:t xml:space="preserve"> twelve rāṣi, or zodiacal mansions; and the </w:t>
      </w:r>
      <w:r>
        <w:rPr>
          <w:rFonts w:hint="eastAsia"/>
        </w:rPr>
        <w:t>七曜</w:t>
      </w:r>
      <w:r>
        <w:t xml:space="preserve"> seven mobile stars: sun, moon, and five graha or planets; all which are used as auguries in </w:t>
      </w:r>
      <w:r>
        <w:rPr>
          <w:rFonts w:hint="eastAsia"/>
        </w:rPr>
        <w:t>星占法</w:t>
      </w:r>
      <w:r>
        <w:t xml:space="preserve"> astrology. A list giving Sanskrit and Chinese names, etc</w:t>
      </w:r>
      <w:r>
        <w:rPr>
          <w:rFonts w:ascii="微软雅黑" w:eastAsia="微软雅黑" w:hAnsi="微软雅黑" w:cs="微软雅黑" w:hint="eastAsia"/>
        </w:rPr>
        <w:t>･</w:t>
      </w:r>
      <w:r>
        <w:t xml:space="preserve">, is given in </w:t>
      </w:r>
      <w:r>
        <w:rPr>
          <w:rFonts w:hint="eastAsia"/>
        </w:rPr>
        <w:t>佛學大辭典</w:t>
      </w:r>
      <w:r>
        <w:t>, pp. 1579-1 580.</w:t>
      </w:r>
    </w:p>
    <w:p w14:paraId="0E07B50F" w14:textId="77777777" w:rsidR="00BF2840" w:rsidRDefault="00BF2840" w:rsidP="00BF2840"/>
    <w:p w14:paraId="58B9B4BF" w14:textId="77777777" w:rsidR="00BF2840" w:rsidRDefault="00BF2840" w:rsidP="00BF2840">
      <w:pPr>
        <w:rPr>
          <w:rFonts w:hint="eastAsia"/>
        </w:rPr>
      </w:pPr>
      <w:r>
        <w:rPr>
          <w:rFonts w:hint="eastAsia"/>
        </w:rPr>
        <w:lastRenderedPageBreak/>
        <w:t>星占法</w:t>
      </w:r>
      <w:r>
        <w:rPr>
          <w:rFonts w:hint="eastAsia"/>
        </w:rPr>
        <w:t xml:space="preserve"> astrology.</w:t>
      </w:r>
    </w:p>
    <w:p w14:paraId="6757FB58" w14:textId="77777777" w:rsidR="00BF2840" w:rsidRDefault="00BF2840" w:rsidP="00BF2840"/>
    <w:p w14:paraId="355257C1" w14:textId="77777777" w:rsidR="00BF2840" w:rsidRDefault="00BF2840" w:rsidP="00BF2840">
      <w:pPr>
        <w:rPr>
          <w:rFonts w:hint="eastAsia"/>
        </w:rPr>
      </w:pPr>
      <w:r>
        <w:rPr>
          <w:rFonts w:hint="eastAsia"/>
        </w:rPr>
        <w:t>星宿劫</w:t>
      </w:r>
      <w:r>
        <w:rPr>
          <w:rFonts w:hint="eastAsia"/>
        </w:rPr>
        <w:t xml:space="preserve"> A future kalpa of the constellations in which a thousand Buddhas will appear.</w:t>
      </w:r>
    </w:p>
    <w:p w14:paraId="32FD5976" w14:textId="77777777" w:rsidR="00BF2840" w:rsidRDefault="00BF2840" w:rsidP="00BF2840"/>
    <w:p w14:paraId="3C5DCF3F" w14:textId="77777777" w:rsidR="00BF2840" w:rsidRDefault="00BF2840" w:rsidP="00BF2840">
      <w:r>
        <w:t>[304]</w:t>
      </w:r>
    </w:p>
    <w:p w14:paraId="75E47362" w14:textId="77777777" w:rsidR="00BF2840" w:rsidRDefault="00BF2840" w:rsidP="00BF2840"/>
    <w:p w14:paraId="582B6C17" w14:textId="77777777" w:rsidR="00BF2840" w:rsidRDefault="00BF2840" w:rsidP="00BF2840">
      <w:r>
        <w:rPr>
          <w:rFonts w:hint="eastAsia"/>
        </w:rPr>
        <w:t>星暦</w:t>
      </w:r>
      <w:r>
        <w:t xml:space="preserve"> jyotiṣa, relating to astronomy, or the calendar.</w:t>
      </w:r>
    </w:p>
    <w:p w14:paraId="14DE8101" w14:textId="77777777" w:rsidR="00BF2840" w:rsidRDefault="00BF2840" w:rsidP="00BF2840"/>
    <w:p w14:paraId="3707C441" w14:textId="77777777" w:rsidR="00BF2840" w:rsidRDefault="00BF2840" w:rsidP="00BF2840">
      <w:r>
        <w:rPr>
          <w:rFonts w:hint="eastAsia"/>
        </w:rPr>
        <w:t>殊底色迦</w:t>
      </w:r>
      <w:r>
        <w:t xml:space="preserve"> Jyotiṣka; a native of Rājagṛha who gave all his goods to the poor.</w:t>
      </w:r>
    </w:p>
    <w:p w14:paraId="4000B0A1" w14:textId="77777777" w:rsidR="00BF2840" w:rsidRDefault="00BF2840" w:rsidP="00BF2840"/>
    <w:p w14:paraId="7584E11C" w14:textId="77777777" w:rsidR="00BF2840" w:rsidRDefault="00BF2840" w:rsidP="00BF2840">
      <w:pPr>
        <w:rPr>
          <w:rFonts w:hint="eastAsia"/>
        </w:rPr>
      </w:pPr>
      <w:r>
        <w:rPr>
          <w:rFonts w:hint="eastAsia"/>
        </w:rPr>
        <w:t>星祭</w:t>
      </w:r>
      <w:r>
        <w:rPr>
          <w:rFonts w:hint="eastAsia"/>
        </w:rPr>
        <w:t xml:space="preserve"> </w:t>
      </w:r>
      <w:r>
        <w:rPr>
          <w:rFonts w:hint="eastAsia"/>
        </w:rPr>
        <w:t>星供</w:t>
      </w:r>
      <w:r>
        <w:rPr>
          <w:rFonts w:hint="eastAsia"/>
        </w:rPr>
        <w:t xml:space="preserve"> To sacrifice, or pay homage to a star, especially one's natal star.</w:t>
      </w:r>
    </w:p>
    <w:p w14:paraId="05BCDA19" w14:textId="77777777" w:rsidR="00BF2840" w:rsidRDefault="00BF2840" w:rsidP="00BF2840"/>
    <w:p w14:paraId="3907AC5A" w14:textId="77777777" w:rsidR="00BF2840" w:rsidRDefault="00BF2840" w:rsidP="00BF2840">
      <w:pPr>
        <w:rPr>
          <w:rFonts w:hint="eastAsia"/>
        </w:rPr>
      </w:pPr>
      <w:r>
        <w:rPr>
          <w:rFonts w:hint="eastAsia"/>
        </w:rPr>
        <w:t>曷</w:t>
      </w:r>
      <w:r>
        <w:rPr>
          <w:rFonts w:hint="eastAsia"/>
        </w:rPr>
        <w:t xml:space="preserve"> How ? What ? Why ? Translit. a, ha, ra, ro.</w:t>
      </w:r>
    </w:p>
    <w:p w14:paraId="766BC62B" w14:textId="77777777" w:rsidR="00BF2840" w:rsidRDefault="00BF2840" w:rsidP="00BF2840"/>
    <w:p w14:paraId="1F9E58C8" w14:textId="77777777" w:rsidR="00BF2840" w:rsidRDefault="00BF2840" w:rsidP="00BF2840">
      <w:r>
        <w:rPr>
          <w:rFonts w:hint="eastAsia"/>
        </w:rPr>
        <w:t>曷利拏</w:t>
      </w:r>
      <w:r>
        <w:t xml:space="preserve"> hariṇa, deer of several kinds.</w:t>
      </w:r>
    </w:p>
    <w:p w14:paraId="18C0BF8F" w14:textId="77777777" w:rsidR="00BF2840" w:rsidRDefault="00BF2840" w:rsidP="00BF2840"/>
    <w:p w14:paraId="35818EB1" w14:textId="77777777" w:rsidR="00BF2840" w:rsidRDefault="00BF2840" w:rsidP="00BF2840">
      <w:r>
        <w:rPr>
          <w:rFonts w:hint="eastAsia"/>
        </w:rPr>
        <w:t>曷利沙伐彈那</w:t>
      </w:r>
      <w:r>
        <w:t xml:space="preserve"> Harṣavardhana, king of Kanyākubja, protector of Buddhism about A. D. 625.</w:t>
      </w:r>
    </w:p>
    <w:p w14:paraId="464BE98D" w14:textId="77777777" w:rsidR="00BF2840" w:rsidRDefault="00BF2840" w:rsidP="00BF2840"/>
    <w:p w14:paraId="694BAA79" w14:textId="77777777" w:rsidR="00BF2840" w:rsidRDefault="00BF2840" w:rsidP="00BF2840">
      <w:pPr>
        <w:rPr>
          <w:rFonts w:hint="eastAsia"/>
        </w:rPr>
      </w:pPr>
      <w:r>
        <w:rPr>
          <w:rFonts w:hint="eastAsia"/>
        </w:rPr>
        <w:t>曷剌怛那揭婆</w:t>
      </w:r>
      <w:r>
        <w:rPr>
          <w:rFonts w:hint="eastAsia"/>
        </w:rPr>
        <w:t xml:space="preserve"> ratnagarbha, jewel treasury, or throne.</w:t>
      </w:r>
    </w:p>
    <w:p w14:paraId="16D7E583" w14:textId="77777777" w:rsidR="00BF2840" w:rsidRDefault="00BF2840" w:rsidP="00BF2840"/>
    <w:p w14:paraId="738C883C" w14:textId="77777777" w:rsidR="00BF2840" w:rsidRDefault="00BF2840" w:rsidP="00BF2840">
      <w:r>
        <w:rPr>
          <w:rFonts w:hint="eastAsia"/>
        </w:rPr>
        <w:t>曷剌</w:t>
      </w:r>
      <w:r>
        <w:t xml:space="preserve">? āraṇya, v. </w:t>
      </w:r>
      <w:r>
        <w:rPr>
          <w:rFonts w:hint="eastAsia"/>
        </w:rPr>
        <w:t>阿</w:t>
      </w:r>
      <w:r>
        <w:t>.</w:t>
      </w:r>
    </w:p>
    <w:p w14:paraId="71536818" w14:textId="77777777" w:rsidR="00BF2840" w:rsidRDefault="00BF2840" w:rsidP="00BF2840"/>
    <w:p w14:paraId="27CD5C21" w14:textId="77777777" w:rsidR="00BF2840" w:rsidRDefault="00BF2840" w:rsidP="00BF2840">
      <w:pPr>
        <w:rPr>
          <w:rFonts w:hint="eastAsia"/>
        </w:rPr>
      </w:pPr>
      <w:r>
        <w:rPr>
          <w:rFonts w:hint="eastAsia"/>
        </w:rPr>
        <w:t>曷羅怙羅</w:t>
      </w:r>
      <w:r>
        <w:rPr>
          <w:rFonts w:hint="eastAsia"/>
        </w:rPr>
        <w:t xml:space="preserve"> R</w:t>
      </w:r>
      <w:r>
        <w:rPr>
          <w:rFonts w:hint="eastAsia"/>
        </w:rPr>
        <w:t>ā</w:t>
      </w:r>
      <w:r>
        <w:rPr>
          <w:rFonts w:hint="eastAsia"/>
        </w:rPr>
        <w:t xml:space="preserve">hula, v. </w:t>
      </w:r>
      <w:r>
        <w:rPr>
          <w:rFonts w:hint="eastAsia"/>
        </w:rPr>
        <w:t>羅</w:t>
      </w:r>
      <w:r>
        <w:rPr>
          <w:rFonts w:hint="eastAsia"/>
        </w:rPr>
        <w:t>.</w:t>
      </w:r>
    </w:p>
    <w:p w14:paraId="0C5417C3" w14:textId="77777777" w:rsidR="00BF2840" w:rsidRDefault="00BF2840" w:rsidP="00BF2840"/>
    <w:p w14:paraId="1120490B" w14:textId="77777777" w:rsidR="00BF2840" w:rsidRDefault="00BF2840" w:rsidP="00BF2840">
      <w:pPr>
        <w:rPr>
          <w:rFonts w:hint="eastAsia"/>
        </w:rPr>
      </w:pPr>
      <w:r>
        <w:rPr>
          <w:rFonts w:hint="eastAsia"/>
        </w:rPr>
        <w:t>曷羅胡</w:t>
      </w:r>
      <w:r>
        <w:rPr>
          <w:rFonts w:hint="eastAsia"/>
        </w:rPr>
        <w:t xml:space="preserve"> Rohu, 'an ancient city and province of Tukh</w:t>
      </w:r>
      <w:r>
        <w:rPr>
          <w:rFonts w:hint="eastAsia"/>
        </w:rPr>
        <w:t>ā</w:t>
      </w:r>
      <w:r>
        <w:rPr>
          <w:rFonts w:hint="eastAsia"/>
        </w:rPr>
        <w:t>ra, south of the Oxus.' Eitel.</w:t>
      </w:r>
    </w:p>
    <w:p w14:paraId="1E9EDD20" w14:textId="77777777" w:rsidR="00BF2840" w:rsidRDefault="00BF2840" w:rsidP="00BF2840"/>
    <w:p w14:paraId="4F95DBF5" w14:textId="77777777" w:rsidR="00BF2840" w:rsidRDefault="00BF2840" w:rsidP="00BF2840">
      <w:r>
        <w:rPr>
          <w:rFonts w:hint="eastAsia"/>
        </w:rPr>
        <w:t>曷羅闍姞利呬</w:t>
      </w:r>
      <w:r>
        <w:t xml:space="preserve"> </w:t>
      </w:r>
      <w:r>
        <w:rPr>
          <w:rFonts w:hint="eastAsia"/>
        </w:rPr>
        <w:t>羅閲城</w:t>
      </w:r>
      <w:r>
        <w:t xml:space="preserve"> Rājagṛha, v. </w:t>
      </w:r>
      <w:r>
        <w:rPr>
          <w:rFonts w:hint="eastAsia"/>
        </w:rPr>
        <w:t>王舍城</w:t>
      </w:r>
      <w:r>
        <w:t>.</w:t>
      </w:r>
    </w:p>
    <w:p w14:paraId="43241CD9" w14:textId="77777777" w:rsidR="00BF2840" w:rsidRDefault="00BF2840" w:rsidP="00BF2840"/>
    <w:p w14:paraId="5B737850" w14:textId="77777777" w:rsidR="00BF2840" w:rsidRDefault="00BF2840" w:rsidP="00BF2840">
      <w:pPr>
        <w:rPr>
          <w:rFonts w:hint="eastAsia"/>
        </w:rPr>
      </w:pPr>
      <w:r>
        <w:rPr>
          <w:rFonts w:hint="eastAsia"/>
        </w:rPr>
        <w:lastRenderedPageBreak/>
        <w:t>曷羅闍補羅</w:t>
      </w:r>
      <w:r>
        <w:rPr>
          <w:rFonts w:hint="eastAsia"/>
        </w:rPr>
        <w:t xml:space="preserve"> R</w:t>
      </w:r>
      <w:r>
        <w:rPr>
          <w:rFonts w:hint="eastAsia"/>
        </w:rPr>
        <w:t>ā</w:t>
      </w:r>
      <w:r>
        <w:rPr>
          <w:rFonts w:hint="eastAsia"/>
        </w:rPr>
        <w:t>japura, a province and city, now Rajaori in south-west Kashmir.</w:t>
      </w:r>
    </w:p>
    <w:p w14:paraId="77DB79D7" w14:textId="77777777" w:rsidR="00BF2840" w:rsidRDefault="00BF2840" w:rsidP="00BF2840"/>
    <w:p w14:paraId="39DE12B5" w14:textId="77777777" w:rsidR="00BF2840" w:rsidRDefault="00BF2840" w:rsidP="00BF2840">
      <w:pPr>
        <w:rPr>
          <w:rFonts w:hint="eastAsia"/>
        </w:rPr>
      </w:pPr>
      <w:r>
        <w:rPr>
          <w:rFonts w:hint="eastAsia"/>
        </w:rPr>
        <w:t>曷部多</w:t>
      </w:r>
      <w:r>
        <w:rPr>
          <w:rFonts w:hint="eastAsia"/>
        </w:rPr>
        <w:t xml:space="preserve"> adbhuta, remarkable, miraculous, supernatural.</w:t>
      </w:r>
    </w:p>
    <w:p w14:paraId="17808F49" w14:textId="77777777" w:rsidR="00BF2840" w:rsidRDefault="00BF2840" w:rsidP="00BF2840"/>
    <w:p w14:paraId="3A059BB7" w14:textId="77777777" w:rsidR="00BF2840" w:rsidRDefault="00BF2840" w:rsidP="00BF2840">
      <w:pPr>
        <w:rPr>
          <w:rFonts w:hint="eastAsia"/>
        </w:rPr>
      </w:pPr>
      <w:r>
        <w:rPr>
          <w:rFonts w:hint="eastAsia"/>
        </w:rPr>
        <w:t>柵</w:t>
      </w:r>
      <w:r>
        <w:rPr>
          <w:rFonts w:hint="eastAsia"/>
        </w:rPr>
        <w:t xml:space="preserve"> Palisades, rails.</w:t>
      </w:r>
    </w:p>
    <w:p w14:paraId="04339E2A" w14:textId="77777777" w:rsidR="00BF2840" w:rsidRDefault="00BF2840" w:rsidP="00BF2840"/>
    <w:p w14:paraId="4B476D33" w14:textId="77777777" w:rsidR="00BF2840" w:rsidRDefault="00BF2840" w:rsidP="00BF2840">
      <w:r>
        <w:rPr>
          <w:rFonts w:hint="eastAsia"/>
        </w:rPr>
        <w:t>柵門那</w:t>
      </w:r>
      <w:r>
        <w:t xml:space="preserve">, idem </w:t>
      </w:r>
      <w:r>
        <w:rPr>
          <w:rFonts w:hint="eastAsia"/>
        </w:rPr>
        <w:t>訕若</w:t>
      </w:r>
      <w:r>
        <w:t xml:space="preserve"> Saṅjaya.</w:t>
      </w:r>
    </w:p>
    <w:p w14:paraId="0E35235C" w14:textId="77777777" w:rsidR="00BF2840" w:rsidRDefault="00BF2840" w:rsidP="00BF2840"/>
    <w:p w14:paraId="279A2E21" w14:textId="77777777" w:rsidR="00BF2840" w:rsidRDefault="00BF2840" w:rsidP="00BF2840">
      <w:pPr>
        <w:rPr>
          <w:rFonts w:hint="eastAsia"/>
        </w:rPr>
      </w:pPr>
      <w:r>
        <w:rPr>
          <w:rFonts w:hint="eastAsia"/>
        </w:rPr>
        <w:t>枳</w:t>
      </w:r>
      <w:r>
        <w:rPr>
          <w:rFonts w:hint="eastAsia"/>
        </w:rPr>
        <w:t xml:space="preserve"> Thorn, thorns; translit. ke, ki.</w:t>
      </w:r>
    </w:p>
    <w:p w14:paraId="60E87A2F" w14:textId="77777777" w:rsidR="00BF2840" w:rsidRDefault="00BF2840" w:rsidP="00BF2840"/>
    <w:p w14:paraId="51A440E1" w14:textId="77777777" w:rsidR="00BF2840" w:rsidRDefault="00BF2840" w:rsidP="00BF2840">
      <w:pPr>
        <w:rPr>
          <w:rFonts w:hint="eastAsia"/>
        </w:rPr>
      </w:pPr>
      <w:r>
        <w:rPr>
          <w:rFonts w:hint="eastAsia"/>
        </w:rPr>
        <w:t>枳哩枳哩</w:t>
      </w:r>
      <w:r>
        <w:rPr>
          <w:rFonts w:hint="eastAsia"/>
        </w:rPr>
        <w:t xml:space="preserve"> Kelikila, one of the r</w:t>
      </w:r>
      <w:r>
        <w:rPr>
          <w:rFonts w:hint="eastAsia"/>
        </w:rPr>
        <w:t>ā</w:t>
      </w:r>
      <w:r>
        <w:rPr>
          <w:rFonts w:hint="eastAsia"/>
        </w:rPr>
        <w:t>jas who subdues demons.</w:t>
      </w:r>
    </w:p>
    <w:p w14:paraId="2559CF7B" w14:textId="77777777" w:rsidR="00BF2840" w:rsidRDefault="00BF2840" w:rsidP="00BF2840"/>
    <w:p w14:paraId="01797010" w14:textId="77777777" w:rsidR="00BF2840" w:rsidRDefault="00BF2840" w:rsidP="00BF2840">
      <w:pPr>
        <w:rPr>
          <w:rFonts w:hint="eastAsia"/>
        </w:rPr>
      </w:pPr>
      <w:r>
        <w:rPr>
          <w:rFonts w:hint="eastAsia"/>
        </w:rPr>
        <w:t>枳吒</w:t>
      </w:r>
      <w:r>
        <w:rPr>
          <w:rFonts w:hint="eastAsia"/>
        </w:rPr>
        <w:t xml:space="preserve"> </w:t>
      </w:r>
      <w:r>
        <w:rPr>
          <w:rFonts w:hint="eastAsia"/>
        </w:rPr>
        <w:t>枳擔</w:t>
      </w:r>
      <w:r>
        <w:rPr>
          <w:rFonts w:hint="eastAsia"/>
        </w:rPr>
        <w:t xml:space="preserve"> (</w:t>
      </w:r>
      <w:r>
        <w:rPr>
          <w:rFonts w:hint="eastAsia"/>
        </w:rPr>
        <w:t>枳擔那</w:t>
      </w:r>
      <w:r>
        <w:rPr>
          <w:rFonts w:hint="eastAsia"/>
        </w:rPr>
        <w:t>) An island which rises out of the sea.</w:t>
      </w:r>
    </w:p>
    <w:p w14:paraId="2ACCC924" w14:textId="77777777" w:rsidR="00BF2840" w:rsidRDefault="00BF2840" w:rsidP="00BF2840"/>
    <w:p w14:paraId="0D4D2DD1" w14:textId="77777777" w:rsidR="00BF2840" w:rsidRDefault="00BF2840" w:rsidP="00BF2840">
      <w:pPr>
        <w:rPr>
          <w:rFonts w:hint="eastAsia"/>
        </w:rPr>
      </w:pPr>
      <w:r>
        <w:rPr>
          <w:rFonts w:hint="eastAsia"/>
        </w:rPr>
        <w:t>枳羅蘇</w:t>
      </w:r>
      <w:r>
        <w:rPr>
          <w:rFonts w:hint="eastAsia"/>
        </w:rPr>
        <w:t xml:space="preserve"> (or </w:t>
      </w:r>
      <w:r>
        <w:rPr>
          <w:rFonts w:hint="eastAsia"/>
        </w:rPr>
        <w:t>枳羅婆</w:t>
      </w:r>
      <w:r>
        <w:rPr>
          <w:rFonts w:hint="eastAsia"/>
        </w:rPr>
        <w:t xml:space="preserve"> </w:t>
      </w:r>
      <w:r>
        <w:rPr>
          <w:rFonts w:hint="eastAsia"/>
        </w:rPr>
        <w:t>枳羅娑</w:t>
      </w:r>
      <w:r>
        <w:rPr>
          <w:rFonts w:hint="eastAsia"/>
        </w:rPr>
        <w:t>) kilasa, white leprosy, tr. as 'white' and a 'hill'.</w:t>
      </w:r>
    </w:p>
    <w:p w14:paraId="64E371B2" w14:textId="77777777" w:rsidR="00BF2840" w:rsidRDefault="00BF2840" w:rsidP="00BF2840"/>
    <w:p w14:paraId="048D95CB" w14:textId="77777777" w:rsidR="00BF2840" w:rsidRDefault="00BF2840" w:rsidP="00BF2840">
      <w:pPr>
        <w:rPr>
          <w:rFonts w:hint="eastAsia"/>
        </w:rPr>
      </w:pPr>
      <w:r>
        <w:rPr>
          <w:rFonts w:hint="eastAsia"/>
        </w:rPr>
        <w:t>柴</w:t>
      </w:r>
      <w:r>
        <w:rPr>
          <w:rFonts w:hint="eastAsia"/>
        </w:rPr>
        <w:t xml:space="preserve"> See under Ten Strokes.</w:t>
      </w:r>
    </w:p>
    <w:p w14:paraId="46B8398E" w14:textId="77777777" w:rsidR="00BF2840" w:rsidRDefault="00BF2840" w:rsidP="00BF2840"/>
    <w:p w14:paraId="2484C7E4" w14:textId="77777777" w:rsidR="00BF2840" w:rsidRDefault="00BF2840" w:rsidP="00BF2840">
      <w:pPr>
        <w:rPr>
          <w:rFonts w:hint="eastAsia"/>
        </w:rPr>
      </w:pPr>
      <w:r>
        <w:rPr>
          <w:rFonts w:hint="eastAsia"/>
        </w:rPr>
        <w:t>柱</w:t>
      </w:r>
      <w:r>
        <w:rPr>
          <w:rFonts w:hint="eastAsia"/>
        </w:rPr>
        <w:t xml:space="preserve"> Pillar, post, support.</w:t>
      </w:r>
    </w:p>
    <w:p w14:paraId="14F53E5D" w14:textId="77777777" w:rsidR="00BF2840" w:rsidRDefault="00BF2840" w:rsidP="00BF2840"/>
    <w:p w14:paraId="1F6622AB" w14:textId="77777777" w:rsidR="00BF2840" w:rsidRDefault="00BF2840" w:rsidP="00BF2840">
      <w:pPr>
        <w:rPr>
          <w:rFonts w:hint="eastAsia"/>
        </w:rPr>
      </w:pPr>
      <w:r>
        <w:rPr>
          <w:rFonts w:hint="eastAsia"/>
        </w:rPr>
        <w:t>柱塔</w:t>
      </w:r>
      <w:r>
        <w:rPr>
          <w:rFonts w:hint="eastAsia"/>
        </w:rPr>
        <w:t xml:space="preserve"> A pagoda.</w:t>
      </w:r>
    </w:p>
    <w:p w14:paraId="2C4CCC65" w14:textId="77777777" w:rsidR="00BF2840" w:rsidRDefault="00BF2840" w:rsidP="00BF2840"/>
    <w:p w14:paraId="194A031B" w14:textId="77777777" w:rsidR="00BF2840" w:rsidRDefault="00BF2840" w:rsidP="00BF2840">
      <w:pPr>
        <w:rPr>
          <w:rFonts w:hint="eastAsia"/>
        </w:rPr>
      </w:pPr>
      <w:r>
        <w:rPr>
          <w:rFonts w:hint="eastAsia"/>
        </w:rPr>
        <w:t>枸</w:t>
      </w:r>
      <w:r>
        <w:rPr>
          <w:rFonts w:hint="eastAsia"/>
        </w:rPr>
        <w:t xml:space="preserve"> A spinous shrub; translit. k.</w:t>
      </w:r>
    </w:p>
    <w:p w14:paraId="4765D011" w14:textId="77777777" w:rsidR="00BF2840" w:rsidRDefault="00BF2840" w:rsidP="00BF2840"/>
    <w:p w14:paraId="27EBEAED" w14:textId="77777777" w:rsidR="00BF2840" w:rsidRDefault="00BF2840" w:rsidP="00BF2840">
      <w:pPr>
        <w:rPr>
          <w:rFonts w:hint="eastAsia"/>
        </w:rPr>
      </w:pPr>
      <w:r>
        <w:rPr>
          <w:rFonts w:hint="eastAsia"/>
        </w:rPr>
        <w:t>枸蘇摩</w:t>
      </w:r>
      <w:r>
        <w:rPr>
          <w:rFonts w:hint="eastAsia"/>
        </w:rPr>
        <w:t xml:space="preserve"> kusuma, a flower; especially the white China-aster.</w:t>
      </w:r>
    </w:p>
    <w:p w14:paraId="20A05C44" w14:textId="77777777" w:rsidR="00BF2840" w:rsidRDefault="00BF2840" w:rsidP="00BF2840"/>
    <w:p w14:paraId="43007232" w14:textId="77777777" w:rsidR="00BF2840" w:rsidRDefault="00BF2840" w:rsidP="00BF2840">
      <w:r>
        <w:rPr>
          <w:rFonts w:hint="eastAsia"/>
        </w:rPr>
        <w:t>枸蘇摩補羅</w:t>
      </w:r>
      <w:r>
        <w:t xml:space="preserve"> Kusumapura, the city of flowers, Pāṭaliputra, i. e. Patna.</w:t>
      </w:r>
    </w:p>
    <w:p w14:paraId="0329CBAC" w14:textId="77777777" w:rsidR="00BF2840" w:rsidRDefault="00BF2840" w:rsidP="00BF2840"/>
    <w:p w14:paraId="75774159" w14:textId="77777777" w:rsidR="00BF2840" w:rsidRDefault="00BF2840" w:rsidP="00BF2840">
      <w:pPr>
        <w:rPr>
          <w:rFonts w:hint="eastAsia"/>
        </w:rPr>
      </w:pPr>
      <w:r>
        <w:rPr>
          <w:rFonts w:hint="eastAsia"/>
        </w:rPr>
        <w:lastRenderedPageBreak/>
        <w:t>枸盧舍</w:t>
      </w:r>
      <w:r>
        <w:rPr>
          <w:rFonts w:hint="eastAsia"/>
        </w:rPr>
        <w:t xml:space="preserve"> kro</w:t>
      </w:r>
      <w:r>
        <w:rPr>
          <w:rFonts w:ascii="Cambria" w:hAnsi="Cambria" w:cs="Cambria"/>
        </w:rPr>
        <w:t>ś</w:t>
      </w:r>
      <w:r>
        <w:rPr>
          <w:rFonts w:hint="eastAsia"/>
        </w:rPr>
        <w:t xml:space="preserve">a, cf. </w:t>
      </w:r>
      <w:r>
        <w:rPr>
          <w:rFonts w:hint="eastAsia"/>
        </w:rPr>
        <w:t>拘</w:t>
      </w:r>
      <w:r>
        <w:rPr>
          <w:rFonts w:hint="eastAsia"/>
        </w:rPr>
        <w:t xml:space="preserve">, </w:t>
      </w:r>
      <w:r>
        <w:rPr>
          <w:rFonts w:hint="eastAsia"/>
        </w:rPr>
        <w:t>倶</w:t>
      </w:r>
      <w:r>
        <w:rPr>
          <w:rFonts w:hint="eastAsia"/>
        </w:rPr>
        <w:t>; the distance the lowing of an ox can be heard, the eighth part of a yojana.</w:t>
      </w:r>
    </w:p>
    <w:p w14:paraId="7B12F88E" w14:textId="77777777" w:rsidR="00BF2840" w:rsidRDefault="00BF2840" w:rsidP="00BF2840"/>
    <w:p w14:paraId="21D64EDB" w14:textId="77777777" w:rsidR="00BF2840" w:rsidRDefault="00BF2840" w:rsidP="00BF2840">
      <w:pPr>
        <w:rPr>
          <w:rFonts w:hint="eastAsia"/>
        </w:rPr>
      </w:pPr>
      <w:r>
        <w:rPr>
          <w:rFonts w:hint="eastAsia"/>
        </w:rPr>
        <w:t>柔</w:t>
      </w:r>
      <w:r>
        <w:rPr>
          <w:rFonts w:hint="eastAsia"/>
        </w:rPr>
        <w:t xml:space="preserve"> Pliant, yielding, soft.</w:t>
      </w:r>
    </w:p>
    <w:p w14:paraId="359BF75C" w14:textId="77777777" w:rsidR="00BF2840" w:rsidRDefault="00BF2840" w:rsidP="00BF2840"/>
    <w:p w14:paraId="3B6D490F" w14:textId="77777777" w:rsidR="00BF2840" w:rsidRDefault="00BF2840" w:rsidP="00BF2840">
      <w:pPr>
        <w:rPr>
          <w:rFonts w:hint="eastAsia"/>
        </w:rPr>
      </w:pPr>
      <w:r>
        <w:rPr>
          <w:rFonts w:hint="eastAsia"/>
        </w:rPr>
        <w:t>柔和</w:t>
      </w:r>
      <w:r>
        <w:rPr>
          <w:rFonts w:hint="eastAsia"/>
        </w:rPr>
        <w:t xml:space="preserve"> Gentle, forbearing, tolerant.</w:t>
      </w:r>
    </w:p>
    <w:p w14:paraId="6A98869C" w14:textId="77777777" w:rsidR="00BF2840" w:rsidRDefault="00BF2840" w:rsidP="00BF2840"/>
    <w:p w14:paraId="7870F76B" w14:textId="77777777" w:rsidR="00BF2840" w:rsidRDefault="00BF2840" w:rsidP="00BF2840">
      <w:pPr>
        <w:rPr>
          <w:rFonts w:hint="eastAsia"/>
        </w:rPr>
      </w:pPr>
      <w:r>
        <w:rPr>
          <w:rFonts w:hint="eastAsia"/>
        </w:rPr>
        <w:t>柔輭</w:t>
      </w:r>
      <w:r>
        <w:rPr>
          <w:rFonts w:hint="eastAsia"/>
        </w:rPr>
        <w:t xml:space="preserve"> (A heart) mild and pliable (responsive to the truth).</w:t>
      </w:r>
    </w:p>
    <w:p w14:paraId="20D0C187" w14:textId="77777777" w:rsidR="00BF2840" w:rsidRDefault="00BF2840" w:rsidP="00BF2840"/>
    <w:p w14:paraId="039D230D" w14:textId="77777777" w:rsidR="00BF2840" w:rsidRDefault="00BF2840" w:rsidP="00BF2840">
      <w:pPr>
        <w:rPr>
          <w:rFonts w:hint="eastAsia"/>
        </w:rPr>
      </w:pPr>
      <w:r>
        <w:rPr>
          <w:rFonts w:hint="eastAsia"/>
        </w:rPr>
        <w:t>柔輭語</w:t>
      </w:r>
      <w:r>
        <w:rPr>
          <w:rFonts w:hint="eastAsia"/>
        </w:rPr>
        <w:t xml:space="preserve"> Gentle, persuasive words.</w:t>
      </w:r>
    </w:p>
    <w:p w14:paraId="3E565661" w14:textId="77777777" w:rsidR="00BF2840" w:rsidRDefault="00BF2840" w:rsidP="00BF2840"/>
    <w:p w14:paraId="113CAAF9" w14:textId="77777777" w:rsidR="00BF2840" w:rsidRDefault="00BF2840" w:rsidP="00BF2840">
      <w:pPr>
        <w:rPr>
          <w:rFonts w:hint="eastAsia"/>
        </w:rPr>
      </w:pPr>
      <w:r>
        <w:rPr>
          <w:rFonts w:hint="eastAsia"/>
        </w:rPr>
        <w:t>柔順忍</w:t>
      </w:r>
      <w:r>
        <w:rPr>
          <w:rFonts w:hint="eastAsia"/>
        </w:rPr>
        <w:t xml:space="preserve"> The patience of meekness, i. e. in meekness to accord with the truth.</w:t>
      </w:r>
    </w:p>
    <w:p w14:paraId="5F77BCDD" w14:textId="77777777" w:rsidR="00BF2840" w:rsidRDefault="00BF2840" w:rsidP="00BF2840"/>
    <w:p w14:paraId="0F956326" w14:textId="77777777" w:rsidR="00BF2840" w:rsidRDefault="00BF2840" w:rsidP="00BF2840">
      <w:pPr>
        <w:rPr>
          <w:rFonts w:hint="eastAsia"/>
        </w:rPr>
      </w:pPr>
      <w:r>
        <w:rPr>
          <w:rFonts w:hint="eastAsia"/>
        </w:rPr>
        <w:t>柯</w:t>
      </w:r>
      <w:r>
        <w:rPr>
          <w:rFonts w:hint="eastAsia"/>
        </w:rPr>
        <w:t xml:space="preserve"> Axe-handle; agent; translit. k, v. </w:t>
      </w:r>
      <w:r>
        <w:rPr>
          <w:rFonts w:hint="eastAsia"/>
        </w:rPr>
        <w:t>呵</w:t>
      </w:r>
      <w:r>
        <w:rPr>
          <w:rFonts w:hint="eastAsia"/>
        </w:rPr>
        <w:t xml:space="preserve">, </w:t>
      </w:r>
      <w:r>
        <w:rPr>
          <w:rFonts w:hint="eastAsia"/>
        </w:rPr>
        <w:t>迦</w:t>
      </w:r>
      <w:r>
        <w:rPr>
          <w:rFonts w:hint="eastAsia"/>
        </w:rPr>
        <w:t xml:space="preserve">, </w:t>
      </w:r>
      <w:r>
        <w:rPr>
          <w:rFonts w:hint="eastAsia"/>
        </w:rPr>
        <w:t>哥</w:t>
      </w:r>
      <w:r>
        <w:rPr>
          <w:rFonts w:hint="eastAsia"/>
        </w:rPr>
        <w:t>, etc.</w:t>
      </w:r>
    </w:p>
    <w:p w14:paraId="71095BC1" w14:textId="77777777" w:rsidR="00BF2840" w:rsidRDefault="00BF2840" w:rsidP="00BF2840"/>
    <w:p w14:paraId="0F11E8BD" w14:textId="77777777" w:rsidR="00BF2840" w:rsidRDefault="00BF2840" w:rsidP="00BF2840">
      <w:pPr>
        <w:rPr>
          <w:rFonts w:hint="eastAsia"/>
        </w:rPr>
      </w:pPr>
      <w:r>
        <w:rPr>
          <w:rFonts w:hint="eastAsia"/>
        </w:rPr>
        <w:t>柯尸悲與</w:t>
      </w:r>
      <w:r>
        <w:rPr>
          <w:rFonts w:hint="eastAsia"/>
        </w:rPr>
        <w:t xml:space="preserve"> The K</w:t>
      </w:r>
      <w:r>
        <w:rPr>
          <w:rFonts w:hint="eastAsia"/>
        </w:rPr>
        <w:t>ā</w:t>
      </w:r>
      <w:r>
        <w:rPr>
          <w:rFonts w:ascii="Cambria" w:hAnsi="Cambria" w:cs="Cambria"/>
        </w:rPr>
        <w:t>ś</w:t>
      </w:r>
      <w:r>
        <w:rPr>
          <w:rFonts w:hint="eastAsia"/>
        </w:rPr>
        <w:t>yap</w:t>
      </w:r>
      <w:r>
        <w:rPr>
          <w:rFonts w:hint="eastAsia"/>
        </w:rPr>
        <w:t>ī</w:t>
      </w:r>
      <w:r>
        <w:rPr>
          <w:rFonts w:hint="eastAsia"/>
        </w:rPr>
        <w:t>ya school.</w:t>
      </w:r>
    </w:p>
    <w:p w14:paraId="3D1A443F" w14:textId="77777777" w:rsidR="00BF2840" w:rsidRDefault="00BF2840" w:rsidP="00BF2840"/>
    <w:p w14:paraId="33B8F775" w14:textId="77777777" w:rsidR="00BF2840" w:rsidRDefault="00BF2840" w:rsidP="00BF2840">
      <w:pPr>
        <w:rPr>
          <w:rFonts w:hint="eastAsia"/>
        </w:rPr>
      </w:pPr>
      <w:r>
        <w:rPr>
          <w:rFonts w:hint="eastAsia"/>
        </w:rPr>
        <w:t>枯</w:t>
      </w:r>
      <w:r>
        <w:rPr>
          <w:rFonts w:hint="eastAsia"/>
        </w:rPr>
        <w:t xml:space="preserve"> Wither, decay.</w:t>
      </w:r>
    </w:p>
    <w:p w14:paraId="59FA23C9" w14:textId="77777777" w:rsidR="00BF2840" w:rsidRDefault="00BF2840" w:rsidP="00BF2840"/>
    <w:p w14:paraId="6C3BBF84" w14:textId="77777777" w:rsidR="00BF2840" w:rsidRDefault="00BF2840" w:rsidP="00BF2840">
      <w:pPr>
        <w:rPr>
          <w:rFonts w:hint="eastAsia"/>
        </w:rPr>
      </w:pPr>
      <w:r>
        <w:rPr>
          <w:rFonts w:hint="eastAsia"/>
        </w:rPr>
        <w:t>枯木</w:t>
      </w:r>
      <w:r>
        <w:rPr>
          <w:rFonts w:hint="eastAsia"/>
        </w:rPr>
        <w:t xml:space="preserve"> Withered timber, decayed, dried-up trees; applied to a class of ascetic Buddhists, who sat in meditation, never lying down, like </w:t>
      </w:r>
      <w:r>
        <w:rPr>
          <w:rFonts w:hint="eastAsia"/>
        </w:rPr>
        <w:t>石霜枯木</w:t>
      </w:r>
      <w:r>
        <w:rPr>
          <w:rFonts w:hint="eastAsia"/>
        </w:rPr>
        <w:t xml:space="preserve"> petrified rocks and withered stumps.</w:t>
      </w:r>
    </w:p>
    <w:p w14:paraId="4B2F2190" w14:textId="77777777" w:rsidR="00BF2840" w:rsidRDefault="00BF2840" w:rsidP="00BF2840"/>
    <w:p w14:paraId="6A277FD4" w14:textId="77777777" w:rsidR="00BF2840" w:rsidRDefault="00BF2840" w:rsidP="00BF2840">
      <w:pPr>
        <w:rPr>
          <w:rFonts w:hint="eastAsia"/>
        </w:rPr>
      </w:pPr>
      <w:r>
        <w:rPr>
          <w:rFonts w:hint="eastAsia"/>
        </w:rPr>
        <w:t>枯木堂</w:t>
      </w:r>
      <w:r>
        <w:rPr>
          <w:rFonts w:hint="eastAsia"/>
        </w:rPr>
        <w:t xml:space="preserve"> The hall in which</w:t>
      </w:r>
      <w:r>
        <w:rPr>
          <w:rFonts w:hint="eastAsia"/>
        </w:rPr>
        <w:t>枯木</w:t>
      </w:r>
      <w:r>
        <w:rPr>
          <w:rFonts w:hint="eastAsia"/>
        </w:rPr>
        <w:t xml:space="preserve"> sat.</w:t>
      </w:r>
    </w:p>
    <w:p w14:paraId="085FE526" w14:textId="77777777" w:rsidR="00BF2840" w:rsidRDefault="00BF2840" w:rsidP="00BF2840"/>
    <w:p w14:paraId="61E6A351" w14:textId="77777777" w:rsidR="00BF2840" w:rsidRDefault="00BF2840" w:rsidP="00BF2840">
      <w:pPr>
        <w:rPr>
          <w:rFonts w:hint="eastAsia"/>
        </w:rPr>
      </w:pPr>
      <w:r>
        <w:rPr>
          <w:rFonts w:hint="eastAsia"/>
        </w:rPr>
        <w:t>枯筏羅闍</w:t>
      </w:r>
      <w:r>
        <w:rPr>
          <w:rFonts w:hint="eastAsia"/>
        </w:rPr>
        <w:t xml:space="preserve"> 1,000 sextillions, cf. </w:t>
      </w:r>
      <w:r>
        <w:rPr>
          <w:rFonts w:hint="eastAsia"/>
        </w:rPr>
        <w:t>洛</w:t>
      </w:r>
      <w:r>
        <w:rPr>
          <w:rFonts w:hint="eastAsia"/>
        </w:rPr>
        <w:t>.</w:t>
      </w:r>
    </w:p>
    <w:p w14:paraId="68144353" w14:textId="77777777" w:rsidR="00BF2840" w:rsidRDefault="00BF2840" w:rsidP="00BF2840"/>
    <w:p w14:paraId="6C67AC61" w14:textId="77777777" w:rsidR="00BF2840" w:rsidRDefault="00BF2840" w:rsidP="00BF2840">
      <w:pPr>
        <w:rPr>
          <w:rFonts w:hint="eastAsia"/>
        </w:rPr>
      </w:pPr>
      <w:r>
        <w:rPr>
          <w:rFonts w:hint="eastAsia"/>
        </w:rPr>
        <w:t>柰</w:t>
      </w:r>
      <w:r>
        <w:rPr>
          <w:rFonts w:hint="eastAsia"/>
        </w:rPr>
        <w:t xml:space="preserve"> Berries of the nyctanthes or musk. </w:t>
      </w:r>
      <w:r>
        <w:rPr>
          <w:rFonts w:hint="eastAsia"/>
        </w:rPr>
        <w:t>ā</w:t>
      </w:r>
      <w:r>
        <w:rPr>
          <w:rFonts w:hint="eastAsia"/>
        </w:rPr>
        <w:t>mra, a mango.</w:t>
      </w:r>
    </w:p>
    <w:p w14:paraId="604CEE49" w14:textId="77777777" w:rsidR="00BF2840" w:rsidRDefault="00BF2840" w:rsidP="00BF2840"/>
    <w:p w14:paraId="025E59D7" w14:textId="77777777" w:rsidR="00BF2840" w:rsidRDefault="00BF2840" w:rsidP="00BF2840">
      <w:r>
        <w:rPr>
          <w:rFonts w:hint="eastAsia"/>
        </w:rPr>
        <w:lastRenderedPageBreak/>
        <w:t>柰女</w:t>
      </w:r>
      <w:r>
        <w:t xml:space="preserve"> (or </w:t>
      </w:r>
      <w:r>
        <w:rPr>
          <w:rFonts w:hint="eastAsia"/>
        </w:rPr>
        <w:t>柰氏</w:t>
      </w:r>
      <w:r>
        <w:t xml:space="preserve">) Āmradārikā, Āmrapālī, a woman who is said to have been born on a mango-tree, and to have given the Plum-garden </w:t>
      </w:r>
      <w:r>
        <w:rPr>
          <w:rFonts w:hint="eastAsia"/>
        </w:rPr>
        <w:t>柰苑</w:t>
      </w:r>
      <w:r>
        <w:t xml:space="preserve"> (or </w:t>
      </w:r>
      <w:r>
        <w:rPr>
          <w:rFonts w:hint="eastAsia"/>
        </w:rPr>
        <w:t>柰園</w:t>
      </w:r>
      <w:r>
        <w:t xml:space="preserve">) to the Buddha, cf. </w:t>
      </w:r>
      <w:r>
        <w:rPr>
          <w:rFonts w:hint="eastAsia"/>
        </w:rPr>
        <w:t>菴羅</w:t>
      </w:r>
      <w:r>
        <w:t>.</w:t>
      </w:r>
    </w:p>
    <w:p w14:paraId="78A92F1F" w14:textId="77777777" w:rsidR="00BF2840" w:rsidRDefault="00BF2840" w:rsidP="00BF2840"/>
    <w:p w14:paraId="0D81A3F0" w14:textId="77777777" w:rsidR="00BF2840" w:rsidRDefault="00BF2840" w:rsidP="00BF2840">
      <w:pPr>
        <w:rPr>
          <w:rFonts w:hint="eastAsia"/>
        </w:rPr>
      </w:pPr>
      <w:r>
        <w:rPr>
          <w:rFonts w:hint="eastAsia"/>
        </w:rPr>
        <w:t>柳</w:t>
      </w:r>
      <w:r>
        <w:rPr>
          <w:rFonts w:hint="eastAsia"/>
        </w:rPr>
        <w:t xml:space="preserve"> A willow.</w:t>
      </w:r>
    </w:p>
    <w:p w14:paraId="417AF957" w14:textId="77777777" w:rsidR="00BF2840" w:rsidRDefault="00BF2840" w:rsidP="00BF2840"/>
    <w:p w14:paraId="25BC5F91" w14:textId="77777777" w:rsidR="00BF2840" w:rsidRDefault="00BF2840" w:rsidP="00BF2840">
      <w:pPr>
        <w:rPr>
          <w:rFonts w:hint="eastAsia"/>
        </w:rPr>
      </w:pPr>
      <w:r>
        <w:rPr>
          <w:rFonts w:hint="eastAsia"/>
        </w:rPr>
        <w:t>柳枝</w:t>
      </w:r>
      <w:r>
        <w:rPr>
          <w:rFonts w:hint="eastAsia"/>
        </w:rPr>
        <w:t xml:space="preserve"> Willow branches put in clean water to keep away evil spirits.</w:t>
      </w:r>
    </w:p>
    <w:p w14:paraId="46AAF2CD" w14:textId="77777777" w:rsidR="00BF2840" w:rsidRDefault="00BF2840" w:rsidP="00BF2840"/>
    <w:p w14:paraId="273173FF" w14:textId="77777777" w:rsidR="00BF2840" w:rsidRDefault="00BF2840" w:rsidP="00BF2840">
      <w:pPr>
        <w:rPr>
          <w:rFonts w:hint="eastAsia"/>
        </w:rPr>
      </w:pPr>
      <w:r>
        <w:rPr>
          <w:rFonts w:hint="eastAsia"/>
        </w:rPr>
        <w:t>柏</w:t>
      </w:r>
      <w:r>
        <w:rPr>
          <w:rFonts w:hint="eastAsia"/>
        </w:rPr>
        <w:t xml:space="preserve"> Cypress, cedar, Arbor vitae.</w:t>
      </w:r>
    </w:p>
    <w:p w14:paraId="2F3BC917" w14:textId="77777777" w:rsidR="00BF2840" w:rsidRDefault="00BF2840" w:rsidP="00BF2840"/>
    <w:p w14:paraId="239E4DD3" w14:textId="77777777" w:rsidR="00BF2840" w:rsidRDefault="00BF2840" w:rsidP="00BF2840">
      <w:pPr>
        <w:rPr>
          <w:rFonts w:hint="eastAsia"/>
        </w:rPr>
      </w:pPr>
      <w:r>
        <w:rPr>
          <w:rFonts w:hint="eastAsia"/>
        </w:rPr>
        <w:t>柄</w:t>
      </w:r>
      <w:r>
        <w:rPr>
          <w:rFonts w:hint="eastAsia"/>
        </w:rPr>
        <w:t xml:space="preserve"> A handle; authority, power.</w:t>
      </w:r>
    </w:p>
    <w:p w14:paraId="0B1C62A9" w14:textId="77777777" w:rsidR="00BF2840" w:rsidRDefault="00BF2840" w:rsidP="00BF2840"/>
    <w:p w14:paraId="5B019A0D" w14:textId="77777777" w:rsidR="00BF2840" w:rsidRDefault="00BF2840" w:rsidP="00BF2840">
      <w:pPr>
        <w:rPr>
          <w:rFonts w:hint="eastAsia"/>
        </w:rPr>
      </w:pPr>
      <w:r>
        <w:rPr>
          <w:rFonts w:hint="eastAsia"/>
        </w:rPr>
        <w:t>柄語</w:t>
      </w:r>
      <w:r>
        <w:rPr>
          <w:rFonts w:hint="eastAsia"/>
        </w:rPr>
        <w:t>Authoritative or pivotal words.</w:t>
      </w:r>
    </w:p>
    <w:p w14:paraId="677FC873" w14:textId="77777777" w:rsidR="00BF2840" w:rsidRDefault="00BF2840" w:rsidP="00BF2840"/>
    <w:p w14:paraId="2C39DAEA" w14:textId="77777777" w:rsidR="00BF2840" w:rsidRDefault="00BF2840" w:rsidP="00BF2840">
      <w:pPr>
        <w:rPr>
          <w:rFonts w:hint="eastAsia"/>
        </w:rPr>
      </w:pPr>
      <w:r>
        <w:rPr>
          <w:rFonts w:hint="eastAsia"/>
        </w:rPr>
        <w:t>染</w:t>
      </w:r>
      <w:r>
        <w:rPr>
          <w:rFonts w:hint="eastAsia"/>
        </w:rPr>
        <w:t xml:space="preserve"> To dye, infect, contaminate, pollute; lust.</w:t>
      </w:r>
    </w:p>
    <w:p w14:paraId="42901581" w14:textId="77777777" w:rsidR="00BF2840" w:rsidRDefault="00BF2840" w:rsidP="00BF2840"/>
    <w:p w14:paraId="2C95CF2E" w14:textId="77777777" w:rsidR="00BF2840" w:rsidRDefault="00BF2840" w:rsidP="00BF2840">
      <w:r>
        <w:rPr>
          <w:rFonts w:hint="eastAsia"/>
        </w:rPr>
        <w:t>染垢</w:t>
      </w:r>
      <w:r>
        <w:rPr>
          <w:rFonts w:hint="eastAsia"/>
        </w:rPr>
        <w:t xml:space="preserve"> </w:t>
      </w:r>
      <w:r>
        <w:rPr>
          <w:rFonts w:hint="eastAsia"/>
        </w:rPr>
        <w:t>染汚</w:t>
      </w:r>
      <w:r>
        <w:rPr>
          <w:rFonts w:hint="eastAsia"/>
        </w:rPr>
        <w:t xml:space="preserve"> Soiled, contaminated, impure, especially by holding on to the illusory ideas and things of life; deluded. The kle</w:t>
      </w:r>
      <w:r>
        <w:rPr>
          <w:rFonts w:ascii="Cambria" w:hAnsi="Cambria" w:cs="Cambria"/>
        </w:rPr>
        <w:t>ś</w:t>
      </w:r>
      <w:r>
        <w:rPr>
          <w:rFonts w:hint="eastAsia"/>
        </w:rPr>
        <w:t>as or contaminations of attachment to the pleasures of the senses, to false views, to moral and ascetic practices regarded as adequate f</w:t>
      </w:r>
      <w:r>
        <w:t>or salvation, to the belief in a self which causes suffering, etc.</w:t>
      </w:r>
    </w:p>
    <w:p w14:paraId="0A39DEF9" w14:textId="77777777" w:rsidR="00BF2840" w:rsidRDefault="00BF2840" w:rsidP="00BF2840"/>
    <w:p w14:paraId="692B9FF7" w14:textId="77777777" w:rsidR="00BF2840" w:rsidRDefault="00BF2840" w:rsidP="00BF2840">
      <w:pPr>
        <w:rPr>
          <w:rFonts w:hint="eastAsia"/>
        </w:rPr>
      </w:pPr>
      <w:r>
        <w:rPr>
          <w:rFonts w:hint="eastAsia"/>
        </w:rPr>
        <w:t>染心</w:t>
      </w:r>
      <w:r>
        <w:rPr>
          <w:rFonts w:hint="eastAsia"/>
        </w:rPr>
        <w:t xml:space="preserve"> A mind contaminated (with desire, or sexual passion).</w:t>
      </w:r>
    </w:p>
    <w:p w14:paraId="49A4B8B2" w14:textId="77777777" w:rsidR="00BF2840" w:rsidRDefault="00BF2840" w:rsidP="00BF2840"/>
    <w:p w14:paraId="4F4E6911" w14:textId="77777777" w:rsidR="00BF2840" w:rsidRDefault="00BF2840" w:rsidP="00BF2840">
      <w:pPr>
        <w:rPr>
          <w:rFonts w:hint="eastAsia"/>
        </w:rPr>
      </w:pPr>
      <w:r>
        <w:rPr>
          <w:rFonts w:hint="eastAsia"/>
        </w:rPr>
        <w:t>染恚痴</w:t>
      </w:r>
      <w:r>
        <w:rPr>
          <w:rFonts w:hint="eastAsia"/>
        </w:rPr>
        <w:t xml:space="preserve"> Lust, anger, stupidity (or ignorance); also </w:t>
      </w:r>
      <w:r>
        <w:rPr>
          <w:rFonts w:hint="eastAsia"/>
        </w:rPr>
        <w:t>婬怒痴</w:t>
      </w:r>
      <w:r>
        <w:rPr>
          <w:rFonts w:hint="eastAsia"/>
        </w:rPr>
        <w:t xml:space="preserve">; </w:t>
      </w:r>
      <w:r>
        <w:rPr>
          <w:rFonts w:hint="eastAsia"/>
        </w:rPr>
        <w:t>貪瞋痴</w:t>
      </w:r>
      <w:r>
        <w:rPr>
          <w:rFonts w:hint="eastAsia"/>
        </w:rPr>
        <w:t>.</w:t>
      </w:r>
    </w:p>
    <w:p w14:paraId="0E219A4E" w14:textId="77777777" w:rsidR="00BF2840" w:rsidRDefault="00BF2840" w:rsidP="00BF2840"/>
    <w:p w14:paraId="3A294FBE" w14:textId="77777777" w:rsidR="00BF2840" w:rsidRDefault="00BF2840" w:rsidP="00BF2840">
      <w:pPr>
        <w:rPr>
          <w:rFonts w:hint="eastAsia"/>
        </w:rPr>
      </w:pPr>
      <w:r>
        <w:rPr>
          <w:rFonts w:hint="eastAsia"/>
        </w:rPr>
        <w:t>染愛</w:t>
      </w:r>
      <w:r>
        <w:rPr>
          <w:rFonts w:hint="eastAsia"/>
        </w:rPr>
        <w:t xml:space="preserve"> Polluting desire.</w:t>
      </w:r>
    </w:p>
    <w:p w14:paraId="5DE508B5" w14:textId="77777777" w:rsidR="00BF2840" w:rsidRDefault="00BF2840" w:rsidP="00BF2840"/>
    <w:p w14:paraId="368BFC0B" w14:textId="77777777" w:rsidR="00BF2840" w:rsidRDefault="00BF2840" w:rsidP="00BF2840">
      <w:pPr>
        <w:rPr>
          <w:rFonts w:hint="eastAsia"/>
        </w:rPr>
      </w:pPr>
      <w:r>
        <w:rPr>
          <w:rFonts w:hint="eastAsia"/>
        </w:rPr>
        <w:t>染法</w:t>
      </w:r>
      <w:r>
        <w:rPr>
          <w:rFonts w:hint="eastAsia"/>
        </w:rPr>
        <w:t xml:space="preserve"> Polluted thing, i. e. all phenomena; mode of contamination.</w:t>
      </w:r>
    </w:p>
    <w:p w14:paraId="3351083D" w14:textId="77777777" w:rsidR="00BF2840" w:rsidRDefault="00BF2840" w:rsidP="00BF2840"/>
    <w:p w14:paraId="46B5E89F" w14:textId="77777777" w:rsidR="00BF2840" w:rsidRDefault="00BF2840" w:rsidP="00BF2840">
      <w:pPr>
        <w:rPr>
          <w:rFonts w:hint="eastAsia"/>
        </w:rPr>
      </w:pPr>
      <w:r>
        <w:rPr>
          <w:rFonts w:hint="eastAsia"/>
        </w:rPr>
        <w:t>染汚</w:t>
      </w:r>
      <w:r>
        <w:rPr>
          <w:rFonts w:hint="eastAsia"/>
        </w:rPr>
        <w:t xml:space="preserve"> idem </w:t>
      </w:r>
      <w:r>
        <w:rPr>
          <w:rFonts w:hint="eastAsia"/>
        </w:rPr>
        <w:t>染垢</w:t>
      </w:r>
      <w:r>
        <w:rPr>
          <w:rFonts w:hint="eastAsia"/>
        </w:rPr>
        <w:t>.</w:t>
      </w:r>
    </w:p>
    <w:p w14:paraId="4BA9FB25" w14:textId="77777777" w:rsidR="00BF2840" w:rsidRDefault="00BF2840" w:rsidP="00BF2840"/>
    <w:p w14:paraId="53149D0C" w14:textId="77777777" w:rsidR="00BF2840" w:rsidRDefault="00BF2840" w:rsidP="00BF2840">
      <w:pPr>
        <w:rPr>
          <w:rFonts w:hint="eastAsia"/>
        </w:rPr>
      </w:pPr>
      <w:r>
        <w:rPr>
          <w:rFonts w:hint="eastAsia"/>
        </w:rPr>
        <w:t>染汚意</w:t>
      </w:r>
      <w:r>
        <w:rPr>
          <w:rFonts w:hint="eastAsia"/>
        </w:rPr>
        <w:t xml:space="preserve"> A name for the seventh vijñ</w:t>
      </w:r>
      <w:r>
        <w:rPr>
          <w:rFonts w:hint="eastAsia"/>
        </w:rPr>
        <w:t>ā</w:t>
      </w:r>
      <w:r>
        <w:rPr>
          <w:rFonts w:hint="eastAsia"/>
        </w:rPr>
        <w:t>na, the mind of contamination, i. e. in egoism, or wrong notions of the self.</w:t>
      </w:r>
    </w:p>
    <w:p w14:paraId="58D9B0B2" w14:textId="77777777" w:rsidR="00BF2840" w:rsidRDefault="00BF2840" w:rsidP="00BF2840"/>
    <w:p w14:paraId="325C869D" w14:textId="77777777" w:rsidR="00BF2840" w:rsidRDefault="00BF2840" w:rsidP="00BF2840">
      <w:pPr>
        <w:rPr>
          <w:rFonts w:hint="eastAsia"/>
        </w:rPr>
      </w:pPr>
      <w:r>
        <w:rPr>
          <w:rFonts w:hint="eastAsia"/>
        </w:rPr>
        <w:t>染淨</w:t>
      </w:r>
      <w:r>
        <w:rPr>
          <w:rFonts w:hint="eastAsia"/>
        </w:rPr>
        <w:t xml:space="preserve"> Impurity and purity; the thoughts and things of desire are impure, the thoughts and methods of salvation are pure.</w:t>
      </w:r>
    </w:p>
    <w:p w14:paraId="22A508BB" w14:textId="77777777" w:rsidR="00BF2840" w:rsidRDefault="00BF2840" w:rsidP="00BF2840"/>
    <w:p w14:paraId="304CC3A7" w14:textId="77777777" w:rsidR="00BF2840" w:rsidRDefault="00BF2840" w:rsidP="00BF2840">
      <w:pPr>
        <w:rPr>
          <w:rFonts w:hint="eastAsia"/>
        </w:rPr>
      </w:pPr>
      <w:r>
        <w:rPr>
          <w:rFonts w:hint="eastAsia"/>
        </w:rPr>
        <w:t>染淨不二門</w:t>
      </w:r>
      <w:r>
        <w:rPr>
          <w:rFonts w:hint="eastAsia"/>
        </w:rPr>
        <w:t xml:space="preserve"> Impurity and purity as aspects of the total reality and not fundamentally ideas apart, one of the </w:t>
      </w:r>
      <w:r>
        <w:rPr>
          <w:rFonts w:hint="eastAsia"/>
        </w:rPr>
        <w:t>十不二門</w:t>
      </w:r>
      <w:r>
        <w:rPr>
          <w:rFonts w:hint="eastAsia"/>
        </w:rPr>
        <w:t xml:space="preserve"> q. v.</w:t>
      </w:r>
    </w:p>
    <w:p w14:paraId="0BFAAFB8" w14:textId="77777777" w:rsidR="00BF2840" w:rsidRDefault="00BF2840" w:rsidP="00BF2840"/>
    <w:p w14:paraId="2B33D55A" w14:textId="77777777" w:rsidR="00BF2840" w:rsidRDefault="00BF2840" w:rsidP="00BF2840">
      <w:pPr>
        <w:rPr>
          <w:rFonts w:hint="eastAsia"/>
        </w:rPr>
      </w:pPr>
      <w:r>
        <w:rPr>
          <w:rFonts w:hint="eastAsia"/>
        </w:rPr>
        <w:t>染淨眞如</w:t>
      </w:r>
      <w:r>
        <w:rPr>
          <w:rFonts w:hint="eastAsia"/>
        </w:rPr>
        <w:t xml:space="preserve"> The bh</w:t>
      </w:r>
      <w:r>
        <w:rPr>
          <w:rFonts w:hint="eastAsia"/>
        </w:rPr>
        <w:t>ū</w:t>
      </w:r>
      <w:r>
        <w:rPr>
          <w:rFonts w:hint="eastAsia"/>
        </w:rPr>
        <w:t>tatathat</w:t>
      </w:r>
      <w:r>
        <w:rPr>
          <w:rFonts w:hint="eastAsia"/>
        </w:rPr>
        <w:t>ā</w:t>
      </w:r>
      <w:r>
        <w:rPr>
          <w:rFonts w:hint="eastAsia"/>
        </w:rPr>
        <w:t xml:space="preserve"> as contaminated in phenomena and as pure being.</w:t>
      </w:r>
    </w:p>
    <w:p w14:paraId="7E8C9750" w14:textId="77777777" w:rsidR="00BF2840" w:rsidRDefault="00BF2840" w:rsidP="00BF2840"/>
    <w:p w14:paraId="7295CC0C" w14:textId="77777777" w:rsidR="00BF2840" w:rsidRDefault="00BF2840" w:rsidP="00BF2840">
      <w:pPr>
        <w:rPr>
          <w:rFonts w:hint="eastAsia"/>
        </w:rPr>
      </w:pPr>
      <w:r>
        <w:rPr>
          <w:rFonts w:hint="eastAsia"/>
        </w:rPr>
        <w:t>染界</w:t>
      </w:r>
      <w:r>
        <w:rPr>
          <w:rFonts w:hint="eastAsia"/>
        </w:rPr>
        <w:t xml:space="preserve"> The sphere of pollution, i. e. the inhabited part of every universe, as subject to reincarnation.</w:t>
      </w:r>
    </w:p>
    <w:p w14:paraId="77C1EF74" w14:textId="77777777" w:rsidR="00BF2840" w:rsidRDefault="00BF2840" w:rsidP="00BF2840"/>
    <w:p w14:paraId="660C2229" w14:textId="77777777" w:rsidR="00BF2840" w:rsidRDefault="00BF2840" w:rsidP="00BF2840">
      <w:pPr>
        <w:rPr>
          <w:rFonts w:hint="eastAsia"/>
        </w:rPr>
      </w:pPr>
      <w:r>
        <w:rPr>
          <w:rFonts w:hint="eastAsia"/>
        </w:rPr>
        <w:t>染緣</w:t>
      </w:r>
      <w:r>
        <w:rPr>
          <w:rFonts w:hint="eastAsia"/>
        </w:rPr>
        <w:t xml:space="preserve"> The nid</w:t>
      </w:r>
      <w:r>
        <w:rPr>
          <w:rFonts w:hint="eastAsia"/>
        </w:rPr>
        <w:t>ā</w:t>
      </w:r>
      <w:r>
        <w:rPr>
          <w:rFonts w:hint="eastAsia"/>
        </w:rPr>
        <w:t>na or link of pollution, which connects illusion with the karmaic miseries of reincarnation. From the 'water' of the bh</w:t>
      </w:r>
      <w:r>
        <w:rPr>
          <w:rFonts w:hint="eastAsia"/>
        </w:rPr>
        <w:t>ū</w:t>
      </w:r>
      <w:r>
        <w:rPr>
          <w:rFonts w:hint="eastAsia"/>
        </w:rPr>
        <w:t>tatathat</w:t>
      </w:r>
      <w:r>
        <w:rPr>
          <w:rFonts w:hint="eastAsia"/>
        </w:rPr>
        <w:t>ā</w:t>
      </w:r>
      <w:r>
        <w:rPr>
          <w:rFonts w:hint="eastAsia"/>
        </w:rPr>
        <w:t>, affected by the 'waves' of this nid</w:t>
      </w:r>
      <w:r>
        <w:rPr>
          <w:rFonts w:hint="eastAsia"/>
        </w:rPr>
        <w:t>ā</w:t>
      </w:r>
      <w:r>
        <w:rPr>
          <w:rFonts w:hint="eastAsia"/>
        </w:rPr>
        <w:t>na-pollution, arise the waves of reincarnation.</w:t>
      </w:r>
    </w:p>
    <w:p w14:paraId="7A8763D2" w14:textId="77777777" w:rsidR="00BF2840" w:rsidRDefault="00BF2840" w:rsidP="00BF2840"/>
    <w:p w14:paraId="370D62D4" w14:textId="77777777" w:rsidR="00BF2840" w:rsidRDefault="00BF2840" w:rsidP="00BF2840">
      <w:pPr>
        <w:rPr>
          <w:rFonts w:hint="eastAsia"/>
        </w:rPr>
      </w:pPr>
      <w:r>
        <w:rPr>
          <w:rFonts w:hint="eastAsia"/>
        </w:rPr>
        <w:t>染習</w:t>
      </w:r>
      <w:r>
        <w:rPr>
          <w:rFonts w:hint="eastAsia"/>
        </w:rPr>
        <w:t xml:space="preserve"> Contaminated by bad customs, or habit.</w:t>
      </w:r>
    </w:p>
    <w:p w14:paraId="17953C74" w14:textId="77777777" w:rsidR="00BF2840" w:rsidRDefault="00BF2840" w:rsidP="00BF2840"/>
    <w:p w14:paraId="533CF506" w14:textId="77777777" w:rsidR="00BF2840" w:rsidRDefault="00BF2840" w:rsidP="00BF2840">
      <w:pPr>
        <w:rPr>
          <w:rFonts w:hint="eastAsia"/>
        </w:rPr>
      </w:pPr>
      <w:r>
        <w:rPr>
          <w:rFonts w:hint="eastAsia"/>
        </w:rPr>
        <w:t>染著</w:t>
      </w:r>
      <w:r>
        <w:rPr>
          <w:rFonts w:hint="eastAsia"/>
        </w:rPr>
        <w:t xml:space="preserve"> Pollution-bond; a heart polluted by the things to which it cleaves.</w:t>
      </w:r>
    </w:p>
    <w:p w14:paraId="6490BA93" w14:textId="77777777" w:rsidR="00BF2840" w:rsidRDefault="00BF2840" w:rsidP="00BF2840"/>
    <w:p w14:paraId="1F52799D" w14:textId="77777777" w:rsidR="00BF2840" w:rsidRDefault="00BF2840" w:rsidP="00BF2840">
      <w:r>
        <w:rPr>
          <w:rFonts w:hint="eastAsia"/>
        </w:rPr>
        <w:t>染衣</w:t>
      </w:r>
      <w:r>
        <w:t xml:space="preserve"> (</w:t>
      </w:r>
      <w:r>
        <w:rPr>
          <w:rFonts w:hint="eastAsia"/>
        </w:rPr>
        <w:t>染色衣</w:t>
      </w:r>
      <w:r>
        <w:t>) Dyed garments, i. e. the kaṣāya of the early Indian monks, dyed to distinguish them from the white garments of the laity.</w:t>
      </w:r>
    </w:p>
    <w:p w14:paraId="3A103834" w14:textId="77777777" w:rsidR="00BF2840" w:rsidRDefault="00BF2840" w:rsidP="00BF2840"/>
    <w:p w14:paraId="1B48F743" w14:textId="77777777" w:rsidR="00BF2840" w:rsidRDefault="00BF2840" w:rsidP="00BF2840">
      <w:r>
        <w:rPr>
          <w:rFonts w:hint="eastAsia"/>
        </w:rPr>
        <w:t>段</w:t>
      </w:r>
      <w:r>
        <w:t xml:space="preserve"> A piece; a section, paragraph. piṇda, a ball, lump, especially of palatable food, sustenance.</w:t>
      </w:r>
    </w:p>
    <w:p w14:paraId="59428D0C" w14:textId="77777777" w:rsidR="00BF2840" w:rsidRDefault="00BF2840" w:rsidP="00BF2840"/>
    <w:p w14:paraId="6929D8AD" w14:textId="77777777" w:rsidR="00BF2840" w:rsidRDefault="00BF2840" w:rsidP="00BF2840">
      <w:r>
        <w:t>[305]</w:t>
      </w:r>
    </w:p>
    <w:p w14:paraId="056A6474" w14:textId="77777777" w:rsidR="00BF2840" w:rsidRDefault="00BF2840" w:rsidP="00BF2840"/>
    <w:p w14:paraId="5D9C766D" w14:textId="77777777" w:rsidR="00BF2840" w:rsidRDefault="00BF2840" w:rsidP="00BF2840">
      <w:pPr>
        <w:rPr>
          <w:rFonts w:hint="eastAsia"/>
        </w:rPr>
      </w:pPr>
      <w:r>
        <w:rPr>
          <w:rFonts w:hint="eastAsia"/>
        </w:rPr>
        <w:lastRenderedPageBreak/>
        <w:t>毘</w:t>
      </w:r>
      <w:r>
        <w:rPr>
          <w:rFonts w:hint="eastAsia"/>
        </w:rPr>
        <w:t xml:space="preserve"> Contiguous; surrounded; hemmed in; liberal; to aid; manifest; translit. v, vi, vai, vya, ve, pi, bh, bhi. Cf. </w:t>
      </w:r>
      <w:r>
        <w:rPr>
          <w:rFonts w:hint="eastAsia"/>
        </w:rPr>
        <w:t>鞞</w:t>
      </w:r>
      <w:r>
        <w:rPr>
          <w:rFonts w:hint="eastAsia"/>
        </w:rPr>
        <w:t xml:space="preserve">, </w:t>
      </w:r>
      <w:r>
        <w:rPr>
          <w:rFonts w:hint="eastAsia"/>
        </w:rPr>
        <w:t>鼻</w:t>
      </w:r>
      <w:r>
        <w:rPr>
          <w:rFonts w:hint="eastAsia"/>
        </w:rPr>
        <w:t xml:space="preserve">, </w:t>
      </w:r>
      <w:r>
        <w:rPr>
          <w:rFonts w:hint="eastAsia"/>
        </w:rPr>
        <w:t>吠</w:t>
      </w:r>
      <w:r>
        <w:rPr>
          <w:rFonts w:hint="eastAsia"/>
        </w:rPr>
        <w:t>.</w:t>
      </w:r>
    </w:p>
    <w:p w14:paraId="56782DF4" w14:textId="77777777" w:rsidR="00BF2840" w:rsidRDefault="00BF2840" w:rsidP="00BF2840"/>
    <w:p w14:paraId="5B87DB3B" w14:textId="77777777" w:rsidR="00BF2840" w:rsidRDefault="00BF2840" w:rsidP="00BF2840">
      <w:pPr>
        <w:rPr>
          <w:rFonts w:hint="eastAsia"/>
        </w:rPr>
      </w:pPr>
      <w:r>
        <w:rPr>
          <w:rFonts w:hint="eastAsia"/>
        </w:rPr>
        <w:t>毘佛略</w:t>
      </w:r>
      <w:r>
        <w:t xml:space="preserve"> vaipulya, large, spacious, intp. </w:t>
      </w:r>
      <w:r>
        <w:rPr>
          <w:rFonts w:hint="eastAsia"/>
        </w:rPr>
        <w:t>方廣</w:t>
      </w:r>
      <w:r>
        <w:t xml:space="preserve"> q. v., expanded, enlarged. The term is applied to sūtras of an expanded nature, especially expansion of the doctrine; in Hīnayāna the Āgamas, in Mahāyāna the sutras of Huayan and Lotus type; they are found in the ten</w:t>
      </w:r>
      <w:r>
        <w:rPr>
          <w:rFonts w:hint="eastAsia"/>
        </w:rPr>
        <w:t xml:space="preserve">th of the </w:t>
      </w:r>
      <w:r>
        <w:rPr>
          <w:rFonts w:hint="eastAsia"/>
        </w:rPr>
        <w:t>十二部經</w:t>
      </w:r>
      <w:r>
        <w:rPr>
          <w:rFonts w:hint="eastAsia"/>
        </w:rPr>
        <w:t xml:space="preserve"> twelve sections of the classics. Other forms are </w:t>
      </w:r>
      <w:r>
        <w:rPr>
          <w:rFonts w:hint="eastAsia"/>
        </w:rPr>
        <w:t>鞞佛略</w:t>
      </w:r>
      <w:r>
        <w:rPr>
          <w:rFonts w:hint="eastAsia"/>
        </w:rPr>
        <w:t xml:space="preserve"> or </w:t>
      </w:r>
      <w:r>
        <w:rPr>
          <w:rFonts w:hint="eastAsia"/>
        </w:rPr>
        <w:t>裴佛略</w:t>
      </w:r>
      <w:r>
        <w:rPr>
          <w:rFonts w:hint="eastAsia"/>
        </w:rPr>
        <w:t xml:space="preserve">; </w:t>
      </w:r>
      <w:r>
        <w:rPr>
          <w:rFonts w:hint="eastAsia"/>
        </w:rPr>
        <w:t>毘富羅</w:t>
      </w:r>
      <w:r>
        <w:rPr>
          <w:rFonts w:hint="eastAsia"/>
        </w:rPr>
        <w:t>.</w:t>
      </w:r>
    </w:p>
    <w:p w14:paraId="05F24E5D" w14:textId="77777777" w:rsidR="00BF2840" w:rsidRDefault="00BF2840" w:rsidP="00BF2840"/>
    <w:p w14:paraId="3BB4F6CA" w14:textId="77777777" w:rsidR="00BF2840" w:rsidRDefault="00BF2840" w:rsidP="00BF2840">
      <w:r>
        <w:rPr>
          <w:rFonts w:hint="eastAsia"/>
        </w:rPr>
        <w:t>毘伽羅</w:t>
      </w:r>
      <w:r>
        <w:t xml:space="preserve"> vyākaraṇa, grammatical analysis, grammar; 'formal prophecy,' Keith; tr. </w:t>
      </w:r>
      <w:r>
        <w:rPr>
          <w:rFonts w:hint="eastAsia"/>
        </w:rPr>
        <w:t>聲明記論</w:t>
      </w:r>
      <w:r>
        <w:t xml:space="preserve"> which may be intp. as a record and discussion to make clear the sounds; in other words, a grammar, or sūtras to reveal right forms of speech; said to have been first given by Brahmā in a million stanzas, abridged by Indra to 100,000, by Pāṇini to 8,000, and later reduced by him to 300. Also </w:t>
      </w:r>
      <w:r>
        <w:rPr>
          <w:rFonts w:hint="eastAsia"/>
        </w:rPr>
        <w:t>毘耶羯剌諵</w:t>
      </w:r>
      <w:r>
        <w:t xml:space="preserve">; </w:t>
      </w:r>
      <w:r>
        <w:rPr>
          <w:rFonts w:hint="eastAsia"/>
        </w:rPr>
        <w:t>毘何羯唎拏</w:t>
      </w:r>
      <w:r>
        <w:t xml:space="preserve">; in the form of </w:t>
      </w:r>
      <w:r>
        <w:rPr>
          <w:rFonts w:hint="eastAsia"/>
        </w:rPr>
        <w:t>和伽羅</w:t>
      </w:r>
      <w:r>
        <w:t xml:space="preserve"> Vyākaraṇas q. v. it is prediction.</w:t>
      </w:r>
    </w:p>
    <w:p w14:paraId="286C7548" w14:textId="77777777" w:rsidR="00BF2840" w:rsidRDefault="00BF2840" w:rsidP="00BF2840"/>
    <w:p w14:paraId="63DC1316" w14:textId="77777777" w:rsidR="00BF2840" w:rsidRDefault="00BF2840" w:rsidP="00BF2840">
      <w:pPr>
        <w:rPr>
          <w:rFonts w:hint="eastAsia"/>
        </w:rPr>
      </w:pPr>
      <w:r>
        <w:rPr>
          <w:rFonts w:hint="eastAsia"/>
        </w:rPr>
        <w:t>毘佉羅</w:t>
      </w:r>
      <w:r>
        <w:rPr>
          <w:rFonts w:hint="eastAsia"/>
        </w:rPr>
        <w:t xml:space="preserve"> (or </w:t>
      </w:r>
      <w:r>
        <w:rPr>
          <w:rFonts w:hint="eastAsia"/>
        </w:rPr>
        <w:t>毘低羅</w:t>
      </w:r>
      <w:r>
        <w:rPr>
          <w:rFonts w:hint="eastAsia"/>
        </w:rPr>
        <w:t>) Vik</w:t>
      </w:r>
      <w:r>
        <w:rPr>
          <w:rFonts w:hint="eastAsia"/>
        </w:rPr>
        <w:t>ā</w:t>
      </w:r>
      <w:r>
        <w:rPr>
          <w:rFonts w:hint="eastAsia"/>
        </w:rPr>
        <w:t xml:space="preserve">ra, an old housekeeper with many keys round her waist who had charge of the </w:t>
      </w:r>
      <w:r>
        <w:rPr>
          <w:rFonts w:ascii="Cambria" w:hAnsi="Cambria" w:cs="Cambria"/>
        </w:rPr>
        <w:t>Ś</w:t>
      </w:r>
      <w:r>
        <w:rPr>
          <w:rFonts w:ascii="等线" w:eastAsia="等线" w:hAnsi="等线" w:cs="等线" w:hint="eastAsia"/>
        </w:rPr>
        <w:t>ā</w:t>
      </w:r>
      <w:r>
        <w:rPr>
          <w:rFonts w:hint="eastAsia"/>
        </w:rPr>
        <w:t>kya household, and who loved her things so much that she did not wish to be enlightened.</w:t>
      </w:r>
    </w:p>
    <w:p w14:paraId="0CD51B39" w14:textId="77777777" w:rsidR="00BF2840" w:rsidRDefault="00BF2840" w:rsidP="00BF2840"/>
    <w:p w14:paraId="66820038" w14:textId="77777777" w:rsidR="00BF2840" w:rsidRDefault="00BF2840" w:rsidP="00BF2840">
      <w:pPr>
        <w:rPr>
          <w:rFonts w:hint="eastAsia"/>
        </w:rPr>
      </w:pPr>
      <w:r>
        <w:rPr>
          <w:rFonts w:hint="eastAsia"/>
        </w:rPr>
        <w:t>毘倶胝</w:t>
      </w:r>
      <w:r>
        <w:rPr>
          <w:rFonts w:hint="eastAsia"/>
        </w:rPr>
        <w:t xml:space="preserve"> (or </w:t>
      </w:r>
      <w:r>
        <w:rPr>
          <w:rFonts w:hint="eastAsia"/>
        </w:rPr>
        <w:t>毘倶知</w:t>
      </w:r>
      <w:r>
        <w:rPr>
          <w:rFonts w:hint="eastAsia"/>
        </w:rPr>
        <w:t>) Bhr</w:t>
      </w:r>
      <w:r>
        <w:rPr>
          <w:rFonts w:hint="eastAsia"/>
        </w:rPr>
        <w:t>ū</w:t>
      </w:r>
      <w:r>
        <w:rPr>
          <w:rFonts w:hint="eastAsia"/>
        </w:rPr>
        <w:t>kuti, knitted brow; one of the forms of Guanyin.</w:t>
      </w:r>
    </w:p>
    <w:p w14:paraId="244F4C1F" w14:textId="77777777" w:rsidR="00BF2840" w:rsidRDefault="00BF2840" w:rsidP="00BF2840"/>
    <w:p w14:paraId="11280AB2" w14:textId="77777777" w:rsidR="00BF2840" w:rsidRDefault="00BF2840" w:rsidP="00BF2840">
      <w:r>
        <w:rPr>
          <w:rFonts w:hint="eastAsia"/>
        </w:rPr>
        <w:t>毘利差</w:t>
      </w:r>
      <w:r>
        <w:t xml:space="preserve"> vṛkṣa means a tree, but as the intp. is 'a hungry ghost,' vṛka, wolf, seems more correct.</w:t>
      </w:r>
    </w:p>
    <w:p w14:paraId="482F0270" w14:textId="77777777" w:rsidR="00BF2840" w:rsidRDefault="00BF2840" w:rsidP="00BF2840"/>
    <w:p w14:paraId="4E7D703B" w14:textId="77777777" w:rsidR="00BF2840" w:rsidRDefault="00BF2840" w:rsidP="00BF2840">
      <w:r>
        <w:rPr>
          <w:rFonts w:hint="eastAsia"/>
        </w:rPr>
        <w:t>毘勒</w:t>
      </w:r>
      <w:r>
        <w:t xml:space="preserve"> piṭaka </w:t>
      </w:r>
      <w:r>
        <w:rPr>
          <w:rFonts w:hint="eastAsia"/>
        </w:rPr>
        <w:t>螕勒</w:t>
      </w:r>
      <w:r>
        <w:t xml:space="preserve">. A Tiantai term for the </w:t>
      </w:r>
      <w:r>
        <w:rPr>
          <w:rFonts w:hint="eastAsia"/>
        </w:rPr>
        <w:t>藏教</w:t>
      </w:r>
      <w:r>
        <w:t xml:space="preserve"> or Hīnayāna.</w:t>
      </w:r>
    </w:p>
    <w:p w14:paraId="3D4776B4" w14:textId="77777777" w:rsidR="00BF2840" w:rsidRDefault="00BF2840" w:rsidP="00BF2840"/>
    <w:p w14:paraId="79A1A71C" w14:textId="77777777" w:rsidR="00BF2840" w:rsidRDefault="00BF2840" w:rsidP="00BF2840">
      <w:pPr>
        <w:rPr>
          <w:rFonts w:hint="eastAsia"/>
        </w:rPr>
      </w:pPr>
      <w:r>
        <w:rPr>
          <w:rFonts w:hint="eastAsia"/>
        </w:rPr>
        <w:t>毘吠伽</w:t>
      </w:r>
      <w:r>
        <w:rPr>
          <w:rFonts w:hint="eastAsia"/>
        </w:rPr>
        <w:t xml:space="preserve"> viveka, 'discrimination, 'intp. </w:t>
      </w:r>
      <w:r>
        <w:rPr>
          <w:rFonts w:hint="eastAsia"/>
        </w:rPr>
        <w:t>淸辯</w:t>
      </w:r>
      <w:r>
        <w:rPr>
          <w:rFonts w:hint="eastAsia"/>
        </w:rPr>
        <w:t xml:space="preserve"> clear distinction or discrimination.</w:t>
      </w:r>
    </w:p>
    <w:p w14:paraId="4994E790" w14:textId="77777777" w:rsidR="00BF2840" w:rsidRDefault="00BF2840" w:rsidP="00BF2840"/>
    <w:p w14:paraId="70846C08" w14:textId="77777777" w:rsidR="00BF2840" w:rsidRDefault="00BF2840" w:rsidP="00BF2840">
      <w:pPr>
        <w:rPr>
          <w:rFonts w:hint="eastAsia"/>
        </w:rPr>
      </w:pPr>
      <w:r>
        <w:rPr>
          <w:rFonts w:hint="eastAsia"/>
        </w:rPr>
        <w:t>媻毘吠伽</w:t>
      </w:r>
      <w:r>
        <w:rPr>
          <w:rFonts w:hint="eastAsia"/>
        </w:rPr>
        <w:t xml:space="preserve"> Bh</w:t>
      </w:r>
      <w:r>
        <w:rPr>
          <w:rFonts w:hint="eastAsia"/>
        </w:rPr>
        <w:t>ā</w:t>
      </w:r>
      <w:r>
        <w:rPr>
          <w:rFonts w:hint="eastAsia"/>
        </w:rPr>
        <w:t>vaviveka, a disciple of N</w:t>
      </w:r>
      <w:r>
        <w:rPr>
          <w:rFonts w:hint="eastAsia"/>
        </w:rPr>
        <w:t>ā</w:t>
      </w:r>
      <w:r>
        <w:rPr>
          <w:rFonts w:hint="eastAsia"/>
        </w:rPr>
        <w:t>g</w:t>
      </w:r>
      <w:r>
        <w:rPr>
          <w:rFonts w:hint="eastAsia"/>
        </w:rPr>
        <w:t>ā</w:t>
      </w:r>
      <w:r>
        <w:rPr>
          <w:rFonts w:hint="eastAsia"/>
        </w:rPr>
        <w:t>rjuna, who 'retired to a rock cavern to await the coming of Maitreya'. Eitel.</w:t>
      </w:r>
    </w:p>
    <w:p w14:paraId="23315E40" w14:textId="77777777" w:rsidR="00BF2840" w:rsidRDefault="00BF2840" w:rsidP="00BF2840"/>
    <w:p w14:paraId="37F99418" w14:textId="77777777" w:rsidR="00BF2840" w:rsidRDefault="00BF2840" w:rsidP="00BF2840">
      <w:pPr>
        <w:rPr>
          <w:rFonts w:hint="eastAsia"/>
        </w:rPr>
      </w:pPr>
      <w:r>
        <w:rPr>
          <w:rFonts w:hint="eastAsia"/>
        </w:rPr>
        <w:t>毘囉拏羯車婆</w:t>
      </w:r>
      <w:r>
        <w:rPr>
          <w:rFonts w:hint="eastAsia"/>
        </w:rPr>
        <w:t xml:space="preserve"> v</w:t>
      </w:r>
      <w:r>
        <w:rPr>
          <w:rFonts w:hint="eastAsia"/>
        </w:rPr>
        <w:t>ī</w:t>
      </w:r>
      <w:r>
        <w:rPr>
          <w:rFonts w:hint="eastAsia"/>
        </w:rPr>
        <w:t>ranakacchapa, a tortoise, turtle.</w:t>
      </w:r>
    </w:p>
    <w:p w14:paraId="7CB32432" w14:textId="77777777" w:rsidR="00BF2840" w:rsidRDefault="00BF2840" w:rsidP="00BF2840"/>
    <w:p w14:paraId="7F809D4D" w14:textId="77777777" w:rsidR="00BF2840" w:rsidRDefault="00BF2840" w:rsidP="00BF2840">
      <w:pPr>
        <w:rPr>
          <w:rFonts w:hint="eastAsia"/>
        </w:rPr>
      </w:pPr>
      <w:r>
        <w:rPr>
          <w:rFonts w:hint="eastAsia"/>
        </w:rPr>
        <w:t>毘多輸</w:t>
      </w:r>
      <w:r>
        <w:rPr>
          <w:rFonts w:hint="eastAsia"/>
        </w:rPr>
        <w:t xml:space="preserve"> V</w:t>
      </w:r>
      <w:r>
        <w:rPr>
          <w:rFonts w:hint="eastAsia"/>
        </w:rPr>
        <w:t>ī</w:t>
      </w:r>
      <w:r>
        <w:rPr>
          <w:rFonts w:hint="eastAsia"/>
        </w:rPr>
        <w:t>ta</w:t>
      </w:r>
      <w:r>
        <w:rPr>
          <w:rFonts w:ascii="Cambria" w:hAnsi="Cambria" w:cs="Cambria"/>
        </w:rPr>
        <w:t>ś</w:t>
      </w:r>
      <w:r>
        <w:rPr>
          <w:rFonts w:hint="eastAsia"/>
        </w:rPr>
        <w:t>oka, younger brother of A</w:t>
      </w:r>
      <w:r>
        <w:rPr>
          <w:rFonts w:ascii="Cambria" w:hAnsi="Cambria" w:cs="Cambria"/>
        </w:rPr>
        <w:t>ś</w:t>
      </w:r>
      <w:r>
        <w:rPr>
          <w:rFonts w:hint="eastAsia"/>
        </w:rPr>
        <w:t xml:space="preserve">oka, v. </w:t>
      </w:r>
      <w:r>
        <w:rPr>
          <w:rFonts w:hint="eastAsia"/>
        </w:rPr>
        <w:t>阿</w:t>
      </w:r>
      <w:r>
        <w:rPr>
          <w:rFonts w:hint="eastAsia"/>
        </w:rPr>
        <w:t>.</w:t>
      </w:r>
    </w:p>
    <w:p w14:paraId="041F9F05" w14:textId="77777777" w:rsidR="00BF2840" w:rsidRDefault="00BF2840" w:rsidP="00BF2840"/>
    <w:p w14:paraId="4C2422A9" w14:textId="77777777" w:rsidR="00BF2840" w:rsidRDefault="00BF2840" w:rsidP="00BF2840">
      <w:pPr>
        <w:rPr>
          <w:rFonts w:hint="eastAsia"/>
        </w:rPr>
      </w:pPr>
      <w:r>
        <w:rPr>
          <w:rFonts w:hint="eastAsia"/>
        </w:rPr>
        <w:t>毘奢蜜多羅</w:t>
      </w:r>
      <w:r>
        <w:rPr>
          <w:rFonts w:hint="eastAsia"/>
        </w:rPr>
        <w:t xml:space="preserve"> Vi</w:t>
      </w:r>
      <w:r>
        <w:rPr>
          <w:rFonts w:ascii="Cambria" w:hAnsi="Cambria" w:cs="Cambria"/>
        </w:rPr>
        <w:t>ś</w:t>
      </w:r>
      <w:r>
        <w:rPr>
          <w:rFonts w:hint="eastAsia"/>
        </w:rPr>
        <w:t>v</w:t>
      </w:r>
      <w:r>
        <w:rPr>
          <w:rFonts w:hint="eastAsia"/>
        </w:rPr>
        <w:t>ā</w:t>
      </w:r>
      <w:r>
        <w:rPr>
          <w:rFonts w:hint="eastAsia"/>
        </w:rPr>
        <w:t xml:space="preserve">mitra, name of </w:t>
      </w:r>
      <w:r>
        <w:rPr>
          <w:rFonts w:ascii="Cambria" w:hAnsi="Cambria" w:cs="Cambria"/>
        </w:rPr>
        <w:t>Ś</w:t>
      </w:r>
      <w:r>
        <w:rPr>
          <w:rFonts w:ascii="等线" w:eastAsia="等线" w:hAnsi="等线" w:cs="等线" w:hint="eastAsia"/>
        </w:rPr>
        <w:t>ā</w:t>
      </w:r>
      <w:r>
        <w:rPr>
          <w:rFonts w:hint="eastAsia"/>
        </w:rPr>
        <w:t>kyamuni's school-teacher.</w:t>
      </w:r>
    </w:p>
    <w:p w14:paraId="21528ECE" w14:textId="77777777" w:rsidR="00BF2840" w:rsidRDefault="00BF2840" w:rsidP="00BF2840"/>
    <w:p w14:paraId="773D2D67" w14:textId="77777777" w:rsidR="00BF2840" w:rsidRDefault="00BF2840" w:rsidP="00BF2840">
      <w:pPr>
        <w:rPr>
          <w:rFonts w:hint="eastAsia"/>
        </w:rPr>
      </w:pPr>
      <w:r>
        <w:rPr>
          <w:rFonts w:hint="eastAsia"/>
        </w:rPr>
        <w:t>毘婆尸</w:t>
      </w:r>
      <w:r>
        <w:rPr>
          <w:rFonts w:hint="eastAsia"/>
        </w:rPr>
        <w:t xml:space="preserve"> Vipa</w:t>
      </w:r>
      <w:r>
        <w:rPr>
          <w:rFonts w:ascii="Cambria" w:hAnsi="Cambria" w:cs="Cambria"/>
        </w:rPr>
        <w:t>ś</w:t>
      </w:r>
      <w:r>
        <w:rPr>
          <w:rFonts w:hint="eastAsia"/>
        </w:rPr>
        <w:t xml:space="preserve">yin, </w:t>
      </w:r>
      <w:r>
        <w:rPr>
          <w:rFonts w:hint="eastAsia"/>
        </w:rPr>
        <w:t>弗沙</w:t>
      </w:r>
      <w:r>
        <w:rPr>
          <w:rFonts w:hint="eastAsia"/>
        </w:rPr>
        <w:t xml:space="preserve">; </w:t>
      </w:r>
      <w:r>
        <w:rPr>
          <w:rFonts w:hint="eastAsia"/>
        </w:rPr>
        <w:t>底沙</w:t>
      </w:r>
      <w:r>
        <w:rPr>
          <w:rFonts w:hint="eastAsia"/>
        </w:rPr>
        <w:t xml:space="preserve"> the first of the seven Buddhas of antiquity, </w:t>
      </w:r>
      <w:r>
        <w:rPr>
          <w:rFonts w:ascii="Cambria" w:hAnsi="Cambria" w:cs="Cambria"/>
        </w:rPr>
        <w:t>Ś</w:t>
      </w:r>
      <w:r>
        <w:rPr>
          <w:rFonts w:ascii="等线" w:eastAsia="等线" w:hAnsi="等线" w:cs="等线" w:hint="eastAsia"/>
        </w:rPr>
        <w:t>ā</w:t>
      </w:r>
      <w:r>
        <w:rPr>
          <w:rFonts w:hint="eastAsia"/>
        </w:rPr>
        <w:t xml:space="preserve">kyamuni being the seventh. Also </w:t>
      </w:r>
      <w:r>
        <w:rPr>
          <w:rFonts w:hint="eastAsia"/>
        </w:rPr>
        <w:t>毘婆沙</w:t>
      </w:r>
      <w:r>
        <w:rPr>
          <w:rFonts w:hint="eastAsia"/>
        </w:rPr>
        <w:t xml:space="preserve">; </w:t>
      </w:r>
      <w:r>
        <w:rPr>
          <w:rFonts w:hint="eastAsia"/>
        </w:rPr>
        <w:t>毘頗沙</w:t>
      </w:r>
      <w:r>
        <w:rPr>
          <w:rFonts w:hint="eastAsia"/>
        </w:rPr>
        <w:t xml:space="preserve">; </w:t>
      </w:r>
      <w:r>
        <w:rPr>
          <w:rFonts w:hint="eastAsia"/>
        </w:rPr>
        <w:t>毘鉢沙</w:t>
      </w:r>
      <w:r>
        <w:rPr>
          <w:rFonts w:hint="eastAsia"/>
        </w:rPr>
        <w:t xml:space="preserve"> (or </w:t>
      </w:r>
      <w:r>
        <w:rPr>
          <w:rFonts w:hint="eastAsia"/>
        </w:rPr>
        <w:t>微鉢沙</w:t>
      </w:r>
      <w:r>
        <w:rPr>
          <w:rFonts w:hint="eastAsia"/>
        </w:rPr>
        <w:t xml:space="preserve">); </w:t>
      </w:r>
      <w:r>
        <w:rPr>
          <w:rFonts w:hint="eastAsia"/>
        </w:rPr>
        <w:t>鞞婆沙</w:t>
      </w:r>
      <w:r>
        <w:rPr>
          <w:rFonts w:hint="eastAsia"/>
        </w:rPr>
        <w:t xml:space="preserve"> (or </w:t>
      </w:r>
      <w:r>
        <w:rPr>
          <w:rFonts w:hint="eastAsia"/>
        </w:rPr>
        <w:t>鼻婆沙</w:t>
      </w:r>
      <w:r>
        <w:rPr>
          <w:rFonts w:hint="eastAsia"/>
        </w:rPr>
        <w:t xml:space="preserve">); </w:t>
      </w:r>
      <w:r>
        <w:rPr>
          <w:rFonts w:hint="eastAsia"/>
        </w:rPr>
        <w:t>維衞</w:t>
      </w:r>
      <w:r>
        <w:rPr>
          <w:rFonts w:hint="eastAsia"/>
        </w:rPr>
        <w:t>.</w:t>
      </w:r>
    </w:p>
    <w:p w14:paraId="0103CDF2" w14:textId="77777777" w:rsidR="00BF2840" w:rsidRDefault="00BF2840" w:rsidP="00BF2840"/>
    <w:p w14:paraId="0A006468" w14:textId="77777777" w:rsidR="00BF2840" w:rsidRDefault="00BF2840" w:rsidP="00BF2840">
      <w:r>
        <w:rPr>
          <w:rFonts w:hint="eastAsia"/>
        </w:rPr>
        <w:t>毘婆沙</w:t>
      </w:r>
      <w:r>
        <w:t xml:space="preserve"> vibhāṣā, option, alternative, tr. </w:t>
      </w:r>
      <w:r>
        <w:rPr>
          <w:rFonts w:hint="eastAsia"/>
        </w:rPr>
        <w:t>廣解</w:t>
      </w:r>
      <w:r>
        <w:t xml:space="preserve"> wider interpretation, or </w:t>
      </w:r>
      <w:r>
        <w:rPr>
          <w:rFonts w:hint="eastAsia"/>
        </w:rPr>
        <w:t>異說</w:t>
      </w:r>
      <w:r>
        <w:t xml:space="preserve"> different explanation. (1) The Vibhāṣā-śāstra, a philosophical treatise by Kātyāyanīputra, tr. by Saṅghabhūti A. D. 383. The Vaibhāṣikas </w:t>
      </w:r>
      <w:r>
        <w:rPr>
          <w:rFonts w:hint="eastAsia"/>
        </w:rPr>
        <w:t>毘婆沙論師</w:t>
      </w:r>
      <w:r>
        <w:t xml:space="preserve"> were the followers of this realistic school, 'in Chinese texts mostly quoted under the name of Sarvāstivādaḥ.' Eitel. (2) A figure stated at several tens of thousands of millions. (3) Vipaśyin, v. </w:t>
      </w:r>
      <w:r>
        <w:rPr>
          <w:rFonts w:hint="eastAsia"/>
        </w:rPr>
        <w:t>毘婆尸</w:t>
      </w:r>
      <w:r>
        <w:t>.</w:t>
      </w:r>
    </w:p>
    <w:p w14:paraId="4C1892B1" w14:textId="77777777" w:rsidR="00BF2840" w:rsidRDefault="00BF2840" w:rsidP="00BF2840"/>
    <w:p w14:paraId="65C07C62" w14:textId="77777777" w:rsidR="00BF2840" w:rsidRDefault="00BF2840" w:rsidP="00BF2840">
      <w:pPr>
        <w:rPr>
          <w:rFonts w:hint="eastAsia"/>
        </w:rPr>
      </w:pPr>
      <w:r>
        <w:rPr>
          <w:rFonts w:hint="eastAsia"/>
        </w:rPr>
        <w:t>毘婆舍那</w:t>
      </w:r>
      <w:r>
        <w:rPr>
          <w:rFonts w:hint="eastAsia"/>
        </w:rPr>
        <w:t xml:space="preserve"> (or </w:t>
      </w:r>
      <w:r>
        <w:rPr>
          <w:rFonts w:hint="eastAsia"/>
        </w:rPr>
        <w:t>毘鉢舍那</w:t>
      </w:r>
      <w:r>
        <w:rPr>
          <w:rFonts w:hint="eastAsia"/>
        </w:rPr>
        <w:t>) vipa</w:t>
      </w:r>
      <w:r>
        <w:rPr>
          <w:rFonts w:ascii="Cambria" w:hAnsi="Cambria" w:cs="Cambria"/>
        </w:rPr>
        <w:t>ś</w:t>
      </w:r>
      <w:r>
        <w:rPr>
          <w:rFonts w:hint="eastAsia"/>
        </w:rPr>
        <w:t>yan</w:t>
      </w:r>
      <w:r>
        <w:rPr>
          <w:rFonts w:hint="eastAsia"/>
        </w:rPr>
        <w:t>ā</w:t>
      </w:r>
      <w:r>
        <w:rPr>
          <w:rFonts w:hint="eastAsia"/>
        </w:rPr>
        <w:t xml:space="preserve">, discernment, intp. as </w:t>
      </w:r>
      <w:r>
        <w:rPr>
          <w:rFonts w:hint="eastAsia"/>
        </w:rPr>
        <w:t>觀</w:t>
      </w:r>
      <w:r>
        <w:rPr>
          <w:rFonts w:hint="eastAsia"/>
        </w:rPr>
        <w:t xml:space="preserve"> insight, </w:t>
      </w:r>
      <w:r>
        <w:rPr>
          <w:rFonts w:hint="eastAsia"/>
        </w:rPr>
        <w:t>正見</w:t>
      </w:r>
      <w:r>
        <w:rPr>
          <w:rFonts w:hint="eastAsia"/>
        </w:rPr>
        <w:t xml:space="preserve"> correct perception, or views, etc. vipa</w:t>
      </w:r>
      <w:r>
        <w:rPr>
          <w:rFonts w:ascii="Cambria" w:hAnsi="Cambria" w:cs="Cambria"/>
        </w:rPr>
        <w:t>ś</w:t>
      </w:r>
      <w:r>
        <w:rPr>
          <w:rFonts w:hint="eastAsia"/>
        </w:rPr>
        <w:t>yan</w:t>
      </w:r>
      <w:r>
        <w:rPr>
          <w:rFonts w:hint="eastAsia"/>
        </w:rPr>
        <w:t>ā</w:t>
      </w:r>
      <w:r>
        <w:rPr>
          <w:rFonts w:hint="eastAsia"/>
        </w:rPr>
        <w:t>-vipa</w:t>
      </w:r>
      <w:r>
        <w:rPr>
          <w:rFonts w:ascii="Cambria" w:hAnsi="Cambria" w:cs="Cambria"/>
        </w:rPr>
        <w:t>ś</w:t>
      </w:r>
      <w:r>
        <w:rPr>
          <w:rFonts w:hint="eastAsia"/>
        </w:rPr>
        <w:t>yan</w:t>
      </w:r>
      <w:r>
        <w:rPr>
          <w:rFonts w:hint="eastAsia"/>
        </w:rPr>
        <w:t>ā</w:t>
      </w:r>
      <w:r>
        <w:rPr>
          <w:rFonts w:hint="eastAsia"/>
        </w:rPr>
        <w:t>, thorough insight and perception.</w:t>
      </w:r>
    </w:p>
    <w:p w14:paraId="2470A94C" w14:textId="77777777" w:rsidR="00BF2840" w:rsidRDefault="00BF2840" w:rsidP="00BF2840"/>
    <w:p w14:paraId="111B9F74" w14:textId="77777777" w:rsidR="00BF2840" w:rsidRDefault="00BF2840" w:rsidP="00BF2840">
      <w:r>
        <w:rPr>
          <w:rFonts w:hint="eastAsia"/>
        </w:rPr>
        <w:t>毘婆闍婆提</w:t>
      </w:r>
      <w:r>
        <w:t xml:space="preserve"> Vibhajyavādins, answerers in detail, intp. as </w:t>
      </w:r>
      <w:r>
        <w:rPr>
          <w:rFonts w:hint="eastAsia"/>
        </w:rPr>
        <w:t>分別說</w:t>
      </w:r>
      <w:r>
        <w:t>, discriminating explanation, or particularizing; a school of logicians. 'It is reasonable to accept the view that the Abhidhamma Piṭaka, as we have it in the Pali Canon, is the definite work of this school.' Keith.</w:t>
      </w:r>
    </w:p>
    <w:p w14:paraId="6BC0EC9F" w14:textId="77777777" w:rsidR="00BF2840" w:rsidRDefault="00BF2840" w:rsidP="00BF2840"/>
    <w:p w14:paraId="6342748A" w14:textId="77777777" w:rsidR="00BF2840" w:rsidRDefault="00BF2840" w:rsidP="00BF2840">
      <w:pPr>
        <w:rPr>
          <w:rFonts w:hint="eastAsia"/>
        </w:rPr>
      </w:pPr>
      <w:r>
        <w:rPr>
          <w:rFonts w:hint="eastAsia"/>
        </w:rPr>
        <w:t>毘富羅</w:t>
      </w:r>
      <w:r>
        <w:rPr>
          <w:rFonts w:hint="eastAsia"/>
        </w:rPr>
        <w:t xml:space="preserve"> vipula, </w:t>
      </w:r>
      <w:r>
        <w:rPr>
          <w:rFonts w:hint="eastAsia"/>
        </w:rPr>
        <w:t>毘布羅</w:t>
      </w:r>
      <w:r>
        <w:rPr>
          <w:rFonts w:hint="eastAsia"/>
        </w:rPr>
        <w:t xml:space="preserve"> broad, large, spacious. A mountain near Ku</w:t>
      </w:r>
      <w:r>
        <w:rPr>
          <w:rFonts w:ascii="Cambria" w:hAnsi="Cambria" w:cs="Cambria"/>
        </w:rPr>
        <w:t>ś</w:t>
      </w:r>
      <w:r>
        <w:rPr>
          <w:rFonts w:ascii="等线" w:eastAsia="等线" w:hAnsi="等线" w:cs="等线" w:hint="eastAsia"/>
        </w:rPr>
        <w:t>ā</w:t>
      </w:r>
      <w:r>
        <w:rPr>
          <w:rFonts w:hint="eastAsia"/>
        </w:rPr>
        <w:t>g</w:t>
      </w:r>
      <w:r>
        <w:rPr>
          <w:rFonts w:hint="eastAsia"/>
        </w:rPr>
        <w:t>ā</w:t>
      </w:r>
      <w:r>
        <w:rPr>
          <w:rFonts w:hint="eastAsia"/>
        </w:rPr>
        <w:t xml:space="preserve">rapura, in Magadha; v. </w:t>
      </w:r>
      <w:r>
        <w:rPr>
          <w:rFonts w:hint="eastAsia"/>
        </w:rPr>
        <w:t>毘佛略</w:t>
      </w:r>
      <w:r>
        <w:rPr>
          <w:rFonts w:hint="eastAsia"/>
        </w:rPr>
        <w:t>.</w:t>
      </w:r>
    </w:p>
    <w:p w14:paraId="077DB7D0" w14:textId="77777777" w:rsidR="00BF2840" w:rsidRDefault="00BF2840" w:rsidP="00BF2840"/>
    <w:p w14:paraId="7D016CB1" w14:textId="77777777" w:rsidR="00BF2840" w:rsidRDefault="00BF2840" w:rsidP="00BF2840">
      <w:r>
        <w:rPr>
          <w:rFonts w:hint="eastAsia"/>
        </w:rPr>
        <w:t>毘尸沙</w:t>
      </w:r>
      <w:r>
        <w:t xml:space="preserve"> viśeṣa, the doctrine of 'particularity or individual essence', i. e. the sui generis nature of the nine fundamental substances; it is the doctrine of the Vaiśeṣika school of philosophy founded by Kaṇāda.</w:t>
      </w:r>
    </w:p>
    <w:p w14:paraId="3AB3C31A" w14:textId="77777777" w:rsidR="00BF2840" w:rsidRDefault="00BF2840" w:rsidP="00BF2840"/>
    <w:p w14:paraId="1D509F94" w14:textId="77777777" w:rsidR="00BF2840" w:rsidRDefault="00BF2840" w:rsidP="00BF2840">
      <w:r>
        <w:rPr>
          <w:rFonts w:hint="eastAsia"/>
        </w:rPr>
        <w:t>毘嵐風</w:t>
      </w:r>
      <w:r>
        <w:t xml:space="preserve"> vairambha. The great wind which finally scatters the universe; the circle of wind under the circle of water on which the world rests. Also </w:t>
      </w:r>
      <w:r>
        <w:rPr>
          <w:rFonts w:hint="eastAsia"/>
        </w:rPr>
        <w:t>毘藍</w:t>
      </w:r>
      <w:r>
        <w:t xml:space="preserve"> (</w:t>
      </w:r>
      <w:r>
        <w:rPr>
          <w:rFonts w:hint="eastAsia"/>
        </w:rPr>
        <w:t>毘藍婆</w:t>
      </w:r>
      <w:r>
        <w:t>) (</w:t>
      </w:r>
      <w:r>
        <w:rPr>
          <w:rFonts w:hint="eastAsia"/>
        </w:rPr>
        <w:t>鞞藍</w:t>
      </w:r>
      <w:r>
        <w:t xml:space="preserve"> or </w:t>
      </w:r>
      <w:r>
        <w:rPr>
          <w:rFonts w:hint="eastAsia"/>
        </w:rPr>
        <w:t>鞞藍婆</w:t>
      </w:r>
      <w:r>
        <w:t>) (</w:t>
      </w:r>
      <w:r>
        <w:rPr>
          <w:rFonts w:hint="eastAsia"/>
        </w:rPr>
        <w:t>吠藍</w:t>
      </w:r>
      <w:r>
        <w:t xml:space="preserve"> or </w:t>
      </w:r>
      <w:r>
        <w:rPr>
          <w:rFonts w:hint="eastAsia"/>
        </w:rPr>
        <w:t>吠藍婆</w:t>
      </w:r>
      <w:r>
        <w:t xml:space="preserve">); </w:t>
      </w:r>
      <w:r>
        <w:rPr>
          <w:rFonts w:hint="eastAsia"/>
        </w:rPr>
        <w:t>鞞嵐</w:t>
      </w:r>
      <w:r>
        <w:t xml:space="preserve">; </w:t>
      </w:r>
      <w:r>
        <w:rPr>
          <w:rFonts w:hint="eastAsia"/>
        </w:rPr>
        <w:t>吠嵐婆</w:t>
      </w:r>
      <w:r>
        <w:t xml:space="preserve"> (or </w:t>
      </w:r>
      <w:r>
        <w:rPr>
          <w:rFonts w:hint="eastAsia"/>
        </w:rPr>
        <w:t>吠嵐儈伽</w:t>
      </w:r>
      <w:r>
        <w:t xml:space="preserve">); </w:t>
      </w:r>
      <w:r>
        <w:rPr>
          <w:rFonts w:hint="eastAsia"/>
        </w:rPr>
        <w:t>毘樓那</w:t>
      </w:r>
      <w:r>
        <w:t xml:space="preserve">; and </w:t>
      </w:r>
      <w:r>
        <w:rPr>
          <w:rFonts w:hint="eastAsia"/>
        </w:rPr>
        <w:t>毘藍婆</w:t>
      </w:r>
      <w:r>
        <w:t xml:space="preserve"> which is also Pralambā, one of the rākṣasīs.</w:t>
      </w:r>
    </w:p>
    <w:p w14:paraId="3906B028" w14:textId="77777777" w:rsidR="00BF2840" w:rsidRDefault="00BF2840" w:rsidP="00BF2840"/>
    <w:p w14:paraId="50A0BBA2" w14:textId="77777777" w:rsidR="00BF2840" w:rsidRDefault="00BF2840" w:rsidP="00BF2840">
      <w:pPr>
        <w:rPr>
          <w:rFonts w:hint="eastAsia"/>
        </w:rPr>
      </w:pPr>
      <w:r>
        <w:rPr>
          <w:rFonts w:hint="eastAsia"/>
        </w:rPr>
        <w:lastRenderedPageBreak/>
        <w:t>毘怛迦</w:t>
      </w:r>
      <w:r>
        <w:rPr>
          <w:rFonts w:hint="eastAsia"/>
        </w:rPr>
        <w:t xml:space="preserve"> vitarka, 'initial attention, 'cognition in initial application,' 'judgment,' Keith; intp. as </w:t>
      </w:r>
      <w:r>
        <w:rPr>
          <w:rFonts w:hint="eastAsia"/>
        </w:rPr>
        <w:t>尋</w:t>
      </w:r>
      <w:r>
        <w:rPr>
          <w:rFonts w:hint="eastAsia"/>
        </w:rPr>
        <w:t xml:space="preserve"> search or inquiry, and contrasted with </w:t>
      </w:r>
      <w:r>
        <w:rPr>
          <w:rFonts w:hint="eastAsia"/>
        </w:rPr>
        <w:t>伺</w:t>
      </w:r>
      <w:r>
        <w:rPr>
          <w:rFonts w:hint="eastAsia"/>
        </w:rPr>
        <w:t xml:space="preserve"> spying out, careful examination; also as </w:t>
      </w:r>
      <w:r>
        <w:rPr>
          <w:rFonts w:hint="eastAsia"/>
        </w:rPr>
        <w:t>計度</w:t>
      </w:r>
      <w:r>
        <w:rPr>
          <w:rFonts w:hint="eastAsia"/>
        </w:rPr>
        <w:t xml:space="preserve"> conjecture, supposition. Cf. </w:t>
      </w:r>
      <w:r>
        <w:rPr>
          <w:rFonts w:hint="eastAsia"/>
        </w:rPr>
        <w:t>毘遮羅</w:t>
      </w:r>
      <w:r>
        <w:rPr>
          <w:rFonts w:hint="eastAsia"/>
        </w:rPr>
        <w:t xml:space="preserve"> vic</w:t>
      </w:r>
      <w:r>
        <w:rPr>
          <w:rFonts w:hint="eastAsia"/>
        </w:rPr>
        <w:t>ā</w:t>
      </w:r>
      <w:r>
        <w:rPr>
          <w:rFonts w:hint="eastAsia"/>
        </w:rPr>
        <w:t>ra.</w:t>
      </w:r>
    </w:p>
    <w:p w14:paraId="414B0C2B" w14:textId="77777777" w:rsidR="00BF2840" w:rsidRDefault="00BF2840" w:rsidP="00BF2840"/>
    <w:p w14:paraId="771EB10C" w14:textId="77777777" w:rsidR="00BF2840" w:rsidRDefault="00BF2840" w:rsidP="00BF2840">
      <w:pPr>
        <w:rPr>
          <w:rFonts w:hint="eastAsia"/>
        </w:rPr>
      </w:pPr>
      <w:r>
        <w:rPr>
          <w:rFonts w:hint="eastAsia"/>
        </w:rPr>
        <w:t>毘指多婆多</w:t>
      </w:r>
      <w:r>
        <w:rPr>
          <w:rFonts w:hint="eastAsia"/>
        </w:rPr>
        <w:t xml:space="preserve"> vijitavat, one who has conquered, conqueror, intp. as the sun.</w:t>
      </w:r>
    </w:p>
    <w:p w14:paraId="6F7B1AFC" w14:textId="77777777" w:rsidR="00BF2840" w:rsidRDefault="00BF2840" w:rsidP="00BF2840"/>
    <w:p w14:paraId="60C718AD" w14:textId="77777777" w:rsidR="00BF2840" w:rsidRDefault="00BF2840" w:rsidP="00BF2840">
      <w:pPr>
        <w:rPr>
          <w:rFonts w:hint="eastAsia"/>
        </w:rPr>
      </w:pPr>
      <w:r>
        <w:rPr>
          <w:rFonts w:hint="eastAsia"/>
        </w:rPr>
        <w:t>毘提訶</w:t>
      </w:r>
      <w:r>
        <w:rPr>
          <w:rFonts w:hint="eastAsia"/>
        </w:rPr>
        <w:t xml:space="preserve"> Videha, </w:t>
      </w:r>
      <w:r>
        <w:rPr>
          <w:rFonts w:hint="eastAsia"/>
        </w:rPr>
        <w:t>佛提媻</w:t>
      </w:r>
      <w:r>
        <w:rPr>
          <w:rFonts w:hint="eastAsia"/>
        </w:rPr>
        <w:t xml:space="preserve">; </w:t>
      </w:r>
      <w:r>
        <w:rPr>
          <w:rFonts w:hint="eastAsia"/>
        </w:rPr>
        <w:t>弗於逮</w:t>
      </w:r>
      <w:r>
        <w:rPr>
          <w:rFonts w:hint="eastAsia"/>
        </w:rPr>
        <w:t>. (1) Abbrev. for P</w:t>
      </w:r>
      <w:r>
        <w:rPr>
          <w:rFonts w:hint="eastAsia"/>
        </w:rPr>
        <w:t>ū</w:t>
      </w:r>
      <w:r>
        <w:rPr>
          <w:rFonts w:hint="eastAsia"/>
        </w:rPr>
        <w:t xml:space="preserve">rvavideha, </w:t>
      </w:r>
      <w:r>
        <w:rPr>
          <w:rFonts w:hint="eastAsia"/>
        </w:rPr>
        <w:t>佛婆毘提訶</w:t>
      </w:r>
      <w:r>
        <w:rPr>
          <w:rFonts w:hint="eastAsia"/>
        </w:rPr>
        <w:t xml:space="preserve"> the continent east of Meru. (2) 'Another name for Vai</w:t>
      </w:r>
      <w:r>
        <w:rPr>
          <w:rFonts w:ascii="Cambria" w:hAnsi="Cambria" w:cs="Cambria"/>
        </w:rPr>
        <w:t>ś</w:t>
      </w:r>
      <w:r>
        <w:rPr>
          <w:rFonts w:ascii="等线" w:eastAsia="等线" w:hAnsi="等线" w:cs="等线" w:hint="eastAsia"/>
        </w:rPr>
        <w:t>ā</w:t>
      </w:r>
      <w:r>
        <w:rPr>
          <w:rFonts w:hint="eastAsia"/>
        </w:rPr>
        <w:t>l</w:t>
      </w:r>
      <w:r>
        <w:rPr>
          <w:rFonts w:hint="eastAsia"/>
        </w:rPr>
        <w:t>ī</w:t>
      </w:r>
      <w:r>
        <w:rPr>
          <w:rFonts w:hint="eastAsia"/>
        </w:rPr>
        <w:t xml:space="preserve"> and the region near M</w:t>
      </w:r>
      <w:r>
        <w:rPr>
          <w:rFonts w:hint="eastAsia"/>
        </w:rPr>
        <w:t>ā</w:t>
      </w:r>
      <w:r>
        <w:rPr>
          <w:rFonts w:hint="eastAsia"/>
        </w:rPr>
        <w:t>thava.' Eitel.</w:t>
      </w:r>
    </w:p>
    <w:p w14:paraId="510A8AAD" w14:textId="77777777" w:rsidR="00BF2840" w:rsidRDefault="00BF2840" w:rsidP="00BF2840"/>
    <w:p w14:paraId="1C76E2EB" w14:textId="77777777" w:rsidR="00BF2840" w:rsidRDefault="00BF2840" w:rsidP="00BF2840">
      <w:r>
        <w:t>[306]</w:t>
      </w:r>
    </w:p>
    <w:p w14:paraId="17EC2392" w14:textId="77777777" w:rsidR="00BF2840" w:rsidRDefault="00BF2840" w:rsidP="00BF2840"/>
    <w:p w14:paraId="591D557B" w14:textId="77777777" w:rsidR="00BF2840" w:rsidRDefault="00BF2840" w:rsidP="00BF2840">
      <w:r>
        <w:rPr>
          <w:rFonts w:hint="eastAsia"/>
        </w:rPr>
        <w:t>毘摩</w:t>
      </w:r>
      <w:r>
        <w:rPr>
          <w:rFonts w:hint="eastAsia"/>
        </w:rPr>
        <w:t xml:space="preserve"> Bh</w:t>
      </w:r>
      <w:r>
        <w:rPr>
          <w:rFonts w:hint="eastAsia"/>
        </w:rPr>
        <w:t>ī</w:t>
      </w:r>
      <w:r>
        <w:rPr>
          <w:rFonts w:hint="eastAsia"/>
        </w:rPr>
        <w:t>m</w:t>
      </w:r>
      <w:r>
        <w:rPr>
          <w:rFonts w:hint="eastAsia"/>
        </w:rPr>
        <w:t>ā</w:t>
      </w:r>
      <w:r>
        <w:rPr>
          <w:rFonts w:hint="eastAsia"/>
        </w:rPr>
        <w:t xml:space="preserve">. (1) </w:t>
      </w:r>
      <w:r>
        <w:rPr>
          <w:rFonts w:ascii="Cambria" w:hAnsi="Cambria" w:cs="Cambria"/>
        </w:rPr>
        <w:t>Ś</w:t>
      </w:r>
      <w:r>
        <w:rPr>
          <w:rFonts w:hint="eastAsia"/>
        </w:rPr>
        <w:t>iva, also a form of Durg</w:t>
      </w:r>
      <w:r>
        <w:rPr>
          <w:rFonts w:hint="eastAsia"/>
        </w:rPr>
        <w:t>ā</w:t>
      </w:r>
      <w:r>
        <w:rPr>
          <w:rFonts w:hint="eastAsia"/>
        </w:rPr>
        <w:t>, his wife (the terrible). (2) A city west of Khotan, possessing a statue of Buddha said to have transported itself thither from Udy</w:t>
      </w:r>
      <w:r>
        <w:rPr>
          <w:rFonts w:hint="eastAsia"/>
        </w:rPr>
        <w:t>ā</w:t>
      </w:r>
      <w:r>
        <w:rPr>
          <w:rFonts w:hint="eastAsia"/>
        </w:rPr>
        <w:t xml:space="preserve">na. Eitel. Also used for </w:t>
      </w:r>
      <w:r>
        <w:rPr>
          <w:rFonts w:hint="eastAsia"/>
        </w:rPr>
        <w:t>毘摩羅</w:t>
      </w:r>
      <w:r>
        <w:rPr>
          <w:rFonts w:hint="eastAsia"/>
        </w:rPr>
        <w:t xml:space="preserve"> vimal</w:t>
      </w:r>
      <w:r>
        <w:rPr>
          <w:rFonts w:hint="eastAsia"/>
        </w:rPr>
        <w:t>ā</w:t>
      </w:r>
      <w:r>
        <w:rPr>
          <w:rFonts w:hint="eastAsia"/>
        </w:rPr>
        <w:t>, unsullied, pure; name of a river, and especial</w:t>
      </w:r>
      <w:r>
        <w:t>ly of Śiva's wife.</w:t>
      </w:r>
    </w:p>
    <w:p w14:paraId="5565276C" w14:textId="77777777" w:rsidR="00BF2840" w:rsidRDefault="00BF2840" w:rsidP="00BF2840"/>
    <w:p w14:paraId="24A64EFA" w14:textId="77777777" w:rsidR="00BF2840" w:rsidRDefault="00BF2840" w:rsidP="00BF2840">
      <w:pPr>
        <w:rPr>
          <w:rFonts w:hint="eastAsia"/>
        </w:rPr>
      </w:pPr>
      <w:r>
        <w:rPr>
          <w:rFonts w:hint="eastAsia"/>
        </w:rPr>
        <w:t>毘摩羅詰</w:t>
      </w:r>
      <w:r>
        <w:rPr>
          <w:rFonts w:hint="eastAsia"/>
        </w:rPr>
        <w:t xml:space="preserve"> </w:t>
      </w:r>
      <w:r>
        <w:rPr>
          <w:rFonts w:hint="eastAsia"/>
        </w:rPr>
        <w:t>鼻磨羅雞利帝</w:t>
      </w:r>
      <w:r>
        <w:rPr>
          <w:rFonts w:hint="eastAsia"/>
        </w:rPr>
        <w:t xml:space="preserve">; </w:t>
      </w:r>
      <w:r>
        <w:rPr>
          <w:rFonts w:hint="eastAsia"/>
        </w:rPr>
        <w:t>維磨詰</w:t>
      </w:r>
      <w:r>
        <w:rPr>
          <w:rFonts w:hint="eastAsia"/>
        </w:rPr>
        <w:t>; Vimalak</w:t>
      </w:r>
      <w:r>
        <w:rPr>
          <w:rFonts w:hint="eastAsia"/>
        </w:rPr>
        <w:t>ī</w:t>
      </w:r>
      <w:r>
        <w:rPr>
          <w:rFonts w:hint="eastAsia"/>
        </w:rPr>
        <w:t>rti, name of a disciple at Vai</w:t>
      </w:r>
      <w:r>
        <w:rPr>
          <w:rFonts w:ascii="Cambria" w:hAnsi="Cambria" w:cs="Cambria"/>
        </w:rPr>
        <w:t>ś</w:t>
      </w:r>
      <w:r>
        <w:rPr>
          <w:rFonts w:ascii="等线" w:eastAsia="等线" w:hAnsi="等线" w:cs="等线" w:hint="eastAsia"/>
        </w:rPr>
        <w:t>ā</w:t>
      </w:r>
      <w:r>
        <w:rPr>
          <w:rFonts w:hint="eastAsia"/>
        </w:rPr>
        <w:t>l</w:t>
      </w:r>
      <w:r>
        <w:rPr>
          <w:rFonts w:hint="eastAsia"/>
        </w:rPr>
        <w:t>ī</w:t>
      </w:r>
      <w:r>
        <w:rPr>
          <w:rFonts w:hint="eastAsia"/>
        </w:rPr>
        <w:t xml:space="preserve">, whom </w:t>
      </w:r>
      <w:r>
        <w:rPr>
          <w:rFonts w:ascii="Cambria" w:hAnsi="Cambria" w:cs="Cambria"/>
        </w:rPr>
        <w:t>Ś</w:t>
      </w:r>
      <w:r>
        <w:rPr>
          <w:rFonts w:ascii="等线" w:eastAsia="等线" w:hAnsi="等线" w:cs="等线" w:hint="eastAsia"/>
        </w:rPr>
        <w:t>ā</w:t>
      </w:r>
      <w:r>
        <w:rPr>
          <w:rFonts w:hint="eastAsia"/>
        </w:rPr>
        <w:t>kyamuni is said to have instructed, see the s</w:t>
      </w:r>
      <w:r>
        <w:rPr>
          <w:rFonts w:hint="eastAsia"/>
        </w:rPr>
        <w:t>ū</w:t>
      </w:r>
      <w:r>
        <w:rPr>
          <w:rFonts w:hint="eastAsia"/>
        </w:rPr>
        <w:t>tra of this name.</w:t>
      </w:r>
    </w:p>
    <w:p w14:paraId="1B308026" w14:textId="77777777" w:rsidR="00BF2840" w:rsidRDefault="00BF2840" w:rsidP="00BF2840"/>
    <w:p w14:paraId="2EB0F58B" w14:textId="77777777" w:rsidR="00BF2840" w:rsidRDefault="00BF2840" w:rsidP="00BF2840">
      <w:pPr>
        <w:rPr>
          <w:rFonts w:hint="eastAsia"/>
        </w:rPr>
      </w:pPr>
      <w:r>
        <w:rPr>
          <w:rFonts w:hint="eastAsia"/>
        </w:rPr>
        <w:t>毘摩質多</w:t>
      </w:r>
      <w:r>
        <w:rPr>
          <w:rFonts w:hint="eastAsia"/>
        </w:rPr>
        <w:t xml:space="preserve"> </w:t>
      </w:r>
      <w:r>
        <w:rPr>
          <w:rFonts w:hint="eastAsia"/>
        </w:rPr>
        <w:t>吠摩質呾利</w:t>
      </w:r>
      <w:r>
        <w:rPr>
          <w:rFonts w:hint="eastAsia"/>
        </w:rPr>
        <w:t xml:space="preserve"> Vimalacitra, a king of asuras, residing at the bottom of the ocean, father of Indra's wife.</w:t>
      </w:r>
    </w:p>
    <w:p w14:paraId="55C890C3" w14:textId="77777777" w:rsidR="00BF2840" w:rsidRDefault="00BF2840" w:rsidP="00BF2840"/>
    <w:p w14:paraId="0A667CAF" w14:textId="77777777" w:rsidR="00BF2840" w:rsidRDefault="00BF2840" w:rsidP="00BF2840">
      <w:pPr>
        <w:rPr>
          <w:rFonts w:hint="eastAsia"/>
        </w:rPr>
      </w:pPr>
      <w:r>
        <w:rPr>
          <w:rFonts w:hint="eastAsia"/>
        </w:rPr>
        <w:t>毘播奢</w:t>
      </w:r>
      <w:r>
        <w:rPr>
          <w:rFonts w:hint="eastAsia"/>
        </w:rPr>
        <w:t xml:space="preserve"> Vip</w:t>
      </w:r>
      <w:r>
        <w:rPr>
          <w:rFonts w:hint="eastAsia"/>
        </w:rPr>
        <w:t>ā</w:t>
      </w:r>
      <w:r>
        <w:rPr>
          <w:rFonts w:ascii="Cambria" w:hAnsi="Cambria" w:cs="Cambria"/>
        </w:rPr>
        <w:t>ś</w:t>
      </w:r>
      <w:r>
        <w:rPr>
          <w:rFonts w:ascii="等线" w:eastAsia="等线" w:hAnsi="等线" w:cs="等线" w:hint="eastAsia"/>
        </w:rPr>
        <w:t>ā</w:t>
      </w:r>
      <w:r>
        <w:rPr>
          <w:rFonts w:hint="eastAsia"/>
        </w:rPr>
        <w:t>, a river in the Punjab, 'the Hyphasis of the Greeks,' now called the Beas.</w:t>
      </w:r>
    </w:p>
    <w:p w14:paraId="18C9F202" w14:textId="77777777" w:rsidR="00BF2840" w:rsidRDefault="00BF2840" w:rsidP="00BF2840"/>
    <w:p w14:paraId="1656058E" w14:textId="77777777" w:rsidR="00BF2840" w:rsidRDefault="00BF2840" w:rsidP="00BF2840">
      <w:pPr>
        <w:rPr>
          <w:rFonts w:hint="eastAsia"/>
        </w:rPr>
      </w:pPr>
      <w:r>
        <w:rPr>
          <w:rFonts w:hint="eastAsia"/>
        </w:rPr>
        <w:t>毘播迦</w:t>
      </w:r>
      <w:r>
        <w:rPr>
          <w:rFonts w:hint="eastAsia"/>
        </w:rPr>
        <w:t xml:space="preserve"> vip</w:t>
      </w:r>
      <w:r>
        <w:rPr>
          <w:rFonts w:hint="eastAsia"/>
        </w:rPr>
        <w:t>ā</w:t>
      </w:r>
      <w:r>
        <w:rPr>
          <w:rFonts w:hint="eastAsia"/>
        </w:rPr>
        <w:t xml:space="preserve">ka, ripeness, maturity, change of state; another name for the eighth </w:t>
      </w:r>
      <w:r>
        <w:rPr>
          <w:rFonts w:hint="eastAsia"/>
        </w:rPr>
        <w:t>識</w:t>
      </w:r>
      <w:r>
        <w:rPr>
          <w:rFonts w:hint="eastAsia"/>
        </w:rPr>
        <w:t>.</w:t>
      </w:r>
    </w:p>
    <w:p w14:paraId="7D1FCF5B" w14:textId="77777777" w:rsidR="00BF2840" w:rsidRDefault="00BF2840" w:rsidP="00BF2840"/>
    <w:p w14:paraId="4862CDCB" w14:textId="77777777" w:rsidR="00BF2840" w:rsidRDefault="00BF2840" w:rsidP="00BF2840">
      <w:pPr>
        <w:rPr>
          <w:rFonts w:hint="eastAsia"/>
        </w:rPr>
      </w:pPr>
      <w:r>
        <w:rPr>
          <w:rFonts w:hint="eastAsia"/>
        </w:rPr>
        <w:t>毘曇</w:t>
      </w:r>
      <w:r>
        <w:rPr>
          <w:rFonts w:hint="eastAsia"/>
        </w:rPr>
        <w:t xml:space="preserve"> v. </w:t>
      </w:r>
      <w:r>
        <w:rPr>
          <w:rFonts w:hint="eastAsia"/>
        </w:rPr>
        <w:t>阿毘達磨</w:t>
      </w:r>
      <w:r>
        <w:rPr>
          <w:rFonts w:hint="eastAsia"/>
        </w:rPr>
        <w:t xml:space="preserve"> Abhidharma.</w:t>
      </w:r>
    </w:p>
    <w:p w14:paraId="117DC8C7" w14:textId="77777777" w:rsidR="00BF2840" w:rsidRDefault="00BF2840" w:rsidP="00BF2840"/>
    <w:p w14:paraId="218C4094" w14:textId="77777777" w:rsidR="00BF2840" w:rsidRDefault="00BF2840" w:rsidP="00BF2840">
      <w:pPr>
        <w:rPr>
          <w:rFonts w:hint="eastAsia"/>
        </w:rPr>
      </w:pPr>
      <w:r>
        <w:rPr>
          <w:rFonts w:hint="eastAsia"/>
        </w:rPr>
        <w:t>毘木叉</w:t>
      </w:r>
      <w:r>
        <w:rPr>
          <w:rFonts w:hint="eastAsia"/>
        </w:rPr>
        <w:t xml:space="preserve"> v. </w:t>
      </w:r>
      <w:r>
        <w:rPr>
          <w:rFonts w:hint="eastAsia"/>
        </w:rPr>
        <w:t>毘目叉</w:t>
      </w:r>
      <w:r>
        <w:rPr>
          <w:rFonts w:hint="eastAsia"/>
        </w:rPr>
        <w:t>.</w:t>
      </w:r>
    </w:p>
    <w:p w14:paraId="1C962FC8" w14:textId="77777777" w:rsidR="00BF2840" w:rsidRDefault="00BF2840" w:rsidP="00BF2840"/>
    <w:p w14:paraId="48B3C01B" w14:textId="77777777" w:rsidR="00BF2840" w:rsidRDefault="00BF2840" w:rsidP="00BF2840">
      <w:pPr>
        <w:rPr>
          <w:rFonts w:hint="eastAsia"/>
        </w:rPr>
      </w:pPr>
      <w:r>
        <w:rPr>
          <w:rFonts w:hint="eastAsia"/>
        </w:rPr>
        <w:lastRenderedPageBreak/>
        <w:t>毘柰耶</w:t>
      </w:r>
      <w:r>
        <w:rPr>
          <w:rFonts w:hint="eastAsia"/>
        </w:rPr>
        <w:t xml:space="preserve"> Vinaya, </w:t>
      </w:r>
      <w:r>
        <w:rPr>
          <w:rFonts w:hint="eastAsia"/>
        </w:rPr>
        <w:t>毘那耶</w:t>
      </w:r>
      <w:r>
        <w:rPr>
          <w:rFonts w:hint="eastAsia"/>
        </w:rPr>
        <w:t xml:space="preserve">; </w:t>
      </w:r>
      <w:r>
        <w:rPr>
          <w:rFonts w:hint="eastAsia"/>
        </w:rPr>
        <w:t>毘尼</w:t>
      </w:r>
      <w:r>
        <w:rPr>
          <w:rFonts w:hint="eastAsia"/>
        </w:rPr>
        <w:t xml:space="preserve"> (</w:t>
      </w:r>
      <w:r>
        <w:rPr>
          <w:rFonts w:hint="eastAsia"/>
        </w:rPr>
        <w:t>毘泥迦</w:t>
      </w:r>
      <w:r>
        <w:rPr>
          <w:rFonts w:hint="eastAsia"/>
        </w:rPr>
        <w:t xml:space="preserve">) (or </w:t>
      </w:r>
      <w:r>
        <w:rPr>
          <w:rFonts w:hint="eastAsia"/>
        </w:rPr>
        <w:t>鞞尼</w:t>
      </w:r>
      <w:r>
        <w:rPr>
          <w:rFonts w:hint="eastAsia"/>
        </w:rPr>
        <w:t xml:space="preserve">, </w:t>
      </w:r>
      <w:r>
        <w:rPr>
          <w:rFonts w:hint="eastAsia"/>
        </w:rPr>
        <w:t>鞞泥迦</w:t>
      </w:r>
      <w:r>
        <w:rPr>
          <w:rFonts w:hint="eastAsia"/>
        </w:rPr>
        <w:t xml:space="preserve">); </w:t>
      </w:r>
      <w:r>
        <w:rPr>
          <w:rFonts w:hint="eastAsia"/>
        </w:rPr>
        <w:t>鼻那夜</w:t>
      </w:r>
      <w:r>
        <w:rPr>
          <w:rFonts w:hint="eastAsia"/>
        </w:rPr>
        <w:t xml:space="preserve"> Moral training; the disciplinary rules; the precepts and commands of moral asceticism and monastic discipline (said to have been given by Buddha); explained by </w:t>
      </w:r>
      <w:r>
        <w:rPr>
          <w:rFonts w:hint="eastAsia"/>
        </w:rPr>
        <w:t>律</w:t>
      </w:r>
      <w:r>
        <w:rPr>
          <w:rFonts w:hint="eastAsia"/>
        </w:rPr>
        <w:t xml:space="preserve"> q. v ordinances; </w:t>
      </w:r>
      <w:r>
        <w:rPr>
          <w:rFonts w:hint="eastAsia"/>
        </w:rPr>
        <w:t>滅</w:t>
      </w:r>
      <w:r>
        <w:rPr>
          <w:rFonts w:hint="eastAsia"/>
        </w:rPr>
        <w:t xml:space="preserve"> destroying sin; </w:t>
      </w:r>
      <w:r>
        <w:rPr>
          <w:rFonts w:hint="eastAsia"/>
        </w:rPr>
        <w:t>調伏</w:t>
      </w:r>
      <w:r>
        <w:rPr>
          <w:rFonts w:hint="eastAsia"/>
        </w:rPr>
        <w:t xml:space="preserve"> subjugation of deed, word, and thought; </w:t>
      </w:r>
      <w:r>
        <w:rPr>
          <w:rFonts w:hint="eastAsia"/>
        </w:rPr>
        <w:t>離行</w:t>
      </w:r>
      <w:r>
        <w:rPr>
          <w:rFonts w:hint="eastAsia"/>
        </w:rPr>
        <w:t xml:space="preserve"> separation from action, e. g. evil.</w:t>
      </w:r>
    </w:p>
    <w:p w14:paraId="32DDAB58" w14:textId="77777777" w:rsidR="00BF2840" w:rsidRDefault="00BF2840" w:rsidP="00BF2840"/>
    <w:p w14:paraId="7D031925" w14:textId="77777777" w:rsidR="00BF2840" w:rsidRDefault="00BF2840" w:rsidP="00BF2840">
      <w:r>
        <w:rPr>
          <w:rFonts w:hint="eastAsia"/>
        </w:rPr>
        <w:t>毘柰耶藏</w:t>
      </w:r>
      <w:r>
        <w:t xml:space="preserve"> The Vinayapiṭaka, the second portion of the Tripiṭaka, said to have been compiled by Upāli; cf. </w:t>
      </w:r>
      <w:r>
        <w:rPr>
          <w:rFonts w:hint="eastAsia"/>
        </w:rPr>
        <w:t>律</w:t>
      </w:r>
      <w:r>
        <w:t>.</w:t>
      </w:r>
    </w:p>
    <w:p w14:paraId="7AE899E6" w14:textId="77777777" w:rsidR="00BF2840" w:rsidRDefault="00BF2840" w:rsidP="00BF2840"/>
    <w:p w14:paraId="4864F754" w14:textId="77777777" w:rsidR="00BF2840" w:rsidRDefault="00BF2840" w:rsidP="00BF2840">
      <w:pPr>
        <w:rPr>
          <w:rFonts w:hint="eastAsia"/>
        </w:rPr>
      </w:pPr>
      <w:r>
        <w:rPr>
          <w:rFonts w:hint="eastAsia"/>
        </w:rPr>
        <w:t>毘梨耶</w:t>
      </w:r>
      <w:r>
        <w:rPr>
          <w:rFonts w:hint="eastAsia"/>
        </w:rPr>
        <w:t xml:space="preserve"> v</w:t>
      </w:r>
      <w:r>
        <w:rPr>
          <w:rFonts w:hint="eastAsia"/>
        </w:rPr>
        <w:t>ī</w:t>
      </w:r>
      <w:r>
        <w:rPr>
          <w:rFonts w:hint="eastAsia"/>
        </w:rPr>
        <w:t xml:space="preserve">rya, virility, strength, energy; 'well-doing,' Keith; intp. </w:t>
      </w:r>
      <w:r>
        <w:rPr>
          <w:rFonts w:hint="eastAsia"/>
        </w:rPr>
        <w:t>精進</w:t>
      </w:r>
      <w:r>
        <w:rPr>
          <w:rFonts w:hint="eastAsia"/>
        </w:rPr>
        <w:t xml:space="preserve"> zeal, pure progress, the fourth of the ten p</w:t>
      </w:r>
      <w:r>
        <w:rPr>
          <w:rFonts w:hint="eastAsia"/>
        </w:rPr>
        <w:t>ā</w:t>
      </w:r>
      <w:r>
        <w:rPr>
          <w:rFonts w:hint="eastAsia"/>
        </w:rPr>
        <w:t>ramit</w:t>
      </w:r>
      <w:r>
        <w:rPr>
          <w:rFonts w:hint="eastAsia"/>
        </w:rPr>
        <w:t>ā</w:t>
      </w:r>
      <w:r>
        <w:rPr>
          <w:rFonts w:hint="eastAsia"/>
        </w:rPr>
        <w:t xml:space="preserve">s; it is also intp. as enduring shame. Also </w:t>
      </w:r>
      <w:r>
        <w:rPr>
          <w:rFonts w:hint="eastAsia"/>
        </w:rPr>
        <w:t>毘利耶</w:t>
      </w:r>
      <w:r>
        <w:rPr>
          <w:rFonts w:hint="eastAsia"/>
        </w:rPr>
        <w:t xml:space="preserve"> (or </w:t>
      </w:r>
      <w:r>
        <w:rPr>
          <w:rFonts w:hint="eastAsia"/>
        </w:rPr>
        <w:t>毘黎耶</w:t>
      </w:r>
      <w:r>
        <w:rPr>
          <w:rFonts w:hint="eastAsia"/>
        </w:rPr>
        <w:t xml:space="preserve">or </w:t>
      </w:r>
      <w:r>
        <w:rPr>
          <w:rFonts w:hint="eastAsia"/>
        </w:rPr>
        <w:t>毘離耶</w:t>
      </w:r>
      <w:r>
        <w:rPr>
          <w:rFonts w:hint="eastAsia"/>
        </w:rPr>
        <w:t xml:space="preserve">); </w:t>
      </w:r>
      <w:r>
        <w:rPr>
          <w:rFonts w:hint="eastAsia"/>
        </w:rPr>
        <w:t>尾唎也</w:t>
      </w:r>
      <w:r>
        <w:rPr>
          <w:rFonts w:hint="eastAsia"/>
        </w:rPr>
        <w:t>.</w:t>
      </w:r>
    </w:p>
    <w:p w14:paraId="64712535" w14:textId="77777777" w:rsidR="00BF2840" w:rsidRDefault="00BF2840" w:rsidP="00BF2840"/>
    <w:p w14:paraId="63AD5E55" w14:textId="77777777" w:rsidR="00BF2840" w:rsidRDefault="00BF2840" w:rsidP="00BF2840">
      <w:r>
        <w:rPr>
          <w:rFonts w:hint="eastAsia"/>
        </w:rPr>
        <w:t>毘沙拏</w:t>
      </w:r>
      <w:r>
        <w:t xml:space="preserve"> viśāṇa, a horn. It is used for the single horn of the rhinoceros, as an epithet for a pratyekabuddha, v. </w:t>
      </w:r>
      <w:r>
        <w:rPr>
          <w:rFonts w:hint="eastAsia"/>
        </w:rPr>
        <w:t>緣覺</w:t>
      </w:r>
      <w:r>
        <w:t>, whose aim is his own salvation.</w:t>
      </w:r>
    </w:p>
    <w:p w14:paraId="0D08DB4B" w14:textId="77777777" w:rsidR="00BF2840" w:rsidRDefault="00BF2840" w:rsidP="00BF2840"/>
    <w:p w14:paraId="27D17BC1" w14:textId="77777777" w:rsidR="00BF2840" w:rsidRDefault="00BF2840" w:rsidP="00BF2840">
      <w:r>
        <w:rPr>
          <w:rFonts w:hint="eastAsia"/>
        </w:rPr>
        <w:t>毘沙門</w:t>
      </w:r>
      <w:r>
        <w:t xml:space="preserve"> (</w:t>
      </w:r>
      <w:r>
        <w:rPr>
          <w:rFonts w:hint="eastAsia"/>
        </w:rPr>
        <w:t>毘沙門天王</w:t>
      </w:r>
      <w:r>
        <w:t xml:space="preserve">) Vaiśravaṇa. Cf. </w:t>
      </w:r>
      <w:r>
        <w:rPr>
          <w:rFonts w:hint="eastAsia"/>
        </w:rPr>
        <w:t>財</w:t>
      </w:r>
      <w:r>
        <w:t xml:space="preserve"> and </w:t>
      </w:r>
      <w:r>
        <w:rPr>
          <w:rFonts w:hint="eastAsia"/>
        </w:rPr>
        <w:t>倶</w:t>
      </w:r>
      <w:r>
        <w:t xml:space="preserve">. One of the four mahārājas, guardian of the North, king of the yakṣas. Has the title </w:t>
      </w:r>
      <w:r>
        <w:rPr>
          <w:rFonts w:hint="eastAsia"/>
        </w:rPr>
        <w:t>多聞</w:t>
      </w:r>
      <w:r>
        <w:t xml:space="preserve">; </w:t>
      </w:r>
      <w:r>
        <w:rPr>
          <w:rFonts w:hint="eastAsia"/>
        </w:rPr>
        <w:t>普聞</w:t>
      </w:r>
      <w:r>
        <w:t>; universal or much hearing or learning, said to be so called because he heard the Buddha's preaching; but Vaiśravaṇa was son of Viśravas, which is from viśru, to be heard of far and wide, celebrated, and should be understood in this sense. Vaiśravaṇa is Kuvera, or Kubera, the Indian Pluto; originally a chief of evil spirits, afterwards the god of riches, and ruler of the northern quarter. Xuanzong built a temple to him in A. D. 753, since which he has been the god of wealth in China, and guardian at the entrance of Buddhist temples. In his right hand he often holds a banner or a lance, in his left a pearl or shrine, or a mongoose out of whose mouth jewels are pouring; under his feet are two demons. Colour, yellow.</w:t>
      </w:r>
    </w:p>
    <w:p w14:paraId="2A8554BC" w14:textId="77777777" w:rsidR="00BF2840" w:rsidRDefault="00BF2840" w:rsidP="00BF2840"/>
    <w:p w14:paraId="58107DEC" w14:textId="77777777" w:rsidR="00BF2840" w:rsidRDefault="00BF2840" w:rsidP="00BF2840">
      <w:r>
        <w:rPr>
          <w:rFonts w:hint="eastAsia"/>
        </w:rPr>
        <w:t>毘沙拏五童子</w:t>
      </w:r>
      <w:r>
        <w:t xml:space="preserve"> The five messengers of Vaiśravaṇa. Other forms are </w:t>
      </w:r>
      <w:r>
        <w:rPr>
          <w:rFonts w:hint="eastAsia"/>
        </w:rPr>
        <w:t>毗捨明</w:t>
      </w:r>
      <w:r>
        <w:t xml:space="preserve">; </w:t>
      </w:r>
      <w:r>
        <w:rPr>
          <w:rFonts w:hint="eastAsia"/>
        </w:rPr>
        <w:t>鞞舍羅婆拏</w:t>
      </w:r>
      <w:r>
        <w:t xml:space="preserve">; </w:t>
      </w:r>
      <w:r>
        <w:rPr>
          <w:rFonts w:hint="eastAsia"/>
        </w:rPr>
        <w:t>鞞室羅懣嚢</w:t>
      </w:r>
      <w:r>
        <w:t>.</w:t>
      </w:r>
    </w:p>
    <w:p w14:paraId="0BBBA778" w14:textId="77777777" w:rsidR="00BF2840" w:rsidRDefault="00BF2840" w:rsidP="00BF2840"/>
    <w:p w14:paraId="39146D2D" w14:textId="77777777" w:rsidR="00BF2840" w:rsidRDefault="00BF2840" w:rsidP="00BF2840">
      <w:r>
        <w:rPr>
          <w:rFonts w:hint="eastAsia"/>
        </w:rPr>
        <w:t>毘流波叉</w:t>
      </w:r>
      <w:r>
        <w:t xml:space="preserve"> Virūpākṣa, 'irregular-eyed,' 'three-eyed like Śiva,' translated wide-eyed, or evil-eyed; one of the four mahārājas, guardian of the West, lord of nāgas, colour red. Also </w:t>
      </w:r>
      <w:r>
        <w:rPr>
          <w:rFonts w:hint="eastAsia"/>
        </w:rPr>
        <w:t>毘流博叉</w:t>
      </w:r>
      <w:r>
        <w:t xml:space="preserve"> (or </w:t>
      </w:r>
      <w:r>
        <w:rPr>
          <w:rFonts w:hint="eastAsia"/>
        </w:rPr>
        <w:t>毘樓博叉</w:t>
      </w:r>
      <w:r>
        <w:t xml:space="preserve">); </w:t>
      </w:r>
      <w:r>
        <w:rPr>
          <w:rFonts w:hint="eastAsia"/>
        </w:rPr>
        <w:t>鼻溜波阿叉</w:t>
      </w:r>
      <w:r>
        <w:t xml:space="preserve">; </w:t>
      </w:r>
      <w:r>
        <w:rPr>
          <w:rFonts w:hint="eastAsia"/>
        </w:rPr>
        <w:t>鞞路波阿迄</w:t>
      </w:r>
      <w:r>
        <w:t>.</w:t>
      </w:r>
    </w:p>
    <w:p w14:paraId="5FAD353B" w14:textId="77777777" w:rsidR="00BF2840" w:rsidRDefault="00BF2840" w:rsidP="00BF2840"/>
    <w:p w14:paraId="12E00921" w14:textId="77777777" w:rsidR="00BF2840" w:rsidRDefault="00BF2840" w:rsidP="00BF2840">
      <w:pPr>
        <w:rPr>
          <w:rFonts w:hint="eastAsia"/>
        </w:rPr>
      </w:pPr>
      <w:r>
        <w:rPr>
          <w:rFonts w:hint="eastAsia"/>
        </w:rPr>
        <w:t>毘濕婆</w:t>
      </w:r>
      <w:r>
        <w:rPr>
          <w:rFonts w:hint="eastAsia"/>
        </w:rPr>
        <w:t xml:space="preserve"> (or </w:t>
      </w:r>
      <w:r>
        <w:rPr>
          <w:rFonts w:hint="eastAsia"/>
        </w:rPr>
        <w:t>毘濕波</w:t>
      </w:r>
      <w:r>
        <w:rPr>
          <w:rFonts w:hint="eastAsia"/>
        </w:rPr>
        <w:t>). A wind, said to be a transliteration of vi</w:t>
      </w:r>
      <w:r>
        <w:rPr>
          <w:rFonts w:ascii="Cambria" w:hAnsi="Cambria" w:cs="Cambria"/>
        </w:rPr>
        <w:t>ś</w:t>
      </w:r>
      <w:r>
        <w:rPr>
          <w:rFonts w:hint="eastAsia"/>
        </w:rPr>
        <w:t xml:space="preserve">va, universal, cf. </w:t>
      </w:r>
      <w:r>
        <w:rPr>
          <w:rFonts w:hint="eastAsia"/>
        </w:rPr>
        <w:t>毘嵐</w:t>
      </w:r>
      <w:r>
        <w:rPr>
          <w:rFonts w:hint="eastAsia"/>
        </w:rPr>
        <w:t>.</w:t>
      </w:r>
    </w:p>
    <w:p w14:paraId="37CAF1A8" w14:textId="77777777" w:rsidR="00BF2840" w:rsidRDefault="00BF2840" w:rsidP="00BF2840"/>
    <w:p w14:paraId="7FA59C7C" w14:textId="77777777" w:rsidR="00BF2840" w:rsidRDefault="00BF2840" w:rsidP="00BF2840">
      <w:r>
        <w:rPr>
          <w:rFonts w:hint="eastAsia"/>
        </w:rPr>
        <w:t>毘灑迦</w:t>
      </w:r>
      <w:r>
        <w:t xml:space="preserve"> ? Viśākhā, one of the retinue of Vaiśravaṇa.</w:t>
      </w:r>
    </w:p>
    <w:p w14:paraId="0F7134D0" w14:textId="77777777" w:rsidR="00BF2840" w:rsidRDefault="00BF2840" w:rsidP="00BF2840"/>
    <w:p w14:paraId="0503DB78" w14:textId="77777777" w:rsidR="00BF2840" w:rsidRDefault="00BF2840" w:rsidP="00BF2840">
      <w:r>
        <w:rPr>
          <w:rFonts w:hint="eastAsia"/>
        </w:rPr>
        <w:t>毘璢璃</w:t>
      </w:r>
      <w:r>
        <w:t xml:space="preserve"> Virūḍhaka. Known as Crystal king, and as </w:t>
      </w:r>
      <w:r>
        <w:rPr>
          <w:rFonts w:hint="eastAsia"/>
        </w:rPr>
        <w:t>惡生王</w:t>
      </w:r>
      <w:r>
        <w:t xml:space="preserve"> Ill-born king. (1) A king of Kośala (son of Prasenajit), destroyer of Kapilavastu. (2) Ikṣvāku, father of the four founders of Kapilavastu. (3) One of the four mahārājas, guardian of the south, king of kumbh</w:t>
      </w:r>
      <w:r>
        <w:rPr>
          <w:rFonts w:hint="eastAsia"/>
        </w:rPr>
        <w:t>ā</w:t>
      </w:r>
      <w:r>
        <w:t xml:space="preserve">ṇḍas, worshipped in China as one of the twenty-four deva āryas; colour blue. Also, </w:t>
      </w:r>
      <w:r>
        <w:rPr>
          <w:rFonts w:hint="eastAsia"/>
        </w:rPr>
        <w:t>毘璢王</w:t>
      </w:r>
      <w:r>
        <w:t xml:space="preserve">; </w:t>
      </w:r>
      <w:r>
        <w:rPr>
          <w:rFonts w:hint="eastAsia"/>
        </w:rPr>
        <w:t>流離王</w:t>
      </w:r>
      <w:r>
        <w:t xml:space="preserve">; </w:t>
      </w:r>
      <w:r>
        <w:rPr>
          <w:rFonts w:hint="eastAsia"/>
        </w:rPr>
        <w:t>婁勒王</w:t>
      </w:r>
      <w:r>
        <w:t xml:space="preserve"> (</w:t>
      </w:r>
      <w:r>
        <w:rPr>
          <w:rFonts w:hint="eastAsia"/>
        </w:rPr>
        <w:t>毘婁勒王</w:t>
      </w:r>
      <w:r>
        <w:t xml:space="preserve">); </w:t>
      </w:r>
      <w:r>
        <w:rPr>
          <w:rFonts w:hint="eastAsia"/>
        </w:rPr>
        <w:t>樓黎王</w:t>
      </w:r>
      <w:r>
        <w:t xml:space="preserve"> (</w:t>
      </w:r>
      <w:r>
        <w:rPr>
          <w:rFonts w:hint="eastAsia"/>
        </w:rPr>
        <w:t>維樓黎王</w:t>
      </w:r>
      <w:r>
        <w:t xml:space="preserve">); </w:t>
      </w:r>
      <w:r>
        <w:rPr>
          <w:rFonts w:hint="eastAsia"/>
        </w:rPr>
        <w:t>毘盧釋迦王</w:t>
      </w:r>
      <w:r>
        <w:t xml:space="preserve"> (or </w:t>
      </w:r>
      <w:r>
        <w:rPr>
          <w:rFonts w:hint="eastAsia"/>
        </w:rPr>
        <w:t>毘盧宅迦王</w:t>
      </w:r>
      <w:r>
        <w:t xml:space="preserve">); </w:t>
      </w:r>
      <w:r>
        <w:rPr>
          <w:rFonts w:hint="eastAsia"/>
        </w:rPr>
        <w:t>鼻溜茶迦</w:t>
      </w:r>
      <w:r>
        <w:t>, etc.</w:t>
      </w:r>
    </w:p>
    <w:p w14:paraId="00073E26" w14:textId="77777777" w:rsidR="00BF2840" w:rsidRDefault="00BF2840" w:rsidP="00BF2840"/>
    <w:p w14:paraId="30E7EA15" w14:textId="77777777" w:rsidR="00BF2840" w:rsidRDefault="00BF2840" w:rsidP="00BF2840">
      <w:pPr>
        <w:rPr>
          <w:rFonts w:hint="eastAsia"/>
        </w:rPr>
      </w:pPr>
      <w:r>
        <w:rPr>
          <w:rFonts w:hint="eastAsia"/>
        </w:rPr>
        <w:t>毘盧舍那</w:t>
      </w:r>
      <w:r>
        <w:t xml:space="preserve"> Vairocana, 'belonging to or coming from the sun' (M. W.), i. e. light. The </w:t>
      </w:r>
      <w:r>
        <w:rPr>
          <w:rFonts w:hint="eastAsia"/>
        </w:rPr>
        <w:t>眞身</w:t>
      </w:r>
      <w:r>
        <w:t xml:space="preserve"> q. v. true or real Buddha-body, e. g. godhead. There are different definitions. Tiantai says Vairocana represents the </w:t>
      </w:r>
      <w:r>
        <w:rPr>
          <w:rFonts w:hint="eastAsia"/>
        </w:rPr>
        <w:t>法身</w:t>
      </w:r>
      <w:r>
        <w:t xml:space="preserve"> dharmakāya, Rocana or Locana the </w:t>
      </w:r>
      <w:r>
        <w:rPr>
          <w:rFonts w:hint="eastAsia"/>
        </w:rPr>
        <w:t>報身</w:t>
      </w:r>
      <w:r>
        <w:t xml:space="preserve"> saṃbhogakāya, Śākyamuni the </w:t>
      </w:r>
      <w:r>
        <w:rPr>
          <w:rFonts w:hint="eastAsia"/>
        </w:rPr>
        <w:t>應身</w:t>
      </w:r>
      <w:r>
        <w:t xml:space="preserve"> nirmāṇakāya. Vairocana is generally recognized as the spiritual or essential body of Buddha-truth, and like light </w:t>
      </w:r>
      <w:r>
        <w:rPr>
          <w:rFonts w:hint="eastAsia"/>
        </w:rPr>
        <w:t>徧一切處</w:t>
      </w:r>
      <w:r>
        <w:t xml:space="preserve"> pervading everywhere. The esoteric school intp. it by the sun, or its light, and take the sun as symbol. It has also been </w:t>
      </w:r>
      <w:r>
        <w:rPr>
          <w:rFonts w:hint="eastAsia"/>
        </w:rPr>
        <w:t xml:space="preserve">intp. by </w:t>
      </w:r>
      <w:r>
        <w:rPr>
          <w:rFonts w:hint="eastAsia"/>
        </w:rPr>
        <w:t>淨滿</w:t>
      </w:r>
      <w:r>
        <w:rPr>
          <w:rFonts w:hint="eastAsia"/>
        </w:rPr>
        <w:t xml:space="preserve"> purity and fullness, or fullness of purity. Vairocana is the chief of the Five dhy</w:t>
      </w:r>
      <w:r>
        <w:rPr>
          <w:rFonts w:hint="eastAsia"/>
        </w:rPr>
        <w:t>ā</w:t>
      </w:r>
      <w:r>
        <w:rPr>
          <w:rFonts w:hint="eastAsia"/>
        </w:rPr>
        <w:t xml:space="preserve">ni Buddhas, occupying the central position; and is the </w:t>
      </w:r>
      <w:r>
        <w:rPr>
          <w:rFonts w:hint="eastAsia"/>
        </w:rPr>
        <w:t>大日如來</w:t>
      </w:r>
      <w:r>
        <w:rPr>
          <w:rFonts w:hint="eastAsia"/>
        </w:rPr>
        <w:t xml:space="preserve"> Great Sun Tath</w:t>
      </w:r>
      <w:r>
        <w:rPr>
          <w:rFonts w:hint="eastAsia"/>
        </w:rPr>
        <w:t>ā</w:t>
      </w:r>
      <w:r>
        <w:rPr>
          <w:rFonts w:hint="eastAsia"/>
        </w:rPr>
        <w:t xml:space="preserve">gata. There are numerous treatises on the subject. Other forms are </w:t>
      </w:r>
      <w:r>
        <w:rPr>
          <w:rFonts w:hint="eastAsia"/>
        </w:rPr>
        <w:t>毘盧</w:t>
      </w:r>
      <w:r>
        <w:rPr>
          <w:rFonts w:hint="eastAsia"/>
        </w:rPr>
        <w:t xml:space="preserve">; </w:t>
      </w:r>
      <w:r>
        <w:rPr>
          <w:rFonts w:hint="eastAsia"/>
        </w:rPr>
        <w:t>毘盧遮那</w:t>
      </w:r>
      <w:r>
        <w:rPr>
          <w:rFonts w:hint="eastAsia"/>
        </w:rPr>
        <w:t xml:space="preserve"> (or </w:t>
      </w:r>
      <w:r>
        <w:rPr>
          <w:rFonts w:hint="eastAsia"/>
        </w:rPr>
        <w:t>毘盧折那</w:t>
      </w:r>
      <w:r>
        <w:rPr>
          <w:rFonts w:hint="eastAsia"/>
        </w:rPr>
        <w:t xml:space="preserve">); </w:t>
      </w:r>
      <w:r>
        <w:rPr>
          <w:rFonts w:hint="eastAsia"/>
        </w:rPr>
        <w:t>吠嚧遮那</w:t>
      </w:r>
      <w:r>
        <w:rPr>
          <w:rFonts w:hint="eastAsia"/>
        </w:rPr>
        <w:t xml:space="preserve">; </w:t>
      </w:r>
      <w:r>
        <w:rPr>
          <w:rFonts w:hint="eastAsia"/>
        </w:rPr>
        <w:t>鞞嚧杜那</w:t>
      </w:r>
      <w:r>
        <w:rPr>
          <w:rFonts w:hint="eastAsia"/>
        </w:rPr>
        <w:t>.</w:t>
      </w:r>
    </w:p>
    <w:p w14:paraId="4C0BFCE6" w14:textId="77777777" w:rsidR="00BF2840" w:rsidRDefault="00BF2840" w:rsidP="00BF2840"/>
    <w:p w14:paraId="02F1DFCC" w14:textId="77777777" w:rsidR="00BF2840" w:rsidRDefault="00BF2840" w:rsidP="00BF2840">
      <w:r>
        <w:rPr>
          <w:rFonts w:hint="eastAsia"/>
        </w:rPr>
        <w:t>毘目叉</w:t>
      </w:r>
      <w:r>
        <w:t xml:space="preserve"> vimokṣa, vimukti, </w:t>
      </w:r>
      <w:r>
        <w:rPr>
          <w:rFonts w:hint="eastAsia"/>
        </w:rPr>
        <w:t>毘木叉</w:t>
      </w:r>
      <w:r>
        <w:t xml:space="preserve">; </w:t>
      </w:r>
      <w:r>
        <w:rPr>
          <w:rFonts w:hint="eastAsia"/>
        </w:rPr>
        <w:t>毘木底</w:t>
      </w:r>
      <w:r>
        <w:t xml:space="preserve"> liberation, emancipation, deliverance, salvation, tr. </w:t>
      </w:r>
      <w:r>
        <w:rPr>
          <w:rFonts w:hint="eastAsia"/>
        </w:rPr>
        <w:t>解脫</w:t>
      </w:r>
      <w:r>
        <w:t xml:space="preserve"> q. v.</w:t>
      </w:r>
    </w:p>
    <w:p w14:paraId="1423393A" w14:textId="77777777" w:rsidR="00BF2840" w:rsidRDefault="00BF2840" w:rsidP="00BF2840"/>
    <w:p w14:paraId="26572EAE" w14:textId="77777777" w:rsidR="00BF2840" w:rsidRDefault="00BF2840" w:rsidP="00BF2840">
      <w:pPr>
        <w:rPr>
          <w:rFonts w:hint="eastAsia"/>
        </w:rPr>
      </w:pPr>
      <w:r>
        <w:rPr>
          <w:rFonts w:hint="eastAsia"/>
        </w:rPr>
        <w:t>毘目瞿沙</w:t>
      </w:r>
      <w:r>
        <w:rPr>
          <w:rFonts w:hint="eastAsia"/>
        </w:rPr>
        <w:t xml:space="preserve"> vimuktaghosa, the Buddha's voice of liberation (from all fear); also </w:t>
      </w:r>
      <w:r>
        <w:rPr>
          <w:rFonts w:hint="eastAsia"/>
        </w:rPr>
        <w:t>毘目多羅</w:t>
      </w:r>
      <w:r>
        <w:rPr>
          <w:rFonts w:hint="eastAsia"/>
        </w:rPr>
        <w:t>.</w:t>
      </w:r>
    </w:p>
    <w:p w14:paraId="79A69410" w14:textId="77777777" w:rsidR="00BF2840" w:rsidRDefault="00BF2840" w:rsidP="00BF2840"/>
    <w:p w14:paraId="068B1543" w14:textId="77777777" w:rsidR="00BF2840" w:rsidRDefault="00BF2840" w:rsidP="00BF2840">
      <w:r>
        <w:t>[307]</w:t>
      </w:r>
    </w:p>
    <w:p w14:paraId="20BB711A" w14:textId="77777777" w:rsidR="00BF2840" w:rsidRDefault="00BF2840" w:rsidP="00BF2840"/>
    <w:p w14:paraId="51EEAA0B" w14:textId="77777777" w:rsidR="00BF2840" w:rsidRDefault="00BF2840" w:rsidP="00BF2840">
      <w:r>
        <w:rPr>
          <w:rFonts w:hint="eastAsia"/>
        </w:rPr>
        <w:t>毘睇</w:t>
      </w:r>
      <w:r>
        <w:t xml:space="preserve"> vidyā, </w:t>
      </w:r>
      <w:r>
        <w:rPr>
          <w:rFonts w:hint="eastAsia"/>
        </w:rPr>
        <w:t>毘底牙</w:t>
      </w:r>
      <w:r>
        <w:t xml:space="preserve"> knowledge, learning, philosophy, science; incantation; intp. </w:t>
      </w:r>
      <w:r>
        <w:rPr>
          <w:rFonts w:hint="eastAsia"/>
        </w:rPr>
        <w:t>明呪</w:t>
      </w:r>
      <w:r>
        <w:t xml:space="preserve"> an incantation to get rid of all delusion. The Vidyādharapiṭaka is a section of incantations, etc., added to the Tripiṭaka.</w:t>
      </w:r>
    </w:p>
    <w:p w14:paraId="4BFE394B" w14:textId="77777777" w:rsidR="00BF2840" w:rsidRDefault="00BF2840" w:rsidP="00BF2840"/>
    <w:p w14:paraId="72E8CF28" w14:textId="77777777" w:rsidR="00BF2840" w:rsidRDefault="00BF2840" w:rsidP="00BF2840">
      <w:pPr>
        <w:rPr>
          <w:rFonts w:hint="eastAsia"/>
        </w:rPr>
      </w:pPr>
      <w:r>
        <w:rPr>
          <w:rFonts w:hint="eastAsia"/>
        </w:rPr>
        <w:t>毘羅删拏</w:t>
      </w:r>
      <w:r>
        <w:rPr>
          <w:rFonts w:hint="eastAsia"/>
        </w:rPr>
        <w:t xml:space="preserve"> V</w:t>
      </w:r>
      <w:r>
        <w:rPr>
          <w:rFonts w:hint="eastAsia"/>
        </w:rPr>
        <w:t>ī</w:t>
      </w:r>
      <w:r>
        <w:rPr>
          <w:rFonts w:hint="eastAsia"/>
        </w:rPr>
        <w:t>rasana. 'An ancient kingdom and city in the Doab between the Ganges and the Yamuna. The modern Karsanah.' Eitel.</w:t>
      </w:r>
    </w:p>
    <w:p w14:paraId="6860145C" w14:textId="77777777" w:rsidR="00BF2840" w:rsidRDefault="00BF2840" w:rsidP="00BF2840"/>
    <w:p w14:paraId="48F9FDBD" w14:textId="77777777" w:rsidR="00BF2840" w:rsidRDefault="00BF2840" w:rsidP="00BF2840">
      <w:pPr>
        <w:rPr>
          <w:rFonts w:hint="eastAsia"/>
        </w:rPr>
      </w:pPr>
      <w:r>
        <w:rPr>
          <w:rFonts w:hint="eastAsia"/>
        </w:rPr>
        <w:lastRenderedPageBreak/>
        <w:t>毘耶裟</w:t>
      </w:r>
      <w:r>
        <w:rPr>
          <w:rFonts w:hint="eastAsia"/>
        </w:rPr>
        <w:t xml:space="preserve"> Vy</w:t>
      </w:r>
      <w:r>
        <w:rPr>
          <w:rFonts w:hint="eastAsia"/>
        </w:rPr>
        <w:t>ā</w:t>
      </w:r>
      <w:r>
        <w:rPr>
          <w:rFonts w:hint="eastAsia"/>
        </w:rPr>
        <w:t>sa, arranger, compiler; to distribute, diffuse, arrange; a sage reputed to be the compiler of the Vedas and founder of the Ved</w:t>
      </w:r>
      <w:r>
        <w:rPr>
          <w:rFonts w:hint="eastAsia"/>
        </w:rPr>
        <w:t>ā</w:t>
      </w:r>
      <w:r>
        <w:rPr>
          <w:rFonts w:hint="eastAsia"/>
        </w:rPr>
        <w:t>nta philosophy.</w:t>
      </w:r>
    </w:p>
    <w:p w14:paraId="39882037" w14:textId="77777777" w:rsidR="00BF2840" w:rsidRDefault="00BF2840" w:rsidP="00BF2840"/>
    <w:p w14:paraId="3648AEAE" w14:textId="77777777" w:rsidR="00BF2840" w:rsidRDefault="00BF2840" w:rsidP="00BF2840">
      <w:pPr>
        <w:rPr>
          <w:rFonts w:hint="eastAsia"/>
        </w:rPr>
      </w:pPr>
      <w:r>
        <w:rPr>
          <w:rFonts w:hint="eastAsia"/>
        </w:rPr>
        <w:t>毘舍</w:t>
      </w:r>
      <w:r>
        <w:rPr>
          <w:rFonts w:hint="eastAsia"/>
        </w:rPr>
        <w:t xml:space="preserve"> ve</w:t>
      </w:r>
      <w:r>
        <w:rPr>
          <w:rFonts w:ascii="Cambria" w:hAnsi="Cambria" w:cs="Cambria"/>
        </w:rPr>
        <w:t>ś</w:t>
      </w:r>
      <w:r>
        <w:rPr>
          <w:rFonts w:hint="eastAsia"/>
        </w:rPr>
        <w:t>a, entrance, house, adornment, prostitute; but it is probably vai</w:t>
      </w:r>
      <w:r>
        <w:rPr>
          <w:rFonts w:ascii="Cambria" w:hAnsi="Cambria" w:cs="Cambria"/>
        </w:rPr>
        <w:t>ś</w:t>
      </w:r>
      <w:r>
        <w:rPr>
          <w:rFonts w:hint="eastAsia"/>
        </w:rPr>
        <w:t xml:space="preserve">ya, the third caste of farmers and traders, explained by </w:t>
      </w:r>
      <w:r>
        <w:rPr>
          <w:rFonts w:hint="eastAsia"/>
        </w:rPr>
        <w:t>居士</w:t>
      </w:r>
      <w:r>
        <w:rPr>
          <w:rFonts w:hint="eastAsia"/>
        </w:rPr>
        <w:t xml:space="preserve"> burghers, or </w:t>
      </w:r>
      <w:r>
        <w:rPr>
          <w:rFonts w:hint="eastAsia"/>
        </w:rPr>
        <w:t>商賈</w:t>
      </w:r>
      <w:r>
        <w:rPr>
          <w:rFonts w:hint="eastAsia"/>
        </w:rPr>
        <w:t xml:space="preserve"> merchants; cf. </w:t>
      </w:r>
      <w:r>
        <w:rPr>
          <w:rFonts w:hint="eastAsia"/>
        </w:rPr>
        <w:t>吠</w:t>
      </w:r>
      <w:r>
        <w:rPr>
          <w:rFonts w:hint="eastAsia"/>
        </w:rPr>
        <w:t>.</w:t>
      </w:r>
    </w:p>
    <w:p w14:paraId="1D6214BE" w14:textId="77777777" w:rsidR="00BF2840" w:rsidRDefault="00BF2840" w:rsidP="00BF2840"/>
    <w:p w14:paraId="56C27418" w14:textId="77777777" w:rsidR="00BF2840" w:rsidRDefault="00BF2840" w:rsidP="00BF2840">
      <w:r>
        <w:rPr>
          <w:rFonts w:hint="eastAsia"/>
        </w:rPr>
        <w:t>毘舍佉</w:t>
      </w:r>
      <w:r>
        <w:rPr>
          <w:rFonts w:hint="eastAsia"/>
        </w:rPr>
        <w:t xml:space="preserve"> Vai</w:t>
      </w:r>
      <w:r>
        <w:rPr>
          <w:rFonts w:ascii="Cambria" w:hAnsi="Cambria" w:cs="Cambria"/>
        </w:rPr>
        <w:t>ś</w:t>
      </w:r>
      <w:r>
        <w:rPr>
          <w:rFonts w:ascii="等线" w:eastAsia="等线" w:hAnsi="等线" w:cs="等线" w:hint="eastAsia"/>
        </w:rPr>
        <w:t>ā</w:t>
      </w:r>
      <w:r>
        <w:rPr>
          <w:rFonts w:hint="eastAsia"/>
        </w:rPr>
        <w:t>kha, vi</w:t>
      </w:r>
      <w:r>
        <w:rPr>
          <w:rFonts w:ascii="Cambria" w:hAnsi="Cambria" w:cs="Cambria"/>
        </w:rPr>
        <w:t>ś</w:t>
      </w:r>
      <w:r>
        <w:rPr>
          <w:rFonts w:ascii="等线" w:eastAsia="等线" w:hAnsi="等线" w:cs="等线" w:hint="eastAsia"/>
        </w:rPr>
        <w:t>ā</w:t>
      </w:r>
      <w:r>
        <w:rPr>
          <w:rFonts w:hint="eastAsia"/>
        </w:rPr>
        <w:t>kh</w:t>
      </w:r>
      <w:r>
        <w:rPr>
          <w:rFonts w:hint="eastAsia"/>
        </w:rPr>
        <w:t>ā</w:t>
      </w:r>
      <w:r>
        <w:rPr>
          <w:rFonts w:hint="eastAsia"/>
        </w:rPr>
        <w:t xml:space="preserve"> </w:t>
      </w:r>
      <w:r>
        <w:rPr>
          <w:rFonts w:hint="eastAsia"/>
        </w:rPr>
        <w:t>吠舍佉</w:t>
      </w:r>
      <w:r>
        <w:rPr>
          <w:rFonts w:hint="eastAsia"/>
        </w:rPr>
        <w:t xml:space="preserve">; </w:t>
      </w:r>
      <w:r>
        <w:rPr>
          <w:rFonts w:hint="eastAsia"/>
        </w:rPr>
        <w:t>鼻奢佉</w:t>
      </w:r>
      <w:r>
        <w:rPr>
          <w:rFonts w:hint="eastAsia"/>
        </w:rPr>
        <w:t xml:space="preserve">; one of the constellations similar to Di </w:t>
      </w:r>
      <w:r>
        <w:rPr>
          <w:rFonts w:hint="eastAsia"/>
        </w:rPr>
        <w:t>底</w:t>
      </w:r>
      <w:r>
        <w:rPr>
          <w:rFonts w:hint="eastAsia"/>
        </w:rPr>
        <w:t>, the third of the Chinese constellations, in Libra; M. W. says the first month in the year, the Chinese interpret it as from the middle of their second to the middle of their third m</w:t>
      </w:r>
      <w:r>
        <w:t>onth.</w:t>
      </w:r>
    </w:p>
    <w:p w14:paraId="7CECA9F6" w14:textId="77777777" w:rsidR="00BF2840" w:rsidRDefault="00BF2840" w:rsidP="00BF2840"/>
    <w:p w14:paraId="1E413C21" w14:textId="77777777" w:rsidR="00BF2840" w:rsidRDefault="00BF2840" w:rsidP="00BF2840">
      <w:pPr>
        <w:rPr>
          <w:rFonts w:hint="eastAsia"/>
        </w:rPr>
      </w:pPr>
      <w:r>
        <w:rPr>
          <w:rFonts w:hint="eastAsia"/>
        </w:rPr>
        <w:t>毘舍佉母</w:t>
      </w:r>
      <w:r>
        <w:rPr>
          <w:rFonts w:hint="eastAsia"/>
        </w:rPr>
        <w:t xml:space="preserve"> </w:t>
      </w:r>
      <w:r>
        <w:rPr>
          <w:rFonts w:hint="eastAsia"/>
        </w:rPr>
        <w:t>鹿母</w:t>
      </w:r>
      <w:r>
        <w:rPr>
          <w:rFonts w:hint="eastAsia"/>
        </w:rPr>
        <w:t xml:space="preserve"> A wealthy matron who with her husband gave a vih</w:t>
      </w:r>
      <w:r>
        <w:rPr>
          <w:rFonts w:hint="eastAsia"/>
        </w:rPr>
        <w:t>ā</w:t>
      </w:r>
      <w:r>
        <w:rPr>
          <w:rFonts w:hint="eastAsia"/>
        </w:rPr>
        <w:t xml:space="preserve">ra to </w:t>
      </w:r>
      <w:r>
        <w:rPr>
          <w:rFonts w:ascii="Cambria" w:hAnsi="Cambria" w:cs="Cambria"/>
        </w:rPr>
        <w:t>Ś</w:t>
      </w:r>
      <w:r>
        <w:rPr>
          <w:rFonts w:ascii="等线" w:eastAsia="等线" w:hAnsi="等线" w:cs="等线" w:hint="eastAsia"/>
        </w:rPr>
        <w:t>ā</w:t>
      </w:r>
      <w:r>
        <w:rPr>
          <w:rFonts w:hint="eastAsia"/>
        </w:rPr>
        <w:t>kyamuni, wife of An</w:t>
      </w:r>
      <w:r>
        <w:rPr>
          <w:rFonts w:hint="eastAsia"/>
        </w:rPr>
        <w:t>ā</w:t>
      </w:r>
      <w:r>
        <w:rPr>
          <w:rFonts w:hint="eastAsia"/>
        </w:rPr>
        <w:t xml:space="preserve">thapindika; v. </w:t>
      </w:r>
      <w:r>
        <w:rPr>
          <w:rFonts w:hint="eastAsia"/>
        </w:rPr>
        <w:t>阿那</w:t>
      </w:r>
      <w:r>
        <w:rPr>
          <w:rFonts w:hint="eastAsia"/>
        </w:rPr>
        <w:t>.</w:t>
      </w:r>
    </w:p>
    <w:p w14:paraId="47AC77E8" w14:textId="77777777" w:rsidR="00BF2840" w:rsidRDefault="00BF2840" w:rsidP="00BF2840"/>
    <w:p w14:paraId="3E80E8C8" w14:textId="77777777" w:rsidR="00BF2840" w:rsidRDefault="00BF2840" w:rsidP="00BF2840">
      <w:pPr>
        <w:rPr>
          <w:rFonts w:hint="eastAsia"/>
        </w:rPr>
      </w:pPr>
      <w:r>
        <w:rPr>
          <w:rFonts w:hint="eastAsia"/>
        </w:rPr>
        <w:t>毘舍支</w:t>
      </w:r>
      <w:r>
        <w:rPr>
          <w:rFonts w:hint="eastAsia"/>
        </w:rPr>
        <w:t xml:space="preserve"> (or </w:t>
      </w:r>
      <w:r>
        <w:rPr>
          <w:rFonts w:hint="eastAsia"/>
        </w:rPr>
        <w:t>毘舍遮</w:t>
      </w:r>
      <w:r>
        <w:rPr>
          <w:rFonts w:hint="eastAsia"/>
        </w:rPr>
        <w:t>) ? Pi</w:t>
      </w:r>
      <w:r>
        <w:rPr>
          <w:rFonts w:ascii="Cambria" w:hAnsi="Cambria" w:cs="Cambria"/>
        </w:rPr>
        <w:t>ś</w:t>
      </w:r>
      <w:r>
        <w:rPr>
          <w:rFonts w:ascii="等线" w:eastAsia="等线" w:hAnsi="等线" w:cs="等线" w:hint="eastAsia"/>
        </w:rPr>
        <w:t>ā</w:t>
      </w:r>
      <w:r>
        <w:rPr>
          <w:rFonts w:hint="eastAsia"/>
        </w:rPr>
        <w:t>c</w:t>
      </w:r>
      <w:r>
        <w:rPr>
          <w:rFonts w:hint="eastAsia"/>
        </w:rPr>
        <w:t>ī</w:t>
      </w:r>
      <w:r>
        <w:rPr>
          <w:rFonts w:hint="eastAsia"/>
        </w:rPr>
        <w:t>, female sprites, or demons, said to inhabit privies.</w:t>
      </w:r>
    </w:p>
    <w:p w14:paraId="726F10E7" w14:textId="77777777" w:rsidR="00BF2840" w:rsidRDefault="00BF2840" w:rsidP="00BF2840"/>
    <w:p w14:paraId="29E85C5D" w14:textId="77777777" w:rsidR="00BF2840" w:rsidRDefault="00BF2840" w:rsidP="00BF2840">
      <w:r>
        <w:rPr>
          <w:rFonts w:hint="eastAsia"/>
        </w:rPr>
        <w:t>毘舍浮</w:t>
      </w:r>
      <w:r>
        <w:rPr>
          <w:rFonts w:hint="eastAsia"/>
        </w:rPr>
        <w:t xml:space="preserve"> Vi</w:t>
      </w:r>
      <w:r>
        <w:rPr>
          <w:rFonts w:ascii="Cambria" w:hAnsi="Cambria" w:cs="Cambria"/>
        </w:rPr>
        <w:t>ś</w:t>
      </w:r>
      <w:r>
        <w:rPr>
          <w:rFonts w:hint="eastAsia"/>
        </w:rPr>
        <w:t>vabh</w:t>
      </w:r>
      <w:r>
        <w:rPr>
          <w:rFonts w:hint="eastAsia"/>
        </w:rPr>
        <w:t>ū</w:t>
      </w:r>
      <w:r>
        <w:rPr>
          <w:rFonts w:hint="eastAsia"/>
        </w:rPr>
        <w:t xml:space="preserve">, the second Buddha of the 31st kalpa. Eitel says: 'The last (1,000th) Buddha of the preceding kalpa, the third of the Sapta Buddha </w:t>
      </w:r>
      <w:r>
        <w:rPr>
          <w:rFonts w:hint="eastAsia"/>
        </w:rPr>
        <w:t>七佛</w:t>
      </w:r>
      <w:r>
        <w:rPr>
          <w:rFonts w:hint="eastAsia"/>
        </w:rPr>
        <w:t xml:space="preserve"> q. v., who converted on two occasions 130,000 persons.' Also </w:t>
      </w:r>
      <w:r>
        <w:rPr>
          <w:rFonts w:hint="eastAsia"/>
        </w:rPr>
        <w:t>毘舍婆</w:t>
      </w:r>
      <w:r>
        <w:rPr>
          <w:rFonts w:hint="eastAsia"/>
        </w:rPr>
        <w:t xml:space="preserve"> (or </w:t>
      </w:r>
      <w:r>
        <w:rPr>
          <w:rFonts w:hint="eastAsia"/>
        </w:rPr>
        <w:t>毘舍符</w:t>
      </w:r>
      <w:r>
        <w:rPr>
          <w:rFonts w:hint="eastAsia"/>
        </w:rPr>
        <w:t xml:space="preserve">); </w:t>
      </w:r>
      <w:r>
        <w:rPr>
          <w:rFonts w:hint="eastAsia"/>
        </w:rPr>
        <w:t>毘濕婆部</w:t>
      </w:r>
      <w:r>
        <w:rPr>
          <w:rFonts w:hint="eastAsia"/>
        </w:rPr>
        <w:t xml:space="preserve">; </w:t>
      </w:r>
      <w:r>
        <w:rPr>
          <w:rFonts w:hint="eastAsia"/>
        </w:rPr>
        <w:t>毘恕沙付</w:t>
      </w:r>
      <w:r>
        <w:rPr>
          <w:rFonts w:hint="eastAsia"/>
        </w:rPr>
        <w:t xml:space="preserve">; </w:t>
      </w:r>
      <w:r>
        <w:rPr>
          <w:rFonts w:hint="eastAsia"/>
        </w:rPr>
        <w:t>毘攝羅</w:t>
      </w:r>
      <w:r>
        <w:rPr>
          <w:rFonts w:hint="eastAsia"/>
        </w:rPr>
        <w:t xml:space="preserve">; </w:t>
      </w:r>
      <w:r>
        <w:rPr>
          <w:rFonts w:hint="eastAsia"/>
        </w:rPr>
        <w:t>鞞恕婆附</w:t>
      </w:r>
      <w:r>
        <w:rPr>
          <w:rFonts w:hint="eastAsia"/>
        </w:rPr>
        <w:t xml:space="preserve">; </w:t>
      </w:r>
      <w:r>
        <w:rPr>
          <w:rFonts w:hint="eastAsia"/>
        </w:rPr>
        <w:t>鞞舍</w:t>
      </w:r>
      <w:r>
        <w:rPr>
          <w:rFonts w:hint="eastAsia"/>
        </w:rPr>
        <w:t xml:space="preserve">; </w:t>
      </w:r>
      <w:r>
        <w:rPr>
          <w:rFonts w:hint="eastAsia"/>
        </w:rPr>
        <w:t>隨葉</w:t>
      </w:r>
      <w:r>
        <w:rPr>
          <w:rFonts w:hint="eastAsia"/>
        </w:rPr>
        <w:t xml:space="preserve">; </w:t>
      </w:r>
      <w:r>
        <w:rPr>
          <w:rFonts w:hint="eastAsia"/>
        </w:rPr>
        <w:t>浮舍</w:t>
      </w:r>
      <w:r>
        <w:rPr>
          <w:rFonts w:hint="eastAsia"/>
        </w:rPr>
        <w:t>.</w:t>
      </w:r>
    </w:p>
    <w:p w14:paraId="522C2BBC" w14:textId="77777777" w:rsidR="00BF2840" w:rsidRDefault="00BF2840" w:rsidP="00BF2840"/>
    <w:p w14:paraId="03969DDF" w14:textId="77777777" w:rsidR="00BF2840" w:rsidRDefault="00BF2840" w:rsidP="00BF2840">
      <w:pPr>
        <w:rPr>
          <w:rFonts w:hint="eastAsia"/>
        </w:rPr>
      </w:pPr>
      <w:r>
        <w:rPr>
          <w:rFonts w:hint="eastAsia"/>
        </w:rPr>
        <w:t>毘舍羅</w:t>
      </w:r>
      <w:r>
        <w:rPr>
          <w:rFonts w:hint="eastAsia"/>
        </w:rPr>
        <w:t xml:space="preserve"> Vi</w:t>
      </w:r>
      <w:r>
        <w:rPr>
          <w:rFonts w:ascii="Cambria" w:hAnsi="Cambria" w:cs="Cambria"/>
        </w:rPr>
        <w:t>ś</w:t>
      </w:r>
      <w:r>
        <w:rPr>
          <w:rFonts w:ascii="等线" w:eastAsia="等线" w:hAnsi="等线" w:cs="等线" w:hint="eastAsia"/>
        </w:rPr>
        <w:t>ā</w:t>
      </w:r>
      <w:r>
        <w:rPr>
          <w:rFonts w:hint="eastAsia"/>
        </w:rPr>
        <w:t>la, a deity who is said to have protected the image of Buddha brought to Ming Di of the Han dynasty.</w:t>
      </w:r>
    </w:p>
    <w:p w14:paraId="44332DEE" w14:textId="77777777" w:rsidR="00BF2840" w:rsidRDefault="00BF2840" w:rsidP="00BF2840"/>
    <w:p w14:paraId="7A75ECF5" w14:textId="77777777" w:rsidR="00BF2840" w:rsidRDefault="00BF2840" w:rsidP="00BF2840">
      <w:r>
        <w:rPr>
          <w:rFonts w:hint="eastAsia"/>
        </w:rPr>
        <w:t>毘舍闍</w:t>
      </w:r>
      <w:r>
        <w:t xml:space="preserve"> Piśācāḥ. Imps, goblins, demons in the retinue of </w:t>
      </w:r>
      <w:r>
        <w:rPr>
          <w:rFonts w:hint="eastAsia"/>
        </w:rPr>
        <w:t>持國天</w:t>
      </w:r>
      <w:r>
        <w:t xml:space="preserve"> Dhṛtarāṣtra. Also </w:t>
      </w:r>
      <w:r>
        <w:rPr>
          <w:rFonts w:hint="eastAsia"/>
        </w:rPr>
        <w:t>毘舍遮</w:t>
      </w:r>
      <w:r>
        <w:t xml:space="preserve"> (or </w:t>
      </w:r>
      <w:r>
        <w:rPr>
          <w:rFonts w:hint="eastAsia"/>
        </w:rPr>
        <w:t>畢舍遮</w:t>
      </w:r>
      <w:r>
        <w:t xml:space="preserve">) (or </w:t>
      </w:r>
      <w:r>
        <w:rPr>
          <w:rFonts w:hint="eastAsia"/>
        </w:rPr>
        <w:t>毘舍支</w:t>
      </w:r>
      <w:r>
        <w:t xml:space="preserve">, </w:t>
      </w:r>
      <w:r>
        <w:rPr>
          <w:rFonts w:hint="eastAsia"/>
        </w:rPr>
        <w:t>畢舍支</w:t>
      </w:r>
      <w:r>
        <w:t xml:space="preserve">); </w:t>
      </w:r>
      <w:r>
        <w:rPr>
          <w:rFonts w:hint="eastAsia"/>
        </w:rPr>
        <w:t>辟舍柘</w:t>
      </w:r>
      <w:r>
        <w:t xml:space="preserve"> (or </w:t>
      </w:r>
      <w:r>
        <w:rPr>
          <w:rFonts w:hint="eastAsia"/>
        </w:rPr>
        <w:t>臂舍柘</w:t>
      </w:r>
      <w:r>
        <w:t>).</w:t>
      </w:r>
    </w:p>
    <w:p w14:paraId="1910699E" w14:textId="77777777" w:rsidR="00BF2840" w:rsidRDefault="00BF2840" w:rsidP="00BF2840"/>
    <w:p w14:paraId="25B09A8E" w14:textId="77777777" w:rsidR="00BF2840" w:rsidRDefault="00BF2840" w:rsidP="00BF2840">
      <w:pPr>
        <w:rPr>
          <w:rFonts w:hint="eastAsia"/>
        </w:rPr>
      </w:pPr>
      <w:r>
        <w:rPr>
          <w:rFonts w:hint="eastAsia"/>
        </w:rPr>
        <w:t>毘舍離</w:t>
      </w:r>
      <w:r>
        <w:rPr>
          <w:rFonts w:hint="eastAsia"/>
        </w:rPr>
        <w:t xml:space="preserve"> </w:t>
      </w:r>
      <w:r>
        <w:rPr>
          <w:rFonts w:hint="eastAsia"/>
        </w:rPr>
        <w:t>吠舍離</w:t>
      </w:r>
      <w:r>
        <w:rPr>
          <w:rFonts w:hint="eastAsia"/>
        </w:rPr>
        <w:t xml:space="preserve"> (or </w:t>
      </w:r>
      <w:r>
        <w:rPr>
          <w:rFonts w:hint="eastAsia"/>
        </w:rPr>
        <w:t>吠舍釐</w:t>
      </w:r>
      <w:r>
        <w:rPr>
          <w:rFonts w:hint="eastAsia"/>
        </w:rPr>
        <w:t>). Vai</w:t>
      </w:r>
      <w:r>
        <w:rPr>
          <w:rFonts w:ascii="Cambria" w:hAnsi="Cambria" w:cs="Cambria"/>
        </w:rPr>
        <w:t>ś</w:t>
      </w:r>
      <w:r>
        <w:rPr>
          <w:rFonts w:ascii="等线" w:eastAsia="等线" w:hAnsi="等线" w:cs="等线" w:hint="eastAsia"/>
        </w:rPr>
        <w:t>ā</w:t>
      </w:r>
      <w:r>
        <w:rPr>
          <w:rFonts w:hint="eastAsia"/>
        </w:rPr>
        <w:t>l</w:t>
      </w:r>
      <w:r>
        <w:rPr>
          <w:rFonts w:hint="eastAsia"/>
        </w:rPr>
        <w:t>ī</w:t>
      </w:r>
      <w:r>
        <w:rPr>
          <w:rFonts w:hint="eastAsia"/>
        </w:rPr>
        <w:t xml:space="preserve">, an ancient kingdom and city of the Licchavis, where the second synod was held, near Basarh, or 'Bassahar, north of Patna'. Eitel. Also </w:t>
      </w:r>
      <w:r>
        <w:rPr>
          <w:rFonts w:hint="eastAsia"/>
        </w:rPr>
        <w:t>毘耶</w:t>
      </w:r>
      <w:r>
        <w:rPr>
          <w:rFonts w:hint="eastAsia"/>
        </w:rPr>
        <w:t xml:space="preserve"> (</w:t>
      </w:r>
      <w:r>
        <w:rPr>
          <w:rFonts w:hint="eastAsia"/>
        </w:rPr>
        <w:t>毘耶離</w:t>
      </w:r>
      <w:r>
        <w:rPr>
          <w:rFonts w:hint="eastAsia"/>
        </w:rPr>
        <w:t>);</w:t>
      </w:r>
      <w:r>
        <w:rPr>
          <w:rFonts w:hint="eastAsia"/>
        </w:rPr>
        <w:t>毘城</w:t>
      </w:r>
      <w:r>
        <w:rPr>
          <w:rFonts w:hint="eastAsia"/>
        </w:rPr>
        <w:t xml:space="preserve">; </w:t>
      </w:r>
      <w:r>
        <w:rPr>
          <w:rFonts w:hint="eastAsia"/>
        </w:rPr>
        <w:t>鞞舍離</w:t>
      </w:r>
      <w:r>
        <w:rPr>
          <w:rFonts w:hint="eastAsia"/>
        </w:rPr>
        <w:t xml:space="preserve">; </w:t>
      </w:r>
      <w:r>
        <w:rPr>
          <w:rFonts w:hint="eastAsia"/>
        </w:rPr>
        <w:t>鞞隸夜</w:t>
      </w:r>
      <w:r>
        <w:rPr>
          <w:rFonts w:hint="eastAsia"/>
        </w:rPr>
        <w:t xml:space="preserve">; </w:t>
      </w:r>
      <w:r>
        <w:rPr>
          <w:rFonts w:hint="eastAsia"/>
        </w:rPr>
        <w:t>維耶</w:t>
      </w:r>
      <w:r>
        <w:rPr>
          <w:rFonts w:hint="eastAsia"/>
        </w:rPr>
        <w:t xml:space="preserve"> (</w:t>
      </w:r>
      <w:r>
        <w:rPr>
          <w:rFonts w:hint="eastAsia"/>
        </w:rPr>
        <w:t>維耶離</w:t>
      </w:r>
      <w:r>
        <w:rPr>
          <w:rFonts w:hint="eastAsia"/>
        </w:rPr>
        <w:t>).</w:t>
      </w:r>
    </w:p>
    <w:p w14:paraId="0326105B" w14:textId="77777777" w:rsidR="00BF2840" w:rsidRDefault="00BF2840" w:rsidP="00BF2840"/>
    <w:p w14:paraId="664E3392" w14:textId="77777777" w:rsidR="00BF2840" w:rsidRDefault="00BF2840" w:rsidP="00BF2840">
      <w:pPr>
        <w:rPr>
          <w:rFonts w:hint="eastAsia"/>
        </w:rPr>
      </w:pPr>
      <w:r>
        <w:rPr>
          <w:rFonts w:hint="eastAsia"/>
        </w:rPr>
        <w:lastRenderedPageBreak/>
        <w:t>毘若底</w:t>
      </w:r>
      <w:r>
        <w:rPr>
          <w:rFonts w:hint="eastAsia"/>
        </w:rPr>
        <w:t xml:space="preserve"> vijñapti, information, report, representation; intp. as </w:t>
      </w:r>
      <w:r>
        <w:rPr>
          <w:rFonts w:hint="eastAsia"/>
        </w:rPr>
        <w:t>識</w:t>
      </w:r>
      <w:r>
        <w:rPr>
          <w:rFonts w:hint="eastAsia"/>
        </w:rPr>
        <w:t xml:space="preserve"> knowledge, understanding, hence the </w:t>
      </w:r>
      <w:r>
        <w:rPr>
          <w:rFonts w:hint="eastAsia"/>
        </w:rPr>
        <w:t>毘若底摩呾剌多</w:t>
      </w:r>
      <w:r>
        <w:rPr>
          <w:rFonts w:hint="eastAsia"/>
        </w:rPr>
        <w:t xml:space="preserve"> Vijñaptim</w:t>
      </w:r>
      <w:r>
        <w:rPr>
          <w:rFonts w:hint="eastAsia"/>
        </w:rPr>
        <w:t>ā</w:t>
      </w:r>
      <w:r>
        <w:rPr>
          <w:rFonts w:hint="eastAsia"/>
        </w:rPr>
        <w:t>trat</w:t>
      </w:r>
      <w:r>
        <w:rPr>
          <w:rFonts w:hint="eastAsia"/>
        </w:rPr>
        <w:t>ā</w:t>
      </w:r>
      <w:r>
        <w:rPr>
          <w:rFonts w:hint="eastAsia"/>
        </w:rPr>
        <w:t xml:space="preserve">, or </w:t>
      </w:r>
      <w:r>
        <w:rPr>
          <w:rFonts w:hint="eastAsia"/>
        </w:rPr>
        <w:t>唯識</w:t>
      </w:r>
      <w:r>
        <w:rPr>
          <w:rFonts w:hint="eastAsia"/>
        </w:rPr>
        <w:t xml:space="preserve">. Reality is nothing but representations or ideas. For </w:t>
      </w:r>
      <w:r>
        <w:rPr>
          <w:rFonts w:hint="eastAsia"/>
        </w:rPr>
        <w:t>毘若南</w:t>
      </w:r>
      <w:r>
        <w:rPr>
          <w:rFonts w:hint="eastAsia"/>
        </w:rPr>
        <w:t xml:space="preserve"> v. </w:t>
      </w:r>
      <w:r>
        <w:rPr>
          <w:rFonts w:hint="eastAsia"/>
        </w:rPr>
        <w:t>毘闍那</w:t>
      </w:r>
      <w:r>
        <w:rPr>
          <w:rFonts w:hint="eastAsia"/>
        </w:rPr>
        <w:t>.</w:t>
      </w:r>
    </w:p>
    <w:p w14:paraId="611D50F0" w14:textId="77777777" w:rsidR="00BF2840" w:rsidRDefault="00BF2840" w:rsidP="00BF2840"/>
    <w:p w14:paraId="3CB7036B" w14:textId="77777777" w:rsidR="00BF2840" w:rsidRDefault="00BF2840" w:rsidP="00BF2840">
      <w:pPr>
        <w:rPr>
          <w:rFonts w:hint="eastAsia"/>
        </w:rPr>
      </w:pPr>
      <w:r>
        <w:rPr>
          <w:rFonts w:hint="eastAsia"/>
        </w:rPr>
        <w:t>毘苦媻補羅</w:t>
      </w:r>
      <w:r>
        <w:rPr>
          <w:rFonts w:hint="eastAsia"/>
        </w:rPr>
        <w:t xml:space="preserve"> Vichavapura. 'The ancient capital of Sindh.' Eitel.</w:t>
      </w:r>
    </w:p>
    <w:p w14:paraId="540AFFDA" w14:textId="77777777" w:rsidR="00BF2840" w:rsidRDefault="00BF2840" w:rsidP="00BF2840"/>
    <w:p w14:paraId="4506422F" w14:textId="77777777" w:rsidR="00BF2840" w:rsidRDefault="00BF2840" w:rsidP="00BF2840">
      <w:r>
        <w:rPr>
          <w:rFonts w:hint="eastAsia"/>
        </w:rPr>
        <w:t>毘茶</w:t>
      </w:r>
      <w:r>
        <w:t xml:space="preserve"> Bhiḍa, or Pañca-nada, an ancient kingdom called after its capital of Bhiḍa; the present Punjab. Eilel.</w:t>
      </w:r>
    </w:p>
    <w:p w14:paraId="1C25E5CF" w14:textId="77777777" w:rsidR="00BF2840" w:rsidRDefault="00BF2840" w:rsidP="00BF2840"/>
    <w:p w14:paraId="74EDFCC7" w14:textId="77777777" w:rsidR="00BF2840" w:rsidRDefault="00BF2840" w:rsidP="00BF2840">
      <w:pPr>
        <w:rPr>
          <w:rFonts w:hint="eastAsia"/>
        </w:rPr>
      </w:pPr>
      <w:r>
        <w:rPr>
          <w:rFonts w:hint="eastAsia"/>
        </w:rPr>
        <w:t>毘訖羅摩阿迭多</w:t>
      </w:r>
      <w:r>
        <w:rPr>
          <w:rFonts w:hint="eastAsia"/>
        </w:rPr>
        <w:t xml:space="preserve"> Vikram</w:t>
      </w:r>
      <w:r>
        <w:rPr>
          <w:rFonts w:hint="eastAsia"/>
        </w:rPr>
        <w:t>ā</w:t>
      </w:r>
      <w:r>
        <w:rPr>
          <w:rFonts w:hint="eastAsia"/>
        </w:rPr>
        <w:t xml:space="preserve">ditya, Valour-sun, intp. as surpassing the sun, a celebrated king who drove out the Sakas, or Scythians, and ruled over northern India from 57 B. C., patron of literature and famous benefactor of Buddhism. Also </w:t>
      </w:r>
      <w:r>
        <w:rPr>
          <w:rFonts w:hint="eastAsia"/>
        </w:rPr>
        <w:t>馝柯羅摩阿迭多</w:t>
      </w:r>
      <w:r>
        <w:rPr>
          <w:rFonts w:hint="eastAsia"/>
        </w:rPr>
        <w:t>.</w:t>
      </w:r>
    </w:p>
    <w:p w14:paraId="6907628A" w14:textId="77777777" w:rsidR="00BF2840" w:rsidRDefault="00BF2840" w:rsidP="00BF2840"/>
    <w:p w14:paraId="5B5C38E6" w14:textId="77777777" w:rsidR="00BF2840" w:rsidRDefault="00BF2840" w:rsidP="00BF2840">
      <w:pPr>
        <w:rPr>
          <w:rFonts w:hint="eastAsia"/>
        </w:rPr>
      </w:pPr>
      <w:r>
        <w:rPr>
          <w:rFonts w:hint="eastAsia"/>
        </w:rPr>
        <w:t>毘訶羅</w:t>
      </w:r>
      <w:r>
        <w:rPr>
          <w:rFonts w:hint="eastAsia"/>
        </w:rPr>
        <w:t xml:space="preserve"> vih</w:t>
      </w:r>
      <w:r>
        <w:rPr>
          <w:rFonts w:hint="eastAsia"/>
        </w:rPr>
        <w:t>ā</w:t>
      </w:r>
      <w:r>
        <w:rPr>
          <w:rFonts w:hint="eastAsia"/>
        </w:rPr>
        <w:t xml:space="preserve">ra, a pleasure garden, monastery, temple, intp. as </w:t>
      </w:r>
      <w:r>
        <w:rPr>
          <w:rFonts w:hint="eastAsia"/>
        </w:rPr>
        <w:t>遊行處</w:t>
      </w:r>
      <w:r>
        <w:rPr>
          <w:rFonts w:hint="eastAsia"/>
        </w:rPr>
        <w:t xml:space="preserve"> place for walking about, and </w:t>
      </w:r>
      <w:r>
        <w:rPr>
          <w:rFonts w:hint="eastAsia"/>
        </w:rPr>
        <w:t>寺</w:t>
      </w:r>
      <w:r>
        <w:rPr>
          <w:rFonts w:hint="eastAsia"/>
        </w:rPr>
        <w:t xml:space="preserve"> monastery, or temple. Also </w:t>
      </w:r>
      <w:r>
        <w:rPr>
          <w:rFonts w:hint="eastAsia"/>
        </w:rPr>
        <w:t>鼻訶羅</w:t>
      </w:r>
      <w:r>
        <w:rPr>
          <w:rFonts w:hint="eastAsia"/>
        </w:rPr>
        <w:t xml:space="preserve">; </w:t>
      </w:r>
      <w:r>
        <w:rPr>
          <w:rFonts w:hint="eastAsia"/>
        </w:rPr>
        <w:t>鞞訶羅</w:t>
      </w:r>
      <w:r>
        <w:rPr>
          <w:rFonts w:hint="eastAsia"/>
        </w:rPr>
        <w:t xml:space="preserve">; </w:t>
      </w:r>
      <w:r>
        <w:rPr>
          <w:rFonts w:hint="eastAsia"/>
        </w:rPr>
        <w:t>尾賀羅</w:t>
      </w:r>
      <w:r>
        <w:rPr>
          <w:rFonts w:hint="eastAsia"/>
        </w:rPr>
        <w:t>.</w:t>
      </w:r>
    </w:p>
    <w:p w14:paraId="7BFFB78D" w14:textId="77777777" w:rsidR="00BF2840" w:rsidRDefault="00BF2840" w:rsidP="00BF2840"/>
    <w:p w14:paraId="1C31A0EC" w14:textId="77777777" w:rsidR="00BF2840" w:rsidRDefault="00BF2840" w:rsidP="00BF2840">
      <w:pPr>
        <w:rPr>
          <w:rFonts w:hint="eastAsia"/>
        </w:rPr>
      </w:pPr>
      <w:r>
        <w:rPr>
          <w:rFonts w:hint="eastAsia"/>
        </w:rPr>
        <w:t>毘訶羅波羅</w:t>
      </w:r>
      <w:r>
        <w:rPr>
          <w:rFonts w:hint="eastAsia"/>
        </w:rPr>
        <w:t xml:space="preserve"> vih</w:t>
      </w:r>
      <w:r>
        <w:rPr>
          <w:rFonts w:hint="eastAsia"/>
        </w:rPr>
        <w:t>ā</w:t>
      </w:r>
      <w:r>
        <w:rPr>
          <w:rFonts w:hint="eastAsia"/>
        </w:rPr>
        <w:t>rap</w:t>
      </w:r>
      <w:r>
        <w:rPr>
          <w:rFonts w:hint="eastAsia"/>
        </w:rPr>
        <w:t>ā</w:t>
      </w:r>
      <w:r>
        <w:rPr>
          <w:rFonts w:hint="eastAsia"/>
        </w:rPr>
        <w:t>la, the guardian of a monastery.</w:t>
      </w:r>
    </w:p>
    <w:p w14:paraId="36F74B96" w14:textId="77777777" w:rsidR="00BF2840" w:rsidRDefault="00BF2840" w:rsidP="00BF2840"/>
    <w:p w14:paraId="481B88C4" w14:textId="77777777" w:rsidR="00BF2840" w:rsidRDefault="00BF2840" w:rsidP="00BF2840">
      <w:pPr>
        <w:rPr>
          <w:rFonts w:hint="eastAsia"/>
        </w:rPr>
      </w:pPr>
      <w:r>
        <w:rPr>
          <w:rFonts w:hint="eastAsia"/>
        </w:rPr>
        <w:t>毘訶羅莎弭</w:t>
      </w:r>
      <w:r>
        <w:rPr>
          <w:rFonts w:hint="eastAsia"/>
        </w:rPr>
        <w:t xml:space="preserve"> vih</w:t>
      </w:r>
      <w:r>
        <w:rPr>
          <w:rFonts w:hint="eastAsia"/>
        </w:rPr>
        <w:t>ā</w:t>
      </w:r>
      <w:r>
        <w:rPr>
          <w:rFonts w:hint="eastAsia"/>
        </w:rPr>
        <w:t>rasv</w:t>
      </w:r>
      <w:r>
        <w:rPr>
          <w:rFonts w:hint="eastAsia"/>
        </w:rPr>
        <w:t>ā</w:t>
      </w:r>
      <w:r>
        <w:rPr>
          <w:rFonts w:hint="eastAsia"/>
        </w:rPr>
        <w:t>min, the patron or bestower of the monastery.</w:t>
      </w:r>
    </w:p>
    <w:p w14:paraId="635AA7C9" w14:textId="77777777" w:rsidR="00BF2840" w:rsidRDefault="00BF2840" w:rsidP="00BF2840"/>
    <w:p w14:paraId="27E3A908" w14:textId="77777777" w:rsidR="00BF2840" w:rsidRDefault="00BF2840" w:rsidP="00BF2840">
      <w:r>
        <w:rPr>
          <w:rFonts w:hint="eastAsia"/>
        </w:rPr>
        <w:t>毘跋耶斯</w:t>
      </w:r>
      <w:r>
        <w:t xml:space="preserve"> The smṛti-upasthāna </w:t>
      </w:r>
      <w:r>
        <w:rPr>
          <w:rFonts w:hint="eastAsia"/>
        </w:rPr>
        <w:t>四念處</w:t>
      </w:r>
      <w:r>
        <w:t xml:space="preserve">, or four departments of memory; possibly connected with Vipaśyanā, v. </w:t>
      </w:r>
      <w:r>
        <w:rPr>
          <w:rFonts w:hint="eastAsia"/>
        </w:rPr>
        <w:t>毘婆</w:t>
      </w:r>
      <w:r>
        <w:t>.</w:t>
      </w:r>
    </w:p>
    <w:p w14:paraId="63D857AB" w14:textId="77777777" w:rsidR="00BF2840" w:rsidRDefault="00BF2840" w:rsidP="00BF2840"/>
    <w:p w14:paraId="7DA82B0F" w14:textId="77777777" w:rsidR="00BF2840" w:rsidRDefault="00BF2840" w:rsidP="00BF2840">
      <w:pPr>
        <w:rPr>
          <w:rFonts w:hint="eastAsia"/>
        </w:rPr>
      </w:pPr>
      <w:r>
        <w:rPr>
          <w:rFonts w:hint="eastAsia"/>
        </w:rPr>
        <w:t>毘遮羅</w:t>
      </w:r>
      <w:r>
        <w:rPr>
          <w:rFonts w:hint="eastAsia"/>
        </w:rPr>
        <w:t xml:space="preserve"> vic</w:t>
      </w:r>
      <w:r>
        <w:rPr>
          <w:rFonts w:hint="eastAsia"/>
        </w:rPr>
        <w:t>ā</w:t>
      </w:r>
      <w:r>
        <w:rPr>
          <w:rFonts w:hint="eastAsia"/>
        </w:rPr>
        <w:t xml:space="preserve">ra, 'applied attention,' Keith, cf. </w:t>
      </w:r>
      <w:r>
        <w:rPr>
          <w:rFonts w:hint="eastAsia"/>
        </w:rPr>
        <w:t>毘怛迦</w:t>
      </w:r>
      <w:r>
        <w:rPr>
          <w:rFonts w:hint="eastAsia"/>
        </w:rPr>
        <w:t xml:space="preserve"> intp. as pondering, investigating; the state of the mind in the early stage of dhy</w:t>
      </w:r>
      <w:r>
        <w:rPr>
          <w:rFonts w:hint="eastAsia"/>
        </w:rPr>
        <w:t>ā</w:t>
      </w:r>
      <w:r>
        <w:rPr>
          <w:rFonts w:hint="eastAsia"/>
        </w:rPr>
        <w:t>na meditation.</w:t>
      </w:r>
    </w:p>
    <w:p w14:paraId="3788ECE4" w14:textId="77777777" w:rsidR="00BF2840" w:rsidRDefault="00BF2840" w:rsidP="00BF2840"/>
    <w:p w14:paraId="1AF4A5D8" w14:textId="77777777" w:rsidR="00BF2840" w:rsidRDefault="00BF2840" w:rsidP="00BF2840">
      <w:pPr>
        <w:rPr>
          <w:rFonts w:hint="eastAsia"/>
        </w:rPr>
      </w:pPr>
      <w:r>
        <w:rPr>
          <w:rFonts w:hint="eastAsia"/>
        </w:rPr>
        <w:t>毘那夜加</w:t>
      </w:r>
      <w:r>
        <w:rPr>
          <w:rFonts w:hint="eastAsia"/>
        </w:rPr>
        <w:t xml:space="preserve"> vin</w:t>
      </w:r>
      <w:r>
        <w:rPr>
          <w:rFonts w:hint="eastAsia"/>
        </w:rPr>
        <w:t>ā</w:t>
      </w:r>
      <w:r>
        <w:rPr>
          <w:rFonts w:hint="eastAsia"/>
        </w:rPr>
        <w:t>yaka, a hinderer, the elephant god, Gane</w:t>
      </w:r>
      <w:r>
        <w:rPr>
          <w:rFonts w:ascii="Cambria" w:hAnsi="Cambria" w:cs="Cambria"/>
        </w:rPr>
        <w:t>ś</w:t>
      </w:r>
      <w:r>
        <w:rPr>
          <w:rFonts w:hint="eastAsia"/>
        </w:rPr>
        <w:t>a; a demon with a man's body and elephant's head, which places obstacles in the way.</w:t>
      </w:r>
    </w:p>
    <w:p w14:paraId="368B2018" w14:textId="77777777" w:rsidR="00BF2840" w:rsidRDefault="00BF2840" w:rsidP="00BF2840"/>
    <w:p w14:paraId="125AFD48" w14:textId="77777777" w:rsidR="00BF2840" w:rsidRDefault="00BF2840" w:rsidP="00BF2840">
      <w:pPr>
        <w:rPr>
          <w:rFonts w:hint="eastAsia"/>
        </w:rPr>
      </w:pPr>
      <w:r>
        <w:rPr>
          <w:rFonts w:hint="eastAsia"/>
        </w:rPr>
        <w:t>毘那怛迦</w:t>
      </w:r>
      <w:r>
        <w:rPr>
          <w:rFonts w:hint="eastAsia"/>
        </w:rPr>
        <w:t xml:space="preserve"> </w:t>
      </w:r>
      <w:r>
        <w:rPr>
          <w:rFonts w:hint="eastAsia"/>
        </w:rPr>
        <w:t>毘泥吒迦</w:t>
      </w:r>
      <w:r>
        <w:rPr>
          <w:rFonts w:hint="eastAsia"/>
        </w:rPr>
        <w:t xml:space="preserve"> vinataka, bowed, stooping, is used with the same meaning as </w:t>
      </w:r>
      <w:r>
        <w:rPr>
          <w:rFonts w:hint="eastAsia"/>
        </w:rPr>
        <w:t>毘那夜加</w:t>
      </w:r>
      <w:r>
        <w:rPr>
          <w:rFonts w:hint="eastAsia"/>
        </w:rPr>
        <w:t xml:space="preserve">, and also [Vinataka] for the sixth of the seven concentric circles around Mt. Meru; any mountain </w:t>
      </w:r>
      <w:r>
        <w:rPr>
          <w:rFonts w:hint="eastAsia"/>
        </w:rPr>
        <w:lastRenderedPageBreak/>
        <w:t xml:space="preserve">resembling an elephant. Also </w:t>
      </w:r>
      <w:r>
        <w:rPr>
          <w:rFonts w:hint="eastAsia"/>
        </w:rPr>
        <w:t>毘那耶加</w:t>
      </w:r>
      <w:r>
        <w:rPr>
          <w:rFonts w:hint="eastAsia"/>
        </w:rPr>
        <w:t xml:space="preserve">; </w:t>
      </w:r>
      <w:r>
        <w:rPr>
          <w:rFonts w:hint="eastAsia"/>
        </w:rPr>
        <w:t>頻那也迦</w:t>
      </w:r>
      <w:r>
        <w:rPr>
          <w:rFonts w:hint="eastAsia"/>
        </w:rPr>
        <w:t xml:space="preserve">; </w:t>
      </w:r>
      <w:r>
        <w:rPr>
          <w:rFonts w:hint="eastAsia"/>
        </w:rPr>
        <w:t>毘那耶怛迦</w:t>
      </w:r>
      <w:r>
        <w:rPr>
          <w:rFonts w:hint="eastAsia"/>
        </w:rPr>
        <w:t xml:space="preserve">; </w:t>
      </w:r>
      <w:r>
        <w:rPr>
          <w:rFonts w:hint="eastAsia"/>
        </w:rPr>
        <w:t>吠那怛迦</w:t>
      </w:r>
      <w:r>
        <w:rPr>
          <w:rFonts w:hint="eastAsia"/>
        </w:rPr>
        <w:t xml:space="preserve">. For </w:t>
      </w:r>
      <w:r>
        <w:rPr>
          <w:rFonts w:hint="eastAsia"/>
        </w:rPr>
        <w:t>毘那耶</w:t>
      </w:r>
      <w:r>
        <w:rPr>
          <w:rFonts w:hint="eastAsia"/>
        </w:rPr>
        <w:t xml:space="preserve"> v. </w:t>
      </w:r>
      <w:r>
        <w:rPr>
          <w:rFonts w:hint="eastAsia"/>
        </w:rPr>
        <w:t>毘柰耶</w:t>
      </w:r>
      <w:r>
        <w:rPr>
          <w:rFonts w:hint="eastAsia"/>
        </w:rPr>
        <w:t>.</w:t>
      </w:r>
    </w:p>
    <w:p w14:paraId="47B36E59" w14:textId="77777777" w:rsidR="00BF2840" w:rsidRDefault="00BF2840" w:rsidP="00BF2840"/>
    <w:p w14:paraId="499D3934" w14:textId="77777777" w:rsidR="00BF2840" w:rsidRDefault="00BF2840" w:rsidP="00BF2840">
      <w:pPr>
        <w:rPr>
          <w:rFonts w:hint="eastAsia"/>
        </w:rPr>
      </w:pPr>
      <w:r>
        <w:rPr>
          <w:rFonts w:hint="eastAsia"/>
        </w:rPr>
        <w:t>毘闍那</w:t>
      </w:r>
      <w:r>
        <w:rPr>
          <w:rFonts w:hint="eastAsia"/>
        </w:rPr>
        <w:t xml:space="preserve"> vijñ</w:t>
      </w:r>
      <w:r>
        <w:rPr>
          <w:rFonts w:hint="eastAsia"/>
        </w:rPr>
        <w:t>ā</w:t>
      </w:r>
      <w:r>
        <w:rPr>
          <w:rFonts w:hint="eastAsia"/>
        </w:rPr>
        <w:t xml:space="preserve">na, </w:t>
      </w:r>
      <w:r>
        <w:rPr>
          <w:rFonts w:hint="eastAsia"/>
        </w:rPr>
        <w:t>毘若南</w:t>
      </w:r>
      <w:r>
        <w:rPr>
          <w:rFonts w:hint="eastAsia"/>
        </w:rPr>
        <w:t xml:space="preserve"> 'consciousness or intellect', knowledge, perception, understanding, v. </w:t>
      </w:r>
      <w:r>
        <w:rPr>
          <w:rFonts w:hint="eastAsia"/>
        </w:rPr>
        <w:t>識</w:t>
      </w:r>
      <w:r>
        <w:rPr>
          <w:rFonts w:hint="eastAsia"/>
        </w:rPr>
        <w:t>.</w:t>
      </w:r>
    </w:p>
    <w:p w14:paraId="2FA856CF" w14:textId="77777777" w:rsidR="00BF2840" w:rsidRDefault="00BF2840" w:rsidP="00BF2840"/>
    <w:p w14:paraId="681711A6" w14:textId="77777777" w:rsidR="00BF2840" w:rsidRDefault="00BF2840" w:rsidP="00BF2840">
      <w:pPr>
        <w:rPr>
          <w:rFonts w:hint="eastAsia"/>
        </w:rPr>
      </w:pPr>
      <w:r>
        <w:rPr>
          <w:rFonts w:hint="eastAsia"/>
        </w:rPr>
        <w:t>毘陀</w:t>
      </w:r>
      <w:r>
        <w:rPr>
          <w:rFonts w:hint="eastAsia"/>
        </w:rPr>
        <w:t xml:space="preserve"> The Vedas; also </w:t>
      </w:r>
      <w:r>
        <w:rPr>
          <w:rFonts w:hint="eastAsia"/>
        </w:rPr>
        <w:t>皮陀</w:t>
      </w:r>
      <w:r>
        <w:rPr>
          <w:rFonts w:hint="eastAsia"/>
        </w:rPr>
        <w:t xml:space="preserve">; </w:t>
      </w:r>
      <w:r>
        <w:rPr>
          <w:rFonts w:hint="eastAsia"/>
        </w:rPr>
        <w:t>圍陀</w:t>
      </w:r>
      <w:r>
        <w:rPr>
          <w:rFonts w:hint="eastAsia"/>
        </w:rPr>
        <w:t xml:space="preserve">; </w:t>
      </w:r>
      <w:r>
        <w:rPr>
          <w:rFonts w:hint="eastAsia"/>
        </w:rPr>
        <w:t>韋陀</w:t>
      </w:r>
      <w:r>
        <w:rPr>
          <w:rFonts w:hint="eastAsia"/>
        </w:rPr>
        <w:t>.</w:t>
      </w:r>
    </w:p>
    <w:p w14:paraId="580CEDF6" w14:textId="77777777" w:rsidR="00BF2840" w:rsidRDefault="00BF2840" w:rsidP="00BF2840"/>
    <w:p w14:paraId="0311DC59" w14:textId="77777777" w:rsidR="00BF2840" w:rsidRDefault="00BF2840" w:rsidP="00BF2840">
      <w:pPr>
        <w:rPr>
          <w:rFonts w:hint="eastAsia"/>
        </w:rPr>
      </w:pPr>
      <w:r>
        <w:rPr>
          <w:rFonts w:hint="eastAsia"/>
        </w:rPr>
        <w:t>毘陀羅</w:t>
      </w:r>
      <w:r>
        <w:rPr>
          <w:rFonts w:hint="eastAsia"/>
        </w:rPr>
        <w:t xml:space="preserve"> vet</w:t>
      </w:r>
      <w:r>
        <w:rPr>
          <w:rFonts w:hint="eastAsia"/>
        </w:rPr>
        <w:t>ā</w:t>
      </w:r>
      <w:r>
        <w:rPr>
          <w:rFonts w:hint="eastAsia"/>
        </w:rPr>
        <w:t>la, an incantation for raising a corpse to kill another person.</w:t>
      </w:r>
    </w:p>
    <w:p w14:paraId="5F3EFDF9" w14:textId="77777777" w:rsidR="00BF2840" w:rsidRDefault="00BF2840" w:rsidP="00BF2840"/>
    <w:p w14:paraId="0EA229C8" w14:textId="77777777" w:rsidR="00BF2840" w:rsidRDefault="00BF2840" w:rsidP="00BF2840">
      <w:pPr>
        <w:rPr>
          <w:rFonts w:hint="eastAsia"/>
        </w:rPr>
      </w:pPr>
      <w:r>
        <w:rPr>
          <w:rFonts w:hint="eastAsia"/>
        </w:rPr>
        <w:t>毘離耶犀那</w:t>
      </w:r>
      <w:r>
        <w:rPr>
          <w:rFonts w:hint="eastAsia"/>
        </w:rPr>
        <w:t xml:space="preserve"> Viryasena, an instructor of Xuanzang at the Bhadravih</w:t>
      </w:r>
      <w:r>
        <w:rPr>
          <w:rFonts w:hint="eastAsia"/>
        </w:rPr>
        <w:t>ā</w:t>
      </w:r>
      <w:r>
        <w:rPr>
          <w:rFonts w:hint="eastAsia"/>
        </w:rPr>
        <w:t xml:space="preserve">ra, v. </w:t>
      </w:r>
      <w:r>
        <w:rPr>
          <w:rFonts w:hint="eastAsia"/>
        </w:rPr>
        <w:t>跋</w:t>
      </w:r>
      <w:r>
        <w:rPr>
          <w:rFonts w:hint="eastAsia"/>
        </w:rPr>
        <w:t>.</w:t>
      </w:r>
    </w:p>
    <w:p w14:paraId="7E298C7C" w14:textId="77777777" w:rsidR="00BF2840" w:rsidRDefault="00BF2840" w:rsidP="00BF2840"/>
    <w:p w14:paraId="1AFF5F0B" w14:textId="77777777" w:rsidR="00BF2840" w:rsidRDefault="00BF2840" w:rsidP="00BF2840">
      <w:r>
        <w:rPr>
          <w:rFonts w:hint="eastAsia"/>
        </w:rPr>
        <w:t>毘頭利</w:t>
      </w:r>
      <w:r>
        <w:t xml:space="preserve"> vaiḍūrya, lapis lazuli, one of the seven precious things. [ Vaiḍūrya] A mountain near Vārāṇasī. Also </w:t>
      </w:r>
      <w:r>
        <w:rPr>
          <w:rFonts w:hint="eastAsia"/>
        </w:rPr>
        <w:t>毘璢璃</w:t>
      </w:r>
      <w:r>
        <w:t xml:space="preserve"> or </w:t>
      </w:r>
      <w:r>
        <w:rPr>
          <w:rFonts w:hint="eastAsia"/>
        </w:rPr>
        <w:t>吠璢璃</w:t>
      </w:r>
      <w:r>
        <w:t xml:space="preserve">; </w:t>
      </w:r>
      <w:r>
        <w:rPr>
          <w:rFonts w:hint="eastAsia"/>
        </w:rPr>
        <w:t>鞞稠利夜</w:t>
      </w:r>
      <w:r>
        <w:t>.</w:t>
      </w:r>
    </w:p>
    <w:p w14:paraId="51EDF559" w14:textId="77777777" w:rsidR="00BF2840" w:rsidRDefault="00BF2840" w:rsidP="00BF2840"/>
    <w:p w14:paraId="30EA34B2" w14:textId="77777777" w:rsidR="00BF2840" w:rsidRDefault="00BF2840" w:rsidP="00BF2840">
      <w:pPr>
        <w:rPr>
          <w:rFonts w:hint="eastAsia"/>
        </w:rPr>
      </w:pPr>
      <w:r>
        <w:rPr>
          <w:rFonts w:hint="eastAsia"/>
        </w:rPr>
        <w:t>毘首羯磨</w:t>
      </w:r>
      <w:r>
        <w:rPr>
          <w:rFonts w:hint="eastAsia"/>
        </w:rPr>
        <w:t xml:space="preserve"> (</w:t>
      </w:r>
      <w:r>
        <w:rPr>
          <w:rFonts w:hint="eastAsia"/>
        </w:rPr>
        <w:t>毘首</w:t>
      </w:r>
      <w:r>
        <w:rPr>
          <w:rFonts w:hint="eastAsia"/>
        </w:rPr>
        <w:t>) Vi</w:t>
      </w:r>
      <w:r>
        <w:rPr>
          <w:rFonts w:ascii="Cambria" w:hAnsi="Cambria" w:cs="Cambria"/>
        </w:rPr>
        <w:t>ś</w:t>
      </w:r>
      <w:r>
        <w:rPr>
          <w:rFonts w:hint="eastAsia"/>
        </w:rPr>
        <w:t xml:space="preserve">vakarman, all-doer, or maker, the Indian Vulcan, architect of the universe and patron of artisans; intp. as minister of Indra, and his director of works. Also </w:t>
      </w:r>
      <w:r>
        <w:rPr>
          <w:rFonts w:hint="eastAsia"/>
        </w:rPr>
        <w:t>毘守羯磨</w:t>
      </w:r>
      <w:r>
        <w:rPr>
          <w:rFonts w:hint="eastAsia"/>
        </w:rPr>
        <w:t xml:space="preserve">; </w:t>
      </w:r>
      <w:r>
        <w:rPr>
          <w:rFonts w:hint="eastAsia"/>
        </w:rPr>
        <w:t>毘濕縛羯磨</w:t>
      </w:r>
      <w:r>
        <w:rPr>
          <w:rFonts w:hint="eastAsia"/>
        </w:rPr>
        <w:t>.</w:t>
      </w:r>
    </w:p>
    <w:p w14:paraId="23F45094" w14:textId="77777777" w:rsidR="00BF2840" w:rsidRDefault="00BF2840" w:rsidP="00BF2840"/>
    <w:p w14:paraId="6EC41548" w14:textId="77777777" w:rsidR="00BF2840" w:rsidRDefault="00BF2840" w:rsidP="00BF2840">
      <w:r>
        <w:t>[308]</w:t>
      </w:r>
    </w:p>
    <w:p w14:paraId="73714AFD" w14:textId="77777777" w:rsidR="00BF2840" w:rsidRDefault="00BF2840" w:rsidP="00BF2840"/>
    <w:p w14:paraId="5C56B209" w14:textId="77777777" w:rsidR="00BF2840" w:rsidRDefault="00BF2840" w:rsidP="00BF2840">
      <w:pPr>
        <w:rPr>
          <w:rFonts w:hint="eastAsia"/>
        </w:rPr>
      </w:pPr>
      <w:r>
        <w:rPr>
          <w:rFonts w:hint="eastAsia"/>
        </w:rPr>
        <w:t>津</w:t>
      </w:r>
      <w:r>
        <w:rPr>
          <w:rFonts w:hint="eastAsia"/>
        </w:rPr>
        <w:t xml:space="preserve"> Ford, ferry, place of crossing a stream.</w:t>
      </w:r>
    </w:p>
    <w:p w14:paraId="04F8F34B" w14:textId="77777777" w:rsidR="00BF2840" w:rsidRDefault="00BF2840" w:rsidP="00BF2840"/>
    <w:p w14:paraId="5D9A2690" w14:textId="77777777" w:rsidR="00BF2840" w:rsidRDefault="00BF2840" w:rsidP="00BF2840">
      <w:pPr>
        <w:rPr>
          <w:rFonts w:hint="eastAsia"/>
        </w:rPr>
      </w:pPr>
      <w:r>
        <w:rPr>
          <w:rFonts w:hint="eastAsia"/>
        </w:rPr>
        <w:t>津梁</w:t>
      </w:r>
      <w:r>
        <w:rPr>
          <w:rFonts w:hint="eastAsia"/>
        </w:rPr>
        <w:t xml:space="preserve"> A bridge or ferry across a stream; i. e. religion.</w:t>
      </w:r>
    </w:p>
    <w:p w14:paraId="7DC6437E" w14:textId="77777777" w:rsidR="00BF2840" w:rsidRDefault="00BF2840" w:rsidP="00BF2840"/>
    <w:p w14:paraId="3A18292B" w14:textId="77777777" w:rsidR="00BF2840" w:rsidRDefault="00BF2840" w:rsidP="00BF2840">
      <w:pPr>
        <w:rPr>
          <w:rFonts w:hint="eastAsia"/>
        </w:rPr>
      </w:pPr>
      <w:r>
        <w:rPr>
          <w:rFonts w:hint="eastAsia"/>
        </w:rPr>
        <w:t>津送</w:t>
      </w:r>
      <w:r>
        <w:rPr>
          <w:rFonts w:hint="eastAsia"/>
        </w:rPr>
        <w:t xml:space="preserve"> To escort to the ferry, either the living to deliverance or more generally the dead; to bid goodbye (to a guest).</w:t>
      </w:r>
    </w:p>
    <w:p w14:paraId="4BF01BC8" w14:textId="77777777" w:rsidR="00BF2840" w:rsidRDefault="00BF2840" w:rsidP="00BF2840"/>
    <w:p w14:paraId="5566943B" w14:textId="77777777" w:rsidR="00BF2840" w:rsidRDefault="00BF2840" w:rsidP="00BF2840">
      <w:pPr>
        <w:rPr>
          <w:rFonts w:hint="eastAsia"/>
        </w:rPr>
      </w:pPr>
      <w:r>
        <w:rPr>
          <w:rFonts w:hint="eastAsia"/>
        </w:rPr>
        <w:t>洲</w:t>
      </w:r>
      <w:r>
        <w:rPr>
          <w:rFonts w:hint="eastAsia"/>
        </w:rPr>
        <w:t xml:space="preserve"> An islet; a continent.</w:t>
      </w:r>
    </w:p>
    <w:p w14:paraId="5B518DB3" w14:textId="77777777" w:rsidR="00BF2840" w:rsidRDefault="00BF2840" w:rsidP="00BF2840"/>
    <w:p w14:paraId="62B5E5F1" w14:textId="77777777" w:rsidR="00BF2840" w:rsidRDefault="00BF2840" w:rsidP="00BF2840">
      <w:r>
        <w:rPr>
          <w:rFonts w:hint="eastAsia"/>
        </w:rPr>
        <w:lastRenderedPageBreak/>
        <w:t>洲渚</w:t>
      </w:r>
      <w:r>
        <w:t xml:space="preserve"> An island, i. e. cut off, separated a synonym for nirvāṇa.</w:t>
      </w:r>
    </w:p>
    <w:p w14:paraId="77432730" w14:textId="77777777" w:rsidR="00BF2840" w:rsidRDefault="00BF2840" w:rsidP="00BF2840"/>
    <w:p w14:paraId="66435811" w14:textId="77777777" w:rsidR="00BF2840" w:rsidRDefault="00BF2840" w:rsidP="00BF2840">
      <w:pPr>
        <w:rPr>
          <w:rFonts w:hint="eastAsia"/>
        </w:rPr>
      </w:pPr>
      <w:r>
        <w:rPr>
          <w:rFonts w:hint="eastAsia"/>
        </w:rPr>
        <w:t>洗</w:t>
      </w:r>
      <w:r>
        <w:rPr>
          <w:rFonts w:hint="eastAsia"/>
        </w:rPr>
        <w:t xml:space="preserve"> To wash, cleanse.</w:t>
      </w:r>
    </w:p>
    <w:p w14:paraId="4096794A" w14:textId="77777777" w:rsidR="00BF2840" w:rsidRDefault="00BF2840" w:rsidP="00BF2840"/>
    <w:p w14:paraId="67B7E20C" w14:textId="77777777" w:rsidR="00BF2840" w:rsidRDefault="00BF2840" w:rsidP="00BF2840">
      <w:pPr>
        <w:rPr>
          <w:rFonts w:hint="eastAsia"/>
        </w:rPr>
      </w:pPr>
      <w:r>
        <w:rPr>
          <w:rFonts w:hint="eastAsia"/>
        </w:rPr>
        <w:t>洗淨</w:t>
      </w:r>
      <w:r>
        <w:rPr>
          <w:rFonts w:hint="eastAsia"/>
        </w:rPr>
        <w:t xml:space="preserve"> Cleansing, especially after stool.</w:t>
      </w:r>
    </w:p>
    <w:p w14:paraId="1467E238" w14:textId="77777777" w:rsidR="00BF2840" w:rsidRDefault="00BF2840" w:rsidP="00BF2840"/>
    <w:p w14:paraId="705E3B7C" w14:textId="77777777" w:rsidR="00BF2840" w:rsidRDefault="00BF2840" w:rsidP="00BF2840">
      <w:pPr>
        <w:rPr>
          <w:rFonts w:hint="eastAsia"/>
        </w:rPr>
      </w:pPr>
      <w:r>
        <w:rPr>
          <w:rFonts w:hint="eastAsia"/>
        </w:rPr>
        <w:t>洩</w:t>
      </w:r>
      <w:r>
        <w:rPr>
          <w:rFonts w:hint="eastAsia"/>
        </w:rPr>
        <w:t xml:space="preserve"> To leak, diminish.</w:t>
      </w:r>
    </w:p>
    <w:p w14:paraId="6A1CE647" w14:textId="77777777" w:rsidR="00BF2840" w:rsidRDefault="00BF2840" w:rsidP="00BF2840"/>
    <w:p w14:paraId="71BB10B9" w14:textId="77777777" w:rsidR="00BF2840" w:rsidRDefault="00BF2840" w:rsidP="00BF2840">
      <w:r>
        <w:rPr>
          <w:rFonts w:hint="eastAsia"/>
        </w:rPr>
        <w:t>洩瑟知林</w:t>
      </w:r>
      <w:r>
        <w:t xml:space="preserve"> Yaṣṭivana, forest of the bamboo staff which took root when thrown away by the Brahman who did not believe the Buddha was 16 feet in height; but he more he measured the taller grew the Buddha, hence his chagrin. Name of a forest near Rājagṛha.</w:t>
      </w:r>
    </w:p>
    <w:p w14:paraId="307D8EBB" w14:textId="77777777" w:rsidR="00BF2840" w:rsidRDefault="00BF2840" w:rsidP="00BF2840"/>
    <w:p w14:paraId="5BD969C8" w14:textId="77777777" w:rsidR="00BF2840" w:rsidRDefault="00BF2840" w:rsidP="00BF2840">
      <w:pPr>
        <w:rPr>
          <w:rFonts w:hint="eastAsia"/>
        </w:rPr>
      </w:pPr>
      <w:r>
        <w:rPr>
          <w:rFonts w:hint="eastAsia"/>
        </w:rPr>
        <w:t>活</w:t>
      </w:r>
      <w:r>
        <w:rPr>
          <w:rFonts w:hint="eastAsia"/>
        </w:rPr>
        <w:t xml:space="preserve"> j</w:t>
      </w:r>
      <w:r>
        <w:rPr>
          <w:rFonts w:hint="eastAsia"/>
        </w:rPr>
        <w:t>ī</w:t>
      </w:r>
      <w:r>
        <w:rPr>
          <w:rFonts w:hint="eastAsia"/>
        </w:rPr>
        <w:t>va, j</w:t>
      </w:r>
      <w:r>
        <w:rPr>
          <w:rFonts w:hint="eastAsia"/>
        </w:rPr>
        <w:t>ī</w:t>
      </w:r>
      <w:r>
        <w:rPr>
          <w:rFonts w:hint="eastAsia"/>
        </w:rPr>
        <w:t>vaka; alive, living, lively, revive, movable.</w:t>
      </w:r>
    </w:p>
    <w:p w14:paraId="3EBC134B" w14:textId="77777777" w:rsidR="00BF2840" w:rsidRDefault="00BF2840" w:rsidP="00BF2840"/>
    <w:p w14:paraId="503D04D4" w14:textId="77777777" w:rsidR="00BF2840" w:rsidRDefault="00BF2840" w:rsidP="00BF2840">
      <w:pPr>
        <w:rPr>
          <w:rFonts w:hint="eastAsia"/>
        </w:rPr>
      </w:pPr>
      <w:r>
        <w:rPr>
          <w:rFonts w:hint="eastAsia"/>
        </w:rPr>
        <w:t>活國</w:t>
      </w:r>
      <w:r>
        <w:rPr>
          <w:rFonts w:hint="eastAsia"/>
        </w:rPr>
        <w:t xml:space="preserve"> ? Gh</w:t>
      </w:r>
      <w:r>
        <w:rPr>
          <w:rFonts w:hint="eastAsia"/>
        </w:rPr>
        <w:t>ū</w:t>
      </w:r>
      <w:r>
        <w:rPr>
          <w:rFonts w:hint="eastAsia"/>
        </w:rPr>
        <w:t>r, or Ghori, name of an ancient country in Turkestan, which Eitel gives as Lat. 35</w:t>
      </w:r>
      <w:r>
        <w:rPr>
          <w:rFonts w:hint="eastAsia"/>
        </w:rPr>
        <w:t>°</w:t>
      </w:r>
      <w:r>
        <w:rPr>
          <w:rFonts w:hint="eastAsia"/>
        </w:rPr>
        <w:t>41N., Long. 68</w:t>
      </w:r>
      <w:r>
        <w:rPr>
          <w:rFonts w:hint="eastAsia"/>
        </w:rPr>
        <w:t>°</w:t>
      </w:r>
      <w:r>
        <w:rPr>
          <w:rFonts w:hint="eastAsia"/>
        </w:rPr>
        <w:t>59E., mentioned in Xuanzang's Records of Western Countries, 12.</w:t>
      </w:r>
    </w:p>
    <w:p w14:paraId="4FEF1806" w14:textId="77777777" w:rsidR="00BF2840" w:rsidRDefault="00BF2840" w:rsidP="00BF2840"/>
    <w:p w14:paraId="2279844F" w14:textId="77777777" w:rsidR="00BF2840" w:rsidRDefault="00BF2840" w:rsidP="00BF2840">
      <w:pPr>
        <w:rPr>
          <w:rFonts w:hint="eastAsia"/>
        </w:rPr>
      </w:pPr>
      <w:r>
        <w:rPr>
          <w:rFonts w:hint="eastAsia"/>
        </w:rPr>
        <w:t>活佛</w:t>
      </w:r>
      <w:r>
        <w:rPr>
          <w:rFonts w:hint="eastAsia"/>
        </w:rPr>
        <w:t xml:space="preserve"> A living Buddha, i. e. a reincarnation Buddha e. g. Hutuktu, Dalai Lama, etc.</w:t>
      </w:r>
    </w:p>
    <w:p w14:paraId="2AD59448" w14:textId="77777777" w:rsidR="00BF2840" w:rsidRDefault="00BF2840" w:rsidP="00BF2840"/>
    <w:p w14:paraId="5EA64FDE" w14:textId="77777777" w:rsidR="00BF2840" w:rsidRDefault="00BF2840" w:rsidP="00BF2840">
      <w:pPr>
        <w:rPr>
          <w:rFonts w:hint="eastAsia"/>
        </w:rPr>
      </w:pPr>
      <w:r>
        <w:rPr>
          <w:rFonts w:hint="eastAsia"/>
        </w:rPr>
        <w:t>活兒子</w:t>
      </w:r>
      <w:r>
        <w:rPr>
          <w:rFonts w:hint="eastAsia"/>
        </w:rPr>
        <w:t xml:space="preserve"> A name for the bodhi-tree.</w:t>
      </w:r>
    </w:p>
    <w:p w14:paraId="2D52DCF4" w14:textId="77777777" w:rsidR="00BF2840" w:rsidRDefault="00BF2840" w:rsidP="00BF2840"/>
    <w:p w14:paraId="5EF3464B" w14:textId="77777777" w:rsidR="00BF2840" w:rsidRDefault="00BF2840" w:rsidP="00BF2840">
      <w:pPr>
        <w:rPr>
          <w:rFonts w:hint="eastAsia"/>
        </w:rPr>
      </w:pPr>
      <w:r>
        <w:rPr>
          <w:rFonts w:hint="eastAsia"/>
        </w:rPr>
        <w:t>活命</w:t>
      </w:r>
      <w:r>
        <w:rPr>
          <w:rFonts w:hint="eastAsia"/>
        </w:rPr>
        <w:t xml:space="preserve"> Life, living; to revive.</w:t>
      </w:r>
    </w:p>
    <w:p w14:paraId="35DC9A4A" w14:textId="77777777" w:rsidR="00BF2840" w:rsidRDefault="00BF2840" w:rsidP="00BF2840"/>
    <w:p w14:paraId="6B17EA10" w14:textId="77777777" w:rsidR="00BF2840" w:rsidRDefault="00BF2840" w:rsidP="00BF2840">
      <w:pPr>
        <w:rPr>
          <w:rFonts w:hint="eastAsia"/>
        </w:rPr>
      </w:pPr>
      <w:r>
        <w:rPr>
          <w:rFonts w:hint="eastAsia"/>
        </w:rPr>
        <w:t>洴舍</w:t>
      </w:r>
      <w:r>
        <w:rPr>
          <w:rFonts w:hint="eastAsia"/>
        </w:rPr>
        <w:t xml:space="preserve"> Bimbis</w:t>
      </w:r>
      <w:r>
        <w:rPr>
          <w:rFonts w:hint="eastAsia"/>
        </w:rPr>
        <w:t>ā</w:t>
      </w:r>
      <w:r>
        <w:rPr>
          <w:rFonts w:hint="eastAsia"/>
        </w:rPr>
        <w:t xml:space="preserve">ra, v. </w:t>
      </w:r>
      <w:r>
        <w:rPr>
          <w:rFonts w:hint="eastAsia"/>
        </w:rPr>
        <w:t>頻</w:t>
      </w:r>
      <w:r>
        <w:rPr>
          <w:rFonts w:hint="eastAsia"/>
        </w:rPr>
        <w:t>.</w:t>
      </w:r>
    </w:p>
    <w:p w14:paraId="0F7B5835" w14:textId="77777777" w:rsidR="00BF2840" w:rsidRDefault="00BF2840" w:rsidP="00BF2840"/>
    <w:p w14:paraId="09F3AE6B" w14:textId="77777777" w:rsidR="00BF2840" w:rsidRDefault="00BF2840" w:rsidP="00BF2840">
      <w:pPr>
        <w:rPr>
          <w:rFonts w:hint="eastAsia"/>
        </w:rPr>
      </w:pPr>
      <w:r>
        <w:rPr>
          <w:rFonts w:hint="eastAsia"/>
        </w:rPr>
        <w:t>洞</w:t>
      </w:r>
      <w:r>
        <w:rPr>
          <w:rFonts w:hint="eastAsia"/>
        </w:rPr>
        <w:t xml:space="preserve"> A hole, cave; to see through, know.</w:t>
      </w:r>
    </w:p>
    <w:p w14:paraId="6476E515" w14:textId="77777777" w:rsidR="00BF2840" w:rsidRDefault="00BF2840" w:rsidP="00BF2840"/>
    <w:p w14:paraId="403F48E5" w14:textId="77777777" w:rsidR="00BF2840" w:rsidRDefault="00BF2840" w:rsidP="00BF2840">
      <w:pPr>
        <w:rPr>
          <w:rFonts w:hint="eastAsia"/>
        </w:rPr>
      </w:pPr>
      <w:r>
        <w:rPr>
          <w:rFonts w:hint="eastAsia"/>
        </w:rPr>
        <w:t>洞山</w:t>
      </w:r>
      <w:r>
        <w:rPr>
          <w:rFonts w:hint="eastAsia"/>
        </w:rPr>
        <w:t xml:space="preserve"> Cave hill or monastery in Y</w:t>
      </w:r>
      <w:r>
        <w:rPr>
          <w:rFonts w:hint="eastAsia"/>
        </w:rPr>
        <w:t>ü</w:t>
      </w:r>
      <w:r>
        <w:rPr>
          <w:rFonts w:hint="eastAsia"/>
        </w:rPr>
        <w:t>n-chou, modern Jui-chou, Kiangsi, noted for its T'ang teacher</w:t>
      </w:r>
      <w:r>
        <w:rPr>
          <w:rFonts w:hint="eastAsia"/>
        </w:rPr>
        <w:t>悟本</w:t>
      </w:r>
      <w:r>
        <w:rPr>
          <w:rFonts w:hint="eastAsia"/>
        </w:rPr>
        <w:t xml:space="preserve"> Wu-pen.</w:t>
      </w:r>
    </w:p>
    <w:p w14:paraId="56DC531B" w14:textId="77777777" w:rsidR="00BF2840" w:rsidRDefault="00BF2840" w:rsidP="00BF2840"/>
    <w:p w14:paraId="5D6D0B73" w14:textId="77777777" w:rsidR="00BF2840" w:rsidRDefault="00BF2840" w:rsidP="00BF2840">
      <w:pPr>
        <w:rPr>
          <w:rFonts w:hint="eastAsia"/>
        </w:rPr>
      </w:pPr>
      <w:r>
        <w:rPr>
          <w:rFonts w:hint="eastAsia"/>
        </w:rPr>
        <w:t>洞家</w:t>
      </w:r>
      <w:r>
        <w:rPr>
          <w:rFonts w:hint="eastAsia"/>
        </w:rPr>
        <w:t xml:space="preserve"> </w:t>
      </w:r>
      <w:r>
        <w:rPr>
          <w:rFonts w:hint="eastAsia"/>
        </w:rPr>
        <w:t>洞上</w:t>
      </w:r>
      <w:r>
        <w:rPr>
          <w:rFonts w:hint="eastAsia"/>
        </w:rPr>
        <w:t xml:space="preserve">; </w:t>
      </w:r>
      <w:r>
        <w:rPr>
          <w:rFonts w:hint="eastAsia"/>
        </w:rPr>
        <w:t>洞下</w:t>
      </w:r>
      <w:r>
        <w:rPr>
          <w:rFonts w:hint="eastAsia"/>
        </w:rPr>
        <w:t xml:space="preserve"> refer to the </w:t>
      </w:r>
      <w:r>
        <w:rPr>
          <w:rFonts w:hint="eastAsia"/>
        </w:rPr>
        <w:t>曹洞</w:t>
      </w:r>
      <w:r>
        <w:rPr>
          <w:rFonts w:hint="eastAsia"/>
        </w:rPr>
        <w:t xml:space="preserve"> school of </w:t>
      </w:r>
      <w:r>
        <w:rPr>
          <w:rFonts w:hint="eastAsia"/>
        </w:rPr>
        <w:t>慧能</w:t>
      </w:r>
      <w:r>
        <w:rPr>
          <w:rFonts w:hint="eastAsia"/>
        </w:rPr>
        <w:t xml:space="preserve"> Huineng.</w:t>
      </w:r>
    </w:p>
    <w:p w14:paraId="3B5D100C" w14:textId="77777777" w:rsidR="00BF2840" w:rsidRDefault="00BF2840" w:rsidP="00BF2840"/>
    <w:p w14:paraId="7C3D6AF5" w14:textId="77777777" w:rsidR="00BF2840" w:rsidRDefault="00BF2840" w:rsidP="00BF2840">
      <w:pPr>
        <w:rPr>
          <w:rFonts w:hint="eastAsia"/>
        </w:rPr>
      </w:pPr>
      <w:r>
        <w:rPr>
          <w:rFonts w:hint="eastAsia"/>
        </w:rPr>
        <w:t>洛</w:t>
      </w:r>
      <w:r>
        <w:rPr>
          <w:rFonts w:hint="eastAsia"/>
        </w:rPr>
        <w:t xml:space="preserve"> Luoyang </w:t>
      </w:r>
      <w:r>
        <w:rPr>
          <w:rFonts w:hint="eastAsia"/>
        </w:rPr>
        <w:t>洛陽</w:t>
      </w:r>
      <w:r>
        <w:rPr>
          <w:rFonts w:hint="eastAsia"/>
        </w:rPr>
        <w:t>, the ancient capital of China.</w:t>
      </w:r>
    </w:p>
    <w:p w14:paraId="5B3D2799" w14:textId="77777777" w:rsidR="00BF2840" w:rsidRDefault="00BF2840" w:rsidP="00BF2840"/>
    <w:p w14:paraId="5424F651" w14:textId="77777777" w:rsidR="00BF2840" w:rsidRDefault="00BF2840" w:rsidP="00BF2840">
      <w:r>
        <w:rPr>
          <w:rFonts w:hint="eastAsia"/>
        </w:rPr>
        <w:t>洛叉</w:t>
      </w:r>
      <w:r>
        <w:t xml:space="preserve"> or </w:t>
      </w:r>
      <w:r>
        <w:rPr>
          <w:rFonts w:hint="eastAsia"/>
        </w:rPr>
        <w:t>洛沙</w:t>
      </w:r>
      <w:r>
        <w:t xml:space="preserve"> lakṣa, a lakh, 100,000. The series of higher numbers is as follows:</w:t>
      </w:r>
    </w:p>
    <w:p w14:paraId="290A642F" w14:textId="77777777" w:rsidR="00BF2840" w:rsidRDefault="00BF2840" w:rsidP="00BF2840">
      <w:pPr>
        <w:rPr>
          <w:rFonts w:hint="eastAsia"/>
        </w:rPr>
      </w:pPr>
      <w:r>
        <w:rPr>
          <w:rFonts w:hint="eastAsia"/>
        </w:rPr>
        <w:t>度洛叉</w:t>
      </w:r>
      <w:r>
        <w:rPr>
          <w:rFonts w:hint="eastAsia"/>
        </w:rPr>
        <w:t xml:space="preserve"> a million,</w:t>
      </w:r>
    </w:p>
    <w:p w14:paraId="0EB221FD" w14:textId="77777777" w:rsidR="00BF2840" w:rsidRDefault="00BF2840" w:rsidP="00BF2840">
      <w:pPr>
        <w:rPr>
          <w:rFonts w:hint="eastAsia"/>
        </w:rPr>
      </w:pPr>
      <w:r>
        <w:rPr>
          <w:rFonts w:hint="eastAsia"/>
        </w:rPr>
        <w:t>兆倶胝</w:t>
      </w:r>
      <w:r>
        <w:rPr>
          <w:rFonts w:hint="eastAsia"/>
        </w:rPr>
        <w:t xml:space="preserve"> 10 millions,</w:t>
      </w:r>
    </w:p>
    <w:p w14:paraId="62CEA240" w14:textId="77777777" w:rsidR="00BF2840" w:rsidRDefault="00BF2840" w:rsidP="00BF2840">
      <w:pPr>
        <w:rPr>
          <w:rFonts w:hint="eastAsia"/>
        </w:rPr>
      </w:pPr>
      <w:r>
        <w:rPr>
          <w:rFonts w:hint="eastAsia"/>
        </w:rPr>
        <w:t>京末陀</w:t>
      </w:r>
      <w:r>
        <w:rPr>
          <w:rFonts w:hint="eastAsia"/>
        </w:rPr>
        <w:t xml:space="preserve"> 100 millions,</w:t>
      </w:r>
    </w:p>
    <w:p w14:paraId="2C336C0F" w14:textId="77777777" w:rsidR="00BF2840" w:rsidRDefault="00BF2840" w:rsidP="00BF2840">
      <w:pPr>
        <w:rPr>
          <w:rFonts w:hint="eastAsia"/>
        </w:rPr>
      </w:pPr>
      <w:r>
        <w:rPr>
          <w:rFonts w:hint="eastAsia"/>
        </w:rPr>
        <w:t>秭阿多</w:t>
      </w:r>
      <w:r>
        <w:rPr>
          <w:rFonts w:hint="eastAsia"/>
        </w:rPr>
        <w:t xml:space="preserve"> 1,000 millions,</w:t>
      </w:r>
    </w:p>
    <w:p w14:paraId="4BC54A20" w14:textId="77777777" w:rsidR="00BF2840" w:rsidRDefault="00BF2840" w:rsidP="00BF2840">
      <w:pPr>
        <w:rPr>
          <w:rFonts w:hint="eastAsia"/>
        </w:rPr>
      </w:pPr>
      <w:r>
        <w:rPr>
          <w:rFonts w:hint="eastAsia"/>
        </w:rPr>
        <w:t>垓大秭阿廋多</w:t>
      </w:r>
      <w:r>
        <w:rPr>
          <w:rFonts w:hint="eastAsia"/>
        </w:rPr>
        <w:t xml:space="preserve"> 10,000 millions,</w:t>
      </w:r>
    </w:p>
    <w:p w14:paraId="6AB97CD2" w14:textId="77777777" w:rsidR="00BF2840" w:rsidRDefault="00BF2840" w:rsidP="00BF2840">
      <w:pPr>
        <w:rPr>
          <w:rFonts w:hint="eastAsia"/>
        </w:rPr>
      </w:pPr>
      <w:r>
        <w:rPr>
          <w:rFonts w:hint="eastAsia"/>
        </w:rPr>
        <w:t>壤那廋多</w:t>
      </w:r>
      <w:r>
        <w:rPr>
          <w:rFonts w:hint="eastAsia"/>
        </w:rPr>
        <w:t xml:space="preserve"> 100,000 millions,</w:t>
      </w:r>
    </w:p>
    <w:p w14:paraId="68F68444" w14:textId="77777777" w:rsidR="00BF2840" w:rsidRDefault="00BF2840" w:rsidP="00BF2840">
      <w:pPr>
        <w:rPr>
          <w:rFonts w:hint="eastAsia"/>
        </w:rPr>
      </w:pPr>
      <w:r>
        <w:rPr>
          <w:rFonts w:hint="eastAsia"/>
        </w:rPr>
        <w:t>溝大壤那廋多</w:t>
      </w:r>
      <w:r>
        <w:rPr>
          <w:rFonts w:hint="eastAsia"/>
        </w:rPr>
        <w:t xml:space="preserve"> 1 billion,</w:t>
      </w:r>
    </w:p>
    <w:p w14:paraId="543D07D5" w14:textId="77777777" w:rsidR="00BF2840" w:rsidRDefault="00BF2840" w:rsidP="00BF2840">
      <w:pPr>
        <w:rPr>
          <w:rFonts w:hint="eastAsia"/>
        </w:rPr>
      </w:pPr>
      <w:r>
        <w:rPr>
          <w:rFonts w:hint="eastAsia"/>
        </w:rPr>
        <w:t>澗鉢羅廋多</w:t>
      </w:r>
      <w:r>
        <w:rPr>
          <w:rFonts w:hint="eastAsia"/>
        </w:rPr>
        <w:t xml:space="preserve"> 10 billions,</w:t>
      </w:r>
    </w:p>
    <w:p w14:paraId="44625C22" w14:textId="77777777" w:rsidR="00BF2840" w:rsidRDefault="00BF2840" w:rsidP="00BF2840">
      <w:pPr>
        <w:rPr>
          <w:rFonts w:hint="eastAsia"/>
        </w:rPr>
      </w:pPr>
      <w:r>
        <w:rPr>
          <w:rFonts w:hint="eastAsia"/>
        </w:rPr>
        <w:t>正大澗鉢羅廋多</w:t>
      </w:r>
      <w:r>
        <w:rPr>
          <w:rFonts w:hint="eastAsia"/>
        </w:rPr>
        <w:t xml:space="preserve"> 100 billions,</w:t>
      </w:r>
    </w:p>
    <w:p w14:paraId="0C755175" w14:textId="77777777" w:rsidR="00BF2840" w:rsidRDefault="00BF2840" w:rsidP="00BF2840">
      <w:pPr>
        <w:rPr>
          <w:rFonts w:hint="eastAsia"/>
        </w:rPr>
      </w:pPr>
      <w:r>
        <w:rPr>
          <w:rFonts w:hint="eastAsia"/>
        </w:rPr>
        <w:t>戴矜羯羅</w:t>
      </w:r>
      <w:r>
        <w:rPr>
          <w:rFonts w:hint="eastAsia"/>
        </w:rPr>
        <w:t xml:space="preserve">; </w:t>
      </w:r>
      <w:r>
        <w:rPr>
          <w:rFonts w:hint="eastAsia"/>
        </w:rPr>
        <w:t>甄迦羅</w:t>
      </w:r>
      <w:r>
        <w:rPr>
          <w:rFonts w:hint="eastAsia"/>
        </w:rPr>
        <w:t xml:space="preserve"> 1,000 billions,</w:t>
      </w:r>
    </w:p>
    <w:p w14:paraId="0BC2A576" w14:textId="77777777" w:rsidR="00BF2840" w:rsidRDefault="00BF2840" w:rsidP="00BF2840">
      <w:pPr>
        <w:rPr>
          <w:rFonts w:hint="eastAsia"/>
        </w:rPr>
      </w:pPr>
      <w:r>
        <w:rPr>
          <w:rFonts w:hint="eastAsia"/>
        </w:rPr>
        <w:t>大戴矜羯羅</w:t>
      </w:r>
      <w:r>
        <w:rPr>
          <w:rFonts w:hint="eastAsia"/>
        </w:rPr>
        <w:t xml:space="preserve">; </w:t>
      </w:r>
      <w:r>
        <w:rPr>
          <w:rFonts w:hint="eastAsia"/>
        </w:rPr>
        <w:t>大甄迦羅</w:t>
      </w:r>
      <w:r>
        <w:rPr>
          <w:rFonts w:hint="eastAsia"/>
        </w:rPr>
        <w:t xml:space="preserve"> 10,000 billions,</w:t>
      </w:r>
    </w:p>
    <w:p w14:paraId="45525CEF" w14:textId="77777777" w:rsidR="00BF2840" w:rsidRDefault="00BF2840" w:rsidP="00BF2840">
      <w:pPr>
        <w:rPr>
          <w:rFonts w:hint="eastAsia"/>
        </w:rPr>
      </w:pPr>
      <w:r>
        <w:rPr>
          <w:rFonts w:hint="eastAsia"/>
        </w:rPr>
        <w:t>頻婆羅</w:t>
      </w:r>
      <w:r>
        <w:rPr>
          <w:rFonts w:hint="eastAsia"/>
        </w:rPr>
        <w:t xml:space="preserve"> (or </w:t>
      </w:r>
      <w:r>
        <w:rPr>
          <w:rFonts w:hint="eastAsia"/>
        </w:rPr>
        <w:t>頻跋羅</w:t>
      </w:r>
      <w:r>
        <w:rPr>
          <w:rFonts w:hint="eastAsia"/>
        </w:rPr>
        <w:t>) 100,000 billions,</w:t>
      </w:r>
    </w:p>
    <w:p w14:paraId="03C41817" w14:textId="77777777" w:rsidR="00BF2840" w:rsidRDefault="00BF2840" w:rsidP="00BF2840">
      <w:pPr>
        <w:rPr>
          <w:rFonts w:hint="eastAsia"/>
        </w:rPr>
      </w:pPr>
      <w:r>
        <w:rPr>
          <w:rFonts w:hint="eastAsia"/>
        </w:rPr>
        <w:t>大頻婆羅</w:t>
      </w:r>
      <w:r>
        <w:rPr>
          <w:rFonts w:hint="eastAsia"/>
        </w:rPr>
        <w:t xml:space="preserve"> (or </w:t>
      </w:r>
      <w:r>
        <w:rPr>
          <w:rFonts w:hint="eastAsia"/>
        </w:rPr>
        <w:t>大頻跋羅</w:t>
      </w:r>
      <w:r>
        <w:rPr>
          <w:rFonts w:hint="eastAsia"/>
        </w:rPr>
        <w:t>) 1 trillion,</w:t>
      </w:r>
    </w:p>
    <w:p w14:paraId="14DCE6FA" w14:textId="77777777" w:rsidR="00BF2840" w:rsidRDefault="00BF2840" w:rsidP="00BF2840">
      <w:pPr>
        <w:rPr>
          <w:rFonts w:hint="eastAsia"/>
        </w:rPr>
      </w:pPr>
      <w:r>
        <w:rPr>
          <w:rFonts w:hint="eastAsia"/>
        </w:rPr>
        <w:t>阿閦婆</w:t>
      </w:r>
      <w:r>
        <w:rPr>
          <w:rFonts w:hint="eastAsia"/>
        </w:rPr>
        <w:t xml:space="preserve"> (or </w:t>
      </w:r>
      <w:r>
        <w:rPr>
          <w:rFonts w:hint="eastAsia"/>
        </w:rPr>
        <w:t>阿芻婆</w:t>
      </w:r>
      <w:r>
        <w:rPr>
          <w:rFonts w:hint="eastAsia"/>
        </w:rPr>
        <w:t>) 10 trillions,</w:t>
      </w:r>
    </w:p>
    <w:p w14:paraId="7995B645" w14:textId="77777777" w:rsidR="00BF2840" w:rsidRDefault="00BF2840" w:rsidP="00BF2840">
      <w:pPr>
        <w:rPr>
          <w:rFonts w:hint="eastAsia"/>
        </w:rPr>
      </w:pPr>
      <w:r>
        <w:rPr>
          <w:rFonts w:hint="eastAsia"/>
        </w:rPr>
        <w:t>大阿閦婆</w:t>
      </w:r>
      <w:r>
        <w:rPr>
          <w:rFonts w:hint="eastAsia"/>
        </w:rPr>
        <w:t xml:space="preserve"> (or </w:t>
      </w:r>
      <w:r>
        <w:rPr>
          <w:rFonts w:hint="eastAsia"/>
        </w:rPr>
        <w:t>大阿芻婆</w:t>
      </w:r>
      <w:r>
        <w:rPr>
          <w:rFonts w:hint="eastAsia"/>
        </w:rPr>
        <w:t>) 100 trillions,</w:t>
      </w:r>
    </w:p>
    <w:p w14:paraId="7F7E70C5" w14:textId="77777777" w:rsidR="00BF2840" w:rsidRDefault="00BF2840" w:rsidP="00BF2840">
      <w:pPr>
        <w:rPr>
          <w:rFonts w:hint="eastAsia"/>
        </w:rPr>
      </w:pPr>
      <w:r>
        <w:rPr>
          <w:rFonts w:hint="eastAsia"/>
        </w:rPr>
        <w:t>毘婆訶</w:t>
      </w:r>
      <w:r>
        <w:rPr>
          <w:rFonts w:hint="eastAsia"/>
        </w:rPr>
        <w:t>1,000 trillions,</w:t>
      </w:r>
    </w:p>
    <w:p w14:paraId="30B93193" w14:textId="77777777" w:rsidR="00BF2840" w:rsidRDefault="00BF2840" w:rsidP="00BF2840">
      <w:pPr>
        <w:rPr>
          <w:rFonts w:hint="eastAsia"/>
        </w:rPr>
      </w:pPr>
      <w:r>
        <w:rPr>
          <w:rFonts w:hint="eastAsia"/>
        </w:rPr>
        <w:t>大毘婆訶</w:t>
      </w:r>
      <w:r>
        <w:rPr>
          <w:rFonts w:hint="eastAsia"/>
        </w:rPr>
        <w:t xml:space="preserve"> 10,000 trillions,</w:t>
      </w:r>
    </w:p>
    <w:p w14:paraId="4BAF9F8E" w14:textId="77777777" w:rsidR="00BF2840" w:rsidRDefault="00BF2840" w:rsidP="00BF2840">
      <w:pPr>
        <w:rPr>
          <w:rFonts w:hint="eastAsia"/>
        </w:rPr>
      </w:pPr>
      <w:r>
        <w:rPr>
          <w:rFonts w:hint="eastAsia"/>
        </w:rPr>
        <w:t>嗢蹭伽</w:t>
      </w:r>
      <w:r>
        <w:rPr>
          <w:rFonts w:hint="eastAsia"/>
        </w:rPr>
        <w:t xml:space="preserve"> 100,000 trillions,</w:t>
      </w:r>
    </w:p>
    <w:p w14:paraId="2B88EB8B" w14:textId="77777777" w:rsidR="00BF2840" w:rsidRDefault="00BF2840" w:rsidP="00BF2840">
      <w:pPr>
        <w:rPr>
          <w:rFonts w:hint="eastAsia"/>
        </w:rPr>
      </w:pPr>
      <w:r>
        <w:rPr>
          <w:rFonts w:hint="eastAsia"/>
        </w:rPr>
        <w:t>大嗢蹭伽</w:t>
      </w:r>
      <w:r>
        <w:rPr>
          <w:rFonts w:hint="eastAsia"/>
        </w:rPr>
        <w:t xml:space="preserve"> 1 quadrillion,</w:t>
      </w:r>
    </w:p>
    <w:p w14:paraId="3EC10EFC" w14:textId="77777777" w:rsidR="00BF2840" w:rsidRDefault="00BF2840" w:rsidP="00BF2840">
      <w:pPr>
        <w:rPr>
          <w:rFonts w:hint="eastAsia"/>
        </w:rPr>
      </w:pPr>
      <w:r>
        <w:rPr>
          <w:rFonts w:hint="eastAsia"/>
        </w:rPr>
        <w:t>婆喝那</w:t>
      </w:r>
      <w:r>
        <w:rPr>
          <w:rFonts w:hint="eastAsia"/>
        </w:rPr>
        <w:t xml:space="preserve"> 10 quadrillions,</w:t>
      </w:r>
    </w:p>
    <w:p w14:paraId="0F68AB12" w14:textId="77777777" w:rsidR="00BF2840" w:rsidRDefault="00BF2840" w:rsidP="00BF2840">
      <w:pPr>
        <w:rPr>
          <w:rFonts w:hint="eastAsia"/>
        </w:rPr>
      </w:pPr>
      <w:r>
        <w:rPr>
          <w:rFonts w:hint="eastAsia"/>
        </w:rPr>
        <w:t>大婆喝那</w:t>
      </w:r>
      <w:r>
        <w:rPr>
          <w:rFonts w:hint="eastAsia"/>
        </w:rPr>
        <w:t xml:space="preserve"> 100 quadrillions,</w:t>
      </w:r>
    </w:p>
    <w:p w14:paraId="3D779CFE" w14:textId="77777777" w:rsidR="00BF2840" w:rsidRDefault="00BF2840" w:rsidP="00BF2840">
      <w:pPr>
        <w:rPr>
          <w:rFonts w:hint="eastAsia"/>
        </w:rPr>
      </w:pPr>
      <w:r>
        <w:rPr>
          <w:rFonts w:hint="eastAsia"/>
        </w:rPr>
        <w:lastRenderedPageBreak/>
        <w:t>地致婆</w:t>
      </w:r>
      <w:r>
        <w:rPr>
          <w:rFonts w:hint="eastAsia"/>
        </w:rPr>
        <w:t xml:space="preserve"> 1,000 quadrillions,</w:t>
      </w:r>
    </w:p>
    <w:p w14:paraId="30CE92BE" w14:textId="77777777" w:rsidR="00BF2840" w:rsidRDefault="00BF2840" w:rsidP="00BF2840">
      <w:pPr>
        <w:rPr>
          <w:rFonts w:hint="eastAsia"/>
        </w:rPr>
      </w:pPr>
      <w:r>
        <w:rPr>
          <w:rFonts w:hint="eastAsia"/>
        </w:rPr>
        <w:t>大地致婆</w:t>
      </w:r>
      <w:r>
        <w:rPr>
          <w:rFonts w:hint="eastAsia"/>
        </w:rPr>
        <w:t xml:space="preserve"> 10,000 quadrillions,</w:t>
      </w:r>
    </w:p>
    <w:p w14:paraId="7FE04E06" w14:textId="77777777" w:rsidR="00BF2840" w:rsidRDefault="00BF2840" w:rsidP="00BF2840">
      <w:pPr>
        <w:rPr>
          <w:rFonts w:hint="eastAsia"/>
        </w:rPr>
      </w:pPr>
      <w:r>
        <w:rPr>
          <w:rFonts w:hint="eastAsia"/>
        </w:rPr>
        <w:t>醯都</w:t>
      </w:r>
      <w:r>
        <w:rPr>
          <w:rFonts w:hint="eastAsia"/>
        </w:rPr>
        <w:t xml:space="preserve"> 100,000 quadrillions,</w:t>
      </w:r>
    </w:p>
    <w:p w14:paraId="5B1E3590" w14:textId="77777777" w:rsidR="00BF2840" w:rsidRDefault="00BF2840" w:rsidP="00BF2840">
      <w:pPr>
        <w:rPr>
          <w:rFonts w:hint="eastAsia"/>
        </w:rPr>
      </w:pPr>
      <w:r>
        <w:rPr>
          <w:rFonts w:hint="eastAsia"/>
        </w:rPr>
        <w:t>大醯都</w:t>
      </w:r>
      <w:r>
        <w:rPr>
          <w:rFonts w:hint="eastAsia"/>
        </w:rPr>
        <w:t xml:space="preserve"> 1 quintillion,</w:t>
      </w:r>
    </w:p>
    <w:p w14:paraId="30F9B90B" w14:textId="77777777" w:rsidR="00BF2840" w:rsidRDefault="00BF2840" w:rsidP="00BF2840">
      <w:pPr>
        <w:rPr>
          <w:rFonts w:hint="eastAsia"/>
        </w:rPr>
      </w:pPr>
      <w:r>
        <w:rPr>
          <w:rFonts w:hint="eastAsia"/>
        </w:rPr>
        <w:t>羯縛</w:t>
      </w:r>
      <w:r>
        <w:rPr>
          <w:rFonts w:hint="eastAsia"/>
        </w:rPr>
        <w:t xml:space="preserve"> 10 quintillions,</w:t>
      </w:r>
    </w:p>
    <w:p w14:paraId="773CABC4" w14:textId="77777777" w:rsidR="00BF2840" w:rsidRDefault="00BF2840" w:rsidP="00BF2840">
      <w:pPr>
        <w:rPr>
          <w:rFonts w:hint="eastAsia"/>
        </w:rPr>
      </w:pPr>
      <w:r>
        <w:rPr>
          <w:rFonts w:hint="eastAsia"/>
        </w:rPr>
        <w:t>大羯縛</w:t>
      </w:r>
      <w:r>
        <w:rPr>
          <w:rFonts w:hint="eastAsia"/>
        </w:rPr>
        <w:t xml:space="preserve"> 100 quintillions,</w:t>
      </w:r>
    </w:p>
    <w:p w14:paraId="6D96770F" w14:textId="77777777" w:rsidR="00BF2840" w:rsidRDefault="00BF2840" w:rsidP="00BF2840">
      <w:pPr>
        <w:rPr>
          <w:rFonts w:hint="eastAsia"/>
        </w:rPr>
      </w:pPr>
      <w:r>
        <w:rPr>
          <w:rFonts w:hint="eastAsia"/>
        </w:rPr>
        <w:t>印達羅</w:t>
      </w:r>
      <w:r>
        <w:rPr>
          <w:rFonts w:hint="eastAsia"/>
        </w:rPr>
        <w:t xml:space="preserve"> 1,000 quintillions,</w:t>
      </w:r>
    </w:p>
    <w:p w14:paraId="40627A34" w14:textId="77777777" w:rsidR="00BF2840" w:rsidRDefault="00BF2840" w:rsidP="00BF2840">
      <w:pPr>
        <w:rPr>
          <w:rFonts w:hint="eastAsia"/>
        </w:rPr>
      </w:pPr>
      <w:r>
        <w:rPr>
          <w:rFonts w:hint="eastAsia"/>
        </w:rPr>
        <w:t>大印達羅</w:t>
      </w:r>
      <w:r>
        <w:rPr>
          <w:rFonts w:hint="eastAsia"/>
        </w:rPr>
        <w:t xml:space="preserve"> 10,000 quintillions,</w:t>
      </w:r>
    </w:p>
    <w:p w14:paraId="1CF6EB31" w14:textId="77777777" w:rsidR="00BF2840" w:rsidRDefault="00BF2840" w:rsidP="00BF2840">
      <w:pPr>
        <w:rPr>
          <w:rFonts w:hint="eastAsia"/>
        </w:rPr>
      </w:pPr>
      <w:r>
        <w:rPr>
          <w:rFonts w:hint="eastAsia"/>
        </w:rPr>
        <w:t>三磨鉢躭</w:t>
      </w:r>
      <w:r>
        <w:rPr>
          <w:rFonts w:hint="eastAsia"/>
        </w:rPr>
        <w:t xml:space="preserve"> 100,000 quintillions,</w:t>
      </w:r>
    </w:p>
    <w:p w14:paraId="47A98985" w14:textId="77777777" w:rsidR="00BF2840" w:rsidRDefault="00BF2840" w:rsidP="00BF2840">
      <w:pPr>
        <w:rPr>
          <w:rFonts w:hint="eastAsia"/>
        </w:rPr>
      </w:pPr>
      <w:r>
        <w:rPr>
          <w:rFonts w:hint="eastAsia"/>
        </w:rPr>
        <w:t>大三磨鉢躭</w:t>
      </w:r>
      <w:r>
        <w:rPr>
          <w:rFonts w:hint="eastAsia"/>
        </w:rPr>
        <w:t xml:space="preserve"> 1 sextillion,</w:t>
      </w:r>
    </w:p>
    <w:p w14:paraId="4E0DA189" w14:textId="77777777" w:rsidR="00BF2840" w:rsidRDefault="00BF2840" w:rsidP="00BF2840">
      <w:pPr>
        <w:rPr>
          <w:rFonts w:hint="eastAsia"/>
        </w:rPr>
      </w:pPr>
      <w:r>
        <w:rPr>
          <w:rFonts w:hint="eastAsia"/>
        </w:rPr>
        <w:t>揭底</w:t>
      </w:r>
      <w:r>
        <w:rPr>
          <w:rFonts w:hint="eastAsia"/>
        </w:rPr>
        <w:t xml:space="preserve"> 10 sextillions,</w:t>
      </w:r>
    </w:p>
    <w:p w14:paraId="7BFAE606" w14:textId="77777777" w:rsidR="00BF2840" w:rsidRDefault="00BF2840" w:rsidP="00BF2840">
      <w:pPr>
        <w:rPr>
          <w:rFonts w:hint="eastAsia"/>
        </w:rPr>
      </w:pPr>
      <w:r>
        <w:rPr>
          <w:rFonts w:hint="eastAsia"/>
        </w:rPr>
        <w:t>大揭底</w:t>
      </w:r>
      <w:r>
        <w:rPr>
          <w:rFonts w:hint="eastAsia"/>
        </w:rPr>
        <w:t xml:space="preserve"> 100 sextillions,</w:t>
      </w:r>
    </w:p>
    <w:p w14:paraId="63576B8A" w14:textId="77777777" w:rsidR="00BF2840" w:rsidRDefault="00BF2840" w:rsidP="00BF2840">
      <w:pPr>
        <w:rPr>
          <w:rFonts w:hint="eastAsia"/>
        </w:rPr>
      </w:pPr>
      <w:r>
        <w:rPr>
          <w:rFonts w:hint="eastAsia"/>
        </w:rPr>
        <w:t>枯筏羅闍</w:t>
      </w:r>
      <w:r>
        <w:rPr>
          <w:rFonts w:hint="eastAsia"/>
        </w:rPr>
        <w:t xml:space="preserve"> 1,000 sextillions,</w:t>
      </w:r>
    </w:p>
    <w:p w14:paraId="2BC5749C" w14:textId="77777777" w:rsidR="00BF2840" w:rsidRDefault="00BF2840" w:rsidP="00BF2840">
      <w:pPr>
        <w:rPr>
          <w:rFonts w:hint="eastAsia"/>
        </w:rPr>
      </w:pPr>
      <w:r>
        <w:rPr>
          <w:rFonts w:hint="eastAsia"/>
        </w:rPr>
        <w:t>大枯筏羅闍</w:t>
      </w:r>
      <w:r>
        <w:rPr>
          <w:rFonts w:hint="eastAsia"/>
        </w:rPr>
        <w:t xml:space="preserve"> 10,000 sextillions,</w:t>
      </w:r>
    </w:p>
    <w:p w14:paraId="51175897" w14:textId="77777777" w:rsidR="00BF2840" w:rsidRDefault="00BF2840" w:rsidP="00BF2840">
      <w:pPr>
        <w:rPr>
          <w:rFonts w:hint="eastAsia"/>
        </w:rPr>
      </w:pPr>
      <w:r>
        <w:rPr>
          <w:rFonts w:hint="eastAsia"/>
        </w:rPr>
        <w:t>姥達羅</w:t>
      </w:r>
      <w:r>
        <w:rPr>
          <w:rFonts w:hint="eastAsia"/>
        </w:rPr>
        <w:t xml:space="preserve"> 100,000 sextillions,</w:t>
      </w:r>
    </w:p>
    <w:p w14:paraId="07AE837B" w14:textId="77777777" w:rsidR="00BF2840" w:rsidRDefault="00BF2840" w:rsidP="00BF2840">
      <w:pPr>
        <w:rPr>
          <w:rFonts w:hint="eastAsia"/>
        </w:rPr>
      </w:pPr>
      <w:r>
        <w:rPr>
          <w:rFonts w:hint="eastAsia"/>
        </w:rPr>
        <w:t>大姥達羅</w:t>
      </w:r>
      <w:r>
        <w:rPr>
          <w:rFonts w:hint="eastAsia"/>
        </w:rPr>
        <w:t xml:space="preserve"> 1 septillion,</w:t>
      </w:r>
    </w:p>
    <w:p w14:paraId="4CF6CB5E" w14:textId="77777777" w:rsidR="00BF2840" w:rsidRDefault="00BF2840" w:rsidP="00BF2840">
      <w:pPr>
        <w:rPr>
          <w:rFonts w:hint="eastAsia"/>
        </w:rPr>
      </w:pPr>
      <w:r>
        <w:rPr>
          <w:rFonts w:hint="eastAsia"/>
        </w:rPr>
        <w:t>跋藍</w:t>
      </w:r>
      <w:r>
        <w:rPr>
          <w:rFonts w:hint="eastAsia"/>
        </w:rPr>
        <w:t xml:space="preserve"> 10 septillions,</w:t>
      </w:r>
    </w:p>
    <w:p w14:paraId="32E4AC24" w14:textId="77777777" w:rsidR="00BF2840" w:rsidRDefault="00BF2840" w:rsidP="00BF2840">
      <w:pPr>
        <w:rPr>
          <w:rFonts w:hint="eastAsia"/>
        </w:rPr>
      </w:pPr>
      <w:r>
        <w:rPr>
          <w:rFonts w:hint="eastAsia"/>
        </w:rPr>
        <w:t>大跋藍</w:t>
      </w:r>
      <w:r>
        <w:rPr>
          <w:rFonts w:hint="eastAsia"/>
        </w:rPr>
        <w:t xml:space="preserve"> 100 septillions,</w:t>
      </w:r>
    </w:p>
    <w:p w14:paraId="09ACB680" w14:textId="77777777" w:rsidR="00BF2840" w:rsidRDefault="00BF2840" w:rsidP="00BF2840">
      <w:pPr>
        <w:rPr>
          <w:rFonts w:hint="eastAsia"/>
        </w:rPr>
      </w:pPr>
      <w:r>
        <w:rPr>
          <w:rFonts w:hint="eastAsia"/>
        </w:rPr>
        <w:t>珊若</w:t>
      </w:r>
      <w:r>
        <w:rPr>
          <w:rFonts w:hint="eastAsia"/>
        </w:rPr>
        <w:t xml:space="preserve"> 1,000 septillions,</w:t>
      </w:r>
    </w:p>
    <w:p w14:paraId="41E202AC" w14:textId="77777777" w:rsidR="00BF2840" w:rsidRDefault="00BF2840" w:rsidP="00BF2840">
      <w:pPr>
        <w:rPr>
          <w:rFonts w:hint="eastAsia"/>
        </w:rPr>
      </w:pPr>
      <w:r>
        <w:rPr>
          <w:rFonts w:hint="eastAsia"/>
        </w:rPr>
        <w:t>大珊若</w:t>
      </w:r>
      <w:r>
        <w:rPr>
          <w:rFonts w:hint="eastAsia"/>
        </w:rPr>
        <w:t xml:space="preserve"> 10,000 septillions,</w:t>
      </w:r>
    </w:p>
    <w:p w14:paraId="168D66D7" w14:textId="77777777" w:rsidR="00BF2840" w:rsidRDefault="00BF2840" w:rsidP="00BF2840">
      <w:pPr>
        <w:rPr>
          <w:rFonts w:hint="eastAsia"/>
        </w:rPr>
      </w:pPr>
      <w:r>
        <w:rPr>
          <w:rFonts w:hint="eastAsia"/>
        </w:rPr>
        <w:t>毘歩多</w:t>
      </w:r>
      <w:r>
        <w:rPr>
          <w:rFonts w:hint="eastAsia"/>
        </w:rPr>
        <w:t xml:space="preserve"> 100,000 septillions,</w:t>
      </w:r>
    </w:p>
    <w:p w14:paraId="49AEFE3A" w14:textId="77777777" w:rsidR="00BF2840" w:rsidRDefault="00BF2840" w:rsidP="00BF2840">
      <w:pPr>
        <w:rPr>
          <w:rFonts w:hint="eastAsia"/>
        </w:rPr>
      </w:pPr>
      <w:r>
        <w:rPr>
          <w:rFonts w:hint="eastAsia"/>
        </w:rPr>
        <w:t>大毘歩多</w:t>
      </w:r>
      <w:r>
        <w:rPr>
          <w:rFonts w:hint="eastAsia"/>
        </w:rPr>
        <w:t xml:space="preserve"> 1 octillion,</w:t>
      </w:r>
    </w:p>
    <w:p w14:paraId="595BD2C8" w14:textId="77777777" w:rsidR="00BF2840" w:rsidRDefault="00BF2840" w:rsidP="00BF2840">
      <w:pPr>
        <w:rPr>
          <w:rFonts w:hint="eastAsia"/>
        </w:rPr>
      </w:pPr>
      <w:r>
        <w:rPr>
          <w:rFonts w:hint="eastAsia"/>
        </w:rPr>
        <w:t>跋羅攙</w:t>
      </w:r>
      <w:r>
        <w:rPr>
          <w:rFonts w:hint="eastAsia"/>
        </w:rPr>
        <w:t xml:space="preserve"> 10 octillions,</w:t>
      </w:r>
    </w:p>
    <w:p w14:paraId="32B22916" w14:textId="77777777" w:rsidR="00BF2840" w:rsidRDefault="00BF2840" w:rsidP="00BF2840">
      <w:pPr>
        <w:rPr>
          <w:rFonts w:hint="eastAsia"/>
        </w:rPr>
      </w:pPr>
      <w:r>
        <w:rPr>
          <w:rFonts w:hint="eastAsia"/>
        </w:rPr>
        <w:t>大跋羅攙</w:t>
      </w:r>
      <w:r>
        <w:rPr>
          <w:rFonts w:hint="eastAsia"/>
        </w:rPr>
        <w:t xml:space="preserve"> 100 octillions,</w:t>
      </w:r>
    </w:p>
    <w:p w14:paraId="77DEF014" w14:textId="77777777" w:rsidR="00BF2840" w:rsidRDefault="00BF2840" w:rsidP="00BF2840">
      <w:r>
        <w:rPr>
          <w:rFonts w:hint="eastAsia"/>
        </w:rPr>
        <w:t>阿僧企耶</w:t>
      </w:r>
      <w:r>
        <w:t xml:space="preserve"> asaṃkhyeya, innumerable.</w:t>
      </w:r>
    </w:p>
    <w:p w14:paraId="3EAD2D38" w14:textId="77777777" w:rsidR="00BF2840" w:rsidRDefault="00BF2840" w:rsidP="00BF2840"/>
    <w:p w14:paraId="14ACA439" w14:textId="77777777" w:rsidR="00BF2840" w:rsidRDefault="00BF2840" w:rsidP="00BF2840">
      <w:pPr>
        <w:rPr>
          <w:rFonts w:hint="eastAsia"/>
        </w:rPr>
      </w:pPr>
      <w:r>
        <w:rPr>
          <w:rFonts w:hint="eastAsia"/>
        </w:rPr>
        <w:t>炭</w:t>
      </w:r>
      <w:r>
        <w:rPr>
          <w:rFonts w:hint="eastAsia"/>
        </w:rPr>
        <w:t xml:space="preserve"> Charcoal, coal.</w:t>
      </w:r>
    </w:p>
    <w:p w14:paraId="3E24E13E" w14:textId="77777777" w:rsidR="00BF2840" w:rsidRDefault="00BF2840" w:rsidP="00BF2840"/>
    <w:p w14:paraId="27E1ECC1" w14:textId="77777777" w:rsidR="00BF2840" w:rsidRDefault="00BF2840" w:rsidP="00BF2840">
      <w:pPr>
        <w:rPr>
          <w:rFonts w:hint="eastAsia"/>
        </w:rPr>
      </w:pPr>
      <w:r>
        <w:rPr>
          <w:rFonts w:hint="eastAsia"/>
        </w:rPr>
        <w:t>炭頭</w:t>
      </w:r>
      <w:r>
        <w:rPr>
          <w:rFonts w:hint="eastAsia"/>
        </w:rPr>
        <w:t xml:space="preserve"> The fire-tender in a monastery.</w:t>
      </w:r>
    </w:p>
    <w:p w14:paraId="21446ACD" w14:textId="77777777" w:rsidR="00BF2840" w:rsidRDefault="00BF2840" w:rsidP="00BF2840"/>
    <w:p w14:paraId="58C20746" w14:textId="77777777" w:rsidR="00BF2840" w:rsidRDefault="00BF2840" w:rsidP="00BF2840">
      <w:pPr>
        <w:rPr>
          <w:rFonts w:hint="eastAsia"/>
        </w:rPr>
      </w:pPr>
      <w:r>
        <w:rPr>
          <w:rFonts w:hint="eastAsia"/>
        </w:rPr>
        <w:t>珍</w:t>
      </w:r>
      <w:r>
        <w:rPr>
          <w:rFonts w:hint="eastAsia"/>
        </w:rPr>
        <w:t xml:space="preserve"> Precious; rare.</w:t>
      </w:r>
    </w:p>
    <w:p w14:paraId="269DE93D" w14:textId="77777777" w:rsidR="00BF2840" w:rsidRDefault="00BF2840" w:rsidP="00BF2840"/>
    <w:p w14:paraId="130996B7" w14:textId="77777777" w:rsidR="00BF2840" w:rsidRDefault="00BF2840" w:rsidP="00BF2840">
      <w:pPr>
        <w:rPr>
          <w:rFonts w:hint="eastAsia"/>
        </w:rPr>
      </w:pPr>
      <w:r>
        <w:rPr>
          <w:rFonts w:hint="eastAsia"/>
        </w:rPr>
        <w:t>珍域</w:t>
      </w:r>
      <w:r>
        <w:rPr>
          <w:rFonts w:hint="eastAsia"/>
        </w:rPr>
        <w:t xml:space="preserve"> The precious region, or Pure Land of a Buddha.</w:t>
      </w:r>
    </w:p>
    <w:p w14:paraId="71E79DE1" w14:textId="77777777" w:rsidR="00BF2840" w:rsidRDefault="00BF2840" w:rsidP="00BF2840"/>
    <w:p w14:paraId="5DA0B1CE" w14:textId="77777777" w:rsidR="00BF2840" w:rsidRDefault="00BF2840" w:rsidP="00BF2840">
      <w:pPr>
        <w:rPr>
          <w:rFonts w:hint="eastAsia"/>
        </w:rPr>
      </w:pPr>
      <w:r>
        <w:rPr>
          <w:rFonts w:hint="eastAsia"/>
        </w:rPr>
        <w:t>珍寶</w:t>
      </w:r>
      <w:r>
        <w:rPr>
          <w:rFonts w:hint="eastAsia"/>
        </w:rPr>
        <w:t xml:space="preserve"> A pearl; jewel; precious thing.</w:t>
      </w:r>
    </w:p>
    <w:p w14:paraId="78D2096B" w14:textId="77777777" w:rsidR="00BF2840" w:rsidRDefault="00BF2840" w:rsidP="00BF2840"/>
    <w:p w14:paraId="2CC0490E" w14:textId="77777777" w:rsidR="00BF2840" w:rsidRDefault="00BF2840" w:rsidP="00BF2840">
      <w:pPr>
        <w:rPr>
          <w:rFonts w:hint="eastAsia"/>
        </w:rPr>
      </w:pPr>
      <w:r>
        <w:rPr>
          <w:rFonts w:hint="eastAsia"/>
        </w:rPr>
        <w:t>珍重</w:t>
      </w:r>
      <w:r>
        <w:rPr>
          <w:rFonts w:hint="eastAsia"/>
        </w:rPr>
        <w:t xml:space="preserve"> To esteem and treat as precious.</w:t>
      </w:r>
    </w:p>
    <w:p w14:paraId="67BF693D" w14:textId="77777777" w:rsidR="00BF2840" w:rsidRDefault="00BF2840" w:rsidP="00BF2840"/>
    <w:p w14:paraId="35352A1E" w14:textId="77777777" w:rsidR="00BF2840" w:rsidRDefault="00BF2840" w:rsidP="00BF2840">
      <w:pPr>
        <w:rPr>
          <w:rFonts w:hint="eastAsia"/>
        </w:rPr>
      </w:pPr>
      <w:r>
        <w:rPr>
          <w:rFonts w:hint="eastAsia"/>
        </w:rPr>
        <w:t>珂</w:t>
      </w:r>
      <w:r>
        <w:rPr>
          <w:rFonts w:hint="eastAsia"/>
        </w:rPr>
        <w:t xml:space="preserve"> White jade shell; translit. k, khr.</w:t>
      </w:r>
    </w:p>
    <w:p w14:paraId="539D9C63" w14:textId="77777777" w:rsidR="00BF2840" w:rsidRDefault="00BF2840" w:rsidP="00BF2840"/>
    <w:p w14:paraId="6085537C" w14:textId="77777777" w:rsidR="00BF2840" w:rsidRDefault="00BF2840" w:rsidP="00BF2840">
      <w:pPr>
        <w:rPr>
          <w:rFonts w:hint="eastAsia"/>
        </w:rPr>
      </w:pPr>
      <w:r>
        <w:rPr>
          <w:rFonts w:hint="eastAsia"/>
        </w:rPr>
        <w:t>珂但尼</w:t>
      </w:r>
      <w:r>
        <w:rPr>
          <w:rFonts w:hint="eastAsia"/>
        </w:rPr>
        <w:t xml:space="preserve"> </w:t>
      </w:r>
      <w:r>
        <w:rPr>
          <w:rFonts w:hint="eastAsia"/>
        </w:rPr>
        <w:t>佉陀</w:t>
      </w:r>
      <w:r>
        <w:rPr>
          <w:rFonts w:hint="eastAsia"/>
        </w:rPr>
        <w:t xml:space="preserve"> (or </w:t>
      </w:r>
      <w:r>
        <w:rPr>
          <w:rFonts w:hint="eastAsia"/>
        </w:rPr>
        <w:t>佉闍尼</w:t>
      </w:r>
      <w:r>
        <w:rPr>
          <w:rFonts w:hint="eastAsia"/>
        </w:rPr>
        <w:t>) kh</w:t>
      </w:r>
      <w:r>
        <w:rPr>
          <w:rFonts w:hint="eastAsia"/>
        </w:rPr>
        <w:t>ā</w:t>
      </w:r>
      <w:r>
        <w:rPr>
          <w:rFonts w:hint="eastAsia"/>
        </w:rPr>
        <w:t>dan</w:t>
      </w:r>
      <w:r>
        <w:rPr>
          <w:rFonts w:hint="eastAsia"/>
        </w:rPr>
        <w:t>ī</w:t>
      </w:r>
      <w:r>
        <w:rPr>
          <w:rFonts w:hint="eastAsia"/>
        </w:rPr>
        <w:t>ya, food that can be masticated, or eaten.</w:t>
      </w:r>
    </w:p>
    <w:p w14:paraId="75E0ADDC" w14:textId="77777777" w:rsidR="00BF2840" w:rsidRDefault="00BF2840" w:rsidP="00BF2840"/>
    <w:p w14:paraId="477ACDC1" w14:textId="77777777" w:rsidR="00BF2840" w:rsidRDefault="00BF2840" w:rsidP="00BF2840">
      <w:pPr>
        <w:rPr>
          <w:rFonts w:hint="eastAsia"/>
        </w:rPr>
      </w:pPr>
      <w:r>
        <w:rPr>
          <w:rFonts w:hint="eastAsia"/>
        </w:rPr>
        <w:t>珂咄羅</w:t>
      </w:r>
      <w:r>
        <w:rPr>
          <w:rFonts w:hint="eastAsia"/>
        </w:rPr>
        <w:t xml:space="preserve"> Kotlan, 'an ancient kingdom west of the Tsung-ling, south of the Karakal lake, in Lat. 39</w:t>
      </w:r>
      <w:r>
        <w:rPr>
          <w:rFonts w:hint="eastAsia"/>
        </w:rPr>
        <w:t>°</w:t>
      </w:r>
      <w:r>
        <w:rPr>
          <w:rFonts w:hint="eastAsia"/>
        </w:rPr>
        <w:t>N., Long. 72</w:t>
      </w:r>
      <w:r>
        <w:rPr>
          <w:rFonts w:hint="eastAsia"/>
        </w:rPr>
        <w:t>°</w:t>
      </w:r>
      <w:r>
        <w:rPr>
          <w:rFonts w:hint="eastAsia"/>
        </w:rPr>
        <w:t>E.' Eitel.</w:t>
      </w:r>
    </w:p>
    <w:p w14:paraId="4D343044" w14:textId="77777777" w:rsidR="00BF2840" w:rsidRDefault="00BF2840" w:rsidP="00BF2840"/>
    <w:p w14:paraId="662C81A9" w14:textId="77777777" w:rsidR="00BF2840" w:rsidRDefault="00BF2840" w:rsidP="00BF2840">
      <w:pPr>
        <w:rPr>
          <w:rFonts w:hint="eastAsia"/>
        </w:rPr>
      </w:pPr>
      <w:r>
        <w:rPr>
          <w:rFonts w:hint="eastAsia"/>
        </w:rPr>
        <w:t>珂月</w:t>
      </w:r>
      <w:r>
        <w:rPr>
          <w:rFonts w:hint="eastAsia"/>
        </w:rPr>
        <w:t xml:space="preserve"> The jade-like or pearly moon.</w:t>
      </w:r>
    </w:p>
    <w:p w14:paraId="54770BE2" w14:textId="77777777" w:rsidR="00BF2840" w:rsidRDefault="00BF2840" w:rsidP="00BF2840"/>
    <w:p w14:paraId="760FAE9F" w14:textId="77777777" w:rsidR="00BF2840" w:rsidRDefault="00BF2840" w:rsidP="00BF2840">
      <w:pPr>
        <w:rPr>
          <w:rFonts w:hint="eastAsia"/>
        </w:rPr>
      </w:pPr>
      <w:r>
        <w:rPr>
          <w:rFonts w:hint="eastAsia"/>
        </w:rPr>
        <w:t>珂貝</w:t>
      </w:r>
      <w:r>
        <w:rPr>
          <w:rFonts w:hint="eastAsia"/>
        </w:rPr>
        <w:t xml:space="preserve"> Jade (or white quartz) and shells (cowries), used as money in ancient times.</w:t>
      </w:r>
    </w:p>
    <w:p w14:paraId="52AAFB94" w14:textId="77777777" w:rsidR="00BF2840" w:rsidRDefault="00BF2840" w:rsidP="00BF2840"/>
    <w:p w14:paraId="04823350" w14:textId="77777777" w:rsidR="00BF2840" w:rsidRDefault="00BF2840" w:rsidP="00BF2840">
      <w:pPr>
        <w:rPr>
          <w:rFonts w:hint="eastAsia"/>
        </w:rPr>
      </w:pPr>
      <w:r>
        <w:rPr>
          <w:rFonts w:hint="eastAsia"/>
        </w:rPr>
        <w:t>珂雪</w:t>
      </w:r>
      <w:r>
        <w:rPr>
          <w:rFonts w:hint="eastAsia"/>
        </w:rPr>
        <w:t xml:space="preserve"> Snow-white as jade (or white quartz).</w:t>
      </w:r>
    </w:p>
    <w:p w14:paraId="11F72FAD" w14:textId="77777777" w:rsidR="00BF2840" w:rsidRDefault="00BF2840" w:rsidP="00BF2840"/>
    <w:p w14:paraId="52ECA862" w14:textId="77777777" w:rsidR="00BF2840" w:rsidRDefault="00BF2840" w:rsidP="00BF2840">
      <w:r>
        <w:rPr>
          <w:rFonts w:hint="eastAsia"/>
        </w:rPr>
        <w:t>玻璃</w:t>
      </w:r>
      <w:r>
        <w:t xml:space="preserve"> sphaṭika. Rock crystal, one of the seven precious things. Also </w:t>
      </w:r>
      <w:r>
        <w:rPr>
          <w:rFonts w:hint="eastAsia"/>
        </w:rPr>
        <w:t>頗梨</w:t>
      </w:r>
      <w:r>
        <w:t xml:space="preserve"> or </w:t>
      </w:r>
      <w:r>
        <w:rPr>
          <w:rFonts w:hint="eastAsia"/>
        </w:rPr>
        <w:t>頗黎</w:t>
      </w:r>
      <w:r>
        <w:t xml:space="preserve">; </w:t>
      </w:r>
      <w:r>
        <w:rPr>
          <w:rFonts w:hint="eastAsia"/>
        </w:rPr>
        <w:t>塞頗致迦</w:t>
      </w:r>
      <w:r>
        <w:t>, etc.</w:t>
      </w:r>
    </w:p>
    <w:p w14:paraId="5C049BB4" w14:textId="77777777" w:rsidR="00BF2840" w:rsidRDefault="00BF2840" w:rsidP="00BF2840"/>
    <w:p w14:paraId="37D63C01" w14:textId="77777777" w:rsidR="00BF2840" w:rsidRDefault="00BF2840" w:rsidP="00BF2840">
      <w:r>
        <w:rPr>
          <w:rFonts w:hint="eastAsia"/>
        </w:rPr>
        <w:t>珊</w:t>
      </w:r>
      <w:r>
        <w:t xml:space="preserve"> Coral; translit. for san, saṃ.</w:t>
      </w:r>
    </w:p>
    <w:p w14:paraId="30C8D69E" w14:textId="77777777" w:rsidR="00BF2840" w:rsidRDefault="00BF2840" w:rsidP="00BF2840"/>
    <w:p w14:paraId="23DE4697" w14:textId="77777777" w:rsidR="00BF2840" w:rsidRDefault="00BF2840" w:rsidP="00BF2840">
      <w:pPr>
        <w:rPr>
          <w:rFonts w:hint="eastAsia"/>
        </w:rPr>
      </w:pPr>
      <w:r>
        <w:rPr>
          <w:rFonts w:hint="eastAsia"/>
        </w:rPr>
        <w:lastRenderedPageBreak/>
        <w:t>珊尼羅闍</w:t>
      </w:r>
      <w:r>
        <w:rPr>
          <w:rFonts w:hint="eastAsia"/>
        </w:rPr>
        <w:t xml:space="preserve"> Sanir</w:t>
      </w:r>
      <w:r>
        <w:rPr>
          <w:rFonts w:hint="eastAsia"/>
        </w:rPr>
        <w:t>ā</w:t>
      </w:r>
      <w:r>
        <w:rPr>
          <w:rFonts w:hint="eastAsia"/>
        </w:rPr>
        <w:t>j</w:t>
      </w:r>
      <w:r>
        <w:rPr>
          <w:rFonts w:hint="eastAsia"/>
        </w:rPr>
        <w:t>ā</w:t>
      </w:r>
      <w:r>
        <w:rPr>
          <w:rFonts w:hint="eastAsia"/>
        </w:rPr>
        <w:t>, a river of Udy</w:t>
      </w:r>
      <w:r>
        <w:rPr>
          <w:rFonts w:hint="eastAsia"/>
        </w:rPr>
        <w:t>ā</w:t>
      </w:r>
      <w:r>
        <w:rPr>
          <w:rFonts w:hint="eastAsia"/>
        </w:rPr>
        <w:t>na.</w:t>
      </w:r>
    </w:p>
    <w:p w14:paraId="2146C482" w14:textId="77777777" w:rsidR="00BF2840" w:rsidRDefault="00BF2840" w:rsidP="00BF2840"/>
    <w:p w14:paraId="32ED64CD" w14:textId="77777777" w:rsidR="00BF2840" w:rsidRDefault="00BF2840" w:rsidP="00BF2840">
      <w:r>
        <w:rPr>
          <w:rFonts w:hint="eastAsia"/>
        </w:rPr>
        <w:t>珊明</w:t>
      </w:r>
      <w:r>
        <w:t xml:space="preserve"> pravāḍa, or prabāla, coral, one of the seven treasures.</w:t>
      </w:r>
    </w:p>
    <w:p w14:paraId="5840E171" w14:textId="77777777" w:rsidR="00BF2840" w:rsidRDefault="00BF2840" w:rsidP="00BF2840"/>
    <w:p w14:paraId="4C158524" w14:textId="77777777" w:rsidR="00BF2840" w:rsidRDefault="00BF2840" w:rsidP="00BF2840">
      <w:pPr>
        <w:rPr>
          <w:rFonts w:hint="eastAsia"/>
        </w:rPr>
      </w:pPr>
      <w:r>
        <w:rPr>
          <w:rFonts w:hint="eastAsia"/>
        </w:rPr>
        <w:t>珊若</w:t>
      </w:r>
      <w:r>
        <w:rPr>
          <w:rFonts w:hint="eastAsia"/>
        </w:rPr>
        <w:t xml:space="preserve"> sañjñ</w:t>
      </w:r>
      <w:r>
        <w:rPr>
          <w:rFonts w:hint="eastAsia"/>
        </w:rPr>
        <w:t>ā</w:t>
      </w:r>
      <w:r>
        <w:rPr>
          <w:rFonts w:hint="eastAsia"/>
        </w:rPr>
        <w:t xml:space="preserve">, 'a particularly high number,' M. W. 1,000 septillions, a </w:t>
      </w:r>
      <w:r>
        <w:rPr>
          <w:rFonts w:hint="eastAsia"/>
        </w:rPr>
        <w:t>大珊若</w:t>
      </w:r>
      <w:r>
        <w:rPr>
          <w:rFonts w:hint="eastAsia"/>
        </w:rPr>
        <w:t xml:space="preserve"> is 10,000 septillions.</w:t>
      </w:r>
    </w:p>
    <w:p w14:paraId="70A18ECA" w14:textId="77777777" w:rsidR="00BF2840" w:rsidRDefault="00BF2840" w:rsidP="00BF2840"/>
    <w:p w14:paraId="00EFDDFD" w14:textId="77777777" w:rsidR="00BF2840" w:rsidRDefault="00BF2840" w:rsidP="00BF2840">
      <w:pPr>
        <w:rPr>
          <w:rFonts w:hint="eastAsia"/>
        </w:rPr>
      </w:pPr>
      <w:r>
        <w:rPr>
          <w:rFonts w:hint="eastAsia"/>
        </w:rPr>
        <w:t>珊若婆</w:t>
      </w:r>
      <w:r>
        <w:rPr>
          <w:rFonts w:hint="eastAsia"/>
        </w:rPr>
        <w:t xml:space="preserve"> A wasting disease.</w:t>
      </w:r>
    </w:p>
    <w:p w14:paraId="0D23D71B" w14:textId="77777777" w:rsidR="00BF2840" w:rsidRDefault="00BF2840" w:rsidP="00BF2840"/>
    <w:p w14:paraId="32FFD005" w14:textId="77777777" w:rsidR="00BF2840" w:rsidRDefault="00BF2840" w:rsidP="00BF2840">
      <w:r>
        <w:rPr>
          <w:rFonts w:hint="eastAsia"/>
        </w:rPr>
        <w:t>珊闍邪毘羅胝</w:t>
      </w:r>
      <w:r>
        <w:t xml:space="preserve"> (or </w:t>
      </w:r>
      <w:r>
        <w:rPr>
          <w:rFonts w:hint="eastAsia"/>
        </w:rPr>
        <w:t>珊闍夜毘羅胝</w:t>
      </w:r>
      <w:r>
        <w:t>) Sañjaya-vairāṭi, a king of yakṣas; also the teacher of Maudgalyāyana and Śāriputra before their conversion.</w:t>
      </w:r>
    </w:p>
    <w:p w14:paraId="1ADC316A" w14:textId="77777777" w:rsidR="00BF2840" w:rsidRDefault="00BF2840" w:rsidP="00BF2840"/>
    <w:p w14:paraId="0C606652" w14:textId="77777777" w:rsidR="00BF2840" w:rsidRDefault="00BF2840" w:rsidP="00BF2840">
      <w:pPr>
        <w:rPr>
          <w:rFonts w:hint="eastAsia"/>
        </w:rPr>
      </w:pPr>
      <w:r>
        <w:rPr>
          <w:rFonts w:hint="eastAsia"/>
        </w:rPr>
        <w:t>甚</w:t>
      </w:r>
      <w:r>
        <w:rPr>
          <w:rFonts w:hint="eastAsia"/>
        </w:rPr>
        <w:t xml:space="preserve"> What? any; very, extreme.</w:t>
      </w:r>
    </w:p>
    <w:p w14:paraId="69421976" w14:textId="77777777" w:rsidR="00BF2840" w:rsidRDefault="00BF2840" w:rsidP="00BF2840"/>
    <w:p w14:paraId="27D7B8DF" w14:textId="77777777" w:rsidR="00BF2840" w:rsidRDefault="00BF2840" w:rsidP="00BF2840">
      <w:pPr>
        <w:rPr>
          <w:rFonts w:hint="eastAsia"/>
        </w:rPr>
      </w:pPr>
      <w:r>
        <w:rPr>
          <w:rFonts w:hint="eastAsia"/>
        </w:rPr>
        <w:t>甚深</w:t>
      </w:r>
      <w:r>
        <w:rPr>
          <w:rFonts w:hint="eastAsia"/>
        </w:rPr>
        <w:t xml:space="preserve"> The profundity (of Buddha-truth).</w:t>
      </w:r>
    </w:p>
    <w:p w14:paraId="19DBFB83" w14:textId="77777777" w:rsidR="00BF2840" w:rsidRDefault="00BF2840" w:rsidP="00BF2840"/>
    <w:p w14:paraId="274C826B" w14:textId="77777777" w:rsidR="00BF2840" w:rsidRDefault="00BF2840" w:rsidP="00BF2840">
      <w:pPr>
        <w:rPr>
          <w:rFonts w:hint="eastAsia"/>
        </w:rPr>
      </w:pPr>
      <w:r>
        <w:rPr>
          <w:rFonts w:hint="eastAsia"/>
        </w:rPr>
        <w:t>界</w:t>
      </w:r>
      <w:r>
        <w:rPr>
          <w:rFonts w:hint="eastAsia"/>
        </w:rPr>
        <w:t xml:space="preserve"> dh</w:t>
      </w:r>
      <w:r>
        <w:rPr>
          <w:rFonts w:hint="eastAsia"/>
        </w:rPr>
        <w:t>ā</w:t>
      </w:r>
      <w:r>
        <w:rPr>
          <w:rFonts w:hint="eastAsia"/>
        </w:rPr>
        <w:t xml:space="preserve">tu. </w:t>
      </w:r>
      <w:r>
        <w:rPr>
          <w:rFonts w:hint="eastAsia"/>
        </w:rPr>
        <w:t>馱都</w:t>
      </w:r>
      <w:r>
        <w:rPr>
          <w:rFonts w:hint="eastAsia"/>
        </w:rPr>
        <w:t xml:space="preserve"> Whatever is differentiated; a boundary, limit, region; that which is contained or limited, e. g. the nature of a thing; provenance; a species, class, variety; the underlying principle; the root or underlying principles of a discourse.</w:t>
      </w:r>
    </w:p>
    <w:p w14:paraId="3D3414B1" w14:textId="77777777" w:rsidR="00BF2840" w:rsidRDefault="00BF2840" w:rsidP="00BF2840"/>
    <w:p w14:paraId="120AB1A1" w14:textId="77777777" w:rsidR="00BF2840" w:rsidRDefault="00BF2840" w:rsidP="00BF2840">
      <w:r>
        <w:t>[309]</w:t>
      </w:r>
    </w:p>
    <w:p w14:paraId="3F4D3379" w14:textId="77777777" w:rsidR="00BF2840" w:rsidRDefault="00BF2840" w:rsidP="00BF2840"/>
    <w:p w14:paraId="0FBC7576" w14:textId="77777777" w:rsidR="00BF2840" w:rsidRDefault="00BF2840" w:rsidP="00BF2840">
      <w:pPr>
        <w:rPr>
          <w:rFonts w:hint="eastAsia"/>
        </w:rPr>
      </w:pPr>
      <w:r>
        <w:rPr>
          <w:rFonts w:hint="eastAsia"/>
        </w:rPr>
        <w:t>界內</w:t>
      </w:r>
      <w:r>
        <w:rPr>
          <w:rFonts w:hint="eastAsia"/>
        </w:rPr>
        <w:t xml:space="preserve"> Within the region, limited, within the confines of the </w:t>
      </w:r>
      <w:r>
        <w:rPr>
          <w:rFonts w:hint="eastAsia"/>
        </w:rPr>
        <w:t>三界</w:t>
      </w:r>
      <w:r>
        <w:rPr>
          <w:rFonts w:hint="eastAsia"/>
        </w:rPr>
        <w:t>, i. e. the three regions of desire, form, and formlessness, and not reaching out to the infinite.</w:t>
      </w:r>
    </w:p>
    <w:p w14:paraId="4BF2F4CD" w14:textId="77777777" w:rsidR="00BF2840" w:rsidRDefault="00BF2840" w:rsidP="00BF2840"/>
    <w:p w14:paraId="42A63A82" w14:textId="77777777" w:rsidR="00BF2840" w:rsidRDefault="00BF2840" w:rsidP="00BF2840">
      <w:r>
        <w:rPr>
          <w:rFonts w:hint="eastAsia"/>
        </w:rPr>
        <w:t>界內事教</w:t>
      </w:r>
      <w:r>
        <w:t xml:space="preserve"> Tiantai's term for the Tripiṭaka school, i. e. Hīnayāna, which deals rather with immediate practice, confining itself to the five skandhas, twelve stages, and eighteen regions, and having but imperfect ideas of </w:t>
      </w:r>
      <w:r>
        <w:rPr>
          <w:rFonts w:hint="eastAsia"/>
        </w:rPr>
        <w:t>空</w:t>
      </w:r>
      <w:r>
        <w:t xml:space="preserve"> the illimitable.</w:t>
      </w:r>
    </w:p>
    <w:p w14:paraId="7E1F657D" w14:textId="77777777" w:rsidR="00BF2840" w:rsidRDefault="00BF2840" w:rsidP="00BF2840"/>
    <w:p w14:paraId="15856B91" w14:textId="77777777" w:rsidR="00BF2840" w:rsidRDefault="00BF2840" w:rsidP="00BF2840">
      <w:pPr>
        <w:rPr>
          <w:rFonts w:hint="eastAsia"/>
        </w:rPr>
      </w:pPr>
      <w:r>
        <w:rPr>
          <w:rFonts w:hint="eastAsia"/>
        </w:rPr>
        <w:t>界內理教</w:t>
      </w:r>
      <w:r>
        <w:rPr>
          <w:rFonts w:hint="eastAsia"/>
        </w:rPr>
        <w:t xml:space="preserve"> Tiantai's </w:t>
      </w:r>
      <w:r>
        <w:rPr>
          <w:rFonts w:hint="eastAsia"/>
        </w:rPr>
        <w:t>通教</w:t>
      </w:r>
      <w:r>
        <w:rPr>
          <w:rFonts w:hint="eastAsia"/>
        </w:rPr>
        <w:t xml:space="preserve">, which is considered to be an advance in doctrine on the </w:t>
      </w:r>
      <w:r>
        <w:rPr>
          <w:rFonts w:hint="eastAsia"/>
        </w:rPr>
        <w:t>界內事教</w:t>
      </w:r>
      <w:r>
        <w:rPr>
          <w:rFonts w:hint="eastAsia"/>
        </w:rPr>
        <w:t xml:space="preserve">, partially dealing with the </w:t>
      </w:r>
      <w:r>
        <w:rPr>
          <w:rFonts w:hint="eastAsia"/>
        </w:rPr>
        <w:t>空</w:t>
      </w:r>
      <w:r>
        <w:rPr>
          <w:rFonts w:hint="eastAsia"/>
        </w:rPr>
        <w:t xml:space="preserve"> and advancing beyond the merely relative. Cf. </w:t>
      </w:r>
      <w:r>
        <w:rPr>
          <w:rFonts w:hint="eastAsia"/>
        </w:rPr>
        <w:t>界外</w:t>
      </w:r>
      <w:r>
        <w:rPr>
          <w:rFonts w:hint="eastAsia"/>
        </w:rPr>
        <w:t>.</w:t>
      </w:r>
    </w:p>
    <w:p w14:paraId="3A7C5698" w14:textId="77777777" w:rsidR="00BF2840" w:rsidRDefault="00BF2840" w:rsidP="00BF2840"/>
    <w:p w14:paraId="4F12D28B" w14:textId="77777777" w:rsidR="00BF2840" w:rsidRDefault="00BF2840" w:rsidP="00BF2840">
      <w:pPr>
        <w:rPr>
          <w:rFonts w:hint="eastAsia"/>
        </w:rPr>
      </w:pPr>
      <w:r>
        <w:rPr>
          <w:rFonts w:hint="eastAsia"/>
        </w:rPr>
        <w:t>界內教</w:t>
      </w:r>
      <w:r>
        <w:rPr>
          <w:rFonts w:hint="eastAsia"/>
        </w:rPr>
        <w:t xml:space="preserve"> The two schools of </w:t>
      </w:r>
      <w:r>
        <w:rPr>
          <w:rFonts w:hint="eastAsia"/>
        </w:rPr>
        <w:t>界內事教</w:t>
      </w:r>
      <w:r>
        <w:rPr>
          <w:rFonts w:hint="eastAsia"/>
        </w:rPr>
        <w:t xml:space="preserve"> and </w:t>
      </w:r>
      <w:r>
        <w:rPr>
          <w:rFonts w:hint="eastAsia"/>
        </w:rPr>
        <w:t>界內理教</w:t>
      </w:r>
      <w:r>
        <w:rPr>
          <w:rFonts w:hint="eastAsia"/>
        </w:rPr>
        <w:t>.</w:t>
      </w:r>
    </w:p>
    <w:p w14:paraId="202409B9" w14:textId="77777777" w:rsidR="00BF2840" w:rsidRDefault="00BF2840" w:rsidP="00BF2840"/>
    <w:p w14:paraId="2195AEEA" w14:textId="77777777" w:rsidR="00BF2840" w:rsidRDefault="00BF2840" w:rsidP="00BF2840">
      <w:pPr>
        <w:rPr>
          <w:rFonts w:hint="eastAsia"/>
        </w:rPr>
      </w:pPr>
      <w:r>
        <w:rPr>
          <w:rFonts w:hint="eastAsia"/>
        </w:rPr>
        <w:t>界內惑</w:t>
      </w:r>
      <w:r>
        <w:rPr>
          <w:rFonts w:hint="eastAsia"/>
        </w:rPr>
        <w:t xml:space="preserve"> Illusion of the two schools of </w:t>
      </w:r>
      <w:r>
        <w:rPr>
          <w:rFonts w:hint="eastAsia"/>
        </w:rPr>
        <w:t>界內事教</w:t>
      </w:r>
      <w:r>
        <w:rPr>
          <w:rFonts w:hint="eastAsia"/>
        </w:rPr>
        <w:t xml:space="preserve"> and </w:t>
      </w:r>
      <w:r>
        <w:rPr>
          <w:rFonts w:hint="eastAsia"/>
        </w:rPr>
        <w:t>界內理教</w:t>
      </w:r>
      <w:r>
        <w:rPr>
          <w:rFonts w:hint="eastAsia"/>
        </w:rPr>
        <w:t>; illusion of, or in, the above three realms which gives rise to rebirths.</w:t>
      </w:r>
    </w:p>
    <w:p w14:paraId="0663FD09" w14:textId="77777777" w:rsidR="00BF2840" w:rsidRDefault="00BF2840" w:rsidP="00BF2840"/>
    <w:p w14:paraId="44EEF452" w14:textId="77777777" w:rsidR="00BF2840" w:rsidRDefault="00BF2840" w:rsidP="00BF2840">
      <w:pPr>
        <w:rPr>
          <w:rFonts w:hint="eastAsia"/>
        </w:rPr>
      </w:pPr>
      <w:r>
        <w:rPr>
          <w:rFonts w:hint="eastAsia"/>
        </w:rPr>
        <w:t>界分</w:t>
      </w:r>
      <w:r>
        <w:rPr>
          <w:rFonts w:hint="eastAsia"/>
        </w:rPr>
        <w:t xml:space="preserve"> Any region or division, especially the regions of desire, form, and formlessness.</w:t>
      </w:r>
    </w:p>
    <w:p w14:paraId="1E1FD485" w14:textId="77777777" w:rsidR="00BF2840" w:rsidRDefault="00BF2840" w:rsidP="00BF2840"/>
    <w:p w14:paraId="4628A6EB" w14:textId="77777777" w:rsidR="00BF2840" w:rsidRDefault="00BF2840" w:rsidP="00BF2840">
      <w:pPr>
        <w:rPr>
          <w:rFonts w:hint="eastAsia"/>
        </w:rPr>
      </w:pPr>
      <w:r>
        <w:rPr>
          <w:rFonts w:hint="eastAsia"/>
        </w:rPr>
        <w:t>界外</w:t>
      </w:r>
      <w:r>
        <w:rPr>
          <w:rFonts w:hint="eastAsia"/>
        </w:rPr>
        <w:t xml:space="preserve"> The pure realms, or illimitable 'spiritual' regions of the Buddhas outside the three limitations of desire, form, and formlessness.</w:t>
      </w:r>
    </w:p>
    <w:p w14:paraId="20984C7B" w14:textId="77777777" w:rsidR="00BF2840" w:rsidRDefault="00BF2840" w:rsidP="00BF2840"/>
    <w:p w14:paraId="0DBACCA0" w14:textId="77777777" w:rsidR="00BF2840" w:rsidRDefault="00BF2840" w:rsidP="00BF2840">
      <w:pPr>
        <w:rPr>
          <w:rFonts w:hint="eastAsia"/>
        </w:rPr>
      </w:pPr>
      <w:r>
        <w:rPr>
          <w:rFonts w:hint="eastAsia"/>
        </w:rPr>
        <w:t>界外事教</w:t>
      </w:r>
      <w:r>
        <w:rPr>
          <w:rFonts w:hint="eastAsia"/>
        </w:rPr>
        <w:t xml:space="preserve"> Tiantai's term for the </w:t>
      </w:r>
      <w:r>
        <w:rPr>
          <w:rFonts w:hint="eastAsia"/>
        </w:rPr>
        <w:t>別教</w:t>
      </w:r>
      <w:r>
        <w:rPr>
          <w:rFonts w:hint="eastAsia"/>
        </w:rPr>
        <w:t>, which concerned itself with the practice of the bodhisattva life, a life not limited to three regions of reincarnation, but which had not attained to its fundamental principles.</w:t>
      </w:r>
    </w:p>
    <w:p w14:paraId="5248C39B" w14:textId="77777777" w:rsidR="00BF2840" w:rsidRDefault="00BF2840" w:rsidP="00BF2840"/>
    <w:p w14:paraId="4C84F4F6" w14:textId="77777777" w:rsidR="00BF2840" w:rsidRDefault="00BF2840" w:rsidP="00BF2840">
      <w:pPr>
        <w:rPr>
          <w:rFonts w:hint="eastAsia"/>
        </w:rPr>
      </w:pPr>
      <w:r>
        <w:rPr>
          <w:rFonts w:hint="eastAsia"/>
        </w:rPr>
        <w:t>界外理教</w:t>
      </w:r>
      <w:r>
        <w:rPr>
          <w:rFonts w:hint="eastAsia"/>
        </w:rPr>
        <w:t xml:space="preserve"> Tiantai's </w:t>
      </w:r>
      <w:r>
        <w:rPr>
          <w:rFonts w:hint="eastAsia"/>
        </w:rPr>
        <w:t>圓教</w:t>
      </w:r>
      <w:r>
        <w:rPr>
          <w:rFonts w:hint="eastAsia"/>
        </w:rPr>
        <w:t xml:space="preserve"> the school of the complete Buddha-teaching, i. e. that of Tiantai, which concerns itself with the </w:t>
      </w:r>
      <w:r>
        <w:rPr>
          <w:rFonts w:ascii="Cambria" w:hAnsi="Cambria" w:cs="Cambria"/>
        </w:rPr>
        <w:t>ś</w:t>
      </w:r>
      <w:r>
        <w:rPr>
          <w:rFonts w:ascii="等线" w:eastAsia="等线" w:hAnsi="等线" w:cs="等线" w:hint="eastAsia"/>
        </w:rPr>
        <w:t>ū</w:t>
      </w:r>
      <w:r>
        <w:rPr>
          <w:rFonts w:hint="eastAsia"/>
        </w:rPr>
        <w:t>nya doctrines of the infinite, beyond the realms of reincarnation, and the development of the bodhisattva in those realms.</w:t>
      </w:r>
    </w:p>
    <w:p w14:paraId="23B67189" w14:textId="77777777" w:rsidR="00BF2840" w:rsidRDefault="00BF2840" w:rsidP="00BF2840"/>
    <w:p w14:paraId="292E6B63" w14:textId="77777777" w:rsidR="00BF2840" w:rsidRDefault="00BF2840" w:rsidP="00BF2840">
      <w:pPr>
        <w:rPr>
          <w:rFonts w:hint="eastAsia"/>
        </w:rPr>
      </w:pPr>
      <w:r>
        <w:rPr>
          <w:rFonts w:hint="eastAsia"/>
        </w:rPr>
        <w:t>界外教</w:t>
      </w:r>
      <w:r>
        <w:rPr>
          <w:rFonts w:hint="eastAsia"/>
        </w:rPr>
        <w:t xml:space="preserve"> The two schools of </w:t>
      </w:r>
      <w:r>
        <w:rPr>
          <w:rFonts w:hint="eastAsia"/>
        </w:rPr>
        <w:t>界外事教</w:t>
      </w:r>
      <w:r>
        <w:rPr>
          <w:rFonts w:hint="eastAsia"/>
        </w:rPr>
        <w:t xml:space="preserve"> and </w:t>
      </w:r>
      <w:r>
        <w:rPr>
          <w:rFonts w:hint="eastAsia"/>
        </w:rPr>
        <w:t>界外理教</w:t>
      </w:r>
      <w:r>
        <w:rPr>
          <w:rFonts w:hint="eastAsia"/>
        </w:rPr>
        <w:t>.</w:t>
      </w:r>
    </w:p>
    <w:p w14:paraId="74DA8DE7" w14:textId="77777777" w:rsidR="00BF2840" w:rsidRDefault="00BF2840" w:rsidP="00BF2840"/>
    <w:p w14:paraId="7F82C80E" w14:textId="77777777" w:rsidR="00BF2840" w:rsidRDefault="00BF2840" w:rsidP="00BF2840">
      <w:pPr>
        <w:rPr>
          <w:rFonts w:hint="eastAsia"/>
        </w:rPr>
      </w:pPr>
      <w:r>
        <w:rPr>
          <w:rFonts w:hint="eastAsia"/>
        </w:rPr>
        <w:t>界如</w:t>
      </w:r>
      <w:r>
        <w:rPr>
          <w:rFonts w:hint="eastAsia"/>
        </w:rPr>
        <w:t xml:space="preserve"> The </w:t>
      </w:r>
      <w:r>
        <w:rPr>
          <w:rFonts w:hint="eastAsia"/>
        </w:rPr>
        <w:t>十界</w:t>
      </w:r>
      <w:r>
        <w:rPr>
          <w:rFonts w:hint="eastAsia"/>
        </w:rPr>
        <w:t xml:space="preserve"> and </w:t>
      </w:r>
      <w:r>
        <w:rPr>
          <w:rFonts w:hint="eastAsia"/>
        </w:rPr>
        <w:t>十如</w:t>
      </w:r>
      <w:r>
        <w:rPr>
          <w:rFonts w:hint="eastAsia"/>
        </w:rPr>
        <w:t xml:space="preserve"> q. v.</w:t>
      </w:r>
    </w:p>
    <w:p w14:paraId="5741CC14" w14:textId="77777777" w:rsidR="00BF2840" w:rsidRDefault="00BF2840" w:rsidP="00BF2840"/>
    <w:p w14:paraId="123EF303" w14:textId="77777777" w:rsidR="00BF2840" w:rsidRDefault="00BF2840" w:rsidP="00BF2840">
      <w:pPr>
        <w:rPr>
          <w:rFonts w:hint="eastAsia"/>
        </w:rPr>
      </w:pPr>
      <w:r>
        <w:rPr>
          <w:rFonts w:hint="eastAsia"/>
        </w:rPr>
        <w:t>界繫</w:t>
      </w:r>
      <w:r>
        <w:rPr>
          <w:rFonts w:hint="eastAsia"/>
        </w:rPr>
        <w:t xml:space="preserve"> The karma which binds to the finite, i. e. to any one of the three regions.</w:t>
      </w:r>
    </w:p>
    <w:p w14:paraId="13FD621B" w14:textId="77777777" w:rsidR="00BF2840" w:rsidRDefault="00BF2840" w:rsidP="00BF2840"/>
    <w:p w14:paraId="7AA95922" w14:textId="77777777" w:rsidR="00BF2840" w:rsidRDefault="00BF2840" w:rsidP="00BF2840">
      <w:pPr>
        <w:rPr>
          <w:rFonts w:hint="eastAsia"/>
        </w:rPr>
      </w:pPr>
      <w:r>
        <w:rPr>
          <w:rFonts w:hint="eastAsia"/>
        </w:rPr>
        <w:t>界趣</w:t>
      </w:r>
      <w:r>
        <w:rPr>
          <w:rFonts w:hint="eastAsia"/>
        </w:rPr>
        <w:t xml:space="preserve"> The three regions (desire, form, and formlessness) and the six paths (gati), i. e. the spheres of transmigration.</w:t>
      </w:r>
    </w:p>
    <w:p w14:paraId="4DCD5773" w14:textId="77777777" w:rsidR="00BF2840" w:rsidRDefault="00BF2840" w:rsidP="00BF2840"/>
    <w:p w14:paraId="59A0B868" w14:textId="77777777" w:rsidR="00BF2840" w:rsidRDefault="00BF2840" w:rsidP="00BF2840">
      <w:pPr>
        <w:rPr>
          <w:rFonts w:hint="eastAsia"/>
        </w:rPr>
      </w:pPr>
      <w:r>
        <w:rPr>
          <w:rFonts w:hint="eastAsia"/>
        </w:rPr>
        <w:t>疥</w:t>
      </w:r>
      <w:r>
        <w:rPr>
          <w:rFonts w:hint="eastAsia"/>
        </w:rPr>
        <w:t xml:space="preserve"> Itch, the itch, scabby.</w:t>
      </w:r>
    </w:p>
    <w:p w14:paraId="05CF61A0" w14:textId="77777777" w:rsidR="00BF2840" w:rsidRDefault="00BF2840" w:rsidP="00BF2840"/>
    <w:p w14:paraId="7FE0E38E" w14:textId="77777777" w:rsidR="00BF2840" w:rsidRDefault="00BF2840" w:rsidP="00BF2840">
      <w:pPr>
        <w:rPr>
          <w:rFonts w:hint="eastAsia"/>
        </w:rPr>
      </w:pPr>
      <w:r>
        <w:rPr>
          <w:rFonts w:hint="eastAsia"/>
        </w:rPr>
        <w:lastRenderedPageBreak/>
        <w:t>疥癩野干</w:t>
      </w:r>
      <w:r>
        <w:rPr>
          <w:rFonts w:hint="eastAsia"/>
        </w:rPr>
        <w:t xml:space="preserve"> A scabby dog, or jackal.</w:t>
      </w:r>
    </w:p>
    <w:p w14:paraId="7186B3C5" w14:textId="77777777" w:rsidR="00BF2840" w:rsidRDefault="00BF2840" w:rsidP="00BF2840"/>
    <w:p w14:paraId="57AB9010" w14:textId="77777777" w:rsidR="00BF2840" w:rsidRDefault="00BF2840" w:rsidP="00BF2840">
      <w:pPr>
        <w:rPr>
          <w:rFonts w:hint="eastAsia"/>
        </w:rPr>
      </w:pPr>
      <w:r>
        <w:rPr>
          <w:rFonts w:hint="eastAsia"/>
        </w:rPr>
        <w:t>皆</w:t>
      </w:r>
      <w:r>
        <w:rPr>
          <w:rFonts w:hint="eastAsia"/>
        </w:rPr>
        <w:t xml:space="preserve"> All.</w:t>
      </w:r>
    </w:p>
    <w:p w14:paraId="6BC2AD9F" w14:textId="77777777" w:rsidR="00BF2840" w:rsidRDefault="00BF2840" w:rsidP="00BF2840"/>
    <w:p w14:paraId="268B979D" w14:textId="77777777" w:rsidR="00BF2840" w:rsidRDefault="00BF2840" w:rsidP="00BF2840">
      <w:pPr>
        <w:rPr>
          <w:rFonts w:hint="eastAsia"/>
        </w:rPr>
      </w:pPr>
      <w:r>
        <w:rPr>
          <w:rFonts w:hint="eastAsia"/>
        </w:rPr>
        <w:t>皆空</w:t>
      </w:r>
      <w:r>
        <w:rPr>
          <w:rFonts w:hint="eastAsia"/>
        </w:rPr>
        <w:t xml:space="preserve"> All is empty and void.</w:t>
      </w:r>
    </w:p>
    <w:p w14:paraId="54441669" w14:textId="77777777" w:rsidR="00BF2840" w:rsidRDefault="00BF2840" w:rsidP="00BF2840"/>
    <w:p w14:paraId="531C92B5" w14:textId="77777777" w:rsidR="00BF2840" w:rsidRDefault="00BF2840" w:rsidP="00BF2840">
      <w:pPr>
        <w:rPr>
          <w:rFonts w:hint="eastAsia"/>
        </w:rPr>
      </w:pPr>
      <w:r>
        <w:rPr>
          <w:rFonts w:hint="eastAsia"/>
        </w:rPr>
        <w:t>皈</w:t>
      </w:r>
      <w:r>
        <w:rPr>
          <w:rFonts w:hint="eastAsia"/>
        </w:rPr>
        <w:t xml:space="preserve"> idem </w:t>
      </w:r>
      <w:r>
        <w:rPr>
          <w:rFonts w:hint="eastAsia"/>
        </w:rPr>
        <w:t>歸</w:t>
      </w:r>
      <w:r>
        <w:rPr>
          <w:rFonts w:hint="eastAsia"/>
        </w:rPr>
        <w:t>.</w:t>
      </w:r>
    </w:p>
    <w:p w14:paraId="0A351E6C" w14:textId="77777777" w:rsidR="00BF2840" w:rsidRDefault="00BF2840" w:rsidP="00BF2840"/>
    <w:p w14:paraId="32DCC198" w14:textId="77777777" w:rsidR="00BF2840" w:rsidRDefault="00BF2840" w:rsidP="00BF2840">
      <w:pPr>
        <w:rPr>
          <w:rFonts w:hint="eastAsia"/>
        </w:rPr>
      </w:pPr>
      <w:r>
        <w:rPr>
          <w:rFonts w:hint="eastAsia"/>
        </w:rPr>
        <w:t>皈依</w:t>
      </w:r>
      <w:r>
        <w:rPr>
          <w:rFonts w:hint="eastAsia"/>
        </w:rPr>
        <w:t xml:space="preserve"> To turn to and rely on the triratna.</w:t>
      </w:r>
    </w:p>
    <w:p w14:paraId="59FBAC13" w14:textId="77777777" w:rsidR="00BF2840" w:rsidRDefault="00BF2840" w:rsidP="00BF2840"/>
    <w:p w14:paraId="27053629" w14:textId="77777777" w:rsidR="00BF2840" w:rsidRDefault="00BF2840" w:rsidP="00BF2840">
      <w:pPr>
        <w:rPr>
          <w:rFonts w:hint="eastAsia"/>
        </w:rPr>
      </w:pPr>
      <w:r>
        <w:rPr>
          <w:rFonts w:hint="eastAsia"/>
        </w:rPr>
        <w:t>盆</w:t>
      </w:r>
      <w:r>
        <w:rPr>
          <w:rFonts w:hint="eastAsia"/>
        </w:rPr>
        <w:t xml:space="preserve"> Bowl, basin, tub.</w:t>
      </w:r>
    </w:p>
    <w:p w14:paraId="0DFB93E5" w14:textId="77777777" w:rsidR="00BF2840" w:rsidRDefault="00BF2840" w:rsidP="00BF2840"/>
    <w:p w14:paraId="0765793C" w14:textId="77777777" w:rsidR="00BF2840" w:rsidRDefault="00BF2840" w:rsidP="00BF2840">
      <w:pPr>
        <w:rPr>
          <w:rFonts w:hint="eastAsia"/>
        </w:rPr>
      </w:pPr>
      <w:r>
        <w:rPr>
          <w:rFonts w:hint="eastAsia"/>
        </w:rPr>
        <w:t>盆會</w:t>
      </w:r>
      <w:r>
        <w:rPr>
          <w:rFonts w:hint="eastAsia"/>
        </w:rPr>
        <w:t xml:space="preserve"> The All-Souls anniversary, v. </w:t>
      </w:r>
      <w:r>
        <w:rPr>
          <w:rFonts w:hint="eastAsia"/>
        </w:rPr>
        <w:t>盂</w:t>
      </w:r>
      <w:r>
        <w:rPr>
          <w:rFonts w:hint="eastAsia"/>
        </w:rPr>
        <w:t>.</w:t>
      </w:r>
    </w:p>
    <w:p w14:paraId="5AE89962" w14:textId="77777777" w:rsidR="00BF2840" w:rsidRDefault="00BF2840" w:rsidP="00BF2840"/>
    <w:p w14:paraId="28513359" w14:textId="77777777" w:rsidR="00BF2840" w:rsidRDefault="00BF2840" w:rsidP="00BF2840">
      <w:pPr>
        <w:rPr>
          <w:rFonts w:hint="eastAsia"/>
        </w:rPr>
      </w:pPr>
      <w:r>
        <w:rPr>
          <w:rFonts w:hint="eastAsia"/>
        </w:rPr>
        <w:t>省</w:t>
      </w:r>
      <w:r>
        <w:rPr>
          <w:rFonts w:hint="eastAsia"/>
        </w:rPr>
        <w:t xml:space="preserve"> Look into minutely, inspect, examine; arouse; spare, save; an inspectorate, hence a province.</w:t>
      </w:r>
    </w:p>
    <w:p w14:paraId="4E2BA2A4" w14:textId="77777777" w:rsidR="00BF2840" w:rsidRDefault="00BF2840" w:rsidP="00BF2840"/>
    <w:p w14:paraId="7B0B4817" w14:textId="77777777" w:rsidR="00BF2840" w:rsidRDefault="00BF2840" w:rsidP="00BF2840">
      <w:pPr>
        <w:rPr>
          <w:rFonts w:hint="eastAsia"/>
        </w:rPr>
      </w:pPr>
      <w:r>
        <w:rPr>
          <w:rFonts w:hint="eastAsia"/>
        </w:rPr>
        <w:t>省行堂</w:t>
      </w:r>
      <w:r>
        <w:rPr>
          <w:rFonts w:hint="eastAsia"/>
        </w:rPr>
        <w:t xml:space="preserve"> another name for </w:t>
      </w:r>
      <w:r>
        <w:rPr>
          <w:rFonts w:hint="eastAsia"/>
        </w:rPr>
        <w:t>延壽堂</w:t>
      </w:r>
      <w:r>
        <w:rPr>
          <w:rFonts w:hint="eastAsia"/>
        </w:rPr>
        <w:t>.</w:t>
      </w:r>
    </w:p>
    <w:p w14:paraId="7AD98460" w14:textId="77777777" w:rsidR="00BF2840" w:rsidRDefault="00BF2840" w:rsidP="00BF2840"/>
    <w:p w14:paraId="05B857FB" w14:textId="77777777" w:rsidR="00BF2840" w:rsidRDefault="00BF2840" w:rsidP="00BF2840">
      <w:pPr>
        <w:rPr>
          <w:rFonts w:hint="eastAsia"/>
        </w:rPr>
      </w:pPr>
      <w:r>
        <w:rPr>
          <w:rFonts w:hint="eastAsia"/>
        </w:rPr>
        <w:t>看</w:t>
      </w:r>
      <w:r>
        <w:rPr>
          <w:rFonts w:hint="eastAsia"/>
        </w:rPr>
        <w:t xml:space="preserve"> Look, see; watch over.</w:t>
      </w:r>
    </w:p>
    <w:p w14:paraId="0C13EA77" w14:textId="77777777" w:rsidR="00BF2840" w:rsidRDefault="00BF2840" w:rsidP="00BF2840"/>
    <w:p w14:paraId="73168622" w14:textId="77777777" w:rsidR="00BF2840" w:rsidRDefault="00BF2840" w:rsidP="00BF2840">
      <w:pPr>
        <w:rPr>
          <w:rFonts w:hint="eastAsia"/>
        </w:rPr>
      </w:pPr>
      <w:r>
        <w:rPr>
          <w:rFonts w:hint="eastAsia"/>
        </w:rPr>
        <w:t>看方便</w:t>
      </w:r>
      <w:r>
        <w:rPr>
          <w:rFonts w:hint="eastAsia"/>
        </w:rPr>
        <w:t xml:space="preserve"> To fix the mind or attention, a Chan (Zen) term.</w:t>
      </w:r>
    </w:p>
    <w:p w14:paraId="4224BB51" w14:textId="77777777" w:rsidR="00BF2840" w:rsidRDefault="00BF2840" w:rsidP="00BF2840"/>
    <w:p w14:paraId="1632DABC" w14:textId="77777777" w:rsidR="00BF2840" w:rsidRDefault="00BF2840" w:rsidP="00BF2840">
      <w:pPr>
        <w:rPr>
          <w:rFonts w:hint="eastAsia"/>
        </w:rPr>
      </w:pPr>
      <w:r>
        <w:rPr>
          <w:rFonts w:hint="eastAsia"/>
        </w:rPr>
        <w:t>看病</w:t>
      </w:r>
      <w:r>
        <w:rPr>
          <w:rFonts w:hint="eastAsia"/>
        </w:rPr>
        <w:t xml:space="preserve"> To nurse the sick; also to attend a patient medically.</w:t>
      </w:r>
    </w:p>
    <w:p w14:paraId="37FE1CA3" w14:textId="77777777" w:rsidR="00BF2840" w:rsidRDefault="00BF2840" w:rsidP="00BF2840"/>
    <w:p w14:paraId="2A9D77DA" w14:textId="77777777" w:rsidR="00BF2840" w:rsidRDefault="00BF2840" w:rsidP="00BF2840">
      <w:pPr>
        <w:rPr>
          <w:rFonts w:hint="eastAsia"/>
        </w:rPr>
      </w:pPr>
      <w:r>
        <w:rPr>
          <w:rFonts w:hint="eastAsia"/>
        </w:rPr>
        <w:t>眉</w:t>
      </w:r>
      <w:r>
        <w:rPr>
          <w:rFonts w:hint="eastAsia"/>
        </w:rPr>
        <w:t xml:space="preserve"> Eyebrow, the eyebrows.</w:t>
      </w:r>
    </w:p>
    <w:p w14:paraId="760BA97A" w14:textId="77777777" w:rsidR="00BF2840" w:rsidRDefault="00BF2840" w:rsidP="00BF2840"/>
    <w:p w14:paraId="3871B1DF" w14:textId="77777777" w:rsidR="00BF2840" w:rsidRDefault="00BF2840" w:rsidP="00BF2840">
      <w:r>
        <w:rPr>
          <w:rFonts w:hint="eastAsia"/>
        </w:rPr>
        <w:t>眉間白毫相</w:t>
      </w:r>
      <w:r>
        <w:t xml:space="preserve"> ūrṇā. The curl of white hairs, between the eyebrows of the Buddha, one of the thirty-two signs of Buddhahood.</w:t>
      </w:r>
    </w:p>
    <w:p w14:paraId="7CC177EC" w14:textId="77777777" w:rsidR="00BF2840" w:rsidRDefault="00BF2840" w:rsidP="00BF2840"/>
    <w:p w14:paraId="2522969E" w14:textId="77777777" w:rsidR="00BF2840" w:rsidRDefault="00BF2840" w:rsidP="00BF2840">
      <w:pPr>
        <w:rPr>
          <w:rFonts w:hint="eastAsia"/>
        </w:rPr>
      </w:pPr>
      <w:r>
        <w:rPr>
          <w:rFonts w:hint="eastAsia"/>
        </w:rPr>
        <w:t>眉間光</w:t>
      </w:r>
      <w:r>
        <w:rPr>
          <w:rFonts w:hint="eastAsia"/>
        </w:rPr>
        <w:t xml:space="preserve"> The ray of light which issued from the </w:t>
      </w:r>
      <w:r>
        <w:rPr>
          <w:rFonts w:hint="eastAsia"/>
        </w:rPr>
        <w:t>眉間白毫相</w:t>
      </w:r>
      <w:r>
        <w:rPr>
          <w:rFonts w:hint="eastAsia"/>
        </w:rPr>
        <w:t xml:space="preserve"> lighting up all worlds, v. Lotus Sutra.</w:t>
      </w:r>
    </w:p>
    <w:p w14:paraId="3AF8E4DE" w14:textId="77777777" w:rsidR="00BF2840" w:rsidRDefault="00BF2840" w:rsidP="00BF2840"/>
    <w:p w14:paraId="7970FEB3" w14:textId="77777777" w:rsidR="00BF2840" w:rsidRDefault="00BF2840" w:rsidP="00BF2840">
      <w:r>
        <w:rPr>
          <w:rFonts w:hint="eastAsia"/>
        </w:rPr>
        <w:t>相</w:t>
      </w:r>
      <w:r>
        <w:t xml:space="preserve"> lakṣana </w:t>
      </w:r>
      <w:r>
        <w:rPr>
          <w:rFonts w:hint="eastAsia"/>
        </w:rPr>
        <w:t>攞乞尖拏</w:t>
      </w:r>
      <w:r>
        <w:t xml:space="preserve">. Also, nimitta. A 'distinctive mark, sign', 'indication, characteristic', 'designation'. M. W. External appearance; the appearance of things; form; a phenomenon </w:t>
      </w:r>
      <w:r>
        <w:rPr>
          <w:rFonts w:hint="eastAsia"/>
        </w:rPr>
        <w:t>有爲法</w:t>
      </w:r>
      <w:r>
        <w:t xml:space="preserve"> in the sense of appearance; mutual; to regard. The four forms taken by every</w:t>
      </w:r>
      <w:r>
        <w:rPr>
          <w:rFonts w:hint="eastAsia"/>
        </w:rPr>
        <w:t xml:space="preserve"> phenomenon are </w:t>
      </w:r>
      <w:r>
        <w:rPr>
          <w:rFonts w:hint="eastAsia"/>
        </w:rPr>
        <w:t>生住異滅</w:t>
      </w:r>
      <w:r>
        <w:rPr>
          <w:rFonts w:hint="eastAsia"/>
        </w:rPr>
        <w:t xml:space="preserve"> rise, stay, change, cease, i. e. birth, life, old age, death. The Huayan school has a sixfold division of form, namely, whole and parts, together and separate, integrate and disintegrate. A Buddha or Cakravart</w:t>
      </w:r>
      <w:r>
        <w:rPr>
          <w:rFonts w:hint="eastAsia"/>
        </w:rPr>
        <w:t>ī</w:t>
      </w:r>
      <w:r>
        <w:rPr>
          <w:rFonts w:hint="eastAsia"/>
        </w:rPr>
        <w:t xml:space="preserve"> is recognized by his thi</w:t>
      </w:r>
      <w:r>
        <w:t>rty-two lakṣana , i. e. his thirty-two characteristic physiological marks.</w:t>
      </w:r>
    </w:p>
    <w:p w14:paraId="7EE80200" w14:textId="77777777" w:rsidR="00BF2840" w:rsidRDefault="00BF2840" w:rsidP="00BF2840"/>
    <w:p w14:paraId="25A1A646" w14:textId="77777777" w:rsidR="00BF2840" w:rsidRDefault="00BF2840" w:rsidP="00BF2840">
      <w:pPr>
        <w:rPr>
          <w:rFonts w:hint="eastAsia"/>
        </w:rPr>
      </w:pPr>
      <w:r>
        <w:rPr>
          <w:rFonts w:hint="eastAsia"/>
        </w:rPr>
        <w:t>相性</w:t>
      </w:r>
      <w:r>
        <w:rPr>
          <w:rFonts w:hint="eastAsia"/>
        </w:rPr>
        <w:t xml:space="preserve"> Form and nature; phenomenon and noumenon.</w:t>
      </w:r>
    </w:p>
    <w:p w14:paraId="4574910A" w14:textId="77777777" w:rsidR="00BF2840" w:rsidRDefault="00BF2840" w:rsidP="00BF2840"/>
    <w:p w14:paraId="23ECFCA9" w14:textId="77777777" w:rsidR="00BF2840" w:rsidRDefault="00BF2840" w:rsidP="00BF2840">
      <w:pPr>
        <w:rPr>
          <w:rFonts w:hint="eastAsia"/>
        </w:rPr>
      </w:pPr>
      <w:r>
        <w:rPr>
          <w:rFonts w:hint="eastAsia"/>
        </w:rPr>
        <w:t>相似</w:t>
      </w:r>
      <w:r>
        <w:rPr>
          <w:rFonts w:hint="eastAsia"/>
        </w:rPr>
        <w:t xml:space="preserve"> Alike, like, similar, identical.</w:t>
      </w:r>
    </w:p>
    <w:p w14:paraId="55A59292" w14:textId="77777777" w:rsidR="00BF2840" w:rsidRDefault="00BF2840" w:rsidP="00BF2840"/>
    <w:p w14:paraId="4BF4C733" w14:textId="77777777" w:rsidR="00BF2840" w:rsidRDefault="00BF2840" w:rsidP="00BF2840">
      <w:pPr>
        <w:rPr>
          <w:rFonts w:hint="eastAsia"/>
        </w:rPr>
      </w:pPr>
      <w:r>
        <w:rPr>
          <w:rFonts w:hint="eastAsia"/>
        </w:rPr>
        <w:t>相似佛</w:t>
      </w:r>
      <w:r>
        <w:rPr>
          <w:rFonts w:hint="eastAsia"/>
        </w:rPr>
        <w:t xml:space="preserve"> Approximation or identity of the individual and Buddha, a doctrine of Tiantai; the stage of </w:t>
      </w:r>
      <w:r>
        <w:rPr>
          <w:rFonts w:hint="eastAsia"/>
        </w:rPr>
        <w:t>十信</w:t>
      </w:r>
      <w:r>
        <w:rPr>
          <w:rFonts w:hint="eastAsia"/>
        </w:rPr>
        <w:t>.</w:t>
      </w:r>
    </w:p>
    <w:p w14:paraId="088AD968" w14:textId="77777777" w:rsidR="00BF2840" w:rsidRDefault="00BF2840" w:rsidP="00BF2840"/>
    <w:p w14:paraId="51C31125" w14:textId="77777777" w:rsidR="00BF2840" w:rsidRDefault="00BF2840" w:rsidP="00BF2840">
      <w:pPr>
        <w:rPr>
          <w:rFonts w:hint="eastAsia"/>
        </w:rPr>
      </w:pPr>
      <w:r>
        <w:rPr>
          <w:rFonts w:hint="eastAsia"/>
        </w:rPr>
        <w:t>相似卽</w:t>
      </w:r>
      <w:r>
        <w:rPr>
          <w:rFonts w:hint="eastAsia"/>
        </w:rPr>
        <w:t xml:space="preserve"> (</w:t>
      </w:r>
      <w:r>
        <w:rPr>
          <w:rFonts w:hint="eastAsia"/>
        </w:rPr>
        <w:t>相似卽佛</w:t>
      </w:r>
      <w:r>
        <w:rPr>
          <w:rFonts w:hint="eastAsia"/>
        </w:rPr>
        <w:t xml:space="preserve">) One of the six of the </w:t>
      </w:r>
      <w:r>
        <w:rPr>
          <w:rFonts w:hint="eastAsia"/>
        </w:rPr>
        <w:t>相似佛</w:t>
      </w:r>
      <w:r>
        <w:rPr>
          <w:rFonts w:hint="eastAsia"/>
        </w:rPr>
        <w:t xml:space="preserve"> identities, similarity in form.</w:t>
      </w:r>
    </w:p>
    <w:p w14:paraId="43759248" w14:textId="77777777" w:rsidR="00BF2840" w:rsidRDefault="00BF2840" w:rsidP="00BF2840"/>
    <w:p w14:paraId="1079A5D5" w14:textId="77777777" w:rsidR="00BF2840" w:rsidRDefault="00BF2840" w:rsidP="00BF2840">
      <w:pPr>
        <w:rPr>
          <w:rFonts w:hint="eastAsia"/>
        </w:rPr>
      </w:pPr>
      <w:r>
        <w:rPr>
          <w:rFonts w:hint="eastAsia"/>
        </w:rPr>
        <w:t>相似覺</w:t>
      </w:r>
      <w:r>
        <w:rPr>
          <w:rFonts w:hint="eastAsia"/>
        </w:rPr>
        <w:t xml:space="preserve"> The approximate enlightenment which in the stages of </w:t>
      </w:r>
      <w:r>
        <w:rPr>
          <w:rFonts w:hint="eastAsia"/>
        </w:rPr>
        <w:t>十住</w:t>
      </w:r>
      <w:r>
        <w:rPr>
          <w:rFonts w:hint="eastAsia"/>
        </w:rPr>
        <w:t xml:space="preserve">, </w:t>
      </w:r>
      <w:r>
        <w:rPr>
          <w:rFonts w:hint="eastAsia"/>
        </w:rPr>
        <w:t>十行</w:t>
      </w:r>
      <w:r>
        <w:rPr>
          <w:rFonts w:hint="eastAsia"/>
        </w:rPr>
        <w:t xml:space="preserve">and </w:t>
      </w:r>
      <w:r>
        <w:rPr>
          <w:rFonts w:hint="eastAsia"/>
        </w:rPr>
        <w:t>十廻向</w:t>
      </w:r>
      <w:r>
        <w:rPr>
          <w:rFonts w:hint="eastAsia"/>
        </w:rPr>
        <w:t xml:space="preserve"> approximates to perfect enlightenment by the subjection of all illusion; the second of the four degrees of bodhi in the Awakening of Faith </w:t>
      </w:r>
      <w:r>
        <w:rPr>
          <w:rFonts w:hint="eastAsia"/>
        </w:rPr>
        <w:t>起信論</w:t>
      </w:r>
      <w:r>
        <w:rPr>
          <w:rFonts w:hint="eastAsia"/>
        </w:rPr>
        <w:t>.</w:t>
      </w:r>
    </w:p>
    <w:p w14:paraId="25DB8F68" w14:textId="77777777" w:rsidR="00BF2840" w:rsidRDefault="00BF2840" w:rsidP="00BF2840"/>
    <w:p w14:paraId="73195701" w14:textId="77777777" w:rsidR="00BF2840" w:rsidRDefault="00BF2840" w:rsidP="00BF2840">
      <w:pPr>
        <w:rPr>
          <w:rFonts w:hint="eastAsia"/>
        </w:rPr>
      </w:pPr>
      <w:r>
        <w:rPr>
          <w:rFonts w:hint="eastAsia"/>
        </w:rPr>
        <w:t>相入</w:t>
      </w:r>
      <w:r>
        <w:rPr>
          <w:rFonts w:hint="eastAsia"/>
        </w:rPr>
        <w:t xml:space="preserve"> Mutual entry; the blending of things, e. g. the common light from many lamps.</w:t>
      </w:r>
    </w:p>
    <w:p w14:paraId="2E2BB37B" w14:textId="77777777" w:rsidR="00BF2840" w:rsidRDefault="00BF2840" w:rsidP="00BF2840"/>
    <w:p w14:paraId="5D9141BC" w14:textId="77777777" w:rsidR="00BF2840" w:rsidRDefault="00BF2840" w:rsidP="00BF2840">
      <w:pPr>
        <w:rPr>
          <w:rFonts w:hint="eastAsia"/>
        </w:rPr>
      </w:pPr>
      <w:r>
        <w:rPr>
          <w:rFonts w:hint="eastAsia"/>
        </w:rPr>
        <w:t>相分</w:t>
      </w:r>
      <w:r>
        <w:rPr>
          <w:rFonts w:hint="eastAsia"/>
        </w:rPr>
        <w:t xml:space="preserve"> An idea, a mental eject; a form.</w:t>
      </w:r>
    </w:p>
    <w:p w14:paraId="2893B126" w14:textId="77777777" w:rsidR="00BF2840" w:rsidRDefault="00BF2840" w:rsidP="00BF2840"/>
    <w:p w14:paraId="44FFCF34" w14:textId="77777777" w:rsidR="00BF2840" w:rsidRDefault="00BF2840" w:rsidP="00BF2840">
      <w:pPr>
        <w:rPr>
          <w:rFonts w:hint="eastAsia"/>
        </w:rPr>
      </w:pPr>
      <w:r>
        <w:rPr>
          <w:rFonts w:hint="eastAsia"/>
        </w:rPr>
        <w:t>相卽</w:t>
      </w:r>
      <w:r>
        <w:rPr>
          <w:rFonts w:hint="eastAsia"/>
        </w:rPr>
        <w:t xml:space="preserve"> Phenomenal identity, e. g. the wave is water and water the wave.</w:t>
      </w:r>
    </w:p>
    <w:p w14:paraId="24BCD3E9" w14:textId="77777777" w:rsidR="00BF2840" w:rsidRDefault="00BF2840" w:rsidP="00BF2840"/>
    <w:p w14:paraId="7B1A5933" w14:textId="77777777" w:rsidR="00BF2840" w:rsidRDefault="00BF2840" w:rsidP="00BF2840">
      <w:pPr>
        <w:rPr>
          <w:rFonts w:hint="eastAsia"/>
        </w:rPr>
      </w:pPr>
      <w:r>
        <w:rPr>
          <w:rFonts w:hint="eastAsia"/>
        </w:rPr>
        <w:t>相名五法</w:t>
      </w:r>
      <w:r>
        <w:rPr>
          <w:rFonts w:hint="eastAsia"/>
        </w:rPr>
        <w:t xml:space="preserve"> v. </w:t>
      </w:r>
      <w:r>
        <w:rPr>
          <w:rFonts w:hint="eastAsia"/>
        </w:rPr>
        <w:t>五法</w:t>
      </w:r>
      <w:r>
        <w:rPr>
          <w:rFonts w:hint="eastAsia"/>
        </w:rPr>
        <w:t>.</w:t>
      </w:r>
    </w:p>
    <w:p w14:paraId="3CDCE546" w14:textId="77777777" w:rsidR="00BF2840" w:rsidRDefault="00BF2840" w:rsidP="00BF2840"/>
    <w:p w14:paraId="01549011" w14:textId="77777777" w:rsidR="00BF2840" w:rsidRDefault="00BF2840" w:rsidP="00BF2840">
      <w:pPr>
        <w:rPr>
          <w:rFonts w:hint="eastAsia"/>
        </w:rPr>
      </w:pPr>
      <w:r>
        <w:rPr>
          <w:rFonts w:hint="eastAsia"/>
        </w:rPr>
        <w:t>相違因</w:t>
      </w:r>
      <w:r>
        <w:rPr>
          <w:rFonts w:hint="eastAsia"/>
        </w:rPr>
        <w:t xml:space="preserve"> Mutually opposing causes; one of the </w:t>
      </w:r>
      <w:r>
        <w:rPr>
          <w:rFonts w:hint="eastAsia"/>
        </w:rPr>
        <w:t>十因</w:t>
      </w:r>
      <w:r>
        <w:rPr>
          <w:rFonts w:hint="eastAsia"/>
        </w:rPr>
        <w:t>.</w:t>
      </w:r>
    </w:p>
    <w:p w14:paraId="2427834A" w14:textId="77777777" w:rsidR="00BF2840" w:rsidRDefault="00BF2840" w:rsidP="00BF2840"/>
    <w:p w14:paraId="1AE480AF" w14:textId="77777777" w:rsidR="00BF2840" w:rsidRDefault="00BF2840" w:rsidP="00BF2840">
      <w:pPr>
        <w:rPr>
          <w:rFonts w:hint="eastAsia"/>
        </w:rPr>
      </w:pPr>
      <w:r>
        <w:rPr>
          <w:rFonts w:hint="eastAsia"/>
        </w:rPr>
        <w:t>相大</w:t>
      </w:r>
      <w:r>
        <w:rPr>
          <w:rFonts w:hint="eastAsia"/>
        </w:rPr>
        <w:t xml:space="preserve"> The greatness of the potentialities, or attributes of the Tath</w:t>
      </w:r>
      <w:r>
        <w:rPr>
          <w:rFonts w:hint="eastAsia"/>
        </w:rPr>
        <w:t>ā</w:t>
      </w:r>
      <w:r>
        <w:rPr>
          <w:rFonts w:hint="eastAsia"/>
        </w:rPr>
        <w:t xml:space="preserve">gata; v. the Awakening of Faith </w:t>
      </w:r>
      <w:r>
        <w:rPr>
          <w:rFonts w:hint="eastAsia"/>
        </w:rPr>
        <w:t>起信論</w:t>
      </w:r>
      <w:r>
        <w:rPr>
          <w:rFonts w:hint="eastAsia"/>
        </w:rPr>
        <w:t>.</w:t>
      </w:r>
    </w:p>
    <w:p w14:paraId="4B296D89" w14:textId="77777777" w:rsidR="00BF2840" w:rsidRDefault="00BF2840" w:rsidP="00BF2840"/>
    <w:p w14:paraId="0F5C0C8F" w14:textId="77777777" w:rsidR="00BF2840" w:rsidRDefault="00BF2840" w:rsidP="00BF2840">
      <w:pPr>
        <w:rPr>
          <w:rFonts w:hint="eastAsia"/>
        </w:rPr>
      </w:pPr>
      <w:r>
        <w:rPr>
          <w:rFonts w:hint="eastAsia"/>
        </w:rPr>
        <w:t>相好</w:t>
      </w:r>
      <w:r>
        <w:t xml:space="preserve"> lakṣana-vyañjana; the thirty-two </w:t>
      </w:r>
      <w:r>
        <w:rPr>
          <w:rFonts w:hint="eastAsia"/>
        </w:rPr>
        <w:t>相</w:t>
      </w:r>
      <w:r>
        <w:t xml:space="preserve"> or marks and the eighty </w:t>
      </w:r>
      <w:r>
        <w:rPr>
          <w:rFonts w:hint="eastAsia"/>
        </w:rPr>
        <w:t>好</w:t>
      </w:r>
      <w:r>
        <w:t xml:space="preserve"> or signs on the physical body of Buddha. The marks a Buddha's saṃbhogakāya number 84,000. </w:t>
      </w:r>
      <w:r>
        <w:rPr>
          <w:rFonts w:hint="eastAsia"/>
        </w:rPr>
        <w:t>相</w:t>
      </w:r>
      <w:r>
        <w:t xml:space="preserve"> is intp. as larger signs, </w:t>
      </w:r>
      <w:r>
        <w:rPr>
          <w:rFonts w:hint="eastAsia"/>
        </w:rPr>
        <w:t>好</w:t>
      </w:r>
      <w:r>
        <w:t xml:space="preserve"> as smaller; but as they are also intp. as marks that please, </w:t>
      </w:r>
      <w:r>
        <w:rPr>
          <w:rFonts w:hint="eastAsia"/>
        </w:rPr>
        <w:t>好</w:t>
      </w:r>
      <w:r>
        <w:t xml:space="preserve"> may be a </w:t>
      </w:r>
      <w:r>
        <w:rPr>
          <w:rFonts w:hint="eastAsia"/>
        </w:rPr>
        <w:t xml:space="preserve">euphemism for </w:t>
      </w:r>
      <w:r>
        <w:rPr>
          <w:rFonts w:hint="eastAsia"/>
        </w:rPr>
        <w:t>號</w:t>
      </w:r>
      <w:r>
        <w:rPr>
          <w:rFonts w:hint="eastAsia"/>
        </w:rPr>
        <w:t>.</w:t>
      </w:r>
    </w:p>
    <w:p w14:paraId="595A7568" w14:textId="77777777" w:rsidR="00BF2840" w:rsidRDefault="00BF2840" w:rsidP="00BF2840"/>
    <w:p w14:paraId="7E56FE1B" w14:textId="77777777" w:rsidR="00BF2840" w:rsidRDefault="00BF2840" w:rsidP="00BF2840">
      <w:r>
        <w:t>[310]</w:t>
      </w:r>
    </w:p>
    <w:p w14:paraId="6A5F3E27" w14:textId="77777777" w:rsidR="00BF2840" w:rsidRDefault="00BF2840" w:rsidP="00BF2840"/>
    <w:p w14:paraId="62E0512E" w14:textId="77777777" w:rsidR="00BF2840" w:rsidRDefault="00BF2840" w:rsidP="00BF2840">
      <w:pPr>
        <w:rPr>
          <w:rFonts w:hint="eastAsia"/>
        </w:rPr>
      </w:pPr>
      <w:r>
        <w:rPr>
          <w:rFonts w:hint="eastAsia"/>
        </w:rPr>
        <w:t>相宗</w:t>
      </w:r>
      <w:r>
        <w:rPr>
          <w:rFonts w:hint="eastAsia"/>
        </w:rPr>
        <w:t xml:space="preserve"> idem </w:t>
      </w:r>
      <w:r>
        <w:rPr>
          <w:rFonts w:hint="eastAsia"/>
        </w:rPr>
        <w:t>法相宗</w:t>
      </w:r>
      <w:r>
        <w:rPr>
          <w:rFonts w:hint="eastAsia"/>
        </w:rPr>
        <w:t>.</w:t>
      </w:r>
    </w:p>
    <w:p w14:paraId="52974AF2" w14:textId="77777777" w:rsidR="00BF2840" w:rsidRDefault="00BF2840" w:rsidP="00BF2840"/>
    <w:p w14:paraId="1122FBB6" w14:textId="77777777" w:rsidR="00BF2840" w:rsidRDefault="00BF2840" w:rsidP="00BF2840">
      <w:pPr>
        <w:rPr>
          <w:rFonts w:hint="eastAsia"/>
        </w:rPr>
      </w:pPr>
      <w:r>
        <w:rPr>
          <w:rFonts w:hint="eastAsia"/>
        </w:rPr>
        <w:t>相對</w:t>
      </w:r>
      <w:r>
        <w:rPr>
          <w:rFonts w:hint="eastAsia"/>
        </w:rPr>
        <w:t xml:space="preserve"> Opposite, opposed; in comparison.</w:t>
      </w:r>
    </w:p>
    <w:p w14:paraId="061F27C6" w14:textId="77777777" w:rsidR="00BF2840" w:rsidRDefault="00BF2840" w:rsidP="00BF2840"/>
    <w:p w14:paraId="7445824F" w14:textId="77777777" w:rsidR="00BF2840" w:rsidRDefault="00BF2840" w:rsidP="00BF2840">
      <w:pPr>
        <w:rPr>
          <w:rFonts w:hint="eastAsia"/>
        </w:rPr>
      </w:pPr>
      <w:r>
        <w:rPr>
          <w:rFonts w:hint="eastAsia"/>
        </w:rPr>
        <w:t>相待</w:t>
      </w:r>
      <w:r>
        <w:rPr>
          <w:rFonts w:hint="eastAsia"/>
        </w:rPr>
        <w:t xml:space="preserve"> The doctrine of mutual dependence or relativity of all things for their existence, e. g. the triangle depends on its three lines, the eye on things having colour and form, long on short.</w:t>
      </w:r>
    </w:p>
    <w:p w14:paraId="29A5176C" w14:textId="77777777" w:rsidR="00BF2840" w:rsidRDefault="00BF2840" w:rsidP="00BF2840"/>
    <w:p w14:paraId="3D80547D" w14:textId="77777777" w:rsidR="00BF2840" w:rsidRDefault="00BF2840" w:rsidP="00BF2840">
      <w:pPr>
        <w:rPr>
          <w:rFonts w:hint="eastAsia"/>
        </w:rPr>
      </w:pPr>
      <w:r>
        <w:rPr>
          <w:rFonts w:hint="eastAsia"/>
        </w:rPr>
        <w:t>相想倶絶宗</w:t>
      </w:r>
      <w:r>
        <w:rPr>
          <w:rFonts w:hint="eastAsia"/>
        </w:rPr>
        <w:t xml:space="preserve"> One of the ten schools, as classified by Hsien-shou of Huayan, which sought to eliminate phenomena and thought about them, in favour of intuition.</w:t>
      </w:r>
    </w:p>
    <w:p w14:paraId="7F361978" w14:textId="77777777" w:rsidR="00BF2840" w:rsidRDefault="00BF2840" w:rsidP="00BF2840"/>
    <w:p w14:paraId="597C1D88" w14:textId="77777777" w:rsidR="00BF2840" w:rsidRDefault="00BF2840" w:rsidP="00BF2840">
      <w:pPr>
        <w:rPr>
          <w:rFonts w:hint="eastAsia"/>
        </w:rPr>
      </w:pPr>
      <w:r>
        <w:rPr>
          <w:rFonts w:hint="eastAsia"/>
        </w:rPr>
        <w:t>相應</w:t>
      </w:r>
      <w:r>
        <w:rPr>
          <w:rFonts w:hint="eastAsia"/>
        </w:rPr>
        <w:t xml:space="preserve"> Response, correspond, tally, agreement, yukta, or yoga, interpreted by </w:t>
      </w:r>
      <w:r>
        <w:rPr>
          <w:rFonts w:hint="eastAsia"/>
        </w:rPr>
        <w:t>契合</w:t>
      </w:r>
      <w:r>
        <w:rPr>
          <w:rFonts w:hint="eastAsia"/>
        </w:rPr>
        <w:t xml:space="preserve"> union of the tallies, one agreeing or uniting with the other.</w:t>
      </w:r>
    </w:p>
    <w:p w14:paraId="0985DDE0" w14:textId="77777777" w:rsidR="00BF2840" w:rsidRDefault="00BF2840" w:rsidP="00BF2840"/>
    <w:p w14:paraId="6F9D8A54" w14:textId="77777777" w:rsidR="00BF2840" w:rsidRDefault="00BF2840" w:rsidP="00BF2840">
      <w:pPr>
        <w:rPr>
          <w:rFonts w:hint="eastAsia"/>
        </w:rPr>
      </w:pPr>
      <w:r>
        <w:rPr>
          <w:rFonts w:hint="eastAsia"/>
        </w:rPr>
        <w:t>相應因</w:t>
      </w:r>
      <w:r>
        <w:rPr>
          <w:rFonts w:hint="eastAsia"/>
        </w:rPr>
        <w:t xml:space="preserve"> Corresponding, or mutual causation, e. g. mind, or mental conditions causing mentation, and vice versa.</w:t>
      </w:r>
    </w:p>
    <w:p w14:paraId="09D09BF3" w14:textId="77777777" w:rsidR="00BF2840" w:rsidRDefault="00BF2840" w:rsidP="00BF2840"/>
    <w:p w14:paraId="22FB6E41" w14:textId="77777777" w:rsidR="00BF2840" w:rsidRDefault="00BF2840" w:rsidP="00BF2840">
      <w:pPr>
        <w:rPr>
          <w:rFonts w:hint="eastAsia"/>
        </w:rPr>
      </w:pPr>
      <w:r>
        <w:rPr>
          <w:rFonts w:hint="eastAsia"/>
        </w:rPr>
        <w:t>相應宗</w:t>
      </w:r>
      <w:r>
        <w:rPr>
          <w:rFonts w:hint="eastAsia"/>
        </w:rPr>
        <w:t xml:space="preserve"> Yoga, the sect of mutual response between the man and his object of worship, resulting in correspondence in body, mouth, and mind, i. e. deed, word, and thought; it is a term for the Shingon or </w:t>
      </w:r>
      <w:r>
        <w:rPr>
          <w:rFonts w:hint="eastAsia"/>
        </w:rPr>
        <w:t>眞言</w:t>
      </w:r>
      <w:r>
        <w:rPr>
          <w:rFonts w:hint="eastAsia"/>
        </w:rPr>
        <w:t xml:space="preserve"> school.</w:t>
      </w:r>
    </w:p>
    <w:p w14:paraId="22C17733" w14:textId="77777777" w:rsidR="00BF2840" w:rsidRDefault="00BF2840" w:rsidP="00BF2840"/>
    <w:p w14:paraId="7306B338" w14:textId="77777777" w:rsidR="00BF2840" w:rsidRDefault="00BF2840" w:rsidP="00BF2840">
      <w:pPr>
        <w:rPr>
          <w:rFonts w:hint="eastAsia"/>
        </w:rPr>
      </w:pPr>
      <w:r>
        <w:rPr>
          <w:rFonts w:hint="eastAsia"/>
        </w:rPr>
        <w:t>相應法</w:t>
      </w:r>
      <w:r>
        <w:rPr>
          <w:rFonts w:hint="eastAsia"/>
        </w:rPr>
        <w:t xml:space="preserve"> The correspondence of mind with mental data dependent on five correspondences common to both, i. e. the senses, reasoning, process, time, and object.</w:t>
      </w:r>
    </w:p>
    <w:p w14:paraId="6316676C" w14:textId="77777777" w:rsidR="00BF2840" w:rsidRDefault="00BF2840" w:rsidP="00BF2840"/>
    <w:p w14:paraId="6D8A92A4" w14:textId="77777777" w:rsidR="00BF2840" w:rsidRDefault="00BF2840" w:rsidP="00BF2840">
      <w:r>
        <w:rPr>
          <w:rFonts w:hint="eastAsia"/>
        </w:rPr>
        <w:t>相應阿笈摩</w:t>
      </w:r>
      <w:r>
        <w:t xml:space="preserve"> The Saṃyuktāgamas, or 'miscellaneous' āgamas; v. </w:t>
      </w:r>
      <w:r>
        <w:rPr>
          <w:rFonts w:hint="eastAsia"/>
        </w:rPr>
        <w:t>阿</w:t>
      </w:r>
      <w:r>
        <w:t>.</w:t>
      </w:r>
    </w:p>
    <w:p w14:paraId="782899CE" w14:textId="77777777" w:rsidR="00BF2840" w:rsidRDefault="00BF2840" w:rsidP="00BF2840"/>
    <w:p w14:paraId="48A17A55" w14:textId="77777777" w:rsidR="00BF2840" w:rsidRDefault="00BF2840" w:rsidP="00BF2840">
      <w:pPr>
        <w:rPr>
          <w:rFonts w:hint="eastAsia"/>
        </w:rPr>
      </w:pPr>
      <w:r>
        <w:rPr>
          <w:rFonts w:hint="eastAsia"/>
        </w:rPr>
        <w:t>相應縛</w:t>
      </w:r>
      <w:r>
        <w:rPr>
          <w:rFonts w:hint="eastAsia"/>
        </w:rPr>
        <w:t xml:space="preserve"> The bond (of illusion) which hinders the response of mind to the higher data.</w:t>
      </w:r>
    </w:p>
    <w:p w14:paraId="75DEEA83" w14:textId="77777777" w:rsidR="00BF2840" w:rsidRDefault="00BF2840" w:rsidP="00BF2840"/>
    <w:p w14:paraId="03D7A96A" w14:textId="77777777" w:rsidR="00BF2840" w:rsidRDefault="00BF2840" w:rsidP="00BF2840">
      <w:pPr>
        <w:rPr>
          <w:rFonts w:hint="eastAsia"/>
        </w:rPr>
      </w:pPr>
      <w:r>
        <w:rPr>
          <w:rFonts w:hint="eastAsia"/>
        </w:rPr>
        <w:t>相智</w:t>
      </w:r>
      <w:r>
        <w:rPr>
          <w:rFonts w:hint="eastAsia"/>
        </w:rPr>
        <w:t xml:space="preserve"> Knowledge derived from phenomena.</w:t>
      </w:r>
    </w:p>
    <w:p w14:paraId="038B0ADF" w14:textId="77777777" w:rsidR="00BF2840" w:rsidRDefault="00BF2840" w:rsidP="00BF2840"/>
    <w:p w14:paraId="082CCBCE" w14:textId="77777777" w:rsidR="00BF2840" w:rsidRDefault="00BF2840" w:rsidP="00BF2840">
      <w:pPr>
        <w:rPr>
          <w:rFonts w:hint="eastAsia"/>
        </w:rPr>
      </w:pPr>
      <w:r>
        <w:rPr>
          <w:rFonts w:hint="eastAsia"/>
        </w:rPr>
        <w:t>相承</w:t>
      </w:r>
      <w:r>
        <w:rPr>
          <w:rFonts w:hint="eastAsia"/>
        </w:rPr>
        <w:t xml:space="preserve"> Mutually receiving, handing on and receiving, mutually connected.</w:t>
      </w:r>
    </w:p>
    <w:p w14:paraId="3993598E" w14:textId="77777777" w:rsidR="00BF2840" w:rsidRDefault="00BF2840" w:rsidP="00BF2840"/>
    <w:p w14:paraId="64DF6D82" w14:textId="77777777" w:rsidR="00BF2840" w:rsidRDefault="00BF2840" w:rsidP="00BF2840">
      <w:pPr>
        <w:rPr>
          <w:rFonts w:hint="eastAsia"/>
        </w:rPr>
      </w:pPr>
      <w:r>
        <w:rPr>
          <w:rFonts w:hint="eastAsia"/>
        </w:rPr>
        <w:t>相無生</w:t>
      </w:r>
      <w:r>
        <w:rPr>
          <w:rFonts w:hint="eastAsia"/>
        </w:rPr>
        <w:t xml:space="preserve"> Unreal in phenomena, e. g. turtle-hair or rabbit's horns; the unreality of phenomena, one of the </w:t>
      </w:r>
      <w:r>
        <w:rPr>
          <w:rFonts w:hint="eastAsia"/>
        </w:rPr>
        <w:t>三無生</w:t>
      </w:r>
      <w:r>
        <w:rPr>
          <w:rFonts w:hint="eastAsia"/>
        </w:rPr>
        <w:t>.</w:t>
      </w:r>
    </w:p>
    <w:p w14:paraId="6A78F4A8" w14:textId="77777777" w:rsidR="00BF2840" w:rsidRDefault="00BF2840" w:rsidP="00BF2840"/>
    <w:p w14:paraId="3D4EC878" w14:textId="77777777" w:rsidR="00BF2840" w:rsidRDefault="00BF2840" w:rsidP="00BF2840">
      <w:pPr>
        <w:rPr>
          <w:rFonts w:hint="eastAsia"/>
        </w:rPr>
      </w:pPr>
      <w:r>
        <w:rPr>
          <w:rFonts w:hint="eastAsia"/>
        </w:rPr>
        <w:t>相空</w:t>
      </w:r>
      <w:r>
        <w:rPr>
          <w:rFonts w:hint="eastAsia"/>
        </w:rPr>
        <w:t xml:space="preserve"> The unreality of form; the doctrine that phenomena have no reality in themselves, in contrast with that of H</w:t>
      </w:r>
      <w:r>
        <w:rPr>
          <w:rFonts w:hint="eastAsia"/>
        </w:rPr>
        <w:t>ī</w:t>
      </w:r>
      <w:r>
        <w:rPr>
          <w:rFonts w:hint="eastAsia"/>
        </w:rPr>
        <w:t>nay</w:t>
      </w:r>
      <w:r>
        <w:rPr>
          <w:rFonts w:hint="eastAsia"/>
        </w:rPr>
        <w:t>ā</w:t>
      </w:r>
      <w:r>
        <w:rPr>
          <w:rFonts w:hint="eastAsia"/>
        </w:rPr>
        <w:t>na which only held that the ego had no reality.</w:t>
      </w:r>
    </w:p>
    <w:p w14:paraId="126D6B9A" w14:textId="77777777" w:rsidR="00BF2840" w:rsidRDefault="00BF2840" w:rsidP="00BF2840"/>
    <w:p w14:paraId="0AC5BBC7" w14:textId="77777777" w:rsidR="00BF2840" w:rsidRDefault="00BF2840" w:rsidP="00BF2840">
      <w:r>
        <w:rPr>
          <w:rFonts w:hint="eastAsia"/>
        </w:rPr>
        <w:t>相縛</w:t>
      </w:r>
      <w:r>
        <w:t xml:space="preserve"> To be bound by externals, by the six guṇas, or objects of sensation. Cf. </w:t>
      </w:r>
      <w:r>
        <w:rPr>
          <w:rFonts w:hint="eastAsia"/>
        </w:rPr>
        <w:t>相應縛</w:t>
      </w:r>
      <w:r>
        <w:t>.</w:t>
      </w:r>
    </w:p>
    <w:p w14:paraId="5EC18A0C" w14:textId="77777777" w:rsidR="00BF2840" w:rsidRDefault="00BF2840" w:rsidP="00BF2840"/>
    <w:p w14:paraId="41D9D683" w14:textId="77777777" w:rsidR="00BF2840" w:rsidRDefault="00BF2840" w:rsidP="00BF2840">
      <w:pPr>
        <w:rPr>
          <w:rFonts w:hint="eastAsia"/>
        </w:rPr>
      </w:pPr>
      <w:r>
        <w:rPr>
          <w:rFonts w:hint="eastAsia"/>
        </w:rPr>
        <w:t>相續</w:t>
      </w:r>
      <w:r>
        <w:rPr>
          <w:rFonts w:hint="eastAsia"/>
        </w:rPr>
        <w:t xml:space="preserve"> santati. Continuity, especially of cause and effect.</w:t>
      </w:r>
    </w:p>
    <w:p w14:paraId="5D07257F" w14:textId="77777777" w:rsidR="00BF2840" w:rsidRDefault="00BF2840" w:rsidP="00BF2840"/>
    <w:p w14:paraId="76366508" w14:textId="77777777" w:rsidR="00BF2840" w:rsidRDefault="00BF2840" w:rsidP="00BF2840">
      <w:pPr>
        <w:rPr>
          <w:rFonts w:hint="eastAsia"/>
        </w:rPr>
      </w:pPr>
      <w:r>
        <w:rPr>
          <w:rFonts w:hint="eastAsia"/>
        </w:rPr>
        <w:t>相續假</w:t>
      </w:r>
      <w:r>
        <w:rPr>
          <w:rFonts w:hint="eastAsia"/>
        </w:rPr>
        <w:t xml:space="preserve"> Illusory ideas continuously succeed one another producing other illusory ideas, one of the three hypotheses of the </w:t>
      </w:r>
      <w:r>
        <w:rPr>
          <w:rFonts w:hint="eastAsia"/>
        </w:rPr>
        <w:t>成實論</w:t>
      </w:r>
      <w:r>
        <w:rPr>
          <w:rFonts w:hint="eastAsia"/>
        </w:rPr>
        <w:t xml:space="preserve"> Satyasiddhi-</w:t>
      </w:r>
      <w:r>
        <w:rPr>
          <w:rFonts w:ascii="Cambria" w:hAnsi="Cambria" w:cs="Cambria"/>
        </w:rPr>
        <w:t>ś</w:t>
      </w:r>
      <w:r>
        <w:rPr>
          <w:rFonts w:ascii="等线" w:eastAsia="等线" w:hAnsi="等线" w:cs="等线" w:hint="eastAsia"/>
        </w:rPr>
        <w:t>ā</w:t>
      </w:r>
      <w:r>
        <w:rPr>
          <w:rFonts w:hint="eastAsia"/>
        </w:rPr>
        <w:t>stra.</w:t>
      </w:r>
    </w:p>
    <w:p w14:paraId="1FCED354" w14:textId="77777777" w:rsidR="00BF2840" w:rsidRDefault="00BF2840" w:rsidP="00BF2840"/>
    <w:p w14:paraId="5C8DF4E3" w14:textId="77777777" w:rsidR="00BF2840" w:rsidRDefault="00BF2840" w:rsidP="00BF2840">
      <w:pPr>
        <w:rPr>
          <w:rFonts w:hint="eastAsia"/>
        </w:rPr>
      </w:pPr>
      <w:r>
        <w:rPr>
          <w:rFonts w:hint="eastAsia"/>
        </w:rPr>
        <w:t>相續常</w:t>
      </w:r>
      <w:r>
        <w:rPr>
          <w:rFonts w:hint="eastAsia"/>
        </w:rPr>
        <w:t xml:space="preserve"> Nodal or successive continuity in contrast with </w:t>
      </w:r>
      <w:r>
        <w:rPr>
          <w:rFonts w:hint="eastAsia"/>
        </w:rPr>
        <w:t>不斷常</w:t>
      </w:r>
      <w:r>
        <w:rPr>
          <w:rFonts w:hint="eastAsia"/>
        </w:rPr>
        <w:t xml:space="preserve"> uninterrupted continuity.</w:t>
      </w:r>
    </w:p>
    <w:p w14:paraId="4CF88B38" w14:textId="77777777" w:rsidR="00BF2840" w:rsidRDefault="00BF2840" w:rsidP="00BF2840"/>
    <w:p w14:paraId="7601CC9D" w14:textId="77777777" w:rsidR="00BF2840" w:rsidRDefault="00BF2840" w:rsidP="00BF2840">
      <w:pPr>
        <w:rPr>
          <w:rFonts w:hint="eastAsia"/>
        </w:rPr>
      </w:pPr>
      <w:r>
        <w:rPr>
          <w:rFonts w:hint="eastAsia"/>
        </w:rPr>
        <w:t>相續心</w:t>
      </w:r>
      <w:r>
        <w:rPr>
          <w:rFonts w:hint="eastAsia"/>
        </w:rPr>
        <w:t xml:space="preserve"> A continuous mind, unceasing thought.</w:t>
      </w:r>
    </w:p>
    <w:p w14:paraId="3E13AB1B" w14:textId="77777777" w:rsidR="00BF2840" w:rsidRDefault="00BF2840" w:rsidP="00BF2840"/>
    <w:p w14:paraId="1397FF41" w14:textId="77777777" w:rsidR="00BF2840" w:rsidRDefault="00BF2840" w:rsidP="00BF2840">
      <w:pPr>
        <w:rPr>
          <w:rFonts w:hint="eastAsia"/>
        </w:rPr>
      </w:pPr>
      <w:r>
        <w:rPr>
          <w:rFonts w:hint="eastAsia"/>
        </w:rPr>
        <w:lastRenderedPageBreak/>
        <w:t>相續相</w:t>
      </w:r>
      <w:r>
        <w:rPr>
          <w:rFonts w:hint="eastAsia"/>
        </w:rPr>
        <w:t xml:space="preserve"> Continuity of memory, or sensation, in regard to agreeables or disagreeables, remaining through other succeeding sensations, cf. </w:t>
      </w:r>
      <w:r>
        <w:rPr>
          <w:rFonts w:hint="eastAsia"/>
        </w:rPr>
        <w:t>起信論</w:t>
      </w:r>
      <w:r>
        <w:rPr>
          <w:rFonts w:hint="eastAsia"/>
        </w:rPr>
        <w:t xml:space="preserve"> Awakening of Faith.</w:t>
      </w:r>
    </w:p>
    <w:p w14:paraId="49282F4A" w14:textId="77777777" w:rsidR="00BF2840" w:rsidRDefault="00BF2840" w:rsidP="00BF2840"/>
    <w:p w14:paraId="25AAF915" w14:textId="77777777" w:rsidR="00BF2840" w:rsidRDefault="00BF2840" w:rsidP="00BF2840">
      <w:pPr>
        <w:rPr>
          <w:rFonts w:hint="eastAsia"/>
        </w:rPr>
      </w:pPr>
      <w:r>
        <w:rPr>
          <w:rFonts w:hint="eastAsia"/>
        </w:rPr>
        <w:t>相續識</w:t>
      </w:r>
      <w:r>
        <w:rPr>
          <w:rFonts w:hint="eastAsia"/>
        </w:rPr>
        <w:t xml:space="preserve"> Continuity-consciousness which never loses any past karma or fails to mature it.</w:t>
      </w:r>
    </w:p>
    <w:p w14:paraId="2B22743F" w14:textId="77777777" w:rsidR="00BF2840" w:rsidRDefault="00BF2840" w:rsidP="00BF2840"/>
    <w:p w14:paraId="63D251A7" w14:textId="77777777" w:rsidR="00BF2840" w:rsidRDefault="00BF2840" w:rsidP="00BF2840">
      <w:pPr>
        <w:rPr>
          <w:rFonts w:hint="eastAsia"/>
        </w:rPr>
      </w:pPr>
      <w:r>
        <w:rPr>
          <w:rFonts w:hint="eastAsia"/>
        </w:rPr>
        <w:t>相輪</w:t>
      </w:r>
      <w:r>
        <w:rPr>
          <w:rFonts w:hint="eastAsia"/>
        </w:rPr>
        <w:t xml:space="preserve"> The sign or form of wheels, also </w:t>
      </w:r>
      <w:r>
        <w:rPr>
          <w:rFonts w:hint="eastAsia"/>
        </w:rPr>
        <w:t>輪相</w:t>
      </w:r>
      <w:r>
        <w:rPr>
          <w:rFonts w:hint="eastAsia"/>
        </w:rPr>
        <w:t>, i. e. the nine wheels or circles at the top of a pagoda.</w:t>
      </w:r>
    </w:p>
    <w:p w14:paraId="1693596C" w14:textId="77777777" w:rsidR="00BF2840" w:rsidRDefault="00BF2840" w:rsidP="00BF2840"/>
    <w:p w14:paraId="2DDA5156" w14:textId="77777777" w:rsidR="00BF2840" w:rsidRDefault="00BF2840" w:rsidP="00BF2840">
      <w:pPr>
        <w:rPr>
          <w:rFonts w:hint="eastAsia"/>
        </w:rPr>
      </w:pPr>
      <w:r>
        <w:rPr>
          <w:rFonts w:hint="eastAsia"/>
        </w:rPr>
        <w:t>矜</w:t>
      </w:r>
      <w:r>
        <w:rPr>
          <w:rFonts w:hint="eastAsia"/>
        </w:rPr>
        <w:t xml:space="preserve"> To pity; boast; attend to; vigorous.</w:t>
      </w:r>
    </w:p>
    <w:p w14:paraId="2B6F2690" w14:textId="77777777" w:rsidR="00BF2840" w:rsidRDefault="00BF2840" w:rsidP="00BF2840"/>
    <w:p w14:paraId="62271F61" w14:textId="77777777" w:rsidR="00BF2840" w:rsidRDefault="00BF2840" w:rsidP="00BF2840">
      <w:pPr>
        <w:rPr>
          <w:rFonts w:hint="eastAsia"/>
        </w:rPr>
      </w:pPr>
      <w:r>
        <w:rPr>
          <w:rFonts w:hint="eastAsia"/>
        </w:rPr>
        <w:t>矜哀</w:t>
      </w:r>
      <w:r>
        <w:rPr>
          <w:rFonts w:hint="eastAsia"/>
        </w:rPr>
        <w:t xml:space="preserve"> To pity.</w:t>
      </w:r>
    </w:p>
    <w:p w14:paraId="11EBA781" w14:textId="77777777" w:rsidR="00BF2840" w:rsidRDefault="00BF2840" w:rsidP="00BF2840"/>
    <w:p w14:paraId="1885BC7C" w14:textId="77777777" w:rsidR="00BF2840" w:rsidRDefault="00BF2840" w:rsidP="00BF2840">
      <w:r>
        <w:rPr>
          <w:rFonts w:hint="eastAsia"/>
        </w:rPr>
        <w:t>矜羯羅</w:t>
      </w:r>
      <w:r>
        <w:t xml:space="preserve"> </w:t>
      </w:r>
      <w:r>
        <w:rPr>
          <w:rFonts w:hint="eastAsia"/>
        </w:rPr>
        <w:t>金伽羅</w:t>
      </w:r>
      <w:r>
        <w:t xml:space="preserve"> Kiṃkara, a servant, slave; the seventh of the eight messengers of </w:t>
      </w:r>
      <w:r>
        <w:rPr>
          <w:rFonts w:hint="eastAsia"/>
        </w:rPr>
        <w:t>不重明王</w:t>
      </w:r>
      <w:r>
        <w:t>.</w:t>
      </w:r>
    </w:p>
    <w:p w14:paraId="5D9C9280" w14:textId="77777777" w:rsidR="00BF2840" w:rsidRDefault="00BF2840" w:rsidP="00BF2840"/>
    <w:p w14:paraId="5AAD0DD8" w14:textId="77777777" w:rsidR="00BF2840" w:rsidRDefault="00BF2840" w:rsidP="00BF2840">
      <w:pPr>
        <w:rPr>
          <w:rFonts w:hint="eastAsia"/>
        </w:rPr>
      </w:pPr>
      <w:r>
        <w:rPr>
          <w:rFonts w:hint="eastAsia"/>
        </w:rPr>
        <w:t>砂</w:t>
      </w:r>
      <w:r>
        <w:rPr>
          <w:rFonts w:hint="eastAsia"/>
        </w:rPr>
        <w:t xml:space="preserve"> Gravel, sand.</w:t>
      </w:r>
    </w:p>
    <w:p w14:paraId="3BF8ED0A" w14:textId="77777777" w:rsidR="00BF2840" w:rsidRDefault="00BF2840" w:rsidP="00BF2840"/>
    <w:p w14:paraId="57AA5CBE" w14:textId="77777777" w:rsidR="00BF2840" w:rsidRDefault="00BF2840" w:rsidP="00BF2840">
      <w:pPr>
        <w:rPr>
          <w:rFonts w:hint="eastAsia"/>
        </w:rPr>
      </w:pPr>
      <w:r>
        <w:rPr>
          <w:rFonts w:hint="eastAsia"/>
        </w:rPr>
        <w:t>以砂施佛</w:t>
      </w:r>
      <w:r>
        <w:rPr>
          <w:rFonts w:hint="eastAsia"/>
        </w:rPr>
        <w:t xml:space="preserve"> The legend of A</w:t>
      </w:r>
      <w:r>
        <w:rPr>
          <w:rFonts w:ascii="Cambria" w:hAnsi="Cambria" w:cs="Cambria"/>
        </w:rPr>
        <w:t>ś</w:t>
      </w:r>
      <w:r>
        <w:rPr>
          <w:rFonts w:hint="eastAsia"/>
        </w:rPr>
        <w:t>oka when a child giving a handful of gravel as alms to the Buddha in a previous incarnation, hence his rebirth as a king.</w:t>
      </w:r>
    </w:p>
    <w:p w14:paraId="3DB4C322" w14:textId="77777777" w:rsidR="00BF2840" w:rsidRDefault="00BF2840" w:rsidP="00BF2840"/>
    <w:p w14:paraId="5AAECE96" w14:textId="77777777" w:rsidR="00BF2840" w:rsidRDefault="00BF2840" w:rsidP="00BF2840">
      <w:pPr>
        <w:rPr>
          <w:rFonts w:hint="eastAsia"/>
        </w:rPr>
      </w:pPr>
      <w:r>
        <w:rPr>
          <w:rFonts w:hint="eastAsia"/>
        </w:rPr>
        <w:t>祆</w:t>
      </w:r>
      <w:r>
        <w:rPr>
          <w:rFonts w:hint="eastAsia"/>
        </w:rPr>
        <w:t xml:space="preserve"> Xian, commonly but incorrectly written </w:t>
      </w:r>
      <w:r>
        <w:rPr>
          <w:rFonts w:hint="eastAsia"/>
        </w:rPr>
        <w:t>祅</w:t>
      </w:r>
      <w:r>
        <w:rPr>
          <w:rFonts w:hint="eastAsia"/>
        </w:rPr>
        <w:t xml:space="preserve"> a Western Asian name for Heaven, or the </w:t>
      </w:r>
      <w:r>
        <w:rPr>
          <w:rFonts w:hint="eastAsia"/>
        </w:rPr>
        <w:t>天神</w:t>
      </w:r>
      <w:r>
        <w:rPr>
          <w:rFonts w:hint="eastAsia"/>
        </w:rPr>
        <w:t xml:space="preserve"> God of Heaven, adopted by the Zoroastrians and borrowed later by the Manicheans; also intp. as Mahe</w:t>
      </w:r>
      <w:r>
        <w:rPr>
          <w:rFonts w:ascii="Cambria" w:hAnsi="Cambria" w:cs="Cambria"/>
        </w:rPr>
        <w:t>ś</w:t>
      </w:r>
      <w:r>
        <w:rPr>
          <w:rFonts w:hint="eastAsia"/>
        </w:rPr>
        <w:t>vara.</w:t>
      </w:r>
    </w:p>
    <w:p w14:paraId="7F382528" w14:textId="77777777" w:rsidR="00BF2840" w:rsidRDefault="00BF2840" w:rsidP="00BF2840"/>
    <w:p w14:paraId="27F6797A" w14:textId="77777777" w:rsidR="00BF2840" w:rsidRDefault="00BF2840" w:rsidP="00BF2840">
      <w:pPr>
        <w:rPr>
          <w:rFonts w:hint="eastAsia"/>
        </w:rPr>
      </w:pPr>
      <w:r>
        <w:rPr>
          <w:rFonts w:hint="eastAsia"/>
        </w:rPr>
        <w:t>祆寺</w:t>
      </w:r>
      <w:r>
        <w:rPr>
          <w:rFonts w:hint="eastAsia"/>
        </w:rPr>
        <w:t xml:space="preserve"> A Manichean monastery.</w:t>
      </w:r>
    </w:p>
    <w:p w14:paraId="359F003B" w14:textId="77777777" w:rsidR="00BF2840" w:rsidRDefault="00BF2840" w:rsidP="00BF2840"/>
    <w:p w14:paraId="2FD8B924" w14:textId="77777777" w:rsidR="00BF2840" w:rsidRDefault="00BF2840" w:rsidP="00BF2840">
      <w:pPr>
        <w:rPr>
          <w:rFonts w:hint="eastAsia"/>
        </w:rPr>
      </w:pPr>
      <w:r>
        <w:rPr>
          <w:rFonts w:hint="eastAsia"/>
        </w:rPr>
        <w:t>祆教</w:t>
      </w:r>
      <w:r>
        <w:rPr>
          <w:rFonts w:hint="eastAsia"/>
        </w:rPr>
        <w:t xml:space="preserve"> (or </w:t>
      </w:r>
      <w:r>
        <w:rPr>
          <w:rFonts w:hint="eastAsia"/>
        </w:rPr>
        <w:t>末尼教</w:t>
      </w:r>
      <w:r>
        <w:rPr>
          <w:rFonts w:hint="eastAsia"/>
        </w:rPr>
        <w:t>) The Manichean religion.</w:t>
      </w:r>
    </w:p>
    <w:p w14:paraId="28436E86" w14:textId="77777777" w:rsidR="00BF2840" w:rsidRDefault="00BF2840" w:rsidP="00BF2840"/>
    <w:p w14:paraId="3DF3D95B" w14:textId="77777777" w:rsidR="00BF2840" w:rsidRDefault="00BF2840" w:rsidP="00BF2840">
      <w:pPr>
        <w:rPr>
          <w:rFonts w:hint="eastAsia"/>
        </w:rPr>
      </w:pPr>
      <w:r>
        <w:rPr>
          <w:rFonts w:hint="eastAsia"/>
        </w:rPr>
        <w:t>祈</w:t>
      </w:r>
      <w:r>
        <w:rPr>
          <w:rFonts w:hint="eastAsia"/>
        </w:rPr>
        <w:t xml:space="preserve"> y</w:t>
      </w:r>
      <w:r>
        <w:rPr>
          <w:rFonts w:hint="eastAsia"/>
        </w:rPr>
        <w:t>ā</w:t>
      </w:r>
      <w:r>
        <w:rPr>
          <w:rFonts w:hint="eastAsia"/>
        </w:rPr>
        <w:t>cñ</w:t>
      </w:r>
      <w:r>
        <w:rPr>
          <w:rFonts w:hint="eastAsia"/>
        </w:rPr>
        <w:t>ā</w:t>
      </w:r>
      <w:r>
        <w:rPr>
          <w:rFonts w:hint="eastAsia"/>
        </w:rPr>
        <w:t>. Pray; prayer is spoken of as absent from H</w:t>
      </w:r>
      <w:r>
        <w:rPr>
          <w:rFonts w:hint="eastAsia"/>
        </w:rPr>
        <w:t>ī</w:t>
      </w:r>
      <w:r>
        <w:rPr>
          <w:rFonts w:hint="eastAsia"/>
        </w:rPr>
        <w:t>nay</w:t>
      </w:r>
      <w:r>
        <w:rPr>
          <w:rFonts w:hint="eastAsia"/>
        </w:rPr>
        <w:t>ā</w:t>
      </w:r>
      <w:r>
        <w:rPr>
          <w:rFonts w:hint="eastAsia"/>
        </w:rPr>
        <w:t>na, and only known in Mah</w:t>
      </w:r>
      <w:r>
        <w:rPr>
          <w:rFonts w:hint="eastAsia"/>
        </w:rPr>
        <w:t>ā</w:t>
      </w:r>
      <w:r>
        <w:rPr>
          <w:rFonts w:hint="eastAsia"/>
        </w:rPr>
        <w:t>y</w:t>
      </w:r>
      <w:r>
        <w:rPr>
          <w:rFonts w:hint="eastAsia"/>
        </w:rPr>
        <w:t>ā</w:t>
      </w:r>
      <w:r>
        <w:rPr>
          <w:rFonts w:hint="eastAsia"/>
        </w:rPr>
        <w:t>na, especially in the esoteric sect.</w:t>
      </w:r>
    </w:p>
    <w:p w14:paraId="4EE64742" w14:textId="77777777" w:rsidR="00BF2840" w:rsidRDefault="00BF2840" w:rsidP="00BF2840"/>
    <w:p w14:paraId="73488897" w14:textId="77777777" w:rsidR="00BF2840" w:rsidRDefault="00BF2840" w:rsidP="00BF2840">
      <w:pPr>
        <w:rPr>
          <w:rFonts w:hint="eastAsia"/>
        </w:rPr>
      </w:pPr>
      <w:r>
        <w:rPr>
          <w:rFonts w:hint="eastAsia"/>
        </w:rPr>
        <w:lastRenderedPageBreak/>
        <w:t>祈禱</w:t>
      </w:r>
      <w:r>
        <w:rPr>
          <w:rFonts w:hint="eastAsia"/>
        </w:rPr>
        <w:t xml:space="preserve"> </w:t>
      </w:r>
      <w:r>
        <w:rPr>
          <w:rFonts w:hint="eastAsia"/>
        </w:rPr>
        <w:t>祈念</w:t>
      </w:r>
      <w:r>
        <w:rPr>
          <w:rFonts w:hint="eastAsia"/>
        </w:rPr>
        <w:t xml:space="preserve">; </w:t>
      </w:r>
      <w:r>
        <w:rPr>
          <w:rFonts w:hint="eastAsia"/>
        </w:rPr>
        <w:t>祈請</w:t>
      </w:r>
      <w:r>
        <w:rPr>
          <w:rFonts w:hint="eastAsia"/>
        </w:rPr>
        <w:t xml:space="preserve"> To pray, beg, implore, invite.</w:t>
      </w:r>
    </w:p>
    <w:p w14:paraId="40ACEBFC" w14:textId="77777777" w:rsidR="00BF2840" w:rsidRDefault="00BF2840" w:rsidP="00BF2840"/>
    <w:p w14:paraId="44E60860" w14:textId="77777777" w:rsidR="00BF2840" w:rsidRDefault="00BF2840" w:rsidP="00BF2840">
      <w:pPr>
        <w:rPr>
          <w:rFonts w:hint="eastAsia"/>
        </w:rPr>
      </w:pPr>
      <w:r>
        <w:rPr>
          <w:rFonts w:hint="eastAsia"/>
        </w:rPr>
        <w:t>祈雨</w:t>
      </w:r>
      <w:r>
        <w:rPr>
          <w:rFonts w:hint="eastAsia"/>
        </w:rPr>
        <w:t xml:space="preserve"> To pray for rain.</w:t>
      </w:r>
    </w:p>
    <w:p w14:paraId="47DC1EF2" w14:textId="77777777" w:rsidR="00BF2840" w:rsidRDefault="00BF2840" w:rsidP="00BF2840"/>
    <w:p w14:paraId="629BFC1C" w14:textId="77777777" w:rsidR="00BF2840" w:rsidRDefault="00BF2840" w:rsidP="00BF2840">
      <w:pPr>
        <w:rPr>
          <w:rFonts w:hint="eastAsia"/>
        </w:rPr>
      </w:pPr>
      <w:r>
        <w:rPr>
          <w:rFonts w:hint="eastAsia"/>
        </w:rPr>
        <w:t>祈願</w:t>
      </w:r>
      <w:r>
        <w:rPr>
          <w:rFonts w:hint="eastAsia"/>
        </w:rPr>
        <w:t xml:space="preserve"> To vow.</w:t>
      </w:r>
    </w:p>
    <w:p w14:paraId="1523A1FB" w14:textId="77777777" w:rsidR="00BF2840" w:rsidRDefault="00BF2840" w:rsidP="00BF2840"/>
    <w:p w14:paraId="1309CB90" w14:textId="77777777" w:rsidR="00BF2840" w:rsidRDefault="00BF2840" w:rsidP="00BF2840">
      <w:pPr>
        <w:rPr>
          <w:rFonts w:hint="eastAsia"/>
        </w:rPr>
      </w:pPr>
      <w:r>
        <w:rPr>
          <w:rFonts w:hint="eastAsia"/>
        </w:rPr>
        <w:t>祇</w:t>
      </w:r>
      <w:r>
        <w:rPr>
          <w:rFonts w:hint="eastAsia"/>
        </w:rPr>
        <w:t xml:space="preserve"> The Earth-Spirit; repose; vast; translit. j, g.</w:t>
      </w:r>
    </w:p>
    <w:p w14:paraId="79D321AF" w14:textId="77777777" w:rsidR="00BF2840" w:rsidRDefault="00BF2840" w:rsidP="00BF2840"/>
    <w:p w14:paraId="33C036A1" w14:textId="77777777" w:rsidR="00BF2840" w:rsidRDefault="00BF2840" w:rsidP="00BF2840">
      <w:pPr>
        <w:rPr>
          <w:rFonts w:hint="eastAsia"/>
        </w:rPr>
      </w:pPr>
      <w:r>
        <w:rPr>
          <w:rFonts w:hint="eastAsia"/>
        </w:rPr>
        <w:t>祇哆槃那</w:t>
      </w:r>
      <w:r>
        <w:t xml:space="preserve"> (or </w:t>
      </w:r>
      <w:r>
        <w:rPr>
          <w:rFonts w:hint="eastAsia"/>
        </w:rPr>
        <w:t>祇哆槃林</w:t>
      </w:r>
      <w:r>
        <w:t xml:space="preserve">); </w:t>
      </w:r>
      <w:r>
        <w:rPr>
          <w:rFonts w:hint="eastAsia"/>
        </w:rPr>
        <w:t>祇園</w:t>
      </w:r>
      <w:r>
        <w:t xml:space="preserve"> (</w:t>
      </w:r>
      <w:r>
        <w:rPr>
          <w:rFonts w:hint="eastAsia"/>
        </w:rPr>
        <w:t>祇園精舍</w:t>
      </w:r>
      <w:r>
        <w:t xml:space="preserve">); </w:t>
      </w:r>
      <w:r>
        <w:rPr>
          <w:rFonts w:hint="eastAsia"/>
        </w:rPr>
        <w:t>祇樹園</w:t>
      </w:r>
      <w:r>
        <w:t xml:space="preserve">; </w:t>
      </w:r>
      <w:r>
        <w:rPr>
          <w:rFonts w:hint="eastAsia"/>
        </w:rPr>
        <w:t>祇樹給孤獨園</w:t>
      </w:r>
      <w:r>
        <w:t xml:space="preserve">; </w:t>
      </w:r>
      <w:r>
        <w:rPr>
          <w:rFonts w:hint="eastAsia"/>
        </w:rPr>
        <w:t>祇樹花林窟</w:t>
      </w:r>
      <w:r>
        <w:t xml:space="preserve">; </w:t>
      </w:r>
      <w:r>
        <w:rPr>
          <w:rFonts w:hint="eastAsia"/>
        </w:rPr>
        <w:t>祇桓林</w:t>
      </w:r>
      <w:r>
        <w:t xml:space="preserve"> (or </w:t>
      </w:r>
      <w:r>
        <w:rPr>
          <w:rFonts w:hint="eastAsia"/>
        </w:rPr>
        <w:t>祇洹林</w:t>
      </w:r>
      <w:r>
        <w:t xml:space="preserve">); </w:t>
      </w:r>
      <w:r>
        <w:rPr>
          <w:rFonts w:hint="eastAsia"/>
        </w:rPr>
        <w:t>祇陀林</w:t>
      </w:r>
      <w:r>
        <w:t xml:space="preserve"> (or </w:t>
      </w:r>
      <w:r>
        <w:rPr>
          <w:rFonts w:hint="eastAsia"/>
        </w:rPr>
        <w:t>祇陀園</w:t>
      </w:r>
      <w:r>
        <w:t xml:space="preserve">); also </w:t>
      </w:r>
      <w:r>
        <w:rPr>
          <w:rFonts w:hint="eastAsia"/>
        </w:rPr>
        <w:t>逝</w:t>
      </w:r>
      <w:r>
        <w:t xml:space="preserve"> or </w:t>
      </w:r>
      <w:r>
        <w:rPr>
          <w:rFonts w:hint="eastAsia"/>
        </w:rPr>
        <w:t>誓多</w:t>
      </w:r>
      <w:r>
        <w:t>, etc. Jetavana, a park near Śrāvastī, said to have been obtained from Prince Jeta by the elder Anāthapiṇḍika, in which monasterial buildings were erected, the favourite resort of Śākyamuni. Two hundred years later it is said to have been destroyed by fire, rebuilt smaller 500 years after, and again a century later burnt down; thirteen years afterwards it was rebuilt on the earlier scale but a century later entirely destr</w:t>
      </w:r>
      <w:r>
        <w:rPr>
          <w:rFonts w:hint="eastAsia"/>
        </w:rPr>
        <w:t xml:space="preserve">oyed. This is the account given in </w:t>
      </w:r>
      <w:r>
        <w:rPr>
          <w:rFonts w:hint="eastAsia"/>
        </w:rPr>
        <w:t>法苑珠林</w:t>
      </w:r>
      <w:r>
        <w:rPr>
          <w:rFonts w:hint="eastAsia"/>
        </w:rPr>
        <w:t xml:space="preserve"> 39.</w:t>
      </w:r>
    </w:p>
    <w:p w14:paraId="6FFC824C" w14:textId="77777777" w:rsidR="00BF2840" w:rsidRDefault="00BF2840" w:rsidP="00BF2840"/>
    <w:p w14:paraId="451F8636" w14:textId="77777777" w:rsidR="00BF2840" w:rsidRDefault="00BF2840" w:rsidP="00BF2840">
      <w:pPr>
        <w:rPr>
          <w:rFonts w:hint="eastAsia"/>
        </w:rPr>
      </w:pPr>
      <w:r>
        <w:rPr>
          <w:rFonts w:hint="eastAsia"/>
        </w:rPr>
        <w:t>祇多蜜</w:t>
      </w:r>
      <w:r>
        <w:rPr>
          <w:rFonts w:hint="eastAsia"/>
        </w:rPr>
        <w:t xml:space="preserve"> G</w:t>
      </w:r>
      <w:r>
        <w:rPr>
          <w:rFonts w:hint="eastAsia"/>
        </w:rPr>
        <w:t>ī</w:t>
      </w:r>
      <w:r>
        <w:rPr>
          <w:rFonts w:hint="eastAsia"/>
        </w:rPr>
        <w:t xml:space="preserve">tamitra, tr. </w:t>
      </w:r>
      <w:r>
        <w:rPr>
          <w:rFonts w:hint="eastAsia"/>
        </w:rPr>
        <w:t>謌友</w:t>
      </w:r>
      <w:r>
        <w:rPr>
          <w:rFonts w:hint="eastAsia"/>
        </w:rPr>
        <w:t xml:space="preserve"> 'friend of song', who in the fourth century tr. some twenty-five works into Chinese.</w:t>
      </w:r>
    </w:p>
    <w:p w14:paraId="656C8EF8" w14:textId="77777777" w:rsidR="00BF2840" w:rsidRDefault="00BF2840" w:rsidP="00BF2840"/>
    <w:p w14:paraId="10B5B9A1" w14:textId="77777777" w:rsidR="00BF2840" w:rsidRDefault="00BF2840" w:rsidP="00BF2840">
      <w:r>
        <w:t>[311]</w:t>
      </w:r>
    </w:p>
    <w:p w14:paraId="269F20CB" w14:textId="77777777" w:rsidR="00BF2840" w:rsidRDefault="00BF2840" w:rsidP="00BF2840"/>
    <w:p w14:paraId="41B9D447" w14:textId="77777777" w:rsidR="00BF2840" w:rsidRDefault="00BF2840" w:rsidP="00BF2840">
      <w:pPr>
        <w:rPr>
          <w:rFonts w:hint="eastAsia"/>
        </w:rPr>
      </w:pPr>
      <w:r>
        <w:rPr>
          <w:rFonts w:hint="eastAsia"/>
        </w:rPr>
        <w:t>祇夜</w:t>
      </w:r>
      <w:r>
        <w:rPr>
          <w:rFonts w:hint="eastAsia"/>
        </w:rPr>
        <w:t xml:space="preserve"> geya, singing; geyam, a song; preceding prose repeated inverse; odes in honour of the saints; cf. </w:t>
      </w:r>
      <w:r>
        <w:rPr>
          <w:rFonts w:hint="eastAsia"/>
        </w:rPr>
        <w:t>伽陀</w:t>
      </w:r>
      <w:r>
        <w:rPr>
          <w:rFonts w:hint="eastAsia"/>
        </w:rPr>
        <w:t xml:space="preserve"> g</w:t>
      </w:r>
      <w:r>
        <w:rPr>
          <w:rFonts w:hint="eastAsia"/>
        </w:rPr>
        <w:t>ā</w:t>
      </w:r>
      <w:r>
        <w:rPr>
          <w:rFonts w:hint="eastAsia"/>
        </w:rPr>
        <w:t>th</w:t>
      </w:r>
      <w:r>
        <w:rPr>
          <w:rFonts w:hint="eastAsia"/>
        </w:rPr>
        <w:t>ā</w:t>
      </w:r>
      <w:r>
        <w:rPr>
          <w:rFonts w:hint="eastAsia"/>
        </w:rPr>
        <w:t>.</w:t>
      </w:r>
    </w:p>
    <w:p w14:paraId="11117B0B" w14:textId="77777777" w:rsidR="00BF2840" w:rsidRDefault="00BF2840" w:rsidP="00BF2840"/>
    <w:p w14:paraId="66AA00E7" w14:textId="77777777" w:rsidR="00BF2840" w:rsidRDefault="00BF2840" w:rsidP="00BF2840">
      <w:pPr>
        <w:rPr>
          <w:rFonts w:hint="eastAsia"/>
        </w:rPr>
      </w:pPr>
      <w:r>
        <w:rPr>
          <w:rFonts w:hint="eastAsia"/>
        </w:rPr>
        <w:t>祇支</w:t>
      </w:r>
      <w:r>
        <w:rPr>
          <w:rFonts w:hint="eastAsia"/>
        </w:rPr>
        <w:t xml:space="preserve"> v. </w:t>
      </w:r>
      <w:r>
        <w:rPr>
          <w:rFonts w:hint="eastAsia"/>
        </w:rPr>
        <w:t>僧祇支</w:t>
      </w:r>
      <w:r>
        <w:rPr>
          <w:rFonts w:hint="eastAsia"/>
        </w:rPr>
        <w:t>.</w:t>
      </w:r>
    </w:p>
    <w:p w14:paraId="22F188B1" w14:textId="77777777" w:rsidR="00BF2840" w:rsidRDefault="00BF2840" w:rsidP="00BF2840"/>
    <w:p w14:paraId="2715C1EC" w14:textId="77777777" w:rsidR="00BF2840" w:rsidRDefault="00BF2840" w:rsidP="00BF2840">
      <w:r>
        <w:rPr>
          <w:rFonts w:hint="eastAsia"/>
        </w:rPr>
        <w:t>祇陀</w:t>
      </w:r>
      <w:r>
        <w:t xml:space="preserve"> Jetṛ; Jetā; victor, a prince of Śrāvastī, son of king Prasenajit, and previous owner of the Jetavana.</w:t>
      </w:r>
    </w:p>
    <w:p w14:paraId="08BD497D" w14:textId="77777777" w:rsidR="00BF2840" w:rsidRDefault="00BF2840" w:rsidP="00BF2840"/>
    <w:p w14:paraId="60B8F036" w14:textId="77777777" w:rsidR="00BF2840" w:rsidRDefault="00BF2840" w:rsidP="00BF2840">
      <w:pPr>
        <w:rPr>
          <w:rFonts w:hint="eastAsia"/>
        </w:rPr>
      </w:pPr>
      <w:r>
        <w:rPr>
          <w:rFonts w:hint="eastAsia"/>
        </w:rPr>
        <w:t>禺</w:t>
      </w:r>
      <w:r>
        <w:rPr>
          <w:rFonts w:hint="eastAsia"/>
        </w:rPr>
        <w:t xml:space="preserve"> A monkey; begin; the </w:t>
      </w:r>
      <w:r>
        <w:rPr>
          <w:rFonts w:hint="eastAsia"/>
        </w:rPr>
        <w:t>巳</w:t>
      </w:r>
      <w:r>
        <w:rPr>
          <w:rFonts w:hint="eastAsia"/>
        </w:rPr>
        <w:t xml:space="preserve"> hour, 9-11 a. m.</w:t>
      </w:r>
    </w:p>
    <w:p w14:paraId="31E4437A" w14:textId="77777777" w:rsidR="00BF2840" w:rsidRDefault="00BF2840" w:rsidP="00BF2840"/>
    <w:p w14:paraId="1CFD5C77" w14:textId="77777777" w:rsidR="00BF2840" w:rsidRDefault="00BF2840" w:rsidP="00BF2840">
      <w:pPr>
        <w:rPr>
          <w:rFonts w:hint="eastAsia"/>
        </w:rPr>
      </w:pPr>
      <w:r>
        <w:rPr>
          <w:rFonts w:hint="eastAsia"/>
        </w:rPr>
        <w:lastRenderedPageBreak/>
        <w:t>禺中</w:t>
      </w:r>
      <w:r>
        <w:rPr>
          <w:rFonts w:hint="eastAsia"/>
        </w:rPr>
        <w:t xml:space="preserve"> the middle of the </w:t>
      </w:r>
      <w:r>
        <w:rPr>
          <w:rFonts w:hint="eastAsia"/>
        </w:rPr>
        <w:t>巳</w:t>
      </w:r>
      <w:r>
        <w:rPr>
          <w:rFonts w:hint="eastAsia"/>
        </w:rPr>
        <w:t xml:space="preserve"> hour, 10 a. m. Tiantai called the fourth period of Buddha's teaching the </w:t>
      </w:r>
      <w:r>
        <w:rPr>
          <w:rFonts w:hint="eastAsia"/>
        </w:rPr>
        <w:t>禺中</w:t>
      </w:r>
      <w:r>
        <w:rPr>
          <w:rFonts w:hint="eastAsia"/>
        </w:rPr>
        <w:t>.</w:t>
      </w:r>
    </w:p>
    <w:p w14:paraId="3ED0FD19" w14:textId="77777777" w:rsidR="00BF2840" w:rsidRDefault="00BF2840" w:rsidP="00BF2840"/>
    <w:p w14:paraId="728A86F0" w14:textId="77777777" w:rsidR="00BF2840" w:rsidRDefault="00BF2840" w:rsidP="00BF2840">
      <w:pPr>
        <w:rPr>
          <w:rFonts w:hint="eastAsia"/>
        </w:rPr>
      </w:pPr>
      <w:r>
        <w:rPr>
          <w:rFonts w:hint="eastAsia"/>
        </w:rPr>
        <w:t>科</w:t>
      </w:r>
      <w:r>
        <w:rPr>
          <w:rFonts w:hint="eastAsia"/>
        </w:rPr>
        <w:t xml:space="preserve"> A class, lesson, examination.</w:t>
      </w:r>
    </w:p>
    <w:p w14:paraId="4767A3BE" w14:textId="77777777" w:rsidR="00BF2840" w:rsidRDefault="00BF2840" w:rsidP="00BF2840"/>
    <w:p w14:paraId="6E0181EB" w14:textId="77777777" w:rsidR="00BF2840" w:rsidRDefault="00BF2840" w:rsidP="00BF2840">
      <w:pPr>
        <w:rPr>
          <w:rFonts w:hint="eastAsia"/>
        </w:rPr>
      </w:pPr>
      <w:r>
        <w:rPr>
          <w:rFonts w:hint="eastAsia"/>
        </w:rPr>
        <w:t>科文</w:t>
      </w:r>
      <w:r>
        <w:rPr>
          <w:rFonts w:hint="eastAsia"/>
        </w:rPr>
        <w:t xml:space="preserve"> A set portion of a book, a lesson.</w:t>
      </w:r>
    </w:p>
    <w:p w14:paraId="4AE202AA" w14:textId="77777777" w:rsidR="00BF2840" w:rsidRDefault="00BF2840" w:rsidP="00BF2840"/>
    <w:p w14:paraId="5B8D1BFB" w14:textId="77777777" w:rsidR="00BF2840" w:rsidRDefault="00BF2840" w:rsidP="00BF2840">
      <w:pPr>
        <w:rPr>
          <w:rFonts w:hint="eastAsia"/>
        </w:rPr>
      </w:pPr>
      <w:r>
        <w:rPr>
          <w:rFonts w:hint="eastAsia"/>
        </w:rPr>
        <w:t>科儀</w:t>
      </w:r>
      <w:r>
        <w:rPr>
          <w:rFonts w:hint="eastAsia"/>
        </w:rPr>
        <w:t xml:space="preserve"> The rule of the lesson.</w:t>
      </w:r>
    </w:p>
    <w:p w14:paraId="4F775F6C" w14:textId="77777777" w:rsidR="00BF2840" w:rsidRDefault="00BF2840" w:rsidP="00BF2840"/>
    <w:p w14:paraId="31949A03" w14:textId="77777777" w:rsidR="00BF2840" w:rsidRDefault="00BF2840" w:rsidP="00BF2840">
      <w:pPr>
        <w:rPr>
          <w:rFonts w:hint="eastAsia"/>
        </w:rPr>
      </w:pPr>
      <w:r>
        <w:rPr>
          <w:rFonts w:hint="eastAsia"/>
        </w:rPr>
        <w:t>穿</w:t>
      </w:r>
      <w:r>
        <w:rPr>
          <w:rFonts w:hint="eastAsia"/>
        </w:rPr>
        <w:t xml:space="preserve"> To bore, pierce; to thread; to don, put on. To bore a well and gradually discover water, likened to the gradual discovery of the Buddha-nature.</w:t>
      </w:r>
    </w:p>
    <w:p w14:paraId="2CE52E85" w14:textId="77777777" w:rsidR="00BF2840" w:rsidRDefault="00BF2840" w:rsidP="00BF2840"/>
    <w:p w14:paraId="6F367E74" w14:textId="77777777" w:rsidR="00BF2840" w:rsidRDefault="00BF2840" w:rsidP="00BF2840">
      <w:pPr>
        <w:rPr>
          <w:rFonts w:hint="eastAsia"/>
        </w:rPr>
      </w:pPr>
      <w:r>
        <w:rPr>
          <w:rFonts w:hint="eastAsia"/>
        </w:rPr>
        <w:t>穿耳僧</w:t>
      </w:r>
      <w:r>
        <w:rPr>
          <w:rFonts w:hint="eastAsia"/>
        </w:rPr>
        <w:t xml:space="preserve"> Pierced-ear monks, many of the Indian monks wore ear-rings; Bodhidharma was called </w:t>
      </w:r>
      <w:r>
        <w:rPr>
          <w:rFonts w:hint="eastAsia"/>
        </w:rPr>
        <w:t>穿耳客</w:t>
      </w:r>
      <w:r>
        <w:rPr>
          <w:rFonts w:hint="eastAsia"/>
        </w:rPr>
        <w:t xml:space="preserve"> the ear-pierced guest.</w:t>
      </w:r>
    </w:p>
    <w:p w14:paraId="189E15B0" w14:textId="77777777" w:rsidR="00BF2840" w:rsidRDefault="00BF2840" w:rsidP="00BF2840"/>
    <w:p w14:paraId="03B2C9FF" w14:textId="77777777" w:rsidR="00BF2840" w:rsidRDefault="00BF2840" w:rsidP="00BF2840">
      <w:pPr>
        <w:rPr>
          <w:rFonts w:hint="eastAsia"/>
        </w:rPr>
      </w:pPr>
      <w:r>
        <w:rPr>
          <w:rFonts w:hint="eastAsia"/>
        </w:rPr>
        <w:t>突</w:t>
      </w:r>
      <w:r>
        <w:rPr>
          <w:rFonts w:hint="eastAsia"/>
        </w:rPr>
        <w:t xml:space="preserve"> Rush out; protrude; rude; suddenly.</w:t>
      </w:r>
    </w:p>
    <w:p w14:paraId="7CFBF2EE" w14:textId="77777777" w:rsidR="00BF2840" w:rsidRDefault="00BF2840" w:rsidP="00BF2840"/>
    <w:p w14:paraId="68A3969C" w14:textId="77777777" w:rsidR="00BF2840" w:rsidRDefault="00BF2840" w:rsidP="00BF2840">
      <w:pPr>
        <w:rPr>
          <w:rFonts w:hint="eastAsia"/>
        </w:rPr>
      </w:pPr>
      <w:r>
        <w:rPr>
          <w:rFonts w:hint="eastAsia"/>
        </w:rPr>
        <w:t>突婆</w:t>
      </w:r>
      <w:r>
        <w:rPr>
          <w:rFonts w:hint="eastAsia"/>
        </w:rPr>
        <w:t xml:space="preserve"> dh</w:t>
      </w:r>
      <w:r>
        <w:rPr>
          <w:rFonts w:hint="eastAsia"/>
        </w:rPr>
        <w:t>ū</w:t>
      </w:r>
      <w:r>
        <w:rPr>
          <w:rFonts w:hint="eastAsia"/>
        </w:rPr>
        <w:t xml:space="preserve">pa, incense, frankincense, fragrant gum; intp. as </w:t>
      </w:r>
      <w:r>
        <w:rPr>
          <w:rFonts w:hint="eastAsia"/>
        </w:rPr>
        <w:t>茅香</w:t>
      </w:r>
      <w:r>
        <w:rPr>
          <w:rFonts w:hint="eastAsia"/>
        </w:rPr>
        <w:t xml:space="preserve"> lemon-grass, perhaps Andropogen nardus.</w:t>
      </w:r>
    </w:p>
    <w:p w14:paraId="66D5CC24" w14:textId="77777777" w:rsidR="00BF2840" w:rsidRDefault="00BF2840" w:rsidP="00BF2840"/>
    <w:p w14:paraId="33056961" w14:textId="77777777" w:rsidR="00BF2840" w:rsidRDefault="00BF2840" w:rsidP="00BF2840">
      <w:r>
        <w:rPr>
          <w:rFonts w:hint="eastAsia"/>
        </w:rPr>
        <w:t>突吉羅</w:t>
      </w:r>
      <w:r>
        <w:t xml:space="preserve"> </w:t>
      </w:r>
      <w:r>
        <w:rPr>
          <w:rFonts w:hint="eastAsia"/>
        </w:rPr>
        <w:t>突膝吉栗多</w:t>
      </w:r>
      <w:r>
        <w:t xml:space="preserve"> (or </w:t>
      </w:r>
      <w:r>
        <w:rPr>
          <w:rFonts w:hint="eastAsia"/>
        </w:rPr>
        <w:t>突悉吉栗多</w:t>
      </w:r>
      <w:r>
        <w:t xml:space="preserve">); </w:t>
      </w:r>
      <w:r>
        <w:rPr>
          <w:rFonts w:hint="eastAsia"/>
        </w:rPr>
        <w:t>突瑟</w:t>
      </w:r>
      <w:r>
        <w:t xml:space="preserve"> ? </w:t>
      </w:r>
      <w:r>
        <w:rPr>
          <w:rFonts w:hint="eastAsia"/>
        </w:rPr>
        <w:t>理多</w:t>
      </w:r>
      <w:r>
        <w:t xml:space="preserve"> duṣkṛta (Pali dukkaṭa), wrong-doing, evil action, misdeed, sin; external sins of body and mouth, i. e. deed and word. Cf. </w:t>
      </w:r>
      <w:r>
        <w:rPr>
          <w:rFonts w:hint="eastAsia"/>
        </w:rPr>
        <w:t>吉羅</w:t>
      </w:r>
      <w:r>
        <w:t>.</w:t>
      </w:r>
    </w:p>
    <w:p w14:paraId="71A88215" w14:textId="77777777" w:rsidR="00BF2840" w:rsidRDefault="00BF2840" w:rsidP="00BF2840"/>
    <w:p w14:paraId="68934348" w14:textId="77777777" w:rsidR="00BF2840" w:rsidRDefault="00BF2840" w:rsidP="00BF2840">
      <w:pPr>
        <w:rPr>
          <w:rFonts w:hint="eastAsia"/>
        </w:rPr>
      </w:pPr>
      <w:r>
        <w:rPr>
          <w:rFonts w:hint="eastAsia"/>
        </w:rPr>
        <w:t>突迦</w:t>
      </w:r>
      <w:r>
        <w:rPr>
          <w:rFonts w:hint="eastAsia"/>
        </w:rPr>
        <w:t xml:space="preserve"> Durg</w:t>
      </w:r>
      <w:r>
        <w:rPr>
          <w:rFonts w:hint="eastAsia"/>
        </w:rPr>
        <w:t>ā</w:t>
      </w:r>
      <w:r>
        <w:rPr>
          <w:rFonts w:hint="eastAsia"/>
        </w:rPr>
        <w:t>, Bh</w:t>
      </w:r>
      <w:r>
        <w:rPr>
          <w:rFonts w:hint="eastAsia"/>
        </w:rPr>
        <w:t>ī</w:t>
      </w:r>
      <w:r>
        <w:rPr>
          <w:rFonts w:hint="eastAsia"/>
        </w:rPr>
        <w:t>m</w:t>
      </w:r>
      <w:r>
        <w:rPr>
          <w:rFonts w:hint="eastAsia"/>
        </w:rPr>
        <w:t>ā</w:t>
      </w:r>
      <w:r>
        <w:rPr>
          <w:rFonts w:hint="eastAsia"/>
        </w:rPr>
        <w:t>, or Mar</w:t>
      </w:r>
      <w:r>
        <w:rPr>
          <w:rFonts w:hint="eastAsia"/>
        </w:rPr>
        <w:t>ī</w:t>
      </w:r>
      <w:r>
        <w:rPr>
          <w:rFonts w:hint="eastAsia"/>
        </w:rPr>
        <w:t>ci, 'the wife of Mahe</w:t>
      </w:r>
      <w:r>
        <w:rPr>
          <w:rFonts w:ascii="Cambria" w:hAnsi="Cambria" w:cs="Cambria"/>
        </w:rPr>
        <w:t>ś</w:t>
      </w:r>
      <w:r>
        <w:rPr>
          <w:rFonts w:hint="eastAsia"/>
        </w:rPr>
        <w:t>vara, to whom human flesh was offered once a year in autumn.' Eitel.</w:t>
      </w:r>
    </w:p>
    <w:p w14:paraId="74891179" w14:textId="77777777" w:rsidR="00BF2840" w:rsidRDefault="00BF2840" w:rsidP="00BF2840"/>
    <w:p w14:paraId="49703383" w14:textId="77777777" w:rsidR="00BF2840" w:rsidRDefault="00BF2840" w:rsidP="00BF2840">
      <w:r>
        <w:rPr>
          <w:rFonts w:hint="eastAsia"/>
        </w:rPr>
        <w:t>突路拏</w:t>
      </w:r>
      <w:r>
        <w:t xml:space="preserve"> Droṇa, a Brahman who is said to have divided the cremation remains of the Buddha to prevent strife for them among contending princes.</w:t>
      </w:r>
    </w:p>
    <w:p w14:paraId="7074F96F" w14:textId="77777777" w:rsidR="00BF2840" w:rsidRDefault="00BF2840" w:rsidP="00BF2840"/>
    <w:p w14:paraId="52921727" w14:textId="77777777" w:rsidR="00BF2840" w:rsidRDefault="00BF2840" w:rsidP="00BF2840">
      <w:pPr>
        <w:rPr>
          <w:rFonts w:hint="eastAsia"/>
        </w:rPr>
      </w:pPr>
      <w:r>
        <w:rPr>
          <w:rFonts w:hint="eastAsia"/>
        </w:rPr>
        <w:t>紀</w:t>
      </w:r>
      <w:r>
        <w:rPr>
          <w:rFonts w:hint="eastAsia"/>
        </w:rPr>
        <w:t xml:space="preserve"> To record; regulate; a year, a period (of twelve years).</w:t>
      </w:r>
    </w:p>
    <w:p w14:paraId="498F0883" w14:textId="77777777" w:rsidR="00BF2840" w:rsidRDefault="00BF2840" w:rsidP="00BF2840"/>
    <w:p w14:paraId="0F465F29" w14:textId="77777777" w:rsidR="00BF2840" w:rsidRDefault="00BF2840" w:rsidP="00BF2840">
      <w:pPr>
        <w:rPr>
          <w:rFonts w:hint="eastAsia"/>
        </w:rPr>
      </w:pPr>
      <w:r>
        <w:rPr>
          <w:rFonts w:hint="eastAsia"/>
        </w:rPr>
        <w:t>紀綱寮</w:t>
      </w:r>
      <w:r>
        <w:rPr>
          <w:rFonts w:hint="eastAsia"/>
        </w:rPr>
        <w:t xml:space="preserve"> The office of the director of duties.</w:t>
      </w:r>
    </w:p>
    <w:p w14:paraId="19BD6C02" w14:textId="77777777" w:rsidR="00BF2840" w:rsidRDefault="00BF2840" w:rsidP="00BF2840"/>
    <w:p w14:paraId="12E5407A" w14:textId="77777777" w:rsidR="00BF2840" w:rsidRDefault="00BF2840" w:rsidP="00BF2840">
      <w:pPr>
        <w:rPr>
          <w:rFonts w:hint="eastAsia"/>
        </w:rPr>
      </w:pPr>
      <w:r>
        <w:rPr>
          <w:rFonts w:hint="eastAsia"/>
        </w:rPr>
        <w:t>紇</w:t>
      </w:r>
      <w:r>
        <w:rPr>
          <w:rFonts w:hint="eastAsia"/>
        </w:rPr>
        <w:t xml:space="preserve"> Tassels; the Uigur tribe; a knot.</w:t>
      </w:r>
    </w:p>
    <w:p w14:paraId="7FE74130" w14:textId="77777777" w:rsidR="00BF2840" w:rsidRDefault="00BF2840" w:rsidP="00BF2840"/>
    <w:p w14:paraId="65BCC978" w14:textId="77777777" w:rsidR="00BF2840" w:rsidRDefault="00BF2840" w:rsidP="00BF2840">
      <w:r>
        <w:rPr>
          <w:rFonts w:hint="eastAsia"/>
        </w:rPr>
        <w:t>紇利陀耶</w:t>
      </w:r>
      <w:r>
        <w:t xml:space="preserve"> </w:t>
      </w:r>
      <w:r>
        <w:rPr>
          <w:rFonts w:hint="eastAsia"/>
        </w:rPr>
        <w:t>紇利倶</w:t>
      </w:r>
      <w:r>
        <w:t xml:space="preserve">; </w:t>
      </w:r>
      <w:r>
        <w:rPr>
          <w:rFonts w:hint="eastAsia"/>
        </w:rPr>
        <w:t>紇哩陀耶</w:t>
      </w:r>
      <w:r>
        <w:t xml:space="preserve"> (or</w:t>
      </w:r>
      <w:r>
        <w:rPr>
          <w:rFonts w:hint="eastAsia"/>
        </w:rPr>
        <w:t>紇哩乃耶</w:t>
      </w:r>
      <w:r>
        <w:t xml:space="preserve">or </w:t>
      </w:r>
      <w:r>
        <w:rPr>
          <w:rFonts w:hint="eastAsia"/>
        </w:rPr>
        <w:t>紇哩娜耶</w:t>
      </w:r>
      <w:r>
        <w:t xml:space="preserve">); </w:t>
      </w:r>
      <w:r>
        <w:rPr>
          <w:rFonts w:hint="eastAsia"/>
        </w:rPr>
        <w:t>訖利駄耶</w:t>
      </w:r>
      <w:r>
        <w:t xml:space="preserve">; </w:t>
      </w:r>
      <w:r>
        <w:rPr>
          <w:rFonts w:hint="eastAsia"/>
        </w:rPr>
        <w:t>釳陀陀</w:t>
      </w:r>
      <w:r>
        <w:t xml:space="preserve">; </w:t>
      </w:r>
      <w:r>
        <w:rPr>
          <w:rFonts w:hint="eastAsia"/>
        </w:rPr>
        <w:t>汗栗駄</w:t>
      </w:r>
      <w:r>
        <w:t xml:space="preserve">; </w:t>
      </w:r>
      <w:r>
        <w:rPr>
          <w:rFonts w:hint="eastAsia"/>
        </w:rPr>
        <w:t>肝栗大</w:t>
      </w:r>
      <w:r>
        <w:t xml:space="preserve"> hṛdaya, the heart, the mind; some forms are applied to the physical heart, others somewhat indiscriminately to the Tathāgata-heart, or the true, natural, innocent heart.</w:t>
      </w:r>
    </w:p>
    <w:p w14:paraId="1689E453" w14:textId="77777777" w:rsidR="00BF2840" w:rsidRDefault="00BF2840" w:rsidP="00BF2840"/>
    <w:p w14:paraId="430914ED" w14:textId="77777777" w:rsidR="00BF2840" w:rsidRDefault="00BF2840" w:rsidP="00BF2840">
      <w:r>
        <w:rPr>
          <w:rFonts w:hint="eastAsia"/>
        </w:rPr>
        <w:t>紇哩</w:t>
      </w:r>
      <w:r>
        <w:t xml:space="preserve"> or </w:t>
      </w:r>
      <w:r>
        <w:rPr>
          <w:rFonts w:hint="eastAsia"/>
        </w:rPr>
        <w:t>紇利</w:t>
      </w:r>
      <w:r>
        <w:t xml:space="preserve"> (</w:t>
      </w:r>
      <w:r>
        <w:rPr>
          <w:rFonts w:hint="eastAsia"/>
        </w:rPr>
        <w:t>紇利倶</w:t>
      </w:r>
      <w:r>
        <w:t xml:space="preserve">); </w:t>
      </w:r>
      <w:r>
        <w:rPr>
          <w:rFonts w:hint="eastAsia"/>
        </w:rPr>
        <w:t>纈利</w:t>
      </w:r>
      <w:r>
        <w:t xml:space="preserve"> hrīḥ is a germ-word of Amitābha and Guanyin.</w:t>
      </w:r>
    </w:p>
    <w:p w14:paraId="4E749A98" w14:textId="77777777" w:rsidR="00BF2840" w:rsidRDefault="00BF2840" w:rsidP="00BF2840"/>
    <w:p w14:paraId="6A5B9288" w14:textId="77777777" w:rsidR="00BF2840" w:rsidRDefault="00BF2840" w:rsidP="00BF2840">
      <w:r>
        <w:rPr>
          <w:rFonts w:hint="eastAsia"/>
        </w:rPr>
        <w:t>紇差怛羅</w:t>
      </w:r>
      <w:r>
        <w:t xml:space="preserve"> kṣetra, a land, country, especially a Buddha-realm, cf. </w:t>
      </w:r>
      <w:r>
        <w:rPr>
          <w:rFonts w:hint="eastAsia"/>
        </w:rPr>
        <w:t>刹</w:t>
      </w:r>
      <w:r>
        <w:t>.</w:t>
      </w:r>
    </w:p>
    <w:p w14:paraId="56115906" w14:textId="77777777" w:rsidR="00BF2840" w:rsidRDefault="00BF2840" w:rsidP="00BF2840"/>
    <w:p w14:paraId="7291316A" w14:textId="77777777" w:rsidR="00BF2840" w:rsidRDefault="00BF2840" w:rsidP="00BF2840">
      <w:pPr>
        <w:rPr>
          <w:rFonts w:hint="eastAsia"/>
        </w:rPr>
      </w:pPr>
      <w:r>
        <w:rPr>
          <w:rFonts w:hint="eastAsia"/>
        </w:rPr>
        <w:t>紇露悉泥</w:t>
      </w:r>
      <w:r>
        <w:rPr>
          <w:rFonts w:hint="eastAsia"/>
        </w:rPr>
        <w:t xml:space="preserve"> Hrosminkan or Semengh</w:t>
      </w:r>
      <w:r>
        <w:rPr>
          <w:rFonts w:hint="eastAsia"/>
        </w:rPr>
        <w:t>ā</w:t>
      </w:r>
      <w:r>
        <w:rPr>
          <w:rFonts w:hint="eastAsia"/>
        </w:rPr>
        <w:t>n, an ancient kingdom near Khulm and Kunduz. 'Lat. 35</w:t>
      </w:r>
      <w:r>
        <w:rPr>
          <w:rFonts w:hint="eastAsia"/>
        </w:rPr>
        <w:t>゜</w:t>
      </w:r>
      <w:r>
        <w:rPr>
          <w:rFonts w:hint="eastAsia"/>
        </w:rPr>
        <w:t>40 N., Long. 68</w:t>
      </w:r>
      <w:r>
        <w:rPr>
          <w:rFonts w:hint="eastAsia"/>
        </w:rPr>
        <w:t>゜</w:t>
      </w:r>
      <w:r>
        <w:rPr>
          <w:rFonts w:hint="eastAsia"/>
        </w:rPr>
        <w:t xml:space="preserve"> 22 E. ' Eitel.</w:t>
      </w:r>
    </w:p>
    <w:p w14:paraId="4721A179" w14:textId="77777777" w:rsidR="00BF2840" w:rsidRDefault="00BF2840" w:rsidP="00BF2840"/>
    <w:p w14:paraId="703C836F" w14:textId="77777777" w:rsidR="00BF2840" w:rsidRDefault="00BF2840" w:rsidP="00BF2840">
      <w:r>
        <w:rPr>
          <w:rFonts w:hint="eastAsia"/>
        </w:rPr>
        <w:t>紅</w:t>
      </w:r>
      <w:r>
        <w:t xml:space="preserve"> aruṇa, rakta; red.</w:t>
      </w:r>
    </w:p>
    <w:p w14:paraId="5C8B296A" w14:textId="77777777" w:rsidR="00BF2840" w:rsidRDefault="00BF2840" w:rsidP="00BF2840"/>
    <w:p w14:paraId="61C0BD85" w14:textId="77777777" w:rsidR="00BF2840" w:rsidRDefault="00BF2840" w:rsidP="00BF2840">
      <w:pPr>
        <w:rPr>
          <w:rFonts w:hint="eastAsia"/>
        </w:rPr>
      </w:pPr>
      <w:r>
        <w:rPr>
          <w:rFonts w:hint="eastAsia"/>
        </w:rPr>
        <w:t>紅教</w:t>
      </w:r>
      <w:r>
        <w:rPr>
          <w:rFonts w:hint="eastAsia"/>
        </w:rPr>
        <w:t xml:space="preserve"> </w:t>
      </w:r>
      <w:r>
        <w:rPr>
          <w:rFonts w:hint="eastAsia"/>
        </w:rPr>
        <w:t>紅衣派</w:t>
      </w:r>
      <w:r>
        <w:rPr>
          <w:rFonts w:hint="eastAsia"/>
        </w:rPr>
        <w:t xml:space="preserve"> The red sect, i. e. the Zva-dmar, or Shamar, the older Lamaistic sect of Tibet, who wear red clothes and hats.</w:t>
      </w:r>
    </w:p>
    <w:p w14:paraId="3A337461" w14:textId="77777777" w:rsidR="00BF2840" w:rsidRDefault="00BF2840" w:rsidP="00BF2840"/>
    <w:p w14:paraId="630477A4" w14:textId="77777777" w:rsidR="00BF2840" w:rsidRDefault="00BF2840" w:rsidP="00BF2840">
      <w:pPr>
        <w:rPr>
          <w:rFonts w:hint="eastAsia"/>
        </w:rPr>
      </w:pPr>
      <w:r>
        <w:rPr>
          <w:rFonts w:hint="eastAsia"/>
        </w:rPr>
        <w:t>紅蓮花</w:t>
      </w:r>
      <w:r>
        <w:rPr>
          <w:rFonts w:hint="eastAsia"/>
        </w:rPr>
        <w:t xml:space="preserve"> padma, the red lotus.</w:t>
      </w:r>
    </w:p>
    <w:p w14:paraId="3D6EB694" w14:textId="77777777" w:rsidR="00BF2840" w:rsidRDefault="00BF2840" w:rsidP="00BF2840"/>
    <w:p w14:paraId="5B5F2A19" w14:textId="77777777" w:rsidR="00BF2840" w:rsidRDefault="00BF2840" w:rsidP="00BF2840">
      <w:pPr>
        <w:rPr>
          <w:rFonts w:hint="eastAsia"/>
        </w:rPr>
      </w:pPr>
      <w:r>
        <w:rPr>
          <w:rFonts w:hint="eastAsia"/>
        </w:rPr>
        <w:t>紅蓮地獄</w:t>
      </w:r>
      <w:r>
        <w:rPr>
          <w:rFonts w:hint="eastAsia"/>
        </w:rPr>
        <w:t xml:space="preserve"> The red lotus hell, the seventh of the eight cold hells, where the flesh of the sufferers bursts open like red lotuses.</w:t>
      </w:r>
    </w:p>
    <w:p w14:paraId="6CDEF538" w14:textId="77777777" w:rsidR="00BF2840" w:rsidRDefault="00BF2840" w:rsidP="00BF2840"/>
    <w:p w14:paraId="40725403" w14:textId="77777777" w:rsidR="00BF2840" w:rsidRDefault="00BF2840" w:rsidP="00BF2840">
      <w:pPr>
        <w:rPr>
          <w:rFonts w:hint="eastAsia"/>
        </w:rPr>
      </w:pPr>
      <w:r>
        <w:rPr>
          <w:rFonts w:hint="eastAsia"/>
        </w:rPr>
        <w:t>約</w:t>
      </w:r>
      <w:r>
        <w:rPr>
          <w:rFonts w:hint="eastAsia"/>
        </w:rPr>
        <w:t xml:space="preserve"> Bind, restrain; agree, covenant; about.</w:t>
      </w:r>
    </w:p>
    <w:p w14:paraId="7D0DDBDD" w14:textId="77777777" w:rsidR="00BF2840" w:rsidRDefault="00BF2840" w:rsidP="00BF2840"/>
    <w:p w14:paraId="17B8B941" w14:textId="77777777" w:rsidR="00BF2840" w:rsidRDefault="00BF2840" w:rsidP="00BF2840">
      <w:pPr>
        <w:rPr>
          <w:rFonts w:hint="eastAsia"/>
        </w:rPr>
      </w:pPr>
      <w:r>
        <w:rPr>
          <w:rFonts w:hint="eastAsia"/>
        </w:rPr>
        <w:t>約機</w:t>
      </w:r>
      <w:r>
        <w:rPr>
          <w:rFonts w:hint="eastAsia"/>
        </w:rPr>
        <w:t xml:space="preserve"> To avail oneself of opportunity, or suitable conditions.</w:t>
      </w:r>
    </w:p>
    <w:p w14:paraId="24A7B1C8" w14:textId="77777777" w:rsidR="00BF2840" w:rsidRDefault="00BF2840" w:rsidP="00BF2840"/>
    <w:p w14:paraId="505BFDDA" w14:textId="77777777" w:rsidR="00BF2840" w:rsidRDefault="00BF2840" w:rsidP="00BF2840">
      <w:pPr>
        <w:rPr>
          <w:rFonts w:hint="eastAsia"/>
        </w:rPr>
      </w:pPr>
      <w:r>
        <w:rPr>
          <w:rFonts w:hint="eastAsia"/>
        </w:rPr>
        <w:lastRenderedPageBreak/>
        <w:t>約教</w:t>
      </w:r>
      <w:r>
        <w:rPr>
          <w:rFonts w:hint="eastAsia"/>
        </w:rPr>
        <w:t xml:space="preserve"> </w:t>
      </w:r>
      <w:r>
        <w:rPr>
          <w:rFonts w:hint="eastAsia"/>
        </w:rPr>
        <w:t>約部</w:t>
      </w:r>
      <w:r>
        <w:rPr>
          <w:rFonts w:hint="eastAsia"/>
        </w:rPr>
        <w:t xml:space="preserve"> According to their doctrine or according to their school.</w:t>
      </w:r>
    </w:p>
    <w:p w14:paraId="742676DF" w14:textId="77777777" w:rsidR="00BF2840" w:rsidRDefault="00BF2840" w:rsidP="00BF2840"/>
    <w:p w14:paraId="02AB51AF" w14:textId="77777777" w:rsidR="00BF2840" w:rsidRDefault="00BF2840" w:rsidP="00BF2840">
      <w:pPr>
        <w:rPr>
          <w:rFonts w:hint="eastAsia"/>
        </w:rPr>
      </w:pPr>
      <w:r>
        <w:rPr>
          <w:rFonts w:hint="eastAsia"/>
        </w:rPr>
        <w:t>約法</w:t>
      </w:r>
      <w:r>
        <w:rPr>
          <w:rFonts w:hint="eastAsia"/>
        </w:rPr>
        <w:t xml:space="preserve"> According to the doctrine, or method.</w:t>
      </w:r>
    </w:p>
    <w:p w14:paraId="0169660B" w14:textId="77777777" w:rsidR="00BF2840" w:rsidRDefault="00BF2840" w:rsidP="00BF2840"/>
    <w:p w14:paraId="437C61B4" w14:textId="77777777" w:rsidR="00BF2840" w:rsidRDefault="00BF2840" w:rsidP="00BF2840">
      <w:pPr>
        <w:rPr>
          <w:rFonts w:hint="eastAsia"/>
        </w:rPr>
      </w:pPr>
      <w:r>
        <w:rPr>
          <w:rFonts w:hint="eastAsia"/>
        </w:rPr>
        <w:t>美</w:t>
      </w:r>
      <w:r>
        <w:rPr>
          <w:rFonts w:hint="eastAsia"/>
        </w:rPr>
        <w:t xml:space="preserve"> Fine, handsome, beautiful, admirable. madhura, sweet, pleasant.</w:t>
      </w:r>
    </w:p>
    <w:p w14:paraId="15BD1F96" w14:textId="77777777" w:rsidR="00BF2840" w:rsidRDefault="00BF2840" w:rsidP="00BF2840"/>
    <w:p w14:paraId="13718520" w14:textId="77777777" w:rsidR="00BF2840" w:rsidRDefault="00BF2840" w:rsidP="00BF2840">
      <w:r>
        <w:rPr>
          <w:rFonts w:hint="eastAsia"/>
        </w:rPr>
        <w:t>美音</w:t>
      </w:r>
      <w:r>
        <w:t xml:space="preserve"> Beautiful sound, a king of the Gandharvas (</w:t>
      </w:r>
      <w:r>
        <w:rPr>
          <w:rFonts w:hint="eastAsia"/>
        </w:rPr>
        <w:t>乾闥婆</w:t>
      </w:r>
      <w:r>
        <w:t>), Indra's musicians. Also, the name of a son of Sudhīra and Sumitra converted by Ānanda.</w:t>
      </w:r>
    </w:p>
    <w:p w14:paraId="050CE8FB" w14:textId="77777777" w:rsidR="00BF2840" w:rsidRDefault="00BF2840" w:rsidP="00BF2840"/>
    <w:p w14:paraId="5B529C2E" w14:textId="77777777" w:rsidR="00BF2840" w:rsidRDefault="00BF2840" w:rsidP="00BF2840">
      <w:pPr>
        <w:rPr>
          <w:rFonts w:hint="eastAsia"/>
        </w:rPr>
      </w:pPr>
      <w:r>
        <w:rPr>
          <w:rFonts w:hint="eastAsia"/>
        </w:rPr>
        <w:t>美音天女</w:t>
      </w:r>
      <w:r>
        <w:rPr>
          <w:rFonts w:hint="eastAsia"/>
        </w:rPr>
        <w:t xml:space="preserve"> (</w:t>
      </w:r>
      <w:r>
        <w:rPr>
          <w:rFonts w:hint="eastAsia"/>
        </w:rPr>
        <w:t>美音</w:t>
      </w:r>
      <w:r>
        <w:rPr>
          <w:rFonts w:hint="eastAsia"/>
        </w:rPr>
        <w:t xml:space="preserve">); </w:t>
      </w:r>
      <w:r>
        <w:rPr>
          <w:rFonts w:hint="eastAsia"/>
        </w:rPr>
        <w:t>妙音天</w:t>
      </w:r>
      <w:r>
        <w:rPr>
          <w:rFonts w:hint="eastAsia"/>
        </w:rPr>
        <w:t xml:space="preserve"> Sarasvat</w:t>
      </w:r>
      <w:r>
        <w:rPr>
          <w:rFonts w:hint="eastAsia"/>
        </w:rPr>
        <w:t>ī</w:t>
      </w:r>
      <w:r>
        <w:rPr>
          <w:rFonts w:hint="eastAsia"/>
        </w:rPr>
        <w:t xml:space="preserve">, </w:t>
      </w:r>
      <w:r>
        <w:rPr>
          <w:rFonts w:hint="eastAsia"/>
        </w:rPr>
        <w:t>薩囉薩筏底</w:t>
      </w:r>
      <w:r>
        <w:rPr>
          <w:rFonts w:hint="eastAsia"/>
        </w:rPr>
        <w:t xml:space="preserve"> the Muse of India, goddess of speech and learning, hence called </w:t>
      </w:r>
      <w:r>
        <w:rPr>
          <w:rFonts w:hint="eastAsia"/>
        </w:rPr>
        <w:t>大辯才天</w:t>
      </w:r>
      <w:r>
        <w:rPr>
          <w:rFonts w:hint="eastAsia"/>
        </w:rPr>
        <w:t>, goddess of rhetoric; she is the female energy or wife of Brahm</w:t>
      </w:r>
      <w:r>
        <w:rPr>
          <w:rFonts w:hint="eastAsia"/>
        </w:rPr>
        <w:t>ā</w:t>
      </w:r>
      <w:r>
        <w:rPr>
          <w:rFonts w:hint="eastAsia"/>
        </w:rPr>
        <w:t>, and also goddess of the river Sarasvat</w:t>
      </w:r>
      <w:r>
        <w:rPr>
          <w:rFonts w:hint="eastAsia"/>
        </w:rPr>
        <w:t>ī</w:t>
      </w:r>
      <w:r>
        <w:rPr>
          <w:rFonts w:hint="eastAsia"/>
        </w:rPr>
        <w:t>.</w:t>
      </w:r>
    </w:p>
    <w:p w14:paraId="0B3E76FE" w14:textId="77777777" w:rsidR="00BF2840" w:rsidRDefault="00BF2840" w:rsidP="00BF2840"/>
    <w:p w14:paraId="76679F6C" w14:textId="77777777" w:rsidR="00BF2840" w:rsidRDefault="00BF2840" w:rsidP="00BF2840">
      <w:pPr>
        <w:rPr>
          <w:rFonts w:hint="eastAsia"/>
        </w:rPr>
      </w:pPr>
      <w:r>
        <w:rPr>
          <w:rFonts w:hint="eastAsia"/>
        </w:rPr>
        <w:t>耐</w:t>
      </w:r>
      <w:r>
        <w:rPr>
          <w:rFonts w:hint="eastAsia"/>
        </w:rPr>
        <w:t xml:space="preserve"> To endure, bear.</w:t>
      </w:r>
    </w:p>
    <w:p w14:paraId="005BF86F" w14:textId="77777777" w:rsidR="00BF2840" w:rsidRDefault="00BF2840" w:rsidP="00BF2840"/>
    <w:p w14:paraId="63567A16" w14:textId="77777777" w:rsidR="00BF2840" w:rsidRDefault="00BF2840" w:rsidP="00BF2840">
      <w:pPr>
        <w:rPr>
          <w:rFonts w:hint="eastAsia"/>
        </w:rPr>
      </w:pPr>
      <w:r>
        <w:rPr>
          <w:rFonts w:hint="eastAsia"/>
        </w:rPr>
        <w:t>耐怨害忍</w:t>
      </w:r>
      <w:r>
        <w:rPr>
          <w:rFonts w:hint="eastAsia"/>
        </w:rPr>
        <w:t xml:space="preserve"> The patience which endures enmity and injury.</w:t>
      </w:r>
    </w:p>
    <w:p w14:paraId="07968DF1" w14:textId="77777777" w:rsidR="00BF2840" w:rsidRDefault="00BF2840" w:rsidP="00BF2840"/>
    <w:p w14:paraId="35D00049" w14:textId="77777777" w:rsidR="00BF2840" w:rsidRDefault="00BF2840" w:rsidP="00BF2840">
      <w:pPr>
        <w:rPr>
          <w:rFonts w:hint="eastAsia"/>
        </w:rPr>
      </w:pPr>
      <w:r>
        <w:rPr>
          <w:rFonts w:hint="eastAsia"/>
        </w:rPr>
        <w:t>耐秣陀</w:t>
      </w:r>
      <w:r>
        <w:rPr>
          <w:rFonts w:hint="eastAsia"/>
        </w:rPr>
        <w:t xml:space="preserve"> Narmad</w:t>
      </w:r>
      <w:r>
        <w:rPr>
          <w:rFonts w:hint="eastAsia"/>
        </w:rPr>
        <w:t>ā</w:t>
      </w:r>
      <w:r>
        <w:rPr>
          <w:rFonts w:hint="eastAsia"/>
        </w:rPr>
        <w:t>, the modern Nerbudda river.</w:t>
      </w:r>
    </w:p>
    <w:p w14:paraId="07A7D108" w14:textId="77777777" w:rsidR="00BF2840" w:rsidRDefault="00BF2840" w:rsidP="00BF2840"/>
    <w:p w14:paraId="4C0AD195" w14:textId="77777777" w:rsidR="00BF2840" w:rsidRDefault="00BF2840" w:rsidP="00BF2840">
      <w:pPr>
        <w:rPr>
          <w:rFonts w:hint="eastAsia"/>
        </w:rPr>
      </w:pPr>
      <w:r>
        <w:rPr>
          <w:rFonts w:hint="eastAsia"/>
        </w:rPr>
        <w:t>耶</w:t>
      </w:r>
      <w:r>
        <w:rPr>
          <w:rFonts w:hint="eastAsia"/>
        </w:rPr>
        <w:t xml:space="preserve"> An interrogative particle; translit. for jha, ya.</w:t>
      </w:r>
    </w:p>
    <w:p w14:paraId="56172B60" w14:textId="77777777" w:rsidR="00BF2840" w:rsidRDefault="00BF2840" w:rsidP="00BF2840"/>
    <w:p w14:paraId="51E7F171" w14:textId="77777777" w:rsidR="00BF2840" w:rsidRDefault="00BF2840" w:rsidP="00BF2840">
      <w:pPr>
        <w:rPr>
          <w:rFonts w:hint="eastAsia"/>
        </w:rPr>
      </w:pPr>
      <w:r>
        <w:rPr>
          <w:rFonts w:hint="eastAsia"/>
        </w:rPr>
        <w:t>耶旬</w:t>
      </w:r>
      <w:r>
        <w:rPr>
          <w:rFonts w:hint="eastAsia"/>
        </w:rPr>
        <w:t xml:space="preserve"> </w:t>
      </w:r>
      <w:r>
        <w:rPr>
          <w:rFonts w:hint="eastAsia"/>
        </w:rPr>
        <w:t>耶維</w:t>
      </w:r>
      <w:r>
        <w:rPr>
          <w:rFonts w:hint="eastAsia"/>
        </w:rPr>
        <w:t xml:space="preserve"> cf </w:t>
      </w:r>
      <w:r>
        <w:rPr>
          <w:rFonts w:hint="eastAsia"/>
        </w:rPr>
        <w:t>荼毘</w:t>
      </w:r>
      <w:r>
        <w:rPr>
          <w:rFonts w:hint="eastAsia"/>
        </w:rPr>
        <w:t xml:space="preserve"> jh</w:t>
      </w:r>
      <w:r>
        <w:rPr>
          <w:rFonts w:hint="eastAsia"/>
        </w:rPr>
        <w:t>ā</w:t>
      </w:r>
      <w:r>
        <w:rPr>
          <w:rFonts w:hint="eastAsia"/>
        </w:rPr>
        <w:t>pita, cremation.</w:t>
      </w:r>
    </w:p>
    <w:p w14:paraId="4A2667A6" w14:textId="77777777" w:rsidR="00BF2840" w:rsidRDefault="00BF2840" w:rsidP="00BF2840"/>
    <w:p w14:paraId="3E631EDA" w14:textId="77777777" w:rsidR="00BF2840" w:rsidRDefault="00BF2840" w:rsidP="00BF2840">
      <w:pPr>
        <w:rPr>
          <w:rFonts w:hint="eastAsia"/>
        </w:rPr>
      </w:pPr>
      <w:r>
        <w:rPr>
          <w:rFonts w:hint="eastAsia"/>
        </w:rPr>
        <w:t>耶婆</w:t>
      </w:r>
      <w:r>
        <w:rPr>
          <w:rFonts w:hint="eastAsia"/>
        </w:rPr>
        <w:t xml:space="preserve"> yava, barely; a barleycorn, the 2,688,000th part of yojana; also a measure in general of varying weight and length.</w:t>
      </w:r>
    </w:p>
    <w:p w14:paraId="7BA358F9" w14:textId="77777777" w:rsidR="00BF2840" w:rsidRDefault="00BF2840" w:rsidP="00BF2840"/>
    <w:p w14:paraId="4499491C" w14:textId="77777777" w:rsidR="00BF2840" w:rsidRDefault="00BF2840" w:rsidP="00BF2840">
      <w:pPr>
        <w:rPr>
          <w:rFonts w:hint="eastAsia"/>
        </w:rPr>
      </w:pPr>
      <w:r>
        <w:rPr>
          <w:rFonts w:hint="eastAsia"/>
        </w:rPr>
        <w:t>耶婆提</w:t>
      </w:r>
      <w:r>
        <w:rPr>
          <w:rFonts w:hint="eastAsia"/>
        </w:rPr>
        <w:t xml:space="preserve"> Yavana, Yavadv</w:t>
      </w:r>
      <w:r>
        <w:rPr>
          <w:rFonts w:hint="eastAsia"/>
        </w:rPr>
        <w:t>ī</w:t>
      </w:r>
      <w:r>
        <w:rPr>
          <w:rFonts w:hint="eastAsia"/>
        </w:rPr>
        <w:t>pa, i. e. Java.</w:t>
      </w:r>
    </w:p>
    <w:p w14:paraId="47968C5D" w14:textId="77777777" w:rsidR="00BF2840" w:rsidRDefault="00BF2840" w:rsidP="00BF2840"/>
    <w:p w14:paraId="7593B9C7" w14:textId="77777777" w:rsidR="00BF2840" w:rsidRDefault="00BF2840" w:rsidP="00BF2840">
      <w:pPr>
        <w:rPr>
          <w:rFonts w:hint="eastAsia"/>
        </w:rPr>
      </w:pPr>
      <w:r>
        <w:rPr>
          <w:rFonts w:hint="eastAsia"/>
        </w:rPr>
        <w:t>耶婆盧吉帝</w:t>
      </w:r>
      <w:r>
        <w:rPr>
          <w:rFonts w:hint="eastAsia"/>
        </w:rPr>
        <w:t xml:space="preserve"> Avalokite</w:t>
      </w:r>
      <w:r>
        <w:rPr>
          <w:rFonts w:ascii="Cambria" w:hAnsi="Cambria" w:cs="Cambria"/>
        </w:rPr>
        <w:t>ś</w:t>
      </w:r>
      <w:r>
        <w:rPr>
          <w:rFonts w:hint="eastAsia"/>
        </w:rPr>
        <w:t xml:space="preserve">vara cf. </w:t>
      </w:r>
      <w:r>
        <w:rPr>
          <w:rFonts w:hint="eastAsia"/>
        </w:rPr>
        <w:t>觀音</w:t>
      </w:r>
      <w:r>
        <w:rPr>
          <w:rFonts w:hint="eastAsia"/>
        </w:rPr>
        <w:t>.</w:t>
      </w:r>
    </w:p>
    <w:p w14:paraId="3F4AFA02" w14:textId="77777777" w:rsidR="00BF2840" w:rsidRDefault="00BF2840" w:rsidP="00BF2840"/>
    <w:p w14:paraId="3A65FC2A" w14:textId="77777777" w:rsidR="00BF2840" w:rsidRDefault="00BF2840" w:rsidP="00BF2840">
      <w:r>
        <w:rPr>
          <w:rFonts w:hint="eastAsia"/>
        </w:rPr>
        <w:t>耶舍</w:t>
      </w:r>
      <w:r>
        <w:t xml:space="preserve"> Yaśas, or </w:t>
      </w:r>
      <w:r>
        <w:rPr>
          <w:rFonts w:hint="eastAsia"/>
        </w:rPr>
        <w:t>耶舍陀</w:t>
      </w:r>
      <w:r>
        <w:t xml:space="preserve"> Yaśojā. There were two persons of this name: (1) a disciple of Ānanda; (2) another who is said to have 'played an important part in connection with the second synod'.</w:t>
      </w:r>
    </w:p>
    <w:p w14:paraId="75879E23" w14:textId="77777777" w:rsidR="00BF2840" w:rsidRDefault="00BF2840" w:rsidP="00BF2840"/>
    <w:p w14:paraId="6ECA9E79" w14:textId="77777777" w:rsidR="00BF2840" w:rsidRDefault="00BF2840" w:rsidP="00BF2840">
      <w:r>
        <w:rPr>
          <w:rFonts w:hint="eastAsia"/>
        </w:rPr>
        <w:t>耶輸陀羅</w:t>
      </w:r>
      <w:r>
        <w:t xml:space="preserve"> (</w:t>
      </w:r>
      <w:r>
        <w:rPr>
          <w:rFonts w:hint="eastAsia"/>
        </w:rPr>
        <w:t>耶輸陀</w:t>
      </w:r>
      <w:r>
        <w:t xml:space="preserve">); </w:t>
      </w:r>
      <w:r>
        <w:rPr>
          <w:rFonts w:hint="eastAsia"/>
        </w:rPr>
        <w:t>耶輸多羅</w:t>
      </w:r>
      <w:r>
        <w:t xml:space="preserve">. </w:t>
      </w:r>
      <w:r>
        <w:rPr>
          <w:rFonts w:hint="eastAsia"/>
        </w:rPr>
        <w:t>耶戍達羅</w:t>
      </w:r>
      <w:r>
        <w:t xml:space="preserve"> Yaśodharā; the wife of Śākyamuni, mother of Rāhula, who became a nun five years after her husband's enlightenment. She is to become the Buddha Raśmi-śata-sahasra-paripūrṇa-dhvaja; v. Lotus Sutra. Her name was also Gopā, </w:t>
      </w:r>
      <w:r>
        <w:rPr>
          <w:rFonts w:hint="eastAsia"/>
        </w:rPr>
        <w:t>瞿波</w:t>
      </w:r>
      <w:r>
        <w:t xml:space="preserve">; </w:t>
      </w:r>
      <w:r>
        <w:rPr>
          <w:rFonts w:hint="eastAsia"/>
        </w:rPr>
        <w:t>劬毘那</w:t>
      </w:r>
      <w:r>
        <w:t xml:space="preserve"> is perhaps Gopī.</w:t>
      </w:r>
    </w:p>
    <w:p w14:paraId="6E2E683D" w14:textId="77777777" w:rsidR="00BF2840" w:rsidRDefault="00BF2840" w:rsidP="00BF2840"/>
    <w:p w14:paraId="0561D5BD" w14:textId="77777777" w:rsidR="00BF2840" w:rsidRDefault="00BF2840" w:rsidP="00BF2840">
      <w:pPr>
        <w:rPr>
          <w:rFonts w:hint="eastAsia"/>
        </w:rPr>
      </w:pPr>
      <w:r>
        <w:rPr>
          <w:rFonts w:hint="eastAsia"/>
        </w:rPr>
        <w:t xml:space="preserve">M029375 v. </w:t>
      </w:r>
      <w:r>
        <w:rPr>
          <w:rFonts w:hint="eastAsia"/>
        </w:rPr>
        <w:t>僧</w:t>
      </w:r>
      <w:r>
        <w:rPr>
          <w:rFonts w:hint="eastAsia"/>
        </w:rPr>
        <w:t>.</w:t>
      </w:r>
    </w:p>
    <w:p w14:paraId="15516497" w14:textId="77777777" w:rsidR="00BF2840" w:rsidRDefault="00BF2840" w:rsidP="00BF2840"/>
    <w:p w14:paraId="6E8CBFC8" w14:textId="77777777" w:rsidR="00BF2840" w:rsidRDefault="00BF2840" w:rsidP="00BF2840">
      <w:pPr>
        <w:rPr>
          <w:rFonts w:hint="eastAsia"/>
        </w:rPr>
      </w:pPr>
      <w:r>
        <w:rPr>
          <w:rFonts w:hint="eastAsia"/>
        </w:rPr>
        <w:t>背</w:t>
      </w:r>
      <w:r>
        <w:rPr>
          <w:rFonts w:hint="eastAsia"/>
        </w:rPr>
        <w:t xml:space="preserve"> Back, behind; turn the back on, go contrary on the back.</w:t>
      </w:r>
    </w:p>
    <w:p w14:paraId="28A64E13" w14:textId="77777777" w:rsidR="00BF2840" w:rsidRDefault="00BF2840" w:rsidP="00BF2840"/>
    <w:p w14:paraId="0F0DF078" w14:textId="77777777" w:rsidR="00BF2840" w:rsidRDefault="00BF2840" w:rsidP="00BF2840">
      <w:r>
        <w:rPr>
          <w:rFonts w:hint="eastAsia"/>
        </w:rPr>
        <w:t>背念</w:t>
      </w:r>
      <w:r>
        <w:t xml:space="preserve"> To turn one's back to; carry on the transmigration life and abide quietly in the nirvāṇa-mind.</w:t>
      </w:r>
    </w:p>
    <w:p w14:paraId="24CEDC99" w14:textId="77777777" w:rsidR="00BF2840" w:rsidRDefault="00BF2840" w:rsidP="00BF2840"/>
    <w:p w14:paraId="2EF1AB7B" w14:textId="77777777" w:rsidR="00BF2840" w:rsidRDefault="00BF2840" w:rsidP="00BF2840">
      <w:pPr>
        <w:rPr>
          <w:rFonts w:hint="eastAsia"/>
        </w:rPr>
      </w:pPr>
      <w:r>
        <w:rPr>
          <w:rFonts w:hint="eastAsia"/>
        </w:rPr>
        <w:t>背捨</w:t>
      </w:r>
      <w:r>
        <w:rPr>
          <w:rFonts w:hint="eastAsia"/>
        </w:rPr>
        <w:t xml:space="preserve"> To turn the back on and leave the (the world).</w:t>
      </w:r>
    </w:p>
    <w:p w14:paraId="084C559E" w14:textId="77777777" w:rsidR="00BF2840" w:rsidRDefault="00BF2840" w:rsidP="00BF2840"/>
    <w:p w14:paraId="737D5042" w14:textId="77777777" w:rsidR="00BF2840" w:rsidRDefault="00BF2840" w:rsidP="00BF2840">
      <w:pPr>
        <w:rPr>
          <w:rFonts w:hint="eastAsia"/>
        </w:rPr>
      </w:pPr>
      <w:r>
        <w:rPr>
          <w:rFonts w:hint="eastAsia"/>
        </w:rPr>
        <w:t>背正</w:t>
      </w:r>
      <w:r>
        <w:rPr>
          <w:rFonts w:hint="eastAsia"/>
        </w:rPr>
        <w:t xml:space="preserve"> To turn the back on Buddha-truth.</w:t>
      </w:r>
    </w:p>
    <w:p w14:paraId="297CE738" w14:textId="77777777" w:rsidR="00BF2840" w:rsidRDefault="00BF2840" w:rsidP="00BF2840"/>
    <w:p w14:paraId="37BF10E8" w14:textId="77777777" w:rsidR="00BF2840" w:rsidRDefault="00BF2840" w:rsidP="00BF2840">
      <w:r>
        <w:t>[312]</w:t>
      </w:r>
    </w:p>
    <w:p w14:paraId="37F86BA6" w14:textId="77777777" w:rsidR="00BF2840" w:rsidRDefault="00BF2840" w:rsidP="00BF2840"/>
    <w:p w14:paraId="50469133" w14:textId="77777777" w:rsidR="00BF2840" w:rsidRDefault="00BF2840" w:rsidP="00BF2840">
      <w:pPr>
        <w:rPr>
          <w:rFonts w:hint="eastAsia"/>
        </w:rPr>
      </w:pPr>
      <w:r>
        <w:rPr>
          <w:rFonts w:hint="eastAsia"/>
        </w:rPr>
        <w:t>背鱠經屛</w:t>
      </w:r>
      <w:r>
        <w:rPr>
          <w:rFonts w:hint="eastAsia"/>
        </w:rPr>
        <w:t xml:space="preserve"> To mince fish on the back of an image, and paste up the scriptures as a screen from the wind</w:t>
      </w:r>
      <w:r>
        <w:rPr>
          <w:rFonts w:hint="eastAsia"/>
        </w:rPr>
        <w:t>—</w:t>
      </w:r>
      <w:r>
        <w:rPr>
          <w:rFonts w:hint="eastAsia"/>
        </w:rPr>
        <w:t xml:space="preserve"> a man without conscience.</w:t>
      </w:r>
    </w:p>
    <w:p w14:paraId="3E3D3FD2" w14:textId="77777777" w:rsidR="00BF2840" w:rsidRDefault="00BF2840" w:rsidP="00BF2840"/>
    <w:p w14:paraId="4EC64384" w14:textId="77777777" w:rsidR="00BF2840" w:rsidRDefault="00BF2840" w:rsidP="00BF2840">
      <w:pPr>
        <w:rPr>
          <w:rFonts w:hint="eastAsia"/>
        </w:rPr>
      </w:pPr>
      <w:r>
        <w:rPr>
          <w:rFonts w:hint="eastAsia"/>
        </w:rPr>
        <w:t>胡</w:t>
      </w:r>
      <w:r>
        <w:rPr>
          <w:rFonts w:hint="eastAsia"/>
        </w:rPr>
        <w:t xml:space="preserve"> How? Why? Hun; Turk; random; hemp; long-lived; pepper, etc.; translit. go, hu.</w:t>
      </w:r>
    </w:p>
    <w:p w14:paraId="2718EBD5" w14:textId="77777777" w:rsidR="00BF2840" w:rsidRDefault="00BF2840" w:rsidP="00BF2840"/>
    <w:p w14:paraId="021C0BCC" w14:textId="77777777" w:rsidR="00BF2840" w:rsidRDefault="00BF2840" w:rsidP="00BF2840">
      <w:pPr>
        <w:rPr>
          <w:rFonts w:hint="eastAsia"/>
        </w:rPr>
      </w:pPr>
      <w:r>
        <w:rPr>
          <w:rFonts w:hint="eastAsia"/>
        </w:rPr>
        <w:t>胡亂</w:t>
      </w:r>
      <w:r>
        <w:rPr>
          <w:rFonts w:hint="eastAsia"/>
        </w:rPr>
        <w:t xml:space="preserve"> Disorderly, without order.</w:t>
      </w:r>
    </w:p>
    <w:p w14:paraId="08FD342E" w14:textId="77777777" w:rsidR="00BF2840" w:rsidRDefault="00BF2840" w:rsidP="00BF2840"/>
    <w:p w14:paraId="74C77C7C" w14:textId="77777777" w:rsidR="00BF2840" w:rsidRDefault="00BF2840" w:rsidP="00BF2840">
      <w:pPr>
        <w:rPr>
          <w:rFonts w:hint="eastAsia"/>
        </w:rPr>
      </w:pPr>
      <w:r>
        <w:rPr>
          <w:rFonts w:hint="eastAsia"/>
        </w:rPr>
        <w:t>胡嚧遮那</w:t>
      </w:r>
      <w:r>
        <w:rPr>
          <w:rFonts w:hint="eastAsia"/>
        </w:rPr>
        <w:t xml:space="preserve"> gorocan</w:t>
      </w:r>
      <w:r>
        <w:rPr>
          <w:rFonts w:hint="eastAsia"/>
        </w:rPr>
        <w:t>ā</w:t>
      </w:r>
      <w:r>
        <w:rPr>
          <w:rFonts w:hint="eastAsia"/>
        </w:rPr>
        <w:t>, 'a bright yellow pigment prepared from the urine or bile of a cow.' M. W.</w:t>
      </w:r>
    </w:p>
    <w:p w14:paraId="23FFA596" w14:textId="77777777" w:rsidR="00BF2840" w:rsidRDefault="00BF2840" w:rsidP="00BF2840"/>
    <w:p w14:paraId="2180427C" w14:textId="77777777" w:rsidR="00BF2840" w:rsidRDefault="00BF2840" w:rsidP="00BF2840">
      <w:pPr>
        <w:rPr>
          <w:rFonts w:hint="eastAsia"/>
        </w:rPr>
      </w:pPr>
      <w:r>
        <w:rPr>
          <w:rFonts w:hint="eastAsia"/>
        </w:rPr>
        <w:t>胡子</w:t>
      </w:r>
      <w:r>
        <w:rPr>
          <w:rFonts w:hint="eastAsia"/>
        </w:rPr>
        <w:t xml:space="preserve"> Hun, or Turk, a term applied to the people west and north of China; a nickname for Bodhidharma.</w:t>
      </w:r>
    </w:p>
    <w:p w14:paraId="50836477" w14:textId="77777777" w:rsidR="00BF2840" w:rsidRDefault="00BF2840" w:rsidP="00BF2840"/>
    <w:p w14:paraId="5BB205C4" w14:textId="77777777" w:rsidR="00BF2840" w:rsidRDefault="00BF2840" w:rsidP="00BF2840">
      <w:pPr>
        <w:rPr>
          <w:rFonts w:hint="eastAsia"/>
        </w:rPr>
      </w:pPr>
      <w:r>
        <w:rPr>
          <w:rFonts w:hint="eastAsia"/>
        </w:rPr>
        <w:t>胡種族</w:t>
      </w:r>
      <w:r>
        <w:rPr>
          <w:rFonts w:hint="eastAsia"/>
        </w:rPr>
        <w:t xml:space="preserve"> Of West Asian race, a term applied to the Buddha, as the s</w:t>
      </w:r>
      <w:r>
        <w:rPr>
          <w:rFonts w:hint="eastAsia"/>
        </w:rPr>
        <w:t>ū</w:t>
      </w:r>
      <w:r>
        <w:rPr>
          <w:rFonts w:hint="eastAsia"/>
        </w:rPr>
        <w:t xml:space="preserve">tras were also styled </w:t>
      </w:r>
      <w:r>
        <w:rPr>
          <w:rFonts w:hint="eastAsia"/>
        </w:rPr>
        <w:t>胡經</w:t>
      </w:r>
      <w:r>
        <w:rPr>
          <w:rFonts w:hint="eastAsia"/>
        </w:rPr>
        <w:t xml:space="preserve"> Hun classics and </w:t>
      </w:r>
      <w:r>
        <w:rPr>
          <w:rFonts w:hint="eastAsia"/>
        </w:rPr>
        <w:t>老胡</w:t>
      </w:r>
      <w:r>
        <w:rPr>
          <w:rFonts w:hint="eastAsia"/>
        </w:rPr>
        <w:t xml:space="preserve"> Old Hun was also a nickname for the Buddha.</w:t>
      </w:r>
    </w:p>
    <w:p w14:paraId="5794168E" w14:textId="77777777" w:rsidR="00BF2840" w:rsidRDefault="00BF2840" w:rsidP="00BF2840"/>
    <w:p w14:paraId="67322412" w14:textId="77777777" w:rsidR="00BF2840" w:rsidRDefault="00BF2840" w:rsidP="00BF2840">
      <w:pPr>
        <w:rPr>
          <w:rFonts w:hint="eastAsia"/>
        </w:rPr>
      </w:pPr>
      <w:r>
        <w:rPr>
          <w:rFonts w:hint="eastAsia"/>
        </w:rPr>
        <w:t>老胡</w:t>
      </w:r>
      <w:r>
        <w:rPr>
          <w:rFonts w:hint="eastAsia"/>
        </w:rPr>
        <w:t xml:space="preserve"> Old Hun was also a nickname for the Buddha.</w:t>
      </w:r>
    </w:p>
    <w:p w14:paraId="099EA241" w14:textId="77777777" w:rsidR="00BF2840" w:rsidRDefault="00BF2840" w:rsidP="00BF2840"/>
    <w:p w14:paraId="25C357AE" w14:textId="77777777" w:rsidR="00BF2840" w:rsidRDefault="00BF2840" w:rsidP="00BF2840">
      <w:pPr>
        <w:rPr>
          <w:rFonts w:hint="eastAsia"/>
        </w:rPr>
      </w:pPr>
      <w:r>
        <w:rPr>
          <w:rFonts w:hint="eastAsia"/>
        </w:rPr>
        <w:t>胡蘇多</w:t>
      </w:r>
      <w:r>
        <w:rPr>
          <w:rFonts w:hint="eastAsia"/>
        </w:rPr>
        <w:t xml:space="preserve"> A charm, or incantation against evil vapours, etc.</w:t>
      </w:r>
    </w:p>
    <w:p w14:paraId="52076D4D" w14:textId="77777777" w:rsidR="00BF2840" w:rsidRDefault="00BF2840" w:rsidP="00BF2840"/>
    <w:p w14:paraId="01F8FA91" w14:textId="77777777" w:rsidR="00BF2840" w:rsidRDefault="00BF2840" w:rsidP="00BF2840">
      <w:pPr>
        <w:rPr>
          <w:rFonts w:hint="eastAsia"/>
        </w:rPr>
      </w:pPr>
      <w:r>
        <w:rPr>
          <w:rFonts w:hint="eastAsia"/>
        </w:rPr>
        <w:t>胡跪</w:t>
      </w:r>
      <w:r>
        <w:rPr>
          <w:rFonts w:hint="eastAsia"/>
        </w:rPr>
        <w:t xml:space="preserve"> The Hun way of kneeling, right knee on the ground, left knee up.</w:t>
      </w:r>
    </w:p>
    <w:p w14:paraId="47B14D1D" w14:textId="77777777" w:rsidR="00BF2840" w:rsidRDefault="00BF2840" w:rsidP="00BF2840"/>
    <w:p w14:paraId="77E83377" w14:textId="77777777" w:rsidR="00BF2840" w:rsidRDefault="00BF2840" w:rsidP="00BF2840">
      <w:pPr>
        <w:rPr>
          <w:rFonts w:hint="eastAsia"/>
        </w:rPr>
      </w:pPr>
      <w:r>
        <w:rPr>
          <w:rFonts w:hint="eastAsia"/>
        </w:rPr>
        <w:t>胡道人</w:t>
      </w:r>
      <w:r>
        <w:rPr>
          <w:rFonts w:hint="eastAsia"/>
        </w:rPr>
        <w:t xml:space="preserve"> Monks from Central Asia or India.</w:t>
      </w:r>
    </w:p>
    <w:p w14:paraId="220B5C96" w14:textId="77777777" w:rsidR="00BF2840" w:rsidRDefault="00BF2840" w:rsidP="00BF2840"/>
    <w:p w14:paraId="28EB9FD0" w14:textId="77777777" w:rsidR="00BF2840" w:rsidRDefault="00BF2840" w:rsidP="00BF2840">
      <w:pPr>
        <w:rPr>
          <w:rFonts w:hint="eastAsia"/>
        </w:rPr>
      </w:pPr>
      <w:r>
        <w:rPr>
          <w:rFonts w:hint="eastAsia"/>
        </w:rPr>
        <w:t>胡實健</w:t>
      </w:r>
      <w:r>
        <w:rPr>
          <w:rFonts w:hint="eastAsia"/>
        </w:rPr>
        <w:t xml:space="preserve"> Hujikan, 'an ancient kingdom south-west of Balkh... in Lat. 35</w:t>
      </w:r>
      <w:r>
        <w:rPr>
          <w:rFonts w:hint="eastAsia"/>
        </w:rPr>
        <w:t>°</w:t>
      </w:r>
      <w:r>
        <w:rPr>
          <w:rFonts w:hint="eastAsia"/>
        </w:rPr>
        <w:t>20</w:t>
      </w:r>
      <w:r>
        <w:rPr>
          <w:rFonts w:hint="eastAsia"/>
        </w:rPr>
        <w:t>′</w:t>
      </w:r>
      <w:r>
        <w:rPr>
          <w:rFonts w:hint="eastAsia"/>
        </w:rPr>
        <w:t>N., Long. 65</w:t>
      </w:r>
      <w:r>
        <w:rPr>
          <w:rFonts w:hint="eastAsia"/>
        </w:rPr>
        <w:t>°</w:t>
      </w:r>
      <w:r>
        <w:rPr>
          <w:rFonts w:hint="eastAsia"/>
        </w:rPr>
        <w:t>E.' Eitel.</w:t>
      </w:r>
    </w:p>
    <w:p w14:paraId="725EC6AD" w14:textId="77777777" w:rsidR="00BF2840" w:rsidRDefault="00BF2840" w:rsidP="00BF2840"/>
    <w:p w14:paraId="38F8CC11" w14:textId="77777777" w:rsidR="00BF2840" w:rsidRDefault="00BF2840" w:rsidP="00BF2840">
      <w:pPr>
        <w:rPr>
          <w:rFonts w:hint="eastAsia"/>
        </w:rPr>
      </w:pPr>
      <w:r>
        <w:rPr>
          <w:rFonts w:hint="eastAsia"/>
        </w:rPr>
        <w:t>胞</w:t>
      </w:r>
      <w:r>
        <w:rPr>
          <w:rFonts w:hint="eastAsia"/>
        </w:rPr>
        <w:t xml:space="preserve"> Placenta, womb; bladder.</w:t>
      </w:r>
    </w:p>
    <w:p w14:paraId="3BB96D56" w14:textId="77777777" w:rsidR="00BF2840" w:rsidRDefault="00BF2840" w:rsidP="00BF2840"/>
    <w:p w14:paraId="53A448D1" w14:textId="77777777" w:rsidR="00BF2840" w:rsidRDefault="00BF2840" w:rsidP="00BF2840">
      <w:pPr>
        <w:rPr>
          <w:rFonts w:hint="eastAsia"/>
        </w:rPr>
      </w:pPr>
      <w:r>
        <w:rPr>
          <w:rFonts w:hint="eastAsia"/>
        </w:rPr>
        <w:t>胞胎</w:t>
      </w:r>
      <w:r>
        <w:rPr>
          <w:rFonts w:hint="eastAsia"/>
        </w:rPr>
        <w:t xml:space="preserve"> Womb, uterine, v. </w:t>
      </w:r>
      <w:r>
        <w:rPr>
          <w:rFonts w:hint="eastAsia"/>
        </w:rPr>
        <w:t>胎生</w:t>
      </w:r>
      <w:r>
        <w:rPr>
          <w:rFonts w:hint="eastAsia"/>
        </w:rPr>
        <w:t>.</w:t>
      </w:r>
    </w:p>
    <w:p w14:paraId="608A6C31" w14:textId="77777777" w:rsidR="00BF2840" w:rsidRDefault="00BF2840" w:rsidP="00BF2840"/>
    <w:p w14:paraId="39656DB7" w14:textId="77777777" w:rsidR="00BF2840" w:rsidRDefault="00BF2840" w:rsidP="00BF2840">
      <w:pPr>
        <w:rPr>
          <w:rFonts w:hint="eastAsia"/>
        </w:rPr>
      </w:pPr>
      <w:r>
        <w:rPr>
          <w:rFonts w:hint="eastAsia"/>
        </w:rPr>
        <w:t>胎</w:t>
      </w:r>
      <w:r>
        <w:rPr>
          <w:rFonts w:hint="eastAsia"/>
        </w:rPr>
        <w:t xml:space="preserve"> garbha, the womb, uterus.</w:t>
      </w:r>
    </w:p>
    <w:p w14:paraId="032EDE20" w14:textId="77777777" w:rsidR="00BF2840" w:rsidRDefault="00BF2840" w:rsidP="00BF2840"/>
    <w:p w14:paraId="380C2088" w14:textId="77777777" w:rsidR="00BF2840" w:rsidRDefault="00BF2840" w:rsidP="00BF2840">
      <w:pPr>
        <w:rPr>
          <w:rFonts w:hint="eastAsia"/>
        </w:rPr>
      </w:pPr>
      <w:r>
        <w:rPr>
          <w:rFonts w:hint="eastAsia"/>
        </w:rPr>
        <w:t>胎內五位</w:t>
      </w:r>
      <w:r>
        <w:rPr>
          <w:rFonts w:hint="eastAsia"/>
        </w:rPr>
        <w:t xml:space="preserve"> The five periods of the child in the uterus.</w:t>
      </w:r>
    </w:p>
    <w:p w14:paraId="4448D002" w14:textId="77777777" w:rsidR="00BF2840" w:rsidRDefault="00BF2840" w:rsidP="00BF2840"/>
    <w:p w14:paraId="3860BBF6" w14:textId="77777777" w:rsidR="00BF2840" w:rsidRDefault="00BF2840" w:rsidP="00BF2840">
      <w:pPr>
        <w:rPr>
          <w:rFonts w:hint="eastAsia"/>
        </w:rPr>
      </w:pPr>
      <w:r>
        <w:rPr>
          <w:rFonts w:hint="eastAsia"/>
        </w:rPr>
        <w:t>胎外五位</w:t>
      </w:r>
      <w:r>
        <w:rPr>
          <w:rFonts w:hint="eastAsia"/>
        </w:rPr>
        <w:t xml:space="preserve"> The five periods of the child after birth, i. e. infancy, childhood, youth, middle age, old age.</w:t>
      </w:r>
    </w:p>
    <w:p w14:paraId="7217A109" w14:textId="77777777" w:rsidR="00BF2840" w:rsidRDefault="00BF2840" w:rsidP="00BF2840"/>
    <w:p w14:paraId="0F89B9DA" w14:textId="77777777" w:rsidR="00BF2840" w:rsidRDefault="00BF2840" w:rsidP="00BF2840">
      <w:pPr>
        <w:rPr>
          <w:rFonts w:hint="eastAsia"/>
        </w:rPr>
      </w:pPr>
      <w:r>
        <w:rPr>
          <w:rFonts w:hint="eastAsia"/>
        </w:rPr>
        <w:lastRenderedPageBreak/>
        <w:t>胎卵濕化</w:t>
      </w:r>
      <w:r>
        <w:rPr>
          <w:rFonts w:hint="eastAsia"/>
        </w:rPr>
        <w:t xml:space="preserve"> The four yoni or modes of birth</w:t>
      </w:r>
      <w:r>
        <w:rPr>
          <w:rFonts w:hint="eastAsia"/>
        </w:rPr>
        <w:t>—</w:t>
      </w:r>
      <w:r>
        <w:rPr>
          <w:rFonts w:hint="eastAsia"/>
        </w:rPr>
        <w:t xml:space="preserve"> womb-born, egg-born, spawn-born, and born by transformation (e. g. moths, certain deities, etc. ).</w:t>
      </w:r>
    </w:p>
    <w:p w14:paraId="31ABA31C" w14:textId="77777777" w:rsidR="00BF2840" w:rsidRDefault="00BF2840" w:rsidP="00BF2840"/>
    <w:p w14:paraId="209D2484" w14:textId="77777777" w:rsidR="00BF2840" w:rsidRDefault="00BF2840" w:rsidP="00BF2840">
      <w:pPr>
        <w:rPr>
          <w:rFonts w:hint="eastAsia"/>
        </w:rPr>
      </w:pPr>
      <w:r>
        <w:rPr>
          <w:rFonts w:hint="eastAsia"/>
        </w:rPr>
        <w:t>胎大日</w:t>
      </w:r>
      <w:r>
        <w:rPr>
          <w:rFonts w:hint="eastAsia"/>
        </w:rPr>
        <w:t xml:space="preserve"> Vairocana in the Garbhadh</w:t>
      </w:r>
      <w:r>
        <w:rPr>
          <w:rFonts w:hint="eastAsia"/>
        </w:rPr>
        <w:t>ā</w:t>
      </w:r>
      <w:r>
        <w:rPr>
          <w:rFonts w:hint="eastAsia"/>
        </w:rPr>
        <w:t>tu.</w:t>
      </w:r>
    </w:p>
    <w:p w14:paraId="478EB066" w14:textId="77777777" w:rsidR="00BF2840" w:rsidRDefault="00BF2840" w:rsidP="00BF2840"/>
    <w:p w14:paraId="481207BB" w14:textId="77777777" w:rsidR="00BF2840" w:rsidRDefault="00BF2840" w:rsidP="00BF2840">
      <w:pPr>
        <w:rPr>
          <w:rFonts w:hint="eastAsia"/>
        </w:rPr>
      </w:pPr>
      <w:r>
        <w:rPr>
          <w:rFonts w:hint="eastAsia"/>
        </w:rPr>
        <w:t>胎獄</w:t>
      </w:r>
      <w:r>
        <w:rPr>
          <w:rFonts w:hint="eastAsia"/>
        </w:rPr>
        <w:t xml:space="preserve"> </w:t>
      </w:r>
      <w:r>
        <w:rPr>
          <w:rFonts w:hint="eastAsia"/>
        </w:rPr>
        <w:t>胎宮</w:t>
      </w:r>
      <w:r>
        <w:rPr>
          <w:rFonts w:hint="eastAsia"/>
        </w:rPr>
        <w:t xml:space="preserve"> The womb prison, the womb regarded as a prison; see</w:t>
      </w:r>
      <w:r>
        <w:rPr>
          <w:rFonts w:hint="eastAsia"/>
        </w:rPr>
        <w:t>胎生</w:t>
      </w:r>
      <w:r>
        <w:rPr>
          <w:rFonts w:hint="eastAsia"/>
        </w:rPr>
        <w:t>.</w:t>
      </w:r>
    </w:p>
    <w:p w14:paraId="76BF6021" w14:textId="77777777" w:rsidR="00BF2840" w:rsidRDefault="00BF2840" w:rsidP="00BF2840"/>
    <w:p w14:paraId="26D7D1F8" w14:textId="77777777" w:rsidR="00BF2840" w:rsidRDefault="00BF2840" w:rsidP="00BF2840">
      <w:pPr>
        <w:rPr>
          <w:rFonts w:hint="eastAsia"/>
        </w:rPr>
      </w:pPr>
      <w:r>
        <w:rPr>
          <w:rFonts w:hint="eastAsia"/>
        </w:rPr>
        <w:t>胎生</w:t>
      </w:r>
      <w:r>
        <w:rPr>
          <w:rFonts w:hint="eastAsia"/>
        </w:rPr>
        <w:t xml:space="preserve"> Uterine birth, womb-born. Before the differentiation of the sexes birth is supposed to have been by transformation. The term is also applied to beings enclosed in unopened lotuses in paradise, who have not had faith in Amit</w:t>
      </w:r>
      <w:r>
        <w:rPr>
          <w:rFonts w:hint="eastAsia"/>
        </w:rPr>
        <w:t>ā</w:t>
      </w:r>
      <w:r>
        <w:rPr>
          <w:rFonts w:hint="eastAsia"/>
        </w:rPr>
        <w:t xml:space="preserve">bha but trusted to their own strength to attain salvation; there they remain for proportionate periods, happy, but without the presence of the Buddha, or Bodhisattvas, or the sacred host, and do not hear their teaching. The condition is known as </w:t>
      </w:r>
      <w:r>
        <w:rPr>
          <w:rFonts w:hint="eastAsia"/>
        </w:rPr>
        <w:t>胎宮</w:t>
      </w:r>
      <w:r>
        <w:rPr>
          <w:rFonts w:hint="eastAsia"/>
        </w:rPr>
        <w:t>, the womb-palace.</w:t>
      </w:r>
    </w:p>
    <w:p w14:paraId="409ED3DC" w14:textId="77777777" w:rsidR="00BF2840" w:rsidRDefault="00BF2840" w:rsidP="00BF2840"/>
    <w:p w14:paraId="283284AD" w14:textId="77777777" w:rsidR="00BF2840" w:rsidRDefault="00BF2840" w:rsidP="00BF2840">
      <w:pPr>
        <w:rPr>
          <w:rFonts w:hint="eastAsia"/>
        </w:rPr>
      </w:pPr>
      <w:r>
        <w:rPr>
          <w:rFonts w:hint="eastAsia"/>
        </w:rPr>
        <w:t>胎藏界</w:t>
      </w:r>
      <w:r>
        <w:rPr>
          <w:rFonts w:hint="eastAsia"/>
        </w:rPr>
        <w:t xml:space="preserve"> Garbhadh</w:t>
      </w:r>
      <w:r>
        <w:rPr>
          <w:rFonts w:hint="eastAsia"/>
        </w:rPr>
        <w:t>ā</w:t>
      </w:r>
      <w:r>
        <w:rPr>
          <w:rFonts w:hint="eastAsia"/>
        </w:rPr>
        <w:t>tu, or Garbhako</w:t>
      </w:r>
      <w:r>
        <w:rPr>
          <w:rFonts w:ascii="Cambria" w:hAnsi="Cambria" w:cs="Cambria"/>
        </w:rPr>
        <w:t>ś</w:t>
      </w:r>
      <w:r>
        <w:rPr>
          <w:rFonts w:hint="eastAsia"/>
        </w:rPr>
        <w:t>a-(dh</w:t>
      </w:r>
      <w:r>
        <w:rPr>
          <w:rFonts w:hint="eastAsia"/>
        </w:rPr>
        <w:t>ā</w:t>
      </w:r>
      <w:r>
        <w:rPr>
          <w:rFonts w:hint="eastAsia"/>
        </w:rPr>
        <w:t>tu), the womb treasury, the universal source from which all things are produced; the matrix; the embryo; likened to a womb in which all of a child is conceived</w:t>
      </w:r>
      <w:r>
        <w:rPr>
          <w:rFonts w:hint="eastAsia"/>
        </w:rPr>
        <w:t>—</w:t>
      </w:r>
      <w:r>
        <w:rPr>
          <w:rFonts w:hint="eastAsia"/>
        </w:rPr>
        <w:t xml:space="preserve"> its body, mind, etc. It is container and content; it covers and nourishes; and is the source of all supply. It represents the </w:t>
      </w:r>
      <w:r>
        <w:rPr>
          <w:rFonts w:hint="eastAsia"/>
        </w:rPr>
        <w:t>理性</w:t>
      </w:r>
      <w:r>
        <w:rPr>
          <w:rFonts w:hint="eastAsia"/>
        </w:rPr>
        <w:t xml:space="preserve"> fundamental nature, both material elements and pure bodhi, or wisdom in essence or purity; </w:t>
      </w:r>
      <w:r>
        <w:rPr>
          <w:rFonts w:hint="eastAsia"/>
        </w:rPr>
        <w:t>理</w:t>
      </w:r>
      <w:r>
        <w:rPr>
          <w:rFonts w:hint="eastAsia"/>
        </w:rPr>
        <w:t xml:space="preserve"> being the garbhadh</w:t>
      </w:r>
      <w:r>
        <w:rPr>
          <w:rFonts w:hint="eastAsia"/>
        </w:rPr>
        <w:t>ā</w:t>
      </w:r>
      <w:r>
        <w:rPr>
          <w:rFonts w:hint="eastAsia"/>
        </w:rPr>
        <w:t xml:space="preserve">tu as fundamental wisdom, and </w:t>
      </w:r>
      <w:r>
        <w:rPr>
          <w:rFonts w:hint="eastAsia"/>
        </w:rPr>
        <w:t>智</w:t>
      </w:r>
      <w:r>
        <w:rPr>
          <w:rFonts w:hint="eastAsia"/>
        </w:rPr>
        <w:t xml:space="preserve"> acquired wisdom or knowledge, the vajradh</w:t>
      </w:r>
      <w:r>
        <w:rPr>
          <w:rFonts w:hint="eastAsia"/>
        </w:rPr>
        <w:t>ā</w:t>
      </w:r>
      <w:r>
        <w:rPr>
          <w:rFonts w:hint="eastAsia"/>
        </w:rPr>
        <w:t>t</w:t>
      </w:r>
      <w:r>
        <w:t>u. It also represents the human heart in its innocence or pristine purity, which is considered as the source of all Buddha-pity and moral knowledge. And it indicates that from the central being in the maṇḍala, viz. the Sun as symbol of Vairocana, there iss</w:t>
      </w:r>
      <w:r>
        <w:rPr>
          <w:rFonts w:hint="eastAsia"/>
        </w:rPr>
        <w:t xml:space="preserve">ue all the other manifestations of wisdom and power, Buddhas, bodhisattvas, demons, etc. It is </w:t>
      </w:r>
      <w:r>
        <w:rPr>
          <w:rFonts w:hint="eastAsia"/>
        </w:rPr>
        <w:t>本覺</w:t>
      </w:r>
      <w:r>
        <w:rPr>
          <w:rFonts w:hint="eastAsia"/>
        </w:rPr>
        <w:t xml:space="preserve"> original intellect, or the static intellectuality, in contrast with </w:t>
      </w:r>
      <w:r>
        <w:rPr>
          <w:rFonts w:hint="eastAsia"/>
        </w:rPr>
        <w:t>始覺</w:t>
      </w:r>
      <w:r>
        <w:rPr>
          <w:rFonts w:hint="eastAsia"/>
        </w:rPr>
        <w:t xml:space="preserve"> intellection, the initial or dynamic intellectuality represented in the vajradh</w:t>
      </w:r>
      <w:r>
        <w:rPr>
          <w:rFonts w:hint="eastAsia"/>
        </w:rPr>
        <w:t>ā</w:t>
      </w:r>
      <w:r>
        <w:rPr>
          <w:rFonts w:hint="eastAsia"/>
        </w:rPr>
        <w:t xml:space="preserve">tu; hence it is the </w:t>
      </w:r>
      <w:r>
        <w:rPr>
          <w:rFonts w:hint="eastAsia"/>
        </w:rPr>
        <w:t>因</w:t>
      </w:r>
      <w:r>
        <w:rPr>
          <w:rFonts w:hint="eastAsia"/>
        </w:rPr>
        <w:t xml:space="preserve"> cause and vajradh</w:t>
      </w:r>
      <w:r>
        <w:rPr>
          <w:rFonts w:hint="eastAsia"/>
        </w:rPr>
        <w:t>ā</w:t>
      </w:r>
      <w:r>
        <w:rPr>
          <w:rFonts w:hint="eastAsia"/>
        </w:rPr>
        <w:t xml:space="preserve">tu the </w:t>
      </w:r>
      <w:r>
        <w:rPr>
          <w:rFonts w:hint="eastAsia"/>
        </w:rPr>
        <w:t>果</w:t>
      </w:r>
      <w:r>
        <w:rPr>
          <w:rFonts w:hint="eastAsia"/>
        </w:rPr>
        <w:t xml:space="preserve"> effect; though as both are a unity, the reverse may be the rule, the effect being also the cause; it is also likened to </w:t>
      </w:r>
      <w:r>
        <w:rPr>
          <w:rFonts w:hint="eastAsia"/>
        </w:rPr>
        <w:t>利他</w:t>
      </w:r>
      <w:r>
        <w:rPr>
          <w:rFonts w:hint="eastAsia"/>
        </w:rPr>
        <w:t xml:space="preserve"> enriching others, as vajradh</w:t>
      </w:r>
      <w:r>
        <w:rPr>
          <w:rFonts w:hint="eastAsia"/>
        </w:rPr>
        <w:t>ā</w:t>
      </w:r>
      <w:r>
        <w:rPr>
          <w:rFonts w:hint="eastAsia"/>
        </w:rPr>
        <w:t xml:space="preserve">tu is to </w:t>
      </w:r>
      <w:r>
        <w:rPr>
          <w:rFonts w:hint="eastAsia"/>
        </w:rPr>
        <w:t>自利</w:t>
      </w:r>
      <w:r>
        <w:rPr>
          <w:rFonts w:hint="eastAsia"/>
        </w:rPr>
        <w:t xml:space="preserve"> enriching self. K</w:t>
      </w:r>
      <w:r>
        <w:rPr>
          <w:rFonts w:hint="eastAsia"/>
        </w:rPr>
        <w:t>ō</w:t>
      </w:r>
      <w:r>
        <w:rPr>
          <w:rFonts w:hint="eastAsia"/>
        </w:rPr>
        <w:t>b</w:t>
      </w:r>
      <w:r>
        <w:rPr>
          <w:rFonts w:hint="eastAsia"/>
        </w:rPr>
        <w:t>ō</w:t>
      </w:r>
      <w:r>
        <w:rPr>
          <w:rFonts w:hint="eastAsia"/>
        </w:rPr>
        <w:t xml:space="preserve"> Daishi, founder of the Yoga o</w:t>
      </w:r>
      <w:r>
        <w:t xml:space="preserve">r Shingon </w:t>
      </w:r>
      <w:r>
        <w:rPr>
          <w:rFonts w:hint="eastAsia"/>
        </w:rPr>
        <w:t>眞言</w:t>
      </w:r>
      <w:r>
        <w:t xml:space="preserve"> School in Japan, adopted the representation of the ideas in maṇḍalas, or diagrams, as the best way of revealing the mystic doctrine to the ignorant. The garbhadhātu is the womb or treasury of all things, the universe; the </w:t>
      </w:r>
      <w:r>
        <w:rPr>
          <w:rFonts w:hint="eastAsia"/>
        </w:rPr>
        <w:t>理</w:t>
      </w:r>
      <w:r>
        <w:t xml:space="preserve"> fundamental principle, the source; its symbols are a triangle on its base, and an open lotus as representing the sun and Vairocana. In Japan this maṇḍala is placed on the east, typifying the rising sun as source, or </w:t>
      </w:r>
      <w:r>
        <w:rPr>
          <w:rFonts w:hint="eastAsia"/>
        </w:rPr>
        <w:t>理</w:t>
      </w:r>
      <w:r>
        <w:t xml:space="preserve">. The vajradhātu is placed west and represents </w:t>
      </w:r>
      <w:r>
        <w:rPr>
          <w:rFonts w:hint="eastAsia"/>
        </w:rPr>
        <w:t>智</w:t>
      </w:r>
      <w:r>
        <w:t xml:space="preserve"> wisdom or</w:t>
      </w:r>
      <w:r>
        <w:rPr>
          <w:rFonts w:hint="eastAsia"/>
        </w:rPr>
        <w:t xml:space="preserve"> knowledge as derived from </w:t>
      </w:r>
      <w:r>
        <w:rPr>
          <w:rFonts w:hint="eastAsia"/>
        </w:rPr>
        <w:t>理</w:t>
      </w:r>
      <w:r>
        <w:rPr>
          <w:rFonts w:hint="eastAsia"/>
        </w:rPr>
        <w:t xml:space="preserve"> the underlying principle, but the two are essential one to the other, neither existing apart. The material and spiritual; wisdom-source and intelligence; essence and substance; and similar complementary ideas are thus portrayed; the garbhadh</w:t>
      </w:r>
      <w:r>
        <w:rPr>
          <w:rFonts w:hint="eastAsia"/>
        </w:rPr>
        <w:t>ā</w:t>
      </w:r>
      <w:r>
        <w:rPr>
          <w:rFonts w:hint="eastAsia"/>
        </w:rPr>
        <w:t>tu may be generally considered as the static and the vajradh</w:t>
      </w:r>
      <w:r>
        <w:rPr>
          <w:rFonts w:hint="eastAsia"/>
        </w:rPr>
        <w:t>ā</w:t>
      </w:r>
      <w:r>
        <w:rPr>
          <w:rFonts w:hint="eastAsia"/>
        </w:rPr>
        <w:t xml:space="preserve">tu as the dynamic categories, which </w:t>
      </w:r>
      <w:r>
        <w:rPr>
          <w:rFonts w:hint="eastAsia"/>
        </w:rPr>
        <w:lastRenderedPageBreak/>
        <w:t>are nevertheless a unity. The garbhadh</w:t>
      </w:r>
      <w:r>
        <w:rPr>
          <w:rFonts w:hint="eastAsia"/>
        </w:rPr>
        <w:t>ā</w:t>
      </w:r>
      <w:r>
        <w:rPr>
          <w:rFonts w:hint="eastAsia"/>
        </w:rPr>
        <w:t xml:space="preserve">tu is divided into </w:t>
      </w:r>
      <w:r>
        <w:rPr>
          <w:rFonts w:hint="eastAsia"/>
        </w:rPr>
        <w:t>三部</w:t>
      </w:r>
      <w:r>
        <w:rPr>
          <w:rFonts w:hint="eastAsia"/>
        </w:rPr>
        <w:t xml:space="preserve"> three sections representing sam</w:t>
      </w:r>
      <w:r>
        <w:rPr>
          <w:rFonts w:hint="eastAsia"/>
        </w:rPr>
        <w:t>ā</w:t>
      </w:r>
      <w:r>
        <w:rPr>
          <w:rFonts w:hint="eastAsia"/>
        </w:rPr>
        <w:t>dhi or quiescence, wisdom-store, and pity-store, or</w:t>
      </w:r>
      <w:r>
        <w:t xml:space="preserve"> thought, knowledge, pity; one is called the Buddha-section, the others the Vajra and Lotus sections respectively; the three also typify vimokṣa, prajñā, and dharmakāya, or freedom, understanding, and spirituality. There are three heads of these sections, i. e. Vairocana, Vajrapāṇi, and Avalokiteśvara; each has a mother or source, e. g. Vairocana from Buddha's-eye; and each has a </w:t>
      </w:r>
      <w:r>
        <w:rPr>
          <w:rFonts w:hint="eastAsia"/>
        </w:rPr>
        <w:t>明王</w:t>
      </w:r>
      <w:r>
        <w:t xml:space="preserve"> or emanation of protection against evil; also a śakti or female energy; a germ-letter, etc. The diagram of five Buddhas contai</w:t>
      </w:r>
      <w:r>
        <w:rPr>
          <w:rFonts w:hint="eastAsia"/>
        </w:rPr>
        <w:t xml:space="preserve">ns also four bodhisattvas, making nine in all, and there are altogether thirteen </w:t>
      </w:r>
      <w:r>
        <w:rPr>
          <w:rFonts w:hint="eastAsia"/>
        </w:rPr>
        <w:t>大院</w:t>
      </w:r>
      <w:r>
        <w:rPr>
          <w:rFonts w:hint="eastAsia"/>
        </w:rPr>
        <w:t xml:space="preserve"> or great courts of various types of ideas, of varying numbers, generally spoken of as 414. Cf. </w:t>
      </w:r>
      <w:r>
        <w:rPr>
          <w:rFonts w:hint="eastAsia"/>
        </w:rPr>
        <w:t>金剛界</w:t>
      </w:r>
      <w:r>
        <w:rPr>
          <w:rFonts w:hint="eastAsia"/>
        </w:rPr>
        <w:t xml:space="preserve">; </w:t>
      </w:r>
      <w:r>
        <w:rPr>
          <w:rFonts w:hint="eastAsia"/>
        </w:rPr>
        <w:t>大日</w:t>
      </w:r>
      <w:r>
        <w:rPr>
          <w:rFonts w:hint="eastAsia"/>
        </w:rPr>
        <w:t xml:space="preserve">; </w:t>
      </w:r>
      <w:r>
        <w:rPr>
          <w:rFonts w:hint="eastAsia"/>
        </w:rPr>
        <w:t>兩部</w:t>
      </w:r>
      <w:r>
        <w:rPr>
          <w:rFonts w:hint="eastAsia"/>
        </w:rPr>
        <w:t>.</w:t>
      </w:r>
    </w:p>
    <w:p w14:paraId="3518ADF3" w14:textId="77777777" w:rsidR="00BF2840" w:rsidRDefault="00BF2840" w:rsidP="00BF2840"/>
    <w:p w14:paraId="0ED61999" w14:textId="77777777" w:rsidR="00BF2840" w:rsidRDefault="00BF2840" w:rsidP="00BF2840">
      <w:r>
        <w:t>[313]</w:t>
      </w:r>
    </w:p>
    <w:p w14:paraId="46A0BFA6" w14:textId="77777777" w:rsidR="00BF2840" w:rsidRDefault="00BF2840" w:rsidP="00BF2840"/>
    <w:p w14:paraId="1FE51E92" w14:textId="77777777" w:rsidR="00BF2840" w:rsidRDefault="00BF2840" w:rsidP="00BF2840">
      <w:pPr>
        <w:rPr>
          <w:rFonts w:hint="eastAsia"/>
        </w:rPr>
      </w:pPr>
      <w:r>
        <w:rPr>
          <w:rFonts w:hint="eastAsia"/>
        </w:rPr>
        <w:t>胎金</w:t>
      </w:r>
      <w:r>
        <w:rPr>
          <w:rFonts w:hint="eastAsia"/>
        </w:rPr>
        <w:t xml:space="preserve"> The Garbhadh</w:t>
      </w:r>
      <w:r>
        <w:rPr>
          <w:rFonts w:hint="eastAsia"/>
        </w:rPr>
        <w:t>ā</w:t>
      </w:r>
      <w:r>
        <w:rPr>
          <w:rFonts w:hint="eastAsia"/>
        </w:rPr>
        <w:t>tu and the Vajradh</w:t>
      </w:r>
      <w:r>
        <w:rPr>
          <w:rFonts w:hint="eastAsia"/>
        </w:rPr>
        <w:t>ā</w:t>
      </w:r>
      <w:r>
        <w:rPr>
          <w:rFonts w:hint="eastAsia"/>
        </w:rPr>
        <w:t>tu.</w:t>
      </w:r>
    </w:p>
    <w:p w14:paraId="33D283A8" w14:textId="77777777" w:rsidR="00BF2840" w:rsidRDefault="00BF2840" w:rsidP="00BF2840"/>
    <w:p w14:paraId="2E119BD9" w14:textId="77777777" w:rsidR="00BF2840" w:rsidRDefault="00BF2840" w:rsidP="00BF2840">
      <w:pPr>
        <w:rPr>
          <w:rFonts w:hint="eastAsia"/>
        </w:rPr>
      </w:pPr>
      <w:r>
        <w:rPr>
          <w:rFonts w:hint="eastAsia"/>
        </w:rPr>
        <w:t>苫</w:t>
      </w:r>
      <w:r>
        <w:rPr>
          <w:rFonts w:hint="eastAsia"/>
        </w:rPr>
        <w:t xml:space="preserve"> Thatch; mat; mourning.</w:t>
      </w:r>
    </w:p>
    <w:p w14:paraId="7494A92C" w14:textId="77777777" w:rsidR="00BF2840" w:rsidRDefault="00BF2840" w:rsidP="00BF2840"/>
    <w:p w14:paraId="062AF8EB" w14:textId="77777777" w:rsidR="00BF2840" w:rsidRDefault="00BF2840" w:rsidP="00BF2840">
      <w:pPr>
        <w:rPr>
          <w:rFonts w:hint="eastAsia"/>
        </w:rPr>
      </w:pPr>
      <w:r>
        <w:rPr>
          <w:rFonts w:hint="eastAsia"/>
        </w:rPr>
        <w:t>苫婆羅</w:t>
      </w:r>
      <w:r>
        <w:rPr>
          <w:rFonts w:hint="eastAsia"/>
        </w:rPr>
        <w:t xml:space="preserve"> </w:t>
      </w:r>
      <w:r>
        <w:rPr>
          <w:rFonts w:hint="eastAsia"/>
        </w:rPr>
        <w:t>擔歩羅</w:t>
      </w:r>
      <w:r>
        <w:rPr>
          <w:rFonts w:hint="eastAsia"/>
        </w:rPr>
        <w:t xml:space="preserve"> jambhala, jambh</w:t>
      </w:r>
      <w:r>
        <w:rPr>
          <w:rFonts w:hint="eastAsia"/>
        </w:rPr>
        <w:t>ī</w:t>
      </w:r>
      <w:r>
        <w:rPr>
          <w:rFonts w:hint="eastAsia"/>
        </w:rPr>
        <w:t>ra, the citron tree, Blyxa octandra.</w:t>
      </w:r>
    </w:p>
    <w:p w14:paraId="399C13A2" w14:textId="77777777" w:rsidR="00BF2840" w:rsidRDefault="00BF2840" w:rsidP="00BF2840"/>
    <w:p w14:paraId="33A9F389" w14:textId="77777777" w:rsidR="00BF2840" w:rsidRDefault="00BF2840" w:rsidP="00BF2840">
      <w:pPr>
        <w:rPr>
          <w:rFonts w:hint="eastAsia"/>
        </w:rPr>
      </w:pPr>
      <w:r>
        <w:rPr>
          <w:rFonts w:hint="eastAsia"/>
        </w:rPr>
        <w:t>苫末羅</w:t>
      </w:r>
      <w:r>
        <w:rPr>
          <w:rFonts w:hint="eastAsia"/>
        </w:rPr>
        <w:t xml:space="preserve"> camara, name of several plants, </w:t>
      </w:r>
      <w:r>
        <w:rPr>
          <w:rFonts w:hint="eastAsia"/>
        </w:rPr>
        <w:t>ā</w:t>
      </w:r>
      <w:r>
        <w:rPr>
          <w:rFonts w:hint="eastAsia"/>
        </w:rPr>
        <w:t>mra, betel-nut, etc.; the resort of 'golden-winged birds'.</w:t>
      </w:r>
    </w:p>
    <w:p w14:paraId="19F0A5C4" w14:textId="77777777" w:rsidR="00BF2840" w:rsidRDefault="00BF2840" w:rsidP="00BF2840"/>
    <w:p w14:paraId="4013FF42" w14:textId="77777777" w:rsidR="00BF2840" w:rsidRDefault="00BF2840" w:rsidP="00BF2840">
      <w:pPr>
        <w:rPr>
          <w:rFonts w:hint="eastAsia"/>
        </w:rPr>
      </w:pPr>
      <w:r>
        <w:rPr>
          <w:rFonts w:hint="eastAsia"/>
        </w:rPr>
        <w:t>茅</w:t>
      </w:r>
      <w:r>
        <w:rPr>
          <w:rFonts w:hint="eastAsia"/>
        </w:rPr>
        <w:t xml:space="preserve"> Thatch.</w:t>
      </w:r>
    </w:p>
    <w:p w14:paraId="5A346383" w14:textId="77777777" w:rsidR="00BF2840" w:rsidRDefault="00BF2840" w:rsidP="00BF2840"/>
    <w:p w14:paraId="26DA7EF2" w14:textId="77777777" w:rsidR="00BF2840" w:rsidRDefault="00BF2840" w:rsidP="00BF2840">
      <w:pPr>
        <w:rPr>
          <w:rFonts w:hint="eastAsia"/>
        </w:rPr>
      </w:pPr>
      <w:r>
        <w:rPr>
          <w:rFonts w:hint="eastAsia"/>
        </w:rPr>
        <w:t>茅蓋頭</w:t>
      </w:r>
      <w:r>
        <w:rPr>
          <w:rFonts w:hint="eastAsia"/>
        </w:rPr>
        <w:t xml:space="preserve"> A handful of thatch to cover one's head, a hut, or simple monastery.</w:t>
      </w:r>
    </w:p>
    <w:p w14:paraId="2744C20A" w14:textId="77777777" w:rsidR="00BF2840" w:rsidRDefault="00BF2840" w:rsidP="00BF2840"/>
    <w:p w14:paraId="13D4AEFC" w14:textId="77777777" w:rsidR="00BF2840" w:rsidRDefault="00BF2840" w:rsidP="00BF2840">
      <w:pPr>
        <w:rPr>
          <w:rFonts w:hint="eastAsia"/>
        </w:rPr>
      </w:pPr>
      <w:r>
        <w:rPr>
          <w:rFonts w:hint="eastAsia"/>
        </w:rPr>
        <w:t>若</w:t>
      </w:r>
      <w:r>
        <w:rPr>
          <w:rFonts w:hint="eastAsia"/>
        </w:rPr>
        <w:t xml:space="preserve"> If; as, like; the said; translit. j or jñ sounds.</w:t>
      </w:r>
    </w:p>
    <w:p w14:paraId="6149B99C" w14:textId="77777777" w:rsidR="00BF2840" w:rsidRDefault="00BF2840" w:rsidP="00BF2840"/>
    <w:p w14:paraId="64627B1F" w14:textId="77777777" w:rsidR="00BF2840" w:rsidRDefault="00BF2840" w:rsidP="00BF2840">
      <w:pPr>
        <w:rPr>
          <w:rFonts w:hint="eastAsia"/>
        </w:rPr>
      </w:pPr>
      <w:r>
        <w:rPr>
          <w:rFonts w:hint="eastAsia"/>
        </w:rPr>
        <w:t>若那</w:t>
      </w:r>
      <w:r>
        <w:rPr>
          <w:rFonts w:hint="eastAsia"/>
        </w:rPr>
        <w:t xml:space="preserve"> (or </w:t>
      </w:r>
      <w:r>
        <w:rPr>
          <w:rFonts w:hint="eastAsia"/>
        </w:rPr>
        <w:t>若南</w:t>
      </w:r>
      <w:r>
        <w:rPr>
          <w:rFonts w:hint="eastAsia"/>
        </w:rPr>
        <w:t xml:space="preserve">); </w:t>
      </w:r>
      <w:r>
        <w:rPr>
          <w:rFonts w:hint="eastAsia"/>
        </w:rPr>
        <w:t>惹那那</w:t>
      </w:r>
      <w:r>
        <w:rPr>
          <w:rFonts w:hint="eastAsia"/>
        </w:rPr>
        <w:t xml:space="preserve"> jñ</w:t>
      </w:r>
      <w:r>
        <w:rPr>
          <w:rFonts w:hint="eastAsia"/>
        </w:rPr>
        <w:t>ā</w:t>
      </w:r>
      <w:r>
        <w:rPr>
          <w:rFonts w:hint="eastAsia"/>
        </w:rPr>
        <w:t xml:space="preserve">na, tr. by </w:t>
      </w:r>
      <w:r>
        <w:rPr>
          <w:rFonts w:hint="eastAsia"/>
        </w:rPr>
        <w:t>智</w:t>
      </w:r>
      <w:r>
        <w:rPr>
          <w:rFonts w:hint="eastAsia"/>
        </w:rPr>
        <w:t xml:space="preserve">knowledge, understanding, intellectual judgments, as compared with </w:t>
      </w:r>
      <w:r>
        <w:rPr>
          <w:rFonts w:hint="eastAsia"/>
        </w:rPr>
        <w:t>慧</w:t>
      </w:r>
      <w:r>
        <w:rPr>
          <w:rFonts w:hint="eastAsia"/>
        </w:rPr>
        <w:t xml:space="preserve"> wisdom, moral judgments; prajñ</w:t>
      </w:r>
      <w:r>
        <w:rPr>
          <w:rFonts w:hint="eastAsia"/>
        </w:rPr>
        <w:t>ā</w:t>
      </w:r>
      <w:r>
        <w:rPr>
          <w:rFonts w:hint="eastAsia"/>
        </w:rPr>
        <w:t xml:space="preserve"> is supposed to cover both meanings.</w:t>
      </w:r>
    </w:p>
    <w:p w14:paraId="311A5238" w14:textId="77777777" w:rsidR="00BF2840" w:rsidRDefault="00BF2840" w:rsidP="00BF2840"/>
    <w:p w14:paraId="59D0EEC8" w14:textId="77777777" w:rsidR="00BF2840" w:rsidRDefault="00BF2840" w:rsidP="00BF2840">
      <w:pPr>
        <w:rPr>
          <w:rFonts w:hint="eastAsia"/>
        </w:rPr>
      </w:pPr>
      <w:r>
        <w:rPr>
          <w:rFonts w:hint="eastAsia"/>
        </w:rPr>
        <w:t>若提子</w:t>
      </w:r>
      <w:r>
        <w:rPr>
          <w:rFonts w:hint="eastAsia"/>
        </w:rPr>
        <w:t xml:space="preserve"> Jñ</w:t>
      </w:r>
      <w:r>
        <w:rPr>
          <w:rFonts w:hint="eastAsia"/>
        </w:rPr>
        <w:t>ā</w:t>
      </w:r>
      <w:r>
        <w:rPr>
          <w:rFonts w:hint="eastAsia"/>
        </w:rPr>
        <w:t>t</w:t>
      </w:r>
      <w:r>
        <w:rPr>
          <w:rFonts w:hint="eastAsia"/>
        </w:rPr>
        <w:t>ī</w:t>
      </w:r>
      <w:r>
        <w:rPr>
          <w:rFonts w:hint="eastAsia"/>
        </w:rPr>
        <w:t xml:space="preserve">putra, v. </w:t>
      </w:r>
      <w:r>
        <w:rPr>
          <w:rFonts w:hint="eastAsia"/>
        </w:rPr>
        <w:t>尼</w:t>
      </w:r>
      <w:r>
        <w:rPr>
          <w:rFonts w:hint="eastAsia"/>
        </w:rPr>
        <w:t xml:space="preserve"> Nirgranthajñ</w:t>
      </w:r>
      <w:r>
        <w:rPr>
          <w:rFonts w:hint="eastAsia"/>
        </w:rPr>
        <w:t>ā</w:t>
      </w:r>
      <w:r>
        <w:rPr>
          <w:rFonts w:hint="eastAsia"/>
        </w:rPr>
        <w:t>ti.</w:t>
      </w:r>
    </w:p>
    <w:p w14:paraId="3F655096" w14:textId="77777777" w:rsidR="00BF2840" w:rsidRDefault="00BF2840" w:rsidP="00BF2840"/>
    <w:p w14:paraId="2CD173D8" w14:textId="77777777" w:rsidR="00BF2840" w:rsidRDefault="00BF2840" w:rsidP="00BF2840">
      <w:pPr>
        <w:rPr>
          <w:rFonts w:hint="eastAsia"/>
        </w:rPr>
      </w:pPr>
      <w:r>
        <w:rPr>
          <w:rFonts w:hint="eastAsia"/>
        </w:rPr>
        <w:t>茂</w:t>
      </w:r>
      <w:r>
        <w:rPr>
          <w:rFonts w:hint="eastAsia"/>
        </w:rPr>
        <w:t xml:space="preserve"> Flourishing.</w:t>
      </w:r>
    </w:p>
    <w:p w14:paraId="7A55E7C7" w14:textId="77777777" w:rsidR="00BF2840" w:rsidRDefault="00BF2840" w:rsidP="00BF2840"/>
    <w:p w14:paraId="4CA9B3FB" w14:textId="77777777" w:rsidR="00BF2840" w:rsidRDefault="00BF2840" w:rsidP="00BF2840">
      <w:pPr>
        <w:rPr>
          <w:rFonts w:hint="eastAsia"/>
        </w:rPr>
      </w:pPr>
      <w:r>
        <w:rPr>
          <w:rFonts w:hint="eastAsia"/>
        </w:rPr>
        <w:t>茂泥</w:t>
      </w:r>
      <w:r>
        <w:rPr>
          <w:rFonts w:hint="eastAsia"/>
        </w:rPr>
        <w:t xml:space="preserve"> </w:t>
      </w:r>
      <w:r>
        <w:rPr>
          <w:rFonts w:hint="eastAsia"/>
        </w:rPr>
        <w:t>文尼</w:t>
      </w:r>
      <w:r>
        <w:rPr>
          <w:rFonts w:hint="eastAsia"/>
        </w:rPr>
        <w:t xml:space="preserve">; </w:t>
      </w:r>
      <w:r>
        <w:rPr>
          <w:rFonts w:hint="eastAsia"/>
        </w:rPr>
        <w:t>牟尼</w:t>
      </w:r>
      <w:r>
        <w:rPr>
          <w:rFonts w:hint="eastAsia"/>
        </w:rPr>
        <w:t xml:space="preserve"> muni, a solitary, a recluse, e. g. </w:t>
      </w:r>
      <w:r>
        <w:rPr>
          <w:rFonts w:ascii="Cambria" w:hAnsi="Cambria" w:cs="Cambria"/>
        </w:rPr>
        <w:t>Ś</w:t>
      </w:r>
      <w:r>
        <w:rPr>
          <w:rFonts w:ascii="等线" w:eastAsia="等线" w:hAnsi="等线" w:cs="等线" w:hint="eastAsia"/>
        </w:rPr>
        <w:t>ā</w:t>
      </w:r>
      <w:r>
        <w:rPr>
          <w:rFonts w:hint="eastAsia"/>
        </w:rPr>
        <w:t xml:space="preserve">kyamuni, the recluse of the </w:t>
      </w:r>
      <w:r>
        <w:rPr>
          <w:rFonts w:ascii="Cambria" w:hAnsi="Cambria" w:cs="Cambria"/>
        </w:rPr>
        <w:t>Ś</w:t>
      </w:r>
      <w:r>
        <w:rPr>
          <w:rFonts w:ascii="等线" w:eastAsia="等线" w:hAnsi="等线" w:cs="等线" w:hint="eastAsia"/>
        </w:rPr>
        <w:t>ā</w:t>
      </w:r>
      <w:r>
        <w:rPr>
          <w:rFonts w:hint="eastAsia"/>
        </w:rPr>
        <w:t>kya family; gen</w:t>
      </w:r>
      <w:r>
        <w:rPr>
          <w:rFonts w:hint="eastAsia"/>
        </w:rPr>
        <w:t>ī</w:t>
      </w:r>
      <w:r>
        <w:rPr>
          <w:rFonts w:hint="eastAsia"/>
        </w:rPr>
        <w:t>; intp. as one who seeks solitude, and one who is able to be kind.</w:t>
      </w:r>
    </w:p>
    <w:p w14:paraId="256A733C" w14:textId="77777777" w:rsidR="00BF2840" w:rsidRDefault="00BF2840" w:rsidP="00BF2840"/>
    <w:p w14:paraId="7FD39079" w14:textId="77777777" w:rsidR="00BF2840" w:rsidRDefault="00BF2840" w:rsidP="00BF2840">
      <w:pPr>
        <w:rPr>
          <w:rFonts w:hint="eastAsia"/>
        </w:rPr>
      </w:pPr>
      <w:r>
        <w:rPr>
          <w:rFonts w:hint="eastAsia"/>
        </w:rPr>
        <w:t>茂羅三部盧</w:t>
      </w:r>
      <w:r>
        <w:rPr>
          <w:rFonts w:hint="eastAsia"/>
        </w:rPr>
        <w:t xml:space="preserve"> M</w:t>
      </w:r>
      <w:r>
        <w:rPr>
          <w:rFonts w:hint="eastAsia"/>
        </w:rPr>
        <w:t>ū</w:t>
      </w:r>
      <w:r>
        <w:rPr>
          <w:rFonts w:hint="eastAsia"/>
        </w:rPr>
        <w:t>lasth</w:t>
      </w:r>
      <w:r>
        <w:rPr>
          <w:rFonts w:hint="eastAsia"/>
        </w:rPr>
        <w:t>ā</w:t>
      </w:r>
      <w:r>
        <w:rPr>
          <w:rFonts w:hint="eastAsia"/>
        </w:rPr>
        <w:t>napura, the modern Multan.</w:t>
      </w:r>
    </w:p>
    <w:p w14:paraId="725A5D54" w14:textId="77777777" w:rsidR="00BF2840" w:rsidRDefault="00BF2840" w:rsidP="00BF2840"/>
    <w:p w14:paraId="0FBB4499" w14:textId="77777777" w:rsidR="00BF2840" w:rsidRDefault="00BF2840" w:rsidP="00BF2840">
      <w:pPr>
        <w:rPr>
          <w:rFonts w:hint="eastAsia"/>
        </w:rPr>
      </w:pPr>
      <w:r>
        <w:rPr>
          <w:rFonts w:hint="eastAsia"/>
        </w:rPr>
        <w:t>茂遮</w:t>
      </w:r>
      <w:r>
        <w:rPr>
          <w:rFonts w:hint="eastAsia"/>
        </w:rPr>
        <w:t xml:space="preserve"> moca, the plantain tree, musa sapientum, associated with the idea of liberation from the passions.</w:t>
      </w:r>
    </w:p>
    <w:p w14:paraId="1E435669" w14:textId="77777777" w:rsidR="00BF2840" w:rsidRDefault="00BF2840" w:rsidP="00BF2840"/>
    <w:p w14:paraId="1856AFCC" w14:textId="77777777" w:rsidR="00BF2840" w:rsidRDefault="00BF2840" w:rsidP="00BF2840">
      <w:pPr>
        <w:rPr>
          <w:rFonts w:hint="eastAsia"/>
        </w:rPr>
      </w:pPr>
      <w:r>
        <w:rPr>
          <w:rFonts w:hint="eastAsia"/>
        </w:rPr>
        <w:t>苾</w:t>
      </w:r>
      <w:r>
        <w:rPr>
          <w:rFonts w:hint="eastAsia"/>
        </w:rPr>
        <w:t xml:space="preserve"> Fragrant.</w:t>
      </w:r>
    </w:p>
    <w:p w14:paraId="50A2DAAF" w14:textId="77777777" w:rsidR="00BF2840" w:rsidRDefault="00BF2840" w:rsidP="00BF2840"/>
    <w:p w14:paraId="12AC408C" w14:textId="77777777" w:rsidR="00BF2840" w:rsidRDefault="00BF2840" w:rsidP="00BF2840">
      <w:r>
        <w:rPr>
          <w:rFonts w:hint="eastAsia"/>
        </w:rPr>
        <w:t>苾芻</w:t>
      </w:r>
      <w:r>
        <w:t xml:space="preserve"> </w:t>
      </w:r>
      <w:r>
        <w:rPr>
          <w:rFonts w:hint="eastAsia"/>
        </w:rPr>
        <w:t>煏芻</w:t>
      </w:r>
      <w:r>
        <w:t xml:space="preserve">; </w:t>
      </w:r>
      <w:r>
        <w:rPr>
          <w:rFonts w:hint="eastAsia"/>
        </w:rPr>
        <w:t>比丘</w:t>
      </w:r>
      <w:r>
        <w:t xml:space="preserve"> q. v. bhikṣu, a beggar, religious mendicant; a Buddhist monk.</w:t>
      </w:r>
    </w:p>
    <w:p w14:paraId="7534ED95" w14:textId="77777777" w:rsidR="00BF2840" w:rsidRDefault="00BF2840" w:rsidP="00BF2840"/>
    <w:p w14:paraId="0A8B6C36" w14:textId="77777777" w:rsidR="00BF2840" w:rsidRDefault="00BF2840" w:rsidP="00BF2840">
      <w:r>
        <w:rPr>
          <w:rFonts w:hint="eastAsia"/>
        </w:rPr>
        <w:t>苾芻尼</w:t>
      </w:r>
      <w:r>
        <w:t xml:space="preserve"> bhikṣuṇī, a nun.</w:t>
      </w:r>
    </w:p>
    <w:p w14:paraId="21C3097E" w14:textId="77777777" w:rsidR="00BF2840" w:rsidRDefault="00BF2840" w:rsidP="00BF2840"/>
    <w:p w14:paraId="524FF140" w14:textId="77777777" w:rsidR="00BF2840" w:rsidRDefault="00BF2840" w:rsidP="00BF2840">
      <w:pPr>
        <w:rPr>
          <w:rFonts w:hint="eastAsia"/>
        </w:rPr>
      </w:pPr>
      <w:r>
        <w:rPr>
          <w:rFonts w:hint="eastAsia"/>
        </w:rPr>
        <w:t>苾芻律儀</w:t>
      </w:r>
      <w:r>
        <w:rPr>
          <w:rFonts w:hint="eastAsia"/>
        </w:rPr>
        <w:t xml:space="preserve"> The 250 rules for monks.</w:t>
      </w:r>
    </w:p>
    <w:p w14:paraId="5FE71338" w14:textId="77777777" w:rsidR="00BF2840" w:rsidRDefault="00BF2840" w:rsidP="00BF2840"/>
    <w:p w14:paraId="3ED9258F" w14:textId="77777777" w:rsidR="00BF2840" w:rsidRDefault="00BF2840" w:rsidP="00BF2840">
      <w:pPr>
        <w:rPr>
          <w:rFonts w:hint="eastAsia"/>
        </w:rPr>
      </w:pPr>
      <w:r>
        <w:rPr>
          <w:rFonts w:hint="eastAsia"/>
        </w:rPr>
        <w:t>苑</w:t>
      </w:r>
      <w:r>
        <w:rPr>
          <w:rFonts w:hint="eastAsia"/>
        </w:rPr>
        <w:t xml:space="preserve"> A park, imperial park, a collection: v. Jetavana </w:t>
      </w:r>
      <w:r>
        <w:rPr>
          <w:rFonts w:hint="eastAsia"/>
        </w:rPr>
        <w:t>祇</w:t>
      </w:r>
      <w:r>
        <w:rPr>
          <w:rFonts w:hint="eastAsia"/>
        </w:rPr>
        <w:t>.</w:t>
      </w:r>
    </w:p>
    <w:p w14:paraId="2B82AD1A" w14:textId="77777777" w:rsidR="00BF2840" w:rsidRDefault="00BF2840" w:rsidP="00BF2840"/>
    <w:p w14:paraId="4F37833B" w14:textId="77777777" w:rsidR="00BF2840" w:rsidRDefault="00BF2840" w:rsidP="00BF2840">
      <w:pPr>
        <w:rPr>
          <w:rFonts w:hint="eastAsia"/>
        </w:rPr>
      </w:pPr>
      <w:r>
        <w:rPr>
          <w:rFonts w:hint="eastAsia"/>
        </w:rPr>
        <w:t>苑公四教</w:t>
      </w:r>
      <w:r>
        <w:rPr>
          <w:rFonts w:hint="eastAsia"/>
        </w:rPr>
        <w:t xml:space="preserve"> v. </w:t>
      </w:r>
      <w:r>
        <w:rPr>
          <w:rFonts w:hint="eastAsia"/>
        </w:rPr>
        <w:t>四教</w:t>
      </w:r>
      <w:r>
        <w:rPr>
          <w:rFonts w:hint="eastAsia"/>
        </w:rPr>
        <w:t>.</w:t>
      </w:r>
    </w:p>
    <w:p w14:paraId="1FB23E89" w14:textId="77777777" w:rsidR="00BF2840" w:rsidRDefault="00BF2840" w:rsidP="00BF2840"/>
    <w:p w14:paraId="1415C7EB" w14:textId="77777777" w:rsidR="00BF2840" w:rsidRDefault="00BF2840" w:rsidP="00BF2840">
      <w:pPr>
        <w:rPr>
          <w:rFonts w:hint="eastAsia"/>
        </w:rPr>
      </w:pPr>
      <w:r>
        <w:rPr>
          <w:rFonts w:hint="eastAsia"/>
        </w:rPr>
        <w:t>苦</w:t>
      </w:r>
      <w:r>
        <w:t xml:space="preserve"> duḥkha, </w:t>
      </w:r>
      <w:r>
        <w:rPr>
          <w:rFonts w:hint="eastAsia"/>
        </w:rPr>
        <w:t>豆佉</w:t>
      </w:r>
      <w:r>
        <w:t xml:space="preserve"> bitterness; unhappiness, suffering, pain, distress, misery; difficulty. There are lists of two, three, four, five, eight, and ten categories; the two are internal, i. e. physical and mental, and external, i. e. attacks from without. The four a</w:t>
      </w:r>
      <w:r>
        <w:rPr>
          <w:rFonts w:hint="eastAsia"/>
        </w:rPr>
        <w:t xml:space="preserve">re birth, growing old, illness, and death. The eight are these four along with the pain of parting from the loved, of meeting with the hated, of failure in one's aims, and that caused by the five skandhas; cf. </w:t>
      </w:r>
      <w:r>
        <w:rPr>
          <w:rFonts w:hint="eastAsia"/>
        </w:rPr>
        <w:t>四諦</w:t>
      </w:r>
      <w:r>
        <w:rPr>
          <w:rFonts w:hint="eastAsia"/>
        </w:rPr>
        <w:t>.</w:t>
      </w:r>
    </w:p>
    <w:p w14:paraId="22A3340D" w14:textId="77777777" w:rsidR="00BF2840" w:rsidRDefault="00BF2840" w:rsidP="00BF2840"/>
    <w:p w14:paraId="6A109A9B" w14:textId="77777777" w:rsidR="00BF2840" w:rsidRDefault="00BF2840" w:rsidP="00BF2840">
      <w:pPr>
        <w:rPr>
          <w:rFonts w:hint="eastAsia"/>
        </w:rPr>
      </w:pPr>
      <w:r>
        <w:rPr>
          <w:rFonts w:hint="eastAsia"/>
        </w:rPr>
        <w:t>苦厄</w:t>
      </w:r>
      <w:r>
        <w:rPr>
          <w:rFonts w:hint="eastAsia"/>
        </w:rPr>
        <w:t xml:space="preserve"> The obstruction caused by pain, or suffering.</w:t>
      </w:r>
    </w:p>
    <w:p w14:paraId="1A081BE1" w14:textId="77777777" w:rsidR="00BF2840" w:rsidRDefault="00BF2840" w:rsidP="00BF2840"/>
    <w:p w14:paraId="44224BF9" w14:textId="77777777" w:rsidR="00BF2840" w:rsidRDefault="00BF2840" w:rsidP="00BF2840">
      <w:pPr>
        <w:rPr>
          <w:rFonts w:hint="eastAsia"/>
        </w:rPr>
      </w:pPr>
      <w:r>
        <w:rPr>
          <w:rFonts w:hint="eastAsia"/>
        </w:rPr>
        <w:t>苦因</w:t>
      </w:r>
      <w:r>
        <w:rPr>
          <w:rFonts w:hint="eastAsia"/>
        </w:rPr>
        <w:t xml:space="preserve"> The cause of pain.</w:t>
      </w:r>
    </w:p>
    <w:p w14:paraId="72C96300" w14:textId="77777777" w:rsidR="00BF2840" w:rsidRDefault="00BF2840" w:rsidP="00BF2840"/>
    <w:p w14:paraId="32E7E525" w14:textId="77777777" w:rsidR="00BF2840" w:rsidRDefault="00BF2840" w:rsidP="00BF2840">
      <w:pPr>
        <w:rPr>
          <w:rFonts w:hint="eastAsia"/>
        </w:rPr>
      </w:pPr>
      <w:r>
        <w:rPr>
          <w:rFonts w:hint="eastAsia"/>
        </w:rPr>
        <w:t>苦域</w:t>
      </w:r>
      <w:r>
        <w:rPr>
          <w:rFonts w:hint="eastAsia"/>
        </w:rPr>
        <w:t xml:space="preserve"> The region of misery, i. e. every realm of reincarnation.</w:t>
      </w:r>
    </w:p>
    <w:p w14:paraId="054E96E2" w14:textId="77777777" w:rsidR="00BF2840" w:rsidRDefault="00BF2840" w:rsidP="00BF2840"/>
    <w:p w14:paraId="32FF18CB" w14:textId="77777777" w:rsidR="00BF2840" w:rsidRDefault="00BF2840" w:rsidP="00BF2840">
      <w:pPr>
        <w:rPr>
          <w:rFonts w:hint="eastAsia"/>
        </w:rPr>
      </w:pPr>
      <w:r>
        <w:rPr>
          <w:rFonts w:hint="eastAsia"/>
        </w:rPr>
        <w:t>苦性</w:t>
      </w:r>
      <w:r>
        <w:rPr>
          <w:rFonts w:hint="eastAsia"/>
        </w:rPr>
        <w:t xml:space="preserve"> The nature of misery; a sorrowful spirit.</w:t>
      </w:r>
    </w:p>
    <w:p w14:paraId="7F670287" w14:textId="77777777" w:rsidR="00BF2840" w:rsidRDefault="00BF2840" w:rsidP="00BF2840"/>
    <w:p w14:paraId="2DD8ECA1" w14:textId="77777777" w:rsidR="00BF2840" w:rsidRDefault="00BF2840" w:rsidP="00BF2840">
      <w:pPr>
        <w:rPr>
          <w:rFonts w:hint="eastAsia"/>
        </w:rPr>
      </w:pPr>
      <w:r>
        <w:rPr>
          <w:rFonts w:hint="eastAsia"/>
        </w:rPr>
        <w:t>苦惱</w:t>
      </w:r>
      <w:r>
        <w:rPr>
          <w:rFonts w:hint="eastAsia"/>
        </w:rPr>
        <w:t xml:space="preserve"> Misery and trouble; distress.</w:t>
      </w:r>
    </w:p>
    <w:p w14:paraId="75FAB26E" w14:textId="77777777" w:rsidR="00BF2840" w:rsidRDefault="00BF2840" w:rsidP="00BF2840"/>
    <w:p w14:paraId="2D9C0CEA" w14:textId="77777777" w:rsidR="00BF2840" w:rsidRDefault="00BF2840" w:rsidP="00BF2840">
      <w:pPr>
        <w:rPr>
          <w:rFonts w:hint="eastAsia"/>
        </w:rPr>
      </w:pPr>
      <w:r>
        <w:rPr>
          <w:rFonts w:hint="eastAsia"/>
        </w:rPr>
        <w:t>苦智</w:t>
      </w:r>
      <w:r>
        <w:rPr>
          <w:rFonts w:hint="eastAsia"/>
        </w:rPr>
        <w:t xml:space="preserve"> The knowledge or understanding of the axiom of suffering.</w:t>
      </w:r>
    </w:p>
    <w:p w14:paraId="56A836A9" w14:textId="77777777" w:rsidR="00BF2840" w:rsidRDefault="00BF2840" w:rsidP="00BF2840"/>
    <w:p w14:paraId="0E45E071" w14:textId="77777777" w:rsidR="00BF2840" w:rsidRDefault="00BF2840" w:rsidP="00BF2840">
      <w:pPr>
        <w:rPr>
          <w:rFonts w:hint="eastAsia"/>
        </w:rPr>
      </w:pPr>
      <w:r>
        <w:rPr>
          <w:rFonts w:hint="eastAsia"/>
        </w:rPr>
        <w:t>苦本</w:t>
      </w:r>
      <w:r>
        <w:rPr>
          <w:rFonts w:hint="eastAsia"/>
        </w:rPr>
        <w:t xml:space="preserve"> The root of misery, i. e. desire.</w:t>
      </w:r>
    </w:p>
    <w:p w14:paraId="29C009DF" w14:textId="77777777" w:rsidR="00BF2840" w:rsidRDefault="00BF2840" w:rsidP="00BF2840"/>
    <w:p w14:paraId="47477A0A" w14:textId="77777777" w:rsidR="00BF2840" w:rsidRDefault="00BF2840" w:rsidP="00BF2840">
      <w:pPr>
        <w:rPr>
          <w:rFonts w:hint="eastAsia"/>
        </w:rPr>
      </w:pPr>
      <w:r>
        <w:rPr>
          <w:rFonts w:hint="eastAsia"/>
        </w:rPr>
        <w:t>苦果</w:t>
      </w:r>
      <w:r>
        <w:rPr>
          <w:rFonts w:hint="eastAsia"/>
        </w:rPr>
        <w:t xml:space="preserve"> The physical and mental suffering resulting from evil conduct (chiefly in previous existences).</w:t>
      </w:r>
    </w:p>
    <w:p w14:paraId="1C21BD28" w14:textId="77777777" w:rsidR="00BF2840" w:rsidRDefault="00BF2840" w:rsidP="00BF2840"/>
    <w:p w14:paraId="5562741B" w14:textId="77777777" w:rsidR="00BF2840" w:rsidRDefault="00BF2840" w:rsidP="00BF2840">
      <w:pPr>
        <w:rPr>
          <w:rFonts w:hint="eastAsia"/>
        </w:rPr>
      </w:pPr>
      <w:r>
        <w:rPr>
          <w:rFonts w:hint="eastAsia"/>
        </w:rPr>
        <w:t>苦業</w:t>
      </w:r>
      <w:r>
        <w:rPr>
          <w:rFonts w:hint="eastAsia"/>
        </w:rPr>
        <w:t xml:space="preserve"> The karma of suffering.</w:t>
      </w:r>
    </w:p>
    <w:p w14:paraId="3D0D2213" w14:textId="77777777" w:rsidR="00BF2840" w:rsidRDefault="00BF2840" w:rsidP="00BF2840"/>
    <w:p w14:paraId="3BE10CD1" w14:textId="77777777" w:rsidR="00BF2840" w:rsidRDefault="00BF2840" w:rsidP="00BF2840">
      <w:pPr>
        <w:rPr>
          <w:rFonts w:hint="eastAsia"/>
        </w:rPr>
      </w:pPr>
      <w:r>
        <w:rPr>
          <w:rFonts w:hint="eastAsia"/>
        </w:rPr>
        <w:t>苦河</w:t>
      </w:r>
      <w:r>
        <w:rPr>
          <w:rFonts w:hint="eastAsia"/>
        </w:rPr>
        <w:t xml:space="preserve"> Misery deep as a river.</w:t>
      </w:r>
    </w:p>
    <w:p w14:paraId="43B58691" w14:textId="77777777" w:rsidR="00BF2840" w:rsidRDefault="00BF2840" w:rsidP="00BF2840"/>
    <w:p w14:paraId="25F83DF2" w14:textId="77777777" w:rsidR="00BF2840" w:rsidRDefault="00BF2840" w:rsidP="00BF2840">
      <w:pPr>
        <w:rPr>
          <w:rFonts w:hint="eastAsia"/>
        </w:rPr>
      </w:pPr>
      <w:r>
        <w:rPr>
          <w:rFonts w:hint="eastAsia"/>
        </w:rPr>
        <w:t>苦津</w:t>
      </w:r>
      <w:r>
        <w:rPr>
          <w:rFonts w:hint="eastAsia"/>
        </w:rPr>
        <w:t xml:space="preserve"> The deep ford or flood of misery which must be crossed in order to reach enlightenment.</w:t>
      </w:r>
    </w:p>
    <w:p w14:paraId="3F6D3B84" w14:textId="77777777" w:rsidR="00BF2840" w:rsidRDefault="00BF2840" w:rsidP="00BF2840"/>
    <w:p w14:paraId="5C90FF2F" w14:textId="77777777" w:rsidR="00BF2840" w:rsidRDefault="00BF2840" w:rsidP="00BF2840">
      <w:pPr>
        <w:rPr>
          <w:rFonts w:hint="eastAsia"/>
        </w:rPr>
      </w:pPr>
      <w:r>
        <w:rPr>
          <w:rFonts w:hint="eastAsia"/>
        </w:rPr>
        <w:t>苦海</w:t>
      </w:r>
      <w:r>
        <w:rPr>
          <w:rFonts w:hint="eastAsia"/>
        </w:rPr>
        <w:t xml:space="preserve"> The ocean of misery, its limitlessness.</w:t>
      </w:r>
    </w:p>
    <w:p w14:paraId="419A8BCF" w14:textId="77777777" w:rsidR="00BF2840" w:rsidRDefault="00BF2840" w:rsidP="00BF2840"/>
    <w:p w14:paraId="60F266F4" w14:textId="77777777" w:rsidR="00BF2840" w:rsidRDefault="00BF2840" w:rsidP="00BF2840">
      <w:pPr>
        <w:rPr>
          <w:rFonts w:hint="eastAsia"/>
        </w:rPr>
      </w:pPr>
      <w:r>
        <w:rPr>
          <w:rFonts w:hint="eastAsia"/>
        </w:rPr>
        <w:t>苦法智</w:t>
      </w:r>
      <w:r>
        <w:rPr>
          <w:rFonts w:hint="eastAsia"/>
        </w:rPr>
        <w:t xml:space="preserve"> The knowledge of the law of suffering and the way of release, one of the </w:t>
      </w:r>
      <w:r>
        <w:rPr>
          <w:rFonts w:hint="eastAsia"/>
        </w:rPr>
        <w:t>八智</w:t>
      </w:r>
      <w:r>
        <w:rPr>
          <w:rFonts w:hint="eastAsia"/>
        </w:rPr>
        <w:t xml:space="preserve">. </w:t>
      </w:r>
      <w:r>
        <w:rPr>
          <w:rFonts w:hint="eastAsia"/>
        </w:rPr>
        <w:t>苦法智忍</w:t>
      </w:r>
      <w:r>
        <w:rPr>
          <w:rFonts w:hint="eastAsia"/>
        </w:rPr>
        <w:t xml:space="preserve"> q. v.</w:t>
      </w:r>
    </w:p>
    <w:p w14:paraId="4E6487EA" w14:textId="77777777" w:rsidR="00BF2840" w:rsidRDefault="00BF2840" w:rsidP="00BF2840"/>
    <w:p w14:paraId="01BEFDB8" w14:textId="77777777" w:rsidR="00BF2840" w:rsidRDefault="00BF2840" w:rsidP="00BF2840">
      <w:pPr>
        <w:rPr>
          <w:rFonts w:hint="eastAsia"/>
        </w:rPr>
      </w:pPr>
      <w:r>
        <w:rPr>
          <w:rFonts w:hint="eastAsia"/>
        </w:rPr>
        <w:t>苦空</w:t>
      </w:r>
      <w:r>
        <w:rPr>
          <w:rFonts w:hint="eastAsia"/>
        </w:rPr>
        <w:t xml:space="preserve"> Misery and unreality, pain and emptiness.</w:t>
      </w:r>
    </w:p>
    <w:p w14:paraId="171829ED" w14:textId="77777777" w:rsidR="00BF2840" w:rsidRDefault="00BF2840" w:rsidP="00BF2840"/>
    <w:p w14:paraId="150D37C7" w14:textId="77777777" w:rsidR="00BF2840" w:rsidRDefault="00BF2840" w:rsidP="00BF2840">
      <w:pPr>
        <w:rPr>
          <w:rFonts w:hint="eastAsia"/>
        </w:rPr>
      </w:pPr>
      <w:r>
        <w:rPr>
          <w:rFonts w:hint="eastAsia"/>
        </w:rPr>
        <w:t>苦網</w:t>
      </w:r>
      <w:r>
        <w:rPr>
          <w:rFonts w:hint="eastAsia"/>
        </w:rPr>
        <w:t xml:space="preserve"> The net of suffering.</w:t>
      </w:r>
    </w:p>
    <w:p w14:paraId="37218D22" w14:textId="77777777" w:rsidR="00BF2840" w:rsidRDefault="00BF2840" w:rsidP="00BF2840"/>
    <w:p w14:paraId="1D3021E7" w14:textId="77777777" w:rsidR="00BF2840" w:rsidRDefault="00BF2840" w:rsidP="00BF2840">
      <w:pPr>
        <w:rPr>
          <w:rFonts w:hint="eastAsia"/>
        </w:rPr>
      </w:pPr>
      <w:r>
        <w:rPr>
          <w:rFonts w:hint="eastAsia"/>
        </w:rPr>
        <w:t>苦縛</w:t>
      </w:r>
      <w:r>
        <w:rPr>
          <w:rFonts w:hint="eastAsia"/>
        </w:rPr>
        <w:t xml:space="preserve"> The bond of suffering.</w:t>
      </w:r>
    </w:p>
    <w:p w14:paraId="5A915882" w14:textId="77777777" w:rsidR="00BF2840" w:rsidRDefault="00BF2840" w:rsidP="00BF2840"/>
    <w:p w14:paraId="14FD58E8" w14:textId="77777777" w:rsidR="00BF2840" w:rsidRDefault="00BF2840" w:rsidP="00BF2840">
      <w:r>
        <w:rPr>
          <w:rFonts w:hint="eastAsia"/>
        </w:rPr>
        <w:t>苦苦</w:t>
      </w:r>
      <w:r>
        <w:t xml:space="preserve"> duḥkha-duḥkhatā. The pain or painfulness of pain; pain produced by misery or pain; suffering arising from external circumstances, e. g. famine, storm, sickness, torture, etc.</w:t>
      </w:r>
    </w:p>
    <w:p w14:paraId="5648826A" w14:textId="77777777" w:rsidR="00BF2840" w:rsidRDefault="00BF2840" w:rsidP="00BF2840"/>
    <w:p w14:paraId="36BFF6F2" w14:textId="77777777" w:rsidR="00BF2840" w:rsidRDefault="00BF2840" w:rsidP="00BF2840">
      <w:pPr>
        <w:rPr>
          <w:rFonts w:hint="eastAsia"/>
        </w:rPr>
      </w:pPr>
      <w:r>
        <w:rPr>
          <w:rFonts w:hint="eastAsia"/>
        </w:rPr>
        <w:t>苦蘊</w:t>
      </w:r>
      <w:r>
        <w:rPr>
          <w:rFonts w:hint="eastAsia"/>
        </w:rPr>
        <w:t xml:space="preserve"> The bundle of suffering, i. e. the body as composed of the five skandhas.</w:t>
      </w:r>
    </w:p>
    <w:p w14:paraId="7D7184F7" w14:textId="77777777" w:rsidR="00BF2840" w:rsidRDefault="00BF2840" w:rsidP="00BF2840"/>
    <w:p w14:paraId="0706FCE2" w14:textId="77777777" w:rsidR="00BF2840" w:rsidRDefault="00BF2840" w:rsidP="00BF2840">
      <w:r>
        <w:rPr>
          <w:rFonts w:hint="eastAsia"/>
        </w:rPr>
        <w:t>苦行</w:t>
      </w:r>
      <w:r>
        <w:t xml:space="preserve"> duṣkara-caryā, undergoing difficulties, hardships, or sufferings; also tapas, burning, torment; hence asceticism, religious austerity, mortification.</w:t>
      </w:r>
    </w:p>
    <w:p w14:paraId="32201509" w14:textId="77777777" w:rsidR="00BF2840" w:rsidRDefault="00BF2840" w:rsidP="00BF2840"/>
    <w:p w14:paraId="13D3D72F" w14:textId="77777777" w:rsidR="00BF2840" w:rsidRDefault="00BF2840" w:rsidP="00BF2840">
      <w:pPr>
        <w:rPr>
          <w:rFonts w:hint="eastAsia"/>
        </w:rPr>
      </w:pPr>
      <w:r>
        <w:rPr>
          <w:rFonts w:hint="eastAsia"/>
        </w:rPr>
        <w:t>苦行林</w:t>
      </w:r>
      <w:r>
        <w:rPr>
          <w:rFonts w:hint="eastAsia"/>
        </w:rPr>
        <w:t xml:space="preserve"> </w:t>
      </w:r>
      <w:r>
        <w:rPr>
          <w:rFonts w:hint="eastAsia"/>
        </w:rPr>
        <w:t>木瓜林</w:t>
      </w:r>
      <w:r>
        <w:rPr>
          <w:rFonts w:hint="eastAsia"/>
        </w:rPr>
        <w:t xml:space="preserve"> Uruvilv</w:t>
      </w:r>
      <w:r>
        <w:rPr>
          <w:rFonts w:hint="eastAsia"/>
        </w:rPr>
        <w:t>ā</w:t>
      </w:r>
      <w:r>
        <w:rPr>
          <w:rFonts w:hint="eastAsia"/>
        </w:rPr>
        <w:t>-k</w:t>
      </w:r>
      <w:r>
        <w:rPr>
          <w:rFonts w:hint="eastAsia"/>
        </w:rPr>
        <w:t>ā</w:t>
      </w:r>
      <w:r>
        <w:rPr>
          <w:rFonts w:ascii="Cambria" w:hAnsi="Cambria" w:cs="Cambria"/>
        </w:rPr>
        <w:t>ś</w:t>
      </w:r>
      <w:r>
        <w:rPr>
          <w:rFonts w:hint="eastAsia"/>
        </w:rPr>
        <w:t>yapa, the forest near Gay</w:t>
      </w:r>
      <w:r>
        <w:rPr>
          <w:rFonts w:hint="eastAsia"/>
        </w:rPr>
        <w:t>ā</w:t>
      </w:r>
      <w:r>
        <w:rPr>
          <w:rFonts w:hint="eastAsia"/>
        </w:rPr>
        <w:t xml:space="preserve"> where </w:t>
      </w:r>
      <w:r>
        <w:rPr>
          <w:rFonts w:ascii="Cambria" w:hAnsi="Cambria" w:cs="Cambria"/>
        </w:rPr>
        <w:t>Ś</w:t>
      </w:r>
      <w:r>
        <w:rPr>
          <w:rFonts w:ascii="等线" w:eastAsia="等线" w:hAnsi="等线" w:cs="等线" w:hint="eastAsia"/>
        </w:rPr>
        <w:t>ā</w:t>
      </w:r>
      <w:r>
        <w:rPr>
          <w:rFonts w:hint="eastAsia"/>
        </w:rPr>
        <w:t xml:space="preserve">kyamuni underwent rigorous ascetic discipline; v. </w:t>
      </w:r>
      <w:r>
        <w:rPr>
          <w:rFonts w:hint="eastAsia"/>
        </w:rPr>
        <w:t>優</w:t>
      </w:r>
      <w:r>
        <w:rPr>
          <w:rFonts w:hint="eastAsia"/>
        </w:rPr>
        <w:t>.</w:t>
      </w:r>
    </w:p>
    <w:p w14:paraId="40F2E28B" w14:textId="77777777" w:rsidR="00BF2840" w:rsidRDefault="00BF2840" w:rsidP="00BF2840"/>
    <w:p w14:paraId="40E9B860" w14:textId="77777777" w:rsidR="00BF2840" w:rsidRDefault="00BF2840" w:rsidP="00BF2840">
      <w:r>
        <w:t>[314]</w:t>
      </w:r>
    </w:p>
    <w:p w14:paraId="61531875" w14:textId="77777777" w:rsidR="00BF2840" w:rsidRDefault="00BF2840" w:rsidP="00BF2840"/>
    <w:p w14:paraId="4BDE3BB0" w14:textId="77777777" w:rsidR="00BF2840" w:rsidRDefault="00BF2840" w:rsidP="00BF2840">
      <w:pPr>
        <w:rPr>
          <w:rFonts w:hint="eastAsia"/>
        </w:rPr>
      </w:pPr>
      <w:r>
        <w:rPr>
          <w:rFonts w:hint="eastAsia"/>
        </w:rPr>
        <w:t>苦言</w:t>
      </w:r>
      <w:r>
        <w:rPr>
          <w:rFonts w:hint="eastAsia"/>
        </w:rPr>
        <w:t xml:space="preserve"> Bitter words, words of rebuke.</w:t>
      </w:r>
    </w:p>
    <w:p w14:paraId="27A49A18" w14:textId="77777777" w:rsidR="00BF2840" w:rsidRDefault="00BF2840" w:rsidP="00BF2840"/>
    <w:p w14:paraId="70B8454F" w14:textId="77777777" w:rsidR="00BF2840" w:rsidRDefault="00BF2840" w:rsidP="00BF2840">
      <w:r>
        <w:rPr>
          <w:rFonts w:hint="eastAsia"/>
        </w:rPr>
        <w:t>苦諦</w:t>
      </w:r>
      <w:r>
        <w:t xml:space="preserve"> (</w:t>
      </w:r>
      <w:r>
        <w:rPr>
          <w:rFonts w:hint="eastAsia"/>
        </w:rPr>
        <w:t>苦聖諦</w:t>
      </w:r>
      <w:r>
        <w:t xml:space="preserve">) duḥkaha-ārya-satyam. The first of the four dogmas, that of suffering; v. </w:t>
      </w:r>
      <w:r>
        <w:rPr>
          <w:rFonts w:hint="eastAsia"/>
        </w:rPr>
        <w:t>苦集</w:t>
      </w:r>
      <w:r>
        <w:t>.</w:t>
      </w:r>
    </w:p>
    <w:p w14:paraId="6847E98C" w14:textId="77777777" w:rsidR="00BF2840" w:rsidRDefault="00BF2840" w:rsidP="00BF2840"/>
    <w:p w14:paraId="29D797D2" w14:textId="77777777" w:rsidR="00BF2840" w:rsidRDefault="00BF2840" w:rsidP="00BF2840">
      <w:pPr>
        <w:rPr>
          <w:rFonts w:hint="eastAsia"/>
        </w:rPr>
      </w:pPr>
      <w:r>
        <w:rPr>
          <w:rFonts w:hint="eastAsia"/>
        </w:rPr>
        <w:t>苦輪</w:t>
      </w:r>
      <w:r>
        <w:rPr>
          <w:rFonts w:hint="eastAsia"/>
        </w:rPr>
        <w:t xml:space="preserve"> The wheel of suffering, i. e. reincarnation.</w:t>
      </w:r>
    </w:p>
    <w:p w14:paraId="4EE825B6" w14:textId="77777777" w:rsidR="00BF2840" w:rsidRDefault="00BF2840" w:rsidP="00BF2840"/>
    <w:p w14:paraId="3AFB8977" w14:textId="77777777" w:rsidR="00BF2840" w:rsidRDefault="00BF2840" w:rsidP="00BF2840">
      <w:pPr>
        <w:rPr>
          <w:rFonts w:hint="eastAsia"/>
        </w:rPr>
      </w:pPr>
      <w:r>
        <w:rPr>
          <w:rFonts w:hint="eastAsia"/>
        </w:rPr>
        <w:t>苦道</w:t>
      </w:r>
      <w:r>
        <w:rPr>
          <w:rFonts w:hint="eastAsia"/>
        </w:rPr>
        <w:t xml:space="preserve"> The path of suffering; from illusion arises karma, from karma suffering, from suffering illusion, in a vicious circle.</w:t>
      </w:r>
    </w:p>
    <w:p w14:paraId="5ED5659B" w14:textId="77777777" w:rsidR="00BF2840" w:rsidRDefault="00BF2840" w:rsidP="00BF2840"/>
    <w:p w14:paraId="3BA7E12C" w14:textId="77777777" w:rsidR="00BF2840" w:rsidRDefault="00BF2840" w:rsidP="00BF2840">
      <w:r>
        <w:rPr>
          <w:rFonts w:hint="eastAsia"/>
        </w:rPr>
        <w:t>苦際</w:t>
      </w:r>
      <w:r>
        <w:t xml:space="preserve"> The limit of suffering, i. e. entrance to nirvāṇa.</w:t>
      </w:r>
    </w:p>
    <w:p w14:paraId="3276241C" w14:textId="77777777" w:rsidR="00BF2840" w:rsidRDefault="00BF2840" w:rsidP="00BF2840"/>
    <w:p w14:paraId="795418D1" w14:textId="77777777" w:rsidR="00BF2840" w:rsidRDefault="00BF2840" w:rsidP="00BF2840">
      <w:pPr>
        <w:rPr>
          <w:rFonts w:hint="eastAsia"/>
        </w:rPr>
      </w:pPr>
      <w:r>
        <w:rPr>
          <w:rFonts w:hint="eastAsia"/>
        </w:rPr>
        <w:lastRenderedPageBreak/>
        <w:t>苦陰</w:t>
      </w:r>
      <w:r>
        <w:rPr>
          <w:rFonts w:hint="eastAsia"/>
        </w:rPr>
        <w:t xml:space="preserve"> The body with its five skandhas </w:t>
      </w:r>
      <w:r>
        <w:rPr>
          <w:rFonts w:hint="eastAsia"/>
        </w:rPr>
        <w:t>五陰</w:t>
      </w:r>
      <w:r>
        <w:rPr>
          <w:rFonts w:hint="eastAsia"/>
        </w:rPr>
        <w:t xml:space="preserve"> enmeshed in suffering.</w:t>
      </w:r>
    </w:p>
    <w:p w14:paraId="2A48F12E" w14:textId="77777777" w:rsidR="00BF2840" w:rsidRDefault="00BF2840" w:rsidP="00BF2840"/>
    <w:p w14:paraId="4B5930E0" w14:textId="77777777" w:rsidR="00BF2840" w:rsidRDefault="00BF2840" w:rsidP="00BF2840">
      <w:pPr>
        <w:rPr>
          <w:rFonts w:hint="eastAsia"/>
        </w:rPr>
      </w:pPr>
      <w:r>
        <w:rPr>
          <w:rFonts w:hint="eastAsia"/>
        </w:rPr>
        <w:t>苦集</w:t>
      </w:r>
      <w:r>
        <w:rPr>
          <w:rFonts w:hint="eastAsia"/>
        </w:rPr>
        <w:t xml:space="preserve"> samudaya, arising, coming together, collection, multitude. The second of the four axioms, that of 'accumulation', that misery is intensified by craving or desire and the passions, which are the cause of reincarnation.</w:t>
      </w:r>
    </w:p>
    <w:p w14:paraId="37B4DFEF" w14:textId="77777777" w:rsidR="00BF2840" w:rsidRDefault="00BF2840" w:rsidP="00BF2840"/>
    <w:p w14:paraId="30FFB682" w14:textId="77777777" w:rsidR="00BF2840" w:rsidRDefault="00BF2840" w:rsidP="00BF2840">
      <w:r>
        <w:rPr>
          <w:rFonts w:hint="eastAsia"/>
        </w:rPr>
        <w:t>苦集滅道</w:t>
      </w:r>
      <w:r>
        <w:t xml:space="preserve"> The four axioms or truths: i. e. duḥkha, pain; samudaya, as above; nirodha, the extinguishing of pain and reincarnation; mārga, the way to such extinction; cf. </w:t>
      </w:r>
      <w:r>
        <w:rPr>
          <w:rFonts w:hint="eastAsia"/>
        </w:rPr>
        <w:t>四諦</w:t>
      </w:r>
      <w:r>
        <w:t>.</w:t>
      </w:r>
    </w:p>
    <w:p w14:paraId="5D09552B" w14:textId="77777777" w:rsidR="00BF2840" w:rsidRDefault="00BF2840" w:rsidP="00BF2840"/>
    <w:p w14:paraId="4A153873" w14:textId="77777777" w:rsidR="00BF2840" w:rsidRDefault="00BF2840" w:rsidP="00BF2840">
      <w:pPr>
        <w:rPr>
          <w:rFonts w:hint="eastAsia"/>
        </w:rPr>
      </w:pPr>
      <w:r>
        <w:rPr>
          <w:rFonts w:hint="eastAsia"/>
        </w:rPr>
        <w:t>苦類智</w:t>
      </w:r>
      <w:r>
        <w:rPr>
          <w:rFonts w:hint="eastAsia"/>
        </w:rPr>
        <w:t xml:space="preserve"> The wisdom which releases from suffering in all worlds.</w:t>
      </w:r>
    </w:p>
    <w:p w14:paraId="2B2367D9" w14:textId="77777777" w:rsidR="00BF2840" w:rsidRDefault="00BF2840" w:rsidP="00BF2840"/>
    <w:p w14:paraId="0853C208" w14:textId="77777777" w:rsidR="00BF2840" w:rsidRDefault="00BF2840" w:rsidP="00BF2840">
      <w:pPr>
        <w:rPr>
          <w:rFonts w:hint="eastAsia"/>
        </w:rPr>
      </w:pPr>
      <w:r>
        <w:rPr>
          <w:rFonts w:hint="eastAsia"/>
        </w:rPr>
        <w:t>苦類忍</w:t>
      </w:r>
      <w:r>
        <w:rPr>
          <w:rFonts w:hint="eastAsia"/>
        </w:rPr>
        <w:t xml:space="preserve"> (</w:t>
      </w:r>
      <w:r>
        <w:rPr>
          <w:rFonts w:hint="eastAsia"/>
        </w:rPr>
        <w:t>苦類智忍</w:t>
      </w:r>
      <w:r>
        <w:rPr>
          <w:rFonts w:hint="eastAsia"/>
        </w:rPr>
        <w:t xml:space="preserve">) One of the eight forms of endurance arising out of </w:t>
      </w:r>
      <w:r>
        <w:rPr>
          <w:rFonts w:hint="eastAsia"/>
        </w:rPr>
        <w:t>苦類智</w:t>
      </w:r>
      <w:r>
        <w:rPr>
          <w:rFonts w:hint="eastAsia"/>
        </w:rPr>
        <w:t xml:space="preserve">, v. </w:t>
      </w:r>
      <w:r>
        <w:rPr>
          <w:rFonts w:hint="eastAsia"/>
        </w:rPr>
        <w:t>八忍</w:t>
      </w:r>
      <w:r>
        <w:rPr>
          <w:rFonts w:hint="eastAsia"/>
        </w:rPr>
        <w:t>.</w:t>
      </w:r>
    </w:p>
    <w:p w14:paraId="10476A5A" w14:textId="77777777" w:rsidR="00BF2840" w:rsidRDefault="00BF2840" w:rsidP="00BF2840"/>
    <w:p w14:paraId="1EC7B013" w14:textId="77777777" w:rsidR="00BF2840" w:rsidRDefault="00BF2840" w:rsidP="00BF2840">
      <w:pPr>
        <w:rPr>
          <w:rFonts w:hint="eastAsia"/>
        </w:rPr>
      </w:pPr>
      <w:r>
        <w:rPr>
          <w:rFonts w:hint="eastAsia"/>
        </w:rPr>
        <w:t>苦餘</w:t>
      </w:r>
      <w:r>
        <w:rPr>
          <w:rFonts w:hint="eastAsia"/>
        </w:rPr>
        <w:t xml:space="preserve"> Remains of suffering awaiting the H</w:t>
      </w:r>
      <w:r>
        <w:rPr>
          <w:rFonts w:hint="eastAsia"/>
        </w:rPr>
        <w:t>ī</w:t>
      </w:r>
      <w:r>
        <w:rPr>
          <w:rFonts w:hint="eastAsia"/>
        </w:rPr>
        <w:t>nay</w:t>
      </w:r>
      <w:r>
        <w:rPr>
          <w:rFonts w:hint="eastAsia"/>
        </w:rPr>
        <w:t>ā</w:t>
      </w:r>
      <w:r>
        <w:rPr>
          <w:rFonts w:hint="eastAsia"/>
        </w:rPr>
        <w:t>na disciple who escapes suffering in this world, but still meets it in succeeding worlds.</w:t>
      </w:r>
    </w:p>
    <w:p w14:paraId="6DBA9746" w14:textId="77777777" w:rsidR="00BF2840" w:rsidRDefault="00BF2840" w:rsidP="00BF2840"/>
    <w:p w14:paraId="2A4A587C" w14:textId="77777777" w:rsidR="00BF2840" w:rsidRDefault="00BF2840" w:rsidP="00BF2840">
      <w:pPr>
        <w:rPr>
          <w:rFonts w:hint="eastAsia"/>
        </w:rPr>
      </w:pPr>
      <w:r>
        <w:rPr>
          <w:rFonts w:hint="eastAsia"/>
        </w:rPr>
        <w:t>衍</w:t>
      </w:r>
      <w:r>
        <w:rPr>
          <w:rFonts w:hint="eastAsia"/>
        </w:rPr>
        <w:t xml:space="preserve"> Overflow, inundate; abundant; ample; superfluous; fertile; used in </w:t>
      </w:r>
      <w:r>
        <w:rPr>
          <w:rFonts w:hint="eastAsia"/>
        </w:rPr>
        <w:t>摩訶衍</w:t>
      </w:r>
      <w:r>
        <w:rPr>
          <w:rFonts w:hint="eastAsia"/>
        </w:rPr>
        <w:t xml:space="preserve"> Mah</w:t>
      </w:r>
      <w:r>
        <w:rPr>
          <w:rFonts w:hint="eastAsia"/>
        </w:rPr>
        <w:t>ā</w:t>
      </w:r>
      <w:r>
        <w:rPr>
          <w:rFonts w:hint="eastAsia"/>
        </w:rPr>
        <w:t>y</w:t>
      </w:r>
      <w:r>
        <w:rPr>
          <w:rFonts w:hint="eastAsia"/>
        </w:rPr>
        <w:t>ā</w:t>
      </w:r>
      <w:r>
        <w:rPr>
          <w:rFonts w:hint="eastAsia"/>
        </w:rPr>
        <w:t>na.</w:t>
      </w:r>
    </w:p>
    <w:p w14:paraId="013150DC" w14:textId="77777777" w:rsidR="00BF2840" w:rsidRDefault="00BF2840" w:rsidP="00BF2840"/>
    <w:p w14:paraId="5BF7CA28" w14:textId="77777777" w:rsidR="00BF2840" w:rsidRDefault="00BF2840" w:rsidP="00BF2840">
      <w:pPr>
        <w:rPr>
          <w:rFonts w:hint="eastAsia"/>
        </w:rPr>
      </w:pPr>
      <w:r>
        <w:rPr>
          <w:rFonts w:hint="eastAsia"/>
        </w:rPr>
        <w:t>衍門</w:t>
      </w:r>
      <w:r>
        <w:rPr>
          <w:rFonts w:hint="eastAsia"/>
        </w:rPr>
        <w:t xml:space="preserve"> The ample door, school, or way, the Mah</w:t>
      </w:r>
      <w:r>
        <w:rPr>
          <w:rFonts w:hint="eastAsia"/>
        </w:rPr>
        <w:t>ā</w:t>
      </w:r>
      <w:r>
        <w:rPr>
          <w:rFonts w:hint="eastAsia"/>
        </w:rPr>
        <w:t>y</w:t>
      </w:r>
      <w:r>
        <w:rPr>
          <w:rFonts w:hint="eastAsia"/>
        </w:rPr>
        <w:t>ā</w:t>
      </w:r>
      <w:r>
        <w:rPr>
          <w:rFonts w:hint="eastAsia"/>
        </w:rPr>
        <w:t>na.</w:t>
      </w:r>
    </w:p>
    <w:p w14:paraId="4C135040" w14:textId="77777777" w:rsidR="00BF2840" w:rsidRDefault="00BF2840" w:rsidP="00BF2840"/>
    <w:p w14:paraId="1BFA85E3" w14:textId="77777777" w:rsidR="00BF2840" w:rsidRDefault="00BF2840" w:rsidP="00BF2840">
      <w:pPr>
        <w:rPr>
          <w:rFonts w:hint="eastAsia"/>
        </w:rPr>
      </w:pPr>
      <w:r>
        <w:rPr>
          <w:rFonts w:hint="eastAsia"/>
        </w:rPr>
        <w:t>要</w:t>
      </w:r>
      <w:r>
        <w:rPr>
          <w:rFonts w:hint="eastAsia"/>
        </w:rPr>
        <w:t xml:space="preserve"> Important, essential, necessary, strategic; want, need; about to; intercept; coerce; agree, etc.</w:t>
      </w:r>
    </w:p>
    <w:p w14:paraId="74EF18BF" w14:textId="77777777" w:rsidR="00BF2840" w:rsidRDefault="00BF2840" w:rsidP="00BF2840"/>
    <w:p w14:paraId="13955BF0" w14:textId="77777777" w:rsidR="00BF2840" w:rsidRDefault="00BF2840" w:rsidP="00BF2840">
      <w:pPr>
        <w:rPr>
          <w:rFonts w:hint="eastAsia"/>
        </w:rPr>
      </w:pPr>
      <w:r>
        <w:rPr>
          <w:rFonts w:hint="eastAsia"/>
        </w:rPr>
        <w:t>要妙</w:t>
      </w:r>
      <w:r>
        <w:rPr>
          <w:rFonts w:hint="eastAsia"/>
        </w:rPr>
        <w:t xml:space="preserve"> The essential and mystic nature (of Buddha-truth).</w:t>
      </w:r>
    </w:p>
    <w:p w14:paraId="63F4C619" w14:textId="77777777" w:rsidR="00BF2840" w:rsidRDefault="00BF2840" w:rsidP="00BF2840"/>
    <w:p w14:paraId="4060AAF6" w14:textId="77777777" w:rsidR="00BF2840" w:rsidRDefault="00BF2840" w:rsidP="00BF2840">
      <w:pPr>
        <w:rPr>
          <w:rFonts w:hint="eastAsia"/>
        </w:rPr>
      </w:pPr>
      <w:r>
        <w:rPr>
          <w:rFonts w:hint="eastAsia"/>
        </w:rPr>
        <w:t>要文</w:t>
      </w:r>
      <w:r>
        <w:rPr>
          <w:rFonts w:hint="eastAsia"/>
        </w:rPr>
        <w:t xml:space="preserve"> The important text or texts.</w:t>
      </w:r>
    </w:p>
    <w:p w14:paraId="578B7F33" w14:textId="77777777" w:rsidR="00BF2840" w:rsidRDefault="00BF2840" w:rsidP="00BF2840"/>
    <w:p w14:paraId="1D9BAD95" w14:textId="77777777" w:rsidR="00BF2840" w:rsidRDefault="00BF2840" w:rsidP="00BF2840">
      <w:pPr>
        <w:rPr>
          <w:rFonts w:hint="eastAsia"/>
        </w:rPr>
      </w:pPr>
      <w:r>
        <w:rPr>
          <w:rFonts w:hint="eastAsia"/>
        </w:rPr>
        <w:t>要旨</w:t>
      </w:r>
      <w:r>
        <w:rPr>
          <w:rFonts w:hint="eastAsia"/>
        </w:rPr>
        <w:t xml:space="preserve"> The important meaning or aim.</w:t>
      </w:r>
    </w:p>
    <w:p w14:paraId="785EEFBD" w14:textId="77777777" w:rsidR="00BF2840" w:rsidRDefault="00BF2840" w:rsidP="00BF2840"/>
    <w:p w14:paraId="6D2011DB" w14:textId="77777777" w:rsidR="00BF2840" w:rsidRDefault="00BF2840" w:rsidP="00BF2840">
      <w:pPr>
        <w:rPr>
          <w:rFonts w:hint="eastAsia"/>
        </w:rPr>
      </w:pPr>
      <w:r>
        <w:rPr>
          <w:rFonts w:hint="eastAsia"/>
        </w:rPr>
        <w:t>要津</w:t>
      </w:r>
      <w:r>
        <w:rPr>
          <w:rFonts w:hint="eastAsia"/>
        </w:rPr>
        <w:t xml:space="preserve"> The ford, or road.</w:t>
      </w:r>
    </w:p>
    <w:p w14:paraId="0259E37E" w14:textId="77777777" w:rsidR="00BF2840" w:rsidRDefault="00BF2840" w:rsidP="00BF2840"/>
    <w:p w14:paraId="4D78FFA9" w14:textId="77777777" w:rsidR="00BF2840" w:rsidRDefault="00BF2840" w:rsidP="00BF2840">
      <w:pPr>
        <w:rPr>
          <w:rFonts w:hint="eastAsia"/>
        </w:rPr>
      </w:pPr>
      <w:r>
        <w:rPr>
          <w:rFonts w:hint="eastAsia"/>
        </w:rPr>
        <w:t>要行</w:t>
      </w:r>
      <w:r>
        <w:rPr>
          <w:rFonts w:hint="eastAsia"/>
        </w:rPr>
        <w:t xml:space="preserve"> The essential mode of action, or conduct.</w:t>
      </w:r>
    </w:p>
    <w:p w14:paraId="35F4DAA7" w14:textId="77777777" w:rsidR="00BF2840" w:rsidRDefault="00BF2840" w:rsidP="00BF2840"/>
    <w:p w14:paraId="0D750480" w14:textId="77777777" w:rsidR="00BF2840" w:rsidRDefault="00BF2840" w:rsidP="00BF2840">
      <w:pPr>
        <w:rPr>
          <w:rFonts w:hint="eastAsia"/>
        </w:rPr>
      </w:pPr>
      <w:r>
        <w:rPr>
          <w:rFonts w:hint="eastAsia"/>
        </w:rPr>
        <w:t>要言</w:t>
      </w:r>
      <w:r>
        <w:rPr>
          <w:rFonts w:hint="eastAsia"/>
        </w:rPr>
        <w:t xml:space="preserve"> Important, or essential words.</w:t>
      </w:r>
    </w:p>
    <w:p w14:paraId="5D3A4F15" w14:textId="77777777" w:rsidR="00BF2840" w:rsidRDefault="00BF2840" w:rsidP="00BF2840"/>
    <w:p w14:paraId="20F8B564" w14:textId="77777777" w:rsidR="00BF2840" w:rsidRDefault="00BF2840" w:rsidP="00BF2840">
      <w:pPr>
        <w:rPr>
          <w:rFonts w:hint="eastAsia"/>
        </w:rPr>
      </w:pPr>
      <w:r>
        <w:rPr>
          <w:rFonts w:hint="eastAsia"/>
        </w:rPr>
        <w:t>要門</w:t>
      </w:r>
      <w:r>
        <w:rPr>
          <w:rFonts w:hint="eastAsia"/>
        </w:rPr>
        <w:t xml:space="preserve"> Essential or strategic way.</w:t>
      </w:r>
    </w:p>
    <w:p w14:paraId="0053923A" w14:textId="77777777" w:rsidR="00BF2840" w:rsidRDefault="00BF2840" w:rsidP="00BF2840"/>
    <w:p w14:paraId="211D66D5" w14:textId="77777777" w:rsidR="00BF2840" w:rsidRDefault="00BF2840" w:rsidP="00BF2840">
      <w:pPr>
        <w:rPr>
          <w:rFonts w:hint="eastAsia"/>
        </w:rPr>
      </w:pPr>
      <w:r>
        <w:rPr>
          <w:rFonts w:hint="eastAsia"/>
        </w:rPr>
        <w:t>計</w:t>
      </w:r>
      <w:r>
        <w:rPr>
          <w:rFonts w:hint="eastAsia"/>
        </w:rPr>
        <w:t xml:space="preserve"> To reckon, count (on); scheme; add to, annex; translit. ke; cf. </w:t>
      </w:r>
      <w:r>
        <w:rPr>
          <w:rFonts w:hint="eastAsia"/>
        </w:rPr>
        <w:t>髻</w:t>
      </w:r>
      <w:r>
        <w:rPr>
          <w:rFonts w:hint="eastAsia"/>
        </w:rPr>
        <w:t xml:space="preserve">, </w:t>
      </w:r>
      <w:r>
        <w:rPr>
          <w:rFonts w:hint="eastAsia"/>
        </w:rPr>
        <w:t>鷄</w:t>
      </w:r>
      <w:r>
        <w:rPr>
          <w:rFonts w:hint="eastAsia"/>
        </w:rPr>
        <w:t>.</w:t>
      </w:r>
    </w:p>
    <w:p w14:paraId="7FFEAFDA" w14:textId="77777777" w:rsidR="00BF2840" w:rsidRDefault="00BF2840" w:rsidP="00BF2840"/>
    <w:p w14:paraId="68AD2871" w14:textId="77777777" w:rsidR="00BF2840" w:rsidRDefault="00BF2840" w:rsidP="00BF2840">
      <w:pPr>
        <w:rPr>
          <w:rFonts w:hint="eastAsia"/>
        </w:rPr>
      </w:pPr>
      <w:r>
        <w:rPr>
          <w:rFonts w:hint="eastAsia"/>
        </w:rPr>
        <w:t>計名字相</w:t>
      </w:r>
      <w:r>
        <w:rPr>
          <w:rFonts w:hint="eastAsia"/>
        </w:rPr>
        <w:t xml:space="preserve"> The stage of giving names (to seeming things, etc. ), v. </w:t>
      </w:r>
      <w:r>
        <w:rPr>
          <w:rFonts w:hint="eastAsia"/>
        </w:rPr>
        <w:t>六麤</w:t>
      </w:r>
      <w:r>
        <w:rPr>
          <w:rFonts w:hint="eastAsia"/>
        </w:rPr>
        <w:t xml:space="preserve">. Cf. Awakening of Faith </w:t>
      </w:r>
      <w:r>
        <w:rPr>
          <w:rFonts w:hint="eastAsia"/>
        </w:rPr>
        <w:t>起信論</w:t>
      </w:r>
      <w:r>
        <w:rPr>
          <w:rFonts w:hint="eastAsia"/>
        </w:rPr>
        <w:t>.</w:t>
      </w:r>
    </w:p>
    <w:p w14:paraId="55F566C5" w14:textId="77777777" w:rsidR="00BF2840" w:rsidRDefault="00BF2840" w:rsidP="00BF2840"/>
    <w:p w14:paraId="427466BD" w14:textId="77777777" w:rsidR="00BF2840" w:rsidRDefault="00BF2840" w:rsidP="00BF2840">
      <w:pPr>
        <w:rPr>
          <w:rFonts w:hint="eastAsia"/>
        </w:rPr>
      </w:pPr>
      <w:r>
        <w:rPr>
          <w:rFonts w:hint="eastAsia"/>
        </w:rPr>
        <w:t>計度</w:t>
      </w:r>
      <w:r>
        <w:rPr>
          <w:rFonts w:hint="eastAsia"/>
        </w:rPr>
        <w:t xml:space="preserve"> tarka; vitarka, conjecture, reckon, calculate, differentiate.</w:t>
      </w:r>
    </w:p>
    <w:p w14:paraId="06962BF8" w14:textId="77777777" w:rsidR="00BF2840" w:rsidRDefault="00BF2840" w:rsidP="00BF2840"/>
    <w:p w14:paraId="4A216B43" w14:textId="77777777" w:rsidR="00BF2840" w:rsidRDefault="00BF2840" w:rsidP="00BF2840">
      <w:pPr>
        <w:rPr>
          <w:rFonts w:hint="eastAsia"/>
        </w:rPr>
      </w:pPr>
      <w:r>
        <w:rPr>
          <w:rFonts w:hint="eastAsia"/>
        </w:rPr>
        <w:t>計我實有宗</w:t>
      </w:r>
      <w:r>
        <w:rPr>
          <w:rFonts w:hint="eastAsia"/>
        </w:rPr>
        <w:t xml:space="preserve"> The sect that reckons on, or advocates, the reality of personality.</w:t>
      </w:r>
    </w:p>
    <w:p w14:paraId="7F1CBC95" w14:textId="77777777" w:rsidR="00BF2840" w:rsidRDefault="00BF2840" w:rsidP="00BF2840"/>
    <w:p w14:paraId="0C7B98C4" w14:textId="77777777" w:rsidR="00BF2840" w:rsidRDefault="00BF2840" w:rsidP="00BF2840">
      <w:pPr>
        <w:rPr>
          <w:rFonts w:hint="eastAsia"/>
        </w:rPr>
      </w:pPr>
      <w:r>
        <w:rPr>
          <w:rFonts w:hint="eastAsia"/>
        </w:rPr>
        <w:t>計捨羅</w:t>
      </w:r>
      <w:r>
        <w:rPr>
          <w:rFonts w:hint="eastAsia"/>
        </w:rPr>
        <w:t xml:space="preserve"> </w:t>
      </w:r>
      <w:r>
        <w:rPr>
          <w:rFonts w:hint="eastAsia"/>
        </w:rPr>
        <w:t>計薩羅</w:t>
      </w:r>
      <w:r>
        <w:rPr>
          <w:rFonts w:hint="eastAsia"/>
        </w:rPr>
        <w:t xml:space="preserve"> (or </w:t>
      </w:r>
      <w:r>
        <w:rPr>
          <w:rFonts w:hint="eastAsia"/>
        </w:rPr>
        <w:t>鷄薩羅</w:t>
      </w:r>
      <w:r>
        <w:rPr>
          <w:rFonts w:hint="eastAsia"/>
        </w:rPr>
        <w:t>) kesara, hair, filament, intp. as stamens and pistils.</w:t>
      </w:r>
    </w:p>
    <w:p w14:paraId="7CA05BC2" w14:textId="77777777" w:rsidR="00BF2840" w:rsidRDefault="00BF2840" w:rsidP="00BF2840"/>
    <w:p w14:paraId="2EED2966" w14:textId="77777777" w:rsidR="00BF2840" w:rsidRDefault="00BF2840" w:rsidP="00BF2840">
      <w:pPr>
        <w:rPr>
          <w:rFonts w:hint="eastAsia"/>
        </w:rPr>
      </w:pPr>
      <w:r>
        <w:rPr>
          <w:rFonts w:hint="eastAsia"/>
        </w:rPr>
        <w:t>計着</w:t>
      </w:r>
      <w:r>
        <w:rPr>
          <w:rFonts w:hint="eastAsia"/>
        </w:rPr>
        <w:t xml:space="preserve"> To maintain determinedly, bigotedly, on the basis of illusory thinking.</w:t>
      </w:r>
    </w:p>
    <w:p w14:paraId="5B59F4B6" w14:textId="77777777" w:rsidR="00BF2840" w:rsidRDefault="00BF2840" w:rsidP="00BF2840"/>
    <w:p w14:paraId="250DCEF9" w14:textId="77777777" w:rsidR="00BF2840" w:rsidRDefault="00BF2840" w:rsidP="00BF2840">
      <w:pPr>
        <w:rPr>
          <w:rFonts w:hint="eastAsia"/>
        </w:rPr>
      </w:pPr>
      <w:r>
        <w:rPr>
          <w:rFonts w:hint="eastAsia"/>
        </w:rPr>
        <w:t>計都</w:t>
      </w:r>
      <w:r>
        <w:rPr>
          <w:rFonts w:hint="eastAsia"/>
        </w:rPr>
        <w:t xml:space="preserve"> </w:t>
      </w:r>
      <w:r>
        <w:rPr>
          <w:rFonts w:hint="eastAsia"/>
        </w:rPr>
        <w:t>計部</w:t>
      </w:r>
      <w:r>
        <w:rPr>
          <w:rFonts w:hint="eastAsia"/>
        </w:rPr>
        <w:t xml:space="preserve">; </w:t>
      </w:r>
      <w:r>
        <w:rPr>
          <w:rFonts w:hint="eastAsia"/>
        </w:rPr>
        <w:t>鷄都</w:t>
      </w:r>
      <w:r>
        <w:rPr>
          <w:rFonts w:hint="eastAsia"/>
        </w:rPr>
        <w:t xml:space="preserve"> or </w:t>
      </w:r>
      <w:r>
        <w:rPr>
          <w:rFonts w:hint="eastAsia"/>
        </w:rPr>
        <w:t>兜</w:t>
      </w:r>
      <w:r>
        <w:rPr>
          <w:rFonts w:hint="eastAsia"/>
        </w:rPr>
        <w:t xml:space="preserve"> ketu, any bright appearance, comet, ensign, eminent, discernment, etc.; the name of two constellations to the left and right of Aquila.</w:t>
      </w:r>
    </w:p>
    <w:p w14:paraId="1DC9ECAB" w14:textId="77777777" w:rsidR="00BF2840" w:rsidRDefault="00BF2840" w:rsidP="00BF2840"/>
    <w:p w14:paraId="6689172A" w14:textId="77777777" w:rsidR="00BF2840" w:rsidRDefault="00BF2840" w:rsidP="00BF2840">
      <w:pPr>
        <w:rPr>
          <w:rFonts w:hint="eastAsia"/>
        </w:rPr>
      </w:pPr>
      <w:r>
        <w:rPr>
          <w:rFonts w:hint="eastAsia"/>
        </w:rPr>
        <w:t>貞</w:t>
      </w:r>
      <w:r>
        <w:rPr>
          <w:rFonts w:hint="eastAsia"/>
        </w:rPr>
        <w:t xml:space="preserve"> Chaste, lucky.</w:t>
      </w:r>
    </w:p>
    <w:p w14:paraId="344A8531" w14:textId="77777777" w:rsidR="00BF2840" w:rsidRDefault="00BF2840" w:rsidP="00BF2840"/>
    <w:p w14:paraId="29E487F6" w14:textId="77777777" w:rsidR="00BF2840" w:rsidRDefault="00BF2840" w:rsidP="00BF2840">
      <w:pPr>
        <w:rPr>
          <w:rFonts w:hint="eastAsia"/>
        </w:rPr>
      </w:pPr>
      <w:r>
        <w:rPr>
          <w:rFonts w:hint="eastAsia"/>
        </w:rPr>
        <w:t>貞實</w:t>
      </w:r>
      <w:r>
        <w:rPr>
          <w:rFonts w:hint="eastAsia"/>
        </w:rPr>
        <w:t xml:space="preserve"> Pure and true.</w:t>
      </w:r>
    </w:p>
    <w:p w14:paraId="3F40B611" w14:textId="77777777" w:rsidR="00BF2840" w:rsidRDefault="00BF2840" w:rsidP="00BF2840"/>
    <w:p w14:paraId="309591E1" w14:textId="77777777" w:rsidR="00BF2840" w:rsidRDefault="00BF2840" w:rsidP="00BF2840">
      <w:pPr>
        <w:rPr>
          <w:rFonts w:hint="eastAsia"/>
        </w:rPr>
      </w:pPr>
      <w:r>
        <w:rPr>
          <w:rFonts w:hint="eastAsia"/>
        </w:rPr>
        <w:t>負</w:t>
      </w:r>
      <w:r>
        <w:rPr>
          <w:rFonts w:hint="eastAsia"/>
        </w:rPr>
        <w:t xml:space="preserve"> To bear on the back; turn the back on; Iose.</w:t>
      </w:r>
    </w:p>
    <w:p w14:paraId="750A2732" w14:textId="77777777" w:rsidR="00BF2840" w:rsidRDefault="00BF2840" w:rsidP="00BF2840"/>
    <w:p w14:paraId="218EADCA" w14:textId="77777777" w:rsidR="00BF2840" w:rsidRDefault="00BF2840" w:rsidP="00BF2840">
      <w:pPr>
        <w:rPr>
          <w:rFonts w:hint="eastAsia"/>
        </w:rPr>
      </w:pPr>
      <w:r>
        <w:rPr>
          <w:rFonts w:hint="eastAsia"/>
        </w:rPr>
        <w:t>負門</w:t>
      </w:r>
      <w:r>
        <w:rPr>
          <w:rFonts w:hint="eastAsia"/>
        </w:rPr>
        <w:t xml:space="preserve"> Positions that have been withdrawn from in argument; defeated.</w:t>
      </w:r>
    </w:p>
    <w:p w14:paraId="79ADE556" w14:textId="77777777" w:rsidR="00BF2840" w:rsidRDefault="00BF2840" w:rsidP="00BF2840"/>
    <w:p w14:paraId="1F4414F9" w14:textId="77777777" w:rsidR="00BF2840" w:rsidRDefault="00BF2840" w:rsidP="00BF2840">
      <w:pPr>
        <w:rPr>
          <w:rFonts w:hint="eastAsia"/>
        </w:rPr>
      </w:pPr>
      <w:r>
        <w:rPr>
          <w:rFonts w:hint="eastAsia"/>
        </w:rPr>
        <w:t>赴</w:t>
      </w:r>
      <w:r>
        <w:rPr>
          <w:rFonts w:hint="eastAsia"/>
        </w:rPr>
        <w:t xml:space="preserve"> To go to, or into.</w:t>
      </w:r>
    </w:p>
    <w:p w14:paraId="11E54A55" w14:textId="77777777" w:rsidR="00BF2840" w:rsidRDefault="00BF2840" w:rsidP="00BF2840"/>
    <w:p w14:paraId="2461695C" w14:textId="77777777" w:rsidR="00BF2840" w:rsidRDefault="00BF2840" w:rsidP="00BF2840">
      <w:pPr>
        <w:rPr>
          <w:rFonts w:hint="eastAsia"/>
        </w:rPr>
      </w:pPr>
      <w:r>
        <w:rPr>
          <w:rFonts w:hint="eastAsia"/>
        </w:rPr>
        <w:t>赴火外道</w:t>
      </w:r>
      <w:r>
        <w:rPr>
          <w:rFonts w:hint="eastAsia"/>
        </w:rPr>
        <w:t xml:space="preserve"> Ascetics who burn themselves alive.</w:t>
      </w:r>
    </w:p>
    <w:p w14:paraId="4813B707" w14:textId="77777777" w:rsidR="00BF2840" w:rsidRDefault="00BF2840" w:rsidP="00BF2840"/>
    <w:p w14:paraId="376161C2" w14:textId="77777777" w:rsidR="00BF2840" w:rsidRDefault="00BF2840" w:rsidP="00BF2840">
      <w:pPr>
        <w:rPr>
          <w:rFonts w:hint="eastAsia"/>
        </w:rPr>
      </w:pPr>
      <w:r>
        <w:rPr>
          <w:rFonts w:hint="eastAsia"/>
        </w:rPr>
        <w:t>赴請</w:t>
      </w:r>
      <w:r>
        <w:rPr>
          <w:rFonts w:hint="eastAsia"/>
        </w:rPr>
        <w:t xml:space="preserve"> To go in response to an invitation; go to invite.</w:t>
      </w:r>
    </w:p>
    <w:p w14:paraId="2DF01DA1" w14:textId="77777777" w:rsidR="00BF2840" w:rsidRDefault="00BF2840" w:rsidP="00BF2840"/>
    <w:p w14:paraId="6FAD6E45" w14:textId="77777777" w:rsidR="00BF2840" w:rsidRDefault="00BF2840" w:rsidP="00BF2840">
      <w:pPr>
        <w:rPr>
          <w:rFonts w:hint="eastAsia"/>
        </w:rPr>
      </w:pPr>
      <w:r>
        <w:rPr>
          <w:rFonts w:hint="eastAsia"/>
        </w:rPr>
        <w:t>赴機</w:t>
      </w:r>
      <w:r>
        <w:rPr>
          <w:rFonts w:hint="eastAsia"/>
        </w:rPr>
        <w:t xml:space="preserve"> To go or to preach according to the need or opportunity.</w:t>
      </w:r>
    </w:p>
    <w:p w14:paraId="6B6C4387" w14:textId="77777777" w:rsidR="00BF2840" w:rsidRDefault="00BF2840" w:rsidP="00BF2840"/>
    <w:p w14:paraId="336772A0" w14:textId="77777777" w:rsidR="00BF2840" w:rsidRDefault="00BF2840" w:rsidP="00BF2840">
      <w:r>
        <w:rPr>
          <w:rFonts w:hint="eastAsia"/>
        </w:rPr>
        <w:t>軍</w:t>
      </w:r>
      <w:r>
        <w:t xml:space="preserve"> An army; military; martial; translit. kuṇ, cf. </w:t>
      </w:r>
      <w:r>
        <w:rPr>
          <w:rFonts w:hint="eastAsia"/>
        </w:rPr>
        <w:t>君</w:t>
      </w:r>
      <w:r>
        <w:t>.</w:t>
      </w:r>
    </w:p>
    <w:p w14:paraId="22A54336" w14:textId="77777777" w:rsidR="00BF2840" w:rsidRDefault="00BF2840" w:rsidP="00BF2840"/>
    <w:p w14:paraId="3910355A" w14:textId="77777777" w:rsidR="00BF2840" w:rsidRDefault="00BF2840" w:rsidP="00BF2840">
      <w:r>
        <w:rPr>
          <w:rFonts w:hint="eastAsia"/>
        </w:rPr>
        <w:t>軍持</w:t>
      </w:r>
      <w:r>
        <w:t xml:space="preserve"> Kuṇḍi, Guanyin with the vase, also </w:t>
      </w:r>
      <w:r>
        <w:rPr>
          <w:rFonts w:hint="eastAsia"/>
        </w:rPr>
        <w:t>軍</w:t>
      </w:r>
      <w:r>
        <w:t xml:space="preserve">M040652 (or </w:t>
      </w:r>
      <w:r>
        <w:rPr>
          <w:rFonts w:hint="eastAsia"/>
        </w:rPr>
        <w:t>鍕</w:t>
      </w:r>
      <w:r>
        <w:t xml:space="preserve">M040652); </w:t>
      </w:r>
      <w:r>
        <w:rPr>
          <w:rFonts w:hint="eastAsia"/>
        </w:rPr>
        <w:t>運</w:t>
      </w:r>
      <w:r>
        <w:t xml:space="preserve">M063616; </w:t>
      </w:r>
      <w:r>
        <w:rPr>
          <w:rFonts w:hint="eastAsia"/>
        </w:rPr>
        <w:t>君持</w:t>
      </w:r>
      <w:r>
        <w:t xml:space="preserve">; </w:t>
      </w:r>
      <w:r>
        <w:rPr>
          <w:rFonts w:hint="eastAsia"/>
        </w:rPr>
        <w:t>君遲</w:t>
      </w:r>
      <w:r>
        <w:t xml:space="preserve">; also </w:t>
      </w:r>
      <w:r>
        <w:rPr>
          <w:rFonts w:hint="eastAsia"/>
        </w:rPr>
        <w:t>君稚迦</w:t>
      </w:r>
      <w:r>
        <w:t xml:space="preserve"> (or </w:t>
      </w:r>
      <w:r>
        <w:rPr>
          <w:rFonts w:hint="eastAsia"/>
        </w:rPr>
        <w:t>捃稚迦</w:t>
      </w:r>
      <w:r>
        <w:t xml:space="preserve">) for Kuṇḍikā, idem. </w:t>
      </w:r>
      <w:r>
        <w:rPr>
          <w:rFonts w:hint="eastAsia"/>
        </w:rPr>
        <w:t>君持</w:t>
      </w:r>
      <w:r>
        <w:t xml:space="preserve"> and </w:t>
      </w:r>
      <w:r>
        <w:rPr>
          <w:rFonts w:hint="eastAsia"/>
        </w:rPr>
        <w:t>君遲</w:t>
      </w:r>
      <w:r>
        <w:t xml:space="preserve"> are also used for kuḍikā, an ascetic's water-bottle.</w:t>
      </w:r>
    </w:p>
    <w:p w14:paraId="3DDB8328" w14:textId="77777777" w:rsidR="00BF2840" w:rsidRDefault="00BF2840" w:rsidP="00BF2840"/>
    <w:p w14:paraId="2943579F" w14:textId="77777777" w:rsidR="00BF2840" w:rsidRDefault="00BF2840" w:rsidP="00BF2840">
      <w:r>
        <w:rPr>
          <w:rFonts w:hint="eastAsia"/>
        </w:rPr>
        <w:t>君荼</w:t>
      </w:r>
      <w:r>
        <w:t xml:space="preserve"> kuṇḍa, firepot, brazier, or fire-hole used by the esoterics in fire-worship.</w:t>
      </w:r>
    </w:p>
    <w:p w14:paraId="17852A2F" w14:textId="77777777" w:rsidR="00BF2840" w:rsidRDefault="00BF2840" w:rsidP="00BF2840"/>
    <w:p w14:paraId="6AB0021F" w14:textId="77777777" w:rsidR="00BF2840" w:rsidRDefault="00BF2840" w:rsidP="00BF2840">
      <w:r>
        <w:rPr>
          <w:rFonts w:hint="eastAsia"/>
        </w:rPr>
        <w:t>君荼利</w:t>
      </w:r>
      <w:r>
        <w:t xml:space="preserve"> </w:t>
      </w:r>
      <w:r>
        <w:rPr>
          <w:rFonts w:hint="eastAsia"/>
        </w:rPr>
        <w:t>君遲</w:t>
      </w:r>
      <w:r>
        <w:t xml:space="preserve"> kuṇḍalin, ring-shaped, intp. as a vase, bottle.</w:t>
      </w:r>
    </w:p>
    <w:p w14:paraId="7D4E502D" w14:textId="77777777" w:rsidR="00BF2840" w:rsidRDefault="00BF2840" w:rsidP="00BF2840"/>
    <w:p w14:paraId="4066C449" w14:textId="77777777" w:rsidR="00BF2840" w:rsidRDefault="00BF2840" w:rsidP="00BF2840">
      <w:r>
        <w:rPr>
          <w:rFonts w:hint="eastAsia"/>
        </w:rPr>
        <w:t>君荼利明王</w:t>
      </w:r>
      <w:r>
        <w:t xml:space="preserve"> Amṛta, v. </w:t>
      </w:r>
      <w:r>
        <w:rPr>
          <w:rFonts w:hint="eastAsia"/>
        </w:rPr>
        <w:t>阿</w:t>
      </w:r>
      <w:r>
        <w:t xml:space="preserve">, one of the five ming wang, the ambrosia king, also known as a </w:t>
      </w:r>
      <w:r>
        <w:rPr>
          <w:rFonts w:hint="eastAsia"/>
        </w:rPr>
        <w:t>夜叉</w:t>
      </w:r>
      <w:r>
        <w:t xml:space="preserve"> yakṣa in his fierce form of queller of demons.</w:t>
      </w:r>
    </w:p>
    <w:p w14:paraId="4184FAC3" w14:textId="77777777" w:rsidR="00BF2840" w:rsidRDefault="00BF2840" w:rsidP="00BF2840"/>
    <w:p w14:paraId="2594E74E" w14:textId="77777777" w:rsidR="00BF2840" w:rsidRDefault="00BF2840" w:rsidP="00BF2840">
      <w:r>
        <w:rPr>
          <w:rFonts w:hint="eastAsia"/>
        </w:rPr>
        <w:t>君那</w:t>
      </w:r>
      <w:r>
        <w:t xml:space="preserve"> kuṇḍa, a flower, perhaps jasmine, oleander, or Boswellia thurifera.</w:t>
      </w:r>
    </w:p>
    <w:p w14:paraId="5C7A545B" w14:textId="77777777" w:rsidR="00BF2840" w:rsidRDefault="00BF2840" w:rsidP="00BF2840"/>
    <w:p w14:paraId="5C0309AA" w14:textId="77777777" w:rsidR="00BF2840" w:rsidRDefault="00BF2840" w:rsidP="00BF2840">
      <w:pPr>
        <w:rPr>
          <w:rFonts w:hint="eastAsia"/>
        </w:rPr>
      </w:pPr>
      <w:r>
        <w:rPr>
          <w:rFonts w:hint="eastAsia"/>
        </w:rPr>
        <w:t>軌</w:t>
      </w:r>
      <w:r>
        <w:rPr>
          <w:rFonts w:hint="eastAsia"/>
        </w:rPr>
        <w:t xml:space="preserve"> A rut, rule; axle.</w:t>
      </w:r>
    </w:p>
    <w:p w14:paraId="7B969A18" w14:textId="77777777" w:rsidR="00BF2840" w:rsidRDefault="00BF2840" w:rsidP="00BF2840"/>
    <w:p w14:paraId="5BA274AA" w14:textId="77777777" w:rsidR="00BF2840" w:rsidRDefault="00BF2840" w:rsidP="00BF2840">
      <w:pPr>
        <w:rPr>
          <w:rFonts w:hint="eastAsia"/>
        </w:rPr>
      </w:pPr>
      <w:r>
        <w:rPr>
          <w:rFonts w:hint="eastAsia"/>
        </w:rPr>
        <w:lastRenderedPageBreak/>
        <w:t>軌持</w:t>
      </w:r>
      <w:r>
        <w:rPr>
          <w:rFonts w:hint="eastAsia"/>
        </w:rPr>
        <w:t xml:space="preserve"> A rule and its observance, intp. as to know the rule or doctrine and hold it without confusion with other rules or doctrines.</w:t>
      </w:r>
    </w:p>
    <w:p w14:paraId="026297F8" w14:textId="77777777" w:rsidR="00BF2840" w:rsidRDefault="00BF2840" w:rsidP="00BF2840"/>
    <w:p w14:paraId="1B6CC263" w14:textId="77777777" w:rsidR="00BF2840" w:rsidRDefault="00BF2840" w:rsidP="00BF2840">
      <w:pPr>
        <w:rPr>
          <w:rFonts w:hint="eastAsia"/>
        </w:rPr>
      </w:pPr>
      <w:r>
        <w:rPr>
          <w:rFonts w:hint="eastAsia"/>
        </w:rPr>
        <w:t>軌範</w:t>
      </w:r>
      <w:r>
        <w:rPr>
          <w:rFonts w:hint="eastAsia"/>
        </w:rPr>
        <w:t xml:space="preserve"> Rule, mode.</w:t>
      </w:r>
    </w:p>
    <w:p w14:paraId="366A19C6" w14:textId="77777777" w:rsidR="00BF2840" w:rsidRDefault="00BF2840" w:rsidP="00BF2840"/>
    <w:p w14:paraId="1F6B8830" w14:textId="77777777" w:rsidR="00BF2840" w:rsidRDefault="00BF2840" w:rsidP="00BF2840">
      <w:pPr>
        <w:rPr>
          <w:rFonts w:hint="eastAsia"/>
        </w:rPr>
      </w:pPr>
      <w:r>
        <w:rPr>
          <w:rFonts w:hint="eastAsia"/>
        </w:rPr>
        <w:t>軌範師</w:t>
      </w:r>
      <w:r>
        <w:rPr>
          <w:rFonts w:hint="eastAsia"/>
        </w:rPr>
        <w:t xml:space="preserve"> A teacher of rules, discipline, morals; an </w:t>
      </w:r>
      <w:r>
        <w:rPr>
          <w:rFonts w:hint="eastAsia"/>
        </w:rPr>
        <w:t>ā</w:t>
      </w:r>
      <w:r>
        <w:rPr>
          <w:rFonts w:hint="eastAsia"/>
        </w:rPr>
        <w:t>c</w:t>
      </w:r>
      <w:r>
        <w:rPr>
          <w:rFonts w:hint="eastAsia"/>
        </w:rPr>
        <w:t>ā</w:t>
      </w:r>
      <w:r>
        <w:rPr>
          <w:rFonts w:hint="eastAsia"/>
        </w:rPr>
        <w:t>rya.</w:t>
      </w:r>
    </w:p>
    <w:p w14:paraId="7B54694F" w14:textId="77777777" w:rsidR="00BF2840" w:rsidRDefault="00BF2840" w:rsidP="00BF2840"/>
    <w:p w14:paraId="7058EDAA" w14:textId="77777777" w:rsidR="00BF2840" w:rsidRDefault="00BF2840" w:rsidP="00BF2840">
      <w:pPr>
        <w:rPr>
          <w:rFonts w:hint="eastAsia"/>
        </w:rPr>
      </w:pPr>
      <w:r>
        <w:rPr>
          <w:rFonts w:hint="eastAsia"/>
        </w:rPr>
        <w:t>軌儀</w:t>
      </w:r>
      <w:r>
        <w:rPr>
          <w:rFonts w:hint="eastAsia"/>
        </w:rPr>
        <w:t xml:space="preserve"> Rule, form.</w:t>
      </w:r>
    </w:p>
    <w:p w14:paraId="1EA2773D" w14:textId="77777777" w:rsidR="00BF2840" w:rsidRDefault="00BF2840" w:rsidP="00BF2840"/>
    <w:p w14:paraId="59C528F7" w14:textId="77777777" w:rsidR="00BF2840" w:rsidRDefault="00BF2840" w:rsidP="00BF2840">
      <w:pPr>
        <w:rPr>
          <w:rFonts w:hint="eastAsia"/>
        </w:rPr>
      </w:pPr>
      <w:r>
        <w:rPr>
          <w:rFonts w:hint="eastAsia"/>
        </w:rPr>
        <w:t>迴</w:t>
      </w:r>
      <w:r>
        <w:rPr>
          <w:rFonts w:hint="eastAsia"/>
        </w:rPr>
        <w:t xml:space="preserve"> v. </w:t>
      </w:r>
      <w:r>
        <w:rPr>
          <w:rFonts w:hint="eastAsia"/>
        </w:rPr>
        <w:t>廻</w:t>
      </w:r>
      <w:r>
        <w:rPr>
          <w:rFonts w:hint="eastAsia"/>
        </w:rPr>
        <w:t>.</w:t>
      </w:r>
    </w:p>
    <w:p w14:paraId="7BC16258" w14:textId="77777777" w:rsidR="00BF2840" w:rsidRDefault="00BF2840" w:rsidP="00BF2840"/>
    <w:p w14:paraId="44E6C946" w14:textId="77777777" w:rsidR="00BF2840" w:rsidRDefault="00BF2840" w:rsidP="00BF2840">
      <w:pPr>
        <w:rPr>
          <w:rFonts w:hint="eastAsia"/>
        </w:rPr>
      </w:pPr>
      <w:r>
        <w:rPr>
          <w:rFonts w:hint="eastAsia"/>
        </w:rPr>
        <w:t>述</w:t>
      </w:r>
      <w:r>
        <w:rPr>
          <w:rFonts w:hint="eastAsia"/>
        </w:rPr>
        <w:t xml:space="preserve"> Narrate, publish, narration.</w:t>
      </w:r>
    </w:p>
    <w:p w14:paraId="64C44D48" w14:textId="77777777" w:rsidR="00BF2840" w:rsidRDefault="00BF2840" w:rsidP="00BF2840"/>
    <w:p w14:paraId="59D5AE9A" w14:textId="77777777" w:rsidR="00BF2840" w:rsidRDefault="00BF2840" w:rsidP="00BF2840">
      <w:pPr>
        <w:rPr>
          <w:rFonts w:hint="eastAsia"/>
        </w:rPr>
      </w:pPr>
      <w:r>
        <w:rPr>
          <w:rFonts w:hint="eastAsia"/>
        </w:rPr>
        <w:t>述嚕怛羅</w:t>
      </w:r>
      <w:r>
        <w:rPr>
          <w:rFonts w:hint="eastAsia"/>
        </w:rPr>
        <w:t xml:space="preserve"> </w:t>
      </w:r>
      <w:r>
        <w:rPr>
          <w:rFonts w:hint="eastAsia"/>
        </w:rPr>
        <w:t>戍縷多</w:t>
      </w:r>
      <w:r>
        <w:rPr>
          <w:rFonts w:hint="eastAsia"/>
        </w:rPr>
        <w:t xml:space="preserve"> </w:t>
      </w:r>
      <w:r>
        <w:rPr>
          <w:rFonts w:ascii="Cambria" w:hAnsi="Cambria" w:cs="Cambria"/>
        </w:rPr>
        <w:t>ś</w:t>
      </w:r>
      <w:r>
        <w:rPr>
          <w:rFonts w:hint="eastAsia"/>
        </w:rPr>
        <w:t>rotra, the ear.</w:t>
      </w:r>
    </w:p>
    <w:p w14:paraId="759835EA" w14:textId="77777777" w:rsidR="00BF2840" w:rsidRDefault="00BF2840" w:rsidP="00BF2840"/>
    <w:p w14:paraId="6B594864" w14:textId="77777777" w:rsidR="00BF2840" w:rsidRDefault="00BF2840" w:rsidP="00BF2840">
      <w:pPr>
        <w:rPr>
          <w:rFonts w:hint="eastAsia"/>
        </w:rPr>
      </w:pPr>
      <w:r>
        <w:rPr>
          <w:rFonts w:hint="eastAsia"/>
        </w:rPr>
        <w:t>迦</w:t>
      </w:r>
      <w:r>
        <w:rPr>
          <w:rFonts w:hint="eastAsia"/>
        </w:rPr>
        <w:t xml:space="preserve"> Translit. ka, k</w:t>
      </w:r>
      <w:r>
        <w:rPr>
          <w:rFonts w:hint="eastAsia"/>
        </w:rPr>
        <w:t>ā</w:t>
      </w:r>
      <w:r>
        <w:rPr>
          <w:rFonts w:hint="eastAsia"/>
        </w:rPr>
        <w:t xml:space="preserve">; cf. </w:t>
      </w:r>
      <w:r>
        <w:rPr>
          <w:rFonts w:hint="eastAsia"/>
        </w:rPr>
        <w:t>伽</w:t>
      </w:r>
      <w:r>
        <w:rPr>
          <w:rFonts w:hint="eastAsia"/>
        </w:rPr>
        <w:t xml:space="preserve">; </w:t>
      </w:r>
      <w:r>
        <w:rPr>
          <w:rFonts w:hint="eastAsia"/>
        </w:rPr>
        <w:t>各</w:t>
      </w:r>
      <w:r>
        <w:rPr>
          <w:rFonts w:hint="eastAsia"/>
        </w:rPr>
        <w:t xml:space="preserve">; </w:t>
      </w:r>
      <w:r>
        <w:rPr>
          <w:rFonts w:hint="eastAsia"/>
        </w:rPr>
        <w:t>嘎</w:t>
      </w:r>
      <w:r>
        <w:rPr>
          <w:rFonts w:hint="eastAsia"/>
        </w:rPr>
        <w:t xml:space="preserve">; </w:t>
      </w:r>
      <w:r>
        <w:rPr>
          <w:rFonts w:hint="eastAsia"/>
        </w:rPr>
        <w:t>揭</w:t>
      </w:r>
      <w:r>
        <w:rPr>
          <w:rFonts w:hint="eastAsia"/>
        </w:rPr>
        <w:t xml:space="preserve">; </w:t>
      </w:r>
      <w:r>
        <w:rPr>
          <w:rFonts w:hint="eastAsia"/>
        </w:rPr>
        <w:t>柯</w:t>
      </w:r>
      <w:r>
        <w:rPr>
          <w:rFonts w:hint="eastAsia"/>
        </w:rPr>
        <w:t xml:space="preserve">; </w:t>
      </w:r>
      <w:r>
        <w:rPr>
          <w:rFonts w:hint="eastAsia"/>
        </w:rPr>
        <w:t>箇</w:t>
      </w:r>
      <w:r>
        <w:rPr>
          <w:rFonts w:hint="eastAsia"/>
        </w:rPr>
        <w:t xml:space="preserve">; </w:t>
      </w:r>
      <w:r>
        <w:rPr>
          <w:rFonts w:hint="eastAsia"/>
        </w:rPr>
        <w:t>紺</w:t>
      </w:r>
      <w:r>
        <w:rPr>
          <w:rFonts w:hint="eastAsia"/>
        </w:rPr>
        <w:t xml:space="preserve">; </w:t>
      </w:r>
      <w:r>
        <w:rPr>
          <w:rFonts w:hint="eastAsia"/>
        </w:rPr>
        <w:t>羯</w:t>
      </w:r>
      <w:r>
        <w:rPr>
          <w:rFonts w:hint="eastAsia"/>
        </w:rPr>
        <w:t>.</w:t>
      </w:r>
    </w:p>
    <w:p w14:paraId="5B3B243B" w14:textId="77777777" w:rsidR="00BF2840" w:rsidRDefault="00BF2840" w:rsidP="00BF2840"/>
    <w:p w14:paraId="06E9C7AD" w14:textId="77777777" w:rsidR="00BF2840" w:rsidRDefault="00BF2840" w:rsidP="00BF2840">
      <w:r>
        <w:rPr>
          <w:rFonts w:hint="eastAsia"/>
        </w:rPr>
        <w:t>迦利</w:t>
      </w:r>
      <w:r>
        <w:rPr>
          <w:rFonts w:hint="eastAsia"/>
        </w:rPr>
        <w:t xml:space="preserve"> Kali, strife, striver; ill-born; also </w:t>
      </w:r>
      <w:r>
        <w:rPr>
          <w:rFonts w:hint="eastAsia"/>
        </w:rPr>
        <w:t>迦梨</w:t>
      </w:r>
      <w:r>
        <w:rPr>
          <w:rFonts w:hint="eastAsia"/>
        </w:rPr>
        <w:t xml:space="preserve">; </w:t>
      </w:r>
      <w:r>
        <w:rPr>
          <w:rFonts w:hint="eastAsia"/>
        </w:rPr>
        <w:t>迦棃</w:t>
      </w:r>
      <w:r>
        <w:rPr>
          <w:rFonts w:hint="eastAsia"/>
        </w:rPr>
        <w:t xml:space="preserve">; </w:t>
      </w:r>
      <w:r>
        <w:rPr>
          <w:rFonts w:hint="eastAsia"/>
        </w:rPr>
        <w:t>迦藍浮</w:t>
      </w:r>
      <w:r>
        <w:rPr>
          <w:rFonts w:hint="eastAsia"/>
        </w:rPr>
        <w:t xml:space="preserve">; </w:t>
      </w:r>
      <w:r>
        <w:rPr>
          <w:rFonts w:hint="eastAsia"/>
        </w:rPr>
        <w:t>迦羅富</w:t>
      </w:r>
      <w:r>
        <w:rPr>
          <w:rFonts w:hint="eastAsia"/>
        </w:rPr>
        <w:t xml:space="preserve">; </w:t>
      </w:r>
      <w:r>
        <w:rPr>
          <w:rFonts w:hint="eastAsia"/>
        </w:rPr>
        <w:t>迦陵伽王</w:t>
      </w:r>
      <w:r>
        <w:rPr>
          <w:rFonts w:hint="eastAsia"/>
        </w:rPr>
        <w:t xml:space="preserve">; </w:t>
      </w:r>
      <w:r>
        <w:rPr>
          <w:rFonts w:hint="eastAsia"/>
        </w:rPr>
        <w:t>哥利</w:t>
      </w:r>
      <w:r>
        <w:rPr>
          <w:rFonts w:hint="eastAsia"/>
        </w:rPr>
        <w:t xml:space="preserve"> (or </w:t>
      </w:r>
      <w:r>
        <w:rPr>
          <w:rFonts w:hint="eastAsia"/>
        </w:rPr>
        <w:t>歌利</w:t>
      </w:r>
      <w:r>
        <w:rPr>
          <w:rFonts w:hint="eastAsia"/>
        </w:rPr>
        <w:t xml:space="preserve">); </w:t>
      </w:r>
      <w:r>
        <w:rPr>
          <w:rFonts w:hint="eastAsia"/>
        </w:rPr>
        <w:t>羯利</w:t>
      </w:r>
      <w:r>
        <w:rPr>
          <w:rFonts w:hint="eastAsia"/>
        </w:rPr>
        <w:t xml:space="preserve"> Kalir</w:t>
      </w:r>
      <w:r>
        <w:rPr>
          <w:rFonts w:hint="eastAsia"/>
        </w:rPr>
        <w:t>ā</w:t>
      </w:r>
      <w:r>
        <w:rPr>
          <w:rFonts w:hint="eastAsia"/>
        </w:rPr>
        <w:t>ja, Kalingar</w:t>
      </w:r>
      <w:r>
        <w:rPr>
          <w:rFonts w:hint="eastAsia"/>
        </w:rPr>
        <w:t>ā</w:t>
      </w:r>
      <w:r>
        <w:rPr>
          <w:rFonts w:hint="eastAsia"/>
        </w:rPr>
        <w:t>ja, a king of Magadha noted for his violence; it is said that in a former incarnation he cut off the ears, nose, and hands of the Buddha, who bore it all unm</w:t>
      </w:r>
      <w:r>
        <w:t>oved; cf. Nirvāṇa sūtra, 31.</w:t>
      </w:r>
    </w:p>
    <w:p w14:paraId="519DDBF6" w14:textId="77777777" w:rsidR="00BF2840" w:rsidRDefault="00BF2840" w:rsidP="00BF2840"/>
    <w:p w14:paraId="300C5B56" w14:textId="77777777" w:rsidR="00BF2840" w:rsidRDefault="00BF2840" w:rsidP="00BF2840">
      <w:r>
        <w:t>[315]</w:t>
      </w:r>
    </w:p>
    <w:p w14:paraId="6518CC74" w14:textId="77777777" w:rsidR="00BF2840" w:rsidRDefault="00BF2840" w:rsidP="00BF2840"/>
    <w:p w14:paraId="036872A8" w14:textId="77777777" w:rsidR="00BF2840" w:rsidRDefault="00BF2840" w:rsidP="00BF2840">
      <w:r>
        <w:rPr>
          <w:rFonts w:hint="eastAsia"/>
        </w:rPr>
        <w:t>迦利沙</w:t>
      </w:r>
      <w:r>
        <w:t xml:space="preserve"> (</w:t>
      </w:r>
      <w:r>
        <w:rPr>
          <w:rFonts w:hint="eastAsia"/>
        </w:rPr>
        <w:t>迦利沙那</w:t>
      </w:r>
      <w:r>
        <w:t>) karṣa, karṣana; dragging, pulling, ploughing; a weight, intp. as half a Chinese ounce.</w:t>
      </w:r>
    </w:p>
    <w:p w14:paraId="59035BD0" w14:textId="77777777" w:rsidR="00BF2840" w:rsidRDefault="00BF2840" w:rsidP="00BF2840"/>
    <w:p w14:paraId="70E63105" w14:textId="77777777" w:rsidR="00BF2840" w:rsidRDefault="00BF2840" w:rsidP="00BF2840">
      <w:r>
        <w:rPr>
          <w:rFonts w:hint="eastAsia"/>
        </w:rPr>
        <w:t>迦利沙波拏</w:t>
      </w:r>
      <w:r>
        <w:t xml:space="preserve"> kārṣāpaṇa, tr. as 400 candareens, but the weights vary; also </w:t>
      </w:r>
      <w:r>
        <w:rPr>
          <w:rFonts w:hint="eastAsia"/>
        </w:rPr>
        <w:t>迦利沙般拏</w:t>
      </w:r>
      <w:r>
        <w:t xml:space="preserve"> (or </w:t>
      </w:r>
      <w:r>
        <w:rPr>
          <w:rFonts w:hint="eastAsia"/>
        </w:rPr>
        <w:t>迦利沙婆拏</w:t>
      </w:r>
      <w:r>
        <w:t xml:space="preserve">or </w:t>
      </w:r>
      <w:r>
        <w:rPr>
          <w:rFonts w:hint="eastAsia"/>
        </w:rPr>
        <w:t>迦利沙鉢拏</w:t>
      </w:r>
      <w:r>
        <w:t xml:space="preserve">); </w:t>
      </w:r>
      <w:r>
        <w:rPr>
          <w:rFonts w:hint="eastAsia"/>
        </w:rPr>
        <w:t>羯迦利鉢那</w:t>
      </w:r>
      <w:r>
        <w:t xml:space="preserve"> (or </w:t>
      </w:r>
      <w:r>
        <w:rPr>
          <w:rFonts w:hint="eastAsia"/>
        </w:rPr>
        <w:t>羯迦利鉢拏</w:t>
      </w:r>
      <w:r>
        <w:t xml:space="preserve">); </w:t>
      </w:r>
      <w:r>
        <w:rPr>
          <w:rFonts w:hint="eastAsia"/>
        </w:rPr>
        <w:t>罽利沙盤</w:t>
      </w:r>
      <w:r>
        <w:t>.</w:t>
      </w:r>
    </w:p>
    <w:p w14:paraId="49F393B0" w14:textId="77777777" w:rsidR="00BF2840" w:rsidRDefault="00BF2840" w:rsidP="00BF2840"/>
    <w:p w14:paraId="20759EFB" w14:textId="77777777" w:rsidR="00BF2840" w:rsidRDefault="00BF2840" w:rsidP="00BF2840">
      <w:r>
        <w:rPr>
          <w:rFonts w:hint="eastAsia"/>
        </w:rPr>
        <w:lastRenderedPageBreak/>
        <w:t>迦吒富單那</w:t>
      </w:r>
      <w:r>
        <w:t xml:space="preserve"> Kaṭapūtana, </w:t>
      </w:r>
      <w:r>
        <w:rPr>
          <w:rFonts w:hint="eastAsia"/>
        </w:rPr>
        <w:t>羯迦布怛那</w:t>
      </w:r>
      <w:r>
        <w:t xml:space="preserve"> pretas, or demons, of remarkably evil odour.</w:t>
      </w:r>
    </w:p>
    <w:p w14:paraId="5B60C711" w14:textId="77777777" w:rsidR="00BF2840" w:rsidRDefault="00BF2840" w:rsidP="00BF2840"/>
    <w:p w14:paraId="2AC1C6BF" w14:textId="77777777" w:rsidR="00BF2840" w:rsidRDefault="00BF2840" w:rsidP="00BF2840">
      <w:pPr>
        <w:rPr>
          <w:rFonts w:hint="eastAsia"/>
        </w:rPr>
      </w:pPr>
      <w:r>
        <w:rPr>
          <w:rFonts w:hint="eastAsia"/>
        </w:rPr>
        <w:t>迦奢</w:t>
      </w:r>
      <w:r>
        <w:rPr>
          <w:rFonts w:hint="eastAsia"/>
        </w:rPr>
        <w:t xml:space="preserve"> k</w:t>
      </w:r>
      <w:r>
        <w:rPr>
          <w:rFonts w:hint="eastAsia"/>
        </w:rPr>
        <w:t>ā</w:t>
      </w:r>
      <w:r>
        <w:rPr>
          <w:rFonts w:ascii="Cambria" w:hAnsi="Cambria" w:cs="Cambria"/>
        </w:rPr>
        <w:t>ś</w:t>
      </w:r>
      <w:r>
        <w:rPr>
          <w:rFonts w:hint="eastAsia"/>
        </w:rPr>
        <w:t xml:space="preserve">a, a species of grass, used for mats, thatch, etc.; personified as one of Yama's attendants. M. W. Eitel says a broom made of it and used by </w:t>
      </w:r>
      <w:r>
        <w:rPr>
          <w:rFonts w:ascii="Cambria" w:hAnsi="Cambria" w:cs="Cambria"/>
        </w:rPr>
        <w:t>Ś</w:t>
      </w:r>
      <w:r>
        <w:rPr>
          <w:rFonts w:ascii="等线" w:eastAsia="等线" w:hAnsi="等线" w:cs="等线" w:hint="eastAsia"/>
        </w:rPr>
        <w:t>ā</w:t>
      </w:r>
      <w:r>
        <w:rPr>
          <w:rFonts w:hint="eastAsia"/>
        </w:rPr>
        <w:t>kyamuni 'is still an object of worship'.</w:t>
      </w:r>
    </w:p>
    <w:p w14:paraId="66F2529E" w14:textId="77777777" w:rsidR="00BF2840" w:rsidRDefault="00BF2840" w:rsidP="00BF2840"/>
    <w:p w14:paraId="7958714E" w14:textId="77777777" w:rsidR="00BF2840" w:rsidRDefault="00BF2840" w:rsidP="00BF2840">
      <w:pPr>
        <w:rPr>
          <w:rFonts w:hint="eastAsia"/>
        </w:rPr>
      </w:pPr>
      <w:r>
        <w:rPr>
          <w:rFonts w:hint="eastAsia"/>
        </w:rPr>
        <w:t>迦奢布羅</w:t>
      </w:r>
      <w:r>
        <w:rPr>
          <w:rFonts w:hint="eastAsia"/>
        </w:rPr>
        <w:t xml:space="preserve"> K</w:t>
      </w:r>
      <w:r>
        <w:rPr>
          <w:rFonts w:hint="eastAsia"/>
        </w:rPr>
        <w:t>ā</w:t>
      </w:r>
      <w:r>
        <w:rPr>
          <w:rFonts w:ascii="Cambria" w:hAnsi="Cambria" w:cs="Cambria"/>
        </w:rPr>
        <w:t>ś</w:t>
      </w:r>
      <w:r>
        <w:rPr>
          <w:rFonts w:hint="eastAsia"/>
        </w:rPr>
        <w:t>apura, a city which Eitel locates between Lucknow and Oudh.</w:t>
      </w:r>
    </w:p>
    <w:p w14:paraId="50FFAB7B" w14:textId="77777777" w:rsidR="00BF2840" w:rsidRDefault="00BF2840" w:rsidP="00BF2840"/>
    <w:p w14:paraId="7B62681E" w14:textId="77777777" w:rsidR="00BF2840" w:rsidRDefault="00BF2840" w:rsidP="00BF2840">
      <w:pPr>
        <w:rPr>
          <w:rFonts w:hint="eastAsia"/>
        </w:rPr>
      </w:pPr>
      <w:r>
        <w:rPr>
          <w:rFonts w:hint="eastAsia"/>
        </w:rPr>
        <w:t>迦尸</w:t>
      </w:r>
      <w:r>
        <w:rPr>
          <w:rFonts w:hint="eastAsia"/>
        </w:rPr>
        <w:t xml:space="preserve"> K</w:t>
      </w:r>
      <w:r>
        <w:rPr>
          <w:rFonts w:hint="eastAsia"/>
        </w:rPr>
        <w:t>ā</w:t>
      </w:r>
      <w:r>
        <w:rPr>
          <w:rFonts w:ascii="Cambria" w:hAnsi="Cambria" w:cs="Cambria"/>
        </w:rPr>
        <w:t>ś</w:t>
      </w:r>
      <w:r>
        <w:rPr>
          <w:rFonts w:ascii="等线" w:eastAsia="等线" w:hAnsi="等线" w:cs="等线" w:hint="eastAsia"/>
        </w:rPr>
        <w:t>ī</w:t>
      </w:r>
      <w:r>
        <w:rPr>
          <w:rFonts w:hint="eastAsia"/>
        </w:rPr>
        <w:t xml:space="preserve"> </w:t>
      </w:r>
      <w:r>
        <w:rPr>
          <w:rFonts w:hint="eastAsia"/>
        </w:rPr>
        <w:t>迦私</w:t>
      </w:r>
      <w:r>
        <w:rPr>
          <w:rFonts w:hint="eastAsia"/>
        </w:rPr>
        <w:t>, a place said to be so called because its bamboos were good for arrows, north of Kosala; but it is also given by M. W. as Benares.</w:t>
      </w:r>
    </w:p>
    <w:p w14:paraId="09415052" w14:textId="77777777" w:rsidR="00BF2840" w:rsidRDefault="00BF2840" w:rsidP="00BF2840"/>
    <w:p w14:paraId="29B3125D" w14:textId="77777777" w:rsidR="00BF2840" w:rsidRDefault="00BF2840" w:rsidP="00BF2840">
      <w:pPr>
        <w:rPr>
          <w:rFonts w:hint="eastAsia"/>
        </w:rPr>
      </w:pPr>
      <w:r>
        <w:rPr>
          <w:rFonts w:hint="eastAsia"/>
        </w:rPr>
        <w:t>迦尼迦</w:t>
      </w:r>
      <w:r>
        <w:rPr>
          <w:rFonts w:hint="eastAsia"/>
        </w:rPr>
        <w:t xml:space="preserve"> kanaka, or kanika; a tree or plant, probably a kind of sandal-wood.</w:t>
      </w:r>
    </w:p>
    <w:p w14:paraId="55D43294" w14:textId="77777777" w:rsidR="00BF2840" w:rsidRDefault="00BF2840" w:rsidP="00BF2840"/>
    <w:p w14:paraId="48A54BD4" w14:textId="77777777" w:rsidR="00BF2840" w:rsidRDefault="00BF2840" w:rsidP="00BF2840">
      <w:pPr>
        <w:rPr>
          <w:rFonts w:hint="eastAsia"/>
        </w:rPr>
      </w:pPr>
      <w:r>
        <w:rPr>
          <w:rFonts w:hint="eastAsia"/>
        </w:rPr>
        <w:t>迦布德迦</w:t>
      </w:r>
      <w:r>
        <w:rPr>
          <w:rFonts w:hint="eastAsia"/>
        </w:rPr>
        <w:t xml:space="preserve"> kapotaka, </w:t>
      </w:r>
      <w:r>
        <w:rPr>
          <w:rFonts w:hint="eastAsia"/>
        </w:rPr>
        <w:t>迦逋唐</w:t>
      </w:r>
      <w:r>
        <w:rPr>
          <w:rFonts w:hint="eastAsia"/>
        </w:rPr>
        <w:t xml:space="preserve"> a dove, pigeon.</w:t>
      </w:r>
    </w:p>
    <w:p w14:paraId="085AEBB8" w14:textId="77777777" w:rsidR="00BF2840" w:rsidRDefault="00BF2840" w:rsidP="00BF2840"/>
    <w:p w14:paraId="2311B44F" w14:textId="77777777" w:rsidR="00BF2840" w:rsidRDefault="00BF2840" w:rsidP="00BF2840">
      <w:r>
        <w:rPr>
          <w:rFonts w:hint="eastAsia"/>
        </w:rPr>
        <w:t>迦布德迦伽藍</w:t>
      </w:r>
      <w:r>
        <w:t xml:space="preserve"> </w:t>
      </w:r>
      <w:r>
        <w:rPr>
          <w:rFonts w:hint="eastAsia"/>
        </w:rPr>
        <w:t>鴿園</w:t>
      </w:r>
      <w:r>
        <w:t xml:space="preserve"> Kapotaka-saṃghārāma, a monastery of the Sarvāstivādaḥ school, so called because the Buddha in a previous incarnation is said to have changed himself into a pigeon and to have thrown himself into the fire in order to provide food for a hunter who was prevented from catching game because of Buddha's preaching. When the hunter learned of Buddha's power, he repented and attained enlightenment.</w:t>
      </w:r>
    </w:p>
    <w:p w14:paraId="793EF298" w14:textId="77777777" w:rsidR="00BF2840" w:rsidRDefault="00BF2840" w:rsidP="00BF2840"/>
    <w:p w14:paraId="7EED9E63" w14:textId="77777777" w:rsidR="00BF2840" w:rsidRDefault="00BF2840" w:rsidP="00BF2840">
      <w:r>
        <w:rPr>
          <w:rFonts w:hint="eastAsia"/>
        </w:rPr>
        <w:t>迦師</w:t>
      </w:r>
      <w:r>
        <w:t xml:space="preserve"> ? kṛsara, 'rice and peas boiled together'; 'grain and sesamum.' M. W. It is intp. as a wheat porridge.</w:t>
      </w:r>
    </w:p>
    <w:p w14:paraId="7CE22ED4" w14:textId="77777777" w:rsidR="00BF2840" w:rsidRDefault="00BF2840" w:rsidP="00BF2840"/>
    <w:p w14:paraId="0C2B6664" w14:textId="77777777" w:rsidR="00BF2840" w:rsidRDefault="00BF2840" w:rsidP="00BF2840">
      <w:pPr>
        <w:rPr>
          <w:rFonts w:hint="eastAsia"/>
        </w:rPr>
      </w:pPr>
      <w:r>
        <w:rPr>
          <w:rFonts w:hint="eastAsia"/>
        </w:rPr>
        <w:t>迦摩</w:t>
      </w:r>
      <w:r>
        <w:rPr>
          <w:rFonts w:hint="eastAsia"/>
        </w:rPr>
        <w:t xml:space="preserve"> k</w:t>
      </w:r>
      <w:r>
        <w:rPr>
          <w:rFonts w:hint="eastAsia"/>
        </w:rPr>
        <w:t>ā</w:t>
      </w:r>
      <w:r>
        <w:rPr>
          <w:rFonts w:hint="eastAsia"/>
        </w:rPr>
        <w:t>ma, desire, love, wish. A hungry spirit.</w:t>
      </w:r>
    </w:p>
    <w:p w14:paraId="7803C90A" w14:textId="77777777" w:rsidR="00BF2840" w:rsidRDefault="00BF2840" w:rsidP="00BF2840"/>
    <w:p w14:paraId="4444861C" w14:textId="77777777" w:rsidR="00BF2840" w:rsidRDefault="00BF2840" w:rsidP="00BF2840">
      <w:r>
        <w:rPr>
          <w:rFonts w:hint="eastAsia"/>
        </w:rPr>
        <w:t>迦摩浪迦</w:t>
      </w:r>
      <w:r>
        <w:t xml:space="preserve"> Kāmalaṅkā, an ancient country 'probably part of the present Chittagong opposite the mouth of the Ganges'. Eitel.</w:t>
      </w:r>
    </w:p>
    <w:p w14:paraId="13D9B538" w14:textId="77777777" w:rsidR="00BF2840" w:rsidRDefault="00BF2840" w:rsidP="00BF2840"/>
    <w:p w14:paraId="2209DF0A" w14:textId="77777777" w:rsidR="00BF2840" w:rsidRDefault="00BF2840" w:rsidP="00BF2840">
      <w:pPr>
        <w:rPr>
          <w:rFonts w:hint="eastAsia"/>
        </w:rPr>
      </w:pPr>
      <w:r>
        <w:rPr>
          <w:rFonts w:hint="eastAsia"/>
        </w:rPr>
        <w:t>迦摩羅</w:t>
      </w:r>
      <w:r>
        <w:rPr>
          <w:rFonts w:hint="eastAsia"/>
        </w:rPr>
        <w:t xml:space="preserve"> (or </w:t>
      </w:r>
      <w:r>
        <w:rPr>
          <w:rFonts w:hint="eastAsia"/>
        </w:rPr>
        <w:t>迦末羅</w:t>
      </w:r>
      <w:r>
        <w:rPr>
          <w:rFonts w:hint="eastAsia"/>
        </w:rPr>
        <w:t>) k</w:t>
      </w:r>
      <w:r>
        <w:rPr>
          <w:rFonts w:hint="eastAsia"/>
        </w:rPr>
        <w:t>ā</w:t>
      </w:r>
      <w:r>
        <w:rPr>
          <w:rFonts w:hint="eastAsia"/>
        </w:rPr>
        <w:t>mal</w:t>
      </w:r>
      <w:r>
        <w:rPr>
          <w:rFonts w:hint="eastAsia"/>
        </w:rPr>
        <w:t>ā</w:t>
      </w:r>
      <w:r>
        <w:rPr>
          <w:rFonts w:hint="eastAsia"/>
        </w:rPr>
        <w:t>, jaundice.</w:t>
      </w:r>
    </w:p>
    <w:p w14:paraId="6FBE5739" w14:textId="77777777" w:rsidR="00BF2840" w:rsidRDefault="00BF2840" w:rsidP="00BF2840"/>
    <w:p w14:paraId="742528AE" w14:textId="77777777" w:rsidR="00BF2840" w:rsidRDefault="00BF2840" w:rsidP="00BF2840">
      <w:pPr>
        <w:rPr>
          <w:rFonts w:hint="eastAsia"/>
        </w:rPr>
      </w:pPr>
      <w:r>
        <w:rPr>
          <w:rFonts w:hint="eastAsia"/>
        </w:rPr>
        <w:lastRenderedPageBreak/>
        <w:t>迦摩縷波</w:t>
      </w:r>
      <w:r>
        <w:rPr>
          <w:rFonts w:hint="eastAsia"/>
        </w:rPr>
        <w:t xml:space="preserve"> K</w:t>
      </w:r>
      <w:r>
        <w:rPr>
          <w:rFonts w:hint="eastAsia"/>
        </w:rPr>
        <w:t>ā</w:t>
      </w:r>
      <w:r>
        <w:rPr>
          <w:rFonts w:hint="eastAsia"/>
        </w:rPr>
        <w:t>mar</w:t>
      </w:r>
      <w:r>
        <w:rPr>
          <w:rFonts w:hint="eastAsia"/>
        </w:rPr>
        <w:t>ū</w:t>
      </w:r>
      <w:r>
        <w:rPr>
          <w:rFonts w:hint="eastAsia"/>
        </w:rPr>
        <w:t>pa, now Kamrup; 'an ancient kingdom formed by the western portion of Assam.' Eitel.</w:t>
      </w:r>
    </w:p>
    <w:p w14:paraId="50968888" w14:textId="77777777" w:rsidR="00BF2840" w:rsidRDefault="00BF2840" w:rsidP="00BF2840"/>
    <w:p w14:paraId="3A00A3D8" w14:textId="77777777" w:rsidR="00BF2840" w:rsidRDefault="00BF2840" w:rsidP="00BF2840">
      <w:pPr>
        <w:rPr>
          <w:rFonts w:hint="eastAsia"/>
        </w:rPr>
      </w:pPr>
      <w:r>
        <w:rPr>
          <w:rFonts w:hint="eastAsia"/>
        </w:rPr>
        <w:t>迦摩駄都</w:t>
      </w:r>
      <w:r>
        <w:rPr>
          <w:rFonts w:hint="eastAsia"/>
        </w:rPr>
        <w:t xml:space="preserve"> K</w:t>
      </w:r>
      <w:r>
        <w:rPr>
          <w:rFonts w:hint="eastAsia"/>
        </w:rPr>
        <w:t>ā</w:t>
      </w:r>
      <w:r>
        <w:rPr>
          <w:rFonts w:hint="eastAsia"/>
        </w:rPr>
        <w:t>madh</w:t>
      </w:r>
      <w:r>
        <w:rPr>
          <w:rFonts w:hint="eastAsia"/>
        </w:rPr>
        <w:t>ā</w:t>
      </w:r>
      <w:r>
        <w:rPr>
          <w:rFonts w:hint="eastAsia"/>
        </w:rPr>
        <w:t>tu; the realm of desire, of sensuous gratification; this world and the six devalokas; any world in which the elements of desire have not been suppressed.</w:t>
      </w:r>
    </w:p>
    <w:p w14:paraId="459A7886" w14:textId="77777777" w:rsidR="00BF2840" w:rsidRDefault="00BF2840" w:rsidP="00BF2840"/>
    <w:p w14:paraId="520E8B77" w14:textId="77777777" w:rsidR="00BF2840" w:rsidRDefault="00BF2840" w:rsidP="00BF2840">
      <w:r>
        <w:rPr>
          <w:rFonts w:hint="eastAsia"/>
        </w:rPr>
        <w:t>迦旃</w:t>
      </w:r>
      <w:r>
        <w:rPr>
          <w:rFonts w:hint="eastAsia"/>
        </w:rPr>
        <w:t xml:space="preserve"> (</w:t>
      </w:r>
      <w:r>
        <w:rPr>
          <w:rFonts w:hint="eastAsia"/>
        </w:rPr>
        <w:t>迦旃延子</w:t>
      </w:r>
      <w:r>
        <w:rPr>
          <w:rFonts w:hint="eastAsia"/>
        </w:rPr>
        <w:t>) K</w:t>
      </w:r>
      <w:r>
        <w:rPr>
          <w:rFonts w:hint="eastAsia"/>
        </w:rPr>
        <w:t>ā</w:t>
      </w:r>
      <w:r>
        <w:rPr>
          <w:rFonts w:hint="eastAsia"/>
        </w:rPr>
        <w:t>ty</w:t>
      </w:r>
      <w:r>
        <w:rPr>
          <w:rFonts w:hint="eastAsia"/>
        </w:rPr>
        <w:t>ā</w:t>
      </w:r>
      <w:r>
        <w:rPr>
          <w:rFonts w:hint="eastAsia"/>
        </w:rPr>
        <w:t>yana; Mah</w:t>
      </w:r>
      <w:r>
        <w:rPr>
          <w:rFonts w:hint="eastAsia"/>
        </w:rPr>
        <w:t>ā</w:t>
      </w:r>
      <w:r>
        <w:rPr>
          <w:rFonts w:hint="eastAsia"/>
        </w:rPr>
        <w:t>k</w:t>
      </w:r>
      <w:r>
        <w:rPr>
          <w:rFonts w:hint="eastAsia"/>
        </w:rPr>
        <w:t>ā</w:t>
      </w:r>
      <w:r>
        <w:rPr>
          <w:rFonts w:hint="eastAsia"/>
        </w:rPr>
        <w:t>ty</w:t>
      </w:r>
      <w:r>
        <w:rPr>
          <w:rFonts w:hint="eastAsia"/>
        </w:rPr>
        <w:t>ā</w:t>
      </w:r>
      <w:r>
        <w:rPr>
          <w:rFonts w:hint="eastAsia"/>
        </w:rPr>
        <w:t>yana; Mah</w:t>
      </w:r>
      <w:r>
        <w:rPr>
          <w:rFonts w:hint="eastAsia"/>
        </w:rPr>
        <w:t>ā</w:t>
      </w:r>
      <w:r>
        <w:rPr>
          <w:rFonts w:hint="eastAsia"/>
        </w:rPr>
        <w:t>k</w:t>
      </w:r>
      <w:r>
        <w:rPr>
          <w:rFonts w:hint="eastAsia"/>
        </w:rPr>
        <w:t>ā</w:t>
      </w:r>
      <w:r>
        <w:rPr>
          <w:rFonts w:hint="eastAsia"/>
        </w:rPr>
        <w:t>ty</w:t>
      </w:r>
      <w:r>
        <w:rPr>
          <w:rFonts w:hint="eastAsia"/>
        </w:rPr>
        <w:t>ā</w:t>
      </w:r>
      <w:r>
        <w:rPr>
          <w:rFonts w:hint="eastAsia"/>
        </w:rPr>
        <w:t>yan</w:t>
      </w:r>
      <w:r>
        <w:rPr>
          <w:rFonts w:hint="eastAsia"/>
        </w:rPr>
        <w:t>ī</w:t>
      </w:r>
      <w:r>
        <w:rPr>
          <w:rFonts w:hint="eastAsia"/>
        </w:rPr>
        <w:t xml:space="preserve">putra; one of the ten noted disciples of </w:t>
      </w:r>
      <w:r>
        <w:rPr>
          <w:rFonts w:ascii="Cambria" w:hAnsi="Cambria" w:cs="Cambria"/>
        </w:rPr>
        <w:t>Ś</w:t>
      </w:r>
      <w:r>
        <w:rPr>
          <w:rFonts w:ascii="等线" w:eastAsia="等线" w:hAnsi="等线" w:cs="等线" w:hint="eastAsia"/>
        </w:rPr>
        <w:t>ā</w:t>
      </w:r>
      <w:r>
        <w:rPr>
          <w:rFonts w:hint="eastAsia"/>
        </w:rPr>
        <w:t>kyamuni. The foundation work of the Abhidharma philosophy; viz. the Abhidharma-jñ</w:t>
      </w:r>
      <w:r>
        <w:rPr>
          <w:rFonts w:hint="eastAsia"/>
        </w:rPr>
        <w:t>ā</w:t>
      </w:r>
      <w:r>
        <w:rPr>
          <w:rFonts w:hint="eastAsia"/>
        </w:rPr>
        <w:t>na-prasth</w:t>
      </w:r>
      <w:r>
        <w:rPr>
          <w:rFonts w:hint="eastAsia"/>
        </w:rPr>
        <w:t>ā</w:t>
      </w:r>
      <w:r>
        <w:rPr>
          <w:rFonts w:hint="eastAsia"/>
        </w:rPr>
        <w:t>na-</w:t>
      </w:r>
      <w:r>
        <w:rPr>
          <w:rFonts w:ascii="Cambria" w:hAnsi="Cambria" w:cs="Cambria"/>
        </w:rPr>
        <w:t>ś</w:t>
      </w:r>
      <w:r>
        <w:rPr>
          <w:rFonts w:ascii="等线" w:eastAsia="等线" w:hAnsi="等线" w:cs="等线" w:hint="eastAsia"/>
        </w:rPr>
        <w:t>ā</w:t>
      </w:r>
      <w:r>
        <w:rPr>
          <w:rFonts w:hint="eastAsia"/>
        </w:rPr>
        <w:t xml:space="preserve">stra, has been attributed to him, but it is by an author of the same name 300 to 500 years later. Other forms are </w:t>
      </w:r>
      <w:r>
        <w:rPr>
          <w:rFonts w:hint="eastAsia"/>
        </w:rPr>
        <w:t>迦多桁那</w:t>
      </w:r>
      <w:r>
        <w:rPr>
          <w:rFonts w:hint="eastAsia"/>
        </w:rPr>
        <w:t xml:space="preserve">; </w:t>
      </w:r>
      <w:r>
        <w:rPr>
          <w:rFonts w:hint="eastAsia"/>
        </w:rPr>
        <w:t>迦多桁尼子</w:t>
      </w:r>
      <w:r>
        <w:rPr>
          <w:rFonts w:hint="eastAsia"/>
        </w:rPr>
        <w:t xml:space="preserve">(or </w:t>
      </w:r>
      <w:r>
        <w:rPr>
          <w:rFonts w:hint="eastAsia"/>
        </w:rPr>
        <w:t>迦多演尼子</w:t>
      </w:r>
      <w:r>
        <w:rPr>
          <w:rFonts w:hint="eastAsia"/>
        </w:rPr>
        <w:t xml:space="preserve">); </w:t>
      </w:r>
      <w:r>
        <w:rPr>
          <w:rFonts w:hint="eastAsia"/>
        </w:rPr>
        <w:t>迦底耶夜那</w:t>
      </w:r>
      <w:r>
        <w:rPr>
          <w:rFonts w:hint="eastAsia"/>
        </w:rPr>
        <w:t xml:space="preserve">; </w:t>
      </w:r>
      <w:r>
        <w:rPr>
          <w:rFonts w:hint="eastAsia"/>
        </w:rPr>
        <w:t>迦氈延</w:t>
      </w:r>
      <w:r>
        <w:rPr>
          <w:rFonts w:hint="eastAsia"/>
        </w:rPr>
        <w:t xml:space="preserve"> (</w:t>
      </w:r>
      <w:r>
        <w:rPr>
          <w:rFonts w:hint="eastAsia"/>
        </w:rPr>
        <w:t>尼子</w:t>
      </w:r>
      <w:r>
        <w:rPr>
          <w:rFonts w:hint="eastAsia"/>
        </w:rPr>
        <w:t>). There are others of the same name; e. g. the seventh of the ten non-Buddhist philosophers, perhaps Kakuda K</w:t>
      </w:r>
      <w:r>
        <w:rPr>
          <w:rFonts w:hint="eastAsia"/>
        </w:rPr>
        <w:t>ā</w:t>
      </w:r>
      <w:r>
        <w:rPr>
          <w:rFonts w:hint="eastAsia"/>
        </w:rPr>
        <w:t>ty</w:t>
      </w:r>
      <w:r>
        <w:rPr>
          <w:rFonts w:hint="eastAsia"/>
        </w:rPr>
        <w:t>ā</w:t>
      </w:r>
      <w:r>
        <w:rPr>
          <w:rFonts w:hint="eastAsia"/>
        </w:rPr>
        <w:t>yana, associated with mathematics, but spoken of as 'a vio</w:t>
      </w:r>
      <w:r>
        <w:t>lent adversary of Śākyamuni.' M. W.</w:t>
      </w:r>
    </w:p>
    <w:p w14:paraId="13092575" w14:textId="77777777" w:rsidR="00BF2840" w:rsidRDefault="00BF2840" w:rsidP="00BF2840"/>
    <w:p w14:paraId="60EEA915" w14:textId="77777777" w:rsidR="00BF2840" w:rsidRDefault="00BF2840" w:rsidP="00BF2840">
      <w:pPr>
        <w:rPr>
          <w:rFonts w:hint="eastAsia"/>
        </w:rPr>
      </w:pPr>
      <w:r>
        <w:rPr>
          <w:rFonts w:hint="eastAsia"/>
        </w:rPr>
        <w:t>迦曇波</w:t>
      </w:r>
      <w:r>
        <w:rPr>
          <w:rFonts w:hint="eastAsia"/>
        </w:rPr>
        <w:t xml:space="preserve"> (or </w:t>
      </w:r>
      <w:r>
        <w:rPr>
          <w:rFonts w:hint="eastAsia"/>
        </w:rPr>
        <w:t>迦曇婆</w:t>
      </w:r>
      <w:r>
        <w:rPr>
          <w:rFonts w:hint="eastAsia"/>
        </w:rPr>
        <w:t>) kadamba, a tree or plant with fragrant lowers; the Nauclea cadamba; the mustard plant.</w:t>
      </w:r>
    </w:p>
    <w:p w14:paraId="3ED97195" w14:textId="77777777" w:rsidR="00BF2840" w:rsidRDefault="00BF2840" w:rsidP="00BF2840"/>
    <w:p w14:paraId="36E72AA2" w14:textId="77777777" w:rsidR="00BF2840" w:rsidRDefault="00BF2840" w:rsidP="00BF2840">
      <w:pPr>
        <w:rPr>
          <w:rFonts w:hint="eastAsia"/>
        </w:rPr>
      </w:pPr>
      <w:r>
        <w:rPr>
          <w:rFonts w:hint="eastAsia"/>
        </w:rPr>
        <w:t>迦柘</w:t>
      </w:r>
      <w:r>
        <w:rPr>
          <w:rFonts w:hint="eastAsia"/>
        </w:rPr>
        <w:t xml:space="preserve"> k</w:t>
      </w:r>
      <w:r>
        <w:rPr>
          <w:rFonts w:hint="eastAsia"/>
        </w:rPr>
        <w:t>ā</w:t>
      </w:r>
      <w:r>
        <w:rPr>
          <w:rFonts w:hint="eastAsia"/>
        </w:rPr>
        <w:t>ca, glass, crystal; tr. as a precious stone.</w:t>
      </w:r>
    </w:p>
    <w:p w14:paraId="5D5B69F5" w14:textId="77777777" w:rsidR="00BF2840" w:rsidRDefault="00BF2840" w:rsidP="00BF2840"/>
    <w:p w14:paraId="16FCC56E" w14:textId="77777777" w:rsidR="00BF2840" w:rsidRDefault="00BF2840" w:rsidP="00BF2840">
      <w:r>
        <w:rPr>
          <w:rFonts w:hint="eastAsia"/>
        </w:rPr>
        <w:t>迦梨沙舍尼</w:t>
      </w:r>
      <w:r>
        <w:t xml:space="preserve"> karṣanīya; to be drawn, attracted, conciliated; intp. as forgiveness.</w:t>
      </w:r>
    </w:p>
    <w:p w14:paraId="7A2ED63D" w14:textId="77777777" w:rsidR="00BF2840" w:rsidRDefault="00BF2840" w:rsidP="00BF2840"/>
    <w:p w14:paraId="71DDD4B9" w14:textId="77777777" w:rsidR="00BF2840" w:rsidRDefault="00BF2840" w:rsidP="00BF2840">
      <w:r>
        <w:rPr>
          <w:rFonts w:hint="eastAsia"/>
        </w:rPr>
        <w:t>迦梨迦</w:t>
      </w:r>
      <w:r>
        <w:t xml:space="preserve"> (or </w:t>
      </w:r>
      <w:r>
        <w:rPr>
          <w:rFonts w:hint="eastAsia"/>
        </w:rPr>
        <w:t>迦羅迦</w:t>
      </w:r>
      <w:r>
        <w:t>) Kālīyaka, a nāga inhabiting the Yamunā (Jumna), slain by Kṛṣṇa; intp. as a black dragon. Also Kālikā, a garment of diverse colours.</w:t>
      </w:r>
    </w:p>
    <w:p w14:paraId="6636B311" w14:textId="77777777" w:rsidR="00BF2840" w:rsidRDefault="00BF2840" w:rsidP="00BF2840"/>
    <w:p w14:paraId="5B8088BD" w14:textId="77777777" w:rsidR="00BF2840" w:rsidRDefault="00BF2840" w:rsidP="00BF2840">
      <w:r>
        <w:rPr>
          <w:rFonts w:hint="eastAsia"/>
        </w:rPr>
        <w:t>迦樓羅</w:t>
      </w:r>
      <w:r>
        <w:t xml:space="preserve"> garuḍa; 'a mythical bird, the chief of the feathered race, the enemy of the serpent race, the vehicle of Vishṇu.' M. W. Tr. as golden-winged, with an expanse of 3,360,000 li, carrying the ruyi pearl or talisman on its neck; among other accounts one says it dwells in great trees and feeds on snakes or dragons. Also </w:t>
      </w:r>
      <w:r>
        <w:rPr>
          <w:rFonts w:hint="eastAsia"/>
        </w:rPr>
        <w:t>迦婁羅</w:t>
      </w:r>
      <w:r>
        <w:t xml:space="preserve">; </w:t>
      </w:r>
      <w:r>
        <w:rPr>
          <w:rFonts w:hint="eastAsia"/>
        </w:rPr>
        <w:t>迦留羅</w:t>
      </w:r>
      <w:r>
        <w:t xml:space="preserve">; </w:t>
      </w:r>
      <w:r>
        <w:rPr>
          <w:rFonts w:hint="eastAsia"/>
        </w:rPr>
        <w:t>迦嘍荼</w:t>
      </w:r>
      <w:r>
        <w:t xml:space="preserve">; </w:t>
      </w:r>
      <w:r>
        <w:rPr>
          <w:rFonts w:hint="eastAsia"/>
        </w:rPr>
        <w:t>伽樓羅</w:t>
      </w:r>
      <w:r>
        <w:t xml:space="preserve">; </w:t>
      </w:r>
      <w:r>
        <w:rPr>
          <w:rFonts w:hint="eastAsia"/>
        </w:rPr>
        <w:t>揭路荼</w:t>
      </w:r>
      <w:r>
        <w:t xml:space="preserve">; </w:t>
      </w:r>
      <w:r>
        <w:rPr>
          <w:rFonts w:hint="eastAsia"/>
        </w:rPr>
        <w:t>誐嚕拏</w:t>
      </w:r>
      <w:r>
        <w:t xml:space="preserve"> (or </w:t>
      </w:r>
      <w:r>
        <w:rPr>
          <w:rFonts w:hint="eastAsia"/>
        </w:rPr>
        <w:t>蘗嚕拏</w:t>
      </w:r>
      <w:r>
        <w:t xml:space="preserve">). The association of the garuḍa, like the phoenix, with fire makes it also a symbol of flame </w:t>
      </w:r>
      <w:r>
        <w:rPr>
          <w:rFonts w:hint="eastAsia"/>
        </w:rPr>
        <w:t>迦樓羅炎</w:t>
      </w:r>
      <w:r>
        <w:t>.</w:t>
      </w:r>
    </w:p>
    <w:p w14:paraId="6D0A9446" w14:textId="77777777" w:rsidR="00BF2840" w:rsidRDefault="00BF2840" w:rsidP="00BF2840"/>
    <w:p w14:paraId="49E7248F" w14:textId="77777777" w:rsidR="00BF2840" w:rsidRDefault="00BF2840" w:rsidP="00BF2840">
      <w:r>
        <w:rPr>
          <w:rFonts w:hint="eastAsia"/>
        </w:rPr>
        <w:t>迦樓那</w:t>
      </w:r>
      <w:r>
        <w:t xml:space="preserve"> </w:t>
      </w:r>
      <w:r>
        <w:rPr>
          <w:rFonts w:hint="eastAsia"/>
        </w:rPr>
        <w:t>迦盧拏</w:t>
      </w:r>
      <w:r>
        <w:t xml:space="preserve"> karuṇā, pitying, pity.</w:t>
      </w:r>
    </w:p>
    <w:p w14:paraId="437267C7" w14:textId="77777777" w:rsidR="00BF2840" w:rsidRDefault="00BF2840" w:rsidP="00BF2840"/>
    <w:p w14:paraId="1704115E" w14:textId="77777777" w:rsidR="00BF2840" w:rsidRDefault="00BF2840" w:rsidP="00BF2840">
      <w:r>
        <w:rPr>
          <w:rFonts w:hint="eastAsia"/>
        </w:rPr>
        <w:lastRenderedPageBreak/>
        <w:t>迦比羅</w:t>
      </w:r>
      <w:r>
        <w:t xml:space="preserve"> (or </w:t>
      </w:r>
      <w:r>
        <w:rPr>
          <w:rFonts w:hint="eastAsia"/>
        </w:rPr>
        <w:t>迦毘羅</w:t>
      </w:r>
      <w:r>
        <w:t xml:space="preserve">) Kapila, author of the Sāṅkhya philosophy, v. </w:t>
      </w:r>
      <w:r>
        <w:rPr>
          <w:rFonts w:hint="eastAsia"/>
        </w:rPr>
        <w:t>却</w:t>
      </w:r>
      <w:r>
        <w:t xml:space="preserve">; also Kapilavastu, v. </w:t>
      </w:r>
      <w:r>
        <w:rPr>
          <w:rFonts w:hint="eastAsia"/>
        </w:rPr>
        <w:t>却</w:t>
      </w:r>
      <w:r>
        <w:t>.</w:t>
      </w:r>
    </w:p>
    <w:p w14:paraId="121AEEFC" w14:textId="77777777" w:rsidR="00BF2840" w:rsidRDefault="00BF2840" w:rsidP="00BF2840"/>
    <w:p w14:paraId="2E4EF6FD" w14:textId="77777777" w:rsidR="00BF2840" w:rsidRDefault="00BF2840" w:rsidP="00BF2840">
      <w:r>
        <w:rPr>
          <w:rFonts w:hint="eastAsia"/>
        </w:rPr>
        <w:t>迦毘摩羅</w:t>
      </w:r>
      <w:r>
        <w:t xml:space="preserve"> Kapimala, of Patna, second century. A. D. converted by Aśvaghoṣa </w:t>
      </w:r>
      <w:r>
        <w:rPr>
          <w:rFonts w:hint="eastAsia"/>
        </w:rPr>
        <w:t>馬鳴</w:t>
      </w:r>
      <w:r>
        <w:t>; he himself is said to have converted Nāgārjuna; he was the thirteenth Patriarch.</w:t>
      </w:r>
    </w:p>
    <w:p w14:paraId="26661FA7" w14:textId="77777777" w:rsidR="00BF2840" w:rsidRDefault="00BF2840" w:rsidP="00BF2840"/>
    <w:p w14:paraId="36D9180B" w14:textId="77777777" w:rsidR="00BF2840" w:rsidRDefault="00BF2840" w:rsidP="00BF2840">
      <w:r>
        <w:rPr>
          <w:rFonts w:hint="eastAsia"/>
        </w:rPr>
        <w:t>迦毘羅</w:t>
      </w:r>
      <w:r>
        <w:t xml:space="preserve"> Kapila; tawny, brown, red; intp. as red head, or yellow head; name of the founder of the Sāṅkhya philosophy; also </w:t>
      </w:r>
      <w:r>
        <w:rPr>
          <w:rFonts w:hint="eastAsia"/>
        </w:rPr>
        <w:t>迦毘梨</w:t>
      </w:r>
      <w:r>
        <w:t xml:space="preserve">; </w:t>
      </w:r>
      <w:r>
        <w:rPr>
          <w:rFonts w:hint="eastAsia"/>
        </w:rPr>
        <w:t>迦比羅</w:t>
      </w:r>
      <w:r>
        <w:t xml:space="preserve">; </w:t>
      </w:r>
      <w:r>
        <w:rPr>
          <w:rFonts w:hint="eastAsia"/>
        </w:rPr>
        <w:t>劫毘羅</w:t>
      </w:r>
      <w:r>
        <w:t xml:space="preserve">; cf. </w:t>
      </w:r>
      <w:r>
        <w:rPr>
          <w:rFonts w:hint="eastAsia"/>
        </w:rPr>
        <w:t>僧劫</w:t>
      </w:r>
      <w:r>
        <w:t xml:space="preserve"> and </w:t>
      </w:r>
      <w:r>
        <w:rPr>
          <w:rFonts w:hint="eastAsia"/>
        </w:rPr>
        <w:t>數</w:t>
      </w:r>
      <w:r>
        <w:t xml:space="preserve">. Kapilavastu, v. </w:t>
      </w:r>
      <w:r>
        <w:rPr>
          <w:rFonts w:hint="eastAsia"/>
        </w:rPr>
        <w:t>劫</w:t>
      </w:r>
      <w:r>
        <w:t xml:space="preserve">; also written in a dozen varieties, e. g. </w:t>
      </w:r>
      <w:r>
        <w:rPr>
          <w:rFonts w:hint="eastAsia"/>
        </w:rPr>
        <w:t>迦毘羅婆</w:t>
      </w:r>
      <w:r>
        <w:t xml:space="preserve"> (or </w:t>
      </w:r>
      <w:r>
        <w:rPr>
          <w:rFonts w:hint="eastAsia"/>
        </w:rPr>
        <w:t>迦毘比</w:t>
      </w:r>
      <w:r>
        <w:t xml:space="preserve">, </w:t>
      </w:r>
      <w:r>
        <w:rPr>
          <w:rFonts w:hint="eastAsia"/>
        </w:rPr>
        <w:t>迦毘比婆</w:t>
      </w:r>
      <w:r>
        <w:t xml:space="preserve">); </w:t>
      </w:r>
      <w:r>
        <w:rPr>
          <w:rFonts w:hint="eastAsia"/>
        </w:rPr>
        <w:t>迦毘羅皤窣都</w:t>
      </w:r>
      <w:r>
        <w:t xml:space="preserve">; </w:t>
      </w:r>
      <w:r>
        <w:rPr>
          <w:rFonts w:hint="eastAsia"/>
        </w:rPr>
        <w:t>迦維</w:t>
      </w:r>
      <w:r>
        <w:t xml:space="preserve"> (or </w:t>
      </w:r>
      <w:r>
        <w:rPr>
          <w:rFonts w:hint="eastAsia"/>
        </w:rPr>
        <w:t>迦維羅閲</w:t>
      </w:r>
      <w:r>
        <w:t xml:space="preserve">, </w:t>
      </w:r>
      <w:r>
        <w:rPr>
          <w:rFonts w:hint="eastAsia"/>
        </w:rPr>
        <w:t>迦維羅越</w:t>
      </w:r>
      <w:r>
        <w:t>).</w:t>
      </w:r>
    </w:p>
    <w:p w14:paraId="417C37AF" w14:textId="77777777" w:rsidR="00BF2840" w:rsidRDefault="00BF2840" w:rsidP="00BF2840"/>
    <w:p w14:paraId="55711EAC" w14:textId="77777777" w:rsidR="00BF2840" w:rsidRDefault="00BF2840" w:rsidP="00BF2840">
      <w:r>
        <w:t>[316]</w:t>
      </w:r>
    </w:p>
    <w:p w14:paraId="6FB28E1D" w14:textId="77777777" w:rsidR="00BF2840" w:rsidRDefault="00BF2840" w:rsidP="00BF2840"/>
    <w:p w14:paraId="3002E260" w14:textId="77777777" w:rsidR="00BF2840" w:rsidRDefault="00BF2840" w:rsidP="00BF2840">
      <w:pPr>
        <w:rPr>
          <w:rFonts w:hint="eastAsia"/>
        </w:rPr>
      </w:pPr>
      <w:r>
        <w:rPr>
          <w:rFonts w:hint="eastAsia"/>
        </w:rPr>
        <w:t>迦波釐</w:t>
      </w:r>
      <w:r>
        <w:rPr>
          <w:rFonts w:hint="eastAsia"/>
        </w:rPr>
        <w:t xml:space="preserve"> k</w:t>
      </w:r>
      <w:r>
        <w:rPr>
          <w:rFonts w:hint="eastAsia"/>
        </w:rPr>
        <w:t>ā</w:t>
      </w:r>
      <w:r>
        <w:rPr>
          <w:rFonts w:hint="eastAsia"/>
        </w:rPr>
        <w:t>p</w:t>
      </w:r>
      <w:r>
        <w:rPr>
          <w:rFonts w:hint="eastAsia"/>
        </w:rPr>
        <w:t>ā</w:t>
      </w:r>
      <w:r>
        <w:rPr>
          <w:rFonts w:hint="eastAsia"/>
        </w:rPr>
        <w:t xml:space="preserve">likas, followers of </w:t>
      </w:r>
      <w:r>
        <w:rPr>
          <w:rFonts w:ascii="Cambria" w:hAnsi="Cambria" w:cs="Cambria"/>
        </w:rPr>
        <w:t>Ś</w:t>
      </w:r>
      <w:r>
        <w:rPr>
          <w:rFonts w:hint="eastAsia"/>
        </w:rPr>
        <w:t>iva who wore skulls.</w:t>
      </w:r>
    </w:p>
    <w:p w14:paraId="79B34FD1" w14:textId="77777777" w:rsidR="00BF2840" w:rsidRDefault="00BF2840" w:rsidP="00BF2840"/>
    <w:p w14:paraId="6F0A080C" w14:textId="77777777" w:rsidR="00BF2840" w:rsidRDefault="00BF2840" w:rsidP="00BF2840">
      <w:r>
        <w:rPr>
          <w:rFonts w:hint="eastAsia"/>
        </w:rPr>
        <w:t>迦濕彌羅</w:t>
      </w:r>
      <w:r>
        <w:t xml:space="preserve"> Kāśmīra, Kashmir, formerly known in Chinese as </w:t>
      </w:r>
      <w:r>
        <w:rPr>
          <w:rFonts w:hint="eastAsia"/>
        </w:rPr>
        <w:t>罽賓</w:t>
      </w:r>
      <w:r>
        <w:t xml:space="preserve"> Jibin ('the Kophen of the Greeks, the modern Kabul', Kubhā); under Kaniṣka the seat of the final synod for determining the Canon. Other forms are </w:t>
      </w:r>
      <w:r>
        <w:rPr>
          <w:rFonts w:hint="eastAsia"/>
        </w:rPr>
        <w:t>迦葉彌羅</w:t>
      </w:r>
      <w:r>
        <w:t xml:space="preserve">; </w:t>
      </w:r>
      <w:r>
        <w:rPr>
          <w:rFonts w:hint="eastAsia"/>
        </w:rPr>
        <w:t>羯濕弭羅</w:t>
      </w:r>
      <w:r>
        <w:t>.</w:t>
      </w:r>
    </w:p>
    <w:p w14:paraId="6EE3AFC4" w14:textId="77777777" w:rsidR="00BF2840" w:rsidRDefault="00BF2840" w:rsidP="00BF2840"/>
    <w:p w14:paraId="2FDAD256" w14:textId="77777777" w:rsidR="00BF2840" w:rsidRDefault="00BF2840" w:rsidP="00BF2840">
      <w:pPr>
        <w:rPr>
          <w:rFonts w:hint="eastAsia"/>
        </w:rPr>
      </w:pPr>
      <w:r>
        <w:rPr>
          <w:rFonts w:hint="eastAsia"/>
        </w:rPr>
        <w:t>迦留陀夷</w:t>
      </w:r>
      <w:r>
        <w:rPr>
          <w:rFonts w:hint="eastAsia"/>
        </w:rPr>
        <w:t xml:space="preserve"> K</w:t>
      </w:r>
      <w:r>
        <w:rPr>
          <w:rFonts w:hint="eastAsia"/>
        </w:rPr>
        <w:t>ā</w:t>
      </w:r>
      <w:r>
        <w:rPr>
          <w:rFonts w:hint="eastAsia"/>
        </w:rPr>
        <w:t>lod</w:t>
      </w:r>
      <w:r>
        <w:rPr>
          <w:rFonts w:hint="eastAsia"/>
        </w:rPr>
        <w:t>ā</w:t>
      </w:r>
      <w:r>
        <w:rPr>
          <w:rFonts w:hint="eastAsia"/>
        </w:rPr>
        <w:t xml:space="preserve">yin, also called </w:t>
      </w:r>
      <w:r>
        <w:rPr>
          <w:rFonts w:hint="eastAsia"/>
        </w:rPr>
        <w:t>烏陀夷</w:t>
      </w:r>
      <w:r>
        <w:rPr>
          <w:rFonts w:hint="eastAsia"/>
        </w:rPr>
        <w:t xml:space="preserve"> Udayin or Black Udayin, but there are other interpretations; said to have been schoolmaster to </w:t>
      </w:r>
      <w:r>
        <w:rPr>
          <w:rFonts w:ascii="Cambria" w:hAnsi="Cambria" w:cs="Cambria"/>
        </w:rPr>
        <w:t>Ś</w:t>
      </w:r>
      <w:r>
        <w:rPr>
          <w:rFonts w:ascii="等线" w:eastAsia="等线" w:hAnsi="等线" w:cs="等线" w:hint="eastAsia"/>
        </w:rPr>
        <w:t>ā</w:t>
      </w:r>
      <w:r>
        <w:rPr>
          <w:rFonts w:hint="eastAsia"/>
        </w:rPr>
        <w:t>kyamuni when young and one of the early disciples; also to have been murdered.</w:t>
      </w:r>
    </w:p>
    <w:p w14:paraId="78C408E0" w14:textId="77777777" w:rsidR="00BF2840" w:rsidRDefault="00BF2840" w:rsidP="00BF2840"/>
    <w:p w14:paraId="13957F33" w14:textId="77777777" w:rsidR="00BF2840" w:rsidRDefault="00BF2840" w:rsidP="00BF2840">
      <w:r>
        <w:rPr>
          <w:rFonts w:hint="eastAsia"/>
        </w:rPr>
        <w:t>迦畢試</w:t>
      </w:r>
      <w:r>
        <w:t xml:space="preserve"> Kapiśā, an ancient kingdom, south of the Hindu Kush, said to be 4, 000 li around, with a capital of the same name 10 li in circumference; formerly a summer resort of Kaniṣka.</w:t>
      </w:r>
    </w:p>
    <w:p w14:paraId="693D8AE3" w14:textId="77777777" w:rsidR="00BF2840" w:rsidRDefault="00BF2840" w:rsidP="00BF2840"/>
    <w:p w14:paraId="79060B9D" w14:textId="77777777" w:rsidR="00BF2840" w:rsidRDefault="00BF2840" w:rsidP="00BF2840">
      <w:r>
        <w:rPr>
          <w:rFonts w:hint="eastAsia"/>
        </w:rPr>
        <w:t>迦絺那</w:t>
      </w:r>
      <w:r>
        <w:t xml:space="preserve"> kaṭhina, </w:t>
      </w:r>
      <w:r>
        <w:rPr>
          <w:rFonts w:hint="eastAsia"/>
        </w:rPr>
        <w:t>迦提</w:t>
      </w:r>
      <w:r>
        <w:t xml:space="preserve">; </w:t>
      </w:r>
      <w:r>
        <w:rPr>
          <w:rFonts w:hint="eastAsia"/>
        </w:rPr>
        <w:t>羯絺那</w:t>
      </w:r>
      <w:r>
        <w:t xml:space="preserve"> hard, inflexible, unyielding; a robe of merit.</w:t>
      </w:r>
    </w:p>
    <w:p w14:paraId="77F88E7A" w14:textId="77777777" w:rsidR="00BF2840" w:rsidRDefault="00BF2840" w:rsidP="00BF2840"/>
    <w:p w14:paraId="157ED5AF" w14:textId="77777777" w:rsidR="00BF2840" w:rsidRDefault="00BF2840" w:rsidP="00BF2840">
      <w:pPr>
        <w:rPr>
          <w:rFonts w:hint="eastAsia"/>
        </w:rPr>
      </w:pPr>
      <w:r>
        <w:rPr>
          <w:rFonts w:hint="eastAsia"/>
        </w:rPr>
        <w:t>迦絺那月</w:t>
      </w:r>
      <w:r>
        <w:t xml:space="preserve"> Kārttika-māsa, the month in October-November, intp. as the month after the summer retreat, when monks received the 'kaṭhina ' robe of merit; the date of the month is variously given, but it follows the summer retreat; also </w:t>
      </w:r>
      <w:r>
        <w:rPr>
          <w:rFonts w:hint="eastAsia"/>
        </w:rPr>
        <w:t>迦提月</w:t>
      </w:r>
      <w:r>
        <w:t xml:space="preserve">; </w:t>
      </w:r>
      <w:r>
        <w:rPr>
          <w:rFonts w:hint="eastAsia"/>
        </w:rPr>
        <w:t>迦栗底迦月</w:t>
      </w:r>
      <w:r>
        <w:t xml:space="preserve"> (or </w:t>
      </w:r>
      <w:r>
        <w:rPr>
          <w:rFonts w:hint="eastAsia"/>
        </w:rPr>
        <w:t>羯栗底迦月</w:t>
      </w:r>
      <w:r>
        <w:t xml:space="preserve">); </w:t>
      </w:r>
      <w:r>
        <w:rPr>
          <w:rFonts w:hint="eastAsia"/>
        </w:rPr>
        <w:t>迦利邸迦月</w:t>
      </w:r>
      <w:r>
        <w:rPr>
          <w:rFonts w:hint="eastAsia"/>
        </w:rPr>
        <w:t xml:space="preserve">; </w:t>
      </w:r>
      <w:r>
        <w:rPr>
          <w:rFonts w:hint="eastAsia"/>
        </w:rPr>
        <w:t>迦哩底迦麽洗</w:t>
      </w:r>
      <w:r>
        <w:rPr>
          <w:rFonts w:hint="eastAsia"/>
        </w:rPr>
        <w:t xml:space="preserve"> (or </w:t>
      </w:r>
      <w:r>
        <w:rPr>
          <w:rFonts w:hint="eastAsia"/>
        </w:rPr>
        <w:t>迦剌底迦麽洗</w:t>
      </w:r>
      <w:r>
        <w:rPr>
          <w:rFonts w:hint="eastAsia"/>
        </w:rPr>
        <w:t>).</w:t>
      </w:r>
    </w:p>
    <w:p w14:paraId="3DD85BB0" w14:textId="77777777" w:rsidR="00BF2840" w:rsidRDefault="00BF2840" w:rsidP="00BF2840"/>
    <w:p w14:paraId="304242DC" w14:textId="77777777" w:rsidR="00BF2840" w:rsidRDefault="00BF2840" w:rsidP="00BF2840">
      <w:pPr>
        <w:rPr>
          <w:rFonts w:hint="eastAsia"/>
        </w:rPr>
      </w:pPr>
      <w:r>
        <w:rPr>
          <w:rFonts w:hint="eastAsia"/>
        </w:rPr>
        <w:lastRenderedPageBreak/>
        <w:t>迦羅</w:t>
      </w:r>
      <w:r>
        <w:rPr>
          <w:rFonts w:hint="eastAsia"/>
        </w:rPr>
        <w:t xml:space="preserve"> kal</w:t>
      </w:r>
      <w:r>
        <w:rPr>
          <w:rFonts w:hint="eastAsia"/>
        </w:rPr>
        <w:t>ā</w:t>
      </w:r>
      <w:r>
        <w:rPr>
          <w:rFonts w:hint="eastAsia"/>
        </w:rPr>
        <w:t xml:space="preserve">, </w:t>
      </w:r>
      <w:r>
        <w:rPr>
          <w:rFonts w:hint="eastAsia"/>
        </w:rPr>
        <w:t>哥羅</w:t>
      </w:r>
      <w:r>
        <w:rPr>
          <w:rFonts w:hint="eastAsia"/>
        </w:rPr>
        <w:t xml:space="preserve">; </w:t>
      </w:r>
      <w:r>
        <w:rPr>
          <w:rFonts w:hint="eastAsia"/>
        </w:rPr>
        <w:t>歌羅</w:t>
      </w:r>
      <w:r>
        <w:rPr>
          <w:rFonts w:hint="eastAsia"/>
        </w:rPr>
        <w:t>; a minute part, an atom; the hundredth part lengthwise of a human hair; also a sixteenth part of anything. Also k</w:t>
      </w:r>
      <w:r>
        <w:rPr>
          <w:rFonts w:hint="eastAsia"/>
        </w:rPr>
        <w:t>ā</w:t>
      </w:r>
      <w:r>
        <w:rPr>
          <w:rFonts w:hint="eastAsia"/>
        </w:rPr>
        <w:t xml:space="preserve">la (and </w:t>
      </w:r>
      <w:r>
        <w:rPr>
          <w:rFonts w:hint="eastAsia"/>
        </w:rPr>
        <w:t>迦攞</w:t>
      </w:r>
      <w:r>
        <w:rPr>
          <w:rFonts w:hint="eastAsia"/>
        </w:rPr>
        <w:t>), a definite time, a division of time; the time of work, study, etc., as opposed to leisure time. k</w:t>
      </w:r>
      <w:r>
        <w:rPr>
          <w:rFonts w:hint="eastAsia"/>
        </w:rPr>
        <w:t>ā</w:t>
      </w:r>
      <w:r>
        <w:rPr>
          <w:rFonts w:hint="eastAsia"/>
        </w:rPr>
        <w:t xml:space="preserve">la, among other meanings, also means black, for which </w:t>
      </w:r>
      <w:r>
        <w:rPr>
          <w:rFonts w:hint="eastAsia"/>
        </w:rPr>
        <w:t>迦羅迦</w:t>
      </w:r>
      <w:r>
        <w:rPr>
          <w:rFonts w:hint="eastAsia"/>
        </w:rPr>
        <w:t xml:space="preserve"> k</w:t>
      </w:r>
      <w:r>
        <w:rPr>
          <w:rFonts w:hint="eastAsia"/>
        </w:rPr>
        <w:t>ā</w:t>
      </w:r>
      <w:r>
        <w:rPr>
          <w:rFonts w:hint="eastAsia"/>
        </w:rPr>
        <w:t>laka is sometimes used, e.g. the black n</w:t>
      </w:r>
      <w:r>
        <w:rPr>
          <w:rFonts w:hint="eastAsia"/>
        </w:rPr>
        <w:t>ā</w:t>
      </w:r>
      <w:r>
        <w:rPr>
          <w:rFonts w:hint="eastAsia"/>
        </w:rPr>
        <w:t>ga.</w:t>
      </w:r>
    </w:p>
    <w:p w14:paraId="790BB62E" w14:textId="77777777" w:rsidR="00BF2840" w:rsidRDefault="00BF2840" w:rsidP="00BF2840"/>
    <w:p w14:paraId="5158EEC2" w14:textId="77777777" w:rsidR="00BF2840" w:rsidRDefault="00BF2840" w:rsidP="00BF2840">
      <w:pPr>
        <w:rPr>
          <w:rFonts w:hint="eastAsia"/>
        </w:rPr>
      </w:pPr>
      <w:r>
        <w:rPr>
          <w:rFonts w:hint="eastAsia"/>
        </w:rPr>
        <w:t>迦羅毘囉</w:t>
      </w:r>
      <w:r>
        <w:rPr>
          <w:rFonts w:hint="eastAsia"/>
        </w:rPr>
        <w:t xml:space="preserve"> karav</w:t>
      </w:r>
      <w:r>
        <w:rPr>
          <w:rFonts w:hint="eastAsia"/>
        </w:rPr>
        <w:t>ī</w:t>
      </w:r>
      <w:r>
        <w:rPr>
          <w:rFonts w:hint="eastAsia"/>
        </w:rPr>
        <w:t xml:space="preserve">ra, a fragrant oleander; tr. as </w:t>
      </w:r>
      <w:r>
        <w:rPr>
          <w:rFonts w:hint="eastAsia"/>
        </w:rPr>
        <w:t>羊躑躅</w:t>
      </w:r>
      <w:r>
        <w:rPr>
          <w:rFonts w:hint="eastAsia"/>
        </w:rPr>
        <w:t xml:space="preserve"> a plant whose leaves on pressure exude juice.</w:t>
      </w:r>
    </w:p>
    <w:p w14:paraId="5BCC5F9E" w14:textId="77777777" w:rsidR="00BF2840" w:rsidRDefault="00BF2840" w:rsidP="00BF2840"/>
    <w:p w14:paraId="4A7D13C1" w14:textId="77777777" w:rsidR="00BF2840" w:rsidRDefault="00BF2840" w:rsidP="00BF2840">
      <w:pPr>
        <w:rPr>
          <w:rFonts w:hint="eastAsia"/>
        </w:rPr>
      </w:pPr>
      <w:r>
        <w:rPr>
          <w:rFonts w:hint="eastAsia"/>
        </w:rPr>
        <w:t>迦羅毘迦</w:t>
      </w:r>
      <w:r>
        <w:rPr>
          <w:rFonts w:hint="eastAsia"/>
        </w:rPr>
        <w:t xml:space="preserve"> Probably an incorrect form of Kapilavastu, v. </w:t>
      </w:r>
      <w:r>
        <w:rPr>
          <w:rFonts w:hint="eastAsia"/>
        </w:rPr>
        <w:t>迦毘羅國</w:t>
      </w:r>
      <w:r>
        <w:rPr>
          <w:rFonts w:hint="eastAsia"/>
        </w:rPr>
        <w:t>.</w:t>
      </w:r>
    </w:p>
    <w:p w14:paraId="3B6BA769" w14:textId="77777777" w:rsidR="00BF2840" w:rsidRDefault="00BF2840" w:rsidP="00BF2840"/>
    <w:p w14:paraId="2C0227E2" w14:textId="77777777" w:rsidR="00BF2840" w:rsidRDefault="00BF2840" w:rsidP="00BF2840">
      <w:r>
        <w:rPr>
          <w:rFonts w:hint="eastAsia"/>
        </w:rPr>
        <w:t>迦沙曳</w:t>
      </w:r>
      <w:r>
        <w:t xml:space="preserve"> (or </w:t>
      </w:r>
      <w:r>
        <w:rPr>
          <w:rFonts w:hint="eastAsia"/>
        </w:rPr>
        <w:t>迦沙野</w:t>
      </w:r>
      <w:r>
        <w:t xml:space="preserve"> or </w:t>
      </w:r>
      <w:r>
        <w:rPr>
          <w:rFonts w:hint="eastAsia"/>
        </w:rPr>
        <w:t>迦沙異</w:t>
      </w:r>
      <w:r>
        <w:t xml:space="preserve"> or </w:t>
      </w:r>
      <w:r>
        <w:rPr>
          <w:rFonts w:hint="eastAsia"/>
        </w:rPr>
        <w:t>迦羅沙曳</w:t>
      </w:r>
      <w:r>
        <w:t xml:space="preserve"> or </w:t>
      </w:r>
      <w:r>
        <w:rPr>
          <w:rFonts w:hint="eastAsia"/>
        </w:rPr>
        <w:t>迦羅沙野</w:t>
      </w:r>
      <w:r>
        <w:t xml:space="preserve"> or </w:t>
      </w:r>
      <w:r>
        <w:rPr>
          <w:rFonts w:hint="eastAsia"/>
        </w:rPr>
        <w:t>迦羅沙異</w:t>
      </w:r>
      <w:r>
        <w:t>) kaṣāya, a monk's dyed robe, in contrast with white lay garb.</w:t>
      </w:r>
    </w:p>
    <w:p w14:paraId="69C0E08A" w14:textId="77777777" w:rsidR="00BF2840" w:rsidRDefault="00BF2840" w:rsidP="00BF2840"/>
    <w:p w14:paraId="27730D5D" w14:textId="77777777" w:rsidR="00BF2840" w:rsidRDefault="00BF2840" w:rsidP="00BF2840">
      <w:pPr>
        <w:rPr>
          <w:rFonts w:hint="eastAsia"/>
        </w:rPr>
      </w:pPr>
      <w:r>
        <w:rPr>
          <w:rFonts w:hint="eastAsia"/>
        </w:rPr>
        <w:t>迦羅臂拏迦</w:t>
      </w:r>
      <w:r>
        <w:rPr>
          <w:rFonts w:hint="eastAsia"/>
        </w:rPr>
        <w:t xml:space="preserve"> K</w:t>
      </w:r>
      <w:r>
        <w:rPr>
          <w:rFonts w:hint="eastAsia"/>
        </w:rPr>
        <w:t>ā</w:t>
      </w:r>
      <w:r>
        <w:rPr>
          <w:rFonts w:hint="eastAsia"/>
        </w:rPr>
        <w:t>lapin</w:t>
      </w:r>
      <w:r>
        <w:rPr>
          <w:rFonts w:hint="eastAsia"/>
        </w:rPr>
        <w:t>ā</w:t>
      </w:r>
      <w:r>
        <w:rPr>
          <w:rFonts w:hint="eastAsia"/>
        </w:rPr>
        <w:t>ka, a 'city of Magadha, 20 li south-east of Kulika, south of the present city of Behar'. Eitel.</w:t>
      </w:r>
    </w:p>
    <w:p w14:paraId="03D46C99" w14:textId="77777777" w:rsidR="00BF2840" w:rsidRDefault="00BF2840" w:rsidP="00BF2840"/>
    <w:p w14:paraId="0756EBD3" w14:textId="77777777" w:rsidR="00BF2840" w:rsidRDefault="00BF2840" w:rsidP="00BF2840">
      <w:pPr>
        <w:rPr>
          <w:rFonts w:hint="eastAsia"/>
        </w:rPr>
      </w:pPr>
      <w:r>
        <w:rPr>
          <w:rFonts w:hint="eastAsia"/>
        </w:rPr>
        <w:t>迦羅越</w:t>
      </w:r>
      <w:r>
        <w:rPr>
          <w:rFonts w:hint="eastAsia"/>
        </w:rPr>
        <w:t xml:space="preserve"> kulapati, the head of a clan, or family.</w:t>
      </w:r>
    </w:p>
    <w:p w14:paraId="2CA1A0A5" w14:textId="77777777" w:rsidR="00BF2840" w:rsidRDefault="00BF2840" w:rsidP="00BF2840"/>
    <w:p w14:paraId="4F9CAD1C" w14:textId="77777777" w:rsidR="00BF2840" w:rsidRDefault="00BF2840" w:rsidP="00BF2840">
      <w:pPr>
        <w:rPr>
          <w:rFonts w:hint="eastAsia"/>
        </w:rPr>
      </w:pPr>
      <w:r>
        <w:rPr>
          <w:rFonts w:hint="eastAsia"/>
        </w:rPr>
        <w:t>迦羅迦吒</w:t>
      </w:r>
      <w:r>
        <w:rPr>
          <w:rFonts w:hint="eastAsia"/>
        </w:rPr>
        <w:t xml:space="preserve"> The crab in the zodiac.</w:t>
      </w:r>
    </w:p>
    <w:p w14:paraId="48A9FCD6" w14:textId="77777777" w:rsidR="00BF2840" w:rsidRDefault="00BF2840" w:rsidP="00BF2840"/>
    <w:p w14:paraId="3C558CA3" w14:textId="77777777" w:rsidR="00BF2840" w:rsidRDefault="00BF2840" w:rsidP="00BF2840">
      <w:r>
        <w:rPr>
          <w:rFonts w:hint="eastAsia"/>
        </w:rPr>
        <w:t>迦羅邏</w:t>
      </w:r>
      <w:r>
        <w:t xml:space="preserve"> karāla, 'having projecting teeth, formidable,' 'epithet of the Rākshasas, of Śiva, of Kāla, of Vishṇu,' etc. M.W.</w:t>
      </w:r>
    </w:p>
    <w:p w14:paraId="39011C76" w14:textId="77777777" w:rsidR="00BF2840" w:rsidRDefault="00BF2840" w:rsidP="00BF2840"/>
    <w:p w14:paraId="7AADAD23" w14:textId="77777777" w:rsidR="00BF2840" w:rsidRDefault="00BF2840" w:rsidP="00BF2840">
      <w:pPr>
        <w:rPr>
          <w:rFonts w:hint="eastAsia"/>
        </w:rPr>
      </w:pPr>
      <w:r>
        <w:rPr>
          <w:rFonts w:hint="eastAsia"/>
        </w:rPr>
        <w:t>迦羅鎭頭</w:t>
      </w:r>
      <w:r>
        <w:rPr>
          <w:rFonts w:hint="eastAsia"/>
        </w:rPr>
        <w:t xml:space="preserve"> k</w:t>
      </w:r>
      <w:r>
        <w:rPr>
          <w:rFonts w:hint="eastAsia"/>
        </w:rPr>
        <w:t>ā</w:t>
      </w:r>
      <w:r>
        <w:rPr>
          <w:rFonts w:hint="eastAsia"/>
        </w:rPr>
        <w:t>laka and tinduka, the first a poisonous fruit, the second non-poisonous, similar in appearance; a simile for bad and good monks.</w:t>
      </w:r>
    </w:p>
    <w:p w14:paraId="73D8027C" w14:textId="77777777" w:rsidR="00BF2840" w:rsidRDefault="00BF2840" w:rsidP="00BF2840"/>
    <w:p w14:paraId="40E4491B" w14:textId="77777777" w:rsidR="00BF2840" w:rsidRDefault="00BF2840" w:rsidP="00BF2840">
      <w:pPr>
        <w:rPr>
          <w:rFonts w:hint="eastAsia"/>
        </w:rPr>
      </w:pPr>
      <w:r>
        <w:rPr>
          <w:rFonts w:hint="eastAsia"/>
        </w:rPr>
        <w:t>迦羅鳩馱</w:t>
      </w:r>
      <w:r>
        <w:rPr>
          <w:rFonts w:hint="eastAsia"/>
        </w:rPr>
        <w:t xml:space="preserve"> Krakucchanda, v. </w:t>
      </w:r>
      <w:r>
        <w:rPr>
          <w:rFonts w:hint="eastAsia"/>
        </w:rPr>
        <w:t>拘留孫</w:t>
      </w:r>
      <w:r>
        <w:rPr>
          <w:rFonts w:hint="eastAsia"/>
        </w:rPr>
        <w:t>; also Kakuda-K</w:t>
      </w:r>
      <w:r>
        <w:rPr>
          <w:rFonts w:hint="eastAsia"/>
        </w:rPr>
        <w:t>ā</w:t>
      </w:r>
      <w:r>
        <w:rPr>
          <w:rFonts w:hint="eastAsia"/>
        </w:rPr>
        <w:t>ty</w:t>
      </w:r>
      <w:r>
        <w:rPr>
          <w:rFonts w:hint="eastAsia"/>
        </w:rPr>
        <w:t>ā</w:t>
      </w:r>
      <w:r>
        <w:rPr>
          <w:rFonts w:hint="eastAsia"/>
        </w:rPr>
        <w:t xml:space="preserve">yana, v. </w:t>
      </w:r>
      <w:r>
        <w:rPr>
          <w:rFonts w:hint="eastAsia"/>
        </w:rPr>
        <w:t>迦旃</w:t>
      </w:r>
      <w:r>
        <w:rPr>
          <w:rFonts w:hint="eastAsia"/>
        </w:rPr>
        <w:t>.</w:t>
      </w:r>
    </w:p>
    <w:p w14:paraId="10D5669B" w14:textId="77777777" w:rsidR="00BF2840" w:rsidRDefault="00BF2840" w:rsidP="00BF2840"/>
    <w:p w14:paraId="65CDFAF5" w14:textId="77777777" w:rsidR="00BF2840" w:rsidRDefault="00BF2840" w:rsidP="00BF2840">
      <w:pPr>
        <w:rPr>
          <w:rFonts w:hint="eastAsia"/>
        </w:rPr>
      </w:pPr>
      <w:r>
        <w:rPr>
          <w:rFonts w:hint="eastAsia"/>
        </w:rPr>
        <w:t>迦耶</w:t>
      </w:r>
      <w:r>
        <w:rPr>
          <w:rFonts w:hint="eastAsia"/>
        </w:rPr>
        <w:t xml:space="preserve"> k</w:t>
      </w:r>
      <w:r>
        <w:rPr>
          <w:rFonts w:hint="eastAsia"/>
        </w:rPr>
        <w:t>ā</w:t>
      </w:r>
      <w:r>
        <w:rPr>
          <w:rFonts w:hint="eastAsia"/>
        </w:rPr>
        <w:t>ya, the body; an assemblage; cf. trik</w:t>
      </w:r>
      <w:r>
        <w:rPr>
          <w:rFonts w:hint="eastAsia"/>
        </w:rPr>
        <w:t>ā</w:t>
      </w:r>
      <w:r>
        <w:rPr>
          <w:rFonts w:hint="eastAsia"/>
        </w:rPr>
        <w:t>ya.</w:t>
      </w:r>
    </w:p>
    <w:p w14:paraId="2A21811E" w14:textId="77777777" w:rsidR="00BF2840" w:rsidRDefault="00BF2840" w:rsidP="00BF2840"/>
    <w:p w14:paraId="626315E4" w14:textId="77777777" w:rsidR="00BF2840" w:rsidRDefault="00BF2840" w:rsidP="00BF2840">
      <w:r>
        <w:rPr>
          <w:rFonts w:hint="eastAsia"/>
        </w:rPr>
        <w:lastRenderedPageBreak/>
        <w:t>迦膩色伽</w:t>
      </w:r>
      <w:r>
        <w:t xml:space="preserve"> (</w:t>
      </w:r>
      <w:r>
        <w:rPr>
          <w:rFonts w:hint="eastAsia"/>
        </w:rPr>
        <w:t>迦膩伽</w:t>
      </w:r>
      <w:r>
        <w:t xml:space="preserve">) Kaniṣka, king of </w:t>
      </w:r>
      <w:r>
        <w:rPr>
          <w:rFonts w:hint="eastAsia"/>
        </w:rPr>
        <w:t>月支</w:t>
      </w:r>
      <w:r>
        <w:t xml:space="preserve"> the Yuezhi, i.e. of Tukhāra and the Indo-Scythians, ruler of Gandhāra in northern Punjab, who conquered northern India and as far as Bactria. He became a patron of Buddhism, the greatest after Aśoka. His date is vaiously give</w:t>
      </w:r>
      <w:r>
        <w:rPr>
          <w:rFonts w:hint="eastAsia"/>
        </w:rPr>
        <w:t xml:space="preserve">n; Keith says 'probably at the close of the first century A.D. ' It is also put at A.D. 125-165. He convoked 'the third (or fourth) synod' in Kashmir, of 500 leading monks, under the presidency of </w:t>
      </w:r>
      <w:r>
        <w:rPr>
          <w:rFonts w:hint="eastAsia"/>
        </w:rPr>
        <w:t>世友</w:t>
      </w:r>
      <w:r>
        <w:rPr>
          <w:rFonts w:hint="eastAsia"/>
        </w:rPr>
        <w:t>Vasumitra, when the canon was revised and settled; this h</w:t>
      </w:r>
      <w:r>
        <w:t>e is said to have had engraved on brass and placed in a stūpa .</w:t>
      </w:r>
    </w:p>
    <w:p w14:paraId="0E4BBC4D" w14:textId="77777777" w:rsidR="00BF2840" w:rsidRDefault="00BF2840" w:rsidP="00BF2840"/>
    <w:p w14:paraId="0A837BBD" w14:textId="77777777" w:rsidR="00BF2840" w:rsidRDefault="00BF2840" w:rsidP="00BF2840">
      <w:r>
        <w:rPr>
          <w:rFonts w:hint="eastAsia"/>
        </w:rPr>
        <w:t>迦葉</w:t>
      </w:r>
      <w:r>
        <w:rPr>
          <w:rFonts w:hint="eastAsia"/>
        </w:rPr>
        <w:t xml:space="preserve"> (</w:t>
      </w:r>
      <w:r>
        <w:rPr>
          <w:rFonts w:hint="eastAsia"/>
        </w:rPr>
        <w:t>迦葉波</w:t>
      </w:r>
      <w:r>
        <w:rPr>
          <w:rFonts w:hint="eastAsia"/>
        </w:rPr>
        <w:t>) k</w:t>
      </w:r>
      <w:r>
        <w:rPr>
          <w:rFonts w:hint="eastAsia"/>
        </w:rPr>
        <w:t>ā</w:t>
      </w:r>
      <w:r>
        <w:rPr>
          <w:rFonts w:ascii="Cambria" w:hAnsi="Cambria" w:cs="Cambria"/>
        </w:rPr>
        <w:t>ś</w:t>
      </w:r>
      <w:r>
        <w:rPr>
          <w:rFonts w:hint="eastAsia"/>
        </w:rPr>
        <w:t xml:space="preserve">yapa, </w:t>
      </w:r>
      <w:r>
        <w:rPr>
          <w:rFonts w:hint="eastAsia"/>
        </w:rPr>
        <w:t>迦攝</w:t>
      </w:r>
      <w:r>
        <w:rPr>
          <w:rFonts w:hint="eastAsia"/>
        </w:rPr>
        <w:t xml:space="preserve"> (</w:t>
      </w:r>
      <w:r>
        <w:rPr>
          <w:rFonts w:hint="eastAsia"/>
        </w:rPr>
        <w:t>迦攝波</w:t>
      </w:r>
      <w:r>
        <w:rPr>
          <w:rFonts w:hint="eastAsia"/>
        </w:rPr>
        <w:t>) inter alia 'a class of divine beings similar to or equal to praj</w:t>
      </w:r>
      <w:r>
        <w:rPr>
          <w:rFonts w:hint="eastAsia"/>
        </w:rPr>
        <w:t>ā</w:t>
      </w:r>
      <w:r>
        <w:rPr>
          <w:rFonts w:hint="eastAsia"/>
        </w:rPr>
        <w:t>pati'; the father 'of gods, demons, men, fish, reptiles, and all animals'; also 'a constellation'. M.W. It is intp. as 'drinking light', i.e. swallowing sun and moo</w:t>
      </w:r>
      <w:r>
        <w:t>n, but without apparent justification. (1) One of the seven or ten ancient Indian sages. (2) Name of a tribe or race. (3) Kāśyapa Buddha, the third of the five buddhas of the present kalpa, the sixth of the seven ancient buddhas. (4) Mahākāśyapa, a brahman of Magadha, who became one of the principal disciples of Śākyamuni, and after his death became leader of the disciples, 'convoked and directed the first synod, whence his title Ārya Sthavira (</w:t>
      </w:r>
      <w:r>
        <w:rPr>
          <w:rFonts w:hint="eastAsia"/>
        </w:rPr>
        <w:t>上坐</w:t>
      </w:r>
      <w:r>
        <w:t xml:space="preserve">, lit. chairman) is derived.' Eitel. He is accounted the chief of the ascetics before the enlightenment; the first compiler of the canon and the first patriarch. (5) There were five Kāśyapas, disciples of the Buddha, Mahā-Kāśyapa, Uruvilā-Kāśyapa, Gayā-Kāśyapa, Nadī-Kāśyapa, and Daśabala-Kāśyapa; the second, third, and fourth are said to have been brothers. (6) A bodhisattva, whose name heads a chapter in the Nirvana Sutra. (7) </w:t>
      </w:r>
      <w:r>
        <w:rPr>
          <w:rFonts w:hint="eastAsia"/>
        </w:rPr>
        <w:t>迦葉摩騰</w:t>
      </w:r>
      <w:r>
        <w:t xml:space="preserve"> Kāśyapa-Mātaṅga, the monk who with Gobharana, or Dharmarakṣa, i.e. Zhu Falan </w:t>
      </w:r>
      <w:r>
        <w:rPr>
          <w:rFonts w:hint="eastAsia"/>
        </w:rPr>
        <w:t>竺法蘭</w:t>
      </w:r>
      <w:r>
        <w:t>, according to Buddhist statements, brought images and scriptures to China with the commissioners sent by Mingdi, arriving in Luoyang A.D. 67.</w:t>
      </w:r>
    </w:p>
    <w:p w14:paraId="712ECA1D" w14:textId="77777777" w:rsidR="00BF2840" w:rsidRDefault="00BF2840" w:rsidP="00BF2840"/>
    <w:p w14:paraId="2B0CAD2D" w14:textId="77777777" w:rsidR="00BF2840" w:rsidRDefault="00BF2840" w:rsidP="00BF2840">
      <w:pPr>
        <w:rPr>
          <w:rFonts w:hint="eastAsia"/>
        </w:rPr>
      </w:pPr>
      <w:r>
        <w:rPr>
          <w:rFonts w:hint="eastAsia"/>
        </w:rPr>
        <w:t>迦葉遺</w:t>
      </w:r>
      <w:r>
        <w:t xml:space="preserve"> Kāśyapīya, a school formed on the division of the Mahāsaṅghikāḥ into five schools a century after the Nirvana. Keith gives the southern order, in the second century after the Nirvana, as Theravāda (Sthavira), Mahīśāsaka, Sarvāstivādin, Kāśyapīya. Other</w:t>
      </w:r>
      <w:r>
        <w:rPr>
          <w:rFonts w:hint="eastAsia"/>
        </w:rPr>
        <w:t xml:space="preserve"> forms: </w:t>
      </w:r>
      <w:r>
        <w:rPr>
          <w:rFonts w:hint="eastAsia"/>
        </w:rPr>
        <w:t>迦葉毘</w:t>
      </w:r>
      <w:r>
        <w:rPr>
          <w:rFonts w:hint="eastAsia"/>
        </w:rPr>
        <w:t xml:space="preserve">; </w:t>
      </w:r>
      <w:r>
        <w:rPr>
          <w:rFonts w:hint="eastAsia"/>
        </w:rPr>
        <w:t>迦葉維</w:t>
      </w:r>
      <w:r>
        <w:rPr>
          <w:rFonts w:hint="eastAsia"/>
        </w:rPr>
        <w:t xml:space="preserve">; </w:t>
      </w:r>
      <w:r>
        <w:rPr>
          <w:rFonts w:hint="eastAsia"/>
        </w:rPr>
        <w:t>迦葉波</w:t>
      </w:r>
      <w:r>
        <w:rPr>
          <w:rFonts w:hint="eastAsia"/>
        </w:rPr>
        <w:t xml:space="preserve">; </w:t>
      </w:r>
      <w:r>
        <w:rPr>
          <w:rFonts w:hint="eastAsia"/>
        </w:rPr>
        <w:t>迦葉臂耶</w:t>
      </w:r>
      <w:r>
        <w:rPr>
          <w:rFonts w:hint="eastAsia"/>
        </w:rPr>
        <w:t xml:space="preserve">; </w:t>
      </w:r>
      <w:r>
        <w:rPr>
          <w:rFonts w:hint="eastAsia"/>
        </w:rPr>
        <w:t>柯尸悲與</w:t>
      </w:r>
      <w:r>
        <w:rPr>
          <w:rFonts w:hint="eastAsia"/>
        </w:rPr>
        <w:t>.</w:t>
      </w:r>
    </w:p>
    <w:p w14:paraId="205C6DE4" w14:textId="77777777" w:rsidR="00BF2840" w:rsidRDefault="00BF2840" w:rsidP="00BF2840"/>
    <w:p w14:paraId="14F095CD" w14:textId="77777777" w:rsidR="00BF2840" w:rsidRDefault="00BF2840" w:rsidP="00BF2840">
      <w:pPr>
        <w:rPr>
          <w:rFonts w:hint="eastAsia"/>
        </w:rPr>
      </w:pPr>
      <w:r>
        <w:rPr>
          <w:rFonts w:hint="eastAsia"/>
        </w:rPr>
        <w:t>迦蘭陀</w:t>
      </w:r>
      <w:r>
        <w:t xml:space="preserve"> ? karaṇḍa, ? karaṇḍaka. A bird which flies in flocks and has a pleasant note; also, a squirrel which awakened Bimbisāra to warn him against a snake. (2) The karaṇḍa-venuvana, a garden belonging to an elder called Karaṇḍa, used by a Nirgrantha sect, the</w:t>
      </w:r>
      <w:r>
        <w:rPr>
          <w:rFonts w:hint="eastAsia"/>
        </w:rPr>
        <w:t>n presented by King Bimbis</w:t>
      </w:r>
      <w:r>
        <w:rPr>
          <w:rFonts w:hint="eastAsia"/>
        </w:rPr>
        <w:t>ā</w:t>
      </w:r>
      <w:r>
        <w:rPr>
          <w:rFonts w:hint="eastAsia"/>
        </w:rPr>
        <w:t xml:space="preserve">ra to </w:t>
      </w:r>
      <w:r>
        <w:rPr>
          <w:rFonts w:ascii="Cambria" w:hAnsi="Cambria" w:cs="Cambria"/>
        </w:rPr>
        <w:t>Ś</w:t>
      </w:r>
      <w:r>
        <w:rPr>
          <w:rFonts w:ascii="等线" w:eastAsia="等线" w:hAnsi="等线" w:cs="等线" w:hint="eastAsia"/>
        </w:rPr>
        <w:t>ā</w:t>
      </w:r>
      <w:r>
        <w:rPr>
          <w:rFonts w:hint="eastAsia"/>
        </w:rPr>
        <w:t xml:space="preserve">kyamuni. Other forms: </w:t>
      </w:r>
      <w:r>
        <w:rPr>
          <w:rFonts w:hint="eastAsia"/>
        </w:rPr>
        <w:t>迦蘭夷</w:t>
      </w:r>
      <w:r>
        <w:rPr>
          <w:rFonts w:hint="eastAsia"/>
        </w:rPr>
        <w:t xml:space="preserve">; </w:t>
      </w:r>
      <w:r>
        <w:rPr>
          <w:rFonts w:hint="eastAsia"/>
        </w:rPr>
        <w:t>迦蘭馱</w:t>
      </w:r>
      <w:r>
        <w:rPr>
          <w:rFonts w:hint="eastAsia"/>
        </w:rPr>
        <w:t xml:space="preserve">; </w:t>
      </w:r>
      <w:r>
        <w:rPr>
          <w:rFonts w:hint="eastAsia"/>
        </w:rPr>
        <w:t>迦蘭多迦</w:t>
      </w:r>
      <w:r>
        <w:rPr>
          <w:rFonts w:hint="eastAsia"/>
        </w:rPr>
        <w:t xml:space="preserve">; </w:t>
      </w:r>
      <w:r>
        <w:rPr>
          <w:rFonts w:hint="eastAsia"/>
        </w:rPr>
        <w:t>迦藍陀</w:t>
      </w:r>
      <w:r>
        <w:rPr>
          <w:rFonts w:hint="eastAsia"/>
        </w:rPr>
        <w:t xml:space="preserve">; </w:t>
      </w:r>
      <w:r>
        <w:rPr>
          <w:rFonts w:hint="eastAsia"/>
        </w:rPr>
        <w:t>伽鄰</w:t>
      </w:r>
      <w:r>
        <w:rPr>
          <w:rFonts w:hint="eastAsia"/>
        </w:rPr>
        <w:t xml:space="preserve">; </w:t>
      </w:r>
      <w:r>
        <w:rPr>
          <w:rFonts w:hint="eastAsia"/>
        </w:rPr>
        <w:t>羯蘭鐸迦</w:t>
      </w:r>
      <w:r>
        <w:rPr>
          <w:rFonts w:hint="eastAsia"/>
        </w:rPr>
        <w:t xml:space="preserve"> (or </w:t>
      </w:r>
      <w:r>
        <w:rPr>
          <w:rFonts w:hint="eastAsia"/>
        </w:rPr>
        <w:t>羯蘭馱迦</w:t>
      </w:r>
      <w:r>
        <w:rPr>
          <w:rFonts w:hint="eastAsia"/>
        </w:rPr>
        <w:t>).</w:t>
      </w:r>
    </w:p>
    <w:p w14:paraId="6CAFA85F" w14:textId="77777777" w:rsidR="00BF2840" w:rsidRDefault="00BF2840" w:rsidP="00BF2840"/>
    <w:p w14:paraId="29DB289E" w14:textId="77777777" w:rsidR="00BF2840" w:rsidRDefault="00BF2840" w:rsidP="00BF2840">
      <w:r>
        <w:t>[317]</w:t>
      </w:r>
    </w:p>
    <w:p w14:paraId="57B202A6" w14:textId="77777777" w:rsidR="00BF2840" w:rsidRDefault="00BF2840" w:rsidP="00BF2840"/>
    <w:p w14:paraId="631C7E8F" w14:textId="77777777" w:rsidR="00BF2840" w:rsidRDefault="00BF2840" w:rsidP="00BF2840">
      <w:pPr>
        <w:rPr>
          <w:rFonts w:hint="eastAsia"/>
        </w:rPr>
      </w:pPr>
      <w:r>
        <w:rPr>
          <w:rFonts w:hint="eastAsia"/>
        </w:rPr>
        <w:lastRenderedPageBreak/>
        <w:t>迦迦</w:t>
      </w:r>
      <w:r>
        <w:rPr>
          <w:rFonts w:hint="eastAsia"/>
        </w:rPr>
        <w:t xml:space="preserve"> k</w:t>
      </w:r>
      <w:r>
        <w:rPr>
          <w:rFonts w:hint="eastAsia"/>
        </w:rPr>
        <w:t>ā</w:t>
      </w:r>
      <w:r>
        <w:rPr>
          <w:rFonts w:hint="eastAsia"/>
        </w:rPr>
        <w:t>ka, k</w:t>
      </w:r>
      <w:r>
        <w:rPr>
          <w:rFonts w:hint="eastAsia"/>
        </w:rPr>
        <w:t>ā</w:t>
      </w:r>
      <w:r>
        <w:rPr>
          <w:rFonts w:hint="eastAsia"/>
        </w:rPr>
        <w:t>k</w:t>
      </w:r>
      <w:r>
        <w:rPr>
          <w:rFonts w:hint="eastAsia"/>
        </w:rPr>
        <w:t>ā</w:t>
      </w:r>
      <w:r>
        <w:rPr>
          <w:rFonts w:hint="eastAsia"/>
        </w:rPr>
        <w:t xml:space="preserve">la; a crow, also </w:t>
      </w:r>
      <w:r>
        <w:rPr>
          <w:rFonts w:hint="eastAsia"/>
        </w:rPr>
        <w:t>迦迦迦</w:t>
      </w:r>
      <w:r>
        <w:rPr>
          <w:rFonts w:hint="eastAsia"/>
        </w:rPr>
        <w:t xml:space="preserve">; </w:t>
      </w:r>
      <w:r>
        <w:rPr>
          <w:rFonts w:hint="eastAsia"/>
        </w:rPr>
        <w:t>迦迦羅</w:t>
      </w:r>
      <w:r>
        <w:rPr>
          <w:rFonts w:hint="eastAsia"/>
        </w:rPr>
        <w:t>.</w:t>
      </w:r>
    </w:p>
    <w:p w14:paraId="57300F23" w14:textId="77777777" w:rsidR="00BF2840" w:rsidRDefault="00BF2840" w:rsidP="00BF2840"/>
    <w:p w14:paraId="69C18DB9" w14:textId="77777777" w:rsidR="00BF2840" w:rsidRDefault="00BF2840" w:rsidP="00BF2840">
      <w:pPr>
        <w:rPr>
          <w:rFonts w:hint="eastAsia"/>
        </w:rPr>
      </w:pPr>
      <w:r>
        <w:rPr>
          <w:rFonts w:hint="eastAsia"/>
        </w:rPr>
        <w:t>迦迦羅蟲</w:t>
      </w:r>
      <w:r>
        <w:rPr>
          <w:rFonts w:hint="eastAsia"/>
        </w:rPr>
        <w:t xml:space="preserve"> is said to be k</w:t>
      </w:r>
      <w:r>
        <w:rPr>
          <w:rFonts w:hint="eastAsia"/>
        </w:rPr>
        <w:t>ā</w:t>
      </w:r>
      <w:r>
        <w:rPr>
          <w:rFonts w:hint="eastAsia"/>
        </w:rPr>
        <w:t>k</w:t>
      </w:r>
      <w:r>
        <w:rPr>
          <w:rFonts w:hint="eastAsia"/>
        </w:rPr>
        <w:t>ā</w:t>
      </w:r>
      <w:r>
        <w:rPr>
          <w:rFonts w:hint="eastAsia"/>
        </w:rPr>
        <w:t>la, a black insect or worm.</w:t>
      </w:r>
    </w:p>
    <w:p w14:paraId="4166F482" w14:textId="77777777" w:rsidR="00BF2840" w:rsidRDefault="00BF2840" w:rsidP="00BF2840"/>
    <w:p w14:paraId="25BEF432" w14:textId="77777777" w:rsidR="00BF2840" w:rsidRDefault="00BF2840" w:rsidP="00BF2840">
      <w:pPr>
        <w:rPr>
          <w:rFonts w:hint="eastAsia"/>
        </w:rPr>
      </w:pPr>
      <w:r>
        <w:rPr>
          <w:rFonts w:hint="eastAsia"/>
        </w:rPr>
        <w:t>迦迦婁多</w:t>
      </w:r>
      <w:r>
        <w:rPr>
          <w:rFonts w:hint="eastAsia"/>
        </w:rPr>
        <w:t xml:space="preserve"> k</w:t>
      </w:r>
      <w:r>
        <w:rPr>
          <w:rFonts w:hint="eastAsia"/>
        </w:rPr>
        <w:t>ā</w:t>
      </w:r>
      <w:r>
        <w:rPr>
          <w:rFonts w:hint="eastAsia"/>
        </w:rPr>
        <w:t>karuta. A crow's caw.</w:t>
      </w:r>
    </w:p>
    <w:p w14:paraId="29AAFB41" w14:textId="77777777" w:rsidR="00BF2840" w:rsidRDefault="00BF2840" w:rsidP="00BF2840"/>
    <w:p w14:paraId="1F75C555" w14:textId="77777777" w:rsidR="00BF2840" w:rsidRDefault="00BF2840" w:rsidP="00BF2840">
      <w:pPr>
        <w:rPr>
          <w:rFonts w:hint="eastAsia"/>
        </w:rPr>
      </w:pPr>
      <w:r>
        <w:rPr>
          <w:rFonts w:hint="eastAsia"/>
        </w:rPr>
        <w:t>迦迦婆迦頻闍邏</w:t>
      </w:r>
      <w:r>
        <w:rPr>
          <w:rFonts w:hint="eastAsia"/>
        </w:rPr>
        <w:t xml:space="preserve"> Perhaps kapiñjala, a francolin, partridge, or pheasant.</w:t>
      </w:r>
    </w:p>
    <w:p w14:paraId="042003C2" w14:textId="77777777" w:rsidR="00BF2840" w:rsidRDefault="00BF2840" w:rsidP="00BF2840"/>
    <w:p w14:paraId="5B3CCD97" w14:textId="77777777" w:rsidR="00BF2840" w:rsidRDefault="00BF2840" w:rsidP="00BF2840">
      <w:pPr>
        <w:rPr>
          <w:rFonts w:hint="eastAsia"/>
        </w:rPr>
      </w:pPr>
      <w:r>
        <w:rPr>
          <w:rFonts w:hint="eastAsia"/>
        </w:rPr>
        <w:t>迦迦那</w:t>
      </w:r>
      <w:r>
        <w:rPr>
          <w:rFonts w:hint="eastAsia"/>
        </w:rPr>
        <w:t xml:space="preserve"> gagana, the firmament, space.</w:t>
      </w:r>
    </w:p>
    <w:p w14:paraId="46A808D3" w14:textId="77777777" w:rsidR="00BF2840" w:rsidRDefault="00BF2840" w:rsidP="00BF2840"/>
    <w:p w14:paraId="376760DE" w14:textId="77777777" w:rsidR="00BF2840" w:rsidRDefault="00BF2840" w:rsidP="00BF2840">
      <w:pPr>
        <w:rPr>
          <w:rFonts w:hint="eastAsia"/>
        </w:rPr>
      </w:pPr>
      <w:r>
        <w:rPr>
          <w:rFonts w:hint="eastAsia"/>
        </w:rPr>
        <w:t>迦遮末尼</w:t>
      </w:r>
      <w:r>
        <w:rPr>
          <w:rFonts w:hint="eastAsia"/>
        </w:rPr>
        <w:t xml:space="preserve"> (or </w:t>
      </w:r>
      <w:r>
        <w:rPr>
          <w:rFonts w:hint="eastAsia"/>
        </w:rPr>
        <w:t>迦柘末尼</w:t>
      </w:r>
      <w:r>
        <w:rPr>
          <w:rFonts w:hint="eastAsia"/>
        </w:rPr>
        <w:t>) k</w:t>
      </w:r>
      <w:r>
        <w:rPr>
          <w:rFonts w:hint="eastAsia"/>
        </w:rPr>
        <w:t>ā</w:t>
      </w:r>
      <w:r>
        <w:rPr>
          <w:rFonts w:hint="eastAsia"/>
        </w:rPr>
        <w:t>camani, crystal, quartz.</w:t>
      </w:r>
    </w:p>
    <w:p w14:paraId="13FBF2CD" w14:textId="77777777" w:rsidR="00BF2840" w:rsidRDefault="00BF2840" w:rsidP="00BF2840"/>
    <w:p w14:paraId="439E6742" w14:textId="77777777" w:rsidR="00BF2840" w:rsidRDefault="00BF2840" w:rsidP="00BF2840">
      <w:pPr>
        <w:rPr>
          <w:rFonts w:hint="eastAsia"/>
        </w:rPr>
      </w:pPr>
      <w:r>
        <w:rPr>
          <w:rFonts w:hint="eastAsia"/>
        </w:rPr>
        <w:t>迦遮鄰地</w:t>
      </w:r>
      <w:r>
        <w:rPr>
          <w:rFonts w:hint="eastAsia"/>
        </w:rPr>
        <w:t>? k</w:t>
      </w:r>
      <w:r>
        <w:rPr>
          <w:rFonts w:hint="eastAsia"/>
        </w:rPr>
        <w:t>ā</w:t>
      </w:r>
      <w:r>
        <w:rPr>
          <w:rFonts w:hint="eastAsia"/>
        </w:rPr>
        <w:t>calindik</w:t>
      </w:r>
      <w:r>
        <w:rPr>
          <w:rFonts w:hint="eastAsia"/>
        </w:rPr>
        <w:t>ā</w:t>
      </w:r>
      <w:r>
        <w:rPr>
          <w:rFonts w:hint="eastAsia"/>
        </w:rPr>
        <w:t>ka, or k</w:t>
      </w:r>
      <w:r>
        <w:rPr>
          <w:rFonts w:hint="eastAsia"/>
        </w:rPr>
        <w:t>ā</w:t>
      </w:r>
      <w:r>
        <w:rPr>
          <w:rFonts w:hint="eastAsia"/>
        </w:rPr>
        <w:t xml:space="preserve">cilindi, also </w:t>
      </w:r>
      <w:r>
        <w:rPr>
          <w:rFonts w:hint="eastAsia"/>
        </w:rPr>
        <w:t>迦遮粦底迦</w:t>
      </w:r>
      <w:r>
        <w:rPr>
          <w:rFonts w:hint="eastAsia"/>
        </w:rPr>
        <w:t xml:space="preserve"> (or </w:t>
      </w:r>
      <w:r>
        <w:rPr>
          <w:rFonts w:hint="eastAsia"/>
        </w:rPr>
        <w:t>迦眞粦底迦</w:t>
      </w:r>
      <w:r>
        <w:rPr>
          <w:rFonts w:hint="eastAsia"/>
        </w:rPr>
        <w:t xml:space="preserve">); </w:t>
      </w:r>
      <w:r>
        <w:rPr>
          <w:rFonts w:hint="eastAsia"/>
        </w:rPr>
        <w:t>迦旃粦提</w:t>
      </w:r>
      <w:r>
        <w:rPr>
          <w:rFonts w:hint="eastAsia"/>
        </w:rPr>
        <w:t xml:space="preserve"> (or </w:t>
      </w:r>
      <w:r>
        <w:rPr>
          <w:rFonts w:hint="eastAsia"/>
        </w:rPr>
        <w:t>迦旃粦陀</w:t>
      </w:r>
      <w:r>
        <w:rPr>
          <w:rFonts w:hint="eastAsia"/>
        </w:rPr>
        <w:t xml:space="preserve">); </w:t>
      </w:r>
      <w:r>
        <w:rPr>
          <w:rFonts w:hint="eastAsia"/>
        </w:rPr>
        <w:t>迦止栗那</w:t>
      </w:r>
      <w:r>
        <w:rPr>
          <w:rFonts w:hint="eastAsia"/>
        </w:rPr>
        <w:t xml:space="preserve">; </w:t>
      </w:r>
      <w:r>
        <w:rPr>
          <w:rFonts w:hint="eastAsia"/>
        </w:rPr>
        <w:t>迦鄰提</w:t>
      </w:r>
      <w:r>
        <w:rPr>
          <w:rFonts w:hint="eastAsia"/>
        </w:rPr>
        <w:t xml:space="preserve"> (or </w:t>
      </w:r>
      <w:r>
        <w:rPr>
          <w:rFonts w:hint="eastAsia"/>
        </w:rPr>
        <w:t>迦鄰陀</w:t>
      </w:r>
      <w:r>
        <w:rPr>
          <w:rFonts w:hint="eastAsia"/>
        </w:rPr>
        <w:t>). A sea bird, from whose feathers robes are made.</w:t>
      </w:r>
    </w:p>
    <w:p w14:paraId="2EEC1F14" w14:textId="77777777" w:rsidR="00BF2840" w:rsidRDefault="00BF2840" w:rsidP="00BF2840"/>
    <w:p w14:paraId="3370FC69" w14:textId="77777777" w:rsidR="00BF2840" w:rsidRDefault="00BF2840" w:rsidP="00BF2840">
      <w:pPr>
        <w:rPr>
          <w:rFonts w:hint="eastAsia"/>
        </w:rPr>
      </w:pPr>
      <w:r>
        <w:rPr>
          <w:rFonts w:hint="eastAsia"/>
        </w:rPr>
        <w:t>迦邏迦</w:t>
      </w:r>
      <w:r>
        <w:rPr>
          <w:rFonts w:hint="eastAsia"/>
        </w:rPr>
        <w:t xml:space="preserve"> k</w:t>
      </w:r>
      <w:r>
        <w:rPr>
          <w:rFonts w:hint="eastAsia"/>
        </w:rPr>
        <w:t>ā</w:t>
      </w:r>
      <w:r>
        <w:rPr>
          <w:rFonts w:hint="eastAsia"/>
        </w:rPr>
        <w:t>ra (or k</w:t>
      </w:r>
      <w:r>
        <w:rPr>
          <w:rFonts w:hint="eastAsia"/>
        </w:rPr>
        <w:t>ā</w:t>
      </w:r>
      <w:r>
        <w:rPr>
          <w:rFonts w:hint="eastAsia"/>
        </w:rPr>
        <w:t>raka), one who does, or causes; an agent.</w:t>
      </w:r>
    </w:p>
    <w:p w14:paraId="10902030" w14:textId="77777777" w:rsidR="00BF2840" w:rsidRDefault="00BF2840" w:rsidP="00BF2840"/>
    <w:p w14:paraId="042F9554" w14:textId="77777777" w:rsidR="00BF2840" w:rsidRDefault="00BF2840" w:rsidP="00BF2840">
      <w:pPr>
        <w:rPr>
          <w:rFonts w:hint="eastAsia"/>
        </w:rPr>
      </w:pPr>
      <w:r>
        <w:rPr>
          <w:rFonts w:hint="eastAsia"/>
        </w:rPr>
        <w:t>迦逋唐</w:t>
      </w:r>
      <w:r>
        <w:rPr>
          <w:rFonts w:hint="eastAsia"/>
        </w:rPr>
        <w:t xml:space="preserve"> v. </w:t>
      </w:r>
      <w:r>
        <w:rPr>
          <w:rFonts w:hint="eastAsia"/>
        </w:rPr>
        <w:t>迦布</w:t>
      </w:r>
      <w:r>
        <w:rPr>
          <w:rFonts w:hint="eastAsia"/>
        </w:rPr>
        <w:t>.</w:t>
      </w:r>
    </w:p>
    <w:p w14:paraId="30805A5C" w14:textId="77777777" w:rsidR="00BF2840" w:rsidRDefault="00BF2840" w:rsidP="00BF2840"/>
    <w:p w14:paraId="471740A8" w14:textId="77777777" w:rsidR="00BF2840" w:rsidRDefault="00BF2840" w:rsidP="00BF2840">
      <w:pPr>
        <w:rPr>
          <w:rFonts w:hint="eastAsia"/>
        </w:rPr>
      </w:pPr>
      <w:r>
        <w:rPr>
          <w:rFonts w:hint="eastAsia"/>
        </w:rPr>
        <w:t>迦那伽牟尼</w:t>
      </w:r>
      <w:r>
        <w:rPr>
          <w:rFonts w:hint="eastAsia"/>
        </w:rPr>
        <w:t xml:space="preserve"> Kanakamuni, v. </w:t>
      </w:r>
      <w:r>
        <w:rPr>
          <w:rFonts w:hint="eastAsia"/>
        </w:rPr>
        <w:t>拘那牟尼</w:t>
      </w:r>
      <w:r>
        <w:rPr>
          <w:rFonts w:hint="eastAsia"/>
        </w:rPr>
        <w:t>.</w:t>
      </w:r>
    </w:p>
    <w:p w14:paraId="62184093" w14:textId="77777777" w:rsidR="00BF2840" w:rsidRDefault="00BF2840" w:rsidP="00BF2840"/>
    <w:p w14:paraId="5772358C" w14:textId="77777777" w:rsidR="00BF2840" w:rsidRDefault="00BF2840" w:rsidP="00BF2840">
      <w:r>
        <w:rPr>
          <w:rFonts w:hint="eastAsia"/>
        </w:rPr>
        <w:t>迦那提婆</w:t>
      </w:r>
      <w:r>
        <w:t xml:space="preserve"> Kāṇadeva, a disciple of Nāgārjuna and fifteenth patriarch, a native of South India, of the Vaiśya caste; said to have only one eye, hence Kāṇa his name; known also as Deva Bodhisattva.</w:t>
      </w:r>
    </w:p>
    <w:p w14:paraId="537D1626" w14:textId="77777777" w:rsidR="00BF2840" w:rsidRDefault="00BF2840" w:rsidP="00BF2840"/>
    <w:p w14:paraId="00C784ED" w14:textId="77777777" w:rsidR="00BF2840" w:rsidRDefault="00BF2840" w:rsidP="00BF2840">
      <w:pPr>
        <w:rPr>
          <w:rFonts w:hint="eastAsia"/>
        </w:rPr>
      </w:pPr>
      <w:r>
        <w:rPr>
          <w:rFonts w:hint="eastAsia"/>
        </w:rPr>
        <w:t>迦陵頻伽</w:t>
      </w:r>
      <w:r>
        <w:t xml:space="preserve"> (</w:t>
      </w:r>
      <w:r>
        <w:rPr>
          <w:rFonts w:hint="eastAsia"/>
        </w:rPr>
        <w:t>迦陵伽</w:t>
      </w:r>
      <w:r>
        <w:t xml:space="preserve">) kalaviṅka. A bird described as having a melodious voice, found in the valleys of the Himalayas. M.W. says 'a sparrow'. It may be the kalandaka, or kokila, the cuckoo. It 'sings in the shell' before hatching out. Other forms are </w:t>
      </w:r>
      <w:r>
        <w:rPr>
          <w:rFonts w:hint="eastAsia"/>
        </w:rPr>
        <w:t>迦陵頻伽鳥</w:t>
      </w:r>
      <w:r>
        <w:t xml:space="preserve">, </w:t>
      </w:r>
      <w:r>
        <w:rPr>
          <w:rFonts w:hint="eastAsia"/>
        </w:rPr>
        <w:t>迦蘭伽</w:t>
      </w:r>
      <w:r>
        <w:t xml:space="preserve"> (or </w:t>
      </w:r>
      <w:r>
        <w:rPr>
          <w:rFonts w:hint="eastAsia"/>
        </w:rPr>
        <w:t>迦蘭頻伽</w:t>
      </w:r>
      <w:r>
        <w:rPr>
          <w:rFonts w:hint="eastAsia"/>
        </w:rPr>
        <w:t xml:space="preserve"> or </w:t>
      </w:r>
      <w:r>
        <w:rPr>
          <w:rFonts w:hint="eastAsia"/>
        </w:rPr>
        <w:t>迦毘伽</w:t>
      </w:r>
      <w:r>
        <w:rPr>
          <w:rFonts w:hint="eastAsia"/>
        </w:rPr>
        <w:t xml:space="preserve"> or</w:t>
      </w:r>
      <w:r>
        <w:rPr>
          <w:rFonts w:hint="eastAsia"/>
        </w:rPr>
        <w:t>迦毘頻伽</w:t>
      </w:r>
      <w:r>
        <w:rPr>
          <w:rFonts w:hint="eastAsia"/>
        </w:rPr>
        <w:t xml:space="preserve">); </w:t>
      </w:r>
      <w:r>
        <w:rPr>
          <w:rFonts w:hint="eastAsia"/>
        </w:rPr>
        <w:t>迦毘伽</w:t>
      </w:r>
      <w:r>
        <w:rPr>
          <w:rFonts w:hint="eastAsia"/>
        </w:rPr>
        <w:t xml:space="preserve"> (or </w:t>
      </w:r>
      <w:r>
        <w:rPr>
          <w:rFonts w:hint="eastAsia"/>
        </w:rPr>
        <w:t>迦毘伽羅</w:t>
      </w:r>
      <w:r>
        <w:rPr>
          <w:rFonts w:hint="eastAsia"/>
        </w:rPr>
        <w:t xml:space="preserve">); </w:t>
      </w:r>
      <w:r>
        <w:rPr>
          <w:rFonts w:hint="eastAsia"/>
        </w:rPr>
        <w:t>迦尾羅</w:t>
      </w:r>
      <w:r>
        <w:rPr>
          <w:rFonts w:hint="eastAsia"/>
        </w:rPr>
        <w:t xml:space="preserve">; </w:t>
      </w:r>
      <w:r>
        <w:rPr>
          <w:rFonts w:hint="eastAsia"/>
        </w:rPr>
        <w:t>羯羅尾羅</w:t>
      </w:r>
      <w:r>
        <w:rPr>
          <w:rFonts w:hint="eastAsia"/>
        </w:rPr>
        <w:t xml:space="preserve">; </w:t>
      </w:r>
      <w:r>
        <w:rPr>
          <w:rFonts w:hint="eastAsia"/>
        </w:rPr>
        <w:t>羯毘伽羅</w:t>
      </w:r>
      <w:r>
        <w:rPr>
          <w:rFonts w:hint="eastAsia"/>
        </w:rPr>
        <w:t xml:space="preserve"> (or </w:t>
      </w:r>
      <w:r>
        <w:rPr>
          <w:rFonts w:hint="eastAsia"/>
        </w:rPr>
        <w:t>鶡鵯伽羅</w:t>
      </w:r>
      <w:r>
        <w:rPr>
          <w:rFonts w:hint="eastAsia"/>
        </w:rPr>
        <w:t>), etc.</w:t>
      </w:r>
    </w:p>
    <w:p w14:paraId="014338C4" w14:textId="77777777" w:rsidR="00BF2840" w:rsidRDefault="00BF2840" w:rsidP="00BF2840"/>
    <w:p w14:paraId="0AE56151" w14:textId="77777777" w:rsidR="00BF2840" w:rsidRDefault="00BF2840" w:rsidP="00BF2840">
      <w:pPr>
        <w:rPr>
          <w:rFonts w:hint="eastAsia"/>
        </w:rPr>
      </w:pPr>
      <w:r>
        <w:rPr>
          <w:rFonts w:hint="eastAsia"/>
        </w:rPr>
        <w:lastRenderedPageBreak/>
        <w:t>迦頻闍羅</w:t>
      </w:r>
      <w:r>
        <w:rPr>
          <w:rFonts w:hint="eastAsia"/>
        </w:rPr>
        <w:t xml:space="preserve"> (or </w:t>
      </w:r>
      <w:r>
        <w:rPr>
          <w:rFonts w:hint="eastAsia"/>
        </w:rPr>
        <w:t>迦賓闍羅</w:t>
      </w:r>
      <w:r>
        <w:rPr>
          <w:rFonts w:hint="eastAsia"/>
        </w:rPr>
        <w:t xml:space="preserve">); </w:t>
      </w:r>
      <w:r>
        <w:rPr>
          <w:rFonts w:hint="eastAsia"/>
        </w:rPr>
        <w:t>鷓鴣</w:t>
      </w:r>
      <w:r>
        <w:rPr>
          <w:rFonts w:hint="eastAsia"/>
        </w:rPr>
        <w:t xml:space="preserve"> kapiñjala, a francolin, partridge, or pheasant.</w:t>
      </w:r>
    </w:p>
    <w:p w14:paraId="1CD3228D" w14:textId="77777777" w:rsidR="00BF2840" w:rsidRDefault="00BF2840" w:rsidP="00BF2840"/>
    <w:p w14:paraId="6AE13650" w14:textId="77777777" w:rsidR="00BF2840" w:rsidRDefault="00BF2840" w:rsidP="00BF2840">
      <w:r>
        <w:rPr>
          <w:rFonts w:hint="eastAsia"/>
        </w:rPr>
        <w:t>迦頻闍羅王</w:t>
      </w:r>
      <w:r>
        <w:t xml:space="preserve"> Kapiṅjalarāja, a previous incarnation of Śākyamuni as a pheasant.</w:t>
      </w:r>
    </w:p>
    <w:p w14:paraId="5CED798C" w14:textId="77777777" w:rsidR="00BF2840" w:rsidRDefault="00BF2840" w:rsidP="00BF2840"/>
    <w:p w14:paraId="1D5CCBA6" w14:textId="77777777" w:rsidR="00BF2840" w:rsidRDefault="00BF2840" w:rsidP="00BF2840">
      <w:pPr>
        <w:rPr>
          <w:rFonts w:hint="eastAsia"/>
        </w:rPr>
      </w:pPr>
      <w:r>
        <w:rPr>
          <w:rFonts w:hint="eastAsia"/>
        </w:rPr>
        <w:t>郁</w:t>
      </w:r>
      <w:r>
        <w:rPr>
          <w:rFonts w:hint="eastAsia"/>
        </w:rPr>
        <w:t xml:space="preserve"> Elegant, refined, translit. y and u.</w:t>
      </w:r>
    </w:p>
    <w:p w14:paraId="0BFD6657" w14:textId="77777777" w:rsidR="00BF2840" w:rsidRDefault="00BF2840" w:rsidP="00BF2840"/>
    <w:p w14:paraId="134BD294" w14:textId="77777777" w:rsidR="00BF2840" w:rsidRDefault="00BF2840" w:rsidP="00BF2840">
      <w:pPr>
        <w:rPr>
          <w:rFonts w:hint="eastAsia"/>
        </w:rPr>
      </w:pPr>
      <w:r>
        <w:rPr>
          <w:rFonts w:hint="eastAsia"/>
        </w:rPr>
        <w:t>郁伽</w:t>
      </w:r>
      <w:r>
        <w:rPr>
          <w:rFonts w:hint="eastAsia"/>
        </w:rPr>
        <w:t xml:space="preserve"> yoga, cf. </w:t>
      </w:r>
      <w:r>
        <w:rPr>
          <w:rFonts w:hint="eastAsia"/>
        </w:rPr>
        <w:t>瑜伽</w:t>
      </w:r>
      <w:r>
        <w:rPr>
          <w:rFonts w:hint="eastAsia"/>
        </w:rPr>
        <w:t>.</w:t>
      </w:r>
    </w:p>
    <w:p w14:paraId="5EDA295E" w14:textId="77777777" w:rsidR="00BF2840" w:rsidRDefault="00BF2840" w:rsidP="00BF2840"/>
    <w:p w14:paraId="7271DE6D" w14:textId="77777777" w:rsidR="00BF2840" w:rsidRDefault="00BF2840" w:rsidP="00BF2840">
      <w:pPr>
        <w:rPr>
          <w:rFonts w:hint="eastAsia"/>
        </w:rPr>
      </w:pPr>
      <w:r>
        <w:rPr>
          <w:rFonts w:hint="eastAsia"/>
        </w:rPr>
        <w:t>郁伽支羅</w:t>
      </w:r>
      <w:r>
        <w:rPr>
          <w:rFonts w:hint="eastAsia"/>
        </w:rPr>
        <w:t xml:space="preserve"> Ukkacela, is a place unknown.</w:t>
      </w:r>
    </w:p>
    <w:p w14:paraId="156EEF4A" w14:textId="77777777" w:rsidR="00BF2840" w:rsidRDefault="00BF2840" w:rsidP="00BF2840"/>
    <w:p w14:paraId="5BDEAEBE" w14:textId="77777777" w:rsidR="00BF2840" w:rsidRDefault="00BF2840" w:rsidP="00BF2840">
      <w:r>
        <w:rPr>
          <w:rFonts w:hint="eastAsia"/>
        </w:rPr>
        <w:t>郁多羅僧伽</w:t>
      </w:r>
      <w:r>
        <w:t xml:space="preserve"> (</w:t>
      </w:r>
      <w:r>
        <w:rPr>
          <w:rFonts w:hint="eastAsia"/>
        </w:rPr>
        <w:t>郁多</w:t>
      </w:r>
      <w:r>
        <w:t xml:space="preserve">) uttarāsaṅga, the cassock, the seven-patch robe; for this and uttarakuru cf. </w:t>
      </w:r>
      <w:r>
        <w:rPr>
          <w:rFonts w:hint="eastAsia"/>
        </w:rPr>
        <w:t>鬱</w:t>
      </w:r>
      <w:r>
        <w:t>.</w:t>
      </w:r>
    </w:p>
    <w:p w14:paraId="08E28618" w14:textId="77777777" w:rsidR="00BF2840" w:rsidRDefault="00BF2840" w:rsidP="00BF2840"/>
    <w:p w14:paraId="753EFCBD" w14:textId="77777777" w:rsidR="00BF2840" w:rsidRDefault="00BF2840" w:rsidP="00BF2840">
      <w:pPr>
        <w:rPr>
          <w:rFonts w:hint="eastAsia"/>
        </w:rPr>
      </w:pPr>
      <w:r>
        <w:rPr>
          <w:rFonts w:hint="eastAsia"/>
        </w:rPr>
        <w:t>郁迦</w:t>
      </w:r>
      <w:r>
        <w:rPr>
          <w:rFonts w:hint="eastAsia"/>
        </w:rPr>
        <w:t xml:space="preserve"> Ugra, an elder of </w:t>
      </w:r>
      <w:r>
        <w:rPr>
          <w:rFonts w:ascii="Cambria" w:hAnsi="Cambria" w:cs="Cambria"/>
        </w:rPr>
        <w:t>Ś</w:t>
      </w:r>
      <w:r>
        <w:rPr>
          <w:rFonts w:hint="eastAsia"/>
        </w:rPr>
        <w:t>r</w:t>
      </w:r>
      <w:r>
        <w:rPr>
          <w:rFonts w:hint="eastAsia"/>
        </w:rPr>
        <w:t>ā</w:t>
      </w:r>
      <w:r>
        <w:rPr>
          <w:rFonts w:hint="eastAsia"/>
        </w:rPr>
        <w:t>vast</w:t>
      </w:r>
      <w:r>
        <w:rPr>
          <w:rFonts w:hint="eastAsia"/>
        </w:rPr>
        <w:t>ī</w:t>
      </w:r>
      <w:r>
        <w:rPr>
          <w:rFonts w:hint="eastAsia"/>
        </w:rPr>
        <w:t>, whose name is given to a sutra.</w:t>
      </w:r>
    </w:p>
    <w:p w14:paraId="0C72DD71" w14:textId="77777777" w:rsidR="00BF2840" w:rsidRDefault="00BF2840" w:rsidP="00BF2840"/>
    <w:p w14:paraId="2DA5F86A" w14:textId="77777777" w:rsidR="00BF2840" w:rsidRDefault="00BF2840" w:rsidP="00BF2840">
      <w:pPr>
        <w:rPr>
          <w:rFonts w:hint="eastAsia"/>
        </w:rPr>
      </w:pPr>
      <w:r>
        <w:rPr>
          <w:rFonts w:hint="eastAsia"/>
        </w:rPr>
        <w:t>重</w:t>
      </w:r>
      <w:r>
        <w:rPr>
          <w:rFonts w:hint="eastAsia"/>
        </w:rPr>
        <w:t xml:space="preserve"> Heavy, weighty, grave, serious; to lay stress upon, regard respectfully; again, double, repeated.</w:t>
      </w:r>
    </w:p>
    <w:p w14:paraId="5337D578" w14:textId="77777777" w:rsidR="00BF2840" w:rsidRDefault="00BF2840" w:rsidP="00BF2840"/>
    <w:p w14:paraId="20054A11" w14:textId="77777777" w:rsidR="00BF2840" w:rsidRDefault="00BF2840" w:rsidP="00BF2840">
      <w:pPr>
        <w:rPr>
          <w:rFonts w:hint="eastAsia"/>
        </w:rPr>
      </w:pPr>
      <w:r>
        <w:rPr>
          <w:rFonts w:hint="eastAsia"/>
        </w:rPr>
        <w:t>重如</w:t>
      </w:r>
      <w:r>
        <w:rPr>
          <w:rFonts w:hint="eastAsia"/>
        </w:rPr>
        <w:t xml:space="preserve"> v. </w:t>
      </w:r>
      <w:r>
        <w:rPr>
          <w:rFonts w:hint="eastAsia"/>
        </w:rPr>
        <w:t>如如</w:t>
      </w:r>
      <w:r>
        <w:rPr>
          <w:rFonts w:hint="eastAsia"/>
        </w:rPr>
        <w:t xml:space="preserve"> the double ru.</w:t>
      </w:r>
    </w:p>
    <w:p w14:paraId="05F7301E" w14:textId="77777777" w:rsidR="00BF2840" w:rsidRDefault="00BF2840" w:rsidP="00BF2840"/>
    <w:p w14:paraId="76FD9C60" w14:textId="77777777" w:rsidR="00BF2840" w:rsidRDefault="00BF2840" w:rsidP="00BF2840">
      <w:pPr>
        <w:rPr>
          <w:rFonts w:hint="eastAsia"/>
        </w:rPr>
      </w:pPr>
      <w:r>
        <w:rPr>
          <w:rFonts w:hint="eastAsia"/>
        </w:rPr>
        <w:t>重山</w:t>
      </w:r>
      <w:r>
        <w:rPr>
          <w:rFonts w:hint="eastAsia"/>
        </w:rPr>
        <w:t xml:space="preserve"> The heavy mountain (of delusion).</w:t>
      </w:r>
    </w:p>
    <w:p w14:paraId="7A6518E4" w14:textId="77777777" w:rsidR="00BF2840" w:rsidRDefault="00BF2840" w:rsidP="00BF2840"/>
    <w:p w14:paraId="1378D326" w14:textId="77777777" w:rsidR="00BF2840" w:rsidRDefault="00BF2840" w:rsidP="00BF2840">
      <w:pPr>
        <w:rPr>
          <w:rFonts w:hint="eastAsia"/>
        </w:rPr>
      </w:pPr>
      <w:r>
        <w:rPr>
          <w:rFonts w:hint="eastAsia"/>
        </w:rPr>
        <w:t>重火</w:t>
      </w:r>
      <w:r>
        <w:rPr>
          <w:rFonts w:hint="eastAsia"/>
        </w:rPr>
        <w:t xml:space="preserve"> To pay respect to the god of fire.</w:t>
      </w:r>
    </w:p>
    <w:p w14:paraId="1D491713" w14:textId="77777777" w:rsidR="00BF2840" w:rsidRDefault="00BF2840" w:rsidP="00BF2840"/>
    <w:p w14:paraId="1806E535" w14:textId="77777777" w:rsidR="00BF2840" w:rsidRDefault="00BF2840" w:rsidP="00BF2840">
      <w:pPr>
        <w:rPr>
          <w:rFonts w:hint="eastAsia"/>
        </w:rPr>
      </w:pPr>
      <w:r>
        <w:rPr>
          <w:rFonts w:hint="eastAsia"/>
        </w:rPr>
        <w:t>重空</w:t>
      </w:r>
      <w:r>
        <w:rPr>
          <w:rFonts w:hint="eastAsia"/>
        </w:rPr>
        <w:t xml:space="preserve"> The double space, i.e. the space beyond space, the void beyond the void.</w:t>
      </w:r>
    </w:p>
    <w:p w14:paraId="5B93E9A9" w14:textId="77777777" w:rsidR="00BF2840" w:rsidRDefault="00BF2840" w:rsidP="00BF2840"/>
    <w:p w14:paraId="5477D634" w14:textId="77777777" w:rsidR="00BF2840" w:rsidRDefault="00BF2840" w:rsidP="00BF2840">
      <w:pPr>
        <w:rPr>
          <w:rFonts w:hint="eastAsia"/>
        </w:rPr>
      </w:pPr>
      <w:r>
        <w:rPr>
          <w:rFonts w:hint="eastAsia"/>
        </w:rPr>
        <w:t>重重</w:t>
      </w:r>
      <w:r>
        <w:rPr>
          <w:rFonts w:hint="eastAsia"/>
        </w:rPr>
        <w:t xml:space="preserve"> Repeated, again and again, manifold, e.g. </w:t>
      </w:r>
      <w:r>
        <w:rPr>
          <w:rFonts w:hint="eastAsia"/>
        </w:rPr>
        <w:t>重重帝網</w:t>
      </w:r>
      <w:r>
        <w:rPr>
          <w:rFonts w:hint="eastAsia"/>
        </w:rPr>
        <w:t xml:space="preserve"> The multi-meshed net of Indra.</w:t>
      </w:r>
    </w:p>
    <w:p w14:paraId="1461729E" w14:textId="77777777" w:rsidR="00BF2840" w:rsidRDefault="00BF2840" w:rsidP="00BF2840"/>
    <w:p w14:paraId="7976D62F" w14:textId="77777777" w:rsidR="00BF2840" w:rsidRDefault="00BF2840" w:rsidP="00BF2840">
      <w:pPr>
        <w:rPr>
          <w:rFonts w:hint="eastAsia"/>
        </w:rPr>
      </w:pPr>
      <w:r>
        <w:rPr>
          <w:rFonts w:hint="eastAsia"/>
        </w:rPr>
        <w:lastRenderedPageBreak/>
        <w:t>重關</w:t>
      </w:r>
      <w:r>
        <w:rPr>
          <w:rFonts w:hint="eastAsia"/>
        </w:rPr>
        <w:t xml:space="preserve"> The grave barriers (to meditation and enlightenment).</w:t>
      </w:r>
    </w:p>
    <w:p w14:paraId="5F03D184" w14:textId="77777777" w:rsidR="00BF2840" w:rsidRDefault="00BF2840" w:rsidP="00BF2840"/>
    <w:p w14:paraId="3089AC51" w14:textId="77777777" w:rsidR="00BF2840" w:rsidRDefault="00BF2840" w:rsidP="00BF2840">
      <w:pPr>
        <w:rPr>
          <w:rFonts w:hint="eastAsia"/>
        </w:rPr>
      </w:pPr>
      <w:r>
        <w:rPr>
          <w:rFonts w:hint="eastAsia"/>
        </w:rPr>
        <w:t>重閣講堂</w:t>
      </w:r>
      <w:r>
        <w:rPr>
          <w:rFonts w:hint="eastAsia"/>
        </w:rPr>
        <w:t xml:space="preserve"> The double-storeyed hall at Vai</w:t>
      </w:r>
      <w:r>
        <w:rPr>
          <w:rFonts w:ascii="Cambria" w:hAnsi="Cambria" w:cs="Cambria"/>
        </w:rPr>
        <w:t>ś</w:t>
      </w:r>
      <w:r>
        <w:rPr>
          <w:rFonts w:ascii="等线" w:eastAsia="等线" w:hAnsi="等线" w:cs="等线" w:hint="eastAsia"/>
        </w:rPr>
        <w:t>ā</w:t>
      </w:r>
      <w:r>
        <w:rPr>
          <w:rFonts w:hint="eastAsia"/>
        </w:rPr>
        <w:t>l</w:t>
      </w:r>
      <w:r>
        <w:rPr>
          <w:rFonts w:hint="eastAsia"/>
        </w:rPr>
        <w:t>ī</w:t>
      </w:r>
      <w:r>
        <w:rPr>
          <w:rFonts w:hint="eastAsia"/>
        </w:rPr>
        <w:t xml:space="preserve"> where the Buddha stayed.</w:t>
      </w:r>
    </w:p>
    <w:p w14:paraId="2CA46077" w14:textId="77777777" w:rsidR="00BF2840" w:rsidRDefault="00BF2840" w:rsidP="00BF2840"/>
    <w:p w14:paraId="3915822F" w14:textId="77777777" w:rsidR="00BF2840" w:rsidRDefault="00BF2840" w:rsidP="00BF2840">
      <w:pPr>
        <w:rPr>
          <w:rFonts w:hint="eastAsia"/>
        </w:rPr>
      </w:pPr>
      <w:r>
        <w:rPr>
          <w:rFonts w:hint="eastAsia"/>
        </w:rPr>
        <w:t>重障</w:t>
      </w:r>
      <w:r>
        <w:rPr>
          <w:rFonts w:hint="eastAsia"/>
        </w:rPr>
        <w:t xml:space="preserve"> Serious hindrances (to enlightenment), e.g. delusion, sin, retribution (or the results of one's previous lives).</w:t>
      </w:r>
    </w:p>
    <w:p w14:paraId="09300D75" w14:textId="77777777" w:rsidR="00BF2840" w:rsidRDefault="00BF2840" w:rsidP="00BF2840"/>
    <w:p w14:paraId="138106D1" w14:textId="77777777" w:rsidR="00BF2840" w:rsidRDefault="00BF2840" w:rsidP="00BF2840">
      <w:pPr>
        <w:rPr>
          <w:rFonts w:hint="eastAsia"/>
        </w:rPr>
      </w:pPr>
      <w:r>
        <w:rPr>
          <w:rFonts w:hint="eastAsia"/>
        </w:rPr>
        <w:t>重頌</w:t>
      </w:r>
      <w:r>
        <w:rPr>
          <w:rFonts w:hint="eastAsia"/>
        </w:rPr>
        <w:t xml:space="preserve"> </w:t>
      </w:r>
      <w:r>
        <w:rPr>
          <w:rFonts w:hint="eastAsia"/>
        </w:rPr>
        <w:t>祇夜</w:t>
      </w:r>
      <w:r>
        <w:rPr>
          <w:rFonts w:hint="eastAsia"/>
        </w:rPr>
        <w:t xml:space="preserve"> geya, repetition in verse of a prose section.</w:t>
      </w:r>
    </w:p>
    <w:p w14:paraId="57EF3413" w14:textId="77777777" w:rsidR="00BF2840" w:rsidRDefault="00BF2840" w:rsidP="00BF2840"/>
    <w:p w14:paraId="0EADA6EE" w14:textId="77777777" w:rsidR="00BF2840" w:rsidRDefault="00BF2840" w:rsidP="00BF2840">
      <w:pPr>
        <w:rPr>
          <w:rFonts w:hint="eastAsia"/>
        </w:rPr>
      </w:pPr>
      <w:r>
        <w:rPr>
          <w:rFonts w:hint="eastAsia"/>
        </w:rPr>
        <w:t>限</w:t>
      </w:r>
      <w:r>
        <w:rPr>
          <w:rFonts w:hint="eastAsia"/>
        </w:rPr>
        <w:t xml:space="preserve"> Limit, boundary, to fix.</w:t>
      </w:r>
    </w:p>
    <w:p w14:paraId="36E9ACC3" w14:textId="77777777" w:rsidR="00BF2840" w:rsidRDefault="00BF2840" w:rsidP="00BF2840"/>
    <w:p w14:paraId="3D958670" w14:textId="77777777" w:rsidR="00BF2840" w:rsidRDefault="00BF2840" w:rsidP="00BF2840">
      <w:pPr>
        <w:rPr>
          <w:rFonts w:hint="eastAsia"/>
        </w:rPr>
      </w:pPr>
      <w:r>
        <w:rPr>
          <w:rFonts w:hint="eastAsia"/>
        </w:rPr>
        <w:t>限分</w:t>
      </w:r>
      <w:r>
        <w:rPr>
          <w:rFonts w:hint="eastAsia"/>
        </w:rPr>
        <w:t xml:space="preserve"> limited, e.g. limited culpability by reason of accident, unintentional error.</w:t>
      </w:r>
    </w:p>
    <w:p w14:paraId="2C53491C" w14:textId="77777777" w:rsidR="00BF2840" w:rsidRDefault="00BF2840" w:rsidP="00BF2840"/>
    <w:p w14:paraId="12288985" w14:textId="77777777" w:rsidR="00BF2840" w:rsidRDefault="00BF2840" w:rsidP="00BF2840">
      <w:pPr>
        <w:rPr>
          <w:rFonts w:hint="eastAsia"/>
        </w:rPr>
      </w:pPr>
      <w:r>
        <w:rPr>
          <w:rFonts w:hint="eastAsia"/>
        </w:rPr>
        <w:t>降</w:t>
      </w:r>
      <w:r>
        <w:rPr>
          <w:rFonts w:hint="eastAsia"/>
        </w:rPr>
        <w:t xml:space="preserve"> Descend, send down; degrade; subdue; submit.</w:t>
      </w:r>
    </w:p>
    <w:p w14:paraId="38307EB2" w14:textId="77777777" w:rsidR="00BF2840" w:rsidRDefault="00BF2840" w:rsidP="00BF2840"/>
    <w:p w14:paraId="3779422A" w14:textId="77777777" w:rsidR="00BF2840" w:rsidRDefault="00BF2840" w:rsidP="00BF2840">
      <w:pPr>
        <w:rPr>
          <w:rFonts w:hint="eastAsia"/>
        </w:rPr>
      </w:pPr>
      <w:r>
        <w:rPr>
          <w:rFonts w:hint="eastAsia"/>
        </w:rPr>
        <w:t>降世</w:t>
      </w:r>
      <w:r>
        <w:rPr>
          <w:rFonts w:hint="eastAsia"/>
        </w:rPr>
        <w:t xml:space="preserve"> To descend to earth from above, as recorded of the Buddha.</w:t>
      </w:r>
    </w:p>
    <w:p w14:paraId="41EC1462" w14:textId="77777777" w:rsidR="00BF2840" w:rsidRDefault="00BF2840" w:rsidP="00BF2840"/>
    <w:p w14:paraId="18D6C640" w14:textId="77777777" w:rsidR="00BF2840" w:rsidRDefault="00BF2840" w:rsidP="00BF2840">
      <w:r>
        <w:rPr>
          <w:rFonts w:hint="eastAsia"/>
        </w:rPr>
        <w:t>降三世</w:t>
      </w:r>
      <w:r>
        <w:rPr>
          <w:rFonts w:hint="eastAsia"/>
        </w:rPr>
        <w:t xml:space="preserve"> To subdue the three worlds, as conqueror of them, e.g. </w:t>
      </w:r>
      <w:r>
        <w:rPr>
          <w:rFonts w:hint="eastAsia"/>
        </w:rPr>
        <w:t>降三世明王</w:t>
      </w:r>
      <w:r>
        <w:rPr>
          <w:rFonts w:hint="eastAsia"/>
        </w:rPr>
        <w:t xml:space="preserve"> Trailokya-vijaya-r</w:t>
      </w:r>
      <w:r>
        <w:rPr>
          <w:rFonts w:hint="eastAsia"/>
        </w:rPr>
        <w:t>ā</w:t>
      </w:r>
      <w:r>
        <w:rPr>
          <w:rFonts w:hint="eastAsia"/>
        </w:rPr>
        <w:t>ja, r</w:t>
      </w:r>
      <w:r>
        <w:rPr>
          <w:rFonts w:hint="eastAsia"/>
        </w:rPr>
        <w:t>ā</w:t>
      </w:r>
      <w:r>
        <w:rPr>
          <w:rFonts w:hint="eastAsia"/>
        </w:rPr>
        <w:t xml:space="preserve">ja subduing the three realms above, here, below, one of the five great </w:t>
      </w:r>
      <w:r>
        <w:rPr>
          <w:rFonts w:hint="eastAsia"/>
        </w:rPr>
        <w:t>明王</w:t>
      </w:r>
      <w:r>
        <w:rPr>
          <w:rFonts w:hint="eastAsia"/>
        </w:rPr>
        <w:t xml:space="preserve"> q.v.; the one controlling the east; subduer of the three realms of desire, resentment, and s</w:t>
      </w:r>
      <w:r>
        <w:t>tupidity; also of these three passions in past, present, future. There are other similar rājas.</w:t>
      </w:r>
    </w:p>
    <w:p w14:paraId="02804624" w14:textId="77777777" w:rsidR="00BF2840" w:rsidRDefault="00BF2840" w:rsidP="00BF2840"/>
    <w:p w14:paraId="0E0F9219" w14:textId="77777777" w:rsidR="00BF2840" w:rsidRDefault="00BF2840" w:rsidP="00BF2840">
      <w:pPr>
        <w:rPr>
          <w:rFonts w:hint="eastAsia"/>
        </w:rPr>
      </w:pPr>
      <w:r>
        <w:rPr>
          <w:rFonts w:hint="eastAsia"/>
        </w:rPr>
        <w:t>降伏</w:t>
      </w:r>
      <w:r>
        <w:rPr>
          <w:rFonts w:hint="eastAsia"/>
        </w:rPr>
        <w:t xml:space="preserve"> abhic</w:t>
      </w:r>
      <w:r>
        <w:rPr>
          <w:rFonts w:hint="eastAsia"/>
        </w:rPr>
        <w:t>ā</w:t>
      </w:r>
      <w:r>
        <w:rPr>
          <w:rFonts w:hint="eastAsia"/>
        </w:rPr>
        <w:t>raka, exorciser; magic; subjugator (of demons).</w:t>
      </w:r>
    </w:p>
    <w:p w14:paraId="06647359" w14:textId="77777777" w:rsidR="00BF2840" w:rsidRDefault="00BF2840" w:rsidP="00BF2840"/>
    <w:p w14:paraId="56A9D288" w14:textId="77777777" w:rsidR="00BF2840" w:rsidRDefault="00BF2840" w:rsidP="00BF2840">
      <w:pPr>
        <w:rPr>
          <w:rFonts w:hint="eastAsia"/>
        </w:rPr>
      </w:pPr>
      <w:r>
        <w:rPr>
          <w:rFonts w:hint="eastAsia"/>
        </w:rPr>
        <w:t>降焰魔尊</w:t>
      </w:r>
      <w:r>
        <w:rPr>
          <w:rFonts w:hint="eastAsia"/>
        </w:rPr>
        <w:t xml:space="preserve"> Yam</w:t>
      </w:r>
      <w:r>
        <w:rPr>
          <w:rFonts w:hint="eastAsia"/>
        </w:rPr>
        <w:t>ā</w:t>
      </w:r>
      <w:r>
        <w:rPr>
          <w:rFonts w:hint="eastAsia"/>
        </w:rPr>
        <w:t xml:space="preserve">ntaka, cf. </w:t>
      </w:r>
      <w:r>
        <w:rPr>
          <w:rFonts w:hint="eastAsia"/>
        </w:rPr>
        <w:t>焰</w:t>
      </w:r>
      <w:r>
        <w:rPr>
          <w:rFonts w:hint="eastAsia"/>
        </w:rPr>
        <w:t xml:space="preserve"> the fierce mah</w:t>
      </w:r>
      <w:r>
        <w:rPr>
          <w:rFonts w:hint="eastAsia"/>
        </w:rPr>
        <w:t>ā</w:t>
      </w:r>
      <w:r>
        <w:rPr>
          <w:rFonts w:hint="eastAsia"/>
        </w:rPr>
        <w:t>r</w:t>
      </w:r>
      <w:r>
        <w:rPr>
          <w:rFonts w:hint="eastAsia"/>
        </w:rPr>
        <w:t>ā</w:t>
      </w:r>
      <w:r>
        <w:rPr>
          <w:rFonts w:hint="eastAsia"/>
        </w:rPr>
        <w:t>ja with six legs who controls the demons of the West.</w:t>
      </w:r>
    </w:p>
    <w:p w14:paraId="4BFE83E5" w14:textId="77777777" w:rsidR="00BF2840" w:rsidRDefault="00BF2840" w:rsidP="00BF2840"/>
    <w:p w14:paraId="7E16D5E2" w14:textId="77777777" w:rsidR="00BF2840" w:rsidRDefault="00BF2840" w:rsidP="00BF2840">
      <w:r>
        <w:rPr>
          <w:rFonts w:hint="eastAsia"/>
        </w:rPr>
        <w:t>降生</w:t>
      </w:r>
      <w:r>
        <w:t xml:space="preserve"> To descend into the world, as the Buddha is said to have done from the Tuṣita heaven.</w:t>
      </w:r>
    </w:p>
    <w:p w14:paraId="4D183C4E" w14:textId="77777777" w:rsidR="00BF2840" w:rsidRDefault="00BF2840" w:rsidP="00BF2840"/>
    <w:p w14:paraId="35CE6A42" w14:textId="77777777" w:rsidR="00BF2840" w:rsidRDefault="00BF2840" w:rsidP="00BF2840">
      <w:pPr>
        <w:rPr>
          <w:rFonts w:hint="eastAsia"/>
        </w:rPr>
      </w:pPr>
      <w:r>
        <w:rPr>
          <w:rFonts w:hint="eastAsia"/>
        </w:rPr>
        <w:lastRenderedPageBreak/>
        <w:t>降神</w:t>
      </w:r>
      <w:r>
        <w:rPr>
          <w:rFonts w:hint="eastAsia"/>
        </w:rPr>
        <w:t xml:space="preserve"> The descent of Buddha's spirit into M</w:t>
      </w:r>
      <w:r>
        <w:rPr>
          <w:rFonts w:hint="eastAsia"/>
        </w:rPr>
        <w:t>ā</w:t>
      </w:r>
      <w:r>
        <w:rPr>
          <w:rFonts w:hint="eastAsia"/>
        </w:rPr>
        <w:t>y</w:t>
      </w:r>
      <w:r>
        <w:rPr>
          <w:rFonts w:hint="eastAsia"/>
        </w:rPr>
        <w:t>ā</w:t>
      </w:r>
      <w:r>
        <w:rPr>
          <w:rFonts w:hint="eastAsia"/>
        </w:rPr>
        <w:t>'s womb; also to bring down spirits as does a spiritualistic medium.</w:t>
      </w:r>
    </w:p>
    <w:p w14:paraId="4ACF2B5C" w14:textId="77777777" w:rsidR="00BF2840" w:rsidRDefault="00BF2840" w:rsidP="00BF2840"/>
    <w:p w14:paraId="08BF49E8" w14:textId="77777777" w:rsidR="00BF2840" w:rsidRDefault="00BF2840" w:rsidP="00BF2840">
      <w:pPr>
        <w:rPr>
          <w:rFonts w:hint="eastAsia"/>
        </w:rPr>
      </w:pPr>
      <w:r>
        <w:rPr>
          <w:rFonts w:hint="eastAsia"/>
        </w:rPr>
        <w:t>降胎</w:t>
      </w:r>
      <w:r>
        <w:rPr>
          <w:rFonts w:hint="eastAsia"/>
        </w:rPr>
        <w:t xml:space="preserve"> The descent into M</w:t>
      </w:r>
      <w:r>
        <w:rPr>
          <w:rFonts w:hint="eastAsia"/>
        </w:rPr>
        <w:t>ā</w:t>
      </w:r>
      <w:r>
        <w:rPr>
          <w:rFonts w:hint="eastAsia"/>
        </w:rPr>
        <w:t>y</w:t>
      </w:r>
      <w:r>
        <w:rPr>
          <w:rFonts w:hint="eastAsia"/>
        </w:rPr>
        <w:t>ā</w:t>
      </w:r>
      <w:r>
        <w:rPr>
          <w:rFonts w:hint="eastAsia"/>
        </w:rPr>
        <w:t>'s womb.</w:t>
      </w:r>
    </w:p>
    <w:p w14:paraId="2D8308D2" w14:textId="77777777" w:rsidR="00BF2840" w:rsidRDefault="00BF2840" w:rsidP="00BF2840"/>
    <w:p w14:paraId="16F63B54" w14:textId="77777777" w:rsidR="00BF2840" w:rsidRDefault="00BF2840" w:rsidP="00BF2840">
      <w:pPr>
        <w:rPr>
          <w:rFonts w:hint="eastAsia"/>
        </w:rPr>
      </w:pPr>
      <w:r>
        <w:rPr>
          <w:rFonts w:hint="eastAsia"/>
        </w:rPr>
        <w:t>降臨</w:t>
      </w:r>
      <w:r>
        <w:rPr>
          <w:rFonts w:hint="eastAsia"/>
        </w:rPr>
        <w:t xml:space="preserve"> To descend, draw near from above, condescend, e.g. the Buddha, the spirits, etc.</w:t>
      </w:r>
    </w:p>
    <w:p w14:paraId="7F4ED396" w14:textId="77777777" w:rsidR="00BF2840" w:rsidRDefault="00BF2840" w:rsidP="00BF2840"/>
    <w:p w14:paraId="0E182C0A" w14:textId="77777777" w:rsidR="00BF2840" w:rsidRDefault="00BF2840" w:rsidP="00BF2840">
      <w:pPr>
        <w:rPr>
          <w:rFonts w:hint="eastAsia"/>
        </w:rPr>
      </w:pPr>
      <w:r>
        <w:rPr>
          <w:rFonts w:hint="eastAsia"/>
        </w:rPr>
        <w:t>降誕</w:t>
      </w:r>
      <w:r>
        <w:rPr>
          <w:rFonts w:hint="eastAsia"/>
        </w:rPr>
        <w:t xml:space="preserve"> The anniversary of the descent, i.e. the Buddha's birthday, not the conception.</w:t>
      </w:r>
    </w:p>
    <w:p w14:paraId="505E2990" w14:textId="77777777" w:rsidR="00BF2840" w:rsidRDefault="00BF2840" w:rsidP="00BF2840"/>
    <w:p w14:paraId="476D606A" w14:textId="77777777" w:rsidR="00BF2840" w:rsidRDefault="00BF2840" w:rsidP="00BF2840">
      <w:pPr>
        <w:rPr>
          <w:rFonts w:hint="eastAsia"/>
        </w:rPr>
      </w:pPr>
      <w:r>
        <w:rPr>
          <w:rFonts w:hint="eastAsia"/>
        </w:rPr>
        <w:t>降魔</w:t>
      </w:r>
      <w:r>
        <w:rPr>
          <w:rFonts w:hint="eastAsia"/>
        </w:rPr>
        <w:t xml:space="preserve"> To overcome demons, e.g. as the Buddha did at his enlightenment.</w:t>
      </w:r>
    </w:p>
    <w:p w14:paraId="4A1899F3" w14:textId="77777777" w:rsidR="00BF2840" w:rsidRDefault="00BF2840" w:rsidP="00BF2840"/>
    <w:p w14:paraId="2CD6D825" w14:textId="77777777" w:rsidR="00BF2840" w:rsidRDefault="00BF2840" w:rsidP="00BF2840">
      <w:pPr>
        <w:rPr>
          <w:rFonts w:hint="eastAsia"/>
        </w:rPr>
      </w:pPr>
      <w:r>
        <w:rPr>
          <w:rFonts w:hint="eastAsia"/>
        </w:rPr>
        <w:t>降龍</w:t>
      </w:r>
      <w:r>
        <w:rPr>
          <w:rFonts w:hint="eastAsia"/>
        </w:rPr>
        <w:t xml:space="preserve"> To subdue n</w:t>
      </w:r>
      <w:r>
        <w:rPr>
          <w:rFonts w:hint="eastAsia"/>
        </w:rPr>
        <w:t>ā</w:t>
      </w:r>
      <w:r>
        <w:rPr>
          <w:rFonts w:hint="eastAsia"/>
        </w:rPr>
        <w:t xml:space="preserve">gas, e.g. </w:t>
      </w:r>
      <w:r>
        <w:rPr>
          <w:rFonts w:hint="eastAsia"/>
        </w:rPr>
        <w:t>降龍鉢</w:t>
      </w:r>
      <w:r>
        <w:rPr>
          <w:rFonts w:hint="eastAsia"/>
        </w:rPr>
        <w:t xml:space="preserve"> to compel a n</w:t>
      </w:r>
      <w:r>
        <w:rPr>
          <w:rFonts w:hint="eastAsia"/>
        </w:rPr>
        <w:t>ā</w:t>
      </w:r>
      <w:r>
        <w:rPr>
          <w:rFonts w:hint="eastAsia"/>
        </w:rPr>
        <w:t xml:space="preserve">ga to enter an almsbowl as did the Buddha; </w:t>
      </w:r>
      <w:r>
        <w:rPr>
          <w:rFonts w:hint="eastAsia"/>
        </w:rPr>
        <w:t>降龍伏虎</w:t>
      </w:r>
      <w:r>
        <w:rPr>
          <w:rFonts w:hint="eastAsia"/>
        </w:rPr>
        <w:t xml:space="preserve"> to subdue n</w:t>
      </w:r>
      <w:r>
        <w:rPr>
          <w:rFonts w:hint="eastAsia"/>
        </w:rPr>
        <w:t>ā</w:t>
      </w:r>
      <w:r>
        <w:rPr>
          <w:rFonts w:hint="eastAsia"/>
        </w:rPr>
        <w:t>gas and subjugate tigers.</w:t>
      </w:r>
    </w:p>
    <w:p w14:paraId="492EC740" w14:textId="77777777" w:rsidR="00BF2840" w:rsidRDefault="00BF2840" w:rsidP="00BF2840"/>
    <w:p w14:paraId="229ECADA" w14:textId="77777777" w:rsidR="00BF2840" w:rsidRDefault="00BF2840" w:rsidP="00BF2840">
      <w:pPr>
        <w:rPr>
          <w:rFonts w:hint="eastAsia"/>
        </w:rPr>
      </w:pPr>
      <w:r>
        <w:rPr>
          <w:rFonts w:hint="eastAsia"/>
        </w:rPr>
        <w:t>面</w:t>
      </w:r>
      <w:r>
        <w:rPr>
          <w:rFonts w:hint="eastAsia"/>
        </w:rPr>
        <w:t xml:space="preserve"> Face.</w:t>
      </w:r>
    </w:p>
    <w:p w14:paraId="40D8D68D" w14:textId="77777777" w:rsidR="00BF2840" w:rsidRDefault="00BF2840" w:rsidP="00BF2840"/>
    <w:p w14:paraId="59ABB264" w14:textId="77777777" w:rsidR="00BF2840" w:rsidRDefault="00BF2840" w:rsidP="00BF2840">
      <w:pPr>
        <w:rPr>
          <w:rFonts w:hint="eastAsia"/>
        </w:rPr>
      </w:pPr>
      <w:r>
        <w:rPr>
          <w:rFonts w:hint="eastAsia"/>
        </w:rPr>
        <w:t>面目</w:t>
      </w:r>
      <w:r>
        <w:rPr>
          <w:rFonts w:hint="eastAsia"/>
        </w:rPr>
        <w:t xml:space="preserve"> Face and eyes, face, looks.</w:t>
      </w:r>
    </w:p>
    <w:p w14:paraId="2AE797FF" w14:textId="77777777" w:rsidR="00BF2840" w:rsidRDefault="00BF2840" w:rsidP="00BF2840"/>
    <w:p w14:paraId="11BEDA2C" w14:textId="77777777" w:rsidR="00BF2840" w:rsidRDefault="00BF2840" w:rsidP="00BF2840">
      <w:pPr>
        <w:rPr>
          <w:rFonts w:hint="eastAsia"/>
        </w:rPr>
      </w:pPr>
      <w:r>
        <w:rPr>
          <w:rFonts w:hint="eastAsia"/>
        </w:rPr>
        <w:t>面門</w:t>
      </w:r>
      <w:r>
        <w:rPr>
          <w:rFonts w:hint="eastAsia"/>
        </w:rPr>
        <w:t xml:space="preserve"> Forehead, or mouth, or the line across the upper lip.</w:t>
      </w:r>
    </w:p>
    <w:p w14:paraId="61C476DD" w14:textId="77777777" w:rsidR="00BF2840" w:rsidRDefault="00BF2840" w:rsidP="00BF2840"/>
    <w:p w14:paraId="4910F4EB" w14:textId="77777777" w:rsidR="00BF2840" w:rsidRDefault="00BF2840" w:rsidP="00BF2840">
      <w:pPr>
        <w:rPr>
          <w:rFonts w:hint="eastAsia"/>
        </w:rPr>
      </w:pPr>
      <w:r>
        <w:rPr>
          <w:rFonts w:hint="eastAsia"/>
        </w:rPr>
        <w:t>面授</w:t>
      </w:r>
      <w:r>
        <w:rPr>
          <w:rFonts w:hint="eastAsia"/>
        </w:rPr>
        <w:t xml:space="preserve"> Personal or face-to-face instruction.</w:t>
      </w:r>
    </w:p>
    <w:p w14:paraId="2A90C625" w14:textId="77777777" w:rsidR="00BF2840" w:rsidRDefault="00BF2840" w:rsidP="00BF2840"/>
    <w:p w14:paraId="0F0E4D11" w14:textId="77777777" w:rsidR="00BF2840" w:rsidRDefault="00BF2840" w:rsidP="00BF2840">
      <w:pPr>
        <w:rPr>
          <w:rFonts w:hint="eastAsia"/>
        </w:rPr>
      </w:pPr>
      <w:r>
        <w:rPr>
          <w:rFonts w:hint="eastAsia"/>
        </w:rPr>
        <w:t>面壁</w:t>
      </w:r>
      <w:r>
        <w:rPr>
          <w:rFonts w:hint="eastAsia"/>
        </w:rPr>
        <w:t xml:space="preserve"> To sit in meditation with the face to a wall, as did Bodhidharma for nine years, without uttering a word.</w:t>
      </w:r>
    </w:p>
    <w:p w14:paraId="32AF2D90" w14:textId="77777777" w:rsidR="00BF2840" w:rsidRDefault="00BF2840" w:rsidP="00BF2840"/>
    <w:p w14:paraId="0573C37C" w14:textId="77777777" w:rsidR="00BF2840" w:rsidRDefault="00BF2840" w:rsidP="00BF2840">
      <w:pPr>
        <w:rPr>
          <w:rFonts w:hint="eastAsia"/>
        </w:rPr>
      </w:pPr>
      <w:r>
        <w:rPr>
          <w:rFonts w:hint="eastAsia"/>
        </w:rPr>
        <w:t>革</w:t>
      </w:r>
      <w:r>
        <w:rPr>
          <w:rFonts w:hint="eastAsia"/>
        </w:rPr>
        <w:t xml:space="preserve"> Skins, hides, pelts; strip, cut off.</w:t>
      </w:r>
    </w:p>
    <w:p w14:paraId="451F1B2D" w14:textId="77777777" w:rsidR="00BF2840" w:rsidRDefault="00BF2840" w:rsidP="00BF2840"/>
    <w:p w14:paraId="556270DA" w14:textId="77777777" w:rsidR="00BF2840" w:rsidRDefault="00BF2840" w:rsidP="00BF2840">
      <w:pPr>
        <w:rPr>
          <w:rFonts w:hint="eastAsia"/>
        </w:rPr>
      </w:pPr>
      <w:r>
        <w:rPr>
          <w:rFonts w:hint="eastAsia"/>
        </w:rPr>
        <w:t>革蔥</w:t>
      </w:r>
      <w:r>
        <w:rPr>
          <w:rFonts w:hint="eastAsia"/>
        </w:rPr>
        <w:t xml:space="preserve"> </w:t>
      </w:r>
      <w:r>
        <w:rPr>
          <w:rFonts w:hint="eastAsia"/>
        </w:rPr>
        <w:t>茗葱</w:t>
      </w:r>
      <w:r>
        <w:rPr>
          <w:rFonts w:hint="eastAsia"/>
        </w:rPr>
        <w:t xml:space="preserve"> lat</w:t>
      </w:r>
      <w:r>
        <w:rPr>
          <w:rFonts w:hint="eastAsia"/>
        </w:rPr>
        <w:t>ā</w:t>
      </w:r>
      <w:r>
        <w:rPr>
          <w:rFonts w:hint="eastAsia"/>
        </w:rPr>
        <w:t xml:space="preserve">rka, 'green onions' (M.W.), tr. as </w:t>
      </w:r>
      <w:r>
        <w:rPr>
          <w:rFonts w:hint="eastAsia"/>
        </w:rPr>
        <w:t>蒜</w:t>
      </w:r>
      <w:r>
        <w:rPr>
          <w:rFonts w:hint="eastAsia"/>
        </w:rPr>
        <w:t xml:space="preserve"> garlic.</w:t>
      </w:r>
    </w:p>
    <w:p w14:paraId="3C903D6D" w14:textId="77777777" w:rsidR="00BF2840" w:rsidRDefault="00BF2840" w:rsidP="00BF2840"/>
    <w:p w14:paraId="04915D76" w14:textId="77777777" w:rsidR="00BF2840" w:rsidRDefault="00BF2840" w:rsidP="00BF2840">
      <w:pPr>
        <w:rPr>
          <w:rFonts w:hint="eastAsia"/>
        </w:rPr>
      </w:pPr>
      <w:r>
        <w:rPr>
          <w:rFonts w:hint="eastAsia"/>
        </w:rPr>
        <w:lastRenderedPageBreak/>
        <w:t>韋</w:t>
      </w:r>
      <w:r>
        <w:rPr>
          <w:rFonts w:hint="eastAsia"/>
        </w:rPr>
        <w:t xml:space="preserve"> A thong; translit. for vi, ve, vai sounds.</w:t>
      </w:r>
    </w:p>
    <w:p w14:paraId="57BB29B2" w14:textId="77777777" w:rsidR="00BF2840" w:rsidRDefault="00BF2840" w:rsidP="00BF2840"/>
    <w:p w14:paraId="423B637C" w14:textId="77777777" w:rsidR="00BF2840" w:rsidRDefault="00BF2840" w:rsidP="00BF2840">
      <w:pPr>
        <w:rPr>
          <w:rFonts w:hint="eastAsia"/>
        </w:rPr>
      </w:pPr>
      <w:r>
        <w:rPr>
          <w:rFonts w:hint="eastAsia"/>
        </w:rPr>
        <w:t>韋將軍</w:t>
      </w:r>
      <w:r>
        <w:rPr>
          <w:rFonts w:hint="eastAsia"/>
        </w:rPr>
        <w:t xml:space="preserve"> (</w:t>
      </w:r>
      <w:r>
        <w:rPr>
          <w:rFonts w:hint="eastAsia"/>
        </w:rPr>
        <w:t>韋天將軍</w:t>
      </w:r>
      <w:r>
        <w:rPr>
          <w:rFonts w:hint="eastAsia"/>
        </w:rPr>
        <w:t>) One of the generals under the southern mah</w:t>
      </w:r>
      <w:r>
        <w:rPr>
          <w:rFonts w:hint="eastAsia"/>
        </w:rPr>
        <w:t>ā</w:t>
      </w:r>
      <w:r>
        <w:rPr>
          <w:rFonts w:hint="eastAsia"/>
        </w:rPr>
        <w:t>r</w:t>
      </w:r>
      <w:r>
        <w:rPr>
          <w:rFonts w:hint="eastAsia"/>
        </w:rPr>
        <w:t>ā</w:t>
      </w:r>
      <w:r>
        <w:rPr>
          <w:rFonts w:hint="eastAsia"/>
        </w:rPr>
        <w:t>ja guardian in a temple.</w:t>
      </w:r>
    </w:p>
    <w:p w14:paraId="7B64735F" w14:textId="77777777" w:rsidR="00BF2840" w:rsidRDefault="00BF2840" w:rsidP="00BF2840"/>
    <w:p w14:paraId="57AAEFDB" w14:textId="77777777" w:rsidR="00BF2840" w:rsidRDefault="00BF2840" w:rsidP="00BF2840">
      <w:pPr>
        <w:rPr>
          <w:rFonts w:hint="eastAsia"/>
        </w:rPr>
      </w:pPr>
      <w:r>
        <w:rPr>
          <w:rFonts w:hint="eastAsia"/>
        </w:rPr>
        <w:t>韋堤希</w:t>
      </w:r>
      <w:r>
        <w:rPr>
          <w:rFonts w:hint="eastAsia"/>
        </w:rPr>
        <w:t xml:space="preserve"> (</w:t>
      </w:r>
      <w:r>
        <w:rPr>
          <w:rFonts w:hint="eastAsia"/>
        </w:rPr>
        <w:t>韋堤</w:t>
      </w:r>
      <w:r>
        <w:rPr>
          <w:rFonts w:hint="eastAsia"/>
        </w:rPr>
        <w:t xml:space="preserve">); </w:t>
      </w:r>
      <w:r>
        <w:rPr>
          <w:rFonts w:hint="eastAsia"/>
        </w:rPr>
        <w:t>毘堤希</w:t>
      </w:r>
      <w:r>
        <w:rPr>
          <w:rFonts w:hint="eastAsia"/>
        </w:rPr>
        <w:t xml:space="preserve"> (or </w:t>
      </w:r>
      <w:r>
        <w:rPr>
          <w:rFonts w:hint="eastAsia"/>
        </w:rPr>
        <w:t>吠堤希</w:t>
      </w:r>
      <w:r>
        <w:rPr>
          <w:rFonts w:hint="eastAsia"/>
        </w:rPr>
        <w:t xml:space="preserve">); </w:t>
      </w:r>
      <w:r>
        <w:rPr>
          <w:rFonts w:hint="eastAsia"/>
        </w:rPr>
        <w:t>吠題呬弗多羅</w:t>
      </w:r>
      <w:r>
        <w:rPr>
          <w:rFonts w:hint="eastAsia"/>
        </w:rPr>
        <w:t xml:space="preserve"> Vaideh</w:t>
      </w:r>
      <w:r>
        <w:rPr>
          <w:rFonts w:hint="eastAsia"/>
        </w:rPr>
        <w:t>ī</w:t>
      </w:r>
      <w:r>
        <w:rPr>
          <w:rFonts w:hint="eastAsia"/>
        </w:rPr>
        <w:t>, wife of Bimbis</w:t>
      </w:r>
      <w:r>
        <w:rPr>
          <w:rFonts w:hint="eastAsia"/>
        </w:rPr>
        <w:t>ā</w:t>
      </w:r>
      <w:r>
        <w:rPr>
          <w:rFonts w:hint="eastAsia"/>
        </w:rPr>
        <w:t>ra, and mother of Aj</w:t>
      </w:r>
      <w:r>
        <w:rPr>
          <w:rFonts w:hint="eastAsia"/>
        </w:rPr>
        <w:t>ā</w:t>
      </w:r>
      <w:r>
        <w:rPr>
          <w:rFonts w:hint="eastAsia"/>
        </w:rPr>
        <w:t>ta</w:t>
      </w:r>
      <w:r>
        <w:rPr>
          <w:rFonts w:ascii="Cambria" w:hAnsi="Cambria" w:cs="Cambria"/>
        </w:rPr>
        <w:t>ś</w:t>
      </w:r>
      <w:r>
        <w:rPr>
          <w:rFonts w:hint="eastAsia"/>
        </w:rPr>
        <w:t xml:space="preserve">atru; also called </w:t>
      </w:r>
      <w:r>
        <w:rPr>
          <w:rFonts w:ascii="Cambria" w:hAnsi="Cambria" w:cs="Cambria"/>
        </w:rPr>
        <w:t>Ś</w:t>
      </w:r>
      <w:r>
        <w:rPr>
          <w:rFonts w:hint="eastAsia"/>
        </w:rPr>
        <w:t>r</w:t>
      </w:r>
      <w:r>
        <w:rPr>
          <w:rFonts w:hint="eastAsia"/>
        </w:rPr>
        <w:t>ī</w:t>
      </w:r>
      <w:r>
        <w:rPr>
          <w:rFonts w:hint="eastAsia"/>
        </w:rPr>
        <w:t>bhadra.</w:t>
      </w:r>
    </w:p>
    <w:p w14:paraId="53C09793" w14:textId="77777777" w:rsidR="00BF2840" w:rsidRDefault="00BF2840" w:rsidP="00BF2840"/>
    <w:p w14:paraId="1E83B547" w14:textId="77777777" w:rsidR="00BF2840" w:rsidRDefault="00BF2840" w:rsidP="00BF2840">
      <w:r>
        <w:t>[318]</w:t>
      </w:r>
    </w:p>
    <w:p w14:paraId="3DCE1439" w14:textId="77777777" w:rsidR="00BF2840" w:rsidRDefault="00BF2840" w:rsidP="00BF2840"/>
    <w:p w14:paraId="25EAA7B9" w14:textId="77777777" w:rsidR="00BF2840" w:rsidRDefault="00BF2840" w:rsidP="00BF2840">
      <w:r>
        <w:rPr>
          <w:rFonts w:hint="eastAsia"/>
        </w:rPr>
        <w:t>韋紐天</w:t>
      </w:r>
      <w:r>
        <w:t xml:space="preserve"> </w:t>
      </w:r>
      <w:r>
        <w:rPr>
          <w:rFonts w:hint="eastAsia"/>
        </w:rPr>
        <w:t>韋糅</w:t>
      </w:r>
      <w:r>
        <w:t xml:space="preserve">; </w:t>
      </w:r>
      <w:r>
        <w:rPr>
          <w:rFonts w:hint="eastAsia"/>
        </w:rPr>
        <w:t>違紐</w:t>
      </w:r>
      <w:r>
        <w:t xml:space="preserve">; </w:t>
      </w:r>
      <w:r>
        <w:rPr>
          <w:rFonts w:hint="eastAsia"/>
        </w:rPr>
        <w:t>毘紐</w:t>
      </w:r>
      <w:r>
        <w:t xml:space="preserve">; </w:t>
      </w:r>
      <w:r>
        <w:rPr>
          <w:rFonts w:hint="eastAsia"/>
        </w:rPr>
        <w:t>毘瑟紐</w:t>
      </w:r>
      <w:r>
        <w:t xml:space="preserve">; </w:t>
      </w:r>
      <w:r>
        <w:rPr>
          <w:rFonts w:hint="eastAsia"/>
        </w:rPr>
        <w:t>韋搜紐</w:t>
      </w:r>
      <w:r>
        <w:t xml:space="preserve">; </w:t>
      </w:r>
      <w:r>
        <w:rPr>
          <w:rFonts w:hint="eastAsia"/>
        </w:rPr>
        <w:t>韋廋紐</w:t>
      </w:r>
      <w:r>
        <w:t xml:space="preserve">; </w:t>
      </w:r>
      <w:r>
        <w:rPr>
          <w:rFonts w:hint="eastAsia"/>
        </w:rPr>
        <w:t>毘瑟怒</w:t>
      </w:r>
      <w:r>
        <w:t xml:space="preserve"> (or </w:t>
      </w:r>
      <w:r>
        <w:rPr>
          <w:rFonts w:hint="eastAsia"/>
        </w:rPr>
        <w:t>毘瑟笯</w:t>
      </w:r>
      <w:r>
        <w:t>) Viṣṇu, all-pervading, encompassing; 'the preserver' in the trimūrti, Brahmā, Viṣṇu, Śiva, creator, preserver, destroyer; the Vaiṣṇavas (Vishnuites) are devoted to him as the Śaivas are to Śiva. His wife is Lakṣmī, or Śrī. The Chinese describe him as born out of water at the beginning of a world-kalpa with 1,000 heads and 2,000 hands; from his navel springs a lotus, from which is evolved Brahmā.</w:t>
      </w:r>
    </w:p>
    <w:p w14:paraId="363135F4" w14:textId="77777777" w:rsidR="00BF2840" w:rsidRDefault="00BF2840" w:rsidP="00BF2840"/>
    <w:p w14:paraId="18EFB200" w14:textId="77777777" w:rsidR="00BF2840" w:rsidRDefault="00BF2840" w:rsidP="00BF2840">
      <w:r>
        <w:rPr>
          <w:rFonts w:hint="eastAsia"/>
        </w:rPr>
        <w:t>韋陀</w:t>
      </w:r>
      <w:r>
        <w:t xml:space="preserve"> </w:t>
      </w:r>
      <w:r>
        <w:rPr>
          <w:rFonts w:hint="eastAsia"/>
        </w:rPr>
        <w:t>圍陀</w:t>
      </w:r>
      <w:r>
        <w:t xml:space="preserve">; </w:t>
      </w:r>
      <w:r>
        <w:rPr>
          <w:rFonts w:hint="eastAsia"/>
        </w:rPr>
        <w:t>毘陀</w:t>
      </w:r>
      <w:r>
        <w:t xml:space="preserve">; </w:t>
      </w:r>
      <w:r>
        <w:rPr>
          <w:rFonts w:hint="eastAsia"/>
        </w:rPr>
        <w:t>皮陀</w:t>
      </w:r>
      <w:r>
        <w:t xml:space="preserve">; </w:t>
      </w:r>
      <w:r>
        <w:rPr>
          <w:rFonts w:hint="eastAsia"/>
        </w:rPr>
        <w:t>吠陀</w:t>
      </w:r>
      <w:r>
        <w:t xml:space="preserve"> (or </w:t>
      </w:r>
      <w:r>
        <w:rPr>
          <w:rFonts w:hint="eastAsia"/>
        </w:rPr>
        <w:t>吠馱</w:t>
      </w:r>
      <w:r>
        <w:t xml:space="preserve">); </w:t>
      </w:r>
      <w:r>
        <w:rPr>
          <w:rFonts w:hint="eastAsia"/>
        </w:rPr>
        <w:t>薜陀</w:t>
      </w:r>
      <w:r>
        <w:t xml:space="preserve">; </w:t>
      </w:r>
      <w:r>
        <w:rPr>
          <w:rFonts w:hint="eastAsia"/>
        </w:rPr>
        <w:t>鞞陀</w:t>
      </w:r>
      <w:r>
        <w:t xml:space="preserve"> veda; knowledge, tr. </w:t>
      </w:r>
      <w:r>
        <w:rPr>
          <w:rFonts w:hint="eastAsia"/>
        </w:rPr>
        <w:t>明智</w:t>
      </w:r>
      <w:r>
        <w:t xml:space="preserve">, or </w:t>
      </w:r>
      <w:r>
        <w:rPr>
          <w:rFonts w:hint="eastAsia"/>
        </w:rPr>
        <w:t>明分</w:t>
      </w:r>
      <w:r>
        <w:t xml:space="preserve"> clear knowledge or discernment. The four Vedas are the Ṛg Veda, Yajur Veda, Sāma Veda, and Athara Veda; they were never translated into Chinese, being accounted heretical.</w:t>
      </w:r>
    </w:p>
    <w:p w14:paraId="3E8C741B" w14:textId="77777777" w:rsidR="00BF2840" w:rsidRDefault="00BF2840" w:rsidP="00BF2840"/>
    <w:p w14:paraId="2D4EFBF0" w14:textId="77777777" w:rsidR="00BF2840" w:rsidRDefault="00BF2840" w:rsidP="00BF2840">
      <w:r>
        <w:rPr>
          <w:rFonts w:hint="eastAsia"/>
        </w:rPr>
        <w:t>韋陀輸</w:t>
      </w:r>
      <w:r>
        <w:t xml:space="preserve"> (or </w:t>
      </w:r>
      <w:r>
        <w:rPr>
          <w:rFonts w:hint="eastAsia"/>
        </w:rPr>
        <w:t>韋馱輸</w:t>
      </w:r>
      <w:r>
        <w:t>) Vītāśoka, Vigatāśoka, younger brother of king Āśoka.</w:t>
      </w:r>
    </w:p>
    <w:p w14:paraId="4A23EEA5" w14:textId="77777777" w:rsidR="00BF2840" w:rsidRDefault="00BF2840" w:rsidP="00BF2840"/>
    <w:p w14:paraId="5F86FC38" w14:textId="77777777" w:rsidR="00BF2840" w:rsidRDefault="00BF2840" w:rsidP="00BF2840">
      <w:pPr>
        <w:rPr>
          <w:rFonts w:hint="eastAsia"/>
        </w:rPr>
      </w:pPr>
      <w:r>
        <w:rPr>
          <w:rFonts w:hint="eastAsia"/>
        </w:rPr>
        <w:t>韋陀羅</w:t>
      </w:r>
      <w:r>
        <w:rPr>
          <w:rFonts w:hint="eastAsia"/>
        </w:rPr>
        <w:t xml:space="preserve"> vet</w:t>
      </w:r>
      <w:r>
        <w:rPr>
          <w:rFonts w:hint="eastAsia"/>
        </w:rPr>
        <w:t>ā</w:t>
      </w:r>
      <w:r>
        <w:rPr>
          <w:rFonts w:hint="eastAsia"/>
        </w:rPr>
        <w:t xml:space="preserve">la, v. </w:t>
      </w:r>
      <w:r>
        <w:rPr>
          <w:rFonts w:hint="eastAsia"/>
        </w:rPr>
        <w:t>毘陀羅</w:t>
      </w:r>
      <w:r>
        <w:rPr>
          <w:rFonts w:hint="eastAsia"/>
        </w:rPr>
        <w:t>.</w:t>
      </w:r>
    </w:p>
    <w:p w14:paraId="5886C6BC" w14:textId="77777777" w:rsidR="00BF2840" w:rsidRDefault="00BF2840" w:rsidP="00BF2840"/>
    <w:p w14:paraId="458304B2" w14:textId="77777777" w:rsidR="00BF2840" w:rsidRDefault="00BF2840" w:rsidP="00BF2840">
      <w:pPr>
        <w:rPr>
          <w:rFonts w:hint="eastAsia"/>
        </w:rPr>
      </w:pPr>
      <w:r>
        <w:rPr>
          <w:rFonts w:hint="eastAsia"/>
        </w:rPr>
        <w:t>韋馱天</w:t>
      </w:r>
      <w:r>
        <w:rPr>
          <w:rFonts w:hint="eastAsia"/>
        </w:rPr>
        <w:t xml:space="preserve"> (</w:t>
      </w:r>
      <w:r>
        <w:rPr>
          <w:rFonts w:hint="eastAsia"/>
        </w:rPr>
        <w:t>韋馱</w:t>
      </w:r>
      <w:r>
        <w:rPr>
          <w:rFonts w:hint="eastAsia"/>
        </w:rPr>
        <w:t>) Weiduo, the guardian facing the main hall of a temple; the origin of Weiduo is uncertain.</w:t>
      </w:r>
    </w:p>
    <w:p w14:paraId="4E57F7CE" w14:textId="77777777" w:rsidR="00BF2840" w:rsidRDefault="00BF2840" w:rsidP="00BF2840"/>
    <w:p w14:paraId="1FCA7D31" w14:textId="77777777" w:rsidR="00BF2840" w:rsidRDefault="00BF2840" w:rsidP="00BF2840">
      <w:pPr>
        <w:rPr>
          <w:rFonts w:hint="eastAsia"/>
        </w:rPr>
      </w:pPr>
      <w:r>
        <w:rPr>
          <w:rFonts w:hint="eastAsia"/>
        </w:rPr>
        <w:t>音</w:t>
      </w:r>
      <w:r>
        <w:rPr>
          <w:rFonts w:hint="eastAsia"/>
        </w:rPr>
        <w:t xml:space="preserve"> Sound, note, that which is heard.</w:t>
      </w:r>
    </w:p>
    <w:p w14:paraId="36319519" w14:textId="77777777" w:rsidR="00BF2840" w:rsidRDefault="00BF2840" w:rsidP="00BF2840"/>
    <w:p w14:paraId="2731A0D2" w14:textId="77777777" w:rsidR="00BF2840" w:rsidRDefault="00BF2840" w:rsidP="00BF2840">
      <w:pPr>
        <w:rPr>
          <w:rFonts w:hint="eastAsia"/>
        </w:rPr>
      </w:pPr>
      <w:r>
        <w:rPr>
          <w:rFonts w:hint="eastAsia"/>
        </w:rPr>
        <w:t>音教</w:t>
      </w:r>
      <w:r>
        <w:rPr>
          <w:rFonts w:hint="eastAsia"/>
        </w:rPr>
        <w:t xml:space="preserve"> Vocal teaching, Buddha's preaching.</w:t>
      </w:r>
    </w:p>
    <w:p w14:paraId="35F36FBB" w14:textId="77777777" w:rsidR="00BF2840" w:rsidRDefault="00BF2840" w:rsidP="00BF2840"/>
    <w:p w14:paraId="571231CC" w14:textId="77777777" w:rsidR="00BF2840" w:rsidRDefault="00BF2840" w:rsidP="00BF2840">
      <w:pPr>
        <w:rPr>
          <w:rFonts w:hint="eastAsia"/>
        </w:rPr>
      </w:pPr>
      <w:r>
        <w:rPr>
          <w:rFonts w:hint="eastAsia"/>
        </w:rPr>
        <w:t>音木</w:t>
      </w:r>
      <w:r>
        <w:rPr>
          <w:rFonts w:hint="eastAsia"/>
        </w:rPr>
        <w:t xml:space="preserve"> Sounding block, or board for keeping time or rhythm.</w:t>
      </w:r>
    </w:p>
    <w:p w14:paraId="700D4948" w14:textId="77777777" w:rsidR="00BF2840" w:rsidRDefault="00BF2840" w:rsidP="00BF2840"/>
    <w:p w14:paraId="48C137C2" w14:textId="77777777" w:rsidR="00BF2840" w:rsidRDefault="00BF2840" w:rsidP="00BF2840">
      <w:pPr>
        <w:rPr>
          <w:rFonts w:hint="eastAsia"/>
        </w:rPr>
      </w:pPr>
      <w:r>
        <w:rPr>
          <w:rFonts w:hint="eastAsia"/>
        </w:rPr>
        <w:t>音樂</w:t>
      </w:r>
      <w:r>
        <w:rPr>
          <w:rFonts w:hint="eastAsia"/>
        </w:rPr>
        <w:t xml:space="preserve"> Music, a musical accompaniment to a service.</w:t>
      </w:r>
    </w:p>
    <w:p w14:paraId="3784D6D5" w14:textId="77777777" w:rsidR="00BF2840" w:rsidRDefault="00BF2840" w:rsidP="00BF2840"/>
    <w:p w14:paraId="7E327C8C" w14:textId="77777777" w:rsidR="00BF2840" w:rsidRDefault="00BF2840" w:rsidP="00BF2840">
      <w:pPr>
        <w:rPr>
          <w:rFonts w:hint="eastAsia"/>
        </w:rPr>
      </w:pPr>
      <w:r>
        <w:rPr>
          <w:rFonts w:hint="eastAsia"/>
        </w:rPr>
        <w:t>音義</w:t>
      </w:r>
      <w:r>
        <w:rPr>
          <w:rFonts w:hint="eastAsia"/>
        </w:rPr>
        <w:t xml:space="preserve"> Sound and meaning, i.e. a pronouncing dictionary.</w:t>
      </w:r>
    </w:p>
    <w:p w14:paraId="71E0F886" w14:textId="77777777" w:rsidR="00BF2840" w:rsidRDefault="00BF2840" w:rsidP="00BF2840"/>
    <w:p w14:paraId="5EAB1BA6" w14:textId="77777777" w:rsidR="00BF2840" w:rsidRDefault="00BF2840" w:rsidP="00BF2840">
      <w:pPr>
        <w:rPr>
          <w:rFonts w:hint="eastAsia"/>
        </w:rPr>
      </w:pPr>
      <w:r>
        <w:rPr>
          <w:rFonts w:hint="eastAsia"/>
        </w:rPr>
        <w:t>音聲</w:t>
      </w:r>
      <w:r>
        <w:rPr>
          <w:rFonts w:hint="eastAsia"/>
        </w:rPr>
        <w:t xml:space="preserve"> Sound, note, preaching.</w:t>
      </w:r>
    </w:p>
    <w:p w14:paraId="65508997" w14:textId="77777777" w:rsidR="00BF2840" w:rsidRDefault="00BF2840" w:rsidP="00BF2840"/>
    <w:p w14:paraId="5DBB6156" w14:textId="77777777" w:rsidR="00BF2840" w:rsidRDefault="00BF2840" w:rsidP="00BF2840">
      <w:pPr>
        <w:rPr>
          <w:rFonts w:hint="eastAsia"/>
        </w:rPr>
      </w:pPr>
      <w:r>
        <w:rPr>
          <w:rFonts w:hint="eastAsia"/>
        </w:rPr>
        <w:t>音聲佛事</w:t>
      </w:r>
      <w:r>
        <w:rPr>
          <w:rFonts w:hint="eastAsia"/>
        </w:rPr>
        <w:t xml:space="preserve"> Buddha's work in saving by his preaching.</w:t>
      </w:r>
    </w:p>
    <w:p w14:paraId="78920744" w14:textId="77777777" w:rsidR="00BF2840" w:rsidRDefault="00BF2840" w:rsidP="00BF2840"/>
    <w:p w14:paraId="152DB28B" w14:textId="77777777" w:rsidR="00BF2840" w:rsidRDefault="00BF2840" w:rsidP="00BF2840">
      <w:pPr>
        <w:rPr>
          <w:rFonts w:hint="eastAsia"/>
        </w:rPr>
      </w:pPr>
      <w:r>
        <w:rPr>
          <w:rFonts w:hint="eastAsia"/>
        </w:rPr>
        <w:t>音響忍</w:t>
      </w:r>
      <w:r>
        <w:rPr>
          <w:rFonts w:hint="eastAsia"/>
        </w:rPr>
        <w:t xml:space="preserve"> Sound and echo perseverance, the patience which realizes that all is as unreal as sound and echo.</w:t>
      </w:r>
    </w:p>
    <w:p w14:paraId="15273546" w14:textId="77777777" w:rsidR="00BF2840" w:rsidRDefault="00BF2840" w:rsidP="00BF2840"/>
    <w:p w14:paraId="1C336971" w14:textId="77777777" w:rsidR="00BF2840" w:rsidRDefault="00BF2840" w:rsidP="00BF2840">
      <w:pPr>
        <w:rPr>
          <w:rFonts w:hint="eastAsia"/>
        </w:rPr>
      </w:pPr>
      <w:r>
        <w:rPr>
          <w:rFonts w:hint="eastAsia"/>
        </w:rPr>
        <w:t>風</w:t>
      </w:r>
      <w:r>
        <w:rPr>
          <w:rFonts w:hint="eastAsia"/>
        </w:rPr>
        <w:t xml:space="preserve"> v</w:t>
      </w:r>
      <w:r>
        <w:rPr>
          <w:rFonts w:hint="eastAsia"/>
        </w:rPr>
        <w:t>ā</w:t>
      </w:r>
      <w:r>
        <w:rPr>
          <w:rFonts w:hint="eastAsia"/>
        </w:rPr>
        <w:t>yu. Wind, air; rumour, repute; custom; temper, lust.</w:t>
      </w:r>
    </w:p>
    <w:p w14:paraId="7B60D190" w14:textId="77777777" w:rsidR="00BF2840" w:rsidRDefault="00BF2840" w:rsidP="00BF2840"/>
    <w:p w14:paraId="4C548662" w14:textId="77777777" w:rsidR="00BF2840" w:rsidRDefault="00BF2840" w:rsidP="00BF2840">
      <w:pPr>
        <w:rPr>
          <w:rFonts w:hint="eastAsia"/>
        </w:rPr>
      </w:pPr>
      <w:r>
        <w:rPr>
          <w:rFonts w:hint="eastAsia"/>
        </w:rPr>
        <w:t>風三昧</w:t>
      </w:r>
      <w:r>
        <w:rPr>
          <w:rFonts w:hint="eastAsia"/>
        </w:rPr>
        <w:t xml:space="preserve"> </w:t>
      </w:r>
      <w:r>
        <w:rPr>
          <w:rFonts w:hint="eastAsia"/>
        </w:rPr>
        <w:t>風奮三昧</w:t>
      </w:r>
      <w:r>
        <w:rPr>
          <w:rFonts w:hint="eastAsia"/>
        </w:rPr>
        <w:t xml:space="preserve"> A sam</w:t>
      </w:r>
      <w:r>
        <w:rPr>
          <w:rFonts w:hint="eastAsia"/>
        </w:rPr>
        <w:t>ā</w:t>
      </w:r>
      <w:r>
        <w:rPr>
          <w:rFonts w:hint="eastAsia"/>
        </w:rPr>
        <w:t>dhi in which the whole body is conceived of as scattered.</w:t>
      </w:r>
    </w:p>
    <w:p w14:paraId="61B44E38" w14:textId="77777777" w:rsidR="00BF2840" w:rsidRDefault="00BF2840" w:rsidP="00BF2840"/>
    <w:p w14:paraId="5D299468" w14:textId="77777777" w:rsidR="00BF2840" w:rsidRDefault="00BF2840" w:rsidP="00BF2840">
      <w:pPr>
        <w:rPr>
          <w:rFonts w:hint="eastAsia"/>
        </w:rPr>
      </w:pPr>
      <w:r>
        <w:rPr>
          <w:rFonts w:hint="eastAsia"/>
        </w:rPr>
        <w:t>風燈</w:t>
      </w:r>
      <w:r>
        <w:rPr>
          <w:rFonts w:hint="eastAsia"/>
        </w:rPr>
        <w:t xml:space="preserve"> (or</w:t>
      </w:r>
      <w:r>
        <w:rPr>
          <w:rFonts w:hint="eastAsia"/>
        </w:rPr>
        <w:t>風中燈</w:t>
      </w:r>
      <w:r>
        <w:rPr>
          <w:rFonts w:hint="eastAsia"/>
        </w:rPr>
        <w:t xml:space="preserve"> or </w:t>
      </w:r>
      <w:r>
        <w:rPr>
          <w:rFonts w:hint="eastAsia"/>
        </w:rPr>
        <w:t>風前燈</w:t>
      </w:r>
      <w:r>
        <w:rPr>
          <w:rFonts w:hint="eastAsia"/>
        </w:rPr>
        <w:t xml:space="preserve"> or</w:t>
      </w:r>
      <w:r>
        <w:rPr>
          <w:rFonts w:hint="eastAsia"/>
        </w:rPr>
        <w:t>風燭</w:t>
      </w:r>
      <w:r>
        <w:rPr>
          <w:rFonts w:hint="eastAsia"/>
        </w:rPr>
        <w:t xml:space="preserve"> or </w:t>
      </w:r>
      <w:r>
        <w:rPr>
          <w:rFonts w:hint="eastAsia"/>
        </w:rPr>
        <w:t>風中燭</w:t>
      </w:r>
      <w:r>
        <w:rPr>
          <w:rFonts w:hint="eastAsia"/>
        </w:rPr>
        <w:t xml:space="preserve"> or </w:t>
      </w:r>
      <w:r>
        <w:rPr>
          <w:rFonts w:hint="eastAsia"/>
        </w:rPr>
        <w:t>風前燭</w:t>
      </w:r>
      <w:r>
        <w:rPr>
          <w:rFonts w:hint="eastAsia"/>
        </w:rPr>
        <w:t>) 'As a lamp (or candle) in the wind', such is the evanescence of the world and man.</w:t>
      </w:r>
    </w:p>
    <w:p w14:paraId="1F2F405C" w14:textId="77777777" w:rsidR="00BF2840" w:rsidRDefault="00BF2840" w:rsidP="00BF2840"/>
    <w:p w14:paraId="72C4D672" w14:textId="77777777" w:rsidR="00BF2840" w:rsidRDefault="00BF2840" w:rsidP="00BF2840">
      <w:pPr>
        <w:rPr>
          <w:rFonts w:hint="eastAsia"/>
        </w:rPr>
      </w:pPr>
      <w:r>
        <w:rPr>
          <w:rFonts w:hint="eastAsia"/>
        </w:rPr>
        <w:t>風刀</w:t>
      </w:r>
      <w:r>
        <w:rPr>
          <w:rFonts w:hint="eastAsia"/>
        </w:rPr>
        <w:t xml:space="preserve"> The wind knife, i.e. the approach of death and its agonies.</w:t>
      </w:r>
    </w:p>
    <w:p w14:paraId="0463C921" w14:textId="77777777" w:rsidR="00BF2840" w:rsidRDefault="00BF2840" w:rsidP="00BF2840"/>
    <w:p w14:paraId="0327B841" w14:textId="77777777" w:rsidR="00BF2840" w:rsidRDefault="00BF2840" w:rsidP="00BF2840">
      <w:pPr>
        <w:rPr>
          <w:rFonts w:hint="eastAsia"/>
        </w:rPr>
      </w:pPr>
      <w:r>
        <w:rPr>
          <w:rFonts w:hint="eastAsia"/>
        </w:rPr>
        <w:t>風大</w:t>
      </w:r>
      <w:r>
        <w:rPr>
          <w:rFonts w:hint="eastAsia"/>
        </w:rPr>
        <w:t xml:space="preserve"> Wind or air as one of the four elements.</w:t>
      </w:r>
    </w:p>
    <w:p w14:paraId="25D4511C" w14:textId="77777777" w:rsidR="00BF2840" w:rsidRDefault="00BF2840" w:rsidP="00BF2840"/>
    <w:p w14:paraId="5D385B31" w14:textId="77777777" w:rsidR="00BF2840" w:rsidRDefault="00BF2840" w:rsidP="00BF2840">
      <w:pPr>
        <w:rPr>
          <w:rFonts w:hint="eastAsia"/>
        </w:rPr>
      </w:pPr>
      <w:r>
        <w:rPr>
          <w:rFonts w:hint="eastAsia"/>
        </w:rPr>
        <w:t>風天</w:t>
      </w:r>
      <w:r>
        <w:rPr>
          <w:rFonts w:hint="eastAsia"/>
        </w:rPr>
        <w:t xml:space="preserve"> The wind deva.</w:t>
      </w:r>
    </w:p>
    <w:p w14:paraId="560F443C" w14:textId="77777777" w:rsidR="00BF2840" w:rsidRDefault="00BF2840" w:rsidP="00BF2840"/>
    <w:p w14:paraId="22B99F0B" w14:textId="77777777" w:rsidR="00BF2840" w:rsidRDefault="00BF2840" w:rsidP="00BF2840">
      <w:pPr>
        <w:rPr>
          <w:rFonts w:hint="eastAsia"/>
        </w:rPr>
      </w:pPr>
      <w:r>
        <w:rPr>
          <w:rFonts w:hint="eastAsia"/>
        </w:rPr>
        <w:t>風界</w:t>
      </w:r>
      <w:r>
        <w:rPr>
          <w:rFonts w:hint="eastAsia"/>
        </w:rPr>
        <w:t xml:space="preserve"> The realm of wind, or air, with motion as its principle one of the </w:t>
      </w:r>
      <w:r>
        <w:rPr>
          <w:rFonts w:hint="eastAsia"/>
        </w:rPr>
        <w:t>四大</w:t>
      </w:r>
      <w:r>
        <w:rPr>
          <w:rFonts w:hint="eastAsia"/>
        </w:rPr>
        <w:t xml:space="preserve"> q.v.</w:t>
      </w:r>
    </w:p>
    <w:p w14:paraId="46173C64" w14:textId="77777777" w:rsidR="00BF2840" w:rsidRDefault="00BF2840" w:rsidP="00BF2840"/>
    <w:p w14:paraId="0474A88A" w14:textId="77777777" w:rsidR="00BF2840" w:rsidRDefault="00BF2840" w:rsidP="00BF2840">
      <w:pPr>
        <w:rPr>
          <w:rFonts w:hint="eastAsia"/>
        </w:rPr>
      </w:pPr>
      <w:r>
        <w:rPr>
          <w:rFonts w:hint="eastAsia"/>
        </w:rPr>
        <w:t>風災</w:t>
      </w:r>
      <w:r>
        <w:rPr>
          <w:rFonts w:hint="eastAsia"/>
        </w:rPr>
        <w:t xml:space="preserve"> The calamity of destruction by wind at the end of the third period of destruction of a world.</w:t>
      </w:r>
    </w:p>
    <w:p w14:paraId="0A72724E" w14:textId="77777777" w:rsidR="00BF2840" w:rsidRDefault="00BF2840" w:rsidP="00BF2840"/>
    <w:p w14:paraId="6397C857" w14:textId="77777777" w:rsidR="00BF2840" w:rsidRDefault="00BF2840" w:rsidP="00BF2840">
      <w:pPr>
        <w:rPr>
          <w:rFonts w:hint="eastAsia"/>
        </w:rPr>
      </w:pPr>
      <w:r>
        <w:rPr>
          <w:rFonts w:hint="eastAsia"/>
        </w:rPr>
        <w:t>風色</w:t>
      </w:r>
      <w:r>
        <w:rPr>
          <w:rFonts w:hint="eastAsia"/>
        </w:rPr>
        <w:t xml:space="preserve"> Wind colour, i.e. nonexistent, like a rabbit's horns, tortoise-hair, or scent of salt.</w:t>
      </w:r>
    </w:p>
    <w:p w14:paraId="50ED9FAD" w14:textId="77777777" w:rsidR="00BF2840" w:rsidRDefault="00BF2840" w:rsidP="00BF2840"/>
    <w:p w14:paraId="4713832B" w14:textId="77777777" w:rsidR="00BF2840" w:rsidRDefault="00BF2840" w:rsidP="00BF2840">
      <w:pPr>
        <w:rPr>
          <w:rFonts w:hint="eastAsia"/>
        </w:rPr>
      </w:pPr>
      <w:r>
        <w:rPr>
          <w:rFonts w:hint="eastAsia"/>
        </w:rPr>
        <w:t>風輪</w:t>
      </w:r>
      <w:r>
        <w:rPr>
          <w:rFonts w:hint="eastAsia"/>
        </w:rPr>
        <w:t xml:space="preserve"> The wheel, or circle, of wind below the circle of water and metal on which the earth rests; the circle of wind rests on space.</w:t>
      </w:r>
    </w:p>
    <w:p w14:paraId="529BE1DC" w14:textId="77777777" w:rsidR="00BF2840" w:rsidRDefault="00BF2840" w:rsidP="00BF2840"/>
    <w:p w14:paraId="41349B93" w14:textId="77777777" w:rsidR="00BF2840" w:rsidRDefault="00BF2840" w:rsidP="00BF2840">
      <w:pPr>
        <w:rPr>
          <w:rFonts w:hint="eastAsia"/>
        </w:rPr>
      </w:pPr>
      <w:r>
        <w:rPr>
          <w:rFonts w:hint="eastAsia"/>
        </w:rPr>
        <w:t>風際</w:t>
      </w:r>
      <w:r>
        <w:rPr>
          <w:rFonts w:hint="eastAsia"/>
        </w:rPr>
        <w:t xml:space="preserve"> (</w:t>
      </w:r>
      <w:r>
        <w:rPr>
          <w:rFonts w:hint="eastAsia"/>
        </w:rPr>
        <w:t>風輪際</w:t>
      </w:r>
      <w:r>
        <w:rPr>
          <w:rFonts w:hint="eastAsia"/>
        </w:rPr>
        <w:t>) The region of the wind-circle.</w:t>
      </w:r>
    </w:p>
    <w:p w14:paraId="1A412A66" w14:textId="77777777" w:rsidR="00BF2840" w:rsidRDefault="00BF2840" w:rsidP="00BF2840"/>
    <w:p w14:paraId="51045648" w14:textId="77777777" w:rsidR="00BF2840" w:rsidRDefault="00BF2840" w:rsidP="00BF2840">
      <w:pPr>
        <w:rPr>
          <w:rFonts w:hint="eastAsia"/>
        </w:rPr>
      </w:pPr>
      <w:r>
        <w:rPr>
          <w:rFonts w:hint="eastAsia"/>
        </w:rPr>
        <w:t>飛</w:t>
      </w:r>
      <w:r>
        <w:rPr>
          <w:rFonts w:hint="eastAsia"/>
        </w:rPr>
        <w:t xml:space="preserve"> To fly.</w:t>
      </w:r>
    </w:p>
    <w:p w14:paraId="2E6EF015" w14:textId="77777777" w:rsidR="00BF2840" w:rsidRDefault="00BF2840" w:rsidP="00BF2840"/>
    <w:p w14:paraId="70FD2CFE" w14:textId="77777777" w:rsidR="00BF2840" w:rsidRDefault="00BF2840" w:rsidP="00BF2840">
      <w:pPr>
        <w:rPr>
          <w:rFonts w:hint="eastAsia"/>
        </w:rPr>
      </w:pPr>
      <w:r>
        <w:rPr>
          <w:rFonts w:hint="eastAsia"/>
        </w:rPr>
        <w:t>飛仙</w:t>
      </w:r>
      <w:r>
        <w:rPr>
          <w:rFonts w:hint="eastAsia"/>
        </w:rPr>
        <w:t xml:space="preserve"> (</w:t>
      </w:r>
      <w:r>
        <w:rPr>
          <w:rFonts w:hint="eastAsia"/>
        </w:rPr>
        <w:t>飛行仙</w:t>
      </w:r>
      <w:r>
        <w:rPr>
          <w:rFonts w:hint="eastAsia"/>
        </w:rPr>
        <w:t>) Flying gen</w:t>
      </w:r>
      <w:r>
        <w:rPr>
          <w:rFonts w:hint="eastAsia"/>
        </w:rPr>
        <w:t>ī</w:t>
      </w:r>
      <w:r>
        <w:rPr>
          <w:rFonts w:hint="eastAsia"/>
        </w:rPr>
        <w:t>.</w:t>
      </w:r>
    </w:p>
    <w:p w14:paraId="3BB40489" w14:textId="77777777" w:rsidR="00BF2840" w:rsidRDefault="00BF2840" w:rsidP="00BF2840"/>
    <w:p w14:paraId="041EC3C8" w14:textId="77777777" w:rsidR="00BF2840" w:rsidRDefault="00BF2840" w:rsidP="00BF2840">
      <w:pPr>
        <w:rPr>
          <w:rFonts w:hint="eastAsia"/>
        </w:rPr>
      </w:pPr>
      <w:r>
        <w:rPr>
          <w:rFonts w:hint="eastAsia"/>
        </w:rPr>
        <w:t>飛化</w:t>
      </w:r>
      <w:r>
        <w:rPr>
          <w:rFonts w:hint="eastAsia"/>
        </w:rPr>
        <w:t xml:space="preserve"> Flying and changing.</w:t>
      </w:r>
    </w:p>
    <w:p w14:paraId="2B497220" w14:textId="77777777" w:rsidR="00BF2840" w:rsidRDefault="00BF2840" w:rsidP="00BF2840"/>
    <w:p w14:paraId="3BABFE62" w14:textId="77777777" w:rsidR="00BF2840" w:rsidRDefault="00BF2840" w:rsidP="00BF2840">
      <w:pPr>
        <w:rPr>
          <w:rFonts w:hint="eastAsia"/>
        </w:rPr>
      </w:pPr>
      <w:r>
        <w:rPr>
          <w:rFonts w:hint="eastAsia"/>
        </w:rPr>
        <w:t>飛行</w:t>
      </w:r>
      <w:r>
        <w:rPr>
          <w:rFonts w:hint="eastAsia"/>
        </w:rPr>
        <w:t xml:space="preserve"> Flying anywhere (at will).</w:t>
      </w:r>
    </w:p>
    <w:p w14:paraId="504AB763" w14:textId="77777777" w:rsidR="00BF2840" w:rsidRDefault="00BF2840" w:rsidP="00BF2840"/>
    <w:p w14:paraId="5D6A3D3C" w14:textId="77777777" w:rsidR="00BF2840" w:rsidRDefault="00BF2840" w:rsidP="00BF2840">
      <w:r>
        <w:rPr>
          <w:rFonts w:hint="eastAsia"/>
        </w:rPr>
        <w:t>飛行夜叉</w:t>
      </w:r>
      <w:r>
        <w:t xml:space="preserve"> Flying yakṣas, or demons.</w:t>
      </w:r>
    </w:p>
    <w:p w14:paraId="4FBC12B1" w14:textId="77777777" w:rsidR="00BF2840" w:rsidRDefault="00BF2840" w:rsidP="00BF2840"/>
    <w:p w14:paraId="7D25FFB7" w14:textId="77777777" w:rsidR="00BF2840" w:rsidRDefault="00BF2840" w:rsidP="00BF2840">
      <w:pPr>
        <w:rPr>
          <w:rFonts w:hint="eastAsia"/>
        </w:rPr>
      </w:pPr>
      <w:r>
        <w:rPr>
          <w:rFonts w:hint="eastAsia"/>
        </w:rPr>
        <w:t>飛帝</w:t>
      </w:r>
      <w:r>
        <w:rPr>
          <w:rFonts w:hint="eastAsia"/>
        </w:rPr>
        <w:t xml:space="preserve"> (</w:t>
      </w:r>
      <w:r>
        <w:rPr>
          <w:rFonts w:hint="eastAsia"/>
        </w:rPr>
        <w:t>飛行皇帝</w:t>
      </w:r>
      <w:r>
        <w:rPr>
          <w:rFonts w:hint="eastAsia"/>
        </w:rPr>
        <w:t>) Flying ruler, synonym for a sovereign.</w:t>
      </w:r>
    </w:p>
    <w:p w14:paraId="35D01381" w14:textId="77777777" w:rsidR="00BF2840" w:rsidRDefault="00BF2840" w:rsidP="00BF2840"/>
    <w:p w14:paraId="0A8917CE" w14:textId="77777777" w:rsidR="00BF2840" w:rsidRDefault="00BF2840" w:rsidP="00BF2840">
      <w:pPr>
        <w:rPr>
          <w:rFonts w:hint="eastAsia"/>
        </w:rPr>
      </w:pPr>
      <w:r>
        <w:rPr>
          <w:rFonts w:hint="eastAsia"/>
        </w:rPr>
        <w:t>飛錫</w:t>
      </w:r>
      <w:r>
        <w:rPr>
          <w:rFonts w:hint="eastAsia"/>
        </w:rPr>
        <w:t xml:space="preserve"> Flying staff, synonym for a travelling monk.</w:t>
      </w:r>
    </w:p>
    <w:p w14:paraId="4862E871" w14:textId="77777777" w:rsidR="00BF2840" w:rsidRDefault="00BF2840" w:rsidP="00BF2840"/>
    <w:p w14:paraId="157C1025" w14:textId="77777777" w:rsidR="00BF2840" w:rsidRDefault="00BF2840" w:rsidP="00BF2840">
      <w:r>
        <w:rPr>
          <w:rFonts w:hint="eastAsia"/>
        </w:rPr>
        <w:t>食</w:t>
      </w:r>
      <w:r>
        <w:rPr>
          <w:rFonts w:hint="eastAsia"/>
        </w:rPr>
        <w:t xml:space="preserve"> </w:t>
      </w:r>
      <w:r>
        <w:rPr>
          <w:rFonts w:hint="eastAsia"/>
        </w:rPr>
        <w:t>ā</w:t>
      </w:r>
      <w:r>
        <w:rPr>
          <w:rFonts w:hint="eastAsia"/>
        </w:rPr>
        <w:t>h</w:t>
      </w:r>
      <w:r>
        <w:rPr>
          <w:rFonts w:hint="eastAsia"/>
        </w:rPr>
        <w:t>ā</w:t>
      </w:r>
      <w:r>
        <w:rPr>
          <w:rFonts w:hint="eastAsia"/>
        </w:rPr>
        <w:t xml:space="preserve">ra, </w:t>
      </w:r>
      <w:r>
        <w:rPr>
          <w:rFonts w:hint="eastAsia"/>
        </w:rPr>
        <w:t>阿賀羅</w:t>
      </w:r>
      <w:r>
        <w:rPr>
          <w:rFonts w:hint="eastAsia"/>
        </w:rPr>
        <w:t xml:space="preserve"> food; to eat, feed. The rules are numerous, and seem to have changed; originally flesh food was not improper and vegetarianism was a later development; the early three rules in regard to 'clean' foods are that 'I shall not have seen the creatu</w:t>
      </w:r>
      <w:r>
        <w:t>re killed, nor heard it killed for me, nor have any doubt that it was killed for me'. The five 'unclean' foods are the above three, with creatures that have died a natural death; and creatures that have been killed by other creatures. The nine classes add to the five, creatures not killed for me; raw flesh, or creatures mauled by other creatures; things not seasonable or at the right time; things previously killed. The Laṅkavātāra Sutra and certain other sutras forbid all killed food.</w:t>
      </w:r>
    </w:p>
    <w:p w14:paraId="53840DCB" w14:textId="77777777" w:rsidR="00BF2840" w:rsidRDefault="00BF2840" w:rsidP="00BF2840"/>
    <w:p w14:paraId="0C1200FC" w14:textId="77777777" w:rsidR="00BF2840" w:rsidRDefault="00BF2840" w:rsidP="00BF2840">
      <w:pPr>
        <w:rPr>
          <w:rFonts w:hint="eastAsia"/>
        </w:rPr>
      </w:pPr>
      <w:r>
        <w:rPr>
          <w:rFonts w:hint="eastAsia"/>
        </w:rPr>
        <w:lastRenderedPageBreak/>
        <w:t>食前</w:t>
      </w:r>
      <w:r>
        <w:rPr>
          <w:rFonts w:hint="eastAsia"/>
        </w:rPr>
        <w:t xml:space="preserve"> Before food, i.e. before the principal meal at noon; but </w:t>
      </w:r>
      <w:r>
        <w:rPr>
          <w:rFonts w:hint="eastAsia"/>
        </w:rPr>
        <w:t>食後</w:t>
      </w:r>
      <w:r>
        <w:rPr>
          <w:rFonts w:hint="eastAsia"/>
        </w:rPr>
        <w:t xml:space="preserve"> after food, especially after breakfast till noon.</w:t>
      </w:r>
    </w:p>
    <w:p w14:paraId="29BC8E07" w14:textId="77777777" w:rsidR="00BF2840" w:rsidRDefault="00BF2840" w:rsidP="00BF2840"/>
    <w:p w14:paraId="41A16B26" w14:textId="77777777" w:rsidR="00BF2840" w:rsidRDefault="00BF2840" w:rsidP="00BF2840">
      <w:pPr>
        <w:rPr>
          <w:rFonts w:hint="eastAsia"/>
        </w:rPr>
      </w:pPr>
      <w:r>
        <w:rPr>
          <w:rFonts w:hint="eastAsia"/>
        </w:rPr>
        <w:t>食堂</w:t>
      </w:r>
      <w:r>
        <w:rPr>
          <w:rFonts w:hint="eastAsia"/>
        </w:rPr>
        <w:t xml:space="preserve"> (or </w:t>
      </w:r>
      <w:r>
        <w:rPr>
          <w:rFonts w:hint="eastAsia"/>
        </w:rPr>
        <w:t>齋堂</w:t>
      </w:r>
      <w:r>
        <w:rPr>
          <w:rFonts w:hint="eastAsia"/>
        </w:rPr>
        <w:t>) The dining-hall of a monastery.</w:t>
      </w:r>
    </w:p>
    <w:p w14:paraId="68986B04" w14:textId="77777777" w:rsidR="00BF2840" w:rsidRDefault="00BF2840" w:rsidP="00BF2840"/>
    <w:p w14:paraId="3A4E6CF8" w14:textId="77777777" w:rsidR="00BF2840" w:rsidRDefault="00BF2840" w:rsidP="00BF2840">
      <w:pPr>
        <w:rPr>
          <w:rFonts w:hint="eastAsia"/>
        </w:rPr>
      </w:pPr>
      <w:r>
        <w:rPr>
          <w:rFonts w:hint="eastAsia"/>
        </w:rPr>
        <w:t>食時</w:t>
      </w:r>
      <w:r>
        <w:rPr>
          <w:rFonts w:hint="eastAsia"/>
        </w:rPr>
        <w:t xml:space="preserve"> The time of eating the principal meal, i.e. noon; nothing might be eaten by members of the Order after noon.</w:t>
      </w:r>
    </w:p>
    <w:p w14:paraId="6DB72AE0" w14:textId="77777777" w:rsidR="00BF2840" w:rsidRDefault="00BF2840" w:rsidP="00BF2840"/>
    <w:p w14:paraId="26F4C9D7" w14:textId="77777777" w:rsidR="00BF2840" w:rsidRDefault="00BF2840" w:rsidP="00BF2840">
      <w:pPr>
        <w:rPr>
          <w:rFonts w:hint="eastAsia"/>
        </w:rPr>
      </w:pPr>
      <w:r>
        <w:rPr>
          <w:rFonts w:hint="eastAsia"/>
        </w:rPr>
        <w:t>食欲</w:t>
      </w:r>
      <w:r>
        <w:rPr>
          <w:rFonts w:hint="eastAsia"/>
        </w:rPr>
        <w:t xml:space="preserve"> The lust for food, one of the four cravings.</w:t>
      </w:r>
    </w:p>
    <w:p w14:paraId="17EFF754" w14:textId="77777777" w:rsidR="00BF2840" w:rsidRDefault="00BF2840" w:rsidP="00BF2840"/>
    <w:p w14:paraId="6BF00A29" w14:textId="77777777" w:rsidR="00BF2840" w:rsidRDefault="00BF2840" w:rsidP="00BF2840">
      <w:pPr>
        <w:rPr>
          <w:rFonts w:hint="eastAsia"/>
        </w:rPr>
      </w:pPr>
      <w:r>
        <w:rPr>
          <w:rFonts w:hint="eastAsia"/>
        </w:rPr>
        <w:t>食物五果</w:t>
      </w:r>
      <w:r>
        <w:rPr>
          <w:rFonts w:hint="eastAsia"/>
        </w:rPr>
        <w:t xml:space="preserve"> The five kinds of edible fruits and grains: those with stones (or pips), rinds, shells, seeds (e.g. grains), pods.</w:t>
      </w:r>
    </w:p>
    <w:p w14:paraId="72C2AD05" w14:textId="77777777" w:rsidR="00BF2840" w:rsidRDefault="00BF2840" w:rsidP="00BF2840"/>
    <w:p w14:paraId="317488D6" w14:textId="77777777" w:rsidR="00BF2840" w:rsidRDefault="00BF2840" w:rsidP="00BF2840">
      <w:pPr>
        <w:rPr>
          <w:rFonts w:hint="eastAsia"/>
        </w:rPr>
      </w:pPr>
      <w:r>
        <w:rPr>
          <w:rFonts w:hint="eastAsia"/>
        </w:rPr>
        <w:t>食</w:t>
      </w:r>
      <w:r>
        <w:rPr>
          <w:rFonts w:hint="eastAsia"/>
        </w:rPr>
        <w:t>?M032255 To eat some kind of poisonous herb.</w:t>
      </w:r>
    </w:p>
    <w:p w14:paraId="5EB2427F" w14:textId="77777777" w:rsidR="00BF2840" w:rsidRDefault="00BF2840" w:rsidP="00BF2840"/>
    <w:p w14:paraId="77ADEA49" w14:textId="77777777" w:rsidR="00BF2840" w:rsidRDefault="00BF2840" w:rsidP="00BF2840">
      <w:pPr>
        <w:rPr>
          <w:rFonts w:hint="eastAsia"/>
        </w:rPr>
      </w:pPr>
      <w:r>
        <w:rPr>
          <w:rFonts w:hint="eastAsia"/>
        </w:rPr>
        <w:t>食蜜</w:t>
      </w:r>
      <w:r>
        <w:rPr>
          <w:rFonts w:hint="eastAsia"/>
        </w:rPr>
        <w:t xml:space="preserve"> To eat honey, i.e. to absorb the Buddha's teaching.</w:t>
      </w:r>
    </w:p>
    <w:p w14:paraId="6601DECA" w14:textId="77777777" w:rsidR="00BF2840" w:rsidRDefault="00BF2840" w:rsidP="00BF2840"/>
    <w:p w14:paraId="70CCD75A" w14:textId="77777777" w:rsidR="00BF2840" w:rsidRDefault="00BF2840" w:rsidP="00BF2840">
      <w:pPr>
        <w:rPr>
          <w:rFonts w:hint="eastAsia"/>
        </w:rPr>
      </w:pPr>
      <w:r>
        <w:rPr>
          <w:rFonts w:hint="eastAsia"/>
        </w:rPr>
        <w:t>食頃</w:t>
      </w:r>
      <w:r>
        <w:rPr>
          <w:rFonts w:hint="eastAsia"/>
        </w:rPr>
        <w:t xml:space="preserve"> The time of a meal, i.e. but a short time.</w:t>
      </w:r>
    </w:p>
    <w:p w14:paraId="7D6E8E14" w14:textId="77777777" w:rsidR="00BF2840" w:rsidRDefault="00BF2840" w:rsidP="00BF2840"/>
    <w:p w14:paraId="154D952C" w14:textId="77777777" w:rsidR="00BF2840" w:rsidRDefault="00BF2840" w:rsidP="00BF2840">
      <w:pPr>
        <w:rPr>
          <w:rFonts w:hint="eastAsia"/>
        </w:rPr>
      </w:pPr>
      <w:r>
        <w:rPr>
          <w:rFonts w:hint="eastAsia"/>
        </w:rPr>
        <w:t>首</w:t>
      </w:r>
      <w:r>
        <w:rPr>
          <w:rFonts w:hint="eastAsia"/>
        </w:rPr>
        <w:t xml:space="preserve"> Head.</w:t>
      </w:r>
    </w:p>
    <w:p w14:paraId="5C606EDB" w14:textId="77777777" w:rsidR="00BF2840" w:rsidRDefault="00BF2840" w:rsidP="00BF2840"/>
    <w:p w14:paraId="7A89B866" w14:textId="77777777" w:rsidR="00BF2840" w:rsidRDefault="00BF2840" w:rsidP="00BF2840">
      <w:pPr>
        <w:rPr>
          <w:rFonts w:hint="eastAsia"/>
        </w:rPr>
      </w:pPr>
      <w:r>
        <w:rPr>
          <w:rFonts w:hint="eastAsia"/>
        </w:rPr>
        <w:t>首圖馱那</w:t>
      </w:r>
      <w:r>
        <w:rPr>
          <w:rFonts w:hint="eastAsia"/>
        </w:rPr>
        <w:t xml:space="preserve"> </w:t>
      </w:r>
      <w:r>
        <w:rPr>
          <w:rFonts w:hint="eastAsia"/>
        </w:rPr>
        <w:t>輸頭檀</w:t>
      </w:r>
      <w:r>
        <w:rPr>
          <w:rFonts w:hint="eastAsia"/>
        </w:rPr>
        <w:t xml:space="preserve"> (or </w:t>
      </w:r>
      <w:r>
        <w:rPr>
          <w:rFonts w:hint="eastAsia"/>
        </w:rPr>
        <w:t>閱頭檀</w:t>
      </w:r>
      <w:r>
        <w:rPr>
          <w:rFonts w:hint="eastAsia"/>
        </w:rPr>
        <w:t xml:space="preserve">) </w:t>
      </w:r>
      <w:r>
        <w:rPr>
          <w:rFonts w:ascii="Cambria" w:hAnsi="Cambria" w:cs="Cambria"/>
        </w:rPr>
        <w:t>Ś</w:t>
      </w:r>
      <w:r>
        <w:rPr>
          <w:rFonts w:hint="eastAsia"/>
        </w:rPr>
        <w:t>uddhodana, intp. 'pure food', king of Kapilavastu, husband of Mah</w:t>
      </w:r>
      <w:r>
        <w:rPr>
          <w:rFonts w:hint="eastAsia"/>
        </w:rPr>
        <w:t>ā</w:t>
      </w:r>
      <w:r>
        <w:rPr>
          <w:rFonts w:hint="eastAsia"/>
        </w:rPr>
        <w:t>m</w:t>
      </w:r>
      <w:r>
        <w:rPr>
          <w:rFonts w:hint="eastAsia"/>
        </w:rPr>
        <w:t>ā</w:t>
      </w:r>
      <w:r>
        <w:rPr>
          <w:rFonts w:hint="eastAsia"/>
        </w:rPr>
        <w:t>y</w:t>
      </w:r>
      <w:r>
        <w:rPr>
          <w:rFonts w:hint="eastAsia"/>
        </w:rPr>
        <w:t>ā</w:t>
      </w:r>
      <w:r>
        <w:rPr>
          <w:rFonts w:hint="eastAsia"/>
        </w:rPr>
        <w:t xml:space="preserve">, and father of </w:t>
      </w:r>
      <w:r>
        <w:rPr>
          <w:rFonts w:ascii="Cambria" w:hAnsi="Cambria" w:cs="Cambria"/>
        </w:rPr>
        <w:t>Ś</w:t>
      </w:r>
      <w:r>
        <w:rPr>
          <w:rFonts w:ascii="等线" w:eastAsia="等线" w:hAnsi="等线" w:cs="等线" w:hint="eastAsia"/>
        </w:rPr>
        <w:t>ā</w:t>
      </w:r>
      <w:r>
        <w:rPr>
          <w:rFonts w:hint="eastAsia"/>
        </w:rPr>
        <w:t>kyamuni.</w:t>
      </w:r>
    </w:p>
    <w:p w14:paraId="10741007" w14:textId="77777777" w:rsidR="00BF2840" w:rsidRDefault="00BF2840" w:rsidP="00BF2840"/>
    <w:p w14:paraId="4F979078" w14:textId="77777777" w:rsidR="00BF2840" w:rsidRDefault="00BF2840" w:rsidP="00BF2840">
      <w:pPr>
        <w:rPr>
          <w:rFonts w:hint="eastAsia"/>
        </w:rPr>
      </w:pPr>
      <w:r>
        <w:rPr>
          <w:rFonts w:hint="eastAsia"/>
        </w:rPr>
        <w:t>首座</w:t>
      </w:r>
      <w:r>
        <w:rPr>
          <w:rFonts w:hint="eastAsia"/>
        </w:rPr>
        <w:t xml:space="preserve"> The chief seat, president, chief.</w:t>
      </w:r>
    </w:p>
    <w:p w14:paraId="048E20B7" w14:textId="77777777" w:rsidR="00BF2840" w:rsidRDefault="00BF2840" w:rsidP="00BF2840"/>
    <w:p w14:paraId="5B89CD24" w14:textId="77777777" w:rsidR="00BF2840" w:rsidRDefault="00BF2840" w:rsidP="00BF2840">
      <w:pPr>
        <w:rPr>
          <w:rFonts w:hint="eastAsia"/>
        </w:rPr>
      </w:pPr>
      <w:r>
        <w:rPr>
          <w:rFonts w:hint="eastAsia"/>
        </w:rPr>
        <w:t>首悔</w:t>
      </w:r>
      <w:r>
        <w:rPr>
          <w:rFonts w:hint="eastAsia"/>
        </w:rPr>
        <w:t xml:space="preserve"> Voluntary confession and repentance.</w:t>
      </w:r>
    </w:p>
    <w:p w14:paraId="508FD4EA" w14:textId="77777777" w:rsidR="00BF2840" w:rsidRDefault="00BF2840" w:rsidP="00BF2840"/>
    <w:p w14:paraId="38E7F1FF" w14:textId="77777777" w:rsidR="00BF2840" w:rsidRDefault="00BF2840" w:rsidP="00BF2840">
      <w:r>
        <w:rPr>
          <w:rFonts w:hint="eastAsia"/>
        </w:rPr>
        <w:lastRenderedPageBreak/>
        <w:t>首楞嚴</w:t>
      </w:r>
      <w:r>
        <w:t xml:space="preserve"> </w:t>
      </w:r>
      <w:r>
        <w:rPr>
          <w:rFonts w:hint="eastAsia"/>
        </w:rPr>
        <w:t>首楞伽摩</w:t>
      </w:r>
      <w:r>
        <w:t xml:space="preserve"> śūraṃgama, intp. </w:t>
      </w:r>
      <w:r>
        <w:rPr>
          <w:rFonts w:hint="eastAsia"/>
        </w:rPr>
        <w:t>健相</w:t>
      </w:r>
      <w:r>
        <w:t xml:space="preserve"> heroic, resolute; the virtue or power which enables a buddha to overcome every obstacle, obtained in the </w:t>
      </w:r>
      <w:r>
        <w:rPr>
          <w:rFonts w:hint="eastAsia"/>
        </w:rPr>
        <w:t>首楞嚴定</w:t>
      </w:r>
      <w:r>
        <w:t xml:space="preserve"> or </w:t>
      </w:r>
      <w:r>
        <w:rPr>
          <w:rFonts w:hint="eastAsia"/>
        </w:rPr>
        <w:t>三昧</w:t>
      </w:r>
      <w:r>
        <w:t xml:space="preserve"> śūraṃgamadhyāna or samādhi; </w:t>
      </w:r>
      <w:r>
        <w:rPr>
          <w:rFonts w:hint="eastAsia"/>
        </w:rPr>
        <w:t>首楞嚴經</w:t>
      </w:r>
      <w:r>
        <w:t xml:space="preserve"> is the sutra on the subject, whose full title commences </w:t>
      </w:r>
      <w:r>
        <w:rPr>
          <w:rFonts w:hint="eastAsia"/>
        </w:rPr>
        <w:t>大佛頂</w:t>
      </w:r>
      <w:r>
        <w:t>, etc.</w:t>
      </w:r>
    </w:p>
    <w:p w14:paraId="353B8713" w14:textId="77777777" w:rsidR="00BF2840" w:rsidRDefault="00BF2840" w:rsidP="00BF2840"/>
    <w:p w14:paraId="47B9A9A9" w14:textId="77777777" w:rsidR="00BF2840" w:rsidRDefault="00BF2840" w:rsidP="00BF2840">
      <w:pPr>
        <w:rPr>
          <w:rFonts w:hint="eastAsia"/>
        </w:rPr>
      </w:pPr>
      <w:r>
        <w:rPr>
          <w:rFonts w:hint="eastAsia"/>
        </w:rPr>
        <w:t>首盧迦</w:t>
      </w:r>
      <w:r>
        <w:rPr>
          <w:rFonts w:hint="eastAsia"/>
        </w:rPr>
        <w:t xml:space="preserve"> (</w:t>
      </w:r>
      <w:r>
        <w:rPr>
          <w:rFonts w:hint="eastAsia"/>
        </w:rPr>
        <w:t>首盧</w:t>
      </w:r>
      <w:r>
        <w:rPr>
          <w:rFonts w:hint="eastAsia"/>
        </w:rPr>
        <w:t xml:space="preserve"> or</w:t>
      </w:r>
      <w:r>
        <w:rPr>
          <w:rFonts w:hint="eastAsia"/>
        </w:rPr>
        <w:t>首盧柯</w:t>
      </w:r>
      <w:r>
        <w:rPr>
          <w:rFonts w:hint="eastAsia"/>
        </w:rPr>
        <w:t xml:space="preserve">); </w:t>
      </w:r>
      <w:r>
        <w:rPr>
          <w:rFonts w:hint="eastAsia"/>
        </w:rPr>
        <w:t>輸盧迦</w:t>
      </w:r>
      <w:r>
        <w:rPr>
          <w:rFonts w:hint="eastAsia"/>
        </w:rPr>
        <w:t xml:space="preserve"> (or </w:t>
      </w:r>
      <w:r>
        <w:rPr>
          <w:rFonts w:hint="eastAsia"/>
        </w:rPr>
        <w:t>室盧迦</w:t>
      </w:r>
      <w:r>
        <w:rPr>
          <w:rFonts w:hint="eastAsia"/>
        </w:rPr>
        <w:t xml:space="preserve"> or</w:t>
      </w:r>
      <w:r>
        <w:rPr>
          <w:rFonts w:hint="eastAsia"/>
        </w:rPr>
        <w:t>輸盧迦波</w:t>
      </w:r>
      <w:r>
        <w:rPr>
          <w:rFonts w:hint="eastAsia"/>
        </w:rPr>
        <w:t xml:space="preserve"> or</w:t>
      </w:r>
      <w:r>
        <w:rPr>
          <w:rFonts w:hint="eastAsia"/>
        </w:rPr>
        <w:t>室盧迦波</w:t>
      </w:r>
      <w:r>
        <w:rPr>
          <w:rFonts w:hint="eastAsia"/>
        </w:rPr>
        <w:t xml:space="preserve">); </w:t>
      </w:r>
      <w:r>
        <w:rPr>
          <w:rFonts w:hint="eastAsia"/>
        </w:rPr>
        <w:t>室路迦</w:t>
      </w:r>
      <w:r>
        <w:rPr>
          <w:rFonts w:hint="eastAsia"/>
        </w:rPr>
        <w:t xml:space="preserve"> </w:t>
      </w:r>
      <w:r>
        <w:rPr>
          <w:rFonts w:ascii="Cambria" w:hAnsi="Cambria" w:cs="Cambria"/>
        </w:rPr>
        <w:t>ś</w:t>
      </w:r>
      <w:r>
        <w:rPr>
          <w:rFonts w:hint="eastAsia"/>
        </w:rPr>
        <w:t>loka, a stanza of thirty-two syllables, either in four lines of eight each, or two of sixteen.</w:t>
      </w:r>
    </w:p>
    <w:p w14:paraId="38AE965B" w14:textId="77777777" w:rsidR="00BF2840" w:rsidRDefault="00BF2840" w:rsidP="00BF2840"/>
    <w:p w14:paraId="1CCAF25C" w14:textId="77777777" w:rsidR="00BF2840" w:rsidRDefault="00BF2840" w:rsidP="00BF2840">
      <w:r>
        <w:rPr>
          <w:rFonts w:hint="eastAsia"/>
        </w:rPr>
        <w:t>首羅</w:t>
      </w:r>
      <w:r>
        <w:t xml:space="preserve"> (or </w:t>
      </w:r>
      <w:r>
        <w:rPr>
          <w:rFonts w:hint="eastAsia"/>
        </w:rPr>
        <w:t>周羅</w:t>
      </w:r>
      <w:r>
        <w:t xml:space="preserve"> or</w:t>
      </w:r>
      <w:r>
        <w:rPr>
          <w:rFonts w:hint="eastAsia"/>
        </w:rPr>
        <w:t>首羅髮</w:t>
      </w:r>
      <w:r>
        <w:t xml:space="preserve"> or</w:t>
      </w:r>
      <w:r>
        <w:rPr>
          <w:rFonts w:hint="eastAsia"/>
        </w:rPr>
        <w:t>周羅髮</w:t>
      </w:r>
      <w:r>
        <w:t>) Cūlaka, Cūḍa; one of the eight yakṣas, or demons.</w:t>
      </w:r>
    </w:p>
    <w:p w14:paraId="30C069F9" w14:textId="77777777" w:rsidR="00BF2840" w:rsidRDefault="00BF2840" w:rsidP="00BF2840"/>
    <w:p w14:paraId="60AE31EC" w14:textId="77777777" w:rsidR="00BF2840" w:rsidRDefault="00BF2840" w:rsidP="00BF2840">
      <w:r>
        <w:rPr>
          <w:rFonts w:hint="eastAsia"/>
        </w:rPr>
        <w:t>首訶旣那</w:t>
      </w:r>
      <w:r>
        <w:t xml:space="preserve"> (or </w:t>
      </w:r>
      <w:r>
        <w:rPr>
          <w:rFonts w:hint="eastAsia"/>
        </w:rPr>
        <w:t>首阿旣那</w:t>
      </w:r>
      <w:r>
        <w:t>) Śubhakṛtsna, the ninth brahmaloka, i.e. the third region of the third dhyāna of form.</w:t>
      </w:r>
    </w:p>
    <w:p w14:paraId="15BE1AFB" w14:textId="77777777" w:rsidR="00BF2840" w:rsidRDefault="00BF2840" w:rsidP="00BF2840"/>
    <w:p w14:paraId="391DC668" w14:textId="77777777" w:rsidR="00BF2840" w:rsidRDefault="00BF2840" w:rsidP="00BF2840">
      <w:pPr>
        <w:rPr>
          <w:rFonts w:hint="eastAsia"/>
        </w:rPr>
      </w:pPr>
      <w:r>
        <w:rPr>
          <w:rFonts w:hint="eastAsia"/>
        </w:rPr>
        <w:t>首陀</w:t>
      </w:r>
      <w:r>
        <w:rPr>
          <w:rFonts w:hint="eastAsia"/>
        </w:rPr>
        <w:t xml:space="preserve"> (</w:t>
      </w:r>
      <w:r>
        <w:rPr>
          <w:rFonts w:hint="eastAsia"/>
        </w:rPr>
        <w:t>首陀羅</w:t>
      </w:r>
      <w:r>
        <w:rPr>
          <w:rFonts w:hint="eastAsia"/>
        </w:rPr>
        <w:t xml:space="preserve">); </w:t>
      </w:r>
      <w:r>
        <w:rPr>
          <w:rFonts w:hint="eastAsia"/>
        </w:rPr>
        <w:t>戍陀羅</w:t>
      </w:r>
      <w:r>
        <w:rPr>
          <w:rFonts w:hint="eastAsia"/>
        </w:rPr>
        <w:t xml:space="preserve"> (or </w:t>
      </w:r>
      <w:r>
        <w:rPr>
          <w:rFonts w:hint="eastAsia"/>
        </w:rPr>
        <w:t>戍達羅</w:t>
      </w:r>
      <w:r>
        <w:rPr>
          <w:rFonts w:hint="eastAsia"/>
        </w:rPr>
        <w:t xml:space="preserve"> or </w:t>
      </w:r>
      <w:r>
        <w:rPr>
          <w:rFonts w:hint="eastAsia"/>
        </w:rPr>
        <w:t>戍捺羅</w:t>
      </w:r>
      <w:r>
        <w:rPr>
          <w:rFonts w:hint="eastAsia"/>
        </w:rPr>
        <w:t xml:space="preserve">) </w:t>
      </w:r>
      <w:r>
        <w:rPr>
          <w:rFonts w:ascii="Cambria" w:hAnsi="Cambria" w:cs="Cambria"/>
        </w:rPr>
        <w:t>ś</w:t>
      </w:r>
      <w:r>
        <w:rPr>
          <w:rFonts w:ascii="等线" w:eastAsia="等线" w:hAnsi="等线" w:cs="等线" w:hint="eastAsia"/>
        </w:rPr>
        <w:t>ū</w:t>
      </w:r>
      <w:r>
        <w:rPr>
          <w:rFonts w:hint="eastAsia"/>
        </w:rPr>
        <w:t>dra, the fourth of the four castes, peasants.</w:t>
      </w:r>
    </w:p>
    <w:p w14:paraId="4651589A" w14:textId="77777777" w:rsidR="00BF2840" w:rsidRDefault="00BF2840" w:rsidP="00BF2840"/>
    <w:p w14:paraId="39C0D719" w14:textId="77777777" w:rsidR="00BF2840" w:rsidRDefault="00BF2840" w:rsidP="00BF2840">
      <w:pPr>
        <w:rPr>
          <w:rFonts w:hint="eastAsia"/>
        </w:rPr>
      </w:pPr>
      <w:r>
        <w:rPr>
          <w:rFonts w:hint="eastAsia"/>
        </w:rPr>
        <w:t>首陀婆</w:t>
      </w:r>
      <w:r>
        <w:rPr>
          <w:rFonts w:hint="eastAsia"/>
        </w:rPr>
        <w:t xml:space="preserve"> (or </w:t>
      </w:r>
      <w:r>
        <w:rPr>
          <w:rFonts w:hint="eastAsia"/>
        </w:rPr>
        <w:t>私陀婆</w:t>
      </w:r>
      <w:r>
        <w:rPr>
          <w:rFonts w:hint="eastAsia"/>
        </w:rPr>
        <w:t xml:space="preserve"> or</w:t>
      </w:r>
      <w:r>
        <w:rPr>
          <w:rFonts w:hint="eastAsia"/>
        </w:rPr>
        <w:t>首陀娑婆</w:t>
      </w:r>
      <w:r>
        <w:rPr>
          <w:rFonts w:hint="eastAsia"/>
        </w:rPr>
        <w:t xml:space="preserve"> or </w:t>
      </w:r>
      <w:r>
        <w:rPr>
          <w:rFonts w:hint="eastAsia"/>
        </w:rPr>
        <w:t>私陀娑婆</w:t>
      </w:r>
      <w:r>
        <w:rPr>
          <w:rFonts w:hint="eastAsia"/>
        </w:rPr>
        <w:t xml:space="preserve">) </w:t>
      </w:r>
      <w:r>
        <w:rPr>
          <w:rFonts w:ascii="Cambria" w:hAnsi="Cambria" w:cs="Cambria"/>
        </w:rPr>
        <w:t>Ś</w:t>
      </w:r>
      <w:r>
        <w:rPr>
          <w:rFonts w:hint="eastAsia"/>
        </w:rPr>
        <w:t>uddh</w:t>
      </w:r>
      <w:r>
        <w:rPr>
          <w:rFonts w:hint="eastAsia"/>
        </w:rPr>
        <w:t>ā</w:t>
      </w:r>
      <w:r>
        <w:rPr>
          <w:rFonts w:hint="eastAsia"/>
        </w:rPr>
        <w:t>v</w:t>
      </w:r>
      <w:r>
        <w:rPr>
          <w:rFonts w:hint="eastAsia"/>
        </w:rPr>
        <w:t>ā</w:t>
      </w:r>
      <w:r>
        <w:rPr>
          <w:rFonts w:hint="eastAsia"/>
        </w:rPr>
        <w:t>sa, the five pure abodes, or heavens.</w:t>
      </w:r>
    </w:p>
    <w:p w14:paraId="3608BB0A" w14:textId="77777777" w:rsidR="00BF2840" w:rsidRDefault="00BF2840" w:rsidP="00BF2840"/>
    <w:p w14:paraId="07FC4A20" w14:textId="77777777" w:rsidR="00BF2840" w:rsidRDefault="00BF2840" w:rsidP="00BF2840">
      <w:pPr>
        <w:rPr>
          <w:rFonts w:hint="eastAsia"/>
        </w:rPr>
      </w:pPr>
      <w:r>
        <w:rPr>
          <w:rFonts w:hint="eastAsia"/>
        </w:rPr>
        <w:t>首題</w:t>
      </w:r>
      <w:r>
        <w:rPr>
          <w:rFonts w:hint="eastAsia"/>
        </w:rPr>
        <w:t xml:space="preserve"> Heading or title (of a sutra).</w:t>
      </w:r>
    </w:p>
    <w:p w14:paraId="74B458C8" w14:textId="77777777" w:rsidR="00BF2840" w:rsidRDefault="00BF2840" w:rsidP="00BF2840"/>
    <w:p w14:paraId="45BEE279" w14:textId="77777777" w:rsidR="00BF2840" w:rsidRDefault="00BF2840" w:rsidP="00BF2840">
      <w:r>
        <w:rPr>
          <w:rFonts w:hint="eastAsia"/>
        </w:rPr>
        <w:t>香</w:t>
      </w:r>
      <w:r>
        <w:t xml:space="preserve"> gandha. Fragrance; incense; the sense of smell, i.e. one of the ṣaḍāyātana, six senses. Incense is one of the </w:t>
      </w:r>
      <w:r>
        <w:rPr>
          <w:rFonts w:hint="eastAsia"/>
        </w:rPr>
        <w:t>使</w:t>
      </w:r>
      <w:r>
        <w:t xml:space="preserve"> Buddha's messengers to stimulate faith and devotion.</w:t>
      </w:r>
    </w:p>
    <w:p w14:paraId="47031280" w14:textId="77777777" w:rsidR="00BF2840" w:rsidRDefault="00BF2840" w:rsidP="00BF2840"/>
    <w:p w14:paraId="5BE98A78" w14:textId="77777777" w:rsidR="00BF2840" w:rsidRDefault="00BF2840" w:rsidP="00BF2840">
      <w:r>
        <w:t>[319]</w:t>
      </w:r>
    </w:p>
    <w:p w14:paraId="297212DC" w14:textId="77777777" w:rsidR="00BF2840" w:rsidRDefault="00BF2840" w:rsidP="00BF2840"/>
    <w:p w14:paraId="184A3FAA" w14:textId="77777777" w:rsidR="00BF2840" w:rsidRDefault="00BF2840" w:rsidP="00BF2840">
      <w:pPr>
        <w:rPr>
          <w:rFonts w:hint="eastAsia"/>
        </w:rPr>
      </w:pPr>
      <w:r>
        <w:rPr>
          <w:rFonts w:hint="eastAsia"/>
        </w:rPr>
        <w:t>香丸</w:t>
      </w:r>
      <w:r>
        <w:rPr>
          <w:rFonts w:hint="eastAsia"/>
        </w:rPr>
        <w:t xml:space="preserve"> Incense balls.</w:t>
      </w:r>
    </w:p>
    <w:p w14:paraId="73792A02" w14:textId="77777777" w:rsidR="00BF2840" w:rsidRDefault="00BF2840" w:rsidP="00BF2840"/>
    <w:p w14:paraId="0A4D72FC" w14:textId="77777777" w:rsidR="00BF2840" w:rsidRDefault="00BF2840" w:rsidP="00BF2840">
      <w:pPr>
        <w:rPr>
          <w:rFonts w:hint="eastAsia"/>
        </w:rPr>
      </w:pPr>
      <w:r>
        <w:rPr>
          <w:rFonts w:hint="eastAsia"/>
        </w:rPr>
        <w:t>香嚴</w:t>
      </w:r>
      <w:r>
        <w:rPr>
          <w:rFonts w:hint="eastAsia"/>
        </w:rPr>
        <w:t xml:space="preserve"> (</w:t>
      </w:r>
      <w:r>
        <w:rPr>
          <w:rFonts w:hint="eastAsia"/>
        </w:rPr>
        <w:t>香光莊嚴</w:t>
      </w:r>
      <w:r>
        <w:rPr>
          <w:rFonts w:hint="eastAsia"/>
        </w:rPr>
        <w:t>) The one whose mind meditates on Buddha becomes interpenetrated and glorified by Buddha-fragrance (and light). There are several deva-sons and others called Xiangyan.</w:t>
      </w:r>
    </w:p>
    <w:p w14:paraId="5840E285" w14:textId="77777777" w:rsidR="00BF2840" w:rsidRDefault="00BF2840" w:rsidP="00BF2840"/>
    <w:p w14:paraId="4C3EF244" w14:textId="77777777" w:rsidR="00BF2840" w:rsidRDefault="00BF2840" w:rsidP="00BF2840">
      <w:pPr>
        <w:rPr>
          <w:rFonts w:hint="eastAsia"/>
        </w:rPr>
      </w:pPr>
      <w:r>
        <w:rPr>
          <w:rFonts w:hint="eastAsia"/>
        </w:rPr>
        <w:t>香入</w:t>
      </w:r>
      <w:r>
        <w:rPr>
          <w:rFonts w:hint="eastAsia"/>
        </w:rPr>
        <w:t xml:space="preserve"> The sense of smell and its organ, the nose.</w:t>
      </w:r>
    </w:p>
    <w:p w14:paraId="25E0EE66" w14:textId="77777777" w:rsidR="00BF2840" w:rsidRDefault="00BF2840" w:rsidP="00BF2840"/>
    <w:p w14:paraId="412694C6" w14:textId="77777777" w:rsidR="00BF2840" w:rsidRDefault="00BF2840" w:rsidP="00BF2840">
      <w:r>
        <w:rPr>
          <w:rFonts w:hint="eastAsia"/>
        </w:rPr>
        <w:t>香刹</w:t>
      </w:r>
      <w:r>
        <w:t xml:space="preserve"> An incense kṣetra, i.e. a monastery.</w:t>
      </w:r>
    </w:p>
    <w:p w14:paraId="002641FB" w14:textId="77777777" w:rsidR="00BF2840" w:rsidRDefault="00BF2840" w:rsidP="00BF2840"/>
    <w:p w14:paraId="56BDE9B0" w14:textId="77777777" w:rsidR="00BF2840" w:rsidRDefault="00BF2840" w:rsidP="00BF2840">
      <w:pPr>
        <w:rPr>
          <w:rFonts w:hint="eastAsia"/>
        </w:rPr>
      </w:pPr>
      <w:r>
        <w:rPr>
          <w:rFonts w:hint="eastAsia"/>
        </w:rPr>
        <w:t>香廚</w:t>
      </w:r>
      <w:r>
        <w:rPr>
          <w:rFonts w:hint="eastAsia"/>
        </w:rPr>
        <w:t xml:space="preserve"> The fragrant kitchen, i.e. a monastery kitchen.</w:t>
      </w:r>
    </w:p>
    <w:p w14:paraId="4EBAE4EC" w14:textId="77777777" w:rsidR="00BF2840" w:rsidRDefault="00BF2840" w:rsidP="00BF2840"/>
    <w:p w14:paraId="72ED0DBE" w14:textId="77777777" w:rsidR="00BF2840" w:rsidRDefault="00BF2840" w:rsidP="00BF2840">
      <w:r>
        <w:rPr>
          <w:rFonts w:hint="eastAsia"/>
        </w:rPr>
        <w:t>香塵</w:t>
      </w:r>
      <w:r>
        <w:t xml:space="preserve"> The atom or element of smell, one of the six guṇas.</w:t>
      </w:r>
    </w:p>
    <w:p w14:paraId="0B353454" w14:textId="77777777" w:rsidR="00BF2840" w:rsidRDefault="00BF2840" w:rsidP="00BF2840"/>
    <w:p w14:paraId="13252933" w14:textId="77777777" w:rsidR="00BF2840" w:rsidRDefault="00BF2840" w:rsidP="00BF2840">
      <w:r>
        <w:rPr>
          <w:rFonts w:hint="eastAsia"/>
        </w:rPr>
        <w:t>香室</w:t>
      </w:r>
      <w:r>
        <w:t xml:space="preserve"> gandhakuṭī; house of incense, i.e. where Buddha dwells, a temple.</w:t>
      </w:r>
    </w:p>
    <w:p w14:paraId="13AA433A" w14:textId="77777777" w:rsidR="00BF2840" w:rsidRDefault="00BF2840" w:rsidP="00BF2840"/>
    <w:p w14:paraId="05E1B64E" w14:textId="77777777" w:rsidR="00BF2840" w:rsidRDefault="00BF2840" w:rsidP="00BF2840">
      <w:pPr>
        <w:rPr>
          <w:rFonts w:hint="eastAsia"/>
        </w:rPr>
      </w:pPr>
      <w:r>
        <w:rPr>
          <w:rFonts w:hint="eastAsia"/>
        </w:rPr>
        <w:t>香山</w:t>
      </w:r>
      <w:r>
        <w:rPr>
          <w:rFonts w:hint="eastAsia"/>
        </w:rPr>
        <w:t xml:space="preserve"> Gandham</w:t>
      </w:r>
      <w:r>
        <w:rPr>
          <w:rFonts w:hint="eastAsia"/>
        </w:rPr>
        <w:t>ā</w:t>
      </w:r>
      <w:r>
        <w:rPr>
          <w:rFonts w:hint="eastAsia"/>
        </w:rPr>
        <w:t>dana. Incense mountain, one of the ten fabulous mountains known to Chinese Buddhism, located in the region of the Anavatapta lake in Tibet; also placed in the Kunlun range. Among its great trees dwell the Kinnaras, Indra's musicians.</w:t>
      </w:r>
    </w:p>
    <w:p w14:paraId="3F1B8496" w14:textId="77777777" w:rsidR="00BF2840" w:rsidRDefault="00BF2840" w:rsidP="00BF2840"/>
    <w:p w14:paraId="1DBA3574" w14:textId="77777777" w:rsidR="00BF2840" w:rsidRDefault="00BF2840" w:rsidP="00BF2840">
      <w:pPr>
        <w:rPr>
          <w:rFonts w:hint="eastAsia"/>
        </w:rPr>
      </w:pPr>
      <w:r>
        <w:rPr>
          <w:rFonts w:hint="eastAsia"/>
        </w:rPr>
        <w:t>香染</w:t>
      </w:r>
      <w:r>
        <w:rPr>
          <w:rFonts w:hint="eastAsia"/>
        </w:rPr>
        <w:t xml:space="preserve"> Incense-coloured, yellowish-grey, the colour of a monk's robe; also </w:t>
      </w:r>
      <w:r>
        <w:rPr>
          <w:rFonts w:hint="eastAsia"/>
        </w:rPr>
        <w:t>香色</w:t>
      </w:r>
      <w:r>
        <w:rPr>
          <w:rFonts w:hint="eastAsia"/>
        </w:rPr>
        <w:t xml:space="preserve">; </w:t>
      </w:r>
      <w:r>
        <w:rPr>
          <w:rFonts w:hint="eastAsia"/>
        </w:rPr>
        <w:t>香衣</w:t>
      </w:r>
      <w:r>
        <w:rPr>
          <w:rFonts w:hint="eastAsia"/>
        </w:rPr>
        <w:t xml:space="preserve"> (</w:t>
      </w:r>
      <w:r>
        <w:rPr>
          <w:rFonts w:hint="eastAsia"/>
        </w:rPr>
        <w:t>香複衣</w:t>
      </w:r>
      <w:r>
        <w:rPr>
          <w:rFonts w:hint="eastAsia"/>
        </w:rPr>
        <w:t>).</w:t>
      </w:r>
    </w:p>
    <w:p w14:paraId="0BA15725" w14:textId="77777777" w:rsidR="00BF2840" w:rsidRDefault="00BF2840" w:rsidP="00BF2840"/>
    <w:p w14:paraId="4798DC2A" w14:textId="77777777" w:rsidR="00BF2840" w:rsidRDefault="00BF2840" w:rsidP="00BF2840">
      <w:pPr>
        <w:rPr>
          <w:rFonts w:hint="eastAsia"/>
        </w:rPr>
      </w:pPr>
      <w:r>
        <w:rPr>
          <w:rFonts w:hint="eastAsia"/>
        </w:rPr>
        <w:t>香樓</w:t>
      </w:r>
      <w:r>
        <w:rPr>
          <w:rFonts w:hint="eastAsia"/>
        </w:rPr>
        <w:t xml:space="preserve"> The fragrant pyre on which the body of Buddha was consumed.</w:t>
      </w:r>
    </w:p>
    <w:p w14:paraId="4E431A2A" w14:textId="77777777" w:rsidR="00BF2840" w:rsidRDefault="00BF2840" w:rsidP="00BF2840"/>
    <w:p w14:paraId="7F4F8E1A" w14:textId="77777777" w:rsidR="00BF2840" w:rsidRDefault="00BF2840" w:rsidP="00BF2840">
      <w:pPr>
        <w:rPr>
          <w:rFonts w:hint="eastAsia"/>
        </w:rPr>
      </w:pPr>
      <w:r>
        <w:rPr>
          <w:rFonts w:hint="eastAsia"/>
        </w:rPr>
        <w:t>香欲</w:t>
      </w:r>
      <w:r>
        <w:rPr>
          <w:rFonts w:hint="eastAsia"/>
        </w:rPr>
        <w:t xml:space="preserve"> The desire for fragrance, the lust of the nasal organ, one of the five desires.</w:t>
      </w:r>
    </w:p>
    <w:p w14:paraId="2A0B7B46" w14:textId="77777777" w:rsidR="00BF2840" w:rsidRDefault="00BF2840" w:rsidP="00BF2840"/>
    <w:p w14:paraId="158501C7" w14:textId="77777777" w:rsidR="00BF2840" w:rsidRDefault="00BF2840" w:rsidP="00BF2840">
      <w:pPr>
        <w:rPr>
          <w:rFonts w:hint="eastAsia"/>
        </w:rPr>
      </w:pPr>
      <w:r>
        <w:rPr>
          <w:rFonts w:hint="eastAsia"/>
        </w:rPr>
        <w:t>香殿</w:t>
      </w:r>
      <w:r>
        <w:rPr>
          <w:rFonts w:hint="eastAsia"/>
        </w:rPr>
        <w:t xml:space="preserve"> The incense hall, especially the large hall of the triratna.</w:t>
      </w:r>
    </w:p>
    <w:p w14:paraId="2AA1DE80" w14:textId="77777777" w:rsidR="00BF2840" w:rsidRDefault="00BF2840" w:rsidP="00BF2840"/>
    <w:p w14:paraId="1EE1989D" w14:textId="77777777" w:rsidR="00BF2840" w:rsidRDefault="00BF2840" w:rsidP="00BF2840">
      <w:pPr>
        <w:rPr>
          <w:rFonts w:hint="eastAsia"/>
        </w:rPr>
      </w:pPr>
      <w:r>
        <w:rPr>
          <w:rFonts w:hint="eastAsia"/>
        </w:rPr>
        <w:t>香水</w:t>
      </w:r>
      <w:r>
        <w:rPr>
          <w:rFonts w:hint="eastAsia"/>
        </w:rPr>
        <w:t xml:space="preserve"> Liquid scent, or perfume.</w:t>
      </w:r>
    </w:p>
    <w:p w14:paraId="4FA876C8" w14:textId="77777777" w:rsidR="00BF2840" w:rsidRDefault="00BF2840" w:rsidP="00BF2840"/>
    <w:p w14:paraId="0CE1B5E5" w14:textId="77777777" w:rsidR="00BF2840" w:rsidRDefault="00BF2840" w:rsidP="00BF2840">
      <w:pPr>
        <w:rPr>
          <w:rFonts w:hint="eastAsia"/>
        </w:rPr>
      </w:pPr>
      <w:r>
        <w:rPr>
          <w:rFonts w:hint="eastAsia"/>
        </w:rPr>
        <w:t>香水錢</w:t>
      </w:r>
      <w:r>
        <w:rPr>
          <w:rFonts w:hint="eastAsia"/>
        </w:rPr>
        <w:t xml:space="preserve"> Money given to monks.</w:t>
      </w:r>
    </w:p>
    <w:p w14:paraId="4A0BC07F" w14:textId="77777777" w:rsidR="00BF2840" w:rsidRDefault="00BF2840" w:rsidP="00BF2840"/>
    <w:p w14:paraId="3FE4ABB7" w14:textId="77777777" w:rsidR="00BF2840" w:rsidRDefault="00BF2840" w:rsidP="00BF2840">
      <w:pPr>
        <w:rPr>
          <w:rFonts w:hint="eastAsia"/>
        </w:rPr>
      </w:pPr>
      <w:r>
        <w:rPr>
          <w:rFonts w:hint="eastAsia"/>
        </w:rPr>
        <w:t>香海</w:t>
      </w:r>
      <w:r>
        <w:rPr>
          <w:rFonts w:hint="eastAsia"/>
        </w:rPr>
        <w:t xml:space="preserve"> (</w:t>
      </w:r>
      <w:r>
        <w:rPr>
          <w:rFonts w:hint="eastAsia"/>
        </w:rPr>
        <w:t>香水海</w:t>
      </w:r>
      <w:r>
        <w:rPr>
          <w:rFonts w:hint="eastAsia"/>
        </w:rPr>
        <w:t>) The scented ocean surrounding Sumeru.</w:t>
      </w:r>
    </w:p>
    <w:p w14:paraId="429C74AE" w14:textId="77777777" w:rsidR="00BF2840" w:rsidRDefault="00BF2840" w:rsidP="00BF2840"/>
    <w:p w14:paraId="073511F4" w14:textId="77777777" w:rsidR="00BF2840" w:rsidRDefault="00BF2840" w:rsidP="00BF2840">
      <w:pPr>
        <w:rPr>
          <w:rFonts w:hint="eastAsia"/>
        </w:rPr>
      </w:pPr>
      <w:r>
        <w:rPr>
          <w:rFonts w:hint="eastAsia"/>
        </w:rPr>
        <w:t>香湯</w:t>
      </w:r>
      <w:r>
        <w:rPr>
          <w:rFonts w:hint="eastAsia"/>
        </w:rPr>
        <w:t xml:space="preserve"> A fragrant liquid made of thirty-two ingredients, used by the secret sects in washing the body at the time of initiation.</w:t>
      </w:r>
    </w:p>
    <w:p w14:paraId="19FE6FD8" w14:textId="77777777" w:rsidR="00BF2840" w:rsidRDefault="00BF2840" w:rsidP="00BF2840"/>
    <w:p w14:paraId="51157FC5" w14:textId="77777777" w:rsidR="00BF2840" w:rsidRDefault="00BF2840" w:rsidP="00BF2840">
      <w:pPr>
        <w:rPr>
          <w:rFonts w:hint="eastAsia"/>
        </w:rPr>
      </w:pPr>
      <w:r>
        <w:rPr>
          <w:rFonts w:hint="eastAsia"/>
        </w:rPr>
        <w:t>香火</w:t>
      </w:r>
      <w:r>
        <w:rPr>
          <w:rFonts w:hint="eastAsia"/>
        </w:rPr>
        <w:t>Incense and candles (or lamps).</w:t>
      </w:r>
    </w:p>
    <w:p w14:paraId="40D37B4A" w14:textId="77777777" w:rsidR="00BF2840" w:rsidRDefault="00BF2840" w:rsidP="00BF2840"/>
    <w:p w14:paraId="0C2D8DBE" w14:textId="77777777" w:rsidR="00BF2840" w:rsidRDefault="00BF2840" w:rsidP="00BF2840">
      <w:pPr>
        <w:rPr>
          <w:rFonts w:hint="eastAsia"/>
        </w:rPr>
      </w:pPr>
      <w:r>
        <w:rPr>
          <w:rFonts w:hint="eastAsia"/>
        </w:rPr>
        <w:t>香炷</w:t>
      </w:r>
      <w:r>
        <w:rPr>
          <w:rFonts w:hint="eastAsia"/>
        </w:rPr>
        <w:t xml:space="preserve"> Thread incense (in coils); a lamp or candle giving a fragrant odour; incense and candles.</w:t>
      </w:r>
    </w:p>
    <w:p w14:paraId="4AA36CEB" w14:textId="77777777" w:rsidR="00BF2840" w:rsidRDefault="00BF2840" w:rsidP="00BF2840"/>
    <w:p w14:paraId="7A96445E" w14:textId="77777777" w:rsidR="00BF2840" w:rsidRDefault="00BF2840" w:rsidP="00BF2840">
      <w:pPr>
        <w:rPr>
          <w:rFonts w:hint="eastAsia"/>
        </w:rPr>
      </w:pPr>
      <w:r>
        <w:rPr>
          <w:rFonts w:hint="eastAsia"/>
        </w:rPr>
        <w:t>香爐</w:t>
      </w:r>
      <w:r>
        <w:rPr>
          <w:rFonts w:hint="eastAsia"/>
        </w:rPr>
        <w:t xml:space="preserve"> A censer.</w:t>
      </w:r>
    </w:p>
    <w:p w14:paraId="71C9B18C" w14:textId="77777777" w:rsidR="00BF2840" w:rsidRDefault="00BF2840" w:rsidP="00BF2840"/>
    <w:p w14:paraId="61AD3B2C" w14:textId="77777777" w:rsidR="00BF2840" w:rsidRDefault="00BF2840" w:rsidP="00BF2840">
      <w:pPr>
        <w:rPr>
          <w:rFonts w:hint="eastAsia"/>
        </w:rPr>
      </w:pPr>
      <w:r>
        <w:rPr>
          <w:rFonts w:hint="eastAsia"/>
        </w:rPr>
        <w:t>香王</w:t>
      </w:r>
      <w:r>
        <w:rPr>
          <w:rFonts w:hint="eastAsia"/>
        </w:rPr>
        <w:t xml:space="preserve"> Gandhar</w:t>
      </w:r>
      <w:r>
        <w:rPr>
          <w:rFonts w:hint="eastAsia"/>
        </w:rPr>
        <w:t>ā</w:t>
      </w:r>
      <w:r>
        <w:rPr>
          <w:rFonts w:hint="eastAsia"/>
        </w:rPr>
        <w:t xml:space="preserve">ja, a bodhisattva in whose image the finger tips are shown as dripping ambrosia. There is also a </w:t>
      </w:r>
      <w:r>
        <w:rPr>
          <w:rFonts w:hint="eastAsia"/>
        </w:rPr>
        <w:t>香王</w:t>
      </w:r>
      <w:r>
        <w:rPr>
          <w:rFonts w:hint="eastAsia"/>
        </w:rPr>
        <w:t xml:space="preserve"> Guanyin.</w:t>
      </w:r>
    </w:p>
    <w:p w14:paraId="4DC3F5CE" w14:textId="77777777" w:rsidR="00BF2840" w:rsidRDefault="00BF2840" w:rsidP="00BF2840"/>
    <w:p w14:paraId="71B9AC1C" w14:textId="77777777" w:rsidR="00BF2840" w:rsidRDefault="00BF2840" w:rsidP="00BF2840">
      <w:pPr>
        <w:rPr>
          <w:rFonts w:hint="eastAsia"/>
        </w:rPr>
      </w:pPr>
      <w:r>
        <w:rPr>
          <w:rFonts w:hint="eastAsia"/>
        </w:rPr>
        <w:t>香界</w:t>
      </w:r>
      <w:r>
        <w:rPr>
          <w:rFonts w:hint="eastAsia"/>
        </w:rPr>
        <w:t xml:space="preserve"> Incense region, a temple.</w:t>
      </w:r>
    </w:p>
    <w:p w14:paraId="7B0CAAED" w14:textId="77777777" w:rsidR="00BF2840" w:rsidRDefault="00BF2840" w:rsidP="00BF2840"/>
    <w:p w14:paraId="30063092" w14:textId="77777777" w:rsidR="00BF2840" w:rsidRDefault="00BF2840" w:rsidP="00BF2840">
      <w:r>
        <w:rPr>
          <w:rFonts w:hint="eastAsia"/>
        </w:rPr>
        <w:t>香神</w:t>
      </w:r>
      <w:r>
        <w:t xml:space="preserve"> </w:t>
      </w:r>
      <w:r>
        <w:rPr>
          <w:rFonts w:hint="eastAsia"/>
        </w:rPr>
        <w:t>香音神</w:t>
      </w:r>
      <w:r>
        <w:t xml:space="preserve"> The gods of fragrance (and music), i.e. the Gandharvas who live on Gandhamādana; the musicians of Indra, with Dhṛtarāṣṭra as their ruler.</w:t>
      </w:r>
    </w:p>
    <w:p w14:paraId="78822F39" w14:textId="77777777" w:rsidR="00BF2840" w:rsidRDefault="00BF2840" w:rsidP="00BF2840"/>
    <w:p w14:paraId="355A83E9" w14:textId="77777777" w:rsidR="00BF2840" w:rsidRDefault="00BF2840" w:rsidP="00BF2840">
      <w:pPr>
        <w:rPr>
          <w:rFonts w:hint="eastAsia"/>
        </w:rPr>
      </w:pPr>
      <w:r>
        <w:rPr>
          <w:rFonts w:hint="eastAsia"/>
        </w:rPr>
        <w:t>香積</w:t>
      </w:r>
      <w:r>
        <w:rPr>
          <w:rFonts w:hint="eastAsia"/>
        </w:rPr>
        <w:t xml:space="preserve"> Xiangji, the Buddha of Fragrance-land </w:t>
      </w:r>
      <w:r>
        <w:rPr>
          <w:rFonts w:hint="eastAsia"/>
        </w:rPr>
        <w:t>香國</w:t>
      </w:r>
      <w:r>
        <w:rPr>
          <w:rFonts w:hint="eastAsia"/>
        </w:rPr>
        <w:t xml:space="preserve">, described in the </w:t>
      </w:r>
      <w:r>
        <w:rPr>
          <w:rFonts w:hint="eastAsia"/>
        </w:rPr>
        <w:t>維摩經</w:t>
      </w:r>
      <w:r>
        <w:rPr>
          <w:rFonts w:hint="eastAsia"/>
        </w:rPr>
        <w:t xml:space="preserve">. The inhabitants live on the odour of incense, which surpasses that of all other lands; cf. </w:t>
      </w:r>
      <w:r>
        <w:rPr>
          <w:rFonts w:hint="eastAsia"/>
        </w:rPr>
        <w:t>香象</w:t>
      </w:r>
      <w:r>
        <w:rPr>
          <w:rFonts w:hint="eastAsia"/>
        </w:rPr>
        <w:t>; also the kitchen and food of a monastery.</w:t>
      </w:r>
    </w:p>
    <w:p w14:paraId="6C835231" w14:textId="77777777" w:rsidR="00BF2840" w:rsidRDefault="00BF2840" w:rsidP="00BF2840"/>
    <w:p w14:paraId="04F505C2" w14:textId="77777777" w:rsidR="00BF2840" w:rsidRDefault="00BF2840" w:rsidP="00BF2840">
      <w:pPr>
        <w:rPr>
          <w:rFonts w:hint="eastAsia"/>
        </w:rPr>
      </w:pPr>
      <w:r>
        <w:rPr>
          <w:rFonts w:hint="eastAsia"/>
        </w:rPr>
        <w:t>香</w:t>
      </w:r>
      <w:r>
        <w:rPr>
          <w:rFonts w:hint="eastAsia"/>
        </w:rPr>
        <w:t>(</w:t>
      </w:r>
      <w:r>
        <w:rPr>
          <w:rFonts w:hint="eastAsia"/>
        </w:rPr>
        <w:t>竹</w:t>
      </w:r>
      <w:r>
        <w:rPr>
          <w:rFonts w:hint="eastAsia"/>
        </w:rPr>
        <w:t>/</w:t>
      </w:r>
      <w:r>
        <w:rPr>
          <w:rFonts w:hint="eastAsia"/>
        </w:rPr>
        <w:t>象</w:t>
      </w:r>
      <w:r>
        <w:rPr>
          <w:rFonts w:hint="eastAsia"/>
        </w:rPr>
        <w:t xml:space="preserve">) Incense made in coils and burnt to measure the time; also </w:t>
      </w:r>
      <w:r>
        <w:rPr>
          <w:rFonts w:hint="eastAsia"/>
        </w:rPr>
        <w:t>香盤</w:t>
      </w:r>
      <w:r>
        <w:rPr>
          <w:rFonts w:hint="eastAsia"/>
        </w:rPr>
        <w:t xml:space="preserve">; </w:t>
      </w:r>
      <w:r>
        <w:rPr>
          <w:rFonts w:hint="eastAsia"/>
        </w:rPr>
        <w:t>香印</w:t>
      </w:r>
      <w:r>
        <w:rPr>
          <w:rFonts w:hint="eastAsia"/>
        </w:rPr>
        <w:t>.</w:t>
      </w:r>
    </w:p>
    <w:p w14:paraId="46EAA2F1" w14:textId="77777777" w:rsidR="00BF2840" w:rsidRDefault="00BF2840" w:rsidP="00BF2840"/>
    <w:p w14:paraId="3279CB9F" w14:textId="77777777" w:rsidR="00BF2840" w:rsidRDefault="00BF2840" w:rsidP="00BF2840">
      <w:pPr>
        <w:rPr>
          <w:rFonts w:hint="eastAsia"/>
        </w:rPr>
      </w:pPr>
      <w:r>
        <w:rPr>
          <w:rFonts w:hint="eastAsia"/>
        </w:rPr>
        <w:t>香華</w:t>
      </w:r>
      <w:r>
        <w:rPr>
          <w:rFonts w:hint="eastAsia"/>
        </w:rPr>
        <w:t xml:space="preserve"> Incense and flowers, offerings to Buddha.</w:t>
      </w:r>
    </w:p>
    <w:p w14:paraId="058564F6" w14:textId="77777777" w:rsidR="00BF2840" w:rsidRDefault="00BF2840" w:rsidP="00BF2840"/>
    <w:p w14:paraId="697EEECE" w14:textId="77777777" w:rsidR="00BF2840" w:rsidRDefault="00BF2840" w:rsidP="00BF2840">
      <w:pPr>
        <w:rPr>
          <w:rFonts w:hint="eastAsia"/>
        </w:rPr>
      </w:pPr>
      <w:r>
        <w:rPr>
          <w:rFonts w:hint="eastAsia"/>
        </w:rPr>
        <w:t>香象</w:t>
      </w:r>
      <w:r>
        <w:rPr>
          <w:rFonts w:hint="eastAsia"/>
        </w:rPr>
        <w:t xml:space="preserve"> Gandhahast</w:t>
      </w:r>
      <w:r>
        <w:rPr>
          <w:rFonts w:hint="eastAsia"/>
        </w:rPr>
        <w:t>ī</w:t>
      </w:r>
      <w:r>
        <w:rPr>
          <w:rFonts w:hint="eastAsia"/>
        </w:rPr>
        <w:t xml:space="preserve">. Fragrant elephant; one of the sixteen honoured ones of the Bhadra-kalpa; also a bodhisattva in the north who lives on the </w:t>
      </w:r>
      <w:r>
        <w:rPr>
          <w:rFonts w:hint="eastAsia"/>
        </w:rPr>
        <w:t>香聚山</w:t>
      </w:r>
      <w:r>
        <w:rPr>
          <w:rFonts w:hint="eastAsia"/>
        </w:rPr>
        <w:t xml:space="preserve"> or </w:t>
      </w:r>
      <w:r>
        <w:rPr>
          <w:rFonts w:hint="eastAsia"/>
        </w:rPr>
        <w:t>香醉山</w:t>
      </w:r>
      <w:r>
        <w:rPr>
          <w:rFonts w:hint="eastAsia"/>
        </w:rPr>
        <w:t xml:space="preserve"> with Buddha </w:t>
      </w:r>
      <w:r>
        <w:rPr>
          <w:rFonts w:hint="eastAsia"/>
        </w:rPr>
        <w:t>香積</w:t>
      </w:r>
      <w:r>
        <w:rPr>
          <w:rFonts w:hint="eastAsia"/>
        </w:rPr>
        <w:t xml:space="preserve">; cf. </w:t>
      </w:r>
      <w:r>
        <w:rPr>
          <w:rFonts w:hint="eastAsia"/>
        </w:rPr>
        <w:t>香集</w:t>
      </w:r>
      <w:r>
        <w:rPr>
          <w:rFonts w:hint="eastAsia"/>
        </w:rPr>
        <w:t>.</w:t>
      </w:r>
    </w:p>
    <w:p w14:paraId="459C52F1" w14:textId="77777777" w:rsidR="00BF2840" w:rsidRDefault="00BF2840" w:rsidP="00BF2840"/>
    <w:p w14:paraId="1926B5EE" w14:textId="77777777" w:rsidR="00BF2840" w:rsidRDefault="00BF2840" w:rsidP="00BF2840">
      <w:pPr>
        <w:rPr>
          <w:rFonts w:hint="eastAsia"/>
        </w:rPr>
      </w:pPr>
      <w:r>
        <w:rPr>
          <w:rFonts w:hint="eastAsia"/>
        </w:rPr>
        <w:t>香象之文</w:t>
      </w:r>
      <w:r>
        <w:rPr>
          <w:rFonts w:hint="eastAsia"/>
        </w:rPr>
        <w:t xml:space="preserve"> A narrative in the Abhidharma-ko</w:t>
      </w:r>
      <w:r>
        <w:rPr>
          <w:rFonts w:ascii="Cambria" w:hAnsi="Cambria" w:cs="Cambria"/>
        </w:rPr>
        <w:t>ś</w:t>
      </w:r>
      <w:r>
        <w:rPr>
          <w:rFonts w:hint="eastAsia"/>
        </w:rPr>
        <w:t>a; also a title for the Buddhist canon.</w:t>
      </w:r>
    </w:p>
    <w:p w14:paraId="7D1E1EC9" w14:textId="77777777" w:rsidR="00BF2840" w:rsidRDefault="00BF2840" w:rsidP="00BF2840"/>
    <w:p w14:paraId="078FEF1F" w14:textId="77777777" w:rsidR="00BF2840" w:rsidRDefault="00BF2840" w:rsidP="00BF2840">
      <w:pPr>
        <w:rPr>
          <w:rFonts w:hint="eastAsia"/>
        </w:rPr>
      </w:pPr>
      <w:r>
        <w:rPr>
          <w:rFonts w:hint="eastAsia"/>
        </w:rPr>
        <w:t>香象大師</w:t>
      </w:r>
      <w:r>
        <w:rPr>
          <w:rFonts w:hint="eastAsia"/>
        </w:rPr>
        <w:t xml:space="preserve"> The third patriarch of the Huayan school, Fazang </w:t>
      </w:r>
      <w:r>
        <w:rPr>
          <w:rFonts w:hint="eastAsia"/>
        </w:rPr>
        <w:t>法藏</w:t>
      </w:r>
      <w:r>
        <w:rPr>
          <w:rFonts w:hint="eastAsia"/>
        </w:rPr>
        <w:t>.</w:t>
      </w:r>
    </w:p>
    <w:p w14:paraId="37D53388" w14:textId="77777777" w:rsidR="00BF2840" w:rsidRDefault="00BF2840" w:rsidP="00BF2840"/>
    <w:p w14:paraId="0926B5E3" w14:textId="77777777" w:rsidR="00BF2840" w:rsidRDefault="00BF2840" w:rsidP="00BF2840">
      <w:r>
        <w:rPr>
          <w:rFonts w:hint="eastAsia"/>
        </w:rPr>
        <w:t>香集</w:t>
      </w:r>
      <w:r>
        <w:t xml:space="preserve"> The name of the western Buddha-land in which Ākāśa Bodhisattva lives, described in the </w:t>
      </w:r>
      <w:r>
        <w:rPr>
          <w:rFonts w:hint="eastAsia"/>
        </w:rPr>
        <w:t>虛空藏菩薩經</w:t>
      </w:r>
      <w:r>
        <w:t xml:space="preserve"> Ākāśagarbha Sutra; cf. </w:t>
      </w:r>
      <w:r>
        <w:rPr>
          <w:rFonts w:hint="eastAsia"/>
        </w:rPr>
        <w:t>香象</w:t>
      </w:r>
      <w:r>
        <w:t>.</w:t>
      </w:r>
    </w:p>
    <w:p w14:paraId="2D1C71E6" w14:textId="77777777" w:rsidR="00BF2840" w:rsidRDefault="00BF2840" w:rsidP="00BF2840"/>
    <w:p w14:paraId="374A5361" w14:textId="77777777" w:rsidR="00BF2840" w:rsidRDefault="00BF2840" w:rsidP="00BF2840">
      <w:pPr>
        <w:rPr>
          <w:rFonts w:hint="eastAsia"/>
        </w:rPr>
      </w:pPr>
      <w:r>
        <w:rPr>
          <w:rFonts w:hint="eastAsia"/>
        </w:rPr>
        <w:t>香風山</w:t>
      </w:r>
      <w:r>
        <w:rPr>
          <w:rFonts w:hint="eastAsia"/>
        </w:rPr>
        <w:t xml:space="preserve"> The abode of the Bodhisattva of fragrance and light.</w:t>
      </w:r>
    </w:p>
    <w:p w14:paraId="396D8D60" w14:textId="77777777" w:rsidR="00BF2840" w:rsidRDefault="00BF2840" w:rsidP="00BF2840"/>
    <w:p w14:paraId="3AD56D3F" w14:textId="77777777" w:rsidR="00BF2840" w:rsidRDefault="00BF2840" w:rsidP="00BF2840">
      <w:pPr>
        <w:rPr>
          <w:rFonts w:hint="eastAsia"/>
        </w:rPr>
      </w:pPr>
      <w:r>
        <w:rPr>
          <w:rFonts w:hint="eastAsia"/>
        </w:rPr>
        <w:t>香食</w:t>
      </w:r>
      <w:r>
        <w:rPr>
          <w:rFonts w:hint="eastAsia"/>
        </w:rPr>
        <w:t xml:space="preserve"> Fragrance for food; fragrant food.</w:t>
      </w:r>
    </w:p>
    <w:p w14:paraId="28CCEDC5" w14:textId="77777777" w:rsidR="00BF2840" w:rsidRDefault="00BF2840" w:rsidP="00BF2840"/>
    <w:p w14:paraId="58CA56E9" w14:textId="77777777" w:rsidR="00BF2840" w:rsidRDefault="00BF2840" w:rsidP="00BF2840">
      <w:pPr>
        <w:rPr>
          <w:rFonts w:hint="eastAsia"/>
        </w:rPr>
      </w:pPr>
      <w:r>
        <w:rPr>
          <w:rFonts w:hint="eastAsia"/>
        </w:rPr>
        <w:t>香龍腦</w:t>
      </w:r>
      <w:r>
        <w:rPr>
          <w:rFonts w:hint="eastAsia"/>
        </w:rPr>
        <w:t xml:space="preserve"> Scented dragon's brains, camphor; v. </w:t>
      </w:r>
      <w:r>
        <w:rPr>
          <w:rFonts w:hint="eastAsia"/>
        </w:rPr>
        <w:t>羯布羅</w:t>
      </w:r>
      <w:r>
        <w:rPr>
          <w:rFonts w:hint="eastAsia"/>
        </w:rPr>
        <w:t>.</w:t>
      </w:r>
    </w:p>
    <w:p w14:paraId="65751943" w14:textId="77777777" w:rsidR="00BF2840" w:rsidRDefault="00BF2840" w:rsidP="00BF2840"/>
    <w:p w14:paraId="5856F967" w14:textId="77777777" w:rsidR="00BF2840" w:rsidRDefault="00BF2840" w:rsidP="00BF2840">
      <w:r>
        <w:t>[320]</w:t>
      </w:r>
    </w:p>
    <w:p w14:paraId="1BAACAFF" w14:textId="77777777" w:rsidR="00BF2840" w:rsidRDefault="00BF2840" w:rsidP="00BF2840">
      <w:r>
        <w:t>10. TEN STROKES</w:t>
      </w:r>
    </w:p>
    <w:p w14:paraId="023A65AB" w14:textId="77777777" w:rsidR="00BF2840" w:rsidRDefault="00BF2840" w:rsidP="00BF2840"/>
    <w:p w14:paraId="155AFA1C" w14:textId="77777777" w:rsidR="00BF2840" w:rsidRDefault="00BF2840" w:rsidP="00BF2840">
      <w:r>
        <w:rPr>
          <w:rFonts w:hint="eastAsia"/>
        </w:rPr>
        <w:t>乘</w:t>
      </w:r>
      <w:r>
        <w:rPr>
          <w:rFonts w:hint="eastAsia"/>
        </w:rPr>
        <w:t xml:space="preserve"> Y</w:t>
      </w:r>
      <w:r>
        <w:rPr>
          <w:rFonts w:hint="eastAsia"/>
        </w:rPr>
        <w:t>ā</w:t>
      </w:r>
      <w:r>
        <w:rPr>
          <w:rFonts w:hint="eastAsia"/>
        </w:rPr>
        <w:t xml:space="preserve">na </w:t>
      </w:r>
      <w:r>
        <w:rPr>
          <w:rFonts w:hint="eastAsia"/>
        </w:rPr>
        <w:t>衍</w:t>
      </w:r>
      <w:r>
        <w:rPr>
          <w:rFonts w:hint="eastAsia"/>
        </w:rPr>
        <w:t xml:space="preserve">; </w:t>
      </w:r>
      <w:r>
        <w:rPr>
          <w:rFonts w:hint="eastAsia"/>
        </w:rPr>
        <w:t>野那</w:t>
      </w:r>
      <w:r>
        <w:rPr>
          <w:rFonts w:hint="eastAsia"/>
        </w:rPr>
        <w:t xml:space="preserve"> a vehicle, wain, any means of conveyance; a term applied to Buddhism as carrying men to salvation. The two chief divisions are the </w:t>
      </w:r>
      <w:r>
        <w:rPr>
          <w:rFonts w:hint="eastAsia"/>
        </w:rPr>
        <w:t>小乘</w:t>
      </w:r>
      <w:r>
        <w:rPr>
          <w:rFonts w:hint="eastAsia"/>
        </w:rPr>
        <w:t xml:space="preserve"> H</w:t>
      </w:r>
      <w:r>
        <w:rPr>
          <w:rFonts w:hint="eastAsia"/>
        </w:rPr>
        <w:t>ī</w:t>
      </w:r>
      <w:r>
        <w:rPr>
          <w:rFonts w:hint="eastAsia"/>
        </w:rPr>
        <w:t>nay</w:t>
      </w:r>
      <w:r>
        <w:rPr>
          <w:rFonts w:hint="eastAsia"/>
        </w:rPr>
        <w:t>ā</w:t>
      </w:r>
      <w:r>
        <w:rPr>
          <w:rFonts w:hint="eastAsia"/>
        </w:rPr>
        <w:t xml:space="preserve">na and </w:t>
      </w:r>
      <w:r>
        <w:rPr>
          <w:rFonts w:hint="eastAsia"/>
        </w:rPr>
        <w:t>大乘</w:t>
      </w:r>
      <w:r>
        <w:rPr>
          <w:rFonts w:hint="eastAsia"/>
        </w:rPr>
        <w:t xml:space="preserve"> Mah</w:t>
      </w:r>
      <w:r>
        <w:rPr>
          <w:rFonts w:hint="eastAsia"/>
        </w:rPr>
        <w:t>ā</w:t>
      </w:r>
      <w:r>
        <w:rPr>
          <w:rFonts w:hint="eastAsia"/>
        </w:rPr>
        <w:t>y</w:t>
      </w:r>
      <w:r>
        <w:rPr>
          <w:rFonts w:hint="eastAsia"/>
        </w:rPr>
        <w:t>ā</w:t>
      </w:r>
      <w:r>
        <w:rPr>
          <w:rFonts w:hint="eastAsia"/>
        </w:rPr>
        <w:t>na; but there are categories of one, two, three, four, and five sheng q.v., and they ha</w:t>
      </w:r>
      <w:r>
        <w:t>ve further subdivisions.</w:t>
      </w:r>
    </w:p>
    <w:p w14:paraId="5E39C55C" w14:textId="77777777" w:rsidR="00BF2840" w:rsidRDefault="00BF2840" w:rsidP="00BF2840"/>
    <w:p w14:paraId="69554C50" w14:textId="77777777" w:rsidR="00BF2840" w:rsidRDefault="00BF2840" w:rsidP="00BF2840">
      <w:pPr>
        <w:rPr>
          <w:rFonts w:hint="eastAsia"/>
        </w:rPr>
      </w:pPr>
      <w:r>
        <w:rPr>
          <w:rFonts w:hint="eastAsia"/>
        </w:rPr>
        <w:t>乘津</w:t>
      </w:r>
      <w:r>
        <w:rPr>
          <w:rFonts w:hint="eastAsia"/>
        </w:rPr>
        <w:t xml:space="preserve"> The vehicle and ford to nirvana, i.e. Buddha-truth.</w:t>
      </w:r>
    </w:p>
    <w:p w14:paraId="085D7680" w14:textId="77777777" w:rsidR="00BF2840" w:rsidRDefault="00BF2840" w:rsidP="00BF2840"/>
    <w:p w14:paraId="0497D363" w14:textId="77777777" w:rsidR="00BF2840" w:rsidRDefault="00BF2840" w:rsidP="00BF2840">
      <w:pPr>
        <w:rPr>
          <w:rFonts w:hint="eastAsia"/>
        </w:rPr>
      </w:pPr>
      <w:r>
        <w:rPr>
          <w:rFonts w:hint="eastAsia"/>
        </w:rPr>
        <w:t>乘種</w:t>
      </w:r>
      <w:r>
        <w:rPr>
          <w:rFonts w:hint="eastAsia"/>
        </w:rPr>
        <w:t xml:space="preserve"> The vehicle-seed, or seed issuing from the Buddha-vehicle.</w:t>
      </w:r>
    </w:p>
    <w:p w14:paraId="4F9529FF" w14:textId="77777777" w:rsidR="00BF2840" w:rsidRDefault="00BF2840" w:rsidP="00BF2840"/>
    <w:p w14:paraId="2878FBD9" w14:textId="77777777" w:rsidR="00BF2840" w:rsidRDefault="00BF2840" w:rsidP="00BF2840">
      <w:pPr>
        <w:rPr>
          <w:rFonts w:hint="eastAsia"/>
        </w:rPr>
      </w:pPr>
      <w:r>
        <w:rPr>
          <w:rFonts w:hint="eastAsia"/>
        </w:rPr>
        <w:t>借</w:t>
      </w:r>
      <w:r>
        <w:rPr>
          <w:rFonts w:hint="eastAsia"/>
        </w:rPr>
        <w:t xml:space="preserve"> To borrow, lend.</w:t>
      </w:r>
    </w:p>
    <w:p w14:paraId="44627000" w14:textId="77777777" w:rsidR="00BF2840" w:rsidRDefault="00BF2840" w:rsidP="00BF2840"/>
    <w:p w14:paraId="0F6F845F" w14:textId="77777777" w:rsidR="00BF2840" w:rsidRDefault="00BF2840" w:rsidP="00BF2840">
      <w:pPr>
        <w:rPr>
          <w:rFonts w:hint="eastAsia"/>
        </w:rPr>
      </w:pPr>
      <w:r>
        <w:rPr>
          <w:rFonts w:hint="eastAsia"/>
        </w:rPr>
        <w:t>借花獻佛</w:t>
      </w:r>
      <w:r>
        <w:rPr>
          <w:rFonts w:hint="eastAsia"/>
        </w:rPr>
        <w:t xml:space="preserve"> To borrow a flower to offer to Buddha, i.e. to serve him with another's gift.</w:t>
      </w:r>
    </w:p>
    <w:p w14:paraId="4435F838" w14:textId="77777777" w:rsidR="00BF2840" w:rsidRDefault="00BF2840" w:rsidP="00BF2840"/>
    <w:p w14:paraId="65804FA9" w14:textId="77777777" w:rsidR="00BF2840" w:rsidRDefault="00BF2840" w:rsidP="00BF2840">
      <w:pPr>
        <w:rPr>
          <w:rFonts w:hint="eastAsia"/>
        </w:rPr>
      </w:pPr>
      <w:r>
        <w:rPr>
          <w:rFonts w:hint="eastAsia"/>
        </w:rPr>
        <w:t>値</w:t>
      </w:r>
      <w:r>
        <w:rPr>
          <w:rFonts w:hint="eastAsia"/>
        </w:rPr>
        <w:t xml:space="preserve"> To meet; happen on; attend to; worth, valued at.</w:t>
      </w:r>
    </w:p>
    <w:p w14:paraId="067D0600" w14:textId="77777777" w:rsidR="00BF2840" w:rsidRDefault="00BF2840" w:rsidP="00BF2840"/>
    <w:p w14:paraId="055BEE4B" w14:textId="77777777" w:rsidR="00BF2840" w:rsidRDefault="00BF2840" w:rsidP="00BF2840">
      <w:pPr>
        <w:rPr>
          <w:rFonts w:hint="eastAsia"/>
        </w:rPr>
      </w:pPr>
      <w:r>
        <w:rPr>
          <w:rFonts w:hint="eastAsia"/>
        </w:rPr>
        <w:t>値遇</w:t>
      </w:r>
      <w:r>
        <w:rPr>
          <w:rFonts w:hint="eastAsia"/>
        </w:rPr>
        <w:t xml:space="preserve"> To meet, happen on unexpectedly.</w:t>
      </w:r>
    </w:p>
    <w:p w14:paraId="32D160E1" w14:textId="77777777" w:rsidR="00BF2840" w:rsidRDefault="00BF2840" w:rsidP="00BF2840"/>
    <w:p w14:paraId="257E62F8" w14:textId="77777777" w:rsidR="00BF2840" w:rsidRDefault="00BF2840" w:rsidP="00BF2840">
      <w:pPr>
        <w:rPr>
          <w:rFonts w:hint="eastAsia"/>
        </w:rPr>
      </w:pPr>
      <w:r>
        <w:rPr>
          <w:rFonts w:hint="eastAsia"/>
        </w:rPr>
        <w:t>俾</w:t>
      </w:r>
      <w:r>
        <w:rPr>
          <w:rFonts w:hint="eastAsia"/>
        </w:rPr>
        <w:t xml:space="preserve"> To cause, enable.</w:t>
      </w:r>
    </w:p>
    <w:p w14:paraId="7CA785A7" w14:textId="77777777" w:rsidR="00BF2840" w:rsidRDefault="00BF2840" w:rsidP="00BF2840"/>
    <w:p w14:paraId="41BF5566" w14:textId="77777777" w:rsidR="00BF2840" w:rsidRDefault="00BF2840" w:rsidP="00BF2840">
      <w:r>
        <w:rPr>
          <w:rFonts w:hint="eastAsia"/>
        </w:rPr>
        <w:t>俾沙闍羅所</w:t>
      </w:r>
      <w:r>
        <w:t xml:space="preserve"> Bhaiṣajyarāja, the Buddha of medicine, or king of healing, v. </w:t>
      </w:r>
      <w:r>
        <w:rPr>
          <w:rFonts w:hint="eastAsia"/>
        </w:rPr>
        <w:t>藥師</w:t>
      </w:r>
      <w:r>
        <w:t xml:space="preserve"> 19.</w:t>
      </w:r>
    </w:p>
    <w:p w14:paraId="643BFC19" w14:textId="77777777" w:rsidR="00BF2840" w:rsidRDefault="00BF2840" w:rsidP="00BF2840"/>
    <w:p w14:paraId="6C434750" w14:textId="77777777" w:rsidR="00BF2840" w:rsidRDefault="00BF2840" w:rsidP="00BF2840">
      <w:pPr>
        <w:rPr>
          <w:rFonts w:hint="eastAsia"/>
        </w:rPr>
      </w:pPr>
      <w:r>
        <w:rPr>
          <w:rFonts w:hint="eastAsia"/>
        </w:rPr>
        <w:t>俾禮多</w:t>
      </w:r>
      <w:r>
        <w:rPr>
          <w:rFonts w:hint="eastAsia"/>
        </w:rPr>
        <w:t xml:space="preserve"> preta, a hungry ghost, v. </w:t>
      </w:r>
      <w:r>
        <w:rPr>
          <w:rFonts w:hint="eastAsia"/>
        </w:rPr>
        <w:t>鬼</w:t>
      </w:r>
      <w:r>
        <w:rPr>
          <w:rFonts w:hint="eastAsia"/>
        </w:rPr>
        <w:t xml:space="preserve"> 10.</w:t>
      </w:r>
    </w:p>
    <w:p w14:paraId="6C13A80B" w14:textId="77777777" w:rsidR="00BF2840" w:rsidRDefault="00BF2840" w:rsidP="00BF2840"/>
    <w:p w14:paraId="4922A20F" w14:textId="77777777" w:rsidR="00BF2840" w:rsidRDefault="00BF2840" w:rsidP="00BF2840">
      <w:pPr>
        <w:rPr>
          <w:rFonts w:hint="eastAsia"/>
        </w:rPr>
      </w:pPr>
      <w:r>
        <w:rPr>
          <w:rFonts w:hint="eastAsia"/>
        </w:rPr>
        <w:t>倍</w:t>
      </w:r>
      <w:r>
        <w:rPr>
          <w:rFonts w:hint="eastAsia"/>
        </w:rPr>
        <w:t xml:space="preserve"> Double, double-fold, a fold; to turn from or against, to revolt.</w:t>
      </w:r>
    </w:p>
    <w:p w14:paraId="50B00139" w14:textId="77777777" w:rsidR="00BF2840" w:rsidRDefault="00BF2840" w:rsidP="00BF2840"/>
    <w:p w14:paraId="0B2BD781" w14:textId="77777777" w:rsidR="00BF2840" w:rsidRDefault="00BF2840" w:rsidP="00BF2840">
      <w:pPr>
        <w:rPr>
          <w:rFonts w:hint="eastAsia"/>
        </w:rPr>
      </w:pPr>
      <w:r>
        <w:rPr>
          <w:rFonts w:hint="eastAsia"/>
        </w:rPr>
        <w:t>倍離</w:t>
      </w:r>
      <w:r>
        <w:rPr>
          <w:rFonts w:hint="eastAsia"/>
        </w:rPr>
        <w:t xml:space="preserve"> To turn from and depart from.</w:t>
      </w:r>
    </w:p>
    <w:p w14:paraId="2BF723A4" w14:textId="77777777" w:rsidR="00BF2840" w:rsidRDefault="00BF2840" w:rsidP="00BF2840"/>
    <w:p w14:paraId="431F11C3" w14:textId="77777777" w:rsidR="00BF2840" w:rsidRDefault="00BF2840" w:rsidP="00BF2840">
      <w:pPr>
        <w:rPr>
          <w:rFonts w:hint="eastAsia"/>
        </w:rPr>
      </w:pPr>
      <w:r>
        <w:rPr>
          <w:rFonts w:hint="eastAsia"/>
        </w:rPr>
        <w:t>條</w:t>
      </w:r>
      <w:r>
        <w:rPr>
          <w:rFonts w:hint="eastAsia"/>
        </w:rPr>
        <w:t xml:space="preserve"> A length (of anything); a law, order.</w:t>
      </w:r>
    </w:p>
    <w:p w14:paraId="19F92EBF" w14:textId="77777777" w:rsidR="00BF2840" w:rsidRDefault="00BF2840" w:rsidP="00BF2840"/>
    <w:p w14:paraId="0783251D" w14:textId="77777777" w:rsidR="00BF2840" w:rsidRDefault="00BF2840" w:rsidP="00BF2840">
      <w:pPr>
        <w:rPr>
          <w:rFonts w:hint="eastAsia"/>
        </w:rPr>
      </w:pPr>
      <w:r>
        <w:rPr>
          <w:rFonts w:hint="eastAsia"/>
        </w:rPr>
        <w:t>條支</w:t>
      </w:r>
      <w:r>
        <w:rPr>
          <w:rFonts w:hint="eastAsia"/>
        </w:rPr>
        <w:t xml:space="preserve"> The Tajiks anciently settled 'near the Sirikol lake'. Eitel.</w:t>
      </w:r>
    </w:p>
    <w:p w14:paraId="4D338733" w14:textId="77777777" w:rsidR="00BF2840" w:rsidRDefault="00BF2840" w:rsidP="00BF2840"/>
    <w:p w14:paraId="4CD69C2C" w14:textId="77777777" w:rsidR="00BF2840" w:rsidRDefault="00BF2840" w:rsidP="00BF2840">
      <w:pPr>
        <w:rPr>
          <w:rFonts w:hint="eastAsia"/>
        </w:rPr>
      </w:pPr>
      <w:r>
        <w:rPr>
          <w:rFonts w:hint="eastAsia"/>
        </w:rPr>
        <w:t>條衣</w:t>
      </w:r>
      <w:r>
        <w:rPr>
          <w:rFonts w:hint="eastAsia"/>
        </w:rPr>
        <w:t xml:space="preserve"> The monk's patch-robe.</w:t>
      </w:r>
    </w:p>
    <w:p w14:paraId="60322C5C" w14:textId="77777777" w:rsidR="00BF2840" w:rsidRDefault="00BF2840" w:rsidP="00BF2840"/>
    <w:p w14:paraId="7FDCA03B" w14:textId="77777777" w:rsidR="00BF2840" w:rsidRDefault="00BF2840" w:rsidP="00BF2840">
      <w:pPr>
        <w:rPr>
          <w:rFonts w:hint="eastAsia"/>
        </w:rPr>
      </w:pPr>
      <w:r>
        <w:rPr>
          <w:rFonts w:hint="eastAsia"/>
        </w:rPr>
        <w:t>倒</w:t>
      </w:r>
      <w:r>
        <w:rPr>
          <w:rFonts w:hint="eastAsia"/>
        </w:rPr>
        <w:t xml:space="preserve"> To fall, lie down; to pour; upside down, inverted, perverted; on the contrary.</w:t>
      </w:r>
    </w:p>
    <w:p w14:paraId="4DFBFD54" w14:textId="77777777" w:rsidR="00BF2840" w:rsidRDefault="00BF2840" w:rsidP="00BF2840"/>
    <w:p w14:paraId="57327022" w14:textId="77777777" w:rsidR="00BF2840" w:rsidRDefault="00BF2840" w:rsidP="00BF2840">
      <w:pPr>
        <w:rPr>
          <w:rFonts w:hint="eastAsia"/>
        </w:rPr>
      </w:pPr>
      <w:r>
        <w:rPr>
          <w:rFonts w:hint="eastAsia"/>
        </w:rPr>
        <w:t>倒凡</w:t>
      </w:r>
      <w:r>
        <w:rPr>
          <w:rFonts w:hint="eastAsia"/>
        </w:rPr>
        <w:t xml:space="preserve"> Perverted folk, the unenlightened who see things upside down.</w:t>
      </w:r>
    </w:p>
    <w:p w14:paraId="4504A26A" w14:textId="77777777" w:rsidR="00BF2840" w:rsidRDefault="00BF2840" w:rsidP="00BF2840"/>
    <w:p w14:paraId="5DD7A315" w14:textId="77777777" w:rsidR="00BF2840" w:rsidRDefault="00BF2840" w:rsidP="00BF2840">
      <w:pPr>
        <w:rPr>
          <w:rFonts w:hint="eastAsia"/>
        </w:rPr>
      </w:pPr>
      <w:r>
        <w:rPr>
          <w:rFonts w:hint="eastAsia"/>
        </w:rPr>
        <w:t>倒合</w:t>
      </w:r>
      <w:r>
        <w:rPr>
          <w:rFonts w:hint="eastAsia"/>
        </w:rPr>
        <w:t xml:space="preserve"> A fallacious comparison in a syllogism.</w:t>
      </w:r>
    </w:p>
    <w:p w14:paraId="34985005" w14:textId="77777777" w:rsidR="00BF2840" w:rsidRDefault="00BF2840" w:rsidP="00BF2840"/>
    <w:p w14:paraId="52429F2A" w14:textId="77777777" w:rsidR="00BF2840" w:rsidRDefault="00BF2840" w:rsidP="00BF2840">
      <w:pPr>
        <w:rPr>
          <w:rFonts w:hint="eastAsia"/>
        </w:rPr>
      </w:pPr>
      <w:r>
        <w:rPr>
          <w:rFonts w:hint="eastAsia"/>
        </w:rPr>
        <w:t>倒懸</w:t>
      </w:r>
      <w:r>
        <w:rPr>
          <w:rFonts w:hint="eastAsia"/>
        </w:rPr>
        <w:t xml:space="preserve"> Hanging upside down; the condition of certain condemned souls, especially for whom the Ullambana (or Lambana, cf. </w:t>
      </w:r>
      <w:r>
        <w:rPr>
          <w:rFonts w:hint="eastAsia"/>
        </w:rPr>
        <w:t>盂</w:t>
      </w:r>
      <w:r>
        <w:rPr>
          <w:rFonts w:hint="eastAsia"/>
        </w:rPr>
        <w:t>) festival is held in the seventh month; the phrase is used as a tr. of Ullambana, and as such seems meant for Lambana.</w:t>
      </w:r>
    </w:p>
    <w:p w14:paraId="60E0F5CF" w14:textId="77777777" w:rsidR="00BF2840" w:rsidRDefault="00BF2840" w:rsidP="00BF2840"/>
    <w:p w14:paraId="3142E117" w14:textId="77777777" w:rsidR="00BF2840" w:rsidRDefault="00BF2840" w:rsidP="00BF2840">
      <w:pPr>
        <w:rPr>
          <w:rFonts w:hint="eastAsia"/>
        </w:rPr>
      </w:pPr>
      <w:r>
        <w:rPr>
          <w:rFonts w:hint="eastAsia"/>
        </w:rPr>
        <w:t>倒我</w:t>
      </w:r>
      <w:r>
        <w:rPr>
          <w:rFonts w:hint="eastAsia"/>
        </w:rPr>
        <w:t xml:space="preserve"> The conventional ego, the reverse of reality.</w:t>
      </w:r>
    </w:p>
    <w:p w14:paraId="6DC1EF7E" w14:textId="77777777" w:rsidR="00BF2840" w:rsidRDefault="00BF2840" w:rsidP="00BF2840"/>
    <w:p w14:paraId="440DA132" w14:textId="77777777" w:rsidR="00BF2840" w:rsidRDefault="00BF2840" w:rsidP="00BF2840">
      <w:pPr>
        <w:rPr>
          <w:rFonts w:hint="eastAsia"/>
        </w:rPr>
      </w:pPr>
      <w:r>
        <w:rPr>
          <w:rFonts w:hint="eastAsia"/>
        </w:rPr>
        <w:t>倒見</w:t>
      </w:r>
      <w:r>
        <w:rPr>
          <w:rFonts w:hint="eastAsia"/>
        </w:rPr>
        <w:t xml:space="preserve"> Cf. </w:t>
      </w:r>
      <w:r>
        <w:rPr>
          <w:rFonts w:hint="eastAsia"/>
        </w:rPr>
        <w:t>顚</w:t>
      </w:r>
      <w:r>
        <w:rPr>
          <w:rFonts w:hint="eastAsia"/>
        </w:rPr>
        <w:t xml:space="preserve"> 19. Upside-down or inverted views, seeing things as they seem, not as they are, e.g. the impermanent as permanent, misery as joy, non-ego as ego, and impurity as purity.</w:t>
      </w:r>
    </w:p>
    <w:p w14:paraId="59EDCEB5" w14:textId="77777777" w:rsidR="00BF2840" w:rsidRDefault="00BF2840" w:rsidP="00BF2840"/>
    <w:p w14:paraId="131FE3E7" w14:textId="77777777" w:rsidR="00BF2840" w:rsidRDefault="00BF2840" w:rsidP="00BF2840">
      <w:pPr>
        <w:rPr>
          <w:rFonts w:hint="eastAsia"/>
        </w:rPr>
      </w:pPr>
      <w:r>
        <w:rPr>
          <w:rFonts w:hint="eastAsia"/>
        </w:rPr>
        <w:t>倒離</w:t>
      </w:r>
      <w:r>
        <w:rPr>
          <w:rFonts w:hint="eastAsia"/>
        </w:rPr>
        <w:t xml:space="preserve"> The fallacy of using a comparison in a syllogism which does not apply.</w:t>
      </w:r>
    </w:p>
    <w:p w14:paraId="4976C8D8" w14:textId="77777777" w:rsidR="00BF2840" w:rsidRDefault="00BF2840" w:rsidP="00BF2840"/>
    <w:p w14:paraId="6D03DB96" w14:textId="77777777" w:rsidR="00BF2840" w:rsidRDefault="00BF2840" w:rsidP="00BF2840">
      <w:pPr>
        <w:rPr>
          <w:rFonts w:hint="eastAsia"/>
        </w:rPr>
      </w:pPr>
      <w:r>
        <w:rPr>
          <w:rFonts w:hint="eastAsia"/>
        </w:rPr>
        <w:t>修</w:t>
      </w:r>
      <w:r>
        <w:rPr>
          <w:rFonts w:hint="eastAsia"/>
        </w:rPr>
        <w:t xml:space="preserve"> To put in order, mend, cultivate, observe. Translit. su, s</w:t>
      </w:r>
      <w:r>
        <w:rPr>
          <w:rFonts w:hint="eastAsia"/>
        </w:rPr>
        <w:t>ū</w:t>
      </w:r>
      <w:r>
        <w:rPr>
          <w:rFonts w:hint="eastAsia"/>
        </w:rPr>
        <w:t xml:space="preserve">. Cf. </w:t>
      </w:r>
      <w:r>
        <w:rPr>
          <w:rFonts w:hint="eastAsia"/>
        </w:rPr>
        <w:t>須</w:t>
      </w:r>
      <w:r>
        <w:rPr>
          <w:rFonts w:hint="eastAsia"/>
        </w:rPr>
        <w:t xml:space="preserve">; </w:t>
      </w:r>
      <w:r>
        <w:rPr>
          <w:rFonts w:hint="eastAsia"/>
        </w:rPr>
        <w:t>蘇</w:t>
      </w:r>
      <w:r>
        <w:rPr>
          <w:rFonts w:hint="eastAsia"/>
        </w:rPr>
        <w:t>.</w:t>
      </w:r>
    </w:p>
    <w:p w14:paraId="480BF085" w14:textId="77777777" w:rsidR="00BF2840" w:rsidRDefault="00BF2840" w:rsidP="00BF2840"/>
    <w:p w14:paraId="0D16EEDE" w14:textId="77777777" w:rsidR="00BF2840" w:rsidRDefault="00BF2840" w:rsidP="00BF2840">
      <w:pPr>
        <w:rPr>
          <w:rFonts w:hint="eastAsia"/>
        </w:rPr>
      </w:pPr>
      <w:r>
        <w:rPr>
          <w:rFonts w:hint="eastAsia"/>
        </w:rPr>
        <w:t>修伽陀</w:t>
      </w:r>
      <w:r>
        <w:rPr>
          <w:rFonts w:hint="eastAsia"/>
        </w:rPr>
        <w:t xml:space="preserve"> Sugata, one who has gone the right way, one of a Buddha's titles; sometimes intp. as well-come (Sv</w:t>
      </w:r>
      <w:r>
        <w:rPr>
          <w:rFonts w:hint="eastAsia"/>
        </w:rPr>
        <w:t>ā</w:t>
      </w:r>
      <w:r>
        <w:rPr>
          <w:rFonts w:hint="eastAsia"/>
        </w:rPr>
        <w:t xml:space="preserve">gata). Also </w:t>
      </w:r>
      <w:r>
        <w:rPr>
          <w:rFonts w:hint="eastAsia"/>
        </w:rPr>
        <w:t>修伽多</w:t>
      </w:r>
      <w:r>
        <w:rPr>
          <w:rFonts w:hint="eastAsia"/>
        </w:rPr>
        <w:t xml:space="preserve">; </w:t>
      </w:r>
      <w:r>
        <w:rPr>
          <w:rFonts w:hint="eastAsia"/>
        </w:rPr>
        <w:t>修伽度</w:t>
      </w:r>
      <w:r>
        <w:rPr>
          <w:rFonts w:hint="eastAsia"/>
        </w:rPr>
        <w:t xml:space="preserve">; </w:t>
      </w:r>
      <w:r>
        <w:rPr>
          <w:rFonts w:hint="eastAsia"/>
        </w:rPr>
        <w:t>修揭多</w:t>
      </w:r>
      <w:r>
        <w:rPr>
          <w:rFonts w:hint="eastAsia"/>
        </w:rPr>
        <w:t xml:space="preserve"> (or </w:t>
      </w:r>
      <w:r>
        <w:rPr>
          <w:rFonts w:hint="eastAsia"/>
        </w:rPr>
        <w:t>蘇揭多</w:t>
      </w:r>
      <w:r>
        <w:rPr>
          <w:rFonts w:hint="eastAsia"/>
        </w:rPr>
        <w:t xml:space="preserve">); </w:t>
      </w:r>
      <w:r>
        <w:rPr>
          <w:rFonts w:hint="eastAsia"/>
        </w:rPr>
        <w:t>沙婆揭多</w:t>
      </w:r>
      <w:r>
        <w:rPr>
          <w:rFonts w:hint="eastAsia"/>
        </w:rPr>
        <w:t xml:space="preserve">; </w:t>
      </w:r>
      <w:r>
        <w:rPr>
          <w:rFonts w:hint="eastAsia"/>
        </w:rPr>
        <w:t>莎伽</w:t>
      </w:r>
      <w:r>
        <w:rPr>
          <w:rFonts w:hint="eastAsia"/>
        </w:rPr>
        <w:t xml:space="preserve"> (</w:t>
      </w:r>
      <w:r>
        <w:rPr>
          <w:rFonts w:hint="eastAsia"/>
        </w:rPr>
        <w:t>莎伽陀</w:t>
      </w:r>
      <w:r>
        <w:rPr>
          <w:rFonts w:hint="eastAsia"/>
        </w:rPr>
        <w:t>).</w:t>
      </w:r>
    </w:p>
    <w:p w14:paraId="43D6783D" w14:textId="77777777" w:rsidR="00BF2840" w:rsidRDefault="00BF2840" w:rsidP="00BF2840"/>
    <w:p w14:paraId="15CFA1D7" w14:textId="77777777" w:rsidR="00BF2840" w:rsidRDefault="00BF2840" w:rsidP="00BF2840">
      <w:r>
        <w:rPr>
          <w:rFonts w:hint="eastAsia"/>
        </w:rPr>
        <w:t>修利</w:t>
      </w:r>
      <w:r>
        <w:t xml:space="preserve"> Sūrya, </w:t>
      </w:r>
      <w:r>
        <w:rPr>
          <w:rFonts w:hint="eastAsia"/>
        </w:rPr>
        <w:t>蘇利耶</w:t>
      </w:r>
      <w:r>
        <w:t xml:space="preserve"> the sun; also name of a yakṣa, the ruler of the sun.</w:t>
      </w:r>
    </w:p>
    <w:p w14:paraId="59807B3D" w14:textId="77777777" w:rsidR="00BF2840" w:rsidRDefault="00BF2840" w:rsidP="00BF2840"/>
    <w:p w14:paraId="3104AD9A" w14:textId="77777777" w:rsidR="00BF2840" w:rsidRDefault="00BF2840" w:rsidP="00BF2840">
      <w:pPr>
        <w:rPr>
          <w:rFonts w:hint="eastAsia"/>
        </w:rPr>
      </w:pPr>
      <w:r>
        <w:rPr>
          <w:rFonts w:hint="eastAsia"/>
        </w:rPr>
        <w:t>修善</w:t>
      </w:r>
      <w:r>
        <w:rPr>
          <w:rFonts w:hint="eastAsia"/>
        </w:rPr>
        <w:t xml:space="preserve"> To cultivate goodness; the goodness that is cultivated, in contrast with natural goodness.</w:t>
      </w:r>
    </w:p>
    <w:p w14:paraId="1B84A9A4" w14:textId="77777777" w:rsidR="00BF2840" w:rsidRDefault="00BF2840" w:rsidP="00BF2840"/>
    <w:p w14:paraId="4B6CB100" w14:textId="77777777" w:rsidR="00BF2840" w:rsidRDefault="00BF2840" w:rsidP="00BF2840">
      <w:pPr>
        <w:rPr>
          <w:rFonts w:hint="eastAsia"/>
        </w:rPr>
      </w:pPr>
      <w:r>
        <w:rPr>
          <w:rFonts w:hint="eastAsia"/>
        </w:rPr>
        <w:t>修堅</w:t>
      </w:r>
      <w:r>
        <w:rPr>
          <w:rFonts w:hint="eastAsia"/>
        </w:rPr>
        <w:t xml:space="preserve"> Firmness in observing or maintaining; established conviction, e.g. of the </w:t>
      </w:r>
      <w:r>
        <w:rPr>
          <w:rFonts w:hint="eastAsia"/>
        </w:rPr>
        <w:t>別教</w:t>
      </w:r>
      <w:r>
        <w:rPr>
          <w:rFonts w:hint="eastAsia"/>
        </w:rPr>
        <w:t xml:space="preserve"> bodhisattva that all phenomena in essence are identical.</w:t>
      </w:r>
    </w:p>
    <w:p w14:paraId="23CF1E39" w14:textId="77777777" w:rsidR="00BF2840" w:rsidRDefault="00BF2840" w:rsidP="00BF2840"/>
    <w:p w14:paraId="5BC746A6" w14:textId="77777777" w:rsidR="00BF2840" w:rsidRDefault="00BF2840" w:rsidP="00BF2840">
      <w:pPr>
        <w:rPr>
          <w:rFonts w:hint="eastAsia"/>
        </w:rPr>
      </w:pPr>
      <w:r>
        <w:rPr>
          <w:rFonts w:hint="eastAsia"/>
        </w:rPr>
        <w:t>修多羅</w:t>
      </w:r>
      <w:r>
        <w:rPr>
          <w:rFonts w:hint="eastAsia"/>
        </w:rPr>
        <w:t xml:space="preserve"> Sutra; from siv, to sew, to thread, to string together, intp. as </w:t>
      </w:r>
      <w:r>
        <w:rPr>
          <w:rFonts w:hint="eastAsia"/>
        </w:rPr>
        <w:t>綖</w:t>
      </w:r>
      <w:r>
        <w:rPr>
          <w:rFonts w:hint="eastAsia"/>
        </w:rPr>
        <w:t xml:space="preserve">, i.e. </w:t>
      </w:r>
      <w:r>
        <w:rPr>
          <w:rFonts w:hint="eastAsia"/>
        </w:rPr>
        <w:t>線</w:t>
      </w:r>
      <w:r>
        <w:rPr>
          <w:rFonts w:hint="eastAsia"/>
        </w:rPr>
        <w:t xml:space="preserve"> thread, string; strung together as a garland of flowers. Sutras or addresses attributed to the Buddha, usually introduced by </w:t>
      </w:r>
      <w:r>
        <w:rPr>
          <w:rFonts w:hint="eastAsia"/>
        </w:rPr>
        <w:t>如是我聞</w:t>
      </w:r>
      <w:r>
        <w:rPr>
          <w:rFonts w:hint="eastAsia"/>
        </w:rPr>
        <w:t xml:space="preserve"> thus have I heard, Evam may</w:t>
      </w:r>
      <w:r>
        <w:rPr>
          <w:rFonts w:hint="eastAsia"/>
        </w:rPr>
        <w:t>ā</w:t>
      </w:r>
      <w:r>
        <w:rPr>
          <w:rFonts w:hint="eastAsia"/>
        </w:rPr>
        <w:t xml:space="preserve"> </w:t>
      </w:r>
      <w:r>
        <w:rPr>
          <w:rFonts w:ascii="Cambria" w:hAnsi="Cambria" w:cs="Cambria"/>
        </w:rPr>
        <w:t>ś</w:t>
      </w:r>
      <w:r>
        <w:rPr>
          <w:rFonts w:hint="eastAsia"/>
        </w:rPr>
        <w:t>rutam It is intp.</w:t>
      </w:r>
      <w:r>
        <w:t xml:space="preserve"> by </w:t>
      </w:r>
      <w:r>
        <w:rPr>
          <w:rFonts w:hint="eastAsia"/>
        </w:rPr>
        <w:t>經</w:t>
      </w:r>
      <w:r>
        <w:t xml:space="preserve"> a warp, i.e. the threads on which a piece is woven; it is the sūtra-piṭaka, or first portion of the Tripiṭaka; but is sometimes applied to the whole canon. It is also intp. </w:t>
      </w:r>
      <w:r>
        <w:rPr>
          <w:rFonts w:hint="eastAsia"/>
        </w:rPr>
        <w:t>契</w:t>
      </w:r>
      <w:r>
        <w:t xml:space="preserve"> or</w:t>
      </w:r>
      <w:r>
        <w:rPr>
          <w:rFonts w:hint="eastAsia"/>
        </w:rPr>
        <w:t>契經</w:t>
      </w:r>
      <w:r>
        <w:t xml:space="preserve"> scriptures. Also </w:t>
      </w:r>
      <w:r>
        <w:rPr>
          <w:rFonts w:hint="eastAsia"/>
        </w:rPr>
        <w:t>修單羅</w:t>
      </w:r>
      <w:r>
        <w:t xml:space="preserve">; </w:t>
      </w:r>
      <w:r>
        <w:rPr>
          <w:rFonts w:hint="eastAsia"/>
        </w:rPr>
        <w:t>修妬路</w:t>
      </w:r>
      <w:r>
        <w:t xml:space="preserve">; </w:t>
      </w:r>
      <w:r>
        <w:rPr>
          <w:rFonts w:hint="eastAsia"/>
        </w:rPr>
        <w:t>修多闌</w:t>
      </w:r>
      <w:r>
        <w:t xml:space="preserve">; </w:t>
      </w:r>
      <w:r>
        <w:rPr>
          <w:rFonts w:hint="eastAsia"/>
        </w:rPr>
        <w:t>修單蘭多</w:t>
      </w:r>
      <w:r>
        <w:t xml:space="preserve">; </w:t>
      </w:r>
      <w:r>
        <w:rPr>
          <w:rFonts w:hint="eastAsia"/>
        </w:rPr>
        <w:t>素呾纜</w:t>
      </w:r>
      <w:r>
        <w:t xml:space="preserve"> (or </w:t>
      </w:r>
      <w:r>
        <w:rPr>
          <w:rFonts w:hint="eastAsia"/>
        </w:rPr>
        <w:t>素怛纜</w:t>
      </w:r>
      <w:r>
        <w:t xml:space="preserve">); </w:t>
      </w:r>
      <w:r>
        <w:rPr>
          <w:rFonts w:hint="eastAsia"/>
        </w:rPr>
        <w:t>蘇多羅</w:t>
      </w:r>
      <w:r>
        <w:t xml:space="preserve"> (or </w:t>
      </w:r>
      <w:r>
        <w:rPr>
          <w:rFonts w:hint="eastAsia"/>
        </w:rPr>
        <w:t>蘇呾羅</w:t>
      </w:r>
      <w:r>
        <w:t>). A cl</w:t>
      </w:r>
      <w:r>
        <w:rPr>
          <w:rFonts w:hint="eastAsia"/>
        </w:rPr>
        <w:t xml:space="preserve">asp on the seven-piece robe of the </w:t>
      </w:r>
      <w:r>
        <w:rPr>
          <w:rFonts w:hint="eastAsia"/>
        </w:rPr>
        <w:t>眞宗</w:t>
      </w:r>
      <w:r>
        <w:rPr>
          <w:rFonts w:hint="eastAsia"/>
        </w:rPr>
        <w:t xml:space="preserve"> Shin sect.</w:t>
      </w:r>
    </w:p>
    <w:p w14:paraId="06EE3543" w14:textId="77777777" w:rsidR="00BF2840" w:rsidRDefault="00BF2840" w:rsidP="00BF2840"/>
    <w:p w14:paraId="7B7DEE7A" w14:textId="77777777" w:rsidR="00BF2840" w:rsidRDefault="00BF2840" w:rsidP="00BF2840">
      <w:pPr>
        <w:rPr>
          <w:rFonts w:hint="eastAsia"/>
        </w:rPr>
      </w:pPr>
      <w:r>
        <w:rPr>
          <w:rFonts w:hint="eastAsia"/>
        </w:rPr>
        <w:t>修性</w:t>
      </w:r>
      <w:r>
        <w:rPr>
          <w:rFonts w:hint="eastAsia"/>
        </w:rPr>
        <w:t xml:space="preserve"> To cultivate the nature; the natural proclivities.</w:t>
      </w:r>
    </w:p>
    <w:p w14:paraId="2932C5CB" w14:textId="77777777" w:rsidR="00BF2840" w:rsidRDefault="00BF2840" w:rsidP="00BF2840"/>
    <w:p w14:paraId="1BDABFCF" w14:textId="77777777" w:rsidR="00BF2840" w:rsidRDefault="00BF2840" w:rsidP="00BF2840">
      <w:pPr>
        <w:rPr>
          <w:rFonts w:hint="eastAsia"/>
        </w:rPr>
      </w:pPr>
      <w:r>
        <w:rPr>
          <w:rFonts w:hint="eastAsia"/>
        </w:rPr>
        <w:t>修性不二門</w:t>
      </w:r>
      <w:r>
        <w:rPr>
          <w:rFonts w:hint="eastAsia"/>
        </w:rPr>
        <w:t xml:space="preserve"> The identity of cultivation and the cultivated.</w:t>
      </w:r>
    </w:p>
    <w:p w14:paraId="31FD317B" w14:textId="77777777" w:rsidR="00BF2840" w:rsidRDefault="00BF2840" w:rsidP="00BF2840"/>
    <w:p w14:paraId="596007E2" w14:textId="77777777" w:rsidR="00BF2840" w:rsidRDefault="00BF2840" w:rsidP="00BF2840">
      <w:pPr>
        <w:rPr>
          <w:rFonts w:hint="eastAsia"/>
        </w:rPr>
      </w:pPr>
      <w:r>
        <w:rPr>
          <w:rFonts w:hint="eastAsia"/>
        </w:rPr>
        <w:t>修惡</w:t>
      </w:r>
      <w:r>
        <w:rPr>
          <w:rFonts w:hint="eastAsia"/>
        </w:rPr>
        <w:t xml:space="preserve"> To cultivate evil; cultivated evil in contrast with evil by nature.</w:t>
      </w:r>
    </w:p>
    <w:p w14:paraId="541B5EE3" w14:textId="77777777" w:rsidR="00BF2840" w:rsidRDefault="00BF2840" w:rsidP="00BF2840"/>
    <w:p w14:paraId="391418FC" w14:textId="77777777" w:rsidR="00BF2840" w:rsidRDefault="00BF2840" w:rsidP="00BF2840">
      <w:pPr>
        <w:rPr>
          <w:rFonts w:hint="eastAsia"/>
        </w:rPr>
      </w:pPr>
      <w:r>
        <w:rPr>
          <w:rFonts w:hint="eastAsia"/>
        </w:rPr>
        <w:t>修懺</w:t>
      </w:r>
      <w:r>
        <w:rPr>
          <w:rFonts w:hint="eastAsia"/>
        </w:rPr>
        <w:t xml:space="preserve"> To undergo the discipline of penitence.</w:t>
      </w:r>
    </w:p>
    <w:p w14:paraId="530F5250" w14:textId="77777777" w:rsidR="00BF2840" w:rsidRDefault="00BF2840" w:rsidP="00BF2840"/>
    <w:p w14:paraId="0DD5ADF1" w14:textId="77777777" w:rsidR="00BF2840" w:rsidRDefault="00BF2840" w:rsidP="00BF2840">
      <w:pPr>
        <w:rPr>
          <w:rFonts w:hint="eastAsia"/>
        </w:rPr>
      </w:pPr>
      <w:r>
        <w:rPr>
          <w:rFonts w:hint="eastAsia"/>
        </w:rPr>
        <w:t>修所斷</w:t>
      </w:r>
      <w:r>
        <w:rPr>
          <w:rFonts w:hint="eastAsia"/>
        </w:rPr>
        <w:t xml:space="preserve"> To cut of illusion in practice, or performance.</w:t>
      </w:r>
    </w:p>
    <w:p w14:paraId="597EB916" w14:textId="77777777" w:rsidR="00BF2840" w:rsidRDefault="00BF2840" w:rsidP="00BF2840"/>
    <w:p w14:paraId="6D8F6638" w14:textId="77777777" w:rsidR="00BF2840" w:rsidRDefault="00BF2840" w:rsidP="00BF2840">
      <w:pPr>
        <w:rPr>
          <w:rFonts w:hint="eastAsia"/>
        </w:rPr>
      </w:pPr>
      <w:r>
        <w:rPr>
          <w:rFonts w:hint="eastAsia"/>
        </w:rPr>
        <w:t>修惑</w:t>
      </w:r>
      <w:r>
        <w:rPr>
          <w:rFonts w:hint="eastAsia"/>
        </w:rPr>
        <w:t xml:space="preserve"> Illusion, such as desire, hate, etc., in practice or performance, i.e. in the process of attaining enlightenment; cf. </w:t>
      </w:r>
      <w:r>
        <w:rPr>
          <w:rFonts w:hint="eastAsia"/>
        </w:rPr>
        <w:t>思惑</w:t>
      </w:r>
      <w:r>
        <w:rPr>
          <w:rFonts w:hint="eastAsia"/>
        </w:rPr>
        <w:t>.</w:t>
      </w:r>
    </w:p>
    <w:p w14:paraId="31515B65" w14:textId="77777777" w:rsidR="00BF2840" w:rsidRDefault="00BF2840" w:rsidP="00BF2840"/>
    <w:p w14:paraId="192BFEA5" w14:textId="77777777" w:rsidR="00BF2840" w:rsidRDefault="00BF2840" w:rsidP="00BF2840">
      <w:pPr>
        <w:rPr>
          <w:rFonts w:hint="eastAsia"/>
        </w:rPr>
      </w:pPr>
      <w:r>
        <w:rPr>
          <w:rFonts w:hint="eastAsia"/>
        </w:rPr>
        <w:t>修生</w:t>
      </w:r>
      <w:r>
        <w:rPr>
          <w:rFonts w:hint="eastAsia"/>
        </w:rPr>
        <w:t xml:space="preserve"> That which is produced by cultivation, or observance.</w:t>
      </w:r>
    </w:p>
    <w:p w14:paraId="47D4C852" w14:textId="77777777" w:rsidR="00BF2840" w:rsidRDefault="00BF2840" w:rsidP="00BF2840"/>
    <w:p w14:paraId="4915DD76" w14:textId="77777777" w:rsidR="00BF2840" w:rsidRDefault="00BF2840" w:rsidP="00BF2840">
      <w:pPr>
        <w:rPr>
          <w:rFonts w:hint="eastAsia"/>
        </w:rPr>
      </w:pPr>
      <w:r>
        <w:rPr>
          <w:rFonts w:hint="eastAsia"/>
        </w:rPr>
        <w:t>修禪六妙門</w:t>
      </w:r>
      <w:r>
        <w:rPr>
          <w:rFonts w:hint="eastAsia"/>
        </w:rPr>
        <w:t xml:space="preserve"> The six mysterious gates or ways of practising meditation, consisting mostly of breathing exercises.</w:t>
      </w:r>
    </w:p>
    <w:p w14:paraId="66DDD261" w14:textId="77777777" w:rsidR="00BF2840" w:rsidRDefault="00BF2840" w:rsidP="00BF2840"/>
    <w:p w14:paraId="66DCBD43" w14:textId="77777777" w:rsidR="00BF2840" w:rsidRDefault="00BF2840" w:rsidP="00BF2840">
      <w:r>
        <w:t>[321]</w:t>
      </w:r>
    </w:p>
    <w:p w14:paraId="3D558E01" w14:textId="77777777" w:rsidR="00BF2840" w:rsidRDefault="00BF2840" w:rsidP="00BF2840"/>
    <w:p w14:paraId="16358DF7" w14:textId="77777777" w:rsidR="00BF2840" w:rsidRDefault="00BF2840" w:rsidP="00BF2840">
      <w:pPr>
        <w:rPr>
          <w:rFonts w:hint="eastAsia"/>
        </w:rPr>
      </w:pPr>
      <w:r>
        <w:rPr>
          <w:rFonts w:hint="eastAsia"/>
        </w:rPr>
        <w:t>修羅</w:t>
      </w:r>
      <w:r>
        <w:rPr>
          <w:rFonts w:hint="eastAsia"/>
        </w:rPr>
        <w:t xml:space="preserve"> asura, demons who war with Indra; v. </w:t>
      </w:r>
      <w:r>
        <w:rPr>
          <w:rFonts w:hint="eastAsia"/>
        </w:rPr>
        <w:t>阿修羅</w:t>
      </w:r>
      <w:r>
        <w:rPr>
          <w:rFonts w:hint="eastAsia"/>
        </w:rPr>
        <w:t>; it is also sura, which means a god, or deity.</w:t>
      </w:r>
    </w:p>
    <w:p w14:paraId="1F93E8CA" w14:textId="77777777" w:rsidR="00BF2840" w:rsidRDefault="00BF2840" w:rsidP="00BF2840"/>
    <w:p w14:paraId="08565FBC" w14:textId="77777777" w:rsidR="00BF2840" w:rsidRDefault="00BF2840" w:rsidP="00BF2840">
      <w:pPr>
        <w:rPr>
          <w:rFonts w:hint="eastAsia"/>
        </w:rPr>
      </w:pPr>
      <w:r>
        <w:rPr>
          <w:rFonts w:hint="eastAsia"/>
        </w:rPr>
        <w:t>修羅軍</w:t>
      </w:r>
      <w:r>
        <w:rPr>
          <w:rFonts w:hint="eastAsia"/>
        </w:rPr>
        <w:t xml:space="preserve"> The army of asuras, fighting on the </w:t>
      </w:r>
      <w:r>
        <w:rPr>
          <w:rFonts w:hint="eastAsia"/>
        </w:rPr>
        <w:t>修羅場</w:t>
      </w:r>
      <w:r>
        <w:rPr>
          <w:rFonts w:hint="eastAsia"/>
        </w:rPr>
        <w:t xml:space="preserve"> asura battlefield against Indra.</w:t>
      </w:r>
    </w:p>
    <w:p w14:paraId="74A3544F" w14:textId="77777777" w:rsidR="00BF2840" w:rsidRDefault="00BF2840" w:rsidP="00BF2840"/>
    <w:p w14:paraId="38E65090" w14:textId="77777777" w:rsidR="00BF2840" w:rsidRDefault="00BF2840" w:rsidP="00BF2840">
      <w:pPr>
        <w:rPr>
          <w:rFonts w:hint="eastAsia"/>
        </w:rPr>
      </w:pPr>
      <w:r>
        <w:rPr>
          <w:rFonts w:hint="eastAsia"/>
        </w:rPr>
        <w:t>修羅酒</w:t>
      </w:r>
      <w:r>
        <w:rPr>
          <w:rFonts w:hint="eastAsia"/>
        </w:rPr>
        <w:t xml:space="preserve"> sur</w:t>
      </w:r>
      <w:r>
        <w:rPr>
          <w:rFonts w:hint="eastAsia"/>
        </w:rPr>
        <w:t>ā</w:t>
      </w:r>
      <w:r>
        <w:rPr>
          <w:rFonts w:hint="eastAsia"/>
        </w:rPr>
        <w:t>, wine, spirits; but it is also intp. as asura wine, i.e. the nonexistent.</w:t>
      </w:r>
    </w:p>
    <w:p w14:paraId="76AD7382" w14:textId="77777777" w:rsidR="00BF2840" w:rsidRDefault="00BF2840" w:rsidP="00BF2840"/>
    <w:p w14:paraId="77354233" w14:textId="77777777" w:rsidR="00BF2840" w:rsidRDefault="00BF2840" w:rsidP="00BF2840">
      <w:pPr>
        <w:rPr>
          <w:rFonts w:hint="eastAsia"/>
        </w:rPr>
      </w:pPr>
      <w:r>
        <w:rPr>
          <w:rFonts w:hint="eastAsia"/>
        </w:rPr>
        <w:t>修羅道</w:t>
      </w:r>
      <w:r>
        <w:rPr>
          <w:rFonts w:hint="eastAsia"/>
        </w:rPr>
        <w:t xml:space="preserve"> (or </w:t>
      </w:r>
      <w:r>
        <w:rPr>
          <w:rFonts w:hint="eastAsia"/>
        </w:rPr>
        <w:t>修羅趣</w:t>
      </w:r>
      <w:r>
        <w:rPr>
          <w:rFonts w:hint="eastAsia"/>
        </w:rPr>
        <w:t>) asura way, or destiny.</w:t>
      </w:r>
    </w:p>
    <w:p w14:paraId="5139A805" w14:textId="77777777" w:rsidR="00BF2840" w:rsidRDefault="00BF2840" w:rsidP="00BF2840"/>
    <w:p w14:paraId="2BEFADA5" w14:textId="77777777" w:rsidR="00BF2840" w:rsidRDefault="00BF2840" w:rsidP="00BF2840">
      <w:pPr>
        <w:rPr>
          <w:rFonts w:hint="eastAsia"/>
        </w:rPr>
      </w:pPr>
      <w:r>
        <w:rPr>
          <w:rFonts w:hint="eastAsia"/>
        </w:rPr>
        <w:t>修習力</w:t>
      </w:r>
      <w:r>
        <w:rPr>
          <w:rFonts w:hint="eastAsia"/>
        </w:rPr>
        <w:t xml:space="preserve"> The power acquired by the practice of all (good) conduct; the power of habit.</w:t>
      </w:r>
    </w:p>
    <w:p w14:paraId="24E56703" w14:textId="77777777" w:rsidR="00BF2840" w:rsidRDefault="00BF2840" w:rsidP="00BF2840"/>
    <w:p w14:paraId="0FADB04A" w14:textId="77777777" w:rsidR="00BF2840" w:rsidRDefault="00BF2840" w:rsidP="00BF2840">
      <w:pPr>
        <w:rPr>
          <w:rFonts w:hint="eastAsia"/>
        </w:rPr>
      </w:pPr>
      <w:r>
        <w:rPr>
          <w:rFonts w:hint="eastAsia"/>
        </w:rPr>
        <w:t>修行</w:t>
      </w:r>
      <w:r>
        <w:rPr>
          <w:rFonts w:hint="eastAsia"/>
        </w:rPr>
        <w:t xml:space="preserve"> cary</w:t>
      </w:r>
      <w:r>
        <w:rPr>
          <w:rFonts w:hint="eastAsia"/>
        </w:rPr>
        <w:t>ā</w:t>
      </w:r>
      <w:r>
        <w:rPr>
          <w:rFonts w:hint="eastAsia"/>
        </w:rPr>
        <w:t>, conduct; to observe and do; to end one's ways; to cultivate oneself in right practice; be religious, or pious.</w:t>
      </w:r>
    </w:p>
    <w:p w14:paraId="1550C454" w14:textId="77777777" w:rsidR="00BF2840" w:rsidRDefault="00BF2840" w:rsidP="00BF2840"/>
    <w:p w14:paraId="56887BE4" w14:textId="77777777" w:rsidR="00BF2840" w:rsidRDefault="00BF2840" w:rsidP="00BF2840">
      <w:pPr>
        <w:rPr>
          <w:rFonts w:hint="eastAsia"/>
        </w:rPr>
      </w:pPr>
      <w:r>
        <w:rPr>
          <w:rFonts w:hint="eastAsia"/>
        </w:rPr>
        <w:t>修行住</w:t>
      </w:r>
      <w:r>
        <w:rPr>
          <w:rFonts w:hint="eastAsia"/>
        </w:rPr>
        <w:t xml:space="preserve"> A bodhisattva's stage of conduct, the third of his ten stages.</w:t>
      </w:r>
    </w:p>
    <w:p w14:paraId="4D05CE91" w14:textId="77777777" w:rsidR="00BF2840" w:rsidRDefault="00BF2840" w:rsidP="00BF2840"/>
    <w:p w14:paraId="72D26A5D" w14:textId="77777777" w:rsidR="00BF2840" w:rsidRDefault="00BF2840" w:rsidP="00BF2840">
      <w:r>
        <w:rPr>
          <w:rFonts w:hint="eastAsia"/>
        </w:rPr>
        <w:t>修跋拏</w:t>
      </w:r>
      <w:r>
        <w:t xml:space="preserve"> suvarṇa; </w:t>
      </w:r>
      <w:r>
        <w:rPr>
          <w:rFonts w:hint="eastAsia"/>
        </w:rPr>
        <w:t>修越拏</w:t>
      </w:r>
      <w:r>
        <w:t xml:space="preserve">; </w:t>
      </w:r>
      <w:r>
        <w:rPr>
          <w:rFonts w:hint="eastAsia"/>
        </w:rPr>
        <w:t>蘇伐剌</w:t>
      </w:r>
      <w:r>
        <w:t xml:space="preserve"> gold.</w:t>
      </w:r>
    </w:p>
    <w:p w14:paraId="0D475BE3" w14:textId="77777777" w:rsidR="00BF2840" w:rsidRDefault="00BF2840" w:rsidP="00BF2840"/>
    <w:p w14:paraId="059CCEBD" w14:textId="77777777" w:rsidR="00BF2840" w:rsidRDefault="00BF2840" w:rsidP="00BF2840">
      <w:pPr>
        <w:rPr>
          <w:rFonts w:hint="eastAsia"/>
        </w:rPr>
      </w:pPr>
      <w:r>
        <w:rPr>
          <w:rFonts w:hint="eastAsia"/>
        </w:rPr>
        <w:t>修道</w:t>
      </w:r>
      <w:r>
        <w:rPr>
          <w:rFonts w:hint="eastAsia"/>
        </w:rPr>
        <w:t xml:space="preserve"> To cultivate the way of religion; be religious; the way of self-cultivation. In the H</w:t>
      </w:r>
      <w:r>
        <w:rPr>
          <w:rFonts w:hint="eastAsia"/>
        </w:rPr>
        <w:t>ī</w:t>
      </w:r>
      <w:r>
        <w:rPr>
          <w:rFonts w:hint="eastAsia"/>
        </w:rPr>
        <w:t>nay</w:t>
      </w:r>
      <w:r>
        <w:rPr>
          <w:rFonts w:hint="eastAsia"/>
        </w:rPr>
        <w:t>ā</w:t>
      </w:r>
      <w:r>
        <w:rPr>
          <w:rFonts w:hint="eastAsia"/>
        </w:rPr>
        <w:t>na the stage from an</w:t>
      </w:r>
      <w:r>
        <w:rPr>
          <w:rFonts w:hint="eastAsia"/>
        </w:rPr>
        <w:t>ā</w:t>
      </w:r>
      <w:r>
        <w:rPr>
          <w:rFonts w:hint="eastAsia"/>
        </w:rPr>
        <w:t>g</w:t>
      </w:r>
      <w:r>
        <w:rPr>
          <w:rFonts w:hint="eastAsia"/>
        </w:rPr>
        <w:t>ā</w:t>
      </w:r>
      <w:r>
        <w:rPr>
          <w:rFonts w:hint="eastAsia"/>
        </w:rPr>
        <w:t>min to arhat; in Mah</w:t>
      </w:r>
      <w:r>
        <w:rPr>
          <w:rFonts w:hint="eastAsia"/>
        </w:rPr>
        <w:t>ā</w:t>
      </w:r>
      <w:r>
        <w:rPr>
          <w:rFonts w:hint="eastAsia"/>
        </w:rPr>
        <w:t>y</w:t>
      </w:r>
      <w:r>
        <w:rPr>
          <w:rFonts w:hint="eastAsia"/>
        </w:rPr>
        <w:t>ā</w:t>
      </w:r>
      <w:r>
        <w:rPr>
          <w:rFonts w:hint="eastAsia"/>
        </w:rPr>
        <w:t>na one of the bodhisattva stages.</w:t>
      </w:r>
    </w:p>
    <w:p w14:paraId="6BB3CFC5" w14:textId="77777777" w:rsidR="00BF2840" w:rsidRDefault="00BF2840" w:rsidP="00BF2840"/>
    <w:p w14:paraId="6C36B1B9" w14:textId="77777777" w:rsidR="00BF2840" w:rsidRDefault="00BF2840" w:rsidP="00BF2840">
      <w:pPr>
        <w:rPr>
          <w:rFonts w:hint="eastAsia"/>
        </w:rPr>
      </w:pPr>
      <w:r>
        <w:rPr>
          <w:rFonts w:hint="eastAsia"/>
        </w:rPr>
        <w:t>修造局</w:t>
      </w:r>
      <w:r>
        <w:rPr>
          <w:rFonts w:hint="eastAsia"/>
        </w:rPr>
        <w:t xml:space="preserve"> A workshop (in a monastery).</w:t>
      </w:r>
    </w:p>
    <w:p w14:paraId="094CFB79" w14:textId="77777777" w:rsidR="00BF2840" w:rsidRDefault="00BF2840" w:rsidP="00BF2840"/>
    <w:p w14:paraId="69580EC5" w14:textId="77777777" w:rsidR="00BF2840" w:rsidRDefault="00BF2840" w:rsidP="00BF2840">
      <w:r>
        <w:rPr>
          <w:rFonts w:hint="eastAsia"/>
        </w:rPr>
        <w:t>修陀里舍那</w:t>
      </w:r>
      <w:r>
        <w:t xml:space="preserve"> sudarśana, intp. </w:t>
      </w:r>
      <w:r>
        <w:rPr>
          <w:rFonts w:hint="eastAsia"/>
        </w:rPr>
        <w:t>善見</w:t>
      </w:r>
      <w:r>
        <w:t xml:space="preserve"> beautiful, given as the name of a yakṣa; cf. also </w:t>
      </w:r>
      <w:r>
        <w:rPr>
          <w:rFonts w:hint="eastAsia"/>
        </w:rPr>
        <w:t>蘇</w:t>
      </w:r>
      <w:r>
        <w:t>.</w:t>
      </w:r>
    </w:p>
    <w:p w14:paraId="723B9625" w14:textId="77777777" w:rsidR="00BF2840" w:rsidRDefault="00BF2840" w:rsidP="00BF2840"/>
    <w:p w14:paraId="72FC0FEF" w14:textId="77777777" w:rsidR="00BF2840" w:rsidRDefault="00BF2840" w:rsidP="00BF2840">
      <w:pPr>
        <w:rPr>
          <w:rFonts w:hint="eastAsia"/>
        </w:rPr>
      </w:pPr>
      <w:r>
        <w:rPr>
          <w:rFonts w:hint="eastAsia"/>
        </w:rPr>
        <w:t>倶</w:t>
      </w:r>
      <w:r>
        <w:rPr>
          <w:rFonts w:hint="eastAsia"/>
        </w:rPr>
        <w:t xml:space="preserve"> All, every; translit. ku, ko; cf. </w:t>
      </w:r>
      <w:r>
        <w:rPr>
          <w:rFonts w:hint="eastAsia"/>
        </w:rPr>
        <w:t>拘</w:t>
      </w:r>
      <w:r>
        <w:rPr>
          <w:rFonts w:hint="eastAsia"/>
        </w:rPr>
        <w:t xml:space="preserve">; </w:t>
      </w:r>
      <w:r>
        <w:rPr>
          <w:rFonts w:hint="eastAsia"/>
        </w:rPr>
        <w:t>鳩</w:t>
      </w:r>
      <w:r>
        <w:rPr>
          <w:rFonts w:hint="eastAsia"/>
        </w:rPr>
        <w:t xml:space="preserve">; </w:t>
      </w:r>
      <w:r>
        <w:rPr>
          <w:rFonts w:hint="eastAsia"/>
        </w:rPr>
        <w:t>究</w:t>
      </w:r>
      <w:r>
        <w:rPr>
          <w:rFonts w:hint="eastAsia"/>
        </w:rPr>
        <w:t xml:space="preserve">; </w:t>
      </w:r>
      <w:r>
        <w:rPr>
          <w:rFonts w:hint="eastAsia"/>
        </w:rPr>
        <w:t>居</w:t>
      </w:r>
      <w:r>
        <w:rPr>
          <w:rFonts w:hint="eastAsia"/>
        </w:rPr>
        <w:t xml:space="preserve">; </w:t>
      </w:r>
      <w:r>
        <w:rPr>
          <w:rFonts w:hint="eastAsia"/>
        </w:rPr>
        <w:t>窟</w:t>
      </w:r>
      <w:r>
        <w:rPr>
          <w:rFonts w:hint="eastAsia"/>
        </w:rPr>
        <w:t xml:space="preserve">; </w:t>
      </w:r>
      <w:r>
        <w:rPr>
          <w:rFonts w:hint="eastAsia"/>
        </w:rPr>
        <w:t>巨</w:t>
      </w:r>
      <w:r>
        <w:rPr>
          <w:rFonts w:hint="eastAsia"/>
        </w:rPr>
        <w:t>.</w:t>
      </w:r>
    </w:p>
    <w:p w14:paraId="4AFC45D3" w14:textId="77777777" w:rsidR="00BF2840" w:rsidRDefault="00BF2840" w:rsidP="00BF2840"/>
    <w:p w14:paraId="4B0F8F30" w14:textId="77777777" w:rsidR="00BF2840" w:rsidRDefault="00BF2840" w:rsidP="00BF2840">
      <w:pPr>
        <w:rPr>
          <w:rFonts w:hint="eastAsia"/>
        </w:rPr>
      </w:pPr>
      <w:r>
        <w:rPr>
          <w:rFonts w:hint="eastAsia"/>
        </w:rPr>
        <w:t>倶不成</w:t>
      </w:r>
      <w:r>
        <w:rPr>
          <w:rFonts w:hint="eastAsia"/>
        </w:rPr>
        <w:t xml:space="preserve"> (</w:t>
      </w:r>
      <w:r>
        <w:rPr>
          <w:rFonts w:hint="eastAsia"/>
        </w:rPr>
        <w:t>倶不極成</w:t>
      </w:r>
      <w:r>
        <w:rPr>
          <w:rFonts w:hint="eastAsia"/>
        </w:rPr>
        <w:t>) All incomplete; a fallacy in the comparison, or example, which leaves the syllogism incomplete.</w:t>
      </w:r>
    </w:p>
    <w:p w14:paraId="2EF4EE9E" w14:textId="77777777" w:rsidR="00BF2840" w:rsidRDefault="00BF2840" w:rsidP="00BF2840"/>
    <w:p w14:paraId="0572F67F" w14:textId="77777777" w:rsidR="00BF2840" w:rsidRDefault="00BF2840" w:rsidP="00BF2840">
      <w:pPr>
        <w:rPr>
          <w:rFonts w:hint="eastAsia"/>
        </w:rPr>
      </w:pPr>
      <w:r>
        <w:rPr>
          <w:rFonts w:hint="eastAsia"/>
        </w:rPr>
        <w:t>倶不遣</w:t>
      </w:r>
      <w:r>
        <w:rPr>
          <w:rFonts w:hint="eastAsia"/>
        </w:rPr>
        <w:t xml:space="preserve"> A fallacy in the syllogism caused by introducing an irrelevant example, one of the thirty-three fallacies.</w:t>
      </w:r>
    </w:p>
    <w:p w14:paraId="26672A79" w14:textId="77777777" w:rsidR="00BF2840" w:rsidRDefault="00BF2840" w:rsidP="00BF2840"/>
    <w:p w14:paraId="5ED5309B" w14:textId="77777777" w:rsidR="00BF2840" w:rsidRDefault="00BF2840" w:rsidP="00BF2840">
      <w:r>
        <w:rPr>
          <w:rFonts w:hint="eastAsia"/>
        </w:rPr>
        <w:t>倶倶羅</w:t>
      </w:r>
      <w:r>
        <w:t xml:space="preserve"> kukkuṭa is a cock, or fowl; this is intp. As the clucking of fowls: cf. </w:t>
      </w:r>
      <w:r>
        <w:rPr>
          <w:rFonts w:hint="eastAsia"/>
        </w:rPr>
        <w:t>究</w:t>
      </w:r>
      <w:r>
        <w:t xml:space="preserve"> and </w:t>
      </w:r>
      <w:r>
        <w:rPr>
          <w:rFonts w:hint="eastAsia"/>
        </w:rPr>
        <w:t>拘</w:t>
      </w:r>
      <w:r>
        <w:t>.</w:t>
      </w:r>
    </w:p>
    <w:p w14:paraId="33B6A38B" w14:textId="77777777" w:rsidR="00BF2840" w:rsidRDefault="00BF2840" w:rsidP="00BF2840"/>
    <w:p w14:paraId="00ACE14B" w14:textId="77777777" w:rsidR="00BF2840" w:rsidRDefault="00BF2840" w:rsidP="00BF2840">
      <w:r>
        <w:rPr>
          <w:rFonts w:hint="eastAsia"/>
        </w:rPr>
        <w:t>倶倶羅部</w:t>
      </w:r>
      <w:r>
        <w:t xml:space="preserve"> Kaukkuṭikāḥ is described as one of the eighteen schools of Hīnayāna; cf. </w:t>
      </w:r>
      <w:r>
        <w:rPr>
          <w:rFonts w:hint="eastAsia"/>
        </w:rPr>
        <w:t>拘</w:t>
      </w:r>
      <w:r>
        <w:t xml:space="preserve">; </w:t>
      </w:r>
      <w:r>
        <w:rPr>
          <w:rFonts w:hint="eastAsia"/>
        </w:rPr>
        <w:t>鳩</w:t>
      </w:r>
      <w:r>
        <w:t xml:space="preserve">; </w:t>
      </w:r>
      <w:r>
        <w:rPr>
          <w:rFonts w:hint="eastAsia"/>
        </w:rPr>
        <w:t>窟</w:t>
      </w:r>
      <w:r>
        <w:t xml:space="preserve">; </w:t>
      </w:r>
      <w:r>
        <w:rPr>
          <w:rFonts w:hint="eastAsia"/>
        </w:rPr>
        <w:t>居</w:t>
      </w:r>
      <w:r>
        <w:t>.</w:t>
      </w:r>
    </w:p>
    <w:p w14:paraId="034BACE7" w14:textId="77777777" w:rsidR="00BF2840" w:rsidRDefault="00BF2840" w:rsidP="00BF2840"/>
    <w:p w14:paraId="0934C54E" w14:textId="77777777" w:rsidR="00BF2840" w:rsidRDefault="00BF2840" w:rsidP="00BF2840">
      <w:pPr>
        <w:rPr>
          <w:rFonts w:hint="eastAsia"/>
        </w:rPr>
      </w:pPr>
      <w:r>
        <w:rPr>
          <w:rFonts w:hint="eastAsia"/>
        </w:rPr>
        <w:t>倶利伽羅</w:t>
      </w:r>
      <w:r>
        <w:rPr>
          <w:rFonts w:hint="eastAsia"/>
        </w:rPr>
        <w:t xml:space="preserve"> A kind of black dragon; also </w:t>
      </w:r>
      <w:r>
        <w:rPr>
          <w:rFonts w:hint="eastAsia"/>
        </w:rPr>
        <w:t>倶力迦</w:t>
      </w:r>
      <w:r>
        <w:rPr>
          <w:rFonts w:hint="eastAsia"/>
        </w:rPr>
        <w:t xml:space="preserve"> (</w:t>
      </w:r>
      <w:r>
        <w:rPr>
          <w:rFonts w:hint="eastAsia"/>
        </w:rPr>
        <w:t>倶力迦羅</w:t>
      </w:r>
      <w:r>
        <w:rPr>
          <w:rFonts w:hint="eastAsia"/>
        </w:rPr>
        <w:t xml:space="preserve">); </w:t>
      </w:r>
      <w:r>
        <w:rPr>
          <w:rFonts w:hint="eastAsia"/>
        </w:rPr>
        <w:t>倶哩迦</w:t>
      </w:r>
      <w:r>
        <w:rPr>
          <w:rFonts w:hint="eastAsia"/>
        </w:rPr>
        <w:t xml:space="preserve"> (or </w:t>
      </w:r>
      <w:r>
        <w:rPr>
          <w:rFonts w:hint="eastAsia"/>
        </w:rPr>
        <w:t>倶哩劒</w:t>
      </w:r>
      <w:r>
        <w:rPr>
          <w:rFonts w:hint="eastAsia"/>
        </w:rPr>
        <w:t xml:space="preserve">); </w:t>
      </w:r>
      <w:r>
        <w:rPr>
          <w:rFonts w:hint="eastAsia"/>
        </w:rPr>
        <w:t>古力迦</w:t>
      </w:r>
      <w:r>
        <w:rPr>
          <w:rFonts w:hint="eastAsia"/>
        </w:rPr>
        <w:t xml:space="preserve">; </w:t>
      </w:r>
      <w:r>
        <w:rPr>
          <w:rFonts w:hint="eastAsia"/>
        </w:rPr>
        <w:t>加梨加</w:t>
      </w:r>
      <w:r>
        <w:rPr>
          <w:rFonts w:hint="eastAsia"/>
        </w:rPr>
        <w:t xml:space="preserve">; </w:t>
      </w:r>
      <w:r>
        <w:rPr>
          <w:rFonts w:hint="eastAsia"/>
        </w:rPr>
        <w:t>迦羅迦</w:t>
      </w:r>
      <w:r>
        <w:rPr>
          <w:rFonts w:hint="eastAsia"/>
        </w:rPr>
        <w:t xml:space="preserve">; </w:t>
      </w:r>
      <w:r>
        <w:rPr>
          <w:rFonts w:hint="eastAsia"/>
        </w:rPr>
        <w:t>律迦</w:t>
      </w:r>
      <w:r>
        <w:rPr>
          <w:rFonts w:hint="eastAsia"/>
        </w:rPr>
        <w:t xml:space="preserve">, etc. It is one of the symbols of </w:t>
      </w:r>
      <w:r>
        <w:rPr>
          <w:rFonts w:hint="eastAsia"/>
        </w:rPr>
        <w:t>不動明王</w:t>
      </w:r>
      <w:r>
        <w:rPr>
          <w:rFonts w:hint="eastAsia"/>
        </w:rPr>
        <w:t>, connected with his sword.</w:t>
      </w:r>
    </w:p>
    <w:p w14:paraId="488206D4" w14:textId="77777777" w:rsidR="00BF2840" w:rsidRDefault="00BF2840" w:rsidP="00BF2840"/>
    <w:p w14:paraId="3F4CDB23" w14:textId="77777777" w:rsidR="00BF2840" w:rsidRDefault="00BF2840" w:rsidP="00BF2840">
      <w:r>
        <w:rPr>
          <w:rFonts w:hint="eastAsia"/>
        </w:rPr>
        <w:t>倶吠羅</w:t>
      </w:r>
      <w:r>
        <w:t xml:space="preserve"> Kuvera; Kubera; the god of riches, Vaiśravaṇa, regent of the north; having three legs and eight teeth; in Japan Bishamon. Also </w:t>
      </w:r>
      <w:r>
        <w:rPr>
          <w:rFonts w:hint="eastAsia"/>
        </w:rPr>
        <w:t>倶乞羅</w:t>
      </w:r>
      <w:r>
        <w:t xml:space="preserve"> and numerous other names; cf. </w:t>
      </w:r>
      <w:r>
        <w:rPr>
          <w:rFonts w:hint="eastAsia"/>
        </w:rPr>
        <w:t>毘</w:t>
      </w:r>
      <w:r>
        <w:t>.</w:t>
      </w:r>
    </w:p>
    <w:p w14:paraId="027FB293" w14:textId="77777777" w:rsidR="00BF2840" w:rsidRDefault="00BF2840" w:rsidP="00BF2840"/>
    <w:p w14:paraId="77F2513E" w14:textId="77777777" w:rsidR="00BF2840" w:rsidRDefault="00BF2840" w:rsidP="00BF2840">
      <w:pPr>
        <w:rPr>
          <w:rFonts w:hint="eastAsia"/>
        </w:rPr>
      </w:pPr>
      <w:r>
        <w:rPr>
          <w:rFonts w:hint="eastAsia"/>
        </w:rPr>
        <w:t>倶夜羅</w:t>
      </w:r>
      <w:r>
        <w:rPr>
          <w:rFonts w:hint="eastAsia"/>
        </w:rPr>
        <w:t xml:space="preserve"> Things that go with the almsbowl, e.g. spoon, chopsticks, etc.</w:t>
      </w:r>
    </w:p>
    <w:p w14:paraId="2623BF4C" w14:textId="77777777" w:rsidR="00BF2840" w:rsidRDefault="00BF2840" w:rsidP="00BF2840"/>
    <w:p w14:paraId="446E9642" w14:textId="77777777" w:rsidR="00BF2840" w:rsidRDefault="00BF2840" w:rsidP="00BF2840">
      <w:pPr>
        <w:rPr>
          <w:rFonts w:hint="eastAsia"/>
        </w:rPr>
      </w:pPr>
      <w:r>
        <w:rPr>
          <w:rFonts w:hint="eastAsia"/>
        </w:rPr>
        <w:t>倶摩羅</w:t>
      </w:r>
      <w:r>
        <w:rPr>
          <w:rFonts w:hint="eastAsia"/>
        </w:rPr>
        <w:t xml:space="preserve"> kum</w:t>
      </w:r>
      <w:r>
        <w:rPr>
          <w:rFonts w:hint="eastAsia"/>
        </w:rPr>
        <w:t>ā</w:t>
      </w:r>
      <w:r>
        <w:rPr>
          <w:rFonts w:hint="eastAsia"/>
        </w:rPr>
        <w:t xml:space="preserve">ra, a boy, youth; cf. </w:t>
      </w:r>
      <w:r>
        <w:rPr>
          <w:rFonts w:hint="eastAsia"/>
        </w:rPr>
        <w:t>拘</w:t>
      </w:r>
      <w:r>
        <w:rPr>
          <w:rFonts w:hint="eastAsia"/>
        </w:rPr>
        <w:t>.</w:t>
      </w:r>
    </w:p>
    <w:p w14:paraId="61873F09" w14:textId="77777777" w:rsidR="00BF2840" w:rsidRDefault="00BF2840" w:rsidP="00BF2840"/>
    <w:p w14:paraId="1C8A2D0A" w14:textId="77777777" w:rsidR="00BF2840" w:rsidRDefault="00BF2840" w:rsidP="00BF2840">
      <w:pPr>
        <w:rPr>
          <w:rFonts w:hint="eastAsia"/>
        </w:rPr>
      </w:pPr>
      <w:r>
        <w:rPr>
          <w:rFonts w:hint="eastAsia"/>
        </w:rPr>
        <w:t>倶摩羅天</w:t>
      </w:r>
      <w:r>
        <w:rPr>
          <w:rFonts w:hint="eastAsia"/>
        </w:rPr>
        <w:t xml:space="preserve"> A youthful deva.</w:t>
      </w:r>
    </w:p>
    <w:p w14:paraId="7BEE9A44" w14:textId="77777777" w:rsidR="00BF2840" w:rsidRDefault="00BF2840" w:rsidP="00BF2840"/>
    <w:p w14:paraId="0BA12768" w14:textId="77777777" w:rsidR="00BF2840" w:rsidRDefault="00BF2840" w:rsidP="00BF2840">
      <w:pPr>
        <w:rPr>
          <w:rFonts w:hint="eastAsia"/>
        </w:rPr>
      </w:pPr>
      <w:r>
        <w:rPr>
          <w:rFonts w:hint="eastAsia"/>
        </w:rPr>
        <w:t>倶攞</w:t>
      </w:r>
      <w:r>
        <w:rPr>
          <w:rFonts w:hint="eastAsia"/>
        </w:rPr>
        <w:t xml:space="preserve"> k</w:t>
      </w:r>
      <w:r>
        <w:rPr>
          <w:rFonts w:hint="eastAsia"/>
        </w:rPr>
        <w:t>ū</w:t>
      </w:r>
      <w:r>
        <w:rPr>
          <w:rFonts w:hint="eastAsia"/>
        </w:rPr>
        <w:t>la, a slope, a shore; a mound; a small dagoba in which the ashes of a layman are kept. kula, a herd, family, household.</w:t>
      </w:r>
    </w:p>
    <w:p w14:paraId="40716845" w14:textId="77777777" w:rsidR="00BF2840" w:rsidRDefault="00BF2840" w:rsidP="00BF2840"/>
    <w:p w14:paraId="59B9EE57" w14:textId="77777777" w:rsidR="00BF2840" w:rsidRDefault="00BF2840" w:rsidP="00BF2840">
      <w:pPr>
        <w:rPr>
          <w:rFonts w:hint="eastAsia"/>
        </w:rPr>
      </w:pPr>
      <w:r>
        <w:rPr>
          <w:rFonts w:hint="eastAsia"/>
        </w:rPr>
        <w:t>倶攞鉢底</w:t>
      </w:r>
      <w:r>
        <w:rPr>
          <w:rFonts w:hint="eastAsia"/>
        </w:rPr>
        <w:t xml:space="preserve"> kulapati, the head of a family, a householder.</w:t>
      </w:r>
    </w:p>
    <w:p w14:paraId="4CF96030" w14:textId="77777777" w:rsidR="00BF2840" w:rsidRDefault="00BF2840" w:rsidP="00BF2840"/>
    <w:p w14:paraId="15EBF073" w14:textId="77777777" w:rsidR="00BF2840" w:rsidRDefault="00BF2840" w:rsidP="00BF2840">
      <w:pPr>
        <w:rPr>
          <w:rFonts w:hint="eastAsia"/>
        </w:rPr>
      </w:pPr>
      <w:r>
        <w:rPr>
          <w:rFonts w:hint="eastAsia"/>
        </w:rPr>
        <w:t>倶有</w:t>
      </w:r>
      <w:r>
        <w:rPr>
          <w:rFonts w:hint="eastAsia"/>
        </w:rPr>
        <w:t xml:space="preserve"> Existing together; all being, existing, or having.</w:t>
      </w:r>
    </w:p>
    <w:p w14:paraId="17742B8B" w14:textId="77777777" w:rsidR="00BF2840" w:rsidRDefault="00BF2840" w:rsidP="00BF2840"/>
    <w:p w14:paraId="5EB73D13" w14:textId="77777777" w:rsidR="00BF2840" w:rsidRDefault="00BF2840" w:rsidP="00BF2840">
      <w:pPr>
        <w:rPr>
          <w:rFonts w:hint="eastAsia"/>
        </w:rPr>
      </w:pPr>
      <w:r>
        <w:rPr>
          <w:rFonts w:hint="eastAsia"/>
        </w:rPr>
        <w:t>倶有依</w:t>
      </w:r>
      <w:r>
        <w:rPr>
          <w:rFonts w:hint="eastAsia"/>
        </w:rPr>
        <w:t xml:space="preserve"> </w:t>
      </w:r>
      <w:r>
        <w:rPr>
          <w:rFonts w:hint="eastAsia"/>
        </w:rPr>
        <w:t>倶有根</w:t>
      </w:r>
      <w:r>
        <w:rPr>
          <w:rFonts w:hint="eastAsia"/>
        </w:rPr>
        <w:t xml:space="preserve"> Things or conditions on which one relies or from which things spring, e.g. knowledge.</w:t>
      </w:r>
    </w:p>
    <w:p w14:paraId="36AEE9FB" w14:textId="77777777" w:rsidR="00BF2840" w:rsidRDefault="00BF2840" w:rsidP="00BF2840"/>
    <w:p w14:paraId="6F53011F" w14:textId="77777777" w:rsidR="00BF2840" w:rsidRDefault="00BF2840" w:rsidP="00BF2840">
      <w:pPr>
        <w:rPr>
          <w:rFonts w:hint="eastAsia"/>
        </w:rPr>
      </w:pPr>
      <w:r>
        <w:rPr>
          <w:rFonts w:hint="eastAsia"/>
        </w:rPr>
        <w:t>倶有因</w:t>
      </w:r>
      <w:r>
        <w:rPr>
          <w:rFonts w:hint="eastAsia"/>
        </w:rPr>
        <w:t xml:space="preserve"> sahabh</w:t>
      </w:r>
      <w:r>
        <w:rPr>
          <w:rFonts w:hint="eastAsia"/>
        </w:rPr>
        <w:t>ū</w:t>
      </w:r>
      <w:r>
        <w:rPr>
          <w:rFonts w:hint="eastAsia"/>
        </w:rPr>
        <w:t>hetu, mutual causation, the simultaneous causal interaction of a number of things, e.g. earth, water, fire, and air.</w:t>
      </w:r>
    </w:p>
    <w:p w14:paraId="5E5EF247" w14:textId="77777777" w:rsidR="00BF2840" w:rsidRDefault="00BF2840" w:rsidP="00BF2840"/>
    <w:p w14:paraId="7B817CE9" w14:textId="77777777" w:rsidR="00BF2840" w:rsidRDefault="00BF2840" w:rsidP="00BF2840">
      <w:pPr>
        <w:rPr>
          <w:rFonts w:hint="eastAsia"/>
        </w:rPr>
      </w:pPr>
      <w:r>
        <w:rPr>
          <w:rFonts w:hint="eastAsia"/>
        </w:rPr>
        <w:t>倶有法</w:t>
      </w:r>
      <w:r>
        <w:rPr>
          <w:rFonts w:hint="eastAsia"/>
        </w:rPr>
        <w:t xml:space="preserve"> Co-existent, co-operative things or conditions.</w:t>
      </w:r>
    </w:p>
    <w:p w14:paraId="31A1DECC" w14:textId="77777777" w:rsidR="00BF2840" w:rsidRDefault="00BF2840" w:rsidP="00BF2840"/>
    <w:p w14:paraId="29ECFE2B" w14:textId="77777777" w:rsidR="00BF2840" w:rsidRDefault="00BF2840" w:rsidP="00BF2840">
      <w:r>
        <w:rPr>
          <w:rFonts w:hint="eastAsia"/>
        </w:rPr>
        <w:t>倶毘留波叉</w:t>
      </w:r>
      <w:r>
        <w:t xml:space="preserve"> Defined variously, but in indicative of Virūpākṣa, the three-eyed Śiva; the guardian ruler of the West, v. </w:t>
      </w:r>
      <w:r>
        <w:rPr>
          <w:rFonts w:hint="eastAsia"/>
        </w:rPr>
        <w:t>毘</w:t>
      </w:r>
      <w:r>
        <w:t>.</w:t>
      </w:r>
    </w:p>
    <w:p w14:paraId="03DF8B18" w14:textId="77777777" w:rsidR="00BF2840" w:rsidRDefault="00BF2840" w:rsidP="00BF2840"/>
    <w:p w14:paraId="31E7D888" w14:textId="77777777" w:rsidR="00BF2840" w:rsidRDefault="00BF2840" w:rsidP="00BF2840">
      <w:r>
        <w:rPr>
          <w:rFonts w:hint="eastAsia"/>
        </w:rPr>
        <w:t>倶毘羅</w:t>
      </w:r>
      <w:r>
        <w:t xml:space="preserve"> (1) kumbhīra, crocodile; also</w:t>
      </w:r>
      <w:r>
        <w:rPr>
          <w:rFonts w:hint="eastAsia"/>
        </w:rPr>
        <w:t>鳩鞞羅</w:t>
      </w:r>
      <w:r>
        <w:t xml:space="preserve">; </w:t>
      </w:r>
      <w:r>
        <w:rPr>
          <w:rFonts w:hint="eastAsia"/>
        </w:rPr>
        <w:t>倶尾羅</w:t>
      </w:r>
      <w:r>
        <w:t xml:space="preserve">. (2) Kuvera, Kubera, the guardian king of the north, v. </w:t>
      </w:r>
      <w:r>
        <w:rPr>
          <w:rFonts w:hint="eastAsia"/>
        </w:rPr>
        <w:t>毘沙門</w:t>
      </w:r>
      <w:r>
        <w:t xml:space="preserve"> Vaiśravaṇa, the god of wealth.</w:t>
      </w:r>
    </w:p>
    <w:p w14:paraId="266AB7D1" w14:textId="77777777" w:rsidR="00BF2840" w:rsidRDefault="00BF2840" w:rsidP="00BF2840"/>
    <w:p w14:paraId="671AA1AB" w14:textId="77777777" w:rsidR="00BF2840" w:rsidRDefault="00BF2840" w:rsidP="00BF2840">
      <w:pPr>
        <w:rPr>
          <w:rFonts w:hint="eastAsia"/>
        </w:rPr>
      </w:pPr>
      <w:r>
        <w:rPr>
          <w:rFonts w:hint="eastAsia"/>
        </w:rPr>
        <w:t>倶毘陀羅</w:t>
      </w:r>
      <w:r>
        <w:rPr>
          <w:rFonts w:hint="eastAsia"/>
        </w:rPr>
        <w:t xml:space="preserve"> kovid</w:t>
      </w:r>
      <w:r>
        <w:rPr>
          <w:rFonts w:hint="eastAsia"/>
        </w:rPr>
        <w:t>ā</w:t>
      </w:r>
      <w:r>
        <w:rPr>
          <w:rFonts w:hint="eastAsia"/>
        </w:rPr>
        <w:t xml:space="preserve">ra, </w:t>
      </w:r>
      <w:r>
        <w:rPr>
          <w:rFonts w:hint="eastAsia"/>
        </w:rPr>
        <w:t>拘鞞陀羅</w:t>
      </w:r>
      <w:r>
        <w:rPr>
          <w:rFonts w:hint="eastAsia"/>
        </w:rPr>
        <w:t xml:space="preserve"> Bauhinia variegata; also one of the trees of paradise. M.W. Said to be the tree of the great playground (where the child </w:t>
      </w:r>
      <w:r>
        <w:rPr>
          <w:rFonts w:ascii="Cambria" w:hAnsi="Cambria" w:cs="Cambria"/>
        </w:rPr>
        <w:t>Ś</w:t>
      </w:r>
      <w:r>
        <w:rPr>
          <w:rFonts w:ascii="等线" w:eastAsia="等线" w:hAnsi="等线" w:cs="等线" w:hint="eastAsia"/>
        </w:rPr>
        <w:t>ā</w:t>
      </w:r>
      <w:r>
        <w:rPr>
          <w:rFonts w:hint="eastAsia"/>
        </w:rPr>
        <w:t>kyamuni played).</w:t>
      </w:r>
    </w:p>
    <w:p w14:paraId="03B907AC" w14:textId="77777777" w:rsidR="00BF2840" w:rsidRDefault="00BF2840" w:rsidP="00BF2840"/>
    <w:p w14:paraId="6C681032" w14:textId="77777777" w:rsidR="00BF2840" w:rsidRDefault="00BF2840" w:rsidP="00BF2840">
      <w:pPr>
        <w:rPr>
          <w:rFonts w:hint="eastAsia"/>
        </w:rPr>
      </w:pPr>
      <w:r>
        <w:rPr>
          <w:rFonts w:hint="eastAsia"/>
        </w:rPr>
        <w:t>倶生</w:t>
      </w:r>
      <w:r>
        <w:rPr>
          <w:rFonts w:hint="eastAsia"/>
        </w:rPr>
        <w:t xml:space="preserve"> Natural, spontaneous, inborn as opposed to acquired.</w:t>
      </w:r>
    </w:p>
    <w:p w14:paraId="6F424FA3" w14:textId="77777777" w:rsidR="00BF2840" w:rsidRDefault="00BF2840" w:rsidP="00BF2840"/>
    <w:p w14:paraId="5DF61B9F" w14:textId="77777777" w:rsidR="00BF2840" w:rsidRDefault="00BF2840" w:rsidP="00BF2840">
      <w:pPr>
        <w:rPr>
          <w:rFonts w:hint="eastAsia"/>
        </w:rPr>
      </w:pPr>
      <w:r>
        <w:rPr>
          <w:rFonts w:hint="eastAsia"/>
        </w:rPr>
        <w:t>倶生惑</w:t>
      </w:r>
      <w:r>
        <w:rPr>
          <w:rFonts w:hint="eastAsia"/>
        </w:rPr>
        <w:t xml:space="preserve"> Natural doubt, inborn illusion, in contrast to doubt or illusion acquired, e.g. by being taught.</w:t>
      </w:r>
    </w:p>
    <w:p w14:paraId="458E82E5" w14:textId="77777777" w:rsidR="00BF2840" w:rsidRDefault="00BF2840" w:rsidP="00BF2840"/>
    <w:p w14:paraId="074066C2" w14:textId="77777777" w:rsidR="00BF2840" w:rsidRDefault="00BF2840" w:rsidP="00BF2840">
      <w:pPr>
        <w:rPr>
          <w:rFonts w:hint="eastAsia"/>
        </w:rPr>
      </w:pPr>
      <w:r>
        <w:rPr>
          <w:rFonts w:hint="eastAsia"/>
        </w:rPr>
        <w:t>倶生法</w:t>
      </w:r>
      <w:r>
        <w:rPr>
          <w:rFonts w:hint="eastAsia"/>
        </w:rPr>
        <w:t xml:space="preserve"> Spontaneous ideas or things.</w:t>
      </w:r>
    </w:p>
    <w:p w14:paraId="4CB2D29A" w14:textId="77777777" w:rsidR="00BF2840" w:rsidRDefault="00BF2840" w:rsidP="00BF2840"/>
    <w:p w14:paraId="03464BA5" w14:textId="77777777" w:rsidR="00BF2840" w:rsidRDefault="00BF2840" w:rsidP="00BF2840">
      <w:pPr>
        <w:rPr>
          <w:rFonts w:hint="eastAsia"/>
        </w:rPr>
      </w:pPr>
      <w:r>
        <w:rPr>
          <w:rFonts w:hint="eastAsia"/>
        </w:rPr>
        <w:t>倶生神</w:t>
      </w:r>
      <w:r>
        <w:rPr>
          <w:rFonts w:hint="eastAsia"/>
        </w:rPr>
        <w:t xml:space="preserve"> The spirit, born at the same time as the individual, which records his deeds and reports to Yama. Another version is the two spirits who record one's good and evil. Another says it is the </w:t>
      </w:r>
      <w:r>
        <w:rPr>
          <w:rFonts w:hint="eastAsia"/>
        </w:rPr>
        <w:t>ā</w:t>
      </w:r>
      <w:r>
        <w:rPr>
          <w:rFonts w:hint="eastAsia"/>
        </w:rPr>
        <w:t>laya-vijñ</w:t>
      </w:r>
      <w:r>
        <w:rPr>
          <w:rFonts w:hint="eastAsia"/>
        </w:rPr>
        <w:t>ā</w:t>
      </w:r>
      <w:r>
        <w:rPr>
          <w:rFonts w:hint="eastAsia"/>
        </w:rPr>
        <w:t>na.</w:t>
      </w:r>
    </w:p>
    <w:p w14:paraId="3AD0A96C" w14:textId="77777777" w:rsidR="00BF2840" w:rsidRDefault="00BF2840" w:rsidP="00BF2840"/>
    <w:p w14:paraId="72005BB7" w14:textId="77777777" w:rsidR="00BF2840" w:rsidRDefault="00BF2840" w:rsidP="00BF2840">
      <w:pPr>
        <w:rPr>
          <w:rFonts w:hint="eastAsia"/>
        </w:rPr>
      </w:pPr>
      <w:r>
        <w:rPr>
          <w:rFonts w:hint="eastAsia"/>
        </w:rPr>
        <w:t>倶生起</w:t>
      </w:r>
      <w:r>
        <w:rPr>
          <w:rFonts w:hint="eastAsia"/>
        </w:rPr>
        <w:t xml:space="preserve"> Arising and born with one; spontaneous.</w:t>
      </w:r>
    </w:p>
    <w:p w14:paraId="12CB7744" w14:textId="77777777" w:rsidR="00BF2840" w:rsidRDefault="00BF2840" w:rsidP="00BF2840"/>
    <w:p w14:paraId="22AB21E1" w14:textId="77777777" w:rsidR="00BF2840" w:rsidRDefault="00BF2840" w:rsidP="00BF2840">
      <w:pPr>
        <w:rPr>
          <w:rFonts w:hint="eastAsia"/>
        </w:rPr>
      </w:pPr>
      <w:r>
        <w:rPr>
          <w:rFonts w:hint="eastAsia"/>
        </w:rPr>
        <w:t>倶留孫</w:t>
      </w:r>
      <w:r>
        <w:rPr>
          <w:rFonts w:hint="eastAsia"/>
        </w:rPr>
        <w:t xml:space="preserve"> Krakkucchanda, fourth of the seven ancient buddhas, first of the buddhas of the present age. Cf. </w:t>
      </w:r>
      <w:r>
        <w:rPr>
          <w:rFonts w:hint="eastAsia"/>
        </w:rPr>
        <w:t>拘</w:t>
      </w:r>
      <w:r>
        <w:rPr>
          <w:rFonts w:hint="eastAsia"/>
        </w:rPr>
        <w:t>.</w:t>
      </w:r>
    </w:p>
    <w:p w14:paraId="1A3F74BB" w14:textId="77777777" w:rsidR="00BF2840" w:rsidRDefault="00BF2840" w:rsidP="00BF2840"/>
    <w:p w14:paraId="0F6DE20F" w14:textId="77777777" w:rsidR="00BF2840" w:rsidRDefault="00BF2840" w:rsidP="00BF2840">
      <w:pPr>
        <w:rPr>
          <w:rFonts w:hint="eastAsia"/>
        </w:rPr>
      </w:pPr>
      <w:r>
        <w:rPr>
          <w:rFonts w:hint="eastAsia"/>
        </w:rPr>
        <w:t>倶盧洲</w:t>
      </w:r>
      <w:r>
        <w:rPr>
          <w:rFonts w:hint="eastAsia"/>
        </w:rPr>
        <w:t xml:space="preserve"> Kurudv</w:t>
      </w:r>
      <w:r>
        <w:rPr>
          <w:rFonts w:hint="eastAsia"/>
        </w:rPr>
        <w:t>ī</w:t>
      </w:r>
      <w:r>
        <w:rPr>
          <w:rFonts w:hint="eastAsia"/>
        </w:rPr>
        <w:t xml:space="preserve">pa; Uttarakuru. The northern of the four continents of a world; cf. </w:t>
      </w:r>
      <w:r>
        <w:rPr>
          <w:rFonts w:hint="eastAsia"/>
        </w:rPr>
        <w:t>大洲</w:t>
      </w:r>
      <w:r>
        <w:rPr>
          <w:rFonts w:hint="eastAsia"/>
        </w:rPr>
        <w:t xml:space="preserve"> and </w:t>
      </w:r>
      <w:r>
        <w:rPr>
          <w:rFonts w:hint="eastAsia"/>
        </w:rPr>
        <w:t>鬱</w:t>
      </w:r>
      <w:r>
        <w:rPr>
          <w:rFonts w:hint="eastAsia"/>
        </w:rPr>
        <w:t>.</w:t>
      </w:r>
    </w:p>
    <w:p w14:paraId="05860ECD" w14:textId="77777777" w:rsidR="00BF2840" w:rsidRDefault="00BF2840" w:rsidP="00BF2840"/>
    <w:p w14:paraId="02F28E8A" w14:textId="77777777" w:rsidR="00BF2840" w:rsidRDefault="00BF2840" w:rsidP="00BF2840">
      <w:r>
        <w:t>[322]</w:t>
      </w:r>
    </w:p>
    <w:p w14:paraId="2E530339" w14:textId="77777777" w:rsidR="00BF2840" w:rsidRDefault="00BF2840" w:rsidP="00BF2840"/>
    <w:p w14:paraId="41AF794D" w14:textId="77777777" w:rsidR="00BF2840" w:rsidRDefault="00BF2840" w:rsidP="00BF2840">
      <w:pPr>
        <w:rPr>
          <w:rFonts w:hint="eastAsia"/>
        </w:rPr>
      </w:pPr>
      <w:r>
        <w:rPr>
          <w:rFonts w:hint="eastAsia"/>
        </w:rPr>
        <w:t>倶盧舍</w:t>
      </w:r>
      <w:r>
        <w:rPr>
          <w:rFonts w:hint="eastAsia"/>
        </w:rPr>
        <w:t xml:space="preserve"> kro</w:t>
      </w:r>
      <w:r>
        <w:rPr>
          <w:rFonts w:ascii="Cambria" w:hAnsi="Cambria" w:cs="Cambria"/>
        </w:rPr>
        <w:t>ś</w:t>
      </w:r>
      <w:r>
        <w:rPr>
          <w:rFonts w:hint="eastAsia"/>
        </w:rPr>
        <w:t xml:space="preserve">a, the distance the lowing of an ox or the sound of a drum can be heard, circa 5 li. Cf. </w:t>
      </w:r>
      <w:r>
        <w:rPr>
          <w:rFonts w:hint="eastAsia"/>
        </w:rPr>
        <w:t>拘</w:t>
      </w:r>
      <w:r>
        <w:rPr>
          <w:rFonts w:hint="eastAsia"/>
        </w:rPr>
        <w:t>.</w:t>
      </w:r>
    </w:p>
    <w:p w14:paraId="03CD566B" w14:textId="77777777" w:rsidR="00BF2840" w:rsidRDefault="00BF2840" w:rsidP="00BF2840"/>
    <w:p w14:paraId="7778F95F" w14:textId="77777777" w:rsidR="00BF2840" w:rsidRDefault="00BF2840" w:rsidP="00BF2840">
      <w:pPr>
        <w:rPr>
          <w:rFonts w:hint="eastAsia"/>
        </w:rPr>
      </w:pPr>
      <w:r>
        <w:rPr>
          <w:rFonts w:hint="eastAsia"/>
        </w:rPr>
        <w:t>倶睒彌</w:t>
      </w:r>
      <w:r>
        <w:rPr>
          <w:rFonts w:hint="eastAsia"/>
        </w:rPr>
        <w:t xml:space="preserve"> Kau</w:t>
      </w:r>
      <w:r>
        <w:rPr>
          <w:rFonts w:ascii="Cambria" w:hAnsi="Cambria" w:cs="Cambria"/>
        </w:rPr>
        <w:t>ś</w:t>
      </w:r>
      <w:r>
        <w:rPr>
          <w:rFonts w:ascii="等线" w:eastAsia="等线" w:hAnsi="等线" w:cs="等线" w:hint="eastAsia"/>
        </w:rPr>
        <w:t>ā</w:t>
      </w:r>
      <w:r>
        <w:rPr>
          <w:rFonts w:hint="eastAsia"/>
        </w:rPr>
        <w:t>mb</w:t>
      </w:r>
      <w:r>
        <w:rPr>
          <w:rFonts w:hint="eastAsia"/>
        </w:rPr>
        <w:t>ī</w:t>
      </w:r>
      <w:r>
        <w:rPr>
          <w:rFonts w:hint="eastAsia"/>
        </w:rPr>
        <w:t xml:space="preserve">; </w:t>
      </w:r>
      <w:r>
        <w:rPr>
          <w:rFonts w:hint="eastAsia"/>
        </w:rPr>
        <w:t>倶賞彌</w:t>
      </w:r>
      <w:r>
        <w:rPr>
          <w:rFonts w:hint="eastAsia"/>
        </w:rPr>
        <w:t xml:space="preserve"> (or </w:t>
      </w:r>
      <w:r>
        <w:rPr>
          <w:rFonts w:hint="eastAsia"/>
        </w:rPr>
        <w:t>倶舍彌</w:t>
      </w:r>
      <w:r>
        <w:rPr>
          <w:rFonts w:hint="eastAsia"/>
        </w:rPr>
        <w:t xml:space="preserve">) Vatsapattana, an ancient city of central India, identified with the village of Kosam on the Jumna, 30 miles above Allahabad. These are old forms as are </w:t>
      </w:r>
      <w:r>
        <w:rPr>
          <w:rFonts w:hint="eastAsia"/>
        </w:rPr>
        <w:t>拘深</w:t>
      </w:r>
      <w:r>
        <w:rPr>
          <w:rFonts w:hint="eastAsia"/>
        </w:rPr>
        <w:t xml:space="preserve">; </w:t>
      </w:r>
      <w:r>
        <w:rPr>
          <w:rFonts w:hint="eastAsia"/>
        </w:rPr>
        <w:t>拘翼</w:t>
      </w:r>
      <w:r>
        <w:rPr>
          <w:rFonts w:hint="eastAsia"/>
        </w:rPr>
        <w:t xml:space="preserve">; </w:t>
      </w:r>
      <w:r>
        <w:rPr>
          <w:rFonts w:hint="eastAsia"/>
        </w:rPr>
        <w:t>拘監惟</w:t>
      </w:r>
      <w:r>
        <w:rPr>
          <w:rFonts w:hint="eastAsia"/>
        </w:rPr>
        <w:t xml:space="preserve">, and forms with </w:t>
      </w:r>
      <w:r>
        <w:rPr>
          <w:rFonts w:hint="eastAsia"/>
        </w:rPr>
        <w:t>巨</w:t>
      </w:r>
      <w:r>
        <w:rPr>
          <w:rFonts w:hint="eastAsia"/>
        </w:rPr>
        <w:t xml:space="preserve"> and </w:t>
      </w:r>
      <w:r>
        <w:rPr>
          <w:rFonts w:hint="eastAsia"/>
        </w:rPr>
        <w:t>鳩</w:t>
      </w:r>
      <w:r>
        <w:rPr>
          <w:rFonts w:hint="eastAsia"/>
        </w:rPr>
        <w:t xml:space="preserve">; the newer forms being </w:t>
      </w:r>
      <w:r>
        <w:rPr>
          <w:rFonts w:hint="eastAsia"/>
        </w:rPr>
        <w:t>憍賞彌</w:t>
      </w:r>
      <w:r>
        <w:rPr>
          <w:rFonts w:hint="eastAsia"/>
        </w:rPr>
        <w:t xml:space="preserve"> (or </w:t>
      </w:r>
      <w:r>
        <w:rPr>
          <w:rFonts w:hint="eastAsia"/>
        </w:rPr>
        <w:t>憍閃彌</w:t>
      </w:r>
      <w:r>
        <w:rPr>
          <w:rFonts w:hint="eastAsia"/>
        </w:rPr>
        <w:t>).</w:t>
      </w:r>
    </w:p>
    <w:p w14:paraId="77039BAF" w14:textId="77777777" w:rsidR="00BF2840" w:rsidRDefault="00BF2840" w:rsidP="00BF2840"/>
    <w:p w14:paraId="6078713F" w14:textId="77777777" w:rsidR="00BF2840" w:rsidRDefault="00BF2840" w:rsidP="00BF2840">
      <w:pPr>
        <w:rPr>
          <w:rFonts w:hint="eastAsia"/>
        </w:rPr>
      </w:pPr>
      <w:r>
        <w:rPr>
          <w:rFonts w:hint="eastAsia"/>
        </w:rPr>
        <w:t>倶空</w:t>
      </w:r>
      <w:r>
        <w:rPr>
          <w:rFonts w:hint="eastAsia"/>
        </w:rPr>
        <w:t xml:space="preserve"> Both or all empty, or unreal, i.e. both ego and things have no reality.</w:t>
      </w:r>
    </w:p>
    <w:p w14:paraId="079D74A7" w14:textId="77777777" w:rsidR="00BF2840" w:rsidRDefault="00BF2840" w:rsidP="00BF2840"/>
    <w:p w14:paraId="3E90DA53" w14:textId="77777777" w:rsidR="00BF2840" w:rsidRDefault="00BF2840" w:rsidP="00BF2840">
      <w:pPr>
        <w:rPr>
          <w:rFonts w:hint="eastAsia"/>
        </w:rPr>
      </w:pPr>
      <w:r>
        <w:rPr>
          <w:rFonts w:hint="eastAsia"/>
        </w:rPr>
        <w:t>倶緣果</w:t>
      </w:r>
      <w:r>
        <w:rPr>
          <w:rFonts w:hint="eastAsia"/>
        </w:rPr>
        <w:t xml:space="preserve"> b</w:t>
      </w:r>
      <w:r>
        <w:rPr>
          <w:rFonts w:hint="eastAsia"/>
        </w:rPr>
        <w:t>ī</w:t>
      </w:r>
      <w:r>
        <w:rPr>
          <w:rFonts w:hint="eastAsia"/>
        </w:rPr>
        <w:t>jap</w:t>
      </w:r>
      <w:r>
        <w:rPr>
          <w:rFonts w:hint="eastAsia"/>
        </w:rPr>
        <w:t>ū</w:t>
      </w:r>
      <w:r>
        <w:rPr>
          <w:rFonts w:hint="eastAsia"/>
        </w:rPr>
        <w:t>ra, or b</w:t>
      </w:r>
      <w:r>
        <w:rPr>
          <w:rFonts w:hint="eastAsia"/>
        </w:rPr>
        <w:t>ī</w:t>
      </w:r>
      <w:r>
        <w:rPr>
          <w:rFonts w:hint="eastAsia"/>
        </w:rPr>
        <w:t>jap</w:t>
      </w:r>
      <w:r>
        <w:rPr>
          <w:rFonts w:hint="eastAsia"/>
        </w:rPr>
        <w:t>ū</w:t>
      </w:r>
      <w:r>
        <w:rPr>
          <w:rFonts w:hint="eastAsia"/>
        </w:rPr>
        <w:t>raka; described as a citron. M.W. A fruit held in one of the hands of Kunti Guanyin.</w:t>
      </w:r>
    </w:p>
    <w:p w14:paraId="561469B5" w14:textId="77777777" w:rsidR="00BF2840" w:rsidRDefault="00BF2840" w:rsidP="00BF2840"/>
    <w:p w14:paraId="68283080" w14:textId="77777777" w:rsidR="00BF2840" w:rsidRDefault="00BF2840" w:rsidP="00BF2840">
      <w:r>
        <w:rPr>
          <w:rFonts w:hint="eastAsia"/>
        </w:rPr>
        <w:lastRenderedPageBreak/>
        <w:t>倶胝</w:t>
      </w:r>
      <w:r>
        <w:t xml:space="preserve"> koṭī, </w:t>
      </w:r>
      <w:r>
        <w:rPr>
          <w:rFonts w:hint="eastAsia"/>
        </w:rPr>
        <w:t>倶致</w:t>
      </w:r>
      <w:r>
        <w:t xml:space="preserve">; </w:t>
      </w:r>
      <w:r>
        <w:rPr>
          <w:rFonts w:hint="eastAsia"/>
        </w:rPr>
        <w:t>拘致</w:t>
      </w:r>
      <w:r>
        <w:t>; a crore, 10 millions; intp. as 100,000; 1,000,000; or 10,000,000.</w:t>
      </w:r>
    </w:p>
    <w:p w14:paraId="68D97FFB" w14:textId="77777777" w:rsidR="00BF2840" w:rsidRDefault="00BF2840" w:rsidP="00BF2840"/>
    <w:p w14:paraId="7B0FA615" w14:textId="77777777" w:rsidR="00BF2840" w:rsidRDefault="00BF2840" w:rsidP="00BF2840">
      <w:pPr>
        <w:rPr>
          <w:rFonts w:hint="eastAsia"/>
        </w:rPr>
      </w:pPr>
      <w:r>
        <w:rPr>
          <w:rFonts w:hint="eastAsia"/>
        </w:rPr>
        <w:t>倶舍</w:t>
      </w:r>
      <w:r>
        <w:rPr>
          <w:rFonts w:hint="eastAsia"/>
        </w:rPr>
        <w:t xml:space="preserve"> ko</w:t>
      </w:r>
      <w:r>
        <w:rPr>
          <w:rFonts w:ascii="Cambria" w:hAnsi="Cambria" w:cs="Cambria"/>
        </w:rPr>
        <w:t>ś</w:t>
      </w:r>
      <w:r>
        <w:rPr>
          <w:rFonts w:hint="eastAsia"/>
        </w:rPr>
        <w:t xml:space="preserve">a, </w:t>
      </w:r>
      <w:r>
        <w:rPr>
          <w:rFonts w:hint="eastAsia"/>
        </w:rPr>
        <w:t>句捨</w:t>
      </w:r>
      <w:r>
        <w:rPr>
          <w:rFonts w:hint="eastAsia"/>
        </w:rPr>
        <w:t xml:space="preserve"> cask, box, treasury; translated </w:t>
      </w:r>
      <w:r>
        <w:rPr>
          <w:rFonts w:hint="eastAsia"/>
        </w:rPr>
        <w:t>藏</w:t>
      </w:r>
      <w:r>
        <w:rPr>
          <w:rFonts w:hint="eastAsia"/>
        </w:rPr>
        <w:t xml:space="preserve"> store, also </w:t>
      </w:r>
      <w:r>
        <w:rPr>
          <w:rFonts w:hint="eastAsia"/>
        </w:rPr>
        <w:t>鞘</w:t>
      </w:r>
      <w:r>
        <w:rPr>
          <w:rFonts w:hint="eastAsia"/>
        </w:rPr>
        <w:t xml:space="preserve"> sheath, scabbard; especially the </w:t>
      </w:r>
      <w:r>
        <w:rPr>
          <w:rFonts w:hint="eastAsia"/>
        </w:rPr>
        <w:t>倶舍論</w:t>
      </w:r>
      <w:r>
        <w:rPr>
          <w:rFonts w:hint="eastAsia"/>
        </w:rPr>
        <w:t xml:space="preserve"> Abhidharma-ko</w:t>
      </w:r>
      <w:r>
        <w:rPr>
          <w:rFonts w:ascii="Cambria" w:hAnsi="Cambria" w:cs="Cambria"/>
        </w:rPr>
        <w:t>ś</w:t>
      </w:r>
      <w:r>
        <w:rPr>
          <w:rFonts w:hint="eastAsia"/>
        </w:rPr>
        <w:t>a-</w:t>
      </w:r>
      <w:r>
        <w:rPr>
          <w:rFonts w:ascii="Cambria" w:hAnsi="Cambria" w:cs="Cambria"/>
        </w:rPr>
        <w:t>ś</w:t>
      </w:r>
      <w:r>
        <w:rPr>
          <w:rFonts w:ascii="等线" w:eastAsia="等线" w:hAnsi="等线" w:cs="等线" w:hint="eastAsia"/>
        </w:rPr>
        <w:t>ā</w:t>
      </w:r>
      <w:r>
        <w:rPr>
          <w:rFonts w:hint="eastAsia"/>
        </w:rPr>
        <w:t xml:space="preserve">stra, v. </w:t>
      </w:r>
      <w:r>
        <w:rPr>
          <w:rFonts w:hint="eastAsia"/>
        </w:rPr>
        <w:t>阿</w:t>
      </w:r>
      <w:r>
        <w:rPr>
          <w:rFonts w:hint="eastAsia"/>
        </w:rPr>
        <w:t>, composed by Vasubandhu, tr. by Param</w:t>
      </w:r>
      <w:r>
        <w:rPr>
          <w:rFonts w:hint="eastAsia"/>
        </w:rPr>
        <w:t>ā</w:t>
      </w:r>
      <w:r>
        <w:rPr>
          <w:rFonts w:hint="eastAsia"/>
        </w:rPr>
        <w:t>rtha and Xuanzang.</w:t>
      </w:r>
    </w:p>
    <w:p w14:paraId="22637508" w14:textId="77777777" w:rsidR="00BF2840" w:rsidRDefault="00BF2840" w:rsidP="00BF2840"/>
    <w:p w14:paraId="5C8D820E" w14:textId="77777777" w:rsidR="00BF2840" w:rsidRDefault="00BF2840" w:rsidP="00BF2840">
      <w:r>
        <w:rPr>
          <w:rFonts w:hint="eastAsia"/>
        </w:rPr>
        <w:t>倶舍宗</w:t>
      </w:r>
      <w:r>
        <w:t xml:space="preserve"> The Abhidharma or Piṭaka School.</w:t>
      </w:r>
    </w:p>
    <w:p w14:paraId="3BC33E3C" w14:textId="77777777" w:rsidR="00BF2840" w:rsidRDefault="00BF2840" w:rsidP="00BF2840"/>
    <w:p w14:paraId="4C3753E5" w14:textId="77777777" w:rsidR="00BF2840" w:rsidRDefault="00BF2840" w:rsidP="00BF2840">
      <w:pPr>
        <w:rPr>
          <w:rFonts w:hint="eastAsia"/>
        </w:rPr>
      </w:pPr>
      <w:r>
        <w:rPr>
          <w:rFonts w:hint="eastAsia"/>
        </w:rPr>
        <w:t>倶蘇摩</w:t>
      </w:r>
      <w:r>
        <w:rPr>
          <w:rFonts w:hint="eastAsia"/>
        </w:rPr>
        <w:t xml:space="preserve"> kusuma, a flower, flowers; v. </w:t>
      </w:r>
      <w:r>
        <w:rPr>
          <w:rFonts w:hint="eastAsia"/>
        </w:rPr>
        <w:t>拘</w:t>
      </w:r>
      <w:r>
        <w:rPr>
          <w:rFonts w:hint="eastAsia"/>
        </w:rPr>
        <w:t>.</w:t>
      </w:r>
    </w:p>
    <w:p w14:paraId="019A58B4" w14:textId="77777777" w:rsidR="00BF2840" w:rsidRDefault="00BF2840" w:rsidP="00BF2840"/>
    <w:p w14:paraId="1949A312" w14:textId="77777777" w:rsidR="00BF2840" w:rsidRDefault="00BF2840" w:rsidP="00BF2840">
      <w:pPr>
        <w:rPr>
          <w:rFonts w:hint="eastAsia"/>
        </w:rPr>
      </w:pPr>
      <w:r>
        <w:rPr>
          <w:rFonts w:hint="eastAsia"/>
        </w:rPr>
        <w:t>倶蘇摩跋低</w:t>
      </w:r>
      <w:r>
        <w:rPr>
          <w:rFonts w:hint="eastAsia"/>
        </w:rPr>
        <w:t xml:space="preserve"> Kusumavat</w:t>
      </w:r>
      <w:r>
        <w:rPr>
          <w:rFonts w:hint="eastAsia"/>
        </w:rPr>
        <w:t>ī</w:t>
      </w:r>
      <w:r>
        <w:rPr>
          <w:rFonts w:hint="eastAsia"/>
        </w:rPr>
        <w:t>; name of a buddha-realm.</w:t>
      </w:r>
    </w:p>
    <w:p w14:paraId="3901AD6D" w14:textId="77777777" w:rsidR="00BF2840" w:rsidRDefault="00BF2840" w:rsidP="00BF2840"/>
    <w:p w14:paraId="1067034F" w14:textId="77777777" w:rsidR="00BF2840" w:rsidRDefault="00BF2840" w:rsidP="00BF2840">
      <w:pPr>
        <w:rPr>
          <w:rFonts w:hint="eastAsia"/>
        </w:rPr>
      </w:pPr>
      <w:r>
        <w:rPr>
          <w:rFonts w:hint="eastAsia"/>
        </w:rPr>
        <w:t>倶蘇摩摩羅</w:t>
      </w:r>
      <w:r>
        <w:rPr>
          <w:rFonts w:hint="eastAsia"/>
        </w:rPr>
        <w:t xml:space="preserve"> kusumam</w:t>
      </w:r>
      <w:r>
        <w:rPr>
          <w:rFonts w:hint="eastAsia"/>
        </w:rPr>
        <w:t>ā</w:t>
      </w:r>
      <w:r>
        <w:rPr>
          <w:rFonts w:hint="eastAsia"/>
        </w:rPr>
        <w:t>l</w:t>
      </w:r>
      <w:r>
        <w:rPr>
          <w:rFonts w:hint="eastAsia"/>
        </w:rPr>
        <w:t>ā</w:t>
      </w:r>
      <w:r>
        <w:rPr>
          <w:rFonts w:hint="eastAsia"/>
        </w:rPr>
        <w:t>, a wreath, garland.</w:t>
      </w:r>
    </w:p>
    <w:p w14:paraId="5AF69B41" w14:textId="77777777" w:rsidR="00BF2840" w:rsidRDefault="00BF2840" w:rsidP="00BF2840"/>
    <w:p w14:paraId="41AEF73D" w14:textId="77777777" w:rsidR="00BF2840" w:rsidRDefault="00BF2840" w:rsidP="00BF2840">
      <w:pPr>
        <w:rPr>
          <w:rFonts w:hint="eastAsia"/>
        </w:rPr>
      </w:pPr>
      <w:r>
        <w:rPr>
          <w:rFonts w:hint="eastAsia"/>
        </w:rPr>
        <w:t>倶蘇洛</w:t>
      </w:r>
      <w:r>
        <w:rPr>
          <w:rFonts w:hint="eastAsia"/>
        </w:rPr>
        <w:t xml:space="preserve"> (</w:t>
      </w:r>
      <w:r>
        <w:rPr>
          <w:rFonts w:hint="eastAsia"/>
        </w:rPr>
        <w:t>倶蘇洛迦</w:t>
      </w:r>
      <w:r>
        <w:rPr>
          <w:rFonts w:hint="eastAsia"/>
        </w:rPr>
        <w:t>) ku</w:t>
      </w:r>
      <w:r>
        <w:rPr>
          <w:rFonts w:ascii="Cambria" w:hAnsi="Cambria" w:cs="Cambria"/>
        </w:rPr>
        <w:t>ś</w:t>
      </w:r>
      <w:r>
        <w:rPr>
          <w:rFonts w:ascii="等线" w:eastAsia="等线" w:hAnsi="等线" w:cs="等线" w:hint="eastAsia"/>
        </w:rPr>
        <w:t>ū</w:t>
      </w:r>
      <w:r>
        <w:rPr>
          <w:rFonts w:hint="eastAsia"/>
        </w:rPr>
        <w:t xml:space="preserve">la; a 'bin' skirt, worn by nuns; also </w:t>
      </w:r>
      <w:r>
        <w:rPr>
          <w:rFonts w:hint="eastAsia"/>
        </w:rPr>
        <w:t>厥蘇洛迦</w:t>
      </w:r>
      <w:r>
        <w:rPr>
          <w:rFonts w:hint="eastAsia"/>
        </w:rPr>
        <w:t xml:space="preserve">; </w:t>
      </w:r>
      <w:r>
        <w:rPr>
          <w:rFonts w:hint="eastAsia"/>
        </w:rPr>
        <w:t>祇修羅</w:t>
      </w:r>
      <w:r>
        <w:rPr>
          <w:rFonts w:hint="eastAsia"/>
        </w:rPr>
        <w:t xml:space="preserve"> (or </w:t>
      </w:r>
      <w:r>
        <w:rPr>
          <w:rFonts w:hint="eastAsia"/>
        </w:rPr>
        <w:t>瞿修羅</w:t>
      </w:r>
      <w:r>
        <w:rPr>
          <w:rFonts w:hint="eastAsia"/>
        </w:rPr>
        <w:t xml:space="preserve"> or </w:t>
      </w:r>
      <w:r>
        <w:rPr>
          <w:rFonts w:hint="eastAsia"/>
        </w:rPr>
        <w:t>厥修羅</w:t>
      </w:r>
      <w:r>
        <w:rPr>
          <w:rFonts w:hint="eastAsia"/>
        </w:rPr>
        <w:t>).</w:t>
      </w:r>
    </w:p>
    <w:p w14:paraId="704FA4D7" w14:textId="77777777" w:rsidR="00BF2840" w:rsidRDefault="00BF2840" w:rsidP="00BF2840"/>
    <w:p w14:paraId="3A73C976" w14:textId="77777777" w:rsidR="00BF2840" w:rsidRDefault="00BF2840" w:rsidP="00BF2840">
      <w:r>
        <w:rPr>
          <w:rFonts w:hint="eastAsia"/>
        </w:rPr>
        <w:t>倶蘭吒</w:t>
      </w:r>
      <w:r>
        <w:t xml:space="preserve"> kuraṇṭa; yellow amaranth; intp. as a red flower, among men with 10 leaves, among devas 100, among buddhas 1,000; also as a material thing, i.e. something with resistance. Cf. </w:t>
      </w:r>
      <w:r>
        <w:rPr>
          <w:rFonts w:hint="eastAsia"/>
        </w:rPr>
        <w:t>拘</w:t>
      </w:r>
      <w:r>
        <w:t>.</w:t>
      </w:r>
    </w:p>
    <w:p w14:paraId="0704895D" w14:textId="77777777" w:rsidR="00BF2840" w:rsidRDefault="00BF2840" w:rsidP="00BF2840"/>
    <w:p w14:paraId="541671ED" w14:textId="77777777" w:rsidR="00BF2840" w:rsidRDefault="00BF2840" w:rsidP="00BF2840">
      <w:pPr>
        <w:rPr>
          <w:rFonts w:hint="eastAsia"/>
        </w:rPr>
      </w:pPr>
      <w:r>
        <w:rPr>
          <w:rFonts w:hint="eastAsia"/>
        </w:rPr>
        <w:t>倶解脫</w:t>
      </w:r>
      <w:r>
        <w:rPr>
          <w:rFonts w:hint="eastAsia"/>
        </w:rPr>
        <w:t xml:space="preserve"> Complete release, i.e. the freedom of the arhat from moral and meditative hindrances.</w:t>
      </w:r>
    </w:p>
    <w:p w14:paraId="7C1D7353" w14:textId="77777777" w:rsidR="00BF2840" w:rsidRDefault="00BF2840" w:rsidP="00BF2840"/>
    <w:p w14:paraId="10DE3C61" w14:textId="77777777" w:rsidR="00BF2840" w:rsidRDefault="00BF2840" w:rsidP="00BF2840">
      <w:pPr>
        <w:rPr>
          <w:rFonts w:hint="eastAsia"/>
        </w:rPr>
      </w:pPr>
      <w:r>
        <w:rPr>
          <w:rFonts w:hint="eastAsia"/>
        </w:rPr>
        <w:t>倶遜婆</w:t>
      </w:r>
      <w:r>
        <w:rPr>
          <w:rFonts w:hint="eastAsia"/>
        </w:rPr>
        <w:t xml:space="preserve"> kusumbha; safflower, saffron.</w:t>
      </w:r>
    </w:p>
    <w:p w14:paraId="38BF0737" w14:textId="77777777" w:rsidR="00BF2840" w:rsidRDefault="00BF2840" w:rsidP="00BF2840"/>
    <w:p w14:paraId="1384A8BE" w14:textId="77777777" w:rsidR="00BF2840" w:rsidRDefault="00BF2840" w:rsidP="00BF2840">
      <w:pPr>
        <w:rPr>
          <w:rFonts w:hint="eastAsia"/>
        </w:rPr>
      </w:pPr>
      <w:r>
        <w:rPr>
          <w:rFonts w:hint="eastAsia"/>
        </w:rPr>
        <w:t>兼</w:t>
      </w:r>
      <w:r>
        <w:rPr>
          <w:rFonts w:hint="eastAsia"/>
        </w:rPr>
        <w:t xml:space="preserve"> Both; also; to unite, join, comprehend.</w:t>
      </w:r>
    </w:p>
    <w:p w14:paraId="634A39BE" w14:textId="77777777" w:rsidR="00BF2840" w:rsidRDefault="00BF2840" w:rsidP="00BF2840"/>
    <w:p w14:paraId="31961B1F" w14:textId="77777777" w:rsidR="00BF2840" w:rsidRDefault="00BF2840" w:rsidP="00BF2840">
      <w:pPr>
        <w:rPr>
          <w:rFonts w:hint="eastAsia"/>
        </w:rPr>
      </w:pPr>
      <w:r>
        <w:rPr>
          <w:rFonts w:hint="eastAsia"/>
        </w:rPr>
        <w:t>兼利</w:t>
      </w:r>
      <w:r>
        <w:rPr>
          <w:rFonts w:hint="eastAsia"/>
        </w:rPr>
        <w:t xml:space="preserve"> Mutual benefit; to benefit self and others.</w:t>
      </w:r>
    </w:p>
    <w:p w14:paraId="669B39B8" w14:textId="77777777" w:rsidR="00BF2840" w:rsidRDefault="00BF2840" w:rsidP="00BF2840"/>
    <w:p w14:paraId="6C02304B" w14:textId="77777777" w:rsidR="00BF2840" w:rsidRDefault="00BF2840" w:rsidP="00BF2840">
      <w:pPr>
        <w:rPr>
          <w:rFonts w:hint="eastAsia"/>
        </w:rPr>
      </w:pPr>
      <w:r>
        <w:rPr>
          <w:rFonts w:hint="eastAsia"/>
        </w:rPr>
        <w:lastRenderedPageBreak/>
        <w:t>兼但對帶</w:t>
      </w:r>
      <w:r>
        <w:t xml:space="preserve"> The first four of the five periods of Buddha's teaching are also defined by Tiantai as: (1) </w:t>
      </w:r>
      <w:r>
        <w:rPr>
          <w:rFonts w:hint="eastAsia"/>
        </w:rPr>
        <w:t>兼</w:t>
      </w:r>
      <w:r>
        <w:t xml:space="preserve"> Combined teaching; including </w:t>
      </w:r>
      <w:r>
        <w:rPr>
          <w:rFonts w:hint="eastAsia"/>
        </w:rPr>
        <w:t>圓</w:t>
      </w:r>
      <w:r>
        <w:t xml:space="preserve"> and </w:t>
      </w:r>
      <w:r>
        <w:rPr>
          <w:rFonts w:hint="eastAsia"/>
        </w:rPr>
        <w:t>別教</w:t>
      </w:r>
      <w:r>
        <w:t xml:space="preserve"> doctrine, the period of the Avataṃsaka Sutra. (2) </w:t>
      </w:r>
      <w:r>
        <w:rPr>
          <w:rFonts w:hint="eastAsia"/>
        </w:rPr>
        <w:t>但</w:t>
      </w:r>
      <w:r>
        <w:t xml:space="preserve"> Sole; i.e. </w:t>
      </w:r>
      <w:r>
        <w:rPr>
          <w:rFonts w:hint="eastAsia"/>
        </w:rPr>
        <w:t>藏</w:t>
      </w:r>
      <w:r>
        <w:t xml:space="preserve"> or Hīnayāna only, that of the agamas. (3) </w:t>
      </w:r>
      <w:r>
        <w:rPr>
          <w:rFonts w:hint="eastAsia"/>
        </w:rPr>
        <w:t>對</w:t>
      </w:r>
      <w:r>
        <w:t xml:space="preserve"> Comparativ</w:t>
      </w:r>
      <w:r>
        <w:rPr>
          <w:rFonts w:hint="eastAsia"/>
        </w:rPr>
        <w:t xml:space="preserve">e; all four forms of doctrines being compared. </w:t>
      </w:r>
      <w:r>
        <w:rPr>
          <w:rFonts w:hint="eastAsia"/>
        </w:rPr>
        <w:t>帶</w:t>
      </w:r>
      <w:r>
        <w:rPr>
          <w:rFonts w:hint="eastAsia"/>
        </w:rPr>
        <w:t xml:space="preserve"> Inclusive, that of the </w:t>
      </w:r>
      <w:r>
        <w:rPr>
          <w:rFonts w:hint="eastAsia"/>
        </w:rPr>
        <w:t>般若</w:t>
      </w:r>
      <w:r>
        <w:rPr>
          <w:rFonts w:hint="eastAsia"/>
        </w:rPr>
        <w:t xml:space="preserve"> Prajñ</w:t>
      </w:r>
      <w:r>
        <w:rPr>
          <w:rFonts w:hint="eastAsia"/>
        </w:rPr>
        <w:t>ā</w:t>
      </w:r>
      <w:r>
        <w:rPr>
          <w:rFonts w:hint="eastAsia"/>
        </w:rPr>
        <w:t>, when the perfect teaching was revealed as the fulfilment of the rest.</w:t>
      </w:r>
    </w:p>
    <w:p w14:paraId="2B038F07" w14:textId="77777777" w:rsidR="00BF2840" w:rsidRDefault="00BF2840" w:rsidP="00BF2840"/>
    <w:p w14:paraId="4292DB08" w14:textId="77777777" w:rsidR="00BF2840" w:rsidRDefault="00BF2840" w:rsidP="00BF2840">
      <w:pPr>
        <w:rPr>
          <w:rFonts w:hint="eastAsia"/>
        </w:rPr>
      </w:pPr>
      <w:r>
        <w:rPr>
          <w:rFonts w:hint="eastAsia"/>
        </w:rPr>
        <w:t>冥</w:t>
      </w:r>
      <w:r>
        <w:rPr>
          <w:rFonts w:hint="eastAsia"/>
        </w:rPr>
        <w:t xml:space="preserve"> Darkness, obscurity; deep. Hades; used chiefly in the sense of </w:t>
      </w:r>
      <w:r>
        <w:rPr>
          <w:rFonts w:hint="eastAsia"/>
        </w:rPr>
        <w:t>無知</w:t>
      </w:r>
      <w:r>
        <w:rPr>
          <w:rFonts w:hint="eastAsia"/>
        </w:rPr>
        <w:t xml:space="preserve"> ignorance, profound, secret, invisible, e.g. as opposed to </w:t>
      </w:r>
      <w:r>
        <w:rPr>
          <w:rFonts w:hint="eastAsia"/>
        </w:rPr>
        <w:t>顯</w:t>
      </w:r>
      <w:r>
        <w:rPr>
          <w:rFonts w:hint="eastAsia"/>
        </w:rPr>
        <w:t xml:space="preserve"> open, manifest.</w:t>
      </w:r>
    </w:p>
    <w:p w14:paraId="16E9936E" w14:textId="77777777" w:rsidR="00BF2840" w:rsidRDefault="00BF2840" w:rsidP="00BF2840"/>
    <w:p w14:paraId="19C9AE6B" w14:textId="77777777" w:rsidR="00BF2840" w:rsidRDefault="00BF2840" w:rsidP="00BF2840">
      <w:pPr>
        <w:rPr>
          <w:rFonts w:hint="eastAsia"/>
        </w:rPr>
      </w:pPr>
      <w:r>
        <w:rPr>
          <w:rFonts w:hint="eastAsia"/>
        </w:rPr>
        <w:t>冥一</w:t>
      </w:r>
      <w:r>
        <w:rPr>
          <w:rFonts w:hint="eastAsia"/>
        </w:rPr>
        <w:t xml:space="preserve"> Entire obscurity, pristine darkness.</w:t>
      </w:r>
    </w:p>
    <w:p w14:paraId="6934EEF9" w14:textId="77777777" w:rsidR="00BF2840" w:rsidRDefault="00BF2840" w:rsidP="00BF2840"/>
    <w:p w14:paraId="2EC0B7D3" w14:textId="77777777" w:rsidR="00BF2840" w:rsidRDefault="00BF2840" w:rsidP="00BF2840">
      <w:pPr>
        <w:rPr>
          <w:rFonts w:hint="eastAsia"/>
        </w:rPr>
      </w:pPr>
      <w:r>
        <w:rPr>
          <w:rFonts w:hint="eastAsia"/>
        </w:rPr>
        <w:t>冥使</w:t>
      </w:r>
      <w:r>
        <w:rPr>
          <w:rFonts w:hint="eastAsia"/>
        </w:rPr>
        <w:t xml:space="preserve"> Lictors, or messengers of Hades.</w:t>
      </w:r>
    </w:p>
    <w:p w14:paraId="3258ECAD" w14:textId="77777777" w:rsidR="00BF2840" w:rsidRDefault="00BF2840" w:rsidP="00BF2840"/>
    <w:p w14:paraId="187C6637" w14:textId="77777777" w:rsidR="00BF2840" w:rsidRDefault="00BF2840" w:rsidP="00BF2840">
      <w:pPr>
        <w:rPr>
          <w:rFonts w:hint="eastAsia"/>
        </w:rPr>
      </w:pPr>
      <w:r>
        <w:rPr>
          <w:rFonts w:hint="eastAsia"/>
        </w:rPr>
        <w:t>冥利</w:t>
      </w:r>
      <w:r>
        <w:rPr>
          <w:rFonts w:hint="eastAsia"/>
        </w:rPr>
        <w:t xml:space="preserve"> </w:t>
      </w:r>
      <w:r>
        <w:rPr>
          <w:rFonts w:hint="eastAsia"/>
        </w:rPr>
        <w:t>冥益</w:t>
      </w:r>
      <w:r>
        <w:rPr>
          <w:rFonts w:hint="eastAsia"/>
        </w:rPr>
        <w:t xml:space="preserve"> Invisible benefit, or merit, i.e. within, spiritual.</w:t>
      </w:r>
    </w:p>
    <w:p w14:paraId="776A1CC0" w14:textId="77777777" w:rsidR="00BF2840" w:rsidRDefault="00BF2840" w:rsidP="00BF2840"/>
    <w:p w14:paraId="3CDDEA9C" w14:textId="77777777" w:rsidR="00BF2840" w:rsidRDefault="00BF2840" w:rsidP="00BF2840">
      <w:pPr>
        <w:rPr>
          <w:rFonts w:hint="eastAsia"/>
        </w:rPr>
      </w:pPr>
      <w:r>
        <w:rPr>
          <w:rFonts w:hint="eastAsia"/>
        </w:rPr>
        <w:t>冥初</w:t>
      </w:r>
      <w:r>
        <w:rPr>
          <w:rFonts w:hint="eastAsia"/>
        </w:rPr>
        <w:t xml:space="preserve"> The primitive darkness (at the beginning of existence).</w:t>
      </w:r>
    </w:p>
    <w:p w14:paraId="287E3C10" w14:textId="77777777" w:rsidR="00BF2840" w:rsidRDefault="00BF2840" w:rsidP="00BF2840"/>
    <w:p w14:paraId="0DD3000B" w14:textId="77777777" w:rsidR="00BF2840" w:rsidRDefault="00BF2840" w:rsidP="00BF2840">
      <w:pPr>
        <w:rPr>
          <w:rFonts w:hint="eastAsia"/>
        </w:rPr>
      </w:pPr>
      <w:r>
        <w:rPr>
          <w:rFonts w:hint="eastAsia"/>
        </w:rPr>
        <w:t>冥加</w:t>
      </w:r>
      <w:r>
        <w:rPr>
          <w:rFonts w:hint="eastAsia"/>
        </w:rPr>
        <w:t xml:space="preserve"> The invisible aid of the spiritual powers.</w:t>
      </w:r>
    </w:p>
    <w:p w14:paraId="72B54B62" w14:textId="77777777" w:rsidR="00BF2840" w:rsidRDefault="00BF2840" w:rsidP="00BF2840"/>
    <w:p w14:paraId="3019E0F2" w14:textId="77777777" w:rsidR="00BF2840" w:rsidRDefault="00BF2840" w:rsidP="00BF2840">
      <w:pPr>
        <w:rPr>
          <w:rFonts w:hint="eastAsia"/>
        </w:rPr>
      </w:pPr>
      <w:r>
        <w:rPr>
          <w:rFonts w:hint="eastAsia"/>
        </w:rPr>
        <w:t>冥官</w:t>
      </w:r>
      <w:r>
        <w:rPr>
          <w:rFonts w:hint="eastAsia"/>
        </w:rPr>
        <w:t xml:space="preserve"> The rulers in Hades.</w:t>
      </w:r>
    </w:p>
    <w:p w14:paraId="6BD75E95" w14:textId="77777777" w:rsidR="00BF2840" w:rsidRDefault="00BF2840" w:rsidP="00BF2840"/>
    <w:p w14:paraId="40545C96" w14:textId="77777777" w:rsidR="00BF2840" w:rsidRDefault="00BF2840" w:rsidP="00BF2840">
      <w:pPr>
        <w:rPr>
          <w:rFonts w:hint="eastAsia"/>
        </w:rPr>
      </w:pPr>
      <w:r>
        <w:rPr>
          <w:rFonts w:hint="eastAsia"/>
        </w:rPr>
        <w:t>冥府</w:t>
      </w:r>
      <w:r>
        <w:rPr>
          <w:rFonts w:hint="eastAsia"/>
        </w:rPr>
        <w:t xml:space="preserve"> The palace of darkness, Hades.</w:t>
      </w:r>
    </w:p>
    <w:p w14:paraId="7F70B40A" w14:textId="77777777" w:rsidR="00BF2840" w:rsidRDefault="00BF2840" w:rsidP="00BF2840"/>
    <w:p w14:paraId="21B7E3C3" w14:textId="77777777" w:rsidR="00BF2840" w:rsidRDefault="00BF2840" w:rsidP="00BF2840">
      <w:pPr>
        <w:rPr>
          <w:rFonts w:hint="eastAsia"/>
        </w:rPr>
      </w:pPr>
      <w:r>
        <w:rPr>
          <w:rFonts w:hint="eastAsia"/>
        </w:rPr>
        <w:t>冥往</w:t>
      </w:r>
      <w:r>
        <w:rPr>
          <w:rFonts w:hint="eastAsia"/>
        </w:rPr>
        <w:t xml:space="preserve"> Going into the shades, death.</w:t>
      </w:r>
    </w:p>
    <w:p w14:paraId="26A97AB2" w14:textId="77777777" w:rsidR="00BF2840" w:rsidRDefault="00BF2840" w:rsidP="00BF2840"/>
    <w:p w14:paraId="4ED4C3BF" w14:textId="77777777" w:rsidR="00BF2840" w:rsidRDefault="00BF2840" w:rsidP="00BF2840">
      <w:pPr>
        <w:rPr>
          <w:rFonts w:hint="eastAsia"/>
        </w:rPr>
      </w:pPr>
      <w:r>
        <w:rPr>
          <w:rFonts w:hint="eastAsia"/>
        </w:rPr>
        <w:t>冥思</w:t>
      </w:r>
      <w:r>
        <w:rPr>
          <w:rFonts w:hint="eastAsia"/>
        </w:rPr>
        <w:t xml:space="preserve"> </w:t>
      </w:r>
      <w:r>
        <w:rPr>
          <w:rFonts w:hint="eastAsia"/>
        </w:rPr>
        <w:t>冥慮</w:t>
      </w:r>
      <w:r>
        <w:rPr>
          <w:rFonts w:hint="eastAsia"/>
        </w:rPr>
        <w:t xml:space="preserve"> The unfathomable thought or care of the buddhas and bodhisattvas, beyond the realization of men.</w:t>
      </w:r>
    </w:p>
    <w:p w14:paraId="5366625C" w14:textId="77777777" w:rsidR="00BF2840" w:rsidRDefault="00BF2840" w:rsidP="00BF2840"/>
    <w:p w14:paraId="19D83373" w14:textId="77777777" w:rsidR="00BF2840" w:rsidRDefault="00BF2840" w:rsidP="00BF2840">
      <w:pPr>
        <w:rPr>
          <w:rFonts w:hint="eastAsia"/>
        </w:rPr>
      </w:pPr>
      <w:r>
        <w:rPr>
          <w:rFonts w:hint="eastAsia"/>
        </w:rPr>
        <w:t>冥應</w:t>
      </w:r>
      <w:r>
        <w:rPr>
          <w:rFonts w:hint="eastAsia"/>
        </w:rPr>
        <w:t xml:space="preserve"> Response from the invisible.</w:t>
      </w:r>
    </w:p>
    <w:p w14:paraId="163A75F5" w14:textId="77777777" w:rsidR="00BF2840" w:rsidRDefault="00BF2840" w:rsidP="00BF2840"/>
    <w:p w14:paraId="5BCBEDCD" w14:textId="77777777" w:rsidR="00BF2840" w:rsidRDefault="00BF2840" w:rsidP="00BF2840">
      <w:pPr>
        <w:rPr>
          <w:rFonts w:hint="eastAsia"/>
        </w:rPr>
      </w:pPr>
      <w:r>
        <w:rPr>
          <w:rFonts w:hint="eastAsia"/>
        </w:rPr>
        <w:lastRenderedPageBreak/>
        <w:t>冥熏</w:t>
      </w:r>
      <w:r>
        <w:rPr>
          <w:rFonts w:hint="eastAsia"/>
        </w:rPr>
        <w:t xml:space="preserve"> (or</w:t>
      </w:r>
      <w:r>
        <w:rPr>
          <w:rFonts w:hint="eastAsia"/>
        </w:rPr>
        <w:t>內熏</w:t>
      </w:r>
      <w:r>
        <w:rPr>
          <w:rFonts w:hint="eastAsia"/>
        </w:rPr>
        <w:t>) Fumigation within, inner influence.</w:t>
      </w:r>
    </w:p>
    <w:p w14:paraId="396EBB59" w14:textId="77777777" w:rsidR="00BF2840" w:rsidRDefault="00BF2840" w:rsidP="00BF2840"/>
    <w:p w14:paraId="6816120E" w14:textId="77777777" w:rsidR="00BF2840" w:rsidRDefault="00BF2840" w:rsidP="00BF2840">
      <w:pPr>
        <w:rPr>
          <w:rFonts w:hint="eastAsia"/>
        </w:rPr>
      </w:pPr>
      <w:r>
        <w:rPr>
          <w:rFonts w:hint="eastAsia"/>
        </w:rPr>
        <w:t>冥界</w:t>
      </w:r>
      <w:r>
        <w:rPr>
          <w:rFonts w:hint="eastAsia"/>
        </w:rPr>
        <w:t xml:space="preserve"> Hades, or the three lower forms of incarnation, i.e. hell, preta, animal.</w:t>
      </w:r>
    </w:p>
    <w:p w14:paraId="31BFA34A" w14:textId="77777777" w:rsidR="00BF2840" w:rsidRDefault="00BF2840" w:rsidP="00BF2840"/>
    <w:p w14:paraId="1FE81F8F" w14:textId="77777777" w:rsidR="00BF2840" w:rsidRDefault="00BF2840" w:rsidP="00BF2840">
      <w:pPr>
        <w:rPr>
          <w:rFonts w:hint="eastAsia"/>
        </w:rPr>
      </w:pPr>
      <w:r>
        <w:rPr>
          <w:rFonts w:hint="eastAsia"/>
        </w:rPr>
        <w:t>冥福</w:t>
      </w:r>
      <w:r>
        <w:rPr>
          <w:rFonts w:hint="eastAsia"/>
        </w:rPr>
        <w:t xml:space="preserve"> The happiness of the dead.</w:t>
      </w:r>
    </w:p>
    <w:p w14:paraId="270F63FA" w14:textId="77777777" w:rsidR="00BF2840" w:rsidRDefault="00BF2840" w:rsidP="00BF2840"/>
    <w:p w14:paraId="147B3C0C" w14:textId="77777777" w:rsidR="00BF2840" w:rsidRDefault="00BF2840" w:rsidP="00BF2840">
      <w:pPr>
        <w:rPr>
          <w:rFonts w:hint="eastAsia"/>
        </w:rPr>
      </w:pPr>
      <w:r>
        <w:rPr>
          <w:rFonts w:hint="eastAsia"/>
        </w:rPr>
        <w:t>冥衆</w:t>
      </w:r>
      <w:r>
        <w:rPr>
          <w:rFonts w:hint="eastAsia"/>
        </w:rPr>
        <w:t xml:space="preserve"> The invisible powers-Brahm</w:t>
      </w:r>
      <w:r>
        <w:rPr>
          <w:rFonts w:hint="eastAsia"/>
        </w:rPr>
        <w:t>ā</w:t>
      </w:r>
      <w:r>
        <w:rPr>
          <w:rFonts w:hint="eastAsia"/>
        </w:rPr>
        <w:t xml:space="preserve">, </w:t>
      </w:r>
      <w:r>
        <w:rPr>
          <w:rFonts w:ascii="Cambria" w:hAnsi="Cambria" w:cs="Cambria"/>
        </w:rPr>
        <w:t>Ś</w:t>
      </w:r>
      <w:r>
        <w:rPr>
          <w:rFonts w:hint="eastAsia"/>
        </w:rPr>
        <w:t>akra, Yama; the spirits in general.</w:t>
      </w:r>
    </w:p>
    <w:p w14:paraId="56BB641C" w14:textId="77777777" w:rsidR="00BF2840" w:rsidRDefault="00BF2840" w:rsidP="00BF2840"/>
    <w:p w14:paraId="6DFC7883" w14:textId="77777777" w:rsidR="00BF2840" w:rsidRDefault="00BF2840" w:rsidP="00BF2840">
      <w:r>
        <w:rPr>
          <w:rFonts w:hint="eastAsia"/>
        </w:rPr>
        <w:t>冥諦</w:t>
      </w:r>
      <w:r>
        <w:t xml:space="preserve"> </w:t>
      </w:r>
      <w:r>
        <w:rPr>
          <w:rFonts w:hint="eastAsia"/>
        </w:rPr>
        <w:t>冥性</w:t>
      </w:r>
      <w:r>
        <w:t xml:space="preserve">; </w:t>
      </w:r>
      <w:r>
        <w:rPr>
          <w:rFonts w:hint="eastAsia"/>
        </w:rPr>
        <w:t>自性</w:t>
      </w:r>
      <w:r>
        <w:t xml:space="preserve"> The Sāṅkhya doctrine of primordial profundity, beyond estimation, the original nature out of which all things arose.</w:t>
      </w:r>
    </w:p>
    <w:p w14:paraId="09A81A7A" w14:textId="77777777" w:rsidR="00BF2840" w:rsidRDefault="00BF2840" w:rsidP="00BF2840"/>
    <w:p w14:paraId="110C688E" w14:textId="77777777" w:rsidR="00BF2840" w:rsidRDefault="00BF2840" w:rsidP="00BF2840">
      <w:pPr>
        <w:rPr>
          <w:rFonts w:hint="eastAsia"/>
        </w:rPr>
      </w:pPr>
      <w:r>
        <w:rPr>
          <w:rFonts w:hint="eastAsia"/>
        </w:rPr>
        <w:t>冥資</w:t>
      </w:r>
      <w:r>
        <w:rPr>
          <w:rFonts w:hint="eastAsia"/>
        </w:rPr>
        <w:t xml:space="preserve"> Possession of or for the dead; their happiness.</w:t>
      </w:r>
    </w:p>
    <w:p w14:paraId="2413C5D6" w14:textId="77777777" w:rsidR="00BF2840" w:rsidRDefault="00BF2840" w:rsidP="00BF2840"/>
    <w:p w14:paraId="259969B4" w14:textId="77777777" w:rsidR="00BF2840" w:rsidRDefault="00BF2840" w:rsidP="00BF2840">
      <w:pPr>
        <w:rPr>
          <w:rFonts w:hint="eastAsia"/>
        </w:rPr>
      </w:pPr>
      <w:r>
        <w:rPr>
          <w:rFonts w:hint="eastAsia"/>
        </w:rPr>
        <w:t>冥道</w:t>
      </w:r>
      <w:r>
        <w:rPr>
          <w:rFonts w:hint="eastAsia"/>
        </w:rPr>
        <w:t xml:space="preserve"> </w:t>
      </w:r>
      <w:r>
        <w:rPr>
          <w:rFonts w:hint="eastAsia"/>
        </w:rPr>
        <w:t>冥途</w:t>
      </w:r>
      <w:r>
        <w:rPr>
          <w:rFonts w:hint="eastAsia"/>
        </w:rPr>
        <w:t xml:space="preserve">; </w:t>
      </w:r>
      <w:r>
        <w:rPr>
          <w:rFonts w:hint="eastAsia"/>
        </w:rPr>
        <w:t>冥土</w:t>
      </w:r>
      <w:r>
        <w:rPr>
          <w:rFonts w:hint="eastAsia"/>
        </w:rPr>
        <w:t xml:space="preserve"> The dark way, or land of darkness, the shades, Hades, pretas, etc.</w:t>
      </w:r>
    </w:p>
    <w:p w14:paraId="0978D265" w14:textId="77777777" w:rsidR="00BF2840" w:rsidRDefault="00BF2840" w:rsidP="00BF2840"/>
    <w:p w14:paraId="7B2C2269" w14:textId="77777777" w:rsidR="00BF2840" w:rsidRDefault="00BF2840" w:rsidP="00BF2840">
      <w:pPr>
        <w:rPr>
          <w:rFonts w:hint="eastAsia"/>
        </w:rPr>
      </w:pPr>
      <w:r>
        <w:rPr>
          <w:rFonts w:hint="eastAsia"/>
        </w:rPr>
        <w:t>冥通</w:t>
      </w:r>
      <w:r>
        <w:rPr>
          <w:rFonts w:hint="eastAsia"/>
        </w:rPr>
        <w:t xml:space="preserve"> Mysterious, supernatural, omnipresent power.</w:t>
      </w:r>
    </w:p>
    <w:p w14:paraId="67311F69" w14:textId="77777777" w:rsidR="00BF2840" w:rsidRDefault="00BF2840" w:rsidP="00BF2840"/>
    <w:p w14:paraId="628EF65B" w14:textId="77777777" w:rsidR="00BF2840" w:rsidRDefault="00BF2840" w:rsidP="00BF2840">
      <w:pPr>
        <w:rPr>
          <w:rFonts w:hint="eastAsia"/>
        </w:rPr>
      </w:pPr>
      <w:r>
        <w:rPr>
          <w:rFonts w:hint="eastAsia"/>
        </w:rPr>
        <w:t>冥陽會</w:t>
      </w:r>
      <w:r>
        <w:rPr>
          <w:rFonts w:hint="eastAsia"/>
        </w:rPr>
        <w:t xml:space="preserve"> The assembly (for offerings) of the spirits below and above, pretas, etc.</w:t>
      </w:r>
    </w:p>
    <w:p w14:paraId="218DDA86" w14:textId="77777777" w:rsidR="00BF2840" w:rsidRDefault="00BF2840" w:rsidP="00BF2840"/>
    <w:p w14:paraId="5A051BDF" w14:textId="77777777" w:rsidR="00BF2840" w:rsidRDefault="00BF2840" w:rsidP="00BF2840">
      <w:pPr>
        <w:rPr>
          <w:rFonts w:hint="eastAsia"/>
        </w:rPr>
      </w:pPr>
      <w:r>
        <w:rPr>
          <w:rFonts w:hint="eastAsia"/>
        </w:rPr>
        <w:t>冥顯兩界</w:t>
      </w:r>
      <w:r>
        <w:rPr>
          <w:rFonts w:hint="eastAsia"/>
        </w:rPr>
        <w:t xml:space="preserve"> The two regions of the dead and of the living.</w:t>
      </w:r>
    </w:p>
    <w:p w14:paraId="110B2802" w14:textId="77777777" w:rsidR="00BF2840" w:rsidRDefault="00BF2840" w:rsidP="00BF2840"/>
    <w:p w14:paraId="740AA113" w14:textId="77777777" w:rsidR="00BF2840" w:rsidRDefault="00BF2840" w:rsidP="00BF2840">
      <w:pPr>
        <w:rPr>
          <w:rFonts w:hint="eastAsia"/>
        </w:rPr>
      </w:pPr>
      <w:r>
        <w:rPr>
          <w:rFonts w:hint="eastAsia"/>
        </w:rPr>
        <w:t>准</w:t>
      </w:r>
      <w:r>
        <w:rPr>
          <w:rFonts w:hint="eastAsia"/>
        </w:rPr>
        <w:t xml:space="preserve"> To permit, grant, acknowledge; used for </w:t>
      </w:r>
      <w:r>
        <w:rPr>
          <w:rFonts w:hint="eastAsia"/>
        </w:rPr>
        <w:t>準</w:t>
      </w:r>
      <w:r>
        <w:rPr>
          <w:rFonts w:hint="eastAsia"/>
        </w:rPr>
        <w:t xml:space="preserve"> in </w:t>
      </w:r>
      <w:r>
        <w:rPr>
          <w:rFonts w:hint="eastAsia"/>
        </w:rPr>
        <w:t>准提</w:t>
      </w:r>
      <w:r>
        <w:rPr>
          <w:rFonts w:hint="eastAsia"/>
        </w:rPr>
        <w:t xml:space="preserve"> q.v.</w:t>
      </w:r>
    </w:p>
    <w:p w14:paraId="56D259A0" w14:textId="77777777" w:rsidR="00BF2840" w:rsidRDefault="00BF2840" w:rsidP="00BF2840"/>
    <w:p w14:paraId="5EC5358D" w14:textId="77777777" w:rsidR="00BF2840" w:rsidRDefault="00BF2840" w:rsidP="00BF2840">
      <w:pPr>
        <w:rPr>
          <w:rFonts w:hint="eastAsia"/>
        </w:rPr>
      </w:pPr>
      <w:r>
        <w:rPr>
          <w:rFonts w:hint="eastAsia"/>
        </w:rPr>
        <w:t>剝</w:t>
      </w:r>
      <w:r>
        <w:rPr>
          <w:rFonts w:hint="eastAsia"/>
        </w:rPr>
        <w:t xml:space="preserve"> To peel, flay; kill.</w:t>
      </w:r>
    </w:p>
    <w:p w14:paraId="4EA447AD" w14:textId="77777777" w:rsidR="00BF2840" w:rsidRDefault="00BF2840" w:rsidP="00BF2840"/>
    <w:p w14:paraId="0F5E8F71" w14:textId="77777777" w:rsidR="00BF2840" w:rsidRDefault="00BF2840" w:rsidP="00BF2840">
      <w:pPr>
        <w:rPr>
          <w:rFonts w:hint="eastAsia"/>
        </w:rPr>
      </w:pPr>
      <w:r>
        <w:rPr>
          <w:rFonts w:hint="eastAsia"/>
        </w:rPr>
        <w:t>剝皮</w:t>
      </w:r>
      <w:r>
        <w:rPr>
          <w:rFonts w:hint="eastAsia"/>
        </w:rPr>
        <w:t xml:space="preserve"> To flay, or peel. In one of the previous incarnations of </w:t>
      </w:r>
      <w:r>
        <w:rPr>
          <w:rFonts w:ascii="Cambria" w:hAnsi="Cambria" w:cs="Cambria"/>
        </w:rPr>
        <w:t>Ś</w:t>
      </w:r>
      <w:r>
        <w:rPr>
          <w:rFonts w:ascii="等线" w:eastAsia="等线" w:hAnsi="等线" w:cs="等线" w:hint="eastAsia"/>
        </w:rPr>
        <w:t>ā</w:t>
      </w:r>
      <w:r>
        <w:rPr>
          <w:rFonts w:hint="eastAsia"/>
        </w:rPr>
        <w:t>kyamuni he is said to have written a certain g</w:t>
      </w:r>
      <w:r>
        <w:rPr>
          <w:rFonts w:hint="eastAsia"/>
        </w:rPr>
        <w:t>ā</w:t>
      </w:r>
      <w:r>
        <w:rPr>
          <w:rFonts w:hint="eastAsia"/>
        </w:rPr>
        <w:t>th</w:t>
      </w:r>
      <w:r>
        <w:rPr>
          <w:rFonts w:hint="eastAsia"/>
        </w:rPr>
        <w:t>ā</w:t>
      </w:r>
      <w:r>
        <w:rPr>
          <w:rFonts w:hint="eastAsia"/>
        </w:rPr>
        <w:t xml:space="preserve"> containing the Holy Law on a piece of his own flayed skin with one of his bones split into the shape of a pen, and his blood instead of ink. </w:t>
      </w:r>
      <w:r>
        <w:rPr>
          <w:rFonts w:hint="eastAsia"/>
        </w:rPr>
        <w:t>智度論</w:t>
      </w:r>
      <w:r>
        <w:rPr>
          <w:rFonts w:hint="eastAsia"/>
        </w:rPr>
        <w:t xml:space="preserve"> 27.</w:t>
      </w:r>
    </w:p>
    <w:p w14:paraId="39B1A27D" w14:textId="77777777" w:rsidR="00BF2840" w:rsidRDefault="00BF2840" w:rsidP="00BF2840"/>
    <w:p w14:paraId="6EB37757" w14:textId="77777777" w:rsidR="00BF2840" w:rsidRDefault="00BF2840" w:rsidP="00BF2840">
      <w:pPr>
        <w:rPr>
          <w:rFonts w:hint="eastAsia"/>
        </w:rPr>
      </w:pPr>
      <w:r>
        <w:rPr>
          <w:rFonts w:hint="eastAsia"/>
        </w:rPr>
        <w:lastRenderedPageBreak/>
        <w:t>剜</w:t>
      </w:r>
      <w:r>
        <w:rPr>
          <w:rFonts w:hint="eastAsia"/>
        </w:rPr>
        <w:t xml:space="preserve"> To scoop out.</w:t>
      </w:r>
    </w:p>
    <w:p w14:paraId="75F62DF4" w14:textId="77777777" w:rsidR="00BF2840" w:rsidRDefault="00BF2840" w:rsidP="00BF2840"/>
    <w:p w14:paraId="004DD278" w14:textId="77777777" w:rsidR="00BF2840" w:rsidRDefault="00BF2840" w:rsidP="00BF2840">
      <w:pPr>
        <w:rPr>
          <w:rFonts w:hint="eastAsia"/>
        </w:rPr>
      </w:pPr>
      <w:r>
        <w:rPr>
          <w:rFonts w:hint="eastAsia"/>
        </w:rPr>
        <w:t>剜燈</w:t>
      </w:r>
      <w:r>
        <w:rPr>
          <w:rFonts w:hint="eastAsia"/>
        </w:rPr>
        <w:t xml:space="preserve"> To scoop out (one's body) and turn (it) into a lamp, attributed to </w:t>
      </w:r>
      <w:r>
        <w:rPr>
          <w:rFonts w:ascii="Cambria" w:hAnsi="Cambria" w:cs="Cambria"/>
        </w:rPr>
        <w:t>Ś</w:t>
      </w:r>
      <w:r>
        <w:rPr>
          <w:rFonts w:ascii="等线" w:eastAsia="等线" w:hAnsi="等线" w:cs="等线" w:hint="eastAsia"/>
        </w:rPr>
        <w:t>ā</w:t>
      </w:r>
      <w:r>
        <w:rPr>
          <w:rFonts w:hint="eastAsia"/>
        </w:rPr>
        <w:t>kyamuni in a former incarnation.</w:t>
      </w:r>
    </w:p>
    <w:p w14:paraId="448FFD91" w14:textId="77777777" w:rsidR="00BF2840" w:rsidRDefault="00BF2840" w:rsidP="00BF2840"/>
    <w:p w14:paraId="62FF7173" w14:textId="77777777" w:rsidR="00BF2840" w:rsidRDefault="00BF2840" w:rsidP="00BF2840">
      <w:pPr>
        <w:rPr>
          <w:rFonts w:hint="eastAsia"/>
        </w:rPr>
      </w:pPr>
      <w:r>
        <w:rPr>
          <w:rFonts w:hint="eastAsia"/>
        </w:rPr>
        <w:t>剡</w:t>
      </w:r>
      <w:r>
        <w:rPr>
          <w:rFonts w:hint="eastAsia"/>
        </w:rPr>
        <w:t xml:space="preserve"> Pointed, sharp.</w:t>
      </w:r>
    </w:p>
    <w:p w14:paraId="7CB045D4" w14:textId="77777777" w:rsidR="00BF2840" w:rsidRDefault="00BF2840" w:rsidP="00BF2840"/>
    <w:p w14:paraId="1173DC4A" w14:textId="77777777" w:rsidR="00BF2840" w:rsidRDefault="00BF2840" w:rsidP="00BF2840">
      <w:pPr>
        <w:rPr>
          <w:rFonts w:hint="eastAsia"/>
        </w:rPr>
      </w:pPr>
      <w:r>
        <w:rPr>
          <w:rFonts w:hint="eastAsia"/>
        </w:rPr>
        <w:t>剡浮</w:t>
      </w:r>
      <w:r>
        <w:rPr>
          <w:rFonts w:hint="eastAsia"/>
        </w:rPr>
        <w:t xml:space="preserve"> Jamb</w:t>
      </w:r>
      <w:r>
        <w:rPr>
          <w:rFonts w:hint="eastAsia"/>
        </w:rPr>
        <w:t>ū</w:t>
      </w:r>
      <w:r>
        <w:rPr>
          <w:rFonts w:hint="eastAsia"/>
        </w:rPr>
        <w:t>dv</w:t>
      </w:r>
      <w:r>
        <w:rPr>
          <w:rFonts w:hint="eastAsia"/>
        </w:rPr>
        <w:t>ī</w:t>
      </w:r>
      <w:r>
        <w:rPr>
          <w:rFonts w:hint="eastAsia"/>
        </w:rPr>
        <w:t xml:space="preserve">pa, and Yama, v. </w:t>
      </w:r>
      <w:r>
        <w:rPr>
          <w:rFonts w:hint="eastAsia"/>
        </w:rPr>
        <w:t>閻</w:t>
      </w:r>
      <w:r>
        <w:rPr>
          <w:rFonts w:hint="eastAsia"/>
        </w:rPr>
        <w:t>.</w:t>
      </w:r>
    </w:p>
    <w:p w14:paraId="24D6C98B" w14:textId="77777777" w:rsidR="00BF2840" w:rsidRDefault="00BF2840" w:rsidP="00BF2840"/>
    <w:p w14:paraId="5EFE97FC" w14:textId="77777777" w:rsidR="00BF2840" w:rsidRDefault="00BF2840" w:rsidP="00BF2840">
      <w:pPr>
        <w:rPr>
          <w:rFonts w:hint="eastAsia"/>
        </w:rPr>
      </w:pPr>
      <w:r>
        <w:rPr>
          <w:rFonts w:hint="eastAsia"/>
        </w:rPr>
        <w:t>原</w:t>
      </w:r>
      <w:r>
        <w:rPr>
          <w:rFonts w:hint="eastAsia"/>
        </w:rPr>
        <w:t xml:space="preserve"> Origin, original.</w:t>
      </w:r>
    </w:p>
    <w:p w14:paraId="68198B1E" w14:textId="77777777" w:rsidR="00BF2840" w:rsidRDefault="00BF2840" w:rsidP="00BF2840"/>
    <w:p w14:paraId="36FADF4E" w14:textId="77777777" w:rsidR="00BF2840" w:rsidRDefault="00BF2840" w:rsidP="00BF2840">
      <w:pPr>
        <w:rPr>
          <w:rFonts w:hint="eastAsia"/>
        </w:rPr>
      </w:pPr>
      <w:r>
        <w:rPr>
          <w:rFonts w:hint="eastAsia"/>
        </w:rPr>
        <w:t>原人論</w:t>
      </w:r>
      <w:r>
        <w:rPr>
          <w:rFonts w:hint="eastAsia"/>
        </w:rPr>
        <w:t xml:space="preserve"> (</w:t>
      </w:r>
      <w:r>
        <w:rPr>
          <w:rFonts w:hint="eastAsia"/>
        </w:rPr>
        <w:t>華嚴原人論</w:t>
      </w:r>
      <w:r>
        <w:rPr>
          <w:rFonts w:hint="eastAsia"/>
        </w:rPr>
        <w:t xml:space="preserve">) A treatise on the original or fundamental nature of man, by </w:t>
      </w:r>
      <w:r>
        <w:rPr>
          <w:rFonts w:hint="eastAsia"/>
        </w:rPr>
        <w:t>宗密</w:t>
      </w:r>
      <w:r>
        <w:rPr>
          <w:rFonts w:hint="eastAsia"/>
        </w:rPr>
        <w:t xml:space="preserve"> Zongmi, the fifth patriarch of the Huayan school, explaining its doctrine, in one juan.</w:t>
      </w:r>
    </w:p>
    <w:p w14:paraId="51559245" w14:textId="77777777" w:rsidR="00BF2840" w:rsidRDefault="00BF2840" w:rsidP="00BF2840"/>
    <w:p w14:paraId="5AD94039" w14:textId="77777777" w:rsidR="00BF2840" w:rsidRDefault="00BF2840" w:rsidP="00BF2840">
      <w:r>
        <w:t>[323]</w:t>
      </w:r>
    </w:p>
    <w:p w14:paraId="5B81BEC5" w14:textId="77777777" w:rsidR="00BF2840" w:rsidRDefault="00BF2840" w:rsidP="00BF2840"/>
    <w:p w14:paraId="1B807345" w14:textId="77777777" w:rsidR="00BF2840" w:rsidRDefault="00BF2840" w:rsidP="00BF2840">
      <w:pPr>
        <w:rPr>
          <w:rFonts w:hint="eastAsia"/>
        </w:rPr>
      </w:pPr>
      <w:r>
        <w:rPr>
          <w:rFonts w:hint="eastAsia"/>
        </w:rPr>
        <w:t>哥</w:t>
      </w:r>
      <w:r>
        <w:rPr>
          <w:rFonts w:hint="eastAsia"/>
        </w:rPr>
        <w:t xml:space="preserve"> Elder brother.</w:t>
      </w:r>
    </w:p>
    <w:p w14:paraId="29D2E088" w14:textId="77777777" w:rsidR="00BF2840" w:rsidRDefault="00BF2840" w:rsidP="00BF2840"/>
    <w:p w14:paraId="19FC794E" w14:textId="77777777" w:rsidR="00BF2840" w:rsidRDefault="00BF2840" w:rsidP="00BF2840">
      <w:pPr>
        <w:rPr>
          <w:rFonts w:hint="eastAsia"/>
        </w:rPr>
      </w:pPr>
      <w:r>
        <w:rPr>
          <w:rFonts w:hint="eastAsia"/>
        </w:rPr>
        <w:t>哥大</w:t>
      </w:r>
      <w:r>
        <w:rPr>
          <w:rFonts w:hint="eastAsia"/>
        </w:rPr>
        <w:t xml:space="preserve"> skandha, v. </w:t>
      </w:r>
      <w:r>
        <w:rPr>
          <w:rFonts w:hint="eastAsia"/>
        </w:rPr>
        <w:t>塞</w:t>
      </w:r>
      <w:r>
        <w:rPr>
          <w:rFonts w:hint="eastAsia"/>
        </w:rPr>
        <w:t>.</w:t>
      </w:r>
    </w:p>
    <w:p w14:paraId="05C66C26" w14:textId="77777777" w:rsidR="00BF2840" w:rsidRDefault="00BF2840" w:rsidP="00BF2840"/>
    <w:p w14:paraId="282F93DF" w14:textId="77777777" w:rsidR="00BF2840" w:rsidRDefault="00BF2840" w:rsidP="00BF2840">
      <w:pPr>
        <w:rPr>
          <w:rFonts w:hint="eastAsia"/>
        </w:rPr>
      </w:pPr>
      <w:r>
        <w:rPr>
          <w:rFonts w:hint="eastAsia"/>
        </w:rPr>
        <w:t>哥王</w:t>
      </w:r>
      <w:r>
        <w:rPr>
          <w:rFonts w:hint="eastAsia"/>
        </w:rPr>
        <w:t xml:space="preserve"> (</w:t>
      </w:r>
      <w:r>
        <w:rPr>
          <w:rFonts w:hint="eastAsia"/>
        </w:rPr>
        <w:t>哥利王</w:t>
      </w:r>
      <w:r>
        <w:rPr>
          <w:rFonts w:hint="eastAsia"/>
        </w:rPr>
        <w:t xml:space="preserve">) cf. </w:t>
      </w:r>
      <w:r>
        <w:rPr>
          <w:rFonts w:hint="eastAsia"/>
        </w:rPr>
        <w:t>迦</w:t>
      </w:r>
      <w:r>
        <w:rPr>
          <w:rFonts w:hint="eastAsia"/>
        </w:rPr>
        <w:t>.</w:t>
      </w:r>
    </w:p>
    <w:p w14:paraId="44488FFA" w14:textId="77777777" w:rsidR="00BF2840" w:rsidRDefault="00BF2840" w:rsidP="00BF2840"/>
    <w:p w14:paraId="2EC84BFA" w14:textId="77777777" w:rsidR="00BF2840" w:rsidRDefault="00BF2840" w:rsidP="00BF2840">
      <w:pPr>
        <w:rPr>
          <w:rFonts w:hint="eastAsia"/>
        </w:rPr>
      </w:pPr>
      <w:r>
        <w:rPr>
          <w:rFonts w:hint="eastAsia"/>
        </w:rPr>
        <w:t>哥羅羅</w:t>
      </w:r>
      <w:r>
        <w:rPr>
          <w:rFonts w:hint="eastAsia"/>
        </w:rPr>
        <w:t xml:space="preserve"> kalala. The womb, uterus; an embryo shortly after conception.</w:t>
      </w:r>
    </w:p>
    <w:p w14:paraId="55178DB6" w14:textId="77777777" w:rsidR="00BF2840" w:rsidRDefault="00BF2840" w:rsidP="00BF2840"/>
    <w:p w14:paraId="03A45B6F" w14:textId="77777777" w:rsidR="00BF2840" w:rsidRDefault="00BF2840" w:rsidP="00BF2840">
      <w:pPr>
        <w:rPr>
          <w:rFonts w:hint="eastAsia"/>
        </w:rPr>
      </w:pPr>
      <w:r>
        <w:rPr>
          <w:rFonts w:hint="eastAsia"/>
        </w:rPr>
        <w:t>哭</w:t>
      </w:r>
      <w:r>
        <w:rPr>
          <w:rFonts w:hint="eastAsia"/>
        </w:rPr>
        <w:t xml:space="preserve"> To weep.</w:t>
      </w:r>
    </w:p>
    <w:p w14:paraId="53545C68" w14:textId="77777777" w:rsidR="00BF2840" w:rsidRDefault="00BF2840" w:rsidP="00BF2840"/>
    <w:p w14:paraId="6669ECA1" w14:textId="77777777" w:rsidR="00BF2840" w:rsidRDefault="00BF2840" w:rsidP="00BF2840">
      <w:pPr>
        <w:rPr>
          <w:rFonts w:hint="eastAsia"/>
        </w:rPr>
      </w:pPr>
      <w:r>
        <w:rPr>
          <w:rFonts w:hint="eastAsia"/>
        </w:rPr>
        <w:t>哭泣</w:t>
      </w:r>
      <w:r>
        <w:rPr>
          <w:rFonts w:hint="eastAsia"/>
        </w:rPr>
        <w:t xml:space="preserve"> To weep.</w:t>
      </w:r>
    </w:p>
    <w:p w14:paraId="08A7B715" w14:textId="77777777" w:rsidR="00BF2840" w:rsidRDefault="00BF2840" w:rsidP="00BF2840"/>
    <w:p w14:paraId="252744E5" w14:textId="77777777" w:rsidR="00BF2840" w:rsidRDefault="00BF2840" w:rsidP="00BF2840">
      <w:pPr>
        <w:rPr>
          <w:rFonts w:hint="eastAsia"/>
        </w:rPr>
      </w:pPr>
      <w:r>
        <w:rPr>
          <w:rFonts w:hint="eastAsia"/>
        </w:rPr>
        <w:t>哭啼</w:t>
      </w:r>
      <w:r>
        <w:rPr>
          <w:rFonts w:hint="eastAsia"/>
        </w:rPr>
        <w:t xml:space="preserve"> To weep and wail.</w:t>
      </w:r>
    </w:p>
    <w:p w14:paraId="6E8ADBBB" w14:textId="77777777" w:rsidR="00BF2840" w:rsidRDefault="00BF2840" w:rsidP="00BF2840"/>
    <w:p w14:paraId="601C8D44" w14:textId="77777777" w:rsidR="00BF2840" w:rsidRDefault="00BF2840" w:rsidP="00BF2840">
      <w:pPr>
        <w:rPr>
          <w:rFonts w:hint="eastAsia"/>
        </w:rPr>
      </w:pPr>
      <w:r>
        <w:rPr>
          <w:rFonts w:hint="eastAsia"/>
        </w:rPr>
        <w:t>哦</w:t>
      </w:r>
      <w:r>
        <w:rPr>
          <w:rFonts w:hint="eastAsia"/>
        </w:rPr>
        <w:t xml:space="preserve"> Translit. ga; cf. </w:t>
      </w:r>
      <w:r>
        <w:rPr>
          <w:rFonts w:hint="eastAsia"/>
        </w:rPr>
        <w:t>我</w:t>
      </w:r>
      <w:r>
        <w:rPr>
          <w:rFonts w:hint="eastAsia"/>
        </w:rPr>
        <w:t xml:space="preserve">, </w:t>
      </w:r>
      <w:r>
        <w:rPr>
          <w:rFonts w:hint="eastAsia"/>
        </w:rPr>
        <w:t>誐</w:t>
      </w:r>
      <w:r>
        <w:rPr>
          <w:rFonts w:hint="eastAsia"/>
        </w:rPr>
        <w:t xml:space="preserve">, </w:t>
      </w:r>
      <w:r>
        <w:rPr>
          <w:rFonts w:hint="eastAsia"/>
        </w:rPr>
        <w:t>伽</w:t>
      </w:r>
      <w:r>
        <w:rPr>
          <w:rFonts w:hint="eastAsia"/>
        </w:rPr>
        <w:t xml:space="preserve">, M003598, </w:t>
      </w:r>
      <w:r>
        <w:rPr>
          <w:rFonts w:hint="eastAsia"/>
        </w:rPr>
        <w:t>疙</w:t>
      </w:r>
      <w:r>
        <w:rPr>
          <w:rFonts w:hint="eastAsia"/>
        </w:rPr>
        <w:t>.</w:t>
      </w:r>
    </w:p>
    <w:p w14:paraId="42645F1E" w14:textId="77777777" w:rsidR="00BF2840" w:rsidRDefault="00BF2840" w:rsidP="00BF2840"/>
    <w:p w14:paraId="1FA1CD94" w14:textId="77777777" w:rsidR="00BF2840" w:rsidRDefault="00BF2840" w:rsidP="00BF2840">
      <w:r>
        <w:rPr>
          <w:rFonts w:hint="eastAsia"/>
        </w:rPr>
        <w:t>哦哆也</w:t>
      </w:r>
      <w:r>
        <w:t xml:space="preserve"> gatayaḥ, nom. pl. of gati, intp. as going, coming.</w:t>
      </w:r>
    </w:p>
    <w:p w14:paraId="1D586BC7" w14:textId="77777777" w:rsidR="00BF2840" w:rsidRDefault="00BF2840" w:rsidP="00BF2840"/>
    <w:p w14:paraId="642B6FEE" w14:textId="77777777" w:rsidR="00BF2840" w:rsidRDefault="00BF2840" w:rsidP="00BF2840">
      <w:r>
        <w:rPr>
          <w:rFonts w:hint="eastAsia"/>
        </w:rPr>
        <w:t>唄</w:t>
      </w:r>
      <w:r>
        <w:t xml:space="preserve"> pāṭha; pāṭhaka; read, recite, intone, chant, hymns in praise of Buddha; </w:t>
      </w:r>
      <w:r>
        <w:rPr>
          <w:rFonts w:hint="eastAsia"/>
        </w:rPr>
        <w:t>唄匿</w:t>
      </w:r>
      <w:r>
        <w:t xml:space="preserve"> is erroneously said to transliterate the Sanskrit root vi-ne and to be the same as </w:t>
      </w:r>
      <w:r>
        <w:rPr>
          <w:rFonts w:hint="eastAsia"/>
        </w:rPr>
        <w:t>婆陟</w:t>
      </w:r>
      <w:r>
        <w:t xml:space="preserve"> (or </w:t>
      </w:r>
      <w:r>
        <w:rPr>
          <w:rFonts w:hint="eastAsia"/>
        </w:rPr>
        <w:t>婆師</w:t>
      </w:r>
      <w:r>
        <w:t>), but these are bhāṣa.</w:t>
      </w:r>
    </w:p>
    <w:p w14:paraId="7171F7F7" w14:textId="77777777" w:rsidR="00BF2840" w:rsidRDefault="00BF2840" w:rsidP="00BF2840"/>
    <w:p w14:paraId="3C42BE42" w14:textId="77777777" w:rsidR="00BF2840" w:rsidRDefault="00BF2840" w:rsidP="00BF2840">
      <w:pPr>
        <w:rPr>
          <w:rFonts w:hint="eastAsia"/>
        </w:rPr>
      </w:pPr>
      <w:r>
        <w:rPr>
          <w:rFonts w:hint="eastAsia"/>
        </w:rPr>
        <w:t>唄器</w:t>
      </w:r>
      <w:r>
        <w:rPr>
          <w:rFonts w:hint="eastAsia"/>
        </w:rPr>
        <w:t xml:space="preserve"> Instruments for keeping time during chanting.</w:t>
      </w:r>
    </w:p>
    <w:p w14:paraId="6789C9CF" w14:textId="77777777" w:rsidR="00BF2840" w:rsidRDefault="00BF2840" w:rsidP="00BF2840"/>
    <w:p w14:paraId="2C0FF041" w14:textId="77777777" w:rsidR="00BF2840" w:rsidRDefault="00BF2840" w:rsidP="00BF2840">
      <w:pPr>
        <w:rPr>
          <w:rFonts w:hint="eastAsia"/>
        </w:rPr>
      </w:pPr>
      <w:r>
        <w:rPr>
          <w:rFonts w:hint="eastAsia"/>
        </w:rPr>
        <w:t>唄士</w:t>
      </w:r>
      <w:r>
        <w:rPr>
          <w:rFonts w:hint="eastAsia"/>
        </w:rPr>
        <w:t xml:space="preserve"> </w:t>
      </w:r>
      <w:r>
        <w:rPr>
          <w:rFonts w:hint="eastAsia"/>
        </w:rPr>
        <w:t>唄師</w:t>
      </w:r>
      <w:r>
        <w:rPr>
          <w:rFonts w:hint="eastAsia"/>
        </w:rPr>
        <w:t xml:space="preserve"> Leader of the chanting.</w:t>
      </w:r>
    </w:p>
    <w:p w14:paraId="7A80B039" w14:textId="77777777" w:rsidR="00BF2840" w:rsidRDefault="00BF2840" w:rsidP="00BF2840"/>
    <w:p w14:paraId="35F566E8" w14:textId="77777777" w:rsidR="00BF2840" w:rsidRDefault="00BF2840" w:rsidP="00BF2840">
      <w:pPr>
        <w:rPr>
          <w:rFonts w:hint="eastAsia"/>
        </w:rPr>
      </w:pPr>
      <w:r>
        <w:rPr>
          <w:rFonts w:hint="eastAsia"/>
        </w:rPr>
        <w:t>唄比丘</w:t>
      </w:r>
      <w:r>
        <w:rPr>
          <w:rFonts w:hint="eastAsia"/>
        </w:rPr>
        <w:t xml:space="preserve"> </w:t>
      </w:r>
      <w:r>
        <w:rPr>
          <w:rFonts w:hint="eastAsia"/>
        </w:rPr>
        <w:t>鈴聲比丘</w:t>
      </w:r>
      <w:r>
        <w:rPr>
          <w:rFonts w:hint="eastAsia"/>
        </w:rPr>
        <w:t xml:space="preserve"> A famous Buddhist singer of old, ugly but with bell-like voice.</w:t>
      </w:r>
    </w:p>
    <w:p w14:paraId="227990D9" w14:textId="77777777" w:rsidR="00BF2840" w:rsidRDefault="00BF2840" w:rsidP="00BF2840"/>
    <w:p w14:paraId="2CB6A202" w14:textId="77777777" w:rsidR="00BF2840" w:rsidRDefault="00BF2840" w:rsidP="00BF2840">
      <w:pPr>
        <w:rPr>
          <w:rFonts w:hint="eastAsia"/>
        </w:rPr>
      </w:pPr>
      <w:r>
        <w:rPr>
          <w:rFonts w:hint="eastAsia"/>
        </w:rPr>
        <w:t>唄讚</w:t>
      </w:r>
      <w:r>
        <w:rPr>
          <w:rFonts w:hint="eastAsia"/>
        </w:rPr>
        <w:t xml:space="preserve"> To sing hymns of praise.</w:t>
      </w:r>
    </w:p>
    <w:p w14:paraId="75720402" w14:textId="77777777" w:rsidR="00BF2840" w:rsidRDefault="00BF2840" w:rsidP="00BF2840"/>
    <w:p w14:paraId="3210C666" w14:textId="77777777" w:rsidR="00BF2840" w:rsidRDefault="00BF2840" w:rsidP="00BF2840">
      <w:pPr>
        <w:rPr>
          <w:rFonts w:hint="eastAsia"/>
        </w:rPr>
      </w:pPr>
      <w:r>
        <w:rPr>
          <w:rFonts w:hint="eastAsia"/>
        </w:rPr>
        <w:t>城</w:t>
      </w:r>
      <w:r>
        <w:rPr>
          <w:rFonts w:hint="eastAsia"/>
        </w:rPr>
        <w:t xml:space="preserve"> A city (or defensive) wall; a city, a walled and moat and all they contain.</w:t>
      </w:r>
    </w:p>
    <w:p w14:paraId="489812B1" w14:textId="77777777" w:rsidR="00BF2840" w:rsidRDefault="00BF2840" w:rsidP="00BF2840"/>
    <w:p w14:paraId="0D11EFC3" w14:textId="77777777" w:rsidR="00BF2840" w:rsidRDefault="00BF2840" w:rsidP="00BF2840">
      <w:pPr>
        <w:rPr>
          <w:rFonts w:hint="eastAsia"/>
        </w:rPr>
      </w:pPr>
      <w:r>
        <w:rPr>
          <w:rFonts w:hint="eastAsia"/>
        </w:rPr>
        <w:t>夏</w:t>
      </w:r>
      <w:r>
        <w:rPr>
          <w:rFonts w:hint="eastAsia"/>
        </w:rPr>
        <w:t xml:space="preserve"> Summer.</w:t>
      </w:r>
    </w:p>
    <w:p w14:paraId="0427CF0E" w14:textId="77777777" w:rsidR="00BF2840" w:rsidRDefault="00BF2840" w:rsidP="00BF2840"/>
    <w:p w14:paraId="063EFCF1" w14:textId="77777777" w:rsidR="00BF2840" w:rsidRDefault="00BF2840" w:rsidP="00BF2840">
      <w:pPr>
        <w:rPr>
          <w:rFonts w:hint="eastAsia"/>
        </w:rPr>
      </w:pPr>
      <w:r>
        <w:rPr>
          <w:rFonts w:hint="eastAsia"/>
        </w:rPr>
        <w:t>夏中</w:t>
      </w:r>
      <w:r>
        <w:rPr>
          <w:rFonts w:hint="eastAsia"/>
        </w:rPr>
        <w:t xml:space="preserve"> During the summer, the middle of the summer; the rainy reason spent by the monks of India in retirement.</w:t>
      </w:r>
    </w:p>
    <w:p w14:paraId="397A6D83" w14:textId="77777777" w:rsidR="00BF2840" w:rsidRDefault="00BF2840" w:rsidP="00BF2840"/>
    <w:p w14:paraId="28C80AC4" w14:textId="77777777" w:rsidR="00BF2840" w:rsidRDefault="00BF2840" w:rsidP="00BF2840">
      <w:r>
        <w:rPr>
          <w:rFonts w:hint="eastAsia"/>
        </w:rPr>
        <w:t>夏坐</w:t>
      </w:r>
      <w:r>
        <w:t xml:space="preserve"> </w:t>
      </w:r>
      <w:r>
        <w:rPr>
          <w:rFonts w:hint="eastAsia"/>
        </w:rPr>
        <w:t>坐夏</w:t>
      </w:r>
      <w:r>
        <w:t xml:space="preserve">; </w:t>
      </w:r>
      <w:r>
        <w:rPr>
          <w:rFonts w:hint="eastAsia"/>
        </w:rPr>
        <w:t>夏安居</w:t>
      </w:r>
      <w:r>
        <w:t xml:space="preserve"> The period of the summer retreat for meditation, known as varṣās, the rains.</w:t>
      </w:r>
    </w:p>
    <w:p w14:paraId="1D51C251" w14:textId="77777777" w:rsidR="00BF2840" w:rsidRDefault="00BF2840" w:rsidP="00BF2840"/>
    <w:p w14:paraId="64987158" w14:textId="77777777" w:rsidR="00BF2840" w:rsidRDefault="00BF2840" w:rsidP="00BF2840">
      <w:pPr>
        <w:rPr>
          <w:rFonts w:hint="eastAsia"/>
        </w:rPr>
      </w:pPr>
      <w:r>
        <w:rPr>
          <w:rFonts w:hint="eastAsia"/>
        </w:rPr>
        <w:t>夏末</w:t>
      </w:r>
      <w:r>
        <w:rPr>
          <w:rFonts w:hint="eastAsia"/>
        </w:rPr>
        <w:t xml:space="preserve"> </w:t>
      </w:r>
      <w:r>
        <w:rPr>
          <w:rFonts w:hint="eastAsia"/>
        </w:rPr>
        <w:t>夏滿</w:t>
      </w:r>
      <w:r>
        <w:rPr>
          <w:rFonts w:hint="eastAsia"/>
        </w:rPr>
        <w:t xml:space="preserve">; </w:t>
      </w:r>
      <w:r>
        <w:rPr>
          <w:rFonts w:hint="eastAsia"/>
        </w:rPr>
        <w:t>夏竟</w:t>
      </w:r>
      <w:r>
        <w:rPr>
          <w:rFonts w:hint="eastAsia"/>
        </w:rPr>
        <w:t xml:space="preserve">; </w:t>
      </w:r>
      <w:r>
        <w:rPr>
          <w:rFonts w:hint="eastAsia"/>
        </w:rPr>
        <w:t>夏解</w:t>
      </w:r>
      <w:r>
        <w:rPr>
          <w:rFonts w:hint="eastAsia"/>
        </w:rPr>
        <w:t xml:space="preserve"> The end of the summer (retreat), the 15th of the 7th month.</w:t>
      </w:r>
    </w:p>
    <w:p w14:paraId="47412797" w14:textId="77777777" w:rsidR="00BF2840" w:rsidRDefault="00BF2840" w:rsidP="00BF2840"/>
    <w:p w14:paraId="2998B7E7" w14:textId="77777777" w:rsidR="00BF2840" w:rsidRDefault="00BF2840" w:rsidP="00BF2840">
      <w:pPr>
        <w:rPr>
          <w:rFonts w:hint="eastAsia"/>
        </w:rPr>
      </w:pPr>
      <w:r>
        <w:rPr>
          <w:rFonts w:hint="eastAsia"/>
        </w:rPr>
        <w:t>夏臘</w:t>
      </w:r>
      <w:r>
        <w:rPr>
          <w:rFonts w:hint="eastAsia"/>
        </w:rPr>
        <w:t xml:space="preserve"> </w:t>
      </w:r>
      <w:r>
        <w:rPr>
          <w:rFonts w:hint="eastAsia"/>
        </w:rPr>
        <w:t>法臘</w:t>
      </w:r>
      <w:r>
        <w:rPr>
          <w:rFonts w:hint="eastAsia"/>
        </w:rPr>
        <w:t xml:space="preserve"> The age of a monk as monk, the years of his ordination.</w:t>
      </w:r>
    </w:p>
    <w:p w14:paraId="62D3EFE8" w14:textId="77777777" w:rsidR="00BF2840" w:rsidRDefault="00BF2840" w:rsidP="00BF2840"/>
    <w:p w14:paraId="77A7930F" w14:textId="77777777" w:rsidR="00BF2840" w:rsidRDefault="00BF2840" w:rsidP="00BF2840">
      <w:pPr>
        <w:rPr>
          <w:rFonts w:hint="eastAsia"/>
        </w:rPr>
      </w:pPr>
      <w:r>
        <w:rPr>
          <w:rFonts w:hint="eastAsia"/>
        </w:rPr>
        <w:t>夏衆</w:t>
      </w:r>
      <w:r>
        <w:rPr>
          <w:rFonts w:hint="eastAsia"/>
        </w:rPr>
        <w:t xml:space="preserve"> The assembly of monks at the summer retreat.</w:t>
      </w:r>
    </w:p>
    <w:p w14:paraId="72C1A959" w14:textId="77777777" w:rsidR="00BF2840" w:rsidRDefault="00BF2840" w:rsidP="00BF2840"/>
    <w:p w14:paraId="0A8AA1C3" w14:textId="77777777" w:rsidR="00BF2840" w:rsidRDefault="00BF2840" w:rsidP="00BF2840">
      <w:pPr>
        <w:rPr>
          <w:rFonts w:hint="eastAsia"/>
        </w:rPr>
      </w:pPr>
      <w:r>
        <w:rPr>
          <w:rFonts w:hint="eastAsia"/>
        </w:rPr>
        <w:t>夏首</w:t>
      </w:r>
      <w:r>
        <w:rPr>
          <w:rFonts w:hint="eastAsia"/>
        </w:rPr>
        <w:t xml:space="preserve"> The first day, or beginning, of the retreat.</w:t>
      </w:r>
    </w:p>
    <w:p w14:paraId="036C7502" w14:textId="77777777" w:rsidR="00BF2840" w:rsidRDefault="00BF2840" w:rsidP="00BF2840"/>
    <w:p w14:paraId="72D185EC" w14:textId="77777777" w:rsidR="00BF2840" w:rsidRDefault="00BF2840" w:rsidP="00BF2840">
      <w:pPr>
        <w:rPr>
          <w:rFonts w:hint="eastAsia"/>
        </w:rPr>
      </w:pPr>
      <w:r>
        <w:rPr>
          <w:rFonts w:hint="eastAsia"/>
        </w:rPr>
        <w:t>娘</w:t>
      </w:r>
      <w:r>
        <w:rPr>
          <w:rFonts w:hint="eastAsia"/>
        </w:rPr>
        <w:t xml:space="preserve"> Lady, wife, mother, aunt.</w:t>
      </w:r>
    </w:p>
    <w:p w14:paraId="6B0B916A" w14:textId="77777777" w:rsidR="00BF2840" w:rsidRDefault="00BF2840" w:rsidP="00BF2840"/>
    <w:p w14:paraId="35D671E4" w14:textId="77777777" w:rsidR="00BF2840" w:rsidRDefault="00BF2840" w:rsidP="00BF2840">
      <w:pPr>
        <w:rPr>
          <w:rFonts w:hint="eastAsia"/>
        </w:rPr>
      </w:pPr>
      <w:r>
        <w:rPr>
          <w:rFonts w:hint="eastAsia"/>
        </w:rPr>
        <w:t>師娘</w:t>
      </w:r>
      <w:r>
        <w:rPr>
          <w:rFonts w:hint="eastAsia"/>
        </w:rPr>
        <w:t xml:space="preserve"> A nun.</w:t>
      </w:r>
    </w:p>
    <w:p w14:paraId="7EDBFE55" w14:textId="77777777" w:rsidR="00BF2840" w:rsidRDefault="00BF2840" w:rsidP="00BF2840"/>
    <w:p w14:paraId="58B90028" w14:textId="77777777" w:rsidR="00BF2840" w:rsidRDefault="00BF2840" w:rsidP="00BF2840">
      <w:pPr>
        <w:rPr>
          <w:rFonts w:hint="eastAsia"/>
        </w:rPr>
      </w:pPr>
      <w:r>
        <w:rPr>
          <w:rFonts w:hint="eastAsia"/>
        </w:rPr>
        <w:t>娜</w:t>
      </w:r>
      <w:r>
        <w:rPr>
          <w:rFonts w:hint="eastAsia"/>
        </w:rPr>
        <w:t xml:space="preserve"> Translit. da and na.</w:t>
      </w:r>
    </w:p>
    <w:p w14:paraId="4C47F358" w14:textId="77777777" w:rsidR="00BF2840" w:rsidRDefault="00BF2840" w:rsidP="00BF2840"/>
    <w:p w14:paraId="7F4F579F" w14:textId="77777777" w:rsidR="00BF2840" w:rsidRDefault="00BF2840" w:rsidP="00BF2840">
      <w:pPr>
        <w:rPr>
          <w:rFonts w:hint="eastAsia"/>
        </w:rPr>
      </w:pPr>
      <w:r>
        <w:rPr>
          <w:rFonts w:hint="eastAsia"/>
        </w:rPr>
        <w:t>娜多</w:t>
      </w:r>
      <w:r>
        <w:rPr>
          <w:rFonts w:hint="eastAsia"/>
        </w:rPr>
        <w:t xml:space="preserve"> danta, tooth, tusk, fang.</w:t>
      </w:r>
    </w:p>
    <w:p w14:paraId="21E17B1B" w14:textId="77777777" w:rsidR="00BF2840" w:rsidRDefault="00BF2840" w:rsidP="00BF2840"/>
    <w:p w14:paraId="623C7686" w14:textId="77777777" w:rsidR="00BF2840" w:rsidRDefault="00BF2840" w:rsidP="00BF2840">
      <w:pPr>
        <w:rPr>
          <w:rFonts w:hint="eastAsia"/>
        </w:rPr>
      </w:pPr>
      <w:r>
        <w:rPr>
          <w:rFonts w:hint="eastAsia"/>
        </w:rPr>
        <w:t>娜伽</w:t>
      </w:r>
      <w:r>
        <w:rPr>
          <w:rFonts w:hint="eastAsia"/>
        </w:rPr>
        <w:t xml:space="preserve"> naga, mountain, hill.</w:t>
      </w:r>
    </w:p>
    <w:p w14:paraId="449BE9F7" w14:textId="77777777" w:rsidR="00BF2840" w:rsidRDefault="00BF2840" w:rsidP="00BF2840"/>
    <w:p w14:paraId="2C6B892A" w14:textId="77777777" w:rsidR="00BF2840" w:rsidRDefault="00BF2840" w:rsidP="00BF2840">
      <w:pPr>
        <w:rPr>
          <w:rFonts w:hint="eastAsia"/>
        </w:rPr>
      </w:pPr>
      <w:r>
        <w:rPr>
          <w:rFonts w:hint="eastAsia"/>
        </w:rPr>
        <w:t>娜耶</w:t>
      </w:r>
      <w:r>
        <w:rPr>
          <w:rFonts w:hint="eastAsia"/>
        </w:rPr>
        <w:t xml:space="preserve"> naya, conduct, course, leading.</w:t>
      </w:r>
    </w:p>
    <w:p w14:paraId="3479E155" w14:textId="77777777" w:rsidR="00BF2840" w:rsidRDefault="00BF2840" w:rsidP="00BF2840"/>
    <w:p w14:paraId="42C641E3" w14:textId="77777777" w:rsidR="00BF2840" w:rsidRDefault="00BF2840" w:rsidP="00BF2840">
      <w:pPr>
        <w:rPr>
          <w:rFonts w:hint="eastAsia"/>
        </w:rPr>
      </w:pPr>
      <w:r>
        <w:rPr>
          <w:rFonts w:hint="eastAsia"/>
        </w:rPr>
        <w:t>娑</w:t>
      </w:r>
      <w:r>
        <w:rPr>
          <w:rFonts w:hint="eastAsia"/>
        </w:rPr>
        <w:t xml:space="preserve"> To play, careless, idle, easy going; translit. s, </w:t>
      </w:r>
      <w:r>
        <w:rPr>
          <w:rFonts w:ascii="Cambria" w:hAnsi="Cambria" w:cs="Cambria"/>
        </w:rPr>
        <w:t>ś</w:t>
      </w:r>
      <w:r>
        <w:rPr>
          <w:rFonts w:hint="eastAsia"/>
        </w:rPr>
        <w:t>, chiefly sa, s</w:t>
      </w:r>
      <w:r>
        <w:rPr>
          <w:rFonts w:hint="eastAsia"/>
        </w:rPr>
        <w:t>ā</w:t>
      </w:r>
      <w:r>
        <w:rPr>
          <w:rFonts w:hint="eastAsia"/>
        </w:rPr>
        <w:t>.</w:t>
      </w:r>
    </w:p>
    <w:p w14:paraId="4ADA6A4B" w14:textId="77777777" w:rsidR="00BF2840" w:rsidRDefault="00BF2840" w:rsidP="00BF2840"/>
    <w:p w14:paraId="382CAE5E" w14:textId="77777777" w:rsidR="00BF2840" w:rsidRDefault="00BF2840" w:rsidP="00BF2840">
      <w:pPr>
        <w:rPr>
          <w:rFonts w:hint="eastAsia"/>
        </w:rPr>
      </w:pPr>
      <w:r>
        <w:rPr>
          <w:rFonts w:hint="eastAsia"/>
        </w:rPr>
        <w:t>娑也地提嚩多</w:t>
      </w:r>
      <w:r>
        <w:rPr>
          <w:rFonts w:hint="eastAsia"/>
        </w:rPr>
        <w:t xml:space="preserve"> ? satyadevat</w:t>
      </w:r>
      <w:r>
        <w:rPr>
          <w:rFonts w:hint="eastAsia"/>
        </w:rPr>
        <w:t>ā</w:t>
      </w:r>
      <w:r>
        <w:rPr>
          <w:rFonts w:hint="eastAsia"/>
        </w:rPr>
        <w:t xml:space="preserve">, intp. as </w:t>
      </w:r>
      <w:r>
        <w:rPr>
          <w:rFonts w:hint="eastAsia"/>
        </w:rPr>
        <w:t>本尊</w:t>
      </w:r>
      <w:r>
        <w:rPr>
          <w:rFonts w:hint="eastAsia"/>
        </w:rPr>
        <w:t xml:space="preserve"> the fundamental, or original, or principal honoured one.</w:t>
      </w:r>
    </w:p>
    <w:p w14:paraId="252A0DF0" w14:textId="77777777" w:rsidR="00BF2840" w:rsidRDefault="00BF2840" w:rsidP="00BF2840"/>
    <w:p w14:paraId="59657618" w14:textId="77777777" w:rsidR="00BF2840" w:rsidRDefault="00BF2840" w:rsidP="00BF2840">
      <w:pPr>
        <w:rPr>
          <w:rFonts w:hint="eastAsia"/>
        </w:rPr>
      </w:pPr>
      <w:r>
        <w:rPr>
          <w:rFonts w:hint="eastAsia"/>
        </w:rPr>
        <w:t>娑伽羅</w:t>
      </w:r>
      <w:r>
        <w:rPr>
          <w:rFonts w:hint="eastAsia"/>
        </w:rPr>
        <w:t xml:space="preserve"> S</w:t>
      </w:r>
      <w:r>
        <w:rPr>
          <w:rFonts w:hint="eastAsia"/>
        </w:rPr>
        <w:t>ā</w:t>
      </w:r>
      <w:r>
        <w:rPr>
          <w:rFonts w:hint="eastAsia"/>
        </w:rPr>
        <w:t xml:space="preserve">gara. </w:t>
      </w:r>
      <w:r>
        <w:rPr>
          <w:rFonts w:hint="eastAsia"/>
        </w:rPr>
        <w:t>娑竭羅</w:t>
      </w:r>
      <w:r>
        <w:rPr>
          <w:rFonts w:hint="eastAsia"/>
        </w:rPr>
        <w:t xml:space="preserve"> The ocean. The n</w:t>
      </w:r>
      <w:r>
        <w:rPr>
          <w:rFonts w:hint="eastAsia"/>
        </w:rPr>
        <w:t>ā</w:t>
      </w:r>
      <w:r>
        <w:rPr>
          <w:rFonts w:hint="eastAsia"/>
        </w:rPr>
        <w:t>ga king of the ocean palace north of Mt. Meru, possessed of priceless pearls; the dragon king of rain; his eight-year-old daughter instantly attained Buddhahood, v. the Lotus Sutra.</w:t>
      </w:r>
    </w:p>
    <w:p w14:paraId="2470629E" w14:textId="77777777" w:rsidR="00BF2840" w:rsidRDefault="00BF2840" w:rsidP="00BF2840"/>
    <w:p w14:paraId="06841075" w14:textId="77777777" w:rsidR="00BF2840" w:rsidRDefault="00BF2840" w:rsidP="00BF2840">
      <w:pPr>
        <w:rPr>
          <w:rFonts w:hint="eastAsia"/>
        </w:rPr>
      </w:pPr>
      <w:r>
        <w:rPr>
          <w:rFonts w:hint="eastAsia"/>
        </w:rPr>
        <w:t>娑呵</w:t>
      </w:r>
      <w:r>
        <w:rPr>
          <w:rFonts w:hint="eastAsia"/>
        </w:rPr>
        <w:t xml:space="preserve"> sah</w:t>
      </w:r>
      <w:r>
        <w:rPr>
          <w:rFonts w:hint="eastAsia"/>
        </w:rPr>
        <w:t>ā</w:t>
      </w:r>
      <w:r>
        <w:rPr>
          <w:rFonts w:hint="eastAsia"/>
        </w:rPr>
        <w:t>, a herb in the Him</w:t>
      </w:r>
      <w:r>
        <w:rPr>
          <w:rFonts w:hint="eastAsia"/>
        </w:rPr>
        <w:t>ā</w:t>
      </w:r>
      <w:r>
        <w:rPr>
          <w:rFonts w:hint="eastAsia"/>
        </w:rPr>
        <w:t xml:space="preserve">layas imparting immortality to the finder, v. </w:t>
      </w:r>
      <w:r>
        <w:rPr>
          <w:rFonts w:hint="eastAsia"/>
        </w:rPr>
        <w:t>娑婆</w:t>
      </w:r>
      <w:r>
        <w:rPr>
          <w:rFonts w:hint="eastAsia"/>
        </w:rPr>
        <w:t>.</w:t>
      </w:r>
    </w:p>
    <w:p w14:paraId="13780FCE" w14:textId="77777777" w:rsidR="00BF2840" w:rsidRDefault="00BF2840" w:rsidP="00BF2840"/>
    <w:p w14:paraId="00030744" w14:textId="77777777" w:rsidR="00BF2840" w:rsidRDefault="00BF2840" w:rsidP="00BF2840">
      <w:r>
        <w:rPr>
          <w:rFonts w:hint="eastAsia"/>
        </w:rPr>
        <w:t>娑多吉哩</w:t>
      </w:r>
      <w:r>
        <w:t xml:space="preserve"> ? Śatakri, name of one of the yakṣa generals.</w:t>
      </w:r>
    </w:p>
    <w:p w14:paraId="0F3A5C60" w14:textId="77777777" w:rsidR="00BF2840" w:rsidRDefault="00BF2840" w:rsidP="00BF2840"/>
    <w:p w14:paraId="4CF689D8" w14:textId="77777777" w:rsidR="00BF2840" w:rsidRDefault="00BF2840" w:rsidP="00BF2840">
      <w:pPr>
        <w:rPr>
          <w:rFonts w:hint="eastAsia"/>
        </w:rPr>
      </w:pPr>
      <w:r>
        <w:rPr>
          <w:rFonts w:hint="eastAsia"/>
        </w:rPr>
        <w:t>娑多婆那</w:t>
      </w:r>
      <w:r>
        <w:rPr>
          <w:rFonts w:hint="eastAsia"/>
        </w:rPr>
        <w:t xml:space="preserve"> (</w:t>
      </w:r>
      <w:r>
        <w:rPr>
          <w:rFonts w:hint="eastAsia"/>
        </w:rPr>
        <w:t>娑多婆漢那</w:t>
      </w:r>
      <w:r>
        <w:rPr>
          <w:rFonts w:hint="eastAsia"/>
        </w:rPr>
        <w:t>) Sadv</w:t>
      </w:r>
      <w:r>
        <w:rPr>
          <w:rFonts w:hint="eastAsia"/>
        </w:rPr>
        <w:t>ā</w:t>
      </w:r>
      <w:r>
        <w:rPr>
          <w:rFonts w:hint="eastAsia"/>
        </w:rPr>
        <w:t xml:space="preserve">hana, </w:t>
      </w:r>
      <w:r>
        <w:rPr>
          <w:rFonts w:ascii="Cambria" w:hAnsi="Cambria" w:cs="Cambria"/>
        </w:rPr>
        <w:t>Ś</w:t>
      </w:r>
      <w:r>
        <w:rPr>
          <w:rFonts w:ascii="等线" w:eastAsia="等线" w:hAnsi="等线" w:cs="等线" w:hint="eastAsia"/>
        </w:rPr>
        <w:t>ā</w:t>
      </w:r>
      <w:r>
        <w:rPr>
          <w:rFonts w:hint="eastAsia"/>
        </w:rPr>
        <w:t>tav</w:t>
      </w:r>
      <w:r>
        <w:rPr>
          <w:rFonts w:hint="eastAsia"/>
        </w:rPr>
        <w:t>ā</w:t>
      </w:r>
      <w:r>
        <w:rPr>
          <w:rFonts w:hint="eastAsia"/>
        </w:rPr>
        <w:t>hana, name of a royal patron of N</w:t>
      </w:r>
      <w:r>
        <w:rPr>
          <w:rFonts w:hint="eastAsia"/>
        </w:rPr>
        <w:t>ā</w:t>
      </w:r>
      <w:r>
        <w:rPr>
          <w:rFonts w:hint="eastAsia"/>
        </w:rPr>
        <w:t>g</w:t>
      </w:r>
      <w:r>
        <w:rPr>
          <w:rFonts w:hint="eastAsia"/>
        </w:rPr>
        <w:t>ā</w:t>
      </w:r>
      <w:r>
        <w:rPr>
          <w:rFonts w:hint="eastAsia"/>
        </w:rPr>
        <w:t>rjuna.</w:t>
      </w:r>
    </w:p>
    <w:p w14:paraId="29130943" w14:textId="77777777" w:rsidR="00BF2840" w:rsidRDefault="00BF2840" w:rsidP="00BF2840"/>
    <w:p w14:paraId="5A570CC8" w14:textId="77777777" w:rsidR="00BF2840" w:rsidRDefault="00BF2840" w:rsidP="00BF2840">
      <w:pPr>
        <w:rPr>
          <w:rFonts w:hint="eastAsia"/>
        </w:rPr>
      </w:pPr>
      <w:r>
        <w:rPr>
          <w:rFonts w:hint="eastAsia"/>
        </w:rPr>
        <w:t>娑婆</w:t>
      </w:r>
      <w:r>
        <w:rPr>
          <w:rFonts w:hint="eastAsia"/>
        </w:rPr>
        <w:t xml:space="preserve"> sah</w:t>
      </w:r>
      <w:r>
        <w:rPr>
          <w:rFonts w:hint="eastAsia"/>
        </w:rPr>
        <w:t>ā</w:t>
      </w:r>
      <w:r>
        <w:rPr>
          <w:rFonts w:hint="eastAsia"/>
        </w:rPr>
        <w:t xml:space="preserve">; that which bears, the earth, v. </w:t>
      </w:r>
      <w:r>
        <w:rPr>
          <w:rFonts w:hint="eastAsia"/>
        </w:rPr>
        <w:t>地</w:t>
      </w:r>
      <w:r>
        <w:rPr>
          <w:rFonts w:hint="eastAsia"/>
        </w:rPr>
        <w:t xml:space="preserve">; intp. as bearing, enduring; the place of good and evil; a universe, or great chiliocosm, Where all are subject to transmigration and which a Buddha transforms; it is divided into three regions </w:t>
      </w:r>
      <w:r>
        <w:rPr>
          <w:rFonts w:hint="eastAsia"/>
        </w:rPr>
        <w:t>三界</w:t>
      </w:r>
      <w:r>
        <w:rPr>
          <w:rFonts w:hint="eastAsia"/>
        </w:rPr>
        <w:t xml:space="preserve"> and Mah</w:t>
      </w:r>
      <w:r>
        <w:rPr>
          <w:rFonts w:hint="eastAsia"/>
        </w:rPr>
        <w:t>ā</w:t>
      </w:r>
      <w:r>
        <w:rPr>
          <w:rFonts w:hint="eastAsia"/>
        </w:rPr>
        <w:t>brahm</w:t>
      </w:r>
      <w:r>
        <w:rPr>
          <w:rFonts w:hint="eastAsia"/>
        </w:rPr>
        <w:t>ā</w:t>
      </w:r>
      <w:r>
        <w:rPr>
          <w:rFonts w:hint="eastAsia"/>
        </w:rPr>
        <w:t xml:space="preserve"> Sah</w:t>
      </w:r>
      <w:r>
        <w:rPr>
          <w:rFonts w:hint="eastAsia"/>
        </w:rPr>
        <w:t>ā</w:t>
      </w:r>
      <w:r>
        <w:rPr>
          <w:rFonts w:hint="eastAsia"/>
        </w:rPr>
        <w:t xml:space="preserve">mpati is its lord. Other forms: </w:t>
      </w:r>
      <w:r>
        <w:rPr>
          <w:rFonts w:hint="eastAsia"/>
        </w:rPr>
        <w:t>娑婆世界</w:t>
      </w:r>
      <w:r>
        <w:rPr>
          <w:rFonts w:hint="eastAsia"/>
        </w:rPr>
        <w:t xml:space="preserve">; </w:t>
      </w:r>
      <w:r>
        <w:rPr>
          <w:rFonts w:hint="eastAsia"/>
        </w:rPr>
        <w:t>娑界</w:t>
      </w:r>
      <w:r>
        <w:rPr>
          <w:rFonts w:hint="eastAsia"/>
        </w:rPr>
        <w:t xml:space="preserve">; </w:t>
      </w:r>
      <w:r>
        <w:rPr>
          <w:rFonts w:hint="eastAsia"/>
        </w:rPr>
        <w:t>娑媻</w:t>
      </w:r>
      <w:r>
        <w:rPr>
          <w:rFonts w:hint="eastAsia"/>
        </w:rPr>
        <w:t xml:space="preserve">; </w:t>
      </w:r>
      <w:r>
        <w:rPr>
          <w:rFonts w:hint="eastAsia"/>
        </w:rPr>
        <w:t>娑訶</w:t>
      </w:r>
      <w:r>
        <w:rPr>
          <w:rFonts w:hint="eastAsia"/>
        </w:rPr>
        <w:t xml:space="preserve">; </w:t>
      </w:r>
      <w:r>
        <w:rPr>
          <w:rFonts w:hint="eastAsia"/>
        </w:rPr>
        <w:t>沙訶</w:t>
      </w:r>
      <w:r>
        <w:rPr>
          <w:rFonts w:hint="eastAsia"/>
        </w:rPr>
        <w:t xml:space="preserve">; </w:t>
      </w:r>
      <w:r>
        <w:rPr>
          <w:rFonts w:hint="eastAsia"/>
        </w:rPr>
        <w:t>索訶</w:t>
      </w:r>
      <w:r>
        <w:rPr>
          <w:rFonts w:hint="eastAsia"/>
        </w:rPr>
        <w:t>.</w:t>
      </w:r>
    </w:p>
    <w:p w14:paraId="58922C65" w14:textId="77777777" w:rsidR="00BF2840" w:rsidRDefault="00BF2840" w:rsidP="00BF2840"/>
    <w:p w14:paraId="7ABE136D" w14:textId="77777777" w:rsidR="00BF2840" w:rsidRDefault="00BF2840" w:rsidP="00BF2840">
      <w:pPr>
        <w:rPr>
          <w:rFonts w:hint="eastAsia"/>
        </w:rPr>
      </w:pPr>
      <w:r>
        <w:rPr>
          <w:rFonts w:hint="eastAsia"/>
        </w:rPr>
        <w:t>娑訶樓陀</w:t>
      </w:r>
      <w:r>
        <w:rPr>
          <w:rFonts w:hint="eastAsia"/>
        </w:rPr>
        <w:t xml:space="preserve"> sah</w:t>
      </w:r>
      <w:r>
        <w:rPr>
          <w:rFonts w:hint="eastAsia"/>
        </w:rPr>
        <w:t>ā</w:t>
      </w:r>
      <w:r>
        <w:rPr>
          <w:rFonts w:hint="eastAsia"/>
        </w:rPr>
        <w:t>-lokadh</w:t>
      </w:r>
      <w:r>
        <w:rPr>
          <w:rFonts w:hint="eastAsia"/>
        </w:rPr>
        <w:t>ā</w:t>
      </w:r>
      <w:r>
        <w:rPr>
          <w:rFonts w:hint="eastAsia"/>
        </w:rPr>
        <w:t>tu, the world.</w:t>
      </w:r>
    </w:p>
    <w:p w14:paraId="68FC3CA6" w14:textId="77777777" w:rsidR="00BF2840" w:rsidRDefault="00BF2840" w:rsidP="00BF2840"/>
    <w:p w14:paraId="2FAF967B" w14:textId="77777777" w:rsidR="00BF2840" w:rsidRDefault="00BF2840" w:rsidP="00BF2840">
      <w:pPr>
        <w:rPr>
          <w:rFonts w:hint="eastAsia"/>
        </w:rPr>
      </w:pPr>
      <w:r>
        <w:rPr>
          <w:rFonts w:hint="eastAsia"/>
        </w:rPr>
        <w:t>娑婆訶</w:t>
      </w:r>
      <w:r>
        <w:rPr>
          <w:rFonts w:hint="eastAsia"/>
        </w:rPr>
        <w:t xml:space="preserve"> </w:t>
      </w:r>
      <w:r>
        <w:rPr>
          <w:rFonts w:hint="eastAsia"/>
        </w:rPr>
        <w:t>娑縛賀</w:t>
      </w:r>
      <w:r>
        <w:rPr>
          <w:rFonts w:hint="eastAsia"/>
        </w:rPr>
        <w:t xml:space="preserve"> sv</w:t>
      </w:r>
      <w:r>
        <w:rPr>
          <w:rFonts w:hint="eastAsia"/>
        </w:rPr>
        <w:t>ā</w:t>
      </w:r>
      <w:r>
        <w:rPr>
          <w:rFonts w:hint="eastAsia"/>
        </w:rPr>
        <w:t>h</w:t>
      </w:r>
      <w:r>
        <w:rPr>
          <w:rFonts w:hint="eastAsia"/>
        </w:rPr>
        <w:t>ā</w:t>
      </w:r>
      <w:r>
        <w:rPr>
          <w:rFonts w:hint="eastAsia"/>
        </w:rPr>
        <w:t>, an oblation by fire, also Hail! a brahminical salutation at the end of a sacrifice.</w:t>
      </w:r>
    </w:p>
    <w:p w14:paraId="7E2CAEEB" w14:textId="77777777" w:rsidR="00BF2840" w:rsidRDefault="00BF2840" w:rsidP="00BF2840"/>
    <w:p w14:paraId="133F5D18" w14:textId="77777777" w:rsidR="00BF2840" w:rsidRDefault="00BF2840" w:rsidP="00BF2840">
      <w:pPr>
        <w:rPr>
          <w:rFonts w:hint="eastAsia"/>
        </w:rPr>
      </w:pPr>
      <w:r>
        <w:rPr>
          <w:rFonts w:hint="eastAsia"/>
        </w:rPr>
        <w:t>娑底也</w:t>
      </w:r>
      <w:r>
        <w:rPr>
          <w:rFonts w:hint="eastAsia"/>
        </w:rPr>
        <w:t xml:space="preserve"> satya, true; satyat</w:t>
      </w:r>
      <w:r>
        <w:rPr>
          <w:rFonts w:hint="eastAsia"/>
        </w:rPr>
        <w:t>ā</w:t>
      </w:r>
      <w:r>
        <w:rPr>
          <w:rFonts w:hint="eastAsia"/>
        </w:rPr>
        <w:t>, truth, a truth.</w:t>
      </w:r>
    </w:p>
    <w:p w14:paraId="00E30E9B" w14:textId="77777777" w:rsidR="00BF2840" w:rsidRDefault="00BF2840" w:rsidP="00BF2840"/>
    <w:p w14:paraId="21B3FC38" w14:textId="77777777" w:rsidR="00BF2840" w:rsidRDefault="00BF2840" w:rsidP="00BF2840">
      <w:pPr>
        <w:rPr>
          <w:rFonts w:hint="eastAsia"/>
        </w:rPr>
      </w:pPr>
      <w:r>
        <w:rPr>
          <w:rFonts w:hint="eastAsia"/>
        </w:rPr>
        <w:t>娑度</w:t>
      </w:r>
      <w:r>
        <w:rPr>
          <w:rFonts w:hint="eastAsia"/>
        </w:rPr>
        <w:t xml:space="preserve"> s</w:t>
      </w:r>
      <w:r>
        <w:rPr>
          <w:rFonts w:hint="eastAsia"/>
        </w:rPr>
        <w:t>ā</w:t>
      </w:r>
      <w:r>
        <w:rPr>
          <w:rFonts w:hint="eastAsia"/>
        </w:rPr>
        <w:t xml:space="preserve">dhu, good, virtuous, perfect, a sage, saint, tr. </w:t>
      </w:r>
      <w:r>
        <w:rPr>
          <w:rFonts w:hint="eastAsia"/>
        </w:rPr>
        <w:t>善</w:t>
      </w:r>
      <w:r>
        <w:rPr>
          <w:rFonts w:hint="eastAsia"/>
        </w:rPr>
        <w:t xml:space="preserve"> good.</w:t>
      </w:r>
    </w:p>
    <w:p w14:paraId="10DFB4C2" w14:textId="77777777" w:rsidR="00BF2840" w:rsidRDefault="00BF2840" w:rsidP="00BF2840"/>
    <w:p w14:paraId="71262F3B" w14:textId="77777777" w:rsidR="00BF2840" w:rsidRDefault="00BF2840" w:rsidP="00BF2840">
      <w:r>
        <w:rPr>
          <w:rFonts w:hint="eastAsia"/>
        </w:rPr>
        <w:t>娑毘迦羅</w:t>
      </w:r>
      <w:r>
        <w:t xml:space="preserve"> </w:t>
      </w:r>
      <w:r>
        <w:rPr>
          <w:rFonts w:hint="eastAsia"/>
        </w:rPr>
        <w:t>劫毘羅</w:t>
      </w:r>
      <w:r>
        <w:t xml:space="preserve"> Kapila, possibly Sāṇkhya Kapila, the founder of the Sāṇkhya philosophy.</w:t>
      </w:r>
    </w:p>
    <w:p w14:paraId="60EEEE31" w14:textId="77777777" w:rsidR="00BF2840" w:rsidRDefault="00BF2840" w:rsidP="00BF2840"/>
    <w:p w14:paraId="4934CADB" w14:textId="77777777" w:rsidR="00BF2840" w:rsidRDefault="00BF2840" w:rsidP="00BF2840">
      <w:pPr>
        <w:rPr>
          <w:rFonts w:hint="eastAsia"/>
        </w:rPr>
      </w:pPr>
      <w:r>
        <w:rPr>
          <w:rFonts w:hint="eastAsia"/>
        </w:rPr>
        <w:t>娑磨</w:t>
      </w:r>
      <w:r>
        <w:rPr>
          <w:rFonts w:hint="eastAsia"/>
        </w:rPr>
        <w:t xml:space="preserve"> Sama Veda, the third of the Vedas, containing the hymns.</w:t>
      </w:r>
    </w:p>
    <w:p w14:paraId="09571378" w14:textId="77777777" w:rsidR="00BF2840" w:rsidRDefault="00BF2840" w:rsidP="00BF2840"/>
    <w:p w14:paraId="6C92A940" w14:textId="77777777" w:rsidR="00BF2840" w:rsidRDefault="00BF2840" w:rsidP="00BF2840">
      <w:pPr>
        <w:rPr>
          <w:rFonts w:hint="eastAsia"/>
        </w:rPr>
      </w:pPr>
      <w:r>
        <w:rPr>
          <w:rFonts w:hint="eastAsia"/>
        </w:rPr>
        <w:t>娑羅</w:t>
      </w:r>
      <w:r>
        <w:rPr>
          <w:rFonts w:hint="eastAsia"/>
        </w:rPr>
        <w:t xml:space="preserve"> </w:t>
      </w:r>
      <w:r>
        <w:rPr>
          <w:rFonts w:hint="eastAsia"/>
        </w:rPr>
        <w:t>沙羅</w:t>
      </w:r>
      <w:r>
        <w:rPr>
          <w:rFonts w:hint="eastAsia"/>
        </w:rPr>
        <w:t xml:space="preserve"> </w:t>
      </w:r>
      <w:r>
        <w:rPr>
          <w:rFonts w:ascii="Cambria" w:hAnsi="Cambria" w:cs="Cambria"/>
        </w:rPr>
        <w:t>ś</w:t>
      </w:r>
      <w:r>
        <w:rPr>
          <w:rFonts w:ascii="等线" w:eastAsia="等线" w:hAnsi="等线" w:cs="等线" w:hint="eastAsia"/>
        </w:rPr>
        <w:t>ā</w:t>
      </w:r>
      <w:r>
        <w:rPr>
          <w:rFonts w:hint="eastAsia"/>
        </w:rPr>
        <w:t>la, s</w:t>
      </w:r>
      <w:r>
        <w:rPr>
          <w:rFonts w:hint="eastAsia"/>
        </w:rPr>
        <w:t>ā</w:t>
      </w:r>
      <w:r>
        <w:rPr>
          <w:rFonts w:hint="eastAsia"/>
        </w:rPr>
        <w:t>la; the S</w:t>
      </w:r>
      <w:r>
        <w:rPr>
          <w:rFonts w:hint="eastAsia"/>
        </w:rPr>
        <w:t>ā</w:t>
      </w:r>
      <w:r>
        <w:rPr>
          <w:rFonts w:hint="eastAsia"/>
        </w:rPr>
        <w:t xml:space="preserve">l tree, </w:t>
      </w:r>
      <w:r>
        <w:rPr>
          <w:rFonts w:hint="eastAsia"/>
        </w:rPr>
        <w:t>娑羅樹</w:t>
      </w:r>
      <w:r>
        <w:rPr>
          <w:rFonts w:hint="eastAsia"/>
        </w:rPr>
        <w:t xml:space="preserve"> Shorea robusta, the teak tree.</w:t>
      </w:r>
    </w:p>
    <w:p w14:paraId="5173E11A" w14:textId="77777777" w:rsidR="00BF2840" w:rsidRDefault="00BF2840" w:rsidP="00BF2840"/>
    <w:p w14:paraId="658F8F2A" w14:textId="77777777" w:rsidR="00BF2840" w:rsidRDefault="00BF2840" w:rsidP="00BF2840">
      <w:pPr>
        <w:rPr>
          <w:rFonts w:hint="eastAsia"/>
        </w:rPr>
      </w:pPr>
      <w:r>
        <w:rPr>
          <w:rFonts w:hint="eastAsia"/>
        </w:rPr>
        <w:t>娑羅林</w:t>
      </w:r>
      <w:r>
        <w:rPr>
          <w:rFonts w:hint="eastAsia"/>
        </w:rPr>
        <w:t xml:space="preserve"> </w:t>
      </w:r>
      <w:r>
        <w:rPr>
          <w:rFonts w:ascii="Cambria" w:hAnsi="Cambria" w:cs="Cambria"/>
        </w:rPr>
        <w:t>Ś</w:t>
      </w:r>
      <w:r>
        <w:rPr>
          <w:rFonts w:ascii="等线" w:eastAsia="等线" w:hAnsi="等线" w:cs="等线" w:hint="eastAsia"/>
        </w:rPr>
        <w:t>ā</w:t>
      </w:r>
      <w:r>
        <w:rPr>
          <w:rFonts w:hint="eastAsia"/>
        </w:rPr>
        <w:t>lavana, the grove of s</w:t>
      </w:r>
      <w:r>
        <w:rPr>
          <w:rFonts w:hint="eastAsia"/>
        </w:rPr>
        <w:t>ā</w:t>
      </w:r>
      <w:r>
        <w:rPr>
          <w:rFonts w:hint="eastAsia"/>
        </w:rPr>
        <w:t>l trees near Ku</w:t>
      </w:r>
      <w:r>
        <w:rPr>
          <w:rFonts w:ascii="Cambria" w:hAnsi="Cambria" w:cs="Cambria"/>
        </w:rPr>
        <w:t>ś</w:t>
      </w:r>
      <w:r>
        <w:rPr>
          <w:rFonts w:hint="eastAsia"/>
        </w:rPr>
        <w:t>inagara, the reputed place of the Buddha's death.</w:t>
      </w:r>
    </w:p>
    <w:p w14:paraId="4F742D9A" w14:textId="77777777" w:rsidR="00BF2840" w:rsidRDefault="00BF2840" w:rsidP="00BF2840"/>
    <w:p w14:paraId="370643A3" w14:textId="77777777" w:rsidR="00BF2840" w:rsidRDefault="00BF2840" w:rsidP="00BF2840">
      <w:pPr>
        <w:rPr>
          <w:rFonts w:hint="eastAsia"/>
        </w:rPr>
      </w:pPr>
      <w:r>
        <w:rPr>
          <w:rFonts w:hint="eastAsia"/>
        </w:rPr>
        <w:t>娑羅王</w:t>
      </w:r>
      <w:r>
        <w:rPr>
          <w:rFonts w:hint="eastAsia"/>
        </w:rPr>
        <w:t xml:space="preserve"> (</w:t>
      </w:r>
      <w:r>
        <w:rPr>
          <w:rFonts w:hint="eastAsia"/>
        </w:rPr>
        <w:t>娑羅樹王</w:t>
      </w:r>
      <w:r>
        <w:rPr>
          <w:rFonts w:hint="eastAsia"/>
        </w:rPr>
        <w:t xml:space="preserve">) </w:t>
      </w:r>
      <w:r>
        <w:rPr>
          <w:rFonts w:ascii="Cambria" w:hAnsi="Cambria" w:cs="Cambria"/>
        </w:rPr>
        <w:t>Ś</w:t>
      </w:r>
      <w:r>
        <w:rPr>
          <w:rFonts w:ascii="等线" w:eastAsia="等线" w:hAnsi="等线" w:cs="等线" w:hint="eastAsia"/>
        </w:rPr>
        <w:t>ā</w:t>
      </w:r>
      <w:r>
        <w:rPr>
          <w:rFonts w:hint="eastAsia"/>
        </w:rPr>
        <w:t>lendra-r</w:t>
      </w:r>
      <w:r>
        <w:rPr>
          <w:rFonts w:hint="eastAsia"/>
        </w:rPr>
        <w:t>ā</w:t>
      </w:r>
      <w:r>
        <w:rPr>
          <w:rFonts w:hint="eastAsia"/>
        </w:rPr>
        <w:t xml:space="preserve">ja, a title of a Buddha; also of </w:t>
      </w:r>
      <w:r>
        <w:rPr>
          <w:rFonts w:ascii="Cambria" w:hAnsi="Cambria" w:cs="Cambria"/>
        </w:rPr>
        <w:t>Ś</w:t>
      </w:r>
      <w:r>
        <w:rPr>
          <w:rFonts w:hint="eastAsia"/>
        </w:rPr>
        <w:t>ubhavy</w:t>
      </w:r>
      <w:r>
        <w:rPr>
          <w:rFonts w:hint="eastAsia"/>
        </w:rPr>
        <w:t>ū</w:t>
      </w:r>
      <w:r>
        <w:rPr>
          <w:rFonts w:hint="eastAsia"/>
        </w:rPr>
        <w:t>ha, father of Guanyin.</w:t>
      </w:r>
    </w:p>
    <w:p w14:paraId="065DA420" w14:textId="77777777" w:rsidR="00BF2840" w:rsidRDefault="00BF2840" w:rsidP="00BF2840"/>
    <w:p w14:paraId="516E2648" w14:textId="77777777" w:rsidR="00BF2840" w:rsidRDefault="00BF2840" w:rsidP="00BF2840">
      <w:pPr>
        <w:rPr>
          <w:rFonts w:hint="eastAsia"/>
        </w:rPr>
      </w:pPr>
      <w:r>
        <w:rPr>
          <w:rFonts w:hint="eastAsia"/>
        </w:rPr>
        <w:t>娑羅娑</w:t>
      </w:r>
      <w:r>
        <w:rPr>
          <w:rFonts w:hint="eastAsia"/>
        </w:rPr>
        <w:t xml:space="preserve"> s</w:t>
      </w:r>
      <w:r>
        <w:rPr>
          <w:rFonts w:hint="eastAsia"/>
        </w:rPr>
        <w:t>ā</w:t>
      </w:r>
      <w:r>
        <w:rPr>
          <w:rFonts w:hint="eastAsia"/>
        </w:rPr>
        <w:t>rasa, the Indian crane.</w:t>
      </w:r>
    </w:p>
    <w:p w14:paraId="09BF7D03" w14:textId="77777777" w:rsidR="00BF2840" w:rsidRDefault="00BF2840" w:rsidP="00BF2840"/>
    <w:p w14:paraId="122BA24D" w14:textId="77777777" w:rsidR="00BF2840" w:rsidRDefault="00BF2840" w:rsidP="00BF2840">
      <w:pPr>
        <w:rPr>
          <w:rFonts w:hint="eastAsia"/>
        </w:rPr>
      </w:pPr>
      <w:r>
        <w:rPr>
          <w:rFonts w:hint="eastAsia"/>
        </w:rPr>
        <w:lastRenderedPageBreak/>
        <w:t>娑羅梨弗</w:t>
      </w:r>
      <w:r>
        <w:rPr>
          <w:rFonts w:hint="eastAsia"/>
        </w:rPr>
        <w:t>? 'Salaribhu, an ancient kingdom or province in India. Exact position unknown.' Eitel.</w:t>
      </w:r>
    </w:p>
    <w:p w14:paraId="2EFE1F04" w14:textId="77777777" w:rsidR="00BF2840" w:rsidRDefault="00BF2840" w:rsidP="00BF2840"/>
    <w:p w14:paraId="65F8BB63" w14:textId="77777777" w:rsidR="00BF2840" w:rsidRDefault="00BF2840" w:rsidP="00BF2840">
      <w:pPr>
        <w:rPr>
          <w:rFonts w:hint="eastAsia"/>
        </w:rPr>
      </w:pPr>
      <w:r>
        <w:rPr>
          <w:rFonts w:hint="eastAsia"/>
        </w:rPr>
        <w:t>娑路多羅</w:t>
      </w:r>
      <w:r>
        <w:rPr>
          <w:rFonts w:hint="eastAsia"/>
        </w:rPr>
        <w:t xml:space="preserve"> </w:t>
      </w:r>
      <w:r>
        <w:rPr>
          <w:rFonts w:hint="eastAsia"/>
        </w:rPr>
        <w:t>戍縷多</w:t>
      </w:r>
      <w:r>
        <w:rPr>
          <w:rFonts w:hint="eastAsia"/>
        </w:rPr>
        <w:t xml:space="preserve"> </w:t>
      </w:r>
      <w:r>
        <w:rPr>
          <w:rFonts w:ascii="Cambria" w:hAnsi="Cambria" w:cs="Cambria"/>
        </w:rPr>
        <w:t>ś</w:t>
      </w:r>
      <w:r>
        <w:rPr>
          <w:rFonts w:hint="eastAsia"/>
        </w:rPr>
        <w:t>rotra, the ear.</w:t>
      </w:r>
    </w:p>
    <w:p w14:paraId="1239A420" w14:textId="77777777" w:rsidR="00BF2840" w:rsidRDefault="00BF2840" w:rsidP="00BF2840"/>
    <w:p w14:paraId="485A2D53" w14:textId="77777777" w:rsidR="00BF2840" w:rsidRDefault="00BF2840" w:rsidP="00BF2840">
      <w:pPr>
        <w:rPr>
          <w:rFonts w:hint="eastAsia"/>
        </w:rPr>
      </w:pPr>
      <w:r>
        <w:rPr>
          <w:rFonts w:hint="eastAsia"/>
        </w:rPr>
        <w:t>娑麽囉</w:t>
      </w:r>
      <w:r>
        <w:rPr>
          <w:rFonts w:hint="eastAsia"/>
        </w:rPr>
        <w:t xml:space="preserve"> smara, recollection, remembrance.</w:t>
      </w:r>
    </w:p>
    <w:p w14:paraId="4689B0DA" w14:textId="77777777" w:rsidR="00BF2840" w:rsidRDefault="00BF2840" w:rsidP="00BF2840"/>
    <w:p w14:paraId="2B528406" w14:textId="77777777" w:rsidR="00BF2840" w:rsidRDefault="00BF2840" w:rsidP="00BF2840">
      <w:pPr>
        <w:rPr>
          <w:rFonts w:hint="eastAsia"/>
        </w:rPr>
      </w:pPr>
      <w:r>
        <w:rPr>
          <w:rFonts w:hint="eastAsia"/>
        </w:rPr>
        <w:t>孫</w:t>
      </w:r>
      <w:r>
        <w:rPr>
          <w:rFonts w:hint="eastAsia"/>
        </w:rPr>
        <w:t xml:space="preserve"> Grandchild; grandson; translit. sun.</w:t>
      </w:r>
    </w:p>
    <w:p w14:paraId="179F9214" w14:textId="77777777" w:rsidR="00BF2840" w:rsidRDefault="00BF2840" w:rsidP="00BF2840"/>
    <w:p w14:paraId="5FB3D012" w14:textId="77777777" w:rsidR="00BF2840" w:rsidRDefault="00BF2840" w:rsidP="00BF2840">
      <w:pPr>
        <w:rPr>
          <w:rFonts w:hint="eastAsia"/>
        </w:rPr>
      </w:pPr>
      <w:r>
        <w:rPr>
          <w:rFonts w:hint="eastAsia"/>
        </w:rPr>
        <w:t>孫陀利</w:t>
      </w:r>
      <w:r>
        <w:rPr>
          <w:rFonts w:hint="eastAsia"/>
        </w:rPr>
        <w:t xml:space="preserve"> Sundhar</w:t>
      </w:r>
      <w:r>
        <w:rPr>
          <w:rFonts w:hint="eastAsia"/>
        </w:rPr>
        <w:t>ī</w:t>
      </w:r>
      <w:r>
        <w:rPr>
          <w:rFonts w:hint="eastAsia"/>
        </w:rPr>
        <w:t>, wife of Sundarananda; Sundari, name of an arhat; also a courtesan who defamed the Buddha.</w:t>
      </w:r>
    </w:p>
    <w:p w14:paraId="10423555" w14:textId="77777777" w:rsidR="00BF2840" w:rsidRDefault="00BF2840" w:rsidP="00BF2840"/>
    <w:p w14:paraId="5704BBD8" w14:textId="77777777" w:rsidR="00BF2840" w:rsidRDefault="00BF2840" w:rsidP="00BF2840">
      <w:r>
        <w:rPr>
          <w:rFonts w:hint="eastAsia"/>
        </w:rPr>
        <w:t>孫陀羅難陀</w:t>
      </w:r>
      <w:r>
        <w:t xml:space="preserve"> Sundarananda, or Sunanda, said to be younger brother of Śākyamuni, his wife being the above Sundarī; thus called to distinguish him from Ānanda.</w:t>
      </w:r>
    </w:p>
    <w:p w14:paraId="6BA72F9F" w14:textId="77777777" w:rsidR="00BF2840" w:rsidRDefault="00BF2840" w:rsidP="00BF2840"/>
    <w:p w14:paraId="07DAE505" w14:textId="77777777" w:rsidR="00BF2840" w:rsidRDefault="00BF2840" w:rsidP="00BF2840">
      <w:pPr>
        <w:rPr>
          <w:rFonts w:hint="eastAsia"/>
        </w:rPr>
      </w:pPr>
      <w:r>
        <w:rPr>
          <w:rFonts w:hint="eastAsia"/>
        </w:rPr>
        <w:t>家</w:t>
      </w:r>
      <w:r>
        <w:rPr>
          <w:rFonts w:hint="eastAsia"/>
        </w:rPr>
        <w:t xml:space="preserve"> Family; home; school, sect; genus.</w:t>
      </w:r>
    </w:p>
    <w:p w14:paraId="7390A6D6" w14:textId="77777777" w:rsidR="00BF2840" w:rsidRDefault="00BF2840" w:rsidP="00BF2840"/>
    <w:p w14:paraId="0F5D5E86" w14:textId="77777777" w:rsidR="00BF2840" w:rsidRDefault="00BF2840" w:rsidP="00BF2840">
      <w:r>
        <w:rPr>
          <w:rFonts w:hint="eastAsia"/>
        </w:rPr>
        <w:t>家世國</w:t>
      </w:r>
      <w:r>
        <w:t xml:space="preserve"> v. </w:t>
      </w:r>
      <w:r>
        <w:rPr>
          <w:rFonts w:hint="eastAsia"/>
        </w:rPr>
        <w:t>呾</w:t>
      </w:r>
      <w:r>
        <w:t xml:space="preserve"> Takṣaśīlā, Taxila.</w:t>
      </w:r>
    </w:p>
    <w:p w14:paraId="0BFFFB0C" w14:textId="77777777" w:rsidR="00BF2840" w:rsidRDefault="00BF2840" w:rsidP="00BF2840"/>
    <w:p w14:paraId="764EAFF5" w14:textId="77777777" w:rsidR="00BF2840" w:rsidRDefault="00BF2840" w:rsidP="00BF2840">
      <w:pPr>
        <w:rPr>
          <w:rFonts w:hint="eastAsia"/>
        </w:rPr>
      </w:pPr>
      <w:r>
        <w:rPr>
          <w:rFonts w:hint="eastAsia"/>
        </w:rPr>
        <w:t>家主</w:t>
      </w:r>
      <w:r>
        <w:rPr>
          <w:rFonts w:hint="eastAsia"/>
        </w:rPr>
        <w:t xml:space="preserve"> kulapati, the head of a family.</w:t>
      </w:r>
    </w:p>
    <w:p w14:paraId="43C13779" w14:textId="77777777" w:rsidR="00BF2840" w:rsidRDefault="00BF2840" w:rsidP="00BF2840"/>
    <w:p w14:paraId="667A0555" w14:textId="77777777" w:rsidR="00BF2840" w:rsidRDefault="00BF2840" w:rsidP="00BF2840">
      <w:pPr>
        <w:rPr>
          <w:rFonts w:hint="eastAsia"/>
        </w:rPr>
      </w:pPr>
      <w:r>
        <w:rPr>
          <w:rFonts w:hint="eastAsia"/>
        </w:rPr>
        <w:t>家狗</w:t>
      </w:r>
      <w:r>
        <w:rPr>
          <w:rFonts w:hint="eastAsia"/>
        </w:rPr>
        <w:t xml:space="preserve"> A domestic dog, i.e. trouble, which ever dogs one</w:t>
      </w:r>
      <w:r>
        <w:rPr>
          <w:rFonts w:ascii="Cambria" w:hAnsi="Cambria" w:cs="Cambria"/>
        </w:rPr>
        <w:t>ś</w:t>
      </w:r>
      <w:r>
        <w:rPr>
          <w:rFonts w:hint="eastAsia"/>
        </w:rPr>
        <w:t xml:space="preserve"> steps.</w:t>
      </w:r>
    </w:p>
    <w:p w14:paraId="722B68B0" w14:textId="77777777" w:rsidR="00BF2840" w:rsidRDefault="00BF2840" w:rsidP="00BF2840"/>
    <w:p w14:paraId="065C2DD7" w14:textId="77777777" w:rsidR="00BF2840" w:rsidRDefault="00BF2840" w:rsidP="00BF2840">
      <w:r>
        <w:rPr>
          <w:rFonts w:hint="eastAsia"/>
        </w:rPr>
        <w:t>害</w:t>
      </w:r>
      <w:r>
        <w:t xml:space="preserve"> hiṃsā; vihiṃsā; hurt, harm, injure.</w:t>
      </w:r>
    </w:p>
    <w:p w14:paraId="19573500" w14:textId="77777777" w:rsidR="00BF2840" w:rsidRDefault="00BF2840" w:rsidP="00BF2840"/>
    <w:p w14:paraId="4198F4B3" w14:textId="77777777" w:rsidR="00BF2840" w:rsidRDefault="00BF2840" w:rsidP="00BF2840">
      <w:pPr>
        <w:rPr>
          <w:rFonts w:hint="eastAsia"/>
        </w:rPr>
      </w:pPr>
      <w:r>
        <w:rPr>
          <w:rFonts w:hint="eastAsia"/>
        </w:rPr>
        <w:t>害想</w:t>
      </w:r>
      <w:r>
        <w:rPr>
          <w:rFonts w:hint="eastAsia"/>
        </w:rPr>
        <w:t xml:space="preserve"> </w:t>
      </w:r>
      <w:r>
        <w:rPr>
          <w:rFonts w:hint="eastAsia"/>
        </w:rPr>
        <w:t>害覺</w:t>
      </w:r>
      <w:r>
        <w:rPr>
          <w:rFonts w:hint="eastAsia"/>
        </w:rPr>
        <w:t xml:space="preserve"> The wish, or thought, to injure another.</w:t>
      </w:r>
    </w:p>
    <w:p w14:paraId="23F05D9B" w14:textId="77777777" w:rsidR="00BF2840" w:rsidRDefault="00BF2840" w:rsidP="00BF2840"/>
    <w:p w14:paraId="5743D055" w14:textId="77777777" w:rsidR="00BF2840" w:rsidRDefault="00BF2840" w:rsidP="00BF2840">
      <w:pPr>
        <w:rPr>
          <w:rFonts w:hint="eastAsia"/>
        </w:rPr>
      </w:pPr>
      <w:r>
        <w:rPr>
          <w:rFonts w:hint="eastAsia"/>
        </w:rPr>
        <w:t>容</w:t>
      </w:r>
      <w:r>
        <w:rPr>
          <w:rFonts w:hint="eastAsia"/>
        </w:rPr>
        <w:t xml:space="preserve"> Contain; bear; allow; bearing, face, looks; easy.</w:t>
      </w:r>
    </w:p>
    <w:p w14:paraId="5F9C4297" w14:textId="77777777" w:rsidR="00BF2840" w:rsidRDefault="00BF2840" w:rsidP="00BF2840"/>
    <w:p w14:paraId="08B38269" w14:textId="77777777" w:rsidR="00BF2840" w:rsidRDefault="00BF2840" w:rsidP="00BF2840">
      <w:pPr>
        <w:rPr>
          <w:rFonts w:hint="eastAsia"/>
        </w:rPr>
      </w:pPr>
      <w:r>
        <w:rPr>
          <w:rFonts w:hint="eastAsia"/>
        </w:rPr>
        <w:lastRenderedPageBreak/>
        <w:t>容有釋</w:t>
      </w:r>
      <w:r>
        <w:rPr>
          <w:rFonts w:hint="eastAsia"/>
        </w:rPr>
        <w:t xml:space="preserve"> (or </w:t>
      </w:r>
      <w:r>
        <w:rPr>
          <w:rFonts w:hint="eastAsia"/>
        </w:rPr>
        <w:t>容有說</w:t>
      </w:r>
      <w:r>
        <w:rPr>
          <w:rFonts w:hint="eastAsia"/>
        </w:rPr>
        <w:t>) An admissible though indirect interpretation; containing that meaning.</w:t>
      </w:r>
    </w:p>
    <w:p w14:paraId="699EAAAB" w14:textId="77777777" w:rsidR="00BF2840" w:rsidRDefault="00BF2840" w:rsidP="00BF2840"/>
    <w:p w14:paraId="070648A0" w14:textId="77777777" w:rsidR="00BF2840" w:rsidRDefault="00BF2840" w:rsidP="00BF2840">
      <w:r>
        <w:t>[324]</w:t>
      </w:r>
    </w:p>
    <w:p w14:paraId="171CE830" w14:textId="77777777" w:rsidR="00BF2840" w:rsidRDefault="00BF2840" w:rsidP="00BF2840"/>
    <w:p w14:paraId="4B04268B" w14:textId="77777777" w:rsidR="00BF2840" w:rsidRDefault="00BF2840" w:rsidP="00BF2840">
      <w:pPr>
        <w:rPr>
          <w:rFonts w:hint="eastAsia"/>
        </w:rPr>
      </w:pPr>
      <w:r>
        <w:rPr>
          <w:rFonts w:hint="eastAsia"/>
        </w:rPr>
        <w:t>宮</w:t>
      </w:r>
      <w:r>
        <w:rPr>
          <w:rFonts w:hint="eastAsia"/>
        </w:rPr>
        <w:t xml:space="preserve"> A palace, mansion; a eunuch.</w:t>
      </w:r>
    </w:p>
    <w:p w14:paraId="794789AB" w14:textId="77777777" w:rsidR="00BF2840" w:rsidRDefault="00BF2840" w:rsidP="00BF2840"/>
    <w:p w14:paraId="487969E5" w14:textId="77777777" w:rsidR="00BF2840" w:rsidRDefault="00BF2840" w:rsidP="00BF2840">
      <w:pPr>
        <w:rPr>
          <w:rFonts w:hint="eastAsia"/>
        </w:rPr>
      </w:pPr>
      <w:r>
        <w:rPr>
          <w:rFonts w:hint="eastAsia"/>
        </w:rPr>
        <w:t>宮毘羅</w:t>
      </w:r>
      <w:r>
        <w:rPr>
          <w:rFonts w:hint="eastAsia"/>
        </w:rPr>
        <w:t xml:space="preserve"> kumbh</w:t>
      </w:r>
      <w:r>
        <w:rPr>
          <w:rFonts w:hint="eastAsia"/>
        </w:rPr>
        <w:t>ī</w:t>
      </w:r>
      <w:r>
        <w:rPr>
          <w:rFonts w:hint="eastAsia"/>
        </w:rPr>
        <w:t xml:space="preserve">ra, v. </w:t>
      </w:r>
      <w:r>
        <w:rPr>
          <w:rFonts w:hint="eastAsia"/>
        </w:rPr>
        <w:t>金毘羅</w:t>
      </w:r>
      <w:r>
        <w:rPr>
          <w:rFonts w:hint="eastAsia"/>
        </w:rPr>
        <w:t xml:space="preserve"> a crocodile.</w:t>
      </w:r>
    </w:p>
    <w:p w14:paraId="74E04AEF" w14:textId="77777777" w:rsidR="00BF2840" w:rsidRDefault="00BF2840" w:rsidP="00BF2840"/>
    <w:p w14:paraId="5BA79D5F" w14:textId="77777777" w:rsidR="00BF2840" w:rsidRDefault="00BF2840" w:rsidP="00BF2840">
      <w:pPr>
        <w:rPr>
          <w:rFonts w:hint="eastAsia"/>
        </w:rPr>
      </w:pPr>
      <w:r>
        <w:rPr>
          <w:rFonts w:hint="eastAsia"/>
        </w:rPr>
        <w:t>宮胎</w:t>
      </w:r>
      <w:r>
        <w:rPr>
          <w:rFonts w:hint="eastAsia"/>
        </w:rPr>
        <w:t xml:space="preserve"> The palace-womb, where those who call on Amit</w:t>
      </w:r>
      <w:r>
        <w:rPr>
          <w:rFonts w:hint="eastAsia"/>
        </w:rPr>
        <w:t>ā</w:t>
      </w:r>
      <w:r>
        <w:rPr>
          <w:rFonts w:hint="eastAsia"/>
        </w:rPr>
        <w:t xml:space="preserve">bha but are in doubt of him are confined for 500 years, devoid of the riches of Buddha-truth, till born into the Pure Land; idem </w:t>
      </w:r>
      <w:r>
        <w:rPr>
          <w:rFonts w:hint="eastAsia"/>
        </w:rPr>
        <w:t>疑城胎宮</w:t>
      </w:r>
      <w:r>
        <w:rPr>
          <w:rFonts w:hint="eastAsia"/>
        </w:rPr>
        <w:t>.</w:t>
      </w:r>
    </w:p>
    <w:p w14:paraId="484D2ABD" w14:textId="77777777" w:rsidR="00BF2840" w:rsidRDefault="00BF2840" w:rsidP="00BF2840"/>
    <w:p w14:paraId="536D7DB5" w14:textId="77777777" w:rsidR="00BF2840" w:rsidRDefault="00BF2840" w:rsidP="00BF2840">
      <w:pPr>
        <w:rPr>
          <w:rFonts w:hint="eastAsia"/>
        </w:rPr>
      </w:pPr>
      <w:r>
        <w:rPr>
          <w:rFonts w:hint="eastAsia"/>
        </w:rPr>
        <w:t>宴</w:t>
      </w:r>
      <w:r>
        <w:rPr>
          <w:rFonts w:hint="eastAsia"/>
        </w:rPr>
        <w:t xml:space="preserve"> A banquet; to repose; at ease.</w:t>
      </w:r>
    </w:p>
    <w:p w14:paraId="2A7C7BEC" w14:textId="77777777" w:rsidR="00BF2840" w:rsidRDefault="00BF2840" w:rsidP="00BF2840"/>
    <w:p w14:paraId="04AAC72F" w14:textId="77777777" w:rsidR="00BF2840" w:rsidRDefault="00BF2840" w:rsidP="00BF2840">
      <w:pPr>
        <w:rPr>
          <w:rFonts w:hint="eastAsia"/>
        </w:rPr>
      </w:pPr>
      <w:r>
        <w:rPr>
          <w:rFonts w:hint="eastAsia"/>
        </w:rPr>
        <w:t>宴坐</w:t>
      </w:r>
      <w:r>
        <w:rPr>
          <w:rFonts w:hint="eastAsia"/>
        </w:rPr>
        <w:t xml:space="preserve"> To sit in meditation.</w:t>
      </w:r>
    </w:p>
    <w:p w14:paraId="26A7FD43" w14:textId="77777777" w:rsidR="00BF2840" w:rsidRDefault="00BF2840" w:rsidP="00BF2840"/>
    <w:p w14:paraId="15ABCD1B" w14:textId="77777777" w:rsidR="00BF2840" w:rsidRDefault="00BF2840" w:rsidP="00BF2840">
      <w:pPr>
        <w:rPr>
          <w:rFonts w:hint="eastAsia"/>
        </w:rPr>
      </w:pPr>
      <w:r>
        <w:rPr>
          <w:rFonts w:hint="eastAsia"/>
        </w:rPr>
        <w:t>宴寂</w:t>
      </w:r>
      <w:r>
        <w:rPr>
          <w:rFonts w:hint="eastAsia"/>
        </w:rPr>
        <w:t xml:space="preserve"> To enter into rest, to die.</w:t>
      </w:r>
    </w:p>
    <w:p w14:paraId="7AE84F82" w14:textId="77777777" w:rsidR="00BF2840" w:rsidRDefault="00BF2840" w:rsidP="00BF2840"/>
    <w:p w14:paraId="3D3F321A" w14:textId="77777777" w:rsidR="00BF2840" w:rsidRDefault="00BF2840" w:rsidP="00BF2840">
      <w:pPr>
        <w:rPr>
          <w:rFonts w:hint="eastAsia"/>
        </w:rPr>
      </w:pPr>
      <w:r>
        <w:rPr>
          <w:rFonts w:hint="eastAsia"/>
        </w:rPr>
        <w:t>宴默</w:t>
      </w:r>
      <w:r>
        <w:rPr>
          <w:rFonts w:hint="eastAsia"/>
        </w:rPr>
        <w:t xml:space="preserve"> Peaceful and silent.</w:t>
      </w:r>
    </w:p>
    <w:p w14:paraId="3C71DD4C" w14:textId="77777777" w:rsidR="00BF2840" w:rsidRDefault="00BF2840" w:rsidP="00BF2840"/>
    <w:p w14:paraId="77437BE1" w14:textId="77777777" w:rsidR="00BF2840" w:rsidRDefault="00BF2840" w:rsidP="00BF2840">
      <w:pPr>
        <w:rPr>
          <w:rFonts w:hint="eastAsia"/>
        </w:rPr>
      </w:pPr>
      <w:r>
        <w:rPr>
          <w:rFonts w:hint="eastAsia"/>
        </w:rPr>
        <w:t>尅</w:t>
      </w:r>
      <w:r>
        <w:rPr>
          <w:rFonts w:hint="eastAsia"/>
        </w:rPr>
        <w:t xml:space="preserve"> To overcome; successfully attain to.</w:t>
      </w:r>
    </w:p>
    <w:p w14:paraId="72F46DAE" w14:textId="77777777" w:rsidR="00BF2840" w:rsidRDefault="00BF2840" w:rsidP="00BF2840"/>
    <w:p w14:paraId="2620B1A9" w14:textId="77777777" w:rsidR="00BF2840" w:rsidRDefault="00BF2840" w:rsidP="00BF2840">
      <w:pPr>
        <w:rPr>
          <w:rFonts w:hint="eastAsia"/>
        </w:rPr>
      </w:pPr>
      <w:r>
        <w:rPr>
          <w:rFonts w:hint="eastAsia"/>
        </w:rPr>
        <w:t>尅實</w:t>
      </w:r>
      <w:r>
        <w:rPr>
          <w:rFonts w:hint="eastAsia"/>
        </w:rPr>
        <w:t xml:space="preserve"> To discover the truth.</w:t>
      </w:r>
    </w:p>
    <w:p w14:paraId="4F4C6733" w14:textId="77777777" w:rsidR="00BF2840" w:rsidRDefault="00BF2840" w:rsidP="00BF2840"/>
    <w:p w14:paraId="41200251" w14:textId="77777777" w:rsidR="00BF2840" w:rsidRDefault="00BF2840" w:rsidP="00BF2840">
      <w:pPr>
        <w:rPr>
          <w:rFonts w:hint="eastAsia"/>
        </w:rPr>
      </w:pPr>
      <w:r>
        <w:rPr>
          <w:rFonts w:hint="eastAsia"/>
        </w:rPr>
        <w:t>尅果</w:t>
      </w:r>
      <w:r>
        <w:rPr>
          <w:rFonts w:hint="eastAsia"/>
        </w:rPr>
        <w:t xml:space="preserve"> To obtain the fruit of endeavour; the fruit of effort, i.e. salvation.</w:t>
      </w:r>
    </w:p>
    <w:p w14:paraId="0405C1C2" w14:textId="77777777" w:rsidR="00BF2840" w:rsidRDefault="00BF2840" w:rsidP="00BF2840"/>
    <w:p w14:paraId="6BE6EB44" w14:textId="77777777" w:rsidR="00BF2840" w:rsidRDefault="00BF2840" w:rsidP="00BF2840">
      <w:pPr>
        <w:rPr>
          <w:rFonts w:hint="eastAsia"/>
        </w:rPr>
      </w:pPr>
      <w:r>
        <w:rPr>
          <w:rFonts w:hint="eastAsia"/>
        </w:rPr>
        <w:t>尅終</w:t>
      </w:r>
      <w:r>
        <w:rPr>
          <w:rFonts w:hint="eastAsia"/>
        </w:rPr>
        <w:t xml:space="preserve"> Successful end, certainty of obtaining the fruit of one's action.</w:t>
      </w:r>
    </w:p>
    <w:p w14:paraId="14DC8DF6" w14:textId="77777777" w:rsidR="00BF2840" w:rsidRDefault="00BF2840" w:rsidP="00BF2840"/>
    <w:p w14:paraId="6C3ECC63" w14:textId="77777777" w:rsidR="00BF2840" w:rsidRDefault="00BF2840" w:rsidP="00BF2840">
      <w:pPr>
        <w:rPr>
          <w:rFonts w:hint="eastAsia"/>
        </w:rPr>
      </w:pPr>
      <w:r>
        <w:rPr>
          <w:rFonts w:hint="eastAsia"/>
        </w:rPr>
        <w:t>尅聖</w:t>
      </w:r>
      <w:r>
        <w:rPr>
          <w:rFonts w:hint="eastAsia"/>
        </w:rPr>
        <w:t xml:space="preserve"> The certainty of attaining arhatship.</w:t>
      </w:r>
    </w:p>
    <w:p w14:paraId="4033F0BE" w14:textId="77777777" w:rsidR="00BF2840" w:rsidRDefault="00BF2840" w:rsidP="00BF2840"/>
    <w:p w14:paraId="23A78FC1" w14:textId="77777777" w:rsidR="00BF2840" w:rsidRDefault="00BF2840" w:rsidP="00BF2840">
      <w:pPr>
        <w:rPr>
          <w:rFonts w:hint="eastAsia"/>
        </w:rPr>
      </w:pPr>
      <w:r>
        <w:rPr>
          <w:rFonts w:hint="eastAsia"/>
        </w:rPr>
        <w:t>尅證</w:t>
      </w:r>
      <w:r>
        <w:rPr>
          <w:rFonts w:hint="eastAsia"/>
        </w:rPr>
        <w:t xml:space="preserve"> The assurance of success in attaining enlightenment.</w:t>
      </w:r>
    </w:p>
    <w:p w14:paraId="6E4293B6" w14:textId="77777777" w:rsidR="00BF2840" w:rsidRDefault="00BF2840" w:rsidP="00BF2840"/>
    <w:p w14:paraId="0B299A97" w14:textId="77777777" w:rsidR="00BF2840" w:rsidRDefault="00BF2840" w:rsidP="00BF2840">
      <w:pPr>
        <w:rPr>
          <w:rFonts w:hint="eastAsia"/>
        </w:rPr>
      </w:pPr>
      <w:r>
        <w:rPr>
          <w:rFonts w:hint="eastAsia"/>
        </w:rPr>
        <w:t>尅識</w:t>
      </w:r>
      <w:r>
        <w:rPr>
          <w:rFonts w:hint="eastAsia"/>
        </w:rPr>
        <w:t xml:space="preserve"> The certainty of the knowledge (by the sprits, of men's good and evil).</w:t>
      </w:r>
    </w:p>
    <w:p w14:paraId="561C54DE" w14:textId="77777777" w:rsidR="00BF2840" w:rsidRDefault="00BF2840" w:rsidP="00BF2840"/>
    <w:p w14:paraId="17F0A377" w14:textId="77777777" w:rsidR="00BF2840" w:rsidRDefault="00BF2840" w:rsidP="00BF2840">
      <w:pPr>
        <w:rPr>
          <w:rFonts w:hint="eastAsia"/>
        </w:rPr>
      </w:pPr>
      <w:r>
        <w:rPr>
          <w:rFonts w:hint="eastAsia"/>
        </w:rPr>
        <w:t>展</w:t>
      </w:r>
      <w:r>
        <w:rPr>
          <w:rFonts w:hint="eastAsia"/>
        </w:rPr>
        <w:t xml:space="preserve"> To extend, expand, stretch.</w:t>
      </w:r>
    </w:p>
    <w:p w14:paraId="05BBC568" w14:textId="77777777" w:rsidR="00BF2840" w:rsidRDefault="00BF2840" w:rsidP="00BF2840"/>
    <w:p w14:paraId="0F90CA9A" w14:textId="77777777" w:rsidR="00BF2840" w:rsidRDefault="00BF2840" w:rsidP="00BF2840">
      <w:pPr>
        <w:rPr>
          <w:rFonts w:hint="eastAsia"/>
        </w:rPr>
      </w:pPr>
      <w:r>
        <w:rPr>
          <w:rFonts w:hint="eastAsia"/>
        </w:rPr>
        <w:t>展轉力</w:t>
      </w:r>
      <w:r>
        <w:rPr>
          <w:rFonts w:hint="eastAsia"/>
        </w:rPr>
        <w:t xml:space="preserve"> Powers of extension or expansion.</w:t>
      </w:r>
    </w:p>
    <w:p w14:paraId="40B922AE" w14:textId="77777777" w:rsidR="00BF2840" w:rsidRDefault="00BF2840" w:rsidP="00BF2840"/>
    <w:p w14:paraId="1974318C" w14:textId="77777777" w:rsidR="00BF2840" w:rsidRDefault="00BF2840" w:rsidP="00BF2840">
      <w:pPr>
        <w:rPr>
          <w:rFonts w:hint="eastAsia"/>
        </w:rPr>
      </w:pPr>
      <w:r>
        <w:rPr>
          <w:rFonts w:hint="eastAsia"/>
        </w:rPr>
        <w:t>峨</w:t>
      </w:r>
      <w:r>
        <w:rPr>
          <w:rFonts w:hint="eastAsia"/>
        </w:rPr>
        <w:t xml:space="preserve"> High, commanding.</w:t>
      </w:r>
    </w:p>
    <w:p w14:paraId="199D9484" w14:textId="77777777" w:rsidR="00BF2840" w:rsidRDefault="00BF2840" w:rsidP="00BF2840"/>
    <w:p w14:paraId="4D573876" w14:textId="77777777" w:rsidR="00BF2840" w:rsidRDefault="00BF2840" w:rsidP="00BF2840">
      <w:pPr>
        <w:rPr>
          <w:rFonts w:hint="eastAsia"/>
        </w:rPr>
      </w:pPr>
      <w:r>
        <w:rPr>
          <w:rFonts w:hint="eastAsia"/>
        </w:rPr>
        <w:t>峨眉山</w:t>
      </w:r>
      <w:r>
        <w:rPr>
          <w:rFonts w:hint="eastAsia"/>
        </w:rPr>
        <w:t xml:space="preserve"> (or </w:t>
      </w:r>
      <w:r>
        <w:rPr>
          <w:rFonts w:hint="eastAsia"/>
        </w:rPr>
        <w:t>峩眉山</w:t>
      </w:r>
      <w:r>
        <w:rPr>
          <w:rFonts w:hint="eastAsia"/>
        </w:rPr>
        <w:t xml:space="preserve">) Emei Shan or Mt. Omi in Sichuan. Two of its peaks are said to be like </w:t>
      </w:r>
      <w:r>
        <w:rPr>
          <w:rFonts w:hint="eastAsia"/>
        </w:rPr>
        <w:t>峨眉</w:t>
      </w:r>
      <w:r>
        <w:rPr>
          <w:rFonts w:hint="eastAsia"/>
        </w:rPr>
        <w:t xml:space="preserve"> a moth's eyebrows, also pronounced O-mei; the monastery at the top is the </w:t>
      </w:r>
      <w:r>
        <w:rPr>
          <w:rFonts w:hint="eastAsia"/>
        </w:rPr>
        <w:t>光相寺</w:t>
      </w:r>
      <w:r>
        <w:rPr>
          <w:rFonts w:hint="eastAsia"/>
        </w:rPr>
        <w:t xml:space="preserve"> where Puxian (Samantabhadra) is supreme.</w:t>
      </w:r>
    </w:p>
    <w:p w14:paraId="261DDCA9" w14:textId="77777777" w:rsidR="00BF2840" w:rsidRDefault="00BF2840" w:rsidP="00BF2840"/>
    <w:p w14:paraId="62A71868" w14:textId="77777777" w:rsidR="00BF2840" w:rsidRDefault="00BF2840" w:rsidP="00BF2840">
      <w:pPr>
        <w:rPr>
          <w:rFonts w:hint="eastAsia"/>
        </w:rPr>
      </w:pPr>
      <w:r>
        <w:rPr>
          <w:rFonts w:hint="eastAsia"/>
        </w:rPr>
        <w:t>差</w:t>
      </w:r>
      <w:r>
        <w:rPr>
          <w:rFonts w:hint="eastAsia"/>
        </w:rPr>
        <w:t xml:space="preserve"> To send; to differ, err; translit. ks.</w:t>
      </w:r>
    </w:p>
    <w:p w14:paraId="3F6045E4" w14:textId="77777777" w:rsidR="00BF2840" w:rsidRDefault="00BF2840" w:rsidP="00BF2840"/>
    <w:p w14:paraId="6B661C2F" w14:textId="77777777" w:rsidR="00BF2840" w:rsidRDefault="00BF2840" w:rsidP="00BF2840">
      <w:pPr>
        <w:rPr>
          <w:rFonts w:hint="eastAsia"/>
        </w:rPr>
      </w:pPr>
      <w:r>
        <w:rPr>
          <w:rFonts w:hint="eastAsia"/>
        </w:rPr>
        <w:t>差別</w:t>
      </w:r>
      <w:r>
        <w:rPr>
          <w:rFonts w:hint="eastAsia"/>
        </w:rPr>
        <w:t xml:space="preserve"> pariccheda. Difference, different, discrimination; opposite of </w:t>
      </w:r>
      <w:r>
        <w:rPr>
          <w:rFonts w:hint="eastAsia"/>
        </w:rPr>
        <w:t>平等</w:t>
      </w:r>
      <w:r>
        <w:rPr>
          <w:rFonts w:hint="eastAsia"/>
        </w:rPr>
        <w:t xml:space="preserve"> on a level, equal, identical.</w:t>
      </w:r>
    </w:p>
    <w:p w14:paraId="4754278B" w14:textId="77777777" w:rsidR="00BF2840" w:rsidRDefault="00BF2840" w:rsidP="00BF2840"/>
    <w:p w14:paraId="027DCBB4" w14:textId="77777777" w:rsidR="00BF2840" w:rsidRDefault="00BF2840" w:rsidP="00BF2840">
      <w:r>
        <w:rPr>
          <w:rFonts w:hint="eastAsia"/>
        </w:rPr>
        <w:t>差利尼迦</w:t>
      </w:r>
      <w:r>
        <w:t xml:space="preserve"> kṣīriṇikā, sap-bearing, a tree of that kind.</w:t>
      </w:r>
    </w:p>
    <w:p w14:paraId="2EFC6174" w14:textId="77777777" w:rsidR="00BF2840" w:rsidRDefault="00BF2840" w:rsidP="00BF2840"/>
    <w:p w14:paraId="2333674D" w14:textId="77777777" w:rsidR="00BF2840" w:rsidRDefault="00BF2840" w:rsidP="00BF2840">
      <w:r>
        <w:rPr>
          <w:rFonts w:hint="eastAsia"/>
        </w:rPr>
        <w:t>差多羅</w:t>
      </w:r>
      <w:r>
        <w:t xml:space="preserve"> kṣetra, land, region, country.</w:t>
      </w:r>
    </w:p>
    <w:p w14:paraId="060EBC62" w14:textId="77777777" w:rsidR="00BF2840" w:rsidRDefault="00BF2840" w:rsidP="00BF2840"/>
    <w:p w14:paraId="7E5DB30C" w14:textId="77777777" w:rsidR="00BF2840" w:rsidRDefault="00BF2840" w:rsidP="00BF2840">
      <w:r>
        <w:rPr>
          <w:rFonts w:hint="eastAsia"/>
        </w:rPr>
        <w:t>差羅波尼</w:t>
      </w:r>
      <w:r>
        <w:t xml:space="preserve"> kṣārapānīya, alkaline water, caustic liquid; also said to be a kind of garment.</w:t>
      </w:r>
    </w:p>
    <w:p w14:paraId="6BAABD15" w14:textId="77777777" w:rsidR="00BF2840" w:rsidRDefault="00BF2840" w:rsidP="00BF2840"/>
    <w:p w14:paraId="1024B3DC" w14:textId="77777777" w:rsidR="00BF2840" w:rsidRDefault="00BF2840" w:rsidP="00BF2840">
      <w:pPr>
        <w:rPr>
          <w:rFonts w:hint="eastAsia"/>
        </w:rPr>
      </w:pPr>
      <w:r>
        <w:rPr>
          <w:rFonts w:hint="eastAsia"/>
        </w:rPr>
        <w:t>師</w:t>
      </w:r>
      <w:r>
        <w:rPr>
          <w:rFonts w:hint="eastAsia"/>
        </w:rPr>
        <w:t xml:space="preserve"> A host, army; a leader, preceptor, teacher, model; tr. of up</w:t>
      </w:r>
      <w:r>
        <w:rPr>
          <w:rFonts w:hint="eastAsia"/>
        </w:rPr>
        <w:t>ā</w:t>
      </w:r>
      <w:r>
        <w:rPr>
          <w:rFonts w:hint="eastAsia"/>
        </w:rPr>
        <w:t>dhy</w:t>
      </w:r>
      <w:r>
        <w:rPr>
          <w:rFonts w:hint="eastAsia"/>
        </w:rPr>
        <w:t>ā</w:t>
      </w:r>
      <w:r>
        <w:rPr>
          <w:rFonts w:hint="eastAsia"/>
        </w:rPr>
        <w:t>ya, an 'under-teacher', generally intp. as a Buddhist monk.</w:t>
      </w:r>
    </w:p>
    <w:p w14:paraId="6B14C1AE" w14:textId="77777777" w:rsidR="00BF2840" w:rsidRDefault="00BF2840" w:rsidP="00BF2840"/>
    <w:p w14:paraId="16572A59" w14:textId="77777777" w:rsidR="00BF2840" w:rsidRDefault="00BF2840" w:rsidP="00BF2840">
      <w:r>
        <w:rPr>
          <w:rFonts w:hint="eastAsia"/>
        </w:rPr>
        <w:lastRenderedPageBreak/>
        <w:t>師子</w:t>
      </w:r>
      <w:r>
        <w:t xml:space="preserve"> siṃha, a lion; also </w:t>
      </w:r>
      <w:r>
        <w:rPr>
          <w:rFonts w:hint="eastAsia"/>
        </w:rPr>
        <w:t>枲伽</w:t>
      </w:r>
      <w:r>
        <w:t>; idem</w:t>
      </w:r>
      <w:r>
        <w:rPr>
          <w:rFonts w:hint="eastAsia"/>
        </w:rPr>
        <w:t>獅子</w:t>
      </w:r>
      <w:r>
        <w:t xml:space="preserve"> Buddha, likened to the lion, the king of animals, in respect of his fearlessness.</w:t>
      </w:r>
    </w:p>
    <w:p w14:paraId="29004ECE" w14:textId="77777777" w:rsidR="00BF2840" w:rsidRDefault="00BF2840" w:rsidP="00BF2840"/>
    <w:p w14:paraId="0BDC10B4" w14:textId="77777777" w:rsidR="00BF2840" w:rsidRDefault="00BF2840" w:rsidP="00BF2840">
      <w:pPr>
        <w:rPr>
          <w:rFonts w:hint="eastAsia"/>
        </w:rPr>
      </w:pPr>
      <w:r>
        <w:rPr>
          <w:rFonts w:hint="eastAsia"/>
        </w:rPr>
        <w:t>師子乳</w:t>
      </w:r>
      <w:r>
        <w:rPr>
          <w:rFonts w:hint="eastAsia"/>
        </w:rPr>
        <w:t xml:space="preserve"> Lion's milk, like bodhi -enlightenment, which is able to annihilate countless ages of the karma of affliction, just as one drop of lion's milk can disintegrate an ocean of ordinary milk.</w:t>
      </w:r>
    </w:p>
    <w:p w14:paraId="14797108" w14:textId="77777777" w:rsidR="00BF2840" w:rsidRDefault="00BF2840" w:rsidP="00BF2840"/>
    <w:p w14:paraId="11F1F6C2" w14:textId="77777777" w:rsidR="00BF2840" w:rsidRDefault="00BF2840" w:rsidP="00BF2840">
      <w:r>
        <w:rPr>
          <w:rFonts w:hint="eastAsia"/>
        </w:rPr>
        <w:t>師子光</w:t>
      </w:r>
      <w:r>
        <w:t xml:space="preserve"> Siṃharaśmi. 'A learned opponent of the Yogācāra school who lived about A. D. 630.' Eitel.</w:t>
      </w:r>
    </w:p>
    <w:p w14:paraId="0A942275" w14:textId="77777777" w:rsidR="00BF2840" w:rsidRDefault="00BF2840" w:rsidP="00BF2840"/>
    <w:p w14:paraId="6FFA9BE5" w14:textId="77777777" w:rsidR="00BF2840" w:rsidRDefault="00BF2840" w:rsidP="00BF2840">
      <w:r>
        <w:rPr>
          <w:rFonts w:hint="eastAsia"/>
        </w:rPr>
        <w:t>師子吼</w:t>
      </w:r>
      <w:r>
        <w:t xml:space="preserve"> siṃhanāda. The lion's roar, a term designating authoritative or powerful preaching. As the lion's roar makes all animals tremble, subdues elephants, arrests birds in their light and fishes in the water, so Buddha's preaching overthrows all other religions, subdues devils, conquers heretics, and arrests the misery of life.</w:t>
      </w:r>
    </w:p>
    <w:p w14:paraId="7C3BA5A3" w14:textId="77777777" w:rsidR="00BF2840" w:rsidRDefault="00BF2840" w:rsidP="00BF2840"/>
    <w:p w14:paraId="174E4B63" w14:textId="77777777" w:rsidR="00BF2840" w:rsidRDefault="00BF2840" w:rsidP="00BF2840">
      <w:r>
        <w:rPr>
          <w:rFonts w:hint="eastAsia"/>
        </w:rPr>
        <w:t>師子國</w:t>
      </w:r>
      <w:r>
        <w:t xml:space="preserve"> Siṃhala, Ceylon, the kingdom reputed to be founded by Siṃha, first an Indian merchant, later king of the country, who overcame the 'demons' of Ceylon and conquered the island.</w:t>
      </w:r>
    </w:p>
    <w:p w14:paraId="31AEE178" w14:textId="77777777" w:rsidR="00BF2840" w:rsidRDefault="00BF2840" w:rsidP="00BF2840"/>
    <w:p w14:paraId="1D0C7D88" w14:textId="77777777" w:rsidR="00BF2840" w:rsidRDefault="00BF2840" w:rsidP="00BF2840">
      <w:r>
        <w:rPr>
          <w:rFonts w:hint="eastAsia"/>
        </w:rPr>
        <w:t>師子座</w:t>
      </w:r>
      <w:r>
        <w:t xml:space="preserve"> (or </w:t>
      </w:r>
      <w:r>
        <w:rPr>
          <w:rFonts w:hint="eastAsia"/>
        </w:rPr>
        <w:t>師子牀</w:t>
      </w:r>
      <w:r>
        <w:t>) siṃhāsana. A lion throne, or couch. A Buddha throne, or seat; wherever the Buddha sits, even the bare ground; a royal throne.</w:t>
      </w:r>
    </w:p>
    <w:p w14:paraId="03388215" w14:textId="77777777" w:rsidR="00BF2840" w:rsidRDefault="00BF2840" w:rsidP="00BF2840"/>
    <w:p w14:paraId="29E31188" w14:textId="77777777" w:rsidR="00BF2840" w:rsidRDefault="00BF2840" w:rsidP="00BF2840">
      <w:pPr>
        <w:rPr>
          <w:rFonts w:hint="eastAsia"/>
        </w:rPr>
      </w:pPr>
      <w:r>
        <w:rPr>
          <w:rFonts w:hint="eastAsia"/>
        </w:rPr>
        <w:t>師子奮迅</w:t>
      </w:r>
      <w:r>
        <w:rPr>
          <w:rFonts w:hint="eastAsia"/>
        </w:rPr>
        <w:t xml:space="preserve"> The lion aroused to anger, i.e. the Buddha's power of arousing awe.</w:t>
      </w:r>
    </w:p>
    <w:p w14:paraId="07246734" w14:textId="77777777" w:rsidR="00BF2840" w:rsidRDefault="00BF2840" w:rsidP="00BF2840"/>
    <w:p w14:paraId="1A97E360" w14:textId="77777777" w:rsidR="00BF2840" w:rsidRDefault="00BF2840" w:rsidP="00BF2840">
      <w:r>
        <w:rPr>
          <w:rFonts w:hint="eastAsia"/>
        </w:rPr>
        <w:t>師子尊者</w:t>
      </w:r>
      <w:r>
        <w:t xml:space="preserve"> </w:t>
      </w:r>
      <w:r>
        <w:rPr>
          <w:rFonts w:hint="eastAsia"/>
        </w:rPr>
        <w:t>師子比丘</w:t>
      </w:r>
      <w:r>
        <w:t xml:space="preserve"> Āryasiṃha, or Siṃha-bhikṣu. The 23rd or 24th patriarch, brahman by birth; a native of Central India; laboured in Kashmir, where he died a martyr A.D. 259.</w:t>
      </w:r>
    </w:p>
    <w:p w14:paraId="4FFA972A" w14:textId="77777777" w:rsidR="00BF2840" w:rsidRDefault="00BF2840" w:rsidP="00BF2840"/>
    <w:p w14:paraId="5B86166D" w14:textId="77777777" w:rsidR="00BF2840" w:rsidRDefault="00BF2840" w:rsidP="00BF2840">
      <w:pPr>
        <w:rPr>
          <w:rFonts w:hint="eastAsia"/>
        </w:rPr>
      </w:pPr>
      <w:r>
        <w:rPr>
          <w:rFonts w:hint="eastAsia"/>
        </w:rPr>
        <w:t>師子王</w:t>
      </w:r>
      <w:r>
        <w:rPr>
          <w:rFonts w:hint="eastAsia"/>
        </w:rPr>
        <w:t xml:space="preserve"> The lion king, Buddha.</w:t>
      </w:r>
    </w:p>
    <w:p w14:paraId="42172A37" w14:textId="77777777" w:rsidR="00BF2840" w:rsidRDefault="00BF2840" w:rsidP="00BF2840"/>
    <w:p w14:paraId="0DBB58EC" w14:textId="77777777" w:rsidR="00BF2840" w:rsidRDefault="00BF2840" w:rsidP="00BF2840">
      <w:r>
        <w:rPr>
          <w:rFonts w:hint="eastAsia"/>
        </w:rPr>
        <w:t>師子相</w:t>
      </w:r>
      <w:r>
        <w:t xml:space="preserve"> Siṃdhadhvaja; 'lion-flag,' a Buddha south-east of our universe, fourth son of Mahābhijña.</w:t>
      </w:r>
    </w:p>
    <w:p w14:paraId="674F2083" w14:textId="77777777" w:rsidR="00BF2840" w:rsidRDefault="00BF2840" w:rsidP="00BF2840"/>
    <w:p w14:paraId="619F2611" w14:textId="77777777" w:rsidR="00BF2840" w:rsidRDefault="00BF2840" w:rsidP="00BF2840">
      <w:pPr>
        <w:rPr>
          <w:rFonts w:hint="eastAsia"/>
        </w:rPr>
      </w:pPr>
      <w:r>
        <w:rPr>
          <w:rFonts w:hint="eastAsia"/>
        </w:rPr>
        <w:t>師子冑</w:t>
      </w:r>
      <w:r>
        <w:rPr>
          <w:rFonts w:hint="eastAsia"/>
        </w:rPr>
        <w:t xml:space="preserve"> or </w:t>
      </w:r>
      <w:r>
        <w:rPr>
          <w:rFonts w:hint="eastAsia"/>
        </w:rPr>
        <w:t>師子鎧</w:t>
      </w:r>
      <w:r>
        <w:rPr>
          <w:rFonts w:hint="eastAsia"/>
        </w:rPr>
        <w:t xml:space="preserve"> Harivarman, to whom the </w:t>
      </w:r>
      <w:r>
        <w:rPr>
          <w:rFonts w:hint="eastAsia"/>
        </w:rPr>
        <w:t>成實論</w:t>
      </w:r>
      <w:r>
        <w:rPr>
          <w:rFonts w:hint="eastAsia"/>
        </w:rPr>
        <w:t xml:space="preserve"> Satyasiddhi-</w:t>
      </w:r>
      <w:r>
        <w:rPr>
          <w:rFonts w:ascii="Cambria" w:hAnsi="Cambria" w:cs="Cambria"/>
        </w:rPr>
        <w:t>ś</w:t>
      </w:r>
      <w:r>
        <w:rPr>
          <w:rFonts w:ascii="等线" w:eastAsia="等线" w:hAnsi="等线" w:cs="等线" w:hint="eastAsia"/>
        </w:rPr>
        <w:t>ā</w:t>
      </w:r>
      <w:r>
        <w:rPr>
          <w:rFonts w:hint="eastAsia"/>
        </w:rPr>
        <w:t>stra is ascribed.</w:t>
      </w:r>
    </w:p>
    <w:p w14:paraId="31844A45" w14:textId="77777777" w:rsidR="00BF2840" w:rsidRDefault="00BF2840" w:rsidP="00BF2840"/>
    <w:p w14:paraId="3B2208B7" w14:textId="77777777" w:rsidR="00BF2840" w:rsidRDefault="00BF2840" w:rsidP="00BF2840">
      <w:pPr>
        <w:rPr>
          <w:rFonts w:hint="eastAsia"/>
        </w:rPr>
      </w:pPr>
      <w:r>
        <w:rPr>
          <w:rFonts w:hint="eastAsia"/>
        </w:rPr>
        <w:t>師子身中蟲</w:t>
      </w:r>
      <w:r>
        <w:rPr>
          <w:rFonts w:hint="eastAsia"/>
        </w:rPr>
        <w:t xml:space="preserve"> Just as no animal eats a dead lion, but it is destroyed by worms produced within itself, so no outside force can destroy Buddhism, only evil monks within it can destroy it.</w:t>
      </w:r>
    </w:p>
    <w:p w14:paraId="23B5318B" w14:textId="77777777" w:rsidR="00BF2840" w:rsidRDefault="00BF2840" w:rsidP="00BF2840"/>
    <w:p w14:paraId="793A6BE6" w14:textId="77777777" w:rsidR="00BF2840" w:rsidRDefault="00BF2840" w:rsidP="00BF2840">
      <w:pPr>
        <w:rPr>
          <w:rFonts w:hint="eastAsia"/>
        </w:rPr>
      </w:pPr>
      <w:r>
        <w:rPr>
          <w:rFonts w:hint="eastAsia"/>
        </w:rPr>
        <w:t>師子遊戲三昧</w:t>
      </w:r>
      <w:r>
        <w:rPr>
          <w:rFonts w:hint="eastAsia"/>
        </w:rPr>
        <w:t xml:space="preserve"> The joyous sam</w:t>
      </w:r>
      <w:r>
        <w:rPr>
          <w:rFonts w:hint="eastAsia"/>
        </w:rPr>
        <w:t>ā</w:t>
      </w:r>
      <w:r>
        <w:rPr>
          <w:rFonts w:hint="eastAsia"/>
        </w:rPr>
        <w:t>dhi which is likened to the play of the lion with his prey. When a Buddha enters this degree of sam</w:t>
      </w:r>
      <w:r>
        <w:rPr>
          <w:rFonts w:hint="eastAsia"/>
        </w:rPr>
        <w:t>ā</w:t>
      </w:r>
      <w:r>
        <w:rPr>
          <w:rFonts w:hint="eastAsia"/>
        </w:rPr>
        <w:t>dhi he causes the earth to tremble, and the purgatories to give up their inmates.</w:t>
      </w:r>
    </w:p>
    <w:p w14:paraId="514A3E8E" w14:textId="77777777" w:rsidR="00BF2840" w:rsidRDefault="00BF2840" w:rsidP="00BF2840"/>
    <w:p w14:paraId="284EABEC" w14:textId="77777777" w:rsidR="00BF2840" w:rsidRDefault="00BF2840" w:rsidP="00BF2840">
      <w:r>
        <w:rPr>
          <w:rFonts w:hint="eastAsia"/>
        </w:rPr>
        <w:t>師子音</w:t>
      </w:r>
      <w:r>
        <w:t xml:space="preserve"> Siṃhaghoṣa; 'lion's voice,' a Buddha south-east of our universe, third son of Mahābhijña.</w:t>
      </w:r>
    </w:p>
    <w:p w14:paraId="6D264A82" w14:textId="77777777" w:rsidR="00BF2840" w:rsidRDefault="00BF2840" w:rsidP="00BF2840"/>
    <w:p w14:paraId="71054BE5" w14:textId="77777777" w:rsidR="00BF2840" w:rsidRDefault="00BF2840" w:rsidP="00BF2840">
      <w:r>
        <w:t>[325]</w:t>
      </w:r>
    </w:p>
    <w:p w14:paraId="733D74F8" w14:textId="77777777" w:rsidR="00BF2840" w:rsidRDefault="00BF2840" w:rsidP="00BF2840"/>
    <w:p w14:paraId="17BD33C6" w14:textId="77777777" w:rsidR="00BF2840" w:rsidRDefault="00BF2840" w:rsidP="00BF2840">
      <w:r>
        <w:rPr>
          <w:rFonts w:hint="eastAsia"/>
        </w:rPr>
        <w:t>師子頬玉</w:t>
      </w:r>
      <w:r>
        <w:t xml:space="preserve"> Siṃhahanu. The paternal grandfather of Śākyamuni, a king of Kapilavastu, father of Śuddhodana, Śuklodana, Droṇodana, and Amṛtodana.</w:t>
      </w:r>
    </w:p>
    <w:p w14:paraId="5077F923" w14:textId="77777777" w:rsidR="00BF2840" w:rsidRDefault="00BF2840" w:rsidP="00BF2840"/>
    <w:p w14:paraId="259D9520" w14:textId="77777777" w:rsidR="00BF2840" w:rsidRDefault="00BF2840" w:rsidP="00BF2840">
      <w:pPr>
        <w:rPr>
          <w:rFonts w:hint="eastAsia"/>
        </w:rPr>
      </w:pPr>
      <w:r>
        <w:rPr>
          <w:rFonts w:hint="eastAsia"/>
        </w:rPr>
        <w:t>師孫</w:t>
      </w:r>
      <w:r>
        <w:rPr>
          <w:rFonts w:hint="eastAsia"/>
        </w:rPr>
        <w:t xml:space="preserve"> Disciple of a disciple.</w:t>
      </w:r>
    </w:p>
    <w:p w14:paraId="296EA533" w14:textId="77777777" w:rsidR="00BF2840" w:rsidRDefault="00BF2840" w:rsidP="00BF2840"/>
    <w:p w14:paraId="14C44E53" w14:textId="77777777" w:rsidR="00BF2840" w:rsidRDefault="00BF2840" w:rsidP="00BF2840">
      <w:pPr>
        <w:rPr>
          <w:rFonts w:hint="eastAsia"/>
        </w:rPr>
      </w:pPr>
      <w:r>
        <w:rPr>
          <w:rFonts w:hint="eastAsia"/>
        </w:rPr>
        <w:t>師姑</w:t>
      </w:r>
      <w:r>
        <w:rPr>
          <w:rFonts w:hint="eastAsia"/>
        </w:rPr>
        <w:t xml:space="preserve"> A nun; also </w:t>
      </w:r>
      <w:r>
        <w:rPr>
          <w:rFonts w:hint="eastAsia"/>
        </w:rPr>
        <w:t>尼姑</w:t>
      </w:r>
      <w:r>
        <w:rPr>
          <w:rFonts w:hint="eastAsia"/>
        </w:rPr>
        <w:t>.</w:t>
      </w:r>
    </w:p>
    <w:p w14:paraId="49FD93DA" w14:textId="77777777" w:rsidR="00BF2840" w:rsidRDefault="00BF2840" w:rsidP="00BF2840"/>
    <w:p w14:paraId="201DF9E6" w14:textId="77777777" w:rsidR="00BF2840" w:rsidRDefault="00BF2840" w:rsidP="00BF2840">
      <w:pPr>
        <w:rPr>
          <w:rFonts w:hint="eastAsia"/>
        </w:rPr>
      </w:pPr>
      <w:r>
        <w:rPr>
          <w:rFonts w:hint="eastAsia"/>
        </w:rPr>
        <w:t>師檀</w:t>
      </w:r>
      <w:r>
        <w:rPr>
          <w:rFonts w:hint="eastAsia"/>
        </w:rPr>
        <w:t xml:space="preserve"> Teacher and donor, or monk and patron.</w:t>
      </w:r>
    </w:p>
    <w:p w14:paraId="3908AF04" w14:textId="77777777" w:rsidR="00BF2840" w:rsidRDefault="00BF2840" w:rsidP="00BF2840"/>
    <w:p w14:paraId="1D2F0AB7" w14:textId="77777777" w:rsidR="00BF2840" w:rsidRDefault="00BF2840" w:rsidP="00BF2840">
      <w:pPr>
        <w:rPr>
          <w:rFonts w:hint="eastAsia"/>
        </w:rPr>
      </w:pPr>
      <w:r>
        <w:rPr>
          <w:rFonts w:hint="eastAsia"/>
        </w:rPr>
        <w:t>師祖</w:t>
      </w:r>
      <w:r>
        <w:rPr>
          <w:rFonts w:hint="eastAsia"/>
        </w:rPr>
        <w:t xml:space="preserve"> The teacher of one's teacher.</w:t>
      </w:r>
    </w:p>
    <w:p w14:paraId="30BAD54A" w14:textId="77777777" w:rsidR="00BF2840" w:rsidRDefault="00BF2840" w:rsidP="00BF2840"/>
    <w:p w14:paraId="0A954450" w14:textId="77777777" w:rsidR="00BF2840" w:rsidRDefault="00BF2840" w:rsidP="00BF2840">
      <w:pPr>
        <w:rPr>
          <w:rFonts w:hint="eastAsia"/>
        </w:rPr>
      </w:pPr>
      <w:r>
        <w:rPr>
          <w:rFonts w:hint="eastAsia"/>
        </w:rPr>
        <w:t>師絃</w:t>
      </w:r>
      <w:r>
        <w:rPr>
          <w:rFonts w:hint="eastAsia"/>
        </w:rPr>
        <w:t xml:space="preserve"> or </w:t>
      </w:r>
      <w:r>
        <w:rPr>
          <w:rFonts w:hint="eastAsia"/>
        </w:rPr>
        <w:t>師筋</w:t>
      </w:r>
      <w:r>
        <w:rPr>
          <w:rFonts w:hint="eastAsia"/>
        </w:rPr>
        <w:t xml:space="preserve"> A tiger's tendons as lute-strings, i.e. bodhi music silences all minor strings.</w:t>
      </w:r>
    </w:p>
    <w:p w14:paraId="1B6A6F08" w14:textId="77777777" w:rsidR="00BF2840" w:rsidRDefault="00BF2840" w:rsidP="00BF2840"/>
    <w:p w14:paraId="5D3241B3" w14:textId="77777777" w:rsidR="00BF2840" w:rsidRDefault="00BF2840" w:rsidP="00BF2840">
      <w:pPr>
        <w:rPr>
          <w:rFonts w:hint="eastAsia"/>
        </w:rPr>
      </w:pPr>
      <w:r>
        <w:rPr>
          <w:rFonts w:hint="eastAsia"/>
        </w:rPr>
        <w:t>庫</w:t>
      </w:r>
      <w:r>
        <w:rPr>
          <w:rFonts w:hint="eastAsia"/>
        </w:rPr>
        <w:t xml:space="preserve"> Treasury; storehouse.</w:t>
      </w:r>
    </w:p>
    <w:p w14:paraId="6C0F47EA" w14:textId="77777777" w:rsidR="00BF2840" w:rsidRDefault="00BF2840" w:rsidP="00BF2840"/>
    <w:p w14:paraId="2146DEAF" w14:textId="77777777" w:rsidR="00BF2840" w:rsidRDefault="00BF2840" w:rsidP="00BF2840">
      <w:pPr>
        <w:rPr>
          <w:rFonts w:hint="eastAsia"/>
        </w:rPr>
      </w:pPr>
      <w:r>
        <w:rPr>
          <w:rFonts w:hint="eastAsia"/>
        </w:rPr>
        <w:t>庫倫</w:t>
      </w:r>
      <w:r>
        <w:rPr>
          <w:rFonts w:hint="eastAsia"/>
        </w:rPr>
        <w:t xml:space="preserve"> K'urun, Urga, the Lamaistic center in Mongolia, the sacred city.</w:t>
      </w:r>
    </w:p>
    <w:p w14:paraId="36D9B106" w14:textId="77777777" w:rsidR="00BF2840" w:rsidRDefault="00BF2840" w:rsidP="00BF2840"/>
    <w:p w14:paraId="5868F7AA" w14:textId="77777777" w:rsidR="00BF2840" w:rsidRDefault="00BF2840" w:rsidP="00BF2840">
      <w:pPr>
        <w:rPr>
          <w:rFonts w:hint="eastAsia"/>
        </w:rPr>
      </w:pPr>
      <w:r>
        <w:rPr>
          <w:rFonts w:hint="eastAsia"/>
        </w:rPr>
        <w:lastRenderedPageBreak/>
        <w:t>庫車</w:t>
      </w:r>
      <w:r>
        <w:rPr>
          <w:rFonts w:hint="eastAsia"/>
        </w:rPr>
        <w:t xml:space="preserve"> Kuche, or Karashahr, v. </w:t>
      </w:r>
      <w:r>
        <w:rPr>
          <w:rFonts w:hint="eastAsia"/>
        </w:rPr>
        <w:t>屈</w:t>
      </w:r>
      <w:r>
        <w:rPr>
          <w:rFonts w:hint="eastAsia"/>
        </w:rPr>
        <w:t>.</w:t>
      </w:r>
    </w:p>
    <w:p w14:paraId="4DF20F58" w14:textId="77777777" w:rsidR="00BF2840" w:rsidRDefault="00BF2840" w:rsidP="00BF2840"/>
    <w:p w14:paraId="5A4393F6" w14:textId="77777777" w:rsidR="00BF2840" w:rsidRDefault="00BF2840" w:rsidP="00BF2840">
      <w:pPr>
        <w:rPr>
          <w:rFonts w:hint="eastAsia"/>
        </w:rPr>
      </w:pPr>
      <w:r>
        <w:rPr>
          <w:rFonts w:hint="eastAsia"/>
        </w:rPr>
        <w:t>庭</w:t>
      </w:r>
      <w:r>
        <w:rPr>
          <w:rFonts w:hint="eastAsia"/>
        </w:rPr>
        <w:t xml:space="preserve"> Court, hall, family; forehead.</w:t>
      </w:r>
    </w:p>
    <w:p w14:paraId="6D901AE8" w14:textId="77777777" w:rsidR="00BF2840" w:rsidRDefault="00BF2840" w:rsidP="00BF2840"/>
    <w:p w14:paraId="4C652E9E" w14:textId="77777777" w:rsidR="00BF2840" w:rsidRDefault="00BF2840" w:rsidP="00BF2840">
      <w:pPr>
        <w:rPr>
          <w:rFonts w:hint="eastAsia"/>
        </w:rPr>
      </w:pPr>
      <w:r>
        <w:rPr>
          <w:rFonts w:hint="eastAsia"/>
        </w:rPr>
        <w:t>庭儀</w:t>
      </w:r>
      <w:r>
        <w:rPr>
          <w:rFonts w:hint="eastAsia"/>
        </w:rPr>
        <w:t xml:space="preserve"> The ceremony on entering the hall for service.</w:t>
      </w:r>
    </w:p>
    <w:p w14:paraId="60BA3272" w14:textId="77777777" w:rsidR="00BF2840" w:rsidRDefault="00BF2840" w:rsidP="00BF2840"/>
    <w:p w14:paraId="622E3174" w14:textId="77777777" w:rsidR="00BF2840" w:rsidRDefault="00BF2840" w:rsidP="00BF2840">
      <w:pPr>
        <w:rPr>
          <w:rFonts w:hint="eastAsia"/>
        </w:rPr>
      </w:pPr>
      <w:r>
        <w:rPr>
          <w:rFonts w:hint="eastAsia"/>
        </w:rPr>
        <w:t>座</w:t>
      </w:r>
      <w:r>
        <w:rPr>
          <w:rFonts w:hint="eastAsia"/>
        </w:rPr>
        <w:t xml:space="preserve"> </w:t>
      </w:r>
      <w:r>
        <w:rPr>
          <w:rFonts w:hint="eastAsia"/>
        </w:rPr>
        <w:t>ā</w:t>
      </w:r>
      <w:r>
        <w:rPr>
          <w:rFonts w:hint="eastAsia"/>
        </w:rPr>
        <w:t>sana. A seat; throne; classifier of buildings, etc.</w:t>
      </w:r>
    </w:p>
    <w:p w14:paraId="212C1A84" w14:textId="77777777" w:rsidR="00BF2840" w:rsidRDefault="00BF2840" w:rsidP="00BF2840"/>
    <w:p w14:paraId="3401F898" w14:textId="77777777" w:rsidR="00BF2840" w:rsidRDefault="00BF2840" w:rsidP="00BF2840">
      <w:pPr>
        <w:rPr>
          <w:rFonts w:hint="eastAsia"/>
        </w:rPr>
      </w:pPr>
      <w:r>
        <w:rPr>
          <w:rFonts w:hint="eastAsia"/>
        </w:rPr>
        <w:t>座主</w:t>
      </w:r>
      <w:r>
        <w:rPr>
          <w:rFonts w:hint="eastAsia"/>
        </w:rPr>
        <w:t xml:space="preserve"> </w:t>
      </w:r>
      <w:r>
        <w:rPr>
          <w:rFonts w:hint="eastAsia"/>
        </w:rPr>
        <w:t>上座</w:t>
      </w:r>
      <w:r>
        <w:rPr>
          <w:rFonts w:hint="eastAsia"/>
        </w:rPr>
        <w:t xml:space="preserve">; </w:t>
      </w:r>
      <w:r>
        <w:rPr>
          <w:rFonts w:hint="eastAsia"/>
        </w:rPr>
        <w:t>首座</w:t>
      </w:r>
      <w:r>
        <w:rPr>
          <w:rFonts w:hint="eastAsia"/>
        </w:rPr>
        <w:t xml:space="preserve">; </w:t>
      </w:r>
      <w:r>
        <w:rPr>
          <w:rFonts w:hint="eastAsia"/>
        </w:rPr>
        <w:t>座元</w:t>
      </w:r>
      <w:r>
        <w:rPr>
          <w:rFonts w:hint="eastAsia"/>
        </w:rPr>
        <w:t xml:space="preserve"> A chairman, president; the head of the monks; an abbot.</w:t>
      </w:r>
    </w:p>
    <w:p w14:paraId="4AAAB35D" w14:textId="77777777" w:rsidR="00BF2840" w:rsidRDefault="00BF2840" w:rsidP="00BF2840"/>
    <w:p w14:paraId="11AFCFF4" w14:textId="77777777" w:rsidR="00BF2840" w:rsidRDefault="00BF2840" w:rsidP="00BF2840">
      <w:pPr>
        <w:rPr>
          <w:rFonts w:hint="eastAsia"/>
        </w:rPr>
      </w:pPr>
      <w:r>
        <w:rPr>
          <w:rFonts w:hint="eastAsia"/>
        </w:rPr>
        <w:t>座光</w:t>
      </w:r>
      <w:r>
        <w:rPr>
          <w:rFonts w:hint="eastAsia"/>
        </w:rPr>
        <w:t xml:space="preserve"> </w:t>
      </w:r>
      <w:r>
        <w:rPr>
          <w:rFonts w:hint="eastAsia"/>
        </w:rPr>
        <w:t>光座</w:t>
      </w:r>
      <w:r>
        <w:rPr>
          <w:rFonts w:hint="eastAsia"/>
        </w:rPr>
        <w:t xml:space="preserve"> The halo behind the throne of an image; a halo throne.</w:t>
      </w:r>
    </w:p>
    <w:p w14:paraId="20C97CF7" w14:textId="77777777" w:rsidR="00BF2840" w:rsidRDefault="00BF2840" w:rsidP="00BF2840"/>
    <w:p w14:paraId="6CCBC17B" w14:textId="77777777" w:rsidR="00BF2840" w:rsidRDefault="00BF2840" w:rsidP="00BF2840">
      <w:pPr>
        <w:rPr>
          <w:rFonts w:hint="eastAsia"/>
        </w:rPr>
      </w:pPr>
      <w:r>
        <w:rPr>
          <w:rFonts w:hint="eastAsia"/>
        </w:rPr>
        <w:t>座臘</w:t>
      </w:r>
      <w:r>
        <w:rPr>
          <w:rFonts w:hint="eastAsia"/>
        </w:rPr>
        <w:t xml:space="preserve"> The end of the summer retreat; the monastic end of the year.</w:t>
      </w:r>
    </w:p>
    <w:p w14:paraId="5FCA7CE6" w14:textId="77777777" w:rsidR="00BF2840" w:rsidRDefault="00BF2840" w:rsidP="00BF2840"/>
    <w:p w14:paraId="76266F13" w14:textId="77777777" w:rsidR="00BF2840" w:rsidRDefault="00BF2840" w:rsidP="00BF2840">
      <w:pPr>
        <w:rPr>
          <w:rFonts w:hint="eastAsia"/>
        </w:rPr>
      </w:pPr>
      <w:r>
        <w:rPr>
          <w:rFonts w:hint="eastAsia"/>
        </w:rPr>
        <w:t>徑</w:t>
      </w:r>
      <w:r>
        <w:rPr>
          <w:rFonts w:hint="eastAsia"/>
        </w:rPr>
        <w:t xml:space="preserve"> A short cut, a diameter.</w:t>
      </w:r>
    </w:p>
    <w:p w14:paraId="3B801ED8" w14:textId="77777777" w:rsidR="00BF2840" w:rsidRDefault="00BF2840" w:rsidP="00BF2840"/>
    <w:p w14:paraId="3D2C1085" w14:textId="77777777" w:rsidR="00BF2840" w:rsidRDefault="00BF2840" w:rsidP="00BF2840">
      <w:pPr>
        <w:rPr>
          <w:rFonts w:hint="eastAsia"/>
        </w:rPr>
      </w:pPr>
      <w:r>
        <w:rPr>
          <w:rFonts w:hint="eastAsia"/>
        </w:rPr>
        <w:t>徑山</w:t>
      </w:r>
      <w:r>
        <w:rPr>
          <w:rFonts w:hint="eastAsia"/>
        </w:rPr>
        <w:t xml:space="preserve"> A monastery at Linan Xian, Zhejiang.</w:t>
      </w:r>
    </w:p>
    <w:p w14:paraId="5E82A62A" w14:textId="77777777" w:rsidR="00BF2840" w:rsidRDefault="00BF2840" w:rsidP="00BF2840"/>
    <w:p w14:paraId="552D9005" w14:textId="77777777" w:rsidR="00BF2840" w:rsidRDefault="00BF2840" w:rsidP="00BF2840">
      <w:pPr>
        <w:rPr>
          <w:rFonts w:hint="eastAsia"/>
        </w:rPr>
      </w:pPr>
      <w:r>
        <w:rPr>
          <w:rFonts w:hint="eastAsia"/>
        </w:rPr>
        <w:t>徒</w:t>
      </w:r>
      <w:r>
        <w:rPr>
          <w:rFonts w:hint="eastAsia"/>
        </w:rPr>
        <w:t xml:space="preserve"> On foot; a follower, disciple; in vain; banishment.</w:t>
      </w:r>
    </w:p>
    <w:p w14:paraId="4FFAE5D5" w14:textId="77777777" w:rsidR="00BF2840" w:rsidRDefault="00BF2840" w:rsidP="00BF2840"/>
    <w:p w14:paraId="67500A4C" w14:textId="77777777" w:rsidR="00BF2840" w:rsidRDefault="00BF2840" w:rsidP="00BF2840">
      <w:pPr>
        <w:rPr>
          <w:rFonts w:hint="eastAsia"/>
        </w:rPr>
      </w:pPr>
      <w:r>
        <w:rPr>
          <w:rFonts w:hint="eastAsia"/>
        </w:rPr>
        <w:t>徒弟</w:t>
      </w:r>
      <w:r>
        <w:rPr>
          <w:rFonts w:hint="eastAsia"/>
        </w:rPr>
        <w:t xml:space="preserve"> A disciple, neophyte, apprentice.</w:t>
      </w:r>
    </w:p>
    <w:p w14:paraId="04A7F15C" w14:textId="77777777" w:rsidR="00BF2840" w:rsidRDefault="00BF2840" w:rsidP="00BF2840"/>
    <w:p w14:paraId="39E3118A" w14:textId="77777777" w:rsidR="00BF2840" w:rsidRDefault="00BF2840" w:rsidP="00BF2840">
      <w:pPr>
        <w:rPr>
          <w:rFonts w:hint="eastAsia"/>
        </w:rPr>
      </w:pPr>
      <w:r>
        <w:rPr>
          <w:rFonts w:hint="eastAsia"/>
        </w:rPr>
        <w:t>徒衆</w:t>
      </w:r>
      <w:r>
        <w:rPr>
          <w:rFonts w:hint="eastAsia"/>
        </w:rPr>
        <w:t xml:space="preserve"> The company of disciples.</w:t>
      </w:r>
    </w:p>
    <w:p w14:paraId="5724C109" w14:textId="77777777" w:rsidR="00BF2840" w:rsidRDefault="00BF2840" w:rsidP="00BF2840"/>
    <w:p w14:paraId="380E514F" w14:textId="77777777" w:rsidR="00BF2840" w:rsidRDefault="00BF2840" w:rsidP="00BF2840">
      <w:pPr>
        <w:rPr>
          <w:rFonts w:hint="eastAsia"/>
        </w:rPr>
      </w:pPr>
      <w:r>
        <w:rPr>
          <w:rFonts w:hint="eastAsia"/>
        </w:rPr>
        <w:t>悔</w:t>
      </w:r>
      <w:r>
        <w:rPr>
          <w:rFonts w:hint="eastAsia"/>
        </w:rPr>
        <w:t xml:space="preserve"> Regret, repent.</w:t>
      </w:r>
    </w:p>
    <w:p w14:paraId="185211C7" w14:textId="77777777" w:rsidR="00BF2840" w:rsidRDefault="00BF2840" w:rsidP="00BF2840"/>
    <w:p w14:paraId="1F80BD1C" w14:textId="77777777" w:rsidR="00BF2840" w:rsidRDefault="00BF2840" w:rsidP="00BF2840">
      <w:pPr>
        <w:rPr>
          <w:rFonts w:hint="eastAsia"/>
        </w:rPr>
      </w:pPr>
      <w:r>
        <w:rPr>
          <w:rFonts w:hint="eastAsia"/>
        </w:rPr>
        <w:t>悔懺法</w:t>
      </w:r>
      <w:r>
        <w:rPr>
          <w:rFonts w:hint="eastAsia"/>
        </w:rPr>
        <w:t xml:space="preserve"> The rules for repentance and confession.</w:t>
      </w:r>
    </w:p>
    <w:p w14:paraId="28E3AF65" w14:textId="77777777" w:rsidR="00BF2840" w:rsidRDefault="00BF2840" w:rsidP="00BF2840"/>
    <w:p w14:paraId="41CC6F76" w14:textId="77777777" w:rsidR="00BF2840" w:rsidRDefault="00BF2840" w:rsidP="00BF2840">
      <w:pPr>
        <w:rPr>
          <w:rFonts w:hint="eastAsia"/>
        </w:rPr>
      </w:pPr>
      <w:r>
        <w:rPr>
          <w:rFonts w:hint="eastAsia"/>
        </w:rPr>
        <w:lastRenderedPageBreak/>
        <w:t>悔過</w:t>
      </w:r>
      <w:r>
        <w:rPr>
          <w:rFonts w:hint="eastAsia"/>
        </w:rPr>
        <w:t xml:space="preserve"> To repent of error.</w:t>
      </w:r>
    </w:p>
    <w:p w14:paraId="5ADCDD6E" w14:textId="77777777" w:rsidR="00BF2840" w:rsidRDefault="00BF2840" w:rsidP="00BF2840"/>
    <w:p w14:paraId="66279D73" w14:textId="77777777" w:rsidR="00BF2840" w:rsidRDefault="00BF2840" w:rsidP="00BF2840">
      <w:pPr>
        <w:rPr>
          <w:rFonts w:hint="eastAsia"/>
        </w:rPr>
      </w:pPr>
      <w:r>
        <w:rPr>
          <w:rFonts w:hint="eastAsia"/>
        </w:rPr>
        <w:t>恚</w:t>
      </w:r>
      <w:r>
        <w:rPr>
          <w:rFonts w:hint="eastAsia"/>
        </w:rPr>
        <w:t xml:space="preserve"> Hate, anger, rage.</w:t>
      </w:r>
    </w:p>
    <w:p w14:paraId="18D0327A" w14:textId="77777777" w:rsidR="00BF2840" w:rsidRDefault="00BF2840" w:rsidP="00BF2840"/>
    <w:p w14:paraId="062D22CE" w14:textId="77777777" w:rsidR="00BF2840" w:rsidRDefault="00BF2840" w:rsidP="00BF2840">
      <w:pPr>
        <w:rPr>
          <w:rFonts w:hint="eastAsia"/>
        </w:rPr>
      </w:pPr>
      <w:r>
        <w:rPr>
          <w:rFonts w:hint="eastAsia"/>
        </w:rPr>
        <w:t>恚怒</w:t>
      </w:r>
      <w:r>
        <w:rPr>
          <w:rFonts w:hint="eastAsia"/>
        </w:rPr>
        <w:t xml:space="preserve"> Hate and anger.</w:t>
      </w:r>
    </w:p>
    <w:p w14:paraId="0C9CD9F5" w14:textId="77777777" w:rsidR="00BF2840" w:rsidRDefault="00BF2840" w:rsidP="00BF2840"/>
    <w:p w14:paraId="78624A6B" w14:textId="77777777" w:rsidR="00BF2840" w:rsidRDefault="00BF2840" w:rsidP="00BF2840">
      <w:pPr>
        <w:rPr>
          <w:rFonts w:hint="eastAsia"/>
        </w:rPr>
      </w:pPr>
      <w:r>
        <w:rPr>
          <w:rFonts w:hint="eastAsia"/>
        </w:rPr>
        <w:t>恚結</w:t>
      </w:r>
      <w:r>
        <w:rPr>
          <w:rFonts w:hint="eastAsia"/>
        </w:rPr>
        <w:t xml:space="preserve"> The fetter of hatred binding to transmigration.</w:t>
      </w:r>
    </w:p>
    <w:p w14:paraId="6DCDD079" w14:textId="77777777" w:rsidR="00BF2840" w:rsidRDefault="00BF2840" w:rsidP="00BF2840"/>
    <w:p w14:paraId="0BC3977D" w14:textId="77777777" w:rsidR="00BF2840" w:rsidRDefault="00BF2840" w:rsidP="00BF2840">
      <w:pPr>
        <w:rPr>
          <w:rFonts w:hint="eastAsia"/>
        </w:rPr>
      </w:pPr>
      <w:r>
        <w:rPr>
          <w:rFonts w:hint="eastAsia"/>
        </w:rPr>
        <w:t>息</w:t>
      </w:r>
      <w:r>
        <w:rPr>
          <w:rFonts w:hint="eastAsia"/>
        </w:rPr>
        <w:t xml:space="preserve"> To breathe; breath; rest, stop, settle, cease; produce, interest.</w:t>
      </w:r>
    </w:p>
    <w:p w14:paraId="69974EAE" w14:textId="77777777" w:rsidR="00BF2840" w:rsidRDefault="00BF2840" w:rsidP="00BF2840"/>
    <w:p w14:paraId="6CB252DC" w14:textId="77777777" w:rsidR="00BF2840" w:rsidRDefault="00BF2840" w:rsidP="00BF2840">
      <w:pPr>
        <w:rPr>
          <w:rFonts w:hint="eastAsia"/>
        </w:rPr>
      </w:pPr>
      <w:r>
        <w:rPr>
          <w:rFonts w:hint="eastAsia"/>
        </w:rPr>
        <w:t>息化</w:t>
      </w:r>
      <w:r>
        <w:rPr>
          <w:rFonts w:hint="eastAsia"/>
        </w:rPr>
        <w:t xml:space="preserve"> To cease the transforming work (and enter nirvana as did the Buddha).</w:t>
      </w:r>
    </w:p>
    <w:p w14:paraId="1021A01C" w14:textId="77777777" w:rsidR="00BF2840" w:rsidRDefault="00BF2840" w:rsidP="00BF2840"/>
    <w:p w14:paraId="75081215" w14:textId="77777777" w:rsidR="00BF2840" w:rsidRDefault="00BF2840" w:rsidP="00BF2840">
      <w:pPr>
        <w:rPr>
          <w:rFonts w:hint="eastAsia"/>
        </w:rPr>
      </w:pPr>
      <w:r>
        <w:rPr>
          <w:rFonts w:hint="eastAsia"/>
        </w:rPr>
        <w:t>息心</w:t>
      </w:r>
      <w:r>
        <w:rPr>
          <w:rFonts w:hint="eastAsia"/>
        </w:rPr>
        <w:t xml:space="preserve"> To set the heart at rest; a disciple.</w:t>
      </w:r>
    </w:p>
    <w:p w14:paraId="51AAAD82" w14:textId="77777777" w:rsidR="00BF2840" w:rsidRDefault="00BF2840" w:rsidP="00BF2840"/>
    <w:p w14:paraId="1BCF3410" w14:textId="77777777" w:rsidR="00BF2840" w:rsidRDefault="00BF2840" w:rsidP="00BF2840">
      <w:r>
        <w:rPr>
          <w:rFonts w:hint="eastAsia"/>
        </w:rPr>
        <w:t>息忌伽彌</w:t>
      </w:r>
      <w:r>
        <w:t xml:space="preserve"> </w:t>
      </w:r>
      <w:r>
        <w:rPr>
          <w:rFonts w:hint="eastAsia"/>
        </w:rPr>
        <w:t>息忌陀伽迷</w:t>
      </w:r>
      <w:r>
        <w:t xml:space="preserve"> sakṛdāgāmin, he who is to be reborn only once before entering nirvana.</w:t>
      </w:r>
    </w:p>
    <w:p w14:paraId="770D0980" w14:textId="77777777" w:rsidR="00BF2840" w:rsidRDefault="00BF2840" w:rsidP="00BF2840"/>
    <w:p w14:paraId="4A325C79" w14:textId="77777777" w:rsidR="00BF2840" w:rsidRDefault="00BF2840" w:rsidP="00BF2840">
      <w:r>
        <w:rPr>
          <w:rFonts w:hint="eastAsia"/>
        </w:rPr>
        <w:t>息慈</w:t>
      </w:r>
      <w:r>
        <w:t xml:space="preserve"> At rest and kind, an old translation of śramaṇa, one who has entered into the life of rest and shows loving-kindness to all.</w:t>
      </w:r>
    </w:p>
    <w:p w14:paraId="09127A3B" w14:textId="77777777" w:rsidR="00BF2840" w:rsidRDefault="00BF2840" w:rsidP="00BF2840"/>
    <w:p w14:paraId="24E7EEF8" w14:textId="77777777" w:rsidR="00BF2840" w:rsidRDefault="00BF2840" w:rsidP="00BF2840">
      <w:pPr>
        <w:rPr>
          <w:rFonts w:hint="eastAsia"/>
        </w:rPr>
      </w:pPr>
      <w:r>
        <w:rPr>
          <w:rFonts w:hint="eastAsia"/>
        </w:rPr>
        <w:t>息災</w:t>
      </w:r>
      <w:r>
        <w:rPr>
          <w:rFonts w:hint="eastAsia"/>
        </w:rPr>
        <w:t xml:space="preserve"> To cause calamities to cease, for which the esoteric sect uses magical formulae, especially for illness, or personal misfortune.</w:t>
      </w:r>
    </w:p>
    <w:p w14:paraId="70C76925" w14:textId="77777777" w:rsidR="00BF2840" w:rsidRDefault="00BF2840" w:rsidP="00BF2840"/>
    <w:p w14:paraId="2D19B477" w14:textId="77777777" w:rsidR="00BF2840" w:rsidRDefault="00BF2840" w:rsidP="00BF2840">
      <w:pPr>
        <w:rPr>
          <w:rFonts w:hint="eastAsia"/>
        </w:rPr>
      </w:pPr>
      <w:r>
        <w:rPr>
          <w:rFonts w:hint="eastAsia"/>
        </w:rPr>
        <w:t>息苦</w:t>
      </w:r>
      <w:r>
        <w:rPr>
          <w:rFonts w:hint="eastAsia"/>
        </w:rPr>
        <w:t xml:space="preserve"> To put an end to suffering.</w:t>
      </w:r>
    </w:p>
    <w:p w14:paraId="4E2D152B" w14:textId="77777777" w:rsidR="00BF2840" w:rsidRDefault="00BF2840" w:rsidP="00BF2840"/>
    <w:p w14:paraId="3291E797" w14:textId="77777777" w:rsidR="00BF2840" w:rsidRDefault="00BF2840" w:rsidP="00BF2840">
      <w:pPr>
        <w:rPr>
          <w:rFonts w:hint="eastAsia"/>
        </w:rPr>
      </w:pPr>
      <w:r>
        <w:rPr>
          <w:rFonts w:hint="eastAsia"/>
        </w:rPr>
        <w:t>恭</w:t>
      </w:r>
      <w:r>
        <w:rPr>
          <w:rFonts w:hint="eastAsia"/>
        </w:rPr>
        <w:t xml:space="preserve"> Respect, reverence.</w:t>
      </w:r>
    </w:p>
    <w:p w14:paraId="226E64F3" w14:textId="77777777" w:rsidR="00BF2840" w:rsidRDefault="00BF2840" w:rsidP="00BF2840"/>
    <w:p w14:paraId="002370A2" w14:textId="77777777" w:rsidR="00BF2840" w:rsidRDefault="00BF2840" w:rsidP="00BF2840">
      <w:pPr>
        <w:rPr>
          <w:rFonts w:hint="eastAsia"/>
        </w:rPr>
      </w:pPr>
      <w:r>
        <w:rPr>
          <w:rFonts w:hint="eastAsia"/>
        </w:rPr>
        <w:t>恭御陀</w:t>
      </w:r>
      <w:r>
        <w:rPr>
          <w:rFonts w:hint="eastAsia"/>
        </w:rPr>
        <w:t xml:space="preserve"> Konyodha, a kingdom mentioned by Xuanzang as a stronghold of unbelievers; it is said to be in south, east Orissa, possibly Ganjam as suggested in Eitel; there is a Konn</w:t>
      </w:r>
      <w:r>
        <w:rPr>
          <w:rFonts w:hint="eastAsia"/>
        </w:rPr>
        <w:t>ā</w:t>
      </w:r>
      <w:r>
        <w:rPr>
          <w:rFonts w:hint="eastAsia"/>
        </w:rPr>
        <w:t>da further south.</w:t>
      </w:r>
    </w:p>
    <w:p w14:paraId="6AA4ACB9" w14:textId="77777777" w:rsidR="00BF2840" w:rsidRDefault="00BF2840" w:rsidP="00BF2840"/>
    <w:p w14:paraId="4A83260D" w14:textId="77777777" w:rsidR="00BF2840" w:rsidRDefault="00BF2840" w:rsidP="00BF2840">
      <w:pPr>
        <w:rPr>
          <w:rFonts w:hint="eastAsia"/>
        </w:rPr>
      </w:pPr>
      <w:r>
        <w:rPr>
          <w:rFonts w:hint="eastAsia"/>
        </w:rPr>
        <w:t>恭敬</w:t>
      </w:r>
      <w:r>
        <w:rPr>
          <w:rFonts w:hint="eastAsia"/>
        </w:rPr>
        <w:t xml:space="preserve"> Reverence, worship.</w:t>
      </w:r>
    </w:p>
    <w:p w14:paraId="245797B7" w14:textId="77777777" w:rsidR="00BF2840" w:rsidRDefault="00BF2840" w:rsidP="00BF2840"/>
    <w:p w14:paraId="4F641CE6" w14:textId="77777777" w:rsidR="00BF2840" w:rsidRDefault="00BF2840" w:rsidP="00BF2840">
      <w:pPr>
        <w:rPr>
          <w:rFonts w:hint="eastAsia"/>
        </w:rPr>
      </w:pPr>
      <w:r>
        <w:rPr>
          <w:rFonts w:hint="eastAsia"/>
        </w:rPr>
        <w:t>恭敬施</w:t>
      </w:r>
      <w:r>
        <w:rPr>
          <w:rFonts w:hint="eastAsia"/>
        </w:rPr>
        <w:t xml:space="preserve"> Worship as an offering, one of the three forms of giving.</w:t>
      </w:r>
    </w:p>
    <w:p w14:paraId="4EB58017" w14:textId="77777777" w:rsidR="00BF2840" w:rsidRDefault="00BF2840" w:rsidP="00BF2840"/>
    <w:p w14:paraId="23FFD8B6" w14:textId="77777777" w:rsidR="00BF2840" w:rsidRDefault="00BF2840" w:rsidP="00BF2840">
      <w:r>
        <w:rPr>
          <w:rFonts w:hint="eastAsia"/>
        </w:rPr>
        <w:t>恭畔茶</w:t>
      </w:r>
      <w:r>
        <w:t xml:space="preserve"> Kumbhāṇḍa, a demon, v. </w:t>
      </w:r>
      <w:r>
        <w:rPr>
          <w:rFonts w:hint="eastAsia"/>
        </w:rPr>
        <w:t>鳩</w:t>
      </w:r>
      <w:r>
        <w:t>.</w:t>
      </w:r>
    </w:p>
    <w:p w14:paraId="2929763D" w14:textId="77777777" w:rsidR="00BF2840" w:rsidRDefault="00BF2840" w:rsidP="00BF2840"/>
    <w:p w14:paraId="36A9DDE0" w14:textId="77777777" w:rsidR="00BF2840" w:rsidRDefault="00BF2840" w:rsidP="00BF2840">
      <w:r>
        <w:rPr>
          <w:rFonts w:hint="eastAsia"/>
        </w:rPr>
        <w:t>恭建那補羅</w:t>
      </w:r>
      <w:r>
        <w:t xml:space="preserve"> Koṅkaṇapura, 'An ancient kingdom on the West Coast of India,' including Konkan, Goa, and 'North Canara, between Lat. 14°37 N. and Lat. 18°N.' Eitel.</w:t>
      </w:r>
    </w:p>
    <w:p w14:paraId="2DB19A71" w14:textId="77777777" w:rsidR="00BF2840" w:rsidRDefault="00BF2840" w:rsidP="00BF2840"/>
    <w:p w14:paraId="117EA025" w14:textId="77777777" w:rsidR="00BF2840" w:rsidRDefault="00BF2840" w:rsidP="00BF2840">
      <w:pPr>
        <w:rPr>
          <w:rFonts w:hint="eastAsia"/>
        </w:rPr>
      </w:pPr>
      <w:r>
        <w:rPr>
          <w:rFonts w:hint="eastAsia"/>
        </w:rPr>
        <w:t>恩</w:t>
      </w:r>
      <w:r>
        <w:rPr>
          <w:rFonts w:hint="eastAsia"/>
        </w:rPr>
        <w:t xml:space="preserve"> Grace, favour.</w:t>
      </w:r>
    </w:p>
    <w:p w14:paraId="41D25CAB" w14:textId="77777777" w:rsidR="00BF2840" w:rsidRDefault="00BF2840" w:rsidP="00BF2840"/>
    <w:p w14:paraId="3E39F2EC" w14:textId="77777777" w:rsidR="00BF2840" w:rsidRDefault="00BF2840" w:rsidP="00BF2840">
      <w:pPr>
        <w:rPr>
          <w:rFonts w:hint="eastAsia"/>
        </w:rPr>
      </w:pPr>
      <w:r>
        <w:rPr>
          <w:rFonts w:hint="eastAsia"/>
        </w:rPr>
        <w:t>恩度</w:t>
      </w:r>
      <w:r>
        <w:rPr>
          <w:rFonts w:hint="eastAsia"/>
        </w:rPr>
        <w:t xml:space="preserve"> One who graciously saves-a term for a monk.</w:t>
      </w:r>
    </w:p>
    <w:p w14:paraId="502929AA" w14:textId="77777777" w:rsidR="00BF2840" w:rsidRDefault="00BF2840" w:rsidP="00BF2840"/>
    <w:p w14:paraId="5630481B" w14:textId="77777777" w:rsidR="00BF2840" w:rsidRDefault="00BF2840" w:rsidP="00BF2840">
      <w:pPr>
        <w:rPr>
          <w:rFonts w:hint="eastAsia"/>
        </w:rPr>
      </w:pPr>
      <w:r>
        <w:rPr>
          <w:rFonts w:hint="eastAsia"/>
        </w:rPr>
        <w:t>恩愛</w:t>
      </w:r>
      <w:r>
        <w:rPr>
          <w:rFonts w:hint="eastAsia"/>
        </w:rPr>
        <w:t xml:space="preserve"> Grace and love; human affection, which is one of the causes of rebirth.</w:t>
      </w:r>
    </w:p>
    <w:p w14:paraId="154B1C7D" w14:textId="77777777" w:rsidR="00BF2840" w:rsidRDefault="00BF2840" w:rsidP="00BF2840"/>
    <w:p w14:paraId="7D90915E" w14:textId="77777777" w:rsidR="00BF2840" w:rsidRDefault="00BF2840" w:rsidP="00BF2840">
      <w:pPr>
        <w:rPr>
          <w:rFonts w:hint="eastAsia"/>
        </w:rPr>
      </w:pPr>
      <w:r>
        <w:rPr>
          <w:rFonts w:hint="eastAsia"/>
        </w:rPr>
        <w:t>恩愛獄</w:t>
      </w:r>
      <w:r>
        <w:rPr>
          <w:rFonts w:hint="eastAsia"/>
        </w:rPr>
        <w:t xml:space="preserve"> The prison of affection, which holds men in bondage.</w:t>
      </w:r>
    </w:p>
    <w:p w14:paraId="2E25B890" w14:textId="77777777" w:rsidR="00BF2840" w:rsidRDefault="00BF2840" w:rsidP="00BF2840"/>
    <w:p w14:paraId="78263810" w14:textId="77777777" w:rsidR="00BF2840" w:rsidRDefault="00BF2840" w:rsidP="00BF2840">
      <w:pPr>
        <w:rPr>
          <w:rFonts w:hint="eastAsia"/>
        </w:rPr>
      </w:pPr>
      <w:r>
        <w:rPr>
          <w:rFonts w:hint="eastAsia"/>
        </w:rPr>
        <w:t>恩憐</w:t>
      </w:r>
      <w:r>
        <w:rPr>
          <w:rFonts w:hint="eastAsia"/>
        </w:rPr>
        <w:t xml:space="preserve"> Loving-kindness and pity.</w:t>
      </w:r>
    </w:p>
    <w:p w14:paraId="6D41B027" w14:textId="77777777" w:rsidR="00BF2840" w:rsidRDefault="00BF2840" w:rsidP="00BF2840"/>
    <w:p w14:paraId="0C0FA934" w14:textId="77777777" w:rsidR="00BF2840" w:rsidRDefault="00BF2840" w:rsidP="00BF2840">
      <w:pPr>
        <w:rPr>
          <w:rFonts w:hint="eastAsia"/>
        </w:rPr>
      </w:pPr>
      <w:r>
        <w:rPr>
          <w:rFonts w:hint="eastAsia"/>
        </w:rPr>
        <w:t>恩河</w:t>
      </w:r>
      <w:r>
        <w:rPr>
          <w:rFonts w:hint="eastAsia"/>
        </w:rPr>
        <w:t xml:space="preserve"> The river of grace.</w:t>
      </w:r>
    </w:p>
    <w:p w14:paraId="4FDAEC0F" w14:textId="77777777" w:rsidR="00BF2840" w:rsidRDefault="00BF2840" w:rsidP="00BF2840"/>
    <w:p w14:paraId="1C9ECFD2" w14:textId="77777777" w:rsidR="00BF2840" w:rsidRDefault="00BF2840" w:rsidP="00BF2840">
      <w:pPr>
        <w:rPr>
          <w:rFonts w:hint="eastAsia"/>
        </w:rPr>
      </w:pPr>
      <w:r>
        <w:rPr>
          <w:rFonts w:hint="eastAsia"/>
        </w:rPr>
        <w:t>恩海</w:t>
      </w:r>
      <w:r>
        <w:rPr>
          <w:rFonts w:hint="eastAsia"/>
        </w:rPr>
        <w:t xml:space="preserve"> The sea of grace.</w:t>
      </w:r>
    </w:p>
    <w:p w14:paraId="13977300" w14:textId="77777777" w:rsidR="00BF2840" w:rsidRDefault="00BF2840" w:rsidP="00BF2840"/>
    <w:p w14:paraId="342373F5" w14:textId="77777777" w:rsidR="00BF2840" w:rsidRDefault="00BF2840" w:rsidP="00BF2840">
      <w:pPr>
        <w:rPr>
          <w:rFonts w:hint="eastAsia"/>
        </w:rPr>
      </w:pPr>
      <w:r>
        <w:rPr>
          <w:rFonts w:hint="eastAsia"/>
        </w:rPr>
        <w:t>恩田</w:t>
      </w:r>
      <w:r>
        <w:rPr>
          <w:rFonts w:hint="eastAsia"/>
        </w:rPr>
        <w:t xml:space="preserve"> The field of grace, i.e. parents, teachers, elders, monks, in return for the benefits they have conferred; one of the </w:t>
      </w:r>
      <w:r>
        <w:rPr>
          <w:rFonts w:hint="eastAsia"/>
        </w:rPr>
        <w:t>三福田</w:t>
      </w:r>
      <w:r>
        <w:rPr>
          <w:rFonts w:hint="eastAsia"/>
        </w:rPr>
        <w:t>.</w:t>
      </w:r>
    </w:p>
    <w:p w14:paraId="4F24573E" w14:textId="77777777" w:rsidR="00BF2840" w:rsidRDefault="00BF2840" w:rsidP="00BF2840"/>
    <w:p w14:paraId="4033CC2D" w14:textId="77777777" w:rsidR="00BF2840" w:rsidRDefault="00BF2840" w:rsidP="00BF2840">
      <w:pPr>
        <w:rPr>
          <w:rFonts w:hint="eastAsia"/>
        </w:rPr>
      </w:pPr>
      <w:r>
        <w:rPr>
          <w:rFonts w:hint="eastAsia"/>
        </w:rPr>
        <w:t>悅</w:t>
      </w:r>
      <w:r>
        <w:rPr>
          <w:rFonts w:hint="eastAsia"/>
        </w:rPr>
        <w:t xml:space="preserve"> To please, pleased.</w:t>
      </w:r>
    </w:p>
    <w:p w14:paraId="1E2CAE58" w14:textId="77777777" w:rsidR="00BF2840" w:rsidRDefault="00BF2840" w:rsidP="00BF2840"/>
    <w:p w14:paraId="33293133" w14:textId="77777777" w:rsidR="00BF2840" w:rsidRDefault="00BF2840" w:rsidP="00BF2840">
      <w:pPr>
        <w:rPr>
          <w:rFonts w:hint="eastAsia"/>
        </w:rPr>
      </w:pPr>
      <w:r>
        <w:rPr>
          <w:rFonts w:hint="eastAsia"/>
        </w:rPr>
        <w:t>悅衆</w:t>
      </w:r>
      <w:r>
        <w:rPr>
          <w:rFonts w:hint="eastAsia"/>
        </w:rPr>
        <w:t xml:space="preserve"> Please all, name for the manager of affairs in a monastery, also called </w:t>
      </w:r>
      <w:r>
        <w:rPr>
          <w:rFonts w:hint="eastAsia"/>
        </w:rPr>
        <w:t>知事</w:t>
      </w:r>
      <w:r>
        <w:rPr>
          <w:rFonts w:hint="eastAsia"/>
        </w:rPr>
        <w:t xml:space="preserve"> karmad</w:t>
      </w:r>
      <w:r>
        <w:rPr>
          <w:rFonts w:hint="eastAsia"/>
        </w:rPr>
        <w:t>ā</w:t>
      </w:r>
      <w:r>
        <w:rPr>
          <w:rFonts w:hint="eastAsia"/>
        </w:rPr>
        <w:t>na.</w:t>
      </w:r>
    </w:p>
    <w:p w14:paraId="4E513317" w14:textId="77777777" w:rsidR="00BF2840" w:rsidRDefault="00BF2840" w:rsidP="00BF2840"/>
    <w:p w14:paraId="1C21D0B9" w14:textId="77777777" w:rsidR="00BF2840" w:rsidRDefault="00BF2840" w:rsidP="00BF2840">
      <w:pPr>
        <w:rPr>
          <w:rFonts w:hint="eastAsia"/>
        </w:rPr>
      </w:pPr>
      <w:r>
        <w:rPr>
          <w:rFonts w:hint="eastAsia"/>
        </w:rPr>
        <w:t>悟</w:t>
      </w:r>
      <w:r>
        <w:rPr>
          <w:rFonts w:hint="eastAsia"/>
        </w:rPr>
        <w:t xml:space="preserve"> Awaken to, apprehend, perceive, become aware; similar to </w:t>
      </w:r>
      <w:r>
        <w:rPr>
          <w:rFonts w:hint="eastAsia"/>
        </w:rPr>
        <w:t>覺</w:t>
      </w:r>
      <w:r>
        <w:rPr>
          <w:rFonts w:hint="eastAsia"/>
        </w:rPr>
        <w:t xml:space="preserve">, hence </w:t>
      </w:r>
      <w:r>
        <w:rPr>
          <w:rFonts w:hint="eastAsia"/>
        </w:rPr>
        <w:t>覺悟</w:t>
      </w:r>
      <w:r>
        <w:rPr>
          <w:rFonts w:hint="eastAsia"/>
        </w:rPr>
        <w:t>.</w:t>
      </w:r>
    </w:p>
    <w:p w14:paraId="58511B1A" w14:textId="77777777" w:rsidR="00BF2840" w:rsidRDefault="00BF2840" w:rsidP="00BF2840"/>
    <w:p w14:paraId="3A89A2BE" w14:textId="77777777" w:rsidR="00BF2840" w:rsidRDefault="00BF2840" w:rsidP="00BF2840">
      <w:pPr>
        <w:rPr>
          <w:rFonts w:hint="eastAsia"/>
        </w:rPr>
      </w:pPr>
      <w:r>
        <w:rPr>
          <w:rFonts w:hint="eastAsia"/>
        </w:rPr>
        <w:t>悟入</w:t>
      </w:r>
      <w:r>
        <w:rPr>
          <w:rFonts w:hint="eastAsia"/>
        </w:rPr>
        <w:t xml:space="preserve"> To apprehend or perceive and enter into (the idea of reality). Name of a Kashmir monk, Sugandhara.</w:t>
      </w:r>
    </w:p>
    <w:p w14:paraId="4D3514E3" w14:textId="77777777" w:rsidR="00BF2840" w:rsidRDefault="00BF2840" w:rsidP="00BF2840"/>
    <w:p w14:paraId="086F1558" w14:textId="77777777" w:rsidR="00BF2840" w:rsidRDefault="00BF2840" w:rsidP="00BF2840">
      <w:r>
        <w:rPr>
          <w:rFonts w:hint="eastAsia"/>
        </w:rPr>
        <w:t>悟刹</w:t>
      </w:r>
      <w:r>
        <w:t xml:space="preserve"> The kṣetra or land of perception or enlightenment.</w:t>
      </w:r>
    </w:p>
    <w:p w14:paraId="28929262" w14:textId="77777777" w:rsidR="00BF2840" w:rsidRDefault="00BF2840" w:rsidP="00BF2840"/>
    <w:p w14:paraId="1A068309" w14:textId="77777777" w:rsidR="00BF2840" w:rsidRDefault="00BF2840" w:rsidP="00BF2840">
      <w:pPr>
        <w:rPr>
          <w:rFonts w:hint="eastAsia"/>
        </w:rPr>
      </w:pPr>
      <w:r>
        <w:rPr>
          <w:rFonts w:hint="eastAsia"/>
        </w:rPr>
        <w:t>悟忍</w:t>
      </w:r>
      <w:r>
        <w:rPr>
          <w:rFonts w:hint="eastAsia"/>
        </w:rPr>
        <w:t xml:space="preserve"> The patience of enlightenment, obtained by Vaideh</w:t>
      </w:r>
      <w:r>
        <w:rPr>
          <w:rFonts w:hint="eastAsia"/>
        </w:rPr>
        <w:t>ī</w:t>
      </w:r>
      <w:r>
        <w:rPr>
          <w:rFonts w:hint="eastAsia"/>
        </w:rPr>
        <w:t>, wife of Bimbis</w:t>
      </w:r>
      <w:r>
        <w:rPr>
          <w:rFonts w:hint="eastAsia"/>
        </w:rPr>
        <w:t>ā</w:t>
      </w:r>
      <w:r>
        <w:rPr>
          <w:rFonts w:hint="eastAsia"/>
        </w:rPr>
        <w:t>ra, 'on her vision of Amit</w:t>
      </w:r>
      <w:r>
        <w:rPr>
          <w:rFonts w:hint="eastAsia"/>
        </w:rPr>
        <w:t>ā</w:t>
      </w:r>
      <w:r>
        <w:rPr>
          <w:rFonts w:hint="eastAsia"/>
        </w:rPr>
        <w:t>bha,' also known as Joy-perseverance, or Faith-perseverance; one of the ten stages of faith.</w:t>
      </w:r>
    </w:p>
    <w:p w14:paraId="06DDA40C" w14:textId="77777777" w:rsidR="00BF2840" w:rsidRDefault="00BF2840" w:rsidP="00BF2840"/>
    <w:p w14:paraId="7FEB278A" w14:textId="77777777" w:rsidR="00BF2840" w:rsidRDefault="00BF2840" w:rsidP="00BF2840">
      <w:pPr>
        <w:rPr>
          <w:rFonts w:hint="eastAsia"/>
        </w:rPr>
      </w:pPr>
      <w:r>
        <w:rPr>
          <w:rFonts w:hint="eastAsia"/>
        </w:rPr>
        <w:t>悟道</w:t>
      </w:r>
      <w:r>
        <w:rPr>
          <w:rFonts w:hint="eastAsia"/>
        </w:rPr>
        <w:t xml:space="preserve"> To awaken to the truth.</w:t>
      </w:r>
    </w:p>
    <w:p w14:paraId="7B58C866" w14:textId="77777777" w:rsidR="00BF2840" w:rsidRDefault="00BF2840" w:rsidP="00BF2840"/>
    <w:p w14:paraId="180CE738" w14:textId="77777777" w:rsidR="00BF2840" w:rsidRDefault="00BF2840" w:rsidP="00BF2840">
      <w:r>
        <w:rPr>
          <w:rFonts w:hint="eastAsia"/>
        </w:rPr>
        <w:t>扇</w:t>
      </w:r>
      <w:r>
        <w:t xml:space="preserve"> Fan; door-leaf; translit. ś, ṣ.</w:t>
      </w:r>
    </w:p>
    <w:p w14:paraId="420F140E" w14:textId="77777777" w:rsidR="00BF2840" w:rsidRDefault="00BF2840" w:rsidP="00BF2840"/>
    <w:p w14:paraId="57812637" w14:textId="77777777" w:rsidR="00BF2840" w:rsidRDefault="00BF2840" w:rsidP="00BF2840">
      <w:pPr>
        <w:rPr>
          <w:rFonts w:hint="eastAsia"/>
        </w:rPr>
      </w:pPr>
      <w:r>
        <w:rPr>
          <w:rFonts w:hint="eastAsia"/>
        </w:rPr>
        <w:t>扇底迦</w:t>
      </w:r>
      <w:r>
        <w:rPr>
          <w:rFonts w:hint="eastAsia"/>
        </w:rPr>
        <w:t xml:space="preserve"> </w:t>
      </w:r>
      <w:r>
        <w:rPr>
          <w:rFonts w:ascii="Cambria" w:hAnsi="Cambria" w:cs="Cambria"/>
        </w:rPr>
        <w:t>ś</w:t>
      </w:r>
      <w:r>
        <w:rPr>
          <w:rFonts w:ascii="等线" w:eastAsia="等线" w:hAnsi="等线" w:cs="等线" w:hint="eastAsia"/>
        </w:rPr>
        <w:t>ā</w:t>
      </w:r>
      <w:r>
        <w:rPr>
          <w:rFonts w:hint="eastAsia"/>
        </w:rPr>
        <w:t>ntika, propitiatory, producing ease or quiet; a ceremony for causing calamities to cease.</w:t>
      </w:r>
    </w:p>
    <w:p w14:paraId="10A3F09D" w14:textId="77777777" w:rsidR="00BF2840" w:rsidRDefault="00BF2840" w:rsidP="00BF2840"/>
    <w:p w14:paraId="7C526856" w14:textId="77777777" w:rsidR="00BF2840" w:rsidRDefault="00BF2840" w:rsidP="00BF2840">
      <w:r>
        <w:rPr>
          <w:rFonts w:hint="eastAsia"/>
        </w:rPr>
        <w:t>扇搋</w:t>
      </w:r>
      <w:r>
        <w:t xml:space="preserve"> </w:t>
      </w:r>
      <w:r>
        <w:rPr>
          <w:rFonts w:hint="eastAsia"/>
        </w:rPr>
        <w:t>扇搋半擇迦</w:t>
      </w:r>
      <w:r>
        <w:t xml:space="preserve"> (or </w:t>
      </w:r>
      <w:r>
        <w:rPr>
          <w:rFonts w:hint="eastAsia"/>
        </w:rPr>
        <w:t>扇搋般荼迦</w:t>
      </w:r>
      <w:r>
        <w:t xml:space="preserve">) saṇḍhaka, a eunuch, sexually impotent; v. </w:t>
      </w:r>
      <w:r>
        <w:rPr>
          <w:rFonts w:hint="eastAsia"/>
        </w:rPr>
        <w:t>般</w:t>
      </w:r>
      <w:r>
        <w:t xml:space="preserve">; </w:t>
      </w:r>
      <w:r>
        <w:rPr>
          <w:rFonts w:hint="eastAsia"/>
        </w:rPr>
        <w:t>半</w:t>
      </w:r>
      <w:r>
        <w:t>.</w:t>
      </w:r>
    </w:p>
    <w:p w14:paraId="00799904" w14:textId="77777777" w:rsidR="00BF2840" w:rsidRDefault="00BF2840" w:rsidP="00BF2840"/>
    <w:p w14:paraId="53EFE5F9" w14:textId="77777777" w:rsidR="00BF2840" w:rsidRDefault="00BF2840" w:rsidP="00BF2840">
      <w:pPr>
        <w:rPr>
          <w:rFonts w:hint="eastAsia"/>
        </w:rPr>
      </w:pPr>
      <w:r>
        <w:rPr>
          <w:rFonts w:hint="eastAsia"/>
        </w:rPr>
        <w:t>振</w:t>
      </w:r>
      <w:r>
        <w:rPr>
          <w:rFonts w:hint="eastAsia"/>
        </w:rPr>
        <w:t xml:space="preserve"> To shake, rouse, restore.</w:t>
      </w:r>
    </w:p>
    <w:p w14:paraId="35567227" w14:textId="77777777" w:rsidR="00BF2840" w:rsidRDefault="00BF2840" w:rsidP="00BF2840"/>
    <w:p w14:paraId="5066084D" w14:textId="77777777" w:rsidR="00BF2840" w:rsidRDefault="00BF2840" w:rsidP="00BF2840">
      <w:pPr>
        <w:rPr>
          <w:rFonts w:hint="eastAsia"/>
        </w:rPr>
      </w:pPr>
      <w:r>
        <w:rPr>
          <w:rFonts w:hint="eastAsia"/>
        </w:rPr>
        <w:t>振地</w:t>
      </w:r>
      <w:r>
        <w:rPr>
          <w:rFonts w:hint="eastAsia"/>
        </w:rPr>
        <w:t xml:space="preserve"> To shake the earth.</w:t>
      </w:r>
    </w:p>
    <w:p w14:paraId="75594C68" w14:textId="77777777" w:rsidR="00BF2840" w:rsidRDefault="00BF2840" w:rsidP="00BF2840"/>
    <w:p w14:paraId="7DD53B32" w14:textId="77777777" w:rsidR="00BF2840" w:rsidRDefault="00BF2840" w:rsidP="00BF2840">
      <w:pPr>
        <w:rPr>
          <w:rFonts w:hint="eastAsia"/>
        </w:rPr>
      </w:pPr>
      <w:r>
        <w:rPr>
          <w:rFonts w:hint="eastAsia"/>
        </w:rPr>
        <w:t>振鈴</w:t>
      </w:r>
      <w:r>
        <w:rPr>
          <w:rFonts w:hint="eastAsia"/>
        </w:rPr>
        <w:t xml:space="preserve"> To shake or ring a bell.</w:t>
      </w:r>
    </w:p>
    <w:p w14:paraId="784CF275" w14:textId="77777777" w:rsidR="00BF2840" w:rsidRDefault="00BF2840" w:rsidP="00BF2840"/>
    <w:p w14:paraId="3AFE781A" w14:textId="77777777" w:rsidR="00BF2840" w:rsidRDefault="00BF2840" w:rsidP="00BF2840">
      <w:r>
        <w:lastRenderedPageBreak/>
        <w:t>[326]</w:t>
      </w:r>
    </w:p>
    <w:p w14:paraId="4F525230" w14:textId="77777777" w:rsidR="00BF2840" w:rsidRDefault="00BF2840" w:rsidP="00BF2840"/>
    <w:p w14:paraId="2427E5FD" w14:textId="77777777" w:rsidR="00BF2840" w:rsidRDefault="00BF2840" w:rsidP="00BF2840">
      <w:pPr>
        <w:rPr>
          <w:rFonts w:hint="eastAsia"/>
        </w:rPr>
      </w:pPr>
      <w:r>
        <w:rPr>
          <w:rFonts w:hint="eastAsia"/>
        </w:rPr>
        <w:t>挾</w:t>
      </w:r>
      <w:r>
        <w:rPr>
          <w:rFonts w:hint="eastAsia"/>
        </w:rPr>
        <w:t xml:space="preserve"> To clasp under the arm; to cherish; to presume on.</w:t>
      </w:r>
    </w:p>
    <w:p w14:paraId="29AED9A0" w14:textId="77777777" w:rsidR="00BF2840" w:rsidRDefault="00BF2840" w:rsidP="00BF2840"/>
    <w:p w14:paraId="33DFAA3D" w14:textId="77777777" w:rsidR="00BF2840" w:rsidRDefault="00BF2840" w:rsidP="00BF2840">
      <w:pPr>
        <w:rPr>
          <w:rFonts w:hint="eastAsia"/>
        </w:rPr>
      </w:pPr>
      <w:r>
        <w:rPr>
          <w:rFonts w:hint="eastAsia"/>
        </w:rPr>
        <w:t>挾侍</w:t>
      </w:r>
      <w:r>
        <w:rPr>
          <w:rFonts w:hint="eastAsia"/>
        </w:rPr>
        <w:t xml:space="preserve"> </w:t>
      </w:r>
      <w:r>
        <w:rPr>
          <w:rFonts w:hint="eastAsia"/>
        </w:rPr>
        <w:t>脇士</w:t>
      </w:r>
      <w:r>
        <w:rPr>
          <w:rFonts w:hint="eastAsia"/>
        </w:rPr>
        <w:t xml:space="preserve"> The two assistants of a buddha, etc., right and left.</w:t>
      </w:r>
    </w:p>
    <w:p w14:paraId="2692BB35" w14:textId="77777777" w:rsidR="00BF2840" w:rsidRDefault="00BF2840" w:rsidP="00BF2840"/>
    <w:p w14:paraId="662499F2" w14:textId="77777777" w:rsidR="00BF2840" w:rsidRDefault="00BF2840" w:rsidP="00BF2840">
      <w:pPr>
        <w:rPr>
          <w:rFonts w:hint="eastAsia"/>
        </w:rPr>
      </w:pPr>
      <w:r>
        <w:rPr>
          <w:rFonts w:hint="eastAsia"/>
        </w:rPr>
        <w:t>捃</w:t>
      </w:r>
      <w:r>
        <w:rPr>
          <w:rFonts w:hint="eastAsia"/>
        </w:rPr>
        <w:t xml:space="preserve"> v. </w:t>
      </w:r>
      <w:r>
        <w:rPr>
          <w:rFonts w:hint="eastAsia"/>
        </w:rPr>
        <w:t>君</w:t>
      </w:r>
      <w:r>
        <w:rPr>
          <w:rFonts w:hint="eastAsia"/>
        </w:rPr>
        <w:t>.</w:t>
      </w:r>
    </w:p>
    <w:p w14:paraId="2532D3E0" w14:textId="77777777" w:rsidR="00BF2840" w:rsidRDefault="00BF2840" w:rsidP="00BF2840"/>
    <w:p w14:paraId="29F6EEA0" w14:textId="77777777" w:rsidR="00BF2840" w:rsidRDefault="00BF2840" w:rsidP="00BF2840">
      <w:pPr>
        <w:rPr>
          <w:rFonts w:hint="eastAsia"/>
        </w:rPr>
      </w:pPr>
      <w:r>
        <w:rPr>
          <w:rFonts w:hint="eastAsia"/>
        </w:rPr>
        <w:t>捕</w:t>
      </w:r>
      <w:r>
        <w:rPr>
          <w:rFonts w:hint="eastAsia"/>
        </w:rPr>
        <w:t xml:space="preserve"> Arrest, catch.</w:t>
      </w:r>
    </w:p>
    <w:p w14:paraId="012D3716" w14:textId="77777777" w:rsidR="00BF2840" w:rsidRDefault="00BF2840" w:rsidP="00BF2840"/>
    <w:p w14:paraId="3EA6FAFE" w14:textId="77777777" w:rsidR="00BF2840" w:rsidRDefault="00BF2840" w:rsidP="00BF2840">
      <w:pPr>
        <w:rPr>
          <w:rFonts w:hint="eastAsia"/>
        </w:rPr>
      </w:pPr>
      <w:r>
        <w:rPr>
          <w:rFonts w:hint="eastAsia"/>
        </w:rPr>
        <w:t>捕喝</w:t>
      </w:r>
      <w:r>
        <w:rPr>
          <w:rFonts w:hint="eastAsia"/>
        </w:rPr>
        <w:t xml:space="preserve"> </w:t>
      </w:r>
      <w:r>
        <w:rPr>
          <w:rFonts w:hint="eastAsia"/>
        </w:rPr>
        <w:t>捕哺</w:t>
      </w:r>
      <w:r>
        <w:rPr>
          <w:rFonts w:hint="eastAsia"/>
        </w:rPr>
        <w:t xml:space="preserve">; </w:t>
      </w:r>
      <w:r>
        <w:rPr>
          <w:rFonts w:hint="eastAsia"/>
        </w:rPr>
        <w:t>捕揭</w:t>
      </w:r>
      <w:r>
        <w:rPr>
          <w:rFonts w:hint="eastAsia"/>
        </w:rPr>
        <w:t xml:space="preserve"> Bukhara. The present Bokhara, 39</w:t>
      </w:r>
      <w:r>
        <w:rPr>
          <w:rFonts w:hint="eastAsia"/>
        </w:rPr>
        <w:t>°</w:t>
      </w:r>
      <w:r>
        <w:rPr>
          <w:rFonts w:hint="eastAsia"/>
        </w:rPr>
        <w:t xml:space="preserve"> 47 N., 64</w:t>
      </w:r>
      <w:r>
        <w:rPr>
          <w:rFonts w:hint="eastAsia"/>
        </w:rPr>
        <w:t>°</w:t>
      </w:r>
      <w:r>
        <w:rPr>
          <w:rFonts w:hint="eastAsia"/>
        </w:rPr>
        <w:t xml:space="preserve"> 25 E.</w:t>
      </w:r>
    </w:p>
    <w:p w14:paraId="26F7BE5D" w14:textId="77777777" w:rsidR="00BF2840" w:rsidRDefault="00BF2840" w:rsidP="00BF2840"/>
    <w:p w14:paraId="094EBDCB" w14:textId="77777777" w:rsidR="00BF2840" w:rsidRDefault="00BF2840" w:rsidP="00BF2840">
      <w:pPr>
        <w:rPr>
          <w:rFonts w:hint="eastAsia"/>
        </w:rPr>
      </w:pPr>
      <w:r>
        <w:rPr>
          <w:rFonts w:hint="eastAsia"/>
        </w:rPr>
        <w:t>料</w:t>
      </w:r>
      <w:r>
        <w:rPr>
          <w:rFonts w:hint="eastAsia"/>
        </w:rPr>
        <w:t xml:space="preserve"> To measure (grain), calculate; control, direct; materials; glassware.</w:t>
      </w:r>
    </w:p>
    <w:p w14:paraId="2CD3DD94" w14:textId="77777777" w:rsidR="00BF2840" w:rsidRDefault="00BF2840" w:rsidP="00BF2840"/>
    <w:p w14:paraId="56E83F85" w14:textId="77777777" w:rsidR="00BF2840" w:rsidRDefault="00BF2840" w:rsidP="00BF2840">
      <w:pPr>
        <w:rPr>
          <w:rFonts w:hint="eastAsia"/>
        </w:rPr>
      </w:pPr>
      <w:r>
        <w:rPr>
          <w:rFonts w:hint="eastAsia"/>
        </w:rPr>
        <w:t>料簡</w:t>
      </w:r>
      <w:r>
        <w:rPr>
          <w:rFonts w:hint="eastAsia"/>
        </w:rPr>
        <w:t xml:space="preserve"> To expound, explain, comment upon; Tiantai uses the term for question and answer, catechism.</w:t>
      </w:r>
    </w:p>
    <w:p w14:paraId="26D9B978" w14:textId="77777777" w:rsidR="00BF2840" w:rsidRDefault="00BF2840" w:rsidP="00BF2840"/>
    <w:p w14:paraId="09ACF681" w14:textId="77777777" w:rsidR="00BF2840" w:rsidRDefault="00BF2840" w:rsidP="00BF2840">
      <w:pPr>
        <w:rPr>
          <w:rFonts w:hint="eastAsia"/>
        </w:rPr>
      </w:pPr>
      <w:r>
        <w:rPr>
          <w:rFonts w:hint="eastAsia"/>
        </w:rPr>
        <w:t>旁</w:t>
      </w:r>
      <w:r>
        <w:rPr>
          <w:rFonts w:hint="eastAsia"/>
        </w:rPr>
        <w:t xml:space="preserve"> A side, beside, adjoining, near.</w:t>
      </w:r>
    </w:p>
    <w:p w14:paraId="4B797865" w14:textId="77777777" w:rsidR="00BF2840" w:rsidRDefault="00BF2840" w:rsidP="00BF2840"/>
    <w:p w14:paraId="0E0CAA1D" w14:textId="77777777" w:rsidR="00BF2840" w:rsidRDefault="00BF2840" w:rsidP="00BF2840">
      <w:pPr>
        <w:rPr>
          <w:rFonts w:hint="eastAsia"/>
        </w:rPr>
      </w:pPr>
      <w:r>
        <w:rPr>
          <w:rFonts w:hint="eastAsia"/>
        </w:rPr>
        <w:t>旁生</w:t>
      </w:r>
      <w:r>
        <w:rPr>
          <w:rFonts w:hint="eastAsia"/>
        </w:rPr>
        <w:t xml:space="preserve"> </w:t>
      </w:r>
      <w:r>
        <w:rPr>
          <w:rFonts w:hint="eastAsia"/>
        </w:rPr>
        <w:t>傍生</w:t>
      </w:r>
      <w:r>
        <w:rPr>
          <w:rFonts w:hint="eastAsia"/>
        </w:rPr>
        <w:t xml:space="preserve"> Rebirth as an animal. In some parts of China </w:t>
      </w:r>
      <w:r>
        <w:rPr>
          <w:rFonts w:hint="eastAsia"/>
        </w:rPr>
        <w:t>旁生</w:t>
      </w:r>
      <w:r>
        <w:rPr>
          <w:rFonts w:hint="eastAsia"/>
        </w:rPr>
        <w:t xml:space="preserve"> means the next life.</w:t>
      </w:r>
    </w:p>
    <w:p w14:paraId="16E6D1D6" w14:textId="77777777" w:rsidR="00BF2840" w:rsidRDefault="00BF2840" w:rsidP="00BF2840"/>
    <w:p w14:paraId="300CB42B" w14:textId="77777777" w:rsidR="00BF2840" w:rsidRDefault="00BF2840" w:rsidP="00BF2840">
      <w:r>
        <w:rPr>
          <w:rFonts w:hint="eastAsia"/>
        </w:rPr>
        <w:t>旃</w:t>
      </w:r>
      <w:r>
        <w:t xml:space="preserve"> A flag on a bent pole; to warn; translit. generally can, rarely śan, ṣan, cin, kim.</w:t>
      </w:r>
    </w:p>
    <w:p w14:paraId="72689CA6" w14:textId="77777777" w:rsidR="00BF2840" w:rsidRDefault="00BF2840" w:rsidP="00BF2840"/>
    <w:p w14:paraId="324E9400" w14:textId="77777777" w:rsidR="00BF2840" w:rsidRDefault="00BF2840" w:rsidP="00BF2840">
      <w:pPr>
        <w:rPr>
          <w:rFonts w:hint="eastAsia"/>
        </w:rPr>
      </w:pPr>
      <w:r>
        <w:rPr>
          <w:rFonts w:hint="eastAsia"/>
        </w:rPr>
        <w:t>旃丹</w:t>
      </w:r>
      <w:r>
        <w:rPr>
          <w:rFonts w:hint="eastAsia"/>
        </w:rPr>
        <w:t xml:space="preserve"> v. </w:t>
      </w:r>
      <w:r>
        <w:rPr>
          <w:rFonts w:hint="eastAsia"/>
        </w:rPr>
        <w:t>震</w:t>
      </w:r>
      <w:r>
        <w:rPr>
          <w:rFonts w:hint="eastAsia"/>
        </w:rPr>
        <w:t xml:space="preserve"> China.</w:t>
      </w:r>
    </w:p>
    <w:p w14:paraId="0B909C0B" w14:textId="77777777" w:rsidR="00BF2840" w:rsidRDefault="00BF2840" w:rsidP="00BF2840"/>
    <w:p w14:paraId="45BF15E2" w14:textId="77777777" w:rsidR="00BF2840" w:rsidRDefault="00BF2840" w:rsidP="00BF2840">
      <w:pPr>
        <w:rPr>
          <w:rFonts w:hint="eastAsia"/>
        </w:rPr>
      </w:pPr>
      <w:r>
        <w:rPr>
          <w:rFonts w:hint="eastAsia"/>
        </w:rPr>
        <w:t>旃廷</w:t>
      </w:r>
      <w:r>
        <w:rPr>
          <w:rFonts w:hint="eastAsia"/>
        </w:rPr>
        <w:t xml:space="preserve"> v. </w:t>
      </w:r>
      <w:r>
        <w:rPr>
          <w:rFonts w:hint="eastAsia"/>
        </w:rPr>
        <w:t>迦</w:t>
      </w:r>
      <w:r>
        <w:rPr>
          <w:rFonts w:hint="eastAsia"/>
        </w:rPr>
        <w:t xml:space="preserve"> abbrev. for K</w:t>
      </w:r>
      <w:r>
        <w:rPr>
          <w:rFonts w:hint="eastAsia"/>
        </w:rPr>
        <w:t>ā</w:t>
      </w:r>
      <w:r>
        <w:rPr>
          <w:rFonts w:hint="eastAsia"/>
        </w:rPr>
        <w:t>ty</w:t>
      </w:r>
      <w:r>
        <w:rPr>
          <w:rFonts w:hint="eastAsia"/>
        </w:rPr>
        <w:t>ā</w:t>
      </w:r>
      <w:r>
        <w:rPr>
          <w:rFonts w:hint="eastAsia"/>
        </w:rPr>
        <w:t>yana.</w:t>
      </w:r>
    </w:p>
    <w:p w14:paraId="4EB7484E" w14:textId="77777777" w:rsidR="00BF2840" w:rsidRDefault="00BF2840" w:rsidP="00BF2840"/>
    <w:p w14:paraId="685DC3EE" w14:textId="77777777" w:rsidR="00BF2840" w:rsidRDefault="00BF2840" w:rsidP="00BF2840">
      <w:r>
        <w:rPr>
          <w:rFonts w:hint="eastAsia"/>
        </w:rPr>
        <w:t>旃提羅</w:t>
      </w:r>
      <w:r>
        <w:t xml:space="preserve"> śaṇḍha or ṣaṇḍhaka, a eunuch.</w:t>
      </w:r>
    </w:p>
    <w:p w14:paraId="70327B5E" w14:textId="77777777" w:rsidR="00BF2840" w:rsidRDefault="00BF2840" w:rsidP="00BF2840"/>
    <w:p w14:paraId="5BB3B34B" w14:textId="77777777" w:rsidR="00BF2840" w:rsidRDefault="00BF2840" w:rsidP="00BF2840">
      <w:pPr>
        <w:rPr>
          <w:rFonts w:hint="eastAsia"/>
        </w:rPr>
      </w:pPr>
      <w:r>
        <w:rPr>
          <w:rFonts w:hint="eastAsia"/>
        </w:rPr>
        <w:t>旃檀娜</w:t>
      </w:r>
      <w:r>
        <w:rPr>
          <w:rFonts w:hint="eastAsia"/>
        </w:rPr>
        <w:t xml:space="preserve"> (</w:t>
      </w:r>
      <w:r>
        <w:rPr>
          <w:rFonts w:hint="eastAsia"/>
        </w:rPr>
        <w:t>旃檀</w:t>
      </w:r>
      <w:r>
        <w:rPr>
          <w:rFonts w:hint="eastAsia"/>
        </w:rPr>
        <w:t xml:space="preserve">) candana, from cand, to brighten, gladden; sandal-wood, either the tree, wood, or incense-powder, from southern India; there are various kinds, e.g. </w:t>
      </w:r>
      <w:r>
        <w:rPr>
          <w:rFonts w:hint="eastAsia"/>
        </w:rPr>
        <w:t>牛頭旃檀</w:t>
      </w:r>
      <w:r>
        <w:rPr>
          <w:rFonts w:hint="eastAsia"/>
        </w:rPr>
        <w:t xml:space="preserve"> q.v.</w:t>
      </w:r>
    </w:p>
    <w:p w14:paraId="17F21EB0" w14:textId="77777777" w:rsidR="00BF2840" w:rsidRDefault="00BF2840" w:rsidP="00BF2840"/>
    <w:p w14:paraId="3E9002A1" w14:textId="77777777" w:rsidR="00BF2840" w:rsidRDefault="00BF2840" w:rsidP="00BF2840">
      <w:pPr>
        <w:rPr>
          <w:rFonts w:hint="eastAsia"/>
        </w:rPr>
      </w:pPr>
      <w:r>
        <w:rPr>
          <w:rFonts w:hint="eastAsia"/>
        </w:rPr>
        <w:t>旃檀耳</w:t>
      </w:r>
      <w:r>
        <w:rPr>
          <w:rFonts w:hint="eastAsia"/>
        </w:rPr>
        <w:t xml:space="preserve"> A fungus or fruit of the sandal tree, a broth or decoction of which is said to have been given to the Buddha at his last meal, by Cunda </w:t>
      </w:r>
      <w:r>
        <w:rPr>
          <w:rFonts w:hint="eastAsia"/>
        </w:rPr>
        <w:t>純陀</w:t>
      </w:r>
      <w:r>
        <w:rPr>
          <w:rFonts w:hint="eastAsia"/>
        </w:rPr>
        <w:t xml:space="preserve"> q.v.; v. </w:t>
      </w:r>
      <w:r>
        <w:rPr>
          <w:rFonts w:hint="eastAsia"/>
        </w:rPr>
        <w:t>長河含經</w:t>
      </w:r>
      <w:r>
        <w:rPr>
          <w:rFonts w:hint="eastAsia"/>
        </w:rPr>
        <w:t xml:space="preserve"> 3. Also written </w:t>
      </w:r>
      <w:r>
        <w:rPr>
          <w:rFonts w:hint="eastAsia"/>
        </w:rPr>
        <w:t>檀耳</w:t>
      </w:r>
      <w:r>
        <w:rPr>
          <w:rFonts w:hint="eastAsia"/>
        </w:rPr>
        <w:t xml:space="preserve">, </w:t>
      </w:r>
      <w:r>
        <w:rPr>
          <w:rFonts w:hint="eastAsia"/>
        </w:rPr>
        <w:t>檀茸</w:t>
      </w:r>
      <w:r>
        <w:rPr>
          <w:rFonts w:hint="eastAsia"/>
        </w:rPr>
        <w:t xml:space="preserve">, and </w:t>
      </w:r>
      <w:r>
        <w:rPr>
          <w:rFonts w:hint="eastAsia"/>
        </w:rPr>
        <w:t>檀樹耳</w:t>
      </w:r>
      <w:r>
        <w:rPr>
          <w:rFonts w:hint="eastAsia"/>
        </w:rPr>
        <w:t>.</w:t>
      </w:r>
    </w:p>
    <w:p w14:paraId="35C1B946" w14:textId="77777777" w:rsidR="00BF2840" w:rsidRDefault="00BF2840" w:rsidP="00BF2840"/>
    <w:p w14:paraId="63ED83A6" w14:textId="77777777" w:rsidR="00BF2840" w:rsidRDefault="00BF2840" w:rsidP="00BF2840">
      <w:pPr>
        <w:rPr>
          <w:rFonts w:hint="eastAsia"/>
        </w:rPr>
      </w:pPr>
      <w:r>
        <w:rPr>
          <w:rFonts w:hint="eastAsia"/>
        </w:rPr>
        <w:t>旃簛迦</w:t>
      </w:r>
      <w:r>
        <w:rPr>
          <w:rFonts w:hint="eastAsia"/>
        </w:rPr>
        <w:t xml:space="preserve"> This term as listed in Soothill is most certainly incorrect regarding the second character, obvious because of its pronunciation, as well as the presence of the term </w:t>
      </w:r>
      <w:r>
        <w:rPr>
          <w:rFonts w:hint="eastAsia"/>
        </w:rPr>
        <w:t>旃簸迦</w:t>
      </w:r>
      <w:r>
        <w:rPr>
          <w:rFonts w:hint="eastAsia"/>
        </w:rPr>
        <w:t xml:space="preserve"> in other lexicons.</w:t>
      </w:r>
    </w:p>
    <w:p w14:paraId="29E0739D" w14:textId="77777777" w:rsidR="00BF2840" w:rsidRDefault="00BF2840" w:rsidP="00BF2840"/>
    <w:p w14:paraId="22C00EA0" w14:textId="77777777" w:rsidR="00BF2840" w:rsidRDefault="00BF2840" w:rsidP="00BF2840">
      <w:pPr>
        <w:rPr>
          <w:rFonts w:hint="eastAsia"/>
        </w:rPr>
      </w:pPr>
      <w:r>
        <w:rPr>
          <w:rFonts w:hint="eastAsia"/>
        </w:rPr>
        <w:t>旃簸迦</w:t>
      </w:r>
      <w:r>
        <w:rPr>
          <w:rFonts w:hint="eastAsia"/>
        </w:rPr>
        <w:t xml:space="preserve"> campaka, also </w:t>
      </w:r>
      <w:r>
        <w:rPr>
          <w:rFonts w:hint="eastAsia"/>
        </w:rPr>
        <w:t>瞻蔔</w:t>
      </w:r>
      <w:r>
        <w:rPr>
          <w:rFonts w:hint="eastAsia"/>
        </w:rPr>
        <w:t xml:space="preserve"> (or </w:t>
      </w:r>
      <w:r>
        <w:rPr>
          <w:rFonts w:hint="eastAsia"/>
        </w:rPr>
        <w:t>瞻博</w:t>
      </w:r>
      <w:r>
        <w:rPr>
          <w:rFonts w:hint="eastAsia"/>
        </w:rPr>
        <w:t xml:space="preserve"> or </w:t>
      </w:r>
      <w:r>
        <w:rPr>
          <w:rFonts w:hint="eastAsia"/>
        </w:rPr>
        <w:t>瞻波</w:t>
      </w:r>
      <w:r>
        <w:rPr>
          <w:rFonts w:hint="eastAsia"/>
        </w:rPr>
        <w:t>). A tree with yellow fragrant flowers, Michelia champaka; a kind of perfume; a kind of bread-fruit tree; a district in the upper Punjab.</w:t>
      </w:r>
    </w:p>
    <w:p w14:paraId="3CFDD9A1" w14:textId="77777777" w:rsidR="00BF2840" w:rsidRDefault="00BF2840" w:rsidP="00BF2840"/>
    <w:p w14:paraId="7192D698" w14:textId="77777777" w:rsidR="00BF2840" w:rsidRDefault="00BF2840" w:rsidP="00BF2840">
      <w:r>
        <w:rPr>
          <w:rFonts w:hint="eastAsia"/>
        </w:rPr>
        <w:t>旃荼羅</w:t>
      </w:r>
      <w:r>
        <w:t xml:space="preserve"> caṇḍāla, v. </w:t>
      </w:r>
      <w:r>
        <w:rPr>
          <w:rFonts w:hint="eastAsia"/>
        </w:rPr>
        <w:t>旃陀羅</w:t>
      </w:r>
      <w:r>
        <w:t xml:space="preserve"> below.</w:t>
      </w:r>
    </w:p>
    <w:p w14:paraId="293F6EA5" w14:textId="77777777" w:rsidR="00BF2840" w:rsidRDefault="00BF2840" w:rsidP="00BF2840"/>
    <w:p w14:paraId="0184794D" w14:textId="77777777" w:rsidR="00BF2840" w:rsidRDefault="00BF2840" w:rsidP="00BF2840">
      <w:pPr>
        <w:rPr>
          <w:rFonts w:hint="eastAsia"/>
        </w:rPr>
      </w:pPr>
      <w:r>
        <w:rPr>
          <w:rFonts w:hint="eastAsia"/>
        </w:rPr>
        <w:t>旃達羅婆伽</w:t>
      </w:r>
      <w:r>
        <w:rPr>
          <w:rFonts w:hint="eastAsia"/>
        </w:rPr>
        <w:t xml:space="preserve"> </w:t>
      </w:r>
      <w:r>
        <w:rPr>
          <w:rFonts w:hint="eastAsia"/>
        </w:rPr>
        <w:t>月分</w:t>
      </w:r>
      <w:r>
        <w:rPr>
          <w:rFonts w:hint="eastAsia"/>
        </w:rPr>
        <w:t xml:space="preserve"> Candrabh</w:t>
      </w:r>
      <w:r>
        <w:rPr>
          <w:rFonts w:hint="eastAsia"/>
        </w:rPr>
        <w:t>ā</w:t>
      </w:r>
      <w:r>
        <w:rPr>
          <w:rFonts w:hint="eastAsia"/>
        </w:rPr>
        <w:t>g</w:t>
      </w:r>
      <w:r>
        <w:rPr>
          <w:rFonts w:hint="eastAsia"/>
        </w:rPr>
        <w:t>ā</w:t>
      </w:r>
      <w:r>
        <w:rPr>
          <w:rFonts w:hint="eastAsia"/>
        </w:rPr>
        <w:t>. 'The largest Pundjab stream, the Acesines of Alexander, now called Chenab.' Eitel.</w:t>
      </w:r>
    </w:p>
    <w:p w14:paraId="522E2BC7" w14:textId="77777777" w:rsidR="00BF2840" w:rsidRDefault="00BF2840" w:rsidP="00BF2840"/>
    <w:p w14:paraId="505262F6" w14:textId="77777777" w:rsidR="00BF2840" w:rsidRDefault="00BF2840" w:rsidP="00BF2840">
      <w:pPr>
        <w:rPr>
          <w:rFonts w:hint="eastAsia"/>
        </w:rPr>
      </w:pPr>
      <w:r>
        <w:rPr>
          <w:rFonts w:hint="eastAsia"/>
        </w:rPr>
        <w:t>旃達羅</w:t>
      </w:r>
      <w:r>
        <w:rPr>
          <w:rFonts w:hint="eastAsia"/>
        </w:rPr>
        <w:t xml:space="preserve"> </w:t>
      </w:r>
      <w:r>
        <w:rPr>
          <w:rFonts w:hint="eastAsia"/>
        </w:rPr>
        <w:t>旃達提婆</w:t>
      </w:r>
      <w:r>
        <w:rPr>
          <w:rFonts w:hint="eastAsia"/>
        </w:rPr>
        <w:t xml:space="preserve"> Candradeva, the moon, the moon-deva, the male ruler of the moon.</w:t>
      </w:r>
    </w:p>
    <w:p w14:paraId="03AB4B5E" w14:textId="77777777" w:rsidR="00BF2840" w:rsidRDefault="00BF2840" w:rsidP="00BF2840"/>
    <w:p w14:paraId="5D76FA03" w14:textId="77777777" w:rsidR="00BF2840" w:rsidRDefault="00BF2840" w:rsidP="00BF2840">
      <w:r>
        <w:rPr>
          <w:rFonts w:hint="eastAsia"/>
        </w:rPr>
        <w:t>旃遮</w:t>
      </w:r>
      <w:r>
        <w:t xml:space="preserve"> Ciñca-Māṇavikā, or Sundarī, also </w:t>
      </w:r>
      <w:r>
        <w:rPr>
          <w:rFonts w:hint="eastAsia"/>
        </w:rPr>
        <w:t>旃闍</w:t>
      </w:r>
      <w:r>
        <w:t xml:space="preserve">, </w:t>
      </w:r>
      <w:r>
        <w:rPr>
          <w:rFonts w:hint="eastAsia"/>
        </w:rPr>
        <w:t>戰遮</w:t>
      </w:r>
      <w:r>
        <w:t xml:space="preserve"> name of a brahmin woman who falsely accused the Buddha of adultery with her, </w:t>
      </w:r>
      <w:r>
        <w:rPr>
          <w:rFonts w:hint="eastAsia"/>
        </w:rPr>
        <w:t>興起行經下</w:t>
      </w:r>
      <w:r>
        <w:t xml:space="preserve"> q.v.</w:t>
      </w:r>
    </w:p>
    <w:p w14:paraId="38622D04" w14:textId="77777777" w:rsidR="00BF2840" w:rsidRDefault="00BF2840" w:rsidP="00BF2840"/>
    <w:p w14:paraId="2965C9D2" w14:textId="77777777" w:rsidR="00BF2840" w:rsidRDefault="00BF2840" w:rsidP="00BF2840">
      <w:r>
        <w:rPr>
          <w:rFonts w:hint="eastAsia"/>
        </w:rPr>
        <w:t>旃陀羅</w:t>
      </w:r>
      <w:r>
        <w:t xml:space="preserve"> caṇḍāla, derived from violent, and intp. as a butcher, bad man </w:t>
      </w:r>
      <w:r>
        <w:rPr>
          <w:rFonts w:hint="eastAsia"/>
        </w:rPr>
        <w:t>惡人</w:t>
      </w:r>
      <w:r>
        <w:t>.</w:t>
      </w:r>
    </w:p>
    <w:p w14:paraId="40FC4F30" w14:textId="77777777" w:rsidR="00BF2840" w:rsidRDefault="00BF2840" w:rsidP="00BF2840"/>
    <w:p w14:paraId="2A76AC5F" w14:textId="77777777" w:rsidR="00BF2840" w:rsidRDefault="00BF2840" w:rsidP="00BF2840">
      <w:r>
        <w:rPr>
          <w:rFonts w:hint="eastAsia"/>
        </w:rPr>
        <w:t>旃陀利</w:t>
      </w:r>
      <w:r>
        <w:t xml:space="preserve"> caṇḍāla, 'an outcast,' 'a man of the lowest and most despised of the mixed tribes, born from a Śūdra father and Brāhman mother.' M.W. He bore a flag and sounded a bell to warn of his presence. Converts from this class were admitted to ordination in Buddhism.</w:t>
      </w:r>
    </w:p>
    <w:p w14:paraId="25BF7A60" w14:textId="77777777" w:rsidR="00BF2840" w:rsidRDefault="00BF2840" w:rsidP="00BF2840"/>
    <w:p w14:paraId="3DC681C0" w14:textId="77777777" w:rsidR="00BF2840" w:rsidRDefault="00BF2840" w:rsidP="00BF2840">
      <w:r>
        <w:rPr>
          <w:rFonts w:hint="eastAsia"/>
        </w:rPr>
        <w:lastRenderedPageBreak/>
        <w:t>旃陀阿輸柯</w:t>
      </w:r>
      <w:r>
        <w:t xml:space="preserve"> Cāṇḍāśoka, Cruel Aśoka, a name given to Aśoka before his conversion.</w:t>
      </w:r>
    </w:p>
    <w:p w14:paraId="036C8A88" w14:textId="77777777" w:rsidR="00BF2840" w:rsidRDefault="00BF2840" w:rsidP="00BF2840"/>
    <w:p w14:paraId="760B2678" w14:textId="77777777" w:rsidR="00BF2840" w:rsidRDefault="00BF2840" w:rsidP="00BF2840">
      <w:r>
        <w:rPr>
          <w:rFonts w:hint="eastAsia"/>
        </w:rPr>
        <w:t>時</w:t>
      </w:r>
      <w:r>
        <w:t xml:space="preserve"> Time, hour, period; constantly; as kāla, time in general, e.g. year, month, season, period; as samaya, it means kṣaṇa, momentary, passing; translit. ji.</w:t>
      </w:r>
    </w:p>
    <w:p w14:paraId="24CFCA19" w14:textId="77777777" w:rsidR="00BF2840" w:rsidRDefault="00BF2840" w:rsidP="00BF2840"/>
    <w:p w14:paraId="5288E857" w14:textId="77777777" w:rsidR="00BF2840" w:rsidRDefault="00BF2840" w:rsidP="00BF2840">
      <w:pPr>
        <w:rPr>
          <w:rFonts w:hint="eastAsia"/>
        </w:rPr>
      </w:pPr>
      <w:r>
        <w:rPr>
          <w:rFonts w:hint="eastAsia"/>
        </w:rPr>
        <w:t>時乞縛</w:t>
      </w:r>
      <w:r>
        <w:rPr>
          <w:rFonts w:hint="eastAsia"/>
        </w:rPr>
        <w:t xml:space="preserve"> jihv</w:t>
      </w:r>
      <w:r>
        <w:rPr>
          <w:rFonts w:hint="eastAsia"/>
        </w:rPr>
        <w:t>ā</w:t>
      </w:r>
      <w:r>
        <w:rPr>
          <w:rFonts w:hint="eastAsia"/>
        </w:rPr>
        <w:t>, the tongue.</w:t>
      </w:r>
    </w:p>
    <w:p w14:paraId="6946217A" w14:textId="77777777" w:rsidR="00BF2840" w:rsidRDefault="00BF2840" w:rsidP="00BF2840"/>
    <w:p w14:paraId="427F3749" w14:textId="77777777" w:rsidR="00BF2840" w:rsidRDefault="00BF2840" w:rsidP="00BF2840">
      <w:r>
        <w:rPr>
          <w:rFonts w:hint="eastAsia"/>
        </w:rPr>
        <w:t>時分</w:t>
      </w:r>
      <w:r>
        <w:rPr>
          <w:rFonts w:hint="eastAsia"/>
        </w:rPr>
        <w:t xml:space="preserve"> Time-division of the day, variously made in Buddhist works: (1) Three periods each of day and night. (2) Eight periods of day and night, each divided into four parts. (3) Twelve periods, each under its animal, as in China. (4) Thirty hours, sixty hours,</w:t>
      </w:r>
      <w:r>
        <w:t xml:space="preserve"> of varying definition.</w:t>
      </w:r>
    </w:p>
    <w:p w14:paraId="2578CFED" w14:textId="77777777" w:rsidR="00BF2840" w:rsidRDefault="00BF2840" w:rsidP="00BF2840"/>
    <w:p w14:paraId="26CD79DC" w14:textId="77777777" w:rsidR="00BF2840" w:rsidRDefault="00BF2840" w:rsidP="00BF2840">
      <w:pPr>
        <w:rPr>
          <w:rFonts w:hint="eastAsia"/>
        </w:rPr>
      </w:pPr>
      <w:r>
        <w:rPr>
          <w:rFonts w:hint="eastAsia"/>
        </w:rPr>
        <w:t>時外道</w:t>
      </w:r>
      <w:r>
        <w:rPr>
          <w:rFonts w:hint="eastAsia"/>
        </w:rPr>
        <w:t xml:space="preserve"> (</w:t>
      </w:r>
      <w:r>
        <w:rPr>
          <w:rFonts w:hint="eastAsia"/>
        </w:rPr>
        <w:t>時散外道</w:t>
      </w:r>
      <w:r>
        <w:rPr>
          <w:rFonts w:hint="eastAsia"/>
        </w:rPr>
        <w:t>) The non-Buddhist sect which regarded Time, or Chronos, as creator of all things.</w:t>
      </w:r>
    </w:p>
    <w:p w14:paraId="33C8C0B1" w14:textId="77777777" w:rsidR="00BF2840" w:rsidRDefault="00BF2840" w:rsidP="00BF2840"/>
    <w:p w14:paraId="379522FD" w14:textId="77777777" w:rsidR="00BF2840" w:rsidRDefault="00BF2840" w:rsidP="00BF2840">
      <w:pPr>
        <w:rPr>
          <w:rFonts w:hint="eastAsia"/>
        </w:rPr>
      </w:pPr>
      <w:r>
        <w:rPr>
          <w:rFonts w:hint="eastAsia"/>
        </w:rPr>
        <w:t>時婆時婆迦</w:t>
      </w:r>
      <w:r>
        <w:rPr>
          <w:rFonts w:hint="eastAsia"/>
        </w:rPr>
        <w:t xml:space="preserve"> j</w:t>
      </w:r>
      <w:r>
        <w:rPr>
          <w:rFonts w:hint="eastAsia"/>
        </w:rPr>
        <w:t>ī</w:t>
      </w:r>
      <w:r>
        <w:rPr>
          <w:rFonts w:hint="eastAsia"/>
        </w:rPr>
        <w:t>vaj</w:t>
      </w:r>
      <w:r>
        <w:rPr>
          <w:rFonts w:hint="eastAsia"/>
        </w:rPr>
        <w:t>ī</w:t>
      </w:r>
      <w:r>
        <w:rPr>
          <w:rFonts w:hint="eastAsia"/>
        </w:rPr>
        <w:t xml:space="preserve">vaka, v. </w:t>
      </w:r>
      <w:r>
        <w:rPr>
          <w:rFonts w:hint="eastAsia"/>
        </w:rPr>
        <w:t>耆</w:t>
      </w:r>
      <w:r>
        <w:rPr>
          <w:rFonts w:hint="eastAsia"/>
        </w:rPr>
        <w:t>.</w:t>
      </w:r>
    </w:p>
    <w:p w14:paraId="6F6C11D5" w14:textId="77777777" w:rsidR="00BF2840" w:rsidRDefault="00BF2840" w:rsidP="00BF2840"/>
    <w:p w14:paraId="1FF514FD" w14:textId="77777777" w:rsidR="00BF2840" w:rsidRDefault="00BF2840" w:rsidP="00BF2840">
      <w:pPr>
        <w:rPr>
          <w:rFonts w:hint="eastAsia"/>
        </w:rPr>
      </w:pPr>
      <w:r>
        <w:rPr>
          <w:rFonts w:hint="eastAsia"/>
        </w:rPr>
        <w:t>時媚鬼</w:t>
      </w:r>
      <w:r>
        <w:rPr>
          <w:rFonts w:hint="eastAsia"/>
        </w:rPr>
        <w:t xml:space="preserve"> (or </w:t>
      </w:r>
      <w:r>
        <w:rPr>
          <w:rFonts w:hint="eastAsia"/>
        </w:rPr>
        <w:t>精媚鬼</w:t>
      </w:r>
      <w:r>
        <w:rPr>
          <w:rFonts w:hint="eastAsia"/>
        </w:rPr>
        <w:t xml:space="preserve">) One of the three classes of demons; capable of changing at the </w:t>
      </w:r>
      <w:r>
        <w:rPr>
          <w:rFonts w:hint="eastAsia"/>
        </w:rPr>
        <w:t>子</w:t>
      </w:r>
      <w:r>
        <w:rPr>
          <w:rFonts w:hint="eastAsia"/>
        </w:rPr>
        <w:t xml:space="preserve"> zi hour (midnight) into the form of a rat, boy, girl, or old, sick person.</w:t>
      </w:r>
    </w:p>
    <w:p w14:paraId="1832E416" w14:textId="77777777" w:rsidR="00BF2840" w:rsidRDefault="00BF2840" w:rsidP="00BF2840"/>
    <w:p w14:paraId="7364DFFA" w14:textId="77777777" w:rsidR="00BF2840" w:rsidRDefault="00BF2840" w:rsidP="00BF2840">
      <w:pPr>
        <w:rPr>
          <w:rFonts w:hint="eastAsia"/>
        </w:rPr>
      </w:pPr>
      <w:r>
        <w:rPr>
          <w:rFonts w:hint="eastAsia"/>
        </w:rPr>
        <w:t>時宗</w:t>
      </w:r>
      <w:r>
        <w:rPr>
          <w:rFonts w:hint="eastAsia"/>
        </w:rPr>
        <w:t xml:space="preserve"> </w:t>
      </w:r>
      <w:r>
        <w:rPr>
          <w:rFonts w:hint="eastAsia"/>
        </w:rPr>
        <w:t>六時往生宗</w:t>
      </w:r>
      <w:r>
        <w:rPr>
          <w:rFonts w:hint="eastAsia"/>
        </w:rPr>
        <w:t xml:space="preserve"> A Japanese sect, whose members by dividing day and night into six periods of worship seek immortality.</w:t>
      </w:r>
    </w:p>
    <w:p w14:paraId="7FF17EAA" w14:textId="77777777" w:rsidR="00BF2840" w:rsidRDefault="00BF2840" w:rsidP="00BF2840"/>
    <w:p w14:paraId="6E9541E8" w14:textId="77777777" w:rsidR="00BF2840" w:rsidRDefault="00BF2840" w:rsidP="00BF2840">
      <w:pPr>
        <w:rPr>
          <w:rFonts w:hint="eastAsia"/>
        </w:rPr>
      </w:pPr>
      <w:r>
        <w:rPr>
          <w:rFonts w:hint="eastAsia"/>
        </w:rPr>
        <w:t>時成就</w:t>
      </w:r>
      <w:r>
        <w:rPr>
          <w:rFonts w:hint="eastAsia"/>
        </w:rPr>
        <w:t xml:space="preserve"> The third of the six initial statements in a sutra, i.e. </w:t>
      </w:r>
      <w:r>
        <w:rPr>
          <w:rFonts w:hint="eastAsia"/>
        </w:rPr>
        <w:t>一時</w:t>
      </w:r>
      <w:r>
        <w:rPr>
          <w:rFonts w:hint="eastAsia"/>
        </w:rPr>
        <w:t xml:space="preserve"> 'at one time' or 'once', cf. </w:t>
      </w:r>
      <w:r>
        <w:rPr>
          <w:rFonts w:hint="eastAsia"/>
        </w:rPr>
        <w:t>六成就</w:t>
      </w:r>
      <w:r>
        <w:rPr>
          <w:rFonts w:hint="eastAsia"/>
        </w:rPr>
        <w:t>.</w:t>
      </w:r>
    </w:p>
    <w:p w14:paraId="6F0E4EC0" w14:textId="77777777" w:rsidR="00BF2840" w:rsidRDefault="00BF2840" w:rsidP="00BF2840"/>
    <w:p w14:paraId="12F00421" w14:textId="77777777" w:rsidR="00BF2840" w:rsidRDefault="00BF2840" w:rsidP="00BF2840">
      <w:pPr>
        <w:rPr>
          <w:rFonts w:hint="eastAsia"/>
        </w:rPr>
      </w:pPr>
      <w:r>
        <w:rPr>
          <w:rFonts w:hint="eastAsia"/>
        </w:rPr>
        <w:t>時毘多迦羅</w:t>
      </w:r>
      <w:r>
        <w:rPr>
          <w:rFonts w:hint="eastAsia"/>
        </w:rPr>
        <w:t xml:space="preserve"> j</w:t>
      </w:r>
      <w:r>
        <w:rPr>
          <w:rFonts w:hint="eastAsia"/>
        </w:rPr>
        <w:t>ī</w:t>
      </w:r>
      <w:r>
        <w:rPr>
          <w:rFonts w:hint="eastAsia"/>
        </w:rPr>
        <w:t>vit</w:t>
      </w:r>
      <w:r>
        <w:rPr>
          <w:rFonts w:hint="eastAsia"/>
        </w:rPr>
        <w:t>ā</w:t>
      </w:r>
      <w:r>
        <w:rPr>
          <w:rFonts w:hint="eastAsia"/>
        </w:rPr>
        <w:t>k</w:t>
      </w:r>
      <w:r>
        <w:rPr>
          <w:rFonts w:hint="eastAsia"/>
        </w:rPr>
        <w:t>ā</w:t>
      </w:r>
      <w:r>
        <w:rPr>
          <w:rFonts w:hint="eastAsia"/>
        </w:rPr>
        <w:t>ra, name of a spirit described as a devourer of life or length of days.</w:t>
      </w:r>
    </w:p>
    <w:p w14:paraId="1CDB1A84" w14:textId="77777777" w:rsidR="00BF2840" w:rsidRDefault="00BF2840" w:rsidP="00BF2840"/>
    <w:p w14:paraId="1C94FA18" w14:textId="77777777" w:rsidR="00BF2840" w:rsidRDefault="00BF2840" w:rsidP="00BF2840">
      <w:r>
        <w:rPr>
          <w:rFonts w:hint="eastAsia"/>
        </w:rPr>
        <w:t>時縛迦</w:t>
      </w:r>
      <w:r>
        <w:t xml:space="preserve"> jīvaka, one of the eight principal drugs; living, making or seeking a living, causing to live, etc.; an 'illegitimate son of king Bimbisāra by Āmradārikā', who resigned his claim to the throne to Ajātaśātru and practised medicine; a physician.</w:t>
      </w:r>
    </w:p>
    <w:p w14:paraId="1A4B30C8" w14:textId="77777777" w:rsidR="00BF2840" w:rsidRDefault="00BF2840" w:rsidP="00BF2840"/>
    <w:p w14:paraId="519B15C3" w14:textId="77777777" w:rsidR="00BF2840" w:rsidRDefault="00BF2840" w:rsidP="00BF2840">
      <w:pPr>
        <w:rPr>
          <w:rFonts w:hint="eastAsia"/>
        </w:rPr>
      </w:pPr>
      <w:r>
        <w:rPr>
          <w:rFonts w:hint="eastAsia"/>
        </w:rPr>
        <w:lastRenderedPageBreak/>
        <w:t>時處諸緣</w:t>
      </w:r>
      <w:r>
        <w:rPr>
          <w:rFonts w:hint="eastAsia"/>
        </w:rPr>
        <w:t xml:space="preserve"> The conditions or causes of time and place into which one is born.</w:t>
      </w:r>
    </w:p>
    <w:p w14:paraId="459EC104" w14:textId="77777777" w:rsidR="00BF2840" w:rsidRDefault="00BF2840" w:rsidP="00BF2840"/>
    <w:p w14:paraId="765F94DC" w14:textId="77777777" w:rsidR="00BF2840" w:rsidRDefault="00BF2840" w:rsidP="00BF2840">
      <w:pPr>
        <w:rPr>
          <w:rFonts w:hint="eastAsia"/>
        </w:rPr>
      </w:pPr>
      <w:r>
        <w:rPr>
          <w:rFonts w:hint="eastAsia"/>
        </w:rPr>
        <w:t>時衆</w:t>
      </w:r>
      <w:r>
        <w:rPr>
          <w:rFonts w:hint="eastAsia"/>
        </w:rPr>
        <w:t xml:space="preserve"> The present company, i.e. of monks and laity; the community in general.</w:t>
      </w:r>
    </w:p>
    <w:p w14:paraId="4BDEB707" w14:textId="77777777" w:rsidR="00BF2840" w:rsidRDefault="00BF2840" w:rsidP="00BF2840"/>
    <w:p w14:paraId="3A20722B" w14:textId="77777777" w:rsidR="00BF2840" w:rsidRDefault="00BF2840" w:rsidP="00BF2840">
      <w:pPr>
        <w:rPr>
          <w:rFonts w:hint="eastAsia"/>
        </w:rPr>
      </w:pPr>
      <w:r>
        <w:rPr>
          <w:rFonts w:hint="eastAsia"/>
        </w:rPr>
        <w:t>時衣</w:t>
      </w:r>
      <w:r>
        <w:rPr>
          <w:rFonts w:hint="eastAsia"/>
        </w:rPr>
        <w:t xml:space="preserve"> Garments suited to the time or occasion.</w:t>
      </w:r>
    </w:p>
    <w:p w14:paraId="09C8A14F" w14:textId="77777777" w:rsidR="00BF2840" w:rsidRDefault="00BF2840" w:rsidP="00BF2840"/>
    <w:p w14:paraId="70E10453" w14:textId="77777777" w:rsidR="00BF2840" w:rsidRDefault="00BF2840" w:rsidP="00BF2840">
      <w:pPr>
        <w:rPr>
          <w:rFonts w:hint="eastAsia"/>
        </w:rPr>
      </w:pPr>
      <w:r>
        <w:rPr>
          <w:rFonts w:hint="eastAsia"/>
        </w:rPr>
        <w:t>時食</w:t>
      </w:r>
      <w:r>
        <w:rPr>
          <w:rFonts w:hint="eastAsia"/>
        </w:rPr>
        <w:t xml:space="preserve"> Seasonable or timely food, especially roots used as food in sickness, part of the </w:t>
      </w:r>
      <w:r>
        <w:rPr>
          <w:rFonts w:hint="eastAsia"/>
        </w:rPr>
        <w:t>五藥</w:t>
      </w:r>
      <w:r>
        <w:rPr>
          <w:rFonts w:hint="eastAsia"/>
        </w:rPr>
        <w:t>, i.e. turnip, onion, arrowroot, radish (or carrot), and a root curing poison.</w:t>
      </w:r>
    </w:p>
    <w:p w14:paraId="036FDFF0" w14:textId="77777777" w:rsidR="00BF2840" w:rsidRDefault="00BF2840" w:rsidP="00BF2840"/>
    <w:p w14:paraId="75EEB05C" w14:textId="77777777" w:rsidR="00BF2840" w:rsidRDefault="00BF2840" w:rsidP="00BF2840">
      <w:pPr>
        <w:rPr>
          <w:rFonts w:hint="eastAsia"/>
        </w:rPr>
      </w:pPr>
      <w:r>
        <w:rPr>
          <w:rFonts w:hint="eastAsia"/>
        </w:rPr>
        <w:t>書</w:t>
      </w:r>
      <w:r>
        <w:rPr>
          <w:rFonts w:hint="eastAsia"/>
        </w:rPr>
        <w:t xml:space="preserve"> likh; to write; pustaka, a writing, book; lekha, a letter, document.</w:t>
      </w:r>
    </w:p>
    <w:p w14:paraId="60F09FC6" w14:textId="77777777" w:rsidR="00BF2840" w:rsidRDefault="00BF2840" w:rsidP="00BF2840"/>
    <w:p w14:paraId="0A2E4D91" w14:textId="77777777" w:rsidR="00BF2840" w:rsidRDefault="00BF2840" w:rsidP="00BF2840">
      <w:pPr>
        <w:rPr>
          <w:rFonts w:hint="eastAsia"/>
        </w:rPr>
      </w:pPr>
      <w:r>
        <w:rPr>
          <w:rFonts w:hint="eastAsia"/>
        </w:rPr>
        <w:t>書寫</w:t>
      </w:r>
      <w:r>
        <w:rPr>
          <w:rFonts w:hint="eastAsia"/>
        </w:rPr>
        <w:t xml:space="preserve"> To write, record; a recorder.</w:t>
      </w:r>
    </w:p>
    <w:p w14:paraId="2D6276F6" w14:textId="77777777" w:rsidR="00BF2840" w:rsidRDefault="00BF2840" w:rsidP="00BF2840"/>
    <w:p w14:paraId="357A998E" w14:textId="77777777" w:rsidR="00BF2840" w:rsidRDefault="00BF2840" w:rsidP="00BF2840">
      <w:pPr>
        <w:rPr>
          <w:rFonts w:hint="eastAsia"/>
        </w:rPr>
      </w:pPr>
      <w:r>
        <w:rPr>
          <w:rFonts w:hint="eastAsia"/>
        </w:rPr>
        <w:t>書記</w:t>
      </w:r>
      <w:r>
        <w:rPr>
          <w:rFonts w:hint="eastAsia"/>
        </w:rPr>
        <w:t xml:space="preserve"> A record.</w:t>
      </w:r>
    </w:p>
    <w:p w14:paraId="3B619C6D" w14:textId="77777777" w:rsidR="00BF2840" w:rsidRDefault="00BF2840" w:rsidP="00BF2840"/>
    <w:p w14:paraId="2ABAD226" w14:textId="77777777" w:rsidR="00BF2840" w:rsidRDefault="00BF2840" w:rsidP="00BF2840">
      <w:pPr>
        <w:rPr>
          <w:rFonts w:hint="eastAsia"/>
        </w:rPr>
      </w:pPr>
      <w:r>
        <w:rPr>
          <w:rFonts w:hint="eastAsia"/>
        </w:rPr>
        <w:t>案</w:t>
      </w:r>
      <w:r>
        <w:rPr>
          <w:rFonts w:hint="eastAsia"/>
        </w:rPr>
        <w:t xml:space="preserve"> A judge's desk; a case at law.</w:t>
      </w:r>
    </w:p>
    <w:p w14:paraId="5C1CB965" w14:textId="77777777" w:rsidR="00BF2840" w:rsidRDefault="00BF2840" w:rsidP="00BF2840"/>
    <w:p w14:paraId="55013D5E" w14:textId="77777777" w:rsidR="00BF2840" w:rsidRDefault="00BF2840" w:rsidP="00BF2840">
      <w:r>
        <w:rPr>
          <w:rFonts w:hint="eastAsia"/>
        </w:rPr>
        <w:t>案達羅</w:t>
      </w:r>
      <w:r>
        <w:t xml:space="preserve"> Andhra, a kingdom in southern India, between the Krishnā and Godāvarī rivers, whose capital was Veṅgī; the country south-east of this was known as </w:t>
      </w:r>
      <w:r>
        <w:rPr>
          <w:rFonts w:hint="eastAsia"/>
        </w:rPr>
        <w:t>大案達羅</w:t>
      </w:r>
      <w:r>
        <w:t>.</w:t>
      </w:r>
    </w:p>
    <w:p w14:paraId="2B9C2BA5" w14:textId="77777777" w:rsidR="00BF2840" w:rsidRDefault="00BF2840" w:rsidP="00BF2840"/>
    <w:p w14:paraId="21433362" w14:textId="77777777" w:rsidR="00BF2840" w:rsidRDefault="00BF2840" w:rsidP="00BF2840">
      <w:pPr>
        <w:rPr>
          <w:rFonts w:hint="eastAsia"/>
        </w:rPr>
      </w:pPr>
      <w:r>
        <w:rPr>
          <w:rFonts w:hint="eastAsia"/>
        </w:rPr>
        <w:t>柴</w:t>
      </w:r>
      <w:r>
        <w:rPr>
          <w:rFonts w:hint="eastAsia"/>
        </w:rPr>
        <w:t xml:space="preserve"> Fuel, firewood, brushwood.</w:t>
      </w:r>
    </w:p>
    <w:p w14:paraId="2A16F34C" w14:textId="77777777" w:rsidR="00BF2840" w:rsidRDefault="00BF2840" w:rsidP="00BF2840"/>
    <w:p w14:paraId="4D806308" w14:textId="77777777" w:rsidR="00BF2840" w:rsidRDefault="00BF2840" w:rsidP="00BF2840">
      <w:pPr>
        <w:rPr>
          <w:rFonts w:hint="eastAsia"/>
        </w:rPr>
      </w:pPr>
      <w:r>
        <w:rPr>
          <w:rFonts w:hint="eastAsia"/>
        </w:rPr>
        <w:t>柴頭</w:t>
      </w:r>
      <w:r>
        <w:rPr>
          <w:rFonts w:hint="eastAsia"/>
        </w:rPr>
        <w:t xml:space="preserve"> The one who looks after it in a monastery.</w:t>
      </w:r>
    </w:p>
    <w:p w14:paraId="5163FB21" w14:textId="77777777" w:rsidR="00BF2840" w:rsidRDefault="00BF2840" w:rsidP="00BF2840"/>
    <w:p w14:paraId="03A5F6EF" w14:textId="77777777" w:rsidR="00BF2840" w:rsidRDefault="00BF2840" w:rsidP="00BF2840">
      <w:pPr>
        <w:rPr>
          <w:rFonts w:hint="eastAsia"/>
        </w:rPr>
      </w:pPr>
      <w:r>
        <w:rPr>
          <w:rFonts w:hint="eastAsia"/>
        </w:rPr>
        <w:t>校</w:t>
      </w:r>
      <w:r>
        <w:rPr>
          <w:rFonts w:hint="eastAsia"/>
        </w:rPr>
        <w:t xml:space="preserve"> Compare, collate, compared with, similar to </w:t>
      </w:r>
      <w:r>
        <w:rPr>
          <w:rFonts w:hint="eastAsia"/>
        </w:rPr>
        <w:t>較</w:t>
      </w:r>
      <w:r>
        <w:rPr>
          <w:rFonts w:hint="eastAsia"/>
        </w:rPr>
        <w:t>.</w:t>
      </w:r>
    </w:p>
    <w:p w14:paraId="10FEEF6A" w14:textId="77777777" w:rsidR="00BF2840" w:rsidRDefault="00BF2840" w:rsidP="00BF2840"/>
    <w:p w14:paraId="1F337F04" w14:textId="77777777" w:rsidR="00BF2840" w:rsidRDefault="00BF2840" w:rsidP="00BF2840">
      <w:pPr>
        <w:rPr>
          <w:rFonts w:hint="eastAsia"/>
        </w:rPr>
      </w:pPr>
      <w:r>
        <w:rPr>
          <w:rFonts w:hint="eastAsia"/>
        </w:rPr>
        <w:t>校量</w:t>
      </w:r>
      <w:r>
        <w:rPr>
          <w:rFonts w:hint="eastAsia"/>
        </w:rPr>
        <w:t xml:space="preserve"> To compare, or collate, and measure; comparative.</w:t>
      </w:r>
    </w:p>
    <w:p w14:paraId="159C7733" w14:textId="77777777" w:rsidR="00BF2840" w:rsidRDefault="00BF2840" w:rsidP="00BF2840"/>
    <w:p w14:paraId="2E95A297" w14:textId="77777777" w:rsidR="00BF2840" w:rsidRDefault="00BF2840" w:rsidP="00BF2840">
      <w:pPr>
        <w:rPr>
          <w:rFonts w:hint="eastAsia"/>
        </w:rPr>
      </w:pPr>
      <w:r>
        <w:rPr>
          <w:rFonts w:hint="eastAsia"/>
        </w:rPr>
        <w:lastRenderedPageBreak/>
        <w:t>校飾</w:t>
      </w:r>
      <w:r>
        <w:rPr>
          <w:rFonts w:hint="eastAsia"/>
        </w:rPr>
        <w:t xml:space="preserve"> To adorn, ornament.</w:t>
      </w:r>
    </w:p>
    <w:p w14:paraId="3D8B4423" w14:textId="77777777" w:rsidR="00BF2840" w:rsidRDefault="00BF2840" w:rsidP="00BF2840"/>
    <w:p w14:paraId="22C1BEEB" w14:textId="77777777" w:rsidR="00BF2840" w:rsidRDefault="00BF2840" w:rsidP="00BF2840">
      <w:pPr>
        <w:rPr>
          <w:rFonts w:hint="eastAsia"/>
        </w:rPr>
      </w:pPr>
      <w:r>
        <w:rPr>
          <w:rFonts w:hint="eastAsia"/>
        </w:rPr>
        <w:t>桓</w:t>
      </w:r>
      <w:r>
        <w:rPr>
          <w:rFonts w:hint="eastAsia"/>
        </w:rPr>
        <w:t xml:space="preserve"> A tree whose hard, black seeds are used for beads; a pillar, post, tablet.</w:t>
      </w:r>
    </w:p>
    <w:p w14:paraId="7DC60CCB" w14:textId="77777777" w:rsidR="00BF2840" w:rsidRDefault="00BF2840" w:rsidP="00BF2840"/>
    <w:p w14:paraId="31E5B644" w14:textId="77777777" w:rsidR="00BF2840" w:rsidRDefault="00BF2840" w:rsidP="00BF2840">
      <w:pPr>
        <w:rPr>
          <w:rFonts w:hint="eastAsia"/>
        </w:rPr>
      </w:pPr>
      <w:r>
        <w:rPr>
          <w:rFonts w:hint="eastAsia"/>
        </w:rPr>
        <w:t>桓因</w:t>
      </w:r>
      <w:r>
        <w:rPr>
          <w:rFonts w:hint="eastAsia"/>
        </w:rPr>
        <w:t xml:space="preserve"> Indra, abbrev. for </w:t>
      </w:r>
      <w:r>
        <w:rPr>
          <w:rFonts w:hint="eastAsia"/>
        </w:rPr>
        <w:t>釋提桓因</w:t>
      </w:r>
      <w:r>
        <w:rPr>
          <w:rFonts w:hint="eastAsia"/>
        </w:rPr>
        <w:t>.</w:t>
      </w:r>
    </w:p>
    <w:p w14:paraId="548E258B" w14:textId="77777777" w:rsidR="00BF2840" w:rsidRDefault="00BF2840" w:rsidP="00BF2840"/>
    <w:p w14:paraId="6C433357" w14:textId="77777777" w:rsidR="00BF2840" w:rsidRDefault="00BF2840" w:rsidP="00BF2840">
      <w:pPr>
        <w:rPr>
          <w:rFonts w:hint="eastAsia"/>
        </w:rPr>
      </w:pPr>
      <w:r>
        <w:rPr>
          <w:rFonts w:hint="eastAsia"/>
        </w:rPr>
        <w:t>格</w:t>
      </w:r>
      <w:r>
        <w:rPr>
          <w:rFonts w:hint="eastAsia"/>
        </w:rPr>
        <w:t xml:space="preserve"> A rule, line, pattern; reach, research, science.</w:t>
      </w:r>
    </w:p>
    <w:p w14:paraId="69157562" w14:textId="77777777" w:rsidR="00BF2840" w:rsidRDefault="00BF2840" w:rsidP="00BF2840"/>
    <w:p w14:paraId="77451647" w14:textId="77777777" w:rsidR="00BF2840" w:rsidRDefault="00BF2840" w:rsidP="00BF2840">
      <w:pPr>
        <w:rPr>
          <w:rFonts w:hint="eastAsia"/>
        </w:rPr>
      </w:pPr>
      <w:r>
        <w:rPr>
          <w:rFonts w:hint="eastAsia"/>
        </w:rPr>
        <w:t>格外</w:t>
      </w:r>
      <w:r>
        <w:rPr>
          <w:rFonts w:hint="eastAsia"/>
        </w:rPr>
        <w:t xml:space="preserve"> Extraordinary.</w:t>
      </w:r>
    </w:p>
    <w:p w14:paraId="30748E4A" w14:textId="77777777" w:rsidR="00BF2840" w:rsidRDefault="00BF2840" w:rsidP="00BF2840"/>
    <w:p w14:paraId="02838753" w14:textId="77777777" w:rsidR="00BF2840" w:rsidRDefault="00BF2840" w:rsidP="00BF2840">
      <w:r>
        <w:t>[327]</w:t>
      </w:r>
    </w:p>
    <w:p w14:paraId="0AEB37D9" w14:textId="77777777" w:rsidR="00BF2840" w:rsidRDefault="00BF2840" w:rsidP="00BF2840"/>
    <w:p w14:paraId="7CCA3841" w14:textId="77777777" w:rsidR="00BF2840" w:rsidRDefault="00BF2840" w:rsidP="00BF2840">
      <w:r>
        <w:rPr>
          <w:rFonts w:hint="eastAsia"/>
        </w:rPr>
        <w:t>栗</w:t>
      </w:r>
      <w:r>
        <w:t xml:space="preserve"> Chestnut; translit. l, hṛ.</w:t>
      </w:r>
    </w:p>
    <w:p w14:paraId="74DCFDD4" w14:textId="77777777" w:rsidR="00BF2840" w:rsidRDefault="00BF2840" w:rsidP="00BF2840"/>
    <w:p w14:paraId="5D02920B" w14:textId="77777777" w:rsidR="00BF2840" w:rsidRDefault="00BF2840" w:rsidP="00BF2840">
      <w:pPr>
        <w:rPr>
          <w:rFonts w:hint="eastAsia"/>
        </w:rPr>
      </w:pPr>
      <w:r>
        <w:rPr>
          <w:rFonts w:hint="eastAsia"/>
        </w:rPr>
        <w:t>栗呫毘</w:t>
      </w:r>
      <w:r>
        <w:rPr>
          <w:rFonts w:hint="eastAsia"/>
        </w:rPr>
        <w:t xml:space="preserve"> (</w:t>
      </w:r>
      <w:r>
        <w:rPr>
          <w:rFonts w:hint="eastAsia"/>
        </w:rPr>
        <w:t>栗呫婆毘</w:t>
      </w:r>
      <w:r>
        <w:rPr>
          <w:rFonts w:hint="eastAsia"/>
        </w:rPr>
        <w:t xml:space="preserve">) Licchavi, v. </w:t>
      </w:r>
      <w:r>
        <w:rPr>
          <w:rFonts w:hint="eastAsia"/>
        </w:rPr>
        <w:t>梨</w:t>
      </w:r>
      <w:r>
        <w:rPr>
          <w:rFonts w:hint="eastAsia"/>
        </w:rPr>
        <w:t>.</w:t>
      </w:r>
    </w:p>
    <w:p w14:paraId="46A99CB8" w14:textId="77777777" w:rsidR="00BF2840" w:rsidRDefault="00BF2840" w:rsidP="00BF2840"/>
    <w:p w14:paraId="73EE07D2" w14:textId="77777777" w:rsidR="00BF2840" w:rsidRDefault="00BF2840" w:rsidP="00BF2840">
      <w:r>
        <w:rPr>
          <w:rFonts w:hint="eastAsia"/>
        </w:rPr>
        <w:t>栗馱</w:t>
      </w:r>
      <w:r>
        <w:t xml:space="preserve"> hṛd, hṛdaya, the heart, v. </w:t>
      </w:r>
      <w:r>
        <w:rPr>
          <w:rFonts w:hint="eastAsia"/>
        </w:rPr>
        <w:t>汙</w:t>
      </w:r>
      <w:r>
        <w:t>.</w:t>
      </w:r>
    </w:p>
    <w:p w14:paraId="0DAF0059" w14:textId="77777777" w:rsidR="00BF2840" w:rsidRDefault="00BF2840" w:rsidP="00BF2840"/>
    <w:p w14:paraId="0DAD0FF5" w14:textId="77777777" w:rsidR="00BF2840" w:rsidRDefault="00BF2840" w:rsidP="00BF2840">
      <w:pPr>
        <w:rPr>
          <w:rFonts w:hint="eastAsia"/>
        </w:rPr>
      </w:pPr>
      <w:r>
        <w:rPr>
          <w:rFonts w:hint="eastAsia"/>
        </w:rPr>
        <w:t>桑</w:t>
      </w:r>
      <w:r>
        <w:rPr>
          <w:rFonts w:hint="eastAsia"/>
        </w:rPr>
        <w:t xml:space="preserve"> Mulberry.</w:t>
      </w:r>
    </w:p>
    <w:p w14:paraId="4349D144" w14:textId="77777777" w:rsidR="00BF2840" w:rsidRDefault="00BF2840" w:rsidP="00BF2840"/>
    <w:p w14:paraId="01EDFE71" w14:textId="77777777" w:rsidR="00BF2840" w:rsidRDefault="00BF2840" w:rsidP="00BF2840">
      <w:r>
        <w:rPr>
          <w:rFonts w:hint="eastAsia"/>
        </w:rPr>
        <w:t>桑渴耶</w:t>
      </w:r>
      <w:r>
        <w:t xml:space="preserve"> v. </w:t>
      </w:r>
      <w:r>
        <w:rPr>
          <w:rFonts w:hint="eastAsia"/>
        </w:rPr>
        <w:t>僧</w:t>
      </w:r>
      <w:r>
        <w:t xml:space="preserve"> saṅgha.</w:t>
      </w:r>
    </w:p>
    <w:p w14:paraId="2246D546" w14:textId="77777777" w:rsidR="00BF2840" w:rsidRDefault="00BF2840" w:rsidP="00BF2840"/>
    <w:p w14:paraId="127095F5" w14:textId="77777777" w:rsidR="00BF2840" w:rsidRDefault="00BF2840" w:rsidP="00BF2840">
      <w:r>
        <w:rPr>
          <w:rFonts w:hint="eastAsia"/>
        </w:rPr>
        <w:t>桑門</w:t>
      </w:r>
      <w:r>
        <w:t xml:space="preserve"> v. </w:t>
      </w:r>
      <w:r>
        <w:rPr>
          <w:rFonts w:hint="eastAsia"/>
        </w:rPr>
        <w:t>沙門</w:t>
      </w:r>
      <w:r>
        <w:t xml:space="preserve"> śramaṇa.</w:t>
      </w:r>
    </w:p>
    <w:p w14:paraId="043592FA" w14:textId="77777777" w:rsidR="00BF2840" w:rsidRDefault="00BF2840" w:rsidP="00BF2840"/>
    <w:p w14:paraId="1654326D" w14:textId="77777777" w:rsidR="00BF2840" w:rsidRDefault="00BF2840" w:rsidP="00BF2840">
      <w:pPr>
        <w:rPr>
          <w:rFonts w:hint="eastAsia"/>
        </w:rPr>
      </w:pPr>
      <w:r>
        <w:rPr>
          <w:rFonts w:hint="eastAsia"/>
        </w:rPr>
        <w:t>根</w:t>
      </w:r>
      <w:r>
        <w:rPr>
          <w:rFonts w:hint="eastAsia"/>
        </w:rPr>
        <w:t xml:space="preserve"> m</w:t>
      </w:r>
      <w:r>
        <w:rPr>
          <w:rFonts w:hint="eastAsia"/>
        </w:rPr>
        <w:t>ū</w:t>
      </w:r>
      <w:r>
        <w:rPr>
          <w:rFonts w:hint="eastAsia"/>
        </w:rPr>
        <w:t xml:space="preserve">la, a root, basis, origin; but when meaning an organ of sense, indriyam, a 'power', 'faculty of sense, sense, organ of sense'. M.W. A root, or source; that which is capable of producing or growing, as the eye is able to produce knowledge, as faith is able to bring forth good works, as human nature is able to produce good or evil karma. v. </w:t>
      </w:r>
      <w:r>
        <w:rPr>
          <w:rFonts w:hint="eastAsia"/>
        </w:rPr>
        <w:t>五根</w:t>
      </w:r>
      <w:r>
        <w:rPr>
          <w:rFonts w:hint="eastAsia"/>
        </w:rPr>
        <w:t xml:space="preserve"> and </w:t>
      </w:r>
      <w:r>
        <w:rPr>
          <w:rFonts w:hint="eastAsia"/>
        </w:rPr>
        <w:t>二十二根</w:t>
      </w:r>
      <w:r>
        <w:rPr>
          <w:rFonts w:hint="eastAsia"/>
        </w:rPr>
        <w:t>.</w:t>
      </w:r>
    </w:p>
    <w:p w14:paraId="371F3C84" w14:textId="77777777" w:rsidR="00BF2840" w:rsidRDefault="00BF2840" w:rsidP="00BF2840"/>
    <w:p w14:paraId="44616147" w14:textId="77777777" w:rsidR="00BF2840" w:rsidRDefault="00BF2840" w:rsidP="00BF2840">
      <w:pPr>
        <w:rPr>
          <w:rFonts w:hint="eastAsia"/>
        </w:rPr>
      </w:pPr>
      <w:r>
        <w:rPr>
          <w:rFonts w:hint="eastAsia"/>
        </w:rPr>
        <w:lastRenderedPageBreak/>
        <w:t>根上下智力</w:t>
      </w:r>
      <w:r>
        <w:rPr>
          <w:rFonts w:hint="eastAsia"/>
        </w:rPr>
        <w:t xml:space="preserve"> One of a buddha's ten powers, to know the capacities of all beings, their nature and karma.</w:t>
      </w:r>
    </w:p>
    <w:p w14:paraId="66DDCC03" w14:textId="77777777" w:rsidR="00BF2840" w:rsidRDefault="00BF2840" w:rsidP="00BF2840"/>
    <w:p w14:paraId="65E88C85" w14:textId="77777777" w:rsidR="00BF2840" w:rsidRDefault="00BF2840" w:rsidP="00BF2840">
      <w:pPr>
        <w:rPr>
          <w:rFonts w:hint="eastAsia"/>
        </w:rPr>
      </w:pPr>
      <w:r>
        <w:rPr>
          <w:rFonts w:hint="eastAsia"/>
        </w:rPr>
        <w:t>根利</w:t>
      </w:r>
      <w:r>
        <w:rPr>
          <w:rFonts w:hint="eastAsia"/>
        </w:rPr>
        <w:t xml:space="preserve"> Of penetrative powers, intelligent, in contrast with </w:t>
      </w:r>
      <w:r>
        <w:rPr>
          <w:rFonts w:hint="eastAsia"/>
        </w:rPr>
        <w:t>根鈍</w:t>
      </w:r>
      <w:r>
        <w:rPr>
          <w:rFonts w:hint="eastAsia"/>
        </w:rPr>
        <w:t xml:space="preserve"> dull powers.</w:t>
      </w:r>
    </w:p>
    <w:p w14:paraId="2563A6B4" w14:textId="77777777" w:rsidR="00BF2840" w:rsidRDefault="00BF2840" w:rsidP="00BF2840"/>
    <w:p w14:paraId="7AFF1FCE" w14:textId="77777777" w:rsidR="00BF2840" w:rsidRDefault="00BF2840" w:rsidP="00BF2840">
      <w:pPr>
        <w:rPr>
          <w:rFonts w:hint="eastAsia"/>
        </w:rPr>
      </w:pPr>
      <w:r>
        <w:rPr>
          <w:rFonts w:hint="eastAsia"/>
        </w:rPr>
        <w:t>根力</w:t>
      </w:r>
      <w:r>
        <w:rPr>
          <w:rFonts w:hint="eastAsia"/>
        </w:rPr>
        <w:t xml:space="preserve"> Organs and their powers, the five organs of sense and their five powers.</w:t>
      </w:r>
    </w:p>
    <w:p w14:paraId="28740890" w14:textId="77777777" w:rsidR="00BF2840" w:rsidRDefault="00BF2840" w:rsidP="00BF2840"/>
    <w:p w14:paraId="0679575B" w14:textId="77777777" w:rsidR="00BF2840" w:rsidRDefault="00BF2840" w:rsidP="00BF2840">
      <w:pPr>
        <w:rPr>
          <w:rFonts w:hint="eastAsia"/>
        </w:rPr>
      </w:pPr>
      <w:r>
        <w:rPr>
          <w:rFonts w:hint="eastAsia"/>
        </w:rPr>
        <w:t>根器</w:t>
      </w:r>
      <w:r>
        <w:rPr>
          <w:rFonts w:hint="eastAsia"/>
        </w:rPr>
        <w:t xml:space="preserve"> Natural capacity, capacity of any organ, or being.</w:t>
      </w:r>
    </w:p>
    <w:p w14:paraId="7818E5C4" w14:textId="77777777" w:rsidR="00BF2840" w:rsidRDefault="00BF2840" w:rsidP="00BF2840"/>
    <w:p w14:paraId="6E339ABE" w14:textId="77777777" w:rsidR="00BF2840" w:rsidRDefault="00BF2840" w:rsidP="00BF2840">
      <w:pPr>
        <w:rPr>
          <w:rFonts w:hint="eastAsia"/>
        </w:rPr>
      </w:pPr>
      <w:r>
        <w:rPr>
          <w:rFonts w:hint="eastAsia"/>
        </w:rPr>
        <w:t>根境</w:t>
      </w:r>
      <w:r>
        <w:rPr>
          <w:rFonts w:hint="eastAsia"/>
        </w:rPr>
        <w:t xml:space="preserve"> The field of any organ, its field of operation.</w:t>
      </w:r>
    </w:p>
    <w:p w14:paraId="4CC465AE" w14:textId="77777777" w:rsidR="00BF2840" w:rsidRDefault="00BF2840" w:rsidP="00BF2840"/>
    <w:p w14:paraId="257DAB64" w14:textId="77777777" w:rsidR="00BF2840" w:rsidRDefault="00BF2840" w:rsidP="00BF2840">
      <w:pPr>
        <w:rPr>
          <w:rFonts w:hint="eastAsia"/>
        </w:rPr>
      </w:pPr>
      <w:r>
        <w:rPr>
          <w:rFonts w:hint="eastAsia"/>
        </w:rPr>
        <w:t>根塵</w:t>
      </w:r>
      <w:r>
        <w:rPr>
          <w:rFonts w:hint="eastAsia"/>
        </w:rPr>
        <w:t xml:space="preserve"> The object or sensation of any organ of sense.</w:t>
      </w:r>
    </w:p>
    <w:p w14:paraId="6124D35F" w14:textId="77777777" w:rsidR="00BF2840" w:rsidRDefault="00BF2840" w:rsidP="00BF2840"/>
    <w:p w14:paraId="5CCDDE9E" w14:textId="77777777" w:rsidR="00BF2840" w:rsidRDefault="00BF2840" w:rsidP="00BF2840">
      <w:pPr>
        <w:rPr>
          <w:rFonts w:hint="eastAsia"/>
        </w:rPr>
      </w:pPr>
      <w:r>
        <w:rPr>
          <w:rFonts w:hint="eastAsia"/>
        </w:rPr>
        <w:t>根性</w:t>
      </w:r>
      <w:r>
        <w:rPr>
          <w:rFonts w:hint="eastAsia"/>
        </w:rPr>
        <w:t xml:space="preserve"> Nature and character; the nature of the powers of any sense.</w:t>
      </w:r>
    </w:p>
    <w:p w14:paraId="60E23DF2" w14:textId="77777777" w:rsidR="00BF2840" w:rsidRDefault="00BF2840" w:rsidP="00BF2840"/>
    <w:p w14:paraId="626F51FE" w14:textId="77777777" w:rsidR="00BF2840" w:rsidRDefault="00BF2840" w:rsidP="00BF2840">
      <w:pPr>
        <w:rPr>
          <w:rFonts w:hint="eastAsia"/>
        </w:rPr>
      </w:pPr>
      <w:r>
        <w:rPr>
          <w:rFonts w:hint="eastAsia"/>
        </w:rPr>
        <w:t>根本</w:t>
      </w:r>
      <w:r>
        <w:rPr>
          <w:rFonts w:hint="eastAsia"/>
        </w:rPr>
        <w:t xml:space="preserve"> Fundamental, basal, radical, original, elemental; when referring to a fundamental text, </w:t>
      </w:r>
      <w:r>
        <w:rPr>
          <w:rFonts w:hint="eastAsia"/>
        </w:rPr>
        <w:t>根本經</w:t>
      </w:r>
      <w:r>
        <w:rPr>
          <w:rFonts w:hint="eastAsia"/>
        </w:rPr>
        <w:t xml:space="preserve"> m</w:t>
      </w:r>
      <w:r>
        <w:rPr>
          <w:rFonts w:hint="eastAsia"/>
        </w:rPr>
        <w:t>ū</w:t>
      </w:r>
      <w:r>
        <w:rPr>
          <w:rFonts w:hint="eastAsia"/>
        </w:rPr>
        <w:t>lagrantha, it indicates a sutra supposed to contain the original words of the Buddha.</w:t>
      </w:r>
    </w:p>
    <w:p w14:paraId="63A95862" w14:textId="77777777" w:rsidR="00BF2840" w:rsidRDefault="00BF2840" w:rsidP="00BF2840"/>
    <w:p w14:paraId="72B0A301" w14:textId="77777777" w:rsidR="00BF2840" w:rsidRDefault="00BF2840" w:rsidP="00BF2840">
      <w:pPr>
        <w:rPr>
          <w:rFonts w:hint="eastAsia"/>
        </w:rPr>
      </w:pPr>
      <w:r>
        <w:rPr>
          <w:rFonts w:hint="eastAsia"/>
        </w:rPr>
        <w:t>根本定</w:t>
      </w:r>
      <w:r>
        <w:rPr>
          <w:rFonts w:hint="eastAsia"/>
        </w:rPr>
        <w:t xml:space="preserve"> </w:t>
      </w:r>
      <w:r>
        <w:rPr>
          <w:rFonts w:hint="eastAsia"/>
        </w:rPr>
        <w:t>根本禪</w:t>
      </w:r>
      <w:r>
        <w:rPr>
          <w:rFonts w:hint="eastAsia"/>
        </w:rPr>
        <w:t xml:space="preserve">; </w:t>
      </w:r>
      <w:r>
        <w:rPr>
          <w:rFonts w:hint="eastAsia"/>
        </w:rPr>
        <w:t>根本等至</w:t>
      </w:r>
      <w:r>
        <w:rPr>
          <w:rFonts w:hint="eastAsia"/>
        </w:rPr>
        <w:t xml:space="preserve"> The stages of dhy</w:t>
      </w:r>
      <w:r>
        <w:rPr>
          <w:rFonts w:hint="eastAsia"/>
        </w:rPr>
        <w:t>ā</w:t>
      </w:r>
      <w:r>
        <w:rPr>
          <w:rFonts w:hint="eastAsia"/>
        </w:rPr>
        <w:t>na in the formless or immaterial realm.</w:t>
      </w:r>
    </w:p>
    <w:p w14:paraId="7D6A63C8" w14:textId="77777777" w:rsidR="00BF2840" w:rsidRDefault="00BF2840" w:rsidP="00BF2840"/>
    <w:p w14:paraId="7582EAC3" w14:textId="77777777" w:rsidR="00BF2840" w:rsidRDefault="00BF2840" w:rsidP="00BF2840">
      <w:pPr>
        <w:rPr>
          <w:rFonts w:hint="eastAsia"/>
        </w:rPr>
      </w:pPr>
      <w:r>
        <w:rPr>
          <w:rFonts w:hint="eastAsia"/>
        </w:rPr>
        <w:t>根本心</w:t>
      </w:r>
      <w:r>
        <w:rPr>
          <w:rFonts w:hint="eastAsia"/>
        </w:rPr>
        <w:t xml:space="preserve"> Root or fundamental mind.</w:t>
      </w:r>
    </w:p>
    <w:p w14:paraId="3A752577" w14:textId="77777777" w:rsidR="00BF2840" w:rsidRDefault="00BF2840" w:rsidP="00BF2840"/>
    <w:p w14:paraId="3B2B0BFD" w14:textId="77777777" w:rsidR="00BF2840" w:rsidRDefault="00BF2840" w:rsidP="00BF2840">
      <w:pPr>
        <w:rPr>
          <w:rFonts w:hint="eastAsia"/>
        </w:rPr>
      </w:pPr>
      <w:r>
        <w:rPr>
          <w:rFonts w:hint="eastAsia"/>
        </w:rPr>
        <w:t>根本惑</w:t>
      </w:r>
      <w:r>
        <w:rPr>
          <w:rFonts w:hint="eastAsia"/>
        </w:rPr>
        <w:t xml:space="preserve"> </w:t>
      </w:r>
      <w:r>
        <w:rPr>
          <w:rFonts w:hint="eastAsia"/>
        </w:rPr>
        <w:t>根本煩惱</w:t>
      </w:r>
      <w:r>
        <w:rPr>
          <w:rFonts w:hint="eastAsia"/>
        </w:rPr>
        <w:t xml:space="preserve"> The fundamental illusions, passions, or afflictions-desire, hate, delusion (moha), pride, doubt, bad views (or false opinions); the first five are the </w:t>
      </w:r>
      <w:r>
        <w:rPr>
          <w:rFonts w:hint="eastAsia"/>
        </w:rPr>
        <w:t>五鈍使</w:t>
      </w:r>
      <w:r>
        <w:rPr>
          <w:rFonts w:hint="eastAsia"/>
        </w:rPr>
        <w:t xml:space="preserve">; the last represents </w:t>
      </w:r>
      <w:r>
        <w:rPr>
          <w:rFonts w:hint="eastAsia"/>
        </w:rPr>
        <w:t>五利使</w:t>
      </w:r>
      <w:r>
        <w:rPr>
          <w:rFonts w:hint="eastAsia"/>
        </w:rPr>
        <w:t xml:space="preserve"> q.v.</w:t>
      </w:r>
    </w:p>
    <w:p w14:paraId="7D77C6DE" w14:textId="77777777" w:rsidR="00BF2840" w:rsidRDefault="00BF2840" w:rsidP="00BF2840"/>
    <w:p w14:paraId="77152A4E" w14:textId="77777777" w:rsidR="00BF2840" w:rsidRDefault="00BF2840" w:rsidP="00BF2840">
      <w:pPr>
        <w:rPr>
          <w:rFonts w:hint="eastAsia"/>
        </w:rPr>
      </w:pPr>
      <w:r>
        <w:rPr>
          <w:rFonts w:hint="eastAsia"/>
        </w:rPr>
        <w:t>根本智</w:t>
      </w:r>
      <w:r>
        <w:rPr>
          <w:rFonts w:hint="eastAsia"/>
        </w:rPr>
        <w:t xml:space="preserve"> Fundamental, original, or primal wisdom, source of all truth and virtue; knowledge of fundamental principles; intuitive knowledge or wisdom, in contrast with acquired wisdom.</w:t>
      </w:r>
    </w:p>
    <w:p w14:paraId="0204F5B0" w14:textId="77777777" w:rsidR="00BF2840" w:rsidRDefault="00BF2840" w:rsidP="00BF2840"/>
    <w:p w14:paraId="13522473" w14:textId="77777777" w:rsidR="00BF2840" w:rsidRDefault="00BF2840" w:rsidP="00BF2840">
      <w:pPr>
        <w:rPr>
          <w:rFonts w:hint="eastAsia"/>
        </w:rPr>
      </w:pPr>
      <w:r>
        <w:rPr>
          <w:rFonts w:hint="eastAsia"/>
        </w:rPr>
        <w:lastRenderedPageBreak/>
        <w:t>根本無明</w:t>
      </w:r>
      <w:r>
        <w:rPr>
          <w:rFonts w:hint="eastAsia"/>
        </w:rPr>
        <w:t xml:space="preserve"> </w:t>
      </w:r>
      <w:r>
        <w:rPr>
          <w:rFonts w:hint="eastAsia"/>
        </w:rPr>
        <w:t>無始無明</w:t>
      </w:r>
      <w:r>
        <w:rPr>
          <w:rFonts w:hint="eastAsia"/>
        </w:rPr>
        <w:t xml:space="preserve"> (or </w:t>
      </w:r>
      <w:r>
        <w:rPr>
          <w:rFonts w:hint="eastAsia"/>
        </w:rPr>
        <w:t>元始無明</w:t>
      </w:r>
      <w:r>
        <w:rPr>
          <w:rFonts w:hint="eastAsia"/>
        </w:rPr>
        <w:t>) Primal ignorance, the condition before discernment and differentiation.</w:t>
      </w:r>
    </w:p>
    <w:p w14:paraId="514D1C81" w14:textId="77777777" w:rsidR="00BF2840" w:rsidRDefault="00BF2840" w:rsidP="00BF2840"/>
    <w:p w14:paraId="164B71B5" w14:textId="77777777" w:rsidR="00BF2840" w:rsidRDefault="00BF2840" w:rsidP="00BF2840">
      <w:pPr>
        <w:rPr>
          <w:rFonts w:hint="eastAsia"/>
        </w:rPr>
      </w:pPr>
      <w:r>
        <w:rPr>
          <w:rFonts w:hint="eastAsia"/>
        </w:rPr>
        <w:t>根本說一切有部</w:t>
      </w:r>
      <w:r>
        <w:rPr>
          <w:rFonts w:hint="eastAsia"/>
        </w:rPr>
        <w:t xml:space="preserve"> The Sarv</w:t>
      </w:r>
      <w:r>
        <w:rPr>
          <w:rFonts w:hint="eastAsia"/>
        </w:rPr>
        <w:t>ā</w:t>
      </w:r>
      <w:r>
        <w:rPr>
          <w:rFonts w:hint="eastAsia"/>
        </w:rPr>
        <w:t>stiv</w:t>
      </w:r>
      <w:r>
        <w:rPr>
          <w:rFonts w:hint="eastAsia"/>
        </w:rPr>
        <w:t>ā</w:t>
      </w:r>
      <w:r>
        <w:rPr>
          <w:rFonts w:hint="eastAsia"/>
        </w:rPr>
        <w:t xml:space="preserve">dins, v. </w:t>
      </w:r>
      <w:r>
        <w:rPr>
          <w:rFonts w:hint="eastAsia"/>
        </w:rPr>
        <w:t>一切有</w:t>
      </w:r>
      <w:r>
        <w:rPr>
          <w:rFonts w:hint="eastAsia"/>
        </w:rPr>
        <w:t>.</w:t>
      </w:r>
    </w:p>
    <w:p w14:paraId="6755F55B" w14:textId="77777777" w:rsidR="00BF2840" w:rsidRDefault="00BF2840" w:rsidP="00BF2840"/>
    <w:p w14:paraId="67B2A4A2" w14:textId="77777777" w:rsidR="00BF2840" w:rsidRDefault="00BF2840" w:rsidP="00BF2840">
      <w:pPr>
        <w:rPr>
          <w:rFonts w:hint="eastAsia"/>
        </w:rPr>
      </w:pPr>
      <w:r>
        <w:rPr>
          <w:rFonts w:hint="eastAsia"/>
        </w:rPr>
        <w:t>根本識</w:t>
      </w:r>
      <w:r>
        <w:rPr>
          <w:rFonts w:hint="eastAsia"/>
        </w:rPr>
        <w:t xml:space="preserve"> Original or fundamental mind or intelligence, a name for the </w:t>
      </w:r>
      <w:r>
        <w:rPr>
          <w:rFonts w:hint="eastAsia"/>
        </w:rPr>
        <w:t>ā</w:t>
      </w:r>
      <w:r>
        <w:rPr>
          <w:rFonts w:hint="eastAsia"/>
        </w:rPr>
        <w:t>layavijñ</w:t>
      </w:r>
      <w:r>
        <w:rPr>
          <w:rFonts w:hint="eastAsia"/>
        </w:rPr>
        <w:t>ā</w:t>
      </w:r>
      <w:r>
        <w:rPr>
          <w:rFonts w:hint="eastAsia"/>
        </w:rPr>
        <w:t>na.</w:t>
      </w:r>
    </w:p>
    <w:p w14:paraId="4B62CF5D" w14:textId="77777777" w:rsidR="00BF2840" w:rsidRDefault="00BF2840" w:rsidP="00BF2840"/>
    <w:p w14:paraId="28BA0DEF" w14:textId="77777777" w:rsidR="00BF2840" w:rsidRDefault="00BF2840" w:rsidP="00BF2840">
      <w:pPr>
        <w:rPr>
          <w:rFonts w:hint="eastAsia"/>
        </w:rPr>
      </w:pPr>
      <w:r>
        <w:rPr>
          <w:rFonts w:hint="eastAsia"/>
        </w:rPr>
        <w:t>根敗</w:t>
      </w:r>
      <w:r>
        <w:rPr>
          <w:rFonts w:hint="eastAsia"/>
        </w:rPr>
        <w:t xml:space="preserve"> Decay of the powers, or senses.</w:t>
      </w:r>
    </w:p>
    <w:p w14:paraId="04B559ED" w14:textId="77777777" w:rsidR="00BF2840" w:rsidRDefault="00BF2840" w:rsidP="00BF2840"/>
    <w:p w14:paraId="3C47933E" w14:textId="77777777" w:rsidR="00BF2840" w:rsidRDefault="00BF2840" w:rsidP="00BF2840">
      <w:pPr>
        <w:rPr>
          <w:rFonts w:hint="eastAsia"/>
        </w:rPr>
      </w:pPr>
      <w:r>
        <w:rPr>
          <w:rFonts w:hint="eastAsia"/>
        </w:rPr>
        <w:t>根機</w:t>
      </w:r>
      <w:r>
        <w:rPr>
          <w:rFonts w:hint="eastAsia"/>
        </w:rPr>
        <w:t xml:space="preserve"> Motive power, fundamental ability, opportunity.</w:t>
      </w:r>
    </w:p>
    <w:p w14:paraId="20E88991" w14:textId="77777777" w:rsidR="00BF2840" w:rsidRDefault="00BF2840" w:rsidP="00BF2840"/>
    <w:p w14:paraId="13F24390" w14:textId="77777777" w:rsidR="00BF2840" w:rsidRDefault="00BF2840" w:rsidP="00BF2840">
      <w:pPr>
        <w:rPr>
          <w:rFonts w:hint="eastAsia"/>
        </w:rPr>
      </w:pPr>
      <w:r>
        <w:rPr>
          <w:rFonts w:hint="eastAsia"/>
        </w:rPr>
        <w:t>根淨</w:t>
      </w:r>
      <w:r>
        <w:rPr>
          <w:rFonts w:hint="eastAsia"/>
        </w:rPr>
        <w:t xml:space="preserve"> The purity of the six organs of sense.</w:t>
      </w:r>
    </w:p>
    <w:p w14:paraId="5016B484" w14:textId="77777777" w:rsidR="00BF2840" w:rsidRDefault="00BF2840" w:rsidP="00BF2840"/>
    <w:p w14:paraId="1218178E" w14:textId="77777777" w:rsidR="00BF2840" w:rsidRDefault="00BF2840" w:rsidP="00BF2840">
      <w:pPr>
        <w:rPr>
          <w:rFonts w:hint="eastAsia"/>
        </w:rPr>
      </w:pPr>
      <w:r>
        <w:rPr>
          <w:rFonts w:hint="eastAsia"/>
        </w:rPr>
        <w:t>根緣</w:t>
      </w:r>
      <w:r>
        <w:rPr>
          <w:rFonts w:hint="eastAsia"/>
        </w:rPr>
        <w:t xml:space="preserve"> Nature and environment; natural powers and conditioning environment.</w:t>
      </w:r>
    </w:p>
    <w:p w14:paraId="414C4FC5" w14:textId="77777777" w:rsidR="00BF2840" w:rsidRDefault="00BF2840" w:rsidP="00BF2840"/>
    <w:p w14:paraId="279D0059" w14:textId="77777777" w:rsidR="00BF2840" w:rsidRDefault="00BF2840" w:rsidP="00BF2840">
      <w:pPr>
        <w:rPr>
          <w:rFonts w:hint="eastAsia"/>
        </w:rPr>
      </w:pPr>
      <w:r>
        <w:rPr>
          <w:rFonts w:hint="eastAsia"/>
        </w:rPr>
        <w:t>根門</w:t>
      </w:r>
      <w:r>
        <w:rPr>
          <w:rFonts w:hint="eastAsia"/>
        </w:rPr>
        <w:t xml:space="preserve"> The senses as doors (through which illusion enters).</w:t>
      </w:r>
    </w:p>
    <w:p w14:paraId="4D23309F" w14:textId="77777777" w:rsidR="00BF2840" w:rsidRDefault="00BF2840" w:rsidP="00BF2840"/>
    <w:p w14:paraId="5A0D18E1" w14:textId="77777777" w:rsidR="00BF2840" w:rsidRDefault="00BF2840" w:rsidP="00BF2840">
      <w:pPr>
        <w:rPr>
          <w:rFonts w:hint="eastAsia"/>
        </w:rPr>
      </w:pPr>
      <w:r>
        <w:rPr>
          <w:rFonts w:hint="eastAsia"/>
        </w:rPr>
        <w:t>根闕</w:t>
      </w:r>
      <w:r>
        <w:rPr>
          <w:rFonts w:hint="eastAsia"/>
        </w:rPr>
        <w:t xml:space="preserve"> </w:t>
      </w:r>
      <w:r>
        <w:rPr>
          <w:rFonts w:hint="eastAsia"/>
        </w:rPr>
        <w:t>根缺</w:t>
      </w:r>
      <w:r>
        <w:rPr>
          <w:rFonts w:hint="eastAsia"/>
        </w:rPr>
        <w:t xml:space="preserve"> Defective in any organ of sense, e.g. blind or deaf.</w:t>
      </w:r>
    </w:p>
    <w:p w14:paraId="438056C4" w14:textId="77777777" w:rsidR="00BF2840" w:rsidRDefault="00BF2840" w:rsidP="00BF2840"/>
    <w:p w14:paraId="2D8D6DAD" w14:textId="77777777" w:rsidR="00BF2840" w:rsidRDefault="00BF2840" w:rsidP="00BF2840">
      <w:pPr>
        <w:rPr>
          <w:rFonts w:hint="eastAsia"/>
        </w:rPr>
      </w:pPr>
      <w:r>
        <w:rPr>
          <w:rFonts w:hint="eastAsia"/>
        </w:rPr>
        <w:t>根香</w:t>
      </w:r>
      <w:r>
        <w:rPr>
          <w:rFonts w:hint="eastAsia"/>
        </w:rPr>
        <w:t xml:space="preserve"> Putchuk, idem </w:t>
      </w:r>
      <w:r>
        <w:rPr>
          <w:rFonts w:hint="eastAsia"/>
        </w:rPr>
        <w:t>木香</w:t>
      </w:r>
      <w:r>
        <w:rPr>
          <w:rFonts w:hint="eastAsia"/>
        </w:rPr>
        <w:t>.</w:t>
      </w:r>
    </w:p>
    <w:p w14:paraId="25B562D6" w14:textId="77777777" w:rsidR="00BF2840" w:rsidRDefault="00BF2840" w:rsidP="00BF2840"/>
    <w:p w14:paraId="3A9D6F2E" w14:textId="77777777" w:rsidR="00BF2840" w:rsidRDefault="00BF2840" w:rsidP="00BF2840">
      <w:pPr>
        <w:rPr>
          <w:rFonts w:hint="eastAsia"/>
        </w:rPr>
      </w:pPr>
      <w:r>
        <w:rPr>
          <w:rFonts w:hint="eastAsia"/>
        </w:rPr>
        <w:t>殊</w:t>
      </w:r>
      <w:r>
        <w:rPr>
          <w:rFonts w:hint="eastAsia"/>
        </w:rPr>
        <w:t xml:space="preserve"> To kill, exterminate; different; very.</w:t>
      </w:r>
    </w:p>
    <w:p w14:paraId="44BEFD78" w14:textId="77777777" w:rsidR="00BF2840" w:rsidRDefault="00BF2840" w:rsidP="00BF2840"/>
    <w:p w14:paraId="6E0EC28D" w14:textId="77777777" w:rsidR="00BF2840" w:rsidRDefault="00BF2840" w:rsidP="00BF2840">
      <w:pPr>
        <w:rPr>
          <w:rFonts w:hint="eastAsia"/>
        </w:rPr>
      </w:pPr>
      <w:r>
        <w:rPr>
          <w:rFonts w:hint="eastAsia"/>
        </w:rPr>
        <w:t>殊勝</w:t>
      </w:r>
      <w:r>
        <w:rPr>
          <w:rFonts w:hint="eastAsia"/>
        </w:rPr>
        <w:t xml:space="preserve"> Rare, extraordinary, surpassing, as the </w:t>
      </w:r>
      <w:r>
        <w:rPr>
          <w:rFonts w:hint="eastAsia"/>
        </w:rPr>
        <w:t>殊勝殿</w:t>
      </w:r>
      <w:r>
        <w:rPr>
          <w:rFonts w:hint="eastAsia"/>
        </w:rPr>
        <w:t xml:space="preserve"> and </w:t>
      </w:r>
      <w:r>
        <w:rPr>
          <w:rFonts w:hint="eastAsia"/>
        </w:rPr>
        <w:t>池</w:t>
      </w:r>
      <w:r>
        <w:rPr>
          <w:rFonts w:hint="eastAsia"/>
        </w:rPr>
        <w:t xml:space="preserve"> surpassing palace and lake of Indra.</w:t>
      </w:r>
    </w:p>
    <w:p w14:paraId="474A92E2" w14:textId="77777777" w:rsidR="00BF2840" w:rsidRDefault="00BF2840" w:rsidP="00BF2840"/>
    <w:p w14:paraId="12F1C517" w14:textId="77777777" w:rsidR="00BF2840" w:rsidRDefault="00BF2840" w:rsidP="00BF2840">
      <w:pPr>
        <w:rPr>
          <w:rFonts w:hint="eastAsia"/>
        </w:rPr>
      </w:pPr>
      <w:r>
        <w:rPr>
          <w:rFonts w:hint="eastAsia"/>
        </w:rPr>
        <w:t>殊妙身</w:t>
      </w:r>
      <w:r>
        <w:rPr>
          <w:rFonts w:hint="eastAsia"/>
        </w:rPr>
        <w:t xml:space="preserve"> Surpassingly wonderful body, i.e. Padtmottara, the 729th Buddha of the present kalpa.</w:t>
      </w:r>
    </w:p>
    <w:p w14:paraId="6022C6CA" w14:textId="77777777" w:rsidR="00BF2840" w:rsidRDefault="00BF2840" w:rsidP="00BF2840"/>
    <w:p w14:paraId="31311F81" w14:textId="77777777" w:rsidR="00BF2840" w:rsidRDefault="00BF2840" w:rsidP="00BF2840">
      <w:r>
        <w:rPr>
          <w:rFonts w:hint="eastAsia"/>
        </w:rPr>
        <w:lastRenderedPageBreak/>
        <w:t>殊底迦</w:t>
      </w:r>
      <w:r>
        <w:t xml:space="preserve"> (</w:t>
      </w:r>
      <w:r>
        <w:rPr>
          <w:rFonts w:hint="eastAsia"/>
        </w:rPr>
        <w:t>殊底色迦</w:t>
      </w:r>
      <w:r>
        <w:t xml:space="preserve">) Jyotiṣka, </w:t>
      </w:r>
      <w:r>
        <w:rPr>
          <w:rFonts w:hint="eastAsia"/>
        </w:rPr>
        <w:t>殊底穡殊底</w:t>
      </w:r>
      <w:r>
        <w:t xml:space="preserve">; </w:t>
      </w:r>
      <w:r>
        <w:rPr>
          <w:rFonts w:hint="eastAsia"/>
        </w:rPr>
        <w:t>聚底色迦</w:t>
      </w:r>
      <w:r>
        <w:t xml:space="preserve">; </w:t>
      </w:r>
      <w:r>
        <w:rPr>
          <w:rFonts w:hint="eastAsia"/>
        </w:rPr>
        <w:t>樹提迦</w:t>
      </w:r>
      <w:r>
        <w:t xml:space="preserve"> 'a luminary, a heavenly body.' M.W. Name of a wealthy elder of Rājagṛha, who gave all his goods to the poor.</w:t>
      </w:r>
    </w:p>
    <w:p w14:paraId="449275D3" w14:textId="77777777" w:rsidR="00BF2840" w:rsidRDefault="00BF2840" w:rsidP="00BF2840"/>
    <w:p w14:paraId="41BEF0F3" w14:textId="77777777" w:rsidR="00BF2840" w:rsidRDefault="00BF2840" w:rsidP="00BF2840">
      <w:pPr>
        <w:rPr>
          <w:rFonts w:hint="eastAsia"/>
        </w:rPr>
      </w:pPr>
      <w:r>
        <w:rPr>
          <w:rFonts w:hint="eastAsia"/>
        </w:rPr>
        <w:t>殊微伽</w:t>
      </w:r>
      <w:r>
        <w:rPr>
          <w:rFonts w:hint="eastAsia"/>
        </w:rPr>
        <w:t xml:space="preserve"> One of the four kinds of ascetics who dressed in rags and ate garbage.</w:t>
      </w:r>
    </w:p>
    <w:p w14:paraId="552E7730" w14:textId="77777777" w:rsidR="00BF2840" w:rsidRDefault="00BF2840" w:rsidP="00BF2840"/>
    <w:p w14:paraId="729F4F44" w14:textId="77777777" w:rsidR="00BF2840" w:rsidRDefault="00BF2840" w:rsidP="00BF2840">
      <w:r>
        <w:rPr>
          <w:rFonts w:hint="eastAsia"/>
        </w:rPr>
        <w:t>殊致阿羅婆</w:t>
      </w:r>
      <w:r>
        <w:t xml:space="preserve"> Jyotīrasa, tr. as</w:t>
      </w:r>
      <w:r>
        <w:rPr>
          <w:rFonts w:hint="eastAsia"/>
        </w:rPr>
        <w:t>光味</w:t>
      </w:r>
      <w:r>
        <w:t xml:space="preserve"> flavor of light, said to be the proper name of Kharoṣṭha, v. </w:t>
      </w:r>
      <w:r>
        <w:rPr>
          <w:rFonts w:hint="eastAsia"/>
        </w:rPr>
        <w:t>佉</w:t>
      </w:r>
      <w:r>
        <w:t>.</w:t>
      </w:r>
    </w:p>
    <w:p w14:paraId="64B0D3F2" w14:textId="77777777" w:rsidR="00BF2840" w:rsidRDefault="00BF2840" w:rsidP="00BF2840"/>
    <w:p w14:paraId="6EBFC8A6" w14:textId="77777777" w:rsidR="00BF2840" w:rsidRDefault="00BF2840" w:rsidP="00BF2840">
      <w:pPr>
        <w:rPr>
          <w:rFonts w:hint="eastAsia"/>
        </w:rPr>
      </w:pPr>
      <w:r>
        <w:rPr>
          <w:rFonts w:hint="eastAsia"/>
        </w:rPr>
        <w:t>殺</w:t>
      </w:r>
      <w:r>
        <w:rPr>
          <w:rFonts w:hint="eastAsia"/>
        </w:rPr>
        <w:t xml:space="preserve"> To kill, cut down, cut off.</w:t>
      </w:r>
    </w:p>
    <w:p w14:paraId="4E816B0F" w14:textId="77777777" w:rsidR="00BF2840" w:rsidRDefault="00BF2840" w:rsidP="00BF2840"/>
    <w:p w14:paraId="55F507DF" w14:textId="77777777" w:rsidR="00BF2840" w:rsidRDefault="00BF2840" w:rsidP="00BF2840">
      <w:r>
        <w:rPr>
          <w:rFonts w:hint="eastAsia"/>
        </w:rPr>
        <w:t>殺三摩娑</w:t>
      </w:r>
      <w:r>
        <w:t xml:space="preserve"> Shaṭsamāsa, cf. </w:t>
      </w:r>
      <w:r>
        <w:rPr>
          <w:rFonts w:hint="eastAsia"/>
        </w:rPr>
        <w:t>三</w:t>
      </w:r>
      <w:r>
        <w:t>.</w:t>
      </w:r>
    </w:p>
    <w:p w14:paraId="343BE5A8" w14:textId="77777777" w:rsidR="00BF2840" w:rsidRDefault="00BF2840" w:rsidP="00BF2840"/>
    <w:p w14:paraId="78E62A3B" w14:textId="77777777" w:rsidR="00BF2840" w:rsidRDefault="00BF2840" w:rsidP="00BF2840">
      <w:pPr>
        <w:rPr>
          <w:rFonts w:hint="eastAsia"/>
        </w:rPr>
      </w:pPr>
      <w:r>
        <w:rPr>
          <w:rFonts w:hint="eastAsia"/>
        </w:rPr>
        <w:t>殺業</w:t>
      </w:r>
      <w:r>
        <w:rPr>
          <w:rFonts w:hint="eastAsia"/>
        </w:rPr>
        <w:t xml:space="preserve"> The karma resulting from killing.</w:t>
      </w:r>
    </w:p>
    <w:p w14:paraId="30EF0F39" w14:textId="77777777" w:rsidR="00BF2840" w:rsidRDefault="00BF2840" w:rsidP="00BF2840"/>
    <w:p w14:paraId="5E27C5DD" w14:textId="77777777" w:rsidR="00BF2840" w:rsidRDefault="00BF2840" w:rsidP="00BF2840">
      <w:pPr>
        <w:rPr>
          <w:rFonts w:hint="eastAsia"/>
        </w:rPr>
      </w:pPr>
      <w:r>
        <w:rPr>
          <w:rFonts w:hint="eastAsia"/>
        </w:rPr>
        <w:t>殺生</w:t>
      </w:r>
      <w:r>
        <w:rPr>
          <w:rFonts w:hint="eastAsia"/>
        </w:rPr>
        <w:t xml:space="preserve"> To take life, kill the living, or any conscious being; the taking of human life offends against the major commands, of animal life against the less stringent commands. Suicide also leads to severe penalties.</w:t>
      </w:r>
    </w:p>
    <w:p w14:paraId="36DE860E" w14:textId="77777777" w:rsidR="00BF2840" w:rsidRDefault="00BF2840" w:rsidP="00BF2840"/>
    <w:p w14:paraId="11C9879A" w14:textId="77777777" w:rsidR="00BF2840" w:rsidRDefault="00BF2840" w:rsidP="00BF2840">
      <w:pPr>
        <w:rPr>
          <w:rFonts w:hint="eastAsia"/>
        </w:rPr>
      </w:pPr>
      <w:r>
        <w:rPr>
          <w:rFonts w:hint="eastAsia"/>
        </w:rPr>
        <w:t>殺者</w:t>
      </w:r>
      <w:r>
        <w:rPr>
          <w:rFonts w:hint="eastAsia"/>
        </w:rPr>
        <w:t xml:space="preserve"> The murderer, a name for M</w:t>
      </w:r>
      <w:r>
        <w:rPr>
          <w:rFonts w:hint="eastAsia"/>
        </w:rPr>
        <w:t>ā</w:t>
      </w:r>
      <w:r>
        <w:rPr>
          <w:rFonts w:hint="eastAsia"/>
        </w:rPr>
        <w:t>ra.</w:t>
      </w:r>
    </w:p>
    <w:p w14:paraId="7B63E17A" w14:textId="77777777" w:rsidR="00BF2840" w:rsidRDefault="00BF2840" w:rsidP="00BF2840"/>
    <w:p w14:paraId="41CE10E9" w14:textId="77777777" w:rsidR="00BF2840" w:rsidRDefault="00BF2840" w:rsidP="00BF2840">
      <w:r>
        <w:rPr>
          <w:rFonts w:hint="eastAsia"/>
        </w:rPr>
        <w:t>殺賊</w:t>
      </w:r>
      <w:r>
        <w:t xml:space="preserve"> Kṣīṇāsrava, thief-destroyer, i.e. conqueror of the passions, an arhat.</w:t>
      </w:r>
    </w:p>
    <w:p w14:paraId="196BA3C6" w14:textId="77777777" w:rsidR="00BF2840" w:rsidRDefault="00BF2840" w:rsidP="00BF2840"/>
    <w:p w14:paraId="51769056" w14:textId="77777777" w:rsidR="00BF2840" w:rsidRDefault="00BF2840" w:rsidP="00BF2840">
      <w:pPr>
        <w:rPr>
          <w:rFonts w:hint="eastAsia"/>
        </w:rPr>
      </w:pPr>
      <w:r>
        <w:rPr>
          <w:rFonts w:hint="eastAsia"/>
        </w:rPr>
        <w:t>殺鬼</w:t>
      </w:r>
      <w:r>
        <w:rPr>
          <w:rFonts w:hint="eastAsia"/>
        </w:rPr>
        <w:t xml:space="preserve"> To slay demons; a ghost of the slain; a murderous demon; a metaphor for impermanence.</w:t>
      </w:r>
    </w:p>
    <w:p w14:paraId="4C8C0FEE" w14:textId="77777777" w:rsidR="00BF2840" w:rsidRDefault="00BF2840" w:rsidP="00BF2840"/>
    <w:p w14:paraId="344BEB63" w14:textId="77777777" w:rsidR="00BF2840" w:rsidRDefault="00BF2840" w:rsidP="00BF2840">
      <w:pPr>
        <w:rPr>
          <w:rFonts w:hint="eastAsia"/>
        </w:rPr>
      </w:pPr>
      <w:r>
        <w:rPr>
          <w:rFonts w:hint="eastAsia"/>
        </w:rPr>
        <w:t>浮</w:t>
      </w:r>
      <w:r>
        <w:rPr>
          <w:rFonts w:hint="eastAsia"/>
        </w:rPr>
        <w:t xml:space="preserve"> Floating, drifting, unsettled.</w:t>
      </w:r>
    </w:p>
    <w:p w14:paraId="5F920B35" w14:textId="77777777" w:rsidR="00BF2840" w:rsidRDefault="00BF2840" w:rsidP="00BF2840"/>
    <w:p w14:paraId="00C4CCB8" w14:textId="77777777" w:rsidR="00BF2840" w:rsidRDefault="00BF2840" w:rsidP="00BF2840">
      <w:pPr>
        <w:rPr>
          <w:rFonts w:hint="eastAsia"/>
        </w:rPr>
      </w:pPr>
      <w:r>
        <w:rPr>
          <w:rFonts w:hint="eastAsia"/>
        </w:rPr>
        <w:t>浮孔</w:t>
      </w:r>
      <w:r>
        <w:rPr>
          <w:rFonts w:hint="eastAsia"/>
        </w:rPr>
        <w:t xml:space="preserve"> A hole in a floating log, through which a one-eyed turtle accidentally obtains a glimpse of the moon, the rarest of chances, e.g. the rareness of meeting a buddha.</w:t>
      </w:r>
    </w:p>
    <w:p w14:paraId="18EE67DE" w14:textId="77777777" w:rsidR="00BF2840" w:rsidRDefault="00BF2840" w:rsidP="00BF2840"/>
    <w:p w14:paraId="0D136BE5" w14:textId="77777777" w:rsidR="00BF2840" w:rsidRDefault="00BF2840" w:rsidP="00BF2840">
      <w:pPr>
        <w:rPr>
          <w:rFonts w:hint="eastAsia"/>
        </w:rPr>
      </w:pPr>
      <w:r>
        <w:rPr>
          <w:rFonts w:hint="eastAsia"/>
        </w:rPr>
        <w:t>浮囊</w:t>
      </w:r>
      <w:r>
        <w:rPr>
          <w:rFonts w:hint="eastAsia"/>
        </w:rPr>
        <w:t xml:space="preserve"> A floating bag, a swimming float, a lifebuoy.</w:t>
      </w:r>
    </w:p>
    <w:p w14:paraId="3D1EF0AB" w14:textId="77777777" w:rsidR="00BF2840" w:rsidRDefault="00BF2840" w:rsidP="00BF2840"/>
    <w:p w14:paraId="6703A25A" w14:textId="77777777" w:rsidR="00BF2840" w:rsidRDefault="00BF2840" w:rsidP="00BF2840">
      <w:pPr>
        <w:rPr>
          <w:rFonts w:hint="eastAsia"/>
        </w:rPr>
      </w:pPr>
      <w:r>
        <w:rPr>
          <w:rFonts w:hint="eastAsia"/>
        </w:rPr>
        <w:t>浮圖</w:t>
      </w:r>
      <w:r>
        <w:rPr>
          <w:rFonts w:hint="eastAsia"/>
        </w:rPr>
        <w:t xml:space="preserve"> </w:t>
      </w:r>
      <w:r>
        <w:rPr>
          <w:rFonts w:hint="eastAsia"/>
        </w:rPr>
        <w:t>浮陀</w:t>
      </w:r>
      <w:r>
        <w:rPr>
          <w:rFonts w:hint="eastAsia"/>
        </w:rPr>
        <w:t xml:space="preserve">; </w:t>
      </w:r>
      <w:r>
        <w:rPr>
          <w:rFonts w:hint="eastAsia"/>
        </w:rPr>
        <w:t>浮頭</w:t>
      </w:r>
      <w:r>
        <w:rPr>
          <w:rFonts w:hint="eastAsia"/>
        </w:rPr>
        <w:t xml:space="preserve">; </w:t>
      </w:r>
      <w:r>
        <w:rPr>
          <w:rFonts w:hint="eastAsia"/>
        </w:rPr>
        <w:t>浮屠</w:t>
      </w:r>
      <w:r>
        <w:rPr>
          <w:rFonts w:hint="eastAsia"/>
        </w:rPr>
        <w:t xml:space="preserve"> Buddha; also a st</w:t>
      </w:r>
      <w:r>
        <w:rPr>
          <w:rFonts w:hint="eastAsia"/>
        </w:rPr>
        <w:t>ū</w:t>
      </w:r>
      <w:r>
        <w:rPr>
          <w:rFonts w:hint="eastAsia"/>
        </w:rPr>
        <w:t xml:space="preserve">pa, v. </w:t>
      </w:r>
      <w:r>
        <w:rPr>
          <w:rFonts w:hint="eastAsia"/>
        </w:rPr>
        <w:t>佛</w:t>
      </w:r>
      <w:r>
        <w:rPr>
          <w:rFonts w:hint="eastAsia"/>
        </w:rPr>
        <w:t xml:space="preserve"> and </w:t>
      </w:r>
      <w:r>
        <w:rPr>
          <w:rFonts w:hint="eastAsia"/>
        </w:rPr>
        <w:t>塔</w:t>
      </w:r>
      <w:r>
        <w:rPr>
          <w:rFonts w:hint="eastAsia"/>
        </w:rPr>
        <w:t>.</w:t>
      </w:r>
    </w:p>
    <w:p w14:paraId="11785122" w14:textId="77777777" w:rsidR="00BF2840" w:rsidRDefault="00BF2840" w:rsidP="00BF2840"/>
    <w:p w14:paraId="4FCD312F" w14:textId="77777777" w:rsidR="00BF2840" w:rsidRDefault="00BF2840" w:rsidP="00BF2840">
      <w:pPr>
        <w:rPr>
          <w:rFonts w:hint="eastAsia"/>
        </w:rPr>
      </w:pPr>
      <w:r>
        <w:rPr>
          <w:rFonts w:hint="eastAsia"/>
        </w:rPr>
        <w:t>浮塵</w:t>
      </w:r>
      <w:r>
        <w:rPr>
          <w:rFonts w:hint="eastAsia"/>
        </w:rPr>
        <w:t xml:space="preserve"> Floating dust or atoms, unstable matter, i.e. phenomena, which hide reality.</w:t>
      </w:r>
    </w:p>
    <w:p w14:paraId="0DE4BBE2" w14:textId="77777777" w:rsidR="00BF2840" w:rsidRDefault="00BF2840" w:rsidP="00BF2840"/>
    <w:p w14:paraId="1B087E7B" w14:textId="77777777" w:rsidR="00BF2840" w:rsidRDefault="00BF2840" w:rsidP="00BF2840">
      <w:pPr>
        <w:rPr>
          <w:rFonts w:hint="eastAsia"/>
        </w:rPr>
      </w:pPr>
      <w:r>
        <w:rPr>
          <w:rFonts w:hint="eastAsia"/>
        </w:rPr>
        <w:t>浮想</w:t>
      </w:r>
      <w:r>
        <w:rPr>
          <w:rFonts w:hint="eastAsia"/>
        </w:rPr>
        <w:t xml:space="preserve"> Passing thoughts, unreal fancies.</w:t>
      </w:r>
    </w:p>
    <w:p w14:paraId="2FE9030F" w14:textId="77777777" w:rsidR="00BF2840" w:rsidRDefault="00BF2840" w:rsidP="00BF2840"/>
    <w:p w14:paraId="19273024" w14:textId="77777777" w:rsidR="00BF2840" w:rsidRDefault="00BF2840" w:rsidP="00BF2840">
      <w:pPr>
        <w:rPr>
          <w:rFonts w:hint="eastAsia"/>
        </w:rPr>
      </w:pPr>
      <w:r>
        <w:rPr>
          <w:rFonts w:hint="eastAsia"/>
        </w:rPr>
        <w:t>浮木</w:t>
      </w:r>
      <w:r>
        <w:rPr>
          <w:rFonts w:hint="eastAsia"/>
        </w:rPr>
        <w:t xml:space="preserve"> A floating log, v. </w:t>
      </w:r>
      <w:r>
        <w:rPr>
          <w:rFonts w:hint="eastAsia"/>
        </w:rPr>
        <w:t>浮孔</w:t>
      </w:r>
      <w:r>
        <w:rPr>
          <w:rFonts w:hint="eastAsia"/>
        </w:rPr>
        <w:t>.</w:t>
      </w:r>
    </w:p>
    <w:p w14:paraId="0F6E98D1" w14:textId="77777777" w:rsidR="00BF2840" w:rsidRDefault="00BF2840" w:rsidP="00BF2840"/>
    <w:p w14:paraId="20E94532" w14:textId="77777777" w:rsidR="00BF2840" w:rsidRDefault="00BF2840" w:rsidP="00BF2840">
      <w:pPr>
        <w:rPr>
          <w:rFonts w:hint="eastAsia"/>
        </w:rPr>
      </w:pPr>
      <w:r>
        <w:rPr>
          <w:rFonts w:hint="eastAsia"/>
        </w:rPr>
        <w:t>浮根</w:t>
      </w:r>
      <w:r>
        <w:rPr>
          <w:rFonts w:hint="eastAsia"/>
        </w:rPr>
        <w:t xml:space="preserve"> (</w:t>
      </w:r>
      <w:r>
        <w:rPr>
          <w:rFonts w:hint="eastAsia"/>
        </w:rPr>
        <w:t>浮塵根</w:t>
      </w:r>
      <w:r>
        <w:rPr>
          <w:rFonts w:hint="eastAsia"/>
        </w:rPr>
        <w:t xml:space="preserve">); </w:t>
      </w:r>
      <w:r>
        <w:rPr>
          <w:rFonts w:hint="eastAsia"/>
        </w:rPr>
        <w:t>扶根</w:t>
      </w:r>
      <w:r>
        <w:rPr>
          <w:rFonts w:hint="eastAsia"/>
        </w:rPr>
        <w:t xml:space="preserve"> (</w:t>
      </w:r>
      <w:r>
        <w:rPr>
          <w:rFonts w:hint="eastAsia"/>
        </w:rPr>
        <w:t>扶塵根</w:t>
      </w:r>
      <w:r>
        <w:rPr>
          <w:rFonts w:hint="eastAsia"/>
        </w:rPr>
        <w:t xml:space="preserve">) indriya, the organs of sensation, eye, ear, etc., in contrast with </w:t>
      </w:r>
      <w:r>
        <w:rPr>
          <w:rFonts w:hint="eastAsia"/>
        </w:rPr>
        <w:t>勝義根</w:t>
      </w:r>
      <w:r>
        <w:rPr>
          <w:rFonts w:hint="eastAsia"/>
        </w:rPr>
        <w:t xml:space="preserve"> the function or faculty of sensation.</w:t>
      </w:r>
    </w:p>
    <w:p w14:paraId="30105CA4" w14:textId="77777777" w:rsidR="00BF2840" w:rsidRDefault="00BF2840" w:rsidP="00BF2840"/>
    <w:p w14:paraId="7EBED25F" w14:textId="77777777" w:rsidR="00BF2840" w:rsidRDefault="00BF2840" w:rsidP="00BF2840">
      <w:pPr>
        <w:rPr>
          <w:rFonts w:hint="eastAsia"/>
        </w:rPr>
      </w:pPr>
      <w:r>
        <w:rPr>
          <w:rFonts w:hint="eastAsia"/>
        </w:rPr>
        <w:t>浮雲</w:t>
      </w:r>
      <w:r>
        <w:rPr>
          <w:rFonts w:hint="eastAsia"/>
        </w:rPr>
        <w:t xml:space="preserve"> A drifting cloud, e.g. this life, the body, etc.</w:t>
      </w:r>
    </w:p>
    <w:p w14:paraId="79997BB2" w14:textId="77777777" w:rsidR="00BF2840" w:rsidRDefault="00BF2840" w:rsidP="00BF2840"/>
    <w:p w14:paraId="102B5F2B" w14:textId="77777777" w:rsidR="00BF2840" w:rsidRDefault="00BF2840" w:rsidP="00BF2840">
      <w:pPr>
        <w:rPr>
          <w:rFonts w:hint="eastAsia"/>
        </w:rPr>
      </w:pPr>
      <w:r>
        <w:rPr>
          <w:rFonts w:hint="eastAsia"/>
        </w:rPr>
        <w:t>海</w:t>
      </w:r>
      <w:r>
        <w:rPr>
          <w:rFonts w:hint="eastAsia"/>
        </w:rPr>
        <w:t xml:space="preserve"> s</w:t>
      </w:r>
      <w:r>
        <w:rPr>
          <w:rFonts w:hint="eastAsia"/>
        </w:rPr>
        <w:t>ā</w:t>
      </w:r>
      <w:r>
        <w:rPr>
          <w:rFonts w:hint="eastAsia"/>
        </w:rPr>
        <w:t>gara, the ocean, the sea.</w:t>
      </w:r>
    </w:p>
    <w:p w14:paraId="6AEE9FB4" w14:textId="77777777" w:rsidR="00BF2840" w:rsidRDefault="00BF2840" w:rsidP="00BF2840"/>
    <w:p w14:paraId="5F71A73D" w14:textId="77777777" w:rsidR="00BF2840" w:rsidRDefault="00BF2840" w:rsidP="00BF2840">
      <w:pPr>
        <w:rPr>
          <w:rFonts w:hint="eastAsia"/>
        </w:rPr>
      </w:pPr>
      <w:r>
        <w:rPr>
          <w:rFonts w:hint="eastAsia"/>
        </w:rPr>
        <w:t>海印</w:t>
      </w:r>
      <w:r>
        <w:rPr>
          <w:rFonts w:hint="eastAsia"/>
        </w:rPr>
        <w:t xml:space="preserve"> The ocean symbol, indicating the vastness of the meditation of the Buddha, the vision of all things.</w:t>
      </w:r>
    </w:p>
    <w:p w14:paraId="2629A9E6" w14:textId="77777777" w:rsidR="00BF2840" w:rsidRDefault="00BF2840" w:rsidP="00BF2840"/>
    <w:p w14:paraId="2767B51F" w14:textId="77777777" w:rsidR="00BF2840" w:rsidRDefault="00BF2840" w:rsidP="00BF2840">
      <w:r>
        <w:rPr>
          <w:rFonts w:hint="eastAsia"/>
        </w:rPr>
        <w:t>海德</w:t>
      </w:r>
      <w:r>
        <w:rPr>
          <w:rFonts w:hint="eastAsia"/>
        </w:rPr>
        <w:t xml:space="preserve"> The eight virtues, or powers of the ocean, i.e. vastness, tidal regularity, throwing out of the dead, containing the seven kinds of pearls, absorption of all rivers, of all rain without increase, holding the most mighty fish, universal unvarying saltnes</w:t>
      </w:r>
      <w:r>
        <w:t>s.</w:t>
      </w:r>
    </w:p>
    <w:p w14:paraId="509C3490" w14:textId="77777777" w:rsidR="00BF2840" w:rsidRDefault="00BF2840" w:rsidP="00BF2840"/>
    <w:p w14:paraId="13994B09" w14:textId="77777777" w:rsidR="00BF2840" w:rsidRDefault="00BF2840" w:rsidP="00BF2840">
      <w:pPr>
        <w:rPr>
          <w:rFonts w:hint="eastAsia"/>
        </w:rPr>
      </w:pPr>
      <w:r>
        <w:rPr>
          <w:rFonts w:hint="eastAsia"/>
        </w:rPr>
        <w:t>海會</w:t>
      </w:r>
      <w:r>
        <w:rPr>
          <w:rFonts w:hint="eastAsia"/>
        </w:rPr>
        <w:t xml:space="preserve"> The assembly of the saints; also a cemetery.</w:t>
      </w:r>
    </w:p>
    <w:p w14:paraId="7AE0601F" w14:textId="77777777" w:rsidR="00BF2840" w:rsidRDefault="00BF2840" w:rsidP="00BF2840"/>
    <w:p w14:paraId="0CD48CE3" w14:textId="77777777" w:rsidR="00BF2840" w:rsidRDefault="00BF2840" w:rsidP="00BF2840">
      <w:pPr>
        <w:rPr>
          <w:rFonts w:hint="eastAsia"/>
        </w:rPr>
      </w:pPr>
      <w:r>
        <w:rPr>
          <w:rFonts w:hint="eastAsia"/>
        </w:rPr>
        <w:t>海潮音</w:t>
      </w:r>
      <w:r>
        <w:rPr>
          <w:rFonts w:hint="eastAsia"/>
        </w:rPr>
        <w:t xml:space="preserve"> The ocean-tide voice, i.e. of the Buddha.</w:t>
      </w:r>
    </w:p>
    <w:p w14:paraId="512D8B40" w14:textId="77777777" w:rsidR="00BF2840" w:rsidRDefault="00BF2840" w:rsidP="00BF2840"/>
    <w:p w14:paraId="5B43E539" w14:textId="77777777" w:rsidR="00BF2840" w:rsidRDefault="00BF2840" w:rsidP="00BF2840">
      <w:pPr>
        <w:rPr>
          <w:rFonts w:hint="eastAsia"/>
        </w:rPr>
      </w:pPr>
      <w:r>
        <w:rPr>
          <w:rFonts w:hint="eastAsia"/>
        </w:rPr>
        <w:t>海珠</w:t>
      </w:r>
      <w:r>
        <w:rPr>
          <w:rFonts w:hint="eastAsia"/>
        </w:rPr>
        <w:t xml:space="preserve"> Ocean pearls, things hard to obtain.</w:t>
      </w:r>
    </w:p>
    <w:p w14:paraId="56BDA6C7" w14:textId="77777777" w:rsidR="00BF2840" w:rsidRDefault="00BF2840" w:rsidP="00BF2840"/>
    <w:p w14:paraId="44B40FC9" w14:textId="77777777" w:rsidR="00BF2840" w:rsidRDefault="00BF2840" w:rsidP="00BF2840">
      <w:pPr>
        <w:rPr>
          <w:rFonts w:hint="eastAsia"/>
        </w:rPr>
      </w:pPr>
      <w:r>
        <w:rPr>
          <w:rFonts w:hint="eastAsia"/>
        </w:rPr>
        <w:lastRenderedPageBreak/>
        <w:t>海衆</w:t>
      </w:r>
      <w:r>
        <w:rPr>
          <w:rFonts w:hint="eastAsia"/>
        </w:rPr>
        <w:t xml:space="preserve"> Ocean assembly, i.e. a great assembly of monks, the whole body of monks.</w:t>
      </w:r>
    </w:p>
    <w:p w14:paraId="4ACE76A6" w14:textId="77777777" w:rsidR="00BF2840" w:rsidRDefault="00BF2840" w:rsidP="00BF2840"/>
    <w:p w14:paraId="6DAA95F8" w14:textId="77777777" w:rsidR="00BF2840" w:rsidRDefault="00BF2840" w:rsidP="00BF2840">
      <w:pPr>
        <w:rPr>
          <w:rFonts w:hint="eastAsia"/>
        </w:rPr>
      </w:pPr>
      <w:r>
        <w:rPr>
          <w:rFonts w:hint="eastAsia"/>
        </w:rPr>
        <w:t>海龍王</w:t>
      </w:r>
      <w:r>
        <w:rPr>
          <w:rFonts w:hint="eastAsia"/>
        </w:rPr>
        <w:t xml:space="preserve"> The Ocean-n</w:t>
      </w:r>
      <w:r>
        <w:rPr>
          <w:rFonts w:hint="eastAsia"/>
        </w:rPr>
        <w:t>ā</w:t>
      </w:r>
      <w:r>
        <w:rPr>
          <w:rFonts w:hint="eastAsia"/>
        </w:rPr>
        <w:t xml:space="preserve">ga, or Dragon King of the Ocean; hence the </w:t>
      </w:r>
      <w:r>
        <w:rPr>
          <w:rFonts w:hint="eastAsia"/>
        </w:rPr>
        <w:t>海龍王經</w:t>
      </w:r>
      <w:r>
        <w:rPr>
          <w:rFonts w:hint="eastAsia"/>
        </w:rPr>
        <w:t xml:space="preserve"> sutra of this name.</w:t>
      </w:r>
    </w:p>
    <w:p w14:paraId="444838DD" w14:textId="77777777" w:rsidR="00BF2840" w:rsidRDefault="00BF2840" w:rsidP="00BF2840"/>
    <w:p w14:paraId="21BA542C" w14:textId="77777777" w:rsidR="00BF2840" w:rsidRDefault="00BF2840" w:rsidP="00BF2840">
      <w:pPr>
        <w:rPr>
          <w:rFonts w:hint="eastAsia"/>
        </w:rPr>
      </w:pPr>
      <w:r>
        <w:rPr>
          <w:rFonts w:hint="eastAsia"/>
        </w:rPr>
        <w:t>浩</w:t>
      </w:r>
      <w:r>
        <w:rPr>
          <w:rFonts w:hint="eastAsia"/>
        </w:rPr>
        <w:t xml:space="preserve"> Vast, great.</w:t>
      </w:r>
    </w:p>
    <w:p w14:paraId="043BE651" w14:textId="77777777" w:rsidR="00BF2840" w:rsidRDefault="00BF2840" w:rsidP="00BF2840"/>
    <w:p w14:paraId="08FF6C19" w14:textId="77777777" w:rsidR="00BF2840" w:rsidRDefault="00BF2840" w:rsidP="00BF2840">
      <w:pPr>
        <w:rPr>
          <w:rFonts w:hint="eastAsia"/>
        </w:rPr>
      </w:pPr>
      <w:r>
        <w:rPr>
          <w:rFonts w:hint="eastAsia"/>
        </w:rPr>
        <w:t>浩妙</w:t>
      </w:r>
      <w:r>
        <w:rPr>
          <w:rFonts w:hint="eastAsia"/>
        </w:rPr>
        <w:t xml:space="preserve"> Vast and mysterious.</w:t>
      </w:r>
    </w:p>
    <w:p w14:paraId="49E2B72D" w14:textId="77777777" w:rsidR="00BF2840" w:rsidRDefault="00BF2840" w:rsidP="00BF2840"/>
    <w:p w14:paraId="199A06C0" w14:textId="77777777" w:rsidR="00BF2840" w:rsidRDefault="00BF2840" w:rsidP="00BF2840">
      <w:pPr>
        <w:rPr>
          <w:rFonts w:hint="eastAsia"/>
        </w:rPr>
      </w:pPr>
      <w:r>
        <w:rPr>
          <w:rFonts w:hint="eastAsia"/>
        </w:rPr>
        <w:t>消</w:t>
      </w:r>
      <w:r>
        <w:rPr>
          <w:rFonts w:hint="eastAsia"/>
        </w:rPr>
        <w:t xml:space="preserve"> Melt, disperse, expend, digest, dispose of.</w:t>
      </w:r>
    </w:p>
    <w:p w14:paraId="4501BF94" w14:textId="77777777" w:rsidR="00BF2840" w:rsidRDefault="00BF2840" w:rsidP="00BF2840"/>
    <w:p w14:paraId="6F1F63B5" w14:textId="77777777" w:rsidR="00BF2840" w:rsidRDefault="00BF2840" w:rsidP="00BF2840">
      <w:r>
        <w:t>[328]</w:t>
      </w:r>
    </w:p>
    <w:p w14:paraId="224119E1" w14:textId="77777777" w:rsidR="00BF2840" w:rsidRDefault="00BF2840" w:rsidP="00BF2840"/>
    <w:p w14:paraId="368AA1C8" w14:textId="77777777" w:rsidR="00BF2840" w:rsidRDefault="00BF2840" w:rsidP="00BF2840">
      <w:pPr>
        <w:rPr>
          <w:rFonts w:hint="eastAsia"/>
        </w:rPr>
      </w:pPr>
      <w:r>
        <w:rPr>
          <w:rFonts w:hint="eastAsia"/>
        </w:rPr>
        <w:t>消滅</w:t>
      </w:r>
      <w:r>
        <w:rPr>
          <w:rFonts w:hint="eastAsia"/>
        </w:rPr>
        <w:t xml:space="preserve"> To put an end to, cause to cease.</w:t>
      </w:r>
    </w:p>
    <w:p w14:paraId="7F6D55B6" w14:textId="77777777" w:rsidR="00BF2840" w:rsidRDefault="00BF2840" w:rsidP="00BF2840"/>
    <w:p w14:paraId="207E2214" w14:textId="77777777" w:rsidR="00BF2840" w:rsidRDefault="00BF2840" w:rsidP="00BF2840">
      <w:pPr>
        <w:rPr>
          <w:rFonts w:hint="eastAsia"/>
        </w:rPr>
      </w:pPr>
      <w:r>
        <w:rPr>
          <w:rFonts w:hint="eastAsia"/>
        </w:rPr>
        <w:t>消災</w:t>
      </w:r>
      <w:r>
        <w:rPr>
          <w:rFonts w:hint="eastAsia"/>
        </w:rPr>
        <w:t xml:space="preserve"> To disperse, or put an end to calamity.</w:t>
      </w:r>
    </w:p>
    <w:p w14:paraId="21EE0F97" w14:textId="77777777" w:rsidR="00BF2840" w:rsidRDefault="00BF2840" w:rsidP="00BF2840"/>
    <w:p w14:paraId="44D8E1C8" w14:textId="77777777" w:rsidR="00BF2840" w:rsidRDefault="00BF2840" w:rsidP="00BF2840">
      <w:pPr>
        <w:rPr>
          <w:rFonts w:hint="eastAsia"/>
        </w:rPr>
      </w:pPr>
      <w:r>
        <w:rPr>
          <w:rFonts w:hint="eastAsia"/>
        </w:rPr>
        <w:t>消痩服</w:t>
      </w:r>
      <w:r>
        <w:rPr>
          <w:rFonts w:hint="eastAsia"/>
        </w:rPr>
        <w:t xml:space="preserve"> The monk's robe as putting an end to illusion.</w:t>
      </w:r>
    </w:p>
    <w:p w14:paraId="4F5A8BE6" w14:textId="77777777" w:rsidR="00BF2840" w:rsidRDefault="00BF2840" w:rsidP="00BF2840"/>
    <w:p w14:paraId="5FB5D304" w14:textId="77777777" w:rsidR="00BF2840" w:rsidRDefault="00BF2840" w:rsidP="00BF2840">
      <w:pPr>
        <w:rPr>
          <w:rFonts w:hint="eastAsia"/>
        </w:rPr>
      </w:pPr>
      <w:r>
        <w:rPr>
          <w:rFonts w:hint="eastAsia"/>
        </w:rPr>
        <w:t>消釋</w:t>
      </w:r>
      <w:r>
        <w:rPr>
          <w:rFonts w:hint="eastAsia"/>
        </w:rPr>
        <w:t xml:space="preserve"> To solve and explain.</w:t>
      </w:r>
    </w:p>
    <w:p w14:paraId="5D6D1FD6" w14:textId="77777777" w:rsidR="00BF2840" w:rsidRDefault="00BF2840" w:rsidP="00BF2840"/>
    <w:p w14:paraId="3E6B3759" w14:textId="77777777" w:rsidR="00BF2840" w:rsidRDefault="00BF2840" w:rsidP="00BF2840">
      <w:pPr>
        <w:rPr>
          <w:rFonts w:hint="eastAsia"/>
        </w:rPr>
      </w:pPr>
      <w:r>
        <w:rPr>
          <w:rFonts w:hint="eastAsia"/>
        </w:rPr>
        <w:t>消除</w:t>
      </w:r>
      <w:r>
        <w:rPr>
          <w:rFonts w:hint="eastAsia"/>
        </w:rPr>
        <w:t xml:space="preserve"> To eradicate.</w:t>
      </w:r>
    </w:p>
    <w:p w14:paraId="32372CAC" w14:textId="77777777" w:rsidR="00BF2840" w:rsidRDefault="00BF2840" w:rsidP="00BF2840"/>
    <w:p w14:paraId="09B98613" w14:textId="77777777" w:rsidR="00BF2840" w:rsidRDefault="00BF2840" w:rsidP="00BF2840">
      <w:pPr>
        <w:rPr>
          <w:rFonts w:hint="eastAsia"/>
        </w:rPr>
      </w:pPr>
      <w:r>
        <w:rPr>
          <w:rFonts w:hint="eastAsia"/>
        </w:rPr>
        <w:t>流</w:t>
      </w:r>
      <w:r>
        <w:rPr>
          <w:rFonts w:hint="eastAsia"/>
        </w:rPr>
        <w:t xml:space="preserve"> Flow; float; spread; wander.</w:t>
      </w:r>
    </w:p>
    <w:p w14:paraId="2D59343C" w14:textId="77777777" w:rsidR="00BF2840" w:rsidRDefault="00BF2840" w:rsidP="00BF2840"/>
    <w:p w14:paraId="5235B784" w14:textId="77777777" w:rsidR="00BF2840" w:rsidRDefault="00BF2840" w:rsidP="00BF2840">
      <w:pPr>
        <w:rPr>
          <w:rFonts w:hint="eastAsia"/>
        </w:rPr>
      </w:pPr>
      <w:r>
        <w:rPr>
          <w:rFonts w:hint="eastAsia"/>
        </w:rPr>
        <w:t>流來</w:t>
      </w:r>
      <w:r>
        <w:rPr>
          <w:rFonts w:hint="eastAsia"/>
        </w:rPr>
        <w:t xml:space="preserve"> Flowed or floated down: that which has come down from the past.</w:t>
      </w:r>
    </w:p>
    <w:p w14:paraId="71CE14FF" w14:textId="77777777" w:rsidR="00BF2840" w:rsidRDefault="00BF2840" w:rsidP="00BF2840"/>
    <w:p w14:paraId="0A0876DF" w14:textId="77777777" w:rsidR="00BF2840" w:rsidRDefault="00BF2840" w:rsidP="00BF2840">
      <w:pPr>
        <w:rPr>
          <w:rFonts w:hint="eastAsia"/>
        </w:rPr>
      </w:pPr>
      <w:r>
        <w:rPr>
          <w:rFonts w:hint="eastAsia"/>
        </w:rPr>
        <w:t>流來生死</w:t>
      </w:r>
      <w:r>
        <w:rPr>
          <w:rFonts w:hint="eastAsia"/>
        </w:rPr>
        <w:t xml:space="preserve"> Transmigration which has come down from the state of primal ignorance.</w:t>
      </w:r>
    </w:p>
    <w:p w14:paraId="01C502C9" w14:textId="77777777" w:rsidR="00BF2840" w:rsidRDefault="00BF2840" w:rsidP="00BF2840"/>
    <w:p w14:paraId="7E088E37" w14:textId="77777777" w:rsidR="00BF2840" w:rsidRDefault="00BF2840" w:rsidP="00BF2840">
      <w:pPr>
        <w:rPr>
          <w:rFonts w:hint="eastAsia"/>
        </w:rPr>
      </w:pPr>
      <w:r>
        <w:rPr>
          <w:rFonts w:hint="eastAsia"/>
        </w:rPr>
        <w:lastRenderedPageBreak/>
        <w:t>流支</w:t>
      </w:r>
      <w:r>
        <w:rPr>
          <w:rFonts w:hint="eastAsia"/>
        </w:rPr>
        <w:t xml:space="preserve"> An abbreviation for Bodhiruci, v. </w:t>
      </w:r>
      <w:r>
        <w:rPr>
          <w:rFonts w:hint="eastAsia"/>
        </w:rPr>
        <w:t>菩</w:t>
      </w:r>
      <w:r>
        <w:rPr>
          <w:rFonts w:hint="eastAsia"/>
        </w:rPr>
        <w:t>.</w:t>
      </w:r>
    </w:p>
    <w:p w14:paraId="2944D2D7" w14:textId="77777777" w:rsidR="00BF2840" w:rsidRDefault="00BF2840" w:rsidP="00BF2840"/>
    <w:p w14:paraId="50593A14" w14:textId="77777777" w:rsidR="00BF2840" w:rsidRDefault="00BF2840" w:rsidP="00BF2840">
      <w:pPr>
        <w:rPr>
          <w:rFonts w:hint="eastAsia"/>
        </w:rPr>
      </w:pPr>
      <w:r>
        <w:rPr>
          <w:rFonts w:hint="eastAsia"/>
        </w:rPr>
        <w:t>流毘尼</w:t>
      </w:r>
      <w:r>
        <w:rPr>
          <w:rFonts w:hint="eastAsia"/>
        </w:rPr>
        <w:t xml:space="preserve"> </w:t>
      </w:r>
      <w:r>
        <w:rPr>
          <w:rFonts w:hint="eastAsia"/>
        </w:rPr>
        <w:t>流彌尼</w:t>
      </w:r>
      <w:r>
        <w:rPr>
          <w:rFonts w:hint="eastAsia"/>
        </w:rPr>
        <w:t xml:space="preserve"> Lumbin</w:t>
      </w:r>
      <w:r>
        <w:rPr>
          <w:rFonts w:hint="eastAsia"/>
        </w:rPr>
        <w:t>ī</w:t>
      </w:r>
      <w:r>
        <w:rPr>
          <w:rFonts w:hint="eastAsia"/>
        </w:rPr>
        <w:t xml:space="preserve">, cf. </w:t>
      </w:r>
      <w:r>
        <w:rPr>
          <w:rFonts w:hint="eastAsia"/>
        </w:rPr>
        <w:t>嵐</w:t>
      </w:r>
      <w:r>
        <w:rPr>
          <w:rFonts w:hint="eastAsia"/>
        </w:rPr>
        <w:t>.</w:t>
      </w:r>
    </w:p>
    <w:p w14:paraId="0A15DF0B" w14:textId="77777777" w:rsidR="00BF2840" w:rsidRDefault="00BF2840" w:rsidP="00BF2840"/>
    <w:p w14:paraId="041A714E" w14:textId="77777777" w:rsidR="00BF2840" w:rsidRDefault="00BF2840" w:rsidP="00BF2840">
      <w:pPr>
        <w:rPr>
          <w:rFonts w:hint="eastAsia"/>
        </w:rPr>
      </w:pPr>
      <w:r>
        <w:rPr>
          <w:rFonts w:hint="eastAsia"/>
        </w:rPr>
        <w:t>流水</w:t>
      </w:r>
      <w:r>
        <w:rPr>
          <w:rFonts w:hint="eastAsia"/>
        </w:rPr>
        <w:t xml:space="preserve"> Flowing water, name of a former incarnation of </w:t>
      </w:r>
      <w:r>
        <w:rPr>
          <w:rFonts w:ascii="Cambria" w:hAnsi="Cambria" w:cs="Cambria"/>
        </w:rPr>
        <w:t>Ś</w:t>
      </w:r>
      <w:r>
        <w:rPr>
          <w:rFonts w:ascii="等线" w:eastAsia="等线" w:hAnsi="等线" w:cs="等线" w:hint="eastAsia"/>
        </w:rPr>
        <w:t>ā</w:t>
      </w:r>
      <w:r>
        <w:rPr>
          <w:rFonts w:hint="eastAsia"/>
        </w:rPr>
        <w:t>kyamuni.</w:t>
      </w:r>
    </w:p>
    <w:p w14:paraId="05797BAE" w14:textId="77777777" w:rsidR="00BF2840" w:rsidRDefault="00BF2840" w:rsidP="00BF2840"/>
    <w:p w14:paraId="208A7A7C" w14:textId="77777777" w:rsidR="00BF2840" w:rsidRDefault="00BF2840" w:rsidP="00BF2840">
      <w:pPr>
        <w:rPr>
          <w:rFonts w:hint="eastAsia"/>
        </w:rPr>
      </w:pPr>
      <w:r>
        <w:rPr>
          <w:rFonts w:hint="eastAsia"/>
        </w:rPr>
        <w:t>流沙</w:t>
      </w:r>
      <w:r>
        <w:rPr>
          <w:rFonts w:hint="eastAsia"/>
        </w:rPr>
        <w:t xml:space="preserve"> Floating or shifting sands.</w:t>
      </w:r>
    </w:p>
    <w:p w14:paraId="7B89AA54" w14:textId="77777777" w:rsidR="00BF2840" w:rsidRDefault="00BF2840" w:rsidP="00BF2840"/>
    <w:p w14:paraId="6B585D10" w14:textId="77777777" w:rsidR="00BF2840" w:rsidRDefault="00BF2840" w:rsidP="00BF2840">
      <w:pPr>
        <w:rPr>
          <w:rFonts w:hint="eastAsia"/>
        </w:rPr>
      </w:pPr>
      <w:r>
        <w:rPr>
          <w:rFonts w:hint="eastAsia"/>
        </w:rPr>
        <w:t>流注</w:t>
      </w:r>
      <w:r>
        <w:rPr>
          <w:rFonts w:hint="eastAsia"/>
        </w:rPr>
        <w:t xml:space="preserve"> Continuous flow, ceaseless.</w:t>
      </w:r>
    </w:p>
    <w:p w14:paraId="37F71517" w14:textId="77777777" w:rsidR="00BF2840" w:rsidRDefault="00BF2840" w:rsidP="00BF2840"/>
    <w:p w14:paraId="1CF0EAF3" w14:textId="77777777" w:rsidR="00BF2840" w:rsidRDefault="00BF2840" w:rsidP="00BF2840">
      <w:pPr>
        <w:rPr>
          <w:rFonts w:hint="eastAsia"/>
        </w:rPr>
      </w:pPr>
      <w:r>
        <w:rPr>
          <w:rFonts w:hint="eastAsia"/>
        </w:rPr>
        <w:t>流漿</w:t>
      </w:r>
      <w:r>
        <w:rPr>
          <w:rFonts w:hint="eastAsia"/>
        </w:rPr>
        <w:t xml:space="preserve"> Liquid broth of molten copper, or grains of red-hot iron, in one of the hells.</w:t>
      </w:r>
    </w:p>
    <w:p w14:paraId="61722CB7" w14:textId="77777777" w:rsidR="00BF2840" w:rsidRDefault="00BF2840" w:rsidP="00BF2840"/>
    <w:p w14:paraId="742A4A69" w14:textId="77777777" w:rsidR="00BF2840" w:rsidRDefault="00BF2840" w:rsidP="00BF2840">
      <w:pPr>
        <w:rPr>
          <w:rFonts w:hint="eastAsia"/>
        </w:rPr>
      </w:pPr>
      <w:r>
        <w:rPr>
          <w:rFonts w:hint="eastAsia"/>
        </w:rPr>
        <w:t>流舍那</w:t>
      </w:r>
      <w:r>
        <w:rPr>
          <w:rFonts w:hint="eastAsia"/>
        </w:rPr>
        <w:t xml:space="preserve"> locana. Cf. </w:t>
      </w:r>
      <w:r>
        <w:rPr>
          <w:rFonts w:hint="eastAsia"/>
        </w:rPr>
        <w:t>毘</w:t>
      </w:r>
      <w:r>
        <w:rPr>
          <w:rFonts w:hint="eastAsia"/>
        </w:rPr>
        <w:t>. Often regarded as the body of bliss of Vairocana.</w:t>
      </w:r>
    </w:p>
    <w:p w14:paraId="1575877F" w14:textId="77777777" w:rsidR="00BF2840" w:rsidRDefault="00BF2840" w:rsidP="00BF2840"/>
    <w:p w14:paraId="58DBD599" w14:textId="77777777" w:rsidR="00BF2840" w:rsidRDefault="00BF2840" w:rsidP="00BF2840">
      <w:r>
        <w:rPr>
          <w:rFonts w:hint="eastAsia"/>
        </w:rPr>
        <w:t>流轉</w:t>
      </w:r>
      <w:r>
        <w:t xml:space="preserve"> saṃsāra, transmigration, flowing and returning, flowing back again.</w:t>
      </w:r>
    </w:p>
    <w:p w14:paraId="049E2CD9" w14:textId="77777777" w:rsidR="00BF2840" w:rsidRDefault="00BF2840" w:rsidP="00BF2840"/>
    <w:p w14:paraId="432B2147" w14:textId="77777777" w:rsidR="00BF2840" w:rsidRDefault="00BF2840" w:rsidP="00BF2840">
      <w:r>
        <w:rPr>
          <w:rFonts w:hint="eastAsia"/>
        </w:rPr>
        <w:t>流轉門</w:t>
      </w:r>
      <w:r>
        <w:t xml:space="preserve"> The way of transmigration, as contrasted with </w:t>
      </w:r>
      <w:r>
        <w:rPr>
          <w:rFonts w:hint="eastAsia"/>
        </w:rPr>
        <w:t>滅門</w:t>
      </w:r>
      <w:r>
        <w:t xml:space="preserve"> that of nirvāṇa.</w:t>
      </w:r>
    </w:p>
    <w:p w14:paraId="68A86D38" w14:textId="77777777" w:rsidR="00BF2840" w:rsidRDefault="00BF2840" w:rsidP="00BF2840"/>
    <w:p w14:paraId="2072E1AD" w14:textId="77777777" w:rsidR="00BF2840" w:rsidRDefault="00BF2840" w:rsidP="00BF2840">
      <w:pPr>
        <w:rPr>
          <w:rFonts w:hint="eastAsia"/>
        </w:rPr>
      </w:pPr>
      <w:r>
        <w:rPr>
          <w:rFonts w:hint="eastAsia"/>
        </w:rPr>
        <w:t>流轉眞如</w:t>
      </w:r>
      <w:r>
        <w:rPr>
          <w:rFonts w:hint="eastAsia"/>
        </w:rPr>
        <w:t xml:space="preserve"> The bh</w:t>
      </w:r>
      <w:r>
        <w:rPr>
          <w:rFonts w:hint="eastAsia"/>
        </w:rPr>
        <w:t>ū</w:t>
      </w:r>
      <w:r>
        <w:rPr>
          <w:rFonts w:hint="eastAsia"/>
        </w:rPr>
        <w:t>tatathat</w:t>
      </w:r>
      <w:r>
        <w:rPr>
          <w:rFonts w:hint="eastAsia"/>
        </w:rPr>
        <w:t>ā</w:t>
      </w:r>
      <w:r>
        <w:rPr>
          <w:rFonts w:hint="eastAsia"/>
        </w:rPr>
        <w:t>, or absolute, in transmigratory forms.</w:t>
      </w:r>
    </w:p>
    <w:p w14:paraId="724865A3" w14:textId="77777777" w:rsidR="00BF2840" w:rsidRDefault="00BF2840" w:rsidP="00BF2840"/>
    <w:p w14:paraId="5E701C78" w14:textId="77777777" w:rsidR="00BF2840" w:rsidRDefault="00BF2840" w:rsidP="00BF2840">
      <w:pPr>
        <w:rPr>
          <w:rFonts w:hint="eastAsia"/>
        </w:rPr>
      </w:pPr>
      <w:r>
        <w:rPr>
          <w:rFonts w:hint="eastAsia"/>
        </w:rPr>
        <w:t>流通</w:t>
      </w:r>
      <w:r>
        <w:rPr>
          <w:rFonts w:hint="eastAsia"/>
        </w:rPr>
        <w:t xml:space="preserve"> Spread abroad; permeate; flowing through, or everywhere, without effective hindrance.</w:t>
      </w:r>
    </w:p>
    <w:p w14:paraId="0E0103FC" w14:textId="77777777" w:rsidR="00BF2840" w:rsidRDefault="00BF2840" w:rsidP="00BF2840"/>
    <w:p w14:paraId="58028C99" w14:textId="77777777" w:rsidR="00BF2840" w:rsidRDefault="00BF2840" w:rsidP="00BF2840">
      <w:pPr>
        <w:rPr>
          <w:rFonts w:hint="eastAsia"/>
        </w:rPr>
      </w:pPr>
      <w:r>
        <w:rPr>
          <w:rFonts w:hint="eastAsia"/>
        </w:rPr>
        <w:t>泰</w:t>
      </w:r>
      <w:r>
        <w:rPr>
          <w:rFonts w:hint="eastAsia"/>
        </w:rPr>
        <w:t xml:space="preserve"> Prosperous, exalted; many.</w:t>
      </w:r>
    </w:p>
    <w:p w14:paraId="74D8B04E" w14:textId="77777777" w:rsidR="00BF2840" w:rsidRDefault="00BF2840" w:rsidP="00BF2840"/>
    <w:p w14:paraId="37F0A1AA" w14:textId="77777777" w:rsidR="00BF2840" w:rsidRDefault="00BF2840" w:rsidP="00BF2840">
      <w:pPr>
        <w:rPr>
          <w:rFonts w:hint="eastAsia"/>
        </w:rPr>
      </w:pPr>
      <w:r>
        <w:rPr>
          <w:rFonts w:hint="eastAsia"/>
        </w:rPr>
        <w:t>泰山</w:t>
      </w:r>
      <w:r>
        <w:rPr>
          <w:rFonts w:hint="eastAsia"/>
        </w:rPr>
        <w:t xml:space="preserve"> Tai Shan in Shandong, the eastern sacred mountain of China.</w:t>
      </w:r>
    </w:p>
    <w:p w14:paraId="2576BE04" w14:textId="77777777" w:rsidR="00BF2840" w:rsidRDefault="00BF2840" w:rsidP="00BF2840"/>
    <w:p w14:paraId="57646F53" w14:textId="77777777" w:rsidR="00BF2840" w:rsidRDefault="00BF2840" w:rsidP="00BF2840">
      <w:pPr>
        <w:rPr>
          <w:rFonts w:hint="eastAsia"/>
        </w:rPr>
      </w:pPr>
      <w:r>
        <w:rPr>
          <w:rFonts w:hint="eastAsia"/>
        </w:rPr>
        <w:t>浴</w:t>
      </w:r>
      <w:r>
        <w:rPr>
          <w:rFonts w:hint="eastAsia"/>
        </w:rPr>
        <w:t xml:space="preserve"> To bathe, wash.</w:t>
      </w:r>
    </w:p>
    <w:p w14:paraId="430FB51E" w14:textId="77777777" w:rsidR="00BF2840" w:rsidRDefault="00BF2840" w:rsidP="00BF2840"/>
    <w:p w14:paraId="4CA4244D" w14:textId="77777777" w:rsidR="00BF2840" w:rsidRDefault="00BF2840" w:rsidP="00BF2840">
      <w:pPr>
        <w:rPr>
          <w:rFonts w:hint="eastAsia"/>
        </w:rPr>
      </w:pPr>
      <w:r>
        <w:rPr>
          <w:rFonts w:hint="eastAsia"/>
        </w:rPr>
        <w:lastRenderedPageBreak/>
        <w:t>浴主</w:t>
      </w:r>
      <w:r>
        <w:rPr>
          <w:rFonts w:hint="eastAsia"/>
        </w:rPr>
        <w:t xml:space="preserve"> </w:t>
      </w:r>
      <w:r>
        <w:rPr>
          <w:rFonts w:hint="eastAsia"/>
        </w:rPr>
        <w:t>知浴</w:t>
      </w:r>
      <w:r>
        <w:rPr>
          <w:rFonts w:hint="eastAsia"/>
        </w:rPr>
        <w:t xml:space="preserve">; </w:t>
      </w:r>
      <w:r>
        <w:rPr>
          <w:rFonts w:hint="eastAsia"/>
        </w:rPr>
        <w:t>浴頭</w:t>
      </w:r>
      <w:r>
        <w:rPr>
          <w:rFonts w:hint="eastAsia"/>
        </w:rPr>
        <w:t xml:space="preserve"> Bath-controller.</w:t>
      </w:r>
    </w:p>
    <w:p w14:paraId="50118719" w14:textId="77777777" w:rsidR="00BF2840" w:rsidRDefault="00BF2840" w:rsidP="00BF2840"/>
    <w:p w14:paraId="4B789DDA" w14:textId="77777777" w:rsidR="00BF2840" w:rsidRDefault="00BF2840" w:rsidP="00BF2840">
      <w:pPr>
        <w:rPr>
          <w:rFonts w:hint="eastAsia"/>
        </w:rPr>
      </w:pPr>
      <w:r>
        <w:rPr>
          <w:rFonts w:hint="eastAsia"/>
        </w:rPr>
        <w:t>浴佛</w:t>
      </w:r>
      <w:r>
        <w:rPr>
          <w:rFonts w:hint="eastAsia"/>
        </w:rPr>
        <w:t xml:space="preserve"> </w:t>
      </w:r>
      <w:r>
        <w:rPr>
          <w:rFonts w:hint="eastAsia"/>
        </w:rPr>
        <w:t>浴像</w:t>
      </w:r>
      <w:r>
        <w:rPr>
          <w:rFonts w:hint="eastAsia"/>
        </w:rPr>
        <w:t xml:space="preserve"> To wash the image of the Buddha; this is a ceremony on his birthday, 8th of the 4th month.</w:t>
      </w:r>
    </w:p>
    <w:p w14:paraId="6D4C90E1" w14:textId="77777777" w:rsidR="00BF2840" w:rsidRDefault="00BF2840" w:rsidP="00BF2840"/>
    <w:p w14:paraId="2D5EFC07" w14:textId="77777777" w:rsidR="00BF2840" w:rsidRDefault="00BF2840" w:rsidP="00BF2840">
      <w:pPr>
        <w:rPr>
          <w:rFonts w:hint="eastAsia"/>
        </w:rPr>
      </w:pPr>
      <w:r>
        <w:rPr>
          <w:rFonts w:hint="eastAsia"/>
        </w:rPr>
        <w:t>浴室</w:t>
      </w:r>
      <w:r>
        <w:rPr>
          <w:rFonts w:hint="eastAsia"/>
        </w:rPr>
        <w:t xml:space="preserve"> A bath-house.</w:t>
      </w:r>
    </w:p>
    <w:p w14:paraId="2FF76EC9" w14:textId="77777777" w:rsidR="00BF2840" w:rsidRDefault="00BF2840" w:rsidP="00BF2840"/>
    <w:p w14:paraId="4261F17B" w14:textId="77777777" w:rsidR="00BF2840" w:rsidRDefault="00BF2840" w:rsidP="00BF2840">
      <w:pPr>
        <w:rPr>
          <w:rFonts w:hint="eastAsia"/>
        </w:rPr>
      </w:pPr>
      <w:r>
        <w:rPr>
          <w:rFonts w:hint="eastAsia"/>
        </w:rPr>
        <w:t>浴鼓</w:t>
      </w:r>
      <w:r>
        <w:rPr>
          <w:rFonts w:hint="eastAsia"/>
        </w:rPr>
        <w:t xml:space="preserve"> The bathing-drum, announcing the time for washing in the Chan monasteries.</w:t>
      </w:r>
    </w:p>
    <w:p w14:paraId="4279DB11" w14:textId="77777777" w:rsidR="00BF2840" w:rsidRDefault="00BF2840" w:rsidP="00BF2840"/>
    <w:p w14:paraId="57D5FDC8" w14:textId="77777777" w:rsidR="00BF2840" w:rsidRDefault="00BF2840" w:rsidP="00BF2840">
      <w:pPr>
        <w:rPr>
          <w:rFonts w:hint="eastAsia"/>
        </w:rPr>
      </w:pPr>
      <w:r>
        <w:rPr>
          <w:rFonts w:hint="eastAsia"/>
        </w:rPr>
        <w:t>涌</w:t>
      </w:r>
      <w:r>
        <w:rPr>
          <w:rFonts w:hint="eastAsia"/>
        </w:rPr>
        <w:t xml:space="preserve"> To well, spring up.</w:t>
      </w:r>
    </w:p>
    <w:p w14:paraId="4775BCFE" w14:textId="77777777" w:rsidR="00BF2840" w:rsidRDefault="00BF2840" w:rsidP="00BF2840"/>
    <w:p w14:paraId="0AE0463A" w14:textId="77777777" w:rsidR="00BF2840" w:rsidRDefault="00BF2840" w:rsidP="00BF2840">
      <w:pPr>
        <w:rPr>
          <w:rFonts w:hint="eastAsia"/>
        </w:rPr>
      </w:pPr>
      <w:r>
        <w:rPr>
          <w:rFonts w:hint="eastAsia"/>
        </w:rPr>
        <w:t>涌出</w:t>
      </w:r>
      <w:r>
        <w:rPr>
          <w:rFonts w:hint="eastAsia"/>
        </w:rPr>
        <w:t xml:space="preserve"> To spring forth.</w:t>
      </w:r>
    </w:p>
    <w:p w14:paraId="58F2CC67" w14:textId="77777777" w:rsidR="00BF2840" w:rsidRDefault="00BF2840" w:rsidP="00BF2840"/>
    <w:p w14:paraId="75986122" w14:textId="77777777" w:rsidR="00BF2840" w:rsidRDefault="00BF2840" w:rsidP="00BF2840">
      <w:pPr>
        <w:rPr>
          <w:rFonts w:hint="eastAsia"/>
        </w:rPr>
      </w:pPr>
      <w:r>
        <w:rPr>
          <w:rFonts w:hint="eastAsia"/>
        </w:rPr>
        <w:t>涌泉</w:t>
      </w:r>
      <w:r>
        <w:rPr>
          <w:rFonts w:hint="eastAsia"/>
        </w:rPr>
        <w:t xml:space="preserve"> The springing fountain, i.e. the sutras.</w:t>
      </w:r>
    </w:p>
    <w:p w14:paraId="71D34DC2" w14:textId="77777777" w:rsidR="00BF2840" w:rsidRDefault="00BF2840" w:rsidP="00BF2840"/>
    <w:p w14:paraId="525B07C8" w14:textId="77777777" w:rsidR="00BF2840" w:rsidRDefault="00BF2840" w:rsidP="00BF2840">
      <w:pPr>
        <w:rPr>
          <w:rFonts w:hint="eastAsia"/>
        </w:rPr>
      </w:pPr>
      <w:r>
        <w:rPr>
          <w:rFonts w:hint="eastAsia"/>
        </w:rPr>
        <w:t>涅</w:t>
      </w:r>
      <w:r>
        <w:rPr>
          <w:rFonts w:hint="eastAsia"/>
        </w:rPr>
        <w:t xml:space="preserve"> </w:t>
      </w:r>
      <w:r>
        <w:rPr>
          <w:rFonts w:hint="eastAsia"/>
        </w:rPr>
        <w:t>湼</w:t>
      </w:r>
      <w:r>
        <w:rPr>
          <w:rFonts w:hint="eastAsia"/>
        </w:rPr>
        <w:t xml:space="preserve"> Black mud at the bottom of a pool; muddy; to blacken, defile; the first form is more correct, but the second is more common.</w:t>
      </w:r>
    </w:p>
    <w:p w14:paraId="09466AB0" w14:textId="77777777" w:rsidR="00BF2840" w:rsidRDefault="00BF2840" w:rsidP="00BF2840"/>
    <w:p w14:paraId="6D778C0B" w14:textId="77777777" w:rsidR="00BF2840" w:rsidRDefault="00BF2840" w:rsidP="00BF2840">
      <w:r>
        <w:rPr>
          <w:rFonts w:hint="eastAsia"/>
        </w:rPr>
        <w:t>涅哩底</w:t>
      </w:r>
      <w:r>
        <w:t xml:space="preserve"> nirṛti, destruction, the goddess of death and corruption regent of the south-west.</w:t>
      </w:r>
    </w:p>
    <w:p w14:paraId="1E448559" w14:textId="77777777" w:rsidR="00BF2840" w:rsidRDefault="00BF2840" w:rsidP="00BF2840"/>
    <w:p w14:paraId="45BC6AD8" w14:textId="77777777" w:rsidR="00BF2840" w:rsidRDefault="00BF2840" w:rsidP="00BF2840">
      <w:pPr>
        <w:rPr>
          <w:rFonts w:hint="eastAsia"/>
        </w:rPr>
      </w:pPr>
      <w:r>
        <w:rPr>
          <w:rFonts w:hint="eastAsia"/>
        </w:rPr>
        <w:t>涅哩底方</w:t>
      </w:r>
      <w:r>
        <w:rPr>
          <w:rFonts w:hint="eastAsia"/>
        </w:rPr>
        <w:t xml:space="preserve"> The south-west quarter.</w:t>
      </w:r>
    </w:p>
    <w:p w14:paraId="685BAD31" w14:textId="77777777" w:rsidR="00BF2840" w:rsidRDefault="00BF2840" w:rsidP="00BF2840"/>
    <w:p w14:paraId="20103101" w14:textId="77777777" w:rsidR="00BF2840" w:rsidRDefault="00BF2840" w:rsidP="00BF2840">
      <w:r>
        <w:rPr>
          <w:rFonts w:hint="eastAsia"/>
        </w:rPr>
        <w:t>涅槃</w:t>
      </w:r>
      <w:r>
        <w:t xml:space="preserve"> nirvāṇa, 'blown out, gone out, put out, extinguished'; 'liberated-from existence'; 'dead, deceased, defunct.' 'Liberation, eternal bliss'; '(with Buddhists and Jainas) absolute extinction or annihilation, complete extinction of individual existence.' M.</w:t>
      </w:r>
      <w:r>
        <w:rPr>
          <w:rFonts w:hint="eastAsia"/>
        </w:rPr>
        <w:t xml:space="preserve">W. Other forms are </w:t>
      </w:r>
      <w:r>
        <w:rPr>
          <w:rFonts w:hint="eastAsia"/>
        </w:rPr>
        <w:t>涅槃那</w:t>
      </w:r>
      <w:r>
        <w:rPr>
          <w:rFonts w:hint="eastAsia"/>
        </w:rPr>
        <w:t xml:space="preserve">; </w:t>
      </w:r>
      <w:r>
        <w:rPr>
          <w:rFonts w:hint="eastAsia"/>
        </w:rPr>
        <w:t>泥日</w:t>
      </w:r>
      <w:r>
        <w:rPr>
          <w:rFonts w:hint="eastAsia"/>
        </w:rPr>
        <w:t xml:space="preserve">; </w:t>
      </w:r>
      <w:r>
        <w:rPr>
          <w:rFonts w:hint="eastAsia"/>
        </w:rPr>
        <w:t>泥洹</w:t>
      </w:r>
      <w:r>
        <w:rPr>
          <w:rFonts w:hint="eastAsia"/>
        </w:rPr>
        <w:t xml:space="preserve">; </w:t>
      </w:r>
      <w:r>
        <w:rPr>
          <w:rFonts w:hint="eastAsia"/>
        </w:rPr>
        <w:t>泥畔</w:t>
      </w:r>
      <w:r>
        <w:rPr>
          <w:rFonts w:hint="eastAsia"/>
        </w:rPr>
        <w:t xml:space="preserve"> Originally translated </w:t>
      </w:r>
      <w:r>
        <w:rPr>
          <w:rFonts w:hint="eastAsia"/>
        </w:rPr>
        <w:t>滅</w:t>
      </w:r>
      <w:r>
        <w:rPr>
          <w:rFonts w:hint="eastAsia"/>
        </w:rPr>
        <w:t xml:space="preserve"> to extinguish, extinction, put out (as a lamp or fire), it was also described as </w:t>
      </w:r>
      <w:r>
        <w:rPr>
          <w:rFonts w:hint="eastAsia"/>
        </w:rPr>
        <w:t>解脫</w:t>
      </w:r>
      <w:r>
        <w:rPr>
          <w:rFonts w:hint="eastAsia"/>
        </w:rPr>
        <w:t xml:space="preserve"> release, </w:t>
      </w:r>
      <w:r>
        <w:rPr>
          <w:rFonts w:hint="eastAsia"/>
        </w:rPr>
        <w:t>寂滅</w:t>
      </w:r>
      <w:r>
        <w:rPr>
          <w:rFonts w:hint="eastAsia"/>
        </w:rPr>
        <w:t xml:space="preserve"> tranquil extinction; </w:t>
      </w:r>
      <w:r>
        <w:rPr>
          <w:rFonts w:hint="eastAsia"/>
        </w:rPr>
        <w:t>無爲</w:t>
      </w:r>
      <w:r>
        <w:rPr>
          <w:rFonts w:hint="eastAsia"/>
        </w:rPr>
        <w:t xml:space="preserve"> inaction, without effort, passiveness; </w:t>
      </w:r>
      <w:r>
        <w:rPr>
          <w:rFonts w:hint="eastAsia"/>
        </w:rPr>
        <w:t>不生</w:t>
      </w:r>
      <w:r>
        <w:rPr>
          <w:rFonts w:hint="eastAsia"/>
        </w:rPr>
        <w:t xml:space="preserve"> no (re)birth; </w:t>
      </w:r>
      <w:r>
        <w:rPr>
          <w:rFonts w:hint="eastAsia"/>
        </w:rPr>
        <w:t>安樂</w:t>
      </w:r>
      <w:r>
        <w:rPr>
          <w:rFonts w:hint="eastAsia"/>
        </w:rPr>
        <w:t xml:space="preserve"> calm joy; </w:t>
      </w:r>
      <w:r>
        <w:rPr>
          <w:rFonts w:hint="eastAsia"/>
        </w:rPr>
        <w:t>滅度</w:t>
      </w:r>
      <w:r>
        <w:rPr>
          <w:rFonts w:hint="eastAsia"/>
        </w:rPr>
        <w:t>transm</w:t>
      </w:r>
      <w:r>
        <w:t xml:space="preserve">igration to 'extinction'. The meaning given to 'extinction' varies, e.g. individual extinction; cessation of rebirth; annihilation of passion; extinction of all misery and entry into bliss. While the meaning of individual extinction is not without advocates, the general acceptation is the extinction or end of all return to reincarnation with its concomitant suffering, and the entry into bliss. Nirvāṇa may be enjoyed in </w:t>
      </w:r>
      <w:r>
        <w:lastRenderedPageBreak/>
        <w:t xml:space="preserve">the present life as an attainable state, with entry into parinirvāṇa, or perfect bliss to follow. It may be (a) with a 'remainder', i.e. the cause but not all the effect (karma), of reincarnation having been destroyed; (b) without 'remainder', both cause and effect having been extinguished. The answer of the Buddha as to the continued personal existence of the Tathāgata in nirvāṇa is, in the Hīnayāna canon, relegated 'to the sphere of the indeterminates' (Keith), as one of the questions which are not essential to salvation. One argument is that flame when blown out does not perish but returns to the totality of Fire. The Nirvāṇa Sutra claims for nirvāṇa the ancient ideas of </w:t>
      </w:r>
      <w:r>
        <w:rPr>
          <w:rFonts w:hint="eastAsia"/>
        </w:rPr>
        <w:t>常樂我淨</w:t>
      </w:r>
      <w:r>
        <w:t xml:space="preserve"> permanence, bliss, personality purity in the transcendental realm. Mahāyāna declares that Hīnayāna by denying personality in the transcendental realm denies the existence of the Buddha. In Mahāyāna final nirvāṇa is transcendental, and is also used as a term for the absolute. The place where the Buddha entered his earthly nirvāṇa is given as Kuśinagara, cf. </w:t>
      </w:r>
      <w:r>
        <w:rPr>
          <w:rFonts w:hint="eastAsia"/>
        </w:rPr>
        <w:t>拘</w:t>
      </w:r>
      <w:r>
        <w:t>.</w:t>
      </w:r>
    </w:p>
    <w:p w14:paraId="2834C509" w14:textId="77777777" w:rsidR="00BF2840" w:rsidRDefault="00BF2840" w:rsidP="00BF2840"/>
    <w:p w14:paraId="0B77C3AA" w14:textId="77777777" w:rsidR="00BF2840" w:rsidRDefault="00BF2840" w:rsidP="00BF2840">
      <w:r>
        <w:rPr>
          <w:rFonts w:hint="eastAsia"/>
        </w:rPr>
        <w:t>涅槃佛</w:t>
      </w:r>
      <w:r>
        <w:t xml:space="preserve"> The nirvāṇa-form of Buddha; also </w:t>
      </w:r>
      <w:r>
        <w:rPr>
          <w:rFonts w:hint="eastAsia"/>
        </w:rPr>
        <w:t>涅槃像</w:t>
      </w:r>
      <w:r>
        <w:t xml:space="preserve"> the 'sleeping Buddha', i.e. the Buddha entering nirvāṇa.</w:t>
      </w:r>
    </w:p>
    <w:p w14:paraId="0C99F8A0" w14:textId="77777777" w:rsidR="00BF2840" w:rsidRDefault="00BF2840" w:rsidP="00BF2840"/>
    <w:p w14:paraId="09E3B785" w14:textId="77777777" w:rsidR="00BF2840" w:rsidRDefault="00BF2840" w:rsidP="00BF2840">
      <w:pPr>
        <w:rPr>
          <w:rFonts w:hint="eastAsia"/>
        </w:rPr>
      </w:pPr>
      <w:r>
        <w:rPr>
          <w:rFonts w:hint="eastAsia"/>
        </w:rPr>
        <w:t>涅槃僧</w:t>
      </w:r>
      <w:r>
        <w:rPr>
          <w:rFonts w:hint="eastAsia"/>
        </w:rPr>
        <w:t xml:space="preserve"> niv</w:t>
      </w:r>
      <w:r>
        <w:rPr>
          <w:rFonts w:hint="eastAsia"/>
        </w:rPr>
        <w:t>ā</w:t>
      </w:r>
      <w:r>
        <w:rPr>
          <w:rFonts w:hint="eastAsia"/>
        </w:rPr>
        <w:t xml:space="preserve">sana, an inner garment, cf. </w:t>
      </w:r>
      <w:r>
        <w:rPr>
          <w:rFonts w:hint="eastAsia"/>
        </w:rPr>
        <w:t>泥</w:t>
      </w:r>
      <w:r>
        <w:rPr>
          <w:rFonts w:hint="eastAsia"/>
        </w:rPr>
        <w:t>.</w:t>
      </w:r>
    </w:p>
    <w:p w14:paraId="00040EEF" w14:textId="77777777" w:rsidR="00BF2840" w:rsidRDefault="00BF2840" w:rsidP="00BF2840"/>
    <w:p w14:paraId="36BDA158" w14:textId="77777777" w:rsidR="00BF2840" w:rsidRDefault="00BF2840" w:rsidP="00BF2840">
      <w:r>
        <w:rPr>
          <w:rFonts w:hint="eastAsia"/>
        </w:rPr>
        <w:t>涅槃八味</w:t>
      </w:r>
      <w:r>
        <w:t xml:space="preserve"> The eight rasa, i.e. flavours, or characteristics of nirvāṇa-permanence, peace, no growing old, no death, purity, transcendence, unperturbedness, joy.</w:t>
      </w:r>
    </w:p>
    <w:p w14:paraId="23E3817E" w14:textId="77777777" w:rsidR="00BF2840" w:rsidRDefault="00BF2840" w:rsidP="00BF2840"/>
    <w:p w14:paraId="69EB7BEA" w14:textId="77777777" w:rsidR="00BF2840" w:rsidRDefault="00BF2840" w:rsidP="00BF2840">
      <w:r>
        <w:rPr>
          <w:rFonts w:hint="eastAsia"/>
        </w:rPr>
        <w:t>涅槃分</w:t>
      </w:r>
      <w:r>
        <w:t xml:space="preserve"> The part, or lot, of nirvāṇa.</w:t>
      </w:r>
    </w:p>
    <w:p w14:paraId="09FDA23E" w14:textId="77777777" w:rsidR="00BF2840" w:rsidRDefault="00BF2840" w:rsidP="00BF2840"/>
    <w:p w14:paraId="6245DD05" w14:textId="77777777" w:rsidR="00BF2840" w:rsidRDefault="00BF2840" w:rsidP="00BF2840">
      <w:r>
        <w:rPr>
          <w:rFonts w:hint="eastAsia"/>
        </w:rPr>
        <w:t>涅槃印</w:t>
      </w:r>
      <w:r>
        <w:t xml:space="preserve"> (</w:t>
      </w:r>
      <w:r>
        <w:rPr>
          <w:rFonts w:hint="eastAsia"/>
        </w:rPr>
        <w:t>涅槃寂靜印</w:t>
      </w:r>
      <w:r>
        <w:t>) The seal or teaching of nirvāṇa, one of the three proof that a sutra was uttered by the Buddha, i.e. its teaching of impermanence, non-ego, nirvāṇa; also the witness within to the attainment of nirvāṇa.</w:t>
      </w:r>
    </w:p>
    <w:p w14:paraId="2D3CE102" w14:textId="77777777" w:rsidR="00BF2840" w:rsidRDefault="00BF2840" w:rsidP="00BF2840"/>
    <w:p w14:paraId="1390DB8D" w14:textId="77777777" w:rsidR="00BF2840" w:rsidRDefault="00BF2840" w:rsidP="00BF2840">
      <w:r>
        <w:rPr>
          <w:rFonts w:hint="eastAsia"/>
        </w:rPr>
        <w:t>涅槃城</w:t>
      </w:r>
      <w:r>
        <w:t xml:space="preserve"> The nirvāṇa city, the abode of the saints.</w:t>
      </w:r>
    </w:p>
    <w:p w14:paraId="37437130" w14:textId="77777777" w:rsidR="00BF2840" w:rsidRDefault="00BF2840" w:rsidP="00BF2840"/>
    <w:p w14:paraId="315A046C" w14:textId="77777777" w:rsidR="00BF2840" w:rsidRDefault="00BF2840" w:rsidP="00BF2840">
      <w:r>
        <w:rPr>
          <w:rFonts w:hint="eastAsia"/>
        </w:rPr>
        <w:t>涅槃堂</w:t>
      </w:r>
      <w:r>
        <w:t xml:space="preserve"> The nirvāṇa hall, or dying place of a monk in a monastery.</w:t>
      </w:r>
    </w:p>
    <w:p w14:paraId="65686FBC" w14:textId="77777777" w:rsidR="00BF2840" w:rsidRDefault="00BF2840" w:rsidP="00BF2840"/>
    <w:p w14:paraId="72936A97" w14:textId="77777777" w:rsidR="00BF2840" w:rsidRDefault="00BF2840" w:rsidP="00BF2840">
      <w:r>
        <w:rPr>
          <w:rFonts w:hint="eastAsia"/>
        </w:rPr>
        <w:t>涅槃宗</w:t>
      </w:r>
      <w:r>
        <w:t xml:space="preserve"> The School based on the </w:t>
      </w:r>
      <w:r>
        <w:rPr>
          <w:rFonts w:hint="eastAsia"/>
        </w:rPr>
        <w:t>大般涅槃經</w:t>
      </w:r>
      <w:r>
        <w:t xml:space="preserve"> Mahaparinirvāṇa Sutra, first tr. by Dharmarakṣa A.D. 423. Under the </w:t>
      </w:r>
      <w:r>
        <w:rPr>
          <w:rFonts w:hint="eastAsia"/>
        </w:rPr>
        <w:t>陳</w:t>
      </w:r>
      <w:r>
        <w:t xml:space="preserve"> Chen dynasty this Nirvāṇa school became merged in the Tiantai sect.</w:t>
      </w:r>
    </w:p>
    <w:p w14:paraId="1C6D2742" w14:textId="77777777" w:rsidR="00BF2840" w:rsidRDefault="00BF2840" w:rsidP="00BF2840"/>
    <w:p w14:paraId="2287C0F5" w14:textId="77777777" w:rsidR="00BF2840" w:rsidRDefault="00BF2840" w:rsidP="00BF2840">
      <w:r>
        <w:rPr>
          <w:rFonts w:hint="eastAsia"/>
        </w:rPr>
        <w:lastRenderedPageBreak/>
        <w:t>涅槃宮</w:t>
      </w:r>
      <w:r>
        <w:t xml:space="preserve"> The nirvāṇa palace of the saints.</w:t>
      </w:r>
    </w:p>
    <w:p w14:paraId="4D023066" w14:textId="77777777" w:rsidR="00BF2840" w:rsidRDefault="00BF2840" w:rsidP="00BF2840"/>
    <w:p w14:paraId="68079823" w14:textId="77777777" w:rsidR="00BF2840" w:rsidRDefault="00BF2840" w:rsidP="00BF2840">
      <w:r>
        <w:rPr>
          <w:rFonts w:hint="eastAsia"/>
        </w:rPr>
        <w:t>涅槃山</w:t>
      </w:r>
      <w:r>
        <w:t xml:space="preserve"> The steadfast mountain of nirvāṇa in contrast with the changing stream of mortality.</w:t>
      </w:r>
    </w:p>
    <w:p w14:paraId="066463D0" w14:textId="77777777" w:rsidR="00BF2840" w:rsidRDefault="00BF2840" w:rsidP="00BF2840"/>
    <w:p w14:paraId="5455E805" w14:textId="77777777" w:rsidR="00BF2840" w:rsidRDefault="00BF2840" w:rsidP="00BF2840">
      <w:r>
        <w:rPr>
          <w:rFonts w:hint="eastAsia"/>
        </w:rPr>
        <w:t>涅槃忌</w:t>
      </w:r>
      <w:r>
        <w:t xml:space="preserve"> </w:t>
      </w:r>
      <w:r>
        <w:rPr>
          <w:rFonts w:hint="eastAsia"/>
        </w:rPr>
        <w:t>涅槃會</w:t>
      </w:r>
      <w:r>
        <w:t>The Nirvāṇa assembly, 2nd moon 15th day, on the anniversary of the Buddha's death.</w:t>
      </w:r>
    </w:p>
    <w:p w14:paraId="7EB2F043" w14:textId="77777777" w:rsidR="00BF2840" w:rsidRDefault="00BF2840" w:rsidP="00BF2840"/>
    <w:p w14:paraId="31B8427C" w14:textId="77777777" w:rsidR="00BF2840" w:rsidRDefault="00BF2840" w:rsidP="00BF2840">
      <w:pPr>
        <w:rPr>
          <w:rFonts w:hint="eastAsia"/>
        </w:rPr>
      </w:pPr>
      <w:r>
        <w:rPr>
          <w:rFonts w:hint="eastAsia"/>
        </w:rPr>
        <w:t>涅槃月日</w:t>
      </w:r>
      <w:r>
        <w:rPr>
          <w:rFonts w:hint="eastAsia"/>
        </w:rPr>
        <w:t xml:space="preserve"> The date of the Buddha's death, variously stated as 2nd moon 15th or 8th day; 8th moon 8th; 3rd moon 15th; and 9th moon 8th.</w:t>
      </w:r>
    </w:p>
    <w:p w14:paraId="04DB6A8A" w14:textId="77777777" w:rsidR="00BF2840" w:rsidRDefault="00BF2840" w:rsidP="00BF2840"/>
    <w:p w14:paraId="7092DB4A" w14:textId="77777777" w:rsidR="00BF2840" w:rsidRDefault="00BF2840" w:rsidP="00BF2840">
      <w:r>
        <w:rPr>
          <w:rFonts w:hint="eastAsia"/>
        </w:rPr>
        <w:t>涅槃樂</w:t>
      </w:r>
      <w:r>
        <w:t xml:space="preserve"> Nirvāṇa-joy or bliss.</w:t>
      </w:r>
    </w:p>
    <w:p w14:paraId="4CF397B3" w14:textId="77777777" w:rsidR="00BF2840" w:rsidRDefault="00BF2840" w:rsidP="00BF2840"/>
    <w:p w14:paraId="380F8492" w14:textId="77777777" w:rsidR="00BF2840" w:rsidRDefault="00BF2840" w:rsidP="00BF2840">
      <w:r>
        <w:rPr>
          <w:rFonts w:hint="eastAsia"/>
        </w:rPr>
        <w:t>涅槃洲</w:t>
      </w:r>
      <w:r>
        <w:t xml:space="preserve"> Nirvāṇa-island, i.e. in the stream of mortality, from which stream the Buddha saves men with his eight-oar boat of truth, v. </w:t>
      </w:r>
      <w:r>
        <w:rPr>
          <w:rFonts w:hint="eastAsia"/>
        </w:rPr>
        <w:t>八聖道</w:t>
      </w:r>
      <w:r>
        <w:t>.</w:t>
      </w:r>
    </w:p>
    <w:p w14:paraId="465DA703" w14:textId="77777777" w:rsidR="00BF2840" w:rsidRDefault="00BF2840" w:rsidP="00BF2840"/>
    <w:p w14:paraId="11DCECFE" w14:textId="77777777" w:rsidR="00BF2840" w:rsidRDefault="00BF2840" w:rsidP="00BF2840">
      <w:r>
        <w:t>[329]</w:t>
      </w:r>
    </w:p>
    <w:p w14:paraId="637C8A03" w14:textId="77777777" w:rsidR="00BF2840" w:rsidRDefault="00BF2840" w:rsidP="00BF2840"/>
    <w:p w14:paraId="3BC788B4" w14:textId="77777777" w:rsidR="00BF2840" w:rsidRDefault="00BF2840" w:rsidP="00BF2840">
      <w:r>
        <w:rPr>
          <w:rFonts w:hint="eastAsia"/>
        </w:rPr>
        <w:t>涅槃界</w:t>
      </w:r>
      <w:r>
        <w:t xml:space="preserve"> nirvāṇa-dhātu; the realm of nirvāṇa, or bliss, where all virtues are stored and whence all good comes; one of the </w:t>
      </w:r>
      <w:r>
        <w:rPr>
          <w:rFonts w:hint="eastAsia"/>
        </w:rPr>
        <w:t>三無爲法</w:t>
      </w:r>
      <w:r>
        <w:t>.</w:t>
      </w:r>
    </w:p>
    <w:p w14:paraId="70D445A4" w14:textId="77777777" w:rsidR="00BF2840" w:rsidRDefault="00BF2840" w:rsidP="00BF2840"/>
    <w:p w14:paraId="1A80A622" w14:textId="77777777" w:rsidR="00BF2840" w:rsidRDefault="00BF2840" w:rsidP="00BF2840">
      <w:pPr>
        <w:rPr>
          <w:rFonts w:hint="eastAsia"/>
        </w:rPr>
      </w:pPr>
      <w:r>
        <w:rPr>
          <w:rFonts w:hint="eastAsia"/>
        </w:rPr>
        <w:t>涅槃疊那</w:t>
      </w:r>
      <w:r>
        <w:rPr>
          <w:rFonts w:hint="eastAsia"/>
        </w:rPr>
        <w:t xml:space="preserve"> ? nidh</w:t>
      </w:r>
      <w:r>
        <w:rPr>
          <w:rFonts w:hint="eastAsia"/>
        </w:rPr>
        <w:t>ā</w:t>
      </w:r>
      <w:r>
        <w:rPr>
          <w:rFonts w:hint="eastAsia"/>
        </w:rPr>
        <w:t>pana, nirdahana, cremation.</w:t>
      </w:r>
    </w:p>
    <w:p w14:paraId="54721C13" w14:textId="77777777" w:rsidR="00BF2840" w:rsidRDefault="00BF2840" w:rsidP="00BF2840"/>
    <w:p w14:paraId="38ABE7CF" w14:textId="77777777" w:rsidR="00BF2840" w:rsidRDefault="00BF2840" w:rsidP="00BF2840">
      <w:r>
        <w:rPr>
          <w:rFonts w:hint="eastAsia"/>
        </w:rPr>
        <w:t>涅槃相</w:t>
      </w:r>
      <w:r>
        <w:t xml:space="preserve"> The 8th sign of the Buddha, his entry into nirvāṇa, i.e. his death, after delivering 'in one day and night' the </w:t>
      </w:r>
      <w:r>
        <w:rPr>
          <w:rFonts w:hint="eastAsia"/>
        </w:rPr>
        <w:t>大般涅槃經</w:t>
      </w:r>
      <w:r>
        <w:t xml:space="preserve"> Mahaparinirvāṇa Sūtra.</w:t>
      </w:r>
    </w:p>
    <w:p w14:paraId="35E8C10C" w14:textId="77777777" w:rsidR="00BF2840" w:rsidRDefault="00BF2840" w:rsidP="00BF2840"/>
    <w:p w14:paraId="3D42C2D3" w14:textId="77777777" w:rsidR="00BF2840" w:rsidRDefault="00BF2840" w:rsidP="00BF2840">
      <w:r>
        <w:rPr>
          <w:rFonts w:hint="eastAsia"/>
        </w:rPr>
        <w:t>涅槃經</w:t>
      </w:r>
      <w:r>
        <w:t xml:space="preserve"> Nirvāṇa Sūtra. There are two versions, one the Hīnayāna, the other the Mahāyāna, both of which are translated into Chinese, in several versions, and there are numerous treatises on them. Hīnayāna: </w:t>
      </w:r>
      <w:r>
        <w:rPr>
          <w:rFonts w:hint="eastAsia"/>
        </w:rPr>
        <w:t>佛般泥洹經</w:t>
      </w:r>
      <w:r>
        <w:t xml:space="preserve"> Mahaparinirvāṇa Sūtra, tr. by Po Fazu A.D. 290-306 of the Western Chin dynasty, B.N. 552. </w:t>
      </w:r>
      <w:r>
        <w:rPr>
          <w:rFonts w:hint="eastAsia"/>
        </w:rPr>
        <w:t>大般涅槃經</w:t>
      </w:r>
      <w:r>
        <w:t xml:space="preserve"> tr. by Faxian, B.N. 118. </w:t>
      </w:r>
      <w:r>
        <w:rPr>
          <w:rFonts w:hint="eastAsia"/>
        </w:rPr>
        <w:t>般泥洹經</w:t>
      </w:r>
      <w:r>
        <w:t xml:space="preserve"> translator unknown. These are different translations of the same work. In the Āgamas </w:t>
      </w:r>
      <w:r>
        <w:rPr>
          <w:rFonts w:hint="eastAsia"/>
        </w:rPr>
        <w:t>阿含</w:t>
      </w:r>
      <w:r>
        <w:t xml:space="preserve">there is also a Hīnayāna Nirvāṇa Sūtra. Mahāyāna: </w:t>
      </w:r>
      <w:r>
        <w:rPr>
          <w:rFonts w:hint="eastAsia"/>
        </w:rPr>
        <w:t>佛說方等般泥洹經</w:t>
      </w:r>
      <w:r>
        <w:t xml:space="preserve"> Caturdāraka-samādhi Sūtra, tr. by </w:t>
      </w:r>
      <w:r>
        <w:lastRenderedPageBreak/>
        <w:t xml:space="preserve">Dharmarakṣa of the Western Chin A.D. 265-316, B. N. 116. </w:t>
      </w:r>
      <w:r>
        <w:rPr>
          <w:rFonts w:hint="eastAsia"/>
        </w:rPr>
        <w:t>大般泥洹經</w:t>
      </w:r>
      <w:r>
        <w:t xml:space="preserve"> Mahaparinirvāṇa Sūtra, tr. by Faxian, together with Buddhabhadra of the Eastern Chin, A.D. 317-420, B. N. 120, being a similar and incomplete translation of B. N. 113, 114. </w:t>
      </w:r>
      <w:r>
        <w:rPr>
          <w:rFonts w:hint="eastAsia"/>
        </w:rPr>
        <w:t>四童子三昧經</w:t>
      </w:r>
      <w:r>
        <w:t xml:space="preserve"> Caturdāraka-samādhi Sūtra, tr. by Jñānagupta of the Sui dynasty, A. D. 589-618, B.N. 121. The above three differ, though they are the first part of the Nirvāṇa Sūtra of the Mahāyāna. The complete translation is </w:t>
      </w:r>
      <w:r>
        <w:rPr>
          <w:rFonts w:hint="eastAsia"/>
        </w:rPr>
        <w:t>大般涅槃經</w:t>
      </w:r>
      <w:r>
        <w:t xml:space="preserve"> tr. by Dharmarakṣa A.D. 423, B.N. 113; v. a partial translation of fasc. 12 and 39 by Beal, in his Catena of Buddhist Scriptures, pp. 160-188. It is sometimes called </w:t>
      </w:r>
      <w:r>
        <w:rPr>
          <w:rFonts w:hint="eastAsia"/>
        </w:rPr>
        <w:t>北本</w:t>
      </w:r>
      <w:r>
        <w:t xml:space="preserve"> or Northern Book, when compared with its revision, the Southern Book, i.e. </w:t>
      </w:r>
      <w:r>
        <w:rPr>
          <w:rFonts w:hint="eastAsia"/>
        </w:rPr>
        <w:t>南方大般涅槃經</w:t>
      </w:r>
      <w:r>
        <w:t xml:space="preserve"> Mahaparinirvāṇa Sūtra, produced in Jianye, the modem Nanjing, by two Chinese monks, Huiyan and Huiguan, and a literary man, Xie Lingyun. B.N. 114. </w:t>
      </w:r>
      <w:r>
        <w:rPr>
          <w:rFonts w:hint="eastAsia"/>
        </w:rPr>
        <w:t>大般涅槃經後分</w:t>
      </w:r>
      <w:r>
        <w:t xml:space="preserve"> The latter part of the Mahaparinirvāṇa Sūtra tr. by Jñānabhadra together with Huining and others of the Tang dynasty, B.N. 115, a continuation of the last chapter of B.N. 113 and 114.</w:t>
      </w:r>
    </w:p>
    <w:p w14:paraId="4538EDD9" w14:textId="77777777" w:rsidR="00BF2840" w:rsidRDefault="00BF2840" w:rsidP="00BF2840"/>
    <w:p w14:paraId="34096577" w14:textId="77777777" w:rsidR="00BF2840" w:rsidRDefault="00BF2840" w:rsidP="00BF2840">
      <w:r>
        <w:rPr>
          <w:rFonts w:hint="eastAsia"/>
        </w:rPr>
        <w:t>涅槃縛</w:t>
      </w:r>
      <w:r>
        <w:t xml:space="preserve"> The fetter of nirvāṇa, i.e. the desire for it, which hinders entry upon the bodhisattva life of saving others; it is the fetter of Hīnayāna, resulting in imperfect nirvāṇa.</w:t>
      </w:r>
    </w:p>
    <w:p w14:paraId="67865295" w14:textId="77777777" w:rsidR="00BF2840" w:rsidRDefault="00BF2840" w:rsidP="00BF2840"/>
    <w:p w14:paraId="271AFB7E" w14:textId="77777777" w:rsidR="00BF2840" w:rsidRDefault="00BF2840" w:rsidP="00BF2840">
      <w:r>
        <w:rPr>
          <w:rFonts w:hint="eastAsia"/>
        </w:rPr>
        <w:t>涅槃聖</w:t>
      </w:r>
      <w:r>
        <w:t xml:space="preserve"> Nickname of </w:t>
      </w:r>
      <w:r>
        <w:rPr>
          <w:rFonts w:hint="eastAsia"/>
        </w:rPr>
        <w:t>道生</w:t>
      </w:r>
      <w:r>
        <w:t xml:space="preserve"> Daosheng, pupil of Kumārajīva, tr. part of the Nirvāṇa Sūtra, asserted the eternity of Buddha, for which he was much abused, hence the nickname.</w:t>
      </w:r>
    </w:p>
    <w:p w14:paraId="512ED0B0" w14:textId="77777777" w:rsidR="00BF2840" w:rsidRDefault="00BF2840" w:rsidP="00BF2840"/>
    <w:p w14:paraId="0C08C775" w14:textId="77777777" w:rsidR="00BF2840" w:rsidRDefault="00BF2840" w:rsidP="00BF2840">
      <w:r>
        <w:rPr>
          <w:rFonts w:hint="eastAsia"/>
        </w:rPr>
        <w:t>涅槃色</w:t>
      </w:r>
      <w:r>
        <w:t xml:space="preserve"> Nirvāṇa-colour, i.e. black, representing the north.</w:t>
      </w:r>
    </w:p>
    <w:p w14:paraId="47D88CF9" w14:textId="77777777" w:rsidR="00BF2840" w:rsidRDefault="00BF2840" w:rsidP="00BF2840"/>
    <w:p w14:paraId="59A51282" w14:textId="77777777" w:rsidR="00BF2840" w:rsidRDefault="00BF2840" w:rsidP="00BF2840">
      <w:r>
        <w:rPr>
          <w:rFonts w:hint="eastAsia"/>
        </w:rPr>
        <w:t>涅槃門</w:t>
      </w:r>
      <w:r>
        <w:t xml:space="preserve"> The gate or door into nirvāṇa; also the northern gate of a cemetery.</w:t>
      </w:r>
    </w:p>
    <w:p w14:paraId="2CC3EE34" w14:textId="77777777" w:rsidR="00BF2840" w:rsidRDefault="00BF2840" w:rsidP="00BF2840"/>
    <w:p w14:paraId="739606B9" w14:textId="77777777" w:rsidR="00BF2840" w:rsidRDefault="00BF2840" w:rsidP="00BF2840">
      <w:r>
        <w:rPr>
          <w:rFonts w:hint="eastAsia"/>
        </w:rPr>
        <w:t>涅槃際</w:t>
      </w:r>
      <w:r>
        <w:t xml:space="preserve"> The region of nirvāṇa in contrast with that of mortality.</w:t>
      </w:r>
    </w:p>
    <w:p w14:paraId="5D8CCC22" w14:textId="77777777" w:rsidR="00BF2840" w:rsidRDefault="00BF2840" w:rsidP="00BF2840"/>
    <w:p w14:paraId="7D8027F6" w14:textId="77777777" w:rsidR="00BF2840" w:rsidRDefault="00BF2840" w:rsidP="00BF2840">
      <w:r>
        <w:rPr>
          <w:rFonts w:hint="eastAsia"/>
        </w:rPr>
        <w:t>涅槃風</w:t>
      </w:r>
      <w:r>
        <w:t xml:space="preserve"> The nirvāṇa-wind which wafts the believer into bodhi.</w:t>
      </w:r>
    </w:p>
    <w:p w14:paraId="388A12FC" w14:textId="77777777" w:rsidR="00BF2840" w:rsidRDefault="00BF2840" w:rsidP="00BF2840"/>
    <w:p w14:paraId="240728E3" w14:textId="77777777" w:rsidR="00BF2840" w:rsidRDefault="00BF2840" w:rsidP="00BF2840">
      <w:r>
        <w:rPr>
          <w:rFonts w:hint="eastAsia"/>
        </w:rPr>
        <w:t>涅槃食</w:t>
      </w:r>
      <w:r>
        <w:t xml:space="preserve"> Nirvāṇa food; the passions are faggots, wisdom is fire, the two prepare nirvāṇa as food.</w:t>
      </w:r>
    </w:p>
    <w:p w14:paraId="41B8500D" w14:textId="77777777" w:rsidR="00BF2840" w:rsidRDefault="00BF2840" w:rsidP="00BF2840"/>
    <w:p w14:paraId="56E3D66B" w14:textId="77777777" w:rsidR="00BF2840" w:rsidRDefault="00BF2840" w:rsidP="00BF2840">
      <w:r>
        <w:rPr>
          <w:rFonts w:hint="eastAsia"/>
        </w:rPr>
        <w:t>涅迦羅</w:t>
      </w:r>
      <w:r>
        <w:t xml:space="preserve"> niṣkala, without parts; seedless; indivisible; or perhaps niṣkāla, but a short time to live, intp. as </w:t>
      </w:r>
      <w:r>
        <w:rPr>
          <w:rFonts w:hint="eastAsia"/>
        </w:rPr>
        <w:t>暫時</w:t>
      </w:r>
      <w:r>
        <w:t xml:space="preserve"> a shot time, temporary.</w:t>
      </w:r>
    </w:p>
    <w:p w14:paraId="7DA59C96" w14:textId="77777777" w:rsidR="00BF2840" w:rsidRDefault="00BF2840" w:rsidP="00BF2840"/>
    <w:p w14:paraId="55751EE7" w14:textId="77777777" w:rsidR="00BF2840" w:rsidRDefault="00BF2840" w:rsidP="00BF2840">
      <w:pPr>
        <w:rPr>
          <w:rFonts w:hint="eastAsia"/>
        </w:rPr>
      </w:pPr>
      <w:r>
        <w:rPr>
          <w:rFonts w:hint="eastAsia"/>
        </w:rPr>
        <w:lastRenderedPageBreak/>
        <w:t>烝</w:t>
      </w:r>
      <w:r>
        <w:rPr>
          <w:rFonts w:hint="eastAsia"/>
        </w:rPr>
        <w:t xml:space="preserve"> To steam; advance; all.</w:t>
      </w:r>
    </w:p>
    <w:p w14:paraId="092F59DD" w14:textId="77777777" w:rsidR="00BF2840" w:rsidRDefault="00BF2840" w:rsidP="00BF2840"/>
    <w:p w14:paraId="789733DF" w14:textId="77777777" w:rsidR="00BF2840" w:rsidRDefault="00BF2840" w:rsidP="00BF2840">
      <w:pPr>
        <w:rPr>
          <w:rFonts w:hint="eastAsia"/>
        </w:rPr>
      </w:pPr>
      <w:r>
        <w:rPr>
          <w:rFonts w:hint="eastAsia"/>
        </w:rPr>
        <w:t>烝砂作飯</w:t>
      </w:r>
      <w:r>
        <w:rPr>
          <w:rFonts w:hint="eastAsia"/>
        </w:rPr>
        <w:t xml:space="preserve"> Like cooking sand for food.</w:t>
      </w:r>
    </w:p>
    <w:p w14:paraId="5BADE1E1" w14:textId="77777777" w:rsidR="00BF2840" w:rsidRDefault="00BF2840" w:rsidP="00BF2840"/>
    <w:p w14:paraId="38BF55EC" w14:textId="77777777" w:rsidR="00BF2840" w:rsidRDefault="00BF2840" w:rsidP="00BF2840">
      <w:pPr>
        <w:rPr>
          <w:rFonts w:hint="eastAsia"/>
        </w:rPr>
      </w:pPr>
      <w:r>
        <w:rPr>
          <w:rFonts w:hint="eastAsia"/>
        </w:rPr>
        <w:t>烈</w:t>
      </w:r>
      <w:r>
        <w:rPr>
          <w:rFonts w:hint="eastAsia"/>
        </w:rPr>
        <w:t xml:space="preserve"> Burning, fierce; virtuous, heroic.</w:t>
      </w:r>
    </w:p>
    <w:p w14:paraId="1F5008C4" w14:textId="77777777" w:rsidR="00BF2840" w:rsidRDefault="00BF2840" w:rsidP="00BF2840"/>
    <w:p w14:paraId="5C6D0C5C" w14:textId="77777777" w:rsidR="00BF2840" w:rsidRDefault="00BF2840" w:rsidP="00BF2840">
      <w:pPr>
        <w:rPr>
          <w:rFonts w:hint="eastAsia"/>
        </w:rPr>
      </w:pPr>
      <w:r>
        <w:rPr>
          <w:rFonts w:hint="eastAsia"/>
        </w:rPr>
        <w:t>烈士池</w:t>
      </w:r>
      <w:r>
        <w:rPr>
          <w:rFonts w:hint="eastAsia"/>
        </w:rPr>
        <w:t xml:space="preserve"> Ty</w:t>
      </w:r>
      <w:r>
        <w:rPr>
          <w:rFonts w:hint="eastAsia"/>
        </w:rPr>
        <w:t>ā</w:t>
      </w:r>
      <w:r>
        <w:rPr>
          <w:rFonts w:hint="eastAsia"/>
        </w:rPr>
        <w:t>gihrada, J</w:t>
      </w:r>
      <w:r>
        <w:rPr>
          <w:rFonts w:hint="eastAsia"/>
        </w:rPr>
        <w:t>ī</w:t>
      </w:r>
      <w:r>
        <w:rPr>
          <w:rFonts w:hint="eastAsia"/>
        </w:rPr>
        <w:t>vakahrada, the lake of the renouncer, or of the hero, near to the Mrgad</w:t>
      </w:r>
      <w:r>
        <w:rPr>
          <w:rFonts w:hint="eastAsia"/>
        </w:rPr>
        <w:t>ā</w:t>
      </w:r>
      <w:r>
        <w:rPr>
          <w:rFonts w:hint="eastAsia"/>
        </w:rPr>
        <w:t>va.</w:t>
      </w:r>
    </w:p>
    <w:p w14:paraId="5E80185C" w14:textId="77777777" w:rsidR="00BF2840" w:rsidRDefault="00BF2840" w:rsidP="00BF2840"/>
    <w:p w14:paraId="733373AF" w14:textId="77777777" w:rsidR="00BF2840" w:rsidRDefault="00BF2840" w:rsidP="00BF2840">
      <w:pPr>
        <w:rPr>
          <w:rFonts w:hint="eastAsia"/>
        </w:rPr>
      </w:pPr>
      <w:r>
        <w:rPr>
          <w:rFonts w:hint="eastAsia"/>
        </w:rPr>
        <w:t>烟</w:t>
      </w:r>
      <w:r>
        <w:rPr>
          <w:rFonts w:hint="eastAsia"/>
        </w:rPr>
        <w:t xml:space="preserve"> Smoke; also tobacco, opium.</w:t>
      </w:r>
    </w:p>
    <w:p w14:paraId="17EA00DB" w14:textId="77777777" w:rsidR="00BF2840" w:rsidRDefault="00BF2840" w:rsidP="00BF2840"/>
    <w:p w14:paraId="072F83D7" w14:textId="77777777" w:rsidR="00BF2840" w:rsidRDefault="00BF2840" w:rsidP="00BF2840">
      <w:pPr>
        <w:rPr>
          <w:rFonts w:hint="eastAsia"/>
        </w:rPr>
      </w:pPr>
      <w:r>
        <w:rPr>
          <w:rFonts w:hint="eastAsia"/>
        </w:rPr>
        <w:t>烟蓋</w:t>
      </w:r>
      <w:r>
        <w:rPr>
          <w:rFonts w:hint="eastAsia"/>
        </w:rPr>
        <w:t xml:space="preserve"> Smoke (of incense) like a canopy.</w:t>
      </w:r>
    </w:p>
    <w:p w14:paraId="44E17E03" w14:textId="77777777" w:rsidR="00BF2840" w:rsidRDefault="00BF2840" w:rsidP="00BF2840"/>
    <w:p w14:paraId="19AC07B1" w14:textId="77777777" w:rsidR="00BF2840" w:rsidRDefault="00BF2840" w:rsidP="00BF2840">
      <w:pPr>
        <w:rPr>
          <w:rFonts w:hint="eastAsia"/>
        </w:rPr>
      </w:pPr>
      <w:r>
        <w:rPr>
          <w:rFonts w:hint="eastAsia"/>
        </w:rPr>
        <w:t>烏</w:t>
      </w:r>
      <w:r>
        <w:rPr>
          <w:rFonts w:hint="eastAsia"/>
        </w:rPr>
        <w:t xml:space="preserve"> The crow; black, not; ah! alas! translit. chiefly uu; cf. </w:t>
      </w:r>
      <w:r>
        <w:rPr>
          <w:rFonts w:hint="eastAsia"/>
        </w:rPr>
        <w:t>優</w:t>
      </w:r>
      <w:r>
        <w:rPr>
          <w:rFonts w:hint="eastAsia"/>
        </w:rPr>
        <w:t xml:space="preserve">; </w:t>
      </w:r>
      <w:r>
        <w:rPr>
          <w:rFonts w:hint="eastAsia"/>
        </w:rPr>
        <w:t>盂</w:t>
      </w:r>
      <w:r>
        <w:rPr>
          <w:rFonts w:hint="eastAsia"/>
        </w:rPr>
        <w:t xml:space="preserve">; </w:t>
      </w:r>
      <w:r>
        <w:rPr>
          <w:rFonts w:hint="eastAsia"/>
        </w:rPr>
        <w:t>鬱</w:t>
      </w:r>
      <w:r>
        <w:rPr>
          <w:rFonts w:hint="eastAsia"/>
        </w:rPr>
        <w:t xml:space="preserve">; </w:t>
      </w:r>
      <w:r>
        <w:rPr>
          <w:rFonts w:hint="eastAsia"/>
        </w:rPr>
        <w:t>鄥</w:t>
      </w:r>
      <w:r>
        <w:rPr>
          <w:rFonts w:hint="eastAsia"/>
        </w:rPr>
        <w:t xml:space="preserve">; </w:t>
      </w:r>
      <w:r>
        <w:rPr>
          <w:rFonts w:hint="eastAsia"/>
        </w:rPr>
        <w:t>塢</w:t>
      </w:r>
      <w:r>
        <w:rPr>
          <w:rFonts w:hint="eastAsia"/>
        </w:rPr>
        <w:t>.</w:t>
      </w:r>
    </w:p>
    <w:p w14:paraId="77AFD987" w14:textId="77777777" w:rsidR="00BF2840" w:rsidRDefault="00BF2840" w:rsidP="00BF2840"/>
    <w:p w14:paraId="30391425" w14:textId="77777777" w:rsidR="00BF2840" w:rsidRDefault="00BF2840" w:rsidP="00BF2840">
      <w:r>
        <w:rPr>
          <w:rFonts w:hint="eastAsia"/>
        </w:rPr>
        <w:t>烏仗那</w:t>
      </w:r>
      <w:r>
        <w:rPr>
          <w:rFonts w:hint="eastAsia"/>
        </w:rPr>
        <w:t xml:space="preserve"> udy</w:t>
      </w:r>
      <w:r>
        <w:rPr>
          <w:rFonts w:hint="eastAsia"/>
        </w:rPr>
        <w:t>ā</w:t>
      </w:r>
      <w:r>
        <w:rPr>
          <w:rFonts w:hint="eastAsia"/>
        </w:rPr>
        <w:t>na, a park or garden; the park (of A</w:t>
      </w:r>
      <w:r>
        <w:rPr>
          <w:rFonts w:ascii="Cambria" w:hAnsi="Cambria" w:cs="Cambria"/>
        </w:rPr>
        <w:t>ś</w:t>
      </w:r>
      <w:r>
        <w:rPr>
          <w:rFonts w:hint="eastAsia"/>
        </w:rPr>
        <w:t xml:space="preserve">oka); an 'ancient kingdom in the north-west of India, the country along the </w:t>
      </w:r>
      <w:r>
        <w:rPr>
          <w:rFonts w:ascii="Cambria" w:hAnsi="Cambria" w:cs="Cambria"/>
        </w:rPr>
        <w:t>Ś</w:t>
      </w:r>
      <w:r>
        <w:rPr>
          <w:rFonts w:hint="eastAsia"/>
        </w:rPr>
        <w:t xml:space="preserve">ubhavastu; the Suastene of the Greeks, noted for its forests, flowers, and fruits'. Eitel. Also </w:t>
      </w:r>
      <w:r>
        <w:rPr>
          <w:rFonts w:hint="eastAsia"/>
        </w:rPr>
        <w:t>烏杖那</w:t>
      </w:r>
      <w:r>
        <w:rPr>
          <w:rFonts w:hint="eastAsia"/>
        </w:rPr>
        <w:t xml:space="preserve">; </w:t>
      </w:r>
      <w:r>
        <w:rPr>
          <w:rFonts w:hint="eastAsia"/>
        </w:rPr>
        <w:t>烏場</w:t>
      </w:r>
      <w:r>
        <w:rPr>
          <w:rFonts w:hint="eastAsia"/>
        </w:rPr>
        <w:t xml:space="preserve">; </w:t>
      </w:r>
      <w:r>
        <w:rPr>
          <w:rFonts w:hint="eastAsia"/>
        </w:rPr>
        <w:t>烏萇</w:t>
      </w:r>
      <w:r>
        <w:rPr>
          <w:rFonts w:hint="eastAsia"/>
        </w:rPr>
        <w:t xml:space="preserve">; </w:t>
      </w:r>
      <w:r>
        <w:rPr>
          <w:rFonts w:hint="eastAsia"/>
        </w:rPr>
        <w:t>烏孫</w:t>
      </w:r>
      <w:r>
        <w:rPr>
          <w:rFonts w:hint="eastAsia"/>
        </w:rPr>
        <w:t xml:space="preserve">; </w:t>
      </w:r>
      <w:r>
        <w:rPr>
          <w:rFonts w:hint="eastAsia"/>
        </w:rPr>
        <w:t>烏儞也曩</w:t>
      </w:r>
      <w:r>
        <w:rPr>
          <w:rFonts w:hint="eastAsia"/>
        </w:rPr>
        <w:t xml:space="preserve">; </w:t>
      </w:r>
      <w:r>
        <w:rPr>
          <w:rFonts w:hint="eastAsia"/>
        </w:rPr>
        <w:t>烏耆延那</w:t>
      </w:r>
      <w:r>
        <w:rPr>
          <w:rFonts w:hint="eastAsia"/>
        </w:rPr>
        <w:t xml:space="preserve">said to be </w:t>
      </w:r>
      <w:r>
        <w:t>the present Yūsufzai.</w:t>
      </w:r>
    </w:p>
    <w:p w14:paraId="18C68BE9" w14:textId="77777777" w:rsidR="00BF2840" w:rsidRDefault="00BF2840" w:rsidP="00BF2840"/>
    <w:p w14:paraId="13F23387" w14:textId="77777777" w:rsidR="00BF2840" w:rsidRDefault="00BF2840" w:rsidP="00BF2840">
      <w:pPr>
        <w:rPr>
          <w:rFonts w:hint="eastAsia"/>
        </w:rPr>
      </w:pPr>
      <w:r>
        <w:rPr>
          <w:rFonts w:hint="eastAsia"/>
        </w:rPr>
        <w:t>烏倶婆誐</w:t>
      </w:r>
      <w:r>
        <w:rPr>
          <w:rFonts w:hint="eastAsia"/>
        </w:rPr>
        <w:t xml:space="preserve"> Ugra-bhaga, formidable or fierce lord, one of the eight servants of </w:t>
      </w:r>
      <w:r>
        <w:rPr>
          <w:rFonts w:hint="eastAsia"/>
        </w:rPr>
        <w:t>不動明王</w:t>
      </w:r>
      <w:r>
        <w:rPr>
          <w:rFonts w:hint="eastAsia"/>
        </w:rPr>
        <w:t xml:space="preserve"> q.v.</w:t>
      </w:r>
    </w:p>
    <w:p w14:paraId="4DAF7944" w14:textId="77777777" w:rsidR="00BF2840" w:rsidRDefault="00BF2840" w:rsidP="00BF2840"/>
    <w:p w14:paraId="5FCBFA85" w14:textId="77777777" w:rsidR="00BF2840" w:rsidRDefault="00BF2840" w:rsidP="00BF2840">
      <w:pPr>
        <w:rPr>
          <w:rFonts w:hint="eastAsia"/>
        </w:rPr>
      </w:pPr>
      <w:r>
        <w:rPr>
          <w:rFonts w:hint="eastAsia"/>
        </w:rPr>
        <w:t>烏剌尸</w:t>
      </w:r>
      <w:r>
        <w:rPr>
          <w:rFonts w:hint="eastAsia"/>
        </w:rPr>
        <w:t xml:space="preserve"> Ur</w:t>
      </w:r>
      <w:r>
        <w:rPr>
          <w:rFonts w:hint="eastAsia"/>
        </w:rPr>
        <w:t>ā</w:t>
      </w:r>
      <w:r>
        <w:rPr>
          <w:rFonts w:ascii="Cambria" w:hAnsi="Cambria" w:cs="Cambria"/>
        </w:rPr>
        <w:t>ś</w:t>
      </w:r>
      <w:r>
        <w:rPr>
          <w:rFonts w:hint="eastAsia"/>
        </w:rPr>
        <w:t>i, or Ura</w:t>
      </w:r>
      <w:r>
        <w:rPr>
          <w:rFonts w:ascii="Cambria" w:hAnsi="Cambria" w:cs="Cambria"/>
        </w:rPr>
        <w:t>ś</w:t>
      </w:r>
      <w:r>
        <w:rPr>
          <w:rFonts w:ascii="等线" w:eastAsia="等线" w:hAnsi="等线" w:cs="等线" w:hint="eastAsia"/>
        </w:rPr>
        <w:t>ā</w:t>
      </w:r>
      <w:r>
        <w:rPr>
          <w:rFonts w:hint="eastAsia"/>
        </w:rPr>
        <w:t>; anciently in Kashmir 'the region south-west of Serinagur, Lat. 33</w:t>
      </w:r>
      <w:r>
        <w:rPr>
          <w:rFonts w:hint="eastAsia"/>
        </w:rPr>
        <w:t>°</w:t>
      </w:r>
      <w:r>
        <w:rPr>
          <w:rFonts w:hint="eastAsia"/>
        </w:rPr>
        <w:t xml:space="preserve"> 23 N., Long. 74</w:t>
      </w:r>
      <w:r>
        <w:rPr>
          <w:rFonts w:hint="eastAsia"/>
        </w:rPr>
        <w:t>°</w:t>
      </w:r>
      <w:r>
        <w:rPr>
          <w:rFonts w:hint="eastAsia"/>
        </w:rPr>
        <w:t xml:space="preserve"> 47 E.' Eitel. The Haz</w:t>
      </w:r>
      <w:r>
        <w:rPr>
          <w:rFonts w:hint="eastAsia"/>
        </w:rPr>
        <w:t>ā</w:t>
      </w:r>
      <w:r>
        <w:rPr>
          <w:rFonts w:hint="eastAsia"/>
        </w:rPr>
        <w:t>ra district.</w:t>
      </w:r>
    </w:p>
    <w:p w14:paraId="2F56B1D6" w14:textId="77777777" w:rsidR="00BF2840" w:rsidRDefault="00BF2840" w:rsidP="00BF2840"/>
    <w:p w14:paraId="2BF11956" w14:textId="77777777" w:rsidR="00BF2840" w:rsidRDefault="00BF2840" w:rsidP="00BF2840">
      <w:pPr>
        <w:rPr>
          <w:rFonts w:hint="eastAsia"/>
        </w:rPr>
      </w:pPr>
      <w:r>
        <w:rPr>
          <w:rFonts w:hint="eastAsia"/>
        </w:rPr>
        <w:t>烏地多</w:t>
      </w:r>
      <w:r>
        <w:rPr>
          <w:rFonts w:hint="eastAsia"/>
        </w:rPr>
        <w:t xml:space="preserve"> 'The king of an unknown country in Northern India who patronized Xuanzang (A.D. 640).' Eitel.</w:t>
      </w:r>
    </w:p>
    <w:p w14:paraId="5B65D3BA" w14:textId="77777777" w:rsidR="00BF2840" w:rsidRDefault="00BF2840" w:rsidP="00BF2840"/>
    <w:p w14:paraId="6C787E74" w14:textId="77777777" w:rsidR="00BF2840" w:rsidRDefault="00BF2840" w:rsidP="00BF2840">
      <w:pPr>
        <w:rPr>
          <w:rFonts w:hint="eastAsia"/>
        </w:rPr>
      </w:pPr>
      <w:r>
        <w:rPr>
          <w:rFonts w:hint="eastAsia"/>
        </w:rPr>
        <w:t>烏摩</w:t>
      </w:r>
      <w:r>
        <w:rPr>
          <w:rFonts w:hint="eastAsia"/>
        </w:rPr>
        <w:t xml:space="preserve"> Unmada, </w:t>
      </w:r>
      <w:r>
        <w:rPr>
          <w:rFonts w:hint="eastAsia"/>
        </w:rPr>
        <w:t>優摩陀</w:t>
      </w:r>
      <w:r>
        <w:rPr>
          <w:rFonts w:hint="eastAsia"/>
        </w:rPr>
        <w:t xml:space="preserve"> a demon or god of craziness or intoxication.</w:t>
      </w:r>
    </w:p>
    <w:p w14:paraId="659819F4" w14:textId="77777777" w:rsidR="00BF2840" w:rsidRDefault="00BF2840" w:rsidP="00BF2840"/>
    <w:p w14:paraId="1728A28D" w14:textId="77777777" w:rsidR="00BF2840" w:rsidRDefault="00BF2840" w:rsidP="00BF2840">
      <w:pPr>
        <w:rPr>
          <w:rFonts w:hint="eastAsia"/>
        </w:rPr>
      </w:pPr>
      <w:r>
        <w:rPr>
          <w:rFonts w:hint="eastAsia"/>
        </w:rPr>
        <w:lastRenderedPageBreak/>
        <w:t>烏摩妃</w:t>
      </w:r>
      <w:r>
        <w:rPr>
          <w:rFonts w:hint="eastAsia"/>
        </w:rPr>
        <w:t xml:space="preserve"> Um</w:t>
      </w:r>
      <w:r>
        <w:rPr>
          <w:rFonts w:hint="eastAsia"/>
        </w:rPr>
        <w:t>ā</w:t>
      </w:r>
      <w:r>
        <w:rPr>
          <w:rFonts w:hint="eastAsia"/>
        </w:rPr>
        <w:t xml:space="preserve">, 'flax,' 'wife of Rudra and </w:t>
      </w:r>
      <w:r>
        <w:rPr>
          <w:rFonts w:ascii="Cambria" w:hAnsi="Cambria" w:cs="Cambria"/>
        </w:rPr>
        <w:t>Ś</w:t>
      </w:r>
      <w:r>
        <w:rPr>
          <w:rFonts w:hint="eastAsia"/>
        </w:rPr>
        <w:t xml:space="preserve">iva' (M.W.), intp. as wife of </w:t>
      </w:r>
      <w:r>
        <w:rPr>
          <w:rFonts w:ascii="Cambria" w:hAnsi="Cambria" w:cs="Cambria"/>
        </w:rPr>
        <w:t>Ś</w:t>
      </w:r>
      <w:r>
        <w:rPr>
          <w:rFonts w:hint="eastAsia"/>
        </w:rPr>
        <w:t xml:space="preserve">iva, and as a symbol of </w:t>
      </w:r>
      <w:r>
        <w:rPr>
          <w:rFonts w:hint="eastAsia"/>
        </w:rPr>
        <w:t>貧</w:t>
      </w:r>
      <w:r>
        <w:rPr>
          <w:rFonts w:hint="eastAsia"/>
        </w:rPr>
        <w:t xml:space="preserve"> covetousness, desire, Um</w:t>
      </w:r>
      <w:r>
        <w:rPr>
          <w:rFonts w:hint="eastAsia"/>
        </w:rPr>
        <w:t>ā</w:t>
      </w:r>
      <w:r>
        <w:rPr>
          <w:rFonts w:hint="eastAsia"/>
        </w:rPr>
        <w:t xml:space="preserve"> being described as trampling </w:t>
      </w:r>
      <w:r>
        <w:rPr>
          <w:rFonts w:ascii="Cambria" w:hAnsi="Cambria" w:cs="Cambria"/>
        </w:rPr>
        <w:t>Ś</w:t>
      </w:r>
      <w:r>
        <w:rPr>
          <w:rFonts w:hint="eastAsia"/>
        </w:rPr>
        <w:t>iva under her left foot.</w:t>
      </w:r>
    </w:p>
    <w:p w14:paraId="0CF0A6D6" w14:textId="77777777" w:rsidR="00BF2840" w:rsidRDefault="00BF2840" w:rsidP="00BF2840"/>
    <w:p w14:paraId="073D0848" w14:textId="77777777" w:rsidR="00BF2840" w:rsidRDefault="00BF2840" w:rsidP="00BF2840">
      <w:pPr>
        <w:rPr>
          <w:rFonts w:hint="eastAsia"/>
        </w:rPr>
      </w:pPr>
      <w:r>
        <w:rPr>
          <w:rFonts w:hint="eastAsia"/>
        </w:rPr>
        <w:t>烏枕南</w:t>
      </w:r>
      <w:r>
        <w:rPr>
          <w:rFonts w:hint="eastAsia"/>
        </w:rPr>
        <w:t xml:space="preserve"> ud</w:t>
      </w:r>
      <w:r>
        <w:rPr>
          <w:rFonts w:hint="eastAsia"/>
        </w:rPr>
        <w:t>ā</w:t>
      </w:r>
      <w:r>
        <w:rPr>
          <w:rFonts w:hint="eastAsia"/>
        </w:rPr>
        <w:t>na, breathing upwards a solemn utterance, or song of joy, intp. as unsolicited or voluntary statements, i.e. by the Buddha, in contrast with replies to questions; it is a section of Buddhist literature.</w:t>
      </w:r>
    </w:p>
    <w:p w14:paraId="4B736FE6" w14:textId="77777777" w:rsidR="00BF2840" w:rsidRDefault="00BF2840" w:rsidP="00BF2840"/>
    <w:p w14:paraId="269897CF" w14:textId="77777777" w:rsidR="00BF2840" w:rsidRDefault="00BF2840" w:rsidP="00BF2840">
      <w:r>
        <w:rPr>
          <w:rFonts w:hint="eastAsia"/>
        </w:rPr>
        <w:t>烏沙斯</w:t>
      </w:r>
      <w:r>
        <w:t xml:space="preserve"> Uṣas. The dawn, but intp. as the planet Venus.</w:t>
      </w:r>
    </w:p>
    <w:p w14:paraId="47049E17" w14:textId="77777777" w:rsidR="00BF2840" w:rsidRDefault="00BF2840" w:rsidP="00BF2840"/>
    <w:p w14:paraId="1731B38C" w14:textId="77777777" w:rsidR="00BF2840" w:rsidRDefault="00BF2840" w:rsidP="00BF2840">
      <w:r>
        <w:t>[330]</w:t>
      </w:r>
    </w:p>
    <w:p w14:paraId="68C1B782" w14:textId="77777777" w:rsidR="00BF2840" w:rsidRDefault="00BF2840" w:rsidP="00BF2840"/>
    <w:p w14:paraId="6AA9D229" w14:textId="77777777" w:rsidR="00BF2840" w:rsidRDefault="00BF2840" w:rsidP="00BF2840">
      <w:pPr>
        <w:rPr>
          <w:rFonts w:hint="eastAsia"/>
        </w:rPr>
      </w:pPr>
      <w:r>
        <w:rPr>
          <w:rFonts w:hint="eastAsia"/>
        </w:rPr>
        <w:t>烏波</w:t>
      </w:r>
      <w:r>
        <w:rPr>
          <w:rFonts w:hint="eastAsia"/>
        </w:rPr>
        <w:t xml:space="preserve"> up</w:t>
      </w:r>
      <w:r>
        <w:rPr>
          <w:rFonts w:hint="eastAsia"/>
        </w:rPr>
        <w:t>ā</w:t>
      </w:r>
      <w:r>
        <w:rPr>
          <w:rFonts w:hint="eastAsia"/>
        </w:rPr>
        <w:t>d</w:t>
      </w:r>
      <w:r>
        <w:rPr>
          <w:rFonts w:hint="eastAsia"/>
        </w:rPr>
        <w:t>ā</w:t>
      </w:r>
      <w:r>
        <w:rPr>
          <w:rFonts w:hint="eastAsia"/>
        </w:rPr>
        <w:t>na, laying hold of, grasp; hence material, things; it transliterates bh</w:t>
      </w:r>
      <w:r>
        <w:rPr>
          <w:rFonts w:hint="eastAsia"/>
        </w:rPr>
        <w:t>ā</w:t>
      </w:r>
      <w:r>
        <w:rPr>
          <w:rFonts w:hint="eastAsia"/>
        </w:rPr>
        <w:t xml:space="preserve">va and is intp. as </w:t>
      </w:r>
      <w:r>
        <w:rPr>
          <w:rFonts w:hint="eastAsia"/>
        </w:rPr>
        <w:t>有</w:t>
      </w:r>
      <w:r>
        <w:rPr>
          <w:rFonts w:hint="eastAsia"/>
        </w:rPr>
        <w:t xml:space="preserve"> to have, be, exist, things, the resultant or karma of all previous and the cause of all future lives. v. </w:t>
      </w:r>
      <w:r>
        <w:rPr>
          <w:rFonts w:hint="eastAsia"/>
        </w:rPr>
        <w:t>取</w:t>
      </w:r>
      <w:r>
        <w:rPr>
          <w:rFonts w:hint="eastAsia"/>
        </w:rPr>
        <w:t xml:space="preserve"> and </w:t>
      </w:r>
      <w:r>
        <w:rPr>
          <w:rFonts w:hint="eastAsia"/>
        </w:rPr>
        <w:t>優</w:t>
      </w:r>
      <w:r>
        <w:rPr>
          <w:rFonts w:hint="eastAsia"/>
        </w:rPr>
        <w:t>.</w:t>
      </w:r>
    </w:p>
    <w:p w14:paraId="0FF06A3B" w14:textId="77777777" w:rsidR="00BF2840" w:rsidRDefault="00BF2840" w:rsidP="00BF2840"/>
    <w:p w14:paraId="15280C2A" w14:textId="77777777" w:rsidR="00BF2840" w:rsidRDefault="00BF2840" w:rsidP="00BF2840">
      <w:pPr>
        <w:rPr>
          <w:rFonts w:hint="eastAsia"/>
        </w:rPr>
      </w:pPr>
      <w:r>
        <w:rPr>
          <w:rFonts w:hint="eastAsia"/>
        </w:rPr>
        <w:t>烏波斯迦</w:t>
      </w:r>
      <w:r>
        <w:rPr>
          <w:rFonts w:hint="eastAsia"/>
        </w:rPr>
        <w:t xml:space="preserve"> </w:t>
      </w:r>
      <w:r>
        <w:rPr>
          <w:rFonts w:hint="eastAsia"/>
        </w:rPr>
        <w:t>優波夷</w:t>
      </w:r>
      <w:r>
        <w:rPr>
          <w:rFonts w:hint="eastAsia"/>
        </w:rPr>
        <w:t xml:space="preserve"> (or </w:t>
      </w:r>
      <w:r>
        <w:rPr>
          <w:rFonts w:hint="eastAsia"/>
        </w:rPr>
        <w:t>優賜迦</w:t>
      </w:r>
      <w:r>
        <w:rPr>
          <w:rFonts w:hint="eastAsia"/>
        </w:rPr>
        <w:t>) up</w:t>
      </w:r>
      <w:r>
        <w:rPr>
          <w:rFonts w:hint="eastAsia"/>
        </w:rPr>
        <w:t>ā</w:t>
      </w:r>
      <w:r>
        <w:rPr>
          <w:rFonts w:hint="eastAsia"/>
        </w:rPr>
        <w:t>sik</w:t>
      </w:r>
      <w:r>
        <w:rPr>
          <w:rFonts w:hint="eastAsia"/>
        </w:rPr>
        <w:t>ā</w:t>
      </w:r>
      <w:r>
        <w:rPr>
          <w:rFonts w:hint="eastAsia"/>
        </w:rPr>
        <w:t>, female disciples who remain at home.</w:t>
      </w:r>
    </w:p>
    <w:p w14:paraId="3C67599C" w14:textId="77777777" w:rsidR="00BF2840" w:rsidRDefault="00BF2840" w:rsidP="00BF2840"/>
    <w:p w14:paraId="63E591E8" w14:textId="77777777" w:rsidR="00BF2840" w:rsidRDefault="00BF2840" w:rsidP="00BF2840">
      <w:pPr>
        <w:rPr>
          <w:rFonts w:hint="eastAsia"/>
        </w:rPr>
      </w:pPr>
      <w:r>
        <w:rPr>
          <w:rFonts w:hint="eastAsia"/>
        </w:rPr>
        <w:t>烏波提</w:t>
      </w:r>
      <w:r>
        <w:rPr>
          <w:rFonts w:hint="eastAsia"/>
        </w:rPr>
        <w:t xml:space="preserve"> up</w:t>
      </w:r>
      <w:r>
        <w:rPr>
          <w:rFonts w:hint="eastAsia"/>
        </w:rPr>
        <w:t>ā</w:t>
      </w:r>
      <w:r>
        <w:rPr>
          <w:rFonts w:hint="eastAsia"/>
        </w:rPr>
        <w:t>dhi; a condition; peculiar, limited, special; the up</w:t>
      </w:r>
      <w:r>
        <w:rPr>
          <w:rFonts w:hint="eastAsia"/>
        </w:rPr>
        <w:t>ā</w:t>
      </w:r>
      <w:r>
        <w:rPr>
          <w:rFonts w:hint="eastAsia"/>
        </w:rPr>
        <w:t xml:space="preserve">dhi-nirvana is the </w:t>
      </w:r>
      <w:r>
        <w:rPr>
          <w:rFonts w:hint="eastAsia"/>
        </w:rPr>
        <w:t>苦</w:t>
      </w:r>
      <w:r>
        <w:rPr>
          <w:rFonts w:hint="eastAsia"/>
        </w:rPr>
        <w:t>or wretched condition of heretics.</w:t>
      </w:r>
    </w:p>
    <w:p w14:paraId="791B621F" w14:textId="77777777" w:rsidR="00BF2840" w:rsidRDefault="00BF2840" w:rsidP="00BF2840"/>
    <w:p w14:paraId="2A902E3B" w14:textId="77777777" w:rsidR="00BF2840" w:rsidRDefault="00BF2840" w:rsidP="00BF2840">
      <w:pPr>
        <w:rPr>
          <w:rFonts w:hint="eastAsia"/>
        </w:rPr>
      </w:pPr>
      <w:r>
        <w:rPr>
          <w:rFonts w:hint="eastAsia"/>
        </w:rPr>
        <w:t>烏波毱多</w:t>
      </w:r>
      <w:r>
        <w:rPr>
          <w:rFonts w:hint="eastAsia"/>
        </w:rPr>
        <w:t xml:space="preserve"> Upagupta, also </w:t>
      </w:r>
      <w:r>
        <w:rPr>
          <w:rFonts w:hint="eastAsia"/>
        </w:rPr>
        <w:t>鄔</w:t>
      </w:r>
      <w:r>
        <w:rPr>
          <w:rFonts w:hint="eastAsia"/>
        </w:rPr>
        <w:t xml:space="preserve"> and</w:t>
      </w:r>
      <w:r>
        <w:rPr>
          <w:rFonts w:hint="eastAsia"/>
        </w:rPr>
        <w:t>優</w:t>
      </w:r>
      <w:r>
        <w:rPr>
          <w:rFonts w:hint="eastAsia"/>
        </w:rPr>
        <w:t xml:space="preserve">, a </w:t>
      </w:r>
      <w:r>
        <w:rPr>
          <w:rFonts w:ascii="Cambria" w:hAnsi="Cambria" w:cs="Cambria"/>
        </w:rPr>
        <w:t>ś</w:t>
      </w:r>
      <w:r>
        <w:rPr>
          <w:rFonts w:ascii="等线" w:eastAsia="等线" w:hAnsi="等线" w:cs="等线" w:hint="eastAsia"/>
        </w:rPr>
        <w:t>ū</w:t>
      </w:r>
      <w:r>
        <w:rPr>
          <w:rFonts w:hint="eastAsia"/>
        </w:rPr>
        <w:t>dra by birth, who became the fourth patriarch.</w:t>
      </w:r>
    </w:p>
    <w:p w14:paraId="784A67B8" w14:textId="77777777" w:rsidR="00BF2840" w:rsidRDefault="00BF2840" w:rsidP="00BF2840"/>
    <w:p w14:paraId="5979F953" w14:textId="77777777" w:rsidR="00BF2840" w:rsidRDefault="00BF2840" w:rsidP="00BF2840">
      <w:r>
        <w:rPr>
          <w:rFonts w:hint="eastAsia"/>
        </w:rPr>
        <w:t>烏波第鑠</w:t>
      </w:r>
      <w:r>
        <w:t xml:space="preserve"> </w:t>
      </w:r>
      <w:r>
        <w:rPr>
          <w:rFonts w:hint="eastAsia"/>
        </w:rPr>
        <w:t>鄔烏提波</w:t>
      </w:r>
      <w:r>
        <w:t xml:space="preserve">; </w:t>
      </w:r>
      <w:r>
        <w:rPr>
          <w:rFonts w:hint="eastAsia"/>
        </w:rPr>
        <w:t>優烏提舍</w:t>
      </w:r>
      <w:r>
        <w:t xml:space="preserve"> upadeśa, a section of Buddhist literature, general treatises; a synonym for the Abhidharma-piṭaka, and for the Tantras of the Yogācāra school.</w:t>
      </w:r>
    </w:p>
    <w:p w14:paraId="375ECC2E" w14:textId="77777777" w:rsidR="00BF2840" w:rsidRDefault="00BF2840" w:rsidP="00BF2840"/>
    <w:p w14:paraId="4ACBD12F" w14:textId="77777777" w:rsidR="00BF2840" w:rsidRDefault="00BF2840" w:rsidP="00BF2840">
      <w:pPr>
        <w:rPr>
          <w:rFonts w:hint="eastAsia"/>
        </w:rPr>
      </w:pPr>
      <w:r>
        <w:rPr>
          <w:rFonts w:hint="eastAsia"/>
        </w:rPr>
        <w:t>烏波索迦</w:t>
      </w:r>
      <w:r>
        <w:rPr>
          <w:rFonts w:hint="eastAsia"/>
        </w:rPr>
        <w:t xml:space="preserve"> (or </w:t>
      </w:r>
      <w:r>
        <w:rPr>
          <w:rFonts w:hint="eastAsia"/>
        </w:rPr>
        <w:t>烏波婆迦</w:t>
      </w:r>
      <w:r>
        <w:rPr>
          <w:rFonts w:hint="eastAsia"/>
        </w:rPr>
        <w:t xml:space="preserve">); </w:t>
      </w:r>
      <w:r>
        <w:rPr>
          <w:rFonts w:hint="eastAsia"/>
        </w:rPr>
        <w:t>優婆塞</w:t>
      </w:r>
      <w:r>
        <w:rPr>
          <w:rFonts w:hint="eastAsia"/>
        </w:rPr>
        <w:t xml:space="preserve">; </w:t>
      </w:r>
      <w:r>
        <w:rPr>
          <w:rFonts w:hint="eastAsia"/>
        </w:rPr>
        <w:t>優波婆迦</w:t>
      </w:r>
      <w:r>
        <w:rPr>
          <w:rFonts w:hint="eastAsia"/>
        </w:rPr>
        <w:t xml:space="preserve"> up</w:t>
      </w:r>
      <w:r>
        <w:rPr>
          <w:rFonts w:hint="eastAsia"/>
        </w:rPr>
        <w:t>ā</w:t>
      </w:r>
      <w:r>
        <w:rPr>
          <w:rFonts w:hint="eastAsia"/>
        </w:rPr>
        <w:t>saka, lay male disciples who remain at home and observe the moral commandments.</w:t>
      </w:r>
    </w:p>
    <w:p w14:paraId="0824D510" w14:textId="77777777" w:rsidR="00BF2840" w:rsidRDefault="00BF2840" w:rsidP="00BF2840"/>
    <w:p w14:paraId="080E8A40" w14:textId="77777777" w:rsidR="00BF2840" w:rsidRDefault="00BF2840" w:rsidP="00BF2840">
      <w:r>
        <w:rPr>
          <w:rFonts w:hint="eastAsia"/>
        </w:rPr>
        <w:t>烏波陀耶</w:t>
      </w:r>
      <w:r>
        <w:t xml:space="preserve"> </w:t>
      </w:r>
      <w:r>
        <w:rPr>
          <w:rFonts w:hint="eastAsia"/>
        </w:rPr>
        <w:t>有波弟</w:t>
      </w:r>
      <w:r>
        <w:t xml:space="preserve"> </w:t>
      </w:r>
      <w:r>
        <w:rPr>
          <w:rFonts w:hint="eastAsia"/>
        </w:rPr>
        <w:t>耶夜</w:t>
      </w:r>
      <w:r>
        <w:t xml:space="preserve">; </w:t>
      </w:r>
      <w:r>
        <w:rPr>
          <w:rFonts w:hint="eastAsia"/>
        </w:rPr>
        <w:t>和尚</w:t>
      </w:r>
      <w:r>
        <w:t xml:space="preserve"> (or </w:t>
      </w:r>
      <w:r>
        <w:rPr>
          <w:rFonts w:hint="eastAsia"/>
        </w:rPr>
        <w:t>和闍</w:t>
      </w:r>
      <w:r>
        <w:t xml:space="preserve"> or </w:t>
      </w:r>
      <w:r>
        <w:rPr>
          <w:rFonts w:hint="eastAsia"/>
        </w:rPr>
        <w:t>和闇</w:t>
      </w:r>
      <w:r>
        <w:t xml:space="preserve">) upādhyāya, originally a subsidiary teacher of the vedāṅgas; later, through Central Asia, it became a term for a teacher of Buddhism, in distinction from </w:t>
      </w:r>
      <w:r>
        <w:rPr>
          <w:rFonts w:hint="eastAsia"/>
        </w:rPr>
        <w:t>律師</w:t>
      </w:r>
      <w:r>
        <w:t xml:space="preserve">disciplinists and </w:t>
      </w:r>
      <w:r>
        <w:rPr>
          <w:rFonts w:hint="eastAsia"/>
        </w:rPr>
        <w:t>禪師</w:t>
      </w:r>
      <w:r>
        <w:t xml:space="preserve"> intuitionalists, but as heshang it attained universal application to all masters.</w:t>
      </w:r>
    </w:p>
    <w:p w14:paraId="30DA7F02" w14:textId="77777777" w:rsidR="00BF2840" w:rsidRDefault="00BF2840" w:rsidP="00BF2840"/>
    <w:p w14:paraId="49474DB0" w14:textId="77777777" w:rsidR="00BF2840" w:rsidRDefault="00BF2840" w:rsidP="00BF2840">
      <w:pPr>
        <w:rPr>
          <w:rFonts w:hint="eastAsia"/>
        </w:rPr>
      </w:pPr>
      <w:r>
        <w:rPr>
          <w:rFonts w:hint="eastAsia"/>
        </w:rPr>
        <w:t>烏波難陀</w:t>
      </w:r>
      <w:r>
        <w:rPr>
          <w:rFonts w:hint="eastAsia"/>
        </w:rPr>
        <w:t xml:space="preserve"> Upananda (or </w:t>
      </w:r>
      <w:r>
        <w:rPr>
          <w:rFonts w:hint="eastAsia"/>
        </w:rPr>
        <w:t>塢波難陀</w:t>
      </w:r>
      <w:r>
        <w:rPr>
          <w:rFonts w:hint="eastAsia"/>
        </w:rPr>
        <w:t xml:space="preserve">), a disciple of </w:t>
      </w:r>
      <w:r>
        <w:rPr>
          <w:rFonts w:ascii="Cambria" w:hAnsi="Cambria" w:cs="Cambria"/>
        </w:rPr>
        <w:t>Ś</w:t>
      </w:r>
      <w:r>
        <w:rPr>
          <w:rFonts w:ascii="等线" w:eastAsia="等线" w:hAnsi="等线" w:cs="等线" w:hint="eastAsia"/>
        </w:rPr>
        <w:t>ā</w:t>
      </w:r>
      <w:r>
        <w:rPr>
          <w:rFonts w:hint="eastAsia"/>
        </w:rPr>
        <w:t>kyamuni; also one of the eight naga-kings in the Garbhadh</w:t>
      </w:r>
      <w:r>
        <w:rPr>
          <w:rFonts w:hint="eastAsia"/>
        </w:rPr>
        <w:t>ā</w:t>
      </w:r>
      <w:r>
        <w:rPr>
          <w:rFonts w:hint="eastAsia"/>
        </w:rPr>
        <w:t>tu.</w:t>
      </w:r>
    </w:p>
    <w:p w14:paraId="4F7C2A3C" w14:textId="77777777" w:rsidR="00BF2840" w:rsidRDefault="00BF2840" w:rsidP="00BF2840"/>
    <w:p w14:paraId="696D1CB5" w14:textId="77777777" w:rsidR="00BF2840" w:rsidRDefault="00BF2840" w:rsidP="00BF2840">
      <w:pPr>
        <w:rPr>
          <w:rFonts w:hint="eastAsia"/>
        </w:rPr>
      </w:pPr>
      <w:r>
        <w:rPr>
          <w:rFonts w:hint="eastAsia"/>
        </w:rPr>
        <w:t>烏波髻使者</w:t>
      </w:r>
      <w:r>
        <w:rPr>
          <w:rFonts w:hint="eastAsia"/>
        </w:rPr>
        <w:t xml:space="preserve"> </w:t>
      </w:r>
      <w:r>
        <w:rPr>
          <w:rFonts w:hint="eastAsia"/>
        </w:rPr>
        <w:t>烏婆計設尼</w:t>
      </w:r>
      <w:r>
        <w:rPr>
          <w:rFonts w:hint="eastAsia"/>
        </w:rPr>
        <w:t xml:space="preserve"> Upake</w:t>
      </w:r>
      <w:r>
        <w:rPr>
          <w:rFonts w:ascii="Cambria" w:hAnsi="Cambria" w:cs="Cambria"/>
        </w:rPr>
        <w:t>ś</w:t>
      </w:r>
      <w:r>
        <w:rPr>
          <w:rFonts w:hint="eastAsia"/>
        </w:rPr>
        <w:t>in</w:t>
      </w:r>
      <w:r>
        <w:rPr>
          <w:rFonts w:hint="eastAsia"/>
        </w:rPr>
        <w:t>ī</w:t>
      </w:r>
      <w:r>
        <w:rPr>
          <w:rFonts w:hint="eastAsia"/>
        </w:rPr>
        <w:t>, one of the messengers of Mañju</w:t>
      </w:r>
      <w:r>
        <w:rPr>
          <w:rFonts w:ascii="Cambria" w:hAnsi="Cambria" w:cs="Cambria"/>
        </w:rPr>
        <w:t>ś</w:t>
      </w:r>
      <w:r>
        <w:rPr>
          <w:rFonts w:hint="eastAsia"/>
        </w:rPr>
        <w:t>r</w:t>
      </w:r>
      <w:r>
        <w:rPr>
          <w:rFonts w:hint="eastAsia"/>
        </w:rPr>
        <w:t>ī</w:t>
      </w:r>
      <w:r>
        <w:rPr>
          <w:rFonts w:hint="eastAsia"/>
        </w:rPr>
        <w:t>.</w:t>
      </w:r>
    </w:p>
    <w:p w14:paraId="19F32E96" w14:textId="77777777" w:rsidR="00BF2840" w:rsidRDefault="00BF2840" w:rsidP="00BF2840"/>
    <w:p w14:paraId="214EFA60" w14:textId="77777777" w:rsidR="00BF2840" w:rsidRDefault="00BF2840" w:rsidP="00BF2840">
      <w:pPr>
        <w:rPr>
          <w:rFonts w:hint="eastAsia"/>
        </w:rPr>
      </w:pPr>
      <w:r>
        <w:rPr>
          <w:rFonts w:hint="eastAsia"/>
        </w:rPr>
        <w:t>烏洛迦旃檀</w:t>
      </w:r>
      <w:r>
        <w:rPr>
          <w:rFonts w:hint="eastAsia"/>
        </w:rPr>
        <w:t xml:space="preserve"> uraga(s</w:t>
      </w:r>
      <w:r>
        <w:rPr>
          <w:rFonts w:hint="eastAsia"/>
        </w:rPr>
        <w:t>ā</w:t>
      </w:r>
      <w:r>
        <w:rPr>
          <w:rFonts w:hint="eastAsia"/>
        </w:rPr>
        <w:t>ra)-candana, serpent-sandal, a kind of sandal wood, used as a febrifuge.</w:t>
      </w:r>
    </w:p>
    <w:p w14:paraId="6DE7EC18" w14:textId="77777777" w:rsidR="00BF2840" w:rsidRDefault="00BF2840" w:rsidP="00BF2840"/>
    <w:p w14:paraId="75594FE6" w14:textId="77777777" w:rsidR="00BF2840" w:rsidRDefault="00BF2840" w:rsidP="00BF2840">
      <w:pPr>
        <w:rPr>
          <w:rFonts w:hint="eastAsia"/>
        </w:rPr>
      </w:pPr>
      <w:r>
        <w:rPr>
          <w:rFonts w:hint="eastAsia"/>
        </w:rPr>
        <w:t>烏洛迦</w:t>
      </w:r>
      <w:r>
        <w:rPr>
          <w:rFonts w:hint="eastAsia"/>
        </w:rPr>
        <w:t xml:space="preserve"> </w:t>
      </w:r>
      <w:r>
        <w:rPr>
          <w:rFonts w:hint="eastAsia"/>
        </w:rPr>
        <w:t>烏羅伽</w:t>
      </w:r>
      <w:r>
        <w:rPr>
          <w:rFonts w:hint="eastAsia"/>
        </w:rPr>
        <w:t xml:space="preserve"> uraga, going on the belly, a serpent.</w:t>
      </w:r>
    </w:p>
    <w:p w14:paraId="7E5B1C11" w14:textId="77777777" w:rsidR="00BF2840" w:rsidRDefault="00BF2840" w:rsidP="00BF2840"/>
    <w:p w14:paraId="0850BF93" w14:textId="77777777" w:rsidR="00BF2840" w:rsidRDefault="00BF2840" w:rsidP="00BF2840">
      <w:pPr>
        <w:rPr>
          <w:rFonts w:hint="eastAsia"/>
        </w:rPr>
      </w:pPr>
      <w:r>
        <w:rPr>
          <w:rFonts w:hint="eastAsia"/>
        </w:rPr>
        <w:t>烏瑟膩沙</w:t>
      </w:r>
      <w:r>
        <w:t xml:space="preserve"> (</w:t>
      </w:r>
      <w:r>
        <w:rPr>
          <w:rFonts w:hint="eastAsia"/>
        </w:rPr>
        <w:t>烏瑟</w:t>
      </w:r>
      <w:r>
        <w:t xml:space="preserve">) uṣṇīṣa, a turban, diadem, distinguishing mark; intp. as </w:t>
      </w:r>
      <w:r>
        <w:rPr>
          <w:rFonts w:hint="eastAsia"/>
        </w:rPr>
        <w:t>佛頂</w:t>
      </w:r>
      <w:r>
        <w:t xml:space="preserve"> the crown of the Buddha's head; and </w:t>
      </w:r>
      <w:r>
        <w:rPr>
          <w:rFonts w:hint="eastAsia"/>
        </w:rPr>
        <w:t>肉髻</w:t>
      </w:r>
      <w:r>
        <w:t xml:space="preserve"> fleshy tuft or coif, one of the thirty-two lakṣaṇāni of a Buddha, generally represented as a protuberance on the frontal crown. Also M046663</w:t>
      </w:r>
      <w:r>
        <w:rPr>
          <w:rFonts w:hint="eastAsia"/>
        </w:rPr>
        <w:t>瑟膩沙</w:t>
      </w:r>
      <w:r>
        <w:t xml:space="preserve">; </w:t>
      </w:r>
      <w:r>
        <w:rPr>
          <w:rFonts w:hint="eastAsia"/>
        </w:rPr>
        <w:t>烏失尼沙</w:t>
      </w:r>
      <w:r>
        <w:rPr>
          <w:rFonts w:hint="eastAsia"/>
        </w:rPr>
        <w:t xml:space="preserve">; </w:t>
      </w:r>
      <w:r>
        <w:rPr>
          <w:rFonts w:hint="eastAsia"/>
        </w:rPr>
        <w:t>鬱瑟膩沙</w:t>
      </w:r>
      <w:r>
        <w:rPr>
          <w:rFonts w:hint="eastAsia"/>
        </w:rPr>
        <w:t xml:space="preserve"> (or </w:t>
      </w:r>
      <w:r>
        <w:rPr>
          <w:rFonts w:hint="eastAsia"/>
        </w:rPr>
        <w:t>嗢瑟膩沙</w:t>
      </w:r>
      <w:r>
        <w:rPr>
          <w:rFonts w:hint="eastAsia"/>
        </w:rPr>
        <w:t>).</w:t>
      </w:r>
    </w:p>
    <w:p w14:paraId="1CD22692" w14:textId="77777777" w:rsidR="00BF2840" w:rsidRDefault="00BF2840" w:rsidP="00BF2840"/>
    <w:p w14:paraId="451E8369" w14:textId="77777777" w:rsidR="00BF2840" w:rsidRDefault="00BF2840" w:rsidP="00BF2840">
      <w:pPr>
        <w:rPr>
          <w:rFonts w:hint="eastAsia"/>
        </w:rPr>
      </w:pPr>
      <w:r>
        <w:rPr>
          <w:rFonts w:hint="eastAsia"/>
        </w:rPr>
        <w:t>烏耆</w:t>
      </w:r>
      <w:r>
        <w:rPr>
          <w:rFonts w:hint="eastAsia"/>
        </w:rPr>
        <w:t xml:space="preserve"> Agni, or Akni, an ancient kingdom north of Lop Nor, identified with Karashahr. Also </w:t>
      </w:r>
      <w:r>
        <w:rPr>
          <w:rFonts w:hint="eastAsia"/>
        </w:rPr>
        <w:t>阿耆尼</w:t>
      </w:r>
      <w:r>
        <w:rPr>
          <w:rFonts w:hint="eastAsia"/>
        </w:rPr>
        <w:t>; M067729</w:t>
      </w:r>
      <w:r>
        <w:rPr>
          <w:rFonts w:hint="eastAsia"/>
        </w:rPr>
        <w:t>夷</w:t>
      </w:r>
      <w:r>
        <w:rPr>
          <w:rFonts w:hint="eastAsia"/>
        </w:rPr>
        <w:t>.</w:t>
      </w:r>
    </w:p>
    <w:p w14:paraId="3EA41ADA" w14:textId="77777777" w:rsidR="00BF2840" w:rsidRDefault="00BF2840" w:rsidP="00BF2840"/>
    <w:p w14:paraId="38A6F084" w14:textId="77777777" w:rsidR="00BF2840" w:rsidRDefault="00BF2840" w:rsidP="00BF2840">
      <w:r>
        <w:rPr>
          <w:rFonts w:hint="eastAsia"/>
        </w:rPr>
        <w:t>烏芻瑟摩</w:t>
      </w:r>
      <w:r>
        <w:t xml:space="preserve"> ? Ucchuṣma. One of the </w:t>
      </w:r>
      <w:r>
        <w:rPr>
          <w:rFonts w:hint="eastAsia"/>
        </w:rPr>
        <w:t>明王</w:t>
      </w:r>
      <w:r>
        <w:t xml:space="preserve">ming wang; he presides over the cesspool and is described both as 'unclean' and as 'fire-head'; he is credited with purifying the unclean. Also </w:t>
      </w:r>
      <w:r>
        <w:rPr>
          <w:rFonts w:hint="eastAsia"/>
        </w:rPr>
        <w:t>烏芻沙摩</w:t>
      </w:r>
      <w:r>
        <w:t xml:space="preserve">; </w:t>
      </w:r>
      <w:r>
        <w:rPr>
          <w:rFonts w:hint="eastAsia"/>
        </w:rPr>
        <w:t>烏芻澁摩</w:t>
      </w:r>
      <w:r>
        <w:t xml:space="preserve">; </w:t>
      </w:r>
      <w:r>
        <w:rPr>
          <w:rFonts w:hint="eastAsia"/>
        </w:rPr>
        <w:t>烏樞瑟摩</w:t>
      </w:r>
      <w:r>
        <w:t xml:space="preserve"> (or </w:t>
      </w:r>
      <w:r>
        <w:rPr>
          <w:rFonts w:hint="eastAsia"/>
        </w:rPr>
        <w:t>烏樞瑟沙摩</w:t>
      </w:r>
      <w:r>
        <w:t xml:space="preserve">); </w:t>
      </w:r>
      <w:r>
        <w:rPr>
          <w:rFonts w:hint="eastAsia"/>
        </w:rPr>
        <w:t>烏素沙摩</w:t>
      </w:r>
      <w:r>
        <w:t>.</w:t>
      </w:r>
    </w:p>
    <w:p w14:paraId="7765D131" w14:textId="77777777" w:rsidR="00BF2840" w:rsidRDefault="00BF2840" w:rsidP="00BF2840"/>
    <w:p w14:paraId="18172B75" w14:textId="77777777" w:rsidR="00BF2840" w:rsidRDefault="00BF2840" w:rsidP="00BF2840">
      <w:r>
        <w:rPr>
          <w:rFonts w:hint="eastAsia"/>
        </w:rPr>
        <w:t>烏荼</w:t>
      </w:r>
      <w:r>
        <w:t xml:space="preserve"> Uḍa, Uḍradeśa, Oḍra, Oḍivisa; an ancient country of eastern India with a busy port called </w:t>
      </w:r>
      <w:r>
        <w:rPr>
          <w:rFonts w:hint="eastAsia"/>
        </w:rPr>
        <w:t>折利呾羅</w:t>
      </w:r>
      <w:r>
        <w:t xml:space="preserve"> Charitrapura (Xuanzang), probably the province of Orissa.</w:t>
      </w:r>
    </w:p>
    <w:p w14:paraId="4BEAD549" w14:textId="77777777" w:rsidR="00BF2840" w:rsidRDefault="00BF2840" w:rsidP="00BF2840"/>
    <w:p w14:paraId="0B052AB0" w14:textId="77777777" w:rsidR="00BF2840" w:rsidRDefault="00BF2840" w:rsidP="00BF2840">
      <w:pPr>
        <w:rPr>
          <w:rFonts w:hint="eastAsia"/>
        </w:rPr>
      </w:pPr>
      <w:r>
        <w:rPr>
          <w:rFonts w:hint="eastAsia"/>
        </w:rPr>
        <w:t>烏落</w:t>
      </w:r>
      <w:r>
        <w:rPr>
          <w:rFonts w:hint="eastAsia"/>
        </w:rPr>
        <w:t xml:space="preserve"> ulak; ulag; a Uigur term meaning horse, indicating relays of post-horses.</w:t>
      </w:r>
    </w:p>
    <w:p w14:paraId="60435B42" w14:textId="77777777" w:rsidR="00BF2840" w:rsidRDefault="00BF2840" w:rsidP="00BF2840"/>
    <w:p w14:paraId="1310CB18" w14:textId="77777777" w:rsidR="00BF2840" w:rsidRDefault="00BF2840" w:rsidP="00BF2840">
      <w:pPr>
        <w:rPr>
          <w:rFonts w:hint="eastAsia"/>
        </w:rPr>
      </w:pPr>
      <w:r>
        <w:rPr>
          <w:rFonts w:hint="eastAsia"/>
        </w:rPr>
        <w:t>烏菴</w:t>
      </w:r>
      <w:r>
        <w:rPr>
          <w:rFonts w:hint="eastAsia"/>
        </w:rPr>
        <w:t xml:space="preserve"> om or aum; cf. </w:t>
      </w:r>
      <w:r>
        <w:rPr>
          <w:rFonts w:hint="eastAsia"/>
        </w:rPr>
        <w:t>唵</w:t>
      </w:r>
      <w:r>
        <w:rPr>
          <w:rFonts w:hint="eastAsia"/>
        </w:rPr>
        <w:t>.</w:t>
      </w:r>
    </w:p>
    <w:p w14:paraId="064C2293" w14:textId="77777777" w:rsidR="00BF2840" w:rsidRDefault="00BF2840" w:rsidP="00BF2840"/>
    <w:p w14:paraId="31D7267D" w14:textId="77777777" w:rsidR="00BF2840" w:rsidRDefault="00BF2840" w:rsidP="00BF2840">
      <w:r>
        <w:rPr>
          <w:rFonts w:hint="eastAsia"/>
        </w:rPr>
        <w:t>烏逋沙他</w:t>
      </w:r>
      <w:r>
        <w:t xml:space="preserve"> Upavasaṭha (Pali, Uposatha). A fast-day, originally in preparation for the brahminical soma sacrifice; in Buddhism there are six fast-days in the month.</w:t>
      </w:r>
    </w:p>
    <w:p w14:paraId="25EC4F05" w14:textId="77777777" w:rsidR="00BF2840" w:rsidRDefault="00BF2840" w:rsidP="00BF2840"/>
    <w:p w14:paraId="75A042D6" w14:textId="77777777" w:rsidR="00BF2840" w:rsidRDefault="00BF2840" w:rsidP="00BF2840">
      <w:r>
        <w:rPr>
          <w:rFonts w:hint="eastAsia"/>
        </w:rPr>
        <w:t>烏鐸迦漢荼</w:t>
      </w:r>
      <w:r>
        <w:t xml:space="preserve"> ? Uṭabhāṇḍa, or Uḍakhāṇḍa, an ancient city of Gandhāra, on the northern bank of the Indus, identified with Ohind; Eitel gives it as 'the modern Attok'.</w:t>
      </w:r>
    </w:p>
    <w:p w14:paraId="20310BA6" w14:textId="77777777" w:rsidR="00BF2840" w:rsidRDefault="00BF2840" w:rsidP="00BF2840"/>
    <w:p w14:paraId="1498952E" w14:textId="77777777" w:rsidR="00BF2840" w:rsidRDefault="00BF2840" w:rsidP="00BF2840">
      <w:r>
        <w:rPr>
          <w:rFonts w:hint="eastAsia"/>
        </w:rPr>
        <w:t>烏闍衍那</w:t>
      </w:r>
      <w:r>
        <w:rPr>
          <w:rFonts w:hint="eastAsia"/>
        </w:rPr>
        <w:t xml:space="preserve"> Ujjayin</w:t>
      </w:r>
      <w:r>
        <w:rPr>
          <w:rFonts w:hint="eastAsia"/>
        </w:rPr>
        <w:t>ī</w:t>
      </w:r>
      <w:r>
        <w:rPr>
          <w:rFonts w:hint="eastAsia"/>
        </w:rPr>
        <w:t xml:space="preserve">, Ujjain, Oujein, </w:t>
      </w:r>
      <w:r>
        <w:rPr>
          <w:rFonts w:hint="eastAsia"/>
        </w:rPr>
        <w:t>優禪那</w:t>
      </w:r>
      <w:r>
        <w:rPr>
          <w:rFonts w:hint="eastAsia"/>
        </w:rPr>
        <w:t xml:space="preserve"> the Greek Oz</w:t>
      </w:r>
      <w:r>
        <w:rPr>
          <w:rFonts w:hint="eastAsia"/>
        </w:rPr>
        <w:t>ē</w:t>
      </w:r>
      <w:r>
        <w:rPr>
          <w:rFonts w:hint="eastAsia"/>
        </w:rPr>
        <w:t>n</w:t>
      </w:r>
      <w:r>
        <w:rPr>
          <w:rFonts w:hint="eastAsia"/>
        </w:rPr>
        <w:t>ē</w:t>
      </w:r>
      <w:r>
        <w:rPr>
          <w:rFonts w:hint="eastAsia"/>
        </w:rPr>
        <w:t>, in Avanti (M</w:t>
      </w:r>
      <w:r>
        <w:rPr>
          <w:rFonts w:hint="eastAsia"/>
        </w:rPr>
        <w:t>ā</w:t>
      </w:r>
      <w:r>
        <w:rPr>
          <w:rFonts w:hint="eastAsia"/>
        </w:rPr>
        <w:t>lava), one of the seven sacred cities of the Hindus, and the first meridian of their geographers, from which they calculate longitude; the modern Ujjain is about a mile south of the ancient c</w:t>
      </w:r>
      <w:r>
        <w:t>ity. M.W.</w:t>
      </w:r>
    </w:p>
    <w:p w14:paraId="3C9FD031" w14:textId="77777777" w:rsidR="00BF2840" w:rsidRDefault="00BF2840" w:rsidP="00BF2840"/>
    <w:p w14:paraId="5A02B068" w14:textId="77777777" w:rsidR="00BF2840" w:rsidRDefault="00BF2840" w:rsidP="00BF2840">
      <w:pPr>
        <w:rPr>
          <w:rFonts w:hint="eastAsia"/>
        </w:rPr>
      </w:pPr>
      <w:r>
        <w:rPr>
          <w:rFonts w:hint="eastAsia"/>
        </w:rPr>
        <w:t>烏陀愆那</w:t>
      </w:r>
      <w:r>
        <w:rPr>
          <w:rFonts w:hint="eastAsia"/>
        </w:rPr>
        <w:t xml:space="preserve"> Udayana, a king of Vatsa, or Kau</w:t>
      </w:r>
      <w:r>
        <w:rPr>
          <w:rFonts w:ascii="Cambria" w:hAnsi="Cambria" w:cs="Cambria"/>
        </w:rPr>
        <w:t>ś</w:t>
      </w:r>
      <w:r>
        <w:rPr>
          <w:rFonts w:ascii="等线" w:eastAsia="等线" w:hAnsi="等线" w:cs="等线" w:hint="eastAsia"/>
        </w:rPr>
        <w:t>ā</w:t>
      </w:r>
      <w:r>
        <w:rPr>
          <w:rFonts w:hint="eastAsia"/>
        </w:rPr>
        <w:t>mb</w:t>
      </w:r>
      <w:r>
        <w:rPr>
          <w:rFonts w:hint="eastAsia"/>
        </w:rPr>
        <w:t>ī</w:t>
      </w:r>
      <w:r>
        <w:rPr>
          <w:rFonts w:hint="eastAsia"/>
        </w:rPr>
        <w:t xml:space="preserve">, 'contemporary of </w:t>
      </w:r>
      <w:r>
        <w:rPr>
          <w:rFonts w:ascii="Cambria" w:hAnsi="Cambria" w:cs="Cambria"/>
        </w:rPr>
        <w:t>Ś</w:t>
      </w:r>
      <w:r>
        <w:rPr>
          <w:rFonts w:ascii="等线" w:eastAsia="等线" w:hAnsi="等线" w:cs="等线" w:hint="eastAsia"/>
        </w:rPr>
        <w:t>ā</w:t>
      </w:r>
      <w:r>
        <w:rPr>
          <w:rFonts w:hint="eastAsia"/>
        </w:rPr>
        <w:t>kyamuni,' of whom he is said to have had the first statue made.</w:t>
      </w:r>
    </w:p>
    <w:p w14:paraId="34365FFF" w14:textId="77777777" w:rsidR="00BF2840" w:rsidRDefault="00BF2840" w:rsidP="00BF2840"/>
    <w:p w14:paraId="250D87CA" w14:textId="77777777" w:rsidR="00BF2840" w:rsidRDefault="00BF2840" w:rsidP="00BF2840">
      <w:pPr>
        <w:rPr>
          <w:rFonts w:hint="eastAsia"/>
        </w:rPr>
      </w:pPr>
      <w:r>
        <w:rPr>
          <w:rFonts w:hint="eastAsia"/>
        </w:rPr>
        <w:t>特</w:t>
      </w:r>
      <w:r>
        <w:rPr>
          <w:rFonts w:hint="eastAsia"/>
        </w:rPr>
        <w:t xml:space="preserve"> A bull, stallion; outstanding, special, alone.</w:t>
      </w:r>
    </w:p>
    <w:p w14:paraId="131F152C" w14:textId="77777777" w:rsidR="00BF2840" w:rsidRDefault="00BF2840" w:rsidP="00BF2840"/>
    <w:p w14:paraId="2A7BE2B9" w14:textId="77777777" w:rsidR="00BF2840" w:rsidRDefault="00BF2840" w:rsidP="00BF2840">
      <w:pPr>
        <w:rPr>
          <w:rFonts w:hint="eastAsia"/>
        </w:rPr>
      </w:pPr>
      <w:r>
        <w:rPr>
          <w:rFonts w:hint="eastAsia"/>
        </w:rPr>
        <w:t>特勝</w:t>
      </w:r>
      <w:r>
        <w:rPr>
          <w:rFonts w:hint="eastAsia"/>
        </w:rPr>
        <w:t xml:space="preserve"> Special, extraordinary.</w:t>
      </w:r>
    </w:p>
    <w:p w14:paraId="6DB58D59" w14:textId="77777777" w:rsidR="00BF2840" w:rsidRDefault="00BF2840" w:rsidP="00BF2840"/>
    <w:p w14:paraId="68FC8DBC" w14:textId="77777777" w:rsidR="00BF2840" w:rsidRDefault="00BF2840" w:rsidP="00BF2840">
      <w:pPr>
        <w:rPr>
          <w:rFonts w:hint="eastAsia"/>
        </w:rPr>
      </w:pPr>
      <w:r>
        <w:rPr>
          <w:rFonts w:hint="eastAsia"/>
        </w:rPr>
        <w:t>特尊</w:t>
      </w:r>
      <w:r>
        <w:rPr>
          <w:rFonts w:hint="eastAsia"/>
        </w:rPr>
        <w:t xml:space="preserve"> The outstanding honoured one.</w:t>
      </w:r>
    </w:p>
    <w:p w14:paraId="3BD64F9F" w14:textId="77777777" w:rsidR="00BF2840" w:rsidRDefault="00BF2840" w:rsidP="00BF2840"/>
    <w:p w14:paraId="27B956F0" w14:textId="77777777" w:rsidR="00BF2840" w:rsidRDefault="00BF2840" w:rsidP="00BF2840">
      <w:r>
        <w:rPr>
          <w:rFonts w:hint="eastAsia"/>
        </w:rPr>
        <w:t>特欹拏伽陀</w:t>
      </w:r>
      <w:r>
        <w:t xml:space="preserve"> dakṣiṇāgāthā, a song offering, or expression of gratitude by a monk for food or gifts.</w:t>
      </w:r>
    </w:p>
    <w:p w14:paraId="0C48F64E" w14:textId="77777777" w:rsidR="00BF2840" w:rsidRDefault="00BF2840" w:rsidP="00BF2840"/>
    <w:p w14:paraId="661DBBE4" w14:textId="77777777" w:rsidR="00BF2840" w:rsidRDefault="00BF2840" w:rsidP="00BF2840">
      <w:pPr>
        <w:rPr>
          <w:rFonts w:hint="eastAsia"/>
        </w:rPr>
      </w:pPr>
      <w:r>
        <w:rPr>
          <w:rFonts w:hint="eastAsia"/>
        </w:rPr>
        <w:t>狼</w:t>
      </w:r>
      <w:r>
        <w:rPr>
          <w:rFonts w:hint="eastAsia"/>
        </w:rPr>
        <w:t xml:space="preserve"> A wolf; fierce.</w:t>
      </w:r>
    </w:p>
    <w:p w14:paraId="1DBE0474" w14:textId="77777777" w:rsidR="00BF2840" w:rsidRDefault="00BF2840" w:rsidP="00BF2840"/>
    <w:p w14:paraId="1DBD9BD4" w14:textId="77777777" w:rsidR="00BF2840" w:rsidRDefault="00BF2840" w:rsidP="00BF2840">
      <w:pPr>
        <w:rPr>
          <w:rFonts w:hint="eastAsia"/>
        </w:rPr>
      </w:pPr>
      <w:r>
        <w:rPr>
          <w:rFonts w:hint="eastAsia"/>
        </w:rPr>
        <w:t>狼跡山</w:t>
      </w:r>
      <w:r>
        <w:rPr>
          <w:rFonts w:hint="eastAsia"/>
        </w:rPr>
        <w:t xml:space="preserve"> Wolf track hill, another name for </w:t>
      </w:r>
      <w:r>
        <w:rPr>
          <w:rFonts w:hint="eastAsia"/>
        </w:rPr>
        <w:t>鷄足山</w:t>
      </w:r>
      <w:r>
        <w:rPr>
          <w:rFonts w:hint="eastAsia"/>
        </w:rPr>
        <w:t>q.v.</w:t>
      </w:r>
    </w:p>
    <w:p w14:paraId="0E0FC4A6" w14:textId="77777777" w:rsidR="00BF2840" w:rsidRDefault="00BF2840" w:rsidP="00BF2840"/>
    <w:p w14:paraId="0DF7C35D" w14:textId="77777777" w:rsidR="00BF2840" w:rsidRDefault="00BF2840" w:rsidP="00BF2840">
      <w:pPr>
        <w:rPr>
          <w:rFonts w:hint="eastAsia"/>
        </w:rPr>
      </w:pPr>
      <w:r>
        <w:rPr>
          <w:rFonts w:hint="eastAsia"/>
        </w:rPr>
        <w:t>珠</w:t>
      </w:r>
      <w:r>
        <w:rPr>
          <w:rFonts w:hint="eastAsia"/>
        </w:rPr>
        <w:t xml:space="preserve"> mani. A pearl; a bead; synonym for buddha-truth.</w:t>
      </w:r>
    </w:p>
    <w:p w14:paraId="750E7CF5" w14:textId="77777777" w:rsidR="00BF2840" w:rsidRDefault="00BF2840" w:rsidP="00BF2840"/>
    <w:p w14:paraId="47DCA95B" w14:textId="77777777" w:rsidR="00BF2840" w:rsidRDefault="00BF2840" w:rsidP="00BF2840">
      <w:pPr>
        <w:rPr>
          <w:rFonts w:hint="eastAsia"/>
        </w:rPr>
      </w:pPr>
      <w:r>
        <w:rPr>
          <w:rFonts w:hint="eastAsia"/>
        </w:rPr>
        <w:t>珠利耶</w:t>
      </w:r>
      <w:r>
        <w:rPr>
          <w:rFonts w:hint="eastAsia"/>
        </w:rPr>
        <w:t xml:space="preserve"> Culya, Caula, Cola. 'An ancient kingdom in the north-east corner of the present Madras presidency, described A.D. 640 as a scarcely cultivated country with semi-savage and anti-Buddhistic inhabitants.' Eitel.</w:t>
      </w:r>
    </w:p>
    <w:p w14:paraId="7759E6B1" w14:textId="77777777" w:rsidR="00BF2840" w:rsidRDefault="00BF2840" w:rsidP="00BF2840"/>
    <w:p w14:paraId="4EF3FDF3" w14:textId="77777777" w:rsidR="00BF2840" w:rsidRDefault="00BF2840" w:rsidP="00BF2840">
      <w:pPr>
        <w:rPr>
          <w:rFonts w:hint="eastAsia"/>
        </w:rPr>
      </w:pPr>
      <w:r>
        <w:rPr>
          <w:rFonts w:hint="eastAsia"/>
        </w:rPr>
        <w:lastRenderedPageBreak/>
        <w:t>班</w:t>
      </w:r>
      <w:r>
        <w:rPr>
          <w:rFonts w:hint="eastAsia"/>
        </w:rPr>
        <w:t xml:space="preserve"> A class, rank, band; translit. pan.</w:t>
      </w:r>
    </w:p>
    <w:p w14:paraId="0162319E" w14:textId="77777777" w:rsidR="00BF2840" w:rsidRDefault="00BF2840" w:rsidP="00BF2840"/>
    <w:p w14:paraId="2F1621D0" w14:textId="77777777" w:rsidR="00BF2840" w:rsidRDefault="00BF2840" w:rsidP="00BF2840">
      <w:pPr>
        <w:rPr>
          <w:rFonts w:hint="eastAsia"/>
        </w:rPr>
      </w:pPr>
      <w:r>
        <w:rPr>
          <w:rFonts w:hint="eastAsia"/>
        </w:rPr>
        <w:t>班禪喇嘛</w:t>
      </w:r>
      <w:r>
        <w:rPr>
          <w:rFonts w:hint="eastAsia"/>
        </w:rPr>
        <w:t xml:space="preserve"> </w:t>
      </w:r>
      <w:r>
        <w:rPr>
          <w:rFonts w:hint="eastAsia"/>
        </w:rPr>
        <w:t>班禪頞爾德尼</w:t>
      </w:r>
      <w:r>
        <w:rPr>
          <w:rFonts w:hint="eastAsia"/>
        </w:rPr>
        <w:t>The Tibetan Panchen-lama.</w:t>
      </w:r>
    </w:p>
    <w:p w14:paraId="7F1BF0DE" w14:textId="77777777" w:rsidR="00BF2840" w:rsidRDefault="00BF2840" w:rsidP="00BF2840"/>
    <w:p w14:paraId="6DF464DA" w14:textId="77777777" w:rsidR="00BF2840" w:rsidRDefault="00BF2840" w:rsidP="00BF2840">
      <w:pPr>
        <w:rPr>
          <w:rFonts w:hint="eastAsia"/>
        </w:rPr>
      </w:pPr>
      <w:r>
        <w:rPr>
          <w:rFonts w:hint="eastAsia"/>
        </w:rPr>
        <w:t>留</w:t>
      </w:r>
      <w:r>
        <w:rPr>
          <w:rFonts w:hint="eastAsia"/>
        </w:rPr>
        <w:t xml:space="preserve"> Keep, detain; hand down.</w:t>
      </w:r>
    </w:p>
    <w:p w14:paraId="53CDEC84" w14:textId="77777777" w:rsidR="00BF2840" w:rsidRDefault="00BF2840" w:rsidP="00BF2840"/>
    <w:p w14:paraId="1DF75E65" w14:textId="77777777" w:rsidR="00BF2840" w:rsidRDefault="00BF2840" w:rsidP="00BF2840">
      <w:r>
        <w:rPr>
          <w:rFonts w:hint="eastAsia"/>
        </w:rPr>
        <w:t>留拏</w:t>
      </w:r>
      <w:r>
        <w:t xml:space="preserve"> ruṇṇa-paṇḍakas, castrated males.</w:t>
      </w:r>
    </w:p>
    <w:p w14:paraId="35ED0562" w14:textId="77777777" w:rsidR="00BF2840" w:rsidRDefault="00BF2840" w:rsidP="00BF2840"/>
    <w:p w14:paraId="60F45F62" w14:textId="77777777" w:rsidR="00BF2840" w:rsidRDefault="00BF2840" w:rsidP="00BF2840">
      <w:pPr>
        <w:rPr>
          <w:rFonts w:hint="eastAsia"/>
        </w:rPr>
      </w:pPr>
      <w:r>
        <w:rPr>
          <w:rFonts w:hint="eastAsia"/>
        </w:rPr>
        <w:t>留難</w:t>
      </w:r>
      <w:r>
        <w:rPr>
          <w:rFonts w:hint="eastAsia"/>
        </w:rPr>
        <w:t xml:space="preserve"> The difficulty of one's good deeds being hindered by evil spirits.</w:t>
      </w:r>
    </w:p>
    <w:p w14:paraId="19FC2A31" w14:textId="77777777" w:rsidR="00BF2840" w:rsidRDefault="00BF2840" w:rsidP="00BF2840"/>
    <w:p w14:paraId="79EB4961" w14:textId="77777777" w:rsidR="00BF2840" w:rsidRDefault="00BF2840" w:rsidP="00BF2840">
      <w:pPr>
        <w:rPr>
          <w:rFonts w:hint="eastAsia"/>
        </w:rPr>
      </w:pPr>
      <w:r>
        <w:rPr>
          <w:rFonts w:hint="eastAsia"/>
        </w:rPr>
        <w:t>畔</w:t>
      </w:r>
      <w:r>
        <w:rPr>
          <w:rFonts w:hint="eastAsia"/>
        </w:rPr>
        <w:t xml:space="preserve"> A path between fields, or boundary; to trespass; translit. ban, van, par, pra. v. </w:t>
      </w:r>
      <w:r>
        <w:rPr>
          <w:rFonts w:hint="eastAsia"/>
        </w:rPr>
        <w:t>般</w:t>
      </w:r>
      <w:r>
        <w:rPr>
          <w:rFonts w:hint="eastAsia"/>
        </w:rPr>
        <w:t xml:space="preserve">, </w:t>
      </w:r>
      <w:r>
        <w:rPr>
          <w:rFonts w:hint="eastAsia"/>
        </w:rPr>
        <w:t>班</w:t>
      </w:r>
      <w:r>
        <w:rPr>
          <w:rFonts w:hint="eastAsia"/>
        </w:rPr>
        <w:t>, etc.</w:t>
      </w:r>
    </w:p>
    <w:p w14:paraId="526AF530" w14:textId="77777777" w:rsidR="00BF2840" w:rsidRDefault="00BF2840" w:rsidP="00BF2840"/>
    <w:p w14:paraId="6C4D2274" w14:textId="77777777" w:rsidR="00BF2840" w:rsidRDefault="00BF2840" w:rsidP="00BF2840">
      <w:r>
        <w:t>[331]</w:t>
      </w:r>
    </w:p>
    <w:p w14:paraId="662FAB2F" w14:textId="77777777" w:rsidR="00BF2840" w:rsidRDefault="00BF2840" w:rsidP="00BF2840"/>
    <w:p w14:paraId="4DC70B68" w14:textId="77777777" w:rsidR="00BF2840" w:rsidRDefault="00BF2840" w:rsidP="00BF2840">
      <w:pPr>
        <w:rPr>
          <w:rFonts w:hint="eastAsia"/>
        </w:rPr>
      </w:pPr>
      <w:r>
        <w:rPr>
          <w:rFonts w:hint="eastAsia"/>
        </w:rPr>
        <w:t>畔喋婆</w:t>
      </w:r>
      <w:r>
        <w:rPr>
          <w:rFonts w:hint="eastAsia"/>
        </w:rPr>
        <w:t xml:space="preserve"> ? v</w:t>
      </w:r>
      <w:r>
        <w:rPr>
          <w:rFonts w:hint="eastAsia"/>
        </w:rPr>
        <w:t>ā</w:t>
      </w:r>
      <w:r>
        <w:rPr>
          <w:rFonts w:hint="eastAsia"/>
        </w:rPr>
        <w:t>ty</w:t>
      </w:r>
      <w:r>
        <w:rPr>
          <w:rFonts w:hint="eastAsia"/>
        </w:rPr>
        <w:t>ā</w:t>
      </w:r>
      <w:r>
        <w:rPr>
          <w:rFonts w:hint="eastAsia"/>
        </w:rPr>
        <w:t xml:space="preserve">. A great calamitous wind </w:t>
      </w:r>
      <w:r>
        <w:rPr>
          <w:rFonts w:hint="eastAsia"/>
        </w:rPr>
        <w:t>畔彈南</w:t>
      </w:r>
      <w:r>
        <w:rPr>
          <w:rFonts w:hint="eastAsia"/>
        </w:rPr>
        <w:t>.</w:t>
      </w:r>
    </w:p>
    <w:p w14:paraId="680D6CBF" w14:textId="77777777" w:rsidR="00BF2840" w:rsidRDefault="00BF2840" w:rsidP="00BF2840"/>
    <w:p w14:paraId="6611BEAA" w14:textId="77777777" w:rsidR="00BF2840" w:rsidRDefault="00BF2840" w:rsidP="00BF2840">
      <w:pPr>
        <w:rPr>
          <w:rFonts w:hint="eastAsia"/>
        </w:rPr>
      </w:pPr>
      <w:r>
        <w:rPr>
          <w:rFonts w:hint="eastAsia"/>
        </w:rPr>
        <w:t>畔睇</w:t>
      </w:r>
      <w:r>
        <w:rPr>
          <w:rFonts w:hint="eastAsia"/>
        </w:rPr>
        <w:t xml:space="preserve"> vandana, v. </w:t>
      </w:r>
      <w:r>
        <w:rPr>
          <w:rFonts w:hint="eastAsia"/>
        </w:rPr>
        <w:t>和</w:t>
      </w:r>
      <w:r>
        <w:rPr>
          <w:rFonts w:hint="eastAsia"/>
        </w:rPr>
        <w:t>.</w:t>
      </w:r>
    </w:p>
    <w:p w14:paraId="51CC7372" w14:textId="77777777" w:rsidR="00BF2840" w:rsidRDefault="00BF2840" w:rsidP="00BF2840"/>
    <w:p w14:paraId="2B75C7A3" w14:textId="77777777" w:rsidR="00BF2840" w:rsidRDefault="00BF2840" w:rsidP="00BF2840">
      <w:pPr>
        <w:rPr>
          <w:rFonts w:hint="eastAsia"/>
        </w:rPr>
      </w:pPr>
      <w:r>
        <w:rPr>
          <w:rFonts w:hint="eastAsia"/>
        </w:rPr>
        <w:t>畜</w:t>
      </w:r>
      <w:r>
        <w:rPr>
          <w:rFonts w:hint="eastAsia"/>
        </w:rPr>
        <w:t xml:space="preserve"> To rear, feed, domesticate; restrain: cattle.</w:t>
      </w:r>
    </w:p>
    <w:p w14:paraId="60788F48" w14:textId="77777777" w:rsidR="00BF2840" w:rsidRDefault="00BF2840" w:rsidP="00BF2840"/>
    <w:p w14:paraId="0C1D998C" w14:textId="77777777" w:rsidR="00BF2840" w:rsidRDefault="00BF2840" w:rsidP="00BF2840">
      <w:pPr>
        <w:rPr>
          <w:rFonts w:hint="eastAsia"/>
        </w:rPr>
      </w:pPr>
      <w:r>
        <w:rPr>
          <w:rFonts w:hint="eastAsia"/>
        </w:rPr>
        <w:t>畜生</w:t>
      </w:r>
      <w:r>
        <w:rPr>
          <w:rFonts w:hint="eastAsia"/>
        </w:rPr>
        <w:t xml:space="preserve"> tiryagyoni, </w:t>
      </w:r>
      <w:r>
        <w:rPr>
          <w:rFonts w:hint="eastAsia"/>
        </w:rPr>
        <w:t>底栗車</w:t>
      </w:r>
      <w:r>
        <w:rPr>
          <w:rFonts w:hint="eastAsia"/>
        </w:rPr>
        <w:t xml:space="preserve">; </w:t>
      </w:r>
      <w:r>
        <w:rPr>
          <w:rFonts w:hint="eastAsia"/>
        </w:rPr>
        <w:t>傍生</w:t>
      </w:r>
      <w:r>
        <w:rPr>
          <w:rFonts w:hint="eastAsia"/>
        </w:rPr>
        <w:t xml:space="preserve"> 'Born of or as an animal, ' rebirth as an animal; animals in general; especially domestic animals.</w:t>
      </w:r>
    </w:p>
    <w:p w14:paraId="669841E9" w14:textId="77777777" w:rsidR="00BF2840" w:rsidRDefault="00BF2840" w:rsidP="00BF2840"/>
    <w:p w14:paraId="7A256E5E" w14:textId="77777777" w:rsidR="00BF2840" w:rsidRDefault="00BF2840" w:rsidP="00BF2840">
      <w:pPr>
        <w:rPr>
          <w:rFonts w:hint="eastAsia"/>
        </w:rPr>
      </w:pPr>
      <w:r>
        <w:rPr>
          <w:rFonts w:hint="eastAsia"/>
        </w:rPr>
        <w:t>畜生因</w:t>
      </w:r>
      <w:r>
        <w:rPr>
          <w:rFonts w:hint="eastAsia"/>
        </w:rPr>
        <w:t xml:space="preserve"> The cause, or karma, of rebirth as an animal.</w:t>
      </w:r>
    </w:p>
    <w:p w14:paraId="09080D7A" w14:textId="77777777" w:rsidR="00BF2840" w:rsidRDefault="00BF2840" w:rsidP="00BF2840"/>
    <w:p w14:paraId="14F9C894" w14:textId="77777777" w:rsidR="00BF2840" w:rsidRDefault="00BF2840" w:rsidP="00BF2840">
      <w:pPr>
        <w:rPr>
          <w:rFonts w:hint="eastAsia"/>
        </w:rPr>
      </w:pPr>
      <w:r>
        <w:rPr>
          <w:rFonts w:hint="eastAsia"/>
        </w:rPr>
        <w:t>畜生界</w:t>
      </w:r>
      <w:r>
        <w:rPr>
          <w:rFonts w:hint="eastAsia"/>
        </w:rPr>
        <w:t xml:space="preserve"> The animal kingdom.</w:t>
      </w:r>
    </w:p>
    <w:p w14:paraId="4D90A5A4" w14:textId="77777777" w:rsidR="00BF2840" w:rsidRDefault="00BF2840" w:rsidP="00BF2840"/>
    <w:p w14:paraId="412F502E" w14:textId="77777777" w:rsidR="00BF2840" w:rsidRDefault="00BF2840" w:rsidP="00BF2840">
      <w:pPr>
        <w:rPr>
          <w:rFonts w:hint="eastAsia"/>
        </w:rPr>
      </w:pPr>
      <w:r>
        <w:rPr>
          <w:rFonts w:hint="eastAsia"/>
        </w:rPr>
        <w:t>畜生道</w:t>
      </w:r>
      <w:r>
        <w:rPr>
          <w:rFonts w:hint="eastAsia"/>
        </w:rPr>
        <w:t xml:space="preserve"> </w:t>
      </w:r>
      <w:r>
        <w:rPr>
          <w:rFonts w:hint="eastAsia"/>
        </w:rPr>
        <w:t>畜生趣</w:t>
      </w:r>
      <w:r>
        <w:rPr>
          <w:rFonts w:hint="eastAsia"/>
        </w:rPr>
        <w:t xml:space="preserve"> The way, destiny, or gati of rebirth as animals, cf. </w:t>
      </w:r>
      <w:r>
        <w:rPr>
          <w:rFonts w:hint="eastAsia"/>
        </w:rPr>
        <w:t>六道</w:t>
      </w:r>
      <w:r>
        <w:rPr>
          <w:rFonts w:hint="eastAsia"/>
        </w:rPr>
        <w:t xml:space="preserve">; </w:t>
      </w:r>
      <w:r>
        <w:rPr>
          <w:rFonts w:hint="eastAsia"/>
        </w:rPr>
        <w:t>六趣</w:t>
      </w:r>
      <w:r>
        <w:rPr>
          <w:rFonts w:hint="eastAsia"/>
        </w:rPr>
        <w:t>.</w:t>
      </w:r>
    </w:p>
    <w:p w14:paraId="4F23D91D" w14:textId="77777777" w:rsidR="00BF2840" w:rsidRDefault="00BF2840" w:rsidP="00BF2840"/>
    <w:p w14:paraId="2D4D16A9" w14:textId="77777777" w:rsidR="00BF2840" w:rsidRDefault="00BF2840" w:rsidP="00BF2840">
      <w:pPr>
        <w:rPr>
          <w:rFonts w:hint="eastAsia"/>
        </w:rPr>
      </w:pPr>
      <w:r>
        <w:rPr>
          <w:rFonts w:hint="eastAsia"/>
        </w:rPr>
        <w:t>疾</w:t>
      </w:r>
      <w:r>
        <w:rPr>
          <w:rFonts w:hint="eastAsia"/>
        </w:rPr>
        <w:t xml:space="preserve"> Sickness, an attack of illness: haste, speedy: angry.</w:t>
      </w:r>
    </w:p>
    <w:p w14:paraId="016B252B" w14:textId="77777777" w:rsidR="00BF2840" w:rsidRDefault="00BF2840" w:rsidP="00BF2840"/>
    <w:p w14:paraId="067D98F3" w14:textId="77777777" w:rsidR="00BF2840" w:rsidRDefault="00BF2840" w:rsidP="00BF2840">
      <w:pPr>
        <w:rPr>
          <w:rFonts w:hint="eastAsia"/>
        </w:rPr>
      </w:pPr>
      <w:r>
        <w:rPr>
          <w:rFonts w:hint="eastAsia"/>
        </w:rPr>
        <w:t>疾書</w:t>
      </w:r>
      <w:r>
        <w:rPr>
          <w:rFonts w:hint="eastAsia"/>
        </w:rPr>
        <w:t xml:space="preserve"> Hasty writing; a hurried note; write speedily, or at once.</w:t>
      </w:r>
    </w:p>
    <w:p w14:paraId="1B6149D8" w14:textId="77777777" w:rsidR="00BF2840" w:rsidRDefault="00BF2840" w:rsidP="00BF2840"/>
    <w:p w14:paraId="7E5A9ED7" w14:textId="77777777" w:rsidR="00BF2840" w:rsidRDefault="00BF2840" w:rsidP="00BF2840">
      <w:pPr>
        <w:rPr>
          <w:rFonts w:hint="eastAsia"/>
        </w:rPr>
      </w:pPr>
      <w:r>
        <w:rPr>
          <w:rFonts w:hint="eastAsia"/>
        </w:rPr>
        <w:t>病</w:t>
      </w:r>
      <w:r>
        <w:rPr>
          <w:rFonts w:hint="eastAsia"/>
        </w:rPr>
        <w:t xml:space="preserve"> Illness, disease; to hurt.</w:t>
      </w:r>
    </w:p>
    <w:p w14:paraId="758CA7EF" w14:textId="77777777" w:rsidR="00BF2840" w:rsidRDefault="00BF2840" w:rsidP="00BF2840"/>
    <w:p w14:paraId="30136DCB" w14:textId="77777777" w:rsidR="00BF2840" w:rsidRDefault="00BF2840" w:rsidP="00BF2840">
      <w:pPr>
        <w:rPr>
          <w:rFonts w:hint="eastAsia"/>
        </w:rPr>
      </w:pPr>
      <w:r>
        <w:rPr>
          <w:rFonts w:hint="eastAsia"/>
        </w:rPr>
        <w:t>病子</w:t>
      </w:r>
      <w:r>
        <w:rPr>
          <w:rFonts w:hint="eastAsia"/>
        </w:rPr>
        <w:t xml:space="preserve"> Just as a mother loves the sick child most, so Buddha loves the most wicked sinner. Nirvana Sutra 30.</w:t>
      </w:r>
    </w:p>
    <w:p w14:paraId="7467C2DC" w14:textId="77777777" w:rsidR="00BF2840" w:rsidRDefault="00BF2840" w:rsidP="00BF2840"/>
    <w:p w14:paraId="4BAB6204" w14:textId="77777777" w:rsidR="00BF2840" w:rsidRDefault="00BF2840" w:rsidP="00BF2840">
      <w:pPr>
        <w:rPr>
          <w:rFonts w:hint="eastAsia"/>
        </w:rPr>
      </w:pPr>
      <w:r>
        <w:rPr>
          <w:rFonts w:hint="eastAsia"/>
        </w:rPr>
        <w:t>盎</w:t>
      </w:r>
      <w:r>
        <w:rPr>
          <w:rFonts w:hint="eastAsia"/>
        </w:rPr>
        <w:t xml:space="preserve"> A bowl; abundant; translit. ang.</w:t>
      </w:r>
    </w:p>
    <w:p w14:paraId="08DC031B" w14:textId="77777777" w:rsidR="00BF2840" w:rsidRDefault="00BF2840" w:rsidP="00BF2840"/>
    <w:p w14:paraId="7B6FD981" w14:textId="77777777" w:rsidR="00BF2840" w:rsidRDefault="00BF2840" w:rsidP="00BF2840">
      <w:r>
        <w:rPr>
          <w:rFonts w:hint="eastAsia"/>
        </w:rPr>
        <w:t>盎哦囉迦</w:t>
      </w:r>
      <w:r>
        <w:t xml:space="preserve"> Aṅgāraka, the planet Mars.</w:t>
      </w:r>
    </w:p>
    <w:p w14:paraId="0CF81AA2" w14:textId="77777777" w:rsidR="00BF2840" w:rsidRDefault="00BF2840" w:rsidP="00BF2840"/>
    <w:p w14:paraId="25227A91" w14:textId="77777777" w:rsidR="00BF2840" w:rsidRDefault="00BF2840" w:rsidP="00BF2840">
      <w:r>
        <w:rPr>
          <w:rFonts w:hint="eastAsia"/>
        </w:rPr>
        <w:t>盎窶利魔羅</w:t>
      </w:r>
      <w:r>
        <w:t xml:space="preserve"> aṅgulimālīya; </w:t>
      </w:r>
      <w:r>
        <w:rPr>
          <w:rFonts w:hint="eastAsia"/>
        </w:rPr>
        <w:t>指鬘</w:t>
      </w:r>
      <w:r>
        <w:t xml:space="preserve"> A wreath, or chaplet, of fingerbones; a Śivaitic sect which practised assassination as a religious act.</w:t>
      </w:r>
    </w:p>
    <w:p w14:paraId="36C4CB9E" w14:textId="77777777" w:rsidR="00BF2840" w:rsidRDefault="00BF2840" w:rsidP="00BF2840"/>
    <w:p w14:paraId="36C4360E" w14:textId="77777777" w:rsidR="00BF2840" w:rsidRDefault="00BF2840" w:rsidP="00BF2840">
      <w:pPr>
        <w:rPr>
          <w:rFonts w:hint="eastAsia"/>
        </w:rPr>
      </w:pPr>
      <w:r>
        <w:rPr>
          <w:rFonts w:hint="eastAsia"/>
        </w:rPr>
        <w:t>眠</w:t>
      </w:r>
      <w:r>
        <w:rPr>
          <w:rFonts w:hint="eastAsia"/>
        </w:rPr>
        <w:t xml:space="preserve"> To close the eyes, to sleep.</w:t>
      </w:r>
    </w:p>
    <w:p w14:paraId="205A7FC5" w14:textId="77777777" w:rsidR="00BF2840" w:rsidRDefault="00BF2840" w:rsidP="00BF2840"/>
    <w:p w14:paraId="4AE46363" w14:textId="77777777" w:rsidR="00BF2840" w:rsidRDefault="00BF2840" w:rsidP="00BF2840">
      <w:pPr>
        <w:rPr>
          <w:rFonts w:hint="eastAsia"/>
        </w:rPr>
      </w:pPr>
      <w:r>
        <w:rPr>
          <w:rFonts w:hint="eastAsia"/>
        </w:rPr>
        <w:t>眠藏</w:t>
      </w:r>
      <w:r>
        <w:rPr>
          <w:rFonts w:hint="eastAsia"/>
        </w:rPr>
        <w:t xml:space="preserve"> A monastic sleeping-room.</w:t>
      </w:r>
    </w:p>
    <w:p w14:paraId="36C596FF" w14:textId="77777777" w:rsidR="00BF2840" w:rsidRDefault="00BF2840" w:rsidP="00BF2840"/>
    <w:p w14:paraId="553E79CB" w14:textId="77777777" w:rsidR="00BF2840" w:rsidRDefault="00BF2840" w:rsidP="00BF2840">
      <w:pPr>
        <w:rPr>
          <w:rFonts w:hint="eastAsia"/>
        </w:rPr>
      </w:pPr>
      <w:r>
        <w:rPr>
          <w:rFonts w:hint="eastAsia"/>
        </w:rPr>
        <w:t>眞</w:t>
      </w:r>
      <w:r>
        <w:rPr>
          <w:rFonts w:hint="eastAsia"/>
        </w:rPr>
        <w:t xml:space="preserve"> True, real; verisimilitude, e.g. a portrait.</w:t>
      </w:r>
    </w:p>
    <w:p w14:paraId="58D353AF" w14:textId="77777777" w:rsidR="00BF2840" w:rsidRDefault="00BF2840" w:rsidP="00BF2840"/>
    <w:p w14:paraId="3E3E52D7" w14:textId="77777777" w:rsidR="00BF2840" w:rsidRDefault="00BF2840" w:rsidP="00BF2840">
      <w:pPr>
        <w:rPr>
          <w:rFonts w:hint="eastAsia"/>
        </w:rPr>
      </w:pPr>
      <w:r>
        <w:rPr>
          <w:rFonts w:hint="eastAsia"/>
        </w:rPr>
        <w:t>眞丹</w:t>
      </w:r>
      <w:r>
        <w:rPr>
          <w:rFonts w:hint="eastAsia"/>
        </w:rPr>
        <w:t xml:space="preserve"> </w:t>
      </w:r>
      <w:r>
        <w:rPr>
          <w:rFonts w:hint="eastAsia"/>
        </w:rPr>
        <w:t>震旦</w:t>
      </w:r>
      <w:r>
        <w:rPr>
          <w:rFonts w:hint="eastAsia"/>
        </w:rPr>
        <w:t xml:space="preserve">; </w:t>
      </w:r>
      <w:r>
        <w:rPr>
          <w:rFonts w:hint="eastAsia"/>
        </w:rPr>
        <w:t>神丹</w:t>
      </w:r>
      <w:r>
        <w:rPr>
          <w:rFonts w:hint="eastAsia"/>
        </w:rPr>
        <w:t xml:space="preserve"> An ancient Indian term for China; v. </w:t>
      </w:r>
      <w:r>
        <w:rPr>
          <w:rFonts w:hint="eastAsia"/>
        </w:rPr>
        <w:t>支那</w:t>
      </w:r>
      <w:r>
        <w:rPr>
          <w:rFonts w:hint="eastAsia"/>
        </w:rPr>
        <w:t>.</w:t>
      </w:r>
    </w:p>
    <w:p w14:paraId="77FCDC04" w14:textId="77777777" w:rsidR="00BF2840" w:rsidRDefault="00BF2840" w:rsidP="00BF2840"/>
    <w:p w14:paraId="3A918475" w14:textId="77777777" w:rsidR="00BF2840" w:rsidRDefault="00BF2840" w:rsidP="00BF2840">
      <w:pPr>
        <w:rPr>
          <w:rFonts w:hint="eastAsia"/>
        </w:rPr>
      </w:pPr>
      <w:r>
        <w:rPr>
          <w:rFonts w:hint="eastAsia"/>
        </w:rPr>
        <w:t>眞乘</w:t>
      </w:r>
      <w:r>
        <w:rPr>
          <w:rFonts w:hint="eastAsia"/>
        </w:rPr>
        <w:t xml:space="preserve"> The true vehicle, i.e. the true teaching or doctrine.</w:t>
      </w:r>
    </w:p>
    <w:p w14:paraId="7B9351D8" w14:textId="77777777" w:rsidR="00BF2840" w:rsidRDefault="00BF2840" w:rsidP="00BF2840"/>
    <w:p w14:paraId="5DB7C766" w14:textId="77777777" w:rsidR="00BF2840" w:rsidRDefault="00BF2840" w:rsidP="00BF2840">
      <w:pPr>
        <w:rPr>
          <w:rFonts w:hint="eastAsia"/>
        </w:rPr>
      </w:pPr>
      <w:r>
        <w:rPr>
          <w:rFonts w:hint="eastAsia"/>
        </w:rPr>
        <w:t>眞人</w:t>
      </w:r>
      <w:r>
        <w:rPr>
          <w:rFonts w:hint="eastAsia"/>
        </w:rPr>
        <w:t xml:space="preserve"> One who embodies the Truth, an arhat; a Buddha.</w:t>
      </w:r>
    </w:p>
    <w:p w14:paraId="6E697EAD" w14:textId="77777777" w:rsidR="00BF2840" w:rsidRDefault="00BF2840" w:rsidP="00BF2840"/>
    <w:p w14:paraId="602D9EE5" w14:textId="77777777" w:rsidR="00BF2840" w:rsidRDefault="00BF2840" w:rsidP="00BF2840">
      <w:pPr>
        <w:rPr>
          <w:rFonts w:hint="eastAsia"/>
        </w:rPr>
      </w:pPr>
      <w:r>
        <w:rPr>
          <w:rFonts w:hint="eastAsia"/>
        </w:rPr>
        <w:lastRenderedPageBreak/>
        <w:t>眞俗</w:t>
      </w:r>
      <w:r>
        <w:rPr>
          <w:rFonts w:hint="eastAsia"/>
        </w:rPr>
        <w:t xml:space="preserve"> Truth and convention; the true view and the ordinary; reality and appearance. </w:t>
      </w:r>
      <w:r>
        <w:rPr>
          <w:rFonts w:hint="eastAsia"/>
        </w:rPr>
        <w:t>眞</w:t>
      </w:r>
      <w:r>
        <w:rPr>
          <w:rFonts w:hint="eastAsia"/>
        </w:rPr>
        <w:t xml:space="preserve"> is </w:t>
      </w:r>
      <w:r>
        <w:rPr>
          <w:rFonts w:hint="eastAsia"/>
        </w:rPr>
        <w:t>空</w:t>
      </w:r>
      <w:r>
        <w:rPr>
          <w:rFonts w:hint="eastAsia"/>
        </w:rPr>
        <w:t xml:space="preserve">, and </w:t>
      </w:r>
      <w:r>
        <w:rPr>
          <w:rFonts w:hint="eastAsia"/>
        </w:rPr>
        <w:t>俗</w:t>
      </w:r>
      <w:r>
        <w:rPr>
          <w:rFonts w:hint="eastAsia"/>
        </w:rPr>
        <w:t xml:space="preserve"> is </w:t>
      </w:r>
      <w:r>
        <w:rPr>
          <w:rFonts w:hint="eastAsia"/>
        </w:rPr>
        <w:t>假</w:t>
      </w:r>
      <w:r>
        <w:rPr>
          <w:rFonts w:hint="eastAsia"/>
        </w:rPr>
        <w:t>.</w:t>
      </w:r>
    </w:p>
    <w:p w14:paraId="51358E55" w14:textId="77777777" w:rsidR="00BF2840" w:rsidRDefault="00BF2840" w:rsidP="00BF2840"/>
    <w:p w14:paraId="0EA2363D" w14:textId="77777777" w:rsidR="00BF2840" w:rsidRDefault="00BF2840" w:rsidP="00BF2840">
      <w:r>
        <w:rPr>
          <w:rFonts w:hint="eastAsia"/>
        </w:rPr>
        <w:t>眞佛</w:t>
      </w:r>
      <w:r>
        <w:t xml:space="preserve"> The real Buddha, i.e. the saṃbhogakāya, or reward body, in contrast to the nirmāṇakāya, or manifested body. Also the dharmakāya </w:t>
      </w:r>
      <w:r>
        <w:rPr>
          <w:rFonts w:hint="eastAsia"/>
        </w:rPr>
        <w:t>法身</w:t>
      </w:r>
      <w:r>
        <w:t xml:space="preserve"> q.v.</w:t>
      </w:r>
    </w:p>
    <w:p w14:paraId="00077018" w14:textId="77777777" w:rsidR="00BF2840" w:rsidRDefault="00BF2840" w:rsidP="00BF2840"/>
    <w:p w14:paraId="38640975" w14:textId="77777777" w:rsidR="00BF2840" w:rsidRDefault="00BF2840" w:rsidP="00BF2840">
      <w:pPr>
        <w:rPr>
          <w:rFonts w:hint="eastAsia"/>
        </w:rPr>
      </w:pPr>
      <w:r>
        <w:rPr>
          <w:rFonts w:hint="eastAsia"/>
        </w:rPr>
        <w:t>眞佛子</w:t>
      </w:r>
      <w:r>
        <w:rPr>
          <w:rFonts w:hint="eastAsia"/>
        </w:rPr>
        <w:t xml:space="preserve"> A true Buddha son, i.e. one who has attained the first stage of bodhisattvahood according to the </w:t>
      </w:r>
      <w:r>
        <w:rPr>
          <w:rFonts w:hint="eastAsia"/>
        </w:rPr>
        <w:t>別教</w:t>
      </w:r>
      <w:r>
        <w:rPr>
          <w:rFonts w:hint="eastAsia"/>
        </w:rPr>
        <w:t xml:space="preserve"> definition, i.e. the unreality of the ego and phenomena.</w:t>
      </w:r>
    </w:p>
    <w:p w14:paraId="70CBA4F2" w14:textId="77777777" w:rsidR="00BF2840" w:rsidRDefault="00BF2840" w:rsidP="00BF2840"/>
    <w:p w14:paraId="4F83BE6A" w14:textId="77777777" w:rsidR="00BF2840" w:rsidRDefault="00BF2840" w:rsidP="00BF2840">
      <w:pPr>
        <w:rPr>
          <w:rFonts w:hint="eastAsia"/>
        </w:rPr>
      </w:pPr>
      <w:r>
        <w:rPr>
          <w:rFonts w:hint="eastAsia"/>
        </w:rPr>
        <w:t>眞化</w:t>
      </w:r>
      <w:r>
        <w:rPr>
          <w:rFonts w:hint="eastAsia"/>
        </w:rPr>
        <w:t xml:space="preserve"> The teaching of the </w:t>
      </w:r>
      <w:r>
        <w:rPr>
          <w:rFonts w:hint="eastAsia"/>
        </w:rPr>
        <w:t>眞宗</w:t>
      </w:r>
      <w:r>
        <w:rPr>
          <w:rFonts w:hint="eastAsia"/>
        </w:rPr>
        <w:t xml:space="preserve"> True (or Shin) sect.</w:t>
      </w:r>
    </w:p>
    <w:p w14:paraId="0C2CD4EF" w14:textId="77777777" w:rsidR="00BF2840" w:rsidRDefault="00BF2840" w:rsidP="00BF2840"/>
    <w:p w14:paraId="2EF181EF" w14:textId="77777777" w:rsidR="00BF2840" w:rsidRDefault="00BF2840" w:rsidP="00BF2840">
      <w:r>
        <w:rPr>
          <w:rFonts w:hint="eastAsia"/>
        </w:rPr>
        <w:t>眞化二身</w:t>
      </w:r>
      <w:r>
        <w:t xml:space="preserve"> The </w:t>
      </w:r>
      <w:r>
        <w:rPr>
          <w:rFonts w:hint="eastAsia"/>
        </w:rPr>
        <w:t>眞</w:t>
      </w:r>
      <w:r>
        <w:t xml:space="preserve"> is the dharmakāya and saṃbhogakāya and the </w:t>
      </w:r>
      <w:r>
        <w:rPr>
          <w:rFonts w:hint="eastAsia"/>
        </w:rPr>
        <w:t>化</w:t>
      </w:r>
      <w:r>
        <w:t xml:space="preserve"> the nirmāṇakāya; v. </w:t>
      </w:r>
      <w:r>
        <w:rPr>
          <w:rFonts w:hint="eastAsia"/>
        </w:rPr>
        <w:t>三身</w:t>
      </w:r>
      <w:r>
        <w:t>.</w:t>
      </w:r>
    </w:p>
    <w:p w14:paraId="02126EA4" w14:textId="77777777" w:rsidR="00BF2840" w:rsidRDefault="00BF2840" w:rsidP="00BF2840"/>
    <w:p w14:paraId="182B41A1" w14:textId="77777777" w:rsidR="00BF2840" w:rsidRDefault="00BF2840" w:rsidP="00BF2840">
      <w:pPr>
        <w:rPr>
          <w:rFonts w:hint="eastAsia"/>
        </w:rPr>
      </w:pPr>
      <w:r>
        <w:rPr>
          <w:rFonts w:hint="eastAsia"/>
        </w:rPr>
        <w:t>眞因</w:t>
      </w:r>
      <w:r>
        <w:rPr>
          <w:rFonts w:hint="eastAsia"/>
        </w:rPr>
        <w:t xml:space="preserve"> The true cause; reality as cause.</w:t>
      </w:r>
    </w:p>
    <w:p w14:paraId="4E816BDF" w14:textId="77777777" w:rsidR="00BF2840" w:rsidRDefault="00BF2840" w:rsidP="00BF2840"/>
    <w:p w14:paraId="56142533" w14:textId="77777777" w:rsidR="00BF2840" w:rsidRDefault="00BF2840" w:rsidP="00BF2840">
      <w:pPr>
        <w:rPr>
          <w:rFonts w:hint="eastAsia"/>
        </w:rPr>
      </w:pPr>
      <w:r>
        <w:rPr>
          <w:rFonts w:hint="eastAsia"/>
        </w:rPr>
        <w:t>眞境</w:t>
      </w:r>
      <w:r>
        <w:rPr>
          <w:rFonts w:hint="eastAsia"/>
        </w:rPr>
        <w:t xml:space="preserve"> The region of truth or reality.</w:t>
      </w:r>
    </w:p>
    <w:p w14:paraId="5DE3F18A" w14:textId="77777777" w:rsidR="00BF2840" w:rsidRDefault="00BF2840" w:rsidP="00BF2840"/>
    <w:p w14:paraId="0CB61713" w14:textId="77777777" w:rsidR="00BF2840" w:rsidRDefault="00BF2840" w:rsidP="00BF2840">
      <w:pPr>
        <w:rPr>
          <w:rFonts w:hint="eastAsia"/>
        </w:rPr>
      </w:pPr>
      <w:r>
        <w:rPr>
          <w:rFonts w:hint="eastAsia"/>
        </w:rPr>
        <w:t>眞妄</w:t>
      </w:r>
      <w:r>
        <w:rPr>
          <w:rFonts w:hint="eastAsia"/>
        </w:rPr>
        <w:t xml:space="preserve"> True and false, real and unreal. (1) That which has its rise in Buddha-truth, meditation, and wisdom is true; that which arises from the influences of unenlightenment is untrue. (2) The essential bh</w:t>
      </w:r>
      <w:r>
        <w:rPr>
          <w:rFonts w:hint="eastAsia"/>
        </w:rPr>
        <w:t>ū</w:t>
      </w:r>
      <w:r>
        <w:rPr>
          <w:rFonts w:hint="eastAsia"/>
        </w:rPr>
        <w:t>tatathat</w:t>
      </w:r>
      <w:r>
        <w:rPr>
          <w:rFonts w:hint="eastAsia"/>
        </w:rPr>
        <w:t>ā</w:t>
      </w:r>
      <w:r>
        <w:rPr>
          <w:rFonts w:hint="eastAsia"/>
        </w:rPr>
        <w:t xml:space="preserve"> as the real, phenomena as the unreal.</w:t>
      </w:r>
    </w:p>
    <w:p w14:paraId="409FE282" w14:textId="77777777" w:rsidR="00BF2840" w:rsidRDefault="00BF2840" w:rsidP="00BF2840"/>
    <w:p w14:paraId="50C16E51" w14:textId="77777777" w:rsidR="00BF2840" w:rsidRDefault="00BF2840" w:rsidP="00BF2840">
      <w:pPr>
        <w:rPr>
          <w:rFonts w:hint="eastAsia"/>
        </w:rPr>
      </w:pPr>
      <w:r>
        <w:rPr>
          <w:rFonts w:hint="eastAsia"/>
        </w:rPr>
        <w:t>眞妄二心</w:t>
      </w:r>
      <w:r>
        <w:rPr>
          <w:rFonts w:hint="eastAsia"/>
        </w:rPr>
        <w:t xml:space="preserve"> The true and false minds i.e. (1) The true bh</w:t>
      </w:r>
      <w:r>
        <w:rPr>
          <w:rFonts w:hint="eastAsia"/>
        </w:rPr>
        <w:t>ū</w:t>
      </w:r>
      <w:r>
        <w:rPr>
          <w:rFonts w:hint="eastAsia"/>
        </w:rPr>
        <w:t>tatathat</w:t>
      </w:r>
      <w:r>
        <w:rPr>
          <w:rFonts w:hint="eastAsia"/>
        </w:rPr>
        <w:t>ā</w:t>
      </w:r>
      <w:r>
        <w:rPr>
          <w:rFonts w:hint="eastAsia"/>
        </w:rPr>
        <w:t xml:space="preserve"> mind, defined as the ninth or amalavijñ</w:t>
      </w:r>
      <w:r>
        <w:rPr>
          <w:rFonts w:hint="eastAsia"/>
        </w:rPr>
        <w:t>ā</w:t>
      </w:r>
      <w:r>
        <w:rPr>
          <w:rFonts w:hint="eastAsia"/>
        </w:rPr>
        <w:t>na. (2) The false or illusion mind as represented by the eight vijñ</w:t>
      </w:r>
      <w:r>
        <w:rPr>
          <w:rFonts w:hint="eastAsia"/>
        </w:rPr>
        <w:t>ā</w:t>
      </w:r>
      <w:r>
        <w:rPr>
          <w:rFonts w:hint="eastAsia"/>
        </w:rPr>
        <w:t xml:space="preserve">nas, </w:t>
      </w:r>
      <w:r>
        <w:rPr>
          <w:rFonts w:hint="eastAsia"/>
        </w:rPr>
        <w:t>八識</w:t>
      </w:r>
      <w:r>
        <w:rPr>
          <w:rFonts w:hint="eastAsia"/>
        </w:rPr>
        <w:t>.</w:t>
      </w:r>
    </w:p>
    <w:p w14:paraId="27B1F225" w14:textId="77777777" w:rsidR="00BF2840" w:rsidRDefault="00BF2840" w:rsidP="00BF2840"/>
    <w:p w14:paraId="70A32B50" w14:textId="77777777" w:rsidR="00BF2840" w:rsidRDefault="00BF2840" w:rsidP="00BF2840">
      <w:r>
        <w:rPr>
          <w:rFonts w:hint="eastAsia"/>
        </w:rPr>
        <w:t>眞如</w:t>
      </w:r>
      <w:r>
        <w:rPr>
          <w:rFonts w:hint="eastAsia"/>
        </w:rPr>
        <w:t xml:space="preserve"> bh</w:t>
      </w:r>
      <w:r>
        <w:rPr>
          <w:rFonts w:hint="eastAsia"/>
        </w:rPr>
        <w:t>ū</w:t>
      </w:r>
      <w:r>
        <w:rPr>
          <w:rFonts w:hint="eastAsia"/>
        </w:rPr>
        <w:t>tatathat</w:t>
      </w:r>
      <w:r>
        <w:rPr>
          <w:rFonts w:hint="eastAsia"/>
        </w:rPr>
        <w:t>ā</w:t>
      </w:r>
      <w:r>
        <w:rPr>
          <w:rFonts w:hint="eastAsia"/>
        </w:rPr>
        <w:t xml:space="preserve">, </w:t>
      </w:r>
      <w:r>
        <w:rPr>
          <w:rFonts w:hint="eastAsia"/>
        </w:rPr>
        <w:t>部多多他多</w:t>
      </w:r>
      <w:r>
        <w:rPr>
          <w:rFonts w:hint="eastAsia"/>
        </w:rPr>
        <w:t>. The</w:t>
      </w:r>
      <w:r>
        <w:rPr>
          <w:rFonts w:hint="eastAsia"/>
        </w:rPr>
        <w:t>眞</w:t>
      </w:r>
      <w:r>
        <w:rPr>
          <w:rFonts w:hint="eastAsia"/>
        </w:rPr>
        <w:t xml:space="preserve"> is intp. as </w:t>
      </w:r>
      <w:r>
        <w:rPr>
          <w:rFonts w:hint="eastAsia"/>
        </w:rPr>
        <w:t>眞實</w:t>
      </w:r>
      <w:r>
        <w:rPr>
          <w:rFonts w:hint="eastAsia"/>
        </w:rPr>
        <w:t xml:space="preserve"> the real, </w:t>
      </w:r>
      <w:r>
        <w:rPr>
          <w:rFonts w:hint="eastAsia"/>
        </w:rPr>
        <w:t>如</w:t>
      </w:r>
      <w:r>
        <w:rPr>
          <w:rFonts w:hint="eastAsia"/>
        </w:rPr>
        <w:t xml:space="preserve"> as </w:t>
      </w:r>
      <w:r>
        <w:rPr>
          <w:rFonts w:hint="eastAsia"/>
        </w:rPr>
        <w:t>如常</w:t>
      </w:r>
      <w:r>
        <w:rPr>
          <w:rFonts w:hint="eastAsia"/>
        </w:rPr>
        <w:t xml:space="preserve"> thus always or eternally so; i.e. reality as contrasted with </w:t>
      </w:r>
      <w:r>
        <w:rPr>
          <w:rFonts w:hint="eastAsia"/>
        </w:rPr>
        <w:t>虛妄</w:t>
      </w:r>
      <w:r>
        <w:rPr>
          <w:rFonts w:hint="eastAsia"/>
        </w:rPr>
        <w:t xml:space="preserve"> unreality, or appearance, and </w:t>
      </w:r>
      <w:r>
        <w:rPr>
          <w:rFonts w:hint="eastAsia"/>
        </w:rPr>
        <w:t>不變不改</w:t>
      </w:r>
      <w:r>
        <w:rPr>
          <w:rFonts w:hint="eastAsia"/>
        </w:rPr>
        <w:t xml:space="preserve"> unchanging or immutable as contrasted with form and phenomena. It resembles the ocean in contra</w:t>
      </w:r>
      <w:r>
        <w:t>st with the waves. It is the eternal, impersonal, unchangeable reality behind all phenomena. bhūta is substance, that which exists; tathatā is suchness, thusness, i.e. such is its nature. The word is fundamental to Mahāyāna philosophy, implying the absolut</w:t>
      </w:r>
      <w:r>
        <w:rPr>
          <w:rFonts w:hint="eastAsia"/>
        </w:rPr>
        <w:t xml:space="preserve">e, the ultimate source and character of all phenomena, it is the All. It is also called </w:t>
      </w:r>
      <w:r>
        <w:rPr>
          <w:rFonts w:hint="eastAsia"/>
        </w:rPr>
        <w:t>自性淸淨心</w:t>
      </w:r>
      <w:r>
        <w:rPr>
          <w:rFonts w:hint="eastAsia"/>
        </w:rPr>
        <w:t xml:space="preserve"> self-existent pure Mind; </w:t>
      </w:r>
      <w:r>
        <w:rPr>
          <w:rFonts w:hint="eastAsia"/>
        </w:rPr>
        <w:t>佛性</w:t>
      </w:r>
      <w:r>
        <w:rPr>
          <w:rFonts w:hint="eastAsia"/>
        </w:rPr>
        <w:t xml:space="preserve"> Buddha-nature; </w:t>
      </w:r>
      <w:r>
        <w:rPr>
          <w:rFonts w:hint="eastAsia"/>
        </w:rPr>
        <w:t>法身</w:t>
      </w:r>
      <w:r>
        <w:rPr>
          <w:rFonts w:hint="eastAsia"/>
        </w:rPr>
        <w:t xml:space="preserve"> dharmak</w:t>
      </w:r>
      <w:r>
        <w:rPr>
          <w:rFonts w:hint="eastAsia"/>
        </w:rPr>
        <w:t>ā</w:t>
      </w:r>
      <w:r>
        <w:rPr>
          <w:rFonts w:hint="eastAsia"/>
        </w:rPr>
        <w:t xml:space="preserve">ya; </w:t>
      </w:r>
      <w:r>
        <w:rPr>
          <w:rFonts w:hint="eastAsia"/>
        </w:rPr>
        <w:t>如來藏</w:t>
      </w:r>
      <w:r>
        <w:rPr>
          <w:rFonts w:hint="eastAsia"/>
        </w:rPr>
        <w:t xml:space="preserve"> tath</w:t>
      </w:r>
      <w:r>
        <w:rPr>
          <w:rFonts w:hint="eastAsia"/>
        </w:rPr>
        <w:t>ā</w:t>
      </w:r>
      <w:r>
        <w:rPr>
          <w:rFonts w:hint="eastAsia"/>
        </w:rPr>
        <w:t>gata-garbha, or Buddha-</w:t>
      </w:r>
      <w:r>
        <w:rPr>
          <w:rFonts w:hint="eastAsia"/>
        </w:rPr>
        <w:lastRenderedPageBreak/>
        <w:t xml:space="preserve">treasury; </w:t>
      </w:r>
      <w:r>
        <w:rPr>
          <w:rFonts w:hint="eastAsia"/>
        </w:rPr>
        <w:t>實相</w:t>
      </w:r>
      <w:r>
        <w:rPr>
          <w:rFonts w:hint="eastAsia"/>
        </w:rPr>
        <w:t xml:space="preserve"> reality; </w:t>
      </w:r>
      <w:r>
        <w:rPr>
          <w:rFonts w:hint="eastAsia"/>
        </w:rPr>
        <w:t>法界</w:t>
      </w:r>
      <w:r>
        <w:rPr>
          <w:rFonts w:hint="eastAsia"/>
        </w:rPr>
        <w:t xml:space="preserve"> Dharma-realm; </w:t>
      </w:r>
      <w:r>
        <w:rPr>
          <w:rFonts w:hint="eastAsia"/>
        </w:rPr>
        <w:t>法性</w:t>
      </w:r>
      <w:r>
        <w:rPr>
          <w:rFonts w:hint="eastAsia"/>
        </w:rPr>
        <w:t xml:space="preserve">Dharma-nature; </w:t>
      </w:r>
      <w:r>
        <w:rPr>
          <w:rFonts w:hint="eastAsia"/>
        </w:rPr>
        <w:t>圓成實性</w:t>
      </w:r>
      <w:r>
        <w:rPr>
          <w:rFonts w:hint="eastAsia"/>
        </w:rPr>
        <w:t xml:space="preserve"> The complete and perfect real nature, or reality. There are categories of 1, 2, 3, 7, 10, and 12 in number: (1) The undifferentiated whole. (2) There are several antithetical classes, e.g. the unconditioned and the conditioned; the </w:t>
      </w:r>
      <w:r>
        <w:rPr>
          <w:rFonts w:hint="eastAsia"/>
        </w:rPr>
        <w:t>空</w:t>
      </w:r>
      <w:r>
        <w:rPr>
          <w:rFonts w:hint="eastAsia"/>
        </w:rPr>
        <w:t xml:space="preserve"> void, static, abstract, noumenal, and the </w:t>
      </w:r>
      <w:r>
        <w:rPr>
          <w:rFonts w:hint="eastAsia"/>
        </w:rPr>
        <w:t>不</w:t>
      </w:r>
      <w:r>
        <w:rPr>
          <w:rFonts w:hint="eastAsia"/>
        </w:rPr>
        <w:t xml:space="preserve"> </w:t>
      </w:r>
      <w:r>
        <w:rPr>
          <w:rFonts w:hint="eastAsia"/>
        </w:rPr>
        <w:t>空</w:t>
      </w:r>
      <w:r>
        <w:rPr>
          <w:rFonts w:hint="eastAsia"/>
        </w:rPr>
        <w:t xml:space="preserve"> not-void, dynamic, phenomenal; pure, and affected (or infected); undefiled (or innocent), i.e. that of Buddhas, defiled, that of all beings; in bonds and free; inexpressible, and expressible in words. (3) </w:t>
      </w:r>
      <w:r>
        <w:rPr>
          <w:rFonts w:hint="eastAsia"/>
        </w:rPr>
        <w:t>無相</w:t>
      </w:r>
      <w:r>
        <w:rPr>
          <w:rFonts w:hint="eastAsia"/>
        </w:rPr>
        <w:t xml:space="preserve"> Formless; </w:t>
      </w:r>
      <w:r>
        <w:rPr>
          <w:rFonts w:hint="eastAsia"/>
        </w:rPr>
        <w:t>無生</w:t>
      </w:r>
      <w:r>
        <w:rPr>
          <w:rFonts w:hint="eastAsia"/>
        </w:rPr>
        <w:t xml:space="preserve"> uncreated; </w:t>
      </w:r>
      <w:r>
        <w:rPr>
          <w:rFonts w:hint="eastAsia"/>
        </w:rPr>
        <w:t>無性</w:t>
      </w:r>
      <w:r>
        <w:rPr>
          <w:rFonts w:hint="eastAsia"/>
        </w:rPr>
        <w:t xml:space="preserve"> without nature, i.e. without characteristics or qualities, absolute in itself. Also, as relative, i.e. good, bad, and indeterminate. (7, 10, 12) The 7 are given in the </w:t>
      </w:r>
      <w:r>
        <w:rPr>
          <w:rFonts w:hint="eastAsia"/>
        </w:rPr>
        <w:t>唯識論</w:t>
      </w:r>
      <w:r>
        <w:rPr>
          <w:rFonts w:hint="eastAsia"/>
        </w:rPr>
        <w:t xml:space="preserve"> 8; the 10 are in two classes, one of the </w:t>
      </w:r>
      <w:r>
        <w:rPr>
          <w:rFonts w:hint="eastAsia"/>
        </w:rPr>
        <w:t>別教</w:t>
      </w:r>
      <w:r>
        <w:rPr>
          <w:rFonts w:hint="eastAsia"/>
        </w:rPr>
        <w:t xml:space="preserve"> cf. </w:t>
      </w:r>
      <w:r>
        <w:rPr>
          <w:rFonts w:hint="eastAsia"/>
        </w:rPr>
        <w:t>唯識論</w:t>
      </w:r>
      <w:r>
        <w:rPr>
          <w:rFonts w:hint="eastAsia"/>
        </w:rPr>
        <w:t xml:space="preserve"> 8; the other of the </w:t>
      </w:r>
      <w:r>
        <w:rPr>
          <w:rFonts w:hint="eastAsia"/>
        </w:rPr>
        <w:t>圓教</w:t>
      </w:r>
      <w:r>
        <w:rPr>
          <w:rFonts w:hint="eastAsia"/>
        </w:rPr>
        <w:t xml:space="preserve">, cf. </w:t>
      </w:r>
      <w:r>
        <w:rPr>
          <w:rFonts w:hint="eastAsia"/>
        </w:rPr>
        <w:t>菩提心義</w:t>
      </w:r>
      <w:r>
        <w:rPr>
          <w:rFonts w:hint="eastAsia"/>
        </w:rPr>
        <w:t xml:space="preserve"> 4; the </w:t>
      </w:r>
      <w:r>
        <w:t>12 are given in the Nirvana Sutra.</w:t>
      </w:r>
    </w:p>
    <w:p w14:paraId="3EC18CE8" w14:textId="77777777" w:rsidR="00BF2840" w:rsidRDefault="00BF2840" w:rsidP="00BF2840"/>
    <w:p w14:paraId="2247690A" w14:textId="77777777" w:rsidR="00BF2840" w:rsidRDefault="00BF2840" w:rsidP="00BF2840">
      <w:pPr>
        <w:rPr>
          <w:rFonts w:hint="eastAsia"/>
        </w:rPr>
      </w:pPr>
      <w:r>
        <w:rPr>
          <w:rFonts w:hint="eastAsia"/>
        </w:rPr>
        <w:t>眞如一實</w:t>
      </w:r>
      <w:r>
        <w:rPr>
          <w:rFonts w:hint="eastAsia"/>
        </w:rPr>
        <w:t xml:space="preserve"> bh</w:t>
      </w:r>
      <w:r>
        <w:rPr>
          <w:rFonts w:hint="eastAsia"/>
        </w:rPr>
        <w:t>ū</w:t>
      </w:r>
      <w:r>
        <w:rPr>
          <w:rFonts w:hint="eastAsia"/>
        </w:rPr>
        <w:t>tatathat</w:t>
      </w:r>
      <w:r>
        <w:rPr>
          <w:rFonts w:hint="eastAsia"/>
        </w:rPr>
        <w:t>ā</w:t>
      </w:r>
      <w:r>
        <w:rPr>
          <w:rFonts w:hint="eastAsia"/>
        </w:rPr>
        <w:t xml:space="preserve"> the only reality, the one bh</w:t>
      </w:r>
      <w:r>
        <w:rPr>
          <w:rFonts w:hint="eastAsia"/>
        </w:rPr>
        <w:t>ū</w:t>
      </w:r>
      <w:r>
        <w:rPr>
          <w:rFonts w:hint="eastAsia"/>
        </w:rPr>
        <w:t>tatathat</w:t>
      </w:r>
      <w:r>
        <w:rPr>
          <w:rFonts w:hint="eastAsia"/>
        </w:rPr>
        <w:t>ā</w:t>
      </w:r>
      <w:r>
        <w:rPr>
          <w:rFonts w:hint="eastAsia"/>
        </w:rPr>
        <w:t xml:space="preserve"> reality.</w:t>
      </w:r>
    </w:p>
    <w:p w14:paraId="2895666C" w14:textId="77777777" w:rsidR="00BF2840" w:rsidRDefault="00BF2840" w:rsidP="00BF2840"/>
    <w:p w14:paraId="06870325" w14:textId="77777777" w:rsidR="00BF2840" w:rsidRDefault="00BF2840" w:rsidP="00BF2840">
      <w:r>
        <w:t>[332]</w:t>
      </w:r>
    </w:p>
    <w:p w14:paraId="049067FB" w14:textId="77777777" w:rsidR="00BF2840" w:rsidRDefault="00BF2840" w:rsidP="00BF2840"/>
    <w:p w14:paraId="32F1AAE0" w14:textId="77777777" w:rsidR="00BF2840" w:rsidRDefault="00BF2840" w:rsidP="00BF2840">
      <w:pPr>
        <w:rPr>
          <w:rFonts w:hint="eastAsia"/>
        </w:rPr>
      </w:pPr>
      <w:r>
        <w:rPr>
          <w:rFonts w:hint="eastAsia"/>
        </w:rPr>
        <w:t>眞如三昧</w:t>
      </w:r>
      <w:r>
        <w:rPr>
          <w:rFonts w:hint="eastAsia"/>
        </w:rPr>
        <w:t xml:space="preserve"> The meditation in which all phenomena are eliminated and the bh</w:t>
      </w:r>
      <w:r>
        <w:rPr>
          <w:rFonts w:hint="eastAsia"/>
        </w:rPr>
        <w:t>ū</w:t>
      </w:r>
      <w:r>
        <w:rPr>
          <w:rFonts w:hint="eastAsia"/>
        </w:rPr>
        <w:t>tatathat</w:t>
      </w:r>
      <w:r>
        <w:rPr>
          <w:rFonts w:hint="eastAsia"/>
        </w:rPr>
        <w:t>ā</w:t>
      </w:r>
      <w:r>
        <w:rPr>
          <w:rFonts w:hint="eastAsia"/>
        </w:rPr>
        <w:t xml:space="preserve"> or absolute is realized.</w:t>
      </w:r>
    </w:p>
    <w:p w14:paraId="7C353108" w14:textId="77777777" w:rsidR="00BF2840" w:rsidRDefault="00BF2840" w:rsidP="00BF2840"/>
    <w:p w14:paraId="1FA7020F" w14:textId="77777777" w:rsidR="00BF2840" w:rsidRDefault="00BF2840" w:rsidP="00BF2840">
      <w:pPr>
        <w:rPr>
          <w:rFonts w:hint="eastAsia"/>
        </w:rPr>
      </w:pPr>
      <w:r>
        <w:rPr>
          <w:rFonts w:hint="eastAsia"/>
        </w:rPr>
        <w:t>眞如內熏</w:t>
      </w:r>
      <w:r>
        <w:rPr>
          <w:rFonts w:hint="eastAsia"/>
        </w:rPr>
        <w:t xml:space="preserve"> The internal perfuming or influence of the bh</w:t>
      </w:r>
      <w:r>
        <w:rPr>
          <w:rFonts w:hint="eastAsia"/>
        </w:rPr>
        <w:t>ū</w:t>
      </w:r>
      <w:r>
        <w:rPr>
          <w:rFonts w:hint="eastAsia"/>
        </w:rPr>
        <w:t>tatathat</w:t>
      </w:r>
      <w:r>
        <w:rPr>
          <w:rFonts w:hint="eastAsia"/>
        </w:rPr>
        <w:t>ā</w:t>
      </w:r>
      <w:r>
        <w:rPr>
          <w:rFonts w:hint="eastAsia"/>
        </w:rPr>
        <w:t>, or Buddha-spirituality.</w:t>
      </w:r>
    </w:p>
    <w:p w14:paraId="6506C08E" w14:textId="77777777" w:rsidR="00BF2840" w:rsidRDefault="00BF2840" w:rsidP="00BF2840"/>
    <w:p w14:paraId="4F15EFE3" w14:textId="77777777" w:rsidR="00BF2840" w:rsidRDefault="00BF2840" w:rsidP="00BF2840">
      <w:r>
        <w:rPr>
          <w:rFonts w:hint="eastAsia"/>
        </w:rPr>
        <w:t>眞如實相</w:t>
      </w:r>
      <w:r>
        <w:t xml:space="preserve"> The essential characteristic or mark (lakṣaṇa) of the bhūtatathatā i.e. reality. </w:t>
      </w:r>
      <w:r>
        <w:rPr>
          <w:rFonts w:hint="eastAsia"/>
        </w:rPr>
        <w:t>眞如</w:t>
      </w:r>
      <w:r>
        <w:t xml:space="preserve"> is bhūtatathatā from the point of view of the void, attributeless absolute; </w:t>
      </w:r>
      <w:r>
        <w:rPr>
          <w:rFonts w:hint="eastAsia"/>
        </w:rPr>
        <w:t>實相</w:t>
      </w:r>
      <w:r>
        <w:t xml:space="preserve"> is bhūtatathatā from the point of view of phenomena.</w:t>
      </w:r>
    </w:p>
    <w:p w14:paraId="17A0AB50" w14:textId="77777777" w:rsidR="00BF2840" w:rsidRDefault="00BF2840" w:rsidP="00BF2840"/>
    <w:p w14:paraId="09D8D95C" w14:textId="77777777" w:rsidR="00BF2840" w:rsidRDefault="00BF2840" w:rsidP="00BF2840">
      <w:pPr>
        <w:rPr>
          <w:rFonts w:hint="eastAsia"/>
        </w:rPr>
      </w:pPr>
      <w:r>
        <w:rPr>
          <w:rFonts w:hint="eastAsia"/>
        </w:rPr>
        <w:t>眞如海</w:t>
      </w:r>
      <w:r>
        <w:rPr>
          <w:rFonts w:hint="eastAsia"/>
        </w:rPr>
        <w:t xml:space="preserve"> The ocean of the bh</w:t>
      </w:r>
      <w:r>
        <w:rPr>
          <w:rFonts w:hint="eastAsia"/>
        </w:rPr>
        <w:t>ū</w:t>
      </w:r>
      <w:r>
        <w:rPr>
          <w:rFonts w:hint="eastAsia"/>
        </w:rPr>
        <w:t>tatathat</w:t>
      </w:r>
      <w:r>
        <w:rPr>
          <w:rFonts w:hint="eastAsia"/>
        </w:rPr>
        <w:t>ā</w:t>
      </w:r>
      <w:r>
        <w:rPr>
          <w:rFonts w:hint="eastAsia"/>
        </w:rPr>
        <w:t>, limitless.</w:t>
      </w:r>
    </w:p>
    <w:p w14:paraId="5F1741DD" w14:textId="77777777" w:rsidR="00BF2840" w:rsidRDefault="00BF2840" w:rsidP="00BF2840"/>
    <w:p w14:paraId="1A4691E8" w14:textId="77777777" w:rsidR="00BF2840" w:rsidRDefault="00BF2840" w:rsidP="00BF2840">
      <w:pPr>
        <w:rPr>
          <w:rFonts w:hint="eastAsia"/>
        </w:rPr>
      </w:pPr>
      <w:r>
        <w:rPr>
          <w:rFonts w:hint="eastAsia"/>
        </w:rPr>
        <w:t>眞如法身</w:t>
      </w:r>
      <w:r>
        <w:rPr>
          <w:rFonts w:hint="eastAsia"/>
        </w:rPr>
        <w:t xml:space="preserve"> The absolute as dharmak</w:t>
      </w:r>
      <w:r>
        <w:rPr>
          <w:rFonts w:hint="eastAsia"/>
        </w:rPr>
        <w:t>ā</w:t>
      </w:r>
      <w:r>
        <w:rPr>
          <w:rFonts w:hint="eastAsia"/>
        </w:rPr>
        <w:t>ya, or spiritual body, all embracing.</w:t>
      </w:r>
    </w:p>
    <w:p w14:paraId="205823DC" w14:textId="77777777" w:rsidR="00BF2840" w:rsidRDefault="00BF2840" w:rsidP="00BF2840"/>
    <w:p w14:paraId="706479B3" w14:textId="77777777" w:rsidR="00BF2840" w:rsidRDefault="00BF2840" w:rsidP="00BF2840">
      <w:pPr>
        <w:rPr>
          <w:rFonts w:hint="eastAsia"/>
        </w:rPr>
      </w:pPr>
      <w:r>
        <w:rPr>
          <w:rFonts w:hint="eastAsia"/>
        </w:rPr>
        <w:t>眞如緣起</w:t>
      </w:r>
      <w:r>
        <w:rPr>
          <w:rFonts w:hint="eastAsia"/>
        </w:rPr>
        <w:t xml:space="preserve"> The absolute in its causative or relative condition; the bh</w:t>
      </w:r>
      <w:r>
        <w:rPr>
          <w:rFonts w:hint="eastAsia"/>
        </w:rPr>
        <w:t>ū</w:t>
      </w:r>
      <w:r>
        <w:rPr>
          <w:rFonts w:hint="eastAsia"/>
        </w:rPr>
        <w:t>tatathat</w:t>
      </w:r>
      <w:r>
        <w:rPr>
          <w:rFonts w:hint="eastAsia"/>
        </w:rPr>
        <w:t>ā</w:t>
      </w:r>
      <w:r>
        <w:rPr>
          <w:rFonts w:hint="eastAsia"/>
        </w:rPr>
        <w:t xml:space="preserve"> influenced by environment, or pure and impure conditions, produces all things, v. </w:t>
      </w:r>
      <w:r>
        <w:rPr>
          <w:rFonts w:hint="eastAsia"/>
        </w:rPr>
        <w:t>緣起</w:t>
      </w:r>
      <w:r>
        <w:rPr>
          <w:rFonts w:hint="eastAsia"/>
        </w:rPr>
        <w:t>.</w:t>
      </w:r>
    </w:p>
    <w:p w14:paraId="599DAC81" w14:textId="77777777" w:rsidR="00BF2840" w:rsidRDefault="00BF2840" w:rsidP="00BF2840"/>
    <w:p w14:paraId="10EFC109" w14:textId="77777777" w:rsidR="00BF2840" w:rsidRDefault="00BF2840" w:rsidP="00BF2840">
      <w:pPr>
        <w:rPr>
          <w:rFonts w:hint="eastAsia"/>
        </w:rPr>
      </w:pPr>
      <w:r>
        <w:rPr>
          <w:rFonts w:hint="eastAsia"/>
        </w:rPr>
        <w:t>眞如隨緣</w:t>
      </w:r>
      <w:r>
        <w:rPr>
          <w:rFonts w:hint="eastAsia"/>
        </w:rPr>
        <w:t xml:space="preserve"> The conditioned bh</w:t>
      </w:r>
      <w:r>
        <w:rPr>
          <w:rFonts w:hint="eastAsia"/>
        </w:rPr>
        <w:t>ū</w:t>
      </w:r>
      <w:r>
        <w:rPr>
          <w:rFonts w:hint="eastAsia"/>
        </w:rPr>
        <w:t>tatathat</w:t>
      </w:r>
      <w:r>
        <w:rPr>
          <w:rFonts w:hint="eastAsia"/>
        </w:rPr>
        <w:t>ā</w:t>
      </w:r>
      <w:r>
        <w:rPr>
          <w:rFonts w:hint="eastAsia"/>
        </w:rPr>
        <w:t xml:space="preserve">, i.e. as becoming; it accords with the </w:t>
      </w:r>
      <w:r>
        <w:rPr>
          <w:rFonts w:hint="eastAsia"/>
        </w:rPr>
        <w:t>無明染緣</w:t>
      </w:r>
      <w:r>
        <w:rPr>
          <w:rFonts w:hint="eastAsia"/>
        </w:rPr>
        <w:t xml:space="preserve"> unconscious and tainting environment to produce all phenomena.</w:t>
      </w:r>
    </w:p>
    <w:p w14:paraId="58CD2686" w14:textId="77777777" w:rsidR="00BF2840" w:rsidRDefault="00BF2840" w:rsidP="00BF2840"/>
    <w:p w14:paraId="514BBB9E" w14:textId="77777777" w:rsidR="00BF2840" w:rsidRDefault="00BF2840" w:rsidP="00BF2840">
      <w:pPr>
        <w:rPr>
          <w:rFonts w:hint="eastAsia"/>
        </w:rPr>
      </w:pPr>
      <w:r>
        <w:rPr>
          <w:rFonts w:hint="eastAsia"/>
        </w:rPr>
        <w:t>眞妙</w:t>
      </w:r>
      <w:r>
        <w:rPr>
          <w:rFonts w:hint="eastAsia"/>
        </w:rPr>
        <w:t xml:space="preserve"> The mysterious reality; reality in its profundity.</w:t>
      </w:r>
    </w:p>
    <w:p w14:paraId="61698D8A" w14:textId="77777777" w:rsidR="00BF2840" w:rsidRDefault="00BF2840" w:rsidP="00BF2840"/>
    <w:p w14:paraId="2967CB9D" w14:textId="77777777" w:rsidR="00BF2840" w:rsidRDefault="00BF2840" w:rsidP="00BF2840">
      <w:pPr>
        <w:rPr>
          <w:rFonts w:hint="eastAsia"/>
        </w:rPr>
      </w:pPr>
      <w:r>
        <w:rPr>
          <w:rFonts w:hint="eastAsia"/>
        </w:rPr>
        <w:t>眞子</w:t>
      </w:r>
      <w:r>
        <w:rPr>
          <w:rFonts w:hint="eastAsia"/>
        </w:rPr>
        <w:t xml:space="preserve"> A son of the True One, i.e. the Tath</w:t>
      </w:r>
      <w:r>
        <w:rPr>
          <w:rFonts w:hint="eastAsia"/>
        </w:rPr>
        <w:t>ā</w:t>
      </w:r>
      <w:r>
        <w:rPr>
          <w:rFonts w:hint="eastAsia"/>
        </w:rPr>
        <w:t>gata; a Buddha-son, one who embodies Buddha's teaching.</w:t>
      </w:r>
    </w:p>
    <w:p w14:paraId="0DFB0FC5" w14:textId="77777777" w:rsidR="00BF2840" w:rsidRDefault="00BF2840" w:rsidP="00BF2840"/>
    <w:p w14:paraId="7398A1D9" w14:textId="77777777" w:rsidR="00BF2840" w:rsidRDefault="00BF2840" w:rsidP="00BF2840">
      <w:r>
        <w:rPr>
          <w:rFonts w:hint="eastAsia"/>
        </w:rPr>
        <w:t>眞宗</w:t>
      </w:r>
      <w:r>
        <w:rPr>
          <w:rFonts w:hint="eastAsia"/>
        </w:rPr>
        <w:t xml:space="preserve"> The true sect or teaching, a term applied by each sect to its own teaching; the teaching which makes clear the truth of the bh</w:t>
      </w:r>
      <w:r>
        <w:rPr>
          <w:rFonts w:hint="eastAsia"/>
        </w:rPr>
        <w:t>ū</w:t>
      </w:r>
      <w:r>
        <w:rPr>
          <w:rFonts w:hint="eastAsia"/>
        </w:rPr>
        <w:t>tatathat</w:t>
      </w:r>
      <w:r>
        <w:rPr>
          <w:rFonts w:hint="eastAsia"/>
        </w:rPr>
        <w:t>ā</w:t>
      </w:r>
      <w:r>
        <w:rPr>
          <w:rFonts w:hint="eastAsia"/>
        </w:rPr>
        <w:t xml:space="preserve">. The True Sect, or Shin Sect of Japan, founded by Shinran in A. D. 1224, known also as the Hongwanji sect; celibacy </w:t>
      </w:r>
      <w:r>
        <w:t>of priests is not required; Amida is the especial object of trust, and his Pure Land of hope.</w:t>
      </w:r>
    </w:p>
    <w:p w14:paraId="41860542" w14:textId="77777777" w:rsidR="00BF2840" w:rsidRDefault="00BF2840" w:rsidP="00BF2840"/>
    <w:p w14:paraId="4D847F88" w14:textId="77777777" w:rsidR="00BF2840" w:rsidRDefault="00BF2840" w:rsidP="00BF2840">
      <w:pPr>
        <w:rPr>
          <w:rFonts w:hint="eastAsia"/>
        </w:rPr>
      </w:pPr>
      <w:r>
        <w:rPr>
          <w:rFonts w:hint="eastAsia"/>
        </w:rPr>
        <w:t>眞實</w:t>
      </w:r>
      <w:r>
        <w:rPr>
          <w:rFonts w:hint="eastAsia"/>
        </w:rPr>
        <w:t xml:space="preserve"> tattva. Truth, reality; true, real.</w:t>
      </w:r>
    </w:p>
    <w:p w14:paraId="6F1D53FA" w14:textId="77777777" w:rsidR="00BF2840" w:rsidRDefault="00BF2840" w:rsidP="00BF2840"/>
    <w:p w14:paraId="532B9A46" w14:textId="77777777" w:rsidR="00BF2840" w:rsidRDefault="00BF2840" w:rsidP="00BF2840">
      <w:pPr>
        <w:rPr>
          <w:rFonts w:hint="eastAsia"/>
        </w:rPr>
      </w:pPr>
      <w:r>
        <w:rPr>
          <w:rFonts w:hint="eastAsia"/>
        </w:rPr>
        <w:t>眞實明</w:t>
      </w:r>
      <w:r>
        <w:rPr>
          <w:rFonts w:hint="eastAsia"/>
        </w:rPr>
        <w:t xml:space="preserve"> The Truth-wisdom, or Buddha-illumination, i.e. prajñ</w:t>
      </w:r>
      <w:r>
        <w:rPr>
          <w:rFonts w:hint="eastAsia"/>
        </w:rPr>
        <w:t>ā</w:t>
      </w:r>
      <w:r>
        <w:rPr>
          <w:rFonts w:hint="eastAsia"/>
        </w:rPr>
        <w:t>.</w:t>
      </w:r>
    </w:p>
    <w:p w14:paraId="4ACA6464" w14:textId="77777777" w:rsidR="00BF2840" w:rsidRDefault="00BF2840" w:rsidP="00BF2840"/>
    <w:p w14:paraId="517A3EEC" w14:textId="77777777" w:rsidR="00BF2840" w:rsidRDefault="00BF2840" w:rsidP="00BF2840">
      <w:pPr>
        <w:rPr>
          <w:rFonts w:hint="eastAsia"/>
        </w:rPr>
      </w:pPr>
      <w:r>
        <w:rPr>
          <w:rFonts w:hint="eastAsia"/>
        </w:rPr>
        <w:t>眞實智</w:t>
      </w:r>
      <w:r>
        <w:rPr>
          <w:rFonts w:hint="eastAsia"/>
        </w:rPr>
        <w:t xml:space="preserve"> tattvajñ</w:t>
      </w:r>
      <w:r>
        <w:rPr>
          <w:rFonts w:hint="eastAsia"/>
        </w:rPr>
        <w:t>ā</w:t>
      </w:r>
      <w:r>
        <w:rPr>
          <w:rFonts w:hint="eastAsia"/>
        </w:rPr>
        <w:t>na, knowledge of absolute truth.</w:t>
      </w:r>
    </w:p>
    <w:p w14:paraId="59CCC178" w14:textId="77777777" w:rsidR="00BF2840" w:rsidRDefault="00BF2840" w:rsidP="00BF2840"/>
    <w:p w14:paraId="1F26FB5A" w14:textId="77777777" w:rsidR="00BF2840" w:rsidRDefault="00BF2840" w:rsidP="00BF2840">
      <w:pPr>
        <w:rPr>
          <w:rFonts w:hint="eastAsia"/>
        </w:rPr>
      </w:pPr>
      <w:r>
        <w:rPr>
          <w:rFonts w:hint="eastAsia"/>
        </w:rPr>
        <w:t>眞實際</w:t>
      </w:r>
      <w:r>
        <w:rPr>
          <w:rFonts w:hint="eastAsia"/>
        </w:rPr>
        <w:t xml:space="preserve"> The region of reality, the bh</w:t>
      </w:r>
      <w:r>
        <w:rPr>
          <w:rFonts w:hint="eastAsia"/>
        </w:rPr>
        <w:t>ū</w:t>
      </w:r>
      <w:r>
        <w:rPr>
          <w:rFonts w:hint="eastAsia"/>
        </w:rPr>
        <w:t>tatathat</w:t>
      </w:r>
      <w:r>
        <w:rPr>
          <w:rFonts w:hint="eastAsia"/>
        </w:rPr>
        <w:t>ā</w:t>
      </w:r>
      <w:r>
        <w:rPr>
          <w:rFonts w:hint="eastAsia"/>
        </w:rPr>
        <w:t>.</w:t>
      </w:r>
    </w:p>
    <w:p w14:paraId="35856E9B" w14:textId="77777777" w:rsidR="00BF2840" w:rsidRDefault="00BF2840" w:rsidP="00BF2840"/>
    <w:p w14:paraId="5AF11204" w14:textId="77777777" w:rsidR="00BF2840" w:rsidRDefault="00BF2840" w:rsidP="00BF2840">
      <w:pPr>
        <w:rPr>
          <w:rFonts w:hint="eastAsia"/>
        </w:rPr>
      </w:pPr>
      <w:r>
        <w:rPr>
          <w:rFonts w:hint="eastAsia"/>
        </w:rPr>
        <w:t>眞寂</w:t>
      </w:r>
      <w:r>
        <w:rPr>
          <w:rFonts w:hint="eastAsia"/>
        </w:rPr>
        <w:t xml:space="preserve"> The true Buddha-nirvana as contrasted with that of the H</w:t>
      </w:r>
      <w:r>
        <w:rPr>
          <w:rFonts w:hint="eastAsia"/>
        </w:rPr>
        <w:t>ī</w:t>
      </w:r>
      <w:r>
        <w:rPr>
          <w:rFonts w:hint="eastAsia"/>
        </w:rPr>
        <w:t>nay</w:t>
      </w:r>
      <w:r>
        <w:rPr>
          <w:rFonts w:hint="eastAsia"/>
        </w:rPr>
        <w:t>ā</w:t>
      </w:r>
      <w:r>
        <w:rPr>
          <w:rFonts w:hint="eastAsia"/>
        </w:rPr>
        <w:t>na.</w:t>
      </w:r>
    </w:p>
    <w:p w14:paraId="6D4CF7E5" w14:textId="77777777" w:rsidR="00BF2840" w:rsidRDefault="00BF2840" w:rsidP="00BF2840"/>
    <w:p w14:paraId="3CCF013B" w14:textId="77777777" w:rsidR="00BF2840" w:rsidRDefault="00BF2840" w:rsidP="00BF2840">
      <w:pPr>
        <w:rPr>
          <w:rFonts w:hint="eastAsia"/>
        </w:rPr>
      </w:pPr>
      <w:r>
        <w:rPr>
          <w:rFonts w:hint="eastAsia"/>
        </w:rPr>
        <w:t>眞常</w:t>
      </w:r>
      <w:r>
        <w:rPr>
          <w:rFonts w:hint="eastAsia"/>
        </w:rPr>
        <w:t xml:space="preserve"> True and eternal; the eternal reality of Buddha-truth.</w:t>
      </w:r>
    </w:p>
    <w:p w14:paraId="6C6F03C8" w14:textId="77777777" w:rsidR="00BF2840" w:rsidRDefault="00BF2840" w:rsidP="00BF2840"/>
    <w:p w14:paraId="79F0F734" w14:textId="77777777" w:rsidR="00BF2840" w:rsidRDefault="00BF2840" w:rsidP="00BF2840">
      <w:pPr>
        <w:rPr>
          <w:rFonts w:hint="eastAsia"/>
        </w:rPr>
      </w:pPr>
      <w:r>
        <w:rPr>
          <w:rFonts w:hint="eastAsia"/>
        </w:rPr>
        <w:t>眞影</w:t>
      </w:r>
      <w:r>
        <w:rPr>
          <w:rFonts w:hint="eastAsia"/>
        </w:rPr>
        <w:t xml:space="preserve"> A reflection of the true, i.e. a portrait, photograph, image, etc.</w:t>
      </w:r>
    </w:p>
    <w:p w14:paraId="2C48874B" w14:textId="77777777" w:rsidR="00BF2840" w:rsidRDefault="00BF2840" w:rsidP="00BF2840"/>
    <w:p w14:paraId="757B1665" w14:textId="77777777" w:rsidR="00BF2840" w:rsidRDefault="00BF2840" w:rsidP="00BF2840">
      <w:pPr>
        <w:rPr>
          <w:rFonts w:hint="eastAsia"/>
        </w:rPr>
      </w:pPr>
      <w:r>
        <w:rPr>
          <w:rFonts w:hint="eastAsia"/>
        </w:rPr>
        <w:t>眞性</w:t>
      </w:r>
      <w:r>
        <w:rPr>
          <w:rFonts w:hint="eastAsia"/>
        </w:rPr>
        <w:t xml:space="preserve"> The true nature; the fundamental nature of each individual, i.e. the Buddha-nature.</w:t>
      </w:r>
    </w:p>
    <w:p w14:paraId="0E170BD8" w14:textId="77777777" w:rsidR="00BF2840" w:rsidRDefault="00BF2840" w:rsidP="00BF2840"/>
    <w:p w14:paraId="252E075B" w14:textId="77777777" w:rsidR="00BF2840" w:rsidRDefault="00BF2840" w:rsidP="00BF2840">
      <w:r>
        <w:rPr>
          <w:rFonts w:hint="eastAsia"/>
        </w:rPr>
        <w:t>眞應二身</w:t>
      </w:r>
      <w:r>
        <w:t xml:space="preserve"> The dharmakāya and nirmāṇakāya; v. </w:t>
      </w:r>
      <w:r>
        <w:rPr>
          <w:rFonts w:hint="eastAsia"/>
        </w:rPr>
        <w:t>三身</w:t>
      </w:r>
      <w:r>
        <w:t>.</w:t>
      </w:r>
    </w:p>
    <w:p w14:paraId="71DCF623" w14:textId="77777777" w:rsidR="00BF2840" w:rsidRDefault="00BF2840" w:rsidP="00BF2840"/>
    <w:p w14:paraId="44DB92E0" w14:textId="77777777" w:rsidR="00BF2840" w:rsidRDefault="00BF2840" w:rsidP="00BF2840">
      <w:pPr>
        <w:rPr>
          <w:rFonts w:hint="eastAsia"/>
        </w:rPr>
      </w:pPr>
      <w:r>
        <w:rPr>
          <w:rFonts w:hint="eastAsia"/>
        </w:rPr>
        <w:lastRenderedPageBreak/>
        <w:t>眞我</w:t>
      </w:r>
      <w:r>
        <w:rPr>
          <w:rFonts w:hint="eastAsia"/>
        </w:rPr>
        <w:t xml:space="preserve"> (1) The real or nirvana ego, the transcendental ego, as contrasted with the illusory or temporal ego. (2) The ego as considered real by non-Buddhists.</w:t>
      </w:r>
    </w:p>
    <w:p w14:paraId="369E8673" w14:textId="77777777" w:rsidR="00BF2840" w:rsidRDefault="00BF2840" w:rsidP="00BF2840"/>
    <w:p w14:paraId="7A98B2E7" w14:textId="77777777" w:rsidR="00BF2840" w:rsidRDefault="00BF2840" w:rsidP="00BF2840">
      <w:pPr>
        <w:rPr>
          <w:rFonts w:hint="eastAsia"/>
        </w:rPr>
      </w:pPr>
      <w:r>
        <w:rPr>
          <w:rFonts w:hint="eastAsia"/>
        </w:rPr>
        <w:t>眞文</w:t>
      </w:r>
      <w:r>
        <w:rPr>
          <w:rFonts w:hint="eastAsia"/>
        </w:rPr>
        <w:t xml:space="preserve"> The writings of Truth, those giving the words of the Buddha or bodhisattvas.</w:t>
      </w:r>
    </w:p>
    <w:p w14:paraId="4F1452E9" w14:textId="77777777" w:rsidR="00BF2840" w:rsidRDefault="00BF2840" w:rsidP="00BF2840"/>
    <w:p w14:paraId="59BD8C62" w14:textId="77777777" w:rsidR="00BF2840" w:rsidRDefault="00BF2840" w:rsidP="00BF2840">
      <w:pPr>
        <w:rPr>
          <w:rFonts w:hint="eastAsia"/>
        </w:rPr>
      </w:pPr>
      <w:r>
        <w:rPr>
          <w:rFonts w:hint="eastAsia"/>
        </w:rPr>
        <w:t>眞明</w:t>
      </w:r>
      <w:r>
        <w:rPr>
          <w:rFonts w:hint="eastAsia"/>
        </w:rPr>
        <w:t xml:space="preserve"> True knowledge or enlightenment (in regard to reality in contrast with appearance).</w:t>
      </w:r>
    </w:p>
    <w:p w14:paraId="57BF8057" w14:textId="77777777" w:rsidR="00BF2840" w:rsidRDefault="00BF2840" w:rsidP="00BF2840"/>
    <w:p w14:paraId="68AB634B" w14:textId="77777777" w:rsidR="00BF2840" w:rsidRDefault="00BF2840" w:rsidP="00BF2840">
      <w:pPr>
        <w:rPr>
          <w:rFonts w:hint="eastAsia"/>
        </w:rPr>
      </w:pPr>
      <w:r>
        <w:rPr>
          <w:rFonts w:hint="eastAsia"/>
        </w:rPr>
        <w:t>眞智</w:t>
      </w:r>
      <w:r>
        <w:rPr>
          <w:rFonts w:hint="eastAsia"/>
        </w:rPr>
        <w:t xml:space="preserve"> Wisdom or knowledge of ultimate truth, or the absolute, also called </w:t>
      </w:r>
      <w:r>
        <w:rPr>
          <w:rFonts w:hint="eastAsia"/>
        </w:rPr>
        <w:t>無智</w:t>
      </w:r>
      <w:r>
        <w:rPr>
          <w:rFonts w:hint="eastAsia"/>
        </w:rPr>
        <w:t xml:space="preserve"> knowledge of the no-thing, i.e. of the immaterial or absolute; also </w:t>
      </w:r>
      <w:r>
        <w:rPr>
          <w:rFonts w:hint="eastAsia"/>
        </w:rPr>
        <w:t>聖智</w:t>
      </w:r>
      <w:r>
        <w:rPr>
          <w:rFonts w:hint="eastAsia"/>
        </w:rPr>
        <w:t xml:space="preserve"> sage wisdom, or wisdom of the sage.</w:t>
      </w:r>
    </w:p>
    <w:p w14:paraId="120D1E59" w14:textId="77777777" w:rsidR="00BF2840" w:rsidRDefault="00BF2840" w:rsidP="00BF2840"/>
    <w:p w14:paraId="1C51F79A" w14:textId="77777777" w:rsidR="00BF2840" w:rsidRDefault="00BF2840" w:rsidP="00BF2840">
      <w:pPr>
        <w:rPr>
          <w:rFonts w:hint="eastAsia"/>
        </w:rPr>
      </w:pPr>
      <w:r>
        <w:rPr>
          <w:rFonts w:hint="eastAsia"/>
        </w:rPr>
        <w:t>眞普賢</w:t>
      </w:r>
      <w:r>
        <w:rPr>
          <w:rFonts w:hint="eastAsia"/>
        </w:rPr>
        <w:t xml:space="preserve"> A true P'u-hsien or Samantabhadra, a living incarnation of him.</w:t>
      </w:r>
    </w:p>
    <w:p w14:paraId="0F949C6D" w14:textId="77777777" w:rsidR="00BF2840" w:rsidRDefault="00BF2840" w:rsidP="00BF2840"/>
    <w:p w14:paraId="5341AE07" w14:textId="77777777" w:rsidR="00BF2840" w:rsidRDefault="00BF2840" w:rsidP="00BF2840">
      <w:pPr>
        <w:rPr>
          <w:rFonts w:hint="eastAsia"/>
        </w:rPr>
      </w:pPr>
      <w:r>
        <w:rPr>
          <w:rFonts w:hint="eastAsia"/>
        </w:rPr>
        <w:t>眞法</w:t>
      </w:r>
      <w:r>
        <w:rPr>
          <w:rFonts w:hint="eastAsia"/>
        </w:rPr>
        <w:t xml:space="preserve"> The real or absolute dharma without attributes, in contrast to phenomena which are regarded as momentary constructs.</w:t>
      </w:r>
    </w:p>
    <w:p w14:paraId="19BE37BC" w14:textId="77777777" w:rsidR="00BF2840" w:rsidRDefault="00BF2840" w:rsidP="00BF2840"/>
    <w:p w14:paraId="316CDE12" w14:textId="77777777" w:rsidR="00BF2840" w:rsidRDefault="00BF2840" w:rsidP="00BF2840">
      <w:pPr>
        <w:rPr>
          <w:rFonts w:hint="eastAsia"/>
        </w:rPr>
      </w:pPr>
      <w:r>
        <w:rPr>
          <w:rFonts w:hint="eastAsia"/>
        </w:rPr>
        <w:t>眞法界</w:t>
      </w:r>
      <w:r>
        <w:rPr>
          <w:rFonts w:hint="eastAsia"/>
        </w:rPr>
        <w:t>The region of reality apart from the temporal and unreal.</w:t>
      </w:r>
    </w:p>
    <w:p w14:paraId="389029E9" w14:textId="77777777" w:rsidR="00BF2840" w:rsidRDefault="00BF2840" w:rsidP="00BF2840"/>
    <w:p w14:paraId="0DA4B387" w14:textId="77777777" w:rsidR="00BF2840" w:rsidRDefault="00BF2840" w:rsidP="00BF2840">
      <w:pPr>
        <w:rPr>
          <w:rFonts w:hint="eastAsia"/>
        </w:rPr>
      </w:pPr>
      <w:r>
        <w:rPr>
          <w:rFonts w:hint="eastAsia"/>
        </w:rPr>
        <w:t>眞淨</w:t>
      </w:r>
      <w:r>
        <w:rPr>
          <w:rFonts w:hint="eastAsia"/>
        </w:rPr>
        <w:t xml:space="preserve"> The true and pure teaching of the Mah</w:t>
      </w:r>
      <w:r>
        <w:rPr>
          <w:rFonts w:hint="eastAsia"/>
        </w:rPr>
        <w:t>ā</w:t>
      </w:r>
      <w:r>
        <w:rPr>
          <w:rFonts w:hint="eastAsia"/>
        </w:rPr>
        <w:t>y</w:t>
      </w:r>
      <w:r>
        <w:rPr>
          <w:rFonts w:hint="eastAsia"/>
        </w:rPr>
        <w:t>ā</w:t>
      </w:r>
      <w:r>
        <w:rPr>
          <w:rFonts w:hint="eastAsia"/>
        </w:rPr>
        <w:t>na, in contrast to the H</w:t>
      </w:r>
      <w:r>
        <w:rPr>
          <w:rFonts w:hint="eastAsia"/>
        </w:rPr>
        <w:t>ī</w:t>
      </w:r>
      <w:r>
        <w:rPr>
          <w:rFonts w:hint="eastAsia"/>
        </w:rPr>
        <w:t>nay</w:t>
      </w:r>
      <w:r>
        <w:rPr>
          <w:rFonts w:hint="eastAsia"/>
        </w:rPr>
        <w:t>ā</w:t>
      </w:r>
      <w:r>
        <w:rPr>
          <w:rFonts w:hint="eastAsia"/>
        </w:rPr>
        <w:t>na.</w:t>
      </w:r>
    </w:p>
    <w:p w14:paraId="0287FA65" w14:textId="77777777" w:rsidR="00BF2840" w:rsidRDefault="00BF2840" w:rsidP="00BF2840"/>
    <w:p w14:paraId="359D9895" w14:textId="77777777" w:rsidR="00BF2840" w:rsidRDefault="00BF2840" w:rsidP="00BF2840">
      <w:pPr>
        <w:rPr>
          <w:rFonts w:hint="eastAsia"/>
        </w:rPr>
      </w:pPr>
      <w:r>
        <w:rPr>
          <w:rFonts w:hint="eastAsia"/>
        </w:rPr>
        <w:t>眞無漏智</w:t>
      </w:r>
      <w:r>
        <w:rPr>
          <w:rFonts w:hint="eastAsia"/>
        </w:rPr>
        <w:t xml:space="preserve"> The true knowledge of the Mah</w:t>
      </w:r>
      <w:r>
        <w:rPr>
          <w:rFonts w:hint="eastAsia"/>
        </w:rPr>
        <w:t>ā</w:t>
      </w:r>
      <w:r>
        <w:rPr>
          <w:rFonts w:hint="eastAsia"/>
        </w:rPr>
        <w:t>y</w:t>
      </w:r>
      <w:r>
        <w:rPr>
          <w:rFonts w:hint="eastAsia"/>
        </w:rPr>
        <w:t>ā</w:t>
      </w:r>
      <w:r>
        <w:rPr>
          <w:rFonts w:hint="eastAsia"/>
        </w:rPr>
        <w:t>na in its concept of mental reality, in contrast with H</w:t>
      </w:r>
      <w:r>
        <w:rPr>
          <w:rFonts w:hint="eastAsia"/>
        </w:rPr>
        <w:t>ī</w:t>
      </w:r>
      <w:r>
        <w:rPr>
          <w:rFonts w:hint="eastAsia"/>
        </w:rPr>
        <w:t>nay</w:t>
      </w:r>
      <w:r>
        <w:rPr>
          <w:rFonts w:hint="eastAsia"/>
        </w:rPr>
        <w:t>ā</w:t>
      </w:r>
      <w:r>
        <w:rPr>
          <w:rFonts w:hint="eastAsia"/>
        </w:rPr>
        <w:t>na concepts of material reality.</w:t>
      </w:r>
    </w:p>
    <w:p w14:paraId="79F36631" w14:textId="77777777" w:rsidR="00BF2840" w:rsidRDefault="00BF2840" w:rsidP="00BF2840"/>
    <w:p w14:paraId="09A46362" w14:textId="77777777" w:rsidR="00BF2840" w:rsidRDefault="00BF2840" w:rsidP="00BF2840">
      <w:pPr>
        <w:rPr>
          <w:rFonts w:hint="eastAsia"/>
        </w:rPr>
      </w:pPr>
      <w:r>
        <w:rPr>
          <w:rFonts w:hint="eastAsia"/>
        </w:rPr>
        <w:t>眞理</w:t>
      </w:r>
      <w:r>
        <w:rPr>
          <w:rFonts w:hint="eastAsia"/>
        </w:rPr>
        <w:t xml:space="preserve"> Truth, the true principle, the principle of truth; the absolute apart from phenomena.</w:t>
      </w:r>
    </w:p>
    <w:p w14:paraId="02856A91" w14:textId="77777777" w:rsidR="00BF2840" w:rsidRDefault="00BF2840" w:rsidP="00BF2840"/>
    <w:p w14:paraId="5355E67C" w14:textId="77777777" w:rsidR="00BF2840" w:rsidRDefault="00BF2840" w:rsidP="00BF2840">
      <w:pPr>
        <w:rPr>
          <w:rFonts w:hint="eastAsia"/>
        </w:rPr>
      </w:pPr>
      <w:r>
        <w:rPr>
          <w:rFonts w:hint="eastAsia"/>
        </w:rPr>
        <w:t>眞發明性</w:t>
      </w:r>
      <w:r>
        <w:rPr>
          <w:rFonts w:hint="eastAsia"/>
        </w:rPr>
        <w:t xml:space="preserve"> The spirit of true enlightenment, i.e. the discipline of the mind for the development of the fundamental spiritual or Buddha-nature.</w:t>
      </w:r>
    </w:p>
    <w:p w14:paraId="21780A87" w14:textId="77777777" w:rsidR="00BF2840" w:rsidRDefault="00BF2840" w:rsidP="00BF2840"/>
    <w:p w14:paraId="1538A19B" w14:textId="77777777" w:rsidR="00BF2840" w:rsidRDefault="00BF2840" w:rsidP="00BF2840">
      <w:r>
        <w:t>[333]</w:t>
      </w:r>
    </w:p>
    <w:p w14:paraId="389C7281" w14:textId="77777777" w:rsidR="00BF2840" w:rsidRDefault="00BF2840" w:rsidP="00BF2840"/>
    <w:p w14:paraId="64E1855E" w14:textId="77777777" w:rsidR="00BF2840" w:rsidRDefault="00BF2840" w:rsidP="00BF2840">
      <w:r>
        <w:rPr>
          <w:rFonts w:hint="eastAsia"/>
        </w:rPr>
        <w:lastRenderedPageBreak/>
        <w:t>眞空</w:t>
      </w:r>
      <w:r>
        <w:rPr>
          <w:rFonts w:hint="eastAsia"/>
        </w:rPr>
        <w:t xml:space="preserve"> (1) The absolute void, complete vacuity, said to be the nirvana of the H</w:t>
      </w:r>
      <w:r>
        <w:rPr>
          <w:rFonts w:hint="eastAsia"/>
        </w:rPr>
        <w:t>ī</w:t>
      </w:r>
      <w:r>
        <w:rPr>
          <w:rFonts w:hint="eastAsia"/>
        </w:rPr>
        <w:t>nay</w:t>
      </w:r>
      <w:r>
        <w:rPr>
          <w:rFonts w:hint="eastAsia"/>
        </w:rPr>
        <w:t>ā</w:t>
      </w:r>
      <w:r>
        <w:rPr>
          <w:rFonts w:hint="eastAsia"/>
        </w:rPr>
        <w:t>na. (2) The essence of the bh</w:t>
      </w:r>
      <w:r>
        <w:rPr>
          <w:rFonts w:hint="eastAsia"/>
        </w:rPr>
        <w:t>ū</w:t>
      </w:r>
      <w:r>
        <w:rPr>
          <w:rFonts w:hint="eastAsia"/>
        </w:rPr>
        <w:t>tatathat</w:t>
      </w:r>
      <w:r>
        <w:rPr>
          <w:rFonts w:hint="eastAsia"/>
        </w:rPr>
        <w:t>ā</w:t>
      </w:r>
      <w:r>
        <w:rPr>
          <w:rFonts w:hint="eastAsia"/>
        </w:rPr>
        <w:t xml:space="preserve">, as the </w:t>
      </w:r>
      <w:r>
        <w:rPr>
          <w:rFonts w:hint="eastAsia"/>
        </w:rPr>
        <w:t>空眞如</w:t>
      </w:r>
      <w:r>
        <w:rPr>
          <w:rFonts w:hint="eastAsia"/>
        </w:rPr>
        <w:t xml:space="preserve"> of the </w:t>
      </w:r>
      <w:r>
        <w:rPr>
          <w:rFonts w:hint="eastAsia"/>
        </w:rPr>
        <w:t>起信論</w:t>
      </w:r>
      <w:r>
        <w:rPr>
          <w:rFonts w:hint="eastAsia"/>
        </w:rPr>
        <w:t xml:space="preserve">, </w:t>
      </w:r>
      <w:r>
        <w:rPr>
          <w:rFonts w:hint="eastAsia"/>
        </w:rPr>
        <w:t>唯識</w:t>
      </w:r>
      <w:r>
        <w:rPr>
          <w:rFonts w:hint="eastAsia"/>
        </w:rPr>
        <w:t xml:space="preserve">, and </w:t>
      </w:r>
      <w:r>
        <w:rPr>
          <w:rFonts w:hint="eastAsia"/>
        </w:rPr>
        <w:t>華嚴</w:t>
      </w:r>
      <w:r>
        <w:rPr>
          <w:rFonts w:hint="eastAsia"/>
        </w:rPr>
        <w:t xml:space="preserve">. (3) The void or immaterial as reality, as essential or substantial, the </w:t>
      </w:r>
      <w:r>
        <w:rPr>
          <w:rFonts w:hint="eastAsia"/>
        </w:rPr>
        <w:t>非</w:t>
      </w:r>
      <w:r>
        <w:rPr>
          <w:rFonts w:hint="eastAsia"/>
        </w:rPr>
        <w:t xml:space="preserve"> </w:t>
      </w:r>
      <w:r>
        <w:rPr>
          <w:rFonts w:hint="eastAsia"/>
        </w:rPr>
        <w:t>空</w:t>
      </w:r>
      <w:r>
        <w:rPr>
          <w:rFonts w:hint="eastAsia"/>
        </w:rPr>
        <w:t xml:space="preserve"> </w:t>
      </w:r>
      <w:r>
        <w:rPr>
          <w:rFonts w:hint="eastAsia"/>
        </w:rPr>
        <w:t>之</w:t>
      </w:r>
      <w:r>
        <w:rPr>
          <w:rFonts w:hint="eastAsia"/>
        </w:rPr>
        <w:t xml:space="preserve"> </w:t>
      </w:r>
      <w:r>
        <w:rPr>
          <w:rFonts w:hint="eastAsia"/>
        </w:rPr>
        <w:t>空</w:t>
      </w:r>
      <w:r>
        <w:rPr>
          <w:rFonts w:hint="eastAsia"/>
        </w:rPr>
        <w:t xml:space="preserve"> not-void void, the u</w:t>
      </w:r>
      <w:r>
        <w:t>ltimate reality, the highest Mahāyāna concept of true voidness, or of ultimate reality.</w:t>
      </w:r>
    </w:p>
    <w:p w14:paraId="3AC6646E" w14:textId="77777777" w:rsidR="00BF2840" w:rsidRDefault="00BF2840" w:rsidP="00BF2840"/>
    <w:p w14:paraId="68079E69" w14:textId="77777777" w:rsidR="00BF2840" w:rsidRDefault="00BF2840" w:rsidP="00BF2840">
      <w:pPr>
        <w:rPr>
          <w:rFonts w:hint="eastAsia"/>
        </w:rPr>
      </w:pPr>
      <w:r>
        <w:rPr>
          <w:rFonts w:hint="eastAsia"/>
        </w:rPr>
        <w:t>眞空妙有</w:t>
      </w:r>
      <w:r>
        <w:rPr>
          <w:rFonts w:hint="eastAsia"/>
        </w:rPr>
        <w:t xml:space="preserve"> The true void is the mysteriously existing; truly void, or immaterial, yet transcendentally existing.</w:t>
      </w:r>
    </w:p>
    <w:p w14:paraId="075502CE" w14:textId="77777777" w:rsidR="00BF2840" w:rsidRDefault="00BF2840" w:rsidP="00BF2840"/>
    <w:p w14:paraId="63595873" w14:textId="77777777" w:rsidR="00BF2840" w:rsidRDefault="00BF2840" w:rsidP="00BF2840">
      <w:pPr>
        <w:rPr>
          <w:rFonts w:hint="eastAsia"/>
        </w:rPr>
      </w:pPr>
      <w:r>
        <w:rPr>
          <w:rFonts w:hint="eastAsia"/>
        </w:rPr>
        <w:t>眞色</w:t>
      </w:r>
      <w:r>
        <w:rPr>
          <w:rFonts w:hint="eastAsia"/>
        </w:rPr>
        <w:t xml:space="preserve"> The mystic or subtle form of the bh</w:t>
      </w:r>
      <w:r>
        <w:rPr>
          <w:rFonts w:hint="eastAsia"/>
        </w:rPr>
        <w:t>ū</w:t>
      </w:r>
      <w:r>
        <w:rPr>
          <w:rFonts w:hint="eastAsia"/>
        </w:rPr>
        <w:t>tatathat</w:t>
      </w:r>
      <w:r>
        <w:rPr>
          <w:rFonts w:hint="eastAsia"/>
        </w:rPr>
        <w:t>ā</w:t>
      </w:r>
      <w:r>
        <w:rPr>
          <w:rFonts w:hint="eastAsia"/>
        </w:rPr>
        <w:t>, or absolute, the form of the void, or immaterial, dharmak</w:t>
      </w:r>
      <w:r>
        <w:rPr>
          <w:rFonts w:hint="eastAsia"/>
        </w:rPr>
        <w:t>ā</w:t>
      </w:r>
      <w:r>
        <w:rPr>
          <w:rFonts w:hint="eastAsia"/>
        </w:rPr>
        <w:t>ya.</w:t>
      </w:r>
    </w:p>
    <w:p w14:paraId="75A315C8" w14:textId="77777777" w:rsidR="00BF2840" w:rsidRDefault="00BF2840" w:rsidP="00BF2840"/>
    <w:p w14:paraId="0C8789FA" w14:textId="77777777" w:rsidR="00BF2840" w:rsidRDefault="00BF2840" w:rsidP="00BF2840">
      <w:pPr>
        <w:rPr>
          <w:rFonts w:hint="eastAsia"/>
        </w:rPr>
      </w:pPr>
      <w:r>
        <w:rPr>
          <w:rFonts w:hint="eastAsia"/>
        </w:rPr>
        <w:t>眞解脫</w:t>
      </w:r>
      <w:r>
        <w:rPr>
          <w:rFonts w:hint="eastAsia"/>
        </w:rPr>
        <w:t xml:space="preserve"> Release from all the hindrances of passion and attainment of the Buddha's nirvana, which is not a permanent state of absence from the needs of the living, but is spiritual, omniscient, and liberating.</w:t>
      </w:r>
    </w:p>
    <w:p w14:paraId="46C4FA16" w14:textId="77777777" w:rsidR="00BF2840" w:rsidRDefault="00BF2840" w:rsidP="00BF2840"/>
    <w:p w14:paraId="0DBAF5A9" w14:textId="77777777" w:rsidR="00BF2840" w:rsidRDefault="00BF2840" w:rsidP="00BF2840">
      <w:pPr>
        <w:rPr>
          <w:rFonts w:hint="eastAsia"/>
        </w:rPr>
      </w:pPr>
      <w:r>
        <w:rPr>
          <w:rFonts w:hint="eastAsia"/>
        </w:rPr>
        <w:t>眞見道</w:t>
      </w:r>
      <w:r>
        <w:rPr>
          <w:rFonts w:hint="eastAsia"/>
        </w:rPr>
        <w:t xml:space="preserve"> The realization of reality in the absolute as whole and undivided, one of the </w:t>
      </w:r>
      <w:r>
        <w:rPr>
          <w:rFonts w:hint="eastAsia"/>
        </w:rPr>
        <w:t>見道位</w:t>
      </w:r>
      <w:r>
        <w:rPr>
          <w:rFonts w:hint="eastAsia"/>
        </w:rPr>
        <w:t>.</w:t>
      </w:r>
    </w:p>
    <w:p w14:paraId="586F1BCD" w14:textId="77777777" w:rsidR="00BF2840" w:rsidRDefault="00BF2840" w:rsidP="00BF2840"/>
    <w:p w14:paraId="398A6549" w14:textId="77777777" w:rsidR="00BF2840" w:rsidRDefault="00BF2840" w:rsidP="00BF2840">
      <w:pPr>
        <w:rPr>
          <w:rFonts w:hint="eastAsia"/>
        </w:rPr>
      </w:pPr>
      <w:r>
        <w:rPr>
          <w:rFonts w:hint="eastAsia"/>
        </w:rPr>
        <w:t>眞覺</w:t>
      </w:r>
      <w:r>
        <w:rPr>
          <w:rFonts w:hint="eastAsia"/>
        </w:rPr>
        <w:t xml:space="preserve"> The true and complete enlightenment, i.e. the perfect nirvana of the Buddha; the perception of ultimate truth.</w:t>
      </w:r>
    </w:p>
    <w:p w14:paraId="0D5C64E2" w14:textId="77777777" w:rsidR="00BF2840" w:rsidRDefault="00BF2840" w:rsidP="00BF2840"/>
    <w:p w14:paraId="2C96F0E5" w14:textId="77777777" w:rsidR="00BF2840" w:rsidRDefault="00BF2840" w:rsidP="00BF2840">
      <w:pPr>
        <w:rPr>
          <w:rFonts w:hint="eastAsia"/>
        </w:rPr>
      </w:pPr>
      <w:r>
        <w:rPr>
          <w:rFonts w:hint="eastAsia"/>
        </w:rPr>
        <w:t>眞言</w:t>
      </w:r>
      <w:r>
        <w:t xml:space="preserve"> True words, words of Truth, the words of the Tathāgata, Buddha-truth. The term is used for mantra, and dhāraṇī, indicating magical formulae, spells, charms, esoteric words. Buddhas and Bodhisattvas have each an esoteric sound represented by a Sanskrit l</w:t>
      </w:r>
      <w:r>
        <w:rPr>
          <w:rFonts w:hint="eastAsia"/>
        </w:rPr>
        <w:t xml:space="preserve">etter, the primary Vairocana letter, the alpha of all sounds being 'a' </w:t>
      </w:r>
      <w:r>
        <w:rPr>
          <w:rFonts w:hint="eastAsia"/>
        </w:rPr>
        <w:t>阿</w:t>
      </w:r>
      <w:r>
        <w:rPr>
          <w:rFonts w:hint="eastAsia"/>
        </w:rPr>
        <w:t xml:space="preserve">, which is also styled </w:t>
      </w:r>
      <w:r>
        <w:rPr>
          <w:rFonts w:hint="eastAsia"/>
        </w:rPr>
        <w:t>眞言救世者</w:t>
      </w:r>
      <w:r>
        <w:rPr>
          <w:rFonts w:hint="eastAsia"/>
        </w:rPr>
        <w:t xml:space="preserve"> the True World that saves the world.</w:t>
      </w:r>
    </w:p>
    <w:p w14:paraId="35A43CE9" w14:textId="77777777" w:rsidR="00BF2840" w:rsidRDefault="00BF2840" w:rsidP="00BF2840"/>
    <w:p w14:paraId="78C18790" w14:textId="77777777" w:rsidR="00BF2840" w:rsidRDefault="00BF2840" w:rsidP="00BF2840">
      <w:pPr>
        <w:rPr>
          <w:rFonts w:hint="eastAsia"/>
        </w:rPr>
      </w:pPr>
      <w:r>
        <w:rPr>
          <w:rFonts w:hint="eastAsia"/>
        </w:rPr>
        <w:t>眞言乘</w:t>
      </w:r>
      <w:r>
        <w:rPr>
          <w:rFonts w:hint="eastAsia"/>
        </w:rPr>
        <w:t xml:space="preserve"> The True Word, or Mantra Vehicle, called also the supernatural vehicle, because of immediate attainment of the Buddha-land through tantric methods.</w:t>
      </w:r>
    </w:p>
    <w:p w14:paraId="337AA61C" w14:textId="77777777" w:rsidR="00BF2840" w:rsidRDefault="00BF2840" w:rsidP="00BF2840"/>
    <w:p w14:paraId="03435153" w14:textId="77777777" w:rsidR="00BF2840" w:rsidRDefault="00BF2840" w:rsidP="00BF2840">
      <w:r>
        <w:rPr>
          <w:rFonts w:hint="eastAsia"/>
        </w:rPr>
        <w:t>眞言宗</w:t>
      </w:r>
      <w:r>
        <w:rPr>
          <w:rFonts w:hint="eastAsia"/>
        </w:rPr>
        <w:t xml:space="preserve"> The True-word or Shingon sect, founded on the mystical teaching 'of all Buddhas,' the 'very words ' of the Buddhas; the especial authority being Vairocana; cf. the </w:t>
      </w:r>
      <w:r>
        <w:rPr>
          <w:rFonts w:hint="eastAsia"/>
        </w:rPr>
        <w:t>大日</w:t>
      </w:r>
      <w:r>
        <w:rPr>
          <w:rFonts w:hint="eastAsia"/>
        </w:rPr>
        <w:t xml:space="preserve"> sutra, </w:t>
      </w:r>
      <w:r>
        <w:rPr>
          <w:rFonts w:hint="eastAsia"/>
        </w:rPr>
        <w:t>金剛頂經</w:t>
      </w:r>
      <w:r>
        <w:rPr>
          <w:rFonts w:hint="eastAsia"/>
        </w:rPr>
        <w:t xml:space="preserve">; </w:t>
      </w:r>
      <w:r>
        <w:rPr>
          <w:rFonts w:hint="eastAsia"/>
        </w:rPr>
        <w:t>蘇悉地經</w:t>
      </w:r>
      <w:r>
        <w:rPr>
          <w:rFonts w:hint="eastAsia"/>
        </w:rPr>
        <w:t>, etc. The founding of the esoteric sect is attributed to Vairocana,</w:t>
      </w:r>
      <w:r>
        <w:t xml:space="preserve"> through the imaginary Bodhisattva Vajrasattva, then through Nāgārjuna to Vajramati and to Amoghavajra, circa A.D. 733; the latter became the effective propagator of the Yogācāra school in China; he is </w:t>
      </w:r>
      <w:r>
        <w:lastRenderedPageBreak/>
        <w:t xml:space="preserve">counted as the sixth patriarch of the school and the second in China. The three esoteric duties of body, mouth, and mind are to hold the symbol in the hand, recite the dhāraṇīs, and ponder over the word 'a' </w:t>
      </w:r>
      <w:r>
        <w:rPr>
          <w:rFonts w:hint="eastAsia"/>
        </w:rPr>
        <w:t>阿</w:t>
      </w:r>
      <w:r>
        <w:t xml:space="preserve"> as the principle of the ungenerated, i.e. the eternal.</w:t>
      </w:r>
    </w:p>
    <w:p w14:paraId="489385C3" w14:textId="77777777" w:rsidR="00BF2840" w:rsidRDefault="00BF2840" w:rsidP="00BF2840"/>
    <w:p w14:paraId="5E7F74EA" w14:textId="77777777" w:rsidR="00BF2840" w:rsidRDefault="00BF2840" w:rsidP="00BF2840">
      <w:pPr>
        <w:rPr>
          <w:rFonts w:hint="eastAsia"/>
        </w:rPr>
      </w:pPr>
      <w:r>
        <w:rPr>
          <w:rFonts w:hint="eastAsia"/>
        </w:rPr>
        <w:t>眞言智</w:t>
      </w:r>
      <w:r>
        <w:rPr>
          <w:rFonts w:hint="eastAsia"/>
        </w:rPr>
        <w:t xml:space="preserve"> The mantra wisdom, which surpasses all other wisdom.</w:t>
      </w:r>
    </w:p>
    <w:p w14:paraId="5AB51524" w14:textId="77777777" w:rsidR="00BF2840" w:rsidRDefault="00BF2840" w:rsidP="00BF2840"/>
    <w:p w14:paraId="6FF8E1A3" w14:textId="77777777" w:rsidR="00BF2840" w:rsidRDefault="00BF2840" w:rsidP="00BF2840">
      <w:r>
        <w:rPr>
          <w:rFonts w:hint="eastAsia"/>
        </w:rPr>
        <w:t>眞言祕密</w:t>
      </w:r>
      <w:r>
        <w:t xml:space="preserve"> The mystic nature of the mantras and dhāraṇīs; the esoteric things of Shingon.</w:t>
      </w:r>
    </w:p>
    <w:p w14:paraId="39F52912" w14:textId="77777777" w:rsidR="00BF2840" w:rsidRDefault="00BF2840" w:rsidP="00BF2840"/>
    <w:p w14:paraId="0D355EF3" w14:textId="77777777" w:rsidR="00BF2840" w:rsidRDefault="00BF2840" w:rsidP="00BF2840">
      <w:pPr>
        <w:rPr>
          <w:rFonts w:hint="eastAsia"/>
        </w:rPr>
      </w:pPr>
      <w:r>
        <w:rPr>
          <w:rFonts w:hint="eastAsia"/>
        </w:rPr>
        <w:t>眞說</w:t>
      </w:r>
      <w:r>
        <w:rPr>
          <w:rFonts w:hint="eastAsia"/>
        </w:rPr>
        <w:t xml:space="preserve"> True speech or teaching; the words of the Buddha.</w:t>
      </w:r>
    </w:p>
    <w:p w14:paraId="538847B9" w14:textId="77777777" w:rsidR="00BF2840" w:rsidRDefault="00BF2840" w:rsidP="00BF2840"/>
    <w:p w14:paraId="2E346DEF" w14:textId="77777777" w:rsidR="00BF2840" w:rsidRDefault="00BF2840" w:rsidP="00BF2840">
      <w:pPr>
        <w:rPr>
          <w:rFonts w:hint="eastAsia"/>
        </w:rPr>
      </w:pPr>
      <w:r>
        <w:rPr>
          <w:rFonts w:hint="eastAsia"/>
        </w:rPr>
        <w:t>眞詮</w:t>
      </w:r>
      <w:r>
        <w:rPr>
          <w:rFonts w:hint="eastAsia"/>
        </w:rPr>
        <w:t xml:space="preserve"> Commentaries or treatises on reality.</w:t>
      </w:r>
    </w:p>
    <w:p w14:paraId="2C6A289E" w14:textId="77777777" w:rsidR="00BF2840" w:rsidRDefault="00BF2840" w:rsidP="00BF2840"/>
    <w:p w14:paraId="7FA4F11D" w14:textId="77777777" w:rsidR="00BF2840" w:rsidRDefault="00BF2840" w:rsidP="00BF2840">
      <w:pPr>
        <w:rPr>
          <w:rFonts w:hint="eastAsia"/>
        </w:rPr>
      </w:pPr>
      <w:r>
        <w:rPr>
          <w:rFonts w:hint="eastAsia"/>
        </w:rPr>
        <w:t>眞語</w:t>
      </w:r>
      <w:r>
        <w:rPr>
          <w:rFonts w:hint="eastAsia"/>
        </w:rPr>
        <w:t xml:space="preserve"> True words, especially as expressing the truth of the bh</w:t>
      </w:r>
      <w:r>
        <w:rPr>
          <w:rFonts w:hint="eastAsia"/>
        </w:rPr>
        <w:t>ū</w:t>
      </w:r>
      <w:r>
        <w:rPr>
          <w:rFonts w:hint="eastAsia"/>
        </w:rPr>
        <w:t>tatathat</w:t>
      </w:r>
      <w:r>
        <w:rPr>
          <w:rFonts w:hint="eastAsia"/>
        </w:rPr>
        <w:t>ā</w:t>
      </w:r>
      <w:r>
        <w:rPr>
          <w:rFonts w:hint="eastAsia"/>
        </w:rPr>
        <w:t>; the words of the Tath</w:t>
      </w:r>
      <w:r>
        <w:rPr>
          <w:rFonts w:hint="eastAsia"/>
        </w:rPr>
        <w:t>ā</w:t>
      </w:r>
      <w:r>
        <w:rPr>
          <w:rFonts w:hint="eastAsia"/>
        </w:rPr>
        <w:t>gata as true and consistent.</w:t>
      </w:r>
    </w:p>
    <w:p w14:paraId="75C2DCD1" w14:textId="77777777" w:rsidR="00BF2840" w:rsidRDefault="00BF2840" w:rsidP="00BF2840"/>
    <w:p w14:paraId="4F9E44B9" w14:textId="77777777" w:rsidR="00BF2840" w:rsidRDefault="00BF2840" w:rsidP="00BF2840">
      <w:pPr>
        <w:rPr>
          <w:rFonts w:hint="eastAsia"/>
        </w:rPr>
      </w:pPr>
      <w:r>
        <w:rPr>
          <w:rFonts w:hint="eastAsia"/>
        </w:rPr>
        <w:t>眞諦</w:t>
      </w:r>
      <w:r>
        <w:rPr>
          <w:rFonts w:hint="eastAsia"/>
        </w:rPr>
        <w:t xml:space="preserve"> The asseverations or categories of reality, in contrast with </w:t>
      </w:r>
      <w:r>
        <w:rPr>
          <w:rFonts w:hint="eastAsia"/>
        </w:rPr>
        <w:t>俗諦</w:t>
      </w:r>
      <w:r>
        <w:rPr>
          <w:rFonts w:hint="eastAsia"/>
        </w:rPr>
        <w:t xml:space="preserve"> ordinary categories; they are those of the sage, or man of insight, in contrast with those of the common man, who knows only appearance and not reality.</w:t>
      </w:r>
    </w:p>
    <w:p w14:paraId="05BF3E5C" w14:textId="77777777" w:rsidR="00BF2840" w:rsidRDefault="00BF2840" w:rsidP="00BF2840"/>
    <w:p w14:paraId="14C7F809" w14:textId="77777777" w:rsidR="00BF2840" w:rsidRDefault="00BF2840" w:rsidP="00BF2840">
      <w:r>
        <w:rPr>
          <w:rFonts w:hint="eastAsia"/>
        </w:rPr>
        <w:t>眞諦三藏</w:t>
      </w:r>
      <w:r>
        <w:t xml:space="preserve"> Paramārtha </w:t>
      </w:r>
      <w:r>
        <w:rPr>
          <w:rFonts w:hint="eastAsia"/>
        </w:rPr>
        <w:t>波羅末陀</w:t>
      </w:r>
      <w:r>
        <w:t xml:space="preserve">, also called ? Guṇarata </w:t>
      </w:r>
      <w:r>
        <w:rPr>
          <w:rFonts w:hint="eastAsia"/>
        </w:rPr>
        <w:t>拘那羅陀</w:t>
      </w:r>
      <w:r>
        <w:t xml:space="preserve"> or Kulanātha, from Ujjain in western India, who came to China A.D. 546, and is famous as translator or editor, e.g. of the </w:t>
      </w:r>
      <w:r>
        <w:rPr>
          <w:rFonts w:hint="eastAsia"/>
        </w:rPr>
        <w:t>起信論</w:t>
      </w:r>
      <w:r>
        <w:t>.</w:t>
      </w:r>
    </w:p>
    <w:p w14:paraId="568335FA" w14:textId="77777777" w:rsidR="00BF2840" w:rsidRDefault="00BF2840" w:rsidP="00BF2840"/>
    <w:p w14:paraId="02BAA751" w14:textId="77777777" w:rsidR="00BF2840" w:rsidRDefault="00BF2840" w:rsidP="00BF2840">
      <w:pPr>
        <w:rPr>
          <w:rFonts w:hint="eastAsia"/>
        </w:rPr>
      </w:pPr>
      <w:r>
        <w:rPr>
          <w:rFonts w:hint="eastAsia"/>
        </w:rPr>
        <w:t>眞證</w:t>
      </w:r>
      <w:r>
        <w:rPr>
          <w:rFonts w:hint="eastAsia"/>
        </w:rPr>
        <w:t xml:space="preserve"> Real evidence, proof, or assurance, or realization of truth. The knowledge, concept, or idea which corresponds to reality.</w:t>
      </w:r>
    </w:p>
    <w:p w14:paraId="4DB18CB1" w14:textId="77777777" w:rsidR="00BF2840" w:rsidRDefault="00BF2840" w:rsidP="00BF2840"/>
    <w:p w14:paraId="2F6F39F8" w14:textId="77777777" w:rsidR="00BF2840" w:rsidRDefault="00BF2840" w:rsidP="00BF2840">
      <w:pPr>
        <w:rPr>
          <w:rFonts w:hint="eastAsia"/>
        </w:rPr>
      </w:pPr>
      <w:r>
        <w:rPr>
          <w:rFonts w:hint="eastAsia"/>
        </w:rPr>
        <w:t>眞識</w:t>
      </w:r>
      <w:r>
        <w:rPr>
          <w:rFonts w:hint="eastAsia"/>
        </w:rPr>
        <w:t xml:space="preserve"> Buddha-wisdom; the original unadulterated, or innocent mind in all, which is independent of birth and death; cf. </w:t>
      </w:r>
      <w:r>
        <w:rPr>
          <w:rFonts w:hint="eastAsia"/>
        </w:rPr>
        <w:t>楞伽經</w:t>
      </w:r>
      <w:r>
        <w:rPr>
          <w:rFonts w:hint="eastAsia"/>
        </w:rPr>
        <w:t xml:space="preserve"> and </w:t>
      </w:r>
      <w:r>
        <w:rPr>
          <w:rFonts w:hint="eastAsia"/>
        </w:rPr>
        <w:t>起信論</w:t>
      </w:r>
      <w:r>
        <w:rPr>
          <w:rFonts w:hint="eastAsia"/>
        </w:rPr>
        <w:t>. Real knowledge free from illusion, the sixth vijñ</w:t>
      </w:r>
      <w:r>
        <w:rPr>
          <w:rFonts w:hint="eastAsia"/>
        </w:rPr>
        <w:t>ā</w:t>
      </w:r>
      <w:r>
        <w:rPr>
          <w:rFonts w:hint="eastAsia"/>
        </w:rPr>
        <w:t>na.</w:t>
      </w:r>
    </w:p>
    <w:p w14:paraId="590FBD81" w14:textId="77777777" w:rsidR="00BF2840" w:rsidRDefault="00BF2840" w:rsidP="00BF2840"/>
    <w:p w14:paraId="4BE5D29B" w14:textId="77777777" w:rsidR="00BF2840" w:rsidRDefault="00BF2840" w:rsidP="00BF2840">
      <w:pPr>
        <w:rPr>
          <w:rFonts w:hint="eastAsia"/>
        </w:rPr>
      </w:pPr>
      <w:r>
        <w:rPr>
          <w:rFonts w:hint="eastAsia"/>
        </w:rPr>
        <w:t>眞身</w:t>
      </w:r>
      <w:r>
        <w:rPr>
          <w:rFonts w:hint="eastAsia"/>
        </w:rPr>
        <w:t xml:space="preserve"> The true body, corpus of truth, dharmak</w:t>
      </w:r>
      <w:r>
        <w:rPr>
          <w:rFonts w:hint="eastAsia"/>
        </w:rPr>
        <w:t>ā</w:t>
      </w:r>
      <w:r>
        <w:rPr>
          <w:rFonts w:hint="eastAsia"/>
        </w:rPr>
        <w:t>ya, Buddha as absolute.</w:t>
      </w:r>
    </w:p>
    <w:p w14:paraId="4ACD6EDB" w14:textId="77777777" w:rsidR="00BF2840" w:rsidRDefault="00BF2840" w:rsidP="00BF2840"/>
    <w:p w14:paraId="4622ACA3" w14:textId="77777777" w:rsidR="00BF2840" w:rsidRDefault="00BF2840" w:rsidP="00BF2840">
      <w:pPr>
        <w:rPr>
          <w:rFonts w:hint="eastAsia"/>
        </w:rPr>
      </w:pPr>
      <w:r>
        <w:rPr>
          <w:rFonts w:hint="eastAsia"/>
        </w:rPr>
        <w:lastRenderedPageBreak/>
        <w:t>眞道</w:t>
      </w:r>
      <w:r>
        <w:rPr>
          <w:rFonts w:hint="eastAsia"/>
        </w:rPr>
        <w:t xml:space="preserve"> The Truth; the true way; reality.</w:t>
      </w:r>
    </w:p>
    <w:p w14:paraId="3B45C454" w14:textId="77777777" w:rsidR="00BF2840" w:rsidRDefault="00BF2840" w:rsidP="00BF2840"/>
    <w:p w14:paraId="7E899F8E" w14:textId="77777777" w:rsidR="00BF2840" w:rsidRDefault="00BF2840" w:rsidP="00BF2840">
      <w:pPr>
        <w:rPr>
          <w:rFonts w:hint="eastAsia"/>
        </w:rPr>
      </w:pPr>
      <w:r>
        <w:rPr>
          <w:rFonts w:hint="eastAsia"/>
        </w:rPr>
        <w:t>眞金</w:t>
      </w:r>
      <w:r>
        <w:rPr>
          <w:rFonts w:hint="eastAsia"/>
        </w:rPr>
        <w:t xml:space="preserve"> Pure gold.</w:t>
      </w:r>
    </w:p>
    <w:p w14:paraId="00BB1103" w14:textId="77777777" w:rsidR="00BF2840" w:rsidRDefault="00BF2840" w:rsidP="00BF2840"/>
    <w:p w14:paraId="23884E79" w14:textId="77777777" w:rsidR="00BF2840" w:rsidRDefault="00BF2840" w:rsidP="00BF2840">
      <w:pPr>
        <w:rPr>
          <w:rFonts w:hint="eastAsia"/>
        </w:rPr>
      </w:pPr>
      <w:r>
        <w:rPr>
          <w:rFonts w:hint="eastAsia"/>
        </w:rPr>
        <w:t>眞金像</w:t>
      </w:r>
      <w:r>
        <w:rPr>
          <w:rFonts w:hint="eastAsia"/>
        </w:rPr>
        <w:t xml:space="preserve"> An image of pure gold; the body of the Buddha.</w:t>
      </w:r>
    </w:p>
    <w:p w14:paraId="3F373C25" w14:textId="77777777" w:rsidR="00BF2840" w:rsidRDefault="00BF2840" w:rsidP="00BF2840"/>
    <w:p w14:paraId="450B21A8" w14:textId="77777777" w:rsidR="00BF2840" w:rsidRDefault="00BF2840" w:rsidP="00BF2840">
      <w:pPr>
        <w:rPr>
          <w:rFonts w:hint="eastAsia"/>
        </w:rPr>
      </w:pPr>
      <w:r>
        <w:rPr>
          <w:rFonts w:hint="eastAsia"/>
        </w:rPr>
        <w:t>眞金山</w:t>
      </w:r>
      <w:r>
        <w:rPr>
          <w:rFonts w:hint="eastAsia"/>
        </w:rPr>
        <w:t xml:space="preserve"> A mountain of pure gold, i.e. Buddha's body.</w:t>
      </w:r>
    </w:p>
    <w:p w14:paraId="571713D4" w14:textId="77777777" w:rsidR="00BF2840" w:rsidRDefault="00BF2840" w:rsidP="00BF2840"/>
    <w:p w14:paraId="2B609824" w14:textId="77777777" w:rsidR="00BF2840" w:rsidRDefault="00BF2840" w:rsidP="00BF2840">
      <w:pPr>
        <w:rPr>
          <w:rFonts w:hint="eastAsia"/>
        </w:rPr>
      </w:pPr>
      <w:r>
        <w:rPr>
          <w:rFonts w:hint="eastAsia"/>
        </w:rPr>
        <w:t>眞門</w:t>
      </w:r>
      <w:r>
        <w:rPr>
          <w:rFonts w:hint="eastAsia"/>
        </w:rPr>
        <w:t xml:space="preserve"> The gateway of truth, or reality; the Truth; the school of perfect truth, in contrast with partial truth adapted to the condition of the disciple.</w:t>
      </w:r>
    </w:p>
    <w:p w14:paraId="33B954AD" w14:textId="77777777" w:rsidR="00BF2840" w:rsidRDefault="00BF2840" w:rsidP="00BF2840"/>
    <w:p w14:paraId="67F24225" w14:textId="77777777" w:rsidR="00BF2840" w:rsidRDefault="00BF2840" w:rsidP="00BF2840">
      <w:pPr>
        <w:rPr>
          <w:rFonts w:hint="eastAsia"/>
        </w:rPr>
      </w:pPr>
      <w:r>
        <w:rPr>
          <w:rFonts w:hint="eastAsia"/>
        </w:rPr>
        <w:t>眞際</w:t>
      </w:r>
      <w:r>
        <w:rPr>
          <w:rFonts w:hint="eastAsia"/>
        </w:rPr>
        <w:t xml:space="preserve"> The region of reality, ultimate truth, idem </w:t>
      </w:r>
      <w:r>
        <w:rPr>
          <w:rFonts w:hint="eastAsia"/>
        </w:rPr>
        <w:t>眞實際</w:t>
      </w:r>
      <w:r>
        <w:rPr>
          <w:rFonts w:hint="eastAsia"/>
        </w:rPr>
        <w:t>.</w:t>
      </w:r>
    </w:p>
    <w:p w14:paraId="53E0625A" w14:textId="77777777" w:rsidR="00BF2840" w:rsidRDefault="00BF2840" w:rsidP="00BF2840"/>
    <w:p w14:paraId="6229F986" w14:textId="77777777" w:rsidR="00BF2840" w:rsidRDefault="00BF2840" w:rsidP="00BF2840">
      <w:pPr>
        <w:rPr>
          <w:rFonts w:hint="eastAsia"/>
        </w:rPr>
      </w:pPr>
      <w:r>
        <w:rPr>
          <w:rFonts w:hint="eastAsia"/>
        </w:rPr>
        <w:t>矩</w:t>
      </w:r>
      <w:r>
        <w:rPr>
          <w:rFonts w:hint="eastAsia"/>
        </w:rPr>
        <w:t xml:space="preserve"> A carpenter's square, a rule; translit. ku, cf. </w:t>
      </w:r>
      <w:r>
        <w:rPr>
          <w:rFonts w:hint="eastAsia"/>
        </w:rPr>
        <w:t>姑</w:t>
      </w:r>
      <w:r>
        <w:rPr>
          <w:rFonts w:hint="eastAsia"/>
        </w:rPr>
        <w:t xml:space="preserve">, </w:t>
      </w:r>
      <w:r>
        <w:rPr>
          <w:rFonts w:hint="eastAsia"/>
        </w:rPr>
        <w:t>拘</w:t>
      </w:r>
      <w:r>
        <w:rPr>
          <w:rFonts w:hint="eastAsia"/>
        </w:rPr>
        <w:t xml:space="preserve">, </w:t>
      </w:r>
      <w:r>
        <w:rPr>
          <w:rFonts w:hint="eastAsia"/>
        </w:rPr>
        <w:t>鳩</w:t>
      </w:r>
      <w:r>
        <w:rPr>
          <w:rFonts w:hint="eastAsia"/>
        </w:rPr>
        <w:t>.</w:t>
      </w:r>
    </w:p>
    <w:p w14:paraId="7F5679EB" w14:textId="77777777" w:rsidR="00BF2840" w:rsidRDefault="00BF2840" w:rsidP="00BF2840"/>
    <w:p w14:paraId="33903052" w14:textId="77777777" w:rsidR="00BF2840" w:rsidRDefault="00BF2840" w:rsidP="00BF2840">
      <w:r>
        <w:t>[334]</w:t>
      </w:r>
    </w:p>
    <w:p w14:paraId="3D9A8EAF" w14:textId="77777777" w:rsidR="00BF2840" w:rsidRDefault="00BF2840" w:rsidP="00BF2840"/>
    <w:p w14:paraId="6D60A1B1" w14:textId="77777777" w:rsidR="00BF2840" w:rsidRDefault="00BF2840" w:rsidP="00BF2840">
      <w:pPr>
        <w:rPr>
          <w:rFonts w:hint="eastAsia"/>
        </w:rPr>
      </w:pPr>
      <w:r>
        <w:rPr>
          <w:rFonts w:hint="eastAsia"/>
        </w:rPr>
        <w:t>矩奢揭羅補羅</w:t>
      </w:r>
      <w:r>
        <w:rPr>
          <w:rFonts w:hint="eastAsia"/>
        </w:rPr>
        <w:t xml:space="preserve"> Ku</w:t>
      </w:r>
      <w:r>
        <w:rPr>
          <w:rFonts w:ascii="Cambria" w:hAnsi="Cambria" w:cs="Cambria"/>
        </w:rPr>
        <w:t>ś</w:t>
      </w:r>
      <w:r>
        <w:rPr>
          <w:rFonts w:ascii="等线" w:eastAsia="等线" w:hAnsi="等线" w:cs="等线" w:hint="eastAsia"/>
        </w:rPr>
        <w:t>ā</w:t>
      </w:r>
      <w:r>
        <w:rPr>
          <w:rFonts w:hint="eastAsia"/>
        </w:rPr>
        <w:t xml:space="preserve">grapura, v. </w:t>
      </w:r>
      <w:r>
        <w:rPr>
          <w:rFonts w:hint="eastAsia"/>
        </w:rPr>
        <w:t>吉祥</w:t>
      </w:r>
      <w:r>
        <w:rPr>
          <w:rFonts w:hint="eastAsia"/>
        </w:rPr>
        <w:t xml:space="preserve"> and cf. </w:t>
      </w:r>
      <w:r>
        <w:rPr>
          <w:rFonts w:hint="eastAsia"/>
        </w:rPr>
        <w:t>拘尸那</w:t>
      </w:r>
      <w:r>
        <w:rPr>
          <w:rFonts w:hint="eastAsia"/>
        </w:rPr>
        <w:t>.</w:t>
      </w:r>
    </w:p>
    <w:p w14:paraId="2F280680" w14:textId="77777777" w:rsidR="00BF2840" w:rsidRDefault="00BF2840" w:rsidP="00BF2840"/>
    <w:p w14:paraId="2D8E3870" w14:textId="77777777" w:rsidR="00BF2840" w:rsidRDefault="00BF2840" w:rsidP="00BF2840">
      <w:pPr>
        <w:rPr>
          <w:rFonts w:hint="eastAsia"/>
        </w:rPr>
      </w:pPr>
      <w:r>
        <w:rPr>
          <w:rFonts w:hint="eastAsia"/>
        </w:rPr>
        <w:t>矩拉婆</w:t>
      </w:r>
      <w:r>
        <w:rPr>
          <w:rFonts w:hint="eastAsia"/>
        </w:rPr>
        <w:t xml:space="preserve"> Kurava or Uttarakuru, v. </w:t>
      </w:r>
      <w:r>
        <w:rPr>
          <w:rFonts w:hint="eastAsia"/>
        </w:rPr>
        <w:t>鬱</w:t>
      </w:r>
      <w:r>
        <w:rPr>
          <w:rFonts w:hint="eastAsia"/>
        </w:rPr>
        <w:t xml:space="preserve"> the northern of the four great continents.</w:t>
      </w:r>
    </w:p>
    <w:p w14:paraId="4417F5A8" w14:textId="77777777" w:rsidR="00BF2840" w:rsidRDefault="00BF2840" w:rsidP="00BF2840"/>
    <w:p w14:paraId="6638071E" w14:textId="77777777" w:rsidR="00BF2840" w:rsidRDefault="00BF2840" w:rsidP="00BF2840">
      <w:r>
        <w:rPr>
          <w:rFonts w:hint="eastAsia"/>
        </w:rPr>
        <w:t>矩矩吒</w:t>
      </w:r>
      <w:r>
        <w:t xml:space="preserve"> kukkuṭa, a cock, fowl.</w:t>
      </w:r>
    </w:p>
    <w:p w14:paraId="0E7608FB" w14:textId="77777777" w:rsidR="00BF2840" w:rsidRDefault="00BF2840" w:rsidP="00BF2840"/>
    <w:p w14:paraId="61433B0E" w14:textId="77777777" w:rsidR="00BF2840" w:rsidRDefault="00BF2840" w:rsidP="00BF2840">
      <w:r>
        <w:rPr>
          <w:rFonts w:hint="eastAsia"/>
        </w:rPr>
        <w:t>矩矩吒翳說羅</w:t>
      </w:r>
      <w:r>
        <w:t xml:space="preserve"> Kukkuṭeśvara, Korea.</w:t>
      </w:r>
    </w:p>
    <w:p w14:paraId="6B3D78ED" w14:textId="77777777" w:rsidR="00BF2840" w:rsidRDefault="00BF2840" w:rsidP="00BF2840"/>
    <w:p w14:paraId="30550B11" w14:textId="77777777" w:rsidR="00BF2840" w:rsidRDefault="00BF2840" w:rsidP="00BF2840">
      <w:pPr>
        <w:rPr>
          <w:rFonts w:hint="eastAsia"/>
        </w:rPr>
      </w:pPr>
      <w:r>
        <w:rPr>
          <w:rFonts w:hint="eastAsia"/>
        </w:rPr>
        <w:t>破</w:t>
      </w:r>
      <w:r>
        <w:rPr>
          <w:rFonts w:hint="eastAsia"/>
        </w:rPr>
        <w:t xml:space="preserve"> To break, disrupt, destroy, cause schism; solve, disprove, refute, negate.</w:t>
      </w:r>
    </w:p>
    <w:p w14:paraId="49966577" w14:textId="77777777" w:rsidR="00BF2840" w:rsidRDefault="00BF2840" w:rsidP="00BF2840"/>
    <w:p w14:paraId="29BF5B5A" w14:textId="77777777" w:rsidR="00BF2840" w:rsidRDefault="00BF2840" w:rsidP="00BF2840">
      <w:pPr>
        <w:rPr>
          <w:rFonts w:hint="eastAsia"/>
        </w:rPr>
      </w:pPr>
      <w:r>
        <w:rPr>
          <w:rFonts w:hint="eastAsia"/>
        </w:rPr>
        <w:lastRenderedPageBreak/>
        <w:t>破僧</w:t>
      </w:r>
      <w:r>
        <w:rPr>
          <w:rFonts w:hint="eastAsia"/>
        </w:rPr>
        <w:t xml:space="preserve"> To disrupt a monk's meditation or preaching, also to disrupt the harmony of the community of monks </w:t>
      </w:r>
      <w:r>
        <w:rPr>
          <w:rFonts w:hint="eastAsia"/>
        </w:rPr>
        <w:t>破和合僧</w:t>
      </w:r>
      <w:r>
        <w:rPr>
          <w:rFonts w:hint="eastAsia"/>
        </w:rPr>
        <w:t>.</w:t>
      </w:r>
    </w:p>
    <w:p w14:paraId="2D204C5C" w14:textId="77777777" w:rsidR="00BF2840" w:rsidRDefault="00BF2840" w:rsidP="00BF2840"/>
    <w:p w14:paraId="4B1E35E5" w14:textId="77777777" w:rsidR="00BF2840" w:rsidRDefault="00BF2840" w:rsidP="00BF2840">
      <w:pPr>
        <w:rPr>
          <w:rFonts w:hint="eastAsia"/>
        </w:rPr>
      </w:pPr>
      <w:r>
        <w:rPr>
          <w:rFonts w:hint="eastAsia"/>
        </w:rPr>
        <w:t>破和合僧</w:t>
      </w:r>
      <w:r>
        <w:rPr>
          <w:rFonts w:hint="eastAsia"/>
        </w:rPr>
        <w:t xml:space="preserve"> sanghabheda, disrupt the harmony of the community of monks, to cause schism e.g. by heretical opinions.</w:t>
      </w:r>
    </w:p>
    <w:p w14:paraId="61066F2D" w14:textId="77777777" w:rsidR="00BF2840" w:rsidRDefault="00BF2840" w:rsidP="00BF2840"/>
    <w:p w14:paraId="4EE3FB25" w14:textId="77777777" w:rsidR="00BF2840" w:rsidRDefault="00BF2840" w:rsidP="00BF2840">
      <w:pPr>
        <w:rPr>
          <w:rFonts w:hint="eastAsia"/>
        </w:rPr>
      </w:pPr>
      <w:r>
        <w:rPr>
          <w:rFonts w:hint="eastAsia"/>
        </w:rPr>
        <w:t>破地獄</w:t>
      </w:r>
      <w:r>
        <w:rPr>
          <w:rFonts w:hint="eastAsia"/>
        </w:rPr>
        <w:t xml:space="preserve"> To break open the gates of hell, by chants and incantations, for the release of a departed spirit.</w:t>
      </w:r>
    </w:p>
    <w:p w14:paraId="1B26A691" w14:textId="77777777" w:rsidR="00BF2840" w:rsidRDefault="00BF2840" w:rsidP="00BF2840"/>
    <w:p w14:paraId="34D0C046" w14:textId="77777777" w:rsidR="00BF2840" w:rsidRDefault="00BF2840" w:rsidP="00BF2840">
      <w:pPr>
        <w:rPr>
          <w:rFonts w:hint="eastAsia"/>
        </w:rPr>
      </w:pPr>
      <w:r>
        <w:rPr>
          <w:rFonts w:hint="eastAsia"/>
        </w:rPr>
        <w:t>破執</w:t>
      </w:r>
      <w:r>
        <w:rPr>
          <w:rFonts w:hint="eastAsia"/>
        </w:rPr>
        <w:t xml:space="preserve"> To refute (false) tenets, e.g. the belief in the reality of the ego and things.</w:t>
      </w:r>
    </w:p>
    <w:p w14:paraId="476D0EBA" w14:textId="77777777" w:rsidR="00BF2840" w:rsidRDefault="00BF2840" w:rsidP="00BF2840"/>
    <w:p w14:paraId="3DDAD27B" w14:textId="77777777" w:rsidR="00BF2840" w:rsidRDefault="00BF2840" w:rsidP="00BF2840">
      <w:pPr>
        <w:rPr>
          <w:rFonts w:hint="eastAsia"/>
        </w:rPr>
      </w:pPr>
      <w:r>
        <w:rPr>
          <w:rFonts w:hint="eastAsia"/>
        </w:rPr>
        <w:t>破壞</w:t>
      </w:r>
      <w:r>
        <w:rPr>
          <w:rFonts w:hint="eastAsia"/>
        </w:rPr>
        <w:t xml:space="preserve"> To destroy.</w:t>
      </w:r>
    </w:p>
    <w:p w14:paraId="0EC99B84" w14:textId="77777777" w:rsidR="00BF2840" w:rsidRDefault="00BF2840" w:rsidP="00BF2840"/>
    <w:p w14:paraId="675FE0D5" w14:textId="77777777" w:rsidR="00BF2840" w:rsidRDefault="00BF2840" w:rsidP="00BF2840">
      <w:pPr>
        <w:rPr>
          <w:rFonts w:hint="eastAsia"/>
        </w:rPr>
      </w:pPr>
      <w:r>
        <w:rPr>
          <w:rFonts w:hint="eastAsia"/>
        </w:rPr>
        <w:t>破壞善</w:t>
      </w:r>
      <w:r>
        <w:rPr>
          <w:rFonts w:hint="eastAsia"/>
        </w:rPr>
        <w:t xml:space="preserve"> Destroyer of good, a name for M</w:t>
      </w:r>
      <w:r>
        <w:rPr>
          <w:rFonts w:hint="eastAsia"/>
        </w:rPr>
        <w:t>ā</w:t>
      </w:r>
      <w:r>
        <w:rPr>
          <w:rFonts w:hint="eastAsia"/>
        </w:rPr>
        <w:t>ra.</w:t>
      </w:r>
    </w:p>
    <w:p w14:paraId="644128F6" w14:textId="77777777" w:rsidR="00BF2840" w:rsidRDefault="00BF2840" w:rsidP="00BF2840"/>
    <w:p w14:paraId="32CD608D" w14:textId="77777777" w:rsidR="00BF2840" w:rsidRDefault="00BF2840" w:rsidP="00BF2840">
      <w:pPr>
        <w:rPr>
          <w:rFonts w:hint="eastAsia"/>
        </w:rPr>
      </w:pPr>
      <w:r>
        <w:rPr>
          <w:rFonts w:hint="eastAsia"/>
        </w:rPr>
        <w:t>破夏</w:t>
      </w:r>
      <w:r>
        <w:rPr>
          <w:rFonts w:hint="eastAsia"/>
        </w:rPr>
        <w:t xml:space="preserve"> To neglect the summer retreat.</w:t>
      </w:r>
    </w:p>
    <w:p w14:paraId="0BFDCC61" w14:textId="77777777" w:rsidR="00BF2840" w:rsidRDefault="00BF2840" w:rsidP="00BF2840"/>
    <w:p w14:paraId="22965FD6" w14:textId="77777777" w:rsidR="00BF2840" w:rsidRDefault="00BF2840" w:rsidP="00BF2840">
      <w:pPr>
        <w:rPr>
          <w:rFonts w:hint="eastAsia"/>
        </w:rPr>
      </w:pPr>
      <w:r>
        <w:rPr>
          <w:rFonts w:hint="eastAsia"/>
        </w:rPr>
        <w:t>破戒</w:t>
      </w:r>
      <w:r>
        <w:rPr>
          <w:rFonts w:hint="eastAsia"/>
        </w:rPr>
        <w:t xml:space="preserve"> To break the commandments.</w:t>
      </w:r>
    </w:p>
    <w:p w14:paraId="7DE749DD" w14:textId="77777777" w:rsidR="00BF2840" w:rsidRDefault="00BF2840" w:rsidP="00BF2840"/>
    <w:p w14:paraId="2D099B2C" w14:textId="77777777" w:rsidR="00BF2840" w:rsidRDefault="00BF2840" w:rsidP="00BF2840">
      <w:pPr>
        <w:rPr>
          <w:rFonts w:hint="eastAsia"/>
        </w:rPr>
      </w:pPr>
      <w:r>
        <w:rPr>
          <w:rFonts w:hint="eastAsia"/>
        </w:rPr>
        <w:t>破有</w:t>
      </w:r>
      <w:r>
        <w:rPr>
          <w:rFonts w:hint="eastAsia"/>
        </w:rPr>
        <w:t xml:space="preserve"> To refute the belief in the reality of things; to break the power of transmigration as does the Buddha.</w:t>
      </w:r>
    </w:p>
    <w:p w14:paraId="6492B26F" w14:textId="77777777" w:rsidR="00BF2840" w:rsidRDefault="00BF2840" w:rsidP="00BF2840"/>
    <w:p w14:paraId="6AD44927" w14:textId="77777777" w:rsidR="00BF2840" w:rsidRDefault="00BF2840" w:rsidP="00BF2840">
      <w:pPr>
        <w:rPr>
          <w:rFonts w:hint="eastAsia"/>
        </w:rPr>
      </w:pPr>
      <w:r>
        <w:rPr>
          <w:rFonts w:hint="eastAsia"/>
        </w:rPr>
        <w:t>破正</w:t>
      </w:r>
      <w:r>
        <w:rPr>
          <w:rFonts w:hint="eastAsia"/>
        </w:rPr>
        <w:t xml:space="preserve"> That which denies the truth, e.g. heresy.</w:t>
      </w:r>
    </w:p>
    <w:p w14:paraId="6D074E88" w14:textId="77777777" w:rsidR="00BF2840" w:rsidRDefault="00BF2840" w:rsidP="00BF2840"/>
    <w:p w14:paraId="4C5CB0DD" w14:textId="77777777" w:rsidR="00BF2840" w:rsidRDefault="00BF2840" w:rsidP="00BF2840">
      <w:pPr>
        <w:rPr>
          <w:rFonts w:hint="eastAsia"/>
        </w:rPr>
      </w:pPr>
      <w:r>
        <w:rPr>
          <w:rFonts w:hint="eastAsia"/>
        </w:rPr>
        <w:t>破正命</w:t>
      </w:r>
      <w:r>
        <w:rPr>
          <w:rFonts w:hint="eastAsia"/>
        </w:rPr>
        <w:t xml:space="preserve"> An incorrect or wrong form of livelihood.</w:t>
      </w:r>
    </w:p>
    <w:p w14:paraId="1AF9F910" w14:textId="77777777" w:rsidR="00BF2840" w:rsidRDefault="00BF2840" w:rsidP="00BF2840"/>
    <w:p w14:paraId="02D48813" w14:textId="77777777" w:rsidR="00BF2840" w:rsidRDefault="00BF2840" w:rsidP="00BF2840">
      <w:pPr>
        <w:rPr>
          <w:rFonts w:hint="eastAsia"/>
        </w:rPr>
      </w:pPr>
      <w:r>
        <w:rPr>
          <w:rFonts w:hint="eastAsia"/>
        </w:rPr>
        <w:t>破法</w:t>
      </w:r>
      <w:r>
        <w:rPr>
          <w:rFonts w:hint="eastAsia"/>
        </w:rPr>
        <w:t xml:space="preserve"> To break the (Buddha-) law e.g. by the adoption of heresy.</w:t>
      </w:r>
    </w:p>
    <w:p w14:paraId="2E74E94A" w14:textId="77777777" w:rsidR="00BF2840" w:rsidRDefault="00BF2840" w:rsidP="00BF2840"/>
    <w:p w14:paraId="5626920D" w14:textId="77777777" w:rsidR="00BF2840" w:rsidRDefault="00BF2840" w:rsidP="00BF2840">
      <w:pPr>
        <w:rPr>
          <w:rFonts w:hint="eastAsia"/>
        </w:rPr>
      </w:pPr>
      <w:r>
        <w:rPr>
          <w:rFonts w:hint="eastAsia"/>
        </w:rPr>
        <w:t>破相宗</w:t>
      </w:r>
      <w:r>
        <w:rPr>
          <w:rFonts w:hint="eastAsia"/>
        </w:rPr>
        <w:t xml:space="preserve"> The sects established by Yungming </w:t>
      </w:r>
      <w:r>
        <w:rPr>
          <w:rFonts w:hint="eastAsia"/>
        </w:rPr>
        <w:t>永明</w:t>
      </w:r>
      <w:r>
        <w:rPr>
          <w:rFonts w:hint="eastAsia"/>
        </w:rPr>
        <w:t xml:space="preserve">, Ching-ying </w:t>
      </w:r>
      <w:r>
        <w:rPr>
          <w:rFonts w:hint="eastAsia"/>
        </w:rPr>
        <w:t>淨影</w:t>
      </w:r>
      <w:r>
        <w:rPr>
          <w:rFonts w:hint="eastAsia"/>
        </w:rPr>
        <w:t xml:space="preserve">, and Hui-yuan </w:t>
      </w:r>
      <w:r>
        <w:rPr>
          <w:rFonts w:hint="eastAsia"/>
        </w:rPr>
        <w:t>慧遠</w:t>
      </w:r>
      <w:r>
        <w:rPr>
          <w:rFonts w:hint="eastAsia"/>
        </w:rPr>
        <w:t>, which held the unreality of all things.</w:t>
      </w:r>
    </w:p>
    <w:p w14:paraId="20BDE939" w14:textId="77777777" w:rsidR="00BF2840" w:rsidRDefault="00BF2840" w:rsidP="00BF2840"/>
    <w:p w14:paraId="30A8E3C9" w14:textId="77777777" w:rsidR="00BF2840" w:rsidRDefault="00BF2840" w:rsidP="00BF2840">
      <w:pPr>
        <w:rPr>
          <w:rFonts w:hint="eastAsia"/>
        </w:rPr>
      </w:pPr>
      <w:r>
        <w:rPr>
          <w:rFonts w:hint="eastAsia"/>
        </w:rPr>
        <w:t>破立</w:t>
      </w:r>
      <w:r>
        <w:rPr>
          <w:rFonts w:hint="eastAsia"/>
        </w:rPr>
        <w:t xml:space="preserve"> also called </w:t>
      </w:r>
      <w:r>
        <w:rPr>
          <w:rFonts w:hint="eastAsia"/>
        </w:rPr>
        <w:t>遮照</w:t>
      </w:r>
      <w:r>
        <w:rPr>
          <w:rFonts w:hint="eastAsia"/>
        </w:rPr>
        <w:t xml:space="preserve"> Refuting and establishing; by refuting to probe, or to establish, i.e. in refuting the particular to prove the universal, and vice versa.</w:t>
      </w:r>
    </w:p>
    <w:p w14:paraId="5A3752B6" w14:textId="77777777" w:rsidR="00BF2840" w:rsidRDefault="00BF2840" w:rsidP="00BF2840"/>
    <w:p w14:paraId="176CEEE7" w14:textId="77777777" w:rsidR="00BF2840" w:rsidRDefault="00BF2840" w:rsidP="00BF2840">
      <w:pPr>
        <w:rPr>
          <w:rFonts w:hint="eastAsia"/>
        </w:rPr>
      </w:pPr>
      <w:r>
        <w:rPr>
          <w:rFonts w:hint="eastAsia"/>
        </w:rPr>
        <w:t>破薩堤</w:t>
      </w:r>
      <w:r>
        <w:rPr>
          <w:rFonts w:hint="eastAsia"/>
        </w:rPr>
        <w:t xml:space="preserve"> upasanti, tranquility, calm.</w:t>
      </w:r>
    </w:p>
    <w:p w14:paraId="4915E524" w14:textId="77777777" w:rsidR="00BF2840" w:rsidRDefault="00BF2840" w:rsidP="00BF2840"/>
    <w:p w14:paraId="68046C05" w14:textId="77777777" w:rsidR="00BF2840" w:rsidRDefault="00BF2840" w:rsidP="00BF2840">
      <w:pPr>
        <w:rPr>
          <w:rFonts w:hint="eastAsia"/>
        </w:rPr>
      </w:pPr>
      <w:r>
        <w:rPr>
          <w:rFonts w:hint="eastAsia"/>
        </w:rPr>
        <w:t>破顯</w:t>
      </w:r>
      <w:r>
        <w:rPr>
          <w:rFonts w:hint="eastAsia"/>
        </w:rPr>
        <w:t xml:space="preserve"> (</w:t>
      </w:r>
      <w:r>
        <w:rPr>
          <w:rFonts w:hint="eastAsia"/>
        </w:rPr>
        <w:t>破邪顯正</w:t>
      </w:r>
      <w:r>
        <w:rPr>
          <w:rFonts w:hint="eastAsia"/>
        </w:rPr>
        <w:t>) To break, or disprove the false and make manifest the right.</w:t>
      </w:r>
    </w:p>
    <w:p w14:paraId="0CB0E2C5" w14:textId="77777777" w:rsidR="00BF2840" w:rsidRDefault="00BF2840" w:rsidP="00BF2840"/>
    <w:p w14:paraId="78F86911" w14:textId="77777777" w:rsidR="00BF2840" w:rsidRDefault="00BF2840" w:rsidP="00BF2840">
      <w:pPr>
        <w:rPr>
          <w:rFonts w:hint="eastAsia"/>
        </w:rPr>
      </w:pPr>
      <w:r>
        <w:rPr>
          <w:rFonts w:hint="eastAsia"/>
        </w:rPr>
        <w:t>破門</w:t>
      </w:r>
      <w:r>
        <w:rPr>
          <w:rFonts w:hint="eastAsia"/>
        </w:rPr>
        <w:t xml:space="preserve"> To break a door, leave a sect.</w:t>
      </w:r>
    </w:p>
    <w:p w14:paraId="6CE3B8A5" w14:textId="77777777" w:rsidR="00BF2840" w:rsidRDefault="00BF2840" w:rsidP="00BF2840"/>
    <w:p w14:paraId="772F7B5D" w14:textId="77777777" w:rsidR="00BF2840" w:rsidRDefault="00BF2840" w:rsidP="00BF2840">
      <w:pPr>
        <w:rPr>
          <w:rFonts w:hint="eastAsia"/>
        </w:rPr>
      </w:pPr>
      <w:r>
        <w:rPr>
          <w:rFonts w:hint="eastAsia"/>
        </w:rPr>
        <w:t>破闇滿願</w:t>
      </w:r>
      <w:r>
        <w:rPr>
          <w:rFonts w:hint="eastAsia"/>
        </w:rPr>
        <w:t xml:space="preserve"> To destroy darkness or ignorance and fulfill the Buddha-vow. i.e. that of Amit</w:t>
      </w:r>
      <w:r>
        <w:rPr>
          <w:rFonts w:hint="eastAsia"/>
        </w:rPr>
        <w:t>ā</w:t>
      </w:r>
      <w:r>
        <w:rPr>
          <w:rFonts w:hint="eastAsia"/>
        </w:rPr>
        <w:t>bha.</w:t>
      </w:r>
    </w:p>
    <w:p w14:paraId="739C8E80" w14:textId="77777777" w:rsidR="00BF2840" w:rsidRDefault="00BF2840" w:rsidP="00BF2840"/>
    <w:p w14:paraId="5813BE1C" w14:textId="77777777" w:rsidR="00BF2840" w:rsidRDefault="00BF2840" w:rsidP="00BF2840">
      <w:pPr>
        <w:rPr>
          <w:rFonts w:hint="eastAsia"/>
        </w:rPr>
      </w:pPr>
      <w:r>
        <w:rPr>
          <w:rFonts w:hint="eastAsia"/>
        </w:rPr>
        <w:t>破顏微笑</w:t>
      </w:r>
      <w:r>
        <w:rPr>
          <w:rFonts w:hint="eastAsia"/>
        </w:rPr>
        <w:t xml:space="preserve"> To break into a smile, the mark of K</w:t>
      </w:r>
      <w:r>
        <w:rPr>
          <w:rFonts w:hint="eastAsia"/>
        </w:rPr>
        <w:t>ā</w:t>
      </w:r>
      <w:r>
        <w:rPr>
          <w:rFonts w:ascii="Cambria" w:hAnsi="Cambria" w:cs="Cambria"/>
        </w:rPr>
        <w:t>ś</w:t>
      </w:r>
      <w:r>
        <w:rPr>
          <w:rFonts w:hint="eastAsia"/>
        </w:rPr>
        <w:t>yapa's enlightenment when Buddha announced on Vulture Peak that he had a teaching which was propagated from mind to mind, a speech taken as authoritative by the Institutional School.</w:t>
      </w:r>
    </w:p>
    <w:p w14:paraId="08710A86" w14:textId="77777777" w:rsidR="00BF2840" w:rsidRDefault="00BF2840" w:rsidP="00BF2840"/>
    <w:p w14:paraId="73AD5BB1" w14:textId="77777777" w:rsidR="00BF2840" w:rsidRDefault="00BF2840" w:rsidP="00BF2840">
      <w:pPr>
        <w:rPr>
          <w:rFonts w:hint="eastAsia"/>
        </w:rPr>
      </w:pPr>
      <w:r>
        <w:rPr>
          <w:rFonts w:hint="eastAsia"/>
        </w:rPr>
        <w:t>破魔</w:t>
      </w:r>
      <w:r>
        <w:rPr>
          <w:rFonts w:hint="eastAsia"/>
        </w:rPr>
        <w:t xml:space="preserve"> To overcome the m</w:t>
      </w:r>
      <w:r>
        <w:rPr>
          <w:rFonts w:hint="eastAsia"/>
        </w:rPr>
        <w:t>ā</w:t>
      </w:r>
      <w:r>
        <w:rPr>
          <w:rFonts w:hint="eastAsia"/>
        </w:rPr>
        <w:t>ras, exorcise demons.</w:t>
      </w:r>
    </w:p>
    <w:p w14:paraId="5CA38B29" w14:textId="77777777" w:rsidR="00BF2840" w:rsidRDefault="00BF2840" w:rsidP="00BF2840"/>
    <w:p w14:paraId="091E9976" w14:textId="77777777" w:rsidR="00BF2840" w:rsidRDefault="00BF2840" w:rsidP="00BF2840">
      <w:pPr>
        <w:rPr>
          <w:rFonts w:hint="eastAsia"/>
        </w:rPr>
      </w:pPr>
      <w:r>
        <w:rPr>
          <w:rFonts w:hint="eastAsia"/>
        </w:rPr>
        <w:t>破齋</w:t>
      </w:r>
      <w:r>
        <w:rPr>
          <w:rFonts w:hint="eastAsia"/>
        </w:rPr>
        <w:t xml:space="preserve"> To break the monastic rule of the regulation food, or time for meals, for which the punishment is hell, or to become a hungry ghost like the kind with throats small as needles and distended bellies, or to become an animal.</w:t>
      </w:r>
    </w:p>
    <w:p w14:paraId="75F1F71D" w14:textId="77777777" w:rsidR="00BF2840" w:rsidRDefault="00BF2840" w:rsidP="00BF2840"/>
    <w:p w14:paraId="5EA21D07" w14:textId="77777777" w:rsidR="00BF2840" w:rsidRDefault="00BF2840" w:rsidP="00BF2840">
      <w:pPr>
        <w:rPr>
          <w:rFonts w:hint="eastAsia"/>
        </w:rPr>
      </w:pPr>
      <w:r>
        <w:rPr>
          <w:rFonts w:hint="eastAsia"/>
        </w:rPr>
        <w:t>祝</w:t>
      </w:r>
      <w:r>
        <w:rPr>
          <w:rFonts w:hint="eastAsia"/>
        </w:rPr>
        <w:t xml:space="preserve"> To invoke, either to bless or curse.</w:t>
      </w:r>
    </w:p>
    <w:p w14:paraId="0C407B60" w14:textId="77777777" w:rsidR="00BF2840" w:rsidRDefault="00BF2840" w:rsidP="00BF2840"/>
    <w:p w14:paraId="20C9BF95" w14:textId="77777777" w:rsidR="00BF2840" w:rsidRDefault="00BF2840" w:rsidP="00BF2840">
      <w:pPr>
        <w:rPr>
          <w:rFonts w:hint="eastAsia"/>
        </w:rPr>
      </w:pPr>
      <w:r>
        <w:rPr>
          <w:rFonts w:hint="eastAsia"/>
        </w:rPr>
        <w:t>祝聖</w:t>
      </w:r>
      <w:r>
        <w:rPr>
          <w:rFonts w:hint="eastAsia"/>
        </w:rPr>
        <w:t xml:space="preserve"> To invoke blessings on the emperor's birthday.</w:t>
      </w:r>
    </w:p>
    <w:p w14:paraId="76C78952" w14:textId="77777777" w:rsidR="00BF2840" w:rsidRDefault="00BF2840" w:rsidP="00BF2840"/>
    <w:p w14:paraId="5FEC18F5" w14:textId="77777777" w:rsidR="00BF2840" w:rsidRDefault="00BF2840" w:rsidP="00BF2840">
      <w:pPr>
        <w:rPr>
          <w:rFonts w:hint="eastAsia"/>
        </w:rPr>
      </w:pPr>
      <w:r>
        <w:rPr>
          <w:rFonts w:hint="eastAsia"/>
        </w:rPr>
        <w:t>祖</w:t>
      </w:r>
      <w:r>
        <w:rPr>
          <w:rFonts w:hint="eastAsia"/>
        </w:rPr>
        <w:t xml:space="preserve"> Grandfather; ancestor; patriarch; founder; origin. See </w:t>
      </w:r>
      <w:r>
        <w:rPr>
          <w:rFonts w:hint="eastAsia"/>
        </w:rPr>
        <w:t>二十八祖</w:t>
      </w:r>
      <w:r>
        <w:rPr>
          <w:rFonts w:hint="eastAsia"/>
        </w:rPr>
        <w:t>.</w:t>
      </w:r>
    </w:p>
    <w:p w14:paraId="7F8646BE" w14:textId="77777777" w:rsidR="00BF2840" w:rsidRDefault="00BF2840" w:rsidP="00BF2840"/>
    <w:p w14:paraId="5D54DBC3" w14:textId="77777777" w:rsidR="00BF2840" w:rsidRDefault="00BF2840" w:rsidP="00BF2840">
      <w:pPr>
        <w:rPr>
          <w:rFonts w:hint="eastAsia"/>
        </w:rPr>
      </w:pPr>
      <w:r>
        <w:rPr>
          <w:rFonts w:hint="eastAsia"/>
        </w:rPr>
        <w:t>祖師</w:t>
      </w:r>
      <w:r>
        <w:rPr>
          <w:rFonts w:hint="eastAsia"/>
        </w:rPr>
        <w:t xml:space="preserve"> A first teacher, or leader, founder of a school or sect; it has particular reference to Bodhidharma.</w:t>
      </w:r>
    </w:p>
    <w:p w14:paraId="1B7FA1AE" w14:textId="77777777" w:rsidR="00BF2840" w:rsidRDefault="00BF2840" w:rsidP="00BF2840"/>
    <w:p w14:paraId="0A6A61E3" w14:textId="77777777" w:rsidR="00BF2840" w:rsidRDefault="00BF2840" w:rsidP="00BF2840">
      <w:pPr>
        <w:rPr>
          <w:rFonts w:hint="eastAsia"/>
        </w:rPr>
      </w:pPr>
      <w:r>
        <w:rPr>
          <w:rFonts w:hint="eastAsia"/>
        </w:rPr>
        <w:t>祠</w:t>
      </w:r>
      <w:r>
        <w:rPr>
          <w:rFonts w:hint="eastAsia"/>
        </w:rPr>
        <w:t xml:space="preserve"> The spring ancestral sacrifice; the spring; ancestral temple, tablet, etc.</w:t>
      </w:r>
    </w:p>
    <w:p w14:paraId="2E39F47E" w14:textId="77777777" w:rsidR="00BF2840" w:rsidRDefault="00BF2840" w:rsidP="00BF2840"/>
    <w:p w14:paraId="00655401" w14:textId="77777777" w:rsidR="00BF2840" w:rsidRDefault="00BF2840" w:rsidP="00BF2840">
      <w:pPr>
        <w:rPr>
          <w:rFonts w:hint="eastAsia"/>
        </w:rPr>
      </w:pPr>
      <w:r>
        <w:rPr>
          <w:rFonts w:hint="eastAsia"/>
        </w:rPr>
        <w:t>祠堂</w:t>
      </w:r>
      <w:r>
        <w:rPr>
          <w:rFonts w:hint="eastAsia"/>
        </w:rPr>
        <w:t xml:space="preserve"> An ancestral temple or hall.</w:t>
      </w:r>
    </w:p>
    <w:p w14:paraId="4A544FC1" w14:textId="77777777" w:rsidR="00BF2840" w:rsidRDefault="00BF2840" w:rsidP="00BF2840"/>
    <w:p w14:paraId="1F846B18" w14:textId="77777777" w:rsidR="00BF2840" w:rsidRDefault="00BF2840" w:rsidP="00BF2840">
      <w:pPr>
        <w:rPr>
          <w:rFonts w:hint="eastAsia"/>
        </w:rPr>
      </w:pPr>
      <w:r>
        <w:rPr>
          <w:rFonts w:hint="eastAsia"/>
        </w:rPr>
        <w:t>祠堂銀</w:t>
      </w:r>
      <w:r>
        <w:rPr>
          <w:rFonts w:hint="eastAsia"/>
        </w:rPr>
        <w:t xml:space="preserve"> An endowment for masses to be said for the departed, also </w:t>
      </w:r>
      <w:r>
        <w:rPr>
          <w:rFonts w:hint="eastAsia"/>
        </w:rPr>
        <w:t>長生銀</w:t>
      </w:r>
      <w:r>
        <w:rPr>
          <w:rFonts w:hint="eastAsia"/>
        </w:rPr>
        <w:t xml:space="preserve">; </w:t>
      </w:r>
      <w:r>
        <w:rPr>
          <w:rFonts w:hint="eastAsia"/>
        </w:rPr>
        <w:t>無盡財</w:t>
      </w:r>
      <w:r>
        <w:rPr>
          <w:rFonts w:hint="eastAsia"/>
        </w:rPr>
        <w:t>.</w:t>
      </w:r>
    </w:p>
    <w:p w14:paraId="360D40A0" w14:textId="77777777" w:rsidR="00BF2840" w:rsidRDefault="00BF2840" w:rsidP="00BF2840"/>
    <w:p w14:paraId="357509DA" w14:textId="77777777" w:rsidR="00BF2840" w:rsidRDefault="00BF2840" w:rsidP="00BF2840">
      <w:r>
        <w:rPr>
          <w:rFonts w:hint="eastAsia"/>
        </w:rPr>
        <w:t>祇</w:t>
      </w:r>
      <w:r>
        <w:t xml:space="preserve"> To revere, venerate; only; translit. j in </w:t>
      </w:r>
      <w:r>
        <w:rPr>
          <w:rFonts w:hint="eastAsia"/>
        </w:rPr>
        <w:t>祇園精舍</w:t>
      </w:r>
      <w:r>
        <w:t xml:space="preserve">; </w:t>
      </w:r>
      <w:r>
        <w:rPr>
          <w:rFonts w:hint="eastAsia"/>
        </w:rPr>
        <w:t>祇樹給孤獨園</w:t>
      </w:r>
      <w:r>
        <w:t xml:space="preserve"> The vihāra and garden Jetavana, bought by Anāthapiṇḍaka from prince Jeta and given to Śākyamuni.</w:t>
      </w:r>
    </w:p>
    <w:p w14:paraId="6607ADDC" w14:textId="77777777" w:rsidR="00BF2840" w:rsidRDefault="00BF2840" w:rsidP="00BF2840"/>
    <w:p w14:paraId="4FA5BD91" w14:textId="77777777" w:rsidR="00BF2840" w:rsidRDefault="00BF2840" w:rsidP="00BF2840">
      <w:pPr>
        <w:rPr>
          <w:rFonts w:hint="eastAsia"/>
        </w:rPr>
      </w:pPr>
      <w:r>
        <w:rPr>
          <w:rFonts w:hint="eastAsia"/>
        </w:rPr>
        <w:t>神</w:t>
      </w:r>
      <w:r>
        <w:rPr>
          <w:rFonts w:hint="eastAsia"/>
        </w:rPr>
        <w:t xml:space="preserve"> Inscrutable spiritual powers, or power; a spirit; a deva, god, or divinity; the human spirit; divine, spiritual, supernatural.</w:t>
      </w:r>
    </w:p>
    <w:p w14:paraId="24664C0E" w14:textId="77777777" w:rsidR="00BF2840" w:rsidRDefault="00BF2840" w:rsidP="00BF2840"/>
    <w:p w14:paraId="0380698A" w14:textId="77777777" w:rsidR="00BF2840" w:rsidRDefault="00BF2840" w:rsidP="00BF2840">
      <w:pPr>
        <w:rPr>
          <w:rFonts w:hint="eastAsia"/>
        </w:rPr>
      </w:pPr>
      <w:r>
        <w:rPr>
          <w:rFonts w:hint="eastAsia"/>
        </w:rPr>
        <w:t>神人</w:t>
      </w:r>
      <w:r>
        <w:rPr>
          <w:rFonts w:hint="eastAsia"/>
        </w:rPr>
        <w:t xml:space="preserve"> Gods, or spirits, and men.</w:t>
      </w:r>
    </w:p>
    <w:p w14:paraId="705D8C4D" w14:textId="77777777" w:rsidR="00BF2840" w:rsidRDefault="00BF2840" w:rsidP="00BF2840"/>
    <w:p w14:paraId="4FDC5684" w14:textId="77777777" w:rsidR="00BF2840" w:rsidRDefault="00BF2840" w:rsidP="00BF2840">
      <w:r>
        <w:rPr>
          <w:rFonts w:hint="eastAsia"/>
        </w:rPr>
        <w:t>神仙</w:t>
      </w:r>
      <w:r>
        <w:t xml:space="preserve"> </w:t>
      </w:r>
      <w:r>
        <w:rPr>
          <w:rFonts w:hint="eastAsia"/>
        </w:rPr>
        <w:t>神僊</w:t>
      </w:r>
      <w:r>
        <w:t xml:space="preserve"> The genī, immortals, ṛṣi, of whom the five kinds are </w:t>
      </w:r>
      <w:r>
        <w:rPr>
          <w:rFonts w:hint="eastAsia"/>
        </w:rPr>
        <w:t>天</w:t>
      </w:r>
      <w:r>
        <w:t xml:space="preserve">, </w:t>
      </w:r>
      <w:r>
        <w:rPr>
          <w:rFonts w:hint="eastAsia"/>
        </w:rPr>
        <w:t>神</w:t>
      </w:r>
      <w:r>
        <w:t xml:space="preserve">, </w:t>
      </w:r>
      <w:r>
        <w:rPr>
          <w:rFonts w:hint="eastAsia"/>
        </w:rPr>
        <w:t>人</w:t>
      </w:r>
      <w:r>
        <w:t xml:space="preserve">, </w:t>
      </w:r>
      <w:r>
        <w:rPr>
          <w:rFonts w:hint="eastAsia"/>
        </w:rPr>
        <w:t>地</w:t>
      </w:r>
      <w:r>
        <w:t xml:space="preserve">, and </w:t>
      </w:r>
      <w:r>
        <w:rPr>
          <w:rFonts w:hint="eastAsia"/>
        </w:rPr>
        <w:t>鬼仙</w:t>
      </w:r>
      <w:r>
        <w:t>, i.e. deva, spirit, human, earth (or cave), and preta immortals.</w:t>
      </w:r>
    </w:p>
    <w:p w14:paraId="52EFD933" w14:textId="77777777" w:rsidR="00BF2840" w:rsidRDefault="00BF2840" w:rsidP="00BF2840"/>
    <w:p w14:paraId="566C4BCC" w14:textId="77777777" w:rsidR="00BF2840" w:rsidRDefault="00BF2840" w:rsidP="00BF2840">
      <w:pPr>
        <w:rPr>
          <w:rFonts w:hint="eastAsia"/>
        </w:rPr>
      </w:pPr>
      <w:r>
        <w:rPr>
          <w:rFonts w:hint="eastAsia"/>
        </w:rPr>
        <w:t>神供</w:t>
      </w:r>
      <w:r>
        <w:rPr>
          <w:rFonts w:hint="eastAsia"/>
        </w:rPr>
        <w:t xml:space="preserve"> Offerings placed before the gods or spirits.</w:t>
      </w:r>
    </w:p>
    <w:p w14:paraId="13A4BBE3" w14:textId="77777777" w:rsidR="00BF2840" w:rsidRDefault="00BF2840" w:rsidP="00BF2840"/>
    <w:p w14:paraId="31C8A0B9" w14:textId="77777777" w:rsidR="00BF2840" w:rsidRDefault="00BF2840" w:rsidP="00BF2840">
      <w:pPr>
        <w:rPr>
          <w:rFonts w:hint="eastAsia"/>
        </w:rPr>
      </w:pPr>
      <w:r>
        <w:rPr>
          <w:rFonts w:hint="eastAsia"/>
        </w:rPr>
        <w:t>神光</w:t>
      </w:r>
      <w:r>
        <w:rPr>
          <w:rFonts w:hint="eastAsia"/>
        </w:rPr>
        <w:t xml:space="preserve"> deva-light, the light of the gods.</w:t>
      </w:r>
    </w:p>
    <w:p w14:paraId="78CAA7F4" w14:textId="77777777" w:rsidR="00BF2840" w:rsidRDefault="00BF2840" w:rsidP="00BF2840"/>
    <w:p w14:paraId="119A382D" w14:textId="77777777" w:rsidR="00BF2840" w:rsidRDefault="00BF2840" w:rsidP="00BF2840">
      <w:pPr>
        <w:rPr>
          <w:rFonts w:hint="eastAsia"/>
        </w:rPr>
      </w:pPr>
      <w:r>
        <w:rPr>
          <w:rFonts w:hint="eastAsia"/>
        </w:rPr>
        <w:t>神力</w:t>
      </w:r>
      <w:r>
        <w:rPr>
          <w:rFonts w:hint="eastAsia"/>
        </w:rPr>
        <w:t xml:space="preserve"> v. </w:t>
      </w:r>
      <w:r>
        <w:rPr>
          <w:rFonts w:hint="eastAsia"/>
        </w:rPr>
        <w:t>神通</w:t>
      </w:r>
      <w:r>
        <w:rPr>
          <w:rFonts w:hint="eastAsia"/>
        </w:rPr>
        <w:t>.</w:t>
      </w:r>
    </w:p>
    <w:p w14:paraId="6469C5A0" w14:textId="77777777" w:rsidR="00BF2840" w:rsidRDefault="00BF2840" w:rsidP="00BF2840"/>
    <w:p w14:paraId="48CF7C91" w14:textId="77777777" w:rsidR="00BF2840" w:rsidRDefault="00BF2840" w:rsidP="00BF2840">
      <w:r>
        <w:rPr>
          <w:rFonts w:hint="eastAsia"/>
        </w:rPr>
        <w:t>神咒</w:t>
      </w:r>
      <w:r>
        <w:t xml:space="preserve"> ṛddhi-mantra, or dhāraṇī; divine or magic incantations.</w:t>
      </w:r>
    </w:p>
    <w:p w14:paraId="5AEAA0AA" w14:textId="77777777" w:rsidR="00BF2840" w:rsidRDefault="00BF2840" w:rsidP="00BF2840"/>
    <w:p w14:paraId="7622795D" w14:textId="77777777" w:rsidR="00BF2840" w:rsidRDefault="00BF2840" w:rsidP="00BF2840">
      <w:pPr>
        <w:rPr>
          <w:rFonts w:hint="eastAsia"/>
        </w:rPr>
      </w:pPr>
      <w:r>
        <w:rPr>
          <w:rFonts w:hint="eastAsia"/>
        </w:rPr>
        <w:t>神坐</w:t>
      </w:r>
      <w:r>
        <w:rPr>
          <w:rFonts w:hint="eastAsia"/>
        </w:rPr>
        <w:t xml:space="preserve"> deva or spirit thrones.</w:t>
      </w:r>
    </w:p>
    <w:p w14:paraId="2396DC4C" w14:textId="77777777" w:rsidR="00BF2840" w:rsidRDefault="00BF2840" w:rsidP="00BF2840"/>
    <w:p w14:paraId="6D8E1EA8" w14:textId="77777777" w:rsidR="00BF2840" w:rsidRDefault="00BF2840" w:rsidP="00BF2840">
      <w:pPr>
        <w:rPr>
          <w:rFonts w:hint="eastAsia"/>
        </w:rPr>
      </w:pPr>
      <w:r>
        <w:rPr>
          <w:rFonts w:hint="eastAsia"/>
        </w:rPr>
        <w:t>神域</w:t>
      </w:r>
      <w:r>
        <w:rPr>
          <w:rFonts w:hint="eastAsia"/>
        </w:rPr>
        <w:t xml:space="preserve"> The realm of spirit, of reality, surpassing thought, supra-natural.</w:t>
      </w:r>
    </w:p>
    <w:p w14:paraId="003B0514" w14:textId="77777777" w:rsidR="00BF2840" w:rsidRDefault="00BF2840" w:rsidP="00BF2840"/>
    <w:p w14:paraId="733E6F0F" w14:textId="77777777" w:rsidR="00BF2840" w:rsidRDefault="00BF2840" w:rsidP="00BF2840">
      <w:pPr>
        <w:rPr>
          <w:rFonts w:hint="eastAsia"/>
        </w:rPr>
      </w:pPr>
      <w:r>
        <w:rPr>
          <w:rFonts w:hint="eastAsia"/>
        </w:rPr>
        <w:t>神女</w:t>
      </w:r>
      <w:r>
        <w:rPr>
          <w:rFonts w:hint="eastAsia"/>
        </w:rPr>
        <w:t xml:space="preserve"> A dev</w:t>
      </w:r>
      <w:r>
        <w:rPr>
          <w:rFonts w:hint="eastAsia"/>
        </w:rPr>
        <w:t>ī</w:t>
      </w:r>
      <w:r>
        <w:rPr>
          <w:rFonts w:hint="eastAsia"/>
        </w:rPr>
        <w:t>, a female spirit; a sorceress.</w:t>
      </w:r>
    </w:p>
    <w:p w14:paraId="3D378564" w14:textId="77777777" w:rsidR="00BF2840" w:rsidRDefault="00BF2840" w:rsidP="00BF2840"/>
    <w:p w14:paraId="1605279F" w14:textId="77777777" w:rsidR="00BF2840" w:rsidRDefault="00BF2840" w:rsidP="00BF2840">
      <w:pPr>
        <w:rPr>
          <w:rFonts w:hint="eastAsia"/>
        </w:rPr>
      </w:pPr>
      <w:r>
        <w:rPr>
          <w:rFonts w:hint="eastAsia"/>
        </w:rPr>
        <w:t>神妙</w:t>
      </w:r>
      <w:r>
        <w:rPr>
          <w:rFonts w:hint="eastAsia"/>
        </w:rPr>
        <w:t xml:space="preserve"> Mysterious, mystic, occult, recondite, marvellous.</w:t>
      </w:r>
    </w:p>
    <w:p w14:paraId="5ECDAD84" w14:textId="77777777" w:rsidR="00BF2840" w:rsidRDefault="00BF2840" w:rsidP="00BF2840"/>
    <w:p w14:paraId="138687FC" w14:textId="77777777" w:rsidR="00BF2840" w:rsidRDefault="00BF2840" w:rsidP="00BF2840">
      <w:r>
        <w:rPr>
          <w:rFonts w:hint="eastAsia"/>
        </w:rPr>
        <w:t>神我</w:t>
      </w:r>
      <w:r>
        <w:t xml:space="preserve"> puruṣa, or ātman. The soul, the spiritual ego, or permanent person, which by non-Buddhists was said to migrate on the death of the body. puruṣa is also the Supreme Soul, or Spirit, which produces all forms of existence.</w:t>
      </w:r>
    </w:p>
    <w:p w14:paraId="2B1B78A8" w14:textId="77777777" w:rsidR="00BF2840" w:rsidRDefault="00BF2840" w:rsidP="00BF2840"/>
    <w:p w14:paraId="57F0A204" w14:textId="77777777" w:rsidR="00BF2840" w:rsidRDefault="00BF2840" w:rsidP="00BF2840">
      <w:pPr>
        <w:rPr>
          <w:rFonts w:hint="eastAsia"/>
        </w:rPr>
      </w:pPr>
      <w:r>
        <w:rPr>
          <w:rFonts w:hint="eastAsia"/>
        </w:rPr>
        <w:t>神明</w:t>
      </w:r>
      <w:r>
        <w:rPr>
          <w:rFonts w:hint="eastAsia"/>
        </w:rPr>
        <w:t xml:space="preserve"> The spirits of heaven and earth, the gods; also the intelligent or spiritual nature.</w:t>
      </w:r>
    </w:p>
    <w:p w14:paraId="45845D40" w14:textId="77777777" w:rsidR="00BF2840" w:rsidRDefault="00BF2840" w:rsidP="00BF2840"/>
    <w:p w14:paraId="01FA4C60" w14:textId="77777777" w:rsidR="00BF2840" w:rsidRDefault="00BF2840" w:rsidP="00BF2840">
      <w:pPr>
        <w:rPr>
          <w:rFonts w:hint="eastAsia"/>
        </w:rPr>
      </w:pPr>
      <w:r>
        <w:rPr>
          <w:rFonts w:hint="eastAsia"/>
        </w:rPr>
        <w:t>神智</w:t>
      </w:r>
      <w:r>
        <w:rPr>
          <w:rFonts w:hint="eastAsia"/>
        </w:rPr>
        <w:t xml:space="preserve"> Spiritual wisdom, divine wisdom which comprehends all things, material and immaterial.</w:t>
      </w:r>
    </w:p>
    <w:p w14:paraId="7A50B678" w14:textId="77777777" w:rsidR="00BF2840" w:rsidRDefault="00BF2840" w:rsidP="00BF2840"/>
    <w:p w14:paraId="05751143" w14:textId="77777777" w:rsidR="00BF2840" w:rsidRDefault="00BF2840" w:rsidP="00BF2840">
      <w:r>
        <w:t>[335]</w:t>
      </w:r>
    </w:p>
    <w:p w14:paraId="7723DE86" w14:textId="77777777" w:rsidR="00BF2840" w:rsidRDefault="00BF2840" w:rsidP="00BF2840"/>
    <w:p w14:paraId="361CBACF" w14:textId="77777777" w:rsidR="00BF2840" w:rsidRDefault="00BF2840" w:rsidP="00BF2840">
      <w:pPr>
        <w:rPr>
          <w:rFonts w:hint="eastAsia"/>
        </w:rPr>
      </w:pPr>
      <w:r>
        <w:rPr>
          <w:rFonts w:hint="eastAsia"/>
        </w:rPr>
        <w:t>神根</w:t>
      </w:r>
      <w:r>
        <w:rPr>
          <w:rFonts w:hint="eastAsia"/>
        </w:rPr>
        <w:t xml:space="preserve"> The vital spirit as the basis of bodily life.</w:t>
      </w:r>
    </w:p>
    <w:p w14:paraId="0737620E" w14:textId="77777777" w:rsidR="00BF2840" w:rsidRDefault="00BF2840" w:rsidP="00BF2840"/>
    <w:p w14:paraId="72B9782B" w14:textId="77777777" w:rsidR="00BF2840" w:rsidRDefault="00BF2840" w:rsidP="00BF2840">
      <w:pPr>
        <w:rPr>
          <w:rFonts w:hint="eastAsia"/>
        </w:rPr>
      </w:pPr>
      <w:r>
        <w:rPr>
          <w:rFonts w:hint="eastAsia"/>
        </w:rPr>
        <w:t>神識</w:t>
      </w:r>
      <w:r>
        <w:rPr>
          <w:rFonts w:hint="eastAsia"/>
        </w:rPr>
        <w:t xml:space="preserve"> The intelligent spirit, also called </w:t>
      </w:r>
      <w:r>
        <w:rPr>
          <w:rFonts w:hint="eastAsia"/>
        </w:rPr>
        <w:t>靈魂</w:t>
      </w:r>
      <w:r>
        <w:rPr>
          <w:rFonts w:hint="eastAsia"/>
        </w:rPr>
        <w:t xml:space="preserve"> the soul; incomprehensible or divine wisdom.</w:t>
      </w:r>
    </w:p>
    <w:p w14:paraId="5043F598" w14:textId="77777777" w:rsidR="00BF2840" w:rsidRDefault="00BF2840" w:rsidP="00BF2840"/>
    <w:p w14:paraId="5A319851" w14:textId="77777777" w:rsidR="00BF2840" w:rsidRDefault="00BF2840" w:rsidP="00BF2840">
      <w:r>
        <w:rPr>
          <w:rFonts w:hint="eastAsia"/>
        </w:rPr>
        <w:t>神變</w:t>
      </w:r>
      <w:r>
        <w:rPr>
          <w:rFonts w:hint="eastAsia"/>
        </w:rPr>
        <w:t xml:space="preserve"> Supernatural influences causing the changes in natural events; miracles; miraculous transformations, e.g. the transforming powers of a Buddha, both in regard to himself and others; also his miraculous acts, e.g. unharmed by poisonous snakes, unburnt by </w:t>
      </w:r>
      <w:r>
        <w:t>dragon fire, etc. Tantra, or Yogācāra.</w:t>
      </w:r>
    </w:p>
    <w:p w14:paraId="3BAD3BEF" w14:textId="77777777" w:rsidR="00BF2840" w:rsidRDefault="00BF2840" w:rsidP="00BF2840"/>
    <w:p w14:paraId="7FE117DD" w14:textId="77777777" w:rsidR="00BF2840" w:rsidRDefault="00BF2840" w:rsidP="00BF2840">
      <w:r>
        <w:rPr>
          <w:rFonts w:hint="eastAsia"/>
        </w:rPr>
        <w:t>神足</w:t>
      </w:r>
      <w:r>
        <w:t xml:space="preserve"> (</w:t>
      </w:r>
      <w:r>
        <w:rPr>
          <w:rFonts w:hint="eastAsia"/>
        </w:rPr>
        <w:t>神足通</w:t>
      </w:r>
      <w:r>
        <w:t xml:space="preserve">) deva-foot ubiquity. ṛddhipādaṛddhi-sākṣātkriyā. Also </w:t>
      </w:r>
      <w:r>
        <w:rPr>
          <w:rFonts w:hint="eastAsia"/>
        </w:rPr>
        <w:t>神境智通</w:t>
      </w:r>
      <w:r>
        <w:t xml:space="preserve">; </w:t>
      </w:r>
      <w:r>
        <w:rPr>
          <w:rFonts w:hint="eastAsia"/>
        </w:rPr>
        <w:t>如意通</w:t>
      </w:r>
      <w:r>
        <w:t xml:space="preserve"> Supernatural power to appear at will in any place, to fly or go without hindrance, to have absolute freedom; cf. </w:t>
      </w:r>
      <w:r>
        <w:rPr>
          <w:rFonts w:hint="eastAsia"/>
        </w:rPr>
        <w:t>大教</w:t>
      </w:r>
      <w:r>
        <w:t>.</w:t>
      </w:r>
    </w:p>
    <w:p w14:paraId="795D6388" w14:textId="77777777" w:rsidR="00BF2840" w:rsidRDefault="00BF2840" w:rsidP="00BF2840"/>
    <w:p w14:paraId="0EC04821" w14:textId="77777777" w:rsidR="00BF2840" w:rsidRDefault="00BF2840" w:rsidP="00BF2840">
      <w:pPr>
        <w:rPr>
          <w:rFonts w:hint="eastAsia"/>
        </w:rPr>
      </w:pPr>
      <w:r>
        <w:rPr>
          <w:rFonts w:hint="eastAsia"/>
        </w:rPr>
        <w:t>神足月</w:t>
      </w:r>
      <w:r>
        <w:rPr>
          <w:rFonts w:hint="eastAsia"/>
        </w:rPr>
        <w:t xml:space="preserve"> The first, fifth, and ninth months, when the devas go on circuit throughout the earth.</w:t>
      </w:r>
    </w:p>
    <w:p w14:paraId="019BC6E0" w14:textId="77777777" w:rsidR="00BF2840" w:rsidRDefault="00BF2840" w:rsidP="00BF2840"/>
    <w:p w14:paraId="50292B48" w14:textId="77777777" w:rsidR="00BF2840" w:rsidRDefault="00BF2840" w:rsidP="00BF2840">
      <w:r>
        <w:rPr>
          <w:rFonts w:hint="eastAsia"/>
        </w:rPr>
        <w:lastRenderedPageBreak/>
        <w:t>神通</w:t>
      </w:r>
      <w:r>
        <w:rPr>
          <w:rFonts w:hint="eastAsia"/>
        </w:rPr>
        <w:t xml:space="preserve"> (</w:t>
      </w:r>
      <w:r>
        <w:rPr>
          <w:rFonts w:hint="eastAsia"/>
        </w:rPr>
        <w:t>神通力</w:t>
      </w:r>
      <w:r>
        <w:rPr>
          <w:rFonts w:hint="eastAsia"/>
        </w:rPr>
        <w:t>) Ubiquitous supernatural power, especially of a Buddha, his ten powers including power to shake the earth, to issue light from his pores, extend his tongue to the Brahma-heavens effulgent with light, cause divine flowers, etc., to rain from the sky</w:t>
      </w:r>
      <w:r>
        <w:t>, be omnipresent, and other powers. Supernatural powers of eye, ear, body, mind, etc.</w:t>
      </w:r>
    </w:p>
    <w:p w14:paraId="566E53EE" w14:textId="77777777" w:rsidR="00BF2840" w:rsidRDefault="00BF2840" w:rsidP="00BF2840"/>
    <w:p w14:paraId="6196B08B" w14:textId="77777777" w:rsidR="00BF2840" w:rsidRDefault="00BF2840" w:rsidP="00BF2840">
      <w:pPr>
        <w:rPr>
          <w:rFonts w:hint="eastAsia"/>
        </w:rPr>
      </w:pPr>
      <w:r>
        <w:rPr>
          <w:rFonts w:hint="eastAsia"/>
        </w:rPr>
        <w:t>神通月</w:t>
      </w:r>
      <w:r>
        <w:rPr>
          <w:rFonts w:hint="eastAsia"/>
        </w:rPr>
        <w:t xml:space="preserve"> idem </w:t>
      </w:r>
      <w:r>
        <w:rPr>
          <w:rFonts w:hint="eastAsia"/>
        </w:rPr>
        <w:t>神足月</w:t>
      </w:r>
      <w:r>
        <w:rPr>
          <w:rFonts w:hint="eastAsia"/>
        </w:rPr>
        <w:t>.</w:t>
      </w:r>
    </w:p>
    <w:p w14:paraId="6CFFB197" w14:textId="77777777" w:rsidR="00BF2840" w:rsidRDefault="00BF2840" w:rsidP="00BF2840"/>
    <w:p w14:paraId="284CD9AE" w14:textId="77777777" w:rsidR="00BF2840" w:rsidRDefault="00BF2840" w:rsidP="00BF2840">
      <w:pPr>
        <w:rPr>
          <w:rFonts w:hint="eastAsia"/>
        </w:rPr>
      </w:pPr>
      <w:r>
        <w:rPr>
          <w:rFonts w:hint="eastAsia"/>
        </w:rPr>
        <w:t>神通乘</w:t>
      </w:r>
      <w:r>
        <w:rPr>
          <w:rFonts w:hint="eastAsia"/>
        </w:rPr>
        <w:t xml:space="preserve"> The supernatural or magic vehicle i.e. the esoteric sect of </w:t>
      </w:r>
      <w:r>
        <w:rPr>
          <w:rFonts w:hint="eastAsia"/>
        </w:rPr>
        <w:t>眞言</w:t>
      </w:r>
      <w:r>
        <w:rPr>
          <w:rFonts w:hint="eastAsia"/>
        </w:rPr>
        <w:t xml:space="preserve"> Shingon.</w:t>
      </w:r>
    </w:p>
    <w:p w14:paraId="2747AA60" w14:textId="77777777" w:rsidR="00BF2840" w:rsidRDefault="00BF2840" w:rsidP="00BF2840"/>
    <w:p w14:paraId="035FE744" w14:textId="77777777" w:rsidR="00BF2840" w:rsidRDefault="00BF2840" w:rsidP="00BF2840">
      <w:pPr>
        <w:rPr>
          <w:rFonts w:hint="eastAsia"/>
        </w:rPr>
      </w:pPr>
      <w:r>
        <w:rPr>
          <w:rFonts w:hint="eastAsia"/>
        </w:rPr>
        <w:t>神道</w:t>
      </w:r>
      <w:r>
        <w:rPr>
          <w:rFonts w:hint="eastAsia"/>
        </w:rPr>
        <w:t xml:space="preserve"> The spirit world of devas, asuras, and pretas. Psychology, or the doctrines concerning the soul. The teaching of Buddha. Shinto, the Way of the Gods, a Japanese national religion.</w:t>
      </w:r>
    </w:p>
    <w:p w14:paraId="1137CCA2" w14:textId="77777777" w:rsidR="00BF2840" w:rsidRDefault="00BF2840" w:rsidP="00BF2840"/>
    <w:p w14:paraId="24B22DC8" w14:textId="77777777" w:rsidR="00BF2840" w:rsidRDefault="00BF2840" w:rsidP="00BF2840">
      <w:pPr>
        <w:rPr>
          <w:rFonts w:hint="eastAsia"/>
        </w:rPr>
      </w:pPr>
      <w:r>
        <w:rPr>
          <w:rFonts w:hint="eastAsia"/>
        </w:rPr>
        <w:t>神闇</w:t>
      </w:r>
      <w:r>
        <w:rPr>
          <w:rFonts w:hint="eastAsia"/>
        </w:rPr>
        <w:t xml:space="preserve"> The darkened mind without faith.</w:t>
      </w:r>
    </w:p>
    <w:p w14:paraId="62931DB5" w14:textId="77777777" w:rsidR="00BF2840" w:rsidRDefault="00BF2840" w:rsidP="00BF2840"/>
    <w:p w14:paraId="40E7909B" w14:textId="77777777" w:rsidR="00BF2840" w:rsidRDefault="00BF2840" w:rsidP="00BF2840">
      <w:pPr>
        <w:rPr>
          <w:rFonts w:hint="eastAsia"/>
        </w:rPr>
      </w:pPr>
      <w:r>
        <w:rPr>
          <w:rFonts w:hint="eastAsia"/>
        </w:rPr>
        <w:t>泰</w:t>
      </w:r>
      <w:r>
        <w:rPr>
          <w:rFonts w:hint="eastAsia"/>
        </w:rPr>
        <w:t xml:space="preserve"> The Ch'in state and dynasty 255-205 B. C.</w:t>
      </w:r>
    </w:p>
    <w:p w14:paraId="0EA35AB6" w14:textId="77777777" w:rsidR="00BF2840" w:rsidRDefault="00BF2840" w:rsidP="00BF2840"/>
    <w:p w14:paraId="2BDBA7C6" w14:textId="77777777" w:rsidR="00BF2840" w:rsidRDefault="00BF2840" w:rsidP="00BF2840">
      <w:pPr>
        <w:rPr>
          <w:rFonts w:hint="eastAsia"/>
        </w:rPr>
      </w:pPr>
      <w:r>
        <w:rPr>
          <w:rFonts w:hint="eastAsia"/>
        </w:rPr>
        <w:t>大泰</w:t>
      </w:r>
      <w:r>
        <w:rPr>
          <w:rFonts w:hint="eastAsia"/>
        </w:rPr>
        <w:t xml:space="preserve"> Syria, the Eastern Roman Empire.</w:t>
      </w:r>
    </w:p>
    <w:p w14:paraId="24C01E7D" w14:textId="77777777" w:rsidR="00BF2840" w:rsidRDefault="00BF2840" w:rsidP="00BF2840"/>
    <w:p w14:paraId="795E66CA" w14:textId="77777777" w:rsidR="00BF2840" w:rsidRDefault="00BF2840" w:rsidP="00BF2840">
      <w:pPr>
        <w:rPr>
          <w:rFonts w:hint="eastAsia"/>
        </w:rPr>
      </w:pPr>
      <w:r>
        <w:rPr>
          <w:rFonts w:hint="eastAsia"/>
        </w:rPr>
        <w:t>泰廣王</w:t>
      </w:r>
      <w:r>
        <w:rPr>
          <w:rFonts w:hint="eastAsia"/>
        </w:rPr>
        <w:t xml:space="preserve"> Ch'in-kuang, the first of the ten kings of Hades.</w:t>
      </w:r>
    </w:p>
    <w:p w14:paraId="359A5B3B" w14:textId="77777777" w:rsidR="00BF2840" w:rsidRDefault="00BF2840" w:rsidP="00BF2840"/>
    <w:p w14:paraId="7DAAA60B" w14:textId="77777777" w:rsidR="00BF2840" w:rsidRDefault="00BF2840" w:rsidP="00BF2840">
      <w:pPr>
        <w:rPr>
          <w:rFonts w:hint="eastAsia"/>
        </w:rPr>
      </w:pPr>
      <w:r>
        <w:rPr>
          <w:rFonts w:hint="eastAsia"/>
        </w:rPr>
        <w:t>秣</w:t>
      </w:r>
      <w:r>
        <w:rPr>
          <w:rFonts w:hint="eastAsia"/>
        </w:rPr>
        <w:t xml:space="preserve"> To feed a horse; translit. ma.</w:t>
      </w:r>
    </w:p>
    <w:p w14:paraId="16B0FC5E" w14:textId="77777777" w:rsidR="00BF2840" w:rsidRDefault="00BF2840" w:rsidP="00BF2840"/>
    <w:p w14:paraId="1ECE6C1B" w14:textId="77777777" w:rsidR="00BF2840" w:rsidRDefault="00BF2840" w:rsidP="00BF2840">
      <w:pPr>
        <w:rPr>
          <w:rFonts w:hint="eastAsia"/>
        </w:rPr>
      </w:pPr>
      <w:r>
        <w:rPr>
          <w:rFonts w:hint="eastAsia"/>
        </w:rPr>
        <w:t>秣免羅</w:t>
      </w:r>
      <w:r>
        <w:rPr>
          <w:rFonts w:hint="eastAsia"/>
        </w:rPr>
        <w:t xml:space="preserve"> Mathur</w:t>
      </w:r>
      <w:r>
        <w:rPr>
          <w:rFonts w:hint="eastAsia"/>
        </w:rPr>
        <w:t>ā</w:t>
      </w:r>
      <w:r>
        <w:rPr>
          <w:rFonts w:hint="eastAsia"/>
        </w:rPr>
        <w:t xml:space="preserve">, v. </w:t>
      </w:r>
      <w:r>
        <w:rPr>
          <w:rFonts w:hint="eastAsia"/>
        </w:rPr>
        <w:t>摩</w:t>
      </w:r>
      <w:r>
        <w:rPr>
          <w:rFonts w:hint="eastAsia"/>
        </w:rPr>
        <w:t>.</w:t>
      </w:r>
    </w:p>
    <w:p w14:paraId="701605FF" w14:textId="77777777" w:rsidR="00BF2840" w:rsidRDefault="00BF2840" w:rsidP="00BF2840"/>
    <w:p w14:paraId="17F0FEB3" w14:textId="77777777" w:rsidR="00BF2840" w:rsidRDefault="00BF2840" w:rsidP="00BF2840">
      <w:r>
        <w:rPr>
          <w:rFonts w:hint="eastAsia"/>
        </w:rPr>
        <w:t>秣若瞿沙</w:t>
      </w:r>
      <w:r>
        <w:t xml:space="preserve"> Manojñaghoṣa, an ancient bhikṣu.</w:t>
      </w:r>
    </w:p>
    <w:p w14:paraId="1367E4A2" w14:textId="77777777" w:rsidR="00BF2840" w:rsidRDefault="00BF2840" w:rsidP="00BF2840"/>
    <w:p w14:paraId="13BAD8E5" w14:textId="77777777" w:rsidR="00BF2840" w:rsidRDefault="00BF2840" w:rsidP="00BF2840">
      <w:r>
        <w:rPr>
          <w:rFonts w:hint="eastAsia"/>
        </w:rPr>
        <w:t>秣底補羅</w:t>
      </w:r>
      <w:r>
        <w:t xml:space="preserve"> Matipura, an 'ancient kingdom (and city) the kings of which in A.D. 600 belonged to the Śūdra caste, the home of many famous priests. The present Rohilcund (Rohilkhand) between the Ganges and Rāmagaṅgā.'</w:t>
      </w:r>
    </w:p>
    <w:p w14:paraId="021F8BF5" w14:textId="77777777" w:rsidR="00BF2840" w:rsidRDefault="00BF2840" w:rsidP="00BF2840"/>
    <w:p w14:paraId="0F48E36A" w14:textId="77777777" w:rsidR="00BF2840" w:rsidRDefault="00BF2840" w:rsidP="00BF2840">
      <w:pPr>
        <w:rPr>
          <w:rFonts w:hint="eastAsia"/>
        </w:rPr>
      </w:pPr>
      <w:r>
        <w:rPr>
          <w:rFonts w:hint="eastAsia"/>
        </w:rPr>
        <w:lastRenderedPageBreak/>
        <w:t>秣羅娑</w:t>
      </w:r>
      <w:r>
        <w:rPr>
          <w:rFonts w:hint="eastAsia"/>
        </w:rPr>
        <w:t xml:space="preserve"> Malasa. 'A mountain valley in the upper Pundjab.'</w:t>
      </w:r>
    </w:p>
    <w:p w14:paraId="7A490FD4" w14:textId="77777777" w:rsidR="00BF2840" w:rsidRDefault="00BF2840" w:rsidP="00BF2840"/>
    <w:p w14:paraId="5FF1434E" w14:textId="77777777" w:rsidR="00BF2840" w:rsidRDefault="00BF2840" w:rsidP="00BF2840">
      <w:r>
        <w:rPr>
          <w:rFonts w:hint="eastAsia"/>
        </w:rPr>
        <w:t>秣羅矩吒</w:t>
      </w:r>
      <w:r>
        <w:t xml:space="preserve"> Malakūṭa. 'An ancient kingdom of Southern India, the coast of Malabar, about A.D. 600 a noted haunt of the Nirgrantha sect.' Eitel.</w:t>
      </w:r>
    </w:p>
    <w:p w14:paraId="45AFFAF3" w14:textId="77777777" w:rsidR="00BF2840" w:rsidRDefault="00BF2840" w:rsidP="00BF2840"/>
    <w:p w14:paraId="0B3B2089" w14:textId="77777777" w:rsidR="00BF2840" w:rsidRDefault="00BF2840" w:rsidP="00BF2840">
      <w:pPr>
        <w:rPr>
          <w:rFonts w:hint="eastAsia"/>
        </w:rPr>
      </w:pPr>
      <w:r>
        <w:rPr>
          <w:rFonts w:hint="eastAsia"/>
        </w:rPr>
        <w:t>祕</w:t>
      </w:r>
      <w:r>
        <w:rPr>
          <w:rFonts w:hint="eastAsia"/>
        </w:rPr>
        <w:t xml:space="preserve"> Secret, occult, esoteric; opposite of </w:t>
      </w:r>
      <w:r>
        <w:rPr>
          <w:rFonts w:hint="eastAsia"/>
        </w:rPr>
        <w:t>顯</w:t>
      </w:r>
      <w:r>
        <w:rPr>
          <w:rFonts w:hint="eastAsia"/>
        </w:rPr>
        <w:t>.</w:t>
      </w:r>
    </w:p>
    <w:p w14:paraId="765BDC97" w14:textId="77777777" w:rsidR="00BF2840" w:rsidRDefault="00BF2840" w:rsidP="00BF2840"/>
    <w:p w14:paraId="3D2A8F3B" w14:textId="77777777" w:rsidR="00BF2840" w:rsidRDefault="00BF2840" w:rsidP="00BF2840">
      <w:pPr>
        <w:rPr>
          <w:rFonts w:hint="eastAsia"/>
        </w:rPr>
      </w:pPr>
      <w:r>
        <w:rPr>
          <w:rFonts w:hint="eastAsia"/>
        </w:rPr>
        <w:t>祕印</w:t>
      </w:r>
      <w:r>
        <w:rPr>
          <w:rFonts w:hint="eastAsia"/>
        </w:rPr>
        <w:t xml:space="preserve"> Esoteric signs, or seals.</w:t>
      </w:r>
    </w:p>
    <w:p w14:paraId="24C5A65F" w14:textId="77777777" w:rsidR="00BF2840" w:rsidRDefault="00BF2840" w:rsidP="00BF2840"/>
    <w:p w14:paraId="4D8C5F7B" w14:textId="77777777" w:rsidR="00BF2840" w:rsidRDefault="00BF2840" w:rsidP="00BF2840">
      <w:pPr>
        <w:rPr>
          <w:rFonts w:hint="eastAsia"/>
        </w:rPr>
      </w:pPr>
      <w:r>
        <w:rPr>
          <w:rFonts w:hint="eastAsia"/>
        </w:rPr>
        <w:t>祕奥</w:t>
      </w:r>
      <w:r>
        <w:rPr>
          <w:rFonts w:hint="eastAsia"/>
        </w:rPr>
        <w:t xml:space="preserve"> Secret, mysterious.</w:t>
      </w:r>
    </w:p>
    <w:p w14:paraId="1D37CAC7" w14:textId="77777777" w:rsidR="00BF2840" w:rsidRDefault="00BF2840" w:rsidP="00BF2840"/>
    <w:p w14:paraId="006AE6A6" w14:textId="77777777" w:rsidR="00BF2840" w:rsidRDefault="00BF2840" w:rsidP="00BF2840">
      <w:r>
        <w:rPr>
          <w:rFonts w:hint="eastAsia"/>
        </w:rPr>
        <w:t>祕宗</w:t>
      </w:r>
      <w:r>
        <w:t xml:space="preserve"> </w:t>
      </w:r>
      <w:r>
        <w:rPr>
          <w:rFonts w:hint="eastAsia"/>
        </w:rPr>
        <w:t>密教</w:t>
      </w:r>
      <w:r>
        <w:t xml:space="preserve"> The esoteric Mantra or Yogācāra sect, developed especially in</w:t>
      </w:r>
      <w:r>
        <w:rPr>
          <w:rFonts w:hint="eastAsia"/>
        </w:rPr>
        <w:t>眞言</w:t>
      </w:r>
      <w:r>
        <w:t xml:space="preserve">Shingon, with Vairocana </w:t>
      </w:r>
      <w:r>
        <w:rPr>
          <w:rFonts w:hint="eastAsia"/>
        </w:rPr>
        <w:t>大日如來</w:t>
      </w:r>
      <w:r>
        <w:t xml:space="preserve"> as the chief object of worship, and the maṇḍalas of the Garbhadhātu and Vajra- dhātu.</w:t>
      </w:r>
    </w:p>
    <w:p w14:paraId="201F242E" w14:textId="77777777" w:rsidR="00BF2840" w:rsidRDefault="00BF2840" w:rsidP="00BF2840"/>
    <w:p w14:paraId="65BBC330" w14:textId="77777777" w:rsidR="00BF2840" w:rsidRDefault="00BF2840" w:rsidP="00BF2840">
      <w:pPr>
        <w:rPr>
          <w:rFonts w:hint="eastAsia"/>
        </w:rPr>
      </w:pPr>
      <w:r>
        <w:rPr>
          <w:rFonts w:hint="eastAsia"/>
        </w:rPr>
        <w:t>祕密</w:t>
      </w:r>
      <w:r>
        <w:rPr>
          <w:rFonts w:hint="eastAsia"/>
        </w:rPr>
        <w:t xml:space="preserve"> Secret, occult, esoteric, mysterious, profound.</w:t>
      </w:r>
    </w:p>
    <w:p w14:paraId="6F3C02E8" w14:textId="77777777" w:rsidR="00BF2840" w:rsidRDefault="00BF2840" w:rsidP="00BF2840"/>
    <w:p w14:paraId="6C48672E" w14:textId="77777777" w:rsidR="00BF2840" w:rsidRDefault="00BF2840" w:rsidP="00BF2840">
      <w:pPr>
        <w:rPr>
          <w:rFonts w:hint="eastAsia"/>
        </w:rPr>
      </w:pPr>
      <w:r>
        <w:rPr>
          <w:rFonts w:hint="eastAsia"/>
        </w:rPr>
        <w:t>祕密乘</w:t>
      </w:r>
      <w:r>
        <w:rPr>
          <w:rFonts w:hint="eastAsia"/>
        </w:rPr>
        <w:t xml:space="preserve"> (</w:t>
      </w:r>
      <w:r>
        <w:rPr>
          <w:rFonts w:hint="eastAsia"/>
        </w:rPr>
        <w:t>祕密上乘</w:t>
      </w:r>
      <w:r>
        <w:rPr>
          <w:rFonts w:hint="eastAsia"/>
        </w:rPr>
        <w:t>) The esoteric (superior) vehicle, i.e. the above sect.</w:t>
      </w:r>
    </w:p>
    <w:p w14:paraId="30AB34F1" w14:textId="77777777" w:rsidR="00BF2840" w:rsidRDefault="00BF2840" w:rsidP="00BF2840"/>
    <w:p w14:paraId="331AC450" w14:textId="77777777" w:rsidR="00BF2840" w:rsidRDefault="00BF2840" w:rsidP="00BF2840">
      <w:r>
        <w:rPr>
          <w:rFonts w:hint="eastAsia"/>
        </w:rPr>
        <w:t>祕密主</w:t>
      </w:r>
      <w:r>
        <w:t xml:space="preserve"> Vajrasattva, cf. </w:t>
      </w:r>
      <w:r>
        <w:rPr>
          <w:rFonts w:hint="eastAsia"/>
        </w:rPr>
        <w:t>金剛薩埵</w:t>
      </w:r>
      <w:r>
        <w:t>, who is king of Yakṣas and guardian of the secret of Buddhas.</w:t>
      </w:r>
    </w:p>
    <w:p w14:paraId="24EA04D6" w14:textId="77777777" w:rsidR="00BF2840" w:rsidRDefault="00BF2840" w:rsidP="00BF2840"/>
    <w:p w14:paraId="40C83C11" w14:textId="77777777" w:rsidR="00BF2840" w:rsidRDefault="00BF2840" w:rsidP="00BF2840">
      <w:pPr>
        <w:rPr>
          <w:rFonts w:hint="eastAsia"/>
        </w:rPr>
      </w:pPr>
      <w:r>
        <w:rPr>
          <w:rFonts w:hint="eastAsia"/>
        </w:rPr>
        <w:t>祕密咒</w:t>
      </w:r>
      <w:r>
        <w:rPr>
          <w:rFonts w:hint="eastAsia"/>
        </w:rPr>
        <w:t xml:space="preserve"> The mantras, or incantations of the above sect.</w:t>
      </w:r>
    </w:p>
    <w:p w14:paraId="5CB5261A" w14:textId="77777777" w:rsidR="00BF2840" w:rsidRDefault="00BF2840" w:rsidP="00BF2840"/>
    <w:p w14:paraId="2C8389B0" w14:textId="77777777" w:rsidR="00BF2840" w:rsidRDefault="00BF2840" w:rsidP="00BF2840">
      <w:r>
        <w:rPr>
          <w:rFonts w:hint="eastAsia"/>
        </w:rPr>
        <w:t>祕密號</w:t>
      </w:r>
      <w:r>
        <w:t xml:space="preserve"> Its dhāraṇīs.</w:t>
      </w:r>
    </w:p>
    <w:p w14:paraId="4D460166" w14:textId="77777777" w:rsidR="00BF2840" w:rsidRDefault="00BF2840" w:rsidP="00BF2840"/>
    <w:p w14:paraId="11B08571" w14:textId="77777777" w:rsidR="00BF2840" w:rsidRDefault="00BF2840" w:rsidP="00BF2840">
      <w:pPr>
        <w:rPr>
          <w:rFonts w:hint="eastAsia"/>
        </w:rPr>
      </w:pPr>
      <w:r>
        <w:rPr>
          <w:rFonts w:hint="eastAsia"/>
        </w:rPr>
        <w:t>祕密壇</w:t>
      </w:r>
      <w:r>
        <w:rPr>
          <w:rFonts w:hint="eastAsia"/>
        </w:rPr>
        <w:t xml:space="preserve"> Its altars.</w:t>
      </w:r>
    </w:p>
    <w:p w14:paraId="3BFBFC4B" w14:textId="77777777" w:rsidR="00BF2840" w:rsidRDefault="00BF2840" w:rsidP="00BF2840"/>
    <w:p w14:paraId="4D0AA495" w14:textId="77777777" w:rsidR="00BF2840" w:rsidRDefault="00BF2840" w:rsidP="00BF2840">
      <w:pPr>
        <w:rPr>
          <w:rFonts w:hint="eastAsia"/>
        </w:rPr>
      </w:pPr>
      <w:r>
        <w:rPr>
          <w:rFonts w:hint="eastAsia"/>
        </w:rPr>
        <w:t>祕密宗</w:t>
      </w:r>
      <w:r>
        <w:rPr>
          <w:rFonts w:hint="eastAsia"/>
        </w:rPr>
        <w:t xml:space="preserve"> The (above) esoteric sect.</w:t>
      </w:r>
    </w:p>
    <w:p w14:paraId="2C58D214" w14:textId="77777777" w:rsidR="00BF2840" w:rsidRDefault="00BF2840" w:rsidP="00BF2840"/>
    <w:p w14:paraId="66801CF5" w14:textId="77777777" w:rsidR="00BF2840" w:rsidRDefault="00BF2840" w:rsidP="00BF2840">
      <w:pPr>
        <w:rPr>
          <w:rFonts w:hint="eastAsia"/>
        </w:rPr>
      </w:pPr>
      <w:r>
        <w:rPr>
          <w:rFonts w:hint="eastAsia"/>
        </w:rPr>
        <w:lastRenderedPageBreak/>
        <w:t>祕密戒</w:t>
      </w:r>
      <w:r>
        <w:rPr>
          <w:rFonts w:hint="eastAsia"/>
        </w:rPr>
        <w:t xml:space="preserve"> Its commandments.</w:t>
      </w:r>
    </w:p>
    <w:p w14:paraId="5BE3DF15" w14:textId="77777777" w:rsidR="00BF2840" w:rsidRDefault="00BF2840" w:rsidP="00BF2840"/>
    <w:p w14:paraId="4FF2210A" w14:textId="77777777" w:rsidR="00BF2840" w:rsidRDefault="00BF2840" w:rsidP="00BF2840">
      <w:pPr>
        <w:rPr>
          <w:rFonts w:hint="eastAsia"/>
        </w:rPr>
      </w:pPr>
      <w:r>
        <w:rPr>
          <w:rFonts w:hint="eastAsia"/>
        </w:rPr>
        <w:t>祕教</w:t>
      </w:r>
      <w:r>
        <w:rPr>
          <w:rFonts w:hint="eastAsia"/>
        </w:rPr>
        <w:t xml:space="preserve"> (</w:t>
      </w:r>
      <w:r>
        <w:rPr>
          <w:rFonts w:hint="eastAsia"/>
        </w:rPr>
        <w:t>祕密教</w:t>
      </w:r>
      <w:r>
        <w:rPr>
          <w:rFonts w:hint="eastAsia"/>
        </w:rPr>
        <w:t xml:space="preserve">) Its teaching; the sect itself; one of the four modes of teaching defined by the Tiantai; a name for the </w:t>
      </w:r>
      <w:r>
        <w:rPr>
          <w:rFonts w:hint="eastAsia"/>
        </w:rPr>
        <w:t>圓教</w:t>
      </w:r>
      <w:r>
        <w:rPr>
          <w:rFonts w:hint="eastAsia"/>
        </w:rPr>
        <w:t>.</w:t>
      </w:r>
    </w:p>
    <w:p w14:paraId="16EA5281" w14:textId="77777777" w:rsidR="00BF2840" w:rsidRDefault="00BF2840" w:rsidP="00BF2840"/>
    <w:p w14:paraId="366BD87C" w14:textId="77777777" w:rsidR="00BF2840" w:rsidRDefault="00BF2840" w:rsidP="00BF2840">
      <w:pPr>
        <w:rPr>
          <w:rFonts w:hint="eastAsia"/>
        </w:rPr>
      </w:pPr>
      <w:r>
        <w:rPr>
          <w:rFonts w:hint="eastAsia"/>
        </w:rPr>
        <w:t>祕密瑜伽</w:t>
      </w:r>
      <w:r>
        <w:rPr>
          <w:rFonts w:hint="eastAsia"/>
        </w:rPr>
        <w:t xml:space="preserve"> The yoga rules of the esoteric sect; also a name for the sect.</w:t>
      </w:r>
    </w:p>
    <w:p w14:paraId="625CDAAC" w14:textId="77777777" w:rsidR="00BF2840" w:rsidRDefault="00BF2840" w:rsidP="00BF2840"/>
    <w:p w14:paraId="1F3DD938" w14:textId="77777777" w:rsidR="00BF2840" w:rsidRDefault="00BF2840" w:rsidP="00BF2840">
      <w:pPr>
        <w:rPr>
          <w:rFonts w:hint="eastAsia"/>
        </w:rPr>
      </w:pPr>
      <w:r>
        <w:rPr>
          <w:rFonts w:hint="eastAsia"/>
        </w:rPr>
        <w:t>祕經</w:t>
      </w:r>
      <w:r>
        <w:rPr>
          <w:rFonts w:hint="eastAsia"/>
        </w:rPr>
        <w:t xml:space="preserve"> (</w:t>
      </w:r>
      <w:r>
        <w:rPr>
          <w:rFonts w:hint="eastAsia"/>
        </w:rPr>
        <w:t>祕密經</w:t>
      </w:r>
      <w:r>
        <w:rPr>
          <w:rFonts w:hint="eastAsia"/>
        </w:rPr>
        <w:t>) Its sutras.</w:t>
      </w:r>
    </w:p>
    <w:p w14:paraId="22C2FFEE" w14:textId="77777777" w:rsidR="00BF2840" w:rsidRDefault="00BF2840" w:rsidP="00BF2840"/>
    <w:p w14:paraId="2DE104FC" w14:textId="77777777" w:rsidR="00BF2840" w:rsidRDefault="00BF2840" w:rsidP="00BF2840">
      <w:r>
        <w:rPr>
          <w:rFonts w:hint="eastAsia"/>
        </w:rPr>
        <w:t>祕密結集</w:t>
      </w:r>
      <w:r>
        <w:t xml:space="preserve"> The collection of mantras, dhāraṇīs, etc., and of the Vajradhātu and Garbhadhātu literature, attributed to Ānanda, or Vajrasattva, or both.</w:t>
      </w:r>
    </w:p>
    <w:p w14:paraId="2C8901E1" w14:textId="77777777" w:rsidR="00BF2840" w:rsidRDefault="00BF2840" w:rsidP="00BF2840"/>
    <w:p w14:paraId="1F19CF69" w14:textId="77777777" w:rsidR="00BF2840" w:rsidRDefault="00BF2840" w:rsidP="00BF2840">
      <w:pPr>
        <w:rPr>
          <w:rFonts w:hint="eastAsia"/>
        </w:rPr>
      </w:pPr>
      <w:r>
        <w:rPr>
          <w:rFonts w:hint="eastAsia"/>
        </w:rPr>
        <w:t>祕藏</w:t>
      </w:r>
      <w:r>
        <w:rPr>
          <w:rFonts w:hint="eastAsia"/>
        </w:rPr>
        <w:t xml:space="preserve"> (</w:t>
      </w:r>
      <w:r>
        <w:rPr>
          <w:rFonts w:hint="eastAsia"/>
        </w:rPr>
        <w:t>祕密藏</w:t>
      </w:r>
      <w:r>
        <w:rPr>
          <w:rFonts w:hint="eastAsia"/>
        </w:rPr>
        <w:t>) The treasury of the profound wisdom. or mysteries, variously interpreted.</w:t>
      </w:r>
    </w:p>
    <w:p w14:paraId="3C36AB3D" w14:textId="77777777" w:rsidR="00BF2840" w:rsidRDefault="00BF2840" w:rsidP="00BF2840"/>
    <w:p w14:paraId="18541090" w14:textId="77777777" w:rsidR="00BF2840" w:rsidRDefault="00BF2840" w:rsidP="00BF2840">
      <w:pPr>
        <w:rPr>
          <w:rFonts w:hint="eastAsia"/>
        </w:rPr>
      </w:pPr>
      <w:r>
        <w:rPr>
          <w:rFonts w:hint="eastAsia"/>
        </w:rPr>
        <w:t>祕決</w:t>
      </w:r>
      <w:r>
        <w:rPr>
          <w:rFonts w:hint="eastAsia"/>
        </w:rPr>
        <w:t xml:space="preserve"> or </w:t>
      </w:r>
      <w:r>
        <w:rPr>
          <w:rFonts w:hint="eastAsia"/>
        </w:rPr>
        <w:t>祕訣</w:t>
      </w:r>
      <w:r>
        <w:rPr>
          <w:rFonts w:hint="eastAsia"/>
        </w:rPr>
        <w:t xml:space="preserve"> Secret, magical incantations.</w:t>
      </w:r>
    </w:p>
    <w:p w14:paraId="6C0C3023" w14:textId="77777777" w:rsidR="00BF2840" w:rsidRDefault="00BF2840" w:rsidP="00BF2840"/>
    <w:p w14:paraId="2A9FA806" w14:textId="77777777" w:rsidR="00BF2840" w:rsidRDefault="00BF2840" w:rsidP="00BF2840">
      <w:pPr>
        <w:rPr>
          <w:rFonts w:hint="eastAsia"/>
        </w:rPr>
      </w:pPr>
      <w:r>
        <w:rPr>
          <w:rFonts w:hint="eastAsia"/>
        </w:rPr>
        <w:t>祕法</w:t>
      </w:r>
      <w:r>
        <w:rPr>
          <w:rFonts w:hint="eastAsia"/>
        </w:rPr>
        <w:t xml:space="preserve"> The mysteries of the esoteric sect.</w:t>
      </w:r>
    </w:p>
    <w:p w14:paraId="49FDCB04" w14:textId="77777777" w:rsidR="00BF2840" w:rsidRDefault="00BF2840" w:rsidP="00BF2840"/>
    <w:p w14:paraId="28623451" w14:textId="77777777" w:rsidR="00BF2840" w:rsidRDefault="00BF2840" w:rsidP="00BF2840">
      <w:pPr>
        <w:rPr>
          <w:rFonts w:hint="eastAsia"/>
        </w:rPr>
      </w:pPr>
      <w:r>
        <w:rPr>
          <w:rFonts w:hint="eastAsia"/>
        </w:rPr>
        <w:t>祕要</w:t>
      </w:r>
      <w:r>
        <w:rPr>
          <w:rFonts w:hint="eastAsia"/>
        </w:rPr>
        <w:t xml:space="preserve"> The essence, the profoundly important.</w:t>
      </w:r>
    </w:p>
    <w:p w14:paraId="5A7DD56D" w14:textId="77777777" w:rsidR="00BF2840" w:rsidRDefault="00BF2840" w:rsidP="00BF2840"/>
    <w:p w14:paraId="287193CF" w14:textId="77777777" w:rsidR="00BF2840" w:rsidRDefault="00BF2840" w:rsidP="00BF2840">
      <w:pPr>
        <w:rPr>
          <w:rFonts w:hint="eastAsia"/>
        </w:rPr>
      </w:pPr>
      <w:r>
        <w:rPr>
          <w:rFonts w:hint="eastAsia"/>
        </w:rPr>
        <w:t>竝</w:t>
      </w:r>
      <w:r>
        <w:rPr>
          <w:rFonts w:hint="eastAsia"/>
        </w:rPr>
        <w:t xml:space="preserve"> Together, idem </w:t>
      </w:r>
      <w:r>
        <w:rPr>
          <w:rFonts w:hint="eastAsia"/>
        </w:rPr>
        <w:t>並</w:t>
      </w:r>
      <w:r>
        <w:rPr>
          <w:rFonts w:hint="eastAsia"/>
        </w:rPr>
        <w:t>.</w:t>
      </w:r>
    </w:p>
    <w:p w14:paraId="2840448B" w14:textId="77777777" w:rsidR="00BF2840" w:rsidRDefault="00BF2840" w:rsidP="00BF2840"/>
    <w:p w14:paraId="449241E4" w14:textId="77777777" w:rsidR="00BF2840" w:rsidRDefault="00BF2840" w:rsidP="00BF2840">
      <w:pPr>
        <w:rPr>
          <w:rFonts w:hint="eastAsia"/>
        </w:rPr>
      </w:pPr>
      <w:r>
        <w:rPr>
          <w:rFonts w:hint="eastAsia"/>
        </w:rPr>
        <w:t>竝起</w:t>
      </w:r>
      <w:r>
        <w:rPr>
          <w:rFonts w:hint="eastAsia"/>
        </w:rPr>
        <w:t xml:space="preserve"> To arise together.</w:t>
      </w:r>
    </w:p>
    <w:p w14:paraId="39F6A6EA" w14:textId="77777777" w:rsidR="00BF2840" w:rsidRDefault="00BF2840" w:rsidP="00BF2840"/>
    <w:p w14:paraId="466E25BD" w14:textId="77777777" w:rsidR="00BF2840" w:rsidRDefault="00BF2840" w:rsidP="00BF2840">
      <w:pPr>
        <w:rPr>
          <w:rFonts w:hint="eastAsia"/>
        </w:rPr>
      </w:pPr>
      <w:r>
        <w:rPr>
          <w:rFonts w:hint="eastAsia"/>
        </w:rPr>
        <w:t>笈</w:t>
      </w:r>
      <w:r>
        <w:rPr>
          <w:rFonts w:hint="eastAsia"/>
        </w:rPr>
        <w:t xml:space="preserve"> A satchel, book-box; translit. g.</w:t>
      </w:r>
    </w:p>
    <w:p w14:paraId="0AAAAF7C" w14:textId="77777777" w:rsidR="00BF2840" w:rsidRDefault="00BF2840" w:rsidP="00BF2840"/>
    <w:p w14:paraId="511AEA22" w14:textId="77777777" w:rsidR="00BF2840" w:rsidRDefault="00BF2840" w:rsidP="00BF2840">
      <w:pPr>
        <w:rPr>
          <w:rFonts w:hint="eastAsia"/>
        </w:rPr>
      </w:pPr>
      <w:r>
        <w:rPr>
          <w:rFonts w:hint="eastAsia"/>
        </w:rPr>
        <w:t>笈多</w:t>
      </w:r>
      <w:r>
        <w:rPr>
          <w:rFonts w:hint="eastAsia"/>
        </w:rPr>
        <w:t xml:space="preserve"> Upagupta, v. </w:t>
      </w:r>
      <w:r>
        <w:rPr>
          <w:rFonts w:hint="eastAsia"/>
        </w:rPr>
        <w:t>優婆毱多</w:t>
      </w:r>
      <w:r>
        <w:rPr>
          <w:rFonts w:hint="eastAsia"/>
        </w:rPr>
        <w:t>.</w:t>
      </w:r>
    </w:p>
    <w:p w14:paraId="1094FC23" w14:textId="77777777" w:rsidR="00BF2840" w:rsidRDefault="00BF2840" w:rsidP="00BF2840"/>
    <w:p w14:paraId="3E997FC4" w14:textId="77777777" w:rsidR="00BF2840" w:rsidRDefault="00BF2840" w:rsidP="00BF2840">
      <w:r>
        <w:rPr>
          <w:rFonts w:hint="eastAsia"/>
        </w:rPr>
        <w:lastRenderedPageBreak/>
        <w:t>笈房鉢底</w:t>
      </w:r>
      <w:r>
        <w:t xml:space="preserve"> </w:t>
      </w:r>
      <w:r>
        <w:rPr>
          <w:rFonts w:hint="eastAsia"/>
        </w:rPr>
        <w:t>憍梵波堤</w:t>
      </w:r>
      <w:r>
        <w:t xml:space="preserve"> Gavāṃpati, a monk with the feet and cud-chewing characteristic of an ox, because he had spilled some grains from an ear of corn he plucked in a former life.</w:t>
      </w:r>
    </w:p>
    <w:p w14:paraId="21C74CC2" w14:textId="77777777" w:rsidR="00BF2840" w:rsidRDefault="00BF2840" w:rsidP="00BF2840"/>
    <w:p w14:paraId="75D87E0C" w14:textId="77777777" w:rsidR="00BF2840" w:rsidRDefault="00BF2840" w:rsidP="00BF2840">
      <w:pPr>
        <w:rPr>
          <w:rFonts w:hint="eastAsia"/>
        </w:rPr>
      </w:pPr>
      <w:r>
        <w:rPr>
          <w:rFonts w:hint="eastAsia"/>
        </w:rPr>
        <w:t>粉</w:t>
      </w:r>
      <w:r>
        <w:rPr>
          <w:rFonts w:hint="eastAsia"/>
        </w:rPr>
        <w:t xml:space="preserve"> Flour, meal, powder.</w:t>
      </w:r>
    </w:p>
    <w:p w14:paraId="0D688ED2" w14:textId="77777777" w:rsidR="00BF2840" w:rsidRDefault="00BF2840" w:rsidP="00BF2840"/>
    <w:p w14:paraId="7F3BB686" w14:textId="77777777" w:rsidR="00BF2840" w:rsidRDefault="00BF2840" w:rsidP="00BF2840">
      <w:pPr>
        <w:rPr>
          <w:rFonts w:hint="eastAsia"/>
        </w:rPr>
      </w:pPr>
      <w:r>
        <w:rPr>
          <w:rFonts w:hint="eastAsia"/>
        </w:rPr>
        <w:t>粉骨碎身</w:t>
      </w:r>
      <w:r>
        <w:rPr>
          <w:rFonts w:hint="eastAsia"/>
        </w:rPr>
        <w:t xml:space="preserve"> Bones ground to powder and body in fragments.</w:t>
      </w:r>
    </w:p>
    <w:p w14:paraId="30D62146" w14:textId="77777777" w:rsidR="00BF2840" w:rsidRDefault="00BF2840" w:rsidP="00BF2840"/>
    <w:p w14:paraId="21C7582B" w14:textId="77777777" w:rsidR="00BF2840" w:rsidRDefault="00BF2840" w:rsidP="00BF2840">
      <w:pPr>
        <w:rPr>
          <w:rFonts w:hint="eastAsia"/>
        </w:rPr>
      </w:pPr>
      <w:r>
        <w:rPr>
          <w:rFonts w:hint="eastAsia"/>
        </w:rPr>
        <w:t>紙</w:t>
      </w:r>
      <w:r>
        <w:rPr>
          <w:rFonts w:hint="eastAsia"/>
        </w:rPr>
        <w:t xml:space="preserve"> Paper.</w:t>
      </w:r>
    </w:p>
    <w:p w14:paraId="778E2603" w14:textId="77777777" w:rsidR="00BF2840" w:rsidRDefault="00BF2840" w:rsidP="00BF2840"/>
    <w:p w14:paraId="23552A5E" w14:textId="77777777" w:rsidR="00BF2840" w:rsidRDefault="00BF2840" w:rsidP="00BF2840">
      <w:pPr>
        <w:rPr>
          <w:rFonts w:hint="eastAsia"/>
        </w:rPr>
      </w:pPr>
      <w:r>
        <w:rPr>
          <w:rFonts w:hint="eastAsia"/>
        </w:rPr>
        <w:t>紙葉</w:t>
      </w:r>
      <w:r>
        <w:rPr>
          <w:rFonts w:hint="eastAsia"/>
        </w:rPr>
        <w:t xml:space="preserve"> Palm-leaves.</w:t>
      </w:r>
    </w:p>
    <w:p w14:paraId="15471392" w14:textId="77777777" w:rsidR="00BF2840" w:rsidRDefault="00BF2840" w:rsidP="00BF2840"/>
    <w:p w14:paraId="62C67D16" w14:textId="77777777" w:rsidR="00BF2840" w:rsidRDefault="00BF2840" w:rsidP="00BF2840">
      <w:pPr>
        <w:rPr>
          <w:rFonts w:hint="eastAsia"/>
        </w:rPr>
      </w:pPr>
      <w:r>
        <w:rPr>
          <w:rFonts w:hint="eastAsia"/>
        </w:rPr>
        <w:t>紙衣</w:t>
      </w:r>
      <w:r>
        <w:rPr>
          <w:rFonts w:hint="eastAsia"/>
        </w:rPr>
        <w:t xml:space="preserve"> </w:t>
      </w:r>
      <w:r>
        <w:rPr>
          <w:rFonts w:hint="eastAsia"/>
        </w:rPr>
        <w:t>紙冠</w:t>
      </w:r>
      <w:r>
        <w:rPr>
          <w:rFonts w:hint="eastAsia"/>
        </w:rPr>
        <w:t xml:space="preserve">, </w:t>
      </w:r>
      <w:r>
        <w:rPr>
          <w:rFonts w:hint="eastAsia"/>
        </w:rPr>
        <w:t>紙錢</w:t>
      </w:r>
      <w:r>
        <w:rPr>
          <w:rFonts w:hint="eastAsia"/>
        </w:rPr>
        <w:t xml:space="preserve"> Paper clothing, hats, money, etc., burnt as offerings to the dead.</w:t>
      </w:r>
    </w:p>
    <w:p w14:paraId="73B9A5E8" w14:textId="77777777" w:rsidR="00BF2840" w:rsidRDefault="00BF2840" w:rsidP="00BF2840"/>
    <w:p w14:paraId="341EAB38" w14:textId="77777777" w:rsidR="00BF2840" w:rsidRDefault="00BF2840" w:rsidP="00BF2840">
      <w:pPr>
        <w:rPr>
          <w:rFonts w:hint="eastAsia"/>
        </w:rPr>
      </w:pPr>
      <w:r>
        <w:rPr>
          <w:rFonts w:hint="eastAsia"/>
        </w:rPr>
        <w:t>純</w:t>
      </w:r>
      <w:r>
        <w:rPr>
          <w:rFonts w:hint="eastAsia"/>
        </w:rPr>
        <w:t xml:space="preserve"> One-coloured, unadulterated, pure, sincere.</w:t>
      </w:r>
    </w:p>
    <w:p w14:paraId="179B5997" w14:textId="77777777" w:rsidR="00BF2840" w:rsidRDefault="00BF2840" w:rsidP="00BF2840"/>
    <w:p w14:paraId="3DC8ABF4" w14:textId="77777777" w:rsidR="00BF2840" w:rsidRDefault="00BF2840" w:rsidP="00BF2840">
      <w:pPr>
        <w:rPr>
          <w:rFonts w:hint="eastAsia"/>
        </w:rPr>
      </w:pPr>
      <w:r>
        <w:rPr>
          <w:rFonts w:hint="eastAsia"/>
        </w:rPr>
        <w:t>純一</w:t>
      </w:r>
      <w:r>
        <w:rPr>
          <w:rFonts w:hint="eastAsia"/>
        </w:rPr>
        <w:t xml:space="preserve"> Pure, unmixed, solely, simply, entirely.</w:t>
      </w:r>
    </w:p>
    <w:p w14:paraId="56798F06" w14:textId="77777777" w:rsidR="00BF2840" w:rsidRDefault="00BF2840" w:rsidP="00BF2840"/>
    <w:p w14:paraId="1070BBCA" w14:textId="77777777" w:rsidR="00BF2840" w:rsidRDefault="00BF2840" w:rsidP="00BF2840">
      <w:pPr>
        <w:rPr>
          <w:rFonts w:hint="eastAsia"/>
        </w:rPr>
      </w:pPr>
      <w:r>
        <w:rPr>
          <w:rFonts w:hint="eastAsia"/>
        </w:rPr>
        <w:t>純眞</w:t>
      </w:r>
      <w:r>
        <w:rPr>
          <w:rFonts w:hint="eastAsia"/>
        </w:rPr>
        <w:t xml:space="preserve"> Sincere, true; name of a man who asked the Buddha questions which are replied to in a sutra.</w:t>
      </w:r>
    </w:p>
    <w:p w14:paraId="4FE0E95B" w14:textId="77777777" w:rsidR="00BF2840" w:rsidRDefault="00BF2840" w:rsidP="00BF2840"/>
    <w:p w14:paraId="02653203" w14:textId="77777777" w:rsidR="00BF2840" w:rsidRDefault="00BF2840" w:rsidP="00BF2840">
      <w:pPr>
        <w:rPr>
          <w:rFonts w:hint="eastAsia"/>
        </w:rPr>
      </w:pPr>
      <w:r>
        <w:rPr>
          <w:rFonts w:hint="eastAsia"/>
        </w:rPr>
        <w:t>純陀</w:t>
      </w:r>
      <w:r>
        <w:rPr>
          <w:rFonts w:hint="eastAsia"/>
        </w:rPr>
        <w:t xml:space="preserve"> Cunda, who is believed to have supplied </w:t>
      </w:r>
      <w:r>
        <w:rPr>
          <w:rFonts w:ascii="Cambria" w:hAnsi="Cambria" w:cs="Cambria"/>
        </w:rPr>
        <w:t>Ś</w:t>
      </w:r>
      <w:r>
        <w:rPr>
          <w:rFonts w:ascii="等线" w:eastAsia="等线" w:hAnsi="等线" w:cs="等线" w:hint="eastAsia"/>
        </w:rPr>
        <w:t>ā</w:t>
      </w:r>
      <w:r>
        <w:rPr>
          <w:rFonts w:hint="eastAsia"/>
        </w:rPr>
        <w:t xml:space="preserve">kyamuni with his last meal; it is said to have been of </w:t>
      </w:r>
      <w:r>
        <w:rPr>
          <w:rFonts w:hint="eastAsia"/>
        </w:rPr>
        <w:t>旃檀耳</w:t>
      </w:r>
      <w:r>
        <w:rPr>
          <w:rFonts w:hint="eastAsia"/>
        </w:rPr>
        <w:t xml:space="preserve"> q.v. but there are other accounts including a stew of flesh food; also </w:t>
      </w:r>
      <w:r>
        <w:rPr>
          <w:rFonts w:hint="eastAsia"/>
        </w:rPr>
        <w:t>准純</w:t>
      </w:r>
      <w:r>
        <w:rPr>
          <w:rFonts w:hint="eastAsia"/>
        </w:rPr>
        <w:t xml:space="preserve">, </w:t>
      </w:r>
      <w:r>
        <w:rPr>
          <w:rFonts w:hint="eastAsia"/>
        </w:rPr>
        <w:t>淳純</w:t>
      </w:r>
      <w:r>
        <w:rPr>
          <w:rFonts w:hint="eastAsia"/>
        </w:rPr>
        <w:t xml:space="preserve">, </w:t>
      </w:r>
      <w:r>
        <w:rPr>
          <w:rFonts w:hint="eastAsia"/>
        </w:rPr>
        <w:t>周那</w:t>
      </w:r>
      <w:r>
        <w:rPr>
          <w:rFonts w:hint="eastAsia"/>
        </w:rPr>
        <w:t>.</w:t>
      </w:r>
    </w:p>
    <w:p w14:paraId="7F3C4A6B" w14:textId="77777777" w:rsidR="00BF2840" w:rsidRDefault="00BF2840" w:rsidP="00BF2840"/>
    <w:p w14:paraId="46FFE6F4" w14:textId="77777777" w:rsidR="00BF2840" w:rsidRDefault="00BF2840" w:rsidP="00BF2840">
      <w:r>
        <w:t>[336]</w:t>
      </w:r>
    </w:p>
    <w:p w14:paraId="624C07C3" w14:textId="77777777" w:rsidR="00BF2840" w:rsidRDefault="00BF2840" w:rsidP="00BF2840"/>
    <w:p w14:paraId="19D2BDFA" w14:textId="77777777" w:rsidR="00BF2840" w:rsidRDefault="00BF2840" w:rsidP="00BF2840">
      <w:pPr>
        <w:rPr>
          <w:rFonts w:hint="eastAsia"/>
        </w:rPr>
      </w:pPr>
      <w:r>
        <w:rPr>
          <w:rFonts w:hint="eastAsia"/>
        </w:rPr>
        <w:t>索</w:t>
      </w:r>
      <w:r>
        <w:rPr>
          <w:rFonts w:hint="eastAsia"/>
        </w:rPr>
        <w:t xml:space="preserve"> Cord; to extort, express; the cord or noose of Guanyin by which she binds the good; the cord of the vajra-king by which he binds the evil; translit. sa.</w:t>
      </w:r>
    </w:p>
    <w:p w14:paraId="44CED625" w14:textId="77777777" w:rsidR="00BF2840" w:rsidRDefault="00BF2840" w:rsidP="00BF2840"/>
    <w:p w14:paraId="4DFA175E" w14:textId="77777777" w:rsidR="00BF2840" w:rsidRDefault="00BF2840" w:rsidP="00BF2840">
      <w:pPr>
        <w:rPr>
          <w:rFonts w:hint="eastAsia"/>
        </w:rPr>
      </w:pPr>
      <w:r>
        <w:rPr>
          <w:rFonts w:hint="eastAsia"/>
        </w:rPr>
        <w:t>索哆</w:t>
      </w:r>
      <w:r>
        <w:rPr>
          <w:rFonts w:hint="eastAsia"/>
        </w:rPr>
        <w:t xml:space="preserve"> v. </w:t>
      </w:r>
      <w:r>
        <w:rPr>
          <w:rFonts w:hint="eastAsia"/>
        </w:rPr>
        <w:t>薩</w:t>
      </w:r>
      <w:r>
        <w:rPr>
          <w:rFonts w:hint="eastAsia"/>
        </w:rPr>
        <w:t xml:space="preserve"> sattva.</w:t>
      </w:r>
    </w:p>
    <w:p w14:paraId="0E5F4765" w14:textId="77777777" w:rsidR="00BF2840" w:rsidRDefault="00BF2840" w:rsidP="00BF2840"/>
    <w:p w14:paraId="7842A3C9" w14:textId="77777777" w:rsidR="00BF2840" w:rsidRDefault="00BF2840" w:rsidP="00BF2840">
      <w:pPr>
        <w:rPr>
          <w:rFonts w:hint="eastAsia"/>
        </w:rPr>
      </w:pPr>
      <w:r>
        <w:rPr>
          <w:rFonts w:hint="eastAsia"/>
        </w:rPr>
        <w:t>索訶</w:t>
      </w:r>
      <w:r>
        <w:rPr>
          <w:rFonts w:hint="eastAsia"/>
        </w:rPr>
        <w:t xml:space="preserve"> </w:t>
      </w:r>
      <w:r>
        <w:rPr>
          <w:rFonts w:hint="eastAsia"/>
        </w:rPr>
        <w:t>阿</w:t>
      </w:r>
      <w:r>
        <w:rPr>
          <w:rFonts w:hint="eastAsia"/>
        </w:rPr>
        <w:t xml:space="preserve"> v. </w:t>
      </w:r>
      <w:r>
        <w:rPr>
          <w:rFonts w:hint="eastAsia"/>
        </w:rPr>
        <w:t>娑</w:t>
      </w:r>
      <w:r>
        <w:rPr>
          <w:rFonts w:hint="eastAsia"/>
        </w:rPr>
        <w:t xml:space="preserve"> sah</w:t>
      </w:r>
      <w:r>
        <w:rPr>
          <w:rFonts w:hint="eastAsia"/>
        </w:rPr>
        <w:t>ā</w:t>
      </w:r>
      <w:r>
        <w:rPr>
          <w:rFonts w:hint="eastAsia"/>
        </w:rPr>
        <w:t>, the world.</w:t>
      </w:r>
    </w:p>
    <w:p w14:paraId="2F925BC5" w14:textId="77777777" w:rsidR="00BF2840" w:rsidRDefault="00BF2840" w:rsidP="00BF2840"/>
    <w:p w14:paraId="1CD750E3" w14:textId="77777777" w:rsidR="00BF2840" w:rsidRDefault="00BF2840" w:rsidP="00BF2840">
      <w:pPr>
        <w:rPr>
          <w:rFonts w:hint="eastAsia"/>
        </w:rPr>
      </w:pPr>
      <w:r>
        <w:rPr>
          <w:rFonts w:hint="eastAsia"/>
        </w:rPr>
        <w:t>索語</w:t>
      </w:r>
      <w:r>
        <w:rPr>
          <w:rFonts w:hint="eastAsia"/>
        </w:rPr>
        <w:t xml:space="preserve"> </w:t>
      </w:r>
      <w:r>
        <w:rPr>
          <w:rFonts w:hint="eastAsia"/>
        </w:rPr>
        <w:t>索話</w:t>
      </w:r>
      <w:r>
        <w:rPr>
          <w:rFonts w:hint="eastAsia"/>
        </w:rPr>
        <w:t xml:space="preserve"> Express, expression (in words); forced statements, a demand or request(e.g. for information).</w:t>
      </w:r>
    </w:p>
    <w:p w14:paraId="0B46D069" w14:textId="77777777" w:rsidR="00BF2840" w:rsidRDefault="00BF2840" w:rsidP="00BF2840"/>
    <w:p w14:paraId="36B60B9C" w14:textId="77777777" w:rsidR="00BF2840" w:rsidRDefault="00BF2840" w:rsidP="00BF2840">
      <w:pPr>
        <w:rPr>
          <w:rFonts w:hint="eastAsia"/>
        </w:rPr>
      </w:pPr>
      <w:r>
        <w:rPr>
          <w:rFonts w:hint="eastAsia"/>
        </w:rPr>
        <w:t>素</w:t>
      </w:r>
      <w:r>
        <w:rPr>
          <w:rFonts w:hint="eastAsia"/>
        </w:rPr>
        <w:t xml:space="preserve"> Original colour or state; plain, white; heretofore, usual; translit. su.</w:t>
      </w:r>
    </w:p>
    <w:p w14:paraId="00E833BF" w14:textId="77777777" w:rsidR="00BF2840" w:rsidRDefault="00BF2840" w:rsidP="00BF2840"/>
    <w:p w14:paraId="6715D238" w14:textId="77777777" w:rsidR="00BF2840" w:rsidRDefault="00BF2840" w:rsidP="00BF2840">
      <w:pPr>
        <w:rPr>
          <w:rFonts w:hint="eastAsia"/>
        </w:rPr>
      </w:pPr>
      <w:r>
        <w:rPr>
          <w:rFonts w:hint="eastAsia"/>
        </w:rPr>
        <w:t>素具</w:t>
      </w:r>
      <w:r>
        <w:rPr>
          <w:rFonts w:hint="eastAsia"/>
        </w:rPr>
        <w:t xml:space="preserve"> Already prepared.</w:t>
      </w:r>
    </w:p>
    <w:p w14:paraId="4B2E9226" w14:textId="77777777" w:rsidR="00BF2840" w:rsidRDefault="00BF2840" w:rsidP="00BF2840"/>
    <w:p w14:paraId="54A99F02" w14:textId="77777777" w:rsidR="00BF2840" w:rsidRDefault="00BF2840" w:rsidP="00BF2840">
      <w:r>
        <w:rPr>
          <w:rFonts w:hint="eastAsia"/>
        </w:rPr>
        <w:t>素嚩哩拏</w:t>
      </w:r>
      <w:r>
        <w:t xml:space="preserve"> </w:t>
      </w:r>
      <w:r>
        <w:rPr>
          <w:rFonts w:hint="eastAsia"/>
        </w:rPr>
        <w:t>蘇伐羅</w:t>
      </w:r>
      <w:r>
        <w:t xml:space="preserve">; </w:t>
      </w:r>
      <w:r>
        <w:rPr>
          <w:rFonts w:hint="eastAsia"/>
        </w:rPr>
        <w:t>修跋拏</w:t>
      </w:r>
      <w:r>
        <w:t xml:space="preserve"> Suvarṇa; v. </w:t>
      </w:r>
      <w:r>
        <w:rPr>
          <w:rFonts w:hint="eastAsia"/>
        </w:rPr>
        <w:t>金</w:t>
      </w:r>
      <w:r>
        <w:t xml:space="preserve"> gold.</w:t>
      </w:r>
    </w:p>
    <w:p w14:paraId="0A45FC73" w14:textId="77777777" w:rsidR="00BF2840" w:rsidRDefault="00BF2840" w:rsidP="00BF2840"/>
    <w:p w14:paraId="39F290C2" w14:textId="77777777" w:rsidR="00BF2840" w:rsidRDefault="00BF2840" w:rsidP="00BF2840">
      <w:pPr>
        <w:rPr>
          <w:rFonts w:hint="eastAsia"/>
        </w:rPr>
      </w:pPr>
      <w:r>
        <w:rPr>
          <w:rFonts w:hint="eastAsia"/>
        </w:rPr>
        <w:t>素意</w:t>
      </w:r>
      <w:r>
        <w:rPr>
          <w:rFonts w:hint="eastAsia"/>
        </w:rPr>
        <w:t xml:space="preserve"> </w:t>
      </w:r>
      <w:r>
        <w:rPr>
          <w:rFonts w:hint="eastAsia"/>
        </w:rPr>
        <w:t>素懷</w:t>
      </w:r>
      <w:r>
        <w:rPr>
          <w:rFonts w:hint="eastAsia"/>
        </w:rPr>
        <w:t xml:space="preserve"> Ordinary thoughts, or hopes; the common purposes of the mind.</w:t>
      </w:r>
    </w:p>
    <w:p w14:paraId="29A8392C" w14:textId="77777777" w:rsidR="00BF2840" w:rsidRDefault="00BF2840" w:rsidP="00BF2840"/>
    <w:p w14:paraId="35A60688" w14:textId="77777777" w:rsidR="00BF2840" w:rsidRDefault="00BF2840" w:rsidP="00BF2840">
      <w:pPr>
        <w:rPr>
          <w:rFonts w:hint="eastAsia"/>
        </w:rPr>
      </w:pPr>
      <w:r>
        <w:rPr>
          <w:rFonts w:hint="eastAsia"/>
        </w:rPr>
        <w:t>素怛纜</w:t>
      </w:r>
      <w:r>
        <w:rPr>
          <w:rFonts w:hint="eastAsia"/>
        </w:rPr>
        <w:t xml:space="preserve"> v. </w:t>
      </w:r>
      <w:r>
        <w:rPr>
          <w:rFonts w:hint="eastAsia"/>
        </w:rPr>
        <w:t>修</w:t>
      </w:r>
      <w:r>
        <w:rPr>
          <w:rFonts w:hint="eastAsia"/>
        </w:rPr>
        <w:t xml:space="preserve"> sutra.</w:t>
      </w:r>
    </w:p>
    <w:p w14:paraId="3D555610" w14:textId="77777777" w:rsidR="00BF2840" w:rsidRDefault="00BF2840" w:rsidP="00BF2840"/>
    <w:p w14:paraId="0DD388AB" w14:textId="77777777" w:rsidR="00BF2840" w:rsidRDefault="00BF2840" w:rsidP="00BF2840">
      <w:pPr>
        <w:rPr>
          <w:rFonts w:hint="eastAsia"/>
        </w:rPr>
      </w:pPr>
      <w:r>
        <w:rPr>
          <w:rFonts w:hint="eastAsia"/>
        </w:rPr>
        <w:t>素法身</w:t>
      </w:r>
      <w:r>
        <w:rPr>
          <w:rFonts w:hint="eastAsia"/>
        </w:rPr>
        <w:t xml:space="preserve"> Possessing the fundamental dharmak</w:t>
      </w:r>
      <w:r>
        <w:rPr>
          <w:rFonts w:hint="eastAsia"/>
        </w:rPr>
        <w:t>ā</w:t>
      </w:r>
      <w:r>
        <w:rPr>
          <w:rFonts w:hint="eastAsia"/>
        </w:rPr>
        <w:t>ya nature though still in sin, i.e. the beings in the three lowest orders of transmigration.</w:t>
      </w:r>
    </w:p>
    <w:p w14:paraId="072ECE55" w14:textId="77777777" w:rsidR="00BF2840" w:rsidRDefault="00BF2840" w:rsidP="00BF2840"/>
    <w:p w14:paraId="29AE4DED" w14:textId="77777777" w:rsidR="00BF2840" w:rsidRDefault="00BF2840" w:rsidP="00BF2840">
      <w:pPr>
        <w:rPr>
          <w:rFonts w:hint="eastAsia"/>
        </w:rPr>
      </w:pPr>
      <w:r>
        <w:rPr>
          <w:rFonts w:hint="eastAsia"/>
        </w:rPr>
        <w:t>素絹</w:t>
      </w:r>
      <w:r>
        <w:rPr>
          <w:rFonts w:hint="eastAsia"/>
        </w:rPr>
        <w:t xml:space="preserve"> Plain silk lustring, thin silk.</w:t>
      </w:r>
    </w:p>
    <w:p w14:paraId="1EF035AC" w14:textId="77777777" w:rsidR="00BF2840" w:rsidRDefault="00BF2840" w:rsidP="00BF2840"/>
    <w:p w14:paraId="0047C049" w14:textId="77777777" w:rsidR="00BF2840" w:rsidRDefault="00BF2840" w:rsidP="00BF2840">
      <w:r>
        <w:rPr>
          <w:rFonts w:hint="eastAsia"/>
        </w:rPr>
        <w:t>素豪</w:t>
      </w:r>
      <w:r>
        <w:t xml:space="preserve"> The ūrṇā, or white curl between the Buddha's eyebrows.</w:t>
      </w:r>
    </w:p>
    <w:p w14:paraId="5BA857DB" w14:textId="77777777" w:rsidR="00BF2840" w:rsidRDefault="00BF2840" w:rsidP="00BF2840"/>
    <w:p w14:paraId="643F5442" w14:textId="77777777" w:rsidR="00BF2840" w:rsidRDefault="00BF2840" w:rsidP="00BF2840">
      <w:pPr>
        <w:rPr>
          <w:rFonts w:hint="eastAsia"/>
        </w:rPr>
      </w:pPr>
      <w:r>
        <w:rPr>
          <w:rFonts w:hint="eastAsia"/>
        </w:rPr>
        <w:t>素食</w:t>
      </w:r>
      <w:r>
        <w:rPr>
          <w:rFonts w:hint="eastAsia"/>
        </w:rPr>
        <w:t xml:space="preserve"> </w:t>
      </w:r>
      <w:r>
        <w:rPr>
          <w:rFonts w:hint="eastAsia"/>
        </w:rPr>
        <w:t>素饌</w:t>
      </w:r>
      <w:r>
        <w:rPr>
          <w:rFonts w:hint="eastAsia"/>
        </w:rPr>
        <w:t xml:space="preserve"> Vegetarian food.</w:t>
      </w:r>
    </w:p>
    <w:p w14:paraId="6C905F2F" w14:textId="77777777" w:rsidR="00BF2840" w:rsidRDefault="00BF2840" w:rsidP="00BF2840"/>
    <w:p w14:paraId="79A08DE6" w14:textId="77777777" w:rsidR="00BF2840" w:rsidRDefault="00BF2840" w:rsidP="00BF2840">
      <w:pPr>
        <w:rPr>
          <w:rFonts w:hint="eastAsia"/>
        </w:rPr>
      </w:pPr>
      <w:r>
        <w:rPr>
          <w:rFonts w:hint="eastAsia"/>
        </w:rPr>
        <w:t>納</w:t>
      </w:r>
      <w:r>
        <w:rPr>
          <w:rFonts w:hint="eastAsia"/>
        </w:rPr>
        <w:t xml:space="preserve"> Offer: pay, give; receive, take; translit. na; cf. </w:t>
      </w:r>
      <w:r>
        <w:rPr>
          <w:rFonts w:hint="eastAsia"/>
        </w:rPr>
        <w:t>衲</w:t>
      </w:r>
      <w:r>
        <w:rPr>
          <w:rFonts w:hint="eastAsia"/>
        </w:rPr>
        <w:t>.</w:t>
      </w:r>
    </w:p>
    <w:p w14:paraId="1F70AC43" w14:textId="77777777" w:rsidR="00BF2840" w:rsidRDefault="00BF2840" w:rsidP="00BF2840"/>
    <w:p w14:paraId="408D5BFC" w14:textId="77777777" w:rsidR="00BF2840" w:rsidRDefault="00BF2840" w:rsidP="00BF2840">
      <w:pPr>
        <w:rPr>
          <w:rFonts w:hint="eastAsia"/>
        </w:rPr>
      </w:pPr>
      <w:r>
        <w:rPr>
          <w:rFonts w:hint="eastAsia"/>
        </w:rPr>
        <w:t>納具</w:t>
      </w:r>
      <w:r>
        <w:rPr>
          <w:rFonts w:hint="eastAsia"/>
        </w:rPr>
        <w:t xml:space="preserve"> To accept all the commandments, or rules.</w:t>
      </w:r>
    </w:p>
    <w:p w14:paraId="0A0E9DA1" w14:textId="77777777" w:rsidR="00BF2840" w:rsidRDefault="00BF2840" w:rsidP="00BF2840"/>
    <w:p w14:paraId="6DC1DD1D" w14:textId="77777777" w:rsidR="00BF2840" w:rsidRDefault="00BF2840" w:rsidP="00BF2840">
      <w:pPr>
        <w:rPr>
          <w:rFonts w:hint="eastAsia"/>
        </w:rPr>
      </w:pPr>
      <w:r>
        <w:rPr>
          <w:rFonts w:hint="eastAsia"/>
        </w:rPr>
        <w:lastRenderedPageBreak/>
        <w:t>納加梨</w:t>
      </w:r>
      <w:r>
        <w:rPr>
          <w:rFonts w:hint="eastAsia"/>
        </w:rPr>
        <w:t xml:space="preserve"> v. </w:t>
      </w:r>
      <w:r>
        <w:rPr>
          <w:rFonts w:hint="eastAsia"/>
        </w:rPr>
        <w:t>衲</w:t>
      </w:r>
      <w:r>
        <w:rPr>
          <w:rFonts w:hint="eastAsia"/>
        </w:rPr>
        <w:t>.</w:t>
      </w:r>
    </w:p>
    <w:p w14:paraId="414C8125" w14:textId="77777777" w:rsidR="00BF2840" w:rsidRDefault="00BF2840" w:rsidP="00BF2840"/>
    <w:p w14:paraId="2F033997" w14:textId="77777777" w:rsidR="00BF2840" w:rsidRDefault="00BF2840" w:rsidP="00BF2840">
      <w:pPr>
        <w:rPr>
          <w:rFonts w:hint="eastAsia"/>
        </w:rPr>
      </w:pPr>
      <w:r>
        <w:rPr>
          <w:rFonts w:hint="eastAsia"/>
        </w:rPr>
        <w:t>納受</w:t>
      </w:r>
      <w:r>
        <w:rPr>
          <w:rFonts w:hint="eastAsia"/>
        </w:rPr>
        <w:t xml:space="preserve"> </w:t>
      </w:r>
      <w:r>
        <w:rPr>
          <w:rFonts w:hint="eastAsia"/>
        </w:rPr>
        <w:t>納得</w:t>
      </w:r>
      <w:r>
        <w:rPr>
          <w:rFonts w:hint="eastAsia"/>
        </w:rPr>
        <w:t xml:space="preserve"> To receive, accept.</w:t>
      </w:r>
    </w:p>
    <w:p w14:paraId="29C524D5" w14:textId="77777777" w:rsidR="00BF2840" w:rsidRDefault="00BF2840" w:rsidP="00BF2840"/>
    <w:p w14:paraId="0B22C417" w14:textId="77777777" w:rsidR="00BF2840" w:rsidRDefault="00BF2840" w:rsidP="00BF2840">
      <w:pPr>
        <w:rPr>
          <w:rFonts w:hint="eastAsia"/>
        </w:rPr>
      </w:pPr>
      <w:r>
        <w:rPr>
          <w:rFonts w:hint="eastAsia"/>
        </w:rPr>
        <w:t>納帽</w:t>
      </w:r>
      <w:r>
        <w:rPr>
          <w:rFonts w:hint="eastAsia"/>
        </w:rPr>
        <w:t xml:space="preserve"> A cap made of bits of given material.</w:t>
      </w:r>
    </w:p>
    <w:p w14:paraId="4FC96F7C" w14:textId="77777777" w:rsidR="00BF2840" w:rsidRDefault="00BF2840" w:rsidP="00BF2840"/>
    <w:p w14:paraId="7DC6CCAC" w14:textId="77777777" w:rsidR="00BF2840" w:rsidRDefault="00BF2840" w:rsidP="00BF2840">
      <w:r>
        <w:rPr>
          <w:rFonts w:hint="eastAsia"/>
        </w:rPr>
        <w:t>納幕</w:t>
      </w:r>
      <w:r>
        <w:t xml:space="preserve"> </w:t>
      </w:r>
      <w:r>
        <w:rPr>
          <w:rFonts w:hint="eastAsia"/>
        </w:rPr>
        <w:t>納莫</w:t>
      </w:r>
      <w:r>
        <w:t xml:space="preserve">; </w:t>
      </w:r>
      <w:r>
        <w:rPr>
          <w:rFonts w:hint="eastAsia"/>
        </w:rPr>
        <w:t>納謨</w:t>
      </w:r>
      <w:r>
        <w:t xml:space="preserve"> v. </w:t>
      </w:r>
      <w:r>
        <w:rPr>
          <w:rFonts w:hint="eastAsia"/>
        </w:rPr>
        <w:t>南無</w:t>
      </w:r>
      <w:r>
        <w:t xml:space="preserve"> Namaḥ.</w:t>
      </w:r>
    </w:p>
    <w:p w14:paraId="4EA6E083" w14:textId="77777777" w:rsidR="00BF2840" w:rsidRDefault="00BF2840" w:rsidP="00BF2840"/>
    <w:p w14:paraId="72FFEF82" w14:textId="77777777" w:rsidR="00BF2840" w:rsidRDefault="00BF2840" w:rsidP="00BF2840">
      <w:pPr>
        <w:rPr>
          <w:rFonts w:hint="eastAsia"/>
        </w:rPr>
      </w:pPr>
      <w:r>
        <w:rPr>
          <w:rFonts w:hint="eastAsia"/>
        </w:rPr>
        <w:t>納戒</w:t>
      </w:r>
      <w:r>
        <w:rPr>
          <w:rFonts w:hint="eastAsia"/>
        </w:rPr>
        <w:t xml:space="preserve"> To receive or accept the commandments.</w:t>
      </w:r>
    </w:p>
    <w:p w14:paraId="5F9439F9" w14:textId="77777777" w:rsidR="00BF2840" w:rsidRDefault="00BF2840" w:rsidP="00BF2840"/>
    <w:p w14:paraId="5480E716" w14:textId="77777777" w:rsidR="00BF2840" w:rsidRDefault="00BF2840" w:rsidP="00BF2840">
      <w:pPr>
        <w:rPr>
          <w:rFonts w:hint="eastAsia"/>
        </w:rPr>
      </w:pPr>
      <w:r>
        <w:rPr>
          <w:rFonts w:hint="eastAsia"/>
        </w:rPr>
        <w:t>納播</w:t>
      </w:r>
      <w:r>
        <w:rPr>
          <w:rFonts w:hint="eastAsia"/>
        </w:rPr>
        <w:t xml:space="preserve"> A stole worn during teaching.</w:t>
      </w:r>
    </w:p>
    <w:p w14:paraId="702E2AD4" w14:textId="77777777" w:rsidR="00BF2840" w:rsidRDefault="00BF2840" w:rsidP="00BF2840"/>
    <w:p w14:paraId="362E002D" w14:textId="77777777" w:rsidR="00BF2840" w:rsidRDefault="00BF2840" w:rsidP="00BF2840">
      <w:r>
        <w:rPr>
          <w:rFonts w:hint="eastAsia"/>
        </w:rPr>
        <w:t>納縛僧伽藍</w:t>
      </w:r>
      <w:r>
        <w:t xml:space="preserve"> Navasaṅghārāma. 'An ancient monastery near Baktra, famous for three relics of Śākyamuni (a tooth, basin, and staff).' Eitel.</w:t>
      </w:r>
    </w:p>
    <w:p w14:paraId="1DC98D40" w14:textId="77777777" w:rsidR="00BF2840" w:rsidRDefault="00BF2840" w:rsidP="00BF2840"/>
    <w:p w14:paraId="583C8DFD" w14:textId="77777777" w:rsidR="00BF2840" w:rsidRDefault="00BF2840" w:rsidP="00BF2840">
      <w:pPr>
        <w:rPr>
          <w:rFonts w:hint="eastAsia"/>
        </w:rPr>
      </w:pPr>
      <w:r>
        <w:rPr>
          <w:rFonts w:hint="eastAsia"/>
        </w:rPr>
        <w:t>納縛提媻矩羅</w:t>
      </w:r>
      <w:r>
        <w:rPr>
          <w:rFonts w:hint="eastAsia"/>
        </w:rPr>
        <w:t xml:space="preserve"> Navadevakula. 'An ancient city, a few miles south-east of Kany</w:t>
      </w:r>
      <w:r>
        <w:rPr>
          <w:rFonts w:hint="eastAsia"/>
        </w:rPr>
        <w:t>ā</w:t>
      </w:r>
      <w:r>
        <w:rPr>
          <w:rFonts w:hint="eastAsia"/>
        </w:rPr>
        <w:t>k</w:t>
      </w:r>
      <w:r>
        <w:rPr>
          <w:rFonts w:hint="eastAsia"/>
        </w:rPr>
        <w:t>ū</w:t>
      </w:r>
      <w:r>
        <w:rPr>
          <w:rFonts w:hint="eastAsia"/>
        </w:rPr>
        <w:t>bdja, on the eastern bank of the Ganges. The present Nobatgang.' Eitel.</w:t>
      </w:r>
    </w:p>
    <w:p w14:paraId="26201687" w14:textId="77777777" w:rsidR="00BF2840" w:rsidRDefault="00BF2840" w:rsidP="00BF2840"/>
    <w:p w14:paraId="380CF6EF" w14:textId="77777777" w:rsidR="00BF2840" w:rsidRDefault="00BF2840" w:rsidP="00BF2840">
      <w:pPr>
        <w:rPr>
          <w:rFonts w:hint="eastAsia"/>
        </w:rPr>
      </w:pPr>
      <w:r>
        <w:rPr>
          <w:rFonts w:hint="eastAsia"/>
        </w:rPr>
        <w:t>納縛波</w:t>
      </w:r>
      <w:r>
        <w:rPr>
          <w:rFonts w:hint="eastAsia"/>
        </w:rPr>
        <w:t xml:space="preserve"> Na-fu-po, Hsuanzang's name for a city on the ancient site of I-hsun </w:t>
      </w:r>
      <w:r>
        <w:rPr>
          <w:rFonts w:hint="eastAsia"/>
        </w:rPr>
        <w:t>伊循</w:t>
      </w:r>
      <w:r>
        <w:rPr>
          <w:rFonts w:hint="eastAsia"/>
        </w:rPr>
        <w:t xml:space="preserve">, capital of Shan-shan </w:t>
      </w:r>
      <w:r>
        <w:rPr>
          <w:rFonts w:hint="eastAsia"/>
        </w:rPr>
        <w:t>鄯善</w:t>
      </w:r>
      <w:r>
        <w:rPr>
          <w:rFonts w:hint="eastAsia"/>
        </w:rPr>
        <w:t xml:space="preserve"> in the Former Han dynasty, afterwards known as Nob or Lop (in Marco Polo). It corresponds to the modern Charkhlik.</w:t>
      </w:r>
    </w:p>
    <w:p w14:paraId="646A0A03" w14:textId="77777777" w:rsidR="00BF2840" w:rsidRDefault="00BF2840" w:rsidP="00BF2840"/>
    <w:p w14:paraId="530EF11A" w14:textId="77777777" w:rsidR="00BF2840" w:rsidRDefault="00BF2840" w:rsidP="00BF2840">
      <w:pPr>
        <w:rPr>
          <w:rFonts w:hint="eastAsia"/>
        </w:rPr>
      </w:pPr>
      <w:r>
        <w:rPr>
          <w:rFonts w:hint="eastAsia"/>
        </w:rPr>
        <w:t>納蛇於筒</w:t>
      </w:r>
      <w:r>
        <w:rPr>
          <w:rFonts w:hint="eastAsia"/>
        </w:rPr>
        <w:t xml:space="preserve"> To put a snake into a tube i.e. meditation able to confine unruly thoughts.</w:t>
      </w:r>
    </w:p>
    <w:p w14:paraId="7F444E61" w14:textId="77777777" w:rsidR="00BF2840" w:rsidRDefault="00BF2840" w:rsidP="00BF2840"/>
    <w:p w14:paraId="7A7FDA91" w14:textId="77777777" w:rsidR="00BF2840" w:rsidRDefault="00BF2840" w:rsidP="00BF2840">
      <w:pPr>
        <w:rPr>
          <w:rFonts w:hint="eastAsia"/>
        </w:rPr>
      </w:pPr>
      <w:r>
        <w:rPr>
          <w:rFonts w:hint="eastAsia"/>
        </w:rPr>
        <w:t>納衣</w:t>
      </w:r>
      <w:r>
        <w:rPr>
          <w:rFonts w:hint="eastAsia"/>
        </w:rPr>
        <w:t xml:space="preserve"> Garments made of castaway rags, the patch-robe of a monk.</w:t>
      </w:r>
    </w:p>
    <w:p w14:paraId="15F0EC48" w14:textId="77777777" w:rsidR="00BF2840" w:rsidRDefault="00BF2840" w:rsidP="00BF2840"/>
    <w:p w14:paraId="56A54685" w14:textId="77777777" w:rsidR="00BF2840" w:rsidRDefault="00BF2840" w:rsidP="00BF2840">
      <w:pPr>
        <w:rPr>
          <w:rFonts w:hint="eastAsia"/>
        </w:rPr>
      </w:pPr>
      <w:r>
        <w:rPr>
          <w:rFonts w:hint="eastAsia"/>
        </w:rPr>
        <w:t>納骨</w:t>
      </w:r>
      <w:r>
        <w:rPr>
          <w:rFonts w:hint="eastAsia"/>
        </w:rPr>
        <w:t xml:space="preserve"> To bury bones, or a skeleton.</w:t>
      </w:r>
    </w:p>
    <w:p w14:paraId="1D8F3748" w14:textId="77777777" w:rsidR="00BF2840" w:rsidRDefault="00BF2840" w:rsidP="00BF2840"/>
    <w:p w14:paraId="1A488C44" w14:textId="77777777" w:rsidR="00BF2840" w:rsidRDefault="00BF2840" w:rsidP="00BF2840">
      <w:pPr>
        <w:rPr>
          <w:rFonts w:hint="eastAsia"/>
        </w:rPr>
      </w:pPr>
      <w:r>
        <w:rPr>
          <w:rFonts w:hint="eastAsia"/>
        </w:rPr>
        <w:t>缺</w:t>
      </w:r>
      <w:r>
        <w:rPr>
          <w:rFonts w:hint="eastAsia"/>
        </w:rPr>
        <w:t xml:space="preserve"> Broken; deficient, lacking; a vacancy, a post.</w:t>
      </w:r>
    </w:p>
    <w:p w14:paraId="6C39CEA3" w14:textId="77777777" w:rsidR="00BF2840" w:rsidRDefault="00BF2840" w:rsidP="00BF2840"/>
    <w:p w14:paraId="00B93D6D" w14:textId="77777777" w:rsidR="00BF2840" w:rsidRDefault="00BF2840" w:rsidP="00BF2840">
      <w:pPr>
        <w:rPr>
          <w:rFonts w:hint="eastAsia"/>
        </w:rPr>
      </w:pPr>
      <w:r>
        <w:rPr>
          <w:rFonts w:hint="eastAsia"/>
        </w:rPr>
        <w:t>缺漏</w:t>
      </w:r>
      <w:r>
        <w:rPr>
          <w:rFonts w:hint="eastAsia"/>
        </w:rPr>
        <w:t xml:space="preserve"> A breach and leakage, a breach of the discipline.</w:t>
      </w:r>
    </w:p>
    <w:p w14:paraId="5D763BF6" w14:textId="77777777" w:rsidR="00BF2840" w:rsidRDefault="00BF2840" w:rsidP="00BF2840"/>
    <w:p w14:paraId="1BE74382" w14:textId="77777777" w:rsidR="00BF2840" w:rsidRDefault="00BF2840" w:rsidP="00BF2840">
      <w:pPr>
        <w:rPr>
          <w:rFonts w:hint="eastAsia"/>
        </w:rPr>
      </w:pPr>
      <w:r>
        <w:rPr>
          <w:rFonts w:hint="eastAsia"/>
        </w:rPr>
        <w:t>罣</w:t>
      </w:r>
      <w:r>
        <w:rPr>
          <w:rFonts w:hint="eastAsia"/>
        </w:rPr>
        <w:t xml:space="preserve"> See under Eleven Strokes.</w:t>
      </w:r>
    </w:p>
    <w:p w14:paraId="121589D4" w14:textId="77777777" w:rsidR="00BF2840" w:rsidRDefault="00BF2840" w:rsidP="00BF2840"/>
    <w:p w14:paraId="5F5534F3" w14:textId="77777777" w:rsidR="00BF2840" w:rsidRDefault="00BF2840" w:rsidP="00BF2840">
      <w:pPr>
        <w:rPr>
          <w:rFonts w:hint="eastAsia"/>
        </w:rPr>
      </w:pPr>
      <w:r>
        <w:rPr>
          <w:rFonts w:hint="eastAsia"/>
        </w:rPr>
        <w:t>翅</w:t>
      </w:r>
      <w:r>
        <w:rPr>
          <w:rFonts w:hint="eastAsia"/>
        </w:rPr>
        <w:t xml:space="preserve"> A wing, fin; translit. ke.</w:t>
      </w:r>
    </w:p>
    <w:p w14:paraId="62DD2B30" w14:textId="77777777" w:rsidR="00BF2840" w:rsidRDefault="00BF2840" w:rsidP="00BF2840"/>
    <w:p w14:paraId="59CEB344" w14:textId="77777777" w:rsidR="00BF2840" w:rsidRDefault="00BF2840" w:rsidP="00BF2840">
      <w:pPr>
        <w:rPr>
          <w:rFonts w:hint="eastAsia"/>
        </w:rPr>
      </w:pPr>
      <w:r>
        <w:rPr>
          <w:rFonts w:hint="eastAsia"/>
        </w:rPr>
        <w:t>翅夷羅</w:t>
      </w:r>
      <w:r>
        <w:rPr>
          <w:rFonts w:hint="eastAsia"/>
        </w:rPr>
        <w:t xml:space="preserve"> Feather robes.</w:t>
      </w:r>
    </w:p>
    <w:p w14:paraId="69C027F2" w14:textId="77777777" w:rsidR="00BF2840" w:rsidRDefault="00BF2840" w:rsidP="00BF2840"/>
    <w:p w14:paraId="0BC94C81" w14:textId="77777777" w:rsidR="00BF2840" w:rsidRDefault="00BF2840" w:rsidP="00BF2840">
      <w:pPr>
        <w:rPr>
          <w:rFonts w:hint="eastAsia"/>
        </w:rPr>
      </w:pPr>
      <w:r>
        <w:rPr>
          <w:rFonts w:hint="eastAsia"/>
        </w:rPr>
        <w:t>翅由邏</w:t>
      </w:r>
      <w:r>
        <w:rPr>
          <w:rFonts w:hint="eastAsia"/>
        </w:rPr>
        <w:t xml:space="preserve"> </w:t>
      </w:r>
      <w:r>
        <w:rPr>
          <w:rFonts w:hint="eastAsia"/>
        </w:rPr>
        <w:t>枳翅羅</w:t>
      </w:r>
      <w:r>
        <w:rPr>
          <w:rFonts w:hint="eastAsia"/>
        </w:rPr>
        <w:t xml:space="preserve">; </w:t>
      </w:r>
      <w:r>
        <w:rPr>
          <w:rFonts w:hint="eastAsia"/>
        </w:rPr>
        <w:t>吉翅攞</w:t>
      </w:r>
      <w:r>
        <w:rPr>
          <w:rFonts w:hint="eastAsia"/>
        </w:rPr>
        <w:t xml:space="preserve"> key</w:t>
      </w:r>
      <w:r>
        <w:rPr>
          <w:rFonts w:hint="eastAsia"/>
        </w:rPr>
        <w:t>ū</w:t>
      </w:r>
      <w:r>
        <w:rPr>
          <w:rFonts w:hint="eastAsia"/>
        </w:rPr>
        <w:t>ra, an armlet, necklace.</w:t>
      </w:r>
    </w:p>
    <w:p w14:paraId="44889F52" w14:textId="77777777" w:rsidR="00BF2840" w:rsidRDefault="00BF2840" w:rsidP="00BF2840"/>
    <w:p w14:paraId="4854D7F1" w14:textId="77777777" w:rsidR="00BF2840" w:rsidRDefault="00BF2840" w:rsidP="00BF2840">
      <w:pPr>
        <w:rPr>
          <w:rFonts w:hint="eastAsia"/>
        </w:rPr>
      </w:pPr>
      <w:r>
        <w:rPr>
          <w:rFonts w:hint="eastAsia"/>
        </w:rPr>
        <w:t>翅舍欽婆羅</w:t>
      </w:r>
      <w:r>
        <w:rPr>
          <w:rFonts w:hint="eastAsia"/>
        </w:rPr>
        <w:t xml:space="preserve"> ke</w:t>
      </w:r>
      <w:r>
        <w:rPr>
          <w:rFonts w:ascii="Cambria" w:hAnsi="Cambria" w:cs="Cambria"/>
        </w:rPr>
        <w:t>ś</w:t>
      </w:r>
      <w:r>
        <w:rPr>
          <w:rFonts w:hint="eastAsia"/>
        </w:rPr>
        <w:t>akambala, a hair garment or covering; name of one of the ten heretical Indian schools.</w:t>
      </w:r>
    </w:p>
    <w:p w14:paraId="79ED1981" w14:textId="77777777" w:rsidR="00BF2840" w:rsidRDefault="00BF2840" w:rsidP="00BF2840"/>
    <w:p w14:paraId="17F86BB7" w14:textId="77777777" w:rsidR="00BF2840" w:rsidRDefault="00BF2840" w:rsidP="00BF2840">
      <w:pPr>
        <w:rPr>
          <w:rFonts w:hint="eastAsia"/>
        </w:rPr>
      </w:pPr>
      <w:r>
        <w:rPr>
          <w:rFonts w:hint="eastAsia"/>
        </w:rPr>
        <w:t>耆</w:t>
      </w:r>
      <w:r>
        <w:rPr>
          <w:rFonts w:hint="eastAsia"/>
        </w:rPr>
        <w:t xml:space="preserve"> Old, 60 years of age, experienced; translit. ji, g.</w:t>
      </w:r>
    </w:p>
    <w:p w14:paraId="30491D14" w14:textId="77777777" w:rsidR="00BF2840" w:rsidRDefault="00BF2840" w:rsidP="00BF2840"/>
    <w:p w14:paraId="7FED5AAF" w14:textId="77777777" w:rsidR="00BF2840" w:rsidRDefault="00BF2840" w:rsidP="00BF2840">
      <w:r>
        <w:rPr>
          <w:rFonts w:hint="eastAsia"/>
        </w:rPr>
        <w:t>耆婆</w:t>
      </w:r>
      <w:r>
        <w:t xml:space="preserve"> </w:t>
      </w:r>
      <w:r>
        <w:rPr>
          <w:rFonts w:hint="eastAsia"/>
        </w:rPr>
        <w:t>耆域</w:t>
      </w:r>
      <w:r>
        <w:t xml:space="preserve">; </w:t>
      </w:r>
      <w:r>
        <w:rPr>
          <w:rFonts w:hint="eastAsia"/>
        </w:rPr>
        <w:t>時縛迦</w:t>
      </w:r>
      <w:r>
        <w:t xml:space="preserve"> Jīva, Jīvaka. Son of Bimbisāra by the concubine Āmrapālī. On his birth he is said to have seized the acupuncture needle and bag. He became famed for his medical skill.</w:t>
      </w:r>
    </w:p>
    <w:p w14:paraId="4FBCE448" w14:textId="77777777" w:rsidR="00BF2840" w:rsidRDefault="00BF2840" w:rsidP="00BF2840"/>
    <w:p w14:paraId="1C8E8FFA" w14:textId="77777777" w:rsidR="00BF2840" w:rsidRDefault="00BF2840" w:rsidP="00BF2840">
      <w:pPr>
        <w:rPr>
          <w:rFonts w:hint="eastAsia"/>
        </w:rPr>
      </w:pPr>
      <w:r>
        <w:rPr>
          <w:rFonts w:hint="eastAsia"/>
        </w:rPr>
        <w:t>耆婆天</w:t>
      </w:r>
      <w:r>
        <w:rPr>
          <w:rFonts w:hint="eastAsia"/>
        </w:rPr>
        <w:t xml:space="preserve"> J</w:t>
      </w:r>
      <w:r>
        <w:rPr>
          <w:rFonts w:hint="eastAsia"/>
        </w:rPr>
        <w:t>ī</w:t>
      </w:r>
      <w:r>
        <w:rPr>
          <w:rFonts w:hint="eastAsia"/>
        </w:rPr>
        <w:t>va, the deva of long life.</w:t>
      </w:r>
    </w:p>
    <w:p w14:paraId="243619ED" w14:textId="77777777" w:rsidR="00BF2840" w:rsidRDefault="00BF2840" w:rsidP="00BF2840"/>
    <w:p w14:paraId="4A8D641A" w14:textId="77777777" w:rsidR="00BF2840" w:rsidRDefault="00BF2840" w:rsidP="00BF2840">
      <w:r>
        <w:rPr>
          <w:rFonts w:hint="eastAsia"/>
        </w:rPr>
        <w:t>耆婆鳥</w:t>
      </w:r>
      <w:r>
        <w:t xml:space="preserve"> idem </w:t>
      </w:r>
      <w:r>
        <w:rPr>
          <w:rFonts w:hint="eastAsia"/>
        </w:rPr>
        <w:t>命命鳥</w:t>
      </w:r>
      <w:r>
        <w:t xml:space="preserve">, also </w:t>
      </w:r>
      <w:r>
        <w:rPr>
          <w:rFonts w:hint="eastAsia"/>
        </w:rPr>
        <w:t>耆婆耆婆</w:t>
      </w:r>
      <w:r>
        <w:t xml:space="preserve"> (</w:t>
      </w:r>
      <w:r>
        <w:rPr>
          <w:rFonts w:hint="eastAsia"/>
        </w:rPr>
        <w:t>耆婆耆婆迦</w:t>
      </w:r>
      <w:r>
        <w:t xml:space="preserve">); </w:t>
      </w:r>
      <w:r>
        <w:rPr>
          <w:rFonts w:hint="eastAsia"/>
        </w:rPr>
        <w:t>闍婆耆婆</w:t>
      </w:r>
      <w:r>
        <w:t xml:space="preserve"> (</w:t>
      </w:r>
      <w:r>
        <w:rPr>
          <w:rFonts w:hint="eastAsia"/>
        </w:rPr>
        <w:t>闍婆耆婆迦</w:t>
      </w:r>
      <w:r>
        <w:t xml:space="preserve">) A bird of the partridge family; there is a fable about such a bird having two heads, called </w:t>
      </w:r>
      <w:r>
        <w:rPr>
          <w:rFonts w:hint="eastAsia"/>
        </w:rPr>
        <w:t>迦嘍嗏</w:t>
      </w:r>
      <w:r>
        <w:t xml:space="preserve"> garuḍa, and </w:t>
      </w:r>
      <w:r>
        <w:rPr>
          <w:rFonts w:hint="eastAsia"/>
        </w:rPr>
        <w:t>憂波迦嘍嗏</w:t>
      </w:r>
      <w:r>
        <w:t xml:space="preserve"> upagaruḍa; one ate a delicious flower while the other was asleep; when the latter awoke, it was so annoyed at not sharing it that it ate a poisonous flower and the bird died; thus there is a Jekyll and Hyde in every one.</w:t>
      </w:r>
    </w:p>
    <w:p w14:paraId="2D460C78" w14:textId="77777777" w:rsidR="00BF2840" w:rsidRDefault="00BF2840" w:rsidP="00BF2840"/>
    <w:p w14:paraId="735914F5" w14:textId="77777777" w:rsidR="00BF2840" w:rsidRDefault="00BF2840" w:rsidP="00BF2840">
      <w:pPr>
        <w:rPr>
          <w:rFonts w:hint="eastAsia"/>
        </w:rPr>
      </w:pPr>
      <w:r>
        <w:rPr>
          <w:rFonts w:hint="eastAsia"/>
        </w:rPr>
        <w:t>耆那</w:t>
      </w:r>
      <w:r>
        <w:rPr>
          <w:rFonts w:hint="eastAsia"/>
        </w:rPr>
        <w:t xml:space="preserve"> Jina, victor, he who overcomes, a title of every Buddha; also the name of various persons; the Jaina religion, the Jains.</w:t>
      </w:r>
    </w:p>
    <w:p w14:paraId="3B85F224" w14:textId="77777777" w:rsidR="00BF2840" w:rsidRDefault="00BF2840" w:rsidP="00BF2840"/>
    <w:p w14:paraId="1CA721BA" w14:textId="77777777" w:rsidR="00BF2840" w:rsidRDefault="00BF2840" w:rsidP="00BF2840">
      <w:r>
        <w:rPr>
          <w:rFonts w:hint="eastAsia"/>
        </w:rPr>
        <w:lastRenderedPageBreak/>
        <w:t>耆闍</w:t>
      </w:r>
      <w:r>
        <w:t xml:space="preserve"> gṛdhra, a vulture, also an abbrev. for </w:t>
      </w:r>
      <w:r>
        <w:rPr>
          <w:rFonts w:hint="eastAsia"/>
        </w:rPr>
        <w:t>耆闍崛</w:t>
      </w:r>
      <w:r>
        <w:t xml:space="preserve">; </w:t>
      </w:r>
      <w:r>
        <w:rPr>
          <w:rFonts w:hint="eastAsia"/>
        </w:rPr>
        <w:t>伊沙堀</w:t>
      </w:r>
      <w:r>
        <w:t xml:space="preserve">; </w:t>
      </w:r>
      <w:r>
        <w:rPr>
          <w:rFonts w:hint="eastAsia"/>
        </w:rPr>
        <w:t>揭梨</w:t>
      </w:r>
      <w:r>
        <w:t xml:space="preserve"> </w:t>
      </w:r>
      <w:r>
        <w:rPr>
          <w:rFonts w:hint="eastAsia"/>
        </w:rPr>
        <w:t>馱羅鳩胝</w:t>
      </w:r>
      <w:r>
        <w:t xml:space="preserve">; </w:t>
      </w:r>
      <w:r>
        <w:rPr>
          <w:rFonts w:hint="eastAsia"/>
        </w:rPr>
        <w:t>姞栗陀羅矩叱</w:t>
      </w:r>
      <w:r>
        <w:t xml:space="preserve"> Gṛdhrakūṭa; a mountain near Rājagṛha said to be shaped like a vulture's head, or to be famous for its vultures and its caverns inhabited by ascetics, where Piśuna(Māra), in the shape of a vulture, hindered the meditations of Ānanda. It has numerous other names.</w:t>
      </w:r>
    </w:p>
    <w:p w14:paraId="52C59D75" w14:textId="77777777" w:rsidR="00BF2840" w:rsidRDefault="00BF2840" w:rsidP="00BF2840"/>
    <w:p w14:paraId="023676E3" w14:textId="77777777" w:rsidR="00BF2840" w:rsidRDefault="00BF2840" w:rsidP="00BF2840">
      <w:pPr>
        <w:rPr>
          <w:rFonts w:hint="eastAsia"/>
        </w:rPr>
      </w:pPr>
      <w:r>
        <w:rPr>
          <w:rFonts w:hint="eastAsia"/>
        </w:rPr>
        <w:t>耻</w:t>
      </w:r>
      <w:r>
        <w:rPr>
          <w:rFonts w:hint="eastAsia"/>
        </w:rPr>
        <w:t xml:space="preserve"> </w:t>
      </w:r>
      <w:r>
        <w:rPr>
          <w:rFonts w:hint="eastAsia"/>
        </w:rPr>
        <w:t>恥</w:t>
      </w:r>
      <w:r>
        <w:rPr>
          <w:rFonts w:hint="eastAsia"/>
        </w:rPr>
        <w:t xml:space="preserve"> Shame; ashamed.</w:t>
      </w:r>
    </w:p>
    <w:p w14:paraId="7E7B8CB9" w14:textId="77777777" w:rsidR="00BF2840" w:rsidRDefault="00BF2840" w:rsidP="00BF2840"/>
    <w:p w14:paraId="64D28021" w14:textId="77777777" w:rsidR="00BF2840" w:rsidRDefault="00BF2840" w:rsidP="00BF2840">
      <w:pPr>
        <w:rPr>
          <w:rFonts w:hint="eastAsia"/>
        </w:rPr>
      </w:pPr>
      <w:r>
        <w:rPr>
          <w:rFonts w:hint="eastAsia"/>
        </w:rPr>
        <w:t>耻小慕大</w:t>
      </w:r>
      <w:r>
        <w:rPr>
          <w:rFonts w:hint="eastAsia"/>
        </w:rPr>
        <w:t xml:space="preserve"> Ashamed of the small (H</w:t>
      </w:r>
      <w:r>
        <w:rPr>
          <w:rFonts w:hint="eastAsia"/>
        </w:rPr>
        <w:t>ī</w:t>
      </w:r>
      <w:r>
        <w:rPr>
          <w:rFonts w:hint="eastAsia"/>
        </w:rPr>
        <w:t>nay</w:t>
      </w:r>
      <w:r>
        <w:rPr>
          <w:rFonts w:hint="eastAsia"/>
        </w:rPr>
        <w:t>ā</w:t>
      </w:r>
      <w:r>
        <w:rPr>
          <w:rFonts w:hint="eastAsia"/>
        </w:rPr>
        <w:t>na) and in love with the great (Mah</w:t>
      </w:r>
      <w:r>
        <w:rPr>
          <w:rFonts w:hint="eastAsia"/>
        </w:rPr>
        <w:t>ā</w:t>
      </w:r>
      <w:r>
        <w:rPr>
          <w:rFonts w:hint="eastAsia"/>
        </w:rPr>
        <w:t>y</w:t>
      </w:r>
      <w:r>
        <w:rPr>
          <w:rFonts w:hint="eastAsia"/>
        </w:rPr>
        <w:t>ā</w:t>
      </w:r>
      <w:r>
        <w:rPr>
          <w:rFonts w:hint="eastAsia"/>
        </w:rPr>
        <w:t>na).</w:t>
      </w:r>
    </w:p>
    <w:p w14:paraId="7A8A6A8B" w14:textId="77777777" w:rsidR="00BF2840" w:rsidRDefault="00BF2840" w:rsidP="00BF2840"/>
    <w:p w14:paraId="2B2660AA" w14:textId="77777777" w:rsidR="00BF2840" w:rsidRDefault="00BF2840" w:rsidP="00BF2840">
      <w:pPr>
        <w:rPr>
          <w:rFonts w:hint="eastAsia"/>
        </w:rPr>
      </w:pPr>
      <w:r>
        <w:rPr>
          <w:rFonts w:hint="eastAsia"/>
        </w:rPr>
        <w:t>脂</w:t>
      </w:r>
      <w:r>
        <w:rPr>
          <w:rFonts w:hint="eastAsia"/>
        </w:rPr>
        <w:t xml:space="preserve"> Fat, lard; soapstone; wealth; translit. ci, cai; see </w:t>
      </w:r>
      <w:r>
        <w:rPr>
          <w:rFonts w:hint="eastAsia"/>
        </w:rPr>
        <w:t>支</w:t>
      </w:r>
      <w:r>
        <w:rPr>
          <w:rFonts w:hint="eastAsia"/>
        </w:rPr>
        <w:t>.</w:t>
      </w:r>
    </w:p>
    <w:p w14:paraId="7A57317F" w14:textId="77777777" w:rsidR="00BF2840" w:rsidRDefault="00BF2840" w:rsidP="00BF2840"/>
    <w:p w14:paraId="7E12C9DF" w14:textId="77777777" w:rsidR="00BF2840" w:rsidRDefault="00BF2840" w:rsidP="00BF2840">
      <w:pPr>
        <w:rPr>
          <w:rFonts w:hint="eastAsia"/>
        </w:rPr>
      </w:pPr>
      <w:r>
        <w:rPr>
          <w:rFonts w:hint="eastAsia"/>
        </w:rPr>
        <w:t>脂那</w:t>
      </w:r>
      <w:r>
        <w:rPr>
          <w:rFonts w:hint="eastAsia"/>
        </w:rPr>
        <w:t xml:space="preserve"> China; intp. as the country of culture, with a people clothed and capped; also as a frontier (of India), a place of banishment.</w:t>
      </w:r>
    </w:p>
    <w:p w14:paraId="31D77037" w14:textId="77777777" w:rsidR="00BF2840" w:rsidRDefault="00BF2840" w:rsidP="00BF2840"/>
    <w:p w14:paraId="30F8BFBA" w14:textId="77777777" w:rsidR="00BF2840" w:rsidRDefault="00BF2840" w:rsidP="00BF2840">
      <w:pPr>
        <w:rPr>
          <w:rFonts w:hint="eastAsia"/>
        </w:rPr>
      </w:pPr>
      <w:r>
        <w:rPr>
          <w:rFonts w:hint="eastAsia"/>
        </w:rPr>
        <w:t>脂帝浮圖</w:t>
      </w:r>
      <w:r>
        <w:rPr>
          <w:rFonts w:hint="eastAsia"/>
        </w:rPr>
        <w:t xml:space="preserve"> caitya, a stupa, a mausoleum, a place or object of worship.</w:t>
      </w:r>
    </w:p>
    <w:p w14:paraId="51E022ED" w14:textId="77777777" w:rsidR="00BF2840" w:rsidRDefault="00BF2840" w:rsidP="00BF2840"/>
    <w:p w14:paraId="1EA8CE91" w14:textId="77777777" w:rsidR="00BF2840" w:rsidRDefault="00BF2840" w:rsidP="00BF2840">
      <w:pPr>
        <w:rPr>
          <w:rFonts w:hint="eastAsia"/>
        </w:rPr>
      </w:pPr>
      <w:r>
        <w:rPr>
          <w:rFonts w:hint="eastAsia"/>
        </w:rPr>
        <w:t>脇</w:t>
      </w:r>
      <w:r>
        <w:rPr>
          <w:rFonts w:hint="eastAsia"/>
        </w:rPr>
        <w:t xml:space="preserve"> The ribs, flanks, sides; forceful, to coerce.</w:t>
      </w:r>
    </w:p>
    <w:p w14:paraId="4D095CCD" w14:textId="77777777" w:rsidR="00BF2840" w:rsidRDefault="00BF2840" w:rsidP="00BF2840"/>
    <w:p w14:paraId="7B3A134A" w14:textId="77777777" w:rsidR="00BF2840" w:rsidRDefault="00BF2840" w:rsidP="00BF2840">
      <w:pPr>
        <w:rPr>
          <w:rFonts w:hint="eastAsia"/>
        </w:rPr>
      </w:pPr>
      <w:r>
        <w:rPr>
          <w:rFonts w:hint="eastAsia"/>
        </w:rPr>
        <w:t>脇侍</w:t>
      </w:r>
      <w:r>
        <w:rPr>
          <w:rFonts w:hint="eastAsia"/>
        </w:rPr>
        <w:t xml:space="preserve"> </w:t>
      </w:r>
      <w:r>
        <w:rPr>
          <w:rFonts w:hint="eastAsia"/>
        </w:rPr>
        <w:t>脅侍</w:t>
      </w:r>
      <w:r>
        <w:rPr>
          <w:rFonts w:hint="eastAsia"/>
        </w:rPr>
        <w:t xml:space="preserve">; </w:t>
      </w:r>
      <w:r>
        <w:rPr>
          <w:rFonts w:hint="eastAsia"/>
        </w:rPr>
        <w:t>挾侍</w:t>
      </w:r>
      <w:r>
        <w:rPr>
          <w:rFonts w:hint="eastAsia"/>
        </w:rPr>
        <w:t xml:space="preserve">; </w:t>
      </w:r>
      <w:r>
        <w:rPr>
          <w:rFonts w:hint="eastAsia"/>
        </w:rPr>
        <w:t>脇士</w:t>
      </w:r>
      <w:r>
        <w:rPr>
          <w:rFonts w:hint="eastAsia"/>
        </w:rPr>
        <w:t xml:space="preserve"> </w:t>
      </w:r>
      <w:r>
        <w:rPr>
          <w:rFonts w:hint="eastAsia"/>
        </w:rPr>
        <w:t>脅士</w:t>
      </w:r>
      <w:r>
        <w:rPr>
          <w:rFonts w:hint="eastAsia"/>
        </w:rPr>
        <w:t xml:space="preserve"> Bodhisattvas, or other images on either side of a Buddha.</w:t>
      </w:r>
    </w:p>
    <w:p w14:paraId="7E02F085" w14:textId="77777777" w:rsidR="00BF2840" w:rsidRDefault="00BF2840" w:rsidP="00BF2840"/>
    <w:p w14:paraId="51D21B39" w14:textId="77777777" w:rsidR="00BF2840" w:rsidRDefault="00BF2840" w:rsidP="00BF2840">
      <w:pPr>
        <w:rPr>
          <w:rFonts w:hint="eastAsia"/>
        </w:rPr>
      </w:pPr>
      <w:r>
        <w:rPr>
          <w:rFonts w:hint="eastAsia"/>
        </w:rPr>
        <w:t>脇尊</w:t>
      </w:r>
      <w:r>
        <w:rPr>
          <w:rFonts w:hint="eastAsia"/>
        </w:rPr>
        <w:t xml:space="preserve"> v. </w:t>
      </w:r>
      <w:r>
        <w:rPr>
          <w:rFonts w:hint="eastAsia"/>
        </w:rPr>
        <w:t>波</w:t>
      </w:r>
      <w:r>
        <w:rPr>
          <w:rFonts w:hint="eastAsia"/>
        </w:rPr>
        <w:t xml:space="preserve"> P</w:t>
      </w:r>
      <w:r>
        <w:rPr>
          <w:rFonts w:hint="eastAsia"/>
        </w:rPr>
        <w:t>ā</w:t>
      </w:r>
      <w:r>
        <w:rPr>
          <w:rFonts w:hint="eastAsia"/>
        </w:rPr>
        <w:t>r</w:t>
      </w:r>
      <w:r>
        <w:rPr>
          <w:rFonts w:ascii="Cambria" w:hAnsi="Cambria" w:cs="Cambria"/>
        </w:rPr>
        <w:t>ś</w:t>
      </w:r>
      <w:r>
        <w:rPr>
          <w:rFonts w:hint="eastAsia"/>
        </w:rPr>
        <w:t xml:space="preserve">va. </w:t>
      </w:r>
      <w:r>
        <w:rPr>
          <w:rFonts w:hint="eastAsia"/>
        </w:rPr>
        <w:t>脅</w:t>
      </w:r>
      <w:r>
        <w:rPr>
          <w:rFonts w:hint="eastAsia"/>
        </w:rPr>
        <w:t>.</w:t>
      </w:r>
    </w:p>
    <w:p w14:paraId="046B2BC2" w14:textId="77777777" w:rsidR="00BF2840" w:rsidRDefault="00BF2840" w:rsidP="00BF2840"/>
    <w:p w14:paraId="1E7A60FC" w14:textId="77777777" w:rsidR="00BF2840" w:rsidRDefault="00BF2840" w:rsidP="00BF2840">
      <w:pPr>
        <w:rPr>
          <w:rFonts w:hint="eastAsia"/>
        </w:rPr>
      </w:pPr>
      <w:r>
        <w:rPr>
          <w:rFonts w:hint="eastAsia"/>
        </w:rPr>
        <w:t>胸</w:t>
      </w:r>
      <w:r>
        <w:rPr>
          <w:rFonts w:hint="eastAsia"/>
        </w:rPr>
        <w:t xml:space="preserve"> The breast.</w:t>
      </w:r>
    </w:p>
    <w:p w14:paraId="57E75D2A" w14:textId="77777777" w:rsidR="00BF2840" w:rsidRDefault="00BF2840" w:rsidP="00BF2840"/>
    <w:p w14:paraId="61EE083F" w14:textId="77777777" w:rsidR="00BF2840" w:rsidRDefault="00BF2840" w:rsidP="00BF2840">
      <w:pPr>
        <w:rPr>
          <w:rFonts w:hint="eastAsia"/>
        </w:rPr>
      </w:pPr>
      <w:r>
        <w:rPr>
          <w:rFonts w:hint="eastAsia"/>
        </w:rPr>
        <w:t>胸字</w:t>
      </w:r>
      <w:r>
        <w:rPr>
          <w:rFonts w:hint="eastAsia"/>
        </w:rPr>
        <w:t xml:space="preserve"> The svastika on Buddha's breast, one of the thirty-two marks.</w:t>
      </w:r>
    </w:p>
    <w:p w14:paraId="03BF39A0" w14:textId="77777777" w:rsidR="00BF2840" w:rsidRDefault="00BF2840" w:rsidP="00BF2840"/>
    <w:p w14:paraId="5A124F58" w14:textId="77777777" w:rsidR="00BF2840" w:rsidRDefault="00BF2840" w:rsidP="00BF2840">
      <w:pPr>
        <w:rPr>
          <w:rFonts w:hint="eastAsia"/>
        </w:rPr>
      </w:pPr>
      <w:r>
        <w:rPr>
          <w:rFonts w:hint="eastAsia"/>
        </w:rPr>
        <w:t>胸行</w:t>
      </w:r>
      <w:r>
        <w:rPr>
          <w:rFonts w:hint="eastAsia"/>
        </w:rPr>
        <w:t xml:space="preserve"> Creatures that crawl on their bellies, like snakes.</w:t>
      </w:r>
    </w:p>
    <w:p w14:paraId="0B7AC0DC" w14:textId="77777777" w:rsidR="00BF2840" w:rsidRDefault="00BF2840" w:rsidP="00BF2840"/>
    <w:p w14:paraId="7F455BE2" w14:textId="77777777" w:rsidR="00BF2840" w:rsidRDefault="00BF2840" w:rsidP="00BF2840">
      <w:pPr>
        <w:rPr>
          <w:rFonts w:hint="eastAsia"/>
        </w:rPr>
      </w:pPr>
      <w:r>
        <w:rPr>
          <w:rFonts w:hint="eastAsia"/>
        </w:rPr>
        <w:t>能</w:t>
      </w:r>
      <w:r>
        <w:rPr>
          <w:rFonts w:hint="eastAsia"/>
        </w:rPr>
        <w:t xml:space="preserve"> </w:t>
      </w:r>
      <w:r>
        <w:rPr>
          <w:rFonts w:ascii="Cambria" w:hAnsi="Cambria" w:cs="Cambria"/>
        </w:rPr>
        <w:t>ś</w:t>
      </w:r>
      <w:r>
        <w:rPr>
          <w:rFonts w:hint="eastAsia"/>
        </w:rPr>
        <w:t>ak. Able to, can; capability, power.</w:t>
      </w:r>
    </w:p>
    <w:p w14:paraId="22E2F480" w14:textId="77777777" w:rsidR="00BF2840" w:rsidRDefault="00BF2840" w:rsidP="00BF2840"/>
    <w:p w14:paraId="77CA8EAA" w14:textId="77777777" w:rsidR="00BF2840" w:rsidRDefault="00BF2840" w:rsidP="00BF2840">
      <w:pPr>
        <w:rPr>
          <w:rFonts w:hint="eastAsia"/>
        </w:rPr>
      </w:pPr>
      <w:r>
        <w:rPr>
          <w:rFonts w:hint="eastAsia"/>
        </w:rPr>
        <w:t>能人</w:t>
      </w:r>
      <w:r>
        <w:rPr>
          <w:rFonts w:hint="eastAsia"/>
        </w:rPr>
        <w:t xml:space="preserve"> An able man, i.e. Buddha as the all-powerful man able to transform the world.</w:t>
      </w:r>
    </w:p>
    <w:p w14:paraId="30D00A7E" w14:textId="77777777" w:rsidR="00BF2840" w:rsidRDefault="00BF2840" w:rsidP="00BF2840"/>
    <w:p w14:paraId="382F4BA1" w14:textId="77777777" w:rsidR="00BF2840" w:rsidRDefault="00BF2840" w:rsidP="00BF2840">
      <w:pPr>
        <w:rPr>
          <w:rFonts w:hint="eastAsia"/>
        </w:rPr>
      </w:pPr>
      <w:r>
        <w:rPr>
          <w:rFonts w:hint="eastAsia"/>
        </w:rPr>
        <w:t>能仁</w:t>
      </w:r>
      <w:r>
        <w:rPr>
          <w:rFonts w:hint="eastAsia"/>
        </w:rPr>
        <w:t xml:space="preserve"> Mighty in lovingkindness, an incorrect interpretation of </w:t>
      </w:r>
      <w:r>
        <w:rPr>
          <w:rFonts w:ascii="Cambria" w:hAnsi="Cambria" w:cs="Cambria"/>
        </w:rPr>
        <w:t>Ś</w:t>
      </w:r>
      <w:r>
        <w:rPr>
          <w:rFonts w:ascii="等线" w:eastAsia="等线" w:hAnsi="等线" w:cs="等线" w:hint="eastAsia"/>
        </w:rPr>
        <w:t>ā</w:t>
      </w:r>
      <w:r>
        <w:rPr>
          <w:rFonts w:hint="eastAsia"/>
        </w:rPr>
        <w:t>kyamuni, but probably indicating his character.</w:t>
      </w:r>
    </w:p>
    <w:p w14:paraId="097540C0" w14:textId="77777777" w:rsidR="00BF2840" w:rsidRDefault="00BF2840" w:rsidP="00BF2840"/>
    <w:p w14:paraId="7241B062" w14:textId="77777777" w:rsidR="00BF2840" w:rsidRDefault="00BF2840" w:rsidP="00BF2840">
      <w:pPr>
        <w:rPr>
          <w:rFonts w:hint="eastAsia"/>
        </w:rPr>
      </w:pPr>
      <w:r>
        <w:rPr>
          <w:rFonts w:hint="eastAsia"/>
        </w:rPr>
        <w:t>能依</w:t>
      </w:r>
      <w:r>
        <w:rPr>
          <w:rFonts w:hint="eastAsia"/>
        </w:rPr>
        <w:t xml:space="preserve"> Dependent on, that which relies on something else, e.g. vegetation on land; </w:t>
      </w:r>
      <w:r>
        <w:rPr>
          <w:rFonts w:hint="eastAsia"/>
        </w:rPr>
        <w:t>所依</w:t>
      </w:r>
      <w:r>
        <w:rPr>
          <w:rFonts w:hint="eastAsia"/>
        </w:rPr>
        <w:t xml:space="preserve"> is that on which it relies.</w:t>
      </w:r>
    </w:p>
    <w:p w14:paraId="5D188700" w14:textId="77777777" w:rsidR="00BF2840" w:rsidRDefault="00BF2840" w:rsidP="00BF2840"/>
    <w:p w14:paraId="10FFFE51" w14:textId="77777777" w:rsidR="00BF2840" w:rsidRDefault="00BF2840" w:rsidP="00BF2840">
      <w:pPr>
        <w:rPr>
          <w:rFonts w:hint="eastAsia"/>
        </w:rPr>
      </w:pPr>
      <w:r>
        <w:rPr>
          <w:rFonts w:hint="eastAsia"/>
        </w:rPr>
        <w:t>能信</w:t>
      </w:r>
      <w:r>
        <w:rPr>
          <w:rFonts w:hint="eastAsia"/>
        </w:rPr>
        <w:t xml:space="preserve"> Can believe, or can be believed, contrasted with </w:t>
      </w:r>
      <w:r>
        <w:rPr>
          <w:rFonts w:hint="eastAsia"/>
        </w:rPr>
        <w:t>所信</w:t>
      </w:r>
      <w:r>
        <w:rPr>
          <w:rFonts w:hint="eastAsia"/>
        </w:rPr>
        <w:t xml:space="preserve"> that which is believed.</w:t>
      </w:r>
    </w:p>
    <w:p w14:paraId="47CC31CE" w14:textId="77777777" w:rsidR="00BF2840" w:rsidRDefault="00BF2840" w:rsidP="00BF2840"/>
    <w:p w14:paraId="7F9F9781" w14:textId="77777777" w:rsidR="00BF2840" w:rsidRDefault="00BF2840" w:rsidP="00BF2840">
      <w:pPr>
        <w:rPr>
          <w:rFonts w:hint="eastAsia"/>
        </w:rPr>
      </w:pPr>
      <w:r>
        <w:rPr>
          <w:rFonts w:hint="eastAsia"/>
        </w:rPr>
        <w:t>能大師</w:t>
      </w:r>
      <w:r>
        <w:rPr>
          <w:rFonts w:hint="eastAsia"/>
        </w:rPr>
        <w:t xml:space="preserve"> </w:t>
      </w:r>
      <w:r>
        <w:rPr>
          <w:rFonts w:hint="eastAsia"/>
        </w:rPr>
        <w:t>能行者</w:t>
      </w:r>
      <w:r>
        <w:rPr>
          <w:rFonts w:hint="eastAsia"/>
        </w:rPr>
        <w:t xml:space="preserve"> The sixth patriarch </w:t>
      </w:r>
      <w:r>
        <w:rPr>
          <w:rFonts w:hint="eastAsia"/>
        </w:rPr>
        <w:t>慧能</w:t>
      </w:r>
      <w:r>
        <w:rPr>
          <w:rFonts w:hint="eastAsia"/>
        </w:rPr>
        <w:t xml:space="preserve"> Hui-neng of the Ch'an (Zen) School.</w:t>
      </w:r>
    </w:p>
    <w:p w14:paraId="288430BE" w14:textId="77777777" w:rsidR="00BF2840" w:rsidRDefault="00BF2840" w:rsidP="00BF2840"/>
    <w:p w14:paraId="724EACAE" w14:textId="77777777" w:rsidR="00BF2840" w:rsidRDefault="00BF2840" w:rsidP="00BF2840">
      <w:r>
        <w:t>[337]</w:t>
      </w:r>
    </w:p>
    <w:p w14:paraId="4F43903D" w14:textId="77777777" w:rsidR="00BF2840" w:rsidRDefault="00BF2840" w:rsidP="00BF2840"/>
    <w:p w14:paraId="6E0145E8" w14:textId="77777777" w:rsidR="00BF2840" w:rsidRDefault="00BF2840" w:rsidP="00BF2840">
      <w:pPr>
        <w:rPr>
          <w:rFonts w:hint="eastAsia"/>
        </w:rPr>
      </w:pPr>
      <w:r>
        <w:rPr>
          <w:rFonts w:hint="eastAsia"/>
        </w:rPr>
        <w:t>能所</w:t>
      </w:r>
      <w:r>
        <w:rPr>
          <w:rFonts w:hint="eastAsia"/>
        </w:rPr>
        <w:t xml:space="preserve"> These two terms indicate active and passive ideas, e.g. ability to transform, or transformable and the object that is transformed.</w:t>
      </w:r>
    </w:p>
    <w:p w14:paraId="41E3B5A4" w14:textId="77777777" w:rsidR="00BF2840" w:rsidRDefault="00BF2840" w:rsidP="00BF2840"/>
    <w:p w14:paraId="57BC1ED5" w14:textId="77777777" w:rsidR="00BF2840" w:rsidRDefault="00BF2840" w:rsidP="00BF2840">
      <w:pPr>
        <w:rPr>
          <w:rFonts w:hint="eastAsia"/>
        </w:rPr>
      </w:pPr>
      <w:r>
        <w:rPr>
          <w:rFonts w:hint="eastAsia"/>
        </w:rPr>
        <w:t>能持</w:t>
      </w:r>
      <w:r>
        <w:rPr>
          <w:rFonts w:hint="eastAsia"/>
        </w:rPr>
        <w:t xml:space="preserve"> Ability to maintain, e.g. to keep the commandments.</w:t>
      </w:r>
    </w:p>
    <w:p w14:paraId="66F7AB71" w14:textId="77777777" w:rsidR="00BF2840" w:rsidRDefault="00BF2840" w:rsidP="00BF2840"/>
    <w:p w14:paraId="4678F4A1" w14:textId="77777777" w:rsidR="00BF2840" w:rsidRDefault="00BF2840" w:rsidP="00BF2840">
      <w:pPr>
        <w:rPr>
          <w:rFonts w:hint="eastAsia"/>
        </w:rPr>
      </w:pPr>
      <w:r>
        <w:rPr>
          <w:rFonts w:hint="eastAsia"/>
        </w:rPr>
        <w:t>能斷金剛經</w:t>
      </w:r>
      <w:r>
        <w:rPr>
          <w:rFonts w:hint="eastAsia"/>
        </w:rPr>
        <w:t xml:space="preserve"> Vajracchedik</w:t>
      </w:r>
      <w:r>
        <w:rPr>
          <w:rFonts w:hint="eastAsia"/>
        </w:rPr>
        <w:t>ā</w:t>
      </w:r>
      <w:r>
        <w:rPr>
          <w:rFonts w:hint="eastAsia"/>
        </w:rPr>
        <w:t xml:space="preserve"> Sutra, the 'Diamond Sutra', translated by Xuanzang, an extract from the Prajñ</w:t>
      </w:r>
      <w:r>
        <w:rPr>
          <w:rFonts w:hint="eastAsia"/>
        </w:rPr>
        <w:t>ā</w:t>
      </w:r>
      <w:r>
        <w:rPr>
          <w:rFonts w:hint="eastAsia"/>
        </w:rPr>
        <w:t>p</w:t>
      </w:r>
      <w:r>
        <w:rPr>
          <w:rFonts w:hint="eastAsia"/>
        </w:rPr>
        <w:t>ā</w:t>
      </w:r>
      <w:r>
        <w:rPr>
          <w:rFonts w:hint="eastAsia"/>
        </w:rPr>
        <w:t>ramit</w:t>
      </w:r>
      <w:r>
        <w:rPr>
          <w:rFonts w:hint="eastAsia"/>
        </w:rPr>
        <w:t>ā</w:t>
      </w:r>
      <w:r>
        <w:rPr>
          <w:rFonts w:hint="eastAsia"/>
        </w:rPr>
        <w:t xml:space="preserve"> Sutra.</w:t>
      </w:r>
    </w:p>
    <w:p w14:paraId="294D9184" w14:textId="77777777" w:rsidR="00BF2840" w:rsidRDefault="00BF2840" w:rsidP="00BF2840"/>
    <w:p w14:paraId="1FD4444E" w14:textId="77777777" w:rsidR="00BF2840" w:rsidRDefault="00BF2840" w:rsidP="00BF2840">
      <w:pPr>
        <w:rPr>
          <w:rFonts w:hint="eastAsia"/>
        </w:rPr>
      </w:pPr>
      <w:r>
        <w:rPr>
          <w:rFonts w:hint="eastAsia"/>
        </w:rPr>
        <w:t>能施太子</w:t>
      </w:r>
      <w:r>
        <w:rPr>
          <w:rFonts w:hint="eastAsia"/>
        </w:rPr>
        <w:t xml:space="preserve"> Prince 'Giver', a former incarnation of </w:t>
      </w:r>
      <w:r>
        <w:rPr>
          <w:rFonts w:ascii="Cambria" w:hAnsi="Cambria" w:cs="Cambria"/>
        </w:rPr>
        <w:t>Ś</w:t>
      </w:r>
      <w:r>
        <w:rPr>
          <w:rFonts w:ascii="等线" w:eastAsia="等线" w:hAnsi="等线" w:cs="等线" w:hint="eastAsia"/>
        </w:rPr>
        <w:t>ā</w:t>
      </w:r>
      <w:r>
        <w:rPr>
          <w:rFonts w:hint="eastAsia"/>
        </w:rPr>
        <w:t>kyamuni, when he obtained the magic dragon, pearl and by its power relieved the needs of all the poor.</w:t>
      </w:r>
    </w:p>
    <w:p w14:paraId="2D4D2586" w14:textId="77777777" w:rsidR="00BF2840" w:rsidRDefault="00BF2840" w:rsidP="00BF2840"/>
    <w:p w14:paraId="03A56092" w14:textId="77777777" w:rsidR="00BF2840" w:rsidRDefault="00BF2840" w:rsidP="00BF2840">
      <w:pPr>
        <w:rPr>
          <w:rFonts w:hint="eastAsia"/>
        </w:rPr>
      </w:pPr>
      <w:r>
        <w:rPr>
          <w:rFonts w:hint="eastAsia"/>
        </w:rPr>
        <w:t>能立</w:t>
      </w:r>
      <w:r>
        <w:rPr>
          <w:rFonts w:hint="eastAsia"/>
        </w:rPr>
        <w:t xml:space="preserve"> A proposition in logic that can be established, or postulated.</w:t>
      </w:r>
    </w:p>
    <w:p w14:paraId="7A76812D" w14:textId="77777777" w:rsidR="00BF2840" w:rsidRDefault="00BF2840" w:rsidP="00BF2840"/>
    <w:p w14:paraId="2F4687C5" w14:textId="77777777" w:rsidR="00BF2840" w:rsidRDefault="00BF2840" w:rsidP="00BF2840">
      <w:pPr>
        <w:rPr>
          <w:rFonts w:hint="eastAsia"/>
        </w:rPr>
      </w:pPr>
      <w:r>
        <w:rPr>
          <w:rFonts w:hint="eastAsia"/>
        </w:rPr>
        <w:t>能緣</w:t>
      </w:r>
      <w:r>
        <w:rPr>
          <w:rFonts w:hint="eastAsia"/>
        </w:rPr>
        <w:t xml:space="preserve"> The conditioning power in contrast with the conditioned, e.g. the power of seeing and hearing in contrast with that which is seen and heard.</w:t>
      </w:r>
    </w:p>
    <w:p w14:paraId="3FD3641D" w14:textId="77777777" w:rsidR="00BF2840" w:rsidRDefault="00BF2840" w:rsidP="00BF2840"/>
    <w:p w14:paraId="2BB47451" w14:textId="77777777" w:rsidR="00BF2840" w:rsidRDefault="00BF2840" w:rsidP="00BF2840">
      <w:pPr>
        <w:rPr>
          <w:rFonts w:hint="eastAsia"/>
        </w:rPr>
      </w:pPr>
      <w:r>
        <w:rPr>
          <w:rFonts w:hint="eastAsia"/>
        </w:rPr>
        <w:t>臭</w:t>
      </w:r>
      <w:r>
        <w:rPr>
          <w:rFonts w:hint="eastAsia"/>
        </w:rPr>
        <w:t xml:space="preserve"> Stink, stinking; smell.</w:t>
      </w:r>
    </w:p>
    <w:p w14:paraId="44DF21B7" w14:textId="77777777" w:rsidR="00BF2840" w:rsidRDefault="00BF2840" w:rsidP="00BF2840"/>
    <w:p w14:paraId="3F1D3E99" w14:textId="77777777" w:rsidR="00BF2840" w:rsidRDefault="00BF2840" w:rsidP="00BF2840">
      <w:pPr>
        <w:rPr>
          <w:rFonts w:hint="eastAsia"/>
        </w:rPr>
      </w:pPr>
      <w:r>
        <w:rPr>
          <w:rFonts w:hint="eastAsia"/>
        </w:rPr>
        <w:t>臭口鬼</w:t>
      </w:r>
      <w:r>
        <w:rPr>
          <w:rFonts w:hint="eastAsia"/>
        </w:rPr>
        <w:t xml:space="preserve"> (or</w:t>
      </w:r>
      <w:r>
        <w:rPr>
          <w:rFonts w:hint="eastAsia"/>
        </w:rPr>
        <w:t>臭毛鬼</w:t>
      </w:r>
      <w:r>
        <w:rPr>
          <w:rFonts w:hint="eastAsia"/>
        </w:rPr>
        <w:t>) Demons with stinking breath, or hair.</w:t>
      </w:r>
    </w:p>
    <w:p w14:paraId="5FF75A9B" w14:textId="77777777" w:rsidR="00BF2840" w:rsidRDefault="00BF2840" w:rsidP="00BF2840"/>
    <w:p w14:paraId="2F5BE325" w14:textId="77777777" w:rsidR="00BF2840" w:rsidRDefault="00BF2840" w:rsidP="00BF2840">
      <w:pPr>
        <w:rPr>
          <w:rFonts w:hint="eastAsia"/>
        </w:rPr>
      </w:pPr>
      <w:r>
        <w:rPr>
          <w:rFonts w:hint="eastAsia"/>
        </w:rPr>
        <w:t>般</w:t>
      </w:r>
      <w:r>
        <w:rPr>
          <w:rFonts w:hint="eastAsia"/>
        </w:rPr>
        <w:t xml:space="preserve"> A sort, a kind: translit. par, pra, pan, pa, etc.</w:t>
      </w:r>
    </w:p>
    <w:p w14:paraId="7325DF6D" w14:textId="77777777" w:rsidR="00BF2840" w:rsidRDefault="00BF2840" w:rsidP="00BF2840"/>
    <w:p w14:paraId="0EF94266" w14:textId="77777777" w:rsidR="00BF2840" w:rsidRDefault="00BF2840" w:rsidP="00BF2840">
      <w:pPr>
        <w:rPr>
          <w:rFonts w:hint="eastAsia"/>
        </w:rPr>
      </w:pPr>
      <w:r>
        <w:rPr>
          <w:rFonts w:hint="eastAsia"/>
        </w:rPr>
        <w:t>般利伐羅句迦</w:t>
      </w:r>
      <w:r>
        <w:rPr>
          <w:rFonts w:hint="eastAsia"/>
        </w:rPr>
        <w:t xml:space="preserve"> Parivr</w:t>
      </w:r>
      <w:r>
        <w:rPr>
          <w:rFonts w:hint="eastAsia"/>
        </w:rPr>
        <w:t>ā</w:t>
      </w:r>
      <w:r>
        <w:rPr>
          <w:rFonts w:hint="eastAsia"/>
        </w:rPr>
        <w:t xml:space="preserve">jaka, or Wanderer. 'A </w:t>
      </w:r>
      <w:r>
        <w:rPr>
          <w:rFonts w:ascii="Cambria" w:hAnsi="Cambria" w:cs="Cambria"/>
        </w:rPr>
        <w:t>Ś</w:t>
      </w:r>
      <w:r>
        <w:rPr>
          <w:rFonts w:hint="eastAsia"/>
        </w:rPr>
        <w:t>ivaitic sect, worshippers of Mah</w:t>
      </w:r>
      <w:r>
        <w:rPr>
          <w:rFonts w:hint="eastAsia"/>
        </w:rPr>
        <w:t>ē</w:t>
      </w:r>
      <w:r>
        <w:rPr>
          <w:rFonts w:hint="eastAsia"/>
        </w:rPr>
        <w:t xml:space="preserve">s`vara, who wear clothes of the colour of red soil and leave a little hair about the crown of the head, shaving off the rest.' Eitel. Also </w:t>
      </w:r>
      <w:r>
        <w:rPr>
          <w:rFonts w:hint="eastAsia"/>
        </w:rPr>
        <w:t>波利呾羅拘迦</w:t>
      </w:r>
      <w:r>
        <w:rPr>
          <w:rFonts w:hint="eastAsia"/>
        </w:rPr>
        <w:t xml:space="preserve">; </w:t>
      </w:r>
      <w:r>
        <w:rPr>
          <w:rFonts w:hint="eastAsia"/>
        </w:rPr>
        <w:t>簸利婆闍迦</w:t>
      </w:r>
      <w:r>
        <w:rPr>
          <w:rFonts w:hint="eastAsia"/>
        </w:rPr>
        <w:t>.</w:t>
      </w:r>
    </w:p>
    <w:p w14:paraId="0B7508D1" w14:textId="77777777" w:rsidR="00BF2840" w:rsidRDefault="00BF2840" w:rsidP="00BF2840"/>
    <w:p w14:paraId="23DFF186" w14:textId="77777777" w:rsidR="00BF2840" w:rsidRDefault="00BF2840" w:rsidP="00BF2840">
      <w:pPr>
        <w:rPr>
          <w:rFonts w:hint="eastAsia"/>
        </w:rPr>
      </w:pPr>
      <w:r>
        <w:rPr>
          <w:rFonts w:hint="eastAsia"/>
        </w:rPr>
        <w:t>般刺蜜帝</w:t>
      </w:r>
      <w:r>
        <w:rPr>
          <w:rFonts w:hint="eastAsia"/>
        </w:rPr>
        <w:t xml:space="preserve"> Pramiti, Paramiti, a monk from Central India, tr. the </w:t>
      </w:r>
      <w:r>
        <w:rPr>
          <w:rFonts w:ascii="Cambria" w:hAnsi="Cambria" w:cs="Cambria"/>
        </w:rPr>
        <w:t>Ś</w:t>
      </w:r>
      <w:r>
        <w:rPr>
          <w:rFonts w:ascii="等线" w:eastAsia="等线" w:hAnsi="等线" w:cs="等线" w:hint="eastAsia"/>
        </w:rPr>
        <w:t>ū</w:t>
      </w:r>
      <w:r>
        <w:rPr>
          <w:rFonts w:hint="eastAsia"/>
        </w:rPr>
        <w:t xml:space="preserve">rangama Sutra </w:t>
      </w:r>
      <w:r>
        <w:rPr>
          <w:rFonts w:hint="eastAsia"/>
        </w:rPr>
        <w:t>首楞嚴經</w:t>
      </w:r>
      <w:r>
        <w:rPr>
          <w:rFonts w:hint="eastAsia"/>
        </w:rPr>
        <w:t xml:space="preserve"> A.D. 705.</w:t>
      </w:r>
    </w:p>
    <w:p w14:paraId="614172FA" w14:textId="77777777" w:rsidR="00BF2840" w:rsidRDefault="00BF2840" w:rsidP="00BF2840"/>
    <w:p w14:paraId="26E4BDBC" w14:textId="77777777" w:rsidR="00BF2840" w:rsidRDefault="00BF2840" w:rsidP="00BF2840">
      <w:r>
        <w:rPr>
          <w:rFonts w:hint="eastAsia"/>
        </w:rPr>
        <w:t>般泥洹</w:t>
      </w:r>
      <w:r>
        <w:t xml:space="preserve"> parinirvāṇa; v.</w:t>
      </w:r>
      <w:r>
        <w:rPr>
          <w:rFonts w:hint="eastAsia"/>
        </w:rPr>
        <w:t>般涅槃</w:t>
      </w:r>
      <w:r>
        <w:t>.</w:t>
      </w:r>
    </w:p>
    <w:p w14:paraId="304F91C4" w14:textId="77777777" w:rsidR="00BF2840" w:rsidRDefault="00BF2840" w:rsidP="00BF2840"/>
    <w:p w14:paraId="7797D614" w14:textId="77777777" w:rsidR="00BF2840" w:rsidRDefault="00BF2840" w:rsidP="00BF2840">
      <w:pPr>
        <w:rPr>
          <w:rFonts w:hint="eastAsia"/>
        </w:rPr>
      </w:pPr>
      <w:r>
        <w:rPr>
          <w:rFonts w:hint="eastAsia"/>
        </w:rPr>
        <w:t>般涅槃</w:t>
      </w:r>
      <w:r>
        <w:t xml:space="preserve"> (</w:t>
      </w:r>
      <w:r>
        <w:rPr>
          <w:rFonts w:hint="eastAsia"/>
        </w:rPr>
        <w:t>般涅槃那</w:t>
      </w:r>
      <w:r>
        <w:t xml:space="preserve">) parinirvāṇa; 'quite extinguished, quite brought to an end; the final extinction of the individual.' M. W. The death of the Buddha. Nirvana may be attained in this life, parinirvāṇa after it; for the meaning of 'extinction' v. </w:t>
      </w:r>
      <w:r>
        <w:rPr>
          <w:rFonts w:hint="eastAsia"/>
        </w:rPr>
        <w:t>涅槃</w:t>
      </w:r>
      <w:r>
        <w:t>. It may also correspond to the suppression of all mental activity. It is also the second of the three grades of nirvana, parinirvāṇa, and mahānirvāṇa, which are later developments and have association with the ideas of Hīnayāna, Madhyamayāna, and Mahāyāna, or the small, m</w:t>
      </w:r>
      <w:r>
        <w:rPr>
          <w:rFonts w:hint="eastAsia"/>
        </w:rPr>
        <w:t xml:space="preserve">iddle, and great vehicles; also with the three grades of bodhi which these three vehicles represent; and the three classes of </w:t>
      </w:r>
      <w:r>
        <w:rPr>
          <w:rFonts w:ascii="Cambria" w:hAnsi="Cambria" w:cs="Cambria"/>
        </w:rPr>
        <w:t>ś</w:t>
      </w:r>
      <w:r>
        <w:rPr>
          <w:rFonts w:hint="eastAsia"/>
        </w:rPr>
        <w:t>r</w:t>
      </w:r>
      <w:r>
        <w:rPr>
          <w:rFonts w:hint="eastAsia"/>
        </w:rPr>
        <w:t>ā</w:t>
      </w:r>
      <w:r>
        <w:rPr>
          <w:rFonts w:hint="eastAsia"/>
        </w:rPr>
        <w:t>vakas, pratyekabuddhas, and bodhisattvas. Other forms are:</w:t>
      </w:r>
      <w:r>
        <w:rPr>
          <w:rFonts w:hint="eastAsia"/>
        </w:rPr>
        <w:t>般利涅槃那</w:t>
      </w:r>
      <w:r>
        <w:rPr>
          <w:rFonts w:hint="eastAsia"/>
        </w:rPr>
        <w:t xml:space="preserve">; </w:t>
      </w:r>
      <w:r>
        <w:rPr>
          <w:rFonts w:hint="eastAsia"/>
        </w:rPr>
        <w:t>波利涅槃那</w:t>
      </w:r>
      <w:r>
        <w:rPr>
          <w:rFonts w:hint="eastAsia"/>
        </w:rPr>
        <w:t xml:space="preserve">; </w:t>
      </w:r>
      <w:r>
        <w:rPr>
          <w:rFonts w:hint="eastAsia"/>
        </w:rPr>
        <w:t>般尼洹</w:t>
      </w:r>
      <w:r>
        <w:rPr>
          <w:rFonts w:hint="eastAsia"/>
        </w:rPr>
        <w:t>.</w:t>
      </w:r>
    </w:p>
    <w:p w14:paraId="16FCC138" w14:textId="77777777" w:rsidR="00BF2840" w:rsidRDefault="00BF2840" w:rsidP="00BF2840"/>
    <w:p w14:paraId="798D2FDF" w14:textId="77777777" w:rsidR="00BF2840" w:rsidRDefault="00BF2840" w:rsidP="00BF2840">
      <w:pPr>
        <w:rPr>
          <w:rFonts w:hint="eastAsia"/>
        </w:rPr>
      </w:pPr>
      <w:r>
        <w:rPr>
          <w:rFonts w:hint="eastAsia"/>
        </w:rPr>
        <w:t>般羅颯迷</w:t>
      </w:r>
      <w:r>
        <w:rPr>
          <w:rFonts w:hint="eastAsia"/>
        </w:rPr>
        <w:t xml:space="preserve"> parasmaipada. 'The transitive or active verb and its terminations.' M. W.</w:t>
      </w:r>
    </w:p>
    <w:p w14:paraId="3872767F" w14:textId="77777777" w:rsidR="00BF2840" w:rsidRDefault="00BF2840" w:rsidP="00BF2840"/>
    <w:p w14:paraId="1A38C2FA" w14:textId="77777777" w:rsidR="00BF2840" w:rsidRDefault="00BF2840" w:rsidP="00BF2840">
      <w:pPr>
        <w:rPr>
          <w:rFonts w:hint="eastAsia"/>
        </w:rPr>
      </w:pPr>
      <w:r>
        <w:rPr>
          <w:rFonts w:hint="eastAsia"/>
        </w:rPr>
        <w:t>般舟</w:t>
      </w:r>
      <w:r>
        <w:rPr>
          <w:rFonts w:hint="eastAsia"/>
        </w:rPr>
        <w:t xml:space="preserve"> pratyutpanna, present; multiplied.</w:t>
      </w:r>
    </w:p>
    <w:p w14:paraId="0E9CA653" w14:textId="77777777" w:rsidR="00BF2840" w:rsidRDefault="00BF2840" w:rsidP="00BF2840"/>
    <w:p w14:paraId="2AA565CB" w14:textId="77777777" w:rsidR="00BF2840" w:rsidRDefault="00BF2840" w:rsidP="00BF2840">
      <w:pPr>
        <w:rPr>
          <w:rFonts w:hint="eastAsia"/>
        </w:rPr>
      </w:pPr>
      <w:r>
        <w:rPr>
          <w:rFonts w:hint="eastAsia"/>
        </w:rPr>
        <w:t>般舟三昧</w:t>
      </w:r>
      <w:r>
        <w:rPr>
          <w:rFonts w:hint="eastAsia"/>
        </w:rPr>
        <w:t xml:space="preserve"> (</w:t>
      </w:r>
      <w:r>
        <w:rPr>
          <w:rFonts w:hint="eastAsia"/>
        </w:rPr>
        <w:t>般舟</w:t>
      </w:r>
      <w:r>
        <w:rPr>
          <w:rFonts w:hint="eastAsia"/>
        </w:rPr>
        <w:t>) pratyutpannasam</w:t>
      </w:r>
      <w:r>
        <w:rPr>
          <w:rFonts w:hint="eastAsia"/>
        </w:rPr>
        <w:t>ā</w:t>
      </w:r>
      <w:r>
        <w:rPr>
          <w:rFonts w:hint="eastAsia"/>
        </w:rPr>
        <w:t xml:space="preserve">dhi, the samadhi in which the Buddhas of the ten directions are seen as clearly as the stars at night. Also called </w:t>
      </w:r>
      <w:r>
        <w:rPr>
          <w:rFonts w:hint="eastAsia"/>
        </w:rPr>
        <w:t>常行道</w:t>
      </w:r>
      <w:r>
        <w:rPr>
          <w:rFonts w:hint="eastAsia"/>
        </w:rPr>
        <w:t xml:space="preserve"> or </w:t>
      </w:r>
      <w:r>
        <w:rPr>
          <w:rFonts w:hint="eastAsia"/>
        </w:rPr>
        <w:t>常行三昧</w:t>
      </w:r>
      <w:r>
        <w:rPr>
          <w:rFonts w:hint="eastAsia"/>
        </w:rPr>
        <w:t xml:space="preserve"> the prolonged samadhi, because of the length of time required, either seven or ninety days. Its sutra is the</w:t>
      </w:r>
      <w:r>
        <w:rPr>
          <w:rFonts w:hint="eastAsia"/>
        </w:rPr>
        <w:t>般舟三昧經</w:t>
      </w:r>
      <w:r>
        <w:rPr>
          <w:rFonts w:hint="eastAsia"/>
        </w:rPr>
        <w:t>.</w:t>
      </w:r>
    </w:p>
    <w:p w14:paraId="263ED398" w14:textId="77777777" w:rsidR="00BF2840" w:rsidRDefault="00BF2840" w:rsidP="00BF2840"/>
    <w:p w14:paraId="5348468F" w14:textId="77777777" w:rsidR="00BF2840" w:rsidRDefault="00BF2840" w:rsidP="00BF2840">
      <w:pPr>
        <w:rPr>
          <w:rFonts w:hint="eastAsia"/>
        </w:rPr>
      </w:pPr>
      <w:r>
        <w:rPr>
          <w:rFonts w:hint="eastAsia"/>
        </w:rPr>
        <w:t>般茶迦</w:t>
      </w:r>
      <w:r>
        <w:t xml:space="preserve"> [Note: The middle character is erroneous; it should be </w:t>
      </w:r>
      <w:r>
        <w:rPr>
          <w:rFonts w:hint="eastAsia"/>
        </w:rPr>
        <w:t>荼</w:t>
      </w:r>
      <w:r>
        <w:t xml:space="preserve">. Same with the next entry.] paṇḍaka. The general name for eunuchs. The five classes with various degrees of sexual impotence: (1) </w:t>
      </w:r>
      <w:r>
        <w:rPr>
          <w:rFonts w:hint="eastAsia"/>
        </w:rPr>
        <w:t>扇搋</w:t>
      </w:r>
      <w:r>
        <w:t xml:space="preserve"> ṣaṇḍha (ṣaṇḍha paṇḍaka); by birth impotent. (2) </w:t>
      </w:r>
      <w:r>
        <w:rPr>
          <w:rFonts w:hint="eastAsia"/>
        </w:rPr>
        <w:t>留拏</w:t>
      </w:r>
      <w:r>
        <w:t xml:space="preserve"> rugṇa or ruṇḍa paṇḍaka; 'maimed, ' i.e. emasculated males. (3) </w:t>
      </w:r>
      <w:r>
        <w:rPr>
          <w:rFonts w:hint="eastAsia"/>
        </w:rPr>
        <w:t>砂梨沙掌拏</w:t>
      </w:r>
      <w:r>
        <w:t xml:space="preserve"> īrṣyā (īrṣyā paṇḍaka); those whose sexual desires are only aroused by jealousy. (4) </w:t>
      </w:r>
      <w:r>
        <w:rPr>
          <w:rFonts w:hint="eastAsia"/>
        </w:rPr>
        <w:t>半擇迦</w:t>
      </w:r>
      <w:r>
        <w:t xml:space="preserve"> paṇḍaka are eunuchs in general, but in this category are described as hermaphrodites. (5) </w:t>
      </w:r>
      <w:r>
        <w:rPr>
          <w:rFonts w:hint="eastAsia"/>
        </w:rPr>
        <w:t>博叉</w:t>
      </w:r>
      <w:r>
        <w:t xml:space="preserve"> pakṣa (pakṣa pāṇḍaka); impotent during one-half of the month. A newer classification distinguishes those with incomplete from those with complete organs; the incomplete being (1) ṣaṇḍha, or jātipaṇḍaka as above; and (2) emasculated males; the complete are the others; the f</w:t>
      </w:r>
      <w:r>
        <w:rPr>
          <w:rFonts w:hint="eastAsia"/>
        </w:rPr>
        <w:t xml:space="preserve">ifth being stimulated when bathing or evacuating. Other forms: </w:t>
      </w:r>
      <w:r>
        <w:rPr>
          <w:rFonts w:hint="eastAsia"/>
        </w:rPr>
        <w:t>般吒</w:t>
      </w:r>
      <w:r>
        <w:rPr>
          <w:rFonts w:hint="eastAsia"/>
        </w:rPr>
        <w:t xml:space="preserve">; </w:t>
      </w:r>
      <w:r>
        <w:rPr>
          <w:rFonts w:hint="eastAsia"/>
        </w:rPr>
        <w:t>半托</w:t>
      </w:r>
      <w:r>
        <w:rPr>
          <w:rFonts w:hint="eastAsia"/>
        </w:rPr>
        <w:t xml:space="preserve">; </w:t>
      </w:r>
      <w:r>
        <w:rPr>
          <w:rFonts w:hint="eastAsia"/>
        </w:rPr>
        <w:t>半擇迦</w:t>
      </w:r>
      <w:r>
        <w:rPr>
          <w:rFonts w:hint="eastAsia"/>
        </w:rPr>
        <w:t xml:space="preserve"> tr. </w:t>
      </w:r>
      <w:r>
        <w:rPr>
          <w:rFonts w:hint="eastAsia"/>
        </w:rPr>
        <w:t>黃門</w:t>
      </w:r>
      <w:r>
        <w:rPr>
          <w:rFonts w:hint="eastAsia"/>
        </w:rPr>
        <w:t>.</w:t>
      </w:r>
    </w:p>
    <w:p w14:paraId="16C7BBB6" w14:textId="77777777" w:rsidR="00BF2840" w:rsidRDefault="00BF2840" w:rsidP="00BF2840"/>
    <w:p w14:paraId="0778EDD7" w14:textId="77777777" w:rsidR="00BF2840" w:rsidRDefault="00BF2840" w:rsidP="00BF2840">
      <w:r>
        <w:rPr>
          <w:rFonts w:hint="eastAsia"/>
        </w:rPr>
        <w:t>般茶</w:t>
      </w:r>
      <w:r>
        <w:t>[</w:t>
      </w:r>
      <w:r>
        <w:rPr>
          <w:rFonts w:hint="eastAsia"/>
        </w:rPr>
        <w:t>荼</w:t>
      </w:r>
      <w:r>
        <w:t>]</w:t>
      </w:r>
      <w:r>
        <w:rPr>
          <w:rFonts w:hint="eastAsia"/>
        </w:rPr>
        <w:t>慮伽法</w:t>
      </w:r>
      <w:r>
        <w:t xml:space="preserve"> The Pāṇḍaka and Lohitaka rule is that derived from the conduct of these two disciples in the Vinaya, and is against quarrelling and fighting.</w:t>
      </w:r>
    </w:p>
    <w:p w14:paraId="454917D6" w14:textId="77777777" w:rsidR="00BF2840" w:rsidRDefault="00BF2840" w:rsidP="00BF2840"/>
    <w:p w14:paraId="20245891" w14:textId="77777777" w:rsidR="00BF2840" w:rsidRDefault="00BF2840" w:rsidP="00BF2840">
      <w:pPr>
        <w:rPr>
          <w:rFonts w:hint="eastAsia"/>
        </w:rPr>
      </w:pPr>
      <w:r>
        <w:rPr>
          <w:rFonts w:hint="eastAsia"/>
        </w:rPr>
        <w:t>般若</w:t>
      </w:r>
      <w:r>
        <w:rPr>
          <w:rFonts w:hint="eastAsia"/>
        </w:rPr>
        <w:t xml:space="preserve"> prajñ</w:t>
      </w:r>
      <w:r>
        <w:rPr>
          <w:rFonts w:hint="eastAsia"/>
        </w:rPr>
        <w:t>ā</w:t>
      </w:r>
      <w:r>
        <w:rPr>
          <w:rFonts w:hint="eastAsia"/>
        </w:rPr>
        <w:t xml:space="preserve">, 'to know, understand'; 'Wisdom. ' M. W. Intp. </w:t>
      </w:r>
      <w:r>
        <w:rPr>
          <w:rFonts w:hint="eastAsia"/>
        </w:rPr>
        <w:t>慧</w:t>
      </w:r>
      <w:r>
        <w:rPr>
          <w:rFonts w:hint="eastAsia"/>
        </w:rPr>
        <w:t xml:space="preserve"> wisdom; </w:t>
      </w:r>
      <w:r>
        <w:rPr>
          <w:rFonts w:hint="eastAsia"/>
        </w:rPr>
        <w:t>智慧</w:t>
      </w:r>
      <w:r>
        <w:rPr>
          <w:rFonts w:hint="eastAsia"/>
        </w:rPr>
        <w:t xml:space="preserve"> understanding, or wisdom; </w:t>
      </w:r>
      <w:r>
        <w:rPr>
          <w:rFonts w:hint="eastAsia"/>
        </w:rPr>
        <w:t>明</w:t>
      </w:r>
      <w:r>
        <w:rPr>
          <w:rFonts w:hint="eastAsia"/>
        </w:rPr>
        <w:t xml:space="preserve"> clear, intelligent, the sixth p</w:t>
      </w:r>
      <w:r>
        <w:rPr>
          <w:rFonts w:hint="eastAsia"/>
        </w:rPr>
        <w:t>ā</w:t>
      </w:r>
      <w:r>
        <w:rPr>
          <w:rFonts w:hint="eastAsia"/>
        </w:rPr>
        <w:t>ramit</w:t>
      </w:r>
      <w:r>
        <w:rPr>
          <w:rFonts w:hint="eastAsia"/>
        </w:rPr>
        <w:t>ā</w:t>
      </w:r>
      <w:r>
        <w:rPr>
          <w:rFonts w:hint="eastAsia"/>
        </w:rPr>
        <w:t>. The Prajñ</w:t>
      </w:r>
      <w:r>
        <w:rPr>
          <w:rFonts w:hint="eastAsia"/>
        </w:rPr>
        <w:t>ā</w:t>
      </w:r>
      <w:r>
        <w:rPr>
          <w:rFonts w:hint="eastAsia"/>
        </w:rPr>
        <w:t>-p</w:t>
      </w:r>
      <w:r>
        <w:rPr>
          <w:rFonts w:hint="eastAsia"/>
        </w:rPr>
        <w:t>ā</w:t>
      </w:r>
      <w:r>
        <w:rPr>
          <w:rFonts w:hint="eastAsia"/>
        </w:rPr>
        <w:t>ramit</w:t>
      </w:r>
      <w:r>
        <w:rPr>
          <w:rFonts w:hint="eastAsia"/>
        </w:rPr>
        <w:t>ā</w:t>
      </w:r>
      <w:r>
        <w:rPr>
          <w:rFonts w:hint="eastAsia"/>
        </w:rPr>
        <w:t xml:space="preserve"> Sutra describes it as supreme, highest, incomparable, unequalled, unsurpassed. It is spoken of as the principal means, by its enlightenment, of attaining to nirvana, through its revelation of the unreality of all things. Other forms </w:t>
      </w:r>
      <w:r>
        <w:rPr>
          <w:rFonts w:hint="eastAsia"/>
        </w:rPr>
        <w:t>般羅若</w:t>
      </w:r>
      <w:r>
        <w:rPr>
          <w:rFonts w:hint="eastAsia"/>
        </w:rPr>
        <w:t xml:space="preserve">; </w:t>
      </w:r>
      <w:r>
        <w:rPr>
          <w:rFonts w:hint="eastAsia"/>
        </w:rPr>
        <w:t>般諄若</w:t>
      </w:r>
      <w:r>
        <w:rPr>
          <w:rFonts w:hint="eastAsia"/>
        </w:rPr>
        <w:t xml:space="preserve">; </w:t>
      </w:r>
      <w:r>
        <w:rPr>
          <w:rFonts w:hint="eastAsia"/>
        </w:rPr>
        <w:t>鉢若</w:t>
      </w:r>
      <w:r>
        <w:rPr>
          <w:rFonts w:hint="eastAsia"/>
        </w:rPr>
        <w:t xml:space="preserve">; </w:t>
      </w:r>
      <w:r>
        <w:rPr>
          <w:rFonts w:hint="eastAsia"/>
        </w:rPr>
        <w:t>鉢剌若</w:t>
      </w:r>
      <w:r>
        <w:rPr>
          <w:rFonts w:hint="eastAsia"/>
        </w:rPr>
        <w:t xml:space="preserve">; </w:t>
      </w:r>
      <w:r>
        <w:rPr>
          <w:rFonts w:hint="eastAsia"/>
        </w:rPr>
        <w:t>鉢羅枳孃</w:t>
      </w:r>
      <w:r>
        <w:rPr>
          <w:rFonts w:hint="eastAsia"/>
        </w:rPr>
        <w:t xml:space="preserve">; </w:t>
      </w:r>
      <w:r>
        <w:rPr>
          <w:rFonts w:hint="eastAsia"/>
        </w:rPr>
        <w:t>鉢腎禳</w:t>
      </w:r>
      <w:r>
        <w:rPr>
          <w:rFonts w:hint="eastAsia"/>
        </w:rPr>
        <w:t xml:space="preserve">; </w:t>
      </w:r>
      <w:r>
        <w:rPr>
          <w:rFonts w:hint="eastAsia"/>
        </w:rPr>
        <w:t>波若</w:t>
      </w:r>
      <w:r>
        <w:rPr>
          <w:rFonts w:hint="eastAsia"/>
        </w:rPr>
        <w:t xml:space="preserve">, </w:t>
      </w:r>
      <w:r>
        <w:rPr>
          <w:rFonts w:hint="eastAsia"/>
        </w:rPr>
        <w:t>波賴若</w:t>
      </w:r>
      <w:r>
        <w:rPr>
          <w:rFonts w:hint="eastAsia"/>
        </w:rPr>
        <w:t xml:space="preserve">; </w:t>
      </w:r>
      <w:r>
        <w:rPr>
          <w:rFonts w:hint="eastAsia"/>
        </w:rPr>
        <w:t>波羅孃</w:t>
      </w:r>
      <w:r>
        <w:rPr>
          <w:rFonts w:hint="eastAsia"/>
        </w:rPr>
        <w:t xml:space="preserve">; </w:t>
      </w:r>
      <w:r>
        <w:rPr>
          <w:rFonts w:hint="eastAsia"/>
        </w:rPr>
        <w:t>班若</w:t>
      </w:r>
      <w:r>
        <w:rPr>
          <w:rFonts w:hint="eastAsia"/>
        </w:rPr>
        <w:t>.</w:t>
      </w:r>
    </w:p>
    <w:p w14:paraId="2D6674C4" w14:textId="77777777" w:rsidR="00BF2840" w:rsidRDefault="00BF2840" w:rsidP="00BF2840"/>
    <w:p w14:paraId="4E9A3E9F" w14:textId="77777777" w:rsidR="00BF2840" w:rsidRDefault="00BF2840" w:rsidP="00BF2840">
      <w:pPr>
        <w:rPr>
          <w:rFonts w:hint="eastAsia"/>
        </w:rPr>
      </w:pPr>
      <w:r>
        <w:rPr>
          <w:rFonts w:hint="eastAsia"/>
        </w:rPr>
        <w:t>般若</w:t>
      </w:r>
      <w:r>
        <w:rPr>
          <w:rFonts w:hint="eastAsia"/>
        </w:rPr>
        <w:t xml:space="preserve"> (</w:t>
      </w:r>
      <w:r>
        <w:rPr>
          <w:rFonts w:hint="eastAsia"/>
        </w:rPr>
        <w:t>般賴若</w:t>
      </w:r>
      <w:r>
        <w:rPr>
          <w:rFonts w:hint="eastAsia"/>
        </w:rPr>
        <w:t>) Prajñ</w:t>
      </w:r>
      <w:r>
        <w:rPr>
          <w:rFonts w:hint="eastAsia"/>
        </w:rPr>
        <w:t>ā</w:t>
      </w:r>
      <w:r>
        <w:rPr>
          <w:rFonts w:hint="eastAsia"/>
        </w:rPr>
        <w:t xml:space="preserve"> is also the name of a monk from Kabul, A.D. 810, styled </w:t>
      </w:r>
      <w:r>
        <w:rPr>
          <w:rFonts w:hint="eastAsia"/>
        </w:rPr>
        <w:t>三藏法師</w:t>
      </w:r>
      <w:r>
        <w:rPr>
          <w:rFonts w:hint="eastAsia"/>
        </w:rPr>
        <w:t>; tr. four works and author of an alphabet.</w:t>
      </w:r>
    </w:p>
    <w:p w14:paraId="0E61352D" w14:textId="77777777" w:rsidR="00BF2840" w:rsidRDefault="00BF2840" w:rsidP="00BF2840"/>
    <w:p w14:paraId="4241C9E7" w14:textId="77777777" w:rsidR="00BF2840" w:rsidRDefault="00BF2840" w:rsidP="00BF2840">
      <w:pPr>
        <w:rPr>
          <w:rFonts w:hint="eastAsia"/>
        </w:rPr>
      </w:pPr>
      <w:r>
        <w:rPr>
          <w:rFonts w:hint="eastAsia"/>
        </w:rPr>
        <w:t>般若佛母</w:t>
      </w:r>
      <w:r>
        <w:rPr>
          <w:rFonts w:hint="eastAsia"/>
        </w:rPr>
        <w:t xml:space="preserve"> Wisdom, or salvation through wisdom (prajñ</w:t>
      </w:r>
      <w:r>
        <w:rPr>
          <w:rFonts w:hint="eastAsia"/>
        </w:rPr>
        <w:t>ā</w:t>
      </w:r>
      <w:r>
        <w:rPr>
          <w:rFonts w:hint="eastAsia"/>
        </w:rPr>
        <w:t>-p</w:t>
      </w:r>
      <w:r>
        <w:rPr>
          <w:rFonts w:hint="eastAsia"/>
        </w:rPr>
        <w:t>ā</w:t>
      </w:r>
      <w:r>
        <w:rPr>
          <w:rFonts w:hint="eastAsia"/>
        </w:rPr>
        <w:t>ramit</w:t>
      </w:r>
      <w:r>
        <w:rPr>
          <w:rFonts w:hint="eastAsia"/>
        </w:rPr>
        <w:t>ā</w:t>
      </w:r>
      <w:r>
        <w:rPr>
          <w:rFonts w:hint="eastAsia"/>
        </w:rPr>
        <w:t xml:space="preserve">), is the mother or source of all Buddhas. </w:t>
      </w:r>
      <w:r>
        <w:rPr>
          <w:rFonts w:hint="eastAsia"/>
        </w:rPr>
        <w:t>智度論</w:t>
      </w:r>
      <w:r>
        <w:rPr>
          <w:rFonts w:hint="eastAsia"/>
        </w:rPr>
        <w:t xml:space="preserve"> 34.</w:t>
      </w:r>
    </w:p>
    <w:p w14:paraId="70EB727D" w14:textId="77777777" w:rsidR="00BF2840" w:rsidRDefault="00BF2840" w:rsidP="00BF2840"/>
    <w:p w14:paraId="139421DE" w14:textId="77777777" w:rsidR="00BF2840" w:rsidRDefault="00BF2840" w:rsidP="00BF2840">
      <w:pPr>
        <w:rPr>
          <w:rFonts w:hint="eastAsia"/>
        </w:rPr>
      </w:pPr>
      <w:r>
        <w:rPr>
          <w:rFonts w:hint="eastAsia"/>
        </w:rPr>
        <w:t>般若多羅</w:t>
      </w:r>
      <w:r>
        <w:rPr>
          <w:rFonts w:hint="eastAsia"/>
        </w:rPr>
        <w:t xml:space="preserve"> Prajñ</w:t>
      </w:r>
      <w:r>
        <w:rPr>
          <w:rFonts w:hint="eastAsia"/>
        </w:rPr>
        <w:t>ā</w:t>
      </w:r>
      <w:r>
        <w:rPr>
          <w:rFonts w:hint="eastAsia"/>
        </w:rPr>
        <w:t>t</w:t>
      </w:r>
      <w:r>
        <w:rPr>
          <w:rFonts w:hint="eastAsia"/>
        </w:rPr>
        <w:t>ā</w:t>
      </w:r>
      <w:r>
        <w:rPr>
          <w:rFonts w:hint="eastAsia"/>
        </w:rPr>
        <w:t>ra. The 27th patriarch, native of eastern India, who laboured in southern India and consumed himself 'by the fire of transformation,' A.D. 457, teacher of Bodhidharma.</w:t>
      </w:r>
    </w:p>
    <w:p w14:paraId="34E41040" w14:textId="77777777" w:rsidR="00BF2840" w:rsidRDefault="00BF2840" w:rsidP="00BF2840"/>
    <w:p w14:paraId="2C502F7B" w14:textId="77777777" w:rsidR="00BF2840" w:rsidRDefault="00BF2840" w:rsidP="00BF2840">
      <w:pPr>
        <w:rPr>
          <w:rFonts w:hint="eastAsia"/>
        </w:rPr>
      </w:pPr>
      <w:r>
        <w:rPr>
          <w:rFonts w:hint="eastAsia"/>
        </w:rPr>
        <w:t>般若心經</w:t>
      </w:r>
      <w:r>
        <w:rPr>
          <w:rFonts w:hint="eastAsia"/>
        </w:rPr>
        <w:t xml:space="preserve"> The sutra of the heart of prajñ</w:t>
      </w:r>
      <w:r>
        <w:rPr>
          <w:rFonts w:hint="eastAsia"/>
        </w:rPr>
        <w:t>ā</w:t>
      </w:r>
      <w:r>
        <w:rPr>
          <w:rFonts w:hint="eastAsia"/>
        </w:rPr>
        <w:t>; there have been several translations, under various titles, the generally accepted version being by Kum</w:t>
      </w:r>
      <w:r>
        <w:rPr>
          <w:rFonts w:hint="eastAsia"/>
        </w:rPr>
        <w:t>ā</w:t>
      </w:r>
      <w:r>
        <w:rPr>
          <w:rFonts w:hint="eastAsia"/>
        </w:rPr>
        <w:t>raj</w:t>
      </w:r>
      <w:r>
        <w:rPr>
          <w:rFonts w:hint="eastAsia"/>
        </w:rPr>
        <w:t>ī</w:t>
      </w:r>
      <w:r>
        <w:rPr>
          <w:rFonts w:hint="eastAsia"/>
        </w:rPr>
        <w:t>va, which gives the essence of the Wisdom Sutras. There are many treatises on the</w:t>
      </w:r>
      <w:r>
        <w:rPr>
          <w:rFonts w:hint="eastAsia"/>
        </w:rPr>
        <w:t>心經</w:t>
      </w:r>
      <w:r>
        <w:rPr>
          <w:rFonts w:hint="eastAsia"/>
        </w:rPr>
        <w:t>.</w:t>
      </w:r>
    </w:p>
    <w:p w14:paraId="1B3A5F6C" w14:textId="77777777" w:rsidR="00BF2840" w:rsidRDefault="00BF2840" w:rsidP="00BF2840"/>
    <w:p w14:paraId="296B6EA1" w14:textId="77777777" w:rsidR="00BF2840" w:rsidRDefault="00BF2840" w:rsidP="00BF2840">
      <w:r>
        <w:lastRenderedPageBreak/>
        <w:t>[338]</w:t>
      </w:r>
    </w:p>
    <w:p w14:paraId="197FD967" w14:textId="77777777" w:rsidR="00BF2840" w:rsidRDefault="00BF2840" w:rsidP="00BF2840"/>
    <w:p w14:paraId="58C3FFC3" w14:textId="77777777" w:rsidR="00BF2840" w:rsidRDefault="00BF2840" w:rsidP="00BF2840">
      <w:pPr>
        <w:rPr>
          <w:rFonts w:hint="eastAsia"/>
        </w:rPr>
      </w:pPr>
      <w:r>
        <w:rPr>
          <w:rFonts w:hint="eastAsia"/>
        </w:rPr>
        <w:t>般若時</w:t>
      </w:r>
      <w:r>
        <w:rPr>
          <w:rFonts w:hint="eastAsia"/>
        </w:rPr>
        <w:t xml:space="preserve"> The prajñ</w:t>
      </w:r>
      <w:r>
        <w:rPr>
          <w:rFonts w:hint="eastAsia"/>
        </w:rPr>
        <w:t>ā</w:t>
      </w:r>
      <w:r>
        <w:rPr>
          <w:rFonts w:hint="eastAsia"/>
        </w:rPr>
        <w:t xml:space="preserve"> period, the fourth of the (Tiantai) five periods of the Buddha's teaching.</w:t>
      </w:r>
    </w:p>
    <w:p w14:paraId="7237B048" w14:textId="77777777" w:rsidR="00BF2840" w:rsidRDefault="00BF2840" w:rsidP="00BF2840"/>
    <w:p w14:paraId="5D72AF31" w14:textId="77777777" w:rsidR="00BF2840" w:rsidRDefault="00BF2840" w:rsidP="00BF2840">
      <w:pPr>
        <w:rPr>
          <w:rFonts w:hint="eastAsia"/>
        </w:rPr>
      </w:pPr>
      <w:r>
        <w:rPr>
          <w:rFonts w:hint="eastAsia"/>
        </w:rPr>
        <w:t>般若毱多</w:t>
      </w:r>
      <w:r>
        <w:rPr>
          <w:rFonts w:hint="eastAsia"/>
        </w:rPr>
        <w:t xml:space="preserve"> Prajñ</w:t>
      </w:r>
      <w:r>
        <w:rPr>
          <w:rFonts w:hint="eastAsia"/>
        </w:rPr>
        <w:t>ā</w:t>
      </w:r>
      <w:r>
        <w:rPr>
          <w:rFonts w:hint="eastAsia"/>
        </w:rPr>
        <w:t>gupta. A H</w:t>
      </w:r>
      <w:r>
        <w:rPr>
          <w:rFonts w:hint="eastAsia"/>
        </w:rPr>
        <w:t>ī</w:t>
      </w:r>
      <w:r>
        <w:rPr>
          <w:rFonts w:hint="eastAsia"/>
        </w:rPr>
        <w:t>nay</w:t>
      </w:r>
      <w:r>
        <w:rPr>
          <w:rFonts w:hint="eastAsia"/>
        </w:rPr>
        <w:t>ā</w:t>
      </w:r>
      <w:r>
        <w:rPr>
          <w:rFonts w:hint="eastAsia"/>
        </w:rPr>
        <w:t>na monk of southern India, who wrote against the Mah</w:t>
      </w:r>
      <w:r>
        <w:rPr>
          <w:rFonts w:hint="eastAsia"/>
        </w:rPr>
        <w:t>ā</w:t>
      </w:r>
      <w:r>
        <w:rPr>
          <w:rFonts w:hint="eastAsia"/>
        </w:rPr>
        <w:t>y</w:t>
      </w:r>
      <w:r>
        <w:rPr>
          <w:rFonts w:hint="eastAsia"/>
        </w:rPr>
        <w:t>ā</w:t>
      </w:r>
      <w:r>
        <w:rPr>
          <w:rFonts w:hint="eastAsia"/>
        </w:rPr>
        <w:t>na.</w:t>
      </w:r>
    </w:p>
    <w:p w14:paraId="13B7E084" w14:textId="77777777" w:rsidR="00BF2840" w:rsidRDefault="00BF2840" w:rsidP="00BF2840"/>
    <w:p w14:paraId="102CE925" w14:textId="77777777" w:rsidR="00BF2840" w:rsidRDefault="00BF2840" w:rsidP="00BF2840">
      <w:r>
        <w:rPr>
          <w:rFonts w:hint="eastAsia"/>
        </w:rPr>
        <w:t>般若波羅蜜</w:t>
      </w:r>
      <w:r>
        <w:rPr>
          <w:rFonts w:hint="eastAsia"/>
        </w:rPr>
        <w:t xml:space="preserve"> (</w:t>
      </w:r>
      <w:r>
        <w:rPr>
          <w:rFonts w:hint="eastAsia"/>
        </w:rPr>
        <w:t>般若波羅蜜多</w:t>
      </w:r>
      <w:r>
        <w:rPr>
          <w:rFonts w:hint="eastAsia"/>
        </w:rPr>
        <w:t>) prajñ</w:t>
      </w:r>
      <w:r>
        <w:rPr>
          <w:rFonts w:hint="eastAsia"/>
        </w:rPr>
        <w:t>ā</w:t>
      </w:r>
      <w:r>
        <w:rPr>
          <w:rFonts w:hint="eastAsia"/>
        </w:rPr>
        <w:t>-p</w:t>
      </w:r>
      <w:r>
        <w:rPr>
          <w:rFonts w:hint="eastAsia"/>
        </w:rPr>
        <w:t>ā</w:t>
      </w:r>
      <w:r>
        <w:rPr>
          <w:rFonts w:hint="eastAsia"/>
        </w:rPr>
        <w:t>ramit</w:t>
      </w:r>
      <w:r>
        <w:rPr>
          <w:rFonts w:hint="eastAsia"/>
        </w:rPr>
        <w:t>ā</w:t>
      </w:r>
      <w:r>
        <w:rPr>
          <w:rFonts w:hint="eastAsia"/>
        </w:rPr>
        <w:t>, The acme of wisdom, enabling one to reach the other shore, i.e. wisdom for salvation; the highest of the six paramitas, the virtue of wisdom as the notes a knowledge of the illusory character of everything earthly, and destr</w:t>
      </w:r>
      <w:r>
        <w:t>oys error, ignorance, prejudice, and heresy. For the sutra of this name see below.</w:t>
      </w:r>
    </w:p>
    <w:p w14:paraId="25F8E4F8" w14:textId="77777777" w:rsidR="00BF2840" w:rsidRDefault="00BF2840" w:rsidP="00BF2840"/>
    <w:p w14:paraId="5874BE3B" w14:textId="77777777" w:rsidR="00BF2840" w:rsidRDefault="00BF2840" w:rsidP="00BF2840">
      <w:pPr>
        <w:rPr>
          <w:rFonts w:hint="eastAsia"/>
        </w:rPr>
      </w:pPr>
      <w:r>
        <w:rPr>
          <w:rFonts w:hint="eastAsia"/>
        </w:rPr>
        <w:t>般若湯</w:t>
      </w:r>
      <w:r>
        <w:rPr>
          <w:rFonts w:hint="eastAsia"/>
        </w:rPr>
        <w:t xml:space="preserve"> The soup of wisdom, a name for wine.</w:t>
      </w:r>
    </w:p>
    <w:p w14:paraId="11B2C9DC" w14:textId="77777777" w:rsidR="00BF2840" w:rsidRDefault="00BF2840" w:rsidP="00BF2840"/>
    <w:p w14:paraId="12F6AA08" w14:textId="77777777" w:rsidR="00BF2840" w:rsidRDefault="00BF2840" w:rsidP="00BF2840">
      <w:pPr>
        <w:rPr>
          <w:rFonts w:hint="eastAsia"/>
        </w:rPr>
      </w:pPr>
      <w:r>
        <w:rPr>
          <w:rFonts w:hint="eastAsia"/>
        </w:rPr>
        <w:t>般若經</w:t>
      </w:r>
      <w:r>
        <w:rPr>
          <w:rFonts w:hint="eastAsia"/>
        </w:rPr>
        <w:t xml:space="preserve"> The wisdom sutras, especially the </w:t>
      </w:r>
      <w:r>
        <w:rPr>
          <w:rFonts w:hint="eastAsia"/>
        </w:rPr>
        <w:t>大般若波羅密多經</w:t>
      </w:r>
      <w:r>
        <w:rPr>
          <w:rFonts w:hint="eastAsia"/>
        </w:rPr>
        <w:t xml:space="preserve"> tr. by Hsuanzang in 600 juan. A compendium of five wisdom sutras is </w:t>
      </w:r>
      <w:r>
        <w:rPr>
          <w:rFonts w:hint="eastAsia"/>
        </w:rPr>
        <w:t>摩訶般若</w:t>
      </w:r>
      <w:r>
        <w:rPr>
          <w:rFonts w:hint="eastAsia"/>
        </w:rPr>
        <w:t xml:space="preserve">; </w:t>
      </w:r>
      <w:r>
        <w:rPr>
          <w:rFonts w:hint="eastAsia"/>
        </w:rPr>
        <w:t>金剛般若</w:t>
      </w:r>
      <w:r>
        <w:rPr>
          <w:rFonts w:hint="eastAsia"/>
        </w:rPr>
        <w:t xml:space="preserve">; </w:t>
      </w:r>
      <w:r>
        <w:rPr>
          <w:rFonts w:hint="eastAsia"/>
        </w:rPr>
        <w:t>天王問般若</w:t>
      </w:r>
      <w:r>
        <w:rPr>
          <w:rFonts w:hint="eastAsia"/>
        </w:rPr>
        <w:t xml:space="preserve">; </w:t>
      </w:r>
      <w:r>
        <w:rPr>
          <w:rFonts w:hint="eastAsia"/>
        </w:rPr>
        <w:t>光讚般若</w:t>
      </w:r>
      <w:r>
        <w:rPr>
          <w:rFonts w:hint="eastAsia"/>
        </w:rPr>
        <w:t xml:space="preserve"> and </w:t>
      </w:r>
      <w:r>
        <w:rPr>
          <w:rFonts w:hint="eastAsia"/>
        </w:rPr>
        <w:t>仁王般若</w:t>
      </w:r>
      <w:r>
        <w:rPr>
          <w:rFonts w:hint="eastAsia"/>
        </w:rPr>
        <w:t>; cf. the last. Another compendium contains eight books.</w:t>
      </w:r>
    </w:p>
    <w:p w14:paraId="1BE5B5B9" w14:textId="77777777" w:rsidR="00BF2840" w:rsidRDefault="00BF2840" w:rsidP="00BF2840"/>
    <w:p w14:paraId="56793241" w14:textId="77777777" w:rsidR="00BF2840" w:rsidRDefault="00BF2840" w:rsidP="00BF2840">
      <w:pPr>
        <w:rPr>
          <w:rFonts w:hint="eastAsia"/>
        </w:rPr>
      </w:pPr>
      <w:r>
        <w:rPr>
          <w:rFonts w:hint="eastAsia"/>
        </w:rPr>
        <w:t>般若船</w:t>
      </w:r>
      <w:r>
        <w:rPr>
          <w:rFonts w:hint="eastAsia"/>
        </w:rPr>
        <w:t xml:space="preserve"> The boat of wisdom, the means of attaining nirvana.</w:t>
      </w:r>
    </w:p>
    <w:p w14:paraId="0289BC5C" w14:textId="77777777" w:rsidR="00BF2840" w:rsidRDefault="00BF2840" w:rsidP="00BF2840"/>
    <w:p w14:paraId="790BD99A" w14:textId="77777777" w:rsidR="00BF2840" w:rsidRDefault="00BF2840" w:rsidP="00BF2840">
      <w:pPr>
        <w:rPr>
          <w:rFonts w:hint="eastAsia"/>
        </w:rPr>
      </w:pPr>
      <w:r>
        <w:rPr>
          <w:rFonts w:hint="eastAsia"/>
        </w:rPr>
        <w:t>般若菩薩</w:t>
      </w:r>
      <w:r>
        <w:rPr>
          <w:rFonts w:hint="eastAsia"/>
        </w:rPr>
        <w:t xml:space="preserve"> Prajñ</w:t>
      </w:r>
      <w:r>
        <w:rPr>
          <w:rFonts w:hint="eastAsia"/>
        </w:rPr>
        <w:t>ā</w:t>
      </w:r>
      <w:r>
        <w:rPr>
          <w:rFonts w:hint="eastAsia"/>
        </w:rPr>
        <w:t>-bodhisattva; wisdom as a female bodhisattva in the garbhadh</w:t>
      </w:r>
      <w:r>
        <w:rPr>
          <w:rFonts w:hint="eastAsia"/>
        </w:rPr>
        <w:t>ā</w:t>
      </w:r>
      <w:r>
        <w:rPr>
          <w:rFonts w:hint="eastAsia"/>
        </w:rPr>
        <w:t xml:space="preserve">tu group; also known as </w:t>
      </w:r>
      <w:r>
        <w:rPr>
          <w:rFonts w:hint="eastAsia"/>
        </w:rPr>
        <w:t>智慧金剛</w:t>
      </w:r>
      <w:r>
        <w:rPr>
          <w:rFonts w:hint="eastAsia"/>
        </w:rPr>
        <w:t>.</w:t>
      </w:r>
    </w:p>
    <w:p w14:paraId="56A7F463" w14:textId="77777777" w:rsidR="00BF2840" w:rsidRDefault="00BF2840" w:rsidP="00BF2840"/>
    <w:p w14:paraId="04576C16" w14:textId="77777777" w:rsidR="00BF2840" w:rsidRDefault="00BF2840" w:rsidP="00BF2840">
      <w:pPr>
        <w:rPr>
          <w:rFonts w:hint="eastAsia"/>
        </w:rPr>
      </w:pPr>
      <w:r>
        <w:rPr>
          <w:rFonts w:hint="eastAsia"/>
        </w:rPr>
        <w:t>般若鋒</w:t>
      </w:r>
      <w:r>
        <w:rPr>
          <w:rFonts w:hint="eastAsia"/>
        </w:rPr>
        <w:t xml:space="preserve"> The spear of wisdom (which is able to cut off illusion and evil.).</w:t>
      </w:r>
    </w:p>
    <w:p w14:paraId="28DA2D9C" w14:textId="77777777" w:rsidR="00BF2840" w:rsidRDefault="00BF2840" w:rsidP="00BF2840"/>
    <w:p w14:paraId="55147431" w14:textId="77777777" w:rsidR="00BF2840" w:rsidRDefault="00BF2840" w:rsidP="00BF2840">
      <w:pPr>
        <w:rPr>
          <w:rFonts w:hint="eastAsia"/>
        </w:rPr>
      </w:pPr>
      <w:r>
        <w:rPr>
          <w:rFonts w:hint="eastAsia"/>
        </w:rPr>
        <w:t>般若頭</w:t>
      </w:r>
      <w:r>
        <w:rPr>
          <w:rFonts w:hint="eastAsia"/>
        </w:rPr>
        <w:t xml:space="preserve"> The monk in charge of the prajñ</w:t>
      </w:r>
      <w:r>
        <w:rPr>
          <w:rFonts w:hint="eastAsia"/>
        </w:rPr>
        <w:t>ā</w:t>
      </w:r>
      <w:r>
        <w:rPr>
          <w:rFonts w:hint="eastAsia"/>
        </w:rPr>
        <w:t xml:space="preserve"> sutras.</w:t>
      </w:r>
    </w:p>
    <w:p w14:paraId="0CBA5053" w14:textId="77777777" w:rsidR="00BF2840" w:rsidRDefault="00BF2840" w:rsidP="00BF2840"/>
    <w:p w14:paraId="62A82F6E" w14:textId="77777777" w:rsidR="00BF2840" w:rsidRDefault="00BF2840" w:rsidP="00BF2840">
      <w:pPr>
        <w:rPr>
          <w:rFonts w:hint="eastAsia"/>
        </w:rPr>
      </w:pPr>
      <w:r>
        <w:rPr>
          <w:rFonts w:hint="eastAsia"/>
        </w:rPr>
        <w:t>般遮</w:t>
      </w:r>
      <w:r>
        <w:rPr>
          <w:rFonts w:hint="eastAsia"/>
        </w:rPr>
        <w:t xml:space="preserve"> pañca, five; also </w:t>
      </w:r>
      <w:r>
        <w:rPr>
          <w:rFonts w:hint="eastAsia"/>
        </w:rPr>
        <w:t>半者</w:t>
      </w:r>
      <w:r>
        <w:rPr>
          <w:rFonts w:hint="eastAsia"/>
        </w:rPr>
        <w:t>.</w:t>
      </w:r>
    </w:p>
    <w:p w14:paraId="69308066" w14:textId="77777777" w:rsidR="00BF2840" w:rsidRDefault="00BF2840" w:rsidP="00BF2840"/>
    <w:p w14:paraId="04BAC969" w14:textId="77777777" w:rsidR="00BF2840" w:rsidRDefault="00BF2840" w:rsidP="00BF2840">
      <w:pPr>
        <w:rPr>
          <w:rFonts w:hint="eastAsia"/>
        </w:rPr>
      </w:pPr>
      <w:r>
        <w:rPr>
          <w:rFonts w:hint="eastAsia"/>
        </w:rPr>
        <w:t>般遮子旬</w:t>
      </w:r>
      <w:r>
        <w:rPr>
          <w:rFonts w:hint="eastAsia"/>
        </w:rPr>
        <w:t xml:space="preserve"> p</w:t>
      </w:r>
      <w:r>
        <w:rPr>
          <w:rFonts w:hint="eastAsia"/>
        </w:rPr>
        <w:t>ā</w:t>
      </w:r>
      <w:r>
        <w:rPr>
          <w:rFonts w:hint="eastAsia"/>
        </w:rPr>
        <w:t xml:space="preserve">ñcika. Described as the gods of music, i.e. the gandharvas, also as </w:t>
      </w:r>
      <w:r>
        <w:rPr>
          <w:rFonts w:hint="eastAsia"/>
        </w:rPr>
        <w:t>般遮旬</w:t>
      </w:r>
      <w:r>
        <w:rPr>
          <w:rFonts w:hint="eastAsia"/>
        </w:rPr>
        <w:t xml:space="preserve"> pañc</w:t>
      </w:r>
      <w:r>
        <w:rPr>
          <w:rFonts w:hint="eastAsia"/>
        </w:rPr>
        <w:t>ā</w:t>
      </w:r>
      <w:r>
        <w:rPr>
          <w:rFonts w:hint="eastAsia"/>
        </w:rPr>
        <w:t>bhijñ</w:t>
      </w:r>
      <w:r>
        <w:rPr>
          <w:rFonts w:hint="eastAsia"/>
        </w:rPr>
        <w:t>ā</w:t>
      </w:r>
      <w:r>
        <w:rPr>
          <w:rFonts w:hint="eastAsia"/>
        </w:rPr>
        <w:t>na, the five supernatural powers.</w:t>
      </w:r>
    </w:p>
    <w:p w14:paraId="0CCD7A65" w14:textId="77777777" w:rsidR="00BF2840" w:rsidRDefault="00BF2840" w:rsidP="00BF2840"/>
    <w:p w14:paraId="41DD1F7A" w14:textId="77777777" w:rsidR="00BF2840" w:rsidRDefault="00BF2840" w:rsidP="00BF2840">
      <w:r>
        <w:rPr>
          <w:rFonts w:hint="eastAsia"/>
        </w:rPr>
        <w:t>般遮于瑟</w:t>
      </w:r>
      <w:r>
        <w:t xml:space="preserve"> pañca-vārṣika; pañca-pariṣad; mokṣa-mahāpariṣad, the great quinquennial assembly instituted by Aśoka for the confession of sins, the inculcation of morality and discipline, and the distribution of charty; also </w:t>
      </w:r>
      <w:r>
        <w:rPr>
          <w:rFonts w:hint="eastAsia"/>
        </w:rPr>
        <w:t>般遮婆瑟</w:t>
      </w:r>
      <w:r>
        <w:t xml:space="preserve">; </w:t>
      </w:r>
      <w:r>
        <w:rPr>
          <w:rFonts w:hint="eastAsia"/>
        </w:rPr>
        <w:t>般遮跋瑟迦</w:t>
      </w:r>
      <w:r>
        <w:t xml:space="preserve">; </w:t>
      </w:r>
      <w:r>
        <w:rPr>
          <w:rFonts w:hint="eastAsia"/>
        </w:rPr>
        <w:t>般遮越師</w:t>
      </w:r>
      <w:r>
        <w:t xml:space="preserve">; </w:t>
      </w:r>
      <w:r>
        <w:rPr>
          <w:rFonts w:hint="eastAsia"/>
        </w:rPr>
        <w:t>般遮婆栗迦史</w:t>
      </w:r>
      <w:r>
        <w:t xml:space="preserve">; </w:t>
      </w:r>
      <w:r>
        <w:rPr>
          <w:rFonts w:hint="eastAsia"/>
        </w:rPr>
        <w:t>般遮跋利沙</w:t>
      </w:r>
      <w:r>
        <w:t xml:space="preserve">; </w:t>
      </w:r>
      <w:r>
        <w:rPr>
          <w:rFonts w:hint="eastAsia"/>
        </w:rPr>
        <w:t>般闍于瑟</w:t>
      </w:r>
      <w:r>
        <w:t>.</w:t>
      </w:r>
    </w:p>
    <w:p w14:paraId="5B0D5A4B" w14:textId="77777777" w:rsidR="00BF2840" w:rsidRDefault="00BF2840" w:rsidP="00BF2840"/>
    <w:p w14:paraId="2A4DDA52" w14:textId="77777777" w:rsidR="00BF2840" w:rsidRDefault="00BF2840" w:rsidP="00BF2840">
      <w:r>
        <w:rPr>
          <w:rFonts w:hint="eastAsia"/>
        </w:rPr>
        <w:t>般那</w:t>
      </w:r>
      <w:r>
        <w:t xml:space="preserve"> prāṇa, exhalation, breathing out, cf. </w:t>
      </w:r>
      <w:r>
        <w:rPr>
          <w:rFonts w:hint="eastAsia"/>
        </w:rPr>
        <w:t>阿那</w:t>
      </w:r>
      <w:r>
        <w:t>.</w:t>
      </w:r>
    </w:p>
    <w:p w14:paraId="07BD44EC" w14:textId="77777777" w:rsidR="00BF2840" w:rsidRDefault="00BF2840" w:rsidP="00BF2840"/>
    <w:p w14:paraId="0309D001" w14:textId="77777777" w:rsidR="00BF2840" w:rsidRDefault="00BF2840" w:rsidP="00BF2840">
      <w:pPr>
        <w:rPr>
          <w:rFonts w:hint="eastAsia"/>
        </w:rPr>
      </w:pPr>
      <w:r>
        <w:rPr>
          <w:rFonts w:hint="eastAsia"/>
        </w:rPr>
        <w:t>般那摩</w:t>
      </w:r>
      <w:r>
        <w:rPr>
          <w:rFonts w:hint="eastAsia"/>
        </w:rPr>
        <w:t xml:space="preserve"> padma, lotus, cf. </w:t>
      </w:r>
      <w:r>
        <w:rPr>
          <w:rFonts w:hint="eastAsia"/>
        </w:rPr>
        <w:t>鉢</w:t>
      </w:r>
      <w:r>
        <w:rPr>
          <w:rFonts w:hint="eastAsia"/>
        </w:rPr>
        <w:t>.</w:t>
      </w:r>
    </w:p>
    <w:p w14:paraId="2A7D67AB" w14:textId="77777777" w:rsidR="00BF2840" w:rsidRDefault="00BF2840" w:rsidP="00BF2840"/>
    <w:p w14:paraId="27FED288" w14:textId="77777777" w:rsidR="00BF2840" w:rsidRDefault="00BF2840" w:rsidP="00BF2840">
      <w:pPr>
        <w:rPr>
          <w:rFonts w:hint="eastAsia"/>
        </w:rPr>
      </w:pPr>
      <w:r>
        <w:rPr>
          <w:rFonts w:hint="eastAsia"/>
        </w:rPr>
        <w:t>茶</w:t>
      </w:r>
      <w:r>
        <w:rPr>
          <w:rFonts w:hint="eastAsia"/>
        </w:rPr>
        <w:t xml:space="preserve"> Tea; tea-leaves; translit. ja, jha.</w:t>
      </w:r>
    </w:p>
    <w:p w14:paraId="75DF79DA" w14:textId="77777777" w:rsidR="00BF2840" w:rsidRDefault="00BF2840" w:rsidP="00BF2840"/>
    <w:p w14:paraId="1952A738" w14:textId="77777777" w:rsidR="00BF2840" w:rsidRDefault="00BF2840" w:rsidP="00BF2840">
      <w:pPr>
        <w:rPr>
          <w:rFonts w:hint="eastAsia"/>
        </w:rPr>
      </w:pPr>
      <w:r>
        <w:rPr>
          <w:rFonts w:hint="eastAsia"/>
        </w:rPr>
        <w:t>茶湯</w:t>
      </w:r>
      <w:r>
        <w:rPr>
          <w:rFonts w:hint="eastAsia"/>
        </w:rPr>
        <w:t xml:space="preserve"> Tea and hot water, used as offerings to the spirits. </w:t>
      </w:r>
      <w:r>
        <w:rPr>
          <w:rFonts w:hint="eastAsia"/>
        </w:rPr>
        <w:t>茶毘</w:t>
      </w:r>
      <w:r>
        <w:rPr>
          <w:rFonts w:hint="eastAsia"/>
        </w:rPr>
        <w:t xml:space="preserve"> v. </w:t>
      </w:r>
      <w:r>
        <w:rPr>
          <w:rFonts w:hint="eastAsia"/>
        </w:rPr>
        <w:t>荼</w:t>
      </w:r>
      <w:r>
        <w:rPr>
          <w:rFonts w:hint="eastAsia"/>
        </w:rPr>
        <w:t>.</w:t>
      </w:r>
    </w:p>
    <w:p w14:paraId="12E5CF1C" w14:textId="77777777" w:rsidR="00BF2840" w:rsidRDefault="00BF2840" w:rsidP="00BF2840"/>
    <w:p w14:paraId="15472EC1" w14:textId="77777777" w:rsidR="00BF2840" w:rsidRDefault="00BF2840" w:rsidP="00BF2840">
      <w:pPr>
        <w:rPr>
          <w:rFonts w:hint="eastAsia"/>
        </w:rPr>
      </w:pPr>
      <w:r>
        <w:rPr>
          <w:rFonts w:hint="eastAsia"/>
        </w:rPr>
        <w:t>茶矩磨</w:t>
      </w:r>
      <w:r>
        <w:rPr>
          <w:rFonts w:hint="eastAsia"/>
        </w:rPr>
        <w:t xml:space="preserve"> Fragrant flowers, i.e. </w:t>
      </w:r>
      <w:r>
        <w:rPr>
          <w:rFonts w:hint="eastAsia"/>
        </w:rPr>
        <w:t>鬱金</w:t>
      </w:r>
      <w:r>
        <w:rPr>
          <w:rFonts w:hint="eastAsia"/>
        </w:rPr>
        <w:t xml:space="preserve"> from Western or Central Asia for scenting wine, and for calling down the spirits.</w:t>
      </w:r>
    </w:p>
    <w:p w14:paraId="66D963D3" w14:textId="77777777" w:rsidR="00BF2840" w:rsidRDefault="00BF2840" w:rsidP="00BF2840"/>
    <w:p w14:paraId="3CD77AF5" w14:textId="77777777" w:rsidR="00BF2840" w:rsidRDefault="00BF2840" w:rsidP="00BF2840">
      <w:pPr>
        <w:rPr>
          <w:rFonts w:hint="eastAsia"/>
        </w:rPr>
      </w:pPr>
      <w:r>
        <w:rPr>
          <w:rFonts w:hint="eastAsia"/>
        </w:rPr>
        <w:t>茶闍他</w:t>
      </w:r>
      <w:r>
        <w:rPr>
          <w:rFonts w:hint="eastAsia"/>
        </w:rPr>
        <w:t xml:space="preserve"> jadata, coldness, apathy, stupidity.</w:t>
      </w:r>
    </w:p>
    <w:p w14:paraId="3194D2A9" w14:textId="77777777" w:rsidR="00BF2840" w:rsidRDefault="00BF2840" w:rsidP="00BF2840"/>
    <w:p w14:paraId="35626613" w14:textId="77777777" w:rsidR="00BF2840" w:rsidRDefault="00BF2840" w:rsidP="00BF2840">
      <w:pPr>
        <w:rPr>
          <w:rFonts w:hint="eastAsia"/>
        </w:rPr>
      </w:pPr>
      <w:r>
        <w:rPr>
          <w:rFonts w:hint="eastAsia"/>
        </w:rPr>
        <w:t>荆</w:t>
      </w:r>
      <w:r>
        <w:rPr>
          <w:rFonts w:hint="eastAsia"/>
        </w:rPr>
        <w:t xml:space="preserve"> Thorns.</w:t>
      </w:r>
    </w:p>
    <w:p w14:paraId="1AF2C816" w14:textId="77777777" w:rsidR="00BF2840" w:rsidRDefault="00BF2840" w:rsidP="00BF2840"/>
    <w:p w14:paraId="6EF2BE05" w14:textId="77777777" w:rsidR="00BF2840" w:rsidRDefault="00BF2840" w:rsidP="00BF2840">
      <w:pPr>
        <w:rPr>
          <w:rFonts w:hint="eastAsia"/>
        </w:rPr>
      </w:pPr>
      <w:r>
        <w:rPr>
          <w:rFonts w:hint="eastAsia"/>
        </w:rPr>
        <w:t>荆溪</w:t>
      </w:r>
      <w:r>
        <w:rPr>
          <w:rFonts w:hint="eastAsia"/>
        </w:rPr>
        <w:t xml:space="preserve"> Ching-ch'i throne-stream, name of the ninth Tiantai patriarch </w:t>
      </w:r>
      <w:r>
        <w:rPr>
          <w:rFonts w:hint="eastAsia"/>
        </w:rPr>
        <w:t>湛然</w:t>
      </w:r>
      <w:r>
        <w:rPr>
          <w:rFonts w:hint="eastAsia"/>
        </w:rPr>
        <w:t xml:space="preserve"> Chan-jan.</w:t>
      </w:r>
    </w:p>
    <w:p w14:paraId="7170B156" w14:textId="77777777" w:rsidR="00BF2840" w:rsidRDefault="00BF2840" w:rsidP="00BF2840"/>
    <w:p w14:paraId="0B502343" w14:textId="77777777" w:rsidR="00BF2840" w:rsidRDefault="00BF2840" w:rsidP="00BF2840">
      <w:r>
        <w:rPr>
          <w:rFonts w:hint="eastAsia"/>
        </w:rPr>
        <w:t>芻</w:t>
      </w:r>
      <w:r>
        <w:t xml:space="preserve"> Hay, straw; translit. kṣ.</w:t>
      </w:r>
    </w:p>
    <w:p w14:paraId="1C656DED" w14:textId="77777777" w:rsidR="00BF2840" w:rsidRDefault="00BF2840" w:rsidP="00BF2840"/>
    <w:p w14:paraId="7A36D37E" w14:textId="77777777" w:rsidR="00BF2840" w:rsidRDefault="00BF2840" w:rsidP="00BF2840">
      <w:r>
        <w:rPr>
          <w:rFonts w:hint="eastAsia"/>
        </w:rPr>
        <w:t>芻摩</w:t>
      </w:r>
      <w:r>
        <w:t xml:space="preserve"> </w:t>
      </w:r>
      <w:r>
        <w:rPr>
          <w:rFonts w:hint="eastAsia"/>
        </w:rPr>
        <w:t>蒭摩</w:t>
      </w:r>
      <w:r>
        <w:t xml:space="preserve">; </w:t>
      </w:r>
      <w:r>
        <w:rPr>
          <w:rFonts w:hint="eastAsia"/>
        </w:rPr>
        <w:t>須摩</w:t>
      </w:r>
      <w:r>
        <w:t xml:space="preserve"> (</w:t>
      </w:r>
      <w:r>
        <w:rPr>
          <w:rFonts w:hint="eastAsia"/>
        </w:rPr>
        <w:t>須摩迦</w:t>
      </w:r>
      <w:r>
        <w:t>) kṣaumā, kṣaumaka, flax, linen, linen garment.</w:t>
      </w:r>
    </w:p>
    <w:p w14:paraId="245C8408" w14:textId="77777777" w:rsidR="00BF2840" w:rsidRDefault="00BF2840" w:rsidP="00BF2840"/>
    <w:p w14:paraId="0C41F91B" w14:textId="77777777" w:rsidR="00BF2840" w:rsidRDefault="00BF2840" w:rsidP="00BF2840">
      <w:pPr>
        <w:rPr>
          <w:rFonts w:hint="eastAsia"/>
        </w:rPr>
      </w:pPr>
      <w:r>
        <w:rPr>
          <w:rFonts w:hint="eastAsia"/>
        </w:rPr>
        <w:t>荒</w:t>
      </w:r>
      <w:r>
        <w:rPr>
          <w:rFonts w:hint="eastAsia"/>
        </w:rPr>
        <w:t xml:space="preserve"> Wild, waste; wilds; empty; famine; reckless; to nullify; an angry appearance.</w:t>
      </w:r>
    </w:p>
    <w:p w14:paraId="59FE3E40" w14:textId="77777777" w:rsidR="00BF2840" w:rsidRDefault="00BF2840" w:rsidP="00BF2840"/>
    <w:p w14:paraId="09A6F4FF" w14:textId="77777777" w:rsidR="00BF2840" w:rsidRDefault="00BF2840" w:rsidP="00BF2840">
      <w:pPr>
        <w:rPr>
          <w:rFonts w:hint="eastAsia"/>
        </w:rPr>
      </w:pPr>
      <w:r>
        <w:rPr>
          <w:rFonts w:hint="eastAsia"/>
        </w:rPr>
        <w:lastRenderedPageBreak/>
        <w:t>荒野</w:t>
      </w:r>
      <w:r>
        <w:rPr>
          <w:rFonts w:hint="eastAsia"/>
        </w:rPr>
        <w:t xml:space="preserve"> </w:t>
      </w:r>
      <w:r>
        <w:rPr>
          <w:rFonts w:hint="eastAsia"/>
        </w:rPr>
        <w:t>荒郊</w:t>
      </w:r>
      <w:r>
        <w:rPr>
          <w:rFonts w:hint="eastAsia"/>
        </w:rPr>
        <w:t xml:space="preserve"> A wilderness, uncultivated.</w:t>
      </w:r>
    </w:p>
    <w:p w14:paraId="651182A6" w14:textId="77777777" w:rsidR="00BF2840" w:rsidRDefault="00BF2840" w:rsidP="00BF2840"/>
    <w:p w14:paraId="6BCDF3FE" w14:textId="77777777" w:rsidR="00BF2840" w:rsidRDefault="00BF2840" w:rsidP="00BF2840">
      <w:pPr>
        <w:rPr>
          <w:rFonts w:hint="eastAsia"/>
        </w:rPr>
      </w:pPr>
      <w:r>
        <w:rPr>
          <w:rFonts w:hint="eastAsia"/>
        </w:rPr>
        <w:t>荒空</w:t>
      </w:r>
      <w:r>
        <w:rPr>
          <w:rFonts w:hint="eastAsia"/>
        </w:rPr>
        <w:t xml:space="preserve"> Empty, deserted.</w:t>
      </w:r>
    </w:p>
    <w:p w14:paraId="5716415F" w14:textId="77777777" w:rsidR="00BF2840" w:rsidRDefault="00BF2840" w:rsidP="00BF2840"/>
    <w:p w14:paraId="0BD6BB26" w14:textId="77777777" w:rsidR="00BF2840" w:rsidRDefault="00BF2840" w:rsidP="00BF2840">
      <w:pPr>
        <w:rPr>
          <w:rFonts w:hint="eastAsia"/>
        </w:rPr>
      </w:pPr>
      <w:r>
        <w:rPr>
          <w:rFonts w:hint="eastAsia"/>
        </w:rPr>
        <w:t>荅</w:t>
      </w:r>
      <w:r>
        <w:rPr>
          <w:rFonts w:hint="eastAsia"/>
        </w:rPr>
        <w:t xml:space="preserve"> To undertake; translit. ta, da. Tath</w:t>
      </w:r>
      <w:r>
        <w:rPr>
          <w:rFonts w:hint="eastAsia"/>
        </w:rPr>
        <w:t>ā</w:t>
      </w:r>
      <w:r>
        <w:rPr>
          <w:rFonts w:hint="eastAsia"/>
        </w:rPr>
        <w:t xml:space="preserve">gata, v. </w:t>
      </w:r>
      <w:r>
        <w:rPr>
          <w:rFonts w:hint="eastAsia"/>
        </w:rPr>
        <w:t>多</w:t>
      </w:r>
      <w:r>
        <w:rPr>
          <w:rFonts w:hint="eastAsia"/>
        </w:rPr>
        <w:t>.</w:t>
      </w:r>
    </w:p>
    <w:p w14:paraId="47D647EB" w14:textId="77777777" w:rsidR="00BF2840" w:rsidRDefault="00BF2840" w:rsidP="00BF2840"/>
    <w:p w14:paraId="0291D52C" w14:textId="77777777" w:rsidR="00BF2840" w:rsidRDefault="00BF2840" w:rsidP="00BF2840">
      <w:r>
        <w:rPr>
          <w:rFonts w:hint="eastAsia"/>
        </w:rPr>
        <w:t>荅攝蒲密卜羅牒瑟吒諦</w:t>
      </w:r>
      <w:r>
        <w:t xml:space="preserve"> daśabhūmi-prastiṣṭhite, 'Thou who art established in the ten stages. ' — said to the Tathāgatas in invocations.</w:t>
      </w:r>
    </w:p>
    <w:p w14:paraId="2FABA172" w14:textId="77777777" w:rsidR="00BF2840" w:rsidRDefault="00BF2840" w:rsidP="00BF2840"/>
    <w:p w14:paraId="665D6F8D" w14:textId="77777777" w:rsidR="00BF2840" w:rsidRDefault="00BF2840" w:rsidP="00BF2840">
      <w:r>
        <w:rPr>
          <w:rFonts w:hint="eastAsia"/>
        </w:rPr>
        <w:t>荅秣蘇伐那</w:t>
      </w:r>
      <w:r>
        <w:rPr>
          <w:rFonts w:hint="eastAsia"/>
        </w:rPr>
        <w:t xml:space="preserve"> t</w:t>
      </w:r>
      <w:r>
        <w:rPr>
          <w:rFonts w:hint="eastAsia"/>
        </w:rPr>
        <w:t>ā</w:t>
      </w:r>
      <w:r>
        <w:rPr>
          <w:rFonts w:hint="eastAsia"/>
        </w:rPr>
        <w:t xml:space="preserve">masavana, </w:t>
      </w:r>
      <w:r>
        <w:rPr>
          <w:rFonts w:hint="eastAsia"/>
        </w:rPr>
        <w:t>闇林</w:t>
      </w:r>
      <w:r>
        <w:rPr>
          <w:rFonts w:hint="eastAsia"/>
        </w:rPr>
        <w:t xml:space="preserve"> the dark forest. 'A monastery situated at the junction of the Vip</w:t>
      </w:r>
      <w:r>
        <w:rPr>
          <w:rFonts w:hint="eastAsia"/>
        </w:rPr>
        <w:t>ā</w:t>
      </w:r>
      <w:r>
        <w:rPr>
          <w:rFonts w:ascii="Cambria" w:hAnsi="Cambria" w:cs="Cambria"/>
        </w:rPr>
        <w:t>ś</w:t>
      </w:r>
      <w:r>
        <w:rPr>
          <w:rFonts w:ascii="等线" w:eastAsia="等线" w:hAnsi="等线" w:cs="等线" w:hint="eastAsia"/>
        </w:rPr>
        <w:t>ā</w:t>
      </w:r>
      <w:r>
        <w:rPr>
          <w:rFonts w:hint="eastAsia"/>
        </w:rPr>
        <w:t xml:space="preserve"> and </w:t>
      </w:r>
      <w:r>
        <w:rPr>
          <w:rFonts w:ascii="Cambria" w:hAnsi="Cambria" w:cs="Cambria"/>
        </w:rPr>
        <w:t>Ś</w:t>
      </w:r>
      <w:r>
        <w:rPr>
          <w:rFonts w:hint="eastAsia"/>
        </w:rPr>
        <w:t>atadru, 50 li south-east of Tch</w:t>
      </w:r>
      <w:r>
        <w:rPr>
          <w:rFonts w:hint="eastAsia"/>
        </w:rPr>
        <w:t>ī</w:t>
      </w:r>
      <w:r>
        <w:rPr>
          <w:rFonts w:hint="eastAsia"/>
        </w:rPr>
        <w:t>napati. It is probably identical with the so-called Dj</w:t>
      </w:r>
      <w:r>
        <w:rPr>
          <w:rFonts w:hint="eastAsia"/>
        </w:rPr>
        <w:t>ā</w:t>
      </w:r>
      <w:r>
        <w:rPr>
          <w:rFonts w:hint="eastAsia"/>
        </w:rPr>
        <w:t>landhara monastery in which the IV Synod under Kanichka held its sessions.</w:t>
      </w:r>
      <w:r>
        <w:t xml:space="preserve"> ' Eitel.</w:t>
      </w:r>
    </w:p>
    <w:p w14:paraId="298D5C99" w14:textId="77777777" w:rsidR="00BF2840" w:rsidRDefault="00BF2840" w:rsidP="00BF2840"/>
    <w:p w14:paraId="2F263465" w14:textId="77777777" w:rsidR="00BF2840" w:rsidRDefault="00BF2840" w:rsidP="00BF2840">
      <w:pPr>
        <w:rPr>
          <w:rFonts w:hint="eastAsia"/>
        </w:rPr>
      </w:pPr>
      <w:r>
        <w:rPr>
          <w:rFonts w:hint="eastAsia"/>
        </w:rPr>
        <w:t>草</w:t>
      </w:r>
      <w:r>
        <w:rPr>
          <w:rFonts w:hint="eastAsia"/>
        </w:rPr>
        <w:t xml:space="preserve"> Grass, herbs, plants; rough; female (of animals, birds, etc. ).</w:t>
      </w:r>
    </w:p>
    <w:p w14:paraId="67B4E639" w14:textId="77777777" w:rsidR="00BF2840" w:rsidRDefault="00BF2840" w:rsidP="00BF2840"/>
    <w:p w14:paraId="21F10940" w14:textId="77777777" w:rsidR="00BF2840" w:rsidRDefault="00BF2840" w:rsidP="00BF2840">
      <w:pPr>
        <w:rPr>
          <w:rFonts w:hint="eastAsia"/>
        </w:rPr>
      </w:pPr>
      <w:r>
        <w:rPr>
          <w:rFonts w:hint="eastAsia"/>
        </w:rPr>
        <w:t>草創</w:t>
      </w:r>
      <w:r>
        <w:rPr>
          <w:rFonts w:hint="eastAsia"/>
        </w:rPr>
        <w:t xml:space="preserve"> Newly or roughly built, unfinished.</w:t>
      </w:r>
    </w:p>
    <w:p w14:paraId="36FCAF59" w14:textId="77777777" w:rsidR="00BF2840" w:rsidRDefault="00BF2840" w:rsidP="00BF2840"/>
    <w:p w14:paraId="16DFADAB" w14:textId="77777777" w:rsidR="00BF2840" w:rsidRDefault="00BF2840" w:rsidP="00BF2840">
      <w:pPr>
        <w:rPr>
          <w:rFonts w:hint="eastAsia"/>
        </w:rPr>
      </w:pPr>
      <w:r>
        <w:rPr>
          <w:rFonts w:hint="eastAsia"/>
        </w:rPr>
        <w:t>草堂</w:t>
      </w:r>
      <w:r>
        <w:rPr>
          <w:rFonts w:hint="eastAsia"/>
        </w:rPr>
        <w:t xml:space="preserve"> The building in the </w:t>
      </w:r>
      <w:r>
        <w:rPr>
          <w:rFonts w:hint="eastAsia"/>
        </w:rPr>
        <w:t>草堂寺</w:t>
      </w:r>
      <w:r>
        <w:rPr>
          <w:rFonts w:hint="eastAsia"/>
        </w:rPr>
        <w:t xml:space="preserve"> monastery at Ch'ang-an where Kumar</w:t>
      </w:r>
      <w:r>
        <w:rPr>
          <w:rFonts w:hint="eastAsia"/>
        </w:rPr>
        <w:t>ā</w:t>
      </w:r>
      <w:r>
        <w:rPr>
          <w:rFonts w:hint="eastAsia"/>
        </w:rPr>
        <w:t>j</w:t>
      </w:r>
      <w:r>
        <w:rPr>
          <w:rFonts w:hint="eastAsia"/>
        </w:rPr>
        <w:t>ī</w:t>
      </w:r>
      <w:r>
        <w:rPr>
          <w:rFonts w:hint="eastAsia"/>
        </w:rPr>
        <w:t>va translated.</w:t>
      </w:r>
    </w:p>
    <w:p w14:paraId="1E1645C6" w14:textId="77777777" w:rsidR="00BF2840" w:rsidRDefault="00BF2840" w:rsidP="00BF2840"/>
    <w:p w14:paraId="577F8FCD" w14:textId="77777777" w:rsidR="00BF2840" w:rsidRDefault="00BF2840" w:rsidP="00BF2840">
      <w:pPr>
        <w:rPr>
          <w:rFonts w:hint="eastAsia"/>
        </w:rPr>
      </w:pPr>
      <w:r>
        <w:rPr>
          <w:rFonts w:hint="eastAsia"/>
        </w:rPr>
        <w:t>草座</w:t>
      </w:r>
      <w:r>
        <w:rPr>
          <w:rFonts w:hint="eastAsia"/>
        </w:rPr>
        <w:t xml:space="preserve"> Mats or cushions to sit on.</w:t>
      </w:r>
    </w:p>
    <w:p w14:paraId="53BC8144" w14:textId="77777777" w:rsidR="00BF2840" w:rsidRDefault="00BF2840" w:rsidP="00BF2840"/>
    <w:p w14:paraId="01B7E6B9" w14:textId="77777777" w:rsidR="00BF2840" w:rsidRDefault="00BF2840" w:rsidP="00BF2840">
      <w:pPr>
        <w:rPr>
          <w:rFonts w:hint="eastAsia"/>
        </w:rPr>
      </w:pPr>
      <w:r>
        <w:rPr>
          <w:rFonts w:hint="eastAsia"/>
        </w:rPr>
        <w:t>草庵</w:t>
      </w:r>
      <w:r>
        <w:rPr>
          <w:rFonts w:hint="eastAsia"/>
        </w:rPr>
        <w:t xml:space="preserve"> A thatched hut as a monastery or retreat.</w:t>
      </w:r>
    </w:p>
    <w:p w14:paraId="071AF298" w14:textId="77777777" w:rsidR="00BF2840" w:rsidRDefault="00BF2840" w:rsidP="00BF2840"/>
    <w:p w14:paraId="2FD96B38" w14:textId="77777777" w:rsidR="00BF2840" w:rsidRDefault="00BF2840" w:rsidP="00BF2840">
      <w:pPr>
        <w:rPr>
          <w:rFonts w:hint="eastAsia"/>
        </w:rPr>
      </w:pPr>
      <w:r>
        <w:rPr>
          <w:rFonts w:hint="eastAsia"/>
        </w:rPr>
        <w:t>草木</w:t>
      </w:r>
      <w:r>
        <w:rPr>
          <w:rFonts w:hint="eastAsia"/>
        </w:rPr>
        <w:t xml:space="preserve"> Herbs and trees</w:t>
      </w:r>
      <w:r>
        <w:rPr>
          <w:rFonts w:hint="eastAsia"/>
        </w:rPr>
        <w:t>—</w:t>
      </w:r>
      <w:r>
        <w:rPr>
          <w:rFonts w:hint="eastAsia"/>
        </w:rPr>
        <w:t xml:space="preserve"> equally recipients of rain, as all humanity is of the Buddha's truth.</w:t>
      </w:r>
    </w:p>
    <w:p w14:paraId="42F2FE14" w14:textId="77777777" w:rsidR="00BF2840" w:rsidRDefault="00BF2840" w:rsidP="00BF2840"/>
    <w:p w14:paraId="7F0A1F70" w14:textId="77777777" w:rsidR="00BF2840" w:rsidRDefault="00BF2840" w:rsidP="00BF2840">
      <w:pPr>
        <w:rPr>
          <w:rFonts w:hint="eastAsia"/>
        </w:rPr>
      </w:pPr>
      <w:r>
        <w:rPr>
          <w:rFonts w:hint="eastAsia"/>
        </w:rPr>
        <w:t>草木成佛</w:t>
      </w:r>
      <w:r>
        <w:rPr>
          <w:rFonts w:hint="eastAsia"/>
        </w:rPr>
        <w:t xml:space="preserve"> Even inanimate things, e.g. grass and tree, are Buddha, all being of the </w:t>
      </w:r>
      <w:r>
        <w:rPr>
          <w:rFonts w:hint="eastAsia"/>
        </w:rPr>
        <w:t>一如</w:t>
      </w:r>
      <w:r>
        <w:rPr>
          <w:rFonts w:hint="eastAsia"/>
        </w:rPr>
        <w:t xml:space="preserve"> q.v., a T'ien-tai and Chen-yen (Shingon) doctrine.</w:t>
      </w:r>
    </w:p>
    <w:p w14:paraId="42650FDC" w14:textId="77777777" w:rsidR="00BF2840" w:rsidRDefault="00BF2840" w:rsidP="00BF2840"/>
    <w:p w14:paraId="3A1E54A5" w14:textId="77777777" w:rsidR="00BF2840" w:rsidRDefault="00BF2840" w:rsidP="00BF2840">
      <w:pPr>
        <w:rPr>
          <w:rFonts w:hint="eastAsia"/>
        </w:rPr>
      </w:pPr>
      <w:r>
        <w:rPr>
          <w:rFonts w:hint="eastAsia"/>
        </w:rPr>
        <w:t>草環</w:t>
      </w:r>
      <w:r>
        <w:rPr>
          <w:rFonts w:hint="eastAsia"/>
        </w:rPr>
        <w:t xml:space="preserve"> (or </w:t>
      </w:r>
      <w:r>
        <w:rPr>
          <w:rFonts w:hint="eastAsia"/>
        </w:rPr>
        <w:t>草芽環</w:t>
      </w:r>
      <w:r>
        <w:rPr>
          <w:rFonts w:hint="eastAsia"/>
        </w:rPr>
        <w:t>) A grass finder-ring used by the esoteric sect.</w:t>
      </w:r>
    </w:p>
    <w:p w14:paraId="38A22318" w14:textId="77777777" w:rsidR="00BF2840" w:rsidRDefault="00BF2840" w:rsidP="00BF2840"/>
    <w:p w14:paraId="3F2931CD" w14:textId="77777777" w:rsidR="00BF2840" w:rsidRDefault="00BF2840" w:rsidP="00BF2840">
      <w:pPr>
        <w:rPr>
          <w:rFonts w:hint="eastAsia"/>
        </w:rPr>
      </w:pPr>
      <w:r>
        <w:rPr>
          <w:rFonts w:hint="eastAsia"/>
        </w:rPr>
        <w:t>草鞋</w:t>
      </w:r>
      <w:r>
        <w:rPr>
          <w:rFonts w:hint="eastAsia"/>
        </w:rPr>
        <w:t xml:space="preserve"> Straw shoes.</w:t>
      </w:r>
    </w:p>
    <w:p w14:paraId="2A685666" w14:textId="77777777" w:rsidR="00BF2840" w:rsidRDefault="00BF2840" w:rsidP="00BF2840"/>
    <w:p w14:paraId="7FC7411F" w14:textId="77777777" w:rsidR="00BF2840" w:rsidRDefault="00BF2840" w:rsidP="00BF2840">
      <w:pPr>
        <w:rPr>
          <w:rFonts w:hint="eastAsia"/>
        </w:rPr>
      </w:pPr>
      <w:r>
        <w:rPr>
          <w:rFonts w:hint="eastAsia"/>
        </w:rPr>
        <w:t>草飯</w:t>
      </w:r>
      <w:r>
        <w:rPr>
          <w:rFonts w:hint="eastAsia"/>
        </w:rPr>
        <w:t xml:space="preserve"> A coarse or rough meal.</w:t>
      </w:r>
    </w:p>
    <w:p w14:paraId="1A1A39B3" w14:textId="77777777" w:rsidR="00BF2840" w:rsidRDefault="00BF2840" w:rsidP="00BF2840"/>
    <w:p w14:paraId="7B24502E" w14:textId="77777777" w:rsidR="00BF2840" w:rsidRDefault="00BF2840" w:rsidP="00BF2840">
      <w:pPr>
        <w:rPr>
          <w:rFonts w:hint="eastAsia"/>
        </w:rPr>
      </w:pPr>
      <w:r>
        <w:rPr>
          <w:rFonts w:hint="eastAsia"/>
        </w:rPr>
        <w:t>衰</w:t>
      </w:r>
      <w:r>
        <w:rPr>
          <w:rFonts w:hint="eastAsia"/>
        </w:rPr>
        <w:t xml:space="preserve"> Decay, fade, decline; frayed, i.e. mourning clothes.</w:t>
      </w:r>
    </w:p>
    <w:p w14:paraId="3B24F1D8" w14:textId="77777777" w:rsidR="00BF2840" w:rsidRDefault="00BF2840" w:rsidP="00BF2840"/>
    <w:p w14:paraId="135EAC23" w14:textId="77777777" w:rsidR="00BF2840" w:rsidRDefault="00BF2840" w:rsidP="00BF2840">
      <w:pPr>
        <w:rPr>
          <w:rFonts w:hint="eastAsia"/>
        </w:rPr>
      </w:pPr>
      <w:r>
        <w:rPr>
          <w:rFonts w:hint="eastAsia"/>
        </w:rPr>
        <w:t>衰相</w:t>
      </w:r>
      <w:r>
        <w:rPr>
          <w:rFonts w:hint="eastAsia"/>
        </w:rPr>
        <w:t xml:space="preserve"> The (five) indications of approaching death, v. </w:t>
      </w:r>
      <w:r>
        <w:rPr>
          <w:rFonts w:hint="eastAsia"/>
        </w:rPr>
        <w:t>五衰</w:t>
      </w:r>
      <w:r>
        <w:rPr>
          <w:rFonts w:hint="eastAsia"/>
        </w:rPr>
        <w:t>.</w:t>
      </w:r>
    </w:p>
    <w:p w14:paraId="31FE64D3" w14:textId="77777777" w:rsidR="00BF2840" w:rsidRDefault="00BF2840" w:rsidP="00BF2840"/>
    <w:p w14:paraId="076ECFA4" w14:textId="77777777" w:rsidR="00BF2840" w:rsidRDefault="00BF2840" w:rsidP="00BF2840">
      <w:pPr>
        <w:rPr>
          <w:rFonts w:hint="eastAsia"/>
        </w:rPr>
      </w:pPr>
      <w:r>
        <w:rPr>
          <w:rFonts w:hint="eastAsia"/>
        </w:rPr>
        <w:t>衰患</w:t>
      </w:r>
      <w:r>
        <w:rPr>
          <w:rFonts w:hint="eastAsia"/>
        </w:rPr>
        <w:t xml:space="preserve"> The calamities of decadence, famine, epidemics, etc.</w:t>
      </w:r>
    </w:p>
    <w:p w14:paraId="41208A04" w14:textId="77777777" w:rsidR="00BF2840" w:rsidRDefault="00BF2840" w:rsidP="00BF2840"/>
    <w:p w14:paraId="185B8137" w14:textId="77777777" w:rsidR="00BF2840" w:rsidRDefault="00BF2840" w:rsidP="00BF2840">
      <w:r>
        <w:t>[339]</w:t>
      </w:r>
    </w:p>
    <w:p w14:paraId="0978D295" w14:textId="77777777" w:rsidR="00BF2840" w:rsidRDefault="00BF2840" w:rsidP="00BF2840"/>
    <w:p w14:paraId="7B33490F" w14:textId="77777777" w:rsidR="00BF2840" w:rsidRDefault="00BF2840" w:rsidP="00BF2840">
      <w:pPr>
        <w:rPr>
          <w:rFonts w:hint="eastAsia"/>
        </w:rPr>
      </w:pPr>
      <w:r>
        <w:rPr>
          <w:rFonts w:hint="eastAsia"/>
        </w:rPr>
        <w:t>衲</w:t>
      </w:r>
      <w:r>
        <w:rPr>
          <w:rFonts w:hint="eastAsia"/>
        </w:rPr>
        <w:t xml:space="preserve"> To patch, line, pad; a monk's garment, supposed to be made of rags.</w:t>
      </w:r>
    </w:p>
    <w:p w14:paraId="7986C7B8" w14:textId="77777777" w:rsidR="00BF2840" w:rsidRDefault="00BF2840" w:rsidP="00BF2840"/>
    <w:p w14:paraId="42A8E70A" w14:textId="77777777" w:rsidR="00BF2840" w:rsidRDefault="00BF2840" w:rsidP="00BF2840">
      <w:r>
        <w:rPr>
          <w:rFonts w:hint="eastAsia"/>
        </w:rPr>
        <w:t>衲伽梨</w:t>
      </w:r>
      <w:r>
        <w:t xml:space="preserve"> The saṅghātī, or coat of patches varying from 9 to 25.</w:t>
      </w:r>
    </w:p>
    <w:p w14:paraId="64B43496" w14:textId="77777777" w:rsidR="00BF2840" w:rsidRDefault="00BF2840" w:rsidP="00BF2840"/>
    <w:p w14:paraId="7052430B" w14:textId="77777777" w:rsidR="00BF2840" w:rsidRDefault="00BF2840" w:rsidP="00BF2840">
      <w:pPr>
        <w:rPr>
          <w:rFonts w:hint="eastAsia"/>
        </w:rPr>
      </w:pPr>
      <w:r>
        <w:rPr>
          <w:rFonts w:hint="eastAsia"/>
        </w:rPr>
        <w:t>衲子</w:t>
      </w:r>
      <w:r>
        <w:rPr>
          <w:rFonts w:hint="eastAsia"/>
        </w:rPr>
        <w:t xml:space="preserve"> A monk, especially a peripatetic monk.</w:t>
      </w:r>
    </w:p>
    <w:p w14:paraId="1EE2F40F" w14:textId="77777777" w:rsidR="00BF2840" w:rsidRDefault="00BF2840" w:rsidP="00BF2840"/>
    <w:p w14:paraId="03B9AF0E" w14:textId="77777777" w:rsidR="00BF2840" w:rsidRDefault="00BF2840" w:rsidP="00BF2840">
      <w:pPr>
        <w:rPr>
          <w:rFonts w:hint="eastAsia"/>
        </w:rPr>
      </w:pPr>
      <w:r>
        <w:rPr>
          <w:rFonts w:hint="eastAsia"/>
        </w:rPr>
        <w:t>衲衣</w:t>
      </w:r>
      <w:r>
        <w:rPr>
          <w:rFonts w:hint="eastAsia"/>
        </w:rPr>
        <w:t xml:space="preserve"> (or </w:t>
      </w:r>
      <w:r>
        <w:rPr>
          <w:rFonts w:hint="eastAsia"/>
        </w:rPr>
        <w:t>納衣</w:t>
      </w:r>
      <w:r>
        <w:rPr>
          <w:rFonts w:hint="eastAsia"/>
        </w:rPr>
        <w:t>) A monk's robe.</w:t>
      </w:r>
    </w:p>
    <w:p w14:paraId="057D6A21" w14:textId="77777777" w:rsidR="00BF2840" w:rsidRDefault="00BF2840" w:rsidP="00BF2840"/>
    <w:p w14:paraId="375D36C0" w14:textId="77777777" w:rsidR="00BF2840" w:rsidRDefault="00BF2840" w:rsidP="00BF2840">
      <w:pPr>
        <w:rPr>
          <w:rFonts w:hint="eastAsia"/>
        </w:rPr>
      </w:pPr>
      <w:r>
        <w:rPr>
          <w:rFonts w:hint="eastAsia"/>
        </w:rPr>
        <w:t>衲袈裟</w:t>
      </w:r>
      <w:r>
        <w:rPr>
          <w:rFonts w:hint="eastAsia"/>
        </w:rPr>
        <w:t xml:space="preserve"> A monk's robe of seven pieces and upwards.</w:t>
      </w:r>
    </w:p>
    <w:p w14:paraId="0E0A3786" w14:textId="77777777" w:rsidR="00BF2840" w:rsidRDefault="00BF2840" w:rsidP="00BF2840"/>
    <w:p w14:paraId="3900C601" w14:textId="77777777" w:rsidR="00BF2840" w:rsidRDefault="00BF2840" w:rsidP="00BF2840">
      <w:pPr>
        <w:rPr>
          <w:rFonts w:hint="eastAsia"/>
        </w:rPr>
      </w:pPr>
      <w:r>
        <w:rPr>
          <w:rFonts w:hint="eastAsia"/>
        </w:rPr>
        <w:t>衲衆</w:t>
      </w:r>
      <w:r>
        <w:rPr>
          <w:rFonts w:hint="eastAsia"/>
        </w:rPr>
        <w:t xml:space="preserve"> Monks who wear these robes.</w:t>
      </w:r>
    </w:p>
    <w:p w14:paraId="6DB8E249" w14:textId="77777777" w:rsidR="00BF2840" w:rsidRDefault="00BF2840" w:rsidP="00BF2840"/>
    <w:p w14:paraId="68CE0720" w14:textId="77777777" w:rsidR="00BF2840" w:rsidRDefault="00BF2840" w:rsidP="00BF2840">
      <w:pPr>
        <w:rPr>
          <w:rFonts w:hint="eastAsia"/>
        </w:rPr>
      </w:pPr>
      <w:r>
        <w:rPr>
          <w:rFonts w:hint="eastAsia"/>
        </w:rPr>
        <w:t>記</w:t>
      </w:r>
      <w:r>
        <w:rPr>
          <w:rFonts w:hint="eastAsia"/>
        </w:rPr>
        <w:t xml:space="preserve"> To remember, to record; to record as foretelling, prophesy.</w:t>
      </w:r>
    </w:p>
    <w:p w14:paraId="42F43329" w14:textId="77777777" w:rsidR="00BF2840" w:rsidRDefault="00BF2840" w:rsidP="00BF2840"/>
    <w:p w14:paraId="2D5B923F" w14:textId="77777777" w:rsidR="00BF2840" w:rsidRDefault="00BF2840" w:rsidP="00BF2840">
      <w:r>
        <w:rPr>
          <w:rFonts w:hint="eastAsia"/>
        </w:rPr>
        <w:lastRenderedPageBreak/>
        <w:t>記別</w:t>
      </w:r>
      <w:r>
        <w:t xml:space="preserve"> </w:t>
      </w:r>
      <w:r>
        <w:rPr>
          <w:rFonts w:hint="eastAsia"/>
        </w:rPr>
        <w:t>記莂</w:t>
      </w:r>
      <w:r>
        <w:t xml:space="preserve">; </w:t>
      </w:r>
      <w:r>
        <w:rPr>
          <w:rFonts w:hint="eastAsia"/>
        </w:rPr>
        <w:t>授別</w:t>
      </w:r>
      <w:r>
        <w:t xml:space="preserve"> To record and differentiate, the Buddha's foretelling of the future of his disciples to Buddhahood, and to their respective Buddha-kalpas Buddha-realms, titles, etc.; see the </w:t>
      </w:r>
      <w:r>
        <w:rPr>
          <w:rFonts w:hint="eastAsia"/>
        </w:rPr>
        <w:t>記別經</w:t>
      </w:r>
      <w:r>
        <w:t xml:space="preserve"> and </w:t>
      </w:r>
      <w:r>
        <w:rPr>
          <w:rFonts w:hint="eastAsia"/>
        </w:rPr>
        <w:t>和伽羅那</w:t>
      </w:r>
      <w:r>
        <w:t xml:space="preserve"> Vyākaraṇa, predictions, one of the twelve divisions of the Canon.</w:t>
      </w:r>
    </w:p>
    <w:p w14:paraId="2D06595F" w14:textId="77777777" w:rsidR="00BF2840" w:rsidRDefault="00BF2840" w:rsidP="00BF2840"/>
    <w:p w14:paraId="679F6D39" w14:textId="77777777" w:rsidR="00BF2840" w:rsidRDefault="00BF2840" w:rsidP="00BF2840">
      <w:pPr>
        <w:rPr>
          <w:rFonts w:hint="eastAsia"/>
        </w:rPr>
      </w:pPr>
      <w:r>
        <w:rPr>
          <w:rFonts w:hint="eastAsia"/>
        </w:rPr>
        <w:t>記室</w:t>
      </w:r>
      <w:r>
        <w:rPr>
          <w:rFonts w:hint="eastAsia"/>
        </w:rPr>
        <w:t xml:space="preserve"> </w:t>
      </w:r>
      <w:r>
        <w:rPr>
          <w:rFonts w:hint="eastAsia"/>
        </w:rPr>
        <w:t>書記</w:t>
      </w:r>
      <w:r>
        <w:rPr>
          <w:rFonts w:hint="eastAsia"/>
        </w:rPr>
        <w:t xml:space="preserve"> Secretary's office, secretary, writer.</w:t>
      </w:r>
    </w:p>
    <w:p w14:paraId="6A2E0A22" w14:textId="77777777" w:rsidR="00BF2840" w:rsidRDefault="00BF2840" w:rsidP="00BF2840"/>
    <w:p w14:paraId="03479FCF" w14:textId="77777777" w:rsidR="00BF2840" w:rsidRDefault="00BF2840" w:rsidP="00BF2840">
      <w:pPr>
        <w:rPr>
          <w:rFonts w:hint="eastAsia"/>
        </w:rPr>
      </w:pPr>
      <w:r>
        <w:rPr>
          <w:rFonts w:hint="eastAsia"/>
        </w:rPr>
        <w:t>記心</w:t>
      </w:r>
      <w:r>
        <w:rPr>
          <w:rFonts w:hint="eastAsia"/>
        </w:rPr>
        <w:t xml:space="preserve"> Memory.</w:t>
      </w:r>
    </w:p>
    <w:p w14:paraId="6DCA796D" w14:textId="77777777" w:rsidR="00BF2840" w:rsidRDefault="00BF2840" w:rsidP="00BF2840"/>
    <w:p w14:paraId="0BA13168" w14:textId="77777777" w:rsidR="00BF2840" w:rsidRDefault="00BF2840" w:rsidP="00BF2840">
      <w:r>
        <w:rPr>
          <w:rFonts w:hint="eastAsia"/>
        </w:rPr>
        <w:t>記論</w:t>
      </w:r>
      <w:r>
        <w:t xml:space="preserve"> Vyākaraṇa, a treatise on Sanskrit grammar, cf. </w:t>
      </w:r>
      <w:r>
        <w:rPr>
          <w:rFonts w:hint="eastAsia"/>
        </w:rPr>
        <w:t>毘伽羅論</w:t>
      </w:r>
      <w:r>
        <w:t>.</w:t>
      </w:r>
    </w:p>
    <w:p w14:paraId="41F10F10" w14:textId="77777777" w:rsidR="00BF2840" w:rsidRDefault="00BF2840" w:rsidP="00BF2840"/>
    <w:p w14:paraId="57DBC010" w14:textId="77777777" w:rsidR="00BF2840" w:rsidRDefault="00BF2840" w:rsidP="00BF2840">
      <w:pPr>
        <w:rPr>
          <w:rFonts w:hint="eastAsia"/>
        </w:rPr>
      </w:pPr>
      <w:r>
        <w:rPr>
          <w:rFonts w:hint="eastAsia"/>
        </w:rPr>
        <w:t>訖</w:t>
      </w:r>
      <w:r>
        <w:rPr>
          <w:rFonts w:hint="eastAsia"/>
        </w:rPr>
        <w:t xml:space="preserve"> To finish, end, stop, to reach (an end); until; entirely; translit. k.</w:t>
      </w:r>
    </w:p>
    <w:p w14:paraId="24640B31" w14:textId="77777777" w:rsidR="00BF2840" w:rsidRDefault="00BF2840" w:rsidP="00BF2840"/>
    <w:p w14:paraId="2D0E276D" w14:textId="77777777" w:rsidR="00BF2840" w:rsidRDefault="00BF2840" w:rsidP="00BF2840">
      <w:r>
        <w:rPr>
          <w:rFonts w:hint="eastAsia"/>
        </w:rPr>
        <w:t>訖利多</w:t>
      </w:r>
      <w:r>
        <w:t xml:space="preserve"> kṛta, kṛtya, v. </w:t>
      </w:r>
      <w:r>
        <w:rPr>
          <w:rFonts w:hint="eastAsia"/>
        </w:rPr>
        <w:t>吉</w:t>
      </w:r>
      <w:r>
        <w:t>; a slave, serf, bought or hired worker.</w:t>
      </w:r>
    </w:p>
    <w:p w14:paraId="130B4529" w14:textId="77777777" w:rsidR="00BF2840" w:rsidRDefault="00BF2840" w:rsidP="00BF2840"/>
    <w:p w14:paraId="3268F117" w14:textId="77777777" w:rsidR="00BF2840" w:rsidRDefault="00BF2840" w:rsidP="00BF2840">
      <w:r>
        <w:rPr>
          <w:rFonts w:hint="eastAsia"/>
        </w:rPr>
        <w:t>訖利多王</w:t>
      </w:r>
      <w:r>
        <w:t xml:space="preserve"> King Kṛta of Kashmir, whose descendants were opposed to Buddhism; they were dethroned by Kaniṣka, who restored Buddhism; but later the royal line regained the throne and drove out the Buddhist monks.</w:t>
      </w:r>
    </w:p>
    <w:p w14:paraId="7EF5C5DC" w14:textId="77777777" w:rsidR="00BF2840" w:rsidRDefault="00BF2840" w:rsidP="00BF2840"/>
    <w:p w14:paraId="35B48634" w14:textId="77777777" w:rsidR="00BF2840" w:rsidRDefault="00BF2840" w:rsidP="00BF2840">
      <w:r>
        <w:rPr>
          <w:rFonts w:hint="eastAsia"/>
        </w:rPr>
        <w:t>訖里瑟拏</w:t>
      </w:r>
      <w:r>
        <w:t xml:space="preserve"> kṛṣna, black, dark. dark blue; Krishna, the hero-god of India, 'with Buddhists he is chief of the black demons, who are enemies of Buddha and the white demons.' M. W.</w:t>
      </w:r>
    </w:p>
    <w:p w14:paraId="698D4757" w14:textId="77777777" w:rsidR="00BF2840" w:rsidRDefault="00BF2840" w:rsidP="00BF2840"/>
    <w:p w14:paraId="6BF6B543" w14:textId="77777777" w:rsidR="00BF2840" w:rsidRDefault="00BF2840" w:rsidP="00BF2840">
      <w:pPr>
        <w:rPr>
          <w:rFonts w:hint="eastAsia"/>
        </w:rPr>
      </w:pPr>
      <w:r>
        <w:rPr>
          <w:rFonts w:hint="eastAsia"/>
        </w:rPr>
        <w:t>訓</w:t>
      </w:r>
      <w:r>
        <w:rPr>
          <w:rFonts w:hint="eastAsia"/>
        </w:rPr>
        <w:t xml:space="preserve"> To teach.</w:t>
      </w:r>
    </w:p>
    <w:p w14:paraId="7294B151" w14:textId="77777777" w:rsidR="00BF2840" w:rsidRDefault="00BF2840" w:rsidP="00BF2840"/>
    <w:p w14:paraId="4D635282" w14:textId="77777777" w:rsidR="00BF2840" w:rsidRDefault="00BF2840" w:rsidP="00BF2840">
      <w:pPr>
        <w:rPr>
          <w:rFonts w:hint="eastAsia"/>
        </w:rPr>
      </w:pPr>
      <w:r>
        <w:rPr>
          <w:rFonts w:hint="eastAsia"/>
        </w:rPr>
        <w:t>教訓</w:t>
      </w:r>
      <w:r>
        <w:rPr>
          <w:rFonts w:hint="eastAsia"/>
        </w:rPr>
        <w:t xml:space="preserve"> </w:t>
      </w:r>
      <w:r>
        <w:rPr>
          <w:rFonts w:hint="eastAsia"/>
        </w:rPr>
        <w:t>訓誨</w:t>
      </w:r>
      <w:r>
        <w:rPr>
          <w:rFonts w:hint="eastAsia"/>
        </w:rPr>
        <w:t xml:space="preserve"> To teach, instruct.</w:t>
      </w:r>
    </w:p>
    <w:p w14:paraId="76611639" w14:textId="77777777" w:rsidR="00BF2840" w:rsidRDefault="00BF2840" w:rsidP="00BF2840"/>
    <w:p w14:paraId="059E701D" w14:textId="77777777" w:rsidR="00BF2840" w:rsidRDefault="00BF2840" w:rsidP="00BF2840">
      <w:pPr>
        <w:rPr>
          <w:rFonts w:hint="eastAsia"/>
        </w:rPr>
      </w:pPr>
      <w:r>
        <w:rPr>
          <w:rFonts w:hint="eastAsia"/>
        </w:rPr>
        <w:t>訕</w:t>
      </w:r>
      <w:r>
        <w:rPr>
          <w:rFonts w:hint="eastAsia"/>
        </w:rPr>
        <w:t xml:space="preserve"> Abuse, slander; translit. san, </w:t>
      </w:r>
      <w:r>
        <w:rPr>
          <w:rFonts w:ascii="Cambria" w:hAnsi="Cambria" w:cs="Cambria"/>
        </w:rPr>
        <w:t>ś</w:t>
      </w:r>
      <w:r>
        <w:rPr>
          <w:rFonts w:hint="eastAsia"/>
        </w:rPr>
        <w:t>an.</w:t>
      </w:r>
    </w:p>
    <w:p w14:paraId="2A3FAF20" w14:textId="77777777" w:rsidR="00BF2840" w:rsidRDefault="00BF2840" w:rsidP="00BF2840"/>
    <w:p w14:paraId="682E2701" w14:textId="77777777" w:rsidR="00BF2840" w:rsidRDefault="00BF2840" w:rsidP="00BF2840">
      <w:pPr>
        <w:rPr>
          <w:rFonts w:hint="eastAsia"/>
        </w:rPr>
      </w:pPr>
      <w:r>
        <w:rPr>
          <w:rFonts w:hint="eastAsia"/>
        </w:rPr>
        <w:t>訕底</w:t>
      </w:r>
      <w:r>
        <w:rPr>
          <w:rFonts w:hint="eastAsia"/>
        </w:rPr>
        <w:t xml:space="preserve"> v. </w:t>
      </w:r>
      <w:r>
        <w:rPr>
          <w:rFonts w:hint="eastAsia"/>
        </w:rPr>
        <w:t>扇</w:t>
      </w:r>
      <w:r>
        <w:rPr>
          <w:rFonts w:hint="eastAsia"/>
        </w:rPr>
        <w:t xml:space="preserve"> </w:t>
      </w:r>
      <w:r>
        <w:rPr>
          <w:rFonts w:ascii="Cambria" w:hAnsi="Cambria" w:cs="Cambria"/>
        </w:rPr>
        <w:t>Ś</w:t>
      </w:r>
      <w:r>
        <w:rPr>
          <w:rFonts w:ascii="等线" w:eastAsia="等线" w:hAnsi="等线" w:cs="等线" w:hint="eastAsia"/>
        </w:rPr>
        <w:t>ā</w:t>
      </w:r>
      <w:r>
        <w:rPr>
          <w:rFonts w:hint="eastAsia"/>
        </w:rPr>
        <w:t>ntika.</w:t>
      </w:r>
    </w:p>
    <w:p w14:paraId="4D9B3D09" w14:textId="77777777" w:rsidR="00BF2840" w:rsidRDefault="00BF2840" w:rsidP="00BF2840"/>
    <w:p w14:paraId="57815CC8" w14:textId="77777777" w:rsidR="00BF2840" w:rsidRDefault="00BF2840" w:rsidP="00BF2840">
      <w:r>
        <w:rPr>
          <w:rFonts w:hint="eastAsia"/>
        </w:rPr>
        <w:lastRenderedPageBreak/>
        <w:t>訓若</w:t>
      </w:r>
      <w:r>
        <w:t xml:space="preserve"> Sañjana, 'entirely vanquishing' name of the founder of one of the ten heretical sects. Also, one of the six Tīrthyas, former teacher of Maudgālayayana and Śāriputra; also, a king of yakṣas; cf. </w:t>
      </w:r>
      <w:r>
        <w:rPr>
          <w:rFonts w:hint="eastAsia"/>
        </w:rPr>
        <w:t>珊</w:t>
      </w:r>
      <w:r>
        <w:t>.</w:t>
      </w:r>
    </w:p>
    <w:p w14:paraId="18D14EAF" w14:textId="77777777" w:rsidR="00BF2840" w:rsidRDefault="00BF2840" w:rsidP="00BF2840"/>
    <w:p w14:paraId="30C443E0" w14:textId="77777777" w:rsidR="00BF2840" w:rsidRDefault="00BF2840" w:rsidP="00BF2840">
      <w:pPr>
        <w:rPr>
          <w:rFonts w:hint="eastAsia"/>
        </w:rPr>
      </w:pPr>
      <w:r>
        <w:rPr>
          <w:rFonts w:hint="eastAsia"/>
        </w:rPr>
        <w:t>豺狼</w:t>
      </w:r>
      <w:r>
        <w:rPr>
          <w:rFonts w:hint="eastAsia"/>
        </w:rPr>
        <w:t xml:space="preserve"> A wolf.</w:t>
      </w:r>
    </w:p>
    <w:p w14:paraId="746CB9F8" w14:textId="77777777" w:rsidR="00BF2840" w:rsidRDefault="00BF2840" w:rsidP="00BF2840"/>
    <w:p w14:paraId="0A2757E2" w14:textId="77777777" w:rsidR="00BF2840" w:rsidRDefault="00BF2840" w:rsidP="00BF2840">
      <w:pPr>
        <w:rPr>
          <w:rFonts w:hint="eastAsia"/>
        </w:rPr>
      </w:pPr>
      <w:r>
        <w:rPr>
          <w:rFonts w:hint="eastAsia"/>
        </w:rPr>
        <w:t>豺狼地獄</w:t>
      </w:r>
      <w:r>
        <w:rPr>
          <w:rFonts w:hint="eastAsia"/>
        </w:rPr>
        <w:t xml:space="preserve"> one of the sixteen hells, where sinners are devoured by wolves.</w:t>
      </w:r>
    </w:p>
    <w:p w14:paraId="22632516" w14:textId="77777777" w:rsidR="00BF2840" w:rsidRDefault="00BF2840" w:rsidP="00BF2840"/>
    <w:p w14:paraId="5092885F" w14:textId="77777777" w:rsidR="00BF2840" w:rsidRDefault="00BF2840" w:rsidP="00BF2840">
      <w:pPr>
        <w:rPr>
          <w:rFonts w:hint="eastAsia"/>
        </w:rPr>
      </w:pPr>
      <w:r>
        <w:rPr>
          <w:rFonts w:hint="eastAsia"/>
        </w:rPr>
        <w:t>貢</w:t>
      </w:r>
      <w:r>
        <w:rPr>
          <w:rFonts w:hint="eastAsia"/>
        </w:rPr>
        <w:t xml:space="preserve"> Tribute; best.</w:t>
      </w:r>
    </w:p>
    <w:p w14:paraId="20867403" w14:textId="77777777" w:rsidR="00BF2840" w:rsidRDefault="00BF2840" w:rsidP="00BF2840"/>
    <w:p w14:paraId="611D6636" w14:textId="77777777" w:rsidR="00BF2840" w:rsidRDefault="00BF2840" w:rsidP="00BF2840">
      <w:pPr>
        <w:rPr>
          <w:rFonts w:hint="eastAsia"/>
        </w:rPr>
      </w:pPr>
      <w:r>
        <w:rPr>
          <w:rFonts w:hint="eastAsia"/>
        </w:rPr>
        <w:t>貢高</w:t>
      </w:r>
      <w:r>
        <w:rPr>
          <w:rFonts w:hint="eastAsia"/>
        </w:rPr>
        <w:t xml:space="preserve"> Elevated, proud.</w:t>
      </w:r>
    </w:p>
    <w:p w14:paraId="3FE71EA0" w14:textId="77777777" w:rsidR="00BF2840" w:rsidRDefault="00BF2840" w:rsidP="00BF2840"/>
    <w:p w14:paraId="208EC761" w14:textId="77777777" w:rsidR="00BF2840" w:rsidRDefault="00BF2840" w:rsidP="00BF2840">
      <w:pPr>
        <w:rPr>
          <w:rFonts w:hint="eastAsia"/>
        </w:rPr>
      </w:pPr>
      <w:r>
        <w:rPr>
          <w:rFonts w:hint="eastAsia"/>
        </w:rPr>
        <w:t>財</w:t>
      </w:r>
      <w:r>
        <w:rPr>
          <w:rFonts w:hint="eastAsia"/>
        </w:rPr>
        <w:t xml:space="preserve"> vasu; artha. Wealth, riches.</w:t>
      </w:r>
    </w:p>
    <w:p w14:paraId="20839341" w14:textId="77777777" w:rsidR="00BF2840" w:rsidRDefault="00BF2840" w:rsidP="00BF2840"/>
    <w:p w14:paraId="72B4F53C" w14:textId="77777777" w:rsidR="00BF2840" w:rsidRDefault="00BF2840" w:rsidP="00BF2840">
      <w:pPr>
        <w:rPr>
          <w:rFonts w:hint="eastAsia"/>
        </w:rPr>
      </w:pPr>
      <w:r>
        <w:rPr>
          <w:rFonts w:hint="eastAsia"/>
        </w:rPr>
        <w:t>財主</w:t>
      </w:r>
      <w:r>
        <w:rPr>
          <w:rFonts w:hint="eastAsia"/>
        </w:rPr>
        <w:t xml:space="preserve"> A wealthy man, rich.</w:t>
      </w:r>
    </w:p>
    <w:p w14:paraId="2330E9B9" w14:textId="77777777" w:rsidR="00BF2840" w:rsidRDefault="00BF2840" w:rsidP="00BF2840"/>
    <w:p w14:paraId="2683197A" w14:textId="77777777" w:rsidR="00BF2840" w:rsidRDefault="00BF2840" w:rsidP="00BF2840">
      <w:pPr>
        <w:rPr>
          <w:rFonts w:hint="eastAsia"/>
        </w:rPr>
      </w:pPr>
      <w:r>
        <w:rPr>
          <w:rFonts w:hint="eastAsia"/>
        </w:rPr>
        <w:t>財供養</w:t>
      </w:r>
      <w:r>
        <w:rPr>
          <w:rFonts w:hint="eastAsia"/>
        </w:rPr>
        <w:t xml:space="preserve"> </w:t>
      </w:r>
      <w:r>
        <w:rPr>
          <w:rFonts w:hint="eastAsia"/>
        </w:rPr>
        <w:t>財施</w:t>
      </w:r>
      <w:r>
        <w:rPr>
          <w:rFonts w:hint="eastAsia"/>
        </w:rPr>
        <w:t xml:space="preserve"> Offerings or gifts of material goods.</w:t>
      </w:r>
    </w:p>
    <w:p w14:paraId="0E752ACD" w14:textId="77777777" w:rsidR="00BF2840" w:rsidRDefault="00BF2840" w:rsidP="00BF2840"/>
    <w:p w14:paraId="3FF7A6E8" w14:textId="77777777" w:rsidR="00BF2840" w:rsidRDefault="00BF2840" w:rsidP="00BF2840">
      <w:pPr>
        <w:rPr>
          <w:rFonts w:hint="eastAsia"/>
        </w:rPr>
      </w:pPr>
      <w:r>
        <w:rPr>
          <w:rFonts w:hint="eastAsia"/>
        </w:rPr>
        <w:t>財慳</w:t>
      </w:r>
      <w:r>
        <w:rPr>
          <w:rFonts w:hint="eastAsia"/>
        </w:rPr>
        <w:t xml:space="preserve"> Meanness, stinginess.</w:t>
      </w:r>
    </w:p>
    <w:p w14:paraId="1ACAE11C" w14:textId="77777777" w:rsidR="00BF2840" w:rsidRDefault="00BF2840" w:rsidP="00BF2840"/>
    <w:p w14:paraId="742AA5F1" w14:textId="77777777" w:rsidR="00BF2840" w:rsidRDefault="00BF2840" w:rsidP="00BF2840">
      <w:pPr>
        <w:rPr>
          <w:rFonts w:hint="eastAsia"/>
        </w:rPr>
      </w:pPr>
      <w:r>
        <w:rPr>
          <w:rFonts w:hint="eastAsia"/>
        </w:rPr>
        <w:t>財欲</w:t>
      </w:r>
      <w:r>
        <w:rPr>
          <w:rFonts w:hint="eastAsia"/>
        </w:rPr>
        <w:t xml:space="preserve"> The desire for wealth, one of the five wrong desires.</w:t>
      </w:r>
    </w:p>
    <w:p w14:paraId="232D064A" w14:textId="77777777" w:rsidR="00BF2840" w:rsidRDefault="00BF2840" w:rsidP="00BF2840"/>
    <w:p w14:paraId="1157028D" w14:textId="77777777" w:rsidR="00BF2840" w:rsidRDefault="00BF2840" w:rsidP="00BF2840">
      <w:r>
        <w:rPr>
          <w:rFonts w:hint="eastAsia"/>
        </w:rPr>
        <w:t>財神</w:t>
      </w:r>
      <w:r>
        <w:t xml:space="preserve"> Kuvera, v. </w:t>
      </w:r>
      <w:r>
        <w:rPr>
          <w:rFonts w:hint="eastAsia"/>
        </w:rPr>
        <w:t>倶</w:t>
      </w:r>
      <w:r>
        <w:t xml:space="preserve"> Vaiśravaṇa, v. </w:t>
      </w:r>
      <w:r>
        <w:rPr>
          <w:rFonts w:hint="eastAsia"/>
        </w:rPr>
        <w:t>毘</w:t>
      </w:r>
      <w:r>
        <w:t>the god of wealth.</w:t>
      </w:r>
    </w:p>
    <w:p w14:paraId="5209A181" w14:textId="77777777" w:rsidR="00BF2840" w:rsidRDefault="00BF2840" w:rsidP="00BF2840"/>
    <w:p w14:paraId="5685BA3D" w14:textId="77777777" w:rsidR="00BF2840" w:rsidRDefault="00BF2840" w:rsidP="00BF2840">
      <w:pPr>
        <w:rPr>
          <w:rFonts w:hint="eastAsia"/>
        </w:rPr>
      </w:pPr>
      <w:r>
        <w:rPr>
          <w:rFonts w:hint="eastAsia"/>
        </w:rPr>
        <w:t>財色</w:t>
      </w:r>
      <w:r>
        <w:rPr>
          <w:rFonts w:hint="eastAsia"/>
        </w:rPr>
        <w:t xml:space="preserve"> Wealth and beauty (i.e. woman).</w:t>
      </w:r>
    </w:p>
    <w:p w14:paraId="634690F9" w14:textId="77777777" w:rsidR="00BF2840" w:rsidRDefault="00BF2840" w:rsidP="00BF2840"/>
    <w:p w14:paraId="25347FFE" w14:textId="77777777" w:rsidR="00BF2840" w:rsidRDefault="00BF2840" w:rsidP="00BF2840">
      <w:pPr>
        <w:rPr>
          <w:rFonts w:hint="eastAsia"/>
        </w:rPr>
      </w:pPr>
      <w:r>
        <w:rPr>
          <w:rFonts w:hint="eastAsia"/>
        </w:rPr>
        <w:t>起</w:t>
      </w:r>
      <w:r>
        <w:rPr>
          <w:rFonts w:hint="eastAsia"/>
        </w:rPr>
        <w:t xml:space="preserve"> To rise, raise, start, begin; uprising; tr. utpada.</w:t>
      </w:r>
    </w:p>
    <w:p w14:paraId="6A1EFD73" w14:textId="77777777" w:rsidR="00BF2840" w:rsidRDefault="00BF2840" w:rsidP="00BF2840"/>
    <w:p w14:paraId="41EE1E3C" w14:textId="77777777" w:rsidR="00BF2840" w:rsidRDefault="00BF2840" w:rsidP="00BF2840">
      <w:pPr>
        <w:rPr>
          <w:rFonts w:hint="eastAsia"/>
        </w:rPr>
      </w:pPr>
      <w:r>
        <w:rPr>
          <w:rFonts w:hint="eastAsia"/>
        </w:rPr>
        <w:lastRenderedPageBreak/>
        <w:t>起信</w:t>
      </w:r>
      <w:r>
        <w:rPr>
          <w:rFonts w:hint="eastAsia"/>
        </w:rPr>
        <w:t xml:space="preserve"> The uprise or awakening of faith.</w:t>
      </w:r>
    </w:p>
    <w:p w14:paraId="670ACE7E" w14:textId="77777777" w:rsidR="00BF2840" w:rsidRDefault="00BF2840" w:rsidP="00BF2840"/>
    <w:p w14:paraId="24A0AACA" w14:textId="77777777" w:rsidR="00BF2840" w:rsidRDefault="00BF2840" w:rsidP="00BF2840">
      <w:r>
        <w:rPr>
          <w:rFonts w:hint="eastAsia"/>
        </w:rPr>
        <w:t>起信論</w:t>
      </w:r>
      <w:r>
        <w:t xml:space="preserve"> Śraddhotpada Śāstra; it is one of the earliest remaining Mahāyāna texts and is attributed to Aśvaghoṣa; cf. </w:t>
      </w:r>
      <w:r>
        <w:rPr>
          <w:rFonts w:hint="eastAsia"/>
        </w:rPr>
        <w:t>馬鳴</w:t>
      </w:r>
      <w:r>
        <w:t xml:space="preserve">; two tr. have been made, one by Paramārtha in A. D. 554, another by Śikṣānanda, circa 700; the first text is more generally accepted, as Chih-i, the founder of Tiantai, was Paramārtha's amanuensis, and </w:t>
      </w:r>
      <w:r>
        <w:rPr>
          <w:rFonts w:hint="eastAsia"/>
        </w:rPr>
        <w:t>法藏</w:t>
      </w:r>
      <w:r>
        <w:t xml:space="preserve"> Fazang (643-712) made the standard commentary on it, the </w:t>
      </w:r>
      <w:r>
        <w:rPr>
          <w:rFonts w:hint="eastAsia"/>
        </w:rPr>
        <w:t>起信論義記</w:t>
      </w:r>
      <w:r>
        <w:t>, though he had assisted Śikṣānanda in his translation. It gives the fundamental principles of Mahāyāna, and was tr. into English by Teitaro Suzuki (1900), also by T. Richard. There are several commentaries and treatises on it.</w:t>
      </w:r>
    </w:p>
    <w:p w14:paraId="42C4DA41" w14:textId="77777777" w:rsidR="00BF2840" w:rsidRDefault="00BF2840" w:rsidP="00BF2840"/>
    <w:p w14:paraId="14F5C569" w14:textId="77777777" w:rsidR="00BF2840" w:rsidRDefault="00BF2840" w:rsidP="00BF2840">
      <w:pPr>
        <w:rPr>
          <w:rFonts w:hint="eastAsia"/>
        </w:rPr>
      </w:pPr>
      <w:r>
        <w:rPr>
          <w:rFonts w:hint="eastAsia"/>
        </w:rPr>
        <w:t>起信二門</w:t>
      </w:r>
      <w:r>
        <w:rPr>
          <w:rFonts w:hint="eastAsia"/>
        </w:rPr>
        <w:t xml:space="preserve"> Two characteristics of mind in the </w:t>
      </w:r>
      <w:r>
        <w:rPr>
          <w:rFonts w:ascii="Cambria" w:hAnsi="Cambria" w:cs="Cambria"/>
        </w:rPr>
        <w:t>ś</w:t>
      </w:r>
      <w:r>
        <w:rPr>
          <w:rFonts w:ascii="等线" w:eastAsia="等线" w:hAnsi="等线" w:cs="等线" w:hint="eastAsia"/>
        </w:rPr>
        <w:t>ā</w:t>
      </w:r>
      <w:r>
        <w:rPr>
          <w:rFonts w:hint="eastAsia"/>
        </w:rPr>
        <w:t>stra, as eternal and phenomenal.</w:t>
      </w:r>
    </w:p>
    <w:p w14:paraId="33A2FFCC" w14:textId="77777777" w:rsidR="00BF2840" w:rsidRDefault="00BF2840" w:rsidP="00BF2840"/>
    <w:p w14:paraId="0F3C06DC" w14:textId="77777777" w:rsidR="00BF2840" w:rsidRDefault="00BF2840" w:rsidP="00BF2840">
      <w:pPr>
        <w:rPr>
          <w:rFonts w:hint="eastAsia"/>
        </w:rPr>
      </w:pPr>
      <w:r>
        <w:rPr>
          <w:rFonts w:hint="eastAsia"/>
        </w:rPr>
        <w:t>起尸鬼</w:t>
      </w:r>
      <w:r>
        <w:rPr>
          <w:rFonts w:hint="eastAsia"/>
        </w:rPr>
        <w:t xml:space="preserve"> To resurrect a corpse by demoniacal influence and cause it to kill another person; v. </w:t>
      </w:r>
      <w:r>
        <w:rPr>
          <w:rFonts w:hint="eastAsia"/>
        </w:rPr>
        <w:t>毘</w:t>
      </w:r>
      <w:r>
        <w:rPr>
          <w:rFonts w:hint="eastAsia"/>
        </w:rPr>
        <w:t xml:space="preserve"> vet</w:t>
      </w:r>
      <w:r>
        <w:rPr>
          <w:rFonts w:hint="eastAsia"/>
        </w:rPr>
        <w:t>ā</w:t>
      </w:r>
      <w:r>
        <w:rPr>
          <w:rFonts w:hint="eastAsia"/>
        </w:rPr>
        <w:t xml:space="preserve">la; </w:t>
      </w:r>
      <w:r>
        <w:rPr>
          <w:rFonts w:hint="eastAsia"/>
        </w:rPr>
        <w:t>起死人</w:t>
      </w:r>
      <w:r>
        <w:rPr>
          <w:rFonts w:hint="eastAsia"/>
        </w:rPr>
        <w:t xml:space="preserve"> is similar, i.e. to raise the newly dead to slay an enemy.</w:t>
      </w:r>
    </w:p>
    <w:p w14:paraId="0CDFDFEB" w14:textId="77777777" w:rsidR="00BF2840" w:rsidRDefault="00BF2840" w:rsidP="00BF2840"/>
    <w:p w14:paraId="039E047B" w14:textId="77777777" w:rsidR="00BF2840" w:rsidRDefault="00BF2840" w:rsidP="00BF2840">
      <w:pPr>
        <w:rPr>
          <w:rFonts w:hint="eastAsia"/>
        </w:rPr>
      </w:pPr>
      <w:r>
        <w:rPr>
          <w:rFonts w:hint="eastAsia"/>
        </w:rPr>
        <w:t>起止處</w:t>
      </w:r>
      <w:r>
        <w:rPr>
          <w:rFonts w:hint="eastAsia"/>
        </w:rPr>
        <w:t xml:space="preserve"> A latrine, cesspool.</w:t>
      </w:r>
    </w:p>
    <w:p w14:paraId="601E8872" w14:textId="77777777" w:rsidR="00BF2840" w:rsidRDefault="00BF2840" w:rsidP="00BF2840"/>
    <w:p w14:paraId="0E656C3D" w14:textId="77777777" w:rsidR="00BF2840" w:rsidRDefault="00BF2840" w:rsidP="00BF2840">
      <w:pPr>
        <w:rPr>
          <w:rFonts w:hint="eastAsia"/>
        </w:rPr>
      </w:pPr>
      <w:r>
        <w:rPr>
          <w:rFonts w:hint="eastAsia"/>
        </w:rPr>
        <w:t>起滅</w:t>
      </w:r>
      <w:r>
        <w:rPr>
          <w:rFonts w:hint="eastAsia"/>
        </w:rPr>
        <w:t xml:space="preserve"> Rise and extinction, birth and death, beginning and end.</w:t>
      </w:r>
    </w:p>
    <w:p w14:paraId="63F60612" w14:textId="77777777" w:rsidR="00BF2840" w:rsidRDefault="00BF2840" w:rsidP="00BF2840"/>
    <w:p w14:paraId="7053DD4B" w14:textId="77777777" w:rsidR="00BF2840" w:rsidRDefault="00BF2840" w:rsidP="00BF2840">
      <w:pPr>
        <w:rPr>
          <w:rFonts w:hint="eastAsia"/>
        </w:rPr>
      </w:pPr>
      <w:r>
        <w:rPr>
          <w:rFonts w:hint="eastAsia"/>
        </w:rPr>
        <w:t>起盡</w:t>
      </w:r>
      <w:r>
        <w:rPr>
          <w:rFonts w:hint="eastAsia"/>
        </w:rPr>
        <w:t xml:space="preserve"> Beginning and end, similar to the last.</w:t>
      </w:r>
    </w:p>
    <w:p w14:paraId="5C5D70A5" w14:textId="77777777" w:rsidR="00BF2840" w:rsidRDefault="00BF2840" w:rsidP="00BF2840"/>
    <w:p w14:paraId="07B74116" w14:textId="77777777" w:rsidR="00BF2840" w:rsidRDefault="00BF2840" w:rsidP="00BF2840">
      <w:pPr>
        <w:rPr>
          <w:rFonts w:hint="eastAsia"/>
        </w:rPr>
      </w:pPr>
      <w:r>
        <w:rPr>
          <w:rFonts w:hint="eastAsia"/>
        </w:rPr>
        <w:t>起者</w:t>
      </w:r>
      <w:r>
        <w:rPr>
          <w:rFonts w:hint="eastAsia"/>
        </w:rPr>
        <w:t xml:space="preserve"> One who begins, or starts; one who thinks he creates his own welfare or otherwise.</w:t>
      </w:r>
    </w:p>
    <w:p w14:paraId="1C48A5FC" w14:textId="77777777" w:rsidR="00BF2840" w:rsidRDefault="00BF2840" w:rsidP="00BF2840"/>
    <w:p w14:paraId="2A1488D8" w14:textId="77777777" w:rsidR="00BF2840" w:rsidRDefault="00BF2840" w:rsidP="00BF2840">
      <w:pPr>
        <w:rPr>
          <w:rFonts w:hint="eastAsia"/>
        </w:rPr>
      </w:pPr>
      <w:r>
        <w:rPr>
          <w:rFonts w:hint="eastAsia"/>
        </w:rPr>
        <w:t>起行</w:t>
      </w:r>
      <w:r>
        <w:rPr>
          <w:rFonts w:hint="eastAsia"/>
        </w:rPr>
        <w:t xml:space="preserve"> To start out (for the life to come).</w:t>
      </w:r>
    </w:p>
    <w:p w14:paraId="70D28734" w14:textId="77777777" w:rsidR="00BF2840" w:rsidRDefault="00BF2840" w:rsidP="00BF2840"/>
    <w:p w14:paraId="5799D3B2" w14:textId="77777777" w:rsidR="00BF2840" w:rsidRDefault="00BF2840" w:rsidP="00BF2840">
      <w:pPr>
        <w:rPr>
          <w:rFonts w:hint="eastAsia"/>
        </w:rPr>
      </w:pPr>
      <w:r>
        <w:rPr>
          <w:rFonts w:hint="eastAsia"/>
        </w:rPr>
        <w:t>起請</w:t>
      </w:r>
      <w:r>
        <w:rPr>
          <w:rFonts w:hint="eastAsia"/>
        </w:rPr>
        <w:t xml:space="preserve"> To call on the gods or the Buddhas ( as witness to the truth of one's statement).</w:t>
      </w:r>
    </w:p>
    <w:p w14:paraId="435B2C9B" w14:textId="77777777" w:rsidR="00BF2840" w:rsidRDefault="00BF2840" w:rsidP="00BF2840"/>
    <w:p w14:paraId="1BCB0117" w14:textId="77777777" w:rsidR="00BF2840" w:rsidRDefault="00BF2840" w:rsidP="00BF2840">
      <w:pPr>
        <w:rPr>
          <w:rFonts w:hint="eastAsia"/>
        </w:rPr>
      </w:pPr>
      <w:r>
        <w:rPr>
          <w:rFonts w:hint="eastAsia"/>
        </w:rPr>
        <w:t>迹</w:t>
      </w:r>
      <w:r>
        <w:rPr>
          <w:rFonts w:hint="eastAsia"/>
        </w:rPr>
        <w:t xml:space="preserve"> Traces, footsteps; external evidences or indications.</w:t>
      </w:r>
    </w:p>
    <w:p w14:paraId="55F58D78" w14:textId="77777777" w:rsidR="00BF2840" w:rsidRDefault="00BF2840" w:rsidP="00BF2840"/>
    <w:p w14:paraId="484124B0" w14:textId="77777777" w:rsidR="00BF2840" w:rsidRDefault="00BF2840" w:rsidP="00BF2840">
      <w:pPr>
        <w:rPr>
          <w:rFonts w:hint="eastAsia"/>
        </w:rPr>
      </w:pPr>
      <w:r>
        <w:rPr>
          <w:rFonts w:hint="eastAsia"/>
        </w:rPr>
        <w:lastRenderedPageBreak/>
        <w:t>迹化</w:t>
      </w:r>
      <w:r>
        <w:rPr>
          <w:rFonts w:hint="eastAsia"/>
        </w:rPr>
        <w:t xml:space="preserve"> Teaching or lessons derived from external events, i.e. of the Buddha's life and work, shown in the first fourteen sections of the Lotus Sutra; the second fourteen sections of that work are called </w:t>
      </w:r>
      <w:r>
        <w:rPr>
          <w:rFonts w:hint="eastAsia"/>
        </w:rPr>
        <w:t>本化</w:t>
      </w:r>
      <w:r>
        <w:rPr>
          <w:rFonts w:hint="eastAsia"/>
        </w:rPr>
        <w:t xml:space="preserve"> his direct teaching. The lessons from the external indications are called </w:t>
      </w:r>
      <w:r>
        <w:rPr>
          <w:rFonts w:hint="eastAsia"/>
        </w:rPr>
        <w:t>迹化十妙</w:t>
      </w:r>
      <w:r>
        <w:rPr>
          <w:rFonts w:hint="eastAsia"/>
        </w:rPr>
        <w:t xml:space="preserve"> the ten marvellous indications, cf. </w:t>
      </w:r>
      <w:r>
        <w:rPr>
          <w:rFonts w:hint="eastAsia"/>
        </w:rPr>
        <w:t>十妙</w:t>
      </w:r>
      <w:r>
        <w:rPr>
          <w:rFonts w:hint="eastAsia"/>
        </w:rPr>
        <w:t>.</w:t>
      </w:r>
    </w:p>
    <w:p w14:paraId="06294397" w14:textId="77777777" w:rsidR="00BF2840" w:rsidRDefault="00BF2840" w:rsidP="00BF2840"/>
    <w:p w14:paraId="7812AE8D" w14:textId="77777777" w:rsidR="00BF2840" w:rsidRDefault="00BF2840" w:rsidP="00BF2840">
      <w:pPr>
        <w:rPr>
          <w:rFonts w:hint="eastAsia"/>
        </w:rPr>
      </w:pPr>
      <w:r>
        <w:rPr>
          <w:rFonts w:hint="eastAsia"/>
        </w:rPr>
        <w:t>追</w:t>
      </w:r>
      <w:r>
        <w:rPr>
          <w:rFonts w:hint="eastAsia"/>
        </w:rPr>
        <w:t xml:space="preserve"> To pursue, follow after; to follow the dead with thoughts and services.</w:t>
      </w:r>
    </w:p>
    <w:p w14:paraId="7FBF47FC" w14:textId="77777777" w:rsidR="00BF2840" w:rsidRDefault="00BF2840" w:rsidP="00BF2840"/>
    <w:p w14:paraId="68399CFC" w14:textId="77777777" w:rsidR="00BF2840" w:rsidRDefault="00BF2840" w:rsidP="00BF2840">
      <w:pPr>
        <w:rPr>
          <w:rFonts w:hint="eastAsia"/>
        </w:rPr>
      </w:pPr>
      <w:r>
        <w:rPr>
          <w:rFonts w:hint="eastAsia"/>
        </w:rPr>
        <w:t>追修</w:t>
      </w:r>
      <w:r>
        <w:rPr>
          <w:rFonts w:hint="eastAsia"/>
        </w:rPr>
        <w:t xml:space="preserve"> To follow the departed with observances.</w:t>
      </w:r>
    </w:p>
    <w:p w14:paraId="054854EE" w14:textId="77777777" w:rsidR="00BF2840" w:rsidRDefault="00BF2840" w:rsidP="00BF2840"/>
    <w:p w14:paraId="42EED8B8" w14:textId="77777777" w:rsidR="00BF2840" w:rsidRDefault="00BF2840" w:rsidP="00BF2840">
      <w:pPr>
        <w:rPr>
          <w:rFonts w:hint="eastAsia"/>
        </w:rPr>
      </w:pPr>
      <w:r>
        <w:rPr>
          <w:rFonts w:hint="eastAsia"/>
        </w:rPr>
        <w:t>追福</w:t>
      </w:r>
      <w:r>
        <w:rPr>
          <w:rFonts w:hint="eastAsia"/>
        </w:rPr>
        <w:t xml:space="preserve"> To pursue the departed with rites for their happiness. </w:t>
      </w:r>
      <w:r>
        <w:rPr>
          <w:rFonts w:hint="eastAsia"/>
        </w:rPr>
        <w:t>追薦</w:t>
      </w:r>
      <w:r>
        <w:rPr>
          <w:rFonts w:hint="eastAsia"/>
        </w:rPr>
        <w:t xml:space="preserve"> and </w:t>
      </w:r>
      <w:r>
        <w:rPr>
          <w:rFonts w:hint="eastAsia"/>
        </w:rPr>
        <w:t>追善</w:t>
      </w:r>
      <w:r>
        <w:rPr>
          <w:rFonts w:hint="eastAsia"/>
        </w:rPr>
        <w:t xml:space="preserve"> have similar meaning; also </w:t>
      </w:r>
      <w:r>
        <w:rPr>
          <w:rFonts w:hint="eastAsia"/>
        </w:rPr>
        <w:t>追嚴</w:t>
      </w:r>
      <w:r>
        <w:rPr>
          <w:rFonts w:hint="eastAsia"/>
        </w:rPr>
        <w:t xml:space="preserve"> for a sovereign.</w:t>
      </w:r>
    </w:p>
    <w:p w14:paraId="5FFCF5C4" w14:textId="77777777" w:rsidR="00BF2840" w:rsidRDefault="00BF2840" w:rsidP="00BF2840"/>
    <w:p w14:paraId="066D41C3" w14:textId="77777777" w:rsidR="00BF2840" w:rsidRDefault="00BF2840" w:rsidP="00BF2840">
      <w:pPr>
        <w:rPr>
          <w:rFonts w:hint="eastAsia"/>
        </w:rPr>
      </w:pPr>
      <w:r>
        <w:rPr>
          <w:rFonts w:hint="eastAsia"/>
        </w:rPr>
        <w:t>迷</w:t>
      </w:r>
      <w:r>
        <w:rPr>
          <w:rFonts w:hint="eastAsia"/>
        </w:rPr>
        <w:t xml:space="preserve"> m</w:t>
      </w:r>
      <w:r>
        <w:rPr>
          <w:rFonts w:hint="eastAsia"/>
        </w:rPr>
        <w:t>ā</w:t>
      </w:r>
      <w:r>
        <w:rPr>
          <w:rFonts w:hint="eastAsia"/>
        </w:rPr>
        <w:t>y</w:t>
      </w:r>
      <w:r>
        <w:rPr>
          <w:rFonts w:hint="eastAsia"/>
        </w:rPr>
        <w:t>ā</w:t>
      </w:r>
      <w:r>
        <w:rPr>
          <w:rFonts w:hint="eastAsia"/>
        </w:rPr>
        <w:t>; delude, deceive, confuse, mislead; delusion, illusion, etc.</w:t>
      </w:r>
    </w:p>
    <w:p w14:paraId="28809C59" w14:textId="77777777" w:rsidR="00BF2840" w:rsidRDefault="00BF2840" w:rsidP="00BF2840"/>
    <w:p w14:paraId="68FAD93F" w14:textId="77777777" w:rsidR="00BF2840" w:rsidRDefault="00BF2840" w:rsidP="00BF2840">
      <w:pPr>
        <w:rPr>
          <w:rFonts w:hint="eastAsia"/>
        </w:rPr>
      </w:pPr>
      <w:r>
        <w:rPr>
          <w:rFonts w:hint="eastAsia"/>
        </w:rPr>
        <w:t>迷事</w:t>
      </w:r>
      <w:r>
        <w:rPr>
          <w:rFonts w:hint="eastAsia"/>
        </w:rPr>
        <w:t xml:space="preserve"> Delusive phenomena, or affairs, deluded in regard to phenomena, cf. </w:t>
      </w:r>
      <w:r>
        <w:rPr>
          <w:rFonts w:hint="eastAsia"/>
        </w:rPr>
        <w:t>迷理</w:t>
      </w:r>
      <w:r>
        <w:rPr>
          <w:rFonts w:hint="eastAsia"/>
        </w:rPr>
        <w:t xml:space="preserve"> infra.</w:t>
      </w:r>
    </w:p>
    <w:p w14:paraId="7A6D3AB2" w14:textId="77777777" w:rsidR="00BF2840" w:rsidRDefault="00BF2840" w:rsidP="00BF2840"/>
    <w:p w14:paraId="4B71C5AF" w14:textId="77777777" w:rsidR="00BF2840" w:rsidRDefault="00BF2840" w:rsidP="00BF2840">
      <w:pPr>
        <w:rPr>
          <w:rFonts w:hint="eastAsia"/>
        </w:rPr>
      </w:pPr>
      <w:r>
        <w:rPr>
          <w:rFonts w:hint="eastAsia"/>
        </w:rPr>
        <w:t>迷人咒</w:t>
      </w:r>
      <w:r>
        <w:rPr>
          <w:rFonts w:hint="eastAsia"/>
        </w:rPr>
        <w:t xml:space="preserve"> Incantations to delude or confuse others.</w:t>
      </w:r>
    </w:p>
    <w:p w14:paraId="66B9B0B3" w14:textId="77777777" w:rsidR="00BF2840" w:rsidRDefault="00BF2840" w:rsidP="00BF2840"/>
    <w:p w14:paraId="7CBCB2F8" w14:textId="77777777" w:rsidR="00BF2840" w:rsidRDefault="00BF2840" w:rsidP="00BF2840">
      <w:pPr>
        <w:rPr>
          <w:rFonts w:hint="eastAsia"/>
        </w:rPr>
      </w:pPr>
      <w:r>
        <w:rPr>
          <w:rFonts w:hint="eastAsia"/>
        </w:rPr>
        <w:t>迷倒</w:t>
      </w:r>
      <w:r>
        <w:rPr>
          <w:rFonts w:hint="eastAsia"/>
        </w:rPr>
        <w:t xml:space="preserve"> Deluded, confused, to delude and upset.</w:t>
      </w:r>
    </w:p>
    <w:p w14:paraId="6E2ABC2B" w14:textId="77777777" w:rsidR="00BF2840" w:rsidRDefault="00BF2840" w:rsidP="00BF2840"/>
    <w:p w14:paraId="7881A2FF" w14:textId="77777777" w:rsidR="00BF2840" w:rsidRDefault="00BF2840" w:rsidP="00BF2840">
      <w:pPr>
        <w:rPr>
          <w:rFonts w:hint="eastAsia"/>
        </w:rPr>
      </w:pPr>
      <w:r>
        <w:rPr>
          <w:rFonts w:hint="eastAsia"/>
        </w:rPr>
        <w:t>迷妄</w:t>
      </w:r>
      <w:r>
        <w:rPr>
          <w:rFonts w:hint="eastAsia"/>
        </w:rPr>
        <w:t xml:space="preserve"> Deluded and misled; deluding and false.</w:t>
      </w:r>
    </w:p>
    <w:p w14:paraId="205707B3" w14:textId="77777777" w:rsidR="00BF2840" w:rsidRDefault="00BF2840" w:rsidP="00BF2840"/>
    <w:p w14:paraId="45CF29A1" w14:textId="77777777" w:rsidR="00BF2840" w:rsidRDefault="00BF2840" w:rsidP="00BF2840">
      <w:pPr>
        <w:rPr>
          <w:rFonts w:hint="eastAsia"/>
        </w:rPr>
      </w:pPr>
      <w:r>
        <w:rPr>
          <w:rFonts w:hint="eastAsia"/>
        </w:rPr>
        <w:t>迷子</w:t>
      </w:r>
      <w:r>
        <w:rPr>
          <w:rFonts w:hint="eastAsia"/>
        </w:rPr>
        <w:t xml:space="preserve"> The deluded son who held a gold coin in his hand while starving in poverty; such is the man with Buddha-nature who fails to use it. v. </w:t>
      </w:r>
      <w:r>
        <w:rPr>
          <w:rFonts w:hint="eastAsia"/>
        </w:rPr>
        <w:t>金剛三昧經</w:t>
      </w:r>
      <w:r>
        <w:rPr>
          <w:rFonts w:hint="eastAsia"/>
        </w:rPr>
        <w:t>.</w:t>
      </w:r>
    </w:p>
    <w:p w14:paraId="377CE9E5" w14:textId="77777777" w:rsidR="00BF2840" w:rsidRDefault="00BF2840" w:rsidP="00BF2840"/>
    <w:p w14:paraId="4E25B8F4" w14:textId="77777777" w:rsidR="00BF2840" w:rsidRDefault="00BF2840" w:rsidP="00BF2840">
      <w:pPr>
        <w:rPr>
          <w:rFonts w:hint="eastAsia"/>
        </w:rPr>
      </w:pPr>
      <w:r>
        <w:rPr>
          <w:rFonts w:hint="eastAsia"/>
        </w:rPr>
        <w:t>迷岸</w:t>
      </w:r>
      <w:r>
        <w:rPr>
          <w:rFonts w:hint="eastAsia"/>
        </w:rPr>
        <w:t xml:space="preserve"> The shore of delusion.</w:t>
      </w:r>
    </w:p>
    <w:p w14:paraId="18353C6A" w14:textId="77777777" w:rsidR="00BF2840" w:rsidRDefault="00BF2840" w:rsidP="00BF2840"/>
    <w:p w14:paraId="4D5B64D5" w14:textId="77777777" w:rsidR="00BF2840" w:rsidRDefault="00BF2840" w:rsidP="00BF2840">
      <w:pPr>
        <w:rPr>
          <w:rFonts w:hint="eastAsia"/>
        </w:rPr>
      </w:pPr>
      <w:r>
        <w:rPr>
          <w:rFonts w:hint="eastAsia"/>
        </w:rPr>
        <w:t>迷底履</w:t>
      </w:r>
      <w:r>
        <w:rPr>
          <w:rFonts w:hint="eastAsia"/>
        </w:rPr>
        <w:t xml:space="preserve"> v. </w:t>
      </w:r>
      <w:r>
        <w:rPr>
          <w:rFonts w:hint="eastAsia"/>
        </w:rPr>
        <w:t>彌</w:t>
      </w:r>
      <w:r>
        <w:rPr>
          <w:rFonts w:hint="eastAsia"/>
        </w:rPr>
        <w:t xml:space="preserve"> Maitreya.</w:t>
      </w:r>
    </w:p>
    <w:p w14:paraId="46380D4E" w14:textId="77777777" w:rsidR="00BF2840" w:rsidRDefault="00BF2840" w:rsidP="00BF2840"/>
    <w:p w14:paraId="6F633F93" w14:textId="77777777" w:rsidR="00BF2840" w:rsidRDefault="00BF2840" w:rsidP="00BF2840">
      <w:pPr>
        <w:rPr>
          <w:rFonts w:hint="eastAsia"/>
        </w:rPr>
      </w:pPr>
      <w:r>
        <w:rPr>
          <w:rFonts w:hint="eastAsia"/>
        </w:rPr>
        <w:lastRenderedPageBreak/>
        <w:t>迷心</w:t>
      </w:r>
      <w:r>
        <w:rPr>
          <w:rFonts w:hint="eastAsia"/>
        </w:rPr>
        <w:t xml:space="preserve"> A deluded mind.</w:t>
      </w:r>
    </w:p>
    <w:p w14:paraId="4D8AED3A" w14:textId="77777777" w:rsidR="00BF2840" w:rsidRDefault="00BF2840" w:rsidP="00BF2840"/>
    <w:p w14:paraId="65BBA99A" w14:textId="77777777" w:rsidR="00BF2840" w:rsidRDefault="00BF2840" w:rsidP="00BF2840">
      <w:pPr>
        <w:rPr>
          <w:rFonts w:hint="eastAsia"/>
        </w:rPr>
      </w:pPr>
      <w:r>
        <w:rPr>
          <w:rFonts w:hint="eastAsia"/>
        </w:rPr>
        <w:t>迷惑</w:t>
      </w:r>
      <w:r>
        <w:rPr>
          <w:rFonts w:hint="eastAsia"/>
        </w:rPr>
        <w:t xml:space="preserve"> Deluded and confused, deceived in regard to reality.</w:t>
      </w:r>
    </w:p>
    <w:p w14:paraId="6B66697C" w14:textId="77777777" w:rsidR="00BF2840" w:rsidRDefault="00BF2840" w:rsidP="00BF2840"/>
    <w:p w14:paraId="52E9B381" w14:textId="77777777" w:rsidR="00BF2840" w:rsidRDefault="00BF2840" w:rsidP="00BF2840">
      <w:pPr>
        <w:rPr>
          <w:rFonts w:hint="eastAsia"/>
        </w:rPr>
      </w:pPr>
      <w:r>
        <w:rPr>
          <w:rFonts w:hint="eastAsia"/>
        </w:rPr>
        <w:t>迷悟</w:t>
      </w:r>
      <w:r>
        <w:rPr>
          <w:rFonts w:hint="eastAsia"/>
        </w:rPr>
        <w:t xml:space="preserve"> Illusion and enlightenment.</w:t>
      </w:r>
    </w:p>
    <w:p w14:paraId="6A9846A2" w14:textId="77777777" w:rsidR="00BF2840" w:rsidRDefault="00BF2840" w:rsidP="00BF2840"/>
    <w:p w14:paraId="6EDAAED5" w14:textId="77777777" w:rsidR="00BF2840" w:rsidRDefault="00BF2840" w:rsidP="00BF2840">
      <w:pPr>
        <w:rPr>
          <w:rFonts w:hint="eastAsia"/>
        </w:rPr>
      </w:pPr>
      <w:r>
        <w:rPr>
          <w:rFonts w:hint="eastAsia"/>
        </w:rPr>
        <w:t>迷悟一如</w:t>
      </w:r>
      <w:r>
        <w:rPr>
          <w:rFonts w:hint="eastAsia"/>
        </w:rPr>
        <w:t xml:space="preserve"> the two are aspects of the one reality, as water and ice are the same substance, </w:t>
      </w:r>
      <w:r>
        <w:rPr>
          <w:rFonts w:hint="eastAsia"/>
        </w:rPr>
        <w:t>迷悟不二</w:t>
      </w:r>
      <w:r>
        <w:rPr>
          <w:rFonts w:hint="eastAsia"/>
        </w:rPr>
        <w:t xml:space="preserve"> and fundamentally are the same.</w:t>
      </w:r>
    </w:p>
    <w:p w14:paraId="5672167E" w14:textId="77777777" w:rsidR="00BF2840" w:rsidRDefault="00BF2840" w:rsidP="00BF2840"/>
    <w:p w14:paraId="71D5B603" w14:textId="77777777" w:rsidR="00BF2840" w:rsidRDefault="00BF2840" w:rsidP="00BF2840">
      <w:r>
        <w:t>[340]</w:t>
      </w:r>
    </w:p>
    <w:p w14:paraId="2EB493EB" w14:textId="77777777" w:rsidR="00BF2840" w:rsidRDefault="00BF2840" w:rsidP="00BF2840"/>
    <w:p w14:paraId="609B578A" w14:textId="77777777" w:rsidR="00BF2840" w:rsidRDefault="00BF2840" w:rsidP="00BF2840">
      <w:pPr>
        <w:rPr>
          <w:rFonts w:hint="eastAsia"/>
        </w:rPr>
      </w:pPr>
      <w:r>
        <w:rPr>
          <w:rFonts w:hint="eastAsia"/>
        </w:rPr>
        <w:t>迷悟因果</w:t>
      </w:r>
      <w:r>
        <w:rPr>
          <w:rFonts w:hint="eastAsia"/>
        </w:rPr>
        <w:t xml:space="preserve"> In the four axioms, that of 'accumulation' is caused by illusion, with suffering as effect; that of 'the way' is caused by enlightenment, with extinction (of suffering) as effect.</w:t>
      </w:r>
    </w:p>
    <w:p w14:paraId="427A39AD" w14:textId="77777777" w:rsidR="00BF2840" w:rsidRDefault="00BF2840" w:rsidP="00BF2840"/>
    <w:p w14:paraId="660374F1" w14:textId="77777777" w:rsidR="00BF2840" w:rsidRDefault="00BF2840" w:rsidP="00BF2840">
      <w:pPr>
        <w:rPr>
          <w:rFonts w:hint="eastAsia"/>
        </w:rPr>
      </w:pPr>
      <w:r>
        <w:rPr>
          <w:rFonts w:hint="eastAsia"/>
        </w:rPr>
        <w:t>迷沒</w:t>
      </w:r>
      <w:r>
        <w:rPr>
          <w:rFonts w:hint="eastAsia"/>
        </w:rPr>
        <w:t xml:space="preserve"> Deluded and sunk (in the passions).</w:t>
      </w:r>
    </w:p>
    <w:p w14:paraId="2DAA2C40" w14:textId="77777777" w:rsidR="00BF2840" w:rsidRDefault="00BF2840" w:rsidP="00BF2840"/>
    <w:p w14:paraId="74705FE6" w14:textId="77777777" w:rsidR="00BF2840" w:rsidRDefault="00BF2840" w:rsidP="00BF2840">
      <w:pPr>
        <w:rPr>
          <w:rFonts w:hint="eastAsia"/>
        </w:rPr>
      </w:pPr>
      <w:r>
        <w:rPr>
          <w:rFonts w:hint="eastAsia"/>
        </w:rPr>
        <w:t>迷津</w:t>
      </w:r>
      <w:r>
        <w:rPr>
          <w:rFonts w:hint="eastAsia"/>
        </w:rPr>
        <w:t xml:space="preserve"> The ford of delusion, i.e. mortality.</w:t>
      </w:r>
    </w:p>
    <w:p w14:paraId="161BF3CB" w14:textId="77777777" w:rsidR="00BF2840" w:rsidRDefault="00BF2840" w:rsidP="00BF2840"/>
    <w:p w14:paraId="49646253" w14:textId="77777777" w:rsidR="00BF2840" w:rsidRDefault="00BF2840" w:rsidP="00BF2840">
      <w:pPr>
        <w:rPr>
          <w:rFonts w:hint="eastAsia"/>
        </w:rPr>
      </w:pPr>
      <w:r>
        <w:rPr>
          <w:rFonts w:hint="eastAsia"/>
        </w:rPr>
        <w:t>迷理</w:t>
      </w:r>
      <w:r>
        <w:rPr>
          <w:rFonts w:hint="eastAsia"/>
        </w:rPr>
        <w:t xml:space="preserve"> Deluded in regard to the fundamental principle, i.e. ignorant of reality; cf. </w:t>
      </w:r>
      <w:r>
        <w:rPr>
          <w:rFonts w:hint="eastAsia"/>
        </w:rPr>
        <w:t>迷事</w:t>
      </w:r>
      <w:r>
        <w:rPr>
          <w:rFonts w:hint="eastAsia"/>
        </w:rPr>
        <w:t>.</w:t>
      </w:r>
    </w:p>
    <w:p w14:paraId="2B1CF11B" w14:textId="77777777" w:rsidR="00BF2840" w:rsidRDefault="00BF2840" w:rsidP="00BF2840"/>
    <w:p w14:paraId="105A6251" w14:textId="77777777" w:rsidR="00BF2840" w:rsidRDefault="00BF2840" w:rsidP="00BF2840">
      <w:pPr>
        <w:rPr>
          <w:rFonts w:hint="eastAsia"/>
        </w:rPr>
      </w:pPr>
      <w:r>
        <w:rPr>
          <w:rFonts w:hint="eastAsia"/>
        </w:rPr>
        <w:t>迷生</w:t>
      </w:r>
      <w:r>
        <w:rPr>
          <w:rFonts w:hint="eastAsia"/>
        </w:rPr>
        <w:t xml:space="preserve"> All deluded beings.</w:t>
      </w:r>
    </w:p>
    <w:p w14:paraId="767A782B" w14:textId="77777777" w:rsidR="00BF2840" w:rsidRDefault="00BF2840" w:rsidP="00BF2840"/>
    <w:p w14:paraId="5360F30B" w14:textId="77777777" w:rsidR="00BF2840" w:rsidRDefault="00BF2840" w:rsidP="00BF2840">
      <w:pPr>
        <w:rPr>
          <w:rFonts w:hint="eastAsia"/>
        </w:rPr>
      </w:pPr>
      <w:r>
        <w:rPr>
          <w:rFonts w:hint="eastAsia"/>
        </w:rPr>
        <w:t>迷界</w:t>
      </w:r>
      <w:r>
        <w:rPr>
          <w:rFonts w:hint="eastAsia"/>
        </w:rPr>
        <w:t xml:space="preserve"> Any world of illusion.</w:t>
      </w:r>
    </w:p>
    <w:p w14:paraId="4958DCB7" w14:textId="77777777" w:rsidR="00BF2840" w:rsidRDefault="00BF2840" w:rsidP="00BF2840"/>
    <w:p w14:paraId="71182BA6" w14:textId="77777777" w:rsidR="00BF2840" w:rsidRDefault="00BF2840" w:rsidP="00BF2840">
      <w:pPr>
        <w:rPr>
          <w:rFonts w:hint="eastAsia"/>
        </w:rPr>
      </w:pPr>
      <w:r>
        <w:rPr>
          <w:rFonts w:hint="eastAsia"/>
        </w:rPr>
        <w:t>迷盧</w:t>
      </w:r>
      <w:r>
        <w:rPr>
          <w:rFonts w:hint="eastAsia"/>
        </w:rPr>
        <w:t xml:space="preserve"> v. </w:t>
      </w:r>
      <w:r>
        <w:rPr>
          <w:rFonts w:hint="eastAsia"/>
        </w:rPr>
        <w:t>蘇迷盧</w:t>
      </w:r>
      <w:r>
        <w:rPr>
          <w:rFonts w:hint="eastAsia"/>
        </w:rPr>
        <w:t xml:space="preserve"> Sumeru.</w:t>
      </w:r>
    </w:p>
    <w:p w14:paraId="474F70F9" w14:textId="77777777" w:rsidR="00BF2840" w:rsidRDefault="00BF2840" w:rsidP="00BF2840"/>
    <w:p w14:paraId="4DADC910" w14:textId="77777777" w:rsidR="00BF2840" w:rsidRDefault="00BF2840" w:rsidP="00BF2840">
      <w:pPr>
        <w:rPr>
          <w:rFonts w:hint="eastAsia"/>
        </w:rPr>
      </w:pPr>
      <w:r>
        <w:rPr>
          <w:rFonts w:hint="eastAsia"/>
        </w:rPr>
        <w:t>迷隸耶</w:t>
      </w:r>
      <w:r>
        <w:rPr>
          <w:rFonts w:hint="eastAsia"/>
        </w:rPr>
        <w:t xml:space="preserve"> (or </w:t>
      </w:r>
      <w:r>
        <w:rPr>
          <w:rFonts w:hint="eastAsia"/>
        </w:rPr>
        <w:t>迷麗耶</w:t>
      </w:r>
      <w:r>
        <w:rPr>
          <w:rFonts w:hint="eastAsia"/>
        </w:rPr>
        <w:t>) maireya, a kind of intoxicating drink.</w:t>
      </w:r>
    </w:p>
    <w:p w14:paraId="1F074507" w14:textId="77777777" w:rsidR="00BF2840" w:rsidRDefault="00BF2840" w:rsidP="00BF2840"/>
    <w:p w14:paraId="74EFEBB1" w14:textId="77777777" w:rsidR="00BF2840" w:rsidRDefault="00BF2840" w:rsidP="00BF2840">
      <w:pPr>
        <w:rPr>
          <w:rFonts w:hint="eastAsia"/>
        </w:rPr>
      </w:pPr>
      <w:r>
        <w:rPr>
          <w:rFonts w:hint="eastAsia"/>
        </w:rPr>
        <w:lastRenderedPageBreak/>
        <w:t>迷黎麻羅</w:t>
      </w:r>
      <w:r>
        <w:rPr>
          <w:rFonts w:hint="eastAsia"/>
        </w:rPr>
        <w:t xml:space="preserve"> (and other forms) Confused sight; blurred.</w:t>
      </w:r>
    </w:p>
    <w:p w14:paraId="3331D073" w14:textId="77777777" w:rsidR="00BF2840" w:rsidRDefault="00BF2840" w:rsidP="00BF2840"/>
    <w:p w14:paraId="19169C07" w14:textId="77777777" w:rsidR="00BF2840" w:rsidRDefault="00BF2840" w:rsidP="00BF2840">
      <w:pPr>
        <w:rPr>
          <w:rFonts w:hint="eastAsia"/>
        </w:rPr>
      </w:pPr>
      <w:r>
        <w:rPr>
          <w:rFonts w:hint="eastAsia"/>
        </w:rPr>
        <w:t>逆</w:t>
      </w:r>
      <w:r>
        <w:rPr>
          <w:rFonts w:hint="eastAsia"/>
        </w:rPr>
        <w:t xml:space="preserve"> v</w:t>
      </w:r>
      <w:r>
        <w:rPr>
          <w:rFonts w:hint="eastAsia"/>
        </w:rPr>
        <w:t>ā</w:t>
      </w:r>
      <w:r>
        <w:rPr>
          <w:rFonts w:hint="eastAsia"/>
        </w:rPr>
        <w:t>ma. To go against, contrary, adverse, reverse, rebellious, oppose, resist.</w:t>
      </w:r>
    </w:p>
    <w:p w14:paraId="136C80A1" w14:textId="77777777" w:rsidR="00BF2840" w:rsidRDefault="00BF2840" w:rsidP="00BF2840"/>
    <w:p w14:paraId="448F49EC" w14:textId="77777777" w:rsidR="00BF2840" w:rsidRDefault="00BF2840" w:rsidP="00BF2840">
      <w:pPr>
        <w:rPr>
          <w:rFonts w:hint="eastAsia"/>
        </w:rPr>
      </w:pPr>
      <w:r>
        <w:rPr>
          <w:rFonts w:hint="eastAsia"/>
        </w:rPr>
        <w:t>逆修</w:t>
      </w:r>
      <w:r>
        <w:rPr>
          <w:rFonts w:hint="eastAsia"/>
        </w:rPr>
        <w:t xml:space="preserve"> </w:t>
      </w:r>
      <w:r>
        <w:rPr>
          <w:rFonts w:hint="eastAsia"/>
        </w:rPr>
        <w:t>豫修</w:t>
      </w:r>
      <w:r>
        <w:rPr>
          <w:rFonts w:hint="eastAsia"/>
        </w:rPr>
        <w:t xml:space="preserve"> To observe in contrary order; to observe before death the Buddhist rites in preparation for it.</w:t>
      </w:r>
    </w:p>
    <w:p w14:paraId="4813CDBB" w14:textId="77777777" w:rsidR="00BF2840" w:rsidRDefault="00BF2840" w:rsidP="00BF2840"/>
    <w:p w14:paraId="3AC86776" w14:textId="77777777" w:rsidR="00BF2840" w:rsidRDefault="00BF2840" w:rsidP="00BF2840">
      <w:pPr>
        <w:rPr>
          <w:rFonts w:hint="eastAsia"/>
        </w:rPr>
      </w:pPr>
      <w:r>
        <w:rPr>
          <w:rFonts w:hint="eastAsia"/>
        </w:rPr>
        <w:t>逆化</w:t>
      </w:r>
      <w:r>
        <w:rPr>
          <w:rFonts w:hint="eastAsia"/>
        </w:rPr>
        <w:t xml:space="preserve"> (The ability of the Buddhas and bodhisattvas) to convert the heterodox or opponents.</w:t>
      </w:r>
    </w:p>
    <w:p w14:paraId="3535DC41" w14:textId="77777777" w:rsidR="00BF2840" w:rsidRDefault="00BF2840" w:rsidP="00BF2840"/>
    <w:p w14:paraId="6E4F80E7" w14:textId="77777777" w:rsidR="00BF2840" w:rsidRDefault="00BF2840" w:rsidP="00BF2840">
      <w:pPr>
        <w:rPr>
          <w:rFonts w:hint="eastAsia"/>
        </w:rPr>
      </w:pPr>
      <w:r>
        <w:rPr>
          <w:rFonts w:hint="eastAsia"/>
        </w:rPr>
        <w:t>逆喩</w:t>
      </w:r>
      <w:r>
        <w:rPr>
          <w:rFonts w:hint="eastAsia"/>
        </w:rPr>
        <w:t xml:space="preserve"> Argument by illustration from effect to cause, e.g. the source of the ocean is the river, of the river the streams, of these the ponds.</w:t>
      </w:r>
    </w:p>
    <w:p w14:paraId="7B110F35" w14:textId="77777777" w:rsidR="00BF2840" w:rsidRDefault="00BF2840" w:rsidP="00BF2840"/>
    <w:p w14:paraId="588156AB" w14:textId="77777777" w:rsidR="00BF2840" w:rsidRDefault="00BF2840" w:rsidP="00BF2840">
      <w:pPr>
        <w:rPr>
          <w:rFonts w:hint="eastAsia"/>
        </w:rPr>
      </w:pPr>
      <w:r>
        <w:rPr>
          <w:rFonts w:hint="eastAsia"/>
        </w:rPr>
        <w:t>逆流</w:t>
      </w:r>
      <w:r>
        <w:rPr>
          <w:rFonts w:hint="eastAsia"/>
        </w:rPr>
        <w:t xml:space="preserve"> To go against the current, i.e. the stream of transmigration, and enter the path of Nirvana, also called </w:t>
      </w:r>
      <w:r>
        <w:rPr>
          <w:rFonts w:hint="eastAsia"/>
        </w:rPr>
        <w:t>預流</w:t>
      </w:r>
      <w:r>
        <w:rPr>
          <w:rFonts w:hint="eastAsia"/>
        </w:rPr>
        <w:t>, the srota-</w:t>
      </w:r>
      <w:r>
        <w:rPr>
          <w:rFonts w:hint="eastAsia"/>
        </w:rPr>
        <w:t>ā</w:t>
      </w:r>
      <w:r>
        <w:rPr>
          <w:rFonts w:hint="eastAsia"/>
        </w:rPr>
        <w:t xml:space="preserve">panna, or </w:t>
      </w:r>
      <w:r>
        <w:rPr>
          <w:rFonts w:ascii="Cambria" w:hAnsi="Cambria" w:cs="Cambria"/>
        </w:rPr>
        <w:t>ś</w:t>
      </w:r>
      <w:r>
        <w:rPr>
          <w:rFonts w:hint="eastAsia"/>
        </w:rPr>
        <w:t>r</w:t>
      </w:r>
      <w:r>
        <w:rPr>
          <w:rFonts w:hint="eastAsia"/>
        </w:rPr>
        <w:t>ā</w:t>
      </w:r>
      <w:r>
        <w:rPr>
          <w:rFonts w:hint="eastAsia"/>
        </w:rPr>
        <w:t>vaka first stage.</w:t>
      </w:r>
    </w:p>
    <w:p w14:paraId="74E6C60B" w14:textId="77777777" w:rsidR="00BF2840" w:rsidRDefault="00BF2840" w:rsidP="00BF2840"/>
    <w:p w14:paraId="544891BA" w14:textId="77777777" w:rsidR="00BF2840" w:rsidRDefault="00BF2840" w:rsidP="00BF2840">
      <w:pPr>
        <w:rPr>
          <w:rFonts w:hint="eastAsia"/>
        </w:rPr>
      </w:pPr>
      <w:r>
        <w:rPr>
          <w:rFonts w:hint="eastAsia"/>
        </w:rPr>
        <w:t>逆緣</w:t>
      </w:r>
      <w:r>
        <w:rPr>
          <w:rFonts w:hint="eastAsia"/>
        </w:rPr>
        <w:t xml:space="preserve"> Resisting accessory cause; as goodness is the </w:t>
      </w:r>
      <w:r>
        <w:rPr>
          <w:rFonts w:hint="eastAsia"/>
        </w:rPr>
        <w:t>順</w:t>
      </w:r>
      <w:r>
        <w:rPr>
          <w:rFonts w:hint="eastAsia"/>
        </w:rPr>
        <w:t xml:space="preserve"> or accordant cause so evil is the resisting cause of the Buddha way.</w:t>
      </w:r>
    </w:p>
    <w:p w14:paraId="7F0B5E9D" w14:textId="77777777" w:rsidR="00BF2840" w:rsidRDefault="00BF2840" w:rsidP="00BF2840"/>
    <w:p w14:paraId="7239A943" w14:textId="77777777" w:rsidR="00BF2840" w:rsidRDefault="00BF2840" w:rsidP="00BF2840">
      <w:pPr>
        <w:rPr>
          <w:rFonts w:hint="eastAsia"/>
        </w:rPr>
      </w:pPr>
      <w:r>
        <w:rPr>
          <w:rFonts w:hint="eastAsia"/>
        </w:rPr>
        <w:t>逆觀</w:t>
      </w:r>
      <w:r>
        <w:rPr>
          <w:rFonts w:hint="eastAsia"/>
        </w:rPr>
        <w:t xml:space="preserve"> The inverse method in meditation.</w:t>
      </w:r>
    </w:p>
    <w:p w14:paraId="291F75D6" w14:textId="77777777" w:rsidR="00BF2840" w:rsidRDefault="00BF2840" w:rsidP="00BF2840"/>
    <w:p w14:paraId="36F86E61" w14:textId="77777777" w:rsidR="00BF2840" w:rsidRDefault="00BF2840" w:rsidP="00BF2840">
      <w:pPr>
        <w:rPr>
          <w:rFonts w:hint="eastAsia"/>
        </w:rPr>
      </w:pPr>
      <w:r>
        <w:rPr>
          <w:rFonts w:hint="eastAsia"/>
        </w:rPr>
        <w:t>逆謗</w:t>
      </w:r>
      <w:r>
        <w:rPr>
          <w:rFonts w:hint="eastAsia"/>
        </w:rPr>
        <w:t xml:space="preserve"> To resist and abuse.</w:t>
      </w:r>
    </w:p>
    <w:p w14:paraId="73AF5EB2" w14:textId="77777777" w:rsidR="00BF2840" w:rsidRDefault="00BF2840" w:rsidP="00BF2840"/>
    <w:p w14:paraId="29D0BC3D" w14:textId="77777777" w:rsidR="00BF2840" w:rsidRDefault="00BF2840" w:rsidP="00BF2840">
      <w:r>
        <w:rPr>
          <w:rFonts w:hint="eastAsia"/>
        </w:rPr>
        <w:t>逆路伽耶陀</w:t>
      </w:r>
      <w:r>
        <w:rPr>
          <w:rFonts w:hint="eastAsia"/>
        </w:rPr>
        <w:t xml:space="preserve"> V</w:t>
      </w:r>
      <w:r>
        <w:rPr>
          <w:rFonts w:hint="eastAsia"/>
        </w:rPr>
        <w:t>ā</w:t>
      </w:r>
      <w:r>
        <w:rPr>
          <w:rFonts w:hint="eastAsia"/>
        </w:rPr>
        <w:t>ma-lok</w:t>
      </w:r>
      <w:r>
        <w:rPr>
          <w:rFonts w:hint="eastAsia"/>
        </w:rPr>
        <w:t>ā</w:t>
      </w:r>
      <w:r>
        <w:rPr>
          <w:rFonts w:hint="eastAsia"/>
        </w:rPr>
        <w:t>yata; the Lok</w:t>
      </w:r>
      <w:r>
        <w:rPr>
          <w:rFonts w:hint="eastAsia"/>
        </w:rPr>
        <w:t>ā</w:t>
      </w:r>
      <w:r>
        <w:rPr>
          <w:rFonts w:hint="eastAsia"/>
        </w:rPr>
        <w:t>yata were materialistic and 'worldly' followers of the C</w:t>
      </w:r>
      <w:r>
        <w:rPr>
          <w:rFonts w:hint="eastAsia"/>
        </w:rPr>
        <w:t>ā</w:t>
      </w:r>
      <w:r>
        <w:rPr>
          <w:rFonts w:hint="eastAsia"/>
        </w:rPr>
        <w:t>rv</w:t>
      </w:r>
      <w:r>
        <w:rPr>
          <w:rFonts w:hint="eastAsia"/>
        </w:rPr>
        <w:t>ā</w:t>
      </w:r>
      <w:r>
        <w:rPr>
          <w:rFonts w:hint="eastAsia"/>
        </w:rPr>
        <w:t>ka school; the V</w:t>
      </w:r>
      <w:r>
        <w:rPr>
          <w:rFonts w:hint="eastAsia"/>
        </w:rPr>
        <w:t>ā</w:t>
      </w:r>
      <w:r>
        <w:rPr>
          <w:rFonts w:hint="eastAsia"/>
        </w:rPr>
        <w:t>ma-lok</w:t>
      </w:r>
      <w:r>
        <w:rPr>
          <w:rFonts w:hint="eastAsia"/>
        </w:rPr>
        <w:t>ā</w:t>
      </w:r>
      <w:r>
        <w:rPr>
          <w:rFonts w:hint="eastAsia"/>
        </w:rPr>
        <w:t>yata were opposed to the conventions of the world. An earlier intp. of Lok</w:t>
      </w:r>
      <w:r>
        <w:rPr>
          <w:rFonts w:hint="eastAsia"/>
        </w:rPr>
        <w:t>ā</w:t>
      </w:r>
      <w:r>
        <w:rPr>
          <w:rFonts w:hint="eastAsia"/>
        </w:rPr>
        <w:t>yata is, Ill response to questions, the sophistical method of Chuang</w:t>
      </w:r>
      <w:r>
        <w:t xml:space="preserve"> Tzu being mentioned as comparison. Vāma-lokāyata is also described as Evil questioning, which is the above method reversed.</w:t>
      </w:r>
    </w:p>
    <w:p w14:paraId="47D24774" w14:textId="77777777" w:rsidR="00BF2840" w:rsidRDefault="00BF2840" w:rsidP="00BF2840"/>
    <w:p w14:paraId="690BF811" w14:textId="77777777" w:rsidR="00BF2840" w:rsidRDefault="00BF2840" w:rsidP="00BF2840">
      <w:pPr>
        <w:rPr>
          <w:rFonts w:hint="eastAsia"/>
        </w:rPr>
      </w:pPr>
      <w:r>
        <w:rPr>
          <w:rFonts w:hint="eastAsia"/>
        </w:rPr>
        <w:t>逆順</w:t>
      </w:r>
      <w:r>
        <w:rPr>
          <w:rFonts w:hint="eastAsia"/>
        </w:rPr>
        <w:t xml:space="preserve"> The adversatives, resisting and complying, opposing and according with, reverse or direct, backward or forward.</w:t>
      </w:r>
    </w:p>
    <w:p w14:paraId="0B389698" w14:textId="77777777" w:rsidR="00BF2840" w:rsidRDefault="00BF2840" w:rsidP="00BF2840"/>
    <w:p w14:paraId="14F606B6" w14:textId="77777777" w:rsidR="00BF2840" w:rsidRDefault="00BF2840" w:rsidP="00BF2840">
      <w:pPr>
        <w:rPr>
          <w:rFonts w:hint="eastAsia"/>
        </w:rPr>
      </w:pPr>
      <w:r>
        <w:rPr>
          <w:rFonts w:hint="eastAsia"/>
        </w:rPr>
        <w:lastRenderedPageBreak/>
        <w:t>送</w:t>
      </w:r>
      <w:r>
        <w:rPr>
          <w:rFonts w:hint="eastAsia"/>
        </w:rPr>
        <w:t xml:space="preserve"> To escort, send, give as a present.</w:t>
      </w:r>
    </w:p>
    <w:p w14:paraId="3D6C1E27" w14:textId="77777777" w:rsidR="00BF2840" w:rsidRDefault="00BF2840" w:rsidP="00BF2840"/>
    <w:p w14:paraId="77CD942F" w14:textId="77777777" w:rsidR="00BF2840" w:rsidRDefault="00BF2840" w:rsidP="00BF2840">
      <w:pPr>
        <w:rPr>
          <w:rFonts w:hint="eastAsia"/>
        </w:rPr>
      </w:pPr>
      <w:r>
        <w:rPr>
          <w:rFonts w:hint="eastAsia"/>
        </w:rPr>
        <w:t>送亡</w:t>
      </w:r>
      <w:r>
        <w:rPr>
          <w:rFonts w:hint="eastAsia"/>
        </w:rPr>
        <w:t xml:space="preserve"> To escort or take the departed to the grave.</w:t>
      </w:r>
    </w:p>
    <w:p w14:paraId="24BABCFF" w14:textId="77777777" w:rsidR="00BF2840" w:rsidRDefault="00BF2840" w:rsidP="00BF2840"/>
    <w:p w14:paraId="2AF14819" w14:textId="77777777" w:rsidR="00BF2840" w:rsidRDefault="00BF2840" w:rsidP="00BF2840">
      <w:pPr>
        <w:rPr>
          <w:rFonts w:hint="eastAsia"/>
        </w:rPr>
      </w:pPr>
      <w:r>
        <w:rPr>
          <w:rFonts w:hint="eastAsia"/>
        </w:rPr>
        <w:t>送葬</w:t>
      </w:r>
      <w:r>
        <w:rPr>
          <w:rFonts w:hint="eastAsia"/>
        </w:rPr>
        <w:t xml:space="preserve"> To escort for burial.</w:t>
      </w:r>
    </w:p>
    <w:p w14:paraId="0567A92C" w14:textId="77777777" w:rsidR="00BF2840" w:rsidRDefault="00BF2840" w:rsidP="00BF2840"/>
    <w:p w14:paraId="74D1B866" w14:textId="77777777" w:rsidR="00BF2840" w:rsidRDefault="00BF2840" w:rsidP="00BF2840">
      <w:pPr>
        <w:rPr>
          <w:rFonts w:hint="eastAsia"/>
        </w:rPr>
      </w:pPr>
      <w:r>
        <w:rPr>
          <w:rFonts w:hint="eastAsia"/>
        </w:rPr>
        <w:t>逃</w:t>
      </w:r>
      <w:r>
        <w:rPr>
          <w:rFonts w:hint="eastAsia"/>
        </w:rPr>
        <w:t xml:space="preserve"> To flee, escape.</w:t>
      </w:r>
    </w:p>
    <w:p w14:paraId="2C9C22D5" w14:textId="77777777" w:rsidR="00BF2840" w:rsidRDefault="00BF2840" w:rsidP="00BF2840"/>
    <w:p w14:paraId="7CF10FEE" w14:textId="77777777" w:rsidR="00BF2840" w:rsidRDefault="00BF2840" w:rsidP="00BF2840">
      <w:pPr>
        <w:rPr>
          <w:rFonts w:hint="eastAsia"/>
        </w:rPr>
      </w:pPr>
      <w:r>
        <w:rPr>
          <w:rFonts w:hint="eastAsia"/>
        </w:rPr>
        <w:t>逃禪</w:t>
      </w:r>
      <w:r>
        <w:rPr>
          <w:rFonts w:hint="eastAsia"/>
        </w:rPr>
        <w:t xml:space="preserve"> To escape in or from meditation or thought.</w:t>
      </w:r>
    </w:p>
    <w:p w14:paraId="46FD1366" w14:textId="77777777" w:rsidR="00BF2840" w:rsidRDefault="00BF2840" w:rsidP="00BF2840"/>
    <w:p w14:paraId="75DE064B" w14:textId="77777777" w:rsidR="00BF2840" w:rsidRDefault="00BF2840" w:rsidP="00BF2840">
      <w:pPr>
        <w:rPr>
          <w:rFonts w:hint="eastAsia"/>
        </w:rPr>
      </w:pPr>
      <w:r>
        <w:rPr>
          <w:rFonts w:hint="eastAsia"/>
        </w:rPr>
        <w:t>退</w:t>
      </w:r>
      <w:r>
        <w:rPr>
          <w:rFonts w:hint="eastAsia"/>
        </w:rPr>
        <w:t xml:space="preserve"> Retire, withdraw, backslide, recede, yield.</w:t>
      </w:r>
    </w:p>
    <w:p w14:paraId="61A46E12" w14:textId="77777777" w:rsidR="00BF2840" w:rsidRDefault="00BF2840" w:rsidP="00BF2840"/>
    <w:p w14:paraId="7C1F8812" w14:textId="77777777" w:rsidR="00BF2840" w:rsidRDefault="00BF2840" w:rsidP="00BF2840">
      <w:pPr>
        <w:rPr>
          <w:rFonts w:hint="eastAsia"/>
        </w:rPr>
      </w:pPr>
      <w:r>
        <w:rPr>
          <w:rFonts w:hint="eastAsia"/>
        </w:rPr>
        <w:t>退大</w:t>
      </w:r>
      <w:r>
        <w:rPr>
          <w:rFonts w:hint="eastAsia"/>
        </w:rPr>
        <w:t xml:space="preserve"> To backslide from Mah</w:t>
      </w:r>
      <w:r>
        <w:rPr>
          <w:rFonts w:hint="eastAsia"/>
        </w:rPr>
        <w:t>ā</w:t>
      </w:r>
      <w:r>
        <w:rPr>
          <w:rFonts w:hint="eastAsia"/>
        </w:rPr>
        <w:t>y</w:t>
      </w:r>
      <w:r>
        <w:rPr>
          <w:rFonts w:hint="eastAsia"/>
        </w:rPr>
        <w:t>ā</w:t>
      </w:r>
      <w:r>
        <w:rPr>
          <w:rFonts w:hint="eastAsia"/>
        </w:rPr>
        <w:t>na (and revert to H</w:t>
      </w:r>
      <w:r>
        <w:rPr>
          <w:rFonts w:hint="eastAsia"/>
        </w:rPr>
        <w:t>ī</w:t>
      </w:r>
      <w:r>
        <w:rPr>
          <w:rFonts w:hint="eastAsia"/>
        </w:rPr>
        <w:t>nay</w:t>
      </w:r>
      <w:r>
        <w:rPr>
          <w:rFonts w:hint="eastAsia"/>
        </w:rPr>
        <w:t>ā</w:t>
      </w:r>
      <w:r>
        <w:rPr>
          <w:rFonts w:hint="eastAsia"/>
        </w:rPr>
        <w:t>na).</w:t>
      </w:r>
    </w:p>
    <w:p w14:paraId="60B40B14" w14:textId="77777777" w:rsidR="00BF2840" w:rsidRDefault="00BF2840" w:rsidP="00BF2840"/>
    <w:p w14:paraId="7619F7DF" w14:textId="77777777" w:rsidR="00BF2840" w:rsidRDefault="00BF2840" w:rsidP="00BF2840">
      <w:pPr>
        <w:rPr>
          <w:rFonts w:hint="eastAsia"/>
        </w:rPr>
      </w:pPr>
      <w:r>
        <w:rPr>
          <w:rFonts w:hint="eastAsia"/>
        </w:rPr>
        <w:t>退屈</w:t>
      </w:r>
      <w:r>
        <w:rPr>
          <w:rFonts w:hint="eastAsia"/>
        </w:rPr>
        <w:t xml:space="preserve"> To yield or recede, as is possible to a Bodhisattva facing the hardships of further progress.</w:t>
      </w:r>
    </w:p>
    <w:p w14:paraId="5D471EA5" w14:textId="77777777" w:rsidR="00BF2840" w:rsidRDefault="00BF2840" w:rsidP="00BF2840"/>
    <w:p w14:paraId="0C6F8ADE" w14:textId="77777777" w:rsidR="00BF2840" w:rsidRDefault="00BF2840" w:rsidP="00BF2840">
      <w:pPr>
        <w:rPr>
          <w:rFonts w:hint="eastAsia"/>
        </w:rPr>
      </w:pPr>
      <w:r>
        <w:rPr>
          <w:rFonts w:hint="eastAsia"/>
        </w:rPr>
        <w:t>退座</w:t>
      </w:r>
      <w:r>
        <w:rPr>
          <w:rFonts w:hint="eastAsia"/>
        </w:rPr>
        <w:t xml:space="preserve"> To withdraw from one's seat.</w:t>
      </w:r>
    </w:p>
    <w:p w14:paraId="2E2F21D8" w14:textId="77777777" w:rsidR="00BF2840" w:rsidRDefault="00BF2840" w:rsidP="00BF2840"/>
    <w:p w14:paraId="613221F9" w14:textId="77777777" w:rsidR="00BF2840" w:rsidRDefault="00BF2840" w:rsidP="00BF2840">
      <w:pPr>
        <w:rPr>
          <w:rFonts w:hint="eastAsia"/>
        </w:rPr>
      </w:pPr>
      <w:r>
        <w:rPr>
          <w:rFonts w:hint="eastAsia"/>
        </w:rPr>
        <w:t>退沒</w:t>
      </w:r>
      <w:r>
        <w:rPr>
          <w:rFonts w:hint="eastAsia"/>
        </w:rPr>
        <w:t xml:space="preserve"> To be reborn in a lower stage of existence.</w:t>
      </w:r>
    </w:p>
    <w:p w14:paraId="5B4E4ABC" w14:textId="77777777" w:rsidR="00BF2840" w:rsidRDefault="00BF2840" w:rsidP="00BF2840"/>
    <w:p w14:paraId="6596031C" w14:textId="77777777" w:rsidR="00BF2840" w:rsidRDefault="00BF2840" w:rsidP="00BF2840">
      <w:pPr>
        <w:rPr>
          <w:rFonts w:hint="eastAsia"/>
        </w:rPr>
      </w:pPr>
      <w:r>
        <w:rPr>
          <w:rFonts w:hint="eastAsia"/>
        </w:rPr>
        <w:t>退轉</w:t>
      </w:r>
      <w:r>
        <w:rPr>
          <w:rFonts w:hint="eastAsia"/>
        </w:rPr>
        <w:t xml:space="preserve"> To withdraw and turn back, i.e. from any position attained.</w:t>
      </w:r>
    </w:p>
    <w:p w14:paraId="470229D4" w14:textId="77777777" w:rsidR="00BF2840" w:rsidRDefault="00BF2840" w:rsidP="00BF2840"/>
    <w:p w14:paraId="390B8FFE" w14:textId="77777777" w:rsidR="00BF2840" w:rsidRDefault="00BF2840" w:rsidP="00BF2840">
      <w:pPr>
        <w:rPr>
          <w:rFonts w:hint="eastAsia"/>
        </w:rPr>
      </w:pPr>
      <w:r>
        <w:rPr>
          <w:rFonts w:hint="eastAsia"/>
        </w:rPr>
        <w:t>酒</w:t>
      </w:r>
      <w:r>
        <w:rPr>
          <w:rFonts w:hint="eastAsia"/>
        </w:rPr>
        <w:t xml:space="preserve"> sur</w:t>
      </w:r>
      <w:r>
        <w:rPr>
          <w:rFonts w:hint="eastAsia"/>
        </w:rPr>
        <w:t>ā</w:t>
      </w:r>
      <w:r>
        <w:rPr>
          <w:rFonts w:hint="eastAsia"/>
        </w:rPr>
        <w:t>; maireya; madya. Wine, alcoholic liquor; forbidden to monks and nuns by the fifth commandment.</w:t>
      </w:r>
    </w:p>
    <w:p w14:paraId="0B9FE548" w14:textId="77777777" w:rsidR="00BF2840" w:rsidRDefault="00BF2840" w:rsidP="00BF2840"/>
    <w:p w14:paraId="102BC51D" w14:textId="77777777" w:rsidR="00BF2840" w:rsidRDefault="00BF2840" w:rsidP="00BF2840">
      <w:pPr>
        <w:rPr>
          <w:rFonts w:hint="eastAsia"/>
        </w:rPr>
      </w:pPr>
      <w:r>
        <w:rPr>
          <w:rFonts w:hint="eastAsia"/>
        </w:rPr>
        <w:t>針</w:t>
      </w:r>
      <w:r>
        <w:rPr>
          <w:rFonts w:hint="eastAsia"/>
        </w:rPr>
        <w:t xml:space="preserve"> s</w:t>
      </w:r>
      <w:r>
        <w:rPr>
          <w:rFonts w:hint="eastAsia"/>
        </w:rPr>
        <w:t>ū</w:t>
      </w:r>
      <w:r>
        <w:rPr>
          <w:rFonts w:hint="eastAsia"/>
        </w:rPr>
        <w:t>ci; a needle.</w:t>
      </w:r>
    </w:p>
    <w:p w14:paraId="7A35A7B9" w14:textId="77777777" w:rsidR="00BF2840" w:rsidRDefault="00BF2840" w:rsidP="00BF2840"/>
    <w:p w14:paraId="77705B44" w14:textId="77777777" w:rsidR="00BF2840" w:rsidRDefault="00BF2840" w:rsidP="00BF2840">
      <w:pPr>
        <w:rPr>
          <w:rFonts w:hint="eastAsia"/>
        </w:rPr>
      </w:pPr>
      <w:r>
        <w:rPr>
          <w:rFonts w:hint="eastAsia"/>
        </w:rPr>
        <w:lastRenderedPageBreak/>
        <w:t>針孔</w:t>
      </w:r>
      <w:r>
        <w:rPr>
          <w:rFonts w:hint="eastAsia"/>
        </w:rPr>
        <w:t xml:space="preserve"> A needle's eye: it is as difficult to be reborn as a man as it is to thread a needle on earth by throwing the thread at it from the sky.</w:t>
      </w:r>
    </w:p>
    <w:p w14:paraId="2C6A31AC" w14:textId="77777777" w:rsidR="00BF2840" w:rsidRDefault="00BF2840" w:rsidP="00BF2840"/>
    <w:p w14:paraId="0100519B" w14:textId="77777777" w:rsidR="00BF2840" w:rsidRDefault="00BF2840" w:rsidP="00BF2840">
      <w:pPr>
        <w:rPr>
          <w:rFonts w:hint="eastAsia"/>
        </w:rPr>
      </w:pPr>
      <w:r>
        <w:rPr>
          <w:rFonts w:hint="eastAsia"/>
        </w:rPr>
        <w:t>針口鬼</w:t>
      </w:r>
      <w:r>
        <w:rPr>
          <w:rFonts w:hint="eastAsia"/>
        </w:rPr>
        <w:t xml:space="preserve"> Needle-mouth ghosts, with mouths so small that they cannot satisfy their hunger or thirst.</w:t>
      </w:r>
    </w:p>
    <w:p w14:paraId="04474AAE" w14:textId="77777777" w:rsidR="00BF2840" w:rsidRDefault="00BF2840" w:rsidP="00BF2840"/>
    <w:p w14:paraId="3E089E80" w14:textId="77777777" w:rsidR="00BF2840" w:rsidRDefault="00BF2840" w:rsidP="00BF2840">
      <w:pPr>
        <w:rPr>
          <w:rFonts w:hint="eastAsia"/>
        </w:rPr>
      </w:pPr>
      <w:r>
        <w:rPr>
          <w:rFonts w:hint="eastAsia"/>
        </w:rPr>
        <w:t>針毛鬼</w:t>
      </w:r>
      <w:r>
        <w:rPr>
          <w:rFonts w:hint="eastAsia"/>
        </w:rPr>
        <w:t xml:space="preserve"> Ghosts with needle hair, distressing to themselves and others.</w:t>
      </w:r>
    </w:p>
    <w:p w14:paraId="6BB556B1" w14:textId="77777777" w:rsidR="00BF2840" w:rsidRDefault="00BF2840" w:rsidP="00BF2840"/>
    <w:p w14:paraId="26CBBC1D" w14:textId="77777777" w:rsidR="00BF2840" w:rsidRDefault="00BF2840" w:rsidP="00BF2840">
      <w:pPr>
        <w:rPr>
          <w:rFonts w:hint="eastAsia"/>
        </w:rPr>
      </w:pPr>
      <w:r>
        <w:rPr>
          <w:rFonts w:hint="eastAsia"/>
        </w:rPr>
        <w:t>針芥</w:t>
      </w:r>
      <w:r>
        <w:rPr>
          <w:rFonts w:hint="eastAsia"/>
        </w:rPr>
        <w:t xml:space="preserve"> Needle and mustard seed; the appearance of Buddha is as rare as hitting the point of a needle on earth by a mustard seed thrown from the sky.</w:t>
      </w:r>
    </w:p>
    <w:p w14:paraId="70FC6918" w14:textId="77777777" w:rsidR="00BF2840" w:rsidRDefault="00BF2840" w:rsidP="00BF2840"/>
    <w:p w14:paraId="1E589F47" w14:textId="77777777" w:rsidR="00BF2840" w:rsidRDefault="00BF2840" w:rsidP="00BF2840">
      <w:pPr>
        <w:rPr>
          <w:rFonts w:hint="eastAsia"/>
        </w:rPr>
      </w:pPr>
      <w:r>
        <w:rPr>
          <w:rFonts w:hint="eastAsia"/>
        </w:rPr>
        <w:t>針鋒</w:t>
      </w:r>
      <w:r>
        <w:rPr>
          <w:rFonts w:hint="eastAsia"/>
        </w:rPr>
        <w:t xml:space="preserve"> A needle's point, similar to the last.</w:t>
      </w:r>
    </w:p>
    <w:p w14:paraId="48E32D73" w14:textId="77777777" w:rsidR="00BF2840" w:rsidRDefault="00BF2840" w:rsidP="00BF2840"/>
    <w:p w14:paraId="4E5379A1" w14:textId="77777777" w:rsidR="00BF2840" w:rsidRDefault="00BF2840" w:rsidP="00BF2840">
      <w:pPr>
        <w:rPr>
          <w:rFonts w:hint="eastAsia"/>
        </w:rPr>
      </w:pPr>
      <w:r>
        <w:rPr>
          <w:rFonts w:hint="eastAsia"/>
        </w:rPr>
        <w:t>閃</w:t>
      </w:r>
      <w:r>
        <w:rPr>
          <w:rFonts w:hint="eastAsia"/>
        </w:rPr>
        <w:t xml:space="preserve"> Flash; get out of the way.</w:t>
      </w:r>
    </w:p>
    <w:p w14:paraId="736E020E" w14:textId="77777777" w:rsidR="00BF2840" w:rsidRDefault="00BF2840" w:rsidP="00BF2840"/>
    <w:p w14:paraId="5E51DADB" w14:textId="77777777" w:rsidR="00BF2840" w:rsidRDefault="00BF2840" w:rsidP="00BF2840">
      <w:pPr>
        <w:rPr>
          <w:rFonts w:hint="eastAsia"/>
        </w:rPr>
      </w:pPr>
      <w:r>
        <w:rPr>
          <w:rFonts w:hint="eastAsia"/>
        </w:rPr>
        <w:t>閃多</w:t>
      </w:r>
      <w:r>
        <w:rPr>
          <w:rFonts w:hint="eastAsia"/>
        </w:rPr>
        <w:t xml:space="preserve"> A demon; one of Yama's names.</w:t>
      </w:r>
    </w:p>
    <w:p w14:paraId="0545E27F" w14:textId="77777777" w:rsidR="00BF2840" w:rsidRDefault="00BF2840" w:rsidP="00BF2840"/>
    <w:p w14:paraId="650EDAEE" w14:textId="77777777" w:rsidR="00BF2840" w:rsidRDefault="00BF2840" w:rsidP="00BF2840">
      <w:pPr>
        <w:rPr>
          <w:rFonts w:hint="eastAsia"/>
        </w:rPr>
      </w:pPr>
      <w:r>
        <w:rPr>
          <w:rFonts w:hint="eastAsia"/>
        </w:rPr>
        <w:t>閃電光</w:t>
      </w:r>
      <w:r>
        <w:rPr>
          <w:rFonts w:hint="eastAsia"/>
        </w:rPr>
        <w:t xml:space="preserve"> Lightning-flashing, therefore awe-inspiring.</w:t>
      </w:r>
    </w:p>
    <w:p w14:paraId="05F1D087" w14:textId="77777777" w:rsidR="00BF2840" w:rsidRDefault="00BF2840" w:rsidP="00BF2840"/>
    <w:p w14:paraId="28D98C62" w14:textId="77777777" w:rsidR="00BF2840" w:rsidRDefault="00BF2840" w:rsidP="00BF2840">
      <w:pPr>
        <w:rPr>
          <w:rFonts w:hint="eastAsia"/>
        </w:rPr>
      </w:pPr>
      <w:r>
        <w:rPr>
          <w:rFonts w:hint="eastAsia"/>
        </w:rPr>
        <w:t>陞</w:t>
      </w:r>
      <w:r>
        <w:rPr>
          <w:rFonts w:hint="eastAsia"/>
        </w:rPr>
        <w:t xml:space="preserve"> To ascend: rise, raise.</w:t>
      </w:r>
    </w:p>
    <w:p w14:paraId="3CEB4E10" w14:textId="77777777" w:rsidR="00BF2840" w:rsidRDefault="00BF2840" w:rsidP="00BF2840"/>
    <w:p w14:paraId="2A1E9A13" w14:textId="77777777" w:rsidR="00BF2840" w:rsidRDefault="00BF2840" w:rsidP="00BF2840">
      <w:pPr>
        <w:rPr>
          <w:rFonts w:hint="eastAsia"/>
        </w:rPr>
      </w:pPr>
      <w:r>
        <w:rPr>
          <w:rFonts w:hint="eastAsia"/>
        </w:rPr>
        <w:t>陞座</w:t>
      </w:r>
      <w:r>
        <w:rPr>
          <w:rFonts w:hint="eastAsia"/>
        </w:rPr>
        <w:t xml:space="preserve"> To ascend the platform to expound the sutras.</w:t>
      </w:r>
    </w:p>
    <w:p w14:paraId="730991B5" w14:textId="77777777" w:rsidR="00BF2840" w:rsidRDefault="00BF2840" w:rsidP="00BF2840"/>
    <w:p w14:paraId="5127BF8B" w14:textId="77777777" w:rsidR="00BF2840" w:rsidRDefault="00BF2840" w:rsidP="00BF2840">
      <w:pPr>
        <w:rPr>
          <w:rFonts w:hint="eastAsia"/>
        </w:rPr>
      </w:pPr>
      <w:r>
        <w:rPr>
          <w:rFonts w:hint="eastAsia"/>
        </w:rPr>
        <w:t>院</w:t>
      </w:r>
      <w:r>
        <w:rPr>
          <w:rFonts w:hint="eastAsia"/>
        </w:rPr>
        <w:t xml:space="preserve"> </w:t>
      </w:r>
      <w:r>
        <w:rPr>
          <w:rFonts w:hint="eastAsia"/>
        </w:rPr>
        <w:t>ā</w:t>
      </w:r>
      <w:r>
        <w:rPr>
          <w:rFonts w:hint="eastAsia"/>
        </w:rPr>
        <w:t>r</w:t>
      </w:r>
      <w:r>
        <w:rPr>
          <w:rFonts w:hint="eastAsia"/>
        </w:rPr>
        <w:t>ā</w:t>
      </w:r>
      <w:r>
        <w:rPr>
          <w:rFonts w:hint="eastAsia"/>
        </w:rPr>
        <w:t>ma, pleasaunce, garden, grove; a monastery, hall, court.</w:t>
      </w:r>
    </w:p>
    <w:p w14:paraId="7CEC1BD2" w14:textId="77777777" w:rsidR="00BF2840" w:rsidRDefault="00BF2840" w:rsidP="00BF2840"/>
    <w:p w14:paraId="08F44FD0" w14:textId="77777777" w:rsidR="00BF2840" w:rsidRDefault="00BF2840" w:rsidP="00BF2840">
      <w:pPr>
        <w:rPr>
          <w:rFonts w:hint="eastAsia"/>
        </w:rPr>
      </w:pPr>
      <w:r>
        <w:rPr>
          <w:rFonts w:hint="eastAsia"/>
        </w:rPr>
        <w:t>院主</w:t>
      </w:r>
      <w:r>
        <w:rPr>
          <w:rFonts w:hint="eastAsia"/>
        </w:rPr>
        <w:t xml:space="preserve"> The abbot of a monastery.</w:t>
      </w:r>
    </w:p>
    <w:p w14:paraId="1FA6903E" w14:textId="77777777" w:rsidR="00BF2840" w:rsidRDefault="00BF2840" w:rsidP="00BF2840"/>
    <w:p w14:paraId="53F85E68" w14:textId="77777777" w:rsidR="00BF2840" w:rsidRDefault="00BF2840" w:rsidP="00BF2840">
      <w:pPr>
        <w:rPr>
          <w:rFonts w:hint="eastAsia"/>
        </w:rPr>
      </w:pPr>
      <w:r>
        <w:rPr>
          <w:rFonts w:hint="eastAsia"/>
        </w:rPr>
        <w:t>除</w:t>
      </w:r>
      <w:r>
        <w:rPr>
          <w:rFonts w:hint="eastAsia"/>
        </w:rPr>
        <w:t xml:space="preserve"> Get rid of.</w:t>
      </w:r>
    </w:p>
    <w:p w14:paraId="7A4AAB59" w14:textId="77777777" w:rsidR="00BF2840" w:rsidRDefault="00BF2840" w:rsidP="00BF2840"/>
    <w:p w14:paraId="1D9C60EE" w14:textId="77777777" w:rsidR="00BF2840" w:rsidRDefault="00BF2840" w:rsidP="00BF2840">
      <w:pPr>
        <w:rPr>
          <w:rFonts w:hint="eastAsia"/>
        </w:rPr>
      </w:pPr>
      <w:r>
        <w:rPr>
          <w:rFonts w:hint="eastAsia"/>
        </w:rPr>
        <w:lastRenderedPageBreak/>
        <w:t>除一切惡</w:t>
      </w:r>
      <w:r>
        <w:rPr>
          <w:rFonts w:hint="eastAsia"/>
        </w:rPr>
        <w:t xml:space="preserve"> To get rid of all evil.</w:t>
      </w:r>
    </w:p>
    <w:p w14:paraId="133F5E02" w14:textId="77777777" w:rsidR="00BF2840" w:rsidRDefault="00BF2840" w:rsidP="00BF2840"/>
    <w:p w14:paraId="01063A83" w14:textId="77777777" w:rsidR="00BF2840" w:rsidRDefault="00BF2840" w:rsidP="00BF2840">
      <w:pPr>
        <w:rPr>
          <w:rFonts w:hint="eastAsia"/>
        </w:rPr>
      </w:pPr>
      <w:r>
        <w:rPr>
          <w:rFonts w:hint="eastAsia"/>
        </w:rPr>
        <w:t>除散</w:t>
      </w:r>
      <w:r>
        <w:rPr>
          <w:rFonts w:hint="eastAsia"/>
        </w:rPr>
        <w:t xml:space="preserve"> Get rid of and scatter away.</w:t>
      </w:r>
    </w:p>
    <w:p w14:paraId="66FF6783" w14:textId="77777777" w:rsidR="00BF2840" w:rsidRDefault="00BF2840" w:rsidP="00BF2840"/>
    <w:p w14:paraId="6F330812" w14:textId="77777777" w:rsidR="00BF2840" w:rsidRDefault="00BF2840" w:rsidP="00BF2840">
      <w:pPr>
        <w:rPr>
          <w:rFonts w:hint="eastAsia"/>
        </w:rPr>
      </w:pPr>
      <w:r>
        <w:rPr>
          <w:rFonts w:hint="eastAsia"/>
        </w:rPr>
        <w:t>除斷</w:t>
      </w:r>
      <w:r>
        <w:rPr>
          <w:rFonts w:hint="eastAsia"/>
        </w:rPr>
        <w:t xml:space="preserve"> Get rid of completely, cut off.</w:t>
      </w:r>
    </w:p>
    <w:p w14:paraId="13C98D08" w14:textId="77777777" w:rsidR="00BF2840" w:rsidRDefault="00BF2840" w:rsidP="00BF2840"/>
    <w:p w14:paraId="3634345D" w14:textId="77777777" w:rsidR="00BF2840" w:rsidRDefault="00BF2840" w:rsidP="00BF2840">
      <w:pPr>
        <w:rPr>
          <w:rFonts w:hint="eastAsia"/>
        </w:rPr>
      </w:pPr>
      <w:r>
        <w:rPr>
          <w:rFonts w:hint="eastAsia"/>
        </w:rPr>
        <w:t>除災</w:t>
      </w:r>
      <w:r>
        <w:rPr>
          <w:rFonts w:hint="eastAsia"/>
        </w:rPr>
        <w:t xml:space="preserve"> Get rid of calamity.</w:t>
      </w:r>
    </w:p>
    <w:p w14:paraId="0BC9A011" w14:textId="77777777" w:rsidR="00BF2840" w:rsidRDefault="00BF2840" w:rsidP="00BF2840"/>
    <w:p w14:paraId="510E5C34" w14:textId="77777777" w:rsidR="00BF2840" w:rsidRDefault="00BF2840" w:rsidP="00BF2840">
      <w:pPr>
        <w:rPr>
          <w:rFonts w:hint="eastAsia"/>
        </w:rPr>
      </w:pPr>
      <w:r>
        <w:rPr>
          <w:rFonts w:hint="eastAsia"/>
        </w:rPr>
        <w:t>除疑</w:t>
      </w:r>
      <w:r>
        <w:rPr>
          <w:rFonts w:hint="eastAsia"/>
        </w:rPr>
        <w:t xml:space="preserve"> Eliminate doubt.</w:t>
      </w:r>
    </w:p>
    <w:p w14:paraId="2EF4214A" w14:textId="77777777" w:rsidR="00BF2840" w:rsidRDefault="00BF2840" w:rsidP="00BF2840"/>
    <w:p w14:paraId="66ADEB06" w14:textId="77777777" w:rsidR="00BF2840" w:rsidRDefault="00BF2840" w:rsidP="00BF2840">
      <w:pPr>
        <w:rPr>
          <w:rFonts w:hint="eastAsia"/>
        </w:rPr>
      </w:pPr>
      <w:r>
        <w:rPr>
          <w:rFonts w:hint="eastAsia"/>
        </w:rPr>
        <w:t>除蓋障</w:t>
      </w:r>
      <w:r>
        <w:rPr>
          <w:rFonts w:hint="eastAsia"/>
        </w:rPr>
        <w:t xml:space="preserve"> To dispose of hindrances.</w:t>
      </w:r>
    </w:p>
    <w:p w14:paraId="391E2889" w14:textId="77777777" w:rsidR="00BF2840" w:rsidRDefault="00BF2840" w:rsidP="00BF2840"/>
    <w:p w14:paraId="5505E410" w14:textId="77777777" w:rsidR="00BF2840" w:rsidRDefault="00BF2840" w:rsidP="00BF2840">
      <w:pPr>
        <w:rPr>
          <w:rFonts w:hint="eastAsia"/>
        </w:rPr>
      </w:pPr>
      <w:r>
        <w:rPr>
          <w:rFonts w:hint="eastAsia"/>
        </w:rPr>
        <w:t>除覺支</w:t>
      </w:r>
      <w:r>
        <w:rPr>
          <w:rFonts w:hint="eastAsia"/>
        </w:rPr>
        <w:t xml:space="preserve"> To get rid of mental effort and produce mental and physical buoyancy.</w:t>
      </w:r>
    </w:p>
    <w:p w14:paraId="5E0B20EA" w14:textId="77777777" w:rsidR="00BF2840" w:rsidRDefault="00BF2840" w:rsidP="00BF2840"/>
    <w:p w14:paraId="6BFA8872" w14:textId="77777777" w:rsidR="00BF2840" w:rsidRDefault="00BF2840" w:rsidP="00BF2840">
      <w:r>
        <w:rPr>
          <w:rFonts w:hint="eastAsia"/>
        </w:rPr>
        <w:t>除饉</w:t>
      </w:r>
      <w:r>
        <w:t xml:space="preserve"> He (or she) who puts away want (by receiving alms), an intp. of bhikṣu and bhikṣuṇī.</w:t>
      </w:r>
    </w:p>
    <w:p w14:paraId="05517CA5" w14:textId="77777777" w:rsidR="00BF2840" w:rsidRDefault="00BF2840" w:rsidP="00BF2840"/>
    <w:p w14:paraId="222789E7" w14:textId="77777777" w:rsidR="00BF2840" w:rsidRDefault="00BF2840" w:rsidP="00BF2840">
      <w:pPr>
        <w:rPr>
          <w:rFonts w:hint="eastAsia"/>
        </w:rPr>
      </w:pPr>
      <w:r>
        <w:rPr>
          <w:rFonts w:hint="eastAsia"/>
        </w:rPr>
        <w:t>馬</w:t>
      </w:r>
      <w:r>
        <w:rPr>
          <w:rFonts w:hint="eastAsia"/>
        </w:rPr>
        <w:t xml:space="preserve"> a</w:t>
      </w:r>
      <w:r>
        <w:rPr>
          <w:rFonts w:ascii="Cambria" w:hAnsi="Cambria" w:cs="Cambria"/>
        </w:rPr>
        <w:t>ś</w:t>
      </w:r>
      <w:r>
        <w:rPr>
          <w:rFonts w:hint="eastAsia"/>
        </w:rPr>
        <w:t>va, a horse; a stallion; one of the seven treasures of a sovereign.</w:t>
      </w:r>
    </w:p>
    <w:p w14:paraId="61E23317" w14:textId="77777777" w:rsidR="00BF2840" w:rsidRDefault="00BF2840" w:rsidP="00BF2840"/>
    <w:p w14:paraId="3DCEE0D5" w14:textId="77777777" w:rsidR="00BF2840" w:rsidRDefault="00BF2840" w:rsidP="00BF2840">
      <w:pPr>
        <w:rPr>
          <w:rFonts w:hint="eastAsia"/>
        </w:rPr>
      </w:pPr>
      <w:r>
        <w:rPr>
          <w:rFonts w:hint="eastAsia"/>
        </w:rPr>
        <w:t>馬勝</w:t>
      </w:r>
      <w:r>
        <w:rPr>
          <w:rFonts w:hint="eastAsia"/>
        </w:rPr>
        <w:t xml:space="preserve"> </w:t>
      </w:r>
      <w:r>
        <w:rPr>
          <w:rFonts w:hint="eastAsia"/>
        </w:rPr>
        <w:t>馬師</w:t>
      </w:r>
      <w:r>
        <w:rPr>
          <w:rFonts w:hint="eastAsia"/>
        </w:rPr>
        <w:t xml:space="preserve"> A</w:t>
      </w:r>
      <w:r>
        <w:rPr>
          <w:rFonts w:ascii="Cambria" w:hAnsi="Cambria" w:cs="Cambria"/>
        </w:rPr>
        <w:t>ś</w:t>
      </w:r>
      <w:r>
        <w:rPr>
          <w:rFonts w:hint="eastAsia"/>
        </w:rPr>
        <w:t>vajit. Horse-breaker or Horse-master. The name of several persons, including one of the first five disciples.</w:t>
      </w:r>
    </w:p>
    <w:p w14:paraId="44941F4C" w14:textId="77777777" w:rsidR="00BF2840" w:rsidRDefault="00BF2840" w:rsidP="00BF2840"/>
    <w:p w14:paraId="0181913D" w14:textId="77777777" w:rsidR="00BF2840" w:rsidRDefault="00BF2840" w:rsidP="00BF2840">
      <w:pPr>
        <w:rPr>
          <w:rFonts w:hint="eastAsia"/>
        </w:rPr>
      </w:pPr>
      <w:r>
        <w:rPr>
          <w:rFonts w:hint="eastAsia"/>
        </w:rPr>
        <w:t>馬鳴</w:t>
      </w:r>
      <w:r>
        <w:t xml:space="preserve"> </w:t>
      </w:r>
      <w:r>
        <w:rPr>
          <w:rFonts w:hint="eastAsia"/>
        </w:rPr>
        <w:t>阿濕縛窶抄</w:t>
      </w:r>
      <w:r>
        <w:t xml:space="preserve">Aśvaghoṣa, the famous writer, whose patron was the Indo-Scythian king Kaniṣka q. v., was a Brahmin converted to Buddhism; he finally settled at Benares, and became the twelfth patriarch. His name is attached to ten works (v. Hōbōgirin 192, 201, 726, 727, 846, 1643, 1666, 1667, 1669, 1687). The two which have exerted great influence on Buddhism are </w:t>
      </w:r>
      <w:r>
        <w:rPr>
          <w:rFonts w:hint="eastAsia"/>
        </w:rPr>
        <w:t>佛所行讚經</w:t>
      </w:r>
      <w:r>
        <w:t xml:space="preserve"> Buddhacarita-kāvya Sutra, tr. by Dharmarakṣa A. D. 414-421, tr. into English by Beal, S.B.E.; and </w:t>
      </w:r>
      <w:r>
        <w:rPr>
          <w:rFonts w:hint="eastAsia"/>
        </w:rPr>
        <w:t>大乘起信論</w:t>
      </w:r>
      <w:r>
        <w:t xml:space="preserve"> Mahāyāna śraddhotpāda-śāstra, tr. by Paramārtha, A.D</w:t>
      </w:r>
      <w:r>
        <w:rPr>
          <w:rFonts w:hint="eastAsia"/>
        </w:rPr>
        <w:t>．</w:t>
      </w:r>
      <w:r>
        <w:t xml:space="preserve">554, and by Śikṣānanda, A. D. 695-700, tr. into English by Teitaro Suzuki 1900, and also by T. Richard, v. </w:t>
      </w:r>
      <w:r>
        <w:rPr>
          <w:rFonts w:hint="eastAsia"/>
        </w:rPr>
        <w:t>起</w:t>
      </w:r>
      <w:r>
        <w:t>. He</w:t>
      </w:r>
      <w:r>
        <w:rPr>
          <w:rFonts w:hint="eastAsia"/>
        </w:rPr>
        <w:t xml:space="preserve">　</w:t>
      </w:r>
      <w:r>
        <w:t xml:space="preserve">gave to Buddhism the philosophical basis for its Mahāyāna development. There are at least six others who bear this name. Other forms: </w:t>
      </w:r>
      <w:r>
        <w:rPr>
          <w:rFonts w:hint="eastAsia"/>
        </w:rPr>
        <w:t>馬鳴</w:t>
      </w:r>
      <w:r>
        <w:rPr>
          <w:rFonts w:hint="eastAsia"/>
        </w:rPr>
        <w:t xml:space="preserve">; </w:t>
      </w:r>
      <w:r>
        <w:rPr>
          <w:rFonts w:hint="eastAsia"/>
        </w:rPr>
        <w:t>阿濕縛窶抄馬鳴比丘</w:t>
      </w:r>
      <w:r>
        <w:rPr>
          <w:rFonts w:hint="eastAsia"/>
        </w:rPr>
        <w:t xml:space="preserve">; </w:t>
      </w:r>
      <w:r>
        <w:rPr>
          <w:rFonts w:hint="eastAsia"/>
        </w:rPr>
        <w:t>馬鳴大士</w:t>
      </w:r>
      <w:r>
        <w:rPr>
          <w:rFonts w:hint="eastAsia"/>
        </w:rPr>
        <w:t xml:space="preserve">; </w:t>
      </w:r>
      <w:r>
        <w:rPr>
          <w:rFonts w:hint="eastAsia"/>
        </w:rPr>
        <w:t>馬鳴菩薩</w:t>
      </w:r>
      <w:r>
        <w:rPr>
          <w:rFonts w:hint="eastAsia"/>
        </w:rPr>
        <w:t>, etc.</w:t>
      </w:r>
    </w:p>
    <w:p w14:paraId="62AD707A" w14:textId="77777777" w:rsidR="00BF2840" w:rsidRDefault="00BF2840" w:rsidP="00BF2840"/>
    <w:p w14:paraId="32C0F5AD" w14:textId="77777777" w:rsidR="00BF2840" w:rsidRDefault="00BF2840" w:rsidP="00BF2840">
      <w:r>
        <w:t>[341]</w:t>
      </w:r>
    </w:p>
    <w:p w14:paraId="2F9DCEBB" w14:textId="77777777" w:rsidR="00BF2840" w:rsidRDefault="00BF2840" w:rsidP="00BF2840"/>
    <w:p w14:paraId="5410B074" w14:textId="77777777" w:rsidR="00BF2840" w:rsidRDefault="00BF2840" w:rsidP="00BF2840">
      <w:r>
        <w:rPr>
          <w:rFonts w:hint="eastAsia"/>
        </w:rPr>
        <w:t>馬曷麻諦</w:t>
      </w:r>
      <w:r>
        <w:t xml:space="preserve"> Mahāmati, </w:t>
      </w:r>
      <w:r>
        <w:rPr>
          <w:rFonts w:hint="eastAsia"/>
        </w:rPr>
        <w:t>大慧</w:t>
      </w:r>
      <w:r>
        <w:t xml:space="preserve">, the bodhisattva addressed in the Laṅkāvatāra Sutra; v. </w:t>
      </w:r>
      <w:r>
        <w:rPr>
          <w:rFonts w:hint="eastAsia"/>
        </w:rPr>
        <w:t>摩訶摩底</w:t>
      </w:r>
      <w:r>
        <w:t>.</w:t>
      </w:r>
    </w:p>
    <w:p w14:paraId="1F4E27C9" w14:textId="77777777" w:rsidR="00BF2840" w:rsidRDefault="00BF2840" w:rsidP="00BF2840"/>
    <w:p w14:paraId="1459151A" w14:textId="77777777" w:rsidR="00BF2840" w:rsidRDefault="00BF2840" w:rsidP="00BF2840">
      <w:pPr>
        <w:rPr>
          <w:rFonts w:hint="eastAsia"/>
        </w:rPr>
      </w:pPr>
      <w:r>
        <w:rPr>
          <w:rFonts w:hint="eastAsia"/>
        </w:rPr>
        <w:t>馬祀</w:t>
      </w:r>
      <w:r>
        <w:rPr>
          <w:rFonts w:hint="eastAsia"/>
        </w:rPr>
        <w:t xml:space="preserve"> a</w:t>
      </w:r>
      <w:r>
        <w:rPr>
          <w:rFonts w:ascii="Cambria" w:hAnsi="Cambria" w:cs="Cambria"/>
        </w:rPr>
        <w:t>ś</w:t>
      </w:r>
      <w:r>
        <w:rPr>
          <w:rFonts w:hint="eastAsia"/>
        </w:rPr>
        <w:t>vamedha, the horse sacrifice, either as an annual oblation to Heaven, or for specific purposes.</w:t>
      </w:r>
    </w:p>
    <w:p w14:paraId="388B3A12" w14:textId="77777777" w:rsidR="00BF2840" w:rsidRDefault="00BF2840" w:rsidP="00BF2840"/>
    <w:p w14:paraId="503FA426" w14:textId="77777777" w:rsidR="00BF2840" w:rsidRDefault="00BF2840" w:rsidP="00BF2840">
      <w:pPr>
        <w:rPr>
          <w:rFonts w:hint="eastAsia"/>
        </w:rPr>
      </w:pPr>
      <w:r>
        <w:rPr>
          <w:rFonts w:hint="eastAsia"/>
        </w:rPr>
        <w:t>馬祖</w:t>
      </w:r>
      <w:r>
        <w:rPr>
          <w:rFonts w:hint="eastAsia"/>
        </w:rPr>
        <w:t xml:space="preserve"> Ma Tsu, founder of the Southern Peak school of the Ch'an or Intuitional sect in Kiangsi, known as </w:t>
      </w:r>
      <w:r>
        <w:rPr>
          <w:rFonts w:hint="eastAsia"/>
        </w:rPr>
        <w:t>江西道一</w:t>
      </w:r>
      <w:r>
        <w:rPr>
          <w:rFonts w:hint="eastAsia"/>
        </w:rPr>
        <w:t>.</w:t>
      </w:r>
    </w:p>
    <w:p w14:paraId="348916F4" w14:textId="77777777" w:rsidR="00BF2840" w:rsidRDefault="00BF2840" w:rsidP="00BF2840"/>
    <w:p w14:paraId="0A425D9E" w14:textId="77777777" w:rsidR="00BF2840" w:rsidRDefault="00BF2840" w:rsidP="00BF2840">
      <w:r>
        <w:rPr>
          <w:rFonts w:hint="eastAsia"/>
        </w:rPr>
        <w:t>馬耳山</w:t>
      </w:r>
      <w:r>
        <w:t xml:space="preserve"> Aśvakarṇa, v. </w:t>
      </w:r>
      <w:r>
        <w:rPr>
          <w:rFonts w:hint="eastAsia"/>
        </w:rPr>
        <w:t>頞</w:t>
      </w:r>
      <w:r>
        <w:t>, one of the seven concentric rings around Meru.</w:t>
      </w:r>
    </w:p>
    <w:p w14:paraId="2F0E3B1C" w14:textId="77777777" w:rsidR="00BF2840" w:rsidRDefault="00BF2840" w:rsidP="00BF2840"/>
    <w:p w14:paraId="4FFE6A4D" w14:textId="77777777" w:rsidR="00BF2840" w:rsidRDefault="00BF2840" w:rsidP="00BF2840">
      <w:pPr>
        <w:rPr>
          <w:rFonts w:hint="eastAsia"/>
        </w:rPr>
      </w:pPr>
      <w:r>
        <w:rPr>
          <w:rFonts w:hint="eastAsia"/>
        </w:rPr>
        <w:t>馬苑</w:t>
      </w:r>
      <w:r>
        <w:rPr>
          <w:rFonts w:hint="eastAsia"/>
        </w:rPr>
        <w:t xml:space="preserve"> The horse park, i.e. </w:t>
      </w:r>
      <w:r>
        <w:rPr>
          <w:rFonts w:hint="eastAsia"/>
        </w:rPr>
        <w:t>自馬寺</w:t>
      </w:r>
      <w:r>
        <w:rPr>
          <w:rFonts w:hint="eastAsia"/>
        </w:rPr>
        <w:t xml:space="preserve"> the White Horse Monastery at Loyang in the Later Han dynasty, where, according to tradition, the first missionaries dwelt.</w:t>
      </w:r>
    </w:p>
    <w:p w14:paraId="6E40F099" w14:textId="77777777" w:rsidR="00BF2840" w:rsidRDefault="00BF2840" w:rsidP="00BF2840"/>
    <w:p w14:paraId="4C5B1B9C" w14:textId="77777777" w:rsidR="00BF2840" w:rsidRDefault="00BF2840" w:rsidP="00BF2840">
      <w:pPr>
        <w:rPr>
          <w:rFonts w:hint="eastAsia"/>
        </w:rPr>
      </w:pPr>
      <w:r>
        <w:rPr>
          <w:rFonts w:hint="eastAsia"/>
        </w:rPr>
        <w:t>馬陰藏</w:t>
      </w:r>
      <w:r>
        <w:rPr>
          <w:rFonts w:hint="eastAsia"/>
        </w:rPr>
        <w:t xml:space="preserve"> A retractable penis, e.g. that of the horse, one of the thirty-two signs of a Buddha.</w:t>
      </w:r>
    </w:p>
    <w:p w14:paraId="5E3F1D97" w14:textId="77777777" w:rsidR="00BF2840" w:rsidRDefault="00BF2840" w:rsidP="00BF2840"/>
    <w:p w14:paraId="365F159A" w14:textId="77777777" w:rsidR="00BF2840" w:rsidRDefault="00BF2840" w:rsidP="00BF2840">
      <w:pPr>
        <w:rPr>
          <w:rFonts w:hint="eastAsia"/>
        </w:rPr>
      </w:pPr>
      <w:r>
        <w:rPr>
          <w:rFonts w:hint="eastAsia"/>
        </w:rPr>
        <w:t>馬頭</w:t>
      </w:r>
      <w:r>
        <w:rPr>
          <w:rFonts w:hint="eastAsia"/>
        </w:rPr>
        <w:t xml:space="preserve"> Horse-head.</w:t>
      </w:r>
    </w:p>
    <w:p w14:paraId="78CC966D" w14:textId="77777777" w:rsidR="00BF2840" w:rsidRDefault="00BF2840" w:rsidP="00BF2840"/>
    <w:p w14:paraId="5BB3B980" w14:textId="77777777" w:rsidR="00BF2840" w:rsidRDefault="00BF2840" w:rsidP="00BF2840">
      <w:r>
        <w:rPr>
          <w:rFonts w:hint="eastAsia"/>
        </w:rPr>
        <w:t>馬頭羅刹</w:t>
      </w:r>
      <w:r>
        <w:t xml:space="preserve"> The horse-head rākṣasa in Hades.</w:t>
      </w:r>
    </w:p>
    <w:p w14:paraId="18E03E8A" w14:textId="77777777" w:rsidR="00BF2840" w:rsidRDefault="00BF2840" w:rsidP="00BF2840"/>
    <w:p w14:paraId="6DCC0235" w14:textId="77777777" w:rsidR="00BF2840" w:rsidRDefault="00BF2840" w:rsidP="00BF2840">
      <w:pPr>
        <w:rPr>
          <w:rFonts w:hint="eastAsia"/>
        </w:rPr>
      </w:pPr>
      <w:r>
        <w:rPr>
          <w:rFonts w:hint="eastAsia"/>
        </w:rPr>
        <w:t>馬頭觀音</w:t>
      </w:r>
      <w:r>
        <w:rPr>
          <w:rFonts w:hint="eastAsia"/>
        </w:rPr>
        <w:t xml:space="preserve"> </w:t>
      </w:r>
      <w:r>
        <w:rPr>
          <w:rFonts w:hint="eastAsia"/>
        </w:rPr>
        <w:t>馬頭大士</w:t>
      </w:r>
      <w:r>
        <w:rPr>
          <w:rFonts w:hint="eastAsia"/>
        </w:rPr>
        <w:t xml:space="preserve">; </w:t>
      </w:r>
      <w:r>
        <w:rPr>
          <w:rFonts w:hint="eastAsia"/>
        </w:rPr>
        <w:t>馬頭明王</w:t>
      </w:r>
      <w:r>
        <w:rPr>
          <w:rFonts w:hint="eastAsia"/>
        </w:rPr>
        <w:t xml:space="preserve"> Hayagr</w:t>
      </w:r>
      <w:r>
        <w:rPr>
          <w:rFonts w:hint="eastAsia"/>
        </w:rPr>
        <w:t>ī</w:t>
      </w:r>
      <w:r>
        <w:rPr>
          <w:rFonts w:hint="eastAsia"/>
        </w:rPr>
        <w:t>va, the horse-neck or horse-head Guanyin, in awe-inspiring attitude towards evil spirits.</w:t>
      </w:r>
    </w:p>
    <w:p w14:paraId="467D8F6F" w14:textId="77777777" w:rsidR="00BF2840" w:rsidRDefault="00BF2840" w:rsidP="00BF2840"/>
    <w:p w14:paraId="59F4699E" w14:textId="77777777" w:rsidR="00BF2840" w:rsidRDefault="00BF2840" w:rsidP="00BF2840">
      <w:pPr>
        <w:rPr>
          <w:rFonts w:hint="eastAsia"/>
        </w:rPr>
      </w:pPr>
      <w:r>
        <w:rPr>
          <w:rFonts w:hint="eastAsia"/>
        </w:rPr>
        <w:t>馬麥</w:t>
      </w:r>
      <w:r>
        <w:rPr>
          <w:rFonts w:hint="eastAsia"/>
        </w:rPr>
        <w:t xml:space="preserve"> Horse-grain, Buddha's food when he spent three months with the Brahmin ruler Agnidatta with 500 monks, one of his ten sufferings.</w:t>
      </w:r>
    </w:p>
    <w:p w14:paraId="1084B981" w14:textId="77777777" w:rsidR="00BF2840" w:rsidRDefault="00BF2840" w:rsidP="00BF2840"/>
    <w:p w14:paraId="4ECD3AF1" w14:textId="77777777" w:rsidR="00BF2840" w:rsidRDefault="00BF2840" w:rsidP="00BF2840">
      <w:pPr>
        <w:rPr>
          <w:rFonts w:hint="eastAsia"/>
        </w:rPr>
      </w:pPr>
      <w:r>
        <w:rPr>
          <w:rFonts w:hint="eastAsia"/>
        </w:rPr>
        <w:t>骨</w:t>
      </w:r>
      <w:r>
        <w:rPr>
          <w:rFonts w:hint="eastAsia"/>
        </w:rPr>
        <w:t xml:space="preserve"> Bone: bones, relics.</w:t>
      </w:r>
    </w:p>
    <w:p w14:paraId="325B086B" w14:textId="77777777" w:rsidR="00BF2840" w:rsidRDefault="00BF2840" w:rsidP="00BF2840"/>
    <w:p w14:paraId="695EB4AE" w14:textId="77777777" w:rsidR="00BF2840" w:rsidRDefault="00BF2840" w:rsidP="00BF2840">
      <w:pPr>
        <w:rPr>
          <w:rFonts w:hint="eastAsia"/>
        </w:rPr>
      </w:pPr>
      <w:r>
        <w:rPr>
          <w:rFonts w:hint="eastAsia"/>
        </w:rPr>
        <w:lastRenderedPageBreak/>
        <w:t>骨人</w:t>
      </w:r>
      <w:r>
        <w:rPr>
          <w:rFonts w:hint="eastAsia"/>
        </w:rPr>
        <w:t xml:space="preserve"> Skeleton.</w:t>
      </w:r>
    </w:p>
    <w:p w14:paraId="71465FCF" w14:textId="77777777" w:rsidR="00BF2840" w:rsidRDefault="00BF2840" w:rsidP="00BF2840"/>
    <w:p w14:paraId="33D677EB" w14:textId="77777777" w:rsidR="00BF2840" w:rsidRDefault="00BF2840" w:rsidP="00BF2840">
      <w:pPr>
        <w:rPr>
          <w:rFonts w:hint="eastAsia"/>
        </w:rPr>
      </w:pPr>
      <w:r>
        <w:rPr>
          <w:rFonts w:hint="eastAsia"/>
        </w:rPr>
        <w:t>骨佛</w:t>
      </w:r>
      <w:r>
        <w:rPr>
          <w:rFonts w:hint="eastAsia"/>
        </w:rPr>
        <w:t xml:space="preserve"> A bone-buddha, a corpse.</w:t>
      </w:r>
    </w:p>
    <w:p w14:paraId="45C3459E" w14:textId="77777777" w:rsidR="00BF2840" w:rsidRDefault="00BF2840" w:rsidP="00BF2840"/>
    <w:p w14:paraId="6F5290AB" w14:textId="77777777" w:rsidR="00BF2840" w:rsidRDefault="00BF2840" w:rsidP="00BF2840">
      <w:pPr>
        <w:rPr>
          <w:rFonts w:hint="eastAsia"/>
        </w:rPr>
      </w:pPr>
      <w:r>
        <w:rPr>
          <w:rFonts w:hint="eastAsia"/>
        </w:rPr>
        <w:t>骨塔</w:t>
      </w:r>
      <w:r>
        <w:rPr>
          <w:rFonts w:hint="eastAsia"/>
        </w:rPr>
        <w:t xml:space="preserve"> A dagoba for the ashes of the dead.</w:t>
      </w:r>
    </w:p>
    <w:p w14:paraId="4D84DAE5" w14:textId="77777777" w:rsidR="00BF2840" w:rsidRDefault="00BF2840" w:rsidP="00BF2840"/>
    <w:p w14:paraId="7CCE56E2" w14:textId="77777777" w:rsidR="00BF2840" w:rsidRDefault="00BF2840" w:rsidP="00BF2840">
      <w:pPr>
        <w:rPr>
          <w:rFonts w:hint="eastAsia"/>
        </w:rPr>
      </w:pPr>
      <w:r>
        <w:rPr>
          <w:rFonts w:hint="eastAsia"/>
        </w:rPr>
        <w:t>骨目</w:t>
      </w:r>
      <w:r>
        <w:rPr>
          <w:rFonts w:hint="eastAsia"/>
        </w:rPr>
        <w:t xml:space="preserve"> The bones and eyes, the essentials.</w:t>
      </w:r>
    </w:p>
    <w:p w14:paraId="12E81830" w14:textId="77777777" w:rsidR="00BF2840" w:rsidRDefault="00BF2840" w:rsidP="00BF2840"/>
    <w:p w14:paraId="6CF4951E" w14:textId="77777777" w:rsidR="00BF2840" w:rsidRDefault="00BF2840" w:rsidP="00BF2840">
      <w:pPr>
        <w:rPr>
          <w:rFonts w:hint="eastAsia"/>
        </w:rPr>
      </w:pPr>
      <w:r>
        <w:rPr>
          <w:rFonts w:hint="eastAsia"/>
        </w:rPr>
        <w:t>骨身</w:t>
      </w:r>
      <w:r>
        <w:rPr>
          <w:rFonts w:hint="eastAsia"/>
        </w:rPr>
        <w:t xml:space="preserve"> The bones of the body, the </w:t>
      </w:r>
      <w:r>
        <w:rPr>
          <w:rFonts w:ascii="Cambria" w:hAnsi="Cambria" w:cs="Cambria"/>
        </w:rPr>
        <w:t>ś</w:t>
      </w:r>
      <w:r>
        <w:rPr>
          <w:rFonts w:hint="eastAsia"/>
        </w:rPr>
        <w:t>ar</w:t>
      </w:r>
      <w:r>
        <w:rPr>
          <w:rFonts w:hint="eastAsia"/>
        </w:rPr>
        <w:t>ī</w:t>
      </w:r>
      <w:r>
        <w:rPr>
          <w:rFonts w:hint="eastAsia"/>
        </w:rPr>
        <w:t>ra or remains after cremation.</w:t>
      </w:r>
    </w:p>
    <w:p w14:paraId="7E099C20" w14:textId="77777777" w:rsidR="00BF2840" w:rsidRDefault="00BF2840" w:rsidP="00BF2840"/>
    <w:p w14:paraId="51B77E1F" w14:textId="77777777" w:rsidR="00BF2840" w:rsidRDefault="00BF2840" w:rsidP="00BF2840">
      <w:r>
        <w:rPr>
          <w:rFonts w:hint="eastAsia"/>
        </w:rPr>
        <w:t>骨鏁天</w:t>
      </w:r>
      <w:r>
        <w:t xml:space="preserve"> The bone-chain deva </w:t>
      </w:r>
      <w:r>
        <w:rPr>
          <w:rFonts w:hint="eastAsia"/>
        </w:rPr>
        <w:t>商羯羅</w:t>
      </w:r>
      <w:r>
        <w:t xml:space="preserve"> Śaṅkara, i.e. Śiva.</w:t>
      </w:r>
    </w:p>
    <w:p w14:paraId="076E46E7" w14:textId="77777777" w:rsidR="00BF2840" w:rsidRDefault="00BF2840" w:rsidP="00BF2840"/>
    <w:p w14:paraId="2CA2C504" w14:textId="77777777" w:rsidR="00BF2840" w:rsidRDefault="00BF2840" w:rsidP="00BF2840">
      <w:pPr>
        <w:rPr>
          <w:rFonts w:hint="eastAsia"/>
        </w:rPr>
      </w:pPr>
      <w:r>
        <w:rPr>
          <w:rFonts w:hint="eastAsia"/>
        </w:rPr>
        <w:t>高</w:t>
      </w:r>
      <w:r>
        <w:rPr>
          <w:rFonts w:hint="eastAsia"/>
        </w:rPr>
        <w:t xml:space="preserve"> High, lofty, eminent.</w:t>
      </w:r>
    </w:p>
    <w:p w14:paraId="7B6CEDA9" w14:textId="77777777" w:rsidR="00BF2840" w:rsidRDefault="00BF2840" w:rsidP="00BF2840"/>
    <w:p w14:paraId="1CE669FA" w14:textId="77777777" w:rsidR="00BF2840" w:rsidRDefault="00BF2840" w:rsidP="00BF2840">
      <w:pPr>
        <w:rPr>
          <w:rFonts w:hint="eastAsia"/>
        </w:rPr>
      </w:pPr>
      <w:r>
        <w:rPr>
          <w:rFonts w:hint="eastAsia"/>
        </w:rPr>
        <w:t>高士</w:t>
      </w:r>
      <w:r>
        <w:rPr>
          <w:rFonts w:hint="eastAsia"/>
        </w:rPr>
        <w:t xml:space="preserve"> Eminent scholar; old tr. for Bodhisattva.</w:t>
      </w:r>
    </w:p>
    <w:p w14:paraId="4E7C5FC8" w14:textId="77777777" w:rsidR="00BF2840" w:rsidRDefault="00BF2840" w:rsidP="00BF2840"/>
    <w:p w14:paraId="14734BD5" w14:textId="77777777" w:rsidR="00BF2840" w:rsidRDefault="00BF2840" w:rsidP="00BF2840">
      <w:pPr>
        <w:rPr>
          <w:rFonts w:hint="eastAsia"/>
        </w:rPr>
      </w:pPr>
      <w:r>
        <w:rPr>
          <w:rFonts w:hint="eastAsia"/>
        </w:rPr>
        <w:t>高世耶</w:t>
      </w:r>
      <w:r>
        <w:rPr>
          <w:rFonts w:hint="eastAsia"/>
        </w:rPr>
        <w:t xml:space="preserve"> </w:t>
      </w:r>
      <w:r>
        <w:rPr>
          <w:rFonts w:hint="eastAsia"/>
        </w:rPr>
        <w:t>憍奢耶</w:t>
      </w:r>
      <w:r>
        <w:rPr>
          <w:rFonts w:hint="eastAsia"/>
        </w:rPr>
        <w:t xml:space="preserve">; </w:t>
      </w:r>
      <w:r>
        <w:rPr>
          <w:rFonts w:hint="eastAsia"/>
        </w:rPr>
        <w:t>憍尸</w:t>
      </w:r>
      <w:r>
        <w:rPr>
          <w:rFonts w:hint="eastAsia"/>
        </w:rPr>
        <w:t>; kauseya, thin silk, lustring; wild silk-worms.</w:t>
      </w:r>
    </w:p>
    <w:p w14:paraId="2630EB7E" w14:textId="77777777" w:rsidR="00BF2840" w:rsidRDefault="00BF2840" w:rsidP="00BF2840"/>
    <w:p w14:paraId="3DC714B2" w14:textId="77777777" w:rsidR="00BF2840" w:rsidRDefault="00BF2840" w:rsidP="00BF2840">
      <w:pPr>
        <w:rPr>
          <w:rFonts w:hint="eastAsia"/>
        </w:rPr>
      </w:pPr>
      <w:r>
        <w:rPr>
          <w:rFonts w:hint="eastAsia"/>
        </w:rPr>
        <w:t>高僧</w:t>
      </w:r>
      <w:r>
        <w:rPr>
          <w:rFonts w:hint="eastAsia"/>
        </w:rPr>
        <w:t xml:space="preserve"> Eminent monks.</w:t>
      </w:r>
    </w:p>
    <w:p w14:paraId="1971B4ED" w14:textId="77777777" w:rsidR="00BF2840" w:rsidRDefault="00BF2840" w:rsidP="00BF2840"/>
    <w:p w14:paraId="3A36ADC8" w14:textId="77777777" w:rsidR="00BF2840" w:rsidRDefault="00BF2840" w:rsidP="00BF2840">
      <w:pPr>
        <w:rPr>
          <w:rFonts w:hint="eastAsia"/>
        </w:rPr>
      </w:pPr>
      <w:r>
        <w:rPr>
          <w:rFonts w:hint="eastAsia"/>
        </w:rPr>
        <w:t>高昌</w:t>
      </w:r>
      <w:r>
        <w:rPr>
          <w:rFonts w:hint="eastAsia"/>
        </w:rPr>
        <w:t xml:space="preserve"> </w:t>
      </w:r>
      <w:r>
        <w:rPr>
          <w:rFonts w:hint="eastAsia"/>
        </w:rPr>
        <w:t>高車</w:t>
      </w:r>
      <w:r>
        <w:rPr>
          <w:rFonts w:hint="eastAsia"/>
        </w:rPr>
        <w:t>Karakhojo, the ancient town of Kao-ch'ang, which lay 30 li east of Turfan in Turkestan, formerly an important Buddhist centre, whence came scriptures and monks to China.</w:t>
      </w:r>
    </w:p>
    <w:p w14:paraId="5EB5A8A5" w14:textId="77777777" w:rsidR="00BF2840" w:rsidRDefault="00BF2840" w:rsidP="00BF2840"/>
    <w:p w14:paraId="7A13BDB8" w14:textId="77777777" w:rsidR="00BF2840" w:rsidRDefault="00BF2840" w:rsidP="00BF2840">
      <w:pPr>
        <w:rPr>
          <w:rFonts w:hint="eastAsia"/>
        </w:rPr>
      </w:pPr>
      <w:r>
        <w:rPr>
          <w:rFonts w:hint="eastAsia"/>
        </w:rPr>
        <w:t>高祖</w:t>
      </w:r>
      <w:r>
        <w:rPr>
          <w:rFonts w:hint="eastAsia"/>
        </w:rPr>
        <w:t xml:space="preserve"> A founder of a sect or school.</w:t>
      </w:r>
    </w:p>
    <w:p w14:paraId="62623EBE" w14:textId="77777777" w:rsidR="00BF2840" w:rsidRDefault="00BF2840" w:rsidP="00BF2840"/>
    <w:p w14:paraId="6E0DE573" w14:textId="77777777" w:rsidR="00BF2840" w:rsidRDefault="00BF2840" w:rsidP="00BF2840">
      <w:pPr>
        <w:rPr>
          <w:rFonts w:hint="eastAsia"/>
        </w:rPr>
      </w:pPr>
      <w:r>
        <w:rPr>
          <w:rFonts w:hint="eastAsia"/>
        </w:rPr>
        <w:t>高薩羅</w:t>
      </w:r>
      <w:r>
        <w:rPr>
          <w:rFonts w:hint="eastAsia"/>
        </w:rPr>
        <w:t xml:space="preserve"> v. </w:t>
      </w:r>
      <w:r>
        <w:rPr>
          <w:rFonts w:hint="eastAsia"/>
        </w:rPr>
        <w:t>憍</w:t>
      </w:r>
      <w:r>
        <w:rPr>
          <w:rFonts w:hint="eastAsia"/>
        </w:rPr>
        <w:t xml:space="preserve"> Ko</w:t>
      </w:r>
      <w:r>
        <w:rPr>
          <w:rFonts w:ascii="Cambria" w:hAnsi="Cambria" w:cs="Cambria"/>
        </w:rPr>
        <w:t>ś</w:t>
      </w:r>
      <w:r>
        <w:rPr>
          <w:rFonts w:hint="eastAsia"/>
        </w:rPr>
        <w:t>ala.</w:t>
      </w:r>
    </w:p>
    <w:p w14:paraId="2628523B" w14:textId="77777777" w:rsidR="00BF2840" w:rsidRDefault="00BF2840" w:rsidP="00BF2840"/>
    <w:p w14:paraId="73E7792C" w14:textId="77777777" w:rsidR="00BF2840" w:rsidRDefault="00BF2840" w:rsidP="00BF2840">
      <w:pPr>
        <w:rPr>
          <w:rFonts w:hint="eastAsia"/>
        </w:rPr>
      </w:pPr>
      <w:r>
        <w:rPr>
          <w:rFonts w:hint="eastAsia"/>
        </w:rPr>
        <w:t>高足</w:t>
      </w:r>
      <w:r>
        <w:rPr>
          <w:rFonts w:hint="eastAsia"/>
        </w:rPr>
        <w:t xml:space="preserve"> Superior pupils or disciples.</w:t>
      </w:r>
    </w:p>
    <w:p w14:paraId="122081BA" w14:textId="77777777" w:rsidR="00BF2840" w:rsidRDefault="00BF2840" w:rsidP="00BF2840"/>
    <w:p w14:paraId="041D700D" w14:textId="77777777" w:rsidR="00BF2840" w:rsidRDefault="00BF2840" w:rsidP="00BF2840">
      <w:pPr>
        <w:rPr>
          <w:rFonts w:hint="eastAsia"/>
        </w:rPr>
      </w:pPr>
      <w:r>
        <w:rPr>
          <w:rFonts w:hint="eastAsia"/>
        </w:rPr>
        <w:t>高麗</w:t>
      </w:r>
      <w:r>
        <w:rPr>
          <w:rFonts w:hint="eastAsia"/>
        </w:rPr>
        <w:t xml:space="preserve"> Korea.</w:t>
      </w:r>
    </w:p>
    <w:p w14:paraId="78604E07" w14:textId="77777777" w:rsidR="00BF2840" w:rsidRDefault="00BF2840" w:rsidP="00BF2840"/>
    <w:p w14:paraId="219E624C" w14:textId="77777777" w:rsidR="00BF2840" w:rsidRDefault="00BF2840" w:rsidP="00BF2840">
      <w:pPr>
        <w:rPr>
          <w:rFonts w:hint="eastAsia"/>
        </w:rPr>
      </w:pPr>
      <w:r>
        <w:rPr>
          <w:rFonts w:hint="eastAsia"/>
        </w:rPr>
        <w:t>高麗藏</w:t>
      </w:r>
      <w:r>
        <w:rPr>
          <w:rFonts w:hint="eastAsia"/>
        </w:rPr>
        <w:t xml:space="preserve"> The Korea canon of Buddhism, one of the three collections which still exists in the </w:t>
      </w:r>
      <w:r>
        <w:rPr>
          <w:rFonts w:hint="eastAsia"/>
        </w:rPr>
        <w:t>海印寺</w:t>
      </w:r>
      <w:r>
        <w:rPr>
          <w:rFonts w:hint="eastAsia"/>
        </w:rPr>
        <w:t xml:space="preserve"> in 639 cases, 1521 </w:t>
      </w:r>
      <w:r>
        <w:rPr>
          <w:rFonts w:hint="eastAsia"/>
        </w:rPr>
        <w:t>部</w:t>
      </w:r>
      <w:r>
        <w:rPr>
          <w:rFonts w:hint="eastAsia"/>
        </w:rPr>
        <w:t xml:space="preserve"> and 6589 </w:t>
      </w:r>
      <w:r>
        <w:rPr>
          <w:rFonts w:hint="eastAsia"/>
        </w:rPr>
        <w:t>卷</w:t>
      </w:r>
      <w:r>
        <w:rPr>
          <w:rFonts w:hint="eastAsia"/>
        </w:rPr>
        <w:t>.</w:t>
      </w:r>
    </w:p>
    <w:p w14:paraId="542DCBE9" w14:textId="77777777" w:rsidR="00BF2840" w:rsidRDefault="00BF2840" w:rsidP="00BF2840"/>
    <w:p w14:paraId="7BF47C5D" w14:textId="77777777" w:rsidR="00BF2840" w:rsidRDefault="00BF2840" w:rsidP="00BF2840">
      <w:r>
        <w:rPr>
          <w:rFonts w:hint="eastAsia"/>
        </w:rPr>
        <w:t>鬼</w:t>
      </w:r>
      <w:r>
        <w:rPr>
          <w:rFonts w:hint="eastAsia"/>
        </w:rPr>
        <w:t xml:space="preserve"> preta </w:t>
      </w:r>
      <w:r>
        <w:rPr>
          <w:rFonts w:hint="eastAsia"/>
        </w:rPr>
        <w:t>薜荔多</w:t>
      </w:r>
      <w:r>
        <w:rPr>
          <w:rFonts w:hint="eastAsia"/>
        </w:rPr>
        <w:t xml:space="preserve">, departed, dead; a disembodied spirit, dead person, ghost; a demon, evil being; especially a </w:t>
      </w:r>
      <w:r>
        <w:rPr>
          <w:rFonts w:hint="eastAsia"/>
        </w:rPr>
        <w:t>餓鬼</w:t>
      </w:r>
      <w:r>
        <w:rPr>
          <w:rFonts w:hint="eastAsia"/>
        </w:rPr>
        <w:t xml:space="preserve"> hungry ghost. They are of many kinds. The Fan-i ming i classifies them as poor, medium, and rich; each again thrice subdivided: (1) (a) with mouths </w:t>
      </w:r>
      <w:r>
        <w:t>like burning torches; (b) throats no bigger than needles; (c) vile breath, disgusting to themselves; (2) (a) needle-haired, self-piercing; (b) hair sharp and stinking; (c) having great wens on whose pus they must feed. (3) (a) living on the remains of sacrifices; (b) on leavings in general; (c) powerful ones, yakṣas, rākṣasas, piśācas, etc. All belong to the realm of Yama, whence they are sent everywhere, consequently are ubiquitous in every house, lane, market, mound, stream, tree, etc.</w:t>
      </w:r>
    </w:p>
    <w:p w14:paraId="6D53EA01" w14:textId="77777777" w:rsidR="00BF2840" w:rsidRDefault="00BF2840" w:rsidP="00BF2840"/>
    <w:p w14:paraId="474509B2" w14:textId="77777777" w:rsidR="00BF2840" w:rsidRDefault="00BF2840" w:rsidP="00BF2840">
      <w:r>
        <w:rPr>
          <w:rFonts w:hint="eastAsia"/>
        </w:rPr>
        <w:t>鬼子母</w:t>
      </w:r>
      <w:r>
        <w:rPr>
          <w:rFonts w:hint="eastAsia"/>
        </w:rPr>
        <w:t xml:space="preserve"> H</w:t>
      </w:r>
      <w:r>
        <w:rPr>
          <w:rFonts w:hint="eastAsia"/>
        </w:rPr>
        <w:t>ā</w:t>
      </w:r>
      <w:r>
        <w:rPr>
          <w:rFonts w:hint="eastAsia"/>
        </w:rPr>
        <w:t>rit</w:t>
      </w:r>
      <w:r>
        <w:rPr>
          <w:rFonts w:hint="eastAsia"/>
        </w:rPr>
        <w:t>ī</w:t>
      </w:r>
      <w:r>
        <w:rPr>
          <w:rFonts w:hint="eastAsia"/>
        </w:rPr>
        <w:t xml:space="preserve">, </w:t>
      </w:r>
      <w:r>
        <w:rPr>
          <w:rFonts w:hint="eastAsia"/>
        </w:rPr>
        <w:t>訶梨帝</w:t>
      </w:r>
      <w:r>
        <w:rPr>
          <w:rFonts w:hint="eastAsia"/>
        </w:rPr>
        <w:t xml:space="preserve"> intp. as pleased, or pleasing. A 'woman who having vowed to devour all the babies at R</w:t>
      </w:r>
      <w:r>
        <w:rPr>
          <w:rFonts w:hint="eastAsia"/>
        </w:rPr>
        <w:t>ā</w:t>
      </w:r>
      <w:r>
        <w:rPr>
          <w:rFonts w:hint="eastAsia"/>
        </w:rPr>
        <w:t>djagriha was reborn as a r</w:t>
      </w:r>
      <w:r>
        <w:rPr>
          <w:rFonts w:hint="eastAsia"/>
        </w:rPr>
        <w:t>ā</w:t>
      </w:r>
      <w:r>
        <w:rPr>
          <w:rFonts w:hint="eastAsia"/>
        </w:rPr>
        <w:t>kshas</w:t>
      </w:r>
      <w:r>
        <w:rPr>
          <w:rFonts w:hint="eastAsia"/>
        </w:rPr>
        <w:t>ī</w:t>
      </w:r>
      <w:r>
        <w:rPr>
          <w:rFonts w:hint="eastAsia"/>
        </w:rPr>
        <w:t xml:space="preserve">, and gave birth to 500 children, one of which she was to devour every day. Converted by </w:t>
      </w:r>
      <w:r>
        <w:rPr>
          <w:rFonts w:ascii="Cambria" w:hAnsi="Cambria" w:cs="Cambria"/>
        </w:rPr>
        <w:t>Ś</w:t>
      </w:r>
      <w:r>
        <w:rPr>
          <w:rFonts w:ascii="等线" w:eastAsia="等线" w:hAnsi="等线" w:cs="等线" w:hint="eastAsia"/>
        </w:rPr>
        <w:t>ā</w:t>
      </w:r>
      <w:r>
        <w:rPr>
          <w:rFonts w:hint="eastAsia"/>
        </w:rPr>
        <w:t>kyamuni she entered a convent</w:t>
      </w:r>
      <w:r>
        <w:t>. Her image is to be seen in all nunneries'. Eitel. Another account is that she is the mother of 500 demons, and that from being an evil goddess or spirit she was converted to become a protectress of Buddhism.</w:t>
      </w:r>
    </w:p>
    <w:p w14:paraId="3E91C9B5" w14:textId="77777777" w:rsidR="00BF2840" w:rsidRDefault="00BF2840" w:rsidP="00BF2840"/>
    <w:p w14:paraId="79F3E8A3" w14:textId="77777777" w:rsidR="00BF2840" w:rsidRDefault="00BF2840" w:rsidP="00BF2840">
      <w:r>
        <w:rPr>
          <w:rFonts w:hint="eastAsia"/>
        </w:rPr>
        <w:t>鬼子母神</w:t>
      </w:r>
      <w:r>
        <w:t xml:space="preserve"> A rākṣasī who devours men.</w:t>
      </w:r>
    </w:p>
    <w:p w14:paraId="1D30A4C9" w14:textId="77777777" w:rsidR="00BF2840" w:rsidRDefault="00BF2840" w:rsidP="00BF2840"/>
    <w:p w14:paraId="6E2E7853" w14:textId="77777777" w:rsidR="00BF2840" w:rsidRDefault="00BF2840" w:rsidP="00BF2840">
      <w:pPr>
        <w:rPr>
          <w:rFonts w:hint="eastAsia"/>
        </w:rPr>
      </w:pPr>
      <w:r>
        <w:rPr>
          <w:rFonts w:hint="eastAsia"/>
        </w:rPr>
        <w:t>鬼城</w:t>
      </w:r>
      <w:r>
        <w:rPr>
          <w:rFonts w:hint="eastAsia"/>
        </w:rPr>
        <w:t xml:space="preserve"> The demon-city, that of the gandharva s.</w:t>
      </w:r>
    </w:p>
    <w:p w14:paraId="07CB0908" w14:textId="77777777" w:rsidR="00BF2840" w:rsidRDefault="00BF2840" w:rsidP="00BF2840"/>
    <w:p w14:paraId="13263B92" w14:textId="77777777" w:rsidR="00BF2840" w:rsidRDefault="00BF2840" w:rsidP="00BF2840">
      <w:pPr>
        <w:rPr>
          <w:rFonts w:hint="eastAsia"/>
        </w:rPr>
      </w:pPr>
      <w:r>
        <w:rPr>
          <w:rFonts w:hint="eastAsia"/>
        </w:rPr>
        <w:t>鬼界</w:t>
      </w:r>
      <w:r>
        <w:rPr>
          <w:rFonts w:hint="eastAsia"/>
        </w:rPr>
        <w:t xml:space="preserve"> (</w:t>
      </w:r>
      <w:r>
        <w:rPr>
          <w:rFonts w:hint="eastAsia"/>
        </w:rPr>
        <w:t>鬼法界</w:t>
      </w:r>
      <w:r>
        <w:rPr>
          <w:rFonts w:hint="eastAsia"/>
        </w:rPr>
        <w:t>) The region or realm of demons; one of the ten regions.</w:t>
      </w:r>
    </w:p>
    <w:p w14:paraId="3CC80457" w14:textId="77777777" w:rsidR="00BF2840" w:rsidRDefault="00BF2840" w:rsidP="00BF2840"/>
    <w:p w14:paraId="605B4F33" w14:textId="77777777" w:rsidR="00BF2840" w:rsidRDefault="00BF2840" w:rsidP="00BF2840">
      <w:pPr>
        <w:rPr>
          <w:rFonts w:hint="eastAsia"/>
        </w:rPr>
      </w:pPr>
      <w:r>
        <w:rPr>
          <w:rFonts w:hint="eastAsia"/>
        </w:rPr>
        <w:t>鬼火</w:t>
      </w:r>
      <w:r>
        <w:rPr>
          <w:rFonts w:hint="eastAsia"/>
        </w:rPr>
        <w:t xml:space="preserve"> Spirit lights, ignis fat</w:t>
      </w:r>
      <w:r>
        <w:rPr>
          <w:rFonts w:hint="eastAsia"/>
        </w:rPr>
        <w:t>ū</w:t>
      </w:r>
      <w:r>
        <w:rPr>
          <w:rFonts w:hint="eastAsia"/>
        </w:rPr>
        <w:t>s.</w:t>
      </w:r>
    </w:p>
    <w:p w14:paraId="29FA5050" w14:textId="77777777" w:rsidR="00BF2840" w:rsidRDefault="00BF2840" w:rsidP="00BF2840"/>
    <w:p w14:paraId="02E7DF6A" w14:textId="77777777" w:rsidR="00BF2840" w:rsidRDefault="00BF2840" w:rsidP="00BF2840">
      <w:pPr>
        <w:rPr>
          <w:rFonts w:hint="eastAsia"/>
        </w:rPr>
      </w:pPr>
      <w:r>
        <w:rPr>
          <w:rFonts w:hint="eastAsia"/>
        </w:rPr>
        <w:t>鬼病</w:t>
      </w:r>
      <w:r>
        <w:rPr>
          <w:rFonts w:hint="eastAsia"/>
        </w:rPr>
        <w:t xml:space="preserve"> Sickness caused by demons, or ghosts.</w:t>
      </w:r>
    </w:p>
    <w:p w14:paraId="14728A86" w14:textId="77777777" w:rsidR="00BF2840" w:rsidRDefault="00BF2840" w:rsidP="00BF2840"/>
    <w:p w14:paraId="0939062F" w14:textId="77777777" w:rsidR="00BF2840" w:rsidRDefault="00BF2840" w:rsidP="00BF2840">
      <w:pPr>
        <w:rPr>
          <w:rFonts w:hint="eastAsia"/>
        </w:rPr>
      </w:pPr>
      <w:r>
        <w:rPr>
          <w:rFonts w:hint="eastAsia"/>
        </w:rPr>
        <w:lastRenderedPageBreak/>
        <w:t>鬼神</w:t>
      </w:r>
      <w:r>
        <w:rPr>
          <w:rFonts w:hint="eastAsia"/>
        </w:rPr>
        <w:t xml:space="preserve"> Ghosts and spirits, a general term which includes the spirits of the dead, together with demons and the eight classes of spirits, such as devas, etc. </w:t>
      </w:r>
      <w:r>
        <w:rPr>
          <w:rFonts w:hint="eastAsia"/>
        </w:rPr>
        <w:t>鬼</w:t>
      </w:r>
      <w:r>
        <w:rPr>
          <w:rFonts w:hint="eastAsia"/>
        </w:rPr>
        <w:t xml:space="preserve"> is intp. as </w:t>
      </w:r>
      <w:r>
        <w:rPr>
          <w:rFonts w:hint="eastAsia"/>
        </w:rPr>
        <w:t>威</w:t>
      </w:r>
      <w:r>
        <w:rPr>
          <w:rFonts w:hint="eastAsia"/>
        </w:rPr>
        <w:t xml:space="preserve"> causing fear, </w:t>
      </w:r>
      <w:r>
        <w:rPr>
          <w:rFonts w:hint="eastAsia"/>
        </w:rPr>
        <w:t>神</w:t>
      </w:r>
      <w:r>
        <w:rPr>
          <w:rFonts w:hint="eastAsia"/>
        </w:rPr>
        <w:t xml:space="preserve"> as </w:t>
      </w:r>
      <w:r>
        <w:rPr>
          <w:rFonts w:hint="eastAsia"/>
        </w:rPr>
        <w:t>能</w:t>
      </w:r>
      <w:r>
        <w:rPr>
          <w:rFonts w:hint="eastAsia"/>
        </w:rPr>
        <w:t xml:space="preserve"> potent, powerful.</w:t>
      </w:r>
    </w:p>
    <w:p w14:paraId="6BAEF8D6" w14:textId="77777777" w:rsidR="00BF2840" w:rsidRDefault="00BF2840" w:rsidP="00BF2840"/>
    <w:p w14:paraId="328D19B0" w14:textId="77777777" w:rsidR="00BF2840" w:rsidRDefault="00BF2840" w:rsidP="00BF2840">
      <w:pPr>
        <w:rPr>
          <w:rFonts w:hint="eastAsia"/>
        </w:rPr>
      </w:pPr>
      <w:r>
        <w:rPr>
          <w:rFonts w:hint="eastAsia"/>
        </w:rPr>
        <w:t>鬼神食時</w:t>
      </w:r>
      <w:r>
        <w:rPr>
          <w:rFonts w:hint="eastAsia"/>
        </w:rPr>
        <w:t xml:space="preserve"> The time when they feed, i.e. night.</w:t>
      </w:r>
    </w:p>
    <w:p w14:paraId="6A1F36CC" w14:textId="77777777" w:rsidR="00BF2840" w:rsidRDefault="00BF2840" w:rsidP="00BF2840"/>
    <w:p w14:paraId="4A862359" w14:textId="77777777" w:rsidR="00BF2840" w:rsidRDefault="00BF2840" w:rsidP="00BF2840">
      <w:pPr>
        <w:rPr>
          <w:rFonts w:hint="eastAsia"/>
        </w:rPr>
      </w:pPr>
      <w:r>
        <w:rPr>
          <w:rFonts w:hint="eastAsia"/>
        </w:rPr>
        <w:t>鬼見</w:t>
      </w:r>
      <w:r>
        <w:rPr>
          <w:rFonts w:hint="eastAsia"/>
        </w:rPr>
        <w:t xml:space="preserve"> Demon views, i.e. heterodox teaching.</w:t>
      </w:r>
    </w:p>
    <w:p w14:paraId="1706F51C" w14:textId="77777777" w:rsidR="00BF2840" w:rsidRDefault="00BF2840" w:rsidP="00BF2840"/>
    <w:p w14:paraId="00F5FC9B" w14:textId="77777777" w:rsidR="00BF2840" w:rsidRDefault="00BF2840" w:rsidP="00BF2840">
      <w:r>
        <w:rPr>
          <w:rFonts w:hint="eastAsia"/>
        </w:rPr>
        <w:t>鬼道</w:t>
      </w:r>
      <w:r>
        <w:t xml:space="preserve"> </w:t>
      </w:r>
      <w:r>
        <w:rPr>
          <w:rFonts w:hint="eastAsia"/>
        </w:rPr>
        <w:t>鬼趣</w:t>
      </w:r>
      <w:r>
        <w:t xml:space="preserve"> The way or destiny of yakṣas, rākṣasas, and hungry ghosts; </w:t>
      </w:r>
      <w:r>
        <w:rPr>
          <w:rFonts w:hint="eastAsia"/>
        </w:rPr>
        <w:t>鬼道</w:t>
      </w:r>
      <w:r>
        <w:t xml:space="preserve"> also means in league with demons, or following devilish ways.</w:t>
      </w:r>
    </w:p>
    <w:p w14:paraId="77E87A15" w14:textId="77777777" w:rsidR="00BF2840" w:rsidRDefault="00BF2840" w:rsidP="00BF2840"/>
    <w:p w14:paraId="2CA0652D" w14:textId="77777777" w:rsidR="00BF2840" w:rsidRDefault="00BF2840" w:rsidP="00BF2840">
      <w:pPr>
        <w:rPr>
          <w:rFonts w:hint="eastAsia"/>
        </w:rPr>
      </w:pPr>
      <w:r>
        <w:rPr>
          <w:rFonts w:hint="eastAsia"/>
        </w:rPr>
        <w:t>鬼錄</w:t>
      </w:r>
      <w:r>
        <w:rPr>
          <w:rFonts w:hint="eastAsia"/>
        </w:rPr>
        <w:t xml:space="preserve"> The iron record, containing the sins of men, in Yama's office in Hades.</w:t>
      </w:r>
    </w:p>
    <w:p w14:paraId="205643CB" w14:textId="77777777" w:rsidR="00BF2840" w:rsidRDefault="00BF2840" w:rsidP="00BF2840"/>
    <w:p w14:paraId="2873916C" w14:textId="77777777" w:rsidR="00BF2840" w:rsidRDefault="00BF2840" w:rsidP="00BF2840">
      <w:pPr>
        <w:rPr>
          <w:rFonts w:hint="eastAsia"/>
        </w:rPr>
      </w:pPr>
      <w:r>
        <w:rPr>
          <w:rFonts w:hint="eastAsia"/>
        </w:rPr>
        <w:t>鬼門</w:t>
      </w:r>
      <w:r>
        <w:rPr>
          <w:rFonts w:hint="eastAsia"/>
        </w:rPr>
        <w:t xml:space="preserve"> The north-east corner of a house, or of a city-gate enceinte, through which the spirits can come and go.</w:t>
      </w:r>
    </w:p>
    <w:p w14:paraId="749EAB6E" w14:textId="77777777" w:rsidR="00BF2840" w:rsidRDefault="00BF2840" w:rsidP="00BF2840"/>
    <w:p w14:paraId="06239AF1" w14:textId="77777777" w:rsidR="00BF2840" w:rsidRDefault="00BF2840" w:rsidP="00BF2840">
      <w:pPr>
        <w:rPr>
          <w:rFonts w:hint="eastAsia"/>
        </w:rPr>
      </w:pPr>
      <w:r>
        <w:rPr>
          <w:rFonts w:hint="eastAsia"/>
        </w:rPr>
        <w:t>鬼魅</w:t>
      </w:r>
      <w:r>
        <w:rPr>
          <w:rFonts w:hint="eastAsia"/>
        </w:rPr>
        <w:t xml:space="preserve"> Imps or demons who cause sickness, especially malaria in certain regions.</w:t>
      </w:r>
    </w:p>
    <w:p w14:paraId="1EFBCC52" w14:textId="77777777" w:rsidR="00BF2840" w:rsidRDefault="00BF2840" w:rsidP="00BF2840">
      <w:r>
        <w:t>11. ELEVEN STROKES</w:t>
      </w:r>
    </w:p>
    <w:p w14:paraId="3CDA252E" w14:textId="77777777" w:rsidR="00BF2840" w:rsidRDefault="00BF2840" w:rsidP="00BF2840"/>
    <w:p w14:paraId="17D122D1" w14:textId="77777777" w:rsidR="00BF2840" w:rsidRDefault="00BF2840" w:rsidP="00BF2840">
      <w:pPr>
        <w:rPr>
          <w:rFonts w:hint="eastAsia"/>
        </w:rPr>
      </w:pPr>
      <w:r>
        <w:rPr>
          <w:rFonts w:hint="eastAsia"/>
        </w:rPr>
        <w:t>乾</w:t>
      </w:r>
      <w:r>
        <w:rPr>
          <w:rFonts w:hint="eastAsia"/>
        </w:rPr>
        <w:t xml:space="preserve"> Dry, dried up, clean; heaven, male, masculine, enduring, continual. Translit. gan and h.</w:t>
      </w:r>
    </w:p>
    <w:p w14:paraId="4D315BE1" w14:textId="77777777" w:rsidR="00BF2840" w:rsidRDefault="00BF2840" w:rsidP="00BF2840"/>
    <w:p w14:paraId="799EAA2A" w14:textId="77777777" w:rsidR="00BF2840" w:rsidRDefault="00BF2840" w:rsidP="00BF2840">
      <w:pPr>
        <w:rPr>
          <w:rFonts w:hint="eastAsia"/>
        </w:rPr>
      </w:pPr>
      <w:r>
        <w:rPr>
          <w:rFonts w:hint="eastAsia"/>
        </w:rPr>
        <w:t>乾屎橛</w:t>
      </w:r>
      <w:r>
        <w:rPr>
          <w:rFonts w:hint="eastAsia"/>
        </w:rPr>
        <w:t xml:space="preserve"> A stick used in India as 'toilet paper', in China paper, straw, or bamboo.</w:t>
      </w:r>
    </w:p>
    <w:p w14:paraId="56F30EE2" w14:textId="77777777" w:rsidR="00BF2840" w:rsidRDefault="00BF2840" w:rsidP="00BF2840"/>
    <w:p w14:paraId="458ED73B" w14:textId="77777777" w:rsidR="00BF2840" w:rsidRDefault="00BF2840" w:rsidP="00BF2840">
      <w:pPr>
        <w:rPr>
          <w:rFonts w:hint="eastAsia"/>
        </w:rPr>
      </w:pPr>
      <w:r>
        <w:rPr>
          <w:rFonts w:hint="eastAsia"/>
        </w:rPr>
        <w:t>乾慧地</w:t>
      </w:r>
      <w:r>
        <w:rPr>
          <w:rFonts w:hint="eastAsia"/>
        </w:rPr>
        <w:t xml:space="preserve"> The dry or unfertilized stage of wisdom, the first of the ten stage.</w:t>
      </w:r>
    </w:p>
    <w:p w14:paraId="13E3D830" w14:textId="77777777" w:rsidR="00BF2840" w:rsidRDefault="00BF2840" w:rsidP="00BF2840"/>
    <w:p w14:paraId="26E9768A" w14:textId="77777777" w:rsidR="00BF2840" w:rsidRDefault="00BF2840" w:rsidP="00BF2840">
      <w:r>
        <w:rPr>
          <w:rFonts w:hint="eastAsia"/>
        </w:rPr>
        <w:t>乾栗陀耶</w:t>
      </w:r>
      <w:r>
        <w:t xml:space="preserve"> </w:t>
      </w:r>
      <w:r>
        <w:rPr>
          <w:rFonts w:hint="eastAsia"/>
        </w:rPr>
        <w:t>乾栗馱</w:t>
      </w:r>
      <w:r>
        <w:t xml:space="preserve"> hṛdaya, heart, soul, mind, core.</w:t>
      </w:r>
    </w:p>
    <w:p w14:paraId="65756273" w14:textId="77777777" w:rsidR="00BF2840" w:rsidRDefault="00BF2840" w:rsidP="00BF2840"/>
    <w:p w14:paraId="634EB935" w14:textId="77777777" w:rsidR="00BF2840" w:rsidRDefault="00BF2840" w:rsidP="00BF2840">
      <w:pPr>
        <w:rPr>
          <w:rFonts w:hint="eastAsia"/>
        </w:rPr>
      </w:pPr>
      <w:r>
        <w:rPr>
          <w:rFonts w:hint="eastAsia"/>
        </w:rPr>
        <w:t>乾城</w:t>
      </w:r>
      <w:r>
        <w:rPr>
          <w:rFonts w:hint="eastAsia"/>
        </w:rPr>
        <w:t xml:space="preserve"> (</w:t>
      </w:r>
      <w:r>
        <w:rPr>
          <w:rFonts w:hint="eastAsia"/>
        </w:rPr>
        <w:t>乾達城</w:t>
      </w:r>
      <w:r>
        <w:rPr>
          <w:rFonts w:hint="eastAsia"/>
        </w:rPr>
        <w:t>) gandharva city, infra.</w:t>
      </w:r>
    </w:p>
    <w:p w14:paraId="5E240184" w14:textId="77777777" w:rsidR="00BF2840" w:rsidRDefault="00BF2840" w:rsidP="00BF2840"/>
    <w:p w14:paraId="265B07EF" w14:textId="77777777" w:rsidR="00BF2840" w:rsidRDefault="00BF2840" w:rsidP="00BF2840">
      <w:r>
        <w:rPr>
          <w:rFonts w:hint="eastAsia"/>
        </w:rPr>
        <w:lastRenderedPageBreak/>
        <w:t>乾闥婆</w:t>
      </w:r>
      <w:r>
        <w:rPr>
          <w:rFonts w:hint="eastAsia"/>
        </w:rPr>
        <w:t xml:space="preserve"> </w:t>
      </w:r>
      <w:r>
        <w:rPr>
          <w:rFonts w:hint="eastAsia"/>
        </w:rPr>
        <w:t>乾沓婆</w:t>
      </w:r>
      <w:r>
        <w:rPr>
          <w:rFonts w:hint="eastAsia"/>
        </w:rPr>
        <w:t xml:space="preserve"> or </w:t>
      </w:r>
      <w:r>
        <w:rPr>
          <w:rFonts w:hint="eastAsia"/>
        </w:rPr>
        <w:t>乾沓和</w:t>
      </w:r>
      <w:r>
        <w:rPr>
          <w:rFonts w:hint="eastAsia"/>
        </w:rPr>
        <w:t xml:space="preserve">; </w:t>
      </w:r>
      <w:r>
        <w:rPr>
          <w:rFonts w:hint="eastAsia"/>
        </w:rPr>
        <w:t>健達婆</w:t>
      </w:r>
      <w:r>
        <w:rPr>
          <w:rFonts w:hint="eastAsia"/>
        </w:rPr>
        <w:t xml:space="preserve">(or </w:t>
      </w:r>
      <w:r>
        <w:rPr>
          <w:rFonts w:hint="eastAsia"/>
        </w:rPr>
        <w:t>健闥婆</w:t>
      </w:r>
      <w:r>
        <w:rPr>
          <w:rFonts w:hint="eastAsia"/>
        </w:rPr>
        <w:t xml:space="preserve">); </w:t>
      </w:r>
      <w:r>
        <w:rPr>
          <w:rFonts w:hint="eastAsia"/>
        </w:rPr>
        <w:t>健達縛</w:t>
      </w:r>
      <w:r>
        <w:rPr>
          <w:rFonts w:hint="eastAsia"/>
        </w:rPr>
        <w:t xml:space="preserve">; </w:t>
      </w:r>
      <w:r>
        <w:rPr>
          <w:rFonts w:hint="eastAsia"/>
        </w:rPr>
        <w:t>健陀羅</w:t>
      </w:r>
      <w:r>
        <w:rPr>
          <w:rFonts w:hint="eastAsia"/>
        </w:rPr>
        <w:t xml:space="preserve">; </w:t>
      </w:r>
      <w:r>
        <w:rPr>
          <w:rFonts w:hint="eastAsia"/>
        </w:rPr>
        <w:t>彦達縛</w:t>
      </w:r>
      <w:r>
        <w:rPr>
          <w:rFonts w:hint="eastAsia"/>
        </w:rPr>
        <w:t xml:space="preserve"> gandharva or gandharva k</w:t>
      </w:r>
      <w:r>
        <w:rPr>
          <w:rFonts w:hint="eastAsia"/>
        </w:rPr>
        <w:t>ā</w:t>
      </w:r>
      <w:r>
        <w:rPr>
          <w:rFonts w:hint="eastAsia"/>
        </w:rPr>
        <w:t>yik</w:t>
      </w:r>
      <w:r>
        <w:rPr>
          <w:rFonts w:hint="eastAsia"/>
        </w:rPr>
        <w:t>ā</w:t>
      </w:r>
      <w:r>
        <w:rPr>
          <w:rFonts w:hint="eastAsia"/>
        </w:rPr>
        <w:t>s, spirits on Gandha-m</w:t>
      </w:r>
      <w:r>
        <w:rPr>
          <w:rFonts w:hint="eastAsia"/>
        </w:rPr>
        <w:t>ā</w:t>
      </w:r>
      <w:r>
        <w:rPr>
          <w:rFonts w:hint="eastAsia"/>
        </w:rPr>
        <w:t xml:space="preserve">dana </w:t>
      </w:r>
      <w:r>
        <w:rPr>
          <w:rFonts w:hint="eastAsia"/>
        </w:rPr>
        <w:t>香</w:t>
      </w:r>
      <w:r>
        <w:rPr>
          <w:rFonts w:hint="eastAsia"/>
        </w:rPr>
        <w:t xml:space="preserve"> </w:t>
      </w:r>
      <w:r>
        <w:rPr>
          <w:rFonts w:hint="eastAsia"/>
        </w:rPr>
        <w:t>山</w:t>
      </w:r>
      <w:r>
        <w:rPr>
          <w:rFonts w:hint="eastAsia"/>
        </w:rPr>
        <w:t xml:space="preserve"> the fragrant or incense mountains, so called because the Gandharvas do not drink wine or eat meat, but feed on incense or fragrance and give off fragran</w:t>
      </w:r>
      <w:r>
        <w:t>t odours. As musicians of Indra, or in the retinue of Dhṛtarāṣtra, they are said to be the same as, or similar to, the Kinnaras. They are, or according to M.W., Dhṛtarāṣtra is associated with soma, the moon, and with medicine. They cause ecstasy, are erotic, and the patrons of marriageable girls; the Apsaras are their wives, and both are patrons of dicers.</w:t>
      </w:r>
    </w:p>
    <w:p w14:paraId="0D4C33A5" w14:textId="77777777" w:rsidR="00BF2840" w:rsidRDefault="00BF2840" w:rsidP="00BF2840"/>
    <w:p w14:paraId="3F65EFEC" w14:textId="77777777" w:rsidR="00BF2840" w:rsidRDefault="00BF2840" w:rsidP="00BF2840">
      <w:r>
        <w:t>[342]</w:t>
      </w:r>
    </w:p>
    <w:p w14:paraId="44B2064D" w14:textId="77777777" w:rsidR="00BF2840" w:rsidRDefault="00BF2840" w:rsidP="00BF2840"/>
    <w:p w14:paraId="7CA8A271" w14:textId="77777777" w:rsidR="00BF2840" w:rsidRDefault="00BF2840" w:rsidP="00BF2840">
      <w:r>
        <w:rPr>
          <w:rFonts w:hint="eastAsia"/>
        </w:rPr>
        <w:t>香山</w:t>
      </w:r>
      <w:r>
        <w:t xml:space="preserve"> the fragrant or incense mountains, so called because the Gandharvas do not drink wine or eat meat, but feed on incense or fragrance and give off fragrant odours. As musicians of Indra, or in the retinue of Dhṛtarāṣtra, they are said to be the same as, or similar to, the Kinnaras. They are, or according to M. W., Dhṛtarāṣtra is associated with soma, the moon, and with medicine. They cause ecstasy, are erotic, and the patrons of marriageable girls; the apsaras are their wives, and both are patrons of dicers.</w:t>
      </w:r>
    </w:p>
    <w:p w14:paraId="6C6CCD86" w14:textId="77777777" w:rsidR="00BF2840" w:rsidRDefault="00BF2840" w:rsidP="00BF2840"/>
    <w:p w14:paraId="25156CEA" w14:textId="77777777" w:rsidR="00BF2840" w:rsidRDefault="00BF2840" w:rsidP="00BF2840">
      <w:pPr>
        <w:rPr>
          <w:rFonts w:hint="eastAsia"/>
        </w:rPr>
      </w:pPr>
      <w:r>
        <w:rPr>
          <w:rFonts w:hint="eastAsia"/>
        </w:rPr>
        <w:t>乾闥婆城</w:t>
      </w:r>
      <w:r>
        <w:rPr>
          <w:rFonts w:hint="eastAsia"/>
        </w:rPr>
        <w:t xml:space="preserve"> A Gandharva city, i. e. a mirage city.</w:t>
      </w:r>
    </w:p>
    <w:p w14:paraId="420021C0" w14:textId="77777777" w:rsidR="00BF2840" w:rsidRDefault="00BF2840" w:rsidP="00BF2840"/>
    <w:p w14:paraId="1A1BAD4D" w14:textId="77777777" w:rsidR="00BF2840" w:rsidRDefault="00BF2840" w:rsidP="00BF2840">
      <w:pPr>
        <w:rPr>
          <w:rFonts w:hint="eastAsia"/>
        </w:rPr>
      </w:pPr>
      <w:r>
        <w:rPr>
          <w:rFonts w:hint="eastAsia"/>
        </w:rPr>
        <w:t>乾闥婆王</w:t>
      </w:r>
      <w:r>
        <w:rPr>
          <w:rFonts w:hint="eastAsia"/>
        </w:rPr>
        <w:t xml:space="preserve"> The king of the Gandharvas, named Citraratha (M W. ), but tr. as Druma, a tree.</w:t>
      </w:r>
    </w:p>
    <w:p w14:paraId="32D421B0" w14:textId="77777777" w:rsidR="00BF2840" w:rsidRDefault="00BF2840" w:rsidP="00BF2840"/>
    <w:p w14:paraId="0F1D380E" w14:textId="77777777" w:rsidR="00BF2840" w:rsidRDefault="00BF2840" w:rsidP="00BF2840">
      <w:pPr>
        <w:rPr>
          <w:rFonts w:hint="eastAsia"/>
        </w:rPr>
      </w:pPr>
      <w:r>
        <w:rPr>
          <w:rFonts w:hint="eastAsia"/>
        </w:rPr>
        <w:t>乾陀</w:t>
      </w:r>
      <w:r>
        <w:rPr>
          <w:rFonts w:hint="eastAsia"/>
        </w:rPr>
        <w:t xml:space="preserve"> Yugamhdhara, cf. </w:t>
      </w:r>
      <w:r>
        <w:rPr>
          <w:rFonts w:hint="eastAsia"/>
        </w:rPr>
        <w:t>踰乾陀羅</w:t>
      </w:r>
      <w:r>
        <w:rPr>
          <w:rFonts w:hint="eastAsia"/>
        </w:rPr>
        <w:t>, the first of the concentric mountains of a world; also name of a tree.</w:t>
      </w:r>
    </w:p>
    <w:p w14:paraId="6EFC1FC4" w14:textId="77777777" w:rsidR="00BF2840" w:rsidRDefault="00BF2840" w:rsidP="00BF2840"/>
    <w:p w14:paraId="595B8243" w14:textId="77777777" w:rsidR="00BF2840" w:rsidRDefault="00BF2840" w:rsidP="00BF2840">
      <w:r>
        <w:rPr>
          <w:rFonts w:hint="eastAsia"/>
        </w:rPr>
        <w:t>乾陀羅</w:t>
      </w:r>
      <w:r>
        <w:rPr>
          <w:rFonts w:hint="eastAsia"/>
        </w:rPr>
        <w:t xml:space="preserve"> (or </w:t>
      </w:r>
      <w:r>
        <w:rPr>
          <w:rFonts w:hint="eastAsia"/>
        </w:rPr>
        <w:t>乾陀越</w:t>
      </w:r>
      <w:r>
        <w:rPr>
          <w:rFonts w:hint="eastAsia"/>
        </w:rPr>
        <w:t xml:space="preserve"> or </w:t>
      </w:r>
      <w:r>
        <w:rPr>
          <w:rFonts w:hint="eastAsia"/>
        </w:rPr>
        <w:t>乾陀衞</w:t>
      </w:r>
      <w:r>
        <w:rPr>
          <w:rFonts w:hint="eastAsia"/>
        </w:rPr>
        <w:t xml:space="preserve"> or </w:t>
      </w:r>
      <w:r>
        <w:rPr>
          <w:rFonts w:hint="eastAsia"/>
        </w:rPr>
        <w:t>乾陀婆那</w:t>
      </w:r>
      <w:r>
        <w:rPr>
          <w:rFonts w:hint="eastAsia"/>
        </w:rPr>
        <w:t>) Gandh</w:t>
      </w:r>
      <w:r>
        <w:rPr>
          <w:rFonts w:hint="eastAsia"/>
        </w:rPr>
        <w:t>ā</w:t>
      </w:r>
      <w:r>
        <w:rPr>
          <w:rFonts w:hint="eastAsia"/>
        </w:rPr>
        <w:t>ra, an ancient kingdom in the north of the Punjab, 'Lat. 35</w:t>
      </w:r>
      <w:r>
        <w:rPr>
          <w:rFonts w:hint="eastAsia"/>
        </w:rPr>
        <w:t>°</w:t>
      </w:r>
      <w:r>
        <w:rPr>
          <w:rFonts w:hint="eastAsia"/>
        </w:rPr>
        <w:t xml:space="preserve"> 5N., Long. 71</w:t>
      </w:r>
      <w:r>
        <w:rPr>
          <w:rFonts w:hint="eastAsia"/>
        </w:rPr>
        <w:t>°</w:t>
      </w:r>
      <w:r>
        <w:rPr>
          <w:rFonts w:hint="eastAsia"/>
        </w:rPr>
        <w:t xml:space="preserve">16E. ' ( Eitel); famous as a centre of Buddhism. </w:t>
      </w:r>
      <w:r>
        <w:rPr>
          <w:rFonts w:ascii="Cambria" w:hAnsi="Cambria" w:cs="Cambria"/>
        </w:rPr>
        <w:t>Ś</w:t>
      </w:r>
      <w:r>
        <w:rPr>
          <w:rFonts w:ascii="等线" w:eastAsia="等线" w:hAnsi="等线" w:cs="等线" w:hint="eastAsia"/>
        </w:rPr>
        <w:t>ā</w:t>
      </w:r>
      <w:r>
        <w:rPr>
          <w:rFonts w:hint="eastAsia"/>
        </w:rPr>
        <w:t xml:space="preserve">kyamuni, in a former life, is said to have lived there and torn out his eyes to benefit others, </w:t>
      </w:r>
      <w:r>
        <w:t>'probably a distortion of the story of Dharmavivardhana, who as governor of Gandhāra was blinded by order of a concubine of his father, Aśoka. ' Eitel. M. W. associates Gandhāra with Kandahar. Also, name of a fragrant tree, and of a yellow colour.</w:t>
      </w:r>
    </w:p>
    <w:p w14:paraId="26A11916" w14:textId="77777777" w:rsidR="00BF2840" w:rsidRDefault="00BF2840" w:rsidP="00BF2840"/>
    <w:p w14:paraId="0D4C252E" w14:textId="77777777" w:rsidR="00BF2840" w:rsidRDefault="00BF2840" w:rsidP="00BF2840">
      <w:pPr>
        <w:rPr>
          <w:rFonts w:hint="eastAsia"/>
        </w:rPr>
      </w:pPr>
      <w:r>
        <w:rPr>
          <w:rFonts w:hint="eastAsia"/>
        </w:rPr>
        <w:t>乾陀訶提</w:t>
      </w:r>
      <w:r>
        <w:rPr>
          <w:rFonts w:hint="eastAsia"/>
        </w:rPr>
        <w:t xml:space="preserve"> Gandhahastin, 'fragrant elephant, ' name of a Bodhisattva.</w:t>
      </w:r>
    </w:p>
    <w:p w14:paraId="3D3B146D" w14:textId="77777777" w:rsidR="00BF2840" w:rsidRDefault="00BF2840" w:rsidP="00BF2840"/>
    <w:p w14:paraId="1E8B74B6" w14:textId="77777777" w:rsidR="00BF2840" w:rsidRDefault="00BF2840" w:rsidP="00BF2840">
      <w:pPr>
        <w:rPr>
          <w:rFonts w:hint="eastAsia"/>
        </w:rPr>
      </w:pPr>
      <w:r>
        <w:rPr>
          <w:rFonts w:hint="eastAsia"/>
        </w:rPr>
        <w:t>停</w:t>
      </w:r>
      <w:r>
        <w:rPr>
          <w:rFonts w:hint="eastAsia"/>
        </w:rPr>
        <w:t xml:space="preserve"> To stop, rest, settle, delay.</w:t>
      </w:r>
    </w:p>
    <w:p w14:paraId="67093F29" w14:textId="77777777" w:rsidR="00BF2840" w:rsidRDefault="00BF2840" w:rsidP="00BF2840"/>
    <w:p w14:paraId="68C8E7F3" w14:textId="77777777" w:rsidR="00BF2840" w:rsidRDefault="00BF2840" w:rsidP="00BF2840">
      <w:pPr>
        <w:rPr>
          <w:rFonts w:hint="eastAsia"/>
        </w:rPr>
      </w:pPr>
      <w:r>
        <w:rPr>
          <w:rFonts w:hint="eastAsia"/>
        </w:rPr>
        <w:t>停心</w:t>
      </w:r>
      <w:r>
        <w:rPr>
          <w:rFonts w:hint="eastAsia"/>
        </w:rPr>
        <w:t xml:space="preserve"> To fix or settle the mind in meditation, cf. </w:t>
      </w:r>
      <w:r>
        <w:rPr>
          <w:rFonts w:hint="eastAsia"/>
        </w:rPr>
        <w:t>五停心觀</w:t>
      </w:r>
      <w:r>
        <w:rPr>
          <w:rFonts w:hint="eastAsia"/>
        </w:rPr>
        <w:t>.</w:t>
      </w:r>
    </w:p>
    <w:p w14:paraId="7E77503B" w14:textId="77777777" w:rsidR="00BF2840" w:rsidRDefault="00BF2840" w:rsidP="00BF2840"/>
    <w:p w14:paraId="424DEA69" w14:textId="77777777" w:rsidR="00BF2840" w:rsidRDefault="00BF2840" w:rsidP="00BF2840">
      <w:pPr>
        <w:rPr>
          <w:rFonts w:hint="eastAsia"/>
        </w:rPr>
      </w:pPr>
      <w:r>
        <w:rPr>
          <w:rFonts w:hint="eastAsia"/>
        </w:rPr>
        <w:t>偶</w:t>
      </w:r>
      <w:r>
        <w:rPr>
          <w:rFonts w:hint="eastAsia"/>
        </w:rPr>
        <w:t xml:space="preserve"> An image; a mate; unexpectedly.</w:t>
      </w:r>
    </w:p>
    <w:p w14:paraId="4226851A" w14:textId="77777777" w:rsidR="00BF2840" w:rsidRDefault="00BF2840" w:rsidP="00BF2840"/>
    <w:p w14:paraId="5ACD10CF" w14:textId="77777777" w:rsidR="00BF2840" w:rsidRDefault="00BF2840" w:rsidP="00BF2840">
      <w:pPr>
        <w:rPr>
          <w:rFonts w:hint="eastAsia"/>
        </w:rPr>
      </w:pPr>
      <w:r>
        <w:rPr>
          <w:rFonts w:hint="eastAsia"/>
        </w:rPr>
        <w:t>偶像</w:t>
      </w:r>
      <w:r>
        <w:rPr>
          <w:rFonts w:hint="eastAsia"/>
        </w:rPr>
        <w:t xml:space="preserve"> An image, an idol.</w:t>
      </w:r>
    </w:p>
    <w:p w14:paraId="080AB14A" w14:textId="77777777" w:rsidR="00BF2840" w:rsidRDefault="00BF2840" w:rsidP="00BF2840"/>
    <w:p w14:paraId="1D40206D" w14:textId="77777777" w:rsidR="00BF2840" w:rsidRDefault="00BF2840" w:rsidP="00BF2840">
      <w:pPr>
        <w:rPr>
          <w:rFonts w:hint="eastAsia"/>
        </w:rPr>
      </w:pPr>
      <w:r>
        <w:rPr>
          <w:rFonts w:hint="eastAsia"/>
        </w:rPr>
        <w:t>偸</w:t>
      </w:r>
      <w:r>
        <w:rPr>
          <w:rFonts w:hint="eastAsia"/>
        </w:rPr>
        <w:t xml:space="preserve"> [</w:t>
      </w:r>
      <w:r>
        <w:rPr>
          <w:rFonts w:hint="eastAsia"/>
        </w:rPr>
        <w:t>偷</w:t>
      </w:r>
      <w:r>
        <w:rPr>
          <w:rFonts w:hint="eastAsia"/>
        </w:rPr>
        <w:t>] Remiss; to steal; stealthy.</w:t>
      </w:r>
    </w:p>
    <w:p w14:paraId="4028C672" w14:textId="77777777" w:rsidR="00BF2840" w:rsidRDefault="00BF2840" w:rsidP="00BF2840"/>
    <w:p w14:paraId="7751DCE0" w14:textId="77777777" w:rsidR="00BF2840" w:rsidRDefault="00BF2840" w:rsidP="00BF2840">
      <w:pPr>
        <w:rPr>
          <w:rFonts w:hint="eastAsia"/>
        </w:rPr>
      </w:pPr>
      <w:r>
        <w:rPr>
          <w:rFonts w:hint="eastAsia"/>
        </w:rPr>
        <w:t>偸婆</w:t>
      </w:r>
      <w:r>
        <w:rPr>
          <w:rFonts w:hint="eastAsia"/>
        </w:rPr>
        <w:t xml:space="preserve"> st</w:t>
      </w:r>
      <w:r>
        <w:rPr>
          <w:rFonts w:hint="eastAsia"/>
        </w:rPr>
        <w:t>ū</w:t>
      </w:r>
      <w:r>
        <w:rPr>
          <w:rFonts w:hint="eastAsia"/>
        </w:rPr>
        <w:t xml:space="preserve">pa, cf. </w:t>
      </w:r>
      <w:r>
        <w:rPr>
          <w:rFonts w:hint="eastAsia"/>
        </w:rPr>
        <w:t>塔</w:t>
      </w:r>
      <w:r>
        <w:rPr>
          <w:rFonts w:hint="eastAsia"/>
        </w:rPr>
        <w:t>.</w:t>
      </w:r>
    </w:p>
    <w:p w14:paraId="1A9378EF" w14:textId="77777777" w:rsidR="00BF2840" w:rsidRDefault="00BF2840" w:rsidP="00BF2840"/>
    <w:p w14:paraId="26933088" w14:textId="77777777" w:rsidR="00BF2840" w:rsidRDefault="00BF2840" w:rsidP="00BF2840">
      <w:pPr>
        <w:rPr>
          <w:rFonts w:hint="eastAsia"/>
        </w:rPr>
      </w:pPr>
      <w:r>
        <w:rPr>
          <w:rFonts w:hint="eastAsia"/>
        </w:rPr>
        <w:t>偸盜</w:t>
      </w:r>
      <w:r>
        <w:rPr>
          <w:rFonts w:hint="eastAsia"/>
        </w:rPr>
        <w:t xml:space="preserve"> Steal, rob; one of the ten sins.</w:t>
      </w:r>
    </w:p>
    <w:p w14:paraId="77B9A4B9" w14:textId="77777777" w:rsidR="00BF2840" w:rsidRDefault="00BF2840" w:rsidP="00BF2840"/>
    <w:p w14:paraId="27F14CD0" w14:textId="77777777" w:rsidR="00BF2840" w:rsidRDefault="00BF2840" w:rsidP="00BF2840">
      <w:pPr>
        <w:rPr>
          <w:rFonts w:hint="eastAsia"/>
        </w:rPr>
      </w:pPr>
      <w:r>
        <w:rPr>
          <w:rFonts w:hint="eastAsia"/>
        </w:rPr>
        <w:t>偸蘭</w:t>
      </w:r>
      <w:r>
        <w:rPr>
          <w:rFonts w:hint="eastAsia"/>
        </w:rPr>
        <w:t xml:space="preserve"> (</w:t>
      </w:r>
      <w:r>
        <w:rPr>
          <w:rFonts w:hint="eastAsia"/>
        </w:rPr>
        <w:t>偸蘭遮耶</w:t>
      </w:r>
      <w:r>
        <w:rPr>
          <w:rFonts w:hint="eastAsia"/>
        </w:rPr>
        <w:t xml:space="preserve">), </w:t>
      </w:r>
      <w:r>
        <w:rPr>
          <w:rFonts w:hint="eastAsia"/>
        </w:rPr>
        <w:t>薩偸羅</w:t>
      </w:r>
      <w:r>
        <w:rPr>
          <w:rFonts w:hint="eastAsia"/>
        </w:rPr>
        <w:t xml:space="preserve">; </w:t>
      </w:r>
      <w:r>
        <w:rPr>
          <w:rFonts w:hint="eastAsia"/>
        </w:rPr>
        <w:t>因蘭</w:t>
      </w:r>
      <w:r>
        <w:rPr>
          <w:rFonts w:hint="eastAsia"/>
        </w:rPr>
        <w:t xml:space="preserve"> sth</w:t>
      </w:r>
      <w:r>
        <w:rPr>
          <w:rFonts w:hint="eastAsia"/>
        </w:rPr>
        <w:t>ū</w:t>
      </w:r>
      <w:r>
        <w:rPr>
          <w:rFonts w:hint="eastAsia"/>
        </w:rPr>
        <w:t>l</w:t>
      </w:r>
      <w:r>
        <w:rPr>
          <w:rFonts w:hint="eastAsia"/>
        </w:rPr>
        <w:t>ā</w:t>
      </w:r>
      <w:r>
        <w:rPr>
          <w:rFonts w:hint="eastAsia"/>
        </w:rPr>
        <w:t>tyaya, a great transgression, one of the major transgressions of a monk or nun.</w:t>
      </w:r>
    </w:p>
    <w:p w14:paraId="6F1C87EC" w14:textId="77777777" w:rsidR="00BF2840" w:rsidRDefault="00BF2840" w:rsidP="00BF2840"/>
    <w:p w14:paraId="34976A10" w14:textId="77777777" w:rsidR="00BF2840" w:rsidRDefault="00BF2840" w:rsidP="00BF2840">
      <w:pPr>
        <w:rPr>
          <w:rFonts w:hint="eastAsia"/>
        </w:rPr>
      </w:pPr>
      <w:r>
        <w:rPr>
          <w:rFonts w:hint="eastAsia"/>
        </w:rPr>
        <w:t>偈</w:t>
      </w:r>
      <w:r>
        <w:rPr>
          <w:rFonts w:hint="eastAsia"/>
        </w:rPr>
        <w:t xml:space="preserve"> g</w:t>
      </w:r>
      <w:r>
        <w:rPr>
          <w:rFonts w:hint="eastAsia"/>
        </w:rPr>
        <w:t>ā</w:t>
      </w:r>
      <w:r>
        <w:rPr>
          <w:rFonts w:hint="eastAsia"/>
        </w:rPr>
        <w:t>th</w:t>
      </w:r>
      <w:r>
        <w:rPr>
          <w:rFonts w:hint="eastAsia"/>
        </w:rPr>
        <w:t>ā</w:t>
      </w:r>
      <w:r>
        <w:rPr>
          <w:rFonts w:hint="eastAsia"/>
        </w:rPr>
        <w:t xml:space="preserve">, metrical hymn or chant, often occurring in sutras and usually of 4, 5, or 7 words to the line. Also </w:t>
      </w:r>
      <w:r>
        <w:rPr>
          <w:rFonts w:hint="eastAsia"/>
        </w:rPr>
        <w:t>偈他</w:t>
      </w:r>
      <w:r>
        <w:rPr>
          <w:rFonts w:hint="eastAsia"/>
        </w:rPr>
        <w:t xml:space="preserve"> cf. </w:t>
      </w:r>
      <w:r>
        <w:rPr>
          <w:rFonts w:hint="eastAsia"/>
        </w:rPr>
        <w:t>伽陀</w:t>
      </w:r>
      <w:r>
        <w:rPr>
          <w:rFonts w:hint="eastAsia"/>
        </w:rPr>
        <w:t>.</w:t>
      </w:r>
    </w:p>
    <w:p w14:paraId="2FCCAF12" w14:textId="77777777" w:rsidR="00BF2840" w:rsidRDefault="00BF2840" w:rsidP="00BF2840"/>
    <w:p w14:paraId="5A651569" w14:textId="77777777" w:rsidR="00BF2840" w:rsidRDefault="00BF2840" w:rsidP="00BF2840">
      <w:pPr>
        <w:rPr>
          <w:rFonts w:hint="eastAsia"/>
        </w:rPr>
      </w:pPr>
      <w:r>
        <w:rPr>
          <w:rFonts w:hint="eastAsia"/>
        </w:rPr>
        <w:t>偈讚</w:t>
      </w:r>
      <w:r>
        <w:rPr>
          <w:rFonts w:hint="eastAsia"/>
        </w:rPr>
        <w:t xml:space="preserve"> To sing in verse the praises of the object adored.</w:t>
      </w:r>
    </w:p>
    <w:p w14:paraId="72F34F1C" w14:textId="77777777" w:rsidR="00BF2840" w:rsidRDefault="00BF2840" w:rsidP="00BF2840"/>
    <w:p w14:paraId="7B2EC993" w14:textId="77777777" w:rsidR="00BF2840" w:rsidRDefault="00BF2840" w:rsidP="00BF2840">
      <w:pPr>
        <w:rPr>
          <w:rFonts w:hint="eastAsia"/>
        </w:rPr>
      </w:pPr>
      <w:r>
        <w:rPr>
          <w:rFonts w:hint="eastAsia"/>
        </w:rPr>
        <w:t>偈頌</w:t>
      </w:r>
      <w:r>
        <w:rPr>
          <w:rFonts w:hint="eastAsia"/>
        </w:rPr>
        <w:t xml:space="preserve">, </w:t>
      </w:r>
      <w:r>
        <w:rPr>
          <w:rFonts w:hint="eastAsia"/>
        </w:rPr>
        <w:t>偈陀</w:t>
      </w:r>
      <w:r>
        <w:rPr>
          <w:rFonts w:hint="eastAsia"/>
        </w:rPr>
        <w:t xml:space="preserve"> Hymn, chant; to hymn.</w:t>
      </w:r>
    </w:p>
    <w:p w14:paraId="4CF7F587" w14:textId="77777777" w:rsidR="00BF2840" w:rsidRDefault="00BF2840" w:rsidP="00BF2840"/>
    <w:p w14:paraId="5F930FE3" w14:textId="77777777" w:rsidR="00BF2840" w:rsidRDefault="00BF2840" w:rsidP="00BF2840">
      <w:pPr>
        <w:rPr>
          <w:rFonts w:hint="eastAsia"/>
        </w:rPr>
      </w:pPr>
      <w:r>
        <w:rPr>
          <w:rFonts w:hint="eastAsia"/>
        </w:rPr>
        <w:t>健</w:t>
      </w:r>
      <w:r>
        <w:rPr>
          <w:rFonts w:hint="eastAsia"/>
        </w:rPr>
        <w:t xml:space="preserve"> Sturdy, strong, hard, bold; unwearied; translit. ga, gha.</w:t>
      </w:r>
    </w:p>
    <w:p w14:paraId="27D55B1F" w14:textId="77777777" w:rsidR="00BF2840" w:rsidRDefault="00BF2840" w:rsidP="00BF2840"/>
    <w:p w14:paraId="3F157E11" w14:textId="77777777" w:rsidR="00BF2840" w:rsidRDefault="00BF2840" w:rsidP="00BF2840">
      <w:pPr>
        <w:rPr>
          <w:rFonts w:hint="eastAsia"/>
        </w:rPr>
      </w:pPr>
      <w:r>
        <w:rPr>
          <w:rFonts w:hint="eastAsia"/>
        </w:rPr>
        <w:t>健勇坐</w:t>
      </w:r>
      <w:r>
        <w:rPr>
          <w:rFonts w:hint="eastAsia"/>
        </w:rPr>
        <w:t xml:space="preserve"> The heroic posture of the Buddha with his feet on his thighs soles upward.</w:t>
      </w:r>
    </w:p>
    <w:p w14:paraId="369228CB" w14:textId="77777777" w:rsidR="00BF2840" w:rsidRDefault="00BF2840" w:rsidP="00BF2840"/>
    <w:p w14:paraId="2033CCB0" w14:textId="77777777" w:rsidR="00BF2840" w:rsidRDefault="00BF2840" w:rsidP="00BF2840">
      <w:pPr>
        <w:rPr>
          <w:rFonts w:hint="eastAsia"/>
        </w:rPr>
      </w:pPr>
      <w:r>
        <w:rPr>
          <w:rFonts w:hint="eastAsia"/>
        </w:rPr>
        <w:t>健南</w:t>
      </w:r>
      <w:r>
        <w:rPr>
          <w:rFonts w:hint="eastAsia"/>
        </w:rPr>
        <w:t xml:space="preserve"> ghana, a mass, also </w:t>
      </w:r>
      <w:r>
        <w:rPr>
          <w:rFonts w:hint="eastAsia"/>
        </w:rPr>
        <w:t>健男</w:t>
      </w:r>
      <w:r>
        <w:rPr>
          <w:rFonts w:hint="eastAsia"/>
        </w:rPr>
        <w:t xml:space="preserve">; </w:t>
      </w:r>
      <w:r>
        <w:rPr>
          <w:rFonts w:hint="eastAsia"/>
        </w:rPr>
        <w:t>鍵南</w:t>
      </w:r>
      <w:r>
        <w:rPr>
          <w:rFonts w:hint="eastAsia"/>
        </w:rPr>
        <w:t xml:space="preserve"> (or </w:t>
      </w:r>
      <w:r>
        <w:rPr>
          <w:rFonts w:hint="eastAsia"/>
        </w:rPr>
        <w:t>蹇南</w:t>
      </w:r>
      <w:r>
        <w:rPr>
          <w:rFonts w:hint="eastAsia"/>
        </w:rPr>
        <w:t xml:space="preserve"> or </w:t>
      </w:r>
      <w:r>
        <w:rPr>
          <w:rFonts w:hint="eastAsia"/>
        </w:rPr>
        <w:t>羯南</w:t>
      </w:r>
      <w:r>
        <w:rPr>
          <w:rFonts w:hint="eastAsia"/>
        </w:rPr>
        <w:t>) ; it is intp. as a hard, solid lump, the human embryo formed from the fourth to the seventh day.</w:t>
      </w:r>
    </w:p>
    <w:p w14:paraId="7E4046B6" w14:textId="77777777" w:rsidR="00BF2840" w:rsidRDefault="00BF2840" w:rsidP="00BF2840"/>
    <w:p w14:paraId="02E5BEF7" w14:textId="77777777" w:rsidR="00BF2840" w:rsidRDefault="00BF2840" w:rsidP="00BF2840">
      <w:pPr>
        <w:rPr>
          <w:rFonts w:hint="eastAsia"/>
        </w:rPr>
      </w:pPr>
      <w:r>
        <w:rPr>
          <w:rFonts w:hint="eastAsia"/>
        </w:rPr>
        <w:t>健拏驃訶</w:t>
      </w:r>
      <w:r>
        <w:rPr>
          <w:rFonts w:hint="eastAsia"/>
        </w:rPr>
        <w:t xml:space="preserve"> Gandha-vyuha, tr. by </w:t>
      </w:r>
      <w:r>
        <w:rPr>
          <w:rFonts w:hint="eastAsia"/>
        </w:rPr>
        <w:t>華嚴</w:t>
      </w:r>
      <w:r>
        <w:rPr>
          <w:rFonts w:hint="eastAsia"/>
        </w:rPr>
        <w:t xml:space="preserve"> q. v.</w:t>
      </w:r>
    </w:p>
    <w:p w14:paraId="42DBAD2C" w14:textId="77777777" w:rsidR="00BF2840" w:rsidRDefault="00BF2840" w:rsidP="00BF2840"/>
    <w:p w14:paraId="008F479C" w14:textId="77777777" w:rsidR="00BF2840" w:rsidRDefault="00BF2840" w:rsidP="00BF2840">
      <w:pPr>
        <w:rPr>
          <w:rFonts w:hint="eastAsia"/>
        </w:rPr>
      </w:pPr>
      <w:r>
        <w:rPr>
          <w:rFonts w:hint="eastAsia"/>
        </w:rPr>
        <w:t>健陀</w:t>
      </w:r>
      <w:r>
        <w:t xml:space="preserve"> </w:t>
      </w:r>
      <w:r>
        <w:rPr>
          <w:rFonts w:hint="eastAsia"/>
        </w:rPr>
        <w:t>健杜</w:t>
      </w:r>
      <w:r>
        <w:t xml:space="preserve">; </w:t>
      </w:r>
      <w:r>
        <w:rPr>
          <w:rFonts w:hint="eastAsia"/>
        </w:rPr>
        <w:t>健達</w:t>
      </w:r>
      <w:r>
        <w:t xml:space="preserve"> gandha, smell, scent; a tree producing incense; the first and last also mean (as do </w:t>
      </w:r>
      <w:r>
        <w:rPr>
          <w:rFonts w:hint="eastAsia"/>
        </w:rPr>
        <w:t>乾陀</w:t>
      </w:r>
      <w:r>
        <w:t xml:space="preserve"> and </w:t>
      </w:r>
      <w:r>
        <w:rPr>
          <w:rFonts w:hint="eastAsia"/>
        </w:rPr>
        <w:t>乾馱</w:t>
      </w:r>
      <w:r>
        <w:t xml:space="preserve">) kaṣāya, a colour composed of red and yellow, the monk's robe, but the sounds agree better with kanthā, the patch-robe. Also used for skandha, v. </w:t>
      </w:r>
      <w:r>
        <w:rPr>
          <w:rFonts w:hint="eastAsia"/>
        </w:rPr>
        <w:t>塞建陀</w:t>
      </w:r>
      <w:r>
        <w:t>, t</w:t>
      </w:r>
      <w:r>
        <w:rPr>
          <w:rFonts w:hint="eastAsia"/>
        </w:rPr>
        <w:t xml:space="preserve">he five constituents; also for gandharvas, v. </w:t>
      </w:r>
      <w:r>
        <w:rPr>
          <w:rFonts w:hint="eastAsia"/>
        </w:rPr>
        <w:t>乾闥婆</w:t>
      </w:r>
      <w:r>
        <w:rPr>
          <w:rFonts w:hint="eastAsia"/>
        </w:rPr>
        <w:t>.</w:t>
      </w:r>
    </w:p>
    <w:p w14:paraId="13BACEE4" w14:textId="77777777" w:rsidR="00BF2840" w:rsidRDefault="00BF2840" w:rsidP="00BF2840"/>
    <w:p w14:paraId="009FC28C" w14:textId="77777777" w:rsidR="00BF2840" w:rsidRDefault="00BF2840" w:rsidP="00BF2840">
      <w:r>
        <w:rPr>
          <w:rFonts w:hint="eastAsia"/>
        </w:rPr>
        <w:t>健陀倶知</w:t>
      </w:r>
      <w:r>
        <w:t xml:space="preserve"> gandhakuṭī, the house of scent, or incense, a temple.</w:t>
      </w:r>
    </w:p>
    <w:p w14:paraId="0BF718F1" w14:textId="77777777" w:rsidR="00BF2840" w:rsidRDefault="00BF2840" w:rsidP="00BF2840"/>
    <w:p w14:paraId="2184877E" w14:textId="77777777" w:rsidR="00BF2840" w:rsidRDefault="00BF2840" w:rsidP="00BF2840">
      <w:pPr>
        <w:rPr>
          <w:rFonts w:hint="eastAsia"/>
        </w:rPr>
      </w:pPr>
      <w:r>
        <w:rPr>
          <w:rFonts w:hint="eastAsia"/>
        </w:rPr>
        <w:t>健陀摩陀摩羅</w:t>
      </w:r>
      <w:r>
        <w:rPr>
          <w:rFonts w:hint="eastAsia"/>
        </w:rPr>
        <w:t xml:space="preserve"> Gandham</w:t>
      </w:r>
      <w:r>
        <w:rPr>
          <w:rFonts w:hint="eastAsia"/>
        </w:rPr>
        <w:t>ā</w:t>
      </w:r>
      <w:r>
        <w:rPr>
          <w:rFonts w:hint="eastAsia"/>
        </w:rPr>
        <w:t>danam</w:t>
      </w:r>
      <w:r>
        <w:rPr>
          <w:rFonts w:hint="eastAsia"/>
        </w:rPr>
        <w:t>ā</w:t>
      </w:r>
      <w:r>
        <w:rPr>
          <w:rFonts w:hint="eastAsia"/>
        </w:rPr>
        <w:t>la, the hill of intoxicating perfume.</w:t>
      </w:r>
    </w:p>
    <w:p w14:paraId="744EC15D" w14:textId="77777777" w:rsidR="00BF2840" w:rsidRDefault="00BF2840" w:rsidP="00BF2840"/>
    <w:p w14:paraId="0C5D0FC3" w14:textId="77777777" w:rsidR="00BF2840" w:rsidRDefault="00BF2840" w:rsidP="00BF2840">
      <w:pPr>
        <w:rPr>
          <w:rFonts w:hint="eastAsia"/>
        </w:rPr>
      </w:pPr>
      <w:r>
        <w:rPr>
          <w:rFonts w:hint="eastAsia"/>
        </w:rPr>
        <w:t>健達縛</w:t>
      </w:r>
      <w:r>
        <w:rPr>
          <w:rFonts w:hint="eastAsia"/>
        </w:rPr>
        <w:t xml:space="preserve"> Gandharva, v. </w:t>
      </w:r>
      <w:r>
        <w:rPr>
          <w:rFonts w:hint="eastAsia"/>
        </w:rPr>
        <w:t>乾</w:t>
      </w:r>
      <w:r>
        <w:rPr>
          <w:rFonts w:hint="eastAsia"/>
        </w:rPr>
        <w:t>.</w:t>
      </w:r>
    </w:p>
    <w:p w14:paraId="693272CB" w14:textId="77777777" w:rsidR="00BF2840" w:rsidRDefault="00BF2840" w:rsidP="00BF2840"/>
    <w:p w14:paraId="4F6AD679" w14:textId="77777777" w:rsidR="00BF2840" w:rsidRDefault="00BF2840" w:rsidP="00BF2840">
      <w:pPr>
        <w:rPr>
          <w:rFonts w:hint="eastAsia"/>
        </w:rPr>
      </w:pPr>
      <w:r>
        <w:rPr>
          <w:rFonts w:hint="eastAsia"/>
        </w:rPr>
        <w:t>健馱梨</w:t>
      </w:r>
      <w:r>
        <w:rPr>
          <w:rFonts w:hint="eastAsia"/>
        </w:rPr>
        <w:t xml:space="preserve"> ? gandh</w:t>
      </w:r>
      <w:r>
        <w:rPr>
          <w:rFonts w:hint="eastAsia"/>
        </w:rPr>
        <w:t>ā</w:t>
      </w:r>
      <w:r>
        <w:rPr>
          <w:rFonts w:hint="eastAsia"/>
        </w:rPr>
        <w:t>r</w:t>
      </w:r>
      <w:r>
        <w:rPr>
          <w:rFonts w:hint="eastAsia"/>
        </w:rPr>
        <w:t>ī</w:t>
      </w:r>
      <w:r>
        <w:rPr>
          <w:rFonts w:hint="eastAsia"/>
        </w:rPr>
        <w:t>, a spell that gives power to fly.</w:t>
      </w:r>
    </w:p>
    <w:p w14:paraId="50B2BC0B" w14:textId="77777777" w:rsidR="00BF2840" w:rsidRDefault="00BF2840" w:rsidP="00BF2840"/>
    <w:p w14:paraId="73E4D4E6" w14:textId="77777777" w:rsidR="00BF2840" w:rsidRDefault="00BF2840" w:rsidP="00BF2840">
      <w:pPr>
        <w:rPr>
          <w:rFonts w:hint="eastAsia"/>
        </w:rPr>
      </w:pPr>
      <w:r>
        <w:rPr>
          <w:rFonts w:hint="eastAsia"/>
        </w:rPr>
        <w:t>健馱羅</w:t>
      </w:r>
      <w:r>
        <w:rPr>
          <w:rFonts w:hint="eastAsia"/>
        </w:rPr>
        <w:t xml:space="preserve"> Gandh</w:t>
      </w:r>
      <w:r>
        <w:rPr>
          <w:rFonts w:hint="eastAsia"/>
        </w:rPr>
        <w:t>ā</w:t>
      </w:r>
      <w:r>
        <w:rPr>
          <w:rFonts w:hint="eastAsia"/>
        </w:rPr>
        <w:t xml:space="preserve">ra, v. </w:t>
      </w:r>
      <w:r>
        <w:rPr>
          <w:rFonts w:hint="eastAsia"/>
        </w:rPr>
        <w:t>乾陀羅</w:t>
      </w:r>
      <w:r>
        <w:rPr>
          <w:rFonts w:hint="eastAsia"/>
        </w:rPr>
        <w:t>.</w:t>
      </w:r>
    </w:p>
    <w:p w14:paraId="2CC872C4" w14:textId="77777777" w:rsidR="00BF2840" w:rsidRDefault="00BF2840" w:rsidP="00BF2840"/>
    <w:p w14:paraId="20E7A2BF" w14:textId="77777777" w:rsidR="00BF2840" w:rsidRDefault="00BF2840" w:rsidP="00BF2840">
      <w:pPr>
        <w:rPr>
          <w:rFonts w:hint="eastAsia"/>
        </w:rPr>
      </w:pPr>
      <w:r>
        <w:rPr>
          <w:rFonts w:hint="eastAsia"/>
        </w:rPr>
        <w:t>假</w:t>
      </w:r>
      <w:r>
        <w:rPr>
          <w:rFonts w:hint="eastAsia"/>
        </w:rPr>
        <w:t xml:space="preserve"> To borrow, pretend, assume, suppose; unreal, false, fallacious. In Buddhism it means empirical; nothing is real and permanent, all is temporal and merely phenomenal, fallacious, and unreal; hence the term is used in the sense of empirical, phenomenal, temporal, relative, unreal, seeming, fallacious, etc. The three fundamental propositions or </w:t>
      </w:r>
      <w:r>
        <w:rPr>
          <w:rFonts w:hint="eastAsia"/>
        </w:rPr>
        <w:t>三諦</w:t>
      </w:r>
      <w:r>
        <w:rPr>
          <w:rFonts w:hint="eastAsia"/>
        </w:rPr>
        <w:t xml:space="preserve"> are </w:t>
      </w:r>
      <w:r>
        <w:rPr>
          <w:rFonts w:hint="eastAsia"/>
        </w:rPr>
        <w:t>空假中</w:t>
      </w:r>
      <w:r>
        <w:rPr>
          <w:rFonts w:hint="eastAsia"/>
        </w:rPr>
        <w:t xml:space="preserve"> the void, or noumenon; the empirical, or phenomenal; and the mean.</w:t>
      </w:r>
    </w:p>
    <w:p w14:paraId="715B2F2F" w14:textId="77777777" w:rsidR="00BF2840" w:rsidRDefault="00BF2840" w:rsidP="00BF2840"/>
    <w:p w14:paraId="522E07F2" w14:textId="77777777" w:rsidR="00BF2840" w:rsidRDefault="00BF2840" w:rsidP="00BF2840">
      <w:pPr>
        <w:rPr>
          <w:rFonts w:hint="eastAsia"/>
        </w:rPr>
      </w:pPr>
      <w:r>
        <w:rPr>
          <w:rFonts w:hint="eastAsia"/>
        </w:rPr>
        <w:t>假合</w:t>
      </w:r>
      <w:r>
        <w:rPr>
          <w:rFonts w:hint="eastAsia"/>
        </w:rPr>
        <w:t xml:space="preserve"> </w:t>
      </w:r>
      <w:r>
        <w:rPr>
          <w:rFonts w:hint="eastAsia"/>
        </w:rPr>
        <w:t>假和合</w:t>
      </w:r>
      <w:r>
        <w:rPr>
          <w:rFonts w:hint="eastAsia"/>
        </w:rPr>
        <w:t>Phenomena, empirical combinations without permanent reality.</w:t>
      </w:r>
    </w:p>
    <w:p w14:paraId="4AF3C214" w14:textId="77777777" w:rsidR="00BF2840" w:rsidRDefault="00BF2840" w:rsidP="00BF2840"/>
    <w:p w14:paraId="04695A14" w14:textId="77777777" w:rsidR="00BF2840" w:rsidRDefault="00BF2840" w:rsidP="00BF2840">
      <w:pPr>
        <w:rPr>
          <w:rFonts w:hint="eastAsia"/>
        </w:rPr>
      </w:pPr>
      <w:r>
        <w:rPr>
          <w:rFonts w:hint="eastAsia"/>
        </w:rPr>
        <w:t>假合之身</w:t>
      </w:r>
      <w:r>
        <w:rPr>
          <w:rFonts w:hint="eastAsia"/>
        </w:rPr>
        <w:t xml:space="preserve"> The empirical body.</w:t>
      </w:r>
    </w:p>
    <w:p w14:paraId="58B15874" w14:textId="77777777" w:rsidR="00BF2840" w:rsidRDefault="00BF2840" w:rsidP="00BF2840"/>
    <w:p w14:paraId="269B33E8" w14:textId="77777777" w:rsidR="00BF2840" w:rsidRDefault="00BF2840" w:rsidP="00BF2840">
      <w:pPr>
        <w:rPr>
          <w:rFonts w:hint="eastAsia"/>
        </w:rPr>
      </w:pPr>
      <w:r>
        <w:rPr>
          <w:rFonts w:hint="eastAsia"/>
        </w:rPr>
        <w:t>假名</w:t>
      </w:r>
      <w:r>
        <w:rPr>
          <w:rFonts w:hint="eastAsia"/>
        </w:rPr>
        <w:t xml:space="preserve"> Unreal names, i. e. nothing has a name of itself, for all names are mere human appellations.</w:t>
      </w:r>
    </w:p>
    <w:p w14:paraId="2B2315FD" w14:textId="77777777" w:rsidR="00BF2840" w:rsidRDefault="00BF2840" w:rsidP="00BF2840"/>
    <w:p w14:paraId="7C0F420E" w14:textId="77777777" w:rsidR="00BF2840" w:rsidRDefault="00BF2840" w:rsidP="00BF2840">
      <w:pPr>
        <w:rPr>
          <w:rFonts w:hint="eastAsia"/>
        </w:rPr>
      </w:pPr>
      <w:r>
        <w:rPr>
          <w:rFonts w:hint="eastAsia"/>
        </w:rPr>
        <w:lastRenderedPageBreak/>
        <w:t>假名世間</w:t>
      </w:r>
      <w:r>
        <w:rPr>
          <w:rFonts w:hint="eastAsia"/>
        </w:rPr>
        <w:t xml:space="preserve"> The world of unreal names, i. e. the phenomenal world of sentient beings.</w:t>
      </w:r>
    </w:p>
    <w:p w14:paraId="7066074C" w14:textId="77777777" w:rsidR="00BF2840" w:rsidRDefault="00BF2840" w:rsidP="00BF2840"/>
    <w:p w14:paraId="1532E453" w14:textId="77777777" w:rsidR="00BF2840" w:rsidRDefault="00BF2840" w:rsidP="00BF2840">
      <w:pPr>
        <w:rPr>
          <w:rFonts w:hint="eastAsia"/>
        </w:rPr>
      </w:pPr>
      <w:r>
        <w:rPr>
          <w:rFonts w:hint="eastAsia"/>
        </w:rPr>
        <w:t>假名有</w:t>
      </w:r>
      <w:r>
        <w:rPr>
          <w:rFonts w:hint="eastAsia"/>
        </w:rPr>
        <w:t xml:space="preserve"> Things which exist only in name, i. e. all things are combinations of other things and are empirically named.</w:t>
      </w:r>
    </w:p>
    <w:p w14:paraId="5C6E056A" w14:textId="77777777" w:rsidR="00BF2840" w:rsidRDefault="00BF2840" w:rsidP="00BF2840"/>
    <w:p w14:paraId="03D2955E" w14:textId="77777777" w:rsidR="00BF2840" w:rsidRDefault="00BF2840" w:rsidP="00BF2840">
      <w:pPr>
        <w:rPr>
          <w:rFonts w:hint="eastAsia"/>
        </w:rPr>
      </w:pPr>
      <w:r>
        <w:rPr>
          <w:rFonts w:hint="eastAsia"/>
        </w:rPr>
        <w:t>假名菩薩</w:t>
      </w:r>
      <w:r>
        <w:rPr>
          <w:rFonts w:hint="eastAsia"/>
        </w:rPr>
        <w:t xml:space="preserve"> One who may be called a bodhisattva because he has attained the </w:t>
      </w:r>
      <w:r>
        <w:rPr>
          <w:rFonts w:hint="eastAsia"/>
        </w:rPr>
        <w:t>十信</w:t>
      </w:r>
      <w:r>
        <w:rPr>
          <w:rFonts w:hint="eastAsia"/>
        </w:rPr>
        <w:t xml:space="preserve"> q. v.</w:t>
      </w:r>
    </w:p>
    <w:p w14:paraId="40B8F32B" w14:textId="77777777" w:rsidR="00BF2840" w:rsidRDefault="00BF2840" w:rsidP="00BF2840"/>
    <w:p w14:paraId="12557F0F" w14:textId="77777777" w:rsidR="00BF2840" w:rsidRDefault="00BF2840" w:rsidP="00BF2840">
      <w:pPr>
        <w:rPr>
          <w:rFonts w:hint="eastAsia"/>
        </w:rPr>
      </w:pPr>
      <w:r>
        <w:rPr>
          <w:rFonts w:hint="eastAsia"/>
        </w:rPr>
        <w:t>假實</w:t>
      </w:r>
      <w:r>
        <w:rPr>
          <w:rFonts w:hint="eastAsia"/>
        </w:rPr>
        <w:t xml:space="preserve"> False and true, unreal and real, empirical and real, etc.</w:t>
      </w:r>
    </w:p>
    <w:p w14:paraId="74F80C08" w14:textId="77777777" w:rsidR="00BF2840" w:rsidRDefault="00BF2840" w:rsidP="00BF2840"/>
    <w:p w14:paraId="6AF287D7" w14:textId="77777777" w:rsidR="00BF2840" w:rsidRDefault="00BF2840" w:rsidP="00BF2840">
      <w:pPr>
        <w:rPr>
          <w:rFonts w:hint="eastAsia"/>
        </w:rPr>
      </w:pPr>
      <w:r>
        <w:rPr>
          <w:rFonts w:hint="eastAsia"/>
        </w:rPr>
        <w:t>假我</w:t>
      </w:r>
      <w:r>
        <w:rPr>
          <w:rFonts w:hint="eastAsia"/>
        </w:rPr>
        <w:t xml:space="preserve"> The empirical ego of the five skandhas.</w:t>
      </w:r>
    </w:p>
    <w:p w14:paraId="75522389" w14:textId="77777777" w:rsidR="00BF2840" w:rsidRDefault="00BF2840" w:rsidP="00BF2840"/>
    <w:p w14:paraId="6B2A3647" w14:textId="77777777" w:rsidR="00BF2840" w:rsidRDefault="00BF2840" w:rsidP="00BF2840">
      <w:pPr>
        <w:rPr>
          <w:rFonts w:hint="eastAsia"/>
        </w:rPr>
      </w:pPr>
      <w:r>
        <w:rPr>
          <w:rFonts w:hint="eastAsia"/>
        </w:rPr>
        <w:t>假有</w:t>
      </w:r>
      <w:r>
        <w:rPr>
          <w:rFonts w:hint="eastAsia"/>
        </w:rPr>
        <w:t xml:space="preserve"> The phenomenal, which in reality no more exists than turtle's hair or rabbit's horns.</w:t>
      </w:r>
    </w:p>
    <w:p w14:paraId="4D713735" w14:textId="77777777" w:rsidR="00BF2840" w:rsidRDefault="00BF2840" w:rsidP="00BF2840"/>
    <w:p w14:paraId="0B5FB803" w14:textId="77777777" w:rsidR="00BF2840" w:rsidRDefault="00BF2840" w:rsidP="00BF2840">
      <w:pPr>
        <w:rPr>
          <w:rFonts w:hint="eastAsia"/>
        </w:rPr>
      </w:pPr>
      <w:r>
        <w:rPr>
          <w:rFonts w:hint="eastAsia"/>
        </w:rPr>
        <w:t>假色</w:t>
      </w:r>
      <w:r>
        <w:rPr>
          <w:rFonts w:hint="eastAsia"/>
        </w:rPr>
        <w:t xml:space="preserve"> Invisible, or internal form, i. e. spiritual form.</w:t>
      </w:r>
    </w:p>
    <w:p w14:paraId="7222F0B3" w14:textId="77777777" w:rsidR="00BF2840" w:rsidRDefault="00BF2840" w:rsidP="00BF2840"/>
    <w:p w14:paraId="41790A46" w14:textId="77777777" w:rsidR="00BF2840" w:rsidRDefault="00BF2840" w:rsidP="00BF2840">
      <w:pPr>
        <w:rPr>
          <w:rFonts w:hint="eastAsia"/>
        </w:rPr>
      </w:pPr>
      <w:r>
        <w:rPr>
          <w:rFonts w:hint="eastAsia"/>
        </w:rPr>
        <w:t>假觀</w:t>
      </w:r>
      <w:r>
        <w:rPr>
          <w:rFonts w:hint="eastAsia"/>
        </w:rPr>
        <w:t xml:space="preserve"> The meditation on relative truth, or phenomenal and therefore illusory existence, in comparison with </w:t>
      </w:r>
      <w:r>
        <w:rPr>
          <w:rFonts w:hint="eastAsia"/>
        </w:rPr>
        <w:t>空</w:t>
      </w:r>
      <w:r>
        <w:rPr>
          <w:rFonts w:hint="eastAsia"/>
        </w:rPr>
        <w:t xml:space="preserve"> and </w:t>
      </w:r>
      <w:r>
        <w:rPr>
          <w:rFonts w:hint="eastAsia"/>
        </w:rPr>
        <w:t>中</w:t>
      </w:r>
      <w:r>
        <w:rPr>
          <w:rFonts w:hint="eastAsia"/>
        </w:rPr>
        <w:t xml:space="preserve"> q. v.</w:t>
      </w:r>
    </w:p>
    <w:p w14:paraId="5B8BF406" w14:textId="77777777" w:rsidR="00BF2840" w:rsidRDefault="00BF2840" w:rsidP="00BF2840"/>
    <w:p w14:paraId="231D66CB" w14:textId="77777777" w:rsidR="00BF2840" w:rsidRDefault="00BF2840" w:rsidP="00BF2840">
      <w:pPr>
        <w:rPr>
          <w:rFonts w:hint="eastAsia"/>
        </w:rPr>
      </w:pPr>
      <w:r>
        <w:rPr>
          <w:rFonts w:hint="eastAsia"/>
        </w:rPr>
        <w:t>假設</w:t>
      </w:r>
      <w:r>
        <w:rPr>
          <w:rFonts w:hint="eastAsia"/>
        </w:rPr>
        <w:t xml:space="preserve"> prajñapti; ordinary teaching, doctrines derived from the phenomenal.</w:t>
      </w:r>
    </w:p>
    <w:p w14:paraId="39FD40B4" w14:textId="77777777" w:rsidR="00BF2840" w:rsidRDefault="00BF2840" w:rsidP="00BF2840"/>
    <w:p w14:paraId="43A813C1" w14:textId="77777777" w:rsidR="00BF2840" w:rsidRDefault="00BF2840" w:rsidP="00BF2840">
      <w:pPr>
        <w:rPr>
          <w:rFonts w:hint="eastAsia"/>
        </w:rPr>
      </w:pPr>
      <w:r>
        <w:rPr>
          <w:rFonts w:hint="eastAsia"/>
        </w:rPr>
        <w:t>假門</w:t>
      </w:r>
      <w:r>
        <w:rPr>
          <w:rFonts w:hint="eastAsia"/>
        </w:rPr>
        <w:t xml:space="preserve"> The sects which rely on externals, i. e. on 'works' for salvation, in contrast with faith in Amit</w:t>
      </w:r>
      <w:r>
        <w:rPr>
          <w:rFonts w:hint="eastAsia"/>
        </w:rPr>
        <w:t>ā</w:t>
      </w:r>
      <w:r>
        <w:rPr>
          <w:rFonts w:hint="eastAsia"/>
        </w:rPr>
        <w:t>bha.</w:t>
      </w:r>
    </w:p>
    <w:p w14:paraId="220AAF34" w14:textId="77777777" w:rsidR="00BF2840" w:rsidRDefault="00BF2840" w:rsidP="00BF2840"/>
    <w:p w14:paraId="0EF01A70" w14:textId="77777777" w:rsidR="00BF2840" w:rsidRDefault="00BF2840" w:rsidP="00BF2840">
      <w:pPr>
        <w:rPr>
          <w:rFonts w:hint="eastAsia"/>
        </w:rPr>
      </w:pPr>
      <w:r>
        <w:rPr>
          <w:rFonts w:hint="eastAsia"/>
        </w:rPr>
        <w:t>偏</w:t>
      </w:r>
      <w:r>
        <w:rPr>
          <w:rFonts w:hint="eastAsia"/>
        </w:rPr>
        <w:t xml:space="preserve"> To or on one side, deflected, one-sided, biased, partial, prejudiced.</w:t>
      </w:r>
    </w:p>
    <w:p w14:paraId="2C32E52C" w14:textId="77777777" w:rsidR="00BF2840" w:rsidRDefault="00BF2840" w:rsidP="00BF2840"/>
    <w:p w14:paraId="378EA273" w14:textId="77777777" w:rsidR="00BF2840" w:rsidRDefault="00BF2840" w:rsidP="00BF2840">
      <w:pPr>
        <w:rPr>
          <w:rFonts w:hint="eastAsia"/>
        </w:rPr>
      </w:pPr>
      <w:r>
        <w:rPr>
          <w:rFonts w:hint="eastAsia"/>
        </w:rPr>
        <w:t>偏圓</w:t>
      </w:r>
      <w:r>
        <w:rPr>
          <w:rFonts w:hint="eastAsia"/>
        </w:rPr>
        <w:t xml:space="preserve"> Partial and all-embracing, relative and complete, e. g. H</w:t>
      </w:r>
      <w:r>
        <w:rPr>
          <w:rFonts w:hint="eastAsia"/>
        </w:rPr>
        <w:t>ī</w:t>
      </w:r>
      <w:r>
        <w:rPr>
          <w:rFonts w:hint="eastAsia"/>
        </w:rPr>
        <w:t>nay</w:t>
      </w:r>
      <w:r>
        <w:rPr>
          <w:rFonts w:hint="eastAsia"/>
        </w:rPr>
        <w:t>ā</w:t>
      </w:r>
      <w:r>
        <w:rPr>
          <w:rFonts w:hint="eastAsia"/>
        </w:rPr>
        <w:t>na and Mah</w:t>
      </w:r>
      <w:r>
        <w:rPr>
          <w:rFonts w:hint="eastAsia"/>
        </w:rPr>
        <w:t>ā</w:t>
      </w:r>
      <w:r>
        <w:rPr>
          <w:rFonts w:hint="eastAsia"/>
        </w:rPr>
        <w:t>y</w:t>
      </w:r>
      <w:r>
        <w:rPr>
          <w:rFonts w:hint="eastAsia"/>
        </w:rPr>
        <w:t>ā</w:t>
      </w:r>
      <w:r>
        <w:rPr>
          <w:rFonts w:hint="eastAsia"/>
        </w:rPr>
        <w:t>na, also the intermediate schools (between H</w:t>
      </w:r>
      <w:r>
        <w:rPr>
          <w:rFonts w:hint="eastAsia"/>
        </w:rPr>
        <w:t>ī</w:t>
      </w:r>
      <w:r>
        <w:rPr>
          <w:rFonts w:hint="eastAsia"/>
        </w:rPr>
        <w:t>nay</w:t>
      </w:r>
      <w:r>
        <w:rPr>
          <w:rFonts w:hint="eastAsia"/>
        </w:rPr>
        <w:t>ā</w:t>
      </w:r>
      <w:r>
        <w:rPr>
          <w:rFonts w:hint="eastAsia"/>
        </w:rPr>
        <w:t>na and Mah</w:t>
      </w:r>
      <w:r>
        <w:rPr>
          <w:rFonts w:hint="eastAsia"/>
        </w:rPr>
        <w:t>ā</w:t>
      </w:r>
      <w:r>
        <w:rPr>
          <w:rFonts w:hint="eastAsia"/>
        </w:rPr>
        <w:t>y</w:t>
      </w:r>
      <w:r>
        <w:rPr>
          <w:rFonts w:hint="eastAsia"/>
        </w:rPr>
        <w:t>ā</w:t>
      </w:r>
      <w:r>
        <w:rPr>
          <w:rFonts w:hint="eastAsia"/>
        </w:rPr>
        <w:t>na) and the perfect school of Tiantai.</w:t>
      </w:r>
    </w:p>
    <w:p w14:paraId="75FAEAF8" w14:textId="77777777" w:rsidR="00BF2840" w:rsidRDefault="00BF2840" w:rsidP="00BF2840"/>
    <w:p w14:paraId="36151A17" w14:textId="77777777" w:rsidR="00BF2840" w:rsidRDefault="00BF2840" w:rsidP="00BF2840">
      <w:pPr>
        <w:rPr>
          <w:rFonts w:hint="eastAsia"/>
        </w:rPr>
      </w:pPr>
      <w:r>
        <w:rPr>
          <w:rFonts w:hint="eastAsia"/>
        </w:rPr>
        <w:t>偏執</w:t>
      </w:r>
      <w:r>
        <w:rPr>
          <w:rFonts w:hint="eastAsia"/>
        </w:rPr>
        <w:t xml:space="preserve"> To hold firmly to a one-sided interpretation; bigoted.</w:t>
      </w:r>
    </w:p>
    <w:p w14:paraId="6296B0B5" w14:textId="77777777" w:rsidR="00BF2840" w:rsidRDefault="00BF2840" w:rsidP="00BF2840"/>
    <w:p w14:paraId="4A05ED1D" w14:textId="77777777" w:rsidR="00BF2840" w:rsidRDefault="00BF2840" w:rsidP="00BF2840">
      <w:pPr>
        <w:rPr>
          <w:rFonts w:hint="eastAsia"/>
        </w:rPr>
      </w:pPr>
      <w:r>
        <w:rPr>
          <w:rFonts w:hint="eastAsia"/>
        </w:rPr>
        <w:t>偏小</w:t>
      </w:r>
      <w:r>
        <w:rPr>
          <w:rFonts w:hint="eastAsia"/>
        </w:rPr>
        <w:t xml:space="preserve"> The partial and minor teaching of the Buddha during the first twelve years of his ministry.</w:t>
      </w:r>
    </w:p>
    <w:p w14:paraId="606657D0" w14:textId="77777777" w:rsidR="00BF2840" w:rsidRDefault="00BF2840" w:rsidP="00BF2840"/>
    <w:p w14:paraId="51439E14" w14:textId="77777777" w:rsidR="00BF2840" w:rsidRDefault="00BF2840" w:rsidP="00BF2840">
      <w:pPr>
        <w:rPr>
          <w:rFonts w:hint="eastAsia"/>
        </w:rPr>
      </w:pPr>
      <w:r>
        <w:rPr>
          <w:rFonts w:hint="eastAsia"/>
        </w:rPr>
        <w:t>偏小情</w:t>
      </w:r>
      <w:r>
        <w:rPr>
          <w:rFonts w:hint="eastAsia"/>
        </w:rPr>
        <w:t xml:space="preserve"> The partial or narrower H</w:t>
      </w:r>
      <w:r>
        <w:rPr>
          <w:rFonts w:hint="eastAsia"/>
        </w:rPr>
        <w:t>ī</w:t>
      </w:r>
      <w:r>
        <w:rPr>
          <w:rFonts w:hint="eastAsia"/>
        </w:rPr>
        <w:t>nay</w:t>
      </w:r>
      <w:r>
        <w:rPr>
          <w:rFonts w:hint="eastAsia"/>
        </w:rPr>
        <w:t>ā</w:t>
      </w:r>
      <w:r>
        <w:rPr>
          <w:rFonts w:hint="eastAsia"/>
        </w:rPr>
        <w:t>na idea that though the ego is unreal, things are real.</w:t>
      </w:r>
    </w:p>
    <w:p w14:paraId="2A14451A" w14:textId="77777777" w:rsidR="00BF2840" w:rsidRDefault="00BF2840" w:rsidP="00BF2840"/>
    <w:p w14:paraId="66ABB622" w14:textId="77777777" w:rsidR="00BF2840" w:rsidRDefault="00BF2840" w:rsidP="00BF2840">
      <w:r>
        <w:rPr>
          <w:rFonts w:hint="eastAsia"/>
        </w:rPr>
        <w:t>偏教</w:t>
      </w:r>
      <w:r>
        <w:t xml:space="preserve"> </w:t>
      </w:r>
      <w:r>
        <w:rPr>
          <w:rFonts w:hint="eastAsia"/>
        </w:rPr>
        <w:t>權教</w:t>
      </w:r>
      <w:r>
        <w:t xml:space="preserve"> Partial or relative teaching; Tiantai regarded its own teachings the complete, or final and all-embracing teaching of the Buddha, while that of the </w:t>
      </w:r>
      <w:r>
        <w:rPr>
          <w:rFonts w:hint="eastAsia"/>
        </w:rPr>
        <w:t>法相</w:t>
      </w:r>
      <w:r>
        <w:t xml:space="preserve">, </w:t>
      </w:r>
      <w:r>
        <w:rPr>
          <w:rFonts w:hint="eastAsia"/>
        </w:rPr>
        <w:t>三論</w:t>
      </w:r>
      <w:r>
        <w:t xml:space="preserve">, etc., was partial and imperfect; in like manner, the three schools, </w:t>
      </w:r>
      <w:r>
        <w:rPr>
          <w:rFonts w:hint="eastAsia"/>
        </w:rPr>
        <w:t>藏</w:t>
      </w:r>
      <w:r>
        <w:t>,</w:t>
      </w:r>
      <w:r>
        <w:rPr>
          <w:rFonts w:hint="eastAsia"/>
        </w:rPr>
        <w:t>通</w:t>
      </w:r>
      <w:r>
        <w:t xml:space="preserve"> and </w:t>
      </w:r>
      <w:r>
        <w:rPr>
          <w:rFonts w:hint="eastAsia"/>
        </w:rPr>
        <w:t>別</w:t>
      </w:r>
      <w:r>
        <w:t>, piṭaka,intermediate, and separate, were partial and imperfect.</w:t>
      </w:r>
    </w:p>
    <w:p w14:paraId="64771F53" w14:textId="77777777" w:rsidR="00BF2840" w:rsidRDefault="00BF2840" w:rsidP="00BF2840"/>
    <w:p w14:paraId="48F99F59" w14:textId="77777777" w:rsidR="00BF2840" w:rsidRDefault="00BF2840" w:rsidP="00BF2840">
      <w:r>
        <w:t>[343]</w:t>
      </w:r>
    </w:p>
    <w:p w14:paraId="2B62FE43" w14:textId="77777777" w:rsidR="00BF2840" w:rsidRDefault="00BF2840" w:rsidP="00BF2840"/>
    <w:p w14:paraId="0FC11D85" w14:textId="77777777" w:rsidR="00BF2840" w:rsidRDefault="00BF2840" w:rsidP="00BF2840">
      <w:pPr>
        <w:rPr>
          <w:rFonts w:hint="eastAsia"/>
        </w:rPr>
      </w:pPr>
      <w:r>
        <w:rPr>
          <w:rFonts w:hint="eastAsia"/>
        </w:rPr>
        <w:t>偏眞</w:t>
      </w:r>
      <w:r>
        <w:rPr>
          <w:rFonts w:hint="eastAsia"/>
        </w:rPr>
        <w:t xml:space="preserve">, </w:t>
      </w:r>
      <w:r>
        <w:rPr>
          <w:rFonts w:hint="eastAsia"/>
        </w:rPr>
        <w:t>偏空</w:t>
      </w:r>
      <w:r>
        <w:rPr>
          <w:rFonts w:hint="eastAsia"/>
        </w:rPr>
        <w:t xml:space="preserve">, </w:t>
      </w:r>
      <w:r>
        <w:rPr>
          <w:rFonts w:hint="eastAsia"/>
        </w:rPr>
        <w:t>單空</w:t>
      </w:r>
      <w:r>
        <w:rPr>
          <w:rFonts w:hint="eastAsia"/>
        </w:rPr>
        <w:t>The H</w:t>
      </w:r>
      <w:r>
        <w:rPr>
          <w:rFonts w:hint="eastAsia"/>
        </w:rPr>
        <w:t>ī</w:t>
      </w:r>
      <w:r>
        <w:rPr>
          <w:rFonts w:hint="eastAsia"/>
        </w:rPr>
        <w:t>nay</w:t>
      </w:r>
      <w:r>
        <w:rPr>
          <w:rFonts w:hint="eastAsia"/>
        </w:rPr>
        <w:t>ā</w:t>
      </w:r>
      <w:r>
        <w:rPr>
          <w:rFonts w:hint="eastAsia"/>
        </w:rPr>
        <w:t>na doctrine of unreality, a one-sided dogma in contrast with the transcendental reality of Mah</w:t>
      </w:r>
      <w:r>
        <w:rPr>
          <w:rFonts w:hint="eastAsia"/>
        </w:rPr>
        <w:t>ā</w:t>
      </w:r>
      <w:r>
        <w:rPr>
          <w:rFonts w:hint="eastAsia"/>
        </w:rPr>
        <w:t>y</w:t>
      </w:r>
      <w:r>
        <w:rPr>
          <w:rFonts w:hint="eastAsia"/>
        </w:rPr>
        <w:t>ā</w:t>
      </w:r>
      <w:r>
        <w:rPr>
          <w:rFonts w:hint="eastAsia"/>
        </w:rPr>
        <w:t>na.</w:t>
      </w:r>
    </w:p>
    <w:p w14:paraId="7E962E3C" w14:textId="77777777" w:rsidR="00BF2840" w:rsidRDefault="00BF2840" w:rsidP="00BF2840"/>
    <w:p w14:paraId="6278B978" w14:textId="77777777" w:rsidR="00BF2840" w:rsidRDefault="00BF2840" w:rsidP="00BF2840">
      <w:pPr>
        <w:rPr>
          <w:rFonts w:hint="eastAsia"/>
        </w:rPr>
      </w:pPr>
      <w:r>
        <w:rPr>
          <w:rFonts w:hint="eastAsia"/>
        </w:rPr>
        <w:t>偏衫</w:t>
      </w:r>
      <w:r>
        <w:rPr>
          <w:rFonts w:hint="eastAsia"/>
        </w:rPr>
        <w:t xml:space="preserve"> The monk's toga, or robe, thrown over one shoulder, some say the right, other the left.</w:t>
      </w:r>
    </w:p>
    <w:p w14:paraId="4C700C3B" w14:textId="77777777" w:rsidR="00BF2840" w:rsidRDefault="00BF2840" w:rsidP="00BF2840"/>
    <w:p w14:paraId="019212E5" w14:textId="77777777" w:rsidR="00BF2840" w:rsidRDefault="00BF2840" w:rsidP="00BF2840">
      <w:pPr>
        <w:rPr>
          <w:rFonts w:hint="eastAsia"/>
        </w:rPr>
      </w:pPr>
      <w:r>
        <w:rPr>
          <w:rFonts w:hint="eastAsia"/>
        </w:rPr>
        <w:t>偏袒</w:t>
      </w:r>
      <w:r>
        <w:rPr>
          <w:rFonts w:hint="eastAsia"/>
        </w:rPr>
        <w:t xml:space="preserve"> Bare on one side, i. e. to wear the toga, or robe, over the right shoulder, baring the other as a mark of respect.</w:t>
      </w:r>
    </w:p>
    <w:p w14:paraId="5BEB9E67" w14:textId="77777777" w:rsidR="00BF2840" w:rsidRDefault="00BF2840" w:rsidP="00BF2840"/>
    <w:p w14:paraId="7928ACA2" w14:textId="77777777" w:rsidR="00BF2840" w:rsidRDefault="00BF2840" w:rsidP="00BF2840">
      <w:pPr>
        <w:rPr>
          <w:rFonts w:hint="eastAsia"/>
        </w:rPr>
      </w:pPr>
      <w:r>
        <w:rPr>
          <w:rFonts w:hint="eastAsia"/>
        </w:rPr>
        <w:t>偏門</w:t>
      </w:r>
      <w:r>
        <w:rPr>
          <w:rFonts w:hint="eastAsia"/>
        </w:rPr>
        <w:t xml:space="preserve"> A side door, one through which offenders are expelled.</w:t>
      </w:r>
    </w:p>
    <w:p w14:paraId="2873B8A4" w14:textId="77777777" w:rsidR="00BF2840" w:rsidRDefault="00BF2840" w:rsidP="00BF2840"/>
    <w:p w14:paraId="7A7F33BB" w14:textId="77777777" w:rsidR="00BF2840" w:rsidRDefault="00BF2840" w:rsidP="00BF2840">
      <w:pPr>
        <w:rPr>
          <w:rFonts w:hint="eastAsia"/>
        </w:rPr>
      </w:pPr>
      <w:r>
        <w:rPr>
          <w:rFonts w:hint="eastAsia"/>
        </w:rPr>
        <w:t>兜</w:t>
      </w:r>
      <w:r>
        <w:rPr>
          <w:rFonts w:hint="eastAsia"/>
        </w:rPr>
        <w:t xml:space="preserve"> Helmet, hood; pocket, bag; translit. tu.</w:t>
      </w:r>
    </w:p>
    <w:p w14:paraId="7CF08A0F" w14:textId="77777777" w:rsidR="00BF2840" w:rsidRDefault="00BF2840" w:rsidP="00BF2840"/>
    <w:p w14:paraId="32ED6ED7" w14:textId="77777777" w:rsidR="00BF2840" w:rsidRDefault="00BF2840" w:rsidP="00BF2840">
      <w:r>
        <w:rPr>
          <w:rFonts w:hint="eastAsia"/>
        </w:rPr>
        <w:t>兜夜</w:t>
      </w:r>
      <w:r>
        <w:t xml:space="preserve"> The Tuṣita and the Yama heavens.</w:t>
      </w:r>
    </w:p>
    <w:p w14:paraId="59C1FEA7" w14:textId="77777777" w:rsidR="00BF2840" w:rsidRDefault="00BF2840" w:rsidP="00BF2840"/>
    <w:p w14:paraId="025330A0" w14:textId="77777777" w:rsidR="00BF2840" w:rsidRDefault="00BF2840" w:rsidP="00BF2840">
      <w:pPr>
        <w:rPr>
          <w:rFonts w:hint="eastAsia"/>
        </w:rPr>
      </w:pPr>
      <w:r>
        <w:rPr>
          <w:rFonts w:hint="eastAsia"/>
        </w:rPr>
        <w:t>兜婆</w:t>
      </w:r>
      <w:r>
        <w:rPr>
          <w:rFonts w:hint="eastAsia"/>
        </w:rPr>
        <w:t xml:space="preserve"> A st</w:t>
      </w:r>
      <w:r>
        <w:rPr>
          <w:rFonts w:hint="eastAsia"/>
        </w:rPr>
        <w:t>ū</w:t>
      </w:r>
      <w:r>
        <w:rPr>
          <w:rFonts w:hint="eastAsia"/>
        </w:rPr>
        <w:t>pa.</w:t>
      </w:r>
    </w:p>
    <w:p w14:paraId="4C7D2970" w14:textId="77777777" w:rsidR="00BF2840" w:rsidRDefault="00BF2840" w:rsidP="00BF2840"/>
    <w:p w14:paraId="78AB9A2F" w14:textId="77777777" w:rsidR="00BF2840" w:rsidRDefault="00BF2840" w:rsidP="00BF2840">
      <w:r>
        <w:rPr>
          <w:rFonts w:hint="eastAsia"/>
        </w:rPr>
        <w:t>兜沙</w:t>
      </w:r>
      <w:r>
        <w:t xml:space="preserve"> tuṣāra, frost.</w:t>
      </w:r>
    </w:p>
    <w:p w14:paraId="6A46EE83" w14:textId="77777777" w:rsidR="00BF2840" w:rsidRDefault="00BF2840" w:rsidP="00BF2840"/>
    <w:p w14:paraId="3E391818" w14:textId="77777777" w:rsidR="00BF2840" w:rsidRDefault="00BF2840" w:rsidP="00BF2840">
      <w:pPr>
        <w:rPr>
          <w:rFonts w:hint="eastAsia"/>
        </w:rPr>
      </w:pPr>
      <w:r>
        <w:rPr>
          <w:rFonts w:hint="eastAsia"/>
        </w:rPr>
        <w:lastRenderedPageBreak/>
        <w:t>兜牟盧</w:t>
      </w:r>
      <w:r>
        <w:rPr>
          <w:rFonts w:hint="eastAsia"/>
        </w:rPr>
        <w:t xml:space="preserve"> tumburu, probably gandharvas.</w:t>
      </w:r>
    </w:p>
    <w:p w14:paraId="2F5E17E7" w14:textId="77777777" w:rsidR="00BF2840" w:rsidRDefault="00BF2840" w:rsidP="00BF2840"/>
    <w:p w14:paraId="47C7C1D3" w14:textId="77777777" w:rsidR="00BF2840" w:rsidRDefault="00BF2840" w:rsidP="00BF2840">
      <w:r>
        <w:rPr>
          <w:rFonts w:hint="eastAsia"/>
        </w:rPr>
        <w:t>兜樓婆</w:t>
      </w:r>
      <w:r>
        <w:t xml:space="preserve"> </w:t>
      </w:r>
      <w:r>
        <w:rPr>
          <w:rFonts w:hint="eastAsia"/>
        </w:rPr>
        <w:t>妬路婆</w:t>
      </w:r>
      <w:r>
        <w:t xml:space="preserve"> ? turuṣka; olibanum; Indian incense.</w:t>
      </w:r>
    </w:p>
    <w:p w14:paraId="55638B60" w14:textId="77777777" w:rsidR="00BF2840" w:rsidRDefault="00BF2840" w:rsidP="00BF2840"/>
    <w:p w14:paraId="66E6C5E7" w14:textId="77777777" w:rsidR="00BF2840" w:rsidRDefault="00BF2840" w:rsidP="00BF2840">
      <w:r>
        <w:rPr>
          <w:rFonts w:hint="eastAsia"/>
        </w:rPr>
        <w:t>兜率陀</w:t>
      </w:r>
      <w:r>
        <w:t xml:space="preserve"> (</w:t>
      </w:r>
      <w:r>
        <w:rPr>
          <w:rFonts w:hint="eastAsia"/>
        </w:rPr>
        <w:t>兜率</w:t>
      </w:r>
      <w:r>
        <w:t xml:space="preserve"> or </w:t>
      </w:r>
      <w:r>
        <w:rPr>
          <w:rFonts w:hint="eastAsia"/>
        </w:rPr>
        <w:t>兜率哆</w:t>
      </w:r>
      <w:r>
        <w:t xml:space="preserve">); </w:t>
      </w:r>
      <w:r>
        <w:rPr>
          <w:rFonts w:hint="eastAsia"/>
        </w:rPr>
        <w:t>兜術</w:t>
      </w:r>
      <w:r>
        <w:t xml:space="preserve">; </w:t>
      </w:r>
      <w:r>
        <w:rPr>
          <w:rFonts w:hint="eastAsia"/>
        </w:rPr>
        <w:t>珊都史多</w:t>
      </w:r>
      <w:r>
        <w:t xml:space="preserve">, </w:t>
      </w:r>
      <w:r>
        <w:rPr>
          <w:rFonts w:hint="eastAsia"/>
        </w:rPr>
        <w:t>珊覩史多</w:t>
      </w:r>
      <w:r>
        <w:t xml:space="preserve">; </w:t>
      </w:r>
      <w:r>
        <w:rPr>
          <w:rFonts w:hint="eastAsia"/>
        </w:rPr>
        <w:t>鬭瑟多</w:t>
      </w:r>
      <w:r>
        <w:t xml:space="preserve"> Tuṣita, from tuṣ, contented, satisfied, gratified; name of the Tuṣita heaven, the fourth devaloka in the </w:t>
      </w:r>
      <w:r>
        <w:rPr>
          <w:rFonts w:hint="eastAsia"/>
        </w:rPr>
        <w:t>欲界</w:t>
      </w:r>
      <w:r>
        <w:t xml:space="preserve"> passion realm, or desire realm between the Yama and Nirmāṇarati heavens. Its inner department is the Pure Land of Maitreya who, like Śākyamuni and all Buddhas, is reborn there before descending to earth as the next Buddha; his life there is 4,000 Tuṣita years (each day there being equal to 4000 earth-years) 584 million such years.</w:t>
      </w:r>
    </w:p>
    <w:p w14:paraId="3E431B90" w14:textId="77777777" w:rsidR="00BF2840" w:rsidRDefault="00BF2840" w:rsidP="00BF2840"/>
    <w:p w14:paraId="2F854BB0" w14:textId="77777777" w:rsidR="00BF2840" w:rsidRDefault="00BF2840" w:rsidP="00BF2840">
      <w:r>
        <w:rPr>
          <w:rFonts w:hint="eastAsia"/>
        </w:rPr>
        <w:t>兜率天子</w:t>
      </w:r>
      <w:r>
        <w:t xml:space="preserve"> The prince, i. e. Śākyamuni, whose light while he was in Tuṣita shone into hell and saved all its occupants to that heaven; hence he is also called </w:t>
      </w:r>
      <w:r>
        <w:rPr>
          <w:rFonts w:hint="eastAsia"/>
        </w:rPr>
        <w:t>地獄天子</w:t>
      </w:r>
      <w:r>
        <w:t xml:space="preserve"> Prince of Hades.</w:t>
      </w:r>
    </w:p>
    <w:p w14:paraId="27B579C1" w14:textId="77777777" w:rsidR="00BF2840" w:rsidRDefault="00BF2840" w:rsidP="00BF2840"/>
    <w:p w14:paraId="780C9A48" w14:textId="77777777" w:rsidR="00BF2840" w:rsidRDefault="00BF2840" w:rsidP="00BF2840">
      <w:pPr>
        <w:rPr>
          <w:rFonts w:hint="eastAsia"/>
        </w:rPr>
      </w:pPr>
      <w:r>
        <w:rPr>
          <w:rFonts w:hint="eastAsia"/>
        </w:rPr>
        <w:t>兜羅</w:t>
      </w:r>
      <w:r>
        <w:rPr>
          <w:rFonts w:hint="eastAsia"/>
        </w:rPr>
        <w:t xml:space="preserve"> </w:t>
      </w:r>
      <w:r>
        <w:rPr>
          <w:rFonts w:hint="eastAsia"/>
        </w:rPr>
        <w:t>妬羅</w:t>
      </w:r>
      <w:r>
        <w:rPr>
          <w:rFonts w:hint="eastAsia"/>
        </w:rPr>
        <w:t xml:space="preserve"> (or </w:t>
      </w:r>
      <w:r>
        <w:rPr>
          <w:rFonts w:hint="eastAsia"/>
        </w:rPr>
        <w:t>堵羅</w:t>
      </w:r>
      <w:r>
        <w:rPr>
          <w:rFonts w:hint="eastAsia"/>
        </w:rPr>
        <w:t xml:space="preserve"> or </w:t>
      </w:r>
      <w:r>
        <w:rPr>
          <w:rFonts w:hint="eastAsia"/>
        </w:rPr>
        <w:t>蠧羅</w:t>
      </w:r>
      <w:r>
        <w:rPr>
          <w:rFonts w:hint="eastAsia"/>
        </w:rPr>
        <w:t>) t</w:t>
      </w:r>
      <w:r>
        <w:rPr>
          <w:rFonts w:hint="eastAsia"/>
        </w:rPr>
        <w:t>ū</w:t>
      </w:r>
      <w:r>
        <w:rPr>
          <w:rFonts w:hint="eastAsia"/>
        </w:rPr>
        <w:t>la, floss, e. g. willow-floss, wild silk; cotton, also called</w:t>
      </w:r>
      <w:r>
        <w:rPr>
          <w:rFonts w:hint="eastAsia"/>
        </w:rPr>
        <w:t>兜羅綿</w:t>
      </w:r>
      <w:r>
        <w:rPr>
          <w:rFonts w:hint="eastAsia"/>
        </w:rPr>
        <w:t xml:space="preserve"> (or </w:t>
      </w:r>
      <w:r>
        <w:rPr>
          <w:rFonts w:hint="eastAsia"/>
        </w:rPr>
        <w:t>兜羅</w:t>
      </w:r>
      <w:r>
        <w:rPr>
          <w:rFonts w:hint="eastAsia"/>
        </w:rPr>
        <w:t>M016820); also a tree producing such floss.</w:t>
      </w:r>
    </w:p>
    <w:p w14:paraId="1687ACB4" w14:textId="77777777" w:rsidR="00BF2840" w:rsidRDefault="00BF2840" w:rsidP="00BF2840"/>
    <w:p w14:paraId="6DF92245" w14:textId="77777777" w:rsidR="00BF2840" w:rsidRDefault="00BF2840" w:rsidP="00BF2840">
      <w:pPr>
        <w:rPr>
          <w:rFonts w:hint="eastAsia"/>
        </w:rPr>
      </w:pPr>
      <w:r>
        <w:rPr>
          <w:rFonts w:hint="eastAsia"/>
        </w:rPr>
        <w:t>減</w:t>
      </w:r>
      <w:r>
        <w:rPr>
          <w:rFonts w:hint="eastAsia"/>
        </w:rPr>
        <w:t xml:space="preserve"> </w:t>
      </w:r>
      <w:r>
        <w:rPr>
          <w:rFonts w:hint="eastAsia"/>
        </w:rPr>
        <w:t>减</w:t>
      </w:r>
      <w:r>
        <w:rPr>
          <w:rFonts w:hint="eastAsia"/>
        </w:rPr>
        <w:t xml:space="preserve"> Diminish, decrease, abate, reduce, abbreviate; opp. </w:t>
      </w:r>
      <w:r>
        <w:rPr>
          <w:rFonts w:hint="eastAsia"/>
        </w:rPr>
        <w:t>增</w:t>
      </w:r>
      <w:r>
        <w:rPr>
          <w:rFonts w:hint="eastAsia"/>
        </w:rPr>
        <w:t>.</w:t>
      </w:r>
    </w:p>
    <w:p w14:paraId="09A4A9B4" w14:textId="77777777" w:rsidR="00BF2840" w:rsidRDefault="00BF2840" w:rsidP="00BF2840"/>
    <w:p w14:paraId="0D0F22F4" w14:textId="77777777" w:rsidR="00BF2840" w:rsidRDefault="00BF2840" w:rsidP="00BF2840">
      <w:pPr>
        <w:rPr>
          <w:rFonts w:hint="eastAsia"/>
        </w:rPr>
      </w:pPr>
      <w:r>
        <w:rPr>
          <w:rFonts w:hint="eastAsia"/>
        </w:rPr>
        <w:t>減劫</w:t>
      </w:r>
      <w:r>
        <w:rPr>
          <w:rFonts w:hint="eastAsia"/>
        </w:rPr>
        <w:t xml:space="preserve"> The decreasing kalpas in which the period of life is gradually reduced, as the </w:t>
      </w:r>
      <w:r>
        <w:rPr>
          <w:rFonts w:hint="eastAsia"/>
        </w:rPr>
        <w:t>增減</w:t>
      </w:r>
      <w:r>
        <w:rPr>
          <w:rFonts w:hint="eastAsia"/>
        </w:rPr>
        <w:t xml:space="preserve"> are the kalpas of increase; together they form twenty kalpas, ten diminishing and ten increasing; but there are other definitions.</w:t>
      </w:r>
    </w:p>
    <w:p w14:paraId="18BCA5D6" w14:textId="77777777" w:rsidR="00BF2840" w:rsidRDefault="00BF2840" w:rsidP="00BF2840"/>
    <w:p w14:paraId="1832C941" w14:textId="77777777" w:rsidR="00BF2840" w:rsidRDefault="00BF2840" w:rsidP="00BF2840">
      <w:pPr>
        <w:rPr>
          <w:rFonts w:hint="eastAsia"/>
        </w:rPr>
      </w:pPr>
      <w:r>
        <w:rPr>
          <w:rFonts w:hint="eastAsia"/>
        </w:rPr>
        <w:t>減費</w:t>
      </w:r>
      <w:r>
        <w:rPr>
          <w:rFonts w:hint="eastAsia"/>
        </w:rPr>
        <w:t xml:space="preserve"> To cut down one's personal expenditure (for the sake of charity).</w:t>
      </w:r>
    </w:p>
    <w:p w14:paraId="6F5F732A" w14:textId="77777777" w:rsidR="00BF2840" w:rsidRDefault="00BF2840" w:rsidP="00BF2840"/>
    <w:p w14:paraId="3BD20712" w14:textId="77777777" w:rsidR="00BF2840" w:rsidRDefault="00BF2840" w:rsidP="00BF2840">
      <w:pPr>
        <w:rPr>
          <w:rFonts w:hint="eastAsia"/>
        </w:rPr>
      </w:pPr>
      <w:r>
        <w:rPr>
          <w:rFonts w:hint="eastAsia"/>
        </w:rPr>
        <w:t>副</w:t>
      </w:r>
      <w:r>
        <w:rPr>
          <w:rFonts w:hint="eastAsia"/>
        </w:rPr>
        <w:t xml:space="preserve"> To aid, assist, second; a deputy</w:t>
      </w:r>
    </w:p>
    <w:p w14:paraId="03661E47" w14:textId="77777777" w:rsidR="00BF2840" w:rsidRDefault="00BF2840" w:rsidP="00BF2840"/>
    <w:p w14:paraId="7FA42A02" w14:textId="77777777" w:rsidR="00BF2840" w:rsidRDefault="00BF2840" w:rsidP="00BF2840">
      <w:pPr>
        <w:rPr>
          <w:rFonts w:hint="eastAsia"/>
        </w:rPr>
      </w:pPr>
      <w:r>
        <w:rPr>
          <w:rFonts w:hint="eastAsia"/>
        </w:rPr>
        <w:t>副寮</w:t>
      </w:r>
      <w:r>
        <w:rPr>
          <w:rFonts w:hint="eastAsia"/>
        </w:rPr>
        <w:t xml:space="preserve"> Deputy in a monastery.</w:t>
      </w:r>
    </w:p>
    <w:p w14:paraId="57EC92F9" w14:textId="77777777" w:rsidR="00BF2840" w:rsidRDefault="00BF2840" w:rsidP="00BF2840"/>
    <w:p w14:paraId="29CF4B3A" w14:textId="77777777" w:rsidR="00BF2840" w:rsidRDefault="00BF2840" w:rsidP="00BF2840">
      <w:pPr>
        <w:rPr>
          <w:rFonts w:hint="eastAsia"/>
        </w:rPr>
      </w:pPr>
      <w:r>
        <w:rPr>
          <w:rFonts w:hint="eastAsia"/>
        </w:rPr>
        <w:t>勘</w:t>
      </w:r>
      <w:r>
        <w:rPr>
          <w:rFonts w:hint="eastAsia"/>
        </w:rPr>
        <w:t xml:space="preserve"> To investigate, examine, collate.</w:t>
      </w:r>
    </w:p>
    <w:p w14:paraId="1085B1B6" w14:textId="77777777" w:rsidR="00BF2840" w:rsidRDefault="00BF2840" w:rsidP="00BF2840"/>
    <w:p w14:paraId="73FF4B16" w14:textId="77777777" w:rsidR="00BF2840" w:rsidRDefault="00BF2840" w:rsidP="00BF2840">
      <w:pPr>
        <w:rPr>
          <w:rFonts w:hint="eastAsia"/>
        </w:rPr>
      </w:pPr>
      <w:r>
        <w:rPr>
          <w:rFonts w:hint="eastAsia"/>
        </w:rPr>
        <w:lastRenderedPageBreak/>
        <w:t>勘辨</w:t>
      </w:r>
      <w:r>
        <w:rPr>
          <w:rFonts w:hint="eastAsia"/>
        </w:rPr>
        <w:t xml:space="preserve"> To examine and define.</w:t>
      </w:r>
    </w:p>
    <w:p w14:paraId="23F07F22" w14:textId="77777777" w:rsidR="00BF2840" w:rsidRDefault="00BF2840" w:rsidP="00BF2840"/>
    <w:p w14:paraId="5C4A03CE" w14:textId="77777777" w:rsidR="00BF2840" w:rsidRDefault="00BF2840" w:rsidP="00BF2840">
      <w:pPr>
        <w:rPr>
          <w:rFonts w:hint="eastAsia"/>
        </w:rPr>
      </w:pPr>
      <w:r>
        <w:rPr>
          <w:rFonts w:hint="eastAsia"/>
        </w:rPr>
        <w:t>勒</w:t>
      </w:r>
      <w:r>
        <w:rPr>
          <w:rFonts w:hint="eastAsia"/>
        </w:rPr>
        <w:t xml:space="preserve"> Rein; extort, force; a left stroke; to draw in.</w:t>
      </w:r>
    </w:p>
    <w:p w14:paraId="1E80E87B" w14:textId="77777777" w:rsidR="00BF2840" w:rsidRDefault="00BF2840" w:rsidP="00BF2840"/>
    <w:p w14:paraId="526366B6" w14:textId="77777777" w:rsidR="00BF2840" w:rsidRDefault="00BF2840" w:rsidP="00BF2840">
      <w:r>
        <w:rPr>
          <w:rFonts w:hint="eastAsia"/>
        </w:rPr>
        <w:t>勒沙</w:t>
      </w:r>
      <w:r>
        <w:t xml:space="preserve"> lākṣā, lac; a reddish colour, probably cochineal.</w:t>
      </w:r>
    </w:p>
    <w:p w14:paraId="4A683E84" w14:textId="77777777" w:rsidR="00BF2840" w:rsidRDefault="00BF2840" w:rsidP="00BF2840"/>
    <w:p w14:paraId="1C332519" w14:textId="77777777" w:rsidR="00BF2840" w:rsidRDefault="00BF2840" w:rsidP="00BF2840">
      <w:r>
        <w:rPr>
          <w:rFonts w:hint="eastAsia"/>
        </w:rPr>
        <w:t>勒沙婆</w:t>
      </w:r>
      <w:r>
        <w:t xml:space="preserve"> Ṛṣabha, described as one of three famous ṛṣi, before the days of Śākyamuni, of the Nirgrantha type of naked ascetics.</w:t>
      </w:r>
    </w:p>
    <w:p w14:paraId="7122ED12" w14:textId="77777777" w:rsidR="00BF2840" w:rsidRDefault="00BF2840" w:rsidP="00BF2840"/>
    <w:p w14:paraId="63EDC632" w14:textId="77777777" w:rsidR="00BF2840" w:rsidRDefault="00BF2840" w:rsidP="00BF2840">
      <w:pPr>
        <w:rPr>
          <w:rFonts w:hint="eastAsia"/>
        </w:rPr>
      </w:pPr>
      <w:r>
        <w:rPr>
          <w:rFonts w:hint="eastAsia"/>
        </w:rPr>
        <w:t>勒那摩提</w:t>
      </w:r>
      <w:r>
        <w:rPr>
          <w:rFonts w:hint="eastAsia"/>
        </w:rPr>
        <w:t xml:space="preserve"> </w:t>
      </w:r>
      <w:r>
        <w:rPr>
          <w:rFonts w:hint="eastAsia"/>
        </w:rPr>
        <w:t>勒那婆提</w:t>
      </w:r>
      <w:r>
        <w:rPr>
          <w:rFonts w:hint="eastAsia"/>
        </w:rPr>
        <w:t xml:space="preserve"> ? Ratnamati, a monk from Central India, circa A. D. 500, who translated three works of which two remain.</w:t>
      </w:r>
    </w:p>
    <w:p w14:paraId="33D95357" w14:textId="77777777" w:rsidR="00BF2840" w:rsidRDefault="00BF2840" w:rsidP="00BF2840"/>
    <w:p w14:paraId="335F0F04" w14:textId="77777777" w:rsidR="00BF2840" w:rsidRDefault="00BF2840" w:rsidP="00BF2840">
      <w:pPr>
        <w:rPr>
          <w:rFonts w:hint="eastAsia"/>
        </w:rPr>
      </w:pPr>
      <w:r>
        <w:rPr>
          <w:rFonts w:hint="eastAsia"/>
        </w:rPr>
        <w:t>動</w:t>
      </w:r>
      <w:r>
        <w:rPr>
          <w:rFonts w:hint="eastAsia"/>
        </w:rPr>
        <w:t xml:space="preserve"> Move, stir, motion, mutable; movement arises from the nature of wind which is the cause of motion.</w:t>
      </w:r>
    </w:p>
    <w:p w14:paraId="60CFE132" w14:textId="77777777" w:rsidR="00BF2840" w:rsidRDefault="00BF2840" w:rsidP="00BF2840"/>
    <w:p w14:paraId="21FF25B7" w14:textId="77777777" w:rsidR="00BF2840" w:rsidRDefault="00BF2840" w:rsidP="00BF2840">
      <w:pPr>
        <w:rPr>
          <w:rFonts w:hint="eastAsia"/>
        </w:rPr>
      </w:pPr>
      <w:r>
        <w:rPr>
          <w:rFonts w:hint="eastAsia"/>
        </w:rPr>
        <w:t>動不動法</w:t>
      </w:r>
      <w:r>
        <w:rPr>
          <w:rFonts w:hint="eastAsia"/>
        </w:rPr>
        <w:t xml:space="preserve"> The mutable and the immutable, the changing and the unchanging, the kamadh</w:t>
      </w:r>
      <w:r>
        <w:rPr>
          <w:rFonts w:hint="eastAsia"/>
        </w:rPr>
        <w:t>ā</w:t>
      </w:r>
      <w:r>
        <w:rPr>
          <w:rFonts w:hint="eastAsia"/>
        </w:rPr>
        <w:t>tu, or realms of metempsychosis and the two higher realms, rupadh</w:t>
      </w:r>
      <w:r>
        <w:rPr>
          <w:rFonts w:hint="eastAsia"/>
        </w:rPr>
        <w:t>ā</w:t>
      </w:r>
      <w:r>
        <w:rPr>
          <w:rFonts w:hint="eastAsia"/>
        </w:rPr>
        <w:t>tu and arupadh</w:t>
      </w:r>
      <w:r>
        <w:rPr>
          <w:rFonts w:hint="eastAsia"/>
        </w:rPr>
        <w:t>ā</w:t>
      </w:r>
      <w:r>
        <w:rPr>
          <w:rFonts w:hint="eastAsia"/>
        </w:rPr>
        <w:t xml:space="preserve">tu. Cf. </w:t>
      </w:r>
      <w:r>
        <w:rPr>
          <w:rFonts w:hint="eastAsia"/>
        </w:rPr>
        <w:t>不動</w:t>
      </w:r>
      <w:r>
        <w:rPr>
          <w:rFonts w:hint="eastAsia"/>
        </w:rPr>
        <w:t>.</w:t>
      </w:r>
    </w:p>
    <w:p w14:paraId="54569C32" w14:textId="77777777" w:rsidR="00BF2840" w:rsidRDefault="00BF2840" w:rsidP="00BF2840"/>
    <w:p w14:paraId="19B30548" w14:textId="77777777" w:rsidR="00BF2840" w:rsidRDefault="00BF2840" w:rsidP="00BF2840">
      <w:r>
        <w:rPr>
          <w:rFonts w:hint="eastAsia"/>
        </w:rPr>
        <w:t>厠</w:t>
      </w:r>
      <w:r>
        <w:t xml:space="preserve"> A privy, cesspool; also called </w:t>
      </w:r>
      <w:r>
        <w:rPr>
          <w:rFonts w:hint="eastAsia"/>
        </w:rPr>
        <w:t>西淨</w:t>
      </w:r>
      <w:r>
        <w:t xml:space="preserve">; </w:t>
      </w:r>
      <w:r>
        <w:rPr>
          <w:rFonts w:hint="eastAsia"/>
        </w:rPr>
        <w:t>東淨</w:t>
      </w:r>
      <w:r>
        <w:t xml:space="preserve">; </w:t>
      </w:r>
      <w:r>
        <w:rPr>
          <w:rFonts w:hint="eastAsia"/>
        </w:rPr>
        <w:t>東司</w:t>
      </w:r>
      <w:r>
        <w:t xml:space="preserve">; </w:t>
      </w:r>
      <w:r>
        <w:rPr>
          <w:rFonts w:hint="eastAsia"/>
        </w:rPr>
        <w:t>雪隱</w:t>
      </w:r>
      <w:r>
        <w:t xml:space="preserve">; </w:t>
      </w:r>
      <w:r>
        <w:rPr>
          <w:rFonts w:hint="eastAsia"/>
        </w:rPr>
        <w:t>後架</w:t>
      </w:r>
      <w:r>
        <w:t xml:space="preserve">; </w:t>
      </w:r>
      <w:r>
        <w:rPr>
          <w:rFonts w:hint="eastAsia"/>
        </w:rPr>
        <w:t>起止處</w:t>
      </w:r>
      <w:r>
        <w:t xml:space="preserve">, etc. Ucchuṣma, v. </w:t>
      </w:r>
      <w:r>
        <w:rPr>
          <w:rFonts w:hint="eastAsia"/>
        </w:rPr>
        <w:t>烏</w:t>
      </w:r>
      <w:r>
        <w:t>, is the guardian spirit of the cesspool.</w:t>
      </w:r>
    </w:p>
    <w:p w14:paraId="03DE49D7" w14:textId="77777777" w:rsidR="00BF2840" w:rsidRDefault="00BF2840" w:rsidP="00BF2840"/>
    <w:p w14:paraId="01C376CE" w14:textId="77777777" w:rsidR="00BF2840" w:rsidRDefault="00BF2840" w:rsidP="00BF2840">
      <w:pPr>
        <w:rPr>
          <w:rFonts w:hint="eastAsia"/>
        </w:rPr>
      </w:pPr>
      <w:r>
        <w:rPr>
          <w:rFonts w:hint="eastAsia"/>
        </w:rPr>
        <w:t>參</w:t>
      </w:r>
      <w:r>
        <w:rPr>
          <w:rFonts w:hint="eastAsia"/>
        </w:rPr>
        <w:t xml:space="preserve"> Reflect on, counsel, visit superior. An assembly a gathering for the purpose of meditation, preaching, worship. Read shen, the twenty-first constellation, </w:t>
      </w:r>
      <w:r>
        <w:rPr>
          <w:rFonts w:hint="eastAsia"/>
        </w:rPr>
        <w:t>α</w:t>
      </w:r>
      <w:r>
        <w:rPr>
          <w:rFonts w:hint="eastAsia"/>
        </w:rPr>
        <w:t xml:space="preserve">, </w:t>
      </w:r>
      <w:r>
        <w:rPr>
          <w:rFonts w:hint="eastAsia"/>
        </w:rPr>
        <w:t>β</w:t>
      </w:r>
      <w:r>
        <w:rPr>
          <w:rFonts w:hint="eastAsia"/>
        </w:rPr>
        <w:t xml:space="preserve">, </w:t>
      </w:r>
      <w:r>
        <w:rPr>
          <w:rFonts w:hint="eastAsia"/>
        </w:rPr>
        <w:t>γ</w:t>
      </w:r>
      <w:r>
        <w:rPr>
          <w:rFonts w:hint="eastAsia"/>
        </w:rPr>
        <w:t xml:space="preserve">, </w:t>
      </w:r>
      <w:r>
        <w:rPr>
          <w:rFonts w:hint="eastAsia"/>
        </w:rPr>
        <w:t>δ</w:t>
      </w:r>
      <w:r>
        <w:rPr>
          <w:rFonts w:hint="eastAsia"/>
        </w:rPr>
        <w:t xml:space="preserve">, </w:t>
      </w:r>
      <w:r>
        <w:rPr>
          <w:rFonts w:hint="eastAsia"/>
        </w:rPr>
        <w:t>ε</w:t>
      </w:r>
      <w:r>
        <w:rPr>
          <w:rFonts w:hint="eastAsia"/>
        </w:rPr>
        <w:t xml:space="preserve">, </w:t>
      </w:r>
      <w:r>
        <w:rPr>
          <w:rFonts w:hint="eastAsia"/>
        </w:rPr>
        <w:t>ζ</w:t>
      </w:r>
      <w:r>
        <w:rPr>
          <w:rFonts w:hint="eastAsia"/>
        </w:rPr>
        <w:t xml:space="preserve">, </w:t>
      </w:r>
      <w:r>
        <w:rPr>
          <w:rFonts w:hint="eastAsia"/>
        </w:rPr>
        <w:t>η</w:t>
      </w:r>
      <w:r>
        <w:rPr>
          <w:rFonts w:hint="eastAsia"/>
        </w:rPr>
        <w:t>, and k in Orion.</w:t>
      </w:r>
    </w:p>
    <w:p w14:paraId="42B16B11" w14:textId="77777777" w:rsidR="00BF2840" w:rsidRDefault="00BF2840" w:rsidP="00BF2840"/>
    <w:p w14:paraId="2B6547CB" w14:textId="77777777" w:rsidR="00BF2840" w:rsidRDefault="00BF2840" w:rsidP="00BF2840">
      <w:pPr>
        <w:rPr>
          <w:rFonts w:hint="eastAsia"/>
        </w:rPr>
      </w:pPr>
      <w:r>
        <w:rPr>
          <w:rFonts w:hint="eastAsia"/>
        </w:rPr>
        <w:t>早參</w:t>
      </w:r>
      <w:r>
        <w:rPr>
          <w:rFonts w:hint="eastAsia"/>
        </w:rPr>
        <w:t xml:space="preserve"> Morning assembly.</w:t>
      </w:r>
    </w:p>
    <w:p w14:paraId="677FEE57" w14:textId="77777777" w:rsidR="00BF2840" w:rsidRDefault="00BF2840" w:rsidP="00BF2840"/>
    <w:p w14:paraId="31E77744" w14:textId="77777777" w:rsidR="00BF2840" w:rsidRDefault="00BF2840" w:rsidP="00BF2840">
      <w:pPr>
        <w:rPr>
          <w:rFonts w:hint="eastAsia"/>
        </w:rPr>
      </w:pPr>
      <w:r>
        <w:rPr>
          <w:rFonts w:hint="eastAsia"/>
        </w:rPr>
        <w:t>晩參</w:t>
      </w:r>
      <w:r>
        <w:rPr>
          <w:rFonts w:hint="eastAsia"/>
        </w:rPr>
        <w:t xml:space="preserve"> evening assembly.</w:t>
      </w:r>
    </w:p>
    <w:p w14:paraId="17D7489E" w14:textId="77777777" w:rsidR="00BF2840" w:rsidRDefault="00BF2840" w:rsidP="00BF2840"/>
    <w:p w14:paraId="390991DE" w14:textId="77777777" w:rsidR="00BF2840" w:rsidRDefault="00BF2840" w:rsidP="00BF2840">
      <w:pPr>
        <w:rPr>
          <w:rFonts w:hint="eastAsia"/>
        </w:rPr>
      </w:pPr>
      <w:r>
        <w:rPr>
          <w:rFonts w:hint="eastAsia"/>
        </w:rPr>
        <w:t>小參</w:t>
      </w:r>
      <w:r>
        <w:rPr>
          <w:rFonts w:hint="eastAsia"/>
        </w:rPr>
        <w:t xml:space="preserve"> a special meeting; a discussion following an address.</w:t>
      </w:r>
    </w:p>
    <w:p w14:paraId="3F2DBB87" w14:textId="77777777" w:rsidR="00BF2840" w:rsidRDefault="00BF2840" w:rsidP="00BF2840"/>
    <w:p w14:paraId="588007A1" w14:textId="77777777" w:rsidR="00BF2840" w:rsidRDefault="00BF2840" w:rsidP="00BF2840">
      <w:pPr>
        <w:rPr>
          <w:rFonts w:hint="eastAsia"/>
        </w:rPr>
      </w:pPr>
      <w:r>
        <w:rPr>
          <w:rFonts w:hint="eastAsia"/>
        </w:rPr>
        <w:lastRenderedPageBreak/>
        <w:t>參前</w:t>
      </w:r>
      <w:r>
        <w:rPr>
          <w:rFonts w:hint="eastAsia"/>
        </w:rPr>
        <w:t xml:space="preserve"> Before the evening assembly.</w:t>
      </w:r>
    </w:p>
    <w:p w14:paraId="42B1804F" w14:textId="77777777" w:rsidR="00BF2840" w:rsidRDefault="00BF2840" w:rsidP="00BF2840"/>
    <w:p w14:paraId="2E9421DB" w14:textId="77777777" w:rsidR="00BF2840" w:rsidRDefault="00BF2840" w:rsidP="00BF2840">
      <w:pPr>
        <w:rPr>
          <w:rFonts w:hint="eastAsia"/>
        </w:rPr>
      </w:pPr>
      <w:r>
        <w:rPr>
          <w:rFonts w:hint="eastAsia"/>
        </w:rPr>
        <w:t>參後</w:t>
      </w:r>
      <w:r>
        <w:rPr>
          <w:rFonts w:hint="eastAsia"/>
        </w:rPr>
        <w:t xml:space="preserve"> </w:t>
      </w:r>
      <w:r>
        <w:rPr>
          <w:rFonts w:hint="eastAsia"/>
        </w:rPr>
        <w:t>參退</w:t>
      </w:r>
      <w:r>
        <w:rPr>
          <w:rFonts w:hint="eastAsia"/>
        </w:rPr>
        <w:t xml:space="preserve"> after the evening assembly.</w:t>
      </w:r>
    </w:p>
    <w:p w14:paraId="03E38928" w14:textId="77777777" w:rsidR="00BF2840" w:rsidRDefault="00BF2840" w:rsidP="00BF2840"/>
    <w:p w14:paraId="4B1178A8" w14:textId="77777777" w:rsidR="00BF2840" w:rsidRDefault="00BF2840" w:rsidP="00BF2840">
      <w:pPr>
        <w:rPr>
          <w:rFonts w:hint="eastAsia"/>
        </w:rPr>
      </w:pPr>
      <w:r>
        <w:rPr>
          <w:rFonts w:hint="eastAsia"/>
        </w:rPr>
        <w:t>參問</w:t>
      </w:r>
      <w:r>
        <w:rPr>
          <w:rFonts w:hint="eastAsia"/>
        </w:rPr>
        <w:t xml:space="preserve"> To seek instruction</w:t>
      </w:r>
      <w:r>
        <w:rPr>
          <w:rFonts w:hint="eastAsia"/>
        </w:rPr>
        <w:t>—</w:t>
      </w:r>
      <w:r>
        <w:rPr>
          <w:rFonts w:hint="eastAsia"/>
        </w:rPr>
        <w:t xml:space="preserve"> generally as a class.</w:t>
      </w:r>
    </w:p>
    <w:p w14:paraId="784E968D" w14:textId="77777777" w:rsidR="00BF2840" w:rsidRDefault="00BF2840" w:rsidP="00BF2840"/>
    <w:p w14:paraId="79F29109" w14:textId="77777777" w:rsidR="00BF2840" w:rsidRDefault="00BF2840" w:rsidP="00BF2840">
      <w:pPr>
        <w:rPr>
          <w:rFonts w:hint="eastAsia"/>
        </w:rPr>
      </w:pPr>
      <w:r>
        <w:rPr>
          <w:rFonts w:hint="eastAsia"/>
        </w:rPr>
        <w:t>參堂</w:t>
      </w:r>
      <w:r>
        <w:rPr>
          <w:rFonts w:hint="eastAsia"/>
        </w:rPr>
        <w:t xml:space="preserve"> The initiation to the services of one newly ordained.</w:t>
      </w:r>
    </w:p>
    <w:p w14:paraId="69B3032C" w14:textId="77777777" w:rsidR="00BF2840" w:rsidRDefault="00BF2840" w:rsidP="00BF2840"/>
    <w:p w14:paraId="138DA766" w14:textId="77777777" w:rsidR="00BF2840" w:rsidRDefault="00BF2840" w:rsidP="00BF2840">
      <w:pPr>
        <w:rPr>
          <w:rFonts w:hint="eastAsia"/>
        </w:rPr>
      </w:pPr>
      <w:r>
        <w:rPr>
          <w:rFonts w:hint="eastAsia"/>
        </w:rPr>
        <w:t>參禪</w:t>
      </w:r>
      <w:r>
        <w:rPr>
          <w:rFonts w:hint="eastAsia"/>
        </w:rPr>
        <w:t xml:space="preserve"> To inquire, discuss, seek religious instruction.</w:t>
      </w:r>
    </w:p>
    <w:p w14:paraId="3C5BA38F" w14:textId="77777777" w:rsidR="00BF2840" w:rsidRDefault="00BF2840" w:rsidP="00BF2840"/>
    <w:p w14:paraId="229E84EF" w14:textId="77777777" w:rsidR="00BF2840" w:rsidRDefault="00BF2840" w:rsidP="00BF2840">
      <w:pPr>
        <w:rPr>
          <w:rFonts w:hint="eastAsia"/>
        </w:rPr>
      </w:pPr>
      <w:r>
        <w:rPr>
          <w:rFonts w:hint="eastAsia"/>
        </w:rPr>
        <w:t>參詣</w:t>
      </w:r>
      <w:r>
        <w:rPr>
          <w:rFonts w:hint="eastAsia"/>
        </w:rPr>
        <w:t xml:space="preserve"> To approach the gods or Buddhas in worship.</w:t>
      </w:r>
    </w:p>
    <w:p w14:paraId="365E9273" w14:textId="77777777" w:rsidR="00BF2840" w:rsidRDefault="00BF2840" w:rsidP="00BF2840"/>
    <w:p w14:paraId="65252682" w14:textId="77777777" w:rsidR="00BF2840" w:rsidRDefault="00BF2840" w:rsidP="00BF2840">
      <w:pPr>
        <w:rPr>
          <w:rFonts w:hint="eastAsia"/>
        </w:rPr>
      </w:pPr>
      <w:r>
        <w:rPr>
          <w:rFonts w:hint="eastAsia"/>
        </w:rPr>
        <w:t>參請</w:t>
      </w:r>
      <w:r>
        <w:rPr>
          <w:rFonts w:hint="eastAsia"/>
        </w:rPr>
        <w:t xml:space="preserve"> To request instruction, or discussion.</w:t>
      </w:r>
    </w:p>
    <w:p w14:paraId="5D43362C" w14:textId="77777777" w:rsidR="00BF2840" w:rsidRDefault="00BF2840" w:rsidP="00BF2840"/>
    <w:p w14:paraId="768213DE" w14:textId="77777777" w:rsidR="00BF2840" w:rsidRDefault="00BF2840" w:rsidP="00BF2840">
      <w:pPr>
        <w:rPr>
          <w:rFonts w:hint="eastAsia"/>
        </w:rPr>
      </w:pPr>
      <w:r>
        <w:rPr>
          <w:rFonts w:hint="eastAsia"/>
        </w:rPr>
        <w:t>參頭</w:t>
      </w:r>
      <w:r>
        <w:rPr>
          <w:rFonts w:hint="eastAsia"/>
        </w:rPr>
        <w:t xml:space="preserve"> One versed in the ceremonies and capable of leading others.</w:t>
      </w:r>
    </w:p>
    <w:p w14:paraId="77411C56" w14:textId="77777777" w:rsidR="00BF2840" w:rsidRDefault="00BF2840" w:rsidP="00BF2840"/>
    <w:p w14:paraId="17E916A4" w14:textId="77777777" w:rsidR="00BF2840" w:rsidRDefault="00BF2840" w:rsidP="00BF2840">
      <w:pPr>
        <w:rPr>
          <w:rFonts w:hint="eastAsia"/>
        </w:rPr>
      </w:pPr>
      <w:r>
        <w:rPr>
          <w:rFonts w:hint="eastAsia"/>
        </w:rPr>
        <w:t>啓</w:t>
      </w:r>
      <w:r>
        <w:rPr>
          <w:rFonts w:hint="eastAsia"/>
        </w:rPr>
        <w:t xml:space="preserve"> To open, begin, inform.</w:t>
      </w:r>
    </w:p>
    <w:p w14:paraId="64164DBE" w14:textId="77777777" w:rsidR="00BF2840" w:rsidRDefault="00BF2840" w:rsidP="00BF2840"/>
    <w:p w14:paraId="46B16CC2" w14:textId="77777777" w:rsidR="00BF2840" w:rsidRDefault="00BF2840" w:rsidP="00BF2840">
      <w:pPr>
        <w:rPr>
          <w:rFonts w:hint="eastAsia"/>
        </w:rPr>
      </w:pPr>
      <w:r>
        <w:rPr>
          <w:rFonts w:hint="eastAsia"/>
        </w:rPr>
        <w:t>啓白</w:t>
      </w:r>
      <w:r>
        <w:rPr>
          <w:rFonts w:hint="eastAsia"/>
        </w:rPr>
        <w:t xml:space="preserve"> idem </w:t>
      </w:r>
      <w:r>
        <w:rPr>
          <w:rFonts w:hint="eastAsia"/>
        </w:rPr>
        <w:t>表白</w:t>
      </w:r>
      <w:r>
        <w:rPr>
          <w:rFonts w:hint="eastAsia"/>
        </w:rPr>
        <w:t xml:space="preserve"> To inform, make clear, especially to inform the Buddhas.</w:t>
      </w:r>
    </w:p>
    <w:p w14:paraId="1FA6162F" w14:textId="77777777" w:rsidR="00BF2840" w:rsidRDefault="00BF2840" w:rsidP="00BF2840"/>
    <w:p w14:paraId="41ADDC65" w14:textId="77777777" w:rsidR="00BF2840" w:rsidRDefault="00BF2840" w:rsidP="00BF2840">
      <w:pPr>
        <w:rPr>
          <w:rFonts w:hint="eastAsia"/>
        </w:rPr>
      </w:pPr>
      <w:r>
        <w:rPr>
          <w:rFonts w:hint="eastAsia"/>
        </w:rPr>
        <w:t>唱</w:t>
      </w:r>
      <w:r>
        <w:rPr>
          <w:rFonts w:hint="eastAsia"/>
        </w:rPr>
        <w:t xml:space="preserve"> To cry out, sing.</w:t>
      </w:r>
    </w:p>
    <w:p w14:paraId="45ECE7EE" w14:textId="77777777" w:rsidR="00BF2840" w:rsidRDefault="00BF2840" w:rsidP="00BF2840"/>
    <w:p w14:paraId="2C8A7C1D" w14:textId="77777777" w:rsidR="00BF2840" w:rsidRDefault="00BF2840" w:rsidP="00BF2840">
      <w:pPr>
        <w:rPr>
          <w:rFonts w:hint="eastAsia"/>
        </w:rPr>
      </w:pPr>
      <w:r>
        <w:rPr>
          <w:rFonts w:hint="eastAsia"/>
        </w:rPr>
        <w:t>唱名</w:t>
      </w:r>
      <w:r>
        <w:rPr>
          <w:rFonts w:hint="eastAsia"/>
        </w:rPr>
        <w:t xml:space="preserve"> To cry out names; to call (on) the name (of Buddha).</w:t>
      </w:r>
    </w:p>
    <w:p w14:paraId="57C83887" w14:textId="77777777" w:rsidR="00BF2840" w:rsidRDefault="00BF2840" w:rsidP="00BF2840"/>
    <w:p w14:paraId="372D84A3" w14:textId="77777777" w:rsidR="00BF2840" w:rsidRDefault="00BF2840" w:rsidP="00BF2840">
      <w:r>
        <w:rPr>
          <w:rFonts w:hint="eastAsia"/>
        </w:rPr>
        <w:t>唱寂</w:t>
      </w:r>
      <w:r>
        <w:t xml:space="preserve"> To cry out nirvāṇa, as the Buddha is said to have done at his death.</w:t>
      </w:r>
    </w:p>
    <w:p w14:paraId="684622C6" w14:textId="77777777" w:rsidR="00BF2840" w:rsidRDefault="00BF2840" w:rsidP="00BF2840"/>
    <w:p w14:paraId="65B103A8" w14:textId="77777777" w:rsidR="00BF2840" w:rsidRDefault="00BF2840" w:rsidP="00BF2840">
      <w:pPr>
        <w:rPr>
          <w:rFonts w:hint="eastAsia"/>
        </w:rPr>
      </w:pPr>
      <w:r>
        <w:rPr>
          <w:rFonts w:hint="eastAsia"/>
        </w:rPr>
        <w:t>唱導</w:t>
      </w:r>
      <w:r>
        <w:rPr>
          <w:rFonts w:hint="eastAsia"/>
        </w:rPr>
        <w:t xml:space="preserve"> To preach to people and lead them to conversion.</w:t>
      </w:r>
    </w:p>
    <w:p w14:paraId="52E63C4A" w14:textId="77777777" w:rsidR="00BF2840" w:rsidRDefault="00BF2840" w:rsidP="00BF2840"/>
    <w:p w14:paraId="65A3D12D" w14:textId="77777777" w:rsidR="00BF2840" w:rsidRDefault="00BF2840" w:rsidP="00BF2840">
      <w:pPr>
        <w:rPr>
          <w:rFonts w:hint="eastAsia"/>
        </w:rPr>
      </w:pPr>
      <w:r>
        <w:rPr>
          <w:rFonts w:hint="eastAsia"/>
        </w:rPr>
        <w:lastRenderedPageBreak/>
        <w:t>唱禮</w:t>
      </w:r>
      <w:r>
        <w:rPr>
          <w:rFonts w:hint="eastAsia"/>
        </w:rPr>
        <w:t xml:space="preserve"> To announce the ceremonial duty.</w:t>
      </w:r>
    </w:p>
    <w:p w14:paraId="589C9392" w14:textId="77777777" w:rsidR="00BF2840" w:rsidRDefault="00BF2840" w:rsidP="00BF2840"/>
    <w:p w14:paraId="09D63B48" w14:textId="77777777" w:rsidR="00BF2840" w:rsidRDefault="00BF2840" w:rsidP="00BF2840">
      <w:pPr>
        <w:rPr>
          <w:rFonts w:hint="eastAsia"/>
        </w:rPr>
      </w:pPr>
      <w:r>
        <w:rPr>
          <w:rFonts w:hint="eastAsia"/>
        </w:rPr>
        <w:t>唱衣</w:t>
      </w:r>
      <w:r>
        <w:rPr>
          <w:rFonts w:hint="eastAsia"/>
        </w:rPr>
        <w:t xml:space="preserve"> To cry for sale the robes of a deceased monk, or person.</w:t>
      </w:r>
    </w:p>
    <w:p w14:paraId="7AACFA91" w14:textId="77777777" w:rsidR="00BF2840" w:rsidRDefault="00BF2840" w:rsidP="00BF2840"/>
    <w:p w14:paraId="59157C78" w14:textId="77777777" w:rsidR="00BF2840" w:rsidRDefault="00BF2840" w:rsidP="00BF2840">
      <w:pPr>
        <w:rPr>
          <w:rFonts w:hint="eastAsia"/>
        </w:rPr>
      </w:pPr>
      <w:r>
        <w:rPr>
          <w:rFonts w:hint="eastAsia"/>
        </w:rPr>
        <w:t>唱道師</w:t>
      </w:r>
      <w:r>
        <w:rPr>
          <w:rFonts w:hint="eastAsia"/>
        </w:rPr>
        <w:t xml:space="preserve"> A preacher; the president of a monastic assembly.</w:t>
      </w:r>
    </w:p>
    <w:p w14:paraId="2854E1BC" w14:textId="77777777" w:rsidR="00BF2840" w:rsidRDefault="00BF2840" w:rsidP="00BF2840"/>
    <w:p w14:paraId="5B64B07A" w14:textId="77777777" w:rsidR="00BF2840" w:rsidRDefault="00BF2840" w:rsidP="00BF2840">
      <w:pPr>
        <w:rPr>
          <w:rFonts w:hint="eastAsia"/>
        </w:rPr>
      </w:pPr>
      <w:r>
        <w:rPr>
          <w:rFonts w:hint="eastAsia"/>
        </w:rPr>
        <w:t>唱食</w:t>
      </w:r>
      <w:r>
        <w:rPr>
          <w:rFonts w:hint="eastAsia"/>
        </w:rPr>
        <w:t xml:space="preserve"> To give the 'blessing' at meals.</w:t>
      </w:r>
    </w:p>
    <w:p w14:paraId="40D32797" w14:textId="77777777" w:rsidR="00BF2840" w:rsidRDefault="00BF2840" w:rsidP="00BF2840"/>
    <w:p w14:paraId="7FA29B93" w14:textId="77777777" w:rsidR="00BF2840" w:rsidRDefault="00BF2840" w:rsidP="00BF2840">
      <w:pPr>
        <w:rPr>
          <w:rFonts w:hint="eastAsia"/>
        </w:rPr>
      </w:pPr>
      <w:r>
        <w:rPr>
          <w:rFonts w:hint="eastAsia"/>
        </w:rPr>
        <w:t>唵</w:t>
      </w:r>
      <w:r>
        <w:t xml:space="preserve"> oṃ; auṃ; 'a word of solemn affirmation and respectful assent (sometimes translated by yes, verily, so be it, and in this sense compared with Amen). 'M. W. It is 'the mystic name for the Hindu triad', and has other significations. It was adopted by Buddhists, especially by the Tantric school, as a mystic spell, and as an object of meditation. It forms the first syllable of certain mystical combinations, e. g. </w:t>
      </w:r>
      <w:r>
        <w:rPr>
          <w:rFonts w:hint="eastAsia"/>
        </w:rPr>
        <w:t>唵</w:t>
      </w:r>
      <w:r>
        <w:t>?</w:t>
      </w:r>
      <w:r>
        <w:rPr>
          <w:rFonts w:hint="eastAsia"/>
        </w:rPr>
        <w:t>呢叭</w:t>
      </w:r>
      <w:r>
        <w:t xml:space="preserve"> 061971 </w:t>
      </w:r>
      <w:r>
        <w:rPr>
          <w:rFonts w:hint="eastAsia"/>
        </w:rPr>
        <w:t>吽</w:t>
      </w:r>
      <w:r>
        <w:t xml:space="preserve"> oṃ maṇi padme huṃ, which is a formula of the Lamaistic branch, said to be a prayer t</w:t>
      </w:r>
      <w:r>
        <w:rPr>
          <w:rFonts w:hint="eastAsia"/>
        </w:rPr>
        <w:t xml:space="preserve">o Padmapani; each of the six syllables having its own mystic power of salvation from the lower paths of transmigration, etc.; the formula is used in sorcery, auguries, etc.; other forms of it are </w:t>
      </w:r>
      <w:r>
        <w:rPr>
          <w:rFonts w:hint="eastAsia"/>
        </w:rPr>
        <w:t>唵</w:t>
      </w:r>
      <w:r>
        <w:rPr>
          <w:rFonts w:hint="eastAsia"/>
        </w:rPr>
        <w:t>?</w:t>
      </w:r>
      <w:r>
        <w:rPr>
          <w:rFonts w:hint="eastAsia"/>
        </w:rPr>
        <w:t>呢鉢頭迷吽</w:t>
      </w:r>
      <w:r>
        <w:rPr>
          <w:rFonts w:hint="eastAsia"/>
        </w:rPr>
        <w:t xml:space="preserve">; </w:t>
      </w:r>
      <w:r>
        <w:rPr>
          <w:rFonts w:hint="eastAsia"/>
        </w:rPr>
        <w:t>唵麽抳鉢訥銘吽</w:t>
      </w:r>
      <w:r>
        <w:rPr>
          <w:rFonts w:hint="eastAsia"/>
        </w:rPr>
        <w:t>.</w:t>
      </w:r>
    </w:p>
    <w:p w14:paraId="1C3760CC" w14:textId="77777777" w:rsidR="00BF2840" w:rsidRDefault="00BF2840" w:rsidP="00BF2840"/>
    <w:p w14:paraId="13893878" w14:textId="77777777" w:rsidR="00BF2840" w:rsidRDefault="00BF2840" w:rsidP="00BF2840">
      <w:r>
        <w:t>[344]</w:t>
      </w:r>
    </w:p>
    <w:p w14:paraId="12481C94" w14:textId="77777777" w:rsidR="00BF2840" w:rsidRDefault="00BF2840" w:rsidP="00BF2840"/>
    <w:p w14:paraId="737D0A17" w14:textId="77777777" w:rsidR="00BF2840" w:rsidRDefault="00BF2840" w:rsidP="00BF2840">
      <w:r>
        <w:rPr>
          <w:rFonts w:hint="eastAsia"/>
        </w:rPr>
        <w:t>啞</w:t>
      </w:r>
      <w:r>
        <w:t xml:space="preserve"> eḍa, dumb; eḍamūka, deaf and dumb, unable to express oneself; translit. a, v. </w:t>
      </w:r>
      <w:r>
        <w:rPr>
          <w:rFonts w:hint="eastAsia"/>
        </w:rPr>
        <w:t>阿</w:t>
      </w:r>
      <w:r>
        <w:t>.</w:t>
      </w:r>
    </w:p>
    <w:p w14:paraId="1EF91AA1" w14:textId="77777777" w:rsidR="00BF2840" w:rsidRDefault="00BF2840" w:rsidP="00BF2840"/>
    <w:p w14:paraId="557F5925" w14:textId="77777777" w:rsidR="00BF2840" w:rsidRDefault="00BF2840" w:rsidP="00BF2840">
      <w:pPr>
        <w:rPr>
          <w:rFonts w:hint="eastAsia"/>
        </w:rPr>
      </w:pPr>
      <w:r>
        <w:rPr>
          <w:rFonts w:hint="eastAsia"/>
        </w:rPr>
        <w:t>啞咓囉孤答尼耶</w:t>
      </w:r>
      <w:r>
        <w:rPr>
          <w:rFonts w:hint="eastAsia"/>
        </w:rPr>
        <w:t xml:space="preserve"> Aparagodana, the Western continent, see </w:t>
      </w:r>
      <w:r>
        <w:rPr>
          <w:rFonts w:hint="eastAsia"/>
        </w:rPr>
        <w:t>阿</w:t>
      </w:r>
      <w:r>
        <w:rPr>
          <w:rFonts w:hint="eastAsia"/>
        </w:rPr>
        <w:t>.</w:t>
      </w:r>
    </w:p>
    <w:p w14:paraId="118BC54C" w14:textId="77777777" w:rsidR="00BF2840" w:rsidRDefault="00BF2840" w:rsidP="00BF2840"/>
    <w:p w14:paraId="3A1CBAD1" w14:textId="77777777" w:rsidR="00BF2840" w:rsidRDefault="00BF2840" w:rsidP="00BF2840">
      <w:pPr>
        <w:rPr>
          <w:rFonts w:hint="eastAsia"/>
        </w:rPr>
      </w:pPr>
      <w:r>
        <w:rPr>
          <w:rFonts w:hint="eastAsia"/>
        </w:rPr>
        <w:t>啞子得夢</w:t>
      </w:r>
      <w:r>
        <w:rPr>
          <w:rFonts w:hint="eastAsia"/>
        </w:rPr>
        <w:t xml:space="preserve"> A dumb man who has had a dream </w:t>
      </w:r>
      <w:r>
        <w:rPr>
          <w:rFonts w:hint="eastAsia"/>
        </w:rPr>
        <w:t>—</w:t>
      </w:r>
      <w:r>
        <w:rPr>
          <w:rFonts w:hint="eastAsia"/>
        </w:rPr>
        <w:t xml:space="preserve"> but cannot tell it.</w:t>
      </w:r>
    </w:p>
    <w:p w14:paraId="7B37C554" w14:textId="77777777" w:rsidR="00BF2840" w:rsidRDefault="00BF2840" w:rsidP="00BF2840"/>
    <w:p w14:paraId="259A2CD1" w14:textId="77777777" w:rsidR="00BF2840" w:rsidRDefault="00BF2840" w:rsidP="00BF2840">
      <w:r>
        <w:rPr>
          <w:rFonts w:hint="eastAsia"/>
        </w:rPr>
        <w:t>啞密哩達</w:t>
      </w:r>
      <w:r>
        <w:t xml:space="preserve"> amṛta, ambrosia v. </w:t>
      </w:r>
      <w:r>
        <w:rPr>
          <w:rFonts w:hint="eastAsia"/>
        </w:rPr>
        <w:t>阿</w:t>
      </w:r>
      <w:r>
        <w:t>.</w:t>
      </w:r>
    </w:p>
    <w:p w14:paraId="26B606CC" w14:textId="77777777" w:rsidR="00BF2840" w:rsidRDefault="00BF2840" w:rsidP="00BF2840"/>
    <w:p w14:paraId="302F94C8" w14:textId="77777777" w:rsidR="00BF2840" w:rsidRDefault="00BF2840" w:rsidP="00BF2840">
      <w:r>
        <w:rPr>
          <w:rFonts w:hint="eastAsia"/>
        </w:rPr>
        <w:t>啞撇釋該而</w:t>
      </w:r>
      <w:r>
        <w:t xml:space="preserve"> abhiṣeka, 'consecrate me by sprinkling, ' said in prayer.</w:t>
      </w:r>
    </w:p>
    <w:p w14:paraId="2C6B79E0" w14:textId="77777777" w:rsidR="00BF2840" w:rsidRDefault="00BF2840" w:rsidP="00BF2840"/>
    <w:p w14:paraId="322F4936" w14:textId="77777777" w:rsidR="00BF2840" w:rsidRDefault="00BF2840" w:rsidP="00BF2840">
      <w:r>
        <w:rPr>
          <w:rFonts w:hint="eastAsia"/>
        </w:rPr>
        <w:t>啞曷囉啞曷囉馬麻藹由而傘塔囉尼</w:t>
      </w:r>
      <w:r>
        <w:t xml:space="preserve"> āhāra āharaṇam āyuḥ, saṃtāraṇe 'Give me, give me old age, oh protector'.</w:t>
      </w:r>
    </w:p>
    <w:p w14:paraId="5B18775B" w14:textId="77777777" w:rsidR="00BF2840" w:rsidRDefault="00BF2840" w:rsidP="00BF2840"/>
    <w:p w14:paraId="54A7B69F" w14:textId="77777777" w:rsidR="00BF2840" w:rsidRDefault="00BF2840" w:rsidP="00BF2840">
      <w:pPr>
        <w:rPr>
          <w:rFonts w:hint="eastAsia"/>
        </w:rPr>
      </w:pPr>
      <w:r>
        <w:rPr>
          <w:rFonts w:hint="eastAsia"/>
        </w:rPr>
        <w:t>啞法</w:t>
      </w:r>
      <w:r>
        <w:rPr>
          <w:rFonts w:hint="eastAsia"/>
        </w:rPr>
        <w:t xml:space="preserve"> The doctrine of a deaf and dumb person, which he cannot proclaim.</w:t>
      </w:r>
    </w:p>
    <w:p w14:paraId="4115E66D" w14:textId="77777777" w:rsidR="00BF2840" w:rsidRDefault="00BF2840" w:rsidP="00BF2840"/>
    <w:p w14:paraId="0035B653" w14:textId="77777777" w:rsidR="00BF2840" w:rsidRDefault="00BF2840" w:rsidP="00BF2840">
      <w:pPr>
        <w:rPr>
          <w:rFonts w:hint="eastAsia"/>
        </w:rPr>
      </w:pPr>
      <w:r>
        <w:rPr>
          <w:rFonts w:hint="eastAsia"/>
        </w:rPr>
        <w:t>啞羊</w:t>
      </w:r>
      <w:r>
        <w:rPr>
          <w:rFonts w:hint="eastAsia"/>
        </w:rPr>
        <w:t xml:space="preserve"> (</w:t>
      </w:r>
      <w:r>
        <w:rPr>
          <w:rFonts w:hint="eastAsia"/>
        </w:rPr>
        <w:t>啞羊僧</w:t>
      </w:r>
      <w:r>
        <w:rPr>
          <w:rFonts w:hint="eastAsia"/>
        </w:rPr>
        <w:t>) A dumb sheep (monk), stupid, one who does not know good from bad, nor enough to repent of sin.</w:t>
      </w:r>
    </w:p>
    <w:p w14:paraId="27A02FA6" w14:textId="77777777" w:rsidR="00BF2840" w:rsidRDefault="00BF2840" w:rsidP="00BF2840"/>
    <w:p w14:paraId="4750AE33" w14:textId="77777777" w:rsidR="00BF2840" w:rsidRDefault="00BF2840" w:rsidP="00BF2840">
      <w:pPr>
        <w:rPr>
          <w:rFonts w:hint="eastAsia"/>
        </w:rPr>
      </w:pPr>
      <w:r>
        <w:rPr>
          <w:rFonts w:hint="eastAsia"/>
        </w:rPr>
        <w:t>問</w:t>
      </w:r>
      <w:r>
        <w:rPr>
          <w:rFonts w:hint="eastAsia"/>
        </w:rPr>
        <w:t xml:space="preserve"> To ask, inquire, question; to adjudicate, sentence.</w:t>
      </w:r>
    </w:p>
    <w:p w14:paraId="7D37B9E8" w14:textId="77777777" w:rsidR="00BF2840" w:rsidRDefault="00BF2840" w:rsidP="00BF2840"/>
    <w:p w14:paraId="5DE40240" w14:textId="77777777" w:rsidR="00BF2840" w:rsidRDefault="00BF2840" w:rsidP="00BF2840">
      <w:pPr>
        <w:rPr>
          <w:rFonts w:hint="eastAsia"/>
        </w:rPr>
      </w:pPr>
      <w:r>
        <w:rPr>
          <w:rFonts w:hint="eastAsia"/>
        </w:rPr>
        <w:t>問法印</w:t>
      </w:r>
      <w:r>
        <w:rPr>
          <w:rFonts w:hint="eastAsia"/>
        </w:rPr>
        <w:t xml:space="preserve"> The manual sign indicating the putting of a question.</w:t>
      </w:r>
    </w:p>
    <w:p w14:paraId="0F372C97" w14:textId="77777777" w:rsidR="00BF2840" w:rsidRDefault="00BF2840" w:rsidP="00BF2840"/>
    <w:p w14:paraId="52B66071" w14:textId="77777777" w:rsidR="00BF2840" w:rsidRDefault="00BF2840" w:rsidP="00BF2840">
      <w:pPr>
        <w:rPr>
          <w:rFonts w:hint="eastAsia"/>
        </w:rPr>
      </w:pPr>
      <w:r>
        <w:rPr>
          <w:rFonts w:hint="eastAsia"/>
        </w:rPr>
        <w:t>問訉</w:t>
      </w:r>
      <w:r>
        <w:rPr>
          <w:rFonts w:hint="eastAsia"/>
        </w:rPr>
        <w:t xml:space="preserve"> To make inquiry; ask about another's welfare, orally or by folding the hands; interrogate; try a case.</w:t>
      </w:r>
    </w:p>
    <w:p w14:paraId="399EA2BF" w14:textId="77777777" w:rsidR="00BF2840" w:rsidRDefault="00BF2840" w:rsidP="00BF2840"/>
    <w:p w14:paraId="15D64F1C" w14:textId="77777777" w:rsidR="00BF2840" w:rsidRDefault="00BF2840" w:rsidP="00BF2840">
      <w:r>
        <w:rPr>
          <w:rFonts w:hint="eastAsia"/>
        </w:rPr>
        <w:t>商</w:t>
      </w:r>
      <w:r>
        <w:t xml:space="preserve"> To consult arrange; trade, a merchant; translit. śaṇ, saṃ, śa, śā.</w:t>
      </w:r>
    </w:p>
    <w:p w14:paraId="59A590DB" w14:textId="77777777" w:rsidR="00BF2840" w:rsidRDefault="00BF2840" w:rsidP="00BF2840"/>
    <w:p w14:paraId="3FB2F76D" w14:textId="77777777" w:rsidR="00BF2840" w:rsidRDefault="00BF2840" w:rsidP="00BF2840">
      <w:r>
        <w:rPr>
          <w:rFonts w:hint="eastAsia"/>
        </w:rPr>
        <w:t>商佉</w:t>
      </w:r>
      <w:r>
        <w:t xml:space="preserve"> </w:t>
      </w:r>
      <w:r>
        <w:rPr>
          <w:rFonts w:hint="eastAsia"/>
        </w:rPr>
        <w:t>商迦</w:t>
      </w:r>
      <w:r>
        <w:t xml:space="preserve"> śaṅkha, </w:t>
      </w:r>
      <w:r>
        <w:rPr>
          <w:rFonts w:hint="eastAsia"/>
        </w:rPr>
        <w:t>餉佉</w:t>
      </w:r>
      <w:r>
        <w:t xml:space="preserve"> (or </w:t>
      </w:r>
      <w:r>
        <w:rPr>
          <w:rFonts w:hint="eastAsia"/>
        </w:rPr>
        <w:t>傷佉</w:t>
      </w:r>
      <w:r>
        <w:t xml:space="preserve">, </w:t>
      </w:r>
      <w:r>
        <w:rPr>
          <w:rFonts w:hint="eastAsia"/>
        </w:rPr>
        <w:t>勝佉</w:t>
      </w:r>
      <w:r>
        <w:t xml:space="preserve">, </w:t>
      </w:r>
      <w:r>
        <w:rPr>
          <w:rFonts w:hint="eastAsia"/>
        </w:rPr>
        <w:t>儴佉</w:t>
      </w:r>
      <w:r>
        <w:t>, ?</w:t>
      </w:r>
      <w:r>
        <w:rPr>
          <w:rFonts w:hint="eastAsia"/>
        </w:rPr>
        <w:t>佉</w:t>
      </w:r>
      <w:r>
        <w:t xml:space="preserve">, </w:t>
      </w:r>
      <w:r>
        <w:rPr>
          <w:rFonts w:hint="eastAsia"/>
        </w:rPr>
        <w:t>霜佉</w:t>
      </w:r>
      <w:r>
        <w:t xml:space="preserve">) ; </w:t>
      </w:r>
      <w:r>
        <w:rPr>
          <w:rFonts w:hint="eastAsia"/>
        </w:rPr>
        <w:t>勝伽</w:t>
      </w:r>
      <w:r>
        <w:t xml:space="preserve">; </w:t>
      </w:r>
      <w:r>
        <w:rPr>
          <w:rFonts w:hint="eastAsia"/>
        </w:rPr>
        <w:t>企羅</w:t>
      </w:r>
      <w:r>
        <w:t xml:space="preserve">; </w:t>
      </w:r>
      <w:r>
        <w:rPr>
          <w:rFonts w:hint="eastAsia"/>
        </w:rPr>
        <w:t>償起羅</w:t>
      </w:r>
      <w:r>
        <w:t xml:space="preserve"> A conch, shell.</w:t>
      </w:r>
    </w:p>
    <w:p w14:paraId="4FCAF095" w14:textId="77777777" w:rsidR="00BF2840" w:rsidRDefault="00BF2840" w:rsidP="00BF2840"/>
    <w:p w14:paraId="377C51C1" w14:textId="77777777" w:rsidR="00BF2840" w:rsidRDefault="00BF2840" w:rsidP="00BF2840">
      <w:r>
        <w:rPr>
          <w:rFonts w:hint="eastAsia"/>
        </w:rPr>
        <w:t>商羯羅</w:t>
      </w:r>
      <w:r>
        <w:t xml:space="preserve"> Śaṅkara, 'auspicious' (M. W. ), a name for 'Śiva', and intp. as </w:t>
      </w:r>
      <w:r>
        <w:rPr>
          <w:rFonts w:hint="eastAsia"/>
        </w:rPr>
        <w:t>骨鏁</w:t>
      </w:r>
      <w:r>
        <w:t xml:space="preserve"> bone-chains; name of </w:t>
      </w:r>
      <w:r>
        <w:rPr>
          <w:rFonts w:hint="eastAsia"/>
        </w:rPr>
        <w:t>商羯羅阿闍梨</w:t>
      </w:r>
      <w:r>
        <w:t xml:space="preserve"> Śaṅkaracarya, the celebrated Indian philosopher of the eighth century A. D. who is known as a great opponent of Buddhism.</w:t>
      </w:r>
    </w:p>
    <w:p w14:paraId="375939D9" w14:textId="77777777" w:rsidR="00BF2840" w:rsidRDefault="00BF2840" w:rsidP="00BF2840"/>
    <w:p w14:paraId="750D0069" w14:textId="77777777" w:rsidR="00BF2840" w:rsidRDefault="00BF2840" w:rsidP="00BF2840">
      <w:r>
        <w:rPr>
          <w:rFonts w:hint="eastAsia"/>
        </w:rPr>
        <w:t>商諾迦縛婆</w:t>
      </w:r>
      <w:r>
        <w:t xml:space="preserve"> (</w:t>
      </w:r>
      <w:r>
        <w:rPr>
          <w:rFonts w:hint="eastAsia"/>
        </w:rPr>
        <w:t>商諾縛婆</w:t>
      </w:r>
      <w:r>
        <w:t xml:space="preserve">) ; </w:t>
      </w:r>
      <w:r>
        <w:rPr>
          <w:rFonts w:hint="eastAsia"/>
        </w:rPr>
        <w:t>商那和修</w:t>
      </w:r>
      <w:r>
        <w:t xml:space="preserve">; </w:t>
      </w:r>
      <w:r>
        <w:rPr>
          <w:rFonts w:hint="eastAsia"/>
        </w:rPr>
        <w:t>舍那和修</w:t>
      </w:r>
      <w:r>
        <w:t xml:space="preserve"> (or </w:t>
      </w:r>
      <w:r>
        <w:rPr>
          <w:rFonts w:hint="eastAsia"/>
        </w:rPr>
        <w:t>舍那波私</w:t>
      </w:r>
      <w:r>
        <w:t>) Sanakavisa; Sanavasa; a younger brother of Ānanda. Also an arhat, whom Eitel gives as the third patriarch, a native of Mathurā, and says: 'A Tibetan tradition identifies him with Yaśas, the leader of the II Synod. ' Because of his name he is associated with a hemp or linen garment, or a covering with which he was born.</w:t>
      </w:r>
    </w:p>
    <w:p w14:paraId="0ED5C065" w14:textId="77777777" w:rsidR="00BF2840" w:rsidRDefault="00BF2840" w:rsidP="00BF2840"/>
    <w:p w14:paraId="3942AD19" w14:textId="77777777" w:rsidR="00BF2840" w:rsidRDefault="00BF2840" w:rsidP="00BF2840">
      <w:pPr>
        <w:rPr>
          <w:rFonts w:hint="eastAsia"/>
        </w:rPr>
      </w:pPr>
      <w:r>
        <w:rPr>
          <w:rFonts w:hint="eastAsia"/>
        </w:rPr>
        <w:t>商賈</w:t>
      </w:r>
      <w:r>
        <w:rPr>
          <w:rFonts w:hint="eastAsia"/>
        </w:rPr>
        <w:t xml:space="preserve"> A trader, one of the vai</w:t>
      </w:r>
      <w:r>
        <w:rPr>
          <w:rFonts w:ascii="Cambria" w:hAnsi="Cambria" w:cs="Cambria"/>
        </w:rPr>
        <w:t>ś</w:t>
      </w:r>
      <w:r>
        <w:rPr>
          <w:rFonts w:hint="eastAsia"/>
        </w:rPr>
        <w:t>ya caste.</w:t>
      </w:r>
    </w:p>
    <w:p w14:paraId="4DF759B8" w14:textId="77777777" w:rsidR="00BF2840" w:rsidRDefault="00BF2840" w:rsidP="00BF2840"/>
    <w:p w14:paraId="2539C62E" w14:textId="77777777" w:rsidR="00BF2840" w:rsidRDefault="00BF2840" w:rsidP="00BF2840">
      <w:pPr>
        <w:rPr>
          <w:rFonts w:hint="eastAsia"/>
        </w:rPr>
      </w:pPr>
      <w:r>
        <w:rPr>
          <w:rFonts w:hint="eastAsia"/>
        </w:rPr>
        <w:t>商量</w:t>
      </w:r>
      <w:r>
        <w:rPr>
          <w:rFonts w:hint="eastAsia"/>
        </w:rPr>
        <w:t xml:space="preserve"> To consult, discuss together, e. g. as master and pupil.</w:t>
      </w:r>
    </w:p>
    <w:p w14:paraId="3474A07D" w14:textId="77777777" w:rsidR="00BF2840" w:rsidRDefault="00BF2840" w:rsidP="00BF2840"/>
    <w:p w14:paraId="793DA3B6" w14:textId="77777777" w:rsidR="00BF2840" w:rsidRDefault="00BF2840" w:rsidP="00BF2840">
      <w:pPr>
        <w:rPr>
          <w:rFonts w:hint="eastAsia"/>
        </w:rPr>
      </w:pPr>
      <w:r>
        <w:rPr>
          <w:rFonts w:hint="eastAsia"/>
        </w:rPr>
        <w:lastRenderedPageBreak/>
        <w:t>唯</w:t>
      </w:r>
      <w:r>
        <w:rPr>
          <w:rFonts w:hint="eastAsia"/>
        </w:rPr>
        <w:t xml:space="preserve"> eva. Affirmative, yes; to answer, respond; said to interpret m</w:t>
      </w:r>
      <w:r>
        <w:rPr>
          <w:rFonts w:hint="eastAsia"/>
        </w:rPr>
        <w:t>ā</w:t>
      </w:r>
      <w:r>
        <w:rPr>
          <w:rFonts w:hint="eastAsia"/>
        </w:rPr>
        <w:t>trat</w:t>
      </w:r>
      <w:r>
        <w:rPr>
          <w:rFonts w:hint="eastAsia"/>
        </w:rPr>
        <w:t>ā</w:t>
      </w:r>
      <w:r>
        <w:rPr>
          <w:rFonts w:hint="eastAsia"/>
        </w:rPr>
        <w:t>, and is defined as discrimination, decision, approval. It is also used for only, alone, but.</w:t>
      </w:r>
    </w:p>
    <w:p w14:paraId="4CBE882F" w14:textId="77777777" w:rsidR="00BF2840" w:rsidRDefault="00BF2840" w:rsidP="00BF2840"/>
    <w:p w14:paraId="447B51B5" w14:textId="77777777" w:rsidR="00BF2840" w:rsidRDefault="00BF2840" w:rsidP="00BF2840">
      <w:pPr>
        <w:rPr>
          <w:rFonts w:hint="eastAsia"/>
        </w:rPr>
      </w:pPr>
      <w:r>
        <w:rPr>
          <w:rFonts w:hint="eastAsia"/>
        </w:rPr>
        <w:t>唯名</w:t>
      </w:r>
      <w:r>
        <w:rPr>
          <w:rFonts w:hint="eastAsia"/>
        </w:rPr>
        <w:t xml:space="preserve"> n</w:t>
      </w:r>
      <w:r>
        <w:rPr>
          <w:rFonts w:hint="eastAsia"/>
        </w:rPr>
        <w:t>ā</w:t>
      </w:r>
      <w:r>
        <w:rPr>
          <w:rFonts w:hint="eastAsia"/>
        </w:rPr>
        <w:t>ma-m</w:t>
      </w:r>
      <w:r>
        <w:rPr>
          <w:rFonts w:hint="eastAsia"/>
        </w:rPr>
        <w:t>ā</w:t>
      </w:r>
      <w:r>
        <w:rPr>
          <w:rFonts w:hint="eastAsia"/>
        </w:rPr>
        <w:t>tra; name only.</w:t>
      </w:r>
    </w:p>
    <w:p w14:paraId="49FA7667" w14:textId="77777777" w:rsidR="00BF2840" w:rsidRDefault="00BF2840" w:rsidP="00BF2840"/>
    <w:p w14:paraId="289D2B9B" w14:textId="77777777" w:rsidR="00BF2840" w:rsidRDefault="00BF2840" w:rsidP="00BF2840">
      <w:pPr>
        <w:rPr>
          <w:rFonts w:hint="eastAsia"/>
        </w:rPr>
      </w:pPr>
      <w:r>
        <w:rPr>
          <w:rFonts w:hint="eastAsia"/>
        </w:rPr>
        <w:t>唯境無識</w:t>
      </w:r>
      <w:r>
        <w:rPr>
          <w:rFonts w:hint="eastAsia"/>
        </w:rPr>
        <w:t xml:space="preserve"> Realism as opposed to </w:t>
      </w:r>
      <w:r>
        <w:rPr>
          <w:rFonts w:hint="eastAsia"/>
        </w:rPr>
        <w:t>唯識無境</w:t>
      </w:r>
      <w:r>
        <w:rPr>
          <w:rFonts w:hint="eastAsia"/>
        </w:rPr>
        <w:t xml:space="preserve"> Idealism; implying that the four elements are real and permanent.</w:t>
      </w:r>
    </w:p>
    <w:p w14:paraId="309E9926" w14:textId="77777777" w:rsidR="00BF2840" w:rsidRDefault="00BF2840" w:rsidP="00BF2840"/>
    <w:p w14:paraId="4F66175A" w14:textId="77777777" w:rsidR="00BF2840" w:rsidRDefault="00BF2840" w:rsidP="00BF2840">
      <w:pPr>
        <w:rPr>
          <w:rFonts w:hint="eastAsia"/>
        </w:rPr>
      </w:pPr>
      <w:r>
        <w:rPr>
          <w:rFonts w:hint="eastAsia"/>
        </w:rPr>
        <w:t>唯心</w:t>
      </w:r>
      <w:r>
        <w:rPr>
          <w:rFonts w:hint="eastAsia"/>
        </w:rPr>
        <w:t xml:space="preserve"> Idealism, mind only, the theory that the only reality is mental, that of the mind. Similar to </w:t>
      </w:r>
      <w:r>
        <w:rPr>
          <w:rFonts w:hint="eastAsia"/>
        </w:rPr>
        <w:t>唯識</w:t>
      </w:r>
      <w:r>
        <w:rPr>
          <w:rFonts w:hint="eastAsia"/>
        </w:rPr>
        <w:t>q. v. and v. Lankavatara sutra.</w:t>
      </w:r>
    </w:p>
    <w:p w14:paraId="1A9ABBA7" w14:textId="77777777" w:rsidR="00BF2840" w:rsidRDefault="00BF2840" w:rsidP="00BF2840"/>
    <w:p w14:paraId="3D1DB4FC" w14:textId="77777777" w:rsidR="00BF2840" w:rsidRDefault="00BF2840" w:rsidP="00BF2840">
      <w:pPr>
        <w:rPr>
          <w:rFonts w:hint="eastAsia"/>
        </w:rPr>
      </w:pPr>
      <w:r>
        <w:rPr>
          <w:rFonts w:hint="eastAsia"/>
        </w:rPr>
        <w:t>唯心偈</w:t>
      </w:r>
      <w:r>
        <w:rPr>
          <w:rFonts w:hint="eastAsia"/>
        </w:rPr>
        <w:t xml:space="preserve"> The eight-line verse of the older </w:t>
      </w:r>
      <w:r>
        <w:rPr>
          <w:rFonts w:hint="eastAsia"/>
        </w:rPr>
        <w:t>華嚴</w:t>
      </w:r>
      <w:r>
        <w:rPr>
          <w:rFonts w:hint="eastAsia"/>
        </w:rPr>
        <w:t xml:space="preserve"> sutra, which summarizes the idealistic idea.</w:t>
      </w:r>
    </w:p>
    <w:p w14:paraId="37B4EDAE" w14:textId="77777777" w:rsidR="00BF2840" w:rsidRDefault="00BF2840" w:rsidP="00BF2840"/>
    <w:p w14:paraId="330F06A7" w14:textId="77777777" w:rsidR="00BF2840" w:rsidRDefault="00BF2840" w:rsidP="00BF2840">
      <w:pPr>
        <w:rPr>
          <w:rFonts w:hint="eastAsia"/>
        </w:rPr>
      </w:pPr>
      <w:r>
        <w:rPr>
          <w:rFonts w:hint="eastAsia"/>
        </w:rPr>
        <w:t>唯色</w:t>
      </w:r>
      <w:r>
        <w:rPr>
          <w:rFonts w:hint="eastAsia"/>
        </w:rPr>
        <w:t xml:space="preserve"> All things are matter, because mind and matter are identical, for matter is mind.</w:t>
      </w:r>
    </w:p>
    <w:p w14:paraId="627EF15C" w14:textId="77777777" w:rsidR="00BF2840" w:rsidRDefault="00BF2840" w:rsidP="00BF2840"/>
    <w:p w14:paraId="3AFE3535" w14:textId="77777777" w:rsidR="00BF2840" w:rsidRDefault="00BF2840" w:rsidP="00BF2840">
      <w:pPr>
        <w:rPr>
          <w:rFonts w:hint="eastAsia"/>
        </w:rPr>
      </w:pPr>
      <w:r>
        <w:rPr>
          <w:rFonts w:hint="eastAsia"/>
        </w:rPr>
        <w:t>唯識</w:t>
      </w:r>
      <w:r>
        <w:rPr>
          <w:rFonts w:hint="eastAsia"/>
        </w:rPr>
        <w:t xml:space="preserve"> vijñ</w:t>
      </w:r>
      <w:r>
        <w:rPr>
          <w:rFonts w:hint="eastAsia"/>
        </w:rPr>
        <w:t>ā</w:t>
      </w:r>
      <w:r>
        <w:rPr>
          <w:rFonts w:hint="eastAsia"/>
        </w:rPr>
        <w:t xml:space="preserve">namatra(vada) cittamatra. Idealism, the doctrine that nothing exists apart from mind, </w:t>
      </w:r>
      <w:r>
        <w:rPr>
          <w:rFonts w:hint="eastAsia"/>
        </w:rPr>
        <w:t>識外無法</w:t>
      </w:r>
      <w:r>
        <w:rPr>
          <w:rFonts w:hint="eastAsia"/>
        </w:rPr>
        <w:t>.</w:t>
      </w:r>
    </w:p>
    <w:p w14:paraId="454C037A" w14:textId="77777777" w:rsidR="00BF2840" w:rsidRDefault="00BF2840" w:rsidP="00BF2840"/>
    <w:p w14:paraId="102E3544" w14:textId="77777777" w:rsidR="00BF2840" w:rsidRDefault="00BF2840" w:rsidP="00BF2840">
      <w:r>
        <w:rPr>
          <w:rFonts w:hint="eastAsia"/>
        </w:rPr>
        <w:t>唯識中道</w:t>
      </w:r>
      <w:r>
        <w:t xml:space="preserve"> The madhya, or medial doctrine of idealism as held by the </w:t>
      </w:r>
      <w:r>
        <w:rPr>
          <w:rFonts w:hint="eastAsia"/>
        </w:rPr>
        <w:t>法相</w:t>
      </w:r>
      <w:r>
        <w:t xml:space="preserve"> Dharmalakṣana school, that all things are of mind, evolution, and are neither in themselves real nor unreal.</w:t>
      </w:r>
    </w:p>
    <w:p w14:paraId="57BE324A" w14:textId="77777777" w:rsidR="00BF2840" w:rsidRDefault="00BF2840" w:rsidP="00BF2840"/>
    <w:p w14:paraId="369C30C0" w14:textId="77777777" w:rsidR="00BF2840" w:rsidRDefault="00BF2840" w:rsidP="00BF2840">
      <w:pPr>
        <w:rPr>
          <w:rFonts w:hint="eastAsia"/>
        </w:rPr>
      </w:pPr>
      <w:r>
        <w:rPr>
          <w:rFonts w:hint="eastAsia"/>
        </w:rPr>
        <w:t>唯識修道五位</w:t>
      </w:r>
      <w:r>
        <w:rPr>
          <w:rFonts w:hint="eastAsia"/>
        </w:rPr>
        <w:t xml:space="preserve"> The five stages of attaining enlightenment in the idealistic sect: stage of reason and speculation; of asceticism; of apprehension of truth; of practice of contemplation from the first to the tenth stage; of complete comprehension of truth.</w:t>
      </w:r>
    </w:p>
    <w:p w14:paraId="210716DC" w14:textId="77777777" w:rsidR="00BF2840" w:rsidRDefault="00BF2840" w:rsidP="00BF2840"/>
    <w:p w14:paraId="2804B8FC" w14:textId="77777777" w:rsidR="00BF2840" w:rsidRDefault="00BF2840" w:rsidP="00BF2840">
      <w:pPr>
        <w:rPr>
          <w:rFonts w:hint="eastAsia"/>
        </w:rPr>
      </w:pPr>
      <w:r>
        <w:rPr>
          <w:rFonts w:hint="eastAsia"/>
        </w:rPr>
        <w:t>唯識圓教</w:t>
      </w:r>
      <w:r>
        <w:rPr>
          <w:rFonts w:hint="eastAsia"/>
        </w:rPr>
        <w:t xml:space="preserve"> The third of the three divisions of the Buddha's teaching as defined by Tao-hsuan of Nan-shan, the perfect doctrine of idealism.</w:t>
      </w:r>
    </w:p>
    <w:p w14:paraId="583964D3" w14:textId="77777777" w:rsidR="00BF2840" w:rsidRDefault="00BF2840" w:rsidP="00BF2840"/>
    <w:p w14:paraId="2CDDE538" w14:textId="77777777" w:rsidR="00BF2840" w:rsidRDefault="00BF2840" w:rsidP="00BF2840">
      <w:r>
        <w:rPr>
          <w:rFonts w:hint="eastAsia"/>
        </w:rPr>
        <w:t>唯識宗</w:t>
      </w:r>
      <w:r>
        <w:t xml:space="preserve"> The Dharmalakṣana sect </w:t>
      </w:r>
      <w:r>
        <w:rPr>
          <w:rFonts w:hint="eastAsia"/>
        </w:rPr>
        <w:t>法相宗</w:t>
      </w:r>
      <w:r>
        <w:t>, which holds that all is mind in its ultimate nature.</w:t>
      </w:r>
    </w:p>
    <w:p w14:paraId="57AF64C4" w14:textId="77777777" w:rsidR="00BF2840" w:rsidRDefault="00BF2840" w:rsidP="00BF2840"/>
    <w:p w14:paraId="7EB9A1B8" w14:textId="77777777" w:rsidR="00BF2840" w:rsidRDefault="00BF2840" w:rsidP="00BF2840">
      <w:pPr>
        <w:rPr>
          <w:rFonts w:hint="eastAsia"/>
        </w:rPr>
      </w:pPr>
      <w:r>
        <w:rPr>
          <w:rFonts w:hint="eastAsia"/>
        </w:rPr>
        <w:t>唯識家</w:t>
      </w:r>
      <w:r>
        <w:rPr>
          <w:rFonts w:hint="eastAsia"/>
        </w:rPr>
        <w:t xml:space="preserve"> Same as </w:t>
      </w:r>
      <w:r>
        <w:rPr>
          <w:rFonts w:hint="eastAsia"/>
        </w:rPr>
        <w:t>唯識宗</w:t>
      </w:r>
      <w:r>
        <w:rPr>
          <w:rFonts w:hint="eastAsia"/>
        </w:rPr>
        <w:t>.</w:t>
      </w:r>
    </w:p>
    <w:p w14:paraId="327E0CFA" w14:textId="77777777" w:rsidR="00BF2840" w:rsidRDefault="00BF2840" w:rsidP="00BF2840"/>
    <w:p w14:paraId="28C4937C" w14:textId="77777777" w:rsidR="00BF2840" w:rsidRDefault="00BF2840" w:rsidP="00BF2840">
      <w:pPr>
        <w:rPr>
          <w:rFonts w:hint="eastAsia"/>
        </w:rPr>
      </w:pPr>
      <w:r>
        <w:rPr>
          <w:rFonts w:hint="eastAsia"/>
        </w:rPr>
        <w:t>唯識觀</w:t>
      </w:r>
      <w:r>
        <w:rPr>
          <w:rFonts w:hint="eastAsia"/>
        </w:rPr>
        <w:t xml:space="preserve"> The three subjects of idealistic refection: that the ego and things are realities; that things are produced by cause and circumstance; that the bh</w:t>
      </w:r>
      <w:r>
        <w:rPr>
          <w:rFonts w:hint="eastAsia"/>
        </w:rPr>
        <w:t>ū</w:t>
      </w:r>
      <w:r>
        <w:rPr>
          <w:rFonts w:hint="eastAsia"/>
        </w:rPr>
        <w:t>tatathat</w:t>
      </w:r>
      <w:r>
        <w:rPr>
          <w:rFonts w:hint="eastAsia"/>
        </w:rPr>
        <w:t>ā</w:t>
      </w:r>
      <w:r>
        <w:rPr>
          <w:rFonts w:hint="eastAsia"/>
        </w:rPr>
        <w:t xml:space="preserve"> is the only reality. Also called </w:t>
      </w:r>
      <w:r>
        <w:rPr>
          <w:rFonts w:hint="eastAsia"/>
        </w:rPr>
        <w:t>唯識三性觀</w:t>
      </w:r>
      <w:r>
        <w:rPr>
          <w:rFonts w:hint="eastAsia"/>
        </w:rPr>
        <w:t xml:space="preserve">, cf. </w:t>
      </w:r>
      <w:r>
        <w:rPr>
          <w:rFonts w:hint="eastAsia"/>
        </w:rPr>
        <w:t>三性</w:t>
      </w:r>
      <w:r>
        <w:rPr>
          <w:rFonts w:hint="eastAsia"/>
        </w:rPr>
        <w:t>.</w:t>
      </w:r>
    </w:p>
    <w:p w14:paraId="185ACC86" w14:textId="77777777" w:rsidR="00BF2840" w:rsidRDefault="00BF2840" w:rsidP="00BF2840"/>
    <w:p w14:paraId="6E64E74D" w14:textId="77777777" w:rsidR="00BF2840" w:rsidRDefault="00BF2840" w:rsidP="00BF2840">
      <w:r>
        <w:rPr>
          <w:rFonts w:hint="eastAsia"/>
        </w:rPr>
        <w:t>唯識論</w:t>
      </w:r>
      <w:r>
        <w:t xml:space="preserve"> Vijnaptimatrāṣiddhi-śāstra, also called the </w:t>
      </w:r>
      <w:r>
        <w:rPr>
          <w:rFonts w:hint="eastAsia"/>
        </w:rPr>
        <w:t>成唯識論</w:t>
      </w:r>
      <w:r>
        <w:t>.</w:t>
      </w:r>
    </w:p>
    <w:p w14:paraId="300A5EC6" w14:textId="77777777" w:rsidR="00BF2840" w:rsidRDefault="00BF2840" w:rsidP="00BF2840"/>
    <w:p w14:paraId="18E297B1" w14:textId="77777777" w:rsidR="00BF2840" w:rsidRDefault="00BF2840" w:rsidP="00BF2840">
      <w:r>
        <w:rPr>
          <w:rFonts w:hint="eastAsia"/>
        </w:rPr>
        <w:t>唯識二十論</w:t>
      </w:r>
      <w:r>
        <w:t xml:space="preserve"> Vidyamatrāṣiddhi-vimsakakarikaśāstra; another is the </w:t>
      </w:r>
      <w:r>
        <w:rPr>
          <w:rFonts w:hint="eastAsia"/>
        </w:rPr>
        <w:t>唯識三十論</w:t>
      </w:r>
      <w:r>
        <w:t xml:space="preserve"> Vidyamatrāṣiddhitridasakarika-śāstra. There are numerous commentaries and treatises on the subject. See de la Vallée Poussin's version.</w:t>
      </w:r>
    </w:p>
    <w:p w14:paraId="47E218E6" w14:textId="77777777" w:rsidR="00BF2840" w:rsidRDefault="00BF2840" w:rsidP="00BF2840"/>
    <w:p w14:paraId="47E200DA" w14:textId="77777777" w:rsidR="00BF2840" w:rsidRDefault="00BF2840" w:rsidP="00BF2840">
      <w:pPr>
        <w:rPr>
          <w:rFonts w:hint="eastAsia"/>
        </w:rPr>
      </w:pPr>
      <w:r>
        <w:rPr>
          <w:rFonts w:hint="eastAsia"/>
        </w:rPr>
        <w:t>國</w:t>
      </w:r>
      <w:r>
        <w:rPr>
          <w:rFonts w:hint="eastAsia"/>
        </w:rPr>
        <w:t xml:space="preserve"> A country, a nation; national.</w:t>
      </w:r>
    </w:p>
    <w:p w14:paraId="4447881B" w14:textId="77777777" w:rsidR="00BF2840" w:rsidRDefault="00BF2840" w:rsidP="00BF2840"/>
    <w:p w14:paraId="073D56A5" w14:textId="77777777" w:rsidR="00BF2840" w:rsidRDefault="00BF2840" w:rsidP="00BF2840">
      <w:pPr>
        <w:rPr>
          <w:rFonts w:hint="eastAsia"/>
        </w:rPr>
      </w:pPr>
      <w:r>
        <w:rPr>
          <w:rFonts w:hint="eastAsia"/>
        </w:rPr>
        <w:t>國僧正</w:t>
      </w:r>
      <w:r>
        <w:rPr>
          <w:rFonts w:hint="eastAsia"/>
        </w:rPr>
        <w:t xml:space="preserve"> National superintendent of the clergy, an office which at one time existed.</w:t>
      </w:r>
    </w:p>
    <w:p w14:paraId="57319B75" w14:textId="77777777" w:rsidR="00BF2840" w:rsidRDefault="00BF2840" w:rsidP="00BF2840"/>
    <w:p w14:paraId="2525B517" w14:textId="77777777" w:rsidR="00BF2840" w:rsidRDefault="00BF2840" w:rsidP="00BF2840">
      <w:pPr>
        <w:rPr>
          <w:rFonts w:hint="eastAsia"/>
        </w:rPr>
      </w:pPr>
      <w:r>
        <w:rPr>
          <w:rFonts w:hint="eastAsia"/>
        </w:rPr>
        <w:t>國土</w:t>
      </w:r>
      <w:r>
        <w:rPr>
          <w:rFonts w:hint="eastAsia"/>
        </w:rPr>
        <w:t xml:space="preserve"> A country, land, native land, abode of a race, or races.</w:t>
      </w:r>
    </w:p>
    <w:p w14:paraId="32A1082D" w14:textId="77777777" w:rsidR="00BF2840" w:rsidRDefault="00BF2840" w:rsidP="00BF2840"/>
    <w:p w14:paraId="66C37180" w14:textId="77777777" w:rsidR="00BF2840" w:rsidRDefault="00BF2840" w:rsidP="00BF2840">
      <w:pPr>
        <w:rPr>
          <w:rFonts w:hint="eastAsia"/>
        </w:rPr>
      </w:pPr>
      <w:r>
        <w:rPr>
          <w:rFonts w:hint="eastAsia"/>
        </w:rPr>
        <w:t>國土世間</w:t>
      </w:r>
      <w:r>
        <w:rPr>
          <w:rFonts w:hint="eastAsia"/>
        </w:rPr>
        <w:t xml:space="preserve"> The world of countries on which people depend for existence.</w:t>
      </w:r>
    </w:p>
    <w:p w14:paraId="72E61C74" w14:textId="77777777" w:rsidR="00BF2840" w:rsidRDefault="00BF2840" w:rsidP="00BF2840"/>
    <w:p w14:paraId="00DE8FFF" w14:textId="77777777" w:rsidR="00BF2840" w:rsidRDefault="00BF2840" w:rsidP="00BF2840">
      <w:r>
        <w:rPr>
          <w:rFonts w:hint="eastAsia"/>
        </w:rPr>
        <w:t>國土身</w:t>
      </w:r>
      <w:r>
        <w:t xml:space="preserve"> The Buddha as Buddhakṣetra, or abode of the living; the world as the body of Vairocana.</w:t>
      </w:r>
    </w:p>
    <w:p w14:paraId="7546D4DE" w14:textId="77777777" w:rsidR="00BF2840" w:rsidRDefault="00BF2840" w:rsidP="00BF2840"/>
    <w:p w14:paraId="3961416F" w14:textId="77777777" w:rsidR="00BF2840" w:rsidRDefault="00BF2840" w:rsidP="00BF2840">
      <w:pPr>
        <w:rPr>
          <w:rFonts w:hint="eastAsia"/>
        </w:rPr>
      </w:pPr>
      <w:r>
        <w:rPr>
          <w:rFonts w:hint="eastAsia"/>
        </w:rPr>
        <w:t>國師</w:t>
      </w:r>
      <w:r>
        <w:rPr>
          <w:rFonts w:hint="eastAsia"/>
        </w:rPr>
        <w:t xml:space="preserve"> Imperial preceptor a title conferred on certain Buddhist monks, especially on </w:t>
      </w:r>
      <w:r>
        <w:rPr>
          <w:rFonts w:hint="eastAsia"/>
        </w:rPr>
        <w:t>慧能</w:t>
      </w:r>
      <w:r>
        <w:rPr>
          <w:rFonts w:hint="eastAsia"/>
        </w:rPr>
        <w:t xml:space="preserve"> Hui-neng, q. v.</w:t>
      </w:r>
    </w:p>
    <w:p w14:paraId="63181D35" w14:textId="77777777" w:rsidR="00BF2840" w:rsidRDefault="00BF2840" w:rsidP="00BF2840"/>
    <w:p w14:paraId="2F256AF3" w14:textId="77777777" w:rsidR="00BF2840" w:rsidRDefault="00BF2840" w:rsidP="00BF2840">
      <w:pPr>
        <w:rPr>
          <w:rFonts w:hint="eastAsia"/>
        </w:rPr>
      </w:pPr>
      <w:r>
        <w:rPr>
          <w:rFonts w:hint="eastAsia"/>
        </w:rPr>
        <w:t>國王</w:t>
      </w:r>
      <w:r>
        <w:rPr>
          <w:rFonts w:hint="eastAsia"/>
        </w:rPr>
        <w:t xml:space="preserve"> A king, prince, i. e. one who has attained to his present high estate consequent on keeping all the ten commandments in a previous incarnation; and being protected by devas </w:t>
      </w:r>
      <w:r>
        <w:rPr>
          <w:rFonts w:hint="eastAsia"/>
        </w:rPr>
        <w:t>天</w:t>
      </w:r>
      <w:r>
        <w:rPr>
          <w:rFonts w:hint="eastAsia"/>
        </w:rPr>
        <w:t xml:space="preserve">, he is called </w:t>
      </w:r>
      <w:r>
        <w:rPr>
          <w:rFonts w:hint="eastAsia"/>
        </w:rPr>
        <w:t>天子</w:t>
      </w:r>
      <w:r>
        <w:rPr>
          <w:rFonts w:hint="eastAsia"/>
        </w:rPr>
        <w:t xml:space="preserve"> deva son, or Son of Heaven.</w:t>
      </w:r>
    </w:p>
    <w:p w14:paraId="4984A6F2" w14:textId="77777777" w:rsidR="00BF2840" w:rsidRDefault="00BF2840" w:rsidP="00BF2840"/>
    <w:p w14:paraId="01057460" w14:textId="77777777" w:rsidR="00BF2840" w:rsidRDefault="00BF2840" w:rsidP="00BF2840">
      <w:pPr>
        <w:rPr>
          <w:rFonts w:hint="eastAsia"/>
        </w:rPr>
      </w:pPr>
      <w:r>
        <w:rPr>
          <w:rFonts w:hint="eastAsia"/>
        </w:rPr>
        <w:t>域</w:t>
      </w:r>
      <w:r>
        <w:rPr>
          <w:rFonts w:hint="eastAsia"/>
        </w:rPr>
        <w:t xml:space="preserve"> Frontier, limit; region; tomb.</w:t>
      </w:r>
    </w:p>
    <w:p w14:paraId="494E2DEA" w14:textId="77777777" w:rsidR="00BF2840" w:rsidRDefault="00BF2840" w:rsidP="00BF2840"/>
    <w:p w14:paraId="574435D6" w14:textId="77777777" w:rsidR="00BF2840" w:rsidRDefault="00BF2840" w:rsidP="00BF2840">
      <w:pPr>
        <w:rPr>
          <w:rFonts w:hint="eastAsia"/>
        </w:rPr>
      </w:pPr>
      <w:r>
        <w:rPr>
          <w:rFonts w:hint="eastAsia"/>
        </w:rPr>
        <w:lastRenderedPageBreak/>
        <w:t>域心</w:t>
      </w:r>
      <w:r>
        <w:rPr>
          <w:rFonts w:hint="eastAsia"/>
        </w:rPr>
        <w:t xml:space="preserve"> </w:t>
      </w:r>
      <w:r>
        <w:rPr>
          <w:rFonts w:hint="eastAsia"/>
        </w:rPr>
        <w:t>域懷</w:t>
      </w:r>
      <w:r>
        <w:rPr>
          <w:rFonts w:hint="eastAsia"/>
        </w:rPr>
        <w:t xml:space="preserve"> The limits of the mind, natural endowment.</w:t>
      </w:r>
    </w:p>
    <w:p w14:paraId="6ED23126" w14:textId="77777777" w:rsidR="00BF2840" w:rsidRDefault="00BF2840" w:rsidP="00BF2840"/>
    <w:p w14:paraId="10B479EA" w14:textId="77777777" w:rsidR="00BF2840" w:rsidRDefault="00BF2840" w:rsidP="00BF2840">
      <w:r>
        <w:rPr>
          <w:rFonts w:hint="eastAsia"/>
        </w:rPr>
        <w:t>域龍</w:t>
      </w:r>
      <w:r>
        <w:t xml:space="preserve"> Dignāga, Diṅnāga, a celebrated Buddhist philosopher </w:t>
      </w:r>
      <w:r>
        <w:rPr>
          <w:rFonts w:hint="eastAsia"/>
        </w:rPr>
        <w:t>陳那</w:t>
      </w:r>
      <w:r>
        <w:t>, author of a famous treatise on logic.</w:t>
      </w:r>
    </w:p>
    <w:p w14:paraId="76B5CA44" w14:textId="77777777" w:rsidR="00BF2840" w:rsidRDefault="00BF2840" w:rsidP="00BF2840"/>
    <w:p w14:paraId="371D7EC0" w14:textId="77777777" w:rsidR="00BF2840" w:rsidRDefault="00BF2840" w:rsidP="00BF2840">
      <w:r>
        <w:t>[345]</w:t>
      </w:r>
    </w:p>
    <w:p w14:paraId="019462E5" w14:textId="77777777" w:rsidR="00BF2840" w:rsidRDefault="00BF2840" w:rsidP="00BF2840"/>
    <w:p w14:paraId="34A2A82F" w14:textId="77777777" w:rsidR="00BF2840" w:rsidRDefault="00BF2840" w:rsidP="00BF2840">
      <w:pPr>
        <w:rPr>
          <w:rFonts w:hint="eastAsia"/>
        </w:rPr>
      </w:pPr>
      <w:r>
        <w:rPr>
          <w:rFonts w:hint="eastAsia"/>
        </w:rPr>
        <w:t>堆</w:t>
      </w:r>
      <w:r>
        <w:rPr>
          <w:rFonts w:hint="eastAsia"/>
        </w:rPr>
        <w:t xml:space="preserve"> A heap, a pile.</w:t>
      </w:r>
    </w:p>
    <w:p w14:paraId="5F1AE75E" w14:textId="77777777" w:rsidR="00BF2840" w:rsidRDefault="00BF2840" w:rsidP="00BF2840"/>
    <w:p w14:paraId="262AF3C1" w14:textId="77777777" w:rsidR="00BF2840" w:rsidRDefault="00BF2840" w:rsidP="00BF2840">
      <w:pPr>
        <w:rPr>
          <w:rFonts w:hint="eastAsia"/>
        </w:rPr>
      </w:pPr>
      <w:r>
        <w:rPr>
          <w:rFonts w:hint="eastAsia"/>
        </w:rPr>
        <w:t>堆壓地獄</w:t>
      </w:r>
      <w:r>
        <w:rPr>
          <w:rFonts w:hint="eastAsia"/>
        </w:rPr>
        <w:t xml:space="preserve"> The hell of crushing, also </w:t>
      </w:r>
      <w:r>
        <w:rPr>
          <w:rFonts w:hint="eastAsia"/>
        </w:rPr>
        <w:t>衆合地獄</w:t>
      </w:r>
      <w:r>
        <w:rPr>
          <w:rFonts w:hint="eastAsia"/>
        </w:rPr>
        <w:t>, the third great hell in which sinners are crushed to death.</w:t>
      </w:r>
    </w:p>
    <w:p w14:paraId="58D5F2CD" w14:textId="77777777" w:rsidR="00BF2840" w:rsidRDefault="00BF2840" w:rsidP="00BF2840"/>
    <w:p w14:paraId="22D08B73" w14:textId="77777777" w:rsidR="00BF2840" w:rsidRDefault="00BF2840" w:rsidP="00BF2840">
      <w:pPr>
        <w:rPr>
          <w:rFonts w:hint="eastAsia"/>
        </w:rPr>
      </w:pPr>
      <w:r>
        <w:rPr>
          <w:rFonts w:hint="eastAsia"/>
        </w:rPr>
        <w:t>堂</w:t>
      </w:r>
      <w:r>
        <w:rPr>
          <w:rFonts w:hint="eastAsia"/>
        </w:rPr>
        <w:t xml:space="preserve"> pr</w:t>
      </w:r>
      <w:r>
        <w:rPr>
          <w:rFonts w:hint="eastAsia"/>
        </w:rPr>
        <w:t>ā</w:t>
      </w:r>
      <w:r>
        <w:rPr>
          <w:rFonts w:hint="eastAsia"/>
        </w:rPr>
        <w:t>s</w:t>
      </w:r>
      <w:r>
        <w:rPr>
          <w:rFonts w:hint="eastAsia"/>
        </w:rPr>
        <w:t>ā</w:t>
      </w:r>
      <w:r>
        <w:rPr>
          <w:rFonts w:hint="eastAsia"/>
        </w:rPr>
        <w:t>da. A hall, temple, court.</w:t>
      </w:r>
    </w:p>
    <w:p w14:paraId="3582809D" w14:textId="77777777" w:rsidR="00BF2840" w:rsidRDefault="00BF2840" w:rsidP="00BF2840"/>
    <w:p w14:paraId="6A8CC599" w14:textId="77777777" w:rsidR="00BF2840" w:rsidRDefault="00BF2840" w:rsidP="00BF2840">
      <w:pPr>
        <w:rPr>
          <w:rFonts w:hint="eastAsia"/>
        </w:rPr>
      </w:pPr>
      <w:r>
        <w:rPr>
          <w:rFonts w:hint="eastAsia"/>
        </w:rPr>
        <w:t>堂頭</w:t>
      </w:r>
      <w:r>
        <w:rPr>
          <w:rFonts w:hint="eastAsia"/>
        </w:rPr>
        <w:t xml:space="preserve"> The head of the hall, the abbot of a monastery.</w:t>
      </w:r>
    </w:p>
    <w:p w14:paraId="3585721F" w14:textId="77777777" w:rsidR="00BF2840" w:rsidRDefault="00BF2840" w:rsidP="00BF2840"/>
    <w:p w14:paraId="5B77EC8C" w14:textId="77777777" w:rsidR="00BF2840" w:rsidRDefault="00BF2840" w:rsidP="00BF2840">
      <w:pPr>
        <w:rPr>
          <w:rFonts w:hint="eastAsia"/>
        </w:rPr>
      </w:pPr>
      <w:r>
        <w:rPr>
          <w:rFonts w:hint="eastAsia"/>
        </w:rPr>
        <w:t>堂主</w:t>
      </w:r>
      <w:r>
        <w:rPr>
          <w:rFonts w:hint="eastAsia"/>
        </w:rPr>
        <w:t xml:space="preserve"> The head of a hall on specific occasion.</w:t>
      </w:r>
    </w:p>
    <w:p w14:paraId="22BA962C" w14:textId="77777777" w:rsidR="00BF2840" w:rsidRDefault="00BF2840" w:rsidP="00BF2840"/>
    <w:p w14:paraId="6B1FCB42" w14:textId="77777777" w:rsidR="00BF2840" w:rsidRDefault="00BF2840" w:rsidP="00BF2840">
      <w:pPr>
        <w:rPr>
          <w:rFonts w:hint="eastAsia"/>
        </w:rPr>
      </w:pPr>
      <w:r>
        <w:rPr>
          <w:rFonts w:hint="eastAsia"/>
        </w:rPr>
        <w:t>堂司</w:t>
      </w:r>
      <w:r>
        <w:rPr>
          <w:rFonts w:hint="eastAsia"/>
        </w:rPr>
        <w:t xml:space="preserve"> The controller of the business in a monastery.</w:t>
      </w:r>
    </w:p>
    <w:p w14:paraId="3DC58270" w14:textId="77777777" w:rsidR="00BF2840" w:rsidRDefault="00BF2840" w:rsidP="00BF2840"/>
    <w:p w14:paraId="5D29C60C" w14:textId="77777777" w:rsidR="00BF2840" w:rsidRDefault="00BF2840" w:rsidP="00BF2840">
      <w:pPr>
        <w:rPr>
          <w:rFonts w:hint="eastAsia"/>
        </w:rPr>
      </w:pPr>
      <w:r>
        <w:rPr>
          <w:rFonts w:hint="eastAsia"/>
        </w:rPr>
        <w:t>堂塔</w:t>
      </w:r>
      <w:r>
        <w:rPr>
          <w:rFonts w:hint="eastAsia"/>
        </w:rPr>
        <w:t xml:space="preserve"> Temples and monasteries in general.</w:t>
      </w:r>
    </w:p>
    <w:p w14:paraId="269F9F84" w14:textId="77777777" w:rsidR="00BF2840" w:rsidRDefault="00BF2840" w:rsidP="00BF2840"/>
    <w:p w14:paraId="54B746AC" w14:textId="77777777" w:rsidR="00BF2840" w:rsidRDefault="00BF2840" w:rsidP="00BF2840">
      <w:pPr>
        <w:rPr>
          <w:rFonts w:hint="eastAsia"/>
        </w:rPr>
      </w:pPr>
      <w:r>
        <w:rPr>
          <w:rFonts w:hint="eastAsia"/>
        </w:rPr>
        <w:t>堂達</w:t>
      </w:r>
      <w:r>
        <w:rPr>
          <w:rFonts w:hint="eastAsia"/>
        </w:rPr>
        <w:t xml:space="preserve"> The distributor of the liturgies, etc.</w:t>
      </w:r>
    </w:p>
    <w:p w14:paraId="161F0569" w14:textId="77777777" w:rsidR="00BF2840" w:rsidRDefault="00BF2840" w:rsidP="00BF2840"/>
    <w:p w14:paraId="3F1F4737" w14:textId="77777777" w:rsidR="00BF2840" w:rsidRDefault="00BF2840" w:rsidP="00BF2840">
      <w:r>
        <w:rPr>
          <w:rFonts w:hint="eastAsia"/>
        </w:rPr>
        <w:t>堅</w:t>
      </w:r>
      <w:r>
        <w:t xml:space="preserve"> dṛḍha. sthira : firm, firmly fixed, reliable.</w:t>
      </w:r>
    </w:p>
    <w:p w14:paraId="2DFBDA0E" w14:textId="77777777" w:rsidR="00BF2840" w:rsidRDefault="00BF2840" w:rsidP="00BF2840"/>
    <w:p w14:paraId="31E91318" w14:textId="77777777" w:rsidR="00BF2840" w:rsidRDefault="00BF2840" w:rsidP="00BF2840">
      <w:pPr>
        <w:rPr>
          <w:rFonts w:hint="eastAsia"/>
        </w:rPr>
      </w:pPr>
      <w:r>
        <w:rPr>
          <w:rFonts w:hint="eastAsia"/>
        </w:rPr>
        <w:t>堅固</w:t>
      </w:r>
      <w:r>
        <w:rPr>
          <w:rFonts w:hint="eastAsia"/>
        </w:rPr>
        <w:t xml:space="preserve"> Firm and sure.</w:t>
      </w:r>
    </w:p>
    <w:p w14:paraId="558E488C" w14:textId="77777777" w:rsidR="00BF2840" w:rsidRDefault="00BF2840" w:rsidP="00BF2840"/>
    <w:p w14:paraId="4E8211FA" w14:textId="77777777" w:rsidR="00BF2840" w:rsidRDefault="00BF2840" w:rsidP="00BF2840">
      <w:pPr>
        <w:rPr>
          <w:rFonts w:hint="eastAsia"/>
        </w:rPr>
      </w:pPr>
      <w:r>
        <w:rPr>
          <w:rFonts w:hint="eastAsia"/>
        </w:rPr>
        <w:t>堅固意</w:t>
      </w:r>
      <w:r>
        <w:rPr>
          <w:rFonts w:hint="eastAsia"/>
        </w:rPr>
        <w:t xml:space="preserve"> Firm-willed, name of a bodhisattva in the Garbhadhatu.</w:t>
      </w:r>
    </w:p>
    <w:p w14:paraId="6EF88BF8" w14:textId="77777777" w:rsidR="00BF2840" w:rsidRDefault="00BF2840" w:rsidP="00BF2840"/>
    <w:p w14:paraId="501E955D" w14:textId="77777777" w:rsidR="00BF2840" w:rsidRDefault="00BF2840" w:rsidP="00BF2840">
      <w:pPr>
        <w:rPr>
          <w:rFonts w:hint="eastAsia"/>
        </w:rPr>
      </w:pPr>
      <w:r>
        <w:rPr>
          <w:rFonts w:hint="eastAsia"/>
        </w:rPr>
        <w:t>堅固慧</w:t>
      </w:r>
      <w:r>
        <w:rPr>
          <w:rFonts w:hint="eastAsia"/>
        </w:rPr>
        <w:t xml:space="preserve"> Strong in wisdom, ditto.</w:t>
      </w:r>
    </w:p>
    <w:p w14:paraId="4054FCC2" w14:textId="77777777" w:rsidR="00BF2840" w:rsidRDefault="00BF2840" w:rsidP="00BF2840"/>
    <w:p w14:paraId="17716E81" w14:textId="77777777" w:rsidR="00BF2840" w:rsidRDefault="00BF2840" w:rsidP="00BF2840">
      <w:pPr>
        <w:rPr>
          <w:rFonts w:hint="eastAsia"/>
        </w:rPr>
      </w:pPr>
      <w:r>
        <w:rPr>
          <w:rFonts w:hint="eastAsia"/>
        </w:rPr>
        <w:t>堅林</w:t>
      </w:r>
      <w:r>
        <w:rPr>
          <w:rFonts w:hint="eastAsia"/>
        </w:rPr>
        <w:t xml:space="preserve"> (</w:t>
      </w:r>
      <w:r>
        <w:rPr>
          <w:rFonts w:hint="eastAsia"/>
        </w:rPr>
        <w:t>堅固林</w:t>
      </w:r>
      <w:r>
        <w:rPr>
          <w:rFonts w:hint="eastAsia"/>
        </w:rPr>
        <w:t>) The grove of Sala trees, in which Sakyamuni died.</w:t>
      </w:r>
    </w:p>
    <w:p w14:paraId="75A8FE09" w14:textId="77777777" w:rsidR="00BF2840" w:rsidRDefault="00BF2840" w:rsidP="00BF2840"/>
    <w:p w14:paraId="6F26A1CB" w14:textId="77777777" w:rsidR="00BF2840" w:rsidRDefault="00BF2840" w:rsidP="00BF2840">
      <w:pPr>
        <w:rPr>
          <w:rFonts w:hint="eastAsia"/>
        </w:rPr>
      </w:pPr>
      <w:r>
        <w:rPr>
          <w:rFonts w:hint="eastAsia"/>
        </w:rPr>
        <w:t>堅牢</w:t>
      </w:r>
      <w:r>
        <w:rPr>
          <w:rFonts w:hint="eastAsia"/>
        </w:rPr>
        <w:t xml:space="preserve"> Firm and stable ; that which is stable, the earth.</w:t>
      </w:r>
    </w:p>
    <w:p w14:paraId="3819D2C5" w14:textId="77777777" w:rsidR="00BF2840" w:rsidRDefault="00BF2840" w:rsidP="00BF2840"/>
    <w:p w14:paraId="51B7AA4E" w14:textId="77777777" w:rsidR="00BF2840" w:rsidRDefault="00BF2840" w:rsidP="00BF2840">
      <w:pPr>
        <w:rPr>
          <w:rFonts w:hint="eastAsia"/>
        </w:rPr>
      </w:pPr>
      <w:r>
        <w:rPr>
          <w:rFonts w:hint="eastAsia"/>
        </w:rPr>
        <w:t>堅牢地神</w:t>
      </w:r>
      <w:r>
        <w:rPr>
          <w:rFonts w:hint="eastAsia"/>
        </w:rPr>
        <w:t xml:space="preserve"> (or </w:t>
      </w:r>
      <w:r>
        <w:rPr>
          <w:rFonts w:hint="eastAsia"/>
        </w:rPr>
        <w:t>堅牢地天</w:t>
      </w:r>
      <w:r>
        <w:rPr>
          <w:rFonts w:hint="eastAsia"/>
        </w:rPr>
        <w:t xml:space="preserve">, or </w:t>
      </w:r>
      <w:r>
        <w:rPr>
          <w:rFonts w:hint="eastAsia"/>
        </w:rPr>
        <w:t>堅牢地祇</w:t>
      </w:r>
      <w:r>
        <w:rPr>
          <w:rFonts w:hint="eastAsia"/>
        </w:rPr>
        <w:t>) The earth-goddess, or deity, or spirits.</w:t>
      </w:r>
    </w:p>
    <w:p w14:paraId="0E0D4AE8" w14:textId="77777777" w:rsidR="00BF2840" w:rsidRDefault="00BF2840" w:rsidP="00BF2840"/>
    <w:p w14:paraId="2EFF4E38" w14:textId="77777777" w:rsidR="00BF2840" w:rsidRDefault="00BF2840" w:rsidP="00BF2840">
      <w:pPr>
        <w:rPr>
          <w:rFonts w:hint="eastAsia"/>
        </w:rPr>
      </w:pPr>
      <w:r>
        <w:rPr>
          <w:rFonts w:hint="eastAsia"/>
        </w:rPr>
        <w:t>堅實</w:t>
      </w:r>
      <w:r>
        <w:rPr>
          <w:rFonts w:hint="eastAsia"/>
        </w:rPr>
        <w:t xml:space="preserve"> Firm and solid.</w:t>
      </w:r>
    </w:p>
    <w:p w14:paraId="13688D11" w14:textId="77777777" w:rsidR="00BF2840" w:rsidRDefault="00BF2840" w:rsidP="00BF2840"/>
    <w:p w14:paraId="2CF88D09" w14:textId="77777777" w:rsidR="00BF2840" w:rsidRDefault="00BF2840" w:rsidP="00BF2840">
      <w:pPr>
        <w:rPr>
          <w:rFonts w:hint="eastAsia"/>
        </w:rPr>
      </w:pPr>
      <w:r>
        <w:rPr>
          <w:rFonts w:hint="eastAsia"/>
        </w:rPr>
        <w:t>堅實心</w:t>
      </w:r>
      <w:r>
        <w:rPr>
          <w:rFonts w:hint="eastAsia"/>
        </w:rPr>
        <w:t xml:space="preserve"> With firm heart.</w:t>
      </w:r>
    </w:p>
    <w:p w14:paraId="56474D2A" w14:textId="77777777" w:rsidR="00BF2840" w:rsidRDefault="00BF2840" w:rsidP="00BF2840"/>
    <w:p w14:paraId="08681542" w14:textId="77777777" w:rsidR="00BF2840" w:rsidRDefault="00BF2840" w:rsidP="00BF2840">
      <w:pPr>
        <w:rPr>
          <w:rFonts w:hint="eastAsia"/>
        </w:rPr>
      </w:pPr>
      <w:r>
        <w:rPr>
          <w:rFonts w:hint="eastAsia"/>
        </w:rPr>
        <w:t>堅意</w:t>
      </w:r>
      <w:r>
        <w:rPr>
          <w:rFonts w:hint="eastAsia"/>
        </w:rPr>
        <w:t xml:space="preserve"> </w:t>
      </w:r>
      <w:r>
        <w:rPr>
          <w:rFonts w:hint="eastAsia"/>
        </w:rPr>
        <w:t>堅慧</w:t>
      </w:r>
      <w:r>
        <w:rPr>
          <w:rFonts w:hint="eastAsia"/>
        </w:rPr>
        <w:t xml:space="preserve"> Sthiramati of firm mind, or wisdom. An early Indian monk of the Mah</w:t>
      </w:r>
      <w:r>
        <w:rPr>
          <w:rFonts w:hint="eastAsia"/>
        </w:rPr>
        <w:t>ā</w:t>
      </w:r>
      <w:r>
        <w:rPr>
          <w:rFonts w:hint="eastAsia"/>
        </w:rPr>
        <w:t>y</w:t>
      </w:r>
      <w:r>
        <w:rPr>
          <w:rFonts w:hint="eastAsia"/>
        </w:rPr>
        <w:t>ā</w:t>
      </w:r>
      <w:r>
        <w:rPr>
          <w:rFonts w:hint="eastAsia"/>
        </w:rPr>
        <w:t>na; perhaps two monks.</w:t>
      </w:r>
    </w:p>
    <w:p w14:paraId="1C044604" w14:textId="77777777" w:rsidR="00BF2840" w:rsidRDefault="00BF2840" w:rsidP="00BF2840"/>
    <w:p w14:paraId="6AFED467" w14:textId="77777777" w:rsidR="00BF2840" w:rsidRDefault="00BF2840" w:rsidP="00BF2840">
      <w:r>
        <w:rPr>
          <w:rFonts w:hint="eastAsia"/>
        </w:rPr>
        <w:t>堅智</w:t>
      </w:r>
      <w:r>
        <w:t xml:space="preserve"> Firm knowledge, or wisdom, a name of Vajrapāṇi.</w:t>
      </w:r>
    </w:p>
    <w:p w14:paraId="4D276229" w14:textId="77777777" w:rsidR="00BF2840" w:rsidRDefault="00BF2840" w:rsidP="00BF2840"/>
    <w:p w14:paraId="7AEDAAB7" w14:textId="77777777" w:rsidR="00BF2840" w:rsidRDefault="00BF2840" w:rsidP="00BF2840">
      <w:pPr>
        <w:rPr>
          <w:rFonts w:hint="eastAsia"/>
        </w:rPr>
      </w:pPr>
      <w:r>
        <w:rPr>
          <w:rFonts w:hint="eastAsia"/>
        </w:rPr>
        <w:t>堅法</w:t>
      </w:r>
      <w:r>
        <w:rPr>
          <w:rFonts w:hint="eastAsia"/>
        </w:rPr>
        <w:t xml:space="preserve"> The three things assured to the faithful (in reincarnation)</w:t>
      </w:r>
      <w:r>
        <w:rPr>
          <w:rFonts w:hint="eastAsia"/>
        </w:rPr>
        <w:t>—</w:t>
      </w:r>
      <w:r>
        <w:rPr>
          <w:rFonts w:hint="eastAsia"/>
        </w:rPr>
        <w:t>a good body, long life, and boundless wealth.</w:t>
      </w:r>
    </w:p>
    <w:p w14:paraId="0ABB16EF" w14:textId="77777777" w:rsidR="00BF2840" w:rsidRDefault="00BF2840" w:rsidP="00BF2840"/>
    <w:p w14:paraId="466B8A64" w14:textId="77777777" w:rsidR="00BF2840" w:rsidRDefault="00BF2840" w:rsidP="00BF2840">
      <w:r>
        <w:rPr>
          <w:rFonts w:hint="eastAsia"/>
        </w:rPr>
        <w:t>堅滿菩薩</w:t>
      </w:r>
      <w:r>
        <w:t xml:space="preserve"> Dhṛtiparipūrṇa, the firm and complete Bodhisattva, who is to be Buddha Padma-vṛṣabha-vikrāmin, attending on Padmaprabha.</w:t>
      </w:r>
    </w:p>
    <w:p w14:paraId="26A907AE" w14:textId="77777777" w:rsidR="00BF2840" w:rsidRDefault="00BF2840" w:rsidP="00BF2840"/>
    <w:p w14:paraId="3D986086" w14:textId="77777777" w:rsidR="00BF2840" w:rsidRDefault="00BF2840" w:rsidP="00BF2840">
      <w:pPr>
        <w:rPr>
          <w:rFonts w:hint="eastAsia"/>
        </w:rPr>
      </w:pPr>
      <w:r>
        <w:rPr>
          <w:rFonts w:hint="eastAsia"/>
        </w:rPr>
        <w:t>堅誓師子</w:t>
      </w:r>
      <w:r>
        <w:rPr>
          <w:rFonts w:hint="eastAsia"/>
        </w:rPr>
        <w:t xml:space="preserve"> The firmly vowing lion, i.e. Sakyamuni in a previous incarnation.</w:t>
      </w:r>
    </w:p>
    <w:p w14:paraId="19BBC501" w14:textId="77777777" w:rsidR="00BF2840" w:rsidRDefault="00BF2840" w:rsidP="00BF2840"/>
    <w:p w14:paraId="53818669" w14:textId="77777777" w:rsidR="00BF2840" w:rsidRDefault="00BF2840" w:rsidP="00BF2840">
      <w:pPr>
        <w:rPr>
          <w:rFonts w:hint="eastAsia"/>
        </w:rPr>
      </w:pPr>
      <w:r>
        <w:rPr>
          <w:rFonts w:hint="eastAsia"/>
        </w:rPr>
        <w:t>執</w:t>
      </w:r>
      <w:r>
        <w:rPr>
          <w:rFonts w:hint="eastAsia"/>
        </w:rPr>
        <w:t xml:space="preserve"> grah, grabh ; graha. To seize, grasp, hold on to, maintain; obstinate.</w:t>
      </w:r>
    </w:p>
    <w:p w14:paraId="2B0E5C30" w14:textId="77777777" w:rsidR="00BF2840" w:rsidRDefault="00BF2840" w:rsidP="00BF2840"/>
    <w:p w14:paraId="60F36272" w14:textId="77777777" w:rsidR="00BF2840" w:rsidRDefault="00BF2840" w:rsidP="00BF2840">
      <w:pPr>
        <w:rPr>
          <w:rFonts w:hint="eastAsia"/>
        </w:rPr>
      </w:pPr>
      <w:r>
        <w:rPr>
          <w:rFonts w:hint="eastAsia"/>
        </w:rPr>
        <w:t>執事</w:t>
      </w:r>
      <w:r>
        <w:rPr>
          <w:rFonts w:hint="eastAsia"/>
        </w:rPr>
        <w:t xml:space="preserve"> To manage, control ; a manager.</w:t>
      </w:r>
    </w:p>
    <w:p w14:paraId="7414946A" w14:textId="77777777" w:rsidR="00BF2840" w:rsidRDefault="00BF2840" w:rsidP="00BF2840"/>
    <w:p w14:paraId="548EA104" w14:textId="77777777" w:rsidR="00BF2840" w:rsidRDefault="00BF2840" w:rsidP="00BF2840">
      <w:pPr>
        <w:rPr>
          <w:rFonts w:hint="eastAsia"/>
        </w:rPr>
      </w:pPr>
      <w:r>
        <w:rPr>
          <w:rFonts w:hint="eastAsia"/>
        </w:rPr>
        <w:t>執受</w:t>
      </w:r>
      <w:r>
        <w:rPr>
          <w:rFonts w:hint="eastAsia"/>
        </w:rPr>
        <w:t xml:space="preserve"> Impressions, ideas grasped and held.</w:t>
      </w:r>
    </w:p>
    <w:p w14:paraId="7EC3EFB0" w14:textId="77777777" w:rsidR="00BF2840" w:rsidRDefault="00BF2840" w:rsidP="00BF2840"/>
    <w:p w14:paraId="3DCF3FF4" w14:textId="77777777" w:rsidR="00BF2840" w:rsidRDefault="00BF2840" w:rsidP="00BF2840">
      <w:pPr>
        <w:rPr>
          <w:rFonts w:hint="eastAsia"/>
        </w:rPr>
      </w:pPr>
      <w:r>
        <w:rPr>
          <w:rFonts w:hint="eastAsia"/>
        </w:rPr>
        <w:t>執取相</w:t>
      </w:r>
      <w:r>
        <w:rPr>
          <w:rFonts w:hint="eastAsia"/>
        </w:rPr>
        <w:t xml:space="preserve"> Retention of memories of past joys and sorrows as if they were realities and not illusions, one of the </w:t>
      </w:r>
      <w:r>
        <w:rPr>
          <w:rFonts w:hint="eastAsia"/>
        </w:rPr>
        <w:t>六麤</w:t>
      </w:r>
      <w:r>
        <w:rPr>
          <w:rFonts w:hint="eastAsia"/>
        </w:rPr>
        <w:t xml:space="preserve"> in the Awakening of Faith.</w:t>
      </w:r>
    </w:p>
    <w:p w14:paraId="52D547C9" w14:textId="77777777" w:rsidR="00BF2840" w:rsidRDefault="00BF2840" w:rsidP="00BF2840"/>
    <w:p w14:paraId="5B2FC32F" w14:textId="77777777" w:rsidR="00BF2840" w:rsidRDefault="00BF2840" w:rsidP="00BF2840">
      <w:r>
        <w:rPr>
          <w:rFonts w:hint="eastAsia"/>
        </w:rPr>
        <w:t>執師子國</w:t>
      </w:r>
      <w:r>
        <w:t xml:space="preserve"> Siṃhala, Ceylon.</w:t>
      </w:r>
    </w:p>
    <w:p w14:paraId="525FC1C2" w14:textId="77777777" w:rsidR="00BF2840" w:rsidRDefault="00BF2840" w:rsidP="00BF2840"/>
    <w:p w14:paraId="3E990798" w14:textId="77777777" w:rsidR="00BF2840" w:rsidRDefault="00BF2840" w:rsidP="00BF2840">
      <w:pPr>
        <w:rPr>
          <w:rFonts w:hint="eastAsia"/>
        </w:rPr>
      </w:pPr>
      <w:r>
        <w:rPr>
          <w:rFonts w:hint="eastAsia"/>
        </w:rPr>
        <w:t>執心</w:t>
      </w:r>
      <w:r>
        <w:rPr>
          <w:rFonts w:hint="eastAsia"/>
        </w:rPr>
        <w:t xml:space="preserve"> The mind which clings to (things as real).</w:t>
      </w:r>
    </w:p>
    <w:p w14:paraId="0FC51D13" w14:textId="77777777" w:rsidR="00BF2840" w:rsidRDefault="00BF2840" w:rsidP="00BF2840"/>
    <w:p w14:paraId="17F926FD" w14:textId="77777777" w:rsidR="00BF2840" w:rsidRDefault="00BF2840" w:rsidP="00BF2840">
      <w:pPr>
        <w:rPr>
          <w:rFonts w:hint="eastAsia"/>
        </w:rPr>
      </w:pPr>
      <w:r>
        <w:rPr>
          <w:rFonts w:hint="eastAsia"/>
        </w:rPr>
        <w:t>執情</w:t>
      </w:r>
      <w:r>
        <w:rPr>
          <w:rFonts w:hint="eastAsia"/>
        </w:rPr>
        <w:t xml:space="preserve"> The foolish passion of clinging to the unreal.</w:t>
      </w:r>
    </w:p>
    <w:p w14:paraId="4C597D85" w14:textId="77777777" w:rsidR="00BF2840" w:rsidRDefault="00BF2840" w:rsidP="00BF2840"/>
    <w:p w14:paraId="20312758" w14:textId="77777777" w:rsidR="00BF2840" w:rsidRDefault="00BF2840" w:rsidP="00BF2840">
      <w:pPr>
        <w:rPr>
          <w:rFonts w:hint="eastAsia"/>
        </w:rPr>
      </w:pPr>
      <w:r>
        <w:rPr>
          <w:rFonts w:hint="eastAsia"/>
        </w:rPr>
        <w:t>執持</w:t>
      </w:r>
      <w:r>
        <w:rPr>
          <w:rFonts w:hint="eastAsia"/>
        </w:rPr>
        <w:t xml:space="preserve"> To hold firmly.</w:t>
      </w:r>
    </w:p>
    <w:p w14:paraId="18BF0E26" w14:textId="77777777" w:rsidR="00BF2840" w:rsidRDefault="00BF2840" w:rsidP="00BF2840"/>
    <w:p w14:paraId="748E7D9A" w14:textId="77777777" w:rsidR="00BF2840" w:rsidRDefault="00BF2840" w:rsidP="00BF2840">
      <w:pPr>
        <w:rPr>
          <w:rFonts w:hint="eastAsia"/>
        </w:rPr>
      </w:pPr>
      <w:r>
        <w:rPr>
          <w:rFonts w:hint="eastAsia"/>
        </w:rPr>
        <w:t>執持識</w:t>
      </w:r>
      <w:r>
        <w:rPr>
          <w:rFonts w:hint="eastAsia"/>
        </w:rPr>
        <w:t xml:space="preserve"> adana-vijñ</w:t>
      </w:r>
      <w:r>
        <w:rPr>
          <w:rFonts w:hint="eastAsia"/>
        </w:rPr>
        <w:t>ā</w:t>
      </w:r>
      <w:r>
        <w:rPr>
          <w:rFonts w:hint="eastAsia"/>
        </w:rPr>
        <w:t xml:space="preserve">na, a name for the </w:t>
      </w:r>
      <w:r>
        <w:rPr>
          <w:rFonts w:hint="eastAsia"/>
        </w:rPr>
        <w:t>ā</w:t>
      </w:r>
      <w:r>
        <w:rPr>
          <w:rFonts w:hint="eastAsia"/>
        </w:rPr>
        <w:t>laya-vijñ</w:t>
      </w:r>
      <w:r>
        <w:rPr>
          <w:rFonts w:hint="eastAsia"/>
        </w:rPr>
        <w:t>ā</w:t>
      </w:r>
      <w:r>
        <w:rPr>
          <w:rFonts w:hint="eastAsia"/>
        </w:rPr>
        <w:t>na.</w:t>
      </w:r>
    </w:p>
    <w:p w14:paraId="197566D2" w14:textId="77777777" w:rsidR="00BF2840" w:rsidRDefault="00BF2840" w:rsidP="00BF2840"/>
    <w:p w14:paraId="47F65317" w14:textId="77777777" w:rsidR="00BF2840" w:rsidRDefault="00BF2840" w:rsidP="00BF2840">
      <w:pPr>
        <w:rPr>
          <w:rFonts w:hint="eastAsia"/>
        </w:rPr>
      </w:pPr>
      <w:r>
        <w:rPr>
          <w:rFonts w:hint="eastAsia"/>
        </w:rPr>
        <w:t>執曜</w:t>
      </w:r>
      <w:r>
        <w:rPr>
          <w:rFonts w:hint="eastAsia"/>
        </w:rPr>
        <w:t xml:space="preserve"> graha, the planets, nine or seven.</w:t>
      </w:r>
    </w:p>
    <w:p w14:paraId="4FDE7A2A" w14:textId="77777777" w:rsidR="00BF2840" w:rsidRDefault="00BF2840" w:rsidP="00BF2840"/>
    <w:p w14:paraId="25016AD0" w14:textId="77777777" w:rsidR="00BF2840" w:rsidRDefault="00BF2840" w:rsidP="00BF2840">
      <w:pPr>
        <w:rPr>
          <w:rFonts w:hint="eastAsia"/>
        </w:rPr>
      </w:pPr>
      <w:r>
        <w:rPr>
          <w:rFonts w:hint="eastAsia"/>
        </w:rPr>
        <w:t>執著</w:t>
      </w:r>
      <w:r>
        <w:rPr>
          <w:rFonts w:hint="eastAsia"/>
        </w:rPr>
        <w:t xml:space="preserve"> To cling to things as real ; used for abhinive</w:t>
      </w:r>
      <w:r>
        <w:rPr>
          <w:rFonts w:ascii="Cambria" w:hAnsi="Cambria" w:cs="Cambria"/>
        </w:rPr>
        <w:t>ś</w:t>
      </w:r>
      <w:r>
        <w:rPr>
          <w:rFonts w:hint="eastAsia"/>
        </w:rPr>
        <w:t>a.</w:t>
      </w:r>
    </w:p>
    <w:p w14:paraId="426B60F7" w14:textId="77777777" w:rsidR="00BF2840" w:rsidRDefault="00BF2840" w:rsidP="00BF2840"/>
    <w:p w14:paraId="2C73AE6F" w14:textId="77777777" w:rsidR="00BF2840" w:rsidRDefault="00BF2840" w:rsidP="00BF2840">
      <w:pPr>
        <w:rPr>
          <w:rFonts w:hint="eastAsia"/>
        </w:rPr>
      </w:pPr>
      <w:r>
        <w:rPr>
          <w:rFonts w:hint="eastAsia"/>
        </w:rPr>
        <w:t>執見</w:t>
      </w:r>
      <w:r>
        <w:rPr>
          <w:rFonts w:hint="eastAsia"/>
        </w:rPr>
        <w:t xml:space="preserve"> Views obstinately held, with consequent delusion; bigoted.</w:t>
      </w:r>
    </w:p>
    <w:p w14:paraId="6CF7B5D5" w14:textId="77777777" w:rsidR="00BF2840" w:rsidRDefault="00BF2840" w:rsidP="00BF2840"/>
    <w:p w14:paraId="7607A097" w14:textId="77777777" w:rsidR="00BF2840" w:rsidRDefault="00BF2840" w:rsidP="00BF2840">
      <w:r>
        <w:rPr>
          <w:rFonts w:hint="eastAsia"/>
        </w:rPr>
        <w:t>執金剛神</w:t>
      </w:r>
      <w:r>
        <w:t xml:space="preserve"> vajrapāṇi, vajradhara. Any deva-holder of the vajra. (1) Indra, who in a former incarnation took an oath to defend Buddhism, was reborn as king of the yakṣas, hence he and his yakṣas carry vajras. (2) Mañjuśrī as the spiritual reflex of the Dhyāni Buddha Akṣobhya. (3) A popular deity, the terror of all enemies of Buddhist believers, specially worshipped in exorcisms and sorcery by the Yoga school.</w:t>
      </w:r>
    </w:p>
    <w:p w14:paraId="1DA8B692" w14:textId="77777777" w:rsidR="00BF2840" w:rsidRDefault="00BF2840" w:rsidP="00BF2840"/>
    <w:p w14:paraId="6C70C04D" w14:textId="77777777" w:rsidR="00BF2840" w:rsidRDefault="00BF2840" w:rsidP="00BF2840">
      <w:pPr>
        <w:rPr>
          <w:rFonts w:hint="eastAsia"/>
        </w:rPr>
      </w:pPr>
      <w:r>
        <w:rPr>
          <w:rFonts w:hint="eastAsia"/>
        </w:rPr>
        <w:t>執障</w:t>
      </w:r>
      <w:r>
        <w:rPr>
          <w:rFonts w:hint="eastAsia"/>
        </w:rPr>
        <w:t xml:space="preserve"> The holding on to the reality of self and things and the consequent hindrance to entrance into nirvana.</w:t>
      </w:r>
    </w:p>
    <w:p w14:paraId="3C8E2BD4" w14:textId="77777777" w:rsidR="00BF2840" w:rsidRDefault="00BF2840" w:rsidP="00BF2840"/>
    <w:p w14:paraId="3534468C" w14:textId="77777777" w:rsidR="00BF2840" w:rsidRDefault="00BF2840" w:rsidP="00BF2840">
      <w:pPr>
        <w:rPr>
          <w:rFonts w:hint="eastAsia"/>
        </w:rPr>
      </w:pPr>
      <w:r>
        <w:rPr>
          <w:rFonts w:hint="eastAsia"/>
        </w:rPr>
        <w:t>婦</w:t>
      </w:r>
      <w:r>
        <w:rPr>
          <w:rFonts w:hint="eastAsia"/>
        </w:rPr>
        <w:t xml:space="preserve"> A woman; a wife.</w:t>
      </w:r>
    </w:p>
    <w:p w14:paraId="31833D3B" w14:textId="77777777" w:rsidR="00BF2840" w:rsidRDefault="00BF2840" w:rsidP="00BF2840"/>
    <w:p w14:paraId="12D0C825" w14:textId="77777777" w:rsidR="00BF2840" w:rsidRDefault="00BF2840" w:rsidP="00BF2840">
      <w:pPr>
        <w:rPr>
          <w:rFonts w:hint="eastAsia"/>
        </w:rPr>
      </w:pPr>
      <w:r>
        <w:rPr>
          <w:rFonts w:hint="eastAsia"/>
        </w:rPr>
        <w:t>婦人</w:t>
      </w:r>
      <w:r>
        <w:rPr>
          <w:rFonts w:hint="eastAsia"/>
        </w:rPr>
        <w:t xml:space="preserve"> "Nothing is so dangerous to monastic chastity as woman"; she is the root of all misery, hindrance, destruction, bondage, sorrow, hatred, blindness, etc.</w:t>
      </w:r>
    </w:p>
    <w:p w14:paraId="6E9AE065" w14:textId="77777777" w:rsidR="00BF2840" w:rsidRDefault="00BF2840" w:rsidP="00BF2840"/>
    <w:p w14:paraId="469F824B" w14:textId="77777777" w:rsidR="00BF2840" w:rsidRDefault="00BF2840" w:rsidP="00BF2840">
      <w:pPr>
        <w:rPr>
          <w:rFonts w:hint="eastAsia"/>
        </w:rPr>
      </w:pPr>
      <w:r>
        <w:rPr>
          <w:rFonts w:hint="eastAsia"/>
        </w:rPr>
        <w:t>婬</w:t>
      </w:r>
      <w:r>
        <w:rPr>
          <w:rFonts w:hint="eastAsia"/>
        </w:rPr>
        <w:t xml:space="preserve"> Licentious, lewd ; adultery, fornication: similar to </w:t>
      </w:r>
      <w:r>
        <w:rPr>
          <w:rFonts w:hint="eastAsia"/>
        </w:rPr>
        <w:t>淫</w:t>
      </w:r>
      <w:r>
        <w:rPr>
          <w:rFonts w:hint="eastAsia"/>
        </w:rPr>
        <w:t xml:space="preserve"> q.v.</w:t>
      </w:r>
    </w:p>
    <w:p w14:paraId="70565DF8" w14:textId="77777777" w:rsidR="00BF2840" w:rsidRDefault="00BF2840" w:rsidP="00BF2840"/>
    <w:p w14:paraId="3C5FF46C" w14:textId="77777777" w:rsidR="00BF2840" w:rsidRDefault="00BF2840" w:rsidP="00BF2840">
      <w:pPr>
        <w:rPr>
          <w:rFonts w:hint="eastAsia"/>
        </w:rPr>
      </w:pPr>
      <w:r>
        <w:rPr>
          <w:rFonts w:hint="eastAsia"/>
        </w:rPr>
        <w:t>婬怒癡</w:t>
      </w:r>
      <w:r>
        <w:rPr>
          <w:rFonts w:hint="eastAsia"/>
        </w:rPr>
        <w:t xml:space="preserve"> The three poisons of sexual desire, anger, and ignorance (or heedlessness).</w:t>
      </w:r>
    </w:p>
    <w:p w14:paraId="48309A7E" w14:textId="77777777" w:rsidR="00BF2840" w:rsidRDefault="00BF2840" w:rsidP="00BF2840"/>
    <w:p w14:paraId="0BA3A3A7" w14:textId="77777777" w:rsidR="00BF2840" w:rsidRDefault="00BF2840" w:rsidP="00BF2840">
      <w:pPr>
        <w:rPr>
          <w:rFonts w:hint="eastAsia"/>
        </w:rPr>
      </w:pPr>
      <w:r>
        <w:rPr>
          <w:rFonts w:hint="eastAsia"/>
        </w:rPr>
        <w:t>婬戒</w:t>
      </w:r>
      <w:r>
        <w:rPr>
          <w:rFonts w:hint="eastAsia"/>
        </w:rPr>
        <w:t xml:space="preserve"> The commandment against adultery.</w:t>
      </w:r>
    </w:p>
    <w:p w14:paraId="1FC9E2E9" w14:textId="77777777" w:rsidR="00BF2840" w:rsidRDefault="00BF2840" w:rsidP="00BF2840"/>
    <w:p w14:paraId="1F12C2B0" w14:textId="77777777" w:rsidR="00BF2840" w:rsidRDefault="00BF2840" w:rsidP="00BF2840">
      <w:pPr>
        <w:rPr>
          <w:rFonts w:hint="eastAsia"/>
        </w:rPr>
      </w:pPr>
      <w:r>
        <w:rPr>
          <w:rFonts w:hint="eastAsia"/>
        </w:rPr>
        <w:t>婬欲</w:t>
      </w:r>
      <w:r>
        <w:rPr>
          <w:rFonts w:hint="eastAsia"/>
        </w:rPr>
        <w:t xml:space="preserve"> Sexual desire.</w:t>
      </w:r>
    </w:p>
    <w:p w14:paraId="2DC39CB3" w14:textId="77777777" w:rsidR="00BF2840" w:rsidRDefault="00BF2840" w:rsidP="00BF2840"/>
    <w:p w14:paraId="445F52CC" w14:textId="77777777" w:rsidR="00BF2840" w:rsidRDefault="00BF2840" w:rsidP="00BF2840">
      <w:pPr>
        <w:rPr>
          <w:rFonts w:hint="eastAsia"/>
        </w:rPr>
      </w:pPr>
      <w:r>
        <w:rPr>
          <w:rFonts w:hint="eastAsia"/>
        </w:rPr>
        <w:t>婬火</w:t>
      </w:r>
      <w:r>
        <w:rPr>
          <w:rFonts w:hint="eastAsia"/>
        </w:rPr>
        <w:t xml:space="preserve"> The fire of sexual passion. </w:t>
      </w:r>
      <w:r>
        <w:rPr>
          <w:rFonts w:hint="eastAsia"/>
        </w:rPr>
        <w:t>婬羅綱</w:t>
      </w:r>
      <w:r>
        <w:rPr>
          <w:rFonts w:hint="eastAsia"/>
        </w:rPr>
        <w:t xml:space="preserve"> Its net.</w:t>
      </w:r>
    </w:p>
    <w:p w14:paraId="17F838CC" w14:textId="77777777" w:rsidR="00BF2840" w:rsidRDefault="00BF2840" w:rsidP="00BF2840"/>
    <w:p w14:paraId="28A7B809" w14:textId="77777777" w:rsidR="00BF2840" w:rsidRDefault="00BF2840" w:rsidP="00BF2840">
      <w:pPr>
        <w:rPr>
          <w:rFonts w:hint="eastAsia"/>
        </w:rPr>
      </w:pPr>
      <w:r>
        <w:rPr>
          <w:rFonts w:hint="eastAsia"/>
        </w:rPr>
        <w:t>婆</w:t>
      </w:r>
      <w:r>
        <w:rPr>
          <w:rFonts w:hint="eastAsia"/>
        </w:rPr>
        <w:t xml:space="preserve"> A dame, mother, wife, granny, crone ; translit. pa, ba, va, pha, bha, and similar labial sounds.</w:t>
      </w:r>
    </w:p>
    <w:p w14:paraId="454C0783" w14:textId="77777777" w:rsidR="00BF2840" w:rsidRDefault="00BF2840" w:rsidP="00BF2840"/>
    <w:p w14:paraId="10C9090E" w14:textId="77777777" w:rsidR="00BF2840" w:rsidRDefault="00BF2840" w:rsidP="00BF2840">
      <w:r>
        <w:rPr>
          <w:rFonts w:hint="eastAsia"/>
        </w:rPr>
        <w:t>婆利</w:t>
      </w:r>
      <w:r>
        <w:t xml:space="preserve"> vaḍiśa, valiśa, or vakrī, a hook, bent.</w:t>
      </w:r>
    </w:p>
    <w:p w14:paraId="0B6D171C" w14:textId="77777777" w:rsidR="00BF2840" w:rsidRDefault="00BF2840" w:rsidP="00BF2840"/>
    <w:p w14:paraId="731C4969" w14:textId="77777777" w:rsidR="00BF2840" w:rsidRDefault="00BF2840" w:rsidP="00BF2840">
      <w:r>
        <w:rPr>
          <w:rFonts w:hint="eastAsia"/>
        </w:rPr>
        <w:t>婆利師</w:t>
      </w:r>
      <w:r>
        <w:t xml:space="preserve"> varṣās, v. </w:t>
      </w:r>
      <w:r>
        <w:rPr>
          <w:rFonts w:hint="eastAsia"/>
        </w:rPr>
        <w:t>雨</w:t>
      </w:r>
      <w:r>
        <w:t>, the rainy season of retreat.</w:t>
      </w:r>
    </w:p>
    <w:p w14:paraId="1F3942D9" w14:textId="77777777" w:rsidR="00BF2840" w:rsidRDefault="00BF2840" w:rsidP="00BF2840"/>
    <w:p w14:paraId="72C6427D" w14:textId="77777777" w:rsidR="00BF2840" w:rsidRDefault="00BF2840" w:rsidP="00BF2840">
      <w:pPr>
        <w:rPr>
          <w:rFonts w:hint="eastAsia"/>
        </w:rPr>
      </w:pPr>
      <w:r>
        <w:rPr>
          <w:rFonts w:hint="eastAsia"/>
        </w:rPr>
        <w:t>婆利師迦</w:t>
      </w:r>
      <w:r>
        <w:rPr>
          <w:rFonts w:hint="eastAsia"/>
        </w:rPr>
        <w:t xml:space="preserve"> </w:t>
      </w:r>
      <w:r>
        <w:rPr>
          <w:rFonts w:hint="eastAsia"/>
        </w:rPr>
        <w:t>婆利史迦羅</w:t>
      </w:r>
      <w:r>
        <w:rPr>
          <w:rFonts w:hint="eastAsia"/>
        </w:rPr>
        <w:t xml:space="preserve"> v. </w:t>
      </w:r>
      <w:r>
        <w:rPr>
          <w:rFonts w:hint="eastAsia"/>
        </w:rPr>
        <w:t>婆師迦</w:t>
      </w:r>
      <w:r>
        <w:rPr>
          <w:rFonts w:hint="eastAsia"/>
        </w:rPr>
        <w:t>.</w:t>
      </w:r>
    </w:p>
    <w:p w14:paraId="3AF1B670" w14:textId="77777777" w:rsidR="00BF2840" w:rsidRDefault="00BF2840" w:rsidP="00BF2840"/>
    <w:p w14:paraId="65F0B86F" w14:textId="77777777" w:rsidR="00BF2840" w:rsidRDefault="00BF2840" w:rsidP="00BF2840">
      <w:pPr>
        <w:rPr>
          <w:rFonts w:hint="eastAsia"/>
        </w:rPr>
      </w:pPr>
      <w:r>
        <w:rPr>
          <w:rFonts w:hint="eastAsia"/>
        </w:rPr>
        <w:t>婆利耶</w:t>
      </w:r>
      <w:r>
        <w:rPr>
          <w:rFonts w:hint="eastAsia"/>
        </w:rPr>
        <w:t xml:space="preserve"> bh</w:t>
      </w:r>
      <w:r>
        <w:rPr>
          <w:rFonts w:hint="eastAsia"/>
        </w:rPr>
        <w:t>ā</w:t>
      </w:r>
      <w:r>
        <w:rPr>
          <w:rFonts w:hint="eastAsia"/>
        </w:rPr>
        <w:t>ry</w:t>
      </w:r>
      <w:r>
        <w:rPr>
          <w:rFonts w:hint="eastAsia"/>
        </w:rPr>
        <w:t>ā</w:t>
      </w:r>
      <w:r>
        <w:rPr>
          <w:rFonts w:hint="eastAsia"/>
        </w:rPr>
        <w:t>, a wife.</w:t>
      </w:r>
    </w:p>
    <w:p w14:paraId="5EE05AAE" w14:textId="77777777" w:rsidR="00BF2840" w:rsidRDefault="00BF2840" w:rsidP="00BF2840"/>
    <w:p w14:paraId="6003B5AD" w14:textId="77777777" w:rsidR="00BF2840" w:rsidRDefault="00BF2840" w:rsidP="00BF2840">
      <w:pPr>
        <w:rPr>
          <w:rFonts w:hint="eastAsia"/>
        </w:rPr>
      </w:pPr>
      <w:r>
        <w:rPr>
          <w:rFonts w:hint="eastAsia"/>
        </w:rPr>
        <w:t>婆利質羅</w:t>
      </w:r>
      <w:r>
        <w:rPr>
          <w:rFonts w:hint="eastAsia"/>
        </w:rPr>
        <w:t xml:space="preserve"> (</w:t>
      </w:r>
      <w:r>
        <w:rPr>
          <w:rFonts w:hint="eastAsia"/>
        </w:rPr>
        <w:t>婆利質多羅</w:t>
      </w:r>
      <w:r>
        <w:rPr>
          <w:rFonts w:hint="eastAsia"/>
        </w:rPr>
        <w:t>) ? P</w:t>
      </w:r>
      <w:r>
        <w:rPr>
          <w:rFonts w:hint="eastAsia"/>
        </w:rPr>
        <w:t>ā</w:t>
      </w:r>
      <w:r>
        <w:rPr>
          <w:rFonts w:hint="eastAsia"/>
        </w:rPr>
        <w:t>rij</w:t>
      </w:r>
      <w:r>
        <w:rPr>
          <w:rFonts w:hint="eastAsia"/>
        </w:rPr>
        <w:t>ā</w:t>
      </w:r>
      <w:r>
        <w:rPr>
          <w:rFonts w:hint="eastAsia"/>
        </w:rPr>
        <w:t xml:space="preserve">ta, v. </w:t>
      </w:r>
      <w:r>
        <w:rPr>
          <w:rFonts w:hint="eastAsia"/>
        </w:rPr>
        <w:t>波</w:t>
      </w:r>
      <w:r>
        <w:rPr>
          <w:rFonts w:hint="eastAsia"/>
        </w:rPr>
        <w:t>, a tree in Indra's heaven.</w:t>
      </w:r>
    </w:p>
    <w:p w14:paraId="095DA057" w14:textId="77777777" w:rsidR="00BF2840" w:rsidRDefault="00BF2840" w:rsidP="00BF2840"/>
    <w:p w14:paraId="67DCF20F" w14:textId="77777777" w:rsidR="00BF2840" w:rsidRDefault="00BF2840" w:rsidP="00BF2840">
      <w:pPr>
        <w:rPr>
          <w:rFonts w:hint="eastAsia"/>
        </w:rPr>
      </w:pPr>
      <w:r>
        <w:rPr>
          <w:rFonts w:hint="eastAsia"/>
        </w:rPr>
        <w:lastRenderedPageBreak/>
        <w:t>婆利闍多迦</w:t>
      </w:r>
      <w:r>
        <w:rPr>
          <w:rFonts w:hint="eastAsia"/>
        </w:rPr>
        <w:t xml:space="preserve"> p</w:t>
      </w:r>
      <w:r>
        <w:rPr>
          <w:rFonts w:hint="eastAsia"/>
        </w:rPr>
        <w:t>ā</w:t>
      </w:r>
      <w:r>
        <w:rPr>
          <w:rFonts w:hint="eastAsia"/>
        </w:rPr>
        <w:t>rij</w:t>
      </w:r>
      <w:r>
        <w:rPr>
          <w:rFonts w:hint="eastAsia"/>
        </w:rPr>
        <w:t>ā</w:t>
      </w:r>
      <w:r>
        <w:rPr>
          <w:rFonts w:hint="eastAsia"/>
        </w:rPr>
        <w:t>taka, a deva flower.</w:t>
      </w:r>
    </w:p>
    <w:p w14:paraId="223F1C17" w14:textId="77777777" w:rsidR="00BF2840" w:rsidRDefault="00BF2840" w:rsidP="00BF2840"/>
    <w:p w14:paraId="6A2574BF" w14:textId="77777777" w:rsidR="00BF2840" w:rsidRDefault="00BF2840" w:rsidP="00BF2840">
      <w:r>
        <w:rPr>
          <w:rFonts w:hint="eastAsia"/>
        </w:rPr>
        <w:t>婆叉</w:t>
      </w:r>
      <w:r>
        <w:t xml:space="preserve"> Vākṣu; Vaṅkṣu; the Oxus ; Vaṅkṣu is also a small branch of the Ganges, idem </w:t>
      </w:r>
      <w:r>
        <w:rPr>
          <w:rFonts w:hint="eastAsia"/>
        </w:rPr>
        <w:t>縛芻</w:t>
      </w:r>
      <w:r>
        <w:t>.</w:t>
      </w:r>
    </w:p>
    <w:p w14:paraId="39FCADC9" w14:textId="77777777" w:rsidR="00BF2840" w:rsidRDefault="00BF2840" w:rsidP="00BF2840"/>
    <w:p w14:paraId="2DA3CF2A" w14:textId="77777777" w:rsidR="00BF2840" w:rsidRDefault="00BF2840" w:rsidP="00BF2840">
      <w:pPr>
        <w:rPr>
          <w:rFonts w:hint="eastAsia"/>
        </w:rPr>
      </w:pPr>
      <w:r>
        <w:rPr>
          <w:rFonts w:hint="eastAsia"/>
        </w:rPr>
        <w:t>婆伽</w:t>
      </w:r>
      <w:r>
        <w:rPr>
          <w:rFonts w:hint="eastAsia"/>
        </w:rPr>
        <w:t xml:space="preserve"> bh</w:t>
      </w:r>
      <w:r>
        <w:rPr>
          <w:rFonts w:hint="eastAsia"/>
        </w:rPr>
        <w:t>ā</w:t>
      </w:r>
      <w:r>
        <w:rPr>
          <w:rFonts w:hint="eastAsia"/>
        </w:rPr>
        <w:t>ga, a portion division, fraction.</w:t>
      </w:r>
    </w:p>
    <w:p w14:paraId="004F3B41" w14:textId="77777777" w:rsidR="00BF2840" w:rsidRDefault="00BF2840" w:rsidP="00BF2840"/>
    <w:p w14:paraId="7AA0DA8B" w14:textId="77777777" w:rsidR="00BF2840" w:rsidRDefault="00BF2840" w:rsidP="00BF2840">
      <w:pPr>
        <w:rPr>
          <w:rFonts w:hint="eastAsia"/>
        </w:rPr>
      </w:pPr>
      <w:r>
        <w:rPr>
          <w:rFonts w:hint="eastAsia"/>
        </w:rPr>
        <w:t>婆伽婆</w:t>
      </w:r>
      <w:r>
        <w:rPr>
          <w:rFonts w:hint="eastAsia"/>
        </w:rPr>
        <w:t xml:space="preserve"> (</w:t>
      </w:r>
      <w:r>
        <w:rPr>
          <w:rFonts w:hint="eastAsia"/>
        </w:rPr>
        <w:t>帝</w:t>
      </w:r>
      <w:r>
        <w:rPr>
          <w:rFonts w:hint="eastAsia"/>
        </w:rPr>
        <w:t xml:space="preserve">) bhagavat, or </w:t>
      </w:r>
      <w:r>
        <w:rPr>
          <w:rFonts w:hint="eastAsia"/>
        </w:rPr>
        <w:t>婆伽梵</w:t>
      </w:r>
      <w:r>
        <w:rPr>
          <w:rFonts w:hint="eastAsia"/>
        </w:rPr>
        <w:t xml:space="preserve">; </w:t>
      </w:r>
      <w:r>
        <w:rPr>
          <w:rFonts w:hint="eastAsia"/>
        </w:rPr>
        <w:t>婆伽伴</w:t>
      </w:r>
      <w:r>
        <w:rPr>
          <w:rFonts w:hint="eastAsia"/>
        </w:rPr>
        <w:t xml:space="preserve"> ; </w:t>
      </w:r>
      <w:r>
        <w:rPr>
          <w:rFonts w:hint="eastAsia"/>
        </w:rPr>
        <w:t>婆誐鑁</w:t>
      </w:r>
      <w:r>
        <w:rPr>
          <w:rFonts w:hint="eastAsia"/>
        </w:rPr>
        <w:t xml:space="preserve">; </w:t>
      </w:r>
      <w:r>
        <w:rPr>
          <w:rFonts w:hint="eastAsia"/>
        </w:rPr>
        <w:t>薄伽梵</w:t>
      </w:r>
      <w:r>
        <w:rPr>
          <w:rFonts w:hint="eastAsia"/>
        </w:rPr>
        <w:t xml:space="preserve"> bhagav</w:t>
      </w:r>
      <w:r>
        <w:rPr>
          <w:rFonts w:hint="eastAsia"/>
        </w:rPr>
        <w:t>ā</w:t>
      </w:r>
      <w:r>
        <w:rPr>
          <w:rFonts w:hint="eastAsia"/>
        </w:rPr>
        <w:t xml:space="preserve">n, "fortunate," "excellent," "revered, sacred," "the holy one" (M.W.); generally intp. by </w:t>
      </w:r>
      <w:r>
        <w:rPr>
          <w:rFonts w:hint="eastAsia"/>
        </w:rPr>
        <w:t>世尊</w:t>
      </w:r>
      <w:r>
        <w:rPr>
          <w:rFonts w:hint="eastAsia"/>
        </w:rPr>
        <w:t xml:space="preserve"> world-honoured, but there are other intps.; an epithet of a Buddha.</w:t>
      </w:r>
    </w:p>
    <w:p w14:paraId="07ECED9A" w14:textId="77777777" w:rsidR="00BF2840" w:rsidRDefault="00BF2840" w:rsidP="00BF2840"/>
    <w:p w14:paraId="2763EC69" w14:textId="77777777" w:rsidR="00BF2840" w:rsidRDefault="00BF2840" w:rsidP="00BF2840">
      <w:pPr>
        <w:rPr>
          <w:rFonts w:hint="eastAsia"/>
        </w:rPr>
      </w:pPr>
      <w:r>
        <w:rPr>
          <w:rFonts w:hint="eastAsia"/>
        </w:rPr>
        <w:t>婆哩野</w:t>
      </w:r>
      <w:r>
        <w:rPr>
          <w:rFonts w:hint="eastAsia"/>
        </w:rPr>
        <w:t xml:space="preserve"> bh</w:t>
      </w:r>
      <w:r>
        <w:rPr>
          <w:rFonts w:hint="eastAsia"/>
        </w:rPr>
        <w:t>ā</w:t>
      </w:r>
      <w:r>
        <w:rPr>
          <w:rFonts w:hint="eastAsia"/>
        </w:rPr>
        <w:t>ry</w:t>
      </w:r>
      <w:r>
        <w:rPr>
          <w:rFonts w:hint="eastAsia"/>
        </w:rPr>
        <w:t>ā</w:t>
      </w:r>
      <w:r>
        <w:rPr>
          <w:rFonts w:hint="eastAsia"/>
        </w:rPr>
        <w:t xml:space="preserve">, a dependent, a wife; also </w:t>
      </w:r>
      <w:r>
        <w:rPr>
          <w:rFonts w:hint="eastAsia"/>
        </w:rPr>
        <w:t>婆利耶</w:t>
      </w:r>
      <w:r>
        <w:rPr>
          <w:rFonts w:hint="eastAsia"/>
        </w:rPr>
        <w:t xml:space="preserve"> (or </w:t>
      </w:r>
      <w:r>
        <w:rPr>
          <w:rFonts w:hint="eastAsia"/>
        </w:rPr>
        <w:t>婆梨耶</w:t>
      </w:r>
      <w:r>
        <w:rPr>
          <w:rFonts w:hint="eastAsia"/>
        </w:rPr>
        <w:t xml:space="preserve">) ; </w:t>
      </w:r>
      <w:r>
        <w:rPr>
          <w:rFonts w:hint="eastAsia"/>
        </w:rPr>
        <w:t>婆利廋</w:t>
      </w:r>
      <w:r>
        <w:rPr>
          <w:rFonts w:hint="eastAsia"/>
        </w:rPr>
        <w:t>.</w:t>
      </w:r>
    </w:p>
    <w:p w14:paraId="3F714C37" w14:textId="77777777" w:rsidR="00BF2840" w:rsidRDefault="00BF2840" w:rsidP="00BF2840"/>
    <w:p w14:paraId="7885AC2C" w14:textId="77777777" w:rsidR="00BF2840" w:rsidRDefault="00BF2840" w:rsidP="00BF2840">
      <w:pPr>
        <w:rPr>
          <w:rFonts w:hint="eastAsia"/>
        </w:rPr>
      </w:pPr>
      <w:r>
        <w:rPr>
          <w:rFonts w:hint="eastAsia"/>
        </w:rPr>
        <w:t>婆喝那</w:t>
      </w:r>
      <w:r>
        <w:rPr>
          <w:rFonts w:hint="eastAsia"/>
        </w:rPr>
        <w:t xml:space="preserve"> v</w:t>
      </w:r>
      <w:r>
        <w:rPr>
          <w:rFonts w:hint="eastAsia"/>
        </w:rPr>
        <w:t>ā</w:t>
      </w:r>
      <w:r>
        <w:rPr>
          <w:rFonts w:hint="eastAsia"/>
        </w:rPr>
        <w:t xml:space="preserve">hana, 10 quadrillions. </w:t>
      </w:r>
      <w:r>
        <w:rPr>
          <w:rFonts w:hint="eastAsia"/>
        </w:rPr>
        <w:t>大婆喝那</w:t>
      </w:r>
      <w:r>
        <w:rPr>
          <w:rFonts w:hint="eastAsia"/>
        </w:rPr>
        <w:t xml:space="preserve"> 100 quadrillions.</w:t>
      </w:r>
    </w:p>
    <w:p w14:paraId="3B2B1E27" w14:textId="77777777" w:rsidR="00BF2840" w:rsidRDefault="00BF2840" w:rsidP="00BF2840"/>
    <w:p w14:paraId="003095EA" w14:textId="77777777" w:rsidR="00BF2840" w:rsidRDefault="00BF2840" w:rsidP="00BF2840">
      <w:pPr>
        <w:rPr>
          <w:rFonts w:hint="eastAsia"/>
        </w:rPr>
      </w:pPr>
      <w:r>
        <w:rPr>
          <w:rFonts w:hint="eastAsia"/>
        </w:rPr>
        <w:t>婆嚩誐帝</w:t>
      </w:r>
      <w:r>
        <w:rPr>
          <w:rFonts w:hint="eastAsia"/>
        </w:rPr>
        <w:t xml:space="preserve"> bhagavat, v. </w:t>
      </w:r>
      <w:r>
        <w:rPr>
          <w:rFonts w:hint="eastAsia"/>
        </w:rPr>
        <w:t>婆伽</w:t>
      </w:r>
      <w:r>
        <w:rPr>
          <w:rFonts w:hint="eastAsia"/>
        </w:rPr>
        <w:t>.</w:t>
      </w:r>
    </w:p>
    <w:p w14:paraId="62F3DA05" w14:textId="77777777" w:rsidR="00BF2840" w:rsidRDefault="00BF2840" w:rsidP="00BF2840"/>
    <w:p w14:paraId="3FFFCB82" w14:textId="77777777" w:rsidR="00BF2840" w:rsidRDefault="00BF2840" w:rsidP="00BF2840">
      <w:pPr>
        <w:rPr>
          <w:rFonts w:hint="eastAsia"/>
        </w:rPr>
      </w:pPr>
      <w:r>
        <w:rPr>
          <w:rFonts w:hint="eastAsia"/>
        </w:rPr>
        <w:t>婆城</w:t>
      </w:r>
      <w:r>
        <w:rPr>
          <w:rFonts w:hint="eastAsia"/>
        </w:rPr>
        <w:t xml:space="preserve"> A gandharva city, a mirage, an illusion city, v. </w:t>
      </w:r>
      <w:r>
        <w:rPr>
          <w:rFonts w:hint="eastAsia"/>
        </w:rPr>
        <w:t>乾沓婆</w:t>
      </w:r>
      <w:r>
        <w:rPr>
          <w:rFonts w:hint="eastAsia"/>
        </w:rPr>
        <w:t>.</w:t>
      </w:r>
    </w:p>
    <w:p w14:paraId="532F0C59" w14:textId="77777777" w:rsidR="00BF2840" w:rsidRDefault="00BF2840" w:rsidP="00BF2840"/>
    <w:p w14:paraId="4EF98F2B" w14:textId="77777777" w:rsidR="00BF2840" w:rsidRDefault="00BF2840" w:rsidP="00BF2840">
      <w:pPr>
        <w:rPr>
          <w:rFonts w:hint="eastAsia"/>
        </w:rPr>
      </w:pPr>
      <w:r>
        <w:rPr>
          <w:rFonts w:hint="eastAsia"/>
        </w:rPr>
        <w:t>婆婆伽利</w:t>
      </w:r>
      <w:r>
        <w:rPr>
          <w:rFonts w:hint="eastAsia"/>
        </w:rPr>
        <w:t xml:space="preserve"> P</w:t>
      </w:r>
      <w:r>
        <w:rPr>
          <w:rFonts w:hint="eastAsia"/>
        </w:rPr>
        <w:t>ā</w:t>
      </w:r>
      <w:r>
        <w:rPr>
          <w:rFonts w:hint="eastAsia"/>
        </w:rPr>
        <w:t>pak</w:t>
      </w:r>
      <w:r>
        <w:rPr>
          <w:rFonts w:hint="eastAsia"/>
        </w:rPr>
        <w:t>ā</w:t>
      </w:r>
      <w:r>
        <w:rPr>
          <w:rFonts w:hint="eastAsia"/>
        </w:rPr>
        <w:t>rin; evil-doer, name of a prince.</w:t>
      </w:r>
    </w:p>
    <w:p w14:paraId="56F6407B" w14:textId="77777777" w:rsidR="00BF2840" w:rsidRDefault="00BF2840" w:rsidP="00BF2840"/>
    <w:p w14:paraId="4014A30C" w14:textId="77777777" w:rsidR="00BF2840" w:rsidRDefault="00BF2840" w:rsidP="00BF2840">
      <w:pPr>
        <w:rPr>
          <w:rFonts w:hint="eastAsia"/>
        </w:rPr>
      </w:pPr>
      <w:r>
        <w:rPr>
          <w:rFonts w:hint="eastAsia"/>
        </w:rPr>
        <w:t>婆差優婆差</w:t>
      </w:r>
      <w:r>
        <w:rPr>
          <w:rFonts w:hint="eastAsia"/>
        </w:rPr>
        <w:t xml:space="preserve"> up</w:t>
      </w:r>
      <w:r>
        <w:rPr>
          <w:rFonts w:hint="eastAsia"/>
        </w:rPr>
        <w:t>ā</w:t>
      </w:r>
      <w:r>
        <w:rPr>
          <w:rFonts w:hint="eastAsia"/>
        </w:rPr>
        <w:t>saka-up</w:t>
      </w:r>
      <w:r>
        <w:rPr>
          <w:rFonts w:hint="eastAsia"/>
        </w:rPr>
        <w:t>ā</w:t>
      </w:r>
      <w:r>
        <w:rPr>
          <w:rFonts w:hint="eastAsia"/>
        </w:rPr>
        <w:t>sik</w:t>
      </w:r>
      <w:r>
        <w:rPr>
          <w:rFonts w:hint="eastAsia"/>
        </w:rPr>
        <w:t>ā</w:t>
      </w:r>
      <w:r>
        <w:rPr>
          <w:rFonts w:hint="eastAsia"/>
        </w:rPr>
        <w:t xml:space="preserve"> , male and female disciples dwelling at home; lay disciples.</w:t>
      </w:r>
    </w:p>
    <w:p w14:paraId="72BFE091" w14:textId="77777777" w:rsidR="00BF2840" w:rsidRDefault="00BF2840" w:rsidP="00BF2840"/>
    <w:p w14:paraId="46171961" w14:textId="77777777" w:rsidR="00BF2840" w:rsidRDefault="00BF2840" w:rsidP="00BF2840">
      <w:r>
        <w:rPr>
          <w:rFonts w:hint="eastAsia"/>
        </w:rPr>
        <w:t>婆師波</w:t>
      </w:r>
      <w:r>
        <w:t xml:space="preserve"> Vāṣpa, Bāṣpa; one of the first five disciples, Daśabala-Kāśyapa, identified with Mahākāśyapa; also </w:t>
      </w:r>
      <w:r>
        <w:rPr>
          <w:rFonts w:hint="eastAsia"/>
        </w:rPr>
        <w:t>婆師婆</w:t>
      </w:r>
      <w:r>
        <w:t xml:space="preserve"> (or </w:t>
      </w:r>
      <w:r>
        <w:rPr>
          <w:rFonts w:hint="eastAsia"/>
        </w:rPr>
        <w:t>婆濕婆</w:t>
      </w:r>
      <w:r>
        <w:t xml:space="preserve">) </w:t>
      </w:r>
      <w:r>
        <w:rPr>
          <w:rFonts w:hint="eastAsia"/>
        </w:rPr>
        <w:t>婆沙波</w:t>
      </w:r>
      <w:r>
        <w:t>.</w:t>
      </w:r>
    </w:p>
    <w:p w14:paraId="7F357E11" w14:textId="77777777" w:rsidR="00BF2840" w:rsidRDefault="00BF2840" w:rsidP="00BF2840"/>
    <w:p w14:paraId="42325E97" w14:textId="77777777" w:rsidR="00BF2840" w:rsidRDefault="00BF2840" w:rsidP="00BF2840">
      <w:r>
        <w:t>[346]</w:t>
      </w:r>
    </w:p>
    <w:p w14:paraId="2163AFFB" w14:textId="77777777" w:rsidR="00BF2840" w:rsidRDefault="00BF2840" w:rsidP="00BF2840"/>
    <w:p w14:paraId="086303F5" w14:textId="77777777" w:rsidR="00BF2840" w:rsidRDefault="00BF2840" w:rsidP="00BF2840">
      <w:r>
        <w:rPr>
          <w:rFonts w:hint="eastAsia"/>
        </w:rPr>
        <w:t>婆師</w:t>
      </w:r>
      <w:r>
        <w:t xml:space="preserve"> (</w:t>
      </w:r>
      <w:r>
        <w:rPr>
          <w:rFonts w:hint="eastAsia"/>
        </w:rPr>
        <w:t>婆師迦</w:t>
      </w:r>
      <w:r>
        <w:t xml:space="preserve">) vārṣika, the flower that blooms in the rains, the aloe, agallochum; also </w:t>
      </w:r>
      <w:r>
        <w:rPr>
          <w:rFonts w:hint="eastAsia"/>
        </w:rPr>
        <w:t>婆利師</w:t>
      </w:r>
      <w:r>
        <w:t xml:space="preserve"> (</w:t>
      </w:r>
      <w:r>
        <w:rPr>
          <w:rFonts w:hint="eastAsia"/>
        </w:rPr>
        <w:t>婆利師迦</w:t>
      </w:r>
      <w:r>
        <w:t xml:space="preserve">) q.v.; </w:t>
      </w:r>
      <w:r>
        <w:rPr>
          <w:rFonts w:hint="eastAsia"/>
        </w:rPr>
        <w:t>婆利史迦羅</w:t>
      </w:r>
      <w:r>
        <w:t xml:space="preserve">; </w:t>
      </w:r>
      <w:r>
        <w:rPr>
          <w:rFonts w:hint="eastAsia"/>
        </w:rPr>
        <w:t>婆使迦</w:t>
      </w:r>
      <w:r>
        <w:t xml:space="preserve">; </w:t>
      </w:r>
      <w:r>
        <w:rPr>
          <w:rFonts w:hint="eastAsia"/>
        </w:rPr>
        <w:t>婆師波利</w:t>
      </w:r>
      <w:r>
        <w:t xml:space="preserve"> varṣākāla, varṣipālī.</w:t>
      </w:r>
    </w:p>
    <w:p w14:paraId="599B8453" w14:textId="77777777" w:rsidR="00BF2840" w:rsidRDefault="00BF2840" w:rsidP="00BF2840"/>
    <w:p w14:paraId="3E305871" w14:textId="77777777" w:rsidR="00BF2840" w:rsidRDefault="00BF2840" w:rsidP="00BF2840">
      <w:r>
        <w:rPr>
          <w:rFonts w:hint="eastAsia"/>
        </w:rPr>
        <w:t>婆捺囉婆捺麽洗</w:t>
      </w:r>
      <w:r>
        <w:t xml:space="preserve"> Bhādrapadamāsa, the sixth month, middle of August to middle of September; the third and fourth nakṣatras or lunar mansions, pūrva and uttara; also </w:t>
      </w:r>
      <w:r>
        <w:rPr>
          <w:rFonts w:hint="eastAsia"/>
        </w:rPr>
        <w:t>跋婆捺囉娜</w:t>
      </w:r>
      <w:r>
        <w:t xml:space="preserve">; </w:t>
      </w:r>
      <w:r>
        <w:rPr>
          <w:rFonts w:hint="eastAsia"/>
        </w:rPr>
        <w:t>跋陀娜婆娜</w:t>
      </w:r>
      <w:r>
        <w:t xml:space="preserve">; </w:t>
      </w:r>
      <w:r>
        <w:rPr>
          <w:rFonts w:hint="eastAsia"/>
        </w:rPr>
        <w:t>婆達羅鉢陀</w:t>
      </w:r>
      <w:r>
        <w:t>.</w:t>
      </w:r>
    </w:p>
    <w:p w14:paraId="5FBDBD4B" w14:textId="77777777" w:rsidR="00BF2840" w:rsidRDefault="00BF2840" w:rsidP="00BF2840"/>
    <w:p w14:paraId="0D13C2B6" w14:textId="77777777" w:rsidR="00BF2840" w:rsidRDefault="00BF2840" w:rsidP="00BF2840">
      <w:pPr>
        <w:rPr>
          <w:rFonts w:hint="eastAsia"/>
        </w:rPr>
      </w:pPr>
      <w:r>
        <w:rPr>
          <w:rFonts w:hint="eastAsia"/>
        </w:rPr>
        <w:t>婆提</w:t>
      </w:r>
      <w:r>
        <w:rPr>
          <w:rFonts w:hint="eastAsia"/>
        </w:rPr>
        <w:t xml:space="preserve"> Bhadrika, one of the first disciples; cf. </w:t>
      </w:r>
      <w:r>
        <w:rPr>
          <w:rFonts w:hint="eastAsia"/>
        </w:rPr>
        <w:t>跋</w:t>
      </w:r>
      <w:r>
        <w:rPr>
          <w:rFonts w:hint="eastAsia"/>
        </w:rPr>
        <w:t>. Also vana, a grove; or van</w:t>
      </w:r>
      <w:r>
        <w:rPr>
          <w:rFonts w:hint="eastAsia"/>
        </w:rPr>
        <w:t>ī</w:t>
      </w:r>
      <w:r>
        <w:rPr>
          <w:rFonts w:hint="eastAsia"/>
        </w:rPr>
        <w:t>.</w:t>
      </w:r>
    </w:p>
    <w:p w14:paraId="4A217923" w14:textId="77777777" w:rsidR="00BF2840" w:rsidRDefault="00BF2840" w:rsidP="00BF2840"/>
    <w:p w14:paraId="01311653" w14:textId="77777777" w:rsidR="00BF2840" w:rsidRDefault="00BF2840" w:rsidP="00BF2840">
      <w:pPr>
        <w:rPr>
          <w:rFonts w:hint="eastAsia"/>
        </w:rPr>
      </w:pPr>
      <w:r>
        <w:rPr>
          <w:rFonts w:hint="eastAsia"/>
        </w:rPr>
        <w:t>婆斯仙</w:t>
      </w:r>
      <w:r>
        <w:rPr>
          <w:rFonts w:hint="eastAsia"/>
        </w:rPr>
        <w:t xml:space="preserve"> One of the fire devas and his </w:t>
      </w:r>
      <w:r>
        <w:rPr>
          <w:rFonts w:hint="eastAsia"/>
        </w:rPr>
        <w:t>后</w:t>
      </w:r>
      <w:r>
        <w:rPr>
          <w:rFonts w:hint="eastAsia"/>
        </w:rPr>
        <w:t xml:space="preserve"> wife in the Garbhadh</w:t>
      </w:r>
      <w:r>
        <w:rPr>
          <w:rFonts w:hint="eastAsia"/>
        </w:rPr>
        <w:t>ā</w:t>
      </w:r>
      <w:r>
        <w:rPr>
          <w:rFonts w:hint="eastAsia"/>
        </w:rPr>
        <w:t>tu group; perhaps Vasu.</w:t>
      </w:r>
    </w:p>
    <w:p w14:paraId="53322320" w14:textId="77777777" w:rsidR="00BF2840" w:rsidRDefault="00BF2840" w:rsidP="00BF2840"/>
    <w:p w14:paraId="457A6C93" w14:textId="77777777" w:rsidR="00BF2840" w:rsidRDefault="00BF2840" w:rsidP="00BF2840">
      <w:pPr>
        <w:rPr>
          <w:rFonts w:hint="eastAsia"/>
        </w:rPr>
      </w:pPr>
      <w:r>
        <w:rPr>
          <w:rFonts w:hint="eastAsia"/>
        </w:rPr>
        <w:t>婆梨</w:t>
      </w:r>
      <w:r>
        <w:rPr>
          <w:rFonts w:hint="eastAsia"/>
        </w:rPr>
        <w:t xml:space="preserve"> v</w:t>
      </w:r>
      <w:r>
        <w:rPr>
          <w:rFonts w:hint="eastAsia"/>
        </w:rPr>
        <w:t>ā</w:t>
      </w:r>
      <w:r>
        <w:rPr>
          <w:rFonts w:hint="eastAsia"/>
        </w:rPr>
        <w:t xml:space="preserve">ri; water; fluidity; also </w:t>
      </w:r>
      <w:r>
        <w:rPr>
          <w:rFonts w:hint="eastAsia"/>
        </w:rPr>
        <w:t>婆利</w:t>
      </w:r>
      <w:r>
        <w:rPr>
          <w:rFonts w:hint="eastAsia"/>
        </w:rPr>
        <w:t xml:space="preserve">; </w:t>
      </w:r>
      <w:r>
        <w:rPr>
          <w:rFonts w:hint="eastAsia"/>
        </w:rPr>
        <w:t>波利</w:t>
      </w:r>
      <w:r>
        <w:rPr>
          <w:rFonts w:hint="eastAsia"/>
        </w:rPr>
        <w:t>.</w:t>
      </w:r>
    </w:p>
    <w:p w14:paraId="04A42291" w14:textId="77777777" w:rsidR="00BF2840" w:rsidRDefault="00BF2840" w:rsidP="00BF2840"/>
    <w:p w14:paraId="27CEBC04" w14:textId="77777777" w:rsidR="00BF2840" w:rsidRDefault="00BF2840" w:rsidP="00BF2840">
      <w:r>
        <w:rPr>
          <w:rFonts w:hint="eastAsia"/>
        </w:rPr>
        <w:t>婆樓那</w:t>
      </w:r>
      <w:r>
        <w:t xml:space="preserve"> Varuṇa, v. </w:t>
      </w:r>
      <w:r>
        <w:rPr>
          <w:rFonts w:hint="eastAsia"/>
        </w:rPr>
        <w:t>水天</w:t>
      </w:r>
      <w:r>
        <w:t>.</w:t>
      </w:r>
    </w:p>
    <w:p w14:paraId="410FA6CA" w14:textId="77777777" w:rsidR="00BF2840" w:rsidRDefault="00BF2840" w:rsidP="00BF2840"/>
    <w:p w14:paraId="107E7C36" w14:textId="77777777" w:rsidR="00BF2840" w:rsidRDefault="00BF2840" w:rsidP="00BF2840">
      <w:pPr>
        <w:rPr>
          <w:rFonts w:hint="eastAsia"/>
        </w:rPr>
      </w:pPr>
      <w:r>
        <w:rPr>
          <w:rFonts w:hint="eastAsia"/>
        </w:rPr>
        <w:t>婆檀陀</w:t>
      </w:r>
      <w:r>
        <w:rPr>
          <w:rFonts w:hint="eastAsia"/>
        </w:rPr>
        <w:t xml:space="preserve"> bhadanta, </w:t>
      </w:r>
      <w:r>
        <w:rPr>
          <w:rFonts w:hint="eastAsia"/>
        </w:rPr>
        <w:t>大德</w:t>
      </w:r>
      <w:r>
        <w:rPr>
          <w:rFonts w:hint="eastAsia"/>
        </w:rPr>
        <w:t>, laudable, praiseworthy, blessed, of great virtue-a term of respect for a buddha, or for monks, especially of the H</w:t>
      </w:r>
      <w:r>
        <w:rPr>
          <w:rFonts w:hint="eastAsia"/>
        </w:rPr>
        <w:t>ī</w:t>
      </w:r>
      <w:r>
        <w:rPr>
          <w:rFonts w:hint="eastAsia"/>
        </w:rPr>
        <w:t>nay</w:t>
      </w:r>
      <w:r>
        <w:rPr>
          <w:rFonts w:hint="eastAsia"/>
        </w:rPr>
        <w:t>ā</w:t>
      </w:r>
      <w:r>
        <w:rPr>
          <w:rFonts w:hint="eastAsia"/>
        </w:rPr>
        <w:t>na school.</w:t>
      </w:r>
    </w:p>
    <w:p w14:paraId="5F6FDB83" w14:textId="77777777" w:rsidR="00BF2840" w:rsidRDefault="00BF2840" w:rsidP="00BF2840"/>
    <w:p w14:paraId="61451DC2" w14:textId="77777777" w:rsidR="00BF2840" w:rsidRDefault="00BF2840" w:rsidP="00BF2840">
      <w:pPr>
        <w:rPr>
          <w:rFonts w:hint="eastAsia"/>
        </w:rPr>
      </w:pPr>
      <w:r>
        <w:rPr>
          <w:rFonts w:hint="eastAsia"/>
        </w:rPr>
        <w:t>婆毘吠伽</w:t>
      </w:r>
      <w:r>
        <w:rPr>
          <w:rFonts w:hint="eastAsia"/>
        </w:rPr>
        <w:t xml:space="preserve"> Bh</w:t>
      </w:r>
      <w:r>
        <w:rPr>
          <w:rFonts w:hint="eastAsia"/>
        </w:rPr>
        <w:t>ā</w:t>
      </w:r>
      <w:r>
        <w:rPr>
          <w:rFonts w:hint="eastAsia"/>
        </w:rPr>
        <w:t xml:space="preserve">vaviveka, a learned monk who retired from the world to await the coming of Maitreya, v. </w:t>
      </w:r>
      <w:r>
        <w:rPr>
          <w:rFonts w:hint="eastAsia"/>
        </w:rPr>
        <w:t>西域記</w:t>
      </w:r>
      <w:r>
        <w:rPr>
          <w:rFonts w:hint="eastAsia"/>
        </w:rPr>
        <w:t xml:space="preserve"> 10.</w:t>
      </w:r>
    </w:p>
    <w:p w14:paraId="33938E45" w14:textId="77777777" w:rsidR="00BF2840" w:rsidRDefault="00BF2840" w:rsidP="00BF2840"/>
    <w:p w14:paraId="3EC5AB08" w14:textId="77777777" w:rsidR="00BF2840" w:rsidRDefault="00BF2840" w:rsidP="00BF2840">
      <w:r>
        <w:rPr>
          <w:rFonts w:hint="eastAsia"/>
        </w:rPr>
        <w:t>婆沙</w:t>
      </w:r>
      <w:r>
        <w:t xml:space="preserve"> v. </w:t>
      </w:r>
      <w:r>
        <w:rPr>
          <w:rFonts w:hint="eastAsia"/>
        </w:rPr>
        <w:t>毘</w:t>
      </w:r>
      <w:r>
        <w:t xml:space="preserve"> Vibhāṣā.</w:t>
      </w:r>
    </w:p>
    <w:p w14:paraId="403F3410" w14:textId="77777777" w:rsidR="00BF2840" w:rsidRDefault="00BF2840" w:rsidP="00BF2840"/>
    <w:p w14:paraId="53BD21B4" w14:textId="77777777" w:rsidR="00BF2840" w:rsidRDefault="00BF2840" w:rsidP="00BF2840">
      <w:r>
        <w:rPr>
          <w:rFonts w:hint="eastAsia"/>
        </w:rPr>
        <w:t>婆沙波</w:t>
      </w:r>
      <w:r>
        <w:t xml:space="preserve"> </w:t>
      </w:r>
      <w:r>
        <w:rPr>
          <w:rFonts w:hint="eastAsia"/>
        </w:rPr>
        <w:t>婆敷</w:t>
      </w:r>
      <w:r>
        <w:t xml:space="preserve"> Bāṣpa, v. </w:t>
      </w:r>
      <w:r>
        <w:rPr>
          <w:rFonts w:hint="eastAsia"/>
        </w:rPr>
        <w:t>婆師波</w:t>
      </w:r>
      <w:r>
        <w:t>.</w:t>
      </w:r>
    </w:p>
    <w:p w14:paraId="19C2D2B4" w14:textId="77777777" w:rsidR="00BF2840" w:rsidRDefault="00BF2840" w:rsidP="00BF2840"/>
    <w:p w14:paraId="621A14D6" w14:textId="77777777" w:rsidR="00BF2840" w:rsidRDefault="00BF2840" w:rsidP="00BF2840">
      <w:pPr>
        <w:rPr>
          <w:rFonts w:hint="eastAsia"/>
        </w:rPr>
      </w:pPr>
      <w:r>
        <w:rPr>
          <w:rFonts w:hint="eastAsia"/>
        </w:rPr>
        <w:t>婆珊婆演底</w:t>
      </w:r>
      <w:r>
        <w:rPr>
          <w:rFonts w:hint="eastAsia"/>
        </w:rPr>
        <w:t xml:space="preserve"> vasanta-vayant</w:t>
      </w:r>
      <w:r>
        <w:rPr>
          <w:rFonts w:hint="eastAsia"/>
        </w:rPr>
        <w:t>ī</w:t>
      </w:r>
      <w:r>
        <w:rPr>
          <w:rFonts w:hint="eastAsia"/>
        </w:rPr>
        <w:t>, spring-weaving, but the description is of a guardian of the night or of sleep.</w:t>
      </w:r>
    </w:p>
    <w:p w14:paraId="1D9E4098" w14:textId="77777777" w:rsidR="00BF2840" w:rsidRDefault="00BF2840" w:rsidP="00BF2840"/>
    <w:p w14:paraId="5B20BB71" w14:textId="77777777" w:rsidR="00BF2840" w:rsidRDefault="00BF2840" w:rsidP="00BF2840">
      <w:pPr>
        <w:rPr>
          <w:rFonts w:hint="eastAsia"/>
        </w:rPr>
      </w:pPr>
      <w:r>
        <w:rPr>
          <w:rFonts w:hint="eastAsia"/>
        </w:rPr>
        <w:t>婆瘦</w:t>
      </w:r>
      <w:r>
        <w:rPr>
          <w:rFonts w:hint="eastAsia"/>
        </w:rPr>
        <w:t xml:space="preserve"> v</w:t>
      </w:r>
      <w:r>
        <w:rPr>
          <w:rFonts w:hint="eastAsia"/>
        </w:rPr>
        <w:t>ā</w:t>
      </w:r>
      <w:r>
        <w:rPr>
          <w:rFonts w:hint="eastAsia"/>
        </w:rPr>
        <w:t xml:space="preserve">yu, wind, god of the wind. Also </w:t>
      </w:r>
      <w:r>
        <w:rPr>
          <w:rFonts w:hint="eastAsia"/>
        </w:rPr>
        <w:t>婆牖</w:t>
      </w:r>
      <w:r>
        <w:rPr>
          <w:rFonts w:hint="eastAsia"/>
        </w:rPr>
        <w:t xml:space="preserve">; </w:t>
      </w:r>
      <w:r>
        <w:rPr>
          <w:rFonts w:hint="eastAsia"/>
        </w:rPr>
        <w:t>縛叟</w:t>
      </w:r>
      <w:r>
        <w:rPr>
          <w:rFonts w:hint="eastAsia"/>
        </w:rPr>
        <w:t>.</w:t>
      </w:r>
    </w:p>
    <w:p w14:paraId="11C3CF0C" w14:textId="77777777" w:rsidR="00BF2840" w:rsidRDefault="00BF2840" w:rsidP="00BF2840"/>
    <w:p w14:paraId="1FEAAF8A" w14:textId="77777777" w:rsidR="00BF2840" w:rsidRDefault="00BF2840" w:rsidP="00BF2840">
      <w:pPr>
        <w:rPr>
          <w:rFonts w:hint="eastAsia"/>
        </w:rPr>
      </w:pPr>
      <w:r>
        <w:rPr>
          <w:rFonts w:hint="eastAsia"/>
        </w:rPr>
        <w:t>婆盧枳底濕伐羅</w:t>
      </w:r>
      <w:r>
        <w:rPr>
          <w:rFonts w:hint="eastAsia"/>
        </w:rPr>
        <w:t xml:space="preserve"> Avalokite</w:t>
      </w:r>
      <w:r>
        <w:rPr>
          <w:rFonts w:ascii="Cambria" w:hAnsi="Cambria" w:cs="Cambria"/>
        </w:rPr>
        <w:t>ś</w:t>
      </w:r>
      <w:r>
        <w:rPr>
          <w:rFonts w:hint="eastAsia"/>
        </w:rPr>
        <w:t xml:space="preserve">vara, see </w:t>
      </w:r>
      <w:r>
        <w:rPr>
          <w:rFonts w:hint="eastAsia"/>
        </w:rPr>
        <w:t>觀音</w:t>
      </w:r>
      <w:r>
        <w:rPr>
          <w:rFonts w:hint="eastAsia"/>
        </w:rPr>
        <w:t>.</w:t>
      </w:r>
    </w:p>
    <w:p w14:paraId="095D131C" w14:textId="77777777" w:rsidR="00BF2840" w:rsidRDefault="00BF2840" w:rsidP="00BF2840"/>
    <w:p w14:paraId="52B2C1B5" w14:textId="77777777" w:rsidR="00BF2840" w:rsidRDefault="00BF2840" w:rsidP="00BF2840">
      <w:pPr>
        <w:rPr>
          <w:rFonts w:hint="eastAsia"/>
        </w:rPr>
      </w:pPr>
      <w:r>
        <w:rPr>
          <w:rFonts w:hint="eastAsia"/>
        </w:rPr>
        <w:t>婆私吒</w:t>
      </w:r>
      <w:r>
        <w:t xml:space="preserve"> (</w:t>
      </w:r>
      <w:r>
        <w:rPr>
          <w:rFonts w:hint="eastAsia"/>
        </w:rPr>
        <w:t>婆私</w:t>
      </w:r>
      <w:r>
        <w:t>) Vasiṣṭha, a brahman who is said to have denied the eternity of nirvana, and maintained that plants had lives and intelligence; Nirvana Sutra 39. One of the seven ancient ṛṣis of Brahmanic mythology, one of the champions in the Ṛg Veda of the pries</w:t>
      </w:r>
      <w:r>
        <w:rPr>
          <w:rFonts w:hint="eastAsia"/>
        </w:rPr>
        <w:t xml:space="preserve">thood. Name of a brahman whose mother lost her six sons, she became mad, wandered naked, met the Buddha, was restored and became a disciple. Also </w:t>
      </w:r>
      <w:r>
        <w:rPr>
          <w:rFonts w:hint="eastAsia"/>
        </w:rPr>
        <w:t>婆吒</w:t>
      </w:r>
      <w:r>
        <w:rPr>
          <w:rFonts w:hint="eastAsia"/>
        </w:rPr>
        <w:t xml:space="preserve">; </w:t>
      </w:r>
      <w:r>
        <w:rPr>
          <w:rFonts w:hint="eastAsia"/>
        </w:rPr>
        <w:t>私婆吒</w:t>
      </w:r>
      <w:r>
        <w:rPr>
          <w:rFonts w:hint="eastAsia"/>
        </w:rPr>
        <w:t xml:space="preserve">; </w:t>
      </w:r>
      <w:r>
        <w:rPr>
          <w:rFonts w:hint="eastAsia"/>
        </w:rPr>
        <w:t>婆私瑟搋</w:t>
      </w:r>
      <w:r>
        <w:rPr>
          <w:rFonts w:hint="eastAsia"/>
        </w:rPr>
        <w:t xml:space="preserve"> or </w:t>
      </w:r>
      <w:r>
        <w:rPr>
          <w:rFonts w:hint="eastAsia"/>
        </w:rPr>
        <w:t>婆私瑟柁</w:t>
      </w:r>
      <w:r>
        <w:rPr>
          <w:rFonts w:hint="eastAsia"/>
        </w:rPr>
        <w:t>.</w:t>
      </w:r>
    </w:p>
    <w:p w14:paraId="2EBE20DC" w14:textId="77777777" w:rsidR="00BF2840" w:rsidRDefault="00BF2840" w:rsidP="00BF2840"/>
    <w:p w14:paraId="4EFF652C" w14:textId="77777777" w:rsidR="00BF2840" w:rsidRDefault="00BF2840" w:rsidP="00BF2840">
      <w:pPr>
        <w:rPr>
          <w:rFonts w:hint="eastAsia"/>
        </w:rPr>
      </w:pPr>
      <w:r>
        <w:rPr>
          <w:rFonts w:hint="eastAsia"/>
        </w:rPr>
        <w:t>婆稚</w:t>
      </w:r>
      <w:r>
        <w:rPr>
          <w:rFonts w:hint="eastAsia"/>
        </w:rPr>
        <w:t xml:space="preserve"> bandhi, or bali, the origin and meaning are obscure, defined as 'bound' and also as round, full-orbed, complete. Bandhiasura, an asura -king. Also, </w:t>
      </w:r>
      <w:r>
        <w:rPr>
          <w:rFonts w:hint="eastAsia"/>
        </w:rPr>
        <w:t>婆梨</w:t>
      </w:r>
      <w:r>
        <w:rPr>
          <w:rFonts w:hint="eastAsia"/>
        </w:rPr>
        <w:t xml:space="preserve">; </w:t>
      </w:r>
      <w:r>
        <w:rPr>
          <w:rFonts w:hint="eastAsia"/>
        </w:rPr>
        <w:t>跋稚</w:t>
      </w:r>
      <w:r>
        <w:rPr>
          <w:rFonts w:hint="eastAsia"/>
        </w:rPr>
        <w:t xml:space="preserve">; </w:t>
      </w:r>
      <w:r>
        <w:rPr>
          <w:rFonts w:hint="eastAsia"/>
        </w:rPr>
        <w:t>跋塀</w:t>
      </w:r>
      <w:r>
        <w:rPr>
          <w:rFonts w:hint="eastAsia"/>
        </w:rPr>
        <w:t xml:space="preserve">; </w:t>
      </w:r>
      <w:r>
        <w:rPr>
          <w:rFonts w:hint="eastAsia"/>
        </w:rPr>
        <w:t>跋移</w:t>
      </w:r>
      <w:r>
        <w:rPr>
          <w:rFonts w:hint="eastAsia"/>
        </w:rPr>
        <w:t xml:space="preserve">; </w:t>
      </w:r>
      <w:r>
        <w:rPr>
          <w:rFonts w:hint="eastAsia"/>
        </w:rPr>
        <w:t>末利</w:t>
      </w:r>
      <w:r>
        <w:rPr>
          <w:rFonts w:hint="eastAsia"/>
        </w:rPr>
        <w:t>.</w:t>
      </w:r>
    </w:p>
    <w:p w14:paraId="36D92D3D" w14:textId="77777777" w:rsidR="00BF2840" w:rsidRDefault="00BF2840" w:rsidP="00BF2840"/>
    <w:p w14:paraId="44A95859" w14:textId="77777777" w:rsidR="00BF2840" w:rsidRDefault="00BF2840" w:rsidP="00BF2840">
      <w:r>
        <w:rPr>
          <w:rFonts w:hint="eastAsia"/>
        </w:rPr>
        <w:t>婆羅</w:t>
      </w:r>
      <w:r>
        <w:t xml:space="preserve"> pāla; keeper, guardian, warden; vihārapāla, warden of a monastery. bala; power, strength, especially the </w:t>
      </w:r>
      <w:r>
        <w:rPr>
          <w:rFonts w:hint="eastAsia"/>
        </w:rPr>
        <w:t>五力</w:t>
      </w:r>
      <w:r>
        <w:t xml:space="preserve"> five powers, pañca bālani, i.e. </w:t>
      </w:r>
      <w:r>
        <w:rPr>
          <w:rFonts w:hint="eastAsia"/>
        </w:rPr>
        <w:t>五根</w:t>
      </w:r>
      <w:r>
        <w:t xml:space="preserve">; also the </w:t>
      </w:r>
      <w:r>
        <w:rPr>
          <w:rFonts w:hint="eastAsia"/>
        </w:rPr>
        <w:t>十力</w:t>
      </w:r>
      <w:r>
        <w:t xml:space="preserve"> daśabala, ten powers. Name of the sister of Ānanda who offered milk to Śākyamuni. bāla; 'young,' 'immature,' 'simpleton, fool,' 'hair' (M.W.); ignorant, unenlightened, see bālapṛthagjana, below.</w:t>
      </w:r>
    </w:p>
    <w:p w14:paraId="2FAF2A58" w14:textId="77777777" w:rsidR="00BF2840" w:rsidRDefault="00BF2840" w:rsidP="00BF2840"/>
    <w:p w14:paraId="6DF84DE7" w14:textId="77777777" w:rsidR="00BF2840" w:rsidRDefault="00BF2840" w:rsidP="00BF2840">
      <w:pPr>
        <w:rPr>
          <w:rFonts w:hint="eastAsia"/>
        </w:rPr>
      </w:pPr>
      <w:r>
        <w:rPr>
          <w:rFonts w:hint="eastAsia"/>
        </w:rPr>
        <w:t>婆羅吸摩補羅</w:t>
      </w:r>
      <w:r>
        <w:rPr>
          <w:rFonts w:hint="eastAsia"/>
        </w:rPr>
        <w:t xml:space="preserve"> Brahmapura. "An ancient kingdom of Northern India, the dynastic title of which was entailed upon the female line exclusively"; hence styled </w:t>
      </w:r>
      <w:r>
        <w:rPr>
          <w:rFonts w:hint="eastAsia"/>
        </w:rPr>
        <w:t>女國</w:t>
      </w:r>
      <w:r>
        <w:rPr>
          <w:rFonts w:hint="eastAsia"/>
        </w:rPr>
        <w:t>. Said to be Garhwal.</w:t>
      </w:r>
    </w:p>
    <w:p w14:paraId="69D1923F" w14:textId="77777777" w:rsidR="00BF2840" w:rsidRDefault="00BF2840" w:rsidP="00BF2840"/>
    <w:p w14:paraId="27E47A7E" w14:textId="77777777" w:rsidR="00BF2840" w:rsidRDefault="00BF2840" w:rsidP="00BF2840">
      <w:pPr>
        <w:rPr>
          <w:rFonts w:hint="eastAsia"/>
        </w:rPr>
      </w:pPr>
      <w:r>
        <w:rPr>
          <w:rFonts w:hint="eastAsia"/>
        </w:rPr>
        <w:t>婆羅奢</w:t>
      </w:r>
      <w:r>
        <w:rPr>
          <w:rFonts w:hint="eastAsia"/>
        </w:rPr>
        <w:t xml:space="preserve"> phalasa, the breadfruit tree; intp. as a tree with red flowers.</w:t>
      </w:r>
    </w:p>
    <w:p w14:paraId="033BF411" w14:textId="77777777" w:rsidR="00BF2840" w:rsidRDefault="00BF2840" w:rsidP="00BF2840"/>
    <w:p w14:paraId="2E0EDDCF" w14:textId="77777777" w:rsidR="00BF2840" w:rsidRDefault="00BF2840" w:rsidP="00BF2840">
      <w:r>
        <w:rPr>
          <w:rFonts w:hint="eastAsia"/>
        </w:rPr>
        <w:t>婆羅必栗託仡那</w:t>
      </w:r>
      <w:r>
        <w:t xml:space="preserve"> </w:t>
      </w:r>
      <w:r>
        <w:rPr>
          <w:rFonts w:hint="eastAsia"/>
        </w:rPr>
        <w:t>婆羅必哩他仡那</w:t>
      </w:r>
      <w:r>
        <w:t xml:space="preserve">; </w:t>
      </w:r>
      <w:r>
        <w:rPr>
          <w:rFonts w:hint="eastAsia"/>
        </w:rPr>
        <w:t>婆羅必利他伽闍那</w:t>
      </w:r>
      <w:r>
        <w:t xml:space="preserve"> bālapṛthagjana, low, foolish people; natural-minded, as children, of common intelligence and ideas, a man in his natural state, unilluminated, unenlightened.</w:t>
      </w:r>
    </w:p>
    <w:p w14:paraId="0B60196F" w14:textId="77777777" w:rsidR="00BF2840" w:rsidRDefault="00BF2840" w:rsidP="00BF2840"/>
    <w:p w14:paraId="00BC6988" w14:textId="77777777" w:rsidR="00BF2840" w:rsidRDefault="00BF2840" w:rsidP="00BF2840">
      <w:pPr>
        <w:rPr>
          <w:rFonts w:hint="eastAsia"/>
        </w:rPr>
      </w:pPr>
      <w:r>
        <w:rPr>
          <w:rFonts w:hint="eastAsia"/>
        </w:rPr>
        <w:t>婆羅捨佉</w:t>
      </w:r>
      <w:r>
        <w:rPr>
          <w:rFonts w:hint="eastAsia"/>
        </w:rPr>
        <w:t xml:space="preserve"> </w:t>
      </w:r>
      <w:r>
        <w:rPr>
          <w:rFonts w:hint="eastAsia"/>
        </w:rPr>
        <w:t>鉢羅奢佉</w:t>
      </w:r>
      <w:r>
        <w:rPr>
          <w:rFonts w:hint="eastAsia"/>
        </w:rPr>
        <w:t xml:space="preserve"> pra</w:t>
      </w:r>
      <w:r>
        <w:rPr>
          <w:rFonts w:ascii="Cambria" w:hAnsi="Cambria" w:cs="Cambria"/>
        </w:rPr>
        <w:t>ś</w:t>
      </w:r>
      <w:r>
        <w:rPr>
          <w:rFonts w:ascii="等线" w:eastAsia="等线" w:hAnsi="等线" w:cs="等线" w:hint="eastAsia"/>
        </w:rPr>
        <w:t>ā</w:t>
      </w:r>
      <w:r>
        <w:rPr>
          <w:rFonts w:hint="eastAsia"/>
        </w:rPr>
        <w:t>kha, a fetus of five to seven days.</w:t>
      </w:r>
    </w:p>
    <w:p w14:paraId="57292E58" w14:textId="77777777" w:rsidR="00BF2840" w:rsidRDefault="00BF2840" w:rsidP="00BF2840"/>
    <w:p w14:paraId="61E3B8B0" w14:textId="77777777" w:rsidR="00BF2840" w:rsidRDefault="00BF2840" w:rsidP="00BF2840">
      <w:r>
        <w:rPr>
          <w:rFonts w:hint="eastAsia"/>
        </w:rPr>
        <w:t>婆羅提木叉</w:t>
      </w:r>
      <w:r>
        <w:t xml:space="preserve"> pratimokṣa, v. </w:t>
      </w:r>
      <w:r>
        <w:rPr>
          <w:rFonts w:hint="eastAsia"/>
        </w:rPr>
        <w:t>波</w:t>
      </w:r>
      <w:r>
        <w:t>.</w:t>
      </w:r>
    </w:p>
    <w:p w14:paraId="7831319E" w14:textId="77777777" w:rsidR="00BF2840" w:rsidRDefault="00BF2840" w:rsidP="00BF2840"/>
    <w:p w14:paraId="12497A01" w14:textId="77777777" w:rsidR="00BF2840" w:rsidRDefault="00BF2840" w:rsidP="00BF2840">
      <w:r>
        <w:rPr>
          <w:rFonts w:hint="eastAsia"/>
        </w:rPr>
        <w:t>婆羅捺寫</w:t>
      </w:r>
      <w:r>
        <w:t xml:space="preserve"> Vārāṇasī, an ancient kingdom and city, noted (A.D. 640) as the headquarters of Śivaism; Bemares; cf. </w:t>
      </w:r>
      <w:r>
        <w:rPr>
          <w:rFonts w:hint="eastAsia"/>
        </w:rPr>
        <w:t>波</w:t>
      </w:r>
      <w:r>
        <w:t>.</w:t>
      </w:r>
    </w:p>
    <w:p w14:paraId="27DA38BA" w14:textId="77777777" w:rsidR="00BF2840" w:rsidRDefault="00BF2840" w:rsidP="00BF2840"/>
    <w:p w14:paraId="79BF1288" w14:textId="77777777" w:rsidR="00BF2840" w:rsidRDefault="00BF2840" w:rsidP="00BF2840">
      <w:pPr>
        <w:rPr>
          <w:rFonts w:hint="eastAsia"/>
        </w:rPr>
      </w:pPr>
      <w:r>
        <w:rPr>
          <w:rFonts w:hint="eastAsia"/>
        </w:rPr>
        <w:t>婆羅訶</w:t>
      </w:r>
      <w:r>
        <w:rPr>
          <w:rFonts w:hint="eastAsia"/>
        </w:rPr>
        <w:t xml:space="preserve"> (</w:t>
      </w:r>
      <w:r>
        <w:rPr>
          <w:rFonts w:hint="eastAsia"/>
        </w:rPr>
        <w:t>婆羅</w:t>
      </w:r>
      <w:r>
        <w:rPr>
          <w:rFonts w:hint="eastAsia"/>
        </w:rPr>
        <w:t>) Bal</w:t>
      </w:r>
      <w:r>
        <w:rPr>
          <w:rFonts w:hint="eastAsia"/>
        </w:rPr>
        <w:t>ā</w:t>
      </w:r>
      <w:r>
        <w:rPr>
          <w:rFonts w:hint="eastAsia"/>
        </w:rPr>
        <w:t>haka, a king of horses, or possessing horses.</w:t>
      </w:r>
    </w:p>
    <w:p w14:paraId="3236D8E1" w14:textId="77777777" w:rsidR="00BF2840" w:rsidRDefault="00BF2840" w:rsidP="00BF2840"/>
    <w:p w14:paraId="7D2AF1BF" w14:textId="77777777" w:rsidR="00BF2840" w:rsidRDefault="00BF2840" w:rsidP="00BF2840">
      <w:r>
        <w:rPr>
          <w:rFonts w:hint="eastAsia"/>
        </w:rPr>
        <w:t>婆羅賀磨</w:t>
      </w:r>
      <w:r>
        <w:t xml:space="preserve"> or </w:t>
      </w:r>
      <w:r>
        <w:rPr>
          <w:rFonts w:hint="eastAsia"/>
        </w:rPr>
        <w:t>婆羅賀摩</w:t>
      </w:r>
      <w:r>
        <w:t xml:space="preserve"> Brahmā; </w:t>
      </w:r>
      <w:r>
        <w:rPr>
          <w:rFonts w:hint="eastAsia"/>
        </w:rPr>
        <w:t>婆羅賀磨拏</w:t>
      </w:r>
      <w:r>
        <w:t xml:space="preserve">; </w:t>
      </w:r>
      <w:r>
        <w:rPr>
          <w:rFonts w:hint="eastAsia"/>
        </w:rPr>
        <w:t>婆羅欱末拏</w:t>
      </w:r>
      <w:r>
        <w:t xml:space="preserve"> Brāhmaṇa; see below.</w:t>
      </w:r>
    </w:p>
    <w:p w14:paraId="73892D8F" w14:textId="77777777" w:rsidR="00BF2840" w:rsidRDefault="00BF2840" w:rsidP="00BF2840"/>
    <w:p w14:paraId="70A5CCD8" w14:textId="77777777" w:rsidR="00BF2840" w:rsidRDefault="00BF2840" w:rsidP="00BF2840">
      <w:r>
        <w:rPr>
          <w:rFonts w:hint="eastAsia"/>
        </w:rPr>
        <w:t>婆羅那馱</w:t>
      </w:r>
      <w:r>
        <w:t xml:space="preserve"> Varanāda, a bellowing yakṣa.</w:t>
      </w:r>
    </w:p>
    <w:p w14:paraId="23B06B17" w14:textId="77777777" w:rsidR="00BF2840" w:rsidRDefault="00BF2840" w:rsidP="00BF2840"/>
    <w:p w14:paraId="42090522" w14:textId="77777777" w:rsidR="00BF2840" w:rsidRDefault="00BF2840" w:rsidP="00BF2840">
      <w:r>
        <w:rPr>
          <w:rFonts w:hint="eastAsia"/>
        </w:rPr>
        <w:t>婆羅門</w:t>
      </w:r>
      <w:r>
        <w:t xml:space="preserve"> </w:t>
      </w:r>
      <w:r>
        <w:rPr>
          <w:rFonts w:hint="eastAsia"/>
        </w:rPr>
        <w:t>跋濫摩</w:t>
      </w:r>
      <w:r>
        <w:t xml:space="preserve">; </w:t>
      </w:r>
      <w:r>
        <w:rPr>
          <w:rFonts w:hint="eastAsia"/>
        </w:rPr>
        <w:t>沒囉憾摩</w:t>
      </w:r>
      <w:r>
        <w:t xml:space="preserve"> Brāhmaṇa; Brāhmanical; Brāhman; </w:t>
      </w:r>
      <w:r>
        <w:rPr>
          <w:rFonts w:hint="eastAsia"/>
        </w:rPr>
        <w:t>淨行</w:t>
      </w:r>
      <w:r>
        <w:t xml:space="preserve">; </w:t>
      </w:r>
      <w:r>
        <w:rPr>
          <w:rFonts w:hint="eastAsia"/>
        </w:rPr>
        <w:t>婆志</w:t>
      </w:r>
      <w:r>
        <w:t xml:space="preserve"> of pure life or mind; the highest of the four castes, those who serve Brahma, his offspring, the keepers of the Vedas.</w:t>
      </w:r>
    </w:p>
    <w:p w14:paraId="6F16B088" w14:textId="77777777" w:rsidR="00BF2840" w:rsidRDefault="00BF2840" w:rsidP="00BF2840"/>
    <w:p w14:paraId="547F40AD" w14:textId="77777777" w:rsidR="00BF2840" w:rsidRDefault="00BF2840" w:rsidP="00BF2840">
      <w:r>
        <w:rPr>
          <w:rFonts w:hint="eastAsia"/>
        </w:rPr>
        <w:t>婆羅門國</w:t>
      </w:r>
      <w:r>
        <w:t xml:space="preserve"> Brāhmaṇarāṣtra, the realm of the brahmans, India.</w:t>
      </w:r>
    </w:p>
    <w:p w14:paraId="30E0FCA6" w14:textId="77777777" w:rsidR="00BF2840" w:rsidRDefault="00BF2840" w:rsidP="00BF2840"/>
    <w:p w14:paraId="424930F0" w14:textId="77777777" w:rsidR="00BF2840" w:rsidRDefault="00BF2840" w:rsidP="00BF2840">
      <w:pPr>
        <w:rPr>
          <w:rFonts w:hint="eastAsia"/>
        </w:rPr>
      </w:pPr>
      <w:r>
        <w:rPr>
          <w:rFonts w:hint="eastAsia"/>
        </w:rPr>
        <w:t>婆羅門城</w:t>
      </w:r>
      <w:r>
        <w:rPr>
          <w:rFonts w:hint="eastAsia"/>
        </w:rPr>
        <w:t xml:space="preserve"> A city of brahmans, from which the Buddha returned with his begging bowl empty.</w:t>
      </w:r>
    </w:p>
    <w:p w14:paraId="0CE74FB7" w14:textId="77777777" w:rsidR="00BF2840" w:rsidRDefault="00BF2840" w:rsidP="00BF2840"/>
    <w:p w14:paraId="20E9E1DF" w14:textId="77777777" w:rsidR="00BF2840" w:rsidRDefault="00BF2840" w:rsidP="00BF2840">
      <w:pPr>
        <w:rPr>
          <w:rFonts w:hint="eastAsia"/>
        </w:rPr>
      </w:pPr>
      <w:r>
        <w:rPr>
          <w:rFonts w:hint="eastAsia"/>
        </w:rPr>
        <w:t>婆羅門書</w:t>
      </w:r>
      <w:r>
        <w:rPr>
          <w:rFonts w:hint="eastAsia"/>
        </w:rPr>
        <w:t xml:space="preserve"> brahman writing; the alphabet.</w:t>
      </w:r>
    </w:p>
    <w:p w14:paraId="478AD8F1" w14:textId="77777777" w:rsidR="00BF2840" w:rsidRDefault="00BF2840" w:rsidP="00BF2840"/>
    <w:p w14:paraId="34B1607B" w14:textId="77777777" w:rsidR="00BF2840" w:rsidRDefault="00BF2840" w:rsidP="00BF2840">
      <w:r>
        <w:rPr>
          <w:rFonts w:hint="eastAsia"/>
        </w:rPr>
        <w:t>婆羅門邑</w:t>
      </w:r>
      <w:r>
        <w:t xml:space="preserve"> Brāhmaṇapura, "a city northeast of the capital of Mālava." Eitel.</w:t>
      </w:r>
    </w:p>
    <w:p w14:paraId="13CF1ABD" w14:textId="77777777" w:rsidR="00BF2840" w:rsidRDefault="00BF2840" w:rsidP="00BF2840"/>
    <w:p w14:paraId="0B418627" w14:textId="77777777" w:rsidR="00BF2840" w:rsidRDefault="00BF2840" w:rsidP="00BF2840">
      <w:pPr>
        <w:rPr>
          <w:rFonts w:hint="eastAsia"/>
        </w:rPr>
      </w:pPr>
      <w:r>
        <w:rPr>
          <w:rFonts w:hint="eastAsia"/>
        </w:rPr>
        <w:t>婆耶</w:t>
      </w:r>
      <w:r>
        <w:rPr>
          <w:rFonts w:hint="eastAsia"/>
        </w:rPr>
        <w:t xml:space="preserve"> payas; liquid, fluid, juice, water.</w:t>
      </w:r>
    </w:p>
    <w:p w14:paraId="6BC43033" w14:textId="77777777" w:rsidR="00BF2840" w:rsidRDefault="00BF2840" w:rsidP="00BF2840"/>
    <w:p w14:paraId="607A10E8" w14:textId="77777777" w:rsidR="00BF2840" w:rsidRDefault="00BF2840" w:rsidP="00BF2840">
      <w:pPr>
        <w:rPr>
          <w:rFonts w:hint="eastAsia"/>
        </w:rPr>
      </w:pPr>
      <w:r>
        <w:rPr>
          <w:rFonts w:hint="eastAsia"/>
        </w:rPr>
        <w:t>婆致迦</w:t>
      </w:r>
      <w:r>
        <w:rPr>
          <w:rFonts w:hint="eastAsia"/>
        </w:rPr>
        <w:t xml:space="preserve"> sph</w:t>
      </w:r>
      <w:r>
        <w:rPr>
          <w:rFonts w:hint="eastAsia"/>
        </w:rPr>
        <w:t>ā</w:t>
      </w:r>
      <w:r>
        <w:rPr>
          <w:rFonts w:hint="eastAsia"/>
        </w:rPr>
        <w:t xml:space="preserve">tika, v. </w:t>
      </w:r>
      <w:r>
        <w:rPr>
          <w:rFonts w:hint="eastAsia"/>
        </w:rPr>
        <w:t>水玉</w:t>
      </w:r>
      <w:r>
        <w:rPr>
          <w:rFonts w:hint="eastAsia"/>
        </w:rPr>
        <w:t>.</w:t>
      </w:r>
    </w:p>
    <w:p w14:paraId="45E78233" w14:textId="77777777" w:rsidR="00BF2840" w:rsidRDefault="00BF2840" w:rsidP="00BF2840"/>
    <w:p w14:paraId="5D7ACA46" w14:textId="77777777" w:rsidR="00BF2840" w:rsidRDefault="00BF2840" w:rsidP="00BF2840">
      <w:pPr>
        <w:rPr>
          <w:rFonts w:hint="eastAsia"/>
        </w:rPr>
      </w:pPr>
      <w:r>
        <w:rPr>
          <w:rFonts w:hint="eastAsia"/>
        </w:rPr>
        <w:t>婆舍斯多</w:t>
      </w:r>
      <w:r>
        <w:rPr>
          <w:rFonts w:hint="eastAsia"/>
        </w:rPr>
        <w:t xml:space="preserve"> Basiasita (Sk. V</w:t>
      </w:r>
      <w:r>
        <w:rPr>
          <w:rFonts w:hint="eastAsia"/>
        </w:rPr>
        <w:t>ā</w:t>
      </w:r>
      <w:r>
        <w:rPr>
          <w:rFonts w:hint="eastAsia"/>
        </w:rPr>
        <w:t>si-Asita) or Na</w:t>
      </w:r>
      <w:r>
        <w:rPr>
          <w:rFonts w:ascii="Cambria" w:hAnsi="Cambria" w:cs="Cambria"/>
        </w:rPr>
        <w:t>ś</w:t>
      </w:r>
      <w:r>
        <w:rPr>
          <w:rFonts w:hint="eastAsia"/>
        </w:rPr>
        <w:t>a</w:t>
      </w:r>
      <w:r>
        <w:rPr>
          <w:rFonts w:ascii="Cambria" w:hAnsi="Cambria" w:cs="Cambria"/>
        </w:rPr>
        <w:t>ś</w:t>
      </w:r>
      <w:r>
        <w:rPr>
          <w:rFonts w:hint="eastAsia"/>
        </w:rPr>
        <w:t>ata, the twenty-fifth Patriarch who laboured in Central India; the date of his death is given as A.D. 325.</w:t>
      </w:r>
    </w:p>
    <w:p w14:paraId="4AAEC0E9" w14:textId="77777777" w:rsidR="00BF2840" w:rsidRDefault="00BF2840" w:rsidP="00BF2840"/>
    <w:p w14:paraId="2D2B908C" w14:textId="77777777" w:rsidR="00BF2840" w:rsidRDefault="00BF2840" w:rsidP="00BF2840">
      <w:r>
        <w:t>[347]</w:t>
      </w:r>
    </w:p>
    <w:p w14:paraId="7B5525E5" w14:textId="77777777" w:rsidR="00BF2840" w:rsidRDefault="00BF2840" w:rsidP="00BF2840"/>
    <w:p w14:paraId="0C9BB6A2" w14:textId="77777777" w:rsidR="00BF2840" w:rsidRDefault="00BF2840" w:rsidP="00BF2840">
      <w:pPr>
        <w:rPr>
          <w:rFonts w:hint="eastAsia"/>
        </w:rPr>
      </w:pPr>
      <w:r>
        <w:rPr>
          <w:rFonts w:hint="eastAsia"/>
        </w:rPr>
        <w:t>婆舍跋提</w:t>
      </w:r>
      <w:r>
        <w:rPr>
          <w:rFonts w:hint="eastAsia"/>
        </w:rPr>
        <w:t xml:space="preserve"> Va</w:t>
      </w:r>
      <w:r>
        <w:rPr>
          <w:rFonts w:ascii="Cambria" w:hAnsi="Cambria" w:cs="Cambria"/>
        </w:rPr>
        <w:t>ś</w:t>
      </w:r>
      <w:r>
        <w:rPr>
          <w:rFonts w:hint="eastAsia"/>
        </w:rPr>
        <w:t>avartin, the sixth desire-heaven, the abode of M</w:t>
      </w:r>
      <w:r>
        <w:rPr>
          <w:rFonts w:hint="eastAsia"/>
        </w:rPr>
        <w:t>ā</w:t>
      </w:r>
      <w:r>
        <w:rPr>
          <w:rFonts w:hint="eastAsia"/>
        </w:rPr>
        <w:t xml:space="preserve">ra, the god of lust, sin, and death; its occupants avail themselves of the merits of others for their own pleasure; it is also called the abode of </w:t>
      </w:r>
      <w:r>
        <w:rPr>
          <w:rFonts w:ascii="Cambria" w:hAnsi="Cambria" w:cs="Cambria"/>
        </w:rPr>
        <w:t>Ś</w:t>
      </w:r>
      <w:r>
        <w:rPr>
          <w:rFonts w:hint="eastAsia"/>
        </w:rPr>
        <w:t xml:space="preserve">ikhin (Brahma) as lord of fire; also </w:t>
      </w:r>
      <w:r>
        <w:rPr>
          <w:rFonts w:hint="eastAsia"/>
        </w:rPr>
        <w:t>他化自在天</w:t>
      </w:r>
      <w:r>
        <w:rPr>
          <w:rFonts w:hint="eastAsia"/>
        </w:rPr>
        <w:t xml:space="preserve"> and </w:t>
      </w:r>
      <w:r>
        <w:rPr>
          <w:rFonts w:hint="eastAsia"/>
        </w:rPr>
        <w:t>婆羅尼密婆舍跋提</w:t>
      </w:r>
      <w:r>
        <w:rPr>
          <w:rFonts w:hint="eastAsia"/>
        </w:rPr>
        <w:t xml:space="preserve"> Paranirmitava</w:t>
      </w:r>
      <w:r>
        <w:rPr>
          <w:rFonts w:ascii="Cambria" w:hAnsi="Cambria" w:cs="Cambria"/>
        </w:rPr>
        <w:t>ś</w:t>
      </w:r>
      <w:r>
        <w:rPr>
          <w:rFonts w:hint="eastAsia"/>
        </w:rPr>
        <w:t>avartin.</w:t>
      </w:r>
    </w:p>
    <w:p w14:paraId="4CBA22D1" w14:textId="77777777" w:rsidR="00BF2840" w:rsidRDefault="00BF2840" w:rsidP="00BF2840"/>
    <w:p w14:paraId="1BD68E16" w14:textId="77777777" w:rsidR="00BF2840" w:rsidRDefault="00BF2840" w:rsidP="00BF2840">
      <w:r>
        <w:rPr>
          <w:rFonts w:hint="eastAsia"/>
        </w:rPr>
        <w:lastRenderedPageBreak/>
        <w:t>婆藪</w:t>
      </w:r>
      <w:r>
        <w:t xml:space="preserve"> vasu </w:t>
      </w:r>
      <w:r>
        <w:rPr>
          <w:rFonts w:hint="eastAsia"/>
        </w:rPr>
        <w:t>婆萸</w:t>
      </w:r>
      <w:r>
        <w:t>; good; rich; sweet; dry; according to Monier-Williams, eight personifications of natural phenomena; eight; the sun, etc.; father of Kṛṣṇa; intp. as the first to offer slain sacrifices to Heaven, to have been cast into hell, but after countless kalpas to have become a disciple of Buddha. Also called Vasudeva. Also name of certain devas, e.g. Viṣṇu; and other beings whom men serve, e.g. a father.</w:t>
      </w:r>
    </w:p>
    <w:p w14:paraId="11159386" w14:textId="77777777" w:rsidR="00BF2840" w:rsidRDefault="00BF2840" w:rsidP="00BF2840"/>
    <w:p w14:paraId="03C931A2" w14:textId="77777777" w:rsidR="00BF2840" w:rsidRDefault="00BF2840" w:rsidP="00BF2840">
      <w:pPr>
        <w:rPr>
          <w:rFonts w:hint="eastAsia"/>
        </w:rPr>
      </w:pPr>
      <w:r>
        <w:rPr>
          <w:rFonts w:hint="eastAsia"/>
        </w:rPr>
        <w:t>婆藪槃豆</w:t>
      </w:r>
      <w:r>
        <w:rPr>
          <w:rFonts w:hint="eastAsia"/>
        </w:rPr>
        <w:t xml:space="preserve"> </w:t>
      </w:r>
      <w:r>
        <w:rPr>
          <w:rFonts w:hint="eastAsia"/>
        </w:rPr>
        <w:t>婆藪槃陀</w:t>
      </w:r>
      <w:r>
        <w:rPr>
          <w:rFonts w:hint="eastAsia"/>
        </w:rPr>
        <w:t xml:space="preserve">; </w:t>
      </w:r>
      <w:r>
        <w:rPr>
          <w:rFonts w:hint="eastAsia"/>
        </w:rPr>
        <w:t>婆藪盤豆</w:t>
      </w:r>
      <w:r>
        <w:rPr>
          <w:rFonts w:hint="eastAsia"/>
        </w:rPr>
        <w:t xml:space="preserve">; </w:t>
      </w:r>
      <w:r>
        <w:rPr>
          <w:rFonts w:hint="eastAsia"/>
        </w:rPr>
        <w:t>婆修盤頭</w:t>
      </w:r>
      <w:r>
        <w:rPr>
          <w:rFonts w:hint="eastAsia"/>
        </w:rPr>
        <w:t xml:space="preserve">; </w:t>
      </w:r>
      <w:r>
        <w:rPr>
          <w:rFonts w:hint="eastAsia"/>
        </w:rPr>
        <w:t>伐蘇畔徒</w:t>
      </w:r>
      <w:r>
        <w:rPr>
          <w:rFonts w:hint="eastAsia"/>
        </w:rPr>
        <w:t xml:space="preserve">; </w:t>
      </w:r>
      <w:r>
        <w:rPr>
          <w:rFonts w:hint="eastAsia"/>
        </w:rPr>
        <w:t>筏蘇畔徒</w:t>
      </w:r>
      <w:r>
        <w:rPr>
          <w:rFonts w:hint="eastAsia"/>
        </w:rPr>
        <w:t xml:space="preserve"> or</w:t>
      </w:r>
      <w:r>
        <w:rPr>
          <w:rFonts w:hint="eastAsia"/>
        </w:rPr>
        <w:t>筏蘇盤豆</w:t>
      </w:r>
      <w:r>
        <w:rPr>
          <w:rFonts w:hint="eastAsia"/>
        </w:rPr>
        <w:t xml:space="preserve"> Vasubandhu, known as </w:t>
      </w:r>
      <w:r>
        <w:rPr>
          <w:rFonts w:hint="eastAsia"/>
        </w:rPr>
        <w:t>天親</w:t>
      </w:r>
      <w:r>
        <w:rPr>
          <w:rFonts w:hint="eastAsia"/>
        </w:rPr>
        <w:t xml:space="preserve"> q.v., and </w:t>
      </w:r>
      <w:r>
        <w:rPr>
          <w:rFonts w:hint="eastAsia"/>
        </w:rPr>
        <w:t>世親</w:t>
      </w:r>
      <w:r>
        <w:rPr>
          <w:rFonts w:hint="eastAsia"/>
        </w:rPr>
        <w:t xml:space="preserve"> kinsman of devas, or of the world.</w:t>
      </w:r>
    </w:p>
    <w:p w14:paraId="5881BEEF" w14:textId="77777777" w:rsidR="00BF2840" w:rsidRDefault="00BF2840" w:rsidP="00BF2840"/>
    <w:p w14:paraId="0486C1AD" w14:textId="77777777" w:rsidR="00BF2840" w:rsidRDefault="00BF2840" w:rsidP="00BF2840">
      <w:r>
        <w:rPr>
          <w:rFonts w:hint="eastAsia"/>
        </w:rPr>
        <w:t>婆訶</w:t>
      </w:r>
      <w:r>
        <w:rPr>
          <w:rFonts w:hint="eastAsia"/>
        </w:rPr>
        <w:t xml:space="preserve"> v</w:t>
      </w:r>
      <w:r>
        <w:rPr>
          <w:rFonts w:hint="eastAsia"/>
        </w:rPr>
        <w:t>ā</w:t>
      </w:r>
      <w:r>
        <w:rPr>
          <w:rFonts w:hint="eastAsia"/>
        </w:rPr>
        <w:t xml:space="preserve">ha; it means bearing, carrying, a beast of burden, but is used in the sense of a large grain-container of twenty bushels </w:t>
      </w:r>
      <w:r>
        <w:rPr>
          <w:rFonts w:hint="eastAsia"/>
        </w:rPr>
        <w:t>斛</w:t>
      </w:r>
      <w:r>
        <w:rPr>
          <w:rFonts w:hint="eastAsia"/>
        </w:rPr>
        <w:t>; supernatural life, or adbhuta, is compared to a v</w:t>
      </w:r>
      <w:r>
        <w:rPr>
          <w:rFonts w:hint="eastAsia"/>
        </w:rPr>
        <w:t>ā</w:t>
      </w:r>
      <w:r>
        <w:rPr>
          <w:rFonts w:hint="eastAsia"/>
        </w:rPr>
        <w:t>ha full of hemp seed, from which one seed is withdrawn every century. Also</w:t>
      </w:r>
      <w:r>
        <w:rPr>
          <w:rFonts w:hint="eastAsia"/>
        </w:rPr>
        <w:t>婆訶摩</w:t>
      </w:r>
      <w:r>
        <w:t>.</w:t>
      </w:r>
    </w:p>
    <w:p w14:paraId="40C0BE13" w14:textId="77777777" w:rsidR="00BF2840" w:rsidRDefault="00BF2840" w:rsidP="00BF2840"/>
    <w:p w14:paraId="3D48A988" w14:textId="77777777" w:rsidR="00BF2840" w:rsidRDefault="00BF2840" w:rsidP="00BF2840">
      <w:r>
        <w:rPr>
          <w:rFonts w:hint="eastAsia"/>
        </w:rPr>
        <w:t>婆誐</w:t>
      </w:r>
      <w:r>
        <w:t xml:space="preserve"> bhaṅga, breaking, fracture, fragment, broken. Also </w:t>
      </w:r>
      <w:r>
        <w:rPr>
          <w:rFonts w:hint="eastAsia"/>
        </w:rPr>
        <w:t>婆伽</w:t>
      </w:r>
      <w:r>
        <w:t xml:space="preserve">; </w:t>
      </w:r>
      <w:r>
        <w:rPr>
          <w:rFonts w:hint="eastAsia"/>
        </w:rPr>
        <w:t>薄伽</w:t>
      </w:r>
      <w:r>
        <w:t>.</w:t>
      </w:r>
    </w:p>
    <w:p w14:paraId="279C9CF3" w14:textId="77777777" w:rsidR="00BF2840" w:rsidRDefault="00BF2840" w:rsidP="00BF2840"/>
    <w:p w14:paraId="3E3DE840" w14:textId="77777777" w:rsidR="00BF2840" w:rsidRDefault="00BF2840" w:rsidP="00BF2840">
      <w:r>
        <w:rPr>
          <w:rFonts w:hint="eastAsia"/>
        </w:rPr>
        <w:t>婆蹉</w:t>
      </w:r>
      <w:r>
        <w:t xml:space="preserve"> vatsa, a calf, offspring, a term of endearment for a child. The founder of the Vātsīputrīyāḥ school.</w:t>
      </w:r>
    </w:p>
    <w:p w14:paraId="6803AE26" w14:textId="77777777" w:rsidR="00BF2840" w:rsidRDefault="00BF2840" w:rsidP="00BF2840"/>
    <w:p w14:paraId="703CCBE8" w14:textId="77777777" w:rsidR="00BF2840" w:rsidRDefault="00BF2840" w:rsidP="00BF2840">
      <w:pPr>
        <w:rPr>
          <w:rFonts w:hint="eastAsia"/>
        </w:rPr>
      </w:pPr>
      <w:r>
        <w:rPr>
          <w:rFonts w:hint="eastAsia"/>
        </w:rPr>
        <w:t>婆蹉婆</w:t>
      </w:r>
      <w:r>
        <w:rPr>
          <w:rFonts w:hint="eastAsia"/>
        </w:rPr>
        <w:t xml:space="preserve"> A term for </w:t>
      </w:r>
      <w:r>
        <w:rPr>
          <w:rFonts w:ascii="Cambria" w:hAnsi="Cambria" w:cs="Cambria"/>
        </w:rPr>
        <w:t>ś</w:t>
      </w:r>
      <w:r>
        <w:rPr>
          <w:rFonts w:hint="eastAsia"/>
        </w:rPr>
        <w:t>akra.</w:t>
      </w:r>
    </w:p>
    <w:p w14:paraId="676776E5" w14:textId="77777777" w:rsidR="00BF2840" w:rsidRDefault="00BF2840" w:rsidP="00BF2840"/>
    <w:p w14:paraId="07491386" w14:textId="77777777" w:rsidR="00BF2840" w:rsidRDefault="00BF2840" w:rsidP="00BF2840">
      <w:pPr>
        <w:rPr>
          <w:rFonts w:hint="eastAsia"/>
        </w:rPr>
      </w:pPr>
      <w:r>
        <w:rPr>
          <w:rFonts w:hint="eastAsia"/>
        </w:rPr>
        <w:t>婆蹉富羅</w:t>
      </w:r>
      <w:r>
        <w:rPr>
          <w:rFonts w:hint="eastAsia"/>
        </w:rPr>
        <w:t xml:space="preserve"> (</w:t>
      </w:r>
      <w:r>
        <w:rPr>
          <w:rFonts w:hint="eastAsia"/>
        </w:rPr>
        <w:t>婆蹉富多羅</w:t>
      </w:r>
      <w:r>
        <w:rPr>
          <w:rFonts w:hint="eastAsia"/>
        </w:rPr>
        <w:t>) The above school, a branch of the Sarv</w:t>
      </w:r>
      <w:r>
        <w:rPr>
          <w:rFonts w:hint="eastAsia"/>
        </w:rPr>
        <w:t>ā</w:t>
      </w:r>
      <w:r>
        <w:rPr>
          <w:rFonts w:hint="eastAsia"/>
        </w:rPr>
        <w:t>stiv</w:t>
      </w:r>
      <w:r>
        <w:rPr>
          <w:rFonts w:hint="eastAsia"/>
        </w:rPr>
        <w:t>ā</w:t>
      </w:r>
      <w:r>
        <w:rPr>
          <w:rFonts w:hint="eastAsia"/>
        </w:rPr>
        <w:t xml:space="preserve">dins, v. </w:t>
      </w:r>
      <w:r>
        <w:rPr>
          <w:rFonts w:hint="eastAsia"/>
        </w:rPr>
        <w:t>犢</w:t>
      </w:r>
      <w:r>
        <w:rPr>
          <w:rFonts w:hint="eastAsia"/>
        </w:rPr>
        <w:t>.</w:t>
      </w:r>
    </w:p>
    <w:p w14:paraId="197EB77A" w14:textId="77777777" w:rsidR="00BF2840" w:rsidRDefault="00BF2840" w:rsidP="00BF2840"/>
    <w:p w14:paraId="2D5174D9" w14:textId="77777777" w:rsidR="00BF2840" w:rsidRDefault="00BF2840" w:rsidP="00BF2840">
      <w:pPr>
        <w:rPr>
          <w:rFonts w:hint="eastAsia"/>
        </w:rPr>
      </w:pPr>
      <w:r>
        <w:rPr>
          <w:rFonts w:hint="eastAsia"/>
        </w:rPr>
        <w:t>婆蹉那婆</w:t>
      </w:r>
      <w:r>
        <w:rPr>
          <w:rFonts w:hint="eastAsia"/>
        </w:rPr>
        <w:t xml:space="preserve"> vatsan</w:t>
      </w:r>
      <w:r>
        <w:rPr>
          <w:rFonts w:hint="eastAsia"/>
        </w:rPr>
        <w:t>ā</w:t>
      </w:r>
      <w:r>
        <w:rPr>
          <w:rFonts w:hint="eastAsia"/>
        </w:rPr>
        <w:t>bha, a strong poison, "from the root of a kind of aconite." M.W.</w:t>
      </w:r>
    </w:p>
    <w:p w14:paraId="28FC8525" w14:textId="77777777" w:rsidR="00BF2840" w:rsidRDefault="00BF2840" w:rsidP="00BF2840"/>
    <w:p w14:paraId="7A8CADE3" w14:textId="77777777" w:rsidR="00BF2840" w:rsidRDefault="00BF2840" w:rsidP="00BF2840">
      <w:pPr>
        <w:rPr>
          <w:rFonts w:hint="eastAsia"/>
        </w:rPr>
      </w:pPr>
      <w:r>
        <w:rPr>
          <w:rFonts w:hint="eastAsia"/>
        </w:rPr>
        <w:t>婆那</w:t>
      </w:r>
      <w:r>
        <w:rPr>
          <w:rFonts w:hint="eastAsia"/>
        </w:rPr>
        <w:t xml:space="preserve"> vana, a wood, grove; also </w:t>
      </w:r>
      <w:r>
        <w:rPr>
          <w:rFonts w:hint="eastAsia"/>
        </w:rPr>
        <w:t>飯那</w:t>
      </w:r>
      <w:r>
        <w:rPr>
          <w:rFonts w:hint="eastAsia"/>
        </w:rPr>
        <w:t xml:space="preserve">; </w:t>
      </w:r>
      <w:r>
        <w:rPr>
          <w:rFonts w:hint="eastAsia"/>
        </w:rPr>
        <w:t>嚩泥</w:t>
      </w:r>
      <w:r>
        <w:rPr>
          <w:rFonts w:hint="eastAsia"/>
        </w:rPr>
        <w:t>.</w:t>
      </w:r>
    </w:p>
    <w:p w14:paraId="01F7C851" w14:textId="77777777" w:rsidR="00BF2840" w:rsidRDefault="00BF2840" w:rsidP="00BF2840"/>
    <w:p w14:paraId="19CC7FCE" w14:textId="77777777" w:rsidR="00BF2840" w:rsidRDefault="00BF2840" w:rsidP="00BF2840">
      <w:pPr>
        <w:rPr>
          <w:rFonts w:hint="eastAsia"/>
        </w:rPr>
      </w:pPr>
      <w:r>
        <w:rPr>
          <w:rFonts w:hint="eastAsia"/>
        </w:rPr>
        <w:t>婆里旱</w:t>
      </w:r>
      <w:r>
        <w:rPr>
          <w:rFonts w:hint="eastAsia"/>
        </w:rPr>
        <w:t xml:space="preserve"> balin, intp. </w:t>
      </w:r>
      <w:r>
        <w:rPr>
          <w:rFonts w:hint="eastAsia"/>
        </w:rPr>
        <w:t>力士</w:t>
      </w:r>
      <w:r>
        <w:rPr>
          <w:rFonts w:hint="eastAsia"/>
        </w:rPr>
        <w:t xml:space="preserve"> a strong man, hero.</w:t>
      </w:r>
    </w:p>
    <w:p w14:paraId="554FB40A" w14:textId="77777777" w:rsidR="00BF2840" w:rsidRDefault="00BF2840" w:rsidP="00BF2840"/>
    <w:p w14:paraId="6DBAC8EF" w14:textId="77777777" w:rsidR="00BF2840" w:rsidRDefault="00BF2840" w:rsidP="00BF2840">
      <w:r>
        <w:rPr>
          <w:rFonts w:hint="eastAsia"/>
        </w:rPr>
        <w:t>婆闍羅波尼婆里旱</w:t>
      </w:r>
      <w:r>
        <w:t xml:space="preserve"> Vajrapāṇibalin, the powerful one with the thunderbolt, one of the two gate-guardians.</w:t>
      </w:r>
    </w:p>
    <w:p w14:paraId="31BB68D8" w14:textId="77777777" w:rsidR="00BF2840" w:rsidRDefault="00BF2840" w:rsidP="00BF2840"/>
    <w:p w14:paraId="7DB1EF38" w14:textId="77777777" w:rsidR="00BF2840" w:rsidRDefault="00BF2840" w:rsidP="00BF2840">
      <w:pPr>
        <w:rPr>
          <w:rFonts w:hint="eastAsia"/>
        </w:rPr>
      </w:pPr>
      <w:r>
        <w:rPr>
          <w:rFonts w:hint="eastAsia"/>
        </w:rPr>
        <w:lastRenderedPageBreak/>
        <w:t>婆陀</w:t>
      </w:r>
      <w:r>
        <w:rPr>
          <w:rFonts w:hint="eastAsia"/>
        </w:rPr>
        <w:t xml:space="preserve"> baddha, bound, tied, fettered, fixed; also </w:t>
      </w:r>
      <w:r>
        <w:rPr>
          <w:rFonts w:hint="eastAsia"/>
        </w:rPr>
        <w:t>縛馱</w:t>
      </w:r>
      <w:r>
        <w:rPr>
          <w:rFonts w:hint="eastAsia"/>
        </w:rPr>
        <w:t xml:space="preserve">; also an abbrev. for </w:t>
      </w:r>
      <w:r>
        <w:rPr>
          <w:rFonts w:hint="eastAsia"/>
        </w:rPr>
        <w:t>阿波陀那</w:t>
      </w:r>
      <w:r>
        <w:rPr>
          <w:rFonts w:hint="eastAsia"/>
        </w:rPr>
        <w:t xml:space="preserve"> avad</w:t>
      </w:r>
      <w:r>
        <w:rPr>
          <w:rFonts w:hint="eastAsia"/>
        </w:rPr>
        <w:t>ā</w:t>
      </w:r>
      <w:r>
        <w:rPr>
          <w:rFonts w:hint="eastAsia"/>
        </w:rPr>
        <w:t>na.</w:t>
      </w:r>
    </w:p>
    <w:p w14:paraId="2E3345DC" w14:textId="77777777" w:rsidR="00BF2840" w:rsidRDefault="00BF2840" w:rsidP="00BF2840"/>
    <w:p w14:paraId="000BCEFC" w14:textId="77777777" w:rsidR="00BF2840" w:rsidRDefault="00BF2840" w:rsidP="00BF2840">
      <w:pPr>
        <w:rPr>
          <w:rFonts w:hint="eastAsia"/>
        </w:rPr>
      </w:pPr>
      <w:r>
        <w:rPr>
          <w:rFonts w:hint="eastAsia"/>
        </w:rPr>
        <w:t>婆雌子部</w:t>
      </w:r>
      <w:r>
        <w:rPr>
          <w:rFonts w:hint="eastAsia"/>
        </w:rPr>
        <w:t xml:space="preserve"> V</w:t>
      </w:r>
      <w:r>
        <w:rPr>
          <w:rFonts w:hint="eastAsia"/>
        </w:rPr>
        <w:t>ā</w:t>
      </w:r>
      <w:r>
        <w:rPr>
          <w:rFonts w:hint="eastAsia"/>
        </w:rPr>
        <w:t>ts</w:t>
      </w:r>
      <w:r>
        <w:rPr>
          <w:rFonts w:hint="eastAsia"/>
        </w:rPr>
        <w:t>ī</w:t>
      </w:r>
      <w:r>
        <w:rPr>
          <w:rFonts w:hint="eastAsia"/>
        </w:rPr>
        <w:t xml:space="preserve">putra, also </w:t>
      </w:r>
      <w:r>
        <w:rPr>
          <w:rFonts w:hint="eastAsia"/>
        </w:rPr>
        <w:t>婆麤富羅</w:t>
      </w:r>
      <w:r>
        <w:rPr>
          <w:rFonts w:hint="eastAsia"/>
        </w:rPr>
        <w:t xml:space="preserve">, v. </w:t>
      </w:r>
      <w:r>
        <w:rPr>
          <w:rFonts w:hint="eastAsia"/>
        </w:rPr>
        <w:t>婆蹉</w:t>
      </w:r>
      <w:r>
        <w:rPr>
          <w:rFonts w:hint="eastAsia"/>
        </w:rPr>
        <w:t xml:space="preserve"> and </w:t>
      </w:r>
      <w:r>
        <w:rPr>
          <w:rFonts w:hint="eastAsia"/>
        </w:rPr>
        <w:t>犢子</w:t>
      </w:r>
      <w:r>
        <w:rPr>
          <w:rFonts w:hint="eastAsia"/>
        </w:rPr>
        <w:t>.</w:t>
      </w:r>
    </w:p>
    <w:p w14:paraId="601046A7" w14:textId="77777777" w:rsidR="00BF2840" w:rsidRDefault="00BF2840" w:rsidP="00BF2840"/>
    <w:p w14:paraId="6B735BD8" w14:textId="77777777" w:rsidR="00BF2840" w:rsidRDefault="00BF2840" w:rsidP="00BF2840">
      <w:pPr>
        <w:rPr>
          <w:rFonts w:hint="eastAsia"/>
        </w:rPr>
      </w:pPr>
      <w:r>
        <w:rPr>
          <w:rFonts w:hint="eastAsia"/>
        </w:rPr>
        <w:t>婆須蜜</w:t>
      </w:r>
      <w:r>
        <w:rPr>
          <w:rFonts w:hint="eastAsia"/>
        </w:rPr>
        <w:t xml:space="preserve"> (</w:t>
      </w:r>
      <w:r>
        <w:rPr>
          <w:rFonts w:hint="eastAsia"/>
        </w:rPr>
        <w:t>婆須蜜多</w:t>
      </w:r>
      <w:r>
        <w:rPr>
          <w:rFonts w:hint="eastAsia"/>
        </w:rPr>
        <w:t xml:space="preserve">) Vasumitra, v. </w:t>
      </w:r>
      <w:r>
        <w:rPr>
          <w:rFonts w:hint="eastAsia"/>
        </w:rPr>
        <w:t>筏蘇密呾羅</w:t>
      </w:r>
      <w:r>
        <w:rPr>
          <w:rFonts w:hint="eastAsia"/>
        </w:rPr>
        <w:t>.</w:t>
      </w:r>
    </w:p>
    <w:p w14:paraId="43975984" w14:textId="77777777" w:rsidR="00BF2840" w:rsidRDefault="00BF2840" w:rsidP="00BF2840"/>
    <w:p w14:paraId="2051F419" w14:textId="77777777" w:rsidR="00BF2840" w:rsidRDefault="00BF2840" w:rsidP="00BF2840">
      <w:pPr>
        <w:rPr>
          <w:rFonts w:hint="eastAsia"/>
        </w:rPr>
      </w:pPr>
      <w:r>
        <w:rPr>
          <w:rFonts w:hint="eastAsia"/>
        </w:rPr>
        <w:t>婆頗裟</w:t>
      </w:r>
      <w:r>
        <w:rPr>
          <w:rFonts w:hint="eastAsia"/>
        </w:rPr>
        <w:t xml:space="preserve"> prabh</w:t>
      </w:r>
      <w:r>
        <w:rPr>
          <w:rFonts w:hint="eastAsia"/>
        </w:rPr>
        <w:t>ā</w:t>
      </w:r>
      <w:r>
        <w:rPr>
          <w:rFonts w:hint="eastAsia"/>
        </w:rPr>
        <w:t>sa, light, bright.</w:t>
      </w:r>
    </w:p>
    <w:p w14:paraId="030E2014" w14:textId="77777777" w:rsidR="00BF2840" w:rsidRDefault="00BF2840" w:rsidP="00BF2840"/>
    <w:p w14:paraId="4FF14D32" w14:textId="77777777" w:rsidR="00BF2840" w:rsidRDefault="00BF2840" w:rsidP="00BF2840">
      <w:pPr>
        <w:rPr>
          <w:rFonts w:hint="eastAsia"/>
        </w:rPr>
      </w:pPr>
      <w:r>
        <w:rPr>
          <w:rFonts w:hint="eastAsia"/>
        </w:rPr>
        <w:t>寃</w:t>
      </w:r>
      <w:r>
        <w:rPr>
          <w:rFonts w:hint="eastAsia"/>
        </w:rPr>
        <w:t xml:space="preserve"> To oppress, wrong; a grievance; enmity.</w:t>
      </w:r>
    </w:p>
    <w:p w14:paraId="772B5E44" w14:textId="77777777" w:rsidR="00BF2840" w:rsidRDefault="00BF2840" w:rsidP="00BF2840"/>
    <w:p w14:paraId="55CC4525" w14:textId="77777777" w:rsidR="00BF2840" w:rsidRDefault="00BF2840" w:rsidP="00BF2840">
      <w:pPr>
        <w:rPr>
          <w:rFonts w:hint="eastAsia"/>
        </w:rPr>
      </w:pPr>
      <w:r>
        <w:rPr>
          <w:rFonts w:hint="eastAsia"/>
        </w:rPr>
        <w:t>寃親</w:t>
      </w:r>
      <w:r>
        <w:rPr>
          <w:rFonts w:hint="eastAsia"/>
        </w:rPr>
        <w:t xml:space="preserve"> Enmity and friendship.</w:t>
      </w:r>
    </w:p>
    <w:p w14:paraId="188592C2" w14:textId="77777777" w:rsidR="00BF2840" w:rsidRDefault="00BF2840" w:rsidP="00BF2840"/>
    <w:p w14:paraId="575BC8AF" w14:textId="77777777" w:rsidR="00BF2840" w:rsidRDefault="00BF2840" w:rsidP="00BF2840">
      <w:pPr>
        <w:rPr>
          <w:rFonts w:hint="eastAsia"/>
        </w:rPr>
      </w:pPr>
      <w:r>
        <w:rPr>
          <w:rFonts w:hint="eastAsia"/>
        </w:rPr>
        <w:t>寃親平等心</w:t>
      </w:r>
      <w:r>
        <w:rPr>
          <w:rFonts w:hint="eastAsia"/>
        </w:rPr>
        <w:t xml:space="preserve"> A mind that knows neither enmity nor friendship, no discrimination of persons.</w:t>
      </w:r>
    </w:p>
    <w:p w14:paraId="772EC1DB" w14:textId="77777777" w:rsidR="00BF2840" w:rsidRDefault="00BF2840" w:rsidP="00BF2840"/>
    <w:p w14:paraId="57CFD80E" w14:textId="77777777" w:rsidR="00BF2840" w:rsidRDefault="00BF2840" w:rsidP="00BF2840">
      <w:pPr>
        <w:rPr>
          <w:rFonts w:hint="eastAsia"/>
        </w:rPr>
      </w:pPr>
      <w:r>
        <w:rPr>
          <w:rFonts w:hint="eastAsia"/>
        </w:rPr>
        <w:t>寄</w:t>
      </w:r>
      <w:r>
        <w:rPr>
          <w:rFonts w:hint="eastAsia"/>
        </w:rPr>
        <w:t xml:space="preserve"> To go or put under cover, lodge, confide to, deliver, convey, transfer; to enter, put in a list.</w:t>
      </w:r>
    </w:p>
    <w:p w14:paraId="5BA087B2" w14:textId="77777777" w:rsidR="00BF2840" w:rsidRDefault="00BF2840" w:rsidP="00BF2840"/>
    <w:p w14:paraId="3882A61C" w14:textId="77777777" w:rsidR="00BF2840" w:rsidRDefault="00BF2840" w:rsidP="00BF2840">
      <w:pPr>
        <w:rPr>
          <w:rFonts w:hint="eastAsia"/>
        </w:rPr>
      </w:pPr>
      <w:r>
        <w:rPr>
          <w:rFonts w:hint="eastAsia"/>
        </w:rPr>
        <w:t>寄庫</w:t>
      </w:r>
      <w:r>
        <w:rPr>
          <w:rFonts w:hint="eastAsia"/>
        </w:rPr>
        <w:t xml:space="preserve"> To convey to the treasury, i.e. as paper money or goods are transferred to credit in the next world not only of the dead, but also by the living in store for themselves.</w:t>
      </w:r>
    </w:p>
    <w:p w14:paraId="072B4FF9" w14:textId="77777777" w:rsidR="00BF2840" w:rsidRDefault="00BF2840" w:rsidP="00BF2840"/>
    <w:p w14:paraId="23A7C818" w14:textId="77777777" w:rsidR="00BF2840" w:rsidRDefault="00BF2840" w:rsidP="00BF2840">
      <w:pPr>
        <w:rPr>
          <w:rFonts w:hint="eastAsia"/>
        </w:rPr>
      </w:pPr>
      <w:r>
        <w:rPr>
          <w:rFonts w:hint="eastAsia"/>
        </w:rPr>
        <w:t>密</w:t>
      </w:r>
      <w:r>
        <w:rPr>
          <w:rFonts w:hint="eastAsia"/>
        </w:rPr>
        <w:t xml:space="preserve"> Closed in; close together; intimate; quiet, still; secret, occult, esoteric; fine, small; contrasted with </w:t>
      </w:r>
      <w:r>
        <w:rPr>
          <w:rFonts w:hint="eastAsia"/>
        </w:rPr>
        <w:t>顯</w:t>
      </w:r>
      <w:r>
        <w:rPr>
          <w:rFonts w:hint="eastAsia"/>
        </w:rPr>
        <w:t xml:space="preserve"> open, exoteric. Cf. </w:t>
      </w:r>
      <w:r>
        <w:rPr>
          <w:rFonts w:hint="eastAsia"/>
        </w:rPr>
        <w:t>祕</w:t>
      </w:r>
      <w:r>
        <w:rPr>
          <w:rFonts w:hint="eastAsia"/>
        </w:rPr>
        <w:t>.</w:t>
      </w:r>
    </w:p>
    <w:p w14:paraId="76B402E1" w14:textId="77777777" w:rsidR="00BF2840" w:rsidRDefault="00BF2840" w:rsidP="00BF2840"/>
    <w:p w14:paraId="72DF5A7C" w14:textId="77777777" w:rsidR="00BF2840" w:rsidRDefault="00BF2840" w:rsidP="00BF2840">
      <w:pPr>
        <w:rPr>
          <w:rFonts w:hint="eastAsia"/>
        </w:rPr>
      </w:pPr>
      <w:r>
        <w:rPr>
          <w:rFonts w:hint="eastAsia"/>
        </w:rPr>
        <w:t>密付</w:t>
      </w:r>
      <w:r>
        <w:rPr>
          <w:rFonts w:hint="eastAsia"/>
        </w:rPr>
        <w:t xml:space="preserve"> To pass down esoterically, or by word of mouth.</w:t>
      </w:r>
    </w:p>
    <w:p w14:paraId="7D9F44D9" w14:textId="77777777" w:rsidR="00BF2840" w:rsidRDefault="00BF2840" w:rsidP="00BF2840"/>
    <w:p w14:paraId="62213822" w14:textId="77777777" w:rsidR="00BF2840" w:rsidRDefault="00BF2840" w:rsidP="00BF2840">
      <w:pPr>
        <w:rPr>
          <w:rFonts w:hint="eastAsia"/>
        </w:rPr>
      </w:pPr>
      <w:r>
        <w:rPr>
          <w:rFonts w:hint="eastAsia"/>
        </w:rPr>
        <w:t>密印</w:t>
      </w:r>
      <w:r>
        <w:rPr>
          <w:rFonts w:hint="eastAsia"/>
        </w:rPr>
        <w:t xml:space="preserve"> The esoteric digital sign of a buddha or bodhisattva indicative of his vow.</w:t>
      </w:r>
    </w:p>
    <w:p w14:paraId="2F736192" w14:textId="77777777" w:rsidR="00BF2840" w:rsidRDefault="00BF2840" w:rsidP="00BF2840"/>
    <w:p w14:paraId="7872E31F" w14:textId="77777777" w:rsidR="00BF2840" w:rsidRDefault="00BF2840" w:rsidP="00BF2840">
      <w:r>
        <w:rPr>
          <w:rFonts w:hint="eastAsia"/>
        </w:rPr>
        <w:t>密咒</w:t>
      </w:r>
      <w:r>
        <w:t xml:space="preserve"> A dhāraṇī, or esoteric incantation.</w:t>
      </w:r>
    </w:p>
    <w:p w14:paraId="6A80083B" w14:textId="77777777" w:rsidR="00BF2840" w:rsidRDefault="00BF2840" w:rsidP="00BF2840"/>
    <w:p w14:paraId="4CC8B5E5" w14:textId="77777777" w:rsidR="00BF2840" w:rsidRDefault="00BF2840" w:rsidP="00BF2840">
      <w:pPr>
        <w:rPr>
          <w:rFonts w:hint="eastAsia"/>
        </w:rPr>
      </w:pPr>
      <w:r>
        <w:rPr>
          <w:rFonts w:hint="eastAsia"/>
        </w:rPr>
        <w:lastRenderedPageBreak/>
        <w:t>密號</w:t>
      </w:r>
      <w:r>
        <w:rPr>
          <w:rFonts w:hint="eastAsia"/>
        </w:rPr>
        <w:t xml:space="preserve"> The esoteric name of Vairocana; also any 'true word' (Shingon) or esoteric spell.</w:t>
      </w:r>
    </w:p>
    <w:p w14:paraId="4AF6F2B3" w14:textId="77777777" w:rsidR="00BF2840" w:rsidRDefault="00BF2840" w:rsidP="00BF2840"/>
    <w:p w14:paraId="7EC99511" w14:textId="77777777" w:rsidR="00BF2840" w:rsidRDefault="00BF2840" w:rsidP="00BF2840">
      <w:pPr>
        <w:rPr>
          <w:rFonts w:hint="eastAsia"/>
        </w:rPr>
      </w:pPr>
      <w:r>
        <w:rPr>
          <w:rFonts w:hint="eastAsia"/>
        </w:rPr>
        <w:t>密嚴國</w:t>
      </w:r>
      <w:r>
        <w:rPr>
          <w:rFonts w:hint="eastAsia"/>
        </w:rPr>
        <w:t xml:space="preserve"> </w:t>
      </w:r>
      <w:r>
        <w:rPr>
          <w:rFonts w:hint="eastAsia"/>
        </w:rPr>
        <w:t>密嚴淨土</w:t>
      </w:r>
      <w:r>
        <w:rPr>
          <w:rFonts w:hint="eastAsia"/>
        </w:rPr>
        <w:t xml:space="preserve"> The Pure Land of Vairocana; also in the Huayan Sutra called the </w:t>
      </w:r>
      <w:r>
        <w:rPr>
          <w:rFonts w:hint="eastAsia"/>
        </w:rPr>
        <w:t>華藏</w:t>
      </w:r>
      <w:r>
        <w:rPr>
          <w:rFonts w:hint="eastAsia"/>
        </w:rPr>
        <w:t xml:space="preserve"> world; the doctrine is found in this sutra.</w:t>
      </w:r>
    </w:p>
    <w:p w14:paraId="1668976D" w14:textId="77777777" w:rsidR="00BF2840" w:rsidRDefault="00BF2840" w:rsidP="00BF2840"/>
    <w:p w14:paraId="4585F9F4" w14:textId="77777777" w:rsidR="00BF2840" w:rsidRDefault="00BF2840" w:rsidP="00BF2840">
      <w:pPr>
        <w:rPr>
          <w:rFonts w:hint="eastAsia"/>
        </w:rPr>
      </w:pPr>
      <w:r>
        <w:rPr>
          <w:rFonts w:hint="eastAsia"/>
        </w:rPr>
        <w:t>密因</w:t>
      </w:r>
      <w:r>
        <w:rPr>
          <w:rFonts w:hint="eastAsia"/>
        </w:rPr>
        <w:t xml:space="preserve"> The esoteric, occult, recondite cause.</w:t>
      </w:r>
    </w:p>
    <w:p w14:paraId="3FD2D8D0" w14:textId="77777777" w:rsidR="00BF2840" w:rsidRDefault="00BF2840" w:rsidP="00BF2840"/>
    <w:p w14:paraId="16D46EDE" w14:textId="77777777" w:rsidR="00BF2840" w:rsidRDefault="00BF2840" w:rsidP="00BF2840">
      <w:pPr>
        <w:rPr>
          <w:rFonts w:hint="eastAsia"/>
        </w:rPr>
      </w:pPr>
      <w:r>
        <w:rPr>
          <w:rFonts w:hint="eastAsia"/>
        </w:rPr>
        <w:t>密字</w:t>
      </w:r>
      <w:r>
        <w:rPr>
          <w:rFonts w:hint="eastAsia"/>
        </w:rPr>
        <w:t xml:space="preserve"> The esoteric letter of Vairocana, or of a buddha or bodhisattva.</w:t>
      </w:r>
    </w:p>
    <w:p w14:paraId="6EAE032D" w14:textId="77777777" w:rsidR="00BF2840" w:rsidRDefault="00BF2840" w:rsidP="00BF2840"/>
    <w:p w14:paraId="24BCCEF5" w14:textId="77777777" w:rsidR="00BF2840" w:rsidRDefault="00BF2840" w:rsidP="00BF2840">
      <w:r>
        <w:rPr>
          <w:rFonts w:hint="eastAsia"/>
        </w:rPr>
        <w:t>密宗</w:t>
      </w:r>
      <w:r>
        <w:t xml:space="preserve"> The esoteric, mantra, Shingon, or 'True word' sect, especially prevalent in Japan, where its two chief texts are </w:t>
      </w:r>
      <w:r>
        <w:rPr>
          <w:rFonts w:hint="eastAsia"/>
        </w:rPr>
        <w:t>毘盧遮那成佛經</w:t>
      </w:r>
      <w:r>
        <w:t xml:space="preserve"> and </w:t>
      </w:r>
      <w:r>
        <w:rPr>
          <w:rFonts w:hint="eastAsia"/>
        </w:rPr>
        <w:t>金剛頂經</w:t>
      </w:r>
      <w:r>
        <w:t xml:space="preserve"> founded by Kōbō Daishi, it developed the two maṇḍalas of the Garbhadhātu and Vajradhātu, q.v.</w:t>
      </w:r>
    </w:p>
    <w:p w14:paraId="7A5C5F59" w14:textId="77777777" w:rsidR="00BF2840" w:rsidRDefault="00BF2840" w:rsidP="00BF2840"/>
    <w:p w14:paraId="44C2CB13" w14:textId="77777777" w:rsidR="00BF2840" w:rsidRDefault="00BF2840" w:rsidP="00BF2840">
      <w:pPr>
        <w:rPr>
          <w:rFonts w:hint="eastAsia"/>
        </w:rPr>
      </w:pPr>
      <w:r>
        <w:rPr>
          <w:rFonts w:hint="eastAsia"/>
        </w:rPr>
        <w:t>密家</w:t>
      </w:r>
      <w:r>
        <w:rPr>
          <w:rFonts w:hint="eastAsia"/>
        </w:rPr>
        <w:t xml:space="preserve"> idem the last.</w:t>
      </w:r>
    </w:p>
    <w:p w14:paraId="7FF5678C" w14:textId="77777777" w:rsidR="00BF2840" w:rsidRDefault="00BF2840" w:rsidP="00BF2840"/>
    <w:p w14:paraId="0492694A" w14:textId="77777777" w:rsidR="00BF2840" w:rsidRDefault="00BF2840" w:rsidP="00BF2840">
      <w:pPr>
        <w:rPr>
          <w:rFonts w:hint="eastAsia"/>
        </w:rPr>
      </w:pPr>
      <w:r>
        <w:rPr>
          <w:rFonts w:hint="eastAsia"/>
        </w:rPr>
        <w:t>密教</w:t>
      </w:r>
      <w:r>
        <w:t xml:space="preserve"> idem, also esoteric teaching in general; the two classes are divided into the</w:t>
      </w:r>
      <w:r>
        <w:rPr>
          <w:rFonts w:hint="eastAsia"/>
        </w:rPr>
        <w:t>密教</w:t>
      </w:r>
      <w:r>
        <w:t xml:space="preserve"> esoteric or Yoga school, and </w:t>
      </w:r>
      <w:r>
        <w:rPr>
          <w:rFonts w:hint="eastAsia"/>
        </w:rPr>
        <w:t>顯教</w:t>
      </w:r>
      <w:r>
        <w:t xml:space="preserve"> the open schools or teaching, comprising all the sects of Buddhism, except the esoteric sect. The</w:t>
      </w:r>
      <w:r>
        <w:rPr>
          <w:rFonts w:hint="eastAsia"/>
        </w:rPr>
        <w:t>密教三藏</w:t>
      </w:r>
      <w:r>
        <w:t xml:space="preserve"> Tripiṭaka of the esoteic sect are, as i</w:t>
      </w:r>
      <w:r>
        <w:rPr>
          <w:rFonts w:hint="eastAsia"/>
        </w:rPr>
        <w:t xml:space="preserve">ts sutra, the </w:t>
      </w:r>
      <w:r>
        <w:rPr>
          <w:rFonts w:hint="eastAsia"/>
        </w:rPr>
        <w:t>大毘盧舍那金剛頂經</w:t>
      </w:r>
      <w:r>
        <w:rPr>
          <w:rFonts w:hint="eastAsia"/>
        </w:rPr>
        <w:t xml:space="preserve">; as its vinaya, the </w:t>
      </w:r>
      <w:r>
        <w:rPr>
          <w:rFonts w:hint="eastAsia"/>
        </w:rPr>
        <w:t>蘇婆呼經根本部</w:t>
      </w:r>
      <w:r>
        <w:rPr>
          <w:rFonts w:hint="eastAsia"/>
        </w:rPr>
        <w:t xml:space="preserve">; as its </w:t>
      </w:r>
      <w:r>
        <w:rPr>
          <w:rFonts w:ascii="Cambria" w:hAnsi="Cambria" w:cs="Cambria"/>
        </w:rPr>
        <w:t>ś</w:t>
      </w:r>
      <w:r>
        <w:rPr>
          <w:rFonts w:ascii="等线" w:eastAsia="等线" w:hAnsi="等线" w:cs="等线" w:hint="eastAsia"/>
        </w:rPr>
        <w:t>ā</w:t>
      </w:r>
      <w:r>
        <w:rPr>
          <w:rFonts w:hint="eastAsia"/>
        </w:rPr>
        <w:t xml:space="preserve">stras, the </w:t>
      </w:r>
      <w:r>
        <w:rPr>
          <w:rFonts w:hint="eastAsia"/>
        </w:rPr>
        <w:t>莊嚴菩提心經</w:t>
      </w:r>
      <w:r>
        <w:rPr>
          <w:rFonts w:hint="eastAsia"/>
        </w:rPr>
        <w:t>, etc., q.v.</w:t>
      </w:r>
    </w:p>
    <w:p w14:paraId="7FDDE012" w14:textId="77777777" w:rsidR="00BF2840" w:rsidRDefault="00BF2840" w:rsidP="00BF2840"/>
    <w:p w14:paraId="7DEA0879" w14:textId="77777777" w:rsidR="00BF2840" w:rsidRDefault="00BF2840" w:rsidP="00BF2840">
      <w:pPr>
        <w:rPr>
          <w:rFonts w:hint="eastAsia"/>
        </w:rPr>
      </w:pPr>
      <w:r>
        <w:rPr>
          <w:rFonts w:hint="eastAsia"/>
        </w:rPr>
        <w:t>密機</w:t>
      </w:r>
      <w:r>
        <w:rPr>
          <w:rFonts w:hint="eastAsia"/>
        </w:rPr>
        <w:t xml:space="preserve"> The motive power, or fundamental element, in the esoteric; the opportunity of learning a mantra.</w:t>
      </w:r>
    </w:p>
    <w:p w14:paraId="16540691" w14:textId="77777777" w:rsidR="00BF2840" w:rsidRDefault="00BF2840" w:rsidP="00BF2840"/>
    <w:p w14:paraId="308C9EDA" w14:textId="77777777" w:rsidR="00BF2840" w:rsidRDefault="00BF2840" w:rsidP="00BF2840">
      <w:pPr>
        <w:rPr>
          <w:rFonts w:hint="eastAsia"/>
        </w:rPr>
      </w:pPr>
      <w:r>
        <w:rPr>
          <w:rFonts w:hint="eastAsia"/>
        </w:rPr>
        <w:t>密法</w:t>
      </w:r>
      <w:r>
        <w:rPr>
          <w:rFonts w:hint="eastAsia"/>
        </w:rPr>
        <w:t xml:space="preserve"> Esoteric methods.</w:t>
      </w:r>
    </w:p>
    <w:p w14:paraId="1DB6D130" w14:textId="77777777" w:rsidR="00BF2840" w:rsidRDefault="00BF2840" w:rsidP="00BF2840"/>
    <w:p w14:paraId="0983D690" w14:textId="77777777" w:rsidR="00BF2840" w:rsidRDefault="00BF2840" w:rsidP="00BF2840">
      <w:pPr>
        <w:rPr>
          <w:rFonts w:hint="eastAsia"/>
        </w:rPr>
      </w:pPr>
      <w:r>
        <w:rPr>
          <w:rFonts w:hint="eastAsia"/>
        </w:rPr>
        <w:t>密灌</w:t>
      </w:r>
      <w:r>
        <w:rPr>
          <w:rFonts w:hint="eastAsia"/>
        </w:rPr>
        <w:t xml:space="preserve"> The baptism of the esoteric sect.</w:t>
      </w:r>
    </w:p>
    <w:p w14:paraId="21CB07AA" w14:textId="77777777" w:rsidR="00BF2840" w:rsidRDefault="00BF2840" w:rsidP="00BF2840"/>
    <w:p w14:paraId="04F1C4D3" w14:textId="77777777" w:rsidR="00BF2840" w:rsidRDefault="00BF2840" w:rsidP="00BF2840">
      <w:pPr>
        <w:rPr>
          <w:rFonts w:hint="eastAsia"/>
        </w:rPr>
      </w:pPr>
      <w:r>
        <w:rPr>
          <w:rFonts w:hint="eastAsia"/>
        </w:rPr>
        <w:t>密經</w:t>
      </w:r>
      <w:r>
        <w:rPr>
          <w:rFonts w:hint="eastAsia"/>
        </w:rPr>
        <w:t xml:space="preserve"> The foundation texts of the esoteric school, i.e. the </w:t>
      </w:r>
      <w:r>
        <w:rPr>
          <w:rFonts w:hint="eastAsia"/>
        </w:rPr>
        <w:t>大日經</w:t>
      </w:r>
      <w:r>
        <w:rPr>
          <w:rFonts w:hint="eastAsia"/>
        </w:rPr>
        <w:t xml:space="preserve"> and </w:t>
      </w:r>
      <w:r>
        <w:rPr>
          <w:rFonts w:hint="eastAsia"/>
        </w:rPr>
        <w:t>金剛頂經</w:t>
      </w:r>
      <w:r>
        <w:rPr>
          <w:rFonts w:hint="eastAsia"/>
        </w:rPr>
        <w:t xml:space="preserve"> and various sutras, especially but not exclusively those with mantras; another group is the first two and the </w:t>
      </w:r>
      <w:r>
        <w:rPr>
          <w:rFonts w:hint="eastAsia"/>
        </w:rPr>
        <w:t>蘇悉地經</w:t>
      </w:r>
      <w:r>
        <w:rPr>
          <w:rFonts w:hint="eastAsia"/>
        </w:rPr>
        <w:t>.</w:t>
      </w:r>
    </w:p>
    <w:p w14:paraId="4A1891BE" w14:textId="77777777" w:rsidR="00BF2840" w:rsidRDefault="00BF2840" w:rsidP="00BF2840"/>
    <w:p w14:paraId="2B9BFD9E" w14:textId="77777777" w:rsidR="00BF2840" w:rsidRDefault="00BF2840" w:rsidP="00BF2840">
      <w:pPr>
        <w:rPr>
          <w:rFonts w:hint="eastAsia"/>
        </w:rPr>
      </w:pPr>
      <w:r>
        <w:rPr>
          <w:rFonts w:hint="eastAsia"/>
        </w:rPr>
        <w:lastRenderedPageBreak/>
        <w:t>密義</w:t>
      </w:r>
      <w:r>
        <w:rPr>
          <w:rFonts w:hint="eastAsia"/>
        </w:rPr>
        <w:t>Esoteric meaning, or doctrine.</w:t>
      </w:r>
    </w:p>
    <w:p w14:paraId="1A5D56D7" w14:textId="77777777" w:rsidR="00BF2840" w:rsidRDefault="00BF2840" w:rsidP="00BF2840"/>
    <w:p w14:paraId="09D931AD" w14:textId="77777777" w:rsidR="00BF2840" w:rsidRDefault="00BF2840" w:rsidP="00BF2840">
      <w:pPr>
        <w:rPr>
          <w:rFonts w:hint="eastAsia"/>
        </w:rPr>
      </w:pPr>
      <w:r>
        <w:rPr>
          <w:rFonts w:hint="eastAsia"/>
        </w:rPr>
        <w:t>密藏</w:t>
      </w:r>
      <w:r>
        <w:rPr>
          <w:rFonts w:hint="eastAsia"/>
        </w:rPr>
        <w:t xml:space="preserve"> The esoteric canon.</w:t>
      </w:r>
    </w:p>
    <w:p w14:paraId="6C537CD5" w14:textId="77777777" w:rsidR="00BF2840" w:rsidRDefault="00BF2840" w:rsidP="00BF2840"/>
    <w:p w14:paraId="59E8E00D" w14:textId="77777777" w:rsidR="00BF2840" w:rsidRDefault="00BF2840" w:rsidP="00BF2840">
      <w:pPr>
        <w:rPr>
          <w:rFonts w:hint="eastAsia"/>
        </w:rPr>
      </w:pPr>
      <w:r>
        <w:rPr>
          <w:rFonts w:hint="eastAsia"/>
        </w:rPr>
        <w:t>密衆</w:t>
      </w:r>
      <w:r>
        <w:rPr>
          <w:rFonts w:hint="eastAsia"/>
        </w:rPr>
        <w:t xml:space="preserve"> The followers of the esoteric school.</w:t>
      </w:r>
    </w:p>
    <w:p w14:paraId="55E8497C" w14:textId="77777777" w:rsidR="00BF2840" w:rsidRDefault="00BF2840" w:rsidP="00BF2840"/>
    <w:p w14:paraId="4B57F010" w14:textId="77777777" w:rsidR="00BF2840" w:rsidRDefault="00BF2840" w:rsidP="00BF2840">
      <w:pPr>
        <w:rPr>
          <w:rFonts w:hint="eastAsia"/>
        </w:rPr>
      </w:pPr>
      <w:r>
        <w:rPr>
          <w:rFonts w:hint="eastAsia"/>
        </w:rPr>
        <w:t>密行</w:t>
      </w:r>
      <w:r>
        <w:rPr>
          <w:rFonts w:hint="eastAsia"/>
        </w:rPr>
        <w:t xml:space="preserve"> Esoteric practice, or discipline, the origin of which is attributed to R</w:t>
      </w:r>
      <w:r>
        <w:rPr>
          <w:rFonts w:hint="eastAsia"/>
        </w:rPr>
        <w:t>ā</w:t>
      </w:r>
      <w:r>
        <w:rPr>
          <w:rFonts w:hint="eastAsia"/>
        </w:rPr>
        <w:t>hula.</w:t>
      </w:r>
    </w:p>
    <w:p w14:paraId="07A183BC" w14:textId="77777777" w:rsidR="00BF2840" w:rsidRDefault="00BF2840" w:rsidP="00BF2840"/>
    <w:p w14:paraId="5A4788AE" w14:textId="77777777" w:rsidR="00BF2840" w:rsidRDefault="00BF2840" w:rsidP="00BF2840">
      <w:pPr>
        <w:rPr>
          <w:rFonts w:hint="eastAsia"/>
        </w:rPr>
      </w:pPr>
      <w:r>
        <w:rPr>
          <w:rFonts w:hint="eastAsia"/>
        </w:rPr>
        <w:t>密語</w:t>
      </w:r>
      <w:r>
        <w:rPr>
          <w:rFonts w:hint="eastAsia"/>
        </w:rPr>
        <w:t xml:space="preserve"> Occult, or esoteric expressions.</w:t>
      </w:r>
    </w:p>
    <w:p w14:paraId="05535CB2" w14:textId="77777777" w:rsidR="00BF2840" w:rsidRDefault="00BF2840" w:rsidP="00BF2840"/>
    <w:p w14:paraId="6A17D833" w14:textId="77777777" w:rsidR="00BF2840" w:rsidRDefault="00BF2840" w:rsidP="00BF2840">
      <w:r>
        <w:t>[348]</w:t>
      </w:r>
    </w:p>
    <w:p w14:paraId="2FCE1DEE" w14:textId="77777777" w:rsidR="00BF2840" w:rsidRDefault="00BF2840" w:rsidP="00BF2840"/>
    <w:p w14:paraId="115F018A" w14:textId="77777777" w:rsidR="00BF2840" w:rsidRDefault="00BF2840" w:rsidP="00BF2840">
      <w:pPr>
        <w:rPr>
          <w:rFonts w:hint="eastAsia"/>
        </w:rPr>
      </w:pPr>
      <w:r>
        <w:rPr>
          <w:rFonts w:hint="eastAsia"/>
        </w:rPr>
        <w:t>密迹</w:t>
      </w:r>
      <w:r>
        <w:rPr>
          <w:rFonts w:hint="eastAsia"/>
        </w:rPr>
        <w:t xml:space="preserve"> </w:t>
      </w:r>
      <w:r>
        <w:rPr>
          <w:rFonts w:hint="eastAsia"/>
        </w:rPr>
        <w:t>密跡</w:t>
      </w:r>
      <w:r>
        <w:rPr>
          <w:rFonts w:hint="eastAsia"/>
        </w:rPr>
        <w:t xml:space="preserve"> Secret or invisible tracks.</w:t>
      </w:r>
    </w:p>
    <w:p w14:paraId="04CAC8F4" w14:textId="77777777" w:rsidR="00BF2840" w:rsidRDefault="00BF2840" w:rsidP="00BF2840"/>
    <w:p w14:paraId="728BE67E" w14:textId="77777777" w:rsidR="00BF2840" w:rsidRDefault="00BF2840" w:rsidP="00BF2840">
      <w:r>
        <w:rPr>
          <w:rFonts w:hint="eastAsia"/>
        </w:rPr>
        <w:t>密迹金剛力士</w:t>
      </w:r>
      <w:r>
        <w:t xml:space="preserve"> Vajrapāṇi, guardian of buddhas, driving away all yakṣa disturbers, a form of Indra; his dhāraṇīs have been twice translated into Chinese, v. B.N. The </w:t>
      </w:r>
      <w:r>
        <w:rPr>
          <w:rFonts w:hint="eastAsia"/>
        </w:rPr>
        <w:t>密奢兜</w:t>
      </w:r>
      <w:r>
        <w:t xml:space="preserve"> esoteric 'Cintya' is a mantra said to have been used by all the seven buddhas down to and including Śākyamuni.</w:t>
      </w:r>
    </w:p>
    <w:p w14:paraId="7C167644" w14:textId="77777777" w:rsidR="00BF2840" w:rsidRDefault="00BF2840" w:rsidP="00BF2840"/>
    <w:p w14:paraId="04C410B5" w14:textId="77777777" w:rsidR="00BF2840" w:rsidRDefault="00BF2840" w:rsidP="00BF2840">
      <w:r>
        <w:rPr>
          <w:rFonts w:hint="eastAsia"/>
        </w:rPr>
        <w:t>宿</w:t>
      </w:r>
      <w:r>
        <w:t xml:space="preserve"> A halting-place; to pass the night, sojourn, stay; early, former; left over; nakṣatra, the constellations.</w:t>
      </w:r>
    </w:p>
    <w:p w14:paraId="70C1A8EC" w14:textId="77777777" w:rsidR="00BF2840" w:rsidRDefault="00BF2840" w:rsidP="00BF2840"/>
    <w:p w14:paraId="507A5647" w14:textId="77777777" w:rsidR="00BF2840" w:rsidRDefault="00BF2840" w:rsidP="00BF2840">
      <w:pPr>
        <w:rPr>
          <w:rFonts w:hint="eastAsia"/>
        </w:rPr>
      </w:pPr>
      <w:r>
        <w:rPr>
          <w:rFonts w:hint="eastAsia"/>
        </w:rPr>
        <w:t>宿世</w:t>
      </w:r>
      <w:r>
        <w:rPr>
          <w:rFonts w:hint="eastAsia"/>
        </w:rPr>
        <w:t xml:space="preserve"> A former existence.</w:t>
      </w:r>
    </w:p>
    <w:p w14:paraId="004CB50B" w14:textId="77777777" w:rsidR="00BF2840" w:rsidRDefault="00BF2840" w:rsidP="00BF2840"/>
    <w:p w14:paraId="19CA12E8" w14:textId="77777777" w:rsidR="00BF2840" w:rsidRDefault="00BF2840" w:rsidP="00BF2840">
      <w:pPr>
        <w:rPr>
          <w:rFonts w:hint="eastAsia"/>
        </w:rPr>
      </w:pPr>
      <w:r>
        <w:rPr>
          <w:rFonts w:hint="eastAsia"/>
        </w:rPr>
        <w:t>宿作</w:t>
      </w:r>
      <w:r>
        <w:rPr>
          <w:rFonts w:hint="eastAsia"/>
        </w:rPr>
        <w:t xml:space="preserve"> The deeds of a former life.</w:t>
      </w:r>
    </w:p>
    <w:p w14:paraId="784412B0" w14:textId="77777777" w:rsidR="00BF2840" w:rsidRDefault="00BF2840" w:rsidP="00BF2840"/>
    <w:p w14:paraId="668DF249" w14:textId="77777777" w:rsidR="00BF2840" w:rsidRDefault="00BF2840" w:rsidP="00BF2840">
      <w:pPr>
        <w:rPr>
          <w:rFonts w:hint="eastAsia"/>
        </w:rPr>
      </w:pPr>
      <w:r>
        <w:rPr>
          <w:rFonts w:hint="eastAsia"/>
        </w:rPr>
        <w:t>宿作外道</w:t>
      </w:r>
      <w:r>
        <w:rPr>
          <w:rFonts w:hint="eastAsia"/>
        </w:rPr>
        <w:t xml:space="preserve"> One of the ascetic sects who sought release from penalties for the deeds of a former life by severe austerities now.</w:t>
      </w:r>
    </w:p>
    <w:p w14:paraId="6E94D2C7" w14:textId="77777777" w:rsidR="00BF2840" w:rsidRDefault="00BF2840" w:rsidP="00BF2840"/>
    <w:p w14:paraId="5E670A96" w14:textId="77777777" w:rsidR="00BF2840" w:rsidRDefault="00BF2840" w:rsidP="00BF2840">
      <w:pPr>
        <w:rPr>
          <w:rFonts w:hint="eastAsia"/>
        </w:rPr>
      </w:pPr>
      <w:r>
        <w:rPr>
          <w:rFonts w:hint="eastAsia"/>
        </w:rPr>
        <w:t>宿住</w:t>
      </w:r>
      <w:r>
        <w:rPr>
          <w:rFonts w:hint="eastAsia"/>
        </w:rPr>
        <w:t xml:space="preserve"> p</w:t>
      </w:r>
      <w:r>
        <w:rPr>
          <w:rFonts w:hint="eastAsia"/>
        </w:rPr>
        <w:t>ū</w:t>
      </w:r>
      <w:r>
        <w:rPr>
          <w:rFonts w:hint="eastAsia"/>
        </w:rPr>
        <w:t>rva-niv</w:t>
      </w:r>
      <w:r>
        <w:rPr>
          <w:rFonts w:hint="eastAsia"/>
        </w:rPr>
        <w:t>ā</w:t>
      </w:r>
      <w:r>
        <w:rPr>
          <w:rFonts w:hint="eastAsia"/>
        </w:rPr>
        <w:t>sa, former abidings, or habitations, hence</w:t>
      </w:r>
      <w:r>
        <w:rPr>
          <w:rFonts w:hint="eastAsia"/>
        </w:rPr>
        <w:t>宿住通</w:t>
      </w:r>
      <w:r>
        <w:rPr>
          <w:rFonts w:hint="eastAsia"/>
        </w:rPr>
        <w:t xml:space="preserve"> (</w:t>
      </w:r>
      <w:r>
        <w:rPr>
          <w:rFonts w:hint="eastAsia"/>
        </w:rPr>
        <w:t>宿住隨念智證通</w:t>
      </w:r>
      <w:r>
        <w:rPr>
          <w:rFonts w:hint="eastAsia"/>
        </w:rPr>
        <w:t>), i.e. Buddha-knowledge of the former incarnations of himself and others.</w:t>
      </w:r>
    </w:p>
    <w:p w14:paraId="320E04B8" w14:textId="77777777" w:rsidR="00BF2840" w:rsidRDefault="00BF2840" w:rsidP="00BF2840"/>
    <w:p w14:paraId="5ED7D3B8" w14:textId="77777777" w:rsidR="00BF2840" w:rsidRDefault="00BF2840" w:rsidP="00BF2840">
      <w:pPr>
        <w:rPr>
          <w:rFonts w:hint="eastAsia"/>
        </w:rPr>
      </w:pPr>
      <w:r>
        <w:rPr>
          <w:rFonts w:hint="eastAsia"/>
        </w:rPr>
        <w:t>宿債</w:t>
      </w:r>
      <w:r>
        <w:rPr>
          <w:rFonts w:hint="eastAsia"/>
        </w:rPr>
        <w:t xml:space="preserve"> The unrepaid debts from, or sins of, former incarnations.</w:t>
      </w:r>
    </w:p>
    <w:p w14:paraId="18E2219F" w14:textId="77777777" w:rsidR="00BF2840" w:rsidRDefault="00BF2840" w:rsidP="00BF2840"/>
    <w:p w14:paraId="36309A31" w14:textId="77777777" w:rsidR="00BF2840" w:rsidRDefault="00BF2840" w:rsidP="00BF2840">
      <w:pPr>
        <w:rPr>
          <w:rFonts w:hint="eastAsia"/>
        </w:rPr>
      </w:pPr>
      <w:r>
        <w:rPr>
          <w:rFonts w:hint="eastAsia"/>
        </w:rPr>
        <w:t>宿哈</w:t>
      </w:r>
      <w:r>
        <w:rPr>
          <w:rFonts w:hint="eastAsia"/>
        </w:rPr>
        <w:t xml:space="preserve"> idem </w:t>
      </w:r>
      <w:r>
        <w:rPr>
          <w:rFonts w:hint="eastAsia"/>
        </w:rPr>
        <w:t>婆訶</w:t>
      </w:r>
      <w:r>
        <w:rPr>
          <w:rFonts w:hint="eastAsia"/>
        </w:rPr>
        <w:t xml:space="preserve"> sv</w:t>
      </w:r>
      <w:r>
        <w:rPr>
          <w:rFonts w:hint="eastAsia"/>
        </w:rPr>
        <w:t>ā</w:t>
      </w:r>
      <w:r>
        <w:rPr>
          <w:rFonts w:hint="eastAsia"/>
        </w:rPr>
        <w:t>h</w:t>
      </w:r>
      <w:r>
        <w:rPr>
          <w:rFonts w:hint="eastAsia"/>
        </w:rPr>
        <w:t>ā</w:t>
      </w:r>
      <w:r>
        <w:rPr>
          <w:rFonts w:hint="eastAsia"/>
        </w:rPr>
        <w:t>.</w:t>
      </w:r>
    </w:p>
    <w:p w14:paraId="019823F2" w14:textId="77777777" w:rsidR="00BF2840" w:rsidRDefault="00BF2840" w:rsidP="00BF2840"/>
    <w:p w14:paraId="44A79BBC" w14:textId="77777777" w:rsidR="00BF2840" w:rsidRDefault="00BF2840" w:rsidP="00BF2840">
      <w:pPr>
        <w:rPr>
          <w:rFonts w:hint="eastAsia"/>
        </w:rPr>
      </w:pPr>
      <w:r>
        <w:rPr>
          <w:rFonts w:hint="eastAsia"/>
        </w:rPr>
        <w:t>宿命</w:t>
      </w:r>
      <w:r>
        <w:rPr>
          <w:rFonts w:hint="eastAsia"/>
        </w:rPr>
        <w:t xml:space="preserve"> Previous life, or lives; v. </w:t>
      </w:r>
      <w:r>
        <w:rPr>
          <w:rFonts w:hint="eastAsia"/>
        </w:rPr>
        <w:t>宿住</w:t>
      </w:r>
      <w:r>
        <w:rPr>
          <w:rFonts w:hint="eastAsia"/>
        </w:rPr>
        <w:t>.</w:t>
      </w:r>
    </w:p>
    <w:p w14:paraId="6D0E4433" w14:textId="77777777" w:rsidR="00BF2840" w:rsidRDefault="00BF2840" w:rsidP="00BF2840"/>
    <w:p w14:paraId="575B5A14" w14:textId="77777777" w:rsidR="00BF2840" w:rsidRDefault="00BF2840" w:rsidP="00BF2840">
      <w:pPr>
        <w:rPr>
          <w:rFonts w:hint="eastAsia"/>
        </w:rPr>
      </w:pPr>
      <w:r>
        <w:rPr>
          <w:rFonts w:hint="eastAsia"/>
        </w:rPr>
        <w:t>宿命力</w:t>
      </w:r>
      <w:r>
        <w:rPr>
          <w:rFonts w:hint="eastAsia"/>
        </w:rPr>
        <w:t xml:space="preserve"> Buddha-power to know all previous transmigrations.</w:t>
      </w:r>
    </w:p>
    <w:p w14:paraId="669B8D5A" w14:textId="77777777" w:rsidR="00BF2840" w:rsidRDefault="00BF2840" w:rsidP="00BF2840"/>
    <w:p w14:paraId="788A9899" w14:textId="77777777" w:rsidR="00BF2840" w:rsidRDefault="00BF2840" w:rsidP="00BF2840">
      <w:pPr>
        <w:rPr>
          <w:rFonts w:hint="eastAsia"/>
        </w:rPr>
      </w:pPr>
      <w:r>
        <w:rPr>
          <w:rFonts w:hint="eastAsia"/>
        </w:rPr>
        <w:t>宿命明</w:t>
      </w:r>
      <w:r>
        <w:rPr>
          <w:rFonts w:hint="eastAsia"/>
        </w:rPr>
        <w:t xml:space="preserve"> The knowledge of the arhat of his own and other previous transmigrations.</w:t>
      </w:r>
    </w:p>
    <w:p w14:paraId="780D1CCA" w14:textId="77777777" w:rsidR="00BF2840" w:rsidRDefault="00BF2840" w:rsidP="00BF2840"/>
    <w:p w14:paraId="2A167149" w14:textId="77777777" w:rsidR="00BF2840" w:rsidRDefault="00BF2840" w:rsidP="00BF2840">
      <w:r>
        <w:rPr>
          <w:rFonts w:hint="eastAsia"/>
        </w:rPr>
        <w:t>宿命通</w:t>
      </w:r>
      <w:r>
        <w:t xml:space="preserve"> (</w:t>
      </w:r>
      <w:r>
        <w:rPr>
          <w:rFonts w:hint="eastAsia"/>
        </w:rPr>
        <w:t>宿命智通</w:t>
      </w:r>
      <w:r>
        <w:t xml:space="preserve">) pūrvanivāsānusmṛti-(jñāna); buddha-knowledge of all forms of previous existence of self and others; one of the </w:t>
      </w:r>
      <w:r>
        <w:rPr>
          <w:rFonts w:hint="eastAsia"/>
        </w:rPr>
        <w:t>六通</w:t>
      </w:r>
      <w:r>
        <w:t xml:space="preserve"> (</w:t>
      </w:r>
      <w:r>
        <w:rPr>
          <w:rFonts w:hint="eastAsia"/>
        </w:rPr>
        <w:t>六神通</w:t>
      </w:r>
      <w:r>
        <w:t>).</w:t>
      </w:r>
    </w:p>
    <w:p w14:paraId="3A04D9C2" w14:textId="77777777" w:rsidR="00BF2840" w:rsidRDefault="00BF2840" w:rsidP="00BF2840"/>
    <w:p w14:paraId="6722B1F4" w14:textId="77777777" w:rsidR="00BF2840" w:rsidRDefault="00BF2840" w:rsidP="00BF2840">
      <w:pPr>
        <w:rPr>
          <w:rFonts w:hint="eastAsia"/>
        </w:rPr>
      </w:pPr>
      <w:r>
        <w:rPr>
          <w:rFonts w:hint="eastAsia"/>
        </w:rPr>
        <w:t>宿善</w:t>
      </w:r>
      <w:r>
        <w:rPr>
          <w:rFonts w:hint="eastAsia"/>
        </w:rPr>
        <w:t xml:space="preserve"> Good deeds done in previous existence.</w:t>
      </w:r>
    </w:p>
    <w:p w14:paraId="3911CC9C" w14:textId="77777777" w:rsidR="00BF2840" w:rsidRDefault="00BF2840" w:rsidP="00BF2840"/>
    <w:p w14:paraId="7AE356E2" w14:textId="77777777" w:rsidR="00BF2840" w:rsidRDefault="00BF2840" w:rsidP="00BF2840">
      <w:pPr>
        <w:rPr>
          <w:rFonts w:hint="eastAsia"/>
        </w:rPr>
      </w:pPr>
      <w:r>
        <w:rPr>
          <w:rFonts w:hint="eastAsia"/>
        </w:rPr>
        <w:t>宿因</w:t>
      </w:r>
      <w:r>
        <w:rPr>
          <w:rFonts w:hint="eastAsia"/>
        </w:rPr>
        <w:t xml:space="preserve"> Good or evil cause in previous existence.</w:t>
      </w:r>
    </w:p>
    <w:p w14:paraId="7E89109D" w14:textId="77777777" w:rsidR="00BF2840" w:rsidRDefault="00BF2840" w:rsidP="00BF2840"/>
    <w:p w14:paraId="6B4F4241" w14:textId="77777777" w:rsidR="00BF2840" w:rsidRDefault="00BF2840" w:rsidP="00BF2840">
      <w:pPr>
        <w:rPr>
          <w:rFonts w:hint="eastAsia"/>
        </w:rPr>
      </w:pPr>
      <w:r>
        <w:rPr>
          <w:rFonts w:hint="eastAsia"/>
        </w:rPr>
        <w:t>宿執</w:t>
      </w:r>
      <w:r>
        <w:rPr>
          <w:rFonts w:hint="eastAsia"/>
        </w:rPr>
        <w:t xml:space="preserve"> The character acquired in a previous existence and maintained.</w:t>
      </w:r>
    </w:p>
    <w:p w14:paraId="5AADB51E" w14:textId="77777777" w:rsidR="00BF2840" w:rsidRDefault="00BF2840" w:rsidP="00BF2840"/>
    <w:p w14:paraId="550A2354" w14:textId="77777777" w:rsidR="00BF2840" w:rsidRDefault="00BF2840" w:rsidP="00BF2840">
      <w:pPr>
        <w:rPr>
          <w:rFonts w:hint="eastAsia"/>
        </w:rPr>
      </w:pPr>
      <w:r>
        <w:rPr>
          <w:rFonts w:hint="eastAsia"/>
        </w:rPr>
        <w:t>宿執開發</w:t>
      </w:r>
      <w:r>
        <w:rPr>
          <w:rFonts w:hint="eastAsia"/>
        </w:rPr>
        <w:t xml:space="preserve"> The present fruition of the meritorious character developed in previous existence.</w:t>
      </w:r>
    </w:p>
    <w:p w14:paraId="00FA28C8" w14:textId="77777777" w:rsidR="00BF2840" w:rsidRDefault="00BF2840" w:rsidP="00BF2840"/>
    <w:p w14:paraId="17FB3D47" w14:textId="77777777" w:rsidR="00BF2840" w:rsidRDefault="00BF2840" w:rsidP="00BF2840">
      <w:pPr>
        <w:rPr>
          <w:rFonts w:hint="eastAsia"/>
        </w:rPr>
      </w:pPr>
      <w:r>
        <w:rPr>
          <w:rFonts w:hint="eastAsia"/>
        </w:rPr>
        <w:t>宿報</w:t>
      </w:r>
      <w:r>
        <w:rPr>
          <w:rFonts w:hint="eastAsia"/>
        </w:rPr>
        <w:t xml:space="preserve"> The consequence of deeds done in former existence.</w:t>
      </w:r>
    </w:p>
    <w:p w14:paraId="1C6A7E40" w14:textId="77777777" w:rsidR="00BF2840" w:rsidRDefault="00BF2840" w:rsidP="00BF2840"/>
    <w:p w14:paraId="3C7A17BB" w14:textId="77777777" w:rsidR="00BF2840" w:rsidRDefault="00BF2840" w:rsidP="00BF2840">
      <w:pPr>
        <w:rPr>
          <w:rFonts w:hint="eastAsia"/>
        </w:rPr>
      </w:pPr>
      <w:r>
        <w:rPr>
          <w:rFonts w:hint="eastAsia"/>
        </w:rPr>
        <w:t>宿夜</w:t>
      </w:r>
      <w:r>
        <w:rPr>
          <w:rFonts w:hint="eastAsia"/>
        </w:rPr>
        <w:t xml:space="preserve"> To stay the night; the previous night, e.g. the night before any special service.</w:t>
      </w:r>
    </w:p>
    <w:p w14:paraId="32ED4527" w14:textId="77777777" w:rsidR="00BF2840" w:rsidRDefault="00BF2840" w:rsidP="00BF2840"/>
    <w:p w14:paraId="5382ADA7" w14:textId="77777777" w:rsidR="00BF2840" w:rsidRDefault="00BF2840" w:rsidP="00BF2840">
      <w:pPr>
        <w:rPr>
          <w:rFonts w:hint="eastAsia"/>
        </w:rPr>
      </w:pPr>
      <w:r>
        <w:rPr>
          <w:rFonts w:hint="eastAsia"/>
        </w:rPr>
        <w:t>宿忌</w:t>
      </w:r>
      <w:r>
        <w:rPr>
          <w:rFonts w:hint="eastAsia"/>
        </w:rPr>
        <w:t xml:space="preserve"> The night before a fast-day.</w:t>
      </w:r>
    </w:p>
    <w:p w14:paraId="574CBA41" w14:textId="77777777" w:rsidR="00BF2840" w:rsidRDefault="00BF2840" w:rsidP="00BF2840"/>
    <w:p w14:paraId="3592409B" w14:textId="77777777" w:rsidR="00BF2840" w:rsidRDefault="00BF2840" w:rsidP="00BF2840">
      <w:pPr>
        <w:rPr>
          <w:rFonts w:hint="eastAsia"/>
        </w:rPr>
      </w:pPr>
      <w:r>
        <w:rPr>
          <w:rFonts w:hint="eastAsia"/>
        </w:rPr>
        <w:lastRenderedPageBreak/>
        <w:t>宿意</w:t>
      </w:r>
      <w:r>
        <w:rPr>
          <w:rFonts w:hint="eastAsia"/>
        </w:rPr>
        <w:t xml:space="preserve"> A former intention, or vow.</w:t>
      </w:r>
    </w:p>
    <w:p w14:paraId="46C550DA" w14:textId="77777777" w:rsidR="00BF2840" w:rsidRDefault="00BF2840" w:rsidP="00BF2840"/>
    <w:p w14:paraId="1ABB8D2B" w14:textId="77777777" w:rsidR="00BF2840" w:rsidRDefault="00BF2840" w:rsidP="00BF2840">
      <w:pPr>
        <w:rPr>
          <w:rFonts w:hint="eastAsia"/>
        </w:rPr>
      </w:pPr>
      <w:r>
        <w:rPr>
          <w:rFonts w:hint="eastAsia"/>
        </w:rPr>
        <w:t>宿曜</w:t>
      </w:r>
      <w:r>
        <w:rPr>
          <w:rFonts w:hint="eastAsia"/>
        </w:rPr>
        <w:t xml:space="preserve"> The twenty-eight constellations and seven luminaries.</w:t>
      </w:r>
    </w:p>
    <w:p w14:paraId="28237986" w14:textId="77777777" w:rsidR="00BF2840" w:rsidRDefault="00BF2840" w:rsidP="00BF2840"/>
    <w:p w14:paraId="73F9C76B" w14:textId="77777777" w:rsidR="00BF2840" w:rsidRDefault="00BF2840" w:rsidP="00BF2840">
      <w:pPr>
        <w:rPr>
          <w:rFonts w:hint="eastAsia"/>
        </w:rPr>
      </w:pPr>
      <w:r>
        <w:rPr>
          <w:rFonts w:hint="eastAsia"/>
        </w:rPr>
        <w:t>宿根</w:t>
      </w:r>
      <w:r>
        <w:rPr>
          <w:rFonts w:hint="eastAsia"/>
        </w:rPr>
        <w:t xml:space="preserve"> </w:t>
      </w:r>
      <w:r>
        <w:rPr>
          <w:rFonts w:hint="eastAsia"/>
        </w:rPr>
        <w:t>宿植</w:t>
      </w:r>
      <w:r>
        <w:rPr>
          <w:rFonts w:hint="eastAsia"/>
        </w:rPr>
        <w:t xml:space="preserve"> The root of one's present lot planted in previous existence.</w:t>
      </w:r>
    </w:p>
    <w:p w14:paraId="5064477C" w14:textId="77777777" w:rsidR="00BF2840" w:rsidRDefault="00BF2840" w:rsidP="00BF2840"/>
    <w:p w14:paraId="32174461" w14:textId="77777777" w:rsidR="00BF2840" w:rsidRDefault="00BF2840" w:rsidP="00BF2840">
      <w:pPr>
        <w:rPr>
          <w:rFonts w:hint="eastAsia"/>
        </w:rPr>
      </w:pPr>
      <w:r>
        <w:rPr>
          <w:rFonts w:hint="eastAsia"/>
        </w:rPr>
        <w:t>宿業</w:t>
      </w:r>
      <w:r>
        <w:rPr>
          <w:rFonts w:hint="eastAsia"/>
        </w:rPr>
        <w:t xml:space="preserve"> Former karma, the karma of previous existence.</w:t>
      </w:r>
    </w:p>
    <w:p w14:paraId="41A6F908" w14:textId="77777777" w:rsidR="00BF2840" w:rsidRDefault="00BF2840" w:rsidP="00BF2840"/>
    <w:p w14:paraId="3DAC7FCC" w14:textId="77777777" w:rsidR="00BF2840" w:rsidRDefault="00BF2840" w:rsidP="00BF2840">
      <w:r>
        <w:rPr>
          <w:rFonts w:hint="eastAsia"/>
        </w:rPr>
        <w:t>宿王戲</w:t>
      </w:r>
      <w:r>
        <w:t xml:space="preserve"> nakṣatra-rāja-vikrīḍita, the play of the star-king, or king of the constellations, one of the samādhi in the Lotus Sutra.</w:t>
      </w:r>
    </w:p>
    <w:p w14:paraId="1DAF916C" w14:textId="77777777" w:rsidR="00BF2840" w:rsidRDefault="00BF2840" w:rsidP="00BF2840"/>
    <w:p w14:paraId="736AADAE" w14:textId="77777777" w:rsidR="00BF2840" w:rsidRDefault="00BF2840" w:rsidP="00BF2840">
      <w:r>
        <w:rPr>
          <w:rFonts w:hint="eastAsia"/>
        </w:rPr>
        <w:t>宿王華</w:t>
      </w:r>
      <w:r>
        <w:t xml:space="preserve"> Nakṣatra-rāja-saṅkusumitābhijña, king of the star-flowers, a bodhisattva in the Lotus Sutra.</w:t>
      </w:r>
    </w:p>
    <w:p w14:paraId="5E95D70F" w14:textId="77777777" w:rsidR="00BF2840" w:rsidRDefault="00BF2840" w:rsidP="00BF2840"/>
    <w:p w14:paraId="35683530" w14:textId="77777777" w:rsidR="00BF2840" w:rsidRDefault="00BF2840" w:rsidP="00BF2840">
      <w:pPr>
        <w:rPr>
          <w:rFonts w:hint="eastAsia"/>
        </w:rPr>
      </w:pPr>
      <w:r>
        <w:rPr>
          <w:rFonts w:hint="eastAsia"/>
        </w:rPr>
        <w:t>宿福</w:t>
      </w:r>
      <w:r>
        <w:rPr>
          <w:rFonts w:hint="eastAsia"/>
        </w:rPr>
        <w:t xml:space="preserve"> Happy karma from previous existence.</w:t>
      </w:r>
    </w:p>
    <w:p w14:paraId="79CD4B00" w14:textId="77777777" w:rsidR="00BF2840" w:rsidRDefault="00BF2840" w:rsidP="00BF2840"/>
    <w:p w14:paraId="53C333AA" w14:textId="77777777" w:rsidR="00BF2840" w:rsidRDefault="00BF2840" w:rsidP="00BF2840">
      <w:pPr>
        <w:rPr>
          <w:rFonts w:hint="eastAsia"/>
        </w:rPr>
      </w:pPr>
      <w:r>
        <w:rPr>
          <w:rFonts w:hint="eastAsia"/>
        </w:rPr>
        <w:t>宿緣</w:t>
      </w:r>
      <w:r>
        <w:rPr>
          <w:rFonts w:hint="eastAsia"/>
        </w:rPr>
        <w:t xml:space="preserve"> Causation or inheritance from previous existence.</w:t>
      </w:r>
    </w:p>
    <w:p w14:paraId="02A1D38F" w14:textId="77777777" w:rsidR="00BF2840" w:rsidRDefault="00BF2840" w:rsidP="00BF2840"/>
    <w:p w14:paraId="153DBD6A" w14:textId="77777777" w:rsidR="00BF2840" w:rsidRDefault="00BF2840" w:rsidP="00BF2840">
      <w:pPr>
        <w:rPr>
          <w:rFonts w:hint="eastAsia"/>
        </w:rPr>
      </w:pPr>
      <w:r>
        <w:rPr>
          <w:rFonts w:hint="eastAsia"/>
        </w:rPr>
        <w:t>宿習</w:t>
      </w:r>
      <w:r>
        <w:rPr>
          <w:rFonts w:hint="eastAsia"/>
        </w:rPr>
        <w:t xml:space="preserve"> The practices, habits, or deeds of or inherited from former existence.</w:t>
      </w:r>
    </w:p>
    <w:p w14:paraId="7C984248" w14:textId="77777777" w:rsidR="00BF2840" w:rsidRDefault="00BF2840" w:rsidP="00BF2840"/>
    <w:p w14:paraId="7833AC87" w14:textId="77777777" w:rsidR="00BF2840" w:rsidRDefault="00BF2840" w:rsidP="00BF2840">
      <w:pPr>
        <w:rPr>
          <w:rFonts w:hint="eastAsia"/>
        </w:rPr>
      </w:pPr>
      <w:r>
        <w:rPr>
          <w:rFonts w:hint="eastAsia"/>
        </w:rPr>
        <w:t>宿願</w:t>
      </w:r>
      <w:r>
        <w:rPr>
          <w:rFonts w:hint="eastAsia"/>
        </w:rPr>
        <w:t xml:space="preserve"> The vow made in a former existence.</w:t>
      </w:r>
    </w:p>
    <w:p w14:paraId="716EB84B" w14:textId="77777777" w:rsidR="00BF2840" w:rsidRDefault="00BF2840" w:rsidP="00BF2840"/>
    <w:p w14:paraId="3FA0FBD3" w14:textId="77777777" w:rsidR="00BF2840" w:rsidRDefault="00BF2840" w:rsidP="00BF2840">
      <w:pPr>
        <w:rPr>
          <w:rFonts w:hint="eastAsia"/>
        </w:rPr>
      </w:pPr>
      <w:r>
        <w:rPr>
          <w:rFonts w:hint="eastAsia"/>
        </w:rPr>
        <w:t>宿願力</w:t>
      </w:r>
      <w:r>
        <w:rPr>
          <w:rFonts w:hint="eastAsia"/>
        </w:rPr>
        <w:t xml:space="preserve"> The power of an ancient vow.</w:t>
      </w:r>
    </w:p>
    <w:p w14:paraId="1DE99AC2" w14:textId="77777777" w:rsidR="00BF2840" w:rsidRDefault="00BF2840" w:rsidP="00BF2840"/>
    <w:p w14:paraId="25E2B46F" w14:textId="77777777" w:rsidR="00BF2840" w:rsidRDefault="00BF2840" w:rsidP="00BF2840">
      <w:r>
        <w:rPr>
          <w:rFonts w:hint="eastAsia"/>
        </w:rPr>
        <w:t>寂</w:t>
      </w:r>
      <w:r>
        <w:t xml:space="preserve"> praśama; vivikta; śānti. Still, silent, quiet, solitary, calm, tranquil, nirvāṇa.</w:t>
      </w:r>
    </w:p>
    <w:p w14:paraId="0530C365" w14:textId="77777777" w:rsidR="00BF2840" w:rsidRDefault="00BF2840" w:rsidP="00BF2840"/>
    <w:p w14:paraId="3AC4AE97" w14:textId="77777777" w:rsidR="00BF2840" w:rsidRDefault="00BF2840" w:rsidP="00BF2840">
      <w:pPr>
        <w:rPr>
          <w:rFonts w:hint="eastAsia"/>
        </w:rPr>
      </w:pPr>
      <w:r>
        <w:rPr>
          <w:rFonts w:hint="eastAsia"/>
        </w:rPr>
        <w:t>寂光</w:t>
      </w:r>
      <w:r>
        <w:rPr>
          <w:rFonts w:hint="eastAsia"/>
        </w:rPr>
        <w:t xml:space="preserve"> Calm and illuminating as are Truth and Knowledge; the hidden truth illuminating.</w:t>
      </w:r>
    </w:p>
    <w:p w14:paraId="266AB9D6" w14:textId="77777777" w:rsidR="00BF2840" w:rsidRDefault="00BF2840" w:rsidP="00BF2840"/>
    <w:p w14:paraId="67681E8E" w14:textId="77777777" w:rsidR="00BF2840" w:rsidRDefault="00BF2840" w:rsidP="00BF2840">
      <w:pPr>
        <w:rPr>
          <w:rFonts w:hint="eastAsia"/>
        </w:rPr>
      </w:pPr>
      <w:r>
        <w:rPr>
          <w:rFonts w:hint="eastAsia"/>
        </w:rPr>
        <w:lastRenderedPageBreak/>
        <w:t>寂光土</w:t>
      </w:r>
      <w:r>
        <w:rPr>
          <w:rFonts w:hint="eastAsia"/>
        </w:rPr>
        <w:t xml:space="preserve"> (</w:t>
      </w:r>
      <w:r>
        <w:rPr>
          <w:rFonts w:hint="eastAsia"/>
        </w:rPr>
        <w:t>寂光</w:t>
      </w:r>
      <w:r>
        <w:rPr>
          <w:rFonts w:hint="eastAsia"/>
        </w:rPr>
        <w:t>) The land (of buddhas) where is calm illumination.</w:t>
      </w:r>
    </w:p>
    <w:p w14:paraId="2069294B" w14:textId="77777777" w:rsidR="00BF2840" w:rsidRDefault="00BF2840" w:rsidP="00BF2840"/>
    <w:p w14:paraId="7D61F7D0" w14:textId="77777777" w:rsidR="00BF2840" w:rsidRDefault="00BF2840" w:rsidP="00BF2840">
      <w:pPr>
        <w:rPr>
          <w:rFonts w:hint="eastAsia"/>
        </w:rPr>
      </w:pPr>
      <w:r>
        <w:rPr>
          <w:rFonts w:hint="eastAsia"/>
        </w:rPr>
        <w:t>宿命智</w:t>
      </w:r>
      <w:r>
        <w:rPr>
          <w:rFonts w:hint="eastAsia"/>
        </w:rPr>
        <w:t xml:space="preserve"> buddha-knowledge of the transmigratory forms of all beings.</w:t>
      </w:r>
    </w:p>
    <w:p w14:paraId="326CD109" w14:textId="77777777" w:rsidR="00BF2840" w:rsidRDefault="00BF2840" w:rsidP="00BF2840"/>
    <w:p w14:paraId="139C2475" w14:textId="77777777" w:rsidR="00BF2840" w:rsidRDefault="00BF2840" w:rsidP="00BF2840">
      <w:pPr>
        <w:rPr>
          <w:rFonts w:hint="eastAsia"/>
        </w:rPr>
      </w:pPr>
      <w:r>
        <w:rPr>
          <w:rFonts w:hint="eastAsia"/>
        </w:rPr>
        <w:t>寂定</w:t>
      </w:r>
      <w:r>
        <w:rPr>
          <w:rFonts w:hint="eastAsia"/>
        </w:rPr>
        <w:t xml:space="preserve"> Tranquil concentration; contemplation in which disturbing illusion is eliminated.</w:t>
      </w:r>
    </w:p>
    <w:p w14:paraId="682F5C57" w14:textId="77777777" w:rsidR="00BF2840" w:rsidRDefault="00BF2840" w:rsidP="00BF2840"/>
    <w:p w14:paraId="7BF66C83" w14:textId="77777777" w:rsidR="00BF2840" w:rsidRDefault="00BF2840" w:rsidP="00BF2840">
      <w:r>
        <w:rPr>
          <w:rFonts w:hint="eastAsia"/>
        </w:rPr>
        <w:t>寂岸</w:t>
      </w:r>
      <w:r>
        <w:t xml:space="preserve"> The shore of peace, nirvāṇa.</w:t>
      </w:r>
    </w:p>
    <w:p w14:paraId="37ADE7E9" w14:textId="77777777" w:rsidR="00BF2840" w:rsidRDefault="00BF2840" w:rsidP="00BF2840"/>
    <w:p w14:paraId="25A6951C" w14:textId="77777777" w:rsidR="00BF2840" w:rsidRDefault="00BF2840" w:rsidP="00BF2840">
      <w:r>
        <w:rPr>
          <w:rFonts w:hint="eastAsia"/>
        </w:rPr>
        <w:t>寂常</w:t>
      </w:r>
      <w:r>
        <w:t xml:space="preserve"> Peace eternal, eternal nirvāṇa.</w:t>
      </w:r>
    </w:p>
    <w:p w14:paraId="02B3273F" w14:textId="77777777" w:rsidR="00BF2840" w:rsidRDefault="00BF2840" w:rsidP="00BF2840"/>
    <w:p w14:paraId="2DF547B9" w14:textId="77777777" w:rsidR="00BF2840" w:rsidRDefault="00BF2840" w:rsidP="00BF2840">
      <w:pPr>
        <w:rPr>
          <w:rFonts w:hint="eastAsia"/>
        </w:rPr>
      </w:pPr>
      <w:r>
        <w:rPr>
          <w:rFonts w:hint="eastAsia"/>
        </w:rPr>
        <w:t>寂忍</w:t>
      </w:r>
      <w:r>
        <w:rPr>
          <w:rFonts w:hint="eastAsia"/>
        </w:rPr>
        <w:t xml:space="preserve"> Calmness and endurance, quiet patience.</w:t>
      </w:r>
    </w:p>
    <w:p w14:paraId="35CD41A7" w14:textId="77777777" w:rsidR="00BF2840" w:rsidRDefault="00BF2840" w:rsidP="00BF2840"/>
    <w:p w14:paraId="1E5C6C0D" w14:textId="77777777" w:rsidR="00BF2840" w:rsidRDefault="00BF2840" w:rsidP="00BF2840">
      <w:pPr>
        <w:rPr>
          <w:rFonts w:hint="eastAsia"/>
        </w:rPr>
      </w:pPr>
      <w:r>
        <w:rPr>
          <w:rFonts w:hint="eastAsia"/>
        </w:rPr>
        <w:t>寂念</w:t>
      </w:r>
      <w:r>
        <w:rPr>
          <w:rFonts w:hint="eastAsia"/>
        </w:rPr>
        <w:t xml:space="preserve"> Calm thoughts; to calm the mind; contemplation.</w:t>
      </w:r>
    </w:p>
    <w:p w14:paraId="5AA9F408" w14:textId="77777777" w:rsidR="00BF2840" w:rsidRDefault="00BF2840" w:rsidP="00BF2840"/>
    <w:p w14:paraId="4503B16B" w14:textId="77777777" w:rsidR="00BF2840" w:rsidRDefault="00BF2840" w:rsidP="00BF2840">
      <w:r>
        <w:rPr>
          <w:rFonts w:hint="eastAsia"/>
        </w:rPr>
        <w:t>寂業師子</w:t>
      </w:r>
      <w:r>
        <w:t xml:space="preserve"> The lion of nirvāṇa, Śākyamuni.</w:t>
      </w:r>
    </w:p>
    <w:p w14:paraId="39BA3FE5" w14:textId="77777777" w:rsidR="00BF2840" w:rsidRDefault="00BF2840" w:rsidP="00BF2840"/>
    <w:p w14:paraId="39320EDB" w14:textId="77777777" w:rsidR="00BF2840" w:rsidRDefault="00BF2840" w:rsidP="00BF2840">
      <w:r>
        <w:rPr>
          <w:rFonts w:hint="eastAsia"/>
        </w:rPr>
        <w:t>寂滅</w:t>
      </w:r>
      <w:r>
        <w:t xml:space="preserve"> Calmness and extinction, nirvāṇa.</w:t>
      </w:r>
    </w:p>
    <w:p w14:paraId="5070B928" w14:textId="77777777" w:rsidR="00BF2840" w:rsidRDefault="00BF2840" w:rsidP="00BF2840"/>
    <w:p w14:paraId="0F7C05F5" w14:textId="77777777" w:rsidR="00BF2840" w:rsidRDefault="00BF2840" w:rsidP="00BF2840">
      <w:r>
        <w:rPr>
          <w:rFonts w:hint="eastAsia"/>
        </w:rPr>
        <w:t>寂滅忍</w:t>
      </w:r>
      <w:r>
        <w:t xml:space="preserve"> nirvāṇa-patience; the patience of the nirvāṇa (the suppression of all passion).</w:t>
      </w:r>
    </w:p>
    <w:p w14:paraId="23FD33FD" w14:textId="77777777" w:rsidR="00BF2840" w:rsidRDefault="00BF2840" w:rsidP="00BF2840"/>
    <w:p w14:paraId="43C03C4A" w14:textId="77777777" w:rsidR="00BF2840" w:rsidRDefault="00BF2840" w:rsidP="00BF2840">
      <w:r>
        <w:rPr>
          <w:rFonts w:hint="eastAsia"/>
        </w:rPr>
        <w:t>寂滅法</w:t>
      </w:r>
      <w:r>
        <w:t xml:space="preserve"> The nirvāṇa-method.</w:t>
      </w:r>
    </w:p>
    <w:p w14:paraId="40D5B262" w14:textId="77777777" w:rsidR="00BF2840" w:rsidRDefault="00BF2840" w:rsidP="00BF2840"/>
    <w:p w14:paraId="612928B9" w14:textId="77777777" w:rsidR="00BF2840" w:rsidRDefault="00BF2840" w:rsidP="00BF2840">
      <w:r>
        <w:rPr>
          <w:rFonts w:hint="eastAsia"/>
        </w:rPr>
        <w:t>寂滅無二</w:t>
      </w:r>
      <w:r>
        <w:t xml:space="preserve"> Nirvāṇa as absolute without disunity or phenomena.</w:t>
      </w:r>
    </w:p>
    <w:p w14:paraId="030C3A38" w14:textId="77777777" w:rsidR="00BF2840" w:rsidRDefault="00BF2840" w:rsidP="00BF2840"/>
    <w:p w14:paraId="0722373C" w14:textId="77777777" w:rsidR="00BF2840" w:rsidRDefault="00BF2840" w:rsidP="00BF2840">
      <w:r>
        <w:rPr>
          <w:rFonts w:hint="eastAsia"/>
        </w:rPr>
        <w:t>寂滅相</w:t>
      </w:r>
      <w:r>
        <w:t xml:space="preserve"> Nirvāṇa considered independently of the phenomenal.</w:t>
      </w:r>
    </w:p>
    <w:p w14:paraId="46ADB7D0" w14:textId="77777777" w:rsidR="00BF2840" w:rsidRDefault="00BF2840" w:rsidP="00BF2840"/>
    <w:p w14:paraId="11718E2F" w14:textId="77777777" w:rsidR="00BF2840" w:rsidRDefault="00BF2840" w:rsidP="00BF2840">
      <w:r>
        <w:rPr>
          <w:rFonts w:hint="eastAsia"/>
        </w:rPr>
        <w:t>寂滅道場</w:t>
      </w:r>
      <w:r>
        <w:t xml:space="preserve"> (</w:t>
      </w:r>
      <w:r>
        <w:rPr>
          <w:rFonts w:hint="eastAsia"/>
        </w:rPr>
        <w:t>寂場</w:t>
      </w:r>
      <w:r>
        <w:t>) The place where a buddha attains the truth of nirvāṇa, especially where Śākyamuni attained it.</w:t>
      </w:r>
    </w:p>
    <w:p w14:paraId="4C684D48" w14:textId="77777777" w:rsidR="00BF2840" w:rsidRDefault="00BF2840" w:rsidP="00BF2840"/>
    <w:p w14:paraId="5869A370" w14:textId="77777777" w:rsidR="00BF2840" w:rsidRDefault="00BF2840" w:rsidP="00BF2840">
      <w:pPr>
        <w:rPr>
          <w:rFonts w:hint="eastAsia"/>
        </w:rPr>
      </w:pPr>
      <w:r>
        <w:rPr>
          <w:rFonts w:hint="eastAsia"/>
        </w:rPr>
        <w:t>寂災</w:t>
      </w:r>
      <w:r>
        <w:rPr>
          <w:rFonts w:hint="eastAsia"/>
        </w:rPr>
        <w:t xml:space="preserve"> To quell calamities (by spells, or ceremonies).</w:t>
      </w:r>
    </w:p>
    <w:p w14:paraId="67AFE92F" w14:textId="77777777" w:rsidR="00BF2840" w:rsidRDefault="00BF2840" w:rsidP="00BF2840"/>
    <w:p w14:paraId="6291A6AF" w14:textId="77777777" w:rsidR="00BF2840" w:rsidRDefault="00BF2840" w:rsidP="00BF2840">
      <w:pPr>
        <w:rPr>
          <w:rFonts w:hint="eastAsia"/>
        </w:rPr>
      </w:pPr>
      <w:r>
        <w:rPr>
          <w:rFonts w:hint="eastAsia"/>
        </w:rPr>
        <w:t>寂然</w:t>
      </w:r>
      <w:r>
        <w:rPr>
          <w:rFonts w:hint="eastAsia"/>
        </w:rPr>
        <w:t xml:space="preserve"> In calmness, quietude, silence; undisturbed.</w:t>
      </w:r>
    </w:p>
    <w:p w14:paraId="08B47606" w14:textId="77777777" w:rsidR="00BF2840" w:rsidRDefault="00BF2840" w:rsidP="00BF2840"/>
    <w:p w14:paraId="0E206D9E" w14:textId="77777777" w:rsidR="00BF2840" w:rsidRDefault="00BF2840" w:rsidP="00BF2840">
      <w:r>
        <w:rPr>
          <w:rFonts w:hint="eastAsia"/>
        </w:rPr>
        <w:t>寂然界</w:t>
      </w:r>
      <w:r>
        <w:t xml:space="preserve"> The Hīnayāna nirvāṇa-realm or border.</w:t>
      </w:r>
    </w:p>
    <w:p w14:paraId="0D1A0B09" w14:textId="77777777" w:rsidR="00BF2840" w:rsidRDefault="00BF2840" w:rsidP="00BF2840"/>
    <w:p w14:paraId="3B261A6F" w14:textId="77777777" w:rsidR="00BF2840" w:rsidRDefault="00BF2840" w:rsidP="00BF2840">
      <w:r>
        <w:rPr>
          <w:rFonts w:hint="eastAsia"/>
        </w:rPr>
        <w:t>寂照</w:t>
      </w:r>
      <w:r>
        <w:t xml:space="preserve"> nirvāṇa-illumination; ultimate reality shining forth.</w:t>
      </w:r>
    </w:p>
    <w:p w14:paraId="3FD0D6B6" w14:textId="77777777" w:rsidR="00BF2840" w:rsidRDefault="00BF2840" w:rsidP="00BF2840"/>
    <w:p w14:paraId="49C9DB69" w14:textId="77777777" w:rsidR="00BF2840" w:rsidRDefault="00BF2840" w:rsidP="00BF2840">
      <w:r>
        <w:rPr>
          <w:rFonts w:hint="eastAsia"/>
        </w:rPr>
        <w:t>寂照慧</w:t>
      </w:r>
      <w:r>
        <w:t xml:space="preserve"> Buddha-wisdom which comprehends nirvāṇa reality and its functioning.</w:t>
      </w:r>
    </w:p>
    <w:p w14:paraId="5FF31612" w14:textId="77777777" w:rsidR="00BF2840" w:rsidRDefault="00BF2840" w:rsidP="00BF2840"/>
    <w:p w14:paraId="0BA2A2F5" w14:textId="77777777" w:rsidR="00BF2840" w:rsidRDefault="00BF2840" w:rsidP="00BF2840">
      <w:r>
        <w:rPr>
          <w:rFonts w:hint="eastAsia"/>
        </w:rPr>
        <w:t>寂用湛然</w:t>
      </w:r>
      <w:r>
        <w:t xml:space="preserve"> Character (nirvāṇa-like) and function concomitant in the absolute and relative, in being and becoming, etc.</w:t>
      </w:r>
    </w:p>
    <w:p w14:paraId="7952527D" w14:textId="77777777" w:rsidR="00BF2840" w:rsidRDefault="00BF2840" w:rsidP="00BF2840"/>
    <w:p w14:paraId="66337C2B" w14:textId="77777777" w:rsidR="00BF2840" w:rsidRDefault="00BF2840" w:rsidP="00BF2840">
      <w:r>
        <w:rPr>
          <w:rFonts w:hint="eastAsia"/>
        </w:rPr>
        <w:t>寂種</w:t>
      </w:r>
      <w:r>
        <w:t xml:space="preserve"> The nirvāṇa class, i.e. the Hinayanists who are said to seek only their own salvation.</w:t>
      </w:r>
    </w:p>
    <w:p w14:paraId="602F7A13" w14:textId="77777777" w:rsidR="00BF2840" w:rsidRDefault="00BF2840" w:rsidP="00BF2840"/>
    <w:p w14:paraId="186B1FCB" w14:textId="77777777" w:rsidR="00BF2840" w:rsidRDefault="00BF2840" w:rsidP="00BF2840">
      <w:r>
        <w:rPr>
          <w:rFonts w:hint="eastAsia"/>
        </w:rPr>
        <w:t>寂靜</w:t>
      </w:r>
      <w:r>
        <w:t xml:space="preserve"> Calm and quiet; free from temptation and distress; nirvāṇa.</w:t>
      </w:r>
    </w:p>
    <w:p w14:paraId="60AF7002" w14:textId="77777777" w:rsidR="00BF2840" w:rsidRDefault="00BF2840" w:rsidP="00BF2840"/>
    <w:p w14:paraId="4568DE95" w14:textId="77777777" w:rsidR="00BF2840" w:rsidRDefault="00BF2840" w:rsidP="00BF2840">
      <w:pPr>
        <w:rPr>
          <w:rFonts w:hint="eastAsia"/>
        </w:rPr>
      </w:pPr>
      <w:r>
        <w:rPr>
          <w:rFonts w:hint="eastAsia"/>
        </w:rPr>
        <w:t>寂靜法</w:t>
      </w:r>
      <w:r>
        <w:rPr>
          <w:rFonts w:hint="eastAsia"/>
        </w:rPr>
        <w:t xml:space="preserve"> Ceremonies for restoring peace from calamity.</w:t>
      </w:r>
    </w:p>
    <w:p w14:paraId="632FDC82" w14:textId="77777777" w:rsidR="00BF2840" w:rsidRDefault="00BF2840" w:rsidP="00BF2840"/>
    <w:p w14:paraId="3E2B5406" w14:textId="77777777" w:rsidR="00BF2840" w:rsidRDefault="00BF2840" w:rsidP="00BF2840">
      <w:r>
        <w:rPr>
          <w:rFonts w:hint="eastAsia"/>
        </w:rPr>
        <w:t>寂靜行</w:t>
      </w:r>
      <w:r>
        <w:t xml:space="preserve"> Hīnayāna discipline to ensure nirvāṇa.</w:t>
      </w:r>
    </w:p>
    <w:p w14:paraId="1F433A21" w14:textId="77777777" w:rsidR="00BF2840" w:rsidRDefault="00BF2840" w:rsidP="00BF2840"/>
    <w:p w14:paraId="7119D68E" w14:textId="77777777" w:rsidR="00BF2840" w:rsidRDefault="00BF2840" w:rsidP="00BF2840">
      <w:r>
        <w:rPr>
          <w:rFonts w:hint="eastAsia"/>
        </w:rPr>
        <w:t>寂靜門</w:t>
      </w:r>
      <w:r>
        <w:t xml:space="preserve"> Nirvāṇa, or the absolute </w:t>
      </w:r>
      <w:r>
        <w:rPr>
          <w:rFonts w:hint="eastAsia"/>
        </w:rPr>
        <w:t>一切諸法</w:t>
      </w:r>
      <w:r>
        <w:t>, as the door of release from trouble and suffering.</w:t>
      </w:r>
    </w:p>
    <w:p w14:paraId="07490C3C" w14:textId="77777777" w:rsidR="00BF2840" w:rsidRDefault="00BF2840" w:rsidP="00BF2840"/>
    <w:p w14:paraId="18671D03" w14:textId="77777777" w:rsidR="00BF2840" w:rsidRDefault="00BF2840" w:rsidP="00BF2840">
      <w:pPr>
        <w:rPr>
          <w:rFonts w:hint="eastAsia"/>
        </w:rPr>
      </w:pPr>
      <w:r>
        <w:rPr>
          <w:rFonts w:hint="eastAsia"/>
        </w:rPr>
        <w:t>寂默外道</w:t>
      </w:r>
      <w:r>
        <w:rPr>
          <w:rFonts w:hint="eastAsia"/>
        </w:rPr>
        <w:t xml:space="preserve"> Ascetics vowed to silence who dwell among tombs or in solitude.</w:t>
      </w:r>
    </w:p>
    <w:p w14:paraId="46D0ACF1" w14:textId="77777777" w:rsidR="00BF2840" w:rsidRDefault="00BF2840" w:rsidP="00BF2840"/>
    <w:p w14:paraId="4E8783E0" w14:textId="77777777" w:rsidR="00BF2840" w:rsidRDefault="00BF2840" w:rsidP="00BF2840">
      <w:pPr>
        <w:rPr>
          <w:rFonts w:hint="eastAsia"/>
        </w:rPr>
      </w:pPr>
      <w:r>
        <w:rPr>
          <w:rFonts w:hint="eastAsia"/>
        </w:rPr>
        <w:t>專</w:t>
      </w:r>
      <w:r>
        <w:rPr>
          <w:rFonts w:hint="eastAsia"/>
        </w:rPr>
        <w:t xml:space="preserve"> Single; special; solely.</w:t>
      </w:r>
    </w:p>
    <w:p w14:paraId="3FDAF88C" w14:textId="77777777" w:rsidR="00BF2840" w:rsidRDefault="00BF2840" w:rsidP="00BF2840"/>
    <w:p w14:paraId="4E7DFA56" w14:textId="77777777" w:rsidR="00BF2840" w:rsidRDefault="00BF2840" w:rsidP="00BF2840">
      <w:pPr>
        <w:rPr>
          <w:rFonts w:hint="eastAsia"/>
        </w:rPr>
      </w:pPr>
      <w:r>
        <w:rPr>
          <w:rFonts w:hint="eastAsia"/>
        </w:rPr>
        <w:lastRenderedPageBreak/>
        <w:t>專心</w:t>
      </w:r>
      <w:r>
        <w:rPr>
          <w:rFonts w:hint="eastAsia"/>
        </w:rPr>
        <w:t xml:space="preserve"> With single mind; whole-heartedly.</w:t>
      </w:r>
    </w:p>
    <w:p w14:paraId="51F98929" w14:textId="77777777" w:rsidR="00BF2840" w:rsidRDefault="00BF2840" w:rsidP="00BF2840"/>
    <w:p w14:paraId="6D0FD484" w14:textId="77777777" w:rsidR="00BF2840" w:rsidRDefault="00BF2840" w:rsidP="00BF2840">
      <w:pPr>
        <w:rPr>
          <w:rFonts w:hint="eastAsia"/>
        </w:rPr>
      </w:pPr>
      <w:r>
        <w:rPr>
          <w:rFonts w:hint="eastAsia"/>
        </w:rPr>
        <w:t>專念</w:t>
      </w:r>
      <w:r>
        <w:rPr>
          <w:rFonts w:hint="eastAsia"/>
        </w:rPr>
        <w:t xml:space="preserve"> To fix the mind, or attention, upon; solely to invoke (a certain buddha).</w:t>
      </w:r>
    </w:p>
    <w:p w14:paraId="1358B801" w14:textId="77777777" w:rsidR="00BF2840" w:rsidRDefault="00BF2840" w:rsidP="00BF2840"/>
    <w:p w14:paraId="4D97AF24" w14:textId="77777777" w:rsidR="00BF2840" w:rsidRDefault="00BF2840" w:rsidP="00BF2840">
      <w:pPr>
        <w:rPr>
          <w:rFonts w:hint="eastAsia"/>
        </w:rPr>
      </w:pPr>
      <w:r>
        <w:rPr>
          <w:rFonts w:hint="eastAsia"/>
        </w:rPr>
        <w:t>專想</w:t>
      </w:r>
      <w:r>
        <w:rPr>
          <w:rFonts w:hint="eastAsia"/>
        </w:rPr>
        <w:t xml:space="preserve"> To think wholly, or only, of or upon.</w:t>
      </w:r>
    </w:p>
    <w:p w14:paraId="4F26DB6F" w14:textId="77777777" w:rsidR="00BF2840" w:rsidRDefault="00BF2840" w:rsidP="00BF2840"/>
    <w:p w14:paraId="20BD059F" w14:textId="77777777" w:rsidR="00BF2840" w:rsidRDefault="00BF2840" w:rsidP="00BF2840">
      <w:pPr>
        <w:rPr>
          <w:rFonts w:hint="eastAsia"/>
        </w:rPr>
      </w:pPr>
      <w:r>
        <w:rPr>
          <w:rFonts w:hint="eastAsia"/>
        </w:rPr>
        <w:t>專精</w:t>
      </w:r>
      <w:r>
        <w:rPr>
          <w:rFonts w:hint="eastAsia"/>
        </w:rPr>
        <w:t xml:space="preserve"> Solely and purely (to advance in the Way).</w:t>
      </w:r>
    </w:p>
    <w:p w14:paraId="0E8D6581" w14:textId="77777777" w:rsidR="00BF2840" w:rsidRDefault="00BF2840" w:rsidP="00BF2840"/>
    <w:p w14:paraId="617BB6F1" w14:textId="77777777" w:rsidR="00BF2840" w:rsidRDefault="00BF2840" w:rsidP="00BF2840">
      <w:pPr>
        <w:rPr>
          <w:rFonts w:hint="eastAsia"/>
        </w:rPr>
      </w:pPr>
      <w:r>
        <w:rPr>
          <w:rFonts w:hint="eastAsia"/>
        </w:rPr>
        <w:t>屛</w:t>
      </w:r>
      <w:r>
        <w:rPr>
          <w:rFonts w:hint="eastAsia"/>
        </w:rPr>
        <w:t xml:space="preserve"> Screen: to exclude, expel, turn away.</w:t>
      </w:r>
    </w:p>
    <w:p w14:paraId="6226146A" w14:textId="77777777" w:rsidR="00BF2840" w:rsidRDefault="00BF2840" w:rsidP="00BF2840"/>
    <w:p w14:paraId="69EA10AE" w14:textId="77777777" w:rsidR="00BF2840" w:rsidRDefault="00BF2840" w:rsidP="00BF2840">
      <w:pPr>
        <w:rPr>
          <w:rFonts w:hint="eastAsia"/>
        </w:rPr>
      </w:pPr>
      <w:r>
        <w:rPr>
          <w:rFonts w:hint="eastAsia"/>
        </w:rPr>
        <w:t>屛莎</w:t>
      </w:r>
      <w:r>
        <w:rPr>
          <w:rFonts w:hint="eastAsia"/>
        </w:rPr>
        <w:t xml:space="preserve"> Bimbis</w:t>
      </w:r>
      <w:r>
        <w:rPr>
          <w:rFonts w:hint="eastAsia"/>
        </w:rPr>
        <w:t>ā</w:t>
      </w:r>
      <w:r>
        <w:rPr>
          <w:rFonts w:hint="eastAsia"/>
        </w:rPr>
        <w:t xml:space="preserve">ra, v. </w:t>
      </w:r>
      <w:r>
        <w:rPr>
          <w:rFonts w:hint="eastAsia"/>
        </w:rPr>
        <w:t>苹</w:t>
      </w:r>
      <w:r>
        <w:rPr>
          <w:rFonts w:hint="eastAsia"/>
        </w:rPr>
        <w:t>.</w:t>
      </w:r>
    </w:p>
    <w:p w14:paraId="538ECBCF" w14:textId="77777777" w:rsidR="00BF2840" w:rsidRDefault="00BF2840" w:rsidP="00BF2840"/>
    <w:p w14:paraId="282DB3EB" w14:textId="77777777" w:rsidR="00BF2840" w:rsidRDefault="00BF2840" w:rsidP="00BF2840">
      <w:pPr>
        <w:rPr>
          <w:rFonts w:hint="eastAsia"/>
        </w:rPr>
      </w:pPr>
      <w:r>
        <w:rPr>
          <w:rFonts w:hint="eastAsia"/>
        </w:rPr>
        <w:t>崛</w:t>
      </w:r>
      <w:r>
        <w:rPr>
          <w:rFonts w:hint="eastAsia"/>
        </w:rPr>
        <w:t xml:space="preserve"> Lofty, distinguished.</w:t>
      </w:r>
    </w:p>
    <w:p w14:paraId="7C5C118A" w14:textId="77777777" w:rsidR="00BF2840" w:rsidRDefault="00BF2840" w:rsidP="00BF2840"/>
    <w:p w14:paraId="7319CCCC" w14:textId="77777777" w:rsidR="00BF2840" w:rsidRDefault="00BF2840" w:rsidP="00BF2840">
      <w:pPr>
        <w:rPr>
          <w:rFonts w:hint="eastAsia"/>
        </w:rPr>
      </w:pPr>
      <w:r>
        <w:rPr>
          <w:rFonts w:hint="eastAsia"/>
        </w:rPr>
        <w:t>崛山</w:t>
      </w:r>
      <w:r>
        <w:rPr>
          <w:rFonts w:hint="eastAsia"/>
        </w:rPr>
        <w:t xml:space="preserve"> Vulture peak, abbrev. for </w:t>
      </w:r>
      <w:r>
        <w:rPr>
          <w:rFonts w:hint="eastAsia"/>
        </w:rPr>
        <w:t>耆閣崛山</w:t>
      </w:r>
      <w:r>
        <w:rPr>
          <w:rFonts w:hint="eastAsia"/>
        </w:rPr>
        <w:t>.</w:t>
      </w:r>
    </w:p>
    <w:p w14:paraId="3FD29D14" w14:textId="77777777" w:rsidR="00BF2840" w:rsidRDefault="00BF2840" w:rsidP="00BF2840"/>
    <w:p w14:paraId="0DE0E28F" w14:textId="77777777" w:rsidR="00BF2840" w:rsidRDefault="00BF2840" w:rsidP="00BF2840">
      <w:pPr>
        <w:rPr>
          <w:rFonts w:hint="eastAsia"/>
        </w:rPr>
      </w:pPr>
      <w:r>
        <w:rPr>
          <w:rFonts w:hint="eastAsia"/>
        </w:rPr>
        <w:t>崛多</w:t>
      </w:r>
      <w:r>
        <w:rPr>
          <w:rFonts w:hint="eastAsia"/>
        </w:rPr>
        <w:t xml:space="preserve"> Abbrev. for Upagupta, cf. </w:t>
      </w:r>
      <w:r>
        <w:rPr>
          <w:rFonts w:hint="eastAsia"/>
        </w:rPr>
        <w:t>優</w:t>
      </w:r>
      <w:r>
        <w:rPr>
          <w:rFonts w:hint="eastAsia"/>
        </w:rPr>
        <w:t>.</w:t>
      </w:r>
    </w:p>
    <w:p w14:paraId="076036B5" w14:textId="77777777" w:rsidR="00BF2840" w:rsidRDefault="00BF2840" w:rsidP="00BF2840"/>
    <w:p w14:paraId="111F7E6C" w14:textId="77777777" w:rsidR="00BF2840" w:rsidRDefault="00BF2840" w:rsidP="00BF2840">
      <w:pPr>
        <w:rPr>
          <w:rFonts w:hint="eastAsia"/>
        </w:rPr>
      </w:pPr>
      <w:r>
        <w:rPr>
          <w:rFonts w:hint="eastAsia"/>
        </w:rPr>
        <w:t>崇</w:t>
      </w:r>
      <w:r>
        <w:rPr>
          <w:rFonts w:hint="eastAsia"/>
        </w:rPr>
        <w:t xml:space="preserve"> Lofty, eminent, honourable; to reverence, adore.</w:t>
      </w:r>
    </w:p>
    <w:p w14:paraId="00419F59" w14:textId="77777777" w:rsidR="00BF2840" w:rsidRDefault="00BF2840" w:rsidP="00BF2840"/>
    <w:p w14:paraId="708ACFF4" w14:textId="77777777" w:rsidR="00BF2840" w:rsidRDefault="00BF2840" w:rsidP="00BF2840">
      <w:pPr>
        <w:rPr>
          <w:rFonts w:hint="eastAsia"/>
        </w:rPr>
      </w:pPr>
      <w:r>
        <w:rPr>
          <w:rFonts w:hint="eastAsia"/>
        </w:rPr>
        <w:t>崇信</w:t>
      </w:r>
      <w:r>
        <w:rPr>
          <w:rFonts w:hint="eastAsia"/>
        </w:rPr>
        <w:t xml:space="preserve"> Reverence and faith, to revere and trust.</w:t>
      </w:r>
    </w:p>
    <w:p w14:paraId="1858AD72" w14:textId="77777777" w:rsidR="00BF2840" w:rsidRDefault="00BF2840" w:rsidP="00BF2840"/>
    <w:p w14:paraId="1D029C33" w14:textId="77777777" w:rsidR="00BF2840" w:rsidRDefault="00BF2840" w:rsidP="00BF2840">
      <w:pPr>
        <w:rPr>
          <w:rFonts w:hint="eastAsia"/>
        </w:rPr>
      </w:pPr>
      <w:r>
        <w:rPr>
          <w:rFonts w:hint="eastAsia"/>
        </w:rPr>
        <w:t>崇敬</w:t>
      </w:r>
      <w:r>
        <w:rPr>
          <w:rFonts w:hint="eastAsia"/>
        </w:rPr>
        <w:t xml:space="preserve"> To reverence and respect.</w:t>
      </w:r>
    </w:p>
    <w:p w14:paraId="082F0355" w14:textId="77777777" w:rsidR="00BF2840" w:rsidRDefault="00BF2840" w:rsidP="00BF2840"/>
    <w:p w14:paraId="0E9F8D34" w14:textId="77777777" w:rsidR="00BF2840" w:rsidRDefault="00BF2840" w:rsidP="00BF2840">
      <w:pPr>
        <w:rPr>
          <w:rFonts w:hint="eastAsia"/>
        </w:rPr>
      </w:pPr>
      <w:r>
        <w:rPr>
          <w:rFonts w:hint="eastAsia"/>
        </w:rPr>
        <w:t>崑崙</w:t>
      </w:r>
      <w:r>
        <w:rPr>
          <w:rFonts w:hint="eastAsia"/>
        </w:rPr>
        <w:t xml:space="preserve"> Kunlun, or Pulo Condore Island, or islands generally in the southern seas, hence</w:t>
      </w:r>
      <w:r>
        <w:rPr>
          <w:rFonts w:hint="eastAsia"/>
        </w:rPr>
        <w:t>崑崙子</w:t>
      </w:r>
      <w:r>
        <w:rPr>
          <w:rFonts w:hint="eastAsia"/>
        </w:rPr>
        <w:t xml:space="preserve"> or</w:t>
      </w:r>
      <w:r>
        <w:rPr>
          <w:rFonts w:hint="eastAsia"/>
        </w:rPr>
        <w:t>崑崙奴</w:t>
      </w:r>
      <w:r>
        <w:rPr>
          <w:rFonts w:hint="eastAsia"/>
        </w:rPr>
        <w:t xml:space="preserve"> is a native of those islands of black colour, and</w:t>
      </w:r>
      <w:r>
        <w:rPr>
          <w:rFonts w:hint="eastAsia"/>
        </w:rPr>
        <w:t>崑崙國</w:t>
      </w:r>
      <w:r>
        <w:rPr>
          <w:rFonts w:hint="eastAsia"/>
        </w:rPr>
        <w:t xml:space="preserve"> is described as Java, Sumatra, etc.</w:t>
      </w:r>
    </w:p>
    <w:p w14:paraId="19F8B5A5" w14:textId="77777777" w:rsidR="00BF2840" w:rsidRDefault="00BF2840" w:rsidP="00BF2840"/>
    <w:p w14:paraId="755D45CB" w14:textId="77777777" w:rsidR="00BF2840" w:rsidRDefault="00BF2840" w:rsidP="00BF2840">
      <w:pPr>
        <w:rPr>
          <w:rFonts w:hint="eastAsia"/>
        </w:rPr>
      </w:pPr>
      <w:r>
        <w:rPr>
          <w:rFonts w:hint="eastAsia"/>
        </w:rPr>
        <w:lastRenderedPageBreak/>
        <w:t>崑崙山</w:t>
      </w:r>
      <w:r>
        <w:rPr>
          <w:rFonts w:hint="eastAsia"/>
        </w:rPr>
        <w:t xml:space="preserve"> The Kunlun range north of Tibet, the </w:t>
      </w:r>
      <w:r>
        <w:rPr>
          <w:rFonts w:hint="eastAsia"/>
        </w:rPr>
        <w:t>香山</w:t>
      </w:r>
      <w:r>
        <w:rPr>
          <w:rFonts w:hint="eastAsia"/>
        </w:rPr>
        <w:t xml:space="preserve"> dham</w:t>
      </w:r>
      <w:r>
        <w:rPr>
          <w:rFonts w:hint="eastAsia"/>
        </w:rPr>
        <w:t>ā</w:t>
      </w:r>
      <w:r>
        <w:rPr>
          <w:rFonts w:hint="eastAsia"/>
        </w:rPr>
        <w:t>dana.</w:t>
      </w:r>
    </w:p>
    <w:p w14:paraId="164B6832" w14:textId="77777777" w:rsidR="00BF2840" w:rsidRDefault="00BF2840" w:rsidP="00BF2840"/>
    <w:p w14:paraId="65E90BEC" w14:textId="77777777" w:rsidR="00BF2840" w:rsidRDefault="00BF2840" w:rsidP="00BF2840">
      <w:r>
        <w:t>[349]</w:t>
      </w:r>
    </w:p>
    <w:p w14:paraId="387B3AB2" w14:textId="77777777" w:rsidR="00BF2840" w:rsidRDefault="00BF2840" w:rsidP="00BF2840"/>
    <w:p w14:paraId="6A878FF6" w14:textId="77777777" w:rsidR="00BF2840" w:rsidRDefault="00BF2840" w:rsidP="00BF2840">
      <w:pPr>
        <w:rPr>
          <w:rFonts w:hint="eastAsia"/>
        </w:rPr>
      </w:pPr>
      <w:r>
        <w:rPr>
          <w:rFonts w:hint="eastAsia"/>
        </w:rPr>
        <w:t>帶</w:t>
      </w:r>
      <w:r>
        <w:rPr>
          <w:rFonts w:hint="eastAsia"/>
        </w:rPr>
        <w:t xml:space="preserve"> A girdle, belt, bandage, tape, appendage; connect; implicate; take along.</w:t>
      </w:r>
    </w:p>
    <w:p w14:paraId="6DAAAD47" w14:textId="77777777" w:rsidR="00BF2840" w:rsidRDefault="00BF2840" w:rsidP="00BF2840"/>
    <w:p w14:paraId="47C65FA0" w14:textId="77777777" w:rsidR="00BF2840" w:rsidRDefault="00BF2840" w:rsidP="00BF2840">
      <w:pPr>
        <w:rPr>
          <w:rFonts w:hint="eastAsia"/>
        </w:rPr>
      </w:pPr>
      <w:r>
        <w:rPr>
          <w:rFonts w:hint="eastAsia"/>
        </w:rPr>
        <w:t>帶刀卧</w:t>
      </w:r>
      <w:r>
        <w:rPr>
          <w:rFonts w:hint="eastAsia"/>
        </w:rPr>
        <w:t xml:space="preserve"> </w:t>
      </w:r>
      <w:r>
        <w:rPr>
          <w:rFonts w:hint="eastAsia"/>
        </w:rPr>
        <w:t>帶刀睡</w:t>
      </w:r>
      <w:r>
        <w:rPr>
          <w:rFonts w:hint="eastAsia"/>
        </w:rPr>
        <w:t xml:space="preserve"> To take one's sword to bed, which being worn on the left side compels the wearer to sleep on the right, or proper side.</w:t>
      </w:r>
    </w:p>
    <w:p w14:paraId="204F4715" w14:textId="77777777" w:rsidR="00BF2840" w:rsidRDefault="00BF2840" w:rsidP="00BF2840"/>
    <w:p w14:paraId="1C66AED2" w14:textId="77777777" w:rsidR="00BF2840" w:rsidRDefault="00BF2840" w:rsidP="00BF2840">
      <w:pPr>
        <w:rPr>
          <w:rFonts w:hint="eastAsia"/>
        </w:rPr>
      </w:pPr>
      <w:r>
        <w:rPr>
          <w:rFonts w:hint="eastAsia"/>
        </w:rPr>
        <w:t>帶塔尊</w:t>
      </w:r>
      <w:r>
        <w:rPr>
          <w:rFonts w:hint="eastAsia"/>
        </w:rPr>
        <w:t xml:space="preserve"> </w:t>
      </w:r>
      <w:r>
        <w:rPr>
          <w:rFonts w:hint="eastAsia"/>
        </w:rPr>
        <w:t>帶塔德菩薩</w:t>
      </w:r>
      <w:r>
        <w:rPr>
          <w:rFonts w:hint="eastAsia"/>
        </w:rPr>
        <w:t xml:space="preserve"> Maitreya, bearer of the pagoda.</w:t>
      </w:r>
    </w:p>
    <w:p w14:paraId="2A4D7EFD" w14:textId="77777777" w:rsidR="00BF2840" w:rsidRDefault="00BF2840" w:rsidP="00BF2840"/>
    <w:p w14:paraId="7A0D7B6F" w14:textId="77777777" w:rsidR="00BF2840" w:rsidRDefault="00BF2840" w:rsidP="00BF2840">
      <w:pPr>
        <w:rPr>
          <w:rFonts w:hint="eastAsia"/>
        </w:rPr>
      </w:pPr>
      <w:r>
        <w:rPr>
          <w:rFonts w:hint="eastAsia"/>
        </w:rPr>
        <w:t>常</w:t>
      </w:r>
      <w:r>
        <w:rPr>
          <w:rFonts w:hint="eastAsia"/>
        </w:rPr>
        <w:t xml:space="preserve"> nitya; </w:t>
      </w:r>
      <w:r>
        <w:rPr>
          <w:rFonts w:ascii="Cambria" w:hAnsi="Cambria" w:cs="Cambria"/>
        </w:rPr>
        <w:t>ś</w:t>
      </w:r>
      <w:r>
        <w:rPr>
          <w:rFonts w:ascii="等线" w:eastAsia="等线" w:hAnsi="等线" w:cs="等线" w:hint="eastAsia"/>
        </w:rPr>
        <w:t>ā</w:t>
      </w:r>
      <w:r>
        <w:rPr>
          <w:rFonts w:ascii="Cambria" w:hAnsi="Cambria" w:cs="Cambria"/>
        </w:rPr>
        <w:t>ś</w:t>
      </w:r>
      <w:r>
        <w:rPr>
          <w:rFonts w:hint="eastAsia"/>
        </w:rPr>
        <w:t>vata. Prolonged, constant, always, unceasing, permanent, perpetual, ever, eternal; normal, ordinary, regular.</w:t>
      </w:r>
    </w:p>
    <w:p w14:paraId="7245551F" w14:textId="77777777" w:rsidR="00BF2840" w:rsidRDefault="00BF2840" w:rsidP="00BF2840"/>
    <w:p w14:paraId="68DF7394" w14:textId="77777777" w:rsidR="00BF2840" w:rsidRDefault="00BF2840" w:rsidP="00BF2840">
      <w:pPr>
        <w:rPr>
          <w:rFonts w:hint="eastAsia"/>
        </w:rPr>
      </w:pPr>
      <w:r>
        <w:rPr>
          <w:rFonts w:hint="eastAsia"/>
        </w:rPr>
        <w:t>常不輕</w:t>
      </w:r>
      <w:r>
        <w:rPr>
          <w:rFonts w:hint="eastAsia"/>
        </w:rPr>
        <w:t xml:space="preserve"> Sad</w:t>
      </w:r>
      <w:r>
        <w:rPr>
          <w:rFonts w:hint="eastAsia"/>
        </w:rPr>
        <w:t>ā</w:t>
      </w:r>
      <w:r>
        <w:rPr>
          <w:rFonts w:hint="eastAsia"/>
        </w:rPr>
        <w:t>paribh</w:t>
      </w:r>
      <w:r>
        <w:rPr>
          <w:rFonts w:hint="eastAsia"/>
        </w:rPr>
        <w:t>ū</w:t>
      </w:r>
      <w:r>
        <w:rPr>
          <w:rFonts w:hint="eastAsia"/>
        </w:rPr>
        <w:t xml:space="preserve">ta, the monk who never slighted others, but assured all of buddhahood, a former incarnation of </w:t>
      </w:r>
      <w:r>
        <w:rPr>
          <w:rFonts w:ascii="Cambria" w:hAnsi="Cambria" w:cs="Cambria"/>
        </w:rPr>
        <w:t>Ś</w:t>
      </w:r>
      <w:r>
        <w:rPr>
          <w:rFonts w:ascii="等线" w:eastAsia="等线" w:hAnsi="等线" w:cs="等线" w:hint="eastAsia"/>
        </w:rPr>
        <w:t>ā</w:t>
      </w:r>
      <w:r>
        <w:rPr>
          <w:rFonts w:hint="eastAsia"/>
        </w:rPr>
        <w:t>kyamuni; Lotus Sutra 20.</w:t>
      </w:r>
    </w:p>
    <w:p w14:paraId="5F61F591" w14:textId="77777777" w:rsidR="00BF2840" w:rsidRDefault="00BF2840" w:rsidP="00BF2840"/>
    <w:p w14:paraId="4C169EBB" w14:textId="77777777" w:rsidR="00BF2840" w:rsidRDefault="00BF2840" w:rsidP="00BF2840">
      <w:pPr>
        <w:rPr>
          <w:rFonts w:hint="eastAsia"/>
        </w:rPr>
      </w:pPr>
      <w:r>
        <w:rPr>
          <w:rFonts w:hint="eastAsia"/>
        </w:rPr>
        <w:t>常住</w:t>
      </w:r>
      <w:r>
        <w:rPr>
          <w:rFonts w:hint="eastAsia"/>
        </w:rPr>
        <w:t xml:space="preserve"> Permanent, always abiding, eternal.</w:t>
      </w:r>
    </w:p>
    <w:p w14:paraId="1AD44AB8" w14:textId="77777777" w:rsidR="00BF2840" w:rsidRDefault="00BF2840" w:rsidP="00BF2840"/>
    <w:p w14:paraId="5D434611" w14:textId="77777777" w:rsidR="00BF2840" w:rsidRDefault="00BF2840" w:rsidP="00BF2840">
      <w:pPr>
        <w:rPr>
          <w:rFonts w:hint="eastAsia"/>
        </w:rPr>
      </w:pPr>
      <w:r>
        <w:rPr>
          <w:rFonts w:hint="eastAsia"/>
        </w:rPr>
        <w:t>常住一相</w:t>
      </w:r>
      <w:r>
        <w:rPr>
          <w:rFonts w:hint="eastAsia"/>
        </w:rPr>
        <w:t xml:space="preserve"> The eternal unity or reality behind all things.</w:t>
      </w:r>
    </w:p>
    <w:p w14:paraId="78E3D01E" w14:textId="77777777" w:rsidR="00BF2840" w:rsidRDefault="00BF2840" w:rsidP="00BF2840"/>
    <w:p w14:paraId="56B3F5D9" w14:textId="77777777" w:rsidR="00BF2840" w:rsidRDefault="00BF2840" w:rsidP="00BF2840">
      <w:pPr>
        <w:rPr>
          <w:rFonts w:hint="eastAsia"/>
        </w:rPr>
      </w:pPr>
      <w:r>
        <w:rPr>
          <w:rFonts w:hint="eastAsia"/>
        </w:rPr>
        <w:t>常光</w:t>
      </w:r>
      <w:r>
        <w:rPr>
          <w:rFonts w:hint="eastAsia"/>
        </w:rPr>
        <w:t xml:space="preserve"> The unceasing radiance of the Buddha's body, represented as a halo.</w:t>
      </w:r>
    </w:p>
    <w:p w14:paraId="50EB75D9" w14:textId="77777777" w:rsidR="00BF2840" w:rsidRDefault="00BF2840" w:rsidP="00BF2840"/>
    <w:p w14:paraId="7414F4DF" w14:textId="77777777" w:rsidR="00BF2840" w:rsidRDefault="00BF2840" w:rsidP="00BF2840">
      <w:pPr>
        <w:rPr>
          <w:rFonts w:hint="eastAsia"/>
        </w:rPr>
      </w:pPr>
      <w:r>
        <w:rPr>
          <w:rFonts w:hint="eastAsia"/>
        </w:rPr>
        <w:t>常力</w:t>
      </w:r>
      <w:r>
        <w:rPr>
          <w:rFonts w:hint="eastAsia"/>
        </w:rPr>
        <w:t xml:space="preserve"> Unfailing powers.</w:t>
      </w:r>
    </w:p>
    <w:p w14:paraId="6303168E" w14:textId="77777777" w:rsidR="00BF2840" w:rsidRDefault="00BF2840" w:rsidP="00BF2840"/>
    <w:p w14:paraId="0885360F" w14:textId="77777777" w:rsidR="00BF2840" w:rsidRDefault="00BF2840" w:rsidP="00BF2840">
      <w:pPr>
        <w:rPr>
          <w:rFonts w:hint="eastAsia"/>
        </w:rPr>
      </w:pPr>
      <w:r>
        <w:rPr>
          <w:rFonts w:hint="eastAsia"/>
        </w:rPr>
        <w:t>常啼菩薩</w:t>
      </w:r>
      <w:r>
        <w:rPr>
          <w:rFonts w:hint="eastAsia"/>
        </w:rPr>
        <w:t xml:space="preserve"> v. </w:t>
      </w:r>
      <w:r>
        <w:rPr>
          <w:rFonts w:hint="eastAsia"/>
        </w:rPr>
        <w:t>薩陀</w:t>
      </w:r>
      <w:r>
        <w:rPr>
          <w:rFonts w:hint="eastAsia"/>
        </w:rPr>
        <w:t>.</w:t>
      </w:r>
    </w:p>
    <w:p w14:paraId="79778336" w14:textId="77777777" w:rsidR="00BF2840" w:rsidRDefault="00BF2840" w:rsidP="00BF2840"/>
    <w:p w14:paraId="78F19D6F" w14:textId="77777777" w:rsidR="00BF2840" w:rsidRDefault="00BF2840" w:rsidP="00BF2840">
      <w:pPr>
        <w:rPr>
          <w:rFonts w:hint="eastAsia"/>
        </w:rPr>
      </w:pPr>
      <w:r>
        <w:rPr>
          <w:rFonts w:hint="eastAsia"/>
        </w:rPr>
        <w:t>常境</w:t>
      </w:r>
      <w:r>
        <w:rPr>
          <w:rFonts w:hint="eastAsia"/>
        </w:rPr>
        <w:t xml:space="preserve"> The eternal realm.</w:t>
      </w:r>
    </w:p>
    <w:p w14:paraId="68319E0A" w14:textId="77777777" w:rsidR="00BF2840" w:rsidRDefault="00BF2840" w:rsidP="00BF2840"/>
    <w:p w14:paraId="5288C311" w14:textId="77777777" w:rsidR="00BF2840" w:rsidRDefault="00BF2840" w:rsidP="00BF2840">
      <w:r>
        <w:rPr>
          <w:rFonts w:hint="eastAsia"/>
        </w:rPr>
        <w:lastRenderedPageBreak/>
        <w:t>常寂</w:t>
      </w:r>
      <w:r>
        <w:t xml:space="preserve"> Eternal peace, nirvāṇa.</w:t>
      </w:r>
    </w:p>
    <w:p w14:paraId="63B0506B" w14:textId="77777777" w:rsidR="00BF2840" w:rsidRDefault="00BF2840" w:rsidP="00BF2840"/>
    <w:p w14:paraId="7E0A12A0" w14:textId="77777777" w:rsidR="00BF2840" w:rsidRDefault="00BF2840" w:rsidP="00BF2840">
      <w:r>
        <w:rPr>
          <w:rFonts w:hint="eastAsia"/>
        </w:rPr>
        <w:t>常寂光土</w:t>
      </w:r>
      <w:r>
        <w:t xml:space="preserve"> The realm (of spirit) where all are in perpetual peace and glory; Tiantai's fourth Buddhakṣetra.</w:t>
      </w:r>
    </w:p>
    <w:p w14:paraId="63798AB2" w14:textId="77777777" w:rsidR="00BF2840" w:rsidRDefault="00BF2840" w:rsidP="00BF2840"/>
    <w:p w14:paraId="48CAB132" w14:textId="77777777" w:rsidR="00BF2840" w:rsidRDefault="00BF2840" w:rsidP="00BF2840">
      <w:pPr>
        <w:rPr>
          <w:rFonts w:hint="eastAsia"/>
        </w:rPr>
      </w:pPr>
      <w:r>
        <w:rPr>
          <w:rFonts w:hint="eastAsia"/>
        </w:rPr>
        <w:t>常恒</w:t>
      </w:r>
      <w:r>
        <w:rPr>
          <w:rFonts w:hint="eastAsia"/>
        </w:rPr>
        <w:t xml:space="preserve"> Constantly.</w:t>
      </w:r>
    </w:p>
    <w:p w14:paraId="22FC9F89" w14:textId="77777777" w:rsidR="00BF2840" w:rsidRDefault="00BF2840" w:rsidP="00BF2840"/>
    <w:p w14:paraId="5081127A" w14:textId="77777777" w:rsidR="00BF2840" w:rsidRDefault="00BF2840" w:rsidP="00BF2840">
      <w:pPr>
        <w:rPr>
          <w:rFonts w:hint="eastAsia"/>
        </w:rPr>
      </w:pPr>
      <w:r>
        <w:rPr>
          <w:rFonts w:hint="eastAsia"/>
        </w:rPr>
        <w:t>常念</w:t>
      </w:r>
      <w:r>
        <w:rPr>
          <w:rFonts w:hint="eastAsia"/>
        </w:rPr>
        <w:t xml:space="preserve"> Always remembering; always repeating.</w:t>
      </w:r>
    </w:p>
    <w:p w14:paraId="02AEA5A5" w14:textId="77777777" w:rsidR="00BF2840" w:rsidRDefault="00BF2840" w:rsidP="00BF2840"/>
    <w:p w14:paraId="01155DD2" w14:textId="77777777" w:rsidR="00BF2840" w:rsidRDefault="00BF2840" w:rsidP="00BF2840">
      <w:pPr>
        <w:rPr>
          <w:rFonts w:hint="eastAsia"/>
        </w:rPr>
      </w:pPr>
      <w:r>
        <w:rPr>
          <w:rFonts w:hint="eastAsia"/>
        </w:rPr>
        <w:t>常智</w:t>
      </w:r>
      <w:r>
        <w:rPr>
          <w:rFonts w:hint="eastAsia"/>
        </w:rPr>
        <w:t xml:space="preserve"> Knowledge sub specie aeternitatis, not conditioned by phenomena, abstract.</w:t>
      </w:r>
    </w:p>
    <w:p w14:paraId="2BBD0195" w14:textId="77777777" w:rsidR="00BF2840" w:rsidRDefault="00BF2840" w:rsidP="00BF2840"/>
    <w:p w14:paraId="0CF275C3" w14:textId="77777777" w:rsidR="00BF2840" w:rsidRDefault="00BF2840" w:rsidP="00BF2840">
      <w:r>
        <w:rPr>
          <w:rFonts w:hint="eastAsia"/>
        </w:rPr>
        <w:t>常樂我淨</w:t>
      </w:r>
      <w:r>
        <w:t xml:space="preserve"> The four pāramitās of knowledge: eternity, bliss, personality, purity, the four transcendental realities in nirvāṇa, v. Nirvāṇa Sutra.</w:t>
      </w:r>
    </w:p>
    <w:p w14:paraId="4C9C68DB" w14:textId="77777777" w:rsidR="00BF2840" w:rsidRDefault="00BF2840" w:rsidP="00BF2840"/>
    <w:p w14:paraId="276F85CB" w14:textId="77777777" w:rsidR="00BF2840" w:rsidRDefault="00BF2840" w:rsidP="00BF2840">
      <w:pPr>
        <w:rPr>
          <w:rFonts w:hint="eastAsia"/>
        </w:rPr>
      </w:pPr>
      <w:r>
        <w:rPr>
          <w:rFonts w:hint="eastAsia"/>
        </w:rPr>
        <w:t>常沒</w:t>
      </w:r>
      <w:r>
        <w:rPr>
          <w:rFonts w:hint="eastAsia"/>
        </w:rPr>
        <w:t xml:space="preserve"> Ever drowning in the sea of mortality.</w:t>
      </w:r>
    </w:p>
    <w:p w14:paraId="7C6C9203" w14:textId="77777777" w:rsidR="00BF2840" w:rsidRDefault="00BF2840" w:rsidP="00BF2840"/>
    <w:p w14:paraId="6C2A720D" w14:textId="77777777" w:rsidR="00BF2840" w:rsidRDefault="00BF2840" w:rsidP="00BF2840">
      <w:pPr>
        <w:rPr>
          <w:rFonts w:hint="eastAsia"/>
        </w:rPr>
      </w:pPr>
      <w:r>
        <w:rPr>
          <w:rFonts w:hint="eastAsia"/>
        </w:rPr>
        <w:t>常波羅蜜</w:t>
      </w:r>
      <w:r>
        <w:rPr>
          <w:rFonts w:hint="eastAsia"/>
        </w:rPr>
        <w:t xml:space="preserve"> The first of the four p</w:t>
      </w:r>
      <w:r>
        <w:rPr>
          <w:rFonts w:hint="eastAsia"/>
        </w:rPr>
        <w:t>ā</w:t>
      </w:r>
      <w:r>
        <w:rPr>
          <w:rFonts w:hint="eastAsia"/>
        </w:rPr>
        <w:t>ramit</w:t>
      </w:r>
      <w:r>
        <w:rPr>
          <w:rFonts w:hint="eastAsia"/>
        </w:rPr>
        <w:t>ā</w:t>
      </w:r>
      <w:r>
        <w:rPr>
          <w:rFonts w:hint="eastAsia"/>
        </w:rPr>
        <w:t>s, eternity.</w:t>
      </w:r>
    </w:p>
    <w:p w14:paraId="33664B65" w14:textId="77777777" w:rsidR="00BF2840" w:rsidRDefault="00BF2840" w:rsidP="00BF2840"/>
    <w:p w14:paraId="7667201B" w14:textId="77777777" w:rsidR="00BF2840" w:rsidRDefault="00BF2840" w:rsidP="00BF2840">
      <w:pPr>
        <w:rPr>
          <w:rFonts w:hint="eastAsia"/>
        </w:rPr>
      </w:pPr>
      <w:r>
        <w:rPr>
          <w:rFonts w:hint="eastAsia"/>
        </w:rPr>
        <w:t>常眼</w:t>
      </w:r>
      <w:r>
        <w:rPr>
          <w:rFonts w:hint="eastAsia"/>
        </w:rPr>
        <w:t xml:space="preserve"> The ordinary physical eye.</w:t>
      </w:r>
    </w:p>
    <w:p w14:paraId="6D479169" w14:textId="77777777" w:rsidR="00BF2840" w:rsidRDefault="00BF2840" w:rsidP="00BF2840"/>
    <w:p w14:paraId="6DA24EAB" w14:textId="77777777" w:rsidR="00BF2840" w:rsidRDefault="00BF2840" w:rsidP="00BF2840">
      <w:r>
        <w:rPr>
          <w:rFonts w:hint="eastAsia"/>
        </w:rPr>
        <w:t>常立勝幡</w:t>
      </w:r>
      <w:r>
        <w:t xml:space="preserve"> An-avanāmita-vaijayanta. With ever erect victorious banner; name of Ānanda's future buddha-realm.</w:t>
      </w:r>
    </w:p>
    <w:p w14:paraId="06B0FB1F" w14:textId="77777777" w:rsidR="00BF2840" w:rsidRDefault="00BF2840" w:rsidP="00BF2840"/>
    <w:p w14:paraId="4E9E979F" w14:textId="77777777" w:rsidR="00BF2840" w:rsidRDefault="00BF2840" w:rsidP="00BF2840">
      <w:pPr>
        <w:rPr>
          <w:rFonts w:hint="eastAsia"/>
        </w:rPr>
      </w:pPr>
      <w:r>
        <w:rPr>
          <w:rFonts w:hint="eastAsia"/>
        </w:rPr>
        <w:t>常行</w:t>
      </w:r>
      <w:r>
        <w:rPr>
          <w:rFonts w:hint="eastAsia"/>
        </w:rPr>
        <w:t xml:space="preserve"> Constantly doing, or practicing; ordinary procedure.</w:t>
      </w:r>
    </w:p>
    <w:p w14:paraId="352B93EA" w14:textId="77777777" w:rsidR="00BF2840" w:rsidRDefault="00BF2840" w:rsidP="00BF2840"/>
    <w:p w14:paraId="63D65A16" w14:textId="77777777" w:rsidR="00BF2840" w:rsidRDefault="00BF2840" w:rsidP="00BF2840">
      <w:pPr>
        <w:rPr>
          <w:rFonts w:hint="eastAsia"/>
        </w:rPr>
      </w:pPr>
      <w:r>
        <w:rPr>
          <w:rFonts w:hint="eastAsia"/>
        </w:rPr>
        <w:t>常見</w:t>
      </w:r>
      <w:r>
        <w:rPr>
          <w:rFonts w:hint="eastAsia"/>
        </w:rPr>
        <w:t xml:space="preserve"> The view that (personality) is permanent.</w:t>
      </w:r>
    </w:p>
    <w:p w14:paraId="314AF547" w14:textId="77777777" w:rsidR="00BF2840" w:rsidRDefault="00BF2840" w:rsidP="00BF2840"/>
    <w:p w14:paraId="23B0853A" w14:textId="77777777" w:rsidR="00BF2840" w:rsidRDefault="00BF2840" w:rsidP="00BF2840">
      <w:pPr>
        <w:rPr>
          <w:rFonts w:hint="eastAsia"/>
        </w:rPr>
      </w:pPr>
      <w:r>
        <w:rPr>
          <w:rFonts w:hint="eastAsia"/>
        </w:rPr>
        <w:t>常身</w:t>
      </w:r>
      <w:r>
        <w:rPr>
          <w:rFonts w:hint="eastAsia"/>
        </w:rPr>
        <w:t xml:space="preserve"> The eternal Buddha-body, the dharmak</w:t>
      </w:r>
      <w:r>
        <w:rPr>
          <w:rFonts w:hint="eastAsia"/>
        </w:rPr>
        <w:t>ā</w:t>
      </w:r>
      <w:r>
        <w:rPr>
          <w:rFonts w:hint="eastAsia"/>
        </w:rPr>
        <w:t>ya.</w:t>
      </w:r>
    </w:p>
    <w:p w14:paraId="45F3D325" w14:textId="77777777" w:rsidR="00BF2840" w:rsidRDefault="00BF2840" w:rsidP="00BF2840"/>
    <w:p w14:paraId="35F7FA73" w14:textId="77777777" w:rsidR="00BF2840" w:rsidRDefault="00BF2840" w:rsidP="00BF2840">
      <w:pPr>
        <w:rPr>
          <w:rFonts w:hint="eastAsia"/>
        </w:rPr>
      </w:pPr>
      <w:r>
        <w:rPr>
          <w:rFonts w:hint="eastAsia"/>
        </w:rPr>
        <w:lastRenderedPageBreak/>
        <w:t>常途</w:t>
      </w:r>
      <w:r>
        <w:rPr>
          <w:rFonts w:hint="eastAsia"/>
        </w:rPr>
        <w:t xml:space="preserve"> Regular ways, or methods.</w:t>
      </w:r>
    </w:p>
    <w:p w14:paraId="054FD69D" w14:textId="77777777" w:rsidR="00BF2840" w:rsidRDefault="00BF2840" w:rsidP="00BF2840"/>
    <w:p w14:paraId="62E8E76D" w14:textId="77777777" w:rsidR="00BF2840" w:rsidRDefault="00BF2840" w:rsidP="00BF2840">
      <w:pPr>
        <w:rPr>
          <w:rFonts w:hint="eastAsia"/>
        </w:rPr>
      </w:pPr>
      <w:r>
        <w:rPr>
          <w:rFonts w:hint="eastAsia"/>
        </w:rPr>
        <w:t>常道</w:t>
      </w:r>
      <w:r>
        <w:rPr>
          <w:rFonts w:hint="eastAsia"/>
        </w:rPr>
        <w:t xml:space="preserve"> Eternal Tao; the way of eternity; regular ways, the regulation path.</w:t>
      </w:r>
    </w:p>
    <w:p w14:paraId="1C0328C0" w14:textId="77777777" w:rsidR="00BF2840" w:rsidRDefault="00BF2840" w:rsidP="00BF2840"/>
    <w:p w14:paraId="403F13A9" w14:textId="77777777" w:rsidR="00BF2840" w:rsidRDefault="00BF2840" w:rsidP="00BF2840">
      <w:pPr>
        <w:rPr>
          <w:rFonts w:hint="eastAsia"/>
        </w:rPr>
      </w:pPr>
      <w:r>
        <w:rPr>
          <w:rFonts w:hint="eastAsia"/>
        </w:rPr>
        <w:t>庵</w:t>
      </w:r>
      <w:r>
        <w:rPr>
          <w:rFonts w:hint="eastAsia"/>
        </w:rPr>
        <w:t xml:space="preserve"> A thatched hut, shelter, place of retirement from the world; a small temple; especially a nunnery, hence</w:t>
      </w:r>
      <w:r>
        <w:rPr>
          <w:rFonts w:hint="eastAsia"/>
        </w:rPr>
        <w:t>庵室</w:t>
      </w:r>
      <w:r>
        <w:rPr>
          <w:rFonts w:hint="eastAsia"/>
        </w:rPr>
        <w:t xml:space="preserve">; </w:t>
      </w:r>
      <w:r>
        <w:rPr>
          <w:rFonts w:hint="eastAsia"/>
        </w:rPr>
        <w:t>庵寺</w:t>
      </w:r>
      <w:r>
        <w:rPr>
          <w:rFonts w:hint="eastAsia"/>
        </w:rPr>
        <w:t xml:space="preserve"> generally applies to such, and</w:t>
      </w:r>
      <w:r>
        <w:rPr>
          <w:rFonts w:hint="eastAsia"/>
        </w:rPr>
        <w:t>庵主</w:t>
      </w:r>
      <w:r>
        <w:rPr>
          <w:rFonts w:hint="eastAsia"/>
        </w:rPr>
        <w:t xml:space="preserve"> is the abbess.</w:t>
      </w:r>
    </w:p>
    <w:p w14:paraId="4EE1FFED" w14:textId="77777777" w:rsidR="00BF2840" w:rsidRDefault="00BF2840" w:rsidP="00BF2840"/>
    <w:p w14:paraId="4F241684" w14:textId="77777777" w:rsidR="00BF2840" w:rsidRDefault="00BF2840" w:rsidP="00BF2840">
      <w:pPr>
        <w:rPr>
          <w:rFonts w:hint="eastAsia"/>
        </w:rPr>
      </w:pPr>
      <w:r>
        <w:rPr>
          <w:rFonts w:hint="eastAsia"/>
        </w:rPr>
        <w:t>庶</w:t>
      </w:r>
      <w:r>
        <w:rPr>
          <w:rFonts w:hint="eastAsia"/>
        </w:rPr>
        <w:t xml:space="preserve"> A multitude; all; the; a concubine; so that; nearly so.</w:t>
      </w:r>
    </w:p>
    <w:p w14:paraId="3680A39D" w14:textId="77777777" w:rsidR="00BF2840" w:rsidRDefault="00BF2840" w:rsidP="00BF2840"/>
    <w:p w14:paraId="001199D4" w14:textId="77777777" w:rsidR="00BF2840" w:rsidRDefault="00BF2840" w:rsidP="00BF2840">
      <w:pPr>
        <w:rPr>
          <w:rFonts w:hint="eastAsia"/>
        </w:rPr>
      </w:pPr>
      <w:r>
        <w:rPr>
          <w:rFonts w:hint="eastAsia"/>
        </w:rPr>
        <w:t>庶類</w:t>
      </w:r>
      <w:r>
        <w:rPr>
          <w:rFonts w:hint="eastAsia"/>
        </w:rPr>
        <w:t xml:space="preserve"> The common people.</w:t>
      </w:r>
    </w:p>
    <w:p w14:paraId="3E46FAAF" w14:textId="77777777" w:rsidR="00BF2840" w:rsidRDefault="00BF2840" w:rsidP="00BF2840"/>
    <w:p w14:paraId="440BECE8" w14:textId="77777777" w:rsidR="00BF2840" w:rsidRDefault="00BF2840" w:rsidP="00BF2840">
      <w:pPr>
        <w:rPr>
          <w:rFonts w:hint="eastAsia"/>
        </w:rPr>
      </w:pPr>
      <w:r>
        <w:rPr>
          <w:rFonts w:hint="eastAsia"/>
        </w:rPr>
        <w:t>庶迦羅</w:t>
      </w:r>
      <w:r>
        <w:rPr>
          <w:rFonts w:hint="eastAsia"/>
        </w:rPr>
        <w:t xml:space="preserve"> (</w:t>
      </w:r>
      <w:r>
        <w:rPr>
          <w:rFonts w:hint="eastAsia"/>
        </w:rPr>
        <w:t>庶迦</w:t>
      </w:r>
      <w:r>
        <w:rPr>
          <w:rFonts w:hint="eastAsia"/>
        </w:rPr>
        <w:t>) cakra, a wheel, hence Cakravart</w:t>
      </w:r>
      <w:r>
        <w:rPr>
          <w:rFonts w:hint="eastAsia"/>
        </w:rPr>
        <w:t>ī</w:t>
      </w:r>
      <w:r>
        <w:rPr>
          <w:rFonts w:hint="eastAsia"/>
        </w:rPr>
        <w:t xml:space="preserve"> or wheel-king.</w:t>
      </w:r>
    </w:p>
    <w:p w14:paraId="188C65E3" w14:textId="77777777" w:rsidR="00BF2840" w:rsidRDefault="00BF2840" w:rsidP="00BF2840"/>
    <w:p w14:paraId="5D2D74A1" w14:textId="77777777" w:rsidR="00BF2840" w:rsidRDefault="00BF2840" w:rsidP="00BF2840">
      <w:pPr>
        <w:rPr>
          <w:rFonts w:hint="eastAsia"/>
        </w:rPr>
      </w:pPr>
      <w:r>
        <w:rPr>
          <w:rFonts w:hint="eastAsia"/>
        </w:rPr>
        <w:t>康</w:t>
      </w:r>
      <w:r>
        <w:rPr>
          <w:rFonts w:hint="eastAsia"/>
        </w:rPr>
        <w:t xml:space="preserve"> At ease, in repose; undisturbed; well, hale.</w:t>
      </w:r>
    </w:p>
    <w:p w14:paraId="33E0230D" w14:textId="77777777" w:rsidR="00BF2840" w:rsidRDefault="00BF2840" w:rsidP="00BF2840"/>
    <w:p w14:paraId="38AD660A" w14:textId="77777777" w:rsidR="00BF2840" w:rsidRDefault="00BF2840" w:rsidP="00BF2840">
      <w:pPr>
        <w:rPr>
          <w:rFonts w:hint="eastAsia"/>
        </w:rPr>
      </w:pPr>
      <w:r>
        <w:rPr>
          <w:rFonts w:hint="eastAsia"/>
        </w:rPr>
        <w:t>康居</w:t>
      </w:r>
      <w:r>
        <w:rPr>
          <w:rFonts w:hint="eastAsia"/>
        </w:rPr>
        <w:t xml:space="preserve"> Samarkand, or Soghdiana, cf. </w:t>
      </w:r>
      <w:r>
        <w:rPr>
          <w:rFonts w:hint="eastAsia"/>
        </w:rPr>
        <w:t>西域記</w:t>
      </w:r>
      <w:r>
        <w:rPr>
          <w:rFonts w:hint="eastAsia"/>
        </w:rPr>
        <w:t xml:space="preserve"> 1.</w:t>
      </w:r>
    </w:p>
    <w:p w14:paraId="6F306FF0" w14:textId="77777777" w:rsidR="00BF2840" w:rsidRDefault="00BF2840" w:rsidP="00BF2840"/>
    <w:p w14:paraId="30433004" w14:textId="77777777" w:rsidR="00BF2840" w:rsidRDefault="00BF2840" w:rsidP="00BF2840">
      <w:r>
        <w:rPr>
          <w:rFonts w:hint="eastAsia"/>
        </w:rPr>
        <w:t>康僧鎧</w:t>
      </w:r>
      <w:r>
        <w:t xml:space="preserve"> or </w:t>
      </w:r>
      <w:r>
        <w:rPr>
          <w:rFonts w:hint="eastAsia"/>
        </w:rPr>
        <w:t>康僧會</w:t>
      </w:r>
      <w:r>
        <w:t xml:space="preserve"> Saṅghavarman, also said to be Saṅghapāla; an Indian monk supposed to be of Tibetan descent; but Saṅghapāla is described as the eldest son of the prime minister of Soghdiana, and is probably a different person. Saṅghavarman tr. at the White Horse Temple, Luoyang, in A.D. 252; inter alia the </w:t>
      </w:r>
      <w:r>
        <w:rPr>
          <w:rFonts w:hint="eastAsia"/>
        </w:rPr>
        <w:t>無量壽經</w:t>
      </w:r>
      <w:r>
        <w:t xml:space="preserve"> is accredited to him, but a more reliable tradition of the Canon ascribes the tr. to Dharmarakṣa A.D. 308.</w:t>
      </w:r>
    </w:p>
    <w:p w14:paraId="1C95DD9A" w14:textId="77777777" w:rsidR="00BF2840" w:rsidRDefault="00BF2840" w:rsidP="00BF2840"/>
    <w:p w14:paraId="3C630FBF" w14:textId="77777777" w:rsidR="00BF2840" w:rsidRDefault="00BF2840" w:rsidP="00BF2840">
      <w:pPr>
        <w:rPr>
          <w:rFonts w:hint="eastAsia"/>
        </w:rPr>
      </w:pPr>
      <w:r>
        <w:rPr>
          <w:rFonts w:hint="eastAsia"/>
        </w:rPr>
        <w:t>徙</w:t>
      </w:r>
      <w:r>
        <w:rPr>
          <w:rFonts w:hint="eastAsia"/>
        </w:rPr>
        <w:t xml:space="preserve"> Remove, flit.</w:t>
      </w:r>
    </w:p>
    <w:p w14:paraId="3F5FF212" w14:textId="77777777" w:rsidR="00BF2840" w:rsidRDefault="00BF2840" w:rsidP="00BF2840"/>
    <w:p w14:paraId="5ED674A7" w14:textId="77777777" w:rsidR="00BF2840" w:rsidRDefault="00BF2840" w:rsidP="00BF2840">
      <w:pPr>
        <w:rPr>
          <w:rFonts w:hint="eastAsia"/>
        </w:rPr>
      </w:pPr>
      <w:r>
        <w:rPr>
          <w:rFonts w:hint="eastAsia"/>
        </w:rPr>
        <w:t>徙多</w:t>
      </w:r>
      <w:r>
        <w:rPr>
          <w:rFonts w:hint="eastAsia"/>
        </w:rPr>
        <w:t xml:space="preserve"> v. </w:t>
      </w:r>
      <w:r>
        <w:rPr>
          <w:rFonts w:hint="eastAsia"/>
        </w:rPr>
        <w:t>私</w:t>
      </w:r>
      <w:r>
        <w:rPr>
          <w:rFonts w:hint="eastAsia"/>
        </w:rPr>
        <w:t xml:space="preserve"> </w:t>
      </w:r>
      <w:r>
        <w:rPr>
          <w:rFonts w:ascii="Cambria" w:hAnsi="Cambria" w:cs="Cambria"/>
        </w:rPr>
        <w:t>Ś</w:t>
      </w:r>
      <w:r>
        <w:rPr>
          <w:rFonts w:ascii="等线" w:eastAsia="等线" w:hAnsi="等线" w:cs="等线" w:hint="eastAsia"/>
        </w:rPr>
        <w:t>ī</w:t>
      </w:r>
      <w:r>
        <w:rPr>
          <w:rFonts w:hint="eastAsia"/>
        </w:rPr>
        <w:t>t</w:t>
      </w:r>
      <w:r>
        <w:rPr>
          <w:rFonts w:hint="eastAsia"/>
        </w:rPr>
        <w:t>ā</w:t>
      </w:r>
      <w:r>
        <w:rPr>
          <w:rFonts w:hint="eastAsia"/>
        </w:rPr>
        <w:t>.</w:t>
      </w:r>
    </w:p>
    <w:p w14:paraId="64461BE2" w14:textId="77777777" w:rsidR="00BF2840" w:rsidRDefault="00BF2840" w:rsidP="00BF2840"/>
    <w:p w14:paraId="70A8988C" w14:textId="77777777" w:rsidR="00BF2840" w:rsidRDefault="00BF2840" w:rsidP="00BF2840">
      <w:pPr>
        <w:rPr>
          <w:rFonts w:hint="eastAsia"/>
        </w:rPr>
      </w:pPr>
      <w:r>
        <w:rPr>
          <w:rFonts w:hint="eastAsia"/>
        </w:rPr>
        <w:t>從</w:t>
      </w:r>
      <w:r>
        <w:rPr>
          <w:rFonts w:hint="eastAsia"/>
        </w:rPr>
        <w:t xml:space="preserve"> To follow, agree with, obey; from; followers, secondary.</w:t>
      </w:r>
    </w:p>
    <w:p w14:paraId="0EF11ED6" w14:textId="77777777" w:rsidR="00BF2840" w:rsidRDefault="00BF2840" w:rsidP="00BF2840"/>
    <w:p w14:paraId="5338A17A" w14:textId="77777777" w:rsidR="00BF2840" w:rsidRDefault="00BF2840" w:rsidP="00BF2840">
      <w:pPr>
        <w:rPr>
          <w:rFonts w:hint="eastAsia"/>
        </w:rPr>
      </w:pPr>
      <w:r>
        <w:rPr>
          <w:rFonts w:hint="eastAsia"/>
        </w:rPr>
        <w:lastRenderedPageBreak/>
        <w:t>從地踊出</w:t>
      </w:r>
      <w:r>
        <w:rPr>
          <w:rFonts w:hint="eastAsia"/>
        </w:rPr>
        <w:t xml:space="preserve"> Springing out of the earth, chapter 15 in the Lotus Sutra.</w:t>
      </w:r>
    </w:p>
    <w:p w14:paraId="3E97A5D4" w14:textId="77777777" w:rsidR="00BF2840" w:rsidRDefault="00BF2840" w:rsidP="00BF2840"/>
    <w:p w14:paraId="5AC18E0E" w14:textId="77777777" w:rsidR="00BF2840" w:rsidRDefault="00BF2840" w:rsidP="00BF2840">
      <w:pPr>
        <w:rPr>
          <w:rFonts w:hint="eastAsia"/>
        </w:rPr>
      </w:pPr>
      <w:r>
        <w:rPr>
          <w:rFonts w:hint="eastAsia"/>
        </w:rPr>
        <w:t>從容</w:t>
      </w:r>
      <w:r>
        <w:rPr>
          <w:rFonts w:hint="eastAsia"/>
        </w:rPr>
        <w:t xml:space="preserve"> Of calm demeanour, easy and natural, unperturbed.</w:t>
      </w:r>
    </w:p>
    <w:p w14:paraId="4E739955" w14:textId="77777777" w:rsidR="00BF2840" w:rsidRDefault="00BF2840" w:rsidP="00BF2840"/>
    <w:p w14:paraId="43CE4172" w14:textId="77777777" w:rsidR="00BF2840" w:rsidRDefault="00BF2840" w:rsidP="00BF2840">
      <w:pPr>
        <w:rPr>
          <w:rFonts w:hint="eastAsia"/>
        </w:rPr>
      </w:pPr>
      <w:r>
        <w:rPr>
          <w:rFonts w:hint="eastAsia"/>
        </w:rPr>
        <w:t>從僧</w:t>
      </w:r>
      <w:r>
        <w:rPr>
          <w:rFonts w:hint="eastAsia"/>
        </w:rPr>
        <w:t xml:space="preserve"> A 'half-monk', a neophyte.</w:t>
      </w:r>
    </w:p>
    <w:p w14:paraId="5AB19E03" w14:textId="77777777" w:rsidR="00BF2840" w:rsidRDefault="00BF2840" w:rsidP="00BF2840"/>
    <w:p w14:paraId="6B07ACA2" w14:textId="77777777" w:rsidR="00BF2840" w:rsidRDefault="00BF2840" w:rsidP="00BF2840">
      <w:pPr>
        <w:rPr>
          <w:rFonts w:hint="eastAsia"/>
        </w:rPr>
      </w:pPr>
      <w:r>
        <w:rPr>
          <w:rFonts w:hint="eastAsia"/>
        </w:rPr>
        <w:t>得</w:t>
      </w:r>
      <w:r>
        <w:rPr>
          <w:rFonts w:hint="eastAsia"/>
        </w:rPr>
        <w:t xml:space="preserve"> pr</w:t>
      </w:r>
      <w:r>
        <w:rPr>
          <w:rFonts w:hint="eastAsia"/>
        </w:rPr>
        <w:t>ā</w:t>
      </w:r>
      <w:r>
        <w:rPr>
          <w:rFonts w:hint="eastAsia"/>
        </w:rPr>
        <w:t>p; pr</w:t>
      </w:r>
      <w:r>
        <w:rPr>
          <w:rFonts w:hint="eastAsia"/>
        </w:rPr>
        <w:t>ā</w:t>
      </w:r>
      <w:r>
        <w:rPr>
          <w:rFonts w:hint="eastAsia"/>
        </w:rPr>
        <w:t>pta. To get, obtain, attain to; got, obtained, etc.</w:t>
      </w:r>
    </w:p>
    <w:p w14:paraId="2076B100" w14:textId="77777777" w:rsidR="00BF2840" w:rsidRDefault="00BF2840" w:rsidP="00BF2840"/>
    <w:p w14:paraId="04710114" w14:textId="77777777" w:rsidR="00BF2840" w:rsidRDefault="00BF2840" w:rsidP="00BF2840">
      <w:pPr>
        <w:rPr>
          <w:rFonts w:hint="eastAsia"/>
        </w:rPr>
      </w:pPr>
      <w:r>
        <w:rPr>
          <w:rFonts w:hint="eastAsia"/>
        </w:rPr>
        <w:t>得入</w:t>
      </w:r>
      <w:r>
        <w:rPr>
          <w:rFonts w:hint="eastAsia"/>
        </w:rPr>
        <w:t xml:space="preserve"> To attain entry, e.g. to buddha-truth.</w:t>
      </w:r>
    </w:p>
    <w:p w14:paraId="7E4318F4" w14:textId="77777777" w:rsidR="00BF2840" w:rsidRDefault="00BF2840" w:rsidP="00BF2840"/>
    <w:p w14:paraId="6F214DC9" w14:textId="77777777" w:rsidR="00BF2840" w:rsidRDefault="00BF2840" w:rsidP="00BF2840">
      <w:pPr>
        <w:rPr>
          <w:rFonts w:hint="eastAsia"/>
        </w:rPr>
      </w:pPr>
      <w:r>
        <w:rPr>
          <w:rFonts w:hint="eastAsia"/>
        </w:rPr>
        <w:t>得勝</w:t>
      </w:r>
      <w:r>
        <w:rPr>
          <w:rFonts w:hint="eastAsia"/>
        </w:rPr>
        <w:t xml:space="preserve"> To obtain the victory.</w:t>
      </w:r>
    </w:p>
    <w:p w14:paraId="6BB20FAD" w14:textId="77777777" w:rsidR="00BF2840" w:rsidRDefault="00BF2840" w:rsidP="00BF2840"/>
    <w:p w14:paraId="29106333" w14:textId="77777777" w:rsidR="00BF2840" w:rsidRDefault="00BF2840" w:rsidP="00BF2840">
      <w:pPr>
        <w:rPr>
          <w:rFonts w:hint="eastAsia"/>
        </w:rPr>
      </w:pPr>
      <w:r>
        <w:rPr>
          <w:rFonts w:hint="eastAsia"/>
        </w:rPr>
        <w:t>得大勢</w:t>
      </w:r>
      <w:r>
        <w:rPr>
          <w:rFonts w:hint="eastAsia"/>
        </w:rPr>
        <w:t xml:space="preserve"> </w:t>
      </w:r>
      <w:r>
        <w:rPr>
          <w:rFonts w:hint="eastAsia"/>
        </w:rPr>
        <w:t>勢至</w:t>
      </w:r>
      <w:r>
        <w:rPr>
          <w:rFonts w:hint="eastAsia"/>
        </w:rPr>
        <w:t xml:space="preserve"> (</w:t>
      </w:r>
      <w:r>
        <w:rPr>
          <w:rFonts w:hint="eastAsia"/>
        </w:rPr>
        <w:t>大勢至</w:t>
      </w:r>
      <w:r>
        <w:rPr>
          <w:rFonts w:hint="eastAsia"/>
        </w:rPr>
        <w:t>) Mah</w:t>
      </w:r>
      <w:r>
        <w:rPr>
          <w:rFonts w:hint="eastAsia"/>
        </w:rPr>
        <w:t>ā</w:t>
      </w:r>
      <w:r>
        <w:rPr>
          <w:rFonts w:hint="eastAsia"/>
        </w:rPr>
        <w:t>sth</w:t>
      </w:r>
      <w:r>
        <w:rPr>
          <w:rFonts w:hint="eastAsia"/>
        </w:rPr>
        <w:t>ā</w:t>
      </w:r>
      <w:r>
        <w:rPr>
          <w:rFonts w:hint="eastAsia"/>
        </w:rPr>
        <w:t>mapr</w:t>
      </w:r>
      <w:r>
        <w:rPr>
          <w:rFonts w:hint="eastAsia"/>
        </w:rPr>
        <w:t>ā</w:t>
      </w:r>
      <w:r>
        <w:rPr>
          <w:rFonts w:hint="eastAsia"/>
        </w:rPr>
        <w:t>pta, he who has obtained great power, or stability, who sits on the right of Amit</w:t>
      </w:r>
      <w:r>
        <w:rPr>
          <w:rFonts w:hint="eastAsia"/>
        </w:rPr>
        <w:t>ā</w:t>
      </w:r>
      <w:r>
        <w:rPr>
          <w:rFonts w:hint="eastAsia"/>
        </w:rPr>
        <w:t>bha, controlling all wisdom.</w:t>
      </w:r>
    </w:p>
    <w:p w14:paraId="74BA5F09" w14:textId="77777777" w:rsidR="00BF2840" w:rsidRDefault="00BF2840" w:rsidP="00BF2840"/>
    <w:p w14:paraId="2CDCCF5C" w14:textId="77777777" w:rsidR="00BF2840" w:rsidRDefault="00BF2840" w:rsidP="00BF2840">
      <w:pPr>
        <w:rPr>
          <w:rFonts w:hint="eastAsia"/>
        </w:rPr>
      </w:pPr>
      <w:r>
        <w:rPr>
          <w:rFonts w:hint="eastAsia"/>
        </w:rPr>
        <w:t>得度</w:t>
      </w:r>
      <w:r>
        <w:rPr>
          <w:rFonts w:hint="eastAsia"/>
        </w:rPr>
        <w:t xml:space="preserve"> To obtain transport across the river of transmigration, to obtain salvation; to enter the monastic life.</w:t>
      </w:r>
    </w:p>
    <w:p w14:paraId="2E0BD643" w14:textId="77777777" w:rsidR="00BF2840" w:rsidRDefault="00BF2840" w:rsidP="00BF2840"/>
    <w:p w14:paraId="17279A04" w14:textId="77777777" w:rsidR="00BF2840" w:rsidRDefault="00BF2840" w:rsidP="00BF2840">
      <w:pPr>
        <w:rPr>
          <w:rFonts w:hint="eastAsia"/>
        </w:rPr>
      </w:pPr>
      <w:r>
        <w:rPr>
          <w:rFonts w:hint="eastAsia"/>
        </w:rPr>
        <w:t>得意</w:t>
      </w:r>
      <w:r>
        <w:rPr>
          <w:rFonts w:hint="eastAsia"/>
        </w:rPr>
        <w:t xml:space="preserve"> To obtain one's desires, or aims; to obtain the meaning (of a sutra).</w:t>
      </w:r>
    </w:p>
    <w:p w14:paraId="654C3E7A" w14:textId="77777777" w:rsidR="00BF2840" w:rsidRDefault="00BF2840" w:rsidP="00BF2840"/>
    <w:p w14:paraId="3905C2E9" w14:textId="77777777" w:rsidR="00BF2840" w:rsidRDefault="00BF2840" w:rsidP="00BF2840">
      <w:pPr>
        <w:rPr>
          <w:rFonts w:hint="eastAsia"/>
        </w:rPr>
      </w:pPr>
      <w:r>
        <w:rPr>
          <w:rFonts w:hint="eastAsia"/>
        </w:rPr>
        <w:t>得戒</w:t>
      </w:r>
      <w:r>
        <w:rPr>
          <w:rFonts w:hint="eastAsia"/>
        </w:rPr>
        <w:t xml:space="preserve"> To obtain the commandments; to attain to the understanding and performance of the moral law.</w:t>
      </w:r>
    </w:p>
    <w:p w14:paraId="2D133066" w14:textId="77777777" w:rsidR="00BF2840" w:rsidRDefault="00BF2840" w:rsidP="00BF2840"/>
    <w:p w14:paraId="54348508" w14:textId="77777777" w:rsidR="00BF2840" w:rsidRDefault="00BF2840" w:rsidP="00BF2840">
      <w:pPr>
        <w:rPr>
          <w:rFonts w:hint="eastAsia"/>
        </w:rPr>
      </w:pPr>
      <w:r>
        <w:rPr>
          <w:rFonts w:hint="eastAsia"/>
        </w:rPr>
        <w:t>得戒沙彌</w:t>
      </w:r>
      <w:r>
        <w:rPr>
          <w:rFonts w:hint="eastAsia"/>
        </w:rPr>
        <w:t xml:space="preserve"> A monk who is restored, or not unfrocked, on confession of his sin.</w:t>
      </w:r>
    </w:p>
    <w:p w14:paraId="7DE064C9" w14:textId="77777777" w:rsidR="00BF2840" w:rsidRDefault="00BF2840" w:rsidP="00BF2840"/>
    <w:p w14:paraId="24876DE7" w14:textId="77777777" w:rsidR="00BF2840" w:rsidRDefault="00BF2840" w:rsidP="00BF2840">
      <w:pPr>
        <w:rPr>
          <w:rFonts w:hint="eastAsia"/>
        </w:rPr>
      </w:pPr>
      <w:r>
        <w:rPr>
          <w:rFonts w:hint="eastAsia"/>
        </w:rPr>
        <w:t>得果</w:t>
      </w:r>
      <w:r>
        <w:rPr>
          <w:rFonts w:hint="eastAsia"/>
        </w:rPr>
        <w:t xml:space="preserve"> To obtain the fruit of deeds or life.</w:t>
      </w:r>
    </w:p>
    <w:p w14:paraId="7A900C8F" w14:textId="77777777" w:rsidR="00BF2840" w:rsidRDefault="00BF2840" w:rsidP="00BF2840"/>
    <w:p w14:paraId="033EBB65" w14:textId="77777777" w:rsidR="00BF2840" w:rsidRDefault="00BF2840" w:rsidP="00BF2840">
      <w:r>
        <w:rPr>
          <w:rFonts w:hint="eastAsia"/>
        </w:rPr>
        <w:t>得眼林</w:t>
      </w:r>
      <w:r>
        <w:t xml:space="preserve"> Āptanetravana, the forest of recovered eyes.</w:t>
      </w:r>
    </w:p>
    <w:p w14:paraId="18A7C578" w14:textId="77777777" w:rsidR="00BF2840" w:rsidRDefault="00BF2840" w:rsidP="00BF2840"/>
    <w:p w14:paraId="774F53C6" w14:textId="77777777" w:rsidR="00BF2840" w:rsidRDefault="00BF2840" w:rsidP="00BF2840">
      <w:pPr>
        <w:rPr>
          <w:rFonts w:hint="eastAsia"/>
        </w:rPr>
      </w:pPr>
      <w:r>
        <w:rPr>
          <w:rFonts w:hint="eastAsia"/>
        </w:rPr>
        <w:lastRenderedPageBreak/>
        <w:t>得繩</w:t>
      </w:r>
      <w:r>
        <w:rPr>
          <w:rFonts w:hint="eastAsia"/>
        </w:rPr>
        <w:t xml:space="preserve"> The cord, or bond, of attaining; the bondage of possessing.</w:t>
      </w:r>
    </w:p>
    <w:p w14:paraId="394DD934" w14:textId="77777777" w:rsidR="00BF2840" w:rsidRDefault="00BF2840" w:rsidP="00BF2840"/>
    <w:p w14:paraId="7A92668B" w14:textId="77777777" w:rsidR="00BF2840" w:rsidRDefault="00BF2840" w:rsidP="00BF2840">
      <w:pPr>
        <w:rPr>
          <w:rFonts w:hint="eastAsia"/>
        </w:rPr>
      </w:pPr>
      <w:r>
        <w:rPr>
          <w:rFonts w:hint="eastAsia"/>
        </w:rPr>
        <w:t>得羅盧迦</w:t>
      </w:r>
      <w:r>
        <w:rPr>
          <w:rFonts w:hint="eastAsia"/>
        </w:rPr>
        <w:t xml:space="preserve"> trailokya, </w:t>
      </w:r>
      <w:r>
        <w:rPr>
          <w:rFonts w:hint="eastAsia"/>
        </w:rPr>
        <w:t>三界</w:t>
      </w:r>
      <w:r>
        <w:rPr>
          <w:rFonts w:hint="eastAsia"/>
        </w:rPr>
        <w:t xml:space="preserve"> q.v.</w:t>
      </w:r>
    </w:p>
    <w:p w14:paraId="5D74EDB6" w14:textId="77777777" w:rsidR="00BF2840" w:rsidRDefault="00BF2840" w:rsidP="00BF2840"/>
    <w:p w14:paraId="69D04BD6" w14:textId="77777777" w:rsidR="00BF2840" w:rsidRDefault="00BF2840" w:rsidP="00BF2840">
      <w:pPr>
        <w:rPr>
          <w:rFonts w:hint="eastAsia"/>
        </w:rPr>
      </w:pPr>
      <w:r>
        <w:rPr>
          <w:rFonts w:hint="eastAsia"/>
        </w:rPr>
        <w:t>得藏</w:t>
      </w:r>
      <w:r>
        <w:rPr>
          <w:rFonts w:hint="eastAsia"/>
        </w:rPr>
        <w:t xml:space="preserve"> </w:t>
      </w:r>
      <w:r>
        <w:rPr>
          <w:rFonts w:ascii="Cambria" w:hAnsi="Cambria" w:cs="Cambria"/>
        </w:rPr>
        <w:t>Ś</w:t>
      </w:r>
      <w:r>
        <w:rPr>
          <w:rFonts w:hint="eastAsia"/>
        </w:rPr>
        <w:t>r</w:t>
      </w:r>
      <w:r>
        <w:rPr>
          <w:rFonts w:hint="eastAsia"/>
        </w:rPr>
        <w:t>ī</w:t>
      </w:r>
      <w:r>
        <w:rPr>
          <w:rFonts w:hint="eastAsia"/>
        </w:rPr>
        <w:t xml:space="preserve">garbha, idem </w:t>
      </w:r>
      <w:r>
        <w:rPr>
          <w:rFonts w:hint="eastAsia"/>
        </w:rPr>
        <w:t>淨眼</w:t>
      </w:r>
      <w:r>
        <w:rPr>
          <w:rFonts w:hint="eastAsia"/>
        </w:rPr>
        <w:t xml:space="preserve"> Vimalanetra.</w:t>
      </w:r>
    </w:p>
    <w:p w14:paraId="76FA4015" w14:textId="77777777" w:rsidR="00BF2840" w:rsidRDefault="00BF2840" w:rsidP="00BF2840"/>
    <w:p w14:paraId="797962AE" w14:textId="77777777" w:rsidR="00BF2840" w:rsidRDefault="00BF2840" w:rsidP="00BF2840">
      <w:pPr>
        <w:rPr>
          <w:rFonts w:hint="eastAsia"/>
        </w:rPr>
      </w:pPr>
      <w:r>
        <w:rPr>
          <w:rFonts w:hint="eastAsia"/>
        </w:rPr>
        <w:t>得脫</w:t>
      </w:r>
      <w:r>
        <w:rPr>
          <w:rFonts w:hint="eastAsia"/>
        </w:rPr>
        <w:t xml:space="preserve"> To attain to deliverance (from the miseries of reincarnation).</w:t>
      </w:r>
    </w:p>
    <w:p w14:paraId="40CBB38F" w14:textId="77777777" w:rsidR="00BF2840" w:rsidRDefault="00BF2840" w:rsidP="00BF2840"/>
    <w:p w14:paraId="61B442A6" w14:textId="77777777" w:rsidR="00BF2840" w:rsidRDefault="00BF2840" w:rsidP="00BF2840">
      <w:pPr>
        <w:rPr>
          <w:rFonts w:hint="eastAsia"/>
        </w:rPr>
      </w:pPr>
      <w:r>
        <w:rPr>
          <w:rFonts w:hint="eastAsia"/>
        </w:rPr>
        <w:t>得道</w:t>
      </w:r>
      <w:r>
        <w:rPr>
          <w:rFonts w:hint="eastAsia"/>
        </w:rPr>
        <w:t xml:space="preserve"> To obtain the way, or the religion; by obedience to the commandments, practice of meditation, and knowledge, to attain enlightenment.</w:t>
      </w:r>
    </w:p>
    <w:p w14:paraId="5B6DC201" w14:textId="77777777" w:rsidR="00BF2840" w:rsidRDefault="00BF2840" w:rsidP="00BF2840"/>
    <w:p w14:paraId="1CB88931" w14:textId="77777777" w:rsidR="00BF2840" w:rsidRDefault="00BF2840" w:rsidP="00BF2840">
      <w:pPr>
        <w:rPr>
          <w:rFonts w:hint="eastAsia"/>
        </w:rPr>
      </w:pPr>
      <w:r>
        <w:rPr>
          <w:rFonts w:hint="eastAsia"/>
        </w:rPr>
        <w:t>得髓</w:t>
      </w:r>
      <w:r>
        <w:rPr>
          <w:rFonts w:hint="eastAsia"/>
        </w:rPr>
        <w:t xml:space="preserve"> To obtain the marrow, the secret, the essence.</w:t>
      </w:r>
    </w:p>
    <w:p w14:paraId="6E73D4B2" w14:textId="77777777" w:rsidR="00BF2840" w:rsidRDefault="00BF2840" w:rsidP="00BF2840"/>
    <w:p w14:paraId="6CB39DD5" w14:textId="77777777" w:rsidR="00BF2840" w:rsidRDefault="00BF2840" w:rsidP="00BF2840">
      <w:pPr>
        <w:rPr>
          <w:rFonts w:hint="eastAsia"/>
        </w:rPr>
      </w:pPr>
      <w:r>
        <w:rPr>
          <w:rFonts w:hint="eastAsia"/>
        </w:rPr>
        <w:t>惛</w:t>
      </w:r>
      <w:r>
        <w:rPr>
          <w:rFonts w:hint="eastAsia"/>
        </w:rPr>
        <w:t xml:space="preserve"> Confused, stupefied.</w:t>
      </w:r>
    </w:p>
    <w:p w14:paraId="41BAE73F" w14:textId="77777777" w:rsidR="00BF2840" w:rsidRDefault="00BF2840" w:rsidP="00BF2840"/>
    <w:p w14:paraId="3A4620E5" w14:textId="77777777" w:rsidR="00BF2840" w:rsidRDefault="00BF2840" w:rsidP="00BF2840">
      <w:pPr>
        <w:rPr>
          <w:rFonts w:hint="eastAsia"/>
        </w:rPr>
      </w:pPr>
      <w:r>
        <w:rPr>
          <w:rFonts w:hint="eastAsia"/>
        </w:rPr>
        <w:t>惛沈</w:t>
      </w:r>
      <w:r>
        <w:rPr>
          <w:rFonts w:hint="eastAsia"/>
        </w:rPr>
        <w:t xml:space="preserve"> Sunk in stupor.</w:t>
      </w:r>
    </w:p>
    <w:p w14:paraId="2F68D632" w14:textId="77777777" w:rsidR="00BF2840" w:rsidRDefault="00BF2840" w:rsidP="00BF2840"/>
    <w:p w14:paraId="63EE104F" w14:textId="77777777" w:rsidR="00BF2840" w:rsidRDefault="00BF2840" w:rsidP="00BF2840">
      <w:pPr>
        <w:rPr>
          <w:rFonts w:hint="eastAsia"/>
        </w:rPr>
      </w:pPr>
      <w:r>
        <w:rPr>
          <w:rFonts w:hint="eastAsia"/>
        </w:rPr>
        <w:t>惜</w:t>
      </w:r>
      <w:r>
        <w:rPr>
          <w:rFonts w:hint="eastAsia"/>
        </w:rPr>
        <w:t xml:space="preserve"> To care for, regard, compassionate, pity; spare.</w:t>
      </w:r>
    </w:p>
    <w:p w14:paraId="3EF47FDD" w14:textId="77777777" w:rsidR="00BF2840" w:rsidRDefault="00BF2840" w:rsidP="00BF2840"/>
    <w:p w14:paraId="44DA20F8" w14:textId="77777777" w:rsidR="00BF2840" w:rsidRDefault="00BF2840" w:rsidP="00BF2840">
      <w:pPr>
        <w:rPr>
          <w:rFonts w:hint="eastAsia"/>
        </w:rPr>
      </w:pPr>
      <w:r>
        <w:rPr>
          <w:rFonts w:hint="eastAsia"/>
        </w:rPr>
        <w:t>惛囊</w:t>
      </w:r>
      <w:r>
        <w:rPr>
          <w:rFonts w:hint="eastAsia"/>
        </w:rPr>
        <w:t xml:space="preserve"> To be as careful of (the monastic law as of) the skin-floats when swimming a river.</w:t>
      </w:r>
    </w:p>
    <w:p w14:paraId="7F2FA235" w14:textId="77777777" w:rsidR="00BF2840" w:rsidRDefault="00BF2840" w:rsidP="00BF2840"/>
    <w:p w14:paraId="616EBC78" w14:textId="77777777" w:rsidR="00BF2840" w:rsidRDefault="00BF2840" w:rsidP="00BF2840">
      <w:pPr>
        <w:rPr>
          <w:rFonts w:hint="eastAsia"/>
        </w:rPr>
      </w:pPr>
      <w:r>
        <w:rPr>
          <w:rFonts w:hint="eastAsia"/>
        </w:rPr>
        <w:t>惟</w:t>
      </w:r>
      <w:r>
        <w:rPr>
          <w:rFonts w:hint="eastAsia"/>
        </w:rPr>
        <w:t xml:space="preserve"> To reflect on; but, only; verbal particle; of. </w:t>
      </w:r>
      <w:r>
        <w:rPr>
          <w:rFonts w:hint="eastAsia"/>
        </w:rPr>
        <w:t>唯</w:t>
      </w:r>
      <w:r>
        <w:rPr>
          <w:rFonts w:hint="eastAsia"/>
        </w:rPr>
        <w:t>.</w:t>
      </w:r>
    </w:p>
    <w:p w14:paraId="7041331D" w14:textId="77777777" w:rsidR="00BF2840" w:rsidRDefault="00BF2840" w:rsidP="00BF2840"/>
    <w:p w14:paraId="1052D27A" w14:textId="77777777" w:rsidR="00BF2840" w:rsidRDefault="00BF2840" w:rsidP="00BF2840">
      <w:r>
        <w:rPr>
          <w:rFonts w:hint="eastAsia"/>
        </w:rPr>
        <w:t>惟予頗羅</w:t>
      </w:r>
      <w:r>
        <w:t xml:space="preserve"> or</w:t>
      </w:r>
      <w:r>
        <w:rPr>
          <w:rFonts w:hint="eastAsia"/>
        </w:rPr>
        <w:t>惟于頗羅</w:t>
      </w:r>
      <w:r>
        <w:t xml:space="preserve"> Bṛhatphala </w:t>
      </w:r>
      <w:r>
        <w:rPr>
          <w:rFonts w:hint="eastAsia"/>
        </w:rPr>
        <w:t>廣果</w:t>
      </w:r>
      <w:r>
        <w:t>, 'great fruit,' or abundant merits; the twelfth brahmaloka, or second region of the fourth dhyāna.</w:t>
      </w:r>
    </w:p>
    <w:p w14:paraId="54615E5F" w14:textId="77777777" w:rsidR="00BF2840" w:rsidRDefault="00BF2840" w:rsidP="00BF2840"/>
    <w:p w14:paraId="366E4A5D" w14:textId="77777777" w:rsidR="00BF2840" w:rsidRDefault="00BF2840" w:rsidP="00BF2840">
      <w:pPr>
        <w:rPr>
          <w:rFonts w:hint="eastAsia"/>
        </w:rPr>
      </w:pPr>
      <w:r>
        <w:rPr>
          <w:rFonts w:hint="eastAsia"/>
        </w:rPr>
        <w:t>情</w:t>
      </w:r>
      <w:r>
        <w:rPr>
          <w:rFonts w:hint="eastAsia"/>
        </w:rPr>
        <w:t xml:space="preserve"> The feelings, passions, desires, affections, sensations; sentient; affinities; affairs, facts. Particular affections, duties, or affairs.</w:t>
      </w:r>
    </w:p>
    <w:p w14:paraId="4027A22F" w14:textId="77777777" w:rsidR="00BF2840" w:rsidRDefault="00BF2840" w:rsidP="00BF2840"/>
    <w:p w14:paraId="4B85BB17" w14:textId="77777777" w:rsidR="00BF2840" w:rsidRDefault="00BF2840" w:rsidP="00BF2840">
      <w:r>
        <w:rPr>
          <w:rFonts w:hint="eastAsia"/>
        </w:rPr>
        <w:lastRenderedPageBreak/>
        <w:t>情塵</w:t>
      </w:r>
      <w:r>
        <w:t xml:space="preserve"> The six guṇas or objects of sensation of the six organs of sense; sensation and its data; sensation-data; passion-defilement.</w:t>
      </w:r>
    </w:p>
    <w:p w14:paraId="64674F46" w14:textId="77777777" w:rsidR="00BF2840" w:rsidRDefault="00BF2840" w:rsidP="00BF2840"/>
    <w:p w14:paraId="6A591C2D" w14:textId="77777777" w:rsidR="00BF2840" w:rsidRDefault="00BF2840" w:rsidP="00BF2840">
      <w:r>
        <w:t>[350]</w:t>
      </w:r>
    </w:p>
    <w:p w14:paraId="779ACBD4" w14:textId="77777777" w:rsidR="00BF2840" w:rsidRDefault="00BF2840" w:rsidP="00BF2840"/>
    <w:p w14:paraId="088A69EC" w14:textId="77777777" w:rsidR="00BF2840" w:rsidRDefault="00BF2840" w:rsidP="00BF2840">
      <w:pPr>
        <w:rPr>
          <w:rFonts w:hint="eastAsia"/>
        </w:rPr>
      </w:pPr>
      <w:r>
        <w:rPr>
          <w:rFonts w:hint="eastAsia"/>
        </w:rPr>
        <w:t>情有</w:t>
      </w:r>
      <w:r>
        <w:rPr>
          <w:rFonts w:hint="eastAsia"/>
        </w:rPr>
        <w:t xml:space="preserve"> The realm of feeling, i.e. any world of sentience or feeling, especially this world as empirically considered; </w:t>
      </w:r>
      <w:r>
        <w:rPr>
          <w:rFonts w:hint="eastAsia"/>
        </w:rPr>
        <w:t>有情</w:t>
      </w:r>
      <w:r>
        <w:rPr>
          <w:rFonts w:hint="eastAsia"/>
        </w:rPr>
        <w:t xml:space="preserve"> is to have consciousness, the conscious, or sentient.</w:t>
      </w:r>
    </w:p>
    <w:p w14:paraId="410E3769" w14:textId="77777777" w:rsidR="00BF2840" w:rsidRDefault="00BF2840" w:rsidP="00BF2840"/>
    <w:p w14:paraId="59708538" w14:textId="77777777" w:rsidR="00BF2840" w:rsidRDefault="00BF2840" w:rsidP="00BF2840">
      <w:pPr>
        <w:rPr>
          <w:rFonts w:hint="eastAsia"/>
        </w:rPr>
      </w:pPr>
      <w:r>
        <w:rPr>
          <w:rFonts w:hint="eastAsia"/>
        </w:rPr>
        <w:t>情有理無</w:t>
      </w:r>
      <w:r>
        <w:rPr>
          <w:rFonts w:hint="eastAsia"/>
        </w:rPr>
        <w:t xml:space="preserve"> Empirically or sentiently existing, in essence or reality non-existent.</w:t>
      </w:r>
    </w:p>
    <w:p w14:paraId="4CB39986" w14:textId="77777777" w:rsidR="00BF2840" w:rsidRDefault="00BF2840" w:rsidP="00BF2840"/>
    <w:p w14:paraId="21157DE7" w14:textId="77777777" w:rsidR="00BF2840" w:rsidRDefault="00BF2840" w:rsidP="00BF2840">
      <w:pPr>
        <w:rPr>
          <w:rFonts w:hint="eastAsia"/>
        </w:rPr>
      </w:pPr>
      <w:r>
        <w:rPr>
          <w:rFonts w:hint="eastAsia"/>
        </w:rPr>
        <w:t>情欲</w:t>
      </w:r>
      <w:r>
        <w:rPr>
          <w:rFonts w:hint="eastAsia"/>
        </w:rPr>
        <w:t xml:space="preserve"> The passions, desires.</w:t>
      </w:r>
    </w:p>
    <w:p w14:paraId="508BC0B0" w14:textId="77777777" w:rsidR="00BF2840" w:rsidRDefault="00BF2840" w:rsidP="00BF2840"/>
    <w:p w14:paraId="1C6BFB81" w14:textId="77777777" w:rsidR="00BF2840" w:rsidRDefault="00BF2840" w:rsidP="00BF2840">
      <w:pPr>
        <w:rPr>
          <w:rFonts w:hint="eastAsia"/>
        </w:rPr>
      </w:pPr>
      <w:r>
        <w:rPr>
          <w:rFonts w:hint="eastAsia"/>
        </w:rPr>
        <w:t>情猿</w:t>
      </w:r>
      <w:r>
        <w:rPr>
          <w:rFonts w:hint="eastAsia"/>
        </w:rPr>
        <w:t xml:space="preserve"> The passions like an ape, never still.</w:t>
      </w:r>
    </w:p>
    <w:p w14:paraId="759C35FD" w14:textId="77777777" w:rsidR="00BF2840" w:rsidRDefault="00BF2840" w:rsidP="00BF2840"/>
    <w:p w14:paraId="04D0189C" w14:textId="77777777" w:rsidR="00BF2840" w:rsidRDefault="00BF2840" w:rsidP="00BF2840">
      <w:pPr>
        <w:rPr>
          <w:rFonts w:hint="eastAsia"/>
        </w:rPr>
      </w:pPr>
      <w:r>
        <w:rPr>
          <w:rFonts w:hint="eastAsia"/>
        </w:rPr>
        <w:t>情見</w:t>
      </w:r>
      <w:r>
        <w:rPr>
          <w:rFonts w:hint="eastAsia"/>
        </w:rPr>
        <w:t xml:space="preserve"> The perverted views produced by passion or affection.</w:t>
      </w:r>
    </w:p>
    <w:p w14:paraId="3E4CC927" w14:textId="77777777" w:rsidR="00BF2840" w:rsidRDefault="00BF2840" w:rsidP="00BF2840"/>
    <w:p w14:paraId="22CDA4A7" w14:textId="77777777" w:rsidR="00BF2840" w:rsidRDefault="00BF2840" w:rsidP="00BF2840">
      <w:pPr>
        <w:rPr>
          <w:rFonts w:hint="eastAsia"/>
        </w:rPr>
      </w:pPr>
      <w:r>
        <w:rPr>
          <w:rFonts w:hint="eastAsia"/>
        </w:rPr>
        <w:t>悉</w:t>
      </w:r>
      <w:r>
        <w:rPr>
          <w:rFonts w:hint="eastAsia"/>
        </w:rPr>
        <w:t xml:space="preserve"> Investigate thoroughly; fully, minutely; all; translit. si, sa, s, sr.</w:t>
      </w:r>
    </w:p>
    <w:p w14:paraId="46325915" w14:textId="77777777" w:rsidR="00BF2840" w:rsidRDefault="00BF2840" w:rsidP="00BF2840"/>
    <w:p w14:paraId="1490603C" w14:textId="77777777" w:rsidR="00BF2840" w:rsidRDefault="00BF2840" w:rsidP="00BF2840">
      <w:r>
        <w:rPr>
          <w:rFonts w:hint="eastAsia"/>
        </w:rPr>
        <w:t>悉伽羅</w:t>
      </w:r>
      <w:r>
        <w:t xml:space="preserve"> śṛgāla, </w:t>
      </w:r>
      <w:r>
        <w:rPr>
          <w:rFonts w:hint="eastAsia"/>
        </w:rPr>
        <w:t>野干</w:t>
      </w:r>
      <w:r>
        <w:t xml:space="preserve"> a jackal.</w:t>
      </w:r>
    </w:p>
    <w:p w14:paraId="01C89CF7" w14:textId="77777777" w:rsidR="00BF2840" w:rsidRDefault="00BF2840" w:rsidP="00BF2840"/>
    <w:p w14:paraId="083A67EE" w14:textId="77777777" w:rsidR="00BF2840" w:rsidRDefault="00BF2840" w:rsidP="00BF2840">
      <w:r>
        <w:rPr>
          <w:rFonts w:hint="eastAsia"/>
        </w:rPr>
        <w:t>悉他薜攞</w:t>
      </w:r>
      <w:r>
        <w:t xml:space="preserve"> </w:t>
      </w:r>
      <w:r>
        <w:rPr>
          <w:rFonts w:hint="eastAsia"/>
        </w:rPr>
        <w:t>悉替耶</w:t>
      </w:r>
      <w:r>
        <w:t xml:space="preserve"> sthavira, an elder, a term applied to a monk of 20-50 years of age and of ten years' standing; the Sthaviranikāya</w:t>
      </w:r>
      <w:r>
        <w:rPr>
          <w:rFonts w:hint="eastAsia"/>
        </w:rPr>
        <w:t>悉他陛攞尼迦耶</w:t>
      </w:r>
      <w:r>
        <w:t xml:space="preserve"> or </w:t>
      </w:r>
      <w:r>
        <w:rPr>
          <w:rFonts w:hint="eastAsia"/>
        </w:rPr>
        <w:t>上坐部</w:t>
      </w:r>
      <w:r>
        <w:t xml:space="preserve"> q.v., one of the four branches of the Vaibhāṣika school.</w:t>
      </w:r>
    </w:p>
    <w:p w14:paraId="43B1D1C8" w14:textId="77777777" w:rsidR="00BF2840" w:rsidRDefault="00BF2840" w:rsidP="00BF2840"/>
    <w:p w14:paraId="17C9B898" w14:textId="77777777" w:rsidR="00BF2840" w:rsidRDefault="00BF2840" w:rsidP="00BF2840">
      <w:pPr>
        <w:rPr>
          <w:rFonts w:hint="eastAsia"/>
        </w:rPr>
      </w:pPr>
      <w:r>
        <w:rPr>
          <w:rFonts w:hint="eastAsia"/>
        </w:rPr>
        <w:t>悉利</w:t>
      </w:r>
      <w:r>
        <w:rPr>
          <w:rFonts w:hint="eastAsia"/>
        </w:rPr>
        <w:t xml:space="preserve"> idem </w:t>
      </w:r>
      <w:r>
        <w:rPr>
          <w:rFonts w:hint="eastAsia"/>
        </w:rPr>
        <w:t>室利</w:t>
      </w:r>
      <w:r>
        <w:rPr>
          <w:rFonts w:hint="eastAsia"/>
        </w:rPr>
        <w:t xml:space="preserve"> q.v. </w:t>
      </w:r>
      <w:r>
        <w:rPr>
          <w:rFonts w:hint="eastAsia"/>
        </w:rPr>
        <w:t>悉地</w:t>
      </w:r>
      <w:r>
        <w:rPr>
          <w:rFonts w:hint="eastAsia"/>
        </w:rPr>
        <w:t xml:space="preserve"> siddhi, accomplishment, complete attainment, perfection, proof, truth, final emancipation, supreme felicity, magical or supernatural powers; cf. M.W. As supernatural power it is used to end calamities, subdue demons, etc.</w:t>
      </w:r>
    </w:p>
    <w:p w14:paraId="30BB6CB2" w14:textId="77777777" w:rsidR="00BF2840" w:rsidRDefault="00BF2840" w:rsidP="00BF2840"/>
    <w:p w14:paraId="2145BB76" w14:textId="77777777" w:rsidR="00BF2840" w:rsidRDefault="00BF2840" w:rsidP="00BF2840">
      <w:pPr>
        <w:rPr>
          <w:rFonts w:hint="eastAsia"/>
        </w:rPr>
      </w:pPr>
      <w:r>
        <w:rPr>
          <w:rFonts w:hint="eastAsia"/>
        </w:rPr>
        <w:t>悉多頞他</w:t>
      </w:r>
      <w:r>
        <w:rPr>
          <w:rFonts w:hint="eastAsia"/>
        </w:rPr>
        <w:t xml:space="preserve"> Siddh</w:t>
      </w:r>
      <w:r>
        <w:rPr>
          <w:rFonts w:hint="eastAsia"/>
        </w:rPr>
        <w:t>ā</w:t>
      </w:r>
      <w:r>
        <w:rPr>
          <w:rFonts w:hint="eastAsia"/>
        </w:rPr>
        <w:t>rtha, see below.</w:t>
      </w:r>
    </w:p>
    <w:p w14:paraId="0B356CB2" w14:textId="77777777" w:rsidR="00BF2840" w:rsidRDefault="00BF2840" w:rsidP="00BF2840"/>
    <w:p w14:paraId="1B979F70" w14:textId="77777777" w:rsidR="00BF2840" w:rsidRDefault="00BF2840" w:rsidP="00BF2840">
      <w:pPr>
        <w:rPr>
          <w:rFonts w:hint="eastAsia"/>
        </w:rPr>
      </w:pPr>
      <w:r>
        <w:rPr>
          <w:rFonts w:hint="eastAsia"/>
        </w:rPr>
        <w:lastRenderedPageBreak/>
        <w:t>悉底</w:t>
      </w:r>
      <w:r>
        <w:rPr>
          <w:rFonts w:hint="eastAsia"/>
        </w:rPr>
        <w:t xml:space="preserve"> siddhi, see above.</w:t>
      </w:r>
    </w:p>
    <w:p w14:paraId="22CC5D10" w14:textId="77777777" w:rsidR="00BF2840" w:rsidRDefault="00BF2840" w:rsidP="00BF2840"/>
    <w:p w14:paraId="151AEC55" w14:textId="77777777" w:rsidR="00BF2840" w:rsidRDefault="00BF2840" w:rsidP="00BF2840">
      <w:pPr>
        <w:rPr>
          <w:rFonts w:hint="eastAsia"/>
        </w:rPr>
      </w:pPr>
      <w:r>
        <w:rPr>
          <w:rFonts w:hint="eastAsia"/>
        </w:rPr>
        <w:t>悉怛多般怛羅</w:t>
      </w:r>
      <w:r>
        <w:rPr>
          <w:rFonts w:hint="eastAsia"/>
        </w:rPr>
        <w:t xml:space="preserve"> sit</w:t>
      </w:r>
      <w:r>
        <w:rPr>
          <w:rFonts w:hint="eastAsia"/>
        </w:rPr>
        <w:t>ā</w:t>
      </w:r>
      <w:r>
        <w:rPr>
          <w:rFonts w:hint="eastAsia"/>
        </w:rPr>
        <w:t>tapatra, a white umbrella, or canopy.</w:t>
      </w:r>
    </w:p>
    <w:p w14:paraId="44E9313A" w14:textId="77777777" w:rsidR="00BF2840" w:rsidRDefault="00BF2840" w:rsidP="00BF2840"/>
    <w:p w14:paraId="41124853" w14:textId="77777777" w:rsidR="00BF2840" w:rsidRDefault="00BF2840" w:rsidP="00BF2840">
      <w:pPr>
        <w:rPr>
          <w:rFonts w:hint="eastAsia"/>
        </w:rPr>
      </w:pPr>
      <w:r>
        <w:rPr>
          <w:rFonts w:hint="eastAsia"/>
        </w:rPr>
        <w:t>悉曇</w:t>
      </w:r>
      <w:r>
        <w:rPr>
          <w:rFonts w:hint="eastAsia"/>
        </w:rPr>
        <w:t xml:space="preserve"> </w:t>
      </w:r>
      <w:r>
        <w:rPr>
          <w:rFonts w:hint="eastAsia"/>
        </w:rPr>
        <w:t>悉檀</w:t>
      </w:r>
      <w:r>
        <w:rPr>
          <w:rFonts w:hint="eastAsia"/>
        </w:rPr>
        <w:t xml:space="preserve">; </w:t>
      </w:r>
      <w:r>
        <w:rPr>
          <w:rFonts w:hint="eastAsia"/>
        </w:rPr>
        <w:t>悉談</w:t>
      </w:r>
      <w:r>
        <w:rPr>
          <w:rFonts w:hint="eastAsia"/>
        </w:rPr>
        <w:t xml:space="preserve"> siddha(m), accomplished, finished, v. siddhi above; and next.</w:t>
      </w:r>
    </w:p>
    <w:p w14:paraId="756D7237" w14:textId="77777777" w:rsidR="00BF2840" w:rsidRDefault="00BF2840" w:rsidP="00BF2840"/>
    <w:p w14:paraId="02C38E90" w14:textId="77777777" w:rsidR="00BF2840" w:rsidRDefault="00BF2840" w:rsidP="00BF2840">
      <w:pPr>
        <w:rPr>
          <w:rFonts w:hint="eastAsia"/>
        </w:rPr>
      </w:pPr>
      <w:r>
        <w:rPr>
          <w:rFonts w:hint="eastAsia"/>
        </w:rPr>
        <w:t>悉曇章</w:t>
      </w:r>
      <w:r>
        <w:rPr>
          <w:rFonts w:hint="eastAsia"/>
        </w:rPr>
        <w:t xml:space="preserve"> siddhavastu, the first of twelve chapters of a syllabary attributed to Brahm</w:t>
      </w:r>
      <w:r>
        <w:rPr>
          <w:rFonts w:hint="eastAsia"/>
        </w:rPr>
        <w:t>ā</w:t>
      </w:r>
      <w:r>
        <w:rPr>
          <w:rFonts w:hint="eastAsia"/>
        </w:rPr>
        <w:t>, originating the thirty-six letters of the alphabet, later said to be expanded to as many as fifty-two.</w:t>
      </w:r>
    </w:p>
    <w:p w14:paraId="2340D10D" w14:textId="77777777" w:rsidR="00BF2840" w:rsidRDefault="00BF2840" w:rsidP="00BF2840"/>
    <w:p w14:paraId="08A0B60C" w14:textId="77777777" w:rsidR="00BF2840" w:rsidRDefault="00BF2840" w:rsidP="00BF2840">
      <w:pPr>
        <w:rPr>
          <w:rFonts w:hint="eastAsia"/>
        </w:rPr>
      </w:pPr>
      <w:r>
        <w:rPr>
          <w:rFonts w:hint="eastAsia"/>
        </w:rPr>
        <w:t>悉檀</w:t>
      </w:r>
      <w:r>
        <w:rPr>
          <w:rFonts w:hint="eastAsia"/>
        </w:rPr>
        <w:t xml:space="preserve"> </w:t>
      </w:r>
      <w:r>
        <w:rPr>
          <w:rFonts w:hint="eastAsia"/>
        </w:rPr>
        <w:t>悉談</w:t>
      </w:r>
      <w:r>
        <w:rPr>
          <w:rFonts w:hint="eastAsia"/>
        </w:rPr>
        <w:t xml:space="preserve"> siddh</w:t>
      </w:r>
      <w:r>
        <w:rPr>
          <w:rFonts w:hint="eastAsia"/>
        </w:rPr>
        <w:t>ā</w:t>
      </w:r>
      <w:r>
        <w:rPr>
          <w:rFonts w:hint="eastAsia"/>
        </w:rPr>
        <w:t xml:space="preserve">nta, an established conclusion, proved fact, axiom, dogma, at text or authoritative work, cf. M.W.; intp. as </w:t>
      </w:r>
      <w:r>
        <w:rPr>
          <w:rFonts w:hint="eastAsia"/>
        </w:rPr>
        <w:t>成就</w:t>
      </w:r>
      <w:r>
        <w:rPr>
          <w:rFonts w:hint="eastAsia"/>
        </w:rPr>
        <w:t xml:space="preserve"> complete, and incorrectly as the Buddha's unstinted gift of the </w:t>
      </w:r>
      <w:r>
        <w:rPr>
          <w:rFonts w:hint="eastAsia"/>
        </w:rPr>
        <w:t>四法</w:t>
      </w:r>
      <w:r>
        <w:rPr>
          <w:rFonts w:hint="eastAsia"/>
        </w:rPr>
        <w:t xml:space="preserve"> q.v.</w:t>
      </w:r>
    </w:p>
    <w:p w14:paraId="18749812" w14:textId="77777777" w:rsidR="00BF2840" w:rsidRDefault="00BF2840" w:rsidP="00BF2840"/>
    <w:p w14:paraId="4BFA965F" w14:textId="77777777" w:rsidR="00BF2840" w:rsidRDefault="00BF2840" w:rsidP="00BF2840">
      <w:pPr>
        <w:rPr>
          <w:rFonts w:hint="eastAsia"/>
        </w:rPr>
      </w:pPr>
      <w:r>
        <w:rPr>
          <w:rFonts w:hint="eastAsia"/>
        </w:rPr>
        <w:t>悉耻羅末底</w:t>
      </w:r>
      <w:r>
        <w:rPr>
          <w:rFonts w:hint="eastAsia"/>
        </w:rPr>
        <w:t xml:space="preserve"> Sthiramati, one of the </w:t>
      </w:r>
      <w:r>
        <w:rPr>
          <w:rFonts w:hint="eastAsia"/>
        </w:rPr>
        <w:t>唯識</w:t>
      </w:r>
      <w:r>
        <w:rPr>
          <w:rFonts w:hint="eastAsia"/>
        </w:rPr>
        <w:t xml:space="preserve"> writers.</w:t>
      </w:r>
    </w:p>
    <w:p w14:paraId="67679E50" w14:textId="77777777" w:rsidR="00BF2840" w:rsidRDefault="00BF2840" w:rsidP="00BF2840"/>
    <w:p w14:paraId="0D31612C" w14:textId="77777777" w:rsidR="00BF2840" w:rsidRDefault="00BF2840" w:rsidP="00BF2840">
      <w:pPr>
        <w:rPr>
          <w:rFonts w:hint="eastAsia"/>
        </w:rPr>
      </w:pPr>
      <w:r>
        <w:rPr>
          <w:rFonts w:hint="eastAsia"/>
        </w:rPr>
        <w:t>悉達多</w:t>
      </w:r>
      <w:r>
        <w:rPr>
          <w:rFonts w:hint="eastAsia"/>
        </w:rPr>
        <w:t xml:space="preserve"> (</w:t>
      </w:r>
      <w:r>
        <w:rPr>
          <w:rFonts w:hint="eastAsia"/>
        </w:rPr>
        <w:t>悉達</w:t>
      </w:r>
      <w:r>
        <w:rPr>
          <w:rFonts w:hint="eastAsia"/>
        </w:rPr>
        <w:t>) Siddh</w:t>
      </w:r>
      <w:r>
        <w:rPr>
          <w:rFonts w:hint="eastAsia"/>
        </w:rPr>
        <w:t>ā</w:t>
      </w:r>
      <w:r>
        <w:rPr>
          <w:rFonts w:hint="eastAsia"/>
        </w:rPr>
        <w:t>rtha, Sarv</w:t>
      </w:r>
      <w:r>
        <w:rPr>
          <w:rFonts w:hint="eastAsia"/>
        </w:rPr>
        <w:t>ā</w:t>
      </w:r>
      <w:r>
        <w:rPr>
          <w:rFonts w:hint="eastAsia"/>
        </w:rPr>
        <w:t>thasiddha, also</w:t>
      </w:r>
      <w:r>
        <w:rPr>
          <w:rFonts w:hint="eastAsia"/>
        </w:rPr>
        <w:t>悉多</w:t>
      </w:r>
      <w:r>
        <w:rPr>
          <w:rFonts w:hint="eastAsia"/>
        </w:rPr>
        <w:t xml:space="preserve"> (</w:t>
      </w:r>
      <w:r>
        <w:rPr>
          <w:rFonts w:hint="eastAsia"/>
        </w:rPr>
        <w:t>悉多頞他</w:t>
      </w:r>
      <w:r>
        <w:rPr>
          <w:rFonts w:hint="eastAsia"/>
        </w:rPr>
        <w:t xml:space="preserve">); </w:t>
      </w:r>
      <w:r>
        <w:rPr>
          <w:rFonts w:hint="eastAsia"/>
        </w:rPr>
        <w:t>悉陀</w:t>
      </w:r>
      <w:r>
        <w:rPr>
          <w:rFonts w:hint="eastAsia"/>
        </w:rPr>
        <w:t xml:space="preserve"> the realization of all aims, prosperous; personal name of </w:t>
      </w:r>
      <w:r>
        <w:rPr>
          <w:rFonts w:ascii="Cambria" w:hAnsi="Cambria" w:cs="Cambria"/>
        </w:rPr>
        <w:t>Ś</w:t>
      </w:r>
      <w:r>
        <w:rPr>
          <w:rFonts w:ascii="等线" w:eastAsia="等线" w:hAnsi="等线" w:cs="等线" w:hint="eastAsia"/>
        </w:rPr>
        <w:t>ā</w:t>
      </w:r>
      <w:r>
        <w:rPr>
          <w:rFonts w:hint="eastAsia"/>
        </w:rPr>
        <w:t>kyamuni.</w:t>
      </w:r>
    </w:p>
    <w:p w14:paraId="3A697CFF" w14:textId="77777777" w:rsidR="00BF2840" w:rsidRDefault="00BF2840" w:rsidP="00BF2840"/>
    <w:p w14:paraId="7BED1C53" w14:textId="77777777" w:rsidR="00BF2840" w:rsidRDefault="00BF2840" w:rsidP="00BF2840">
      <w:pPr>
        <w:rPr>
          <w:rFonts w:hint="eastAsia"/>
        </w:rPr>
      </w:pPr>
      <w:r>
        <w:rPr>
          <w:rFonts w:hint="eastAsia"/>
        </w:rPr>
        <w:t>悉阤</w:t>
      </w:r>
      <w:r>
        <w:rPr>
          <w:rFonts w:hint="eastAsia"/>
        </w:rPr>
        <w:t xml:space="preserve"> idem </w:t>
      </w:r>
      <w:r>
        <w:rPr>
          <w:rFonts w:hint="eastAsia"/>
        </w:rPr>
        <w:t>私多</w:t>
      </w:r>
      <w:r>
        <w:rPr>
          <w:rFonts w:hint="eastAsia"/>
        </w:rPr>
        <w:t>.</w:t>
      </w:r>
    </w:p>
    <w:p w14:paraId="52648640" w14:textId="77777777" w:rsidR="00BF2840" w:rsidRDefault="00BF2840" w:rsidP="00BF2840"/>
    <w:p w14:paraId="757F26E1" w14:textId="77777777" w:rsidR="00BF2840" w:rsidRDefault="00BF2840" w:rsidP="00BF2840">
      <w:pPr>
        <w:rPr>
          <w:rFonts w:hint="eastAsia"/>
        </w:rPr>
      </w:pPr>
      <w:r>
        <w:rPr>
          <w:rFonts w:hint="eastAsia"/>
        </w:rPr>
        <w:t>掘</w:t>
      </w:r>
      <w:r>
        <w:rPr>
          <w:rFonts w:hint="eastAsia"/>
        </w:rPr>
        <w:t xml:space="preserve"> To dig.</w:t>
      </w:r>
    </w:p>
    <w:p w14:paraId="2A037994" w14:textId="77777777" w:rsidR="00BF2840" w:rsidRDefault="00BF2840" w:rsidP="00BF2840"/>
    <w:p w14:paraId="625BF5B6" w14:textId="77777777" w:rsidR="00BF2840" w:rsidRDefault="00BF2840" w:rsidP="00BF2840">
      <w:pPr>
        <w:rPr>
          <w:rFonts w:hint="eastAsia"/>
        </w:rPr>
      </w:pPr>
      <w:r>
        <w:rPr>
          <w:rFonts w:hint="eastAsia"/>
        </w:rPr>
        <w:t>掘倫</w:t>
      </w:r>
      <w:r>
        <w:rPr>
          <w:rFonts w:hint="eastAsia"/>
        </w:rPr>
        <w:t xml:space="preserve"> ? Kulun, i.e. Pulo Condore, also called </w:t>
      </w:r>
      <w:r>
        <w:rPr>
          <w:rFonts w:hint="eastAsia"/>
        </w:rPr>
        <w:t>崑崙</w:t>
      </w:r>
      <w:r>
        <w:rPr>
          <w:rFonts w:hint="eastAsia"/>
        </w:rPr>
        <w:t>.</w:t>
      </w:r>
    </w:p>
    <w:p w14:paraId="7CEE23E0" w14:textId="77777777" w:rsidR="00BF2840" w:rsidRDefault="00BF2840" w:rsidP="00BF2840"/>
    <w:p w14:paraId="56E343A2" w14:textId="77777777" w:rsidR="00BF2840" w:rsidRDefault="00BF2840" w:rsidP="00BF2840">
      <w:pPr>
        <w:rPr>
          <w:rFonts w:hint="eastAsia"/>
        </w:rPr>
      </w:pPr>
      <w:r>
        <w:rPr>
          <w:rFonts w:hint="eastAsia"/>
        </w:rPr>
        <w:t>掘具羅</w:t>
      </w:r>
      <w:r>
        <w:rPr>
          <w:rFonts w:hint="eastAsia"/>
        </w:rPr>
        <w:t xml:space="preserve"> A kind of western incense.</w:t>
      </w:r>
    </w:p>
    <w:p w14:paraId="67A6700C" w14:textId="77777777" w:rsidR="00BF2840" w:rsidRDefault="00BF2840" w:rsidP="00BF2840"/>
    <w:p w14:paraId="77256029" w14:textId="77777777" w:rsidR="00BF2840" w:rsidRDefault="00BF2840" w:rsidP="00BF2840">
      <w:r>
        <w:rPr>
          <w:rFonts w:hint="eastAsia"/>
        </w:rPr>
        <w:t>捫打勒</w:t>
      </w:r>
      <w:r>
        <w:t xml:space="preserve"> maṇḍala, v. </w:t>
      </w:r>
      <w:r>
        <w:rPr>
          <w:rFonts w:hint="eastAsia"/>
        </w:rPr>
        <w:t>曼</w:t>
      </w:r>
      <w:r>
        <w:t>.</w:t>
      </w:r>
    </w:p>
    <w:p w14:paraId="6FE702FF" w14:textId="77777777" w:rsidR="00BF2840" w:rsidRDefault="00BF2840" w:rsidP="00BF2840"/>
    <w:p w14:paraId="0C6AE574" w14:textId="77777777" w:rsidR="00BF2840" w:rsidRDefault="00BF2840" w:rsidP="00BF2840">
      <w:pPr>
        <w:rPr>
          <w:rFonts w:hint="eastAsia"/>
        </w:rPr>
      </w:pPr>
      <w:r>
        <w:rPr>
          <w:rFonts w:hint="eastAsia"/>
        </w:rPr>
        <w:t>捺</w:t>
      </w:r>
      <w:r>
        <w:rPr>
          <w:rFonts w:hint="eastAsia"/>
        </w:rPr>
        <w:t xml:space="preserve"> To press down; a pen-stroke to the right; translit. na.</w:t>
      </w:r>
    </w:p>
    <w:p w14:paraId="7BF14D82" w14:textId="77777777" w:rsidR="00BF2840" w:rsidRDefault="00BF2840" w:rsidP="00BF2840"/>
    <w:p w14:paraId="7337612B" w14:textId="77777777" w:rsidR="00BF2840" w:rsidRDefault="00BF2840" w:rsidP="00BF2840">
      <w:pPr>
        <w:rPr>
          <w:rFonts w:hint="eastAsia"/>
        </w:rPr>
      </w:pPr>
      <w:r>
        <w:rPr>
          <w:rFonts w:hint="eastAsia"/>
        </w:rPr>
        <w:t>捺地迦葉波</w:t>
      </w:r>
      <w:r>
        <w:rPr>
          <w:rFonts w:hint="eastAsia"/>
        </w:rPr>
        <w:t xml:space="preserve"> Nad</w:t>
      </w:r>
      <w:r>
        <w:rPr>
          <w:rFonts w:hint="eastAsia"/>
        </w:rPr>
        <w:t>ī</w:t>
      </w:r>
      <w:r>
        <w:rPr>
          <w:rFonts w:hint="eastAsia"/>
        </w:rPr>
        <w:t>-K</w:t>
      </w:r>
      <w:r>
        <w:rPr>
          <w:rFonts w:hint="eastAsia"/>
        </w:rPr>
        <w:t>ā</w:t>
      </w:r>
      <w:r>
        <w:rPr>
          <w:rFonts w:ascii="Cambria" w:hAnsi="Cambria" w:cs="Cambria"/>
        </w:rPr>
        <w:t>ś</w:t>
      </w:r>
      <w:r>
        <w:rPr>
          <w:rFonts w:hint="eastAsia"/>
        </w:rPr>
        <w:t xml:space="preserve">yapa, also </w:t>
      </w:r>
      <w:r>
        <w:rPr>
          <w:rFonts w:hint="eastAsia"/>
        </w:rPr>
        <w:t>那提</w:t>
      </w:r>
      <w:r>
        <w:rPr>
          <w:rFonts w:hint="eastAsia"/>
        </w:rPr>
        <w:t xml:space="preserve"> a brother of Mah</w:t>
      </w:r>
      <w:r>
        <w:rPr>
          <w:rFonts w:hint="eastAsia"/>
        </w:rPr>
        <w:t>ā</w:t>
      </w:r>
      <w:r>
        <w:rPr>
          <w:rFonts w:hint="eastAsia"/>
        </w:rPr>
        <w:t>-K</w:t>
      </w:r>
      <w:r>
        <w:rPr>
          <w:rFonts w:hint="eastAsia"/>
        </w:rPr>
        <w:t>ā</w:t>
      </w:r>
      <w:r>
        <w:rPr>
          <w:rFonts w:ascii="Cambria" w:hAnsi="Cambria" w:cs="Cambria"/>
        </w:rPr>
        <w:t>ś</w:t>
      </w:r>
      <w:r>
        <w:rPr>
          <w:rFonts w:hint="eastAsia"/>
        </w:rPr>
        <w:t>yapa, to be reborn as Buddha Samanta-prabh</w:t>
      </w:r>
      <w:r>
        <w:rPr>
          <w:rFonts w:hint="eastAsia"/>
        </w:rPr>
        <w:t>ā</w:t>
      </w:r>
      <w:r>
        <w:rPr>
          <w:rFonts w:hint="eastAsia"/>
        </w:rPr>
        <w:t>sa.</w:t>
      </w:r>
    </w:p>
    <w:p w14:paraId="2E97B305" w14:textId="77777777" w:rsidR="00BF2840" w:rsidRDefault="00BF2840" w:rsidP="00BF2840"/>
    <w:p w14:paraId="0CBB9F29" w14:textId="77777777" w:rsidR="00BF2840" w:rsidRDefault="00BF2840" w:rsidP="00BF2840">
      <w:pPr>
        <w:rPr>
          <w:rFonts w:hint="eastAsia"/>
        </w:rPr>
      </w:pPr>
      <w:r>
        <w:rPr>
          <w:rFonts w:hint="eastAsia"/>
        </w:rPr>
        <w:t>捺落迦</w:t>
      </w:r>
      <w:r>
        <w:rPr>
          <w:rFonts w:hint="eastAsia"/>
        </w:rPr>
        <w:t xml:space="preserve"> or </w:t>
      </w:r>
      <w:r>
        <w:rPr>
          <w:rFonts w:hint="eastAsia"/>
        </w:rPr>
        <w:t>那落迦</w:t>
      </w:r>
      <w:r>
        <w:rPr>
          <w:rFonts w:hint="eastAsia"/>
        </w:rPr>
        <w:t xml:space="preserve"> naraka, hell, the hells, v. </w:t>
      </w:r>
      <w:r>
        <w:rPr>
          <w:rFonts w:hint="eastAsia"/>
        </w:rPr>
        <w:t>地獄</w:t>
      </w:r>
      <w:r>
        <w:rPr>
          <w:rFonts w:hint="eastAsia"/>
        </w:rPr>
        <w:t xml:space="preserve">; </w:t>
      </w:r>
      <w:r>
        <w:rPr>
          <w:rFonts w:hint="eastAsia"/>
        </w:rPr>
        <w:t>捺落迦</w:t>
      </w:r>
      <w:r>
        <w:rPr>
          <w:rFonts w:hint="eastAsia"/>
        </w:rPr>
        <w:t xml:space="preserve"> sometimes refers to the place of torment, and </w:t>
      </w:r>
      <w:r>
        <w:rPr>
          <w:rFonts w:hint="eastAsia"/>
        </w:rPr>
        <w:t>那落迦</w:t>
      </w:r>
      <w:r>
        <w:rPr>
          <w:rFonts w:hint="eastAsia"/>
        </w:rPr>
        <w:t xml:space="preserve"> n</w:t>
      </w:r>
      <w:r>
        <w:rPr>
          <w:rFonts w:hint="eastAsia"/>
        </w:rPr>
        <w:t>ā</w:t>
      </w:r>
      <w:r>
        <w:rPr>
          <w:rFonts w:hint="eastAsia"/>
        </w:rPr>
        <w:t>raka to the sufferer there.</w:t>
      </w:r>
    </w:p>
    <w:p w14:paraId="14D5A14B" w14:textId="77777777" w:rsidR="00BF2840" w:rsidRDefault="00BF2840" w:rsidP="00BF2840"/>
    <w:p w14:paraId="629972F7" w14:textId="77777777" w:rsidR="00BF2840" w:rsidRDefault="00BF2840" w:rsidP="00BF2840">
      <w:r>
        <w:rPr>
          <w:rFonts w:hint="eastAsia"/>
        </w:rPr>
        <w:t>捺謨</w:t>
      </w:r>
      <w:r>
        <w:t xml:space="preserve"> </w:t>
      </w:r>
      <w:r>
        <w:rPr>
          <w:rFonts w:hint="eastAsia"/>
        </w:rPr>
        <w:t>捺麻</w:t>
      </w:r>
      <w:r>
        <w:t xml:space="preserve"> namaḥ, v. </w:t>
      </w:r>
      <w:r>
        <w:rPr>
          <w:rFonts w:hint="eastAsia"/>
        </w:rPr>
        <w:t>南</w:t>
      </w:r>
      <w:r>
        <w:t>.</w:t>
      </w:r>
    </w:p>
    <w:p w14:paraId="33DC5AD4" w14:textId="77777777" w:rsidR="00BF2840" w:rsidRDefault="00BF2840" w:rsidP="00BF2840"/>
    <w:p w14:paraId="27953C7A" w14:textId="77777777" w:rsidR="00BF2840" w:rsidRDefault="00BF2840" w:rsidP="00BF2840">
      <w:pPr>
        <w:rPr>
          <w:rFonts w:hint="eastAsia"/>
        </w:rPr>
      </w:pPr>
      <w:r>
        <w:rPr>
          <w:rFonts w:hint="eastAsia"/>
        </w:rPr>
        <w:t>捧</w:t>
      </w:r>
      <w:r>
        <w:rPr>
          <w:rFonts w:hint="eastAsia"/>
        </w:rPr>
        <w:t xml:space="preserve"> To hold in both hands, offer, receive: a double handful.</w:t>
      </w:r>
    </w:p>
    <w:p w14:paraId="233DD669" w14:textId="77777777" w:rsidR="00BF2840" w:rsidRDefault="00BF2840" w:rsidP="00BF2840"/>
    <w:p w14:paraId="16573591" w14:textId="77777777" w:rsidR="00BF2840" w:rsidRDefault="00BF2840" w:rsidP="00BF2840">
      <w:pPr>
        <w:rPr>
          <w:rFonts w:hint="eastAsia"/>
        </w:rPr>
      </w:pPr>
      <w:r>
        <w:rPr>
          <w:rFonts w:hint="eastAsia"/>
        </w:rPr>
        <w:t>捧物</w:t>
      </w:r>
      <w:r>
        <w:rPr>
          <w:rFonts w:hint="eastAsia"/>
        </w:rPr>
        <w:t xml:space="preserve"> To bear or offer gifts in both hands.</w:t>
      </w:r>
    </w:p>
    <w:p w14:paraId="2AAEB0BA" w14:textId="77777777" w:rsidR="00BF2840" w:rsidRDefault="00BF2840" w:rsidP="00BF2840"/>
    <w:p w14:paraId="0ABE9A21" w14:textId="77777777" w:rsidR="00BF2840" w:rsidRDefault="00BF2840" w:rsidP="00BF2840">
      <w:pPr>
        <w:rPr>
          <w:rFonts w:hint="eastAsia"/>
        </w:rPr>
      </w:pPr>
      <w:r>
        <w:rPr>
          <w:rFonts w:hint="eastAsia"/>
        </w:rPr>
        <w:t>掃</w:t>
      </w:r>
      <w:r>
        <w:rPr>
          <w:rFonts w:hint="eastAsia"/>
        </w:rPr>
        <w:t xml:space="preserve"> To sweep.</w:t>
      </w:r>
    </w:p>
    <w:p w14:paraId="4D2B8D33" w14:textId="77777777" w:rsidR="00BF2840" w:rsidRDefault="00BF2840" w:rsidP="00BF2840"/>
    <w:p w14:paraId="1AD4B39F" w14:textId="77777777" w:rsidR="00BF2840" w:rsidRDefault="00BF2840" w:rsidP="00BF2840">
      <w:pPr>
        <w:rPr>
          <w:rFonts w:hint="eastAsia"/>
        </w:rPr>
      </w:pPr>
      <w:r>
        <w:rPr>
          <w:rFonts w:hint="eastAsia"/>
        </w:rPr>
        <w:t>掃地</w:t>
      </w:r>
      <w:r>
        <w:rPr>
          <w:rFonts w:hint="eastAsia"/>
        </w:rPr>
        <w:t xml:space="preserve"> To sweep the floor, or ground, an act to which the Buddha is said to have attributed five kinds of merit; v. </w:t>
      </w:r>
      <w:r>
        <w:rPr>
          <w:rFonts w:hint="eastAsia"/>
        </w:rPr>
        <w:t>毘奈耶雜事</w:t>
      </w:r>
      <w:r>
        <w:rPr>
          <w:rFonts w:hint="eastAsia"/>
        </w:rPr>
        <w:t>.</w:t>
      </w:r>
    </w:p>
    <w:p w14:paraId="6CFBA949" w14:textId="77777777" w:rsidR="00BF2840" w:rsidRDefault="00BF2840" w:rsidP="00BF2840"/>
    <w:p w14:paraId="0D9A3D26" w14:textId="77777777" w:rsidR="00BF2840" w:rsidRDefault="00BF2840" w:rsidP="00BF2840">
      <w:pPr>
        <w:rPr>
          <w:rFonts w:hint="eastAsia"/>
        </w:rPr>
      </w:pPr>
      <w:r>
        <w:rPr>
          <w:rFonts w:hint="eastAsia"/>
        </w:rPr>
        <w:t>探</w:t>
      </w:r>
      <w:r>
        <w:rPr>
          <w:rFonts w:hint="eastAsia"/>
        </w:rPr>
        <w:t xml:space="preserve"> To feel for, explore, investigate, search; to spy, inquire into.</w:t>
      </w:r>
    </w:p>
    <w:p w14:paraId="7128965F" w14:textId="77777777" w:rsidR="00BF2840" w:rsidRDefault="00BF2840" w:rsidP="00BF2840"/>
    <w:p w14:paraId="3D1DA3DD" w14:textId="77777777" w:rsidR="00BF2840" w:rsidRDefault="00BF2840" w:rsidP="00BF2840">
      <w:pPr>
        <w:rPr>
          <w:rFonts w:hint="eastAsia"/>
        </w:rPr>
      </w:pPr>
      <w:r>
        <w:rPr>
          <w:rFonts w:hint="eastAsia"/>
        </w:rPr>
        <w:t>探水</w:t>
      </w:r>
      <w:r>
        <w:rPr>
          <w:rFonts w:hint="eastAsia"/>
        </w:rPr>
        <w:t xml:space="preserve"> To sound the depth of water, the lower part of a staff, i.e. for sounding depth.</w:t>
      </w:r>
    </w:p>
    <w:p w14:paraId="352417BF" w14:textId="77777777" w:rsidR="00BF2840" w:rsidRDefault="00BF2840" w:rsidP="00BF2840"/>
    <w:p w14:paraId="44AFD8A6" w14:textId="77777777" w:rsidR="00BF2840" w:rsidRDefault="00BF2840" w:rsidP="00BF2840">
      <w:pPr>
        <w:rPr>
          <w:rFonts w:hint="eastAsia"/>
        </w:rPr>
      </w:pPr>
      <w:r>
        <w:rPr>
          <w:rFonts w:hint="eastAsia"/>
        </w:rPr>
        <w:t>掉</w:t>
      </w:r>
      <w:r>
        <w:rPr>
          <w:rFonts w:hint="eastAsia"/>
        </w:rPr>
        <w:t xml:space="preserve"> To shake, change, arrange; to fall.</w:t>
      </w:r>
    </w:p>
    <w:p w14:paraId="29171F1D" w14:textId="77777777" w:rsidR="00BF2840" w:rsidRDefault="00BF2840" w:rsidP="00BF2840"/>
    <w:p w14:paraId="771167F5" w14:textId="77777777" w:rsidR="00BF2840" w:rsidRDefault="00BF2840" w:rsidP="00BF2840">
      <w:pPr>
        <w:rPr>
          <w:rFonts w:hint="eastAsia"/>
        </w:rPr>
      </w:pPr>
      <w:r>
        <w:rPr>
          <w:rFonts w:hint="eastAsia"/>
        </w:rPr>
        <w:t>掉悔</w:t>
      </w:r>
      <w:r>
        <w:rPr>
          <w:rFonts w:hint="eastAsia"/>
        </w:rPr>
        <w:t xml:space="preserve"> Discontent and regret, ambition and repining.</w:t>
      </w:r>
    </w:p>
    <w:p w14:paraId="71CE2CB2" w14:textId="77777777" w:rsidR="00BF2840" w:rsidRDefault="00BF2840" w:rsidP="00BF2840"/>
    <w:p w14:paraId="0D958AE6" w14:textId="77777777" w:rsidR="00BF2840" w:rsidRDefault="00BF2840" w:rsidP="00BF2840">
      <w:pPr>
        <w:rPr>
          <w:rFonts w:hint="eastAsia"/>
        </w:rPr>
      </w:pPr>
      <w:r>
        <w:rPr>
          <w:rFonts w:hint="eastAsia"/>
        </w:rPr>
        <w:t>掉散</w:t>
      </w:r>
      <w:r>
        <w:rPr>
          <w:rFonts w:hint="eastAsia"/>
        </w:rPr>
        <w:t xml:space="preserve"> Unsteady in act, word, and thought; unreliable.</w:t>
      </w:r>
    </w:p>
    <w:p w14:paraId="3CFE5220" w14:textId="77777777" w:rsidR="00BF2840" w:rsidRDefault="00BF2840" w:rsidP="00BF2840"/>
    <w:p w14:paraId="03A174CA" w14:textId="77777777" w:rsidR="00BF2840" w:rsidRDefault="00BF2840" w:rsidP="00BF2840">
      <w:pPr>
        <w:rPr>
          <w:rFonts w:hint="eastAsia"/>
        </w:rPr>
      </w:pPr>
      <w:r>
        <w:rPr>
          <w:rFonts w:hint="eastAsia"/>
        </w:rPr>
        <w:t>掉擧</w:t>
      </w:r>
      <w:r>
        <w:rPr>
          <w:rFonts w:hint="eastAsia"/>
        </w:rPr>
        <w:t xml:space="preserve"> Ambitious, unsettled.</w:t>
      </w:r>
    </w:p>
    <w:p w14:paraId="640A10B8" w14:textId="77777777" w:rsidR="00BF2840" w:rsidRDefault="00BF2840" w:rsidP="00BF2840"/>
    <w:p w14:paraId="71304A8B" w14:textId="77777777" w:rsidR="00BF2840" w:rsidRDefault="00BF2840" w:rsidP="00BF2840">
      <w:pPr>
        <w:rPr>
          <w:rFonts w:hint="eastAsia"/>
        </w:rPr>
      </w:pPr>
      <w:r>
        <w:rPr>
          <w:rFonts w:hint="eastAsia"/>
        </w:rPr>
        <w:t>推</w:t>
      </w:r>
      <w:r>
        <w:rPr>
          <w:rFonts w:hint="eastAsia"/>
        </w:rPr>
        <w:t xml:space="preserve"> To push away, recede from, decline, resign, push, put, put of; investigate.</w:t>
      </w:r>
    </w:p>
    <w:p w14:paraId="64A89F52" w14:textId="77777777" w:rsidR="00BF2840" w:rsidRDefault="00BF2840" w:rsidP="00BF2840"/>
    <w:p w14:paraId="33F4EB20" w14:textId="77777777" w:rsidR="00BF2840" w:rsidRDefault="00BF2840" w:rsidP="00BF2840">
      <w:pPr>
        <w:rPr>
          <w:rFonts w:hint="eastAsia"/>
        </w:rPr>
      </w:pPr>
      <w:r>
        <w:rPr>
          <w:rFonts w:hint="eastAsia"/>
        </w:rPr>
        <w:t>推功歸本</w:t>
      </w:r>
      <w:r>
        <w:rPr>
          <w:rFonts w:hint="eastAsia"/>
        </w:rPr>
        <w:t>To put off minor merit for the sake of fundamentals.</w:t>
      </w:r>
    </w:p>
    <w:p w14:paraId="55ECF866" w14:textId="77777777" w:rsidR="00BF2840" w:rsidRDefault="00BF2840" w:rsidP="00BF2840"/>
    <w:p w14:paraId="7F024FB8" w14:textId="77777777" w:rsidR="00BF2840" w:rsidRDefault="00BF2840" w:rsidP="00BF2840">
      <w:pPr>
        <w:rPr>
          <w:rFonts w:hint="eastAsia"/>
        </w:rPr>
      </w:pPr>
      <w:r>
        <w:rPr>
          <w:rFonts w:hint="eastAsia"/>
        </w:rPr>
        <w:t>推究</w:t>
      </w:r>
      <w:r>
        <w:rPr>
          <w:rFonts w:hint="eastAsia"/>
        </w:rPr>
        <w:t xml:space="preserve"> To search out, investigate.</w:t>
      </w:r>
    </w:p>
    <w:p w14:paraId="16B950EA" w14:textId="77777777" w:rsidR="00BF2840" w:rsidRDefault="00BF2840" w:rsidP="00BF2840"/>
    <w:p w14:paraId="5E61D947" w14:textId="77777777" w:rsidR="00BF2840" w:rsidRDefault="00BF2840" w:rsidP="00BF2840">
      <w:pPr>
        <w:rPr>
          <w:rFonts w:hint="eastAsia"/>
        </w:rPr>
      </w:pPr>
      <w:r>
        <w:rPr>
          <w:rFonts w:hint="eastAsia"/>
        </w:rPr>
        <w:t>推却</w:t>
      </w:r>
      <w:r>
        <w:rPr>
          <w:rFonts w:hint="eastAsia"/>
        </w:rPr>
        <w:t xml:space="preserve"> To decline.</w:t>
      </w:r>
    </w:p>
    <w:p w14:paraId="6AD96271" w14:textId="77777777" w:rsidR="00BF2840" w:rsidRDefault="00BF2840" w:rsidP="00BF2840"/>
    <w:p w14:paraId="30A2673D" w14:textId="77777777" w:rsidR="00BF2840" w:rsidRDefault="00BF2840" w:rsidP="00BF2840">
      <w:pPr>
        <w:rPr>
          <w:rFonts w:hint="eastAsia"/>
        </w:rPr>
      </w:pPr>
      <w:r>
        <w:rPr>
          <w:rFonts w:hint="eastAsia"/>
        </w:rPr>
        <w:t>採</w:t>
      </w:r>
      <w:r>
        <w:rPr>
          <w:rFonts w:hint="eastAsia"/>
        </w:rPr>
        <w:t xml:space="preserve"> To pick, gather, choose.</w:t>
      </w:r>
    </w:p>
    <w:p w14:paraId="615F4F13" w14:textId="77777777" w:rsidR="00BF2840" w:rsidRDefault="00BF2840" w:rsidP="00BF2840"/>
    <w:p w14:paraId="2069636C" w14:textId="77777777" w:rsidR="00BF2840" w:rsidRDefault="00BF2840" w:rsidP="00BF2840">
      <w:pPr>
        <w:rPr>
          <w:rFonts w:hint="eastAsia"/>
        </w:rPr>
      </w:pPr>
      <w:r>
        <w:rPr>
          <w:rFonts w:hint="eastAsia"/>
        </w:rPr>
        <w:t>採花</w:t>
      </w:r>
      <w:r>
        <w:rPr>
          <w:rFonts w:hint="eastAsia"/>
        </w:rPr>
        <w:t xml:space="preserve"> </w:t>
      </w:r>
      <w:r>
        <w:rPr>
          <w:rFonts w:hint="eastAsia"/>
        </w:rPr>
        <w:t>採華</w:t>
      </w:r>
      <w:r>
        <w:rPr>
          <w:rFonts w:hint="eastAsia"/>
        </w:rPr>
        <w:t xml:space="preserve"> To pick flowers.</w:t>
      </w:r>
    </w:p>
    <w:p w14:paraId="0617DFB5" w14:textId="77777777" w:rsidR="00BF2840" w:rsidRDefault="00BF2840" w:rsidP="00BF2840"/>
    <w:p w14:paraId="5CEDE271" w14:textId="77777777" w:rsidR="00BF2840" w:rsidRDefault="00BF2840" w:rsidP="00BF2840">
      <w:pPr>
        <w:rPr>
          <w:rFonts w:hint="eastAsia"/>
        </w:rPr>
      </w:pPr>
      <w:r>
        <w:rPr>
          <w:rFonts w:hint="eastAsia"/>
        </w:rPr>
        <w:t>採菽氏</w:t>
      </w:r>
      <w:r>
        <w:rPr>
          <w:rFonts w:hint="eastAsia"/>
        </w:rPr>
        <w:t xml:space="preserve"> Bean-picker, a tr. of the name of Maudgaly</w:t>
      </w:r>
      <w:r>
        <w:rPr>
          <w:rFonts w:hint="eastAsia"/>
        </w:rPr>
        <w:t>ā</w:t>
      </w:r>
      <w:r>
        <w:rPr>
          <w:rFonts w:hint="eastAsia"/>
        </w:rPr>
        <w:t>yana, from mudga, kidney-beans.</w:t>
      </w:r>
    </w:p>
    <w:p w14:paraId="2D14F207" w14:textId="77777777" w:rsidR="00BF2840" w:rsidRDefault="00BF2840" w:rsidP="00BF2840"/>
    <w:p w14:paraId="1795BC61" w14:textId="77777777" w:rsidR="00BF2840" w:rsidRDefault="00BF2840" w:rsidP="00BF2840">
      <w:pPr>
        <w:rPr>
          <w:rFonts w:hint="eastAsia"/>
        </w:rPr>
      </w:pPr>
      <w:r>
        <w:rPr>
          <w:rFonts w:hint="eastAsia"/>
        </w:rPr>
        <w:t>掩</w:t>
      </w:r>
      <w:r>
        <w:rPr>
          <w:rFonts w:hint="eastAsia"/>
        </w:rPr>
        <w:t xml:space="preserve"> To cover (with the hand), screen, shut up.</w:t>
      </w:r>
    </w:p>
    <w:p w14:paraId="666893CD" w14:textId="77777777" w:rsidR="00BF2840" w:rsidRDefault="00BF2840" w:rsidP="00BF2840"/>
    <w:p w14:paraId="54FB1303" w14:textId="77777777" w:rsidR="00BF2840" w:rsidRDefault="00BF2840" w:rsidP="00BF2840">
      <w:pPr>
        <w:rPr>
          <w:rFonts w:hint="eastAsia"/>
        </w:rPr>
      </w:pPr>
      <w:r>
        <w:rPr>
          <w:rFonts w:hint="eastAsia"/>
        </w:rPr>
        <w:t>掩土</w:t>
      </w:r>
      <w:r>
        <w:rPr>
          <w:rFonts w:hint="eastAsia"/>
        </w:rPr>
        <w:t xml:space="preserve"> To bury, inter.</w:t>
      </w:r>
    </w:p>
    <w:p w14:paraId="3F153760" w14:textId="77777777" w:rsidR="00BF2840" w:rsidRDefault="00BF2840" w:rsidP="00BF2840"/>
    <w:p w14:paraId="2BFA3D2F" w14:textId="77777777" w:rsidR="00BF2840" w:rsidRDefault="00BF2840" w:rsidP="00BF2840">
      <w:pPr>
        <w:rPr>
          <w:rFonts w:hint="eastAsia"/>
        </w:rPr>
      </w:pPr>
      <w:r>
        <w:rPr>
          <w:rFonts w:hint="eastAsia"/>
        </w:rPr>
        <w:t>掩室</w:t>
      </w:r>
      <w:r>
        <w:rPr>
          <w:rFonts w:hint="eastAsia"/>
        </w:rPr>
        <w:t xml:space="preserve"> To shut (oneself) in a room, as did the Buddha for meditation.</w:t>
      </w:r>
    </w:p>
    <w:p w14:paraId="3A0A0FB6" w14:textId="77777777" w:rsidR="00BF2840" w:rsidRDefault="00BF2840" w:rsidP="00BF2840"/>
    <w:p w14:paraId="2F099894" w14:textId="77777777" w:rsidR="00BF2840" w:rsidRDefault="00BF2840" w:rsidP="00BF2840">
      <w:pPr>
        <w:rPr>
          <w:rFonts w:hint="eastAsia"/>
        </w:rPr>
      </w:pPr>
      <w:r>
        <w:rPr>
          <w:rFonts w:hint="eastAsia"/>
        </w:rPr>
        <w:t>掩色</w:t>
      </w:r>
      <w:r>
        <w:rPr>
          <w:rFonts w:hint="eastAsia"/>
        </w:rPr>
        <w:t xml:space="preserve"> To cover the form, or face, i.e. the death of the Buddha, or a noted monk, referring to the covering, of the face.</w:t>
      </w:r>
    </w:p>
    <w:p w14:paraId="1E2F28FB" w14:textId="77777777" w:rsidR="00BF2840" w:rsidRDefault="00BF2840" w:rsidP="00BF2840"/>
    <w:p w14:paraId="1243D60A" w14:textId="77777777" w:rsidR="00BF2840" w:rsidRDefault="00BF2840" w:rsidP="00BF2840">
      <w:pPr>
        <w:rPr>
          <w:rFonts w:hint="eastAsia"/>
        </w:rPr>
      </w:pPr>
      <w:r>
        <w:rPr>
          <w:rFonts w:hint="eastAsia"/>
        </w:rPr>
        <w:t>掛</w:t>
      </w:r>
      <w:r>
        <w:rPr>
          <w:rFonts w:hint="eastAsia"/>
        </w:rPr>
        <w:t xml:space="preserve"> To hang, suspend.</w:t>
      </w:r>
    </w:p>
    <w:p w14:paraId="4F770198" w14:textId="77777777" w:rsidR="00BF2840" w:rsidRDefault="00BF2840" w:rsidP="00BF2840"/>
    <w:p w14:paraId="2384F465" w14:textId="77777777" w:rsidR="00BF2840" w:rsidRDefault="00BF2840" w:rsidP="00BF2840">
      <w:pPr>
        <w:rPr>
          <w:rFonts w:hint="eastAsia"/>
        </w:rPr>
      </w:pPr>
      <w:r>
        <w:rPr>
          <w:rFonts w:hint="eastAsia"/>
        </w:rPr>
        <w:t>掛子</w:t>
      </w:r>
      <w:r>
        <w:rPr>
          <w:rFonts w:hint="eastAsia"/>
        </w:rPr>
        <w:t xml:space="preserve"> A peg for a garment.</w:t>
      </w:r>
    </w:p>
    <w:p w14:paraId="3EA087CE" w14:textId="77777777" w:rsidR="00BF2840" w:rsidRDefault="00BF2840" w:rsidP="00BF2840"/>
    <w:p w14:paraId="2F86BDC2" w14:textId="77777777" w:rsidR="00BF2840" w:rsidRDefault="00BF2840" w:rsidP="00BF2840">
      <w:pPr>
        <w:rPr>
          <w:rFonts w:hint="eastAsia"/>
        </w:rPr>
      </w:pPr>
      <w:r>
        <w:rPr>
          <w:rFonts w:hint="eastAsia"/>
        </w:rPr>
        <w:lastRenderedPageBreak/>
        <w:t>掛搭</w:t>
      </w:r>
      <w:r>
        <w:rPr>
          <w:rFonts w:hint="eastAsia"/>
        </w:rPr>
        <w:t xml:space="preserve"> </w:t>
      </w:r>
      <w:r>
        <w:rPr>
          <w:rFonts w:hint="eastAsia"/>
        </w:rPr>
        <w:t>掛褡</w:t>
      </w:r>
      <w:r>
        <w:rPr>
          <w:rFonts w:hint="eastAsia"/>
        </w:rPr>
        <w:t xml:space="preserve">; </w:t>
      </w:r>
      <w:r>
        <w:rPr>
          <w:rFonts w:hint="eastAsia"/>
        </w:rPr>
        <w:t>掛單</w:t>
      </w:r>
      <w:r>
        <w:rPr>
          <w:rFonts w:hint="eastAsia"/>
        </w:rPr>
        <w:t xml:space="preserve"> One who hangs up all his possessions, i.e. a wandering monk who stays for the night in a monastery.</w:t>
      </w:r>
    </w:p>
    <w:p w14:paraId="5F2A7FBC" w14:textId="77777777" w:rsidR="00BF2840" w:rsidRDefault="00BF2840" w:rsidP="00BF2840"/>
    <w:p w14:paraId="7C733B57" w14:textId="77777777" w:rsidR="00BF2840" w:rsidRDefault="00BF2840" w:rsidP="00BF2840">
      <w:pPr>
        <w:rPr>
          <w:rFonts w:hint="eastAsia"/>
        </w:rPr>
      </w:pPr>
      <w:r>
        <w:rPr>
          <w:rFonts w:hint="eastAsia"/>
        </w:rPr>
        <w:t>掛眞</w:t>
      </w:r>
      <w:r>
        <w:rPr>
          <w:rFonts w:hint="eastAsia"/>
        </w:rPr>
        <w:t xml:space="preserve"> To hang up a picture (of a Buddha, etc.).</w:t>
      </w:r>
    </w:p>
    <w:p w14:paraId="6BB875F5" w14:textId="77777777" w:rsidR="00BF2840" w:rsidRDefault="00BF2840" w:rsidP="00BF2840"/>
    <w:p w14:paraId="1E9233DD" w14:textId="77777777" w:rsidR="00BF2840" w:rsidRDefault="00BF2840" w:rsidP="00BF2840">
      <w:pPr>
        <w:rPr>
          <w:rFonts w:hint="eastAsia"/>
        </w:rPr>
      </w:pPr>
      <w:r>
        <w:rPr>
          <w:rFonts w:hint="eastAsia"/>
        </w:rPr>
        <w:t>掛絡</w:t>
      </w:r>
      <w:r>
        <w:rPr>
          <w:rFonts w:hint="eastAsia"/>
        </w:rPr>
        <w:t xml:space="preserve"> </w:t>
      </w:r>
      <w:r>
        <w:rPr>
          <w:rFonts w:hint="eastAsia"/>
        </w:rPr>
        <w:t>掛落</w:t>
      </w:r>
      <w:r>
        <w:rPr>
          <w:rFonts w:hint="eastAsia"/>
        </w:rPr>
        <w:t xml:space="preserve">; </w:t>
      </w:r>
      <w:r>
        <w:rPr>
          <w:rFonts w:hint="eastAsia"/>
        </w:rPr>
        <w:t>掛羅</w:t>
      </w:r>
      <w:r>
        <w:rPr>
          <w:rFonts w:hint="eastAsia"/>
        </w:rPr>
        <w:t xml:space="preserve"> A short garment, or cover; a waistcoat.</w:t>
      </w:r>
    </w:p>
    <w:p w14:paraId="69DC6280" w14:textId="77777777" w:rsidR="00BF2840" w:rsidRDefault="00BF2840" w:rsidP="00BF2840"/>
    <w:p w14:paraId="46BBB1B3" w14:textId="77777777" w:rsidR="00BF2840" w:rsidRDefault="00BF2840" w:rsidP="00BF2840">
      <w:pPr>
        <w:rPr>
          <w:rFonts w:hint="eastAsia"/>
        </w:rPr>
      </w:pPr>
      <w:r>
        <w:rPr>
          <w:rFonts w:hint="eastAsia"/>
        </w:rPr>
        <w:t>掛錫</w:t>
      </w:r>
      <w:r>
        <w:rPr>
          <w:rFonts w:hint="eastAsia"/>
        </w:rPr>
        <w:t xml:space="preserve"> To hang up one's staff, similar to</w:t>
      </w:r>
      <w:r>
        <w:rPr>
          <w:rFonts w:hint="eastAsia"/>
        </w:rPr>
        <w:t>掛搭</w:t>
      </w:r>
      <w:r>
        <w:rPr>
          <w:rFonts w:hint="eastAsia"/>
        </w:rPr>
        <w:t>; to dwell in a place.</w:t>
      </w:r>
    </w:p>
    <w:p w14:paraId="299CFAC4" w14:textId="77777777" w:rsidR="00BF2840" w:rsidRDefault="00BF2840" w:rsidP="00BF2840"/>
    <w:p w14:paraId="064D09C6" w14:textId="77777777" w:rsidR="00BF2840" w:rsidRDefault="00BF2840" w:rsidP="00BF2840">
      <w:pPr>
        <w:rPr>
          <w:rFonts w:hint="eastAsia"/>
        </w:rPr>
      </w:pPr>
      <w:r>
        <w:rPr>
          <w:rFonts w:hint="eastAsia"/>
        </w:rPr>
        <w:t>接</w:t>
      </w:r>
      <w:r>
        <w:rPr>
          <w:rFonts w:hint="eastAsia"/>
        </w:rPr>
        <w:t xml:space="preserve"> To receive, take; join on; graft.</w:t>
      </w:r>
    </w:p>
    <w:p w14:paraId="547C98DE" w14:textId="77777777" w:rsidR="00BF2840" w:rsidRDefault="00BF2840" w:rsidP="00BF2840"/>
    <w:p w14:paraId="4B014F5E" w14:textId="77777777" w:rsidR="00BF2840" w:rsidRDefault="00BF2840" w:rsidP="00BF2840">
      <w:pPr>
        <w:rPr>
          <w:rFonts w:hint="eastAsia"/>
        </w:rPr>
      </w:pPr>
      <w:r>
        <w:rPr>
          <w:rFonts w:hint="eastAsia"/>
        </w:rPr>
        <w:t>接引</w:t>
      </w:r>
      <w:r>
        <w:rPr>
          <w:rFonts w:hint="eastAsia"/>
        </w:rPr>
        <w:t xml:space="preserve"> To receive and lead, to welcome.</w:t>
      </w:r>
    </w:p>
    <w:p w14:paraId="0C4EB75F" w14:textId="77777777" w:rsidR="00BF2840" w:rsidRDefault="00BF2840" w:rsidP="00BF2840"/>
    <w:p w14:paraId="42DD7268" w14:textId="77777777" w:rsidR="00BF2840" w:rsidRDefault="00BF2840" w:rsidP="00BF2840">
      <w:pPr>
        <w:rPr>
          <w:rFonts w:hint="eastAsia"/>
        </w:rPr>
      </w:pPr>
      <w:r>
        <w:rPr>
          <w:rFonts w:hint="eastAsia"/>
        </w:rPr>
        <w:t>接待</w:t>
      </w:r>
      <w:r>
        <w:rPr>
          <w:rFonts w:hint="eastAsia"/>
        </w:rPr>
        <w:t xml:space="preserve"> To receive and treat, or wait upon.</w:t>
      </w:r>
    </w:p>
    <w:p w14:paraId="447AD0C7" w14:textId="77777777" w:rsidR="00BF2840" w:rsidRDefault="00BF2840" w:rsidP="00BF2840"/>
    <w:p w14:paraId="36A849B2" w14:textId="77777777" w:rsidR="00BF2840" w:rsidRDefault="00BF2840" w:rsidP="00BF2840">
      <w:pPr>
        <w:rPr>
          <w:rFonts w:hint="eastAsia"/>
        </w:rPr>
      </w:pPr>
      <w:r>
        <w:rPr>
          <w:rFonts w:hint="eastAsia"/>
        </w:rPr>
        <w:t>接生</w:t>
      </w:r>
      <w:r>
        <w:rPr>
          <w:rFonts w:hint="eastAsia"/>
        </w:rPr>
        <w:t xml:space="preserve"> To receive the living; also to receive at birth as a midwife does.</w:t>
      </w:r>
    </w:p>
    <w:p w14:paraId="711FFE9D" w14:textId="77777777" w:rsidR="00BF2840" w:rsidRDefault="00BF2840" w:rsidP="00BF2840"/>
    <w:p w14:paraId="7377BBC7" w14:textId="77777777" w:rsidR="00BF2840" w:rsidRDefault="00BF2840" w:rsidP="00BF2840">
      <w:pPr>
        <w:rPr>
          <w:rFonts w:hint="eastAsia"/>
        </w:rPr>
      </w:pPr>
      <w:r>
        <w:rPr>
          <w:rFonts w:hint="eastAsia"/>
        </w:rPr>
        <w:t>接足作禮</w:t>
      </w:r>
      <w:r>
        <w:rPr>
          <w:rFonts w:hint="eastAsia"/>
        </w:rPr>
        <w:t xml:space="preserve"> To embrace the (Buddha's) feet in reverence or pleading, or to extend the arms in that posture.</w:t>
      </w:r>
    </w:p>
    <w:p w14:paraId="536BAD1D" w14:textId="77777777" w:rsidR="00BF2840" w:rsidRDefault="00BF2840" w:rsidP="00BF2840"/>
    <w:p w14:paraId="64DD1A0F" w14:textId="77777777" w:rsidR="00BF2840" w:rsidRDefault="00BF2840" w:rsidP="00BF2840">
      <w:pPr>
        <w:rPr>
          <w:rFonts w:hint="eastAsia"/>
        </w:rPr>
      </w:pPr>
      <w:r>
        <w:rPr>
          <w:rFonts w:hint="eastAsia"/>
        </w:rPr>
        <w:t>授</w:t>
      </w:r>
      <w:r>
        <w:rPr>
          <w:rFonts w:hint="eastAsia"/>
        </w:rPr>
        <w:t xml:space="preserve"> To give, confer, deliver, communicate to, hand down.</w:t>
      </w:r>
    </w:p>
    <w:p w14:paraId="113D9A34" w14:textId="77777777" w:rsidR="00BF2840" w:rsidRDefault="00BF2840" w:rsidP="00BF2840"/>
    <w:p w14:paraId="03516DD3" w14:textId="77777777" w:rsidR="00BF2840" w:rsidRDefault="00BF2840" w:rsidP="00BF2840">
      <w:pPr>
        <w:rPr>
          <w:rFonts w:hint="eastAsia"/>
        </w:rPr>
      </w:pPr>
      <w:r>
        <w:rPr>
          <w:rFonts w:hint="eastAsia"/>
        </w:rPr>
        <w:t>授事</w:t>
      </w:r>
      <w:r>
        <w:rPr>
          <w:rFonts w:hint="eastAsia"/>
        </w:rPr>
        <w:t xml:space="preserve"> karmad</w:t>
      </w:r>
      <w:r>
        <w:rPr>
          <w:rFonts w:hint="eastAsia"/>
        </w:rPr>
        <w:t>ā</w:t>
      </w:r>
      <w:r>
        <w:rPr>
          <w:rFonts w:hint="eastAsia"/>
        </w:rPr>
        <w:t>na, the director of duties, the one who gives out the work.</w:t>
      </w:r>
    </w:p>
    <w:p w14:paraId="65EEDC37" w14:textId="77777777" w:rsidR="00BF2840" w:rsidRDefault="00BF2840" w:rsidP="00BF2840"/>
    <w:p w14:paraId="17831C67" w14:textId="77777777" w:rsidR="00BF2840" w:rsidRDefault="00BF2840" w:rsidP="00BF2840">
      <w:pPr>
        <w:rPr>
          <w:rFonts w:hint="eastAsia"/>
        </w:rPr>
      </w:pPr>
      <w:r>
        <w:rPr>
          <w:rFonts w:hint="eastAsia"/>
        </w:rPr>
        <w:t>授手</w:t>
      </w:r>
      <w:r>
        <w:rPr>
          <w:rFonts w:hint="eastAsia"/>
        </w:rPr>
        <w:t xml:space="preserve"> To proffer the hand, to come in person to welcome the dying, as e.g. does Guanyin in certain cases.</w:t>
      </w:r>
    </w:p>
    <w:p w14:paraId="1BE54D8C" w14:textId="77777777" w:rsidR="00BF2840" w:rsidRDefault="00BF2840" w:rsidP="00BF2840"/>
    <w:p w14:paraId="46DCBB31" w14:textId="77777777" w:rsidR="00BF2840" w:rsidRDefault="00BF2840" w:rsidP="00BF2840">
      <w:pPr>
        <w:rPr>
          <w:rFonts w:hint="eastAsia"/>
        </w:rPr>
      </w:pPr>
      <w:r>
        <w:rPr>
          <w:rFonts w:hint="eastAsia"/>
        </w:rPr>
        <w:t>授決</w:t>
      </w:r>
      <w:r>
        <w:rPr>
          <w:rFonts w:hint="eastAsia"/>
        </w:rPr>
        <w:t xml:space="preserve"> To give decisions, idem</w:t>
      </w:r>
      <w:r>
        <w:rPr>
          <w:rFonts w:hint="eastAsia"/>
        </w:rPr>
        <w:t>授記</w:t>
      </w:r>
      <w:r>
        <w:rPr>
          <w:rFonts w:hint="eastAsia"/>
        </w:rPr>
        <w:t>.</w:t>
      </w:r>
    </w:p>
    <w:p w14:paraId="1D061DA5" w14:textId="77777777" w:rsidR="00BF2840" w:rsidRDefault="00BF2840" w:rsidP="00BF2840"/>
    <w:p w14:paraId="0EAC0A6D" w14:textId="77777777" w:rsidR="00BF2840" w:rsidRDefault="00BF2840" w:rsidP="00BF2840">
      <w:pPr>
        <w:rPr>
          <w:rFonts w:hint="eastAsia"/>
        </w:rPr>
      </w:pPr>
      <w:r>
        <w:rPr>
          <w:rFonts w:hint="eastAsia"/>
        </w:rPr>
        <w:lastRenderedPageBreak/>
        <w:t>授衣</w:t>
      </w:r>
      <w:r>
        <w:rPr>
          <w:rFonts w:hint="eastAsia"/>
        </w:rPr>
        <w:t xml:space="preserve"> To give out winter garments in the ninth month.</w:t>
      </w:r>
    </w:p>
    <w:p w14:paraId="7918B603" w14:textId="77777777" w:rsidR="00BF2840" w:rsidRDefault="00BF2840" w:rsidP="00BF2840"/>
    <w:p w14:paraId="440B76B1" w14:textId="77777777" w:rsidR="00BF2840" w:rsidRDefault="00BF2840" w:rsidP="00BF2840">
      <w:r>
        <w:t>[351]</w:t>
      </w:r>
    </w:p>
    <w:p w14:paraId="06D549D5" w14:textId="77777777" w:rsidR="00BF2840" w:rsidRDefault="00BF2840" w:rsidP="00BF2840"/>
    <w:p w14:paraId="3F7E2893" w14:textId="77777777" w:rsidR="00BF2840" w:rsidRDefault="00BF2840" w:rsidP="00BF2840">
      <w:pPr>
        <w:rPr>
          <w:rFonts w:hint="eastAsia"/>
        </w:rPr>
      </w:pPr>
      <w:r>
        <w:rPr>
          <w:rFonts w:hint="eastAsia"/>
        </w:rPr>
        <w:t>授記</w:t>
      </w:r>
      <w:r>
        <w:t xml:space="preserve"> </w:t>
      </w:r>
      <w:r>
        <w:rPr>
          <w:rFonts w:hint="eastAsia"/>
        </w:rPr>
        <w:t>和伽羅</w:t>
      </w:r>
      <w:r>
        <w:t xml:space="preserve"> vyākaraṇa, vyākarā; the giving of a record, prediction; foretelling; the prophetic books of the Canon predicting the future glory of individuals and groups of disciples, both final and temporary, and the various stages of progress. There are several</w:t>
      </w:r>
      <w:r>
        <w:rPr>
          <w:rFonts w:hint="eastAsia"/>
        </w:rPr>
        <w:t xml:space="preserve"> classifications, v. </w:t>
      </w:r>
      <w:r>
        <w:rPr>
          <w:rFonts w:hint="eastAsia"/>
        </w:rPr>
        <w:t>二</w:t>
      </w:r>
      <w:r>
        <w:rPr>
          <w:rFonts w:hint="eastAsia"/>
        </w:rPr>
        <w:t xml:space="preserve"> and </w:t>
      </w:r>
      <w:r>
        <w:rPr>
          <w:rFonts w:hint="eastAsia"/>
        </w:rPr>
        <w:t>八記</w:t>
      </w:r>
      <w:r>
        <w:rPr>
          <w:rFonts w:hint="eastAsia"/>
        </w:rPr>
        <w:t xml:space="preserve">. Cf. </w:t>
      </w:r>
      <w:r>
        <w:rPr>
          <w:rFonts w:hint="eastAsia"/>
        </w:rPr>
        <w:t>憍</w:t>
      </w:r>
      <w:r>
        <w:rPr>
          <w:rFonts w:hint="eastAsia"/>
        </w:rPr>
        <w:t>.</w:t>
      </w:r>
    </w:p>
    <w:p w14:paraId="65E77215" w14:textId="77777777" w:rsidR="00BF2840" w:rsidRDefault="00BF2840" w:rsidP="00BF2840"/>
    <w:p w14:paraId="7B1071EE" w14:textId="77777777" w:rsidR="00BF2840" w:rsidRDefault="00BF2840" w:rsidP="00BF2840">
      <w:r>
        <w:rPr>
          <w:rFonts w:hint="eastAsia"/>
        </w:rPr>
        <w:t>捨</w:t>
      </w:r>
      <w:r>
        <w:t xml:space="preserve"> upekṣā, neglect, indifference, abandoning, M.W. To relinquish, renounce, abandon, reject, give. One of the chief Buddhist virtues, that of renunciation, leading to a state of "indifference without pleasure or pain" (Keith), or independence of both. v. </w:t>
      </w:r>
      <w:r>
        <w:rPr>
          <w:rFonts w:hint="eastAsia"/>
        </w:rPr>
        <w:t>舍</w:t>
      </w:r>
      <w:r>
        <w:t xml:space="preserve">. It is defined as the mind </w:t>
      </w:r>
      <w:r>
        <w:rPr>
          <w:rFonts w:hint="eastAsia"/>
        </w:rPr>
        <w:t>平等</w:t>
      </w:r>
      <w:r>
        <w:t xml:space="preserve"> in equilibrium, i.e. above the distinction of things or persons, of self or others; indifferent, having abandoned the world and all things and having no affections or desires. One of the seven bodhyaṅgas. Translit. sa, śa, s(r).</w:t>
      </w:r>
    </w:p>
    <w:p w14:paraId="40EFC3A7" w14:textId="77777777" w:rsidR="00BF2840" w:rsidRDefault="00BF2840" w:rsidP="00BF2840"/>
    <w:p w14:paraId="4931B1D0" w14:textId="77777777" w:rsidR="00BF2840" w:rsidRDefault="00BF2840" w:rsidP="00BF2840">
      <w:pPr>
        <w:rPr>
          <w:rFonts w:hint="eastAsia"/>
        </w:rPr>
      </w:pPr>
      <w:r>
        <w:rPr>
          <w:rFonts w:hint="eastAsia"/>
        </w:rPr>
        <w:t>捨囉梵</w:t>
      </w:r>
      <w:r>
        <w:rPr>
          <w:rFonts w:hint="eastAsia"/>
        </w:rPr>
        <w:t xml:space="preserve"> </w:t>
      </w:r>
      <w:r>
        <w:rPr>
          <w:rFonts w:ascii="Cambria" w:hAnsi="Cambria" w:cs="Cambria"/>
        </w:rPr>
        <w:t>ś</w:t>
      </w:r>
      <w:r>
        <w:rPr>
          <w:rFonts w:hint="eastAsia"/>
        </w:rPr>
        <w:t>ar</w:t>
      </w:r>
      <w:r>
        <w:rPr>
          <w:rFonts w:hint="eastAsia"/>
        </w:rPr>
        <w:t>ā</w:t>
      </w:r>
      <w:r>
        <w:rPr>
          <w:rFonts w:hint="eastAsia"/>
        </w:rPr>
        <w:t>va, a shard, an earthenware vessel.</w:t>
      </w:r>
    </w:p>
    <w:p w14:paraId="127F51BB" w14:textId="77777777" w:rsidR="00BF2840" w:rsidRDefault="00BF2840" w:rsidP="00BF2840"/>
    <w:p w14:paraId="396F2C41" w14:textId="77777777" w:rsidR="00BF2840" w:rsidRDefault="00BF2840" w:rsidP="00BF2840">
      <w:pPr>
        <w:rPr>
          <w:rFonts w:hint="eastAsia"/>
        </w:rPr>
      </w:pPr>
      <w:r>
        <w:rPr>
          <w:rFonts w:hint="eastAsia"/>
        </w:rPr>
        <w:t>捨心</w:t>
      </w:r>
      <w:r>
        <w:rPr>
          <w:rFonts w:hint="eastAsia"/>
        </w:rPr>
        <w:t xml:space="preserve"> The mind of renunciation.</w:t>
      </w:r>
    </w:p>
    <w:p w14:paraId="790191BA" w14:textId="77777777" w:rsidR="00BF2840" w:rsidRDefault="00BF2840" w:rsidP="00BF2840"/>
    <w:p w14:paraId="4C407DC9" w14:textId="77777777" w:rsidR="00BF2840" w:rsidRDefault="00BF2840" w:rsidP="00BF2840">
      <w:pPr>
        <w:rPr>
          <w:rFonts w:hint="eastAsia"/>
        </w:rPr>
      </w:pPr>
      <w:r>
        <w:rPr>
          <w:rFonts w:hint="eastAsia"/>
        </w:rPr>
        <w:t>捨念淸淨地</w:t>
      </w:r>
      <w:r>
        <w:rPr>
          <w:rFonts w:hint="eastAsia"/>
        </w:rPr>
        <w:t xml:space="preserve"> The pure land or heaven free from thinking, the fifth of the nine brahmalokas in the fourth dhy</w:t>
      </w:r>
      <w:r>
        <w:rPr>
          <w:rFonts w:hint="eastAsia"/>
        </w:rPr>
        <w:t>ā</w:t>
      </w:r>
      <w:r>
        <w:rPr>
          <w:rFonts w:hint="eastAsia"/>
        </w:rPr>
        <w:t>na region.</w:t>
      </w:r>
    </w:p>
    <w:p w14:paraId="6126738A" w14:textId="77777777" w:rsidR="00BF2840" w:rsidRDefault="00BF2840" w:rsidP="00BF2840"/>
    <w:p w14:paraId="1B2B6813" w14:textId="77777777" w:rsidR="00BF2840" w:rsidRDefault="00BF2840" w:rsidP="00BF2840">
      <w:pPr>
        <w:rPr>
          <w:rFonts w:hint="eastAsia"/>
        </w:rPr>
      </w:pPr>
      <w:r>
        <w:rPr>
          <w:rFonts w:hint="eastAsia"/>
        </w:rPr>
        <w:t>捨攞馱</w:t>
      </w:r>
      <w:r>
        <w:rPr>
          <w:rFonts w:hint="eastAsia"/>
        </w:rPr>
        <w:t xml:space="preserve"> </w:t>
      </w:r>
      <w:r>
        <w:rPr>
          <w:rFonts w:ascii="Cambria" w:hAnsi="Cambria" w:cs="Cambria"/>
        </w:rPr>
        <w:t>ś</w:t>
      </w:r>
      <w:r>
        <w:rPr>
          <w:rFonts w:hint="eastAsia"/>
        </w:rPr>
        <w:t>raddh</w:t>
      </w:r>
      <w:r>
        <w:rPr>
          <w:rFonts w:hint="eastAsia"/>
        </w:rPr>
        <w:t>ā</w:t>
      </w:r>
      <w:r>
        <w:rPr>
          <w:rFonts w:hint="eastAsia"/>
        </w:rPr>
        <w:t>, faith, confidence, trust, belief.</w:t>
      </w:r>
    </w:p>
    <w:p w14:paraId="6B446CCD" w14:textId="77777777" w:rsidR="00BF2840" w:rsidRDefault="00BF2840" w:rsidP="00BF2840"/>
    <w:p w14:paraId="3B0EF4C0" w14:textId="77777777" w:rsidR="00BF2840" w:rsidRDefault="00BF2840" w:rsidP="00BF2840">
      <w:pPr>
        <w:rPr>
          <w:rFonts w:hint="eastAsia"/>
        </w:rPr>
      </w:pPr>
      <w:r>
        <w:rPr>
          <w:rFonts w:hint="eastAsia"/>
        </w:rPr>
        <w:t>捨受</w:t>
      </w:r>
      <w:r>
        <w:rPr>
          <w:rFonts w:hint="eastAsia"/>
        </w:rPr>
        <w:t xml:space="preserve"> The state of renunciation, or indifference to sensation.</w:t>
      </w:r>
    </w:p>
    <w:p w14:paraId="47D04264" w14:textId="77777777" w:rsidR="00BF2840" w:rsidRDefault="00BF2840" w:rsidP="00BF2840"/>
    <w:p w14:paraId="1B8FCB99" w14:textId="77777777" w:rsidR="00BF2840" w:rsidRDefault="00BF2840" w:rsidP="00BF2840">
      <w:pPr>
        <w:rPr>
          <w:rFonts w:hint="eastAsia"/>
        </w:rPr>
      </w:pPr>
      <w:r>
        <w:rPr>
          <w:rFonts w:hint="eastAsia"/>
        </w:rPr>
        <w:t>捨家棄欲</w:t>
      </w:r>
      <w:r>
        <w:rPr>
          <w:rFonts w:hint="eastAsia"/>
        </w:rPr>
        <w:t xml:space="preserve"> To leave home and cast off desire, i.e. to become a monk.</w:t>
      </w:r>
    </w:p>
    <w:p w14:paraId="76827B2E" w14:textId="77777777" w:rsidR="00BF2840" w:rsidRDefault="00BF2840" w:rsidP="00BF2840"/>
    <w:p w14:paraId="06BC824F" w14:textId="77777777" w:rsidR="00BF2840" w:rsidRDefault="00BF2840" w:rsidP="00BF2840">
      <w:r>
        <w:rPr>
          <w:rFonts w:hint="eastAsia"/>
        </w:rPr>
        <w:t>捨無量心</w:t>
      </w:r>
      <w:r>
        <w:t xml:space="preserve"> upekṣā, one of the four forms of the unsparing or unlimited mind, complete abandonment, absolute indifference, renunciation of the mental faculties.</w:t>
      </w:r>
    </w:p>
    <w:p w14:paraId="08DFC813" w14:textId="77777777" w:rsidR="00BF2840" w:rsidRDefault="00BF2840" w:rsidP="00BF2840"/>
    <w:p w14:paraId="0C0B3D4C" w14:textId="77777777" w:rsidR="00BF2840" w:rsidRDefault="00BF2840" w:rsidP="00BF2840">
      <w:pPr>
        <w:rPr>
          <w:rFonts w:hint="eastAsia"/>
        </w:rPr>
      </w:pPr>
      <w:r>
        <w:rPr>
          <w:rFonts w:hint="eastAsia"/>
        </w:rPr>
        <w:t>捨身</w:t>
      </w:r>
      <w:r>
        <w:rPr>
          <w:rFonts w:hint="eastAsia"/>
        </w:rPr>
        <w:t xml:space="preserve"> Bodily sacrifice, e.g. by burning, or cutting off a limb, etc.</w:t>
      </w:r>
    </w:p>
    <w:p w14:paraId="263B4F86" w14:textId="77777777" w:rsidR="00BF2840" w:rsidRDefault="00BF2840" w:rsidP="00BF2840"/>
    <w:p w14:paraId="4C668306" w14:textId="77777777" w:rsidR="00BF2840" w:rsidRDefault="00BF2840" w:rsidP="00BF2840">
      <w:pPr>
        <w:rPr>
          <w:rFonts w:hint="eastAsia"/>
        </w:rPr>
      </w:pPr>
      <w:r>
        <w:rPr>
          <w:rFonts w:hint="eastAsia"/>
        </w:rPr>
        <w:t>救</w:t>
      </w:r>
      <w:r>
        <w:rPr>
          <w:rFonts w:hint="eastAsia"/>
        </w:rPr>
        <w:t xml:space="preserve"> To save, rescue, prevent from ill.</w:t>
      </w:r>
    </w:p>
    <w:p w14:paraId="13BD51A0" w14:textId="77777777" w:rsidR="00BF2840" w:rsidRDefault="00BF2840" w:rsidP="00BF2840"/>
    <w:p w14:paraId="60F135CC" w14:textId="77777777" w:rsidR="00BF2840" w:rsidRDefault="00BF2840" w:rsidP="00BF2840">
      <w:pPr>
        <w:rPr>
          <w:rFonts w:hint="eastAsia"/>
        </w:rPr>
      </w:pPr>
      <w:r>
        <w:rPr>
          <w:rFonts w:hint="eastAsia"/>
        </w:rPr>
        <w:t>救世</w:t>
      </w:r>
      <w:r>
        <w:rPr>
          <w:rFonts w:hint="eastAsia"/>
        </w:rPr>
        <w:t xml:space="preserve">To save the world; a saviour of the world, i.e. </w:t>
      </w:r>
      <w:r>
        <w:rPr>
          <w:rFonts w:hint="eastAsia"/>
        </w:rPr>
        <w:t>救世者</w:t>
      </w:r>
      <w:r>
        <w:rPr>
          <w:rFonts w:hint="eastAsia"/>
        </w:rPr>
        <w:t xml:space="preserve"> or </w:t>
      </w:r>
      <w:r>
        <w:rPr>
          <w:rFonts w:hint="eastAsia"/>
        </w:rPr>
        <w:t>救世尊</w:t>
      </w:r>
      <w:r>
        <w:rPr>
          <w:rFonts w:hint="eastAsia"/>
        </w:rPr>
        <w:t xml:space="preserve">; </w:t>
      </w:r>
      <w:r>
        <w:rPr>
          <w:rFonts w:hint="eastAsia"/>
        </w:rPr>
        <w:t>救世菩薩</w:t>
      </w:r>
      <w:r>
        <w:rPr>
          <w:rFonts w:hint="eastAsia"/>
        </w:rPr>
        <w:t xml:space="preserve"> Buddhas and bodhisattvas as world-saviours, especially </w:t>
      </w:r>
      <w:r>
        <w:rPr>
          <w:rFonts w:hint="eastAsia"/>
        </w:rPr>
        <w:t>救世觀世音</w:t>
      </w:r>
      <w:r>
        <w:rPr>
          <w:rFonts w:hint="eastAsia"/>
        </w:rPr>
        <w:t xml:space="preserve"> Guanyin, also called </w:t>
      </w:r>
      <w:r>
        <w:rPr>
          <w:rFonts w:hint="eastAsia"/>
        </w:rPr>
        <w:t>救世圓滿</w:t>
      </w:r>
      <w:r>
        <w:rPr>
          <w:rFonts w:hint="eastAsia"/>
        </w:rPr>
        <w:t xml:space="preserve"> complete saviour of the world.</w:t>
      </w:r>
    </w:p>
    <w:p w14:paraId="20A9C8AD" w14:textId="77777777" w:rsidR="00BF2840" w:rsidRDefault="00BF2840" w:rsidP="00BF2840"/>
    <w:p w14:paraId="2C84481A" w14:textId="77777777" w:rsidR="00BF2840" w:rsidRDefault="00BF2840" w:rsidP="00BF2840">
      <w:pPr>
        <w:rPr>
          <w:rFonts w:hint="eastAsia"/>
        </w:rPr>
      </w:pPr>
      <w:r>
        <w:rPr>
          <w:rFonts w:hint="eastAsia"/>
        </w:rPr>
        <w:t>救世輪</w:t>
      </w:r>
      <w:r>
        <w:rPr>
          <w:rFonts w:hint="eastAsia"/>
        </w:rPr>
        <w:t xml:space="preserve"> The wheel of salvation.</w:t>
      </w:r>
    </w:p>
    <w:p w14:paraId="69CECA36" w14:textId="77777777" w:rsidR="00BF2840" w:rsidRDefault="00BF2840" w:rsidP="00BF2840"/>
    <w:p w14:paraId="3D305F5F" w14:textId="77777777" w:rsidR="00BF2840" w:rsidRDefault="00BF2840" w:rsidP="00BF2840">
      <w:pPr>
        <w:rPr>
          <w:rFonts w:hint="eastAsia"/>
        </w:rPr>
      </w:pPr>
      <w:r>
        <w:rPr>
          <w:rFonts w:hint="eastAsia"/>
        </w:rPr>
        <w:t>救世闡提</w:t>
      </w:r>
      <w:r>
        <w:rPr>
          <w:rFonts w:hint="eastAsia"/>
        </w:rPr>
        <w:t xml:space="preserve"> The world-saving icchanti, q. v., the bodhisattva who defers entry into Buddhahood to fulfil his vow of saving all beings.</w:t>
      </w:r>
    </w:p>
    <w:p w14:paraId="03C78C9E" w14:textId="77777777" w:rsidR="00BF2840" w:rsidRDefault="00BF2840" w:rsidP="00BF2840"/>
    <w:p w14:paraId="196A395B" w14:textId="77777777" w:rsidR="00BF2840" w:rsidRDefault="00BF2840" w:rsidP="00BF2840">
      <w:pPr>
        <w:rPr>
          <w:rFonts w:hint="eastAsia"/>
        </w:rPr>
      </w:pPr>
      <w:r>
        <w:rPr>
          <w:rFonts w:hint="eastAsia"/>
        </w:rPr>
        <w:t>救拔</w:t>
      </w:r>
      <w:r>
        <w:rPr>
          <w:rFonts w:hint="eastAsia"/>
        </w:rPr>
        <w:t xml:space="preserve"> To save and drag out of suffering, e.g. hell.</w:t>
      </w:r>
    </w:p>
    <w:p w14:paraId="1B271521" w14:textId="77777777" w:rsidR="00BF2840" w:rsidRDefault="00BF2840" w:rsidP="00BF2840"/>
    <w:p w14:paraId="456247E3" w14:textId="77777777" w:rsidR="00BF2840" w:rsidRDefault="00BF2840" w:rsidP="00BF2840">
      <w:pPr>
        <w:rPr>
          <w:rFonts w:hint="eastAsia"/>
        </w:rPr>
      </w:pPr>
      <w:r>
        <w:rPr>
          <w:rFonts w:hint="eastAsia"/>
        </w:rPr>
        <w:t>救脫</w:t>
      </w:r>
      <w:r>
        <w:rPr>
          <w:rFonts w:hint="eastAsia"/>
        </w:rPr>
        <w:t xml:space="preserve"> To save and set free; to be saved and freed.</w:t>
      </w:r>
    </w:p>
    <w:p w14:paraId="666CB271" w14:textId="77777777" w:rsidR="00BF2840" w:rsidRDefault="00BF2840" w:rsidP="00BF2840"/>
    <w:p w14:paraId="7306973A" w14:textId="77777777" w:rsidR="00BF2840" w:rsidRDefault="00BF2840" w:rsidP="00BF2840">
      <w:pPr>
        <w:rPr>
          <w:rFonts w:hint="eastAsia"/>
        </w:rPr>
      </w:pPr>
      <w:r>
        <w:rPr>
          <w:rFonts w:hint="eastAsia"/>
        </w:rPr>
        <w:t>救苦</w:t>
      </w:r>
      <w:r>
        <w:rPr>
          <w:rFonts w:hint="eastAsia"/>
        </w:rPr>
        <w:t xml:space="preserve"> To save from suffering, to save the suffering.</w:t>
      </w:r>
    </w:p>
    <w:p w14:paraId="5EE487C6" w14:textId="77777777" w:rsidR="00BF2840" w:rsidRDefault="00BF2840" w:rsidP="00BF2840"/>
    <w:p w14:paraId="0039B2F1" w14:textId="77777777" w:rsidR="00BF2840" w:rsidRDefault="00BF2840" w:rsidP="00BF2840">
      <w:pPr>
        <w:rPr>
          <w:rFonts w:hint="eastAsia"/>
        </w:rPr>
      </w:pPr>
      <w:r>
        <w:rPr>
          <w:rFonts w:hint="eastAsia"/>
        </w:rPr>
        <w:t>救護</w:t>
      </w:r>
      <w:r>
        <w:rPr>
          <w:rFonts w:hint="eastAsia"/>
        </w:rPr>
        <w:t xml:space="preserve"> To save and protect.</w:t>
      </w:r>
    </w:p>
    <w:p w14:paraId="40926C44" w14:textId="77777777" w:rsidR="00BF2840" w:rsidRDefault="00BF2840" w:rsidP="00BF2840"/>
    <w:p w14:paraId="4C5046B1" w14:textId="77777777" w:rsidR="00BF2840" w:rsidRDefault="00BF2840" w:rsidP="00BF2840">
      <w:pPr>
        <w:rPr>
          <w:rFonts w:hint="eastAsia"/>
        </w:rPr>
      </w:pPr>
      <w:r>
        <w:rPr>
          <w:rFonts w:hint="eastAsia"/>
        </w:rPr>
        <w:t>敏</w:t>
      </w:r>
      <w:r>
        <w:rPr>
          <w:rFonts w:hint="eastAsia"/>
        </w:rPr>
        <w:t xml:space="preserve"> Clever, active, ingenious, witty.</w:t>
      </w:r>
    </w:p>
    <w:p w14:paraId="3EB4E24C" w14:textId="77777777" w:rsidR="00BF2840" w:rsidRDefault="00BF2840" w:rsidP="00BF2840"/>
    <w:p w14:paraId="3C5A49F6" w14:textId="77777777" w:rsidR="00BF2840" w:rsidRDefault="00BF2840" w:rsidP="00BF2840">
      <w:pPr>
        <w:rPr>
          <w:rFonts w:hint="eastAsia"/>
        </w:rPr>
      </w:pPr>
      <w:r>
        <w:rPr>
          <w:rFonts w:hint="eastAsia"/>
        </w:rPr>
        <w:t>敏倶理</w:t>
      </w:r>
      <w:r>
        <w:rPr>
          <w:rFonts w:hint="eastAsia"/>
        </w:rPr>
        <w:t xml:space="preserve"> ? Hingul</w:t>
      </w:r>
      <w:r>
        <w:rPr>
          <w:rFonts w:hint="eastAsia"/>
        </w:rPr>
        <w:t>ā</w:t>
      </w:r>
      <w:r>
        <w:rPr>
          <w:rFonts w:hint="eastAsia"/>
        </w:rPr>
        <w:t>, an Indian name doubtfully intp. as Korea.</w:t>
      </w:r>
    </w:p>
    <w:p w14:paraId="6ED43FBA" w14:textId="77777777" w:rsidR="00BF2840" w:rsidRDefault="00BF2840" w:rsidP="00BF2840"/>
    <w:p w14:paraId="5F9DA8D9" w14:textId="77777777" w:rsidR="00BF2840" w:rsidRDefault="00BF2840" w:rsidP="00BF2840">
      <w:pPr>
        <w:rPr>
          <w:rFonts w:hint="eastAsia"/>
        </w:rPr>
      </w:pPr>
      <w:r>
        <w:rPr>
          <w:rFonts w:hint="eastAsia"/>
        </w:rPr>
        <w:t>聰敏</w:t>
      </w:r>
      <w:r>
        <w:rPr>
          <w:rFonts w:hint="eastAsia"/>
        </w:rPr>
        <w:t xml:space="preserve"> Wise, clever.</w:t>
      </w:r>
    </w:p>
    <w:p w14:paraId="3E63646C" w14:textId="77777777" w:rsidR="00BF2840" w:rsidRDefault="00BF2840" w:rsidP="00BF2840"/>
    <w:p w14:paraId="06106A0A" w14:textId="77777777" w:rsidR="00BF2840" w:rsidRDefault="00BF2840" w:rsidP="00BF2840">
      <w:pPr>
        <w:rPr>
          <w:rFonts w:hint="eastAsia"/>
        </w:rPr>
      </w:pPr>
      <w:r>
        <w:rPr>
          <w:rFonts w:hint="eastAsia"/>
        </w:rPr>
        <w:t>敗</w:t>
      </w:r>
      <w:r>
        <w:rPr>
          <w:rFonts w:hint="eastAsia"/>
        </w:rPr>
        <w:t xml:space="preserve"> Subvert, defeat, ruin, spoil, destroy.</w:t>
      </w:r>
    </w:p>
    <w:p w14:paraId="3EC0BD34" w14:textId="77777777" w:rsidR="00BF2840" w:rsidRDefault="00BF2840" w:rsidP="00BF2840"/>
    <w:p w14:paraId="032736E1" w14:textId="77777777" w:rsidR="00BF2840" w:rsidRDefault="00BF2840" w:rsidP="00BF2840">
      <w:pPr>
        <w:rPr>
          <w:rFonts w:hint="eastAsia"/>
        </w:rPr>
      </w:pPr>
      <w:r>
        <w:rPr>
          <w:rFonts w:hint="eastAsia"/>
        </w:rPr>
        <w:t>敗壞菩薩</w:t>
      </w:r>
      <w:r>
        <w:rPr>
          <w:rFonts w:hint="eastAsia"/>
        </w:rPr>
        <w:t xml:space="preserve"> Bodhisattvas who defeat their proper end of becoming buddha, and who are reborn in lower positions, e.g. as kings or princes, of as dragon-kings, etc.</w:t>
      </w:r>
    </w:p>
    <w:p w14:paraId="1271180E" w14:textId="77777777" w:rsidR="00BF2840" w:rsidRDefault="00BF2840" w:rsidP="00BF2840"/>
    <w:p w14:paraId="17B47B0D" w14:textId="77777777" w:rsidR="00BF2840" w:rsidRDefault="00BF2840" w:rsidP="00BF2840">
      <w:pPr>
        <w:rPr>
          <w:rFonts w:hint="eastAsia"/>
        </w:rPr>
      </w:pPr>
      <w:r>
        <w:rPr>
          <w:rFonts w:hint="eastAsia"/>
        </w:rPr>
        <w:t>敗根</w:t>
      </w:r>
      <w:r>
        <w:rPr>
          <w:rFonts w:hint="eastAsia"/>
        </w:rPr>
        <w:t xml:space="preserve"> </w:t>
      </w:r>
      <w:r>
        <w:rPr>
          <w:rFonts w:hint="eastAsia"/>
        </w:rPr>
        <w:t>敗種</w:t>
      </w:r>
      <w:r>
        <w:rPr>
          <w:rFonts w:hint="eastAsia"/>
        </w:rPr>
        <w:t xml:space="preserve"> Spoiled roots, or seed, i.e. H</w:t>
      </w:r>
      <w:r>
        <w:rPr>
          <w:rFonts w:hint="eastAsia"/>
        </w:rPr>
        <w:t>ī</w:t>
      </w:r>
      <w:r>
        <w:rPr>
          <w:rFonts w:hint="eastAsia"/>
        </w:rPr>
        <w:t>nay</w:t>
      </w:r>
      <w:r>
        <w:rPr>
          <w:rFonts w:hint="eastAsia"/>
        </w:rPr>
        <w:t>ā</w:t>
      </w:r>
      <w:r>
        <w:rPr>
          <w:rFonts w:hint="eastAsia"/>
        </w:rPr>
        <w:t>nists who do not seek buddhahood, but are content with the rewards of asceticism.</w:t>
      </w:r>
    </w:p>
    <w:p w14:paraId="01E1616A" w14:textId="77777777" w:rsidR="00BF2840" w:rsidRDefault="00BF2840" w:rsidP="00BF2840"/>
    <w:p w14:paraId="3E62E21F" w14:textId="77777777" w:rsidR="00BF2840" w:rsidRDefault="00BF2840" w:rsidP="00BF2840">
      <w:pPr>
        <w:rPr>
          <w:rFonts w:hint="eastAsia"/>
        </w:rPr>
      </w:pPr>
      <w:r>
        <w:rPr>
          <w:rFonts w:hint="eastAsia"/>
        </w:rPr>
        <w:t>教</w:t>
      </w:r>
      <w:r>
        <w:rPr>
          <w:rFonts w:hint="eastAsia"/>
        </w:rPr>
        <w:t xml:space="preserve"> pravacana, to teach, instruct, inculcate; </w:t>
      </w:r>
      <w:r>
        <w:rPr>
          <w:rFonts w:ascii="Cambria" w:hAnsi="Cambria" w:cs="Cambria"/>
        </w:rPr>
        <w:t>ś</w:t>
      </w:r>
      <w:r>
        <w:rPr>
          <w:rFonts w:ascii="等线" w:eastAsia="等线" w:hAnsi="等线" w:cs="等线" w:hint="eastAsia"/>
        </w:rPr>
        <w:t>ā</w:t>
      </w:r>
      <w:r>
        <w:rPr>
          <w:rFonts w:ascii="Cambria" w:hAnsi="Cambria" w:cs="Cambria"/>
        </w:rPr>
        <w:t>ś</w:t>
      </w:r>
      <w:r>
        <w:rPr>
          <w:rFonts w:hint="eastAsia"/>
        </w:rPr>
        <w:t xml:space="preserve">ana, teaching, precept, doctrine; </w:t>
      </w:r>
      <w:r>
        <w:rPr>
          <w:rFonts w:hint="eastAsia"/>
        </w:rPr>
        <w:t>ā</w:t>
      </w:r>
      <w:r>
        <w:rPr>
          <w:rFonts w:hint="eastAsia"/>
        </w:rPr>
        <w:t>gama, sect, school, church.</w:t>
      </w:r>
    </w:p>
    <w:p w14:paraId="72898518" w14:textId="77777777" w:rsidR="00BF2840" w:rsidRDefault="00BF2840" w:rsidP="00BF2840"/>
    <w:p w14:paraId="20C3E5A7" w14:textId="77777777" w:rsidR="00BF2840" w:rsidRDefault="00BF2840" w:rsidP="00BF2840">
      <w:pPr>
        <w:rPr>
          <w:rFonts w:hint="eastAsia"/>
        </w:rPr>
      </w:pPr>
      <w:r>
        <w:rPr>
          <w:rFonts w:hint="eastAsia"/>
        </w:rPr>
        <w:t>教主</w:t>
      </w:r>
      <w:r>
        <w:rPr>
          <w:rFonts w:hint="eastAsia"/>
        </w:rPr>
        <w:t xml:space="preserve"> The founder of a religion, e.g. the Buddha.</w:t>
      </w:r>
    </w:p>
    <w:p w14:paraId="164DFBEE" w14:textId="77777777" w:rsidR="00BF2840" w:rsidRDefault="00BF2840" w:rsidP="00BF2840"/>
    <w:p w14:paraId="48C69F25" w14:textId="77777777" w:rsidR="00BF2840" w:rsidRDefault="00BF2840" w:rsidP="00BF2840">
      <w:pPr>
        <w:rPr>
          <w:rFonts w:hint="eastAsia"/>
        </w:rPr>
      </w:pPr>
      <w:r>
        <w:rPr>
          <w:rFonts w:hint="eastAsia"/>
        </w:rPr>
        <w:t>教令</w:t>
      </w:r>
      <w:r>
        <w:rPr>
          <w:rFonts w:hint="eastAsia"/>
        </w:rPr>
        <w:t xml:space="preserve"> To instruct, command; the commands of a sect or school.</w:t>
      </w:r>
    </w:p>
    <w:p w14:paraId="06D42570" w14:textId="77777777" w:rsidR="00BF2840" w:rsidRDefault="00BF2840" w:rsidP="00BF2840"/>
    <w:p w14:paraId="13ACE8BF" w14:textId="77777777" w:rsidR="00BF2840" w:rsidRDefault="00BF2840" w:rsidP="00BF2840">
      <w:pPr>
        <w:rPr>
          <w:rFonts w:hint="eastAsia"/>
        </w:rPr>
      </w:pPr>
      <w:r>
        <w:rPr>
          <w:rFonts w:hint="eastAsia"/>
        </w:rPr>
        <w:t>教內</w:t>
      </w:r>
      <w:r>
        <w:rPr>
          <w:rFonts w:hint="eastAsia"/>
        </w:rPr>
        <w:t xml:space="preserve"> Within instruction; in the sect or church; especially those who receive normal instruction from the written canon, opposite of </w:t>
      </w:r>
      <w:r>
        <w:rPr>
          <w:rFonts w:hint="eastAsia"/>
        </w:rPr>
        <w:t>教外</w:t>
      </w:r>
      <w:r>
        <w:rPr>
          <w:rFonts w:hint="eastAsia"/>
        </w:rPr>
        <w:t>.</w:t>
      </w:r>
    </w:p>
    <w:p w14:paraId="6B699D8F" w14:textId="77777777" w:rsidR="00BF2840" w:rsidRDefault="00BF2840" w:rsidP="00BF2840"/>
    <w:p w14:paraId="4DCE5D4D" w14:textId="77777777" w:rsidR="00BF2840" w:rsidRDefault="00BF2840" w:rsidP="00BF2840">
      <w:pPr>
        <w:rPr>
          <w:rFonts w:hint="eastAsia"/>
        </w:rPr>
      </w:pPr>
      <w:r>
        <w:rPr>
          <w:rFonts w:hint="eastAsia"/>
        </w:rPr>
        <w:t>教典</w:t>
      </w:r>
      <w:r>
        <w:rPr>
          <w:rFonts w:hint="eastAsia"/>
        </w:rPr>
        <w:t xml:space="preserve"> The sacred books of a religion, or sect.</w:t>
      </w:r>
    </w:p>
    <w:p w14:paraId="00DE319C" w14:textId="77777777" w:rsidR="00BF2840" w:rsidRDefault="00BF2840" w:rsidP="00BF2840"/>
    <w:p w14:paraId="6721F0F5" w14:textId="77777777" w:rsidR="00BF2840" w:rsidRDefault="00BF2840" w:rsidP="00BF2840">
      <w:pPr>
        <w:rPr>
          <w:rFonts w:hint="eastAsia"/>
        </w:rPr>
      </w:pPr>
      <w:r>
        <w:rPr>
          <w:rFonts w:hint="eastAsia"/>
        </w:rPr>
        <w:t>教判</w:t>
      </w:r>
      <w:r>
        <w:rPr>
          <w:rFonts w:hint="eastAsia"/>
        </w:rPr>
        <w:t xml:space="preserve"> The various divisions of teaching or doctrine, such as the Tiantai theory of the five periods of </w:t>
      </w:r>
      <w:r>
        <w:rPr>
          <w:rFonts w:ascii="Cambria" w:hAnsi="Cambria" w:cs="Cambria"/>
        </w:rPr>
        <w:t>Ś</w:t>
      </w:r>
      <w:r>
        <w:rPr>
          <w:rFonts w:ascii="等线" w:eastAsia="等线" w:hAnsi="等线" w:cs="等线" w:hint="eastAsia"/>
        </w:rPr>
        <w:t>ā</w:t>
      </w:r>
      <w:r>
        <w:rPr>
          <w:rFonts w:hint="eastAsia"/>
        </w:rPr>
        <w:t>kyamuni's life, the four classes of doctrine, the four styles of teaching, etc.</w:t>
      </w:r>
    </w:p>
    <w:p w14:paraId="1C25C531" w14:textId="77777777" w:rsidR="00BF2840" w:rsidRDefault="00BF2840" w:rsidP="00BF2840"/>
    <w:p w14:paraId="700AB41A" w14:textId="77777777" w:rsidR="00BF2840" w:rsidRDefault="00BF2840" w:rsidP="00BF2840">
      <w:pPr>
        <w:rPr>
          <w:rFonts w:hint="eastAsia"/>
        </w:rPr>
      </w:pPr>
      <w:r>
        <w:rPr>
          <w:rFonts w:hint="eastAsia"/>
        </w:rPr>
        <w:t>教勅</w:t>
      </w:r>
      <w:r>
        <w:rPr>
          <w:rFonts w:hint="eastAsia"/>
        </w:rPr>
        <w:t xml:space="preserve"> The commands of a master or father.</w:t>
      </w:r>
    </w:p>
    <w:p w14:paraId="65AC3856" w14:textId="77777777" w:rsidR="00BF2840" w:rsidRDefault="00BF2840" w:rsidP="00BF2840"/>
    <w:p w14:paraId="1AFA34DA" w14:textId="77777777" w:rsidR="00BF2840" w:rsidRDefault="00BF2840" w:rsidP="00BF2840">
      <w:pPr>
        <w:rPr>
          <w:rFonts w:hint="eastAsia"/>
        </w:rPr>
      </w:pPr>
      <w:r>
        <w:rPr>
          <w:rFonts w:hint="eastAsia"/>
        </w:rPr>
        <w:t>教化</w:t>
      </w:r>
      <w:r>
        <w:rPr>
          <w:rFonts w:hint="eastAsia"/>
        </w:rPr>
        <w:t xml:space="preserve"> To transform by instruction; teach and convert; to cause another to give alms.</w:t>
      </w:r>
    </w:p>
    <w:p w14:paraId="0BCA6178" w14:textId="77777777" w:rsidR="00BF2840" w:rsidRDefault="00BF2840" w:rsidP="00BF2840"/>
    <w:p w14:paraId="6E09FD00" w14:textId="77777777" w:rsidR="00BF2840" w:rsidRDefault="00BF2840" w:rsidP="00BF2840">
      <w:r>
        <w:rPr>
          <w:rFonts w:hint="eastAsia"/>
        </w:rPr>
        <w:t>教外</w:t>
      </w:r>
      <w:r>
        <w:rPr>
          <w:rFonts w:hint="eastAsia"/>
        </w:rPr>
        <w:t xml:space="preserve"> Outside the sect, or school, or church; also not undergoing normal instruction i.e. the intuitive school which does not rely on texts or writings, but on personal communication of its tenets, either oral or otherwise, including direct contact with the B</w:t>
      </w:r>
      <w:r>
        <w:t>uddha or object of worship, e.g. 'guidance'.</w:t>
      </w:r>
    </w:p>
    <w:p w14:paraId="103BE2FD" w14:textId="77777777" w:rsidR="00BF2840" w:rsidRDefault="00BF2840" w:rsidP="00BF2840"/>
    <w:p w14:paraId="647FAC4B" w14:textId="77777777" w:rsidR="00BF2840" w:rsidRDefault="00BF2840" w:rsidP="00BF2840">
      <w:pPr>
        <w:rPr>
          <w:rFonts w:hint="eastAsia"/>
        </w:rPr>
      </w:pPr>
      <w:r>
        <w:rPr>
          <w:rFonts w:hint="eastAsia"/>
        </w:rPr>
        <w:lastRenderedPageBreak/>
        <w:t>教導</w:t>
      </w:r>
      <w:r>
        <w:rPr>
          <w:rFonts w:hint="eastAsia"/>
        </w:rPr>
        <w:t xml:space="preserve"> To instruct and lead.</w:t>
      </w:r>
    </w:p>
    <w:p w14:paraId="1101B5C8" w14:textId="77777777" w:rsidR="00BF2840" w:rsidRDefault="00BF2840" w:rsidP="00BF2840"/>
    <w:p w14:paraId="09A768CA" w14:textId="77777777" w:rsidR="00BF2840" w:rsidRDefault="00BF2840" w:rsidP="00BF2840">
      <w:pPr>
        <w:rPr>
          <w:rFonts w:hint="eastAsia"/>
        </w:rPr>
      </w:pPr>
      <w:r>
        <w:rPr>
          <w:rFonts w:hint="eastAsia"/>
        </w:rPr>
        <w:t>教授</w:t>
      </w:r>
      <w:r>
        <w:rPr>
          <w:rFonts w:hint="eastAsia"/>
        </w:rPr>
        <w:t xml:space="preserve"> To instruct, give instruction.</w:t>
      </w:r>
    </w:p>
    <w:p w14:paraId="766BCA85" w14:textId="77777777" w:rsidR="00BF2840" w:rsidRDefault="00BF2840" w:rsidP="00BF2840"/>
    <w:p w14:paraId="204558EA" w14:textId="77777777" w:rsidR="00BF2840" w:rsidRDefault="00BF2840" w:rsidP="00BF2840">
      <w:pPr>
        <w:rPr>
          <w:rFonts w:hint="eastAsia"/>
        </w:rPr>
      </w:pPr>
      <w:r>
        <w:rPr>
          <w:rFonts w:hint="eastAsia"/>
        </w:rPr>
        <w:t>教授師</w:t>
      </w:r>
      <w:r>
        <w:rPr>
          <w:rFonts w:hint="eastAsia"/>
        </w:rPr>
        <w:t xml:space="preserve"> </w:t>
      </w:r>
      <w:r>
        <w:rPr>
          <w:rFonts w:hint="eastAsia"/>
        </w:rPr>
        <w:t>教授阿闍梨</w:t>
      </w:r>
      <w:r>
        <w:rPr>
          <w:rFonts w:hint="eastAsia"/>
        </w:rPr>
        <w:t xml:space="preserve"> An </w:t>
      </w:r>
      <w:r>
        <w:rPr>
          <w:rFonts w:hint="eastAsia"/>
        </w:rPr>
        <w:t>ā</w:t>
      </w:r>
      <w:r>
        <w:rPr>
          <w:rFonts w:hint="eastAsia"/>
        </w:rPr>
        <w:t>c</w:t>
      </w:r>
      <w:r>
        <w:rPr>
          <w:rFonts w:hint="eastAsia"/>
        </w:rPr>
        <w:t>ā</w:t>
      </w:r>
      <w:r>
        <w:rPr>
          <w:rFonts w:hint="eastAsia"/>
        </w:rPr>
        <w:t>rya, or instructor, preceptor.</w:t>
      </w:r>
    </w:p>
    <w:p w14:paraId="1F70C195" w14:textId="77777777" w:rsidR="00BF2840" w:rsidRDefault="00BF2840" w:rsidP="00BF2840"/>
    <w:p w14:paraId="43BF29ED" w14:textId="77777777" w:rsidR="00BF2840" w:rsidRDefault="00BF2840" w:rsidP="00BF2840">
      <w:pPr>
        <w:rPr>
          <w:rFonts w:hint="eastAsia"/>
        </w:rPr>
      </w:pPr>
      <w:r>
        <w:rPr>
          <w:rFonts w:hint="eastAsia"/>
        </w:rPr>
        <w:t>教會</w:t>
      </w:r>
      <w:r>
        <w:rPr>
          <w:rFonts w:hint="eastAsia"/>
        </w:rPr>
        <w:t xml:space="preserve"> An assembly, for instruction; a congregation; a church.</w:t>
      </w:r>
    </w:p>
    <w:p w14:paraId="17B836CD" w14:textId="77777777" w:rsidR="00BF2840" w:rsidRDefault="00BF2840" w:rsidP="00BF2840"/>
    <w:p w14:paraId="111B17D0" w14:textId="77777777" w:rsidR="00BF2840" w:rsidRDefault="00BF2840" w:rsidP="00BF2840">
      <w:pPr>
        <w:rPr>
          <w:rFonts w:hint="eastAsia"/>
        </w:rPr>
      </w:pPr>
      <w:r>
        <w:rPr>
          <w:rFonts w:hint="eastAsia"/>
        </w:rPr>
        <w:t>教理</w:t>
      </w:r>
      <w:r>
        <w:rPr>
          <w:rFonts w:hint="eastAsia"/>
        </w:rPr>
        <w:t xml:space="preserve"> The fundamental principles of a religion; its doctrines, or dogmas, e.g. the four truths, the tweIve nid</w:t>
      </w:r>
      <w:r>
        <w:rPr>
          <w:rFonts w:hint="eastAsia"/>
        </w:rPr>
        <w:t>ā</w:t>
      </w:r>
      <w:r>
        <w:rPr>
          <w:rFonts w:hint="eastAsia"/>
        </w:rPr>
        <w:t>nas, the eightfold noble path.</w:t>
      </w:r>
    </w:p>
    <w:p w14:paraId="576D4906" w14:textId="77777777" w:rsidR="00BF2840" w:rsidRDefault="00BF2840" w:rsidP="00BF2840"/>
    <w:p w14:paraId="16974971" w14:textId="77777777" w:rsidR="00BF2840" w:rsidRDefault="00BF2840" w:rsidP="00BF2840">
      <w:pPr>
        <w:rPr>
          <w:rFonts w:hint="eastAsia"/>
        </w:rPr>
      </w:pPr>
      <w:r>
        <w:rPr>
          <w:rFonts w:hint="eastAsia"/>
        </w:rPr>
        <w:t>教理行果</w:t>
      </w:r>
      <w:r>
        <w:rPr>
          <w:rFonts w:hint="eastAsia"/>
        </w:rPr>
        <w:t xml:space="preserve"> The fruit or results arising from the practice of a religion.</w:t>
      </w:r>
    </w:p>
    <w:p w14:paraId="44E93ADC" w14:textId="77777777" w:rsidR="00BF2840" w:rsidRDefault="00BF2840" w:rsidP="00BF2840"/>
    <w:p w14:paraId="4283D659" w14:textId="77777777" w:rsidR="00BF2840" w:rsidRDefault="00BF2840" w:rsidP="00BF2840">
      <w:pPr>
        <w:rPr>
          <w:rFonts w:hint="eastAsia"/>
        </w:rPr>
      </w:pPr>
      <w:r>
        <w:rPr>
          <w:rFonts w:hint="eastAsia"/>
        </w:rPr>
        <w:t>教相</w:t>
      </w:r>
      <w:r>
        <w:rPr>
          <w:rFonts w:hint="eastAsia"/>
        </w:rPr>
        <w:t xml:space="preserve"> The particular teaching of a sect.</w:t>
      </w:r>
    </w:p>
    <w:p w14:paraId="56C2F8A9" w14:textId="77777777" w:rsidR="00BF2840" w:rsidRDefault="00BF2840" w:rsidP="00BF2840"/>
    <w:p w14:paraId="10CA4D8E" w14:textId="77777777" w:rsidR="00BF2840" w:rsidRDefault="00BF2840" w:rsidP="00BF2840">
      <w:r>
        <w:t>[352]</w:t>
      </w:r>
    </w:p>
    <w:p w14:paraId="3C0DF21D" w14:textId="77777777" w:rsidR="00BF2840" w:rsidRDefault="00BF2840" w:rsidP="00BF2840"/>
    <w:p w14:paraId="7E0E1ED8" w14:textId="77777777" w:rsidR="00BF2840" w:rsidRDefault="00BF2840" w:rsidP="00BF2840">
      <w:pPr>
        <w:rPr>
          <w:rFonts w:hint="eastAsia"/>
        </w:rPr>
      </w:pPr>
      <w:r>
        <w:rPr>
          <w:rFonts w:hint="eastAsia"/>
        </w:rPr>
        <w:t>教網</w:t>
      </w:r>
      <w:r>
        <w:rPr>
          <w:rFonts w:hint="eastAsia"/>
        </w:rPr>
        <w:t xml:space="preserve"> The teaching (of Buddha) viewed as a net to catch and save mortals.</w:t>
      </w:r>
    </w:p>
    <w:p w14:paraId="7EC23C47" w14:textId="77777777" w:rsidR="00BF2840" w:rsidRDefault="00BF2840" w:rsidP="00BF2840"/>
    <w:p w14:paraId="7C8F5AB6" w14:textId="77777777" w:rsidR="00BF2840" w:rsidRDefault="00BF2840" w:rsidP="00BF2840">
      <w:pPr>
        <w:rPr>
          <w:rFonts w:hint="eastAsia"/>
        </w:rPr>
      </w:pPr>
      <w:r>
        <w:rPr>
          <w:rFonts w:hint="eastAsia"/>
        </w:rPr>
        <w:t>教義</w:t>
      </w:r>
      <w:r>
        <w:rPr>
          <w:rFonts w:hint="eastAsia"/>
        </w:rPr>
        <w:t xml:space="preserve"> The meaning of a teaching, or doctrine.</w:t>
      </w:r>
    </w:p>
    <w:p w14:paraId="2298001D" w14:textId="77777777" w:rsidR="00BF2840" w:rsidRDefault="00BF2840" w:rsidP="00BF2840"/>
    <w:p w14:paraId="3C492616" w14:textId="77777777" w:rsidR="00BF2840" w:rsidRDefault="00BF2840" w:rsidP="00BF2840">
      <w:pPr>
        <w:rPr>
          <w:rFonts w:hint="eastAsia"/>
        </w:rPr>
      </w:pPr>
      <w:r>
        <w:rPr>
          <w:rFonts w:hint="eastAsia"/>
        </w:rPr>
        <w:t>教行</w:t>
      </w:r>
      <w:r>
        <w:rPr>
          <w:rFonts w:hint="eastAsia"/>
        </w:rPr>
        <w:t xml:space="preserve"> Instruction and conduct; teaching and practice; also the progress of the teaching, or doctrine.</w:t>
      </w:r>
    </w:p>
    <w:p w14:paraId="5D46F3C1" w14:textId="77777777" w:rsidR="00BF2840" w:rsidRDefault="00BF2840" w:rsidP="00BF2840"/>
    <w:p w14:paraId="0602242F" w14:textId="77777777" w:rsidR="00BF2840" w:rsidRDefault="00BF2840" w:rsidP="00BF2840">
      <w:pPr>
        <w:rPr>
          <w:rFonts w:hint="eastAsia"/>
        </w:rPr>
      </w:pPr>
      <w:r>
        <w:rPr>
          <w:rFonts w:hint="eastAsia"/>
        </w:rPr>
        <w:t>教行證</w:t>
      </w:r>
      <w:r>
        <w:rPr>
          <w:rFonts w:hint="eastAsia"/>
        </w:rPr>
        <w:t xml:space="preserve"> Teaching, practice and its realization, its evidential results.</w:t>
      </w:r>
    </w:p>
    <w:p w14:paraId="1B32D639" w14:textId="77777777" w:rsidR="00BF2840" w:rsidRDefault="00BF2840" w:rsidP="00BF2840"/>
    <w:p w14:paraId="08511690" w14:textId="77777777" w:rsidR="00BF2840" w:rsidRDefault="00BF2840" w:rsidP="00BF2840">
      <w:pPr>
        <w:rPr>
          <w:rFonts w:hint="eastAsia"/>
        </w:rPr>
      </w:pPr>
      <w:r>
        <w:rPr>
          <w:rFonts w:hint="eastAsia"/>
        </w:rPr>
        <w:t>教觀</w:t>
      </w:r>
      <w:r>
        <w:rPr>
          <w:rFonts w:hint="eastAsia"/>
        </w:rPr>
        <w:t xml:space="preserve"> Teaching and meditation; the Buddha's doctrine and meditation on it; also</w:t>
      </w:r>
      <w:r>
        <w:rPr>
          <w:rFonts w:hint="eastAsia"/>
        </w:rPr>
        <w:t>教觀二門</w:t>
      </w:r>
      <w:r>
        <w:rPr>
          <w:rFonts w:hint="eastAsia"/>
        </w:rPr>
        <w:t>.</w:t>
      </w:r>
    </w:p>
    <w:p w14:paraId="29DB3B3A" w14:textId="77777777" w:rsidR="00BF2840" w:rsidRDefault="00BF2840" w:rsidP="00BF2840"/>
    <w:p w14:paraId="5A7BDA4A" w14:textId="77777777" w:rsidR="00BF2840" w:rsidRDefault="00BF2840" w:rsidP="00BF2840">
      <w:pPr>
        <w:rPr>
          <w:rFonts w:hint="eastAsia"/>
        </w:rPr>
      </w:pPr>
      <w:r>
        <w:rPr>
          <w:rFonts w:hint="eastAsia"/>
        </w:rPr>
        <w:lastRenderedPageBreak/>
        <w:t>教語</w:t>
      </w:r>
      <w:r>
        <w:rPr>
          <w:rFonts w:hint="eastAsia"/>
        </w:rPr>
        <w:t xml:space="preserve"> The words of Buddhism; words of instruction.</w:t>
      </w:r>
    </w:p>
    <w:p w14:paraId="5C7227E4" w14:textId="77777777" w:rsidR="00BF2840" w:rsidRDefault="00BF2840" w:rsidP="00BF2840"/>
    <w:p w14:paraId="22713BF5" w14:textId="77777777" w:rsidR="00BF2840" w:rsidRDefault="00BF2840" w:rsidP="00BF2840">
      <w:pPr>
        <w:rPr>
          <w:rFonts w:hint="eastAsia"/>
        </w:rPr>
      </w:pPr>
      <w:r>
        <w:rPr>
          <w:rFonts w:hint="eastAsia"/>
        </w:rPr>
        <w:t>教證</w:t>
      </w:r>
      <w:r>
        <w:rPr>
          <w:rFonts w:hint="eastAsia"/>
        </w:rPr>
        <w:t xml:space="preserve"> Teaching and evidence, doctrine and its evidential results, or realization.</w:t>
      </w:r>
    </w:p>
    <w:p w14:paraId="6D15EF95" w14:textId="77777777" w:rsidR="00BF2840" w:rsidRDefault="00BF2840" w:rsidP="00BF2840"/>
    <w:p w14:paraId="7D950F33" w14:textId="77777777" w:rsidR="00BF2840" w:rsidRDefault="00BF2840" w:rsidP="00BF2840">
      <w:pPr>
        <w:rPr>
          <w:rFonts w:hint="eastAsia"/>
        </w:rPr>
      </w:pPr>
      <w:r>
        <w:rPr>
          <w:rFonts w:hint="eastAsia"/>
        </w:rPr>
        <w:t>教迹</w:t>
      </w:r>
      <w:r>
        <w:rPr>
          <w:rFonts w:hint="eastAsia"/>
        </w:rPr>
        <w:t xml:space="preserve"> The vestiges, or evidences of a religion; e.g, the doctrines, institutions, and example of the teachings of Buddha and the saints.</w:t>
      </w:r>
    </w:p>
    <w:p w14:paraId="5A752344" w14:textId="77777777" w:rsidR="00BF2840" w:rsidRDefault="00BF2840" w:rsidP="00BF2840"/>
    <w:p w14:paraId="5AD6DEC3" w14:textId="77777777" w:rsidR="00BF2840" w:rsidRDefault="00BF2840" w:rsidP="00BF2840">
      <w:pPr>
        <w:rPr>
          <w:rFonts w:hint="eastAsia"/>
        </w:rPr>
      </w:pPr>
      <w:r>
        <w:rPr>
          <w:rFonts w:hint="eastAsia"/>
        </w:rPr>
        <w:t>教道</w:t>
      </w:r>
      <w:r>
        <w:rPr>
          <w:rFonts w:hint="eastAsia"/>
        </w:rPr>
        <w:t xml:space="preserve"> To teach a way, or religion; a taught way contrasted with an intuitional way; the way of teaching.</w:t>
      </w:r>
    </w:p>
    <w:p w14:paraId="002CD0BC" w14:textId="77777777" w:rsidR="00BF2840" w:rsidRDefault="00BF2840" w:rsidP="00BF2840"/>
    <w:p w14:paraId="5250735E" w14:textId="77777777" w:rsidR="00BF2840" w:rsidRDefault="00BF2840" w:rsidP="00BF2840">
      <w:pPr>
        <w:rPr>
          <w:rFonts w:hint="eastAsia"/>
        </w:rPr>
      </w:pPr>
      <w:r>
        <w:rPr>
          <w:rFonts w:hint="eastAsia"/>
        </w:rPr>
        <w:t>教門</w:t>
      </w:r>
      <w:r>
        <w:rPr>
          <w:rFonts w:hint="eastAsia"/>
        </w:rPr>
        <w:t xml:space="preserve"> A religion, a sect, different religious teachings.</w:t>
      </w:r>
    </w:p>
    <w:p w14:paraId="7366CA64" w14:textId="77777777" w:rsidR="00BF2840" w:rsidRDefault="00BF2840" w:rsidP="00BF2840"/>
    <w:p w14:paraId="496F6679" w14:textId="77777777" w:rsidR="00BF2840" w:rsidRDefault="00BF2840" w:rsidP="00BF2840">
      <w:pPr>
        <w:rPr>
          <w:rFonts w:hint="eastAsia"/>
        </w:rPr>
      </w:pPr>
      <w:r>
        <w:rPr>
          <w:rFonts w:hint="eastAsia"/>
        </w:rPr>
        <w:t>教體</w:t>
      </w:r>
      <w:r>
        <w:rPr>
          <w:rFonts w:hint="eastAsia"/>
        </w:rPr>
        <w:t xml:space="preserve"> The body, or corpus of doctrine; the whole teaching.</w:t>
      </w:r>
    </w:p>
    <w:p w14:paraId="51BB0B72" w14:textId="77777777" w:rsidR="00BF2840" w:rsidRDefault="00BF2840" w:rsidP="00BF2840"/>
    <w:p w14:paraId="0FB2E5F0" w14:textId="77777777" w:rsidR="00BF2840" w:rsidRDefault="00BF2840" w:rsidP="00BF2840">
      <w:r>
        <w:rPr>
          <w:rFonts w:hint="eastAsia"/>
        </w:rPr>
        <w:t>斛</w:t>
      </w:r>
      <w:r>
        <w:t xml:space="preserve"> droṇa, a tub, or wooden vessel; a measure of capacity. A square wooden vessel, a bushel, a picul.</w:t>
      </w:r>
    </w:p>
    <w:p w14:paraId="5D2BF3A4" w14:textId="77777777" w:rsidR="00BF2840" w:rsidRDefault="00BF2840" w:rsidP="00BF2840"/>
    <w:p w14:paraId="7A2EB10B" w14:textId="77777777" w:rsidR="00BF2840" w:rsidRDefault="00BF2840" w:rsidP="00BF2840">
      <w:r>
        <w:rPr>
          <w:rFonts w:hint="eastAsia"/>
        </w:rPr>
        <w:t>斛飯</w:t>
      </w:r>
      <w:r>
        <w:t xml:space="preserve"> droṇodana, cf. </w:t>
      </w:r>
      <w:r>
        <w:rPr>
          <w:rFonts w:hint="eastAsia"/>
        </w:rPr>
        <w:t>途</w:t>
      </w:r>
      <w:r>
        <w:t>.</w:t>
      </w:r>
    </w:p>
    <w:p w14:paraId="6C4AE45C" w14:textId="77777777" w:rsidR="00BF2840" w:rsidRDefault="00BF2840" w:rsidP="00BF2840"/>
    <w:p w14:paraId="102796E2" w14:textId="77777777" w:rsidR="00BF2840" w:rsidRDefault="00BF2840" w:rsidP="00BF2840">
      <w:pPr>
        <w:rPr>
          <w:rFonts w:hint="eastAsia"/>
        </w:rPr>
      </w:pPr>
      <w:r>
        <w:rPr>
          <w:rFonts w:hint="eastAsia"/>
        </w:rPr>
        <w:t>旋</w:t>
      </w:r>
      <w:r>
        <w:rPr>
          <w:rFonts w:hint="eastAsia"/>
        </w:rPr>
        <w:t xml:space="preserve"> Revolve, turn round, whirl.</w:t>
      </w:r>
    </w:p>
    <w:p w14:paraId="59D42083" w14:textId="77777777" w:rsidR="00BF2840" w:rsidRDefault="00BF2840" w:rsidP="00BF2840"/>
    <w:p w14:paraId="39F01536" w14:textId="77777777" w:rsidR="00BF2840" w:rsidRDefault="00BF2840" w:rsidP="00BF2840">
      <w:pPr>
        <w:rPr>
          <w:rFonts w:hint="eastAsia"/>
        </w:rPr>
      </w:pPr>
      <w:r>
        <w:rPr>
          <w:rFonts w:hint="eastAsia"/>
        </w:rPr>
        <w:t>旋嵐</w:t>
      </w:r>
      <w:r>
        <w:rPr>
          <w:rFonts w:hint="eastAsia"/>
        </w:rPr>
        <w:t xml:space="preserve"> A whirlwind, cyclone.</w:t>
      </w:r>
    </w:p>
    <w:p w14:paraId="4A6A875E" w14:textId="77777777" w:rsidR="00BF2840" w:rsidRDefault="00BF2840" w:rsidP="00BF2840"/>
    <w:p w14:paraId="73D7F750" w14:textId="77777777" w:rsidR="00BF2840" w:rsidRDefault="00BF2840" w:rsidP="00BF2840">
      <w:pPr>
        <w:rPr>
          <w:rFonts w:hint="eastAsia"/>
        </w:rPr>
      </w:pPr>
      <w:r>
        <w:rPr>
          <w:rFonts w:hint="eastAsia"/>
        </w:rPr>
        <w:t>旋火輪</w:t>
      </w:r>
      <w:r>
        <w:rPr>
          <w:rFonts w:hint="eastAsia"/>
        </w:rPr>
        <w:t xml:space="preserve"> A whirling wheel of fire, a circle yet not a circle, a simile of the seeming but unreal, i.e. the unreality of phenomena.</w:t>
      </w:r>
    </w:p>
    <w:p w14:paraId="3F37B3EB" w14:textId="77777777" w:rsidR="00BF2840" w:rsidRDefault="00BF2840" w:rsidP="00BF2840"/>
    <w:p w14:paraId="56FE21F3" w14:textId="77777777" w:rsidR="00BF2840" w:rsidRDefault="00BF2840" w:rsidP="00BF2840">
      <w:pPr>
        <w:rPr>
          <w:rFonts w:hint="eastAsia"/>
        </w:rPr>
      </w:pPr>
      <w:r>
        <w:rPr>
          <w:rFonts w:hint="eastAsia"/>
        </w:rPr>
        <w:t>旋陀羅尼</w:t>
      </w:r>
      <w:r>
        <w:rPr>
          <w:rFonts w:hint="eastAsia"/>
        </w:rPr>
        <w:t xml:space="preserve"> A spell which endows with extensive powers of evolution; also varied involutions of magical terms.</w:t>
      </w:r>
    </w:p>
    <w:p w14:paraId="6E695079" w14:textId="77777777" w:rsidR="00BF2840" w:rsidRDefault="00BF2840" w:rsidP="00BF2840"/>
    <w:p w14:paraId="5941330F" w14:textId="77777777" w:rsidR="00BF2840" w:rsidRDefault="00BF2840" w:rsidP="00BF2840">
      <w:pPr>
        <w:rPr>
          <w:rFonts w:hint="eastAsia"/>
        </w:rPr>
      </w:pPr>
      <w:r>
        <w:rPr>
          <w:rFonts w:hint="eastAsia"/>
        </w:rPr>
        <w:t>晝</w:t>
      </w:r>
      <w:r>
        <w:rPr>
          <w:rFonts w:hint="eastAsia"/>
        </w:rPr>
        <w:t xml:space="preserve"> Day, daytime, daylight.</w:t>
      </w:r>
    </w:p>
    <w:p w14:paraId="35509F17" w14:textId="77777777" w:rsidR="00BF2840" w:rsidRDefault="00BF2840" w:rsidP="00BF2840"/>
    <w:p w14:paraId="70F40A9F" w14:textId="77777777" w:rsidR="00BF2840" w:rsidRDefault="00BF2840" w:rsidP="00BF2840">
      <w:pPr>
        <w:rPr>
          <w:rFonts w:hint="eastAsia"/>
        </w:rPr>
      </w:pPr>
      <w:r>
        <w:rPr>
          <w:rFonts w:hint="eastAsia"/>
        </w:rPr>
        <w:t>晝暗林</w:t>
      </w:r>
      <w:r>
        <w:rPr>
          <w:rFonts w:hint="eastAsia"/>
        </w:rPr>
        <w:t xml:space="preserve"> The grove of daylight darkness, a cemetery.</w:t>
      </w:r>
    </w:p>
    <w:p w14:paraId="5D486AB9" w14:textId="77777777" w:rsidR="00BF2840" w:rsidRDefault="00BF2840" w:rsidP="00BF2840"/>
    <w:p w14:paraId="3E3329E0" w14:textId="77777777" w:rsidR="00BF2840" w:rsidRDefault="00BF2840" w:rsidP="00BF2840">
      <w:pPr>
        <w:rPr>
          <w:rFonts w:hint="eastAsia"/>
        </w:rPr>
      </w:pPr>
      <w:r>
        <w:rPr>
          <w:rFonts w:hint="eastAsia"/>
        </w:rPr>
        <w:t>晨</w:t>
      </w:r>
      <w:r>
        <w:rPr>
          <w:rFonts w:hint="eastAsia"/>
        </w:rPr>
        <w:t xml:space="preserve"> Dawn, morning.</w:t>
      </w:r>
    </w:p>
    <w:p w14:paraId="4BDA5B14" w14:textId="77777777" w:rsidR="00BF2840" w:rsidRDefault="00BF2840" w:rsidP="00BF2840"/>
    <w:p w14:paraId="12E4ECE7" w14:textId="77777777" w:rsidR="00BF2840" w:rsidRDefault="00BF2840" w:rsidP="00BF2840">
      <w:pPr>
        <w:rPr>
          <w:rFonts w:hint="eastAsia"/>
        </w:rPr>
      </w:pPr>
      <w:r>
        <w:rPr>
          <w:rFonts w:hint="eastAsia"/>
        </w:rPr>
        <w:t>晨朝</w:t>
      </w:r>
      <w:r>
        <w:rPr>
          <w:rFonts w:hint="eastAsia"/>
        </w:rPr>
        <w:t xml:space="preserve"> The morning period, the first of the three divisions of the day.</w:t>
      </w:r>
    </w:p>
    <w:p w14:paraId="73611D33" w14:textId="77777777" w:rsidR="00BF2840" w:rsidRDefault="00BF2840" w:rsidP="00BF2840"/>
    <w:p w14:paraId="6FAA3213" w14:textId="77777777" w:rsidR="00BF2840" w:rsidRDefault="00BF2840" w:rsidP="00BF2840">
      <w:pPr>
        <w:rPr>
          <w:rFonts w:hint="eastAsia"/>
        </w:rPr>
      </w:pPr>
      <w:r>
        <w:rPr>
          <w:rFonts w:hint="eastAsia"/>
        </w:rPr>
        <w:t>晦</w:t>
      </w:r>
      <w:r>
        <w:rPr>
          <w:rFonts w:hint="eastAsia"/>
        </w:rPr>
        <w:t xml:space="preserve"> The last day of the moon; night; dark, obscure; unlucky.</w:t>
      </w:r>
    </w:p>
    <w:p w14:paraId="6F4FE92D" w14:textId="77777777" w:rsidR="00BF2840" w:rsidRDefault="00BF2840" w:rsidP="00BF2840"/>
    <w:p w14:paraId="67B1614D" w14:textId="77777777" w:rsidR="00BF2840" w:rsidRDefault="00BF2840" w:rsidP="00BF2840">
      <w:pPr>
        <w:rPr>
          <w:rFonts w:hint="eastAsia"/>
        </w:rPr>
      </w:pPr>
      <w:r>
        <w:rPr>
          <w:rFonts w:hint="eastAsia"/>
        </w:rPr>
        <w:t>昏晦</w:t>
      </w:r>
      <w:r>
        <w:rPr>
          <w:rFonts w:hint="eastAsia"/>
        </w:rPr>
        <w:t xml:space="preserve"> Obscure, dark.</w:t>
      </w:r>
    </w:p>
    <w:p w14:paraId="1AEEADDA" w14:textId="77777777" w:rsidR="00BF2840" w:rsidRDefault="00BF2840" w:rsidP="00BF2840"/>
    <w:p w14:paraId="519046BB" w14:textId="77777777" w:rsidR="00BF2840" w:rsidRDefault="00BF2840" w:rsidP="00BF2840">
      <w:pPr>
        <w:rPr>
          <w:rFonts w:hint="eastAsia"/>
        </w:rPr>
      </w:pPr>
      <w:r>
        <w:rPr>
          <w:rFonts w:hint="eastAsia"/>
        </w:rPr>
        <w:t>晩</w:t>
      </w:r>
      <w:r>
        <w:rPr>
          <w:rFonts w:hint="eastAsia"/>
        </w:rPr>
        <w:t xml:space="preserve"> Sunset, evening, twilight; late.</w:t>
      </w:r>
    </w:p>
    <w:p w14:paraId="26F6592A" w14:textId="77777777" w:rsidR="00BF2840" w:rsidRDefault="00BF2840" w:rsidP="00BF2840"/>
    <w:p w14:paraId="53C762F1" w14:textId="77777777" w:rsidR="00BF2840" w:rsidRDefault="00BF2840" w:rsidP="00BF2840">
      <w:pPr>
        <w:rPr>
          <w:rFonts w:hint="eastAsia"/>
        </w:rPr>
      </w:pPr>
      <w:r>
        <w:rPr>
          <w:rFonts w:hint="eastAsia"/>
        </w:rPr>
        <w:t>晩參</w:t>
      </w:r>
      <w:r>
        <w:rPr>
          <w:rFonts w:hint="eastAsia"/>
        </w:rPr>
        <w:t xml:space="preserve"> The evening service.</w:t>
      </w:r>
    </w:p>
    <w:p w14:paraId="232BAAB8" w14:textId="77777777" w:rsidR="00BF2840" w:rsidRDefault="00BF2840" w:rsidP="00BF2840"/>
    <w:p w14:paraId="5D410F49" w14:textId="77777777" w:rsidR="00BF2840" w:rsidRDefault="00BF2840" w:rsidP="00BF2840">
      <w:pPr>
        <w:rPr>
          <w:rFonts w:hint="eastAsia"/>
        </w:rPr>
      </w:pPr>
      <w:r>
        <w:rPr>
          <w:rFonts w:hint="eastAsia"/>
        </w:rPr>
        <w:t>晩粥</w:t>
      </w:r>
      <w:r>
        <w:rPr>
          <w:rFonts w:hint="eastAsia"/>
        </w:rPr>
        <w:t xml:space="preserve"> The evening gruel, which being against the rule of not eating after midday is styled medicine.</w:t>
      </w:r>
    </w:p>
    <w:p w14:paraId="23F45770" w14:textId="77777777" w:rsidR="00BF2840" w:rsidRDefault="00BF2840" w:rsidP="00BF2840"/>
    <w:p w14:paraId="6FCB1716" w14:textId="77777777" w:rsidR="00BF2840" w:rsidRDefault="00BF2840" w:rsidP="00BF2840">
      <w:pPr>
        <w:rPr>
          <w:rFonts w:hint="eastAsia"/>
        </w:rPr>
      </w:pPr>
      <w:r>
        <w:rPr>
          <w:rFonts w:hint="eastAsia"/>
        </w:rPr>
        <w:t>晤</w:t>
      </w:r>
      <w:r>
        <w:rPr>
          <w:rFonts w:hint="eastAsia"/>
        </w:rPr>
        <w:t xml:space="preserve"> Clear; to meet; to explain.</w:t>
      </w:r>
    </w:p>
    <w:p w14:paraId="5D41980F" w14:textId="77777777" w:rsidR="00BF2840" w:rsidRDefault="00BF2840" w:rsidP="00BF2840"/>
    <w:p w14:paraId="38735509" w14:textId="77777777" w:rsidR="00BF2840" w:rsidRDefault="00BF2840" w:rsidP="00BF2840">
      <w:pPr>
        <w:rPr>
          <w:rFonts w:hint="eastAsia"/>
        </w:rPr>
      </w:pPr>
      <w:r>
        <w:rPr>
          <w:rFonts w:hint="eastAsia"/>
        </w:rPr>
        <w:t>晤恩</w:t>
      </w:r>
      <w:r>
        <w:rPr>
          <w:rFonts w:hint="eastAsia"/>
        </w:rPr>
        <w:t xml:space="preserve"> Wusi, founder of the </w:t>
      </w:r>
      <w:r>
        <w:rPr>
          <w:rFonts w:hint="eastAsia"/>
        </w:rPr>
        <w:t>山外</w:t>
      </w:r>
      <w:r>
        <w:rPr>
          <w:rFonts w:hint="eastAsia"/>
        </w:rPr>
        <w:t xml:space="preserve"> external school of the Tiantai, died A.D. 986.</w:t>
      </w:r>
    </w:p>
    <w:p w14:paraId="3B920F17" w14:textId="77777777" w:rsidR="00BF2840" w:rsidRDefault="00BF2840" w:rsidP="00BF2840"/>
    <w:p w14:paraId="6D59B082" w14:textId="77777777" w:rsidR="00BF2840" w:rsidRDefault="00BF2840" w:rsidP="00BF2840">
      <w:pPr>
        <w:rPr>
          <w:rFonts w:hint="eastAsia"/>
        </w:rPr>
      </w:pPr>
      <w:r>
        <w:rPr>
          <w:rFonts w:hint="eastAsia"/>
        </w:rPr>
        <w:t>曹</w:t>
      </w:r>
      <w:r>
        <w:rPr>
          <w:rFonts w:hint="eastAsia"/>
        </w:rPr>
        <w:t xml:space="preserve"> Company, class; used as the plural of pronouns, etc.</w:t>
      </w:r>
    </w:p>
    <w:p w14:paraId="24D54C30" w14:textId="77777777" w:rsidR="00BF2840" w:rsidRDefault="00BF2840" w:rsidP="00BF2840"/>
    <w:p w14:paraId="25D882B7" w14:textId="77777777" w:rsidR="00BF2840" w:rsidRDefault="00BF2840" w:rsidP="00BF2840">
      <w:pPr>
        <w:rPr>
          <w:rFonts w:hint="eastAsia"/>
        </w:rPr>
      </w:pPr>
      <w:r>
        <w:rPr>
          <w:rFonts w:hint="eastAsia"/>
        </w:rPr>
        <w:t>曹山</w:t>
      </w:r>
      <w:r>
        <w:rPr>
          <w:rFonts w:hint="eastAsia"/>
        </w:rPr>
        <w:t xml:space="preserve"> Caoshan in Jiangsu, where the Caodong sect</w:t>
      </w:r>
      <w:r>
        <w:rPr>
          <w:rFonts w:hint="eastAsia"/>
        </w:rPr>
        <w:t>曹洞宗</w:t>
      </w:r>
      <w:r>
        <w:rPr>
          <w:rFonts w:hint="eastAsia"/>
        </w:rPr>
        <w:t xml:space="preserve">, a branch of the Chan school, was founded by Dongshan </w:t>
      </w:r>
      <w:r>
        <w:rPr>
          <w:rFonts w:hint="eastAsia"/>
        </w:rPr>
        <w:t>洞山</w:t>
      </w:r>
      <w:r>
        <w:rPr>
          <w:rFonts w:hint="eastAsia"/>
        </w:rPr>
        <w:t>; Caoshan was the name of the second patriarch of this sect.</w:t>
      </w:r>
    </w:p>
    <w:p w14:paraId="7E1B5F93" w14:textId="77777777" w:rsidR="00BF2840" w:rsidRDefault="00BF2840" w:rsidP="00BF2840"/>
    <w:p w14:paraId="7B2E73F9" w14:textId="77777777" w:rsidR="00BF2840" w:rsidRDefault="00BF2840" w:rsidP="00BF2840">
      <w:pPr>
        <w:rPr>
          <w:rFonts w:hint="eastAsia"/>
        </w:rPr>
      </w:pPr>
      <w:r>
        <w:rPr>
          <w:rFonts w:hint="eastAsia"/>
        </w:rPr>
        <w:t>曹溪</w:t>
      </w:r>
      <w:r>
        <w:rPr>
          <w:rFonts w:hint="eastAsia"/>
        </w:rPr>
        <w:t xml:space="preserve"> Caoqi, a stream, south-east of Shaozhou, Guangdong, which gave its name to </w:t>
      </w:r>
      <w:r>
        <w:rPr>
          <w:rFonts w:hint="eastAsia"/>
        </w:rPr>
        <w:t>慧能</w:t>
      </w:r>
      <w:r>
        <w:rPr>
          <w:rFonts w:hint="eastAsia"/>
        </w:rPr>
        <w:t xml:space="preserve"> Huineng.</w:t>
      </w:r>
    </w:p>
    <w:p w14:paraId="4024151D" w14:textId="77777777" w:rsidR="00BF2840" w:rsidRDefault="00BF2840" w:rsidP="00BF2840"/>
    <w:p w14:paraId="434AC48A" w14:textId="77777777" w:rsidR="00BF2840" w:rsidRDefault="00BF2840" w:rsidP="00BF2840">
      <w:pPr>
        <w:rPr>
          <w:rFonts w:hint="eastAsia"/>
        </w:rPr>
      </w:pPr>
      <w:r>
        <w:rPr>
          <w:rFonts w:hint="eastAsia"/>
        </w:rPr>
        <w:t>曼</w:t>
      </w:r>
      <w:r>
        <w:rPr>
          <w:rFonts w:hint="eastAsia"/>
        </w:rPr>
        <w:t xml:space="preserve"> Long, prolonged, extended, widespread.</w:t>
      </w:r>
    </w:p>
    <w:p w14:paraId="2662B528" w14:textId="77777777" w:rsidR="00BF2840" w:rsidRDefault="00BF2840" w:rsidP="00BF2840"/>
    <w:p w14:paraId="33CC7CE6" w14:textId="77777777" w:rsidR="00BF2840" w:rsidRDefault="00BF2840" w:rsidP="00BF2840">
      <w:pPr>
        <w:rPr>
          <w:rFonts w:hint="eastAsia"/>
        </w:rPr>
      </w:pPr>
      <w:r>
        <w:rPr>
          <w:rFonts w:hint="eastAsia"/>
        </w:rPr>
        <w:t>曼供</w:t>
      </w:r>
      <w:r>
        <w:rPr>
          <w:rFonts w:hint="eastAsia"/>
        </w:rPr>
        <w:t xml:space="preserve"> Offerings of mand</w:t>
      </w:r>
      <w:r>
        <w:rPr>
          <w:rFonts w:hint="eastAsia"/>
        </w:rPr>
        <w:t>ā</w:t>
      </w:r>
      <w:r>
        <w:rPr>
          <w:rFonts w:hint="eastAsia"/>
        </w:rPr>
        <w:t>rava flowers, cf. below.</w:t>
      </w:r>
    </w:p>
    <w:p w14:paraId="46E05454" w14:textId="77777777" w:rsidR="00BF2840" w:rsidRDefault="00BF2840" w:rsidP="00BF2840"/>
    <w:p w14:paraId="270FED03" w14:textId="77777777" w:rsidR="00BF2840" w:rsidRDefault="00BF2840" w:rsidP="00BF2840">
      <w:pPr>
        <w:rPr>
          <w:rFonts w:hint="eastAsia"/>
        </w:rPr>
      </w:pPr>
      <w:r>
        <w:rPr>
          <w:rFonts w:hint="eastAsia"/>
        </w:rPr>
        <w:t>曼勝尊</w:t>
      </w:r>
      <w:r>
        <w:rPr>
          <w:rFonts w:hint="eastAsia"/>
        </w:rPr>
        <w:t xml:space="preserve"> A title of a buddha.</w:t>
      </w:r>
    </w:p>
    <w:p w14:paraId="29046568" w14:textId="77777777" w:rsidR="00BF2840" w:rsidRDefault="00BF2840" w:rsidP="00BF2840"/>
    <w:p w14:paraId="28B30E0A" w14:textId="77777777" w:rsidR="00BF2840" w:rsidRDefault="00BF2840" w:rsidP="00BF2840">
      <w:pPr>
        <w:rPr>
          <w:rFonts w:hint="eastAsia"/>
        </w:rPr>
      </w:pPr>
      <w:r>
        <w:rPr>
          <w:rFonts w:hint="eastAsia"/>
        </w:rPr>
        <w:t>曼怛羅</w:t>
      </w:r>
      <w:r>
        <w:rPr>
          <w:rFonts w:hint="eastAsia"/>
        </w:rPr>
        <w:t xml:space="preserve"> or </w:t>
      </w:r>
      <w:r>
        <w:rPr>
          <w:rFonts w:hint="eastAsia"/>
        </w:rPr>
        <w:t>曼特羅</w:t>
      </w:r>
      <w:r>
        <w:rPr>
          <w:rFonts w:hint="eastAsia"/>
        </w:rPr>
        <w:t xml:space="preserve"> v. below and </w:t>
      </w:r>
      <w:r>
        <w:rPr>
          <w:rFonts w:hint="eastAsia"/>
        </w:rPr>
        <w:t>滿怛羅</w:t>
      </w:r>
      <w:r>
        <w:rPr>
          <w:rFonts w:hint="eastAsia"/>
        </w:rPr>
        <w:t xml:space="preserve"> are also used for mantra, an incantation, spell, magical formula, or muttered sound.</w:t>
      </w:r>
    </w:p>
    <w:p w14:paraId="782E6581" w14:textId="77777777" w:rsidR="00BF2840" w:rsidRDefault="00BF2840" w:rsidP="00BF2840"/>
    <w:p w14:paraId="26F8F7D5" w14:textId="77777777" w:rsidR="00BF2840" w:rsidRDefault="00BF2840" w:rsidP="00BF2840">
      <w:pPr>
        <w:rPr>
          <w:rFonts w:hint="eastAsia"/>
        </w:rPr>
      </w:pPr>
      <w:r>
        <w:rPr>
          <w:rFonts w:hint="eastAsia"/>
        </w:rPr>
        <w:t>曼殊室利</w:t>
      </w:r>
      <w:r>
        <w:rPr>
          <w:rFonts w:hint="eastAsia"/>
        </w:rPr>
        <w:t xml:space="preserve"> or </w:t>
      </w:r>
      <w:r>
        <w:rPr>
          <w:rFonts w:hint="eastAsia"/>
        </w:rPr>
        <w:t>曼殊尸利</w:t>
      </w:r>
      <w:r>
        <w:rPr>
          <w:rFonts w:hint="eastAsia"/>
        </w:rPr>
        <w:t xml:space="preserve"> Mañju</w:t>
      </w:r>
      <w:r>
        <w:rPr>
          <w:rFonts w:ascii="Cambria" w:hAnsi="Cambria" w:cs="Cambria"/>
        </w:rPr>
        <w:t>ś</w:t>
      </w:r>
      <w:r>
        <w:rPr>
          <w:rFonts w:hint="eastAsia"/>
        </w:rPr>
        <w:t>r</w:t>
      </w:r>
      <w:r>
        <w:rPr>
          <w:rFonts w:hint="eastAsia"/>
        </w:rPr>
        <w:t>ī</w:t>
      </w:r>
      <w:r>
        <w:rPr>
          <w:rFonts w:hint="eastAsia"/>
        </w:rPr>
        <w:t xml:space="preserve">, v. </w:t>
      </w:r>
      <w:r>
        <w:rPr>
          <w:rFonts w:hint="eastAsia"/>
        </w:rPr>
        <w:t>文殊</w:t>
      </w:r>
      <w:r>
        <w:rPr>
          <w:rFonts w:hint="eastAsia"/>
        </w:rPr>
        <w:t xml:space="preserve">, and the </w:t>
      </w:r>
      <w:r>
        <w:rPr>
          <w:rFonts w:hint="eastAsia"/>
        </w:rPr>
        <w:t>曼殊室利經</w:t>
      </w:r>
      <w:r>
        <w:rPr>
          <w:rFonts w:hint="eastAsia"/>
        </w:rPr>
        <w:t>.</w:t>
      </w:r>
    </w:p>
    <w:p w14:paraId="3848647F" w14:textId="77777777" w:rsidR="00BF2840" w:rsidRDefault="00BF2840" w:rsidP="00BF2840"/>
    <w:p w14:paraId="4C4425DE" w14:textId="77777777" w:rsidR="00BF2840" w:rsidRDefault="00BF2840" w:rsidP="00BF2840">
      <w:r>
        <w:rPr>
          <w:rFonts w:hint="eastAsia"/>
        </w:rPr>
        <w:t>曼殊沙</w:t>
      </w:r>
      <w:r>
        <w:t xml:space="preserve"> </w:t>
      </w:r>
      <w:r>
        <w:rPr>
          <w:rFonts w:hint="eastAsia"/>
        </w:rPr>
        <w:t>曼殊顏</w:t>
      </w:r>
      <w:r>
        <w:t xml:space="preserve"> mañjūṣaka, the " Rubia cordifolia, the roots of which yield the madder of Bengal called Munjeeth", Eitel.</w:t>
      </w:r>
    </w:p>
    <w:p w14:paraId="6D6D854B" w14:textId="77777777" w:rsidR="00BF2840" w:rsidRDefault="00BF2840" w:rsidP="00BF2840"/>
    <w:p w14:paraId="1D9F91AC" w14:textId="77777777" w:rsidR="00BF2840" w:rsidRDefault="00BF2840" w:rsidP="00BF2840">
      <w:r>
        <w:rPr>
          <w:rFonts w:hint="eastAsia"/>
        </w:rPr>
        <w:t>曼荼羅</w:t>
      </w:r>
      <w:r>
        <w:t xml:space="preserve"> </w:t>
      </w:r>
      <w:r>
        <w:rPr>
          <w:rFonts w:hint="eastAsia"/>
        </w:rPr>
        <w:t>曼怛羅</w:t>
      </w:r>
      <w:r>
        <w:t xml:space="preserve">; </w:t>
      </w:r>
      <w:r>
        <w:rPr>
          <w:rFonts w:hint="eastAsia"/>
        </w:rPr>
        <w:t>曼特羅</w:t>
      </w:r>
      <w:r>
        <w:t xml:space="preserve">; </w:t>
      </w:r>
      <w:r>
        <w:rPr>
          <w:rFonts w:hint="eastAsia"/>
        </w:rPr>
        <w:t>曼陀羅</w:t>
      </w:r>
      <w:r>
        <w:t xml:space="preserve">; </w:t>
      </w:r>
      <w:r>
        <w:rPr>
          <w:rFonts w:hint="eastAsia"/>
        </w:rPr>
        <w:t>曼拏羅</w:t>
      </w:r>
      <w:r>
        <w:t xml:space="preserve">; </w:t>
      </w:r>
      <w:r>
        <w:rPr>
          <w:rFonts w:hint="eastAsia"/>
        </w:rPr>
        <w:t>蔓陀囉</w:t>
      </w:r>
      <w:r>
        <w:t xml:space="preserve">; </w:t>
      </w:r>
      <w:r>
        <w:rPr>
          <w:rFonts w:hint="eastAsia"/>
        </w:rPr>
        <w:t>滿荼邏</w:t>
      </w:r>
      <w:r>
        <w:t xml:space="preserve"> maṇḍala, a circle, globe, wheel ring; "any circular figure or diagram" (M.W.); a magic circle; a plot or place of enlightenment; a round or square altar on which buddhas and bodhisattvas are placed; a group of such, especia</w:t>
      </w:r>
      <w:r>
        <w:rPr>
          <w:rFonts w:hint="eastAsia"/>
        </w:rPr>
        <w:t>lly the garbhadh</w:t>
      </w:r>
      <w:r>
        <w:rPr>
          <w:rFonts w:hint="eastAsia"/>
        </w:rPr>
        <w:t>ā</w:t>
      </w:r>
      <w:r>
        <w:rPr>
          <w:rFonts w:hint="eastAsia"/>
        </w:rPr>
        <w:t>tu and vajradh</w:t>
      </w:r>
      <w:r>
        <w:rPr>
          <w:rFonts w:hint="eastAsia"/>
        </w:rPr>
        <w:t>ā</w:t>
      </w:r>
      <w:r>
        <w:rPr>
          <w:rFonts w:hint="eastAsia"/>
        </w:rPr>
        <w:t>tu groups of the Shingon sect; these were arranged by K</w:t>
      </w:r>
      <w:r>
        <w:rPr>
          <w:rFonts w:hint="eastAsia"/>
        </w:rPr>
        <w:t>ō</w:t>
      </w:r>
      <w:r>
        <w:rPr>
          <w:rFonts w:hint="eastAsia"/>
        </w:rPr>
        <w:t>b</w:t>
      </w:r>
      <w:r>
        <w:rPr>
          <w:rFonts w:hint="eastAsia"/>
        </w:rPr>
        <w:t>ō</w:t>
      </w:r>
      <w:r>
        <w:rPr>
          <w:rFonts w:hint="eastAsia"/>
        </w:rPr>
        <w:t xml:space="preserve"> Daishi to express the mystic doctrine of the two dh</w:t>
      </w:r>
      <w:r>
        <w:rPr>
          <w:rFonts w:hint="eastAsia"/>
        </w:rPr>
        <w:t>ā</w:t>
      </w:r>
      <w:r>
        <w:rPr>
          <w:rFonts w:hint="eastAsia"/>
        </w:rPr>
        <w:t>tu by way of illustration, the garbhadh</w:t>
      </w:r>
      <w:r>
        <w:rPr>
          <w:rFonts w:hint="eastAsia"/>
        </w:rPr>
        <w:t>ā</w:t>
      </w:r>
      <w:r>
        <w:rPr>
          <w:rFonts w:hint="eastAsia"/>
        </w:rPr>
        <w:t xml:space="preserve">tu representing the </w:t>
      </w:r>
      <w:r>
        <w:rPr>
          <w:rFonts w:hint="eastAsia"/>
        </w:rPr>
        <w:t>理</w:t>
      </w:r>
      <w:r>
        <w:rPr>
          <w:rFonts w:hint="eastAsia"/>
        </w:rPr>
        <w:t xml:space="preserve"> and the </w:t>
      </w:r>
      <w:r>
        <w:rPr>
          <w:rFonts w:hint="eastAsia"/>
        </w:rPr>
        <w:t>因</w:t>
      </w:r>
      <w:r>
        <w:rPr>
          <w:rFonts w:hint="eastAsia"/>
        </w:rPr>
        <w:t xml:space="preserve"> principle and cause, the vajradh</w:t>
      </w:r>
      <w:r>
        <w:rPr>
          <w:rFonts w:hint="eastAsia"/>
        </w:rPr>
        <w:t>ā</w:t>
      </w:r>
      <w:r>
        <w:rPr>
          <w:rFonts w:hint="eastAsia"/>
        </w:rPr>
        <w:t xml:space="preserve">tu the </w:t>
      </w:r>
      <w:r>
        <w:rPr>
          <w:rFonts w:hint="eastAsia"/>
        </w:rPr>
        <w:t>智</w:t>
      </w:r>
      <w:r>
        <w:t xml:space="preserve"> and the </w:t>
      </w:r>
      <w:r>
        <w:rPr>
          <w:rFonts w:hint="eastAsia"/>
        </w:rPr>
        <w:t>果</w:t>
      </w:r>
      <w:r>
        <w:t xml:space="preserve"> intelligence (or reason) and the effect, i.e. the fundamental realm of being, and mind as inherent in it; v. </w:t>
      </w:r>
      <w:r>
        <w:rPr>
          <w:rFonts w:hint="eastAsia"/>
        </w:rPr>
        <w:t>胎</w:t>
      </w:r>
      <w:r>
        <w:t xml:space="preserve"> and </w:t>
      </w:r>
      <w:r>
        <w:rPr>
          <w:rFonts w:hint="eastAsia"/>
        </w:rPr>
        <w:t>金剛</w:t>
      </w:r>
      <w:r>
        <w:t xml:space="preserve">. The two realms are fundamentally one, as are the absolute and phenomenal, e.g. water and wave. There are many kinds of maṇḍalas, e.g. the group of the Lotus Sutra; of the </w:t>
      </w:r>
      <w:r>
        <w:rPr>
          <w:rFonts w:hint="eastAsia"/>
        </w:rPr>
        <w:t>觀經</w:t>
      </w:r>
      <w:r>
        <w:t>; of the nine luminaries; of the Buddha's entering into nirvana, etc. The real purpose of a maṇḍala is to gather the spiritual powers together, in order to promote the operation of the dharma or law. The term is commonly applied to a magic circle, subdivided into circles or squares in which are painted Buddhist divinities and symbols. Maṇḍalas also reveal the direct retribution of each of the ten worlds of beings (purgatory, pretas, animals, asuras, men, devas, the heavens of form, formless heavens, bodhisattvas, and buddhas). Each world has its maṇḍala which represents the originating principle that brings it to completion. The maṇḍala of the tenth world indicates the fulfilment and completion of the nine worlds.</w:t>
      </w:r>
    </w:p>
    <w:p w14:paraId="0DA43E0B" w14:textId="77777777" w:rsidR="00BF2840" w:rsidRDefault="00BF2840" w:rsidP="00BF2840"/>
    <w:p w14:paraId="70ECD534" w14:textId="77777777" w:rsidR="00BF2840" w:rsidRDefault="00BF2840" w:rsidP="00BF2840">
      <w:r>
        <w:t>[353]</w:t>
      </w:r>
    </w:p>
    <w:p w14:paraId="48BC2859" w14:textId="77777777" w:rsidR="00BF2840" w:rsidRDefault="00BF2840" w:rsidP="00BF2840"/>
    <w:p w14:paraId="7564ACEE" w14:textId="77777777" w:rsidR="00BF2840" w:rsidRDefault="00BF2840" w:rsidP="00BF2840">
      <w:r>
        <w:rPr>
          <w:rFonts w:hint="eastAsia"/>
        </w:rPr>
        <w:t>曼荼羅教</w:t>
      </w:r>
      <w:r>
        <w:t xml:space="preserve"> maṇḍala doctrine, mantra teaching, magic, yoga, the True word or Shingon sect.</w:t>
      </w:r>
    </w:p>
    <w:p w14:paraId="324B150E" w14:textId="77777777" w:rsidR="00BF2840" w:rsidRDefault="00BF2840" w:rsidP="00BF2840"/>
    <w:p w14:paraId="057397D3" w14:textId="77777777" w:rsidR="00BF2840" w:rsidRDefault="00BF2840" w:rsidP="00BF2840">
      <w:pPr>
        <w:rPr>
          <w:rFonts w:hint="eastAsia"/>
        </w:rPr>
      </w:pPr>
      <w:r>
        <w:rPr>
          <w:rFonts w:hint="eastAsia"/>
        </w:rPr>
        <w:t>曼陀羅</w:t>
      </w:r>
      <w:r>
        <w:rPr>
          <w:rFonts w:hint="eastAsia"/>
        </w:rPr>
        <w:t xml:space="preserve"> or </w:t>
      </w:r>
      <w:r>
        <w:rPr>
          <w:rFonts w:hint="eastAsia"/>
        </w:rPr>
        <w:t>曼阤羅</w:t>
      </w:r>
      <w:r>
        <w:rPr>
          <w:rFonts w:hint="eastAsia"/>
        </w:rPr>
        <w:t xml:space="preserve">; </w:t>
      </w:r>
      <w:r>
        <w:rPr>
          <w:rFonts w:hint="eastAsia"/>
        </w:rPr>
        <w:t>漫陀羅</w:t>
      </w:r>
      <w:r>
        <w:rPr>
          <w:rFonts w:hint="eastAsia"/>
        </w:rPr>
        <w:t xml:space="preserve"> mand</w:t>
      </w:r>
      <w:r>
        <w:rPr>
          <w:rFonts w:hint="eastAsia"/>
        </w:rPr>
        <w:t>ā</w:t>
      </w:r>
      <w:r>
        <w:rPr>
          <w:rFonts w:hint="eastAsia"/>
        </w:rPr>
        <w:t>ra(va), the coral-tree; the erythrina indica, or this tree regarded as one of the five trees of Paradise, i.e, Indra's heaven; a white variety of Calotropis gigantea. Name of a noted monk, and of one called Mandra.</w:t>
      </w:r>
    </w:p>
    <w:p w14:paraId="3E94360C" w14:textId="77777777" w:rsidR="00BF2840" w:rsidRDefault="00BF2840" w:rsidP="00BF2840"/>
    <w:p w14:paraId="56EA2D45" w14:textId="77777777" w:rsidR="00BF2840" w:rsidRDefault="00BF2840" w:rsidP="00BF2840">
      <w:pPr>
        <w:rPr>
          <w:rFonts w:hint="eastAsia"/>
        </w:rPr>
      </w:pPr>
      <w:r>
        <w:rPr>
          <w:rFonts w:hint="eastAsia"/>
        </w:rPr>
        <w:t>曼首</w:t>
      </w:r>
      <w:r>
        <w:rPr>
          <w:rFonts w:hint="eastAsia"/>
        </w:rPr>
        <w:t xml:space="preserve"> idem </w:t>
      </w:r>
      <w:r>
        <w:rPr>
          <w:rFonts w:hint="eastAsia"/>
        </w:rPr>
        <w:t>文殊</w:t>
      </w:r>
      <w:r>
        <w:rPr>
          <w:rFonts w:hint="eastAsia"/>
        </w:rPr>
        <w:t>.</w:t>
      </w:r>
    </w:p>
    <w:p w14:paraId="70D791C5" w14:textId="77777777" w:rsidR="00BF2840" w:rsidRDefault="00BF2840" w:rsidP="00BF2840"/>
    <w:p w14:paraId="19002D60" w14:textId="77777777" w:rsidR="00BF2840" w:rsidRDefault="00BF2840" w:rsidP="00BF2840">
      <w:pPr>
        <w:rPr>
          <w:rFonts w:hint="eastAsia"/>
        </w:rPr>
      </w:pPr>
      <w:r>
        <w:rPr>
          <w:rFonts w:hint="eastAsia"/>
        </w:rPr>
        <w:t>望</w:t>
      </w:r>
      <w:r>
        <w:rPr>
          <w:rFonts w:hint="eastAsia"/>
        </w:rPr>
        <w:t xml:space="preserve"> To look at, or for; expect, hope; towards; the full moon.</w:t>
      </w:r>
    </w:p>
    <w:p w14:paraId="36D98AA0" w14:textId="77777777" w:rsidR="00BF2840" w:rsidRDefault="00BF2840" w:rsidP="00BF2840"/>
    <w:p w14:paraId="52A7F24B" w14:textId="77777777" w:rsidR="00BF2840" w:rsidRDefault="00BF2840" w:rsidP="00BF2840">
      <w:pPr>
        <w:rPr>
          <w:rFonts w:hint="eastAsia"/>
        </w:rPr>
      </w:pPr>
      <w:r>
        <w:rPr>
          <w:rFonts w:hint="eastAsia"/>
        </w:rPr>
        <w:t>失望</w:t>
      </w:r>
      <w:r>
        <w:rPr>
          <w:rFonts w:hint="eastAsia"/>
        </w:rPr>
        <w:t xml:space="preserve"> To lose hope.</w:t>
      </w:r>
    </w:p>
    <w:p w14:paraId="1006FCBE" w14:textId="77777777" w:rsidR="00BF2840" w:rsidRDefault="00BF2840" w:rsidP="00BF2840"/>
    <w:p w14:paraId="771AC229" w14:textId="77777777" w:rsidR="00BF2840" w:rsidRDefault="00BF2840" w:rsidP="00BF2840">
      <w:pPr>
        <w:rPr>
          <w:rFonts w:hint="eastAsia"/>
        </w:rPr>
      </w:pPr>
      <w:r>
        <w:rPr>
          <w:rFonts w:hint="eastAsia"/>
        </w:rPr>
        <w:t>盼望</w:t>
      </w:r>
      <w:r>
        <w:rPr>
          <w:rFonts w:hint="eastAsia"/>
        </w:rPr>
        <w:t xml:space="preserve"> To hope for.</w:t>
      </w:r>
    </w:p>
    <w:p w14:paraId="5897A77D" w14:textId="77777777" w:rsidR="00BF2840" w:rsidRDefault="00BF2840" w:rsidP="00BF2840"/>
    <w:p w14:paraId="4D014558" w14:textId="77777777" w:rsidR="00BF2840" w:rsidRDefault="00BF2840" w:rsidP="00BF2840">
      <w:pPr>
        <w:rPr>
          <w:rFonts w:hint="eastAsia"/>
        </w:rPr>
      </w:pPr>
      <w:r>
        <w:rPr>
          <w:rFonts w:hint="eastAsia"/>
        </w:rPr>
        <w:t>梅</w:t>
      </w:r>
      <w:r>
        <w:rPr>
          <w:rFonts w:hint="eastAsia"/>
        </w:rPr>
        <w:t xml:space="preserve"> The plum.</w:t>
      </w:r>
    </w:p>
    <w:p w14:paraId="44CE2021" w14:textId="77777777" w:rsidR="00BF2840" w:rsidRDefault="00BF2840" w:rsidP="00BF2840"/>
    <w:p w14:paraId="32B35FB1" w14:textId="77777777" w:rsidR="00BF2840" w:rsidRDefault="00BF2840" w:rsidP="00BF2840">
      <w:pPr>
        <w:rPr>
          <w:rFonts w:hint="eastAsia"/>
        </w:rPr>
      </w:pPr>
      <w:r>
        <w:rPr>
          <w:rFonts w:hint="eastAsia"/>
        </w:rPr>
        <w:t>梅呾利耶</w:t>
      </w:r>
      <w:r>
        <w:rPr>
          <w:rFonts w:hint="eastAsia"/>
        </w:rPr>
        <w:t xml:space="preserve"> (</w:t>
      </w:r>
      <w:r>
        <w:rPr>
          <w:rFonts w:hint="eastAsia"/>
        </w:rPr>
        <w:t>梅呾利</w:t>
      </w:r>
      <w:r>
        <w:rPr>
          <w:rFonts w:hint="eastAsia"/>
        </w:rPr>
        <w:t xml:space="preserve">); </w:t>
      </w:r>
      <w:r>
        <w:rPr>
          <w:rFonts w:hint="eastAsia"/>
        </w:rPr>
        <w:t>梅呾利曳那</w:t>
      </w:r>
      <w:r>
        <w:rPr>
          <w:rFonts w:hint="eastAsia"/>
        </w:rPr>
        <w:t xml:space="preserve">; </w:t>
      </w:r>
      <w:r>
        <w:rPr>
          <w:rFonts w:hint="eastAsia"/>
        </w:rPr>
        <w:t>梅呾囉曳尼</w:t>
      </w:r>
      <w:r>
        <w:rPr>
          <w:rFonts w:hint="eastAsia"/>
        </w:rPr>
        <w:t xml:space="preserve">; </w:t>
      </w:r>
      <w:r>
        <w:rPr>
          <w:rFonts w:hint="eastAsia"/>
        </w:rPr>
        <w:t>梅呾黎</w:t>
      </w:r>
      <w:r>
        <w:rPr>
          <w:rFonts w:hint="eastAsia"/>
        </w:rPr>
        <w:t xml:space="preserve">; </w:t>
      </w:r>
      <w:r>
        <w:rPr>
          <w:rFonts w:hint="eastAsia"/>
        </w:rPr>
        <w:t>梅呾麗藥</w:t>
      </w:r>
      <w:r>
        <w:rPr>
          <w:rFonts w:hint="eastAsia"/>
        </w:rPr>
        <w:t xml:space="preserve">; </w:t>
      </w:r>
      <w:r>
        <w:rPr>
          <w:rFonts w:hint="eastAsia"/>
        </w:rPr>
        <w:t>昧怛履曳</w:t>
      </w:r>
      <w:r>
        <w:rPr>
          <w:rFonts w:hint="eastAsia"/>
        </w:rPr>
        <w:t xml:space="preserve"> v. </w:t>
      </w:r>
      <w:r>
        <w:rPr>
          <w:rFonts w:hint="eastAsia"/>
        </w:rPr>
        <w:t>彌勒</w:t>
      </w:r>
      <w:r>
        <w:rPr>
          <w:rFonts w:hint="eastAsia"/>
        </w:rPr>
        <w:t xml:space="preserve"> Maitreya, friendly, benevolent; the expected Buddhist Messiah.</w:t>
      </w:r>
    </w:p>
    <w:p w14:paraId="266ACAA4" w14:textId="77777777" w:rsidR="00BF2840" w:rsidRDefault="00BF2840" w:rsidP="00BF2840"/>
    <w:p w14:paraId="69ECB80A" w14:textId="77777777" w:rsidR="00BF2840" w:rsidRDefault="00BF2840" w:rsidP="00BF2840">
      <w:pPr>
        <w:rPr>
          <w:rFonts w:hint="eastAsia"/>
        </w:rPr>
      </w:pPr>
      <w:r>
        <w:rPr>
          <w:rFonts w:hint="eastAsia"/>
        </w:rPr>
        <w:t>梖</w:t>
      </w:r>
      <w:r>
        <w:rPr>
          <w:rFonts w:hint="eastAsia"/>
        </w:rPr>
        <w:t xml:space="preserve"> pattra; </w:t>
      </w:r>
      <w:r>
        <w:rPr>
          <w:rFonts w:hint="eastAsia"/>
        </w:rPr>
        <w:t>梖多葉</w:t>
      </w:r>
      <w:r>
        <w:rPr>
          <w:rFonts w:hint="eastAsia"/>
        </w:rPr>
        <w:t xml:space="preserve"> the palm-leaves used for writing; the</w:t>
      </w:r>
      <w:r>
        <w:rPr>
          <w:rFonts w:hint="eastAsia"/>
        </w:rPr>
        <w:t>梖多樹</w:t>
      </w:r>
      <w:r>
        <w:rPr>
          <w:rFonts w:hint="eastAsia"/>
        </w:rPr>
        <w:t xml:space="preserve"> is erroneously said to be the borassus flabelliformis, described as 60 or 70 feet high, not deciduous, the bark used for writing.</w:t>
      </w:r>
    </w:p>
    <w:p w14:paraId="395D35E5" w14:textId="77777777" w:rsidR="00BF2840" w:rsidRDefault="00BF2840" w:rsidP="00BF2840"/>
    <w:p w14:paraId="47E95900" w14:textId="77777777" w:rsidR="00BF2840" w:rsidRDefault="00BF2840" w:rsidP="00BF2840">
      <w:pPr>
        <w:rPr>
          <w:rFonts w:hint="eastAsia"/>
        </w:rPr>
      </w:pPr>
      <w:r>
        <w:rPr>
          <w:rFonts w:hint="eastAsia"/>
        </w:rPr>
        <w:t>梯</w:t>
      </w:r>
      <w:r>
        <w:rPr>
          <w:rFonts w:hint="eastAsia"/>
        </w:rPr>
        <w:t xml:space="preserve"> A ladder, stairs.</w:t>
      </w:r>
    </w:p>
    <w:p w14:paraId="5E08216D" w14:textId="77777777" w:rsidR="00BF2840" w:rsidRDefault="00BF2840" w:rsidP="00BF2840"/>
    <w:p w14:paraId="78F736EC" w14:textId="77777777" w:rsidR="00BF2840" w:rsidRDefault="00BF2840" w:rsidP="00BF2840">
      <w:pPr>
        <w:rPr>
          <w:rFonts w:hint="eastAsia"/>
        </w:rPr>
      </w:pPr>
      <w:r>
        <w:rPr>
          <w:rFonts w:hint="eastAsia"/>
        </w:rPr>
        <w:t>梯隥</w:t>
      </w:r>
      <w:r>
        <w:rPr>
          <w:rFonts w:hint="eastAsia"/>
        </w:rPr>
        <w:t xml:space="preserve"> Ladder rungs, or steps, used for the </w:t>
      </w:r>
      <w:r>
        <w:rPr>
          <w:rFonts w:hint="eastAsia"/>
        </w:rPr>
        <w:t>漸教</w:t>
      </w:r>
      <w:r>
        <w:rPr>
          <w:rFonts w:hint="eastAsia"/>
        </w:rPr>
        <w:t xml:space="preserve"> school of gradual revelation in contrast with the </w:t>
      </w:r>
      <w:r>
        <w:rPr>
          <w:rFonts w:hint="eastAsia"/>
        </w:rPr>
        <w:t>頓教</w:t>
      </w:r>
      <w:r>
        <w:rPr>
          <w:rFonts w:hint="eastAsia"/>
        </w:rPr>
        <w:t xml:space="preserve"> full and immediate revelation.</w:t>
      </w:r>
    </w:p>
    <w:p w14:paraId="3F030441" w14:textId="77777777" w:rsidR="00BF2840" w:rsidRDefault="00BF2840" w:rsidP="00BF2840"/>
    <w:p w14:paraId="71C709A7" w14:textId="77777777" w:rsidR="00BF2840" w:rsidRDefault="00BF2840" w:rsidP="00BF2840">
      <w:pPr>
        <w:rPr>
          <w:rFonts w:hint="eastAsia"/>
        </w:rPr>
      </w:pPr>
      <w:r>
        <w:rPr>
          <w:rFonts w:hint="eastAsia"/>
        </w:rPr>
        <w:t>桶</w:t>
      </w:r>
      <w:r>
        <w:rPr>
          <w:rFonts w:hint="eastAsia"/>
        </w:rPr>
        <w:t xml:space="preserve"> A tub, bucket, barrel.</w:t>
      </w:r>
    </w:p>
    <w:p w14:paraId="7BCA35EA" w14:textId="77777777" w:rsidR="00BF2840" w:rsidRDefault="00BF2840" w:rsidP="00BF2840"/>
    <w:p w14:paraId="178341BB" w14:textId="77777777" w:rsidR="00BF2840" w:rsidRDefault="00BF2840" w:rsidP="00BF2840">
      <w:pPr>
        <w:rPr>
          <w:rFonts w:hint="eastAsia"/>
        </w:rPr>
      </w:pPr>
      <w:r>
        <w:rPr>
          <w:rFonts w:hint="eastAsia"/>
        </w:rPr>
        <w:lastRenderedPageBreak/>
        <w:t>桶頭</w:t>
      </w:r>
      <w:r>
        <w:rPr>
          <w:rFonts w:hint="eastAsia"/>
        </w:rPr>
        <w:t xml:space="preserve"> The monk who looks after these things in a large establishment.</w:t>
      </w:r>
    </w:p>
    <w:p w14:paraId="217D4FD1" w14:textId="77777777" w:rsidR="00BF2840" w:rsidRDefault="00BF2840" w:rsidP="00BF2840"/>
    <w:p w14:paraId="5F6BD732" w14:textId="77777777" w:rsidR="00BF2840" w:rsidRDefault="00BF2840" w:rsidP="00BF2840">
      <w:pPr>
        <w:rPr>
          <w:rFonts w:hint="eastAsia"/>
        </w:rPr>
      </w:pPr>
      <w:r>
        <w:rPr>
          <w:rFonts w:hint="eastAsia"/>
        </w:rPr>
        <w:t>梨</w:t>
      </w:r>
      <w:r>
        <w:rPr>
          <w:rFonts w:hint="eastAsia"/>
        </w:rPr>
        <w:t xml:space="preserve"> The pear.</w:t>
      </w:r>
    </w:p>
    <w:p w14:paraId="472B83F0" w14:textId="77777777" w:rsidR="00BF2840" w:rsidRDefault="00BF2840" w:rsidP="00BF2840"/>
    <w:p w14:paraId="6B7161CE" w14:textId="77777777" w:rsidR="00BF2840" w:rsidRDefault="00BF2840" w:rsidP="00BF2840">
      <w:pPr>
        <w:rPr>
          <w:rFonts w:hint="eastAsia"/>
        </w:rPr>
      </w:pPr>
      <w:r>
        <w:rPr>
          <w:rFonts w:hint="eastAsia"/>
        </w:rPr>
        <w:t>梨耶</w:t>
      </w:r>
      <w:r>
        <w:rPr>
          <w:rFonts w:hint="eastAsia"/>
        </w:rPr>
        <w:t xml:space="preserve"> v. </w:t>
      </w:r>
      <w:r>
        <w:rPr>
          <w:rFonts w:hint="eastAsia"/>
        </w:rPr>
        <w:t>阿</w:t>
      </w:r>
      <w:r>
        <w:rPr>
          <w:rFonts w:hint="eastAsia"/>
        </w:rPr>
        <w:t xml:space="preserve"> </w:t>
      </w:r>
      <w:r>
        <w:rPr>
          <w:rFonts w:hint="eastAsia"/>
        </w:rPr>
        <w:t>ā</w:t>
      </w:r>
      <w:r>
        <w:rPr>
          <w:rFonts w:hint="eastAsia"/>
        </w:rPr>
        <w:t>rya.</w:t>
      </w:r>
    </w:p>
    <w:p w14:paraId="77C210F2" w14:textId="77777777" w:rsidR="00BF2840" w:rsidRDefault="00BF2840" w:rsidP="00BF2840"/>
    <w:p w14:paraId="6B111084" w14:textId="77777777" w:rsidR="00BF2840" w:rsidRDefault="00BF2840" w:rsidP="00BF2840">
      <w:pPr>
        <w:rPr>
          <w:rFonts w:hint="eastAsia"/>
        </w:rPr>
      </w:pPr>
      <w:r>
        <w:rPr>
          <w:rFonts w:hint="eastAsia"/>
        </w:rPr>
        <w:t>梨車</w:t>
      </w:r>
      <w:r>
        <w:rPr>
          <w:rFonts w:hint="eastAsia"/>
        </w:rPr>
        <w:t xml:space="preserve"> </w:t>
      </w:r>
      <w:r>
        <w:rPr>
          <w:rFonts w:hint="eastAsia"/>
        </w:rPr>
        <w:t>黎車</w:t>
      </w:r>
      <w:r>
        <w:rPr>
          <w:rFonts w:hint="eastAsia"/>
        </w:rPr>
        <w:t xml:space="preserve">; </w:t>
      </w:r>
      <w:r>
        <w:rPr>
          <w:rFonts w:hint="eastAsia"/>
        </w:rPr>
        <w:t>離車</w:t>
      </w:r>
      <w:r>
        <w:rPr>
          <w:rFonts w:hint="eastAsia"/>
        </w:rPr>
        <w:t xml:space="preserve">; </w:t>
      </w:r>
      <w:r>
        <w:rPr>
          <w:rFonts w:hint="eastAsia"/>
        </w:rPr>
        <w:t>栗呫媻</w:t>
      </w:r>
      <w:r>
        <w:rPr>
          <w:rFonts w:hint="eastAsia"/>
        </w:rPr>
        <w:t xml:space="preserve"> Licchavi, the ancient republic of Vai</w:t>
      </w:r>
      <w:r>
        <w:rPr>
          <w:rFonts w:ascii="Cambria" w:hAnsi="Cambria" w:cs="Cambria"/>
        </w:rPr>
        <w:t>ś</w:t>
      </w:r>
      <w:r>
        <w:rPr>
          <w:rFonts w:ascii="等线" w:eastAsia="等线" w:hAnsi="等线" w:cs="等线" w:hint="eastAsia"/>
        </w:rPr>
        <w:t>ā</w:t>
      </w:r>
      <w:r>
        <w:rPr>
          <w:rFonts w:hint="eastAsia"/>
        </w:rPr>
        <w:t>l</w:t>
      </w:r>
      <w:r>
        <w:rPr>
          <w:rFonts w:hint="eastAsia"/>
        </w:rPr>
        <w:t>ī</w:t>
      </w:r>
      <w:r>
        <w:rPr>
          <w:rFonts w:hint="eastAsia"/>
        </w:rPr>
        <w:t xml:space="preserve">, whose people were among the earliest followers of </w:t>
      </w:r>
      <w:r>
        <w:rPr>
          <w:rFonts w:ascii="Cambria" w:hAnsi="Cambria" w:cs="Cambria"/>
        </w:rPr>
        <w:t>Ś</w:t>
      </w:r>
      <w:r>
        <w:rPr>
          <w:rFonts w:ascii="等线" w:eastAsia="等线" w:hAnsi="等线" w:cs="等线" w:hint="eastAsia"/>
        </w:rPr>
        <w:t>ā</w:t>
      </w:r>
      <w:r>
        <w:rPr>
          <w:rFonts w:hint="eastAsia"/>
        </w:rPr>
        <w:t>kyamuni.</w:t>
      </w:r>
    </w:p>
    <w:p w14:paraId="08B39ADB" w14:textId="77777777" w:rsidR="00BF2840" w:rsidRDefault="00BF2840" w:rsidP="00BF2840"/>
    <w:p w14:paraId="6D48839F" w14:textId="77777777" w:rsidR="00BF2840" w:rsidRDefault="00BF2840" w:rsidP="00BF2840">
      <w:pPr>
        <w:rPr>
          <w:rFonts w:hint="eastAsia"/>
        </w:rPr>
      </w:pPr>
      <w:r>
        <w:rPr>
          <w:rFonts w:hint="eastAsia"/>
        </w:rPr>
        <w:t>梁皇懺</w:t>
      </w:r>
      <w:r>
        <w:rPr>
          <w:rFonts w:hint="eastAsia"/>
        </w:rPr>
        <w:t xml:space="preserve"> The litany of Liang Wudi for his wife, who became a large snake, or dragon, after her death, and troubled the emperor's dreams. After the litany was performed, she became a devi, thanked the emperor, and departed.</w:t>
      </w:r>
    </w:p>
    <w:p w14:paraId="11EE5038" w14:textId="77777777" w:rsidR="00BF2840" w:rsidRDefault="00BF2840" w:rsidP="00BF2840"/>
    <w:p w14:paraId="7E8825B8" w14:textId="77777777" w:rsidR="00BF2840" w:rsidRDefault="00BF2840" w:rsidP="00BF2840">
      <w:r>
        <w:rPr>
          <w:rFonts w:hint="eastAsia"/>
        </w:rPr>
        <w:t>梵</w:t>
      </w:r>
      <w:r>
        <w:t xml:space="preserve"> Brahman (from roots bṛh, vṛh, connected with bṛṃh, "religious devotion," "prayer," "a sacred text," or mantra, "the mystic syllable om"; "sacred learning," "the religious life," "the Supreme Being regarded as impersonal," "the Absolute," "the priestly or sacerdotal class," etc. M.W. Translit.</w:t>
      </w:r>
    </w:p>
    <w:p w14:paraId="481BF895" w14:textId="77777777" w:rsidR="00BF2840" w:rsidRDefault="00BF2840" w:rsidP="00BF2840"/>
    <w:p w14:paraId="741C45F7" w14:textId="77777777" w:rsidR="00BF2840" w:rsidRDefault="00BF2840" w:rsidP="00BF2840">
      <w:pPr>
        <w:rPr>
          <w:rFonts w:hint="eastAsia"/>
        </w:rPr>
      </w:pPr>
      <w:r>
        <w:rPr>
          <w:rFonts w:hint="eastAsia"/>
        </w:rPr>
        <w:t>梵摩</w:t>
      </w:r>
      <w:r>
        <w:rPr>
          <w:rFonts w:hint="eastAsia"/>
        </w:rPr>
        <w:t xml:space="preserve"> </w:t>
      </w:r>
      <w:r>
        <w:rPr>
          <w:rFonts w:hint="eastAsia"/>
        </w:rPr>
        <w:t>梵覽摩</w:t>
      </w:r>
      <w:r>
        <w:rPr>
          <w:rFonts w:hint="eastAsia"/>
        </w:rPr>
        <w:t xml:space="preserve"> or </w:t>
      </w:r>
      <w:r>
        <w:rPr>
          <w:rFonts w:hint="eastAsia"/>
        </w:rPr>
        <w:t>梵覽磨</w:t>
      </w:r>
      <w:r>
        <w:rPr>
          <w:rFonts w:hint="eastAsia"/>
        </w:rPr>
        <w:t xml:space="preserve">; </w:t>
      </w:r>
      <w:r>
        <w:rPr>
          <w:rFonts w:hint="eastAsia"/>
        </w:rPr>
        <w:t>勃</w:t>
      </w:r>
      <w:r>
        <w:rPr>
          <w:rFonts w:hint="eastAsia"/>
        </w:rPr>
        <w:t>?</w:t>
      </w:r>
      <w:r>
        <w:rPr>
          <w:rFonts w:hint="eastAsia"/>
        </w:rPr>
        <w:t>摩</w:t>
      </w:r>
      <w:r>
        <w:rPr>
          <w:rFonts w:hint="eastAsia"/>
        </w:rPr>
        <w:t xml:space="preserve">; </w:t>
      </w:r>
      <w:r>
        <w:rPr>
          <w:rFonts w:hint="eastAsia"/>
        </w:rPr>
        <w:t>婆羅賀摩</w:t>
      </w:r>
      <w:r>
        <w:rPr>
          <w:rFonts w:hint="eastAsia"/>
        </w:rPr>
        <w:t xml:space="preserve">; </w:t>
      </w:r>
      <w:r>
        <w:rPr>
          <w:rFonts w:hint="eastAsia"/>
        </w:rPr>
        <w:t>沒羅憾摩</w:t>
      </w:r>
      <w:r>
        <w:rPr>
          <w:rFonts w:hint="eastAsia"/>
        </w:rPr>
        <w:t>; intp. as Brahm</w:t>
      </w:r>
      <w:r>
        <w:rPr>
          <w:rFonts w:hint="eastAsia"/>
        </w:rPr>
        <w:t>ā</w:t>
      </w:r>
      <w:r>
        <w:rPr>
          <w:rFonts w:hint="eastAsia"/>
        </w:rPr>
        <w:t xml:space="preserve">, see </w:t>
      </w:r>
      <w:r>
        <w:rPr>
          <w:rFonts w:hint="eastAsia"/>
        </w:rPr>
        <w:t>梵天</w:t>
      </w:r>
      <w:r>
        <w:rPr>
          <w:rFonts w:hint="eastAsia"/>
        </w:rPr>
        <w:t xml:space="preserve">; and brahman, or priest; it is used both in a noble and ignoble sense, ignoble when disparaging brahman opposition; it is intp. by </w:t>
      </w:r>
      <w:r>
        <w:rPr>
          <w:rFonts w:hint="eastAsia"/>
        </w:rPr>
        <w:t>淨</w:t>
      </w:r>
      <w:r>
        <w:rPr>
          <w:rFonts w:hint="eastAsia"/>
        </w:rPr>
        <w:t xml:space="preserve"> pure, also by </w:t>
      </w:r>
      <w:r>
        <w:rPr>
          <w:rFonts w:hint="eastAsia"/>
        </w:rPr>
        <w:t>離欲淸淨</w:t>
      </w:r>
      <w:r>
        <w:rPr>
          <w:rFonts w:hint="eastAsia"/>
        </w:rPr>
        <w:t xml:space="preserve"> celibate and pure.</w:t>
      </w:r>
    </w:p>
    <w:p w14:paraId="7BB50CC3" w14:textId="77777777" w:rsidR="00BF2840" w:rsidRDefault="00BF2840" w:rsidP="00BF2840"/>
    <w:p w14:paraId="6BB794BD" w14:textId="77777777" w:rsidR="00BF2840" w:rsidRDefault="00BF2840" w:rsidP="00BF2840">
      <w:pPr>
        <w:rPr>
          <w:rFonts w:hint="eastAsia"/>
        </w:rPr>
      </w:pPr>
      <w:r>
        <w:rPr>
          <w:rFonts w:hint="eastAsia"/>
        </w:rPr>
        <w:t>梵世界</w:t>
      </w:r>
      <w:r>
        <w:rPr>
          <w:rFonts w:hint="eastAsia"/>
        </w:rPr>
        <w:t xml:space="preserve"> The brahmaloka of the realm of form; also </w:t>
      </w:r>
      <w:r>
        <w:rPr>
          <w:rFonts w:hint="eastAsia"/>
        </w:rPr>
        <w:t>梵世天</w:t>
      </w:r>
      <w:r>
        <w:rPr>
          <w:rFonts w:hint="eastAsia"/>
        </w:rPr>
        <w:t>.</w:t>
      </w:r>
    </w:p>
    <w:p w14:paraId="7CD21942" w14:textId="77777777" w:rsidR="00BF2840" w:rsidRDefault="00BF2840" w:rsidP="00BF2840"/>
    <w:p w14:paraId="231FE9E5" w14:textId="77777777" w:rsidR="00BF2840" w:rsidRDefault="00BF2840" w:rsidP="00BF2840">
      <w:pPr>
        <w:rPr>
          <w:rFonts w:hint="eastAsia"/>
        </w:rPr>
      </w:pPr>
      <w:r>
        <w:rPr>
          <w:rFonts w:hint="eastAsia"/>
        </w:rPr>
        <w:t>梵乘</w:t>
      </w:r>
      <w:r>
        <w:rPr>
          <w:rFonts w:hint="eastAsia"/>
        </w:rPr>
        <w:t xml:space="preserve"> The brahmay</w:t>
      </w:r>
      <w:r>
        <w:rPr>
          <w:rFonts w:hint="eastAsia"/>
        </w:rPr>
        <w:t>ā</w:t>
      </w:r>
      <w:r>
        <w:rPr>
          <w:rFonts w:hint="eastAsia"/>
        </w:rPr>
        <w:t>na, i.e. the noblest of the vehicles, that of the bodhisattva.</w:t>
      </w:r>
    </w:p>
    <w:p w14:paraId="1A5CC5D8" w14:textId="77777777" w:rsidR="00BF2840" w:rsidRDefault="00BF2840" w:rsidP="00BF2840"/>
    <w:p w14:paraId="741EA62A" w14:textId="77777777" w:rsidR="00BF2840" w:rsidRDefault="00BF2840" w:rsidP="00BF2840">
      <w:pPr>
        <w:rPr>
          <w:rFonts w:hint="eastAsia"/>
        </w:rPr>
      </w:pPr>
      <w:r>
        <w:rPr>
          <w:rFonts w:hint="eastAsia"/>
        </w:rPr>
        <w:t>梵僧</w:t>
      </w:r>
      <w:r>
        <w:rPr>
          <w:rFonts w:hint="eastAsia"/>
        </w:rPr>
        <w:t xml:space="preserve"> A monk from India. Also a monk who maintains his purity.</w:t>
      </w:r>
    </w:p>
    <w:p w14:paraId="56D98A06" w14:textId="77777777" w:rsidR="00BF2840" w:rsidRDefault="00BF2840" w:rsidP="00BF2840"/>
    <w:p w14:paraId="7290F041" w14:textId="77777777" w:rsidR="00BF2840" w:rsidRDefault="00BF2840" w:rsidP="00BF2840">
      <w:pPr>
        <w:rPr>
          <w:rFonts w:hint="eastAsia"/>
        </w:rPr>
      </w:pPr>
      <w:r>
        <w:rPr>
          <w:rFonts w:hint="eastAsia"/>
        </w:rPr>
        <w:t>梵典</w:t>
      </w:r>
      <w:r>
        <w:rPr>
          <w:rFonts w:hint="eastAsia"/>
        </w:rPr>
        <w:t xml:space="preserve"> Buddhist sutras, or books.</w:t>
      </w:r>
    </w:p>
    <w:p w14:paraId="3D5DD2EB" w14:textId="77777777" w:rsidR="00BF2840" w:rsidRDefault="00BF2840" w:rsidP="00BF2840"/>
    <w:p w14:paraId="53714B06" w14:textId="77777777" w:rsidR="00BF2840" w:rsidRDefault="00BF2840" w:rsidP="00BF2840">
      <w:r>
        <w:rPr>
          <w:rFonts w:hint="eastAsia"/>
        </w:rPr>
        <w:t>梵刹</w:t>
      </w:r>
      <w:r>
        <w:t xml:space="preserve"> brahmakṣetra, Buddha-land; a name for a Buddhist: monastery, i.e. a place of purity.</w:t>
      </w:r>
    </w:p>
    <w:p w14:paraId="3C581439" w14:textId="77777777" w:rsidR="00BF2840" w:rsidRDefault="00BF2840" w:rsidP="00BF2840"/>
    <w:p w14:paraId="1A0CAFE4" w14:textId="77777777" w:rsidR="00BF2840" w:rsidRDefault="00BF2840" w:rsidP="00BF2840">
      <w:pPr>
        <w:rPr>
          <w:rFonts w:hint="eastAsia"/>
        </w:rPr>
      </w:pPr>
      <w:r>
        <w:rPr>
          <w:rFonts w:hint="eastAsia"/>
        </w:rPr>
        <w:t>梵唄</w:t>
      </w:r>
      <w:r>
        <w:rPr>
          <w:rFonts w:hint="eastAsia"/>
        </w:rPr>
        <w:t xml:space="preserve"> Buddhist hymns, cf. </w:t>
      </w:r>
      <w:r>
        <w:rPr>
          <w:rFonts w:hint="eastAsia"/>
        </w:rPr>
        <w:t>唄</w:t>
      </w:r>
      <w:r>
        <w:rPr>
          <w:rFonts w:hint="eastAsia"/>
        </w:rPr>
        <w:t>. They are sung to repress externals and calm the mind within for religious service; also in praise of Buddha.</w:t>
      </w:r>
    </w:p>
    <w:p w14:paraId="73C487DB" w14:textId="77777777" w:rsidR="00BF2840" w:rsidRDefault="00BF2840" w:rsidP="00BF2840"/>
    <w:p w14:paraId="559CC814" w14:textId="77777777" w:rsidR="00BF2840" w:rsidRDefault="00BF2840" w:rsidP="00BF2840">
      <w:pPr>
        <w:rPr>
          <w:rFonts w:hint="eastAsia"/>
        </w:rPr>
      </w:pPr>
      <w:r>
        <w:rPr>
          <w:rFonts w:hint="eastAsia"/>
        </w:rPr>
        <w:t>梵土</w:t>
      </w:r>
      <w:r>
        <w:rPr>
          <w:rFonts w:hint="eastAsia"/>
        </w:rPr>
        <w:t xml:space="preserve"> brahman-land, India.</w:t>
      </w:r>
    </w:p>
    <w:p w14:paraId="7AB49A47" w14:textId="77777777" w:rsidR="00BF2840" w:rsidRDefault="00BF2840" w:rsidP="00BF2840"/>
    <w:p w14:paraId="7D8F8F06" w14:textId="77777777" w:rsidR="00BF2840" w:rsidRDefault="00BF2840" w:rsidP="00BF2840">
      <w:r>
        <w:rPr>
          <w:rFonts w:hint="eastAsia"/>
        </w:rPr>
        <w:t>梵壇</w:t>
      </w:r>
      <w:r>
        <w:t xml:space="preserve"> or </w:t>
      </w:r>
      <w:r>
        <w:rPr>
          <w:rFonts w:hint="eastAsia"/>
        </w:rPr>
        <w:t>梵怛</w:t>
      </w:r>
      <w:r>
        <w:t xml:space="preserve"> brahmadaṇda, brahma-staff </w:t>
      </w:r>
      <w:r>
        <w:rPr>
          <w:rFonts w:hint="eastAsia"/>
        </w:rPr>
        <w:t>梵杖</w:t>
      </w:r>
      <w:r>
        <w:t xml:space="preserve">, the brahma (i.e. religious) punishment (stick), but the derivation is uncertain; the explanation is "to send to Coventry" a recalcitrant monk, the forbidding of any conversation with him, called also </w:t>
      </w:r>
      <w:r>
        <w:rPr>
          <w:rFonts w:hint="eastAsia"/>
        </w:rPr>
        <w:t>默擯</w:t>
      </w:r>
      <w:r>
        <w:t xml:space="preserve"> exclusion to silence.</w:t>
      </w:r>
    </w:p>
    <w:p w14:paraId="076ED57D" w14:textId="77777777" w:rsidR="00BF2840" w:rsidRDefault="00BF2840" w:rsidP="00BF2840"/>
    <w:p w14:paraId="4200DD13" w14:textId="77777777" w:rsidR="00BF2840" w:rsidRDefault="00BF2840" w:rsidP="00BF2840">
      <w:pPr>
        <w:rPr>
          <w:rFonts w:hint="eastAsia"/>
        </w:rPr>
      </w:pPr>
      <w:r>
        <w:rPr>
          <w:rFonts w:hint="eastAsia"/>
        </w:rPr>
        <w:t>梵天</w:t>
      </w:r>
      <w:r>
        <w:rPr>
          <w:rFonts w:hint="eastAsia"/>
        </w:rPr>
        <w:t xml:space="preserve"> Brahmadeva. Brahm</w:t>
      </w:r>
      <w:r>
        <w:rPr>
          <w:rFonts w:hint="eastAsia"/>
        </w:rPr>
        <w:t>ā</w:t>
      </w:r>
      <w:r>
        <w:rPr>
          <w:rFonts w:hint="eastAsia"/>
        </w:rPr>
        <w:t>, the ruler of this world. India. brahmaloka, the eighteen heavens of the realm of form, divided into four dhy</w:t>
      </w:r>
      <w:r>
        <w:rPr>
          <w:rFonts w:hint="eastAsia"/>
        </w:rPr>
        <w:t>ā</w:t>
      </w:r>
      <w:r>
        <w:rPr>
          <w:rFonts w:hint="eastAsia"/>
        </w:rPr>
        <w:t xml:space="preserve">na regions (sixteen heavens in Southern Buddhism). The first three contain the </w:t>
      </w:r>
      <w:r>
        <w:rPr>
          <w:rFonts w:hint="eastAsia"/>
        </w:rPr>
        <w:t>梵衆天</w:t>
      </w:r>
      <w:r>
        <w:rPr>
          <w:rFonts w:hint="eastAsia"/>
        </w:rPr>
        <w:t xml:space="preserve"> assembly of brahmadevas, i.e. the brahmak</w:t>
      </w:r>
      <w:r>
        <w:rPr>
          <w:rFonts w:hint="eastAsia"/>
        </w:rPr>
        <w:t>ā</w:t>
      </w:r>
      <w:r>
        <w:rPr>
          <w:rFonts w:hint="eastAsia"/>
        </w:rPr>
        <w:t xml:space="preserve">yika; the </w:t>
      </w:r>
      <w:r>
        <w:rPr>
          <w:rFonts w:hint="eastAsia"/>
        </w:rPr>
        <w:t>梵輔天</w:t>
      </w:r>
      <w:r>
        <w:rPr>
          <w:rFonts w:hint="eastAsia"/>
        </w:rPr>
        <w:t xml:space="preserve"> brahmspurohitas, retinue of Brahm</w:t>
      </w:r>
      <w:r>
        <w:rPr>
          <w:rFonts w:hint="eastAsia"/>
        </w:rPr>
        <w:t>ā</w:t>
      </w:r>
      <w:r>
        <w:rPr>
          <w:rFonts w:hint="eastAsia"/>
        </w:rPr>
        <w:t xml:space="preserve">; and </w:t>
      </w:r>
      <w:r>
        <w:rPr>
          <w:rFonts w:hint="eastAsia"/>
        </w:rPr>
        <w:t>大梵天</w:t>
      </w:r>
      <w:r>
        <w:rPr>
          <w:rFonts w:hint="eastAsia"/>
        </w:rPr>
        <w:t xml:space="preserve"> Mah</w:t>
      </w:r>
      <w:r>
        <w:rPr>
          <w:rFonts w:hint="eastAsia"/>
        </w:rPr>
        <w:t>ā</w:t>
      </w:r>
      <w:r>
        <w:rPr>
          <w:rFonts w:hint="eastAsia"/>
        </w:rPr>
        <w:t>brahman, Brahman himself.</w:t>
      </w:r>
    </w:p>
    <w:p w14:paraId="362DF260" w14:textId="77777777" w:rsidR="00BF2840" w:rsidRDefault="00BF2840" w:rsidP="00BF2840"/>
    <w:p w14:paraId="1BB829DD" w14:textId="77777777" w:rsidR="00BF2840" w:rsidRDefault="00BF2840" w:rsidP="00BF2840">
      <w:pPr>
        <w:rPr>
          <w:rFonts w:hint="eastAsia"/>
        </w:rPr>
      </w:pPr>
      <w:r>
        <w:rPr>
          <w:rFonts w:hint="eastAsia"/>
        </w:rPr>
        <w:t>梵天外道</w:t>
      </w:r>
      <w:r>
        <w:rPr>
          <w:rFonts w:hint="eastAsia"/>
        </w:rPr>
        <w:t xml:space="preserve"> brahmadeva heretics; the brahmans consider Brahm</w:t>
      </w:r>
      <w:r>
        <w:rPr>
          <w:rFonts w:hint="eastAsia"/>
        </w:rPr>
        <w:t>ā</w:t>
      </w:r>
      <w:r>
        <w:rPr>
          <w:rFonts w:hint="eastAsia"/>
        </w:rPr>
        <w:t xml:space="preserve"> to be the Creator of all things and the Supreme Being, which is heresy with Buddhism.</w:t>
      </w:r>
    </w:p>
    <w:p w14:paraId="032AC6BA" w14:textId="77777777" w:rsidR="00BF2840" w:rsidRDefault="00BF2840" w:rsidP="00BF2840"/>
    <w:p w14:paraId="1B166CF8" w14:textId="77777777" w:rsidR="00BF2840" w:rsidRDefault="00BF2840" w:rsidP="00BF2840">
      <w:pPr>
        <w:rPr>
          <w:rFonts w:hint="eastAsia"/>
        </w:rPr>
      </w:pPr>
      <w:r>
        <w:rPr>
          <w:rFonts w:hint="eastAsia"/>
        </w:rPr>
        <w:t>梵天后</w:t>
      </w:r>
      <w:r>
        <w:rPr>
          <w:rFonts w:hint="eastAsia"/>
        </w:rPr>
        <w:t xml:space="preserve"> The queen, or wife of Brahm</w:t>
      </w:r>
      <w:r>
        <w:rPr>
          <w:rFonts w:hint="eastAsia"/>
        </w:rPr>
        <w:t>ā</w:t>
      </w:r>
      <w:r>
        <w:rPr>
          <w:rFonts w:hint="eastAsia"/>
        </w:rPr>
        <w:t>.</w:t>
      </w:r>
    </w:p>
    <w:p w14:paraId="465F1DB1" w14:textId="77777777" w:rsidR="00BF2840" w:rsidRDefault="00BF2840" w:rsidP="00BF2840"/>
    <w:p w14:paraId="4A02F79A" w14:textId="77777777" w:rsidR="00BF2840" w:rsidRDefault="00BF2840" w:rsidP="00BF2840">
      <w:pPr>
        <w:rPr>
          <w:rFonts w:hint="eastAsia"/>
        </w:rPr>
      </w:pPr>
      <w:r>
        <w:rPr>
          <w:rFonts w:hint="eastAsia"/>
        </w:rPr>
        <w:t>梵天女</w:t>
      </w:r>
      <w:r>
        <w:rPr>
          <w:rFonts w:hint="eastAsia"/>
        </w:rPr>
        <w:t xml:space="preserve"> A devi in the garbhadh</w:t>
      </w:r>
      <w:r>
        <w:rPr>
          <w:rFonts w:hint="eastAsia"/>
        </w:rPr>
        <w:t>ā</w:t>
      </w:r>
      <w:r>
        <w:rPr>
          <w:rFonts w:hint="eastAsia"/>
        </w:rPr>
        <w:t>tu group.</w:t>
      </w:r>
    </w:p>
    <w:p w14:paraId="6EE1A2CA" w14:textId="77777777" w:rsidR="00BF2840" w:rsidRDefault="00BF2840" w:rsidP="00BF2840"/>
    <w:p w14:paraId="612F0309" w14:textId="77777777" w:rsidR="00BF2840" w:rsidRDefault="00BF2840" w:rsidP="00BF2840">
      <w:pPr>
        <w:rPr>
          <w:rFonts w:hint="eastAsia"/>
        </w:rPr>
      </w:pPr>
      <w:r>
        <w:rPr>
          <w:rFonts w:hint="eastAsia"/>
        </w:rPr>
        <w:t>梵天王</w:t>
      </w:r>
      <w:r>
        <w:rPr>
          <w:rFonts w:hint="eastAsia"/>
        </w:rPr>
        <w:t xml:space="preserve"> Brahm</w:t>
      </w:r>
      <w:r>
        <w:rPr>
          <w:rFonts w:hint="eastAsia"/>
        </w:rPr>
        <w:t>ā</w:t>
      </w:r>
      <w:r>
        <w:rPr>
          <w:rFonts w:hint="eastAsia"/>
        </w:rPr>
        <w:t xml:space="preserve"> v. above, and cf. </w:t>
      </w:r>
      <w:r>
        <w:rPr>
          <w:rFonts w:hint="eastAsia"/>
        </w:rPr>
        <w:t>梵王</w:t>
      </w:r>
      <w:r>
        <w:rPr>
          <w:rFonts w:hint="eastAsia"/>
        </w:rPr>
        <w:t xml:space="preserve">. </w:t>
      </w:r>
      <w:r>
        <w:rPr>
          <w:rFonts w:hint="eastAsia"/>
        </w:rPr>
        <w:t>梵天界</w:t>
      </w:r>
      <w:r>
        <w:rPr>
          <w:rFonts w:hint="eastAsia"/>
        </w:rPr>
        <w:t xml:space="preserve"> His realm.</w:t>
      </w:r>
    </w:p>
    <w:p w14:paraId="63946096" w14:textId="77777777" w:rsidR="00BF2840" w:rsidRDefault="00BF2840" w:rsidP="00BF2840"/>
    <w:p w14:paraId="4E4A3F0C" w14:textId="77777777" w:rsidR="00BF2840" w:rsidRDefault="00BF2840" w:rsidP="00BF2840">
      <w:pPr>
        <w:rPr>
          <w:rFonts w:hint="eastAsia"/>
        </w:rPr>
      </w:pPr>
      <w:r>
        <w:rPr>
          <w:rFonts w:hint="eastAsia"/>
        </w:rPr>
        <w:t>梵夾</w:t>
      </w:r>
      <w:r>
        <w:rPr>
          <w:rFonts w:hint="eastAsia"/>
        </w:rPr>
        <w:t xml:space="preserve"> Palm-leaf scriptures; also </w:t>
      </w:r>
      <w:r>
        <w:rPr>
          <w:rFonts w:hint="eastAsia"/>
        </w:rPr>
        <w:t>梵筴</w:t>
      </w:r>
      <w:r>
        <w:rPr>
          <w:rFonts w:hint="eastAsia"/>
        </w:rPr>
        <w:t xml:space="preserve">; </w:t>
      </w:r>
      <w:r>
        <w:rPr>
          <w:rFonts w:hint="eastAsia"/>
        </w:rPr>
        <w:t>梵篋</w:t>
      </w:r>
      <w:r>
        <w:rPr>
          <w:rFonts w:hint="eastAsia"/>
        </w:rPr>
        <w:t xml:space="preserve">; </w:t>
      </w:r>
      <w:r>
        <w:rPr>
          <w:rFonts w:hint="eastAsia"/>
        </w:rPr>
        <w:t>梵挾</w:t>
      </w:r>
      <w:r>
        <w:rPr>
          <w:rFonts w:hint="eastAsia"/>
        </w:rPr>
        <w:t xml:space="preserve">; </w:t>
      </w:r>
      <w:r>
        <w:rPr>
          <w:rFonts w:hint="eastAsia"/>
        </w:rPr>
        <w:t>經夾</w:t>
      </w:r>
      <w:r>
        <w:rPr>
          <w:rFonts w:hint="eastAsia"/>
        </w:rPr>
        <w:t>.</w:t>
      </w:r>
    </w:p>
    <w:p w14:paraId="1161800F" w14:textId="77777777" w:rsidR="00BF2840" w:rsidRDefault="00BF2840" w:rsidP="00BF2840"/>
    <w:p w14:paraId="647A8AFA" w14:textId="77777777" w:rsidR="00BF2840" w:rsidRDefault="00BF2840" w:rsidP="00BF2840">
      <w:r>
        <w:t>[354]</w:t>
      </w:r>
    </w:p>
    <w:p w14:paraId="4C327641" w14:textId="77777777" w:rsidR="00BF2840" w:rsidRDefault="00BF2840" w:rsidP="00BF2840"/>
    <w:p w14:paraId="46EF88DC" w14:textId="77777777" w:rsidR="00BF2840" w:rsidRDefault="00BF2840" w:rsidP="00BF2840">
      <w:pPr>
        <w:rPr>
          <w:rFonts w:hint="eastAsia"/>
        </w:rPr>
      </w:pPr>
      <w:r>
        <w:rPr>
          <w:rFonts w:hint="eastAsia"/>
        </w:rPr>
        <w:t>梵女</w:t>
      </w:r>
      <w:r>
        <w:rPr>
          <w:rFonts w:hint="eastAsia"/>
        </w:rPr>
        <w:t xml:space="preserve"> A noble woman, a woman of high character.</w:t>
      </w:r>
    </w:p>
    <w:p w14:paraId="6E623351" w14:textId="77777777" w:rsidR="00BF2840" w:rsidRDefault="00BF2840" w:rsidP="00BF2840"/>
    <w:p w14:paraId="48578AA2" w14:textId="77777777" w:rsidR="00BF2840" w:rsidRDefault="00BF2840" w:rsidP="00BF2840">
      <w:pPr>
        <w:rPr>
          <w:rFonts w:hint="eastAsia"/>
        </w:rPr>
      </w:pPr>
      <w:r>
        <w:rPr>
          <w:rFonts w:hint="eastAsia"/>
        </w:rPr>
        <w:lastRenderedPageBreak/>
        <w:t>梵學</w:t>
      </w:r>
      <w:r>
        <w:rPr>
          <w:rFonts w:hint="eastAsia"/>
        </w:rPr>
        <w:t xml:space="preserve"> The study of Buddhism; the study of Brahmanism.</w:t>
      </w:r>
    </w:p>
    <w:p w14:paraId="616E4B61" w14:textId="77777777" w:rsidR="00BF2840" w:rsidRDefault="00BF2840" w:rsidP="00BF2840"/>
    <w:p w14:paraId="5F4EC2F8" w14:textId="77777777" w:rsidR="00BF2840" w:rsidRDefault="00BF2840" w:rsidP="00BF2840">
      <w:pPr>
        <w:rPr>
          <w:rFonts w:hint="eastAsia"/>
        </w:rPr>
      </w:pPr>
      <w:r>
        <w:rPr>
          <w:rFonts w:hint="eastAsia"/>
        </w:rPr>
        <w:t>梵宇</w:t>
      </w:r>
      <w:r>
        <w:rPr>
          <w:rFonts w:hint="eastAsia"/>
        </w:rPr>
        <w:t xml:space="preserve"> A sacred house, i.e. a Buddhist monastery, or temple.</w:t>
      </w:r>
    </w:p>
    <w:p w14:paraId="6B9A9229" w14:textId="77777777" w:rsidR="00BF2840" w:rsidRDefault="00BF2840" w:rsidP="00BF2840"/>
    <w:p w14:paraId="23E62895" w14:textId="77777777" w:rsidR="00BF2840" w:rsidRDefault="00BF2840" w:rsidP="00BF2840">
      <w:r>
        <w:rPr>
          <w:rFonts w:hint="eastAsia"/>
        </w:rPr>
        <w:t>梵字</w:t>
      </w:r>
      <w:r>
        <w:t xml:space="preserve"> Brahma letters; saṃskṛtam; Sanskrit: also</w:t>
      </w:r>
      <w:r>
        <w:rPr>
          <w:rFonts w:hint="eastAsia"/>
        </w:rPr>
        <w:t>梵書</w:t>
      </w:r>
      <w:r>
        <w:t xml:space="preserve"> The classical Aryan language of India, systematized by scholars, in contradistinction to prākrit, representing the languages as ordinarily spoken. With the exception of a few ancient translations probably from Pali versions, most of the original texts used in China were Sanskrit. Various alphabets have been introduced into China for transliterating Indian texts, the devanāgarī alphabet, which was introduced via Tibet, is still used on charms and in sorcery. Pali is considered by some Chinese writers to be more ancient than Sanskrit both as a written and spoken language.</w:t>
      </w:r>
    </w:p>
    <w:p w14:paraId="4FAF8F01" w14:textId="77777777" w:rsidR="00BF2840" w:rsidRDefault="00BF2840" w:rsidP="00BF2840"/>
    <w:p w14:paraId="1D0E0004" w14:textId="77777777" w:rsidR="00BF2840" w:rsidRDefault="00BF2840" w:rsidP="00BF2840">
      <w:pPr>
        <w:rPr>
          <w:rFonts w:hint="eastAsia"/>
        </w:rPr>
      </w:pPr>
      <w:r>
        <w:rPr>
          <w:rFonts w:hint="eastAsia"/>
        </w:rPr>
        <w:t>梵室</w:t>
      </w:r>
      <w:r>
        <w:rPr>
          <w:rFonts w:hint="eastAsia"/>
        </w:rPr>
        <w:t xml:space="preserve"> A dwelling where celibate discipline is practised, a monastery, temple.</w:t>
      </w:r>
    </w:p>
    <w:p w14:paraId="3D236D73" w14:textId="77777777" w:rsidR="00BF2840" w:rsidRDefault="00BF2840" w:rsidP="00BF2840"/>
    <w:p w14:paraId="132AA002" w14:textId="77777777" w:rsidR="00BF2840" w:rsidRDefault="00BF2840" w:rsidP="00BF2840">
      <w:pPr>
        <w:rPr>
          <w:rFonts w:hint="eastAsia"/>
        </w:rPr>
      </w:pPr>
      <w:r>
        <w:rPr>
          <w:rFonts w:hint="eastAsia"/>
        </w:rPr>
        <w:t>梵宮</w:t>
      </w:r>
      <w:r>
        <w:rPr>
          <w:rFonts w:hint="eastAsia"/>
        </w:rPr>
        <w:t xml:space="preserve"> Brahm</w:t>
      </w:r>
      <w:r>
        <w:rPr>
          <w:rFonts w:hint="eastAsia"/>
        </w:rPr>
        <w:t>ā</w:t>
      </w:r>
      <w:r>
        <w:rPr>
          <w:rFonts w:hint="eastAsia"/>
        </w:rPr>
        <w:t>'s palace; a Buddhist temple.</w:t>
      </w:r>
    </w:p>
    <w:p w14:paraId="65492E49" w14:textId="77777777" w:rsidR="00BF2840" w:rsidRDefault="00BF2840" w:rsidP="00BF2840"/>
    <w:p w14:paraId="4381A440" w14:textId="77777777" w:rsidR="00BF2840" w:rsidRDefault="00BF2840" w:rsidP="00BF2840">
      <w:pPr>
        <w:rPr>
          <w:rFonts w:hint="eastAsia"/>
        </w:rPr>
      </w:pPr>
      <w:r>
        <w:rPr>
          <w:rFonts w:hint="eastAsia"/>
        </w:rPr>
        <w:t>梵富樓</w:t>
      </w:r>
      <w:r>
        <w:rPr>
          <w:rFonts w:hint="eastAsia"/>
        </w:rPr>
        <w:t xml:space="preserve"> brahmapurohita, the ministers, or assistants of Brahm</w:t>
      </w:r>
      <w:r>
        <w:rPr>
          <w:rFonts w:hint="eastAsia"/>
        </w:rPr>
        <w:t>ā</w:t>
      </w:r>
      <w:r>
        <w:rPr>
          <w:rFonts w:hint="eastAsia"/>
        </w:rPr>
        <w:t>; the second brahmaloka; the second region of the first dhy</w:t>
      </w:r>
      <w:r>
        <w:rPr>
          <w:rFonts w:hint="eastAsia"/>
        </w:rPr>
        <w:t>ā</w:t>
      </w:r>
      <w:r>
        <w:rPr>
          <w:rFonts w:hint="eastAsia"/>
        </w:rPr>
        <w:t>na heaven of form. Also</w:t>
      </w:r>
      <w:r>
        <w:rPr>
          <w:rFonts w:hint="eastAsia"/>
        </w:rPr>
        <w:t>梵輔</w:t>
      </w:r>
      <w:r>
        <w:rPr>
          <w:rFonts w:hint="eastAsia"/>
        </w:rPr>
        <w:t>.</w:t>
      </w:r>
    </w:p>
    <w:p w14:paraId="5F86FD25" w14:textId="77777777" w:rsidR="00BF2840" w:rsidRDefault="00BF2840" w:rsidP="00BF2840"/>
    <w:p w14:paraId="58AA62BC" w14:textId="77777777" w:rsidR="00BF2840" w:rsidRDefault="00BF2840" w:rsidP="00BF2840">
      <w:r>
        <w:rPr>
          <w:rFonts w:hint="eastAsia"/>
        </w:rPr>
        <w:t>梵延</w:t>
      </w:r>
      <w:r>
        <w:t xml:space="preserve"> Brahmā and Nārāyaṇa.</w:t>
      </w:r>
    </w:p>
    <w:p w14:paraId="1B9AAE86" w14:textId="77777777" w:rsidR="00BF2840" w:rsidRDefault="00BF2840" w:rsidP="00BF2840"/>
    <w:p w14:paraId="1826178F" w14:textId="77777777" w:rsidR="00BF2840" w:rsidRDefault="00BF2840" w:rsidP="00BF2840">
      <w:pPr>
        <w:rPr>
          <w:rFonts w:hint="eastAsia"/>
        </w:rPr>
      </w:pPr>
      <w:r>
        <w:rPr>
          <w:rFonts w:hint="eastAsia"/>
        </w:rPr>
        <w:t>梵德</w:t>
      </w:r>
      <w:r>
        <w:rPr>
          <w:rFonts w:hint="eastAsia"/>
        </w:rPr>
        <w:t xml:space="preserve"> The power, or bliss, of Brahm</w:t>
      </w:r>
      <w:r>
        <w:rPr>
          <w:rFonts w:hint="eastAsia"/>
        </w:rPr>
        <w:t>ā</w:t>
      </w:r>
      <w:r>
        <w:rPr>
          <w:rFonts w:hint="eastAsia"/>
        </w:rPr>
        <w:t>.</w:t>
      </w:r>
    </w:p>
    <w:p w14:paraId="08628A5E" w14:textId="77777777" w:rsidR="00BF2840" w:rsidRDefault="00BF2840" w:rsidP="00BF2840"/>
    <w:p w14:paraId="4762DB37" w14:textId="77777777" w:rsidR="00BF2840" w:rsidRDefault="00BF2840" w:rsidP="00BF2840">
      <w:pPr>
        <w:rPr>
          <w:rFonts w:hint="eastAsia"/>
        </w:rPr>
      </w:pPr>
      <w:r>
        <w:rPr>
          <w:rFonts w:hint="eastAsia"/>
        </w:rPr>
        <w:t>梵心</w:t>
      </w:r>
      <w:r>
        <w:rPr>
          <w:rFonts w:hint="eastAsia"/>
        </w:rPr>
        <w:t xml:space="preserve"> The noble or pure mind (which practises the discipline that ensures rebirth in the realm without form).</w:t>
      </w:r>
    </w:p>
    <w:p w14:paraId="3680A71F" w14:textId="77777777" w:rsidR="00BF2840" w:rsidRDefault="00BF2840" w:rsidP="00BF2840"/>
    <w:p w14:paraId="00981773" w14:textId="77777777" w:rsidR="00BF2840" w:rsidRDefault="00BF2840" w:rsidP="00BF2840">
      <w:r>
        <w:rPr>
          <w:rFonts w:hint="eastAsia"/>
        </w:rPr>
        <w:t>梵志</w:t>
      </w:r>
      <w:r>
        <w:rPr>
          <w:rFonts w:hint="eastAsia"/>
        </w:rPr>
        <w:t xml:space="preserve"> brahmac</w:t>
      </w:r>
      <w:r>
        <w:rPr>
          <w:rFonts w:hint="eastAsia"/>
        </w:rPr>
        <w:t>ā</w:t>
      </w:r>
      <w:r>
        <w:rPr>
          <w:rFonts w:hint="eastAsia"/>
        </w:rPr>
        <w:t>rin. 'studying sacred learning; practising continence or chastity.' M.W. A brahmac</w:t>
      </w:r>
      <w:r>
        <w:rPr>
          <w:rFonts w:hint="eastAsia"/>
        </w:rPr>
        <w:t>ā</w:t>
      </w:r>
      <w:r>
        <w:rPr>
          <w:rFonts w:hint="eastAsia"/>
        </w:rPr>
        <w:t>r</w:t>
      </w:r>
      <w:r>
        <w:rPr>
          <w:rFonts w:hint="eastAsia"/>
        </w:rPr>
        <w:t>ī</w:t>
      </w:r>
      <w:r>
        <w:rPr>
          <w:rFonts w:hint="eastAsia"/>
        </w:rPr>
        <w:t xml:space="preserve"> is a 'young Brahman in the first </w:t>
      </w:r>
      <w:r>
        <w:rPr>
          <w:rFonts w:hint="eastAsia"/>
        </w:rPr>
        <w:t>ā</w:t>
      </w:r>
      <w:r>
        <w:rPr>
          <w:rFonts w:ascii="Cambria" w:hAnsi="Cambria" w:cs="Cambria"/>
        </w:rPr>
        <w:t>ś</w:t>
      </w:r>
      <w:r>
        <w:rPr>
          <w:rFonts w:hint="eastAsia"/>
        </w:rPr>
        <w:t xml:space="preserve">rama or period of his life' (M. W.); there are four such periods. A Buddhist ascetic with his will set on </w:t>
      </w:r>
      <w:r>
        <w:rPr>
          <w:rFonts w:hint="eastAsia"/>
        </w:rPr>
        <w:t>梵</w:t>
      </w:r>
      <w:r>
        <w:rPr>
          <w:rFonts w:hint="eastAsia"/>
        </w:rPr>
        <w:t xml:space="preserve"> purity, also int</w:t>
      </w:r>
      <w:r>
        <w:t>p. as nirvana.</w:t>
      </w:r>
    </w:p>
    <w:p w14:paraId="65C83951" w14:textId="77777777" w:rsidR="00BF2840" w:rsidRDefault="00BF2840" w:rsidP="00BF2840"/>
    <w:p w14:paraId="4D4BCE83" w14:textId="77777777" w:rsidR="00BF2840" w:rsidRDefault="00BF2840" w:rsidP="00BF2840">
      <w:pPr>
        <w:rPr>
          <w:rFonts w:hint="eastAsia"/>
        </w:rPr>
      </w:pPr>
      <w:r>
        <w:rPr>
          <w:rFonts w:hint="eastAsia"/>
        </w:rPr>
        <w:t>梵摩</w:t>
      </w:r>
      <w:r>
        <w:rPr>
          <w:rFonts w:hint="eastAsia"/>
        </w:rPr>
        <w:t xml:space="preserve"> Brahm</w:t>
      </w:r>
      <w:r>
        <w:rPr>
          <w:rFonts w:hint="eastAsia"/>
        </w:rPr>
        <w:t>ā</w:t>
      </w:r>
      <w:r>
        <w:rPr>
          <w:rFonts w:hint="eastAsia"/>
        </w:rPr>
        <w:t xml:space="preserve">; brahman, etc., v. </w:t>
      </w:r>
      <w:r>
        <w:rPr>
          <w:rFonts w:hint="eastAsia"/>
        </w:rPr>
        <w:t>梵</w:t>
      </w:r>
      <w:r>
        <w:rPr>
          <w:rFonts w:hint="eastAsia"/>
        </w:rPr>
        <w:t xml:space="preserve">; </w:t>
      </w:r>
      <w:r>
        <w:rPr>
          <w:rFonts w:hint="eastAsia"/>
        </w:rPr>
        <w:t>梵天</w:t>
      </w:r>
      <w:r>
        <w:rPr>
          <w:rFonts w:hint="eastAsia"/>
        </w:rPr>
        <w:t>, etc.</w:t>
      </w:r>
    </w:p>
    <w:p w14:paraId="703E6715" w14:textId="77777777" w:rsidR="00BF2840" w:rsidRDefault="00BF2840" w:rsidP="00BF2840"/>
    <w:p w14:paraId="25057542" w14:textId="77777777" w:rsidR="00BF2840" w:rsidRDefault="00BF2840" w:rsidP="00BF2840">
      <w:r>
        <w:rPr>
          <w:rFonts w:hint="eastAsia"/>
        </w:rPr>
        <w:t>梵摩三鉢</w:t>
      </w:r>
      <w:r>
        <w:t xml:space="preserve"> Brahmāsahāṃpati, or Mahābrahmāsahāṃpati; Brahmā, lord of the world.</w:t>
      </w:r>
    </w:p>
    <w:p w14:paraId="5D703CB7" w14:textId="77777777" w:rsidR="00BF2840" w:rsidRDefault="00BF2840" w:rsidP="00BF2840"/>
    <w:p w14:paraId="35D62D38" w14:textId="77777777" w:rsidR="00BF2840" w:rsidRDefault="00BF2840" w:rsidP="00BF2840">
      <w:r>
        <w:rPr>
          <w:rFonts w:hint="eastAsia"/>
        </w:rPr>
        <w:t>梵摩尼</w:t>
      </w:r>
      <w:r>
        <w:t xml:space="preserve"> Brahma-maṇi, pure pearl, or the magic pearl of Brahmā.</w:t>
      </w:r>
    </w:p>
    <w:p w14:paraId="74919708" w14:textId="77777777" w:rsidR="00BF2840" w:rsidRDefault="00BF2840" w:rsidP="00BF2840"/>
    <w:p w14:paraId="105BF802" w14:textId="77777777" w:rsidR="00BF2840" w:rsidRDefault="00BF2840" w:rsidP="00BF2840">
      <w:pPr>
        <w:rPr>
          <w:rFonts w:hint="eastAsia"/>
        </w:rPr>
      </w:pPr>
      <w:r>
        <w:rPr>
          <w:rFonts w:hint="eastAsia"/>
        </w:rPr>
        <w:t>梵摩羅</w:t>
      </w:r>
      <w:r>
        <w:rPr>
          <w:rFonts w:hint="eastAsia"/>
        </w:rPr>
        <w:t xml:space="preserve"> Brahman, i.e. Brahm</w:t>
      </w:r>
      <w:r>
        <w:rPr>
          <w:rFonts w:hint="eastAsia"/>
        </w:rPr>
        <w:t>ā</w:t>
      </w:r>
      <w:r>
        <w:rPr>
          <w:rFonts w:hint="eastAsia"/>
        </w:rPr>
        <w:t>; or Brahm</w:t>
      </w:r>
      <w:r>
        <w:rPr>
          <w:rFonts w:hint="eastAsia"/>
        </w:rPr>
        <w:t>ā</w:t>
      </w:r>
      <w:r>
        <w:rPr>
          <w:rFonts w:hint="eastAsia"/>
        </w:rPr>
        <w:t xml:space="preserve"> and M</w:t>
      </w:r>
      <w:r>
        <w:rPr>
          <w:rFonts w:hint="eastAsia"/>
        </w:rPr>
        <w:t>ā</w:t>
      </w:r>
      <w:r>
        <w:rPr>
          <w:rFonts w:hint="eastAsia"/>
        </w:rPr>
        <w:t>ra; or both as one.</w:t>
      </w:r>
    </w:p>
    <w:p w14:paraId="33461FFF" w14:textId="77777777" w:rsidR="00BF2840" w:rsidRDefault="00BF2840" w:rsidP="00BF2840"/>
    <w:p w14:paraId="2446471D" w14:textId="77777777" w:rsidR="00BF2840" w:rsidRDefault="00BF2840" w:rsidP="00BF2840">
      <w:r>
        <w:rPr>
          <w:rFonts w:hint="eastAsia"/>
        </w:rPr>
        <w:t>梵摩達</w:t>
      </w:r>
      <w:r>
        <w:t xml:space="preserve"> Brahmadatta, a king of Kanyākubja. A king of Vārāṇaśi, father of Kāśyapa.</w:t>
      </w:r>
    </w:p>
    <w:p w14:paraId="3722F655" w14:textId="77777777" w:rsidR="00BF2840" w:rsidRDefault="00BF2840" w:rsidP="00BF2840"/>
    <w:p w14:paraId="5350E9B4" w14:textId="77777777" w:rsidR="00BF2840" w:rsidRDefault="00BF2840" w:rsidP="00BF2840">
      <w:r>
        <w:rPr>
          <w:rFonts w:hint="eastAsia"/>
        </w:rPr>
        <w:t>梵服</w:t>
      </w:r>
      <w:r>
        <w:t xml:space="preserve"> The kaṣāya or monk's robe; the garment of celibacy.</w:t>
      </w:r>
    </w:p>
    <w:p w14:paraId="62227B86" w14:textId="77777777" w:rsidR="00BF2840" w:rsidRDefault="00BF2840" w:rsidP="00BF2840"/>
    <w:p w14:paraId="5FE9BB6A" w14:textId="77777777" w:rsidR="00BF2840" w:rsidRDefault="00BF2840" w:rsidP="00BF2840">
      <w:pPr>
        <w:rPr>
          <w:rFonts w:hint="eastAsia"/>
        </w:rPr>
      </w:pPr>
      <w:r>
        <w:rPr>
          <w:rFonts w:hint="eastAsia"/>
        </w:rPr>
        <w:t>梵本</w:t>
      </w:r>
      <w:r>
        <w:rPr>
          <w:rFonts w:hint="eastAsia"/>
        </w:rPr>
        <w:t xml:space="preserve"> Sutras in the Indian language.</w:t>
      </w:r>
    </w:p>
    <w:p w14:paraId="24C7B564" w14:textId="77777777" w:rsidR="00BF2840" w:rsidRDefault="00BF2840" w:rsidP="00BF2840"/>
    <w:p w14:paraId="1C8675AD" w14:textId="77777777" w:rsidR="00BF2840" w:rsidRDefault="00BF2840" w:rsidP="00BF2840">
      <w:r>
        <w:rPr>
          <w:rFonts w:hint="eastAsia"/>
        </w:rPr>
        <w:t>梵王</w:t>
      </w:r>
      <w:r>
        <w:t xml:space="preserve"> Brahmā, cf. </w:t>
      </w:r>
      <w:r>
        <w:rPr>
          <w:rFonts w:hint="eastAsia"/>
        </w:rPr>
        <w:t>梵天</w:t>
      </w:r>
      <w:r>
        <w:t>. The father of all living beings; the first person of the Brahminical trimūrti, Brahmā, Viṣṇu, and Śiva, recognized by Buddhism as devas but as inferior to a Buddha, or enlightened man.</w:t>
      </w:r>
    </w:p>
    <w:p w14:paraId="6D5D3819" w14:textId="77777777" w:rsidR="00BF2840" w:rsidRDefault="00BF2840" w:rsidP="00BF2840"/>
    <w:p w14:paraId="2C3E1783" w14:textId="77777777" w:rsidR="00BF2840" w:rsidRDefault="00BF2840" w:rsidP="00BF2840">
      <w:pPr>
        <w:rPr>
          <w:rFonts w:hint="eastAsia"/>
        </w:rPr>
      </w:pPr>
      <w:r>
        <w:rPr>
          <w:rFonts w:hint="eastAsia"/>
        </w:rPr>
        <w:t>梵王宮</w:t>
      </w:r>
      <w:r>
        <w:rPr>
          <w:rFonts w:hint="eastAsia"/>
        </w:rPr>
        <w:t xml:space="preserve"> The palace of Brahm</w:t>
      </w:r>
      <w:r>
        <w:rPr>
          <w:rFonts w:hint="eastAsia"/>
        </w:rPr>
        <w:t>ā</w:t>
      </w:r>
      <w:r>
        <w:rPr>
          <w:rFonts w:hint="eastAsia"/>
        </w:rPr>
        <w:t>.</w:t>
      </w:r>
    </w:p>
    <w:p w14:paraId="6518BCF4" w14:textId="77777777" w:rsidR="00BF2840" w:rsidRDefault="00BF2840" w:rsidP="00BF2840"/>
    <w:p w14:paraId="0115B79C" w14:textId="77777777" w:rsidR="00BF2840" w:rsidRDefault="00BF2840" w:rsidP="00BF2840">
      <w:pPr>
        <w:rPr>
          <w:rFonts w:hint="eastAsia"/>
        </w:rPr>
      </w:pPr>
      <w:r>
        <w:rPr>
          <w:rFonts w:hint="eastAsia"/>
        </w:rPr>
        <w:t>梵宮</w:t>
      </w:r>
      <w:r>
        <w:rPr>
          <w:rFonts w:hint="eastAsia"/>
        </w:rPr>
        <w:t xml:space="preserve"> The realm of Brahm</w:t>
      </w:r>
      <w:r>
        <w:rPr>
          <w:rFonts w:hint="eastAsia"/>
        </w:rPr>
        <w:t>ā</w:t>
      </w:r>
      <w:r>
        <w:rPr>
          <w:rFonts w:hint="eastAsia"/>
        </w:rPr>
        <w:t>; the first dhy</w:t>
      </w:r>
      <w:r>
        <w:rPr>
          <w:rFonts w:hint="eastAsia"/>
        </w:rPr>
        <w:t>ā</w:t>
      </w:r>
      <w:r>
        <w:rPr>
          <w:rFonts w:hint="eastAsia"/>
        </w:rPr>
        <w:t>na heaven of the realm of form.</w:t>
      </w:r>
    </w:p>
    <w:p w14:paraId="39317C6B" w14:textId="77777777" w:rsidR="00BF2840" w:rsidRDefault="00BF2840" w:rsidP="00BF2840"/>
    <w:p w14:paraId="3A7ED6CF" w14:textId="77777777" w:rsidR="00BF2840" w:rsidRDefault="00BF2840" w:rsidP="00BF2840">
      <w:pPr>
        <w:rPr>
          <w:rFonts w:hint="eastAsia"/>
        </w:rPr>
      </w:pPr>
      <w:r>
        <w:rPr>
          <w:rFonts w:hint="eastAsia"/>
        </w:rPr>
        <w:t>梵皇</w:t>
      </w:r>
      <w:r>
        <w:rPr>
          <w:rFonts w:hint="eastAsia"/>
        </w:rPr>
        <w:t xml:space="preserve"> The Indian Emperor, Buddha.</w:t>
      </w:r>
    </w:p>
    <w:p w14:paraId="2F03A282" w14:textId="77777777" w:rsidR="00BF2840" w:rsidRDefault="00BF2840" w:rsidP="00BF2840"/>
    <w:p w14:paraId="397E30DD" w14:textId="77777777" w:rsidR="00BF2840" w:rsidRDefault="00BF2840" w:rsidP="00BF2840">
      <w:pPr>
        <w:rPr>
          <w:rFonts w:hint="eastAsia"/>
        </w:rPr>
      </w:pPr>
      <w:r>
        <w:rPr>
          <w:rFonts w:hint="eastAsia"/>
        </w:rPr>
        <w:t>梵相</w:t>
      </w:r>
      <w:r>
        <w:rPr>
          <w:rFonts w:hint="eastAsia"/>
        </w:rPr>
        <w:t xml:space="preserve"> Brahmadhvaja, one of the sons of Mah</w:t>
      </w:r>
      <w:r>
        <w:rPr>
          <w:rFonts w:hint="eastAsia"/>
        </w:rPr>
        <w:t>ā</w:t>
      </w:r>
      <w:r>
        <w:rPr>
          <w:rFonts w:hint="eastAsia"/>
        </w:rPr>
        <w:t>bhijña; his Buddha domain is south-west of our universe.</w:t>
      </w:r>
    </w:p>
    <w:p w14:paraId="39256DBF" w14:textId="77777777" w:rsidR="00BF2840" w:rsidRDefault="00BF2840" w:rsidP="00BF2840"/>
    <w:p w14:paraId="6BEFFB98" w14:textId="77777777" w:rsidR="00BF2840" w:rsidRDefault="00BF2840" w:rsidP="00BF2840">
      <w:pPr>
        <w:rPr>
          <w:rFonts w:hint="eastAsia"/>
        </w:rPr>
      </w:pPr>
      <w:r>
        <w:rPr>
          <w:rFonts w:hint="eastAsia"/>
        </w:rPr>
        <w:t>梵章</w:t>
      </w:r>
      <w:r>
        <w:rPr>
          <w:rFonts w:hint="eastAsia"/>
        </w:rPr>
        <w:t xml:space="preserve"> Brahmavastu, a Sanskrit syllabary in twelve parts.</w:t>
      </w:r>
    </w:p>
    <w:p w14:paraId="7093F3CC" w14:textId="77777777" w:rsidR="00BF2840" w:rsidRDefault="00BF2840" w:rsidP="00BF2840"/>
    <w:p w14:paraId="76FCC36E" w14:textId="77777777" w:rsidR="00BF2840" w:rsidRDefault="00BF2840" w:rsidP="00BF2840">
      <w:pPr>
        <w:rPr>
          <w:rFonts w:hint="eastAsia"/>
        </w:rPr>
      </w:pPr>
      <w:r>
        <w:rPr>
          <w:rFonts w:hint="eastAsia"/>
        </w:rPr>
        <w:t>梵網</w:t>
      </w:r>
      <w:r>
        <w:rPr>
          <w:rFonts w:hint="eastAsia"/>
        </w:rPr>
        <w:t xml:space="preserve"> Brahmaj</w:t>
      </w:r>
      <w:r>
        <w:rPr>
          <w:rFonts w:hint="eastAsia"/>
        </w:rPr>
        <w:t>ā</w:t>
      </w:r>
      <w:r>
        <w:rPr>
          <w:rFonts w:hint="eastAsia"/>
        </w:rPr>
        <w:t>la; Brahma-net.</w:t>
      </w:r>
    </w:p>
    <w:p w14:paraId="59E24992" w14:textId="77777777" w:rsidR="00BF2840" w:rsidRDefault="00BF2840" w:rsidP="00BF2840"/>
    <w:p w14:paraId="592D548F" w14:textId="77777777" w:rsidR="00BF2840" w:rsidRDefault="00BF2840" w:rsidP="00BF2840">
      <w:pPr>
        <w:rPr>
          <w:rFonts w:hint="eastAsia"/>
        </w:rPr>
      </w:pPr>
      <w:r>
        <w:rPr>
          <w:rFonts w:hint="eastAsia"/>
        </w:rPr>
        <w:t>梵網宗</w:t>
      </w:r>
      <w:r>
        <w:rPr>
          <w:rFonts w:hint="eastAsia"/>
        </w:rPr>
        <w:t xml:space="preserve"> The sect of Ritsu </w:t>
      </w:r>
      <w:r>
        <w:rPr>
          <w:rFonts w:hint="eastAsia"/>
        </w:rPr>
        <w:t>律宗</w:t>
      </w:r>
      <w:r>
        <w:rPr>
          <w:rFonts w:hint="eastAsia"/>
        </w:rPr>
        <w:t xml:space="preserve">, brought into Japan by the Chinese monk </w:t>
      </w:r>
      <w:r>
        <w:rPr>
          <w:rFonts w:hint="eastAsia"/>
        </w:rPr>
        <w:t>鑑眞</w:t>
      </w:r>
      <w:r>
        <w:rPr>
          <w:rFonts w:hint="eastAsia"/>
        </w:rPr>
        <w:t xml:space="preserve"> Chien-chen in A.D. 754.</w:t>
      </w:r>
    </w:p>
    <w:p w14:paraId="3B11C8B8" w14:textId="77777777" w:rsidR="00BF2840" w:rsidRDefault="00BF2840" w:rsidP="00BF2840"/>
    <w:p w14:paraId="344DFB5C" w14:textId="77777777" w:rsidR="00BF2840" w:rsidRDefault="00BF2840" w:rsidP="00BF2840">
      <w:pPr>
        <w:rPr>
          <w:rFonts w:hint="eastAsia"/>
        </w:rPr>
      </w:pPr>
      <w:r>
        <w:rPr>
          <w:rFonts w:hint="eastAsia"/>
        </w:rPr>
        <w:t>梵網經</w:t>
      </w:r>
      <w:r>
        <w:rPr>
          <w:rFonts w:hint="eastAsia"/>
        </w:rPr>
        <w:t xml:space="preserve"> Brahmaj</w:t>
      </w:r>
      <w:r>
        <w:rPr>
          <w:rFonts w:hint="eastAsia"/>
        </w:rPr>
        <w:t>ā</w:t>
      </w:r>
      <w:r>
        <w:rPr>
          <w:rFonts w:hint="eastAsia"/>
        </w:rPr>
        <w:t>la Sutra, tr. by Kum</w:t>
      </w:r>
      <w:r>
        <w:rPr>
          <w:rFonts w:hint="eastAsia"/>
        </w:rPr>
        <w:t>ā</w:t>
      </w:r>
      <w:r>
        <w:rPr>
          <w:rFonts w:hint="eastAsia"/>
        </w:rPr>
        <w:t>raj</w:t>
      </w:r>
      <w:r>
        <w:rPr>
          <w:rFonts w:hint="eastAsia"/>
        </w:rPr>
        <w:t>ī</w:t>
      </w:r>
      <w:r>
        <w:rPr>
          <w:rFonts w:hint="eastAsia"/>
        </w:rPr>
        <w:t>va A.D. 406, the infinitude of worlds being as the eyes or holes in Indra's net, which is all-embracing, like the Buddha's teaching. There are many treatises on it.</w:t>
      </w:r>
    </w:p>
    <w:p w14:paraId="2EB0BAF6" w14:textId="77777777" w:rsidR="00BF2840" w:rsidRDefault="00BF2840" w:rsidP="00BF2840"/>
    <w:p w14:paraId="4D012E3B" w14:textId="77777777" w:rsidR="00BF2840" w:rsidRDefault="00BF2840" w:rsidP="00BF2840">
      <w:pPr>
        <w:rPr>
          <w:rFonts w:hint="eastAsia"/>
        </w:rPr>
      </w:pPr>
      <w:r>
        <w:rPr>
          <w:rFonts w:hint="eastAsia"/>
        </w:rPr>
        <w:t>梵網戒品</w:t>
      </w:r>
      <w:r>
        <w:rPr>
          <w:rFonts w:hint="eastAsia"/>
        </w:rPr>
        <w:t xml:space="preserve"> A name for the above, or the next.</w:t>
      </w:r>
    </w:p>
    <w:p w14:paraId="4157767C" w14:textId="77777777" w:rsidR="00BF2840" w:rsidRDefault="00BF2840" w:rsidP="00BF2840"/>
    <w:p w14:paraId="53693FD9" w14:textId="77777777" w:rsidR="00BF2840" w:rsidRDefault="00BF2840" w:rsidP="00BF2840">
      <w:pPr>
        <w:rPr>
          <w:rFonts w:hint="eastAsia"/>
        </w:rPr>
      </w:pPr>
      <w:r>
        <w:rPr>
          <w:rFonts w:hint="eastAsia"/>
        </w:rPr>
        <w:t>梵網戒本</w:t>
      </w:r>
      <w:r>
        <w:rPr>
          <w:rFonts w:hint="eastAsia"/>
        </w:rPr>
        <w:t xml:space="preserve"> </w:t>
      </w:r>
      <w:r>
        <w:rPr>
          <w:rFonts w:hint="eastAsia"/>
        </w:rPr>
        <w:t>菩薩戒經</w:t>
      </w:r>
      <w:r>
        <w:rPr>
          <w:rFonts w:hint="eastAsia"/>
        </w:rPr>
        <w:t xml:space="preserve"> The latter part of the above sutra.</w:t>
      </w:r>
    </w:p>
    <w:p w14:paraId="07C348A5" w14:textId="77777777" w:rsidR="00BF2840" w:rsidRDefault="00BF2840" w:rsidP="00BF2840"/>
    <w:p w14:paraId="69C68920" w14:textId="77777777" w:rsidR="00BF2840" w:rsidRDefault="00BF2840" w:rsidP="00BF2840">
      <w:pPr>
        <w:rPr>
          <w:rFonts w:hint="eastAsia"/>
        </w:rPr>
      </w:pPr>
      <w:r>
        <w:rPr>
          <w:rFonts w:hint="eastAsia"/>
        </w:rPr>
        <w:t>梵聲</w:t>
      </w:r>
      <w:r>
        <w:rPr>
          <w:rFonts w:hint="eastAsia"/>
        </w:rPr>
        <w:t xml:space="preserve"> The voice of Buddha.</w:t>
      </w:r>
    </w:p>
    <w:p w14:paraId="008790C2" w14:textId="77777777" w:rsidR="00BF2840" w:rsidRDefault="00BF2840" w:rsidP="00BF2840"/>
    <w:p w14:paraId="6BC906D0" w14:textId="77777777" w:rsidR="00BF2840" w:rsidRDefault="00BF2840" w:rsidP="00BF2840">
      <w:pPr>
        <w:rPr>
          <w:rFonts w:hint="eastAsia"/>
        </w:rPr>
      </w:pPr>
      <w:r>
        <w:rPr>
          <w:rFonts w:hint="eastAsia"/>
        </w:rPr>
        <w:t>梵苑</w:t>
      </w:r>
      <w:r>
        <w:rPr>
          <w:rFonts w:hint="eastAsia"/>
        </w:rPr>
        <w:t xml:space="preserve"> A monastery or any place where celibate discipline is practised.</w:t>
      </w:r>
    </w:p>
    <w:p w14:paraId="1A175D71" w14:textId="77777777" w:rsidR="00BF2840" w:rsidRDefault="00BF2840" w:rsidP="00BF2840"/>
    <w:p w14:paraId="0D686B15" w14:textId="77777777" w:rsidR="00BF2840" w:rsidRDefault="00BF2840" w:rsidP="00BF2840">
      <w:pPr>
        <w:rPr>
          <w:rFonts w:hint="eastAsia"/>
        </w:rPr>
      </w:pPr>
      <w:r>
        <w:rPr>
          <w:rFonts w:hint="eastAsia"/>
        </w:rPr>
        <w:t>梵衆</w:t>
      </w:r>
      <w:r>
        <w:rPr>
          <w:rFonts w:hint="eastAsia"/>
        </w:rPr>
        <w:t xml:space="preserve"> Monks, so called because of their religious practices.</w:t>
      </w:r>
    </w:p>
    <w:p w14:paraId="79E0AC7D" w14:textId="77777777" w:rsidR="00BF2840" w:rsidRDefault="00BF2840" w:rsidP="00BF2840"/>
    <w:p w14:paraId="3B462987" w14:textId="77777777" w:rsidR="00BF2840" w:rsidRDefault="00BF2840" w:rsidP="00BF2840">
      <w:r>
        <w:rPr>
          <w:rFonts w:hint="eastAsia"/>
        </w:rPr>
        <w:t>梵衆天</w:t>
      </w:r>
      <w:r>
        <w:t xml:space="preserve"> brahmapāriṣadya (or brahmapārṣadya), belonging to the retinue of Brahmā; the first brahmaloka; the first region of the first dhyāna heaven of form.</w:t>
      </w:r>
    </w:p>
    <w:p w14:paraId="0DB3EC19" w14:textId="77777777" w:rsidR="00BF2840" w:rsidRDefault="00BF2840" w:rsidP="00BF2840"/>
    <w:p w14:paraId="4A753C92" w14:textId="77777777" w:rsidR="00BF2840" w:rsidRDefault="00BF2840" w:rsidP="00BF2840">
      <w:pPr>
        <w:rPr>
          <w:rFonts w:hint="eastAsia"/>
        </w:rPr>
      </w:pPr>
      <w:r>
        <w:rPr>
          <w:rFonts w:hint="eastAsia"/>
        </w:rPr>
        <w:t>梵行</w:t>
      </w:r>
      <w:r>
        <w:rPr>
          <w:rFonts w:hint="eastAsia"/>
        </w:rPr>
        <w:t xml:space="preserve"> Pure living; noble action; the discipline of celibacy which ensures rebirth in the brahmaloka, or in the realms beyond form.</w:t>
      </w:r>
    </w:p>
    <w:p w14:paraId="0EA17D71" w14:textId="77777777" w:rsidR="00BF2840" w:rsidRDefault="00BF2840" w:rsidP="00BF2840"/>
    <w:p w14:paraId="645607B4" w14:textId="77777777" w:rsidR="00BF2840" w:rsidRDefault="00BF2840" w:rsidP="00BF2840">
      <w:r>
        <w:t>[355]</w:t>
      </w:r>
    </w:p>
    <w:p w14:paraId="5372724F" w14:textId="77777777" w:rsidR="00BF2840" w:rsidRDefault="00BF2840" w:rsidP="00BF2840"/>
    <w:p w14:paraId="68982C72" w14:textId="77777777" w:rsidR="00BF2840" w:rsidRDefault="00BF2840" w:rsidP="00BF2840">
      <w:pPr>
        <w:rPr>
          <w:rFonts w:hint="eastAsia"/>
        </w:rPr>
      </w:pPr>
      <w:r>
        <w:rPr>
          <w:rFonts w:hint="eastAsia"/>
        </w:rPr>
        <w:t>梵衍那</w:t>
      </w:r>
      <w:r>
        <w:rPr>
          <w:rFonts w:hint="eastAsia"/>
        </w:rPr>
        <w:t xml:space="preserve"> Bayana, 'an ancient kingdom and city in Bokhara famous for a colossal statue of Buddha (entering nirvana) believed to be 1,000 feet long. ' Eitel. The modern Bamian.</w:t>
      </w:r>
    </w:p>
    <w:p w14:paraId="30EDF2E6" w14:textId="77777777" w:rsidR="00BF2840" w:rsidRDefault="00BF2840" w:rsidP="00BF2840"/>
    <w:p w14:paraId="338C2118" w14:textId="77777777" w:rsidR="00BF2840" w:rsidRDefault="00BF2840" w:rsidP="00BF2840">
      <w:pPr>
        <w:rPr>
          <w:rFonts w:hint="eastAsia"/>
        </w:rPr>
      </w:pPr>
      <w:r>
        <w:rPr>
          <w:rFonts w:hint="eastAsia"/>
        </w:rPr>
        <w:lastRenderedPageBreak/>
        <w:t>梵語</w:t>
      </w:r>
      <w:r>
        <w:rPr>
          <w:rFonts w:hint="eastAsia"/>
        </w:rPr>
        <w:t xml:space="preserve"> Brahma language, Sanskrit, the Sanskrit alphabet; 'the language of India'; supposed to come from Brahm</w:t>
      </w:r>
      <w:r>
        <w:rPr>
          <w:rFonts w:hint="eastAsia"/>
        </w:rPr>
        <w:t>ā</w:t>
      </w:r>
      <w:r>
        <w:rPr>
          <w:rFonts w:hint="eastAsia"/>
        </w:rPr>
        <w:t>.</w:t>
      </w:r>
    </w:p>
    <w:p w14:paraId="21DE70C2" w14:textId="77777777" w:rsidR="00BF2840" w:rsidRDefault="00BF2840" w:rsidP="00BF2840"/>
    <w:p w14:paraId="6D98908D" w14:textId="77777777" w:rsidR="00BF2840" w:rsidRDefault="00BF2840" w:rsidP="00BF2840">
      <w:pPr>
        <w:rPr>
          <w:rFonts w:hint="eastAsia"/>
        </w:rPr>
      </w:pPr>
      <w:r>
        <w:rPr>
          <w:rFonts w:hint="eastAsia"/>
        </w:rPr>
        <w:t>梵身</w:t>
      </w:r>
      <w:r>
        <w:rPr>
          <w:rFonts w:hint="eastAsia"/>
        </w:rPr>
        <w:t xml:space="preserve"> The pure spiritual body, or dharmak</w:t>
      </w:r>
      <w:r>
        <w:rPr>
          <w:rFonts w:hint="eastAsia"/>
        </w:rPr>
        <w:t>ā</w:t>
      </w:r>
      <w:r>
        <w:rPr>
          <w:rFonts w:hint="eastAsia"/>
        </w:rPr>
        <w:t xml:space="preserve">ya, of the Buddha, v. </w:t>
      </w:r>
      <w:r>
        <w:rPr>
          <w:rFonts w:hint="eastAsia"/>
        </w:rPr>
        <w:t>法身</w:t>
      </w:r>
      <w:r>
        <w:rPr>
          <w:rFonts w:hint="eastAsia"/>
        </w:rPr>
        <w:t>.</w:t>
      </w:r>
    </w:p>
    <w:p w14:paraId="10EE5568" w14:textId="77777777" w:rsidR="00BF2840" w:rsidRDefault="00BF2840" w:rsidP="00BF2840"/>
    <w:p w14:paraId="224F24B7" w14:textId="77777777" w:rsidR="00BF2840" w:rsidRDefault="00BF2840" w:rsidP="00BF2840">
      <w:pPr>
        <w:rPr>
          <w:rFonts w:hint="eastAsia"/>
        </w:rPr>
      </w:pPr>
      <w:r>
        <w:rPr>
          <w:rFonts w:hint="eastAsia"/>
        </w:rPr>
        <w:t>梵身天</w:t>
      </w:r>
      <w:r>
        <w:rPr>
          <w:rFonts w:hint="eastAsia"/>
        </w:rPr>
        <w:t xml:space="preserve"> The brahmak</w:t>
      </w:r>
      <w:r>
        <w:rPr>
          <w:rFonts w:hint="eastAsia"/>
        </w:rPr>
        <w:t>ā</w:t>
      </w:r>
      <w:r>
        <w:rPr>
          <w:rFonts w:hint="eastAsia"/>
        </w:rPr>
        <w:t>yika, or retinue of Brahma.</w:t>
      </w:r>
    </w:p>
    <w:p w14:paraId="51404138" w14:textId="77777777" w:rsidR="00BF2840" w:rsidRDefault="00BF2840" w:rsidP="00BF2840"/>
    <w:p w14:paraId="2912D8C9" w14:textId="77777777" w:rsidR="00BF2840" w:rsidRDefault="00BF2840" w:rsidP="00BF2840">
      <w:pPr>
        <w:rPr>
          <w:rFonts w:hint="eastAsia"/>
        </w:rPr>
      </w:pPr>
      <w:r>
        <w:rPr>
          <w:rFonts w:hint="eastAsia"/>
        </w:rPr>
        <w:t>梵輪</w:t>
      </w:r>
      <w:r>
        <w:rPr>
          <w:rFonts w:hint="eastAsia"/>
        </w:rPr>
        <w:t xml:space="preserve"> The brahma-wheel, the wheel of the law, or pure preaching of the Buddha; his four</w:t>
      </w:r>
      <w:r>
        <w:rPr>
          <w:rFonts w:hint="eastAsia"/>
        </w:rPr>
        <w:t>梵行</w:t>
      </w:r>
      <w:r>
        <w:rPr>
          <w:rFonts w:hint="eastAsia"/>
        </w:rPr>
        <w:t xml:space="preserve"> v. </w:t>
      </w:r>
      <w:r>
        <w:rPr>
          <w:rFonts w:hint="eastAsia"/>
        </w:rPr>
        <w:t>四無量心</w:t>
      </w:r>
      <w:r>
        <w:rPr>
          <w:rFonts w:hint="eastAsia"/>
        </w:rPr>
        <w:t>; the first sermon at the request of Brahma; the doctrine or preaching of the Brahmans.</w:t>
      </w:r>
    </w:p>
    <w:p w14:paraId="53136FE2" w14:textId="77777777" w:rsidR="00BF2840" w:rsidRDefault="00BF2840" w:rsidP="00BF2840"/>
    <w:p w14:paraId="2BB81B47" w14:textId="77777777" w:rsidR="00BF2840" w:rsidRDefault="00BF2840" w:rsidP="00BF2840">
      <w:pPr>
        <w:rPr>
          <w:rFonts w:hint="eastAsia"/>
        </w:rPr>
      </w:pPr>
      <w:r>
        <w:rPr>
          <w:rFonts w:hint="eastAsia"/>
        </w:rPr>
        <w:t>梵迦夷</w:t>
      </w:r>
      <w:r>
        <w:rPr>
          <w:rFonts w:hint="eastAsia"/>
        </w:rPr>
        <w:t xml:space="preserve"> brahmak</w:t>
      </w:r>
      <w:r>
        <w:rPr>
          <w:rFonts w:hint="eastAsia"/>
        </w:rPr>
        <w:t>ā</w:t>
      </w:r>
      <w:r>
        <w:rPr>
          <w:rFonts w:hint="eastAsia"/>
        </w:rPr>
        <w:t xml:space="preserve">yikas; the Brahma-devas; v. </w:t>
      </w:r>
      <w:r>
        <w:rPr>
          <w:rFonts w:hint="eastAsia"/>
        </w:rPr>
        <w:t>梵天</w:t>
      </w:r>
      <w:r>
        <w:rPr>
          <w:rFonts w:hint="eastAsia"/>
        </w:rPr>
        <w:t>.</w:t>
      </w:r>
    </w:p>
    <w:p w14:paraId="50FB3507" w14:textId="77777777" w:rsidR="00BF2840" w:rsidRDefault="00BF2840" w:rsidP="00BF2840"/>
    <w:p w14:paraId="502E3D43" w14:textId="77777777" w:rsidR="00BF2840" w:rsidRDefault="00BF2840" w:rsidP="00BF2840">
      <w:pPr>
        <w:rPr>
          <w:rFonts w:hint="eastAsia"/>
        </w:rPr>
      </w:pPr>
      <w:r>
        <w:rPr>
          <w:rFonts w:hint="eastAsia"/>
        </w:rPr>
        <w:t>梵道</w:t>
      </w:r>
      <w:r>
        <w:rPr>
          <w:rFonts w:hint="eastAsia"/>
        </w:rPr>
        <w:t xml:space="preserve"> The way of purity, or celibacy; the brahmanway.</w:t>
      </w:r>
    </w:p>
    <w:p w14:paraId="18F10683" w14:textId="77777777" w:rsidR="00BF2840" w:rsidRDefault="00BF2840" w:rsidP="00BF2840"/>
    <w:p w14:paraId="71939AE4" w14:textId="77777777" w:rsidR="00BF2840" w:rsidRDefault="00BF2840" w:rsidP="00BF2840">
      <w:pPr>
        <w:rPr>
          <w:rFonts w:hint="eastAsia"/>
        </w:rPr>
      </w:pPr>
      <w:r>
        <w:rPr>
          <w:rFonts w:hint="eastAsia"/>
        </w:rPr>
        <w:t>梵釋</w:t>
      </w:r>
      <w:r>
        <w:rPr>
          <w:rFonts w:hint="eastAsia"/>
        </w:rPr>
        <w:t xml:space="preserve"> Brahm</w:t>
      </w:r>
      <w:r>
        <w:rPr>
          <w:rFonts w:hint="eastAsia"/>
        </w:rPr>
        <w:t>ā</w:t>
      </w:r>
      <w:r>
        <w:rPr>
          <w:rFonts w:hint="eastAsia"/>
        </w:rPr>
        <w:t xml:space="preserve">, the lord of the form-realm, and </w:t>
      </w:r>
      <w:r>
        <w:rPr>
          <w:rFonts w:ascii="Cambria" w:hAnsi="Cambria" w:cs="Cambria"/>
        </w:rPr>
        <w:t>Ś</w:t>
      </w:r>
      <w:r>
        <w:rPr>
          <w:rFonts w:hint="eastAsia"/>
        </w:rPr>
        <w:t>akra of the desire-realm.</w:t>
      </w:r>
    </w:p>
    <w:p w14:paraId="46AA0BB9" w14:textId="77777777" w:rsidR="00BF2840" w:rsidRDefault="00BF2840" w:rsidP="00BF2840"/>
    <w:p w14:paraId="04908B75" w14:textId="77777777" w:rsidR="00BF2840" w:rsidRDefault="00BF2840" w:rsidP="00BF2840">
      <w:pPr>
        <w:rPr>
          <w:rFonts w:hint="eastAsia"/>
        </w:rPr>
      </w:pPr>
      <w:r>
        <w:rPr>
          <w:rFonts w:hint="eastAsia"/>
        </w:rPr>
        <w:t>梵釋四天</w:t>
      </w:r>
      <w:r>
        <w:rPr>
          <w:rFonts w:hint="eastAsia"/>
        </w:rPr>
        <w:t xml:space="preserve"> Brahm</w:t>
      </w:r>
      <w:r>
        <w:rPr>
          <w:rFonts w:hint="eastAsia"/>
        </w:rPr>
        <w:t>ā</w:t>
      </w:r>
      <w:r>
        <w:rPr>
          <w:rFonts w:hint="eastAsia"/>
        </w:rPr>
        <w:t xml:space="preserve">, </w:t>
      </w:r>
      <w:r>
        <w:rPr>
          <w:rFonts w:ascii="Cambria" w:hAnsi="Cambria" w:cs="Cambria"/>
        </w:rPr>
        <w:t>Ś</w:t>
      </w:r>
      <w:r>
        <w:rPr>
          <w:rFonts w:hint="eastAsia"/>
        </w:rPr>
        <w:t>akra, and the four Mah</w:t>
      </w:r>
      <w:r>
        <w:rPr>
          <w:rFonts w:hint="eastAsia"/>
        </w:rPr>
        <w:t>ā</w:t>
      </w:r>
      <w:r>
        <w:rPr>
          <w:rFonts w:hint="eastAsia"/>
        </w:rPr>
        <w:t>r</w:t>
      </w:r>
      <w:r>
        <w:rPr>
          <w:rFonts w:hint="eastAsia"/>
        </w:rPr>
        <w:t>ā</w:t>
      </w:r>
      <w:r>
        <w:rPr>
          <w:rFonts w:hint="eastAsia"/>
        </w:rPr>
        <w:t>jas.</w:t>
      </w:r>
    </w:p>
    <w:p w14:paraId="3842B36A" w14:textId="77777777" w:rsidR="00BF2840" w:rsidRDefault="00BF2840" w:rsidP="00BF2840"/>
    <w:p w14:paraId="71E9ADEA" w14:textId="77777777" w:rsidR="00BF2840" w:rsidRDefault="00BF2840" w:rsidP="00BF2840">
      <w:pPr>
        <w:rPr>
          <w:rFonts w:hint="eastAsia"/>
        </w:rPr>
      </w:pPr>
      <w:r>
        <w:rPr>
          <w:rFonts w:hint="eastAsia"/>
        </w:rPr>
        <w:t>梵鐘</w:t>
      </w:r>
      <w:r>
        <w:rPr>
          <w:rFonts w:hint="eastAsia"/>
        </w:rPr>
        <w:t xml:space="preserve"> A temple or monastery bell.</w:t>
      </w:r>
    </w:p>
    <w:p w14:paraId="2CC1E3FE" w14:textId="77777777" w:rsidR="00BF2840" w:rsidRDefault="00BF2840" w:rsidP="00BF2840"/>
    <w:p w14:paraId="25545606" w14:textId="77777777" w:rsidR="00BF2840" w:rsidRDefault="00BF2840" w:rsidP="00BF2840">
      <w:pPr>
        <w:rPr>
          <w:rFonts w:hint="eastAsia"/>
        </w:rPr>
      </w:pPr>
      <w:r>
        <w:rPr>
          <w:rFonts w:hint="eastAsia"/>
        </w:rPr>
        <w:t>梵難</w:t>
      </w:r>
      <w:r>
        <w:rPr>
          <w:rFonts w:hint="eastAsia"/>
        </w:rPr>
        <w:t xml:space="preserve"> The difficulty of maintaining celibacy, or purity.</w:t>
      </w:r>
    </w:p>
    <w:p w14:paraId="2F74FA59" w14:textId="77777777" w:rsidR="00BF2840" w:rsidRDefault="00BF2840" w:rsidP="00BF2840"/>
    <w:p w14:paraId="35B4FDD3" w14:textId="77777777" w:rsidR="00BF2840" w:rsidRDefault="00BF2840" w:rsidP="00BF2840">
      <w:pPr>
        <w:rPr>
          <w:rFonts w:hint="eastAsia"/>
        </w:rPr>
      </w:pPr>
      <w:r>
        <w:rPr>
          <w:rFonts w:hint="eastAsia"/>
        </w:rPr>
        <w:t>梵面佛</w:t>
      </w:r>
      <w:r>
        <w:rPr>
          <w:rFonts w:hint="eastAsia"/>
        </w:rPr>
        <w:t xml:space="preserve"> A Buddha with Brahma's face, said to be 23,000 years old.</w:t>
      </w:r>
    </w:p>
    <w:p w14:paraId="7B7A6B27" w14:textId="77777777" w:rsidR="00BF2840" w:rsidRDefault="00BF2840" w:rsidP="00BF2840"/>
    <w:p w14:paraId="226DBFC4" w14:textId="77777777" w:rsidR="00BF2840" w:rsidRDefault="00BF2840" w:rsidP="00BF2840">
      <w:pPr>
        <w:rPr>
          <w:rFonts w:hint="eastAsia"/>
        </w:rPr>
      </w:pPr>
      <w:r>
        <w:rPr>
          <w:rFonts w:hint="eastAsia"/>
        </w:rPr>
        <w:t>梵音</w:t>
      </w:r>
      <w:r>
        <w:rPr>
          <w:rFonts w:hint="eastAsia"/>
        </w:rPr>
        <w:t xml:space="preserve"> (1) Brahma voice, clear, melodious, pure, deep, far-reaching, one of the thirty-two marks of a Buddha. (2) Singing in praise of Buddha.</w:t>
      </w:r>
    </w:p>
    <w:p w14:paraId="67627AC6" w14:textId="77777777" w:rsidR="00BF2840" w:rsidRDefault="00BF2840" w:rsidP="00BF2840"/>
    <w:p w14:paraId="480CDD17" w14:textId="77777777" w:rsidR="00BF2840" w:rsidRDefault="00BF2840" w:rsidP="00BF2840">
      <w:pPr>
        <w:rPr>
          <w:rFonts w:hint="eastAsia"/>
        </w:rPr>
      </w:pPr>
      <w:r>
        <w:rPr>
          <w:rFonts w:hint="eastAsia"/>
        </w:rPr>
        <w:t>梵響</w:t>
      </w:r>
      <w:r>
        <w:rPr>
          <w:rFonts w:hint="eastAsia"/>
        </w:rPr>
        <w:t xml:space="preserve"> The sound of Buddha's voice; his preaching.</w:t>
      </w:r>
    </w:p>
    <w:p w14:paraId="308A890F" w14:textId="77777777" w:rsidR="00BF2840" w:rsidRDefault="00BF2840" w:rsidP="00BF2840"/>
    <w:p w14:paraId="4DB8C5C9" w14:textId="77777777" w:rsidR="00BF2840" w:rsidRDefault="00BF2840" w:rsidP="00BF2840">
      <w:pPr>
        <w:rPr>
          <w:rFonts w:hint="eastAsia"/>
        </w:rPr>
      </w:pPr>
      <w:r>
        <w:rPr>
          <w:rFonts w:hint="eastAsia"/>
        </w:rPr>
        <w:t>梵魔</w:t>
      </w:r>
      <w:r>
        <w:rPr>
          <w:rFonts w:hint="eastAsia"/>
        </w:rPr>
        <w:t xml:space="preserve"> Brahm</w:t>
      </w:r>
      <w:r>
        <w:rPr>
          <w:rFonts w:hint="eastAsia"/>
        </w:rPr>
        <w:t>ā</w:t>
      </w:r>
      <w:r>
        <w:rPr>
          <w:rFonts w:hint="eastAsia"/>
        </w:rPr>
        <w:t xml:space="preserve"> and M</w:t>
      </w:r>
      <w:r>
        <w:rPr>
          <w:rFonts w:hint="eastAsia"/>
        </w:rPr>
        <w:t>ā</w:t>
      </w:r>
      <w:r>
        <w:rPr>
          <w:rFonts w:hint="eastAsia"/>
        </w:rPr>
        <w:t>ra, the former lord of the realm of form, the latter of desire or passion.</w:t>
      </w:r>
    </w:p>
    <w:p w14:paraId="448898D8" w14:textId="77777777" w:rsidR="00BF2840" w:rsidRDefault="00BF2840" w:rsidP="00BF2840"/>
    <w:p w14:paraId="475C74BA" w14:textId="77777777" w:rsidR="00BF2840" w:rsidRDefault="00BF2840" w:rsidP="00BF2840">
      <w:r>
        <w:rPr>
          <w:rFonts w:hint="eastAsia"/>
        </w:rPr>
        <w:t>欲</w:t>
      </w:r>
      <w:r>
        <w:rPr>
          <w:rFonts w:hint="eastAsia"/>
        </w:rPr>
        <w:t xml:space="preserve"> r</w:t>
      </w:r>
      <w:r>
        <w:rPr>
          <w:rFonts w:hint="eastAsia"/>
        </w:rPr>
        <w:t>ā</w:t>
      </w:r>
      <w:r>
        <w:rPr>
          <w:rFonts w:hint="eastAsia"/>
        </w:rPr>
        <w:t>jas, passion. Also k</w:t>
      </w:r>
      <w:r>
        <w:rPr>
          <w:rFonts w:hint="eastAsia"/>
        </w:rPr>
        <w:t>ā</w:t>
      </w:r>
      <w:r>
        <w:rPr>
          <w:rFonts w:hint="eastAsia"/>
        </w:rPr>
        <w:t xml:space="preserve">ma, desire, love. The Chinese word means to breathe after, aspire to, desire, and is also used as </w:t>
      </w:r>
      <w:r>
        <w:rPr>
          <w:rFonts w:hint="eastAsia"/>
        </w:rPr>
        <w:t>慾</w:t>
      </w:r>
      <w:r>
        <w:rPr>
          <w:rFonts w:hint="eastAsia"/>
        </w:rPr>
        <w:t xml:space="preserve"> for lust, passion; it is inter alia intp. as </w:t>
      </w:r>
      <w:r>
        <w:rPr>
          <w:rFonts w:hint="eastAsia"/>
        </w:rPr>
        <w:t>染愛塵</w:t>
      </w:r>
      <w:r>
        <w:rPr>
          <w:rFonts w:hint="eastAsia"/>
        </w:rPr>
        <w:t xml:space="preserve"> tainted with the dust (or dirt) of love, or lust. The three desires are for beauty</w:t>
      </w:r>
      <w:r>
        <w:t>, demeanour, and softness; the five are those of the five physical senses.</w:t>
      </w:r>
    </w:p>
    <w:p w14:paraId="40F6F0BE" w14:textId="77777777" w:rsidR="00BF2840" w:rsidRDefault="00BF2840" w:rsidP="00BF2840"/>
    <w:p w14:paraId="5C7E7573" w14:textId="77777777" w:rsidR="00BF2840" w:rsidRDefault="00BF2840" w:rsidP="00BF2840">
      <w:pPr>
        <w:rPr>
          <w:rFonts w:hint="eastAsia"/>
        </w:rPr>
      </w:pPr>
      <w:r>
        <w:rPr>
          <w:rFonts w:hint="eastAsia"/>
        </w:rPr>
        <w:t>欲刺</w:t>
      </w:r>
      <w:r>
        <w:rPr>
          <w:rFonts w:hint="eastAsia"/>
        </w:rPr>
        <w:t xml:space="preserve"> The sharp point of desire.</w:t>
      </w:r>
    </w:p>
    <w:p w14:paraId="7A6CA11A" w14:textId="77777777" w:rsidR="00BF2840" w:rsidRDefault="00BF2840" w:rsidP="00BF2840"/>
    <w:p w14:paraId="346D6AF7" w14:textId="77777777" w:rsidR="00BF2840" w:rsidRDefault="00BF2840" w:rsidP="00BF2840">
      <w:r>
        <w:rPr>
          <w:rFonts w:hint="eastAsia"/>
        </w:rPr>
        <w:t>欲塵</w:t>
      </w:r>
      <w:r>
        <w:t xml:space="preserve"> The dust, or dirt, or infection of the passions; the guṇas, or qualities, or material factors of desire regarded as forces. Also the six desires and the five guṇas </w:t>
      </w:r>
      <w:r>
        <w:rPr>
          <w:rFonts w:hint="eastAsia"/>
        </w:rPr>
        <w:t>六欲五塵</w:t>
      </w:r>
      <w:r>
        <w:t>.</w:t>
      </w:r>
    </w:p>
    <w:p w14:paraId="64AD5DC5" w14:textId="77777777" w:rsidR="00BF2840" w:rsidRDefault="00BF2840" w:rsidP="00BF2840"/>
    <w:p w14:paraId="69F338D0" w14:textId="77777777" w:rsidR="00BF2840" w:rsidRDefault="00BF2840" w:rsidP="00BF2840">
      <w:pPr>
        <w:rPr>
          <w:rFonts w:hint="eastAsia"/>
        </w:rPr>
      </w:pPr>
      <w:r>
        <w:rPr>
          <w:rFonts w:hint="eastAsia"/>
        </w:rPr>
        <w:t>欲天</w:t>
      </w:r>
      <w:r>
        <w:rPr>
          <w:rFonts w:hint="eastAsia"/>
        </w:rPr>
        <w:t xml:space="preserve"> The six heavens of desire or passion, the k</w:t>
      </w:r>
      <w:r>
        <w:rPr>
          <w:rFonts w:hint="eastAsia"/>
        </w:rPr>
        <w:t>ā</w:t>
      </w:r>
      <w:r>
        <w:rPr>
          <w:rFonts w:hint="eastAsia"/>
        </w:rPr>
        <w:t>madh</w:t>
      </w:r>
      <w:r>
        <w:rPr>
          <w:rFonts w:hint="eastAsia"/>
        </w:rPr>
        <w:t>ā</w:t>
      </w:r>
      <w:r>
        <w:rPr>
          <w:rFonts w:hint="eastAsia"/>
        </w:rPr>
        <w:t>tu.</w:t>
      </w:r>
    </w:p>
    <w:p w14:paraId="32D77322" w14:textId="77777777" w:rsidR="00BF2840" w:rsidRDefault="00BF2840" w:rsidP="00BF2840"/>
    <w:p w14:paraId="0E68A497" w14:textId="77777777" w:rsidR="00BF2840" w:rsidRDefault="00BF2840" w:rsidP="00BF2840">
      <w:r>
        <w:rPr>
          <w:rFonts w:hint="eastAsia"/>
        </w:rPr>
        <w:t>欲天五婬</w:t>
      </w:r>
      <w:r>
        <w:t xml:space="preserve"> The five methods of sexual intercourse in the heavens of desire; in the heaven of the Four Great Kings and in Trayastriṃśas the method is the same as on earth; in the Yamadevaloka a mere embrace is sufficient; in the Tuṣita heaven, holding hands; in the Nirmāṇarati heaven, mutual smiles; in the other heavens of Transformation, regarding each other.</w:t>
      </w:r>
    </w:p>
    <w:p w14:paraId="5F7EE209" w14:textId="77777777" w:rsidR="00BF2840" w:rsidRDefault="00BF2840" w:rsidP="00BF2840"/>
    <w:p w14:paraId="21B2616B" w14:textId="77777777" w:rsidR="00BF2840" w:rsidRDefault="00BF2840" w:rsidP="00BF2840">
      <w:pPr>
        <w:rPr>
          <w:rFonts w:hint="eastAsia"/>
        </w:rPr>
      </w:pPr>
      <w:r>
        <w:rPr>
          <w:rFonts w:hint="eastAsia"/>
        </w:rPr>
        <w:t>欲心</w:t>
      </w:r>
      <w:r>
        <w:rPr>
          <w:rFonts w:hint="eastAsia"/>
        </w:rPr>
        <w:t xml:space="preserve"> A desirous, covetous, passionate, or lustful heart.</w:t>
      </w:r>
    </w:p>
    <w:p w14:paraId="534FF9CC" w14:textId="77777777" w:rsidR="00BF2840" w:rsidRDefault="00BF2840" w:rsidP="00BF2840"/>
    <w:p w14:paraId="3E2EDC3A" w14:textId="77777777" w:rsidR="00BF2840" w:rsidRDefault="00BF2840" w:rsidP="00BF2840">
      <w:pPr>
        <w:rPr>
          <w:rFonts w:hint="eastAsia"/>
        </w:rPr>
      </w:pPr>
      <w:r>
        <w:rPr>
          <w:rFonts w:hint="eastAsia"/>
        </w:rPr>
        <w:t>欲性</w:t>
      </w:r>
      <w:r>
        <w:rPr>
          <w:rFonts w:hint="eastAsia"/>
        </w:rPr>
        <w:t xml:space="preserve"> Desire-nature, the lusts.</w:t>
      </w:r>
    </w:p>
    <w:p w14:paraId="26C38419" w14:textId="77777777" w:rsidR="00BF2840" w:rsidRDefault="00BF2840" w:rsidP="00BF2840"/>
    <w:p w14:paraId="35AF838E" w14:textId="77777777" w:rsidR="00BF2840" w:rsidRDefault="00BF2840" w:rsidP="00BF2840">
      <w:pPr>
        <w:rPr>
          <w:rFonts w:hint="eastAsia"/>
        </w:rPr>
      </w:pPr>
      <w:r>
        <w:rPr>
          <w:rFonts w:hint="eastAsia"/>
        </w:rPr>
        <w:t>欲愛</w:t>
      </w:r>
      <w:r>
        <w:rPr>
          <w:rFonts w:hint="eastAsia"/>
        </w:rPr>
        <w:t xml:space="preserve"> Passion-love; love inspired by desire, through any of the five senses; love in the passion realm as contrasted to </w:t>
      </w:r>
      <w:r>
        <w:rPr>
          <w:rFonts w:hint="eastAsia"/>
        </w:rPr>
        <w:t>法愛</w:t>
      </w:r>
      <w:r>
        <w:rPr>
          <w:rFonts w:hint="eastAsia"/>
        </w:rPr>
        <w:t xml:space="preserve"> the love inspired by the dharma.</w:t>
      </w:r>
    </w:p>
    <w:p w14:paraId="2956BB93" w14:textId="77777777" w:rsidR="00BF2840" w:rsidRDefault="00BF2840" w:rsidP="00BF2840"/>
    <w:p w14:paraId="7F66B9D6" w14:textId="77777777" w:rsidR="00BF2840" w:rsidRDefault="00BF2840" w:rsidP="00BF2840">
      <w:pPr>
        <w:rPr>
          <w:rFonts w:hint="eastAsia"/>
        </w:rPr>
      </w:pPr>
      <w:r>
        <w:rPr>
          <w:rFonts w:hint="eastAsia"/>
        </w:rPr>
        <w:t>欲愛住地</w:t>
      </w:r>
      <w:r>
        <w:rPr>
          <w:rFonts w:hint="eastAsia"/>
        </w:rPr>
        <w:t xml:space="preserve"> One of the five fundamental conditions of the passions, v. </w:t>
      </w:r>
      <w:r>
        <w:rPr>
          <w:rFonts w:hint="eastAsia"/>
        </w:rPr>
        <w:t>五住</w:t>
      </w:r>
      <w:r>
        <w:rPr>
          <w:rFonts w:hint="eastAsia"/>
        </w:rPr>
        <w:t xml:space="preserve"> (</w:t>
      </w:r>
      <w:r>
        <w:rPr>
          <w:rFonts w:hint="eastAsia"/>
        </w:rPr>
        <w:t>五住地</w:t>
      </w:r>
      <w:r>
        <w:rPr>
          <w:rFonts w:hint="eastAsia"/>
        </w:rPr>
        <w:t>).</w:t>
      </w:r>
    </w:p>
    <w:p w14:paraId="22F432DE" w14:textId="77777777" w:rsidR="00BF2840" w:rsidRDefault="00BF2840" w:rsidP="00BF2840"/>
    <w:p w14:paraId="0D502653" w14:textId="77777777" w:rsidR="00BF2840" w:rsidRDefault="00BF2840" w:rsidP="00BF2840">
      <w:pPr>
        <w:rPr>
          <w:rFonts w:hint="eastAsia"/>
        </w:rPr>
      </w:pPr>
      <w:r>
        <w:rPr>
          <w:rFonts w:hint="eastAsia"/>
        </w:rPr>
        <w:t>欲有</w:t>
      </w:r>
      <w:r>
        <w:rPr>
          <w:rFonts w:hint="eastAsia"/>
        </w:rPr>
        <w:t xml:space="preserve"> The realm of desire, one of the </w:t>
      </w:r>
      <w:r>
        <w:rPr>
          <w:rFonts w:hint="eastAsia"/>
        </w:rPr>
        <w:t>三有</w:t>
      </w:r>
      <w:r>
        <w:rPr>
          <w:rFonts w:hint="eastAsia"/>
        </w:rPr>
        <w:t>.</w:t>
      </w:r>
    </w:p>
    <w:p w14:paraId="56DAF00E" w14:textId="77777777" w:rsidR="00BF2840" w:rsidRDefault="00BF2840" w:rsidP="00BF2840"/>
    <w:p w14:paraId="283821E1" w14:textId="77777777" w:rsidR="00BF2840" w:rsidRDefault="00BF2840" w:rsidP="00BF2840">
      <w:r>
        <w:rPr>
          <w:rFonts w:hint="eastAsia"/>
        </w:rPr>
        <w:lastRenderedPageBreak/>
        <w:t>欲有見無明</w:t>
      </w:r>
      <w:r>
        <w:t xml:space="preserve"> The unenlightened condition of desire; kāma-bhava-dṛṣṭi-avidyā are the four constituents which produce </w:t>
      </w:r>
      <w:r>
        <w:rPr>
          <w:rFonts w:hint="eastAsia"/>
        </w:rPr>
        <w:t>漏</w:t>
      </w:r>
      <w:r>
        <w:t xml:space="preserve"> q.v.</w:t>
      </w:r>
    </w:p>
    <w:p w14:paraId="0C787195" w14:textId="77777777" w:rsidR="00BF2840" w:rsidRDefault="00BF2840" w:rsidP="00BF2840"/>
    <w:p w14:paraId="03AA277E" w14:textId="77777777" w:rsidR="00BF2840" w:rsidRDefault="00BF2840" w:rsidP="00BF2840">
      <w:pPr>
        <w:rPr>
          <w:rFonts w:hint="eastAsia"/>
        </w:rPr>
      </w:pPr>
      <w:r>
        <w:rPr>
          <w:rFonts w:hint="eastAsia"/>
        </w:rPr>
        <w:t>欲染</w:t>
      </w:r>
      <w:r>
        <w:rPr>
          <w:rFonts w:hint="eastAsia"/>
        </w:rPr>
        <w:t xml:space="preserve"> The tainting, or contaminating influence of desire.</w:t>
      </w:r>
    </w:p>
    <w:p w14:paraId="31B9AF64" w14:textId="77777777" w:rsidR="00BF2840" w:rsidRDefault="00BF2840" w:rsidP="00BF2840"/>
    <w:p w14:paraId="3B8A6605" w14:textId="77777777" w:rsidR="00BF2840" w:rsidRDefault="00BF2840" w:rsidP="00BF2840">
      <w:pPr>
        <w:rPr>
          <w:rFonts w:hint="eastAsia"/>
        </w:rPr>
      </w:pPr>
      <w:r>
        <w:rPr>
          <w:rFonts w:hint="eastAsia"/>
        </w:rPr>
        <w:t>欲樂</w:t>
      </w:r>
      <w:r>
        <w:rPr>
          <w:rFonts w:hint="eastAsia"/>
        </w:rPr>
        <w:t xml:space="preserve"> The joys of the five desires.</w:t>
      </w:r>
    </w:p>
    <w:p w14:paraId="4778ADB9" w14:textId="77777777" w:rsidR="00BF2840" w:rsidRDefault="00BF2840" w:rsidP="00BF2840"/>
    <w:p w14:paraId="7BAD7F39" w14:textId="77777777" w:rsidR="00BF2840" w:rsidRDefault="00BF2840" w:rsidP="00BF2840">
      <w:pPr>
        <w:rPr>
          <w:rFonts w:hint="eastAsia"/>
        </w:rPr>
      </w:pPr>
      <w:r>
        <w:rPr>
          <w:rFonts w:hint="eastAsia"/>
        </w:rPr>
        <w:t>欲氣</w:t>
      </w:r>
      <w:r>
        <w:rPr>
          <w:rFonts w:hint="eastAsia"/>
        </w:rPr>
        <w:t xml:space="preserve"> Desire-breath, passion-influence, the spirit or influence of desire, lust.</w:t>
      </w:r>
    </w:p>
    <w:p w14:paraId="49F6B8EC" w14:textId="77777777" w:rsidR="00BF2840" w:rsidRDefault="00BF2840" w:rsidP="00BF2840"/>
    <w:p w14:paraId="19212275" w14:textId="77777777" w:rsidR="00BF2840" w:rsidRDefault="00BF2840" w:rsidP="00BF2840">
      <w:pPr>
        <w:rPr>
          <w:rFonts w:hint="eastAsia"/>
        </w:rPr>
      </w:pPr>
      <w:r>
        <w:rPr>
          <w:rFonts w:hint="eastAsia"/>
        </w:rPr>
        <w:t>欲泥</w:t>
      </w:r>
      <w:r>
        <w:rPr>
          <w:rFonts w:hint="eastAsia"/>
        </w:rPr>
        <w:t xml:space="preserve"> The mire of desire, or lust.</w:t>
      </w:r>
    </w:p>
    <w:p w14:paraId="2733AB7C" w14:textId="77777777" w:rsidR="00BF2840" w:rsidRDefault="00BF2840" w:rsidP="00BF2840"/>
    <w:p w14:paraId="04468ABE" w14:textId="77777777" w:rsidR="00BF2840" w:rsidRDefault="00BF2840" w:rsidP="00BF2840">
      <w:pPr>
        <w:rPr>
          <w:rFonts w:hint="eastAsia"/>
        </w:rPr>
      </w:pPr>
      <w:r>
        <w:rPr>
          <w:rFonts w:hint="eastAsia"/>
        </w:rPr>
        <w:t>欲河</w:t>
      </w:r>
      <w:r>
        <w:rPr>
          <w:rFonts w:hint="eastAsia"/>
        </w:rPr>
        <w:t xml:space="preserve"> The river of desire, or lust (which drowns).</w:t>
      </w:r>
    </w:p>
    <w:p w14:paraId="21455492" w14:textId="77777777" w:rsidR="00BF2840" w:rsidRDefault="00BF2840" w:rsidP="00BF2840"/>
    <w:p w14:paraId="7BCA2BB1" w14:textId="77777777" w:rsidR="00BF2840" w:rsidRDefault="00BF2840" w:rsidP="00BF2840">
      <w:pPr>
        <w:rPr>
          <w:rFonts w:hint="eastAsia"/>
        </w:rPr>
      </w:pPr>
      <w:r>
        <w:rPr>
          <w:rFonts w:hint="eastAsia"/>
        </w:rPr>
        <w:t>欲海</w:t>
      </w:r>
      <w:r>
        <w:rPr>
          <w:rFonts w:hint="eastAsia"/>
        </w:rPr>
        <w:t xml:space="preserve"> The ocean of desire, so called because of its extent and depth.</w:t>
      </w:r>
    </w:p>
    <w:p w14:paraId="15FB3085" w14:textId="77777777" w:rsidR="00BF2840" w:rsidRDefault="00BF2840" w:rsidP="00BF2840"/>
    <w:p w14:paraId="608124AC" w14:textId="77777777" w:rsidR="00BF2840" w:rsidRDefault="00BF2840" w:rsidP="00BF2840">
      <w:r>
        <w:t>[356]</w:t>
      </w:r>
    </w:p>
    <w:p w14:paraId="5568C9D4" w14:textId="77777777" w:rsidR="00BF2840" w:rsidRDefault="00BF2840" w:rsidP="00BF2840"/>
    <w:p w14:paraId="3013A0B5" w14:textId="77777777" w:rsidR="00BF2840" w:rsidRDefault="00BF2840" w:rsidP="00BF2840">
      <w:pPr>
        <w:rPr>
          <w:rFonts w:hint="eastAsia"/>
        </w:rPr>
      </w:pPr>
      <w:r>
        <w:rPr>
          <w:rFonts w:hint="eastAsia"/>
        </w:rPr>
        <w:t>欲流</w:t>
      </w:r>
      <w:r>
        <w:rPr>
          <w:rFonts w:hint="eastAsia"/>
        </w:rPr>
        <w:t xml:space="preserve"> The stream of the passions, i.e. the illusions of cupidity, anger, etc., which keep the individual in the realm of desire; the stream of transmigration, which results from desire.</w:t>
      </w:r>
    </w:p>
    <w:p w14:paraId="7C091FA9" w14:textId="77777777" w:rsidR="00BF2840" w:rsidRDefault="00BF2840" w:rsidP="00BF2840"/>
    <w:p w14:paraId="0510836B" w14:textId="77777777" w:rsidR="00BF2840" w:rsidRDefault="00BF2840" w:rsidP="00BF2840">
      <w:pPr>
        <w:rPr>
          <w:rFonts w:hint="eastAsia"/>
        </w:rPr>
      </w:pPr>
      <w:r>
        <w:rPr>
          <w:rFonts w:hint="eastAsia"/>
        </w:rPr>
        <w:t>欲漏</w:t>
      </w:r>
      <w:r>
        <w:rPr>
          <w:rFonts w:hint="eastAsia"/>
        </w:rPr>
        <w:t xml:space="preserve"> The stream or flow of existence, evoked by desire interpenetrated by unenlightened views and thoughts; these stimulating desires produce karma which in turn produces reincarnation; v. </w:t>
      </w:r>
      <w:r>
        <w:rPr>
          <w:rFonts w:hint="eastAsia"/>
        </w:rPr>
        <w:t>三漏</w:t>
      </w:r>
      <w:r>
        <w:rPr>
          <w:rFonts w:hint="eastAsia"/>
        </w:rPr>
        <w:t>.</w:t>
      </w:r>
    </w:p>
    <w:p w14:paraId="658E5E6F" w14:textId="77777777" w:rsidR="00BF2840" w:rsidRDefault="00BF2840" w:rsidP="00BF2840"/>
    <w:p w14:paraId="21C9BBDE" w14:textId="77777777" w:rsidR="00BF2840" w:rsidRDefault="00BF2840" w:rsidP="00BF2840">
      <w:pPr>
        <w:rPr>
          <w:rFonts w:hint="eastAsia"/>
        </w:rPr>
      </w:pPr>
      <w:r>
        <w:rPr>
          <w:rFonts w:hint="eastAsia"/>
        </w:rPr>
        <w:t>欲火</w:t>
      </w:r>
      <w:r>
        <w:rPr>
          <w:rFonts w:hint="eastAsia"/>
        </w:rPr>
        <w:t xml:space="preserve"> The fire of desire.</w:t>
      </w:r>
    </w:p>
    <w:p w14:paraId="5338EA92" w14:textId="77777777" w:rsidR="00BF2840" w:rsidRDefault="00BF2840" w:rsidP="00BF2840"/>
    <w:p w14:paraId="498BC259" w14:textId="77777777" w:rsidR="00BF2840" w:rsidRDefault="00BF2840" w:rsidP="00BF2840">
      <w:r>
        <w:rPr>
          <w:rFonts w:hint="eastAsia"/>
        </w:rPr>
        <w:t>欲界</w:t>
      </w:r>
      <w:r>
        <w:t xml:space="preserve"> kāmadhātu. The realm, or realms, of in purgatory, hungry spirits, animals, asuras, men, and the six heavens of desire. so called because the beings in these states are dominated by desire. The kāmadhātu realms are given as: </w:t>
      </w:r>
      <w:r>
        <w:rPr>
          <w:rFonts w:hint="eastAsia"/>
        </w:rPr>
        <w:t>地居</w:t>
      </w:r>
      <w:r>
        <w:t xml:space="preserve"> Bhauma. </w:t>
      </w:r>
      <w:r>
        <w:rPr>
          <w:rFonts w:hint="eastAsia"/>
        </w:rPr>
        <w:t>虛曇天</w:t>
      </w:r>
      <w:r>
        <w:t xml:space="preserve"> Antarikṣa. </w:t>
      </w:r>
      <w:r>
        <w:rPr>
          <w:rFonts w:hint="eastAsia"/>
        </w:rPr>
        <w:t>四天王天</w:t>
      </w:r>
      <w:r>
        <w:t xml:space="preserve"> Caturmaharājakayika [i.e. the realms of </w:t>
      </w:r>
      <w:r>
        <w:rPr>
          <w:rFonts w:hint="eastAsia"/>
        </w:rPr>
        <w:t>持國天</w:t>
      </w:r>
      <w:r>
        <w:t xml:space="preserve"> Dhṛtarāṣtra, east; </w:t>
      </w:r>
      <w:r>
        <w:rPr>
          <w:rFonts w:hint="eastAsia"/>
        </w:rPr>
        <w:t>增長天</w:t>
      </w:r>
      <w:r>
        <w:t xml:space="preserve"> Virūḍhaka, south; </w:t>
      </w:r>
      <w:r>
        <w:rPr>
          <w:rFonts w:hint="eastAsia"/>
        </w:rPr>
        <w:t>廣</w:t>
      </w:r>
      <w:r>
        <w:rPr>
          <w:rFonts w:hint="eastAsia"/>
        </w:rPr>
        <w:lastRenderedPageBreak/>
        <w:t>目天</w:t>
      </w:r>
      <w:r>
        <w:t xml:space="preserve"> Virūpakṣa, west; </w:t>
      </w:r>
      <w:r>
        <w:rPr>
          <w:rFonts w:hint="eastAsia"/>
        </w:rPr>
        <w:t>多聞天</w:t>
      </w:r>
      <w:r>
        <w:t xml:space="preserve"> Vai śramaṇa (Dhanada), north]. </w:t>
      </w:r>
      <w:r>
        <w:rPr>
          <w:rFonts w:hint="eastAsia"/>
        </w:rPr>
        <w:t>忉利天</w:t>
      </w:r>
      <w:r>
        <w:t xml:space="preserve"> Trayastriṃśa. </w:t>
      </w:r>
      <w:r>
        <w:rPr>
          <w:rFonts w:hint="eastAsia"/>
        </w:rPr>
        <w:t>兜率天</w:t>
      </w:r>
      <w:r>
        <w:t xml:space="preserve"> Tuṣita. </w:t>
      </w:r>
      <w:r>
        <w:rPr>
          <w:rFonts w:hint="eastAsia"/>
        </w:rPr>
        <w:t>化樂天</w:t>
      </w:r>
      <w:r>
        <w:t xml:space="preserve"> Nirmāṇarati. </w:t>
      </w:r>
      <w:r>
        <w:rPr>
          <w:rFonts w:hint="eastAsia"/>
        </w:rPr>
        <w:t>他化自在天</w:t>
      </w:r>
      <w:r>
        <w:t xml:space="preserve"> Paranirmitavaśavarin.</w:t>
      </w:r>
    </w:p>
    <w:p w14:paraId="11ABABF9" w14:textId="77777777" w:rsidR="00BF2840" w:rsidRDefault="00BF2840" w:rsidP="00BF2840"/>
    <w:p w14:paraId="01F1288E" w14:textId="77777777" w:rsidR="00BF2840" w:rsidRDefault="00BF2840" w:rsidP="00BF2840">
      <w:pPr>
        <w:rPr>
          <w:rFonts w:hint="eastAsia"/>
        </w:rPr>
      </w:pPr>
      <w:r>
        <w:rPr>
          <w:rFonts w:hint="eastAsia"/>
        </w:rPr>
        <w:t>欲箭</w:t>
      </w:r>
      <w:r>
        <w:rPr>
          <w:rFonts w:hint="eastAsia"/>
        </w:rPr>
        <w:t xml:space="preserve"> The arrows of desire, or lust. Also the darts of the bodhisattva </w:t>
      </w:r>
      <w:r>
        <w:rPr>
          <w:rFonts w:hint="eastAsia"/>
        </w:rPr>
        <w:t>欲金剛</w:t>
      </w:r>
      <w:r>
        <w:rPr>
          <w:rFonts w:hint="eastAsia"/>
        </w:rPr>
        <w:t>, who hooks and draws all beings to Buddha.</w:t>
      </w:r>
    </w:p>
    <w:p w14:paraId="1BAD92CD" w14:textId="77777777" w:rsidR="00BF2840" w:rsidRDefault="00BF2840" w:rsidP="00BF2840"/>
    <w:p w14:paraId="6CE57353" w14:textId="77777777" w:rsidR="00BF2840" w:rsidRDefault="00BF2840" w:rsidP="00BF2840">
      <w:pPr>
        <w:rPr>
          <w:rFonts w:hint="eastAsia"/>
        </w:rPr>
      </w:pPr>
      <w:r>
        <w:rPr>
          <w:rFonts w:hint="eastAsia"/>
        </w:rPr>
        <w:t>欲色</w:t>
      </w:r>
      <w:r>
        <w:rPr>
          <w:rFonts w:hint="eastAsia"/>
        </w:rPr>
        <w:t xml:space="preserve"> The two realms of desire and form, or the passions and the sensuous.</w:t>
      </w:r>
    </w:p>
    <w:p w14:paraId="3986387B" w14:textId="77777777" w:rsidR="00BF2840" w:rsidRDefault="00BF2840" w:rsidP="00BF2840"/>
    <w:p w14:paraId="6D318DF0" w14:textId="77777777" w:rsidR="00BF2840" w:rsidRDefault="00BF2840" w:rsidP="00BF2840">
      <w:pPr>
        <w:rPr>
          <w:rFonts w:hint="eastAsia"/>
        </w:rPr>
      </w:pPr>
      <w:r>
        <w:rPr>
          <w:rFonts w:hint="eastAsia"/>
        </w:rPr>
        <w:t>欲苦</w:t>
      </w:r>
      <w:r>
        <w:rPr>
          <w:rFonts w:hint="eastAsia"/>
        </w:rPr>
        <w:t xml:space="preserve"> The sufferings of desire, or in desire-realms.</w:t>
      </w:r>
    </w:p>
    <w:p w14:paraId="211F266D" w14:textId="77777777" w:rsidR="00BF2840" w:rsidRDefault="00BF2840" w:rsidP="00BF2840"/>
    <w:p w14:paraId="4311EF5A" w14:textId="77777777" w:rsidR="00BF2840" w:rsidRDefault="00BF2840" w:rsidP="00BF2840">
      <w:pPr>
        <w:rPr>
          <w:rFonts w:hint="eastAsia"/>
        </w:rPr>
      </w:pPr>
      <w:r>
        <w:rPr>
          <w:rFonts w:hint="eastAsia"/>
        </w:rPr>
        <w:t>欲覺</w:t>
      </w:r>
      <w:r>
        <w:rPr>
          <w:rFonts w:hint="eastAsia"/>
        </w:rPr>
        <w:t xml:space="preserve"> Passion-consciousness; the consciousness of desire.</w:t>
      </w:r>
    </w:p>
    <w:p w14:paraId="22181BAD" w14:textId="77777777" w:rsidR="00BF2840" w:rsidRDefault="00BF2840" w:rsidP="00BF2840"/>
    <w:p w14:paraId="11EA765F" w14:textId="77777777" w:rsidR="00BF2840" w:rsidRDefault="00BF2840" w:rsidP="00BF2840">
      <w:pPr>
        <w:rPr>
          <w:rFonts w:hint="eastAsia"/>
        </w:rPr>
      </w:pPr>
      <w:r>
        <w:rPr>
          <w:rFonts w:hint="eastAsia"/>
        </w:rPr>
        <w:t>欲貪</w:t>
      </w:r>
      <w:r>
        <w:rPr>
          <w:rFonts w:hint="eastAsia"/>
        </w:rPr>
        <w:t xml:space="preserve"> Desire and coveting, or coveting as the result of passion; craving.</w:t>
      </w:r>
    </w:p>
    <w:p w14:paraId="6ACBC8AA" w14:textId="77777777" w:rsidR="00BF2840" w:rsidRDefault="00BF2840" w:rsidP="00BF2840"/>
    <w:p w14:paraId="26DE1DC4" w14:textId="77777777" w:rsidR="00BF2840" w:rsidRDefault="00BF2840" w:rsidP="00BF2840">
      <w:pPr>
        <w:rPr>
          <w:rFonts w:hint="eastAsia"/>
        </w:rPr>
      </w:pPr>
      <w:r>
        <w:rPr>
          <w:rFonts w:hint="eastAsia"/>
        </w:rPr>
        <w:t>欲邪行</w:t>
      </w:r>
      <w:r>
        <w:rPr>
          <w:rFonts w:hint="eastAsia"/>
        </w:rPr>
        <w:t xml:space="preserve"> Adulterous conduct, prohibited in the five commandments.</w:t>
      </w:r>
    </w:p>
    <w:p w14:paraId="3228B35B" w14:textId="77777777" w:rsidR="00BF2840" w:rsidRDefault="00BF2840" w:rsidP="00BF2840"/>
    <w:p w14:paraId="5E758B04" w14:textId="77777777" w:rsidR="00BF2840" w:rsidRDefault="00BF2840" w:rsidP="00BF2840">
      <w:pPr>
        <w:rPr>
          <w:rFonts w:hint="eastAsia"/>
        </w:rPr>
      </w:pPr>
      <w:r>
        <w:rPr>
          <w:rFonts w:hint="eastAsia"/>
        </w:rPr>
        <w:t>欲鉤</w:t>
      </w:r>
      <w:r>
        <w:rPr>
          <w:rFonts w:hint="eastAsia"/>
        </w:rPr>
        <w:t xml:space="preserve"> The hook of desire; the bodhisattva attracts men through desire, and then draws them to the enlightenment of Buddha.</w:t>
      </w:r>
    </w:p>
    <w:p w14:paraId="5E62F3F0" w14:textId="77777777" w:rsidR="00BF2840" w:rsidRDefault="00BF2840" w:rsidP="00BF2840"/>
    <w:p w14:paraId="15353613" w14:textId="77777777" w:rsidR="00BF2840" w:rsidRDefault="00BF2840" w:rsidP="00BF2840">
      <w:pPr>
        <w:rPr>
          <w:rFonts w:hint="eastAsia"/>
        </w:rPr>
      </w:pPr>
      <w:r>
        <w:rPr>
          <w:rFonts w:hint="eastAsia"/>
        </w:rPr>
        <w:t>欲魔</w:t>
      </w:r>
      <w:r>
        <w:rPr>
          <w:rFonts w:hint="eastAsia"/>
        </w:rPr>
        <w:t xml:space="preserve"> The evil demon of lust.</w:t>
      </w:r>
    </w:p>
    <w:p w14:paraId="3568425B" w14:textId="77777777" w:rsidR="00BF2840" w:rsidRDefault="00BF2840" w:rsidP="00BF2840"/>
    <w:p w14:paraId="7BC67386" w14:textId="77777777" w:rsidR="00BF2840" w:rsidRDefault="00BF2840" w:rsidP="00BF2840">
      <w:r>
        <w:rPr>
          <w:rFonts w:hint="eastAsia"/>
        </w:rPr>
        <w:t>殑伽</w:t>
      </w:r>
      <w:r>
        <w:t xml:space="preserve"> Gaṅgā, the Ganges; also</w:t>
      </w:r>
      <w:r>
        <w:rPr>
          <w:rFonts w:hint="eastAsia"/>
        </w:rPr>
        <w:t>殑河</w:t>
      </w:r>
      <w:r>
        <w:t xml:space="preserve"> v. </w:t>
      </w:r>
      <w:r>
        <w:rPr>
          <w:rFonts w:hint="eastAsia"/>
        </w:rPr>
        <w:t>恒</w:t>
      </w:r>
      <w:r>
        <w:t>.</w:t>
      </w:r>
    </w:p>
    <w:p w14:paraId="074ACD0D" w14:textId="77777777" w:rsidR="00BF2840" w:rsidRDefault="00BF2840" w:rsidP="00BF2840"/>
    <w:p w14:paraId="5BA91874" w14:textId="77777777" w:rsidR="00BF2840" w:rsidRDefault="00BF2840" w:rsidP="00BF2840">
      <w:r>
        <w:rPr>
          <w:rFonts w:hint="eastAsia"/>
        </w:rPr>
        <w:t>殑耆</w:t>
      </w:r>
      <w:r>
        <w:t xml:space="preserve"> Gaṅgā, the goddess of the Ganges.</w:t>
      </w:r>
    </w:p>
    <w:p w14:paraId="011C04D8" w14:textId="77777777" w:rsidR="00BF2840" w:rsidRDefault="00BF2840" w:rsidP="00BF2840"/>
    <w:p w14:paraId="2AF278C2" w14:textId="77777777" w:rsidR="00BF2840" w:rsidRDefault="00BF2840" w:rsidP="00BF2840">
      <w:pPr>
        <w:rPr>
          <w:rFonts w:hint="eastAsia"/>
        </w:rPr>
      </w:pPr>
      <w:r>
        <w:rPr>
          <w:rFonts w:hint="eastAsia"/>
        </w:rPr>
        <w:t>毫</w:t>
      </w:r>
      <w:r>
        <w:rPr>
          <w:rFonts w:hint="eastAsia"/>
        </w:rPr>
        <w:t xml:space="preserve"> Down, soft hair; minute, trifling, tiny.</w:t>
      </w:r>
    </w:p>
    <w:p w14:paraId="330F7D59" w14:textId="77777777" w:rsidR="00BF2840" w:rsidRDefault="00BF2840" w:rsidP="00BF2840"/>
    <w:p w14:paraId="7448A0A0" w14:textId="77777777" w:rsidR="00BF2840" w:rsidRDefault="00BF2840" w:rsidP="00BF2840">
      <w:pPr>
        <w:rPr>
          <w:rFonts w:hint="eastAsia"/>
        </w:rPr>
      </w:pPr>
      <w:r>
        <w:rPr>
          <w:rFonts w:hint="eastAsia"/>
        </w:rPr>
        <w:t>毫眉</w:t>
      </w:r>
      <w:r>
        <w:rPr>
          <w:rFonts w:hint="eastAsia"/>
        </w:rPr>
        <w:t xml:space="preserve"> The white hair between Buddha's eyebrows, the</w:t>
      </w:r>
      <w:r>
        <w:rPr>
          <w:rFonts w:hint="eastAsia"/>
        </w:rPr>
        <w:t>毫相</w:t>
      </w:r>
      <w:r>
        <w:rPr>
          <w:rFonts w:hint="eastAsia"/>
        </w:rPr>
        <w:t>, i.e. one of the thirty-two signs of a Buddha.</w:t>
      </w:r>
    </w:p>
    <w:p w14:paraId="214701CA" w14:textId="77777777" w:rsidR="00BF2840" w:rsidRDefault="00BF2840" w:rsidP="00BF2840"/>
    <w:p w14:paraId="3C1C7494" w14:textId="77777777" w:rsidR="00BF2840" w:rsidRDefault="00BF2840" w:rsidP="00BF2840">
      <w:pPr>
        <w:rPr>
          <w:rFonts w:hint="eastAsia"/>
        </w:rPr>
      </w:pPr>
      <w:r>
        <w:rPr>
          <w:rFonts w:hint="eastAsia"/>
        </w:rPr>
        <w:t>混</w:t>
      </w:r>
      <w:r>
        <w:rPr>
          <w:rFonts w:hint="eastAsia"/>
        </w:rPr>
        <w:t xml:space="preserve"> Turbid, intermingled, confused, chaotic.</w:t>
      </w:r>
    </w:p>
    <w:p w14:paraId="2AB13592" w14:textId="77777777" w:rsidR="00BF2840" w:rsidRDefault="00BF2840" w:rsidP="00BF2840"/>
    <w:p w14:paraId="6B60F9C7" w14:textId="77777777" w:rsidR="00BF2840" w:rsidRDefault="00BF2840" w:rsidP="00BF2840">
      <w:pPr>
        <w:rPr>
          <w:rFonts w:hint="eastAsia"/>
        </w:rPr>
      </w:pPr>
      <w:r>
        <w:rPr>
          <w:rFonts w:hint="eastAsia"/>
        </w:rPr>
        <w:t>混沌</w:t>
      </w:r>
      <w:r>
        <w:rPr>
          <w:rFonts w:hint="eastAsia"/>
        </w:rPr>
        <w:t xml:space="preserve"> Mixed, confused, in disorder.</w:t>
      </w:r>
    </w:p>
    <w:p w14:paraId="025B3C09" w14:textId="77777777" w:rsidR="00BF2840" w:rsidRDefault="00BF2840" w:rsidP="00BF2840"/>
    <w:p w14:paraId="011AD8C0" w14:textId="77777777" w:rsidR="00BF2840" w:rsidRDefault="00BF2840" w:rsidP="00BF2840">
      <w:pPr>
        <w:rPr>
          <w:rFonts w:hint="eastAsia"/>
        </w:rPr>
      </w:pPr>
      <w:r>
        <w:rPr>
          <w:rFonts w:hint="eastAsia"/>
        </w:rPr>
        <w:t>淋</w:t>
      </w:r>
      <w:r>
        <w:rPr>
          <w:rFonts w:hint="eastAsia"/>
        </w:rPr>
        <w:t xml:space="preserve"> To drip, sprinkle, soak.</w:t>
      </w:r>
    </w:p>
    <w:p w14:paraId="7DF9E90F" w14:textId="77777777" w:rsidR="00BF2840" w:rsidRDefault="00BF2840" w:rsidP="00BF2840"/>
    <w:p w14:paraId="776ED4D5" w14:textId="77777777" w:rsidR="00BF2840" w:rsidRDefault="00BF2840" w:rsidP="00BF2840">
      <w:pPr>
        <w:rPr>
          <w:rFonts w:hint="eastAsia"/>
        </w:rPr>
      </w:pPr>
      <w:r>
        <w:rPr>
          <w:rFonts w:hint="eastAsia"/>
        </w:rPr>
        <w:t>淋汗</w:t>
      </w:r>
      <w:r>
        <w:rPr>
          <w:rFonts w:hint="eastAsia"/>
        </w:rPr>
        <w:t xml:space="preserve"> Dripping sweat; to sprinkle or pour water on the body to cleanse it.</w:t>
      </w:r>
    </w:p>
    <w:p w14:paraId="71E7EE3B" w14:textId="77777777" w:rsidR="00BF2840" w:rsidRDefault="00BF2840" w:rsidP="00BF2840"/>
    <w:p w14:paraId="69AB3B34" w14:textId="77777777" w:rsidR="00BF2840" w:rsidRDefault="00BF2840" w:rsidP="00BF2840">
      <w:pPr>
        <w:rPr>
          <w:rFonts w:hint="eastAsia"/>
        </w:rPr>
      </w:pPr>
      <w:r>
        <w:rPr>
          <w:rFonts w:hint="eastAsia"/>
        </w:rPr>
        <w:t>淚</w:t>
      </w:r>
      <w:r>
        <w:rPr>
          <w:rFonts w:hint="eastAsia"/>
        </w:rPr>
        <w:t xml:space="preserve"> Tears.</w:t>
      </w:r>
    </w:p>
    <w:p w14:paraId="690B17C6" w14:textId="77777777" w:rsidR="00BF2840" w:rsidRDefault="00BF2840" w:rsidP="00BF2840"/>
    <w:p w14:paraId="699BF79F" w14:textId="77777777" w:rsidR="00BF2840" w:rsidRDefault="00BF2840" w:rsidP="00BF2840">
      <w:pPr>
        <w:rPr>
          <w:rFonts w:hint="eastAsia"/>
        </w:rPr>
      </w:pPr>
      <w:r>
        <w:rPr>
          <w:rFonts w:hint="eastAsia"/>
        </w:rPr>
        <w:t>淚墮</w:t>
      </w:r>
      <w:r>
        <w:rPr>
          <w:rFonts w:hint="eastAsia"/>
        </w:rPr>
        <w:t xml:space="preserve"> Falling tears.</w:t>
      </w:r>
    </w:p>
    <w:p w14:paraId="1F776FCC" w14:textId="77777777" w:rsidR="00BF2840" w:rsidRDefault="00BF2840" w:rsidP="00BF2840"/>
    <w:p w14:paraId="4408A134" w14:textId="77777777" w:rsidR="00BF2840" w:rsidRDefault="00BF2840" w:rsidP="00BF2840">
      <w:pPr>
        <w:rPr>
          <w:rFonts w:hint="eastAsia"/>
        </w:rPr>
      </w:pPr>
      <w:r>
        <w:rPr>
          <w:rFonts w:hint="eastAsia"/>
        </w:rPr>
        <w:t>淘</w:t>
      </w:r>
      <w:r>
        <w:rPr>
          <w:rFonts w:hint="eastAsia"/>
        </w:rPr>
        <w:t xml:space="preserve"> To scour, swill, wash, cleanse; tricky, playful.</w:t>
      </w:r>
    </w:p>
    <w:p w14:paraId="1A1D154B" w14:textId="77777777" w:rsidR="00BF2840" w:rsidRDefault="00BF2840" w:rsidP="00BF2840"/>
    <w:p w14:paraId="68C6AA12" w14:textId="77777777" w:rsidR="00BF2840" w:rsidRDefault="00BF2840" w:rsidP="00BF2840">
      <w:pPr>
        <w:rPr>
          <w:rFonts w:hint="eastAsia"/>
        </w:rPr>
      </w:pPr>
      <w:r>
        <w:rPr>
          <w:rFonts w:hint="eastAsia"/>
        </w:rPr>
        <w:t>淘汰</w:t>
      </w:r>
      <w:r>
        <w:rPr>
          <w:rFonts w:hint="eastAsia"/>
        </w:rPr>
        <w:t xml:space="preserve"> The fourth of the five periods of Buddha's teaching, according to Tiantai, i.e. the sweeping away of false ideas, produced by appearance, with the doctrine of the void, or the reality behind the seeming.</w:t>
      </w:r>
    </w:p>
    <w:p w14:paraId="28776DDA" w14:textId="77777777" w:rsidR="00BF2840" w:rsidRDefault="00BF2840" w:rsidP="00BF2840"/>
    <w:p w14:paraId="08BDFA99" w14:textId="77777777" w:rsidR="00BF2840" w:rsidRDefault="00BF2840" w:rsidP="00BF2840">
      <w:pPr>
        <w:rPr>
          <w:rFonts w:hint="eastAsia"/>
        </w:rPr>
      </w:pPr>
      <w:r>
        <w:rPr>
          <w:rFonts w:hint="eastAsia"/>
        </w:rPr>
        <w:t>添</w:t>
      </w:r>
      <w:r>
        <w:rPr>
          <w:rFonts w:hint="eastAsia"/>
        </w:rPr>
        <w:t xml:space="preserve"> Add, additional, increase.</w:t>
      </w:r>
    </w:p>
    <w:p w14:paraId="7B436E1C" w14:textId="77777777" w:rsidR="00BF2840" w:rsidRDefault="00BF2840" w:rsidP="00BF2840"/>
    <w:p w14:paraId="64E420A8" w14:textId="77777777" w:rsidR="00BF2840" w:rsidRDefault="00BF2840" w:rsidP="00BF2840">
      <w:pPr>
        <w:rPr>
          <w:rFonts w:hint="eastAsia"/>
        </w:rPr>
      </w:pPr>
      <w:r>
        <w:rPr>
          <w:rFonts w:hint="eastAsia"/>
        </w:rPr>
        <w:t>添品</w:t>
      </w:r>
      <w:r>
        <w:rPr>
          <w:rFonts w:hint="eastAsia"/>
        </w:rPr>
        <w:t xml:space="preserve"> Additional chapter, or chapters.</w:t>
      </w:r>
    </w:p>
    <w:p w14:paraId="1EC5A9DF" w14:textId="77777777" w:rsidR="00BF2840" w:rsidRDefault="00BF2840" w:rsidP="00BF2840"/>
    <w:p w14:paraId="20128583" w14:textId="77777777" w:rsidR="00BF2840" w:rsidRDefault="00BF2840" w:rsidP="00BF2840">
      <w:pPr>
        <w:rPr>
          <w:rFonts w:hint="eastAsia"/>
        </w:rPr>
      </w:pPr>
      <w:r>
        <w:rPr>
          <w:rFonts w:hint="eastAsia"/>
        </w:rPr>
        <w:t>淫</w:t>
      </w:r>
      <w:r>
        <w:rPr>
          <w:rFonts w:hint="eastAsia"/>
        </w:rPr>
        <w:t xml:space="preserve"> Excess, excessive; licentious, lewd; adultery, fornication.</w:t>
      </w:r>
    </w:p>
    <w:p w14:paraId="0198C098" w14:textId="77777777" w:rsidR="00BF2840" w:rsidRDefault="00BF2840" w:rsidP="00BF2840"/>
    <w:p w14:paraId="5C213E11" w14:textId="77777777" w:rsidR="00BF2840" w:rsidRDefault="00BF2840" w:rsidP="00BF2840">
      <w:pPr>
        <w:rPr>
          <w:rFonts w:hint="eastAsia"/>
        </w:rPr>
      </w:pPr>
      <w:r>
        <w:rPr>
          <w:rFonts w:hint="eastAsia"/>
        </w:rPr>
        <w:t>淫欲</w:t>
      </w:r>
      <w:r>
        <w:rPr>
          <w:rFonts w:hint="eastAsia"/>
        </w:rPr>
        <w:t xml:space="preserve"> Sexual passion.</w:t>
      </w:r>
    </w:p>
    <w:p w14:paraId="0256EA86" w14:textId="77777777" w:rsidR="00BF2840" w:rsidRDefault="00BF2840" w:rsidP="00BF2840"/>
    <w:p w14:paraId="5B6FB52D" w14:textId="77777777" w:rsidR="00BF2840" w:rsidRDefault="00BF2840" w:rsidP="00BF2840">
      <w:pPr>
        <w:rPr>
          <w:rFonts w:hint="eastAsia"/>
        </w:rPr>
      </w:pPr>
      <w:r>
        <w:rPr>
          <w:rFonts w:hint="eastAsia"/>
        </w:rPr>
        <w:t>淫欲火</w:t>
      </w:r>
      <w:r>
        <w:rPr>
          <w:rFonts w:hint="eastAsia"/>
        </w:rPr>
        <w:t xml:space="preserve"> Its fire, or burning.</w:t>
      </w:r>
    </w:p>
    <w:p w14:paraId="6786566A" w14:textId="77777777" w:rsidR="00BF2840" w:rsidRDefault="00BF2840" w:rsidP="00BF2840"/>
    <w:p w14:paraId="27AE13E6" w14:textId="77777777" w:rsidR="00BF2840" w:rsidRDefault="00BF2840" w:rsidP="00BF2840">
      <w:pPr>
        <w:rPr>
          <w:rFonts w:hint="eastAsia"/>
        </w:rPr>
      </w:pPr>
      <w:r>
        <w:rPr>
          <w:rFonts w:hint="eastAsia"/>
        </w:rPr>
        <w:lastRenderedPageBreak/>
        <w:t>淫欲病</w:t>
      </w:r>
      <w:r>
        <w:rPr>
          <w:rFonts w:hint="eastAsia"/>
        </w:rPr>
        <w:t xml:space="preserve"> The (spiritual) disease it causes.</w:t>
      </w:r>
    </w:p>
    <w:p w14:paraId="5C3E2DE7" w14:textId="77777777" w:rsidR="00BF2840" w:rsidRDefault="00BF2840" w:rsidP="00BF2840"/>
    <w:p w14:paraId="5873DE78" w14:textId="77777777" w:rsidR="00BF2840" w:rsidRDefault="00BF2840" w:rsidP="00BF2840">
      <w:pPr>
        <w:rPr>
          <w:rFonts w:hint="eastAsia"/>
        </w:rPr>
      </w:pPr>
      <w:r>
        <w:rPr>
          <w:rFonts w:hint="eastAsia"/>
        </w:rPr>
        <w:t>淫湯</w:t>
      </w:r>
      <w:r>
        <w:rPr>
          <w:rFonts w:hint="eastAsia"/>
        </w:rPr>
        <w:t xml:space="preserve"> A kind of rice soup, or gruel.</w:t>
      </w:r>
    </w:p>
    <w:p w14:paraId="702A7C7B" w14:textId="77777777" w:rsidR="00BF2840" w:rsidRDefault="00BF2840" w:rsidP="00BF2840"/>
    <w:p w14:paraId="28F66130" w14:textId="77777777" w:rsidR="00BF2840" w:rsidRDefault="00BF2840" w:rsidP="00BF2840">
      <w:pPr>
        <w:rPr>
          <w:rFonts w:hint="eastAsia"/>
        </w:rPr>
      </w:pPr>
      <w:r>
        <w:rPr>
          <w:rFonts w:hint="eastAsia"/>
        </w:rPr>
        <w:t>淫羅</w:t>
      </w:r>
      <w:r>
        <w:rPr>
          <w:rFonts w:hint="eastAsia"/>
        </w:rPr>
        <w:t xml:space="preserve"> The net of passion. Also </w:t>
      </w:r>
      <w:r>
        <w:rPr>
          <w:rFonts w:hint="eastAsia"/>
        </w:rPr>
        <w:t>婬羅</w:t>
      </w:r>
      <w:r>
        <w:rPr>
          <w:rFonts w:hint="eastAsia"/>
        </w:rPr>
        <w:t>.</w:t>
      </w:r>
    </w:p>
    <w:p w14:paraId="0EFB3480" w14:textId="77777777" w:rsidR="00BF2840" w:rsidRDefault="00BF2840" w:rsidP="00BF2840"/>
    <w:p w14:paraId="5619BF9B" w14:textId="77777777" w:rsidR="00BF2840" w:rsidRDefault="00BF2840" w:rsidP="00BF2840">
      <w:pPr>
        <w:rPr>
          <w:rFonts w:hint="eastAsia"/>
        </w:rPr>
      </w:pPr>
      <w:r>
        <w:rPr>
          <w:rFonts w:hint="eastAsia"/>
        </w:rPr>
        <w:t>淺</w:t>
      </w:r>
      <w:r>
        <w:rPr>
          <w:rFonts w:hint="eastAsia"/>
        </w:rPr>
        <w:t xml:space="preserve"> Shallow; superficial; light in colour; simple, easy.</w:t>
      </w:r>
    </w:p>
    <w:p w14:paraId="34D8847C" w14:textId="77777777" w:rsidR="00BF2840" w:rsidRDefault="00BF2840" w:rsidP="00BF2840"/>
    <w:p w14:paraId="715F6774" w14:textId="77777777" w:rsidR="00BF2840" w:rsidRDefault="00BF2840" w:rsidP="00BF2840">
      <w:pPr>
        <w:rPr>
          <w:rFonts w:hint="eastAsia"/>
        </w:rPr>
      </w:pPr>
      <w:r>
        <w:rPr>
          <w:rFonts w:hint="eastAsia"/>
        </w:rPr>
        <w:t>淺略</w:t>
      </w:r>
      <w:r>
        <w:rPr>
          <w:rFonts w:hint="eastAsia"/>
        </w:rPr>
        <w:t xml:space="preserve"> Superficial, simple, not profound.</w:t>
      </w:r>
    </w:p>
    <w:p w14:paraId="7410C83F" w14:textId="77777777" w:rsidR="00BF2840" w:rsidRDefault="00BF2840" w:rsidP="00BF2840"/>
    <w:p w14:paraId="42DF0383" w14:textId="77777777" w:rsidR="00BF2840" w:rsidRDefault="00BF2840" w:rsidP="00BF2840">
      <w:pPr>
        <w:rPr>
          <w:rFonts w:hint="eastAsia"/>
        </w:rPr>
      </w:pPr>
      <w:r>
        <w:rPr>
          <w:rFonts w:hint="eastAsia"/>
        </w:rPr>
        <w:t>淺臘</w:t>
      </w:r>
      <w:r>
        <w:rPr>
          <w:rFonts w:hint="eastAsia"/>
        </w:rPr>
        <w:t xml:space="preserve"> Of few years, i.e. youthful in monastic years.</w:t>
      </w:r>
    </w:p>
    <w:p w14:paraId="00967E5A" w14:textId="77777777" w:rsidR="00BF2840" w:rsidRDefault="00BF2840" w:rsidP="00BF2840"/>
    <w:p w14:paraId="2879FA4B" w14:textId="77777777" w:rsidR="00BF2840" w:rsidRDefault="00BF2840" w:rsidP="00BF2840">
      <w:pPr>
        <w:rPr>
          <w:rFonts w:hint="eastAsia"/>
        </w:rPr>
      </w:pPr>
      <w:r>
        <w:rPr>
          <w:rFonts w:hint="eastAsia"/>
        </w:rPr>
        <w:t>深</w:t>
      </w:r>
      <w:r>
        <w:rPr>
          <w:rFonts w:hint="eastAsia"/>
        </w:rPr>
        <w:t xml:space="preserve"> Deep, profound, abstruse.</w:t>
      </w:r>
    </w:p>
    <w:p w14:paraId="6A83E08B" w14:textId="77777777" w:rsidR="00BF2840" w:rsidRDefault="00BF2840" w:rsidP="00BF2840"/>
    <w:p w14:paraId="604A1CE8" w14:textId="77777777" w:rsidR="00BF2840" w:rsidRDefault="00BF2840" w:rsidP="00BF2840">
      <w:pPr>
        <w:rPr>
          <w:rFonts w:hint="eastAsia"/>
        </w:rPr>
      </w:pPr>
      <w:r>
        <w:rPr>
          <w:rFonts w:hint="eastAsia"/>
        </w:rPr>
        <w:t>深入</w:t>
      </w:r>
      <w:r>
        <w:rPr>
          <w:rFonts w:hint="eastAsia"/>
        </w:rPr>
        <w:t xml:space="preserve"> Deep entering, or the deep sense. i.e. </w:t>
      </w:r>
      <w:r>
        <w:rPr>
          <w:rFonts w:hint="eastAsia"/>
        </w:rPr>
        <w:t>貪</w:t>
      </w:r>
      <w:r>
        <w:rPr>
          <w:rFonts w:hint="eastAsia"/>
        </w:rPr>
        <w:t>desire, covetousness, cupidity.</w:t>
      </w:r>
    </w:p>
    <w:p w14:paraId="1643E1BA" w14:textId="77777777" w:rsidR="00BF2840" w:rsidRDefault="00BF2840" w:rsidP="00BF2840"/>
    <w:p w14:paraId="45375032" w14:textId="77777777" w:rsidR="00BF2840" w:rsidRDefault="00BF2840" w:rsidP="00BF2840">
      <w:pPr>
        <w:rPr>
          <w:rFonts w:hint="eastAsia"/>
        </w:rPr>
      </w:pPr>
      <w:r>
        <w:rPr>
          <w:rFonts w:hint="eastAsia"/>
        </w:rPr>
        <w:t>深奥</w:t>
      </w:r>
      <w:r>
        <w:rPr>
          <w:rFonts w:hint="eastAsia"/>
        </w:rPr>
        <w:t xml:space="preserve"> </w:t>
      </w:r>
      <w:r>
        <w:rPr>
          <w:rFonts w:hint="eastAsia"/>
        </w:rPr>
        <w:t>深妙</w:t>
      </w:r>
      <w:r>
        <w:rPr>
          <w:rFonts w:hint="eastAsia"/>
        </w:rPr>
        <w:t xml:space="preserve">; </w:t>
      </w:r>
      <w:r>
        <w:rPr>
          <w:rFonts w:hint="eastAsia"/>
        </w:rPr>
        <w:t>深密</w:t>
      </w:r>
      <w:r>
        <w:rPr>
          <w:rFonts w:hint="eastAsia"/>
        </w:rPr>
        <w:t xml:space="preserve">; </w:t>
      </w:r>
      <w:r>
        <w:rPr>
          <w:rFonts w:hint="eastAsia"/>
        </w:rPr>
        <w:t>深秘</w:t>
      </w:r>
      <w:r>
        <w:rPr>
          <w:rFonts w:hint="eastAsia"/>
        </w:rPr>
        <w:t xml:space="preserve"> Deep, profound, abstruse.</w:t>
      </w:r>
    </w:p>
    <w:p w14:paraId="760C6DC5" w14:textId="77777777" w:rsidR="00BF2840" w:rsidRDefault="00BF2840" w:rsidP="00BF2840"/>
    <w:p w14:paraId="55DC1613" w14:textId="77777777" w:rsidR="00BF2840" w:rsidRDefault="00BF2840" w:rsidP="00BF2840">
      <w:pPr>
        <w:rPr>
          <w:rFonts w:hint="eastAsia"/>
        </w:rPr>
      </w:pPr>
      <w:r>
        <w:rPr>
          <w:rFonts w:hint="eastAsia"/>
        </w:rPr>
        <w:t>深坑</w:t>
      </w:r>
      <w:r>
        <w:rPr>
          <w:rFonts w:hint="eastAsia"/>
        </w:rPr>
        <w:t xml:space="preserve"> A deep or fathomless pit.</w:t>
      </w:r>
    </w:p>
    <w:p w14:paraId="7747CC50" w14:textId="77777777" w:rsidR="00BF2840" w:rsidRDefault="00BF2840" w:rsidP="00BF2840"/>
    <w:p w14:paraId="18760B1B" w14:textId="77777777" w:rsidR="00BF2840" w:rsidRDefault="00BF2840" w:rsidP="00BF2840">
      <w:pPr>
        <w:rPr>
          <w:rFonts w:hint="eastAsia"/>
        </w:rPr>
      </w:pPr>
      <w:r>
        <w:rPr>
          <w:rFonts w:hint="eastAsia"/>
        </w:rPr>
        <w:t>深信</w:t>
      </w:r>
      <w:r>
        <w:rPr>
          <w:rFonts w:hint="eastAsia"/>
        </w:rPr>
        <w:t xml:space="preserve"> Deep faith.</w:t>
      </w:r>
    </w:p>
    <w:p w14:paraId="0394CFF9" w14:textId="77777777" w:rsidR="00BF2840" w:rsidRDefault="00BF2840" w:rsidP="00BF2840"/>
    <w:p w14:paraId="7EFB29AB" w14:textId="77777777" w:rsidR="00BF2840" w:rsidRDefault="00BF2840" w:rsidP="00BF2840">
      <w:pPr>
        <w:rPr>
          <w:rFonts w:hint="eastAsia"/>
        </w:rPr>
      </w:pPr>
      <w:r>
        <w:rPr>
          <w:rFonts w:hint="eastAsia"/>
        </w:rPr>
        <w:t>深心</w:t>
      </w:r>
      <w:r>
        <w:rPr>
          <w:rFonts w:hint="eastAsia"/>
        </w:rPr>
        <w:t xml:space="preserve"> A</w:t>
      </w:r>
      <w:r>
        <w:rPr>
          <w:rFonts w:hint="eastAsia"/>
        </w:rPr>
        <w:t xml:space="preserve">　</w:t>
      </w:r>
      <w:r>
        <w:rPr>
          <w:rFonts w:hint="eastAsia"/>
        </w:rPr>
        <w:t>mind profoundly engrossed (in Buddha-truth, or thought, or illusion, etc. ).</w:t>
      </w:r>
    </w:p>
    <w:p w14:paraId="047A7764" w14:textId="77777777" w:rsidR="00BF2840" w:rsidRDefault="00BF2840" w:rsidP="00BF2840"/>
    <w:p w14:paraId="6942EAF4" w14:textId="77777777" w:rsidR="00BF2840" w:rsidRDefault="00BF2840" w:rsidP="00BF2840">
      <w:pPr>
        <w:rPr>
          <w:rFonts w:hint="eastAsia"/>
        </w:rPr>
      </w:pPr>
      <w:r>
        <w:rPr>
          <w:rFonts w:hint="eastAsia"/>
        </w:rPr>
        <w:t>深摩舍那</w:t>
      </w:r>
      <w:r>
        <w:rPr>
          <w:rFonts w:hint="eastAsia"/>
        </w:rPr>
        <w:t xml:space="preserve"> </w:t>
      </w:r>
      <w:r>
        <w:rPr>
          <w:rFonts w:ascii="Cambria" w:hAnsi="Cambria" w:cs="Cambria"/>
        </w:rPr>
        <w:t>ś</w:t>
      </w:r>
      <w:r>
        <w:rPr>
          <w:rFonts w:hint="eastAsia"/>
        </w:rPr>
        <w:t>ma</w:t>
      </w:r>
      <w:r>
        <w:rPr>
          <w:rFonts w:ascii="Cambria" w:hAnsi="Cambria" w:cs="Cambria"/>
        </w:rPr>
        <w:t>ś</w:t>
      </w:r>
      <w:r>
        <w:rPr>
          <w:rFonts w:ascii="等线" w:eastAsia="等线" w:hAnsi="等线" w:cs="等线" w:hint="eastAsia"/>
        </w:rPr>
        <w:t>ā</w:t>
      </w:r>
      <w:r>
        <w:rPr>
          <w:rFonts w:hint="eastAsia"/>
        </w:rPr>
        <w:t xml:space="preserve">na, v. </w:t>
      </w:r>
      <w:r>
        <w:rPr>
          <w:rFonts w:hint="eastAsia"/>
        </w:rPr>
        <w:t>尸</w:t>
      </w:r>
      <w:r>
        <w:rPr>
          <w:rFonts w:hint="eastAsia"/>
        </w:rPr>
        <w:t>, place for disposing of the dead.</w:t>
      </w:r>
    </w:p>
    <w:p w14:paraId="473C7240" w14:textId="77777777" w:rsidR="00BF2840" w:rsidRDefault="00BF2840" w:rsidP="00BF2840"/>
    <w:p w14:paraId="74F7D265" w14:textId="77777777" w:rsidR="00BF2840" w:rsidRDefault="00BF2840" w:rsidP="00BF2840">
      <w:pPr>
        <w:rPr>
          <w:rFonts w:hint="eastAsia"/>
        </w:rPr>
      </w:pPr>
      <w:r>
        <w:rPr>
          <w:rFonts w:hint="eastAsia"/>
        </w:rPr>
        <w:t>深智</w:t>
      </w:r>
      <w:r>
        <w:rPr>
          <w:rFonts w:hint="eastAsia"/>
        </w:rPr>
        <w:t xml:space="preserve"> Profound knowledge or wisdom.</w:t>
      </w:r>
    </w:p>
    <w:p w14:paraId="624F6207" w14:textId="77777777" w:rsidR="00BF2840" w:rsidRDefault="00BF2840" w:rsidP="00BF2840"/>
    <w:p w14:paraId="1A7091C5" w14:textId="77777777" w:rsidR="00BF2840" w:rsidRDefault="00BF2840" w:rsidP="00BF2840">
      <w:pPr>
        <w:rPr>
          <w:rFonts w:hint="eastAsia"/>
        </w:rPr>
      </w:pPr>
      <w:r>
        <w:rPr>
          <w:rFonts w:hint="eastAsia"/>
        </w:rPr>
        <w:lastRenderedPageBreak/>
        <w:t>深法</w:t>
      </w:r>
      <w:r>
        <w:rPr>
          <w:rFonts w:hint="eastAsia"/>
        </w:rPr>
        <w:t xml:space="preserve"> (</w:t>
      </w:r>
      <w:r>
        <w:rPr>
          <w:rFonts w:hint="eastAsia"/>
        </w:rPr>
        <w:t>深法門</w:t>
      </w:r>
      <w:r>
        <w:rPr>
          <w:rFonts w:hint="eastAsia"/>
        </w:rPr>
        <w:t>) Profound truth, or method.</w:t>
      </w:r>
    </w:p>
    <w:p w14:paraId="6B94E344" w14:textId="77777777" w:rsidR="00BF2840" w:rsidRDefault="00BF2840" w:rsidP="00BF2840"/>
    <w:p w14:paraId="49DFAA74" w14:textId="77777777" w:rsidR="00BF2840" w:rsidRDefault="00BF2840" w:rsidP="00BF2840">
      <w:pPr>
        <w:rPr>
          <w:rFonts w:hint="eastAsia"/>
        </w:rPr>
      </w:pPr>
      <w:r>
        <w:rPr>
          <w:rFonts w:hint="eastAsia"/>
        </w:rPr>
        <w:t>深法忍</w:t>
      </w:r>
      <w:r>
        <w:rPr>
          <w:rFonts w:hint="eastAsia"/>
        </w:rPr>
        <w:t xml:space="preserve"> Patience, or perseverance, in faith and practice.</w:t>
      </w:r>
    </w:p>
    <w:p w14:paraId="249AFCA2" w14:textId="77777777" w:rsidR="00BF2840" w:rsidRDefault="00BF2840" w:rsidP="00BF2840"/>
    <w:p w14:paraId="68DA9A2E" w14:textId="77777777" w:rsidR="00BF2840" w:rsidRDefault="00BF2840" w:rsidP="00BF2840">
      <w:pPr>
        <w:rPr>
          <w:rFonts w:hint="eastAsia"/>
        </w:rPr>
      </w:pPr>
      <w:r>
        <w:rPr>
          <w:rFonts w:hint="eastAsia"/>
        </w:rPr>
        <w:t>深淨</w:t>
      </w:r>
      <w:r>
        <w:rPr>
          <w:rFonts w:hint="eastAsia"/>
        </w:rPr>
        <w:t xml:space="preserve"> Profoundly pure.</w:t>
      </w:r>
    </w:p>
    <w:p w14:paraId="2559D3EB" w14:textId="77777777" w:rsidR="00BF2840" w:rsidRDefault="00BF2840" w:rsidP="00BF2840"/>
    <w:p w14:paraId="0223A5DB" w14:textId="77777777" w:rsidR="00BF2840" w:rsidRDefault="00BF2840" w:rsidP="00BF2840">
      <w:pPr>
        <w:rPr>
          <w:rFonts w:hint="eastAsia"/>
        </w:rPr>
      </w:pPr>
      <w:r>
        <w:rPr>
          <w:rFonts w:hint="eastAsia"/>
        </w:rPr>
        <w:t>深玄</w:t>
      </w:r>
      <w:r>
        <w:rPr>
          <w:rFonts w:hint="eastAsia"/>
        </w:rPr>
        <w:t xml:space="preserve"> Deep, abstruse, dark, deep black.</w:t>
      </w:r>
    </w:p>
    <w:p w14:paraId="2C9E80FA" w14:textId="77777777" w:rsidR="00BF2840" w:rsidRDefault="00BF2840" w:rsidP="00BF2840"/>
    <w:p w14:paraId="57C6B610" w14:textId="77777777" w:rsidR="00BF2840" w:rsidRDefault="00BF2840" w:rsidP="00BF2840">
      <w:pPr>
        <w:rPr>
          <w:rFonts w:hint="eastAsia"/>
        </w:rPr>
      </w:pPr>
      <w:r>
        <w:rPr>
          <w:rFonts w:hint="eastAsia"/>
        </w:rPr>
        <w:t>深理</w:t>
      </w:r>
      <w:r>
        <w:rPr>
          <w:rFonts w:hint="eastAsia"/>
        </w:rPr>
        <w:t xml:space="preserve"> Profound principle, law, or truth.</w:t>
      </w:r>
    </w:p>
    <w:p w14:paraId="7D4359FA" w14:textId="77777777" w:rsidR="00BF2840" w:rsidRDefault="00BF2840" w:rsidP="00BF2840"/>
    <w:p w14:paraId="1BDFC7AE" w14:textId="77777777" w:rsidR="00BF2840" w:rsidRDefault="00BF2840" w:rsidP="00BF2840">
      <w:pPr>
        <w:rPr>
          <w:rFonts w:hint="eastAsia"/>
        </w:rPr>
      </w:pPr>
      <w:r>
        <w:rPr>
          <w:rFonts w:hint="eastAsia"/>
        </w:rPr>
        <w:t>深經</w:t>
      </w:r>
      <w:r>
        <w:rPr>
          <w:rFonts w:hint="eastAsia"/>
        </w:rPr>
        <w:t xml:space="preserve"> </w:t>
      </w:r>
      <w:r>
        <w:rPr>
          <w:rFonts w:hint="eastAsia"/>
        </w:rPr>
        <w:t>深藏</w:t>
      </w:r>
      <w:r>
        <w:rPr>
          <w:rFonts w:hint="eastAsia"/>
        </w:rPr>
        <w:t xml:space="preserve"> The profound sutras, or texts, those of Mah</w:t>
      </w:r>
      <w:r>
        <w:rPr>
          <w:rFonts w:hint="eastAsia"/>
        </w:rPr>
        <w:t>ā</w:t>
      </w:r>
      <w:r>
        <w:rPr>
          <w:rFonts w:hint="eastAsia"/>
        </w:rPr>
        <w:t>y</w:t>
      </w:r>
      <w:r>
        <w:rPr>
          <w:rFonts w:hint="eastAsia"/>
        </w:rPr>
        <w:t>ā</w:t>
      </w:r>
      <w:r>
        <w:rPr>
          <w:rFonts w:hint="eastAsia"/>
        </w:rPr>
        <w:t>na.</w:t>
      </w:r>
    </w:p>
    <w:p w14:paraId="72FC1B6D" w14:textId="77777777" w:rsidR="00BF2840" w:rsidRDefault="00BF2840" w:rsidP="00BF2840"/>
    <w:p w14:paraId="4CB50DCC" w14:textId="77777777" w:rsidR="00BF2840" w:rsidRDefault="00BF2840" w:rsidP="00BF2840">
      <w:pPr>
        <w:rPr>
          <w:rFonts w:hint="eastAsia"/>
        </w:rPr>
      </w:pPr>
      <w:r>
        <w:rPr>
          <w:rFonts w:hint="eastAsia"/>
        </w:rPr>
        <w:t>深行</w:t>
      </w:r>
      <w:r>
        <w:rPr>
          <w:rFonts w:hint="eastAsia"/>
        </w:rPr>
        <w:t xml:space="preserve"> Deep or deepening progress, that above the initial bodhisattva stage.</w:t>
      </w:r>
    </w:p>
    <w:p w14:paraId="58DF25D9" w14:textId="77777777" w:rsidR="00BF2840" w:rsidRDefault="00BF2840" w:rsidP="00BF2840"/>
    <w:p w14:paraId="03BBCE67" w14:textId="77777777" w:rsidR="00BF2840" w:rsidRDefault="00BF2840" w:rsidP="00BF2840">
      <w:pPr>
        <w:rPr>
          <w:rFonts w:hint="eastAsia"/>
        </w:rPr>
      </w:pPr>
      <w:r>
        <w:rPr>
          <w:rFonts w:hint="eastAsia"/>
        </w:rPr>
        <w:t>淸</w:t>
      </w:r>
      <w:r>
        <w:rPr>
          <w:rFonts w:hint="eastAsia"/>
        </w:rPr>
        <w:t xml:space="preserve"> amala. Pure, clear.</w:t>
      </w:r>
    </w:p>
    <w:p w14:paraId="56E9ED5B" w14:textId="77777777" w:rsidR="00BF2840" w:rsidRDefault="00BF2840" w:rsidP="00BF2840"/>
    <w:p w14:paraId="67438EC7" w14:textId="77777777" w:rsidR="00BF2840" w:rsidRDefault="00BF2840" w:rsidP="00BF2840">
      <w:pPr>
        <w:rPr>
          <w:rFonts w:hint="eastAsia"/>
        </w:rPr>
      </w:pPr>
      <w:r>
        <w:rPr>
          <w:rFonts w:hint="eastAsia"/>
        </w:rPr>
        <w:t>淸信士</w:t>
      </w:r>
      <w:r>
        <w:rPr>
          <w:rFonts w:hint="eastAsia"/>
        </w:rPr>
        <w:t xml:space="preserve"> or</w:t>
      </w:r>
      <w:r>
        <w:rPr>
          <w:rFonts w:hint="eastAsia"/>
        </w:rPr>
        <w:t>淸信男</w:t>
      </w:r>
      <w:r>
        <w:rPr>
          <w:rFonts w:hint="eastAsia"/>
        </w:rPr>
        <w:t xml:space="preserve"> and</w:t>
      </w:r>
      <w:r>
        <w:rPr>
          <w:rFonts w:hint="eastAsia"/>
        </w:rPr>
        <w:t>淸信女</w:t>
      </w:r>
      <w:r>
        <w:rPr>
          <w:rFonts w:hint="eastAsia"/>
        </w:rPr>
        <w:t xml:space="preserve"> up</w:t>
      </w:r>
      <w:r>
        <w:rPr>
          <w:rFonts w:hint="eastAsia"/>
        </w:rPr>
        <w:t>ā</w:t>
      </w:r>
      <w:r>
        <w:rPr>
          <w:rFonts w:hint="eastAsia"/>
        </w:rPr>
        <w:t>saka and up</w:t>
      </w:r>
      <w:r>
        <w:rPr>
          <w:rFonts w:hint="eastAsia"/>
        </w:rPr>
        <w:t>ā</w:t>
      </w:r>
      <w:r>
        <w:rPr>
          <w:rFonts w:hint="eastAsia"/>
        </w:rPr>
        <w:t>sik</w:t>
      </w:r>
      <w:r>
        <w:rPr>
          <w:rFonts w:hint="eastAsia"/>
        </w:rPr>
        <w:t>ā</w:t>
      </w:r>
      <w:r>
        <w:rPr>
          <w:rFonts w:hint="eastAsia"/>
        </w:rPr>
        <w:t>, male and female lay devotees.</w:t>
      </w:r>
    </w:p>
    <w:p w14:paraId="25C95684" w14:textId="77777777" w:rsidR="00BF2840" w:rsidRDefault="00BF2840" w:rsidP="00BF2840"/>
    <w:p w14:paraId="3808C0D9" w14:textId="77777777" w:rsidR="00BF2840" w:rsidRDefault="00BF2840" w:rsidP="00BF2840">
      <w:pPr>
        <w:rPr>
          <w:rFonts w:hint="eastAsia"/>
        </w:rPr>
      </w:pPr>
      <w:r>
        <w:rPr>
          <w:rFonts w:hint="eastAsia"/>
        </w:rPr>
        <w:t>淸揚</w:t>
      </w:r>
      <w:r>
        <w:rPr>
          <w:rFonts w:hint="eastAsia"/>
        </w:rPr>
        <w:t xml:space="preserve"> Clear and resonant.</w:t>
      </w:r>
    </w:p>
    <w:p w14:paraId="42DB15D4" w14:textId="77777777" w:rsidR="00BF2840" w:rsidRDefault="00BF2840" w:rsidP="00BF2840"/>
    <w:p w14:paraId="69E14D6A" w14:textId="77777777" w:rsidR="00BF2840" w:rsidRDefault="00BF2840" w:rsidP="00BF2840">
      <w:pPr>
        <w:rPr>
          <w:rFonts w:hint="eastAsia"/>
        </w:rPr>
      </w:pPr>
      <w:r>
        <w:rPr>
          <w:rFonts w:hint="eastAsia"/>
        </w:rPr>
        <w:t>淸明</w:t>
      </w:r>
      <w:r>
        <w:rPr>
          <w:rFonts w:hint="eastAsia"/>
        </w:rPr>
        <w:t xml:space="preserve"> Clear and bright; the Chinese spring festival on the 19th of the 2nd moon, when honour is paid to departed spirits.</w:t>
      </w:r>
    </w:p>
    <w:p w14:paraId="0363CED4" w14:textId="77777777" w:rsidR="00BF2840" w:rsidRDefault="00BF2840" w:rsidP="00BF2840"/>
    <w:p w14:paraId="27023D09" w14:textId="77777777" w:rsidR="00BF2840" w:rsidRDefault="00BF2840" w:rsidP="00BF2840">
      <w:r>
        <w:t>[357]</w:t>
      </w:r>
    </w:p>
    <w:p w14:paraId="1BEC4795" w14:textId="77777777" w:rsidR="00BF2840" w:rsidRDefault="00BF2840" w:rsidP="00BF2840"/>
    <w:p w14:paraId="5282D347" w14:textId="77777777" w:rsidR="00BF2840" w:rsidRDefault="00BF2840" w:rsidP="00BF2840">
      <w:pPr>
        <w:rPr>
          <w:rFonts w:hint="eastAsia"/>
        </w:rPr>
      </w:pPr>
      <w:r>
        <w:rPr>
          <w:rFonts w:hint="eastAsia"/>
        </w:rPr>
        <w:t>淸梵</w:t>
      </w:r>
      <w:r>
        <w:rPr>
          <w:rFonts w:hint="eastAsia"/>
        </w:rPr>
        <w:t xml:space="preserve"> Pure Sanskrit; Buddha's resonant voice, or pure enunciation.</w:t>
      </w:r>
    </w:p>
    <w:p w14:paraId="7FF034D0" w14:textId="77777777" w:rsidR="00BF2840" w:rsidRDefault="00BF2840" w:rsidP="00BF2840"/>
    <w:p w14:paraId="3D271097" w14:textId="77777777" w:rsidR="00BF2840" w:rsidRDefault="00BF2840" w:rsidP="00BF2840">
      <w:pPr>
        <w:rPr>
          <w:rFonts w:hint="eastAsia"/>
        </w:rPr>
      </w:pPr>
      <w:r>
        <w:rPr>
          <w:rFonts w:hint="eastAsia"/>
        </w:rPr>
        <w:t>淸涼</w:t>
      </w:r>
      <w:r>
        <w:rPr>
          <w:rFonts w:hint="eastAsia"/>
        </w:rPr>
        <w:t xml:space="preserve"> </w:t>
      </w:r>
      <w:r>
        <w:rPr>
          <w:rFonts w:hint="eastAsia"/>
        </w:rPr>
        <w:t>淸凉</w:t>
      </w:r>
      <w:r>
        <w:rPr>
          <w:rFonts w:hint="eastAsia"/>
        </w:rPr>
        <w:t xml:space="preserve"> Clear and cool; clear, pure.</w:t>
      </w:r>
    </w:p>
    <w:p w14:paraId="1EB4429B" w14:textId="77777777" w:rsidR="00BF2840" w:rsidRDefault="00BF2840" w:rsidP="00BF2840"/>
    <w:p w14:paraId="046BEE4F" w14:textId="77777777" w:rsidR="00BF2840" w:rsidRDefault="00BF2840" w:rsidP="00BF2840">
      <w:pPr>
        <w:rPr>
          <w:rFonts w:hint="eastAsia"/>
        </w:rPr>
      </w:pPr>
      <w:r>
        <w:rPr>
          <w:rFonts w:hint="eastAsia"/>
        </w:rPr>
        <w:t>淸涼國師</w:t>
      </w:r>
      <w:r>
        <w:rPr>
          <w:rFonts w:hint="eastAsia"/>
        </w:rPr>
        <w:t xml:space="preserve"> Pure-minded preceptor of the State, title of the fourth patriarch of the Huayan school.</w:t>
      </w:r>
    </w:p>
    <w:p w14:paraId="3BA1F071" w14:textId="77777777" w:rsidR="00BF2840" w:rsidRDefault="00BF2840" w:rsidP="00BF2840"/>
    <w:p w14:paraId="4E91EB2D" w14:textId="77777777" w:rsidR="00BF2840" w:rsidRDefault="00BF2840" w:rsidP="00BF2840">
      <w:pPr>
        <w:rPr>
          <w:rFonts w:hint="eastAsia"/>
        </w:rPr>
      </w:pPr>
      <w:r>
        <w:rPr>
          <w:rFonts w:hint="eastAsia"/>
        </w:rPr>
        <w:t>淸涼寺</w:t>
      </w:r>
      <w:r>
        <w:rPr>
          <w:rFonts w:hint="eastAsia"/>
        </w:rPr>
        <w:t xml:space="preserve"> A monastery at Wu-tai shan.</w:t>
      </w:r>
    </w:p>
    <w:p w14:paraId="4EF80C2A" w14:textId="77777777" w:rsidR="00BF2840" w:rsidRDefault="00BF2840" w:rsidP="00BF2840"/>
    <w:p w14:paraId="1CF799E7" w14:textId="77777777" w:rsidR="00BF2840" w:rsidRDefault="00BF2840" w:rsidP="00BF2840">
      <w:pPr>
        <w:rPr>
          <w:rFonts w:hint="eastAsia"/>
        </w:rPr>
      </w:pPr>
      <w:r>
        <w:rPr>
          <w:rFonts w:hint="eastAsia"/>
        </w:rPr>
        <w:t>淸涼山</w:t>
      </w:r>
      <w:r>
        <w:rPr>
          <w:rFonts w:hint="eastAsia"/>
        </w:rPr>
        <w:t xml:space="preserve"> A name for Wu-tai in north Shansi; also the abode of Mañju</w:t>
      </w:r>
      <w:r>
        <w:rPr>
          <w:rFonts w:ascii="Cambria" w:hAnsi="Cambria" w:cs="Cambria"/>
        </w:rPr>
        <w:t>ś</w:t>
      </w:r>
      <w:r>
        <w:rPr>
          <w:rFonts w:hint="eastAsia"/>
        </w:rPr>
        <w:t>r</w:t>
      </w:r>
      <w:r>
        <w:rPr>
          <w:rFonts w:hint="eastAsia"/>
        </w:rPr>
        <w:t>ī</w:t>
      </w:r>
      <w:r>
        <w:rPr>
          <w:rFonts w:hint="eastAsia"/>
        </w:rPr>
        <w:t xml:space="preserve"> north-east of our universe.</w:t>
      </w:r>
    </w:p>
    <w:p w14:paraId="61D7E2F2" w14:textId="77777777" w:rsidR="00BF2840" w:rsidRDefault="00BF2840" w:rsidP="00BF2840"/>
    <w:p w14:paraId="322A4850" w14:textId="77777777" w:rsidR="00BF2840" w:rsidRDefault="00BF2840" w:rsidP="00BF2840">
      <w:pPr>
        <w:rPr>
          <w:rFonts w:hint="eastAsia"/>
        </w:rPr>
      </w:pPr>
      <w:r>
        <w:rPr>
          <w:rFonts w:hint="eastAsia"/>
        </w:rPr>
        <w:t>淸涼月</w:t>
      </w:r>
      <w:r>
        <w:rPr>
          <w:rFonts w:hint="eastAsia"/>
        </w:rPr>
        <w:t xml:space="preserve"> The pure moon, i.e. the Buddha.</w:t>
      </w:r>
    </w:p>
    <w:p w14:paraId="1B24FC35" w14:textId="77777777" w:rsidR="00BF2840" w:rsidRDefault="00BF2840" w:rsidP="00BF2840"/>
    <w:p w14:paraId="74EC3A3E" w14:textId="77777777" w:rsidR="00BF2840" w:rsidRDefault="00BF2840" w:rsidP="00BF2840">
      <w:pPr>
        <w:rPr>
          <w:rFonts w:hint="eastAsia"/>
        </w:rPr>
      </w:pPr>
      <w:r>
        <w:rPr>
          <w:rFonts w:hint="eastAsia"/>
        </w:rPr>
        <w:t>淸涼池</w:t>
      </w:r>
      <w:r>
        <w:rPr>
          <w:rFonts w:hint="eastAsia"/>
        </w:rPr>
        <w:t xml:space="preserve"> The pure lake, or pool i.e. nirvana.</w:t>
      </w:r>
    </w:p>
    <w:p w14:paraId="2583572F" w14:textId="77777777" w:rsidR="00BF2840" w:rsidRDefault="00BF2840" w:rsidP="00BF2840"/>
    <w:p w14:paraId="3AB466E3" w14:textId="77777777" w:rsidR="00BF2840" w:rsidRDefault="00BF2840" w:rsidP="00BF2840">
      <w:pPr>
        <w:rPr>
          <w:rFonts w:hint="eastAsia"/>
        </w:rPr>
      </w:pPr>
      <w:r>
        <w:rPr>
          <w:rFonts w:hint="eastAsia"/>
        </w:rPr>
        <w:t>淸淨</w:t>
      </w:r>
      <w:r>
        <w:rPr>
          <w:rFonts w:hint="eastAsia"/>
        </w:rPr>
        <w:t xml:space="preserve"> pari</w:t>
      </w:r>
      <w:r>
        <w:rPr>
          <w:rFonts w:ascii="Cambria" w:hAnsi="Cambria" w:cs="Cambria"/>
        </w:rPr>
        <w:t>ś</w:t>
      </w:r>
      <w:r>
        <w:rPr>
          <w:rFonts w:hint="eastAsia"/>
        </w:rPr>
        <w:t>uddhi; vi</w:t>
      </w:r>
      <w:r>
        <w:rPr>
          <w:rFonts w:ascii="Cambria" w:hAnsi="Cambria" w:cs="Cambria"/>
        </w:rPr>
        <w:t>ś</w:t>
      </w:r>
      <w:r>
        <w:rPr>
          <w:rFonts w:hint="eastAsia"/>
        </w:rPr>
        <w:t>uddhi. Pure and clean, free from evil and defilement, perfectly clean.</w:t>
      </w:r>
    </w:p>
    <w:p w14:paraId="35DBF0E0" w14:textId="77777777" w:rsidR="00BF2840" w:rsidRDefault="00BF2840" w:rsidP="00BF2840"/>
    <w:p w14:paraId="51B4961E" w14:textId="77777777" w:rsidR="00BF2840" w:rsidRDefault="00BF2840" w:rsidP="00BF2840">
      <w:pPr>
        <w:rPr>
          <w:rFonts w:hint="eastAsia"/>
        </w:rPr>
      </w:pPr>
      <w:r>
        <w:rPr>
          <w:rFonts w:hint="eastAsia"/>
        </w:rPr>
        <w:t>淸淨人</w:t>
      </w:r>
      <w:r>
        <w:rPr>
          <w:rFonts w:hint="eastAsia"/>
        </w:rPr>
        <w:t xml:space="preserve"> The pure and clean man, especially the Buddha.</w:t>
      </w:r>
    </w:p>
    <w:p w14:paraId="17EFE773" w14:textId="77777777" w:rsidR="00BF2840" w:rsidRDefault="00BF2840" w:rsidP="00BF2840"/>
    <w:p w14:paraId="698EE57D" w14:textId="77777777" w:rsidR="00BF2840" w:rsidRDefault="00BF2840" w:rsidP="00BF2840">
      <w:pPr>
        <w:rPr>
          <w:rFonts w:hint="eastAsia"/>
        </w:rPr>
      </w:pPr>
      <w:r>
        <w:rPr>
          <w:rFonts w:hint="eastAsia"/>
        </w:rPr>
        <w:t>淸淨光明身</w:t>
      </w:r>
      <w:r>
        <w:rPr>
          <w:rFonts w:hint="eastAsia"/>
        </w:rPr>
        <w:t xml:space="preserve"> The pure, shining body or appearance (of the Buddha).</w:t>
      </w:r>
    </w:p>
    <w:p w14:paraId="2A06EDE3" w14:textId="77777777" w:rsidR="00BF2840" w:rsidRDefault="00BF2840" w:rsidP="00BF2840"/>
    <w:p w14:paraId="66E0F282" w14:textId="77777777" w:rsidR="00BF2840" w:rsidRDefault="00BF2840" w:rsidP="00BF2840">
      <w:pPr>
        <w:rPr>
          <w:rFonts w:hint="eastAsia"/>
        </w:rPr>
      </w:pPr>
      <w:r>
        <w:rPr>
          <w:rFonts w:hint="eastAsia"/>
        </w:rPr>
        <w:t>淸淨園</w:t>
      </w:r>
      <w:r>
        <w:rPr>
          <w:rFonts w:hint="eastAsia"/>
        </w:rPr>
        <w:t xml:space="preserve"> Pure garden, or garden of purity, i.e. a monastery or convent.</w:t>
      </w:r>
    </w:p>
    <w:p w14:paraId="5EC44548" w14:textId="77777777" w:rsidR="00BF2840" w:rsidRDefault="00BF2840" w:rsidP="00BF2840"/>
    <w:p w14:paraId="2AA2D61D" w14:textId="77777777" w:rsidR="00BF2840" w:rsidRDefault="00BF2840" w:rsidP="00BF2840">
      <w:pPr>
        <w:rPr>
          <w:rFonts w:hint="eastAsia"/>
        </w:rPr>
      </w:pPr>
      <w:r>
        <w:rPr>
          <w:rFonts w:hint="eastAsia"/>
        </w:rPr>
        <w:t>淸淨心</w:t>
      </w:r>
      <w:r>
        <w:rPr>
          <w:rFonts w:hint="eastAsia"/>
        </w:rPr>
        <w:t xml:space="preserve"> A pure mind free from doubt or defilement.</w:t>
      </w:r>
    </w:p>
    <w:p w14:paraId="43FCF326" w14:textId="77777777" w:rsidR="00BF2840" w:rsidRDefault="00BF2840" w:rsidP="00BF2840"/>
    <w:p w14:paraId="5A08BFC3" w14:textId="77777777" w:rsidR="00BF2840" w:rsidRDefault="00BF2840" w:rsidP="00BF2840">
      <w:pPr>
        <w:rPr>
          <w:rFonts w:hint="eastAsia"/>
        </w:rPr>
      </w:pPr>
      <w:r>
        <w:rPr>
          <w:rFonts w:hint="eastAsia"/>
        </w:rPr>
        <w:t>淸淨智</w:t>
      </w:r>
      <w:r>
        <w:rPr>
          <w:rFonts w:hint="eastAsia"/>
        </w:rPr>
        <w:t xml:space="preserve"> Undefiled knowledge.</w:t>
      </w:r>
    </w:p>
    <w:p w14:paraId="1CB17635" w14:textId="77777777" w:rsidR="00BF2840" w:rsidRDefault="00BF2840" w:rsidP="00BF2840"/>
    <w:p w14:paraId="5F1084FA" w14:textId="77777777" w:rsidR="00BF2840" w:rsidRDefault="00BF2840" w:rsidP="00BF2840">
      <w:pPr>
        <w:rPr>
          <w:rFonts w:hint="eastAsia"/>
        </w:rPr>
      </w:pPr>
      <w:r>
        <w:rPr>
          <w:rFonts w:hint="eastAsia"/>
        </w:rPr>
        <w:t>淸淨本然</w:t>
      </w:r>
      <w:r>
        <w:rPr>
          <w:rFonts w:hint="eastAsia"/>
        </w:rPr>
        <w:t xml:space="preserve"> Purely and naturally so, spontaneous.</w:t>
      </w:r>
    </w:p>
    <w:p w14:paraId="17CA4DBA" w14:textId="77777777" w:rsidR="00BF2840" w:rsidRDefault="00BF2840" w:rsidP="00BF2840"/>
    <w:p w14:paraId="4714A96B" w14:textId="77777777" w:rsidR="00BF2840" w:rsidRDefault="00BF2840" w:rsidP="00BF2840">
      <w:pPr>
        <w:rPr>
          <w:rFonts w:hint="eastAsia"/>
        </w:rPr>
      </w:pPr>
      <w:r>
        <w:rPr>
          <w:rFonts w:hint="eastAsia"/>
        </w:rPr>
        <w:t>淸淨業處</w:t>
      </w:r>
      <w:r>
        <w:rPr>
          <w:rFonts w:hint="eastAsia"/>
        </w:rPr>
        <w:t xml:space="preserve"> The state which one who has a pure karma reaches.</w:t>
      </w:r>
    </w:p>
    <w:p w14:paraId="7EB44755" w14:textId="77777777" w:rsidR="00BF2840" w:rsidRDefault="00BF2840" w:rsidP="00BF2840"/>
    <w:p w14:paraId="6521836F" w14:textId="77777777" w:rsidR="00BF2840" w:rsidRDefault="00BF2840" w:rsidP="00BF2840">
      <w:pPr>
        <w:rPr>
          <w:rFonts w:hint="eastAsia"/>
        </w:rPr>
      </w:pPr>
      <w:r>
        <w:rPr>
          <w:rFonts w:hint="eastAsia"/>
        </w:rPr>
        <w:lastRenderedPageBreak/>
        <w:t>淸淨法</w:t>
      </w:r>
      <w:r>
        <w:rPr>
          <w:rFonts w:hint="eastAsia"/>
        </w:rPr>
        <w:t xml:space="preserve"> dharmavir</w:t>
      </w:r>
      <w:r>
        <w:rPr>
          <w:rFonts w:hint="eastAsia"/>
        </w:rPr>
        <w:t>ā</w:t>
      </w:r>
      <w:r>
        <w:rPr>
          <w:rFonts w:hint="eastAsia"/>
        </w:rPr>
        <w:t>ja, pure truth.</w:t>
      </w:r>
    </w:p>
    <w:p w14:paraId="51BC2765" w14:textId="77777777" w:rsidR="00BF2840" w:rsidRDefault="00BF2840" w:rsidP="00BF2840"/>
    <w:p w14:paraId="3A402103" w14:textId="77777777" w:rsidR="00BF2840" w:rsidRDefault="00BF2840" w:rsidP="00BF2840">
      <w:pPr>
        <w:rPr>
          <w:rFonts w:hint="eastAsia"/>
        </w:rPr>
      </w:pPr>
      <w:r>
        <w:rPr>
          <w:rFonts w:hint="eastAsia"/>
        </w:rPr>
        <w:t>淸淨法界</w:t>
      </w:r>
      <w:r>
        <w:rPr>
          <w:rFonts w:hint="eastAsia"/>
        </w:rPr>
        <w:t xml:space="preserve"> The pure Buddha truth (realm).</w:t>
      </w:r>
    </w:p>
    <w:p w14:paraId="493F4954" w14:textId="77777777" w:rsidR="00BF2840" w:rsidRDefault="00BF2840" w:rsidP="00BF2840"/>
    <w:p w14:paraId="1BED022B" w14:textId="77777777" w:rsidR="00BF2840" w:rsidRDefault="00BF2840" w:rsidP="00BF2840">
      <w:pPr>
        <w:rPr>
          <w:rFonts w:hint="eastAsia"/>
        </w:rPr>
      </w:pPr>
      <w:r>
        <w:rPr>
          <w:rFonts w:hint="eastAsia"/>
        </w:rPr>
        <w:t>淸淨法眼</w:t>
      </w:r>
      <w:r>
        <w:rPr>
          <w:rFonts w:hint="eastAsia"/>
        </w:rPr>
        <w:t xml:space="preserve"> The pure dharma-eye, with which the H</w:t>
      </w:r>
      <w:r>
        <w:rPr>
          <w:rFonts w:hint="eastAsia"/>
        </w:rPr>
        <w:t>ī</w:t>
      </w:r>
      <w:r>
        <w:rPr>
          <w:rFonts w:hint="eastAsia"/>
        </w:rPr>
        <w:t>nay</w:t>
      </w:r>
      <w:r>
        <w:rPr>
          <w:rFonts w:hint="eastAsia"/>
        </w:rPr>
        <w:t>ā</w:t>
      </w:r>
      <w:r>
        <w:rPr>
          <w:rFonts w:hint="eastAsia"/>
        </w:rPr>
        <w:t>na disciple first discerns the four noble truths, and the: Mah</w:t>
      </w:r>
      <w:r>
        <w:rPr>
          <w:rFonts w:hint="eastAsia"/>
        </w:rPr>
        <w:t>ā</w:t>
      </w:r>
      <w:r>
        <w:rPr>
          <w:rFonts w:hint="eastAsia"/>
        </w:rPr>
        <w:t>y</w:t>
      </w:r>
      <w:r>
        <w:rPr>
          <w:rFonts w:hint="eastAsia"/>
        </w:rPr>
        <w:t>ā</w:t>
      </w:r>
      <w:r>
        <w:rPr>
          <w:rFonts w:hint="eastAsia"/>
        </w:rPr>
        <w:t>na disciple discerns the unreality of self and things.</w:t>
      </w:r>
    </w:p>
    <w:p w14:paraId="6E78FF9D" w14:textId="77777777" w:rsidR="00BF2840" w:rsidRDefault="00BF2840" w:rsidP="00BF2840"/>
    <w:p w14:paraId="32F31BA1" w14:textId="77777777" w:rsidR="00BF2840" w:rsidRDefault="00BF2840" w:rsidP="00BF2840">
      <w:pPr>
        <w:rPr>
          <w:rFonts w:hint="eastAsia"/>
        </w:rPr>
      </w:pPr>
      <w:r>
        <w:rPr>
          <w:rFonts w:hint="eastAsia"/>
        </w:rPr>
        <w:t>淸淨眞如</w:t>
      </w:r>
      <w:r>
        <w:rPr>
          <w:rFonts w:hint="eastAsia"/>
        </w:rPr>
        <w:t xml:space="preserve"> One of the seven Chan-ju, q. v.</w:t>
      </w:r>
    </w:p>
    <w:p w14:paraId="3377B10D" w14:textId="77777777" w:rsidR="00BF2840" w:rsidRDefault="00BF2840" w:rsidP="00BF2840"/>
    <w:p w14:paraId="11D01718" w14:textId="77777777" w:rsidR="00BF2840" w:rsidRDefault="00BF2840" w:rsidP="00BF2840">
      <w:pPr>
        <w:rPr>
          <w:rFonts w:hint="eastAsia"/>
        </w:rPr>
      </w:pPr>
      <w:r>
        <w:rPr>
          <w:rFonts w:hint="eastAsia"/>
        </w:rPr>
        <w:t>淸淨覺海</w:t>
      </w:r>
      <w:r>
        <w:rPr>
          <w:rFonts w:hint="eastAsia"/>
        </w:rPr>
        <w:t xml:space="preserve"> The pure ocean of enlightenment, which underlies the disturbed life of all.</w:t>
      </w:r>
    </w:p>
    <w:p w14:paraId="77129F40" w14:textId="77777777" w:rsidR="00BF2840" w:rsidRDefault="00BF2840" w:rsidP="00BF2840"/>
    <w:p w14:paraId="2074488C" w14:textId="77777777" w:rsidR="00BF2840" w:rsidRDefault="00BF2840" w:rsidP="00BF2840">
      <w:pPr>
        <w:rPr>
          <w:rFonts w:hint="eastAsia"/>
        </w:rPr>
      </w:pPr>
      <w:r>
        <w:rPr>
          <w:rFonts w:hint="eastAsia"/>
        </w:rPr>
        <w:t>淸淨解脫三昧</w:t>
      </w:r>
      <w:r>
        <w:rPr>
          <w:rFonts w:hint="eastAsia"/>
        </w:rPr>
        <w:t xml:space="preserve"> A samadhi free from all impurity and in which complete freedom is obtained.</w:t>
      </w:r>
    </w:p>
    <w:p w14:paraId="280FE4B9" w14:textId="77777777" w:rsidR="00BF2840" w:rsidRDefault="00BF2840" w:rsidP="00BF2840"/>
    <w:p w14:paraId="04C65A16" w14:textId="77777777" w:rsidR="00BF2840" w:rsidRDefault="00BF2840" w:rsidP="00BF2840">
      <w:pPr>
        <w:rPr>
          <w:rFonts w:hint="eastAsia"/>
        </w:rPr>
      </w:pPr>
      <w:r>
        <w:rPr>
          <w:rFonts w:hint="eastAsia"/>
        </w:rPr>
        <w:t>淸淨識</w:t>
      </w:r>
      <w:r>
        <w:rPr>
          <w:rFonts w:hint="eastAsia"/>
        </w:rPr>
        <w:t xml:space="preserve"> amalavijñ</w:t>
      </w:r>
      <w:r>
        <w:rPr>
          <w:rFonts w:hint="eastAsia"/>
        </w:rPr>
        <w:t>ā</w:t>
      </w:r>
      <w:r>
        <w:rPr>
          <w:rFonts w:hint="eastAsia"/>
        </w:rPr>
        <w:t xml:space="preserve">na, pure, uncontaminated knowledge; earlier regarded as the ninth, later as the eighth or </w:t>
      </w:r>
      <w:r>
        <w:rPr>
          <w:rFonts w:hint="eastAsia"/>
        </w:rPr>
        <w:t>ā</w:t>
      </w:r>
      <w:r>
        <w:rPr>
          <w:rFonts w:hint="eastAsia"/>
        </w:rPr>
        <w:t>layavijñ</w:t>
      </w:r>
      <w:r>
        <w:rPr>
          <w:rFonts w:hint="eastAsia"/>
        </w:rPr>
        <w:t>ā</w:t>
      </w:r>
      <w:r>
        <w:rPr>
          <w:rFonts w:hint="eastAsia"/>
        </w:rPr>
        <w:t>na.</w:t>
      </w:r>
    </w:p>
    <w:p w14:paraId="487ABF68" w14:textId="77777777" w:rsidR="00BF2840" w:rsidRDefault="00BF2840" w:rsidP="00BF2840"/>
    <w:p w14:paraId="280DC236" w14:textId="77777777" w:rsidR="00BF2840" w:rsidRDefault="00BF2840" w:rsidP="00BF2840">
      <w:pPr>
        <w:rPr>
          <w:rFonts w:hint="eastAsia"/>
        </w:rPr>
      </w:pPr>
      <w:r>
        <w:rPr>
          <w:rFonts w:hint="eastAsia"/>
        </w:rPr>
        <w:t>淸白</w:t>
      </w:r>
      <w:r>
        <w:rPr>
          <w:rFonts w:hint="eastAsia"/>
        </w:rPr>
        <w:t xml:space="preserve"> Pure and white, pure white, as Buddha-truth, or as pure goodness.</w:t>
      </w:r>
    </w:p>
    <w:p w14:paraId="32E06BC2" w14:textId="77777777" w:rsidR="00BF2840" w:rsidRDefault="00BF2840" w:rsidP="00BF2840"/>
    <w:p w14:paraId="6692B8A8" w14:textId="77777777" w:rsidR="00BF2840" w:rsidRDefault="00BF2840" w:rsidP="00BF2840">
      <w:pPr>
        <w:rPr>
          <w:rFonts w:hint="eastAsia"/>
        </w:rPr>
      </w:pPr>
      <w:r>
        <w:rPr>
          <w:rFonts w:hint="eastAsia"/>
        </w:rPr>
        <w:t>淸辯</w:t>
      </w:r>
      <w:r>
        <w:rPr>
          <w:rFonts w:hint="eastAsia"/>
        </w:rPr>
        <w:t xml:space="preserve"> Bh</w:t>
      </w:r>
      <w:r>
        <w:rPr>
          <w:rFonts w:hint="eastAsia"/>
        </w:rPr>
        <w:t>ā</w:t>
      </w:r>
      <w:r>
        <w:rPr>
          <w:rFonts w:hint="eastAsia"/>
        </w:rPr>
        <w:t>vaviveka, a noted Buddhist philosopher circa A.D. 600, a follower of N</w:t>
      </w:r>
      <w:r>
        <w:rPr>
          <w:rFonts w:hint="eastAsia"/>
        </w:rPr>
        <w:t>ā</w:t>
      </w:r>
      <w:r>
        <w:rPr>
          <w:rFonts w:hint="eastAsia"/>
        </w:rPr>
        <w:t>g</w:t>
      </w:r>
      <w:r>
        <w:rPr>
          <w:rFonts w:hint="eastAsia"/>
        </w:rPr>
        <w:t>ā</w:t>
      </w:r>
      <w:r>
        <w:rPr>
          <w:rFonts w:hint="eastAsia"/>
        </w:rPr>
        <w:t>rjuna.</w:t>
      </w:r>
    </w:p>
    <w:p w14:paraId="25C2F44D" w14:textId="77777777" w:rsidR="00BF2840" w:rsidRDefault="00BF2840" w:rsidP="00BF2840"/>
    <w:p w14:paraId="4322FDB2" w14:textId="77777777" w:rsidR="00BF2840" w:rsidRDefault="00BF2840" w:rsidP="00BF2840">
      <w:pPr>
        <w:rPr>
          <w:rFonts w:hint="eastAsia"/>
        </w:rPr>
      </w:pPr>
      <w:r>
        <w:rPr>
          <w:rFonts w:hint="eastAsia"/>
        </w:rPr>
        <w:t>淸齋</w:t>
      </w:r>
      <w:r>
        <w:rPr>
          <w:rFonts w:hint="eastAsia"/>
        </w:rPr>
        <w:t xml:space="preserve"> Pure observance of monastic rules for food; to eat purely, i.e. vegetarian food; fasting.</w:t>
      </w:r>
    </w:p>
    <w:p w14:paraId="306B79B2" w14:textId="77777777" w:rsidR="00BF2840" w:rsidRDefault="00BF2840" w:rsidP="00BF2840"/>
    <w:p w14:paraId="262867F3" w14:textId="77777777" w:rsidR="00BF2840" w:rsidRDefault="00BF2840" w:rsidP="00BF2840">
      <w:pPr>
        <w:rPr>
          <w:rFonts w:hint="eastAsia"/>
        </w:rPr>
      </w:pPr>
      <w:r>
        <w:rPr>
          <w:rFonts w:hint="eastAsia"/>
        </w:rPr>
        <w:t>淨</w:t>
      </w:r>
      <w:r>
        <w:rPr>
          <w:rFonts w:hint="eastAsia"/>
        </w:rPr>
        <w:t xml:space="preserve"> vimala. Clean, pure; to cleanse, purify; chastity. In Buddhism it also has reference to the place of cleansing, the latrine, etc. Also </w:t>
      </w:r>
      <w:r>
        <w:rPr>
          <w:rFonts w:hint="eastAsia"/>
        </w:rPr>
        <w:t>浄</w:t>
      </w:r>
      <w:r>
        <w:rPr>
          <w:rFonts w:hint="eastAsia"/>
        </w:rPr>
        <w:t xml:space="preserve"> and </w:t>
      </w:r>
      <w:r>
        <w:rPr>
          <w:rFonts w:hint="eastAsia"/>
        </w:rPr>
        <w:t>净</w:t>
      </w:r>
      <w:r>
        <w:rPr>
          <w:rFonts w:hint="eastAsia"/>
        </w:rPr>
        <w:t>.</w:t>
      </w:r>
    </w:p>
    <w:p w14:paraId="77289749" w14:textId="77777777" w:rsidR="00BF2840" w:rsidRDefault="00BF2840" w:rsidP="00BF2840"/>
    <w:p w14:paraId="6B40CCB2" w14:textId="77777777" w:rsidR="00BF2840" w:rsidRDefault="00BF2840" w:rsidP="00BF2840">
      <w:pPr>
        <w:rPr>
          <w:rFonts w:hint="eastAsia"/>
        </w:rPr>
      </w:pPr>
      <w:r>
        <w:rPr>
          <w:rFonts w:hint="eastAsia"/>
        </w:rPr>
        <w:t>淨主</w:t>
      </w:r>
      <w:r>
        <w:rPr>
          <w:rFonts w:hint="eastAsia"/>
        </w:rPr>
        <w:t xml:space="preserve"> The donor, of chastity, i.e. of an abode for monks or nuns.</w:t>
      </w:r>
    </w:p>
    <w:p w14:paraId="2FF9A833" w14:textId="77777777" w:rsidR="00BF2840" w:rsidRDefault="00BF2840" w:rsidP="00BF2840"/>
    <w:p w14:paraId="17B676C9" w14:textId="77777777" w:rsidR="00BF2840" w:rsidRDefault="00BF2840" w:rsidP="00BF2840">
      <w:pPr>
        <w:rPr>
          <w:rFonts w:hint="eastAsia"/>
        </w:rPr>
      </w:pPr>
      <w:r>
        <w:rPr>
          <w:rFonts w:hint="eastAsia"/>
        </w:rPr>
        <w:t>淨住</w:t>
      </w:r>
      <w:r>
        <w:rPr>
          <w:rFonts w:hint="eastAsia"/>
        </w:rPr>
        <w:t xml:space="preserve"> A pure rest, or abode of purity, a term for a Buddhist monastery.</w:t>
      </w:r>
    </w:p>
    <w:p w14:paraId="4DF7B0B8" w14:textId="77777777" w:rsidR="00BF2840" w:rsidRDefault="00BF2840" w:rsidP="00BF2840"/>
    <w:p w14:paraId="3243696C" w14:textId="77777777" w:rsidR="00BF2840" w:rsidRDefault="00BF2840" w:rsidP="00BF2840">
      <w:pPr>
        <w:rPr>
          <w:rFonts w:hint="eastAsia"/>
        </w:rPr>
      </w:pPr>
      <w:r>
        <w:rPr>
          <w:rFonts w:hint="eastAsia"/>
        </w:rPr>
        <w:lastRenderedPageBreak/>
        <w:t>淨佛</w:t>
      </w:r>
      <w:r>
        <w:rPr>
          <w:rFonts w:hint="eastAsia"/>
        </w:rPr>
        <w:t xml:space="preserve"> Pure Buddha, perfect Buddhahood, of the dharmak</w:t>
      </w:r>
      <w:r>
        <w:rPr>
          <w:rFonts w:hint="eastAsia"/>
        </w:rPr>
        <w:t>ā</w:t>
      </w:r>
      <w:r>
        <w:rPr>
          <w:rFonts w:hint="eastAsia"/>
        </w:rPr>
        <w:t>ya nature.</w:t>
      </w:r>
    </w:p>
    <w:p w14:paraId="5F302142" w14:textId="77777777" w:rsidR="00BF2840" w:rsidRDefault="00BF2840" w:rsidP="00BF2840"/>
    <w:p w14:paraId="5478D6B0" w14:textId="77777777" w:rsidR="00BF2840" w:rsidRDefault="00BF2840" w:rsidP="00BF2840">
      <w:pPr>
        <w:rPr>
          <w:rFonts w:hint="eastAsia"/>
        </w:rPr>
      </w:pPr>
      <w:r>
        <w:rPr>
          <w:rFonts w:hint="eastAsia"/>
        </w:rPr>
        <w:t>淨侶</w:t>
      </w:r>
      <w:r>
        <w:rPr>
          <w:rFonts w:hint="eastAsia"/>
        </w:rPr>
        <w:t xml:space="preserve"> The company of pure ones, i.e. monks or nuns.</w:t>
      </w:r>
    </w:p>
    <w:p w14:paraId="3AD1057D" w14:textId="77777777" w:rsidR="00BF2840" w:rsidRDefault="00BF2840" w:rsidP="00BF2840"/>
    <w:p w14:paraId="7FCC674B" w14:textId="77777777" w:rsidR="00BF2840" w:rsidRDefault="00BF2840" w:rsidP="00BF2840">
      <w:pPr>
        <w:rPr>
          <w:rFonts w:hint="eastAsia"/>
        </w:rPr>
      </w:pPr>
      <w:r>
        <w:rPr>
          <w:rFonts w:hint="eastAsia"/>
        </w:rPr>
        <w:t>淨信</w:t>
      </w:r>
      <w:r>
        <w:rPr>
          <w:rFonts w:hint="eastAsia"/>
        </w:rPr>
        <w:t xml:space="preserve"> Pure faith.</w:t>
      </w:r>
    </w:p>
    <w:p w14:paraId="5FA3B51C" w14:textId="77777777" w:rsidR="00BF2840" w:rsidRDefault="00BF2840" w:rsidP="00BF2840"/>
    <w:p w14:paraId="2667DF98" w14:textId="77777777" w:rsidR="00BF2840" w:rsidRDefault="00BF2840" w:rsidP="00BF2840">
      <w:r>
        <w:rPr>
          <w:rFonts w:hint="eastAsia"/>
        </w:rPr>
        <w:t>淨刹</w:t>
      </w:r>
      <w:r>
        <w:t xml:space="preserve"> The pure kṣetra, i.e. Buddha-land.</w:t>
      </w:r>
    </w:p>
    <w:p w14:paraId="79F99DB0" w14:textId="77777777" w:rsidR="00BF2840" w:rsidRDefault="00BF2840" w:rsidP="00BF2840"/>
    <w:p w14:paraId="7823501C" w14:textId="77777777" w:rsidR="00BF2840" w:rsidRDefault="00BF2840" w:rsidP="00BF2840">
      <w:pPr>
        <w:rPr>
          <w:rFonts w:hint="eastAsia"/>
        </w:rPr>
      </w:pPr>
      <w:r>
        <w:rPr>
          <w:rFonts w:hint="eastAsia"/>
        </w:rPr>
        <w:t>淨命</w:t>
      </w:r>
      <w:r>
        <w:rPr>
          <w:rFonts w:hint="eastAsia"/>
        </w:rPr>
        <w:t xml:space="preserve"> Pure livelihood, </w:t>
      </w:r>
      <w:r>
        <w:rPr>
          <w:rFonts w:hint="eastAsia"/>
        </w:rPr>
        <w:t>正命</w:t>
      </w:r>
      <w:r>
        <w:rPr>
          <w:rFonts w:hint="eastAsia"/>
        </w:rPr>
        <w:t>, i.e. that of the monk. Also the life of a pure or unperturbed mind.</w:t>
      </w:r>
    </w:p>
    <w:p w14:paraId="7DC54704" w14:textId="77777777" w:rsidR="00BF2840" w:rsidRDefault="00BF2840" w:rsidP="00BF2840"/>
    <w:p w14:paraId="1442669B" w14:textId="77777777" w:rsidR="00BF2840" w:rsidRDefault="00BF2840" w:rsidP="00BF2840">
      <w:pPr>
        <w:rPr>
          <w:rFonts w:hint="eastAsia"/>
        </w:rPr>
      </w:pPr>
      <w:r>
        <w:rPr>
          <w:rFonts w:hint="eastAsia"/>
        </w:rPr>
        <w:t>淨國</w:t>
      </w:r>
      <w:r>
        <w:rPr>
          <w:rFonts w:hint="eastAsia"/>
        </w:rPr>
        <w:t xml:space="preserve"> The pure land, i.e. Buddha-land.</w:t>
      </w:r>
    </w:p>
    <w:p w14:paraId="52670F6A" w14:textId="77777777" w:rsidR="00BF2840" w:rsidRDefault="00BF2840" w:rsidP="00BF2840"/>
    <w:p w14:paraId="56C73DCF" w14:textId="77777777" w:rsidR="00BF2840" w:rsidRDefault="00BF2840" w:rsidP="00BF2840">
      <w:pPr>
        <w:rPr>
          <w:rFonts w:hint="eastAsia"/>
        </w:rPr>
      </w:pPr>
      <w:r>
        <w:rPr>
          <w:rFonts w:hint="eastAsia"/>
        </w:rPr>
        <w:t>淨圓覺心</w:t>
      </w:r>
      <w:r>
        <w:rPr>
          <w:rFonts w:hint="eastAsia"/>
        </w:rPr>
        <w:t xml:space="preserve"> Pure and perfect enlightened mind: the complete enlightenment of the Buddha.</w:t>
      </w:r>
    </w:p>
    <w:p w14:paraId="349B020C" w14:textId="77777777" w:rsidR="00BF2840" w:rsidRDefault="00BF2840" w:rsidP="00BF2840"/>
    <w:p w14:paraId="39AA43A7" w14:textId="77777777" w:rsidR="00BF2840" w:rsidRDefault="00BF2840" w:rsidP="00BF2840">
      <w:r>
        <w:rPr>
          <w:rFonts w:hint="eastAsia"/>
        </w:rPr>
        <w:t>淨土</w:t>
      </w:r>
      <w:r>
        <w:rPr>
          <w:rFonts w:hint="eastAsia"/>
        </w:rPr>
        <w:t xml:space="preserve"> Sukh</w:t>
      </w:r>
      <w:r>
        <w:rPr>
          <w:rFonts w:hint="eastAsia"/>
        </w:rPr>
        <w:t>ā</w:t>
      </w:r>
      <w:r>
        <w:rPr>
          <w:rFonts w:hint="eastAsia"/>
        </w:rPr>
        <w:t>vat</w:t>
      </w:r>
      <w:r>
        <w:rPr>
          <w:rFonts w:hint="eastAsia"/>
        </w:rPr>
        <w:t>ī</w:t>
      </w:r>
      <w:r>
        <w:rPr>
          <w:rFonts w:hint="eastAsia"/>
        </w:rPr>
        <w:t>. The Pure Land, or Paradise of the West, presided over by Amit</w:t>
      </w:r>
      <w:r>
        <w:rPr>
          <w:rFonts w:hint="eastAsia"/>
        </w:rPr>
        <w:t>ā</w:t>
      </w:r>
      <w:r>
        <w:rPr>
          <w:rFonts w:hint="eastAsia"/>
        </w:rPr>
        <w:t xml:space="preserve">bha. Other Buddhas have their Pure Lands; seventeen other kinds of pure land are also described, all of them of moral or spiritual conditions of development, e.g. the pure land of </w:t>
      </w:r>
      <w:r>
        <w:t>patience, zeal, wisdom, etc.</w:t>
      </w:r>
    </w:p>
    <w:p w14:paraId="53F22779" w14:textId="77777777" w:rsidR="00BF2840" w:rsidRDefault="00BF2840" w:rsidP="00BF2840"/>
    <w:p w14:paraId="0BE12394" w14:textId="77777777" w:rsidR="00BF2840" w:rsidRDefault="00BF2840" w:rsidP="00BF2840">
      <w:pPr>
        <w:rPr>
          <w:rFonts w:hint="eastAsia"/>
        </w:rPr>
      </w:pPr>
      <w:r>
        <w:rPr>
          <w:rFonts w:hint="eastAsia"/>
        </w:rPr>
        <w:t>淨土宗</w:t>
      </w:r>
      <w:r>
        <w:rPr>
          <w:rFonts w:hint="eastAsia"/>
        </w:rPr>
        <w:t xml:space="preserve"> The Pure-land sect, whose chief tenet is salvation by faith in Amit</w:t>
      </w:r>
      <w:r>
        <w:rPr>
          <w:rFonts w:hint="eastAsia"/>
        </w:rPr>
        <w:t>ā</w:t>
      </w:r>
      <w:r>
        <w:rPr>
          <w:rFonts w:hint="eastAsia"/>
        </w:rPr>
        <w:t>bha; it is the popular cult in China, also in Japan, where it is the J</w:t>
      </w:r>
      <w:r>
        <w:rPr>
          <w:rFonts w:hint="eastAsia"/>
        </w:rPr>
        <w:t>ō</w:t>
      </w:r>
      <w:r>
        <w:rPr>
          <w:rFonts w:hint="eastAsia"/>
        </w:rPr>
        <w:t xml:space="preserve">do sect; it is also called </w:t>
      </w:r>
      <w:r>
        <w:rPr>
          <w:rFonts w:hint="eastAsia"/>
        </w:rPr>
        <w:t>蓮宗</w:t>
      </w:r>
      <w:r>
        <w:rPr>
          <w:rFonts w:hint="eastAsia"/>
        </w:rPr>
        <w:t>(</w:t>
      </w:r>
      <w:r>
        <w:rPr>
          <w:rFonts w:hint="eastAsia"/>
        </w:rPr>
        <w:t>蓮花宗</w:t>
      </w:r>
      <w:r>
        <w:rPr>
          <w:rFonts w:hint="eastAsia"/>
        </w:rPr>
        <w:t xml:space="preserve">) the Lotus sect. Established by Hui-yuan </w:t>
      </w:r>
      <w:r>
        <w:rPr>
          <w:rFonts w:hint="eastAsia"/>
        </w:rPr>
        <w:t>慧遠</w:t>
      </w:r>
      <w:r>
        <w:rPr>
          <w:rFonts w:hint="eastAsia"/>
        </w:rPr>
        <w:t xml:space="preserve"> of the Chin dynasty (317</w:t>
      </w:r>
      <w:r>
        <w:rPr>
          <w:rFonts w:hint="eastAsia"/>
        </w:rPr>
        <w:t>—</w:t>
      </w:r>
      <w:r>
        <w:rPr>
          <w:rFonts w:hint="eastAsia"/>
        </w:rPr>
        <w:t xml:space="preserve"> 419), it claims P'u-hsien </w:t>
      </w:r>
      <w:r>
        <w:rPr>
          <w:rFonts w:hint="eastAsia"/>
        </w:rPr>
        <w:t>普賢</w:t>
      </w:r>
      <w:r>
        <w:rPr>
          <w:rFonts w:hint="eastAsia"/>
        </w:rPr>
        <w:t xml:space="preserve"> Samantabhadra as founder. Its seven chief textbooks are </w:t>
      </w:r>
      <w:r>
        <w:rPr>
          <w:rFonts w:hint="eastAsia"/>
        </w:rPr>
        <w:t>無量淸淨平等覺經</w:t>
      </w:r>
      <w:r>
        <w:rPr>
          <w:rFonts w:hint="eastAsia"/>
        </w:rPr>
        <w:t xml:space="preserve">; </w:t>
      </w:r>
      <w:r>
        <w:rPr>
          <w:rFonts w:hint="eastAsia"/>
        </w:rPr>
        <w:t>大阿彌陀經</w:t>
      </w:r>
      <w:r>
        <w:rPr>
          <w:rFonts w:hint="eastAsia"/>
        </w:rPr>
        <w:t xml:space="preserve">; </w:t>
      </w:r>
      <w:r>
        <w:rPr>
          <w:rFonts w:hint="eastAsia"/>
        </w:rPr>
        <w:t>無量壽經</w:t>
      </w:r>
      <w:r>
        <w:rPr>
          <w:rFonts w:hint="eastAsia"/>
        </w:rPr>
        <w:t xml:space="preserve">; </w:t>
      </w:r>
      <w:r>
        <w:rPr>
          <w:rFonts w:hint="eastAsia"/>
        </w:rPr>
        <w:t>觀無量壽經</w:t>
      </w:r>
      <w:r>
        <w:rPr>
          <w:rFonts w:hint="eastAsia"/>
        </w:rPr>
        <w:t xml:space="preserve">; </w:t>
      </w:r>
      <w:r>
        <w:rPr>
          <w:rFonts w:hint="eastAsia"/>
        </w:rPr>
        <w:t>阿彌陀經</w:t>
      </w:r>
      <w:r>
        <w:rPr>
          <w:rFonts w:hint="eastAsia"/>
        </w:rPr>
        <w:t xml:space="preserve">; </w:t>
      </w:r>
      <w:r>
        <w:rPr>
          <w:rFonts w:hint="eastAsia"/>
        </w:rPr>
        <w:t>稱讚淨土佛攝受經</w:t>
      </w:r>
      <w:r>
        <w:rPr>
          <w:rFonts w:hint="eastAsia"/>
        </w:rPr>
        <w:t xml:space="preserve">; and </w:t>
      </w:r>
      <w:r>
        <w:rPr>
          <w:rFonts w:hint="eastAsia"/>
        </w:rPr>
        <w:t>鼓音聲三陀羅尼經</w:t>
      </w:r>
      <w:r>
        <w:rPr>
          <w:rFonts w:hint="eastAsia"/>
        </w:rPr>
        <w:t>. The</w:t>
      </w:r>
      <w:r>
        <w:rPr>
          <w:rFonts w:hint="eastAsia"/>
        </w:rPr>
        <w:t>淨土眞宗</w:t>
      </w:r>
      <w:r>
        <w:rPr>
          <w:rFonts w:hint="eastAsia"/>
        </w:rPr>
        <w:t xml:space="preserve"> is the J</w:t>
      </w:r>
      <w:r>
        <w:rPr>
          <w:rFonts w:hint="eastAsia"/>
        </w:rPr>
        <w:t>ō</w:t>
      </w:r>
      <w:r>
        <w:rPr>
          <w:rFonts w:hint="eastAsia"/>
        </w:rPr>
        <w:t>do-Shin, or Shin sect of Japan.</w:t>
      </w:r>
    </w:p>
    <w:p w14:paraId="571E9757" w14:textId="77777777" w:rsidR="00BF2840" w:rsidRDefault="00BF2840" w:rsidP="00BF2840"/>
    <w:p w14:paraId="4BA0D5BF" w14:textId="77777777" w:rsidR="00BF2840" w:rsidRDefault="00BF2840" w:rsidP="00BF2840">
      <w:pPr>
        <w:rPr>
          <w:rFonts w:hint="eastAsia"/>
        </w:rPr>
      </w:pPr>
      <w:r>
        <w:rPr>
          <w:rFonts w:hint="eastAsia"/>
        </w:rPr>
        <w:t>淨地</w:t>
      </w:r>
      <w:r>
        <w:rPr>
          <w:rFonts w:hint="eastAsia"/>
        </w:rPr>
        <w:t xml:space="preserve"> Pure locality, i.e. where a chaste monk dwells.</w:t>
      </w:r>
    </w:p>
    <w:p w14:paraId="7434E4DD" w14:textId="77777777" w:rsidR="00BF2840" w:rsidRDefault="00BF2840" w:rsidP="00BF2840"/>
    <w:p w14:paraId="2C3CE261" w14:textId="77777777" w:rsidR="00BF2840" w:rsidRDefault="00BF2840" w:rsidP="00BF2840">
      <w:pPr>
        <w:rPr>
          <w:rFonts w:hint="eastAsia"/>
        </w:rPr>
      </w:pPr>
      <w:r>
        <w:rPr>
          <w:rFonts w:hint="eastAsia"/>
        </w:rPr>
        <w:t>淨域</w:t>
      </w:r>
      <w:r>
        <w:rPr>
          <w:rFonts w:hint="eastAsia"/>
        </w:rPr>
        <w:t xml:space="preserve"> The Pure Lands of all Buddhas.</w:t>
      </w:r>
    </w:p>
    <w:p w14:paraId="36C572E3" w14:textId="77777777" w:rsidR="00BF2840" w:rsidRDefault="00BF2840" w:rsidP="00BF2840"/>
    <w:p w14:paraId="4FD54B86" w14:textId="77777777" w:rsidR="00BF2840" w:rsidRDefault="00BF2840" w:rsidP="00BF2840">
      <w:pPr>
        <w:rPr>
          <w:rFonts w:hint="eastAsia"/>
        </w:rPr>
      </w:pPr>
      <w:r>
        <w:rPr>
          <w:rFonts w:hint="eastAsia"/>
        </w:rPr>
        <w:lastRenderedPageBreak/>
        <w:t>淨天</w:t>
      </w:r>
      <w:r>
        <w:rPr>
          <w:rFonts w:hint="eastAsia"/>
        </w:rPr>
        <w:t xml:space="preserve"> Pure heaven, or pure devas; </w:t>
      </w:r>
      <w:r>
        <w:rPr>
          <w:rFonts w:ascii="Cambria" w:hAnsi="Cambria" w:cs="Cambria"/>
        </w:rPr>
        <w:t>ś</w:t>
      </w:r>
      <w:r>
        <w:rPr>
          <w:rFonts w:hint="eastAsia"/>
        </w:rPr>
        <w:t>rot</w:t>
      </w:r>
      <w:r>
        <w:rPr>
          <w:rFonts w:hint="eastAsia"/>
        </w:rPr>
        <w:t>ā</w:t>
      </w:r>
      <w:r>
        <w:rPr>
          <w:rFonts w:hint="eastAsia"/>
        </w:rPr>
        <w:t>pannas to pratyekabuddhas are so called.</w:t>
      </w:r>
    </w:p>
    <w:p w14:paraId="44BF4472" w14:textId="77777777" w:rsidR="00BF2840" w:rsidRDefault="00BF2840" w:rsidP="00BF2840"/>
    <w:p w14:paraId="78B1B169" w14:textId="77777777" w:rsidR="00BF2840" w:rsidRDefault="00BF2840" w:rsidP="00BF2840">
      <w:pPr>
        <w:rPr>
          <w:rFonts w:hint="eastAsia"/>
        </w:rPr>
      </w:pPr>
      <w:r>
        <w:rPr>
          <w:rFonts w:hint="eastAsia"/>
        </w:rPr>
        <w:t>淨天眼</w:t>
      </w:r>
      <w:r>
        <w:rPr>
          <w:rFonts w:hint="eastAsia"/>
        </w:rPr>
        <w:t xml:space="preserve"> The pure deva eye, which can see all things small and great, near and far, and the forms of all beings before their transmigration.</w:t>
      </w:r>
    </w:p>
    <w:p w14:paraId="53F00DD7" w14:textId="77777777" w:rsidR="00BF2840" w:rsidRDefault="00BF2840" w:rsidP="00BF2840"/>
    <w:p w14:paraId="3B4FE552" w14:textId="77777777" w:rsidR="00BF2840" w:rsidRDefault="00BF2840" w:rsidP="00BF2840">
      <w:pPr>
        <w:rPr>
          <w:rFonts w:hint="eastAsia"/>
        </w:rPr>
      </w:pPr>
      <w:r>
        <w:rPr>
          <w:rFonts w:hint="eastAsia"/>
        </w:rPr>
        <w:t>淨宗</w:t>
      </w:r>
      <w:r>
        <w:rPr>
          <w:rFonts w:hint="eastAsia"/>
        </w:rPr>
        <w:t xml:space="preserve"> idem</w:t>
      </w:r>
      <w:r>
        <w:rPr>
          <w:rFonts w:hint="eastAsia"/>
        </w:rPr>
        <w:t>淨土宗</w:t>
      </w:r>
      <w:r>
        <w:rPr>
          <w:rFonts w:hint="eastAsia"/>
        </w:rPr>
        <w:t>.</w:t>
      </w:r>
    </w:p>
    <w:p w14:paraId="031D4A11" w14:textId="77777777" w:rsidR="00BF2840" w:rsidRDefault="00BF2840" w:rsidP="00BF2840"/>
    <w:p w14:paraId="15AF2866" w14:textId="77777777" w:rsidR="00BF2840" w:rsidRDefault="00BF2840" w:rsidP="00BF2840">
      <w:pPr>
        <w:rPr>
          <w:rFonts w:hint="eastAsia"/>
        </w:rPr>
      </w:pPr>
      <w:r>
        <w:rPr>
          <w:rFonts w:hint="eastAsia"/>
        </w:rPr>
        <w:t>淨家</w:t>
      </w:r>
      <w:r>
        <w:rPr>
          <w:rFonts w:hint="eastAsia"/>
        </w:rPr>
        <w:t xml:space="preserve"> The Pure-land sect.</w:t>
      </w:r>
    </w:p>
    <w:p w14:paraId="7BAD89B3" w14:textId="77777777" w:rsidR="00BF2840" w:rsidRDefault="00BF2840" w:rsidP="00BF2840"/>
    <w:p w14:paraId="4B889528" w14:textId="77777777" w:rsidR="00BF2840" w:rsidRDefault="00BF2840" w:rsidP="00BF2840">
      <w:pPr>
        <w:rPr>
          <w:rFonts w:hint="eastAsia"/>
        </w:rPr>
      </w:pPr>
      <w:r>
        <w:rPr>
          <w:rFonts w:hint="eastAsia"/>
        </w:rPr>
        <w:t>淨居天</w:t>
      </w:r>
      <w:r>
        <w:rPr>
          <w:rFonts w:hint="eastAsia"/>
        </w:rPr>
        <w:t xml:space="preserve"> The five heavens of purity, in the fourth dhy</w:t>
      </w:r>
      <w:r>
        <w:rPr>
          <w:rFonts w:hint="eastAsia"/>
        </w:rPr>
        <w:t>ā</w:t>
      </w:r>
      <w:r>
        <w:rPr>
          <w:rFonts w:hint="eastAsia"/>
        </w:rPr>
        <w:t xml:space="preserve">na heaven, where the saints dwell who will not return to another rebirth. Also </w:t>
      </w:r>
      <w:r>
        <w:rPr>
          <w:rFonts w:ascii="Cambria" w:hAnsi="Cambria" w:cs="Cambria"/>
        </w:rPr>
        <w:t>Ś</w:t>
      </w:r>
      <w:r>
        <w:rPr>
          <w:rFonts w:hint="eastAsia"/>
        </w:rPr>
        <w:t>uddh</w:t>
      </w:r>
      <w:r>
        <w:rPr>
          <w:rFonts w:hint="eastAsia"/>
        </w:rPr>
        <w:t>ā</w:t>
      </w:r>
      <w:r>
        <w:rPr>
          <w:rFonts w:hint="eastAsia"/>
        </w:rPr>
        <w:t>v</w:t>
      </w:r>
      <w:r>
        <w:rPr>
          <w:rFonts w:hint="eastAsia"/>
        </w:rPr>
        <w:t>ā</w:t>
      </w:r>
      <w:r>
        <w:rPr>
          <w:rFonts w:hint="eastAsia"/>
        </w:rPr>
        <w:t xml:space="preserve">sadeva, 'a deva who served as guardian angel to </w:t>
      </w:r>
      <w:r>
        <w:rPr>
          <w:rFonts w:ascii="Cambria" w:hAnsi="Cambria" w:cs="Cambria"/>
        </w:rPr>
        <w:t>Ś</w:t>
      </w:r>
      <w:r>
        <w:rPr>
          <w:rFonts w:ascii="等线" w:eastAsia="等线" w:hAnsi="等线" w:cs="等线" w:hint="eastAsia"/>
        </w:rPr>
        <w:t>ā</w:t>
      </w:r>
      <w:r>
        <w:rPr>
          <w:rFonts w:hint="eastAsia"/>
        </w:rPr>
        <w:t>kyamuni and brought about his conversion. ' Eitel.</w:t>
      </w:r>
    </w:p>
    <w:p w14:paraId="51CF068F" w14:textId="77777777" w:rsidR="00BF2840" w:rsidRDefault="00BF2840" w:rsidP="00BF2840"/>
    <w:p w14:paraId="0E3B6C6D" w14:textId="77777777" w:rsidR="00BF2840" w:rsidRDefault="00BF2840" w:rsidP="00BF2840">
      <w:r>
        <w:t>[358]</w:t>
      </w:r>
    </w:p>
    <w:p w14:paraId="18BB4839" w14:textId="77777777" w:rsidR="00BF2840" w:rsidRDefault="00BF2840" w:rsidP="00BF2840"/>
    <w:p w14:paraId="63CE7624" w14:textId="77777777" w:rsidR="00BF2840" w:rsidRDefault="00BF2840" w:rsidP="00BF2840">
      <w:pPr>
        <w:rPr>
          <w:rFonts w:hint="eastAsia"/>
        </w:rPr>
      </w:pPr>
      <w:r>
        <w:rPr>
          <w:rFonts w:hint="eastAsia"/>
        </w:rPr>
        <w:t>淨屋</w:t>
      </w:r>
      <w:r>
        <w:rPr>
          <w:rFonts w:hint="eastAsia"/>
        </w:rPr>
        <w:t xml:space="preserve"> House of chastity, i.e. a monastery or convent.</w:t>
      </w:r>
    </w:p>
    <w:p w14:paraId="02972F34" w14:textId="77777777" w:rsidR="00BF2840" w:rsidRDefault="00BF2840" w:rsidP="00BF2840"/>
    <w:p w14:paraId="7CFA957C" w14:textId="77777777" w:rsidR="00BF2840" w:rsidRDefault="00BF2840" w:rsidP="00BF2840">
      <w:pPr>
        <w:rPr>
          <w:rFonts w:hint="eastAsia"/>
        </w:rPr>
      </w:pPr>
      <w:r>
        <w:rPr>
          <w:rFonts w:hint="eastAsia"/>
        </w:rPr>
        <w:t>淨心</w:t>
      </w:r>
      <w:r>
        <w:rPr>
          <w:rFonts w:hint="eastAsia"/>
        </w:rPr>
        <w:t xml:space="preserve"> The pure heart or mind, which is the original Buddha-nature in every man.</w:t>
      </w:r>
    </w:p>
    <w:p w14:paraId="3445ADB6" w14:textId="77777777" w:rsidR="00BF2840" w:rsidRDefault="00BF2840" w:rsidP="00BF2840"/>
    <w:p w14:paraId="7025ECAA" w14:textId="77777777" w:rsidR="00BF2840" w:rsidRDefault="00BF2840" w:rsidP="00BF2840">
      <w:pPr>
        <w:rPr>
          <w:rFonts w:hint="eastAsia"/>
        </w:rPr>
      </w:pPr>
      <w:r>
        <w:rPr>
          <w:rFonts w:hint="eastAsia"/>
        </w:rPr>
        <w:t>淨心住</w:t>
      </w:r>
      <w:r>
        <w:rPr>
          <w:rFonts w:hint="eastAsia"/>
        </w:rPr>
        <w:t xml:space="preserve"> The pure heart stage, the third of the six resting-places of a bodhisattva, in which all illusory views are abandoned.</w:t>
      </w:r>
    </w:p>
    <w:p w14:paraId="79F535E2" w14:textId="77777777" w:rsidR="00BF2840" w:rsidRDefault="00BF2840" w:rsidP="00BF2840"/>
    <w:p w14:paraId="4F211051" w14:textId="77777777" w:rsidR="00BF2840" w:rsidRDefault="00BF2840" w:rsidP="00BF2840">
      <w:pPr>
        <w:rPr>
          <w:rFonts w:hint="eastAsia"/>
        </w:rPr>
      </w:pPr>
      <w:r>
        <w:rPr>
          <w:rFonts w:hint="eastAsia"/>
        </w:rPr>
        <w:t>淨戒</w:t>
      </w:r>
      <w:r>
        <w:rPr>
          <w:rFonts w:hint="eastAsia"/>
        </w:rPr>
        <w:t xml:space="preserve"> The pure commandments, or to keep the in purity.</w:t>
      </w:r>
    </w:p>
    <w:p w14:paraId="427BDEF3" w14:textId="77777777" w:rsidR="00BF2840" w:rsidRDefault="00BF2840" w:rsidP="00BF2840"/>
    <w:p w14:paraId="2524DCDB" w14:textId="77777777" w:rsidR="00BF2840" w:rsidRDefault="00BF2840" w:rsidP="00BF2840">
      <w:pPr>
        <w:rPr>
          <w:rFonts w:hint="eastAsia"/>
        </w:rPr>
      </w:pPr>
      <w:r>
        <w:rPr>
          <w:rFonts w:hint="eastAsia"/>
        </w:rPr>
        <w:t>淨方</w:t>
      </w:r>
      <w:r>
        <w:rPr>
          <w:rFonts w:hint="eastAsia"/>
        </w:rPr>
        <w:t xml:space="preserve"> The Pure Land of Amit</w:t>
      </w:r>
      <w:r>
        <w:rPr>
          <w:rFonts w:hint="eastAsia"/>
        </w:rPr>
        <w:t>ā</w:t>
      </w:r>
      <w:r>
        <w:rPr>
          <w:rFonts w:hint="eastAsia"/>
        </w:rPr>
        <w:t xml:space="preserve">bha, v. </w:t>
      </w:r>
      <w:r>
        <w:rPr>
          <w:rFonts w:hint="eastAsia"/>
        </w:rPr>
        <w:t>淨土</w:t>
      </w:r>
      <w:r>
        <w:rPr>
          <w:rFonts w:hint="eastAsia"/>
        </w:rPr>
        <w:t>.</w:t>
      </w:r>
    </w:p>
    <w:p w14:paraId="12398977" w14:textId="77777777" w:rsidR="00BF2840" w:rsidRDefault="00BF2840" w:rsidP="00BF2840"/>
    <w:p w14:paraId="445B4DC8" w14:textId="77777777" w:rsidR="00BF2840" w:rsidRDefault="00BF2840" w:rsidP="00BF2840">
      <w:pPr>
        <w:rPr>
          <w:rFonts w:hint="eastAsia"/>
        </w:rPr>
      </w:pPr>
      <w:r>
        <w:rPr>
          <w:rFonts w:hint="eastAsia"/>
        </w:rPr>
        <w:t>淨施</w:t>
      </w:r>
      <w:r>
        <w:rPr>
          <w:rFonts w:hint="eastAsia"/>
        </w:rPr>
        <w:t xml:space="preserve"> Pure charity, which does not seek fame or blessing in this world, but only desires to sow nirvana-seed.</w:t>
      </w:r>
    </w:p>
    <w:p w14:paraId="7DC3CA4B" w14:textId="77777777" w:rsidR="00BF2840" w:rsidRDefault="00BF2840" w:rsidP="00BF2840"/>
    <w:p w14:paraId="5B349AE0" w14:textId="77777777" w:rsidR="00BF2840" w:rsidRDefault="00BF2840" w:rsidP="00BF2840">
      <w:pPr>
        <w:rPr>
          <w:rFonts w:hint="eastAsia"/>
        </w:rPr>
      </w:pPr>
      <w:r>
        <w:rPr>
          <w:rFonts w:hint="eastAsia"/>
        </w:rPr>
        <w:t>淨梵王</w:t>
      </w:r>
      <w:r>
        <w:rPr>
          <w:rFonts w:hint="eastAsia"/>
        </w:rPr>
        <w:t xml:space="preserve"> Brahm</w:t>
      </w:r>
      <w:r>
        <w:rPr>
          <w:rFonts w:hint="eastAsia"/>
        </w:rPr>
        <w:t>ā</w:t>
      </w:r>
      <w:r>
        <w:rPr>
          <w:rFonts w:hint="eastAsia"/>
        </w:rPr>
        <w:t>, as the pure divine ruler. Also</w:t>
      </w:r>
      <w:r>
        <w:rPr>
          <w:rFonts w:hint="eastAsia"/>
        </w:rPr>
        <w:t>淨飯王</w:t>
      </w:r>
      <w:r>
        <w:rPr>
          <w:rFonts w:hint="eastAsia"/>
        </w:rPr>
        <w:t xml:space="preserve"> q.v.</w:t>
      </w:r>
    </w:p>
    <w:p w14:paraId="0C26787E" w14:textId="77777777" w:rsidR="00BF2840" w:rsidRDefault="00BF2840" w:rsidP="00BF2840"/>
    <w:p w14:paraId="3AE92994" w14:textId="77777777" w:rsidR="00BF2840" w:rsidRDefault="00BF2840" w:rsidP="00BF2840">
      <w:pPr>
        <w:rPr>
          <w:rFonts w:hint="eastAsia"/>
        </w:rPr>
      </w:pPr>
      <w:r>
        <w:rPr>
          <w:rFonts w:hint="eastAsia"/>
        </w:rPr>
        <w:t>淨業</w:t>
      </w:r>
      <w:r>
        <w:rPr>
          <w:rFonts w:hint="eastAsia"/>
        </w:rPr>
        <w:t xml:space="preserve"> Good karma; also the deeds which lead to birth in the Pure Land.</w:t>
      </w:r>
    </w:p>
    <w:p w14:paraId="1DECE843" w14:textId="77777777" w:rsidR="00BF2840" w:rsidRDefault="00BF2840" w:rsidP="00BF2840"/>
    <w:p w14:paraId="24970F7C" w14:textId="77777777" w:rsidR="00BF2840" w:rsidRDefault="00BF2840" w:rsidP="00BF2840">
      <w:pPr>
        <w:rPr>
          <w:rFonts w:hint="eastAsia"/>
        </w:rPr>
      </w:pPr>
      <w:r>
        <w:rPr>
          <w:rFonts w:hint="eastAsia"/>
        </w:rPr>
        <w:t>淨法界</w:t>
      </w:r>
      <w:r>
        <w:rPr>
          <w:rFonts w:hint="eastAsia"/>
        </w:rPr>
        <w:t xml:space="preserve"> The realm of pure dharma, the unsullied realm, i.e. the bh</w:t>
      </w:r>
      <w:r>
        <w:rPr>
          <w:rFonts w:hint="eastAsia"/>
        </w:rPr>
        <w:t>ū</w:t>
      </w:r>
      <w:r>
        <w:rPr>
          <w:rFonts w:hint="eastAsia"/>
        </w:rPr>
        <w:t>tatathat</w:t>
      </w:r>
      <w:r>
        <w:rPr>
          <w:rFonts w:hint="eastAsia"/>
        </w:rPr>
        <w:t>ā</w:t>
      </w:r>
      <w:r>
        <w:rPr>
          <w:rFonts w:hint="eastAsia"/>
        </w:rPr>
        <w:t>.</w:t>
      </w:r>
    </w:p>
    <w:p w14:paraId="5239C3EA" w14:textId="77777777" w:rsidR="00BF2840" w:rsidRDefault="00BF2840" w:rsidP="00BF2840"/>
    <w:p w14:paraId="0D1DC6DF" w14:textId="77777777" w:rsidR="00BF2840" w:rsidRDefault="00BF2840" w:rsidP="00BF2840">
      <w:pPr>
        <w:rPr>
          <w:rFonts w:hint="eastAsia"/>
        </w:rPr>
      </w:pPr>
      <w:r>
        <w:rPr>
          <w:rFonts w:hint="eastAsia"/>
        </w:rPr>
        <w:t>淨波羅蜜</w:t>
      </w:r>
      <w:r>
        <w:rPr>
          <w:rFonts w:hint="eastAsia"/>
        </w:rPr>
        <w:t xml:space="preserve"> The fourth p</w:t>
      </w:r>
      <w:r>
        <w:rPr>
          <w:rFonts w:hint="eastAsia"/>
        </w:rPr>
        <w:t>ā</w:t>
      </w:r>
      <w:r>
        <w:rPr>
          <w:rFonts w:hint="eastAsia"/>
        </w:rPr>
        <w:t>ramit</w:t>
      </w:r>
      <w:r>
        <w:rPr>
          <w:rFonts w:hint="eastAsia"/>
        </w:rPr>
        <w:t>ā</w:t>
      </w:r>
      <w:r>
        <w:rPr>
          <w:rFonts w:hint="eastAsia"/>
        </w:rPr>
        <w:t xml:space="preserve"> of the Nirvana Sutra, </w:t>
      </w:r>
      <w:r>
        <w:rPr>
          <w:rFonts w:hint="eastAsia"/>
        </w:rPr>
        <w:t>常樂我淨</w:t>
      </w:r>
      <w:r>
        <w:rPr>
          <w:rFonts w:hint="eastAsia"/>
        </w:rPr>
        <w:t xml:space="preserve"> v. </w:t>
      </w:r>
      <w:r>
        <w:rPr>
          <w:rFonts w:hint="eastAsia"/>
        </w:rPr>
        <w:t>常</w:t>
      </w:r>
      <w:r>
        <w:rPr>
          <w:rFonts w:hint="eastAsia"/>
        </w:rPr>
        <w:t>.</w:t>
      </w:r>
    </w:p>
    <w:p w14:paraId="4A630AD7" w14:textId="77777777" w:rsidR="00BF2840" w:rsidRDefault="00BF2840" w:rsidP="00BF2840"/>
    <w:p w14:paraId="54A3ABED" w14:textId="77777777" w:rsidR="00BF2840" w:rsidRDefault="00BF2840" w:rsidP="00BF2840">
      <w:pPr>
        <w:rPr>
          <w:rFonts w:hint="eastAsia"/>
        </w:rPr>
      </w:pPr>
      <w:r>
        <w:rPr>
          <w:rFonts w:hint="eastAsia"/>
        </w:rPr>
        <w:t>淨潔五欲</w:t>
      </w:r>
      <w:r>
        <w:rPr>
          <w:rFonts w:hint="eastAsia"/>
        </w:rPr>
        <w:t xml:space="preserve"> The five pure desires, or senses, i.e. of the higher worlds in contrast with the coarse senses of the lower worlds.</w:t>
      </w:r>
    </w:p>
    <w:p w14:paraId="26078A6D" w14:textId="77777777" w:rsidR="00BF2840" w:rsidRDefault="00BF2840" w:rsidP="00BF2840"/>
    <w:p w14:paraId="0A563D96" w14:textId="77777777" w:rsidR="00BF2840" w:rsidRDefault="00BF2840" w:rsidP="00BF2840">
      <w:r>
        <w:rPr>
          <w:rFonts w:hint="eastAsia"/>
        </w:rPr>
        <w:t>淨瑠璃世界</w:t>
      </w:r>
      <w:r>
        <w:t xml:space="preserve"> The pure crystal realm in the eastern region, the paradise of Yao Shih </w:t>
      </w:r>
      <w:r>
        <w:rPr>
          <w:rFonts w:hint="eastAsia"/>
        </w:rPr>
        <w:t>藥師</w:t>
      </w:r>
      <w:r>
        <w:t xml:space="preserve"> Buddha; it is the Bhaiṣajyaguruvaiḍūrya-prabhāsa.</w:t>
      </w:r>
    </w:p>
    <w:p w14:paraId="298549A2" w14:textId="77777777" w:rsidR="00BF2840" w:rsidRDefault="00BF2840" w:rsidP="00BF2840"/>
    <w:p w14:paraId="796690C8" w14:textId="77777777" w:rsidR="00BF2840" w:rsidRDefault="00BF2840" w:rsidP="00BF2840">
      <w:pPr>
        <w:rPr>
          <w:rFonts w:hint="eastAsia"/>
        </w:rPr>
      </w:pPr>
      <w:r>
        <w:rPr>
          <w:rFonts w:hint="eastAsia"/>
        </w:rPr>
        <w:t>淨眼</w:t>
      </w:r>
      <w:r>
        <w:rPr>
          <w:rFonts w:hint="eastAsia"/>
        </w:rPr>
        <w:t xml:space="preserve"> The clear or pure eyes that behold, with enlightened vision, things not only as they seem but in their reality. Also Vimalanetra, second son of </w:t>
      </w:r>
      <w:r>
        <w:rPr>
          <w:rFonts w:ascii="Cambria" w:hAnsi="Cambria" w:cs="Cambria"/>
        </w:rPr>
        <w:t>Ś</w:t>
      </w:r>
      <w:r>
        <w:rPr>
          <w:rFonts w:hint="eastAsia"/>
        </w:rPr>
        <w:t>ubhavy</w:t>
      </w:r>
      <w:r>
        <w:rPr>
          <w:rFonts w:hint="eastAsia"/>
        </w:rPr>
        <w:t>ū</w:t>
      </w:r>
      <w:r>
        <w:rPr>
          <w:rFonts w:hint="eastAsia"/>
        </w:rPr>
        <w:t>ha in the Lotus Sutra.</w:t>
      </w:r>
    </w:p>
    <w:p w14:paraId="6ECD4D0D" w14:textId="77777777" w:rsidR="00BF2840" w:rsidRDefault="00BF2840" w:rsidP="00BF2840"/>
    <w:p w14:paraId="5511EA6D" w14:textId="77777777" w:rsidR="00BF2840" w:rsidRDefault="00BF2840" w:rsidP="00BF2840">
      <w:pPr>
        <w:rPr>
          <w:rFonts w:hint="eastAsia"/>
        </w:rPr>
      </w:pPr>
      <w:r>
        <w:rPr>
          <w:rFonts w:hint="eastAsia"/>
        </w:rPr>
        <w:t>淨聖</w:t>
      </w:r>
      <w:r>
        <w:rPr>
          <w:rFonts w:hint="eastAsia"/>
        </w:rPr>
        <w:t xml:space="preserve"> Pure saint, the superior class of saints.</w:t>
      </w:r>
    </w:p>
    <w:p w14:paraId="2B5B376F" w14:textId="77777777" w:rsidR="00BF2840" w:rsidRDefault="00BF2840" w:rsidP="00BF2840"/>
    <w:p w14:paraId="656A5D03" w14:textId="77777777" w:rsidR="00BF2840" w:rsidRDefault="00BF2840" w:rsidP="00BF2840">
      <w:pPr>
        <w:rPr>
          <w:rFonts w:hint="eastAsia"/>
        </w:rPr>
      </w:pPr>
      <w:r>
        <w:rPr>
          <w:rFonts w:hint="eastAsia"/>
        </w:rPr>
        <w:t>淨肉</w:t>
      </w:r>
      <w:r>
        <w:rPr>
          <w:rFonts w:hint="eastAsia"/>
        </w:rPr>
        <w:t xml:space="preserve"> Pure flesh, the kind which may be eaten by a monk without sin, three, five, and nine classes being given.</w:t>
      </w:r>
    </w:p>
    <w:p w14:paraId="3C7F2511" w14:textId="77777777" w:rsidR="00BF2840" w:rsidRDefault="00BF2840" w:rsidP="00BF2840"/>
    <w:p w14:paraId="74BDC302" w14:textId="77777777" w:rsidR="00BF2840" w:rsidRDefault="00BF2840" w:rsidP="00BF2840">
      <w:pPr>
        <w:rPr>
          <w:rFonts w:hint="eastAsia"/>
        </w:rPr>
      </w:pPr>
      <w:r>
        <w:rPr>
          <w:rFonts w:hint="eastAsia"/>
        </w:rPr>
        <w:t>淨菩提心</w:t>
      </w:r>
      <w:r>
        <w:rPr>
          <w:rFonts w:hint="eastAsia"/>
        </w:rPr>
        <w:t xml:space="preserve"> Pure bh</w:t>
      </w:r>
      <w:r>
        <w:rPr>
          <w:rFonts w:hint="eastAsia"/>
        </w:rPr>
        <w:t>ū</w:t>
      </w:r>
      <w:r>
        <w:rPr>
          <w:rFonts w:hint="eastAsia"/>
        </w:rPr>
        <w:t>tatathat</w:t>
      </w:r>
      <w:r>
        <w:rPr>
          <w:rFonts w:hint="eastAsia"/>
        </w:rPr>
        <w:t>ā</w:t>
      </w:r>
      <w:r>
        <w:rPr>
          <w:rFonts w:hint="eastAsia"/>
        </w:rPr>
        <w:t xml:space="preserve"> bodhi mind, or mind of pure enlightenment, the first stage of the practitioner in the esoteric sect.</w:t>
      </w:r>
    </w:p>
    <w:p w14:paraId="2EEF08A8" w14:textId="77777777" w:rsidR="00BF2840" w:rsidRDefault="00BF2840" w:rsidP="00BF2840"/>
    <w:p w14:paraId="232BE249" w14:textId="77777777" w:rsidR="00BF2840" w:rsidRDefault="00BF2840" w:rsidP="00BF2840">
      <w:pPr>
        <w:rPr>
          <w:rFonts w:hint="eastAsia"/>
        </w:rPr>
      </w:pPr>
      <w:r>
        <w:rPr>
          <w:rFonts w:hint="eastAsia"/>
        </w:rPr>
        <w:t>淨華衆</w:t>
      </w:r>
      <w:r>
        <w:rPr>
          <w:rFonts w:hint="eastAsia"/>
        </w:rPr>
        <w:t xml:space="preserve"> The pure flower multitude, i.e. those who are born into the Pure Land by means of a lotus flower. '</w:t>
      </w:r>
    </w:p>
    <w:p w14:paraId="6594C869" w14:textId="77777777" w:rsidR="00BF2840" w:rsidRDefault="00BF2840" w:rsidP="00BF2840"/>
    <w:p w14:paraId="17D93F56" w14:textId="77777777" w:rsidR="00BF2840" w:rsidRDefault="00BF2840" w:rsidP="00BF2840">
      <w:pPr>
        <w:rPr>
          <w:rFonts w:hint="eastAsia"/>
        </w:rPr>
      </w:pPr>
      <w:r>
        <w:rPr>
          <w:rFonts w:hint="eastAsia"/>
        </w:rPr>
        <w:t>淨藏</w:t>
      </w:r>
      <w:r>
        <w:rPr>
          <w:rFonts w:hint="eastAsia"/>
        </w:rPr>
        <w:t xml:space="preserve"> Vimalagarbha, eldest son of </w:t>
      </w:r>
      <w:r>
        <w:rPr>
          <w:rFonts w:ascii="Cambria" w:hAnsi="Cambria" w:cs="Cambria"/>
        </w:rPr>
        <w:t>Ś</w:t>
      </w:r>
      <w:r>
        <w:rPr>
          <w:rFonts w:hint="eastAsia"/>
        </w:rPr>
        <w:t>ubhavy</w:t>
      </w:r>
      <w:r>
        <w:rPr>
          <w:rFonts w:hint="eastAsia"/>
        </w:rPr>
        <w:t>ū</w:t>
      </w:r>
      <w:r>
        <w:rPr>
          <w:rFonts w:hint="eastAsia"/>
        </w:rPr>
        <w:t>ha in the Lotus Sutra.</w:t>
      </w:r>
    </w:p>
    <w:p w14:paraId="045F7BE5" w14:textId="77777777" w:rsidR="00BF2840" w:rsidRDefault="00BF2840" w:rsidP="00BF2840"/>
    <w:p w14:paraId="5E20B5C3" w14:textId="77777777" w:rsidR="00BF2840" w:rsidRDefault="00BF2840" w:rsidP="00BF2840">
      <w:pPr>
        <w:rPr>
          <w:rFonts w:hint="eastAsia"/>
        </w:rPr>
      </w:pPr>
      <w:r>
        <w:rPr>
          <w:rFonts w:hint="eastAsia"/>
        </w:rPr>
        <w:t>淨衆</w:t>
      </w:r>
      <w:r>
        <w:rPr>
          <w:rFonts w:hint="eastAsia"/>
        </w:rPr>
        <w:t xml:space="preserve"> Pure assembly, the company of the chaste, the body of monks.</w:t>
      </w:r>
    </w:p>
    <w:p w14:paraId="27E9F52C" w14:textId="77777777" w:rsidR="00BF2840" w:rsidRDefault="00BF2840" w:rsidP="00BF2840"/>
    <w:p w14:paraId="556F7213" w14:textId="77777777" w:rsidR="00BF2840" w:rsidRDefault="00BF2840" w:rsidP="00BF2840">
      <w:pPr>
        <w:rPr>
          <w:rFonts w:hint="eastAsia"/>
        </w:rPr>
      </w:pPr>
      <w:r>
        <w:rPr>
          <w:rFonts w:hint="eastAsia"/>
        </w:rPr>
        <w:t>淨行者</w:t>
      </w:r>
      <w:r>
        <w:rPr>
          <w:rFonts w:hint="eastAsia"/>
        </w:rPr>
        <w:t xml:space="preserve"> One who observes ascetic practices; one of pure or celibate conduct; a Brahman; also </w:t>
      </w:r>
      <w:r>
        <w:rPr>
          <w:rFonts w:hint="eastAsia"/>
        </w:rPr>
        <w:t>梵志</w:t>
      </w:r>
      <w:r>
        <w:rPr>
          <w:rFonts w:hint="eastAsia"/>
        </w:rPr>
        <w:t>.</w:t>
      </w:r>
    </w:p>
    <w:p w14:paraId="2F781B9E" w14:textId="77777777" w:rsidR="00BF2840" w:rsidRDefault="00BF2840" w:rsidP="00BF2840"/>
    <w:p w14:paraId="2DC858A3" w14:textId="77777777" w:rsidR="00BF2840" w:rsidRDefault="00BF2840" w:rsidP="00BF2840">
      <w:pPr>
        <w:rPr>
          <w:rFonts w:hint="eastAsia"/>
        </w:rPr>
      </w:pPr>
      <w:r>
        <w:rPr>
          <w:rFonts w:hint="eastAsia"/>
        </w:rPr>
        <w:t>淨裔</w:t>
      </w:r>
      <w:r>
        <w:rPr>
          <w:rFonts w:hint="eastAsia"/>
        </w:rPr>
        <w:t xml:space="preserve"> Of pure descent, or line; a young Brahman; an ascetic in general.</w:t>
      </w:r>
    </w:p>
    <w:p w14:paraId="79FD2FB1" w14:textId="77777777" w:rsidR="00BF2840" w:rsidRDefault="00BF2840" w:rsidP="00BF2840"/>
    <w:p w14:paraId="011B8846" w14:textId="77777777" w:rsidR="00BF2840" w:rsidRDefault="00BF2840" w:rsidP="00BF2840">
      <w:pPr>
        <w:rPr>
          <w:rFonts w:hint="eastAsia"/>
        </w:rPr>
      </w:pPr>
      <w:r>
        <w:rPr>
          <w:rFonts w:hint="eastAsia"/>
        </w:rPr>
        <w:t>淨覺</w:t>
      </w:r>
      <w:r>
        <w:rPr>
          <w:rFonts w:hint="eastAsia"/>
        </w:rPr>
        <w:t xml:space="preserve"> Pure enlightenment.</w:t>
      </w:r>
    </w:p>
    <w:p w14:paraId="1847995C" w14:textId="77777777" w:rsidR="00BF2840" w:rsidRDefault="00BF2840" w:rsidP="00BF2840"/>
    <w:p w14:paraId="0DD30D2F" w14:textId="77777777" w:rsidR="00BF2840" w:rsidRDefault="00BF2840" w:rsidP="00BF2840">
      <w:pPr>
        <w:rPr>
          <w:rFonts w:hint="eastAsia"/>
        </w:rPr>
      </w:pPr>
      <w:r>
        <w:rPr>
          <w:rFonts w:hint="eastAsia"/>
        </w:rPr>
        <w:t>淨觀</w:t>
      </w:r>
      <w:r>
        <w:rPr>
          <w:rFonts w:hint="eastAsia"/>
        </w:rPr>
        <w:t xml:space="preserve"> Pure contemplation, such as the sixteen mentioned in the </w:t>
      </w:r>
      <w:r>
        <w:rPr>
          <w:rFonts w:hint="eastAsia"/>
        </w:rPr>
        <w:t>無量壽經</w:t>
      </w:r>
      <w:r>
        <w:rPr>
          <w:rFonts w:hint="eastAsia"/>
        </w:rPr>
        <w:t>.</w:t>
      </w:r>
    </w:p>
    <w:p w14:paraId="74AD69DF" w14:textId="77777777" w:rsidR="00BF2840" w:rsidRDefault="00BF2840" w:rsidP="00BF2840"/>
    <w:p w14:paraId="3BC3957F" w14:textId="77777777" w:rsidR="00BF2840" w:rsidRDefault="00BF2840" w:rsidP="00BF2840">
      <w:pPr>
        <w:rPr>
          <w:rFonts w:hint="eastAsia"/>
        </w:rPr>
      </w:pPr>
      <w:r>
        <w:rPr>
          <w:rFonts w:hint="eastAsia"/>
        </w:rPr>
        <w:t>淨語</w:t>
      </w:r>
      <w:r>
        <w:rPr>
          <w:rFonts w:hint="eastAsia"/>
        </w:rPr>
        <w:t xml:space="preserve"> Pure words; words that express reality.</w:t>
      </w:r>
    </w:p>
    <w:p w14:paraId="594B0692" w14:textId="77777777" w:rsidR="00BF2840" w:rsidRDefault="00BF2840" w:rsidP="00BF2840"/>
    <w:p w14:paraId="2E47FC49" w14:textId="77777777" w:rsidR="00BF2840" w:rsidRDefault="00BF2840" w:rsidP="00BF2840">
      <w:pPr>
        <w:rPr>
          <w:rFonts w:hint="eastAsia"/>
        </w:rPr>
      </w:pPr>
      <w:r>
        <w:rPr>
          <w:rFonts w:hint="eastAsia"/>
        </w:rPr>
        <w:t>淨諸根</w:t>
      </w:r>
      <w:r>
        <w:rPr>
          <w:rFonts w:hint="eastAsia"/>
        </w:rPr>
        <w:t xml:space="preserve"> Undefiled senses; i.e. undefiled eye, ear, mouth, nose, body.</w:t>
      </w:r>
    </w:p>
    <w:p w14:paraId="1AA64FEB" w14:textId="77777777" w:rsidR="00BF2840" w:rsidRDefault="00BF2840" w:rsidP="00BF2840"/>
    <w:p w14:paraId="7954A436" w14:textId="77777777" w:rsidR="00BF2840" w:rsidRDefault="00BF2840" w:rsidP="00BF2840">
      <w:pPr>
        <w:rPr>
          <w:rFonts w:hint="eastAsia"/>
        </w:rPr>
      </w:pPr>
      <w:r>
        <w:rPr>
          <w:rFonts w:hint="eastAsia"/>
        </w:rPr>
        <w:t>淨道</w:t>
      </w:r>
      <w:r>
        <w:rPr>
          <w:rFonts w:hint="eastAsia"/>
        </w:rPr>
        <w:t xml:space="preserve"> The pure enlightenment of Buddha.</w:t>
      </w:r>
    </w:p>
    <w:p w14:paraId="3F2CB483" w14:textId="77777777" w:rsidR="00BF2840" w:rsidRDefault="00BF2840" w:rsidP="00BF2840"/>
    <w:p w14:paraId="3115DA09" w14:textId="77777777" w:rsidR="00BF2840" w:rsidRDefault="00BF2840" w:rsidP="00BF2840">
      <w:pPr>
        <w:rPr>
          <w:rFonts w:hint="eastAsia"/>
        </w:rPr>
      </w:pPr>
      <w:r>
        <w:rPr>
          <w:rFonts w:hint="eastAsia"/>
        </w:rPr>
        <w:t>淨邦</w:t>
      </w:r>
      <w:r>
        <w:rPr>
          <w:rFonts w:hint="eastAsia"/>
        </w:rPr>
        <w:t xml:space="preserve"> idem</w:t>
      </w:r>
      <w:r>
        <w:rPr>
          <w:rFonts w:hint="eastAsia"/>
        </w:rPr>
        <w:t>淨土</w:t>
      </w:r>
      <w:r>
        <w:rPr>
          <w:rFonts w:hint="eastAsia"/>
        </w:rPr>
        <w:t>.</w:t>
      </w:r>
    </w:p>
    <w:p w14:paraId="2E5A59F2" w14:textId="77777777" w:rsidR="00BF2840" w:rsidRDefault="00BF2840" w:rsidP="00BF2840"/>
    <w:p w14:paraId="5B39681D" w14:textId="77777777" w:rsidR="00BF2840" w:rsidRDefault="00BF2840" w:rsidP="00BF2840">
      <w:pPr>
        <w:rPr>
          <w:rFonts w:hint="eastAsia"/>
        </w:rPr>
      </w:pPr>
      <w:r>
        <w:rPr>
          <w:rFonts w:hint="eastAsia"/>
        </w:rPr>
        <w:t>淨門</w:t>
      </w:r>
      <w:r>
        <w:rPr>
          <w:rFonts w:hint="eastAsia"/>
        </w:rPr>
        <w:t xml:space="preserve"> Gate of purity to nirvana, one of the </w:t>
      </w:r>
      <w:r>
        <w:rPr>
          <w:rFonts w:hint="eastAsia"/>
        </w:rPr>
        <w:t>六妙</w:t>
      </w:r>
      <w:r>
        <w:rPr>
          <w:rFonts w:hint="eastAsia"/>
        </w:rPr>
        <w:t>.</w:t>
      </w:r>
    </w:p>
    <w:p w14:paraId="445BFA26" w14:textId="77777777" w:rsidR="00BF2840" w:rsidRDefault="00BF2840" w:rsidP="00BF2840"/>
    <w:p w14:paraId="179866F0" w14:textId="77777777" w:rsidR="00BF2840" w:rsidRDefault="00BF2840" w:rsidP="00BF2840">
      <w:pPr>
        <w:rPr>
          <w:rFonts w:hint="eastAsia"/>
        </w:rPr>
      </w:pPr>
      <w:r>
        <w:rPr>
          <w:rFonts w:hint="eastAsia"/>
        </w:rPr>
        <w:t>淨頭</w:t>
      </w:r>
      <w:r>
        <w:rPr>
          <w:rFonts w:hint="eastAsia"/>
        </w:rPr>
        <w:t xml:space="preserve"> The monk who controls the latrines.</w:t>
      </w:r>
    </w:p>
    <w:p w14:paraId="4CB1C494" w14:textId="77777777" w:rsidR="00BF2840" w:rsidRDefault="00BF2840" w:rsidP="00BF2840"/>
    <w:p w14:paraId="5ACF2EDE" w14:textId="77777777" w:rsidR="00BF2840" w:rsidRDefault="00BF2840" w:rsidP="00BF2840">
      <w:pPr>
        <w:rPr>
          <w:rFonts w:hint="eastAsia"/>
        </w:rPr>
      </w:pPr>
      <w:r>
        <w:rPr>
          <w:rFonts w:hint="eastAsia"/>
        </w:rPr>
        <w:t>淨飯王</w:t>
      </w:r>
      <w:r>
        <w:rPr>
          <w:rFonts w:hint="eastAsia"/>
        </w:rPr>
        <w:t xml:space="preserve"> Pure rice king, </w:t>
      </w:r>
      <w:r>
        <w:rPr>
          <w:rFonts w:ascii="Cambria" w:hAnsi="Cambria" w:cs="Cambria"/>
        </w:rPr>
        <w:t>Ś</w:t>
      </w:r>
      <w:r>
        <w:rPr>
          <w:rFonts w:hint="eastAsia"/>
        </w:rPr>
        <w:t xml:space="preserve">uddhodana, the father of </w:t>
      </w:r>
      <w:r>
        <w:rPr>
          <w:rFonts w:ascii="Cambria" w:hAnsi="Cambria" w:cs="Cambria"/>
        </w:rPr>
        <w:t>Ś</w:t>
      </w:r>
      <w:r>
        <w:rPr>
          <w:rFonts w:ascii="等线" w:eastAsia="等线" w:hAnsi="等线" w:cs="等线" w:hint="eastAsia"/>
        </w:rPr>
        <w:t>ā</w:t>
      </w:r>
      <w:r>
        <w:rPr>
          <w:rFonts w:hint="eastAsia"/>
        </w:rPr>
        <w:t xml:space="preserve">kyamuni; v. </w:t>
      </w:r>
      <w:r>
        <w:rPr>
          <w:rFonts w:hint="eastAsia"/>
        </w:rPr>
        <w:t>首</w:t>
      </w:r>
      <w:r>
        <w:rPr>
          <w:rFonts w:hint="eastAsia"/>
        </w:rPr>
        <w:t>.</w:t>
      </w:r>
    </w:p>
    <w:p w14:paraId="5945D0F7" w14:textId="77777777" w:rsidR="00BF2840" w:rsidRDefault="00BF2840" w:rsidP="00BF2840"/>
    <w:p w14:paraId="666E7729" w14:textId="77777777" w:rsidR="00BF2840" w:rsidRDefault="00BF2840" w:rsidP="00BF2840">
      <w:pPr>
        <w:rPr>
          <w:rFonts w:hint="eastAsia"/>
        </w:rPr>
      </w:pPr>
      <w:r>
        <w:rPr>
          <w:rFonts w:hint="eastAsia"/>
        </w:rPr>
        <w:t>淨髮</w:t>
      </w:r>
      <w:r>
        <w:rPr>
          <w:rFonts w:hint="eastAsia"/>
        </w:rPr>
        <w:t xml:space="preserve"> To cleanse the hair, i.e. shave the head as do the monks.</w:t>
      </w:r>
    </w:p>
    <w:p w14:paraId="36DE3B28" w14:textId="77777777" w:rsidR="00BF2840" w:rsidRDefault="00BF2840" w:rsidP="00BF2840"/>
    <w:p w14:paraId="06905084" w14:textId="77777777" w:rsidR="00BF2840" w:rsidRDefault="00BF2840" w:rsidP="00BF2840">
      <w:pPr>
        <w:rPr>
          <w:rFonts w:hint="eastAsia"/>
        </w:rPr>
      </w:pPr>
      <w:r>
        <w:rPr>
          <w:rFonts w:hint="eastAsia"/>
        </w:rPr>
        <w:t>牽</w:t>
      </w:r>
      <w:r>
        <w:rPr>
          <w:rFonts w:hint="eastAsia"/>
        </w:rPr>
        <w:t xml:space="preserve"> To haul, drag, influence, implicate.</w:t>
      </w:r>
    </w:p>
    <w:p w14:paraId="696D8967" w14:textId="77777777" w:rsidR="00BF2840" w:rsidRDefault="00BF2840" w:rsidP="00BF2840"/>
    <w:p w14:paraId="2A3D3020" w14:textId="77777777" w:rsidR="00BF2840" w:rsidRDefault="00BF2840" w:rsidP="00BF2840">
      <w:pPr>
        <w:rPr>
          <w:rFonts w:hint="eastAsia"/>
        </w:rPr>
      </w:pPr>
      <w:r>
        <w:rPr>
          <w:rFonts w:hint="eastAsia"/>
        </w:rPr>
        <w:lastRenderedPageBreak/>
        <w:t>牽引因</w:t>
      </w:r>
      <w:r>
        <w:rPr>
          <w:rFonts w:hint="eastAsia"/>
        </w:rPr>
        <w:t xml:space="preserve"> sarvatraga-hetu, 'omnipresent causes, like false views which affect every act. ' Keith.</w:t>
      </w:r>
    </w:p>
    <w:p w14:paraId="086C1132" w14:textId="77777777" w:rsidR="00BF2840" w:rsidRDefault="00BF2840" w:rsidP="00BF2840"/>
    <w:p w14:paraId="34DC6F46" w14:textId="77777777" w:rsidR="00BF2840" w:rsidRDefault="00BF2840" w:rsidP="00BF2840">
      <w:r>
        <w:t>[359]</w:t>
      </w:r>
    </w:p>
    <w:p w14:paraId="07A5AE8B" w14:textId="77777777" w:rsidR="00BF2840" w:rsidRDefault="00BF2840" w:rsidP="00BF2840"/>
    <w:p w14:paraId="7A25C35D" w14:textId="77777777" w:rsidR="00BF2840" w:rsidRDefault="00BF2840" w:rsidP="00BF2840">
      <w:pPr>
        <w:rPr>
          <w:rFonts w:hint="eastAsia"/>
        </w:rPr>
      </w:pPr>
      <w:r>
        <w:rPr>
          <w:rFonts w:hint="eastAsia"/>
        </w:rPr>
        <w:t>牽道八道行城</w:t>
      </w:r>
      <w:r>
        <w:rPr>
          <w:rFonts w:hint="eastAsia"/>
        </w:rPr>
        <w:t xml:space="preserve"> To advance on the city from all sides as in chess </w:t>
      </w:r>
      <w:r>
        <w:rPr>
          <w:rFonts w:hint="eastAsia"/>
        </w:rPr>
        <w:t>波羅塞</w:t>
      </w:r>
      <w:r>
        <w:rPr>
          <w:rFonts w:hint="eastAsia"/>
        </w:rPr>
        <w:t xml:space="preserve"> pr</w:t>
      </w:r>
      <w:r>
        <w:rPr>
          <w:rFonts w:hint="eastAsia"/>
        </w:rPr>
        <w:t>ā</w:t>
      </w:r>
      <w:r>
        <w:rPr>
          <w:rFonts w:hint="eastAsia"/>
        </w:rPr>
        <w:t>saka, i.e. to employ the omnipresent dharmas (sarvatraga) for salvation.</w:t>
      </w:r>
    </w:p>
    <w:p w14:paraId="15C4C1D2" w14:textId="77777777" w:rsidR="00BF2840" w:rsidRDefault="00BF2840" w:rsidP="00BF2840"/>
    <w:p w14:paraId="384C52A8" w14:textId="77777777" w:rsidR="00BF2840" w:rsidRDefault="00BF2840" w:rsidP="00BF2840">
      <w:pPr>
        <w:rPr>
          <w:rFonts w:hint="eastAsia"/>
        </w:rPr>
      </w:pPr>
      <w:r>
        <w:rPr>
          <w:rFonts w:hint="eastAsia"/>
        </w:rPr>
        <w:t>猊</w:t>
      </w:r>
      <w:r>
        <w:rPr>
          <w:rFonts w:hint="eastAsia"/>
        </w:rPr>
        <w:t xml:space="preserve"> A fabulous beast like a lion, of extraordinary powers.</w:t>
      </w:r>
    </w:p>
    <w:p w14:paraId="630BC7CD" w14:textId="77777777" w:rsidR="00BF2840" w:rsidRDefault="00BF2840" w:rsidP="00BF2840"/>
    <w:p w14:paraId="55FCFC55" w14:textId="77777777" w:rsidR="00BF2840" w:rsidRDefault="00BF2840" w:rsidP="00BF2840">
      <w:pPr>
        <w:rPr>
          <w:rFonts w:hint="eastAsia"/>
        </w:rPr>
      </w:pPr>
      <w:r>
        <w:rPr>
          <w:rFonts w:hint="eastAsia"/>
        </w:rPr>
        <w:t>猊下</w:t>
      </w:r>
      <w:r>
        <w:rPr>
          <w:rFonts w:hint="eastAsia"/>
        </w:rPr>
        <w:t xml:space="preserve"> A kind of lion-throne for Buddhas, etc.; a term of respect like </w:t>
      </w:r>
      <w:r>
        <w:rPr>
          <w:rFonts w:hint="eastAsia"/>
        </w:rPr>
        <w:t>足下</w:t>
      </w:r>
      <w:r>
        <w:rPr>
          <w:rFonts w:hint="eastAsia"/>
        </w:rPr>
        <w:t>.</w:t>
      </w:r>
    </w:p>
    <w:p w14:paraId="65692231" w14:textId="77777777" w:rsidR="00BF2840" w:rsidRDefault="00BF2840" w:rsidP="00BF2840"/>
    <w:p w14:paraId="0D519F6D" w14:textId="77777777" w:rsidR="00BF2840" w:rsidRDefault="00BF2840" w:rsidP="00BF2840">
      <w:pPr>
        <w:rPr>
          <w:rFonts w:hint="eastAsia"/>
        </w:rPr>
      </w:pPr>
      <w:r>
        <w:rPr>
          <w:rFonts w:hint="eastAsia"/>
        </w:rPr>
        <w:t>猊座</w:t>
      </w:r>
      <w:r>
        <w:rPr>
          <w:rFonts w:hint="eastAsia"/>
        </w:rPr>
        <w:t xml:space="preserve"> A lion-throne.</w:t>
      </w:r>
    </w:p>
    <w:p w14:paraId="0F5DC21C" w14:textId="77777777" w:rsidR="00BF2840" w:rsidRDefault="00BF2840" w:rsidP="00BF2840"/>
    <w:p w14:paraId="1AEC77C7" w14:textId="77777777" w:rsidR="00BF2840" w:rsidRDefault="00BF2840" w:rsidP="00BF2840">
      <w:pPr>
        <w:rPr>
          <w:rFonts w:hint="eastAsia"/>
        </w:rPr>
      </w:pPr>
      <w:r>
        <w:rPr>
          <w:rFonts w:hint="eastAsia"/>
        </w:rPr>
        <w:t>猛</w:t>
      </w:r>
      <w:r>
        <w:rPr>
          <w:rFonts w:hint="eastAsia"/>
        </w:rPr>
        <w:t xml:space="preserve"> Fierce, violent; determined; sudden.</w:t>
      </w:r>
    </w:p>
    <w:p w14:paraId="7CBBCB55" w14:textId="77777777" w:rsidR="00BF2840" w:rsidRDefault="00BF2840" w:rsidP="00BF2840"/>
    <w:p w14:paraId="4B746501" w14:textId="77777777" w:rsidR="00BF2840" w:rsidRDefault="00BF2840" w:rsidP="00BF2840">
      <w:pPr>
        <w:rPr>
          <w:rFonts w:hint="eastAsia"/>
        </w:rPr>
      </w:pPr>
      <w:r>
        <w:rPr>
          <w:rFonts w:hint="eastAsia"/>
        </w:rPr>
        <w:t>猛利</w:t>
      </w:r>
      <w:r>
        <w:rPr>
          <w:rFonts w:hint="eastAsia"/>
        </w:rPr>
        <w:t xml:space="preserve"> Fierce, sudden.</w:t>
      </w:r>
    </w:p>
    <w:p w14:paraId="4B53AB35" w14:textId="77777777" w:rsidR="00BF2840" w:rsidRDefault="00BF2840" w:rsidP="00BF2840"/>
    <w:p w14:paraId="63DBF3E8" w14:textId="77777777" w:rsidR="00BF2840" w:rsidRDefault="00BF2840" w:rsidP="00BF2840">
      <w:pPr>
        <w:rPr>
          <w:rFonts w:hint="eastAsia"/>
        </w:rPr>
      </w:pPr>
      <w:r>
        <w:rPr>
          <w:rFonts w:hint="eastAsia"/>
        </w:rPr>
        <w:t>猛火</w:t>
      </w:r>
      <w:r>
        <w:rPr>
          <w:rFonts w:hint="eastAsia"/>
        </w:rPr>
        <w:t xml:space="preserve"> Fierce fire, conflagration.</w:t>
      </w:r>
    </w:p>
    <w:p w14:paraId="0828FB74" w14:textId="77777777" w:rsidR="00BF2840" w:rsidRDefault="00BF2840" w:rsidP="00BF2840"/>
    <w:p w14:paraId="27434165" w14:textId="77777777" w:rsidR="00BF2840" w:rsidRDefault="00BF2840" w:rsidP="00BF2840">
      <w:pPr>
        <w:rPr>
          <w:rFonts w:hint="eastAsia"/>
        </w:rPr>
      </w:pPr>
      <w:r>
        <w:rPr>
          <w:rFonts w:hint="eastAsia"/>
        </w:rPr>
        <w:t>率</w:t>
      </w:r>
      <w:r>
        <w:rPr>
          <w:rFonts w:hint="eastAsia"/>
        </w:rPr>
        <w:t xml:space="preserve"> A net with handle; to pursue, follow after; lead on; suddenly; generally.</w:t>
      </w:r>
    </w:p>
    <w:p w14:paraId="5A3098A1" w14:textId="77777777" w:rsidR="00BF2840" w:rsidRDefault="00BF2840" w:rsidP="00BF2840"/>
    <w:p w14:paraId="155C49A2" w14:textId="77777777" w:rsidR="00BF2840" w:rsidRDefault="00BF2840" w:rsidP="00BF2840">
      <w:pPr>
        <w:rPr>
          <w:rFonts w:hint="eastAsia"/>
        </w:rPr>
      </w:pPr>
      <w:r>
        <w:rPr>
          <w:rFonts w:hint="eastAsia"/>
        </w:rPr>
        <w:t>率都婆</w:t>
      </w:r>
      <w:r>
        <w:rPr>
          <w:rFonts w:hint="eastAsia"/>
        </w:rPr>
        <w:t xml:space="preserve"> st</w:t>
      </w:r>
      <w:r>
        <w:rPr>
          <w:rFonts w:hint="eastAsia"/>
        </w:rPr>
        <w:t>ū</w:t>
      </w:r>
      <w:r>
        <w:rPr>
          <w:rFonts w:hint="eastAsia"/>
        </w:rPr>
        <w:t xml:space="preserve">pa, a mound, v. </w:t>
      </w:r>
      <w:r>
        <w:rPr>
          <w:rFonts w:hint="eastAsia"/>
        </w:rPr>
        <w:t>塔</w:t>
      </w:r>
      <w:r>
        <w:rPr>
          <w:rFonts w:hint="eastAsia"/>
        </w:rPr>
        <w:t>.</w:t>
      </w:r>
    </w:p>
    <w:p w14:paraId="108189F8" w14:textId="77777777" w:rsidR="00BF2840" w:rsidRDefault="00BF2840" w:rsidP="00BF2840"/>
    <w:p w14:paraId="5496B8D2" w14:textId="77777777" w:rsidR="00BF2840" w:rsidRDefault="00BF2840" w:rsidP="00BF2840">
      <w:pPr>
        <w:rPr>
          <w:rFonts w:hint="eastAsia"/>
        </w:rPr>
      </w:pPr>
      <w:r>
        <w:rPr>
          <w:rFonts w:hint="eastAsia"/>
        </w:rPr>
        <w:t>率祿勤那</w:t>
      </w:r>
      <w:r>
        <w:rPr>
          <w:rFonts w:hint="eastAsia"/>
        </w:rPr>
        <w:t xml:space="preserve"> Srughna. 'An ancient kingdom and city near the upper course of the Yamun</w:t>
      </w:r>
      <w:r>
        <w:rPr>
          <w:rFonts w:hint="eastAsia"/>
        </w:rPr>
        <w:t>ā</w:t>
      </w:r>
      <w:r>
        <w:rPr>
          <w:rFonts w:hint="eastAsia"/>
        </w:rPr>
        <w:t>, probably the region between' Saharanpur and Srinagar. Eitel.</w:t>
      </w:r>
    </w:p>
    <w:p w14:paraId="353D464D" w14:textId="77777777" w:rsidR="00BF2840" w:rsidRDefault="00BF2840" w:rsidP="00BF2840"/>
    <w:p w14:paraId="0ABED50A" w14:textId="77777777" w:rsidR="00BF2840" w:rsidRDefault="00BF2840" w:rsidP="00BF2840">
      <w:pPr>
        <w:rPr>
          <w:rFonts w:hint="eastAsia"/>
        </w:rPr>
      </w:pPr>
      <w:r>
        <w:rPr>
          <w:rFonts w:hint="eastAsia"/>
        </w:rPr>
        <w:t>現</w:t>
      </w:r>
      <w:r>
        <w:rPr>
          <w:rFonts w:hint="eastAsia"/>
        </w:rPr>
        <w:t xml:space="preserve"> Appear, apparent; manifest, visible; now; present; ready.</w:t>
      </w:r>
    </w:p>
    <w:p w14:paraId="55FF84AC" w14:textId="77777777" w:rsidR="00BF2840" w:rsidRDefault="00BF2840" w:rsidP="00BF2840"/>
    <w:p w14:paraId="4691A27C" w14:textId="77777777" w:rsidR="00BF2840" w:rsidRDefault="00BF2840" w:rsidP="00BF2840">
      <w:pPr>
        <w:rPr>
          <w:rFonts w:hint="eastAsia"/>
        </w:rPr>
      </w:pPr>
      <w:r>
        <w:rPr>
          <w:rFonts w:hint="eastAsia"/>
        </w:rPr>
        <w:t>現世</w:t>
      </w:r>
      <w:r>
        <w:rPr>
          <w:rFonts w:hint="eastAsia"/>
        </w:rPr>
        <w:t xml:space="preserve"> The present world.</w:t>
      </w:r>
    </w:p>
    <w:p w14:paraId="5C134D61" w14:textId="77777777" w:rsidR="00BF2840" w:rsidRDefault="00BF2840" w:rsidP="00BF2840"/>
    <w:p w14:paraId="6B8C7660" w14:textId="77777777" w:rsidR="00BF2840" w:rsidRDefault="00BF2840" w:rsidP="00BF2840">
      <w:pPr>
        <w:rPr>
          <w:rFonts w:hint="eastAsia"/>
        </w:rPr>
      </w:pPr>
      <w:r>
        <w:rPr>
          <w:rFonts w:hint="eastAsia"/>
        </w:rPr>
        <w:t>現前</w:t>
      </w:r>
      <w:r>
        <w:rPr>
          <w:rFonts w:hint="eastAsia"/>
        </w:rPr>
        <w:t xml:space="preserve"> Now present, manifest before one.</w:t>
      </w:r>
    </w:p>
    <w:p w14:paraId="06A62F8C" w14:textId="77777777" w:rsidR="00BF2840" w:rsidRDefault="00BF2840" w:rsidP="00BF2840"/>
    <w:p w14:paraId="307ACC47" w14:textId="77777777" w:rsidR="00BF2840" w:rsidRDefault="00BF2840" w:rsidP="00BF2840">
      <w:pPr>
        <w:rPr>
          <w:rFonts w:hint="eastAsia"/>
        </w:rPr>
      </w:pPr>
      <w:r>
        <w:rPr>
          <w:rFonts w:hint="eastAsia"/>
        </w:rPr>
        <w:t>現前地</w:t>
      </w:r>
      <w:r>
        <w:rPr>
          <w:rFonts w:hint="eastAsia"/>
        </w:rPr>
        <w:t xml:space="preserve"> The sixth of the ten stages of the bodhisattva, in which the bh</w:t>
      </w:r>
      <w:r>
        <w:rPr>
          <w:rFonts w:hint="eastAsia"/>
        </w:rPr>
        <w:t>ū</w:t>
      </w:r>
      <w:r>
        <w:rPr>
          <w:rFonts w:hint="eastAsia"/>
        </w:rPr>
        <w:t>tatathat</w:t>
      </w:r>
      <w:r>
        <w:rPr>
          <w:rFonts w:hint="eastAsia"/>
        </w:rPr>
        <w:t>ā</w:t>
      </w:r>
      <w:r>
        <w:rPr>
          <w:rFonts w:hint="eastAsia"/>
        </w:rPr>
        <w:t xml:space="preserve"> is manifested to him.</w:t>
      </w:r>
    </w:p>
    <w:p w14:paraId="71FB7F08" w14:textId="77777777" w:rsidR="00BF2840" w:rsidRDefault="00BF2840" w:rsidP="00BF2840"/>
    <w:p w14:paraId="58453B6F" w14:textId="77777777" w:rsidR="00BF2840" w:rsidRDefault="00BF2840" w:rsidP="00BF2840">
      <w:pPr>
        <w:rPr>
          <w:rFonts w:hint="eastAsia"/>
        </w:rPr>
      </w:pPr>
      <w:r>
        <w:rPr>
          <w:rFonts w:hint="eastAsia"/>
        </w:rPr>
        <w:t>現喩</w:t>
      </w:r>
      <w:r>
        <w:rPr>
          <w:rFonts w:hint="eastAsia"/>
        </w:rPr>
        <w:t xml:space="preserve"> A comparison consisting of immediate facts, or circumstances.</w:t>
      </w:r>
    </w:p>
    <w:p w14:paraId="7305EFF5" w14:textId="77777777" w:rsidR="00BF2840" w:rsidRDefault="00BF2840" w:rsidP="00BF2840"/>
    <w:p w14:paraId="45D373A7" w14:textId="77777777" w:rsidR="00BF2840" w:rsidRDefault="00BF2840" w:rsidP="00BF2840">
      <w:r>
        <w:rPr>
          <w:rFonts w:hint="eastAsia"/>
        </w:rPr>
        <w:t>現圖曼陀羅</w:t>
      </w:r>
      <w:r>
        <w:t xml:space="preserve"> The two revealed or revealing maṇḍalas, the garbhadhātu and vajradhātu.</w:t>
      </w:r>
    </w:p>
    <w:p w14:paraId="5C08AC00" w14:textId="77777777" w:rsidR="00BF2840" w:rsidRDefault="00BF2840" w:rsidP="00BF2840"/>
    <w:p w14:paraId="53BB7023" w14:textId="77777777" w:rsidR="00BF2840" w:rsidRDefault="00BF2840" w:rsidP="00BF2840">
      <w:pPr>
        <w:rPr>
          <w:rFonts w:hint="eastAsia"/>
        </w:rPr>
      </w:pPr>
      <w:r>
        <w:rPr>
          <w:rFonts w:hint="eastAsia"/>
        </w:rPr>
        <w:t>現在</w:t>
      </w:r>
      <w:r>
        <w:rPr>
          <w:rFonts w:hint="eastAsia"/>
        </w:rPr>
        <w:t xml:space="preserve"> Now, at present, the present.</w:t>
      </w:r>
    </w:p>
    <w:p w14:paraId="58C9DD62" w14:textId="77777777" w:rsidR="00BF2840" w:rsidRDefault="00BF2840" w:rsidP="00BF2840"/>
    <w:p w14:paraId="533EDD4E" w14:textId="77777777" w:rsidR="00BF2840" w:rsidRDefault="00BF2840" w:rsidP="00BF2840">
      <w:pPr>
        <w:rPr>
          <w:rFonts w:hint="eastAsia"/>
        </w:rPr>
      </w:pPr>
      <w:r>
        <w:rPr>
          <w:rFonts w:hint="eastAsia"/>
        </w:rPr>
        <w:t>現在世</w:t>
      </w:r>
      <w:r>
        <w:rPr>
          <w:rFonts w:hint="eastAsia"/>
        </w:rPr>
        <w:t xml:space="preserve"> The present world.</w:t>
      </w:r>
    </w:p>
    <w:p w14:paraId="2DBCD7F9" w14:textId="77777777" w:rsidR="00BF2840" w:rsidRDefault="00BF2840" w:rsidP="00BF2840"/>
    <w:p w14:paraId="40B62EBE" w14:textId="77777777" w:rsidR="00BF2840" w:rsidRDefault="00BF2840" w:rsidP="00BF2840">
      <w:pPr>
        <w:rPr>
          <w:rFonts w:hint="eastAsia"/>
        </w:rPr>
      </w:pPr>
      <w:r>
        <w:rPr>
          <w:rFonts w:hint="eastAsia"/>
        </w:rPr>
        <w:t>現在賢劫</w:t>
      </w:r>
      <w:r>
        <w:rPr>
          <w:rFonts w:hint="eastAsia"/>
        </w:rPr>
        <w:t xml:space="preserve"> The present bhadrakalpa.</w:t>
      </w:r>
    </w:p>
    <w:p w14:paraId="282C0D36" w14:textId="77777777" w:rsidR="00BF2840" w:rsidRDefault="00BF2840" w:rsidP="00BF2840"/>
    <w:p w14:paraId="3D039075" w14:textId="77777777" w:rsidR="00BF2840" w:rsidRDefault="00BF2840" w:rsidP="00BF2840">
      <w:pPr>
        <w:rPr>
          <w:rFonts w:hint="eastAsia"/>
        </w:rPr>
      </w:pPr>
      <w:r>
        <w:rPr>
          <w:rFonts w:hint="eastAsia"/>
        </w:rPr>
        <w:t>現在過去未來</w:t>
      </w:r>
      <w:r>
        <w:rPr>
          <w:rFonts w:hint="eastAsia"/>
        </w:rPr>
        <w:t xml:space="preserve"> Present, past, and future.</w:t>
      </w:r>
    </w:p>
    <w:p w14:paraId="4CC9A90D" w14:textId="77777777" w:rsidR="00BF2840" w:rsidRDefault="00BF2840" w:rsidP="00BF2840"/>
    <w:p w14:paraId="6F673BAD" w14:textId="77777777" w:rsidR="00BF2840" w:rsidRDefault="00BF2840" w:rsidP="00BF2840">
      <w:pPr>
        <w:rPr>
          <w:rFonts w:hint="eastAsia"/>
        </w:rPr>
      </w:pPr>
      <w:r>
        <w:rPr>
          <w:rFonts w:hint="eastAsia"/>
        </w:rPr>
        <w:t>現報</w:t>
      </w:r>
      <w:r>
        <w:rPr>
          <w:rFonts w:hint="eastAsia"/>
        </w:rPr>
        <w:t xml:space="preserve"> Present-life recompense for good or evil done in the present life.</w:t>
      </w:r>
    </w:p>
    <w:p w14:paraId="66694186" w14:textId="77777777" w:rsidR="00BF2840" w:rsidRDefault="00BF2840" w:rsidP="00BF2840"/>
    <w:p w14:paraId="6F039E40" w14:textId="77777777" w:rsidR="00BF2840" w:rsidRDefault="00BF2840" w:rsidP="00BF2840">
      <w:pPr>
        <w:rPr>
          <w:rFonts w:hint="eastAsia"/>
        </w:rPr>
      </w:pPr>
      <w:r>
        <w:rPr>
          <w:rFonts w:hint="eastAsia"/>
        </w:rPr>
        <w:t>現成</w:t>
      </w:r>
      <w:r>
        <w:rPr>
          <w:rFonts w:hint="eastAsia"/>
        </w:rPr>
        <w:t xml:space="preserve"> Manifest, existing, evident, ready-made, self-evident or self-existing.</w:t>
      </w:r>
    </w:p>
    <w:p w14:paraId="78DADEA7" w14:textId="77777777" w:rsidR="00BF2840" w:rsidRDefault="00BF2840" w:rsidP="00BF2840"/>
    <w:p w14:paraId="7F9CB1F6" w14:textId="77777777" w:rsidR="00BF2840" w:rsidRDefault="00BF2840" w:rsidP="00BF2840">
      <w:pPr>
        <w:rPr>
          <w:rFonts w:hint="eastAsia"/>
        </w:rPr>
      </w:pPr>
      <w:r>
        <w:rPr>
          <w:rFonts w:hint="eastAsia"/>
        </w:rPr>
        <w:t>現生</w:t>
      </w:r>
      <w:r>
        <w:rPr>
          <w:rFonts w:hint="eastAsia"/>
        </w:rPr>
        <w:t xml:space="preserve"> The present life.</w:t>
      </w:r>
    </w:p>
    <w:p w14:paraId="39642FF7" w14:textId="77777777" w:rsidR="00BF2840" w:rsidRDefault="00BF2840" w:rsidP="00BF2840"/>
    <w:p w14:paraId="5390EB79" w14:textId="77777777" w:rsidR="00BF2840" w:rsidRDefault="00BF2840" w:rsidP="00BF2840">
      <w:pPr>
        <w:rPr>
          <w:rFonts w:hint="eastAsia"/>
        </w:rPr>
      </w:pPr>
      <w:r>
        <w:rPr>
          <w:rFonts w:hint="eastAsia"/>
        </w:rPr>
        <w:t>現生利益</w:t>
      </w:r>
      <w:r>
        <w:rPr>
          <w:rFonts w:hint="eastAsia"/>
        </w:rPr>
        <w:t xml:space="preserve"> Benefits in the present life (from serving Buddha).</w:t>
      </w:r>
    </w:p>
    <w:p w14:paraId="79A66B80" w14:textId="77777777" w:rsidR="00BF2840" w:rsidRDefault="00BF2840" w:rsidP="00BF2840"/>
    <w:p w14:paraId="007718F2" w14:textId="77777777" w:rsidR="00BF2840" w:rsidRDefault="00BF2840" w:rsidP="00BF2840">
      <w:pPr>
        <w:rPr>
          <w:rFonts w:hint="eastAsia"/>
        </w:rPr>
      </w:pPr>
      <w:r>
        <w:rPr>
          <w:rFonts w:hint="eastAsia"/>
        </w:rPr>
        <w:t>現相</w:t>
      </w:r>
      <w:r>
        <w:rPr>
          <w:rFonts w:hint="eastAsia"/>
        </w:rPr>
        <w:t xml:space="preserve"> Manifest forms, i.e. the external or phenomenal world, the </w:t>
      </w:r>
      <w:r>
        <w:rPr>
          <w:rFonts w:hint="eastAsia"/>
        </w:rPr>
        <w:t>境界相</w:t>
      </w:r>
      <w:r>
        <w:rPr>
          <w:rFonts w:hint="eastAsia"/>
        </w:rPr>
        <w:t>, one of the</w:t>
      </w:r>
      <w:r>
        <w:rPr>
          <w:rFonts w:hint="eastAsia"/>
        </w:rPr>
        <w:t>三細</w:t>
      </w:r>
      <w:r>
        <w:rPr>
          <w:rFonts w:hint="eastAsia"/>
        </w:rPr>
        <w:t xml:space="preserve"> q.v. of the </w:t>
      </w:r>
      <w:r>
        <w:rPr>
          <w:rFonts w:hint="eastAsia"/>
        </w:rPr>
        <w:t>起信論</w:t>
      </w:r>
      <w:r>
        <w:rPr>
          <w:rFonts w:hint="eastAsia"/>
        </w:rPr>
        <w:t xml:space="preserve"> Awakening of Faith.</w:t>
      </w:r>
    </w:p>
    <w:p w14:paraId="7404B0BC" w14:textId="77777777" w:rsidR="00BF2840" w:rsidRDefault="00BF2840" w:rsidP="00BF2840"/>
    <w:p w14:paraId="72FD1EAC" w14:textId="77777777" w:rsidR="00BF2840" w:rsidRDefault="00BF2840" w:rsidP="00BF2840">
      <w:pPr>
        <w:rPr>
          <w:rFonts w:hint="eastAsia"/>
        </w:rPr>
      </w:pPr>
      <w:r>
        <w:rPr>
          <w:rFonts w:hint="eastAsia"/>
        </w:rPr>
        <w:t>現當</w:t>
      </w:r>
      <w:r>
        <w:rPr>
          <w:rFonts w:hint="eastAsia"/>
        </w:rPr>
        <w:t xml:space="preserve"> Present and future (i.e. </w:t>
      </w:r>
      <w:r>
        <w:rPr>
          <w:rFonts w:hint="eastAsia"/>
        </w:rPr>
        <w:t>當來</w:t>
      </w:r>
      <w:r>
        <w:rPr>
          <w:rFonts w:hint="eastAsia"/>
        </w:rPr>
        <w:t>).</w:t>
      </w:r>
    </w:p>
    <w:p w14:paraId="738E93F5" w14:textId="77777777" w:rsidR="00BF2840" w:rsidRDefault="00BF2840" w:rsidP="00BF2840"/>
    <w:p w14:paraId="3FCF185D" w14:textId="77777777" w:rsidR="00BF2840" w:rsidRDefault="00BF2840" w:rsidP="00BF2840">
      <w:pPr>
        <w:rPr>
          <w:rFonts w:hint="eastAsia"/>
        </w:rPr>
      </w:pPr>
      <w:r>
        <w:rPr>
          <w:rFonts w:hint="eastAsia"/>
        </w:rPr>
        <w:t>現益</w:t>
      </w:r>
      <w:r>
        <w:rPr>
          <w:rFonts w:hint="eastAsia"/>
        </w:rPr>
        <w:t xml:space="preserve"> Benefit in the present life.</w:t>
      </w:r>
    </w:p>
    <w:p w14:paraId="06E67318" w14:textId="77777777" w:rsidR="00BF2840" w:rsidRDefault="00BF2840" w:rsidP="00BF2840"/>
    <w:p w14:paraId="51DA01E3" w14:textId="77777777" w:rsidR="00BF2840" w:rsidRDefault="00BF2840" w:rsidP="00BF2840">
      <w:pPr>
        <w:rPr>
          <w:rFonts w:hint="eastAsia"/>
        </w:rPr>
      </w:pPr>
      <w:r>
        <w:rPr>
          <w:rFonts w:hint="eastAsia"/>
        </w:rPr>
        <w:t>現行</w:t>
      </w:r>
      <w:r>
        <w:rPr>
          <w:rFonts w:hint="eastAsia"/>
        </w:rPr>
        <w:t xml:space="preserve"> Now going, or proceeding; present or manifest activities.</w:t>
      </w:r>
    </w:p>
    <w:p w14:paraId="338734B6" w14:textId="77777777" w:rsidR="00BF2840" w:rsidRDefault="00BF2840" w:rsidP="00BF2840"/>
    <w:p w14:paraId="64FDFC63" w14:textId="77777777" w:rsidR="00BF2840" w:rsidRDefault="00BF2840" w:rsidP="00BF2840">
      <w:pPr>
        <w:rPr>
          <w:rFonts w:hint="eastAsia"/>
        </w:rPr>
      </w:pPr>
      <w:r>
        <w:rPr>
          <w:rFonts w:hint="eastAsia"/>
        </w:rPr>
        <w:t>現行法</w:t>
      </w:r>
      <w:r>
        <w:rPr>
          <w:rFonts w:hint="eastAsia"/>
        </w:rPr>
        <w:t xml:space="preserve"> Things in present or manifested action, phenomena in general.</w:t>
      </w:r>
    </w:p>
    <w:p w14:paraId="7EC84CBC" w14:textId="77777777" w:rsidR="00BF2840" w:rsidRDefault="00BF2840" w:rsidP="00BF2840"/>
    <w:p w14:paraId="6534C247" w14:textId="77777777" w:rsidR="00BF2840" w:rsidRDefault="00BF2840" w:rsidP="00BF2840">
      <w:pPr>
        <w:rPr>
          <w:rFonts w:hint="eastAsia"/>
        </w:rPr>
      </w:pPr>
      <w:r>
        <w:rPr>
          <w:rFonts w:hint="eastAsia"/>
        </w:rPr>
        <w:t>現觀</w:t>
      </w:r>
      <w:r>
        <w:rPr>
          <w:rFonts w:hint="eastAsia"/>
        </w:rPr>
        <w:t xml:space="preserve"> Insight into, or meditation on, immediate presentations; present insight into the deep truth of Buddhism.</w:t>
      </w:r>
    </w:p>
    <w:p w14:paraId="340E12E8" w14:textId="77777777" w:rsidR="00BF2840" w:rsidRDefault="00BF2840" w:rsidP="00BF2840"/>
    <w:p w14:paraId="1AF82474" w14:textId="77777777" w:rsidR="00BF2840" w:rsidRDefault="00BF2840" w:rsidP="00BF2840">
      <w:r>
        <w:rPr>
          <w:rFonts w:hint="eastAsia"/>
        </w:rPr>
        <w:t>現證</w:t>
      </w:r>
      <w:r>
        <w:t xml:space="preserve"> The immediate realization of enlightenment, or nirvana; abhisamaya, inner realization; pratyakṣa, immediate perception, evidence of the eye or other organ.</w:t>
      </w:r>
    </w:p>
    <w:p w14:paraId="3C9B2545" w14:textId="77777777" w:rsidR="00BF2840" w:rsidRDefault="00BF2840" w:rsidP="00BF2840"/>
    <w:p w14:paraId="26F1AB93" w14:textId="77777777" w:rsidR="00BF2840" w:rsidRDefault="00BF2840" w:rsidP="00BF2840">
      <w:pPr>
        <w:rPr>
          <w:rFonts w:hint="eastAsia"/>
        </w:rPr>
      </w:pPr>
      <w:r>
        <w:rPr>
          <w:rFonts w:hint="eastAsia"/>
        </w:rPr>
        <w:t>現識</w:t>
      </w:r>
      <w:r>
        <w:rPr>
          <w:rFonts w:hint="eastAsia"/>
        </w:rPr>
        <w:t xml:space="preserve"> Direct knowledge, manifesting wisdom, another name of the </w:t>
      </w:r>
      <w:r>
        <w:rPr>
          <w:rFonts w:hint="eastAsia"/>
        </w:rPr>
        <w:t>ā</w:t>
      </w:r>
      <w:r>
        <w:rPr>
          <w:rFonts w:hint="eastAsia"/>
        </w:rPr>
        <w:t>layavijñ</w:t>
      </w:r>
      <w:r>
        <w:rPr>
          <w:rFonts w:hint="eastAsia"/>
        </w:rPr>
        <w:t>ā</w:t>
      </w:r>
      <w:r>
        <w:rPr>
          <w:rFonts w:hint="eastAsia"/>
        </w:rPr>
        <w:t>na, on which all things depend for realization, for it completes the knowledge of the other vijñ</w:t>
      </w:r>
      <w:r>
        <w:rPr>
          <w:rFonts w:hint="eastAsia"/>
        </w:rPr>
        <w:t>ā</w:t>
      </w:r>
      <w:r>
        <w:rPr>
          <w:rFonts w:hint="eastAsia"/>
        </w:rPr>
        <w:t xml:space="preserve">nas. Also the 'representation-consciousness' or perception of an external world, one of the </w:t>
      </w:r>
      <w:r>
        <w:rPr>
          <w:rFonts w:hint="eastAsia"/>
        </w:rPr>
        <w:t>五識</w:t>
      </w:r>
      <w:r>
        <w:rPr>
          <w:rFonts w:hint="eastAsia"/>
        </w:rPr>
        <w:t xml:space="preserve"> q.v. of the </w:t>
      </w:r>
      <w:r>
        <w:rPr>
          <w:rFonts w:hint="eastAsia"/>
        </w:rPr>
        <w:t>起信論</w:t>
      </w:r>
      <w:r>
        <w:rPr>
          <w:rFonts w:hint="eastAsia"/>
        </w:rPr>
        <w:t>.</w:t>
      </w:r>
    </w:p>
    <w:p w14:paraId="204FE246" w14:textId="77777777" w:rsidR="00BF2840" w:rsidRDefault="00BF2840" w:rsidP="00BF2840"/>
    <w:p w14:paraId="33A84FED" w14:textId="77777777" w:rsidR="00BF2840" w:rsidRDefault="00BF2840" w:rsidP="00BF2840">
      <w:pPr>
        <w:rPr>
          <w:rFonts w:hint="eastAsia"/>
        </w:rPr>
      </w:pPr>
      <w:r>
        <w:rPr>
          <w:rFonts w:hint="eastAsia"/>
        </w:rPr>
        <w:t>現過未</w:t>
      </w:r>
      <w:r>
        <w:rPr>
          <w:rFonts w:hint="eastAsia"/>
        </w:rPr>
        <w:t xml:space="preserve"> (or </w:t>
      </w:r>
      <w:r>
        <w:rPr>
          <w:rFonts w:hint="eastAsia"/>
        </w:rPr>
        <w:t>現過當</w:t>
      </w:r>
      <w:r>
        <w:rPr>
          <w:rFonts w:hint="eastAsia"/>
        </w:rPr>
        <w:t>) Present, past, and future.</w:t>
      </w:r>
    </w:p>
    <w:p w14:paraId="5B0F0F49" w14:textId="77777777" w:rsidR="00BF2840" w:rsidRDefault="00BF2840" w:rsidP="00BF2840"/>
    <w:p w14:paraId="6BCA5BB4" w14:textId="77777777" w:rsidR="00BF2840" w:rsidRDefault="00BF2840" w:rsidP="00BF2840">
      <w:pPr>
        <w:rPr>
          <w:rFonts w:hint="eastAsia"/>
        </w:rPr>
      </w:pPr>
      <w:r>
        <w:rPr>
          <w:rFonts w:hint="eastAsia"/>
        </w:rPr>
        <w:t>現起光</w:t>
      </w:r>
      <w:r>
        <w:rPr>
          <w:rFonts w:hint="eastAsia"/>
        </w:rPr>
        <w:t xml:space="preserve"> The phenomenal radiance of Buddha which shines out when circumstances require it, as contrasted to his noumenal radiance which is constant.</w:t>
      </w:r>
    </w:p>
    <w:p w14:paraId="4D2CEFB7" w14:textId="77777777" w:rsidR="00BF2840" w:rsidRDefault="00BF2840" w:rsidP="00BF2840"/>
    <w:p w14:paraId="4FF52BE7" w14:textId="77777777" w:rsidR="00BF2840" w:rsidRDefault="00BF2840" w:rsidP="00BF2840">
      <w:pPr>
        <w:rPr>
          <w:rFonts w:hint="eastAsia"/>
        </w:rPr>
      </w:pPr>
      <w:r>
        <w:rPr>
          <w:rFonts w:hint="eastAsia"/>
        </w:rPr>
        <w:t>現身</w:t>
      </w:r>
      <w:r>
        <w:rPr>
          <w:rFonts w:hint="eastAsia"/>
        </w:rPr>
        <w:t xml:space="preserve"> The present body. Also the various bodies or manifestations in which the Buddhas and bodhisattvas reveal themselves.</w:t>
      </w:r>
    </w:p>
    <w:p w14:paraId="0BA21064" w14:textId="77777777" w:rsidR="00BF2840" w:rsidRDefault="00BF2840" w:rsidP="00BF2840"/>
    <w:p w14:paraId="635B8D24" w14:textId="77777777" w:rsidR="00BF2840" w:rsidRDefault="00BF2840" w:rsidP="00BF2840">
      <w:r>
        <w:rPr>
          <w:rFonts w:hint="eastAsia"/>
        </w:rPr>
        <w:t>現量</w:t>
      </w:r>
      <w:r>
        <w:t xml:space="preserve"> Reasoning, from the manifest, pratyakṣa. (1) Immediate, or direct reasoning, whereby the eye apprehends and distinguishes colour and form, the ear sound, etc. (2) Immediate insight into, or direct inference in a trance (</w:t>
      </w:r>
      <w:r>
        <w:rPr>
          <w:rFonts w:hint="eastAsia"/>
        </w:rPr>
        <w:t>定</w:t>
      </w:r>
      <w:r>
        <w:t>) of all the conditions of the ālayavijñāna.</w:t>
      </w:r>
    </w:p>
    <w:p w14:paraId="4A427C7D" w14:textId="77777777" w:rsidR="00BF2840" w:rsidRDefault="00BF2840" w:rsidP="00BF2840"/>
    <w:p w14:paraId="73AE9C27" w14:textId="77777777" w:rsidR="00BF2840" w:rsidRDefault="00BF2840" w:rsidP="00BF2840">
      <w:pPr>
        <w:rPr>
          <w:rFonts w:hint="eastAsia"/>
        </w:rPr>
      </w:pPr>
      <w:r>
        <w:rPr>
          <w:rFonts w:hint="eastAsia"/>
        </w:rPr>
        <w:t>現量相違</w:t>
      </w:r>
      <w:r>
        <w:rPr>
          <w:rFonts w:hint="eastAsia"/>
        </w:rPr>
        <w:t xml:space="preserve"> A fallacy of the major premise in which the premise contradicts experience, e.g. sound is something not heard, this being one of the nine fallacies of the major premise.</w:t>
      </w:r>
    </w:p>
    <w:p w14:paraId="0CA96EB8" w14:textId="77777777" w:rsidR="00BF2840" w:rsidRDefault="00BF2840" w:rsidP="00BF2840"/>
    <w:p w14:paraId="5B0947B5" w14:textId="77777777" w:rsidR="00BF2840" w:rsidRDefault="00BF2840" w:rsidP="00BF2840">
      <w:r>
        <w:rPr>
          <w:rFonts w:hint="eastAsia"/>
        </w:rPr>
        <w:t>理</w:t>
      </w:r>
      <w:r>
        <w:t xml:space="preserve"> siddhānta; hetu. Ruling principle, fundamental law, intrinsicality, universal basis, essential element; nidāna, reason; pramāṇa, to arrange, regulate, rule, rectify.</w:t>
      </w:r>
    </w:p>
    <w:p w14:paraId="0E10D3CF" w14:textId="77777777" w:rsidR="00BF2840" w:rsidRDefault="00BF2840" w:rsidP="00BF2840"/>
    <w:p w14:paraId="369A52A3" w14:textId="77777777" w:rsidR="00BF2840" w:rsidRDefault="00BF2840" w:rsidP="00BF2840">
      <w:r>
        <w:t>[360]</w:t>
      </w:r>
    </w:p>
    <w:p w14:paraId="59611805" w14:textId="77777777" w:rsidR="00BF2840" w:rsidRDefault="00BF2840" w:rsidP="00BF2840"/>
    <w:p w14:paraId="7CE36BBA" w14:textId="77777777" w:rsidR="00BF2840" w:rsidRDefault="00BF2840" w:rsidP="00BF2840">
      <w:pPr>
        <w:rPr>
          <w:rFonts w:hint="eastAsia"/>
        </w:rPr>
      </w:pPr>
      <w:r>
        <w:rPr>
          <w:rFonts w:hint="eastAsia"/>
        </w:rPr>
        <w:t>理事</w:t>
      </w:r>
      <w:r>
        <w:rPr>
          <w:rFonts w:hint="eastAsia"/>
        </w:rPr>
        <w:t xml:space="preserve"> Noumena and phenomena, principle and practice, absolute and relative, real and empirical, cause and effect, fundamental essence and external activity, potential and actual; e.g. store and distribution, ocean and wave, static and kinetic.</w:t>
      </w:r>
    </w:p>
    <w:p w14:paraId="3BA8BEB3" w14:textId="77777777" w:rsidR="00BF2840" w:rsidRDefault="00BF2840" w:rsidP="00BF2840"/>
    <w:p w14:paraId="53A8A3E1" w14:textId="77777777" w:rsidR="00BF2840" w:rsidRDefault="00BF2840" w:rsidP="00BF2840">
      <w:pPr>
        <w:rPr>
          <w:rFonts w:hint="eastAsia"/>
        </w:rPr>
      </w:pPr>
      <w:r>
        <w:rPr>
          <w:rFonts w:hint="eastAsia"/>
        </w:rPr>
        <w:t>理事無礙</w:t>
      </w:r>
      <w:r>
        <w:rPr>
          <w:rFonts w:hint="eastAsia"/>
        </w:rPr>
        <w:t xml:space="preserve"> Unimpeded interaction of noumenon and phenomenon, principle and practice, etc.; no barrier in either of the two. Cf. </w:t>
      </w:r>
      <w:r>
        <w:rPr>
          <w:rFonts w:hint="eastAsia"/>
        </w:rPr>
        <w:t>十門</w:t>
      </w:r>
      <w:r>
        <w:rPr>
          <w:rFonts w:hint="eastAsia"/>
        </w:rPr>
        <w:t>.</w:t>
      </w:r>
    </w:p>
    <w:p w14:paraId="07A3DA30" w14:textId="77777777" w:rsidR="00BF2840" w:rsidRDefault="00BF2840" w:rsidP="00BF2840"/>
    <w:p w14:paraId="33F6290C" w14:textId="77777777" w:rsidR="00BF2840" w:rsidRDefault="00BF2840" w:rsidP="00BF2840">
      <w:pPr>
        <w:rPr>
          <w:rFonts w:hint="eastAsia"/>
        </w:rPr>
      </w:pPr>
      <w:r>
        <w:rPr>
          <w:rFonts w:hint="eastAsia"/>
        </w:rPr>
        <w:t>理佛</w:t>
      </w:r>
      <w:r>
        <w:rPr>
          <w:rFonts w:hint="eastAsia"/>
        </w:rPr>
        <w:t xml:space="preserve"> The fundamental or intrinsic Buddha, i.e. the dharmak</w:t>
      </w:r>
      <w:r>
        <w:rPr>
          <w:rFonts w:hint="eastAsia"/>
        </w:rPr>
        <w:t>ā</w:t>
      </w:r>
      <w:r>
        <w:rPr>
          <w:rFonts w:hint="eastAsia"/>
        </w:rPr>
        <w:t xml:space="preserve">ya; also the Tiantai doctrine of Buddha as immanent in all beings, even those of the three lowest orders; which doctrine is also called </w:t>
      </w:r>
      <w:r>
        <w:rPr>
          <w:rFonts w:hint="eastAsia"/>
        </w:rPr>
        <w:t>素法身</w:t>
      </w:r>
      <w:r>
        <w:rPr>
          <w:rFonts w:hint="eastAsia"/>
        </w:rPr>
        <w:t xml:space="preserve"> the plain, or undeveloped dharmak</w:t>
      </w:r>
      <w:r>
        <w:rPr>
          <w:rFonts w:hint="eastAsia"/>
        </w:rPr>
        <w:t>ā</w:t>
      </w:r>
      <w:r>
        <w:rPr>
          <w:rFonts w:hint="eastAsia"/>
        </w:rPr>
        <w:t>ya.</w:t>
      </w:r>
    </w:p>
    <w:p w14:paraId="05918163" w14:textId="77777777" w:rsidR="00BF2840" w:rsidRDefault="00BF2840" w:rsidP="00BF2840"/>
    <w:p w14:paraId="3A1D6624" w14:textId="77777777" w:rsidR="00BF2840" w:rsidRDefault="00BF2840" w:rsidP="00BF2840">
      <w:pPr>
        <w:rPr>
          <w:rFonts w:hint="eastAsia"/>
        </w:rPr>
      </w:pPr>
      <w:r>
        <w:rPr>
          <w:rFonts w:hint="eastAsia"/>
        </w:rPr>
        <w:t>理佛性</w:t>
      </w:r>
      <w:r>
        <w:rPr>
          <w:rFonts w:hint="eastAsia"/>
        </w:rPr>
        <w:t xml:space="preserve"> The fundamental Buddha-nature in contrast with </w:t>
      </w:r>
      <w:r>
        <w:rPr>
          <w:rFonts w:hint="eastAsia"/>
        </w:rPr>
        <w:t>行佛性</w:t>
      </w:r>
      <w:r>
        <w:rPr>
          <w:rFonts w:hint="eastAsia"/>
        </w:rPr>
        <w:t>the Buddha-nature in action or development.</w:t>
      </w:r>
    </w:p>
    <w:p w14:paraId="14E44F3E" w14:textId="77777777" w:rsidR="00BF2840" w:rsidRDefault="00BF2840" w:rsidP="00BF2840"/>
    <w:p w14:paraId="15C0C109" w14:textId="77777777" w:rsidR="00BF2840" w:rsidRDefault="00BF2840" w:rsidP="00BF2840">
      <w:pPr>
        <w:rPr>
          <w:rFonts w:hint="eastAsia"/>
        </w:rPr>
      </w:pPr>
      <w:r>
        <w:rPr>
          <w:rFonts w:hint="eastAsia"/>
        </w:rPr>
        <w:t>理入</w:t>
      </w:r>
      <w:r>
        <w:rPr>
          <w:rFonts w:hint="eastAsia"/>
        </w:rPr>
        <w:t xml:space="preserve"> Entry by the truth, or by means of the doctrine, or reason, as </w:t>
      </w:r>
      <w:r>
        <w:rPr>
          <w:rFonts w:hint="eastAsia"/>
        </w:rPr>
        <w:t>行入</w:t>
      </w:r>
      <w:r>
        <w:rPr>
          <w:rFonts w:hint="eastAsia"/>
        </w:rPr>
        <w:t xml:space="preserve"> is entry by conduct or practice, the two depending one on the other, cf. </w:t>
      </w:r>
      <w:r>
        <w:rPr>
          <w:rFonts w:hint="eastAsia"/>
        </w:rPr>
        <w:t>二入</w:t>
      </w:r>
      <w:r>
        <w:rPr>
          <w:rFonts w:hint="eastAsia"/>
        </w:rPr>
        <w:t>.</w:t>
      </w:r>
    </w:p>
    <w:p w14:paraId="1EBA4300" w14:textId="77777777" w:rsidR="00BF2840" w:rsidRDefault="00BF2840" w:rsidP="00BF2840"/>
    <w:p w14:paraId="6AA90A79" w14:textId="77777777" w:rsidR="00BF2840" w:rsidRDefault="00BF2840" w:rsidP="00BF2840">
      <w:pPr>
        <w:rPr>
          <w:rFonts w:hint="eastAsia"/>
        </w:rPr>
      </w:pPr>
      <w:r>
        <w:rPr>
          <w:rFonts w:hint="eastAsia"/>
        </w:rPr>
        <w:t>理具</w:t>
      </w:r>
      <w:r>
        <w:rPr>
          <w:rFonts w:hint="eastAsia"/>
        </w:rPr>
        <w:t xml:space="preserve"> Wholly noumenal or all things as aspects of the absolute, a doctrine of the Tiantai 'profounder' school, in contrast with the </w:t>
      </w:r>
      <w:r>
        <w:rPr>
          <w:rFonts w:hint="eastAsia"/>
        </w:rPr>
        <w:t>事造</w:t>
      </w:r>
      <w:r>
        <w:rPr>
          <w:rFonts w:hint="eastAsia"/>
        </w:rPr>
        <w:t xml:space="preserve"> of the 'shallower' school, which considered all things to be phenomenally produced.</w:t>
      </w:r>
    </w:p>
    <w:p w14:paraId="7203BBFD" w14:textId="77777777" w:rsidR="00BF2840" w:rsidRDefault="00BF2840" w:rsidP="00BF2840"/>
    <w:p w14:paraId="144FD8AA" w14:textId="77777777" w:rsidR="00BF2840" w:rsidRDefault="00BF2840" w:rsidP="00BF2840">
      <w:pPr>
        <w:rPr>
          <w:rFonts w:hint="eastAsia"/>
        </w:rPr>
      </w:pPr>
      <w:r>
        <w:rPr>
          <w:rFonts w:hint="eastAsia"/>
        </w:rPr>
        <w:t>理具三千</w:t>
      </w:r>
      <w:r>
        <w:rPr>
          <w:rFonts w:hint="eastAsia"/>
        </w:rPr>
        <w:t xml:space="preserve"> The things of a </w:t>
      </w:r>
      <w:r>
        <w:rPr>
          <w:rFonts w:hint="eastAsia"/>
        </w:rPr>
        <w:t>三千大千世界</w:t>
      </w:r>
      <w:r>
        <w:rPr>
          <w:rFonts w:hint="eastAsia"/>
        </w:rPr>
        <w:t xml:space="preserve"> great chiliocosm considered as noumenal throughout, or all dharmak</w:t>
      </w:r>
      <w:r>
        <w:rPr>
          <w:rFonts w:hint="eastAsia"/>
        </w:rPr>
        <w:t>ā</w:t>
      </w:r>
      <w:r>
        <w:rPr>
          <w:rFonts w:hint="eastAsia"/>
        </w:rPr>
        <w:t>ya.</w:t>
      </w:r>
    </w:p>
    <w:p w14:paraId="5637C00F" w14:textId="77777777" w:rsidR="00BF2840" w:rsidRDefault="00BF2840" w:rsidP="00BF2840"/>
    <w:p w14:paraId="33CFD22C" w14:textId="77777777" w:rsidR="00BF2840" w:rsidRDefault="00BF2840" w:rsidP="00BF2840">
      <w:pPr>
        <w:rPr>
          <w:rFonts w:hint="eastAsia"/>
        </w:rPr>
      </w:pPr>
      <w:r>
        <w:rPr>
          <w:rFonts w:hint="eastAsia"/>
        </w:rPr>
        <w:t>理卽</w:t>
      </w:r>
      <w:r>
        <w:rPr>
          <w:rFonts w:hint="eastAsia"/>
        </w:rPr>
        <w:t xml:space="preserve"> (</w:t>
      </w:r>
      <w:r>
        <w:rPr>
          <w:rFonts w:hint="eastAsia"/>
        </w:rPr>
        <w:t>理卽佛</w:t>
      </w:r>
      <w:r>
        <w:rPr>
          <w:rFonts w:hint="eastAsia"/>
        </w:rPr>
        <w:t>) The underlying truth of all things is Buddha; immanent reason; Buddhahood; the Tiantai doctrine of essential universal Buddhahood, or the undeveloped Buddha in all beings.</w:t>
      </w:r>
    </w:p>
    <w:p w14:paraId="46BEA9D7" w14:textId="77777777" w:rsidR="00BF2840" w:rsidRDefault="00BF2840" w:rsidP="00BF2840"/>
    <w:p w14:paraId="1B867E5D" w14:textId="77777777" w:rsidR="00BF2840" w:rsidRDefault="00BF2840" w:rsidP="00BF2840">
      <w:pPr>
        <w:rPr>
          <w:rFonts w:hint="eastAsia"/>
        </w:rPr>
      </w:pPr>
      <w:r>
        <w:rPr>
          <w:rFonts w:hint="eastAsia"/>
        </w:rPr>
        <w:t>理在絶言</w:t>
      </w:r>
      <w:r>
        <w:rPr>
          <w:rFonts w:hint="eastAsia"/>
        </w:rPr>
        <w:t xml:space="preserve"> Truth is in eliminating words; it is independent of words; it does not require words to express it.</w:t>
      </w:r>
    </w:p>
    <w:p w14:paraId="11AA86C9" w14:textId="77777777" w:rsidR="00BF2840" w:rsidRDefault="00BF2840" w:rsidP="00BF2840"/>
    <w:p w14:paraId="56018E0E" w14:textId="77777777" w:rsidR="00BF2840" w:rsidRDefault="00BF2840" w:rsidP="00BF2840">
      <w:pPr>
        <w:rPr>
          <w:rFonts w:hint="eastAsia"/>
        </w:rPr>
      </w:pPr>
      <w:r>
        <w:rPr>
          <w:rFonts w:hint="eastAsia"/>
        </w:rPr>
        <w:t>理性</w:t>
      </w:r>
      <w:r>
        <w:rPr>
          <w:rFonts w:hint="eastAsia"/>
        </w:rPr>
        <w:t xml:space="preserve"> Absolute nature, immutable reality, fundamental principle or character.</w:t>
      </w:r>
    </w:p>
    <w:p w14:paraId="14B3A267" w14:textId="77777777" w:rsidR="00BF2840" w:rsidRDefault="00BF2840" w:rsidP="00BF2840"/>
    <w:p w14:paraId="4A6A11CC" w14:textId="77777777" w:rsidR="00BF2840" w:rsidRDefault="00BF2840" w:rsidP="00BF2840">
      <w:pPr>
        <w:rPr>
          <w:rFonts w:hint="eastAsia"/>
        </w:rPr>
      </w:pPr>
      <w:r>
        <w:rPr>
          <w:rFonts w:hint="eastAsia"/>
        </w:rPr>
        <w:t>理惑</w:t>
      </w:r>
      <w:r>
        <w:rPr>
          <w:rFonts w:hint="eastAsia"/>
        </w:rPr>
        <w:t xml:space="preserve"> Illusion in regard to fundamental truth, e.g. the reality of the ego and things; as </w:t>
      </w:r>
      <w:r>
        <w:rPr>
          <w:rFonts w:hint="eastAsia"/>
        </w:rPr>
        <w:t>事惑</w:t>
      </w:r>
      <w:r>
        <w:rPr>
          <w:rFonts w:hint="eastAsia"/>
        </w:rPr>
        <w:t xml:space="preserve"> is illusion in regard to things themselves. Also, fundamental illusion; reality and illusion.</w:t>
      </w:r>
    </w:p>
    <w:p w14:paraId="6239AAC8" w14:textId="77777777" w:rsidR="00BF2840" w:rsidRDefault="00BF2840" w:rsidP="00BF2840"/>
    <w:p w14:paraId="5959952B" w14:textId="77777777" w:rsidR="00BF2840" w:rsidRDefault="00BF2840" w:rsidP="00BF2840">
      <w:r>
        <w:rPr>
          <w:rFonts w:hint="eastAsia"/>
        </w:rPr>
        <w:t>理智</w:t>
      </w:r>
      <w:r>
        <w:rPr>
          <w:rFonts w:hint="eastAsia"/>
        </w:rPr>
        <w:t xml:space="preserve"> Principle and gnosis (or reason); the noumenal in essence and in knowledge; the truth in itself and in knowledge; li is also the fundamental principle of the phenomenon under observation, chih the observing wisdom; one is reality, the other the knower o</w:t>
      </w:r>
      <w:r>
        <w:t>r knowing; one is the known object, the other the knower, the knowing, or what is known; each is dependent on the other, chih depends on lili is revealed by chih. Also knowledge or enlightenment in its essence or purity, free from incarnational influences.</w:t>
      </w:r>
    </w:p>
    <w:p w14:paraId="5CBC7CA5" w14:textId="77777777" w:rsidR="00BF2840" w:rsidRDefault="00BF2840" w:rsidP="00BF2840"/>
    <w:p w14:paraId="4606A09B" w14:textId="77777777" w:rsidR="00BF2840" w:rsidRDefault="00BF2840" w:rsidP="00BF2840">
      <w:pPr>
        <w:rPr>
          <w:rFonts w:hint="eastAsia"/>
        </w:rPr>
      </w:pPr>
      <w:r>
        <w:rPr>
          <w:rFonts w:hint="eastAsia"/>
        </w:rPr>
        <w:t>理智五法</w:t>
      </w:r>
      <w:r>
        <w:rPr>
          <w:rFonts w:hint="eastAsia"/>
        </w:rPr>
        <w:t xml:space="preserve"> v. </w:t>
      </w:r>
      <w:r>
        <w:rPr>
          <w:rFonts w:hint="eastAsia"/>
        </w:rPr>
        <w:t>五法</w:t>
      </w:r>
      <w:r>
        <w:rPr>
          <w:rFonts w:hint="eastAsia"/>
        </w:rPr>
        <w:t>.</w:t>
      </w:r>
    </w:p>
    <w:p w14:paraId="074C2BE9" w14:textId="77777777" w:rsidR="00BF2840" w:rsidRDefault="00BF2840" w:rsidP="00BF2840"/>
    <w:p w14:paraId="103D35B5" w14:textId="77777777" w:rsidR="00BF2840" w:rsidRDefault="00BF2840" w:rsidP="00BF2840">
      <w:r>
        <w:rPr>
          <w:rFonts w:hint="eastAsia"/>
        </w:rPr>
        <w:t>理曼陀羅</w:t>
      </w:r>
      <w:r>
        <w:t xml:space="preserve"> The noumenal maṇḍala, i.e. the garbhadhātu in contrast with the </w:t>
      </w:r>
      <w:r>
        <w:rPr>
          <w:rFonts w:hint="eastAsia"/>
        </w:rPr>
        <w:t>智</w:t>
      </w:r>
      <w:r>
        <w:t xml:space="preserve"> or vajradhātumaṇḍala.</w:t>
      </w:r>
    </w:p>
    <w:p w14:paraId="17420CBD" w14:textId="77777777" w:rsidR="00BF2840" w:rsidRDefault="00BF2840" w:rsidP="00BF2840"/>
    <w:p w14:paraId="5BEF7A09" w14:textId="77777777" w:rsidR="00BF2840" w:rsidRDefault="00BF2840" w:rsidP="00BF2840">
      <w:pPr>
        <w:rPr>
          <w:rFonts w:hint="eastAsia"/>
        </w:rPr>
      </w:pPr>
      <w:r>
        <w:rPr>
          <w:rFonts w:hint="eastAsia"/>
        </w:rPr>
        <w:t>理法身</w:t>
      </w:r>
      <w:r>
        <w:rPr>
          <w:rFonts w:hint="eastAsia"/>
        </w:rPr>
        <w:t xml:space="preserve"> The dharmak</w:t>
      </w:r>
      <w:r>
        <w:rPr>
          <w:rFonts w:hint="eastAsia"/>
        </w:rPr>
        <w:t>ā</w:t>
      </w:r>
      <w:r>
        <w:rPr>
          <w:rFonts w:hint="eastAsia"/>
        </w:rPr>
        <w:t xml:space="preserve">ya as absolute being, in contrast with </w:t>
      </w:r>
      <w:r>
        <w:rPr>
          <w:rFonts w:hint="eastAsia"/>
        </w:rPr>
        <w:t>智法身</w:t>
      </w:r>
      <w:r>
        <w:rPr>
          <w:rFonts w:hint="eastAsia"/>
        </w:rPr>
        <w:t xml:space="preserve"> the dharmak</w:t>
      </w:r>
      <w:r>
        <w:rPr>
          <w:rFonts w:hint="eastAsia"/>
        </w:rPr>
        <w:t>ā</w:t>
      </w:r>
      <w:r>
        <w:rPr>
          <w:rFonts w:hint="eastAsia"/>
        </w:rPr>
        <w:t xml:space="preserve">ya as wisdom, both according to the older school being </w:t>
      </w:r>
      <w:r>
        <w:rPr>
          <w:rFonts w:hint="eastAsia"/>
        </w:rPr>
        <w:t>無爲</w:t>
      </w:r>
      <w:r>
        <w:rPr>
          <w:rFonts w:hint="eastAsia"/>
        </w:rPr>
        <w:t xml:space="preserve"> noumenal; later writers treat </w:t>
      </w:r>
      <w:r>
        <w:rPr>
          <w:rFonts w:hint="eastAsia"/>
        </w:rPr>
        <w:t>理法身</w:t>
      </w:r>
      <w:r>
        <w:rPr>
          <w:rFonts w:hint="eastAsia"/>
        </w:rPr>
        <w:t xml:space="preserve"> as noumenal and </w:t>
      </w:r>
      <w:r>
        <w:rPr>
          <w:rFonts w:hint="eastAsia"/>
        </w:rPr>
        <w:t>智法身</w:t>
      </w:r>
      <w:r>
        <w:rPr>
          <w:rFonts w:hint="eastAsia"/>
        </w:rPr>
        <w:t xml:space="preserve"> as kinetic or active.</w:t>
      </w:r>
    </w:p>
    <w:p w14:paraId="0D29A123" w14:textId="77777777" w:rsidR="00BF2840" w:rsidRDefault="00BF2840" w:rsidP="00BF2840"/>
    <w:p w14:paraId="1117647B" w14:textId="77777777" w:rsidR="00BF2840" w:rsidRDefault="00BF2840" w:rsidP="00BF2840">
      <w:pPr>
        <w:rPr>
          <w:rFonts w:hint="eastAsia"/>
        </w:rPr>
      </w:pPr>
      <w:r>
        <w:rPr>
          <w:rFonts w:hint="eastAsia"/>
        </w:rPr>
        <w:t>理法界</w:t>
      </w:r>
      <w:r>
        <w:rPr>
          <w:rFonts w:hint="eastAsia"/>
        </w:rPr>
        <w:t xml:space="preserve"> One of the </w:t>
      </w:r>
      <w:r>
        <w:rPr>
          <w:rFonts w:hint="eastAsia"/>
        </w:rPr>
        <w:t>四界</w:t>
      </w:r>
      <w:r>
        <w:rPr>
          <w:rFonts w:hint="eastAsia"/>
        </w:rPr>
        <w:t>, that of the common essence or dharmak</w:t>
      </w:r>
      <w:r>
        <w:rPr>
          <w:rFonts w:hint="eastAsia"/>
        </w:rPr>
        <w:t>ā</w:t>
      </w:r>
      <w:r>
        <w:rPr>
          <w:rFonts w:hint="eastAsia"/>
        </w:rPr>
        <w:t>ya of all beings.</w:t>
      </w:r>
    </w:p>
    <w:p w14:paraId="49766EF7" w14:textId="77777777" w:rsidR="00BF2840" w:rsidRDefault="00BF2840" w:rsidP="00BF2840"/>
    <w:p w14:paraId="5F8BE0FB" w14:textId="77777777" w:rsidR="00BF2840" w:rsidRDefault="00BF2840" w:rsidP="00BF2840">
      <w:pPr>
        <w:rPr>
          <w:rFonts w:hint="eastAsia"/>
        </w:rPr>
      </w:pPr>
      <w:r>
        <w:rPr>
          <w:rFonts w:hint="eastAsia"/>
        </w:rPr>
        <w:t>理界</w:t>
      </w:r>
      <w:r>
        <w:rPr>
          <w:rFonts w:hint="eastAsia"/>
        </w:rPr>
        <w:t xml:space="preserve"> The realm of li in contrast with </w:t>
      </w:r>
      <w:r>
        <w:rPr>
          <w:rFonts w:hint="eastAsia"/>
        </w:rPr>
        <w:t>智界</w:t>
      </w:r>
      <w:r>
        <w:rPr>
          <w:rFonts w:hint="eastAsia"/>
        </w:rPr>
        <w:t xml:space="preserve">; cf. </w:t>
      </w:r>
      <w:r>
        <w:rPr>
          <w:rFonts w:hint="eastAsia"/>
        </w:rPr>
        <w:t>理智</w:t>
      </w:r>
      <w:r>
        <w:rPr>
          <w:rFonts w:hint="eastAsia"/>
        </w:rPr>
        <w:t>.</w:t>
      </w:r>
    </w:p>
    <w:p w14:paraId="1442E291" w14:textId="77777777" w:rsidR="00BF2840" w:rsidRDefault="00BF2840" w:rsidP="00BF2840"/>
    <w:p w14:paraId="64FA7EEF" w14:textId="77777777" w:rsidR="00BF2840" w:rsidRDefault="00BF2840" w:rsidP="00BF2840">
      <w:pPr>
        <w:rPr>
          <w:rFonts w:hint="eastAsia"/>
        </w:rPr>
      </w:pPr>
      <w:r>
        <w:rPr>
          <w:rFonts w:hint="eastAsia"/>
        </w:rPr>
        <w:lastRenderedPageBreak/>
        <w:t>理禪</w:t>
      </w:r>
      <w:r>
        <w:rPr>
          <w:rFonts w:hint="eastAsia"/>
        </w:rPr>
        <w:t xml:space="preserve"> The dhy</w:t>
      </w:r>
      <w:r>
        <w:rPr>
          <w:rFonts w:hint="eastAsia"/>
        </w:rPr>
        <w:t>ā</w:t>
      </w:r>
      <w:r>
        <w:rPr>
          <w:rFonts w:hint="eastAsia"/>
        </w:rPr>
        <w:t>na of or concentration on absolute truth free from phenomenal contamination.</w:t>
      </w:r>
    </w:p>
    <w:p w14:paraId="78E481BE" w14:textId="77777777" w:rsidR="00BF2840" w:rsidRDefault="00BF2840" w:rsidP="00BF2840"/>
    <w:p w14:paraId="71525DF1" w14:textId="77777777" w:rsidR="00BF2840" w:rsidRDefault="00BF2840" w:rsidP="00BF2840">
      <w:pPr>
        <w:rPr>
          <w:rFonts w:hint="eastAsia"/>
        </w:rPr>
      </w:pPr>
      <w:r>
        <w:rPr>
          <w:rFonts w:hint="eastAsia"/>
        </w:rPr>
        <w:t>理觀</w:t>
      </w:r>
      <w:r>
        <w:rPr>
          <w:rFonts w:hint="eastAsia"/>
        </w:rPr>
        <w:t xml:space="preserve"> The concept of absolute truth; the concentration of the mind upon reality.</w:t>
      </w:r>
    </w:p>
    <w:p w14:paraId="7FEAD391" w14:textId="77777777" w:rsidR="00BF2840" w:rsidRDefault="00BF2840" w:rsidP="00BF2840"/>
    <w:p w14:paraId="6EC36CF7" w14:textId="77777777" w:rsidR="00BF2840" w:rsidRDefault="00BF2840" w:rsidP="00BF2840">
      <w:pPr>
        <w:rPr>
          <w:rFonts w:hint="eastAsia"/>
        </w:rPr>
      </w:pPr>
      <w:r>
        <w:rPr>
          <w:rFonts w:hint="eastAsia"/>
        </w:rPr>
        <w:t>理論</w:t>
      </w:r>
      <w:r>
        <w:rPr>
          <w:rFonts w:hint="eastAsia"/>
        </w:rPr>
        <w:t xml:space="preserve"> Reasoning on, or discussion of, principles, or fundamental truth.</w:t>
      </w:r>
    </w:p>
    <w:p w14:paraId="5A383358" w14:textId="77777777" w:rsidR="00BF2840" w:rsidRDefault="00BF2840" w:rsidP="00BF2840"/>
    <w:p w14:paraId="39169B4C" w14:textId="77777777" w:rsidR="00BF2840" w:rsidRDefault="00BF2840" w:rsidP="00BF2840">
      <w:r>
        <w:rPr>
          <w:rFonts w:hint="eastAsia"/>
        </w:rPr>
        <w:t>理身理土</w:t>
      </w:r>
      <w:r>
        <w:t xml:space="preserve"> The dharmakāya in the dharmakṣetra, e.g. the spiritual Vairocana in the eternal light.</w:t>
      </w:r>
    </w:p>
    <w:p w14:paraId="335094C4" w14:textId="77777777" w:rsidR="00BF2840" w:rsidRDefault="00BF2840" w:rsidP="00BF2840"/>
    <w:p w14:paraId="3567FB18" w14:textId="77777777" w:rsidR="00BF2840" w:rsidRDefault="00BF2840" w:rsidP="00BF2840">
      <w:pPr>
        <w:rPr>
          <w:rFonts w:hint="eastAsia"/>
        </w:rPr>
      </w:pPr>
      <w:r>
        <w:rPr>
          <w:rFonts w:hint="eastAsia"/>
        </w:rPr>
        <w:t>理障</w:t>
      </w:r>
      <w:r>
        <w:rPr>
          <w:rFonts w:hint="eastAsia"/>
        </w:rPr>
        <w:t xml:space="preserve"> The hindrance caused by incorrect views of truth.</w:t>
      </w:r>
    </w:p>
    <w:p w14:paraId="7118A407" w14:textId="77777777" w:rsidR="00BF2840" w:rsidRDefault="00BF2840" w:rsidP="00BF2840"/>
    <w:p w14:paraId="5959985A" w14:textId="77777777" w:rsidR="00BF2840" w:rsidRDefault="00BF2840" w:rsidP="00BF2840">
      <w:pPr>
        <w:rPr>
          <w:rFonts w:hint="eastAsia"/>
        </w:rPr>
      </w:pPr>
      <w:r>
        <w:rPr>
          <w:rFonts w:hint="eastAsia"/>
        </w:rPr>
        <w:t>理體</w:t>
      </w:r>
      <w:r>
        <w:rPr>
          <w:rFonts w:hint="eastAsia"/>
        </w:rPr>
        <w:t xml:space="preserve"> The fundamental substance or body of all things.</w:t>
      </w:r>
    </w:p>
    <w:p w14:paraId="5D369F9E" w14:textId="77777777" w:rsidR="00BF2840" w:rsidRDefault="00BF2840" w:rsidP="00BF2840"/>
    <w:p w14:paraId="139651F5" w14:textId="77777777" w:rsidR="00BF2840" w:rsidRDefault="00BF2840" w:rsidP="00BF2840">
      <w:pPr>
        <w:rPr>
          <w:rFonts w:hint="eastAsia"/>
        </w:rPr>
      </w:pPr>
      <w:r>
        <w:rPr>
          <w:rFonts w:hint="eastAsia"/>
        </w:rPr>
        <w:t>甁</w:t>
      </w:r>
      <w:r>
        <w:rPr>
          <w:rFonts w:hint="eastAsia"/>
        </w:rPr>
        <w:t xml:space="preserve"> A bottle, vase, jar, pitcher, etc.</w:t>
      </w:r>
    </w:p>
    <w:p w14:paraId="08D2EA84" w14:textId="77777777" w:rsidR="00BF2840" w:rsidRDefault="00BF2840" w:rsidP="00BF2840"/>
    <w:p w14:paraId="1E7B7A82" w14:textId="77777777" w:rsidR="00BF2840" w:rsidRDefault="00BF2840" w:rsidP="00BF2840">
      <w:pPr>
        <w:rPr>
          <w:rFonts w:hint="eastAsia"/>
        </w:rPr>
      </w:pPr>
      <w:r>
        <w:rPr>
          <w:rFonts w:hint="eastAsia"/>
        </w:rPr>
        <w:t>天德甁</w:t>
      </w:r>
      <w:r>
        <w:rPr>
          <w:rFonts w:hint="eastAsia"/>
        </w:rPr>
        <w:t xml:space="preserve"> The vase of divine virtue, i.e. bodhi; also a sort of cornucopia.</w:t>
      </w:r>
    </w:p>
    <w:p w14:paraId="02179BAE" w14:textId="77777777" w:rsidR="00BF2840" w:rsidRDefault="00BF2840" w:rsidP="00BF2840"/>
    <w:p w14:paraId="5EBC1C81" w14:textId="77777777" w:rsidR="00BF2840" w:rsidRDefault="00BF2840" w:rsidP="00BF2840">
      <w:pPr>
        <w:rPr>
          <w:rFonts w:hint="eastAsia"/>
        </w:rPr>
      </w:pPr>
      <w:r>
        <w:rPr>
          <w:rFonts w:hint="eastAsia"/>
        </w:rPr>
        <w:t>甁沙王</w:t>
      </w:r>
      <w:r>
        <w:rPr>
          <w:rFonts w:hint="eastAsia"/>
        </w:rPr>
        <w:t xml:space="preserve"> Bimbis</w:t>
      </w:r>
      <w:r>
        <w:rPr>
          <w:rFonts w:hint="eastAsia"/>
        </w:rPr>
        <w:t>ā</w:t>
      </w:r>
      <w:r>
        <w:rPr>
          <w:rFonts w:hint="eastAsia"/>
        </w:rPr>
        <w:t xml:space="preserve">ra, v. </w:t>
      </w:r>
      <w:r>
        <w:rPr>
          <w:rFonts w:hint="eastAsia"/>
        </w:rPr>
        <w:t>頻</w:t>
      </w:r>
      <w:r>
        <w:rPr>
          <w:rFonts w:hint="eastAsia"/>
        </w:rPr>
        <w:t>.</w:t>
      </w:r>
    </w:p>
    <w:p w14:paraId="719E66D7" w14:textId="77777777" w:rsidR="00BF2840" w:rsidRDefault="00BF2840" w:rsidP="00BF2840"/>
    <w:p w14:paraId="64DC3F1D" w14:textId="77777777" w:rsidR="00BF2840" w:rsidRDefault="00BF2840" w:rsidP="00BF2840">
      <w:r>
        <w:rPr>
          <w:rFonts w:hint="eastAsia"/>
        </w:rPr>
        <w:t>甁窣都渡</w:t>
      </w:r>
      <w:r>
        <w:t xml:space="preserve"> droṇastūpa, a stupa said to contain a jar of relics of Śākyamuni's body, surreptitiously collected after his cremation by a Brahman.</w:t>
      </w:r>
    </w:p>
    <w:p w14:paraId="706E22DC" w14:textId="77777777" w:rsidR="00BF2840" w:rsidRDefault="00BF2840" w:rsidP="00BF2840"/>
    <w:p w14:paraId="4C3C3E45" w14:textId="77777777" w:rsidR="00BF2840" w:rsidRDefault="00BF2840" w:rsidP="00BF2840">
      <w:r>
        <w:rPr>
          <w:rFonts w:hint="eastAsia"/>
        </w:rPr>
        <w:t>甁耆羅</w:t>
      </w:r>
      <w:r>
        <w:t xml:space="preserve"> Eitel gives this as Viṅgila, Viṅkila, Varaṅgala; the ancient capital of Andhra, cf. </w:t>
      </w:r>
      <w:r>
        <w:rPr>
          <w:rFonts w:hint="eastAsia"/>
        </w:rPr>
        <w:t>案</w:t>
      </w:r>
      <w:r>
        <w:t>; but it is doubtful.</w:t>
      </w:r>
    </w:p>
    <w:p w14:paraId="3E2DA9B8" w14:textId="77777777" w:rsidR="00BF2840" w:rsidRDefault="00BF2840" w:rsidP="00BF2840"/>
    <w:p w14:paraId="78D4CAB6" w14:textId="77777777" w:rsidR="00BF2840" w:rsidRDefault="00BF2840" w:rsidP="00BF2840">
      <w:pPr>
        <w:rPr>
          <w:rFonts w:hint="eastAsia"/>
        </w:rPr>
      </w:pPr>
      <w:r>
        <w:rPr>
          <w:rFonts w:hint="eastAsia"/>
        </w:rPr>
        <w:t>略</w:t>
      </w:r>
      <w:r>
        <w:rPr>
          <w:rFonts w:hint="eastAsia"/>
        </w:rPr>
        <w:t xml:space="preserve"> To mark off, define: abridge, outline, sketch; summarize in general; rather, somewhat.</w:t>
      </w:r>
    </w:p>
    <w:p w14:paraId="1671A447" w14:textId="77777777" w:rsidR="00BF2840" w:rsidRDefault="00BF2840" w:rsidP="00BF2840"/>
    <w:p w14:paraId="20B7EA86" w14:textId="77777777" w:rsidR="00BF2840" w:rsidRDefault="00BF2840" w:rsidP="00BF2840">
      <w:r>
        <w:t>[361]</w:t>
      </w:r>
    </w:p>
    <w:p w14:paraId="4AACC908" w14:textId="77777777" w:rsidR="00BF2840" w:rsidRDefault="00BF2840" w:rsidP="00BF2840"/>
    <w:p w14:paraId="61A91424" w14:textId="77777777" w:rsidR="00BF2840" w:rsidRDefault="00BF2840" w:rsidP="00BF2840">
      <w:pPr>
        <w:rPr>
          <w:rFonts w:hint="eastAsia"/>
        </w:rPr>
      </w:pPr>
      <w:r>
        <w:rPr>
          <w:rFonts w:hint="eastAsia"/>
        </w:rPr>
        <w:t>要略</w:t>
      </w:r>
      <w:r>
        <w:rPr>
          <w:rFonts w:hint="eastAsia"/>
        </w:rPr>
        <w:t xml:space="preserve"> An outline of the important points.</w:t>
      </w:r>
    </w:p>
    <w:p w14:paraId="2E7699EC" w14:textId="77777777" w:rsidR="00BF2840" w:rsidRDefault="00BF2840" w:rsidP="00BF2840"/>
    <w:p w14:paraId="16FBBB58" w14:textId="77777777" w:rsidR="00BF2840" w:rsidRDefault="00BF2840" w:rsidP="00BF2840">
      <w:pPr>
        <w:rPr>
          <w:rFonts w:hint="eastAsia"/>
        </w:rPr>
      </w:pPr>
      <w:r>
        <w:rPr>
          <w:rFonts w:hint="eastAsia"/>
        </w:rPr>
        <w:t>略戒</w:t>
      </w:r>
      <w:r>
        <w:rPr>
          <w:rFonts w:hint="eastAsia"/>
        </w:rPr>
        <w:t xml:space="preserve"> The first period of general moral law, before the detailed commandments became necessary; i.e. the first twelve years of the Buddha's ministry.</w:t>
      </w:r>
    </w:p>
    <w:p w14:paraId="524ED2D1" w14:textId="77777777" w:rsidR="00BF2840" w:rsidRDefault="00BF2840" w:rsidP="00BF2840"/>
    <w:p w14:paraId="34FA9071" w14:textId="77777777" w:rsidR="00BF2840" w:rsidRDefault="00BF2840" w:rsidP="00BF2840">
      <w:pPr>
        <w:rPr>
          <w:rFonts w:hint="eastAsia"/>
        </w:rPr>
      </w:pPr>
      <w:r>
        <w:rPr>
          <w:rFonts w:hint="eastAsia"/>
        </w:rPr>
        <w:t>畢</w:t>
      </w:r>
      <w:r>
        <w:rPr>
          <w:rFonts w:hint="eastAsia"/>
        </w:rPr>
        <w:t xml:space="preserve"> To end, final, complete, all; translit. p, v.</w:t>
      </w:r>
    </w:p>
    <w:p w14:paraId="0B8403D7" w14:textId="77777777" w:rsidR="00BF2840" w:rsidRDefault="00BF2840" w:rsidP="00BF2840"/>
    <w:p w14:paraId="6293F8D7" w14:textId="77777777" w:rsidR="00BF2840" w:rsidRDefault="00BF2840" w:rsidP="00BF2840">
      <w:r>
        <w:rPr>
          <w:rFonts w:hint="eastAsia"/>
        </w:rPr>
        <w:t>畢利叉</w:t>
      </w:r>
      <w:r>
        <w:t xml:space="preserve"> </w:t>
      </w:r>
      <w:r>
        <w:rPr>
          <w:rFonts w:hint="eastAsia"/>
        </w:rPr>
        <w:t>畢洛叉</w:t>
      </w:r>
      <w:r>
        <w:t xml:space="preserve">; </w:t>
      </w:r>
      <w:r>
        <w:rPr>
          <w:rFonts w:hint="eastAsia"/>
        </w:rPr>
        <w:t>畢剌叉</w:t>
      </w:r>
      <w:r>
        <w:t xml:space="preserve"> vṛkṣa is a tree; here it is described as the tree i.e. the Jonesia aśoka, a tree under which the Buddha is said to have been born.</w:t>
      </w:r>
    </w:p>
    <w:p w14:paraId="61BE309D" w14:textId="77777777" w:rsidR="00BF2840" w:rsidRDefault="00BF2840" w:rsidP="00BF2840"/>
    <w:p w14:paraId="585BCF13" w14:textId="77777777" w:rsidR="00BF2840" w:rsidRDefault="00BF2840" w:rsidP="00BF2840">
      <w:pPr>
        <w:rPr>
          <w:rFonts w:hint="eastAsia"/>
        </w:rPr>
      </w:pPr>
      <w:r>
        <w:rPr>
          <w:rFonts w:hint="eastAsia"/>
        </w:rPr>
        <w:t>畢利多</w:t>
      </w:r>
      <w:r>
        <w:rPr>
          <w:rFonts w:hint="eastAsia"/>
        </w:rPr>
        <w:t xml:space="preserve"> preta, hungry ghost.</w:t>
      </w:r>
    </w:p>
    <w:p w14:paraId="5523F626" w14:textId="77777777" w:rsidR="00BF2840" w:rsidRDefault="00BF2840" w:rsidP="00BF2840"/>
    <w:p w14:paraId="5FA6FF5F" w14:textId="77777777" w:rsidR="00BF2840" w:rsidRDefault="00BF2840" w:rsidP="00BF2840">
      <w:r>
        <w:rPr>
          <w:rFonts w:hint="eastAsia"/>
        </w:rPr>
        <w:t>畢力迦</w:t>
      </w:r>
      <w:r>
        <w:t xml:space="preserve"> (or </w:t>
      </w:r>
      <w:r>
        <w:rPr>
          <w:rFonts w:hint="eastAsia"/>
        </w:rPr>
        <w:t>畢栗迦</w:t>
      </w:r>
      <w:r>
        <w:t>) pṛkkā, spṛkkā, a fragrant plant, said to be the trigonella corniculata.</w:t>
      </w:r>
    </w:p>
    <w:p w14:paraId="249FCB1C" w14:textId="77777777" w:rsidR="00BF2840" w:rsidRDefault="00BF2840" w:rsidP="00BF2840"/>
    <w:p w14:paraId="213FC4B8" w14:textId="77777777" w:rsidR="00BF2840" w:rsidRDefault="00BF2840" w:rsidP="00BF2840">
      <w:pPr>
        <w:rPr>
          <w:rFonts w:hint="eastAsia"/>
        </w:rPr>
      </w:pPr>
      <w:r>
        <w:rPr>
          <w:rFonts w:hint="eastAsia"/>
        </w:rPr>
        <w:t>畢勒支底迦</w:t>
      </w:r>
      <w:r>
        <w:rPr>
          <w:rFonts w:hint="eastAsia"/>
        </w:rPr>
        <w:t xml:space="preserve"> (</w:t>
      </w:r>
      <w:r>
        <w:rPr>
          <w:rFonts w:hint="eastAsia"/>
        </w:rPr>
        <w:t>畢勒支底迦佛</w:t>
      </w:r>
      <w:r>
        <w:rPr>
          <w:rFonts w:hint="eastAsia"/>
        </w:rPr>
        <w:t xml:space="preserve">); </w:t>
      </w:r>
      <w:r>
        <w:rPr>
          <w:rFonts w:hint="eastAsia"/>
        </w:rPr>
        <w:t>畢支佛</w:t>
      </w:r>
      <w:r>
        <w:rPr>
          <w:rFonts w:hint="eastAsia"/>
        </w:rPr>
        <w:t xml:space="preserve">; </w:t>
      </w:r>
      <w:r>
        <w:rPr>
          <w:rFonts w:hint="eastAsia"/>
        </w:rPr>
        <w:t>辟支佛</w:t>
      </w:r>
      <w:r>
        <w:rPr>
          <w:rFonts w:hint="eastAsia"/>
        </w:rPr>
        <w:t xml:space="preserve">; </w:t>
      </w:r>
      <w:r>
        <w:rPr>
          <w:rFonts w:hint="eastAsia"/>
        </w:rPr>
        <w:t>鉢攞底迦佛</w:t>
      </w:r>
      <w:r>
        <w:rPr>
          <w:rFonts w:hint="eastAsia"/>
        </w:rPr>
        <w:t xml:space="preserve"> pratyeka(-buddha) . Cf. </w:t>
      </w:r>
      <w:r>
        <w:rPr>
          <w:rFonts w:hint="eastAsia"/>
        </w:rPr>
        <w:t>辟</w:t>
      </w:r>
      <w:r>
        <w:rPr>
          <w:rFonts w:hint="eastAsia"/>
        </w:rPr>
        <w:t xml:space="preserve">. Singly, individually, one 'who lives in seclusion and obtains emancipation for himself only'. M. W. It is intp. as </w:t>
      </w:r>
      <w:r>
        <w:rPr>
          <w:rFonts w:hint="eastAsia"/>
        </w:rPr>
        <w:t>獨覺</w:t>
      </w:r>
      <w:r>
        <w:rPr>
          <w:rFonts w:hint="eastAsia"/>
        </w:rPr>
        <w:t xml:space="preserve"> lonely (or alone) enlightenment, i.e. for self alone; also </w:t>
      </w:r>
      <w:r>
        <w:rPr>
          <w:rFonts w:hint="eastAsia"/>
        </w:rPr>
        <w:t>緣覺</w:t>
      </w:r>
      <w:r>
        <w:rPr>
          <w:rFonts w:hint="eastAsia"/>
        </w:rPr>
        <w:t xml:space="preserve"> enlightened in the </w:t>
      </w:r>
      <w:r>
        <w:rPr>
          <w:rFonts w:hint="eastAsia"/>
        </w:rPr>
        <w:t>十二因緣</w:t>
      </w:r>
      <w:r>
        <w:rPr>
          <w:rFonts w:hint="eastAsia"/>
        </w:rPr>
        <w:t xml:space="preserve"> twelve nid</w:t>
      </w:r>
      <w:r>
        <w:rPr>
          <w:rFonts w:hint="eastAsia"/>
        </w:rPr>
        <w:t>ā</w:t>
      </w:r>
      <w:r>
        <w:rPr>
          <w:rFonts w:hint="eastAsia"/>
        </w:rPr>
        <w:t xml:space="preserve">nas; or </w:t>
      </w:r>
      <w:r>
        <w:rPr>
          <w:rFonts w:hint="eastAsia"/>
        </w:rPr>
        <w:t>圓覺</w:t>
      </w:r>
      <w:r>
        <w:rPr>
          <w:rFonts w:hint="eastAsia"/>
        </w:rPr>
        <w:t xml:space="preserve"> completely enlightened. i.e. for self.</w:t>
      </w:r>
    </w:p>
    <w:p w14:paraId="266A8EA0" w14:textId="77777777" w:rsidR="00BF2840" w:rsidRDefault="00BF2840" w:rsidP="00BF2840"/>
    <w:p w14:paraId="60EE6A69" w14:textId="77777777" w:rsidR="00BF2840" w:rsidRDefault="00BF2840" w:rsidP="00BF2840">
      <w:pPr>
        <w:rPr>
          <w:rFonts w:hint="eastAsia"/>
        </w:rPr>
      </w:pPr>
      <w:r>
        <w:rPr>
          <w:rFonts w:hint="eastAsia"/>
        </w:rPr>
        <w:t>畢境</w:t>
      </w:r>
      <w:r>
        <w:rPr>
          <w:rFonts w:hint="eastAsia"/>
        </w:rPr>
        <w:t xml:space="preserve"> atyanta. At bottom, finally, at last, fundamental, final, ultimate. [Note: Here, and in the following entries, </w:t>
      </w:r>
      <w:r>
        <w:rPr>
          <w:rFonts w:hint="eastAsia"/>
        </w:rPr>
        <w:t>境</w:t>
      </w:r>
      <w:r>
        <w:rPr>
          <w:rFonts w:hint="eastAsia"/>
        </w:rPr>
        <w:t xml:space="preserve"> seems to be mistakenly used for </w:t>
      </w:r>
      <w:r>
        <w:rPr>
          <w:rFonts w:hint="eastAsia"/>
        </w:rPr>
        <w:t>竟</w:t>
      </w:r>
      <w:r>
        <w:rPr>
          <w:rFonts w:hint="eastAsia"/>
        </w:rPr>
        <w:t>.]</w:t>
      </w:r>
    </w:p>
    <w:p w14:paraId="357539A1" w14:textId="77777777" w:rsidR="00BF2840" w:rsidRDefault="00BF2840" w:rsidP="00BF2840"/>
    <w:p w14:paraId="6D309626" w14:textId="77777777" w:rsidR="00BF2840" w:rsidRDefault="00BF2840" w:rsidP="00BF2840">
      <w:pPr>
        <w:rPr>
          <w:rFonts w:hint="eastAsia"/>
        </w:rPr>
      </w:pPr>
      <w:r>
        <w:rPr>
          <w:rFonts w:hint="eastAsia"/>
        </w:rPr>
        <w:t>畢境依</w:t>
      </w:r>
      <w:r>
        <w:rPr>
          <w:rFonts w:hint="eastAsia"/>
        </w:rPr>
        <w:t xml:space="preserve"> A final trust, ultimate reliance, i.e. Buddha.</w:t>
      </w:r>
    </w:p>
    <w:p w14:paraId="7BFD26A3" w14:textId="77777777" w:rsidR="00BF2840" w:rsidRDefault="00BF2840" w:rsidP="00BF2840"/>
    <w:p w14:paraId="39C03EB7" w14:textId="77777777" w:rsidR="00BF2840" w:rsidRDefault="00BF2840" w:rsidP="00BF2840">
      <w:pPr>
        <w:rPr>
          <w:rFonts w:hint="eastAsia"/>
        </w:rPr>
      </w:pPr>
      <w:r>
        <w:rPr>
          <w:rFonts w:hint="eastAsia"/>
        </w:rPr>
        <w:t>畢境智</w:t>
      </w:r>
      <w:r>
        <w:rPr>
          <w:rFonts w:hint="eastAsia"/>
        </w:rPr>
        <w:t xml:space="preserve"> Ultimate, or final wisdom, or knowledge of the ultimate.</w:t>
      </w:r>
    </w:p>
    <w:p w14:paraId="1F32C3EE" w14:textId="77777777" w:rsidR="00BF2840" w:rsidRDefault="00BF2840" w:rsidP="00BF2840"/>
    <w:p w14:paraId="799345F1" w14:textId="77777777" w:rsidR="00BF2840" w:rsidRDefault="00BF2840" w:rsidP="00BF2840">
      <w:pPr>
        <w:rPr>
          <w:rFonts w:hint="eastAsia"/>
        </w:rPr>
      </w:pPr>
      <w:r>
        <w:rPr>
          <w:rFonts w:hint="eastAsia"/>
        </w:rPr>
        <w:t>畢境無</w:t>
      </w:r>
      <w:r>
        <w:rPr>
          <w:rFonts w:hint="eastAsia"/>
        </w:rPr>
        <w:t xml:space="preserve"> Never, fundamentally not, or none.</w:t>
      </w:r>
    </w:p>
    <w:p w14:paraId="21EF2F81" w14:textId="77777777" w:rsidR="00BF2840" w:rsidRDefault="00BF2840" w:rsidP="00BF2840"/>
    <w:p w14:paraId="6FFE3290" w14:textId="77777777" w:rsidR="00BF2840" w:rsidRDefault="00BF2840" w:rsidP="00BF2840">
      <w:pPr>
        <w:rPr>
          <w:rFonts w:hint="eastAsia"/>
        </w:rPr>
      </w:pPr>
      <w:r>
        <w:rPr>
          <w:rFonts w:hint="eastAsia"/>
        </w:rPr>
        <w:t>畢境空</w:t>
      </w:r>
      <w:r>
        <w:rPr>
          <w:rFonts w:hint="eastAsia"/>
        </w:rPr>
        <w:t xml:space="preserve"> Fundamentally unreal, immaterial, or void, see </w:t>
      </w:r>
      <w:r>
        <w:rPr>
          <w:rFonts w:hint="eastAsia"/>
        </w:rPr>
        <w:t>空</w:t>
      </w:r>
      <w:r>
        <w:rPr>
          <w:rFonts w:hint="eastAsia"/>
        </w:rPr>
        <w:t>.</w:t>
      </w:r>
    </w:p>
    <w:p w14:paraId="05E6C231" w14:textId="77777777" w:rsidR="00BF2840" w:rsidRDefault="00BF2840" w:rsidP="00BF2840"/>
    <w:p w14:paraId="00B4794B" w14:textId="77777777" w:rsidR="00BF2840" w:rsidRDefault="00BF2840" w:rsidP="00BF2840">
      <w:pPr>
        <w:rPr>
          <w:rFonts w:hint="eastAsia"/>
        </w:rPr>
      </w:pPr>
      <w:r>
        <w:rPr>
          <w:rFonts w:hint="eastAsia"/>
        </w:rPr>
        <w:t>畢境覺</w:t>
      </w:r>
      <w:r>
        <w:rPr>
          <w:rFonts w:hint="eastAsia"/>
        </w:rPr>
        <w:t xml:space="preserve"> The ultimate enlightenment, or bodhi, that of a Buddha.</w:t>
      </w:r>
    </w:p>
    <w:p w14:paraId="269DDB29" w14:textId="77777777" w:rsidR="00BF2840" w:rsidRDefault="00BF2840" w:rsidP="00BF2840"/>
    <w:p w14:paraId="10ED6E1E" w14:textId="77777777" w:rsidR="00BF2840" w:rsidRDefault="00BF2840" w:rsidP="00BF2840">
      <w:pPr>
        <w:rPr>
          <w:rFonts w:hint="eastAsia"/>
        </w:rPr>
      </w:pPr>
      <w:r>
        <w:rPr>
          <w:rFonts w:hint="eastAsia"/>
        </w:rPr>
        <w:t>畢舍遮</w:t>
      </w:r>
      <w:r>
        <w:rPr>
          <w:rFonts w:hint="eastAsia"/>
        </w:rPr>
        <w:t xml:space="preserve"> </w:t>
      </w:r>
      <w:r>
        <w:rPr>
          <w:rFonts w:hint="eastAsia"/>
        </w:rPr>
        <w:t>毘畢畢</w:t>
      </w:r>
      <w:r>
        <w:rPr>
          <w:rFonts w:hint="eastAsia"/>
        </w:rPr>
        <w:t xml:space="preserve">; </w:t>
      </w:r>
      <w:r>
        <w:rPr>
          <w:rFonts w:hint="eastAsia"/>
        </w:rPr>
        <w:t>毘畢闍</w:t>
      </w:r>
      <w:r>
        <w:rPr>
          <w:rFonts w:hint="eastAsia"/>
        </w:rPr>
        <w:t xml:space="preserve">; </w:t>
      </w:r>
      <w:r>
        <w:rPr>
          <w:rFonts w:hint="eastAsia"/>
        </w:rPr>
        <w:t>臂奢柘</w:t>
      </w:r>
      <w:r>
        <w:rPr>
          <w:rFonts w:hint="eastAsia"/>
        </w:rPr>
        <w:t xml:space="preserve"> pi</w:t>
      </w:r>
      <w:r>
        <w:rPr>
          <w:rFonts w:ascii="Cambria" w:hAnsi="Cambria" w:cs="Cambria"/>
        </w:rPr>
        <w:t>ś</w:t>
      </w:r>
      <w:r>
        <w:rPr>
          <w:rFonts w:ascii="等线" w:eastAsia="等线" w:hAnsi="等线" w:cs="等线" w:hint="eastAsia"/>
        </w:rPr>
        <w:t>ā</w:t>
      </w:r>
      <w:r>
        <w:rPr>
          <w:rFonts w:hint="eastAsia"/>
        </w:rPr>
        <w:t>ca, demons that eat flesh, malignant sprites or demons.</w:t>
      </w:r>
    </w:p>
    <w:p w14:paraId="7FA6390B" w14:textId="77777777" w:rsidR="00BF2840" w:rsidRDefault="00BF2840" w:rsidP="00BF2840"/>
    <w:p w14:paraId="26E74FC6" w14:textId="77777777" w:rsidR="00BF2840" w:rsidRDefault="00BF2840" w:rsidP="00BF2840">
      <w:pPr>
        <w:rPr>
          <w:rFonts w:hint="eastAsia"/>
        </w:rPr>
      </w:pPr>
      <w:r>
        <w:rPr>
          <w:rFonts w:hint="eastAsia"/>
        </w:rPr>
        <w:t>畢鉢</w:t>
      </w:r>
      <w:r>
        <w:rPr>
          <w:rFonts w:hint="eastAsia"/>
        </w:rPr>
        <w:t xml:space="preserve"> (</w:t>
      </w:r>
      <w:r>
        <w:rPr>
          <w:rFonts w:hint="eastAsia"/>
        </w:rPr>
        <w:t>畢鉢羅</w:t>
      </w:r>
      <w:r>
        <w:rPr>
          <w:rFonts w:hint="eastAsia"/>
        </w:rPr>
        <w:t>) pippala, one of the names of the Ficus religiosa; also the name of Mah</w:t>
      </w:r>
      <w:r>
        <w:rPr>
          <w:rFonts w:hint="eastAsia"/>
        </w:rPr>
        <w:t>ā</w:t>
      </w:r>
      <w:r>
        <w:rPr>
          <w:rFonts w:hint="eastAsia"/>
        </w:rPr>
        <w:t>-K</w:t>
      </w:r>
      <w:r>
        <w:rPr>
          <w:rFonts w:hint="eastAsia"/>
        </w:rPr>
        <w:t>ā</w:t>
      </w:r>
      <w:r>
        <w:rPr>
          <w:rFonts w:ascii="Cambria" w:hAnsi="Cambria" w:cs="Cambria"/>
        </w:rPr>
        <w:t>ś</w:t>
      </w:r>
      <w:r>
        <w:rPr>
          <w:rFonts w:hint="eastAsia"/>
        </w:rPr>
        <w:t>yapa.</w:t>
      </w:r>
    </w:p>
    <w:p w14:paraId="12EC2909" w14:textId="77777777" w:rsidR="00BF2840" w:rsidRDefault="00BF2840" w:rsidP="00BF2840"/>
    <w:p w14:paraId="08EF0A66" w14:textId="77777777" w:rsidR="00BF2840" w:rsidRDefault="00BF2840" w:rsidP="00BF2840">
      <w:pPr>
        <w:rPr>
          <w:rFonts w:hint="eastAsia"/>
        </w:rPr>
      </w:pPr>
      <w:r>
        <w:rPr>
          <w:rFonts w:hint="eastAsia"/>
        </w:rPr>
        <w:t>畢陵</w:t>
      </w:r>
      <w:r>
        <w:rPr>
          <w:rFonts w:hint="eastAsia"/>
        </w:rPr>
        <w:t xml:space="preserve"> (</w:t>
      </w:r>
      <w:r>
        <w:rPr>
          <w:rFonts w:hint="eastAsia"/>
        </w:rPr>
        <w:t>畢陵伽婆蹉</w:t>
      </w:r>
      <w:r>
        <w:rPr>
          <w:rFonts w:hint="eastAsia"/>
        </w:rPr>
        <w:t>) Pilindavatsa, who for 500 generations had been a Brahman, cursed the god of the Ganges, became a disciple, but still has to do penance, for his ill-temper.</w:t>
      </w:r>
    </w:p>
    <w:p w14:paraId="556EB382" w14:textId="77777777" w:rsidR="00BF2840" w:rsidRDefault="00BF2840" w:rsidP="00BF2840"/>
    <w:p w14:paraId="12E974DF" w14:textId="77777777" w:rsidR="00BF2840" w:rsidRDefault="00BF2840" w:rsidP="00BF2840">
      <w:r>
        <w:rPr>
          <w:rFonts w:hint="eastAsia"/>
        </w:rPr>
        <w:t>異</w:t>
      </w:r>
      <w:r>
        <w:t xml:space="preserve"> pṛthak. Different, separate, unlike, not the same; diverse, diversity; strange; heterodox; extraordinary.</w:t>
      </w:r>
    </w:p>
    <w:p w14:paraId="21353F0B" w14:textId="77777777" w:rsidR="00BF2840" w:rsidRDefault="00BF2840" w:rsidP="00BF2840"/>
    <w:p w14:paraId="12C04D09" w14:textId="77777777" w:rsidR="00BF2840" w:rsidRDefault="00BF2840" w:rsidP="00BF2840">
      <w:pPr>
        <w:rPr>
          <w:rFonts w:hint="eastAsia"/>
        </w:rPr>
      </w:pPr>
      <w:r>
        <w:rPr>
          <w:rFonts w:hint="eastAsia"/>
        </w:rPr>
        <w:t>異人</w:t>
      </w:r>
      <w:r>
        <w:rPr>
          <w:rFonts w:hint="eastAsia"/>
        </w:rPr>
        <w:t xml:space="preserve"> Different person, another.</w:t>
      </w:r>
    </w:p>
    <w:p w14:paraId="7658030B" w14:textId="77777777" w:rsidR="00BF2840" w:rsidRDefault="00BF2840" w:rsidP="00BF2840"/>
    <w:p w14:paraId="2979C6B7" w14:textId="77777777" w:rsidR="00BF2840" w:rsidRDefault="00BF2840" w:rsidP="00BF2840">
      <w:pPr>
        <w:rPr>
          <w:rFonts w:hint="eastAsia"/>
        </w:rPr>
      </w:pPr>
      <w:r>
        <w:rPr>
          <w:rFonts w:hint="eastAsia"/>
        </w:rPr>
        <w:t>異口同音</w:t>
      </w:r>
      <w:r>
        <w:rPr>
          <w:rFonts w:hint="eastAsia"/>
        </w:rPr>
        <w:t xml:space="preserve"> Different or many mouths, but the same response, unanimous.</w:t>
      </w:r>
    </w:p>
    <w:p w14:paraId="3FC92EED" w14:textId="77777777" w:rsidR="00BF2840" w:rsidRDefault="00BF2840" w:rsidP="00BF2840"/>
    <w:p w14:paraId="241A08C6" w14:textId="77777777" w:rsidR="00BF2840" w:rsidRDefault="00BF2840" w:rsidP="00BF2840">
      <w:pPr>
        <w:rPr>
          <w:rFonts w:hint="eastAsia"/>
        </w:rPr>
      </w:pPr>
      <w:r>
        <w:rPr>
          <w:rFonts w:hint="eastAsia"/>
        </w:rPr>
        <w:t>異品</w:t>
      </w:r>
      <w:r>
        <w:rPr>
          <w:rFonts w:hint="eastAsia"/>
        </w:rPr>
        <w:t xml:space="preserve"> Of different order, or class.</w:t>
      </w:r>
    </w:p>
    <w:p w14:paraId="15CF6322" w14:textId="77777777" w:rsidR="00BF2840" w:rsidRDefault="00BF2840" w:rsidP="00BF2840"/>
    <w:p w14:paraId="501AC29A" w14:textId="77777777" w:rsidR="00BF2840" w:rsidRDefault="00BF2840" w:rsidP="00BF2840">
      <w:pPr>
        <w:rPr>
          <w:rFonts w:hint="eastAsia"/>
        </w:rPr>
      </w:pPr>
      <w:r>
        <w:rPr>
          <w:rFonts w:hint="eastAsia"/>
        </w:rPr>
        <w:t>異因</w:t>
      </w:r>
      <w:r>
        <w:rPr>
          <w:rFonts w:hint="eastAsia"/>
        </w:rPr>
        <w:t xml:space="preserve"> A different cause, or origin.</w:t>
      </w:r>
    </w:p>
    <w:p w14:paraId="2DA87114" w14:textId="77777777" w:rsidR="00BF2840" w:rsidRDefault="00BF2840" w:rsidP="00BF2840"/>
    <w:p w14:paraId="3206CBA8" w14:textId="77777777" w:rsidR="00BF2840" w:rsidRDefault="00BF2840" w:rsidP="00BF2840">
      <w:pPr>
        <w:rPr>
          <w:rFonts w:hint="eastAsia"/>
        </w:rPr>
      </w:pPr>
      <w:r>
        <w:rPr>
          <w:rFonts w:hint="eastAsia"/>
        </w:rPr>
        <w:t>異執</w:t>
      </w:r>
      <w:r>
        <w:rPr>
          <w:rFonts w:hint="eastAsia"/>
        </w:rPr>
        <w:t xml:space="preserve"> A different tenet; to hold to heterodoxy.</w:t>
      </w:r>
    </w:p>
    <w:p w14:paraId="49BFB922" w14:textId="77777777" w:rsidR="00BF2840" w:rsidRDefault="00BF2840" w:rsidP="00BF2840"/>
    <w:p w14:paraId="5B2E23AB" w14:textId="77777777" w:rsidR="00BF2840" w:rsidRDefault="00BF2840" w:rsidP="00BF2840">
      <w:pPr>
        <w:rPr>
          <w:rFonts w:hint="eastAsia"/>
        </w:rPr>
      </w:pPr>
      <w:r>
        <w:rPr>
          <w:rFonts w:hint="eastAsia"/>
        </w:rPr>
        <w:t>異學</w:t>
      </w:r>
      <w:r>
        <w:rPr>
          <w:rFonts w:hint="eastAsia"/>
        </w:rPr>
        <w:t xml:space="preserve"> Different studies; heterodoxy.</w:t>
      </w:r>
    </w:p>
    <w:p w14:paraId="141B3A8E" w14:textId="77777777" w:rsidR="00BF2840" w:rsidRDefault="00BF2840" w:rsidP="00BF2840"/>
    <w:p w14:paraId="73A20E7C" w14:textId="77777777" w:rsidR="00BF2840" w:rsidRDefault="00BF2840" w:rsidP="00BF2840">
      <w:pPr>
        <w:rPr>
          <w:rFonts w:hint="eastAsia"/>
        </w:rPr>
      </w:pPr>
      <w:r>
        <w:rPr>
          <w:rFonts w:hint="eastAsia"/>
        </w:rPr>
        <w:t>異心</w:t>
      </w:r>
      <w:r>
        <w:rPr>
          <w:rFonts w:hint="eastAsia"/>
        </w:rPr>
        <w:t xml:space="preserve"> Different mind; heterodox mind; amazed.</w:t>
      </w:r>
    </w:p>
    <w:p w14:paraId="2B128E07" w14:textId="77777777" w:rsidR="00BF2840" w:rsidRDefault="00BF2840" w:rsidP="00BF2840"/>
    <w:p w14:paraId="01DF7A70" w14:textId="77777777" w:rsidR="00BF2840" w:rsidRDefault="00BF2840" w:rsidP="00BF2840">
      <w:pPr>
        <w:rPr>
          <w:rFonts w:hint="eastAsia"/>
        </w:rPr>
      </w:pPr>
      <w:r>
        <w:rPr>
          <w:rFonts w:hint="eastAsia"/>
        </w:rPr>
        <w:t>異慧</w:t>
      </w:r>
      <w:r>
        <w:rPr>
          <w:rFonts w:hint="eastAsia"/>
        </w:rPr>
        <w:t xml:space="preserve"> Heterodox wisdom.</w:t>
      </w:r>
    </w:p>
    <w:p w14:paraId="7568D0A2" w14:textId="77777777" w:rsidR="00BF2840" w:rsidRDefault="00BF2840" w:rsidP="00BF2840"/>
    <w:p w14:paraId="5118CEAA" w14:textId="77777777" w:rsidR="00BF2840" w:rsidRDefault="00BF2840" w:rsidP="00BF2840">
      <w:pPr>
        <w:rPr>
          <w:rFonts w:hint="eastAsia"/>
        </w:rPr>
      </w:pPr>
      <w:r>
        <w:rPr>
          <w:rFonts w:hint="eastAsia"/>
        </w:rPr>
        <w:t>異方便</w:t>
      </w:r>
      <w:r>
        <w:rPr>
          <w:rFonts w:hint="eastAsia"/>
        </w:rPr>
        <w:t xml:space="preserve"> Extraordinary, or unusual adaptations, devices, or means.</w:t>
      </w:r>
    </w:p>
    <w:p w14:paraId="3FBD2B3F" w14:textId="77777777" w:rsidR="00BF2840" w:rsidRDefault="00BF2840" w:rsidP="00BF2840"/>
    <w:p w14:paraId="5730E168" w14:textId="77777777" w:rsidR="00BF2840" w:rsidRDefault="00BF2840" w:rsidP="00BF2840">
      <w:pPr>
        <w:rPr>
          <w:rFonts w:hint="eastAsia"/>
        </w:rPr>
      </w:pPr>
      <w:r>
        <w:rPr>
          <w:rFonts w:hint="eastAsia"/>
        </w:rPr>
        <w:lastRenderedPageBreak/>
        <w:t>異熟</w:t>
      </w:r>
      <w:r>
        <w:rPr>
          <w:rFonts w:hint="eastAsia"/>
        </w:rPr>
        <w:t xml:space="preserve"> vip</w:t>
      </w:r>
      <w:r>
        <w:rPr>
          <w:rFonts w:hint="eastAsia"/>
        </w:rPr>
        <w:t>ā</w:t>
      </w:r>
      <w:r>
        <w:rPr>
          <w:rFonts w:hint="eastAsia"/>
        </w:rPr>
        <w:t>ka, different when cooked, or matured, i.e. the effect differing from the cause, e. g. pleasure differing from goodness its cause, and pain from evil. Also, maturing or producing its effects in another life.</w:t>
      </w:r>
    </w:p>
    <w:p w14:paraId="0944449A" w14:textId="77777777" w:rsidR="00BF2840" w:rsidRDefault="00BF2840" w:rsidP="00BF2840"/>
    <w:p w14:paraId="1B08780D" w14:textId="77777777" w:rsidR="00BF2840" w:rsidRDefault="00BF2840" w:rsidP="00BF2840">
      <w:pPr>
        <w:rPr>
          <w:rFonts w:hint="eastAsia"/>
        </w:rPr>
      </w:pPr>
      <w:r>
        <w:rPr>
          <w:rFonts w:hint="eastAsia"/>
        </w:rPr>
        <w:t>異熟因</w:t>
      </w:r>
      <w:r>
        <w:rPr>
          <w:rFonts w:hint="eastAsia"/>
        </w:rPr>
        <w:t xml:space="preserve"> vip</w:t>
      </w:r>
      <w:r>
        <w:rPr>
          <w:rFonts w:hint="eastAsia"/>
        </w:rPr>
        <w:t>ā</w:t>
      </w:r>
      <w:r>
        <w:rPr>
          <w:rFonts w:hint="eastAsia"/>
        </w:rPr>
        <w:t xml:space="preserve">ka-hetu heterogeneous cause, i.e. a cause producing a different effect, known as </w:t>
      </w:r>
      <w:r>
        <w:rPr>
          <w:rFonts w:hint="eastAsia"/>
        </w:rPr>
        <w:t>無記</w:t>
      </w:r>
      <w:r>
        <w:rPr>
          <w:rFonts w:hint="eastAsia"/>
        </w:rPr>
        <w:t xml:space="preserve"> neutral, or not ethical, e.g. goodness resulting in pleasure, evil in pain.</w:t>
      </w:r>
    </w:p>
    <w:p w14:paraId="2EF255BA" w14:textId="77777777" w:rsidR="00BF2840" w:rsidRDefault="00BF2840" w:rsidP="00BF2840"/>
    <w:p w14:paraId="21CF9398" w14:textId="77777777" w:rsidR="00BF2840" w:rsidRDefault="00BF2840" w:rsidP="00BF2840">
      <w:pPr>
        <w:rPr>
          <w:rFonts w:hint="eastAsia"/>
        </w:rPr>
      </w:pPr>
      <w:r>
        <w:rPr>
          <w:rFonts w:hint="eastAsia"/>
        </w:rPr>
        <w:t>異熟果</w:t>
      </w:r>
      <w:r>
        <w:rPr>
          <w:rFonts w:hint="eastAsia"/>
        </w:rPr>
        <w:t xml:space="preserve"> Fruit ripening differently, i.e. in another incarnation, or life, e.g. the condition of the eye and other organs now resulting from specific sins or otherwise in previous existence.</w:t>
      </w:r>
    </w:p>
    <w:p w14:paraId="335DEB96" w14:textId="77777777" w:rsidR="00BF2840" w:rsidRDefault="00BF2840" w:rsidP="00BF2840"/>
    <w:p w14:paraId="3523AA44" w14:textId="77777777" w:rsidR="00BF2840" w:rsidRDefault="00BF2840" w:rsidP="00BF2840">
      <w:r>
        <w:rPr>
          <w:rFonts w:hint="eastAsia"/>
        </w:rPr>
        <w:t>異熟等五果</w:t>
      </w:r>
      <w:r>
        <w:t xml:space="preserve"> The five fruits of karma; pañcaphalāni, or effects produced by one or more of the six hetus or causes. They are as follows: (1) </w:t>
      </w:r>
      <w:r>
        <w:rPr>
          <w:rFonts w:hint="eastAsia"/>
        </w:rPr>
        <w:t>異熟果</w:t>
      </w:r>
      <w:r>
        <w:t xml:space="preserve"> vipāka-phala, heterogeneous effect produced by heterogeneous cause. (2) </w:t>
      </w:r>
      <w:r>
        <w:rPr>
          <w:rFonts w:hint="eastAsia"/>
        </w:rPr>
        <w:t>等流果</w:t>
      </w:r>
      <w:r>
        <w:t xml:space="preserve"> niṣyanda-phala, uniformly continuous effect. (3) </w:t>
      </w:r>
      <w:r>
        <w:rPr>
          <w:rFonts w:hint="eastAsia"/>
        </w:rPr>
        <w:t>士用果</w:t>
      </w:r>
      <w:r>
        <w:t xml:space="preserve"> puruṣakāra-phala, simultaneous effect produced by the sahabhū-hetu and the saṃprayukta-hetu; v. </w:t>
      </w:r>
      <w:r>
        <w:rPr>
          <w:rFonts w:hint="eastAsia"/>
        </w:rPr>
        <w:t>六因</w:t>
      </w:r>
      <w:r>
        <w:t xml:space="preserve">. (4) </w:t>
      </w:r>
      <w:r>
        <w:rPr>
          <w:rFonts w:hint="eastAsia"/>
        </w:rPr>
        <w:t>增上果</w:t>
      </w:r>
      <w:r>
        <w:t xml:space="preserve"> adhipati-phala, aggregate effect produced by the karma-hetu. (5) </w:t>
      </w:r>
      <w:r>
        <w:rPr>
          <w:rFonts w:hint="eastAsia"/>
        </w:rPr>
        <w:t>離繫果</w:t>
      </w:r>
      <w:r>
        <w:t xml:space="preserve"> visaṃyoga-phala, emancipated effect produced by, the six causes.</w:t>
      </w:r>
    </w:p>
    <w:p w14:paraId="3447C533" w14:textId="77777777" w:rsidR="00BF2840" w:rsidRDefault="00BF2840" w:rsidP="00BF2840"/>
    <w:p w14:paraId="40650ED8" w14:textId="77777777" w:rsidR="00BF2840" w:rsidRDefault="00BF2840" w:rsidP="00BF2840">
      <w:pPr>
        <w:rPr>
          <w:rFonts w:hint="eastAsia"/>
        </w:rPr>
      </w:pPr>
      <w:r>
        <w:rPr>
          <w:rFonts w:hint="eastAsia"/>
        </w:rPr>
        <w:t>異熟生</w:t>
      </w:r>
      <w:r>
        <w:rPr>
          <w:rFonts w:hint="eastAsia"/>
        </w:rPr>
        <w:t xml:space="preserve"> A difference is made in Mah</w:t>
      </w:r>
      <w:r>
        <w:rPr>
          <w:rFonts w:hint="eastAsia"/>
        </w:rPr>
        <w:t>ā</w:t>
      </w:r>
      <w:r>
        <w:rPr>
          <w:rFonts w:hint="eastAsia"/>
        </w:rPr>
        <w:t>y</w:t>
      </w:r>
      <w:r>
        <w:rPr>
          <w:rFonts w:hint="eastAsia"/>
        </w:rPr>
        <w:t>ā</w:t>
      </w:r>
      <w:r>
        <w:rPr>
          <w:rFonts w:hint="eastAsia"/>
        </w:rPr>
        <w:t xml:space="preserve">na between </w:t>
      </w:r>
      <w:r>
        <w:rPr>
          <w:rFonts w:hint="eastAsia"/>
        </w:rPr>
        <w:t>異熟</w:t>
      </w:r>
      <w:r>
        <w:rPr>
          <w:rFonts w:hint="eastAsia"/>
        </w:rPr>
        <w:t xml:space="preserve"> (</w:t>
      </w:r>
      <w:r>
        <w:rPr>
          <w:rFonts w:hint="eastAsia"/>
        </w:rPr>
        <w:t>異熟識</w:t>
      </w:r>
      <w:r>
        <w:rPr>
          <w:rFonts w:hint="eastAsia"/>
        </w:rPr>
        <w:t xml:space="preserve">) which is considered as </w:t>
      </w:r>
      <w:r>
        <w:rPr>
          <w:rFonts w:hint="eastAsia"/>
        </w:rPr>
        <w:t>ā</w:t>
      </w:r>
      <w:r>
        <w:rPr>
          <w:rFonts w:hint="eastAsia"/>
        </w:rPr>
        <w:t>laya-vijñ</w:t>
      </w:r>
      <w:r>
        <w:rPr>
          <w:rFonts w:hint="eastAsia"/>
        </w:rPr>
        <w:t>ā</w:t>
      </w:r>
      <w:r>
        <w:rPr>
          <w:rFonts w:hint="eastAsia"/>
        </w:rPr>
        <w:t xml:space="preserve">na, and </w:t>
      </w:r>
      <w:r>
        <w:rPr>
          <w:rFonts w:hint="eastAsia"/>
        </w:rPr>
        <w:t>異熟生</w:t>
      </w:r>
      <w:r>
        <w:rPr>
          <w:rFonts w:hint="eastAsia"/>
        </w:rPr>
        <w:t xml:space="preserve"> the six senses, which are produced from the </w:t>
      </w:r>
      <w:r>
        <w:rPr>
          <w:rFonts w:hint="eastAsia"/>
        </w:rPr>
        <w:t>ā</w:t>
      </w:r>
      <w:r>
        <w:rPr>
          <w:rFonts w:hint="eastAsia"/>
        </w:rPr>
        <w:t>laya-vijñ</w:t>
      </w:r>
      <w:r>
        <w:rPr>
          <w:rFonts w:hint="eastAsia"/>
        </w:rPr>
        <w:t>ā</w:t>
      </w:r>
      <w:r>
        <w:rPr>
          <w:rFonts w:hint="eastAsia"/>
        </w:rPr>
        <w:t>na.</w:t>
      </w:r>
    </w:p>
    <w:p w14:paraId="7FF73BB9" w14:textId="77777777" w:rsidR="00BF2840" w:rsidRDefault="00BF2840" w:rsidP="00BF2840"/>
    <w:p w14:paraId="4ABB1E72" w14:textId="77777777" w:rsidR="00BF2840" w:rsidRDefault="00BF2840" w:rsidP="00BF2840">
      <w:r>
        <w:rPr>
          <w:rFonts w:hint="eastAsia"/>
        </w:rPr>
        <w:t>異生</w:t>
      </w:r>
      <w:r>
        <w:t xml:space="preserve"> pṛthagjana; bālapṛthagjana, v. </w:t>
      </w:r>
      <w:r>
        <w:rPr>
          <w:rFonts w:hint="eastAsia"/>
        </w:rPr>
        <w:t>婆</w:t>
      </w:r>
      <w:r>
        <w:t>; an ordinary person unenlightened by Buddhism; an unbeliever, sinner; childish, ignorant, foolish; the lower orders.</w:t>
      </w:r>
    </w:p>
    <w:p w14:paraId="078BC72C" w14:textId="77777777" w:rsidR="00BF2840" w:rsidRDefault="00BF2840" w:rsidP="00BF2840"/>
    <w:p w14:paraId="1864889A" w14:textId="77777777" w:rsidR="00BF2840" w:rsidRDefault="00BF2840" w:rsidP="00BF2840">
      <w:pPr>
        <w:rPr>
          <w:rFonts w:hint="eastAsia"/>
        </w:rPr>
      </w:pPr>
      <w:r>
        <w:rPr>
          <w:rFonts w:hint="eastAsia"/>
        </w:rPr>
        <w:t>異生羝羊心</w:t>
      </w:r>
      <w:r>
        <w:rPr>
          <w:rFonts w:hint="eastAsia"/>
        </w:rPr>
        <w:t xml:space="preserve"> Common 'butting goat', or animal, propensities for food and lust.</w:t>
      </w:r>
    </w:p>
    <w:p w14:paraId="63D93676" w14:textId="77777777" w:rsidR="00BF2840" w:rsidRDefault="00BF2840" w:rsidP="00BF2840"/>
    <w:p w14:paraId="1F0B47C0" w14:textId="77777777" w:rsidR="00BF2840" w:rsidRDefault="00BF2840" w:rsidP="00BF2840">
      <w:pPr>
        <w:rPr>
          <w:rFonts w:hint="eastAsia"/>
        </w:rPr>
      </w:pPr>
      <w:r>
        <w:rPr>
          <w:rFonts w:hint="eastAsia"/>
        </w:rPr>
        <w:t>異相</w:t>
      </w:r>
      <w:r>
        <w:rPr>
          <w:rFonts w:hint="eastAsia"/>
        </w:rPr>
        <w:t xml:space="preserve"> Difference, differentiation.</w:t>
      </w:r>
    </w:p>
    <w:p w14:paraId="0ECC6665" w14:textId="77777777" w:rsidR="00BF2840" w:rsidRDefault="00BF2840" w:rsidP="00BF2840"/>
    <w:p w14:paraId="5280FBC5" w14:textId="77777777" w:rsidR="00BF2840" w:rsidRDefault="00BF2840" w:rsidP="00BF2840">
      <w:pPr>
        <w:rPr>
          <w:rFonts w:hint="eastAsia"/>
        </w:rPr>
      </w:pPr>
      <w:r>
        <w:rPr>
          <w:rFonts w:hint="eastAsia"/>
        </w:rPr>
        <w:t>異端</w:t>
      </w:r>
      <w:r>
        <w:rPr>
          <w:rFonts w:hint="eastAsia"/>
        </w:rPr>
        <w:t xml:space="preserve"> Heterodoxy.</w:t>
      </w:r>
    </w:p>
    <w:p w14:paraId="39478E8E" w14:textId="77777777" w:rsidR="00BF2840" w:rsidRDefault="00BF2840" w:rsidP="00BF2840"/>
    <w:p w14:paraId="0934BD33" w14:textId="77777777" w:rsidR="00BF2840" w:rsidRDefault="00BF2840" w:rsidP="00BF2840">
      <w:pPr>
        <w:rPr>
          <w:rFonts w:hint="eastAsia"/>
        </w:rPr>
      </w:pPr>
      <w:r>
        <w:rPr>
          <w:rFonts w:hint="eastAsia"/>
        </w:rPr>
        <w:t>異緣</w:t>
      </w:r>
      <w:r>
        <w:rPr>
          <w:rFonts w:hint="eastAsia"/>
        </w:rPr>
        <w:t xml:space="preserve"> </w:t>
      </w:r>
      <w:r>
        <w:rPr>
          <w:rFonts w:hint="eastAsia"/>
        </w:rPr>
        <w:t>ā</w:t>
      </w:r>
      <w:r>
        <w:rPr>
          <w:rFonts w:hint="eastAsia"/>
        </w:rPr>
        <w:t>lambana-pratyaya, things distracting the attention, distracting thoughts; the action of external objects conditioning consciousness.</w:t>
      </w:r>
    </w:p>
    <w:p w14:paraId="474AF850" w14:textId="77777777" w:rsidR="00BF2840" w:rsidRDefault="00BF2840" w:rsidP="00BF2840"/>
    <w:p w14:paraId="2224E40A" w14:textId="77777777" w:rsidR="00BF2840" w:rsidRDefault="00BF2840" w:rsidP="00BF2840">
      <w:pPr>
        <w:rPr>
          <w:rFonts w:hint="eastAsia"/>
        </w:rPr>
      </w:pPr>
      <w:r>
        <w:rPr>
          <w:rFonts w:hint="eastAsia"/>
        </w:rPr>
        <w:lastRenderedPageBreak/>
        <w:t>異見</w:t>
      </w:r>
      <w:r>
        <w:rPr>
          <w:rFonts w:hint="eastAsia"/>
        </w:rPr>
        <w:t xml:space="preserve"> A different view, heterodoxy.</w:t>
      </w:r>
    </w:p>
    <w:p w14:paraId="7C4D1857" w14:textId="77777777" w:rsidR="00BF2840" w:rsidRDefault="00BF2840" w:rsidP="00BF2840"/>
    <w:p w14:paraId="34ABB11A" w14:textId="77777777" w:rsidR="00BF2840" w:rsidRDefault="00BF2840" w:rsidP="00BF2840">
      <w:pPr>
        <w:rPr>
          <w:rFonts w:hint="eastAsia"/>
        </w:rPr>
      </w:pPr>
      <w:r>
        <w:rPr>
          <w:rFonts w:hint="eastAsia"/>
        </w:rPr>
        <w:t>異解</w:t>
      </w:r>
      <w:r>
        <w:rPr>
          <w:rFonts w:hint="eastAsia"/>
        </w:rPr>
        <w:t xml:space="preserve"> A different, or heterodox, interpretation.</w:t>
      </w:r>
    </w:p>
    <w:p w14:paraId="39B5F0B6" w14:textId="77777777" w:rsidR="00BF2840" w:rsidRDefault="00BF2840" w:rsidP="00BF2840"/>
    <w:p w14:paraId="13E04DC9" w14:textId="77777777" w:rsidR="00BF2840" w:rsidRDefault="00BF2840" w:rsidP="00BF2840">
      <w:pPr>
        <w:rPr>
          <w:rFonts w:hint="eastAsia"/>
        </w:rPr>
      </w:pPr>
      <w:r>
        <w:rPr>
          <w:rFonts w:hint="eastAsia"/>
        </w:rPr>
        <w:t>異說</w:t>
      </w:r>
      <w:r>
        <w:rPr>
          <w:rFonts w:hint="eastAsia"/>
        </w:rPr>
        <w:t xml:space="preserve"> A different, or heterodox, explanation.</w:t>
      </w:r>
    </w:p>
    <w:p w14:paraId="1F14DF6E" w14:textId="77777777" w:rsidR="00BF2840" w:rsidRDefault="00BF2840" w:rsidP="00BF2840"/>
    <w:p w14:paraId="7ECC3668" w14:textId="77777777" w:rsidR="00BF2840" w:rsidRDefault="00BF2840" w:rsidP="00BF2840">
      <w:pPr>
        <w:rPr>
          <w:rFonts w:hint="eastAsia"/>
        </w:rPr>
      </w:pPr>
      <w:r>
        <w:rPr>
          <w:rFonts w:hint="eastAsia"/>
        </w:rPr>
        <w:t>異部</w:t>
      </w:r>
      <w:r>
        <w:rPr>
          <w:rFonts w:hint="eastAsia"/>
        </w:rPr>
        <w:t xml:space="preserve"> Of a different class, or sect; heterodox schools, etc.</w:t>
      </w:r>
    </w:p>
    <w:p w14:paraId="7B501D80" w14:textId="77777777" w:rsidR="00BF2840" w:rsidRDefault="00BF2840" w:rsidP="00BF2840"/>
    <w:p w14:paraId="4B88C317" w14:textId="77777777" w:rsidR="00BF2840" w:rsidRDefault="00BF2840" w:rsidP="00BF2840">
      <w:pPr>
        <w:rPr>
          <w:rFonts w:hint="eastAsia"/>
        </w:rPr>
      </w:pPr>
      <w:r>
        <w:rPr>
          <w:rFonts w:hint="eastAsia"/>
        </w:rPr>
        <w:t>眷</w:t>
      </w:r>
      <w:r>
        <w:rPr>
          <w:rFonts w:hint="eastAsia"/>
        </w:rPr>
        <w:t xml:space="preserve"> Regard, love; wife; family; relatives; retainers.</w:t>
      </w:r>
    </w:p>
    <w:p w14:paraId="58B1327B" w14:textId="77777777" w:rsidR="00BF2840" w:rsidRDefault="00BF2840" w:rsidP="00BF2840"/>
    <w:p w14:paraId="20EA6C75" w14:textId="77777777" w:rsidR="00BF2840" w:rsidRDefault="00BF2840" w:rsidP="00BF2840">
      <w:pPr>
        <w:rPr>
          <w:rFonts w:hint="eastAsia"/>
        </w:rPr>
      </w:pPr>
      <w:r>
        <w:rPr>
          <w:rFonts w:hint="eastAsia"/>
        </w:rPr>
        <w:t>眷屬</w:t>
      </w:r>
      <w:r>
        <w:rPr>
          <w:rFonts w:hint="eastAsia"/>
        </w:rPr>
        <w:t xml:space="preserve"> Retinue, retainers, suite, especially the retinue of a god, Buddha, etc.</w:t>
      </w:r>
    </w:p>
    <w:p w14:paraId="5C4F7AD3" w14:textId="77777777" w:rsidR="00BF2840" w:rsidRDefault="00BF2840" w:rsidP="00BF2840"/>
    <w:p w14:paraId="7027E4F0" w14:textId="77777777" w:rsidR="00BF2840" w:rsidRDefault="00BF2840" w:rsidP="00BF2840">
      <w:r>
        <w:rPr>
          <w:rFonts w:hint="eastAsia"/>
        </w:rPr>
        <w:t>眼</w:t>
      </w:r>
      <w:r>
        <w:t xml:space="preserve"> cakṣuh, the eye.</w:t>
      </w:r>
    </w:p>
    <w:p w14:paraId="4586C7CB" w14:textId="77777777" w:rsidR="00BF2840" w:rsidRDefault="00BF2840" w:rsidP="00BF2840"/>
    <w:p w14:paraId="5EAB9348" w14:textId="77777777" w:rsidR="00BF2840" w:rsidRDefault="00BF2840" w:rsidP="00BF2840">
      <w:pPr>
        <w:rPr>
          <w:rFonts w:hint="eastAsia"/>
        </w:rPr>
      </w:pPr>
      <w:r>
        <w:rPr>
          <w:rFonts w:hint="eastAsia"/>
        </w:rPr>
        <w:t>眼入</w:t>
      </w:r>
      <w:r>
        <w:rPr>
          <w:rFonts w:hint="eastAsia"/>
        </w:rPr>
        <w:t xml:space="preserve"> The eye entrance one of the twelve entrances i.e. the basis of sight consciousness.</w:t>
      </w:r>
    </w:p>
    <w:p w14:paraId="773E1781" w14:textId="77777777" w:rsidR="00BF2840" w:rsidRDefault="00BF2840" w:rsidP="00BF2840"/>
    <w:p w14:paraId="2418B4B7" w14:textId="77777777" w:rsidR="00BF2840" w:rsidRDefault="00BF2840" w:rsidP="00BF2840">
      <w:pPr>
        <w:rPr>
          <w:rFonts w:hint="eastAsia"/>
        </w:rPr>
      </w:pPr>
      <w:r>
        <w:rPr>
          <w:rFonts w:hint="eastAsia"/>
        </w:rPr>
        <w:t>眼智</w:t>
      </w:r>
      <w:r>
        <w:rPr>
          <w:rFonts w:hint="eastAsia"/>
        </w:rPr>
        <w:t xml:space="preserve"> Knowledge obtained from seeing.</w:t>
      </w:r>
    </w:p>
    <w:p w14:paraId="62D985E7" w14:textId="77777777" w:rsidR="00BF2840" w:rsidRDefault="00BF2840" w:rsidP="00BF2840"/>
    <w:p w14:paraId="4DF2DC50" w14:textId="77777777" w:rsidR="00BF2840" w:rsidRDefault="00BF2840" w:rsidP="00BF2840">
      <w:pPr>
        <w:rPr>
          <w:rFonts w:hint="eastAsia"/>
        </w:rPr>
      </w:pPr>
      <w:r>
        <w:rPr>
          <w:rFonts w:hint="eastAsia"/>
        </w:rPr>
        <w:t>眼根</w:t>
      </w:r>
      <w:r>
        <w:rPr>
          <w:rFonts w:hint="eastAsia"/>
        </w:rPr>
        <w:t xml:space="preserve"> The organ of sight.</w:t>
      </w:r>
    </w:p>
    <w:p w14:paraId="78FACA64" w14:textId="77777777" w:rsidR="00BF2840" w:rsidRDefault="00BF2840" w:rsidP="00BF2840"/>
    <w:p w14:paraId="48335CA8" w14:textId="77777777" w:rsidR="00BF2840" w:rsidRDefault="00BF2840" w:rsidP="00BF2840">
      <w:pPr>
        <w:rPr>
          <w:rFonts w:hint="eastAsia"/>
        </w:rPr>
      </w:pPr>
      <w:r>
        <w:rPr>
          <w:rFonts w:hint="eastAsia"/>
        </w:rPr>
        <w:t>眼界</w:t>
      </w:r>
      <w:r>
        <w:rPr>
          <w:rFonts w:hint="eastAsia"/>
        </w:rPr>
        <w:t xml:space="preserve"> The element or realm of sight.</w:t>
      </w:r>
    </w:p>
    <w:p w14:paraId="75767C75" w14:textId="77777777" w:rsidR="00BF2840" w:rsidRDefault="00BF2840" w:rsidP="00BF2840"/>
    <w:p w14:paraId="5D919621" w14:textId="77777777" w:rsidR="00BF2840" w:rsidRDefault="00BF2840" w:rsidP="00BF2840">
      <w:pPr>
        <w:rPr>
          <w:rFonts w:hint="eastAsia"/>
        </w:rPr>
      </w:pPr>
      <w:r>
        <w:rPr>
          <w:rFonts w:hint="eastAsia"/>
        </w:rPr>
        <w:t>眼目</w:t>
      </w:r>
      <w:r>
        <w:rPr>
          <w:rFonts w:hint="eastAsia"/>
        </w:rPr>
        <w:t xml:space="preserve"> The eye, eyes.</w:t>
      </w:r>
    </w:p>
    <w:p w14:paraId="3539531F" w14:textId="77777777" w:rsidR="00BF2840" w:rsidRDefault="00BF2840" w:rsidP="00BF2840"/>
    <w:p w14:paraId="73368BA6" w14:textId="77777777" w:rsidR="00BF2840" w:rsidRDefault="00BF2840" w:rsidP="00BF2840">
      <w:pPr>
        <w:rPr>
          <w:rFonts w:hint="eastAsia"/>
        </w:rPr>
      </w:pPr>
      <w:r>
        <w:rPr>
          <w:rFonts w:hint="eastAsia"/>
        </w:rPr>
        <w:t>眼識</w:t>
      </w:r>
      <w:r>
        <w:rPr>
          <w:rFonts w:hint="eastAsia"/>
        </w:rPr>
        <w:t xml:space="preserve"> Sight-perception, the first vijñ</w:t>
      </w:r>
      <w:r>
        <w:rPr>
          <w:rFonts w:hint="eastAsia"/>
        </w:rPr>
        <w:t>ā</w:t>
      </w:r>
      <w:r>
        <w:rPr>
          <w:rFonts w:hint="eastAsia"/>
        </w:rPr>
        <w:t>na.</w:t>
      </w:r>
    </w:p>
    <w:p w14:paraId="0E9852C6" w14:textId="77777777" w:rsidR="00BF2840" w:rsidRDefault="00BF2840" w:rsidP="00BF2840"/>
    <w:p w14:paraId="04AC25F6" w14:textId="77777777" w:rsidR="00BF2840" w:rsidRDefault="00BF2840" w:rsidP="00BF2840">
      <w:r>
        <w:rPr>
          <w:rFonts w:hint="eastAsia"/>
        </w:rPr>
        <w:t>眼識界</w:t>
      </w:r>
      <w:r>
        <w:t xml:space="preserve"> cakṣur-vijñāna-dhātu, the element or realm of sight-perception.</w:t>
      </w:r>
    </w:p>
    <w:p w14:paraId="5B391267" w14:textId="77777777" w:rsidR="00BF2840" w:rsidRDefault="00BF2840" w:rsidP="00BF2840"/>
    <w:p w14:paraId="3783D08F" w14:textId="77777777" w:rsidR="00BF2840" w:rsidRDefault="00BF2840" w:rsidP="00BF2840">
      <w:pPr>
        <w:rPr>
          <w:rFonts w:hint="eastAsia"/>
        </w:rPr>
      </w:pPr>
      <w:r>
        <w:rPr>
          <w:rFonts w:hint="eastAsia"/>
        </w:rPr>
        <w:lastRenderedPageBreak/>
        <w:t>祭</w:t>
      </w:r>
      <w:r>
        <w:rPr>
          <w:rFonts w:hint="eastAsia"/>
        </w:rPr>
        <w:t xml:space="preserve"> Sacrifice, sacrificial.</w:t>
      </w:r>
    </w:p>
    <w:p w14:paraId="56E4E14E" w14:textId="77777777" w:rsidR="00BF2840" w:rsidRDefault="00BF2840" w:rsidP="00BF2840"/>
    <w:p w14:paraId="25A441A2" w14:textId="77777777" w:rsidR="00BF2840" w:rsidRDefault="00BF2840" w:rsidP="00BF2840">
      <w:pPr>
        <w:rPr>
          <w:rFonts w:hint="eastAsia"/>
        </w:rPr>
      </w:pPr>
      <w:r>
        <w:rPr>
          <w:rFonts w:hint="eastAsia"/>
        </w:rPr>
        <w:t>祭文</w:t>
      </w:r>
      <w:r>
        <w:rPr>
          <w:rFonts w:hint="eastAsia"/>
        </w:rPr>
        <w:t xml:space="preserve"> </w:t>
      </w:r>
      <w:r>
        <w:rPr>
          <w:rFonts w:hint="eastAsia"/>
        </w:rPr>
        <w:t>齋文</w:t>
      </w:r>
      <w:r>
        <w:rPr>
          <w:rFonts w:hint="eastAsia"/>
        </w:rPr>
        <w:t>. The prayer or statement read and burnt at a funeral.</w:t>
      </w:r>
    </w:p>
    <w:p w14:paraId="2976A497" w14:textId="77777777" w:rsidR="00BF2840" w:rsidRDefault="00BF2840" w:rsidP="00BF2840"/>
    <w:p w14:paraId="47950C4C" w14:textId="77777777" w:rsidR="00BF2840" w:rsidRDefault="00BF2840" w:rsidP="00BF2840">
      <w:pPr>
        <w:rPr>
          <w:rFonts w:hint="eastAsia"/>
        </w:rPr>
      </w:pPr>
      <w:r>
        <w:rPr>
          <w:rFonts w:hint="eastAsia"/>
        </w:rPr>
        <w:t>祭祠論</w:t>
      </w:r>
      <w:r>
        <w:rPr>
          <w:rFonts w:hint="eastAsia"/>
        </w:rPr>
        <w:t xml:space="preserve"> The Yajurveda, v. </w:t>
      </w:r>
      <w:r>
        <w:rPr>
          <w:rFonts w:hint="eastAsia"/>
        </w:rPr>
        <w:t>韋</w:t>
      </w:r>
      <w:r>
        <w:rPr>
          <w:rFonts w:hint="eastAsia"/>
        </w:rPr>
        <w:t>.</w:t>
      </w:r>
    </w:p>
    <w:p w14:paraId="3C05987A" w14:textId="77777777" w:rsidR="00BF2840" w:rsidRDefault="00BF2840" w:rsidP="00BF2840"/>
    <w:p w14:paraId="3DB74422" w14:textId="77777777" w:rsidR="00BF2840" w:rsidRDefault="00BF2840" w:rsidP="00BF2840">
      <w:pPr>
        <w:rPr>
          <w:rFonts w:hint="eastAsia"/>
        </w:rPr>
      </w:pPr>
      <w:r>
        <w:rPr>
          <w:rFonts w:hint="eastAsia"/>
        </w:rPr>
        <w:t>祥</w:t>
      </w:r>
      <w:r>
        <w:rPr>
          <w:rFonts w:hint="eastAsia"/>
        </w:rPr>
        <w:t xml:space="preserve"> Felicitous.</w:t>
      </w:r>
    </w:p>
    <w:p w14:paraId="3ABD8E97" w14:textId="77777777" w:rsidR="00BF2840" w:rsidRDefault="00BF2840" w:rsidP="00BF2840"/>
    <w:p w14:paraId="15140037" w14:textId="77777777" w:rsidR="00BF2840" w:rsidRDefault="00BF2840" w:rsidP="00BF2840">
      <w:pPr>
        <w:rPr>
          <w:rFonts w:hint="eastAsia"/>
        </w:rPr>
      </w:pPr>
      <w:r>
        <w:rPr>
          <w:rFonts w:hint="eastAsia"/>
        </w:rPr>
        <w:t>祥月</w:t>
      </w:r>
      <w:r>
        <w:rPr>
          <w:rFonts w:hint="eastAsia"/>
        </w:rPr>
        <w:t xml:space="preserve"> Felicitous month, an anniversary.</w:t>
      </w:r>
    </w:p>
    <w:p w14:paraId="3B58EACA" w14:textId="77777777" w:rsidR="00BF2840" w:rsidRDefault="00BF2840" w:rsidP="00BF2840"/>
    <w:p w14:paraId="5D3412AF" w14:textId="77777777" w:rsidR="00BF2840" w:rsidRDefault="00BF2840" w:rsidP="00BF2840">
      <w:pPr>
        <w:rPr>
          <w:rFonts w:hint="eastAsia"/>
        </w:rPr>
      </w:pPr>
      <w:r>
        <w:rPr>
          <w:rFonts w:hint="eastAsia"/>
        </w:rPr>
        <w:t>祥瑞</w:t>
      </w:r>
      <w:r>
        <w:rPr>
          <w:rFonts w:hint="eastAsia"/>
        </w:rPr>
        <w:t xml:space="preserve"> Auspicious.</w:t>
      </w:r>
    </w:p>
    <w:p w14:paraId="31BDB278" w14:textId="77777777" w:rsidR="00BF2840" w:rsidRDefault="00BF2840" w:rsidP="00BF2840"/>
    <w:p w14:paraId="557478D7" w14:textId="77777777" w:rsidR="00BF2840" w:rsidRDefault="00BF2840" w:rsidP="00BF2840">
      <w:pPr>
        <w:rPr>
          <w:rFonts w:hint="eastAsia"/>
        </w:rPr>
      </w:pPr>
      <w:r>
        <w:rPr>
          <w:rFonts w:hint="eastAsia"/>
        </w:rPr>
        <w:t>祥草</w:t>
      </w:r>
      <w:r>
        <w:rPr>
          <w:rFonts w:hint="eastAsia"/>
        </w:rPr>
        <w:t xml:space="preserve"> The felicitous herb, or grass, that on which the Buddha sat when he attained enlightenment.</w:t>
      </w:r>
    </w:p>
    <w:p w14:paraId="704CA260" w14:textId="77777777" w:rsidR="00BF2840" w:rsidRDefault="00BF2840" w:rsidP="00BF2840"/>
    <w:p w14:paraId="46FE27A6" w14:textId="77777777" w:rsidR="00BF2840" w:rsidRDefault="00BF2840" w:rsidP="00BF2840">
      <w:pPr>
        <w:rPr>
          <w:rFonts w:hint="eastAsia"/>
        </w:rPr>
      </w:pPr>
      <w:r>
        <w:rPr>
          <w:rFonts w:hint="eastAsia"/>
        </w:rPr>
        <w:t>移</w:t>
      </w:r>
      <w:r>
        <w:rPr>
          <w:rFonts w:hint="eastAsia"/>
        </w:rPr>
        <w:t xml:space="preserve"> To transplant, transpose, transmit, convey, remove.</w:t>
      </w:r>
    </w:p>
    <w:p w14:paraId="1F43DF00" w14:textId="77777777" w:rsidR="00BF2840" w:rsidRDefault="00BF2840" w:rsidP="00BF2840"/>
    <w:p w14:paraId="09CED8B9" w14:textId="77777777" w:rsidR="00BF2840" w:rsidRDefault="00BF2840" w:rsidP="00BF2840">
      <w:pPr>
        <w:rPr>
          <w:rFonts w:hint="eastAsia"/>
        </w:rPr>
      </w:pPr>
      <w:r>
        <w:rPr>
          <w:rFonts w:hint="eastAsia"/>
        </w:rPr>
        <w:t>移山</w:t>
      </w:r>
      <w:r>
        <w:rPr>
          <w:rFonts w:hint="eastAsia"/>
        </w:rPr>
        <w:t xml:space="preserve"> To remove mountains.</w:t>
      </w:r>
    </w:p>
    <w:p w14:paraId="5F5CDCE3" w14:textId="77777777" w:rsidR="00BF2840" w:rsidRDefault="00BF2840" w:rsidP="00BF2840"/>
    <w:p w14:paraId="0892ECB3" w14:textId="77777777" w:rsidR="00BF2840" w:rsidRDefault="00BF2840" w:rsidP="00BF2840">
      <w:pPr>
        <w:rPr>
          <w:rFonts w:hint="eastAsia"/>
        </w:rPr>
      </w:pPr>
      <w:r>
        <w:rPr>
          <w:rFonts w:hint="eastAsia"/>
        </w:rPr>
        <w:t>移龕</w:t>
      </w:r>
      <w:r>
        <w:rPr>
          <w:rFonts w:hint="eastAsia"/>
        </w:rPr>
        <w:t xml:space="preserve"> To remove the coffin to the hall for the masses for the dead on the third day after the enconffinment.</w:t>
      </w:r>
    </w:p>
    <w:p w14:paraId="078F48A7" w14:textId="77777777" w:rsidR="00BF2840" w:rsidRDefault="00BF2840" w:rsidP="00BF2840"/>
    <w:p w14:paraId="1EE2D5EF" w14:textId="77777777" w:rsidR="00BF2840" w:rsidRDefault="00BF2840" w:rsidP="00BF2840">
      <w:r>
        <w:t>[362]</w:t>
      </w:r>
    </w:p>
    <w:p w14:paraId="7F35EC31" w14:textId="77777777" w:rsidR="00BF2840" w:rsidRDefault="00BF2840" w:rsidP="00BF2840"/>
    <w:p w14:paraId="52B300BF" w14:textId="77777777" w:rsidR="00BF2840" w:rsidRDefault="00BF2840" w:rsidP="00BF2840">
      <w:pPr>
        <w:rPr>
          <w:rFonts w:hint="eastAsia"/>
        </w:rPr>
      </w:pPr>
      <w:r>
        <w:rPr>
          <w:rFonts w:hint="eastAsia"/>
        </w:rPr>
        <w:t>章</w:t>
      </w:r>
      <w:r>
        <w:rPr>
          <w:rFonts w:hint="eastAsia"/>
        </w:rPr>
        <w:t xml:space="preserve"> A section, chapter; finished, elegant; essay, document; rule, according to pattern.</w:t>
      </w:r>
    </w:p>
    <w:p w14:paraId="38307D6C" w14:textId="77777777" w:rsidR="00BF2840" w:rsidRDefault="00BF2840" w:rsidP="00BF2840"/>
    <w:p w14:paraId="37487080" w14:textId="77777777" w:rsidR="00BF2840" w:rsidRDefault="00BF2840" w:rsidP="00BF2840">
      <w:pPr>
        <w:rPr>
          <w:rFonts w:hint="eastAsia"/>
        </w:rPr>
      </w:pPr>
      <w:r>
        <w:rPr>
          <w:rFonts w:hint="eastAsia"/>
        </w:rPr>
        <w:t>章服</w:t>
      </w:r>
      <w:r>
        <w:rPr>
          <w:rFonts w:hint="eastAsia"/>
        </w:rPr>
        <w:t xml:space="preserve"> Regulation dress.</w:t>
      </w:r>
    </w:p>
    <w:p w14:paraId="7110B74A" w14:textId="77777777" w:rsidR="00BF2840" w:rsidRDefault="00BF2840" w:rsidP="00BF2840"/>
    <w:p w14:paraId="29547517" w14:textId="77777777" w:rsidR="00BF2840" w:rsidRDefault="00BF2840" w:rsidP="00BF2840">
      <w:pPr>
        <w:rPr>
          <w:rFonts w:hint="eastAsia"/>
        </w:rPr>
      </w:pPr>
      <w:r>
        <w:rPr>
          <w:rFonts w:hint="eastAsia"/>
        </w:rPr>
        <w:t>笯赤建</w:t>
      </w:r>
      <w:r>
        <w:rPr>
          <w:rFonts w:hint="eastAsia"/>
        </w:rPr>
        <w:t xml:space="preserve"> Nujkend, or Nujketh in Turkestan, between Taras and Khojend.</w:t>
      </w:r>
    </w:p>
    <w:p w14:paraId="281CB9B7" w14:textId="77777777" w:rsidR="00BF2840" w:rsidRDefault="00BF2840" w:rsidP="00BF2840"/>
    <w:p w14:paraId="710D6A75" w14:textId="77777777" w:rsidR="00BF2840" w:rsidRDefault="00BF2840" w:rsidP="00BF2840">
      <w:pPr>
        <w:rPr>
          <w:rFonts w:hint="eastAsia"/>
        </w:rPr>
      </w:pPr>
      <w:r>
        <w:rPr>
          <w:rFonts w:hint="eastAsia"/>
        </w:rPr>
        <w:t>第</w:t>
      </w:r>
      <w:r>
        <w:rPr>
          <w:rFonts w:hint="eastAsia"/>
        </w:rPr>
        <w:t xml:space="preserve"> Number, degree, sign of the ordinals; only.</w:t>
      </w:r>
    </w:p>
    <w:p w14:paraId="2ABA0790" w14:textId="77777777" w:rsidR="00BF2840" w:rsidRDefault="00BF2840" w:rsidP="00BF2840"/>
    <w:p w14:paraId="3DC0D8EF" w14:textId="77777777" w:rsidR="00BF2840" w:rsidRDefault="00BF2840" w:rsidP="00BF2840">
      <w:pPr>
        <w:rPr>
          <w:rFonts w:hint="eastAsia"/>
        </w:rPr>
      </w:pPr>
      <w:r>
        <w:rPr>
          <w:rFonts w:hint="eastAsia"/>
        </w:rPr>
        <w:t>第一</w:t>
      </w:r>
      <w:r>
        <w:rPr>
          <w:rFonts w:hint="eastAsia"/>
        </w:rPr>
        <w:t xml:space="preserve"> The first, chief, prime, supreme.</w:t>
      </w:r>
    </w:p>
    <w:p w14:paraId="2A4F1674" w14:textId="77777777" w:rsidR="00BF2840" w:rsidRDefault="00BF2840" w:rsidP="00BF2840"/>
    <w:p w14:paraId="371D1A83" w14:textId="77777777" w:rsidR="00BF2840" w:rsidRDefault="00BF2840" w:rsidP="00BF2840">
      <w:pPr>
        <w:rPr>
          <w:rFonts w:hint="eastAsia"/>
        </w:rPr>
      </w:pPr>
      <w:r>
        <w:rPr>
          <w:rFonts w:hint="eastAsia"/>
        </w:rPr>
        <w:t>第一乘</w:t>
      </w:r>
      <w:r>
        <w:rPr>
          <w:rFonts w:hint="eastAsia"/>
        </w:rPr>
        <w:t xml:space="preserve"> The supreme vehicle, Mah</w:t>
      </w:r>
      <w:r>
        <w:rPr>
          <w:rFonts w:hint="eastAsia"/>
        </w:rPr>
        <w:t>ā</w:t>
      </w:r>
      <w:r>
        <w:rPr>
          <w:rFonts w:hint="eastAsia"/>
        </w:rPr>
        <w:t>y</w:t>
      </w:r>
      <w:r>
        <w:rPr>
          <w:rFonts w:hint="eastAsia"/>
        </w:rPr>
        <w:t>ā</w:t>
      </w:r>
      <w:r>
        <w:rPr>
          <w:rFonts w:hint="eastAsia"/>
        </w:rPr>
        <w:t>na.</w:t>
      </w:r>
    </w:p>
    <w:p w14:paraId="728EDA2B" w14:textId="77777777" w:rsidR="00BF2840" w:rsidRDefault="00BF2840" w:rsidP="00BF2840"/>
    <w:p w14:paraId="6D54A7DE" w14:textId="77777777" w:rsidR="00BF2840" w:rsidRDefault="00BF2840" w:rsidP="00BF2840">
      <w:pPr>
        <w:rPr>
          <w:rFonts w:hint="eastAsia"/>
        </w:rPr>
      </w:pPr>
      <w:r>
        <w:rPr>
          <w:rFonts w:hint="eastAsia"/>
        </w:rPr>
        <w:t>第一句</w:t>
      </w:r>
      <w:r>
        <w:rPr>
          <w:rFonts w:hint="eastAsia"/>
        </w:rPr>
        <w:t xml:space="preserve"> The first and supreme letter, a, the alpha of all wisdom.</w:t>
      </w:r>
    </w:p>
    <w:p w14:paraId="63B8E06A" w14:textId="77777777" w:rsidR="00BF2840" w:rsidRDefault="00BF2840" w:rsidP="00BF2840"/>
    <w:p w14:paraId="46862A95" w14:textId="77777777" w:rsidR="00BF2840" w:rsidRDefault="00BF2840" w:rsidP="00BF2840">
      <w:r>
        <w:rPr>
          <w:rFonts w:hint="eastAsia"/>
        </w:rPr>
        <w:t>第一寂滅</w:t>
      </w:r>
      <w:r>
        <w:t xml:space="preserve"> The supreme reality, nirvāṇa.</w:t>
      </w:r>
    </w:p>
    <w:p w14:paraId="241C7B6F" w14:textId="77777777" w:rsidR="00BF2840" w:rsidRDefault="00BF2840" w:rsidP="00BF2840"/>
    <w:p w14:paraId="73B81AFA" w14:textId="77777777" w:rsidR="00BF2840" w:rsidRDefault="00BF2840" w:rsidP="00BF2840">
      <w:pPr>
        <w:rPr>
          <w:rFonts w:hint="eastAsia"/>
        </w:rPr>
      </w:pPr>
      <w:r>
        <w:rPr>
          <w:rFonts w:hint="eastAsia"/>
        </w:rPr>
        <w:t>第一義</w:t>
      </w:r>
      <w:r>
        <w:rPr>
          <w:rFonts w:hint="eastAsia"/>
        </w:rPr>
        <w:t xml:space="preserve"> The supreme, or fundamental meaning, the supreme reality, i. e. enlightenment.</w:t>
      </w:r>
    </w:p>
    <w:p w14:paraId="78EFD7DC" w14:textId="77777777" w:rsidR="00BF2840" w:rsidRDefault="00BF2840" w:rsidP="00BF2840"/>
    <w:p w14:paraId="24391A9E" w14:textId="77777777" w:rsidR="00BF2840" w:rsidRDefault="00BF2840" w:rsidP="00BF2840">
      <w:pPr>
        <w:rPr>
          <w:rFonts w:hint="eastAsia"/>
        </w:rPr>
      </w:pPr>
      <w:r>
        <w:rPr>
          <w:rFonts w:hint="eastAsia"/>
        </w:rPr>
        <w:t>第一義悉檀</w:t>
      </w:r>
      <w:r>
        <w:rPr>
          <w:rFonts w:hint="eastAsia"/>
        </w:rPr>
        <w:t xml:space="preserve"> The highest siddh</w:t>
      </w:r>
      <w:r>
        <w:rPr>
          <w:rFonts w:hint="eastAsia"/>
        </w:rPr>
        <w:t>ā</w:t>
      </w:r>
      <w:r>
        <w:rPr>
          <w:rFonts w:hint="eastAsia"/>
        </w:rPr>
        <w:t>nta, or Truth, the highest universal gift of Buddha, his teaching which awakens the highest capacity in all beings to attain salvation.</w:t>
      </w:r>
    </w:p>
    <w:p w14:paraId="3DBEF771" w14:textId="77777777" w:rsidR="00BF2840" w:rsidRDefault="00BF2840" w:rsidP="00BF2840"/>
    <w:p w14:paraId="62276DEF" w14:textId="77777777" w:rsidR="00BF2840" w:rsidRDefault="00BF2840" w:rsidP="00BF2840">
      <w:pPr>
        <w:rPr>
          <w:rFonts w:hint="eastAsia"/>
        </w:rPr>
      </w:pPr>
      <w:r>
        <w:rPr>
          <w:rFonts w:hint="eastAsia"/>
        </w:rPr>
        <w:t>第一義智</w:t>
      </w:r>
      <w:r>
        <w:rPr>
          <w:rFonts w:hint="eastAsia"/>
        </w:rPr>
        <w:t xml:space="preserve"> The highest knowledge, or wisdom.</w:t>
      </w:r>
    </w:p>
    <w:p w14:paraId="1DB15965" w14:textId="77777777" w:rsidR="00BF2840" w:rsidRDefault="00BF2840" w:rsidP="00BF2840"/>
    <w:p w14:paraId="37BF3CED" w14:textId="77777777" w:rsidR="00BF2840" w:rsidRDefault="00BF2840" w:rsidP="00BF2840">
      <w:r>
        <w:rPr>
          <w:rFonts w:hint="eastAsia"/>
        </w:rPr>
        <w:t>第一義樂</w:t>
      </w:r>
      <w:r>
        <w:t xml:space="preserve"> The highest bliss, i.e. nirvāṇa.</w:t>
      </w:r>
    </w:p>
    <w:p w14:paraId="3E9123A5" w14:textId="77777777" w:rsidR="00BF2840" w:rsidRDefault="00BF2840" w:rsidP="00BF2840"/>
    <w:p w14:paraId="611138B9" w14:textId="77777777" w:rsidR="00BF2840" w:rsidRDefault="00BF2840" w:rsidP="00BF2840">
      <w:r>
        <w:rPr>
          <w:rFonts w:hint="eastAsia"/>
        </w:rPr>
        <w:t>第一義空</w:t>
      </w:r>
      <w:r>
        <w:t xml:space="preserve"> The highest Void, or reality, the Mahāyāna nirvāṇa, though it is also applied to Hīnayāna nirvāṇa.</w:t>
      </w:r>
    </w:p>
    <w:p w14:paraId="6CB9EB7E" w14:textId="77777777" w:rsidR="00BF2840" w:rsidRDefault="00BF2840" w:rsidP="00BF2840"/>
    <w:p w14:paraId="338C3C42" w14:textId="77777777" w:rsidR="00BF2840" w:rsidRDefault="00BF2840" w:rsidP="00BF2840">
      <w:pPr>
        <w:rPr>
          <w:rFonts w:hint="eastAsia"/>
        </w:rPr>
      </w:pPr>
      <w:r>
        <w:rPr>
          <w:rFonts w:hint="eastAsia"/>
        </w:rPr>
        <w:t>第一義觀</w:t>
      </w:r>
      <w:r>
        <w:rPr>
          <w:rFonts w:hint="eastAsia"/>
        </w:rPr>
        <w:t xml:space="preserve"> The highest meditation of Tiantai, that on </w:t>
      </w:r>
      <w:r>
        <w:rPr>
          <w:rFonts w:hint="eastAsia"/>
        </w:rPr>
        <w:t>中</w:t>
      </w:r>
      <w:r>
        <w:rPr>
          <w:rFonts w:hint="eastAsia"/>
        </w:rPr>
        <w:t xml:space="preserve"> the Mean.</w:t>
      </w:r>
    </w:p>
    <w:p w14:paraId="25F070A4" w14:textId="77777777" w:rsidR="00BF2840" w:rsidRDefault="00BF2840" w:rsidP="00BF2840"/>
    <w:p w14:paraId="141E140E" w14:textId="77777777" w:rsidR="00BF2840" w:rsidRDefault="00BF2840" w:rsidP="00BF2840">
      <w:r>
        <w:rPr>
          <w:rFonts w:hint="eastAsia"/>
        </w:rPr>
        <w:t>第一義諦</w:t>
      </w:r>
      <w:r>
        <w:t xml:space="preserve"> The supreme truth, or reality in contrast with the seeming; also called Veritable truth, sage-truth, surpassing truth, nirvāṇa, bhūtatathatā, madhya, śūnyatā, etc.</w:t>
      </w:r>
    </w:p>
    <w:p w14:paraId="60F413B5" w14:textId="77777777" w:rsidR="00BF2840" w:rsidRDefault="00BF2840" w:rsidP="00BF2840"/>
    <w:p w14:paraId="0EA4F08E" w14:textId="77777777" w:rsidR="00BF2840" w:rsidRDefault="00BF2840" w:rsidP="00BF2840">
      <w:pPr>
        <w:rPr>
          <w:rFonts w:hint="eastAsia"/>
        </w:rPr>
      </w:pPr>
      <w:r>
        <w:rPr>
          <w:rFonts w:hint="eastAsia"/>
        </w:rPr>
        <w:lastRenderedPageBreak/>
        <w:t>第三禪</w:t>
      </w:r>
      <w:r>
        <w:rPr>
          <w:rFonts w:hint="eastAsia"/>
        </w:rPr>
        <w:t xml:space="preserve"> The third dhy</w:t>
      </w:r>
      <w:r>
        <w:rPr>
          <w:rFonts w:hint="eastAsia"/>
        </w:rPr>
        <w:t>ā</w:t>
      </w:r>
      <w:r>
        <w:rPr>
          <w:rFonts w:hint="eastAsia"/>
        </w:rPr>
        <w:t>na, a degree of contemplation in which ecstasy gives way to serenity; also a state, or heaven, corresponding to this degree of contemplation, including the third three of the r</w:t>
      </w:r>
      <w:r>
        <w:rPr>
          <w:rFonts w:hint="eastAsia"/>
        </w:rPr>
        <w:t>ū</w:t>
      </w:r>
      <w:r>
        <w:rPr>
          <w:rFonts w:hint="eastAsia"/>
        </w:rPr>
        <w:t>pa heavens.</w:t>
      </w:r>
    </w:p>
    <w:p w14:paraId="68AD3D58" w14:textId="77777777" w:rsidR="00BF2840" w:rsidRDefault="00BF2840" w:rsidP="00BF2840"/>
    <w:p w14:paraId="591736ED" w14:textId="77777777" w:rsidR="00BF2840" w:rsidRDefault="00BF2840" w:rsidP="00BF2840">
      <w:pPr>
        <w:rPr>
          <w:rFonts w:hint="eastAsia"/>
        </w:rPr>
      </w:pPr>
      <w:r>
        <w:rPr>
          <w:rFonts w:hint="eastAsia"/>
        </w:rPr>
        <w:t>第三能變</w:t>
      </w:r>
      <w:r>
        <w:rPr>
          <w:rFonts w:hint="eastAsia"/>
        </w:rPr>
        <w:t xml:space="preserve"> The third power of change, i. e. the six senses, or vijñ</w:t>
      </w:r>
      <w:r>
        <w:rPr>
          <w:rFonts w:hint="eastAsia"/>
        </w:rPr>
        <w:t>ā</w:t>
      </w:r>
      <w:r>
        <w:rPr>
          <w:rFonts w:hint="eastAsia"/>
        </w:rPr>
        <w:t xml:space="preserve">nas, </w:t>
      </w:r>
      <w:r>
        <w:rPr>
          <w:rFonts w:hint="eastAsia"/>
        </w:rPr>
        <w:t>能變</w:t>
      </w:r>
      <w:r>
        <w:rPr>
          <w:rFonts w:hint="eastAsia"/>
        </w:rPr>
        <w:t xml:space="preserve"> means </w:t>
      </w:r>
      <w:r>
        <w:rPr>
          <w:rFonts w:hint="eastAsia"/>
        </w:rPr>
        <w:t>識</w:t>
      </w:r>
      <w:r>
        <w:rPr>
          <w:rFonts w:hint="eastAsia"/>
        </w:rPr>
        <w:t>.</w:t>
      </w:r>
    </w:p>
    <w:p w14:paraId="6AA319C1" w14:textId="77777777" w:rsidR="00BF2840" w:rsidRDefault="00BF2840" w:rsidP="00BF2840"/>
    <w:p w14:paraId="0E200464" w14:textId="77777777" w:rsidR="00BF2840" w:rsidRDefault="00BF2840" w:rsidP="00BF2840">
      <w:pPr>
        <w:rPr>
          <w:rFonts w:hint="eastAsia"/>
        </w:rPr>
      </w:pPr>
      <w:r>
        <w:rPr>
          <w:rFonts w:hint="eastAsia"/>
        </w:rPr>
        <w:t>第七仙</w:t>
      </w:r>
      <w:r>
        <w:rPr>
          <w:rFonts w:hint="eastAsia"/>
        </w:rPr>
        <w:t xml:space="preserve"> The seventh 'immortal', the last of the seven Buddhas, </w:t>
      </w:r>
      <w:r>
        <w:rPr>
          <w:rFonts w:ascii="Cambria" w:hAnsi="Cambria" w:cs="Cambria"/>
        </w:rPr>
        <w:t>Ś</w:t>
      </w:r>
      <w:r>
        <w:rPr>
          <w:rFonts w:ascii="等线" w:eastAsia="等线" w:hAnsi="等线" w:cs="等线" w:hint="eastAsia"/>
        </w:rPr>
        <w:t>ā</w:t>
      </w:r>
      <w:r>
        <w:rPr>
          <w:rFonts w:hint="eastAsia"/>
        </w:rPr>
        <w:t>kyamuni.</w:t>
      </w:r>
    </w:p>
    <w:p w14:paraId="7D552CCB" w14:textId="77777777" w:rsidR="00BF2840" w:rsidRDefault="00BF2840" w:rsidP="00BF2840"/>
    <w:p w14:paraId="47A457FD" w14:textId="77777777" w:rsidR="00BF2840" w:rsidRDefault="00BF2840" w:rsidP="00BF2840">
      <w:pPr>
        <w:rPr>
          <w:rFonts w:hint="eastAsia"/>
        </w:rPr>
      </w:pPr>
      <w:r>
        <w:rPr>
          <w:rFonts w:hint="eastAsia"/>
        </w:rPr>
        <w:t>第七情</w:t>
      </w:r>
      <w:r>
        <w:rPr>
          <w:rFonts w:hint="eastAsia"/>
        </w:rPr>
        <w:t xml:space="preserve"> A seventh sense; non-existent, like a </w:t>
      </w:r>
      <w:r>
        <w:rPr>
          <w:rFonts w:hint="eastAsia"/>
        </w:rPr>
        <w:t>十三入</w:t>
      </w:r>
      <w:r>
        <w:rPr>
          <w:rFonts w:hint="eastAsia"/>
        </w:rPr>
        <w:t xml:space="preserve"> thirteenth base of perception, or a </w:t>
      </w:r>
      <w:r>
        <w:rPr>
          <w:rFonts w:hint="eastAsia"/>
        </w:rPr>
        <w:t>十九界</w:t>
      </w:r>
      <w:r>
        <w:rPr>
          <w:rFonts w:hint="eastAsia"/>
        </w:rPr>
        <w:t xml:space="preserve"> 19th dh</w:t>
      </w:r>
      <w:r>
        <w:rPr>
          <w:rFonts w:hint="eastAsia"/>
        </w:rPr>
        <w:t>ā</w:t>
      </w:r>
      <w:r>
        <w:rPr>
          <w:rFonts w:hint="eastAsia"/>
        </w:rPr>
        <w:t>tu.</w:t>
      </w:r>
    </w:p>
    <w:p w14:paraId="06D062A6" w14:textId="77777777" w:rsidR="00BF2840" w:rsidRDefault="00BF2840" w:rsidP="00BF2840"/>
    <w:p w14:paraId="036536B3" w14:textId="77777777" w:rsidR="00BF2840" w:rsidRDefault="00BF2840" w:rsidP="00BF2840">
      <w:pPr>
        <w:rPr>
          <w:rFonts w:hint="eastAsia"/>
        </w:rPr>
      </w:pPr>
      <w:r>
        <w:rPr>
          <w:rFonts w:hint="eastAsia"/>
        </w:rPr>
        <w:t>第二月</w:t>
      </w:r>
      <w:r>
        <w:rPr>
          <w:rFonts w:hint="eastAsia"/>
        </w:rPr>
        <w:t xml:space="preserve"> A double or second moon, which is an optical illusion, unreal.</w:t>
      </w:r>
    </w:p>
    <w:p w14:paraId="5CF033F0" w14:textId="77777777" w:rsidR="00BF2840" w:rsidRDefault="00BF2840" w:rsidP="00BF2840"/>
    <w:p w14:paraId="06055FE6" w14:textId="77777777" w:rsidR="00BF2840" w:rsidRDefault="00BF2840" w:rsidP="00BF2840">
      <w:pPr>
        <w:rPr>
          <w:rFonts w:hint="eastAsia"/>
        </w:rPr>
      </w:pPr>
      <w:r>
        <w:rPr>
          <w:rFonts w:hint="eastAsia"/>
        </w:rPr>
        <w:t>第二禪</w:t>
      </w:r>
      <w:r>
        <w:rPr>
          <w:rFonts w:hint="eastAsia"/>
        </w:rPr>
        <w:t xml:space="preserve"> The second dhy</w:t>
      </w:r>
      <w:r>
        <w:rPr>
          <w:rFonts w:hint="eastAsia"/>
        </w:rPr>
        <w:t>ā</w:t>
      </w:r>
      <w:r>
        <w:rPr>
          <w:rFonts w:hint="eastAsia"/>
        </w:rPr>
        <w:t>na, a degree of contemplation where reasoning gives way to intuition. The second three r</w:t>
      </w:r>
      <w:r>
        <w:rPr>
          <w:rFonts w:hint="eastAsia"/>
        </w:rPr>
        <w:t>ū</w:t>
      </w:r>
      <w:r>
        <w:rPr>
          <w:rFonts w:hint="eastAsia"/>
        </w:rPr>
        <w:t>pa heavens.</w:t>
      </w:r>
    </w:p>
    <w:p w14:paraId="173CA8A3" w14:textId="77777777" w:rsidR="00BF2840" w:rsidRDefault="00BF2840" w:rsidP="00BF2840"/>
    <w:p w14:paraId="0D1E43E5" w14:textId="77777777" w:rsidR="00BF2840" w:rsidRDefault="00BF2840" w:rsidP="00BF2840">
      <w:r>
        <w:rPr>
          <w:rFonts w:hint="eastAsia"/>
        </w:rPr>
        <w:t>第二能變</w:t>
      </w:r>
      <w:r>
        <w:t xml:space="preserve"> The second power of change, the kliṣṭamano-vijñāna, disturbed-mind, consciousness, or self-consciousness which gives form to the universe. The first power of change is the ālaya-vijñāna.</w:t>
      </w:r>
    </w:p>
    <w:p w14:paraId="5D1F5107" w14:textId="77777777" w:rsidR="00BF2840" w:rsidRDefault="00BF2840" w:rsidP="00BF2840"/>
    <w:p w14:paraId="15745329" w14:textId="77777777" w:rsidR="00BF2840" w:rsidRDefault="00BF2840" w:rsidP="00BF2840">
      <w:pPr>
        <w:rPr>
          <w:rFonts w:hint="eastAsia"/>
        </w:rPr>
      </w:pPr>
      <w:r>
        <w:rPr>
          <w:rFonts w:hint="eastAsia"/>
        </w:rPr>
        <w:t>第五大</w:t>
      </w:r>
      <w:r>
        <w:rPr>
          <w:rFonts w:hint="eastAsia"/>
        </w:rPr>
        <w:t xml:space="preserve"> A fifth element, the nonexistent.</w:t>
      </w:r>
    </w:p>
    <w:p w14:paraId="2AA708AA" w14:textId="77777777" w:rsidR="00BF2840" w:rsidRDefault="00BF2840" w:rsidP="00BF2840"/>
    <w:p w14:paraId="65042125" w14:textId="77777777" w:rsidR="00BF2840" w:rsidRDefault="00BF2840" w:rsidP="00BF2840">
      <w:pPr>
        <w:rPr>
          <w:rFonts w:hint="eastAsia"/>
        </w:rPr>
      </w:pPr>
      <w:r>
        <w:rPr>
          <w:rFonts w:hint="eastAsia"/>
        </w:rPr>
        <w:t>第六陰</w:t>
      </w:r>
      <w:r>
        <w:rPr>
          <w:rFonts w:hint="eastAsia"/>
        </w:rPr>
        <w:t xml:space="preserve"> A sixth skandha: as there are only five skandhas it means the non-existent.</w:t>
      </w:r>
    </w:p>
    <w:p w14:paraId="6A787BE7" w14:textId="77777777" w:rsidR="00BF2840" w:rsidRDefault="00BF2840" w:rsidP="00BF2840"/>
    <w:p w14:paraId="2B36499A" w14:textId="77777777" w:rsidR="00BF2840" w:rsidRDefault="00BF2840" w:rsidP="00BF2840">
      <w:pPr>
        <w:rPr>
          <w:rFonts w:hint="eastAsia"/>
        </w:rPr>
      </w:pPr>
      <w:r>
        <w:rPr>
          <w:rFonts w:hint="eastAsia"/>
        </w:rPr>
        <w:t>第八識</w:t>
      </w:r>
      <w:r>
        <w:rPr>
          <w:rFonts w:hint="eastAsia"/>
        </w:rPr>
        <w:t xml:space="preserve"> The eighth, or </w:t>
      </w:r>
      <w:r>
        <w:rPr>
          <w:rFonts w:hint="eastAsia"/>
        </w:rPr>
        <w:t>ā</w:t>
      </w:r>
      <w:r>
        <w:rPr>
          <w:rFonts w:hint="eastAsia"/>
        </w:rPr>
        <w:t>laya-vijñ</w:t>
      </w:r>
      <w:r>
        <w:rPr>
          <w:rFonts w:hint="eastAsia"/>
        </w:rPr>
        <w:t>ā</w:t>
      </w:r>
      <w:r>
        <w:rPr>
          <w:rFonts w:hint="eastAsia"/>
        </w:rPr>
        <w:t>na, mind-essence, the root and essence of all things.</w:t>
      </w:r>
    </w:p>
    <w:p w14:paraId="5CB25603" w14:textId="77777777" w:rsidR="00BF2840" w:rsidRDefault="00BF2840" w:rsidP="00BF2840"/>
    <w:p w14:paraId="409A8C5A" w14:textId="77777777" w:rsidR="00BF2840" w:rsidRDefault="00BF2840" w:rsidP="00BF2840">
      <w:pPr>
        <w:rPr>
          <w:rFonts w:hint="eastAsia"/>
        </w:rPr>
      </w:pPr>
      <w:r>
        <w:rPr>
          <w:rFonts w:hint="eastAsia"/>
        </w:rPr>
        <w:t>第十八願</w:t>
      </w:r>
      <w:r>
        <w:rPr>
          <w:rFonts w:hint="eastAsia"/>
        </w:rPr>
        <w:t xml:space="preserve"> The eighteenth of Amit</w:t>
      </w:r>
      <w:r>
        <w:rPr>
          <w:rFonts w:hint="eastAsia"/>
        </w:rPr>
        <w:t>ā</w:t>
      </w:r>
      <w:r>
        <w:rPr>
          <w:rFonts w:hint="eastAsia"/>
        </w:rPr>
        <w:t>bha's forty-eight vows, the one vowing salvation to all believers.</w:t>
      </w:r>
    </w:p>
    <w:p w14:paraId="04073BAE" w14:textId="77777777" w:rsidR="00BF2840" w:rsidRDefault="00BF2840" w:rsidP="00BF2840"/>
    <w:p w14:paraId="248933AA" w14:textId="77777777" w:rsidR="00BF2840" w:rsidRDefault="00BF2840" w:rsidP="00BF2840">
      <w:pPr>
        <w:rPr>
          <w:rFonts w:hint="eastAsia"/>
        </w:rPr>
      </w:pPr>
      <w:r>
        <w:rPr>
          <w:rFonts w:hint="eastAsia"/>
        </w:rPr>
        <w:lastRenderedPageBreak/>
        <w:t>第四禪</w:t>
      </w:r>
      <w:r>
        <w:rPr>
          <w:rFonts w:hint="eastAsia"/>
        </w:rPr>
        <w:t xml:space="preserve"> The fourth dhy</w:t>
      </w:r>
      <w:r>
        <w:rPr>
          <w:rFonts w:hint="eastAsia"/>
        </w:rPr>
        <w:t>ā</w:t>
      </w:r>
      <w:r>
        <w:rPr>
          <w:rFonts w:hint="eastAsia"/>
        </w:rPr>
        <w:t>na, a degree of contemplation when the mind becomes indifferent to pleasure and pain; also the last eight r</w:t>
      </w:r>
      <w:r>
        <w:rPr>
          <w:rFonts w:hint="eastAsia"/>
        </w:rPr>
        <w:t>ū</w:t>
      </w:r>
      <w:r>
        <w:rPr>
          <w:rFonts w:hint="eastAsia"/>
        </w:rPr>
        <w:t>pa heavens.</w:t>
      </w:r>
    </w:p>
    <w:p w14:paraId="3E8FD61A" w14:textId="77777777" w:rsidR="00BF2840" w:rsidRDefault="00BF2840" w:rsidP="00BF2840"/>
    <w:p w14:paraId="2F157904" w14:textId="77777777" w:rsidR="00BF2840" w:rsidRDefault="00BF2840" w:rsidP="00BF2840">
      <w:pPr>
        <w:rPr>
          <w:rFonts w:hint="eastAsia"/>
        </w:rPr>
      </w:pPr>
      <w:r>
        <w:rPr>
          <w:rFonts w:hint="eastAsia"/>
        </w:rPr>
        <w:t>第耶那</w:t>
      </w:r>
      <w:r>
        <w:rPr>
          <w:rFonts w:hint="eastAsia"/>
        </w:rPr>
        <w:t xml:space="preserve"> v. </w:t>
      </w:r>
      <w:r>
        <w:rPr>
          <w:rFonts w:hint="eastAsia"/>
        </w:rPr>
        <w:t>禪</w:t>
      </w:r>
      <w:r>
        <w:rPr>
          <w:rFonts w:hint="eastAsia"/>
        </w:rPr>
        <w:t xml:space="preserve"> dhy</w:t>
      </w:r>
      <w:r>
        <w:rPr>
          <w:rFonts w:hint="eastAsia"/>
        </w:rPr>
        <w:t>ā</w:t>
      </w:r>
      <w:r>
        <w:rPr>
          <w:rFonts w:hint="eastAsia"/>
        </w:rPr>
        <w:t>na.</w:t>
      </w:r>
    </w:p>
    <w:p w14:paraId="65D05290" w14:textId="77777777" w:rsidR="00BF2840" w:rsidRDefault="00BF2840" w:rsidP="00BF2840"/>
    <w:p w14:paraId="03FC3C6D" w14:textId="77777777" w:rsidR="00BF2840" w:rsidRDefault="00BF2840" w:rsidP="00BF2840">
      <w:r>
        <w:rPr>
          <w:rFonts w:hint="eastAsia"/>
        </w:rPr>
        <w:t>第黎多曷羅殺吒羅</w:t>
      </w:r>
      <w:r>
        <w:t xml:space="preserve"> Dhṛtarāṣṭra, one of the four mahārājas, the white guardian of the east, one of the lokapālas, a king of gandharvas and piśacas; cf. </w:t>
      </w:r>
      <w:r>
        <w:rPr>
          <w:rFonts w:hint="eastAsia"/>
        </w:rPr>
        <w:t>提</w:t>
      </w:r>
      <w:r>
        <w:t>.</w:t>
      </w:r>
    </w:p>
    <w:p w14:paraId="7EA6DA77" w14:textId="77777777" w:rsidR="00BF2840" w:rsidRDefault="00BF2840" w:rsidP="00BF2840"/>
    <w:p w14:paraId="62180243" w14:textId="77777777" w:rsidR="00BF2840" w:rsidRDefault="00BF2840" w:rsidP="00BF2840">
      <w:pPr>
        <w:rPr>
          <w:rFonts w:hint="eastAsia"/>
        </w:rPr>
      </w:pPr>
      <w:r>
        <w:rPr>
          <w:rFonts w:hint="eastAsia"/>
        </w:rPr>
        <w:t>紹</w:t>
      </w:r>
      <w:r>
        <w:rPr>
          <w:rFonts w:hint="eastAsia"/>
        </w:rPr>
        <w:t xml:space="preserve"> To continue, hand down.</w:t>
      </w:r>
    </w:p>
    <w:p w14:paraId="4E1BA812" w14:textId="77777777" w:rsidR="00BF2840" w:rsidRDefault="00BF2840" w:rsidP="00BF2840"/>
    <w:p w14:paraId="160B8B51" w14:textId="77777777" w:rsidR="00BF2840" w:rsidRDefault="00BF2840" w:rsidP="00BF2840">
      <w:pPr>
        <w:rPr>
          <w:rFonts w:hint="eastAsia"/>
        </w:rPr>
      </w:pPr>
      <w:r>
        <w:rPr>
          <w:rFonts w:hint="eastAsia"/>
        </w:rPr>
        <w:t>紹隆</w:t>
      </w:r>
      <w:r>
        <w:rPr>
          <w:rFonts w:hint="eastAsia"/>
        </w:rPr>
        <w:t xml:space="preserve"> To continue (or perpetuate) and prosper Buddhist truth, or the triratna.</w:t>
      </w:r>
    </w:p>
    <w:p w14:paraId="53EC4E8F" w14:textId="77777777" w:rsidR="00BF2840" w:rsidRDefault="00BF2840" w:rsidP="00BF2840"/>
    <w:p w14:paraId="2B8E9D44" w14:textId="77777777" w:rsidR="00BF2840" w:rsidRDefault="00BF2840" w:rsidP="00BF2840">
      <w:pPr>
        <w:rPr>
          <w:rFonts w:hint="eastAsia"/>
        </w:rPr>
      </w:pPr>
      <w:r>
        <w:rPr>
          <w:rFonts w:hint="eastAsia"/>
        </w:rPr>
        <w:t>終</w:t>
      </w:r>
      <w:r>
        <w:rPr>
          <w:rFonts w:hint="eastAsia"/>
        </w:rPr>
        <w:t xml:space="preserve"> End, termination, final, utmost, death, the whole; opposite of </w:t>
      </w:r>
      <w:r>
        <w:rPr>
          <w:rFonts w:hint="eastAsia"/>
        </w:rPr>
        <w:t>始</w:t>
      </w:r>
      <w:r>
        <w:rPr>
          <w:rFonts w:hint="eastAsia"/>
        </w:rPr>
        <w:t>.</w:t>
      </w:r>
    </w:p>
    <w:p w14:paraId="193400F6" w14:textId="77777777" w:rsidR="00BF2840" w:rsidRDefault="00BF2840" w:rsidP="00BF2840"/>
    <w:p w14:paraId="7B15AD3D" w14:textId="77777777" w:rsidR="00BF2840" w:rsidRDefault="00BF2840" w:rsidP="00BF2840">
      <w:r>
        <w:rPr>
          <w:rFonts w:hint="eastAsia"/>
        </w:rPr>
        <w:t>終南山</w:t>
      </w:r>
      <w:r>
        <w:t xml:space="preserve"> Zhongnan Shan, a mountain in Shanxi; a posthumous name for Du Shun </w:t>
      </w:r>
      <w:r>
        <w:rPr>
          <w:rFonts w:hint="eastAsia"/>
        </w:rPr>
        <w:t>杜順</w:t>
      </w:r>
      <w:r>
        <w:t>, founder of the Huayan or Avataṃsaka School in China.</w:t>
      </w:r>
    </w:p>
    <w:p w14:paraId="09A3EF21" w14:textId="77777777" w:rsidR="00BF2840" w:rsidRDefault="00BF2840" w:rsidP="00BF2840"/>
    <w:p w14:paraId="7119831A" w14:textId="77777777" w:rsidR="00BF2840" w:rsidRDefault="00BF2840" w:rsidP="00BF2840">
      <w:r>
        <w:rPr>
          <w:rFonts w:hint="eastAsia"/>
        </w:rPr>
        <w:t>終教</w:t>
      </w:r>
      <w:r>
        <w:t xml:space="preserve"> The 'final teaching', i.e. the third in the category of the Huayan School, cf. </w:t>
      </w:r>
      <w:r>
        <w:rPr>
          <w:rFonts w:hint="eastAsia"/>
        </w:rPr>
        <w:t>五教</w:t>
      </w:r>
      <w:r>
        <w:t xml:space="preserve"> the final metaphysical concepts of Mahāyāna, as presented in the Laṅkāvatāra sūtra, Awakening of Faith, etc.</w:t>
      </w:r>
    </w:p>
    <w:p w14:paraId="7AC76C89" w14:textId="77777777" w:rsidR="00BF2840" w:rsidRDefault="00BF2840" w:rsidP="00BF2840"/>
    <w:p w14:paraId="4F9BB9C8" w14:textId="77777777" w:rsidR="00BF2840" w:rsidRDefault="00BF2840" w:rsidP="00BF2840">
      <w:pPr>
        <w:rPr>
          <w:rFonts w:hint="eastAsia"/>
        </w:rPr>
      </w:pPr>
      <w:r>
        <w:rPr>
          <w:rFonts w:hint="eastAsia"/>
        </w:rPr>
        <w:t>終歸於空</w:t>
      </w:r>
      <w:r>
        <w:rPr>
          <w:rFonts w:hint="eastAsia"/>
        </w:rPr>
        <w:t xml:space="preserve"> All things in the end return to the Void.</w:t>
      </w:r>
    </w:p>
    <w:p w14:paraId="24330ACB" w14:textId="77777777" w:rsidR="00BF2840" w:rsidRDefault="00BF2840" w:rsidP="00BF2840"/>
    <w:p w14:paraId="5531DF1E" w14:textId="77777777" w:rsidR="00BF2840" w:rsidRDefault="00BF2840" w:rsidP="00BF2840">
      <w:pPr>
        <w:rPr>
          <w:rFonts w:hint="eastAsia"/>
        </w:rPr>
      </w:pPr>
      <w:r>
        <w:rPr>
          <w:rFonts w:hint="eastAsia"/>
        </w:rPr>
        <w:t>累</w:t>
      </w:r>
      <w:r>
        <w:rPr>
          <w:rFonts w:hint="eastAsia"/>
        </w:rPr>
        <w:t xml:space="preserve"> To tie; accumulate; repeatedly; to implicate, involve.</w:t>
      </w:r>
    </w:p>
    <w:p w14:paraId="754965C6" w14:textId="77777777" w:rsidR="00BF2840" w:rsidRDefault="00BF2840" w:rsidP="00BF2840"/>
    <w:p w14:paraId="1BD26201" w14:textId="77777777" w:rsidR="00BF2840" w:rsidRDefault="00BF2840" w:rsidP="00BF2840">
      <w:pPr>
        <w:rPr>
          <w:rFonts w:hint="eastAsia"/>
        </w:rPr>
      </w:pPr>
      <w:r>
        <w:rPr>
          <w:rFonts w:hint="eastAsia"/>
        </w:rPr>
        <w:t>累七齋</w:t>
      </w:r>
      <w:r>
        <w:rPr>
          <w:rFonts w:hint="eastAsia"/>
        </w:rPr>
        <w:t xml:space="preserve"> The sevenfold repetition of masses for the dead.</w:t>
      </w:r>
    </w:p>
    <w:p w14:paraId="71068A9D" w14:textId="77777777" w:rsidR="00BF2840" w:rsidRDefault="00BF2840" w:rsidP="00BF2840"/>
    <w:p w14:paraId="2300A977" w14:textId="77777777" w:rsidR="00BF2840" w:rsidRDefault="00BF2840" w:rsidP="00BF2840">
      <w:pPr>
        <w:rPr>
          <w:rFonts w:hint="eastAsia"/>
        </w:rPr>
      </w:pPr>
      <w:r>
        <w:rPr>
          <w:rFonts w:hint="eastAsia"/>
        </w:rPr>
        <w:t>累劫</w:t>
      </w:r>
      <w:r>
        <w:rPr>
          <w:rFonts w:hint="eastAsia"/>
        </w:rPr>
        <w:t xml:space="preserve"> Repeated, or many kalpas.</w:t>
      </w:r>
    </w:p>
    <w:p w14:paraId="6B71FA97" w14:textId="77777777" w:rsidR="00BF2840" w:rsidRDefault="00BF2840" w:rsidP="00BF2840"/>
    <w:p w14:paraId="0EA7742F" w14:textId="77777777" w:rsidR="00BF2840" w:rsidRDefault="00BF2840" w:rsidP="00BF2840">
      <w:pPr>
        <w:rPr>
          <w:rFonts w:hint="eastAsia"/>
        </w:rPr>
      </w:pPr>
      <w:r>
        <w:rPr>
          <w:rFonts w:hint="eastAsia"/>
        </w:rPr>
        <w:lastRenderedPageBreak/>
        <w:t>累形</w:t>
      </w:r>
      <w:r>
        <w:rPr>
          <w:rFonts w:hint="eastAsia"/>
        </w:rPr>
        <w:t xml:space="preserve"> The body as involved in the distresses of life.</w:t>
      </w:r>
    </w:p>
    <w:p w14:paraId="4920F655" w14:textId="77777777" w:rsidR="00BF2840" w:rsidRDefault="00BF2840" w:rsidP="00BF2840"/>
    <w:p w14:paraId="1096EAC1" w14:textId="77777777" w:rsidR="00BF2840" w:rsidRDefault="00BF2840" w:rsidP="00BF2840">
      <w:pPr>
        <w:rPr>
          <w:rFonts w:hint="eastAsia"/>
        </w:rPr>
      </w:pPr>
      <w:r>
        <w:rPr>
          <w:rFonts w:hint="eastAsia"/>
        </w:rPr>
        <w:t>累障</w:t>
      </w:r>
      <w:r>
        <w:rPr>
          <w:rFonts w:hint="eastAsia"/>
        </w:rPr>
        <w:t xml:space="preserve"> The hindrances of many vexations, responsibilities or affairs.</w:t>
      </w:r>
    </w:p>
    <w:p w14:paraId="08B8B9B8" w14:textId="77777777" w:rsidR="00BF2840" w:rsidRDefault="00BF2840" w:rsidP="00BF2840"/>
    <w:p w14:paraId="31B985E3" w14:textId="77777777" w:rsidR="00BF2840" w:rsidRDefault="00BF2840" w:rsidP="00BF2840">
      <w:pPr>
        <w:rPr>
          <w:rFonts w:hint="eastAsia"/>
        </w:rPr>
      </w:pPr>
      <w:r>
        <w:rPr>
          <w:rFonts w:hint="eastAsia"/>
        </w:rPr>
        <w:t>紺</w:t>
      </w:r>
      <w:r>
        <w:rPr>
          <w:rFonts w:hint="eastAsia"/>
        </w:rPr>
        <w:t xml:space="preserve"> A violet or purplish colour, a blend of blue and red; also called</w:t>
      </w:r>
      <w:r>
        <w:rPr>
          <w:rFonts w:hint="eastAsia"/>
        </w:rPr>
        <w:t>紺靑</w:t>
      </w:r>
      <w:r>
        <w:rPr>
          <w:rFonts w:hint="eastAsia"/>
        </w:rPr>
        <w:t xml:space="preserve"> and</w:t>
      </w:r>
      <w:r>
        <w:rPr>
          <w:rFonts w:hint="eastAsia"/>
        </w:rPr>
        <w:t>紺璢璃</w:t>
      </w:r>
      <w:r>
        <w:rPr>
          <w:rFonts w:hint="eastAsia"/>
        </w:rPr>
        <w:t>, the colour of the roots</w:t>
      </w:r>
      <w:r>
        <w:rPr>
          <w:rFonts w:hint="eastAsia"/>
        </w:rPr>
        <w:t>紺髮</w:t>
      </w:r>
      <w:r>
        <w:rPr>
          <w:rFonts w:hint="eastAsia"/>
        </w:rPr>
        <w:t xml:space="preserve"> or </w:t>
      </w:r>
      <w:r>
        <w:rPr>
          <w:rFonts w:hint="eastAsia"/>
        </w:rPr>
        <w:t>紺頂</w:t>
      </w:r>
      <w:r>
        <w:rPr>
          <w:rFonts w:hint="eastAsia"/>
        </w:rPr>
        <w:t xml:space="preserve"> of the Buddha's hair.</w:t>
      </w:r>
    </w:p>
    <w:p w14:paraId="3552183A" w14:textId="77777777" w:rsidR="00BF2840" w:rsidRDefault="00BF2840" w:rsidP="00BF2840"/>
    <w:p w14:paraId="29783CD8" w14:textId="77777777" w:rsidR="00BF2840" w:rsidRDefault="00BF2840" w:rsidP="00BF2840">
      <w:pPr>
        <w:rPr>
          <w:rFonts w:hint="eastAsia"/>
        </w:rPr>
      </w:pPr>
      <w:r>
        <w:rPr>
          <w:rFonts w:hint="eastAsia"/>
        </w:rPr>
        <w:t>紺宇</w:t>
      </w:r>
      <w:r>
        <w:rPr>
          <w:rFonts w:hint="eastAsia"/>
        </w:rPr>
        <w:t xml:space="preserve"> </w:t>
      </w:r>
      <w:r>
        <w:rPr>
          <w:rFonts w:hint="eastAsia"/>
        </w:rPr>
        <w:t>紺園</w:t>
      </w:r>
      <w:r>
        <w:rPr>
          <w:rFonts w:hint="eastAsia"/>
        </w:rPr>
        <w:t xml:space="preserve">; </w:t>
      </w:r>
      <w:r>
        <w:rPr>
          <w:rFonts w:hint="eastAsia"/>
        </w:rPr>
        <w:t>紺坊</w:t>
      </w:r>
      <w:r>
        <w:rPr>
          <w:rFonts w:hint="eastAsia"/>
        </w:rPr>
        <w:t xml:space="preserve">; </w:t>
      </w:r>
      <w:r>
        <w:rPr>
          <w:rFonts w:hint="eastAsia"/>
        </w:rPr>
        <w:t>紺殿</w:t>
      </w:r>
      <w:r>
        <w:rPr>
          <w:rFonts w:hint="eastAsia"/>
        </w:rPr>
        <w:t xml:space="preserve"> Names for a Buddhist monastery.</w:t>
      </w:r>
    </w:p>
    <w:p w14:paraId="04C2E0CC" w14:textId="77777777" w:rsidR="00BF2840" w:rsidRDefault="00BF2840" w:rsidP="00BF2840"/>
    <w:p w14:paraId="433699AC" w14:textId="77777777" w:rsidR="00BF2840" w:rsidRDefault="00BF2840" w:rsidP="00BF2840">
      <w:pPr>
        <w:rPr>
          <w:rFonts w:hint="eastAsia"/>
        </w:rPr>
      </w:pPr>
      <w:r>
        <w:rPr>
          <w:rFonts w:hint="eastAsia"/>
        </w:rPr>
        <w:t>紺睫</w:t>
      </w:r>
      <w:r>
        <w:rPr>
          <w:rFonts w:hint="eastAsia"/>
        </w:rPr>
        <w:t xml:space="preserve"> The Buddha's violet or red-blue eyebrows.</w:t>
      </w:r>
    </w:p>
    <w:p w14:paraId="20B231BB" w14:textId="77777777" w:rsidR="00BF2840" w:rsidRDefault="00BF2840" w:rsidP="00BF2840"/>
    <w:p w14:paraId="6F2A8907" w14:textId="77777777" w:rsidR="00BF2840" w:rsidRDefault="00BF2840" w:rsidP="00BF2840">
      <w:pPr>
        <w:rPr>
          <w:rFonts w:hint="eastAsia"/>
        </w:rPr>
      </w:pPr>
      <w:r>
        <w:rPr>
          <w:rFonts w:hint="eastAsia"/>
        </w:rPr>
        <w:t>紺蒲</w:t>
      </w:r>
      <w:r>
        <w:rPr>
          <w:rFonts w:hint="eastAsia"/>
        </w:rPr>
        <w:t xml:space="preserve"> kamboja, described as a round, reddish fruit, the Buddha having something resembling it on his neck, one of his characteristic marks.</w:t>
      </w:r>
    </w:p>
    <w:p w14:paraId="4DD7D74A" w14:textId="77777777" w:rsidR="00BF2840" w:rsidRDefault="00BF2840" w:rsidP="00BF2840"/>
    <w:p w14:paraId="6C6B1490" w14:textId="77777777" w:rsidR="00BF2840" w:rsidRDefault="00BF2840" w:rsidP="00BF2840">
      <w:pPr>
        <w:rPr>
          <w:rFonts w:hint="eastAsia"/>
        </w:rPr>
      </w:pPr>
      <w:r>
        <w:rPr>
          <w:rFonts w:hint="eastAsia"/>
        </w:rPr>
        <w:t>紺蒲國</w:t>
      </w:r>
      <w:r>
        <w:rPr>
          <w:rFonts w:hint="eastAsia"/>
        </w:rPr>
        <w:t xml:space="preserve"> The country of Kamboja.</w:t>
      </w:r>
    </w:p>
    <w:p w14:paraId="6300BA9E" w14:textId="77777777" w:rsidR="00BF2840" w:rsidRDefault="00BF2840" w:rsidP="00BF2840"/>
    <w:p w14:paraId="2E04253A" w14:textId="77777777" w:rsidR="00BF2840" w:rsidRDefault="00BF2840" w:rsidP="00BF2840">
      <w:pPr>
        <w:rPr>
          <w:rFonts w:hint="eastAsia"/>
        </w:rPr>
      </w:pPr>
      <w:r>
        <w:rPr>
          <w:rFonts w:hint="eastAsia"/>
        </w:rPr>
        <w:t>細</w:t>
      </w:r>
      <w:r>
        <w:rPr>
          <w:rFonts w:hint="eastAsia"/>
        </w:rPr>
        <w:t xml:space="preserve"> Fine, small, minute, in detail: careful.</w:t>
      </w:r>
    </w:p>
    <w:p w14:paraId="7014F623" w14:textId="77777777" w:rsidR="00BF2840" w:rsidRDefault="00BF2840" w:rsidP="00BF2840"/>
    <w:p w14:paraId="6F339546" w14:textId="77777777" w:rsidR="00BF2840" w:rsidRDefault="00BF2840" w:rsidP="00BF2840">
      <w:pPr>
        <w:rPr>
          <w:rFonts w:hint="eastAsia"/>
        </w:rPr>
      </w:pPr>
      <w:r>
        <w:rPr>
          <w:rFonts w:hint="eastAsia"/>
        </w:rPr>
        <w:t>細四相</w:t>
      </w:r>
      <w:r>
        <w:rPr>
          <w:rFonts w:hint="eastAsia"/>
        </w:rPr>
        <w:t xml:space="preserve"> The four states of </w:t>
      </w:r>
      <w:r>
        <w:rPr>
          <w:rFonts w:hint="eastAsia"/>
        </w:rPr>
        <w:t>生住異滅</w:t>
      </w:r>
      <w:r>
        <w:rPr>
          <w:rFonts w:hint="eastAsia"/>
        </w:rPr>
        <w:t xml:space="preserve"> birth, abiding, change, extinction, e.g. birth, life, decay, death.</w:t>
      </w:r>
    </w:p>
    <w:p w14:paraId="28F28250" w14:textId="77777777" w:rsidR="00BF2840" w:rsidRDefault="00BF2840" w:rsidP="00BF2840"/>
    <w:p w14:paraId="7A7DEF7B" w14:textId="77777777" w:rsidR="00BF2840" w:rsidRDefault="00BF2840" w:rsidP="00BF2840">
      <w:pPr>
        <w:rPr>
          <w:rFonts w:hint="eastAsia"/>
        </w:rPr>
      </w:pPr>
      <w:r>
        <w:rPr>
          <w:rFonts w:hint="eastAsia"/>
        </w:rPr>
        <w:t>細心</w:t>
      </w:r>
      <w:r>
        <w:rPr>
          <w:rFonts w:hint="eastAsia"/>
        </w:rPr>
        <w:t xml:space="preserve"> Carefully, in detail, similar to </w:t>
      </w:r>
      <w:r>
        <w:rPr>
          <w:rFonts w:hint="eastAsia"/>
        </w:rPr>
        <w:t>細意議</w:t>
      </w:r>
      <w:r>
        <w:rPr>
          <w:rFonts w:hint="eastAsia"/>
        </w:rPr>
        <w:t xml:space="preserve"> the vijñ</w:t>
      </w:r>
      <w:r>
        <w:rPr>
          <w:rFonts w:hint="eastAsia"/>
        </w:rPr>
        <w:t>ā</w:t>
      </w:r>
      <w:r>
        <w:rPr>
          <w:rFonts w:hint="eastAsia"/>
        </w:rPr>
        <w:t>na of detailed, unintermitting attention.</w:t>
      </w:r>
    </w:p>
    <w:p w14:paraId="4C593945" w14:textId="77777777" w:rsidR="00BF2840" w:rsidRDefault="00BF2840" w:rsidP="00BF2840"/>
    <w:p w14:paraId="15F6E203" w14:textId="77777777" w:rsidR="00BF2840" w:rsidRDefault="00BF2840" w:rsidP="00BF2840">
      <w:pPr>
        <w:rPr>
          <w:rFonts w:hint="eastAsia"/>
        </w:rPr>
      </w:pPr>
      <w:r>
        <w:rPr>
          <w:rFonts w:hint="eastAsia"/>
        </w:rPr>
        <w:t>細滑欲</w:t>
      </w:r>
      <w:r>
        <w:rPr>
          <w:rFonts w:hint="eastAsia"/>
        </w:rPr>
        <w:t xml:space="preserve"> Sexual attraction through softness and smoothness.</w:t>
      </w:r>
    </w:p>
    <w:p w14:paraId="3B494DAE" w14:textId="77777777" w:rsidR="00BF2840" w:rsidRDefault="00BF2840" w:rsidP="00BF2840"/>
    <w:p w14:paraId="0635D5B8" w14:textId="77777777" w:rsidR="00BF2840" w:rsidRDefault="00BF2840" w:rsidP="00BF2840">
      <w:pPr>
        <w:rPr>
          <w:rFonts w:hint="eastAsia"/>
        </w:rPr>
      </w:pPr>
      <w:r>
        <w:rPr>
          <w:rFonts w:hint="eastAsia"/>
        </w:rPr>
        <w:t>細色</w:t>
      </w:r>
      <w:r>
        <w:rPr>
          <w:rFonts w:hint="eastAsia"/>
        </w:rPr>
        <w:t xml:space="preserve"> Refined appearance. Cf. </w:t>
      </w:r>
      <w:r>
        <w:rPr>
          <w:rFonts w:hint="eastAsia"/>
        </w:rPr>
        <w:t>徵</w:t>
      </w:r>
      <w:r>
        <w:rPr>
          <w:rFonts w:hint="eastAsia"/>
        </w:rPr>
        <w:t>.</w:t>
      </w:r>
    </w:p>
    <w:p w14:paraId="5A54AE96" w14:textId="77777777" w:rsidR="00BF2840" w:rsidRDefault="00BF2840" w:rsidP="00BF2840"/>
    <w:p w14:paraId="7DBA99EA" w14:textId="77777777" w:rsidR="00BF2840" w:rsidRDefault="00BF2840" w:rsidP="00BF2840">
      <w:pPr>
        <w:rPr>
          <w:rFonts w:hint="eastAsia"/>
        </w:rPr>
      </w:pPr>
      <w:r>
        <w:rPr>
          <w:rFonts w:hint="eastAsia"/>
        </w:rPr>
        <w:t>罣</w:t>
      </w:r>
      <w:r>
        <w:rPr>
          <w:rFonts w:hint="eastAsia"/>
        </w:rPr>
        <w:t xml:space="preserve"> A snare; impediment; cause of anxiety, anxious.</w:t>
      </w:r>
    </w:p>
    <w:p w14:paraId="7AAF95A6" w14:textId="77777777" w:rsidR="00BF2840" w:rsidRDefault="00BF2840" w:rsidP="00BF2840"/>
    <w:p w14:paraId="3D0CF405" w14:textId="77777777" w:rsidR="00BF2840" w:rsidRDefault="00BF2840" w:rsidP="00BF2840">
      <w:pPr>
        <w:rPr>
          <w:rFonts w:hint="eastAsia"/>
        </w:rPr>
      </w:pPr>
      <w:r>
        <w:rPr>
          <w:rFonts w:hint="eastAsia"/>
        </w:rPr>
        <w:lastRenderedPageBreak/>
        <w:t>罣念</w:t>
      </w:r>
      <w:r>
        <w:rPr>
          <w:rFonts w:hint="eastAsia"/>
        </w:rPr>
        <w:t xml:space="preserve"> To be anxious about.</w:t>
      </w:r>
    </w:p>
    <w:p w14:paraId="34FA4141" w14:textId="77777777" w:rsidR="00BF2840" w:rsidRDefault="00BF2840" w:rsidP="00BF2840"/>
    <w:p w14:paraId="7FA6217E" w14:textId="77777777" w:rsidR="00BF2840" w:rsidRDefault="00BF2840" w:rsidP="00BF2840">
      <w:pPr>
        <w:rPr>
          <w:rFonts w:hint="eastAsia"/>
        </w:rPr>
      </w:pPr>
      <w:r>
        <w:rPr>
          <w:rFonts w:hint="eastAsia"/>
        </w:rPr>
        <w:t>罣礙</w:t>
      </w:r>
      <w:r>
        <w:rPr>
          <w:rFonts w:hint="eastAsia"/>
        </w:rPr>
        <w:t xml:space="preserve"> A hindrance, impediment.</w:t>
      </w:r>
    </w:p>
    <w:p w14:paraId="235FD889" w14:textId="77777777" w:rsidR="00BF2840" w:rsidRDefault="00BF2840" w:rsidP="00BF2840"/>
    <w:p w14:paraId="2F02B9B1" w14:textId="77777777" w:rsidR="00BF2840" w:rsidRDefault="00BF2840" w:rsidP="00BF2840">
      <w:pPr>
        <w:rPr>
          <w:rFonts w:hint="eastAsia"/>
        </w:rPr>
      </w:pPr>
      <w:r>
        <w:rPr>
          <w:rFonts w:hint="eastAsia"/>
        </w:rPr>
        <w:t>習</w:t>
      </w:r>
      <w:r>
        <w:rPr>
          <w:rFonts w:hint="eastAsia"/>
        </w:rPr>
        <w:t xml:space="preserve"> Repetition, practice, habit, skilled; u.f. </w:t>
      </w:r>
      <w:r>
        <w:rPr>
          <w:rFonts w:hint="eastAsia"/>
        </w:rPr>
        <w:t>習氣</w:t>
      </w:r>
      <w:r>
        <w:rPr>
          <w:rFonts w:hint="eastAsia"/>
        </w:rPr>
        <w:t xml:space="preserve"> intp. v</w:t>
      </w:r>
      <w:r>
        <w:rPr>
          <w:rFonts w:hint="eastAsia"/>
        </w:rPr>
        <w:t>ā</w:t>
      </w:r>
      <w:r>
        <w:rPr>
          <w:rFonts w:hint="eastAsia"/>
        </w:rPr>
        <w:t>san</w:t>
      </w:r>
      <w:r>
        <w:rPr>
          <w:rFonts w:hint="eastAsia"/>
        </w:rPr>
        <w:t>ā</w:t>
      </w:r>
      <w:r>
        <w:rPr>
          <w:rFonts w:hint="eastAsia"/>
        </w:rPr>
        <w:t>.</w:t>
      </w:r>
    </w:p>
    <w:p w14:paraId="169A7E70" w14:textId="77777777" w:rsidR="00BF2840" w:rsidRDefault="00BF2840" w:rsidP="00BF2840"/>
    <w:p w14:paraId="3FF15EF0" w14:textId="77777777" w:rsidR="00BF2840" w:rsidRDefault="00BF2840" w:rsidP="00BF2840">
      <w:pPr>
        <w:rPr>
          <w:rFonts w:hint="eastAsia"/>
        </w:rPr>
      </w:pPr>
      <w:r>
        <w:rPr>
          <w:rFonts w:hint="eastAsia"/>
        </w:rPr>
        <w:t>習因習果</w:t>
      </w:r>
      <w:r>
        <w:rPr>
          <w:rFonts w:hint="eastAsia"/>
        </w:rPr>
        <w:t xml:space="preserve"> The continuity of cause and effect, as the cause so the effect.</w:t>
      </w:r>
    </w:p>
    <w:p w14:paraId="29D3E545" w14:textId="77777777" w:rsidR="00BF2840" w:rsidRDefault="00BF2840" w:rsidP="00BF2840"/>
    <w:p w14:paraId="410F57DE" w14:textId="77777777" w:rsidR="00BF2840" w:rsidRDefault="00BF2840" w:rsidP="00BF2840">
      <w:pPr>
        <w:rPr>
          <w:rFonts w:hint="eastAsia"/>
        </w:rPr>
      </w:pPr>
      <w:r>
        <w:rPr>
          <w:rFonts w:hint="eastAsia"/>
        </w:rPr>
        <w:t>習氣</w:t>
      </w:r>
      <w:r>
        <w:rPr>
          <w:rFonts w:hint="eastAsia"/>
        </w:rPr>
        <w:t xml:space="preserve"> Habit, the force of habit; the uprising or recurrence of thoughts, passions, or delusions after the passion or delusion has itself been overcome, the remainder or remaining influence of illusion.</w:t>
      </w:r>
    </w:p>
    <w:p w14:paraId="04AAA449" w14:textId="77777777" w:rsidR="00BF2840" w:rsidRDefault="00BF2840" w:rsidP="00BF2840"/>
    <w:p w14:paraId="216D46AF" w14:textId="77777777" w:rsidR="00BF2840" w:rsidRDefault="00BF2840" w:rsidP="00BF2840">
      <w:pPr>
        <w:rPr>
          <w:rFonts w:hint="eastAsia"/>
        </w:rPr>
      </w:pPr>
      <w:r>
        <w:rPr>
          <w:rFonts w:hint="eastAsia"/>
        </w:rPr>
        <w:t>習滅</w:t>
      </w:r>
      <w:r>
        <w:rPr>
          <w:rFonts w:hint="eastAsia"/>
        </w:rPr>
        <w:t xml:space="preserve"> To practise (the good) and destroy (the evil).</w:t>
      </w:r>
    </w:p>
    <w:p w14:paraId="783D69F5" w14:textId="77777777" w:rsidR="00BF2840" w:rsidRDefault="00BF2840" w:rsidP="00BF2840"/>
    <w:p w14:paraId="6716D9A8" w14:textId="77777777" w:rsidR="00BF2840" w:rsidRDefault="00BF2840" w:rsidP="00BF2840">
      <w:r>
        <w:t>[363]</w:t>
      </w:r>
    </w:p>
    <w:p w14:paraId="72A8F365" w14:textId="77777777" w:rsidR="00BF2840" w:rsidRDefault="00BF2840" w:rsidP="00BF2840"/>
    <w:p w14:paraId="568E6313" w14:textId="77777777" w:rsidR="00BF2840" w:rsidRDefault="00BF2840" w:rsidP="00BF2840">
      <w:pPr>
        <w:rPr>
          <w:rFonts w:hint="eastAsia"/>
        </w:rPr>
      </w:pPr>
      <w:r>
        <w:rPr>
          <w:rFonts w:hint="eastAsia"/>
        </w:rPr>
        <w:t>脚</w:t>
      </w:r>
      <w:r>
        <w:rPr>
          <w:rFonts w:hint="eastAsia"/>
        </w:rPr>
        <w:t xml:space="preserve"> Foot, leg.</w:t>
      </w:r>
    </w:p>
    <w:p w14:paraId="2F7BB3A2" w14:textId="77777777" w:rsidR="00BF2840" w:rsidRDefault="00BF2840" w:rsidP="00BF2840"/>
    <w:p w14:paraId="37A71EA0" w14:textId="77777777" w:rsidR="00BF2840" w:rsidRDefault="00BF2840" w:rsidP="00BF2840">
      <w:pPr>
        <w:rPr>
          <w:rFonts w:hint="eastAsia"/>
        </w:rPr>
      </w:pPr>
      <w:r>
        <w:rPr>
          <w:rFonts w:hint="eastAsia"/>
        </w:rPr>
        <w:t>脚布</w:t>
      </w:r>
      <w:r>
        <w:rPr>
          <w:rFonts w:hint="eastAsia"/>
        </w:rPr>
        <w:t xml:space="preserve"> A bath towel, foot-towel.</w:t>
      </w:r>
    </w:p>
    <w:p w14:paraId="214EB2A0" w14:textId="77777777" w:rsidR="00BF2840" w:rsidRDefault="00BF2840" w:rsidP="00BF2840"/>
    <w:p w14:paraId="63275713" w14:textId="77777777" w:rsidR="00BF2840" w:rsidRDefault="00BF2840" w:rsidP="00BF2840">
      <w:pPr>
        <w:rPr>
          <w:rFonts w:hint="eastAsia"/>
        </w:rPr>
      </w:pPr>
      <w:r>
        <w:rPr>
          <w:rFonts w:hint="eastAsia"/>
        </w:rPr>
        <w:t>脫</w:t>
      </w:r>
      <w:r>
        <w:rPr>
          <w:rFonts w:hint="eastAsia"/>
        </w:rPr>
        <w:t xml:space="preserve"> To take the flesh from the bones; to strip, undress, doff; to escape, avoid; let go, relinquish.</w:t>
      </w:r>
    </w:p>
    <w:p w14:paraId="77446185" w14:textId="77777777" w:rsidR="00BF2840" w:rsidRDefault="00BF2840" w:rsidP="00BF2840"/>
    <w:p w14:paraId="155E218E" w14:textId="77777777" w:rsidR="00BF2840" w:rsidRDefault="00BF2840" w:rsidP="00BF2840">
      <w:pPr>
        <w:rPr>
          <w:rFonts w:hint="eastAsia"/>
        </w:rPr>
      </w:pPr>
      <w:r>
        <w:rPr>
          <w:rFonts w:hint="eastAsia"/>
        </w:rPr>
        <w:t>脫珍著弊</w:t>
      </w:r>
      <w:r>
        <w:rPr>
          <w:rFonts w:hint="eastAsia"/>
        </w:rPr>
        <w:t xml:space="preserve"> To doff jewels and don rags, as did the Buddha, on leaving home, but it is intp. as a kenosis, the putting off of his celestial body for an incarnate, earthly body.</w:t>
      </w:r>
    </w:p>
    <w:p w14:paraId="573A1056" w14:textId="77777777" w:rsidR="00BF2840" w:rsidRDefault="00BF2840" w:rsidP="00BF2840"/>
    <w:p w14:paraId="6991A595" w14:textId="77777777" w:rsidR="00BF2840" w:rsidRDefault="00BF2840" w:rsidP="00BF2840">
      <w:pPr>
        <w:rPr>
          <w:rFonts w:hint="eastAsia"/>
        </w:rPr>
      </w:pPr>
      <w:r>
        <w:rPr>
          <w:rFonts w:hint="eastAsia"/>
        </w:rPr>
        <w:t>解脫</w:t>
      </w:r>
      <w:r>
        <w:rPr>
          <w:rFonts w:hint="eastAsia"/>
        </w:rPr>
        <w:t xml:space="preserve"> v. </w:t>
      </w:r>
      <w:r>
        <w:rPr>
          <w:rFonts w:hint="eastAsia"/>
        </w:rPr>
        <w:t>解</w:t>
      </w:r>
      <w:r>
        <w:rPr>
          <w:rFonts w:hint="eastAsia"/>
        </w:rPr>
        <w:t>.</w:t>
      </w:r>
    </w:p>
    <w:p w14:paraId="138A2604" w14:textId="77777777" w:rsidR="00BF2840" w:rsidRDefault="00BF2840" w:rsidP="00BF2840"/>
    <w:p w14:paraId="35E1159C" w14:textId="77777777" w:rsidR="00BF2840" w:rsidRDefault="00BF2840" w:rsidP="00BF2840">
      <w:pPr>
        <w:rPr>
          <w:rFonts w:hint="eastAsia"/>
        </w:rPr>
      </w:pPr>
      <w:r>
        <w:rPr>
          <w:rFonts w:hint="eastAsia"/>
        </w:rPr>
        <w:t>脫闍</w:t>
      </w:r>
      <w:r>
        <w:rPr>
          <w:rFonts w:hint="eastAsia"/>
        </w:rPr>
        <w:t xml:space="preserve"> dhvaja, a banner, flag.</w:t>
      </w:r>
    </w:p>
    <w:p w14:paraId="1706D751" w14:textId="77777777" w:rsidR="00BF2840" w:rsidRDefault="00BF2840" w:rsidP="00BF2840"/>
    <w:p w14:paraId="7C7F0980" w14:textId="77777777" w:rsidR="00BF2840" w:rsidRDefault="00BF2840" w:rsidP="00BF2840">
      <w:pPr>
        <w:rPr>
          <w:rFonts w:hint="eastAsia"/>
        </w:rPr>
      </w:pPr>
      <w:r>
        <w:rPr>
          <w:rFonts w:hint="eastAsia"/>
        </w:rPr>
        <w:lastRenderedPageBreak/>
        <w:t>脫體</w:t>
      </w:r>
      <w:r>
        <w:rPr>
          <w:rFonts w:hint="eastAsia"/>
        </w:rPr>
        <w:t xml:space="preserve"> To strip the body, naked; to get rid of the body.</w:t>
      </w:r>
    </w:p>
    <w:p w14:paraId="309C73DA" w14:textId="77777777" w:rsidR="00BF2840" w:rsidRDefault="00BF2840" w:rsidP="00BF2840"/>
    <w:p w14:paraId="7D1551E0" w14:textId="77777777" w:rsidR="00BF2840" w:rsidRDefault="00BF2840" w:rsidP="00BF2840">
      <w:pPr>
        <w:rPr>
          <w:rFonts w:hint="eastAsia"/>
        </w:rPr>
      </w:pPr>
      <w:r>
        <w:rPr>
          <w:rFonts w:hint="eastAsia"/>
        </w:rPr>
        <w:t>臯</w:t>
      </w:r>
      <w:r>
        <w:rPr>
          <w:rFonts w:hint="eastAsia"/>
        </w:rPr>
        <w:t xml:space="preserve"> A marsh, pool, bank; high; the fifth month.</w:t>
      </w:r>
    </w:p>
    <w:p w14:paraId="35F2FCDB" w14:textId="77777777" w:rsidR="00BF2840" w:rsidRDefault="00BF2840" w:rsidP="00BF2840"/>
    <w:p w14:paraId="45DB2869" w14:textId="77777777" w:rsidR="00BF2840" w:rsidRDefault="00BF2840" w:rsidP="00BF2840">
      <w:r>
        <w:rPr>
          <w:rFonts w:hint="eastAsia"/>
        </w:rPr>
        <w:t>臯諦</w:t>
      </w:r>
      <w:r>
        <w:t xml:space="preserve"> Kuntī, name of one of the rākṣasī, a female demon.</w:t>
      </w:r>
    </w:p>
    <w:p w14:paraId="03AA2F99" w14:textId="77777777" w:rsidR="00BF2840" w:rsidRDefault="00BF2840" w:rsidP="00BF2840"/>
    <w:p w14:paraId="32F09FD4" w14:textId="77777777" w:rsidR="00BF2840" w:rsidRDefault="00BF2840" w:rsidP="00BF2840">
      <w:pPr>
        <w:rPr>
          <w:rFonts w:hint="eastAsia"/>
        </w:rPr>
      </w:pPr>
      <w:r>
        <w:rPr>
          <w:rFonts w:hint="eastAsia"/>
        </w:rPr>
        <w:t>船</w:t>
      </w:r>
      <w:r>
        <w:rPr>
          <w:rFonts w:hint="eastAsia"/>
        </w:rPr>
        <w:t xml:space="preserve"> A boat, ship.</w:t>
      </w:r>
    </w:p>
    <w:p w14:paraId="5430580A" w14:textId="77777777" w:rsidR="00BF2840" w:rsidRDefault="00BF2840" w:rsidP="00BF2840"/>
    <w:p w14:paraId="5DAE512C" w14:textId="77777777" w:rsidR="00BF2840" w:rsidRDefault="00BF2840" w:rsidP="00BF2840">
      <w:r>
        <w:rPr>
          <w:rFonts w:hint="eastAsia"/>
        </w:rPr>
        <w:t>船師</w:t>
      </w:r>
      <w:r>
        <w:t xml:space="preserve"> Captain, i.e. the Buddha as captain of salvation, ferrying across to the nirvāṇa shore.</w:t>
      </w:r>
    </w:p>
    <w:p w14:paraId="036CE126" w14:textId="77777777" w:rsidR="00BF2840" w:rsidRDefault="00BF2840" w:rsidP="00BF2840"/>
    <w:p w14:paraId="03063252" w14:textId="77777777" w:rsidR="00BF2840" w:rsidRDefault="00BF2840" w:rsidP="00BF2840">
      <w:pPr>
        <w:rPr>
          <w:rFonts w:hint="eastAsia"/>
        </w:rPr>
      </w:pPr>
      <w:r>
        <w:rPr>
          <w:rFonts w:hint="eastAsia"/>
        </w:rPr>
        <w:t>船筏</w:t>
      </w:r>
      <w:r>
        <w:rPr>
          <w:rFonts w:hint="eastAsia"/>
        </w:rPr>
        <w:t xml:space="preserve"> A boat, or raft, i.e. Buddhism.</w:t>
      </w:r>
    </w:p>
    <w:p w14:paraId="1FC51A28" w14:textId="77777777" w:rsidR="00BF2840" w:rsidRDefault="00BF2840" w:rsidP="00BF2840"/>
    <w:p w14:paraId="67892402" w14:textId="77777777" w:rsidR="00BF2840" w:rsidRDefault="00BF2840" w:rsidP="00BF2840">
      <w:pPr>
        <w:rPr>
          <w:rFonts w:hint="eastAsia"/>
        </w:rPr>
      </w:pPr>
      <w:r>
        <w:rPr>
          <w:rFonts w:hint="eastAsia"/>
        </w:rPr>
        <w:t>莽</w:t>
      </w:r>
      <w:r>
        <w:rPr>
          <w:rFonts w:hint="eastAsia"/>
        </w:rPr>
        <w:t xml:space="preserve"> Jungle; wild; rude; translit. ma, cf. </w:t>
      </w:r>
      <w:r>
        <w:rPr>
          <w:rFonts w:hint="eastAsia"/>
        </w:rPr>
        <w:t>摩</w:t>
      </w:r>
      <w:r>
        <w:rPr>
          <w:rFonts w:hint="eastAsia"/>
        </w:rPr>
        <w:t xml:space="preserve">; intp. as </w:t>
      </w:r>
      <w:r>
        <w:rPr>
          <w:rFonts w:hint="eastAsia"/>
        </w:rPr>
        <w:t>無</w:t>
      </w:r>
      <w:r>
        <w:rPr>
          <w:rFonts w:hint="eastAsia"/>
        </w:rPr>
        <w:t xml:space="preserve"> and </w:t>
      </w:r>
      <w:r>
        <w:rPr>
          <w:rFonts w:hint="eastAsia"/>
        </w:rPr>
        <w:t>空</w:t>
      </w:r>
      <w:r>
        <w:rPr>
          <w:rFonts w:hint="eastAsia"/>
        </w:rPr>
        <w:t>.</w:t>
      </w:r>
    </w:p>
    <w:p w14:paraId="13374968" w14:textId="77777777" w:rsidR="00BF2840" w:rsidRDefault="00BF2840" w:rsidP="00BF2840"/>
    <w:p w14:paraId="4B07C4BE" w14:textId="77777777" w:rsidR="00BF2840" w:rsidRDefault="00BF2840" w:rsidP="00BF2840">
      <w:pPr>
        <w:rPr>
          <w:rFonts w:hint="eastAsia"/>
        </w:rPr>
      </w:pPr>
      <w:r>
        <w:rPr>
          <w:rFonts w:hint="eastAsia"/>
        </w:rPr>
        <w:t>荷</w:t>
      </w:r>
      <w:r>
        <w:rPr>
          <w:rFonts w:hint="eastAsia"/>
        </w:rPr>
        <w:t xml:space="preserve"> A small-leaved water-lily, a marshmallow; to carry bear.</w:t>
      </w:r>
    </w:p>
    <w:p w14:paraId="04137C14" w14:textId="77777777" w:rsidR="00BF2840" w:rsidRDefault="00BF2840" w:rsidP="00BF2840"/>
    <w:p w14:paraId="7A8BB094" w14:textId="77777777" w:rsidR="00BF2840" w:rsidRDefault="00BF2840" w:rsidP="00BF2840">
      <w:r>
        <w:rPr>
          <w:rFonts w:hint="eastAsia"/>
        </w:rPr>
        <w:t>荷力皮陀</w:t>
      </w:r>
      <w:r>
        <w:t xml:space="preserve"> v. </w:t>
      </w:r>
      <w:r>
        <w:rPr>
          <w:rFonts w:hint="eastAsia"/>
        </w:rPr>
        <w:t>吠</w:t>
      </w:r>
      <w:r>
        <w:t xml:space="preserve"> The Ṛigveda.</w:t>
      </w:r>
    </w:p>
    <w:p w14:paraId="5C020923" w14:textId="77777777" w:rsidR="00BF2840" w:rsidRDefault="00BF2840" w:rsidP="00BF2840"/>
    <w:p w14:paraId="552568CB" w14:textId="77777777" w:rsidR="00BF2840" w:rsidRDefault="00BF2840" w:rsidP="00BF2840">
      <w:pPr>
        <w:rPr>
          <w:rFonts w:hint="eastAsia"/>
        </w:rPr>
      </w:pPr>
      <w:r>
        <w:rPr>
          <w:rFonts w:hint="eastAsia"/>
        </w:rPr>
        <w:t>荷擔</w:t>
      </w:r>
      <w:r>
        <w:rPr>
          <w:rFonts w:hint="eastAsia"/>
        </w:rPr>
        <w:t xml:space="preserve"> To carry, bear on the back or shoulder.</w:t>
      </w:r>
    </w:p>
    <w:p w14:paraId="17320EDD" w14:textId="77777777" w:rsidR="00BF2840" w:rsidRDefault="00BF2840" w:rsidP="00BF2840"/>
    <w:p w14:paraId="7670E2F6" w14:textId="77777777" w:rsidR="00BF2840" w:rsidRDefault="00BF2840" w:rsidP="00BF2840">
      <w:pPr>
        <w:rPr>
          <w:rFonts w:hint="eastAsia"/>
        </w:rPr>
      </w:pPr>
      <w:r>
        <w:rPr>
          <w:rFonts w:hint="eastAsia"/>
        </w:rPr>
        <w:t>荼</w:t>
      </w:r>
      <w:r>
        <w:rPr>
          <w:rFonts w:hint="eastAsia"/>
        </w:rPr>
        <w:t xml:space="preserve"> A bitter herb; weeds; to encroach; translit. da, dha, dhya, dhu.</w:t>
      </w:r>
    </w:p>
    <w:p w14:paraId="63BFFDC9" w14:textId="77777777" w:rsidR="00BF2840" w:rsidRDefault="00BF2840" w:rsidP="00BF2840"/>
    <w:p w14:paraId="57780320" w14:textId="77777777" w:rsidR="00BF2840" w:rsidRDefault="00BF2840" w:rsidP="00BF2840">
      <w:r>
        <w:rPr>
          <w:rFonts w:hint="eastAsia"/>
        </w:rPr>
        <w:t>荼吉尼</w:t>
      </w:r>
      <w:r>
        <w:t xml:space="preserve"> ḍākinī, also</w:t>
      </w:r>
      <w:r>
        <w:rPr>
          <w:rFonts w:hint="eastAsia"/>
        </w:rPr>
        <w:t>荼枳尼</w:t>
      </w:r>
      <w:r>
        <w:t xml:space="preserve">; </w:t>
      </w:r>
      <w:r>
        <w:rPr>
          <w:rFonts w:hint="eastAsia"/>
        </w:rPr>
        <w:t>吒吉尼</w:t>
      </w:r>
      <w:r>
        <w:t xml:space="preserve">; </w:t>
      </w:r>
      <w:r>
        <w:rPr>
          <w:rFonts w:hint="eastAsia"/>
        </w:rPr>
        <w:t>拏吉儞</w:t>
      </w:r>
      <w:r>
        <w:t xml:space="preserve"> yakṣas or demons in general, but especially those which eat a man's vitals; they are invoked in witchcraft to obtain power.</w:t>
      </w:r>
    </w:p>
    <w:p w14:paraId="321CCD2D" w14:textId="77777777" w:rsidR="00BF2840" w:rsidRDefault="00BF2840" w:rsidP="00BF2840"/>
    <w:p w14:paraId="15F7F611" w14:textId="77777777" w:rsidR="00BF2840" w:rsidRDefault="00BF2840" w:rsidP="00BF2840">
      <w:pPr>
        <w:rPr>
          <w:rFonts w:hint="eastAsia"/>
        </w:rPr>
      </w:pPr>
      <w:r>
        <w:rPr>
          <w:rFonts w:hint="eastAsia"/>
        </w:rPr>
        <w:t>荼毘</w:t>
      </w:r>
      <w:r>
        <w:rPr>
          <w:rFonts w:hint="eastAsia"/>
        </w:rPr>
        <w:t xml:space="preserve"> </w:t>
      </w:r>
      <w:r>
        <w:rPr>
          <w:rFonts w:hint="eastAsia"/>
        </w:rPr>
        <w:t>闍毘</w:t>
      </w:r>
      <w:r>
        <w:rPr>
          <w:rFonts w:hint="eastAsia"/>
        </w:rPr>
        <w:t xml:space="preserve"> (or </w:t>
      </w:r>
      <w:r>
        <w:rPr>
          <w:rFonts w:hint="eastAsia"/>
        </w:rPr>
        <w:t>闍維</w:t>
      </w:r>
      <w:r>
        <w:rPr>
          <w:rFonts w:hint="eastAsia"/>
        </w:rPr>
        <w:t xml:space="preserve">, or </w:t>
      </w:r>
      <w:r>
        <w:rPr>
          <w:rFonts w:hint="eastAsia"/>
        </w:rPr>
        <w:t>闍鼻多</w:t>
      </w:r>
      <w:r>
        <w:rPr>
          <w:rFonts w:hint="eastAsia"/>
        </w:rPr>
        <w:t xml:space="preserve">); also </w:t>
      </w:r>
      <w:r>
        <w:rPr>
          <w:rFonts w:hint="eastAsia"/>
        </w:rPr>
        <w:t>耶維</w:t>
      </w:r>
      <w:r>
        <w:rPr>
          <w:rFonts w:hint="eastAsia"/>
        </w:rPr>
        <w:t xml:space="preserve">; </w:t>
      </w:r>
      <w:r>
        <w:rPr>
          <w:rFonts w:hint="eastAsia"/>
        </w:rPr>
        <w:t>耶旬</w:t>
      </w:r>
      <w:r>
        <w:rPr>
          <w:rFonts w:hint="eastAsia"/>
        </w:rPr>
        <w:t xml:space="preserve"> jh</w:t>
      </w:r>
      <w:r>
        <w:rPr>
          <w:rFonts w:hint="eastAsia"/>
        </w:rPr>
        <w:t>ā</w:t>
      </w:r>
      <w:r>
        <w:rPr>
          <w:rFonts w:hint="eastAsia"/>
        </w:rPr>
        <w:t>pita; cremation.</w:t>
      </w:r>
    </w:p>
    <w:p w14:paraId="64A79EEC" w14:textId="77777777" w:rsidR="00BF2840" w:rsidRDefault="00BF2840" w:rsidP="00BF2840"/>
    <w:p w14:paraId="0D88BF25" w14:textId="77777777" w:rsidR="00BF2840" w:rsidRDefault="00BF2840" w:rsidP="00BF2840">
      <w:r>
        <w:rPr>
          <w:rFonts w:hint="eastAsia"/>
        </w:rPr>
        <w:t>荼矩磨</w:t>
      </w:r>
      <w:r>
        <w:t xml:space="preserve"> kuṅkuma, saffron, or turmeric, or the musk-root.</w:t>
      </w:r>
    </w:p>
    <w:p w14:paraId="5219A823" w14:textId="77777777" w:rsidR="00BF2840" w:rsidRDefault="00BF2840" w:rsidP="00BF2840"/>
    <w:p w14:paraId="3D541B4F" w14:textId="77777777" w:rsidR="00BF2840" w:rsidRDefault="00BF2840" w:rsidP="00BF2840">
      <w:pPr>
        <w:rPr>
          <w:rFonts w:hint="eastAsia"/>
        </w:rPr>
      </w:pPr>
      <w:r>
        <w:rPr>
          <w:rFonts w:hint="eastAsia"/>
        </w:rPr>
        <w:t>莎</w:t>
      </w:r>
      <w:r>
        <w:rPr>
          <w:rFonts w:hint="eastAsia"/>
        </w:rPr>
        <w:t xml:space="preserve"> A species of grass, or sedge; cf. </w:t>
      </w:r>
      <w:r>
        <w:rPr>
          <w:rFonts w:hint="eastAsia"/>
        </w:rPr>
        <w:t>娑</w:t>
      </w:r>
      <w:r>
        <w:rPr>
          <w:rFonts w:hint="eastAsia"/>
        </w:rPr>
        <w:t>.</w:t>
      </w:r>
    </w:p>
    <w:p w14:paraId="5EA8824F" w14:textId="77777777" w:rsidR="00BF2840" w:rsidRDefault="00BF2840" w:rsidP="00BF2840"/>
    <w:p w14:paraId="019BFE06" w14:textId="77777777" w:rsidR="00BF2840" w:rsidRDefault="00BF2840" w:rsidP="00BF2840">
      <w:pPr>
        <w:rPr>
          <w:rFonts w:hint="eastAsia"/>
        </w:rPr>
      </w:pPr>
      <w:r>
        <w:rPr>
          <w:rFonts w:hint="eastAsia"/>
        </w:rPr>
        <w:t>莎揭哆</w:t>
      </w:r>
      <w:r>
        <w:rPr>
          <w:rFonts w:hint="eastAsia"/>
        </w:rPr>
        <w:t xml:space="preserve"> sv</w:t>
      </w:r>
      <w:r>
        <w:rPr>
          <w:rFonts w:hint="eastAsia"/>
        </w:rPr>
        <w:t>ā</w:t>
      </w:r>
      <w:r>
        <w:rPr>
          <w:rFonts w:hint="eastAsia"/>
        </w:rPr>
        <w:t xml:space="preserve">gata </w:t>
      </w:r>
      <w:r>
        <w:rPr>
          <w:rFonts w:hint="eastAsia"/>
        </w:rPr>
        <w:t>善來</w:t>
      </w:r>
      <w:r>
        <w:rPr>
          <w:rFonts w:hint="eastAsia"/>
        </w:rPr>
        <w:t xml:space="preserve"> 'well come', a term of salutation; also </w:t>
      </w:r>
      <w:r>
        <w:rPr>
          <w:rFonts w:hint="eastAsia"/>
        </w:rPr>
        <w:t>善逝</w:t>
      </w:r>
      <w:r>
        <w:rPr>
          <w:rFonts w:hint="eastAsia"/>
        </w:rPr>
        <w:t xml:space="preserve"> 'well departed'. It is a title of every Buddha; also </w:t>
      </w:r>
      <w:r>
        <w:rPr>
          <w:rFonts w:hint="eastAsia"/>
        </w:rPr>
        <w:t>莎迦陀</w:t>
      </w:r>
      <w:r>
        <w:rPr>
          <w:rFonts w:hint="eastAsia"/>
        </w:rPr>
        <w:t xml:space="preserve"> (or </w:t>
      </w:r>
      <w:r>
        <w:rPr>
          <w:rFonts w:hint="eastAsia"/>
        </w:rPr>
        <w:t>莎伽陀</w:t>
      </w:r>
      <w:r>
        <w:rPr>
          <w:rFonts w:hint="eastAsia"/>
        </w:rPr>
        <w:t xml:space="preserve">); </w:t>
      </w:r>
      <w:r>
        <w:rPr>
          <w:rFonts w:hint="eastAsia"/>
        </w:rPr>
        <w:t>沙伽陀</w:t>
      </w:r>
      <w:r>
        <w:rPr>
          <w:rFonts w:hint="eastAsia"/>
        </w:rPr>
        <w:t xml:space="preserve"> (or </w:t>
      </w:r>
      <w:r>
        <w:rPr>
          <w:rFonts w:hint="eastAsia"/>
        </w:rPr>
        <w:t>沙竭陀</w:t>
      </w:r>
      <w:r>
        <w:rPr>
          <w:rFonts w:hint="eastAsia"/>
        </w:rPr>
        <w:t xml:space="preserve">); </w:t>
      </w:r>
      <w:r>
        <w:rPr>
          <w:rFonts w:hint="eastAsia"/>
        </w:rPr>
        <w:t>裟婆羯多</w:t>
      </w:r>
      <w:r>
        <w:rPr>
          <w:rFonts w:hint="eastAsia"/>
        </w:rPr>
        <w:t xml:space="preserve">; </w:t>
      </w:r>
      <w:r>
        <w:rPr>
          <w:rFonts w:hint="eastAsia"/>
        </w:rPr>
        <w:t>蘇揭多</w:t>
      </w:r>
      <w:r>
        <w:rPr>
          <w:rFonts w:hint="eastAsia"/>
        </w:rPr>
        <w:t>.</w:t>
      </w:r>
    </w:p>
    <w:p w14:paraId="586CE02E" w14:textId="77777777" w:rsidR="00BF2840" w:rsidRDefault="00BF2840" w:rsidP="00BF2840"/>
    <w:p w14:paraId="63E120CC" w14:textId="77777777" w:rsidR="00BF2840" w:rsidRDefault="00BF2840" w:rsidP="00BF2840">
      <w:pPr>
        <w:rPr>
          <w:rFonts w:hint="eastAsia"/>
        </w:rPr>
      </w:pPr>
      <w:r>
        <w:rPr>
          <w:rFonts w:hint="eastAsia"/>
        </w:rPr>
        <w:t>沙羅樹</w:t>
      </w:r>
      <w:r>
        <w:rPr>
          <w:rFonts w:hint="eastAsia"/>
        </w:rPr>
        <w:t xml:space="preserve"> The Sala-tree.</w:t>
      </w:r>
    </w:p>
    <w:p w14:paraId="4EB4207A" w14:textId="77777777" w:rsidR="00BF2840" w:rsidRDefault="00BF2840" w:rsidP="00BF2840"/>
    <w:p w14:paraId="6F4ED783" w14:textId="77777777" w:rsidR="00BF2840" w:rsidRDefault="00BF2840" w:rsidP="00BF2840">
      <w:pPr>
        <w:rPr>
          <w:rFonts w:hint="eastAsia"/>
        </w:rPr>
      </w:pPr>
      <w:r>
        <w:rPr>
          <w:rFonts w:hint="eastAsia"/>
        </w:rPr>
        <w:t>沙髻</w:t>
      </w:r>
      <w:r>
        <w:rPr>
          <w:rFonts w:hint="eastAsia"/>
        </w:rPr>
        <w:t xml:space="preserve"> A crown of grass put on the head of </w:t>
      </w:r>
      <w:r>
        <w:rPr>
          <w:rFonts w:hint="eastAsia"/>
        </w:rPr>
        <w:t>不動尊</w:t>
      </w:r>
      <w:r>
        <w:rPr>
          <w:rFonts w:hint="eastAsia"/>
        </w:rPr>
        <w:t xml:space="preserve"> q.v. as a servant of the Buddhas.</w:t>
      </w:r>
    </w:p>
    <w:p w14:paraId="3EAEABB5" w14:textId="77777777" w:rsidR="00BF2840" w:rsidRDefault="00BF2840" w:rsidP="00BF2840"/>
    <w:p w14:paraId="4DFE26FB" w14:textId="77777777" w:rsidR="00BF2840" w:rsidRDefault="00BF2840" w:rsidP="00BF2840">
      <w:pPr>
        <w:rPr>
          <w:rFonts w:hint="eastAsia"/>
        </w:rPr>
      </w:pPr>
      <w:r>
        <w:rPr>
          <w:rFonts w:hint="eastAsia"/>
        </w:rPr>
        <w:t>莫</w:t>
      </w:r>
      <w:r>
        <w:rPr>
          <w:rFonts w:hint="eastAsia"/>
        </w:rPr>
        <w:t xml:space="preserve"> Not; none; no; do not; translit. ma, mu; cf. </w:t>
      </w:r>
      <w:r>
        <w:rPr>
          <w:rFonts w:hint="eastAsia"/>
        </w:rPr>
        <w:t>摩</w:t>
      </w:r>
      <w:r>
        <w:rPr>
          <w:rFonts w:hint="eastAsia"/>
        </w:rPr>
        <w:t>.</w:t>
      </w:r>
    </w:p>
    <w:p w14:paraId="2A2A3810" w14:textId="77777777" w:rsidR="00BF2840" w:rsidRDefault="00BF2840" w:rsidP="00BF2840"/>
    <w:p w14:paraId="30B57F3A" w14:textId="77777777" w:rsidR="00BF2840" w:rsidRDefault="00BF2840" w:rsidP="00BF2840">
      <w:pPr>
        <w:rPr>
          <w:rFonts w:hint="eastAsia"/>
        </w:rPr>
      </w:pPr>
      <w:r>
        <w:rPr>
          <w:rFonts w:hint="eastAsia"/>
        </w:rPr>
        <w:t>莫伽</w:t>
      </w:r>
      <w:r>
        <w:rPr>
          <w:rFonts w:hint="eastAsia"/>
        </w:rPr>
        <w:t xml:space="preserve"> magha, donation, wealth; magh</w:t>
      </w:r>
      <w:r>
        <w:rPr>
          <w:rFonts w:hint="eastAsia"/>
        </w:rPr>
        <w:t>ā</w:t>
      </w:r>
      <w:r>
        <w:rPr>
          <w:rFonts w:hint="eastAsia"/>
        </w:rPr>
        <w:t xml:space="preserve">, seven stars; M. W. says a constellation of five stars </w:t>
      </w:r>
      <w:r>
        <w:rPr>
          <w:rFonts w:hint="eastAsia"/>
        </w:rPr>
        <w:t>α</w:t>
      </w:r>
      <w:r>
        <w:rPr>
          <w:rFonts w:hint="eastAsia"/>
        </w:rPr>
        <w:t xml:space="preserve">, </w:t>
      </w:r>
      <w:r>
        <w:rPr>
          <w:rFonts w:hint="eastAsia"/>
        </w:rPr>
        <w:t>γ</w:t>
      </w:r>
      <w:r>
        <w:rPr>
          <w:rFonts w:hint="eastAsia"/>
        </w:rPr>
        <w:t xml:space="preserve">, </w:t>
      </w:r>
      <w:r>
        <w:rPr>
          <w:rFonts w:hint="eastAsia"/>
        </w:rPr>
        <w:t>ζ</w:t>
      </w:r>
      <w:r>
        <w:rPr>
          <w:rFonts w:hint="eastAsia"/>
        </w:rPr>
        <w:t xml:space="preserve">, </w:t>
      </w:r>
      <w:r>
        <w:rPr>
          <w:rFonts w:hint="eastAsia"/>
        </w:rPr>
        <w:t>η</w:t>
      </w:r>
      <w:r>
        <w:rPr>
          <w:rFonts w:hint="eastAsia"/>
        </w:rPr>
        <w:t xml:space="preserve">, </w:t>
      </w:r>
      <w:r>
        <w:rPr>
          <w:rFonts w:hint="eastAsia"/>
        </w:rPr>
        <w:t>ν</w:t>
      </w:r>
      <w:r>
        <w:rPr>
          <w:rFonts w:hint="eastAsia"/>
        </w:rPr>
        <w:t xml:space="preserve"> Leonis.</w:t>
      </w:r>
    </w:p>
    <w:p w14:paraId="3DDE9D80" w14:textId="77777777" w:rsidR="00BF2840" w:rsidRDefault="00BF2840" w:rsidP="00BF2840"/>
    <w:p w14:paraId="204D11A4" w14:textId="77777777" w:rsidR="00BF2840" w:rsidRDefault="00BF2840" w:rsidP="00BF2840">
      <w:pPr>
        <w:rPr>
          <w:rFonts w:hint="eastAsia"/>
        </w:rPr>
      </w:pPr>
      <w:r>
        <w:rPr>
          <w:rFonts w:hint="eastAsia"/>
        </w:rPr>
        <w:t>莫訶</w:t>
      </w:r>
      <w:r>
        <w:rPr>
          <w:rFonts w:hint="eastAsia"/>
        </w:rPr>
        <w:t xml:space="preserve"> mah</w:t>
      </w:r>
      <w:r>
        <w:rPr>
          <w:rFonts w:hint="eastAsia"/>
        </w:rPr>
        <w:t>ā</w:t>
      </w:r>
      <w:r>
        <w:rPr>
          <w:rFonts w:hint="eastAsia"/>
        </w:rPr>
        <w:t xml:space="preserve">, cf. </w:t>
      </w:r>
      <w:r>
        <w:rPr>
          <w:rFonts w:hint="eastAsia"/>
        </w:rPr>
        <w:t>摩</w:t>
      </w:r>
      <w:r>
        <w:rPr>
          <w:rFonts w:hint="eastAsia"/>
        </w:rPr>
        <w:t>; Mah</w:t>
      </w:r>
      <w:r>
        <w:rPr>
          <w:rFonts w:hint="eastAsia"/>
        </w:rPr>
        <w:t>ī</w:t>
      </w:r>
      <w:r>
        <w:rPr>
          <w:rFonts w:hint="eastAsia"/>
        </w:rPr>
        <w:t>, or Mah</w:t>
      </w:r>
      <w:r>
        <w:rPr>
          <w:rFonts w:hint="eastAsia"/>
        </w:rPr>
        <w:t>ā</w:t>
      </w:r>
      <w:r>
        <w:rPr>
          <w:rFonts w:hint="eastAsia"/>
        </w:rPr>
        <w:t>nada, a small river in Magadha, and one flowing into the gulf of Cambay.</w:t>
      </w:r>
    </w:p>
    <w:p w14:paraId="47AA87C3" w14:textId="77777777" w:rsidR="00BF2840" w:rsidRDefault="00BF2840" w:rsidP="00BF2840"/>
    <w:p w14:paraId="74270CBE" w14:textId="77777777" w:rsidR="00BF2840" w:rsidRDefault="00BF2840" w:rsidP="00BF2840">
      <w:r>
        <w:rPr>
          <w:rFonts w:hint="eastAsia"/>
        </w:rPr>
        <w:t>莫訶僧祇尼迦耶</w:t>
      </w:r>
      <w:r>
        <w:t xml:space="preserve"> Mahāsāṅghika-nikāya, cf. </w:t>
      </w:r>
      <w:r>
        <w:rPr>
          <w:rFonts w:hint="eastAsia"/>
        </w:rPr>
        <w:t>摩</w:t>
      </w:r>
      <w:r>
        <w:t>.</w:t>
      </w:r>
    </w:p>
    <w:p w14:paraId="1920CB1D" w14:textId="77777777" w:rsidR="00BF2840" w:rsidRDefault="00BF2840" w:rsidP="00BF2840"/>
    <w:p w14:paraId="1A1CD534" w14:textId="77777777" w:rsidR="00BF2840" w:rsidRDefault="00BF2840" w:rsidP="00BF2840">
      <w:pPr>
        <w:rPr>
          <w:rFonts w:hint="eastAsia"/>
        </w:rPr>
      </w:pPr>
      <w:r>
        <w:rPr>
          <w:rFonts w:hint="eastAsia"/>
        </w:rPr>
        <w:t>莫訶婆伽</w:t>
      </w:r>
      <w:r>
        <w:rPr>
          <w:rFonts w:hint="eastAsia"/>
        </w:rPr>
        <w:t xml:space="preserve"> The musk deer.</w:t>
      </w:r>
    </w:p>
    <w:p w14:paraId="5F2BF22C" w14:textId="77777777" w:rsidR="00BF2840" w:rsidRDefault="00BF2840" w:rsidP="00BF2840"/>
    <w:p w14:paraId="33F66A5C" w14:textId="77777777" w:rsidR="00BF2840" w:rsidRDefault="00BF2840" w:rsidP="00BF2840">
      <w:pPr>
        <w:rPr>
          <w:rFonts w:hint="eastAsia"/>
        </w:rPr>
      </w:pPr>
      <w:r>
        <w:rPr>
          <w:rFonts w:hint="eastAsia"/>
        </w:rPr>
        <w:t>莫訶衍磧</w:t>
      </w:r>
      <w:r>
        <w:rPr>
          <w:rFonts w:hint="eastAsia"/>
        </w:rPr>
        <w:t xml:space="preserve"> The great Shamo (Gobi) desert.</w:t>
      </w:r>
    </w:p>
    <w:p w14:paraId="0F5B263D" w14:textId="77777777" w:rsidR="00BF2840" w:rsidRDefault="00BF2840" w:rsidP="00BF2840"/>
    <w:p w14:paraId="36D6AB55" w14:textId="77777777" w:rsidR="00BF2840" w:rsidRDefault="00BF2840" w:rsidP="00BF2840">
      <w:pPr>
        <w:rPr>
          <w:rFonts w:hint="eastAsia"/>
        </w:rPr>
      </w:pPr>
      <w:r>
        <w:rPr>
          <w:rFonts w:hint="eastAsia"/>
        </w:rPr>
        <w:t>莫賀延</w:t>
      </w:r>
      <w:r>
        <w:rPr>
          <w:rFonts w:hint="eastAsia"/>
        </w:rPr>
        <w:t xml:space="preserve"> The great Shamo (Gobi) desert; also called 'Makhai'. Eitel.</w:t>
      </w:r>
    </w:p>
    <w:p w14:paraId="6477A60E" w14:textId="77777777" w:rsidR="00BF2840" w:rsidRDefault="00BF2840" w:rsidP="00BF2840"/>
    <w:p w14:paraId="5D2A608B" w14:textId="77777777" w:rsidR="00BF2840" w:rsidRDefault="00BF2840" w:rsidP="00BF2840">
      <w:pPr>
        <w:rPr>
          <w:rFonts w:hint="eastAsia"/>
        </w:rPr>
      </w:pPr>
      <w:r>
        <w:rPr>
          <w:rFonts w:hint="eastAsia"/>
        </w:rPr>
        <w:t>莫醯</w:t>
      </w:r>
      <w:r>
        <w:rPr>
          <w:rFonts w:hint="eastAsia"/>
        </w:rPr>
        <w:t xml:space="preserve"> v. </w:t>
      </w:r>
      <w:r>
        <w:rPr>
          <w:rFonts w:hint="eastAsia"/>
        </w:rPr>
        <w:t>摩</w:t>
      </w:r>
      <w:r>
        <w:rPr>
          <w:rFonts w:hint="eastAsia"/>
        </w:rPr>
        <w:t xml:space="preserve"> Mahe</w:t>
      </w:r>
      <w:r>
        <w:rPr>
          <w:rFonts w:ascii="Cambria" w:hAnsi="Cambria" w:cs="Cambria"/>
        </w:rPr>
        <w:t>ś</w:t>
      </w:r>
      <w:r>
        <w:rPr>
          <w:rFonts w:hint="eastAsia"/>
        </w:rPr>
        <w:t xml:space="preserve">vara, i. e. </w:t>
      </w:r>
      <w:r>
        <w:rPr>
          <w:rFonts w:ascii="Cambria" w:hAnsi="Cambria" w:cs="Cambria"/>
        </w:rPr>
        <w:t>Ś</w:t>
      </w:r>
      <w:r>
        <w:rPr>
          <w:rFonts w:hint="eastAsia"/>
        </w:rPr>
        <w:t>iva.</w:t>
      </w:r>
    </w:p>
    <w:p w14:paraId="3DC69F32" w14:textId="77777777" w:rsidR="00BF2840" w:rsidRDefault="00BF2840" w:rsidP="00BF2840"/>
    <w:p w14:paraId="07D60DD2" w14:textId="77777777" w:rsidR="00BF2840" w:rsidRDefault="00BF2840" w:rsidP="00BF2840">
      <w:pPr>
        <w:rPr>
          <w:rFonts w:hint="eastAsia"/>
        </w:rPr>
      </w:pPr>
      <w:r>
        <w:rPr>
          <w:rFonts w:hint="eastAsia"/>
        </w:rPr>
        <w:t>莊</w:t>
      </w:r>
      <w:r>
        <w:rPr>
          <w:rFonts w:hint="eastAsia"/>
        </w:rPr>
        <w:t xml:space="preserve"> Sedate, serious, proper, stern.</w:t>
      </w:r>
    </w:p>
    <w:p w14:paraId="39DCDDCC" w14:textId="77777777" w:rsidR="00BF2840" w:rsidRDefault="00BF2840" w:rsidP="00BF2840"/>
    <w:p w14:paraId="6935B0E6" w14:textId="77777777" w:rsidR="00BF2840" w:rsidRDefault="00BF2840" w:rsidP="00BF2840">
      <w:pPr>
        <w:rPr>
          <w:rFonts w:hint="eastAsia"/>
        </w:rPr>
      </w:pPr>
      <w:r>
        <w:rPr>
          <w:rFonts w:hint="eastAsia"/>
        </w:rPr>
        <w:t>莊王</w:t>
      </w:r>
      <w:r>
        <w:rPr>
          <w:rFonts w:hint="eastAsia"/>
        </w:rPr>
        <w:t xml:space="preserve"> v. </w:t>
      </w:r>
      <w:r>
        <w:rPr>
          <w:rFonts w:hint="eastAsia"/>
        </w:rPr>
        <w:t>妙</w:t>
      </w:r>
      <w:r>
        <w:rPr>
          <w:rFonts w:hint="eastAsia"/>
        </w:rPr>
        <w:t xml:space="preserve"> </w:t>
      </w:r>
      <w:r>
        <w:rPr>
          <w:rFonts w:ascii="Cambria" w:hAnsi="Cambria" w:cs="Cambria"/>
        </w:rPr>
        <w:t>Ś</w:t>
      </w:r>
      <w:r>
        <w:rPr>
          <w:rFonts w:hint="eastAsia"/>
        </w:rPr>
        <w:t>ubhavy</w:t>
      </w:r>
      <w:r>
        <w:rPr>
          <w:rFonts w:hint="eastAsia"/>
        </w:rPr>
        <w:t>ū</w:t>
      </w:r>
      <w:r>
        <w:rPr>
          <w:rFonts w:hint="eastAsia"/>
        </w:rPr>
        <w:t>ha, reputed father of Guanyin.</w:t>
      </w:r>
    </w:p>
    <w:p w14:paraId="4BD066EF" w14:textId="77777777" w:rsidR="00BF2840" w:rsidRDefault="00BF2840" w:rsidP="00BF2840"/>
    <w:p w14:paraId="1509B093" w14:textId="77777777" w:rsidR="00BF2840" w:rsidRDefault="00BF2840" w:rsidP="00BF2840">
      <w:r>
        <w:rPr>
          <w:rFonts w:hint="eastAsia"/>
        </w:rPr>
        <w:t>莊嚴</w:t>
      </w:r>
      <w:r>
        <w:t xml:space="preserve"> alaṃkāraka. Adorn, adornment, glory, honour, ornament, ornate; e.g. the adornments of morality, meditation, wisdom, and the control of good and evil forces. In Amitābha's paradise twenty-nine forms of adornment are described, v. </w:t>
      </w:r>
      <w:r>
        <w:rPr>
          <w:rFonts w:hint="eastAsia"/>
        </w:rPr>
        <w:t>淨土論</w:t>
      </w:r>
      <w:r>
        <w:t>.</w:t>
      </w:r>
    </w:p>
    <w:p w14:paraId="2FC7B166" w14:textId="77777777" w:rsidR="00BF2840" w:rsidRDefault="00BF2840" w:rsidP="00BF2840"/>
    <w:p w14:paraId="1AED6029" w14:textId="77777777" w:rsidR="00BF2840" w:rsidRDefault="00BF2840" w:rsidP="00BF2840">
      <w:pPr>
        <w:rPr>
          <w:rFonts w:hint="eastAsia"/>
        </w:rPr>
      </w:pPr>
      <w:r>
        <w:rPr>
          <w:rFonts w:hint="eastAsia"/>
        </w:rPr>
        <w:t>莊嚴劫</w:t>
      </w:r>
      <w:r>
        <w:rPr>
          <w:rFonts w:hint="eastAsia"/>
        </w:rPr>
        <w:t xml:space="preserve"> The glorious kalpa to which the thousand Buddhas, one succeeding another, bring their contribution of adornment.</w:t>
      </w:r>
    </w:p>
    <w:p w14:paraId="1F8ED106" w14:textId="77777777" w:rsidR="00BF2840" w:rsidRDefault="00BF2840" w:rsidP="00BF2840"/>
    <w:p w14:paraId="44F59BA3" w14:textId="77777777" w:rsidR="00BF2840" w:rsidRDefault="00BF2840" w:rsidP="00BF2840">
      <w:pPr>
        <w:rPr>
          <w:rFonts w:hint="eastAsia"/>
        </w:rPr>
      </w:pPr>
      <w:r>
        <w:rPr>
          <w:rFonts w:hint="eastAsia"/>
        </w:rPr>
        <w:t>莊嚴王</w:t>
      </w:r>
      <w:r>
        <w:rPr>
          <w:rFonts w:hint="eastAsia"/>
        </w:rPr>
        <w:t xml:space="preserve"> Vy</w:t>
      </w:r>
      <w:r>
        <w:rPr>
          <w:rFonts w:hint="eastAsia"/>
        </w:rPr>
        <w:t>ū</w:t>
      </w:r>
      <w:r>
        <w:rPr>
          <w:rFonts w:hint="eastAsia"/>
        </w:rPr>
        <w:t>har</w:t>
      </w:r>
      <w:r>
        <w:rPr>
          <w:rFonts w:hint="eastAsia"/>
        </w:rPr>
        <w:t>ā</w:t>
      </w:r>
      <w:r>
        <w:rPr>
          <w:rFonts w:hint="eastAsia"/>
        </w:rPr>
        <w:t xml:space="preserve">ja, a bodhisattva in the retinue of </w:t>
      </w:r>
      <w:r>
        <w:rPr>
          <w:rFonts w:ascii="Cambria" w:hAnsi="Cambria" w:cs="Cambria"/>
        </w:rPr>
        <w:t>Ś</w:t>
      </w:r>
      <w:r>
        <w:rPr>
          <w:rFonts w:ascii="等线" w:eastAsia="等线" w:hAnsi="等线" w:cs="等线" w:hint="eastAsia"/>
        </w:rPr>
        <w:t>ā</w:t>
      </w:r>
      <w:r>
        <w:rPr>
          <w:rFonts w:hint="eastAsia"/>
        </w:rPr>
        <w:t>kyamuni.</w:t>
      </w:r>
    </w:p>
    <w:p w14:paraId="1D60887F" w14:textId="77777777" w:rsidR="00BF2840" w:rsidRDefault="00BF2840" w:rsidP="00BF2840"/>
    <w:p w14:paraId="1B61202B" w14:textId="77777777" w:rsidR="00BF2840" w:rsidRDefault="00BF2840" w:rsidP="00BF2840">
      <w:pPr>
        <w:rPr>
          <w:rFonts w:hint="eastAsia"/>
        </w:rPr>
      </w:pPr>
      <w:r>
        <w:rPr>
          <w:rFonts w:hint="eastAsia"/>
        </w:rPr>
        <w:t>莊嚴王經</w:t>
      </w:r>
      <w:r>
        <w:rPr>
          <w:rFonts w:hint="eastAsia"/>
        </w:rPr>
        <w:t xml:space="preserve"> Vy</w:t>
      </w:r>
      <w:r>
        <w:rPr>
          <w:rFonts w:hint="eastAsia"/>
        </w:rPr>
        <w:t>ū</w:t>
      </w:r>
      <w:r>
        <w:rPr>
          <w:rFonts w:hint="eastAsia"/>
        </w:rPr>
        <w:t>har</w:t>
      </w:r>
      <w:r>
        <w:rPr>
          <w:rFonts w:hint="eastAsia"/>
        </w:rPr>
        <w:t>ā</w:t>
      </w:r>
      <w:r>
        <w:rPr>
          <w:rFonts w:hint="eastAsia"/>
        </w:rPr>
        <w:t>ja s</w:t>
      </w:r>
      <w:r>
        <w:rPr>
          <w:rFonts w:hint="eastAsia"/>
        </w:rPr>
        <w:t>ū</w:t>
      </w:r>
      <w:r>
        <w:rPr>
          <w:rFonts w:hint="eastAsia"/>
        </w:rPr>
        <w:t>tra, an exposition of the principal doctrines of the Tantra school.</w:t>
      </w:r>
    </w:p>
    <w:p w14:paraId="781BD5A7" w14:textId="77777777" w:rsidR="00BF2840" w:rsidRDefault="00BF2840" w:rsidP="00BF2840"/>
    <w:p w14:paraId="5EE0652C" w14:textId="77777777" w:rsidR="00BF2840" w:rsidRDefault="00BF2840" w:rsidP="00BF2840">
      <w:pPr>
        <w:rPr>
          <w:rFonts w:hint="eastAsia"/>
        </w:rPr>
      </w:pPr>
      <w:r>
        <w:rPr>
          <w:rFonts w:hint="eastAsia"/>
        </w:rPr>
        <w:t>莊嚴門</w:t>
      </w:r>
      <w:r>
        <w:rPr>
          <w:rFonts w:hint="eastAsia"/>
        </w:rPr>
        <w:t xml:space="preserve"> The gate or school of the adornment of the spirit, in contrast with external practices, ceremonies, asceticism, etc.</w:t>
      </w:r>
    </w:p>
    <w:p w14:paraId="61962C6A" w14:textId="77777777" w:rsidR="00BF2840" w:rsidRDefault="00BF2840" w:rsidP="00BF2840"/>
    <w:p w14:paraId="5932B9C5" w14:textId="77777777" w:rsidR="00BF2840" w:rsidRDefault="00BF2840" w:rsidP="00BF2840">
      <w:r>
        <w:rPr>
          <w:rFonts w:hint="eastAsia"/>
        </w:rPr>
        <w:t>處</w:t>
      </w:r>
      <w:r>
        <w:rPr>
          <w:rFonts w:hint="eastAsia"/>
        </w:rPr>
        <w:t xml:space="preserve"> To dwell, abide; fix, decide, punish; a place, state. </w:t>
      </w:r>
      <w:r>
        <w:rPr>
          <w:rFonts w:hint="eastAsia"/>
        </w:rPr>
        <w:t>ā</w:t>
      </w:r>
      <w:r>
        <w:rPr>
          <w:rFonts w:hint="eastAsia"/>
        </w:rPr>
        <w:t xml:space="preserve">yatana, </w:t>
      </w:r>
      <w:r>
        <w:rPr>
          <w:rFonts w:hint="eastAsia"/>
        </w:rPr>
        <w:t>阿耶怛那</w:t>
      </w:r>
      <w:r>
        <w:rPr>
          <w:rFonts w:hint="eastAsia"/>
        </w:rPr>
        <w:t xml:space="preserve">, also tr. </w:t>
      </w:r>
      <w:r>
        <w:rPr>
          <w:rFonts w:hint="eastAsia"/>
        </w:rPr>
        <w:t>入</w:t>
      </w:r>
      <w:r>
        <w:rPr>
          <w:rFonts w:hint="eastAsia"/>
        </w:rPr>
        <w:t xml:space="preserve">, place or entrance of the sense, both the organ and the sensation, or sense datum; hence the </w:t>
      </w:r>
      <w:r>
        <w:rPr>
          <w:rFonts w:hint="eastAsia"/>
        </w:rPr>
        <w:t>十二處</w:t>
      </w:r>
      <w:r>
        <w:rPr>
          <w:rFonts w:hint="eastAsia"/>
        </w:rPr>
        <w:t xml:space="preserve"> twelve </w:t>
      </w:r>
      <w:r>
        <w:rPr>
          <w:rFonts w:hint="eastAsia"/>
        </w:rPr>
        <w:t>ā</w:t>
      </w:r>
      <w:r>
        <w:rPr>
          <w:rFonts w:hint="eastAsia"/>
        </w:rPr>
        <w:t>yatana, i. e. six organs, and six sense data that enter for discrimin</w:t>
      </w:r>
      <w:r>
        <w:t>ation.</w:t>
      </w:r>
    </w:p>
    <w:p w14:paraId="0A0D9D8D" w14:textId="77777777" w:rsidR="00BF2840" w:rsidRDefault="00BF2840" w:rsidP="00BF2840"/>
    <w:p w14:paraId="4761DBAD" w14:textId="77777777" w:rsidR="00BF2840" w:rsidRDefault="00BF2840" w:rsidP="00BF2840">
      <w:pPr>
        <w:rPr>
          <w:rFonts w:hint="eastAsia"/>
        </w:rPr>
      </w:pPr>
      <w:r>
        <w:rPr>
          <w:rFonts w:hint="eastAsia"/>
        </w:rPr>
        <w:t>處不退</w:t>
      </w:r>
      <w:r>
        <w:rPr>
          <w:rFonts w:hint="eastAsia"/>
        </w:rPr>
        <w:t xml:space="preserve"> Not to fall away from the status attained.</w:t>
      </w:r>
    </w:p>
    <w:p w14:paraId="10355132" w14:textId="77777777" w:rsidR="00BF2840" w:rsidRDefault="00BF2840" w:rsidP="00BF2840"/>
    <w:p w14:paraId="68789A5E" w14:textId="77777777" w:rsidR="00BF2840" w:rsidRDefault="00BF2840" w:rsidP="00BF2840">
      <w:pPr>
        <w:rPr>
          <w:rFonts w:hint="eastAsia"/>
        </w:rPr>
      </w:pPr>
      <w:r>
        <w:rPr>
          <w:rFonts w:hint="eastAsia"/>
        </w:rPr>
        <w:t>處中</w:t>
      </w:r>
      <w:r>
        <w:rPr>
          <w:rFonts w:hint="eastAsia"/>
        </w:rPr>
        <w:t xml:space="preserve"> To abide in the via media, which transcends ideas both of existence and non-existence.</w:t>
      </w:r>
    </w:p>
    <w:p w14:paraId="75C6F29E" w14:textId="77777777" w:rsidR="00BF2840" w:rsidRDefault="00BF2840" w:rsidP="00BF2840"/>
    <w:p w14:paraId="6C569BDF" w14:textId="77777777" w:rsidR="00BF2840" w:rsidRDefault="00BF2840" w:rsidP="00BF2840">
      <w:pPr>
        <w:rPr>
          <w:rFonts w:hint="eastAsia"/>
        </w:rPr>
      </w:pPr>
      <w:r>
        <w:rPr>
          <w:rFonts w:hint="eastAsia"/>
        </w:rPr>
        <w:t>蛇</w:t>
      </w:r>
      <w:r>
        <w:rPr>
          <w:rFonts w:hint="eastAsia"/>
        </w:rPr>
        <w:t xml:space="preserve"> sarpa, a serpent, snake.</w:t>
      </w:r>
    </w:p>
    <w:p w14:paraId="51A6993F" w14:textId="77777777" w:rsidR="00BF2840" w:rsidRDefault="00BF2840" w:rsidP="00BF2840"/>
    <w:p w14:paraId="7F51DAA1" w14:textId="77777777" w:rsidR="00BF2840" w:rsidRDefault="00BF2840" w:rsidP="00BF2840">
      <w:pPr>
        <w:rPr>
          <w:rFonts w:hint="eastAsia"/>
        </w:rPr>
      </w:pPr>
      <w:r>
        <w:rPr>
          <w:rFonts w:hint="eastAsia"/>
        </w:rPr>
        <w:t>毒蛇</w:t>
      </w:r>
      <w:r>
        <w:rPr>
          <w:rFonts w:hint="eastAsia"/>
        </w:rPr>
        <w:t xml:space="preserve"> A poisonous snake.</w:t>
      </w:r>
    </w:p>
    <w:p w14:paraId="023D3D0A" w14:textId="77777777" w:rsidR="00BF2840" w:rsidRDefault="00BF2840" w:rsidP="00BF2840"/>
    <w:p w14:paraId="025B6780" w14:textId="77777777" w:rsidR="00BF2840" w:rsidRDefault="00BF2840" w:rsidP="00BF2840">
      <w:pPr>
        <w:rPr>
          <w:rFonts w:hint="eastAsia"/>
        </w:rPr>
      </w:pPr>
      <w:r>
        <w:rPr>
          <w:rFonts w:hint="eastAsia"/>
        </w:rPr>
        <w:t>佛口蛇心</w:t>
      </w:r>
      <w:r>
        <w:rPr>
          <w:rFonts w:hint="eastAsia"/>
        </w:rPr>
        <w:t xml:space="preserve"> A Buddha's mouth but a serpent's heart.</w:t>
      </w:r>
    </w:p>
    <w:p w14:paraId="079E5C31" w14:textId="77777777" w:rsidR="00BF2840" w:rsidRDefault="00BF2840" w:rsidP="00BF2840"/>
    <w:p w14:paraId="6143813C" w14:textId="77777777" w:rsidR="00BF2840" w:rsidRDefault="00BF2840" w:rsidP="00BF2840">
      <w:pPr>
        <w:rPr>
          <w:rFonts w:hint="eastAsia"/>
        </w:rPr>
      </w:pPr>
      <w:r>
        <w:rPr>
          <w:rFonts w:hint="eastAsia"/>
        </w:rPr>
        <w:t>蛇繩麻</w:t>
      </w:r>
      <w:r>
        <w:rPr>
          <w:rFonts w:hint="eastAsia"/>
        </w:rPr>
        <w:t xml:space="preserve"> The seeming snake, which is only a rope, and in reality hemp.</w:t>
      </w:r>
    </w:p>
    <w:p w14:paraId="75C1D146" w14:textId="77777777" w:rsidR="00BF2840" w:rsidRDefault="00BF2840" w:rsidP="00BF2840"/>
    <w:p w14:paraId="2786696F" w14:textId="77777777" w:rsidR="00BF2840" w:rsidRDefault="00BF2840" w:rsidP="00BF2840">
      <w:r>
        <w:rPr>
          <w:rFonts w:hint="eastAsia"/>
        </w:rPr>
        <w:t>蛇藥</w:t>
      </w:r>
      <w:r>
        <w:t xml:space="preserve"> Snake-medicine, name of the Sarpāuṣadhi monastery in Udyāna, where Śākyamuni in a former incarnation appeared as an immense snake, and by giving his flesh saved the starving people from death.</w:t>
      </w:r>
    </w:p>
    <w:p w14:paraId="6A879CAA" w14:textId="77777777" w:rsidR="00BF2840" w:rsidRDefault="00BF2840" w:rsidP="00BF2840"/>
    <w:p w14:paraId="6F9221B0" w14:textId="77777777" w:rsidR="00BF2840" w:rsidRDefault="00BF2840" w:rsidP="00BF2840">
      <w:pPr>
        <w:rPr>
          <w:rFonts w:hint="eastAsia"/>
        </w:rPr>
      </w:pPr>
      <w:r>
        <w:rPr>
          <w:rFonts w:hint="eastAsia"/>
        </w:rPr>
        <w:t>蛇行</w:t>
      </w:r>
      <w:r>
        <w:rPr>
          <w:rFonts w:hint="eastAsia"/>
        </w:rPr>
        <w:t xml:space="preserve"> To crawl, go on the belly.</w:t>
      </w:r>
    </w:p>
    <w:p w14:paraId="54234769" w14:textId="77777777" w:rsidR="00BF2840" w:rsidRDefault="00BF2840" w:rsidP="00BF2840"/>
    <w:p w14:paraId="68776554" w14:textId="77777777" w:rsidR="00BF2840" w:rsidRDefault="00BF2840" w:rsidP="00BF2840">
      <w:pPr>
        <w:rPr>
          <w:rFonts w:hint="eastAsia"/>
        </w:rPr>
      </w:pPr>
      <w:r>
        <w:rPr>
          <w:rFonts w:hint="eastAsia"/>
        </w:rPr>
        <w:t>蛇足</w:t>
      </w:r>
      <w:r>
        <w:rPr>
          <w:rFonts w:hint="eastAsia"/>
        </w:rPr>
        <w:t xml:space="preserve"> Snake's legs, i.e. the nonexistent.</w:t>
      </w:r>
    </w:p>
    <w:p w14:paraId="47772DB8" w14:textId="77777777" w:rsidR="00BF2840" w:rsidRDefault="00BF2840" w:rsidP="00BF2840"/>
    <w:p w14:paraId="4221BC64" w14:textId="77777777" w:rsidR="00BF2840" w:rsidRDefault="00BF2840" w:rsidP="00BF2840">
      <w:pPr>
        <w:rPr>
          <w:rFonts w:hint="eastAsia"/>
        </w:rPr>
      </w:pPr>
      <w:r>
        <w:rPr>
          <w:rFonts w:hint="eastAsia"/>
        </w:rPr>
        <w:t>術</w:t>
      </w:r>
      <w:r>
        <w:rPr>
          <w:rFonts w:hint="eastAsia"/>
        </w:rPr>
        <w:t xml:space="preserve"> Way or method; art; trick, plan.</w:t>
      </w:r>
    </w:p>
    <w:p w14:paraId="23452C49" w14:textId="77777777" w:rsidR="00BF2840" w:rsidRDefault="00BF2840" w:rsidP="00BF2840"/>
    <w:p w14:paraId="2FC0ABD6" w14:textId="77777777" w:rsidR="00BF2840" w:rsidRDefault="00BF2840" w:rsidP="00BF2840">
      <w:pPr>
        <w:rPr>
          <w:rFonts w:hint="eastAsia"/>
        </w:rPr>
      </w:pPr>
      <w:r>
        <w:rPr>
          <w:rFonts w:hint="eastAsia"/>
        </w:rPr>
        <w:t>術婆迦</w:t>
      </w:r>
      <w:r>
        <w:rPr>
          <w:rFonts w:hint="eastAsia"/>
        </w:rPr>
        <w:t xml:space="preserve"> </w:t>
      </w:r>
      <w:r>
        <w:rPr>
          <w:rFonts w:ascii="Cambria" w:hAnsi="Cambria" w:cs="Cambria"/>
        </w:rPr>
        <w:t>Ś</w:t>
      </w:r>
      <w:r>
        <w:rPr>
          <w:rFonts w:hint="eastAsia"/>
        </w:rPr>
        <w:t>ubhakara, a fisherman who was burnt up by his own sexual love.</w:t>
      </w:r>
    </w:p>
    <w:p w14:paraId="0D8CF6E1" w14:textId="77777777" w:rsidR="00BF2840" w:rsidRDefault="00BF2840" w:rsidP="00BF2840"/>
    <w:p w14:paraId="73E7C9D0" w14:textId="77777777" w:rsidR="00BF2840" w:rsidRDefault="00BF2840" w:rsidP="00BF2840">
      <w:pPr>
        <w:rPr>
          <w:rFonts w:hint="eastAsia"/>
        </w:rPr>
      </w:pPr>
      <w:r>
        <w:rPr>
          <w:rFonts w:hint="eastAsia"/>
        </w:rPr>
        <w:t>被</w:t>
      </w:r>
      <w:r>
        <w:rPr>
          <w:rFonts w:hint="eastAsia"/>
        </w:rPr>
        <w:t xml:space="preserve"> A quilt, coverlet; to cover; to suffer; sign of the passive.</w:t>
      </w:r>
    </w:p>
    <w:p w14:paraId="1E36139F" w14:textId="77777777" w:rsidR="00BF2840" w:rsidRDefault="00BF2840" w:rsidP="00BF2840"/>
    <w:p w14:paraId="1B9B7356" w14:textId="77777777" w:rsidR="00BF2840" w:rsidRDefault="00BF2840" w:rsidP="00BF2840">
      <w:pPr>
        <w:rPr>
          <w:rFonts w:hint="eastAsia"/>
        </w:rPr>
      </w:pPr>
      <w:r>
        <w:rPr>
          <w:rFonts w:hint="eastAsia"/>
        </w:rPr>
        <w:t>被位</w:t>
      </w:r>
      <w:r>
        <w:rPr>
          <w:rFonts w:hint="eastAsia"/>
        </w:rPr>
        <w:t xml:space="preserve"> Covered seats for meditation.</w:t>
      </w:r>
    </w:p>
    <w:p w14:paraId="35A4630A" w14:textId="77777777" w:rsidR="00BF2840" w:rsidRDefault="00BF2840" w:rsidP="00BF2840"/>
    <w:p w14:paraId="7E784454" w14:textId="77777777" w:rsidR="00BF2840" w:rsidRDefault="00BF2840" w:rsidP="00BF2840">
      <w:pPr>
        <w:rPr>
          <w:rFonts w:hint="eastAsia"/>
        </w:rPr>
      </w:pPr>
      <w:r>
        <w:rPr>
          <w:rFonts w:hint="eastAsia"/>
        </w:rPr>
        <w:t>被葉衣觀音</w:t>
      </w:r>
      <w:r>
        <w:rPr>
          <w:rFonts w:hint="eastAsia"/>
        </w:rPr>
        <w:t xml:space="preserve"> Guanyin clad in leaves.</w:t>
      </w:r>
    </w:p>
    <w:p w14:paraId="66E25894" w14:textId="77777777" w:rsidR="00BF2840" w:rsidRDefault="00BF2840" w:rsidP="00BF2840"/>
    <w:p w14:paraId="146D0E98" w14:textId="77777777" w:rsidR="00BF2840" w:rsidRDefault="00BF2840" w:rsidP="00BF2840">
      <w:pPr>
        <w:rPr>
          <w:rFonts w:hint="eastAsia"/>
        </w:rPr>
      </w:pPr>
      <w:r>
        <w:rPr>
          <w:rFonts w:hint="eastAsia"/>
        </w:rPr>
        <w:t>袈裟</w:t>
      </w:r>
      <w:r>
        <w:t xml:space="preserve"> kaṣāya, the monk's robe, or cassock. The word is intp. as decayed, impure (in colour), dyed, not of primary colour, so as to distinguish it from the normal white dress of the people. The patch-robe, v. </w:t>
      </w:r>
      <w:r>
        <w:rPr>
          <w:rFonts w:hint="eastAsia"/>
        </w:rPr>
        <w:t>二十五條</w:t>
      </w:r>
      <w:r>
        <w:t xml:space="preserve">. A dyed robe 'of a colour composed of red and </w:t>
      </w:r>
      <w:r>
        <w:rPr>
          <w:rFonts w:hint="eastAsia"/>
        </w:rPr>
        <w:t xml:space="preserve">yellow' (M. W. ); it has a number of poetic names, e. g. robe of patience, or endurance. Also </w:t>
      </w:r>
      <w:r>
        <w:rPr>
          <w:rFonts w:hint="eastAsia"/>
        </w:rPr>
        <w:t>迦沙曳</w:t>
      </w:r>
      <w:r>
        <w:rPr>
          <w:rFonts w:hint="eastAsia"/>
        </w:rPr>
        <w:t xml:space="preserve"> (</w:t>
      </w:r>
      <w:r>
        <w:rPr>
          <w:rFonts w:hint="eastAsia"/>
        </w:rPr>
        <w:t>迦邏沙曳</w:t>
      </w:r>
      <w:r>
        <w:rPr>
          <w:rFonts w:hint="eastAsia"/>
        </w:rPr>
        <w:t>).</w:t>
      </w:r>
    </w:p>
    <w:p w14:paraId="36D5951E" w14:textId="77777777" w:rsidR="00BF2840" w:rsidRDefault="00BF2840" w:rsidP="00BF2840"/>
    <w:p w14:paraId="3AC666B5" w14:textId="77777777" w:rsidR="00BF2840" w:rsidRDefault="00BF2840" w:rsidP="00BF2840">
      <w:r>
        <w:t>[364]</w:t>
      </w:r>
    </w:p>
    <w:p w14:paraId="685EFA2E" w14:textId="77777777" w:rsidR="00BF2840" w:rsidRDefault="00BF2840" w:rsidP="00BF2840"/>
    <w:p w14:paraId="1EB09B0B" w14:textId="77777777" w:rsidR="00BF2840" w:rsidRDefault="00BF2840" w:rsidP="00BF2840">
      <w:pPr>
        <w:rPr>
          <w:rFonts w:hint="eastAsia"/>
        </w:rPr>
      </w:pPr>
      <w:r>
        <w:rPr>
          <w:rFonts w:hint="eastAsia"/>
        </w:rPr>
        <w:t>袍</w:t>
      </w:r>
      <w:r>
        <w:rPr>
          <w:rFonts w:hint="eastAsia"/>
        </w:rPr>
        <w:t xml:space="preserve"> a robe.</w:t>
      </w:r>
    </w:p>
    <w:p w14:paraId="7838B0C9" w14:textId="77777777" w:rsidR="00BF2840" w:rsidRDefault="00BF2840" w:rsidP="00BF2840"/>
    <w:p w14:paraId="31E30D46" w14:textId="77777777" w:rsidR="00BF2840" w:rsidRDefault="00BF2840" w:rsidP="00BF2840">
      <w:pPr>
        <w:rPr>
          <w:rFonts w:hint="eastAsia"/>
        </w:rPr>
      </w:pPr>
      <w:r>
        <w:rPr>
          <w:rFonts w:hint="eastAsia"/>
        </w:rPr>
        <w:lastRenderedPageBreak/>
        <w:t>袍休羅蘭</w:t>
      </w:r>
      <w:r>
        <w:rPr>
          <w:rFonts w:hint="eastAsia"/>
        </w:rPr>
        <w:t xml:space="preserve"> Bahularatna, Prabh</w:t>
      </w:r>
      <w:r>
        <w:rPr>
          <w:rFonts w:hint="eastAsia"/>
        </w:rPr>
        <w:t>ū</w:t>
      </w:r>
      <w:r>
        <w:rPr>
          <w:rFonts w:hint="eastAsia"/>
        </w:rPr>
        <w:t xml:space="preserve">taratna, abundance of precious things, the </w:t>
      </w:r>
      <w:r>
        <w:rPr>
          <w:rFonts w:hint="eastAsia"/>
        </w:rPr>
        <w:t>多寳</w:t>
      </w:r>
      <w:r>
        <w:rPr>
          <w:rFonts w:hint="eastAsia"/>
        </w:rPr>
        <w:t xml:space="preserve"> Buddha of the Lotus S</w:t>
      </w:r>
      <w:r>
        <w:rPr>
          <w:rFonts w:hint="eastAsia"/>
        </w:rPr>
        <w:t>ū</w:t>
      </w:r>
      <w:r>
        <w:rPr>
          <w:rFonts w:hint="eastAsia"/>
        </w:rPr>
        <w:t>tra.</w:t>
      </w:r>
    </w:p>
    <w:p w14:paraId="6E8112D0" w14:textId="77777777" w:rsidR="00BF2840" w:rsidRDefault="00BF2840" w:rsidP="00BF2840"/>
    <w:p w14:paraId="68BBB457" w14:textId="77777777" w:rsidR="00BF2840" w:rsidRDefault="00BF2840" w:rsidP="00BF2840">
      <w:pPr>
        <w:rPr>
          <w:rFonts w:hint="eastAsia"/>
        </w:rPr>
      </w:pPr>
      <w:r>
        <w:rPr>
          <w:rFonts w:hint="eastAsia"/>
        </w:rPr>
        <w:t>袍裳</w:t>
      </w:r>
      <w:r>
        <w:rPr>
          <w:rFonts w:hint="eastAsia"/>
        </w:rPr>
        <w:t xml:space="preserve"> </w:t>
      </w:r>
      <w:r>
        <w:rPr>
          <w:rFonts w:hint="eastAsia"/>
        </w:rPr>
        <w:t>袍服</w:t>
      </w:r>
      <w:r>
        <w:rPr>
          <w:rFonts w:hint="eastAsia"/>
        </w:rPr>
        <w:t xml:space="preserve"> Upper and lower garments.</w:t>
      </w:r>
    </w:p>
    <w:p w14:paraId="04025456" w14:textId="77777777" w:rsidR="00BF2840" w:rsidRDefault="00BF2840" w:rsidP="00BF2840"/>
    <w:p w14:paraId="686A1BD7" w14:textId="77777777" w:rsidR="00BF2840" w:rsidRDefault="00BF2840" w:rsidP="00BF2840">
      <w:pPr>
        <w:rPr>
          <w:rFonts w:hint="eastAsia"/>
        </w:rPr>
      </w:pPr>
      <w:r>
        <w:rPr>
          <w:rFonts w:hint="eastAsia"/>
        </w:rPr>
        <w:t>許</w:t>
      </w:r>
      <w:r>
        <w:rPr>
          <w:rFonts w:hint="eastAsia"/>
        </w:rPr>
        <w:t xml:space="preserve"> Grant, permit, admit, promise; very.</w:t>
      </w:r>
    </w:p>
    <w:p w14:paraId="49BAF493" w14:textId="77777777" w:rsidR="00BF2840" w:rsidRDefault="00BF2840" w:rsidP="00BF2840"/>
    <w:p w14:paraId="244593B4" w14:textId="77777777" w:rsidR="00BF2840" w:rsidRDefault="00BF2840" w:rsidP="00BF2840">
      <w:pPr>
        <w:rPr>
          <w:rFonts w:hint="eastAsia"/>
        </w:rPr>
      </w:pPr>
      <w:r>
        <w:rPr>
          <w:rFonts w:hint="eastAsia"/>
        </w:rPr>
        <w:t>許可</w:t>
      </w:r>
      <w:r>
        <w:rPr>
          <w:rFonts w:hint="eastAsia"/>
        </w:rPr>
        <w:t xml:space="preserve"> Grant, permit, admit.</w:t>
      </w:r>
    </w:p>
    <w:p w14:paraId="1C40343D" w14:textId="77777777" w:rsidR="00BF2840" w:rsidRDefault="00BF2840" w:rsidP="00BF2840"/>
    <w:p w14:paraId="6620C573" w14:textId="77777777" w:rsidR="00BF2840" w:rsidRDefault="00BF2840" w:rsidP="00BF2840">
      <w:pPr>
        <w:rPr>
          <w:rFonts w:hint="eastAsia"/>
        </w:rPr>
      </w:pPr>
      <w:r>
        <w:rPr>
          <w:rFonts w:hint="eastAsia"/>
        </w:rPr>
        <w:t>設</w:t>
      </w:r>
      <w:r>
        <w:rPr>
          <w:rFonts w:hint="eastAsia"/>
        </w:rPr>
        <w:t xml:space="preserve"> To set up, establish, institute; arrange, spread; suppose; translit. </w:t>
      </w:r>
      <w:r>
        <w:rPr>
          <w:rFonts w:ascii="Cambria" w:hAnsi="Cambria" w:cs="Cambria"/>
        </w:rPr>
        <w:t>ś</w:t>
      </w:r>
      <w:r>
        <w:rPr>
          <w:rFonts w:hint="eastAsia"/>
        </w:rPr>
        <w:t>.</w:t>
      </w:r>
    </w:p>
    <w:p w14:paraId="1243BCF3" w14:textId="77777777" w:rsidR="00BF2840" w:rsidRDefault="00BF2840" w:rsidP="00BF2840"/>
    <w:p w14:paraId="4BB46688" w14:textId="77777777" w:rsidR="00BF2840" w:rsidRDefault="00BF2840" w:rsidP="00BF2840">
      <w:pPr>
        <w:rPr>
          <w:rFonts w:hint="eastAsia"/>
        </w:rPr>
      </w:pPr>
      <w:r>
        <w:rPr>
          <w:rFonts w:hint="eastAsia"/>
        </w:rPr>
        <w:t>設利</w:t>
      </w:r>
      <w:r>
        <w:rPr>
          <w:rFonts w:hint="eastAsia"/>
        </w:rPr>
        <w:t xml:space="preserve"> (</w:t>
      </w:r>
      <w:r>
        <w:rPr>
          <w:rFonts w:hint="eastAsia"/>
        </w:rPr>
        <w:t>設利羅</w:t>
      </w:r>
      <w:r>
        <w:rPr>
          <w:rFonts w:hint="eastAsia"/>
        </w:rPr>
        <w:t xml:space="preserve">) </w:t>
      </w:r>
      <w:r>
        <w:rPr>
          <w:rFonts w:ascii="Cambria" w:hAnsi="Cambria" w:cs="Cambria"/>
        </w:rPr>
        <w:t>ś</w:t>
      </w:r>
      <w:r>
        <w:rPr>
          <w:rFonts w:hint="eastAsia"/>
        </w:rPr>
        <w:t>ar</w:t>
      </w:r>
      <w:r>
        <w:rPr>
          <w:rFonts w:hint="eastAsia"/>
        </w:rPr>
        <w:t>ī</w:t>
      </w:r>
      <w:r>
        <w:rPr>
          <w:rFonts w:hint="eastAsia"/>
        </w:rPr>
        <w:t xml:space="preserve">ra, relics, remains, see </w:t>
      </w:r>
      <w:r>
        <w:rPr>
          <w:rFonts w:hint="eastAsia"/>
        </w:rPr>
        <w:t>舍</w:t>
      </w:r>
      <w:r>
        <w:rPr>
          <w:rFonts w:hint="eastAsia"/>
        </w:rPr>
        <w:t>.</w:t>
      </w:r>
    </w:p>
    <w:p w14:paraId="62CE4858" w14:textId="77777777" w:rsidR="00BF2840" w:rsidRDefault="00BF2840" w:rsidP="00BF2840"/>
    <w:p w14:paraId="1EBA491D" w14:textId="77777777" w:rsidR="00BF2840" w:rsidRDefault="00BF2840" w:rsidP="00BF2840">
      <w:pPr>
        <w:rPr>
          <w:rFonts w:hint="eastAsia"/>
        </w:rPr>
      </w:pPr>
      <w:r>
        <w:rPr>
          <w:rFonts w:hint="eastAsia"/>
        </w:rPr>
        <w:t>設利弗怛羅</w:t>
      </w:r>
      <w:r>
        <w:rPr>
          <w:rFonts w:hint="eastAsia"/>
        </w:rPr>
        <w:t xml:space="preserve"> </w:t>
      </w:r>
      <w:r>
        <w:rPr>
          <w:rFonts w:ascii="Cambria" w:hAnsi="Cambria" w:cs="Cambria"/>
        </w:rPr>
        <w:t>Ś</w:t>
      </w:r>
      <w:r>
        <w:rPr>
          <w:rFonts w:ascii="等线" w:eastAsia="等线" w:hAnsi="等线" w:cs="等线" w:hint="eastAsia"/>
        </w:rPr>
        <w:t>ā</w:t>
      </w:r>
      <w:r>
        <w:rPr>
          <w:rFonts w:hint="eastAsia"/>
        </w:rPr>
        <w:t xml:space="preserve">riputra, v. </w:t>
      </w:r>
      <w:r>
        <w:rPr>
          <w:rFonts w:hint="eastAsia"/>
        </w:rPr>
        <w:t>舍</w:t>
      </w:r>
      <w:r>
        <w:rPr>
          <w:rFonts w:hint="eastAsia"/>
        </w:rPr>
        <w:t>.</w:t>
      </w:r>
    </w:p>
    <w:p w14:paraId="6B939BA6" w14:textId="77777777" w:rsidR="00BF2840" w:rsidRDefault="00BF2840" w:rsidP="00BF2840"/>
    <w:p w14:paraId="18C71F66" w14:textId="77777777" w:rsidR="00BF2840" w:rsidRDefault="00BF2840" w:rsidP="00BF2840">
      <w:pPr>
        <w:rPr>
          <w:rFonts w:hint="eastAsia"/>
        </w:rPr>
      </w:pPr>
      <w:r>
        <w:rPr>
          <w:rFonts w:hint="eastAsia"/>
        </w:rPr>
        <w:t>設多圖盧</w:t>
      </w:r>
      <w:r>
        <w:rPr>
          <w:rFonts w:hint="eastAsia"/>
        </w:rPr>
        <w:t xml:space="preserve"> Satadru, 'an ancient kingdom of northern India, noted for its mineral wealth. Exact position unknown.' Eitel. Also, the River Sutlej.</w:t>
      </w:r>
    </w:p>
    <w:p w14:paraId="2A0C5BB5" w14:textId="77777777" w:rsidR="00BF2840" w:rsidRDefault="00BF2840" w:rsidP="00BF2840"/>
    <w:p w14:paraId="3726E574" w14:textId="77777777" w:rsidR="00BF2840" w:rsidRDefault="00BF2840" w:rsidP="00BF2840">
      <w:pPr>
        <w:rPr>
          <w:rFonts w:hint="eastAsia"/>
        </w:rPr>
      </w:pPr>
      <w:r>
        <w:rPr>
          <w:rFonts w:hint="eastAsia"/>
        </w:rPr>
        <w:t>設施</w:t>
      </w:r>
      <w:r>
        <w:rPr>
          <w:rFonts w:hint="eastAsia"/>
        </w:rPr>
        <w:t xml:space="preserve"> </w:t>
      </w:r>
      <w:r>
        <w:rPr>
          <w:rFonts w:ascii="Cambria" w:hAnsi="Cambria" w:cs="Cambria"/>
        </w:rPr>
        <w:t>Ś</w:t>
      </w:r>
      <w:r>
        <w:rPr>
          <w:rFonts w:hint="eastAsia"/>
        </w:rPr>
        <w:t>ac</w:t>
      </w:r>
      <w:r>
        <w:rPr>
          <w:rFonts w:hint="eastAsia"/>
        </w:rPr>
        <w:t>ī</w:t>
      </w:r>
      <w:r>
        <w:rPr>
          <w:rFonts w:hint="eastAsia"/>
        </w:rPr>
        <w:t xml:space="preserve">, </w:t>
      </w:r>
      <w:r>
        <w:rPr>
          <w:rFonts w:ascii="Cambria" w:hAnsi="Cambria" w:cs="Cambria"/>
        </w:rPr>
        <w:t>Ś</w:t>
      </w:r>
      <w:r>
        <w:rPr>
          <w:rFonts w:hint="eastAsia"/>
        </w:rPr>
        <w:t xml:space="preserve">akti, v. </w:t>
      </w:r>
      <w:r>
        <w:rPr>
          <w:rFonts w:hint="eastAsia"/>
        </w:rPr>
        <w:t>舍</w:t>
      </w:r>
      <w:r>
        <w:rPr>
          <w:rFonts w:hint="eastAsia"/>
        </w:rPr>
        <w:t>.</w:t>
      </w:r>
    </w:p>
    <w:p w14:paraId="6A3D5D8B" w14:textId="77777777" w:rsidR="00BF2840" w:rsidRDefault="00BF2840" w:rsidP="00BF2840"/>
    <w:p w14:paraId="4F3A857F" w14:textId="77777777" w:rsidR="00BF2840" w:rsidRDefault="00BF2840" w:rsidP="00BF2840">
      <w:pPr>
        <w:rPr>
          <w:rFonts w:hint="eastAsia"/>
        </w:rPr>
      </w:pPr>
      <w:r>
        <w:rPr>
          <w:rFonts w:hint="eastAsia"/>
        </w:rPr>
        <w:t>設覩嚕</w:t>
      </w:r>
      <w:r>
        <w:rPr>
          <w:rFonts w:hint="eastAsia"/>
        </w:rPr>
        <w:t xml:space="preserve"> </w:t>
      </w:r>
      <w:r>
        <w:rPr>
          <w:rFonts w:ascii="Cambria" w:hAnsi="Cambria" w:cs="Cambria"/>
        </w:rPr>
        <w:t>Ś</w:t>
      </w:r>
      <w:r>
        <w:rPr>
          <w:rFonts w:hint="eastAsia"/>
        </w:rPr>
        <w:t xml:space="preserve">atru, an enemy, a destroyer, the enemy, also </w:t>
      </w:r>
      <w:r>
        <w:rPr>
          <w:rFonts w:hint="eastAsia"/>
        </w:rPr>
        <w:t>設咄嚕</w:t>
      </w:r>
      <w:r>
        <w:rPr>
          <w:rFonts w:hint="eastAsia"/>
        </w:rPr>
        <w:t xml:space="preserve">; </w:t>
      </w:r>
      <w:r>
        <w:rPr>
          <w:rFonts w:hint="eastAsia"/>
        </w:rPr>
        <w:t>設都嚧</w:t>
      </w:r>
      <w:r>
        <w:rPr>
          <w:rFonts w:hint="eastAsia"/>
        </w:rPr>
        <w:t xml:space="preserve">; </w:t>
      </w:r>
      <w:r>
        <w:rPr>
          <w:rFonts w:hint="eastAsia"/>
        </w:rPr>
        <w:t>捨覩嚧</w:t>
      </w:r>
      <w:r>
        <w:rPr>
          <w:rFonts w:hint="eastAsia"/>
        </w:rPr>
        <w:t xml:space="preserve"> (or </w:t>
      </w:r>
      <w:r>
        <w:rPr>
          <w:rFonts w:hint="eastAsia"/>
        </w:rPr>
        <w:t>轢覩嚧</w:t>
      </w:r>
      <w:r>
        <w:rPr>
          <w:rFonts w:hint="eastAsia"/>
        </w:rPr>
        <w:t xml:space="preserve">); </w:t>
      </w:r>
      <w:r>
        <w:rPr>
          <w:rFonts w:hint="eastAsia"/>
        </w:rPr>
        <w:t>窣覩喚</w:t>
      </w:r>
      <w:r>
        <w:rPr>
          <w:rFonts w:hint="eastAsia"/>
        </w:rPr>
        <w:t xml:space="preserve">; </w:t>
      </w:r>
      <w:r>
        <w:rPr>
          <w:rFonts w:hint="eastAsia"/>
        </w:rPr>
        <w:t>婆訥嚕</w:t>
      </w:r>
      <w:r>
        <w:rPr>
          <w:rFonts w:hint="eastAsia"/>
        </w:rPr>
        <w:t>.</w:t>
      </w:r>
    </w:p>
    <w:p w14:paraId="13203779" w14:textId="77777777" w:rsidR="00BF2840" w:rsidRDefault="00BF2840" w:rsidP="00BF2840"/>
    <w:p w14:paraId="55FCEABB" w14:textId="77777777" w:rsidR="00BF2840" w:rsidRDefault="00BF2840" w:rsidP="00BF2840">
      <w:r>
        <w:rPr>
          <w:rFonts w:hint="eastAsia"/>
        </w:rPr>
        <w:t>設賞迦</w:t>
      </w:r>
      <w:r>
        <w:t xml:space="preserve"> Śaśāṅka. 'A king of Karṇasuvarṇa, who tried to destroy the sacred Bodhidruma. He was dethroned by Śīladitya.' Eitel.</w:t>
      </w:r>
    </w:p>
    <w:p w14:paraId="62C5F69A" w14:textId="77777777" w:rsidR="00BF2840" w:rsidRDefault="00BF2840" w:rsidP="00BF2840"/>
    <w:p w14:paraId="5F9256A6" w14:textId="77777777" w:rsidR="00BF2840" w:rsidRDefault="00BF2840" w:rsidP="00BF2840">
      <w:pPr>
        <w:rPr>
          <w:rFonts w:hint="eastAsia"/>
        </w:rPr>
      </w:pPr>
      <w:r>
        <w:rPr>
          <w:rFonts w:hint="eastAsia"/>
        </w:rPr>
        <w:t>貨</w:t>
      </w:r>
      <w:r>
        <w:rPr>
          <w:rFonts w:hint="eastAsia"/>
        </w:rPr>
        <w:t xml:space="preserve"> Goods, wares.</w:t>
      </w:r>
    </w:p>
    <w:p w14:paraId="0C12FCF1" w14:textId="77777777" w:rsidR="00BF2840" w:rsidRDefault="00BF2840" w:rsidP="00BF2840"/>
    <w:p w14:paraId="4F7E6CD6" w14:textId="77777777" w:rsidR="00BF2840" w:rsidRDefault="00BF2840" w:rsidP="00BF2840">
      <w:pPr>
        <w:rPr>
          <w:rFonts w:hint="eastAsia"/>
        </w:rPr>
      </w:pPr>
      <w:r>
        <w:rPr>
          <w:rFonts w:hint="eastAsia"/>
        </w:rPr>
        <w:lastRenderedPageBreak/>
        <w:t>貨利習彌迦</w:t>
      </w:r>
      <w:r>
        <w:rPr>
          <w:rFonts w:hint="eastAsia"/>
        </w:rPr>
        <w:t xml:space="preserve"> Kh</w:t>
      </w:r>
      <w:r>
        <w:rPr>
          <w:rFonts w:hint="eastAsia"/>
        </w:rPr>
        <w:t>ā</w:t>
      </w:r>
      <w:r>
        <w:rPr>
          <w:rFonts w:hint="eastAsia"/>
        </w:rPr>
        <w:t>rsmiga, an 'ancient kingdom on the upper Oxus, which formed part of Tukh</w:t>
      </w:r>
      <w:r>
        <w:rPr>
          <w:rFonts w:hint="eastAsia"/>
        </w:rPr>
        <w:t>ā</w:t>
      </w:r>
      <w:r>
        <w:rPr>
          <w:rFonts w:hint="eastAsia"/>
        </w:rPr>
        <w:t>ra, the Kharizm of Arabic geographers.' Eitel.</w:t>
      </w:r>
    </w:p>
    <w:p w14:paraId="40222BED" w14:textId="77777777" w:rsidR="00BF2840" w:rsidRDefault="00BF2840" w:rsidP="00BF2840"/>
    <w:p w14:paraId="79FC094C" w14:textId="77777777" w:rsidR="00BF2840" w:rsidRDefault="00BF2840" w:rsidP="00BF2840">
      <w:pPr>
        <w:rPr>
          <w:rFonts w:hint="eastAsia"/>
        </w:rPr>
      </w:pPr>
      <w:r>
        <w:rPr>
          <w:rFonts w:hint="eastAsia"/>
        </w:rPr>
        <w:t>貫</w:t>
      </w:r>
      <w:r>
        <w:rPr>
          <w:rFonts w:hint="eastAsia"/>
        </w:rPr>
        <w:t xml:space="preserve"> To string, thread, pass through.</w:t>
      </w:r>
    </w:p>
    <w:p w14:paraId="54FD9F85" w14:textId="77777777" w:rsidR="00BF2840" w:rsidRDefault="00BF2840" w:rsidP="00BF2840"/>
    <w:p w14:paraId="20DD9559" w14:textId="77777777" w:rsidR="00BF2840" w:rsidRDefault="00BF2840" w:rsidP="00BF2840">
      <w:pPr>
        <w:rPr>
          <w:rFonts w:hint="eastAsia"/>
        </w:rPr>
      </w:pPr>
      <w:r>
        <w:rPr>
          <w:rFonts w:hint="eastAsia"/>
        </w:rPr>
        <w:t>貫花</w:t>
      </w:r>
      <w:r>
        <w:rPr>
          <w:rFonts w:hint="eastAsia"/>
        </w:rPr>
        <w:t xml:space="preserve"> A string of flowers, a term for the g</w:t>
      </w:r>
      <w:r>
        <w:rPr>
          <w:rFonts w:hint="eastAsia"/>
        </w:rPr>
        <w:t>ā</w:t>
      </w:r>
      <w:r>
        <w:rPr>
          <w:rFonts w:hint="eastAsia"/>
        </w:rPr>
        <w:t>th</w:t>
      </w:r>
      <w:r>
        <w:rPr>
          <w:rFonts w:hint="eastAsia"/>
        </w:rPr>
        <w:t>ā</w:t>
      </w:r>
      <w:r>
        <w:rPr>
          <w:rFonts w:hint="eastAsia"/>
        </w:rPr>
        <w:t>s in s</w:t>
      </w:r>
      <w:r>
        <w:rPr>
          <w:rFonts w:hint="eastAsia"/>
        </w:rPr>
        <w:t>ū</w:t>
      </w:r>
      <w:r>
        <w:rPr>
          <w:rFonts w:hint="eastAsia"/>
        </w:rPr>
        <w:t>tras, i. e. the prose recapitulated in verse.</w:t>
      </w:r>
    </w:p>
    <w:p w14:paraId="6FB73D9D" w14:textId="77777777" w:rsidR="00BF2840" w:rsidRDefault="00BF2840" w:rsidP="00BF2840"/>
    <w:p w14:paraId="63C39869" w14:textId="77777777" w:rsidR="00BF2840" w:rsidRDefault="00BF2840" w:rsidP="00BF2840">
      <w:pPr>
        <w:rPr>
          <w:rFonts w:hint="eastAsia"/>
        </w:rPr>
      </w:pPr>
      <w:r>
        <w:rPr>
          <w:rFonts w:hint="eastAsia"/>
        </w:rPr>
        <w:t>貫首</w:t>
      </w:r>
      <w:r>
        <w:rPr>
          <w:rFonts w:hint="eastAsia"/>
        </w:rPr>
        <w:t xml:space="preserve"> </w:t>
      </w:r>
      <w:r>
        <w:rPr>
          <w:rFonts w:hint="eastAsia"/>
        </w:rPr>
        <w:t>貫頂</w:t>
      </w:r>
      <w:r>
        <w:rPr>
          <w:rFonts w:hint="eastAsia"/>
        </w:rPr>
        <w:t xml:space="preserve"> A superintendent, head.</w:t>
      </w:r>
    </w:p>
    <w:p w14:paraId="61BACF08" w14:textId="77777777" w:rsidR="00BF2840" w:rsidRDefault="00BF2840" w:rsidP="00BF2840"/>
    <w:p w14:paraId="56A54C68" w14:textId="77777777" w:rsidR="00BF2840" w:rsidRDefault="00BF2840" w:rsidP="00BF2840">
      <w:pPr>
        <w:rPr>
          <w:rFonts w:hint="eastAsia"/>
        </w:rPr>
      </w:pPr>
      <w:r>
        <w:rPr>
          <w:rFonts w:hint="eastAsia"/>
        </w:rPr>
        <w:t>貧</w:t>
      </w:r>
      <w:r>
        <w:rPr>
          <w:rFonts w:hint="eastAsia"/>
        </w:rPr>
        <w:t xml:space="preserve"> Poor, in poverty.</w:t>
      </w:r>
    </w:p>
    <w:p w14:paraId="1E711E34" w14:textId="77777777" w:rsidR="00BF2840" w:rsidRDefault="00BF2840" w:rsidP="00BF2840"/>
    <w:p w14:paraId="74A0845C" w14:textId="77777777" w:rsidR="00BF2840" w:rsidRDefault="00BF2840" w:rsidP="00BF2840">
      <w:pPr>
        <w:rPr>
          <w:rFonts w:hint="eastAsia"/>
        </w:rPr>
      </w:pPr>
      <w:r>
        <w:rPr>
          <w:rFonts w:hint="eastAsia"/>
        </w:rPr>
        <w:t>貧女</w:t>
      </w:r>
      <w:r>
        <w:rPr>
          <w:rFonts w:hint="eastAsia"/>
        </w:rPr>
        <w:t xml:space="preserve"> A poor woman.</w:t>
      </w:r>
    </w:p>
    <w:p w14:paraId="4D02A499" w14:textId="77777777" w:rsidR="00BF2840" w:rsidRDefault="00BF2840" w:rsidP="00BF2840"/>
    <w:p w14:paraId="79716010" w14:textId="77777777" w:rsidR="00BF2840" w:rsidRDefault="00BF2840" w:rsidP="00BF2840">
      <w:r>
        <w:rPr>
          <w:rFonts w:hint="eastAsia"/>
        </w:rPr>
        <w:t>貧女寳藏</w:t>
      </w:r>
      <w:r>
        <w:t xml:space="preserve"> The poor woman in whose dwelling was a treasure of gold of which she was unaware, v. Nirvāṇa sūtra 7. Another incident, of a poor woman's gift, is in the </w:t>
      </w:r>
      <w:r>
        <w:rPr>
          <w:rFonts w:hint="eastAsia"/>
        </w:rPr>
        <w:t>智度論</w:t>
      </w:r>
      <w:r>
        <w:t xml:space="preserve"> 8, and there are others.</w:t>
      </w:r>
    </w:p>
    <w:p w14:paraId="0D7F47E4" w14:textId="77777777" w:rsidR="00BF2840" w:rsidRDefault="00BF2840" w:rsidP="00BF2840"/>
    <w:p w14:paraId="66F5B5E4" w14:textId="77777777" w:rsidR="00BF2840" w:rsidRDefault="00BF2840" w:rsidP="00BF2840">
      <w:pPr>
        <w:rPr>
          <w:rFonts w:hint="eastAsia"/>
        </w:rPr>
      </w:pPr>
      <w:r>
        <w:rPr>
          <w:rFonts w:hint="eastAsia"/>
        </w:rPr>
        <w:t>貧窮</w:t>
      </w:r>
      <w:r>
        <w:rPr>
          <w:rFonts w:hint="eastAsia"/>
        </w:rPr>
        <w:t xml:space="preserve"> Poor, poverty.</w:t>
      </w:r>
    </w:p>
    <w:p w14:paraId="7B4FD147" w14:textId="77777777" w:rsidR="00BF2840" w:rsidRDefault="00BF2840" w:rsidP="00BF2840"/>
    <w:p w14:paraId="401C8EBF" w14:textId="77777777" w:rsidR="00BF2840" w:rsidRDefault="00BF2840" w:rsidP="00BF2840">
      <w:pPr>
        <w:rPr>
          <w:rFonts w:hint="eastAsia"/>
        </w:rPr>
      </w:pPr>
      <w:r>
        <w:rPr>
          <w:rFonts w:hint="eastAsia"/>
        </w:rPr>
        <w:t>貧道</w:t>
      </w:r>
      <w:r>
        <w:rPr>
          <w:rFonts w:hint="eastAsia"/>
        </w:rPr>
        <w:t xml:space="preserve"> The way of poverty, that of the monk and nun; also, a poor religion, i.e. without the Buddha-truth.</w:t>
      </w:r>
    </w:p>
    <w:p w14:paraId="229D1C44" w14:textId="77777777" w:rsidR="00BF2840" w:rsidRDefault="00BF2840" w:rsidP="00BF2840"/>
    <w:p w14:paraId="00521F3E" w14:textId="77777777" w:rsidR="00BF2840" w:rsidRDefault="00BF2840" w:rsidP="00BF2840">
      <w:r>
        <w:rPr>
          <w:rFonts w:hint="eastAsia"/>
        </w:rPr>
        <w:t>貪</w:t>
      </w:r>
      <w:r>
        <w:rPr>
          <w:rFonts w:hint="eastAsia"/>
        </w:rPr>
        <w:t xml:space="preserve"> r</w:t>
      </w:r>
      <w:r>
        <w:rPr>
          <w:rFonts w:hint="eastAsia"/>
        </w:rPr>
        <w:t>ā</w:t>
      </w:r>
      <w:r>
        <w:rPr>
          <w:rFonts w:hint="eastAsia"/>
        </w:rPr>
        <w:t xml:space="preserve">ga; colouring, dyeing, tint, red; affection, passion, vehement longing or desire; cf. M. W. In Chinese: cupidity, desire; intp. tainted by and in bondage to the five desires; it is the first in order of the </w:t>
      </w:r>
      <w:r>
        <w:rPr>
          <w:rFonts w:hint="eastAsia"/>
        </w:rPr>
        <w:t>五鈍使</w:t>
      </w:r>
      <w:r>
        <w:rPr>
          <w:rFonts w:hint="eastAsia"/>
        </w:rPr>
        <w:t xml:space="preserve"> pañca-kle</w:t>
      </w:r>
      <w:r>
        <w:rPr>
          <w:rFonts w:ascii="Cambria" w:hAnsi="Cambria" w:cs="Cambria"/>
        </w:rPr>
        <w:t>ś</w:t>
      </w:r>
      <w:r>
        <w:rPr>
          <w:rFonts w:hint="eastAsia"/>
        </w:rPr>
        <w:t>a q. v., and means hankering af</w:t>
      </w:r>
      <w:r>
        <w:t>ter, desire for, greed, which causes clinging to earthly life and things, therefore reincarnation.</w:t>
      </w:r>
    </w:p>
    <w:p w14:paraId="69854C63" w14:textId="77777777" w:rsidR="00BF2840" w:rsidRDefault="00BF2840" w:rsidP="00BF2840"/>
    <w:p w14:paraId="39D05B04" w14:textId="77777777" w:rsidR="00BF2840" w:rsidRDefault="00BF2840" w:rsidP="00BF2840">
      <w:pPr>
        <w:rPr>
          <w:rFonts w:hint="eastAsia"/>
        </w:rPr>
      </w:pPr>
      <w:r>
        <w:rPr>
          <w:rFonts w:hint="eastAsia"/>
        </w:rPr>
        <w:t>貪使</w:t>
      </w:r>
      <w:r>
        <w:rPr>
          <w:rFonts w:hint="eastAsia"/>
        </w:rPr>
        <w:t xml:space="preserve"> (</w:t>
      </w:r>
      <w:r>
        <w:rPr>
          <w:rFonts w:hint="eastAsia"/>
        </w:rPr>
        <w:t>貪欲使</w:t>
      </w:r>
      <w:r>
        <w:rPr>
          <w:rFonts w:hint="eastAsia"/>
        </w:rPr>
        <w:t>) The messenger, or temptation of desire.</w:t>
      </w:r>
    </w:p>
    <w:p w14:paraId="094083A5" w14:textId="77777777" w:rsidR="00BF2840" w:rsidRDefault="00BF2840" w:rsidP="00BF2840"/>
    <w:p w14:paraId="0B070698" w14:textId="77777777" w:rsidR="00BF2840" w:rsidRDefault="00BF2840" w:rsidP="00BF2840">
      <w:pPr>
        <w:rPr>
          <w:rFonts w:hint="eastAsia"/>
        </w:rPr>
      </w:pPr>
      <w:r>
        <w:rPr>
          <w:rFonts w:hint="eastAsia"/>
        </w:rPr>
        <w:t>貪恚痴</w:t>
      </w:r>
      <w:r>
        <w:rPr>
          <w:rFonts w:hint="eastAsia"/>
        </w:rPr>
        <w:t xml:space="preserve"> v. </w:t>
      </w:r>
      <w:r>
        <w:rPr>
          <w:rFonts w:hint="eastAsia"/>
        </w:rPr>
        <w:t>貪欲瞋恚愚痴</w:t>
      </w:r>
      <w:r>
        <w:rPr>
          <w:rFonts w:hint="eastAsia"/>
        </w:rPr>
        <w:t xml:space="preserve">, </w:t>
      </w:r>
      <w:r>
        <w:rPr>
          <w:rFonts w:hint="eastAsia"/>
        </w:rPr>
        <w:t>貪瞋痴</w:t>
      </w:r>
      <w:r>
        <w:rPr>
          <w:rFonts w:hint="eastAsia"/>
        </w:rPr>
        <w:t>.</w:t>
      </w:r>
    </w:p>
    <w:p w14:paraId="2794AACB" w14:textId="77777777" w:rsidR="00BF2840" w:rsidRDefault="00BF2840" w:rsidP="00BF2840"/>
    <w:p w14:paraId="0D6902B8" w14:textId="77777777" w:rsidR="00BF2840" w:rsidRDefault="00BF2840" w:rsidP="00BF2840">
      <w:pPr>
        <w:rPr>
          <w:rFonts w:hint="eastAsia"/>
        </w:rPr>
      </w:pPr>
      <w:r>
        <w:rPr>
          <w:rFonts w:hint="eastAsia"/>
        </w:rPr>
        <w:t>貪惜</w:t>
      </w:r>
      <w:r>
        <w:rPr>
          <w:rFonts w:hint="eastAsia"/>
        </w:rPr>
        <w:t xml:space="preserve"> To begrudge; be unwilling to give.</w:t>
      </w:r>
    </w:p>
    <w:p w14:paraId="1099FF93" w14:textId="77777777" w:rsidR="00BF2840" w:rsidRDefault="00BF2840" w:rsidP="00BF2840"/>
    <w:p w14:paraId="7EEE5CC0" w14:textId="77777777" w:rsidR="00BF2840" w:rsidRDefault="00BF2840" w:rsidP="00BF2840">
      <w:pPr>
        <w:rPr>
          <w:rFonts w:hint="eastAsia"/>
        </w:rPr>
      </w:pPr>
      <w:r>
        <w:rPr>
          <w:rFonts w:hint="eastAsia"/>
        </w:rPr>
        <w:t>貪愛</w:t>
      </w:r>
      <w:r>
        <w:rPr>
          <w:rFonts w:hint="eastAsia"/>
        </w:rPr>
        <w:t xml:space="preserve"> Desire, cupidity.</w:t>
      </w:r>
    </w:p>
    <w:p w14:paraId="1969345A" w14:textId="77777777" w:rsidR="00BF2840" w:rsidRDefault="00BF2840" w:rsidP="00BF2840"/>
    <w:p w14:paraId="740A2B3F" w14:textId="77777777" w:rsidR="00BF2840" w:rsidRDefault="00BF2840" w:rsidP="00BF2840">
      <w:pPr>
        <w:rPr>
          <w:rFonts w:hint="eastAsia"/>
        </w:rPr>
      </w:pPr>
      <w:r>
        <w:rPr>
          <w:rFonts w:hint="eastAsia"/>
        </w:rPr>
        <w:t>貪染</w:t>
      </w:r>
      <w:r>
        <w:rPr>
          <w:rFonts w:hint="eastAsia"/>
        </w:rPr>
        <w:t xml:space="preserve"> The taint of desire, or greed.</w:t>
      </w:r>
    </w:p>
    <w:p w14:paraId="452A05D3" w14:textId="77777777" w:rsidR="00BF2840" w:rsidRDefault="00BF2840" w:rsidP="00BF2840"/>
    <w:p w14:paraId="782E45E4" w14:textId="77777777" w:rsidR="00BF2840" w:rsidRDefault="00BF2840" w:rsidP="00BF2840">
      <w:pPr>
        <w:rPr>
          <w:rFonts w:hint="eastAsia"/>
        </w:rPr>
      </w:pPr>
      <w:r>
        <w:rPr>
          <w:rFonts w:hint="eastAsia"/>
        </w:rPr>
        <w:t>貪欲</w:t>
      </w:r>
      <w:r>
        <w:rPr>
          <w:rFonts w:hint="eastAsia"/>
        </w:rPr>
        <w:t xml:space="preserve"> Desire for and love of (the things of this life).</w:t>
      </w:r>
    </w:p>
    <w:p w14:paraId="223C3EA8" w14:textId="77777777" w:rsidR="00BF2840" w:rsidRDefault="00BF2840" w:rsidP="00BF2840"/>
    <w:p w14:paraId="7C3C6C33" w14:textId="77777777" w:rsidR="00BF2840" w:rsidRDefault="00BF2840" w:rsidP="00BF2840">
      <w:pPr>
        <w:rPr>
          <w:rFonts w:hint="eastAsia"/>
        </w:rPr>
      </w:pPr>
      <w:r>
        <w:rPr>
          <w:rFonts w:hint="eastAsia"/>
        </w:rPr>
        <w:t>貪欲卽是道</w:t>
      </w:r>
      <w:r>
        <w:rPr>
          <w:rFonts w:hint="eastAsia"/>
        </w:rPr>
        <w:t xml:space="preserve"> Desire is part of the universal law, and may be used for leading into the truth, a tenet of Tiantai.</w:t>
      </w:r>
    </w:p>
    <w:p w14:paraId="350FD112" w14:textId="77777777" w:rsidR="00BF2840" w:rsidRDefault="00BF2840" w:rsidP="00BF2840"/>
    <w:p w14:paraId="3AD472C9" w14:textId="77777777" w:rsidR="00BF2840" w:rsidRDefault="00BF2840" w:rsidP="00BF2840">
      <w:r>
        <w:rPr>
          <w:rFonts w:hint="eastAsia"/>
        </w:rPr>
        <w:t>貪欲瞋恚愚痴</w:t>
      </w:r>
      <w:r>
        <w:t xml:space="preserve"> rāga, dveṣa, moha; desire, anger, ignorance (or stupidity), the three poisons.</w:t>
      </w:r>
    </w:p>
    <w:p w14:paraId="03445B4B" w14:textId="77777777" w:rsidR="00BF2840" w:rsidRDefault="00BF2840" w:rsidP="00BF2840"/>
    <w:p w14:paraId="706F10A7" w14:textId="77777777" w:rsidR="00BF2840" w:rsidRDefault="00BF2840" w:rsidP="00BF2840">
      <w:pPr>
        <w:rPr>
          <w:rFonts w:hint="eastAsia"/>
        </w:rPr>
      </w:pPr>
      <w:r>
        <w:rPr>
          <w:rFonts w:hint="eastAsia"/>
        </w:rPr>
        <w:t>貪欲蓋</w:t>
      </w:r>
      <w:r>
        <w:rPr>
          <w:rFonts w:hint="eastAsia"/>
        </w:rPr>
        <w:t xml:space="preserve"> The cover of desire which overlays the mind and prevents the good from appearing.</w:t>
      </w:r>
    </w:p>
    <w:p w14:paraId="6FDED0A7" w14:textId="77777777" w:rsidR="00BF2840" w:rsidRDefault="00BF2840" w:rsidP="00BF2840"/>
    <w:p w14:paraId="51F77C7F" w14:textId="77777777" w:rsidR="00BF2840" w:rsidRDefault="00BF2840" w:rsidP="00BF2840">
      <w:pPr>
        <w:rPr>
          <w:rFonts w:hint="eastAsia"/>
        </w:rPr>
      </w:pPr>
      <w:r>
        <w:rPr>
          <w:rFonts w:hint="eastAsia"/>
        </w:rPr>
        <w:t>貪毒</w:t>
      </w:r>
      <w:r>
        <w:rPr>
          <w:rFonts w:hint="eastAsia"/>
        </w:rPr>
        <w:t xml:space="preserve"> The poison of desire.</w:t>
      </w:r>
    </w:p>
    <w:p w14:paraId="1E6FE849" w14:textId="77777777" w:rsidR="00BF2840" w:rsidRDefault="00BF2840" w:rsidP="00BF2840"/>
    <w:p w14:paraId="462EEB52" w14:textId="77777777" w:rsidR="00BF2840" w:rsidRDefault="00BF2840" w:rsidP="00BF2840">
      <w:pPr>
        <w:rPr>
          <w:rFonts w:hint="eastAsia"/>
        </w:rPr>
      </w:pPr>
      <w:r>
        <w:rPr>
          <w:rFonts w:hint="eastAsia"/>
        </w:rPr>
        <w:t>貪水</w:t>
      </w:r>
      <w:r>
        <w:rPr>
          <w:rFonts w:hint="eastAsia"/>
        </w:rPr>
        <w:t xml:space="preserve"> Desire is like water carrying things along.</w:t>
      </w:r>
    </w:p>
    <w:p w14:paraId="1106887A" w14:textId="77777777" w:rsidR="00BF2840" w:rsidRDefault="00BF2840" w:rsidP="00BF2840"/>
    <w:p w14:paraId="42AE6213" w14:textId="77777777" w:rsidR="00BF2840" w:rsidRDefault="00BF2840" w:rsidP="00BF2840">
      <w:pPr>
        <w:rPr>
          <w:rFonts w:hint="eastAsia"/>
        </w:rPr>
      </w:pPr>
      <w:r>
        <w:rPr>
          <w:rFonts w:hint="eastAsia"/>
        </w:rPr>
        <w:t>貪濁</w:t>
      </w:r>
      <w:r>
        <w:rPr>
          <w:rFonts w:hint="eastAsia"/>
        </w:rPr>
        <w:t xml:space="preserve"> The contamination of desire.</w:t>
      </w:r>
    </w:p>
    <w:p w14:paraId="36F53DC2" w14:textId="77777777" w:rsidR="00BF2840" w:rsidRDefault="00BF2840" w:rsidP="00BF2840"/>
    <w:p w14:paraId="794F008F" w14:textId="77777777" w:rsidR="00BF2840" w:rsidRDefault="00BF2840" w:rsidP="00BF2840">
      <w:pPr>
        <w:rPr>
          <w:rFonts w:hint="eastAsia"/>
        </w:rPr>
      </w:pPr>
      <w:r>
        <w:rPr>
          <w:rFonts w:hint="eastAsia"/>
        </w:rPr>
        <w:t>貪煩惱</w:t>
      </w:r>
      <w:r>
        <w:rPr>
          <w:rFonts w:hint="eastAsia"/>
        </w:rPr>
        <w:t xml:space="preserve"> The kle</w:t>
      </w:r>
      <w:r>
        <w:rPr>
          <w:rFonts w:ascii="Cambria" w:hAnsi="Cambria" w:cs="Cambria"/>
        </w:rPr>
        <w:t>ś</w:t>
      </w:r>
      <w:r>
        <w:rPr>
          <w:rFonts w:hint="eastAsia"/>
        </w:rPr>
        <w:t>a, temptation or passion of desire.</w:t>
      </w:r>
    </w:p>
    <w:p w14:paraId="66D559EB" w14:textId="77777777" w:rsidR="00BF2840" w:rsidRDefault="00BF2840" w:rsidP="00BF2840"/>
    <w:p w14:paraId="21E782D6" w14:textId="77777777" w:rsidR="00BF2840" w:rsidRDefault="00BF2840" w:rsidP="00BF2840">
      <w:pPr>
        <w:rPr>
          <w:rFonts w:hint="eastAsia"/>
        </w:rPr>
      </w:pPr>
      <w:r>
        <w:rPr>
          <w:rFonts w:hint="eastAsia"/>
        </w:rPr>
        <w:t>貪狼</w:t>
      </w:r>
      <w:r>
        <w:rPr>
          <w:rFonts w:hint="eastAsia"/>
        </w:rPr>
        <w:t xml:space="preserve"> Greedy wolf, wolfish desire or cupidity.</w:t>
      </w:r>
    </w:p>
    <w:p w14:paraId="499305E3" w14:textId="77777777" w:rsidR="00BF2840" w:rsidRDefault="00BF2840" w:rsidP="00BF2840"/>
    <w:p w14:paraId="2855AD82" w14:textId="77777777" w:rsidR="00BF2840" w:rsidRDefault="00BF2840" w:rsidP="00BF2840">
      <w:r>
        <w:rPr>
          <w:rFonts w:hint="eastAsia"/>
        </w:rPr>
        <w:t>貪瞋痴</w:t>
      </w:r>
      <w:r>
        <w:t xml:space="preserve"> rāgadveṣamoha, the three poisons.</w:t>
      </w:r>
    </w:p>
    <w:p w14:paraId="79EE181C" w14:textId="77777777" w:rsidR="00BF2840" w:rsidRDefault="00BF2840" w:rsidP="00BF2840"/>
    <w:p w14:paraId="3E1FD9BE" w14:textId="77777777" w:rsidR="00BF2840" w:rsidRDefault="00BF2840" w:rsidP="00BF2840">
      <w:pPr>
        <w:rPr>
          <w:rFonts w:hint="eastAsia"/>
        </w:rPr>
      </w:pPr>
      <w:r>
        <w:rPr>
          <w:rFonts w:hint="eastAsia"/>
        </w:rPr>
        <w:lastRenderedPageBreak/>
        <w:t>貪結</w:t>
      </w:r>
      <w:r>
        <w:rPr>
          <w:rFonts w:hint="eastAsia"/>
        </w:rPr>
        <w:t xml:space="preserve"> The bond of desire, binding in the chain of transmigration.</w:t>
      </w:r>
    </w:p>
    <w:p w14:paraId="66F11354" w14:textId="77777777" w:rsidR="00BF2840" w:rsidRDefault="00BF2840" w:rsidP="00BF2840"/>
    <w:p w14:paraId="497F7E64" w14:textId="77777777" w:rsidR="00BF2840" w:rsidRDefault="00BF2840" w:rsidP="00BF2840">
      <w:pPr>
        <w:rPr>
          <w:rFonts w:hint="eastAsia"/>
        </w:rPr>
      </w:pPr>
      <w:r>
        <w:rPr>
          <w:rFonts w:hint="eastAsia"/>
        </w:rPr>
        <w:t>貪縛</w:t>
      </w:r>
      <w:r>
        <w:rPr>
          <w:rFonts w:hint="eastAsia"/>
        </w:rPr>
        <w:t xml:space="preserve"> The tie of desire.</w:t>
      </w:r>
    </w:p>
    <w:p w14:paraId="3B20AC5A" w14:textId="77777777" w:rsidR="00BF2840" w:rsidRDefault="00BF2840" w:rsidP="00BF2840"/>
    <w:p w14:paraId="6F80D35B" w14:textId="77777777" w:rsidR="00BF2840" w:rsidRDefault="00BF2840" w:rsidP="00BF2840">
      <w:pPr>
        <w:rPr>
          <w:rFonts w:hint="eastAsia"/>
        </w:rPr>
      </w:pPr>
      <w:r>
        <w:rPr>
          <w:rFonts w:hint="eastAsia"/>
        </w:rPr>
        <w:t>貪習</w:t>
      </w:r>
      <w:r>
        <w:rPr>
          <w:rFonts w:hint="eastAsia"/>
        </w:rPr>
        <w:t xml:space="preserve"> The habit of desire, desire become habitual.</w:t>
      </w:r>
    </w:p>
    <w:p w14:paraId="3C394205" w14:textId="77777777" w:rsidR="00BF2840" w:rsidRDefault="00BF2840" w:rsidP="00BF2840"/>
    <w:p w14:paraId="7BA68C4F" w14:textId="77777777" w:rsidR="00BF2840" w:rsidRDefault="00BF2840" w:rsidP="00BF2840">
      <w:pPr>
        <w:rPr>
          <w:rFonts w:hint="eastAsia"/>
        </w:rPr>
      </w:pPr>
      <w:r>
        <w:rPr>
          <w:rFonts w:hint="eastAsia"/>
        </w:rPr>
        <w:t>貪習因</w:t>
      </w:r>
      <w:r>
        <w:rPr>
          <w:rFonts w:hint="eastAsia"/>
        </w:rPr>
        <w:t xml:space="preserve"> Habitual cupidity leading to punishment in the cold hells, one of the </w:t>
      </w:r>
      <w:r>
        <w:rPr>
          <w:rFonts w:hint="eastAsia"/>
        </w:rPr>
        <w:t>十因</w:t>
      </w:r>
      <w:r>
        <w:rPr>
          <w:rFonts w:hint="eastAsia"/>
        </w:rPr>
        <w:t>.</w:t>
      </w:r>
    </w:p>
    <w:p w14:paraId="3F61B261" w14:textId="77777777" w:rsidR="00BF2840" w:rsidRDefault="00BF2840" w:rsidP="00BF2840"/>
    <w:p w14:paraId="2204FA7F" w14:textId="77777777" w:rsidR="00BF2840" w:rsidRDefault="00BF2840" w:rsidP="00BF2840">
      <w:pPr>
        <w:rPr>
          <w:rFonts w:hint="eastAsia"/>
        </w:rPr>
      </w:pPr>
      <w:r>
        <w:rPr>
          <w:rFonts w:hint="eastAsia"/>
        </w:rPr>
        <w:t>貪著</w:t>
      </w:r>
      <w:r>
        <w:rPr>
          <w:rFonts w:hint="eastAsia"/>
        </w:rPr>
        <w:t xml:space="preserve"> The attachment of desire.</w:t>
      </w:r>
    </w:p>
    <w:p w14:paraId="340AAA03" w14:textId="77777777" w:rsidR="00BF2840" w:rsidRDefault="00BF2840" w:rsidP="00BF2840"/>
    <w:p w14:paraId="182900B2" w14:textId="77777777" w:rsidR="00BF2840" w:rsidRDefault="00BF2840" w:rsidP="00BF2840">
      <w:pPr>
        <w:rPr>
          <w:rFonts w:hint="eastAsia"/>
        </w:rPr>
      </w:pPr>
      <w:r>
        <w:rPr>
          <w:rFonts w:hint="eastAsia"/>
        </w:rPr>
        <w:t>貪見</w:t>
      </w:r>
      <w:r>
        <w:rPr>
          <w:rFonts w:hint="eastAsia"/>
        </w:rPr>
        <w:t xml:space="preserve"> The illusions or false views caused by desire.</w:t>
      </w:r>
    </w:p>
    <w:p w14:paraId="780C6AB4" w14:textId="77777777" w:rsidR="00BF2840" w:rsidRDefault="00BF2840" w:rsidP="00BF2840"/>
    <w:p w14:paraId="0F666485" w14:textId="77777777" w:rsidR="00BF2840" w:rsidRDefault="00BF2840" w:rsidP="00BF2840">
      <w:pPr>
        <w:rPr>
          <w:rFonts w:hint="eastAsia"/>
        </w:rPr>
      </w:pPr>
      <w:r>
        <w:rPr>
          <w:rFonts w:hint="eastAsia"/>
        </w:rPr>
        <w:t>赦</w:t>
      </w:r>
      <w:r>
        <w:rPr>
          <w:rFonts w:hint="eastAsia"/>
        </w:rPr>
        <w:t xml:space="preserve"> To pardon.</w:t>
      </w:r>
    </w:p>
    <w:p w14:paraId="662AEFCC" w14:textId="77777777" w:rsidR="00BF2840" w:rsidRDefault="00BF2840" w:rsidP="00BF2840"/>
    <w:p w14:paraId="183E48C4" w14:textId="77777777" w:rsidR="00BF2840" w:rsidRDefault="00BF2840" w:rsidP="00BF2840">
      <w:r>
        <w:rPr>
          <w:rFonts w:hint="eastAsia"/>
        </w:rPr>
        <w:t>赦儞娑</w:t>
      </w:r>
      <w:r>
        <w:t xml:space="preserve"> The son of Vaiśravaṇa, see </w:t>
      </w:r>
      <w:r>
        <w:rPr>
          <w:rFonts w:hint="eastAsia"/>
        </w:rPr>
        <w:t>毘</w:t>
      </w:r>
      <w:r>
        <w:t>.</w:t>
      </w:r>
    </w:p>
    <w:p w14:paraId="287A5102" w14:textId="77777777" w:rsidR="00BF2840" w:rsidRDefault="00BF2840" w:rsidP="00BF2840"/>
    <w:p w14:paraId="77829057" w14:textId="77777777" w:rsidR="00BF2840" w:rsidRDefault="00BF2840" w:rsidP="00BF2840">
      <w:pPr>
        <w:rPr>
          <w:rFonts w:hint="eastAsia"/>
        </w:rPr>
      </w:pPr>
      <w:r>
        <w:rPr>
          <w:rFonts w:hint="eastAsia"/>
        </w:rPr>
        <w:t>趺</w:t>
      </w:r>
      <w:r>
        <w:rPr>
          <w:rFonts w:hint="eastAsia"/>
        </w:rPr>
        <w:t xml:space="preserve"> To sit cross-legged.</w:t>
      </w:r>
    </w:p>
    <w:p w14:paraId="66E858E8" w14:textId="77777777" w:rsidR="00BF2840" w:rsidRDefault="00BF2840" w:rsidP="00BF2840"/>
    <w:p w14:paraId="7AA7AD7F" w14:textId="77777777" w:rsidR="00BF2840" w:rsidRDefault="00BF2840" w:rsidP="00BF2840">
      <w:pPr>
        <w:rPr>
          <w:rFonts w:hint="eastAsia"/>
        </w:rPr>
      </w:pPr>
      <w:r>
        <w:rPr>
          <w:rFonts w:hint="eastAsia"/>
        </w:rPr>
        <w:t>趺坐</w:t>
      </w:r>
      <w:r>
        <w:rPr>
          <w:rFonts w:hint="eastAsia"/>
        </w:rPr>
        <w:t xml:space="preserve">, cf. </w:t>
      </w:r>
      <w:r>
        <w:rPr>
          <w:rFonts w:hint="eastAsia"/>
        </w:rPr>
        <w:t>跏</w:t>
      </w:r>
      <w:r>
        <w:rPr>
          <w:rFonts w:hint="eastAsia"/>
        </w:rPr>
        <w:t>.</w:t>
      </w:r>
    </w:p>
    <w:p w14:paraId="0DB7CC96" w14:textId="77777777" w:rsidR="00BF2840" w:rsidRDefault="00BF2840" w:rsidP="00BF2840"/>
    <w:p w14:paraId="5F305C40" w14:textId="77777777" w:rsidR="00BF2840" w:rsidRDefault="00BF2840" w:rsidP="00BF2840">
      <w:pPr>
        <w:rPr>
          <w:rFonts w:hint="eastAsia"/>
        </w:rPr>
      </w:pPr>
      <w:r>
        <w:rPr>
          <w:rFonts w:hint="eastAsia"/>
        </w:rPr>
        <w:t>躭摩栗底</w:t>
      </w:r>
      <w:r>
        <w:rPr>
          <w:rFonts w:hint="eastAsia"/>
        </w:rPr>
        <w:t xml:space="preserve"> Tamluk, v. </w:t>
      </w:r>
      <w:r>
        <w:rPr>
          <w:rFonts w:hint="eastAsia"/>
        </w:rPr>
        <w:t>多</w:t>
      </w:r>
      <w:r>
        <w:rPr>
          <w:rFonts w:hint="eastAsia"/>
        </w:rPr>
        <w:t>.</w:t>
      </w:r>
    </w:p>
    <w:p w14:paraId="5D4FE135" w14:textId="77777777" w:rsidR="00BF2840" w:rsidRDefault="00BF2840" w:rsidP="00BF2840"/>
    <w:p w14:paraId="5C7FA5EA" w14:textId="77777777" w:rsidR="00BF2840" w:rsidRDefault="00BF2840" w:rsidP="00BF2840">
      <w:pPr>
        <w:rPr>
          <w:rFonts w:hint="eastAsia"/>
        </w:rPr>
      </w:pPr>
      <w:r>
        <w:rPr>
          <w:rFonts w:hint="eastAsia"/>
        </w:rPr>
        <w:t>軟</w:t>
      </w:r>
      <w:r>
        <w:rPr>
          <w:rFonts w:hint="eastAsia"/>
        </w:rPr>
        <w:t xml:space="preserve"> soft, yielding.</w:t>
      </w:r>
    </w:p>
    <w:p w14:paraId="280CDEEC" w14:textId="77777777" w:rsidR="00BF2840" w:rsidRDefault="00BF2840" w:rsidP="00BF2840"/>
    <w:p w14:paraId="10D0C034" w14:textId="77777777" w:rsidR="00BF2840" w:rsidRDefault="00BF2840" w:rsidP="00BF2840">
      <w:pPr>
        <w:rPr>
          <w:rFonts w:hint="eastAsia"/>
        </w:rPr>
      </w:pPr>
      <w:r>
        <w:rPr>
          <w:rFonts w:hint="eastAsia"/>
        </w:rPr>
        <w:t>軟語</w:t>
      </w:r>
      <w:r>
        <w:rPr>
          <w:rFonts w:hint="eastAsia"/>
        </w:rPr>
        <w:t xml:space="preserve"> Soft or gentle words adapted to the feelings of men.</w:t>
      </w:r>
    </w:p>
    <w:p w14:paraId="336A54C5" w14:textId="77777777" w:rsidR="00BF2840" w:rsidRDefault="00BF2840" w:rsidP="00BF2840"/>
    <w:p w14:paraId="1142E728" w14:textId="77777777" w:rsidR="00BF2840" w:rsidRDefault="00BF2840" w:rsidP="00BF2840">
      <w:pPr>
        <w:rPr>
          <w:rFonts w:hint="eastAsia"/>
        </w:rPr>
      </w:pPr>
      <w:r>
        <w:rPr>
          <w:rFonts w:hint="eastAsia"/>
        </w:rPr>
        <w:t>這</w:t>
      </w:r>
      <w:r>
        <w:rPr>
          <w:rFonts w:hint="eastAsia"/>
        </w:rPr>
        <w:t xml:space="preserve"> This; these.</w:t>
      </w:r>
    </w:p>
    <w:p w14:paraId="4EAA97FC" w14:textId="77777777" w:rsidR="00BF2840" w:rsidRDefault="00BF2840" w:rsidP="00BF2840"/>
    <w:p w14:paraId="01959011" w14:textId="77777777" w:rsidR="00BF2840" w:rsidRDefault="00BF2840" w:rsidP="00BF2840">
      <w:pPr>
        <w:rPr>
          <w:rFonts w:hint="eastAsia"/>
        </w:rPr>
      </w:pPr>
      <w:r>
        <w:rPr>
          <w:rFonts w:hint="eastAsia"/>
        </w:rPr>
        <w:lastRenderedPageBreak/>
        <w:t>這裏</w:t>
      </w:r>
      <w:r>
        <w:rPr>
          <w:rFonts w:hint="eastAsia"/>
        </w:rPr>
        <w:t xml:space="preserve"> This place here.</w:t>
      </w:r>
    </w:p>
    <w:p w14:paraId="61C496C5" w14:textId="77777777" w:rsidR="00BF2840" w:rsidRDefault="00BF2840" w:rsidP="00BF2840"/>
    <w:p w14:paraId="4DD8DF0E" w14:textId="77777777" w:rsidR="00BF2840" w:rsidRDefault="00BF2840" w:rsidP="00BF2840">
      <w:pPr>
        <w:rPr>
          <w:rFonts w:hint="eastAsia"/>
        </w:rPr>
      </w:pPr>
      <w:r>
        <w:rPr>
          <w:rFonts w:hint="eastAsia"/>
        </w:rPr>
        <w:t>這箇</w:t>
      </w:r>
      <w:r>
        <w:rPr>
          <w:rFonts w:hint="eastAsia"/>
        </w:rPr>
        <w:t xml:space="preserve"> This.</w:t>
      </w:r>
    </w:p>
    <w:p w14:paraId="13F1F913" w14:textId="77777777" w:rsidR="00BF2840" w:rsidRDefault="00BF2840" w:rsidP="00BF2840"/>
    <w:p w14:paraId="44ED1156" w14:textId="77777777" w:rsidR="00BF2840" w:rsidRDefault="00BF2840" w:rsidP="00BF2840">
      <w:pPr>
        <w:rPr>
          <w:rFonts w:hint="eastAsia"/>
        </w:rPr>
      </w:pPr>
      <w:r>
        <w:rPr>
          <w:rFonts w:hint="eastAsia"/>
        </w:rPr>
        <w:t>逍</w:t>
      </w:r>
      <w:r>
        <w:rPr>
          <w:rFonts w:hint="eastAsia"/>
        </w:rPr>
        <w:t xml:space="preserve"> To roam, saunter.</w:t>
      </w:r>
    </w:p>
    <w:p w14:paraId="55BEFC5D" w14:textId="77777777" w:rsidR="00BF2840" w:rsidRDefault="00BF2840" w:rsidP="00BF2840"/>
    <w:p w14:paraId="1AE459BF" w14:textId="77777777" w:rsidR="00BF2840" w:rsidRDefault="00BF2840" w:rsidP="00BF2840">
      <w:pPr>
        <w:rPr>
          <w:rFonts w:hint="eastAsia"/>
        </w:rPr>
      </w:pPr>
      <w:r>
        <w:rPr>
          <w:rFonts w:hint="eastAsia"/>
        </w:rPr>
        <w:t>逍遙自在</w:t>
      </w:r>
      <w:r>
        <w:rPr>
          <w:rFonts w:hint="eastAsia"/>
        </w:rPr>
        <w:t xml:space="preserve"> To go anywhere at will, to roam where one will.</w:t>
      </w:r>
    </w:p>
    <w:p w14:paraId="4553C5AF" w14:textId="77777777" w:rsidR="00BF2840" w:rsidRDefault="00BF2840" w:rsidP="00BF2840"/>
    <w:p w14:paraId="39D3A77C" w14:textId="77777777" w:rsidR="00BF2840" w:rsidRDefault="00BF2840" w:rsidP="00BF2840">
      <w:pPr>
        <w:rPr>
          <w:rFonts w:hint="eastAsia"/>
        </w:rPr>
      </w:pPr>
      <w:r>
        <w:rPr>
          <w:rFonts w:hint="eastAsia"/>
        </w:rPr>
        <w:t>連</w:t>
      </w:r>
      <w:r>
        <w:rPr>
          <w:rFonts w:hint="eastAsia"/>
        </w:rPr>
        <w:t xml:space="preserve"> To connect, continue; contiguous; and, even.</w:t>
      </w:r>
    </w:p>
    <w:p w14:paraId="07CD22E2" w14:textId="77777777" w:rsidR="00BF2840" w:rsidRDefault="00BF2840" w:rsidP="00BF2840"/>
    <w:p w14:paraId="63BFDB9E" w14:textId="77777777" w:rsidR="00BF2840" w:rsidRDefault="00BF2840" w:rsidP="00BF2840">
      <w:r>
        <w:rPr>
          <w:rFonts w:hint="eastAsia"/>
        </w:rPr>
        <w:t>連河</w:t>
      </w:r>
      <w:r>
        <w:t xml:space="preserve"> The Nairaṅjanā river v. </w:t>
      </w:r>
      <w:r>
        <w:rPr>
          <w:rFonts w:hint="eastAsia"/>
        </w:rPr>
        <w:t>尼</w:t>
      </w:r>
      <w:r>
        <w:t xml:space="preserve">; </w:t>
      </w:r>
      <w:r>
        <w:rPr>
          <w:rFonts w:hint="eastAsia"/>
        </w:rPr>
        <w:t>希</w:t>
      </w:r>
      <w:r>
        <w:t>.</w:t>
      </w:r>
    </w:p>
    <w:p w14:paraId="525919FC" w14:textId="77777777" w:rsidR="00BF2840" w:rsidRDefault="00BF2840" w:rsidP="00BF2840"/>
    <w:p w14:paraId="3F46AD5E" w14:textId="77777777" w:rsidR="00BF2840" w:rsidRDefault="00BF2840" w:rsidP="00BF2840">
      <w:pPr>
        <w:rPr>
          <w:rFonts w:hint="eastAsia"/>
        </w:rPr>
      </w:pPr>
      <w:r>
        <w:rPr>
          <w:rFonts w:hint="eastAsia"/>
        </w:rPr>
        <w:t>逐</w:t>
      </w:r>
      <w:r>
        <w:rPr>
          <w:rFonts w:hint="eastAsia"/>
        </w:rPr>
        <w:t xml:space="preserve"> To drive, urge; expel; exorcise.</w:t>
      </w:r>
    </w:p>
    <w:p w14:paraId="1575BA4E" w14:textId="77777777" w:rsidR="00BF2840" w:rsidRDefault="00BF2840" w:rsidP="00BF2840"/>
    <w:p w14:paraId="6078FCEE" w14:textId="77777777" w:rsidR="00BF2840" w:rsidRDefault="00BF2840" w:rsidP="00BF2840">
      <w:pPr>
        <w:rPr>
          <w:rFonts w:hint="eastAsia"/>
        </w:rPr>
      </w:pPr>
      <w:r>
        <w:rPr>
          <w:rFonts w:hint="eastAsia"/>
        </w:rPr>
        <w:t>逐機頓</w:t>
      </w:r>
      <w:r>
        <w:rPr>
          <w:rFonts w:hint="eastAsia"/>
        </w:rPr>
        <w:t xml:space="preserve"> Immediate accordance with opportunity; </w:t>
      </w:r>
      <w:r>
        <w:rPr>
          <w:rFonts w:hint="eastAsia"/>
        </w:rPr>
        <w:t>逐</w:t>
      </w:r>
      <w:r>
        <w:rPr>
          <w:rFonts w:hint="eastAsia"/>
        </w:rPr>
        <w:t xml:space="preserve">is used as </w:t>
      </w:r>
      <w:r>
        <w:rPr>
          <w:rFonts w:hint="eastAsia"/>
        </w:rPr>
        <w:t>遂</w:t>
      </w:r>
      <w:r>
        <w:rPr>
          <w:rFonts w:hint="eastAsia"/>
        </w:rPr>
        <w:t>; i.e. to avail oneself of receptivity to expound the whole truth at once instead of gradually.</w:t>
      </w:r>
    </w:p>
    <w:p w14:paraId="1C8C11F3" w14:textId="77777777" w:rsidR="00BF2840" w:rsidRDefault="00BF2840" w:rsidP="00BF2840"/>
    <w:p w14:paraId="449968CD" w14:textId="77777777" w:rsidR="00BF2840" w:rsidRDefault="00BF2840" w:rsidP="00BF2840">
      <w:pPr>
        <w:rPr>
          <w:rFonts w:hint="eastAsia"/>
        </w:rPr>
      </w:pPr>
      <w:r>
        <w:rPr>
          <w:rFonts w:hint="eastAsia"/>
        </w:rPr>
        <w:t>速</w:t>
      </w:r>
      <w:r>
        <w:rPr>
          <w:rFonts w:hint="eastAsia"/>
        </w:rPr>
        <w:t xml:space="preserve"> Haste, quick; speedily, urgent.</w:t>
      </w:r>
    </w:p>
    <w:p w14:paraId="4C564BED" w14:textId="77777777" w:rsidR="00BF2840" w:rsidRDefault="00BF2840" w:rsidP="00BF2840"/>
    <w:p w14:paraId="25AB9991" w14:textId="77777777" w:rsidR="00BF2840" w:rsidRDefault="00BF2840" w:rsidP="00BF2840">
      <w:pPr>
        <w:rPr>
          <w:rFonts w:hint="eastAsia"/>
        </w:rPr>
      </w:pPr>
      <w:r>
        <w:rPr>
          <w:rFonts w:hint="eastAsia"/>
        </w:rPr>
        <w:t>速得</w:t>
      </w:r>
      <w:r>
        <w:rPr>
          <w:rFonts w:hint="eastAsia"/>
        </w:rPr>
        <w:t xml:space="preserve"> Speedily obtain, or ensure.</w:t>
      </w:r>
    </w:p>
    <w:p w14:paraId="432F1AAE" w14:textId="77777777" w:rsidR="00BF2840" w:rsidRDefault="00BF2840" w:rsidP="00BF2840"/>
    <w:p w14:paraId="011F583C" w14:textId="77777777" w:rsidR="00BF2840" w:rsidRDefault="00BF2840" w:rsidP="00BF2840">
      <w:pPr>
        <w:rPr>
          <w:rFonts w:hint="eastAsia"/>
        </w:rPr>
      </w:pPr>
      <w:r>
        <w:rPr>
          <w:rFonts w:hint="eastAsia"/>
        </w:rPr>
        <w:t>速成</w:t>
      </w:r>
      <w:r>
        <w:rPr>
          <w:rFonts w:hint="eastAsia"/>
        </w:rPr>
        <w:t xml:space="preserve"> Speedily completed.</w:t>
      </w:r>
    </w:p>
    <w:p w14:paraId="2A88B32A" w14:textId="77777777" w:rsidR="00BF2840" w:rsidRDefault="00BF2840" w:rsidP="00BF2840"/>
    <w:p w14:paraId="594E2308" w14:textId="77777777" w:rsidR="00BF2840" w:rsidRDefault="00BF2840" w:rsidP="00BF2840">
      <w:r>
        <w:rPr>
          <w:rFonts w:hint="eastAsia"/>
        </w:rPr>
        <w:t>速疾鬼</w:t>
      </w:r>
      <w:r>
        <w:t xml:space="preserve"> Hurrying demons, rākṣasa.</w:t>
      </w:r>
    </w:p>
    <w:p w14:paraId="25A2C7E8" w14:textId="77777777" w:rsidR="00BF2840" w:rsidRDefault="00BF2840" w:rsidP="00BF2840"/>
    <w:p w14:paraId="70DBD0EA" w14:textId="77777777" w:rsidR="00BF2840" w:rsidRDefault="00BF2840" w:rsidP="00BF2840">
      <w:pPr>
        <w:rPr>
          <w:rFonts w:hint="eastAsia"/>
        </w:rPr>
      </w:pPr>
      <w:r>
        <w:rPr>
          <w:rFonts w:hint="eastAsia"/>
        </w:rPr>
        <w:t>速香</w:t>
      </w:r>
      <w:r>
        <w:rPr>
          <w:rFonts w:hint="eastAsia"/>
        </w:rPr>
        <w:t xml:space="preserve"> Quickly burnt inferior incense.</w:t>
      </w:r>
    </w:p>
    <w:p w14:paraId="3BEAA5B5" w14:textId="77777777" w:rsidR="00BF2840" w:rsidRDefault="00BF2840" w:rsidP="00BF2840"/>
    <w:p w14:paraId="33E3DE9B" w14:textId="77777777" w:rsidR="00BF2840" w:rsidRDefault="00BF2840" w:rsidP="00BF2840">
      <w:pPr>
        <w:rPr>
          <w:rFonts w:hint="eastAsia"/>
        </w:rPr>
      </w:pPr>
      <w:r>
        <w:rPr>
          <w:rFonts w:hint="eastAsia"/>
        </w:rPr>
        <w:t>途</w:t>
      </w:r>
      <w:r>
        <w:rPr>
          <w:rFonts w:hint="eastAsia"/>
        </w:rPr>
        <w:t xml:space="preserve"> A road, way, method.</w:t>
      </w:r>
    </w:p>
    <w:p w14:paraId="47DFAF95" w14:textId="77777777" w:rsidR="00BF2840" w:rsidRDefault="00BF2840" w:rsidP="00BF2840"/>
    <w:p w14:paraId="6B5FC7B6" w14:textId="77777777" w:rsidR="00BF2840" w:rsidRDefault="00BF2840" w:rsidP="00BF2840">
      <w:r>
        <w:rPr>
          <w:rFonts w:hint="eastAsia"/>
        </w:rPr>
        <w:t>途慮諾檀那</w:t>
      </w:r>
      <w:r>
        <w:t xml:space="preserve"> (</w:t>
      </w:r>
      <w:r>
        <w:rPr>
          <w:rFonts w:hint="eastAsia"/>
        </w:rPr>
        <w:t>途慮檀那</w:t>
      </w:r>
      <w:r>
        <w:t>) Droṇodana, a prince of Magadha, father of Devadatta and Mahānāma, and uncle of Śākyamuni.</w:t>
      </w:r>
    </w:p>
    <w:p w14:paraId="547D7020" w14:textId="77777777" w:rsidR="00BF2840" w:rsidRDefault="00BF2840" w:rsidP="00BF2840"/>
    <w:p w14:paraId="6B4361C0" w14:textId="77777777" w:rsidR="00BF2840" w:rsidRDefault="00BF2840" w:rsidP="00BF2840">
      <w:pPr>
        <w:rPr>
          <w:rFonts w:hint="eastAsia"/>
        </w:rPr>
      </w:pPr>
      <w:r>
        <w:rPr>
          <w:rFonts w:hint="eastAsia"/>
        </w:rPr>
        <w:t>逗</w:t>
      </w:r>
      <w:r>
        <w:rPr>
          <w:rFonts w:hint="eastAsia"/>
        </w:rPr>
        <w:t xml:space="preserve"> Delay, loiter; skulk; beguile.</w:t>
      </w:r>
    </w:p>
    <w:p w14:paraId="1309F2B2" w14:textId="77777777" w:rsidR="00BF2840" w:rsidRDefault="00BF2840" w:rsidP="00BF2840"/>
    <w:p w14:paraId="7FB05886" w14:textId="77777777" w:rsidR="00BF2840" w:rsidRDefault="00BF2840" w:rsidP="00BF2840">
      <w:pPr>
        <w:rPr>
          <w:rFonts w:hint="eastAsia"/>
        </w:rPr>
      </w:pPr>
      <w:r>
        <w:rPr>
          <w:rFonts w:hint="eastAsia"/>
        </w:rPr>
        <w:t>逗會</w:t>
      </w:r>
      <w:r>
        <w:rPr>
          <w:rFonts w:hint="eastAsia"/>
        </w:rPr>
        <w:t xml:space="preserve"> </w:t>
      </w:r>
      <w:r>
        <w:rPr>
          <w:rFonts w:hint="eastAsia"/>
        </w:rPr>
        <w:t>逗機</w:t>
      </w:r>
      <w:r>
        <w:rPr>
          <w:rFonts w:hint="eastAsia"/>
        </w:rPr>
        <w:t xml:space="preserve"> Adaptation of the teaching to the taught.</w:t>
      </w:r>
    </w:p>
    <w:p w14:paraId="2B40FFEC" w14:textId="77777777" w:rsidR="00BF2840" w:rsidRDefault="00BF2840" w:rsidP="00BF2840"/>
    <w:p w14:paraId="77A6C24B" w14:textId="77777777" w:rsidR="00BF2840" w:rsidRDefault="00BF2840" w:rsidP="00BF2840">
      <w:r>
        <w:t>[365]</w:t>
      </w:r>
    </w:p>
    <w:p w14:paraId="5378B4FA" w14:textId="77777777" w:rsidR="00BF2840" w:rsidRDefault="00BF2840" w:rsidP="00BF2840"/>
    <w:p w14:paraId="58C3ACDE" w14:textId="77777777" w:rsidR="00BF2840" w:rsidRDefault="00BF2840" w:rsidP="00BF2840">
      <w:pPr>
        <w:rPr>
          <w:rFonts w:hint="eastAsia"/>
        </w:rPr>
      </w:pPr>
      <w:r>
        <w:rPr>
          <w:rFonts w:hint="eastAsia"/>
        </w:rPr>
        <w:t>逝</w:t>
      </w:r>
      <w:r>
        <w:rPr>
          <w:rFonts w:hint="eastAsia"/>
        </w:rPr>
        <w:t xml:space="preserve"> Pass away, depart, die, evanescent.</w:t>
      </w:r>
    </w:p>
    <w:p w14:paraId="65CB9684" w14:textId="77777777" w:rsidR="00BF2840" w:rsidRDefault="00BF2840" w:rsidP="00BF2840"/>
    <w:p w14:paraId="4E5A25F0" w14:textId="77777777" w:rsidR="00BF2840" w:rsidRDefault="00BF2840" w:rsidP="00BF2840">
      <w:r>
        <w:rPr>
          <w:rFonts w:hint="eastAsia"/>
        </w:rPr>
        <w:t>逝多</w:t>
      </w:r>
      <w:r>
        <w:t xml:space="preserve"> jeta; jetṛ; v. </w:t>
      </w:r>
      <w:r>
        <w:rPr>
          <w:rFonts w:hint="eastAsia"/>
        </w:rPr>
        <w:t>祇</w:t>
      </w:r>
      <w:r>
        <w:t>.</w:t>
      </w:r>
    </w:p>
    <w:p w14:paraId="736E35CF" w14:textId="77777777" w:rsidR="00BF2840" w:rsidRDefault="00BF2840" w:rsidP="00BF2840"/>
    <w:p w14:paraId="66134D4B" w14:textId="77777777" w:rsidR="00BF2840" w:rsidRDefault="00BF2840" w:rsidP="00BF2840">
      <w:pPr>
        <w:rPr>
          <w:rFonts w:hint="eastAsia"/>
        </w:rPr>
      </w:pPr>
      <w:r>
        <w:rPr>
          <w:rFonts w:hint="eastAsia"/>
        </w:rPr>
        <w:t>逝宮</w:t>
      </w:r>
      <w:r>
        <w:rPr>
          <w:rFonts w:hint="eastAsia"/>
        </w:rPr>
        <w:t xml:space="preserve"> The transient mansions of Brahm</w:t>
      </w:r>
      <w:r>
        <w:rPr>
          <w:rFonts w:hint="eastAsia"/>
        </w:rPr>
        <w:t>ā</w:t>
      </w:r>
      <w:r>
        <w:rPr>
          <w:rFonts w:hint="eastAsia"/>
        </w:rPr>
        <w:t xml:space="preserve"> and of men. Astronomical 'mansions'.</w:t>
      </w:r>
    </w:p>
    <w:p w14:paraId="0D892345" w14:textId="77777777" w:rsidR="00BF2840" w:rsidRDefault="00BF2840" w:rsidP="00BF2840"/>
    <w:p w14:paraId="611ACC8E" w14:textId="77777777" w:rsidR="00BF2840" w:rsidRDefault="00BF2840" w:rsidP="00BF2840">
      <w:r>
        <w:rPr>
          <w:rFonts w:hint="eastAsia"/>
        </w:rPr>
        <w:t>逝瑟吒</w:t>
      </w:r>
      <w:r>
        <w:t xml:space="preserve"> The month Jyaiṣṭha (May-June), when the full moon is in the constellation Jyeṣṭhā.</w:t>
      </w:r>
    </w:p>
    <w:p w14:paraId="5C265028" w14:textId="77777777" w:rsidR="00BF2840" w:rsidRDefault="00BF2840" w:rsidP="00BF2840"/>
    <w:p w14:paraId="44DDEFF0" w14:textId="77777777" w:rsidR="00BF2840" w:rsidRDefault="00BF2840" w:rsidP="00BF2840">
      <w:pPr>
        <w:rPr>
          <w:rFonts w:hint="eastAsia"/>
        </w:rPr>
      </w:pPr>
      <w:r>
        <w:rPr>
          <w:rFonts w:hint="eastAsia"/>
        </w:rPr>
        <w:t>逋</w:t>
      </w:r>
      <w:r>
        <w:rPr>
          <w:rFonts w:hint="eastAsia"/>
        </w:rPr>
        <w:t xml:space="preserve"> Abscond, default, owe; translit. po, pu, va.</w:t>
      </w:r>
    </w:p>
    <w:p w14:paraId="114AA920" w14:textId="77777777" w:rsidR="00BF2840" w:rsidRDefault="00BF2840" w:rsidP="00BF2840"/>
    <w:p w14:paraId="7846E96B" w14:textId="77777777" w:rsidR="00BF2840" w:rsidRDefault="00BF2840" w:rsidP="00BF2840">
      <w:pPr>
        <w:rPr>
          <w:rFonts w:hint="eastAsia"/>
        </w:rPr>
      </w:pPr>
      <w:r>
        <w:rPr>
          <w:rFonts w:hint="eastAsia"/>
        </w:rPr>
        <w:t>逋利婆鼻提賀</w:t>
      </w:r>
      <w:r>
        <w:rPr>
          <w:rFonts w:hint="eastAsia"/>
        </w:rPr>
        <w:t xml:space="preserve"> P</w:t>
      </w:r>
      <w:r>
        <w:rPr>
          <w:rFonts w:hint="eastAsia"/>
        </w:rPr>
        <w:t>ū</w:t>
      </w:r>
      <w:r>
        <w:rPr>
          <w:rFonts w:hint="eastAsia"/>
        </w:rPr>
        <w:t xml:space="preserve">rvavideha, the eastern of the </w:t>
      </w:r>
      <w:r>
        <w:rPr>
          <w:rFonts w:hint="eastAsia"/>
        </w:rPr>
        <w:t>四大洲</w:t>
      </w:r>
      <w:r>
        <w:rPr>
          <w:rFonts w:hint="eastAsia"/>
        </w:rPr>
        <w:t xml:space="preserve"> four continents.</w:t>
      </w:r>
    </w:p>
    <w:p w14:paraId="5375A1EF" w14:textId="77777777" w:rsidR="00BF2840" w:rsidRDefault="00BF2840" w:rsidP="00BF2840"/>
    <w:p w14:paraId="62D23599" w14:textId="77777777" w:rsidR="00BF2840" w:rsidRDefault="00BF2840" w:rsidP="00BF2840">
      <w:pPr>
        <w:rPr>
          <w:rFonts w:hint="eastAsia"/>
        </w:rPr>
      </w:pPr>
      <w:r>
        <w:rPr>
          <w:rFonts w:hint="eastAsia"/>
        </w:rPr>
        <w:t>逋多</w:t>
      </w:r>
      <w:r>
        <w:rPr>
          <w:rFonts w:hint="eastAsia"/>
        </w:rPr>
        <w:t xml:space="preserve"> (</w:t>
      </w:r>
      <w:r>
        <w:rPr>
          <w:rFonts w:hint="eastAsia"/>
        </w:rPr>
        <w:t>逋多羅</w:t>
      </w:r>
      <w:r>
        <w:rPr>
          <w:rFonts w:hint="eastAsia"/>
        </w:rPr>
        <w:t xml:space="preserve">) Potalaka, v. </w:t>
      </w:r>
      <w:r>
        <w:rPr>
          <w:rFonts w:hint="eastAsia"/>
        </w:rPr>
        <w:t>補</w:t>
      </w:r>
      <w:r>
        <w:rPr>
          <w:rFonts w:hint="eastAsia"/>
        </w:rPr>
        <w:t>.</w:t>
      </w:r>
    </w:p>
    <w:p w14:paraId="355F1E60" w14:textId="77777777" w:rsidR="00BF2840" w:rsidRDefault="00BF2840" w:rsidP="00BF2840"/>
    <w:p w14:paraId="1D1D2304" w14:textId="77777777" w:rsidR="00BF2840" w:rsidRDefault="00BF2840" w:rsidP="00BF2840">
      <w:r>
        <w:rPr>
          <w:rFonts w:hint="eastAsia"/>
        </w:rPr>
        <w:t>逋沙</w:t>
      </w:r>
      <w:r>
        <w:t xml:space="preserve"> puruṣa, v. </w:t>
      </w:r>
      <w:r>
        <w:rPr>
          <w:rFonts w:hint="eastAsia"/>
        </w:rPr>
        <w:t>布</w:t>
      </w:r>
      <w:r>
        <w:t>.</w:t>
      </w:r>
    </w:p>
    <w:p w14:paraId="01D517A4" w14:textId="77777777" w:rsidR="00BF2840" w:rsidRDefault="00BF2840" w:rsidP="00BF2840"/>
    <w:p w14:paraId="66F8911E" w14:textId="77777777" w:rsidR="00BF2840" w:rsidRDefault="00BF2840" w:rsidP="00BF2840">
      <w:pPr>
        <w:rPr>
          <w:rFonts w:hint="eastAsia"/>
        </w:rPr>
      </w:pPr>
      <w:r>
        <w:rPr>
          <w:rFonts w:hint="eastAsia"/>
        </w:rPr>
        <w:t>逋沙他</w:t>
      </w:r>
      <w:r>
        <w:rPr>
          <w:rFonts w:hint="eastAsia"/>
        </w:rPr>
        <w:t xml:space="preserve"> upavasatha, a fast day.</w:t>
      </w:r>
    </w:p>
    <w:p w14:paraId="68E421FC" w14:textId="77777777" w:rsidR="00BF2840" w:rsidRDefault="00BF2840" w:rsidP="00BF2840"/>
    <w:p w14:paraId="12F8BB95" w14:textId="77777777" w:rsidR="00BF2840" w:rsidRDefault="00BF2840" w:rsidP="00BF2840">
      <w:pPr>
        <w:rPr>
          <w:rFonts w:hint="eastAsia"/>
        </w:rPr>
      </w:pPr>
      <w:r>
        <w:rPr>
          <w:rFonts w:hint="eastAsia"/>
        </w:rPr>
        <w:lastRenderedPageBreak/>
        <w:t>逋盧羯底攝伐羅</w:t>
      </w:r>
      <w:r>
        <w:rPr>
          <w:rFonts w:hint="eastAsia"/>
        </w:rPr>
        <w:t xml:space="preserve"> Avalokite</w:t>
      </w:r>
      <w:r>
        <w:rPr>
          <w:rFonts w:ascii="Cambria" w:hAnsi="Cambria" w:cs="Cambria"/>
        </w:rPr>
        <w:t>ś</w:t>
      </w:r>
      <w:r>
        <w:rPr>
          <w:rFonts w:hint="eastAsia"/>
        </w:rPr>
        <w:t xml:space="preserve">vara, v. </w:t>
      </w:r>
      <w:r>
        <w:rPr>
          <w:rFonts w:hint="eastAsia"/>
        </w:rPr>
        <w:t>觀音</w:t>
      </w:r>
      <w:r>
        <w:rPr>
          <w:rFonts w:hint="eastAsia"/>
        </w:rPr>
        <w:t>.</w:t>
      </w:r>
    </w:p>
    <w:p w14:paraId="6B410058" w14:textId="77777777" w:rsidR="00BF2840" w:rsidRDefault="00BF2840" w:rsidP="00BF2840"/>
    <w:p w14:paraId="37B7192B" w14:textId="77777777" w:rsidR="00BF2840" w:rsidRDefault="00BF2840" w:rsidP="00BF2840">
      <w:pPr>
        <w:rPr>
          <w:rFonts w:hint="eastAsia"/>
        </w:rPr>
      </w:pPr>
      <w:r>
        <w:rPr>
          <w:rFonts w:hint="eastAsia"/>
        </w:rPr>
        <w:t>造</w:t>
      </w:r>
      <w:r>
        <w:rPr>
          <w:rFonts w:hint="eastAsia"/>
        </w:rPr>
        <w:t xml:space="preserve"> Create, make, build. Hurried, careless.</w:t>
      </w:r>
    </w:p>
    <w:p w14:paraId="064D615D" w14:textId="77777777" w:rsidR="00BF2840" w:rsidRDefault="00BF2840" w:rsidP="00BF2840"/>
    <w:p w14:paraId="619CDEFC" w14:textId="77777777" w:rsidR="00BF2840" w:rsidRDefault="00BF2840" w:rsidP="00BF2840">
      <w:pPr>
        <w:rPr>
          <w:rFonts w:hint="eastAsia"/>
        </w:rPr>
      </w:pPr>
      <w:r>
        <w:rPr>
          <w:rFonts w:hint="eastAsia"/>
        </w:rPr>
        <w:t>造像</w:t>
      </w:r>
      <w:r>
        <w:rPr>
          <w:rFonts w:hint="eastAsia"/>
        </w:rPr>
        <w:t xml:space="preserve"> To make an image; the first one made of the Buddha is attributed to Udayana, king of Kau</w:t>
      </w:r>
      <w:r>
        <w:rPr>
          <w:rFonts w:ascii="Cambria" w:hAnsi="Cambria" w:cs="Cambria"/>
        </w:rPr>
        <w:t>ś</w:t>
      </w:r>
      <w:r>
        <w:rPr>
          <w:rFonts w:ascii="等线" w:eastAsia="等线" w:hAnsi="等线" w:cs="等线" w:hint="eastAsia"/>
        </w:rPr>
        <w:t>ā</w:t>
      </w:r>
      <w:r>
        <w:rPr>
          <w:rFonts w:hint="eastAsia"/>
        </w:rPr>
        <w:t>mb</w:t>
      </w:r>
      <w:r>
        <w:rPr>
          <w:rFonts w:hint="eastAsia"/>
        </w:rPr>
        <w:t>ī</w:t>
      </w:r>
      <w:r>
        <w:rPr>
          <w:rFonts w:hint="eastAsia"/>
        </w:rPr>
        <w:t xml:space="preserve">, a contemporary of </w:t>
      </w:r>
      <w:r>
        <w:rPr>
          <w:rFonts w:ascii="Cambria" w:hAnsi="Cambria" w:cs="Cambria"/>
        </w:rPr>
        <w:t>Ś</w:t>
      </w:r>
      <w:r>
        <w:rPr>
          <w:rFonts w:ascii="等线" w:eastAsia="等线" w:hAnsi="等线" w:cs="等线" w:hint="eastAsia"/>
        </w:rPr>
        <w:t>ā</w:t>
      </w:r>
      <w:r>
        <w:rPr>
          <w:rFonts w:hint="eastAsia"/>
        </w:rPr>
        <w:t>kyamuni, who is said to have made an image of him, after his death, in sandalwood, 5 feet high.</w:t>
      </w:r>
    </w:p>
    <w:p w14:paraId="5A235E35" w14:textId="77777777" w:rsidR="00BF2840" w:rsidRDefault="00BF2840" w:rsidP="00BF2840"/>
    <w:p w14:paraId="19E21057" w14:textId="77777777" w:rsidR="00BF2840" w:rsidRDefault="00BF2840" w:rsidP="00BF2840">
      <w:pPr>
        <w:rPr>
          <w:rFonts w:hint="eastAsia"/>
        </w:rPr>
      </w:pPr>
      <w:r>
        <w:rPr>
          <w:rFonts w:hint="eastAsia"/>
        </w:rPr>
        <w:t>造化</w:t>
      </w:r>
      <w:r>
        <w:rPr>
          <w:rFonts w:hint="eastAsia"/>
        </w:rPr>
        <w:t xml:space="preserve"> To create; to make and transform.</w:t>
      </w:r>
    </w:p>
    <w:p w14:paraId="1099A177" w14:textId="77777777" w:rsidR="00BF2840" w:rsidRDefault="00BF2840" w:rsidP="00BF2840"/>
    <w:p w14:paraId="70D40D1F" w14:textId="77777777" w:rsidR="00BF2840" w:rsidRDefault="00BF2840" w:rsidP="00BF2840">
      <w:pPr>
        <w:rPr>
          <w:rFonts w:hint="eastAsia"/>
        </w:rPr>
      </w:pPr>
      <w:r>
        <w:rPr>
          <w:rFonts w:hint="eastAsia"/>
        </w:rPr>
        <w:t>造書天</w:t>
      </w:r>
      <w:r>
        <w:rPr>
          <w:rFonts w:hint="eastAsia"/>
        </w:rPr>
        <w:t xml:space="preserve"> The deva-creator of writing, Brahm</w:t>
      </w:r>
      <w:r>
        <w:rPr>
          <w:rFonts w:hint="eastAsia"/>
        </w:rPr>
        <w:t>ā</w:t>
      </w:r>
      <w:r>
        <w:rPr>
          <w:rFonts w:hint="eastAsia"/>
        </w:rPr>
        <w:t>.</w:t>
      </w:r>
    </w:p>
    <w:p w14:paraId="120855A0" w14:textId="77777777" w:rsidR="00BF2840" w:rsidRDefault="00BF2840" w:rsidP="00BF2840"/>
    <w:p w14:paraId="64C99C3C" w14:textId="77777777" w:rsidR="00BF2840" w:rsidRDefault="00BF2840" w:rsidP="00BF2840">
      <w:pPr>
        <w:rPr>
          <w:rFonts w:hint="eastAsia"/>
        </w:rPr>
      </w:pPr>
      <w:r>
        <w:rPr>
          <w:rFonts w:hint="eastAsia"/>
        </w:rPr>
        <w:t>造花</w:t>
      </w:r>
      <w:r>
        <w:rPr>
          <w:rFonts w:hint="eastAsia"/>
        </w:rPr>
        <w:t xml:space="preserve"> To make flowers, especially paper flowers.</w:t>
      </w:r>
    </w:p>
    <w:p w14:paraId="257BA415" w14:textId="77777777" w:rsidR="00BF2840" w:rsidRDefault="00BF2840" w:rsidP="00BF2840"/>
    <w:p w14:paraId="13527DE4" w14:textId="77777777" w:rsidR="00BF2840" w:rsidRDefault="00BF2840" w:rsidP="00BF2840">
      <w:r>
        <w:rPr>
          <w:rFonts w:hint="eastAsia"/>
        </w:rPr>
        <w:t>通</w:t>
      </w:r>
      <w:r>
        <w:rPr>
          <w:rFonts w:hint="eastAsia"/>
        </w:rPr>
        <w:t xml:space="preserve"> Permeate, pass through, pervade; perceive, know thoroughly; communicate; current; free, without hindrance, unimpeded universal; e.g. </w:t>
      </w:r>
      <w:r>
        <w:rPr>
          <w:rFonts w:hint="eastAsia"/>
        </w:rPr>
        <w:t>神通</w:t>
      </w:r>
      <w:r>
        <w:rPr>
          <w:rFonts w:hint="eastAsia"/>
        </w:rPr>
        <w:t xml:space="preserve"> supernatural, ubiquitous powers. There are categories of </w:t>
      </w:r>
      <w:r>
        <w:rPr>
          <w:rFonts w:hint="eastAsia"/>
        </w:rPr>
        <w:t>五通</w:t>
      </w:r>
      <w:r>
        <w:rPr>
          <w:rFonts w:hint="eastAsia"/>
        </w:rPr>
        <w:t xml:space="preserve">, </w:t>
      </w:r>
      <w:r>
        <w:rPr>
          <w:rFonts w:hint="eastAsia"/>
        </w:rPr>
        <w:t>六通</w:t>
      </w:r>
      <w:r>
        <w:rPr>
          <w:rFonts w:hint="eastAsia"/>
        </w:rPr>
        <w:t xml:space="preserve">, and </w:t>
      </w:r>
      <w:r>
        <w:rPr>
          <w:rFonts w:hint="eastAsia"/>
        </w:rPr>
        <w:t>十通</w:t>
      </w:r>
      <w:r>
        <w:rPr>
          <w:rFonts w:hint="eastAsia"/>
        </w:rPr>
        <w:t>, all referring to supernatural powers; the fiv</w:t>
      </w:r>
      <w:r>
        <w:t>e are (1) knowledge of the supernatural world; (2) deva vision; (3) deva hearing; (4) knowledge of the minds of all others; (5) knowledge of all the transmigrations of self and all others. The six are the above together with perfect wisdom for ending moral hindrance and delusion. The ten are knowing all previous transmigrations, having deva hearing, knowing the minds of others, having deva vision, showing deva powers, manifesting many bodies or forms, being anywhere instantly, power of bringing glory to one's domain, manifesting a body of transformation, and power to end evil and transmigration.</w:t>
      </w:r>
    </w:p>
    <w:p w14:paraId="5EB45983" w14:textId="77777777" w:rsidR="00BF2840" w:rsidRDefault="00BF2840" w:rsidP="00BF2840"/>
    <w:p w14:paraId="47DACD95" w14:textId="77777777" w:rsidR="00BF2840" w:rsidRDefault="00BF2840" w:rsidP="00BF2840">
      <w:pPr>
        <w:rPr>
          <w:rFonts w:hint="eastAsia"/>
        </w:rPr>
      </w:pPr>
      <w:r>
        <w:rPr>
          <w:rFonts w:hint="eastAsia"/>
        </w:rPr>
        <w:t>通利</w:t>
      </w:r>
      <w:r>
        <w:rPr>
          <w:rFonts w:hint="eastAsia"/>
        </w:rPr>
        <w:t xml:space="preserve"> Intelligence keen as a blade, able to penetrate truth.</w:t>
      </w:r>
    </w:p>
    <w:p w14:paraId="300DA28C" w14:textId="77777777" w:rsidR="00BF2840" w:rsidRDefault="00BF2840" w:rsidP="00BF2840"/>
    <w:p w14:paraId="1621B166" w14:textId="77777777" w:rsidR="00BF2840" w:rsidRDefault="00BF2840" w:rsidP="00BF2840">
      <w:pPr>
        <w:rPr>
          <w:rFonts w:hint="eastAsia"/>
        </w:rPr>
      </w:pPr>
      <w:r>
        <w:rPr>
          <w:rFonts w:hint="eastAsia"/>
        </w:rPr>
        <w:t>通別二序</w:t>
      </w:r>
      <w:r>
        <w:rPr>
          <w:rFonts w:hint="eastAsia"/>
        </w:rPr>
        <w:t xml:space="preserve"> The general and specific introductions to a s</w:t>
      </w:r>
      <w:r>
        <w:rPr>
          <w:rFonts w:hint="eastAsia"/>
        </w:rPr>
        <w:t>ū</w:t>
      </w:r>
      <w:r>
        <w:rPr>
          <w:rFonts w:hint="eastAsia"/>
        </w:rPr>
        <w:t xml:space="preserve">tra; </w:t>
      </w:r>
      <w:r>
        <w:rPr>
          <w:rFonts w:hint="eastAsia"/>
        </w:rPr>
        <w:t>如是我聞</w:t>
      </w:r>
      <w:r>
        <w:rPr>
          <w:rFonts w:hint="eastAsia"/>
        </w:rPr>
        <w:t xml:space="preserve"> being the </w:t>
      </w:r>
      <w:r>
        <w:rPr>
          <w:rFonts w:hint="eastAsia"/>
        </w:rPr>
        <w:t>通序</w:t>
      </w:r>
      <w:r>
        <w:rPr>
          <w:rFonts w:hint="eastAsia"/>
        </w:rPr>
        <w:t xml:space="preserve"> general introduction in every s</w:t>
      </w:r>
      <w:r>
        <w:rPr>
          <w:rFonts w:hint="eastAsia"/>
        </w:rPr>
        <w:t>ū</w:t>
      </w:r>
      <w:r>
        <w:rPr>
          <w:rFonts w:hint="eastAsia"/>
        </w:rPr>
        <w:t>tra.</w:t>
      </w:r>
    </w:p>
    <w:p w14:paraId="259F560C" w14:textId="77777777" w:rsidR="00BF2840" w:rsidRDefault="00BF2840" w:rsidP="00BF2840"/>
    <w:p w14:paraId="6CB4C27A" w14:textId="77777777" w:rsidR="00BF2840" w:rsidRDefault="00BF2840" w:rsidP="00BF2840">
      <w:pPr>
        <w:rPr>
          <w:rFonts w:hint="eastAsia"/>
        </w:rPr>
      </w:pPr>
      <w:r>
        <w:rPr>
          <w:rFonts w:hint="eastAsia"/>
        </w:rPr>
        <w:t>通力</w:t>
      </w:r>
      <w:r>
        <w:rPr>
          <w:rFonts w:hint="eastAsia"/>
        </w:rPr>
        <w:t xml:space="preserve"> The capacity to employ supernatural power without hindrance. Buddhas, bodhisattvas, etc., have </w:t>
      </w:r>
      <w:r>
        <w:rPr>
          <w:rFonts w:hint="eastAsia"/>
        </w:rPr>
        <w:t>神力</w:t>
      </w:r>
      <w:r>
        <w:rPr>
          <w:rFonts w:hint="eastAsia"/>
        </w:rPr>
        <w:t xml:space="preserve"> spiritual or transcendent power; demons have </w:t>
      </w:r>
      <w:r>
        <w:rPr>
          <w:rFonts w:hint="eastAsia"/>
        </w:rPr>
        <w:t>業力</w:t>
      </w:r>
      <w:r>
        <w:rPr>
          <w:rFonts w:hint="eastAsia"/>
        </w:rPr>
        <w:t xml:space="preserve"> power acquired through their karma.</w:t>
      </w:r>
    </w:p>
    <w:p w14:paraId="6D95C465" w14:textId="77777777" w:rsidR="00BF2840" w:rsidRDefault="00BF2840" w:rsidP="00BF2840"/>
    <w:p w14:paraId="259C3D1F" w14:textId="77777777" w:rsidR="00BF2840" w:rsidRDefault="00BF2840" w:rsidP="00BF2840">
      <w:pPr>
        <w:rPr>
          <w:rFonts w:hint="eastAsia"/>
        </w:rPr>
      </w:pPr>
      <w:r>
        <w:rPr>
          <w:rFonts w:hint="eastAsia"/>
        </w:rPr>
        <w:t>通化</w:t>
      </w:r>
      <w:r>
        <w:rPr>
          <w:rFonts w:hint="eastAsia"/>
        </w:rPr>
        <w:t xml:space="preserve"> Perspicacious, or influential teaching; universal powers of teaching.</w:t>
      </w:r>
    </w:p>
    <w:p w14:paraId="75E18D6C" w14:textId="77777777" w:rsidR="00BF2840" w:rsidRDefault="00BF2840" w:rsidP="00BF2840"/>
    <w:p w14:paraId="68FB6D28" w14:textId="77777777" w:rsidR="00BF2840" w:rsidRDefault="00BF2840" w:rsidP="00BF2840">
      <w:pPr>
        <w:rPr>
          <w:rFonts w:hint="eastAsia"/>
        </w:rPr>
      </w:pPr>
      <w:r>
        <w:rPr>
          <w:rFonts w:hint="eastAsia"/>
        </w:rPr>
        <w:t>通夜</w:t>
      </w:r>
      <w:r>
        <w:rPr>
          <w:rFonts w:hint="eastAsia"/>
        </w:rPr>
        <w:t xml:space="preserve"> The whole night, i.e. to recite or intone throughout the night.</w:t>
      </w:r>
    </w:p>
    <w:p w14:paraId="10977A5D" w14:textId="77777777" w:rsidR="00BF2840" w:rsidRDefault="00BF2840" w:rsidP="00BF2840"/>
    <w:p w14:paraId="1E3E0BAB" w14:textId="77777777" w:rsidR="00BF2840" w:rsidRDefault="00BF2840" w:rsidP="00BF2840">
      <w:pPr>
        <w:rPr>
          <w:rFonts w:hint="eastAsia"/>
        </w:rPr>
      </w:pPr>
      <w:r>
        <w:rPr>
          <w:rFonts w:hint="eastAsia"/>
        </w:rPr>
        <w:t>通念佛</w:t>
      </w:r>
      <w:r>
        <w:rPr>
          <w:rFonts w:hint="eastAsia"/>
        </w:rPr>
        <w:t xml:space="preserve"> To call on the Buddhas in general, i.e. not limited to one Buddha.</w:t>
      </w:r>
    </w:p>
    <w:p w14:paraId="4D525658" w14:textId="77777777" w:rsidR="00BF2840" w:rsidRDefault="00BF2840" w:rsidP="00BF2840"/>
    <w:p w14:paraId="6AC742C9" w14:textId="77777777" w:rsidR="00BF2840" w:rsidRDefault="00BF2840" w:rsidP="00BF2840">
      <w:pPr>
        <w:rPr>
          <w:rFonts w:hint="eastAsia"/>
        </w:rPr>
      </w:pPr>
      <w:r>
        <w:rPr>
          <w:rFonts w:hint="eastAsia"/>
        </w:rPr>
        <w:t>通惑</w:t>
      </w:r>
      <w:r>
        <w:rPr>
          <w:rFonts w:hint="eastAsia"/>
        </w:rPr>
        <w:t xml:space="preserve"> The two all-pervading deluders</w:t>
      </w:r>
      <w:r>
        <w:rPr>
          <w:rFonts w:hint="eastAsia"/>
        </w:rPr>
        <w:t>見</w:t>
      </w:r>
      <w:r>
        <w:rPr>
          <w:rFonts w:hint="eastAsia"/>
        </w:rPr>
        <w:t xml:space="preserve"> and </w:t>
      </w:r>
      <w:r>
        <w:rPr>
          <w:rFonts w:hint="eastAsia"/>
        </w:rPr>
        <w:t>思</w:t>
      </w:r>
      <w:r>
        <w:rPr>
          <w:rFonts w:hint="eastAsia"/>
        </w:rPr>
        <w:t xml:space="preserve"> seeing and thinking wrongly i.e. taking appearance for reality.</w:t>
      </w:r>
    </w:p>
    <w:p w14:paraId="795A0A88" w14:textId="77777777" w:rsidR="00BF2840" w:rsidRDefault="00BF2840" w:rsidP="00BF2840"/>
    <w:p w14:paraId="0E530ACE" w14:textId="77777777" w:rsidR="00BF2840" w:rsidRDefault="00BF2840" w:rsidP="00BF2840">
      <w:pPr>
        <w:rPr>
          <w:rFonts w:hint="eastAsia"/>
        </w:rPr>
      </w:pPr>
      <w:r>
        <w:rPr>
          <w:rFonts w:hint="eastAsia"/>
        </w:rPr>
        <w:t>通慧</w:t>
      </w:r>
      <w:r>
        <w:rPr>
          <w:rFonts w:hint="eastAsia"/>
        </w:rPr>
        <w:t xml:space="preserve"> Supernatural powers and wisdom, the former being based on the latter.</w:t>
      </w:r>
    </w:p>
    <w:p w14:paraId="22D23D01" w14:textId="77777777" w:rsidR="00BF2840" w:rsidRDefault="00BF2840" w:rsidP="00BF2840"/>
    <w:p w14:paraId="767B23BB" w14:textId="77777777" w:rsidR="00BF2840" w:rsidRDefault="00BF2840" w:rsidP="00BF2840">
      <w:pPr>
        <w:rPr>
          <w:rFonts w:hint="eastAsia"/>
        </w:rPr>
      </w:pPr>
      <w:r>
        <w:rPr>
          <w:rFonts w:hint="eastAsia"/>
        </w:rPr>
        <w:t>通教</w:t>
      </w:r>
      <w:r>
        <w:t xml:space="preserve"> Tiantai classified Buddhist schools into four periods </w:t>
      </w:r>
      <w:r>
        <w:rPr>
          <w:rFonts w:hint="eastAsia"/>
        </w:rPr>
        <w:t>藏</w:t>
      </w:r>
      <w:r>
        <w:t xml:space="preserve">, </w:t>
      </w:r>
      <w:r>
        <w:rPr>
          <w:rFonts w:hint="eastAsia"/>
        </w:rPr>
        <w:t>通</w:t>
      </w:r>
      <w:r>
        <w:t xml:space="preserve">, </w:t>
      </w:r>
      <w:r>
        <w:rPr>
          <w:rFonts w:hint="eastAsia"/>
        </w:rPr>
        <w:t>別</w:t>
      </w:r>
      <w:r>
        <w:t xml:space="preserve">, and </w:t>
      </w:r>
      <w:r>
        <w:rPr>
          <w:rFonts w:hint="eastAsia"/>
        </w:rPr>
        <w:t>圓</w:t>
      </w:r>
      <w:r>
        <w:t xml:space="preserve">. The </w:t>
      </w:r>
      <w:r>
        <w:rPr>
          <w:rFonts w:hint="eastAsia"/>
        </w:rPr>
        <w:t>藏</w:t>
      </w:r>
      <w:r>
        <w:t xml:space="preserve"> Piṭaka school was that of Hīnayāna. The </w:t>
      </w:r>
      <w:r>
        <w:rPr>
          <w:rFonts w:hint="eastAsia"/>
        </w:rPr>
        <w:t>通</w:t>
      </w:r>
      <w:r>
        <w:t>Tong, interrelated or intermediate school, was the first stage of Mahāyāna, having in it elements of all the three vehicles, śrāvaka, pr</w:t>
      </w:r>
      <w:r>
        <w:rPr>
          <w:rFonts w:hint="eastAsia"/>
        </w:rPr>
        <w:t>atyekabuddha, and bodhisattva. Its developing doctrine linked it with H</w:t>
      </w:r>
      <w:r>
        <w:rPr>
          <w:rFonts w:hint="eastAsia"/>
        </w:rPr>
        <w:t>ī</w:t>
      </w:r>
      <w:r>
        <w:rPr>
          <w:rFonts w:hint="eastAsia"/>
        </w:rPr>
        <w:t>nay</w:t>
      </w:r>
      <w:r>
        <w:rPr>
          <w:rFonts w:hint="eastAsia"/>
        </w:rPr>
        <w:t>ā</w:t>
      </w:r>
      <w:r>
        <w:rPr>
          <w:rFonts w:hint="eastAsia"/>
        </w:rPr>
        <w:t xml:space="preserve">na on the one hand and on the other with the two further developments of the </w:t>
      </w:r>
      <w:r>
        <w:rPr>
          <w:rFonts w:hint="eastAsia"/>
        </w:rPr>
        <w:t>別</w:t>
      </w:r>
      <w:r>
        <w:rPr>
          <w:rFonts w:hint="eastAsia"/>
        </w:rPr>
        <w:t xml:space="preserve"> 'separate', or 'differentiated' Mah</w:t>
      </w:r>
      <w:r>
        <w:rPr>
          <w:rFonts w:hint="eastAsia"/>
        </w:rPr>
        <w:t>ā</w:t>
      </w:r>
      <w:r>
        <w:rPr>
          <w:rFonts w:hint="eastAsia"/>
        </w:rPr>
        <w:t>y</w:t>
      </w:r>
      <w:r>
        <w:rPr>
          <w:rFonts w:hint="eastAsia"/>
        </w:rPr>
        <w:t>ā</w:t>
      </w:r>
      <w:r>
        <w:rPr>
          <w:rFonts w:hint="eastAsia"/>
        </w:rPr>
        <w:t xml:space="preserve">na teaching, and the </w:t>
      </w:r>
      <w:r>
        <w:rPr>
          <w:rFonts w:hint="eastAsia"/>
        </w:rPr>
        <w:t>圓</w:t>
      </w:r>
      <w:r>
        <w:rPr>
          <w:rFonts w:hint="eastAsia"/>
        </w:rPr>
        <w:t xml:space="preserve"> full-orbed, complete, or perfect Mah</w:t>
      </w:r>
      <w:r>
        <w:rPr>
          <w:rFonts w:hint="eastAsia"/>
        </w:rPr>
        <w:t>ā</w:t>
      </w:r>
      <w:r>
        <w:rPr>
          <w:rFonts w:hint="eastAsia"/>
        </w:rPr>
        <w:t>y</w:t>
      </w:r>
      <w:r>
        <w:rPr>
          <w:rFonts w:hint="eastAsia"/>
        </w:rPr>
        <w:t>ā</w:t>
      </w:r>
      <w:r>
        <w:rPr>
          <w:rFonts w:hint="eastAsia"/>
        </w:rPr>
        <w:t xml:space="preserve">na. The </w:t>
      </w:r>
      <w:r>
        <w:rPr>
          <w:rFonts w:hint="eastAsia"/>
        </w:rPr>
        <w:t>通教</w:t>
      </w:r>
      <w:r>
        <w:rPr>
          <w:rFonts w:hint="eastAsia"/>
        </w:rPr>
        <w:t xml:space="preserve"> held the doctrine of the Void, but had not arrived at the doctrine of the Mean.</w:t>
      </w:r>
    </w:p>
    <w:p w14:paraId="6D16AB00" w14:textId="77777777" w:rsidR="00BF2840" w:rsidRDefault="00BF2840" w:rsidP="00BF2840"/>
    <w:p w14:paraId="19AB18C3" w14:textId="77777777" w:rsidR="00BF2840" w:rsidRDefault="00BF2840" w:rsidP="00BF2840">
      <w:pPr>
        <w:rPr>
          <w:rFonts w:hint="eastAsia"/>
        </w:rPr>
      </w:pPr>
      <w:r>
        <w:rPr>
          <w:rFonts w:hint="eastAsia"/>
        </w:rPr>
        <w:t>通明慧</w:t>
      </w:r>
      <w:r>
        <w:rPr>
          <w:rFonts w:hint="eastAsia"/>
        </w:rPr>
        <w:t xml:space="preserve"> The six </w:t>
      </w:r>
      <w:r>
        <w:rPr>
          <w:rFonts w:hint="eastAsia"/>
        </w:rPr>
        <w:t>通</w:t>
      </w:r>
      <w:r>
        <w:rPr>
          <w:rFonts w:hint="eastAsia"/>
        </w:rPr>
        <w:t xml:space="preserve">, three </w:t>
      </w:r>
      <w:r>
        <w:rPr>
          <w:rFonts w:hint="eastAsia"/>
        </w:rPr>
        <w:t>明</w:t>
      </w:r>
      <w:r>
        <w:rPr>
          <w:rFonts w:hint="eastAsia"/>
        </w:rPr>
        <w:t xml:space="preserve">, and three </w:t>
      </w:r>
      <w:r>
        <w:rPr>
          <w:rFonts w:hint="eastAsia"/>
        </w:rPr>
        <w:t>慧</w:t>
      </w:r>
      <w:r>
        <w:rPr>
          <w:rFonts w:hint="eastAsia"/>
        </w:rPr>
        <w:t xml:space="preserve"> q.v.</w:t>
      </w:r>
    </w:p>
    <w:p w14:paraId="53E1AAC2" w14:textId="77777777" w:rsidR="00BF2840" w:rsidRDefault="00BF2840" w:rsidP="00BF2840"/>
    <w:p w14:paraId="1360BDFB" w14:textId="77777777" w:rsidR="00BF2840" w:rsidRDefault="00BF2840" w:rsidP="00BF2840">
      <w:pPr>
        <w:rPr>
          <w:rFonts w:hint="eastAsia"/>
        </w:rPr>
      </w:pPr>
      <w:r>
        <w:rPr>
          <w:rFonts w:hint="eastAsia"/>
        </w:rPr>
        <w:t>通會</w:t>
      </w:r>
      <w:r>
        <w:rPr>
          <w:rFonts w:hint="eastAsia"/>
        </w:rPr>
        <w:t xml:space="preserve"> To harmonize differences of teaching.</w:t>
      </w:r>
    </w:p>
    <w:p w14:paraId="0164F013" w14:textId="77777777" w:rsidR="00BF2840" w:rsidRDefault="00BF2840" w:rsidP="00BF2840"/>
    <w:p w14:paraId="185AAA9F" w14:textId="77777777" w:rsidR="00BF2840" w:rsidRDefault="00BF2840" w:rsidP="00BF2840">
      <w:r>
        <w:rPr>
          <w:rFonts w:hint="eastAsia"/>
        </w:rPr>
        <w:t>通行</w:t>
      </w:r>
      <w:r>
        <w:t xml:space="preserve"> The thoroughfare, or path which leads to nirvāṇa.</w:t>
      </w:r>
    </w:p>
    <w:p w14:paraId="6950658F" w14:textId="77777777" w:rsidR="00BF2840" w:rsidRDefault="00BF2840" w:rsidP="00BF2840"/>
    <w:p w14:paraId="4C551573" w14:textId="77777777" w:rsidR="00BF2840" w:rsidRDefault="00BF2840" w:rsidP="00BF2840">
      <w:pPr>
        <w:rPr>
          <w:rFonts w:hint="eastAsia"/>
        </w:rPr>
      </w:pPr>
      <w:r>
        <w:rPr>
          <w:rFonts w:hint="eastAsia"/>
        </w:rPr>
        <w:t>通途</w:t>
      </w:r>
      <w:r>
        <w:rPr>
          <w:rFonts w:hint="eastAsia"/>
        </w:rPr>
        <w:t xml:space="preserve"> Thoroughfare, an open way.</w:t>
      </w:r>
    </w:p>
    <w:p w14:paraId="7724AD8C" w14:textId="77777777" w:rsidR="00BF2840" w:rsidRDefault="00BF2840" w:rsidP="00BF2840"/>
    <w:p w14:paraId="5522CCB8" w14:textId="77777777" w:rsidR="00BF2840" w:rsidRDefault="00BF2840" w:rsidP="00BF2840">
      <w:pPr>
        <w:rPr>
          <w:rFonts w:hint="eastAsia"/>
        </w:rPr>
      </w:pPr>
      <w:r>
        <w:rPr>
          <w:rFonts w:hint="eastAsia"/>
        </w:rPr>
        <w:t>通達</w:t>
      </w:r>
      <w:r>
        <w:rPr>
          <w:rFonts w:hint="eastAsia"/>
        </w:rPr>
        <w:t xml:space="preserve"> To pervade, perceive, unimpeded, universal.</w:t>
      </w:r>
    </w:p>
    <w:p w14:paraId="3314883C" w14:textId="77777777" w:rsidR="00BF2840" w:rsidRDefault="00BF2840" w:rsidP="00BF2840"/>
    <w:p w14:paraId="35BB3406" w14:textId="77777777" w:rsidR="00BF2840" w:rsidRDefault="00BF2840" w:rsidP="00BF2840">
      <w:pPr>
        <w:rPr>
          <w:rFonts w:hint="eastAsia"/>
        </w:rPr>
      </w:pPr>
      <w:r>
        <w:rPr>
          <w:rFonts w:hint="eastAsia"/>
        </w:rPr>
        <w:lastRenderedPageBreak/>
        <w:t>通達心</w:t>
      </w:r>
      <w:r>
        <w:rPr>
          <w:rFonts w:hint="eastAsia"/>
        </w:rPr>
        <w:t xml:space="preserve"> </w:t>
      </w:r>
      <w:r>
        <w:rPr>
          <w:rFonts w:hint="eastAsia"/>
        </w:rPr>
        <w:t>通達菩提心</w:t>
      </w:r>
      <w:r>
        <w:rPr>
          <w:rFonts w:hint="eastAsia"/>
        </w:rPr>
        <w:t xml:space="preserve"> To attain to the enlightened mind; the stage of one who has passed through the novitiate and understands the truth.</w:t>
      </w:r>
    </w:p>
    <w:p w14:paraId="69C795EE" w14:textId="77777777" w:rsidR="00BF2840" w:rsidRDefault="00BF2840" w:rsidP="00BF2840"/>
    <w:p w14:paraId="28CFBDCE" w14:textId="77777777" w:rsidR="00BF2840" w:rsidRDefault="00BF2840" w:rsidP="00BF2840">
      <w:pPr>
        <w:rPr>
          <w:rFonts w:hint="eastAsia"/>
        </w:rPr>
      </w:pPr>
      <w:r>
        <w:rPr>
          <w:rFonts w:hint="eastAsia"/>
        </w:rPr>
        <w:t>部</w:t>
      </w:r>
      <w:r>
        <w:rPr>
          <w:rFonts w:hint="eastAsia"/>
        </w:rPr>
        <w:t xml:space="preserve"> A group, tribe, class, division, section; a board, office; school, sect; a work in volumes, a heading or section of a work.</w:t>
      </w:r>
    </w:p>
    <w:p w14:paraId="44B1425B" w14:textId="77777777" w:rsidR="00BF2840" w:rsidRDefault="00BF2840" w:rsidP="00BF2840"/>
    <w:p w14:paraId="5F4B7193" w14:textId="77777777" w:rsidR="00BF2840" w:rsidRDefault="00BF2840" w:rsidP="00BF2840">
      <w:pPr>
        <w:rPr>
          <w:rFonts w:hint="eastAsia"/>
        </w:rPr>
      </w:pPr>
      <w:r>
        <w:rPr>
          <w:rFonts w:hint="eastAsia"/>
        </w:rPr>
        <w:t>部引陀</w:t>
      </w:r>
      <w:r>
        <w:rPr>
          <w:rFonts w:hint="eastAsia"/>
        </w:rPr>
        <w:t xml:space="preserve"> or </w:t>
      </w:r>
      <w:r>
        <w:rPr>
          <w:rFonts w:hint="eastAsia"/>
        </w:rPr>
        <w:t>部引陁</w:t>
      </w:r>
      <w:r>
        <w:rPr>
          <w:rFonts w:hint="eastAsia"/>
        </w:rPr>
        <w:t xml:space="preserve"> The planet Mercury, i.e. Buddha.</w:t>
      </w:r>
    </w:p>
    <w:p w14:paraId="6C511068" w14:textId="77777777" w:rsidR="00BF2840" w:rsidRDefault="00BF2840" w:rsidP="00BF2840"/>
    <w:p w14:paraId="7CEF5738" w14:textId="77777777" w:rsidR="00BF2840" w:rsidRDefault="00BF2840" w:rsidP="00BF2840">
      <w:pPr>
        <w:rPr>
          <w:rFonts w:hint="eastAsia"/>
        </w:rPr>
      </w:pPr>
      <w:r>
        <w:rPr>
          <w:rFonts w:hint="eastAsia"/>
        </w:rPr>
        <w:t>部主</w:t>
      </w:r>
      <w:r>
        <w:rPr>
          <w:rFonts w:hint="eastAsia"/>
        </w:rPr>
        <w:t xml:space="preserve"> The founder of a sect, or school, or group.</w:t>
      </w:r>
    </w:p>
    <w:p w14:paraId="04F1FFDA" w14:textId="77777777" w:rsidR="00BF2840" w:rsidRDefault="00BF2840" w:rsidP="00BF2840"/>
    <w:p w14:paraId="52F0EF17" w14:textId="77777777" w:rsidR="00BF2840" w:rsidRDefault="00BF2840" w:rsidP="00BF2840">
      <w:pPr>
        <w:rPr>
          <w:rFonts w:hint="eastAsia"/>
        </w:rPr>
      </w:pPr>
      <w:r>
        <w:rPr>
          <w:rFonts w:hint="eastAsia"/>
        </w:rPr>
        <w:t>部執</w:t>
      </w:r>
      <w:r>
        <w:rPr>
          <w:rFonts w:hint="eastAsia"/>
        </w:rPr>
        <w:t xml:space="preserve"> The tenets of a sect or school.</w:t>
      </w:r>
    </w:p>
    <w:p w14:paraId="0011153C" w14:textId="77777777" w:rsidR="00BF2840" w:rsidRDefault="00BF2840" w:rsidP="00BF2840"/>
    <w:p w14:paraId="2A68440A" w14:textId="77777777" w:rsidR="00BF2840" w:rsidRDefault="00BF2840" w:rsidP="00BF2840">
      <w:r>
        <w:rPr>
          <w:rFonts w:hint="eastAsia"/>
        </w:rPr>
        <w:t>部多</w:t>
      </w:r>
      <w:r>
        <w:rPr>
          <w:rFonts w:hint="eastAsia"/>
        </w:rPr>
        <w:t xml:space="preserve"> bh</w:t>
      </w:r>
      <w:r>
        <w:rPr>
          <w:rFonts w:hint="eastAsia"/>
        </w:rPr>
        <w:t>ū</w:t>
      </w:r>
      <w:r>
        <w:rPr>
          <w:rFonts w:hint="eastAsia"/>
        </w:rPr>
        <w:t xml:space="preserve">ta, 'been, become, produced, formed, being, existing,' etc. (M. W. ); intp. as the consciously existing; the four great elements, earth, fire, wind, water, as apprehended by touch; also a kind of demon produced by metamorphosis. Also, the </w:t>
      </w:r>
      <w:r>
        <w:rPr>
          <w:rFonts w:hint="eastAsia"/>
        </w:rPr>
        <w:t>眞如</w:t>
      </w:r>
      <w:r>
        <w:rPr>
          <w:rFonts w:hint="eastAsia"/>
        </w:rPr>
        <w:t xml:space="preserve"> bh</w:t>
      </w:r>
      <w:r>
        <w:rPr>
          <w:rFonts w:hint="eastAsia"/>
        </w:rPr>
        <w:t>ū</w:t>
      </w:r>
      <w:r>
        <w:rPr>
          <w:rFonts w:hint="eastAsia"/>
        </w:rPr>
        <w:t>tatat</w:t>
      </w:r>
      <w:r>
        <w:t>hatā.</w:t>
      </w:r>
    </w:p>
    <w:p w14:paraId="7D06F1AC" w14:textId="77777777" w:rsidR="00BF2840" w:rsidRDefault="00BF2840" w:rsidP="00BF2840"/>
    <w:p w14:paraId="0E724A40" w14:textId="77777777" w:rsidR="00BF2840" w:rsidRDefault="00BF2840" w:rsidP="00BF2840">
      <w:r>
        <w:t>[366]</w:t>
      </w:r>
    </w:p>
    <w:p w14:paraId="519728FB" w14:textId="77777777" w:rsidR="00BF2840" w:rsidRDefault="00BF2840" w:rsidP="00BF2840"/>
    <w:p w14:paraId="2F0BF3B6" w14:textId="77777777" w:rsidR="00BF2840" w:rsidRDefault="00BF2840" w:rsidP="00BF2840">
      <w:pPr>
        <w:rPr>
          <w:rFonts w:hint="eastAsia"/>
        </w:rPr>
      </w:pPr>
      <w:r>
        <w:rPr>
          <w:rFonts w:hint="eastAsia"/>
        </w:rPr>
        <w:t>部教</w:t>
      </w:r>
      <w:r>
        <w:rPr>
          <w:rFonts w:hint="eastAsia"/>
        </w:rPr>
        <w:t xml:space="preserve"> The s</w:t>
      </w:r>
      <w:r>
        <w:rPr>
          <w:rFonts w:hint="eastAsia"/>
        </w:rPr>
        <w:t>ū</w:t>
      </w:r>
      <w:r>
        <w:rPr>
          <w:rFonts w:hint="eastAsia"/>
        </w:rPr>
        <w:t>tras, or canon, and their exposition.</w:t>
      </w:r>
    </w:p>
    <w:p w14:paraId="78914E60" w14:textId="77777777" w:rsidR="00BF2840" w:rsidRDefault="00BF2840" w:rsidP="00BF2840"/>
    <w:p w14:paraId="7978C117" w14:textId="77777777" w:rsidR="00BF2840" w:rsidRDefault="00BF2840" w:rsidP="00BF2840">
      <w:pPr>
        <w:rPr>
          <w:rFonts w:hint="eastAsia"/>
        </w:rPr>
      </w:pPr>
      <w:r>
        <w:rPr>
          <w:rFonts w:hint="eastAsia"/>
        </w:rPr>
        <w:t>野</w:t>
      </w:r>
      <w:r>
        <w:rPr>
          <w:rFonts w:hint="eastAsia"/>
        </w:rPr>
        <w:t xml:space="preserve"> The country, wilderness, wild, rustic, uncultivated, rude.</w:t>
      </w:r>
    </w:p>
    <w:p w14:paraId="28949840" w14:textId="77777777" w:rsidR="00BF2840" w:rsidRDefault="00BF2840" w:rsidP="00BF2840"/>
    <w:p w14:paraId="67A1A3B1" w14:textId="77777777" w:rsidR="00BF2840" w:rsidRDefault="00BF2840" w:rsidP="00BF2840">
      <w:pPr>
        <w:rPr>
          <w:rFonts w:hint="eastAsia"/>
        </w:rPr>
      </w:pPr>
      <w:r>
        <w:rPr>
          <w:rFonts w:hint="eastAsia"/>
        </w:rPr>
        <w:t>野寐尼</w:t>
      </w:r>
      <w:r>
        <w:rPr>
          <w:rFonts w:hint="eastAsia"/>
        </w:rPr>
        <w:t xml:space="preserve"> Yamani, Java.</w:t>
      </w:r>
    </w:p>
    <w:p w14:paraId="3F11B257" w14:textId="77777777" w:rsidR="00BF2840" w:rsidRDefault="00BF2840" w:rsidP="00BF2840"/>
    <w:p w14:paraId="24F382CF" w14:textId="77777777" w:rsidR="00BF2840" w:rsidRDefault="00BF2840" w:rsidP="00BF2840">
      <w:pPr>
        <w:rPr>
          <w:rFonts w:hint="eastAsia"/>
        </w:rPr>
      </w:pPr>
      <w:r>
        <w:rPr>
          <w:rFonts w:hint="eastAsia"/>
        </w:rPr>
        <w:t>野布施</w:t>
      </w:r>
      <w:r>
        <w:rPr>
          <w:rFonts w:hint="eastAsia"/>
        </w:rPr>
        <w:t xml:space="preserve"> To scatter offerings at the grave to satisfy hungry ghosts.</w:t>
      </w:r>
    </w:p>
    <w:p w14:paraId="2CEDF274" w14:textId="77777777" w:rsidR="00BF2840" w:rsidRDefault="00BF2840" w:rsidP="00BF2840"/>
    <w:p w14:paraId="3F7B08E8" w14:textId="77777777" w:rsidR="00BF2840" w:rsidRDefault="00BF2840" w:rsidP="00BF2840">
      <w:r>
        <w:rPr>
          <w:rFonts w:hint="eastAsia"/>
        </w:rPr>
        <w:t>野干</w:t>
      </w:r>
      <w:r>
        <w:t xml:space="preserve"> śṛgāla; jackal, or an animal resembling a fox which cries in the night.</w:t>
      </w:r>
    </w:p>
    <w:p w14:paraId="6E119208" w14:textId="77777777" w:rsidR="00BF2840" w:rsidRDefault="00BF2840" w:rsidP="00BF2840"/>
    <w:p w14:paraId="331C305F" w14:textId="77777777" w:rsidR="00BF2840" w:rsidRDefault="00BF2840" w:rsidP="00BF2840">
      <w:pPr>
        <w:rPr>
          <w:rFonts w:hint="eastAsia"/>
        </w:rPr>
      </w:pPr>
      <w:r>
        <w:rPr>
          <w:rFonts w:hint="eastAsia"/>
        </w:rPr>
        <w:t>野狐</w:t>
      </w:r>
      <w:r>
        <w:rPr>
          <w:rFonts w:hint="eastAsia"/>
        </w:rPr>
        <w:t xml:space="preserve"> A wild fox, a fox sprite.</w:t>
      </w:r>
    </w:p>
    <w:p w14:paraId="5B7882E7" w14:textId="77777777" w:rsidR="00BF2840" w:rsidRDefault="00BF2840" w:rsidP="00BF2840"/>
    <w:p w14:paraId="3942C251" w14:textId="77777777" w:rsidR="00BF2840" w:rsidRDefault="00BF2840" w:rsidP="00BF2840">
      <w:pPr>
        <w:rPr>
          <w:rFonts w:hint="eastAsia"/>
        </w:rPr>
      </w:pPr>
      <w:r>
        <w:rPr>
          <w:rFonts w:hint="eastAsia"/>
        </w:rPr>
        <w:t>野狐禪</w:t>
      </w:r>
      <w:r>
        <w:rPr>
          <w:rFonts w:hint="eastAsia"/>
        </w:rPr>
        <w:t xml:space="preserve"> Wild-fox meditation, i.e. non-Buddhist ascetics, heterodoxy in general.</w:t>
      </w:r>
    </w:p>
    <w:p w14:paraId="51257491" w14:textId="77777777" w:rsidR="00BF2840" w:rsidRDefault="00BF2840" w:rsidP="00BF2840"/>
    <w:p w14:paraId="24F5C208" w14:textId="77777777" w:rsidR="00BF2840" w:rsidRDefault="00BF2840" w:rsidP="00BF2840">
      <w:pPr>
        <w:rPr>
          <w:rFonts w:hint="eastAsia"/>
        </w:rPr>
      </w:pPr>
      <w:r>
        <w:rPr>
          <w:rFonts w:hint="eastAsia"/>
        </w:rPr>
        <w:t>野盤僧</w:t>
      </w:r>
      <w:r>
        <w:rPr>
          <w:rFonts w:hint="eastAsia"/>
        </w:rPr>
        <w:t xml:space="preserve"> A roaming monk without fixed abode.</w:t>
      </w:r>
    </w:p>
    <w:p w14:paraId="03218134" w14:textId="77777777" w:rsidR="00BF2840" w:rsidRDefault="00BF2840" w:rsidP="00BF2840"/>
    <w:p w14:paraId="376668A1" w14:textId="77777777" w:rsidR="00BF2840" w:rsidRDefault="00BF2840" w:rsidP="00BF2840">
      <w:pPr>
        <w:rPr>
          <w:rFonts w:hint="eastAsia"/>
        </w:rPr>
      </w:pPr>
      <w:r>
        <w:rPr>
          <w:rFonts w:hint="eastAsia"/>
        </w:rPr>
        <w:t>野葬</w:t>
      </w:r>
      <w:r>
        <w:rPr>
          <w:rFonts w:hint="eastAsia"/>
        </w:rPr>
        <w:t xml:space="preserve"> Burial by abandoning the corpse in the wilds.</w:t>
      </w:r>
    </w:p>
    <w:p w14:paraId="6EC8BFEE" w14:textId="77777777" w:rsidR="00BF2840" w:rsidRDefault="00BF2840" w:rsidP="00BF2840"/>
    <w:p w14:paraId="2677FD55" w14:textId="77777777" w:rsidR="00BF2840" w:rsidRDefault="00BF2840" w:rsidP="00BF2840">
      <w:pPr>
        <w:rPr>
          <w:rFonts w:hint="eastAsia"/>
        </w:rPr>
      </w:pPr>
      <w:r>
        <w:rPr>
          <w:rFonts w:hint="eastAsia"/>
        </w:rPr>
        <w:t>釣</w:t>
      </w:r>
      <w:r>
        <w:rPr>
          <w:rFonts w:hint="eastAsia"/>
        </w:rPr>
        <w:t xml:space="preserve"> To angle, fish.</w:t>
      </w:r>
    </w:p>
    <w:p w14:paraId="643E60B2" w14:textId="77777777" w:rsidR="00BF2840" w:rsidRDefault="00BF2840" w:rsidP="00BF2840"/>
    <w:p w14:paraId="48107D0E" w14:textId="77777777" w:rsidR="00BF2840" w:rsidRDefault="00BF2840" w:rsidP="00BF2840">
      <w:pPr>
        <w:rPr>
          <w:rFonts w:hint="eastAsia"/>
        </w:rPr>
      </w:pPr>
      <w:r>
        <w:rPr>
          <w:rFonts w:hint="eastAsia"/>
        </w:rPr>
        <w:t>釣語</w:t>
      </w:r>
      <w:r>
        <w:rPr>
          <w:rFonts w:hint="eastAsia"/>
        </w:rPr>
        <w:t xml:space="preserve"> Angling words or questions, to fish out what a student knows.</w:t>
      </w:r>
    </w:p>
    <w:p w14:paraId="3B9A6D9C" w14:textId="77777777" w:rsidR="00BF2840" w:rsidRDefault="00BF2840" w:rsidP="00BF2840"/>
    <w:p w14:paraId="2E6BC640" w14:textId="77777777" w:rsidR="00BF2840" w:rsidRDefault="00BF2840" w:rsidP="00BF2840">
      <w:pPr>
        <w:rPr>
          <w:rFonts w:hint="eastAsia"/>
        </w:rPr>
      </w:pPr>
      <w:r>
        <w:rPr>
          <w:rFonts w:hint="eastAsia"/>
        </w:rPr>
        <w:t>閉</w:t>
      </w:r>
      <w:r>
        <w:rPr>
          <w:rFonts w:hint="eastAsia"/>
        </w:rPr>
        <w:t xml:space="preserve"> To close, stop, block.</w:t>
      </w:r>
    </w:p>
    <w:p w14:paraId="77A15126" w14:textId="77777777" w:rsidR="00BF2840" w:rsidRDefault="00BF2840" w:rsidP="00BF2840"/>
    <w:p w14:paraId="02B31F16" w14:textId="77777777" w:rsidR="00BF2840" w:rsidRDefault="00BF2840" w:rsidP="00BF2840">
      <w:pPr>
        <w:rPr>
          <w:rFonts w:hint="eastAsia"/>
        </w:rPr>
      </w:pPr>
      <w:r>
        <w:rPr>
          <w:rFonts w:hint="eastAsia"/>
        </w:rPr>
        <w:t>閉尸</w:t>
      </w:r>
      <w:r>
        <w:rPr>
          <w:rFonts w:hint="eastAsia"/>
        </w:rPr>
        <w:t xml:space="preserve"> pe</w:t>
      </w:r>
      <w:r>
        <w:rPr>
          <w:rFonts w:ascii="Cambria" w:hAnsi="Cambria" w:cs="Cambria"/>
        </w:rPr>
        <w:t>ś</w:t>
      </w:r>
      <w:r>
        <w:rPr>
          <w:rFonts w:ascii="等线" w:eastAsia="等线" w:hAnsi="等线" w:cs="等线" w:hint="eastAsia"/>
        </w:rPr>
        <w:t>ī</w:t>
      </w:r>
      <w:r>
        <w:rPr>
          <w:rFonts w:hint="eastAsia"/>
        </w:rPr>
        <w:t xml:space="preserve"> v. A </w:t>
      </w:r>
      <w:r>
        <w:rPr>
          <w:rFonts w:hint="eastAsia"/>
        </w:rPr>
        <w:t>八位胎藏</w:t>
      </w:r>
      <w:r>
        <w:rPr>
          <w:rFonts w:hint="eastAsia"/>
        </w:rPr>
        <w:t xml:space="preserve"> A piece of flesh; a mass; a foetus.</w:t>
      </w:r>
    </w:p>
    <w:p w14:paraId="2CBC4145" w14:textId="77777777" w:rsidR="00BF2840" w:rsidRDefault="00BF2840" w:rsidP="00BF2840"/>
    <w:p w14:paraId="4D20C956" w14:textId="77777777" w:rsidR="00BF2840" w:rsidRDefault="00BF2840" w:rsidP="00BF2840">
      <w:pPr>
        <w:rPr>
          <w:rFonts w:hint="eastAsia"/>
        </w:rPr>
      </w:pPr>
      <w:r>
        <w:rPr>
          <w:rFonts w:hint="eastAsia"/>
        </w:rPr>
        <w:t>閉爐</w:t>
      </w:r>
      <w:r>
        <w:rPr>
          <w:rFonts w:hint="eastAsia"/>
        </w:rPr>
        <w:t xml:space="preserve"> To cease lighting the stove (in spring).</w:t>
      </w:r>
    </w:p>
    <w:p w14:paraId="7DD8CDD7" w14:textId="77777777" w:rsidR="00BF2840" w:rsidRDefault="00BF2840" w:rsidP="00BF2840"/>
    <w:p w14:paraId="015DBD00" w14:textId="77777777" w:rsidR="00BF2840" w:rsidRDefault="00BF2840" w:rsidP="00BF2840">
      <w:pPr>
        <w:rPr>
          <w:rFonts w:hint="eastAsia"/>
        </w:rPr>
      </w:pPr>
      <w:r>
        <w:rPr>
          <w:rFonts w:hint="eastAsia"/>
        </w:rPr>
        <w:t>閉關</w:t>
      </w:r>
      <w:r>
        <w:rPr>
          <w:rFonts w:hint="eastAsia"/>
        </w:rPr>
        <w:t xml:space="preserve"> To shut in; to isolate oneself for meditation.</w:t>
      </w:r>
    </w:p>
    <w:p w14:paraId="04286146" w14:textId="77777777" w:rsidR="00BF2840" w:rsidRDefault="00BF2840" w:rsidP="00BF2840"/>
    <w:p w14:paraId="1C287DB8" w14:textId="77777777" w:rsidR="00BF2840" w:rsidRDefault="00BF2840" w:rsidP="00BF2840">
      <w:pPr>
        <w:rPr>
          <w:rFonts w:hint="eastAsia"/>
        </w:rPr>
      </w:pPr>
      <w:r>
        <w:rPr>
          <w:rFonts w:hint="eastAsia"/>
        </w:rPr>
        <w:t>閉黎多</w:t>
      </w:r>
      <w:r>
        <w:rPr>
          <w:rFonts w:hint="eastAsia"/>
        </w:rPr>
        <w:t xml:space="preserve"> preta, hungry ghost, see </w:t>
      </w:r>
      <w:r>
        <w:rPr>
          <w:rFonts w:hint="eastAsia"/>
        </w:rPr>
        <w:t>薜</w:t>
      </w:r>
      <w:r>
        <w:rPr>
          <w:rFonts w:hint="eastAsia"/>
        </w:rPr>
        <w:t>.</w:t>
      </w:r>
    </w:p>
    <w:p w14:paraId="586BBF29" w14:textId="77777777" w:rsidR="00BF2840" w:rsidRDefault="00BF2840" w:rsidP="00BF2840"/>
    <w:p w14:paraId="3891751A" w14:textId="77777777" w:rsidR="00BF2840" w:rsidRDefault="00BF2840" w:rsidP="00BF2840">
      <w:pPr>
        <w:rPr>
          <w:rFonts w:hint="eastAsia"/>
        </w:rPr>
      </w:pPr>
      <w:r>
        <w:rPr>
          <w:rFonts w:hint="eastAsia"/>
        </w:rPr>
        <w:t>陵</w:t>
      </w:r>
      <w:r>
        <w:rPr>
          <w:rFonts w:hint="eastAsia"/>
        </w:rPr>
        <w:t xml:space="preserve"> A mound, tomb; cf. </w:t>
      </w:r>
      <w:r>
        <w:rPr>
          <w:rFonts w:hint="eastAsia"/>
        </w:rPr>
        <w:t>畢陵</w:t>
      </w:r>
      <w:r>
        <w:rPr>
          <w:rFonts w:hint="eastAsia"/>
        </w:rPr>
        <w:t>.</w:t>
      </w:r>
    </w:p>
    <w:p w14:paraId="3F464980" w14:textId="77777777" w:rsidR="00BF2840" w:rsidRDefault="00BF2840" w:rsidP="00BF2840"/>
    <w:p w14:paraId="067E924A" w14:textId="77777777" w:rsidR="00BF2840" w:rsidRDefault="00BF2840" w:rsidP="00BF2840">
      <w:pPr>
        <w:rPr>
          <w:rFonts w:hint="eastAsia"/>
        </w:rPr>
      </w:pPr>
      <w:r>
        <w:rPr>
          <w:rFonts w:hint="eastAsia"/>
        </w:rPr>
        <w:t>陪</w:t>
      </w:r>
      <w:r>
        <w:rPr>
          <w:rFonts w:hint="eastAsia"/>
        </w:rPr>
        <w:t xml:space="preserve"> To accompany, associated with; add to, assist.</w:t>
      </w:r>
    </w:p>
    <w:p w14:paraId="40BECBBE" w14:textId="77777777" w:rsidR="00BF2840" w:rsidRDefault="00BF2840" w:rsidP="00BF2840"/>
    <w:p w14:paraId="729B0DF7" w14:textId="77777777" w:rsidR="00BF2840" w:rsidRDefault="00BF2840" w:rsidP="00BF2840">
      <w:pPr>
        <w:rPr>
          <w:rFonts w:hint="eastAsia"/>
        </w:rPr>
      </w:pPr>
      <w:r>
        <w:rPr>
          <w:rFonts w:hint="eastAsia"/>
        </w:rPr>
        <w:t>陪食</w:t>
      </w:r>
      <w:r>
        <w:rPr>
          <w:rFonts w:hint="eastAsia"/>
        </w:rPr>
        <w:t xml:space="preserve"> To keep one company at meals.</w:t>
      </w:r>
    </w:p>
    <w:p w14:paraId="4173A3AF" w14:textId="77777777" w:rsidR="00BF2840" w:rsidRDefault="00BF2840" w:rsidP="00BF2840"/>
    <w:p w14:paraId="0C5B3A3B" w14:textId="77777777" w:rsidR="00BF2840" w:rsidRDefault="00BF2840" w:rsidP="00BF2840">
      <w:r>
        <w:rPr>
          <w:rFonts w:hint="eastAsia"/>
        </w:rPr>
        <w:lastRenderedPageBreak/>
        <w:t>陪臚</w:t>
      </w:r>
      <w:r>
        <w:t xml:space="preserve"> </w:t>
      </w:r>
      <w:r>
        <w:rPr>
          <w:rFonts w:hint="eastAsia"/>
        </w:rPr>
        <w:t>陪囉嚩</w:t>
      </w:r>
      <w:r>
        <w:t xml:space="preserve"> Bhairava, the terrible, name of Śiva, also of Viṣṇu and other devas, also of a </w:t>
      </w:r>
      <w:r>
        <w:rPr>
          <w:rFonts w:hint="eastAsia"/>
        </w:rPr>
        <w:t>金剛神</w:t>
      </w:r>
      <w:r>
        <w:t>.</w:t>
      </w:r>
    </w:p>
    <w:p w14:paraId="22D5B21E" w14:textId="77777777" w:rsidR="00BF2840" w:rsidRDefault="00BF2840" w:rsidP="00BF2840"/>
    <w:p w14:paraId="7B1EE3B7" w14:textId="77777777" w:rsidR="00BF2840" w:rsidRDefault="00BF2840" w:rsidP="00BF2840">
      <w:pPr>
        <w:rPr>
          <w:rFonts w:hint="eastAsia"/>
        </w:rPr>
      </w:pPr>
      <w:r>
        <w:rPr>
          <w:rFonts w:hint="eastAsia"/>
        </w:rPr>
        <w:t>陶</w:t>
      </w:r>
      <w:r>
        <w:rPr>
          <w:rFonts w:hint="eastAsia"/>
        </w:rPr>
        <w:t xml:space="preserve"> Pottery, kiln.</w:t>
      </w:r>
    </w:p>
    <w:p w14:paraId="6B12D3DF" w14:textId="77777777" w:rsidR="00BF2840" w:rsidRDefault="00BF2840" w:rsidP="00BF2840"/>
    <w:p w14:paraId="4C56FD89" w14:textId="77777777" w:rsidR="00BF2840" w:rsidRDefault="00BF2840" w:rsidP="00BF2840">
      <w:pPr>
        <w:rPr>
          <w:rFonts w:hint="eastAsia"/>
        </w:rPr>
      </w:pPr>
      <w:r>
        <w:rPr>
          <w:rFonts w:hint="eastAsia"/>
        </w:rPr>
        <w:t>陶家輪</w:t>
      </w:r>
      <w:r>
        <w:rPr>
          <w:rFonts w:hint="eastAsia"/>
        </w:rPr>
        <w:t xml:space="preserve"> A potter's wheel.</w:t>
      </w:r>
    </w:p>
    <w:p w14:paraId="40493D6C" w14:textId="77777777" w:rsidR="00BF2840" w:rsidRDefault="00BF2840" w:rsidP="00BF2840"/>
    <w:p w14:paraId="54C62B1B" w14:textId="77777777" w:rsidR="00BF2840" w:rsidRDefault="00BF2840" w:rsidP="00BF2840">
      <w:pPr>
        <w:rPr>
          <w:rFonts w:hint="eastAsia"/>
        </w:rPr>
      </w:pPr>
      <w:r>
        <w:rPr>
          <w:rFonts w:hint="eastAsia"/>
        </w:rPr>
        <w:t>陳</w:t>
      </w:r>
      <w:r>
        <w:rPr>
          <w:rFonts w:hint="eastAsia"/>
        </w:rPr>
        <w:t xml:space="preserve"> Arrange, marshal, spread, state; old, stale.</w:t>
      </w:r>
    </w:p>
    <w:p w14:paraId="5170809A" w14:textId="77777777" w:rsidR="00BF2840" w:rsidRDefault="00BF2840" w:rsidP="00BF2840"/>
    <w:p w14:paraId="64026CF5" w14:textId="77777777" w:rsidR="00BF2840" w:rsidRDefault="00BF2840" w:rsidP="00BF2840">
      <w:pPr>
        <w:rPr>
          <w:rFonts w:hint="eastAsia"/>
        </w:rPr>
      </w:pPr>
      <w:r>
        <w:rPr>
          <w:rFonts w:hint="eastAsia"/>
        </w:rPr>
        <w:t>陳棄藥</w:t>
      </w:r>
      <w:r>
        <w:rPr>
          <w:rFonts w:hint="eastAsia"/>
        </w:rPr>
        <w:t xml:space="preserve"> </w:t>
      </w:r>
      <w:r>
        <w:rPr>
          <w:rFonts w:hint="eastAsia"/>
        </w:rPr>
        <w:t>腐爛藥</w:t>
      </w:r>
      <w:r>
        <w:rPr>
          <w:rFonts w:hint="eastAsia"/>
        </w:rPr>
        <w:t xml:space="preserve"> Purgative medicines.</w:t>
      </w:r>
    </w:p>
    <w:p w14:paraId="4C1AEB1D" w14:textId="77777777" w:rsidR="00BF2840" w:rsidRDefault="00BF2840" w:rsidP="00BF2840"/>
    <w:p w14:paraId="3FBA97E5" w14:textId="77777777" w:rsidR="00BF2840" w:rsidRDefault="00BF2840" w:rsidP="00BF2840">
      <w:pPr>
        <w:rPr>
          <w:rFonts w:hint="eastAsia"/>
        </w:rPr>
      </w:pPr>
      <w:r>
        <w:rPr>
          <w:rFonts w:hint="eastAsia"/>
        </w:rPr>
        <w:t>陳那</w:t>
      </w:r>
      <w:r>
        <w:rPr>
          <w:rFonts w:hint="eastAsia"/>
        </w:rPr>
        <w:t xml:space="preserve"> Dign</w:t>
      </w:r>
      <w:r>
        <w:rPr>
          <w:rFonts w:hint="eastAsia"/>
        </w:rPr>
        <w:t>ā</w:t>
      </w:r>
      <w:r>
        <w:rPr>
          <w:rFonts w:hint="eastAsia"/>
        </w:rPr>
        <w:t>ga, Dinn</w:t>
      </w:r>
      <w:r>
        <w:rPr>
          <w:rFonts w:hint="eastAsia"/>
        </w:rPr>
        <w:t>ā</w:t>
      </w:r>
      <w:r>
        <w:rPr>
          <w:rFonts w:hint="eastAsia"/>
        </w:rPr>
        <w:t xml:space="preserve">ga; a native of southern India, the great Buddhist logician, circa A. D. 500 or 550, founder of the new logic, cf. </w:t>
      </w:r>
      <w:r>
        <w:rPr>
          <w:rFonts w:hint="eastAsia"/>
        </w:rPr>
        <w:t>因明</w:t>
      </w:r>
      <w:r>
        <w:rPr>
          <w:rFonts w:hint="eastAsia"/>
        </w:rPr>
        <w:t xml:space="preserve">; he is known also as </w:t>
      </w:r>
      <w:r>
        <w:rPr>
          <w:rFonts w:hint="eastAsia"/>
        </w:rPr>
        <w:t>童授</w:t>
      </w:r>
      <w:r>
        <w:rPr>
          <w:rFonts w:hint="eastAsia"/>
        </w:rPr>
        <w:t xml:space="preserve"> and </w:t>
      </w:r>
      <w:r>
        <w:rPr>
          <w:rFonts w:hint="eastAsia"/>
        </w:rPr>
        <w:t>域龍</w:t>
      </w:r>
      <w:r>
        <w:rPr>
          <w:rFonts w:hint="eastAsia"/>
        </w:rPr>
        <w:t>. Also used for Jina, victorious, the overcomer, a title of a Buddha.</w:t>
      </w:r>
    </w:p>
    <w:p w14:paraId="7461F64B" w14:textId="77777777" w:rsidR="00BF2840" w:rsidRDefault="00BF2840" w:rsidP="00BF2840"/>
    <w:p w14:paraId="6D328DBC" w14:textId="77777777" w:rsidR="00BF2840" w:rsidRDefault="00BF2840" w:rsidP="00BF2840">
      <w:pPr>
        <w:rPr>
          <w:rFonts w:hint="eastAsia"/>
        </w:rPr>
      </w:pPr>
      <w:r>
        <w:rPr>
          <w:rFonts w:hint="eastAsia"/>
        </w:rPr>
        <w:t>陰</w:t>
      </w:r>
      <w:r>
        <w:rPr>
          <w:rFonts w:hint="eastAsia"/>
        </w:rPr>
        <w:t xml:space="preserve"> Shade, dark, the shades, the negative as opposed to the positive principle, female, the moon, back, secret. In Buddhism it is the phenomenal, as obscuring the true nature of things; also the aggregation of phenomenal things resulting in births and deaths, hence it is used as a translation like </w:t>
      </w:r>
      <w:r>
        <w:rPr>
          <w:rFonts w:hint="eastAsia"/>
        </w:rPr>
        <w:t>蘊</w:t>
      </w:r>
      <w:r>
        <w:rPr>
          <w:rFonts w:hint="eastAsia"/>
        </w:rPr>
        <w:t xml:space="preserve"> q.v. for skandha, the </w:t>
      </w:r>
      <w:r>
        <w:rPr>
          <w:rFonts w:hint="eastAsia"/>
        </w:rPr>
        <w:t>五陰</w:t>
      </w:r>
      <w:r>
        <w:rPr>
          <w:rFonts w:hint="eastAsia"/>
        </w:rPr>
        <w:t xml:space="preserve"> being the five skandhas or aggregates.</w:t>
      </w:r>
    </w:p>
    <w:p w14:paraId="4774541E" w14:textId="77777777" w:rsidR="00BF2840" w:rsidRDefault="00BF2840" w:rsidP="00BF2840"/>
    <w:p w14:paraId="54CBCF40" w14:textId="77777777" w:rsidR="00BF2840" w:rsidRDefault="00BF2840" w:rsidP="00BF2840">
      <w:pPr>
        <w:rPr>
          <w:rFonts w:hint="eastAsia"/>
        </w:rPr>
      </w:pPr>
      <w:r>
        <w:rPr>
          <w:rFonts w:hint="eastAsia"/>
        </w:rPr>
        <w:t>陰入界</w:t>
      </w:r>
      <w:r>
        <w:rPr>
          <w:rFonts w:hint="eastAsia"/>
        </w:rPr>
        <w:t xml:space="preserve"> The five skandhas, the twelve entrances, or bases through which consciousness enters (</w:t>
      </w:r>
      <w:r>
        <w:rPr>
          <w:rFonts w:hint="eastAsia"/>
        </w:rPr>
        <w:t>ā</w:t>
      </w:r>
      <w:r>
        <w:rPr>
          <w:rFonts w:hint="eastAsia"/>
        </w:rPr>
        <w:t>yatana), and the eighteen dh</w:t>
      </w:r>
      <w:r>
        <w:rPr>
          <w:rFonts w:hint="eastAsia"/>
        </w:rPr>
        <w:t>ā</w:t>
      </w:r>
      <w:r>
        <w:rPr>
          <w:rFonts w:hint="eastAsia"/>
        </w:rPr>
        <w:t xml:space="preserve">tu or elements, called the </w:t>
      </w:r>
      <w:r>
        <w:rPr>
          <w:rFonts w:hint="eastAsia"/>
        </w:rPr>
        <w:t>三科</w:t>
      </w:r>
      <w:r>
        <w:rPr>
          <w:rFonts w:hint="eastAsia"/>
        </w:rPr>
        <w:t>.</w:t>
      </w:r>
    </w:p>
    <w:p w14:paraId="29DAA79D" w14:textId="77777777" w:rsidR="00BF2840" w:rsidRDefault="00BF2840" w:rsidP="00BF2840"/>
    <w:p w14:paraId="445CF1F3" w14:textId="77777777" w:rsidR="00BF2840" w:rsidRDefault="00BF2840" w:rsidP="00BF2840">
      <w:pPr>
        <w:rPr>
          <w:rFonts w:hint="eastAsia"/>
        </w:rPr>
      </w:pPr>
      <w:r>
        <w:rPr>
          <w:rFonts w:hint="eastAsia"/>
        </w:rPr>
        <w:t>陰境</w:t>
      </w:r>
      <w:r>
        <w:rPr>
          <w:rFonts w:hint="eastAsia"/>
        </w:rPr>
        <w:t xml:space="preserve"> The present world as the state of the five skandhas.</w:t>
      </w:r>
    </w:p>
    <w:p w14:paraId="3CBACECB" w14:textId="77777777" w:rsidR="00BF2840" w:rsidRDefault="00BF2840" w:rsidP="00BF2840"/>
    <w:p w14:paraId="659C2194" w14:textId="77777777" w:rsidR="00BF2840" w:rsidRDefault="00BF2840" w:rsidP="00BF2840">
      <w:pPr>
        <w:rPr>
          <w:rFonts w:hint="eastAsia"/>
        </w:rPr>
      </w:pPr>
      <w:r>
        <w:rPr>
          <w:rFonts w:hint="eastAsia"/>
        </w:rPr>
        <w:t>陰妄</w:t>
      </w:r>
      <w:r>
        <w:rPr>
          <w:rFonts w:hint="eastAsia"/>
        </w:rPr>
        <w:t xml:space="preserve"> The skandha-illusion, or the unreality of the skandhas.</w:t>
      </w:r>
    </w:p>
    <w:p w14:paraId="31C110D2" w14:textId="77777777" w:rsidR="00BF2840" w:rsidRDefault="00BF2840" w:rsidP="00BF2840"/>
    <w:p w14:paraId="56AF0AE6" w14:textId="77777777" w:rsidR="00BF2840" w:rsidRDefault="00BF2840" w:rsidP="00BF2840">
      <w:pPr>
        <w:rPr>
          <w:rFonts w:hint="eastAsia"/>
        </w:rPr>
      </w:pPr>
      <w:r>
        <w:rPr>
          <w:rFonts w:hint="eastAsia"/>
        </w:rPr>
        <w:t>陰妄一念</w:t>
      </w:r>
      <w:r>
        <w:rPr>
          <w:rFonts w:hint="eastAsia"/>
        </w:rPr>
        <w:t xml:space="preserve"> The illusion of the skandhas like a passing thought.</w:t>
      </w:r>
    </w:p>
    <w:p w14:paraId="144205C1" w14:textId="77777777" w:rsidR="00BF2840" w:rsidRDefault="00BF2840" w:rsidP="00BF2840"/>
    <w:p w14:paraId="43E37BAE" w14:textId="77777777" w:rsidR="00BF2840" w:rsidRDefault="00BF2840" w:rsidP="00BF2840">
      <w:pPr>
        <w:rPr>
          <w:rFonts w:hint="eastAsia"/>
        </w:rPr>
      </w:pPr>
      <w:r>
        <w:rPr>
          <w:rFonts w:hint="eastAsia"/>
        </w:rPr>
        <w:t>陰幻</w:t>
      </w:r>
      <w:r>
        <w:rPr>
          <w:rFonts w:hint="eastAsia"/>
        </w:rPr>
        <w:t xml:space="preserve"> The five skandhas like a passing illusion.</w:t>
      </w:r>
    </w:p>
    <w:p w14:paraId="090C8F64" w14:textId="77777777" w:rsidR="00BF2840" w:rsidRDefault="00BF2840" w:rsidP="00BF2840"/>
    <w:p w14:paraId="41E5A640" w14:textId="77777777" w:rsidR="00BF2840" w:rsidRDefault="00BF2840" w:rsidP="00BF2840">
      <w:pPr>
        <w:rPr>
          <w:rFonts w:hint="eastAsia"/>
        </w:rPr>
      </w:pPr>
      <w:r>
        <w:rPr>
          <w:rFonts w:hint="eastAsia"/>
        </w:rPr>
        <w:t>陰界</w:t>
      </w:r>
      <w:r>
        <w:rPr>
          <w:rFonts w:hint="eastAsia"/>
        </w:rPr>
        <w:t xml:space="preserve"> The five skandhas and the eighteen dh</w:t>
      </w:r>
      <w:r>
        <w:rPr>
          <w:rFonts w:hint="eastAsia"/>
        </w:rPr>
        <w:t>ā</w:t>
      </w:r>
      <w:r>
        <w:rPr>
          <w:rFonts w:hint="eastAsia"/>
        </w:rPr>
        <w:t>tu.</w:t>
      </w:r>
    </w:p>
    <w:p w14:paraId="2227C490" w14:textId="77777777" w:rsidR="00BF2840" w:rsidRDefault="00BF2840" w:rsidP="00BF2840"/>
    <w:p w14:paraId="6AAC7D96" w14:textId="77777777" w:rsidR="00BF2840" w:rsidRDefault="00BF2840" w:rsidP="00BF2840">
      <w:pPr>
        <w:rPr>
          <w:rFonts w:hint="eastAsia"/>
        </w:rPr>
      </w:pPr>
      <w:r>
        <w:rPr>
          <w:rFonts w:hint="eastAsia"/>
        </w:rPr>
        <w:t>陰藏</w:t>
      </w:r>
      <w:r>
        <w:rPr>
          <w:rFonts w:hint="eastAsia"/>
        </w:rPr>
        <w:t xml:space="preserve"> A retractable penis </w:t>
      </w:r>
      <w:r>
        <w:rPr>
          <w:rFonts w:hint="eastAsia"/>
        </w:rPr>
        <w:t>—</w:t>
      </w:r>
      <w:r>
        <w:rPr>
          <w:rFonts w:hint="eastAsia"/>
        </w:rPr>
        <w:t xml:space="preserve"> one of the thirty-two marks of a Buddha.</w:t>
      </w:r>
    </w:p>
    <w:p w14:paraId="765AC2F3" w14:textId="77777777" w:rsidR="00BF2840" w:rsidRDefault="00BF2840" w:rsidP="00BF2840"/>
    <w:p w14:paraId="12F5CDDB" w14:textId="77777777" w:rsidR="00BF2840" w:rsidRDefault="00BF2840" w:rsidP="00BF2840">
      <w:pPr>
        <w:rPr>
          <w:rFonts w:hint="eastAsia"/>
        </w:rPr>
      </w:pPr>
      <w:r>
        <w:rPr>
          <w:rFonts w:hint="eastAsia"/>
        </w:rPr>
        <w:t>陰錢</w:t>
      </w:r>
      <w:r>
        <w:rPr>
          <w:rFonts w:hint="eastAsia"/>
        </w:rPr>
        <w:t xml:space="preserve"> Paper money for use in services to the dead.</w:t>
      </w:r>
    </w:p>
    <w:p w14:paraId="7AE6FB7C" w14:textId="77777777" w:rsidR="00BF2840" w:rsidRDefault="00BF2840" w:rsidP="00BF2840"/>
    <w:p w14:paraId="0A4AB558" w14:textId="77777777" w:rsidR="00BF2840" w:rsidRDefault="00BF2840" w:rsidP="00BF2840">
      <w:pPr>
        <w:rPr>
          <w:rFonts w:hint="eastAsia"/>
        </w:rPr>
      </w:pPr>
      <w:r>
        <w:rPr>
          <w:rFonts w:hint="eastAsia"/>
        </w:rPr>
        <w:t>陰魔</w:t>
      </w:r>
      <w:r>
        <w:rPr>
          <w:rFonts w:hint="eastAsia"/>
        </w:rPr>
        <w:t xml:space="preserve"> The five skandhas considered as m</w:t>
      </w:r>
      <w:r>
        <w:rPr>
          <w:rFonts w:hint="eastAsia"/>
        </w:rPr>
        <w:t>ā</w:t>
      </w:r>
      <w:r>
        <w:rPr>
          <w:rFonts w:hint="eastAsia"/>
        </w:rPr>
        <w:t>ras or demons fighting against the Buddha, nature of men.</w:t>
      </w:r>
    </w:p>
    <w:p w14:paraId="6F1B96A8" w14:textId="77777777" w:rsidR="00BF2840" w:rsidRDefault="00BF2840" w:rsidP="00BF2840"/>
    <w:p w14:paraId="106F92E3" w14:textId="77777777" w:rsidR="00BF2840" w:rsidRDefault="00BF2840" w:rsidP="00BF2840">
      <w:pPr>
        <w:rPr>
          <w:rFonts w:hint="eastAsia"/>
        </w:rPr>
      </w:pPr>
      <w:r>
        <w:rPr>
          <w:rFonts w:hint="eastAsia"/>
        </w:rPr>
        <w:t>雪</w:t>
      </w:r>
      <w:r>
        <w:rPr>
          <w:rFonts w:hint="eastAsia"/>
        </w:rPr>
        <w:t xml:space="preserve"> Snow.</w:t>
      </w:r>
    </w:p>
    <w:p w14:paraId="2362B8A7" w14:textId="77777777" w:rsidR="00BF2840" w:rsidRDefault="00BF2840" w:rsidP="00BF2840"/>
    <w:p w14:paraId="1D529C43" w14:textId="77777777" w:rsidR="00BF2840" w:rsidRDefault="00BF2840" w:rsidP="00BF2840">
      <w:pPr>
        <w:rPr>
          <w:rFonts w:hint="eastAsia"/>
        </w:rPr>
      </w:pPr>
      <w:r>
        <w:rPr>
          <w:rFonts w:hint="eastAsia"/>
        </w:rPr>
        <w:t>雪山</w:t>
      </w:r>
      <w:r>
        <w:rPr>
          <w:rFonts w:hint="eastAsia"/>
        </w:rPr>
        <w:t xml:space="preserve"> </w:t>
      </w:r>
      <w:r>
        <w:rPr>
          <w:rFonts w:hint="eastAsia"/>
        </w:rPr>
        <w:t>雪嶺</w:t>
      </w:r>
      <w:r>
        <w:rPr>
          <w:rFonts w:hint="eastAsia"/>
        </w:rPr>
        <w:t xml:space="preserve"> The snow mountains, the Him</w:t>
      </w:r>
      <w:r>
        <w:rPr>
          <w:rFonts w:hint="eastAsia"/>
        </w:rPr>
        <w:t>ā</w:t>
      </w:r>
      <w:r>
        <w:rPr>
          <w:rFonts w:hint="eastAsia"/>
        </w:rPr>
        <w:t>layas.</w:t>
      </w:r>
    </w:p>
    <w:p w14:paraId="054175A8" w14:textId="77777777" w:rsidR="00BF2840" w:rsidRDefault="00BF2840" w:rsidP="00BF2840"/>
    <w:p w14:paraId="3B4B742A" w14:textId="77777777" w:rsidR="00BF2840" w:rsidRDefault="00BF2840" w:rsidP="00BF2840">
      <w:pPr>
        <w:rPr>
          <w:rFonts w:hint="eastAsia"/>
        </w:rPr>
      </w:pPr>
      <w:r>
        <w:rPr>
          <w:rFonts w:hint="eastAsia"/>
        </w:rPr>
        <w:t>雪山大士</w:t>
      </w:r>
      <w:r>
        <w:rPr>
          <w:rFonts w:hint="eastAsia"/>
        </w:rPr>
        <w:t xml:space="preserve"> </w:t>
      </w:r>
      <w:r>
        <w:rPr>
          <w:rFonts w:hint="eastAsia"/>
        </w:rPr>
        <w:t>雪山童子</w:t>
      </w:r>
      <w:r>
        <w:rPr>
          <w:rFonts w:hint="eastAsia"/>
        </w:rPr>
        <w:t>The great man, or youth of the Him</w:t>
      </w:r>
      <w:r>
        <w:rPr>
          <w:rFonts w:hint="eastAsia"/>
        </w:rPr>
        <w:t>ā</w:t>
      </w:r>
      <w:r>
        <w:rPr>
          <w:rFonts w:hint="eastAsia"/>
        </w:rPr>
        <w:t>layas, the Buddha in a former incarnation.</w:t>
      </w:r>
    </w:p>
    <w:p w14:paraId="58B449B2" w14:textId="77777777" w:rsidR="00BF2840" w:rsidRDefault="00BF2840" w:rsidP="00BF2840"/>
    <w:p w14:paraId="177C14B9" w14:textId="77777777" w:rsidR="00BF2840" w:rsidRDefault="00BF2840" w:rsidP="00BF2840">
      <w:r>
        <w:rPr>
          <w:rFonts w:hint="eastAsia"/>
        </w:rPr>
        <w:t>雪山部</w:t>
      </w:r>
      <w:r>
        <w:t xml:space="preserve"> Haimavatāḥ, the Himālaya school, one of the five divisions of the Mahāsāṅghikaḥ.</w:t>
      </w:r>
    </w:p>
    <w:p w14:paraId="0E33B5A2" w14:textId="77777777" w:rsidR="00BF2840" w:rsidRDefault="00BF2840" w:rsidP="00BF2840"/>
    <w:p w14:paraId="70CBB2B5" w14:textId="77777777" w:rsidR="00BF2840" w:rsidRDefault="00BF2840" w:rsidP="00BF2840">
      <w:pPr>
        <w:rPr>
          <w:rFonts w:hint="eastAsia"/>
        </w:rPr>
      </w:pPr>
      <w:r>
        <w:rPr>
          <w:rFonts w:hint="eastAsia"/>
        </w:rPr>
        <w:t>頂</w:t>
      </w:r>
      <w:r>
        <w:rPr>
          <w:rFonts w:hint="eastAsia"/>
        </w:rPr>
        <w:t xml:space="preserve"> Top of the head, crown, summit, apex, zenith; highest; to rise; oppose; an official's 'button'.</w:t>
      </w:r>
    </w:p>
    <w:p w14:paraId="5193C60F" w14:textId="77777777" w:rsidR="00BF2840" w:rsidRDefault="00BF2840" w:rsidP="00BF2840"/>
    <w:p w14:paraId="2D22147A" w14:textId="77777777" w:rsidR="00BF2840" w:rsidRDefault="00BF2840" w:rsidP="00BF2840">
      <w:pPr>
        <w:rPr>
          <w:rFonts w:hint="eastAsia"/>
        </w:rPr>
      </w:pPr>
      <w:r>
        <w:rPr>
          <w:rFonts w:hint="eastAsia"/>
        </w:rPr>
        <w:t>頂光</w:t>
      </w:r>
      <w:r>
        <w:rPr>
          <w:rFonts w:hint="eastAsia"/>
        </w:rPr>
        <w:t xml:space="preserve"> The halo round the head of an image.</w:t>
      </w:r>
    </w:p>
    <w:p w14:paraId="0F785CCC" w14:textId="77777777" w:rsidR="00BF2840" w:rsidRDefault="00BF2840" w:rsidP="00BF2840"/>
    <w:p w14:paraId="178CB4BC" w14:textId="77777777" w:rsidR="00BF2840" w:rsidRDefault="00BF2840" w:rsidP="00BF2840">
      <w:pPr>
        <w:rPr>
          <w:rFonts w:hint="eastAsia"/>
        </w:rPr>
      </w:pPr>
      <w:r>
        <w:rPr>
          <w:rFonts w:hint="eastAsia"/>
        </w:rPr>
        <w:t>頂巢</w:t>
      </w:r>
      <w:r>
        <w:rPr>
          <w:rFonts w:hint="eastAsia"/>
        </w:rPr>
        <w:t xml:space="preserve"> Contemplation so profound that a bird may build its nest on the individual's head.</w:t>
      </w:r>
    </w:p>
    <w:p w14:paraId="0BFE53BC" w14:textId="77777777" w:rsidR="00BF2840" w:rsidRDefault="00BF2840" w:rsidP="00BF2840"/>
    <w:p w14:paraId="36DF190E" w14:textId="77777777" w:rsidR="00BF2840" w:rsidRDefault="00BF2840" w:rsidP="00BF2840">
      <w:pPr>
        <w:rPr>
          <w:rFonts w:hint="eastAsia"/>
        </w:rPr>
      </w:pPr>
      <w:r>
        <w:rPr>
          <w:rFonts w:hint="eastAsia"/>
        </w:rPr>
        <w:t>頂珠</w:t>
      </w:r>
      <w:r>
        <w:rPr>
          <w:rFonts w:hint="eastAsia"/>
        </w:rPr>
        <w:t xml:space="preserve"> The gem in the head-dress, or coiffure; the protuberance on the Buddha's brow.</w:t>
      </w:r>
    </w:p>
    <w:p w14:paraId="27D10C0C" w14:textId="77777777" w:rsidR="00BF2840" w:rsidRDefault="00BF2840" w:rsidP="00BF2840"/>
    <w:p w14:paraId="19C7F9A9" w14:textId="77777777" w:rsidR="00BF2840" w:rsidRDefault="00BF2840" w:rsidP="00BF2840">
      <w:pPr>
        <w:rPr>
          <w:rFonts w:hint="eastAsia"/>
        </w:rPr>
      </w:pPr>
      <w:r>
        <w:rPr>
          <w:rFonts w:hint="eastAsia"/>
        </w:rPr>
        <w:t>頂生王</w:t>
      </w:r>
      <w:r>
        <w:rPr>
          <w:rFonts w:hint="eastAsia"/>
        </w:rPr>
        <w:t xml:space="preserve"> M</w:t>
      </w:r>
      <w:r>
        <w:rPr>
          <w:rFonts w:hint="eastAsia"/>
        </w:rPr>
        <w:t>ū</w:t>
      </w:r>
      <w:r>
        <w:rPr>
          <w:rFonts w:hint="eastAsia"/>
        </w:rPr>
        <w:t>rdhaja-r</w:t>
      </w:r>
      <w:r>
        <w:rPr>
          <w:rFonts w:hint="eastAsia"/>
        </w:rPr>
        <w:t>ā</w:t>
      </w:r>
      <w:r>
        <w:rPr>
          <w:rFonts w:hint="eastAsia"/>
        </w:rPr>
        <w:t>ja, the king born from the crown of the head, name of the first cakravart</w:t>
      </w:r>
      <w:r>
        <w:rPr>
          <w:rFonts w:hint="eastAsia"/>
        </w:rPr>
        <w:t>ī</w:t>
      </w:r>
      <w:r>
        <w:rPr>
          <w:rFonts w:hint="eastAsia"/>
        </w:rPr>
        <w:t xml:space="preserve"> ancestors of the </w:t>
      </w:r>
      <w:r>
        <w:rPr>
          <w:rFonts w:ascii="Cambria" w:hAnsi="Cambria" w:cs="Cambria"/>
        </w:rPr>
        <w:t>Ś</w:t>
      </w:r>
      <w:r>
        <w:rPr>
          <w:rFonts w:ascii="等线" w:eastAsia="等线" w:hAnsi="等线" w:cs="等线" w:hint="eastAsia"/>
        </w:rPr>
        <w:t>ā</w:t>
      </w:r>
      <w:r>
        <w:rPr>
          <w:rFonts w:hint="eastAsia"/>
        </w:rPr>
        <w:t xml:space="preserve">kya clan; the name is also applied to a former incarnation of </w:t>
      </w:r>
      <w:r>
        <w:rPr>
          <w:rFonts w:ascii="Cambria" w:hAnsi="Cambria" w:cs="Cambria"/>
        </w:rPr>
        <w:t>Ś</w:t>
      </w:r>
      <w:r>
        <w:rPr>
          <w:rFonts w:ascii="等线" w:eastAsia="等线" w:hAnsi="等线" w:cs="等线" w:hint="eastAsia"/>
        </w:rPr>
        <w:t>ā</w:t>
      </w:r>
      <w:r>
        <w:rPr>
          <w:rFonts w:hint="eastAsia"/>
        </w:rPr>
        <w:t>kyamuni.</w:t>
      </w:r>
    </w:p>
    <w:p w14:paraId="27C17EF2" w14:textId="77777777" w:rsidR="00BF2840" w:rsidRDefault="00BF2840" w:rsidP="00BF2840"/>
    <w:p w14:paraId="452FC662" w14:textId="77777777" w:rsidR="00BF2840" w:rsidRDefault="00BF2840" w:rsidP="00BF2840">
      <w:pPr>
        <w:rPr>
          <w:rFonts w:hint="eastAsia"/>
        </w:rPr>
      </w:pPr>
      <w:r>
        <w:rPr>
          <w:rFonts w:hint="eastAsia"/>
        </w:rPr>
        <w:t>頂相</w:t>
      </w:r>
      <w:r>
        <w:rPr>
          <w:rFonts w:hint="eastAsia"/>
        </w:rPr>
        <w:t xml:space="preserve"> The protuberance on the Buddha's brow, one of the thirty-two marks of a Buddha; also an image, or portrait of the upper half of the body.</w:t>
      </w:r>
    </w:p>
    <w:p w14:paraId="54DA677B" w14:textId="77777777" w:rsidR="00BF2840" w:rsidRDefault="00BF2840" w:rsidP="00BF2840"/>
    <w:p w14:paraId="59C0B745" w14:textId="77777777" w:rsidR="00BF2840" w:rsidRDefault="00BF2840" w:rsidP="00BF2840">
      <w:pPr>
        <w:rPr>
          <w:rFonts w:hint="eastAsia"/>
        </w:rPr>
      </w:pPr>
      <w:r>
        <w:rPr>
          <w:rFonts w:hint="eastAsia"/>
        </w:rPr>
        <w:t>頂石</w:t>
      </w:r>
      <w:r>
        <w:rPr>
          <w:rFonts w:hint="eastAsia"/>
        </w:rPr>
        <w:t xml:space="preserve"> Like a heavy stone on the head, to be got rid of with speed, e.g. transmigration.</w:t>
      </w:r>
    </w:p>
    <w:p w14:paraId="5143A6E2" w14:textId="77777777" w:rsidR="00BF2840" w:rsidRDefault="00BF2840" w:rsidP="00BF2840"/>
    <w:p w14:paraId="2B661D9F" w14:textId="77777777" w:rsidR="00BF2840" w:rsidRDefault="00BF2840" w:rsidP="00BF2840">
      <w:pPr>
        <w:rPr>
          <w:rFonts w:hint="eastAsia"/>
        </w:rPr>
      </w:pPr>
      <w:r>
        <w:rPr>
          <w:rFonts w:hint="eastAsia"/>
        </w:rPr>
        <w:t>頂禮</w:t>
      </w:r>
      <w:r>
        <w:rPr>
          <w:rFonts w:hint="eastAsia"/>
        </w:rPr>
        <w:t xml:space="preserve"> To prostrate oneself with the head at the feet of the one reverenced.</w:t>
      </w:r>
    </w:p>
    <w:p w14:paraId="078B175C" w14:textId="77777777" w:rsidR="00BF2840" w:rsidRDefault="00BF2840" w:rsidP="00BF2840"/>
    <w:p w14:paraId="7E0BD98B" w14:textId="77777777" w:rsidR="00BF2840" w:rsidRDefault="00BF2840" w:rsidP="00BF2840">
      <w:pPr>
        <w:rPr>
          <w:rFonts w:hint="eastAsia"/>
        </w:rPr>
      </w:pPr>
      <w:r>
        <w:rPr>
          <w:rFonts w:hint="eastAsia"/>
        </w:rPr>
        <w:t>頂輪</w:t>
      </w:r>
      <w:r>
        <w:rPr>
          <w:rFonts w:hint="eastAsia"/>
        </w:rPr>
        <w:t xml:space="preserve"> A wheel or disc at the top, or on the head, idem </w:t>
      </w:r>
      <w:r>
        <w:rPr>
          <w:rFonts w:hint="eastAsia"/>
        </w:rPr>
        <w:t>金輪佛頂</w:t>
      </w:r>
      <w:r>
        <w:rPr>
          <w:rFonts w:hint="eastAsia"/>
        </w:rPr>
        <w:t xml:space="preserve"> q.v.</w:t>
      </w:r>
    </w:p>
    <w:p w14:paraId="27A5A162" w14:textId="77777777" w:rsidR="00BF2840" w:rsidRDefault="00BF2840" w:rsidP="00BF2840"/>
    <w:p w14:paraId="182CF80F" w14:textId="77777777" w:rsidR="00BF2840" w:rsidRDefault="00BF2840" w:rsidP="00BF2840">
      <w:pPr>
        <w:rPr>
          <w:rFonts w:hint="eastAsia"/>
        </w:rPr>
      </w:pPr>
      <w:r>
        <w:rPr>
          <w:rFonts w:hint="eastAsia"/>
        </w:rPr>
        <w:t>頂門眼</w:t>
      </w:r>
      <w:r>
        <w:rPr>
          <w:rFonts w:hint="eastAsia"/>
        </w:rPr>
        <w:t xml:space="preserve"> The middle upstanding eye in Mahe</w:t>
      </w:r>
      <w:r>
        <w:rPr>
          <w:rFonts w:ascii="Cambria" w:hAnsi="Cambria" w:cs="Cambria"/>
        </w:rPr>
        <w:t>ś</w:t>
      </w:r>
      <w:r>
        <w:rPr>
          <w:rFonts w:hint="eastAsia"/>
        </w:rPr>
        <w:t>vara's forehead.</w:t>
      </w:r>
    </w:p>
    <w:p w14:paraId="1035078E" w14:textId="77777777" w:rsidR="00BF2840" w:rsidRDefault="00BF2840" w:rsidP="00BF2840"/>
    <w:p w14:paraId="5D6F9D96" w14:textId="77777777" w:rsidR="00BF2840" w:rsidRDefault="00BF2840" w:rsidP="00BF2840">
      <w:pPr>
        <w:rPr>
          <w:rFonts w:hint="eastAsia"/>
        </w:rPr>
      </w:pPr>
      <w:r>
        <w:rPr>
          <w:rFonts w:hint="eastAsia"/>
        </w:rPr>
        <w:t>魚</w:t>
      </w:r>
      <w:r>
        <w:rPr>
          <w:rFonts w:hint="eastAsia"/>
        </w:rPr>
        <w:t xml:space="preserve"> matsya. Fish.</w:t>
      </w:r>
    </w:p>
    <w:p w14:paraId="1DFD7CE1" w14:textId="77777777" w:rsidR="00BF2840" w:rsidRDefault="00BF2840" w:rsidP="00BF2840"/>
    <w:p w14:paraId="20AC811B" w14:textId="77777777" w:rsidR="00BF2840" w:rsidRDefault="00BF2840" w:rsidP="00BF2840">
      <w:pPr>
        <w:rPr>
          <w:rFonts w:hint="eastAsia"/>
        </w:rPr>
      </w:pPr>
      <w:r>
        <w:rPr>
          <w:rFonts w:hint="eastAsia"/>
        </w:rPr>
        <w:t>魚兎</w:t>
      </w:r>
      <w:r>
        <w:rPr>
          <w:rFonts w:hint="eastAsia"/>
        </w:rPr>
        <w:t xml:space="preserve"> Like a fish or a hare, when caught the net may be ignored, i.e. the meaning or spirit of a s</w:t>
      </w:r>
      <w:r>
        <w:rPr>
          <w:rFonts w:hint="eastAsia"/>
        </w:rPr>
        <w:t>ū</w:t>
      </w:r>
      <w:r>
        <w:rPr>
          <w:rFonts w:hint="eastAsia"/>
        </w:rPr>
        <w:t>tra more valuable than the letter.</w:t>
      </w:r>
    </w:p>
    <w:p w14:paraId="14E1B996" w14:textId="77777777" w:rsidR="00BF2840" w:rsidRDefault="00BF2840" w:rsidP="00BF2840"/>
    <w:p w14:paraId="32995BA0" w14:textId="77777777" w:rsidR="00BF2840" w:rsidRDefault="00BF2840" w:rsidP="00BF2840">
      <w:pPr>
        <w:rPr>
          <w:rFonts w:hint="eastAsia"/>
        </w:rPr>
      </w:pPr>
      <w:r>
        <w:rPr>
          <w:rFonts w:hint="eastAsia"/>
        </w:rPr>
        <w:t>魚子</w:t>
      </w:r>
      <w:r>
        <w:rPr>
          <w:rFonts w:hint="eastAsia"/>
        </w:rPr>
        <w:t xml:space="preserve"> Spawn, vast in multitude compared with those that develop.</w:t>
      </w:r>
    </w:p>
    <w:p w14:paraId="405CE271" w14:textId="77777777" w:rsidR="00BF2840" w:rsidRDefault="00BF2840" w:rsidP="00BF2840"/>
    <w:p w14:paraId="4667D04F" w14:textId="77777777" w:rsidR="00BF2840" w:rsidRDefault="00BF2840" w:rsidP="00BF2840">
      <w:pPr>
        <w:rPr>
          <w:rFonts w:hint="eastAsia"/>
        </w:rPr>
      </w:pPr>
      <w:r>
        <w:rPr>
          <w:rFonts w:hint="eastAsia"/>
        </w:rPr>
        <w:t>魚板</w:t>
      </w:r>
      <w:r>
        <w:rPr>
          <w:rFonts w:hint="eastAsia"/>
        </w:rPr>
        <w:t xml:space="preserve"> The wooden fish in monasteries, beaten to announce meals, and to beat time at the services.</w:t>
      </w:r>
    </w:p>
    <w:p w14:paraId="17AF3693" w14:textId="77777777" w:rsidR="00BF2840" w:rsidRDefault="00BF2840" w:rsidP="00BF2840"/>
    <w:p w14:paraId="37CD7101" w14:textId="77777777" w:rsidR="00BF2840" w:rsidRDefault="00BF2840" w:rsidP="00BF2840">
      <w:pPr>
        <w:rPr>
          <w:rFonts w:hint="eastAsia"/>
        </w:rPr>
      </w:pPr>
      <w:r>
        <w:rPr>
          <w:rFonts w:hint="eastAsia"/>
        </w:rPr>
        <w:t>魚母</w:t>
      </w:r>
      <w:r>
        <w:rPr>
          <w:rFonts w:hint="eastAsia"/>
        </w:rPr>
        <w:t xml:space="preserve"> The care of a mother-fish for its multitudinous young, e.g. Amit</w:t>
      </w:r>
      <w:r>
        <w:rPr>
          <w:rFonts w:hint="eastAsia"/>
        </w:rPr>
        <w:t>ā</w:t>
      </w:r>
      <w:r>
        <w:rPr>
          <w:rFonts w:hint="eastAsia"/>
        </w:rPr>
        <w:t>bha's care of all in leading them to his Pure Land.</w:t>
      </w:r>
    </w:p>
    <w:p w14:paraId="5F7517C4" w14:textId="77777777" w:rsidR="00BF2840" w:rsidRDefault="00BF2840" w:rsidP="00BF2840"/>
    <w:p w14:paraId="2A1DA354" w14:textId="77777777" w:rsidR="00BF2840" w:rsidRDefault="00BF2840" w:rsidP="00BF2840">
      <w:pPr>
        <w:rPr>
          <w:rFonts w:hint="eastAsia"/>
        </w:rPr>
      </w:pPr>
      <w:r>
        <w:rPr>
          <w:rFonts w:hint="eastAsia"/>
        </w:rPr>
        <w:t>魚鼓</w:t>
      </w:r>
      <w:r>
        <w:rPr>
          <w:rFonts w:hint="eastAsia"/>
        </w:rPr>
        <w:t xml:space="preserve"> Similar to</w:t>
      </w:r>
      <w:r>
        <w:rPr>
          <w:rFonts w:hint="eastAsia"/>
        </w:rPr>
        <w:t>魚板</w:t>
      </w:r>
      <w:r>
        <w:rPr>
          <w:rFonts w:hint="eastAsia"/>
        </w:rPr>
        <w:t>.</w:t>
      </w:r>
    </w:p>
    <w:p w14:paraId="4E0FA149" w14:textId="77777777" w:rsidR="00BF2840" w:rsidRDefault="00BF2840" w:rsidP="00BF2840"/>
    <w:p w14:paraId="48AB4A35" w14:textId="77777777" w:rsidR="00BF2840" w:rsidRDefault="00BF2840" w:rsidP="00BF2840">
      <w:pPr>
        <w:rPr>
          <w:rFonts w:hint="eastAsia"/>
        </w:rPr>
      </w:pPr>
      <w:r>
        <w:rPr>
          <w:rFonts w:hint="eastAsia"/>
        </w:rPr>
        <w:t>鳥</w:t>
      </w:r>
      <w:r>
        <w:rPr>
          <w:rFonts w:hint="eastAsia"/>
        </w:rPr>
        <w:t xml:space="preserve"> A bird.</w:t>
      </w:r>
    </w:p>
    <w:p w14:paraId="6E4AA12D" w14:textId="77777777" w:rsidR="00BF2840" w:rsidRDefault="00BF2840" w:rsidP="00BF2840"/>
    <w:p w14:paraId="401637F4" w14:textId="77777777" w:rsidR="00BF2840" w:rsidRDefault="00BF2840" w:rsidP="00BF2840">
      <w:pPr>
        <w:rPr>
          <w:rFonts w:hint="eastAsia"/>
        </w:rPr>
      </w:pPr>
      <w:r>
        <w:rPr>
          <w:rFonts w:hint="eastAsia"/>
        </w:rPr>
        <w:lastRenderedPageBreak/>
        <w:t>鳥迹</w:t>
      </w:r>
      <w:r>
        <w:rPr>
          <w:rFonts w:hint="eastAsia"/>
        </w:rPr>
        <w:t xml:space="preserve"> The tracks left in the air by a flying bird, unreal.</w:t>
      </w:r>
    </w:p>
    <w:p w14:paraId="2F6D682E" w14:textId="77777777" w:rsidR="00BF2840" w:rsidRDefault="00BF2840" w:rsidP="00BF2840"/>
    <w:p w14:paraId="13426CB4" w14:textId="77777777" w:rsidR="00BF2840" w:rsidRDefault="00BF2840" w:rsidP="00BF2840">
      <w:pPr>
        <w:rPr>
          <w:rFonts w:hint="eastAsia"/>
        </w:rPr>
      </w:pPr>
      <w:r>
        <w:rPr>
          <w:rFonts w:hint="eastAsia"/>
        </w:rPr>
        <w:t>鳥道</w:t>
      </w:r>
      <w:r>
        <w:rPr>
          <w:rFonts w:hint="eastAsia"/>
        </w:rPr>
        <w:t xml:space="preserve"> The path of the birds, evasive, mysterious, difficult, as is the mystic life. Also a fabulous island only reached by flight.</w:t>
      </w:r>
    </w:p>
    <w:p w14:paraId="7650ED82" w14:textId="77777777" w:rsidR="00BF2840" w:rsidRDefault="00BF2840" w:rsidP="00BF2840"/>
    <w:p w14:paraId="19B4964E" w14:textId="77777777" w:rsidR="00BF2840" w:rsidRDefault="00BF2840" w:rsidP="00BF2840">
      <w:pPr>
        <w:rPr>
          <w:rFonts w:hint="eastAsia"/>
        </w:rPr>
      </w:pPr>
      <w:r>
        <w:rPr>
          <w:rFonts w:hint="eastAsia"/>
        </w:rPr>
        <w:t>鳥鼠僧</w:t>
      </w:r>
      <w:r>
        <w:rPr>
          <w:rFonts w:hint="eastAsia"/>
        </w:rPr>
        <w:t xml:space="preserve"> A 'bat monk', i. e. one who breaks the commandments, with the elusiveness of a creature that is partly bird and partly mouse; also who chatters without meaning like the twittering of birds or the squeaking of rats.</w:t>
      </w:r>
    </w:p>
    <w:p w14:paraId="3FF6EE66" w14:textId="77777777" w:rsidR="00BF2840" w:rsidRDefault="00BF2840" w:rsidP="00BF2840"/>
    <w:p w14:paraId="7F24A481" w14:textId="77777777" w:rsidR="00BF2840" w:rsidRDefault="00BF2840" w:rsidP="00BF2840">
      <w:r>
        <w:t>[367]</w:t>
      </w:r>
    </w:p>
    <w:p w14:paraId="3BC7E6D1" w14:textId="77777777" w:rsidR="00BF2840" w:rsidRDefault="00BF2840" w:rsidP="00BF2840"/>
    <w:p w14:paraId="7EEEC6CC" w14:textId="77777777" w:rsidR="00BF2840" w:rsidRDefault="00BF2840" w:rsidP="00BF2840">
      <w:r>
        <w:rPr>
          <w:rFonts w:hint="eastAsia"/>
        </w:rPr>
        <w:t>鹿</w:t>
      </w:r>
      <w:r>
        <w:t xml:space="preserve"> mṛga; a deer; as Śākyamuni first preached the four noble truths in the Deer-garden, the deer is a symbol of his preaching.</w:t>
      </w:r>
    </w:p>
    <w:p w14:paraId="294D8F60" w14:textId="77777777" w:rsidR="00BF2840" w:rsidRDefault="00BF2840" w:rsidP="00BF2840"/>
    <w:p w14:paraId="1F8214BE" w14:textId="77777777" w:rsidR="00BF2840" w:rsidRDefault="00BF2840" w:rsidP="00BF2840">
      <w:pPr>
        <w:rPr>
          <w:rFonts w:hint="eastAsia"/>
        </w:rPr>
      </w:pPr>
      <w:r>
        <w:rPr>
          <w:rFonts w:hint="eastAsia"/>
        </w:rPr>
        <w:t>鹿仙</w:t>
      </w:r>
      <w:r>
        <w:rPr>
          <w:rFonts w:hint="eastAsia"/>
        </w:rPr>
        <w:t xml:space="preserve"> </w:t>
      </w:r>
      <w:r>
        <w:rPr>
          <w:rFonts w:ascii="Cambria" w:hAnsi="Cambria" w:cs="Cambria"/>
        </w:rPr>
        <w:t>Ś</w:t>
      </w:r>
      <w:r>
        <w:rPr>
          <w:rFonts w:ascii="等线" w:eastAsia="等线" w:hAnsi="等线" w:cs="等线" w:hint="eastAsia"/>
        </w:rPr>
        <w:t>ā</w:t>
      </w:r>
      <w:r>
        <w:rPr>
          <w:rFonts w:hint="eastAsia"/>
        </w:rPr>
        <w:t>kyamuni as royal stag: he and Devadatta had both been deer in a previous incarnation.</w:t>
      </w:r>
    </w:p>
    <w:p w14:paraId="5C627FB5" w14:textId="77777777" w:rsidR="00BF2840" w:rsidRDefault="00BF2840" w:rsidP="00BF2840"/>
    <w:p w14:paraId="49CA35EB" w14:textId="77777777" w:rsidR="00BF2840" w:rsidRDefault="00BF2840" w:rsidP="00BF2840">
      <w:pPr>
        <w:rPr>
          <w:rFonts w:hint="eastAsia"/>
        </w:rPr>
      </w:pPr>
      <w:r>
        <w:rPr>
          <w:rFonts w:hint="eastAsia"/>
        </w:rPr>
        <w:t>鹿戒</w:t>
      </w:r>
      <w:r>
        <w:rPr>
          <w:rFonts w:hint="eastAsia"/>
        </w:rPr>
        <w:t xml:space="preserve"> Deer morals i.e. to live, as some ascetics, like deer.</w:t>
      </w:r>
    </w:p>
    <w:p w14:paraId="6D83592D" w14:textId="77777777" w:rsidR="00BF2840" w:rsidRDefault="00BF2840" w:rsidP="00BF2840"/>
    <w:p w14:paraId="63010743" w14:textId="77777777" w:rsidR="00BF2840" w:rsidRDefault="00BF2840" w:rsidP="00BF2840">
      <w:r>
        <w:rPr>
          <w:rFonts w:hint="eastAsia"/>
        </w:rPr>
        <w:t>鹿苑</w:t>
      </w:r>
      <w:r>
        <w:t xml:space="preserve"> </w:t>
      </w:r>
      <w:r>
        <w:rPr>
          <w:rFonts w:hint="eastAsia"/>
        </w:rPr>
        <w:t>鹿野園</w:t>
      </w:r>
      <w:r>
        <w:t xml:space="preserve"> Mṛgadāva, known also as </w:t>
      </w:r>
      <w:r>
        <w:rPr>
          <w:rFonts w:hint="eastAsia"/>
        </w:rPr>
        <w:t>仙人園</w:t>
      </w:r>
      <w:r>
        <w:t>, etc., the park, abode, or retreat of wise men, whose resort it formed; 'a famous park north-east of Vārāṇasī, a favourite resort of Śākyamuni. The modern Sārnāth (Śāraṅganātha) near Benares.' M. W. Here he is reputed to have preached his first sermon and converted his first five disciples. Tiantai also counts it as the scene of the second period of his teaching, when during twelve years he delivered the Āgama sūtras.</w:t>
      </w:r>
    </w:p>
    <w:p w14:paraId="39806F2E" w14:textId="77777777" w:rsidR="00BF2840" w:rsidRDefault="00BF2840" w:rsidP="00BF2840"/>
    <w:p w14:paraId="0F360963" w14:textId="77777777" w:rsidR="00BF2840" w:rsidRDefault="00BF2840" w:rsidP="00BF2840">
      <w:pPr>
        <w:rPr>
          <w:rFonts w:hint="eastAsia"/>
        </w:rPr>
      </w:pPr>
      <w:r>
        <w:rPr>
          <w:rFonts w:hint="eastAsia"/>
        </w:rPr>
        <w:t>鹿車</w:t>
      </w:r>
      <w:r>
        <w:rPr>
          <w:rFonts w:hint="eastAsia"/>
        </w:rPr>
        <w:t xml:space="preserve"> Deer carts, one of the three kinds of vehicle referred to in the Lotus S</w:t>
      </w:r>
      <w:r>
        <w:rPr>
          <w:rFonts w:hint="eastAsia"/>
        </w:rPr>
        <w:t>ū</w:t>
      </w:r>
      <w:r>
        <w:rPr>
          <w:rFonts w:hint="eastAsia"/>
        </w:rPr>
        <w:t xml:space="preserve">tra, the medium kind; v. </w:t>
      </w:r>
      <w:r>
        <w:rPr>
          <w:rFonts w:hint="eastAsia"/>
        </w:rPr>
        <w:t>三車</w:t>
      </w:r>
      <w:r>
        <w:rPr>
          <w:rFonts w:hint="eastAsia"/>
        </w:rPr>
        <w:t>.</w:t>
      </w:r>
    </w:p>
    <w:p w14:paraId="2712CDFE" w14:textId="77777777" w:rsidR="00BF2840" w:rsidRDefault="00BF2840" w:rsidP="00BF2840"/>
    <w:p w14:paraId="17755780" w14:textId="77777777" w:rsidR="00BF2840" w:rsidRDefault="00BF2840" w:rsidP="00BF2840">
      <w:pPr>
        <w:rPr>
          <w:rFonts w:hint="eastAsia"/>
        </w:rPr>
      </w:pPr>
      <w:r>
        <w:rPr>
          <w:rFonts w:hint="eastAsia"/>
        </w:rPr>
        <w:t>麥</w:t>
      </w:r>
      <w:r>
        <w:rPr>
          <w:rFonts w:hint="eastAsia"/>
        </w:rPr>
        <w:t xml:space="preserve"> yava. </w:t>
      </w:r>
      <w:r>
        <w:rPr>
          <w:rFonts w:hint="eastAsia"/>
        </w:rPr>
        <w:t>耶婆</w:t>
      </w:r>
      <w:r>
        <w:rPr>
          <w:rFonts w:hint="eastAsia"/>
        </w:rPr>
        <w:t xml:space="preserve"> corn, wheat, barley, etc. Corn, especially barley; a grain of barley is the 2,688,000th part of a yojana.</w:t>
      </w:r>
    </w:p>
    <w:p w14:paraId="0BAA9542" w14:textId="77777777" w:rsidR="00BF2840" w:rsidRDefault="00BF2840" w:rsidP="00BF2840"/>
    <w:p w14:paraId="2A2CAA98" w14:textId="77777777" w:rsidR="00BF2840" w:rsidRDefault="00BF2840" w:rsidP="00BF2840">
      <w:pPr>
        <w:rPr>
          <w:rFonts w:hint="eastAsia"/>
        </w:rPr>
      </w:pPr>
      <w:r>
        <w:rPr>
          <w:rFonts w:hint="eastAsia"/>
        </w:rPr>
        <w:t>麻</w:t>
      </w:r>
      <w:r>
        <w:rPr>
          <w:rFonts w:hint="eastAsia"/>
        </w:rPr>
        <w:t xml:space="preserve"> Hemp, flax, linen, translit. ma, cf. </w:t>
      </w:r>
      <w:r>
        <w:rPr>
          <w:rFonts w:hint="eastAsia"/>
        </w:rPr>
        <w:t>牟</w:t>
      </w:r>
      <w:r>
        <w:rPr>
          <w:rFonts w:hint="eastAsia"/>
        </w:rPr>
        <w:t xml:space="preserve">, </w:t>
      </w:r>
      <w:r>
        <w:rPr>
          <w:rFonts w:hint="eastAsia"/>
        </w:rPr>
        <w:t>麽</w:t>
      </w:r>
      <w:r>
        <w:rPr>
          <w:rFonts w:hint="eastAsia"/>
        </w:rPr>
        <w:t>, etc.</w:t>
      </w:r>
    </w:p>
    <w:p w14:paraId="0E9943BE" w14:textId="77777777" w:rsidR="00BF2840" w:rsidRDefault="00BF2840" w:rsidP="00BF2840"/>
    <w:p w14:paraId="28C87E2E" w14:textId="77777777" w:rsidR="00BF2840" w:rsidRDefault="00BF2840" w:rsidP="00BF2840">
      <w:pPr>
        <w:rPr>
          <w:rFonts w:hint="eastAsia"/>
        </w:rPr>
      </w:pPr>
      <w:r>
        <w:rPr>
          <w:rFonts w:hint="eastAsia"/>
        </w:rPr>
        <w:t>麻蹉</w:t>
      </w:r>
      <w:r>
        <w:rPr>
          <w:rFonts w:hint="eastAsia"/>
        </w:rPr>
        <w:t xml:space="preserve"> matsya, a fish.</w:t>
      </w:r>
    </w:p>
    <w:p w14:paraId="2E9D805B" w14:textId="77777777" w:rsidR="00BF2840" w:rsidRDefault="00BF2840" w:rsidP="00BF2840"/>
    <w:p w14:paraId="6B51EE22" w14:textId="77777777" w:rsidR="00BF2840" w:rsidRDefault="00BF2840" w:rsidP="00BF2840">
      <w:pPr>
        <w:rPr>
          <w:rFonts w:hint="eastAsia"/>
        </w:rPr>
      </w:pPr>
      <w:r>
        <w:rPr>
          <w:rFonts w:hint="eastAsia"/>
        </w:rPr>
        <w:t>麻豆瞿羅</w:t>
      </w:r>
      <w:r>
        <w:rPr>
          <w:rFonts w:hint="eastAsia"/>
        </w:rPr>
        <w:t xml:space="preserve"> madhugola, sweet balls, or biscuits.</w:t>
      </w:r>
    </w:p>
    <w:p w14:paraId="41298EB4" w14:textId="77777777" w:rsidR="00BF2840" w:rsidRDefault="00BF2840" w:rsidP="00BF2840">
      <w:r>
        <w:t>12. TWELVE STROKES</w:t>
      </w:r>
    </w:p>
    <w:p w14:paraId="72546F12" w14:textId="77777777" w:rsidR="00BF2840" w:rsidRDefault="00BF2840" w:rsidP="00BF2840"/>
    <w:p w14:paraId="2C360405" w14:textId="77777777" w:rsidR="00BF2840" w:rsidRDefault="00BF2840" w:rsidP="00BF2840">
      <w:pPr>
        <w:rPr>
          <w:rFonts w:hint="eastAsia"/>
        </w:rPr>
      </w:pPr>
      <w:r>
        <w:rPr>
          <w:rFonts w:hint="eastAsia"/>
        </w:rPr>
        <w:t>傅</w:t>
      </w:r>
      <w:r>
        <w:rPr>
          <w:rFonts w:hint="eastAsia"/>
        </w:rPr>
        <w:t xml:space="preserve"> To superintend, teach; a tutor; to paint; a function; annex.</w:t>
      </w:r>
    </w:p>
    <w:p w14:paraId="2F44FEAC" w14:textId="77777777" w:rsidR="00BF2840" w:rsidRDefault="00BF2840" w:rsidP="00BF2840"/>
    <w:p w14:paraId="04EAD192" w14:textId="77777777" w:rsidR="00BF2840" w:rsidRDefault="00BF2840" w:rsidP="00BF2840">
      <w:pPr>
        <w:rPr>
          <w:rFonts w:hint="eastAsia"/>
        </w:rPr>
      </w:pPr>
      <w:r>
        <w:rPr>
          <w:rFonts w:hint="eastAsia"/>
        </w:rPr>
        <w:t>傅訓</w:t>
      </w:r>
      <w:r>
        <w:rPr>
          <w:rFonts w:hint="eastAsia"/>
        </w:rPr>
        <w:t xml:space="preserve"> The instructions of a teacher: to instruct.</w:t>
      </w:r>
    </w:p>
    <w:p w14:paraId="3F7693A6" w14:textId="77777777" w:rsidR="00BF2840" w:rsidRDefault="00BF2840" w:rsidP="00BF2840"/>
    <w:p w14:paraId="430B1754" w14:textId="77777777" w:rsidR="00BF2840" w:rsidRDefault="00BF2840" w:rsidP="00BF2840">
      <w:pPr>
        <w:rPr>
          <w:rFonts w:hint="eastAsia"/>
        </w:rPr>
      </w:pPr>
      <w:r>
        <w:rPr>
          <w:rFonts w:hint="eastAsia"/>
        </w:rPr>
        <w:t>傀</w:t>
      </w:r>
      <w:r>
        <w:rPr>
          <w:rFonts w:hint="eastAsia"/>
        </w:rPr>
        <w:t xml:space="preserve"> Gigantic, monstrous, part man part devil; a puppet.</w:t>
      </w:r>
    </w:p>
    <w:p w14:paraId="1B8ACB0F" w14:textId="77777777" w:rsidR="00BF2840" w:rsidRDefault="00BF2840" w:rsidP="00BF2840"/>
    <w:p w14:paraId="369CB440" w14:textId="77777777" w:rsidR="00BF2840" w:rsidRDefault="00BF2840" w:rsidP="00BF2840">
      <w:pPr>
        <w:rPr>
          <w:rFonts w:hint="eastAsia"/>
        </w:rPr>
      </w:pPr>
      <w:r>
        <w:rPr>
          <w:rFonts w:hint="eastAsia"/>
        </w:rPr>
        <w:t>傀儡子</w:t>
      </w:r>
      <w:r>
        <w:rPr>
          <w:rFonts w:hint="eastAsia"/>
        </w:rPr>
        <w:t xml:space="preserve"> A puppet, marionette.</w:t>
      </w:r>
    </w:p>
    <w:p w14:paraId="34BBBEC3" w14:textId="77777777" w:rsidR="00BF2840" w:rsidRDefault="00BF2840" w:rsidP="00BF2840"/>
    <w:p w14:paraId="21920B92" w14:textId="77777777" w:rsidR="00BF2840" w:rsidRDefault="00BF2840" w:rsidP="00BF2840">
      <w:pPr>
        <w:rPr>
          <w:rFonts w:hint="eastAsia"/>
        </w:rPr>
      </w:pPr>
      <w:r>
        <w:rPr>
          <w:rFonts w:hint="eastAsia"/>
        </w:rPr>
        <w:t>傍</w:t>
      </w:r>
      <w:r>
        <w:rPr>
          <w:rFonts w:hint="eastAsia"/>
        </w:rPr>
        <w:t xml:space="preserve"> Near, adjoining, side, dependent.</w:t>
      </w:r>
    </w:p>
    <w:p w14:paraId="7AD29383" w14:textId="77777777" w:rsidR="00BF2840" w:rsidRDefault="00BF2840" w:rsidP="00BF2840"/>
    <w:p w14:paraId="7B72009F" w14:textId="77777777" w:rsidR="00BF2840" w:rsidRDefault="00BF2840" w:rsidP="00BF2840">
      <w:pPr>
        <w:rPr>
          <w:rFonts w:hint="eastAsia"/>
        </w:rPr>
      </w:pPr>
      <w:r>
        <w:rPr>
          <w:rFonts w:hint="eastAsia"/>
        </w:rPr>
        <w:t>傍生</w:t>
      </w:r>
      <w:r>
        <w:rPr>
          <w:rFonts w:hint="eastAsia"/>
        </w:rPr>
        <w:t xml:space="preserve"> tiryagyoni, 'born of or as an animal' (M. W.); born to walk on one side, i.e. belly downwards, because of sin in past existence.</w:t>
      </w:r>
    </w:p>
    <w:p w14:paraId="5F8ED3AA" w14:textId="77777777" w:rsidR="00BF2840" w:rsidRDefault="00BF2840" w:rsidP="00BF2840"/>
    <w:p w14:paraId="055AFD00" w14:textId="77777777" w:rsidR="00BF2840" w:rsidRDefault="00BF2840" w:rsidP="00BF2840">
      <w:pPr>
        <w:rPr>
          <w:rFonts w:hint="eastAsia"/>
        </w:rPr>
      </w:pPr>
      <w:r>
        <w:rPr>
          <w:rFonts w:hint="eastAsia"/>
        </w:rPr>
        <w:t>傍生趣</w:t>
      </w:r>
      <w:r>
        <w:rPr>
          <w:rFonts w:hint="eastAsia"/>
        </w:rPr>
        <w:t xml:space="preserve"> The animal path, that of rebirth as an animal, one of the six gati.</w:t>
      </w:r>
    </w:p>
    <w:p w14:paraId="0EA88D1E" w14:textId="77777777" w:rsidR="00BF2840" w:rsidRDefault="00BF2840" w:rsidP="00BF2840"/>
    <w:p w14:paraId="733A8080" w14:textId="77777777" w:rsidR="00BF2840" w:rsidRDefault="00BF2840" w:rsidP="00BF2840">
      <w:r>
        <w:rPr>
          <w:rFonts w:hint="eastAsia"/>
        </w:rPr>
        <w:t>囘鶻</w:t>
      </w:r>
      <w:r>
        <w:rPr>
          <w:rFonts w:hint="eastAsia"/>
        </w:rPr>
        <w:t xml:space="preserve"> </w:t>
      </w:r>
      <w:r>
        <w:rPr>
          <w:rFonts w:hint="eastAsia"/>
        </w:rPr>
        <w:t>高車</w:t>
      </w:r>
      <w:r>
        <w:rPr>
          <w:rFonts w:hint="eastAsia"/>
        </w:rPr>
        <w:t xml:space="preserve">; </w:t>
      </w:r>
      <w:r>
        <w:rPr>
          <w:rFonts w:hint="eastAsia"/>
        </w:rPr>
        <w:t>高昌</w:t>
      </w:r>
      <w:r>
        <w:rPr>
          <w:rFonts w:hint="eastAsia"/>
        </w:rPr>
        <w:t>. M067729</w:t>
      </w:r>
      <w:r>
        <w:rPr>
          <w:rFonts w:hint="eastAsia"/>
        </w:rPr>
        <w:t>彝</w:t>
      </w:r>
      <w:r>
        <w:rPr>
          <w:rFonts w:hint="eastAsia"/>
        </w:rPr>
        <w:t xml:space="preserve"> Uighurs, M067729</w:t>
      </w:r>
      <w:r>
        <w:rPr>
          <w:rFonts w:hint="eastAsia"/>
        </w:rPr>
        <w:t>胡</w:t>
      </w:r>
      <w:r>
        <w:rPr>
          <w:rFonts w:hint="eastAsia"/>
        </w:rPr>
        <w:t>; A branch of the Turks first heard of in the seventh century in the Orkhon district where they remained until A. D. 840, when they were defeated and driven out by the Kirghiz; one group went to Kansu, where they remain</w:t>
      </w:r>
      <w:r>
        <w:t>ed until about 1020; another group founded a kingdom in the Turfan country which survived until Mongol times. They had an alphabet which was copied from the Soghdian. Chingis Khan adopted it for writing Mongolian. A. D. 1294 the whole Buddhist canon was translated into Uighur.</w:t>
      </w:r>
    </w:p>
    <w:p w14:paraId="2660AF14" w14:textId="77777777" w:rsidR="00BF2840" w:rsidRDefault="00BF2840" w:rsidP="00BF2840"/>
    <w:p w14:paraId="6629606A" w14:textId="77777777" w:rsidR="00BF2840" w:rsidRDefault="00BF2840" w:rsidP="00BF2840">
      <w:pPr>
        <w:rPr>
          <w:rFonts w:hint="eastAsia"/>
        </w:rPr>
      </w:pPr>
      <w:r>
        <w:rPr>
          <w:rFonts w:hint="eastAsia"/>
        </w:rPr>
        <w:t>割</w:t>
      </w:r>
      <w:r>
        <w:rPr>
          <w:rFonts w:hint="eastAsia"/>
        </w:rPr>
        <w:t xml:space="preserve"> To cut, gash, sever.</w:t>
      </w:r>
    </w:p>
    <w:p w14:paraId="5C64ADA7" w14:textId="77777777" w:rsidR="00BF2840" w:rsidRDefault="00BF2840" w:rsidP="00BF2840"/>
    <w:p w14:paraId="1D66D622" w14:textId="77777777" w:rsidR="00BF2840" w:rsidRDefault="00BF2840" w:rsidP="00BF2840">
      <w:pPr>
        <w:rPr>
          <w:rFonts w:hint="eastAsia"/>
        </w:rPr>
      </w:pPr>
      <w:r>
        <w:rPr>
          <w:rFonts w:hint="eastAsia"/>
        </w:rPr>
        <w:t>割斷</w:t>
      </w:r>
      <w:r>
        <w:rPr>
          <w:rFonts w:hint="eastAsia"/>
        </w:rPr>
        <w:t xml:space="preserve"> To cut off.</w:t>
      </w:r>
    </w:p>
    <w:p w14:paraId="0D319080" w14:textId="77777777" w:rsidR="00BF2840" w:rsidRDefault="00BF2840" w:rsidP="00BF2840"/>
    <w:p w14:paraId="4181302D" w14:textId="77777777" w:rsidR="00BF2840" w:rsidRDefault="00BF2840" w:rsidP="00BF2840">
      <w:pPr>
        <w:rPr>
          <w:rFonts w:hint="eastAsia"/>
        </w:rPr>
      </w:pPr>
      <w:r>
        <w:rPr>
          <w:rFonts w:hint="eastAsia"/>
        </w:rPr>
        <w:t>勞</w:t>
      </w:r>
      <w:r>
        <w:rPr>
          <w:rFonts w:hint="eastAsia"/>
        </w:rPr>
        <w:t xml:space="preserve"> Toil, labour, trouble; to reward.</w:t>
      </w:r>
    </w:p>
    <w:p w14:paraId="14221899" w14:textId="77777777" w:rsidR="00BF2840" w:rsidRDefault="00BF2840" w:rsidP="00BF2840"/>
    <w:p w14:paraId="7B166EC9" w14:textId="77777777" w:rsidR="00BF2840" w:rsidRDefault="00BF2840" w:rsidP="00BF2840">
      <w:pPr>
        <w:rPr>
          <w:rFonts w:hint="eastAsia"/>
        </w:rPr>
      </w:pPr>
      <w:r>
        <w:rPr>
          <w:rFonts w:hint="eastAsia"/>
        </w:rPr>
        <w:t>勞侶</w:t>
      </w:r>
      <w:r>
        <w:rPr>
          <w:rFonts w:hint="eastAsia"/>
        </w:rPr>
        <w:t xml:space="preserve"> Troublesome companions, e.g. the passions.</w:t>
      </w:r>
    </w:p>
    <w:p w14:paraId="26A5009E" w14:textId="77777777" w:rsidR="00BF2840" w:rsidRDefault="00BF2840" w:rsidP="00BF2840"/>
    <w:p w14:paraId="231580F2" w14:textId="77777777" w:rsidR="00BF2840" w:rsidRDefault="00BF2840" w:rsidP="00BF2840">
      <w:pPr>
        <w:rPr>
          <w:rFonts w:hint="eastAsia"/>
        </w:rPr>
      </w:pPr>
      <w:r>
        <w:rPr>
          <w:rFonts w:hint="eastAsia"/>
        </w:rPr>
        <w:t>勞怨</w:t>
      </w:r>
      <w:r>
        <w:rPr>
          <w:rFonts w:hint="eastAsia"/>
        </w:rPr>
        <w:t xml:space="preserve"> The annoyance or hatred of labour, or trouble, or the passions, or demons.</w:t>
      </w:r>
    </w:p>
    <w:p w14:paraId="0B008BB3" w14:textId="77777777" w:rsidR="00BF2840" w:rsidRDefault="00BF2840" w:rsidP="00BF2840"/>
    <w:p w14:paraId="2EFC05F4" w14:textId="77777777" w:rsidR="00BF2840" w:rsidRDefault="00BF2840" w:rsidP="00BF2840">
      <w:pPr>
        <w:rPr>
          <w:rFonts w:hint="eastAsia"/>
        </w:rPr>
      </w:pPr>
      <w:r>
        <w:rPr>
          <w:rFonts w:hint="eastAsia"/>
        </w:rPr>
        <w:t>勞結</w:t>
      </w:r>
      <w:r>
        <w:rPr>
          <w:rFonts w:hint="eastAsia"/>
        </w:rPr>
        <w:t xml:space="preserve"> The troublers, or passions, those which hold one in bondage.</w:t>
      </w:r>
    </w:p>
    <w:p w14:paraId="157D36C3" w14:textId="77777777" w:rsidR="00BF2840" w:rsidRDefault="00BF2840" w:rsidP="00BF2840"/>
    <w:p w14:paraId="7FAA9780" w14:textId="77777777" w:rsidR="00BF2840" w:rsidRDefault="00BF2840" w:rsidP="00BF2840">
      <w:pPr>
        <w:rPr>
          <w:rFonts w:hint="eastAsia"/>
        </w:rPr>
      </w:pPr>
      <w:r>
        <w:rPr>
          <w:rFonts w:hint="eastAsia"/>
        </w:rPr>
        <w:t>勝</w:t>
      </w:r>
      <w:r>
        <w:rPr>
          <w:rFonts w:hint="eastAsia"/>
        </w:rPr>
        <w:t xml:space="preserve"> jina, victorious, from ji, to overcome, surpass.</w:t>
      </w:r>
    </w:p>
    <w:p w14:paraId="4E830056" w14:textId="77777777" w:rsidR="00BF2840" w:rsidRDefault="00BF2840" w:rsidP="00BF2840"/>
    <w:p w14:paraId="12B0C062" w14:textId="77777777" w:rsidR="00BF2840" w:rsidRDefault="00BF2840" w:rsidP="00BF2840">
      <w:pPr>
        <w:rPr>
          <w:rFonts w:hint="eastAsia"/>
        </w:rPr>
      </w:pPr>
      <w:r>
        <w:rPr>
          <w:rFonts w:hint="eastAsia"/>
        </w:rPr>
        <w:t>勝乘</w:t>
      </w:r>
      <w:r>
        <w:rPr>
          <w:rFonts w:hint="eastAsia"/>
        </w:rPr>
        <w:t xml:space="preserve"> The victorious vehicle, i.e. Mah</w:t>
      </w:r>
      <w:r>
        <w:rPr>
          <w:rFonts w:hint="eastAsia"/>
        </w:rPr>
        <w:t>ā</w:t>
      </w:r>
      <w:r>
        <w:rPr>
          <w:rFonts w:hint="eastAsia"/>
        </w:rPr>
        <w:t>y</w:t>
      </w:r>
      <w:r>
        <w:rPr>
          <w:rFonts w:hint="eastAsia"/>
        </w:rPr>
        <w:t>ā</w:t>
      </w:r>
      <w:r>
        <w:rPr>
          <w:rFonts w:hint="eastAsia"/>
        </w:rPr>
        <w:t>na.</w:t>
      </w:r>
    </w:p>
    <w:p w14:paraId="21D11A9D" w14:textId="77777777" w:rsidR="00BF2840" w:rsidRDefault="00BF2840" w:rsidP="00BF2840"/>
    <w:p w14:paraId="6DF6B68C" w14:textId="77777777" w:rsidR="00BF2840" w:rsidRDefault="00BF2840" w:rsidP="00BF2840">
      <w:r>
        <w:rPr>
          <w:rFonts w:hint="eastAsia"/>
        </w:rPr>
        <w:t>勝友</w:t>
      </w:r>
      <w:r>
        <w:t xml:space="preserve"> Jinamitra, friend of the Jina, or, having the Jina for friend; also the name of an eloquent monk of Nālandā, circa A. D. 630, author of Sarvāstivādavinaya-saṅgrāha, tr. A. D. 700.</w:t>
      </w:r>
    </w:p>
    <w:p w14:paraId="2CC61DEF" w14:textId="77777777" w:rsidR="00BF2840" w:rsidRDefault="00BF2840" w:rsidP="00BF2840"/>
    <w:p w14:paraId="47772414" w14:textId="77777777" w:rsidR="00BF2840" w:rsidRDefault="00BF2840" w:rsidP="00BF2840">
      <w:pPr>
        <w:rPr>
          <w:rFonts w:hint="eastAsia"/>
        </w:rPr>
      </w:pPr>
      <w:r>
        <w:rPr>
          <w:rFonts w:hint="eastAsia"/>
        </w:rPr>
        <w:t>勝士</w:t>
      </w:r>
      <w:r>
        <w:rPr>
          <w:rFonts w:hint="eastAsia"/>
        </w:rPr>
        <w:t xml:space="preserve"> Victor, one who keeps the commandments.</w:t>
      </w:r>
    </w:p>
    <w:p w14:paraId="40AFED54" w14:textId="77777777" w:rsidR="00BF2840" w:rsidRDefault="00BF2840" w:rsidP="00BF2840"/>
    <w:p w14:paraId="38309618" w14:textId="77777777" w:rsidR="00BF2840" w:rsidRDefault="00BF2840" w:rsidP="00BF2840">
      <w:pPr>
        <w:rPr>
          <w:rFonts w:hint="eastAsia"/>
        </w:rPr>
      </w:pPr>
      <w:r>
        <w:rPr>
          <w:rFonts w:hint="eastAsia"/>
        </w:rPr>
        <w:t>勝子樹</w:t>
      </w:r>
      <w:r>
        <w:rPr>
          <w:rFonts w:hint="eastAsia"/>
        </w:rPr>
        <w:t xml:space="preserve"> v. </w:t>
      </w:r>
      <w:r>
        <w:rPr>
          <w:rFonts w:hint="eastAsia"/>
        </w:rPr>
        <w:t>祇</w:t>
      </w:r>
      <w:r>
        <w:rPr>
          <w:rFonts w:hint="eastAsia"/>
        </w:rPr>
        <w:t>. The Jeta grove, Jetavana.</w:t>
      </w:r>
    </w:p>
    <w:p w14:paraId="3AFAE3BF" w14:textId="77777777" w:rsidR="00BF2840" w:rsidRDefault="00BF2840" w:rsidP="00BF2840"/>
    <w:p w14:paraId="45FFE5BC" w14:textId="77777777" w:rsidR="00BF2840" w:rsidRDefault="00BF2840" w:rsidP="00BF2840">
      <w:pPr>
        <w:rPr>
          <w:rFonts w:hint="eastAsia"/>
        </w:rPr>
      </w:pPr>
      <w:r>
        <w:rPr>
          <w:rFonts w:hint="eastAsia"/>
        </w:rPr>
        <w:t>勝宗</w:t>
      </w:r>
      <w:r>
        <w:rPr>
          <w:rFonts w:hint="eastAsia"/>
        </w:rPr>
        <w:t xml:space="preserve"> v. </w:t>
      </w:r>
      <w:r>
        <w:rPr>
          <w:rFonts w:hint="eastAsia"/>
        </w:rPr>
        <w:t>勝論宗</w:t>
      </w:r>
      <w:r>
        <w:rPr>
          <w:rFonts w:hint="eastAsia"/>
        </w:rPr>
        <w:t>.</w:t>
      </w:r>
    </w:p>
    <w:p w14:paraId="051D44DA" w14:textId="77777777" w:rsidR="00BF2840" w:rsidRDefault="00BF2840" w:rsidP="00BF2840"/>
    <w:p w14:paraId="4EE713B8" w14:textId="77777777" w:rsidR="00BF2840" w:rsidRDefault="00BF2840" w:rsidP="00BF2840">
      <w:pPr>
        <w:rPr>
          <w:rFonts w:hint="eastAsia"/>
        </w:rPr>
      </w:pPr>
      <w:r>
        <w:rPr>
          <w:rFonts w:hint="eastAsia"/>
        </w:rPr>
        <w:t>勝州</w:t>
      </w:r>
      <w:r>
        <w:rPr>
          <w:rFonts w:hint="eastAsia"/>
        </w:rPr>
        <w:t xml:space="preserve"> Uttarakuru, v. </w:t>
      </w:r>
      <w:r>
        <w:rPr>
          <w:rFonts w:hint="eastAsia"/>
        </w:rPr>
        <w:t>鬱</w:t>
      </w:r>
      <w:r>
        <w:rPr>
          <w:rFonts w:hint="eastAsia"/>
        </w:rPr>
        <w:t xml:space="preserve"> the continent north of Meru.</w:t>
      </w:r>
    </w:p>
    <w:p w14:paraId="11EC6059" w14:textId="77777777" w:rsidR="00BF2840" w:rsidRDefault="00BF2840" w:rsidP="00BF2840"/>
    <w:p w14:paraId="3438FC64" w14:textId="77777777" w:rsidR="00BF2840" w:rsidRDefault="00BF2840" w:rsidP="00BF2840">
      <w:pPr>
        <w:rPr>
          <w:rFonts w:hint="eastAsia"/>
        </w:rPr>
      </w:pPr>
      <w:r>
        <w:rPr>
          <w:rFonts w:hint="eastAsia"/>
        </w:rPr>
        <w:t>勝心</w:t>
      </w:r>
      <w:r>
        <w:rPr>
          <w:rFonts w:hint="eastAsia"/>
        </w:rPr>
        <w:t xml:space="preserve"> The victorious mind, which carries out the Buddhist discipline.</w:t>
      </w:r>
    </w:p>
    <w:p w14:paraId="09375BCD" w14:textId="77777777" w:rsidR="00BF2840" w:rsidRDefault="00BF2840" w:rsidP="00BF2840"/>
    <w:p w14:paraId="2BC9884A" w14:textId="77777777" w:rsidR="00BF2840" w:rsidRDefault="00BF2840" w:rsidP="00BF2840">
      <w:pPr>
        <w:rPr>
          <w:rFonts w:hint="eastAsia"/>
        </w:rPr>
      </w:pPr>
      <w:r>
        <w:rPr>
          <w:rFonts w:hint="eastAsia"/>
        </w:rPr>
        <w:lastRenderedPageBreak/>
        <w:t>勝應身</w:t>
      </w:r>
      <w:r>
        <w:rPr>
          <w:rFonts w:hint="eastAsia"/>
        </w:rPr>
        <w:t xml:space="preserve"> A Tiantai term for the superior incarnational Buddha-body, i.e. his compensation-body under the aspect of </w:t>
      </w:r>
      <w:r>
        <w:rPr>
          <w:rFonts w:hint="eastAsia"/>
        </w:rPr>
        <w:t>他受用身</w:t>
      </w:r>
      <w:r>
        <w:rPr>
          <w:rFonts w:hint="eastAsia"/>
        </w:rPr>
        <w:t xml:space="preserve"> saving others.</w:t>
      </w:r>
    </w:p>
    <w:p w14:paraId="6D7E36ED" w14:textId="77777777" w:rsidR="00BF2840" w:rsidRDefault="00BF2840" w:rsidP="00BF2840"/>
    <w:p w14:paraId="1E0E1D35" w14:textId="77777777" w:rsidR="00BF2840" w:rsidRDefault="00BF2840" w:rsidP="00BF2840">
      <w:pPr>
        <w:rPr>
          <w:rFonts w:hint="eastAsia"/>
        </w:rPr>
      </w:pPr>
      <w:r>
        <w:rPr>
          <w:rFonts w:hint="eastAsia"/>
        </w:rPr>
        <w:t>勝林</w:t>
      </w:r>
      <w:r>
        <w:rPr>
          <w:rFonts w:hint="eastAsia"/>
        </w:rPr>
        <w:t xml:space="preserve"> v. </w:t>
      </w:r>
      <w:r>
        <w:rPr>
          <w:rFonts w:hint="eastAsia"/>
        </w:rPr>
        <w:t>祇</w:t>
      </w:r>
      <w:r>
        <w:rPr>
          <w:rFonts w:hint="eastAsia"/>
        </w:rPr>
        <w:t xml:space="preserve"> The Jeta grove, Jetavana.</w:t>
      </w:r>
    </w:p>
    <w:p w14:paraId="1E833E84" w14:textId="77777777" w:rsidR="00BF2840" w:rsidRDefault="00BF2840" w:rsidP="00BF2840"/>
    <w:p w14:paraId="2C0213A3" w14:textId="77777777" w:rsidR="00BF2840" w:rsidRDefault="00BF2840" w:rsidP="00BF2840">
      <w:r>
        <w:rPr>
          <w:rFonts w:hint="eastAsia"/>
        </w:rPr>
        <w:t>勝果</w:t>
      </w:r>
      <w:r>
        <w:t xml:space="preserve"> The surpassing fruit, i.e. that of the attainment of Buddhahood, in contrast with Hīnayāna lower aims; two of these fruits are transcendent nirvāṇa and complete bodhi.</w:t>
      </w:r>
    </w:p>
    <w:p w14:paraId="66B82B34" w14:textId="77777777" w:rsidR="00BF2840" w:rsidRDefault="00BF2840" w:rsidP="00BF2840"/>
    <w:p w14:paraId="425E65AC" w14:textId="77777777" w:rsidR="00BF2840" w:rsidRDefault="00BF2840" w:rsidP="00BF2840">
      <w:pPr>
        <w:rPr>
          <w:rFonts w:hint="eastAsia"/>
        </w:rPr>
      </w:pPr>
      <w:r>
        <w:rPr>
          <w:rFonts w:hint="eastAsia"/>
        </w:rPr>
        <w:t>勝業</w:t>
      </w:r>
      <w:r>
        <w:rPr>
          <w:rFonts w:hint="eastAsia"/>
        </w:rPr>
        <w:t xml:space="preserve"> Surpassing karma.</w:t>
      </w:r>
    </w:p>
    <w:p w14:paraId="3A6F5405" w14:textId="77777777" w:rsidR="00BF2840" w:rsidRDefault="00BF2840" w:rsidP="00BF2840"/>
    <w:p w14:paraId="5BF72A2B" w14:textId="77777777" w:rsidR="00BF2840" w:rsidRDefault="00BF2840" w:rsidP="00BF2840">
      <w:pPr>
        <w:rPr>
          <w:rFonts w:hint="eastAsia"/>
        </w:rPr>
      </w:pPr>
      <w:r>
        <w:rPr>
          <w:rFonts w:hint="eastAsia"/>
        </w:rPr>
        <w:t>勝神州</w:t>
      </w:r>
      <w:r>
        <w:rPr>
          <w:rFonts w:hint="eastAsia"/>
        </w:rPr>
        <w:t xml:space="preserve"> P</w:t>
      </w:r>
      <w:r>
        <w:rPr>
          <w:rFonts w:hint="eastAsia"/>
        </w:rPr>
        <w:t>ū</w:t>
      </w:r>
      <w:r>
        <w:rPr>
          <w:rFonts w:hint="eastAsia"/>
        </w:rPr>
        <w:t>rvavideha, Videha, the continent east of Meru.</w:t>
      </w:r>
    </w:p>
    <w:p w14:paraId="3419921B" w14:textId="77777777" w:rsidR="00BF2840" w:rsidRDefault="00BF2840" w:rsidP="00BF2840"/>
    <w:p w14:paraId="5406F185" w14:textId="77777777" w:rsidR="00BF2840" w:rsidRDefault="00BF2840" w:rsidP="00BF2840">
      <w:pPr>
        <w:rPr>
          <w:rFonts w:hint="eastAsia"/>
        </w:rPr>
      </w:pPr>
      <w:r>
        <w:rPr>
          <w:rFonts w:hint="eastAsia"/>
        </w:rPr>
        <w:t>勝義</w:t>
      </w:r>
      <w:r>
        <w:rPr>
          <w:rFonts w:hint="eastAsia"/>
        </w:rPr>
        <w:t xml:space="preserve"> Beyond description, that which surpasses mere earthly ideas; superlative, inscrutable.</w:t>
      </w:r>
    </w:p>
    <w:p w14:paraId="296C61BF" w14:textId="77777777" w:rsidR="00BF2840" w:rsidRDefault="00BF2840" w:rsidP="00BF2840"/>
    <w:p w14:paraId="3DEE9B7A" w14:textId="77777777" w:rsidR="00BF2840" w:rsidRDefault="00BF2840" w:rsidP="00BF2840">
      <w:pPr>
        <w:rPr>
          <w:rFonts w:hint="eastAsia"/>
        </w:rPr>
      </w:pPr>
      <w:r>
        <w:rPr>
          <w:rFonts w:hint="eastAsia"/>
        </w:rPr>
        <w:t>勝義根</w:t>
      </w:r>
      <w:r>
        <w:rPr>
          <w:rFonts w:hint="eastAsia"/>
        </w:rPr>
        <w:t xml:space="preserve"> The surpassing organ, i.e. intellectual perception, behind the ordinary organs of perception, e.g. eyes, ears, etc.</w:t>
      </w:r>
    </w:p>
    <w:p w14:paraId="05CF6EEA" w14:textId="77777777" w:rsidR="00BF2840" w:rsidRDefault="00BF2840" w:rsidP="00BF2840"/>
    <w:p w14:paraId="01DEC773" w14:textId="77777777" w:rsidR="00BF2840" w:rsidRDefault="00BF2840" w:rsidP="00BF2840">
      <w:r>
        <w:rPr>
          <w:rFonts w:hint="eastAsia"/>
        </w:rPr>
        <w:t>勝義法</w:t>
      </w:r>
      <w:r>
        <w:t xml:space="preserve"> The superlative dharma, nirvāṇa.</w:t>
      </w:r>
    </w:p>
    <w:p w14:paraId="5A964258" w14:textId="77777777" w:rsidR="00BF2840" w:rsidRDefault="00BF2840" w:rsidP="00BF2840"/>
    <w:p w14:paraId="517C1352" w14:textId="77777777" w:rsidR="00BF2840" w:rsidRDefault="00BF2840" w:rsidP="00BF2840">
      <w:r>
        <w:rPr>
          <w:rFonts w:hint="eastAsia"/>
        </w:rPr>
        <w:t>勝義空</w:t>
      </w:r>
      <w:r>
        <w:t xml:space="preserve"> nirvāṇa as surpassingly real or transcendental.</w:t>
      </w:r>
    </w:p>
    <w:p w14:paraId="1FFE0A1B" w14:textId="77777777" w:rsidR="00BF2840" w:rsidRDefault="00BF2840" w:rsidP="00BF2840"/>
    <w:p w14:paraId="6FD67510" w14:textId="77777777" w:rsidR="00BF2840" w:rsidRDefault="00BF2840" w:rsidP="00BF2840">
      <w:pPr>
        <w:rPr>
          <w:rFonts w:hint="eastAsia"/>
        </w:rPr>
      </w:pPr>
      <w:r>
        <w:rPr>
          <w:rFonts w:hint="eastAsia"/>
        </w:rPr>
        <w:t>勝義諦</w:t>
      </w:r>
      <w:r>
        <w:rPr>
          <w:rFonts w:hint="eastAsia"/>
        </w:rPr>
        <w:t xml:space="preserve"> The superior truth, enlightened truth as contrasted with worldly truth.</w:t>
      </w:r>
    </w:p>
    <w:p w14:paraId="1155DD0D" w14:textId="77777777" w:rsidR="00BF2840" w:rsidRDefault="00BF2840" w:rsidP="00BF2840"/>
    <w:p w14:paraId="260E077A" w14:textId="77777777" w:rsidR="00BF2840" w:rsidRDefault="00BF2840" w:rsidP="00BF2840">
      <w:pPr>
        <w:rPr>
          <w:rFonts w:hint="eastAsia"/>
        </w:rPr>
      </w:pPr>
      <w:r>
        <w:rPr>
          <w:rFonts w:hint="eastAsia"/>
        </w:rPr>
        <w:t>勝義諦論</w:t>
      </w:r>
      <w:r>
        <w:rPr>
          <w:rFonts w:hint="eastAsia"/>
        </w:rPr>
        <w:t xml:space="preserve"> Param</w:t>
      </w:r>
      <w:r>
        <w:rPr>
          <w:rFonts w:hint="eastAsia"/>
        </w:rPr>
        <w:t>ā</w:t>
      </w:r>
      <w:r>
        <w:rPr>
          <w:rFonts w:hint="eastAsia"/>
        </w:rPr>
        <w:t>rtha-satya-</w:t>
      </w:r>
      <w:r>
        <w:rPr>
          <w:rFonts w:ascii="Cambria" w:hAnsi="Cambria" w:cs="Cambria"/>
        </w:rPr>
        <w:t>ś</w:t>
      </w:r>
      <w:r>
        <w:rPr>
          <w:rFonts w:ascii="等线" w:eastAsia="等线" w:hAnsi="等线" w:cs="等线" w:hint="eastAsia"/>
        </w:rPr>
        <w:t>ā</w:t>
      </w:r>
      <w:r>
        <w:rPr>
          <w:rFonts w:hint="eastAsia"/>
        </w:rPr>
        <w:t>stra, a philosophical work by Vasubandhu.</w:t>
      </w:r>
    </w:p>
    <w:p w14:paraId="03419F4D" w14:textId="77777777" w:rsidR="00BF2840" w:rsidRDefault="00BF2840" w:rsidP="00BF2840"/>
    <w:p w14:paraId="0789077F" w14:textId="77777777" w:rsidR="00BF2840" w:rsidRDefault="00BF2840" w:rsidP="00BF2840">
      <w:pPr>
        <w:rPr>
          <w:rFonts w:hint="eastAsia"/>
        </w:rPr>
      </w:pPr>
      <w:r>
        <w:rPr>
          <w:rFonts w:hint="eastAsia"/>
        </w:rPr>
        <w:t>勝者</w:t>
      </w:r>
      <w:r>
        <w:rPr>
          <w:rFonts w:hint="eastAsia"/>
        </w:rPr>
        <w:t xml:space="preserve"> Pradh</w:t>
      </w:r>
      <w:r>
        <w:rPr>
          <w:rFonts w:hint="eastAsia"/>
        </w:rPr>
        <w:t>ā</w:t>
      </w:r>
      <w:r>
        <w:rPr>
          <w:rFonts w:hint="eastAsia"/>
        </w:rPr>
        <w:t>na, pre-eminent, predominant.</w:t>
      </w:r>
    </w:p>
    <w:p w14:paraId="2EF1414C" w14:textId="77777777" w:rsidR="00BF2840" w:rsidRDefault="00BF2840" w:rsidP="00BF2840"/>
    <w:p w14:paraId="7862C6E1" w14:textId="77777777" w:rsidR="00BF2840" w:rsidRDefault="00BF2840" w:rsidP="00BF2840">
      <w:r>
        <w:rPr>
          <w:rFonts w:hint="eastAsia"/>
        </w:rPr>
        <w:t>勝論</w:t>
      </w:r>
      <w:r>
        <w:t xml:space="preserve"> v. </w:t>
      </w:r>
      <w:r>
        <w:rPr>
          <w:rFonts w:hint="eastAsia"/>
        </w:rPr>
        <w:t>吠</w:t>
      </w:r>
      <w:r>
        <w:t xml:space="preserve"> Vaiśeṣika-śāstra.</w:t>
      </w:r>
    </w:p>
    <w:p w14:paraId="0074A53C" w14:textId="77777777" w:rsidR="00BF2840" w:rsidRDefault="00BF2840" w:rsidP="00BF2840"/>
    <w:p w14:paraId="15F3917E" w14:textId="77777777" w:rsidR="00BF2840" w:rsidRDefault="00BF2840" w:rsidP="00BF2840">
      <w:r>
        <w:rPr>
          <w:rFonts w:hint="eastAsia"/>
        </w:rPr>
        <w:lastRenderedPageBreak/>
        <w:t>勝論宗</w:t>
      </w:r>
      <w:r>
        <w:t xml:space="preserve"> The Vaiśeṣika school of Indian philosophy, whose foundation is ascribed to Kaṇāda (Ulūka); he and his successors are respectfully styled </w:t>
      </w:r>
      <w:r>
        <w:rPr>
          <w:rFonts w:hint="eastAsia"/>
        </w:rPr>
        <w:t>論師</w:t>
      </w:r>
      <w:r>
        <w:t xml:space="preserve"> or slightingly </w:t>
      </w:r>
      <w:r>
        <w:rPr>
          <w:rFonts w:hint="eastAsia"/>
        </w:rPr>
        <w:t>論外道</w:t>
      </w:r>
      <w:r>
        <w:t>; the school, when combined with the Nyāya, is also known as Nyāya-vaiśeṣika .</w:t>
      </w:r>
    </w:p>
    <w:p w14:paraId="3C214612" w14:textId="77777777" w:rsidR="00BF2840" w:rsidRDefault="00BF2840" w:rsidP="00BF2840"/>
    <w:p w14:paraId="638A07D3" w14:textId="77777777" w:rsidR="00BF2840" w:rsidRDefault="00BF2840" w:rsidP="00BF2840">
      <w:pPr>
        <w:rPr>
          <w:rFonts w:hint="eastAsia"/>
        </w:rPr>
      </w:pPr>
      <w:r>
        <w:rPr>
          <w:rFonts w:hint="eastAsia"/>
        </w:rPr>
        <w:t>勝軍</w:t>
      </w:r>
      <w:r>
        <w:rPr>
          <w:rFonts w:hint="eastAsia"/>
        </w:rPr>
        <w:t xml:space="preserve"> Prasenajit, conquering army, or conqueror of an army; king of Ko</w:t>
      </w:r>
      <w:r>
        <w:rPr>
          <w:rFonts w:ascii="Cambria" w:hAnsi="Cambria" w:cs="Cambria"/>
        </w:rPr>
        <w:t>ś</w:t>
      </w:r>
      <w:r>
        <w:rPr>
          <w:rFonts w:hint="eastAsia"/>
        </w:rPr>
        <w:t xml:space="preserve">ala and patron of </w:t>
      </w:r>
      <w:r>
        <w:rPr>
          <w:rFonts w:ascii="Cambria" w:hAnsi="Cambria" w:cs="Cambria"/>
        </w:rPr>
        <w:t>Ś</w:t>
      </w:r>
      <w:r>
        <w:rPr>
          <w:rFonts w:ascii="等线" w:eastAsia="等线" w:hAnsi="等线" w:cs="等线" w:hint="eastAsia"/>
        </w:rPr>
        <w:t>ā</w:t>
      </w:r>
      <w:r>
        <w:rPr>
          <w:rFonts w:hint="eastAsia"/>
        </w:rPr>
        <w:t>kyamuni; also one of the Mahar</w:t>
      </w:r>
      <w:r>
        <w:rPr>
          <w:rFonts w:hint="eastAsia"/>
        </w:rPr>
        <w:t>ā</w:t>
      </w:r>
      <w:r>
        <w:rPr>
          <w:rFonts w:hint="eastAsia"/>
        </w:rPr>
        <w:t xml:space="preserve">jas, v. </w:t>
      </w:r>
      <w:r>
        <w:rPr>
          <w:rFonts w:hint="eastAsia"/>
        </w:rPr>
        <w:t>明王</w:t>
      </w:r>
      <w:r>
        <w:rPr>
          <w:rFonts w:hint="eastAsia"/>
        </w:rPr>
        <w:t>.</w:t>
      </w:r>
    </w:p>
    <w:p w14:paraId="415B25BC" w14:textId="77777777" w:rsidR="00BF2840" w:rsidRDefault="00BF2840" w:rsidP="00BF2840"/>
    <w:p w14:paraId="60C36F57" w14:textId="77777777" w:rsidR="00BF2840" w:rsidRDefault="00BF2840" w:rsidP="00BF2840">
      <w:r>
        <w:t>[368]</w:t>
      </w:r>
    </w:p>
    <w:p w14:paraId="449358D6" w14:textId="77777777" w:rsidR="00BF2840" w:rsidRDefault="00BF2840" w:rsidP="00BF2840"/>
    <w:p w14:paraId="63C3E9B9" w14:textId="77777777" w:rsidR="00BF2840" w:rsidRDefault="00BF2840" w:rsidP="00BF2840">
      <w:r>
        <w:rPr>
          <w:rFonts w:hint="eastAsia"/>
        </w:rPr>
        <w:t>勝鬘夫人</w:t>
      </w:r>
      <w:r>
        <w:t xml:space="preserve"> Mālyaśrī, daughter of Prasenajit, wife of the king of Kośala (Oudh), after whom the Śrīmālādevi-siṃhanāda </w:t>
      </w:r>
      <w:r>
        <w:rPr>
          <w:rFonts w:hint="eastAsia"/>
        </w:rPr>
        <w:t>會</w:t>
      </w:r>
      <w:r>
        <w:t xml:space="preserve"> and </w:t>
      </w:r>
      <w:r>
        <w:rPr>
          <w:rFonts w:hint="eastAsia"/>
        </w:rPr>
        <w:t>經</w:t>
      </w:r>
      <w:r>
        <w:t xml:space="preserve"> are named.</w:t>
      </w:r>
    </w:p>
    <w:p w14:paraId="6DEA5232" w14:textId="77777777" w:rsidR="00BF2840" w:rsidRDefault="00BF2840" w:rsidP="00BF2840"/>
    <w:p w14:paraId="516028E5" w14:textId="77777777" w:rsidR="00BF2840" w:rsidRDefault="00BF2840" w:rsidP="00BF2840">
      <w:pPr>
        <w:rPr>
          <w:rFonts w:hint="eastAsia"/>
        </w:rPr>
      </w:pPr>
      <w:r>
        <w:rPr>
          <w:rFonts w:hint="eastAsia"/>
        </w:rPr>
        <w:t>博</w:t>
      </w:r>
      <w:r>
        <w:rPr>
          <w:rFonts w:hint="eastAsia"/>
        </w:rPr>
        <w:t xml:space="preserve"> Wide, universal; widely read, versed in; to cause; gamble; barter.</w:t>
      </w:r>
    </w:p>
    <w:p w14:paraId="710DC636" w14:textId="77777777" w:rsidR="00BF2840" w:rsidRDefault="00BF2840" w:rsidP="00BF2840"/>
    <w:p w14:paraId="3879EA79" w14:textId="77777777" w:rsidR="00BF2840" w:rsidRDefault="00BF2840" w:rsidP="00BF2840">
      <w:r>
        <w:rPr>
          <w:rFonts w:hint="eastAsia"/>
        </w:rPr>
        <w:t>博叉</w:t>
      </w:r>
      <w:r>
        <w:t xml:space="preserve"> Vaṅkṣu; Vakṣu; v. </w:t>
      </w:r>
      <w:r>
        <w:rPr>
          <w:rFonts w:hint="eastAsia"/>
        </w:rPr>
        <w:t>縛</w:t>
      </w:r>
      <w:r>
        <w:t xml:space="preserve"> the Oxus.</w:t>
      </w:r>
    </w:p>
    <w:p w14:paraId="3824EA51" w14:textId="77777777" w:rsidR="00BF2840" w:rsidRDefault="00BF2840" w:rsidP="00BF2840"/>
    <w:p w14:paraId="7B3DEE67" w14:textId="77777777" w:rsidR="00BF2840" w:rsidRDefault="00BF2840" w:rsidP="00BF2840">
      <w:r>
        <w:rPr>
          <w:rFonts w:hint="eastAsia"/>
        </w:rPr>
        <w:t>博叉般荼迦</w:t>
      </w:r>
      <w:r>
        <w:t xml:space="preserve"> </w:t>
      </w:r>
      <w:r>
        <w:rPr>
          <w:rFonts w:hint="eastAsia"/>
        </w:rPr>
        <w:t>博叉半擇迦</w:t>
      </w:r>
      <w:r>
        <w:t xml:space="preserve"> pakṣa-paṇḍakās; partial eunuchs, cf. </w:t>
      </w:r>
      <w:r>
        <w:rPr>
          <w:rFonts w:hint="eastAsia"/>
        </w:rPr>
        <w:t>半</w:t>
      </w:r>
      <w:r>
        <w:t>.</w:t>
      </w:r>
    </w:p>
    <w:p w14:paraId="11EFE27A" w14:textId="77777777" w:rsidR="00BF2840" w:rsidRDefault="00BF2840" w:rsidP="00BF2840"/>
    <w:p w14:paraId="3AD01BF1" w14:textId="77777777" w:rsidR="00BF2840" w:rsidRDefault="00BF2840" w:rsidP="00BF2840">
      <w:r>
        <w:rPr>
          <w:rFonts w:hint="eastAsia"/>
        </w:rPr>
        <w:t>博吃蒭</w:t>
      </w:r>
      <w:r>
        <w:t xml:space="preserve"> pakṣa, half a lunar month; also used for Māra's army.</w:t>
      </w:r>
    </w:p>
    <w:p w14:paraId="5CCCBA2D" w14:textId="77777777" w:rsidR="00BF2840" w:rsidRDefault="00BF2840" w:rsidP="00BF2840"/>
    <w:p w14:paraId="350F3115" w14:textId="77777777" w:rsidR="00BF2840" w:rsidRDefault="00BF2840" w:rsidP="00BF2840">
      <w:pPr>
        <w:rPr>
          <w:rFonts w:hint="eastAsia"/>
        </w:rPr>
      </w:pPr>
      <w:r>
        <w:rPr>
          <w:rFonts w:hint="eastAsia"/>
        </w:rPr>
        <w:t>厥</w:t>
      </w:r>
      <w:r>
        <w:rPr>
          <w:rFonts w:hint="eastAsia"/>
        </w:rPr>
        <w:t xml:space="preserve"> Third personal pronoun; demonstrative pronoun; also used instead of </w:t>
      </w:r>
      <w:r>
        <w:rPr>
          <w:rFonts w:hint="eastAsia"/>
        </w:rPr>
        <w:t>倶</w:t>
      </w:r>
      <w:r>
        <w:rPr>
          <w:rFonts w:hint="eastAsia"/>
        </w:rPr>
        <w:t>.</w:t>
      </w:r>
    </w:p>
    <w:p w14:paraId="22DAB937" w14:textId="77777777" w:rsidR="00BF2840" w:rsidRDefault="00BF2840" w:rsidP="00BF2840"/>
    <w:p w14:paraId="3C002A81" w14:textId="77777777" w:rsidR="00BF2840" w:rsidRDefault="00BF2840" w:rsidP="00BF2840">
      <w:pPr>
        <w:rPr>
          <w:rFonts w:hint="eastAsia"/>
        </w:rPr>
      </w:pPr>
      <w:r>
        <w:rPr>
          <w:rFonts w:hint="eastAsia"/>
        </w:rPr>
        <w:t>喫</w:t>
      </w:r>
      <w:r>
        <w:rPr>
          <w:rFonts w:hint="eastAsia"/>
        </w:rPr>
        <w:t xml:space="preserve"> To eat.</w:t>
      </w:r>
    </w:p>
    <w:p w14:paraId="6D6B6131" w14:textId="77777777" w:rsidR="00BF2840" w:rsidRDefault="00BF2840" w:rsidP="00BF2840"/>
    <w:p w14:paraId="4B7C75D5" w14:textId="77777777" w:rsidR="00BF2840" w:rsidRDefault="00BF2840" w:rsidP="00BF2840">
      <w:pPr>
        <w:rPr>
          <w:rFonts w:hint="eastAsia"/>
        </w:rPr>
      </w:pPr>
      <w:r>
        <w:rPr>
          <w:rFonts w:hint="eastAsia"/>
        </w:rPr>
        <w:t>喫素</w:t>
      </w:r>
      <w:r>
        <w:rPr>
          <w:rFonts w:hint="eastAsia"/>
        </w:rPr>
        <w:t xml:space="preserve"> To eat ordinary, or vegetarian food.</w:t>
      </w:r>
    </w:p>
    <w:p w14:paraId="00C14EEA" w14:textId="77777777" w:rsidR="00BF2840" w:rsidRDefault="00BF2840" w:rsidP="00BF2840"/>
    <w:p w14:paraId="12FD1504" w14:textId="77777777" w:rsidR="00BF2840" w:rsidRDefault="00BF2840" w:rsidP="00BF2840">
      <w:pPr>
        <w:rPr>
          <w:rFonts w:hint="eastAsia"/>
        </w:rPr>
      </w:pPr>
      <w:r>
        <w:rPr>
          <w:rFonts w:hint="eastAsia"/>
        </w:rPr>
        <w:t>喫棄羅</w:t>
      </w:r>
      <w:r>
        <w:rPr>
          <w:rFonts w:hint="eastAsia"/>
        </w:rPr>
        <w:t xml:space="preserve"> khakkhara, a beggar's staff; an abbot's staff.</w:t>
      </w:r>
    </w:p>
    <w:p w14:paraId="121C022A" w14:textId="77777777" w:rsidR="00BF2840" w:rsidRDefault="00BF2840" w:rsidP="00BF2840"/>
    <w:p w14:paraId="578BBDB7" w14:textId="77777777" w:rsidR="00BF2840" w:rsidRDefault="00BF2840" w:rsidP="00BF2840">
      <w:pPr>
        <w:rPr>
          <w:rFonts w:hint="eastAsia"/>
        </w:rPr>
      </w:pPr>
      <w:r>
        <w:rPr>
          <w:rFonts w:hint="eastAsia"/>
        </w:rPr>
        <w:t>喝</w:t>
      </w:r>
      <w:r>
        <w:rPr>
          <w:rFonts w:hint="eastAsia"/>
        </w:rPr>
        <w:t xml:space="preserve"> To shout, bawl, call, scold; to drink.</w:t>
      </w:r>
    </w:p>
    <w:p w14:paraId="26F9FD5F" w14:textId="77777777" w:rsidR="00BF2840" w:rsidRDefault="00BF2840" w:rsidP="00BF2840"/>
    <w:p w14:paraId="5F79E640" w14:textId="77777777" w:rsidR="00BF2840" w:rsidRDefault="00BF2840" w:rsidP="00BF2840">
      <w:pPr>
        <w:rPr>
          <w:rFonts w:hint="eastAsia"/>
        </w:rPr>
      </w:pPr>
      <w:r>
        <w:rPr>
          <w:rFonts w:hint="eastAsia"/>
        </w:rPr>
        <w:t>喝捍</w:t>
      </w:r>
      <w:r>
        <w:rPr>
          <w:rFonts w:hint="eastAsia"/>
        </w:rPr>
        <w:t xml:space="preserve"> Gahan, an ancient kingdom, also called </w:t>
      </w:r>
      <w:r>
        <w:rPr>
          <w:rFonts w:hint="eastAsia"/>
        </w:rPr>
        <w:t>東安國</w:t>
      </w:r>
      <w:r>
        <w:rPr>
          <w:rFonts w:hint="eastAsia"/>
        </w:rPr>
        <w:t>, i.e. Eastern Parthia, west of Samarkand, now a district of Bukhara.</w:t>
      </w:r>
    </w:p>
    <w:p w14:paraId="6282FCB1" w14:textId="77777777" w:rsidR="00BF2840" w:rsidRDefault="00BF2840" w:rsidP="00BF2840"/>
    <w:p w14:paraId="5624EB2A" w14:textId="77777777" w:rsidR="00BF2840" w:rsidRDefault="00BF2840" w:rsidP="00BF2840">
      <w:pPr>
        <w:rPr>
          <w:rFonts w:hint="eastAsia"/>
        </w:rPr>
      </w:pPr>
      <w:r>
        <w:rPr>
          <w:rFonts w:hint="eastAsia"/>
        </w:rPr>
        <w:t>喚</w:t>
      </w:r>
      <w:r>
        <w:rPr>
          <w:rFonts w:hint="eastAsia"/>
        </w:rPr>
        <w:t xml:space="preserve"> To call, summon.</w:t>
      </w:r>
    </w:p>
    <w:p w14:paraId="615E946E" w14:textId="77777777" w:rsidR="00BF2840" w:rsidRDefault="00BF2840" w:rsidP="00BF2840"/>
    <w:p w14:paraId="04712891" w14:textId="77777777" w:rsidR="00BF2840" w:rsidRDefault="00BF2840" w:rsidP="00BF2840">
      <w:pPr>
        <w:rPr>
          <w:rFonts w:hint="eastAsia"/>
        </w:rPr>
      </w:pPr>
      <w:r>
        <w:rPr>
          <w:rFonts w:hint="eastAsia"/>
        </w:rPr>
        <w:t>喚鐘</w:t>
      </w:r>
      <w:r>
        <w:rPr>
          <w:rFonts w:hint="eastAsia"/>
        </w:rPr>
        <w:t xml:space="preserve"> </w:t>
      </w:r>
      <w:r>
        <w:rPr>
          <w:rFonts w:hint="eastAsia"/>
        </w:rPr>
        <w:t>半鐘</w:t>
      </w:r>
      <w:r>
        <w:rPr>
          <w:rFonts w:hint="eastAsia"/>
        </w:rPr>
        <w:t xml:space="preserve"> (or</w:t>
      </w:r>
      <w:r>
        <w:rPr>
          <w:rFonts w:hint="eastAsia"/>
        </w:rPr>
        <w:t>飯鐘</w:t>
      </w:r>
      <w:r>
        <w:rPr>
          <w:rFonts w:hint="eastAsia"/>
        </w:rPr>
        <w:t>) The dinner bell or gong.</w:t>
      </w:r>
    </w:p>
    <w:p w14:paraId="042DE5AC" w14:textId="77777777" w:rsidR="00BF2840" w:rsidRDefault="00BF2840" w:rsidP="00BF2840"/>
    <w:p w14:paraId="6FD0A44A" w14:textId="77777777" w:rsidR="00BF2840" w:rsidRDefault="00BF2840" w:rsidP="00BF2840">
      <w:pPr>
        <w:rPr>
          <w:rFonts w:hint="eastAsia"/>
        </w:rPr>
      </w:pPr>
      <w:r>
        <w:rPr>
          <w:rFonts w:hint="eastAsia"/>
        </w:rPr>
        <w:t>啼</w:t>
      </w:r>
      <w:r>
        <w:rPr>
          <w:rFonts w:hint="eastAsia"/>
        </w:rPr>
        <w:t xml:space="preserve"> To wail; crow.</w:t>
      </w:r>
    </w:p>
    <w:p w14:paraId="323B9C8D" w14:textId="77777777" w:rsidR="00BF2840" w:rsidRDefault="00BF2840" w:rsidP="00BF2840"/>
    <w:p w14:paraId="33F195D4" w14:textId="77777777" w:rsidR="00BF2840" w:rsidRDefault="00BF2840" w:rsidP="00BF2840">
      <w:pPr>
        <w:rPr>
          <w:rFonts w:hint="eastAsia"/>
        </w:rPr>
      </w:pPr>
      <w:r>
        <w:rPr>
          <w:rFonts w:hint="eastAsia"/>
        </w:rPr>
        <w:t>啼哭</w:t>
      </w:r>
      <w:r>
        <w:rPr>
          <w:rFonts w:hint="eastAsia"/>
        </w:rPr>
        <w:t xml:space="preserve"> To weep and wail; to weep.</w:t>
      </w:r>
    </w:p>
    <w:p w14:paraId="560DC03A" w14:textId="77777777" w:rsidR="00BF2840" w:rsidRDefault="00BF2840" w:rsidP="00BF2840"/>
    <w:p w14:paraId="68946595" w14:textId="77777777" w:rsidR="00BF2840" w:rsidRDefault="00BF2840" w:rsidP="00BF2840">
      <w:pPr>
        <w:rPr>
          <w:rFonts w:hint="eastAsia"/>
        </w:rPr>
      </w:pPr>
      <w:r>
        <w:rPr>
          <w:rFonts w:hint="eastAsia"/>
        </w:rPr>
        <w:t>啼哭佛</w:t>
      </w:r>
      <w:r>
        <w:rPr>
          <w:rFonts w:hint="eastAsia"/>
        </w:rPr>
        <w:t xml:space="preserve"> The ever-wailing Buddha, the final Buddha of the present kalpa; cf. </w:t>
      </w:r>
      <w:r>
        <w:rPr>
          <w:rFonts w:hint="eastAsia"/>
        </w:rPr>
        <w:t>薩陀</w:t>
      </w:r>
      <w:r>
        <w:rPr>
          <w:rFonts w:hint="eastAsia"/>
        </w:rPr>
        <w:t>.</w:t>
      </w:r>
    </w:p>
    <w:p w14:paraId="2009F047" w14:textId="77777777" w:rsidR="00BF2840" w:rsidRDefault="00BF2840" w:rsidP="00BF2840"/>
    <w:p w14:paraId="3853A3E4" w14:textId="77777777" w:rsidR="00BF2840" w:rsidRDefault="00BF2840" w:rsidP="00BF2840">
      <w:pPr>
        <w:rPr>
          <w:rFonts w:hint="eastAsia"/>
        </w:rPr>
      </w:pPr>
      <w:r>
        <w:rPr>
          <w:rFonts w:hint="eastAsia"/>
        </w:rPr>
        <w:t>喬</w:t>
      </w:r>
      <w:r>
        <w:rPr>
          <w:rFonts w:hint="eastAsia"/>
        </w:rPr>
        <w:t xml:space="preserve"> Lofty.</w:t>
      </w:r>
    </w:p>
    <w:p w14:paraId="7BC34255" w14:textId="77777777" w:rsidR="00BF2840" w:rsidRDefault="00BF2840" w:rsidP="00BF2840"/>
    <w:p w14:paraId="0CD4B549" w14:textId="77777777" w:rsidR="00BF2840" w:rsidRDefault="00BF2840" w:rsidP="00BF2840">
      <w:pPr>
        <w:rPr>
          <w:rFonts w:hint="eastAsia"/>
        </w:rPr>
      </w:pPr>
      <w:r>
        <w:rPr>
          <w:rFonts w:hint="eastAsia"/>
        </w:rPr>
        <w:t>喬答魔</w:t>
      </w:r>
      <w:r>
        <w:rPr>
          <w:rFonts w:hint="eastAsia"/>
        </w:rPr>
        <w:t xml:space="preserve"> Gautama.</w:t>
      </w:r>
    </w:p>
    <w:p w14:paraId="573B757A" w14:textId="77777777" w:rsidR="00BF2840" w:rsidRDefault="00BF2840" w:rsidP="00BF2840"/>
    <w:p w14:paraId="1F16BFDC" w14:textId="77777777" w:rsidR="00BF2840" w:rsidRDefault="00BF2840" w:rsidP="00BF2840">
      <w:pPr>
        <w:rPr>
          <w:rFonts w:hint="eastAsia"/>
        </w:rPr>
      </w:pPr>
      <w:r>
        <w:rPr>
          <w:rFonts w:hint="eastAsia"/>
        </w:rPr>
        <w:t>喬答彌</w:t>
      </w:r>
      <w:r>
        <w:rPr>
          <w:rFonts w:hint="eastAsia"/>
        </w:rPr>
        <w:t xml:space="preserve"> Gautami; v. </w:t>
      </w:r>
      <w:r>
        <w:rPr>
          <w:rFonts w:hint="eastAsia"/>
        </w:rPr>
        <w:t>瞿</w:t>
      </w:r>
      <w:r>
        <w:rPr>
          <w:rFonts w:hint="eastAsia"/>
        </w:rPr>
        <w:t>.</w:t>
      </w:r>
    </w:p>
    <w:p w14:paraId="46CB1C09" w14:textId="77777777" w:rsidR="00BF2840" w:rsidRDefault="00BF2840" w:rsidP="00BF2840"/>
    <w:p w14:paraId="78FF5930" w14:textId="77777777" w:rsidR="00BF2840" w:rsidRDefault="00BF2840" w:rsidP="00BF2840">
      <w:pPr>
        <w:rPr>
          <w:rFonts w:hint="eastAsia"/>
        </w:rPr>
      </w:pPr>
      <w:r>
        <w:rPr>
          <w:rFonts w:hint="eastAsia"/>
        </w:rPr>
        <w:t>喪</w:t>
      </w:r>
      <w:r>
        <w:rPr>
          <w:rFonts w:hint="eastAsia"/>
        </w:rPr>
        <w:t xml:space="preserve"> Mourning. To lose; destroy.</w:t>
      </w:r>
    </w:p>
    <w:p w14:paraId="770D710F" w14:textId="77777777" w:rsidR="00BF2840" w:rsidRDefault="00BF2840" w:rsidP="00BF2840"/>
    <w:p w14:paraId="59B73892" w14:textId="77777777" w:rsidR="00BF2840" w:rsidRDefault="00BF2840" w:rsidP="00BF2840">
      <w:pPr>
        <w:rPr>
          <w:rFonts w:hint="eastAsia"/>
        </w:rPr>
      </w:pPr>
      <w:r>
        <w:rPr>
          <w:rFonts w:hint="eastAsia"/>
        </w:rPr>
        <w:t>喪</w:t>
      </w:r>
      <w:r>
        <w:rPr>
          <w:rFonts w:hint="eastAsia"/>
        </w:rPr>
        <w:t>? Gifts to monks for masses for the dead.</w:t>
      </w:r>
    </w:p>
    <w:p w14:paraId="65021712" w14:textId="77777777" w:rsidR="00BF2840" w:rsidRDefault="00BF2840" w:rsidP="00BF2840"/>
    <w:p w14:paraId="1C3C0C2C" w14:textId="77777777" w:rsidR="00BF2840" w:rsidRDefault="00BF2840" w:rsidP="00BF2840">
      <w:r>
        <w:rPr>
          <w:rFonts w:hint="eastAsia"/>
        </w:rPr>
        <w:t>喇嘛</w:t>
      </w:r>
      <w:r>
        <w:rPr>
          <w:rFonts w:hint="eastAsia"/>
        </w:rPr>
        <w:t xml:space="preserve"> Lama, the Lamaistic form of Buddhism found chiefly in Tibet, and Mongolia, and the smaller Him</w:t>
      </w:r>
      <w:r>
        <w:rPr>
          <w:rFonts w:hint="eastAsia"/>
        </w:rPr>
        <w:t>ā</w:t>
      </w:r>
      <w:r>
        <w:rPr>
          <w:rFonts w:hint="eastAsia"/>
        </w:rPr>
        <w:t xml:space="preserve">layan States. In Tibet it is divided into two schools, the older one wearing red robes, the later, which was founded by Tson-kha-pa in the fifteenth century, </w:t>
      </w:r>
      <w:r>
        <w:t>wearing yellow; its chiefs are the Dalai Lama and the Panchen Lama, respectively.</w:t>
      </w:r>
    </w:p>
    <w:p w14:paraId="46ABA669" w14:textId="77777777" w:rsidR="00BF2840" w:rsidRDefault="00BF2840" w:rsidP="00BF2840"/>
    <w:p w14:paraId="421BED5A" w14:textId="77777777" w:rsidR="00BF2840" w:rsidRDefault="00BF2840" w:rsidP="00BF2840">
      <w:pPr>
        <w:rPr>
          <w:rFonts w:hint="eastAsia"/>
        </w:rPr>
      </w:pPr>
      <w:r>
        <w:rPr>
          <w:rFonts w:hint="eastAsia"/>
        </w:rPr>
        <w:lastRenderedPageBreak/>
        <w:t>單</w:t>
      </w:r>
      <w:r>
        <w:rPr>
          <w:rFonts w:hint="eastAsia"/>
        </w:rPr>
        <w:t xml:space="preserve"> Single, alone; only; the odd numbers; poor, deficient; a bill, cheque, etc.; cf. </w:t>
      </w:r>
      <w:r>
        <w:rPr>
          <w:rFonts w:hint="eastAsia"/>
        </w:rPr>
        <w:t>但</w:t>
      </w:r>
      <w:r>
        <w:rPr>
          <w:rFonts w:hint="eastAsia"/>
        </w:rPr>
        <w:t>.</w:t>
      </w:r>
    </w:p>
    <w:p w14:paraId="446D5C0E" w14:textId="77777777" w:rsidR="00BF2840" w:rsidRDefault="00BF2840" w:rsidP="00BF2840"/>
    <w:p w14:paraId="32714E11" w14:textId="77777777" w:rsidR="00BF2840" w:rsidRDefault="00BF2840" w:rsidP="00BF2840">
      <w:pPr>
        <w:rPr>
          <w:rFonts w:hint="eastAsia"/>
        </w:rPr>
      </w:pPr>
      <w:r>
        <w:rPr>
          <w:rFonts w:hint="eastAsia"/>
        </w:rPr>
        <w:t>單位</w:t>
      </w:r>
      <w:r>
        <w:rPr>
          <w:rFonts w:hint="eastAsia"/>
        </w:rPr>
        <w:t xml:space="preserve"> A single seat, or position; also a fixed, or listed position, or seat.</w:t>
      </w:r>
    </w:p>
    <w:p w14:paraId="3FCCB8DE" w14:textId="77777777" w:rsidR="00BF2840" w:rsidRDefault="00BF2840" w:rsidP="00BF2840"/>
    <w:p w14:paraId="2BDCFC8F" w14:textId="77777777" w:rsidR="00BF2840" w:rsidRDefault="00BF2840" w:rsidP="00BF2840">
      <w:pPr>
        <w:rPr>
          <w:rFonts w:hint="eastAsia"/>
        </w:rPr>
      </w:pPr>
      <w:r>
        <w:rPr>
          <w:rFonts w:hint="eastAsia"/>
        </w:rPr>
        <w:t>單前</w:t>
      </w:r>
      <w:r>
        <w:rPr>
          <w:rFonts w:hint="eastAsia"/>
        </w:rPr>
        <w:t xml:space="preserve"> In front of one's listed name, i.e. in one's allotted place.</w:t>
      </w:r>
    </w:p>
    <w:p w14:paraId="57D1C09B" w14:textId="77777777" w:rsidR="00BF2840" w:rsidRDefault="00BF2840" w:rsidP="00BF2840"/>
    <w:p w14:paraId="24D6DF2A" w14:textId="77777777" w:rsidR="00BF2840" w:rsidRDefault="00BF2840" w:rsidP="00BF2840">
      <w:pPr>
        <w:rPr>
          <w:rFonts w:hint="eastAsia"/>
        </w:rPr>
      </w:pPr>
      <w:r>
        <w:rPr>
          <w:rFonts w:hint="eastAsia"/>
        </w:rPr>
        <w:t>單麻</w:t>
      </w:r>
      <w:r>
        <w:rPr>
          <w:rFonts w:hint="eastAsia"/>
        </w:rPr>
        <w:t xml:space="preserve"> The single hempseed a day to which the Buddha reduced his food before his enlightenment.</w:t>
      </w:r>
    </w:p>
    <w:p w14:paraId="623C1477" w14:textId="77777777" w:rsidR="00BF2840" w:rsidRDefault="00BF2840" w:rsidP="00BF2840"/>
    <w:p w14:paraId="35E9FAA3" w14:textId="77777777" w:rsidR="00BF2840" w:rsidRDefault="00BF2840" w:rsidP="00BF2840">
      <w:r>
        <w:rPr>
          <w:rFonts w:hint="eastAsia"/>
        </w:rPr>
        <w:t>喩</w:t>
      </w:r>
      <w:r>
        <w:t xml:space="preserve"> Illustrate, example; to know </w:t>
      </w:r>
      <w:r>
        <w:rPr>
          <w:rFonts w:hint="eastAsia"/>
        </w:rPr>
        <w:t>宗因喩</w:t>
      </w:r>
      <w:r>
        <w:t>q.v. The example (dṛṣṭānta) in a syllogism.</w:t>
      </w:r>
    </w:p>
    <w:p w14:paraId="6C411E26" w14:textId="77777777" w:rsidR="00BF2840" w:rsidRDefault="00BF2840" w:rsidP="00BF2840"/>
    <w:p w14:paraId="192E76F7" w14:textId="77777777" w:rsidR="00BF2840" w:rsidRDefault="00BF2840" w:rsidP="00BF2840">
      <w:pPr>
        <w:rPr>
          <w:rFonts w:hint="eastAsia"/>
        </w:rPr>
      </w:pPr>
      <w:r>
        <w:rPr>
          <w:rFonts w:hint="eastAsia"/>
        </w:rPr>
        <w:t>喩依</w:t>
      </w:r>
      <w:r>
        <w:rPr>
          <w:rFonts w:hint="eastAsia"/>
        </w:rPr>
        <w:t xml:space="preserve"> The subject of the example, e.g. a vase, or bottle; as contrasted with </w:t>
      </w:r>
      <w:r>
        <w:rPr>
          <w:rFonts w:hint="eastAsia"/>
        </w:rPr>
        <w:t>喩體</w:t>
      </w:r>
      <w:r>
        <w:rPr>
          <w:rFonts w:hint="eastAsia"/>
        </w:rPr>
        <w:t xml:space="preserve"> the predicate, e.g. (the vase) is not eternal.</w:t>
      </w:r>
    </w:p>
    <w:p w14:paraId="2696AF95" w14:textId="77777777" w:rsidR="00BF2840" w:rsidRDefault="00BF2840" w:rsidP="00BF2840"/>
    <w:p w14:paraId="7DDAB666" w14:textId="77777777" w:rsidR="00BF2840" w:rsidRDefault="00BF2840" w:rsidP="00BF2840">
      <w:pPr>
        <w:rPr>
          <w:rFonts w:hint="eastAsia"/>
        </w:rPr>
      </w:pPr>
      <w:r>
        <w:rPr>
          <w:rFonts w:hint="eastAsia"/>
        </w:rPr>
        <w:t>喜</w:t>
      </w:r>
      <w:r>
        <w:rPr>
          <w:rFonts w:hint="eastAsia"/>
        </w:rPr>
        <w:t xml:space="preserve"> pr</w:t>
      </w:r>
      <w:r>
        <w:rPr>
          <w:rFonts w:hint="eastAsia"/>
        </w:rPr>
        <w:t>ī</w:t>
      </w:r>
      <w:r>
        <w:rPr>
          <w:rFonts w:hint="eastAsia"/>
        </w:rPr>
        <w:t xml:space="preserve">ti; </w:t>
      </w:r>
      <w:r>
        <w:rPr>
          <w:rFonts w:hint="eastAsia"/>
        </w:rPr>
        <w:t>ā</w:t>
      </w:r>
      <w:r>
        <w:rPr>
          <w:rFonts w:hint="eastAsia"/>
        </w:rPr>
        <w:t>nanda. Joy; glad; delighted, rejoice; to like.</w:t>
      </w:r>
    </w:p>
    <w:p w14:paraId="4A946E00" w14:textId="77777777" w:rsidR="00BF2840" w:rsidRDefault="00BF2840" w:rsidP="00BF2840"/>
    <w:p w14:paraId="3B4CD516" w14:textId="77777777" w:rsidR="00BF2840" w:rsidRDefault="00BF2840" w:rsidP="00BF2840">
      <w:pPr>
        <w:rPr>
          <w:rFonts w:hint="eastAsia"/>
        </w:rPr>
      </w:pPr>
      <w:r>
        <w:rPr>
          <w:rFonts w:hint="eastAsia"/>
        </w:rPr>
        <w:t>喜受</w:t>
      </w:r>
      <w:r>
        <w:rPr>
          <w:rFonts w:hint="eastAsia"/>
        </w:rPr>
        <w:t xml:space="preserve"> The sensation, or receptivity, of joy; to receive with pleasure.</w:t>
      </w:r>
    </w:p>
    <w:p w14:paraId="0D9773BA" w14:textId="77777777" w:rsidR="00BF2840" w:rsidRDefault="00BF2840" w:rsidP="00BF2840"/>
    <w:p w14:paraId="063F6C08" w14:textId="77777777" w:rsidR="00BF2840" w:rsidRDefault="00BF2840" w:rsidP="00BF2840">
      <w:pPr>
        <w:rPr>
          <w:rFonts w:hint="eastAsia"/>
        </w:rPr>
      </w:pPr>
      <w:r>
        <w:rPr>
          <w:rFonts w:hint="eastAsia"/>
        </w:rPr>
        <w:t>喜忍</w:t>
      </w:r>
      <w:r>
        <w:rPr>
          <w:rFonts w:hint="eastAsia"/>
        </w:rPr>
        <w:t xml:space="preserve"> The 'patience' of joy, achieved on beholding by faith Amit</w:t>
      </w:r>
      <w:r>
        <w:rPr>
          <w:rFonts w:hint="eastAsia"/>
        </w:rPr>
        <w:t>ā</w:t>
      </w:r>
      <w:r>
        <w:rPr>
          <w:rFonts w:hint="eastAsia"/>
        </w:rPr>
        <w:t xml:space="preserve">bha and his Pure Land; one of the </w:t>
      </w:r>
      <w:r>
        <w:rPr>
          <w:rFonts w:hint="eastAsia"/>
        </w:rPr>
        <w:t>三忍</w:t>
      </w:r>
      <w:r>
        <w:rPr>
          <w:rFonts w:hint="eastAsia"/>
        </w:rPr>
        <w:t>.</w:t>
      </w:r>
    </w:p>
    <w:p w14:paraId="4A2030FE" w14:textId="77777777" w:rsidR="00BF2840" w:rsidRDefault="00BF2840" w:rsidP="00BF2840"/>
    <w:p w14:paraId="5004620E" w14:textId="77777777" w:rsidR="00BF2840" w:rsidRDefault="00BF2840" w:rsidP="00BF2840">
      <w:pPr>
        <w:rPr>
          <w:rFonts w:hint="eastAsia"/>
        </w:rPr>
      </w:pPr>
      <w:r>
        <w:rPr>
          <w:rFonts w:hint="eastAsia"/>
        </w:rPr>
        <w:t>喜悅</w:t>
      </w:r>
      <w:r>
        <w:rPr>
          <w:rFonts w:hint="eastAsia"/>
        </w:rPr>
        <w:t xml:space="preserve"> </w:t>
      </w:r>
      <w:r>
        <w:rPr>
          <w:rFonts w:hint="eastAsia"/>
        </w:rPr>
        <w:t>喜歡</w:t>
      </w:r>
      <w:r>
        <w:rPr>
          <w:rFonts w:hint="eastAsia"/>
        </w:rPr>
        <w:t xml:space="preserve">; </w:t>
      </w:r>
      <w:r>
        <w:rPr>
          <w:rFonts w:hint="eastAsia"/>
        </w:rPr>
        <w:t>喜樂</w:t>
      </w:r>
      <w:r>
        <w:rPr>
          <w:rFonts w:hint="eastAsia"/>
        </w:rPr>
        <w:t xml:space="preserve"> Pleased, delighted.</w:t>
      </w:r>
    </w:p>
    <w:p w14:paraId="53328E7F" w14:textId="77777777" w:rsidR="00BF2840" w:rsidRDefault="00BF2840" w:rsidP="00BF2840"/>
    <w:p w14:paraId="55918F0D" w14:textId="77777777" w:rsidR="00BF2840" w:rsidRDefault="00BF2840" w:rsidP="00BF2840">
      <w:pPr>
        <w:rPr>
          <w:rFonts w:hint="eastAsia"/>
        </w:rPr>
      </w:pPr>
      <w:r>
        <w:rPr>
          <w:rFonts w:hint="eastAsia"/>
        </w:rPr>
        <w:t>喜捨</w:t>
      </w:r>
      <w:r>
        <w:rPr>
          <w:rFonts w:hint="eastAsia"/>
        </w:rPr>
        <w:t xml:space="preserve"> Joyful giving.</w:t>
      </w:r>
    </w:p>
    <w:p w14:paraId="4C29DBA9" w14:textId="77777777" w:rsidR="00BF2840" w:rsidRDefault="00BF2840" w:rsidP="00BF2840"/>
    <w:p w14:paraId="7CDCB87C" w14:textId="77777777" w:rsidR="00BF2840" w:rsidRDefault="00BF2840" w:rsidP="00BF2840">
      <w:pPr>
        <w:rPr>
          <w:rFonts w:hint="eastAsia"/>
        </w:rPr>
      </w:pPr>
      <w:r>
        <w:rPr>
          <w:rFonts w:hint="eastAsia"/>
        </w:rPr>
        <w:t>喜林苑</w:t>
      </w:r>
      <w:r>
        <w:rPr>
          <w:rFonts w:hint="eastAsia"/>
        </w:rPr>
        <w:t xml:space="preserve"> Joy-grove garden, a name for Indra's garden or paradise.</w:t>
      </w:r>
    </w:p>
    <w:p w14:paraId="3A9E61F0" w14:textId="77777777" w:rsidR="00BF2840" w:rsidRDefault="00BF2840" w:rsidP="00BF2840"/>
    <w:p w14:paraId="691FF573" w14:textId="77777777" w:rsidR="00BF2840" w:rsidRDefault="00BF2840" w:rsidP="00BF2840">
      <w:pPr>
        <w:rPr>
          <w:rFonts w:hint="eastAsia"/>
        </w:rPr>
      </w:pPr>
      <w:r>
        <w:rPr>
          <w:rFonts w:hint="eastAsia"/>
        </w:rPr>
        <w:t>喜見</w:t>
      </w:r>
      <w:r>
        <w:rPr>
          <w:rFonts w:hint="eastAsia"/>
        </w:rPr>
        <w:t xml:space="preserve"> priyadar</w:t>
      </w:r>
      <w:r>
        <w:rPr>
          <w:rFonts w:ascii="Cambria" w:hAnsi="Cambria" w:cs="Cambria"/>
        </w:rPr>
        <w:t>ś</w:t>
      </w:r>
      <w:r>
        <w:rPr>
          <w:rFonts w:hint="eastAsia"/>
        </w:rPr>
        <w:t>ana. Joyful to see, beautiful, name of a kalpa.</w:t>
      </w:r>
    </w:p>
    <w:p w14:paraId="0A181EA3" w14:textId="77777777" w:rsidR="00BF2840" w:rsidRDefault="00BF2840" w:rsidP="00BF2840"/>
    <w:p w14:paraId="5A5C0F3B" w14:textId="77777777" w:rsidR="00BF2840" w:rsidRDefault="00BF2840" w:rsidP="00BF2840">
      <w:pPr>
        <w:rPr>
          <w:rFonts w:hint="eastAsia"/>
        </w:rPr>
      </w:pPr>
      <w:r>
        <w:rPr>
          <w:rFonts w:hint="eastAsia"/>
        </w:rPr>
        <w:lastRenderedPageBreak/>
        <w:t>喜見城</w:t>
      </w:r>
      <w:r>
        <w:rPr>
          <w:rFonts w:hint="eastAsia"/>
        </w:rPr>
        <w:t xml:space="preserve"> Sudar</w:t>
      </w:r>
      <w:r>
        <w:rPr>
          <w:rFonts w:ascii="Cambria" w:hAnsi="Cambria" w:cs="Cambria"/>
        </w:rPr>
        <w:t>ś</w:t>
      </w:r>
      <w:r>
        <w:rPr>
          <w:rFonts w:hint="eastAsia"/>
        </w:rPr>
        <w:t xml:space="preserve">ana, the city, beautiful, the chief city or capital, of the thirty-three Indra-heavens; also </w:t>
      </w:r>
      <w:r>
        <w:rPr>
          <w:rFonts w:hint="eastAsia"/>
        </w:rPr>
        <w:t>善見域</w:t>
      </w:r>
      <w:r>
        <w:rPr>
          <w:rFonts w:hint="eastAsia"/>
        </w:rPr>
        <w:t>.</w:t>
      </w:r>
    </w:p>
    <w:p w14:paraId="18C1373B" w14:textId="77777777" w:rsidR="00BF2840" w:rsidRDefault="00BF2840" w:rsidP="00BF2840"/>
    <w:p w14:paraId="4770A262" w14:textId="77777777" w:rsidR="00BF2840" w:rsidRDefault="00BF2840" w:rsidP="00BF2840">
      <w:r>
        <w:rPr>
          <w:rFonts w:hint="eastAsia"/>
        </w:rPr>
        <w:t>喜見天</w:t>
      </w:r>
      <w:r>
        <w:t xml:space="preserve"> The Trāyastriṃśas, or thirty-three devas or gods of Indra's heaven, on the summit of Meru.</w:t>
      </w:r>
    </w:p>
    <w:p w14:paraId="47125C2C" w14:textId="77777777" w:rsidR="00BF2840" w:rsidRDefault="00BF2840" w:rsidP="00BF2840"/>
    <w:p w14:paraId="2666E445" w14:textId="77777777" w:rsidR="00BF2840" w:rsidRDefault="00BF2840" w:rsidP="00BF2840">
      <w:pPr>
        <w:rPr>
          <w:rFonts w:hint="eastAsia"/>
        </w:rPr>
      </w:pPr>
      <w:r>
        <w:rPr>
          <w:rFonts w:hint="eastAsia"/>
        </w:rPr>
        <w:t>喜見菩薩</w:t>
      </w:r>
      <w:r>
        <w:rPr>
          <w:rFonts w:hint="eastAsia"/>
        </w:rPr>
        <w:t xml:space="preserve"> The Bodhisattva Beautiful, an incarnation of</w:t>
      </w:r>
      <w:r>
        <w:rPr>
          <w:rFonts w:hint="eastAsia"/>
        </w:rPr>
        <w:t>藥王</w:t>
      </w:r>
      <w:r>
        <w:rPr>
          <w:rFonts w:hint="eastAsia"/>
        </w:rPr>
        <w:t>.</w:t>
      </w:r>
    </w:p>
    <w:p w14:paraId="544FEE34" w14:textId="77777777" w:rsidR="00BF2840" w:rsidRDefault="00BF2840" w:rsidP="00BF2840"/>
    <w:p w14:paraId="19721124" w14:textId="77777777" w:rsidR="00BF2840" w:rsidRDefault="00BF2840" w:rsidP="00BF2840">
      <w:r>
        <w:rPr>
          <w:rFonts w:hint="eastAsia"/>
        </w:rPr>
        <w:t>喜覺支</w:t>
      </w:r>
      <w:r>
        <w:t xml:space="preserve"> The third bodhyaṅga, the stage of joy on attaining the truth.</w:t>
      </w:r>
    </w:p>
    <w:p w14:paraId="48085A29" w14:textId="77777777" w:rsidR="00BF2840" w:rsidRDefault="00BF2840" w:rsidP="00BF2840"/>
    <w:p w14:paraId="0377A6B2" w14:textId="77777777" w:rsidR="00BF2840" w:rsidRDefault="00BF2840" w:rsidP="00BF2840">
      <w:pPr>
        <w:rPr>
          <w:rFonts w:hint="eastAsia"/>
        </w:rPr>
      </w:pPr>
      <w:r>
        <w:rPr>
          <w:rFonts w:hint="eastAsia"/>
        </w:rPr>
        <w:t>善</w:t>
      </w:r>
      <w:r>
        <w:rPr>
          <w:rFonts w:hint="eastAsia"/>
        </w:rPr>
        <w:t xml:space="preserve"> su; s</w:t>
      </w:r>
      <w:r>
        <w:rPr>
          <w:rFonts w:hint="eastAsia"/>
        </w:rPr>
        <w:t>ā</w:t>
      </w:r>
      <w:r>
        <w:rPr>
          <w:rFonts w:hint="eastAsia"/>
        </w:rPr>
        <w:t>dhu; bhadra; ku</w:t>
      </w:r>
      <w:r>
        <w:rPr>
          <w:rFonts w:ascii="Cambria" w:hAnsi="Cambria" w:cs="Cambria"/>
        </w:rPr>
        <w:t>ś</w:t>
      </w:r>
      <w:r>
        <w:rPr>
          <w:rFonts w:hint="eastAsia"/>
        </w:rPr>
        <w:t>ala. Good, virtuous, well; good at; skilful.</w:t>
      </w:r>
    </w:p>
    <w:p w14:paraId="2042BF4D" w14:textId="77777777" w:rsidR="00BF2840" w:rsidRDefault="00BF2840" w:rsidP="00BF2840"/>
    <w:p w14:paraId="3BB1AF23" w14:textId="77777777" w:rsidR="00BF2840" w:rsidRDefault="00BF2840" w:rsidP="00BF2840">
      <w:pPr>
        <w:rPr>
          <w:rFonts w:hint="eastAsia"/>
        </w:rPr>
      </w:pPr>
      <w:r>
        <w:rPr>
          <w:rFonts w:hint="eastAsia"/>
        </w:rPr>
        <w:t>善人</w:t>
      </w:r>
      <w:r>
        <w:rPr>
          <w:rFonts w:hint="eastAsia"/>
        </w:rPr>
        <w:t xml:space="preserve"> A good man, especially one who believes in Buddhist ideas of causality and lives a good life.</w:t>
      </w:r>
    </w:p>
    <w:p w14:paraId="2A98941A" w14:textId="77777777" w:rsidR="00BF2840" w:rsidRDefault="00BF2840" w:rsidP="00BF2840"/>
    <w:p w14:paraId="3A7680BD" w14:textId="77777777" w:rsidR="00BF2840" w:rsidRDefault="00BF2840" w:rsidP="00BF2840">
      <w:pPr>
        <w:rPr>
          <w:rFonts w:hint="eastAsia"/>
        </w:rPr>
      </w:pPr>
      <w:r>
        <w:rPr>
          <w:rFonts w:hint="eastAsia"/>
        </w:rPr>
        <w:t>善來</w:t>
      </w:r>
      <w:r>
        <w:rPr>
          <w:rFonts w:hint="eastAsia"/>
        </w:rPr>
        <w:t xml:space="preserve"> sv</w:t>
      </w:r>
      <w:r>
        <w:rPr>
          <w:rFonts w:hint="eastAsia"/>
        </w:rPr>
        <w:t>ā</w:t>
      </w:r>
      <w:r>
        <w:rPr>
          <w:rFonts w:hint="eastAsia"/>
        </w:rPr>
        <w:t>gata, susv</w:t>
      </w:r>
      <w:r>
        <w:rPr>
          <w:rFonts w:hint="eastAsia"/>
        </w:rPr>
        <w:t>ā</w:t>
      </w:r>
      <w:r>
        <w:rPr>
          <w:rFonts w:hint="eastAsia"/>
        </w:rPr>
        <w:t xml:space="preserve">gata; 'welcome'; well come, a title of a Buddha; v. </w:t>
      </w:r>
      <w:r>
        <w:rPr>
          <w:rFonts w:hint="eastAsia"/>
        </w:rPr>
        <w:t>善逝</w:t>
      </w:r>
      <w:r>
        <w:rPr>
          <w:rFonts w:hint="eastAsia"/>
        </w:rPr>
        <w:t>.</w:t>
      </w:r>
    </w:p>
    <w:p w14:paraId="6F359D96" w14:textId="77777777" w:rsidR="00BF2840" w:rsidRDefault="00BF2840" w:rsidP="00BF2840"/>
    <w:p w14:paraId="76EB75E8" w14:textId="77777777" w:rsidR="00BF2840" w:rsidRDefault="00BF2840" w:rsidP="00BF2840">
      <w:pPr>
        <w:rPr>
          <w:rFonts w:hint="eastAsia"/>
        </w:rPr>
      </w:pPr>
      <w:r>
        <w:rPr>
          <w:rFonts w:hint="eastAsia"/>
        </w:rPr>
        <w:t>善劫</w:t>
      </w:r>
      <w:r>
        <w:rPr>
          <w:rFonts w:hint="eastAsia"/>
        </w:rPr>
        <w:t xml:space="preserve"> A good kalpa, bhadrakalpa, especially that in which we now live.</w:t>
      </w:r>
    </w:p>
    <w:p w14:paraId="42172D35" w14:textId="77777777" w:rsidR="00BF2840" w:rsidRDefault="00BF2840" w:rsidP="00BF2840"/>
    <w:p w14:paraId="0E2E21B3" w14:textId="77777777" w:rsidR="00BF2840" w:rsidRDefault="00BF2840" w:rsidP="00BF2840">
      <w:r>
        <w:rPr>
          <w:rFonts w:hint="eastAsia"/>
        </w:rPr>
        <w:t>善友</w:t>
      </w:r>
      <w:r>
        <w:t xml:space="preserve"> kalyāṇamitra, 'a friend of virtue, a religious counsellor,' M. W.; a friend in the good life, or one who stimulates to goodness.</w:t>
      </w:r>
    </w:p>
    <w:p w14:paraId="1ACF8288" w14:textId="77777777" w:rsidR="00BF2840" w:rsidRDefault="00BF2840" w:rsidP="00BF2840"/>
    <w:p w14:paraId="25CF5F38" w14:textId="77777777" w:rsidR="00BF2840" w:rsidRDefault="00BF2840" w:rsidP="00BF2840">
      <w:pPr>
        <w:rPr>
          <w:rFonts w:hint="eastAsia"/>
        </w:rPr>
      </w:pPr>
      <w:r>
        <w:rPr>
          <w:rFonts w:hint="eastAsia"/>
        </w:rPr>
        <w:t>善哉</w:t>
      </w:r>
      <w:r>
        <w:rPr>
          <w:rFonts w:hint="eastAsia"/>
        </w:rPr>
        <w:t xml:space="preserve"> s</w:t>
      </w:r>
      <w:r>
        <w:rPr>
          <w:rFonts w:hint="eastAsia"/>
        </w:rPr>
        <w:t>ā</w:t>
      </w:r>
      <w:r>
        <w:rPr>
          <w:rFonts w:hint="eastAsia"/>
        </w:rPr>
        <w:t>dhu. Good! excellent!</w:t>
      </w:r>
    </w:p>
    <w:p w14:paraId="1F84A995" w14:textId="77777777" w:rsidR="00BF2840" w:rsidRDefault="00BF2840" w:rsidP="00BF2840"/>
    <w:p w14:paraId="3F6A827C" w14:textId="77777777" w:rsidR="00BF2840" w:rsidRDefault="00BF2840" w:rsidP="00BF2840">
      <w:pPr>
        <w:rPr>
          <w:rFonts w:hint="eastAsia"/>
        </w:rPr>
      </w:pPr>
      <w:r>
        <w:rPr>
          <w:rFonts w:hint="eastAsia"/>
        </w:rPr>
        <w:t>善因</w:t>
      </w:r>
      <w:r>
        <w:rPr>
          <w:rFonts w:hint="eastAsia"/>
        </w:rPr>
        <w:t xml:space="preserve"> Good causation, i.e. a good cause for a good effect.</w:t>
      </w:r>
    </w:p>
    <w:p w14:paraId="741CA237" w14:textId="77777777" w:rsidR="00BF2840" w:rsidRDefault="00BF2840" w:rsidP="00BF2840"/>
    <w:p w14:paraId="098809A6" w14:textId="77777777" w:rsidR="00BF2840" w:rsidRDefault="00BF2840" w:rsidP="00BF2840">
      <w:r>
        <w:rPr>
          <w:rFonts w:hint="eastAsia"/>
        </w:rPr>
        <w:t>善宿</w:t>
      </w:r>
      <w:r>
        <w:t xml:space="preserve"> Abiding in goodness, disciples who keep eight commandments, upavasatha, poṣadha.</w:t>
      </w:r>
    </w:p>
    <w:p w14:paraId="42E6EDE9" w14:textId="77777777" w:rsidR="00BF2840" w:rsidRDefault="00BF2840" w:rsidP="00BF2840"/>
    <w:p w14:paraId="3041DDDC" w14:textId="77777777" w:rsidR="00BF2840" w:rsidRDefault="00BF2840" w:rsidP="00BF2840">
      <w:pPr>
        <w:rPr>
          <w:rFonts w:hint="eastAsia"/>
        </w:rPr>
      </w:pPr>
      <w:r>
        <w:rPr>
          <w:rFonts w:hint="eastAsia"/>
        </w:rPr>
        <w:t>善巧</w:t>
      </w:r>
      <w:r>
        <w:rPr>
          <w:rFonts w:hint="eastAsia"/>
        </w:rPr>
        <w:t xml:space="preserve"> Clever, skilful, adroit, apt.</w:t>
      </w:r>
    </w:p>
    <w:p w14:paraId="69E90F12" w14:textId="77777777" w:rsidR="00BF2840" w:rsidRDefault="00BF2840" w:rsidP="00BF2840"/>
    <w:p w14:paraId="2CF410B0" w14:textId="77777777" w:rsidR="00BF2840" w:rsidRDefault="00BF2840" w:rsidP="00BF2840">
      <w:pPr>
        <w:rPr>
          <w:rFonts w:hint="eastAsia"/>
        </w:rPr>
      </w:pPr>
      <w:r>
        <w:rPr>
          <w:rFonts w:hint="eastAsia"/>
        </w:rPr>
        <w:t>善心</w:t>
      </w:r>
      <w:r>
        <w:rPr>
          <w:rFonts w:hint="eastAsia"/>
        </w:rPr>
        <w:t xml:space="preserve"> A good heart, or mind.</w:t>
      </w:r>
    </w:p>
    <w:p w14:paraId="2A31000A" w14:textId="77777777" w:rsidR="00BF2840" w:rsidRDefault="00BF2840" w:rsidP="00BF2840"/>
    <w:p w14:paraId="34DB39C7" w14:textId="77777777" w:rsidR="00BF2840" w:rsidRDefault="00BF2840" w:rsidP="00BF2840">
      <w:r>
        <w:t>[369]</w:t>
      </w:r>
    </w:p>
    <w:p w14:paraId="59445F55" w14:textId="77777777" w:rsidR="00BF2840" w:rsidRDefault="00BF2840" w:rsidP="00BF2840"/>
    <w:p w14:paraId="2F0A2A21" w14:textId="77777777" w:rsidR="00BF2840" w:rsidRDefault="00BF2840" w:rsidP="00BF2840">
      <w:pPr>
        <w:rPr>
          <w:rFonts w:hint="eastAsia"/>
        </w:rPr>
      </w:pPr>
      <w:r>
        <w:rPr>
          <w:rFonts w:hint="eastAsia"/>
        </w:rPr>
        <w:t>善性</w:t>
      </w:r>
      <w:r>
        <w:rPr>
          <w:rFonts w:hint="eastAsia"/>
        </w:rPr>
        <w:t xml:space="preserve"> Good nature, good in nature, or in fundamental quality.</w:t>
      </w:r>
    </w:p>
    <w:p w14:paraId="33FEFD32" w14:textId="77777777" w:rsidR="00BF2840" w:rsidRDefault="00BF2840" w:rsidP="00BF2840"/>
    <w:p w14:paraId="58442C66" w14:textId="77777777" w:rsidR="00BF2840" w:rsidRDefault="00BF2840" w:rsidP="00BF2840">
      <w:pPr>
        <w:rPr>
          <w:rFonts w:hint="eastAsia"/>
        </w:rPr>
      </w:pPr>
      <w:r>
        <w:rPr>
          <w:rFonts w:hint="eastAsia"/>
        </w:rPr>
        <w:t>善惡</w:t>
      </w:r>
      <w:r>
        <w:rPr>
          <w:rFonts w:hint="eastAsia"/>
        </w:rPr>
        <w:t xml:space="preserve"> Good and evil; good, inter alia, is defined as </w:t>
      </w:r>
      <w:r>
        <w:rPr>
          <w:rFonts w:hint="eastAsia"/>
        </w:rPr>
        <w:t>順理</w:t>
      </w:r>
      <w:r>
        <w:rPr>
          <w:rFonts w:hint="eastAsia"/>
        </w:rPr>
        <w:t xml:space="preserve">, evil as </w:t>
      </w:r>
      <w:r>
        <w:rPr>
          <w:rFonts w:hint="eastAsia"/>
        </w:rPr>
        <w:t>違理</w:t>
      </w:r>
      <w:r>
        <w:rPr>
          <w:rFonts w:hint="eastAsia"/>
        </w:rPr>
        <w:t xml:space="preserve">; i.e. to accord with, or to disobey the right. The </w:t>
      </w:r>
      <w:r>
        <w:rPr>
          <w:rFonts w:hint="eastAsia"/>
        </w:rPr>
        <w:t>十善十惡</w:t>
      </w:r>
      <w:r>
        <w:rPr>
          <w:rFonts w:hint="eastAsia"/>
        </w:rPr>
        <w:t xml:space="preserve"> are the keeping or breaking of the ten commandments.</w:t>
      </w:r>
    </w:p>
    <w:p w14:paraId="4A681899" w14:textId="77777777" w:rsidR="00BF2840" w:rsidRDefault="00BF2840" w:rsidP="00BF2840"/>
    <w:p w14:paraId="168493BB" w14:textId="77777777" w:rsidR="00BF2840" w:rsidRDefault="00BF2840" w:rsidP="00BF2840">
      <w:pPr>
        <w:rPr>
          <w:rFonts w:hint="eastAsia"/>
        </w:rPr>
      </w:pPr>
      <w:r>
        <w:rPr>
          <w:rFonts w:hint="eastAsia"/>
        </w:rPr>
        <w:t>善慧地</w:t>
      </w:r>
      <w:r>
        <w:rPr>
          <w:rFonts w:hint="eastAsia"/>
        </w:rPr>
        <w:t xml:space="preserve"> s</w:t>
      </w:r>
      <w:r>
        <w:rPr>
          <w:rFonts w:hint="eastAsia"/>
        </w:rPr>
        <w:t>ā</w:t>
      </w:r>
      <w:r>
        <w:rPr>
          <w:rFonts w:hint="eastAsia"/>
        </w:rPr>
        <w:t>dhumat</w:t>
      </w:r>
      <w:r>
        <w:rPr>
          <w:rFonts w:hint="eastAsia"/>
        </w:rPr>
        <w:t>ī</w:t>
      </w:r>
      <w:r>
        <w:rPr>
          <w:rFonts w:hint="eastAsia"/>
        </w:rPr>
        <w:t xml:space="preserve">, v. </w:t>
      </w:r>
      <w:r>
        <w:rPr>
          <w:rFonts w:hint="eastAsia"/>
        </w:rPr>
        <w:t>十地</w:t>
      </w:r>
      <w:r>
        <w:rPr>
          <w:rFonts w:hint="eastAsia"/>
        </w:rPr>
        <w:t>.</w:t>
      </w:r>
    </w:p>
    <w:p w14:paraId="772420DB" w14:textId="77777777" w:rsidR="00BF2840" w:rsidRDefault="00BF2840" w:rsidP="00BF2840"/>
    <w:p w14:paraId="400D6D0A" w14:textId="77777777" w:rsidR="00BF2840" w:rsidRDefault="00BF2840" w:rsidP="00BF2840">
      <w:pPr>
        <w:rPr>
          <w:rFonts w:hint="eastAsia"/>
        </w:rPr>
      </w:pPr>
      <w:r>
        <w:rPr>
          <w:rFonts w:hint="eastAsia"/>
        </w:rPr>
        <w:t>善月</w:t>
      </w:r>
      <w:r>
        <w:rPr>
          <w:rFonts w:hint="eastAsia"/>
        </w:rPr>
        <w:t xml:space="preserve"> Good month, i.e. the first, fifth, and ninth; because they are the most important in which to do good works and thus obtain a good report in the spirit realm.</w:t>
      </w:r>
    </w:p>
    <w:p w14:paraId="5E1CFFA8" w14:textId="77777777" w:rsidR="00BF2840" w:rsidRDefault="00BF2840" w:rsidP="00BF2840"/>
    <w:p w14:paraId="1988C6DF" w14:textId="77777777" w:rsidR="00BF2840" w:rsidRDefault="00BF2840" w:rsidP="00BF2840">
      <w:pPr>
        <w:rPr>
          <w:rFonts w:hint="eastAsia"/>
        </w:rPr>
      </w:pPr>
      <w:r>
        <w:rPr>
          <w:rFonts w:hint="eastAsia"/>
        </w:rPr>
        <w:t>善本</w:t>
      </w:r>
      <w:r>
        <w:rPr>
          <w:rFonts w:hint="eastAsia"/>
        </w:rPr>
        <w:t xml:space="preserve"> Good stock, or roots, planting good seed or roots; good in the root of enlightenment.</w:t>
      </w:r>
    </w:p>
    <w:p w14:paraId="2F420FA3" w14:textId="77777777" w:rsidR="00BF2840" w:rsidRDefault="00BF2840" w:rsidP="00BF2840"/>
    <w:p w14:paraId="145EA3A7" w14:textId="77777777" w:rsidR="00BF2840" w:rsidRDefault="00BF2840" w:rsidP="00BF2840">
      <w:pPr>
        <w:rPr>
          <w:rFonts w:hint="eastAsia"/>
        </w:rPr>
      </w:pPr>
      <w:r>
        <w:rPr>
          <w:rFonts w:hint="eastAsia"/>
        </w:rPr>
        <w:t>善果</w:t>
      </w:r>
      <w:r>
        <w:rPr>
          <w:rFonts w:hint="eastAsia"/>
        </w:rPr>
        <w:t xml:space="preserve"> Good fruit from </w:t>
      </w:r>
      <w:r>
        <w:rPr>
          <w:rFonts w:hint="eastAsia"/>
        </w:rPr>
        <w:t>善因</w:t>
      </w:r>
      <w:r>
        <w:rPr>
          <w:rFonts w:hint="eastAsia"/>
        </w:rPr>
        <w:t xml:space="preserve"> q.v.; good fortune in life resulting from previous goodness.</w:t>
      </w:r>
    </w:p>
    <w:p w14:paraId="0DB9036E" w14:textId="77777777" w:rsidR="00BF2840" w:rsidRDefault="00BF2840" w:rsidP="00BF2840"/>
    <w:p w14:paraId="0DC54A90" w14:textId="77777777" w:rsidR="00BF2840" w:rsidRDefault="00BF2840" w:rsidP="00BF2840">
      <w:pPr>
        <w:rPr>
          <w:rFonts w:hint="eastAsia"/>
        </w:rPr>
      </w:pPr>
      <w:r>
        <w:rPr>
          <w:rFonts w:hint="eastAsia"/>
        </w:rPr>
        <w:t>善現</w:t>
      </w:r>
      <w:r>
        <w:rPr>
          <w:rFonts w:hint="eastAsia"/>
        </w:rPr>
        <w:t xml:space="preserve"> Well appearing, name of Subh</w:t>
      </w:r>
      <w:r>
        <w:rPr>
          <w:rFonts w:hint="eastAsia"/>
        </w:rPr>
        <w:t>ū</w:t>
      </w:r>
      <w:r>
        <w:rPr>
          <w:rFonts w:hint="eastAsia"/>
        </w:rPr>
        <w:t xml:space="preserve">ti, v. </w:t>
      </w:r>
      <w:r>
        <w:rPr>
          <w:rFonts w:hint="eastAsia"/>
        </w:rPr>
        <w:t>蘇</w:t>
      </w:r>
      <w:r>
        <w:rPr>
          <w:rFonts w:hint="eastAsia"/>
        </w:rPr>
        <w:t>.</w:t>
      </w:r>
    </w:p>
    <w:p w14:paraId="64CA213F" w14:textId="77777777" w:rsidR="00BF2840" w:rsidRDefault="00BF2840" w:rsidP="00BF2840"/>
    <w:p w14:paraId="396A4ACC" w14:textId="77777777" w:rsidR="00BF2840" w:rsidRDefault="00BF2840" w:rsidP="00BF2840">
      <w:r>
        <w:rPr>
          <w:rFonts w:hint="eastAsia"/>
        </w:rPr>
        <w:t>善現天</w:t>
      </w:r>
      <w:r>
        <w:t xml:space="preserve"> (or </w:t>
      </w:r>
      <w:r>
        <w:rPr>
          <w:rFonts w:hint="eastAsia"/>
        </w:rPr>
        <w:t>善現色</w:t>
      </w:r>
      <w:r>
        <w:t>) Suḍṛśa, the seventh brahmaloka; the eighth region of the fourth dhyāna.</w:t>
      </w:r>
    </w:p>
    <w:p w14:paraId="3DC456F1" w14:textId="77777777" w:rsidR="00BF2840" w:rsidRDefault="00BF2840" w:rsidP="00BF2840"/>
    <w:p w14:paraId="3048256E" w14:textId="77777777" w:rsidR="00BF2840" w:rsidRDefault="00BF2840" w:rsidP="00BF2840">
      <w:r>
        <w:rPr>
          <w:rFonts w:hint="eastAsia"/>
        </w:rPr>
        <w:t>善生</w:t>
      </w:r>
      <w:r>
        <w:t xml:space="preserve"> Sujāta, 'well born, of high birth,' M. W. Also tr. of Susaṃbhava, a former incarnation of Śākyamuni.</w:t>
      </w:r>
    </w:p>
    <w:p w14:paraId="5AD0CA8C" w14:textId="77777777" w:rsidR="00BF2840" w:rsidRDefault="00BF2840" w:rsidP="00BF2840"/>
    <w:p w14:paraId="16F731AE" w14:textId="77777777" w:rsidR="00BF2840" w:rsidRDefault="00BF2840" w:rsidP="00BF2840">
      <w:pPr>
        <w:rPr>
          <w:rFonts w:hint="eastAsia"/>
        </w:rPr>
      </w:pPr>
      <w:r>
        <w:rPr>
          <w:rFonts w:hint="eastAsia"/>
        </w:rPr>
        <w:t>善男子</w:t>
      </w:r>
      <w:r>
        <w:rPr>
          <w:rFonts w:hint="eastAsia"/>
        </w:rPr>
        <w:t xml:space="preserve"> Good sons, or sons of good families, one of the Buddha's terms of address to his disciples, somewhat resembling 'gentlemen'.</w:t>
      </w:r>
    </w:p>
    <w:p w14:paraId="2439AB5E" w14:textId="77777777" w:rsidR="00BF2840" w:rsidRDefault="00BF2840" w:rsidP="00BF2840"/>
    <w:p w14:paraId="536FEFBE" w14:textId="77777777" w:rsidR="00BF2840" w:rsidRDefault="00BF2840" w:rsidP="00BF2840">
      <w:pPr>
        <w:rPr>
          <w:rFonts w:hint="eastAsia"/>
        </w:rPr>
      </w:pPr>
      <w:r>
        <w:rPr>
          <w:rFonts w:hint="eastAsia"/>
        </w:rPr>
        <w:lastRenderedPageBreak/>
        <w:t>善男信女</w:t>
      </w:r>
      <w:r>
        <w:rPr>
          <w:rFonts w:hint="eastAsia"/>
        </w:rPr>
        <w:t xml:space="preserve"> Good men and believing women.</w:t>
      </w:r>
    </w:p>
    <w:p w14:paraId="084D2784" w14:textId="77777777" w:rsidR="00BF2840" w:rsidRDefault="00BF2840" w:rsidP="00BF2840"/>
    <w:p w14:paraId="12F19E1D" w14:textId="77777777" w:rsidR="00BF2840" w:rsidRDefault="00BF2840" w:rsidP="00BF2840">
      <w:pPr>
        <w:rPr>
          <w:rFonts w:hint="eastAsia"/>
        </w:rPr>
      </w:pPr>
      <w:r>
        <w:rPr>
          <w:rFonts w:hint="eastAsia"/>
        </w:rPr>
        <w:t>善知</w:t>
      </w:r>
      <w:r>
        <w:rPr>
          <w:rFonts w:hint="eastAsia"/>
        </w:rPr>
        <w:t xml:space="preserve"> vibh</w:t>
      </w:r>
      <w:r>
        <w:rPr>
          <w:rFonts w:hint="eastAsia"/>
        </w:rPr>
        <w:t>ā</w:t>
      </w:r>
      <w:r>
        <w:rPr>
          <w:rFonts w:hint="eastAsia"/>
        </w:rPr>
        <w:t>vana, clear perception.</w:t>
      </w:r>
    </w:p>
    <w:p w14:paraId="5A4B89FD" w14:textId="77777777" w:rsidR="00BF2840" w:rsidRDefault="00BF2840" w:rsidP="00BF2840"/>
    <w:p w14:paraId="1EF98561" w14:textId="77777777" w:rsidR="00BF2840" w:rsidRDefault="00BF2840" w:rsidP="00BF2840">
      <w:pPr>
        <w:rPr>
          <w:rFonts w:hint="eastAsia"/>
        </w:rPr>
      </w:pPr>
      <w:r>
        <w:rPr>
          <w:rFonts w:hint="eastAsia"/>
        </w:rPr>
        <w:t>善知識</w:t>
      </w:r>
      <w:r>
        <w:rPr>
          <w:rFonts w:hint="eastAsia"/>
        </w:rPr>
        <w:t xml:space="preserve"> A good friend or intimate, one well known and intimate.</w:t>
      </w:r>
    </w:p>
    <w:p w14:paraId="657EA53D" w14:textId="77777777" w:rsidR="00BF2840" w:rsidRDefault="00BF2840" w:rsidP="00BF2840"/>
    <w:p w14:paraId="46960E8B" w14:textId="77777777" w:rsidR="00BF2840" w:rsidRDefault="00BF2840" w:rsidP="00BF2840">
      <w:pPr>
        <w:rPr>
          <w:rFonts w:hint="eastAsia"/>
        </w:rPr>
      </w:pPr>
      <w:r>
        <w:rPr>
          <w:rFonts w:hint="eastAsia"/>
        </w:rPr>
        <w:t>善神</w:t>
      </w:r>
      <w:r>
        <w:rPr>
          <w:rFonts w:hint="eastAsia"/>
        </w:rPr>
        <w:t xml:space="preserve"> The good devas, or spirits, who protect Buddhism, 8, 16, or 36 in number; the 8 are also called </w:t>
      </w:r>
      <w:r>
        <w:rPr>
          <w:rFonts w:hint="eastAsia"/>
        </w:rPr>
        <w:t>善鬼神</w:t>
      </w:r>
      <w:r>
        <w:rPr>
          <w:rFonts w:hint="eastAsia"/>
        </w:rPr>
        <w:t>.</w:t>
      </w:r>
    </w:p>
    <w:p w14:paraId="05B8CE3B" w14:textId="77777777" w:rsidR="00BF2840" w:rsidRDefault="00BF2840" w:rsidP="00BF2840"/>
    <w:p w14:paraId="1DCC57D8" w14:textId="77777777" w:rsidR="00BF2840" w:rsidRDefault="00BF2840" w:rsidP="00BF2840">
      <w:pPr>
        <w:rPr>
          <w:rFonts w:hint="eastAsia"/>
        </w:rPr>
      </w:pPr>
      <w:r>
        <w:rPr>
          <w:rFonts w:hint="eastAsia"/>
        </w:rPr>
        <w:t>善見</w:t>
      </w:r>
      <w:r>
        <w:rPr>
          <w:rFonts w:hint="eastAsia"/>
        </w:rPr>
        <w:t xml:space="preserve"> sudar</w:t>
      </w:r>
      <w:r>
        <w:rPr>
          <w:rFonts w:ascii="Cambria" w:hAnsi="Cambria" w:cs="Cambria"/>
        </w:rPr>
        <w:t>ś</w:t>
      </w:r>
      <w:r>
        <w:rPr>
          <w:rFonts w:hint="eastAsia"/>
        </w:rPr>
        <w:t xml:space="preserve">ana, good to see, good for seeing, belle vue, etc., similar to </w:t>
      </w:r>
      <w:r>
        <w:rPr>
          <w:rFonts w:hint="eastAsia"/>
        </w:rPr>
        <w:t>喜見</w:t>
      </w:r>
      <w:r>
        <w:rPr>
          <w:rFonts w:hint="eastAsia"/>
        </w:rPr>
        <w:t xml:space="preserve"> q.v.</w:t>
      </w:r>
    </w:p>
    <w:p w14:paraId="4352CBF7" w14:textId="77777777" w:rsidR="00BF2840" w:rsidRDefault="00BF2840" w:rsidP="00BF2840"/>
    <w:p w14:paraId="5A679C0B" w14:textId="77777777" w:rsidR="00BF2840" w:rsidRDefault="00BF2840" w:rsidP="00BF2840">
      <w:pPr>
        <w:rPr>
          <w:rFonts w:hint="eastAsia"/>
        </w:rPr>
      </w:pPr>
      <w:r>
        <w:rPr>
          <w:rFonts w:hint="eastAsia"/>
        </w:rPr>
        <w:t>善財童子</w:t>
      </w:r>
      <w:r>
        <w:rPr>
          <w:rFonts w:hint="eastAsia"/>
        </w:rPr>
        <w:t xml:space="preserve"> Sudhana, a disciple mentioned in the </w:t>
      </w:r>
      <w:r>
        <w:rPr>
          <w:rFonts w:hint="eastAsia"/>
        </w:rPr>
        <w:t>華嚴經</w:t>
      </w:r>
      <w:r>
        <w:rPr>
          <w:rFonts w:hint="eastAsia"/>
        </w:rPr>
        <w:t xml:space="preserve"> 34 and elsewhere, one of the </w:t>
      </w:r>
      <w:r>
        <w:rPr>
          <w:rFonts w:hint="eastAsia"/>
        </w:rPr>
        <w:t>四勝身</w:t>
      </w:r>
      <w:r>
        <w:rPr>
          <w:rFonts w:hint="eastAsia"/>
        </w:rPr>
        <w:t xml:space="preserve"> q.v.; the story is given in Divy</w:t>
      </w:r>
      <w:r>
        <w:rPr>
          <w:rFonts w:hint="eastAsia"/>
        </w:rPr>
        <w:t>ā</w:t>
      </w:r>
      <w:r>
        <w:rPr>
          <w:rFonts w:hint="eastAsia"/>
        </w:rPr>
        <w:t>vad</w:t>
      </w:r>
      <w:r>
        <w:rPr>
          <w:rFonts w:hint="eastAsia"/>
        </w:rPr>
        <w:t>ā</w:t>
      </w:r>
      <w:r>
        <w:rPr>
          <w:rFonts w:hint="eastAsia"/>
        </w:rPr>
        <w:t>na, ed. Cowell and Neil, pp. 441 seq.</w:t>
      </w:r>
    </w:p>
    <w:p w14:paraId="53DA3F9E" w14:textId="77777777" w:rsidR="00BF2840" w:rsidRDefault="00BF2840" w:rsidP="00BF2840"/>
    <w:p w14:paraId="76C76045" w14:textId="77777777" w:rsidR="00BF2840" w:rsidRDefault="00BF2840" w:rsidP="00BF2840">
      <w:pPr>
        <w:rPr>
          <w:rFonts w:hint="eastAsia"/>
        </w:rPr>
      </w:pPr>
      <w:r>
        <w:rPr>
          <w:rFonts w:hint="eastAsia"/>
        </w:rPr>
        <w:t>善逝</w:t>
      </w:r>
      <w:r>
        <w:rPr>
          <w:rFonts w:hint="eastAsia"/>
        </w:rPr>
        <w:t xml:space="preserve"> sugata, well departed, gone as he should go; a title of a Buddha; cf. </w:t>
      </w:r>
      <w:r>
        <w:rPr>
          <w:rFonts w:hint="eastAsia"/>
        </w:rPr>
        <w:t>善來</w:t>
      </w:r>
      <w:r>
        <w:rPr>
          <w:rFonts w:hint="eastAsia"/>
        </w:rPr>
        <w:t>.</w:t>
      </w:r>
    </w:p>
    <w:p w14:paraId="59C52908" w14:textId="77777777" w:rsidR="00BF2840" w:rsidRDefault="00BF2840" w:rsidP="00BF2840"/>
    <w:p w14:paraId="7BC3FC62" w14:textId="77777777" w:rsidR="00BF2840" w:rsidRDefault="00BF2840" w:rsidP="00BF2840">
      <w:pPr>
        <w:rPr>
          <w:rFonts w:hint="eastAsia"/>
        </w:rPr>
      </w:pPr>
      <w:r>
        <w:rPr>
          <w:rFonts w:hint="eastAsia"/>
        </w:rPr>
        <w:t>圍</w:t>
      </w:r>
      <w:r>
        <w:rPr>
          <w:rFonts w:hint="eastAsia"/>
        </w:rPr>
        <w:t xml:space="preserve"> Surround, enclose, encircle, go round.</w:t>
      </w:r>
    </w:p>
    <w:p w14:paraId="28B62BB2" w14:textId="77777777" w:rsidR="00BF2840" w:rsidRDefault="00BF2840" w:rsidP="00BF2840"/>
    <w:p w14:paraId="6FB71B4F" w14:textId="77777777" w:rsidR="00BF2840" w:rsidRDefault="00BF2840" w:rsidP="00BF2840">
      <w:pPr>
        <w:rPr>
          <w:rFonts w:hint="eastAsia"/>
        </w:rPr>
      </w:pPr>
      <w:r>
        <w:rPr>
          <w:rFonts w:hint="eastAsia"/>
        </w:rPr>
        <w:t>圍繞</w:t>
      </w:r>
      <w:r>
        <w:rPr>
          <w:rFonts w:hint="eastAsia"/>
        </w:rPr>
        <w:t xml:space="preserve"> To surround, go round; especially to make three complete turns to the right round an image of Buddha.</w:t>
      </w:r>
    </w:p>
    <w:p w14:paraId="5E9FA91F" w14:textId="77777777" w:rsidR="00BF2840" w:rsidRDefault="00BF2840" w:rsidP="00BF2840"/>
    <w:p w14:paraId="2E27FB2E" w14:textId="77777777" w:rsidR="00BF2840" w:rsidRDefault="00BF2840" w:rsidP="00BF2840">
      <w:pPr>
        <w:rPr>
          <w:rFonts w:hint="eastAsia"/>
        </w:rPr>
      </w:pPr>
      <w:r>
        <w:rPr>
          <w:rFonts w:hint="eastAsia"/>
        </w:rPr>
        <w:t>堙羅那</w:t>
      </w:r>
      <w:r>
        <w:rPr>
          <w:rFonts w:hint="eastAsia"/>
        </w:rPr>
        <w:t xml:space="preserve"> Air</w:t>
      </w:r>
      <w:r>
        <w:rPr>
          <w:rFonts w:hint="eastAsia"/>
        </w:rPr>
        <w:t>ā</w:t>
      </w:r>
      <w:r>
        <w:rPr>
          <w:rFonts w:hint="eastAsia"/>
        </w:rPr>
        <w:t xml:space="preserve">vana, a king of the elephants; Indra's white elephant, cf. </w:t>
      </w:r>
      <w:r>
        <w:rPr>
          <w:rFonts w:hint="eastAsia"/>
        </w:rPr>
        <w:t>伊</w:t>
      </w:r>
      <w:r>
        <w:rPr>
          <w:rFonts w:hint="eastAsia"/>
        </w:rPr>
        <w:t>. It is also confused with Air</w:t>
      </w:r>
      <w:r>
        <w:rPr>
          <w:rFonts w:hint="eastAsia"/>
        </w:rPr>
        <w:t>ā</w:t>
      </w:r>
      <w:r>
        <w:rPr>
          <w:rFonts w:hint="eastAsia"/>
        </w:rPr>
        <w:t>vata in the above senses, and for certain trees, herbs, etc.; also with El</w:t>
      </w:r>
      <w:r>
        <w:rPr>
          <w:rFonts w:hint="eastAsia"/>
        </w:rPr>
        <w:t>ā</w:t>
      </w:r>
      <w:r>
        <w:rPr>
          <w:rFonts w:hint="eastAsia"/>
        </w:rPr>
        <w:t>pattra, name of a n</w:t>
      </w:r>
      <w:r>
        <w:rPr>
          <w:rFonts w:hint="eastAsia"/>
        </w:rPr>
        <w:t>ā</w:t>
      </w:r>
      <w:r>
        <w:rPr>
          <w:rFonts w:hint="eastAsia"/>
        </w:rPr>
        <w:t>ga.</w:t>
      </w:r>
    </w:p>
    <w:p w14:paraId="4EDBE349" w14:textId="77777777" w:rsidR="00BF2840" w:rsidRDefault="00BF2840" w:rsidP="00BF2840"/>
    <w:p w14:paraId="64AB3D9C" w14:textId="77777777" w:rsidR="00BF2840" w:rsidRDefault="00BF2840" w:rsidP="00BF2840">
      <w:pPr>
        <w:rPr>
          <w:rFonts w:hint="eastAsia"/>
        </w:rPr>
      </w:pPr>
      <w:r>
        <w:rPr>
          <w:rFonts w:hint="eastAsia"/>
        </w:rPr>
        <w:t>場</w:t>
      </w:r>
      <w:r>
        <w:rPr>
          <w:rFonts w:hint="eastAsia"/>
        </w:rPr>
        <w:t xml:space="preserve"> Area, arena, field, especially the bodhi-plot, or place of enlightenment, etc.; cf. </w:t>
      </w:r>
      <w:r>
        <w:rPr>
          <w:rFonts w:hint="eastAsia"/>
        </w:rPr>
        <w:t>道場</w:t>
      </w:r>
      <w:r>
        <w:rPr>
          <w:rFonts w:hint="eastAsia"/>
        </w:rPr>
        <w:t xml:space="preserve">; </w:t>
      </w:r>
      <w:r>
        <w:rPr>
          <w:rFonts w:hint="eastAsia"/>
        </w:rPr>
        <w:t>菩提場</w:t>
      </w:r>
      <w:r>
        <w:rPr>
          <w:rFonts w:hint="eastAsia"/>
        </w:rPr>
        <w:t>.</w:t>
      </w:r>
    </w:p>
    <w:p w14:paraId="18677E90" w14:textId="77777777" w:rsidR="00BF2840" w:rsidRDefault="00BF2840" w:rsidP="00BF2840"/>
    <w:p w14:paraId="556F1B93" w14:textId="77777777" w:rsidR="00BF2840" w:rsidRDefault="00BF2840" w:rsidP="00BF2840">
      <w:pPr>
        <w:rPr>
          <w:rFonts w:hint="eastAsia"/>
        </w:rPr>
      </w:pPr>
      <w:r>
        <w:rPr>
          <w:rFonts w:hint="eastAsia"/>
        </w:rPr>
        <w:t>堪</w:t>
      </w:r>
      <w:r>
        <w:rPr>
          <w:rFonts w:hint="eastAsia"/>
        </w:rPr>
        <w:t xml:space="preserve"> To bear, sustain, be adequate to.</w:t>
      </w:r>
    </w:p>
    <w:p w14:paraId="2281B843" w14:textId="77777777" w:rsidR="00BF2840" w:rsidRDefault="00BF2840" w:rsidP="00BF2840"/>
    <w:p w14:paraId="65869E5B" w14:textId="77777777" w:rsidR="00BF2840" w:rsidRDefault="00BF2840" w:rsidP="00BF2840">
      <w:pPr>
        <w:rPr>
          <w:rFonts w:hint="eastAsia"/>
        </w:rPr>
      </w:pPr>
      <w:r>
        <w:rPr>
          <w:rFonts w:hint="eastAsia"/>
        </w:rPr>
        <w:lastRenderedPageBreak/>
        <w:t>堪忍</w:t>
      </w:r>
      <w:r>
        <w:rPr>
          <w:rFonts w:hint="eastAsia"/>
        </w:rPr>
        <w:t xml:space="preserve"> sah</w:t>
      </w:r>
      <w:r>
        <w:rPr>
          <w:rFonts w:hint="eastAsia"/>
        </w:rPr>
        <w:t>ā</w:t>
      </w:r>
      <w:r>
        <w:rPr>
          <w:rFonts w:hint="eastAsia"/>
        </w:rPr>
        <w:t>; to bear, patiently endure.</w:t>
      </w:r>
    </w:p>
    <w:p w14:paraId="7875F5DA" w14:textId="77777777" w:rsidR="00BF2840" w:rsidRDefault="00BF2840" w:rsidP="00BF2840"/>
    <w:p w14:paraId="6065A281" w14:textId="77777777" w:rsidR="00BF2840" w:rsidRDefault="00BF2840" w:rsidP="00BF2840">
      <w:pPr>
        <w:rPr>
          <w:rFonts w:hint="eastAsia"/>
        </w:rPr>
      </w:pPr>
      <w:r>
        <w:rPr>
          <w:rFonts w:hint="eastAsia"/>
        </w:rPr>
        <w:t>堪忍世界</w:t>
      </w:r>
      <w:r>
        <w:rPr>
          <w:rFonts w:hint="eastAsia"/>
        </w:rPr>
        <w:t xml:space="preserve"> The sah</w:t>
      </w:r>
      <w:r>
        <w:rPr>
          <w:rFonts w:hint="eastAsia"/>
        </w:rPr>
        <w:t>ā</w:t>
      </w:r>
      <w:r>
        <w:rPr>
          <w:rFonts w:hint="eastAsia"/>
        </w:rPr>
        <w:t xml:space="preserve"> world of endurance of suffering; any world of transmigration.</w:t>
      </w:r>
    </w:p>
    <w:p w14:paraId="361827E0" w14:textId="77777777" w:rsidR="00BF2840" w:rsidRDefault="00BF2840" w:rsidP="00BF2840"/>
    <w:p w14:paraId="57BE7D43" w14:textId="77777777" w:rsidR="00BF2840" w:rsidRDefault="00BF2840" w:rsidP="00BF2840">
      <w:pPr>
        <w:rPr>
          <w:rFonts w:hint="eastAsia"/>
        </w:rPr>
      </w:pPr>
      <w:r>
        <w:rPr>
          <w:rFonts w:hint="eastAsia"/>
        </w:rPr>
        <w:t>堪忍地</w:t>
      </w:r>
      <w:r>
        <w:rPr>
          <w:rFonts w:hint="eastAsia"/>
        </w:rPr>
        <w:t xml:space="preserve"> The stage of endurance, the first of the ten bodhisattva stages.</w:t>
      </w:r>
    </w:p>
    <w:p w14:paraId="41D858B8" w14:textId="77777777" w:rsidR="00BF2840" w:rsidRDefault="00BF2840" w:rsidP="00BF2840"/>
    <w:p w14:paraId="23D05B78" w14:textId="77777777" w:rsidR="00BF2840" w:rsidRDefault="00BF2840" w:rsidP="00BF2840">
      <w:pPr>
        <w:rPr>
          <w:rFonts w:hint="eastAsia"/>
        </w:rPr>
      </w:pPr>
      <w:r>
        <w:rPr>
          <w:rFonts w:hint="eastAsia"/>
        </w:rPr>
        <w:t>堪能</w:t>
      </w:r>
      <w:r>
        <w:rPr>
          <w:rFonts w:hint="eastAsia"/>
        </w:rPr>
        <w:t xml:space="preserve"> Ability to bear, or undertake.</w:t>
      </w:r>
    </w:p>
    <w:p w14:paraId="0B51CF28" w14:textId="77777777" w:rsidR="00BF2840" w:rsidRDefault="00BF2840" w:rsidP="00BF2840"/>
    <w:p w14:paraId="5C84ECB9" w14:textId="77777777" w:rsidR="00BF2840" w:rsidRDefault="00BF2840" w:rsidP="00BF2840">
      <w:pPr>
        <w:rPr>
          <w:rFonts w:hint="eastAsia"/>
        </w:rPr>
      </w:pPr>
      <w:r>
        <w:rPr>
          <w:rFonts w:hint="eastAsia"/>
        </w:rPr>
        <w:t>報</w:t>
      </w:r>
      <w:r>
        <w:rPr>
          <w:rFonts w:hint="eastAsia"/>
        </w:rPr>
        <w:t xml:space="preserve"> Recompense, retribution, reward, punishment, tell.</w:t>
      </w:r>
    </w:p>
    <w:p w14:paraId="727A6213" w14:textId="77777777" w:rsidR="00BF2840" w:rsidRDefault="00BF2840" w:rsidP="00BF2840"/>
    <w:p w14:paraId="5C11702E" w14:textId="77777777" w:rsidR="00BF2840" w:rsidRDefault="00BF2840" w:rsidP="00BF2840">
      <w:pPr>
        <w:rPr>
          <w:rFonts w:hint="eastAsia"/>
        </w:rPr>
      </w:pPr>
      <w:r>
        <w:rPr>
          <w:rFonts w:hint="eastAsia"/>
        </w:rPr>
        <w:t>報佛</w:t>
      </w:r>
      <w:r>
        <w:rPr>
          <w:rFonts w:hint="eastAsia"/>
        </w:rPr>
        <w:t xml:space="preserve"> To thank the Buddha; also idem</w:t>
      </w:r>
      <w:r>
        <w:rPr>
          <w:rFonts w:hint="eastAsia"/>
        </w:rPr>
        <w:t>報身</w:t>
      </w:r>
      <w:r>
        <w:rPr>
          <w:rFonts w:hint="eastAsia"/>
        </w:rPr>
        <w:t>.</w:t>
      </w:r>
    </w:p>
    <w:p w14:paraId="24098987" w14:textId="77777777" w:rsidR="00BF2840" w:rsidRDefault="00BF2840" w:rsidP="00BF2840"/>
    <w:p w14:paraId="1CEDBA57" w14:textId="77777777" w:rsidR="00BF2840" w:rsidRDefault="00BF2840" w:rsidP="00BF2840">
      <w:pPr>
        <w:rPr>
          <w:rFonts w:hint="eastAsia"/>
        </w:rPr>
      </w:pPr>
      <w:r>
        <w:rPr>
          <w:rFonts w:hint="eastAsia"/>
        </w:rPr>
        <w:t>報命</w:t>
      </w:r>
      <w:r>
        <w:rPr>
          <w:rFonts w:hint="eastAsia"/>
        </w:rPr>
        <w:t xml:space="preserve"> The life of reward or punishment for former deeds.</w:t>
      </w:r>
    </w:p>
    <w:p w14:paraId="67125B38" w14:textId="77777777" w:rsidR="00BF2840" w:rsidRDefault="00BF2840" w:rsidP="00BF2840"/>
    <w:p w14:paraId="4642555A" w14:textId="77777777" w:rsidR="00BF2840" w:rsidRDefault="00BF2840" w:rsidP="00BF2840">
      <w:pPr>
        <w:rPr>
          <w:rFonts w:hint="eastAsia"/>
        </w:rPr>
      </w:pPr>
      <w:r>
        <w:rPr>
          <w:rFonts w:hint="eastAsia"/>
        </w:rPr>
        <w:t>報因</w:t>
      </w:r>
      <w:r>
        <w:rPr>
          <w:rFonts w:hint="eastAsia"/>
        </w:rPr>
        <w:t xml:space="preserve"> The cause of retribution.</w:t>
      </w:r>
    </w:p>
    <w:p w14:paraId="79D127A5" w14:textId="77777777" w:rsidR="00BF2840" w:rsidRDefault="00BF2840" w:rsidP="00BF2840"/>
    <w:p w14:paraId="67EAEFDB" w14:textId="77777777" w:rsidR="00BF2840" w:rsidRDefault="00BF2840" w:rsidP="00BF2840">
      <w:pPr>
        <w:rPr>
          <w:rFonts w:hint="eastAsia"/>
        </w:rPr>
      </w:pPr>
      <w:r>
        <w:rPr>
          <w:rFonts w:hint="eastAsia"/>
        </w:rPr>
        <w:t>報土</w:t>
      </w:r>
      <w:r>
        <w:rPr>
          <w:rFonts w:hint="eastAsia"/>
        </w:rPr>
        <w:t xml:space="preserve"> The land of reward, the Pure Land.</w:t>
      </w:r>
    </w:p>
    <w:p w14:paraId="3B009BC5" w14:textId="77777777" w:rsidR="00BF2840" w:rsidRDefault="00BF2840" w:rsidP="00BF2840"/>
    <w:p w14:paraId="2164AE08" w14:textId="77777777" w:rsidR="00BF2840" w:rsidRDefault="00BF2840" w:rsidP="00BF2840">
      <w:pPr>
        <w:rPr>
          <w:rFonts w:hint="eastAsia"/>
        </w:rPr>
      </w:pPr>
      <w:r>
        <w:rPr>
          <w:rFonts w:hint="eastAsia"/>
        </w:rPr>
        <w:t>報恩</w:t>
      </w:r>
      <w:r>
        <w:rPr>
          <w:rFonts w:hint="eastAsia"/>
        </w:rPr>
        <w:t xml:space="preserve"> To acknowledge, or requite favours.</w:t>
      </w:r>
    </w:p>
    <w:p w14:paraId="2E753E1A" w14:textId="77777777" w:rsidR="00BF2840" w:rsidRDefault="00BF2840" w:rsidP="00BF2840"/>
    <w:p w14:paraId="62DC3313" w14:textId="77777777" w:rsidR="00BF2840" w:rsidRDefault="00BF2840" w:rsidP="00BF2840">
      <w:pPr>
        <w:rPr>
          <w:rFonts w:hint="eastAsia"/>
        </w:rPr>
      </w:pPr>
      <w:r>
        <w:rPr>
          <w:rFonts w:hint="eastAsia"/>
        </w:rPr>
        <w:t>報恩施</w:t>
      </w:r>
      <w:r>
        <w:rPr>
          <w:rFonts w:hint="eastAsia"/>
        </w:rPr>
        <w:t xml:space="preserve"> Almsgiving out of gratitude.</w:t>
      </w:r>
    </w:p>
    <w:p w14:paraId="34A0529E" w14:textId="77777777" w:rsidR="00BF2840" w:rsidRDefault="00BF2840" w:rsidP="00BF2840"/>
    <w:p w14:paraId="058E54C3" w14:textId="77777777" w:rsidR="00BF2840" w:rsidRDefault="00BF2840" w:rsidP="00BF2840">
      <w:pPr>
        <w:rPr>
          <w:rFonts w:hint="eastAsia"/>
        </w:rPr>
      </w:pPr>
      <w:r>
        <w:rPr>
          <w:rFonts w:hint="eastAsia"/>
        </w:rPr>
        <w:t>報恩田</w:t>
      </w:r>
      <w:r>
        <w:rPr>
          <w:rFonts w:hint="eastAsia"/>
        </w:rPr>
        <w:t xml:space="preserve"> The field for requiting blessings received, e.g. parents, teachers, etc.</w:t>
      </w:r>
    </w:p>
    <w:p w14:paraId="40567CC1" w14:textId="77777777" w:rsidR="00BF2840" w:rsidRDefault="00BF2840" w:rsidP="00BF2840"/>
    <w:p w14:paraId="50FCCFA1" w14:textId="77777777" w:rsidR="00BF2840" w:rsidRDefault="00BF2840" w:rsidP="00BF2840">
      <w:pPr>
        <w:rPr>
          <w:rFonts w:hint="eastAsia"/>
        </w:rPr>
      </w:pPr>
      <w:r>
        <w:rPr>
          <w:rFonts w:hint="eastAsia"/>
        </w:rPr>
        <w:t>報應</w:t>
      </w:r>
      <w:r>
        <w:rPr>
          <w:rFonts w:hint="eastAsia"/>
        </w:rPr>
        <w:t xml:space="preserve"> Recompense, reward, punishment; also the </w:t>
      </w:r>
      <w:r>
        <w:rPr>
          <w:rFonts w:hint="eastAsia"/>
        </w:rPr>
        <w:t>報身</w:t>
      </w:r>
      <w:r>
        <w:rPr>
          <w:rFonts w:hint="eastAsia"/>
        </w:rPr>
        <w:t xml:space="preserve"> and </w:t>
      </w:r>
      <w:r>
        <w:rPr>
          <w:rFonts w:hint="eastAsia"/>
        </w:rPr>
        <w:t>應身</w:t>
      </w:r>
      <w:r>
        <w:rPr>
          <w:rFonts w:hint="eastAsia"/>
        </w:rPr>
        <w:t xml:space="preserve"> q.v.</w:t>
      </w:r>
    </w:p>
    <w:p w14:paraId="0DB63353" w14:textId="77777777" w:rsidR="00BF2840" w:rsidRDefault="00BF2840" w:rsidP="00BF2840"/>
    <w:p w14:paraId="21DBB6D8" w14:textId="77777777" w:rsidR="00BF2840" w:rsidRDefault="00BF2840" w:rsidP="00BF2840">
      <w:pPr>
        <w:rPr>
          <w:rFonts w:hint="eastAsia"/>
        </w:rPr>
      </w:pPr>
      <w:r>
        <w:rPr>
          <w:rFonts w:hint="eastAsia"/>
        </w:rPr>
        <w:t>報果</w:t>
      </w:r>
      <w:r>
        <w:rPr>
          <w:rFonts w:hint="eastAsia"/>
        </w:rPr>
        <w:t xml:space="preserve"> The reward-fruit, or consequences of past deeds.</w:t>
      </w:r>
    </w:p>
    <w:p w14:paraId="05023F15" w14:textId="77777777" w:rsidR="00BF2840" w:rsidRDefault="00BF2840" w:rsidP="00BF2840"/>
    <w:p w14:paraId="423ACE76" w14:textId="77777777" w:rsidR="00BF2840" w:rsidRDefault="00BF2840" w:rsidP="00BF2840">
      <w:r>
        <w:rPr>
          <w:rFonts w:hint="eastAsia"/>
        </w:rPr>
        <w:lastRenderedPageBreak/>
        <w:t>報沙</w:t>
      </w:r>
      <w:r>
        <w:t xml:space="preserve"> Pauṣa, the first of the three Indian winter months, from the 16th of the 10th Chinese month.</w:t>
      </w:r>
    </w:p>
    <w:p w14:paraId="650F69CB" w14:textId="77777777" w:rsidR="00BF2840" w:rsidRDefault="00BF2840" w:rsidP="00BF2840"/>
    <w:p w14:paraId="1B5A844A" w14:textId="77777777" w:rsidR="00BF2840" w:rsidRDefault="00BF2840" w:rsidP="00BF2840">
      <w:pPr>
        <w:rPr>
          <w:rFonts w:hint="eastAsia"/>
        </w:rPr>
      </w:pPr>
      <w:r>
        <w:rPr>
          <w:rFonts w:hint="eastAsia"/>
        </w:rPr>
        <w:t>報生三昧</w:t>
      </w:r>
      <w:r>
        <w:rPr>
          <w:rFonts w:hint="eastAsia"/>
        </w:rPr>
        <w:t xml:space="preserve"> A degree of bodhisattva sam</w:t>
      </w:r>
      <w:r>
        <w:rPr>
          <w:rFonts w:hint="eastAsia"/>
        </w:rPr>
        <w:t>ā</w:t>
      </w:r>
      <w:r>
        <w:rPr>
          <w:rFonts w:hint="eastAsia"/>
        </w:rPr>
        <w:t>dhi in which transcendental powers are obtained.</w:t>
      </w:r>
    </w:p>
    <w:p w14:paraId="7A91C1CD" w14:textId="77777777" w:rsidR="00BF2840" w:rsidRDefault="00BF2840" w:rsidP="00BF2840"/>
    <w:p w14:paraId="44C4DB25" w14:textId="77777777" w:rsidR="00BF2840" w:rsidRDefault="00BF2840" w:rsidP="00BF2840">
      <w:pPr>
        <w:rPr>
          <w:rFonts w:hint="eastAsia"/>
        </w:rPr>
      </w:pPr>
      <w:r>
        <w:rPr>
          <w:rFonts w:hint="eastAsia"/>
        </w:rPr>
        <w:t>報緣</w:t>
      </w:r>
      <w:r>
        <w:rPr>
          <w:rFonts w:hint="eastAsia"/>
        </w:rPr>
        <w:t xml:space="preserve"> The circumstantial cause of retribution.</w:t>
      </w:r>
    </w:p>
    <w:p w14:paraId="4F17F614" w14:textId="77777777" w:rsidR="00BF2840" w:rsidRDefault="00BF2840" w:rsidP="00BF2840"/>
    <w:p w14:paraId="65483CB9" w14:textId="77777777" w:rsidR="00BF2840" w:rsidRDefault="00BF2840" w:rsidP="00BF2840">
      <w:r>
        <w:rPr>
          <w:rFonts w:hint="eastAsia"/>
        </w:rPr>
        <w:t>報身</w:t>
      </w:r>
      <w:r>
        <w:t xml:space="preserve"> Reward body, the saṃbhoga-kāya of a Buddha, in which he enjoys the reward of his labours, v. </w:t>
      </w:r>
      <w:r>
        <w:rPr>
          <w:rFonts w:hint="eastAsia"/>
        </w:rPr>
        <w:t>三身</w:t>
      </w:r>
      <w:r>
        <w:t xml:space="preserve"> trikāya.</w:t>
      </w:r>
    </w:p>
    <w:p w14:paraId="1F4E6EC9" w14:textId="77777777" w:rsidR="00BF2840" w:rsidRDefault="00BF2840" w:rsidP="00BF2840"/>
    <w:p w14:paraId="1EFCC5E0" w14:textId="77777777" w:rsidR="00BF2840" w:rsidRDefault="00BF2840" w:rsidP="00BF2840">
      <w:pPr>
        <w:rPr>
          <w:rFonts w:hint="eastAsia"/>
        </w:rPr>
      </w:pPr>
      <w:r>
        <w:rPr>
          <w:rFonts w:hint="eastAsia"/>
        </w:rPr>
        <w:t>報謝</w:t>
      </w:r>
      <w:r>
        <w:rPr>
          <w:rFonts w:hint="eastAsia"/>
        </w:rPr>
        <w:t xml:space="preserve"> To acknowledge and thank; also, retribution ended.</w:t>
      </w:r>
    </w:p>
    <w:p w14:paraId="623FE655" w14:textId="77777777" w:rsidR="00BF2840" w:rsidRDefault="00BF2840" w:rsidP="00BF2840"/>
    <w:p w14:paraId="4874416A" w14:textId="77777777" w:rsidR="00BF2840" w:rsidRDefault="00BF2840" w:rsidP="00BF2840">
      <w:pPr>
        <w:rPr>
          <w:rFonts w:hint="eastAsia"/>
        </w:rPr>
      </w:pPr>
      <w:r>
        <w:rPr>
          <w:rFonts w:hint="eastAsia"/>
        </w:rPr>
        <w:t>報通</w:t>
      </w:r>
      <w:r>
        <w:rPr>
          <w:rFonts w:hint="eastAsia"/>
        </w:rPr>
        <w:t xml:space="preserve"> The supernatural powers that have been acquired as karma by demons, spirits, n</w:t>
      </w:r>
      <w:r>
        <w:rPr>
          <w:rFonts w:hint="eastAsia"/>
        </w:rPr>
        <w:t>ā</w:t>
      </w:r>
      <w:r>
        <w:rPr>
          <w:rFonts w:hint="eastAsia"/>
        </w:rPr>
        <w:t>gas, etc.</w:t>
      </w:r>
    </w:p>
    <w:p w14:paraId="2EFE66FC" w14:textId="77777777" w:rsidR="00BF2840" w:rsidRDefault="00BF2840" w:rsidP="00BF2840"/>
    <w:p w14:paraId="70C1A577" w14:textId="77777777" w:rsidR="00BF2840" w:rsidRDefault="00BF2840" w:rsidP="00BF2840">
      <w:pPr>
        <w:rPr>
          <w:rFonts w:hint="eastAsia"/>
        </w:rPr>
      </w:pPr>
      <w:r>
        <w:rPr>
          <w:rFonts w:hint="eastAsia"/>
        </w:rPr>
        <w:t>報障</w:t>
      </w:r>
      <w:r>
        <w:rPr>
          <w:rFonts w:hint="eastAsia"/>
        </w:rPr>
        <w:t xml:space="preserve"> The veil of delusion which accompanies retribution.</w:t>
      </w:r>
    </w:p>
    <w:p w14:paraId="4FF5B0DA" w14:textId="77777777" w:rsidR="00BF2840" w:rsidRDefault="00BF2840" w:rsidP="00BF2840"/>
    <w:p w14:paraId="1F8E8752" w14:textId="77777777" w:rsidR="00BF2840" w:rsidRDefault="00BF2840" w:rsidP="00BF2840">
      <w:pPr>
        <w:rPr>
          <w:rFonts w:hint="eastAsia"/>
        </w:rPr>
      </w:pPr>
      <w:r>
        <w:rPr>
          <w:rFonts w:hint="eastAsia"/>
        </w:rPr>
        <w:t>奠</w:t>
      </w:r>
      <w:r>
        <w:rPr>
          <w:rFonts w:hint="eastAsia"/>
        </w:rPr>
        <w:t xml:space="preserve"> To settle, offer, condole.</w:t>
      </w:r>
    </w:p>
    <w:p w14:paraId="39EA0C63" w14:textId="77777777" w:rsidR="00BF2840" w:rsidRDefault="00BF2840" w:rsidP="00BF2840"/>
    <w:p w14:paraId="62EA0343" w14:textId="77777777" w:rsidR="00BF2840" w:rsidRDefault="00BF2840" w:rsidP="00BF2840">
      <w:pPr>
        <w:rPr>
          <w:rFonts w:hint="eastAsia"/>
        </w:rPr>
      </w:pPr>
      <w:r>
        <w:rPr>
          <w:rFonts w:hint="eastAsia"/>
        </w:rPr>
        <w:t>奠茶</w:t>
      </w:r>
      <w:r>
        <w:rPr>
          <w:rFonts w:hint="eastAsia"/>
        </w:rPr>
        <w:t xml:space="preserve"> To make an offering of tea to a Buddha, a spirit, etc.</w:t>
      </w:r>
    </w:p>
    <w:p w14:paraId="468BFE40" w14:textId="77777777" w:rsidR="00BF2840" w:rsidRDefault="00BF2840" w:rsidP="00BF2840"/>
    <w:p w14:paraId="03A5C016" w14:textId="77777777" w:rsidR="00BF2840" w:rsidRDefault="00BF2840" w:rsidP="00BF2840">
      <w:r>
        <w:t>[370]</w:t>
      </w:r>
    </w:p>
    <w:p w14:paraId="08C6AF83" w14:textId="77777777" w:rsidR="00BF2840" w:rsidRDefault="00BF2840" w:rsidP="00BF2840"/>
    <w:p w14:paraId="4947EBD0" w14:textId="77777777" w:rsidR="00BF2840" w:rsidRDefault="00BF2840" w:rsidP="00BF2840">
      <w:pPr>
        <w:rPr>
          <w:rFonts w:hint="eastAsia"/>
        </w:rPr>
      </w:pPr>
      <w:r>
        <w:rPr>
          <w:rFonts w:hint="eastAsia"/>
        </w:rPr>
        <w:t>奢</w:t>
      </w:r>
      <w:r>
        <w:rPr>
          <w:rFonts w:hint="eastAsia"/>
        </w:rPr>
        <w:t xml:space="preserve"> To spread out; profuse; extravagant.</w:t>
      </w:r>
    </w:p>
    <w:p w14:paraId="672E5F61" w14:textId="77777777" w:rsidR="00BF2840" w:rsidRDefault="00BF2840" w:rsidP="00BF2840"/>
    <w:p w14:paraId="790DFDC0" w14:textId="77777777" w:rsidR="00BF2840" w:rsidRDefault="00BF2840" w:rsidP="00BF2840">
      <w:pPr>
        <w:rPr>
          <w:rFonts w:hint="eastAsia"/>
        </w:rPr>
      </w:pPr>
      <w:r>
        <w:rPr>
          <w:rFonts w:hint="eastAsia"/>
        </w:rPr>
        <w:t>奢利</w:t>
      </w:r>
      <w:r>
        <w:rPr>
          <w:rFonts w:hint="eastAsia"/>
        </w:rPr>
        <w:t xml:space="preserve"> </w:t>
      </w:r>
      <w:r>
        <w:rPr>
          <w:rFonts w:hint="eastAsia"/>
        </w:rPr>
        <w:t>奢利弗多羅</w:t>
      </w:r>
      <w:r>
        <w:rPr>
          <w:rFonts w:hint="eastAsia"/>
        </w:rPr>
        <w:t xml:space="preserve">(or </w:t>
      </w:r>
      <w:r>
        <w:rPr>
          <w:rFonts w:hint="eastAsia"/>
        </w:rPr>
        <w:t>奢利富多羅</w:t>
      </w:r>
      <w:r>
        <w:rPr>
          <w:rFonts w:hint="eastAsia"/>
        </w:rPr>
        <w:t xml:space="preserve">); </w:t>
      </w:r>
      <w:r>
        <w:rPr>
          <w:rFonts w:hint="eastAsia"/>
        </w:rPr>
        <w:t>奢利補擔羅</w:t>
      </w:r>
      <w:r>
        <w:rPr>
          <w:rFonts w:hint="eastAsia"/>
        </w:rPr>
        <w:t xml:space="preserve"> v. </w:t>
      </w:r>
      <w:r>
        <w:rPr>
          <w:rFonts w:hint="eastAsia"/>
        </w:rPr>
        <w:t>舍</w:t>
      </w:r>
      <w:r>
        <w:rPr>
          <w:rFonts w:hint="eastAsia"/>
        </w:rPr>
        <w:t xml:space="preserve"> </w:t>
      </w:r>
      <w:r>
        <w:rPr>
          <w:rFonts w:ascii="Cambria" w:hAnsi="Cambria" w:cs="Cambria"/>
        </w:rPr>
        <w:t>Ś</w:t>
      </w:r>
      <w:r>
        <w:rPr>
          <w:rFonts w:ascii="等线" w:eastAsia="等线" w:hAnsi="等线" w:cs="等线" w:hint="eastAsia"/>
        </w:rPr>
        <w:t>ā</w:t>
      </w:r>
      <w:r>
        <w:rPr>
          <w:rFonts w:hint="eastAsia"/>
        </w:rPr>
        <w:t>riputra.</w:t>
      </w:r>
    </w:p>
    <w:p w14:paraId="28CCB612" w14:textId="77777777" w:rsidR="00BF2840" w:rsidRDefault="00BF2840" w:rsidP="00BF2840"/>
    <w:p w14:paraId="5071AC2D" w14:textId="77777777" w:rsidR="00BF2840" w:rsidRDefault="00BF2840" w:rsidP="00BF2840">
      <w:pPr>
        <w:rPr>
          <w:rFonts w:hint="eastAsia"/>
        </w:rPr>
      </w:pPr>
      <w:r>
        <w:rPr>
          <w:rFonts w:hint="eastAsia"/>
        </w:rPr>
        <w:t>奢彌</w:t>
      </w:r>
      <w:r>
        <w:rPr>
          <w:rFonts w:hint="eastAsia"/>
        </w:rPr>
        <w:t xml:space="preserve"> </w:t>
      </w:r>
      <w:r>
        <w:rPr>
          <w:rFonts w:hint="eastAsia"/>
        </w:rPr>
        <w:t>奢弭</w:t>
      </w:r>
      <w:r>
        <w:rPr>
          <w:rFonts w:hint="eastAsia"/>
        </w:rPr>
        <w:t xml:space="preserve"> </w:t>
      </w:r>
      <w:r>
        <w:rPr>
          <w:rFonts w:ascii="Cambria" w:hAnsi="Cambria" w:cs="Cambria"/>
        </w:rPr>
        <w:t>ś</w:t>
      </w:r>
      <w:r>
        <w:rPr>
          <w:rFonts w:hint="eastAsia"/>
        </w:rPr>
        <w:t>am</w:t>
      </w:r>
      <w:r>
        <w:rPr>
          <w:rFonts w:hint="eastAsia"/>
        </w:rPr>
        <w:t>ī</w:t>
      </w:r>
      <w:r>
        <w:rPr>
          <w:rFonts w:hint="eastAsia"/>
        </w:rPr>
        <w:t xml:space="preserve">, a leguminous tree associated with </w:t>
      </w:r>
      <w:r>
        <w:rPr>
          <w:rFonts w:ascii="Cambria" w:hAnsi="Cambria" w:cs="Cambria"/>
        </w:rPr>
        <w:t>Ś</w:t>
      </w:r>
      <w:r>
        <w:rPr>
          <w:rFonts w:hint="eastAsia"/>
        </w:rPr>
        <w:t>iva.</w:t>
      </w:r>
    </w:p>
    <w:p w14:paraId="33E719CF" w14:textId="77777777" w:rsidR="00BF2840" w:rsidRDefault="00BF2840" w:rsidP="00BF2840"/>
    <w:p w14:paraId="43D5DD69" w14:textId="77777777" w:rsidR="00BF2840" w:rsidRDefault="00BF2840" w:rsidP="00BF2840">
      <w:pPr>
        <w:rPr>
          <w:rFonts w:hint="eastAsia"/>
        </w:rPr>
      </w:pPr>
      <w:r>
        <w:rPr>
          <w:rFonts w:hint="eastAsia"/>
        </w:rPr>
        <w:lastRenderedPageBreak/>
        <w:t>奢摩他</w:t>
      </w:r>
      <w:r>
        <w:rPr>
          <w:rFonts w:hint="eastAsia"/>
        </w:rPr>
        <w:t xml:space="preserve"> (or </w:t>
      </w:r>
      <w:r>
        <w:rPr>
          <w:rFonts w:hint="eastAsia"/>
        </w:rPr>
        <w:t>奢摩陀</w:t>
      </w:r>
      <w:r>
        <w:rPr>
          <w:rFonts w:hint="eastAsia"/>
        </w:rPr>
        <w:t xml:space="preserve">); </w:t>
      </w:r>
      <w:r>
        <w:rPr>
          <w:rFonts w:hint="eastAsia"/>
        </w:rPr>
        <w:t>舍摩他</w:t>
      </w:r>
      <w:r>
        <w:rPr>
          <w:rFonts w:hint="eastAsia"/>
        </w:rPr>
        <w:t xml:space="preserve"> </w:t>
      </w:r>
      <w:r>
        <w:rPr>
          <w:rFonts w:ascii="Cambria" w:hAnsi="Cambria" w:cs="Cambria"/>
        </w:rPr>
        <w:t>ś</w:t>
      </w:r>
      <w:r>
        <w:rPr>
          <w:rFonts w:hint="eastAsia"/>
        </w:rPr>
        <w:t>amatha, 'quiet, tranquility, calmness of mind, absence of passion.' M. W. Rest, peace, power to end (passion, etc.), one of the seven names for dhy</w:t>
      </w:r>
      <w:r>
        <w:rPr>
          <w:rFonts w:hint="eastAsia"/>
        </w:rPr>
        <w:t>ā</w:t>
      </w:r>
      <w:r>
        <w:rPr>
          <w:rFonts w:hint="eastAsia"/>
        </w:rPr>
        <w:t>na.</w:t>
      </w:r>
    </w:p>
    <w:p w14:paraId="7E9BDC5C" w14:textId="77777777" w:rsidR="00BF2840" w:rsidRDefault="00BF2840" w:rsidP="00BF2840"/>
    <w:p w14:paraId="3C619FBF" w14:textId="77777777" w:rsidR="00BF2840" w:rsidRDefault="00BF2840" w:rsidP="00BF2840">
      <w:pPr>
        <w:rPr>
          <w:rFonts w:hint="eastAsia"/>
        </w:rPr>
      </w:pPr>
      <w:r>
        <w:rPr>
          <w:rFonts w:hint="eastAsia"/>
        </w:rPr>
        <w:t>奢羯羅</w:t>
      </w:r>
      <w:r>
        <w:rPr>
          <w:rFonts w:hint="eastAsia"/>
        </w:rPr>
        <w:t xml:space="preserve"> </w:t>
      </w:r>
      <w:r>
        <w:rPr>
          <w:rFonts w:ascii="Cambria" w:hAnsi="Cambria" w:cs="Cambria"/>
        </w:rPr>
        <w:t>Ś</w:t>
      </w:r>
      <w:r>
        <w:rPr>
          <w:rFonts w:ascii="等线" w:eastAsia="等线" w:hAnsi="等线" w:cs="等线" w:hint="eastAsia"/>
        </w:rPr>
        <w:t>ā</w:t>
      </w:r>
      <w:r>
        <w:rPr>
          <w:rFonts w:hint="eastAsia"/>
        </w:rPr>
        <w:t>kala, the ancient capital of Takka and (under Mihirakula) of the whole Punjab; the Sagala of Ptolemy; Eitel gives it as the present village of Sanga a few miles south-west of Amritsar, but this is doubtful.</w:t>
      </w:r>
    </w:p>
    <w:p w14:paraId="083A32A3" w14:textId="77777777" w:rsidR="00BF2840" w:rsidRDefault="00BF2840" w:rsidP="00BF2840"/>
    <w:p w14:paraId="3BB55F4C" w14:textId="77777777" w:rsidR="00BF2840" w:rsidRDefault="00BF2840" w:rsidP="00BF2840">
      <w:pPr>
        <w:rPr>
          <w:rFonts w:hint="eastAsia"/>
        </w:rPr>
      </w:pPr>
      <w:r>
        <w:rPr>
          <w:rFonts w:hint="eastAsia"/>
        </w:rPr>
        <w:t>奢薩擔羅</w:t>
      </w:r>
      <w:r>
        <w:rPr>
          <w:rFonts w:hint="eastAsia"/>
        </w:rPr>
        <w:t xml:space="preserve"> </w:t>
      </w:r>
      <w:r>
        <w:rPr>
          <w:rFonts w:hint="eastAsia"/>
        </w:rPr>
        <w:t>舍薩擔羅</w:t>
      </w:r>
      <w:r>
        <w:rPr>
          <w:rFonts w:hint="eastAsia"/>
        </w:rPr>
        <w:t xml:space="preserve">; </w:t>
      </w:r>
      <w:r>
        <w:rPr>
          <w:rFonts w:hint="eastAsia"/>
        </w:rPr>
        <w:t>設娑擔羅</w:t>
      </w:r>
      <w:r>
        <w:rPr>
          <w:rFonts w:hint="eastAsia"/>
        </w:rPr>
        <w:t xml:space="preserve"> </w:t>
      </w:r>
      <w:r>
        <w:rPr>
          <w:rFonts w:ascii="Cambria" w:hAnsi="Cambria" w:cs="Cambria"/>
        </w:rPr>
        <w:t>ś</w:t>
      </w:r>
      <w:r>
        <w:rPr>
          <w:rFonts w:ascii="等线" w:eastAsia="等线" w:hAnsi="等线" w:cs="等线" w:hint="eastAsia"/>
        </w:rPr>
        <w:t>ā</w:t>
      </w:r>
      <w:r>
        <w:rPr>
          <w:rFonts w:hint="eastAsia"/>
        </w:rPr>
        <w:t xml:space="preserve">stra, intp. by </w:t>
      </w:r>
      <w:r>
        <w:rPr>
          <w:rFonts w:hint="eastAsia"/>
        </w:rPr>
        <w:t>論</w:t>
      </w:r>
      <w:r>
        <w:rPr>
          <w:rFonts w:hint="eastAsia"/>
        </w:rPr>
        <w:t xml:space="preserve"> treatise, q.v.</w:t>
      </w:r>
    </w:p>
    <w:p w14:paraId="3815B669" w14:textId="77777777" w:rsidR="00BF2840" w:rsidRDefault="00BF2840" w:rsidP="00BF2840"/>
    <w:p w14:paraId="34039EC8" w14:textId="77777777" w:rsidR="00BF2840" w:rsidRDefault="00BF2840" w:rsidP="00BF2840">
      <w:r>
        <w:rPr>
          <w:rFonts w:hint="eastAsia"/>
        </w:rPr>
        <w:t>奢陀</w:t>
      </w:r>
      <w:r>
        <w:t xml:space="preserve"> śāṭhya, knavery, fawning, crooked.</w:t>
      </w:r>
    </w:p>
    <w:p w14:paraId="09EF20D2" w14:textId="77777777" w:rsidR="00BF2840" w:rsidRDefault="00BF2840" w:rsidP="00BF2840"/>
    <w:p w14:paraId="35CADAAD" w14:textId="77777777" w:rsidR="00BF2840" w:rsidRDefault="00BF2840" w:rsidP="00BF2840">
      <w:pPr>
        <w:rPr>
          <w:rFonts w:hint="eastAsia"/>
        </w:rPr>
      </w:pPr>
      <w:r>
        <w:rPr>
          <w:rFonts w:hint="eastAsia"/>
        </w:rPr>
        <w:t>寓</w:t>
      </w:r>
      <w:r>
        <w:rPr>
          <w:rFonts w:hint="eastAsia"/>
        </w:rPr>
        <w:t xml:space="preserve"> To dwell, lodge; appertain, belong to, resemble.</w:t>
      </w:r>
    </w:p>
    <w:p w14:paraId="4233F624" w14:textId="77777777" w:rsidR="00BF2840" w:rsidRDefault="00BF2840" w:rsidP="00BF2840"/>
    <w:p w14:paraId="5E768E01" w14:textId="77777777" w:rsidR="00BF2840" w:rsidRDefault="00BF2840" w:rsidP="00BF2840">
      <w:pPr>
        <w:rPr>
          <w:rFonts w:hint="eastAsia"/>
        </w:rPr>
      </w:pPr>
      <w:r>
        <w:rPr>
          <w:rFonts w:hint="eastAsia"/>
        </w:rPr>
        <w:t>寓宗</w:t>
      </w:r>
      <w:r>
        <w:rPr>
          <w:rFonts w:hint="eastAsia"/>
        </w:rPr>
        <w:t xml:space="preserve"> A branch sect; one school appertaining to another.</w:t>
      </w:r>
    </w:p>
    <w:p w14:paraId="0532AEC8" w14:textId="77777777" w:rsidR="00BF2840" w:rsidRDefault="00BF2840" w:rsidP="00BF2840"/>
    <w:p w14:paraId="0467F026" w14:textId="77777777" w:rsidR="00BF2840" w:rsidRDefault="00BF2840" w:rsidP="00BF2840">
      <w:pPr>
        <w:rPr>
          <w:rFonts w:hint="eastAsia"/>
        </w:rPr>
      </w:pPr>
      <w:r>
        <w:rPr>
          <w:rFonts w:hint="eastAsia"/>
        </w:rPr>
        <w:t>寓錢</w:t>
      </w:r>
      <w:r>
        <w:rPr>
          <w:rFonts w:hint="eastAsia"/>
        </w:rPr>
        <w:t xml:space="preserve"> Semblance money, i.e. paper money.</w:t>
      </w:r>
    </w:p>
    <w:p w14:paraId="22748BD7" w14:textId="77777777" w:rsidR="00BF2840" w:rsidRDefault="00BF2840" w:rsidP="00BF2840"/>
    <w:p w14:paraId="6C258D1F" w14:textId="77777777" w:rsidR="00BF2840" w:rsidRDefault="00BF2840" w:rsidP="00BF2840">
      <w:pPr>
        <w:rPr>
          <w:rFonts w:hint="eastAsia"/>
        </w:rPr>
      </w:pPr>
      <w:r>
        <w:rPr>
          <w:rFonts w:hint="eastAsia"/>
        </w:rPr>
        <w:t>寒</w:t>
      </w:r>
      <w:r>
        <w:rPr>
          <w:rFonts w:hint="eastAsia"/>
        </w:rPr>
        <w:t xml:space="preserve"> </w:t>
      </w:r>
      <w:r>
        <w:rPr>
          <w:rFonts w:ascii="Cambria" w:hAnsi="Cambria" w:cs="Cambria"/>
        </w:rPr>
        <w:t>ś</w:t>
      </w:r>
      <w:r>
        <w:rPr>
          <w:rFonts w:ascii="等线" w:eastAsia="等线" w:hAnsi="等线" w:cs="等线" w:hint="eastAsia"/>
        </w:rPr>
        <w:t>ī</w:t>
      </w:r>
      <w:r>
        <w:rPr>
          <w:rFonts w:hint="eastAsia"/>
        </w:rPr>
        <w:t>ta. Cold; in poverty; plain.</w:t>
      </w:r>
    </w:p>
    <w:p w14:paraId="77A3CC2E" w14:textId="77777777" w:rsidR="00BF2840" w:rsidRDefault="00BF2840" w:rsidP="00BF2840"/>
    <w:p w14:paraId="61DCEC88" w14:textId="77777777" w:rsidR="00BF2840" w:rsidRDefault="00BF2840" w:rsidP="00BF2840">
      <w:pPr>
        <w:rPr>
          <w:rFonts w:hint="eastAsia"/>
        </w:rPr>
      </w:pPr>
      <w:r>
        <w:rPr>
          <w:rFonts w:hint="eastAsia"/>
        </w:rPr>
        <w:t>寒暑</w:t>
      </w:r>
      <w:r>
        <w:rPr>
          <w:rFonts w:hint="eastAsia"/>
        </w:rPr>
        <w:t xml:space="preserve"> Cold and heat.</w:t>
      </w:r>
    </w:p>
    <w:p w14:paraId="736B05EE" w14:textId="77777777" w:rsidR="00BF2840" w:rsidRDefault="00BF2840" w:rsidP="00BF2840"/>
    <w:p w14:paraId="6BCF6435" w14:textId="77777777" w:rsidR="00BF2840" w:rsidRDefault="00BF2840" w:rsidP="00BF2840">
      <w:pPr>
        <w:rPr>
          <w:rFonts w:hint="eastAsia"/>
        </w:rPr>
      </w:pPr>
      <w:r>
        <w:rPr>
          <w:rFonts w:hint="eastAsia"/>
        </w:rPr>
        <w:t>寒林</w:t>
      </w:r>
      <w:r>
        <w:rPr>
          <w:rFonts w:hint="eastAsia"/>
        </w:rPr>
        <w:t xml:space="preserve"> The cold forest, where the dead were exposed (to be devoured by vultures, etc.); a cemetery; v. </w:t>
      </w:r>
      <w:r>
        <w:rPr>
          <w:rFonts w:hint="eastAsia"/>
        </w:rPr>
        <w:t>尸</w:t>
      </w:r>
      <w:r>
        <w:rPr>
          <w:rFonts w:hint="eastAsia"/>
        </w:rPr>
        <w:t xml:space="preserve"> for </w:t>
      </w:r>
      <w:r>
        <w:rPr>
          <w:rFonts w:ascii="Cambria" w:hAnsi="Cambria" w:cs="Cambria"/>
        </w:rPr>
        <w:t>ś</w:t>
      </w:r>
      <w:r>
        <w:rPr>
          <w:rFonts w:ascii="等线" w:eastAsia="等线" w:hAnsi="等线" w:cs="等线" w:hint="eastAsia"/>
        </w:rPr>
        <w:t>ī</w:t>
      </w:r>
      <w:r>
        <w:rPr>
          <w:rFonts w:hint="eastAsia"/>
        </w:rPr>
        <w:t xml:space="preserve">tavana and </w:t>
      </w:r>
      <w:r>
        <w:rPr>
          <w:rFonts w:ascii="Cambria" w:hAnsi="Cambria" w:cs="Cambria"/>
        </w:rPr>
        <w:t>ś</w:t>
      </w:r>
      <w:r>
        <w:rPr>
          <w:rFonts w:hint="eastAsia"/>
        </w:rPr>
        <w:t>ma</w:t>
      </w:r>
      <w:r>
        <w:rPr>
          <w:rFonts w:ascii="Cambria" w:hAnsi="Cambria" w:cs="Cambria"/>
        </w:rPr>
        <w:t>ś</w:t>
      </w:r>
      <w:r>
        <w:rPr>
          <w:rFonts w:ascii="等线" w:eastAsia="等线" w:hAnsi="等线" w:cs="等线" w:hint="eastAsia"/>
        </w:rPr>
        <w:t>ā</w:t>
      </w:r>
      <w:r>
        <w:rPr>
          <w:rFonts w:hint="eastAsia"/>
        </w:rPr>
        <w:t>na.</w:t>
      </w:r>
    </w:p>
    <w:p w14:paraId="0E444310" w14:textId="77777777" w:rsidR="00BF2840" w:rsidRDefault="00BF2840" w:rsidP="00BF2840"/>
    <w:p w14:paraId="6BCD6F63" w14:textId="77777777" w:rsidR="00BF2840" w:rsidRDefault="00BF2840" w:rsidP="00BF2840">
      <w:pPr>
        <w:rPr>
          <w:rFonts w:hint="eastAsia"/>
        </w:rPr>
      </w:pPr>
      <w:r>
        <w:rPr>
          <w:rFonts w:hint="eastAsia"/>
        </w:rPr>
        <w:t>寒獄</w:t>
      </w:r>
      <w:r>
        <w:rPr>
          <w:rFonts w:hint="eastAsia"/>
        </w:rPr>
        <w:t xml:space="preserve"> The cold hells, v. </w:t>
      </w:r>
      <w:r>
        <w:rPr>
          <w:rFonts w:hint="eastAsia"/>
        </w:rPr>
        <w:t>地獄</w:t>
      </w:r>
      <w:r>
        <w:rPr>
          <w:rFonts w:hint="eastAsia"/>
        </w:rPr>
        <w:t>.</w:t>
      </w:r>
    </w:p>
    <w:p w14:paraId="43371A1B" w14:textId="77777777" w:rsidR="00BF2840" w:rsidRDefault="00BF2840" w:rsidP="00BF2840"/>
    <w:p w14:paraId="33F16270" w14:textId="77777777" w:rsidR="00BF2840" w:rsidRDefault="00BF2840" w:rsidP="00BF2840">
      <w:pPr>
        <w:rPr>
          <w:rFonts w:hint="eastAsia"/>
        </w:rPr>
      </w:pPr>
      <w:r>
        <w:rPr>
          <w:rFonts w:hint="eastAsia"/>
        </w:rPr>
        <w:t>富</w:t>
      </w:r>
      <w:r>
        <w:rPr>
          <w:rFonts w:hint="eastAsia"/>
        </w:rPr>
        <w:t xml:space="preserve"> Rich, wealthy, affluent, well supplied; translit. pu and ve sounds; cf. </w:t>
      </w:r>
      <w:r>
        <w:rPr>
          <w:rFonts w:hint="eastAsia"/>
        </w:rPr>
        <w:t>不</w:t>
      </w:r>
      <w:r>
        <w:rPr>
          <w:rFonts w:hint="eastAsia"/>
        </w:rPr>
        <w:t xml:space="preserve">, </w:t>
      </w:r>
      <w:r>
        <w:rPr>
          <w:rFonts w:hint="eastAsia"/>
        </w:rPr>
        <w:t>布</w:t>
      </w:r>
      <w:r>
        <w:rPr>
          <w:rFonts w:hint="eastAsia"/>
        </w:rPr>
        <w:t xml:space="preserve">, </w:t>
      </w:r>
      <w:r>
        <w:rPr>
          <w:rFonts w:hint="eastAsia"/>
        </w:rPr>
        <w:t>補</w:t>
      </w:r>
      <w:r>
        <w:rPr>
          <w:rFonts w:hint="eastAsia"/>
        </w:rPr>
        <w:t xml:space="preserve">, </w:t>
      </w:r>
      <w:r>
        <w:rPr>
          <w:rFonts w:hint="eastAsia"/>
        </w:rPr>
        <w:t>婆</w:t>
      </w:r>
      <w:r>
        <w:rPr>
          <w:rFonts w:hint="eastAsia"/>
        </w:rPr>
        <w:t>.</w:t>
      </w:r>
    </w:p>
    <w:p w14:paraId="4E5A3A5A" w14:textId="77777777" w:rsidR="00BF2840" w:rsidRDefault="00BF2840" w:rsidP="00BF2840"/>
    <w:p w14:paraId="767D7C76" w14:textId="77777777" w:rsidR="00BF2840" w:rsidRDefault="00BF2840" w:rsidP="00BF2840">
      <w:pPr>
        <w:rPr>
          <w:rFonts w:hint="eastAsia"/>
        </w:rPr>
      </w:pPr>
      <w:r>
        <w:rPr>
          <w:rFonts w:hint="eastAsia"/>
        </w:rPr>
        <w:t>富單那</w:t>
      </w:r>
      <w:r>
        <w:rPr>
          <w:rFonts w:hint="eastAsia"/>
        </w:rPr>
        <w:t xml:space="preserve"> (or </w:t>
      </w:r>
      <w:r>
        <w:rPr>
          <w:rFonts w:hint="eastAsia"/>
        </w:rPr>
        <w:t>富陀那</w:t>
      </w:r>
      <w:r>
        <w:rPr>
          <w:rFonts w:hint="eastAsia"/>
        </w:rPr>
        <w:t>) p</w:t>
      </w:r>
      <w:r>
        <w:rPr>
          <w:rFonts w:hint="eastAsia"/>
        </w:rPr>
        <w:t>ū</w:t>
      </w:r>
      <w:r>
        <w:rPr>
          <w:rFonts w:hint="eastAsia"/>
        </w:rPr>
        <w:t xml:space="preserve">tana. A class of pretas in charge of fevers, v. </w:t>
      </w:r>
      <w:r>
        <w:rPr>
          <w:rFonts w:hint="eastAsia"/>
        </w:rPr>
        <w:t>布</w:t>
      </w:r>
      <w:r>
        <w:rPr>
          <w:rFonts w:hint="eastAsia"/>
        </w:rPr>
        <w:t>.</w:t>
      </w:r>
    </w:p>
    <w:p w14:paraId="471CBF0A" w14:textId="77777777" w:rsidR="00BF2840" w:rsidRDefault="00BF2840" w:rsidP="00BF2840"/>
    <w:p w14:paraId="34D9CC5C" w14:textId="77777777" w:rsidR="00BF2840" w:rsidRDefault="00BF2840" w:rsidP="00BF2840">
      <w:r>
        <w:rPr>
          <w:rFonts w:hint="eastAsia"/>
        </w:rPr>
        <w:t>富婁沙富羅</w:t>
      </w:r>
      <w:r>
        <w:t xml:space="preserve"> (or </w:t>
      </w:r>
      <w:r>
        <w:rPr>
          <w:rFonts w:hint="eastAsia"/>
        </w:rPr>
        <w:t>富留沙富羅</w:t>
      </w:r>
      <w:r>
        <w:t>) Puruṣapura, the ancient capital of Gandhara, the modern Peshawar, stated to be the native country of Vasubandhu.</w:t>
      </w:r>
    </w:p>
    <w:p w14:paraId="2281A437" w14:textId="77777777" w:rsidR="00BF2840" w:rsidRDefault="00BF2840" w:rsidP="00BF2840"/>
    <w:p w14:paraId="62858DB2" w14:textId="77777777" w:rsidR="00BF2840" w:rsidRDefault="00BF2840" w:rsidP="00BF2840">
      <w:r>
        <w:rPr>
          <w:rFonts w:hint="eastAsia"/>
        </w:rPr>
        <w:t>富樓沙</w:t>
      </w:r>
      <w:r>
        <w:t xml:space="preserve"> puruṣa, v. </w:t>
      </w:r>
      <w:r>
        <w:rPr>
          <w:rFonts w:hint="eastAsia"/>
        </w:rPr>
        <w:t>布</w:t>
      </w:r>
      <w:r>
        <w:t xml:space="preserve">; a man, mankind. Man personified as Nārāyaṇa; the soul and source of the universe; soul. Explained by </w:t>
      </w:r>
      <w:r>
        <w:rPr>
          <w:rFonts w:hint="eastAsia"/>
        </w:rPr>
        <w:t>神我</w:t>
      </w:r>
      <w:r>
        <w:t xml:space="preserve"> the spiritual self; the ātman whose characteristic is thought, and which produces, through successive modifications, all forms of existence.</w:t>
      </w:r>
    </w:p>
    <w:p w14:paraId="3899DCF3" w14:textId="77777777" w:rsidR="00BF2840" w:rsidRDefault="00BF2840" w:rsidP="00BF2840"/>
    <w:p w14:paraId="01BE36B7" w14:textId="77777777" w:rsidR="00BF2840" w:rsidRDefault="00BF2840" w:rsidP="00BF2840">
      <w:pPr>
        <w:rPr>
          <w:rFonts w:hint="eastAsia"/>
        </w:rPr>
      </w:pPr>
      <w:r>
        <w:rPr>
          <w:rFonts w:hint="eastAsia"/>
        </w:rPr>
        <w:t>富樓那</w:t>
      </w:r>
      <w:r>
        <w:t xml:space="preserve"> Pūrṇa; also</w:t>
      </w:r>
      <w:r>
        <w:rPr>
          <w:rFonts w:hint="eastAsia"/>
        </w:rPr>
        <w:t>富樓那彌多羅尼子</w:t>
      </w:r>
      <w:r>
        <w:t xml:space="preserve"> and other similar phonetic forms; Pūrṇamaitrāyaṇīputra, or Maitrāyaṇīputra, a disciple of Śākyamuni, son of Bhava by a slave girl, often confounded with Maitreya. The chief preacher among the ten principal disciples of Śākyamuni; il</w:t>
      </w:r>
      <w:r>
        <w:rPr>
          <w:rFonts w:hint="eastAsia"/>
        </w:rPr>
        <w:t>l-treated by his brother, engaged in business, saved his brothers from shipwreck by conquering Indra through sam</w:t>
      </w:r>
      <w:r>
        <w:rPr>
          <w:rFonts w:hint="eastAsia"/>
        </w:rPr>
        <w:t>ā</w:t>
      </w:r>
      <w:r>
        <w:rPr>
          <w:rFonts w:hint="eastAsia"/>
        </w:rPr>
        <w:t>dhi; built a vih</w:t>
      </w:r>
      <w:r>
        <w:rPr>
          <w:rFonts w:hint="eastAsia"/>
        </w:rPr>
        <w:t>ā</w:t>
      </w:r>
      <w:r>
        <w:rPr>
          <w:rFonts w:hint="eastAsia"/>
        </w:rPr>
        <w:t xml:space="preserve">ra for </w:t>
      </w:r>
      <w:r>
        <w:rPr>
          <w:rFonts w:ascii="Cambria" w:hAnsi="Cambria" w:cs="Cambria"/>
        </w:rPr>
        <w:t>Ś</w:t>
      </w:r>
      <w:r>
        <w:rPr>
          <w:rFonts w:ascii="等线" w:eastAsia="等线" w:hAnsi="等线" w:cs="等线" w:hint="eastAsia"/>
        </w:rPr>
        <w:t>ā</w:t>
      </w:r>
      <w:r>
        <w:rPr>
          <w:rFonts w:hint="eastAsia"/>
        </w:rPr>
        <w:t xml:space="preserve">kyamuni; expected to reappear as </w:t>
      </w:r>
      <w:r>
        <w:rPr>
          <w:rFonts w:hint="eastAsia"/>
        </w:rPr>
        <w:t>法明如來</w:t>
      </w:r>
      <w:r>
        <w:rPr>
          <w:rFonts w:hint="eastAsia"/>
        </w:rPr>
        <w:t xml:space="preserve"> Dharmaprabh</w:t>
      </w:r>
      <w:r>
        <w:rPr>
          <w:rFonts w:hint="eastAsia"/>
        </w:rPr>
        <w:t>ā</w:t>
      </w:r>
      <w:r>
        <w:rPr>
          <w:rFonts w:hint="eastAsia"/>
        </w:rPr>
        <w:t>sa Buddha.</w:t>
      </w:r>
    </w:p>
    <w:p w14:paraId="7945B530" w14:textId="77777777" w:rsidR="00BF2840" w:rsidRDefault="00BF2840" w:rsidP="00BF2840"/>
    <w:p w14:paraId="0244E0D0" w14:textId="77777777" w:rsidR="00BF2840" w:rsidRDefault="00BF2840" w:rsidP="00BF2840">
      <w:r>
        <w:rPr>
          <w:rFonts w:hint="eastAsia"/>
        </w:rPr>
        <w:t>富沙</w:t>
      </w:r>
      <w:r>
        <w:t xml:space="preserve"> Puṣya. An ancient ṛṣi. A constellation, v. </w:t>
      </w:r>
      <w:r>
        <w:rPr>
          <w:rFonts w:hint="eastAsia"/>
        </w:rPr>
        <w:t>弗</w:t>
      </w:r>
      <w:r>
        <w:t>.</w:t>
      </w:r>
    </w:p>
    <w:p w14:paraId="27714509" w14:textId="77777777" w:rsidR="00BF2840" w:rsidRDefault="00BF2840" w:rsidP="00BF2840"/>
    <w:p w14:paraId="3F7229F6" w14:textId="77777777" w:rsidR="00BF2840" w:rsidRDefault="00BF2840" w:rsidP="00BF2840">
      <w:pPr>
        <w:rPr>
          <w:rFonts w:hint="eastAsia"/>
        </w:rPr>
      </w:pPr>
      <w:r>
        <w:rPr>
          <w:rFonts w:hint="eastAsia"/>
        </w:rPr>
        <w:t>富伽羅</w:t>
      </w:r>
      <w:r>
        <w:rPr>
          <w:rFonts w:hint="eastAsia"/>
        </w:rPr>
        <w:t xml:space="preserve"> (</w:t>
      </w:r>
      <w:r>
        <w:rPr>
          <w:rFonts w:hint="eastAsia"/>
        </w:rPr>
        <w:t>富特伽羅</w:t>
      </w:r>
      <w:r>
        <w:rPr>
          <w:rFonts w:hint="eastAsia"/>
        </w:rPr>
        <w:t xml:space="preserve">) pudgala, that which has (handsome) form; body; soul; beings subject to metempsychosis. Cf. </w:t>
      </w:r>
      <w:r>
        <w:rPr>
          <w:rFonts w:hint="eastAsia"/>
        </w:rPr>
        <w:t>弗</w:t>
      </w:r>
      <w:r>
        <w:rPr>
          <w:rFonts w:hint="eastAsia"/>
        </w:rPr>
        <w:t xml:space="preserve">, </w:t>
      </w:r>
      <w:r>
        <w:rPr>
          <w:rFonts w:hint="eastAsia"/>
        </w:rPr>
        <w:t>補</w:t>
      </w:r>
      <w:r>
        <w:rPr>
          <w:rFonts w:hint="eastAsia"/>
        </w:rPr>
        <w:t>.</w:t>
      </w:r>
    </w:p>
    <w:p w14:paraId="19C09BFC" w14:textId="77777777" w:rsidR="00BF2840" w:rsidRDefault="00BF2840" w:rsidP="00BF2840"/>
    <w:p w14:paraId="0D2CCF51" w14:textId="77777777" w:rsidR="00BF2840" w:rsidRDefault="00BF2840" w:rsidP="00BF2840">
      <w:pPr>
        <w:rPr>
          <w:rFonts w:hint="eastAsia"/>
        </w:rPr>
      </w:pPr>
      <w:r>
        <w:rPr>
          <w:rFonts w:hint="eastAsia"/>
        </w:rPr>
        <w:t>富羅</w:t>
      </w:r>
      <w:r>
        <w:rPr>
          <w:rFonts w:hint="eastAsia"/>
        </w:rPr>
        <w:t xml:space="preserve"> A translit. for a short-legged, or ornamented boot, as </w:t>
      </w:r>
      <w:r>
        <w:rPr>
          <w:rFonts w:hint="eastAsia"/>
        </w:rPr>
        <w:t>富維跋陀羅</w:t>
      </w:r>
      <w:r>
        <w:rPr>
          <w:rFonts w:hint="eastAsia"/>
        </w:rPr>
        <w:t xml:space="preserve"> is boot or shoe ornamentation. </w:t>
      </w:r>
      <w:r>
        <w:rPr>
          <w:rFonts w:hint="eastAsia"/>
        </w:rPr>
        <w:t>富羅</w:t>
      </w:r>
      <w:r>
        <w:rPr>
          <w:rFonts w:hint="eastAsia"/>
        </w:rPr>
        <w:t xml:space="preserve"> is also intp. as land, country; perhaps pura, a city.</w:t>
      </w:r>
    </w:p>
    <w:p w14:paraId="0B1A15D2" w14:textId="77777777" w:rsidR="00BF2840" w:rsidRDefault="00BF2840" w:rsidP="00BF2840"/>
    <w:p w14:paraId="02C3C008" w14:textId="77777777" w:rsidR="00BF2840" w:rsidRDefault="00BF2840" w:rsidP="00BF2840">
      <w:r>
        <w:rPr>
          <w:rFonts w:hint="eastAsia"/>
        </w:rPr>
        <w:t>富蘭那</w:t>
      </w:r>
      <w:r>
        <w:t xml:space="preserve"> Purāṇas. A class of Brahmanic mythological literature; also </w:t>
      </w:r>
      <w:r>
        <w:rPr>
          <w:rFonts w:hint="eastAsia"/>
        </w:rPr>
        <w:t>布剌拏</w:t>
      </w:r>
      <w:r>
        <w:t xml:space="preserve"> (or </w:t>
      </w:r>
      <w:r>
        <w:rPr>
          <w:rFonts w:hint="eastAsia"/>
        </w:rPr>
        <w:t>補剌拏</w:t>
      </w:r>
      <w:r>
        <w:t>).</w:t>
      </w:r>
    </w:p>
    <w:p w14:paraId="2AAAA2DD" w14:textId="77777777" w:rsidR="00BF2840" w:rsidRDefault="00BF2840" w:rsidP="00BF2840"/>
    <w:p w14:paraId="6F36B55A" w14:textId="77777777" w:rsidR="00BF2840" w:rsidRDefault="00BF2840" w:rsidP="00BF2840">
      <w:r>
        <w:rPr>
          <w:rFonts w:hint="eastAsia"/>
        </w:rPr>
        <w:t>富蘭那迦葉</w:t>
      </w:r>
      <w:r>
        <w:t xml:space="preserve"> </w:t>
      </w:r>
      <w:r>
        <w:rPr>
          <w:rFonts w:hint="eastAsia"/>
        </w:rPr>
        <w:t>布剌拏</w:t>
      </w:r>
      <w:r>
        <w:t xml:space="preserve"> (or</w:t>
      </w:r>
      <w:r>
        <w:rPr>
          <w:rFonts w:hint="eastAsia"/>
        </w:rPr>
        <w:t>布剌那</w:t>
      </w:r>
      <w:r>
        <w:t xml:space="preserve">, </w:t>
      </w:r>
      <w:r>
        <w:rPr>
          <w:rFonts w:hint="eastAsia"/>
        </w:rPr>
        <w:t>晡剌拏</w:t>
      </w:r>
      <w:r>
        <w:t xml:space="preserve">, </w:t>
      </w:r>
      <w:r>
        <w:rPr>
          <w:rFonts w:hint="eastAsia"/>
        </w:rPr>
        <w:t>晡剌那</w:t>
      </w:r>
      <w:r>
        <w:t xml:space="preserve">, </w:t>
      </w:r>
      <w:r>
        <w:rPr>
          <w:rFonts w:hint="eastAsia"/>
        </w:rPr>
        <w:t>棓剌拏</w:t>
      </w:r>
      <w:r>
        <w:t xml:space="preserve">, </w:t>
      </w:r>
      <w:r>
        <w:rPr>
          <w:rFonts w:hint="eastAsia"/>
        </w:rPr>
        <w:t>棓剌那</w:t>
      </w:r>
      <w:r>
        <w:t xml:space="preserve">); </w:t>
      </w:r>
      <w:r>
        <w:rPr>
          <w:rFonts w:hint="eastAsia"/>
        </w:rPr>
        <w:t>不蘭</w:t>
      </w:r>
      <w:r>
        <w:t xml:space="preserve">; </w:t>
      </w:r>
      <w:r>
        <w:rPr>
          <w:rFonts w:hint="eastAsia"/>
        </w:rPr>
        <w:t>補剌那</w:t>
      </w:r>
      <w:r>
        <w:t>, etc. Purāṇa Kāśyapa; one of the six heretics opposed by Śākyamuni; he taught the non-existence of all things, that all was illusion, and that there was neither birth nor death; ergo, neither prince nor subject, parent nor child, nor their duties.</w:t>
      </w:r>
    </w:p>
    <w:p w14:paraId="20D82FF7" w14:textId="77777777" w:rsidR="00BF2840" w:rsidRDefault="00BF2840" w:rsidP="00BF2840"/>
    <w:p w14:paraId="20B4CA5C" w14:textId="77777777" w:rsidR="00BF2840" w:rsidRDefault="00BF2840" w:rsidP="00BF2840">
      <w:pPr>
        <w:rPr>
          <w:rFonts w:hint="eastAsia"/>
        </w:rPr>
      </w:pPr>
      <w:r>
        <w:rPr>
          <w:rFonts w:hint="eastAsia"/>
        </w:rPr>
        <w:t>富蘭陀羅</w:t>
      </w:r>
      <w:r>
        <w:rPr>
          <w:rFonts w:hint="eastAsia"/>
        </w:rPr>
        <w:t xml:space="preserve"> Purandara; stronghold-breaker, fortress-destroyer, a name for Indra as thunder-god.</w:t>
      </w:r>
    </w:p>
    <w:p w14:paraId="52C3E4AB" w14:textId="77777777" w:rsidR="00BF2840" w:rsidRDefault="00BF2840" w:rsidP="00BF2840"/>
    <w:p w14:paraId="40284545" w14:textId="77777777" w:rsidR="00BF2840" w:rsidRDefault="00BF2840" w:rsidP="00BF2840">
      <w:r>
        <w:rPr>
          <w:rFonts w:hint="eastAsia"/>
        </w:rPr>
        <w:lastRenderedPageBreak/>
        <w:t>富那</w:t>
      </w:r>
      <w:r>
        <w:t xml:space="preserve"> Puṇya; Punar; Pūrṇa.</w:t>
      </w:r>
    </w:p>
    <w:p w14:paraId="63F6370A" w14:textId="77777777" w:rsidR="00BF2840" w:rsidRDefault="00BF2840" w:rsidP="00BF2840"/>
    <w:p w14:paraId="77AA65B4" w14:textId="77777777" w:rsidR="00BF2840" w:rsidRDefault="00BF2840" w:rsidP="00BF2840">
      <w:r>
        <w:rPr>
          <w:rFonts w:hint="eastAsia"/>
        </w:rPr>
        <w:t>富那奇</w:t>
      </w:r>
      <w:r>
        <w:t xml:space="preserve"> Name of a preta, or hungry ghost; and of a monk named Pūrṇeccha .</w:t>
      </w:r>
    </w:p>
    <w:p w14:paraId="5F0C99E2" w14:textId="77777777" w:rsidR="00BF2840" w:rsidRDefault="00BF2840" w:rsidP="00BF2840"/>
    <w:p w14:paraId="017857BC" w14:textId="77777777" w:rsidR="00BF2840" w:rsidRDefault="00BF2840" w:rsidP="00BF2840">
      <w:pPr>
        <w:rPr>
          <w:rFonts w:hint="eastAsia"/>
        </w:rPr>
      </w:pPr>
      <w:r>
        <w:rPr>
          <w:rFonts w:hint="eastAsia"/>
        </w:rPr>
        <w:t>富那婆蘇</w:t>
      </w:r>
      <w:r>
        <w:rPr>
          <w:rFonts w:hint="eastAsia"/>
        </w:rPr>
        <w:t xml:space="preserve"> Punarvasu; an asterism, i. e. the </w:t>
      </w:r>
      <w:r>
        <w:rPr>
          <w:rFonts w:hint="eastAsia"/>
        </w:rPr>
        <w:t>弗宿</w:t>
      </w:r>
      <w:r>
        <w:rPr>
          <w:rFonts w:hint="eastAsia"/>
        </w:rPr>
        <w:t>; name of a monk.</w:t>
      </w:r>
    </w:p>
    <w:p w14:paraId="00CA789B" w14:textId="77777777" w:rsidR="00BF2840" w:rsidRDefault="00BF2840" w:rsidP="00BF2840"/>
    <w:p w14:paraId="7281735A" w14:textId="77777777" w:rsidR="00BF2840" w:rsidRDefault="00BF2840" w:rsidP="00BF2840">
      <w:r>
        <w:rPr>
          <w:rFonts w:hint="eastAsia"/>
        </w:rPr>
        <w:t>富那耶舍</w:t>
      </w:r>
      <w:r>
        <w:t xml:space="preserve"> Puṇyayaśas; </w:t>
      </w:r>
      <w:r>
        <w:rPr>
          <w:rFonts w:hint="eastAsia"/>
        </w:rPr>
        <w:t>富那奢</w:t>
      </w:r>
      <w:r>
        <w:t xml:space="preserve"> (</w:t>
      </w:r>
      <w:r>
        <w:rPr>
          <w:rFonts w:hint="eastAsia"/>
        </w:rPr>
        <w:t>富那夜奢</w:t>
      </w:r>
      <w:r>
        <w:t>) the tenth (or eleventh) patriarch; a descendant of the Gautama family; born in Pāṭaliputra, laboured in Vārāṇasī and converted Aśvaghoṣa.</w:t>
      </w:r>
    </w:p>
    <w:p w14:paraId="6B332D01" w14:textId="77777777" w:rsidR="00BF2840" w:rsidRDefault="00BF2840" w:rsidP="00BF2840"/>
    <w:p w14:paraId="255260D9" w14:textId="77777777" w:rsidR="00BF2840" w:rsidRDefault="00BF2840" w:rsidP="00BF2840">
      <w:r>
        <w:rPr>
          <w:rFonts w:hint="eastAsia"/>
        </w:rPr>
        <w:t>富那跋陀</w:t>
      </w:r>
      <w:r>
        <w:t xml:space="preserve"> Pūrṇabhadra, name of a spirit-general.</w:t>
      </w:r>
    </w:p>
    <w:p w14:paraId="645A2472" w14:textId="77777777" w:rsidR="00BF2840" w:rsidRDefault="00BF2840" w:rsidP="00BF2840"/>
    <w:p w14:paraId="71350B6B" w14:textId="77777777" w:rsidR="00BF2840" w:rsidRDefault="00BF2840" w:rsidP="00BF2840">
      <w:pPr>
        <w:rPr>
          <w:rFonts w:hint="eastAsia"/>
        </w:rPr>
      </w:pPr>
      <w:r>
        <w:rPr>
          <w:rFonts w:hint="eastAsia"/>
        </w:rPr>
        <w:t>尋</w:t>
      </w:r>
      <w:r>
        <w:rPr>
          <w:rFonts w:hint="eastAsia"/>
        </w:rPr>
        <w:t xml:space="preserve"> To seek; investigate; to continue; usually; a fathom, 8 Chinese feet.</w:t>
      </w:r>
    </w:p>
    <w:p w14:paraId="1B03F831" w14:textId="77777777" w:rsidR="00BF2840" w:rsidRDefault="00BF2840" w:rsidP="00BF2840"/>
    <w:p w14:paraId="02552E12" w14:textId="77777777" w:rsidR="00BF2840" w:rsidRDefault="00BF2840" w:rsidP="00BF2840">
      <w:pPr>
        <w:rPr>
          <w:rFonts w:hint="eastAsia"/>
        </w:rPr>
      </w:pPr>
      <w:r>
        <w:rPr>
          <w:rFonts w:hint="eastAsia"/>
        </w:rPr>
        <w:t>尋伺</w:t>
      </w:r>
      <w:r>
        <w:rPr>
          <w:rFonts w:hint="eastAsia"/>
        </w:rPr>
        <w:t xml:space="preserve"> vitarka and vic</w:t>
      </w:r>
      <w:r>
        <w:rPr>
          <w:rFonts w:hint="eastAsia"/>
        </w:rPr>
        <w:t>ā</w:t>
      </w:r>
      <w:r>
        <w:rPr>
          <w:rFonts w:hint="eastAsia"/>
        </w:rPr>
        <w:t>ra, two conditions in dhy</w:t>
      </w:r>
      <w:r>
        <w:rPr>
          <w:rFonts w:hint="eastAsia"/>
        </w:rPr>
        <w:t>ā</w:t>
      </w:r>
      <w:r>
        <w:rPr>
          <w:rFonts w:hint="eastAsia"/>
        </w:rPr>
        <w:t xml:space="preserve">na discovery and analysis of principles; vitarka </w:t>
      </w:r>
      <w:r>
        <w:rPr>
          <w:rFonts w:hint="eastAsia"/>
        </w:rPr>
        <w:t>毘擔迦</w:t>
      </w:r>
      <w:r>
        <w:rPr>
          <w:rFonts w:hint="eastAsia"/>
        </w:rPr>
        <w:t xml:space="preserve"> a dharma which tends to increase, and vic</w:t>
      </w:r>
      <w:r>
        <w:rPr>
          <w:rFonts w:hint="eastAsia"/>
        </w:rPr>
        <w:t>ā</w:t>
      </w:r>
      <w:r>
        <w:rPr>
          <w:rFonts w:hint="eastAsia"/>
        </w:rPr>
        <w:t xml:space="preserve">ra </w:t>
      </w:r>
      <w:r>
        <w:rPr>
          <w:rFonts w:hint="eastAsia"/>
        </w:rPr>
        <w:t>毘遮羅</w:t>
      </w:r>
      <w:r>
        <w:rPr>
          <w:rFonts w:hint="eastAsia"/>
        </w:rPr>
        <w:t xml:space="preserve">one which tends to diminish, definiteness and clearness in the stream of consciousness; cf. </w:t>
      </w:r>
      <w:r>
        <w:rPr>
          <w:rFonts w:hint="eastAsia"/>
        </w:rPr>
        <w:t>中間定</w:t>
      </w:r>
      <w:r>
        <w:rPr>
          <w:rFonts w:hint="eastAsia"/>
        </w:rPr>
        <w:t>.</w:t>
      </w:r>
    </w:p>
    <w:p w14:paraId="18D519D8" w14:textId="77777777" w:rsidR="00BF2840" w:rsidRDefault="00BF2840" w:rsidP="00BF2840"/>
    <w:p w14:paraId="424D3AE1" w14:textId="77777777" w:rsidR="00BF2840" w:rsidRDefault="00BF2840" w:rsidP="00BF2840">
      <w:pPr>
        <w:rPr>
          <w:rFonts w:hint="eastAsia"/>
        </w:rPr>
      </w:pPr>
      <w:r>
        <w:rPr>
          <w:rFonts w:hint="eastAsia"/>
        </w:rPr>
        <w:t>尋常念佛</w:t>
      </w:r>
      <w:r>
        <w:rPr>
          <w:rFonts w:hint="eastAsia"/>
        </w:rPr>
        <w:t xml:space="preserve"> Normal or ordinary worship of Buddha, in contrast with special occasions.</w:t>
      </w:r>
    </w:p>
    <w:p w14:paraId="27D89831" w14:textId="77777777" w:rsidR="00BF2840" w:rsidRDefault="00BF2840" w:rsidP="00BF2840"/>
    <w:p w14:paraId="3B534A18" w14:textId="77777777" w:rsidR="00BF2840" w:rsidRDefault="00BF2840" w:rsidP="00BF2840">
      <w:pPr>
        <w:rPr>
          <w:rFonts w:hint="eastAsia"/>
        </w:rPr>
      </w:pPr>
      <w:r>
        <w:rPr>
          <w:rFonts w:hint="eastAsia"/>
        </w:rPr>
        <w:t>尊</w:t>
      </w:r>
      <w:r>
        <w:rPr>
          <w:rFonts w:hint="eastAsia"/>
        </w:rPr>
        <w:t xml:space="preserve"> To honour. </w:t>
      </w:r>
      <w:r>
        <w:rPr>
          <w:rFonts w:hint="eastAsia"/>
        </w:rPr>
        <w:t>ā</w:t>
      </w:r>
      <w:r>
        <w:rPr>
          <w:rFonts w:hint="eastAsia"/>
        </w:rPr>
        <w:t>rya; honoured, honourable.</w:t>
      </w:r>
    </w:p>
    <w:p w14:paraId="054E60B3" w14:textId="77777777" w:rsidR="00BF2840" w:rsidRDefault="00BF2840" w:rsidP="00BF2840"/>
    <w:p w14:paraId="2AE06EAC" w14:textId="77777777" w:rsidR="00BF2840" w:rsidRDefault="00BF2840" w:rsidP="00BF2840">
      <w:pPr>
        <w:rPr>
          <w:rFonts w:hint="eastAsia"/>
        </w:rPr>
      </w:pPr>
      <w:r>
        <w:rPr>
          <w:rFonts w:hint="eastAsia"/>
        </w:rPr>
        <w:t>尊敕</w:t>
      </w:r>
      <w:r>
        <w:rPr>
          <w:rFonts w:hint="eastAsia"/>
        </w:rPr>
        <w:t xml:space="preserve"> The honourable commands, Buddha's teaching.</w:t>
      </w:r>
    </w:p>
    <w:p w14:paraId="7F02866F" w14:textId="77777777" w:rsidR="00BF2840" w:rsidRDefault="00BF2840" w:rsidP="00BF2840"/>
    <w:p w14:paraId="1EEC5B3E" w14:textId="77777777" w:rsidR="00BF2840" w:rsidRDefault="00BF2840" w:rsidP="00BF2840">
      <w:pPr>
        <w:rPr>
          <w:rFonts w:hint="eastAsia"/>
        </w:rPr>
      </w:pPr>
      <w:r>
        <w:rPr>
          <w:rFonts w:hint="eastAsia"/>
        </w:rPr>
        <w:t>尊勝</w:t>
      </w:r>
      <w:r>
        <w:rPr>
          <w:rFonts w:hint="eastAsia"/>
        </w:rPr>
        <w:t xml:space="preserve"> Honoured and victorious, the honoured victorious one, one of the five </w:t>
      </w:r>
      <w:r>
        <w:rPr>
          <w:rFonts w:hint="eastAsia"/>
        </w:rPr>
        <w:t>佛頂</w:t>
      </w:r>
      <w:r>
        <w:rPr>
          <w:rFonts w:hint="eastAsia"/>
        </w:rPr>
        <w:t xml:space="preserve">, also known as </w:t>
      </w:r>
      <w:r>
        <w:rPr>
          <w:rFonts w:hint="eastAsia"/>
        </w:rPr>
        <w:t>除障佛頂</w:t>
      </w:r>
      <w:r>
        <w:rPr>
          <w:rFonts w:hint="eastAsia"/>
        </w:rPr>
        <w:t>, one of the divinities of the Yoga school.</w:t>
      </w:r>
    </w:p>
    <w:p w14:paraId="6C752A5E" w14:textId="77777777" w:rsidR="00BF2840" w:rsidRDefault="00BF2840" w:rsidP="00BF2840"/>
    <w:p w14:paraId="65E757F9" w14:textId="77777777" w:rsidR="00BF2840" w:rsidRDefault="00BF2840" w:rsidP="00BF2840">
      <w:pPr>
        <w:rPr>
          <w:rFonts w:hint="eastAsia"/>
        </w:rPr>
      </w:pPr>
      <w:r>
        <w:rPr>
          <w:rFonts w:hint="eastAsia"/>
        </w:rPr>
        <w:t>尊宿</w:t>
      </w:r>
      <w:r>
        <w:rPr>
          <w:rFonts w:hint="eastAsia"/>
        </w:rPr>
        <w:t xml:space="preserve"> A monk honoured and advanced in years.</w:t>
      </w:r>
    </w:p>
    <w:p w14:paraId="7726E729" w14:textId="77777777" w:rsidR="00BF2840" w:rsidRDefault="00BF2840" w:rsidP="00BF2840"/>
    <w:p w14:paraId="2A7F0BD4" w14:textId="77777777" w:rsidR="00BF2840" w:rsidRDefault="00BF2840" w:rsidP="00BF2840">
      <w:pPr>
        <w:rPr>
          <w:rFonts w:hint="eastAsia"/>
        </w:rPr>
      </w:pPr>
      <w:r>
        <w:rPr>
          <w:rFonts w:hint="eastAsia"/>
        </w:rPr>
        <w:t>尊者</w:t>
      </w:r>
      <w:r>
        <w:rPr>
          <w:rFonts w:hint="eastAsia"/>
        </w:rPr>
        <w:t xml:space="preserve"> </w:t>
      </w:r>
      <w:r>
        <w:rPr>
          <w:rFonts w:hint="eastAsia"/>
        </w:rPr>
        <w:t>ā</w:t>
      </w:r>
      <w:r>
        <w:rPr>
          <w:rFonts w:hint="eastAsia"/>
        </w:rPr>
        <w:t>rya, honourable one, a sage, a saint, an arhat.</w:t>
      </w:r>
    </w:p>
    <w:p w14:paraId="66F58846" w14:textId="77777777" w:rsidR="00BF2840" w:rsidRDefault="00BF2840" w:rsidP="00BF2840"/>
    <w:p w14:paraId="7479D179" w14:textId="77777777" w:rsidR="00BF2840" w:rsidRDefault="00BF2840" w:rsidP="00BF2840">
      <w:pPr>
        <w:rPr>
          <w:rFonts w:hint="eastAsia"/>
        </w:rPr>
      </w:pPr>
      <w:r>
        <w:rPr>
          <w:rFonts w:hint="eastAsia"/>
        </w:rPr>
        <w:t>尊記</w:t>
      </w:r>
      <w:r>
        <w:rPr>
          <w:rFonts w:hint="eastAsia"/>
        </w:rPr>
        <w:t xml:space="preserve"> The prediction of Buddhahood to his disciples by the Honoured One; the honourable prediction.</w:t>
      </w:r>
    </w:p>
    <w:p w14:paraId="00660C51" w14:textId="77777777" w:rsidR="00BF2840" w:rsidRDefault="00BF2840" w:rsidP="00BF2840"/>
    <w:p w14:paraId="65F32E8E" w14:textId="77777777" w:rsidR="00BF2840" w:rsidRDefault="00BF2840" w:rsidP="00BF2840">
      <w:pPr>
        <w:rPr>
          <w:rFonts w:hint="eastAsia"/>
        </w:rPr>
      </w:pPr>
      <w:r>
        <w:rPr>
          <w:rFonts w:hint="eastAsia"/>
        </w:rPr>
        <w:t>尊貴</w:t>
      </w:r>
      <w:r>
        <w:rPr>
          <w:rFonts w:hint="eastAsia"/>
        </w:rPr>
        <w:t xml:space="preserve"> </w:t>
      </w:r>
      <w:r>
        <w:rPr>
          <w:rFonts w:hint="eastAsia"/>
        </w:rPr>
        <w:t>尊重</w:t>
      </w:r>
      <w:r>
        <w:rPr>
          <w:rFonts w:hint="eastAsia"/>
        </w:rPr>
        <w:t xml:space="preserve"> Honoured, honourable; to honour.</w:t>
      </w:r>
    </w:p>
    <w:p w14:paraId="3D4DE118" w14:textId="77777777" w:rsidR="00BF2840" w:rsidRDefault="00BF2840" w:rsidP="00BF2840"/>
    <w:p w14:paraId="6FC11FF8" w14:textId="77777777" w:rsidR="00BF2840" w:rsidRDefault="00BF2840" w:rsidP="00BF2840">
      <w:r>
        <w:t>[371]</w:t>
      </w:r>
    </w:p>
    <w:p w14:paraId="5EF46D85" w14:textId="77777777" w:rsidR="00BF2840" w:rsidRDefault="00BF2840" w:rsidP="00BF2840"/>
    <w:p w14:paraId="621A6E0B" w14:textId="77777777" w:rsidR="00BF2840" w:rsidRDefault="00BF2840" w:rsidP="00BF2840">
      <w:pPr>
        <w:rPr>
          <w:rFonts w:hint="eastAsia"/>
        </w:rPr>
      </w:pPr>
      <w:r>
        <w:rPr>
          <w:rFonts w:hint="eastAsia"/>
        </w:rPr>
        <w:t>屠人</w:t>
      </w:r>
      <w:r>
        <w:rPr>
          <w:rFonts w:hint="eastAsia"/>
        </w:rPr>
        <w:t xml:space="preserve"> To butcher, kill; a butcher.</w:t>
      </w:r>
    </w:p>
    <w:p w14:paraId="2AFC76F6" w14:textId="77777777" w:rsidR="00BF2840" w:rsidRDefault="00BF2840" w:rsidP="00BF2840"/>
    <w:p w14:paraId="326C827A" w14:textId="77777777" w:rsidR="00BF2840" w:rsidRDefault="00BF2840" w:rsidP="00BF2840">
      <w:r>
        <w:rPr>
          <w:rFonts w:hint="eastAsia"/>
        </w:rPr>
        <w:t>屠沽</w:t>
      </w:r>
      <w:r>
        <w:t xml:space="preserve"> Butcher and huckster; caṇḍāla is 'the generic name for a man of the lowest and most despised of the mixed tribes'. M. W.</w:t>
      </w:r>
    </w:p>
    <w:p w14:paraId="07D64443" w14:textId="77777777" w:rsidR="00BF2840" w:rsidRDefault="00BF2840" w:rsidP="00BF2840"/>
    <w:p w14:paraId="42056BD2" w14:textId="77777777" w:rsidR="00BF2840" w:rsidRDefault="00BF2840" w:rsidP="00BF2840">
      <w:pPr>
        <w:rPr>
          <w:rFonts w:hint="eastAsia"/>
        </w:rPr>
      </w:pPr>
      <w:r>
        <w:rPr>
          <w:rFonts w:hint="eastAsia"/>
        </w:rPr>
        <w:t>嵐</w:t>
      </w:r>
      <w:r>
        <w:rPr>
          <w:rFonts w:hint="eastAsia"/>
        </w:rPr>
        <w:t xml:space="preserve"> Mountain mist; vapour.</w:t>
      </w:r>
    </w:p>
    <w:p w14:paraId="65063AF1" w14:textId="77777777" w:rsidR="00BF2840" w:rsidRDefault="00BF2840" w:rsidP="00BF2840"/>
    <w:p w14:paraId="3B101FB8" w14:textId="77777777" w:rsidR="00BF2840" w:rsidRDefault="00BF2840" w:rsidP="00BF2840">
      <w:pPr>
        <w:rPr>
          <w:rFonts w:hint="eastAsia"/>
        </w:rPr>
      </w:pPr>
      <w:r>
        <w:rPr>
          <w:rFonts w:hint="eastAsia"/>
        </w:rPr>
        <w:t>嵐毘尼</w:t>
      </w:r>
      <w:r>
        <w:rPr>
          <w:rFonts w:hint="eastAsia"/>
        </w:rPr>
        <w:t xml:space="preserve"> Lumbin</w:t>
      </w:r>
      <w:r>
        <w:rPr>
          <w:rFonts w:hint="eastAsia"/>
        </w:rPr>
        <w:t>ī</w:t>
      </w:r>
      <w:r>
        <w:rPr>
          <w:rFonts w:hint="eastAsia"/>
        </w:rPr>
        <w:t>, the park in which M</w:t>
      </w:r>
      <w:r>
        <w:rPr>
          <w:rFonts w:hint="eastAsia"/>
        </w:rPr>
        <w:t>ā</w:t>
      </w:r>
      <w:r>
        <w:rPr>
          <w:rFonts w:hint="eastAsia"/>
        </w:rPr>
        <w:t>y</w:t>
      </w:r>
      <w:r>
        <w:rPr>
          <w:rFonts w:hint="eastAsia"/>
        </w:rPr>
        <w:t>ā</w:t>
      </w:r>
      <w:r>
        <w:rPr>
          <w:rFonts w:hint="eastAsia"/>
        </w:rPr>
        <w:t xml:space="preserve"> gave birth to </w:t>
      </w:r>
      <w:r>
        <w:rPr>
          <w:rFonts w:ascii="Cambria" w:hAnsi="Cambria" w:cs="Cambria"/>
        </w:rPr>
        <w:t>Ś</w:t>
      </w:r>
      <w:r>
        <w:rPr>
          <w:rFonts w:ascii="等线" w:eastAsia="等线" w:hAnsi="等线" w:cs="等线" w:hint="eastAsia"/>
        </w:rPr>
        <w:t>ā</w:t>
      </w:r>
      <w:r>
        <w:rPr>
          <w:rFonts w:hint="eastAsia"/>
        </w:rPr>
        <w:t>kyamuni, 15 miles east of Kapilavastu; also Limbin</w:t>
      </w:r>
      <w:r>
        <w:rPr>
          <w:rFonts w:hint="eastAsia"/>
        </w:rPr>
        <w:t>ī</w:t>
      </w:r>
      <w:r>
        <w:rPr>
          <w:rFonts w:hint="eastAsia"/>
        </w:rPr>
        <w:t>, Lambin</w:t>
      </w:r>
      <w:r>
        <w:rPr>
          <w:rFonts w:hint="eastAsia"/>
        </w:rPr>
        <w:t>ī</w:t>
      </w:r>
      <w:r>
        <w:rPr>
          <w:rFonts w:hint="eastAsia"/>
        </w:rPr>
        <w:t>, Lavin</w:t>
      </w:r>
      <w:r>
        <w:rPr>
          <w:rFonts w:hint="eastAsia"/>
        </w:rPr>
        <w:t>ī</w:t>
      </w:r>
      <w:r>
        <w:rPr>
          <w:rFonts w:hint="eastAsia"/>
        </w:rPr>
        <w:t xml:space="preserve">. </w:t>
      </w:r>
      <w:r>
        <w:rPr>
          <w:rFonts w:hint="eastAsia"/>
        </w:rPr>
        <w:t>嵐鞞尼</w:t>
      </w:r>
      <w:r>
        <w:rPr>
          <w:rFonts w:hint="eastAsia"/>
        </w:rPr>
        <w:t xml:space="preserve">; </w:t>
      </w:r>
      <w:r>
        <w:rPr>
          <w:rFonts w:hint="eastAsia"/>
        </w:rPr>
        <w:t>藍毘尼</w:t>
      </w:r>
      <w:r>
        <w:rPr>
          <w:rFonts w:hint="eastAsia"/>
        </w:rPr>
        <w:t xml:space="preserve"> (or </w:t>
      </w:r>
      <w:r>
        <w:rPr>
          <w:rFonts w:hint="eastAsia"/>
        </w:rPr>
        <w:t>留毘尼</w:t>
      </w:r>
      <w:r>
        <w:rPr>
          <w:rFonts w:hint="eastAsia"/>
        </w:rPr>
        <w:t xml:space="preserve">, </w:t>
      </w:r>
      <w:r>
        <w:rPr>
          <w:rFonts w:hint="eastAsia"/>
        </w:rPr>
        <w:t>流毘尼</w:t>
      </w:r>
      <w:r>
        <w:rPr>
          <w:rFonts w:hint="eastAsia"/>
        </w:rPr>
        <w:t xml:space="preserve">, </w:t>
      </w:r>
      <w:r>
        <w:rPr>
          <w:rFonts w:hint="eastAsia"/>
        </w:rPr>
        <w:t>林毘尼</w:t>
      </w:r>
      <w:r>
        <w:rPr>
          <w:rFonts w:hint="eastAsia"/>
        </w:rPr>
        <w:t xml:space="preserve">, </w:t>
      </w:r>
      <w:r>
        <w:rPr>
          <w:rFonts w:hint="eastAsia"/>
        </w:rPr>
        <w:t>樓毘尼</w:t>
      </w:r>
      <w:r>
        <w:rPr>
          <w:rFonts w:hint="eastAsia"/>
        </w:rPr>
        <w:t xml:space="preserve">); </w:t>
      </w:r>
      <w:r>
        <w:rPr>
          <w:rFonts w:hint="eastAsia"/>
        </w:rPr>
        <w:t>流彌尼</w:t>
      </w:r>
      <w:r>
        <w:rPr>
          <w:rFonts w:hint="eastAsia"/>
        </w:rPr>
        <w:t xml:space="preserve">; </w:t>
      </w:r>
      <w:r>
        <w:rPr>
          <w:rFonts w:hint="eastAsia"/>
        </w:rPr>
        <w:t>林微尼</w:t>
      </w:r>
      <w:r>
        <w:rPr>
          <w:rFonts w:hint="eastAsia"/>
        </w:rPr>
        <w:t xml:space="preserve">; </w:t>
      </w:r>
      <w:r>
        <w:rPr>
          <w:rFonts w:hint="eastAsia"/>
        </w:rPr>
        <w:t>臘伐尼</w:t>
      </w:r>
      <w:r>
        <w:rPr>
          <w:rFonts w:hint="eastAsia"/>
        </w:rPr>
        <w:t xml:space="preserve">; </w:t>
      </w:r>
      <w:r>
        <w:rPr>
          <w:rFonts w:hint="eastAsia"/>
        </w:rPr>
        <w:t>龍彌你</w:t>
      </w:r>
      <w:r>
        <w:rPr>
          <w:rFonts w:hint="eastAsia"/>
        </w:rPr>
        <w:t xml:space="preserve">; </w:t>
      </w:r>
      <w:r>
        <w:rPr>
          <w:rFonts w:hint="eastAsia"/>
        </w:rPr>
        <w:t>論民尼</w:t>
      </w:r>
      <w:r>
        <w:rPr>
          <w:rFonts w:hint="eastAsia"/>
        </w:rPr>
        <w:t xml:space="preserve">; </w:t>
      </w:r>
      <w:r>
        <w:rPr>
          <w:rFonts w:hint="eastAsia"/>
        </w:rPr>
        <w:t>藍軬尼</w:t>
      </w:r>
      <w:r>
        <w:rPr>
          <w:rFonts w:hint="eastAsia"/>
        </w:rPr>
        <w:t>.</w:t>
      </w:r>
    </w:p>
    <w:p w14:paraId="749DAC75" w14:textId="77777777" w:rsidR="00BF2840" w:rsidRDefault="00BF2840" w:rsidP="00BF2840"/>
    <w:p w14:paraId="5FEE03CE" w14:textId="77777777" w:rsidR="00BF2840" w:rsidRDefault="00BF2840" w:rsidP="00BF2840">
      <w:pPr>
        <w:rPr>
          <w:rFonts w:hint="eastAsia"/>
        </w:rPr>
      </w:pPr>
      <w:r>
        <w:rPr>
          <w:rFonts w:hint="eastAsia"/>
        </w:rPr>
        <w:t>強</w:t>
      </w:r>
      <w:r>
        <w:rPr>
          <w:rFonts w:hint="eastAsia"/>
        </w:rPr>
        <w:t xml:space="preserve"> Strong, forceful, violent; to force; to strengthen.</w:t>
      </w:r>
    </w:p>
    <w:p w14:paraId="4914E70D" w14:textId="77777777" w:rsidR="00BF2840" w:rsidRDefault="00BF2840" w:rsidP="00BF2840"/>
    <w:p w14:paraId="41F0C92C" w14:textId="77777777" w:rsidR="00BF2840" w:rsidRDefault="00BF2840" w:rsidP="00BF2840">
      <w:pPr>
        <w:rPr>
          <w:rFonts w:hint="eastAsia"/>
        </w:rPr>
      </w:pPr>
      <w:r>
        <w:rPr>
          <w:rFonts w:hint="eastAsia"/>
        </w:rPr>
        <w:t>強伽</w:t>
      </w:r>
      <w:r>
        <w:rPr>
          <w:rFonts w:hint="eastAsia"/>
        </w:rPr>
        <w:t xml:space="preserve"> The Ganges, v. </w:t>
      </w:r>
      <w:r>
        <w:rPr>
          <w:rFonts w:hint="eastAsia"/>
        </w:rPr>
        <w:t>恒</w:t>
      </w:r>
      <w:r>
        <w:rPr>
          <w:rFonts w:hint="eastAsia"/>
        </w:rPr>
        <w:t>.</w:t>
      </w:r>
    </w:p>
    <w:p w14:paraId="4D626298" w14:textId="77777777" w:rsidR="00BF2840" w:rsidRDefault="00BF2840" w:rsidP="00BF2840"/>
    <w:p w14:paraId="526D313E" w14:textId="77777777" w:rsidR="00BF2840" w:rsidRDefault="00BF2840" w:rsidP="00BF2840">
      <w:pPr>
        <w:rPr>
          <w:rFonts w:hint="eastAsia"/>
        </w:rPr>
      </w:pPr>
      <w:r>
        <w:rPr>
          <w:rFonts w:hint="eastAsia"/>
        </w:rPr>
        <w:t>復</w:t>
      </w:r>
      <w:r>
        <w:rPr>
          <w:rFonts w:hint="eastAsia"/>
        </w:rPr>
        <w:t xml:space="preserve"> Again, return, revert, reply.</w:t>
      </w:r>
    </w:p>
    <w:p w14:paraId="4206F110" w14:textId="77777777" w:rsidR="00BF2840" w:rsidRDefault="00BF2840" w:rsidP="00BF2840"/>
    <w:p w14:paraId="1F5ACEFA" w14:textId="77777777" w:rsidR="00BF2840" w:rsidRDefault="00BF2840" w:rsidP="00BF2840">
      <w:pPr>
        <w:rPr>
          <w:rFonts w:hint="eastAsia"/>
        </w:rPr>
      </w:pPr>
      <w:r>
        <w:rPr>
          <w:rFonts w:hint="eastAsia"/>
        </w:rPr>
        <w:t>復活</w:t>
      </w:r>
      <w:r>
        <w:rPr>
          <w:rFonts w:hint="eastAsia"/>
        </w:rPr>
        <w:t xml:space="preserve"> To live again, return to life.</w:t>
      </w:r>
    </w:p>
    <w:p w14:paraId="79C31054" w14:textId="77777777" w:rsidR="00BF2840" w:rsidRDefault="00BF2840" w:rsidP="00BF2840"/>
    <w:p w14:paraId="4B56599B" w14:textId="77777777" w:rsidR="00BF2840" w:rsidRDefault="00BF2840" w:rsidP="00BF2840">
      <w:pPr>
        <w:rPr>
          <w:rFonts w:hint="eastAsia"/>
        </w:rPr>
      </w:pPr>
      <w:r>
        <w:rPr>
          <w:rFonts w:hint="eastAsia"/>
        </w:rPr>
        <w:t>復飾</w:t>
      </w:r>
      <w:r>
        <w:rPr>
          <w:rFonts w:hint="eastAsia"/>
        </w:rPr>
        <w:t xml:space="preserve"> To return to ordinary garments, i.e. to doff the robe for lay life.</w:t>
      </w:r>
    </w:p>
    <w:p w14:paraId="4AB86926" w14:textId="77777777" w:rsidR="00BF2840" w:rsidRDefault="00BF2840" w:rsidP="00BF2840"/>
    <w:p w14:paraId="1FA6A87B" w14:textId="77777777" w:rsidR="00BF2840" w:rsidRDefault="00BF2840" w:rsidP="00BF2840">
      <w:pPr>
        <w:rPr>
          <w:rFonts w:hint="eastAsia"/>
        </w:rPr>
      </w:pPr>
      <w:r>
        <w:rPr>
          <w:rFonts w:hint="eastAsia"/>
        </w:rPr>
        <w:lastRenderedPageBreak/>
        <w:t>循</w:t>
      </w:r>
      <w:r>
        <w:rPr>
          <w:rFonts w:hint="eastAsia"/>
        </w:rPr>
        <w:t xml:space="preserve"> To follow accord with, according to.</w:t>
      </w:r>
    </w:p>
    <w:p w14:paraId="579A29B5" w14:textId="77777777" w:rsidR="00BF2840" w:rsidRDefault="00BF2840" w:rsidP="00BF2840"/>
    <w:p w14:paraId="503EF957" w14:textId="77777777" w:rsidR="00BF2840" w:rsidRDefault="00BF2840" w:rsidP="00BF2840">
      <w:r>
        <w:rPr>
          <w:rFonts w:hint="eastAsia"/>
        </w:rPr>
        <w:t>循環</w:t>
      </w:r>
      <w:r>
        <w:t xml:space="preserve"> pradakṣina; moving round so that the right shoulder is towards the object of reverence.</w:t>
      </w:r>
    </w:p>
    <w:p w14:paraId="1AF070B9" w14:textId="77777777" w:rsidR="00BF2840" w:rsidRDefault="00BF2840" w:rsidP="00BF2840"/>
    <w:p w14:paraId="15213530" w14:textId="77777777" w:rsidR="00BF2840" w:rsidRDefault="00BF2840" w:rsidP="00BF2840">
      <w:pPr>
        <w:rPr>
          <w:rFonts w:hint="eastAsia"/>
        </w:rPr>
      </w:pPr>
      <w:r>
        <w:rPr>
          <w:rFonts w:hint="eastAsia"/>
        </w:rPr>
        <w:t>循身觀</w:t>
      </w:r>
      <w:r>
        <w:rPr>
          <w:rFonts w:hint="eastAsia"/>
        </w:rPr>
        <w:t xml:space="preserve"> The meditation which observes the body in detail and considers its filthiness.</w:t>
      </w:r>
    </w:p>
    <w:p w14:paraId="36022CF5" w14:textId="77777777" w:rsidR="00BF2840" w:rsidRDefault="00BF2840" w:rsidP="00BF2840"/>
    <w:p w14:paraId="0C838787" w14:textId="77777777" w:rsidR="00BF2840" w:rsidRDefault="00BF2840" w:rsidP="00BF2840">
      <w:pPr>
        <w:rPr>
          <w:rFonts w:hint="eastAsia"/>
        </w:rPr>
      </w:pPr>
      <w:r>
        <w:rPr>
          <w:rFonts w:hint="eastAsia"/>
        </w:rPr>
        <w:t>徧</w:t>
      </w:r>
      <w:r>
        <w:rPr>
          <w:rFonts w:hint="eastAsia"/>
        </w:rPr>
        <w:t xml:space="preserve"> sarvatraga. On every side, ambit, everywhere, universal, pervade, all, the whole.</w:t>
      </w:r>
    </w:p>
    <w:p w14:paraId="2CF2F553" w14:textId="77777777" w:rsidR="00BF2840" w:rsidRDefault="00BF2840" w:rsidP="00BF2840"/>
    <w:p w14:paraId="7FBA3C3A" w14:textId="77777777" w:rsidR="00BF2840" w:rsidRDefault="00BF2840" w:rsidP="00BF2840">
      <w:pPr>
        <w:rPr>
          <w:rFonts w:hint="eastAsia"/>
        </w:rPr>
      </w:pPr>
      <w:r>
        <w:rPr>
          <w:rFonts w:hint="eastAsia"/>
        </w:rPr>
        <w:t>徧一切處</w:t>
      </w:r>
      <w:r>
        <w:rPr>
          <w:rFonts w:hint="eastAsia"/>
        </w:rPr>
        <w:t xml:space="preserve"> Pervading everywhere, omnipresent, an epithet for Vairocana.</w:t>
      </w:r>
    </w:p>
    <w:p w14:paraId="26A57D6D" w14:textId="77777777" w:rsidR="00BF2840" w:rsidRDefault="00BF2840" w:rsidP="00BF2840"/>
    <w:p w14:paraId="35C977EB" w14:textId="77777777" w:rsidR="00BF2840" w:rsidRDefault="00BF2840" w:rsidP="00BF2840">
      <w:pPr>
        <w:rPr>
          <w:rFonts w:hint="eastAsia"/>
        </w:rPr>
      </w:pPr>
      <w:r>
        <w:rPr>
          <w:rFonts w:hint="eastAsia"/>
        </w:rPr>
        <w:t>徧吉</w:t>
      </w:r>
      <w:r>
        <w:rPr>
          <w:rFonts w:hint="eastAsia"/>
        </w:rPr>
        <w:t xml:space="preserve"> Universally auspicious, a tr. of </w:t>
      </w:r>
      <w:r>
        <w:rPr>
          <w:rFonts w:hint="eastAsia"/>
        </w:rPr>
        <w:t>普賢</w:t>
      </w:r>
      <w:r>
        <w:rPr>
          <w:rFonts w:hint="eastAsia"/>
        </w:rPr>
        <w:t xml:space="preserve"> Samantabhadra.</w:t>
      </w:r>
    </w:p>
    <w:p w14:paraId="0D0A4A7D" w14:textId="77777777" w:rsidR="00BF2840" w:rsidRDefault="00BF2840" w:rsidP="00BF2840"/>
    <w:p w14:paraId="5ED86843" w14:textId="77777777" w:rsidR="00BF2840" w:rsidRDefault="00BF2840" w:rsidP="00BF2840">
      <w:pPr>
        <w:rPr>
          <w:rFonts w:hint="eastAsia"/>
        </w:rPr>
      </w:pPr>
      <w:r>
        <w:rPr>
          <w:rFonts w:hint="eastAsia"/>
        </w:rPr>
        <w:t>徧成</w:t>
      </w:r>
      <w:r>
        <w:rPr>
          <w:rFonts w:hint="eastAsia"/>
        </w:rPr>
        <w:t xml:space="preserve"> To complete wholly, fulfil in every detail.</w:t>
      </w:r>
    </w:p>
    <w:p w14:paraId="2F24BDCA" w14:textId="77777777" w:rsidR="00BF2840" w:rsidRDefault="00BF2840" w:rsidP="00BF2840"/>
    <w:p w14:paraId="2F91B3FE" w14:textId="77777777" w:rsidR="00BF2840" w:rsidRDefault="00BF2840" w:rsidP="00BF2840">
      <w:pPr>
        <w:rPr>
          <w:rFonts w:hint="eastAsia"/>
        </w:rPr>
      </w:pPr>
      <w:r>
        <w:rPr>
          <w:rFonts w:hint="eastAsia"/>
        </w:rPr>
        <w:t>徧淨</w:t>
      </w:r>
      <w:r>
        <w:rPr>
          <w:rFonts w:hint="eastAsia"/>
        </w:rPr>
        <w:t xml:space="preserve"> Universal purity.</w:t>
      </w:r>
    </w:p>
    <w:p w14:paraId="03B2E74D" w14:textId="77777777" w:rsidR="00BF2840" w:rsidRDefault="00BF2840" w:rsidP="00BF2840"/>
    <w:p w14:paraId="01602827" w14:textId="77777777" w:rsidR="00BF2840" w:rsidRDefault="00BF2840" w:rsidP="00BF2840">
      <w:pPr>
        <w:rPr>
          <w:rFonts w:hint="eastAsia"/>
        </w:rPr>
      </w:pPr>
      <w:r>
        <w:rPr>
          <w:rFonts w:hint="eastAsia"/>
        </w:rPr>
        <w:t>徧照</w:t>
      </w:r>
      <w:r>
        <w:rPr>
          <w:rFonts w:hint="eastAsia"/>
        </w:rPr>
        <w:t xml:space="preserve"> Universally shining, everywhere illuminating.</w:t>
      </w:r>
    </w:p>
    <w:p w14:paraId="60F115F7" w14:textId="77777777" w:rsidR="00BF2840" w:rsidRDefault="00BF2840" w:rsidP="00BF2840"/>
    <w:p w14:paraId="1BE48E9C" w14:textId="77777777" w:rsidR="00BF2840" w:rsidRDefault="00BF2840" w:rsidP="00BF2840">
      <w:pPr>
        <w:rPr>
          <w:rFonts w:hint="eastAsia"/>
        </w:rPr>
      </w:pPr>
      <w:r>
        <w:rPr>
          <w:rFonts w:hint="eastAsia"/>
        </w:rPr>
        <w:t>徧界</w:t>
      </w:r>
      <w:r>
        <w:rPr>
          <w:rFonts w:hint="eastAsia"/>
        </w:rPr>
        <w:t xml:space="preserve"> The whole universe.</w:t>
      </w:r>
    </w:p>
    <w:p w14:paraId="2A3FA880" w14:textId="77777777" w:rsidR="00BF2840" w:rsidRDefault="00BF2840" w:rsidP="00BF2840"/>
    <w:p w14:paraId="67300852" w14:textId="77777777" w:rsidR="00BF2840" w:rsidRDefault="00BF2840" w:rsidP="00BF2840">
      <w:pPr>
        <w:rPr>
          <w:rFonts w:hint="eastAsia"/>
        </w:rPr>
      </w:pPr>
      <w:r>
        <w:rPr>
          <w:rFonts w:hint="eastAsia"/>
        </w:rPr>
        <w:t>徧行因</w:t>
      </w:r>
      <w:r>
        <w:rPr>
          <w:rFonts w:hint="eastAsia"/>
        </w:rPr>
        <w:t xml:space="preserve"> sarvatragahetu, 'omnipresent causes, like false views which affect every act.' Keith.</w:t>
      </w:r>
    </w:p>
    <w:p w14:paraId="38BC191E" w14:textId="77777777" w:rsidR="00BF2840" w:rsidRDefault="00BF2840" w:rsidP="00BF2840"/>
    <w:p w14:paraId="231C59E2" w14:textId="77777777" w:rsidR="00BF2840" w:rsidRDefault="00BF2840" w:rsidP="00BF2840">
      <w:pPr>
        <w:rPr>
          <w:rFonts w:hint="eastAsia"/>
        </w:rPr>
      </w:pPr>
      <w:r>
        <w:rPr>
          <w:rFonts w:hint="eastAsia"/>
        </w:rPr>
        <w:t>徧覺</w:t>
      </w:r>
      <w:r>
        <w:rPr>
          <w:rFonts w:hint="eastAsia"/>
        </w:rPr>
        <w:t xml:space="preserve"> The omniscience, absolute enlightenment, or universal awareness of a Buddha.</w:t>
      </w:r>
    </w:p>
    <w:p w14:paraId="11B0FF9B" w14:textId="77777777" w:rsidR="00BF2840" w:rsidRDefault="00BF2840" w:rsidP="00BF2840"/>
    <w:p w14:paraId="4E4AA23E" w14:textId="77777777" w:rsidR="00BF2840" w:rsidRDefault="00BF2840" w:rsidP="00BF2840">
      <w:pPr>
        <w:rPr>
          <w:rFonts w:hint="eastAsia"/>
        </w:rPr>
      </w:pPr>
      <w:r>
        <w:rPr>
          <w:rFonts w:hint="eastAsia"/>
        </w:rPr>
        <w:t>徧計</w:t>
      </w:r>
      <w:r>
        <w:rPr>
          <w:rFonts w:hint="eastAsia"/>
        </w:rPr>
        <w:t xml:space="preserve"> parakalpita. Counting everything as real, the way of the unenlightened.</w:t>
      </w:r>
    </w:p>
    <w:p w14:paraId="203F0290" w14:textId="77777777" w:rsidR="00BF2840" w:rsidRDefault="00BF2840" w:rsidP="00BF2840"/>
    <w:p w14:paraId="2C520037" w14:textId="77777777" w:rsidR="00BF2840" w:rsidRDefault="00BF2840" w:rsidP="00BF2840">
      <w:pPr>
        <w:rPr>
          <w:rFonts w:hint="eastAsia"/>
        </w:rPr>
      </w:pPr>
      <w:r>
        <w:rPr>
          <w:rFonts w:hint="eastAsia"/>
        </w:rPr>
        <w:t>徧計所執性</w:t>
      </w:r>
      <w:r>
        <w:rPr>
          <w:rFonts w:hint="eastAsia"/>
        </w:rPr>
        <w:t xml:space="preserve"> The nature of the unenlightened, holding to the tenet that everything is calculable or reliable, i.e. is what it appears to be.</w:t>
      </w:r>
    </w:p>
    <w:p w14:paraId="60DF16C5" w14:textId="77777777" w:rsidR="00BF2840" w:rsidRDefault="00BF2840" w:rsidP="00BF2840"/>
    <w:p w14:paraId="697966C5" w14:textId="77777777" w:rsidR="00BF2840" w:rsidRDefault="00BF2840" w:rsidP="00BF2840">
      <w:pPr>
        <w:rPr>
          <w:rFonts w:hint="eastAsia"/>
        </w:rPr>
      </w:pPr>
      <w:r>
        <w:rPr>
          <w:rFonts w:hint="eastAsia"/>
        </w:rPr>
        <w:t>悶</w:t>
      </w:r>
      <w:r>
        <w:rPr>
          <w:rFonts w:hint="eastAsia"/>
        </w:rPr>
        <w:t xml:space="preserve"> Depressed, oppressed, sad, melancholy; to cover, shut down, or in.</w:t>
      </w:r>
    </w:p>
    <w:p w14:paraId="71688049" w14:textId="77777777" w:rsidR="00BF2840" w:rsidRDefault="00BF2840" w:rsidP="00BF2840"/>
    <w:p w14:paraId="510E5FDD" w14:textId="77777777" w:rsidR="00BF2840" w:rsidRDefault="00BF2840" w:rsidP="00BF2840">
      <w:pPr>
        <w:rPr>
          <w:rFonts w:hint="eastAsia"/>
        </w:rPr>
      </w:pPr>
      <w:r>
        <w:rPr>
          <w:rFonts w:hint="eastAsia"/>
        </w:rPr>
        <w:t>憂悶</w:t>
      </w:r>
      <w:r>
        <w:rPr>
          <w:rFonts w:hint="eastAsia"/>
        </w:rPr>
        <w:t xml:space="preserve"> </w:t>
      </w:r>
      <w:r>
        <w:rPr>
          <w:rFonts w:hint="eastAsia"/>
        </w:rPr>
        <w:t>愁悶</w:t>
      </w:r>
      <w:r>
        <w:rPr>
          <w:rFonts w:hint="eastAsia"/>
        </w:rPr>
        <w:t xml:space="preserve"> Distress, grief, sadness.</w:t>
      </w:r>
    </w:p>
    <w:p w14:paraId="2F807821" w14:textId="77777777" w:rsidR="00BF2840" w:rsidRDefault="00BF2840" w:rsidP="00BF2840"/>
    <w:p w14:paraId="6E8D5178" w14:textId="77777777" w:rsidR="00BF2840" w:rsidRDefault="00BF2840" w:rsidP="00BF2840">
      <w:pPr>
        <w:rPr>
          <w:rFonts w:hint="eastAsia"/>
        </w:rPr>
      </w:pPr>
      <w:r>
        <w:rPr>
          <w:rFonts w:hint="eastAsia"/>
        </w:rPr>
        <w:t>惱</w:t>
      </w:r>
      <w:r>
        <w:rPr>
          <w:rFonts w:hint="eastAsia"/>
        </w:rPr>
        <w:t xml:space="preserve"> Vexation, irritation, annoyance, e. g. </w:t>
      </w:r>
      <w:r>
        <w:rPr>
          <w:rFonts w:hint="eastAsia"/>
        </w:rPr>
        <w:t>懊惱</w:t>
      </w:r>
      <w:r>
        <w:rPr>
          <w:rFonts w:hint="eastAsia"/>
        </w:rPr>
        <w:t xml:space="preserve"> and especially </w:t>
      </w:r>
      <w:r>
        <w:rPr>
          <w:rFonts w:hint="eastAsia"/>
        </w:rPr>
        <w:t>煩惱</w:t>
      </w:r>
      <w:r>
        <w:rPr>
          <w:rFonts w:hint="eastAsia"/>
        </w:rPr>
        <w:t xml:space="preserve"> kle</w:t>
      </w:r>
      <w:r>
        <w:rPr>
          <w:rFonts w:ascii="Cambria" w:hAnsi="Cambria" w:cs="Cambria"/>
        </w:rPr>
        <w:t>ś</w:t>
      </w:r>
      <w:r>
        <w:rPr>
          <w:rFonts w:hint="eastAsia"/>
        </w:rPr>
        <w:t>a, q.v.</w:t>
      </w:r>
    </w:p>
    <w:p w14:paraId="3E7B4D5F" w14:textId="77777777" w:rsidR="00BF2840" w:rsidRDefault="00BF2840" w:rsidP="00BF2840"/>
    <w:p w14:paraId="1B541B31" w14:textId="77777777" w:rsidR="00BF2840" w:rsidRDefault="00BF2840" w:rsidP="00BF2840">
      <w:pPr>
        <w:rPr>
          <w:rFonts w:hint="eastAsia"/>
        </w:rPr>
      </w:pPr>
      <w:r>
        <w:rPr>
          <w:rFonts w:hint="eastAsia"/>
        </w:rPr>
        <w:t>惠</w:t>
      </w:r>
      <w:r>
        <w:rPr>
          <w:rFonts w:hint="eastAsia"/>
        </w:rPr>
        <w:t xml:space="preserve"> Kind, gracious, forbearing, accordant.</w:t>
      </w:r>
    </w:p>
    <w:p w14:paraId="04A3ECF0" w14:textId="77777777" w:rsidR="00BF2840" w:rsidRDefault="00BF2840" w:rsidP="00BF2840"/>
    <w:p w14:paraId="1FC56744" w14:textId="77777777" w:rsidR="00BF2840" w:rsidRDefault="00BF2840" w:rsidP="00BF2840">
      <w:pPr>
        <w:rPr>
          <w:rFonts w:hint="eastAsia"/>
        </w:rPr>
      </w:pPr>
      <w:r>
        <w:rPr>
          <w:rFonts w:hint="eastAsia"/>
        </w:rPr>
        <w:t>恩惠</w:t>
      </w:r>
      <w:r>
        <w:rPr>
          <w:rFonts w:hint="eastAsia"/>
        </w:rPr>
        <w:t xml:space="preserve"> Grace, kindness.</w:t>
      </w:r>
    </w:p>
    <w:p w14:paraId="73175864" w14:textId="77777777" w:rsidR="00BF2840" w:rsidRDefault="00BF2840" w:rsidP="00BF2840"/>
    <w:p w14:paraId="61A6F979" w14:textId="77777777" w:rsidR="00BF2840" w:rsidRDefault="00BF2840" w:rsidP="00BF2840">
      <w:pPr>
        <w:rPr>
          <w:rFonts w:hint="eastAsia"/>
        </w:rPr>
      </w:pPr>
      <w:r>
        <w:rPr>
          <w:rFonts w:hint="eastAsia"/>
        </w:rPr>
        <w:t>施惠</w:t>
      </w:r>
      <w:r>
        <w:rPr>
          <w:rFonts w:hint="eastAsia"/>
        </w:rPr>
        <w:t xml:space="preserve"> To bestow kindness, or charity.</w:t>
      </w:r>
    </w:p>
    <w:p w14:paraId="5DBD8E9E" w14:textId="77777777" w:rsidR="00BF2840" w:rsidRDefault="00BF2840" w:rsidP="00BF2840"/>
    <w:p w14:paraId="4C15204F" w14:textId="77777777" w:rsidR="00BF2840" w:rsidRDefault="00BF2840" w:rsidP="00BF2840">
      <w:pPr>
        <w:rPr>
          <w:rFonts w:hint="eastAsia"/>
        </w:rPr>
      </w:pPr>
      <w:r>
        <w:rPr>
          <w:rFonts w:hint="eastAsia"/>
        </w:rPr>
        <w:t>惠利</w:t>
      </w:r>
      <w:r>
        <w:rPr>
          <w:rFonts w:hint="eastAsia"/>
        </w:rPr>
        <w:t xml:space="preserve"> To show kindness to and benefit others.</w:t>
      </w:r>
    </w:p>
    <w:p w14:paraId="61855987" w14:textId="77777777" w:rsidR="00BF2840" w:rsidRDefault="00BF2840" w:rsidP="00BF2840"/>
    <w:p w14:paraId="53C88049" w14:textId="77777777" w:rsidR="00BF2840" w:rsidRDefault="00BF2840" w:rsidP="00BF2840">
      <w:pPr>
        <w:rPr>
          <w:rFonts w:hint="eastAsia"/>
        </w:rPr>
      </w:pPr>
      <w:r>
        <w:rPr>
          <w:rFonts w:hint="eastAsia"/>
        </w:rPr>
        <w:t>惑</w:t>
      </w:r>
      <w:r>
        <w:rPr>
          <w:rFonts w:hint="eastAsia"/>
        </w:rPr>
        <w:t xml:space="preserve"> moha. Illusion, delusion, doubt, unbelief; it is also used for kle</w:t>
      </w:r>
      <w:r>
        <w:rPr>
          <w:rFonts w:ascii="Cambria" w:hAnsi="Cambria" w:cs="Cambria"/>
        </w:rPr>
        <w:t>ś</w:t>
      </w:r>
      <w:r>
        <w:rPr>
          <w:rFonts w:hint="eastAsia"/>
        </w:rPr>
        <w:t>a, passion, temptation, distress, care, trouble.</w:t>
      </w:r>
    </w:p>
    <w:p w14:paraId="4DEE4E1B" w14:textId="77777777" w:rsidR="00BF2840" w:rsidRDefault="00BF2840" w:rsidP="00BF2840"/>
    <w:p w14:paraId="4A3736A1" w14:textId="77777777" w:rsidR="00BF2840" w:rsidRDefault="00BF2840" w:rsidP="00BF2840">
      <w:pPr>
        <w:rPr>
          <w:rFonts w:hint="eastAsia"/>
        </w:rPr>
      </w:pPr>
      <w:r>
        <w:rPr>
          <w:rFonts w:hint="eastAsia"/>
        </w:rPr>
        <w:t>惑人</w:t>
      </w:r>
      <w:r>
        <w:rPr>
          <w:rFonts w:hint="eastAsia"/>
        </w:rPr>
        <w:t xml:space="preserve"> A deluded person, to delude others.</w:t>
      </w:r>
    </w:p>
    <w:p w14:paraId="433789A4" w14:textId="77777777" w:rsidR="00BF2840" w:rsidRDefault="00BF2840" w:rsidP="00BF2840"/>
    <w:p w14:paraId="44A83989" w14:textId="77777777" w:rsidR="00BF2840" w:rsidRDefault="00BF2840" w:rsidP="00BF2840">
      <w:pPr>
        <w:rPr>
          <w:rFonts w:hint="eastAsia"/>
        </w:rPr>
      </w:pPr>
      <w:r>
        <w:rPr>
          <w:rFonts w:hint="eastAsia"/>
        </w:rPr>
        <w:t>惑染</w:t>
      </w:r>
      <w:r>
        <w:rPr>
          <w:rFonts w:hint="eastAsia"/>
        </w:rPr>
        <w:t xml:space="preserve"> The taint of delusion, the contamination of illusion.</w:t>
      </w:r>
    </w:p>
    <w:p w14:paraId="04B41843" w14:textId="77777777" w:rsidR="00BF2840" w:rsidRDefault="00BF2840" w:rsidP="00BF2840"/>
    <w:p w14:paraId="0C136D81" w14:textId="77777777" w:rsidR="00BF2840" w:rsidRDefault="00BF2840" w:rsidP="00BF2840">
      <w:pPr>
        <w:rPr>
          <w:rFonts w:hint="eastAsia"/>
        </w:rPr>
      </w:pPr>
      <w:r>
        <w:rPr>
          <w:rFonts w:hint="eastAsia"/>
        </w:rPr>
        <w:t>惑業苦</w:t>
      </w:r>
      <w:r>
        <w:rPr>
          <w:rFonts w:hint="eastAsia"/>
        </w:rPr>
        <w:t xml:space="preserve"> Illusion, accordant action, and suffering; the pains arising from a life of illusion.</w:t>
      </w:r>
    </w:p>
    <w:p w14:paraId="605C92F3" w14:textId="77777777" w:rsidR="00BF2840" w:rsidRDefault="00BF2840" w:rsidP="00BF2840"/>
    <w:p w14:paraId="5A7E711B" w14:textId="77777777" w:rsidR="00BF2840" w:rsidRDefault="00BF2840" w:rsidP="00BF2840">
      <w:pPr>
        <w:rPr>
          <w:rFonts w:hint="eastAsia"/>
        </w:rPr>
      </w:pPr>
      <w:r>
        <w:rPr>
          <w:rFonts w:hint="eastAsia"/>
        </w:rPr>
        <w:t>惑著</w:t>
      </w:r>
      <w:r>
        <w:rPr>
          <w:rFonts w:hint="eastAsia"/>
        </w:rPr>
        <w:t xml:space="preserve"> The bond of illusion, the delusive bondage of desire to its environment.</w:t>
      </w:r>
    </w:p>
    <w:p w14:paraId="3FC60A2D" w14:textId="77777777" w:rsidR="00BF2840" w:rsidRDefault="00BF2840" w:rsidP="00BF2840"/>
    <w:p w14:paraId="2B81335F" w14:textId="77777777" w:rsidR="00BF2840" w:rsidRDefault="00BF2840" w:rsidP="00BF2840">
      <w:pPr>
        <w:rPr>
          <w:rFonts w:hint="eastAsia"/>
        </w:rPr>
      </w:pPr>
      <w:r>
        <w:rPr>
          <w:rFonts w:hint="eastAsia"/>
        </w:rPr>
        <w:t>惑趣</w:t>
      </w:r>
      <w:r>
        <w:rPr>
          <w:rFonts w:hint="eastAsia"/>
        </w:rPr>
        <w:t xml:space="preserve"> The way or direction of illusion, delusive objective, intp. as deluded in fundamental principles.</w:t>
      </w:r>
    </w:p>
    <w:p w14:paraId="169C80E1" w14:textId="77777777" w:rsidR="00BF2840" w:rsidRDefault="00BF2840" w:rsidP="00BF2840"/>
    <w:p w14:paraId="0D090884" w14:textId="77777777" w:rsidR="00BF2840" w:rsidRDefault="00BF2840" w:rsidP="00BF2840">
      <w:pPr>
        <w:rPr>
          <w:rFonts w:hint="eastAsia"/>
        </w:rPr>
      </w:pPr>
      <w:r>
        <w:rPr>
          <w:rFonts w:hint="eastAsia"/>
        </w:rPr>
        <w:lastRenderedPageBreak/>
        <w:t>惑障</w:t>
      </w:r>
      <w:r>
        <w:rPr>
          <w:rFonts w:hint="eastAsia"/>
        </w:rPr>
        <w:t xml:space="preserve"> The hindrance, or obstruction of the delusive passions to entry into truth.</w:t>
      </w:r>
    </w:p>
    <w:p w14:paraId="2E985C16" w14:textId="77777777" w:rsidR="00BF2840" w:rsidRDefault="00BF2840" w:rsidP="00BF2840"/>
    <w:p w14:paraId="2611914F" w14:textId="77777777" w:rsidR="00BF2840" w:rsidRDefault="00BF2840" w:rsidP="00BF2840">
      <w:r>
        <w:rPr>
          <w:rFonts w:hint="eastAsia"/>
        </w:rPr>
        <w:t>悲</w:t>
      </w:r>
      <w:r>
        <w:t xml:space="preserve"> karuṇā; kṛpā. Sympathy, pity for another in distress and the desire to help him, sad.</w:t>
      </w:r>
    </w:p>
    <w:p w14:paraId="0B004AF6" w14:textId="77777777" w:rsidR="00BF2840" w:rsidRDefault="00BF2840" w:rsidP="00BF2840"/>
    <w:p w14:paraId="254868E1" w14:textId="77777777" w:rsidR="00BF2840" w:rsidRDefault="00BF2840" w:rsidP="00BF2840">
      <w:pPr>
        <w:rPr>
          <w:rFonts w:hint="eastAsia"/>
        </w:rPr>
      </w:pPr>
      <w:r>
        <w:rPr>
          <w:rFonts w:hint="eastAsia"/>
        </w:rPr>
        <w:t>悲心</w:t>
      </w:r>
      <w:r>
        <w:rPr>
          <w:rFonts w:hint="eastAsia"/>
        </w:rPr>
        <w:t xml:space="preserve"> A heart of pity, of sympathy, or sadness.</w:t>
      </w:r>
    </w:p>
    <w:p w14:paraId="65EC4B57" w14:textId="77777777" w:rsidR="00BF2840" w:rsidRDefault="00BF2840" w:rsidP="00BF2840"/>
    <w:p w14:paraId="35132D03" w14:textId="77777777" w:rsidR="00BF2840" w:rsidRDefault="00BF2840" w:rsidP="00BF2840">
      <w:pPr>
        <w:rPr>
          <w:rFonts w:hint="eastAsia"/>
        </w:rPr>
      </w:pPr>
      <w:r>
        <w:rPr>
          <w:rFonts w:hint="eastAsia"/>
        </w:rPr>
        <w:t>悲手</w:t>
      </w:r>
      <w:r>
        <w:rPr>
          <w:rFonts w:hint="eastAsia"/>
        </w:rPr>
        <w:t xml:space="preserve"> A pitying hand.</w:t>
      </w:r>
    </w:p>
    <w:p w14:paraId="3BB28EDA" w14:textId="77777777" w:rsidR="00BF2840" w:rsidRDefault="00BF2840" w:rsidP="00BF2840"/>
    <w:p w14:paraId="4C1F14F7" w14:textId="77777777" w:rsidR="00BF2840" w:rsidRDefault="00BF2840" w:rsidP="00BF2840">
      <w:r>
        <w:rPr>
          <w:rFonts w:hint="eastAsia"/>
        </w:rPr>
        <w:t>悲智</w:t>
      </w:r>
      <w:r>
        <w:rPr>
          <w:rFonts w:hint="eastAsia"/>
        </w:rPr>
        <w:t xml:space="preserve"> Pity and wisdom; the two characteristics of a bodhisattva seeking to attain perfect enlightenment and the salvation of all beings. In the esoteric sects pity is represented by the Garbadh</w:t>
      </w:r>
      <w:r>
        <w:rPr>
          <w:rFonts w:hint="eastAsia"/>
        </w:rPr>
        <w:t>ā</w:t>
      </w:r>
      <w:r>
        <w:rPr>
          <w:rFonts w:hint="eastAsia"/>
        </w:rPr>
        <w:t>tu or the womb treasury, while wisdom is represented by the Vajra</w:t>
      </w:r>
      <w:r>
        <w:t>dhātu, the diamond treasury. Pity is typified by Guanyin, wisdom by Mahāsthāmaprāpta, the two associates of Amitābha.</w:t>
      </w:r>
    </w:p>
    <w:p w14:paraId="5F74246A" w14:textId="77777777" w:rsidR="00BF2840" w:rsidRDefault="00BF2840" w:rsidP="00BF2840"/>
    <w:p w14:paraId="05A5EACD" w14:textId="77777777" w:rsidR="00BF2840" w:rsidRDefault="00BF2840" w:rsidP="00BF2840">
      <w:pPr>
        <w:rPr>
          <w:rFonts w:hint="eastAsia"/>
        </w:rPr>
      </w:pPr>
      <w:r>
        <w:rPr>
          <w:rFonts w:hint="eastAsia"/>
        </w:rPr>
        <w:t>悲無量心</w:t>
      </w:r>
      <w:r>
        <w:rPr>
          <w:rFonts w:hint="eastAsia"/>
        </w:rPr>
        <w:t xml:space="preserve"> Infinite pity for all.</w:t>
      </w:r>
    </w:p>
    <w:p w14:paraId="492D6A5A" w14:textId="77777777" w:rsidR="00BF2840" w:rsidRDefault="00BF2840" w:rsidP="00BF2840"/>
    <w:p w14:paraId="6E55DB28" w14:textId="77777777" w:rsidR="00BF2840" w:rsidRDefault="00BF2840" w:rsidP="00BF2840">
      <w:pPr>
        <w:rPr>
          <w:rFonts w:hint="eastAsia"/>
        </w:rPr>
      </w:pPr>
      <w:r>
        <w:rPr>
          <w:rFonts w:hint="eastAsia"/>
        </w:rPr>
        <w:t>悲田</w:t>
      </w:r>
      <w:r>
        <w:rPr>
          <w:rFonts w:hint="eastAsia"/>
        </w:rPr>
        <w:t xml:space="preserve"> The field of pity, cultivated by helping those in trouble, one of the three fields of blessing.</w:t>
      </w:r>
    </w:p>
    <w:p w14:paraId="6EC56CEA" w14:textId="77777777" w:rsidR="00BF2840" w:rsidRDefault="00BF2840" w:rsidP="00BF2840"/>
    <w:p w14:paraId="26F02FB1" w14:textId="77777777" w:rsidR="00BF2840" w:rsidRDefault="00BF2840" w:rsidP="00BF2840">
      <w:pPr>
        <w:rPr>
          <w:rFonts w:hint="eastAsia"/>
        </w:rPr>
      </w:pPr>
      <w:r>
        <w:rPr>
          <w:rFonts w:hint="eastAsia"/>
        </w:rPr>
        <w:t>悲觀慈觀</w:t>
      </w:r>
      <w:r>
        <w:rPr>
          <w:rFonts w:hint="eastAsia"/>
        </w:rPr>
        <w:t xml:space="preserve"> The pitying contemplation for saving beings from suffering, and the merciful contemplation for giving joy to all beings.</w:t>
      </w:r>
    </w:p>
    <w:p w14:paraId="67625551" w14:textId="77777777" w:rsidR="00BF2840" w:rsidRDefault="00BF2840" w:rsidP="00BF2840"/>
    <w:p w14:paraId="426FF139" w14:textId="77777777" w:rsidR="00BF2840" w:rsidRDefault="00BF2840" w:rsidP="00BF2840">
      <w:pPr>
        <w:rPr>
          <w:rFonts w:hint="eastAsia"/>
        </w:rPr>
      </w:pPr>
      <w:r>
        <w:rPr>
          <w:rFonts w:hint="eastAsia"/>
        </w:rPr>
        <w:t>悲願</w:t>
      </w:r>
      <w:r>
        <w:rPr>
          <w:rFonts w:hint="eastAsia"/>
        </w:rPr>
        <w:t xml:space="preserve"> The great pitying vow of Buddhas and bodhisattvas to save all beings.</w:t>
      </w:r>
    </w:p>
    <w:p w14:paraId="5B85E7A7" w14:textId="77777777" w:rsidR="00BF2840" w:rsidRDefault="00BF2840" w:rsidP="00BF2840"/>
    <w:p w14:paraId="3B14EA9A" w14:textId="77777777" w:rsidR="00BF2840" w:rsidRDefault="00BF2840" w:rsidP="00BF2840">
      <w:pPr>
        <w:rPr>
          <w:rFonts w:hint="eastAsia"/>
        </w:rPr>
      </w:pPr>
      <w:r>
        <w:rPr>
          <w:rFonts w:hint="eastAsia"/>
        </w:rPr>
        <w:t>悲願船</w:t>
      </w:r>
      <w:r>
        <w:rPr>
          <w:rFonts w:hint="eastAsia"/>
        </w:rPr>
        <w:t xml:space="preserve"> The boat of this vow for ferrying beings to salvation.</w:t>
      </w:r>
    </w:p>
    <w:p w14:paraId="2C78F63B" w14:textId="77777777" w:rsidR="00BF2840" w:rsidRDefault="00BF2840" w:rsidP="00BF2840"/>
    <w:p w14:paraId="378AF892" w14:textId="77777777" w:rsidR="00BF2840" w:rsidRDefault="00BF2840" w:rsidP="00BF2840">
      <w:pPr>
        <w:rPr>
          <w:rFonts w:hint="eastAsia"/>
        </w:rPr>
      </w:pPr>
      <w:r>
        <w:rPr>
          <w:rFonts w:hint="eastAsia"/>
        </w:rPr>
        <w:t>惡</w:t>
      </w:r>
      <w:r>
        <w:rPr>
          <w:rFonts w:hint="eastAsia"/>
        </w:rPr>
        <w:t xml:space="preserve"> agha. Bad, evil, wicked, hateful; to hate, dislike; translit. a, cf. </w:t>
      </w:r>
      <w:r>
        <w:rPr>
          <w:rFonts w:hint="eastAsia"/>
        </w:rPr>
        <w:t>阿</w:t>
      </w:r>
      <w:r>
        <w:rPr>
          <w:rFonts w:hint="eastAsia"/>
        </w:rPr>
        <w:t>.</w:t>
      </w:r>
    </w:p>
    <w:p w14:paraId="696EC949" w14:textId="77777777" w:rsidR="00BF2840" w:rsidRDefault="00BF2840" w:rsidP="00BF2840"/>
    <w:p w14:paraId="5A2CE3F6" w14:textId="77777777" w:rsidR="00BF2840" w:rsidRDefault="00BF2840" w:rsidP="00BF2840">
      <w:pPr>
        <w:rPr>
          <w:rFonts w:hint="eastAsia"/>
        </w:rPr>
      </w:pPr>
      <w:r>
        <w:rPr>
          <w:rFonts w:hint="eastAsia"/>
        </w:rPr>
        <w:t>惡世界</w:t>
      </w:r>
      <w:r>
        <w:rPr>
          <w:rFonts w:hint="eastAsia"/>
        </w:rPr>
        <w:t xml:space="preserve"> An evil world.</w:t>
      </w:r>
    </w:p>
    <w:p w14:paraId="07324A88" w14:textId="77777777" w:rsidR="00BF2840" w:rsidRDefault="00BF2840" w:rsidP="00BF2840"/>
    <w:p w14:paraId="2F62080B" w14:textId="77777777" w:rsidR="00BF2840" w:rsidRDefault="00BF2840" w:rsidP="00BF2840">
      <w:pPr>
        <w:rPr>
          <w:rFonts w:hint="eastAsia"/>
        </w:rPr>
      </w:pPr>
      <w:r>
        <w:rPr>
          <w:rFonts w:hint="eastAsia"/>
        </w:rPr>
        <w:t>惡作</w:t>
      </w:r>
      <w:r>
        <w:rPr>
          <w:rFonts w:hint="eastAsia"/>
        </w:rPr>
        <w:t xml:space="preserve"> Evil doings; also to hate that which one has done, to repent.</w:t>
      </w:r>
    </w:p>
    <w:p w14:paraId="5EDB5028" w14:textId="77777777" w:rsidR="00BF2840" w:rsidRDefault="00BF2840" w:rsidP="00BF2840"/>
    <w:p w14:paraId="1E9EF749" w14:textId="77777777" w:rsidR="00BF2840" w:rsidRDefault="00BF2840" w:rsidP="00BF2840">
      <w:pPr>
        <w:rPr>
          <w:rFonts w:hint="eastAsia"/>
        </w:rPr>
      </w:pPr>
      <w:r>
        <w:rPr>
          <w:rFonts w:hint="eastAsia"/>
        </w:rPr>
        <w:t>惡叉</w:t>
      </w:r>
      <w:r>
        <w:t xml:space="preserve"> akṣa, 'a seed of which rosaries are made (in compound words, like Indrāksha, Rudrāksha); a shrub producing that seed ( Eleocarpus ganitrus).' M. W. It is called the </w:t>
      </w:r>
      <w:r>
        <w:rPr>
          <w:rFonts w:hint="eastAsia"/>
        </w:rPr>
        <w:t>惡叉聚</w:t>
      </w:r>
      <w:r>
        <w:t xml:space="preserve"> because its seeds are said to be formed in triplets, and illustrate the simultaneous</w:t>
      </w:r>
      <w:r>
        <w:rPr>
          <w:rFonts w:hint="eastAsia"/>
        </w:rPr>
        <w:t xml:space="preserve"> character of </w:t>
      </w:r>
      <w:r>
        <w:rPr>
          <w:rFonts w:hint="eastAsia"/>
        </w:rPr>
        <w:t>惑行苦</w:t>
      </w:r>
      <w:r>
        <w:rPr>
          <w:rFonts w:hint="eastAsia"/>
        </w:rPr>
        <w:t xml:space="preserve"> illusion, action, and suffering; another version is that the seeds fall in clusters, and illustrate numbers, or numerous; they are also known as </w:t>
      </w:r>
      <w:r>
        <w:rPr>
          <w:rFonts w:hint="eastAsia"/>
        </w:rPr>
        <w:t>金剛子</w:t>
      </w:r>
      <w:r>
        <w:rPr>
          <w:rFonts w:hint="eastAsia"/>
        </w:rPr>
        <w:t>.</w:t>
      </w:r>
    </w:p>
    <w:p w14:paraId="53815C72" w14:textId="77777777" w:rsidR="00BF2840" w:rsidRDefault="00BF2840" w:rsidP="00BF2840"/>
    <w:p w14:paraId="24C472B5" w14:textId="77777777" w:rsidR="00BF2840" w:rsidRDefault="00BF2840" w:rsidP="00BF2840">
      <w:pPr>
        <w:rPr>
          <w:rFonts w:hint="eastAsia"/>
        </w:rPr>
      </w:pPr>
      <w:r>
        <w:rPr>
          <w:rFonts w:hint="eastAsia"/>
        </w:rPr>
        <w:t>惡取空</w:t>
      </w:r>
      <w:r>
        <w:rPr>
          <w:rFonts w:hint="eastAsia"/>
        </w:rPr>
        <w:t xml:space="preserve"> To have evil ideas of the doctrine of voidness, to deny the doctrine of cause and effect.</w:t>
      </w:r>
    </w:p>
    <w:p w14:paraId="1F7155CF" w14:textId="77777777" w:rsidR="00BF2840" w:rsidRDefault="00BF2840" w:rsidP="00BF2840"/>
    <w:p w14:paraId="59F5A7AF" w14:textId="77777777" w:rsidR="00BF2840" w:rsidRDefault="00BF2840" w:rsidP="00BF2840">
      <w:r>
        <w:t>[372]</w:t>
      </w:r>
    </w:p>
    <w:p w14:paraId="402EDB56" w14:textId="77777777" w:rsidR="00BF2840" w:rsidRDefault="00BF2840" w:rsidP="00BF2840"/>
    <w:p w14:paraId="60A14842" w14:textId="77777777" w:rsidR="00BF2840" w:rsidRDefault="00BF2840" w:rsidP="00BF2840">
      <w:pPr>
        <w:rPr>
          <w:rFonts w:hint="eastAsia"/>
        </w:rPr>
      </w:pPr>
      <w:r>
        <w:rPr>
          <w:rFonts w:hint="eastAsia"/>
        </w:rPr>
        <w:t>惡口</w:t>
      </w:r>
      <w:r>
        <w:rPr>
          <w:rFonts w:hint="eastAsia"/>
        </w:rPr>
        <w:t xml:space="preserve"> Evil mouth, evil speech; a slanderous, evil-speaking person.</w:t>
      </w:r>
    </w:p>
    <w:p w14:paraId="265DF9E6" w14:textId="77777777" w:rsidR="00BF2840" w:rsidRDefault="00BF2840" w:rsidP="00BF2840"/>
    <w:p w14:paraId="7E48B1EF" w14:textId="77777777" w:rsidR="00BF2840" w:rsidRDefault="00BF2840" w:rsidP="00BF2840">
      <w:pPr>
        <w:rPr>
          <w:rFonts w:hint="eastAsia"/>
        </w:rPr>
      </w:pPr>
      <w:r>
        <w:rPr>
          <w:rFonts w:hint="eastAsia"/>
        </w:rPr>
        <w:t>惡因</w:t>
      </w:r>
      <w:r>
        <w:rPr>
          <w:rFonts w:hint="eastAsia"/>
        </w:rPr>
        <w:t xml:space="preserve"> A cause of evil, or of a bad fate; an evil cause.</w:t>
      </w:r>
    </w:p>
    <w:p w14:paraId="45DF25AB" w14:textId="77777777" w:rsidR="00BF2840" w:rsidRDefault="00BF2840" w:rsidP="00BF2840"/>
    <w:p w14:paraId="1CB4F71A" w14:textId="77777777" w:rsidR="00BF2840" w:rsidRDefault="00BF2840" w:rsidP="00BF2840">
      <w:pPr>
        <w:rPr>
          <w:rFonts w:hint="eastAsia"/>
        </w:rPr>
      </w:pPr>
      <w:r>
        <w:rPr>
          <w:rFonts w:hint="eastAsia"/>
        </w:rPr>
        <w:t>惡報</w:t>
      </w:r>
      <w:r>
        <w:rPr>
          <w:rFonts w:hint="eastAsia"/>
        </w:rPr>
        <w:t xml:space="preserve"> Recompense for ill, punishment.</w:t>
      </w:r>
    </w:p>
    <w:p w14:paraId="65785C16" w14:textId="77777777" w:rsidR="00BF2840" w:rsidRDefault="00BF2840" w:rsidP="00BF2840"/>
    <w:p w14:paraId="5571A84F" w14:textId="77777777" w:rsidR="00BF2840" w:rsidRDefault="00BF2840" w:rsidP="00BF2840">
      <w:r>
        <w:rPr>
          <w:rFonts w:hint="eastAsia"/>
        </w:rPr>
        <w:t>惡察那</w:t>
      </w:r>
      <w:r>
        <w:t xml:space="preserve"> (or </w:t>
      </w:r>
      <w:r>
        <w:rPr>
          <w:rFonts w:hint="eastAsia"/>
        </w:rPr>
        <w:t>惡察羅</w:t>
      </w:r>
      <w:r>
        <w:t xml:space="preserve">) akṣara; imperishable, unalterable; a syllable; words; intp. as unchanging word, a root word, or word-root. Also </w:t>
      </w:r>
      <w:r>
        <w:rPr>
          <w:rFonts w:hint="eastAsia"/>
        </w:rPr>
        <w:t>惡刹羅</w:t>
      </w:r>
      <w:r>
        <w:t xml:space="preserve">; </w:t>
      </w:r>
      <w:r>
        <w:rPr>
          <w:rFonts w:hint="eastAsia"/>
        </w:rPr>
        <w:t>阿乞史羅</w:t>
      </w:r>
      <w:r>
        <w:t>.</w:t>
      </w:r>
    </w:p>
    <w:p w14:paraId="0452C342" w14:textId="77777777" w:rsidR="00BF2840" w:rsidRDefault="00BF2840" w:rsidP="00BF2840"/>
    <w:p w14:paraId="7619654F" w14:textId="77777777" w:rsidR="00BF2840" w:rsidRDefault="00BF2840" w:rsidP="00BF2840">
      <w:pPr>
        <w:rPr>
          <w:rFonts w:hint="eastAsia"/>
        </w:rPr>
      </w:pPr>
      <w:r>
        <w:rPr>
          <w:rFonts w:hint="eastAsia"/>
        </w:rPr>
        <w:t>惡師</w:t>
      </w:r>
      <w:r>
        <w:rPr>
          <w:rFonts w:hint="eastAsia"/>
        </w:rPr>
        <w:t xml:space="preserve"> An evil teacher who teaches harmful doctrines.</w:t>
      </w:r>
    </w:p>
    <w:p w14:paraId="47507997" w14:textId="77777777" w:rsidR="00BF2840" w:rsidRDefault="00BF2840" w:rsidP="00BF2840"/>
    <w:p w14:paraId="7555734A" w14:textId="77777777" w:rsidR="00BF2840" w:rsidRDefault="00BF2840" w:rsidP="00BF2840">
      <w:pPr>
        <w:rPr>
          <w:rFonts w:hint="eastAsia"/>
        </w:rPr>
      </w:pPr>
      <w:r>
        <w:rPr>
          <w:rFonts w:hint="eastAsia"/>
        </w:rPr>
        <w:t>惡律儀</w:t>
      </w:r>
      <w:r>
        <w:rPr>
          <w:rFonts w:hint="eastAsia"/>
        </w:rPr>
        <w:t xml:space="preserve"> Bad, or evil rules and customs.</w:t>
      </w:r>
    </w:p>
    <w:p w14:paraId="6A34CB20" w14:textId="77777777" w:rsidR="00BF2840" w:rsidRDefault="00BF2840" w:rsidP="00BF2840"/>
    <w:p w14:paraId="0661848A" w14:textId="77777777" w:rsidR="00BF2840" w:rsidRDefault="00BF2840" w:rsidP="00BF2840">
      <w:pPr>
        <w:rPr>
          <w:rFonts w:hint="eastAsia"/>
        </w:rPr>
      </w:pPr>
      <w:r>
        <w:rPr>
          <w:rFonts w:hint="eastAsia"/>
        </w:rPr>
        <w:t>惡揭嚕</w:t>
      </w:r>
      <w:r>
        <w:rPr>
          <w:rFonts w:hint="eastAsia"/>
        </w:rPr>
        <w:t xml:space="preserve"> aguru, lignum aloes, v. </w:t>
      </w:r>
      <w:r>
        <w:rPr>
          <w:rFonts w:hint="eastAsia"/>
        </w:rPr>
        <w:t>沉水香</w:t>
      </w:r>
      <w:r>
        <w:rPr>
          <w:rFonts w:hint="eastAsia"/>
        </w:rPr>
        <w:t>.</w:t>
      </w:r>
    </w:p>
    <w:p w14:paraId="6626438D" w14:textId="77777777" w:rsidR="00BF2840" w:rsidRDefault="00BF2840" w:rsidP="00BF2840"/>
    <w:p w14:paraId="64FA5282" w14:textId="77777777" w:rsidR="00BF2840" w:rsidRDefault="00BF2840" w:rsidP="00BF2840">
      <w:pPr>
        <w:rPr>
          <w:rFonts w:hint="eastAsia"/>
        </w:rPr>
      </w:pPr>
      <w:r>
        <w:rPr>
          <w:rFonts w:hint="eastAsia"/>
        </w:rPr>
        <w:t>惡果</w:t>
      </w:r>
      <w:r>
        <w:rPr>
          <w:rFonts w:hint="eastAsia"/>
        </w:rPr>
        <w:t xml:space="preserve"> Evil fruit from evil deeds.</w:t>
      </w:r>
    </w:p>
    <w:p w14:paraId="723C40B5" w14:textId="77777777" w:rsidR="00BF2840" w:rsidRDefault="00BF2840" w:rsidP="00BF2840"/>
    <w:p w14:paraId="0C8B46C9" w14:textId="77777777" w:rsidR="00BF2840" w:rsidRDefault="00BF2840" w:rsidP="00BF2840">
      <w:pPr>
        <w:rPr>
          <w:rFonts w:hint="eastAsia"/>
        </w:rPr>
      </w:pPr>
      <w:r>
        <w:rPr>
          <w:rFonts w:hint="eastAsia"/>
        </w:rPr>
        <w:t>惡業</w:t>
      </w:r>
      <w:r>
        <w:rPr>
          <w:rFonts w:hint="eastAsia"/>
        </w:rPr>
        <w:t xml:space="preserve"> Evil conduct in thought, word, or deed, which leads to evil recompense; evil karma.</w:t>
      </w:r>
    </w:p>
    <w:p w14:paraId="56273734" w14:textId="77777777" w:rsidR="00BF2840" w:rsidRDefault="00BF2840" w:rsidP="00BF2840"/>
    <w:p w14:paraId="397DA9D8" w14:textId="77777777" w:rsidR="00BF2840" w:rsidRDefault="00BF2840" w:rsidP="00BF2840">
      <w:pPr>
        <w:rPr>
          <w:rFonts w:hint="eastAsia"/>
        </w:rPr>
      </w:pPr>
      <w:r>
        <w:rPr>
          <w:rFonts w:hint="eastAsia"/>
        </w:rPr>
        <w:t>惡無過</w:t>
      </w:r>
      <w:r>
        <w:rPr>
          <w:rFonts w:hint="eastAsia"/>
        </w:rPr>
        <w:t xml:space="preserve"> That it is not wrong to do evil; that there are no consequences at attached to an evil life.</w:t>
      </w:r>
    </w:p>
    <w:p w14:paraId="24E9A926" w14:textId="77777777" w:rsidR="00BF2840" w:rsidRDefault="00BF2840" w:rsidP="00BF2840"/>
    <w:p w14:paraId="330ADCF0" w14:textId="77777777" w:rsidR="00BF2840" w:rsidRDefault="00BF2840" w:rsidP="00BF2840">
      <w:pPr>
        <w:rPr>
          <w:rFonts w:hint="eastAsia"/>
        </w:rPr>
      </w:pPr>
      <w:r>
        <w:rPr>
          <w:rFonts w:hint="eastAsia"/>
        </w:rPr>
        <w:t>惡癩野干心</w:t>
      </w:r>
      <w:r>
        <w:rPr>
          <w:rFonts w:hint="eastAsia"/>
        </w:rPr>
        <w:t xml:space="preserve"> A scabby pariah, a phrase describing the evil of the mind.</w:t>
      </w:r>
    </w:p>
    <w:p w14:paraId="42CABDA0" w14:textId="77777777" w:rsidR="00BF2840" w:rsidRDefault="00BF2840" w:rsidP="00BF2840"/>
    <w:p w14:paraId="76D9862D" w14:textId="77777777" w:rsidR="00BF2840" w:rsidRDefault="00BF2840" w:rsidP="00BF2840">
      <w:pPr>
        <w:rPr>
          <w:rFonts w:hint="eastAsia"/>
        </w:rPr>
      </w:pPr>
      <w:r>
        <w:rPr>
          <w:rFonts w:hint="eastAsia"/>
        </w:rPr>
        <w:t>惡知識</w:t>
      </w:r>
      <w:r>
        <w:rPr>
          <w:rFonts w:hint="eastAsia"/>
        </w:rPr>
        <w:t xml:space="preserve"> A bad intimate, or friend, or teacher.</w:t>
      </w:r>
    </w:p>
    <w:p w14:paraId="11FD7180" w14:textId="77777777" w:rsidR="00BF2840" w:rsidRDefault="00BF2840" w:rsidP="00BF2840"/>
    <w:p w14:paraId="42F7E66F" w14:textId="77777777" w:rsidR="00BF2840" w:rsidRDefault="00BF2840" w:rsidP="00BF2840">
      <w:pPr>
        <w:rPr>
          <w:rFonts w:hint="eastAsia"/>
        </w:rPr>
      </w:pPr>
      <w:r>
        <w:rPr>
          <w:rFonts w:hint="eastAsia"/>
        </w:rPr>
        <w:t>惡祁尼</w:t>
      </w:r>
      <w:r>
        <w:rPr>
          <w:rFonts w:hint="eastAsia"/>
        </w:rPr>
        <w:t xml:space="preserve"> Agni; intp. by </w:t>
      </w:r>
      <w:r>
        <w:rPr>
          <w:rFonts w:hint="eastAsia"/>
        </w:rPr>
        <w:t>火神</w:t>
      </w:r>
      <w:r>
        <w:rPr>
          <w:rFonts w:hint="eastAsia"/>
        </w:rPr>
        <w:t xml:space="preserve"> the god of fire, cf. </w:t>
      </w:r>
      <w:r>
        <w:rPr>
          <w:rFonts w:hint="eastAsia"/>
        </w:rPr>
        <w:t>阿</w:t>
      </w:r>
      <w:r>
        <w:rPr>
          <w:rFonts w:hint="eastAsia"/>
        </w:rPr>
        <w:t>.</w:t>
      </w:r>
    </w:p>
    <w:p w14:paraId="3B500D3C" w14:textId="77777777" w:rsidR="00BF2840" w:rsidRDefault="00BF2840" w:rsidP="00BF2840"/>
    <w:p w14:paraId="091899A2" w14:textId="77777777" w:rsidR="00BF2840" w:rsidRDefault="00BF2840" w:rsidP="00BF2840">
      <w:pPr>
        <w:rPr>
          <w:rFonts w:hint="eastAsia"/>
        </w:rPr>
      </w:pPr>
      <w:r>
        <w:rPr>
          <w:rFonts w:hint="eastAsia"/>
        </w:rPr>
        <w:t>惡緣</w:t>
      </w:r>
      <w:r>
        <w:rPr>
          <w:rFonts w:hint="eastAsia"/>
        </w:rPr>
        <w:t xml:space="preserve"> External conditions or circumstances which stir or tempt one do evil.</w:t>
      </w:r>
    </w:p>
    <w:p w14:paraId="0FCA7F5F" w14:textId="77777777" w:rsidR="00BF2840" w:rsidRDefault="00BF2840" w:rsidP="00BF2840"/>
    <w:p w14:paraId="668516BB" w14:textId="77777777" w:rsidR="00BF2840" w:rsidRDefault="00BF2840" w:rsidP="00BF2840">
      <w:pPr>
        <w:rPr>
          <w:rFonts w:hint="eastAsia"/>
        </w:rPr>
      </w:pPr>
      <w:r>
        <w:rPr>
          <w:rFonts w:hint="eastAsia"/>
        </w:rPr>
        <w:t>惡見</w:t>
      </w:r>
      <w:r>
        <w:rPr>
          <w:rFonts w:hint="eastAsia"/>
        </w:rPr>
        <w:t xml:space="preserve"> Evil or heterodox views.</w:t>
      </w:r>
    </w:p>
    <w:p w14:paraId="1AC5FF1E" w14:textId="77777777" w:rsidR="00BF2840" w:rsidRDefault="00BF2840" w:rsidP="00BF2840"/>
    <w:p w14:paraId="38D8ED0D" w14:textId="77777777" w:rsidR="00BF2840" w:rsidRDefault="00BF2840" w:rsidP="00BF2840">
      <w:pPr>
        <w:rPr>
          <w:rFonts w:hint="eastAsia"/>
        </w:rPr>
      </w:pPr>
      <w:r>
        <w:rPr>
          <w:rFonts w:hint="eastAsia"/>
        </w:rPr>
        <w:t>惡見處</w:t>
      </w:r>
      <w:r>
        <w:rPr>
          <w:rFonts w:hint="eastAsia"/>
        </w:rPr>
        <w:t xml:space="preserve"> The place in Hades whence the sinner beholds the evil done in life, one of the sixteen special hells.</w:t>
      </w:r>
    </w:p>
    <w:p w14:paraId="750AECAD" w14:textId="77777777" w:rsidR="00BF2840" w:rsidRDefault="00BF2840" w:rsidP="00BF2840"/>
    <w:p w14:paraId="3F26AAB3" w14:textId="77777777" w:rsidR="00BF2840" w:rsidRDefault="00BF2840" w:rsidP="00BF2840">
      <w:pPr>
        <w:rPr>
          <w:rFonts w:hint="eastAsia"/>
        </w:rPr>
      </w:pPr>
      <w:r>
        <w:rPr>
          <w:rFonts w:hint="eastAsia"/>
        </w:rPr>
        <w:t>惡覺</w:t>
      </w:r>
      <w:r>
        <w:rPr>
          <w:rFonts w:hint="eastAsia"/>
        </w:rPr>
        <w:t xml:space="preserve"> Contemplation or thought contrary to Buddhist principles.</w:t>
      </w:r>
    </w:p>
    <w:p w14:paraId="496F66A0" w14:textId="77777777" w:rsidR="00BF2840" w:rsidRDefault="00BF2840" w:rsidP="00BF2840"/>
    <w:p w14:paraId="51C0DA8C" w14:textId="77777777" w:rsidR="00BF2840" w:rsidRDefault="00BF2840" w:rsidP="00BF2840">
      <w:pPr>
        <w:rPr>
          <w:rFonts w:hint="eastAsia"/>
        </w:rPr>
      </w:pPr>
      <w:r>
        <w:rPr>
          <w:rFonts w:hint="eastAsia"/>
        </w:rPr>
        <w:t>惡觸</w:t>
      </w:r>
      <w:r>
        <w:rPr>
          <w:rFonts w:hint="eastAsia"/>
        </w:rPr>
        <w:t xml:space="preserve"> Evil touch; contaminated as is food by being handled or touched.</w:t>
      </w:r>
    </w:p>
    <w:p w14:paraId="6E8CFF34" w14:textId="77777777" w:rsidR="00BF2840" w:rsidRDefault="00BF2840" w:rsidP="00BF2840"/>
    <w:p w14:paraId="32275FA2" w14:textId="77777777" w:rsidR="00BF2840" w:rsidRDefault="00BF2840" w:rsidP="00BF2840">
      <w:pPr>
        <w:rPr>
          <w:rFonts w:hint="eastAsia"/>
        </w:rPr>
      </w:pPr>
      <w:r>
        <w:rPr>
          <w:rFonts w:hint="eastAsia"/>
        </w:rPr>
        <w:t>惡趣</w:t>
      </w:r>
      <w:r>
        <w:rPr>
          <w:rFonts w:hint="eastAsia"/>
        </w:rPr>
        <w:t xml:space="preserve"> The evil directions, or incarnations, i. e. those of animals, pretas, and beings in purgatory; to which some add asuras.</w:t>
      </w:r>
    </w:p>
    <w:p w14:paraId="2B8C9980" w14:textId="77777777" w:rsidR="00BF2840" w:rsidRDefault="00BF2840" w:rsidP="00BF2840"/>
    <w:p w14:paraId="4BE9A08F" w14:textId="77777777" w:rsidR="00BF2840" w:rsidRDefault="00BF2840" w:rsidP="00BF2840">
      <w:pPr>
        <w:rPr>
          <w:rFonts w:hint="eastAsia"/>
        </w:rPr>
      </w:pPr>
      <w:r>
        <w:rPr>
          <w:rFonts w:hint="eastAsia"/>
        </w:rPr>
        <w:t>惡道</w:t>
      </w:r>
      <w:r>
        <w:rPr>
          <w:rFonts w:hint="eastAsia"/>
        </w:rPr>
        <w:t xml:space="preserve"> Evil ways; also the three evil paths or destinies</w:t>
      </w:r>
      <w:r>
        <w:rPr>
          <w:rFonts w:hint="eastAsia"/>
        </w:rPr>
        <w:t>—</w:t>
      </w:r>
      <w:r>
        <w:rPr>
          <w:rFonts w:hint="eastAsia"/>
        </w:rPr>
        <w:t xml:space="preserve"> animals, pretas, and purgatory.</w:t>
      </w:r>
    </w:p>
    <w:p w14:paraId="5CC17EB7" w14:textId="77777777" w:rsidR="00BF2840" w:rsidRDefault="00BF2840" w:rsidP="00BF2840"/>
    <w:p w14:paraId="06271A7C" w14:textId="77777777" w:rsidR="00BF2840" w:rsidRDefault="00BF2840" w:rsidP="00BF2840">
      <w:pPr>
        <w:rPr>
          <w:rFonts w:hint="eastAsia"/>
        </w:rPr>
      </w:pPr>
      <w:r>
        <w:rPr>
          <w:rFonts w:hint="eastAsia"/>
        </w:rPr>
        <w:t>惡露</w:t>
      </w:r>
      <w:r>
        <w:rPr>
          <w:rFonts w:hint="eastAsia"/>
        </w:rPr>
        <w:t xml:space="preserve"> Foul discharges from the body; also evil revealed.</w:t>
      </w:r>
    </w:p>
    <w:p w14:paraId="252FBF05" w14:textId="77777777" w:rsidR="00BF2840" w:rsidRDefault="00BF2840" w:rsidP="00BF2840"/>
    <w:p w14:paraId="33BFF098" w14:textId="77777777" w:rsidR="00BF2840" w:rsidRDefault="00BF2840" w:rsidP="00BF2840">
      <w:r>
        <w:rPr>
          <w:rFonts w:hint="eastAsia"/>
        </w:rPr>
        <w:t>惡鬼神</w:t>
      </w:r>
      <w:r>
        <w:t xml:space="preserve"> Evil demons and evil spirits, yakṣas, rākṣasas, etc.</w:t>
      </w:r>
    </w:p>
    <w:p w14:paraId="657DBF86" w14:textId="77777777" w:rsidR="00BF2840" w:rsidRDefault="00BF2840" w:rsidP="00BF2840"/>
    <w:p w14:paraId="24295C63" w14:textId="77777777" w:rsidR="00BF2840" w:rsidRDefault="00BF2840" w:rsidP="00BF2840">
      <w:pPr>
        <w:rPr>
          <w:rFonts w:hint="eastAsia"/>
        </w:rPr>
      </w:pPr>
      <w:r>
        <w:rPr>
          <w:rFonts w:hint="eastAsia"/>
        </w:rPr>
        <w:lastRenderedPageBreak/>
        <w:t>惡魔</w:t>
      </w:r>
      <w:r>
        <w:rPr>
          <w:rFonts w:hint="eastAsia"/>
        </w:rPr>
        <w:t xml:space="preserve"> Evil m</w:t>
      </w:r>
      <w:r>
        <w:rPr>
          <w:rFonts w:hint="eastAsia"/>
        </w:rPr>
        <w:t>ā</w:t>
      </w:r>
      <w:r>
        <w:rPr>
          <w:rFonts w:hint="eastAsia"/>
        </w:rPr>
        <w:t>ras, demon enemies of Buddhism.</w:t>
      </w:r>
    </w:p>
    <w:p w14:paraId="61C9FA3C" w14:textId="77777777" w:rsidR="00BF2840" w:rsidRDefault="00BF2840" w:rsidP="00BF2840"/>
    <w:p w14:paraId="1C91B973" w14:textId="77777777" w:rsidR="00BF2840" w:rsidRDefault="00BF2840" w:rsidP="00BF2840">
      <w:pPr>
        <w:rPr>
          <w:rFonts w:hint="eastAsia"/>
        </w:rPr>
      </w:pPr>
      <w:r>
        <w:rPr>
          <w:rFonts w:hint="eastAsia"/>
        </w:rPr>
        <w:t>插</w:t>
      </w:r>
      <w:r>
        <w:rPr>
          <w:rFonts w:hint="eastAsia"/>
        </w:rPr>
        <w:t xml:space="preserve"> To insert, stick in.</w:t>
      </w:r>
    </w:p>
    <w:p w14:paraId="1D84289A" w14:textId="77777777" w:rsidR="00BF2840" w:rsidRDefault="00BF2840" w:rsidP="00BF2840"/>
    <w:p w14:paraId="72165BC8" w14:textId="77777777" w:rsidR="00BF2840" w:rsidRDefault="00BF2840" w:rsidP="00BF2840">
      <w:pPr>
        <w:rPr>
          <w:rFonts w:hint="eastAsia"/>
        </w:rPr>
      </w:pPr>
      <w:r>
        <w:rPr>
          <w:rFonts w:hint="eastAsia"/>
        </w:rPr>
        <w:t>插單</w:t>
      </w:r>
      <w:r>
        <w:rPr>
          <w:rFonts w:hint="eastAsia"/>
        </w:rPr>
        <w:t xml:space="preserve"> To insert one's slip, or credentials.</w:t>
      </w:r>
    </w:p>
    <w:p w14:paraId="5ECBFE91" w14:textId="77777777" w:rsidR="00BF2840" w:rsidRDefault="00BF2840" w:rsidP="00BF2840"/>
    <w:p w14:paraId="52F1E4B4" w14:textId="77777777" w:rsidR="00BF2840" w:rsidRDefault="00BF2840" w:rsidP="00BF2840">
      <w:pPr>
        <w:rPr>
          <w:rFonts w:hint="eastAsia"/>
        </w:rPr>
      </w:pPr>
      <w:r>
        <w:rPr>
          <w:rFonts w:hint="eastAsia"/>
        </w:rPr>
        <w:t>掌</w:t>
      </w:r>
      <w:r>
        <w:rPr>
          <w:rFonts w:hint="eastAsia"/>
        </w:rPr>
        <w:t xml:space="preserve"> A palm, a paw; to grasp, control, administer.</w:t>
      </w:r>
    </w:p>
    <w:p w14:paraId="24DFBA0A" w14:textId="77777777" w:rsidR="00BF2840" w:rsidRDefault="00BF2840" w:rsidP="00BF2840"/>
    <w:p w14:paraId="35F0D3A5" w14:textId="77777777" w:rsidR="00BF2840" w:rsidRDefault="00BF2840" w:rsidP="00BF2840">
      <w:pPr>
        <w:rPr>
          <w:rFonts w:hint="eastAsia"/>
        </w:rPr>
      </w:pPr>
      <w:r>
        <w:rPr>
          <w:rFonts w:hint="eastAsia"/>
        </w:rPr>
        <w:t>掌果</w:t>
      </w:r>
      <w:r>
        <w:rPr>
          <w:rFonts w:hint="eastAsia"/>
        </w:rPr>
        <w:t xml:space="preserve"> (As easy to see) as a mango in the hand.</w:t>
      </w:r>
    </w:p>
    <w:p w14:paraId="72F43BC0" w14:textId="77777777" w:rsidR="00BF2840" w:rsidRDefault="00BF2840" w:rsidP="00BF2840"/>
    <w:p w14:paraId="1EA53AA6" w14:textId="77777777" w:rsidR="00BF2840" w:rsidRDefault="00BF2840" w:rsidP="00BF2840">
      <w:pPr>
        <w:rPr>
          <w:rFonts w:hint="eastAsia"/>
        </w:rPr>
      </w:pPr>
      <w:r>
        <w:rPr>
          <w:rFonts w:hint="eastAsia"/>
        </w:rPr>
        <w:t>揀</w:t>
      </w:r>
      <w:r>
        <w:rPr>
          <w:rFonts w:hint="eastAsia"/>
        </w:rPr>
        <w:t xml:space="preserve"> To pick, choose, select.</w:t>
      </w:r>
    </w:p>
    <w:p w14:paraId="43C7BC8F" w14:textId="77777777" w:rsidR="00BF2840" w:rsidRDefault="00BF2840" w:rsidP="00BF2840"/>
    <w:p w14:paraId="60999403" w14:textId="77777777" w:rsidR="00BF2840" w:rsidRDefault="00BF2840" w:rsidP="00BF2840">
      <w:pPr>
        <w:rPr>
          <w:rFonts w:hint="eastAsia"/>
        </w:rPr>
      </w:pPr>
      <w:r>
        <w:rPr>
          <w:rFonts w:hint="eastAsia"/>
        </w:rPr>
        <w:t>揀擇</w:t>
      </w:r>
      <w:r>
        <w:rPr>
          <w:rFonts w:hint="eastAsia"/>
        </w:rPr>
        <w:t xml:space="preserve"> To choose, select.</w:t>
      </w:r>
    </w:p>
    <w:p w14:paraId="7ED01DAA" w14:textId="77777777" w:rsidR="00BF2840" w:rsidRDefault="00BF2840" w:rsidP="00BF2840"/>
    <w:p w14:paraId="110EF627" w14:textId="77777777" w:rsidR="00BF2840" w:rsidRDefault="00BF2840" w:rsidP="00BF2840">
      <w:pPr>
        <w:rPr>
          <w:rFonts w:hint="eastAsia"/>
        </w:rPr>
      </w:pPr>
      <w:r>
        <w:rPr>
          <w:rFonts w:hint="eastAsia"/>
        </w:rPr>
        <w:t>揀師</w:t>
      </w:r>
      <w:r>
        <w:rPr>
          <w:rFonts w:hint="eastAsia"/>
        </w:rPr>
        <w:t xml:space="preserve"> One chosen to be a teacher, but not yet fit for a full appointment.</w:t>
      </w:r>
    </w:p>
    <w:p w14:paraId="0605DF28" w14:textId="77777777" w:rsidR="00BF2840" w:rsidRDefault="00BF2840" w:rsidP="00BF2840"/>
    <w:p w14:paraId="2A4EC2B8" w14:textId="77777777" w:rsidR="00BF2840" w:rsidRDefault="00BF2840" w:rsidP="00BF2840">
      <w:pPr>
        <w:rPr>
          <w:rFonts w:hint="eastAsia"/>
        </w:rPr>
      </w:pPr>
      <w:r>
        <w:rPr>
          <w:rFonts w:hint="eastAsia"/>
        </w:rPr>
        <w:t>揵達婆</w:t>
      </w:r>
      <w:r>
        <w:rPr>
          <w:rFonts w:hint="eastAsia"/>
        </w:rPr>
        <w:t xml:space="preserve"> gandharva, v. </w:t>
      </w:r>
      <w:r>
        <w:rPr>
          <w:rFonts w:hint="eastAsia"/>
        </w:rPr>
        <w:t>乾</w:t>
      </w:r>
      <w:r>
        <w:rPr>
          <w:rFonts w:hint="eastAsia"/>
        </w:rPr>
        <w:t>.</w:t>
      </w:r>
    </w:p>
    <w:p w14:paraId="2A90E7BC" w14:textId="77777777" w:rsidR="00BF2840" w:rsidRDefault="00BF2840" w:rsidP="00BF2840"/>
    <w:p w14:paraId="1416D770" w14:textId="77777777" w:rsidR="00BF2840" w:rsidRDefault="00BF2840" w:rsidP="00BF2840">
      <w:pPr>
        <w:rPr>
          <w:rFonts w:hint="eastAsia"/>
        </w:rPr>
      </w:pPr>
      <w:r>
        <w:rPr>
          <w:rFonts w:hint="eastAsia"/>
        </w:rPr>
        <w:t>揣</w:t>
      </w:r>
      <w:r>
        <w:rPr>
          <w:rFonts w:hint="eastAsia"/>
        </w:rPr>
        <w:t xml:space="preserve"> To estimate, conjecture, guess; said also to mean </w:t>
      </w:r>
      <w:r>
        <w:rPr>
          <w:rFonts w:hint="eastAsia"/>
        </w:rPr>
        <w:t>摶</w:t>
      </w:r>
      <w:r>
        <w:rPr>
          <w:rFonts w:hint="eastAsia"/>
        </w:rPr>
        <w:t xml:space="preserve"> to roll into a ball, roll together.</w:t>
      </w:r>
    </w:p>
    <w:p w14:paraId="4B53A9BF" w14:textId="77777777" w:rsidR="00BF2840" w:rsidRDefault="00BF2840" w:rsidP="00BF2840"/>
    <w:p w14:paraId="63A3D7DB" w14:textId="77777777" w:rsidR="00BF2840" w:rsidRDefault="00BF2840" w:rsidP="00BF2840">
      <w:pPr>
        <w:rPr>
          <w:rFonts w:hint="eastAsia"/>
        </w:rPr>
      </w:pPr>
      <w:r>
        <w:rPr>
          <w:rFonts w:hint="eastAsia"/>
        </w:rPr>
        <w:t>揣食</w:t>
      </w:r>
      <w:r>
        <w:rPr>
          <w:rFonts w:hint="eastAsia"/>
        </w:rPr>
        <w:t xml:space="preserve"> The Indian way of eating by first rolling the food into a ball in the hand; also </w:t>
      </w:r>
      <w:r>
        <w:rPr>
          <w:rFonts w:hint="eastAsia"/>
        </w:rPr>
        <w:t>團食</w:t>
      </w:r>
      <w:r>
        <w:rPr>
          <w:rFonts w:hint="eastAsia"/>
        </w:rPr>
        <w:t>.</w:t>
      </w:r>
    </w:p>
    <w:p w14:paraId="1F9CD3BD" w14:textId="77777777" w:rsidR="00BF2840" w:rsidRDefault="00BF2840" w:rsidP="00BF2840"/>
    <w:p w14:paraId="5E73B1B4" w14:textId="77777777" w:rsidR="00BF2840" w:rsidRDefault="00BF2840" w:rsidP="00BF2840">
      <w:pPr>
        <w:rPr>
          <w:rFonts w:hint="eastAsia"/>
        </w:rPr>
      </w:pPr>
      <w:r>
        <w:rPr>
          <w:rFonts w:hint="eastAsia"/>
        </w:rPr>
        <w:t>揄</w:t>
      </w:r>
      <w:r>
        <w:rPr>
          <w:rFonts w:hint="eastAsia"/>
        </w:rPr>
        <w:t xml:space="preserve"> To draw out, extol.</w:t>
      </w:r>
    </w:p>
    <w:p w14:paraId="17754180" w14:textId="77777777" w:rsidR="00BF2840" w:rsidRDefault="00BF2840" w:rsidP="00BF2840"/>
    <w:p w14:paraId="085E8FB0" w14:textId="77777777" w:rsidR="00BF2840" w:rsidRDefault="00BF2840" w:rsidP="00BF2840">
      <w:pPr>
        <w:rPr>
          <w:rFonts w:hint="eastAsia"/>
        </w:rPr>
      </w:pPr>
      <w:r>
        <w:rPr>
          <w:rFonts w:hint="eastAsia"/>
        </w:rPr>
        <w:t>揄旬</w:t>
      </w:r>
      <w:r>
        <w:rPr>
          <w:rFonts w:hint="eastAsia"/>
        </w:rPr>
        <w:t xml:space="preserve"> yojana, v. </w:t>
      </w:r>
      <w:r>
        <w:rPr>
          <w:rFonts w:hint="eastAsia"/>
        </w:rPr>
        <w:t>由</w:t>
      </w:r>
      <w:r>
        <w:rPr>
          <w:rFonts w:hint="eastAsia"/>
        </w:rPr>
        <w:t>.</w:t>
      </w:r>
    </w:p>
    <w:p w14:paraId="2EBB11A7" w14:textId="77777777" w:rsidR="00BF2840" w:rsidRDefault="00BF2840" w:rsidP="00BF2840"/>
    <w:p w14:paraId="59A10EC8" w14:textId="77777777" w:rsidR="00BF2840" w:rsidRDefault="00BF2840" w:rsidP="00BF2840">
      <w:pPr>
        <w:rPr>
          <w:rFonts w:hint="eastAsia"/>
        </w:rPr>
      </w:pPr>
      <w:r>
        <w:rPr>
          <w:rFonts w:hint="eastAsia"/>
        </w:rPr>
        <w:t>揭</w:t>
      </w:r>
      <w:r>
        <w:rPr>
          <w:rFonts w:hint="eastAsia"/>
        </w:rPr>
        <w:t xml:space="preserve"> To lift up, or off, uncover; make known, stick up, publish; translit. g, ga, kha.</w:t>
      </w:r>
    </w:p>
    <w:p w14:paraId="12C0E3B4" w14:textId="77777777" w:rsidR="00BF2840" w:rsidRDefault="00BF2840" w:rsidP="00BF2840"/>
    <w:p w14:paraId="0CEC2A17" w14:textId="77777777" w:rsidR="00BF2840" w:rsidRDefault="00BF2840" w:rsidP="00BF2840">
      <w:r>
        <w:rPr>
          <w:rFonts w:hint="eastAsia"/>
        </w:rPr>
        <w:lastRenderedPageBreak/>
        <w:t>揭利呵跋底</w:t>
      </w:r>
      <w:r>
        <w:t xml:space="preserve"> grḥapati, an elder, householder, proprietor, landlord.</w:t>
      </w:r>
    </w:p>
    <w:p w14:paraId="5B176296" w14:textId="77777777" w:rsidR="00BF2840" w:rsidRDefault="00BF2840" w:rsidP="00BF2840"/>
    <w:p w14:paraId="2B2DF11B" w14:textId="77777777" w:rsidR="00BF2840" w:rsidRDefault="00BF2840" w:rsidP="00BF2840">
      <w:r>
        <w:rPr>
          <w:rFonts w:hint="eastAsia"/>
        </w:rPr>
        <w:t>揭底</w:t>
      </w:r>
      <w:r>
        <w:t xml:space="preserve"> gati, 'a particular high number' (M. W.), 10 sexillions; </w:t>
      </w:r>
      <w:r>
        <w:rPr>
          <w:rFonts w:hint="eastAsia"/>
        </w:rPr>
        <w:t>大揭底</w:t>
      </w:r>
      <w:r>
        <w:t xml:space="preserve"> 100 sexillions, v. </w:t>
      </w:r>
      <w:r>
        <w:rPr>
          <w:rFonts w:hint="eastAsia"/>
        </w:rPr>
        <w:t>洛叉</w:t>
      </w:r>
      <w:r>
        <w:t xml:space="preserve"> lakṣa.</w:t>
      </w:r>
    </w:p>
    <w:p w14:paraId="1C875FC5" w14:textId="77777777" w:rsidR="00BF2840" w:rsidRDefault="00BF2840" w:rsidP="00BF2840"/>
    <w:p w14:paraId="1071BC92" w14:textId="77777777" w:rsidR="00BF2840" w:rsidRDefault="00BF2840" w:rsidP="00BF2840">
      <w:pPr>
        <w:rPr>
          <w:rFonts w:hint="eastAsia"/>
        </w:rPr>
      </w:pPr>
      <w:r>
        <w:rPr>
          <w:rFonts w:hint="eastAsia"/>
        </w:rPr>
        <w:t>揭盤陀</w:t>
      </w:r>
      <w:r>
        <w:rPr>
          <w:rFonts w:hint="eastAsia"/>
        </w:rPr>
        <w:t xml:space="preserve"> Khavandha, an ancient kingdom and city, 'modern Kartchou' south-east of the Sirikol Lake. Eitel.</w:t>
      </w:r>
    </w:p>
    <w:p w14:paraId="765BE2C2" w14:textId="77777777" w:rsidR="00BF2840" w:rsidRDefault="00BF2840" w:rsidP="00BF2840"/>
    <w:p w14:paraId="3E1735BF" w14:textId="77777777" w:rsidR="00BF2840" w:rsidRDefault="00BF2840" w:rsidP="00BF2840">
      <w:pPr>
        <w:rPr>
          <w:rFonts w:hint="eastAsia"/>
        </w:rPr>
      </w:pPr>
      <w:r>
        <w:rPr>
          <w:rFonts w:hint="eastAsia"/>
        </w:rPr>
        <w:t>揭職</w:t>
      </w:r>
      <w:r>
        <w:rPr>
          <w:rFonts w:hint="eastAsia"/>
        </w:rPr>
        <w:t xml:space="preserve"> Gachi, an ancient kingdom between Balkh and Bamian, about Rui. Eitel.</w:t>
      </w:r>
    </w:p>
    <w:p w14:paraId="1B75B13D" w14:textId="77777777" w:rsidR="00BF2840" w:rsidRDefault="00BF2840" w:rsidP="00BF2840"/>
    <w:p w14:paraId="0D1D2444" w14:textId="77777777" w:rsidR="00BF2840" w:rsidRDefault="00BF2840" w:rsidP="00BF2840">
      <w:r>
        <w:rPr>
          <w:rFonts w:hint="eastAsia"/>
        </w:rPr>
        <w:t>揭路茶</w:t>
      </w:r>
      <w:r>
        <w:t xml:space="preserve"> garuḍa, the mythical bird on which Viṣṇu rides, v. </w:t>
      </w:r>
      <w:r>
        <w:rPr>
          <w:rFonts w:hint="eastAsia"/>
        </w:rPr>
        <w:t>迦樓羅</w:t>
      </w:r>
      <w:r>
        <w:t>.</w:t>
      </w:r>
    </w:p>
    <w:p w14:paraId="3204F389" w14:textId="77777777" w:rsidR="00BF2840" w:rsidRDefault="00BF2840" w:rsidP="00BF2840"/>
    <w:p w14:paraId="02FF9668" w14:textId="77777777" w:rsidR="00BF2840" w:rsidRDefault="00BF2840" w:rsidP="00BF2840">
      <w:pPr>
        <w:rPr>
          <w:rFonts w:hint="eastAsia"/>
        </w:rPr>
      </w:pPr>
      <w:r>
        <w:rPr>
          <w:rFonts w:hint="eastAsia"/>
        </w:rPr>
        <w:t>提</w:t>
      </w:r>
      <w:r>
        <w:rPr>
          <w:rFonts w:hint="eastAsia"/>
        </w:rPr>
        <w:t xml:space="preserve"> To raise, mention, bring forward, summon, lead.</w:t>
      </w:r>
    </w:p>
    <w:p w14:paraId="2239B9C6" w14:textId="77777777" w:rsidR="00BF2840" w:rsidRDefault="00BF2840" w:rsidP="00BF2840"/>
    <w:p w14:paraId="1B9897EF" w14:textId="77777777" w:rsidR="00BF2840" w:rsidRDefault="00BF2840" w:rsidP="00BF2840">
      <w:pPr>
        <w:rPr>
          <w:rFonts w:hint="eastAsia"/>
        </w:rPr>
      </w:pPr>
      <w:r>
        <w:rPr>
          <w:rFonts w:hint="eastAsia"/>
        </w:rPr>
        <w:t>提和</w:t>
      </w:r>
      <w:r>
        <w:rPr>
          <w:rFonts w:hint="eastAsia"/>
        </w:rPr>
        <w:t xml:space="preserve"> deva.</w:t>
      </w:r>
    </w:p>
    <w:p w14:paraId="48095C61" w14:textId="77777777" w:rsidR="00BF2840" w:rsidRDefault="00BF2840" w:rsidP="00BF2840"/>
    <w:p w14:paraId="2A29C3B1" w14:textId="77777777" w:rsidR="00BF2840" w:rsidRDefault="00BF2840" w:rsidP="00BF2840">
      <w:r>
        <w:rPr>
          <w:rFonts w:hint="eastAsia"/>
        </w:rPr>
        <w:t>提和竭羅</w:t>
      </w:r>
      <w:r>
        <w:t xml:space="preserve"> Dīpaṃkara, v. </w:t>
      </w:r>
      <w:r>
        <w:rPr>
          <w:rFonts w:hint="eastAsia"/>
        </w:rPr>
        <w:t>然燈</w:t>
      </w:r>
      <w:r>
        <w:t>.</w:t>
      </w:r>
    </w:p>
    <w:p w14:paraId="1F451799" w14:textId="77777777" w:rsidR="00BF2840" w:rsidRDefault="00BF2840" w:rsidP="00BF2840"/>
    <w:p w14:paraId="38A70832" w14:textId="77777777" w:rsidR="00BF2840" w:rsidRDefault="00BF2840" w:rsidP="00BF2840">
      <w:r>
        <w:t>[373]</w:t>
      </w:r>
    </w:p>
    <w:p w14:paraId="7AF2482B" w14:textId="77777777" w:rsidR="00BF2840" w:rsidRDefault="00BF2840" w:rsidP="00BF2840"/>
    <w:p w14:paraId="3BC789F0" w14:textId="77777777" w:rsidR="00BF2840" w:rsidRDefault="00BF2840" w:rsidP="00BF2840">
      <w:pPr>
        <w:rPr>
          <w:rFonts w:hint="eastAsia"/>
        </w:rPr>
      </w:pPr>
      <w:r>
        <w:rPr>
          <w:rFonts w:hint="eastAsia"/>
        </w:rPr>
        <w:t>提唱</w:t>
      </w:r>
      <w:r>
        <w:rPr>
          <w:rFonts w:hint="eastAsia"/>
        </w:rPr>
        <w:t xml:space="preserve"> To mention, to deliver oral instruction, or the gist of a subject, as done in the Intuitional School. Also </w:t>
      </w:r>
      <w:r>
        <w:rPr>
          <w:rFonts w:hint="eastAsia"/>
        </w:rPr>
        <w:t>提綱</w:t>
      </w:r>
      <w:r>
        <w:rPr>
          <w:rFonts w:hint="eastAsia"/>
        </w:rPr>
        <w:t xml:space="preserve">; </w:t>
      </w:r>
      <w:r>
        <w:rPr>
          <w:rFonts w:hint="eastAsia"/>
        </w:rPr>
        <w:t>提要</w:t>
      </w:r>
      <w:r>
        <w:rPr>
          <w:rFonts w:hint="eastAsia"/>
        </w:rPr>
        <w:t>.</w:t>
      </w:r>
    </w:p>
    <w:p w14:paraId="7103A0D0" w14:textId="77777777" w:rsidR="00BF2840" w:rsidRDefault="00BF2840" w:rsidP="00BF2840"/>
    <w:p w14:paraId="333D4998" w14:textId="77777777" w:rsidR="00BF2840" w:rsidRDefault="00BF2840" w:rsidP="00BF2840">
      <w:r>
        <w:rPr>
          <w:rFonts w:hint="eastAsia"/>
        </w:rPr>
        <w:t>提多羅吒</w:t>
      </w:r>
      <w:r>
        <w:t xml:space="preserve"> Dhṛtarāṣṭra, one of the four mahārājas, the yellow guardian eastward of Sumeru; also </w:t>
      </w:r>
      <w:r>
        <w:rPr>
          <w:rFonts w:hint="eastAsia"/>
        </w:rPr>
        <w:t>頭賴吒</w:t>
      </w:r>
      <w:r>
        <w:t xml:space="preserve">; </w:t>
      </w:r>
      <w:r>
        <w:rPr>
          <w:rFonts w:hint="eastAsia"/>
        </w:rPr>
        <w:t>第黎多曷羅殺吒羅</w:t>
      </w:r>
      <w:r>
        <w:t>.</w:t>
      </w:r>
    </w:p>
    <w:p w14:paraId="513D13C6" w14:textId="77777777" w:rsidR="00BF2840" w:rsidRDefault="00BF2840" w:rsidP="00BF2840"/>
    <w:p w14:paraId="2F2C7EAE" w14:textId="77777777" w:rsidR="00BF2840" w:rsidRDefault="00BF2840" w:rsidP="00BF2840">
      <w:r>
        <w:rPr>
          <w:rFonts w:hint="eastAsia"/>
        </w:rPr>
        <w:t>提多迦</w:t>
      </w:r>
      <w:r>
        <w:t xml:space="preserve"> Dhṛtaka; the fifth patriarch 'unknown to Southern Buddhists, born in Magadha, a disciple of Upagupta, he went to Madhyadeśa where he converted the heretic Micchaka and his 8,000 followers'. Eitel.</w:t>
      </w:r>
    </w:p>
    <w:p w14:paraId="59049454" w14:textId="77777777" w:rsidR="00BF2840" w:rsidRDefault="00BF2840" w:rsidP="00BF2840"/>
    <w:p w14:paraId="1FBB406C" w14:textId="77777777" w:rsidR="00BF2840" w:rsidRDefault="00BF2840" w:rsidP="00BF2840">
      <w:r>
        <w:rPr>
          <w:rFonts w:hint="eastAsia"/>
        </w:rPr>
        <w:lastRenderedPageBreak/>
        <w:t>提婆</w:t>
      </w:r>
      <w:r>
        <w:rPr>
          <w:rFonts w:hint="eastAsia"/>
        </w:rPr>
        <w:t xml:space="preserve"> deva. Explained by </w:t>
      </w:r>
      <w:r>
        <w:rPr>
          <w:rFonts w:hint="eastAsia"/>
        </w:rPr>
        <w:t>天</w:t>
      </w:r>
      <w:r>
        <w:rPr>
          <w:rFonts w:hint="eastAsia"/>
        </w:rPr>
        <w:t xml:space="preserve"> celestial; also by </w:t>
      </w:r>
      <w:r>
        <w:rPr>
          <w:rFonts w:hint="eastAsia"/>
        </w:rPr>
        <w:t>梵天人</w:t>
      </w:r>
      <w:r>
        <w:rPr>
          <w:rFonts w:hint="eastAsia"/>
        </w:rPr>
        <w:t xml:space="preserve"> inhabitants of the brahmalokas, or by </w:t>
      </w:r>
      <w:r>
        <w:rPr>
          <w:rFonts w:hint="eastAsia"/>
        </w:rPr>
        <w:t>天神</w:t>
      </w:r>
      <w:r>
        <w:rPr>
          <w:rFonts w:hint="eastAsia"/>
        </w:rPr>
        <w:t xml:space="preserve"> celestial spirits. General designation of the gods of Brahmanism, and of all the inhabitants of devalokas who are subject to metempsychosis. Also </w:t>
      </w:r>
      <w:r>
        <w:rPr>
          <w:rFonts w:hint="eastAsia"/>
        </w:rPr>
        <w:t>提波</w:t>
      </w:r>
      <w:r>
        <w:rPr>
          <w:rFonts w:hint="eastAsia"/>
        </w:rPr>
        <w:t xml:space="preserve">; </w:t>
      </w:r>
      <w:r>
        <w:rPr>
          <w:rFonts w:hint="eastAsia"/>
        </w:rPr>
        <w:t>提和</w:t>
      </w:r>
      <w:r>
        <w:rPr>
          <w:rFonts w:hint="eastAsia"/>
        </w:rPr>
        <w:t xml:space="preserve">; </w:t>
      </w:r>
      <w:r>
        <w:rPr>
          <w:rFonts w:hint="eastAsia"/>
        </w:rPr>
        <w:t>提桓</w:t>
      </w:r>
      <w:r>
        <w:rPr>
          <w:rFonts w:hint="eastAsia"/>
        </w:rPr>
        <w:t xml:space="preserve">. Used also </w:t>
      </w:r>
      <w:r>
        <w:t>for Devadatta, infra.</w:t>
      </w:r>
    </w:p>
    <w:p w14:paraId="6DA323E8" w14:textId="77777777" w:rsidR="00BF2840" w:rsidRDefault="00BF2840" w:rsidP="00BF2840"/>
    <w:p w14:paraId="26A56FB9" w14:textId="77777777" w:rsidR="00BF2840" w:rsidRDefault="00BF2840" w:rsidP="00BF2840">
      <w:r>
        <w:rPr>
          <w:rFonts w:hint="eastAsia"/>
        </w:rPr>
        <w:t>提婆地提婆</w:t>
      </w:r>
      <w:r>
        <w:t xml:space="preserve"> Devātideva, the god of gods, Viṣṇu; also name of the Buddha before he left home.</w:t>
      </w:r>
    </w:p>
    <w:p w14:paraId="33BBCA2C" w14:textId="77777777" w:rsidR="00BF2840" w:rsidRDefault="00BF2840" w:rsidP="00BF2840"/>
    <w:p w14:paraId="4647DC24" w14:textId="77777777" w:rsidR="00BF2840" w:rsidRDefault="00BF2840" w:rsidP="00BF2840">
      <w:r>
        <w:rPr>
          <w:rFonts w:hint="eastAsia"/>
        </w:rPr>
        <w:t>提婆宗</w:t>
      </w:r>
      <w:r>
        <w:t xml:space="preserve"> The school of Nāgārjuna, so called after Āryadeva, infra.</w:t>
      </w:r>
    </w:p>
    <w:p w14:paraId="4DD528F8" w14:textId="77777777" w:rsidR="00BF2840" w:rsidRDefault="00BF2840" w:rsidP="00BF2840"/>
    <w:p w14:paraId="05918E69" w14:textId="77777777" w:rsidR="00BF2840" w:rsidRDefault="00BF2840" w:rsidP="00BF2840">
      <w:pPr>
        <w:rPr>
          <w:rFonts w:hint="eastAsia"/>
        </w:rPr>
      </w:pPr>
      <w:r>
        <w:rPr>
          <w:rFonts w:hint="eastAsia"/>
        </w:rPr>
        <w:t>提婆犀那</w:t>
      </w:r>
      <w:r>
        <w:rPr>
          <w:rFonts w:hint="eastAsia"/>
        </w:rPr>
        <w:t xml:space="preserve"> Devasena, celestial host, name of an arhat.</w:t>
      </w:r>
    </w:p>
    <w:p w14:paraId="3C10FD3B" w14:textId="77777777" w:rsidR="00BF2840" w:rsidRDefault="00BF2840" w:rsidP="00BF2840"/>
    <w:p w14:paraId="72CF84EA" w14:textId="77777777" w:rsidR="00BF2840" w:rsidRDefault="00BF2840" w:rsidP="00BF2840">
      <w:r>
        <w:rPr>
          <w:rFonts w:hint="eastAsia"/>
        </w:rPr>
        <w:t>提婆菩薩</w:t>
      </w:r>
      <w:r>
        <w:t xml:space="preserve"> Devabodhisattva, or Āryadeva, or Kāṇadeva, the one-eyed deva, disciple of Nāgārjuna, and one of the 'four sons' of Buddhism; fourteenth patriarch; a monk of Pāṭaliputra; along with Nāgārjuna he is counted as founder of the </w:t>
      </w:r>
      <w:r>
        <w:rPr>
          <w:rFonts w:hint="eastAsia"/>
        </w:rPr>
        <w:t>三論宗</w:t>
      </w:r>
      <w:r>
        <w:t xml:space="preserve"> q.v.</w:t>
      </w:r>
    </w:p>
    <w:p w14:paraId="1E2B05F6" w14:textId="77777777" w:rsidR="00BF2840" w:rsidRDefault="00BF2840" w:rsidP="00BF2840"/>
    <w:p w14:paraId="73907911" w14:textId="77777777" w:rsidR="00BF2840" w:rsidRDefault="00BF2840" w:rsidP="00BF2840">
      <w:r>
        <w:rPr>
          <w:rFonts w:hint="eastAsia"/>
        </w:rPr>
        <w:t>提婆設摩</w:t>
      </w:r>
      <w:r>
        <w:t xml:space="preserve"> Devakṣema, or Devaśarman, an arhat who wrote the </w:t>
      </w:r>
      <w:r>
        <w:rPr>
          <w:rFonts w:hint="eastAsia"/>
        </w:rPr>
        <w:t>阿毘達磨識身足論</w:t>
      </w:r>
      <w:r>
        <w:t xml:space="preserve"> tr. by Xuanzang, A. D. 649, in which he denied the ego.</w:t>
      </w:r>
    </w:p>
    <w:p w14:paraId="0881850E" w14:textId="77777777" w:rsidR="00BF2840" w:rsidRDefault="00BF2840" w:rsidP="00BF2840"/>
    <w:p w14:paraId="6BDA1192" w14:textId="77777777" w:rsidR="00BF2840" w:rsidRDefault="00BF2840" w:rsidP="00BF2840">
      <w:r>
        <w:rPr>
          <w:rFonts w:hint="eastAsia"/>
        </w:rPr>
        <w:t>提婆達多</w:t>
      </w:r>
      <w:r>
        <w:t xml:space="preserve"> </w:t>
      </w:r>
      <w:r>
        <w:rPr>
          <w:rFonts w:hint="eastAsia"/>
        </w:rPr>
        <w:t>提婆</w:t>
      </w:r>
      <w:r>
        <w:t xml:space="preserve">; </w:t>
      </w:r>
      <w:r>
        <w:rPr>
          <w:rFonts w:hint="eastAsia"/>
        </w:rPr>
        <w:t>提婆達</w:t>
      </w:r>
      <w:r>
        <w:t xml:space="preserve">; </w:t>
      </w:r>
      <w:r>
        <w:rPr>
          <w:rFonts w:hint="eastAsia"/>
        </w:rPr>
        <w:t>提婆達兜</w:t>
      </w:r>
      <w:r>
        <w:t xml:space="preserve">; </w:t>
      </w:r>
      <w:r>
        <w:rPr>
          <w:rFonts w:hint="eastAsia"/>
        </w:rPr>
        <w:t>達兜</w:t>
      </w:r>
      <w:r>
        <w:t xml:space="preserve">; </w:t>
      </w:r>
      <w:r>
        <w:rPr>
          <w:rFonts w:hint="eastAsia"/>
        </w:rPr>
        <w:t>地婆達多</w:t>
      </w:r>
      <w:r>
        <w:t xml:space="preserve"> (or </w:t>
      </w:r>
      <w:r>
        <w:rPr>
          <w:rFonts w:hint="eastAsia"/>
        </w:rPr>
        <w:t>地婆達兜</w:t>
      </w:r>
      <w:r>
        <w:t xml:space="preserve">); </w:t>
      </w:r>
      <w:r>
        <w:rPr>
          <w:rFonts w:hint="eastAsia"/>
        </w:rPr>
        <w:t>禘婆達多</w:t>
      </w:r>
      <w:r>
        <w:t xml:space="preserve">; </w:t>
      </w:r>
      <w:r>
        <w:rPr>
          <w:rFonts w:hint="eastAsia"/>
        </w:rPr>
        <w:t>調婆達多</w:t>
      </w:r>
      <w:r>
        <w:t xml:space="preserve"> Devadatta, son of Droṇodana rāja </w:t>
      </w:r>
      <w:r>
        <w:rPr>
          <w:rFonts w:hint="eastAsia"/>
        </w:rPr>
        <w:t>斛飯王</w:t>
      </w:r>
      <w:r>
        <w:t>, and cousin of Śākyamuni, of whom he was enemy and rival, cultivating magical powers. For his wicked designs on the Buddha he is said to have been swallowed up alive in hell; nevertheless, he is predicted to become a Buddha as Devarāja; he was worshipped as a Buddha by a sect 'up to A. D. 400'. Eitel.</w:t>
      </w:r>
    </w:p>
    <w:p w14:paraId="27E103AE" w14:textId="77777777" w:rsidR="00BF2840" w:rsidRDefault="00BF2840" w:rsidP="00BF2840"/>
    <w:p w14:paraId="7E56E494" w14:textId="77777777" w:rsidR="00BF2840" w:rsidRDefault="00BF2840" w:rsidP="00BF2840">
      <w:pPr>
        <w:rPr>
          <w:rFonts w:hint="eastAsia"/>
        </w:rPr>
      </w:pPr>
      <w:r>
        <w:rPr>
          <w:rFonts w:hint="eastAsia"/>
        </w:rPr>
        <w:t>提婆魔囉播稗</w:t>
      </w:r>
      <w:r>
        <w:rPr>
          <w:rFonts w:hint="eastAsia"/>
        </w:rPr>
        <w:t xml:space="preserve"> Deva-m</w:t>
      </w:r>
      <w:r>
        <w:rPr>
          <w:rFonts w:hint="eastAsia"/>
        </w:rPr>
        <w:t>ā</w:t>
      </w:r>
      <w:r>
        <w:rPr>
          <w:rFonts w:hint="eastAsia"/>
        </w:rPr>
        <w:t>ra-p</w:t>
      </w:r>
      <w:r>
        <w:rPr>
          <w:rFonts w:hint="eastAsia"/>
        </w:rPr>
        <w:t>ā</w:t>
      </w:r>
      <w:r>
        <w:rPr>
          <w:rFonts w:hint="eastAsia"/>
        </w:rPr>
        <w:t>p</w:t>
      </w:r>
      <w:r>
        <w:rPr>
          <w:rFonts w:hint="eastAsia"/>
        </w:rPr>
        <w:t>ī</w:t>
      </w:r>
      <w:r>
        <w:rPr>
          <w:rFonts w:hint="eastAsia"/>
        </w:rPr>
        <w:t>y</w:t>
      </w:r>
      <w:r>
        <w:rPr>
          <w:rFonts w:hint="eastAsia"/>
        </w:rPr>
        <w:t>ā</w:t>
      </w:r>
      <w:r>
        <w:rPr>
          <w:rFonts w:hint="eastAsia"/>
        </w:rPr>
        <w:t>n, M</w:t>
      </w:r>
      <w:r>
        <w:rPr>
          <w:rFonts w:hint="eastAsia"/>
        </w:rPr>
        <w:t>ā</w:t>
      </w:r>
      <w:r>
        <w:rPr>
          <w:rFonts w:hint="eastAsia"/>
        </w:rPr>
        <w:t>ra, the evil one, king of demons.</w:t>
      </w:r>
    </w:p>
    <w:p w14:paraId="668BEEB6" w14:textId="77777777" w:rsidR="00BF2840" w:rsidRDefault="00BF2840" w:rsidP="00BF2840"/>
    <w:p w14:paraId="21519A28" w14:textId="77777777" w:rsidR="00BF2840" w:rsidRDefault="00BF2840" w:rsidP="00BF2840">
      <w:pPr>
        <w:rPr>
          <w:rFonts w:hint="eastAsia"/>
        </w:rPr>
      </w:pPr>
      <w:r>
        <w:rPr>
          <w:rFonts w:hint="eastAsia"/>
        </w:rPr>
        <w:t>提撕</w:t>
      </w:r>
      <w:r>
        <w:rPr>
          <w:rFonts w:hint="eastAsia"/>
        </w:rPr>
        <w:t xml:space="preserve"> To arouse or stimulate a student.</w:t>
      </w:r>
    </w:p>
    <w:p w14:paraId="5293A26F" w14:textId="77777777" w:rsidR="00BF2840" w:rsidRDefault="00BF2840" w:rsidP="00BF2840"/>
    <w:p w14:paraId="04CB551E" w14:textId="77777777" w:rsidR="00BF2840" w:rsidRDefault="00BF2840" w:rsidP="00BF2840">
      <w:pPr>
        <w:rPr>
          <w:rFonts w:hint="eastAsia"/>
        </w:rPr>
      </w:pPr>
      <w:r>
        <w:rPr>
          <w:rFonts w:hint="eastAsia"/>
        </w:rPr>
        <w:t>提桓</w:t>
      </w:r>
      <w:r>
        <w:rPr>
          <w:rFonts w:hint="eastAsia"/>
        </w:rPr>
        <w:t xml:space="preserve"> deva, v. </w:t>
      </w:r>
      <w:r>
        <w:rPr>
          <w:rFonts w:hint="eastAsia"/>
        </w:rPr>
        <w:t>提婆</w:t>
      </w:r>
      <w:r>
        <w:rPr>
          <w:rFonts w:hint="eastAsia"/>
        </w:rPr>
        <w:t>.</w:t>
      </w:r>
    </w:p>
    <w:p w14:paraId="078D1CBE" w14:textId="77777777" w:rsidR="00BF2840" w:rsidRDefault="00BF2840" w:rsidP="00BF2840"/>
    <w:p w14:paraId="4B946B61" w14:textId="77777777" w:rsidR="00BF2840" w:rsidRDefault="00BF2840" w:rsidP="00BF2840">
      <w:pPr>
        <w:rPr>
          <w:rFonts w:hint="eastAsia"/>
        </w:rPr>
      </w:pPr>
      <w:r>
        <w:rPr>
          <w:rFonts w:hint="eastAsia"/>
        </w:rPr>
        <w:t>提樹</w:t>
      </w:r>
      <w:r>
        <w:rPr>
          <w:rFonts w:hint="eastAsia"/>
        </w:rPr>
        <w:t xml:space="preserve"> The bodhidruma tree, v. </w:t>
      </w:r>
      <w:r>
        <w:rPr>
          <w:rFonts w:hint="eastAsia"/>
        </w:rPr>
        <w:t>菩</w:t>
      </w:r>
      <w:r>
        <w:rPr>
          <w:rFonts w:hint="eastAsia"/>
        </w:rPr>
        <w:t>.</w:t>
      </w:r>
    </w:p>
    <w:p w14:paraId="17E85796" w14:textId="77777777" w:rsidR="00BF2840" w:rsidRDefault="00BF2840" w:rsidP="00BF2840"/>
    <w:p w14:paraId="4774C5D2" w14:textId="77777777" w:rsidR="00BF2840" w:rsidRDefault="00BF2840" w:rsidP="00BF2840">
      <w:pPr>
        <w:rPr>
          <w:rFonts w:hint="eastAsia"/>
        </w:rPr>
      </w:pPr>
      <w:r>
        <w:rPr>
          <w:rFonts w:hint="eastAsia"/>
        </w:rPr>
        <w:t>提波</w:t>
      </w:r>
      <w:r>
        <w:rPr>
          <w:rFonts w:hint="eastAsia"/>
        </w:rPr>
        <w:t xml:space="preserve"> deva, v. </w:t>
      </w:r>
      <w:r>
        <w:rPr>
          <w:rFonts w:hint="eastAsia"/>
        </w:rPr>
        <w:t>提婆</w:t>
      </w:r>
      <w:r>
        <w:rPr>
          <w:rFonts w:hint="eastAsia"/>
        </w:rPr>
        <w:t>.</w:t>
      </w:r>
    </w:p>
    <w:p w14:paraId="65D5E932" w14:textId="77777777" w:rsidR="00BF2840" w:rsidRDefault="00BF2840" w:rsidP="00BF2840"/>
    <w:p w14:paraId="5A60102F" w14:textId="77777777" w:rsidR="00BF2840" w:rsidRDefault="00BF2840" w:rsidP="00BF2840">
      <w:r>
        <w:rPr>
          <w:rFonts w:hint="eastAsia"/>
        </w:rPr>
        <w:t>提洹竭</w:t>
      </w:r>
      <w:r>
        <w:t xml:space="preserve"> Dīpaṃkara, cf. </w:t>
      </w:r>
      <w:r>
        <w:rPr>
          <w:rFonts w:hint="eastAsia"/>
        </w:rPr>
        <w:t>然燈</w:t>
      </w:r>
      <w:r>
        <w:t>.</w:t>
      </w:r>
    </w:p>
    <w:p w14:paraId="3259BFEE" w14:textId="77777777" w:rsidR="00BF2840" w:rsidRDefault="00BF2840" w:rsidP="00BF2840"/>
    <w:p w14:paraId="3824D3AB" w14:textId="77777777" w:rsidR="00BF2840" w:rsidRDefault="00BF2840" w:rsidP="00BF2840">
      <w:r>
        <w:rPr>
          <w:rFonts w:hint="eastAsia"/>
        </w:rPr>
        <w:t>提羅</w:t>
      </w:r>
      <w:r>
        <w:t xml:space="preserve"> One with abnormal sexual organs; abbreviation of ṣaṇḍhilā, cf. </w:t>
      </w:r>
      <w:r>
        <w:rPr>
          <w:rFonts w:hint="eastAsia"/>
        </w:rPr>
        <w:t>般</w:t>
      </w:r>
      <w:r>
        <w:t xml:space="preserve">, </w:t>
      </w:r>
      <w:r>
        <w:rPr>
          <w:rFonts w:hint="eastAsia"/>
        </w:rPr>
        <w:t>半</w:t>
      </w:r>
      <w:r>
        <w:t>.</w:t>
      </w:r>
    </w:p>
    <w:p w14:paraId="77D92886" w14:textId="77777777" w:rsidR="00BF2840" w:rsidRDefault="00BF2840" w:rsidP="00BF2840"/>
    <w:p w14:paraId="60F4A1FA" w14:textId="77777777" w:rsidR="00BF2840" w:rsidRDefault="00BF2840" w:rsidP="00BF2840">
      <w:pPr>
        <w:rPr>
          <w:rFonts w:hint="eastAsia"/>
        </w:rPr>
      </w:pPr>
      <w:r>
        <w:rPr>
          <w:rFonts w:hint="eastAsia"/>
        </w:rPr>
        <w:t>提舍</w:t>
      </w:r>
      <w:r>
        <w:rPr>
          <w:rFonts w:hint="eastAsia"/>
        </w:rPr>
        <w:t xml:space="preserve"> Intp. as preaching to and ferrying people over the stream of transmigration; also </w:t>
      </w:r>
      <w:r>
        <w:rPr>
          <w:rFonts w:hint="eastAsia"/>
        </w:rPr>
        <w:t>底沙</w:t>
      </w:r>
      <w:r>
        <w:rPr>
          <w:rFonts w:hint="eastAsia"/>
        </w:rPr>
        <w:t>.</w:t>
      </w:r>
    </w:p>
    <w:p w14:paraId="23F6D30E" w14:textId="77777777" w:rsidR="00BF2840" w:rsidRDefault="00BF2840" w:rsidP="00BF2840"/>
    <w:p w14:paraId="4F0B94C1" w14:textId="77777777" w:rsidR="00BF2840" w:rsidRDefault="00BF2840" w:rsidP="00BF2840">
      <w:pPr>
        <w:rPr>
          <w:rFonts w:hint="eastAsia"/>
        </w:rPr>
      </w:pPr>
      <w:r>
        <w:rPr>
          <w:rFonts w:hint="eastAsia"/>
        </w:rPr>
        <w:t>提舍尼</w:t>
      </w:r>
      <w:r>
        <w:rPr>
          <w:rFonts w:hint="eastAsia"/>
        </w:rPr>
        <w:t xml:space="preserve"> pratide</w:t>
      </w:r>
      <w:r>
        <w:rPr>
          <w:rFonts w:ascii="Cambria" w:hAnsi="Cambria" w:cs="Cambria"/>
        </w:rPr>
        <w:t>ś</w:t>
      </w:r>
      <w:r>
        <w:rPr>
          <w:rFonts w:hint="eastAsia"/>
        </w:rPr>
        <w:t>an</w:t>
      </w:r>
      <w:r>
        <w:rPr>
          <w:rFonts w:hint="eastAsia"/>
        </w:rPr>
        <w:t>ī</w:t>
      </w:r>
      <w:r>
        <w:rPr>
          <w:rFonts w:hint="eastAsia"/>
        </w:rPr>
        <w:t xml:space="preserve">ya, v. </w:t>
      </w:r>
      <w:r>
        <w:rPr>
          <w:rFonts w:hint="eastAsia"/>
        </w:rPr>
        <w:t>波</w:t>
      </w:r>
      <w:r>
        <w:rPr>
          <w:rFonts w:hint="eastAsia"/>
        </w:rPr>
        <w:t>.</w:t>
      </w:r>
    </w:p>
    <w:p w14:paraId="0A5693B2" w14:textId="77777777" w:rsidR="00BF2840" w:rsidRDefault="00BF2840" w:rsidP="00BF2840"/>
    <w:p w14:paraId="366CD680" w14:textId="77777777" w:rsidR="00BF2840" w:rsidRDefault="00BF2840" w:rsidP="00BF2840">
      <w:pPr>
        <w:rPr>
          <w:rFonts w:hint="eastAsia"/>
        </w:rPr>
      </w:pPr>
      <w:r>
        <w:rPr>
          <w:rFonts w:hint="eastAsia"/>
        </w:rPr>
        <w:t>提舍那</w:t>
      </w:r>
      <w:r>
        <w:rPr>
          <w:rFonts w:hint="eastAsia"/>
        </w:rPr>
        <w:t xml:space="preserve"> de</w:t>
      </w:r>
      <w:r>
        <w:rPr>
          <w:rFonts w:ascii="Cambria" w:hAnsi="Cambria" w:cs="Cambria"/>
        </w:rPr>
        <w:t>ś</w:t>
      </w:r>
      <w:r>
        <w:rPr>
          <w:rFonts w:hint="eastAsia"/>
        </w:rPr>
        <w:t>an</w:t>
      </w:r>
      <w:r>
        <w:rPr>
          <w:rFonts w:hint="eastAsia"/>
        </w:rPr>
        <w:t>ī</w:t>
      </w:r>
      <w:r>
        <w:rPr>
          <w:rFonts w:hint="eastAsia"/>
        </w:rPr>
        <w:t>ya, confession.</w:t>
      </w:r>
    </w:p>
    <w:p w14:paraId="086DC73E" w14:textId="77777777" w:rsidR="00BF2840" w:rsidRDefault="00BF2840" w:rsidP="00BF2840"/>
    <w:p w14:paraId="768147B9" w14:textId="77777777" w:rsidR="00BF2840" w:rsidRDefault="00BF2840" w:rsidP="00BF2840">
      <w:pPr>
        <w:rPr>
          <w:rFonts w:hint="eastAsia"/>
        </w:rPr>
      </w:pPr>
      <w:r>
        <w:rPr>
          <w:rFonts w:hint="eastAsia"/>
        </w:rPr>
        <w:t>提訶</w:t>
      </w:r>
      <w:r>
        <w:rPr>
          <w:rFonts w:hint="eastAsia"/>
        </w:rPr>
        <w:t xml:space="preserve"> deha; the body. Also v. </w:t>
      </w:r>
      <w:r>
        <w:rPr>
          <w:rFonts w:hint="eastAsia"/>
        </w:rPr>
        <w:t>八中洲</w:t>
      </w:r>
      <w:r>
        <w:rPr>
          <w:rFonts w:hint="eastAsia"/>
        </w:rPr>
        <w:t>.</w:t>
      </w:r>
    </w:p>
    <w:p w14:paraId="58A978DF" w14:textId="77777777" w:rsidR="00BF2840" w:rsidRDefault="00BF2840" w:rsidP="00BF2840"/>
    <w:p w14:paraId="788ED5CE" w14:textId="77777777" w:rsidR="00BF2840" w:rsidRDefault="00BF2840" w:rsidP="00BF2840">
      <w:pPr>
        <w:rPr>
          <w:rFonts w:hint="eastAsia"/>
        </w:rPr>
      </w:pPr>
      <w:r>
        <w:rPr>
          <w:rFonts w:hint="eastAsia"/>
        </w:rPr>
        <w:t>提調</w:t>
      </w:r>
      <w:r>
        <w:rPr>
          <w:rFonts w:hint="eastAsia"/>
        </w:rPr>
        <w:t xml:space="preserve"> To arrange, or manage, as deputy; a deputy manager or director.</w:t>
      </w:r>
    </w:p>
    <w:p w14:paraId="1AAD3507" w14:textId="77777777" w:rsidR="00BF2840" w:rsidRDefault="00BF2840" w:rsidP="00BF2840"/>
    <w:p w14:paraId="01D80452" w14:textId="77777777" w:rsidR="00BF2840" w:rsidRDefault="00BF2840" w:rsidP="00BF2840">
      <w:pPr>
        <w:rPr>
          <w:rFonts w:hint="eastAsia"/>
        </w:rPr>
      </w:pPr>
      <w:r>
        <w:rPr>
          <w:rFonts w:hint="eastAsia"/>
        </w:rPr>
        <w:t>提謂波利</w:t>
      </w:r>
      <w:r>
        <w:rPr>
          <w:rFonts w:hint="eastAsia"/>
        </w:rPr>
        <w:t xml:space="preserve"> Trapusa and Bhallika, the two merchants who offered </w:t>
      </w:r>
      <w:r>
        <w:rPr>
          <w:rFonts w:ascii="Cambria" w:hAnsi="Cambria" w:cs="Cambria"/>
        </w:rPr>
        <w:t>Ś</w:t>
      </w:r>
      <w:r>
        <w:rPr>
          <w:rFonts w:ascii="等线" w:eastAsia="等线" w:hAnsi="等线" w:cs="等线" w:hint="eastAsia"/>
        </w:rPr>
        <w:t>ā</w:t>
      </w:r>
      <w:r>
        <w:rPr>
          <w:rFonts w:hint="eastAsia"/>
        </w:rPr>
        <w:t>kyamuni barley and honey after his enlightenment.</w:t>
      </w:r>
    </w:p>
    <w:p w14:paraId="572A68CC" w14:textId="77777777" w:rsidR="00BF2840" w:rsidRDefault="00BF2840" w:rsidP="00BF2840"/>
    <w:p w14:paraId="11033DFF" w14:textId="77777777" w:rsidR="00BF2840" w:rsidRDefault="00BF2840" w:rsidP="00BF2840">
      <w:pPr>
        <w:rPr>
          <w:rFonts w:hint="eastAsia"/>
        </w:rPr>
      </w:pPr>
      <w:r>
        <w:rPr>
          <w:rFonts w:hint="eastAsia"/>
        </w:rPr>
        <w:t>提那婆</w:t>
      </w:r>
      <w:r>
        <w:rPr>
          <w:rFonts w:hint="eastAsia"/>
        </w:rPr>
        <w:t xml:space="preserve"> 'Dinabha,' or Dine</w:t>
      </w:r>
      <w:r>
        <w:rPr>
          <w:rFonts w:ascii="Cambria" w:hAnsi="Cambria" w:cs="Cambria"/>
        </w:rPr>
        <w:t>ś</w:t>
      </w:r>
      <w:r>
        <w:rPr>
          <w:rFonts w:hint="eastAsia"/>
        </w:rPr>
        <w:t>vara, the sun-god, worshipped by 'heretics in Persia'. Eitel.</w:t>
      </w:r>
    </w:p>
    <w:p w14:paraId="446E089F" w14:textId="77777777" w:rsidR="00BF2840" w:rsidRDefault="00BF2840" w:rsidP="00BF2840"/>
    <w:p w14:paraId="4C4DA350" w14:textId="77777777" w:rsidR="00BF2840" w:rsidRDefault="00BF2840" w:rsidP="00BF2840">
      <w:r>
        <w:rPr>
          <w:rFonts w:hint="eastAsia"/>
        </w:rPr>
        <w:t>提雲般若</w:t>
      </w:r>
      <w:r>
        <w:t xml:space="preserve"> Devaprajñā, a śramaṇa of Kustana (Khotan) who tr. six works A. D. 689-691; in B. N. eight works are ascribed to him. Also </w:t>
      </w:r>
      <w:r>
        <w:rPr>
          <w:rFonts w:hint="eastAsia"/>
        </w:rPr>
        <w:t>提曇陀若那</w:t>
      </w:r>
      <w:r>
        <w:t>.</w:t>
      </w:r>
    </w:p>
    <w:p w14:paraId="597F0EF3" w14:textId="77777777" w:rsidR="00BF2840" w:rsidRDefault="00BF2840" w:rsidP="00BF2840"/>
    <w:p w14:paraId="7A6D66C7" w14:textId="77777777" w:rsidR="00BF2840" w:rsidRDefault="00BF2840" w:rsidP="00BF2840">
      <w:pPr>
        <w:rPr>
          <w:rFonts w:hint="eastAsia"/>
        </w:rPr>
      </w:pPr>
      <w:r>
        <w:rPr>
          <w:rFonts w:hint="eastAsia"/>
        </w:rPr>
        <w:t>提鞞</w:t>
      </w:r>
      <w:r>
        <w:rPr>
          <w:rFonts w:hint="eastAsia"/>
        </w:rPr>
        <w:t xml:space="preserve"> dev</w:t>
      </w:r>
      <w:r>
        <w:rPr>
          <w:rFonts w:hint="eastAsia"/>
        </w:rPr>
        <w:t>ī</w:t>
      </w:r>
      <w:r>
        <w:rPr>
          <w:rFonts w:hint="eastAsia"/>
        </w:rPr>
        <w:t>. Female devas; apsaras.</w:t>
      </w:r>
    </w:p>
    <w:p w14:paraId="520CCCB7" w14:textId="77777777" w:rsidR="00BF2840" w:rsidRDefault="00BF2840" w:rsidP="00BF2840"/>
    <w:p w14:paraId="50165C06" w14:textId="77777777" w:rsidR="00BF2840" w:rsidRDefault="00BF2840" w:rsidP="00BF2840">
      <w:r>
        <w:rPr>
          <w:rFonts w:hint="eastAsia"/>
        </w:rPr>
        <w:t>提鞞沙</w:t>
      </w:r>
      <w:r>
        <w:t xml:space="preserve"> dveṣa, hatred, dislike, enmity, one of the </w:t>
      </w:r>
      <w:r>
        <w:rPr>
          <w:rFonts w:hint="eastAsia"/>
        </w:rPr>
        <w:t>三毒</w:t>
      </w:r>
      <w:r>
        <w:t xml:space="preserve"> three poisons.</w:t>
      </w:r>
    </w:p>
    <w:p w14:paraId="04D54054" w14:textId="77777777" w:rsidR="00BF2840" w:rsidRDefault="00BF2840" w:rsidP="00BF2840"/>
    <w:p w14:paraId="04118A72" w14:textId="77777777" w:rsidR="00BF2840" w:rsidRDefault="00BF2840" w:rsidP="00BF2840">
      <w:pPr>
        <w:rPr>
          <w:rFonts w:hint="eastAsia"/>
        </w:rPr>
      </w:pPr>
      <w:r>
        <w:rPr>
          <w:rFonts w:hint="eastAsia"/>
        </w:rPr>
        <w:t>提鞞波</w:t>
      </w:r>
      <w:r>
        <w:rPr>
          <w:rFonts w:hint="eastAsia"/>
        </w:rPr>
        <w:t xml:space="preserve"> dv</w:t>
      </w:r>
      <w:r>
        <w:rPr>
          <w:rFonts w:hint="eastAsia"/>
        </w:rPr>
        <w:t>ī</w:t>
      </w:r>
      <w:r>
        <w:rPr>
          <w:rFonts w:hint="eastAsia"/>
        </w:rPr>
        <w:t>pa, an island, or continent; four dv</w:t>
      </w:r>
      <w:r>
        <w:rPr>
          <w:rFonts w:hint="eastAsia"/>
        </w:rPr>
        <w:t>ī</w:t>
      </w:r>
      <w:r>
        <w:rPr>
          <w:rFonts w:hint="eastAsia"/>
        </w:rPr>
        <w:t xml:space="preserve">pa compose a world, v. </w:t>
      </w:r>
      <w:r>
        <w:rPr>
          <w:rFonts w:hint="eastAsia"/>
        </w:rPr>
        <w:t>四洲</w:t>
      </w:r>
      <w:r>
        <w:rPr>
          <w:rFonts w:hint="eastAsia"/>
        </w:rPr>
        <w:t>.</w:t>
      </w:r>
    </w:p>
    <w:p w14:paraId="2FF8E62C" w14:textId="77777777" w:rsidR="00BF2840" w:rsidRDefault="00BF2840" w:rsidP="00BF2840"/>
    <w:p w14:paraId="7AA2E6A5" w14:textId="77777777" w:rsidR="00BF2840" w:rsidRDefault="00BF2840" w:rsidP="00BF2840">
      <w:pPr>
        <w:rPr>
          <w:rFonts w:hint="eastAsia"/>
        </w:rPr>
      </w:pPr>
      <w:r>
        <w:rPr>
          <w:rFonts w:hint="eastAsia"/>
        </w:rPr>
        <w:t>敢</w:t>
      </w:r>
      <w:r>
        <w:rPr>
          <w:rFonts w:hint="eastAsia"/>
        </w:rPr>
        <w:t xml:space="preserve"> To dare, venture.</w:t>
      </w:r>
    </w:p>
    <w:p w14:paraId="56773EC7" w14:textId="77777777" w:rsidR="00BF2840" w:rsidRDefault="00BF2840" w:rsidP="00BF2840"/>
    <w:p w14:paraId="37B0356E" w14:textId="77777777" w:rsidR="00BF2840" w:rsidRDefault="00BF2840" w:rsidP="00BF2840">
      <w:pPr>
        <w:rPr>
          <w:rFonts w:hint="eastAsia"/>
        </w:rPr>
      </w:pPr>
      <w:r>
        <w:rPr>
          <w:rFonts w:hint="eastAsia"/>
        </w:rPr>
        <w:t>敢曼</w:t>
      </w:r>
      <w:r>
        <w:rPr>
          <w:rFonts w:hint="eastAsia"/>
        </w:rPr>
        <w:t xml:space="preserve"> kambala, a woollen or hair mantle; a loin cloth.</w:t>
      </w:r>
    </w:p>
    <w:p w14:paraId="7DFE8E54" w14:textId="77777777" w:rsidR="00BF2840" w:rsidRDefault="00BF2840" w:rsidP="00BF2840"/>
    <w:p w14:paraId="29A736C3" w14:textId="77777777" w:rsidR="00BF2840" w:rsidRDefault="00BF2840" w:rsidP="00BF2840">
      <w:pPr>
        <w:rPr>
          <w:rFonts w:hint="eastAsia"/>
        </w:rPr>
      </w:pPr>
      <w:r>
        <w:rPr>
          <w:rFonts w:hint="eastAsia"/>
        </w:rPr>
        <w:t>敦</w:t>
      </w:r>
      <w:r>
        <w:rPr>
          <w:rFonts w:hint="eastAsia"/>
        </w:rPr>
        <w:t xml:space="preserve"> Staunch, honest, substantial; to consolidate; urge, etc.</w:t>
      </w:r>
    </w:p>
    <w:p w14:paraId="0EEC8F44" w14:textId="77777777" w:rsidR="00BF2840" w:rsidRDefault="00BF2840" w:rsidP="00BF2840"/>
    <w:p w14:paraId="2440CE90" w14:textId="77777777" w:rsidR="00BF2840" w:rsidRDefault="00BF2840" w:rsidP="00BF2840">
      <w:r>
        <w:rPr>
          <w:rFonts w:hint="eastAsia"/>
        </w:rPr>
        <w:t>敦煌</w:t>
      </w:r>
      <w:r>
        <w:rPr>
          <w:rFonts w:hint="eastAsia"/>
        </w:rPr>
        <w:t xml:space="preserve"> (or </w:t>
      </w:r>
      <w:r>
        <w:rPr>
          <w:rFonts w:hint="eastAsia"/>
        </w:rPr>
        <w:t>燉煌</w:t>
      </w:r>
      <w:r>
        <w:rPr>
          <w:rFonts w:hint="eastAsia"/>
        </w:rPr>
        <w:t xml:space="preserve">) The city in Kansu near which are the </w:t>
      </w:r>
      <w:r>
        <w:rPr>
          <w:rFonts w:hint="eastAsia"/>
        </w:rPr>
        <w:t>千佛洞</w:t>
      </w:r>
      <w:r>
        <w:rPr>
          <w:rFonts w:hint="eastAsia"/>
        </w:rPr>
        <w:t xml:space="preserve"> Cave-temples of the thousand Buddhas; where a monk in A. D. 1900, sweeping away the collected sand, broke through a partition and found a room full of MSS. ranging in date from the beginning of the 5th to</w:t>
      </w:r>
      <w:r>
        <w:t xml:space="preserve"> the end of the 10th century, together with block prints and paintings, first brought to light by Sir Aurel Stein.</w:t>
      </w:r>
    </w:p>
    <w:p w14:paraId="65414041" w14:textId="77777777" w:rsidR="00BF2840" w:rsidRDefault="00BF2840" w:rsidP="00BF2840"/>
    <w:p w14:paraId="134AE491" w14:textId="77777777" w:rsidR="00BF2840" w:rsidRDefault="00BF2840" w:rsidP="00BF2840">
      <w:r>
        <w:rPr>
          <w:rFonts w:hint="eastAsia"/>
        </w:rPr>
        <w:t>散</w:t>
      </w:r>
      <w:r>
        <w:t xml:space="preserve"> viprakrī. Scatter, disperse, dismiss; scattered; broken, powder; translit. saṃ, san.</w:t>
      </w:r>
    </w:p>
    <w:p w14:paraId="3B2F582E" w14:textId="77777777" w:rsidR="00BF2840" w:rsidRDefault="00BF2840" w:rsidP="00BF2840"/>
    <w:p w14:paraId="2256BDD2" w14:textId="77777777" w:rsidR="00BF2840" w:rsidRDefault="00BF2840" w:rsidP="00BF2840">
      <w:pPr>
        <w:rPr>
          <w:rFonts w:hint="eastAsia"/>
        </w:rPr>
      </w:pPr>
      <w:r>
        <w:rPr>
          <w:rFonts w:hint="eastAsia"/>
        </w:rPr>
        <w:t>散亂</w:t>
      </w:r>
      <w:r>
        <w:rPr>
          <w:rFonts w:hint="eastAsia"/>
        </w:rPr>
        <w:t xml:space="preserve"> Scattered, dispersed, unsettled, disturbed, restless.</w:t>
      </w:r>
    </w:p>
    <w:p w14:paraId="74BCE459" w14:textId="77777777" w:rsidR="00BF2840" w:rsidRDefault="00BF2840" w:rsidP="00BF2840"/>
    <w:p w14:paraId="0D9119FB" w14:textId="77777777" w:rsidR="00BF2840" w:rsidRDefault="00BF2840" w:rsidP="00BF2840">
      <w:pPr>
        <w:rPr>
          <w:rFonts w:hint="eastAsia"/>
        </w:rPr>
      </w:pPr>
      <w:r>
        <w:rPr>
          <w:rFonts w:hint="eastAsia"/>
        </w:rPr>
        <w:t>散供</w:t>
      </w:r>
      <w:r>
        <w:rPr>
          <w:rFonts w:hint="eastAsia"/>
        </w:rPr>
        <w:t xml:space="preserve"> To scatter paper money, etc., as offerings.</w:t>
      </w:r>
    </w:p>
    <w:p w14:paraId="129E582D" w14:textId="77777777" w:rsidR="00BF2840" w:rsidRDefault="00BF2840" w:rsidP="00BF2840"/>
    <w:p w14:paraId="5FA96D58" w14:textId="77777777" w:rsidR="00BF2840" w:rsidRDefault="00BF2840" w:rsidP="00BF2840">
      <w:pPr>
        <w:rPr>
          <w:rFonts w:hint="eastAsia"/>
        </w:rPr>
      </w:pPr>
      <w:r>
        <w:rPr>
          <w:rFonts w:hint="eastAsia"/>
        </w:rPr>
        <w:t>散善</w:t>
      </w:r>
      <w:r>
        <w:rPr>
          <w:rFonts w:hint="eastAsia"/>
        </w:rPr>
        <w:t xml:space="preserve"> Goodness cultivated during normal life, not as </w:t>
      </w:r>
      <w:r>
        <w:rPr>
          <w:rFonts w:hint="eastAsia"/>
        </w:rPr>
        <w:t>定善</w:t>
      </w:r>
      <w:r>
        <w:rPr>
          <w:rFonts w:hint="eastAsia"/>
        </w:rPr>
        <w:t>, i.e. by meditation.</w:t>
      </w:r>
    </w:p>
    <w:p w14:paraId="01D4AF40" w14:textId="77777777" w:rsidR="00BF2840" w:rsidRDefault="00BF2840" w:rsidP="00BF2840"/>
    <w:p w14:paraId="5753DB67" w14:textId="77777777" w:rsidR="00BF2840" w:rsidRDefault="00BF2840" w:rsidP="00BF2840">
      <w:pPr>
        <w:rPr>
          <w:rFonts w:hint="eastAsia"/>
        </w:rPr>
      </w:pPr>
      <w:r>
        <w:rPr>
          <w:rFonts w:hint="eastAsia"/>
        </w:rPr>
        <w:t>散地</w:t>
      </w:r>
      <w:r>
        <w:rPr>
          <w:rFonts w:hint="eastAsia"/>
        </w:rPr>
        <w:t xml:space="preserve"> The stage of distraction, i.e. the world of desire.</w:t>
      </w:r>
    </w:p>
    <w:p w14:paraId="4714DE41" w14:textId="77777777" w:rsidR="00BF2840" w:rsidRDefault="00BF2840" w:rsidP="00BF2840"/>
    <w:p w14:paraId="069F3A4F" w14:textId="77777777" w:rsidR="00BF2840" w:rsidRDefault="00BF2840" w:rsidP="00BF2840">
      <w:pPr>
        <w:rPr>
          <w:rFonts w:hint="eastAsia"/>
        </w:rPr>
      </w:pPr>
      <w:r>
        <w:rPr>
          <w:rFonts w:hint="eastAsia"/>
        </w:rPr>
        <w:t>散心</w:t>
      </w:r>
      <w:r>
        <w:rPr>
          <w:rFonts w:hint="eastAsia"/>
        </w:rPr>
        <w:t xml:space="preserve"> A distracted or unsettled mind; inattentive.</w:t>
      </w:r>
    </w:p>
    <w:p w14:paraId="258CA23F" w14:textId="77777777" w:rsidR="00BF2840" w:rsidRDefault="00BF2840" w:rsidP="00BF2840"/>
    <w:p w14:paraId="1F39118C" w14:textId="77777777" w:rsidR="00BF2840" w:rsidRDefault="00BF2840" w:rsidP="00BF2840">
      <w:r>
        <w:rPr>
          <w:rFonts w:hint="eastAsia"/>
        </w:rPr>
        <w:t>散拓羅</w:t>
      </w:r>
      <w:r>
        <w:t xml:space="preserve"> saṃsāra, course, passage, transmigration.</w:t>
      </w:r>
    </w:p>
    <w:p w14:paraId="6B62E659" w14:textId="77777777" w:rsidR="00BF2840" w:rsidRDefault="00BF2840" w:rsidP="00BF2840"/>
    <w:p w14:paraId="4C2BD0E7" w14:textId="77777777" w:rsidR="00BF2840" w:rsidRDefault="00BF2840" w:rsidP="00BF2840">
      <w:r>
        <w:rPr>
          <w:rFonts w:hint="eastAsia"/>
        </w:rPr>
        <w:lastRenderedPageBreak/>
        <w:t>散支</w:t>
      </w:r>
      <w:r>
        <w:t xml:space="preserve"> </w:t>
      </w:r>
      <w:r>
        <w:rPr>
          <w:rFonts w:hint="eastAsia"/>
        </w:rPr>
        <w:t>散脂</w:t>
      </w:r>
      <w:r>
        <w:t xml:space="preserve"> (</w:t>
      </w:r>
      <w:r>
        <w:rPr>
          <w:rFonts w:hint="eastAsia"/>
        </w:rPr>
        <w:t>散脂迦</w:t>
      </w:r>
      <w:r>
        <w:t xml:space="preserve">); </w:t>
      </w:r>
      <w:r>
        <w:rPr>
          <w:rFonts w:hint="eastAsia"/>
        </w:rPr>
        <w:t>半只迦</w:t>
      </w:r>
      <w:r>
        <w:t xml:space="preserve"> (or</w:t>
      </w:r>
      <w:r>
        <w:rPr>
          <w:rFonts w:hint="eastAsia"/>
        </w:rPr>
        <w:t>半支迦</w:t>
      </w:r>
      <w:r>
        <w:t xml:space="preserve">) Pañcika, one of the eight generals of Vaiśravaṇa, cf. </w:t>
      </w:r>
      <w:r>
        <w:rPr>
          <w:rFonts w:hint="eastAsia"/>
        </w:rPr>
        <w:t>毘</w:t>
      </w:r>
      <w:r>
        <w:t>.</w:t>
      </w:r>
    </w:p>
    <w:p w14:paraId="47FA0F66" w14:textId="77777777" w:rsidR="00BF2840" w:rsidRDefault="00BF2840" w:rsidP="00BF2840"/>
    <w:p w14:paraId="5F2DA1F5" w14:textId="77777777" w:rsidR="00BF2840" w:rsidRDefault="00BF2840" w:rsidP="00BF2840">
      <w:r>
        <w:t>[374]</w:t>
      </w:r>
    </w:p>
    <w:p w14:paraId="74AB0F0A" w14:textId="77777777" w:rsidR="00BF2840" w:rsidRDefault="00BF2840" w:rsidP="00BF2840"/>
    <w:p w14:paraId="616CE712" w14:textId="77777777" w:rsidR="00BF2840" w:rsidRDefault="00BF2840" w:rsidP="00BF2840">
      <w:pPr>
        <w:rPr>
          <w:rFonts w:hint="eastAsia"/>
        </w:rPr>
      </w:pPr>
      <w:r>
        <w:rPr>
          <w:rFonts w:hint="eastAsia"/>
        </w:rPr>
        <w:t>散日</w:t>
      </w:r>
      <w:r>
        <w:rPr>
          <w:rFonts w:hint="eastAsia"/>
        </w:rPr>
        <w:t xml:space="preserve"> The dispersing day, the last of an assembly.</w:t>
      </w:r>
    </w:p>
    <w:p w14:paraId="29E981DF" w14:textId="77777777" w:rsidR="00BF2840" w:rsidRDefault="00BF2840" w:rsidP="00BF2840"/>
    <w:p w14:paraId="7E2803CD" w14:textId="77777777" w:rsidR="00BF2840" w:rsidRDefault="00BF2840" w:rsidP="00BF2840">
      <w:pPr>
        <w:rPr>
          <w:rFonts w:hint="eastAsia"/>
        </w:rPr>
      </w:pPr>
      <w:r>
        <w:rPr>
          <w:rFonts w:hint="eastAsia"/>
        </w:rPr>
        <w:t>散業</w:t>
      </w:r>
      <w:r>
        <w:rPr>
          <w:rFonts w:hint="eastAsia"/>
        </w:rPr>
        <w:t xml:space="preserve"> The good karma acquired in a life of activity.</w:t>
      </w:r>
    </w:p>
    <w:p w14:paraId="6026CDBA" w14:textId="77777777" w:rsidR="00BF2840" w:rsidRDefault="00BF2840" w:rsidP="00BF2840"/>
    <w:p w14:paraId="4BAF34F5" w14:textId="77777777" w:rsidR="00BF2840" w:rsidRDefault="00BF2840" w:rsidP="00BF2840">
      <w:pPr>
        <w:rPr>
          <w:rFonts w:hint="eastAsia"/>
        </w:rPr>
      </w:pPr>
      <w:r>
        <w:rPr>
          <w:rFonts w:hint="eastAsia"/>
        </w:rPr>
        <w:t>散業念佛</w:t>
      </w:r>
      <w:r>
        <w:rPr>
          <w:rFonts w:hint="eastAsia"/>
        </w:rPr>
        <w:t xml:space="preserve"> To repeat the name of Buddha generally and habitually.</w:t>
      </w:r>
    </w:p>
    <w:p w14:paraId="1B8F736C" w14:textId="77777777" w:rsidR="00BF2840" w:rsidRDefault="00BF2840" w:rsidP="00BF2840"/>
    <w:p w14:paraId="694BB698" w14:textId="77777777" w:rsidR="00BF2840" w:rsidRDefault="00BF2840" w:rsidP="00BF2840">
      <w:pPr>
        <w:rPr>
          <w:rFonts w:hint="eastAsia"/>
        </w:rPr>
      </w:pPr>
      <w:r>
        <w:rPr>
          <w:rFonts w:hint="eastAsia"/>
        </w:rPr>
        <w:t>散生齋</w:t>
      </w:r>
      <w:r>
        <w:rPr>
          <w:rFonts w:hint="eastAsia"/>
        </w:rPr>
        <w:t xml:space="preserve"> Almsgiving in petition for restoration from illness.</w:t>
      </w:r>
    </w:p>
    <w:p w14:paraId="18A8E68C" w14:textId="77777777" w:rsidR="00BF2840" w:rsidRDefault="00BF2840" w:rsidP="00BF2840"/>
    <w:p w14:paraId="22A14FF8" w14:textId="77777777" w:rsidR="00BF2840" w:rsidRDefault="00BF2840" w:rsidP="00BF2840">
      <w:pPr>
        <w:rPr>
          <w:rFonts w:hint="eastAsia"/>
        </w:rPr>
      </w:pPr>
      <w:r>
        <w:rPr>
          <w:rFonts w:hint="eastAsia"/>
        </w:rPr>
        <w:t>散疑三昧</w:t>
      </w:r>
      <w:r>
        <w:rPr>
          <w:rFonts w:hint="eastAsia"/>
        </w:rPr>
        <w:t xml:space="preserve"> A sam</w:t>
      </w:r>
      <w:r>
        <w:rPr>
          <w:rFonts w:hint="eastAsia"/>
        </w:rPr>
        <w:t>ā</w:t>
      </w:r>
      <w:r>
        <w:rPr>
          <w:rFonts w:hint="eastAsia"/>
        </w:rPr>
        <w:t>dhi free from all doubt.</w:t>
      </w:r>
    </w:p>
    <w:p w14:paraId="21859F08" w14:textId="77777777" w:rsidR="00BF2840" w:rsidRDefault="00BF2840" w:rsidP="00BF2840"/>
    <w:p w14:paraId="1E32C9C1" w14:textId="77777777" w:rsidR="00BF2840" w:rsidRDefault="00BF2840" w:rsidP="00BF2840">
      <w:pPr>
        <w:rPr>
          <w:rFonts w:hint="eastAsia"/>
        </w:rPr>
      </w:pPr>
      <w:r>
        <w:rPr>
          <w:rFonts w:hint="eastAsia"/>
        </w:rPr>
        <w:t>散花</w:t>
      </w:r>
      <w:r>
        <w:rPr>
          <w:rFonts w:hint="eastAsia"/>
        </w:rPr>
        <w:t xml:space="preserve"> </w:t>
      </w:r>
      <w:r>
        <w:rPr>
          <w:rFonts w:hint="eastAsia"/>
        </w:rPr>
        <w:t>散華</w:t>
      </w:r>
      <w:r>
        <w:rPr>
          <w:rFonts w:hint="eastAsia"/>
        </w:rPr>
        <w:t xml:space="preserve"> To scatter flowers in honour of a Buddha, etc.</w:t>
      </w:r>
    </w:p>
    <w:p w14:paraId="1D72AE68" w14:textId="77777777" w:rsidR="00BF2840" w:rsidRDefault="00BF2840" w:rsidP="00BF2840"/>
    <w:p w14:paraId="53999596" w14:textId="77777777" w:rsidR="00BF2840" w:rsidRDefault="00BF2840" w:rsidP="00BF2840">
      <w:pPr>
        <w:rPr>
          <w:rFonts w:hint="eastAsia"/>
        </w:rPr>
      </w:pPr>
      <w:r>
        <w:rPr>
          <w:rFonts w:hint="eastAsia"/>
        </w:rPr>
        <w:t>散錢</w:t>
      </w:r>
      <w:r>
        <w:rPr>
          <w:rFonts w:hint="eastAsia"/>
        </w:rPr>
        <w:t xml:space="preserve"> To scatter paper money as offerings.</w:t>
      </w:r>
    </w:p>
    <w:p w14:paraId="460C721C" w14:textId="77777777" w:rsidR="00BF2840" w:rsidRDefault="00BF2840" w:rsidP="00BF2840"/>
    <w:p w14:paraId="6682751C" w14:textId="77777777" w:rsidR="00BF2840" w:rsidRDefault="00BF2840" w:rsidP="00BF2840">
      <w:pPr>
        <w:rPr>
          <w:rFonts w:hint="eastAsia"/>
        </w:rPr>
      </w:pPr>
      <w:r>
        <w:rPr>
          <w:rFonts w:hint="eastAsia"/>
        </w:rPr>
        <w:t>散陀那</w:t>
      </w:r>
      <w:r>
        <w:rPr>
          <w:rFonts w:hint="eastAsia"/>
        </w:rPr>
        <w:t xml:space="preserve"> sand</w:t>
      </w:r>
      <w:r>
        <w:rPr>
          <w:rFonts w:hint="eastAsia"/>
        </w:rPr>
        <w:t>ā</w:t>
      </w:r>
      <w:r>
        <w:rPr>
          <w:rFonts w:hint="eastAsia"/>
        </w:rPr>
        <w:t>nik</w:t>
      </w:r>
      <w:r>
        <w:rPr>
          <w:rFonts w:hint="eastAsia"/>
        </w:rPr>
        <w:t>ā</w:t>
      </w:r>
      <w:r>
        <w:rPr>
          <w:rFonts w:hint="eastAsia"/>
        </w:rPr>
        <w:t>, a kind of flower.</w:t>
      </w:r>
    </w:p>
    <w:p w14:paraId="35D3A451" w14:textId="77777777" w:rsidR="00BF2840" w:rsidRDefault="00BF2840" w:rsidP="00BF2840"/>
    <w:p w14:paraId="1353758B" w14:textId="77777777" w:rsidR="00BF2840" w:rsidRDefault="00BF2840" w:rsidP="00BF2840">
      <w:pPr>
        <w:rPr>
          <w:rFonts w:hint="eastAsia"/>
        </w:rPr>
      </w:pPr>
      <w:r>
        <w:rPr>
          <w:rFonts w:hint="eastAsia"/>
        </w:rPr>
        <w:t>斑</w:t>
      </w:r>
      <w:r>
        <w:rPr>
          <w:rFonts w:hint="eastAsia"/>
        </w:rPr>
        <w:t xml:space="preserve"> Spotted, striped, streaked, variegated.</w:t>
      </w:r>
    </w:p>
    <w:p w14:paraId="03D11F3B" w14:textId="77777777" w:rsidR="00BF2840" w:rsidRDefault="00BF2840" w:rsidP="00BF2840"/>
    <w:p w14:paraId="08A7C3B9" w14:textId="77777777" w:rsidR="00BF2840" w:rsidRDefault="00BF2840" w:rsidP="00BF2840">
      <w:r>
        <w:rPr>
          <w:rFonts w:hint="eastAsia"/>
        </w:rPr>
        <w:t>斑足王</w:t>
      </w:r>
      <w:r>
        <w:t xml:space="preserve"> The king with the marks on his feet, Kalmāṣapāda, said to be the name of a previous incarnation of the Buddha.</w:t>
      </w:r>
    </w:p>
    <w:p w14:paraId="270C46E8" w14:textId="77777777" w:rsidR="00BF2840" w:rsidRDefault="00BF2840" w:rsidP="00BF2840"/>
    <w:p w14:paraId="1D08FCB0" w14:textId="77777777" w:rsidR="00BF2840" w:rsidRDefault="00BF2840" w:rsidP="00BF2840">
      <w:pPr>
        <w:rPr>
          <w:rFonts w:hint="eastAsia"/>
        </w:rPr>
      </w:pPr>
      <w:r>
        <w:rPr>
          <w:rFonts w:hint="eastAsia"/>
        </w:rPr>
        <w:t>斯</w:t>
      </w:r>
      <w:r>
        <w:rPr>
          <w:rFonts w:hint="eastAsia"/>
        </w:rPr>
        <w:t xml:space="preserve"> This, these; to rive; forthwith; translit. s.</w:t>
      </w:r>
    </w:p>
    <w:p w14:paraId="7CD2AD92" w14:textId="77777777" w:rsidR="00BF2840" w:rsidRDefault="00BF2840" w:rsidP="00BF2840"/>
    <w:p w14:paraId="3959BEBD" w14:textId="77777777" w:rsidR="00BF2840" w:rsidRDefault="00BF2840" w:rsidP="00BF2840">
      <w:pPr>
        <w:rPr>
          <w:rFonts w:hint="eastAsia"/>
        </w:rPr>
      </w:pPr>
      <w:r>
        <w:rPr>
          <w:rFonts w:hint="eastAsia"/>
        </w:rPr>
        <w:t>斯哩牙</w:t>
      </w:r>
      <w:r>
        <w:rPr>
          <w:rFonts w:hint="eastAsia"/>
        </w:rPr>
        <w:t xml:space="preserve"> S</w:t>
      </w:r>
      <w:r>
        <w:rPr>
          <w:rFonts w:hint="eastAsia"/>
        </w:rPr>
        <w:t>ū</w:t>
      </w:r>
      <w:r>
        <w:rPr>
          <w:rFonts w:hint="eastAsia"/>
        </w:rPr>
        <w:t>rya, the sun, the sun-deva.</w:t>
      </w:r>
    </w:p>
    <w:p w14:paraId="42F72683" w14:textId="77777777" w:rsidR="00BF2840" w:rsidRDefault="00BF2840" w:rsidP="00BF2840"/>
    <w:p w14:paraId="1E8D3EDE" w14:textId="77777777" w:rsidR="00BF2840" w:rsidRDefault="00BF2840" w:rsidP="00BF2840">
      <w:r>
        <w:rPr>
          <w:rFonts w:hint="eastAsia"/>
        </w:rPr>
        <w:t>斯陀含</w:t>
      </w:r>
      <w:r>
        <w:t xml:space="preserve"> sakṛdāgāmin, once more to arrive, or be born; the second grade of arhatship involving only one rebirth. Cf. </w:t>
      </w:r>
      <w:r>
        <w:rPr>
          <w:rFonts w:hint="eastAsia"/>
        </w:rPr>
        <w:t>四向</w:t>
      </w:r>
      <w:r>
        <w:t xml:space="preserve"> and </w:t>
      </w:r>
      <w:r>
        <w:rPr>
          <w:rFonts w:hint="eastAsia"/>
        </w:rPr>
        <w:t>四果</w:t>
      </w:r>
      <w:r>
        <w:t>.</w:t>
      </w:r>
    </w:p>
    <w:p w14:paraId="2BB184DF" w14:textId="77777777" w:rsidR="00BF2840" w:rsidRDefault="00BF2840" w:rsidP="00BF2840"/>
    <w:p w14:paraId="544317A8" w14:textId="77777777" w:rsidR="00BF2840" w:rsidRDefault="00BF2840" w:rsidP="00BF2840">
      <w:pPr>
        <w:rPr>
          <w:rFonts w:hint="eastAsia"/>
        </w:rPr>
      </w:pPr>
      <w:r>
        <w:rPr>
          <w:rFonts w:hint="eastAsia"/>
        </w:rPr>
        <w:t>景</w:t>
      </w:r>
      <w:r>
        <w:rPr>
          <w:rFonts w:hint="eastAsia"/>
        </w:rPr>
        <w:t xml:space="preserve"> Prospect, view, circumstances.</w:t>
      </w:r>
    </w:p>
    <w:p w14:paraId="2CEF6E29" w14:textId="77777777" w:rsidR="00BF2840" w:rsidRDefault="00BF2840" w:rsidP="00BF2840"/>
    <w:p w14:paraId="7861E479" w14:textId="77777777" w:rsidR="00BF2840" w:rsidRDefault="00BF2840" w:rsidP="00BF2840">
      <w:pPr>
        <w:rPr>
          <w:rFonts w:hint="eastAsia"/>
        </w:rPr>
      </w:pPr>
      <w:r>
        <w:rPr>
          <w:rFonts w:hint="eastAsia"/>
        </w:rPr>
        <w:t>景命日</w:t>
      </w:r>
      <w:r>
        <w:rPr>
          <w:rFonts w:hint="eastAsia"/>
        </w:rPr>
        <w:t xml:space="preserve"> The day of the king's accession, when services were conducted monthly on that day for his welfare.</w:t>
      </w:r>
    </w:p>
    <w:p w14:paraId="5E86DE08" w14:textId="77777777" w:rsidR="00BF2840" w:rsidRDefault="00BF2840" w:rsidP="00BF2840"/>
    <w:p w14:paraId="7700BE48" w14:textId="77777777" w:rsidR="00BF2840" w:rsidRDefault="00BF2840" w:rsidP="00BF2840">
      <w:pPr>
        <w:rPr>
          <w:rFonts w:hint="eastAsia"/>
        </w:rPr>
      </w:pPr>
      <w:r>
        <w:rPr>
          <w:rFonts w:hint="eastAsia"/>
        </w:rPr>
        <w:t>景教</w:t>
      </w:r>
      <w:r>
        <w:rPr>
          <w:rFonts w:hint="eastAsia"/>
        </w:rPr>
        <w:t xml:space="preserve"> The Luminous Religion, i.e. Nestorian Christianity.</w:t>
      </w:r>
    </w:p>
    <w:p w14:paraId="7290C724" w14:textId="77777777" w:rsidR="00BF2840" w:rsidRDefault="00BF2840" w:rsidP="00BF2840"/>
    <w:p w14:paraId="37349B00" w14:textId="77777777" w:rsidR="00BF2840" w:rsidRDefault="00BF2840" w:rsidP="00BF2840">
      <w:pPr>
        <w:rPr>
          <w:rFonts w:hint="eastAsia"/>
        </w:rPr>
      </w:pPr>
      <w:r>
        <w:rPr>
          <w:rFonts w:hint="eastAsia"/>
        </w:rPr>
        <w:t>普</w:t>
      </w:r>
      <w:r>
        <w:rPr>
          <w:rFonts w:hint="eastAsia"/>
        </w:rPr>
        <w:t xml:space="preserve"> vi</w:t>
      </w:r>
      <w:r>
        <w:rPr>
          <w:rFonts w:ascii="Cambria" w:hAnsi="Cambria" w:cs="Cambria"/>
        </w:rPr>
        <w:t>ś</w:t>
      </w:r>
      <w:r>
        <w:rPr>
          <w:rFonts w:hint="eastAsia"/>
        </w:rPr>
        <w:t>va; universal, all; pervasive, ubiquitous; translit. po, pa, pu.</w:t>
      </w:r>
    </w:p>
    <w:p w14:paraId="782B30A1" w14:textId="77777777" w:rsidR="00BF2840" w:rsidRDefault="00BF2840" w:rsidP="00BF2840"/>
    <w:p w14:paraId="2BF58454" w14:textId="77777777" w:rsidR="00BF2840" w:rsidRDefault="00BF2840" w:rsidP="00BF2840">
      <w:pPr>
        <w:rPr>
          <w:rFonts w:hint="eastAsia"/>
        </w:rPr>
      </w:pPr>
      <w:r>
        <w:rPr>
          <w:rFonts w:hint="eastAsia"/>
        </w:rPr>
        <w:t>普光</w:t>
      </w:r>
      <w:r>
        <w:rPr>
          <w:rFonts w:hint="eastAsia"/>
        </w:rPr>
        <w:t xml:space="preserve"> Universal light, to shine everywhere.</w:t>
      </w:r>
    </w:p>
    <w:p w14:paraId="04E25D77" w14:textId="77777777" w:rsidR="00BF2840" w:rsidRDefault="00BF2840" w:rsidP="00BF2840"/>
    <w:p w14:paraId="7B2854A0" w14:textId="77777777" w:rsidR="00BF2840" w:rsidRDefault="00BF2840" w:rsidP="00BF2840">
      <w:pPr>
        <w:rPr>
          <w:rFonts w:hint="eastAsia"/>
        </w:rPr>
      </w:pPr>
      <w:r>
        <w:rPr>
          <w:rFonts w:hint="eastAsia"/>
        </w:rPr>
        <w:t>普化</w:t>
      </w:r>
      <w:r>
        <w:rPr>
          <w:rFonts w:hint="eastAsia"/>
        </w:rPr>
        <w:t xml:space="preserve"> Universal change, or transformation.</w:t>
      </w:r>
    </w:p>
    <w:p w14:paraId="55437962" w14:textId="77777777" w:rsidR="00BF2840" w:rsidRDefault="00BF2840" w:rsidP="00BF2840"/>
    <w:p w14:paraId="189476CD" w14:textId="77777777" w:rsidR="00BF2840" w:rsidRDefault="00BF2840" w:rsidP="00BF2840">
      <w:pPr>
        <w:rPr>
          <w:rFonts w:hint="eastAsia"/>
        </w:rPr>
      </w:pPr>
      <w:r>
        <w:rPr>
          <w:rFonts w:hint="eastAsia"/>
        </w:rPr>
        <w:t>普明</w:t>
      </w:r>
      <w:r>
        <w:rPr>
          <w:rFonts w:hint="eastAsia"/>
        </w:rPr>
        <w:t xml:space="preserve"> Samantaprabh</w:t>
      </w:r>
      <w:r>
        <w:rPr>
          <w:rFonts w:hint="eastAsia"/>
        </w:rPr>
        <w:t>ā</w:t>
      </w:r>
      <w:r>
        <w:rPr>
          <w:rFonts w:hint="eastAsia"/>
        </w:rPr>
        <w:t>sa, pervading-light, name of 500 arhats on their attaining Buddhahood.</w:t>
      </w:r>
    </w:p>
    <w:p w14:paraId="129E53EB" w14:textId="77777777" w:rsidR="00BF2840" w:rsidRDefault="00BF2840" w:rsidP="00BF2840"/>
    <w:p w14:paraId="5F060FBF" w14:textId="77777777" w:rsidR="00BF2840" w:rsidRDefault="00BF2840" w:rsidP="00BF2840">
      <w:pPr>
        <w:rPr>
          <w:rFonts w:hint="eastAsia"/>
        </w:rPr>
      </w:pPr>
      <w:r>
        <w:rPr>
          <w:rFonts w:hint="eastAsia"/>
        </w:rPr>
        <w:t>普法</w:t>
      </w:r>
      <w:r>
        <w:rPr>
          <w:rFonts w:hint="eastAsia"/>
        </w:rPr>
        <w:t xml:space="preserve"> Universal dharmas, or things; all things.</w:t>
      </w:r>
    </w:p>
    <w:p w14:paraId="06970721" w14:textId="77777777" w:rsidR="00BF2840" w:rsidRDefault="00BF2840" w:rsidP="00BF2840"/>
    <w:p w14:paraId="6AF93050" w14:textId="77777777" w:rsidR="00BF2840" w:rsidRDefault="00BF2840" w:rsidP="00BF2840">
      <w:pPr>
        <w:rPr>
          <w:rFonts w:hint="eastAsia"/>
        </w:rPr>
      </w:pPr>
      <w:r>
        <w:rPr>
          <w:rFonts w:hint="eastAsia"/>
        </w:rPr>
        <w:t>普渡</w:t>
      </w:r>
      <w:r>
        <w:rPr>
          <w:rFonts w:hint="eastAsia"/>
        </w:rPr>
        <w:t xml:space="preserve"> Universally to ferry across.</w:t>
      </w:r>
    </w:p>
    <w:p w14:paraId="74BF5728" w14:textId="77777777" w:rsidR="00BF2840" w:rsidRDefault="00BF2840" w:rsidP="00BF2840"/>
    <w:p w14:paraId="6B7FA186" w14:textId="77777777" w:rsidR="00BF2840" w:rsidRDefault="00BF2840" w:rsidP="00BF2840">
      <w:pPr>
        <w:rPr>
          <w:rFonts w:hint="eastAsia"/>
        </w:rPr>
      </w:pPr>
      <w:r>
        <w:rPr>
          <w:rFonts w:hint="eastAsia"/>
        </w:rPr>
        <w:t>普王</w:t>
      </w:r>
      <w:r>
        <w:rPr>
          <w:rFonts w:hint="eastAsia"/>
        </w:rPr>
        <w:t xml:space="preserve"> Universal king, title of Yama when he has expiated all his sins.</w:t>
      </w:r>
    </w:p>
    <w:p w14:paraId="1A648599" w14:textId="77777777" w:rsidR="00BF2840" w:rsidRDefault="00BF2840" w:rsidP="00BF2840"/>
    <w:p w14:paraId="1D65F20F" w14:textId="77777777" w:rsidR="00BF2840" w:rsidRDefault="00BF2840" w:rsidP="00BF2840">
      <w:pPr>
        <w:rPr>
          <w:rFonts w:hint="eastAsia"/>
        </w:rPr>
      </w:pPr>
      <w:r>
        <w:rPr>
          <w:rFonts w:hint="eastAsia"/>
        </w:rPr>
        <w:t>普現</w:t>
      </w:r>
      <w:r>
        <w:rPr>
          <w:rFonts w:hint="eastAsia"/>
        </w:rPr>
        <w:t xml:space="preserve"> Universal manifestation, especially the manifestation of a Buddha or bodhisattva in any shape at will.</w:t>
      </w:r>
    </w:p>
    <w:p w14:paraId="6B03FB1E" w14:textId="77777777" w:rsidR="00BF2840" w:rsidRDefault="00BF2840" w:rsidP="00BF2840"/>
    <w:p w14:paraId="12C5ADA7" w14:textId="77777777" w:rsidR="00BF2840" w:rsidRDefault="00BF2840" w:rsidP="00BF2840">
      <w:pPr>
        <w:rPr>
          <w:rFonts w:hint="eastAsia"/>
        </w:rPr>
      </w:pPr>
      <w:r>
        <w:rPr>
          <w:rFonts w:hint="eastAsia"/>
        </w:rPr>
        <w:t>普知</w:t>
      </w:r>
      <w:r>
        <w:rPr>
          <w:rFonts w:hint="eastAsia"/>
        </w:rPr>
        <w:t xml:space="preserve"> Omniscience, hence </w:t>
      </w:r>
      <w:r>
        <w:rPr>
          <w:rFonts w:hint="eastAsia"/>
        </w:rPr>
        <w:t>普知者</w:t>
      </w:r>
      <w:r>
        <w:rPr>
          <w:rFonts w:hint="eastAsia"/>
        </w:rPr>
        <w:t xml:space="preserve"> the Omniscient, i.e. Buddha.</w:t>
      </w:r>
    </w:p>
    <w:p w14:paraId="44A3ADF8" w14:textId="77777777" w:rsidR="00BF2840" w:rsidRDefault="00BF2840" w:rsidP="00BF2840"/>
    <w:p w14:paraId="5655D5D0" w14:textId="77777777" w:rsidR="00BF2840" w:rsidRDefault="00BF2840" w:rsidP="00BF2840">
      <w:pPr>
        <w:rPr>
          <w:rFonts w:hint="eastAsia"/>
        </w:rPr>
      </w:pPr>
      <w:r>
        <w:rPr>
          <w:rFonts w:hint="eastAsia"/>
        </w:rPr>
        <w:t>普禮</w:t>
      </w:r>
      <w:r>
        <w:rPr>
          <w:rFonts w:hint="eastAsia"/>
        </w:rPr>
        <w:t xml:space="preserve"> To worship all the Buddhas.</w:t>
      </w:r>
    </w:p>
    <w:p w14:paraId="35F87AC8" w14:textId="77777777" w:rsidR="00BF2840" w:rsidRDefault="00BF2840" w:rsidP="00BF2840"/>
    <w:p w14:paraId="188B2BEA" w14:textId="77777777" w:rsidR="00BF2840" w:rsidRDefault="00BF2840" w:rsidP="00BF2840">
      <w:pPr>
        <w:rPr>
          <w:rFonts w:hint="eastAsia"/>
        </w:rPr>
      </w:pPr>
      <w:r>
        <w:rPr>
          <w:rFonts w:hint="eastAsia"/>
        </w:rPr>
        <w:t>普等</w:t>
      </w:r>
      <w:r>
        <w:rPr>
          <w:rFonts w:hint="eastAsia"/>
        </w:rPr>
        <w:t xml:space="preserve"> Everywhere alike, universal equality, all equally.</w:t>
      </w:r>
    </w:p>
    <w:p w14:paraId="2E208102" w14:textId="77777777" w:rsidR="00BF2840" w:rsidRDefault="00BF2840" w:rsidP="00BF2840"/>
    <w:p w14:paraId="3001EAC4" w14:textId="77777777" w:rsidR="00BF2840" w:rsidRDefault="00BF2840" w:rsidP="00BF2840">
      <w:r>
        <w:rPr>
          <w:rFonts w:hint="eastAsia"/>
        </w:rPr>
        <w:t>普莎</w:t>
      </w:r>
      <w:r>
        <w:t xml:space="preserve"> Puṣya, the asterism Tiṣya, and the month Pauṣa; blossom, form, scum; but intp. as </w:t>
      </w:r>
      <w:r>
        <w:rPr>
          <w:rFonts w:hint="eastAsia"/>
        </w:rPr>
        <w:t>吉祥</w:t>
      </w:r>
      <w:r>
        <w:t xml:space="preserve"> auspicious.</w:t>
      </w:r>
    </w:p>
    <w:p w14:paraId="54982E27" w14:textId="77777777" w:rsidR="00BF2840" w:rsidRDefault="00BF2840" w:rsidP="00BF2840"/>
    <w:p w14:paraId="6D2F7CE9" w14:textId="77777777" w:rsidR="00BF2840" w:rsidRDefault="00BF2840" w:rsidP="00BF2840">
      <w:pPr>
        <w:rPr>
          <w:rFonts w:hint="eastAsia"/>
        </w:rPr>
      </w:pPr>
      <w:r>
        <w:rPr>
          <w:rFonts w:hint="eastAsia"/>
        </w:rPr>
        <w:t>普賢</w:t>
      </w:r>
      <w:r>
        <w:rPr>
          <w:rFonts w:hint="eastAsia"/>
        </w:rPr>
        <w:t xml:space="preserve"> Samantabhadra, Vi</w:t>
      </w:r>
      <w:r>
        <w:rPr>
          <w:rFonts w:ascii="Cambria" w:hAnsi="Cambria" w:cs="Cambria"/>
        </w:rPr>
        <w:t>ś</w:t>
      </w:r>
      <w:r>
        <w:rPr>
          <w:rFonts w:hint="eastAsia"/>
        </w:rPr>
        <w:t xml:space="preserve">vabhadra; cf. </w:t>
      </w:r>
      <w:r>
        <w:rPr>
          <w:rFonts w:hint="eastAsia"/>
        </w:rPr>
        <w:t>三曼</w:t>
      </w:r>
      <w:r>
        <w:rPr>
          <w:rFonts w:hint="eastAsia"/>
        </w:rPr>
        <w:t xml:space="preserve"> Universal sagacity, or favour; lord of the </w:t>
      </w:r>
      <w:r>
        <w:rPr>
          <w:rFonts w:hint="eastAsia"/>
        </w:rPr>
        <w:t>理</w:t>
      </w:r>
      <w:r>
        <w:rPr>
          <w:rFonts w:hint="eastAsia"/>
        </w:rPr>
        <w:t xml:space="preserve"> or fundamental law, the dhy</w:t>
      </w:r>
      <w:r>
        <w:rPr>
          <w:rFonts w:hint="eastAsia"/>
        </w:rPr>
        <w:t>ā</w:t>
      </w:r>
      <w:r>
        <w:rPr>
          <w:rFonts w:hint="eastAsia"/>
        </w:rPr>
        <w:t>na, and the practice of all Buddhas. He and Mañju</w:t>
      </w:r>
      <w:r>
        <w:rPr>
          <w:rFonts w:ascii="Cambria" w:hAnsi="Cambria" w:cs="Cambria"/>
        </w:rPr>
        <w:t>ś</w:t>
      </w:r>
      <w:r>
        <w:rPr>
          <w:rFonts w:hint="eastAsia"/>
        </w:rPr>
        <w:t>r</w:t>
      </w:r>
      <w:r>
        <w:rPr>
          <w:rFonts w:hint="eastAsia"/>
        </w:rPr>
        <w:t>ī</w:t>
      </w:r>
      <w:r>
        <w:rPr>
          <w:rFonts w:hint="eastAsia"/>
        </w:rPr>
        <w:t xml:space="preserve"> are the right- and left-hand assistants of Buddha, representing </w:t>
      </w:r>
      <w:r>
        <w:rPr>
          <w:rFonts w:hint="eastAsia"/>
        </w:rPr>
        <w:t>理</w:t>
      </w:r>
      <w:r>
        <w:rPr>
          <w:rFonts w:hint="eastAsia"/>
        </w:rPr>
        <w:t xml:space="preserve"> and </w:t>
      </w:r>
      <w:r>
        <w:rPr>
          <w:rFonts w:hint="eastAsia"/>
        </w:rPr>
        <w:t>智</w:t>
      </w:r>
      <w:r>
        <w:rPr>
          <w:rFonts w:hint="eastAsia"/>
        </w:rPr>
        <w:t xml:space="preserve"> respectively. He rides on a white elephant, is the patron of the Lotus S</w:t>
      </w:r>
      <w:r>
        <w:rPr>
          <w:rFonts w:hint="eastAsia"/>
        </w:rPr>
        <w:t>ū</w:t>
      </w:r>
      <w:r>
        <w:rPr>
          <w:rFonts w:hint="eastAsia"/>
        </w:rPr>
        <w:t>tra and its devotees, and has close connection with the Huayan S</w:t>
      </w:r>
      <w:r>
        <w:rPr>
          <w:rFonts w:hint="eastAsia"/>
        </w:rPr>
        <w:t>ū</w:t>
      </w:r>
      <w:r>
        <w:rPr>
          <w:rFonts w:hint="eastAsia"/>
        </w:rPr>
        <w:t xml:space="preserve">tra. His region is in the east. The esoteric school has its own special representation of him, with emphasis on the sword indicative of </w:t>
      </w:r>
      <w:r>
        <w:rPr>
          <w:rFonts w:hint="eastAsia"/>
        </w:rPr>
        <w:t>理</w:t>
      </w:r>
      <w:r>
        <w:rPr>
          <w:rFonts w:hint="eastAsia"/>
        </w:rPr>
        <w:t xml:space="preserve"> as the basis of </w:t>
      </w:r>
      <w:r>
        <w:rPr>
          <w:rFonts w:hint="eastAsia"/>
        </w:rPr>
        <w:t>智</w:t>
      </w:r>
      <w:r>
        <w:rPr>
          <w:rFonts w:hint="eastAsia"/>
        </w:rPr>
        <w:t>. He has ten vows.</w:t>
      </w:r>
    </w:p>
    <w:p w14:paraId="51D7E251" w14:textId="77777777" w:rsidR="00BF2840" w:rsidRDefault="00BF2840" w:rsidP="00BF2840"/>
    <w:p w14:paraId="62121803" w14:textId="77777777" w:rsidR="00BF2840" w:rsidRDefault="00BF2840" w:rsidP="00BF2840">
      <w:pPr>
        <w:rPr>
          <w:rFonts w:hint="eastAsia"/>
        </w:rPr>
      </w:pPr>
      <w:r>
        <w:rPr>
          <w:rFonts w:hint="eastAsia"/>
        </w:rPr>
        <w:t>普通</w:t>
      </w:r>
      <w:r>
        <w:rPr>
          <w:rFonts w:hint="eastAsia"/>
        </w:rPr>
        <w:t xml:space="preserve"> Universal, reaching everywhere, common to all.</w:t>
      </w:r>
    </w:p>
    <w:p w14:paraId="6B301C14" w14:textId="77777777" w:rsidR="00BF2840" w:rsidRDefault="00BF2840" w:rsidP="00BF2840"/>
    <w:p w14:paraId="2FB2282C" w14:textId="77777777" w:rsidR="00BF2840" w:rsidRDefault="00BF2840" w:rsidP="00BF2840">
      <w:pPr>
        <w:rPr>
          <w:rFonts w:hint="eastAsia"/>
        </w:rPr>
      </w:pPr>
      <w:r>
        <w:rPr>
          <w:rFonts w:hint="eastAsia"/>
        </w:rPr>
        <w:t>普遍</w:t>
      </w:r>
      <w:r>
        <w:rPr>
          <w:rFonts w:hint="eastAsia"/>
        </w:rPr>
        <w:t xml:space="preserve"> </w:t>
      </w:r>
      <w:r>
        <w:rPr>
          <w:rFonts w:hint="eastAsia"/>
        </w:rPr>
        <w:t>普循</w:t>
      </w:r>
      <w:r>
        <w:rPr>
          <w:rFonts w:hint="eastAsia"/>
        </w:rPr>
        <w:t xml:space="preserve"> Universal, everywhere, on all sides.</w:t>
      </w:r>
    </w:p>
    <w:p w14:paraId="60BBF207" w14:textId="77777777" w:rsidR="00BF2840" w:rsidRDefault="00BF2840" w:rsidP="00BF2840"/>
    <w:p w14:paraId="2540F2C7" w14:textId="77777777" w:rsidR="00BF2840" w:rsidRDefault="00BF2840" w:rsidP="00BF2840">
      <w:pPr>
        <w:rPr>
          <w:rFonts w:hint="eastAsia"/>
        </w:rPr>
      </w:pPr>
      <w:r>
        <w:rPr>
          <w:rFonts w:hint="eastAsia"/>
        </w:rPr>
        <w:t>普門</w:t>
      </w:r>
      <w:r>
        <w:rPr>
          <w:rFonts w:hint="eastAsia"/>
        </w:rPr>
        <w:t xml:space="preserve"> Universal door, the opening into all things, or universality; the universe in anything; the unlimited doors open to a Buddha, or bodhisattva, and the forms in which he can reveal himself.</w:t>
      </w:r>
    </w:p>
    <w:p w14:paraId="47AE75EA" w14:textId="77777777" w:rsidR="00BF2840" w:rsidRDefault="00BF2840" w:rsidP="00BF2840"/>
    <w:p w14:paraId="0AEE5FA3" w14:textId="77777777" w:rsidR="00BF2840" w:rsidRDefault="00BF2840" w:rsidP="00BF2840">
      <w:pPr>
        <w:rPr>
          <w:rFonts w:hint="eastAsia"/>
        </w:rPr>
      </w:pPr>
      <w:r>
        <w:rPr>
          <w:rFonts w:hint="eastAsia"/>
        </w:rPr>
        <w:t>普陀</w:t>
      </w:r>
      <w:r>
        <w:rPr>
          <w:rFonts w:hint="eastAsia"/>
        </w:rPr>
        <w:t xml:space="preserve"> Potala, cf. </w:t>
      </w:r>
      <w:r>
        <w:rPr>
          <w:rFonts w:hint="eastAsia"/>
        </w:rPr>
        <w:t>補</w:t>
      </w:r>
      <w:r>
        <w:rPr>
          <w:rFonts w:hint="eastAsia"/>
        </w:rPr>
        <w:t xml:space="preserve">, </w:t>
      </w:r>
      <w:r>
        <w:rPr>
          <w:rFonts w:hint="eastAsia"/>
        </w:rPr>
        <w:t>布</w:t>
      </w:r>
      <w:r>
        <w:rPr>
          <w:rFonts w:hint="eastAsia"/>
        </w:rPr>
        <w:t>; it is also Pattala, an ancient port near the mouth of the Indus; the Potala in Lhasa, etc., but in this form especially the sacred island of Pootoo, off Ningpo; also called</w:t>
      </w:r>
      <w:r>
        <w:rPr>
          <w:rFonts w:hint="eastAsia"/>
        </w:rPr>
        <w:t>普陀洛伽山</w:t>
      </w:r>
      <w:r>
        <w:rPr>
          <w:rFonts w:hint="eastAsia"/>
        </w:rPr>
        <w:t xml:space="preserve"> Potaraka monastery.</w:t>
      </w:r>
    </w:p>
    <w:p w14:paraId="75D7AA95" w14:textId="77777777" w:rsidR="00BF2840" w:rsidRDefault="00BF2840" w:rsidP="00BF2840"/>
    <w:p w14:paraId="6DB80312" w14:textId="77777777" w:rsidR="00BF2840" w:rsidRDefault="00BF2840" w:rsidP="00BF2840">
      <w:pPr>
        <w:rPr>
          <w:rFonts w:hint="eastAsia"/>
        </w:rPr>
      </w:pPr>
      <w:r>
        <w:rPr>
          <w:rFonts w:hint="eastAsia"/>
        </w:rPr>
        <w:t>智</w:t>
      </w:r>
      <w:r>
        <w:rPr>
          <w:rFonts w:hint="eastAsia"/>
        </w:rPr>
        <w:t xml:space="preserve"> jñ</w:t>
      </w:r>
      <w:r>
        <w:rPr>
          <w:rFonts w:hint="eastAsia"/>
        </w:rPr>
        <w:t>ā</w:t>
      </w:r>
      <w:r>
        <w:rPr>
          <w:rFonts w:hint="eastAsia"/>
        </w:rPr>
        <w:t xml:space="preserve">na </w:t>
      </w:r>
      <w:r>
        <w:rPr>
          <w:rFonts w:hint="eastAsia"/>
        </w:rPr>
        <w:t>若那</w:t>
      </w:r>
      <w:r>
        <w:rPr>
          <w:rFonts w:hint="eastAsia"/>
        </w:rPr>
        <w:t xml:space="preserve">; </w:t>
      </w:r>
      <w:r>
        <w:rPr>
          <w:rFonts w:hint="eastAsia"/>
        </w:rPr>
        <w:t>闍那</w:t>
      </w:r>
      <w:r>
        <w:rPr>
          <w:rFonts w:hint="eastAsia"/>
        </w:rPr>
        <w:t xml:space="preserve"> Knowledge; wisdom; defined as </w:t>
      </w:r>
      <w:r>
        <w:rPr>
          <w:rFonts w:hint="eastAsia"/>
        </w:rPr>
        <w:t>於事理決斷也</w:t>
      </w:r>
      <w:r>
        <w:rPr>
          <w:rFonts w:hint="eastAsia"/>
        </w:rPr>
        <w:t xml:space="preserve"> decision or judgment as to phenomena or affairs and their principles, of things and their fundamental laws. There are numerous categories, up to 20, 48, and 77, v. </w:t>
      </w:r>
      <w:r>
        <w:rPr>
          <w:rFonts w:hint="eastAsia"/>
        </w:rPr>
        <w:t>一智</w:t>
      </w:r>
      <w:r>
        <w:rPr>
          <w:rFonts w:hint="eastAsia"/>
        </w:rPr>
        <w:t xml:space="preserve">; </w:t>
      </w:r>
      <w:r>
        <w:rPr>
          <w:rFonts w:hint="eastAsia"/>
        </w:rPr>
        <w:t>二智</w:t>
      </w:r>
      <w:r>
        <w:rPr>
          <w:rFonts w:hint="eastAsia"/>
        </w:rPr>
        <w:t xml:space="preserve"> and others. It is also used as a tr. of prajñ</w:t>
      </w:r>
      <w:r>
        <w:rPr>
          <w:rFonts w:hint="eastAsia"/>
        </w:rPr>
        <w:t>ā</w:t>
      </w:r>
      <w:r>
        <w:rPr>
          <w:rFonts w:hint="eastAsia"/>
        </w:rPr>
        <w:t xml:space="preserve">, cf. </w:t>
      </w:r>
      <w:r>
        <w:rPr>
          <w:rFonts w:hint="eastAsia"/>
        </w:rPr>
        <w:t>智度</w:t>
      </w:r>
      <w:r>
        <w:rPr>
          <w:rFonts w:hint="eastAsia"/>
        </w:rPr>
        <w:t>.</w:t>
      </w:r>
    </w:p>
    <w:p w14:paraId="475ACDF0" w14:textId="77777777" w:rsidR="00BF2840" w:rsidRDefault="00BF2840" w:rsidP="00BF2840"/>
    <w:p w14:paraId="019B4888" w14:textId="77777777" w:rsidR="00BF2840" w:rsidRDefault="00BF2840" w:rsidP="00BF2840">
      <w:pPr>
        <w:rPr>
          <w:rFonts w:hint="eastAsia"/>
        </w:rPr>
      </w:pPr>
      <w:r>
        <w:rPr>
          <w:rFonts w:hint="eastAsia"/>
        </w:rPr>
        <w:t>智儼</w:t>
      </w:r>
      <w:r>
        <w:rPr>
          <w:rFonts w:hint="eastAsia"/>
        </w:rPr>
        <w:t xml:space="preserve"> Fourth patriarch of the </w:t>
      </w:r>
      <w:r>
        <w:rPr>
          <w:rFonts w:hint="eastAsia"/>
        </w:rPr>
        <w:t>華嚴</w:t>
      </w:r>
      <w:r>
        <w:rPr>
          <w:rFonts w:hint="eastAsia"/>
        </w:rPr>
        <w:t xml:space="preserve"> Huayan school, also called </w:t>
      </w:r>
      <w:r>
        <w:rPr>
          <w:rFonts w:hint="eastAsia"/>
        </w:rPr>
        <w:t>雲華</w:t>
      </w:r>
      <w:r>
        <w:rPr>
          <w:rFonts w:hint="eastAsia"/>
        </w:rPr>
        <w:t xml:space="preserve"> Yunhua, A. D. 600-668.</w:t>
      </w:r>
    </w:p>
    <w:p w14:paraId="3D3A42CD" w14:textId="77777777" w:rsidR="00BF2840" w:rsidRDefault="00BF2840" w:rsidP="00BF2840"/>
    <w:p w14:paraId="7F21918E" w14:textId="77777777" w:rsidR="00BF2840" w:rsidRDefault="00BF2840" w:rsidP="00BF2840">
      <w:pPr>
        <w:rPr>
          <w:rFonts w:hint="eastAsia"/>
        </w:rPr>
      </w:pPr>
      <w:r>
        <w:rPr>
          <w:rFonts w:hint="eastAsia"/>
        </w:rPr>
        <w:t>智光</w:t>
      </w:r>
      <w:r>
        <w:rPr>
          <w:rFonts w:hint="eastAsia"/>
        </w:rPr>
        <w:t xml:space="preserve"> Jñ</w:t>
      </w:r>
      <w:r>
        <w:rPr>
          <w:rFonts w:hint="eastAsia"/>
        </w:rPr>
        <w:t>ā</w:t>
      </w:r>
      <w:r>
        <w:rPr>
          <w:rFonts w:hint="eastAsia"/>
        </w:rPr>
        <w:t xml:space="preserve">naprabha. Having the light of knowledge; name of a disciple of </w:t>
      </w:r>
      <w:r>
        <w:rPr>
          <w:rFonts w:ascii="Cambria" w:hAnsi="Cambria" w:cs="Cambria"/>
        </w:rPr>
        <w:t>Ś</w:t>
      </w:r>
      <w:r>
        <w:rPr>
          <w:rFonts w:ascii="等线" w:eastAsia="等线" w:hAnsi="等线" w:cs="等线" w:hint="eastAsia"/>
        </w:rPr>
        <w:t>ī</w:t>
      </w:r>
      <w:r>
        <w:rPr>
          <w:rFonts w:hint="eastAsia"/>
        </w:rPr>
        <w:t>labhadra.</w:t>
      </w:r>
    </w:p>
    <w:p w14:paraId="45D9ED25" w14:textId="77777777" w:rsidR="00BF2840" w:rsidRDefault="00BF2840" w:rsidP="00BF2840"/>
    <w:p w14:paraId="546B8852" w14:textId="77777777" w:rsidR="00BF2840" w:rsidRDefault="00BF2840" w:rsidP="00BF2840">
      <w:pPr>
        <w:rPr>
          <w:rFonts w:hint="eastAsia"/>
        </w:rPr>
      </w:pPr>
      <w:r>
        <w:rPr>
          <w:rFonts w:hint="eastAsia"/>
        </w:rPr>
        <w:t>智刃</w:t>
      </w:r>
      <w:r>
        <w:rPr>
          <w:rFonts w:hint="eastAsia"/>
        </w:rPr>
        <w:t xml:space="preserve"> The sword of knowledge; knowledge like a sword.</w:t>
      </w:r>
    </w:p>
    <w:p w14:paraId="3C599080" w14:textId="77777777" w:rsidR="00BF2840" w:rsidRDefault="00BF2840" w:rsidP="00BF2840"/>
    <w:p w14:paraId="530948C1" w14:textId="77777777" w:rsidR="00BF2840" w:rsidRDefault="00BF2840" w:rsidP="00BF2840">
      <w:pPr>
        <w:rPr>
          <w:rFonts w:hint="eastAsia"/>
        </w:rPr>
      </w:pPr>
      <w:r>
        <w:rPr>
          <w:rFonts w:hint="eastAsia"/>
        </w:rPr>
        <w:t>智力</w:t>
      </w:r>
      <w:r>
        <w:rPr>
          <w:rFonts w:hint="eastAsia"/>
        </w:rPr>
        <w:t xml:space="preserve"> Knowledge and supernatural power; power of knowledge; the efficient use of mystic knowledge.</w:t>
      </w:r>
    </w:p>
    <w:p w14:paraId="2638EE2E" w14:textId="77777777" w:rsidR="00BF2840" w:rsidRDefault="00BF2840" w:rsidP="00BF2840"/>
    <w:p w14:paraId="71161AEC" w14:textId="77777777" w:rsidR="00BF2840" w:rsidRDefault="00BF2840" w:rsidP="00BF2840">
      <w:r>
        <w:rPr>
          <w:rFonts w:hint="eastAsia"/>
        </w:rPr>
        <w:t>智度</w:t>
      </w:r>
      <w:r>
        <w:t xml:space="preserve"> prajñā-pāramitā, the sixth of the six pāramitās, wisdom which brings men to nirvāṇa.</w:t>
      </w:r>
    </w:p>
    <w:p w14:paraId="7813C31F" w14:textId="77777777" w:rsidR="00BF2840" w:rsidRDefault="00BF2840" w:rsidP="00BF2840"/>
    <w:p w14:paraId="293171FA" w14:textId="77777777" w:rsidR="00BF2840" w:rsidRDefault="00BF2840" w:rsidP="00BF2840">
      <w:pPr>
        <w:rPr>
          <w:rFonts w:hint="eastAsia"/>
        </w:rPr>
      </w:pPr>
      <w:r>
        <w:rPr>
          <w:rFonts w:hint="eastAsia"/>
        </w:rPr>
        <w:t>智度論</w:t>
      </w:r>
      <w:r>
        <w:rPr>
          <w:rFonts w:hint="eastAsia"/>
        </w:rPr>
        <w:t xml:space="preserve"> (</w:t>
      </w:r>
      <w:r>
        <w:rPr>
          <w:rFonts w:hint="eastAsia"/>
        </w:rPr>
        <w:t>大智度論</w:t>
      </w:r>
      <w:r>
        <w:rPr>
          <w:rFonts w:hint="eastAsia"/>
        </w:rPr>
        <w:t xml:space="preserve">) The </w:t>
      </w:r>
      <w:r>
        <w:rPr>
          <w:rFonts w:ascii="Cambria" w:hAnsi="Cambria" w:cs="Cambria"/>
        </w:rPr>
        <w:t>ś</w:t>
      </w:r>
      <w:r>
        <w:rPr>
          <w:rFonts w:ascii="等线" w:eastAsia="等线" w:hAnsi="等线" w:cs="等线" w:hint="eastAsia"/>
        </w:rPr>
        <w:t>ā</w:t>
      </w:r>
      <w:r>
        <w:rPr>
          <w:rFonts w:hint="eastAsia"/>
        </w:rPr>
        <w:t>stra or commentary on the Prajñ</w:t>
      </w:r>
      <w:r>
        <w:rPr>
          <w:rFonts w:hint="eastAsia"/>
        </w:rPr>
        <w:t>ā</w:t>
      </w:r>
      <w:r>
        <w:rPr>
          <w:rFonts w:hint="eastAsia"/>
        </w:rPr>
        <w:t>-p</w:t>
      </w:r>
      <w:r>
        <w:rPr>
          <w:rFonts w:hint="eastAsia"/>
        </w:rPr>
        <w:t>ā</w:t>
      </w:r>
      <w:r>
        <w:rPr>
          <w:rFonts w:hint="eastAsia"/>
        </w:rPr>
        <w:t>ramit</w:t>
      </w:r>
      <w:r>
        <w:rPr>
          <w:rFonts w:hint="eastAsia"/>
        </w:rPr>
        <w:t>ā</w:t>
      </w:r>
      <w:r>
        <w:rPr>
          <w:rFonts w:hint="eastAsia"/>
        </w:rPr>
        <w:t>-s</w:t>
      </w:r>
      <w:r>
        <w:rPr>
          <w:rFonts w:hint="eastAsia"/>
        </w:rPr>
        <w:t>ū</w:t>
      </w:r>
      <w:r>
        <w:rPr>
          <w:rFonts w:hint="eastAsia"/>
        </w:rPr>
        <w:t xml:space="preserve">tra; cf. </w:t>
      </w:r>
      <w:r>
        <w:rPr>
          <w:rFonts w:hint="eastAsia"/>
        </w:rPr>
        <w:t>般若</w:t>
      </w:r>
      <w:r>
        <w:rPr>
          <w:rFonts w:hint="eastAsia"/>
        </w:rPr>
        <w:t>. It is a famous philosophical Mah</w:t>
      </w:r>
      <w:r>
        <w:rPr>
          <w:rFonts w:hint="eastAsia"/>
        </w:rPr>
        <w:t>ā</w:t>
      </w:r>
      <w:r>
        <w:rPr>
          <w:rFonts w:hint="eastAsia"/>
        </w:rPr>
        <w:t>y</w:t>
      </w:r>
      <w:r>
        <w:rPr>
          <w:rFonts w:hint="eastAsia"/>
        </w:rPr>
        <w:t>ā</w:t>
      </w:r>
      <w:r>
        <w:rPr>
          <w:rFonts w:hint="eastAsia"/>
        </w:rPr>
        <w:t>na work.</w:t>
      </w:r>
    </w:p>
    <w:p w14:paraId="68EE4515" w14:textId="77777777" w:rsidR="00BF2840" w:rsidRDefault="00BF2840" w:rsidP="00BF2840"/>
    <w:p w14:paraId="17DD187D" w14:textId="77777777" w:rsidR="00BF2840" w:rsidRDefault="00BF2840" w:rsidP="00BF2840">
      <w:pPr>
        <w:rPr>
          <w:rFonts w:hint="eastAsia"/>
        </w:rPr>
      </w:pPr>
      <w:r>
        <w:rPr>
          <w:rFonts w:hint="eastAsia"/>
        </w:rPr>
        <w:t>智城</w:t>
      </w:r>
      <w:r>
        <w:rPr>
          <w:rFonts w:hint="eastAsia"/>
        </w:rPr>
        <w:t xml:space="preserve"> The city of mystic wisdom, Buddhahood.</w:t>
      </w:r>
    </w:p>
    <w:p w14:paraId="18012F6E" w14:textId="77777777" w:rsidR="00BF2840" w:rsidRDefault="00BF2840" w:rsidP="00BF2840"/>
    <w:p w14:paraId="00855566" w14:textId="77777777" w:rsidR="00BF2840" w:rsidRDefault="00BF2840" w:rsidP="00BF2840">
      <w:pPr>
        <w:rPr>
          <w:rFonts w:hint="eastAsia"/>
        </w:rPr>
      </w:pPr>
      <w:r>
        <w:rPr>
          <w:rFonts w:hint="eastAsia"/>
        </w:rPr>
        <w:t>智境</w:t>
      </w:r>
      <w:r>
        <w:rPr>
          <w:rFonts w:hint="eastAsia"/>
        </w:rPr>
        <w:t xml:space="preserve"> The objects of wisdom, or its state, or conditions.</w:t>
      </w:r>
    </w:p>
    <w:p w14:paraId="1629D3A5" w14:textId="77777777" w:rsidR="00BF2840" w:rsidRDefault="00BF2840" w:rsidP="00BF2840"/>
    <w:p w14:paraId="5DA90D26" w14:textId="77777777" w:rsidR="00BF2840" w:rsidRDefault="00BF2840" w:rsidP="00BF2840">
      <w:pPr>
        <w:rPr>
          <w:rFonts w:hint="eastAsia"/>
        </w:rPr>
      </w:pPr>
      <w:r>
        <w:rPr>
          <w:rFonts w:hint="eastAsia"/>
        </w:rPr>
        <w:t>智妙</w:t>
      </w:r>
      <w:r>
        <w:rPr>
          <w:rFonts w:hint="eastAsia"/>
        </w:rPr>
        <w:t xml:space="preserve"> Mystic knowledge (which reveals spiritual realities).</w:t>
      </w:r>
    </w:p>
    <w:p w14:paraId="396A5697" w14:textId="77777777" w:rsidR="00BF2840" w:rsidRDefault="00BF2840" w:rsidP="00BF2840"/>
    <w:p w14:paraId="3F88B0AD" w14:textId="77777777" w:rsidR="00BF2840" w:rsidRDefault="00BF2840" w:rsidP="00BF2840">
      <w:pPr>
        <w:rPr>
          <w:rFonts w:hint="eastAsia"/>
        </w:rPr>
      </w:pPr>
      <w:r>
        <w:rPr>
          <w:rFonts w:hint="eastAsia"/>
        </w:rPr>
        <w:t>智山</w:t>
      </w:r>
      <w:r>
        <w:rPr>
          <w:rFonts w:hint="eastAsia"/>
        </w:rPr>
        <w:t xml:space="preserve"> The mountain of knowledge; knowledge exalted as a mountain.</w:t>
      </w:r>
    </w:p>
    <w:p w14:paraId="79EEC42C" w14:textId="77777777" w:rsidR="00BF2840" w:rsidRDefault="00BF2840" w:rsidP="00BF2840"/>
    <w:p w14:paraId="57E8B854" w14:textId="77777777" w:rsidR="00BF2840" w:rsidRDefault="00BF2840" w:rsidP="00BF2840">
      <w:pPr>
        <w:rPr>
          <w:rFonts w:hint="eastAsia"/>
        </w:rPr>
      </w:pPr>
      <w:r>
        <w:rPr>
          <w:rFonts w:hint="eastAsia"/>
        </w:rPr>
        <w:t>智心</w:t>
      </w:r>
      <w:r>
        <w:rPr>
          <w:rFonts w:hint="eastAsia"/>
        </w:rPr>
        <w:t xml:space="preserve"> The mind of knowledge; a wise mind.</w:t>
      </w:r>
    </w:p>
    <w:p w14:paraId="15F46189" w14:textId="77777777" w:rsidR="00BF2840" w:rsidRDefault="00BF2840" w:rsidP="00BF2840"/>
    <w:p w14:paraId="5B4E7147" w14:textId="77777777" w:rsidR="00BF2840" w:rsidRDefault="00BF2840" w:rsidP="00BF2840">
      <w:r>
        <w:t>[375]</w:t>
      </w:r>
    </w:p>
    <w:p w14:paraId="6B5C8695" w14:textId="77777777" w:rsidR="00BF2840" w:rsidRDefault="00BF2840" w:rsidP="00BF2840"/>
    <w:p w14:paraId="57A40182" w14:textId="77777777" w:rsidR="00BF2840" w:rsidRDefault="00BF2840" w:rsidP="00BF2840">
      <w:pPr>
        <w:rPr>
          <w:rFonts w:hint="eastAsia"/>
        </w:rPr>
      </w:pPr>
      <w:r>
        <w:rPr>
          <w:rFonts w:hint="eastAsia"/>
        </w:rPr>
        <w:t>智悲</w:t>
      </w:r>
      <w:r>
        <w:rPr>
          <w:rFonts w:hint="eastAsia"/>
        </w:rPr>
        <w:t xml:space="preserve"> All-knowing and all-pitying; these two with </w:t>
      </w:r>
      <w:r>
        <w:rPr>
          <w:rFonts w:hint="eastAsia"/>
        </w:rPr>
        <w:t>定</w:t>
      </w:r>
      <w:r>
        <w:rPr>
          <w:rFonts w:hint="eastAsia"/>
        </w:rPr>
        <w:t xml:space="preserve"> 'contemplative' make up the </w:t>
      </w:r>
      <w:r>
        <w:rPr>
          <w:rFonts w:hint="eastAsia"/>
        </w:rPr>
        <w:t>三德</w:t>
      </w:r>
      <w:r>
        <w:rPr>
          <w:rFonts w:hint="eastAsia"/>
        </w:rPr>
        <w:t xml:space="preserve"> three virtues or qualities of a Buddha.</w:t>
      </w:r>
    </w:p>
    <w:p w14:paraId="49DAA9F9" w14:textId="77777777" w:rsidR="00BF2840" w:rsidRDefault="00BF2840" w:rsidP="00BF2840"/>
    <w:p w14:paraId="64B795D0" w14:textId="77777777" w:rsidR="00BF2840" w:rsidRDefault="00BF2840" w:rsidP="00BF2840">
      <w:pPr>
        <w:rPr>
          <w:rFonts w:hint="eastAsia"/>
        </w:rPr>
      </w:pPr>
      <w:r>
        <w:rPr>
          <w:rFonts w:hint="eastAsia"/>
        </w:rPr>
        <w:t>智惑</w:t>
      </w:r>
      <w:r>
        <w:rPr>
          <w:rFonts w:hint="eastAsia"/>
        </w:rPr>
        <w:t xml:space="preserve"> Wisdom and delusion.</w:t>
      </w:r>
    </w:p>
    <w:p w14:paraId="71FB3D07" w14:textId="77777777" w:rsidR="00BF2840" w:rsidRDefault="00BF2840" w:rsidP="00BF2840"/>
    <w:p w14:paraId="4E612808" w14:textId="77777777" w:rsidR="00BF2840" w:rsidRDefault="00BF2840" w:rsidP="00BF2840">
      <w:pPr>
        <w:rPr>
          <w:rFonts w:hint="eastAsia"/>
        </w:rPr>
      </w:pPr>
      <w:r>
        <w:rPr>
          <w:rFonts w:hint="eastAsia"/>
        </w:rPr>
        <w:t>智慧</w:t>
      </w:r>
      <w:r>
        <w:rPr>
          <w:rFonts w:hint="eastAsia"/>
        </w:rPr>
        <w:t xml:space="preserve"> jñ</w:t>
      </w:r>
      <w:r>
        <w:rPr>
          <w:rFonts w:hint="eastAsia"/>
        </w:rPr>
        <w:t>ā</w:t>
      </w:r>
      <w:r>
        <w:rPr>
          <w:rFonts w:hint="eastAsia"/>
        </w:rPr>
        <w:t xml:space="preserve">na as </w:t>
      </w:r>
      <w:r>
        <w:rPr>
          <w:rFonts w:hint="eastAsia"/>
        </w:rPr>
        <w:t>智</w:t>
      </w:r>
      <w:r>
        <w:rPr>
          <w:rFonts w:hint="eastAsia"/>
        </w:rPr>
        <w:t xml:space="preserve"> knowledge and prajñ</w:t>
      </w:r>
      <w:r>
        <w:rPr>
          <w:rFonts w:hint="eastAsia"/>
        </w:rPr>
        <w:t>ā</w:t>
      </w:r>
      <w:r>
        <w:rPr>
          <w:rFonts w:hint="eastAsia"/>
        </w:rPr>
        <w:t xml:space="preserve"> as </w:t>
      </w:r>
      <w:r>
        <w:rPr>
          <w:rFonts w:hint="eastAsia"/>
        </w:rPr>
        <w:t>慧</w:t>
      </w:r>
      <w:r>
        <w:rPr>
          <w:rFonts w:hint="eastAsia"/>
        </w:rPr>
        <w:t xml:space="preserve"> discernment, i.e. knowledge of things and realization of truth; in general knowledge and wisdom; but sometimes implying mental and moral wisdom.</w:t>
      </w:r>
    </w:p>
    <w:p w14:paraId="0049A9BB" w14:textId="77777777" w:rsidR="00BF2840" w:rsidRDefault="00BF2840" w:rsidP="00BF2840"/>
    <w:p w14:paraId="250110D9" w14:textId="77777777" w:rsidR="00BF2840" w:rsidRDefault="00BF2840" w:rsidP="00BF2840">
      <w:pPr>
        <w:rPr>
          <w:rFonts w:hint="eastAsia"/>
        </w:rPr>
      </w:pPr>
      <w:r>
        <w:rPr>
          <w:rFonts w:hint="eastAsia"/>
        </w:rPr>
        <w:t>智慧力</w:t>
      </w:r>
      <w:r>
        <w:rPr>
          <w:rFonts w:hint="eastAsia"/>
        </w:rPr>
        <w:t xml:space="preserve"> Wisdom, insight.</w:t>
      </w:r>
    </w:p>
    <w:p w14:paraId="34F02B3A" w14:textId="77777777" w:rsidR="00BF2840" w:rsidRDefault="00BF2840" w:rsidP="00BF2840"/>
    <w:p w14:paraId="7CB7227D" w14:textId="77777777" w:rsidR="00BF2840" w:rsidRDefault="00BF2840" w:rsidP="00BF2840">
      <w:pPr>
        <w:rPr>
          <w:rFonts w:hint="eastAsia"/>
        </w:rPr>
      </w:pPr>
      <w:r>
        <w:rPr>
          <w:rFonts w:hint="eastAsia"/>
        </w:rPr>
        <w:t>智慧光佛</w:t>
      </w:r>
      <w:r>
        <w:rPr>
          <w:rFonts w:hint="eastAsia"/>
        </w:rPr>
        <w:t xml:space="preserve"> Wisdom light Buddha, i.e. Amit</w:t>
      </w:r>
      <w:r>
        <w:rPr>
          <w:rFonts w:hint="eastAsia"/>
        </w:rPr>
        <w:t>ā</w:t>
      </w:r>
      <w:r>
        <w:rPr>
          <w:rFonts w:hint="eastAsia"/>
        </w:rPr>
        <w:t>bha.</w:t>
      </w:r>
    </w:p>
    <w:p w14:paraId="18B30E1F" w14:textId="77777777" w:rsidR="00BF2840" w:rsidRDefault="00BF2840" w:rsidP="00BF2840"/>
    <w:p w14:paraId="283186B7" w14:textId="77777777" w:rsidR="00BF2840" w:rsidRDefault="00BF2840" w:rsidP="00BF2840">
      <w:pPr>
        <w:rPr>
          <w:rFonts w:hint="eastAsia"/>
        </w:rPr>
      </w:pPr>
      <w:r>
        <w:rPr>
          <w:rFonts w:hint="eastAsia"/>
        </w:rPr>
        <w:t>智慧劍</w:t>
      </w:r>
      <w:r>
        <w:rPr>
          <w:rFonts w:hint="eastAsia"/>
        </w:rPr>
        <w:t xml:space="preserve"> (</w:t>
      </w:r>
      <w:r>
        <w:rPr>
          <w:rFonts w:hint="eastAsia"/>
        </w:rPr>
        <w:t>智劍</w:t>
      </w:r>
      <w:r>
        <w:rPr>
          <w:rFonts w:hint="eastAsia"/>
        </w:rPr>
        <w:t>) The sword of wisdom which cuts away passion and severs the link of transmigration.</w:t>
      </w:r>
    </w:p>
    <w:p w14:paraId="0F09F0F3" w14:textId="77777777" w:rsidR="00BF2840" w:rsidRDefault="00BF2840" w:rsidP="00BF2840"/>
    <w:p w14:paraId="0B6D6549" w14:textId="77777777" w:rsidR="00BF2840" w:rsidRDefault="00BF2840" w:rsidP="00BF2840">
      <w:pPr>
        <w:rPr>
          <w:rFonts w:hint="eastAsia"/>
        </w:rPr>
      </w:pPr>
      <w:r>
        <w:rPr>
          <w:rFonts w:hint="eastAsia"/>
        </w:rPr>
        <w:t>智慧水</w:t>
      </w:r>
      <w:r>
        <w:rPr>
          <w:rFonts w:hint="eastAsia"/>
        </w:rPr>
        <w:t xml:space="preserve"> The water of wisdom which washes away the filth of passion.</w:t>
      </w:r>
    </w:p>
    <w:p w14:paraId="7ED34E2C" w14:textId="77777777" w:rsidR="00BF2840" w:rsidRDefault="00BF2840" w:rsidP="00BF2840"/>
    <w:p w14:paraId="0B6AF815" w14:textId="77777777" w:rsidR="00BF2840" w:rsidRDefault="00BF2840" w:rsidP="00BF2840">
      <w:pPr>
        <w:rPr>
          <w:rFonts w:hint="eastAsia"/>
        </w:rPr>
      </w:pPr>
      <w:r>
        <w:rPr>
          <w:rFonts w:hint="eastAsia"/>
        </w:rPr>
        <w:t>智慧海</w:t>
      </w:r>
      <w:r>
        <w:rPr>
          <w:rFonts w:hint="eastAsia"/>
        </w:rPr>
        <w:t xml:space="preserve"> Buddha-wisdom deep and wide as the ocean.</w:t>
      </w:r>
    </w:p>
    <w:p w14:paraId="21BBE81E" w14:textId="77777777" w:rsidR="00BF2840" w:rsidRDefault="00BF2840" w:rsidP="00BF2840"/>
    <w:p w14:paraId="40C47A00" w14:textId="77777777" w:rsidR="00BF2840" w:rsidRDefault="00BF2840" w:rsidP="00BF2840">
      <w:pPr>
        <w:rPr>
          <w:rFonts w:hint="eastAsia"/>
        </w:rPr>
      </w:pPr>
      <w:r>
        <w:rPr>
          <w:rFonts w:hint="eastAsia"/>
        </w:rPr>
        <w:t>智慧觀</w:t>
      </w:r>
      <w:r>
        <w:rPr>
          <w:rFonts w:hint="eastAsia"/>
        </w:rPr>
        <w:t xml:space="preserve"> One of the meditations of Guanyin, insight into reality.</w:t>
      </w:r>
    </w:p>
    <w:p w14:paraId="4C892731" w14:textId="77777777" w:rsidR="00BF2840" w:rsidRDefault="00BF2840" w:rsidP="00BF2840"/>
    <w:p w14:paraId="44B170CC" w14:textId="77777777" w:rsidR="00BF2840" w:rsidRDefault="00BF2840" w:rsidP="00BF2840">
      <w:pPr>
        <w:rPr>
          <w:rFonts w:hint="eastAsia"/>
        </w:rPr>
      </w:pPr>
      <w:r>
        <w:rPr>
          <w:rFonts w:hint="eastAsia"/>
        </w:rPr>
        <w:t>智慧門</w:t>
      </w:r>
      <w:r>
        <w:rPr>
          <w:rFonts w:hint="eastAsia"/>
        </w:rPr>
        <w:t xml:space="preserve"> The gate of Buddha-wisdom which leads into all truth.</w:t>
      </w:r>
    </w:p>
    <w:p w14:paraId="66410E76" w14:textId="77777777" w:rsidR="00BF2840" w:rsidRDefault="00BF2840" w:rsidP="00BF2840"/>
    <w:p w14:paraId="68D4A23A" w14:textId="77777777" w:rsidR="00BF2840" w:rsidRDefault="00BF2840" w:rsidP="00BF2840">
      <w:pPr>
        <w:rPr>
          <w:rFonts w:hint="eastAsia"/>
        </w:rPr>
      </w:pPr>
      <w:r>
        <w:rPr>
          <w:rFonts w:hint="eastAsia"/>
        </w:rPr>
        <w:t>智手</w:t>
      </w:r>
      <w:r>
        <w:rPr>
          <w:rFonts w:hint="eastAsia"/>
        </w:rPr>
        <w:t xml:space="preserve"> The knowing hand, the right hand.</w:t>
      </w:r>
    </w:p>
    <w:p w14:paraId="40607159" w14:textId="77777777" w:rsidR="00BF2840" w:rsidRDefault="00BF2840" w:rsidP="00BF2840"/>
    <w:p w14:paraId="4EE93AD9" w14:textId="77777777" w:rsidR="00BF2840" w:rsidRDefault="00BF2840" w:rsidP="00BF2840">
      <w:pPr>
        <w:rPr>
          <w:rFonts w:hint="eastAsia"/>
        </w:rPr>
      </w:pPr>
      <w:r>
        <w:rPr>
          <w:rFonts w:hint="eastAsia"/>
        </w:rPr>
        <w:t>智斷</w:t>
      </w:r>
      <w:r>
        <w:rPr>
          <w:rFonts w:hint="eastAsia"/>
        </w:rPr>
        <w:t xml:space="preserve"> Mystic wisdom which attains absolute truth, and cuts off misery.</w:t>
      </w:r>
    </w:p>
    <w:p w14:paraId="648376AA" w14:textId="77777777" w:rsidR="00BF2840" w:rsidRDefault="00BF2840" w:rsidP="00BF2840"/>
    <w:p w14:paraId="226C3DD0" w14:textId="77777777" w:rsidR="00BF2840" w:rsidRDefault="00BF2840" w:rsidP="00BF2840">
      <w:pPr>
        <w:rPr>
          <w:rFonts w:hint="eastAsia"/>
        </w:rPr>
      </w:pPr>
      <w:r>
        <w:rPr>
          <w:rFonts w:hint="eastAsia"/>
        </w:rPr>
        <w:t>智智</w:t>
      </w:r>
      <w:r>
        <w:rPr>
          <w:rFonts w:hint="eastAsia"/>
        </w:rPr>
        <w:t xml:space="preserve"> Wisdom of wisdom; Buddha-omniscience.</w:t>
      </w:r>
    </w:p>
    <w:p w14:paraId="2D8C172D" w14:textId="77777777" w:rsidR="00BF2840" w:rsidRDefault="00BF2840" w:rsidP="00BF2840"/>
    <w:p w14:paraId="7261DF2E" w14:textId="77777777" w:rsidR="00BF2840" w:rsidRDefault="00BF2840" w:rsidP="00BF2840">
      <w:pPr>
        <w:rPr>
          <w:rFonts w:hint="eastAsia"/>
        </w:rPr>
      </w:pPr>
      <w:r>
        <w:rPr>
          <w:rFonts w:hint="eastAsia"/>
        </w:rPr>
        <w:t>智月</w:t>
      </w:r>
      <w:r>
        <w:rPr>
          <w:rFonts w:hint="eastAsia"/>
        </w:rPr>
        <w:t xml:space="preserve"> Jñ</w:t>
      </w:r>
      <w:r>
        <w:rPr>
          <w:rFonts w:hint="eastAsia"/>
        </w:rPr>
        <w:t>ā</w:t>
      </w:r>
      <w:r>
        <w:rPr>
          <w:rFonts w:hint="eastAsia"/>
        </w:rPr>
        <w:t>nacandra. Knowledge bright as the moon; name of a prince of Karashahr who became a monk A. D. 625.</w:t>
      </w:r>
    </w:p>
    <w:p w14:paraId="2FBBCCA4" w14:textId="77777777" w:rsidR="00BF2840" w:rsidRDefault="00BF2840" w:rsidP="00BF2840"/>
    <w:p w14:paraId="52A67CD4" w14:textId="77777777" w:rsidR="00BF2840" w:rsidRDefault="00BF2840" w:rsidP="00BF2840">
      <w:pPr>
        <w:rPr>
          <w:rFonts w:hint="eastAsia"/>
        </w:rPr>
      </w:pPr>
      <w:r>
        <w:rPr>
          <w:rFonts w:hint="eastAsia"/>
        </w:rPr>
        <w:lastRenderedPageBreak/>
        <w:t>智杵</w:t>
      </w:r>
      <w:r>
        <w:rPr>
          <w:rFonts w:hint="eastAsia"/>
        </w:rPr>
        <w:t xml:space="preserve"> The wisdom hammer, the vajra or 'diamond club'.</w:t>
      </w:r>
    </w:p>
    <w:p w14:paraId="580FB545" w14:textId="77777777" w:rsidR="00BF2840" w:rsidRDefault="00BF2840" w:rsidP="00BF2840"/>
    <w:p w14:paraId="6DA9F340" w14:textId="77777777" w:rsidR="00BF2840" w:rsidRDefault="00BF2840" w:rsidP="00BF2840">
      <w:pPr>
        <w:rPr>
          <w:rFonts w:hint="eastAsia"/>
        </w:rPr>
      </w:pPr>
      <w:r>
        <w:rPr>
          <w:rFonts w:hint="eastAsia"/>
        </w:rPr>
        <w:t>智果</w:t>
      </w:r>
      <w:r>
        <w:rPr>
          <w:rFonts w:hint="eastAsia"/>
        </w:rPr>
        <w:t xml:space="preserve"> The fruit of knowledge, enlightenment.</w:t>
      </w:r>
    </w:p>
    <w:p w14:paraId="2BE5E0A0" w14:textId="77777777" w:rsidR="00BF2840" w:rsidRDefault="00BF2840" w:rsidP="00BF2840"/>
    <w:p w14:paraId="2CE73610" w14:textId="77777777" w:rsidR="00BF2840" w:rsidRDefault="00BF2840" w:rsidP="00BF2840">
      <w:r>
        <w:rPr>
          <w:rFonts w:hint="eastAsia"/>
        </w:rPr>
        <w:t>智楫</w:t>
      </w:r>
      <w:r>
        <w:t xml:space="preserve"> Oar of wisdom, that rows across to nirvāṇa.</w:t>
      </w:r>
    </w:p>
    <w:p w14:paraId="3D11D8C8" w14:textId="77777777" w:rsidR="00BF2840" w:rsidRDefault="00BF2840" w:rsidP="00BF2840"/>
    <w:p w14:paraId="70B649BE" w14:textId="77777777" w:rsidR="00BF2840" w:rsidRDefault="00BF2840" w:rsidP="00BF2840">
      <w:r>
        <w:rPr>
          <w:rFonts w:hint="eastAsia"/>
        </w:rPr>
        <w:t>智母</w:t>
      </w:r>
      <w:r>
        <w:t xml:space="preserve"> The mother of knowledge; wisdom-mother; v. mātṛkā </w:t>
      </w:r>
      <w:r>
        <w:rPr>
          <w:rFonts w:hint="eastAsia"/>
        </w:rPr>
        <w:t>摩</w:t>
      </w:r>
      <w:r>
        <w:t>.</w:t>
      </w:r>
    </w:p>
    <w:p w14:paraId="1C37FD1B" w14:textId="77777777" w:rsidR="00BF2840" w:rsidRDefault="00BF2840" w:rsidP="00BF2840"/>
    <w:p w14:paraId="2AF5AAAF" w14:textId="77777777" w:rsidR="00BF2840" w:rsidRDefault="00BF2840" w:rsidP="00BF2840">
      <w:pPr>
        <w:rPr>
          <w:rFonts w:hint="eastAsia"/>
        </w:rPr>
      </w:pPr>
      <w:r>
        <w:rPr>
          <w:rFonts w:hint="eastAsia"/>
        </w:rPr>
        <w:t>智波羅蜜</w:t>
      </w:r>
      <w:r>
        <w:rPr>
          <w:rFonts w:hint="eastAsia"/>
        </w:rPr>
        <w:t xml:space="preserve"> prajñ</w:t>
      </w:r>
      <w:r>
        <w:rPr>
          <w:rFonts w:hint="eastAsia"/>
        </w:rPr>
        <w:t>ā</w:t>
      </w:r>
      <w:r>
        <w:rPr>
          <w:rFonts w:hint="eastAsia"/>
        </w:rPr>
        <w:t>-p</w:t>
      </w:r>
      <w:r>
        <w:rPr>
          <w:rFonts w:hint="eastAsia"/>
        </w:rPr>
        <w:t>ā</w:t>
      </w:r>
      <w:r>
        <w:rPr>
          <w:rFonts w:hint="eastAsia"/>
        </w:rPr>
        <w:t>ramit</w:t>
      </w:r>
      <w:r>
        <w:rPr>
          <w:rFonts w:hint="eastAsia"/>
        </w:rPr>
        <w:t>ā</w:t>
      </w:r>
      <w:r>
        <w:rPr>
          <w:rFonts w:hint="eastAsia"/>
        </w:rPr>
        <w:t xml:space="preserve">, see </w:t>
      </w:r>
      <w:r>
        <w:rPr>
          <w:rFonts w:hint="eastAsia"/>
        </w:rPr>
        <w:t>智度</w:t>
      </w:r>
      <w:r>
        <w:rPr>
          <w:rFonts w:hint="eastAsia"/>
        </w:rPr>
        <w:t>.</w:t>
      </w:r>
    </w:p>
    <w:p w14:paraId="2DA1C60E" w14:textId="77777777" w:rsidR="00BF2840" w:rsidRDefault="00BF2840" w:rsidP="00BF2840"/>
    <w:p w14:paraId="3237CFB1" w14:textId="77777777" w:rsidR="00BF2840" w:rsidRDefault="00BF2840" w:rsidP="00BF2840">
      <w:pPr>
        <w:rPr>
          <w:rFonts w:hint="eastAsia"/>
        </w:rPr>
      </w:pPr>
      <w:r>
        <w:rPr>
          <w:rFonts w:hint="eastAsia"/>
        </w:rPr>
        <w:t>智淨相</w:t>
      </w:r>
      <w:r>
        <w:rPr>
          <w:rFonts w:hint="eastAsia"/>
        </w:rPr>
        <w:t xml:space="preserve"> Pure-wisdom-aspect; pure wisdom; wisdom and purity.</w:t>
      </w:r>
    </w:p>
    <w:p w14:paraId="22279384" w14:textId="77777777" w:rsidR="00BF2840" w:rsidRDefault="00BF2840" w:rsidP="00BF2840"/>
    <w:p w14:paraId="6352FD1A" w14:textId="77777777" w:rsidR="00BF2840" w:rsidRDefault="00BF2840" w:rsidP="00BF2840">
      <w:pPr>
        <w:rPr>
          <w:rFonts w:hint="eastAsia"/>
        </w:rPr>
      </w:pPr>
      <w:r>
        <w:rPr>
          <w:rFonts w:hint="eastAsia"/>
        </w:rPr>
        <w:t>智火</w:t>
      </w:r>
      <w:r>
        <w:rPr>
          <w:rFonts w:hint="eastAsia"/>
        </w:rPr>
        <w:t xml:space="preserve"> Te fire of knowledge which burns up misery.</w:t>
      </w:r>
    </w:p>
    <w:p w14:paraId="01C4B999" w14:textId="77777777" w:rsidR="00BF2840" w:rsidRDefault="00BF2840" w:rsidP="00BF2840"/>
    <w:p w14:paraId="7310CC50" w14:textId="77777777" w:rsidR="00BF2840" w:rsidRDefault="00BF2840" w:rsidP="00BF2840">
      <w:pPr>
        <w:rPr>
          <w:rFonts w:hint="eastAsia"/>
        </w:rPr>
      </w:pPr>
      <w:r>
        <w:rPr>
          <w:rFonts w:hint="eastAsia"/>
        </w:rPr>
        <w:t>智炬</w:t>
      </w:r>
      <w:r>
        <w:rPr>
          <w:rFonts w:hint="eastAsia"/>
        </w:rPr>
        <w:t xml:space="preserve"> The torch of wisdom.</w:t>
      </w:r>
    </w:p>
    <w:p w14:paraId="667B1FEF" w14:textId="77777777" w:rsidR="00BF2840" w:rsidRDefault="00BF2840" w:rsidP="00BF2840"/>
    <w:p w14:paraId="1C8502F2" w14:textId="77777777" w:rsidR="00BF2840" w:rsidRDefault="00BF2840" w:rsidP="00BF2840">
      <w:pPr>
        <w:rPr>
          <w:rFonts w:hint="eastAsia"/>
        </w:rPr>
      </w:pPr>
      <w:r>
        <w:rPr>
          <w:rFonts w:hint="eastAsia"/>
        </w:rPr>
        <w:t>智界</w:t>
      </w:r>
      <w:r>
        <w:rPr>
          <w:rFonts w:hint="eastAsia"/>
        </w:rPr>
        <w:t xml:space="preserve"> The realm of knowledge in contrast with </w:t>
      </w:r>
      <w:r>
        <w:rPr>
          <w:rFonts w:hint="eastAsia"/>
        </w:rPr>
        <w:t>理界</w:t>
      </w:r>
      <w:r>
        <w:rPr>
          <w:rFonts w:hint="eastAsia"/>
        </w:rPr>
        <w:t xml:space="preserve"> that of fundamental principles or law.</w:t>
      </w:r>
    </w:p>
    <w:p w14:paraId="35CEBFB4" w14:textId="77777777" w:rsidR="00BF2840" w:rsidRDefault="00BF2840" w:rsidP="00BF2840"/>
    <w:p w14:paraId="579D224C" w14:textId="77777777" w:rsidR="00BF2840" w:rsidRDefault="00BF2840" w:rsidP="00BF2840">
      <w:pPr>
        <w:rPr>
          <w:rFonts w:hint="eastAsia"/>
        </w:rPr>
      </w:pPr>
      <w:r>
        <w:rPr>
          <w:rFonts w:hint="eastAsia"/>
        </w:rPr>
        <w:t>智相</w:t>
      </w:r>
      <w:r>
        <w:rPr>
          <w:rFonts w:hint="eastAsia"/>
        </w:rPr>
        <w:t xml:space="preserve"> Wise mien or appearance, the wisdom-light shining from the Buddha's face; also human intelligence.</w:t>
      </w:r>
    </w:p>
    <w:p w14:paraId="4239A982" w14:textId="77777777" w:rsidR="00BF2840" w:rsidRDefault="00BF2840" w:rsidP="00BF2840"/>
    <w:p w14:paraId="3928A948" w14:textId="77777777" w:rsidR="00BF2840" w:rsidRDefault="00BF2840" w:rsidP="00BF2840">
      <w:pPr>
        <w:rPr>
          <w:rFonts w:hint="eastAsia"/>
        </w:rPr>
      </w:pPr>
      <w:r>
        <w:rPr>
          <w:rFonts w:hint="eastAsia"/>
        </w:rPr>
        <w:t>智眼</w:t>
      </w:r>
      <w:r>
        <w:rPr>
          <w:rFonts w:hint="eastAsia"/>
        </w:rPr>
        <w:t xml:space="preserve"> The eye of wisdom; wisdom as an eye.</w:t>
      </w:r>
    </w:p>
    <w:p w14:paraId="67F30CD1" w14:textId="77777777" w:rsidR="00BF2840" w:rsidRDefault="00BF2840" w:rsidP="00BF2840"/>
    <w:p w14:paraId="723F89B6" w14:textId="77777777" w:rsidR="00BF2840" w:rsidRDefault="00BF2840" w:rsidP="00BF2840">
      <w:pPr>
        <w:rPr>
          <w:rFonts w:hint="eastAsia"/>
        </w:rPr>
      </w:pPr>
      <w:r>
        <w:rPr>
          <w:rFonts w:hint="eastAsia"/>
        </w:rPr>
        <w:t>智礙</w:t>
      </w:r>
      <w:r>
        <w:rPr>
          <w:rFonts w:hint="eastAsia"/>
        </w:rPr>
        <w:t xml:space="preserve"> Obstacles to attaining Buddha-wisdom, especially original ignorance.</w:t>
      </w:r>
    </w:p>
    <w:p w14:paraId="0A92F884" w14:textId="77777777" w:rsidR="00BF2840" w:rsidRDefault="00BF2840" w:rsidP="00BF2840"/>
    <w:p w14:paraId="43549AEC" w14:textId="77777777" w:rsidR="00BF2840" w:rsidRDefault="00BF2840" w:rsidP="00BF2840">
      <w:r>
        <w:rPr>
          <w:rFonts w:hint="eastAsia"/>
        </w:rPr>
        <w:t>智積</w:t>
      </w:r>
      <w:r>
        <w:t xml:space="preserve"> Jñānākara. Accumulation of knowledge. Eldest son of Mahābhijñā; also said to be Akṣobhya. Prajñākūṭa. A Bodhisattva in the retinue of Prabhūtratna, v. Lotus Sūtra.</w:t>
      </w:r>
    </w:p>
    <w:p w14:paraId="1FC827B4" w14:textId="77777777" w:rsidR="00BF2840" w:rsidRDefault="00BF2840" w:rsidP="00BF2840"/>
    <w:p w14:paraId="5CA7E14E" w14:textId="77777777" w:rsidR="00BF2840" w:rsidRDefault="00BF2840" w:rsidP="00BF2840">
      <w:pPr>
        <w:rPr>
          <w:rFonts w:hint="eastAsia"/>
        </w:rPr>
      </w:pPr>
      <w:r>
        <w:rPr>
          <w:rFonts w:hint="eastAsia"/>
        </w:rPr>
        <w:lastRenderedPageBreak/>
        <w:t>智者</w:t>
      </w:r>
      <w:r>
        <w:rPr>
          <w:rFonts w:hint="eastAsia"/>
        </w:rPr>
        <w:t xml:space="preserve"> The knower, or wise man; a name for </w:t>
      </w:r>
      <w:r>
        <w:rPr>
          <w:rFonts w:hint="eastAsia"/>
        </w:rPr>
        <w:t>智顗</w:t>
      </w:r>
      <w:r>
        <w:rPr>
          <w:rFonts w:hint="eastAsia"/>
        </w:rPr>
        <w:t xml:space="preserve"> q.v.</w:t>
      </w:r>
    </w:p>
    <w:p w14:paraId="2F7B6107" w14:textId="77777777" w:rsidR="00BF2840" w:rsidRDefault="00BF2840" w:rsidP="00BF2840"/>
    <w:p w14:paraId="2B460E67" w14:textId="77777777" w:rsidR="00BF2840" w:rsidRDefault="00BF2840" w:rsidP="00BF2840">
      <w:pPr>
        <w:rPr>
          <w:rFonts w:hint="eastAsia"/>
        </w:rPr>
      </w:pPr>
      <w:r>
        <w:rPr>
          <w:rFonts w:hint="eastAsia"/>
        </w:rPr>
        <w:t>智藏</w:t>
      </w:r>
      <w:r>
        <w:rPr>
          <w:rFonts w:hint="eastAsia"/>
        </w:rPr>
        <w:t xml:space="preserve"> The treasury of Buddha-wisdom; posthumous title of Amogha.</w:t>
      </w:r>
    </w:p>
    <w:p w14:paraId="39A35C7C" w14:textId="77777777" w:rsidR="00BF2840" w:rsidRDefault="00BF2840" w:rsidP="00BF2840"/>
    <w:p w14:paraId="4B1FDD6F" w14:textId="77777777" w:rsidR="00BF2840" w:rsidRDefault="00BF2840" w:rsidP="00BF2840">
      <w:r>
        <w:rPr>
          <w:rFonts w:hint="eastAsia"/>
        </w:rPr>
        <w:t>智證</w:t>
      </w:r>
      <w:r>
        <w:t xml:space="preserve"> Wisdom assurance, the witness of knowledge, the wisdom which realizes nirvāṇa.</w:t>
      </w:r>
    </w:p>
    <w:p w14:paraId="207EC3BE" w14:textId="77777777" w:rsidR="00BF2840" w:rsidRDefault="00BF2840" w:rsidP="00BF2840"/>
    <w:p w14:paraId="3A281063" w14:textId="77777777" w:rsidR="00BF2840" w:rsidRDefault="00BF2840" w:rsidP="00BF2840">
      <w:pPr>
        <w:rPr>
          <w:rFonts w:hint="eastAsia"/>
        </w:rPr>
      </w:pPr>
      <w:r>
        <w:rPr>
          <w:rFonts w:hint="eastAsia"/>
        </w:rPr>
        <w:t>智辯</w:t>
      </w:r>
      <w:r>
        <w:rPr>
          <w:rFonts w:hint="eastAsia"/>
        </w:rPr>
        <w:t xml:space="preserve"> Wisdom and dialectic power; wise discrimination; argument from knowledge.</w:t>
      </w:r>
    </w:p>
    <w:p w14:paraId="2E0980EE" w14:textId="77777777" w:rsidR="00BF2840" w:rsidRDefault="00BF2840" w:rsidP="00BF2840"/>
    <w:p w14:paraId="3DA3F191" w14:textId="77777777" w:rsidR="00BF2840" w:rsidRDefault="00BF2840" w:rsidP="00BF2840">
      <w:r>
        <w:rPr>
          <w:rFonts w:hint="eastAsia"/>
        </w:rPr>
        <w:t>智象</w:t>
      </w:r>
      <w:r>
        <w:t xml:space="preserve"> prajñā, or Wisdom, likened to an elephant, a title of Buddha, famous monks, the Nirvāṇa-sūtra, the Prajñā-pāramitā sūtra, etc.</w:t>
      </w:r>
    </w:p>
    <w:p w14:paraId="55772FFA" w14:textId="77777777" w:rsidR="00BF2840" w:rsidRDefault="00BF2840" w:rsidP="00BF2840"/>
    <w:p w14:paraId="58785DAA" w14:textId="77777777" w:rsidR="00BF2840" w:rsidRDefault="00BF2840" w:rsidP="00BF2840">
      <w:pPr>
        <w:rPr>
          <w:rFonts w:hint="eastAsia"/>
        </w:rPr>
      </w:pPr>
      <w:r>
        <w:rPr>
          <w:rFonts w:hint="eastAsia"/>
        </w:rPr>
        <w:t>智身</w:t>
      </w:r>
      <w:r>
        <w:rPr>
          <w:rFonts w:hint="eastAsia"/>
        </w:rPr>
        <w:t xml:space="preserve"> jñ</w:t>
      </w:r>
      <w:r>
        <w:rPr>
          <w:rFonts w:hint="eastAsia"/>
        </w:rPr>
        <w:t>ā</w:t>
      </w:r>
      <w:r>
        <w:rPr>
          <w:rFonts w:hint="eastAsia"/>
        </w:rPr>
        <w:t>nak</w:t>
      </w:r>
      <w:r>
        <w:rPr>
          <w:rFonts w:hint="eastAsia"/>
        </w:rPr>
        <w:t>ā</w:t>
      </w:r>
      <w:r>
        <w:rPr>
          <w:rFonts w:hint="eastAsia"/>
        </w:rPr>
        <w:t>ya, wisdom-body, the Tath</w:t>
      </w:r>
      <w:r>
        <w:rPr>
          <w:rFonts w:hint="eastAsia"/>
        </w:rPr>
        <w:t>ā</w:t>
      </w:r>
      <w:r>
        <w:rPr>
          <w:rFonts w:hint="eastAsia"/>
        </w:rPr>
        <w:t>gata.</w:t>
      </w:r>
    </w:p>
    <w:p w14:paraId="1CAE266A" w14:textId="77777777" w:rsidR="00BF2840" w:rsidRDefault="00BF2840" w:rsidP="00BF2840"/>
    <w:p w14:paraId="60047A50" w14:textId="77777777" w:rsidR="00BF2840" w:rsidRDefault="00BF2840" w:rsidP="00BF2840">
      <w:pPr>
        <w:rPr>
          <w:rFonts w:hint="eastAsia"/>
        </w:rPr>
      </w:pPr>
      <w:r>
        <w:rPr>
          <w:rFonts w:hint="eastAsia"/>
        </w:rPr>
        <w:t>智鏡</w:t>
      </w:r>
      <w:r>
        <w:rPr>
          <w:rFonts w:hint="eastAsia"/>
        </w:rPr>
        <w:t xml:space="preserve"> The mirror of wisdom.</w:t>
      </w:r>
    </w:p>
    <w:p w14:paraId="26D525AE" w14:textId="77777777" w:rsidR="00BF2840" w:rsidRDefault="00BF2840" w:rsidP="00BF2840"/>
    <w:p w14:paraId="5A135D26" w14:textId="77777777" w:rsidR="00BF2840" w:rsidRDefault="00BF2840" w:rsidP="00BF2840">
      <w:pPr>
        <w:rPr>
          <w:rFonts w:hint="eastAsia"/>
        </w:rPr>
      </w:pPr>
      <w:r>
        <w:rPr>
          <w:rFonts w:hint="eastAsia"/>
        </w:rPr>
        <w:t>智門</w:t>
      </w:r>
      <w:r>
        <w:rPr>
          <w:rFonts w:hint="eastAsia"/>
        </w:rPr>
        <w:t xml:space="preserve"> Wisdom gate; Buddha-wisdom and Buddha-pity are the two gates or ways through which Buddhism expresses itself: the way of enlightenment directed to the self, and the way of pity directed to others.</w:t>
      </w:r>
    </w:p>
    <w:p w14:paraId="33E96BF3" w14:textId="77777777" w:rsidR="00BF2840" w:rsidRDefault="00BF2840" w:rsidP="00BF2840"/>
    <w:p w14:paraId="1CDF0765" w14:textId="77777777" w:rsidR="00BF2840" w:rsidRDefault="00BF2840" w:rsidP="00BF2840">
      <w:pPr>
        <w:rPr>
          <w:rFonts w:hint="eastAsia"/>
        </w:rPr>
      </w:pPr>
      <w:r>
        <w:rPr>
          <w:rFonts w:hint="eastAsia"/>
        </w:rPr>
        <w:t>智顗</w:t>
      </w:r>
      <w:r>
        <w:rPr>
          <w:rFonts w:hint="eastAsia"/>
        </w:rPr>
        <w:t xml:space="preserve"> Zhiyi, founder of the Tiantai school, also known as </w:t>
      </w:r>
      <w:r>
        <w:rPr>
          <w:rFonts w:hint="eastAsia"/>
        </w:rPr>
        <w:t>智者</w:t>
      </w:r>
      <w:r>
        <w:rPr>
          <w:rFonts w:hint="eastAsia"/>
        </w:rPr>
        <w:t xml:space="preserve"> and </w:t>
      </w:r>
      <w:r>
        <w:rPr>
          <w:rFonts w:hint="eastAsia"/>
        </w:rPr>
        <w:t>天台</w:t>
      </w:r>
      <w:r>
        <w:rPr>
          <w:rFonts w:hint="eastAsia"/>
        </w:rPr>
        <w:t xml:space="preserve"> (</w:t>
      </w:r>
      <w:r>
        <w:rPr>
          <w:rFonts w:hint="eastAsia"/>
        </w:rPr>
        <w:t>天台大師</w:t>
      </w:r>
      <w:r>
        <w:rPr>
          <w:rFonts w:hint="eastAsia"/>
        </w:rPr>
        <w:t xml:space="preserve">); his surname was </w:t>
      </w:r>
      <w:r>
        <w:rPr>
          <w:rFonts w:hint="eastAsia"/>
        </w:rPr>
        <w:t>陳</w:t>
      </w:r>
      <w:r>
        <w:rPr>
          <w:rFonts w:hint="eastAsia"/>
        </w:rPr>
        <w:t xml:space="preserve"> Chen; his </w:t>
      </w:r>
      <w:r>
        <w:rPr>
          <w:rFonts w:hint="eastAsia"/>
        </w:rPr>
        <w:t>字</w:t>
      </w:r>
      <w:r>
        <w:rPr>
          <w:rFonts w:hint="eastAsia"/>
        </w:rPr>
        <w:t xml:space="preserve"> was </w:t>
      </w:r>
      <w:r>
        <w:rPr>
          <w:rFonts w:hint="eastAsia"/>
        </w:rPr>
        <w:t>德安</w:t>
      </w:r>
      <w:r>
        <w:rPr>
          <w:rFonts w:hint="eastAsia"/>
        </w:rPr>
        <w:t xml:space="preserve">, De-an; born about A. D. 538, he died in 597 at 60 years of age. He was a native of </w:t>
      </w:r>
      <w:r>
        <w:rPr>
          <w:rFonts w:hint="eastAsia"/>
        </w:rPr>
        <w:t>頴川</w:t>
      </w:r>
      <w:r>
        <w:rPr>
          <w:rFonts w:hint="eastAsia"/>
        </w:rPr>
        <w:t xml:space="preserve"> Ying-chuan in Anhui, became a neophyte at 7, was fully ordained at 20. At first a follower of </w:t>
      </w:r>
      <w:r>
        <w:rPr>
          <w:rFonts w:hint="eastAsia"/>
        </w:rPr>
        <w:t>慧思</w:t>
      </w:r>
      <w:r>
        <w:rPr>
          <w:rFonts w:hint="eastAsia"/>
        </w:rPr>
        <w:t>, Huisi, in 575 he went to the Tiantai mountain in Chekiang, where he founded his famous school on the Lotus S</w:t>
      </w:r>
      <w:r>
        <w:rPr>
          <w:rFonts w:hint="eastAsia"/>
        </w:rPr>
        <w:t>ū</w:t>
      </w:r>
      <w:r>
        <w:rPr>
          <w:rFonts w:hint="eastAsia"/>
        </w:rPr>
        <w:t>tra as containing the complete gospel of the Buddha.</w:t>
      </w:r>
    </w:p>
    <w:p w14:paraId="332B776C" w14:textId="77777777" w:rsidR="00BF2840" w:rsidRDefault="00BF2840" w:rsidP="00BF2840"/>
    <w:p w14:paraId="259139E3" w14:textId="77777777" w:rsidR="00BF2840" w:rsidRDefault="00BF2840" w:rsidP="00BF2840">
      <w:r>
        <w:t>[376]</w:t>
      </w:r>
    </w:p>
    <w:p w14:paraId="4F667029" w14:textId="77777777" w:rsidR="00BF2840" w:rsidRDefault="00BF2840" w:rsidP="00BF2840"/>
    <w:p w14:paraId="27E9C5AA" w14:textId="77777777" w:rsidR="00BF2840" w:rsidRDefault="00BF2840" w:rsidP="00BF2840">
      <w:pPr>
        <w:rPr>
          <w:rFonts w:hint="eastAsia"/>
        </w:rPr>
      </w:pPr>
      <w:r>
        <w:rPr>
          <w:rFonts w:hint="eastAsia"/>
        </w:rPr>
        <w:t>替</w:t>
      </w:r>
      <w:r>
        <w:rPr>
          <w:rFonts w:hint="eastAsia"/>
        </w:rPr>
        <w:t xml:space="preserve"> Substitute, deputy, on behalf of, for, exchange.</w:t>
      </w:r>
    </w:p>
    <w:p w14:paraId="4E50CC65" w14:textId="77777777" w:rsidR="00BF2840" w:rsidRDefault="00BF2840" w:rsidP="00BF2840"/>
    <w:p w14:paraId="0CBE1D08" w14:textId="77777777" w:rsidR="00BF2840" w:rsidRDefault="00BF2840" w:rsidP="00BF2840">
      <w:pPr>
        <w:rPr>
          <w:rFonts w:hint="eastAsia"/>
        </w:rPr>
      </w:pPr>
      <w:r>
        <w:rPr>
          <w:rFonts w:hint="eastAsia"/>
        </w:rPr>
        <w:t>替僧</w:t>
      </w:r>
      <w:r>
        <w:rPr>
          <w:rFonts w:hint="eastAsia"/>
        </w:rPr>
        <w:t xml:space="preserve"> A youth who becomes a monk as deputy for a new-born prince.</w:t>
      </w:r>
    </w:p>
    <w:p w14:paraId="746C6351" w14:textId="77777777" w:rsidR="00BF2840" w:rsidRDefault="00BF2840" w:rsidP="00BF2840"/>
    <w:p w14:paraId="7D2B0917" w14:textId="77777777" w:rsidR="00BF2840" w:rsidRDefault="00BF2840" w:rsidP="00BF2840">
      <w:pPr>
        <w:rPr>
          <w:rFonts w:hint="eastAsia"/>
        </w:rPr>
      </w:pPr>
      <w:r>
        <w:rPr>
          <w:rFonts w:hint="eastAsia"/>
        </w:rPr>
        <w:t>最</w:t>
      </w:r>
      <w:r>
        <w:rPr>
          <w:rFonts w:hint="eastAsia"/>
        </w:rPr>
        <w:t xml:space="preserve"> Most, very, superlative.</w:t>
      </w:r>
    </w:p>
    <w:p w14:paraId="7708C27F" w14:textId="77777777" w:rsidR="00BF2840" w:rsidRDefault="00BF2840" w:rsidP="00BF2840"/>
    <w:p w14:paraId="261A67D1" w14:textId="77777777" w:rsidR="00BF2840" w:rsidRDefault="00BF2840" w:rsidP="00BF2840">
      <w:pPr>
        <w:rPr>
          <w:rFonts w:hint="eastAsia"/>
        </w:rPr>
      </w:pPr>
      <w:r>
        <w:rPr>
          <w:rFonts w:hint="eastAsia"/>
        </w:rPr>
        <w:t>最上</w:t>
      </w:r>
      <w:r>
        <w:rPr>
          <w:rFonts w:hint="eastAsia"/>
        </w:rPr>
        <w:t xml:space="preserve"> Supreme, superlative.</w:t>
      </w:r>
    </w:p>
    <w:p w14:paraId="5E0D8322" w14:textId="77777777" w:rsidR="00BF2840" w:rsidRDefault="00BF2840" w:rsidP="00BF2840"/>
    <w:p w14:paraId="476C90C2" w14:textId="77777777" w:rsidR="00BF2840" w:rsidRDefault="00BF2840" w:rsidP="00BF2840">
      <w:pPr>
        <w:rPr>
          <w:rFonts w:hint="eastAsia"/>
        </w:rPr>
      </w:pPr>
      <w:r>
        <w:rPr>
          <w:rFonts w:hint="eastAsia"/>
        </w:rPr>
        <w:t>最上乘</w:t>
      </w:r>
      <w:r>
        <w:rPr>
          <w:rFonts w:hint="eastAsia"/>
        </w:rPr>
        <w:t xml:space="preserve"> The supreme vehicle, or teaching.</w:t>
      </w:r>
    </w:p>
    <w:p w14:paraId="2AFA416A" w14:textId="77777777" w:rsidR="00BF2840" w:rsidRDefault="00BF2840" w:rsidP="00BF2840"/>
    <w:p w14:paraId="5DAC384D" w14:textId="77777777" w:rsidR="00BF2840" w:rsidRDefault="00BF2840" w:rsidP="00BF2840">
      <w:pPr>
        <w:rPr>
          <w:rFonts w:hint="eastAsia"/>
        </w:rPr>
      </w:pPr>
      <w:r>
        <w:rPr>
          <w:rFonts w:hint="eastAsia"/>
        </w:rPr>
        <w:t>最上大悉地</w:t>
      </w:r>
      <w:r>
        <w:rPr>
          <w:rFonts w:hint="eastAsia"/>
        </w:rPr>
        <w:t xml:space="preserve"> The stage of supreme siddhi or wisdom, Buddhahood.</w:t>
      </w:r>
    </w:p>
    <w:p w14:paraId="32F8D60A" w14:textId="77777777" w:rsidR="00BF2840" w:rsidRDefault="00BF2840" w:rsidP="00BF2840"/>
    <w:p w14:paraId="0F37FEF9" w14:textId="77777777" w:rsidR="00BF2840" w:rsidRDefault="00BF2840" w:rsidP="00BF2840">
      <w:pPr>
        <w:rPr>
          <w:rFonts w:hint="eastAsia"/>
        </w:rPr>
      </w:pPr>
      <w:r>
        <w:rPr>
          <w:rFonts w:hint="eastAsia"/>
        </w:rPr>
        <w:t>最勝</w:t>
      </w:r>
      <w:r>
        <w:rPr>
          <w:rFonts w:hint="eastAsia"/>
        </w:rPr>
        <w:t xml:space="preserve"> jina; vijaya; conquering, all-conquering, pre-eminent, peerless, supreme.</w:t>
      </w:r>
    </w:p>
    <w:p w14:paraId="723D58EA" w14:textId="77777777" w:rsidR="00BF2840" w:rsidRDefault="00BF2840" w:rsidP="00BF2840"/>
    <w:p w14:paraId="36890DA2" w14:textId="77777777" w:rsidR="00BF2840" w:rsidRDefault="00BF2840" w:rsidP="00BF2840">
      <w:pPr>
        <w:rPr>
          <w:rFonts w:hint="eastAsia"/>
        </w:rPr>
      </w:pPr>
      <w:r>
        <w:rPr>
          <w:rFonts w:hint="eastAsia"/>
        </w:rPr>
        <w:t>最勝乘</w:t>
      </w:r>
      <w:r>
        <w:rPr>
          <w:rFonts w:hint="eastAsia"/>
        </w:rPr>
        <w:t xml:space="preserve"> The supreme vehicle, Mah</w:t>
      </w:r>
      <w:r>
        <w:rPr>
          <w:rFonts w:hint="eastAsia"/>
        </w:rPr>
        <w:t>ā</w:t>
      </w:r>
      <w:r>
        <w:rPr>
          <w:rFonts w:hint="eastAsia"/>
        </w:rPr>
        <w:t>y</w:t>
      </w:r>
      <w:r>
        <w:rPr>
          <w:rFonts w:hint="eastAsia"/>
        </w:rPr>
        <w:t>ā</w:t>
      </w:r>
      <w:r>
        <w:rPr>
          <w:rFonts w:hint="eastAsia"/>
        </w:rPr>
        <w:t>na.</w:t>
      </w:r>
    </w:p>
    <w:p w14:paraId="42DCC6CF" w14:textId="77777777" w:rsidR="00BF2840" w:rsidRDefault="00BF2840" w:rsidP="00BF2840"/>
    <w:p w14:paraId="2AC3CD90" w14:textId="77777777" w:rsidR="00BF2840" w:rsidRDefault="00BF2840" w:rsidP="00BF2840">
      <w:pPr>
        <w:rPr>
          <w:rFonts w:hint="eastAsia"/>
        </w:rPr>
      </w:pPr>
      <w:r>
        <w:rPr>
          <w:rFonts w:hint="eastAsia"/>
        </w:rPr>
        <w:t>最勝尊</w:t>
      </w:r>
      <w:r>
        <w:rPr>
          <w:rFonts w:hint="eastAsia"/>
        </w:rPr>
        <w:t xml:space="preserve"> The most honoured one, Buddha.</w:t>
      </w:r>
    </w:p>
    <w:p w14:paraId="34B1E966" w14:textId="77777777" w:rsidR="00BF2840" w:rsidRDefault="00BF2840" w:rsidP="00BF2840"/>
    <w:p w14:paraId="2853D0F6" w14:textId="77777777" w:rsidR="00BF2840" w:rsidRDefault="00BF2840" w:rsidP="00BF2840">
      <w:pPr>
        <w:rPr>
          <w:rFonts w:hint="eastAsia"/>
        </w:rPr>
      </w:pPr>
      <w:r>
        <w:rPr>
          <w:rFonts w:hint="eastAsia"/>
        </w:rPr>
        <w:t>最後</w:t>
      </w:r>
      <w:r>
        <w:rPr>
          <w:rFonts w:hint="eastAsia"/>
        </w:rPr>
        <w:t xml:space="preserve"> (</w:t>
      </w:r>
      <w:r>
        <w:rPr>
          <w:rFonts w:hint="eastAsia"/>
        </w:rPr>
        <w:t>最末後</w:t>
      </w:r>
      <w:r>
        <w:rPr>
          <w:rFonts w:hint="eastAsia"/>
        </w:rPr>
        <w:t>) The last of all, ultimate; final, finally, at death.</w:t>
      </w:r>
    </w:p>
    <w:p w14:paraId="32843E37" w14:textId="77777777" w:rsidR="00BF2840" w:rsidRDefault="00BF2840" w:rsidP="00BF2840"/>
    <w:p w14:paraId="16539D73" w14:textId="77777777" w:rsidR="00BF2840" w:rsidRDefault="00BF2840" w:rsidP="00BF2840">
      <w:pPr>
        <w:rPr>
          <w:rFonts w:hint="eastAsia"/>
        </w:rPr>
      </w:pPr>
      <w:r>
        <w:rPr>
          <w:rFonts w:hint="eastAsia"/>
        </w:rPr>
        <w:t>最後十念</w:t>
      </w:r>
      <w:r>
        <w:rPr>
          <w:rFonts w:hint="eastAsia"/>
        </w:rPr>
        <w:t xml:space="preserve"> To call on Amit</w:t>
      </w:r>
      <w:r>
        <w:rPr>
          <w:rFonts w:hint="eastAsia"/>
        </w:rPr>
        <w:t>ā</w:t>
      </w:r>
      <w:r>
        <w:rPr>
          <w:rFonts w:hint="eastAsia"/>
        </w:rPr>
        <w:t>bha ten times when dying.</w:t>
      </w:r>
    </w:p>
    <w:p w14:paraId="20CBF39C" w14:textId="77777777" w:rsidR="00BF2840" w:rsidRDefault="00BF2840" w:rsidP="00BF2840"/>
    <w:p w14:paraId="4B4D6F4E" w14:textId="77777777" w:rsidR="00BF2840" w:rsidRDefault="00BF2840" w:rsidP="00BF2840">
      <w:r>
        <w:rPr>
          <w:rFonts w:hint="eastAsia"/>
        </w:rPr>
        <w:t>最後心</w:t>
      </w:r>
      <w:r>
        <w:t xml:space="preserve"> </w:t>
      </w:r>
      <w:r>
        <w:rPr>
          <w:rFonts w:hint="eastAsia"/>
        </w:rPr>
        <w:t>最後念</w:t>
      </w:r>
      <w:r>
        <w:t xml:space="preserve"> The final mind, or ultimate thought, on entering final nirvāṇa.</w:t>
      </w:r>
    </w:p>
    <w:p w14:paraId="74B3CFAF" w14:textId="77777777" w:rsidR="00BF2840" w:rsidRDefault="00BF2840" w:rsidP="00BF2840"/>
    <w:p w14:paraId="3133704D" w14:textId="77777777" w:rsidR="00BF2840" w:rsidRDefault="00BF2840" w:rsidP="00BF2840">
      <w:pPr>
        <w:rPr>
          <w:rFonts w:hint="eastAsia"/>
        </w:rPr>
      </w:pPr>
      <w:r>
        <w:rPr>
          <w:rFonts w:hint="eastAsia"/>
        </w:rPr>
        <w:t>最後身</w:t>
      </w:r>
      <w:r>
        <w:rPr>
          <w:rFonts w:hint="eastAsia"/>
        </w:rPr>
        <w:t xml:space="preserve"> </w:t>
      </w:r>
      <w:r>
        <w:rPr>
          <w:rFonts w:hint="eastAsia"/>
        </w:rPr>
        <w:t>最後生</w:t>
      </w:r>
      <w:r>
        <w:rPr>
          <w:rFonts w:hint="eastAsia"/>
        </w:rPr>
        <w:t xml:space="preserve"> The final body, or rebirth, that of an arhat, or a bodhisattva in the last stage.</w:t>
      </w:r>
    </w:p>
    <w:p w14:paraId="1D67FA0A" w14:textId="77777777" w:rsidR="00BF2840" w:rsidRDefault="00BF2840" w:rsidP="00BF2840"/>
    <w:p w14:paraId="38F010B9" w14:textId="77777777" w:rsidR="00BF2840" w:rsidRDefault="00BF2840" w:rsidP="00BF2840">
      <w:pPr>
        <w:rPr>
          <w:rFonts w:hint="eastAsia"/>
        </w:rPr>
      </w:pPr>
      <w:r>
        <w:rPr>
          <w:rFonts w:hint="eastAsia"/>
        </w:rPr>
        <w:t>最正覺</w:t>
      </w:r>
      <w:r>
        <w:rPr>
          <w:rFonts w:hint="eastAsia"/>
        </w:rPr>
        <w:t xml:space="preserve"> Supreme perfect enlightenment, i.e. Buddhahood.</w:t>
      </w:r>
    </w:p>
    <w:p w14:paraId="6CBE60CC" w14:textId="77777777" w:rsidR="00BF2840" w:rsidRDefault="00BF2840" w:rsidP="00BF2840"/>
    <w:p w14:paraId="5E9458E9" w14:textId="77777777" w:rsidR="00BF2840" w:rsidRDefault="00BF2840" w:rsidP="00BF2840">
      <w:pPr>
        <w:rPr>
          <w:rFonts w:hint="eastAsia"/>
        </w:rPr>
      </w:pPr>
      <w:r>
        <w:rPr>
          <w:rFonts w:hint="eastAsia"/>
        </w:rPr>
        <w:t>期</w:t>
      </w:r>
      <w:r>
        <w:rPr>
          <w:rFonts w:hint="eastAsia"/>
        </w:rPr>
        <w:t xml:space="preserve"> A set time; a limit of time; times, seasons; to expect.</w:t>
      </w:r>
    </w:p>
    <w:p w14:paraId="7C23C493" w14:textId="77777777" w:rsidR="00BF2840" w:rsidRDefault="00BF2840" w:rsidP="00BF2840"/>
    <w:p w14:paraId="033924C1" w14:textId="77777777" w:rsidR="00BF2840" w:rsidRDefault="00BF2840" w:rsidP="00BF2840">
      <w:pPr>
        <w:rPr>
          <w:rFonts w:hint="eastAsia"/>
        </w:rPr>
      </w:pPr>
      <w:r>
        <w:rPr>
          <w:rFonts w:hint="eastAsia"/>
        </w:rPr>
        <w:t>滿期</w:t>
      </w:r>
      <w:r>
        <w:rPr>
          <w:rFonts w:hint="eastAsia"/>
        </w:rPr>
        <w:t xml:space="preserve"> The time fulfilled.</w:t>
      </w:r>
    </w:p>
    <w:p w14:paraId="4243C293" w14:textId="77777777" w:rsidR="00BF2840" w:rsidRDefault="00BF2840" w:rsidP="00BF2840"/>
    <w:p w14:paraId="3C8C5FAA" w14:textId="77777777" w:rsidR="00BF2840" w:rsidRDefault="00BF2840" w:rsidP="00BF2840">
      <w:pPr>
        <w:rPr>
          <w:rFonts w:hint="eastAsia"/>
        </w:rPr>
      </w:pPr>
      <w:r>
        <w:rPr>
          <w:rFonts w:hint="eastAsia"/>
        </w:rPr>
        <w:t>過期</w:t>
      </w:r>
      <w:r>
        <w:rPr>
          <w:rFonts w:hint="eastAsia"/>
        </w:rPr>
        <w:t xml:space="preserve"> Beyond the time.</w:t>
      </w:r>
    </w:p>
    <w:p w14:paraId="703EDA91" w14:textId="77777777" w:rsidR="00BF2840" w:rsidRDefault="00BF2840" w:rsidP="00BF2840"/>
    <w:p w14:paraId="3653D667" w14:textId="77777777" w:rsidR="00BF2840" w:rsidRDefault="00BF2840" w:rsidP="00BF2840">
      <w:pPr>
        <w:rPr>
          <w:rFonts w:hint="eastAsia"/>
        </w:rPr>
      </w:pPr>
      <w:r>
        <w:rPr>
          <w:rFonts w:hint="eastAsia"/>
        </w:rPr>
        <w:t>期望</w:t>
      </w:r>
      <w:r>
        <w:rPr>
          <w:rFonts w:hint="eastAsia"/>
        </w:rPr>
        <w:t xml:space="preserve"> To look for, expect, hope.</w:t>
      </w:r>
    </w:p>
    <w:p w14:paraId="4954EC48" w14:textId="77777777" w:rsidR="00BF2840" w:rsidRDefault="00BF2840" w:rsidP="00BF2840"/>
    <w:p w14:paraId="59F96F34" w14:textId="77777777" w:rsidR="00BF2840" w:rsidRDefault="00BF2840" w:rsidP="00BF2840">
      <w:pPr>
        <w:rPr>
          <w:rFonts w:hint="eastAsia"/>
        </w:rPr>
      </w:pPr>
      <w:r>
        <w:rPr>
          <w:rFonts w:hint="eastAsia"/>
        </w:rPr>
        <w:t>朝</w:t>
      </w:r>
      <w:r>
        <w:rPr>
          <w:rFonts w:hint="eastAsia"/>
        </w:rPr>
        <w:t xml:space="preserve"> Morning. Court, dynasty; towards.</w:t>
      </w:r>
    </w:p>
    <w:p w14:paraId="512C110E" w14:textId="77777777" w:rsidR="00BF2840" w:rsidRDefault="00BF2840" w:rsidP="00BF2840"/>
    <w:p w14:paraId="229726E5" w14:textId="77777777" w:rsidR="00BF2840" w:rsidRDefault="00BF2840" w:rsidP="00BF2840">
      <w:pPr>
        <w:rPr>
          <w:rFonts w:hint="eastAsia"/>
        </w:rPr>
      </w:pPr>
      <w:r>
        <w:rPr>
          <w:rFonts w:hint="eastAsia"/>
        </w:rPr>
        <w:t>朝夕</w:t>
      </w:r>
      <w:r>
        <w:rPr>
          <w:rFonts w:hint="eastAsia"/>
        </w:rPr>
        <w:t xml:space="preserve"> </w:t>
      </w:r>
      <w:r>
        <w:rPr>
          <w:rFonts w:hint="eastAsia"/>
        </w:rPr>
        <w:t>朝暮</w:t>
      </w:r>
      <w:r>
        <w:rPr>
          <w:rFonts w:hint="eastAsia"/>
        </w:rPr>
        <w:t xml:space="preserve"> Morning and evening.</w:t>
      </w:r>
    </w:p>
    <w:p w14:paraId="1BBBECBF" w14:textId="77777777" w:rsidR="00BF2840" w:rsidRDefault="00BF2840" w:rsidP="00BF2840"/>
    <w:p w14:paraId="13760ECA" w14:textId="77777777" w:rsidR="00BF2840" w:rsidRDefault="00BF2840" w:rsidP="00BF2840">
      <w:pPr>
        <w:rPr>
          <w:rFonts w:hint="eastAsia"/>
        </w:rPr>
      </w:pPr>
      <w:r>
        <w:rPr>
          <w:rFonts w:hint="eastAsia"/>
        </w:rPr>
        <w:t>朝山</w:t>
      </w:r>
      <w:r>
        <w:rPr>
          <w:rFonts w:hint="eastAsia"/>
        </w:rPr>
        <w:t xml:space="preserve"> To worship (towards) the hills, pay court to a noted monastery, especially to pay court to the Dalai Lama.</w:t>
      </w:r>
    </w:p>
    <w:p w14:paraId="33222616" w14:textId="77777777" w:rsidR="00BF2840" w:rsidRDefault="00BF2840" w:rsidP="00BF2840"/>
    <w:p w14:paraId="401BF781" w14:textId="77777777" w:rsidR="00BF2840" w:rsidRDefault="00BF2840" w:rsidP="00BF2840">
      <w:pPr>
        <w:rPr>
          <w:rFonts w:hint="eastAsia"/>
        </w:rPr>
      </w:pPr>
      <w:r>
        <w:rPr>
          <w:rFonts w:hint="eastAsia"/>
        </w:rPr>
        <w:t>朝露</w:t>
      </w:r>
      <w:r>
        <w:rPr>
          <w:rFonts w:hint="eastAsia"/>
        </w:rPr>
        <w:t xml:space="preserve"> Morning dew, e.g. man's life as transient.</w:t>
      </w:r>
    </w:p>
    <w:p w14:paraId="0BF2DDB8" w14:textId="77777777" w:rsidR="00BF2840" w:rsidRDefault="00BF2840" w:rsidP="00BF2840"/>
    <w:p w14:paraId="7F3084C0" w14:textId="77777777" w:rsidR="00BF2840" w:rsidRDefault="00BF2840" w:rsidP="00BF2840">
      <w:pPr>
        <w:rPr>
          <w:rFonts w:hint="eastAsia"/>
        </w:rPr>
      </w:pPr>
      <w:r>
        <w:rPr>
          <w:rFonts w:hint="eastAsia"/>
        </w:rPr>
        <w:t>朝鮮</w:t>
      </w:r>
      <w:r>
        <w:rPr>
          <w:rFonts w:hint="eastAsia"/>
        </w:rPr>
        <w:t xml:space="preserve"> Korea, Chosen.</w:t>
      </w:r>
    </w:p>
    <w:p w14:paraId="0361C0B3" w14:textId="77777777" w:rsidR="00BF2840" w:rsidRDefault="00BF2840" w:rsidP="00BF2840"/>
    <w:p w14:paraId="582A4BBF" w14:textId="77777777" w:rsidR="00BF2840" w:rsidRDefault="00BF2840" w:rsidP="00BF2840">
      <w:pPr>
        <w:rPr>
          <w:rFonts w:hint="eastAsia"/>
        </w:rPr>
      </w:pPr>
      <w:r>
        <w:rPr>
          <w:rFonts w:hint="eastAsia"/>
        </w:rPr>
        <w:t>棲</w:t>
      </w:r>
      <w:r>
        <w:rPr>
          <w:rFonts w:hint="eastAsia"/>
        </w:rPr>
        <w:t xml:space="preserve"> Roost, rest.</w:t>
      </w:r>
    </w:p>
    <w:p w14:paraId="69A8CB7B" w14:textId="77777777" w:rsidR="00BF2840" w:rsidRDefault="00BF2840" w:rsidP="00BF2840"/>
    <w:p w14:paraId="0B931982" w14:textId="77777777" w:rsidR="00BF2840" w:rsidRDefault="00BF2840" w:rsidP="00BF2840">
      <w:r>
        <w:rPr>
          <w:rFonts w:hint="eastAsia"/>
        </w:rPr>
        <w:t>棲光</w:t>
      </w:r>
      <w:r>
        <w:t xml:space="preserve"> To bring his light to rest, the Buddha's nirvāṇa.</w:t>
      </w:r>
    </w:p>
    <w:p w14:paraId="25465251" w14:textId="77777777" w:rsidR="00BF2840" w:rsidRDefault="00BF2840" w:rsidP="00BF2840"/>
    <w:p w14:paraId="15D0A8D9" w14:textId="77777777" w:rsidR="00BF2840" w:rsidRDefault="00BF2840" w:rsidP="00BF2840">
      <w:pPr>
        <w:rPr>
          <w:rFonts w:hint="eastAsia"/>
        </w:rPr>
      </w:pPr>
      <w:r>
        <w:rPr>
          <w:rFonts w:hint="eastAsia"/>
        </w:rPr>
        <w:t>棲身</w:t>
      </w:r>
      <w:r>
        <w:rPr>
          <w:rFonts w:hint="eastAsia"/>
        </w:rPr>
        <w:t xml:space="preserve"> To take one's rest, retire from the world.</w:t>
      </w:r>
    </w:p>
    <w:p w14:paraId="00EA41E3" w14:textId="77777777" w:rsidR="00BF2840" w:rsidRDefault="00BF2840" w:rsidP="00BF2840"/>
    <w:p w14:paraId="35EE45A8" w14:textId="77777777" w:rsidR="00BF2840" w:rsidRDefault="00BF2840" w:rsidP="00BF2840">
      <w:pPr>
        <w:rPr>
          <w:rFonts w:hint="eastAsia"/>
        </w:rPr>
      </w:pPr>
      <w:r>
        <w:rPr>
          <w:rFonts w:hint="eastAsia"/>
        </w:rPr>
        <w:t>棲神</w:t>
      </w:r>
      <w:r>
        <w:rPr>
          <w:rFonts w:hint="eastAsia"/>
        </w:rPr>
        <w:t xml:space="preserve"> To rest the spirit, or mind, be unperturbed.</w:t>
      </w:r>
    </w:p>
    <w:p w14:paraId="10F30D9C" w14:textId="77777777" w:rsidR="00BF2840" w:rsidRDefault="00BF2840" w:rsidP="00BF2840"/>
    <w:p w14:paraId="575DD4DD" w14:textId="77777777" w:rsidR="00BF2840" w:rsidRDefault="00BF2840" w:rsidP="00BF2840">
      <w:pPr>
        <w:rPr>
          <w:rFonts w:hint="eastAsia"/>
        </w:rPr>
      </w:pPr>
      <w:r>
        <w:rPr>
          <w:rFonts w:hint="eastAsia"/>
        </w:rPr>
        <w:t>植</w:t>
      </w:r>
      <w:r>
        <w:rPr>
          <w:rFonts w:hint="eastAsia"/>
        </w:rPr>
        <w:t xml:space="preserve"> To plant, set up.</w:t>
      </w:r>
    </w:p>
    <w:p w14:paraId="45BC0F28" w14:textId="77777777" w:rsidR="00BF2840" w:rsidRDefault="00BF2840" w:rsidP="00BF2840"/>
    <w:p w14:paraId="5A9E4872" w14:textId="77777777" w:rsidR="00BF2840" w:rsidRDefault="00BF2840" w:rsidP="00BF2840">
      <w:pPr>
        <w:rPr>
          <w:rFonts w:hint="eastAsia"/>
        </w:rPr>
      </w:pPr>
      <w:r>
        <w:rPr>
          <w:rFonts w:hint="eastAsia"/>
        </w:rPr>
        <w:t>植衆德本</w:t>
      </w:r>
      <w:r>
        <w:rPr>
          <w:rFonts w:hint="eastAsia"/>
        </w:rPr>
        <w:t xml:space="preserve"> To plant all virtuous roots, cultivate all capacities and powers.</w:t>
      </w:r>
    </w:p>
    <w:p w14:paraId="054E323B" w14:textId="77777777" w:rsidR="00BF2840" w:rsidRDefault="00BF2840" w:rsidP="00BF2840"/>
    <w:p w14:paraId="23E9BBBB" w14:textId="77777777" w:rsidR="00BF2840" w:rsidRDefault="00BF2840" w:rsidP="00BF2840">
      <w:pPr>
        <w:rPr>
          <w:rFonts w:hint="eastAsia"/>
        </w:rPr>
      </w:pPr>
      <w:r>
        <w:rPr>
          <w:rFonts w:hint="eastAsia"/>
        </w:rPr>
        <w:lastRenderedPageBreak/>
        <w:t>椎</w:t>
      </w:r>
      <w:r>
        <w:rPr>
          <w:rFonts w:hint="eastAsia"/>
        </w:rPr>
        <w:t xml:space="preserve"> A hammer, especially for a gong, etc.; idem </w:t>
      </w:r>
      <w:r>
        <w:rPr>
          <w:rFonts w:hint="eastAsia"/>
        </w:rPr>
        <w:t>槌</w:t>
      </w:r>
      <w:r>
        <w:rPr>
          <w:rFonts w:hint="eastAsia"/>
        </w:rPr>
        <w:t>.</w:t>
      </w:r>
    </w:p>
    <w:p w14:paraId="58D3B48C" w14:textId="77777777" w:rsidR="00BF2840" w:rsidRDefault="00BF2840" w:rsidP="00BF2840"/>
    <w:p w14:paraId="4CC240DD" w14:textId="77777777" w:rsidR="00BF2840" w:rsidRDefault="00BF2840" w:rsidP="00BF2840">
      <w:pPr>
        <w:rPr>
          <w:rFonts w:hint="eastAsia"/>
        </w:rPr>
      </w:pPr>
      <w:r>
        <w:rPr>
          <w:rFonts w:hint="eastAsia"/>
        </w:rPr>
        <w:t>棺</w:t>
      </w:r>
      <w:r>
        <w:rPr>
          <w:rFonts w:hint="eastAsia"/>
        </w:rPr>
        <w:t xml:space="preserve"> A coffin </w:t>
      </w:r>
      <w:r>
        <w:rPr>
          <w:rFonts w:hint="eastAsia"/>
        </w:rPr>
        <w:t>棺材</w:t>
      </w:r>
      <w:r>
        <w:rPr>
          <w:rFonts w:hint="eastAsia"/>
        </w:rPr>
        <w:t>.</w:t>
      </w:r>
    </w:p>
    <w:p w14:paraId="533F4E9A" w14:textId="77777777" w:rsidR="00BF2840" w:rsidRDefault="00BF2840" w:rsidP="00BF2840"/>
    <w:p w14:paraId="3EB74E80" w14:textId="77777777" w:rsidR="00BF2840" w:rsidRDefault="00BF2840" w:rsidP="00BF2840">
      <w:pPr>
        <w:rPr>
          <w:rFonts w:hint="eastAsia"/>
        </w:rPr>
      </w:pPr>
      <w:r>
        <w:rPr>
          <w:rFonts w:hint="eastAsia"/>
        </w:rPr>
        <w:t>棱</w:t>
      </w:r>
      <w:r>
        <w:rPr>
          <w:rFonts w:hint="eastAsia"/>
        </w:rPr>
        <w:t xml:space="preserve"> A corner, a shaped edge, trimmed timber, corner-like; intractable, uncertain.</w:t>
      </w:r>
    </w:p>
    <w:p w14:paraId="194B5533" w14:textId="77777777" w:rsidR="00BF2840" w:rsidRDefault="00BF2840" w:rsidP="00BF2840"/>
    <w:p w14:paraId="7A10510D" w14:textId="77777777" w:rsidR="00BF2840" w:rsidRDefault="00BF2840" w:rsidP="00BF2840">
      <w:r>
        <w:rPr>
          <w:rFonts w:hint="eastAsia"/>
        </w:rPr>
        <w:t>棱嚴經</w:t>
      </w:r>
      <w:r>
        <w:t xml:space="preserve"> The Laṅkāvatāra Sūtra, v. </w:t>
      </w:r>
      <w:r>
        <w:rPr>
          <w:rFonts w:hint="eastAsia"/>
        </w:rPr>
        <w:t>楞</w:t>
      </w:r>
      <w:r>
        <w:t>.</w:t>
      </w:r>
    </w:p>
    <w:p w14:paraId="5F026385" w14:textId="77777777" w:rsidR="00BF2840" w:rsidRDefault="00BF2840" w:rsidP="00BF2840"/>
    <w:p w14:paraId="79B0D2A2" w14:textId="77777777" w:rsidR="00BF2840" w:rsidRDefault="00BF2840" w:rsidP="00BF2840">
      <w:pPr>
        <w:rPr>
          <w:rFonts w:hint="eastAsia"/>
        </w:rPr>
      </w:pPr>
      <w:r>
        <w:rPr>
          <w:rFonts w:hint="eastAsia"/>
        </w:rPr>
        <w:t>棒</w:t>
      </w:r>
      <w:r>
        <w:rPr>
          <w:rFonts w:hint="eastAsia"/>
        </w:rPr>
        <w:t xml:space="preserve"> A stick, cudgel.</w:t>
      </w:r>
    </w:p>
    <w:p w14:paraId="0F8D9195" w14:textId="77777777" w:rsidR="00BF2840" w:rsidRDefault="00BF2840" w:rsidP="00BF2840"/>
    <w:p w14:paraId="4516B701" w14:textId="77777777" w:rsidR="00BF2840" w:rsidRDefault="00BF2840" w:rsidP="00BF2840">
      <w:pPr>
        <w:rPr>
          <w:rFonts w:hint="eastAsia"/>
        </w:rPr>
      </w:pPr>
      <w:r>
        <w:rPr>
          <w:rFonts w:hint="eastAsia"/>
        </w:rPr>
        <w:t>棒喝</w:t>
      </w:r>
      <w:r>
        <w:rPr>
          <w:rFonts w:hint="eastAsia"/>
        </w:rPr>
        <w:t xml:space="preserve"> To bang and bawl, in rebuke of a student.</w:t>
      </w:r>
    </w:p>
    <w:p w14:paraId="13776BD8" w14:textId="77777777" w:rsidR="00BF2840" w:rsidRDefault="00BF2840" w:rsidP="00BF2840"/>
    <w:p w14:paraId="67710612" w14:textId="77777777" w:rsidR="00BF2840" w:rsidRDefault="00BF2840" w:rsidP="00BF2840">
      <w:pPr>
        <w:rPr>
          <w:rFonts w:hint="eastAsia"/>
        </w:rPr>
      </w:pPr>
      <w:r>
        <w:rPr>
          <w:rFonts w:hint="eastAsia"/>
        </w:rPr>
        <w:t>棓</w:t>
      </w:r>
      <w:r>
        <w:rPr>
          <w:rFonts w:hint="eastAsia"/>
        </w:rPr>
        <w:t xml:space="preserve"> A flail.</w:t>
      </w:r>
    </w:p>
    <w:p w14:paraId="7602E11D" w14:textId="77777777" w:rsidR="00BF2840" w:rsidRDefault="00BF2840" w:rsidP="00BF2840"/>
    <w:p w14:paraId="67830A0C" w14:textId="77777777" w:rsidR="00BF2840" w:rsidRDefault="00BF2840" w:rsidP="00BF2840">
      <w:r>
        <w:rPr>
          <w:rFonts w:hint="eastAsia"/>
        </w:rPr>
        <w:t>棓剌拏</w:t>
      </w:r>
      <w:r>
        <w:t xml:space="preserve"> Pūraṇa, v. </w:t>
      </w:r>
      <w:r>
        <w:rPr>
          <w:rFonts w:hint="eastAsia"/>
        </w:rPr>
        <w:t>富</w:t>
      </w:r>
      <w:r>
        <w:t>.</w:t>
      </w:r>
    </w:p>
    <w:p w14:paraId="29255995" w14:textId="77777777" w:rsidR="00BF2840" w:rsidRDefault="00BF2840" w:rsidP="00BF2840"/>
    <w:p w14:paraId="18EA8033" w14:textId="77777777" w:rsidR="00BF2840" w:rsidRDefault="00BF2840" w:rsidP="00BF2840">
      <w:pPr>
        <w:rPr>
          <w:rFonts w:hint="eastAsia"/>
        </w:rPr>
      </w:pPr>
      <w:r>
        <w:rPr>
          <w:rFonts w:hint="eastAsia"/>
        </w:rPr>
        <w:t>森</w:t>
      </w:r>
      <w:r>
        <w:rPr>
          <w:rFonts w:hint="eastAsia"/>
        </w:rPr>
        <w:t xml:space="preserve"> Dense, forest-like.</w:t>
      </w:r>
    </w:p>
    <w:p w14:paraId="7744DA8C" w14:textId="77777777" w:rsidR="00BF2840" w:rsidRDefault="00BF2840" w:rsidP="00BF2840"/>
    <w:p w14:paraId="27812BA4" w14:textId="77777777" w:rsidR="00BF2840" w:rsidRDefault="00BF2840" w:rsidP="00BF2840">
      <w:pPr>
        <w:rPr>
          <w:rFonts w:hint="eastAsia"/>
        </w:rPr>
      </w:pPr>
      <w:r>
        <w:rPr>
          <w:rFonts w:hint="eastAsia"/>
        </w:rPr>
        <w:t>森羅萬象</w:t>
      </w:r>
      <w:r>
        <w:rPr>
          <w:rFonts w:hint="eastAsia"/>
        </w:rPr>
        <w:t xml:space="preserve"> The myriad forms dense and close, i.e. the universe.</w:t>
      </w:r>
    </w:p>
    <w:p w14:paraId="2173F2F2" w14:textId="77777777" w:rsidR="00BF2840" w:rsidRDefault="00BF2840" w:rsidP="00BF2840"/>
    <w:p w14:paraId="783BE283" w14:textId="77777777" w:rsidR="00BF2840" w:rsidRDefault="00BF2840" w:rsidP="00BF2840">
      <w:pPr>
        <w:rPr>
          <w:rFonts w:hint="eastAsia"/>
        </w:rPr>
      </w:pPr>
      <w:r>
        <w:rPr>
          <w:rFonts w:hint="eastAsia"/>
        </w:rPr>
        <w:t>森羅萬象卽法身</w:t>
      </w:r>
      <w:r>
        <w:rPr>
          <w:rFonts w:hint="eastAsia"/>
        </w:rPr>
        <w:t xml:space="preserve"> The universe in its vast variety is the dharmak</w:t>
      </w:r>
      <w:r>
        <w:rPr>
          <w:rFonts w:hint="eastAsia"/>
        </w:rPr>
        <w:t>ā</w:t>
      </w:r>
      <w:r>
        <w:rPr>
          <w:rFonts w:hint="eastAsia"/>
        </w:rPr>
        <w:t>ya, or Buddha-body; in the esoteric school it is the Vairocana-body.</w:t>
      </w:r>
    </w:p>
    <w:p w14:paraId="2C6DA910" w14:textId="77777777" w:rsidR="00BF2840" w:rsidRDefault="00BF2840" w:rsidP="00BF2840"/>
    <w:p w14:paraId="05FB8CD4" w14:textId="77777777" w:rsidR="00BF2840" w:rsidRDefault="00BF2840" w:rsidP="00BF2840">
      <w:pPr>
        <w:rPr>
          <w:rFonts w:hint="eastAsia"/>
        </w:rPr>
      </w:pPr>
      <w:r>
        <w:rPr>
          <w:rFonts w:hint="eastAsia"/>
        </w:rPr>
        <w:t>棄</w:t>
      </w:r>
      <w:r>
        <w:rPr>
          <w:rFonts w:hint="eastAsia"/>
        </w:rPr>
        <w:t xml:space="preserve"> To cast aside, reject, abandon.</w:t>
      </w:r>
    </w:p>
    <w:p w14:paraId="1E565578" w14:textId="77777777" w:rsidR="00BF2840" w:rsidRDefault="00BF2840" w:rsidP="00BF2840"/>
    <w:p w14:paraId="711995C3" w14:textId="77777777" w:rsidR="00BF2840" w:rsidRDefault="00BF2840" w:rsidP="00BF2840">
      <w:pPr>
        <w:rPr>
          <w:rFonts w:hint="eastAsia"/>
        </w:rPr>
      </w:pPr>
      <w:r>
        <w:rPr>
          <w:rFonts w:hint="eastAsia"/>
        </w:rPr>
        <w:t>棄世</w:t>
      </w:r>
      <w:r>
        <w:rPr>
          <w:rFonts w:hint="eastAsia"/>
        </w:rPr>
        <w:t xml:space="preserve"> To leave the world; to die.</w:t>
      </w:r>
    </w:p>
    <w:p w14:paraId="7D934A61" w14:textId="77777777" w:rsidR="00BF2840" w:rsidRDefault="00BF2840" w:rsidP="00BF2840"/>
    <w:p w14:paraId="169964DA" w14:textId="77777777" w:rsidR="00BF2840" w:rsidRDefault="00BF2840" w:rsidP="00BF2840">
      <w:pPr>
        <w:rPr>
          <w:rFonts w:hint="eastAsia"/>
        </w:rPr>
      </w:pPr>
      <w:r>
        <w:rPr>
          <w:rFonts w:hint="eastAsia"/>
        </w:rPr>
        <w:t>自棄</w:t>
      </w:r>
      <w:r>
        <w:rPr>
          <w:rFonts w:hint="eastAsia"/>
        </w:rPr>
        <w:t xml:space="preserve"> To throw oneself away.</w:t>
      </w:r>
    </w:p>
    <w:p w14:paraId="15BEAB2E" w14:textId="77777777" w:rsidR="00BF2840" w:rsidRDefault="00BF2840" w:rsidP="00BF2840"/>
    <w:p w14:paraId="4EB9CF17" w14:textId="77777777" w:rsidR="00BF2840" w:rsidRDefault="00BF2840" w:rsidP="00BF2840">
      <w:pPr>
        <w:rPr>
          <w:rFonts w:hint="eastAsia"/>
        </w:rPr>
      </w:pPr>
      <w:r>
        <w:rPr>
          <w:rFonts w:hint="eastAsia"/>
        </w:rPr>
        <w:t>欽</w:t>
      </w:r>
      <w:r>
        <w:rPr>
          <w:rFonts w:hint="eastAsia"/>
        </w:rPr>
        <w:t xml:space="preserve"> Imperial; to respect, reverence.</w:t>
      </w:r>
    </w:p>
    <w:p w14:paraId="494A74DB" w14:textId="77777777" w:rsidR="00BF2840" w:rsidRDefault="00BF2840" w:rsidP="00BF2840"/>
    <w:p w14:paraId="4871C4AF" w14:textId="77777777" w:rsidR="00BF2840" w:rsidRDefault="00BF2840" w:rsidP="00BF2840">
      <w:pPr>
        <w:rPr>
          <w:rFonts w:hint="eastAsia"/>
        </w:rPr>
      </w:pPr>
      <w:r>
        <w:rPr>
          <w:rFonts w:hint="eastAsia"/>
        </w:rPr>
        <w:t>欽婆羅</w:t>
      </w:r>
      <w:r>
        <w:rPr>
          <w:rFonts w:hint="eastAsia"/>
        </w:rPr>
        <w:t xml:space="preserve"> kambala, a woollen or hair mantle, v. </w:t>
      </w:r>
      <w:r>
        <w:rPr>
          <w:rFonts w:hint="eastAsia"/>
        </w:rPr>
        <w:t>敢</w:t>
      </w:r>
      <w:r>
        <w:rPr>
          <w:rFonts w:hint="eastAsia"/>
        </w:rPr>
        <w:t xml:space="preserve"> 12.</w:t>
      </w:r>
    </w:p>
    <w:p w14:paraId="4F934038" w14:textId="77777777" w:rsidR="00BF2840" w:rsidRDefault="00BF2840" w:rsidP="00BF2840"/>
    <w:p w14:paraId="5F138B98" w14:textId="77777777" w:rsidR="00BF2840" w:rsidRDefault="00BF2840" w:rsidP="00BF2840">
      <w:pPr>
        <w:rPr>
          <w:rFonts w:hint="eastAsia"/>
        </w:rPr>
      </w:pPr>
      <w:r>
        <w:rPr>
          <w:rFonts w:hint="eastAsia"/>
        </w:rPr>
        <w:t>殘</w:t>
      </w:r>
      <w:r>
        <w:rPr>
          <w:rFonts w:hint="eastAsia"/>
        </w:rPr>
        <w:t xml:space="preserve"> To spoil, injure; cruel.</w:t>
      </w:r>
    </w:p>
    <w:p w14:paraId="0BDF2B9A" w14:textId="77777777" w:rsidR="00BF2840" w:rsidRDefault="00BF2840" w:rsidP="00BF2840"/>
    <w:p w14:paraId="0B985D35" w14:textId="77777777" w:rsidR="00BF2840" w:rsidRDefault="00BF2840" w:rsidP="00BF2840">
      <w:pPr>
        <w:rPr>
          <w:rFonts w:hint="eastAsia"/>
        </w:rPr>
      </w:pPr>
      <w:r>
        <w:rPr>
          <w:rFonts w:hint="eastAsia"/>
        </w:rPr>
        <w:t>殘果</w:t>
      </w:r>
      <w:r>
        <w:rPr>
          <w:rFonts w:hint="eastAsia"/>
        </w:rPr>
        <w:t xml:space="preserve"> Spoiled fruit, i.e. a corpse.</w:t>
      </w:r>
    </w:p>
    <w:p w14:paraId="6F3C7ED0" w14:textId="77777777" w:rsidR="00BF2840" w:rsidRDefault="00BF2840" w:rsidP="00BF2840"/>
    <w:p w14:paraId="7ED9D31E" w14:textId="77777777" w:rsidR="00BF2840" w:rsidRDefault="00BF2840" w:rsidP="00BF2840">
      <w:pPr>
        <w:rPr>
          <w:rFonts w:hint="eastAsia"/>
        </w:rPr>
      </w:pPr>
      <w:r>
        <w:rPr>
          <w:rFonts w:hint="eastAsia"/>
        </w:rPr>
        <w:t>殼</w:t>
      </w:r>
      <w:r>
        <w:rPr>
          <w:rFonts w:hint="eastAsia"/>
        </w:rPr>
        <w:t xml:space="preserve"> Husk, shell.</w:t>
      </w:r>
    </w:p>
    <w:p w14:paraId="058512EC" w14:textId="77777777" w:rsidR="00BF2840" w:rsidRDefault="00BF2840" w:rsidP="00BF2840"/>
    <w:p w14:paraId="5D33A64C" w14:textId="77777777" w:rsidR="00BF2840" w:rsidRDefault="00BF2840" w:rsidP="00BF2840">
      <w:pPr>
        <w:rPr>
          <w:rFonts w:hint="eastAsia"/>
        </w:rPr>
      </w:pPr>
      <w:r>
        <w:rPr>
          <w:rFonts w:hint="eastAsia"/>
        </w:rPr>
        <w:t>殼漏子</w:t>
      </w:r>
      <w:r>
        <w:rPr>
          <w:rFonts w:hint="eastAsia"/>
        </w:rPr>
        <w:t xml:space="preserve"> (or</w:t>
      </w:r>
      <w:r>
        <w:rPr>
          <w:rFonts w:hint="eastAsia"/>
        </w:rPr>
        <w:t>可漏子</w:t>
      </w:r>
      <w:r>
        <w:rPr>
          <w:rFonts w:hint="eastAsia"/>
        </w:rPr>
        <w:t>) A leaking husk or shell, i.e. the body of a man.</w:t>
      </w:r>
    </w:p>
    <w:p w14:paraId="217FA527" w14:textId="77777777" w:rsidR="00BF2840" w:rsidRDefault="00BF2840" w:rsidP="00BF2840"/>
    <w:p w14:paraId="38EF8017" w14:textId="77777777" w:rsidR="00BF2840" w:rsidRDefault="00BF2840" w:rsidP="00BF2840">
      <w:pPr>
        <w:rPr>
          <w:rFonts w:hint="eastAsia"/>
        </w:rPr>
      </w:pPr>
      <w:r>
        <w:rPr>
          <w:rFonts w:hint="eastAsia"/>
        </w:rPr>
        <w:t>毳</w:t>
      </w:r>
      <w:r>
        <w:rPr>
          <w:rFonts w:hint="eastAsia"/>
        </w:rPr>
        <w:t xml:space="preserve"> Down, feathered.</w:t>
      </w:r>
    </w:p>
    <w:p w14:paraId="5711D1AA" w14:textId="77777777" w:rsidR="00BF2840" w:rsidRDefault="00BF2840" w:rsidP="00BF2840"/>
    <w:p w14:paraId="61A54265" w14:textId="77777777" w:rsidR="00BF2840" w:rsidRDefault="00BF2840" w:rsidP="00BF2840">
      <w:pPr>
        <w:rPr>
          <w:rFonts w:hint="eastAsia"/>
        </w:rPr>
      </w:pPr>
      <w:r>
        <w:rPr>
          <w:rFonts w:hint="eastAsia"/>
        </w:rPr>
        <w:t>毳衣</w:t>
      </w:r>
      <w:r>
        <w:rPr>
          <w:rFonts w:hint="eastAsia"/>
        </w:rPr>
        <w:t xml:space="preserve"> A garment wadded with down.</w:t>
      </w:r>
    </w:p>
    <w:p w14:paraId="1BF0FC27" w14:textId="77777777" w:rsidR="00BF2840" w:rsidRDefault="00BF2840" w:rsidP="00BF2840"/>
    <w:p w14:paraId="07062762" w14:textId="77777777" w:rsidR="00BF2840" w:rsidRDefault="00BF2840" w:rsidP="00BF2840">
      <w:pPr>
        <w:rPr>
          <w:rFonts w:hint="eastAsia"/>
        </w:rPr>
      </w:pPr>
      <w:r>
        <w:rPr>
          <w:rFonts w:hint="eastAsia"/>
        </w:rPr>
        <w:t>減</w:t>
      </w:r>
      <w:r>
        <w:rPr>
          <w:rFonts w:hint="eastAsia"/>
        </w:rPr>
        <w:t xml:space="preserve"> v. </w:t>
      </w:r>
      <w:r>
        <w:rPr>
          <w:rFonts w:hint="eastAsia"/>
        </w:rPr>
        <w:t>减</w:t>
      </w:r>
      <w:r>
        <w:rPr>
          <w:rFonts w:hint="eastAsia"/>
        </w:rPr>
        <w:t>.</w:t>
      </w:r>
    </w:p>
    <w:p w14:paraId="12218B75" w14:textId="77777777" w:rsidR="00BF2840" w:rsidRDefault="00BF2840" w:rsidP="00BF2840"/>
    <w:p w14:paraId="2BEFCB77" w14:textId="77777777" w:rsidR="00BF2840" w:rsidRDefault="00BF2840" w:rsidP="00BF2840">
      <w:pPr>
        <w:rPr>
          <w:rFonts w:hint="eastAsia"/>
        </w:rPr>
      </w:pPr>
      <w:r>
        <w:rPr>
          <w:rFonts w:hint="eastAsia"/>
        </w:rPr>
        <w:t>湛</w:t>
      </w:r>
      <w:r>
        <w:rPr>
          <w:rFonts w:hint="eastAsia"/>
        </w:rPr>
        <w:t xml:space="preserve"> Deep, clear, placid, to soak.</w:t>
      </w:r>
    </w:p>
    <w:p w14:paraId="295D6468" w14:textId="77777777" w:rsidR="00BF2840" w:rsidRDefault="00BF2840" w:rsidP="00BF2840"/>
    <w:p w14:paraId="7EE1AAE4" w14:textId="77777777" w:rsidR="00BF2840" w:rsidRDefault="00BF2840" w:rsidP="00BF2840">
      <w:pPr>
        <w:rPr>
          <w:rFonts w:hint="eastAsia"/>
        </w:rPr>
      </w:pPr>
      <w:r>
        <w:rPr>
          <w:rFonts w:hint="eastAsia"/>
        </w:rPr>
        <w:t>湛然</w:t>
      </w:r>
      <w:r>
        <w:rPr>
          <w:rFonts w:hint="eastAsia"/>
        </w:rPr>
        <w:t xml:space="preserve"> Zhanran, the sixth Tiantai patriarch, also known as </w:t>
      </w:r>
      <w:r>
        <w:rPr>
          <w:rFonts w:hint="eastAsia"/>
        </w:rPr>
        <w:t>荆溪</w:t>
      </w:r>
      <w:r>
        <w:rPr>
          <w:rFonts w:hint="eastAsia"/>
        </w:rPr>
        <w:t xml:space="preserve"> Jingqi; died A. D. 784; author of many books.</w:t>
      </w:r>
    </w:p>
    <w:p w14:paraId="3265E71D" w14:textId="77777777" w:rsidR="00BF2840" w:rsidRDefault="00BF2840" w:rsidP="00BF2840"/>
    <w:p w14:paraId="0A6007CC" w14:textId="77777777" w:rsidR="00BF2840" w:rsidRDefault="00BF2840" w:rsidP="00BF2840">
      <w:pPr>
        <w:rPr>
          <w:rFonts w:hint="eastAsia"/>
        </w:rPr>
      </w:pPr>
      <w:r>
        <w:rPr>
          <w:rFonts w:hint="eastAsia"/>
        </w:rPr>
        <w:t>湖</w:t>
      </w:r>
      <w:r>
        <w:rPr>
          <w:rFonts w:hint="eastAsia"/>
        </w:rPr>
        <w:t xml:space="preserve"> A lake.</w:t>
      </w:r>
    </w:p>
    <w:p w14:paraId="2117E2CB" w14:textId="77777777" w:rsidR="00BF2840" w:rsidRDefault="00BF2840" w:rsidP="00BF2840"/>
    <w:p w14:paraId="2C645CBD" w14:textId="77777777" w:rsidR="00BF2840" w:rsidRDefault="00BF2840" w:rsidP="00BF2840">
      <w:pPr>
        <w:rPr>
          <w:rFonts w:hint="eastAsia"/>
        </w:rPr>
      </w:pPr>
      <w:r>
        <w:rPr>
          <w:rFonts w:hint="eastAsia"/>
        </w:rPr>
        <w:t>湖南</w:t>
      </w:r>
      <w:r>
        <w:rPr>
          <w:rFonts w:hint="eastAsia"/>
        </w:rPr>
        <w:t xml:space="preserve"> The province of Hunan.</w:t>
      </w:r>
    </w:p>
    <w:p w14:paraId="21469415" w14:textId="77777777" w:rsidR="00BF2840" w:rsidRDefault="00BF2840" w:rsidP="00BF2840"/>
    <w:p w14:paraId="2BAB9FCE" w14:textId="77777777" w:rsidR="00BF2840" w:rsidRDefault="00BF2840" w:rsidP="00BF2840">
      <w:pPr>
        <w:rPr>
          <w:rFonts w:hint="eastAsia"/>
        </w:rPr>
      </w:pPr>
      <w:r>
        <w:rPr>
          <w:rFonts w:hint="eastAsia"/>
        </w:rPr>
        <w:lastRenderedPageBreak/>
        <w:t>湯</w:t>
      </w:r>
      <w:r>
        <w:rPr>
          <w:rFonts w:hint="eastAsia"/>
        </w:rPr>
        <w:t xml:space="preserve"> Hot liquid, hot water, soup, etc.</w:t>
      </w:r>
    </w:p>
    <w:p w14:paraId="721E61D2" w14:textId="77777777" w:rsidR="00BF2840" w:rsidRDefault="00BF2840" w:rsidP="00BF2840"/>
    <w:p w14:paraId="129BBA24" w14:textId="77777777" w:rsidR="00BF2840" w:rsidRDefault="00BF2840" w:rsidP="00BF2840">
      <w:pPr>
        <w:rPr>
          <w:rFonts w:hint="eastAsia"/>
        </w:rPr>
      </w:pPr>
      <w:r>
        <w:rPr>
          <w:rFonts w:hint="eastAsia"/>
        </w:rPr>
        <w:t>湯頭</w:t>
      </w:r>
      <w:r>
        <w:rPr>
          <w:rFonts w:hint="eastAsia"/>
        </w:rPr>
        <w:t xml:space="preserve"> The monk in charge of the kettles, etc.</w:t>
      </w:r>
    </w:p>
    <w:p w14:paraId="7B40AC80" w14:textId="77777777" w:rsidR="00BF2840" w:rsidRDefault="00BF2840" w:rsidP="00BF2840"/>
    <w:p w14:paraId="7B2697E4" w14:textId="77777777" w:rsidR="00BF2840" w:rsidRDefault="00BF2840" w:rsidP="00BF2840">
      <w:pPr>
        <w:rPr>
          <w:rFonts w:hint="eastAsia"/>
        </w:rPr>
      </w:pPr>
      <w:r>
        <w:rPr>
          <w:rFonts w:hint="eastAsia"/>
        </w:rPr>
        <w:t>溫</w:t>
      </w:r>
      <w:r>
        <w:rPr>
          <w:rFonts w:hint="eastAsia"/>
        </w:rPr>
        <w:t xml:space="preserve"> Warm, mild, bland, gentle; acquainted with; to warm.</w:t>
      </w:r>
    </w:p>
    <w:p w14:paraId="129E0D87" w14:textId="77777777" w:rsidR="00BF2840" w:rsidRDefault="00BF2840" w:rsidP="00BF2840"/>
    <w:p w14:paraId="5479A5B8" w14:textId="77777777" w:rsidR="00BF2840" w:rsidRDefault="00BF2840" w:rsidP="00BF2840">
      <w:pPr>
        <w:rPr>
          <w:rFonts w:hint="eastAsia"/>
        </w:rPr>
      </w:pPr>
      <w:r>
        <w:rPr>
          <w:rFonts w:hint="eastAsia"/>
        </w:rPr>
        <w:t>溫室</w:t>
      </w:r>
      <w:r>
        <w:rPr>
          <w:rFonts w:hint="eastAsia"/>
        </w:rPr>
        <w:t xml:space="preserve"> Bath-house; bathroom.</w:t>
      </w:r>
    </w:p>
    <w:p w14:paraId="59D76E17" w14:textId="77777777" w:rsidR="00BF2840" w:rsidRDefault="00BF2840" w:rsidP="00BF2840"/>
    <w:p w14:paraId="38A757ED" w14:textId="77777777" w:rsidR="00BF2840" w:rsidRDefault="00BF2840" w:rsidP="00BF2840">
      <w:pPr>
        <w:rPr>
          <w:rFonts w:hint="eastAsia"/>
        </w:rPr>
      </w:pPr>
      <w:r>
        <w:rPr>
          <w:rFonts w:hint="eastAsia"/>
        </w:rPr>
        <w:t>溫宿</w:t>
      </w:r>
      <w:r>
        <w:rPr>
          <w:rFonts w:hint="eastAsia"/>
        </w:rPr>
        <w:t xml:space="preserve"> Wensu, a district in Sinkiang, on the river Aksu.</w:t>
      </w:r>
    </w:p>
    <w:p w14:paraId="06E4E456" w14:textId="77777777" w:rsidR="00BF2840" w:rsidRDefault="00BF2840" w:rsidP="00BF2840"/>
    <w:p w14:paraId="1618646D" w14:textId="77777777" w:rsidR="00BF2840" w:rsidRDefault="00BF2840" w:rsidP="00BF2840">
      <w:pPr>
        <w:rPr>
          <w:rFonts w:hint="eastAsia"/>
        </w:rPr>
      </w:pPr>
      <w:r>
        <w:rPr>
          <w:rFonts w:hint="eastAsia"/>
        </w:rPr>
        <w:t>溫陀羅</w:t>
      </w:r>
      <w:r>
        <w:rPr>
          <w:rFonts w:hint="eastAsia"/>
        </w:rPr>
        <w:t xml:space="preserve"> uttara, cf. </w:t>
      </w:r>
      <w:r>
        <w:rPr>
          <w:rFonts w:hint="eastAsia"/>
        </w:rPr>
        <w:t>嗢</w:t>
      </w:r>
      <w:r>
        <w:rPr>
          <w:rFonts w:hint="eastAsia"/>
        </w:rPr>
        <w:t>.</w:t>
      </w:r>
    </w:p>
    <w:p w14:paraId="40D17161" w14:textId="77777777" w:rsidR="00BF2840" w:rsidRDefault="00BF2840" w:rsidP="00BF2840"/>
    <w:p w14:paraId="3DF77087" w14:textId="77777777" w:rsidR="00BF2840" w:rsidRDefault="00BF2840" w:rsidP="00BF2840">
      <w:pPr>
        <w:rPr>
          <w:rFonts w:hint="eastAsia"/>
        </w:rPr>
      </w:pPr>
      <w:r>
        <w:rPr>
          <w:rFonts w:hint="eastAsia"/>
        </w:rPr>
        <w:t>游</w:t>
      </w:r>
      <w:r>
        <w:rPr>
          <w:rFonts w:hint="eastAsia"/>
        </w:rPr>
        <w:t xml:space="preserve"> bhr</w:t>
      </w:r>
      <w:r>
        <w:rPr>
          <w:rFonts w:hint="eastAsia"/>
        </w:rPr>
        <w:t>ā</w:t>
      </w:r>
      <w:r>
        <w:rPr>
          <w:rFonts w:hint="eastAsia"/>
        </w:rPr>
        <w:t>myati; to ramble, travel; swim.</w:t>
      </w:r>
    </w:p>
    <w:p w14:paraId="58A4C029" w14:textId="77777777" w:rsidR="00BF2840" w:rsidRDefault="00BF2840" w:rsidP="00BF2840"/>
    <w:p w14:paraId="436CCBEC" w14:textId="77777777" w:rsidR="00BF2840" w:rsidRDefault="00BF2840" w:rsidP="00BF2840">
      <w:pPr>
        <w:rPr>
          <w:rFonts w:hint="eastAsia"/>
        </w:rPr>
      </w:pPr>
      <w:r>
        <w:rPr>
          <w:rFonts w:hint="eastAsia"/>
        </w:rPr>
        <w:t>游藍</w:t>
      </w:r>
      <w:r>
        <w:rPr>
          <w:rFonts w:hint="eastAsia"/>
        </w:rPr>
        <w:t xml:space="preserve"> Ambrosia, nectar.</w:t>
      </w:r>
    </w:p>
    <w:p w14:paraId="3FD7ED35" w14:textId="77777777" w:rsidR="00BF2840" w:rsidRDefault="00BF2840" w:rsidP="00BF2840"/>
    <w:p w14:paraId="59B3E73D" w14:textId="77777777" w:rsidR="00BF2840" w:rsidRDefault="00BF2840" w:rsidP="00BF2840">
      <w:r>
        <w:rPr>
          <w:rFonts w:hint="eastAsia"/>
        </w:rPr>
        <w:t>渴</w:t>
      </w:r>
      <w:r>
        <w:t xml:space="preserve"> tṛṣṇā. Thirst, thirsty; translit. kha.</w:t>
      </w:r>
    </w:p>
    <w:p w14:paraId="65BAF8F5" w14:textId="77777777" w:rsidR="00BF2840" w:rsidRDefault="00BF2840" w:rsidP="00BF2840"/>
    <w:p w14:paraId="50EDBB20" w14:textId="77777777" w:rsidR="00BF2840" w:rsidRDefault="00BF2840" w:rsidP="00BF2840">
      <w:pPr>
        <w:rPr>
          <w:rFonts w:hint="eastAsia"/>
        </w:rPr>
      </w:pPr>
      <w:r>
        <w:rPr>
          <w:rFonts w:hint="eastAsia"/>
        </w:rPr>
        <w:t>渴仰</w:t>
      </w:r>
      <w:r>
        <w:rPr>
          <w:rFonts w:hint="eastAsia"/>
        </w:rPr>
        <w:t xml:space="preserve"> To long for as one thirsts for water.</w:t>
      </w:r>
    </w:p>
    <w:p w14:paraId="4B309896" w14:textId="77777777" w:rsidR="00BF2840" w:rsidRDefault="00BF2840" w:rsidP="00BF2840"/>
    <w:p w14:paraId="225A83CB" w14:textId="77777777" w:rsidR="00BF2840" w:rsidRDefault="00BF2840" w:rsidP="00BF2840">
      <w:r>
        <w:rPr>
          <w:rFonts w:hint="eastAsia"/>
        </w:rPr>
        <w:t>渴伽</w:t>
      </w:r>
      <w:r>
        <w:t xml:space="preserve"> khaḍga, a rhinoceros.</w:t>
      </w:r>
    </w:p>
    <w:p w14:paraId="057EB94C" w14:textId="77777777" w:rsidR="00BF2840" w:rsidRDefault="00BF2840" w:rsidP="00BF2840"/>
    <w:p w14:paraId="69975513" w14:textId="77777777" w:rsidR="00BF2840" w:rsidRDefault="00BF2840" w:rsidP="00BF2840">
      <w:pPr>
        <w:rPr>
          <w:rFonts w:hint="eastAsia"/>
        </w:rPr>
      </w:pPr>
      <w:r>
        <w:rPr>
          <w:rFonts w:hint="eastAsia"/>
        </w:rPr>
        <w:t>渴地獄</w:t>
      </w:r>
      <w:r>
        <w:rPr>
          <w:rFonts w:hint="eastAsia"/>
        </w:rPr>
        <w:t xml:space="preserve"> The thirst-hell, where red-hot iron pills are administered.</w:t>
      </w:r>
    </w:p>
    <w:p w14:paraId="6DA7AA24" w14:textId="77777777" w:rsidR="00BF2840" w:rsidRDefault="00BF2840" w:rsidP="00BF2840"/>
    <w:p w14:paraId="54372B07" w14:textId="77777777" w:rsidR="00BF2840" w:rsidRDefault="00BF2840" w:rsidP="00BF2840">
      <w:pPr>
        <w:rPr>
          <w:rFonts w:hint="eastAsia"/>
        </w:rPr>
      </w:pPr>
      <w:r>
        <w:rPr>
          <w:rFonts w:hint="eastAsia"/>
        </w:rPr>
        <w:t>渴愛</w:t>
      </w:r>
      <w:r>
        <w:rPr>
          <w:rFonts w:hint="eastAsia"/>
        </w:rPr>
        <w:t xml:space="preserve"> Thirsty desire or longing; the will to live.</w:t>
      </w:r>
    </w:p>
    <w:p w14:paraId="637A806F" w14:textId="77777777" w:rsidR="00BF2840" w:rsidRDefault="00BF2840" w:rsidP="00BF2840"/>
    <w:p w14:paraId="6D9E1ACE" w14:textId="77777777" w:rsidR="00BF2840" w:rsidRDefault="00BF2840" w:rsidP="00BF2840">
      <w:r>
        <w:t>[377]</w:t>
      </w:r>
    </w:p>
    <w:p w14:paraId="65775409" w14:textId="77777777" w:rsidR="00BF2840" w:rsidRDefault="00BF2840" w:rsidP="00BF2840"/>
    <w:p w14:paraId="2DDFB935" w14:textId="77777777" w:rsidR="00BF2840" w:rsidRDefault="00BF2840" w:rsidP="00BF2840">
      <w:pPr>
        <w:rPr>
          <w:rFonts w:hint="eastAsia"/>
        </w:rPr>
      </w:pPr>
      <w:r>
        <w:rPr>
          <w:rFonts w:hint="eastAsia"/>
        </w:rPr>
        <w:lastRenderedPageBreak/>
        <w:t>渴樹羅</w:t>
      </w:r>
      <w:r>
        <w:rPr>
          <w:rFonts w:hint="eastAsia"/>
        </w:rPr>
        <w:t xml:space="preserve"> kharj</w:t>
      </w:r>
      <w:r>
        <w:rPr>
          <w:rFonts w:hint="eastAsia"/>
        </w:rPr>
        <w:t>ū</w:t>
      </w:r>
      <w:r>
        <w:rPr>
          <w:rFonts w:hint="eastAsia"/>
        </w:rPr>
        <w:t>ra, a date, the wild date, the Persian date.</w:t>
      </w:r>
    </w:p>
    <w:p w14:paraId="7AD0FB38" w14:textId="77777777" w:rsidR="00BF2840" w:rsidRDefault="00BF2840" w:rsidP="00BF2840"/>
    <w:p w14:paraId="3E4292CC" w14:textId="77777777" w:rsidR="00BF2840" w:rsidRDefault="00BF2840" w:rsidP="00BF2840">
      <w:pPr>
        <w:rPr>
          <w:rFonts w:hint="eastAsia"/>
        </w:rPr>
      </w:pPr>
      <w:r>
        <w:rPr>
          <w:rFonts w:hint="eastAsia"/>
        </w:rPr>
        <w:t>渴法</w:t>
      </w:r>
      <w:r>
        <w:rPr>
          <w:rFonts w:hint="eastAsia"/>
        </w:rPr>
        <w:t xml:space="preserve"> To thirst for the truth, or for the Buddha-way.</w:t>
      </w:r>
    </w:p>
    <w:p w14:paraId="1B0674E7" w14:textId="77777777" w:rsidR="00BF2840" w:rsidRDefault="00BF2840" w:rsidP="00BF2840"/>
    <w:p w14:paraId="61BF7EC2" w14:textId="77777777" w:rsidR="00BF2840" w:rsidRDefault="00BF2840" w:rsidP="00BF2840">
      <w:pPr>
        <w:rPr>
          <w:rFonts w:hint="eastAsia"/>
        </w:rPr>
      </w:pPr>
      <w:r>
        <w:rPr>
          <w:rFonts w:hint="eastAsia"/>
        </w:rPr>
        <w:t>渴鹿</w:t>
      </w:r>
      <w:r>
        <w:rPr>
          <w:rFonts w:hint="eastAsia"/>
        </w:rPr>
        <w:t xml:space="preserve"> The thirsty deer which mistakes a mirage for water, i.e. human illusion.</w:t>
      </w:r>
    </w:p>
    <w:p w14:paraId="0A6EC533" w14:textId="77777777" w:rsidR="00BF2840" w:rsidRDefault="00BF2840" w:rsidP="00BF2840"/>
    <w:p w14:paraId="568FFE82" w14:textId="77777777" w:rsidR="00BF2840" w:rsidRDefault="00BF2840" w:rsidP="00BF2840">
      <w:pPr>
        <w:rPr>
          <w:rFonts w:hint="eastAsia"/>
        </w:rPr>
      </w:pPr>
      <w:r>
        <w:rPr>
          <w:rFonts w:hint="eastAsia"/>
        </w:rPr>
        <w:t>湼</w:t>
      </w:r>
      <w:r>
        <w:rPr>
          <w:rFonts w:hint="eastAsia"/>
        </w:rPr>
        <w:t xml:space="preserve"> Black mud at the bottom of pools; to defile, black.</w:t>
      </w:r>
    </w:p>
    <w:p w14:paraId="6D2397EB" w14:textId="77777777" w:rsidR="00BF2840" w:rsidRDefault="00BF2840" w:rsidP="00BF2840"/>
    <w:p w14:paraId="0987F248" w14:textId="77777777" w:rsidR="00BF2840" w:rsidRDefault="00BF2840" w:rsidP="00BF2840">
      <w:r>
        <w:rPr>
          <w:rFonts w:hint="eastAsia"/>
        </w:rPr>
        <w:t>湼槃</w:t>
      </w:r>
      <w:r>
        <w:t xml:space="preserve"> nirvāṇa, v. </w:t>
      </w:r>
      <w:r>
        <w:rPr>
          <w:rFonts w:hint="eastAsia"/>
        </w:rPr>
        <w:t>涅槃</w:t>
      </w:r>
      <w:r>
        <w:t>.</w:t>
      </w:r>
    </w:p>
    <w:p w14:paraId="3F667AD0" w14:textId="77777777" w:rsidR="00BF2840" w:rsidRDefault="00BF2840" w:rsidP="00BF2840"/>
    <w:p w14:paraId="5982626A" w14:textId="77777777" w:rsidR="00BF2840" w:rsidRDefault="00BF2840" w:rsidP="00BF2840">
      <w:pPr>
        <w:rPr>
          <w:rFonts w:hint="eastAsia"/>
        </w:rPr>
      </w:pPr>
      <w:r>
        <w:rPr>
          <w:rFonts w:hint="eastAsia"/>
        </w:rPr>
        <w:t>湼末</w:t>
      </w:r>
      <w:r>
        <w:rPr>
          <w:rFonts w:hint="eastAsia"/>
        </w:rPr>
        <w:t xml:space="preserve"> Nimat, or Calmadana, 'an ancient kingdom and city at the south-east borders of the desert of Gobi.' Eitel.</w:t>
      </w:r>
    </w:p>
    <w:p w14:paraId="7A066913" w14:textId="77777777" w:rsidR="00BF2840" w:rsidRDefault="00BF2840" w:rsidP="00BF2840"/>
    <w:p w14:paraId="62FA05AC" w14:textId="77777777" w:rsidR="00BF2840" w:rsidRDefault="00BF2840" w:rsidP="00BF2840">
      <w:r>
        <w:rPr>
          <w:rFonts w:hint="eastAsia"/>
        </w:rPr>
        <w:t>湼疊般那</w:t>
      </w:r>
      <w:r>
        <w:t xml:space="preserve"> niṣṭapana, burning, cremation.</w:t>
      </w:r>
    </w:p>
    <w:p w14:paraId="2CB8766C" w14:textId="77777777" w:rsidR="00BF2840" w:rsidRDefault="00BF2840" w:rsidP="00BF2840"/>
    <w:p w14:paraId="3BA3C608" w14:textId="77777777" w:rsidR="00BF2840" w:rsidRDefault="00BF2840" w:rsidP="00BF2840">
      <w:pPr>
        <w:rPr>
          <w:rFonts w:hint="eastAsia"/>
        </w:rPr>
      </w:pPr>
      <w:r>
        <w:rPr>
          <w:rFonts w:hint="eastAsia"/>
        </w:rPr>
        <w:t>焦</w:t>
      </w:r>
      <w:r>
        <w:rPr>
          <w:rFonts w:hint="eastAsia"/>
        </w:rPr>
        <w:t xml:space="preserve"> Scorch, harass.</w:t>
      </w:r>
    </w:p>
    <w:p w14:paraId="14F0EE9C" w14:textId="77777777" w:rsidR="00BF2840" w:rsidRDefault="00BF2840" w:rsidP="00BF2840"/>
    <w:p w14:paraId="79FE9802" w14:textId="77777777" w:rsidR="00BF2840" w:rsidRDefault="00BF2840" w:rsidP="00BF2840">
      <w:pPr>
        <w:rPr>
          <w:rFonts w:hint="eastAsia"/>
        </w:rPr>
      </w:pPr>
      <w:r>
        <w:rPr>
          <w:rFonts w:hint="eastAsia"/>
        </w:rPr>
        <w:t>焦熱地獄</w:t>
      </w:r>
      <w:r>
        <w:rPr>
          <w:rFonts w:hint="eastAsia"/>
        </w:rPr>
        <w:t xml:space="preserve"> Tapana, the sixth of the eight hot hells; the </w:t>
      </w:r>
      <w:r>
        <w:rPr>
          <w:rFonts w:hint="eastAsia"/>
        </w:rPr>
        <w:t>焦熱大焦熱</w:t>
      </w:r>
      <w:r>
        <w:rPr>
          <w:rFonts w:hint="eastAsia"/>
        </w:rPr>
        <w:t xml:space="preserve"> is the seventh, i.e. Prat</w:t>
      </w:r>
      <w:r>
        <w:rPr>
          <w:rFonts w:hint="eastAsia"/>
        </w:rPr>
        <w:t>ā</w:t>
      </w:r>
      <w:r>
        <w:rPr>
          <w:rFonts w:hint="eastAsia"/>
        </w:rPr>
        <w:t>pana.</w:t>
      </w:r>
    </w:p>
    <w:p w14:paraId="371A6D8D" w14:textId="77777777" w:rsidR="00BF2840" w:rsidRDefault="00BF2840" w:rsidP="00BF2840"/>
    <w:p w14:paraId="0BE99890" w14:textId="77777777" w:rsidR="00BF2840" w:rsidRDefault="00BF2840" w:rsidP="00BF2840">
      <w:pPr>
        <w:rPr>
          <w:rFonts w:hint="eastAsia"/>
        </w:rPr>
      </w:pPr>
      <w:r>
        <w:rPr>
          <w:rFonts w:hint="eastAsia"/>
        </w:rPr>
        <w:t>焚</w:t>
      </w:r>
      <w:r>
        <w:rPr>
          <w:rFonts w:hint="eastAsia"/>
        </w:rPr>
        <w:t xml:space="preserve"> To burn, consume by fire.</w:t>
      </w:r>
    </w:p>
    <w:p w14:paraId="1B8E73BA" w14:textId="77777777" w:rsidR="00BF2840" w:rsidRDefault="00BF2840" w:rsidP="00BF2840"/>
    <w:p w14:paraId="42FA6EE0" w14:textId="77777777" w:rsidR="00BF2840" w:rsidRDefault="00BF2840" w:rsidP="00BF2840">
      <w:pPr>
        <w:rPr>
          <w:rFonts w:hint="eastAsia"/>
        </w:rPr>
      </w:pPr>
      <w:r>
        <w:rPr>
          <w:rFonts w:hint="eastAsia"/>
        </w:rPr>
        <w:t>焚香</w:t>
      </w:r>
      <w:r>
        <w:rPr>
          <w:rFonts w:hint="eastAsia"/>
        </w:rPr>
        <w:t xml:space="preserve"> To burn incense.</w:t>
      </w:r>
    </w:p>
    <w:p w14:paraId="1C7C6C15" w14:textId="77777777" w:rsidR="00BF2840" w:rsidRDefault="00BF2840" w:rsidP="00BF2840"/>
    <w:p w14:paraId="6C4B19E6" w14:textId="77777777" w:rsidR="00BF2840" w:rsidRDefault="00BF2840" w:rsidP="00BF2840">
      <w:pPr>
        <w:rPr>
          <w:rFonts w:hint="eastAsia"/>
        </w:rPr>
      </w:pPr>
      <w:r>
        <w:rPr>
          <w:rFonts w:hint="eastAsia"/>
        </w:rPr>
        <w:t>然</w:t>
      </w:r>
      <w:r>
        <w:rPr>
          <w:rFonts w:hint="eastAsia"/>
        </w:rPr>
        <w:t xml:space="preserve"> To burn, simmer; so, yes; but, however.</w:t>
      </w:r>
    </w:p>
    <w:p w14:paraId="182D7635" w14:textId="77777777" w:rsidR="00BF2840" w:rsidRDefault="00BF2840" w:rsidP="00BF2840"/>
    <w:p w14:paraId="231C873A" w14:textId="77777777" w:rsidR="00BF2840" w:rsidRDefault="00BF2840" w:rsidP="00BF2840">
      <w:r>
        <w:rPr>
          <w:rFonts w:hint="eastAsia"/>
        </w:rPr>
        <w:t>然燈佛</w:t>
      </w:r>
      <w:r>
        <w:t xml:space="preserve"> Dīpaṃkara Buddha, the twenty-fourth predecessor of Śākyamuni, who always appears when a Buddha preaches the gospel found in the Lotus Sūtra, in which sūtra he is an important hearer; also </w:t>
      </w:r>
      <w:r>
        <w:rPr>
          <w:rFonts w:hint="eastAsia"/>
        </w:rPr>
        <w:t>錠光</w:t>
      </w:r>
      <w:r>
        <w:t xml:space="preserve">; </w:t>
      </w:r>
      <w:r>
        <w:rPr>
          <w:rFonts w:hint="eastAsia"/>
        </w:rPr>
        <w:t>提洹竭</w:t>
      </w:r>
      <w:r>
        <w:t xml:space="preserve"> (or </w:t>
      </w:r>
      <w:r>
        <w:rPr>
          <w:rFonts w:hint="eastAsia"/>
        </w:rPr>
        <w:t>提和竭</w:t>
      </w:r>
      <w:r>
        <w:t xml:space="preserve">); </w:t>
      </w:r>
      <w:r>
        <w:rPr>
          <w:rFonts w:hint="eastAsia"/>
        </w:rPr>
        <w:t>大和竭羅</w:t>
      </w:r>
      <w:r>
        <w:t>.</w:t>
      </w:r>
    </w:p>
    <w:p w14:paraId="187C89D9" w14:textId="77777777" w:rsidR="00BF2840" w:rsidRDefault="00BF2840" w:rsidP="00BF2840"/>
    <w:p w14:paraId="7CC11222" w14:textId="77777777" w:rsidR="00BF2840" w:rsidRDefault="00BF2840" w:rsidP="00BF2840">
      <w:r>
        <w:rPr>
          <w:rFonts w:hint="eastAsia"/>
        </w:rPr>
        <w:lastRenderedPageBreak/>
        <w:t>焰</w:t>
      </w:r>
      <w:r>
        <w:t xml:space="preserve"> Flame, blaze; nirvāṇa; translit. ya. Cf. </w:t>
      </w:r>
      <w:r>
        <w:rPr>
          <w:rFonts w:hint="eastAsia"/>
        </w:rPr>
        <w:t>炎</w:t>
      </w:r>
      <w:r>
        <w:t xml:space="preserve">; </w:t>
      </w:r>
      <w:r>
        <w:rPr>
          <w:rFonts w:hint="eastAsia"/>
        </w:rPr>
        <w:t>閻</w:t>
      </w:r>
      <w:r>
        <w:t xml:space="preserve">; </w:t>
      </w:r>
      <w:r>
        <w:rPr>
          <w:rFonts w:hint="eastAsia"/>
        </w:rPr>
        <w:t>夜</w:t>
      </w:r>
      <w:r>
        <w:t>.</w:t>
      </w:r>
    </w:p>
    <w:p w14:paraId="15E1AD6C" w14:textId="77777777" w:rsidR="00BF2840" w:rsidRDefault="00BF2840" w:rsidP="00BF2840"/>
    <w:p w14:paraId="0DC6C082" w14:textId="77777777" w:rsidR="00BF2840" w:rsidRDefault="00BF2840" w:rsidP="00BF2840">
      <w:pPr>
        <w:rPr>
          <w:rFonts w:hint="eastAsia"/>
        </w:rPr>
      </w:pPr>
      <w:r>
        <w:rPr>
          <w:rFonts w:hint="eastAsia"/>
        </w:rPr>
        <w:t>焰慧地</w:t>
      </w:r>
      <w:r>
        <w:rPr>
          <w:rFonts w:hint="eastAsia"/>
        </w:rPr>
        <w:t xml:space="preserve"> The stage of flaming wisdom, the fourth of the ten Bodhisattva-stages.</w:t>
      </w:r>
    </w:p>
    <w:p w14:paraId="1CD3FE84" w14:textId="77777777" w:rsidR="00BF2840" w:rsidRDefault="00BF2840" w:rsidP="00BF2840"/>
    <w:p w14:paraId="0BD7C5C7" w14:textId="77777777" w:rsidR="00BF2840" w:rsidRDefault="00BF2840" w:rsidP="00BF2840">
      <w:r>
        <w:rPr>
          <w:rFonts w:hint="eastAsia"/>
        </w:rPr>
        <w:t>焰摩大火仙</w:t>
      </w:r>
      <w:r>
        <w:t xml:space="preserve"> Jamadagni, one of the seven ancient sage-ṛṣis.</w:t>
      </w:r>
    </w:p>
    <w:p w14:paraId="6FCB2321" w14:textId="77777777" w:rsidR="00BF2840" w:rsidRDefault="00BF2840" w:rsidP="00BF2840"/>
    <w:p w14:paraId="5F0F9FE6" w14:textId="77777777" w:rsidR="00BF2840" w:rsidRDefault="00BF2840" w:rsidP="00BF2840">
      <w:r>
        <w:rPr>
          <w:rFonts w:hint="eastAsia"/>
        </w:rPr>
        <w:t>焰摩天</w:t>
      </w:r>
      <w:r>
        <w:t xml:space="preserve"> Yamadevaloka, the third of the desire-heavens, above the trāyastriṃśas; also deva Yama, v. </w:t>
      </w:r>
      <w:r>
        <w:rPr>
          <w:rFonts w:hint="eastAsia"/>
        </w:rPr>
        <w:t>夜</w:t>
      </w:r>
      <w:r>
        <w:t xml:space="preserve">, whose wife is </w:t>
      </w:r>
      <w:r>
        <w:rPr>
          <w:rFonts w:hint="eastAsia"/>
        </w:rPr>
        <w:t>焰摩天妃</w:t>
      </w:r>
      <w:r>
        <w:t xml:space="preserve"> in the Yama-maṇḍala.</w:t>
      </w:r>
    </w:p>
    <w:p w14:paraId="75761E95" w14:textId="77777777" w:rsidR="00BF2840" w:rsidRDefault="00BF2840" w:rsidP="00BF2840"/>
    <w:p w14:paraId="4F8026C6" w14:textId="77777777" w:rsidR="00BF2840" w:rsidRDefault="00BF2840" w:rsidP="00BF2840">
      <w:pPr>
        <w:rPr>
          <w:rFonts w:hint="eastAsia"/>
        </w:rPr>
      </w:pPr>
      <w:r>
        <w:rPr>
          <w:rFonts w:hint="eastAsia"/>
        </w:rPr>
        <w:t>焰王光佛</w:t>
      </w:r>
      <w:r>
        <w:rPr>
          <w:rFonts w:hint="eastAsia"/>
        </w:rPr>
        <w:t xml:space="preserve"> The fifth of the twelve shining Buddhas.</w:t>
      </w:r>
    </w:p>
    <w:p w14:paraId="025C6275" w14:textId="77777777" w:rsidR="00BF2840" w:rsidRDefault="00BF2840" w:rsidP="00BF2840"/>
    <w:p w14:paraId="2D39E4E4" w14:textId="77777777" w:rsidR="00BF2840" w:rsidRDefault="00BF2840" w:rsidP="00BF2840">
      <w:pPr>
        <w:rPr>
          <w:rFonts w:hint="eastAsia"/>
        </w:rPr>
      </w:pPr>
      <w:r>
        <w:rPr>
          <w:rFonts w:hint="eastAsia"/>
        </w:rPr>
        <w:t>焰網</w:t>
      </w:r>
      <w:r>
        <w:rPr>
          <w:rFonts w:hint="eastAsia"/>
        </w:rPr>
        <w:t xml:space="preserve"> The flaming, or shining net of Buddha, the glory of Buddha, which encloses everything like the net of Indra.</w:t>
      </w:r>
    </w:p>
    <w:p w14:paraId="210ED620" w14:textId="77777777" w:rsidR="00BF2840" w:rsidRDefault="00BF2840" w:rsidP="00BF2840"/>
    <w:p w14:paraId="51394531" w14:textId="77777777" w:rsidR="00BF2840" w:rsidRDefault="00BF2840" w:rsidP="00BF2840">
      <w:pPr>
        <w:rPr>
          <w:rFonts w:hint="eastAsia"/>
        </w:rPr>
      </w:pPr>
      <w:r>
        <w:rPr>
          <w:rFonts w:hint="eastAsia"/>
        </w:rPr>
        <w:t>焰胎</w:t>
      </w:r>
      <w:r>
        <w:rPr>
          <w:rFonts w:hint="eastAsia"/>
        </w:rPr>
        <w:t xml:space="preserve"> The flaming womb, the Garbhadh</w:t>
      </w:r>
      <w:r>
        <w:rPr>
          <w:rFonts w:hint="eastAsia"/>
        </w:rPr>
        <w:t>ā</w:t>
      </w:r>
      <w:r>
        <w:rPr>
          <w:rFonts w:hint="eastAsia"/>
        </w:rPr>
        <w:t>tu which surrounds with light.</w:t>
      </w:r>
    </w:p>
    <w:p w14:paraId="1D205227" w14:textId="77777777" w:rsidR="00BF2840" w:rsidRDefault="00BF2840" w:rsidP="00BF2840"/>
    <w:p w14:paraId="7BFC647A" w14:textId="77777777" w:rsidR="00BF2840" w:rsidRDefault="00BF2840" w:rsidP="00BF2840">
      <w:pPr>
        <w:rPr>
          <w:rFonts w:hint="eastAsia"/>
        </w:rPr>
      </w:pPr>
      <w:r>
        <w:rPr>
          <w:rFonts w:hint="eastAsia"/>
        </w:rPr>
        <w:t>無</w:t>
      </w:r>
      <w:r>
        <w:rPr>
          <w:rFonts w:hint="eastAsia"/>
        </w:rPr>
        <w:t xml:space="preserve"> Sanskrit a, or before a vowel an, similar to English un-, in- in a negative sense; not no, none, non-existent, v. </w:t>
      </w:r>
      <w:r>
        <w:rPr>
          <w:rFonts w:hint="eastAsia"/>
        </w:rPr>
        <w:t>不</w:t>
      </w:r>
      <w:r>
        <w:rPr>
          <w:rFonts w:hint="eastAsia"/>
        </w:rPr>
        <w:t xml:space="preserve">, </w:t>
      </w:r>
      <w:r>
        <w:rPr>
          <w:rFonts w:hint="eastAsia"/>
        </w:rPr>
        <w:t>非</w:t>
      </w:r>
      <w:r>
        <w:rPr>
          <w:rFonts w:hint="eastAsia"/>
        </w:rPr>
        <w:t xml:space="preserve">, </w:t>
      </w:r>
      <w:r>
        <w:rPr>
          <w:rFonts w:hint="eastAsia"/>
        </w:rPr>
        <w:t>否</w:t>
      </w:r>
      <w:r>
        <w:rPr>
          <w:rFonts w:hint="eastAsia"/>
        </w:rPr>
        <w:t xml:space="preserve">; opposite of </w:t>
      </w:r>
      <w:r>
        <w:rPr>
          <w:rFonts w:hint="eastAsia"/>
        </w:rPr>
        <w:t>有</w:t>
      </w:r>
      <w:r>
        <w:rPr>
          <w:rFonts w:hint="eastAsia"/>
        </w:rPr>
        <w:t>.</w:t>
      </w:r>
    </w:p>
    <w:p w14:paraId="1CA79302" w14:textId="77777777" w:rsidR="00BF2840" w:rsidRDefault="00BF2840" w:rsidP="00BF2840"/>
    <w:p w14:paraId="63BF82C6" w14:textId="77777777" w:rsidR="00BF2840" w:rsidRDefault="00BF2840" w:rsidP="00BF2840">
      <w:pPr>
        <w:rPr>
          <w:rFonts w:hint="eastAsia"/>
        </w:rPr>
      </w:pPr>
      <w:r>
        <w:rPr>
          <w:rFonts w:hint="eastAsia"/>
        </w:rPr>
        <w:t>無一</w:t>
      </w:r>
      <w:r>
        <w:rPr>
          <w:rFonts w:hint="eastAsia"/>
        </w:rPr>
        <w:t xml:space="preserve"> Not one.</w:t>
      </w:r>
    </w:p>
    <w:p w14:paraId="4508D7F8" w14:textId="77777777" w:rsidR="00BF2840" w:rsidRDefault="00BF2840" w:rsidP="00BF2840"/>
    <w:p w14:paraId="7F523076" w14:textId="77777777" w:rsidR="00BF2840" w:rsidRDefault="00BF2840" w:rsidP="00BF2840">
      <w:pPr>
        <w:rPr>
          <w:rFonts w:hint="eastAsia"/>
        </w:rPr>
      </w:pPr>
      <w:r>
        <w:rPr>
          <w:rFonts w:hint="eastAsia"/>
        </w:rPr>
        <w:t>無二無三</w:t>
      </w:r>
      <w:r>
        <w:rPr>
          <w:rFonts w:hint="eastAsia"/>
        </w:rPr>
        <w:t xml:space="preserve"> Neither two nor three, but only </w:t>
      </w:r>
      <w:r>
        <w:rPr>
          <w:rFonts w:hint="eastAsia"/>
        </w:rPr>
        <w:t>一乘</w:t>
      </w:r>
      <w:r>
        <w:rPr>
          <w:rFonts w:hint="eastAsia"/>
        </w:rPr>
        <w:t xml:space="preserve"> one Vehicle.</w:t>
      </w:r>
    </w:p>
    <w:p w14:paraId="0F1A2A3D" w14:textId="77777777" w:rsidR="00BF2840" w:rsidRDefault="00BF2840" w:rsidP="00BF2840"/>
    <w:p w14:paraId="79D313F0" w14:textId="77777777" w:rsidR="00BF2840" w:rsidRDefault="00BF2840" w:rsidP="00BF2840">
      <w:pPr>
        <w:rPr>
          <w:rFonts w:hint="eastAsia"/>
        </w:rPr>
      </w:pPr>
      <w:r>
        <w:rPr>
          <w:rFonts w:hint="eastAsia"/>
        </w:rPr>
        <w:t>無上</w:t>
      </w:r>
      <w:r>
        <w:rPr>
          <w:rFonts w:hint="eastAsia"/>
        </w:rPr>
        <w:t xml:space="preserve"> anuttara. Unsurpassed, unexcelled, supreme, peerless.</w:t>
      </w:r>
    </w:p>
    <w:p w14:paraId="31B0DDB7" w14:textId="77777777" w:rsidR="00BF2840" w:rsidRDefault="00BF2840" w:rsidP="00BF2840"/>
    <w:p w14:paraId="69369550" w14:textId="77777777" w:rsidR="00BF2840" w:rsidRDefault="00BF2840" w:rsidP="00BF2840">
      <w:pPr>
        <w:rPr>
          <w:rFonts w:hint="eastAsia"/>
        </w:rPr>
      </w:pPr>
      <w:r>
        <w:rPr>
          <w:rFonts w:hint="eastAsia"/>
        </w:rPr>
        <w:t>無上上</w:t>
      </w:r>
      <w:r>
        <w:rPr>
          <w:rFonts w:hint="eastAsia"/>
        </w:rPr>
        <w:t xml:space="preserve"> Above the supreme, the supreme of the supreme, i.e. Buddha.</w:t>
      </w:r>
    </w:p>
    <w:p w14:paraId="6E0B041D" w14:textId="77777777" w:rsidR="00BF2840" w:rsidRDefault="00BF2840" w:rsidP="00BF2840"/>
    <w:p w14:paraId="37A9B583" w14:textId="77777777" w:rsidR="00BF2840" w:rsidRDefault="00BF2840" w:rsidP="00BF2840">
      <w:pPr>
        <w:rPr>
          <w:rFonts w:hint="eastAsia"/>
        </w:rPr>
      </w:pPr>
      <w:r>
        <w:rPr>
          <w:rFonts w:hint="eastAsia"/>
        </w:rPr>
        <w:t>無上乘</w:t>
      </w:r>
      <w:r>
        <w:rPr>
          <w:rFonts w:hint="eastAsia"/>
        </w:rPr>
        <w:t xml:space="preserve"> (</w:t>
      </w:r>
      <w:r>
        <w:rPr>
          <w:rFonts w:hint="eastAsia"/>
        </w:rPr>
        <w:t>無上上乘</w:t>
      </w:r>
      <w:r>
        <w:rPr>
          <w:rFonts w:hint="eastAsia"/>
        </w:rPr>
        <w:t>) The most supreme Vehicle, the Mah</w:t>
      </w:r>
      <w:r>
        <w:rPr>
          <w:rFonts w:hint="eastAsia"/>
        </w:rPr>
        <w:t>ā</w:t>
      </w:r>
      <w:r>
        <w:rPr>
          <w:rFonts w:hint="eastAsia"/>
        </w:rPr>
        <w:t>y</w:t>
      </w:r>
      <w:r>
        <w:rPr>
          <w:rFonts w:hint="eastAsia"/>
        </w:rPr>
        <w:t>ā</w:t>
      </w:r>
      <w:r>
        <w:rPr>
          <w:rFonts w:hint="eastAsia"/>
        </w:rPr>
        <w:t>na.</w:t>
      </w:r>
    </w:p>
    <w:p w14:paraId="04A52880" w14:textId="77777777" w:rsidR="00BF2840" w:rsidRDefault="00BF2840" w:rsidP="00BF2840"/>
    <w:p w14:paraId="4F0F7C08" w14:textId="77777777" w:rsidR="00BF2840" w:rsidRDefault="00BF2840" w:rsidP="00BF2840">
      <w:pPr>
        <w:rPr>
          <w:rFonts w:hint="eastAsia"/>
        </w:rPr>
      </w:pPr>
      <w:r>
        <w:rPr>
          <w:rFonts w:hint="eastAsia"/>
        </w:rPr>
        <w:lastRenderedPageBreak/>
        <w:t>無上尊</w:t>
      </w:r>
      <w:r>
        <w:rPr>
          <w:rFonts w:hint="eastAsia"/>
        </w:rPr>
        <w:t xml:space="preserve"> (</w:t>
      </w:r>
      <w:r>
        <w:rPr>
          <w:rFonts w:hint="eastAsia"/>
        </w:rPr>
        <w:t>無上兩足尊</w:t>
      </w:r>
      <w:r>
        <w:rPr>
          <w:rFonts w:hint="eastAsia"/>
        </w:rPr>
        <w:t>) The peerless (two-legged) honoured one.</w:t>
      </w:r>
    </w:p>
    <w:p w14:paraId="20162E54" w14:textId="77777777" w:rsidR="00BF2840" w:rsidRDefault="00BF2840" w:rsidP="00BF2840"/>
    <w:p w14:paraId="0DFC03D1" w14:textId="77777777" w:rsidR="00BF2840" w:rsidRDefault="00BF2840" w:rsidP="00BF2840">
      <w:pPr>
        <w:rPr>
          <w:rFonts w:hint="eastAsia"/>
        </w:rPr>
      </w:pPr>
      <w:r>
        <w:rPr>
          <w:rFonts w:hint="eastAsia"/>
        </w:rPr>
        <w:t>無上士</w:t>
      </w:r>
      <w:r>
        <w:rPr>
          <w:rFonts w:hint="eastAsia"/>
        </w:rPr>
        <w:t xml:space="preserve"> The peerless nobleman, the Buddha.</w:t>
      </w:r>
    </w:p>
    <w:p w14:paraId="182B1E5A" w14:textId="77777777" w:rsidR="00BF2840" w:rsidRDefault="00BF2840" w:rsidP="00BF2840"/>
    <w:p w14:paraId="493829BA" w14:textId="77777777" w:rsidR="00BF2840" w:rsidRDefault="00BF2840" w:rsidP="00BF2840">
      <w:pPr>
        <w:rPr>
          <w:rFonts w:hint="eastAsia"/>
        </w:rPr>
      </w:pPr>
      <w:r>
        <w:rPr>
          <w:rFonts w:hint="eastAsia"/>
        </w:rPr>
        <w:t>無上妙覺</w:t>
      </w:r>
      <w:r>
        <w:rPr>
          <w:rFonts w:hint="eastAsia"/>
        </w:rPr>
        <w:t xml:space="preserve"> The supreme mystic enlightenment.</w:t>
      </w:r>
    </w:p>
    <w:p w14:paraId="0AA5A5E8" w14:textId="77777777" w:rsidR="00BF2840" w:rsidRDefault="00BF2840" w:rsidP="00BF2840"/>
    <w:p w14:paraId="0FDA66E3" w14:textId="77777777" w:rsidR="00BF2840" w:rsidRDefault="00BF2840" w:rsidP="00BF2840">
      <w:pPr>
        <w:rPr>
          <w:rFonts w:hint="eastAsia"/>
        </w:rPr>
      </w:pPr>
      <w:r>
        <w:rPr>
          <w:rFonts w:hint="eastAsia"/>
        </w:rPr>
        <w:t>無上忍</w:t>
      </w:r>
      <w:r>
        <w:rPr>
          <w:rFonts w:hint="eastAsia"/>
        </w:rPr>
        <w:t xml:space="preserve"> The highest patient equanimity in receiving the truth; also, to believe the truth of impermanence without doubt, v. </w:t>
      </w:r>
      <w:r>
        <w:rPr>
          <w:rFonts w:hint="eastAsia"/>
        </w:rPr>
        <w:t>十忍</w:t>
      </w:r>
      <w:r>
        <w:rPr>
          <w:rFonts w:hint="eastAsia"/>
        </w:rPr>
        <w:t>.</w:t>
      </w:r>
    </w:p>
    <w:p w14:paraId="48A9CF62" w14:textId="77777777" w:rsidR="00BF2840" w:rsidRDefault="00BF2840" w:rsidP="00BF2840"/>
    <w:p w14:paraId="3585AFEE" w14:textId="77777777" w:rsidR="00BF2840" w:rsidRDefault="00BF2840" w:rsidP="00BF2840">
      <w:pPr>
        <w:rPr>
          <w:rFonts w:hint="eastAsia"/>
        </w:rPr>
      </w:pPr>
      <w:r>
        <w:rPr>
          <w:rFonts w:hint="eastAsia"/>
        </w:rPr>
        <w:t>無上慧</w:t>
      </w:r>
      <w:r>
        <w:rPr>
          <w:rFonts w:hint="eastAsia"/>
        </w:rPr>
        <w:t xml:space="preserve"> Supreme wisdom, that of Buddha.</w:t>
      </w:r>
    </w:p>
    <w:p w14:paraId="64BB0251" w14:textId="77777777" w:rsidR="00BF2840" w:rsidRDefault="00BF2840" w:rsidP="00BF2840"/>
    <w:p w14:paraId="7554DADA" w14:textId="77777777" w:rsidR="00BF2840" w:rsidRDefault="00BF2840" w:rsidP="00BF2840">
      <w:pPr>
        <w:rPr>
          <w:rFonts w:hint="eastAsia"/>
        </w:rPr>
      </w:pPr>
      <w:r>
        <w:rPr>
          <w:rFonts w:hint="eastAsia"/>
        </w:rPr>
        <w:t>無上慚愧衣</w:t>
      </w:r>
      <w:r>
        <w:rPr>
          <w:rFonts w:hint="eastAsia"/>
        </w:rPr>
        <w:t xml:space="preserve"> The supreme garment of sensitiveness to the shameful, the monk's robe.</w:t>
      </w:r>
    </w:p>
    <w:p w14:paraId="535CDFF2" w14:textId="77777777" w:rsidR="00BF2840" w:rsidRDefault="00BF2840" w:rsidP="00BF2840"/>
    <w:p w14:paraId="2D081F68" w14:textId="77777777" w:rsidR="00BF2840" w:rsidRDefault="00BF2840" w:rsidP="00BF2840">
      <w:pPr>
        <w:rPr>
          <w:rFonts w:hint="eastAsia"/>
        </w:rPr>
      </w:pPr>
      <w:r>
        <w:rPr>
          <w:rFonts w:hint="eastAsia"/>
        </w:rPr>
        <w:t>無上福田衣</w:t>
      </w:r>
      <w:r>
        <w:rPr>
          <w:rFonts w:hint="eastAsia"/>
        </w:rPr>
        <w:t xml:space="preserve"> The supreme garment of the field of blessedness, i.e. good works.</w:t>
      </w:r>
    </w:p>
    <w:p w14:paraId="2BA9A01D" w14:textId="77777777" w:rsidR="00BF2840" w:rsidRDefault="00BF2840" w:rsidP="00BF2840"/>
    <w:p w14:paraId="25704F61" w14:textId="77777777" w:rsidR="00BF2840" w:rsidRDefault="00BF2840" w:rsidP="00BF2840">
      <w:r>
        <w:rPr>
          <w:rFonts w:hint="eastAsia"/>
        </w:rPr>
        <w:t>無上正徧智</w:t>
      </w:r>
      <w:r>
        <w:t xml:space="preserve">, or </w:t>
      </w:r>
      <w:r>
        <w:rPr>
          <w:rFonts w:hint="eastAsia"/>
        </w:rPr>
        <w:t>無上正徧道</w:t>
      </w:r>
      <w:r>
        <w:t xml:space="preserve"> or </w:t>
      </w:r>
      <w:r>
        <w:rPr>
          <w:rFonts w:hint="eastAsia"/>
        </w:rPr>
        <w:t>無上正徧覺</w:t>
      </w:r>
      <w:r>
        <w:t>, the last being the later tr., anuttara-samyak-saṃbodhi, supreme perfect enlightenment, or wisdom.</w:t>
      </w:r>
    </w:p>
    <w:p w14:paraId="60A203B8" w14:textId="77777777" w:rsidR="00BF2840" w:rsidRDefault="00BF2840" w:rsidP="00BF2840"/>
    <w:p w14:paraId="42758E9F" w14:textId="77777777" w:rsidR="00BF2840" w:rsidRDefault="00BF2840" w:rsidP="00BF2840">
      <w:r>
        <w:rPr>
          <w:rFonts w:hint="eastAsia"/>
        </w:rPr>
        <w:t>無上法</w:t>
      </w:r>
      <w:r>
        <w:t xml:space="preserve"> The supreme dharma, nirvāṇa.</w:t>
      </w:r>
    </w:p>
    <w:p w14:paraId="32ED4F5E" w14:textId="77777777" w:rsidR="00BF2840" w:rsidRDefault="00BF2840" w:rsidP="00BF2840"/>
    <w:p w14:paraId="550A8850" w14:textId="77777777" w:rsidR="00BF2840" w:rsidRDefault="00BF2840" w:rsidP="00BF2840">
      <w:pPr>
        <w:rPr>
          <w:rFonts w:hint="eastAsia"/>
        </w:rPr>
      </w:pPr>
      <w:r>
        <w:rPr>
          <w:rFonts w:hint="eastAsia"/>
        </w:rPr>
        <w:t>無上法王</w:t>
      </w:r>
      <w:r>
        <w:rPr>
          <w:rFonts w:hint="eastAsia"/>
        </w:rPr>
        <w:t xml:space="preserve"> Lord of the supreme dharma, Buddha.</w:t>
      </w:r>
    </w:p>
    <w:p w14:paraId="101C43A0" w14:textId="77777777" w:rsidR="00BF2840" w:rsidRDefault="00BF2840" w:rsidP="00BF2840"/>
    <w:p w14:paraId="275B0D72" w14:textId="77777777" w:rsidR="00BF2840" w:rsidRDefault="00BF2840" w:rsidP="00BF2840">
      <w:pPr>
        <w:rPr>
          <w:rFonts w:hint="eastAsia"/>
        </w:rPr>
      </w:pPr>
      <w:r>
        <w:rPr>
          <w:rFonts w:hint="eastAsia"/>
        </w:rPr>
        <w:t>無上法輪</w:t>
      </w:r>
      <w:r>
        <w:rPr>
          <w:rFonts w:hint="eastAsia"/>
        </w:rPr>
        <w:t xml:space="preserve"> Preaching, or propagation, of the supreme dharma.</w:t>
      </w:r>
    </w:p>
    <w:p w14:paraId="6B1F8A5B" w14:textId="77777777" w:rsidR="00BF2840" w:rsidRDefault="00BF2840" w:rsidP="00BF2840"/>
    <w:p w14:paraId="340BAAE3" w14:textId="77777777" w:rsidR="00BF2840" w:rsidRDefault="00BF2840" w:rsidP="00BF2840">
      <w:r>
        <w:rPr>
          <w:rFonts w:hint="eastAsia"/>
        </w:rPr>
        <w:t>無上涅槃</w:t>
      </w:r>
      <w:r>
        <w:t xml:space="preserve"> The supreme nirvāṇa, that of Mahāyāna in contrast with the inferior nirvāṇa of Hīnayāna.</w:t>
      </w:r>
    </w:p>
    <w:p w14:paraId="3EA79A9C" w14:textId="77777777" w:rsidR="00BF2840" w:rsidRDefault="00BF2840" w:rsidP="00BF2840"/>
    <w:p w14:paraId="3EE32BD6" w14:textId="77777777" w:rsidR="00BF2840" w:rsidRDefault="00BF2840" w:rsidP="00BF2840">
      <w:r>
        <w:rPr>
          <w:rFonts w:hint="eastAsia"/>
        </w:rPr>
        <w:t>無上燈</w:t>
      </w:r>
      <w:r>
        <w:t xml:space="preserve"> The supreme lamp, that of nirvāṇa, as dispersing the gloom of passion-illusion.</w:t>
      </w:r>
    </w:p>
    <w:p w14:paraId="2C15906D" w14:textId="77777777" w:rsidR="00BF2840" w:rsidRDefault="00BF2840" w:rsidP="00BF2840"/>
    <w:p w14:paraId="52527DB6" w14:textId="77777777" w:rsidR="00BF2840" w:rsidRDefault="00BF2840" w:rsidP="00BF2840">
      <w:pPr>
        <w:rPr>
          <w:rFonts w:hint="eastAsia"/>
        </w:rPr>
      </w:pPr>
      <w:r>
        <w:rPr>
          <w:rFonts w:hint="eastAsia"/>
        </w:rPr>
        <w:lastRenderedPageBreak/>
        <w:t>無上眼</w:t>
      </w:r>
      <w:r>
        <w:rPr>
          <w:rFonts w:hint="eastAsia"/>
        </w:rPr>
        <w:t xml:space="preserve"> The supreme eye, able to discern the inward significance of all things.</w:t>
      </w:r>
    </w:p>
    <w:p w14:paraId="41ADA056" w14:textId="77777777" w:rsidR="00BF2840" w:rsidRDefault="00BF2840" w:rsidP="00BF2840"/>
    <w:p w14:paraId="3CECC854" w14:textId="77777777" w:rsidR="00BF2840" w:rsidRDefault="00BF2840" w:rsidP="00BF2840">
      <w:pPr>
        <w:rPr>
          <w:rFonts w:hint="eastAsia"/>
        </w:rPr>
      </w:pPr>
      <w:r>
        <w:rPr>
          <w:rFonts w:hint="eastAsia"/>
        </w:rPr>
        <w:t>無上菩提</w:t>
      </w:r>
      <w:r>
        <w:rPr>
          <w:rFonts w:hint="eastAsia"/>
        </w:rPr>
        <w:t xml:space="preserve"> The supreme bodhi or enlightenment, that of Buddha.</w:t>
      </w:r>
    </w:p>
    <w:p w14:paraId="62CE041F" w14:textId="77777777" w:rsidR="00BF2840" w:rsidRDefault="00BF2840" w:rsidP="00BF2840"/>
    <w:p w14:paraId="14810FA7" w14:textId="77777777" w:rsidR="00BF2840" w:rsidRDefault="00BF2840" w:rsidP="00BF2840">
      <w:pPr>
        <w:rPr>
          <w:rFonts w:hint="eastAsia"/>
        </w:rPr>
      </w:pPr>
      <w:r>
        <w:rPr>
          <w:rFonts w:hint="eastAsia"/>
        </w:rPr>
        <w:t>無上覺</w:t>
      </w:r>
      <w:r>
        <w:rPr>
          <w:rFonts w:hint="eastAsia"/>
        </w:rPr>
        <w:t xml:space="preserve"> see</w:t>
      </w:r>
      <w:r>
        <w:rPr>
          <w:rFonts w:hint="eastAsia"/>
        </w:rPr>
        <w:t>無上菩提</w:t>
      </w:r>
      <w:r>
        <w:rPr>
          <w:rFonts w:hint="eastAsia"/>
        </w:rPr>
        <w:t>.</w:t>
      </w:r>
    </w:p>
    <w:p w14:paraId="36422CD8" w14:textId="77777777" w:rsidR="00BF2840" w:rsidRDefault="00BF2840" w:rsidP="00BF2840"/>
    <w:p w14:paraId="23BF36A2" w14:textId="77777777" w:rsidR="00BF2840" w:rsidRDefault="00BF2840" w:rsidP="00BF2840">
      <w:pPr>
        <w:rPr>
          <w:rFonts w:hint="eastAsia"/>
        </w:rPr>
      </w:pPr>
      <w:r>
        <w:rPr>
          <w:rFonts w:hint="eastAsia"/>
        </w:rPr>
        <w:t>無上道</w:t>
      </w:r>
      <w:r>
        <w:rPr>
          <w:rFonts w:hint="eastAsia"/>
        </w:rPr>
        <w:t xml:space="preserve"> The supreme way, or truth, that of Buddha.</w:t>
      </w:r>
    </w:p>
    <w:p w14:paraId="799FA85C" w14:textId="77777777" w:rsidR="00BF2840" w:rsidRDefault="00BF2840" w:rsidP="00BF2840"/>
    <w:p w14:paraId="7D0AC482" w14:textId="77777777" w:rsidR="00BF2840" w:rsidRDefault="00BF2840" w:rsidP="00BF2840">
      <w:pPr>
        <w:rPr>
          <w:rFonts w:hint="eastAsia"/>
        </w:rPr>
      </w:pPr>
      <w:r>
        <w:rPr>
          <w:rFonts w:hint="eastAsia"/>
        </w:rPr>
        <w:t>無不</w:t>
      </w:r>
      <w:r>
        <w:rPr>
          <w:rFonts w:hint="eastAsia"/>
        </w:rPr>
        <w:t xml:space="preserve"> A double negative, making a positive; also </w:t>
      </w:r>
      <w:r>
        <w:rPr>
          <w:rFonts w:hint="eastAsia"/>
        </w:rPr>
        <w:t>無非</w:t>
      </w:r>
      <w:r>
        <w:rPr>
          <w:rFonts w:hint="eastAsia"/>
        </w:rPr>
        <w:t xml:space="preserve">; </w:t>
      </w:r>
      <w:r>
        <w:rPr>
          <w:rFonts w:hint="eastAsia"/>
        </w:rPr>
        <w:t>無沒</w:t>
      </w:r>
      <w:r>
        <w:rPr>
          <w:rFonts w:hint="eastAsia"/>
        </w:rPr>
        <w:t>.</w:t>
      </w:r>
    </w:p>
    <w:p w14:paraId="2121AF6E" w14:textId="77777777" w:rsidR="00BF2840" w:rsidRDefault="00BF2840" w:rsidP="00BF2840"/>
    <w:p w14:paraId="2453E0B6" w14:textId="77777777" w:rsidR="00BF2840" w:rsidRDefault="00BF2840" w:rsidP="00BF2840">
      <w:pPr>
        <w:rPr>
          <w:rFonts w:hint="eastAsia"/>
        </w:rPr>
      </w:pPr>
      <w:r>
        <w:rPr>
          <w:rFonts w:hint="eastAsia"/>
        </w:rPr>
        <w:t>無住</w:t>
      </w:r>
      <w:r>
        <w:rPr>
          <w:rFonts w:hint="eastAsia"/>
        </w:rPr>
        <w:t xml:space="preserve"> Not abiding; impermanence; things having no independent nature of their own, they have no real existence as separate entities.</w:t>
      </w:r>
    </w:p>
    <w:p w14:paraId="40E0601D" w14:textId="77777777" w:rsidR="00BF2840" w:rsidRDefault="00BF2840" w:rsidP="00BF2840"/>
    <w:p w14:paraId="7AD402A3" w14:textId="77777777" w:rsidR="00BF2840" w:rsidRDefault="00BF2840" w:rsidP="00BF2840">
      <w:pPr>
        <w:rPr>
          <w:rFonts w:hint="eastAsia"/>
        </w:rPr>
      </w:pPr>
      <w:r>
        <w:rPr>
          <w:rFonts w:hint="eastAsia"/>
        </w:rPr>
        <w:t>無住三昧</w:t>
      </w:r>
      <w:r>
        <w:rPr>
          <w:rFonts w:hint="eastAsia"/>
        </w:rPr>
        <w:t xml:space="preserve"> The sam</w:t>
      </w:r>
      <w:r>
        <w:rPr>
          <w:rFonts w:hint="eastAsia"/>
        </w:rPr>
        <w:t>ā</w:t>
      </w:r>
      <w:r>
        <w:rPr>
          <w:rFonts w:hint="eastAsia"/>
        </w:rPr>
        <w:t>dhi which contemplates all things as temporal and evanescent.</w:t>
      </w:r>
    </w:p>
    <w:p w14:paraId="327619B5" w14:textId="77777777" w:rsidR="00BF2840" w:rsidRDefault="00BF2840" w:rsidP="00BF2840"/>
    <w:p w14:paraId="77C4FD35" w14:textId="77777777" w:rsidR="00BF2840" w:rsidRDefault="00BF2840" w:rsidP="00BF2840">
      <w:pPr>
        <w:rPr>
          <w:rFonts w:hint="eastAsia"/>
        </w:rPr>
      </w:pPr>
      <w:r>
        <w:rPr>
          <w:rFonts w:hint="eastAsia"/>
        </w:rPr>
        <w:t>無依</w:t>
      </w:r>
      <w:r>
        <w:rPr>
          <w:rFonts w:hint="eastAsia"/>
        </w:rPr>
        <w:t xml:space="preserve"> Nothing on which to rely; unreliable.</w:t>
      </w:r>
    </w:p>
    <w:p w14:paraId="5B32CCE5" w14:textId="77777777" w:rsidR="00BF2840" w:rsidRDefault="00BF2840" w:rsidP="00BF2840"/>
    <w:p w14:paraId="46EB43BC" w14:textId="77777777" w:rsidR="00BF2840" w:rsidRDefault="00BF2840" w:rsidP="00BF2840">
      <w:r>
        <w:rPr>
          <w:rFonts w:hint="eastAsia"/>
        </w:rPr>
        <w:t>無依湼槃</w:t>
      </w:r>
      <w:r>
        <w:t xml:space="preserve"> Final nirvāṇa, v. </w:t>
      </w:r>
      <w:r>
        <w:rPr>
          <w:rFonts w:hint="eastAsia"/>
        </w:rPr>
        <w:t>無餘</w:t>
      </w:r>
      <w:r>
        <w:t>, nothing for reincarnation to lay hold of.</w:t>
      </w:r>
    </w:p>
    <w:p w14:paraId="4A925545" w14:textId="77777777" w:rsidR="00BF2840" w:rsidRDefault="00BF2840" w:rsidP="00BF2840"/>
    <w:p w14:paraId="6ADE06F7" w14:textId="77777777" w:rsidR="00BF2840" w:rsidRDefault="00BF2840" w:rsidP="00BF2840">
      <w:pPr>
        <w:rPr>
          <w:rFonts w:hint="eastAsia"/>
        </w:rPr>
      </w:pPr>
      <w:r>
        <w:rPr>
          <w:rFonts w:hint="eastAsia"/>
        </w:rPr>
        <w:t>無倒</w:t>
      </w:r>
      <w:r>
        <w:rPr>
          <w:rFonts w:hint="eastAsia"/>
        </w:rPr>
        <w:t xml:space="preserve"> Not upside-down, seeing things right-side up, or correctly, i.e. correct views of truth and things, e.g. not regarding the seeming as real, the temporal as eternal, etc.</w:t>
      </w:r>
    </w:p>
    <w:p w14:paraId="62BE15D5" w14:textId="77777777" w:rsidR="00BF2840" w:rsidRDefault="00BF2840" w:rsidP="00BF2840"/>
    <w:p w14:paraId="31587FFF" w14:textId="77777777" w:rsidR="00BF2840" w:rsidRDefault="00BF2840" w:rsidP="00BF2840">
      <w:pPr>
        <w:rPr>
          <w:rFonts w:hint="eastAsia"/>
        </w:rPr>
      </w:pPr>
      <w:r>
        <w:rPr>
          <w:rFonts w:hint="eastAsia"/>
        </w:rPr>
        <w:t>無作</w:t>
      </w:r>
      <w:r>
        <w:rPr>
          <w:rFonts w:hint="eastAsia"/>
        </w:rPr>
        <w:t xml:space="preserve"> Not creating; uncreated; not doing; inactive, physically or mentally; independent of action, word, or will i.e. natural, intuitive.</w:t>
      </w:r>
    </w:p>
    <w:p w14:paraId="2B331787" w14:textId="77777777" w:rsidR="00BF2840" w:rsidRDefault="00BF2840" w:rsidP="00BF2840"/>
    <w:p w14:paraId="621A713B" w14:textId="77777777" w:rsidR="00BF2840" w:rsidRDefault="00BF2840" w:rsidP="00BF2840">
      <w:pPr>
        <w:rPr>
          <w:rFonts w:hint="eastAsia"/>
        </w:rPr>
      </w:pPr>
      <w:r>
        <w:rPr>
          <w:rFonts w:hint="eastAsia"/>
        </w:rPr>
        <w:t>無作戒</w:t>
      </w:r>
      <w:r>
        <w:rPr>
          <w:rFonts w:hint="eastAsia"/>
        </w:rPr>
        <w:t xml:space="preserve"> </w:t>
      </w:r>
      <w:r>
        <w:rPr>
          <w:rFonts w:hint="eastAsia"/>
        </w:rPr>
        <w:t>無表戒</w:t>
      </w:r>
      <w:r>
        <w:rPr>
          <w:rFonts w:hint="eastAsia"/>
        </w:rPr>
        <w:t xml:space="preserve"> The intangible, invisible moral law that influences the ordinand when he receives visible ordination; i.e. the internal spiritual moral law and its influence; the invisible grace of which the visible ordination is a sign; v. </w:t>
      </w:r>
      <w:r>
        <w:rPr>
          <w:rFonts w:hint="eastAsia"/>
        </w:rPr>
        <w:t>無表</w:t>
      </w:r>
      <w:r>
        <w:rPr>
          <w:rFonts w:hint="eastAsia"/>
        </w:rPr>
        <w:t xml:space="preserve"> avijñapti.</w:t>
      </w:r>
    </w:p>
    <w:p w14:paraId="2B76C072" w14:textId="77777777" w:rsidR="00BF2840" w:rsidRDefault="00BF2840" w:rsidP="00BF2840"/>
    <w:p w14:paraId="05C1B15B" w14:textId="77777777" w:rsidR="00BF2840" w:rsidRDefault="00BF2840" w:rsidP="00BF2840">
      <w:pPr>
        <w:rPr>
          <w:rFonts w:hint="eastAsia"/>
        </w:rPr>
      </w:pPr>
      <w:r>
        <w:rPr>
          <w:rFonts w:hint="eastAsia"/>
        </w:rPr>
        <w:t>無光佛</w:t>
      </w:r>
      <w:r>
        <w:rPr>
          <w:rFonts w:hint="eastAsia"/>
        </w:rPr>
        <w:t xml:space="preserve"> An unilluminating Buddha, a useless Buddha who gives out no light.</w:t>
      </w:r>
    </w:p>
    <w:p w14:paraId="72BD9EA9" w14:textId="77777777" w:rsidR="00BF2840" w:rsidRDefault="00BF2840" w:rsidP="00BF2840"/>
    <w:p w14:paraId="6F7CB8D8" w14:textId="77777777" w:rsidR="00BF2840" w:rsidRDefault="00BF2840" w:rsidP="00BF2840">
      <w:pPr>
        <w:rPr>
          <w:rFonts w:hint="eastAsia"/>
        </w:rPr>
      </w:pPr>
      <w:r>
        <w:rPr>
          <w:rFonts w:hint="eastAsia"/>
        </w:rPr>
        <w:t>無刀大賊</w:t>
      </w:r>
      <w:r>
        <w:rPr>
          <w:rFonts w:hint="eastAsia"/>
        </w:rPr>
        <w:t xml:space="preserve"> A bandit without a sword, e.g. a virtueless monk robbing others of their virtue.</w:t>
      </w:r>
    </w:p>
    <w:p w14:paraId="1ECC35A0" w14:textId="77777777" w:rsidR="00BF2840" w:rsidRDefault="00BF2840" w:rsidP="00BF2840"/>
    <w:p w14:paraId="1B31F80B" w14:textId="77777777" w:rsidR="00BF2840" w:rsidRDefault="00BF2840" w:rsidP="00BF2840">
      <w:r>
        <w:t>[378]</w:t>
      </w:r>
    </w:p>
    <w:p w14:paraId="67058B52" w14:textId="77777777" w:rsidR="00BF2840" w:rsidRDefault="00BF2840" w:rsidP="00BF2840"/>
    <w:p w14:paraId="5ABEB403" w14:textId="77777777" w:rsidR="00BF2840" w:rsidRDefault="00BF2840" w:rsidP="00BF2840">
      <w:pPr>
        <w:rPr>
          <w:rFonts w:hint="eastAsia"/>
        </w:rPr>
      </w:pPr>
      <w:r>
        <w:rPr>
          <w:rFonts w:hint="eastAsia"/>
        </w:rPr>
        <w:t>無分別</w:t>
      </w:r>
      <w:r>
        <w:rPr>
          <w:rFonts w:hint="eastAsia"/>
        </w:rPr>
        <w:t xml:space="preserve"> nirvikalpa. Non-discriminating.</w:t>
      </w:r>
    </w:p>
    <w:p w14:paraId="610CAE28" w14:textId="77777777" w:rsidR="00BF2840" w:rsidRDefault="00BF2840" w:rsidP="00BF2840"/>
    <w:p w14:paraId="3E8210EB" w14:textId="77777777" w:rsidR="00BF2840" w:rsidRDefault="00BF2840" w:rsidP="00BF2840">
      <w:r>
        <w:rPr>
          <w:rFonts w:hint="eastAsia"/>
        </w:rPr>
        <w:t>無分別心</w:t>
      </w:r>
      <w:r>
        <w:rPr>
          <w:rFonts w:hint="eastAsia"/>
        </w:rPr>
        <w:t xml:space="preserve"> The mind free from particularization, especially from affection and feelings; passionless; translates avikalpa; (a) unconditioned or absolute, as in the </w:t>
      </w:r>
      <w:r>
        <w:rPr>
          <w:rFonts w:hint="eastAsia"/>
        </w:rPr>
        <w:t>眞如</w:t>
      </w:r>
      <w:r>
        <w:rPr>
          <w:rFonts w:hint="eastAsia"/>
        </w:rPr>
        <w:t>; (b) conditioned, as in dhy</w:t>
      </w:r>
      <w:r>
        <w:rPr>
          <w:rFonts w:hint="eastAsia"/>
        </w:rPr>
        <w:t>ā</w:t>
      </w:r>
      <w:r>
        <w:rPr>
          <w:rFonts w:hint="eastAsia"/>
        </w:rPr>
        <w:t xml:space="preserve">na. Particularization includes memory, reason, self-consciousness; </w:t>
      </w:r>
      <w:r>
        <w:t>the mind free from particularization is free from these.</w:t>
      </w:r>
    </w:p>
    <w:p w14:paraId="1ECFDFCA" w14:textId="77777777" w:rsidR="00BF2840" w:rsidRDefault="00BF2840" w:rsidP="00BF2840"/>
    <w:p w14:paraId="27C908BF" w14:textId="77777777" w:rsidR="00BF2840" w:rsidRDefault="00BF2840" w:rsidP="00BF2840">
      <w:pPr>
        <w:rPr>
          <w:rFonts w:hint="eastAsia"/>
        </w:rPr>
      </w:pPr>
      <w:r>
        <w:rPr>
          <w:rFonts w:hint="eastAsia"/>
        </w:rPr>
        <w:t>無分別智</w:t>
      </w:r>
      <w:r>
        <w:rPr>
          <w:rFonts w:hint="eastAsia"/>
        </w:rPr>
        <w:t xml:space="preserve"> The unconditioned or passionless mind, see </w:t>
      </w:r>
      <w:r>
        <w:rPr>
          <w:rFonts w:hint="eastAsia"/>
        </w:rPr>
        <w:t>無分別心</w:t>
      </w:r>
      <w:r>
        <w:rPr>
          <w:rFonts w:hint="eastAsia"/>
        </w:rPr>
        <w:t>.</w:t>
      </w:r>
    </w:p>
    <w:p w14:paraId="66616259" w14:textId="77777777" w:rsidR="00BF2840" w:rsidRDefault="00BF2840" w:rsidP="00BF2840"/>
    <w:p w14:paraId="4106DDCD" w14:textId="77777777" w:rsidR="00BF2840" w:rsidRDefault="00BF2840" w:rsidP="00BF2840">
      <w:pPr>
        <w:rPr>
          <w:rFonts w:hint="eastAsia"/>
        </w:rPr>
      </w:pPr>
      <w:r>
        <w:rPr>
          <w:rFonts w:hint="eastAsia"/>
        </w:rPr>
        <w:t>無分別法</w:t>
      </w:r>
      <w:r>
        <w:rPr>
          <w:rFonts w:hint="eastAsia"/>
        </w:rPr>
        <w:t xml:space="preserve"> The absolute dharma underlying all particular dharmas, the absolute as contrasted with the relative.</w:t>
      </w:r>
    </w:p>
    <w:p w14:paraId="3F77E9C6" w14:textId="77777777" w:rsidR="00BF2840" w:rsidRDefault="00BF2840" w:rsidP="00BF2840"/>
    <w:p w14:paraId="765024C5" w14:textId="77777777" w:rsidR="00BF2840" w:rsidRDefault="00BF2840" w:rsidP="00BF2840">
      <w:pPr>
        <w:rPr>
          <w:rFonts w:hint="eastAsia"/>
        </w:rPr>
      </w:pPr>
      <w:r>
        <w:rPr>
          <w:rFonts w:hint="eastAsia"/>
        </w:rPr>
        <w:t>無功用</w:t>
      </w:r>
      <w:r>
        <w:rPr>
          <w:rFonts w:hint="eastAsia"/>
        </w:rPr>
        <w:t xml:space="preserve"> Without effort.</w:t>
      </w:r>
    </w:p>
    <w:p w14:paraId="7B9FA395" w14:textId="77777777" w:rsidR="00BF2840" w:rsidRDefault="00BF2840" w:rsidP="00BF2840"/>
    <w:p w14:paraId="36537B73" w14:textId="77777777" w:rsidR="00BF2840" w:rsidRDefault="00BF2840" w:rsidP="00BF2840">
      <w:pPr>
        <w:rPr>
          <w:rFonts w:hint="eastAsia"/>
        </w:rPr>
      </w:pPr>
      <w:r>
        <w:rPr>
          <w:rFonts w:hint="eastAsia"/>
        </w:rPr>
        <w:t>無功德</w:t>
      </w:r>
      <w:r>
        <w:rPr>
          <w:rFonts w:hint="eastAsia"/>
        </w:rPr>
        <w:t xml:space="preserve"> Without merit, or virtue.</w:t>
      </w:r>
    </w:p>
    <w:p w14:paraId="3BB3A90B" w14:textId="77777777" w:rsidR="00BF2840" w:rsidRDefault="00BF2840" w:rsidP="00BF2840"/>
    <w:p w14:paraId="7668E2A9" w14:textId="77777777" w:rsidR="00BF2840" w:rsidRDefault="00BF2840" w:rsidP="00BF2840">
      <w:r>
        <w:rPr>
          <w:rFonts w:hint="eastAsia"/>
        </w:rPr>
        <w:t>無動</w:t>
      </w:r>
      <w:r>
        <w:t xml:space="preserve"> akṣobha; imperturbable, calm, serene, unagitated.</w:t>
      </w:r>
    </w:p>
    <w:p w14:paraId="30CC5B2A" w14:textId="77777777" w:rsidR="00BF2840" w:rsidRDefault="00BF2840" w:rsidP="00BF2840"/>
    <w:p w14:paraId="2AD23825" w14:textId="77777777" w:rsidR="00BF2840" w:rsidRDefault="00BF2840" w:rsidP="00BF2840">
      <w:r>
        <w:rPr>
          <w:rFonts w:hint="eastAsia"/>
        </w:rPr>
        <w:t>無動佛</w:t>
      </w:r>
      <w:r>
        <w:t xml:space="preserve"> Akṣobhya, cf. </w:t>
      </w:r>
      <w:r>
        <w:rPr>
          <w:rFonts w:hint="eastAsia"/>
        </w:rPr>
        <w:t>阿閦婆</w:t>
      </w:r>
      <w:r>
        <w:t xml:space="preserve"> and </w:t>
      </w:r>
      <w:r>
        <w:rPr>
          <w:rFonts w:hint="eastAsia"/>
        </w:rPr>
        <w:t>不動佛</w:t>
      </w:r>
      <w:r>
        <w:t xml:space="preserve"> The unperturbed Buddha, sometimes tr. as motionless, but the reference is to his calmness, serenity, and absence of passion; he is one of the Five Dhyāni-Buddhas, and generally reigns over the east, his kingdom being Abhirati; realm of mystic pleasure. In the Lotus Sūtra he is named as the first of the sixteen sons of Mahābhijñābhibhu. One of his principal characteristics is that of subduing the passions.</w:t>
      </w:r>
    </w:p>
    <w:p w14:paraId="5DC0ADC5" w14:textId="77777777" w:rsidR="00BF2840" w:rsidRDefault="00BF2840" w:rsidP="00BF2840"/>
    <w:p w14:paraId="43D73F99" w14:textId="77777777" w:rsidR="00BF2840" w:rsidRDefault="00BF2840" w:rsidP="00BF2840">
      <w:pPr>
        <w:rPr>
          <w:rFonts w:hint="eastAsia"/>
        </w:rPr>
      </w:pPr>
      <w:r>
        <w:rPr>
          <w:rFonts w:hint="eastAsia"/>
        </w:rPr>
        <w:t>無動尊</w:t>
      </w:r>
      <w:r>
        <w:rPr>
          <w:rFonts w:hint="eastAsia"/>
        </w:rPr>
        <w:t xml:space="preserve"> idem </w:t>
      </w:r>
      <w:r>
        <w:rPr>
          <w:rFonts w:hint="eastAsia"/>
        </w:rPr>
        <w:t>不動明王</w:t>
      </w:r>
      <w:r>
        <w:rPr>
          <w:rFonts w:hint="eastAsia"/>
        </w:rPr>
        <w:t>.</w:t>
      </w:r>
    </w:p>
    <w:p w14:paraId="33AFB30A" w14:textId="77777777" w:rsidR="00BF2840" w:rsidRDefault="00BF2840" w:rsidP="00BF2840"/>
    <w:p w14:paraId="76745408" w14:textId="77777777" w:rsidR="00BF2840" w:rsidRDefault="00BF2840" w:rsidP="00BF2840">
      <w:pPr>
        <w:rPr>
          <w:rFonts w:hint="eastAsia"/>
        </w:rPr>
      </w:pPr>
      <w:r>
        <w:rPr>
          <w:rFonts w:hint="eastAsia"/>
        </w:rPr>
        <w:lastRenderedPageBreak/>
        <w:t>無勝</w:t>
      </w:r>
      <w:r>
        <w:rPr>
          <w:rFonts w:hint="eastAsia"/>
        </w:rPr>
        <w:t xml:space="preserve"> ajita; invincible, unsurpassed.</w:t>
      </w:r>
    </w:p>
    <w:p w14:paraId="67C8A918" w14:textId="77777777" w:rsidR="00BF2840" w:rsidRDefault="00BF2840" w:rsidP="00BF2840"/>
    <w:p w14:paraId="180BF708" w14:textId="77777777" w:rsidR="00BF2840" w:rsidRDefault="00BF2840" w:rsidP="00BF2840">
      <w:pPr>
        <w:rPr>
          <w:rFonts w:hint="eastAsia"/>
        </w:rPr>
      </w:pPr>
      <w:r>
        <w:rPr>
          <w:rFonts w:hint="eastAsia"/>
        </w:rPr>
        <w:t>無勝國</w:t>
      </w:r>
      <w:r>
        <w:rPr>
          <w:rFonts w:hint="eastAsia"/>
        </w:rPr>
        <w:t xml:space="preserve"> The unexcelled land, the Pure Land located west of this universe.</w:t>
      </w:r>
    </w:p>
    <w:p w14:paraId="1E10A44E" w14:textId="77777777" w:rsidR="00BF2840" w:rsidRDefault="00BF2840" w:rsidP="00BF2840"/>
    <w:p w14:paraId="7F7C193A" w14:textId="77777777" w:rsidR="00BF2840" w:rsidRDefault="00BF2840" w:rsidP="00BF2840">
      <w:r>
        <w:rPr>
          <w:rFonts w:hint="eastAsia"/>
        </w:rPr>
        <w:t>無厭足</w:t>
      </w:r>
      <w:r>
        <w:t xml:space="preserve"> Insatiable, name of a rākṣasī, v. </w:t>
      </w:r>
      <w:r>
        <w:rPr>
          <w:rFonts w:hint="eastAsia"/>
        </w:rPr>
        <w:t>十羅刹女</w:t>
      </w:r>
      <w:r>
        <w:t>.</w:t>
      </w:r>
    </w:p>
    <w:p w14:paraId="56E0BE8E" w14:textId="77777777" w:rsidR="00BF2840" w:rsidRDefault="00BF2840" w:rsidP="00BF2840"/>
    <w:p w14:paraId="06FB2A6D" w14:textId="77777777" w:rsidR="00BF2840" w:rsidRDefault="00BF2840" w:rsidP="00BF2840">
      <w:pPr>
        <w:rPr>
          <w:rFonts w:hint="eastAsia"/>
        </w:rPr>
      </w:pPr>
      <w:r>
        <w:rPr>
          <w:rFonts w:hint="eastAsia"/>
        </w:rPr>
        <w:t>無去無來</w:t>
      </w:r>
      <w:r>
        <w:rPr>
          <w:rFonts w:hint="eastAsia"/>
        </w:rPr>
        <w:t xml:space="preserve"> Neither going nor coming, eternal like the dharmak</w:t>
      </w:r>
      <w:r>
        <w:rPr>
          <w:rFonts w:hint="eastAsia"/>
        </w:rPr>
        <w:t>ā</w:t>
      </w:r>
      <w:r>
        <w:rPr>
          <w:rFonts w:hint="eastAsia"/>
        </w:rPr>
        <w:t>ya.</w:t>
      </w:r>
    </w:p>
    <w:p w14:paraId="6C974D18" w14:textId="77777777" w:rsidR="00BF2840" w:rsidRDefault="00BF2840" w:rsidP="00BF2840"/>
    <w:p w14:paraId="03758616" w14:textId="77777777" w:rsidR="00BF2840" w:rsidRDefault="00BF2840" w:rsidP="00BF2840">
      <w:r>
        <w:rPr>
          <w:rFonts w:hint="eastAsia"/>
        </w:rPr>
        <w:t>無叉羅</w:t>
      </w:r>
      <w:r>
        <w:t xml:space="preserve"> Mokṣala, also </w:t>
      </w:r>
      <w:r>
        <w:rPr>
          <w:rFonts w:hint="eastAsia"/>
        </w:rPr>
        <w:t>無羅叉</w:t>
      </w:r>
      <w:r>
        <w:t xml:space="preserve"> 'A native of Kustana who laboured in China as a translator and introduced there a new alphabet (A. D. 291) for the transliteration of Sanskit.' Eitel.</w:t>
      </w:r>
    </w:p>
    <w:p w14:paraId="4EA5B0EA" w14:textId="77777777" w:rsidR="00BF2840" w:rsidRDefault="00BF2840" w:rsidP="00BF2840"/>
    <w:p w14:paraId="4580E051" w14:textId="77777777" w:rsidR="00BF2840" w:rsidRDefault="00BF2840" w:rsidP="00BF2840">
      <w:pPr>
        <w:rPr>
          <w:rFonts w:hint="eastAsia"/>
        </w:rPr>
      </w:pPr>
      <w:r>
        <w:rPr>
          <w:rFonts w:hint="eastAsia"/>
        </w:rPr>
        <w:t>無問</w:t>
      </w:r>
      <w:r>
        <w:rPr>
          <w:rFonts w:hint="eastAsia"/>
        </w:rPr>
        <w:t xml:space="preserve"> Unasked; not to ask; volunteered.</w:t>
      </w:r>
    </w:p>
    <w:p w14:paraId="7C2A5F0F" w14:textId="77777777" w:rsidR="00BF2840" w:rsidRDefault="00BF2840" w:rsidP="00BF2840"/>
    <w:p w14:paraId="008DC846" w14:textId="77777777" w:rsidR="00BF2840" w:rsidRDefault="00BF2840" w:rsidP="00BF2840">
      <w:pPr>
        <w:rPr>
          <w:rFonts w:hint="eastAsia"/>
        </w:rPr>
      </w:pPr>
      <w:r>
        <w:rPr>
          <w:rFonts w:hint="eastAsia"/>
        </w:rPr>
        <w:t>無問自說</w:t>
      </w:r>
      <w:r>
        <w:rPr>
          <w:rFonts w:hint="eastAsia"/>
        </w:rPr>
        <w:t xml:space="preserve"> ud</w:t>
      </w:r>
      <w:r>
        <w:rPr>
          <w:rFonts w:hint="eastAsia"/>
        </w:rPr>
        <w:t>ā</w:t>
      </w:r>
      <w:r>
        <w:rPr>
          <w:rFonts w:hint="eastAsia"/>
        </w:rPr>
        <w:t>na, that part of the canon spoken voluntarily and not in reply to questions or appeals; but Kern defines ud</w:t>
      </w:r>
      <w:r>
        <w:rPr>
          <w:rFonts w:hint="eastAsia"/>
        </w:rPr>
        <w:t>ā</w:t>
      </w:r>
      <w:r>
        <w:rPr>
          <w:rFonts w:hint="eastAsia"/>
        </w:rPr>
        <w:t>na as 'enthusiastic utterances in prose and verse'.</w:t>
      </w:r>
    </w:p>
    <w:p w14:paraId="5A48E8CA" w14:textId="77777777" w:rsidR="00BF2840" w:rsidRDefault="00BF2840" w:rsidP="00BF2840"/>
    <w:p w14:paraId="3A17728A" w14:textId="77777777" w:rsidR="00BF2840" w:rsidRDefault="00BF2840" w:rsidP="00BF2840">
      <w:pPr>
        <w:rPr>
          <w:rFonts w:hint="eastAsia"/>
        </w:rPr>
      </w:pPr>
      <w:r>
        <w:rPr>
          <w:rFonts w:hint="eastAsia"/>
        </w:rPr>
        <w:t>無垢</w:t>
      </w:r>
      <w:r>
        <w:rPr>
          <w:rFonts w:hint="eastAsia"/>
        </w:rPr>
        <w:t xml:space="preserve"> vimala; amala. Undefiled, stainless; similar to </w:t>
      </w:r>
      <w:r>
        <w:rPr>
          <w:rFonts w:hint="eastAsia"/>
        </w:rPr>
        <w:t>無漏</w:t>
      </w:r>
      <w:r>
        <w:rPr>
          <w:rFonts w:hint="eastAsia"/>
        </w:rPr>
        <w:t>.</w:t>
      </w:r>
    </w:p>
    <w:p w14:paraId="3091DF51" w14:textId="77777777" w:rsidR="00BF2840" w:rsidRDefault="00BF2840" w:rsidP="00BF2840"/>
    <w:p w14:paraId="6730EF54" w14:textId="77777777" w:rsidR="00BF2840" w:rsidRDefault="00BF2840" w:rsidP="00BF2840">
      <w:pPr>
        <w:rPr>
          <w:rFonts w:hint="eastAsia"/>
        </w:rPr>
      </w:pPr>
      <w:r>
        <w:rPr>
          <w:rFonts w:hint="eastAsia"/>
        </w:rPr>
        <w:t>無垢地</w:t>
      </w:r>
      <w:r>
        <w:rPr>
          <w:rFonts w:hint="eastAsia"/>
        </w:rPr>
        <w:t xml:space="preserve"> The stage of undefilement, the second stage of a bodhisattva; also applied to the final stage before attaining Buddhahood.</w:t>
      </w:r>
    </w:p>
    <w:p w14:paraId="5B5A5F9A" w14:textId="77777777" w:rsidR="00BF2840" w:rsidRDefault="00BF2840" w:rsidP="00BF2840"/>
    <w:p w14:paraId="35127AFA" w14:textId="77777777" w:rsidR="00BF2840" w:rsidRDefault="00BF2840" w:rsidP="00BF2840">
      <w:pPr>
        <w:rPr>
          <w:rFonts w:hint="eastAsia"/>
        </w:rPr>
      </w:pPr>
      <w:r>
        <w:rPr>
          <w:rFonts w:hint="eastAsia"/>
        </w:rPr>
        <w:t>無垢忍</w:t>
      </w:r>
      <w:r>
        <w:rPr>
          <w:rFonts w:hint="eastAsia"/>
        </w:rPr>
        <w:t xml:space="preserve"> The stage of undefiled endurance, the final stage of a bodhisattva, see</w:t>
      </w:r>
      <w:r>
        <w:rPr>
          <w:rFonts w:hint="eastAsia"/>
        </w:rPr>
        <w:t>無垢地</w:t>
      </w:r>
      <w:r>
        <w:rPr>
          <w:rFonts w:hint="eastAsia"/>
        </w:rPr>
        <w:t>.</w:t>
      </w:r>
    </w:p>
    <w:p w14:paraId="21048F1B" w14:textId="77777777" w:rsidR="00BF2840" w:rsidRDefault="00BF2840" w:rsidP="00BF2840"/>
    <w:p w14:paraId="46F2C0D2" w14:textId="77777777" w:rsidR="00BF2840" w:rsidRDefault="00BF2840" w:rsidP="00BF2840">
      <w:pPr>
        <w:rPr>
          <w:rFonts w:hint="eastAsia"/>
        </w:rPr>
      </w:pPr>
      <w:r>
        <w:rPr>
          <w:rFonts w:hint="eastAsia"/>
        </w:rPr>
        <w:t>無垢衣</w:t>
      </w:r>
      <w:r>
        <w:rPr>
          <w:rFonts w:hint="eastAsia"/>
        </w:rPr>
        <w:t xml:space="preserve"> The stainless garment, the monastic robe of purity.</w:t>
      </w:r>
    </w:p>
    <w:p w14:paraId="69DC131A" w14:textId="77777777" w:rsidR="00BF2840" w:rsidRDefault="00BF2840" w:rsidP="00BF2840"/>
    <w:p w14:paraId="3AD5ABFB" w14:textId="77777777" w:rsidR="00BF2840" w:rsidRDefault="00BF2840" w:rsidP="00BF2840">
      <w:pPr>
        <w:rPr>
          <w:rFonts w:hint="eastAsia"/>
        </w:rPr>
      </w:pPr>
      <w:r>
        <w:rPr>
          <w:rFonts w:hint="eastAsia"/>
        </w:rPr>
        <w:t>無垢識</w:t>
      </w:r>
      <w:r>
        <w:rPr>
          <w:rFonts w:hint="eastAsia"/>
        </w:rPr>
        <w:t xml:space="preserve"> amala, undefiled or pure knowing or knowledge, formerly considered as the ninth, later as the eighth vijñ</w:t>
      </w:r>
      <w:r>
        <w:rPr>
          <w:rFonts w:hint="eastAsia"/>
        </w:rPr>
        <w:t>ā</w:t>
      </w:r>
      <w:r>
        <w:rPr>
          <w:rFonts w:hint="eastAsia"/>
        </w:rPr>
        <w:t>na.</w:t>
      </w:r>
    </w:p>
    <w:p w14:paraId="3233865D" w14:textId="77777777" w:rsidR="00BF2840" w:rsidRDefault="00BF2840" w:rsidP="00BF2840"/>
    <w:p w14:paraId="7DB670E1" w14:textId="77777777" w:rsidR="00BF2840" w:rsidRDefault="00BF2840" w:rsidP="00BF2840">
      <w:pPr>
        <w:rPr>
          <w:rFonts w:hint="eastAsia"/>
        </w:rPr>
      </w:pPr>
      <w:r>
        <w:rPr>
          <w:rFonts w:hint="eastAsia"/>
        </w:rPr>
        <w:t>無塵</w:t>
      </w:r>
      <w:r>
        <w:rPr>
          <w:rFonts w:hint="eastAsia"/>
        </w:rPr>
        <w:t xml:space="preserve"> Dustless, without an atom of the material or unclean, immaterial, pure.</w:t>
      </w:r>
    </w:p>
    <w:p w14:paraId="5B15526F" w14:textId="77777777" w:rsidR="00BF2840" w:rsidRDefault="00BF2840" w:rsidP="00BF2840"/>
    <w:p w14:paraId="5C085F56" w14:textId="77777777" w:rsidR="00BF2840" w:rsidRDefault="00BF2840" w:rsidP="00BF2840">
      <w:pPr>
        <w:rPr>
          <w:rFonts w:hint="eastAsia"/>
        </w:rPr>
      </w:pPr>
      <w:r>
        <w:rPr>
          <w:rFonts w:hint="eastAsia"/>
        </w:rPr>
        <w:t>無塵法界</w:t>
      </w:r>
      <w:r>
        <w:rPr>
          <w:rFonts w:hint="eastAsia"/>
        </w:rPr>
        <w:t xml:space="preserve"> The immaterial realm out of which all things come.</w:t>
      </w:r>
    </w:p>
    <w:p w14:paraId="483E5F7A" w14:textId="77777777" w:rsidR="00BF2840" w:rsidRDefault="00BF2840" w:rsidP="00BF2840"/>
    <w:p w14:paraId="1BE1A11E" w14:textId="77777777" w:rsidR="00BF2840" w:rsidRDefault="00BF2840" w:rsidP="00BF2840">
      <w:r>
        <w:rPr>
          <w:rFonts w:hint="eastAsia"/>
        </w:rPr>
        <w:t>無央數劫</w:t>
      </w:r>
      <w:r>
        <w:t xml:space="preserve"> asaṅkhyeya kalpa, a period of numberless kalpas.</w:t>
      </w:r>
    </w:p>
    <w:p w14:paraId="39EEAE8D" w14:textId="77777777" w:rsidR="00BF2840" w:rsidRDefault="00BF2840" w:rsidP="00BF2840"/>
    <w:p w14:paraId="14AB28F9" w14:textId="77777777" w:rsidR="00BF2840" w:rsidRDefault="00BF2840" w:rsidP="00BF2840">
      <w:pPr>
        <w:rPr>
          <w:rFonts w:hint="eastAsia"/>
        </w:rPr>
      </w:pPr>
      <w:r>
        <w:rPr>
          <w:rFonts w:hint="eastAsia"/>
        </w:rPr>
        <w:t>無始</w:t>
      </w:r>
      <w:r>
        <w:rPr>
          <w:rFonts w:hint="eastAsia"/>
        </w:rPr>
        <w:t xml:space="preserve"> Without beginning, as is the chain of transmigration.</w:t>
      </w:r>
    </w:p>
    <w:p w14:paraId="054F9275" w14:textId="77777777" w:rsidR="00BF2840" w:rsidRDefault="00BF2840" w:rsidP="00BF2840"/>
    <w:p w14:paraId="58B2363E" w14:textId="77777777" w:rsidR="00BF2840" w:rsidRDefault="00BF2840" w:rsidP="00BF2840">
      <w:pPr>
        <w:rPr>
          <w:rFonts w:hint="eastAsia"/>
        </w:rPr>
      </w:pPr>
      <w:r>
        <w:rPr>
          <w:rFonts w:hint="eastAsia"/>
        </w:rPr>
        <w:t>無始曠劫</w:t>
      </w:r>
      <w:r>
        <w:rPr>
          <w:rFonts w:hint="eastAsia"/>
        </w:rPr>
        <w:t xml:space="preserve"> Transmigration which has existed without beginning through vast kalpas.</w:t>
      </w:r>
    </w:p>
    <w:p w14:paraId="47D7DB04" w14:textId="77777777" w:rsidR="00BF2840" w:rsidRDefault="00BF2840" w:rsidP="00BF2840"/>
    <w:p w14:paraId="3EF9F0E9" w14:textId="77777777" w:rsidR="00BF2840" w:rsidRDefault="00BF2840" w:rsidP="00BF2840">
      <w:r>
        <w:rPr>
          <w:rFonts w:hint="eastAsia"/>
        </w:rPr>
        <w:t>無始無明</w:t>
      </w:r>
      <w:r>
        <w:rPr>
          <w:rFonts w:hint="eastAsia"/>
        </w:rPr>
        <w:t xml:space="preserve"> </w:t>
      </w:r>
      <w:r>
        <w:rPr>
          <w:rFonts w:hint="eastAsia"/>
        </w:rPr>
        <w:t>元品無明</w:t>
      </w:r>
      <w:r>
        <w:rPr>
          <w:rFonts w:hint="eastAsia"/>
        </w:rPr>
        <w:t xml:space="preserve"> (or </w:t>
      </w:r>
      <w:r>
        <w:rPr>
          <w:rFonts w:hint="eastAsia"/>
        </w:rPr>
        <w:t>根本無明</w:t>
      </w:r>
      <w:r>
        <w:rPr>
          <w:rFonts w:hint="eastAsia"/>
        </w:rPr>
        <w:t xml:space="preserve">) The period of unenlightenment or ignorance without beginning, primal ignorance, also called </w:t>
      </w:r>
      <w:r>
        <w:rPr>
          <w:rFonts w:hint="eastAsia"/>
        </w:rPr>
        <w:t>無始間隔</w:t>
      </w:r>
      <w:r>
        <w:rPr>
          <w:rFonts w:hint="eastAsia"/>
        </w:rPr>
        <w:t xml:space="preserve">, the period of transmigration which has no beginning; since under the law of causality everything has a cause, therefore no beginning is possible; for if there were a beginning it would be without cause, which is impossible. Also primal ignorance is without beginning; and the </w:t>
      </w:r>
      <w:r>
        <w:rPr>
          <w:rFonts w:hint="eastAsia"/>
        </w:rPr>
        <w:t>眞如</w:t>
      </w:r>
      <w:r>
        <w:rPr>
          <w:rFonts w:hint="eastAsia"/>
        </w:rPr>
        <w:t xml:space="preserve"> is without beginning, the two terms connoting the same idea. </w:t>
      </w:r>
      <w:r>
        <w:rPr>
          <w:rFonts w:hint="eastAsia"/>
        </w:rPr>
        <w:t>生死</w:t>
      </w:r>
      <w:r>
        <w:rPr>
          <w:rFonts w:hint="eastAsia"/>
        </w:rPr>
        <w:t xml:space="preserve"> Birth and death, or transmigration are </w:t>
      </w:r>
      <w:r>
        <w:rPr>
          <w:rFonts w:hint="eastAsia"/>
        </w:rPr>
        <w:t>無始無終</w:t>
      </w:r>
      <w:r>
        <w:rPr>
          <w:rFonts w:hint="eastAsia"/>
        </w:rPr>
        <w:t xml:space="preserve"> also wi</w:t>
      </w:r>
      <w:r>
        <w:t>thout beginning or end, but about the 'end' there is difference of interpretation.</w:t>
      </w:r>
    </w:p>
    <w:p w14:paraId="159BE6ED" w14:textId="77777777" w:rsidR="00BF2840" w:rsidRDefault="00BF2840" w:rsidP="00BF2840"/>
    <w:p w14:paraId="18F6C221" w14:textId="77777777" w:rsidR="00BF2840" w:rsidRDefault="00BF2840" w:rsidP="00BF2840">
      <w:pPr>
        <w:rPr>
          <w:rFonts w:hint="eastAsia"/>
        </w:rPr>
      </w:pPr>
      <w:r>
        <w:rPr>
          <w:rFonts w:hint="eastAsia"/>
        </w:rPr>
        <w:t>無始無邊</w:t>
      </w:r>
      <w:r>
        <w:rPr>
          <w:rFonts w:hint="eastAsia"/>
        </w:rPr>
        <w:t xml:space="preserve"> The Buddha-truth is without beginning and infinite.</w:t>
      </w:r>
    </w:p>
    <w:p w14:paraId="4D823006" w14:textId="77777777" w:rsidR="00BF2840" w:rsidRDefault="00BF2840" w:rsidP="00BF2840"/>
    <w:p w14:paraId="16792D53" w14:textId="77777777" w:rsidR="00BF2840" w:rsidRDefault="00BF2840" w:rsidP="00BF2840">
      <w:pPr>
        <w:rPr>
          <w:rFonts w:hint="eastAsia"/>
        </w:rPr>
      </w:pPr>
      <w:r>
        <w:rPr>
          <w:rFonts w:hint="eastAsia"/>
        </w:rPr>
        <w:t>無始空</w:t>
      </w:r>
      <w:r>
        <w:rPr>
          <w:rFonts w:hint="eastAsia"/>
        </w:rPr>
        <w:t xml:space="preserve"> Without beginning and unreal, void without beginning, the abstract idea of </w:t>
      </w:r>
      <w:r>
        <w:rPr>
          <w:rFonts w:hint="eastAsia"/>
        </w:rPr>
        <w:t>無始</w:t>
      </w:r>
      <w:r>
        <w:rPr>
          <w:rFonts w:hint="eastAsia"/>
        </w:rPr>
        <w:t xml:space="preserve"> i.e. without beginning.</w:t>
      </w:r>
    </w:p>
    <w:p w14:paraId="41CC8625" w14:textId="77777777" w:rsidR="00BF2840" w:rsidRDefault="00BF2840" w:rsidP="00BF2840"/>
    <w:p w14:paraId="5E430DBC" w14:textId="77777777" w:rsidR="00BF2840" w:rsidRDefault="00BF2840" w:rsidP="00BF2840">
      <w:r>
        <w:rPr>
          <w:rFonts w:hint="eastAsia"/>
        </w:rPr>
        <w:t>無學</w:t>
      </w:r>
      <w:r>
        <w:t xml:space="preserve"> aśaikṣa. No longer learning, beyond study, the state of arhatship, the fourth of the śrāvaka stages; the preceding three stages requiring study; there are nine grades of arhats who have completed their course of learning.</w:t>
      </w:r>
    </w:p>
    <w:p w14:paraId="4D72CC66" w14:textId="77777777" w:rsidR="00BF2840" w:rsidRDefault="00BF2840" w:rsidP="00BF2840"/>
    <w:p w14:paraId="48183C7F" w14:textId="77777777" w:rsidR="00BF2840" w:rsidRDefault="00BF2840" w:rsidP="00BF2840">
      <w:pPr>
        <w:rPr>
          <w:rFonts w:hint="eastAsia"/>
        </w:rPr>
      </w:pPr>
      <w:r>
        <w:rPr>
          <w:rFonts w:hint="eastAsia"/>
        </w:rPr>
        <w:t>無學道</w:t>
      </w:r>
      <w:r>
        <w:rPr>
          <w:rFonts w:hint="eastAsia"/>
        </w:rPr>
        <w:t xml:space="preserve"> The way of the arhat, especially his attainment to complete truth and freedom from all illusion, with nothing more to learn.</w:t>
      </w:r>
    </w:p>
    <w:p w14:paraId="64D5AD00" w14:textId="77777777" w:rsidR="00BF2840" w:rsidRDefault="00BF2840" w:rsidP="00BF2840"/>
    <w:p w14:paraId="745AC32C" w14:textId="77777777" w:rsidR="00BF2840" w:rsidRDefault="00BF2840" w:rsidP="00BF2840">
      <w:pPr>
        <w:rPr>
          <w:rFonts w:hint="eastAsia"/>
        </w:rPr>
      </w:pPr>
      <w:r>
        <w:rPr>
          <w:rFonts w:hint="eastAsia"/>
        </w:rPr>
        <w:t>無常</w:t>
      </w:r>
      <w:r>
        <w:rPr>
          <w:rFonts w:hint="eastAsia"/>
        </w:rPr>
        <w:t xml:space="preserve"> anitya. Impermanent; the first of the </w:t>
      </w:r>
      <w:r>
        <w:rPr>
          <w:rFonts w:hint="eastAsia"/>
        </w:rPr>
        <w:t>三明</w:t>
      </w:r>
      <w:r>
        <w:rPr>
          <w:rFonts w:hint="eastAsia"/>
        </w:rPr>
        <w:t xml:space="preserve"> trividy</w:t>
      </w:r>
      <w:r>
        <w:rPr>
          <w:rFonts w:hint="eastAsia"/>
        </w:rPr>
        <w:t>ā</w:t>
      </w:r>
      <w:r>
        <w:rPr>
          <w:rFonts w:hint="eastAsia"/>
        </w:rPr>
        <w:t>; that all things are impermanent, their birth, existence, change, and death never resting for a moment.</w:t>
      </w:r>
    </w:p>
    <w:p w14:paraId="58FE5795" w14:textId="77777777" w:rsidR="00BF2840" w:rsidRDefault="00BF2840" w:rsidP="00BF2840"/>
    <w:p w14:paraId="3072DED9" w14:textId="77777777" w:rsidR="00BF2840" w:rsidRDefault="00BF2840" w:rsidP="00BF2840">
      <w:pPr>
        <w:rPr>
          <w:rFonts w:hint="eastAsia"/>
        </w:rPr>
      </w:pPr>
      <w:r>
        <w:rPr>
          <w:rFonts w:hint="eastAsia"/>
        </w:rPr>
        <w:lastRenderedPageBreak/>
        <w:t>無常依</w:t>
      </w:r>
      <w:r>
        <w:rPr>
          <w:rFonts w:hint="eastAsia"/>
        </w:rPr>
        <w:t xml:space="preserve"> The reliance of the impermanent, i.e. Buddha, upon whom mortals can rely.</w:t>
      </w:r>
    </w:p>
    <w:p w14:paraId="41DBFE01" w14:textId="77777777" w:rsidR="00BF2840" w:rsidRDefault="00BF2840" w:rsidP="00BF2840"/>
    <w:p w14:paraId="2FAC37AB" w14:textId="77777777" w:rsidR="00BF2840" w:rsidRDefault="00BF2840" w:rsidP="00BF2840">
      <w:pPr>
        <w:rPr>
          <w:rFonts w:hint="eastAsia"/>
        </w:rPr>
      </w:pPr>
      <w:r>
        <w:rPr>
          <w:rFonts w:hint="eastAsia"/>
        </w:rPr>
        <w:t>無常堂</w:t>
      </w:r>
      <w:r>
        <w:rPr>
          <w:rFonts w:hint="eastAsia"/>
        </w:rPr>
        <w:t xml:space="preserve"> </w:t>
      </w:r>
      <w:r>
        <w:rPr>
          <w:rFonts w:hint="eastAsia"/>
        </w:rPr>
        <w:t>無常院</w:t>
      </w:r>
      <w:r>
        <w:rPr>
          <w:rFonts w:hint="eastAsia"/>
        </w:rPr>
        <w:t xml:space="preserve">; </w:t>
      </w:r>
      <w:r>
        <w:rPr>
          <w:rFonts w:hint="eastAsia"/>
        </w:rPr>
        <w:t>延壽堂</w:t>
      </w:r>
      <w:r>
        <w:rPr>
          <w:rFonts w:hint="eastAsia"/>
        </w:rPr>
        <w:t xml:space="preserve">; </w:t>
      </w:r>
      <w:r>
        <w:rPr>
          <w:rFonts w:hint="eastAsia"/>
        </w:rPr>
        <w:t>湼槃堂</w:t>
      </w:r>
      <w:r>
        <w:rPr>
          <w:rFonts w:hint="eastAsia"/>
        </w:rPr>
        <w:t xml:space="preserve"> The room where a dying monk was placed, in the direction of the sunset at the north-west corner.</w:t>
      </w:r>
    </w:p>
    <w:p w14:paraId="7CE063A6" w14:textId="77777777" w:rsidR="00BF2840" w:rsidRDefault="00BF2840" w:rsidP="00BF2840"/>
    <w:p w14:paraId="475BD0EA" w14:textId="77777777" w:rsidR="00BF2840" w:rsidRDefault="00BF2840" w:rsidP="00BF2840">
      <w:pPr>
        <w:rPr>
          <w:rFonts w:hint="eastAsia"/>
        </w:rPr>
      </w:pPr>
      <w:r>
        <w:rPr>
          <w:rFonts w:hint="eastAsia"/>
        </w:rPr>
        <w:t>無常磬</w:t>
      </w:r>
      <w:r>
        <w:rPr>
          <w:rFonts w:hint="eastAsia"/>
        </w:rPr>
        <w:t xml:space="preserve"> </w:t>
      </w:r>
      <w:r>
        <w:rPr>
          <w:rFonts w:hint="eastAsia"/>
        </w:rPr>
        <w:t>無常鐘</w:t>
      </w:r>
      <w:r>
        <w:rPr>
          <w:rFonts w:hint="eastAsia"/>
        </w:rPr>
        <w:t xml:space="preserve"> The passing bell, or gong, for the dying.</w:t>
      </w:r>
    </w:p>
    <w:p w14:paraId="286A735B" w14:textId="77777777" w:rsidR="00BF2840" w:rsidRDefault="00BF2840" w:rsidP="00BF2840"/>
    <w:p w14:paraId="16D83570" w14:textId="77777777" w:rsidR="00BF2840" w:rsidRDefault="00BF2840" w:rsidP="00BF2840">
      <w:pPr>
        <w:rPr>
          <w:rFonts w:hint="eastAsia"/>
        </w:rPr>
      </w:pPr>
      <w:r>
        <w:rPr>
          <w:rFonts w:hint="eastAsia"/>
        </w:rPr>
        <w:t>無常鵑</w:t>
      </w:r>
      <w:r>
        <w:rPr>
          <w:rFonts w:hint="eastAsia"/>
        </w:rPr>
        <w:t xml:space="preserve"> The bird which cries of impermanence, messenger of the shades, the goat-sucker.</w:t>
      </w:r>
    </w:p>
    <w:p w14:paraId="7F86D92F" w14:textId="77777777" w:rsidR="00BF2840" w:rsidRDefault="00BF2840" w:rsidP="00BF2840"/>
    <w:p w14:paraId="7346D58F" w14:textId="77777777" w:rsidR="00BF2840" w:rsidRDefault="00BF2840" w:rsidP="00BF2840">
      <w:r>
        <w:t>[379]</w:t>
      </w:r>
    </w:p>
    <w:p w14:paraId="7F7BC7F4" w14:textId="77777777" w:rsidR="00BF2840" w:rsidRDefault="00BF2840" w:rsidP="00BF2840"/>
    <w:p w14:paraId="4AB2E954" w14:textId="77777777" w:rsidR="00BF2840" w:rsidRDefault="00BF2840" w:rsidP="00BF2840">
      <w:pPr>
        <w:rPr>
          <w:rFonts w:hint="eastAsia"/>
        </w:rPr>
      </w:pPr>
      <w:r>
        <w:rPr>
          <w:rFonts w:hint="eastAsia"/>
        </w:rPr>
        <w:t>無師智</w:t>
      </w:r>
      <w:r>
        <w:rPr>
          <w:rFonts w:hint="eastAsia"/>
        </w:rPr>
        <w:t xml:space="preserve"> Self-attained enlightenment, wisdom attained without a teacher, that of Buddha.</w:t>
      </w:r>
    </w:p>
    <w:p w14:paraId="4CAE27F0" w14:textId="77777777" w:rsidR="00BF2840" w:rsidRDefault="00BF2840" w:rsidP="00BF2840"/>
    <w:p w14:paraId="503EF5A8" w14:textId="77777777" w:rsidR="00BF2840" w:rsidRDefault="00BF2840" w:rsidP="00BF2840">
      <w:pPr>
        <w:rPr>
          <w:rFonts w:hint="eastAsia"/>
        </w:rPr>
      </w:pPr>
      <w:r>
        <w:rPr>
          <w:rFonts w:hint="eastAsia"/>
        </w:rPr>
        <w:t>無影像</w:t>
      </w:r>
      <w:r>
        <w:rPr>
          <w:rFonts w:hint="eastAsia"/>
        </w:rPr>
        <w:t xml:space="preserve"> nir</w:t>
      </w:r>
      <w:r>
        <w:rPr>
          <w:rFonts w:hint="eastAsia"/>
        </w:rPr>
        <w:t>ā</w:t>
      </w:r>
      <w:r>
        <w:rPr>
          <w:rFonts w:hint="eastAsia"/>
        </w:rPr>
        <w:t>bh</w:t>
      </w:r>
      <w:r>
        <w:rPr>
          <w:rFonts w:hint="eastAsia"/>
        </w:rPr>
        <w:t>ā</w:t>
      </w:r>
      <w:r>
        <w:rPr>
          <w:rFonts w:hint="eastAsia"/>
        </w:rPr>
        <w:t>sa, without image or shadow, without semblance or appearance.</w:t>
      </w:r>
    </w:p>
    <w:p w14:paraId="1A631536" w14:textId="77777777" w:rsidR="00BF2840" w:rsidRDefault="00BF2840" w:rsidP="00BF2840"/>
    <w:p w14:paraId="663170A9" w14:textId="77777777" w:rsidR="00BF2840" w:rsidRDefault="00BF2840" w:rsidP="00BF2840">
      <w:pPr>
        <w:rPr>
          <w:rFonts w:hint="eastAsia"/>
        </w:rPr>
      </w:pPr>
      <w:r>
        <w:rPr>
          <w:rFonts w:hint="eastAsia"/>
        </w:rPr>
        <w:t>無後生死</w:t>
      </w:r>
      <w:r>
        <w:rPr>
          <w:rFonts w:hint="eastAsia"/>
        </w:rPr>
        <w:t xml:space="preserve"> No more birth-and-death, the bodhisattva who will not again be subject to the wheel of transmigration.</w:t>
      </w:r>
    </w:p>
    <w:p w14:paraId="11BBFE81" w14:textId="77777777" w:rsidR="00BF2840" w:rsidRDefault="00BF2840" w:rsidP="00BF2840"/>
    <w:p w14:paraId="741F5F0C" w14:textId="77777777" w:rsidR="00BF2840" w:rsidRDefault="00BF2840" w:rsidP="00BF2840">
      <w:pPr>
        <w:rPr>
          <w:rFonts w:hint="eastAsia"/>
        </w:rPr>
      </w:pPr>
      <w:r>
        <w:rPr>
          <w:rFonts w:hint="eastAsia"/>
        </w:rPr>
        <w:t>無心</w:t>
      </w:r>
      <w:r>
        <w:rPr>
          <w:rFonts w:hint="eastAsia"/>
        </w:rPr>
        <w:t xml:space="preserve"> Mindless, without thought, will, or purpose; the real immaterial mind free from illusion; unconsciousness, or effortless action.</w:t>
      </w:r>
    </w:p>
    <w:p w14:paraId="728E346F" w14:textId="77777777" w:rsidR="00BF2840" w:rsidRDefault="00BF2840" w:rsidP="00BF2840"/>
    <w:p w14:paraId="547E87E0" w14:textId="77777777" w:rsidR="00BF2840" w:rsidRDefault="00BF2840" w:rsidP="00BF2840">
      <w:pPr>
        <w:rPr>
          <w:rFonts w:hint="eastAsia"/>
        </w:rPr>
      </w:pPr>
      <w:r>
        <w:rPr>
          <w:rFonts w:hint="eastAsia"/>
        </w:rPr>
        <w:t>無心三昧</w:t>
      </w:r>
      <w:r>
        <w:rPr>
          <w:rFonts w:hint="eastAsia"/>
        </w:rPr>
        <w:t xml:space="preserve"> </w:t>
      </w:r>
      <w:r>
        <w:rPr>
          <w:rFonts w:hint="eastAsia"/>
        </w:rPr>
        <w:t>無心定</w:t>
      </w:r>
      <w:r>
        <w:rPr>
          <w:rFonts w:hint="eastAsia"/>
        </w:rPr>
        <w:t xml:space="preserve"> The sam</w:t>
      </w:r>
      <w:r>
        <w:rPr>
          <w:rFonts w:hint="eastAsia"/>
        </w:rPr>
        <w:t>ā</w:t>
      </w:r>
      <w:r>
        <w:rPr>
          <w:rFonts w:hint="eastAsia"/>
        </w:rPr>
        <w:t>dhi in which active thought has ceased.</w:t>
      </w:r>
    </w:p>
    <w:p w14:paraId="152F7877" w14:textId="77777777" w:rsidR="00BF2840" w:rsidRDefault="00BF2840" w:rsidP="00BF2840"/>
    <w:p w14:paraId="592D29C5" w14:textId="77777777" w:rsidR="00BF2840" w:rsidRDefault="00BF2840" w:rsidP="00BF2840">
      <w:pPr>
        <w:rPr>
          <w:rFonts w:hint="eastAsia"/>
        </w:rPr>
      </w:pPr>
      <w:r>
        <w:rPr>
          <w:rFonts w:hint="eastAsia"/>
        </w:rPr>
        <w:t>無心道人</w:t>
      </w:r>
      <w:r>
        <w:rPr>
          <w:rFonts w:hint="eastAsia"/>
        </w:rPr>
        <w:t xml:space="preserve"> The hermit or saint in ecstatic contemplation, as with emptied mind he becomes the receptacle of mystic influences.</w:t>
      </w:r>
    </w:p>
    <w:p w14:paraId="34A861C7" w14:textId="77777777" w:rsidR="00BF2840" w:rsidRDefault="00BF2840" w:rsidP="00BF2840"/>
    <w:p w14:paraId="3ABBE8C2" w14:textId="77777777" w:rsidR="00BF2840" w:rsidRDefault="00BF2840" w:rsidP="00BF2840">
      <w:pPr>
        <w:rPr>
          <w:rFonts w:hint="eastAsia"/>
        </w:rPr>
      </w:pPr>
      <w:r>
        <w:rPr>
          <w:rFonts w:hint="eastAsia"/>
        </w:rPr>
        <w:t>無性</w:t>
      </w:r>
      <w:r>
        <w:rPr>
          <w:rFonts w:hint="eastAsia"/>
        </w:rPr>
        <w:t xml:space="preserve"> Without a nature, nothing has an independent nature of its own; cf. </w:t>
      </w:r>
      <w:r>
        <w:rPr>
          <w:rFonts w:hint="eastAsia"/>
        </w:rPr>
        <w:t>三無性</w:t>
      </w:r>
      <w:r>
        <w:rPr>
          <w:rFonts w:hint="eastAsia"/>
        </w:rPr>
        <w:t>.</w:t>
      </w:r>
    </w:p>
    <w:p w14:paraId="55DD2FAB" w14:textId="77777777" w:rsidR="00BF2840" w:rsidRDefault="00BF2840" w:rsidP="00BF2840"/>
    <w:p w14:paraId="217AA11E" w14:textId="77777777" w:rsidR="00BF2840" w:rsidRDefault="00BF2840" w:rsidP="00BF2840">
      <w:r>
        <w:rPr>
          <w:rFonts w:hint="eastAsia"/>
        </w:rPr>
        <w:lastRenderedPageBreak/>
        <w:t>無性有情</w:t>
      </w:r>
      <w:r>
        <w:t xml:space="preserve"> Men and devas with passions and devoid of natures for enlightenment, hence destined to remain in the six paths of transmigration; a doctrine of the </w:t>
      </w:r>
      <w:r>
        <w:rPr>
          <w:rFonts w:hint="eastAsia"/>
        </w:rPr>
        <w:t>法相宗</w:t>
      </w:r>
      <w:r>
        <w:t xml:space="preserve"> Dharmalakṣana school.</w:t>
      </w:r>
    </w:p>
    <w:p w14:paraId="7883C83F" w14:textId="77777777" w:rsidR="00BF2840" w:rsidRDefault="00BF2840" w:rsidP="00BF2840"/>
    <w:p w14:paraId="72A61C9C" w14:textId="77777777" w:rsidR="00BF2840" w:rsidRDefault="00BF2840" w:rsidP="00BF2840">
      <w:pPr>
        <w:rPr>
          <w:rFonts w:hint="eastAsia"/>
        </w:rPr>
      </w:pPr>
      <w:r>
        <w:rPr>
          <w:rFonts w:hint="eastAsia"/>
        </w:rPr>
        <w:t>無念</w:t>
      </w:r>
      <w:r>
        <w:rPr>
          <w:rFonts w:hint="eastAsia"/>
        </w:rPr>
        <w:t xml:space="preserve"> Without a thought; without recollection; absence of false ideas or thoughts, i.e. correct ideas or thoughts; apart from thought (nothing exists).</w:t>
      </w:r>
    </w:p>
    <w:p w14:paraId="69A47319" w14:textId="77777777" w:rsidR="00BF2840" w:rsidRDefault="00BF2840" w:rsidP="00BF2840"/>
    <w:p w14:paraId="64E06B9C" w14:textId="77777777" w:rsidR="00BF2840" w:rsidRDefault="00BF2840" w:rsidP="00BF2840">
      <w:pPr>
        <w:rPr>
          <w:rFonts w:hint="eastAsia"/>
        </w:rPr>
      </w:pPr>
      <w:r>
        <w:rPr>
          <w:rFonts w:hint="eastAsia"/>
        </w:rPr>
        <w:t>無想</w:t>
      </w:r>
      <w:r>
        <w:rPr>
          <w:rFonts w:hint="eastAsia"/>
        </w:rPr>
        <w:t xml:space="preserve"> Without thought, absence of thinking.</w:t>
      </w:r>
    </w:p>
    <w:p w14:paraId="108D1E3C" w14:textId="77777777" w:rsidR="00BF2840" w:rsidRDefault="00BF2840" w:rsidP="00BF2840"/>
    <w:p w14:paraId="10CDA01E" w14:textId="77777777" w:rsidR="00BF2840" w:rsidRDefault="00BF2840" w:rsidP="00BF2840">
      <w:r>
        <w:rPr>
          <w:rFonts w:hint="eastAsia"/>
        </w:rPr>
        <w:t>無想天</w:t>
      </w:r>
      <w:r>
        <w:t xml:space="preserve"> </w:t>
      </w:r>
      <w:r>
        <w:rPr>
          <w:rFonts w:hint="eastAsia"/>
        </w:rPr>
        <w:t>無想界</w:t>
      </w:r>
      <w:r>
        <w:t xml:space="preserve">; </w:t>
      </w:r>
      <w:r>
        <w:rPr>
          <w:rFonts w:hint="eastAsia"/>
        </w:rPr>
        <w:t>無想處</w:t>
      </w:r>
      <w:r>
        <w:t xml:space="preserve"> avṛha, the thirteenth brahmaloka, the fourth in the fourth dhyāna, where thinking, or the necessity for thought, ceases.</w:t>
      </w:r>
    </w:p>
    <w:p w14:paraId="3B845AD7" w14:textId="77777777" w:rsidR="00BF2840" w:rsidRDefault="00BF2840" w:rsidP="00BF2840"/>
    <w:p w14:paraId="5F9DCFEE" w14:textId="77777777" w:rsidR="00BF2840" w:rsidRDefault="00BF2840" w:rsidP="00BF2840">
      <w:r>
        <w:rPr>
          <w:rFonts w:hint="eastAsia"/>
        </w:rPr>
        <w:t>無想定</w:t>
      </w:r>
      <w:r>
        <w:t xml:space="preserve"> The concentration in which all thinking ceases, in the desire to enter Avṛha, v. </w:t>
      </w:r>
      <w:r>
        <w:rPr>
          <w:rFonts w:hint="eastAsia"/>
        </w:rPr>
        <w:t>無想天</w:t>
      </w:r>
      <w:r>
        <w:t xml:space="preserve">; such entry is into </w:t>
      </w:r>
      <w:r>
        <w:rPr>
          <w:rFonts w:hint="eastAsia"/>
        </w:rPr>
        <w:t>無想果</w:t>
      </w:r>
      <w:r>
        <w:t>.</w:t>
      </w:r>
    </w:p>
    <w:p w14:paraId="443ED7E5" w14:textId="77777777" w:rsidR="00BF2840" w:rsidRDefault="00BF2840" w:rsidP="00BF2840"/>
    <w:p w14:paraId="39ED3E63" w14:textId="77777777" w:rsidR="00BF2840" w:rsidRDefault="00BF2840" w:rsidP="00BF2840">
      <w:r>
        <w:rPr>
          <w:rFonts w:hint="eastAsia"/>
        </w:rPr>
        <w:t>無想門</w:t>
      </w:r>
      <w:r>
        <w:t xml:space="preserve"> parinirvāṇa.</w:t>
      </w:r>
    </w:p>
    <w:p w14:paraId="5D7F3FC5" w14:textId="77777777" w:rsidR="00BF2840" w:rsidRDefault="00BF2840" w:rsidP="00BF2840"/>
    <w:p w14:paraId="75BE404E" w14:textId="77777777" w:rsidR="00BF2840" w:rsidRDefault="00BF2840" w:rsidP="00BF2840">
      <w:pPr>
        <w:rPr>
          <w:rFonts w:hint="eastAsia"/>
        </w:rPr>
      </w:pPr>
      <w:r>
        <w:rPr>
          <w:rFonts w:hint="eastAsia"/>
        </w:rPr>
        <w:t>無愛</w:t>
      </w:r>
      <w:r>
        <w:rPr>
          <w:rFonts w:hint="eastAsia"/>
        </w:rPr>
        <w:t xml:space="preserve"> Without love, or craving, or attachment.</w:t>
      </w:r>
    </w:p>
    <w:p w14:paraId="1EB5E514" w14:textId="77777777" w:rsidR="00BF2840" w:rsidRDefault="00BF2840" w:rsidP="00BF2840"/>
    <w:p w14:paraId="4321E3BE" w14:textId="77777777" w:rsidR="00BF2840" w:rsidRDefault="00BF2840" w:rsidP="00BF2840">
      <w:pPr>
        <w:rPr>
          <w:rFonts w:hint="eastAsia"/>
        </w:rPr>
      </w:pPr>
      <w:r>
        <w:rPr>
          <w:rFonts w:hint="eastAsia"/>
        </w:rPr>
        <w:t>無意</w:t>
      </w:r>
      <w:r>
        <w:rPr>
          <w:rFonts w:hint="eastAsia"/>
        </w:rPr>
        <w:t xml:space="preserve"> Absence of objective thought, of will or intention; absence of idea, the highest stage of dhy</w:t>
      </w:r>
      <w:r>
        <w:rPr>
          <w:rFonts w:hint="eastAsia"/>
        </w:rPr>
        <w:t>ā</w:t>
      </w:r>
      <w:r>
        <w:rPr>
          <w:rFonts w:hint="eastAsia"/>
        </w:rPr>
        <w:t>na.</w:t>
      </w:r>
    </w:p>
    <w:p w14:paraId="062AC1B3" w14:textId="77777777" w:rsidR="00BF2840" w:rsidRDefault="00BF2840" w:rsidP="00BF2840"/>
    <w:p w14:paraId="3155A30E" w14:textId="77777777" w:rsidR="00BF2840" w:rsidRDefault="00BF2840" w:rsidP="00BF2840">
      <w:pPr>
        <w:rPr>
          <w:rFonts w:hint="eastAsia"/>
        </w:rPr>
      </w:pPr>
      <w:r>
        <w:rPr>
          <w:rFonts w:hint="eastAsia"/>
        </w:rPr>
        <w:t>無慚</w:t>
      </w:r>
      <w:r>
        <w:rPr>
          <w:rFonts w:hint="eastAsia"/>
        </w:rPr>
        <w:t xml:space="preserve"> ahr</w:t>
      </w:r>
      <w:r>
        <w:rPr>
          <w:rFonts w:hint="eastAsia"/>
        </w:rPr>
        <w:t>ī</w:t>
      </w:r>
      <w:r>
        <w:rPr>
          <w:rFonts w:hint="eastAsia"/>
        </w:rPr>
        <w:t>ka, without shame, shameless.</w:t>
      </w:r>
    </w:p>
    <w:p w14:paraId="3D5D1E50" w14:textId="77777777" w:rsidR="00BF2840" w:rsidRDefault="00BF2840" w:rsidP="00BF2840"/>
    <w:p w14:paraId="3860AED1" w14:textId="77777777" w:rsidR="00BF2840" w:rsidRDefault="00BF2840" w:rsidP="00BF2840">
      <w:pPr>
        <w:rPr>
          <w:rFonts w:hint="eastAsia"/>
        </w:rPr>
      </w:pPr>
      <w:r>
        <w:rPr>
          <w:rFonts w:hint="eastAsia"/>
        </w:rPr>
        <w:t>無憂</w:t>
      </w:r>
      <w:r>
        <w:rPr>
          <w:rFonts w:hint="eastAsia"/>
        </w:rPr>
        <w:t xml:space="preserve"> a</w:t>
      </w:r>
      <w:r>
        <w:rPr>
          <w:rFonts w:ascii="Cambria" w:hAnsi="Cambria" w:cs="Cambria"/>
        </w:rPr>
        <w:t>ś</w:t>
      </w:r>
      <w:r>
        <w:rPr>
          <w:rFonts w:hint="eastAsia"/>
        </w:rPr>
        <w:t>oka, 'without sorrow, not feeling or not causing sorrow.' M. W.</w:t>
      </w:r>
    </w:p>
    <w:p w14:paraId="701F53E7" w14:textId="77777777" w:rsidR="00BF2840" w:rsidRDefault="00BF2840" w:rsidP="00BF2840"/>
    <w:p w14:paraId="7CE2A5CC" w14:textId="77777777" w:rsidR="00BF2840" w:rsidRDefault="00BF2840" w:rsidP="00BF2840">
      <w:pPr>
        <w:rPr>
          <w:rFonts w:hint="eastAsia"/>
        </w:rPr>
      </w:pPr>
      <w:r>
        <w:rPr>
          <w:rFonts w:hint="eastAsia"/>
        </w:rPr>
        <w:t>無憂王</w:t>
      </w:r>
      <w:r>
        <w:rPr>
          <w:rFonts w:hint="eastAsia"/>
        </w:rPr>
        <w:t xml:space="preserve"> v. </w:t>
      </w:r>
      <w:r>
        <w:rPr>
          <w:rFonts w:hint="eastAsia"/>
        </w:rPr>
        <w:t>阿</w:t>
      </w:r>
      <w:r>
        <w:rPr>
          <w:rFonts w:hint="eastAsia"/>
        </w:rPr>
        <w:t xml:space="preserve"> King A</w:t>
      </w:r>
      <w:r>
        <w:rPr>
          <w:rFonts w:ascii="Cambria" w:hAnsi="Cambria" w:cs="Cambria"/>
        </w:rPr>
        <w:t>ś</w:t>
      </w:r>
      <w:r>
        <w:rPr>
          <w:rFonts w:hint="eastAsia"/>
        </w:rPr>
        <w:t>oka.</w:t>
      </w:r>
    </w:p>
    <w:p w14:paraId="1DFF7E12" w14:textId="77777777" w:rsidR="00BF2840" w:rsidRDefault="00BF2840" w:rsidP="00BF2840"/>
    <w:p w14:paraId="6D942EDC" w14:textId="77777777" w:rsidR="00BF2840" w:rsidRDefault="00BF2840" w:rsidP="00BF2840">
      <w:pPr>
        <w:rPr>
          <w:rFonts w:hint="eastAsia"/>
        </w:rPr>
      </w:pPr>
      <w:r>
        <w:rPr>
          <w:rFonts w:hint="eastAsia"/>
        </w:rPr>
        <w:t>無憂樹</w:t>
      </w:r>
      <w:r>
        <w:rPr>
          <w:rFonts w:hint="eastAsia"/>
        </w:rPr>
        <w:t xml:space="preserve"> jonesia a</w:t>
      </w:r>
      <w:r>
        <w:rPr>
          <w:rFonts w:ascii="Cambria" w:hAnsi="Cambria" w:cs="Cambria"/>
        </w:rPr>
        <w:t>ś</w:t>
      </w:r>
      <w:r>
        <w:rPr>
          <w:rFonts w:hint="eastAsia"/>
        </w:rPr>
        <w:t xml:space="preserve">oka Roxb., the tree under which </w:t>
      </w:r>
      <w:r>
        <w:rPr>
          <w:rFonts w:ascii="Cambria" w:hAnsi="Cambria" w:cs="Cambria"/>
        </w:rPr>
        <w:t>Ś</w:t>
      </w:r>
      <w:r>
        <w:rPr>
          <w:rFonts w:ascii="等线" w:eastAsia="等线" w:hAnsi="等线" w:cs="等线" w:hint="eastAsia"/>
        </w:rPr>
        <w:t>ā</w:t>
      </w:r>
      <w:r>
        <w:rPr>
          <w:rFonts w:hint="eastAsia"/>
        </w:rPr>
        <w:t>kyamuni is said to have been born.</w:t>
      </w:r>
    </w:p>
    <w:p w14:paraId="68D6A235" w14:textId="77777777" w:rsidR="00BF2840" w:rsidRDefault="00BF2840" w:rsidP="00BF2840"/>
    <w:p w14:paraId="0D19C7DD" w14:textId="77777777" w:rsidR="00BF2840" w:rsidRDefault="00BF2840" w:rsidP="00BF2840">
      <w:r>
        <w:rPr>
          <w:rFonts w:hint="eastAsia"/>
        </w:rPr>
        <w:lastRenderedPageBreak/>
        <w:t>無憂伽藍</w:t>
      </w:r>
      <w:r>
        <w:t xml:space="preserve"> Aśokārāma, a vihāra in Pāṭaliputra in which the 'third synod was held'. Eitel.</w:t>
      </w:r>
    </w:p>
    <w:p w14:paraId="31151F62" w14:textId="77777777" w:rsidR="00BF2840" w:rsidRDefault="00BF2840" w:rsidP="00BF2840"/>
    <w:p w14:paraId="1261D1FD" w14:textId="77777777" w:rsidR="00BF2840" w:rsidRDefault="00BF2840" w:rsidP="00BF2840">
      <w:pPr>
        <w:rPr>
          <w:rFonts w:hint="eastAsia"/>
        </w:rPr>
      </w:pPr>
      <w:r>
        <w:rPr>
          <w:rFonts w:hint="eastAsia"/>
        </w:rPr>
        <w:t>無我</w:t>
      </w:r>
      <w:r>
        <w:rPr>
          <w:rFonts w:hint="eastAsia"/>
        </w:rPr>
        <w:t xml:space="preserve"> an</w:t>
      </w:r>
      <w:r>
        <w:rPr>
          <w:rFonts w:hint="eastAsia"/>
        </w:rPr>
        <w:t>ā</w:t>
      </w:r>
      <w:r>
        <w:rPr>
          <w:rFonts w:hint="eastAsia"/>
        </w:rPr>
        <w:t>tman; nair</w:t>
      </w:r>
      <w:r>
        <w:rPr>
          <w:rFonts w:hint="eastAsia"/>
        </w:rPr>
        <w:t>ā</w:t>
      </w:r>
      <w:r>
        <w:rPr>
          <w:rFonts w:hint="eastAsia"/>
        </w:rPr>
        <w:t>tmya; no ego, no soul (of an independent and self-contained character), impersonal, no individual independent existence (of conscious or unconscious beings, an</w:t>
      </w:r>
      <w:r>
        <w:rPr>
          <w:rFonts w:hint="eastAsia"/>
        </w:rPr>
        <w:t>ā</w:t>
      </w:r>
      <w:r>
        <w:rPr>
          <w:rFonts w:hint="eastAsia"/>
        </w:rPr>
        <w:t>tmaka). The empirical ego is merely an aggregation of various elements, and wit</w:t>
      </w:r>
      <w:r>
        <w:t xml:space="preserve">h their disintegration it ceases to exist; therefore it has nm ultimate reality of its own, but the Nirvāṇa Sūtra asserts the reality of the ego in the transcendental realm. The non-Buddhist definition of ego is that it has permanent individuality </w:t>
      </w:r>
      <w:r>
        <w:rPr>
          <w:rFonts w:hint="eastAsia"/>
        </w:rPr>
        <w:t>常一之體</w:t>
      </w:r>
      <w:r>
        <w:t xml:space="preserve"> and</w:t>
      </w:r>
      <w:r>
        <w:rPr>
          <w:rFonts w:hint="eastAsia"/>
        </w:rPr>
        <w:t xml:space="preserve"> is independent or sovereign </w:t>
      </w:r>
      <w:r>
        <w:rPr>
          <w:rFonts w:hint="eastAsia"/>
        </w:rPr>
        <w:t>有主宰之用</w:t>
      </w:r>
      <w:r>
        <w:rPr>
          <w:rFonts w:hint="eastAsia"/>
        </w:rPr>
        <w:t xml:space="preserve">. When applied to men it is </w:t>
      </w:r>
      <w:r>
        <w:rPr>
          <w:rFonts w:hint="eastAsia"/>
        </w:rPr>
        <w:t>人我</w:t>
      </w:r>
      <w:r>
        <w:rPr>
          <w:rFonts w:hint="eastAsia"/>
        </w:rPr>
        <w:t xml:space="preserve">, when to things it is </w:t>
      </w:r>
      <w:r>
        <w:rPr>
          <w:rFonts w:hint="eastAsia"/>
        </w:rPr>
        <w:t>法我</w:t>
      </w:r>
      <w:r>
        <w:rPr>
          <w:rFonts w:hint="eastAsia"/>
        </w:rPr>
        <w:t xml:space="preserve">. Cf. </w:t>
      </w:r>
      <w:r>
        <w:rPr>
          <w:rFonts w:hint="eastAsia"/>
        </w:rPr>
        <w:t>常</w:t>
      </w:r>
      <w:r>
        <w:rPr>
          <w:rFonts w:hint="eastAsia"/>
        </w:rPr>
        <w:t xml:space="preserve"> 11.</w:t>
      </w:r>
    </w:p>
    <w:p w14:paraId="4DC19327" w14:textId="77777777" w:rsidR="00BF2840" w:rsidRDefault="00BF2840" w:rsidP="00BF2840"/>
    <w:p w14:paraId="16371A82" w14:textId="77777777" w:rsidR="00BF2840" w:rsidRDefault="00BF2840" w:rsidP="00BF2840">
      <w:pPr>
        <w:rPr>
          <w:rFonts w:hint="eastAsia"/>
        </w:rPr>
      </w:pPr>
      <w:r>
        <w:rPr>
          <w:rFonts w:hint="eastAsia"/>
        </w:rPr>
        <w:t>無所</w:t>
      </w:r>
      <w:r>
        <w:rPr>
          <w:rFonts w:hint="eastAsia"/>
        </w:rPr>
        <w:t xml:space="preserve"> Nothing, nowhere.</w:t>
      </w:r>
    </w:p>
    <w:p w14:paraId="5B00B0D0" w14:textId="77777777" w:rsidR="00BF2840" w:rsidRDefault="00BF2840" w:rsidP="00BF2840"/>
    <w:p w14:paraId="448BEF42" w14:textId="77777777" w:rsidR="00BF2840" w:rsidRDefault="00BF2840" w:rsidP="00BF2840">
      <w:pPr>
        <w:rPr>
          <w:rFonts w:hint="eastAsia"/>
        </w:rPr>
      </w:pPr>
      <w:r>
        <w:rPr>
          <w:rFonts w:hint="eastAsia"/>
        </w:rPr>
        <w:t>無所不能</w:t>
      </w:r>
      <w:r>
        <w:rPr>
          <w:rFonts w:hint="eastAsia"/>
        </w:rPr>
        <w:t xml:space="preserve"> Nothing (he) cannot do, omnipotent.</w:t>
      </w:r>
    </w:p>
    <w:p w14:paraId="47668CB2" w14:textId="77777777" w:rsidR="00BF2840" w:rsidRDefault="00BF2840" w:rsidP="00BF2840"/>
    <w:p w14:paraId="44305AB6" w14:textId="77777777" w:rsidR="00BF2840" w:rsidRDefault="00BF2840" w:rsidP="00BF2840">
      <w:pPr>
        <w:rPr>
          <w:rFonts w:hint="eastAsia"/>
        </w:rPr>
      </w:pPr>
      <w:r>
        <w:rPr>
          <w:rFonts w:hint="eastAsia"/>
        </w:rPr>
        <w:t>無所不至</w:t>
      </w:r>
      <w:r>
        <w:rPr>
          <w:rFonts w:hint="eastAsia"/>
        </w:rPr>
        <w:t xml:space="preserve"> Nowhere (it) does not reach.</w:t>
      </w:r>
    </w:p>
    <w:p w14:paraId="0E14CDFD" w14:textId="77777777" w:rsidR="00BF2840" w:rsidRDefault="00BF2840" w:rsidP="00BF2840"/>
    <w:p w14:paraId="4F2F1C88" w14:textId="77777777" w:rsidR="00BF2840" w:rsidRDefault="00BF2840" w:rsidP="00BF2840">
      <w:r>
        <w:rPr>
          <w:rFonts w:hint="eastAsia"/>
        </w:rPr>
        <w:t>無所住</w:t>
      </w:r>
      <w:r>
        <w:t xml:space="preserve"> apratiṣṭhita. No means of staying, non-abiding.</w:t>
      </w:r>
    </w:p>
    <w:p w14:paraId="5D665B08" w14:textId="77777777" w:rsidR="00BF2840" w:rsidRDefault="00BF2840" w:rsidP="00BF2840"/>
    <w:p w14:paraId="3ABF22A4" w14:textId="77777777" w:rsidR="00BF2840" w:rsidRDefault="00BF2840" w:rsidP="00BF2840">
      <w:pPr>
        <w:rPr>
          <w:rFonts w:hint="eastAsia"/>
        </w:rPr>
      </w:pPr>
      <w:r>
        <w:rPr>
          <w:rFonts w:hint="eastAsia"/>
        </w:rPr>
        <w:t>無所得</w:t>
      </w:r>
      <w:r>
        <w:rPr>
          <w:rFonts w:hint="eastAsia"/>
        </w:rPr>
        <w:t xml:space="preserve"> Nowhere, or nothing obtainable, the immaterial universal reality behind all phenomena.</w:t>
      </w:r>
    </w:p>
    <w:p w14:paraId="51A0B429" w14:textId="77777777" w:rsidR="00BF2840" w:rsidRDefault="00BF2840" w:rsidP="00BF2840"/>
    <w:p w14:paraId="1D2C66C8" w14:textId="77777777" w:rsidR="00BF2840" w:rsidRDefault="00BF2840" w:rsidP="00BF2840">
      <w:pPr>
        <w:rPr>
          <w:rFonts w:hint="eastAsia"/>
        </w:rPr>
      </w:pPr>
      <w:r>
        <w:rPr>
          <w:rFonts w:hint="eastAsia"/>
        </w:rPr>
        <w:t>無所有</w:t>
      </w:r>
      <w:r>
        <w:rPr>
          <w:rFonts w:hint="eastAsia"/>
        </w:rPr>
        <w:t xml:space="preserve"> avidyam</w:t>
      </w:r>
      <w:r>
        <w:rPr>
          <w:rFonts w:hint="eastAsia"/>
        </w:rPr>
        <w:t>ā</w:t>
      </w:r>
      <w:r>
        <w:rPr>
          <w:rFonts w:hint="eastAsia"/>
        </w:rPr>
        <w:t>na, non-existing; nothing existing, the immaterial.</w:t>
      </w:r>
    </w:p>
    <w:p w14:paraId="4B6FD0FC" w14:textId="77777777" w:rsidR="00BF2840" w:rsidRDefault="00BF2840" w:rsidP="00BF2840"/>
    <w:p w14:paraId="1BB13495" w14:textId="77777777" w:rsidR="00BF2840" w:rsidRDefault="00BF2840" w:rsidP="00BF2840">
      <w:pPr>
        <w:rPr>
          <w:rFonts w:hint="eastAsia"/>
        </w:rPr>
      </w:pPr>
      <w:r>
        <w:rPr>
          <w:rFonts w:hint="eastAsia"/>
        </w:rPr>
        <w:t>無所有處</w:t>
      </w:r>
      <w:r>
        <w:rPr>
          <w:rFonts w:hint="eastAsia"/>
        </w:rPr>
        <w:t xml:space="preserve"> The third region in the realm of formlessness.</w:t>
      </w:r>
    </w:p>
    <w:p w14:paraId="783AF438" w14:textId="77777777" w:rsidR="00BF2840" w:rsidRDefault="00BF2840" w:rsidP="00BF2840"/>
    <w:p w14:paraId="08B7FC1D" w14:textId="77777777" w:rsidR="00BF2840" w:rsidRDefault="00BF2840" w:rsidP="00BF2840">
      <w:pPr>
        <w:rPr>
          <w:rFonts w:hint="eastAsia"/>
        </w:rPr>
      </w:pPr>
      <w:r>
        <w:rPr>
          <w:rFonts w:hint="eastAsia"/>
        </w:rPr>
        <w:t>無所有處定</w:t>
      </w:r>
      <w:r>
        <w:rPr>
          <w:rFonts w:hint="eastAsia"/>
        </w:rPr>
        <w:t xml:space="preserve"> akiñcan</w:t>
      </w:r>
      <w:r>
        <w:rPr>
          <w:rFonts w:hint="eastAsia"/>
        </w:rPr>
        <w:t>ā</w:t>
      </w:r>
      <w:r>
        <w:rPr>
          <w:rFonts w:hint="eastAsia"/>
        </w:rPr>
        <w:t>yatana. The contemplation of the state of nothingness, or the immaterial, in which ecstasy gives place to serenity.</w:t>
      </w:r>
    </w:p>
    <w:p w14:paraId="154F8A14" w14:textId="77777777" w:rsidR="00BF2840" w:rsidRDefault="00BF2840" w:rsidP="00BF2840"/>
    <w:p w14:paraId="2770D4D1" w14:textId="77777777" w:rsidR="00BF2840" w:rsidRDefault="00BF2840" w:rsidP="00BF2840">
      <w:pPr>
        <w:rPr>
          <w:rFonts w:hint="eastAsia"/>
        </w:rPr>
      </w:pPr>
      <w:r>
        <w:rPr>
          <w:rFonts w:hint="eastAsia"/>
        </w:rPr>
        <w:t>無所著</w:t>
      </w:r>
      <w:r>
        <w:rPr>
          <w:rFonts w:hint="eastAsia"/>
        </w:rPr>
        <w:t xml:space="preserve"> Not bound by any tie, i.e. free from all influence of the passion-nature, an epithet of Buddha.</w:t>
      </w:r>
    </w:p>
    <w:p w14:paraId="2EA12E91" w14:textId="77777777" w:rsidR="00BF2840" w:rsidRDefault="00BF2840" w:rsidP="00BF2840"/>
    <w:p w14:paraId="788445F1" w14:textId="77777777" w:rsidR="00BF2840" w:rsidRDefault="00BF2840" w:rsidP="00BF2840">
      <w:pPr>
        <w:rPr>
          <w:rFonts w:hint="eastAsia"/>
        </w:rPr>
      </w:pPr>
      <w:r>
        <w:rPr>
          <w:rFonts w:hint="eastAsia"/>
        </w:rPr>
        <w:t>無所觀</w:t>
      </w:r>
      <w:r>
        <w:rPr>
          <w:rFonts w:hint="eastAsia"/>
        </w:rPr>
        <w:t xml:space="preserve"> The contemplation of the immaterial reality behind all phenomena.</w:t>
      </w:r>
    </w:p>
    <w:p w14:paraId="057C2385" w14:textId="77777777" w:rsidR="00BF2840" w:rsidRDefault="00BF2840" w:rsidP="00BF2840"/>
    <w:p w14:paraId="066B4743" w14:textId="77777777" w:rsidR="00BF2840" w:rsidRDefault="00BF2840" w:rsidP="00BF2840">
      <w:pPr>
        <w:rPr>
          <w:rFonts w:hint="eastAsia"/>
        </w:rPr>
      </w:pPr>
      <w:r>
        <w:rPr>
          <w:rFonts w:hint="eastAsia"/>
        </w:rPr>
        <w:t>無擇地獄</w:t>
      </w:r>
      <w:r>
        <w:rPr>
          <w:rFonts w:hint="eastAsia"/>
        </w:rPr>
        <w:t xml:space="preserve"> idem </w:t>
      </w:r>
      <w:r>
        <w:rPr>
          <w:rFonts w:hint="eastAsia"/>
        </w:rPr>
        <w:t>無間地獄</w:t>
      </w:r>
      <w:r>
        <w:rPr>
          <w:rFonts w:hint="eastAsia"/>
        </w:rPr>
        <w:t xml:space="preserve"> q.v.</w:t>
      </w:r>
    </w:p>
    <w:p w14:paraId="5C9993AE" w14:textId="77777777" w:rsidR="00BF2840" w:rsidRDefault="00BF2840" w:rsidP="00BF2840"/>
    <w:p w14:paraId="0AC358D9" w14:textId="77777777" w:rsidR="00BF2840" w:rsidRDefault="00BF2840" w:rsidP="00BF2840">
      <w:r>
        <w:rPr>
          <w:rFonts w:hint="eastAsia"/>
        </w:rPr>
        <w:t>無數</w:t>
      </w:r>
      <w:r>
        <w:t xml:space="preserve"> asaṃkhyeya, numberless.</w:t>
      </w:r>
    </w:p>
    <w:p w14:paraId="0334401F" w14:textId="77777777" w:rsidR="00BF2840" w:rsidRDefault="00BF2840" w:rsidP="00BF2840"/>
    <w:p w14:paraId="068C9D16" w14:textId="77777777" w:rsidR="00BF2840" w:rsidRDefault="00BF2840" w:rsidP="00BF2840">
      <w:pPr>
        <w:rPr>
          <w:rFonts w:hint="eastAsia"/>
        </w:rPr>
      </w:pPr>
      <w:r>
        <w:rPr>
          <w:rFonts w:hint="eastAsia"/>
        </w:rPr>
        <w:t>無方</w:t>
      </w:r>
      <w:r>
        <w:rPr>
          <w:rFonts w:hint="eastAsia"/>
        </w:rPr>
        <w:t xml:space="preserve"> No place, nowhere; unlimited to place or method, i.e. Buddha's power.</w:t>
      </w:r>
    </w:p>
    <w:p w14:paraId="5B7314D5" w14:textId="77777777" w:rsidR="00BF2840" w:rsidRDefault="00BF2840" w:rsidP="00BF2840"/>
    <w:p w14:paraId="68F316EB" w14:textId="77777777" w:rsidR="00BF2840" w:rsidRDefault="00BF2840" w:rsidP="00BF2840">
      <w:r>
        <w:rPr>
          <w:rFonts w:hint="eastAsia"/>
        </w:rPr>
        <w:t>無明</w:t>
      </w:r>
      <w:r>
        <w:rPr>
          <w:rFonts w:hint="eastAsia"/>
        </w:rPr>
        <w:t xml:space="preserve"> avidy</w:t>
      </w:r>
      <w:r>
        <w:rPr>
          <w:rFonts w:hint="eastAsia"/>
        </w:rPr>
        <w:t>ā</w:t>
      </w:r>
      <w:r>
        <w:rPr>
          <w:rFonts w:hint="eastAsia"/>
        </w:rPr>
        <w:t>, ignorance, and in some senses M</w:t>
      </w:r>
      <w:r>
        <w:rPr>
          <w:rFonts w:hint="eastAsia"/>
        </w:rPr>
        <w:t>ā</w:t>
      </w:r>
      <w:r>
        <w:rPr>
          <w:rFonts w:hint="eastAsia"/>
        </w:rPr>
        <w:t>y</w:t>
      </w:r>
      <w:r>
        <w:rPr>
          <w:rFonts w:hint="eastAsia"/>
        </w:rPr>
        <w:t>ā</w:t>
      </w:r>
      <w:r>
        <w:rPr>
          <w:rFonts w:hint="eastAsia"/>
        </w:rPr>
        <w:t xml:space="preserve">, illusion; it is darkness without illumination, the ignorance which mistakes seeming for being, or illusory phenomena for realities; it is also intp. as </w:t>
      </w:r>
      <w:r>
        <w:rPr>
          <w:rFonts w:hint="eastAsia"/>
        </w:rPr>
        <w:t>痴</w:t>
      </w:r>
      <w:r>
        <w:rPr>
          <w:rFonts w:hint="eastAsia"/>
        </w:rPr>
        <w:t xml:space="preserve"> ignorant, stupid, fatuous; but it means generally, unenlightened, unillumined. The </w:t>
      </w:r>
      <w:r>
        <w:rPr>
          <w:rFonts w:hint="eastAsia"/>
        </w:rPr>
        <w:t>起信論</w:t>
      </w:r>
      <w:r>
        <w:rPr>
          <w:rFonts w:hint="eastAsia"/>
        </w:rPr>
        <w:t xml:space="preserve"> distinguishes two kinds as </w:t>
      </w:r>
      <w:r>
        <w:rPr>
          <w:rFonts w:hint="eastAsia"/>
        </w:rPr>
        <w:t>根本</w:t>
      </w:r>
      <w:r>
        <w:rPr>
          <w:rFonts w:hint="eastAsia"/>
        </w:rPr>
        <w:t xml:space="preserve">: the radical, fundamental, original darkness or ignorance considered as a </w:t>
      </w:r>
      <w:r>
        <w:rPr>
          <w:rFonts w:hint="eastAsia"/>
        </w:rPr>
        <w:t>無始無明</w:t>
      </w:r>
      <w:r>
        <w:rPr>
          <w:rFonts w:hint="eastAsia"/>
        </w:rPr>
        <w:t xml:space="preserve"> primal condition, and </w:t>
      </w:r>
      <w:r>
        <w:rPr>
          <w:rFonts w:hint="eastAsia"/>
        </w:rPr>
        <w:t>枝末</w:t>
      </w:r>
      <w:r>
        <w:rPr>
          <w:rFonts w:hint="eastAsia"/>
        </w:rPr>
        <w:t xml:space="preserve"> 'branch and twig' conditions, considered as phenomenal. There is also a list of fifteen di</w:t>
      </w:r>
      <w:r>
        <w:t>stinctions in the Vibhāṣā-śāstra 2. avidyā is also the first, or last of the twelve nidānas.</w:t>
      </w:r>
    </w:p>
    <w:p w14:paraId="50C32756" w14:textId="77777777" w:rsidR="00BF2840" w:rsidRDefault="00BF2840" w:rsidP="00BF2840"/>
    <w:p w14:paraId="69C8F2A5" w14:textId="77777777" w:rsidR="00BF2840" w:rsidRDefault="00BF2840" w:rsidP="00BF2840">
      <w:pPr>
        <w:rPr>
          <w:rFonts w:hint="eastAsia"/>
        </w:rPr>
      </w:pPr>
      <w:r>
        <w:rPr>
          <w:rFonts w:hint="eastAsia"/>
        </w:rPr>
        <w:t>無明使</w:t>
      </w:r>
      <w:r>
        <w:rPr>
          <w:rFonts w:hint="eastAsia"/>
        </w:rPr>
        <w:t xml:space="preserve"> One of the ten lictors, messengers or misleaders, i.e. of ignorance, who drives beings into the chain of transmigration.</w:t>
      </w:r>
    </w:p>
    <w:p w14:paraId="5D118D10" w14:textId="77777777" w:rsidR="00BF2840" w:rsidRDefault="00BF2840" w:rsidP="00BF2840"/>
    <w:p w14:paraId="055D98F3" w14:textId="77777777" w:rsidR="00BF2840" w:rsidRDefault="00BF2840" w:rsidP="00BF2840">
      <w:pPr>
        <w:rPr>
          <w:rFonts w:hint="eastAsia"/>
        </w:rPr>
      </w:pPr>
      <w:r>
        <w:rPr>
          <w:rFonts w:hint="eastAsia"/>
        </w:rPr>
        <w:t>無明住地</w:t>
      </w:r>
      <w:r>
        <w:rPr>
          <w:rFonts w:hint="eastAsia"/>
        </w:rPr>
        <w:t xml:space="preserve"> The fifth of the five </w:t>
      </w:r>
      <w:r>
        <w:rPr>
          <w:rFonts w:hint="eastAsia"/>
        </w:rPr>
        <w:t>住地</w:t>
      </w:r>
      <w:r>
        <w:rPr>
          <w:rFonts w:hint="eastAsia"/>
        </w:rPr>
        <w:t>, i.e. the fundamental, unenlightened condition; the source or nucleus of ignorance; also ignorance as to the nature of things, i.e. of their fundamental unreality.</w:t>
      </w:r>
    </w:p>
    <w:p w14:paraId="72C15899" w14:textId="77777777" w:rsidR="00BF2840" w:rsidRDefault="00BF2840" w:rsidP="00BF2840"/>
    <w:p w14:paraId="7E70D9DE" w14:textId="77777777" w:rsidR="00BF2840" w:rsidRDefault="00BF2840" w:rsidP="00BF2840">
      <w:r>
        <w:t>[380]</w:t>
      </w:r>
    </w:p>
    <w:p w14:paraId="4A631641" w14:textId="77777777" w:rsidR="00BF2840" w:rsidRDefault="00BF2840" w:rsidP="00BF2840"/>
    <w:p w14:paraId="56599826" w14:textId="77777777" w:rsidR="00BF2840" w:rsidRDefault="00BF2840" w:rsidP="00BF2840">
      <w:pPr>
        <w:rPr>
          <w:rFonts w:hint="eastAsia"/>
        </w:rPr>
      </w:pPr>
      <w:r>
        <w:rPr>
          <w:rFonts w:hint="eastAsia"/>
        </w:rPr>
        <w:t>無明惑</w:t>
      </w:r>
      <w:r>
        <w:rPr>
          <w:rFonts w:hint="eastAsia"/>
        </w:rPr>
        <w:t xml:space="preserve"> The illusion arising from primal ignorance which covers and hinders the truth of the via media; one of the </w:t>
      </w:r>
      <w:r>
        <w:rPr>
          <w:rFonts w:hint="eastAsia"/>
        </w:rPr>
        <w:t>三惑</w:t>
      </w:r>
      <w:r>
        <w:rPr>
          <w:rFonts w:hint="eastAsia"/>
        </w:rPr>
        <w:t xml:space="preserve"> of Tiantai; in the </w:t>
      </w:r>
      <w:r>
        <w:rPr>
          <w:rFonts w:hint="eastAsia"/>
        </w:rPr>
        <w:t>別教</w:t>
      </w:r>
      <w:r>
        <w:rPr>
          <w:rFonts w:hint="eastAsia"/>
        </w:rPr>
        <w:t xml:space="preserve"> it is overcome by the bodhisattva from the first </w:t>
      </w:r>
      <w:r>
        <w:rPr>
          <w:rFonts w:hint="eastAsia"/>
        </w:rPr>
        <w:t>地</w:t>
      </w:r>
      <w:r>
        <w:rPr>
          <w:rFonts w:hint="eastAsia"/>
        </w:rPr>
        <w:t xml:space="preserve"> stage, in the </w:t>
      </w:r>
      <w:r>
        <w:rPr>
          <w:rFonts w:hint="eastAsia"/>
        </w:rPr>
        <w:t>圓教</w:t>
      </w:r>
      <w:r>
        <w:rPr>
          <w:rFonts w:hint="eastAsia"/>
        </w:rPr>
        <w:t xml:space="preserve"> in the first </w:t>
      </w:r>
      <w:r>
        <w:rPr>
          <w:rFonts w:hint="eastAsia"/>
        </w:rPr>
        <w:t>住</w:t>
      </w:r>
      <w:r>
        <w:rPr>
          <w:rFonts w:hint="eastAsia"/>
        </w:rPr>
        <w:t xml:space="preserve"> resting-place.</w:t>
      </w:r>
    </w:p>
    <w:p w14:paraId="462ED028" w14:textId="77777777" w:rsidR="00BF2840" w:rsidRDefault="00BF2840" w:rsidP="00BF2840"/>
    <w:p w14:paraId="0CF46D05" w14:textId="77777777" w:rsidR="00BF2840" w:rsidRDefault="00BF2840" w:rsidP="00BF2840">
      <w:r>
        <w:rPr>
          <w:rFonts w:hint="eastAsia"/>
        </w:rPr>
        <w:t>無明業愛</w:t>
      </w:r>
      <w:r>
        <w:t xml:space="preserve"> ajñānakarmatṛṣṇā. Ignorance, karma, desire— the three forces that cause reincarnation.</w:t>
      </w:r>
    </w:p>
    <w:p w14:paraId="18070E2B" w14:textId="77777777" w:rsidR="00BF2840" w:rsidRDefault="00BF2840" w:rsidP="00BF2840"/>
    <w:p w14:paraId="61B747AF" w14:textId="77777777" w:rsidR="00BF2840" w:rsidRDefault="00BF2840" w:rsidP="00BF2840">
      <w:pPr>
        <w:rPr>
          <w:rFonts w:hint="eastAsia"/>
        </w:rPr>
      </w:pPr>
      <w:r>
        <w:rPr>
          <w:rFonts w:hint="eastAsia"/>
        </w:rPr>
        <w:lastRenderedPageBreak/>
        <w:t>無明法性一體</w:t>
      </w:r>
      <w:r>
        <w:rPr>
          <w:rFonts w:hint="eastAsia"/>
        </w:rPr>
        <w:t xml:space="preserve"> avidy</w:t>
      </w:r>
      <w:r>
        <w:rPr>
          <w:rFonts w:hint="eastAsia"/>
        </w:rPr>
        <w:t>ā</w:t>
      </w:r>
      <w:r>
        <w:rPr>
          <w:rFonts w:hint="eastAsia"/>
        </w:rPr>
        <w:t xml:space="preserve"> and the bh</w:t>
      </w:r>
      <w:r>
        <w:rPr>
          <w:rFonts w:hint="eastAsia"/>
        </w:rPr>
        <w:t>ū</w:t>
      </w:r>
      <w:r>
        <w:rPr>
          <w:rFonts w:hint="eastAsia"/>
        </w:rPr>
        <w:t>tatathat</w:t>
      </w:r>
      <w:r>
        <w:rPr>
          <w:rFonts w:hint="eastAsia"/>
        </w:rPr>
        <w:t>ā</w:t>
      </w:r>
      <w:r>
        <w:rPr>
          <w:rFonts w:hint="eastAsia"/>
        </w:rPr>
        <w:t xml:space="preserve"> are of the same nature, as are ice and water; the ice of avidy</w:t>
      </w:r>
      <w:r>
        <w:rPr>
          <w:rFonts w:hint="eastAsia"/>
        </w:rPr>
        <w:t>ā</w:t>
      </w:r>
      <w:r>
        <w:rPr>
          <w:rFonts w:hint="eastAsia"/>
        </w:rPr>
        <w:t xml:space="preserve"> is the water of all things, the source out of which all enlightenment has come.</w:t>
      </w:r>
    </w:p>
    <w:p w14:paraId="4F45EA07" w14:textId="77777777" w:rsidR="00BF2840" w:rsidRDefault="00BF2840" w:rsidP="00BF2840"/>
    <w:p w14:paraId="482FE622" w14:textId="77777777" w:rsidR="00BF2840" w:rsidRDefault="00BF2840" w:rsidP="00BF2840">
      <w:pPr>
        <w:rPr>
          <w:rFonts w:hint="eastAsia"/>
        </w:rPr>
      </w:pPr>
      <w:r>
        <w:rPr>
          <w:rFonts w:hint="eastAsia"/>
        </w:rPr>
        <w:t>無明流</w:t>
      </w:r>
      <w:r>
        <w:rPr>
          <w:rFonts w:hint="eastAsia"/>
        </w:rPr>
        <w:t xml:space="preserve"> Unenlightenment, or ignorance, the cause of the stream of transmigration.</w:t>
      </w:r>
    </w:p>
    <w:p w14:paraId="709C8D27" w14:textId="77777777" w:rsidR="00BF2840" w:rsidRDefault="00BF2840" w:rsidP="00BF2840"/>
    <w:p w14:paraId="40DFF319" w14:textId="77777777" w:rsidR="00BF2840" w:rsidRDefault="00BF2840" w:rsidP="00BF2840">
      <w:pPr>
        <w:rPr>
          <w:rFonts w:hint="eastAsia"/>
        </w:rPr>
      </w:pPr>
      <w:r>
        <w:rPr>
          <w:rFonts w:hint="eastAsia"/>
        </w:rPr>
        <w:t>無明漏</w:t>
      </w:r>
      <w:r>
        <w:rPr>
          <w:rFonts w:hint="eastAsia"/>
        </w:rPr>
        <w:t xml:space="preserve"> The stream of unenlightenment which carries one along into reincarnation.</w:t>
      </w:r>
    </w:p>
    <w:p w14:paraId="6A7DEF81" w14:textId="77777777" w:rsidR="00BF2840" w:rsidRDefault="00BF2840" w:rsidP="00BF2840"/>
    <w:p w14:paraId="7C5A1781" w14:textId="77777777" w:rsidR="00BF2840" w:rsidRDefault="00BF2840" w:rsidP="00BF2840">
      <w:pPr>
        <w:rPr>
          <w:rFonts w:hint="eastAsia"/>
        </w:rPr>
      </w:pPr>
      <w:r>
        <w:rPr>
          <w:rFonts w:hint="eastAsia"/>
        </w:rPr>
        <w:t>無明熏習</w:t>
      </w:r>
      <w:r>
        <w:rPr>
          <w:rFonts w:hint="eastAsia"/>
        </w:rPr>
        <w:t xml:space="preserve"> v. </w:t>
      </w:r>
      <w:r>
        <w:rPr>
          <w:rFonts w:hint="eastAsia"/>
        </w:rPr>
        <w:t>四熏習</w:t>
      </w:r>
      <w:r>
        <w:rPr>
          <w:rFonts w:hint="eastAsia"/>
        </w:rPr>
        <w:t>.</w:t>
      </w:r>
    </w:p>
    <w:p w14:paraId="2744A26E" w14:textId="77777777" w:rsidR="00BF2840" w:rsidRDefault="00BF2840" w:rsidP="00BF2840"/>
    <w:p w14:paraId="0F182577" w14:textId="77777777" w:rsidR="00BF2840" w:rsidRDefault="00BF2840" w:rsidP="00BF2840">
      <w:pPr>
        <w:rPr>
          <w:rFonts w:hint="eastAsia"/>
        </w:rPr>
      </w:pPr>
      <w:r>
        <w:rPr>
          <w:rFonts w:hint="eastAsia"/>
        </w:rPr>
        <w:t>無明父</w:t>
      </w:r>
      <w:r>
        <w:rPr>
          <w:rFonts w:hint="eastAsia"/>
        </w:rPr>
        <w:t xml:space="preserve"> Ignorance as father and desire as mother produce the ego.</w:t>
      </w:r>
    </w:p>
    <w:p w14:paraId="2C61EEFE" w14:textId="77777777" w:rsidR="00BF2840" w:rsidRDefault="00BF2840" w:rsidP="00BF2840"/>
    <w:p w14:paraId="441A58EB" w14:textId="77777777" w:rsidR="00BF2840" w:rsidRDefault="00BF2840" w:rsidP="00BF2840">
      <w:pPr>
        <w:rPr>
          <w:rFonts w:hint="eastAsia"/>
        </w:rPr>
      </w:pPr>
      <w:r>
        <w:rPr>
          <w:rFonts w:hint="eastAsia"/>
        </w:rPr>
        <w:t>無明結</w:t>
      </w:r>
      <w:r>
        <w:rPr>
          <w:rFonts w:hint="eastAsia"/>
        </w:rPr>
        <w:t xml:space="preserve"> The bond of ignorance which binds to transmigration.</w:t>
      </w:r>
    </w:p>
    <w:p w14:paraId="41D2169F" w14:textId="77777777" w:rsidR="00BF2840" w:rsidRDefault="00BF2840" w:rsidP="00BF2840"/>
    <w:p w14:paraId="33BAB724" w14:textId="77777777" w:rsidR="00BF2840" w:rsidRDefault="00BF2840" w:rsidP="00BF2840">
      <w:pPr>
        <w:rPr>
          <w:rFonts w:hint="eastAsia"/>
        </w:rPr>
      </w:pPr>
      <w:r>
        <w:rPr>
          <w:rFonts w:hint="eastAsia"/>
        </w:rPr>
        <w:t>無明網</w:t>
      </w:r>
      <w:r>
        <w:rPr>
          <w:rFonts w:hint="eastAsia"/>
        </w:rPr>
        <w:t xml:space="preserve"> The snare of ignorance.</w:t>
      </w:r>
    </w:p>
    <w:p w14:paraId="1D10B0B4" w14:textId="77777777" w:rsidR="00BF2840" w:rsidRDefault="00BF2840" w:rsidP="00BF2840"/>
    <w:p w14:paraId="2457ADF4" w14:textId="77777777" w:rsidR="00BF2840" w:rsidRDefault="00BF2840" w:rsidP="00BF2840">
      <w:pPr>
        <w:rPr>
          <w:rFonts w:hint="eastAsia"/>
        </w:rPr>
      </w:pPr>
      <w:r>
        <w:rPr>
          <w:rFonts w:hint="eastAsia"/>
        </w:rPr>
        <w:t>無明藏</w:t>
      </w:r>
      <w:r>
        <w:rPr>
          <w:rFonts w:hint="eastAsia"/>
        </w:rPr>
        <w:t xml:space="preserve"> The storehouse of ignorance, from which issues all illusion and misery.</w:t>
      </w:r>
    </w:p>
    <w:p w14:paraId="52B924D5" w14:textId="77777777" w:rsidR="00BF2840" w:rsidRDefault="00BF2840" w:rsidP="00BF2840"/>
    <w:p w14:paraId="23C6EC40" w14:textId="77777777" w:rsidR="00BF2840" w:rsidRDefault="00BF2840" w:rsidP="00BF2840">
      <w:pPr>
        <w:rPr>
          <w:rFonts w:hint="eastAsia"/>
        </w:rPr>
      </w:pPr>
      <w:r>
        <w:rPr>
          <w:rFonts w:hint="eastAsia"/>
        </w:rPr>
        <w:t>無明見</w:t>
      </w:r>
      <w:r>
        <w:rPr>
          <w:rFonts w:hint="eastAsia"/>
        </w:rPr>
        <w:t xml:space="preserve"> Views produced by ignorance, ignorant perception of phenomena producing all sorts of illusion.</w:t>
      </w:r>
    </w:p>
    <w:p w14:paraId="21622A2B" w14:textId="77777777" w:rsidR="00BF2840" w:rsidRDefault="00BF2840" w:rsidP="00BF2840"/>
    <w:p w14:paraId="4DF88212" w14:textId="77777777" w:rsidR="00BF2840" w:rsidRDefault="00BF2840" w:rsidP="00BF2840">
      <w:pPr>
        <w:rPr>
          <w:rFonts w:hint="eastAsia"/>
        </w:rPr>
      </w:pPr>
      <w:r>
        <w:rPr>
          <w:rFonts w:hint="eastAsia"/>
        </w:rPr>
        <w:t>無有</w:t>
      </w:r>
      <w:r>
        <w:rPr>
          <w:rFonts w:hint="eastAsia"/>
        </w:rPr>
        <w:t xml:space="preserve"> Non-existent and existent; also, nonexistent, have not, there is none, etc.</w:t>
      </w:r>
    </w:p>
    <w:p w14:paraId="51A2CD32" w14:textId="77777777" w:rsidR="00BF2840" w:rsidRDefault="00BF2840" w:rsidP="00BF2840"/>
    <w:p w14:paraId="6DA6DD24" w14:textId="77777777" w:rsidR="00BF2840" w:rsidRDefault="00BF2840" w:rsidP="00BF2840">
      <w:pPr>
        <w:rPr>
          <w:rFonts w:hint="eastAsia"/>
        </w:rPr>
      </w:pPr>
      <w:r>
        <w:rPr>
          <w:rFonts w:hint="eastAsia"/>
        </w:rPr>
        <w:t>無根</w:t>
      </w:r>
      <w:r>
        <w:rPr>
          <w:rFonts w:hint="eastAsia"/>
        </w:rPr>
        <w:t xml:space="preserve"> Without root; without organs; without the organs of sex.</w:t>
      </w:r>
    </w:p>
    <w:p w14:paraId="357E9016" w14:textId="77777777" w:rsidR="00BF2840" w:rsidRDefault="00BF2840" w:rsidP="00BF2840"/>
    <w:p w14:paraId="536A65F2" w14:textId="77777777" w:rsidR="00BF2840" w:rsidRDefault="00BF2840" w:rsidP="00BF2840">
      <w:pPr>
        <w:rPr>
          <w:rFonts w:hint="eastAsia"/>
        </w:rPr>
      </w:pPr>
      <w:r>
        <w:rPr>
          <w:rFonts w:hint="eastAsia"/>
        </w:rPr>
        <w:t>無根信</w:t>
      </w:r>
      <w:r>
        <w:rPr>
          <w:rFonts w:hint="eastAsia"/>
        </w:rPr>
        <w:t xml:space="preserve"> Faith produced not of oneself but by Buddha in the heart.</w:t>
      </w:r>
    </w:p>
    <w:p w14:paraId="33D5D978" w14:textId="77777777" w:rsidR="00BF2840" w:rsidRDefault="00BF2840" w:rsidP="00BF2840"/>
    <w:p w14:paraId="2E04A14B" w14:textId="77777777" w:rsidR="00BF2840" w:rsidRDefault="00BF2840" w:rsidP="00BF2840">
      <w:pPr>
        <w:rPr>
          <w:rFonts w:hint="eastAsia"/>
        </w:rPr>
      </w:pPr>
      <w:r>
        <w:rPr>
          <w:rFonts w:hint="eastAsia"/>
        </w:rPr>
        <w:t>無極</w:t>
      </w:r>
      <w:r>
        <w:rPr>
          <w:rFonts w:hint="eastAsia"/>
        </w:rPr>
        <w:t xml:space="preserve"> Limitless, infinite.</w:t>
      </w:r>
    </w:p>
    <w:p w14:paraId="02AC85C7" w14:textId="77777777" w:rsidR="00BF2840" w:rsidRDefault="00BF2840" w:rsidP="00BF2840"/>
    <w:p w14:paraId="2F94DA5E" w14:textId="77777777" w:rsidR="00BF2840" w:rsidRDefault="00BF2840" w:rsidP="00BF2840">
      <w:r>
        <w:rPr>
          <w:rFonts w:hint="eastAsia"/>
        </w:rPr>
        <w:lastRenderedPageBreak/>
        <w:t>無極之體</w:t>
      </w:r>
      <w:r>
        <w:t xml:space="preserve"> The limitless bodies of those in the Pure Land; the state of one who has attained nirvāṇa.</w:t>
      </w:r>
    </w:p>
    <w:p w14:paraId="7C8A0F08" w14:textId="77777777" w:rsidR="00BF2840" w:rsidRDefault="00BF2840" w:rsidP="00BF2840"/>
    <w:p w14:paraId="576F904E" w14:textId="77777777" w:rsidR="00BF2840" w:rsidRDefault="00BF2840" w:rsidP="00BF2840">
      <w:pPr>
        <w:rPr>
          <w:rFonts w:hint="eastAsia"/>
        </w:rPr>
      </w:pPr>
      <w:r>
        <w:rPr>
          <w:rFonts w:hint="eastAsia"/>
        </w:rPr>
        <w:t>無比</w:t>
      </w:r>
      <w:r>
        <w:rPr>
          <w:rFonts w:hint="eastAsia"/>
        </w:rPr>
        <w:t xml:space="preserve"> Without comparison, no comparing, incomparable.</w:t>
      </w:r>
    </w:p>
    <w:p w14:paraId="6DFFD77A" w14:textId="77777777" w:rsidR="00BF2840" w:rsidRDefault="00BF2840" w:rsidP="00BF2840"/>
    <w:p w14:paraId="0AFA46AE" w14:textId="77777777" w:rsidR="00BF2840" w:rsidRDefault="00BF2840" w:rsidP="00BF2840">
      <w:pPr>
        <w:rPr>
          <w:rFonts w:hint="eastAsia"/>
        </w:rPr>
      </w:pPr>
      <w:r>
        <w:rPr>
          <w:rFonts w:hint="eastAsia"/>
        </w:rPr>
        <w:t>無比法</w:t>
      </w:r>
      <w:r>
        <w:rPr>
          <w:rFonts w:hint="eastAsia"/>
        </w:rPr>
        <w:t xml:space="preserve"> Incomparable truth or law, an incorrect tr. of abhidharma.</w:t>
      </w:r>
    </w:p>
    <w:p w14:paraId="3E762F4B" w14:textId="77777777" w:rsidR="00BF2840" w:rsidRDefault="00BF2840" w:rsidP="00BF2840"/>
    <w:p w14:paraId="57011EEB" w14:textId="77777777" w:rsidR="00BF2840" w:rsidRDefault="00BF2840" w:rsidP="00BF2840">
      <w:pPr>
        <w:rPr>
          <w:rFonts w:hint="eastAsia"/>
        </w:rPr>
      </w:pPr>
      <w:r>
        <w:rPr>
          <w:rFonts w:hint="eastAsia"/>
        </w:rPr>
        <w:t>無比身</w:t>
      </w:r>
      <w:r>
        <w:rPr>
          <w:rFonts w:hint="eastAsia"/>
        </w:rPr>
        <w:t xml:space="preserve"> The incomparable body (of the Buddha).</w:t>
      </w:r>
    </w:p>
    <w:p w14:paraId="610C12EF" w14:textId="77777777" w:rsidR="00BF2840" w:rsidRDefault="00BF2840" w:rsidP="00BF2840"/>
    <w:p w14:paraId="273F3471" w14:textId="77777777" w:rsidR="00BF2840" w:rsidRDefault="00BF2840" w:rsidP="00BF2840">
      <w:r>
        <w:rPr>
          <w:rFonts w:hint="eastAsia"/>
        </w:rPr>
        <w:t>無減</w:t>
      </w:r>
      <w:r>
        <w:t xml:space="preserve"> The undiminished powers of a bodhisattva after attaining Buddhahood; i.e. undiminished power and zeal to save all beings, power of memory, wisdom, nirvāṇa, and insight attained through nirvāṇa; cf. </w:t>
      </w:r>
      <w:r>
        <w:rPr>
          <w:rFonts w:hint="eastAsia"/>
        </w:rPr>
        <w:t>智度論</w:t>
      </w:r>
      <w:r>
        <w:t xml:space="preserve"> 26; also for a list of twenty-two cf. </w:t>
      </w:r>
      <w:r>
        <w:rPr>
          <w:rFonts w:hint="eastAsia"/>
        </w:rPr>
        <w:t>唯識論</w:t>
      </w:r>
      <w:r>
        <w:t xml:space="preserve"> 10.</w:t>
      </w:r>
    </w:p>
    <w:p w14:paraId="3ECB8FD1" w14:textId="77777777" w:rsidR="00BF2840" w:rsidRDefault="00BF2840" w:rsidP="00BF2840"/>
    <w:p w14:paraId="22592AAE" w14:textId="77777777" w:rsidR="00BF2840" w:rsidRDefault="00BF2840" w:rsidP="00BF2840">
      <w:pPr>
        <w:rPr>
          <w:rFonts w:hint="eastAsia"/>
        </w:rPr>
      </w:pPr>
      <w:r>
        <w:rPr>
          <w:rFonts w:hint="eastAsia"/>
        </w:rPr>
        <w:t>無漏</w:t>
      </w:r>
      <w:r>
        <w:rPr>
          <w:rFonts w:hint="eastAsia"/>
        </w:rPr>
        <w:t xml:space="preserve"> an</w:t>
      </w:r>
      <w:r>
        <w:rPr>
          <w:rFonts w:hint="eastAsia"/>
        </w:rPr>
        <w:t>ā</w:t>
      </w:r>
      <w:r>
        <w:rPr>
          <w:rFonts w:hint="eastAsia"/>
        </w:rPr>
        <w:t>srava. No drip, leak, or flow; outside the passion-stream; passionless; outside the stream (of transmigratory suffering); away from the downflow into lower forms of rebirth.</w:t>
      </w:r>
    </w:p>
    <w:p w14:paraId="51C72250" w14:textId="77777777" w:rsidR="00BF2840" w:rsidRDefault="00BF2840" w:rsidP="00BF2840"/>
    <w:p w14:paraId="5F7C2D61" w14:textId="77777777" w:rsidR="00BF2840" w:rsidRDefault="00BF2840" w:rsidP="00BF2840">
      <w:r>
        <w:rPr>
          <w:rFonts w:hint="eastAsia"/>
        </w:rPr>
        <w:t>無漏因</w:t>
      </w:r>
      <w:r>
        <w:t xml:space="preserve"> Passionless purity as a cause for attaining nirvāṇa.</w:t>
      </w:r>
    </w:p>
    <w:p w14:paraId="39E5C5AB" w14:textId="77777777" w:rsidR="00BF2840" w:rsidRDefault="00BF2840" w:rsidP="00BF2840"/>
    <w:p w14:paraId="3EDD0C62" w14:textId="77777777" w:rsidR="00BF2840" w:rsidRDefault="00BF2840" w:rsidP="00BF2840">
      <w:pPr>
        <w:rPr>
          <w:rFonts w:hint="eastAsia"/>
        </w:rPr>
      </w:pPr>
      <w:r>
        <w:rPr>
          <w:rFonts w:hint="eastAsia"/>
        </w:rPr>
        <w:t>無漏實相</w:t>
      </w:r>
      <w:r>
        <w:rPr>
          <w:rFonts w:hint="eastAsia"/>
        </w:rPr>
        <w:t xml:space="preserve"> Reality as passionless or pure.</w:t>
      </w:r>
    </w:p>
    <w:p w14:paraId="4130EE95" w14:textId="77777777" w:rsidR="00BF2840" w:rsidRDefault="00BF2840" w:rsidP="00BF2840"/>
    <w:p w14:paraId="0D3DA1F3" w14:textId="77777777" w:rsidR="00BF2840" w:rsidRDefault="00BF2840" w:rsidP="00BF2840">
      <w:pPr>
        <w:rPr>
          <w:rFonts w:hint="eastAsia"/>
        </w:rPr>
      </w:pPr>
      <w:r>
        <w:rPr>
          <w:rFonts w:hint="eastAsia"/>
        </w:rPr>
        <w:t>無漏後身</w:t>
      </w:r>
      <w:r>
        <w:rPr>
          <w:rFonts w:hint="eastAsia"/>
        </w:rPr>
        <w:t xml:space="preserve"> (</w:t>
      </w:r>
      <w:r>
        <w:rPr>
          <w:rFonts w:hint="eastAsia"/>
        </w:rPr>
        <w:t>無漏最後身</w:t>
      </w:r>
      <w:r>
        <w:rPr>
          <w:rFonts w:hint="eastAsia"/>
        </w:rPr>
        <w:t>) The final pure or passionless body.</w:t>
      </w:r>
    </w:p>
    <w:p w14:paraId="107A9643" w14:textId="77777777" w:rsidR="00BF2840" w:rsidRDefault="00BF2840" w:rsidP="00BF2840"/>
    <w:p w14:paraId="49E3378B" w14:textId="77777777" w:rsidR="00BF2840" w:rsidRDefault="00BF2840" w:rsidP="00BF2840">
      <w:pPr>
        <w:rPr>
          <w:rFonts w:hint="eastAsia"/>
        </w:rPr>
      </w:pPr>
      <w:r>
        <w:rPr>
          <w:rFonts w:hint="eastAsia"/>
        </w:rPr>
        <w:t>無漏慧</w:t>
      </w:r>
      <w:r>
        <w:rPr>
          <w:rFonts w:hint="eastAsia"/>
        </w:rPr>
        <w:t xml:space="preserve"> </w:t>
      </w:r>
      <w:r>
        <w:rPr>
          <w:rFonts w:hint="eastAsia"/>
        </w:rPr>
        <w:t>無漏智</w:t>
      </w:r>
      <w:r>
        <w:rPr>
          <w:rFonts w:hint="eastAsia"/>
        </w:rPr>
        <w:t xml:space="preserve"> Passionless, or pure, wisdom, knowledge, or enlightenment.</w:t>
      </w:r>
    </w:p>
    <w:p w14:paraId="2CD6B9F8" w14:textId="77777777" w:rsidR="00BF2840" w:rsidRDefault="00BF2840" w:rsidP="00BF2840"/>
    <w:p w14:paraId="44A93D34" w14:textId="77777777" w:rsidR="00BF2840" w:rsidRDefault="00BF2840" w:rsidP="00BF2840">
      <w:pPr>
        <w:rPr>
          <w:rFonts w:hint="eastAsia"/>
        </w:rPr>
      </w:pPr>
      <w:r>
        <w:rPr>
          <w:rFonts w:hint="eastAsia"/>
        </w:rPr>
        <w:t>無漏根</w:t>
      </w:r>
      <w:r>
        <w:rPr>
          <w:rFonts w:hint="eastAsia"/>
        </w:rPr>
        <w:t xml:space="preserve"> The three roots which produce pure knowledge, </w:t>
      </w:r>
      <w:r>
        <w:rPr>
          <w:rFonts w:hint="eastAsia"/>
        </w:rPr>
        <w:t>三無漏根</w:t>
      </w:r>
      <w:r>
        <w:rPr>
          <w:rFonts w:hint="eastAsia"/>
        </w:rPr>
        <w:t xml:space="preserve"> q.v.</w:t>
      </w:r>
    </w:p>
    <w:p w14:paraId="2B9DD320" w14:textId="77777777" w:rsidR="00BF2840" w:rsidRDefault="00BF2840" w:rsidP="00BF2840"/>
    <w:p w14:paraId="60B9474B" w14:textId="77777777" w:rsidR="00BF2840" w:rsidRDefault="00BF2840" w:rsidP="00BF2840">
      <w:pPr>
        <w:rPr>
          <w:rFonts w:hint="eastAsia"/>
        </w:rPr>
      </w:pPr>
      <w:r>
        <w:rPr>
          <w:rFonts w:hint="eastAsia"/>
        </w:rPr>
        <w:t>無漏果</w:t>
      </w:r>
      <w:r>
        <w:rPr>
          <w:rFonts w:hint="eastAsia"/>
        </w:rPr>
        <w:t xml:space="preserve"> The result of following the way of </w:t>
      </w:r>
      <w:r>
        <w:rPr>
          <w:rFonts w:hint="eastAsia"/>
        </w:rPr>
        <w:t>戒</w:t>
      </w:r>
      <w:r>
        <w:rPr>
          <w:rFonts w:hint="eastAsia"/>
        </w:rPr>
        <w:t xml:space="preserve">, </w:t>
      </w:r>
      <w:r>
        <w:rPr>
          <w:rFonts w:hint="eastAsia"/>
        </w:rPr>
        <w:t>定</w:t>
      </w:r>
      <w:r>
        <w:rPr>
          <w:rFonts w:hint="eastAsia"/>
        </w:rPr>
        <w:t xml:space="preserve">, and </w:t>
      </w:r>
      <w:r>
        <w:rPr>
          <w:rFonts w:hint="eastAsia"/>
        </w:rPr>
        <w:t>慧</w:t>
      </w:r>
      <w:r>
        <w:rPr>
          <w:rFonts w:hint="eastAsia"/>
        </w:rPr>
        <w:t>, i.e. purity, meditation, and wisdom, with liberation from the passions and from lower incarnation.</w:t>
      </w:r>
    </w:p>
    <w:p w14:paraId="3EF0EBD4" w14:textId="77777777" w:rsidR="00BF2840" w:rsidRDefault="00BF2840" w:rsidP="00BF2840"/>
    <w:p w14:paraId="3B93E6DA" w14:textId="77777777" w:rsidR="00BF2840" w:rsidRDefault="00BF2840" w:rsidP="00BF2840">
      <w:pPr>
        <w:rPr>
          <w:rFonts w:hint="eastAsia"/>
        </w:rPr>
      </w:pPr>
      <w:r>
        <w:rPr>
          <w:rFonts w:hint="eastAsia"/>
        </w:rPr>
        <w:t>無漏法</w:t>
      </w:r>
      <w:r>
        <w:rPr>
          <w:rFonts w:hint="eastAsia"/>
        </w:rPr>
        <w:t xml:space="preserve"> The way of purity, or escape from the passions and lower transmigration.</w:t>
      </w:r>
    </w:p>
    <w:p w14:paraId="340C13EF" w14:textId="77777777" w:rsidR="00BF2840" w:rsidRDefault="00BF2840" w:rsidP="00BF2840"/>
    <w:p w14:paraId="4E659064" w14:textId="77777777" w:rsidR="00BF2840" w:rsidRDefault="00BF2840" w:rsidP="00BF2840">
      <w:pPr>
        <w:rPr>
          <w:rFonts w:hint="eastAsia"/>
        </w:rPr>
      </w:pPr>
      <w:r>
        <w:rPr>
          <w:rFonts w:hint="eastAsia"/>
        </w:rPr>
        <w:t>無漏法性</w:t>
      </w:r>
      <w:r>
        <w:rPr>
          <w:rFonts w:hint="eastAsia"/>
        </w:rPr>
        <w:t xml:space="preserve"> The pure, passionless dharma-nature.</w:t>
      </w:r>
    </w:p>
    <w:p w14:paraId="29611AA1" w14:textId="77777777" w:rsidR="00BF2840" w:rsidRDefault="00BF2840" w:rsidP="00BF2840"/>
    <w:p w14:paraId="0D476536" w14:textId="77777777" w:rsidR="00BF2840" w:rsidRDefault="00BF2840" w:rsidP="00BF2840">
      <w:pPr>
        <w:rPr>
          <w:rFonts w:hint="eastAsia"/>
        </w:rPr>
      </w:pPr>
      <w:r>
        <w:rPr>
          <w:rFonts w:hint="eastAsia"/>
        </w:rPr>
        <w:t>無漏道</w:t>
      </w:r>
      <w:r>
        <w:rPr>
          <w:rFonts w:hint="eastAsia"/>
        </w:rPr>
        <w:t xml:space="preserve"> The way of purity, or deliverance from the passions, i.e. </w:t>
      </w:r>
      <w:r>
        <w:rPr>
          <w:rFonts w:hint="eastAsia"/>
        </w:rPr>
        <w:t>戒定慧</w:t>
      </w:r>
      <w:r>
        <w:rPr>
          <w:rFonts w:hint="eastAsia"/>
        </w:rPr>
        <w:t xml:space="preserve"> supra; the fourth of the four dogmas </w:t>
      </w:r>
      <w:r>
        <w:rPr>
          <w:rFonts w:hint="eastAsia"/>
        </w:rPr>
        <w:t>滅</w:t>
      </w:r>
      <w:r>
        <w:rPr>
          <w:rFonts w:hint="eastAsia"/>
        </w:rPr>
        <w:t xml:space="preserve"> cessation, or annihilation of suffering.</w:t>
      </w:r>
    </w:p>
    <w:p w14:paraId="0702907A" w14:textId="77777777" w:rsidR="00BF2840" w:rsidRDefault="00BF2840" w:rsidP="00BF2840"/>
    <w:p w14:paraId="086D5338" w14:textId="77777777" w:rsidR="00BF2840" w:rsidRDefault="00BF2840" w:rsidP="00BF2840">
      <w:r>
        <w:rPr>
          <w:rFonts w:hint="eastAsia"/>
        </w:rPr>
        <w:t>無漏門</w:t>
      </w:r>
      <w:r>
        <w:t xml:space="preserve"> āsravakṣaya-jñāna, entry into spiritual knowledge free from all faults, the last of the </w:t>
      </w:r>
      <w:r>
        <w:rPr>
          <w:rFonts w:hint="eastAsia"/>
        </w:rPr>
        <w:t>六通</w:t>
      </w:r>
      <w:r>
        <w:t xml:space="preserve"> q.v.</w:t>
      </w:r>
    </w:p>
    <w:p w14:paraId="651E35FA" w14:textId="77777777" w:rsidR="00BF2840" w:rsidRDefault="00BF2840" w:rsidP="00BF2840"/>
    <w:p w14:paraId="53099F38" w14:textId="77777777" w:rsidR="00BF2840" w:rsidRDefault="00BF2840" w:rsidP="00BF2840">
      <w:r>
        <w:rPr>
          <w:rFonts w:hint="eastAsia"/>
        </w:rPr>
        <w:t>無爲</w:t>
      </w:r>
      <w:r>
        <w:rPr>
          <w:rFonts w:hint="eastAsia"/>
        </w:rPr>
        <w:t xml:space="preserve"> Non-active, passive; laisser-faire; spontaneous, natural; uncaused, not subject to cause, condition, or dependence; transcendental, not in time, unchanging, eternal, inactive, and free from the passions or senses; non-phenomenal, noumenal; also intp. as</w:t>
      </w:r>
      <w:r>
        <w:t xml:space="preserve"> nirvāṇa, dharma-nature, reality, and dharmadhātu.</w:t>
      </w:r>
    </w:p>
    <w:p w14:paraId="332E1AA9" w14:textId="77777777" w:rsidR="00BF2840" w:rsidRDefault="00BF2840" w:rsidP="00BF2840"/>
    <w:p w14:paraId="0AC18DC7" w14:textId="77777777" w:rsidR="00BF2840" w:rsidRDefault="00BF2840" w:rsidP="00BF2840">
      <w:r>
        <w:rPr>
          <w:rFonts w:hint="eastAsia"/>
        </w:rPr>
        <w:t>無爲法</w:t>
      </w:r>
      <w:r>
        <w:t xml:space="preserve"> asaṃskṛta dharmas, anything not subject to cause, condition, or dependence; out of time, eternal, inactive, supra-mundane. Sarvāstivādins enumerate three: ākāśa, space or ether; pratisaṃhyā-nirodha, conscious cessation of the contamination of the passions; apratisaṃhyā-nirodha, unconscious or effortless cessation.</w:t>
      </w:r>
    </w:p>
    <w:p w14:paraId="3E68D09A" w14:textId="77777777" w:rsidR="00BF2840" w:rsidRDefault="00BF2840" w:rsidP="00BF2840"/>
    <w:p w14:paraId="56177E75" w14:textId="77777777" w:rsidR="00BF2840" w:rsidRDefault="00BF2840" w:rsidP="00BF2840">
      <w:r>
        <w:rPr>
          <w:rFonts w:hint="eastAsia"/>
        </w:rPr>
        <w:t>無爲法身</w:t>
      </w:r>
      <w:r>
        <w:t xml:space="preserve"> asaṃskṛta dharmakāya, the eternal body of Buddha not conditioned by cause and effect.</w:t>
      </w:r>
    </w:p>
    <w:p w14:paraId="5E5B3887" w14:textId="77777777" w:rsidR="00BF2840" w:rsidRDefault="00BF2840" w:rsidP="00BF2840"/>
    <w:p w14:paraId="6C946DB4" w14:textId="77777777" w:rsidR="00BF2840" w:rsidRDefault="00BF2840" w:rsidP="00BF2840">
      <w:r>
        <w:rPr>
          <w:rFonts w:hint="eastAsia"/>
        </w:rPr>
        <w:t>無爲湼槃</w:t>
      </w:r>
      <w:r>
        <w:t xml:space="preserve"> (</w:t>
      </w:r>
      <w:r>
        <w:rPr>
          <w:rFonts w:hint="eastAsia"/>
        </w:rPr>
        <w:t>無爲湼槃界</w:t>
      </w:r>
      <w:r>
        <w:t>) The realm of the eternal, unconditioned nirvāṇa, the Pure Land.</w:t>
      </w:r>
    </w:p>
    <w:p w14:paraId="15418A5B" w14:textId="77777777" w:rsidR="00BF2840" w:rsidRDefault="00BF2840" w:rsidP="00BF2840"/>
    <w:p w14:paraId="0E657132" w14:textId="77777777" w:rsidR="00BF2840" w:rsidRDefault="00BF2840" w:rsidP="00BF2840">
      <w:pPr>
        <w:rPr>
          <w:rFonts w:hint="eastAsia"/>
        </w:rPr>
      </w:pPr>
      <w:r>
        <w:rPr>
          <w:rFonts w:hint="eastAsia"/>
        </w:rPr>
        <w:t>無爲生死</w:t>
      </w:r>
      <w:r>
        <w:rPr>
          <w:rFonts w:hint="eastAsia"/>
        </w:rPr>
        <w:t xml:space="preserve"> The birth-and-death of saints, i.e. without my action; transformation.</w:t>
      </w:r>
    </w:p>
    <w:p w14:paraId="64B43E1D" w14:textId="77777777" w:rsidR="00BF2840" w:rsidRDefault="00BF2840" w:rsidP="00BF2840"/>
    <w:p w14:paraId="71BFCC27" w14:textId="77777777" w:rsidR="00BF2840" w:rsidRDefault="00BF2840" w:rsidP="00BF2840">
      <w:r>
        <w:rPr>
          <w:rFonts w:hint="eastAsia"/>
        </w:rPr>
        <w:t>無爲空</w:t>
      </w:r>
      <w:r>
        <w:t xml:space="preserve"> asaṃskṛta śūnyatā, the immaterial character of the transcendent.</w:t>
      </w:r>
    </w:p>
    <w:p w14:paraId="6607EA67" w14:textId="77777777" w:rsidR="00BF2840" w:rsidRDefault="00BF2840" w:rsidP="00BF2840"/>
    <w:p w14:paraId="58B86388" w14:textId="77777777" w:rsidR="00BF2840" w:rsidRDefault="00BF2840" w:rsidP="00BF2840">
      <w:r>
        <w:rPr>
          <w:rFonts w:hint="eastAsia"/>
        </w:rPr>
        <w:t>無爲自然</w:t>
      </w:r>
      <w:r>
        <w:t xml:space="preserve"> Causeless and spontaneous, a tr. of nivṛtti.</w:t>
      </w:r>
    </w:p>
    <w:p w14:paraId="34CF4ABF" w14:textId="77777777" w:rsidR="00BF2840" w:rsidRDefault="00BF2840" w:rsidP="00BF2840"/>
    <w:p w14:paraId="0F736246" w14:textId="77777777" w:rsidR="00BF2840" w:rsidRDefault="00BF2840" w:rsidP="00BF2840">
      <w:r>
        <w:rPr>
          <w:rFonts w:hint="eastAsia"/>
        </w:rPr>
        <w:t>無爲舍</w:t>
      </w:r>
      <w:r>
        <w:t xml:space="preserve"> The nirvāṇa home.</w:t>
      </w:r>
    </w:p>
    <w:p w14:paraId="588DC596" w14:textId="77777777" w:rsidR="00BF2840" w:rsidRDefault="00BF2840" w:rsidP="00BF2840"/>
    <w:p w14:paraId="51E1E122" w14:textId="77777777" w:rsidR="00BF2840" w:rsidRDefault="00BF2840" w:rsidP="00BF2840">
      <w:pPr>
        <w:rPr>
          <w:rFonts w:hint="eastAsia"/>
        </w:rPr>
      </w:pPr>
      <w:r>
        <w:rPr>
          <w:rFonts w:hint="eastAsia"/>
        </w:rPr>
        <w:t>無熱</w:t>
      </w:r>
      <w:r>
        <w:rPr>
          <w:rFonts w:hint="eastAsia"/>
        </w:rPr>
        <w:t xml:space="preserve"> anavatapta, heatless.</w:t>
      </w:r>
    </w:p>
    <w:p w14:paraId="6186C6CB" w14:textId="77777777" w:rsidR="00BF2840" w:rsidRDefault="00BF2840" w:rsidP="00BF2840"/>
    <w:p w14:paraId="0A8533BD" w14:textId="77777777" w:rsidR="00BF2840" w:rsidRDefault="00BF2840" w:rsidP="00BF2840">
      <w:pPr>
        <w:rPr>
          <w:rFonts w:hint="eastAsia"/>
        </w:rPr>
      </w:pPr>
      <w:r>
        <w:rPr>
          <w:rFonts w:hint="eastAsia"/>
        </w:rPr>
        <w:t>無熱天</w:t>
      </w:r>
      <w:r>
        <w:rPr>
          <w:rFonts w:hint="eastAsia"/>
        </w:rPr>
        <w:t xml:space="preserve"> The Anavatapta, or Atapta heaven, without heat or affliction </w:t>
      </w:r>
      <w:r>
        <w:rPr>
          <w:rFonts w:hint="eastAsia"/>
        </w:rPr>
        <w:t>熱惱</w:t>
      </w:r>
      <w:r>
        <w:rPr>
          <w:rFonts w:hint="eastAsia"/>
        </w:rPr>
        <w:t xml:space="preserve">; the second of the </w:t>
      </w:r>
      <w:r>
        <w:rPr>
          <w:rFonts w:hint="eastAsia"/>
        </w:rPr>
        <w:t>五淨天</w:t>
      </w:r>
      <w:r>
        <w:rPr>
          <w:rFonts w:hint="eastAsia"/>
        </w:rPr>
        <w:t xml:space="preserve"> in the fourth dhy</w:t>
      </w:r>
      <w:r>
        <w:rPr>
          <w:rFonts w:hint="eastAsia"/>
        </w:rPr>
        <w:t>ā</w:t>
      </w:r>
      <w:r>
        <w:rPr>
          <w:rFonts w:hint="eastAsia"/>
        </w:rPr>
        <w:t>na heaven.</w:t>
      </w:r>
    </w:p>
    <w:p w14:paraId="331E92E8" w14:textId="77777777" w:rsidR="00BF2840" w:rsidRDefault="00BF2840" w:rsidP="00BF2840"/>
    <w:p w14:paraId="36F69F6E" w14:textId="77777777" w:rsidR="00BF2840" w:rsidRDefault="00BF2840" w:rsidP="00BF2840">
      <w:r>
        <w:rPr>
          <w:rFonts w:hint="eastAsia"/>
        </w:rPr>
        <w:t>無熱池</w:t>
      </w:r>
      <w:r>
        <w:rPr>
          <w:rFonts w:hint="eastAsia"/>
        </w:rPr>
        <w:t xml:space="preserve"> The lake without heat, or cold lake, called M</w:t>
      </w:r>
      <w:r>
        <w:rPr>
          <w:rFonts w:hint="eastAsia"/>
        </w:rPr>
        <w:t>ā</w:t>
      </w:r>
      <w:r>
        <w:rPr>
          <w:rFonts w:hint="eastAsia"/>
        </w:rPr>
        <w:t>nasarovara, or M</w:t>
      </w:r>
      <w:r>
        <w:rPr>
          <w:rFonts w:hint="eastAsia"/>
        </w:rPr>
        <w:t>ā</w:t>
      </w:r>
      <w:r>
        <w:rPr>
          <w:rFonts w:hint="eastAsia"/>
        </w:rPr>
        <w:t>nasa-saro-vara, 'excellent m</w:t>
      </w:r>
      <w:r>
        <w:rPr>
          <w:rFonts w:hint="eastAsia"/>
        </w:rPr>
        <w:t>ā</w:t>
      </w:r>
      <w:r>
        <w:rPr>
          <w:rFonts w:hint="eastAsia"/>
        </w:rPr>
        <w:t>nasa lake,' or modern Manasarovar, 31</w:t>
      </w:r>
      <w:r>
        <w:rPr>
          <w:rFonts w:hint="eastAsia"/>
        </w:rPr>
        <w:t>°</w:t>
      </w:r>
      <w:r>
        <w:rPr>
          <w:rFonts w:hint="eastAsia"/>
        </w:rPr>
        <w:t xml:space="preserve"> N., 81</w:t>
      </w:r>
      <w:r>
        <w:rPr>
          <w:rFonts w:hint="eastAsia"/>
        </w:rPr>
        <w:t>°</w:t>
      </w:r>
      <w:r>
        <w:rPr>
          <w:rFonts w:hint="eastAsia"/>
        </w:rPr>
        <w:t xml:space="preserve"> 3 E., 'which overflows at certain seasons and forms one lake with' Rakas-tal, which is the source of the Sutlej. </w:t>
      </w:r>
      <w:r>
        <w:t>It is under the protection of the nāga-king Anavatapta and is also known by his name. It is said to lie south of the Gandha-mādana mountains, and is erroneously reputed as the source of the four rivers Ganges, Indus, Śītā (Tārīm River), and Oxus.</w:t>
      </w:r>
    </w:p>
    <w:p w14:paraId="2E4F0DF0" w14:textId="77777777" w:rsidR="00BF2840" w:rsidRDefault="00BF2840" w:rsidP="00BF2840"/>
    <w:p w14:paraId="29D674E6" w14:textId="77777777" w:rsidR="00BF2840" w:rsidRDefault="00BF2840" w:rsidP="00BF2840">
      <w:r>
        <w:rPr>
          <w:rFonts w:hint="eastAsia"/>
        </w:rPr>
        <w:t>無生</w:t>
      </w:r>
      <w:r>
        <w:t xml:space="preserve"> Not born, without being born or produced; uncreated; no rebirth; immoral; nirvāṇa as not subject to birth and death, or reincarnation, and which negates them; the condition of the absolute.</w:t>
      </w:r>
    </w:p>
    <w:p w14:paraId="234F64B0" w14:textId="77777777" w:rsidR="00BF2840" w:rsidRDefault="00BF2840" w:rsidP="00BF2840"/>
    <w:p w14:paraId="37D67234" w14:textId="77777777" w:rsidR="00BF2840" w:rsidRDefault="00BF2840" w:rsidP="00BF2840">
      <w:r>
        <w:t>[381]</w:t>
      </w:r>
    </w:p>
    <w:p w14:paraId="38E80C8F" w14:textId="77777777" w:rsidR="00BF2840" w:rsidRDefault="00BF2840" w:rsidP="00BF2840"/>
    <w:p w14:paraId="3936915B" w14:textId="77777777" w:rsidR="00BF2840" w:rsidRDefault="00BF2840" w:rsidP="00BF2840">
      <w:r>
        <w:rPr>
          <w:rFonts w:hint="eastAsia"/>
        </w:rPr>
        <w:t>無生之生</w:t>
      </w:r>
      <w:r>
        <w:t xml:space="preserve"> A life that is without birth, an immortal life, a nirmāṇakāya, or transformation appearance of a Buddha in the world.</w:t>
      </w:r>
    </w:p>
    <w:p w14:paraId="7D732DDE" w14:textId="77777777" w:rsidR="00BF2840" w:rsidRDefault="00BF2840" w:rsidP="00BF2840"/>
    <w:p w14:paraId="46B3875F" w14:textId="77777777" w:rsidR="00BF2840" w:rsidRDefault="00BF2840" w:rsidP="00BF2840">
      <w:pPr>
        <w:rPr>
          <w:rFonts w:hint="eastAsia"/>
        </w:rPr>
      </w:pPr>
      <w:r>
        <w:rPr>
          <w:rFonts w:hint="eastAsia"/>
        </w:rPr>
        <w:t>無生寳國</w:t>
      </w:r>
      <w:r>
        <w:rPr>
          <w:rFonts w:hint="eastAsia"/>
        </w:rPr>
        <w:t xml:space="preserve"> The precious country beyond birth-and-death, the immortal paradise of Amit</w:t>
      </w:r>
      <w:r>
        <w:rPr>
          <w:rFonts w:hint="eastAsia"/>
        </w:rPr>
        <w:t>ā</w:t>
      </w:r>
      <w:r>
        <w:rPr>
          <w:rFonts w:hint="eastAsia"/>
        </w:rPr>
        <w:t>bha.</w:t>
      </w:r>
    </w:p>
    <w:p w14:paraId="705D2CBD" w14:textId="77777777" w:rsidR="00BF2840" w:rsidRDefault="00BF2840" w:rsidP="00BF2840"/>
    <w:p w14:paraId="418A37B6" w14:textId="77777777" w:rsidR="00BF2840" w:rsidRDefault="00BF2840" w:rsidP="00BF2840">
      <w:pPr>
        <w:rPr>
          <w:rFonts w:hint="eastAsia"/>
        </w:rPr>
      </w:pPr>
      <w:r>
        <w:rPr>
          <w:rFonts w:hint="eastAsia"/>
        </w:rPr>
        <w:t>無生忍</w:t>
      </w:r>
      <w:r>
        <w:rPr>
          <w:rFonts w:hint="eastAsia"/>
        </w:rPr>
        <w:t xml:space="preserve"> The patient rest in belief in immortality, or no rebirth.</w:t>
      </w:r>
    </w:p>
    <w:p w14:paraId="6E880E11" w14:textId="77777777" w:rsidR="00BF2840" w:rsidRDefault="00BF2840" w:rsidP="00BF2840"/>
    <w:p w14:paraId="749090EB" w14:textId="77777777" w:rsidR="00BF2840" w:rsidRDefault="00BF2840" w:rsidP="00BF2840">
      <w:pPr>
        <w:rPr>
          <w:rFonts w:hint="eastAsia"/>
        </w:rPr>
      </w:pPr>
      <w:r>
        <w:rPr>
          <w:rFonts w:hint="eastAsia"/>
        </w:rPr>
        <w:t>無生智</w:t>
      </w:r>
      <w:r>
        <w:rPr>
          <w:rFonts w:hint="eastAsia"/>
        </w:rPr>
        <w:t xml:space="preserve"> The final knowledge attained by the arhat, his release from the chain of transmigration; cf. </w:t>
      </w:r>
      <w:r>
        <w:rPr>
          <w:rFonts w:hint="eastAsia"/>
        </w:rPr>
        <w:t>十智</w:t>
      </w:r>
      <w:r>
        <w:rPr>
          <w:rFonts w:hint="eastAsia"/>
        </w:rPr>
        <w:t>. Also, the knowledge of the bodhisattva of the assurance of immortality, or no rebirth.</w:t>
      </w:r>
    </w:p>
    <w:p w14:paraId="69147331" w14:textId="77777777" w:rsidR="00BF2840" w:rsidRDefault="00BF2840" w:rsidP="00BF2840"/>
    <w:p w14:paraId="50940753" w14:textId="77777777" w:rsidR="00BF2840" w:rsidRDefault="00BF2840" w:rsidP="00BF2840">
      <w:r>
        <w:rPr>
          <w:rFonts w:hint="eastAsia"/>
        </w:rPr>
        <w:t>無生法</w:t>
      </w:r>
      <w:r>
        <w:t xml:space="preserve"> The law of no-birth, or immorality, as the fundamental law of the </w:t>
      </w:r>
      <w:r>
        <w:rPr>
          <w:rFonts w:hint="eastAsia"/>
        </w:rPr>
        <w:t>眞如</w:t>
      </w:r>
      <w:r>
        <w:t xml:space="preserve"> and the embodiment of nirvāṇa.</w:t>
      </w:r>
    </w:p>
    <w:p w14:paraId="59E9E3E7" w14:textId="77777777" w:rsidR="00BF2840" w:rsidRDefault="00BF2840" w:rsidP="00BF2840"/>
    <w:p w14:paraId="7CD8EC35" w14:textId="77777777" w:rsidR="00BF2840" w:rsidRDefault="00BF2840" w:rsidP="00BF2840">
      <w:pPr>
        <w:rPr>
          <w:rFonts w:hint="eastAsia"/>
        </w:rPr>
      </w:pPr>
      <w:r>
        <w:rPr>
          <w:rFonts w:hint="eastAsia"/>
        </w:rPr>
        <w:lastRenderedPageBreak/>
        <w:t>無生法忍</w:t>
      </w:r>
      <w:r>
        <w:rPr>
          <w:rFonts w:hint="eastAsia"/>
        </w:rPr>
        <w:t xml:space="preserve"> idem </w:t>
      </w:r>
      <w:r>
        <w:rPr>
          <w:rFonts w:hint="eastAsia"/>
        </w:rPr>
        <w:t>無生忍</w:t>
      </w:r>
      <w:r>
        <w:rPr>
          <w:rFonts w:hint="eastAsia"/>
        </w:rPr>
        <w:t>.</w:t>
      </w:r>
    </w:p>
    <w:p w14:paraId="28EA9E8C" w14:textId="77777777" w:rsidR="00BF2840" w:rsidRDefault="00BF2840" w:rsidP="00BF2840"/>
    <w:p w14:paraId="4BD12CE9" w14:textId="77777777" w:rsidR="00BF2840" w:rsidRDefault="00BF2840" w:rsidP="00BF2840">
      <w:pPr>
        <w:rPr>
          <w:rFonts w:hint="eastAsia"/>
        </w:rPr>
      </w:pPr>
      <w:r>
        <w:rPr>
          <w:rFonts w:hint="eastAsia"/>
        </w:rPr>
        <w:t>無生藏</w:t>
      </w:r>
      <w:r>
        <w:rPr>
          <w:rFonts w:hint="eastAsia"/>
        </w:rPr>
        <w:t xml:space="preserve"> The scriptures which deal with the absolute, e.g. the </w:t>
      </w:r>
      <w:r>
        <w:rPr>
          <w:rFonts w:hint="eastAsia"/>
        </w:rPr>
        <w:t>中論</w:t>
      </w:r>
      <w:r>
        <w:rPr>
          <w:rFonts w:hint="eastAsia"/>
        </w:rPr>
        <w:t xml:space="preserve"> M</w:t>
      </w:r>
      <w:r>
        <w:rPr>
          <w:rFonts w:hint="eastAsia"/>
        </w:rPr>
        <w:t>ā</w:t>
      </w:r>
      <w:r>
        <w:rPr>
          <w:rFonts w:hint="eastAsia"/>
        </w:rPr>
        <w:t>dhyamika</w:t>
      </w:r>
      <w:r>
        <w:rPr>
          <w:rFonts w:ascii="Cambria" w:hAnsi="Cambria" w:cs="Cambria"/>
        </w:rPr>
        <w:t>ś</w:t>
      </w:r>
      <w:r>
        <w:rPr>
          <w:rFonts w:ascii="等线" w:eastAsia="等线" w:hAnsi="等线" w:cs="等线" w:hint="eastAsia"/>
        </w:rPr>
        <w:t>ā</w:t>
      </w:r>
      <w:r>
        <w:rPr>
          <w:rFonts w:hint="eastAsia"/>
        </w:rPr>
        <w:t>stra.</w:t>
      </w:r>
    </w:p>
    <w:p w14:paraId="32B4CE7F" w14:textId="77777777" w:rsidR="00BF2840" w:rsidRDefault="00BF2840" w:rsidP="00BF2840"/>
    <w:p w14:paraId="5D62AE89" w14:textId="77777777" w:rsidR="00BF2840" w:rsidRDefault="00BF2840" w:rsidP="00BF2840">
      <w:pPr>
        <w:rPr>
          <w:rFonts w:hint="eastAsia"/>
        </w:rPr>
      </w:pPr>
      <w:r>
        <w:rPr>
          <w:rFonts w:hint="eastAsia"/>
        </w:rPr>
        <w:t>無生身</w:t>
      </w:r>
      <w:r>
        <w:rPr>
          <w:rFonts w:hint="eastAsia"/>
        </w:rPr>
        <w:t xml:space="preserve"> The immortal one, i.e. the dharmak</w:t>
      </w:r>
      <w:r>
        <w:rPr>
          <w:rFonts w:hint="eastAsia"/>
        </w:rPr>
        <w:t>ā</w:t>
      </w:r>
      <w:r>
        <w:rPr>
          <w:rFonts w:hint="eastAsia"/>
        </w:rPr>
        <w:t>ya.</w:t>
      </w:r>
    </w:p>
    <w:p w14:paraId="2DCE93CA" w14:textId="77777777" w:rsidR="00BF2840" w:rsidRDefault="00BF2840" w:rsidP="00BF2840"/>
    <w:p w14:paraId="690873F0" w14:textId="77777777" w:rsidR="00BF2840" w:rsidRDefault="00BF2840" w:rsidP="00BF2840">
      <w:pPr>
        <w:rPr>
          <w:rFonts w:hint="eastAsia"/>
        </w:rPr>
      </w:pPr>
      <w:r>
        <w:rPr>
          <w:rFonts w:hint="eastAsia"/>
        </w:rPr>
        <w:t>無生門</w:t>
      </w:r>
      <w:r>
        <w:rPr>
          <w:rFonts w:hint="eastAsia"/>
        </w:rPr>
        <w:t xml:space="preserve"> The doctrine of reality as beyond birth, or creation, i.e. that of the bh</w:t>
      </w:r>
      <w:r>
        <w:rPr>
          <w:rFonts w:hint="eastAsia"/>
        </w:rPr>
        <w:t>ū</w:t>
      </w:r>
      <w:r>
        <w:rPr>
          <w:rFonts w:hint="eastAsia"/>
        </w:rPr>
        <w:t>tatathat</w:t>
      </w:r>
      <w:r>
        <w:rPr>
          <w:rFonts w:hint="eastAsia"/>
        </w:rPr>
        <w:t>ā</w:t>
      </w:r>
      <w:r>
        <w:rPr>
          <w:rFonts w:hint="eastAsia"/>
        </w:rPr>
        <w:t>; the gate or school of immortality.</w:t>
      </w:r>
    </w:p>
    <w:p w14:paraId="0454A9F0" w14:textId="77777777" w:rsidR="00BF2840" w:rsidRDefault="00BF2840" w:rsidP="00BF2840"/>
    <w:p w14:paraId="3F08174E" w14:textId="77777777" w:rsidR="00BF2840" w:rsidRDefault="00BF2840" w:rsidP="00BF2840">
      <w:pPr>
        <w:rPr>
          <w:rFonts w:hint="eastAsia"/>
        </w:rPr>
      </w:pPr>
      <w:r>
        <w:rPr>
          <w:rFonts w:hint="eastAsia"/>
        </w:rPr>
        <w:t>無生際</w:t>
      </w:r>
      <w:r>
        <w:rPr>
          <w:rFonts w:hint="eastAsia"/>
        </w:rPr>
        <w:t xml:space="preserve"> The uncreate, or absolute; the region of the eternal.</w:t>
      </w:r>
    </w:p>
    <w:p w14:paraId="3472F13D" w14:textId="77777777" w:rsidR="00BF2840" w:rsidRDefault="00BF2840" w:rsidP="00BF2840"/>
    <w:p w14:paraId="389D8C33" w14:textId="77777777" w:rsidR="00BF2840" w:rsidRDefault="00BF2840" w:rsidP="00BF2840">
      <w:pPr>
        <w:rPr>
          <w:rFonts w:hint="eastAsia"/>
        </w:rPr>
      </w:pPr>
      <w:r>
        <w:rPr>
          <w:rFonts w:hint="eastAsia"/>
        </w:rPr>
        <w:t>無畏</w:t>
      </w:r>
      <w:r>
        <w:rPr>
          <w:rFonts w:hint="eastAsia"/>
        </w:rPr>
        <w:t xml:space="preserve"> abhaya. Fearless, dauntless, secure, nothing and nobody to fear; also v</w:t>
      </w:r>
      <w:r>
        <w:rPr>
          <w:rFonts w:hint="eastAsia"/>
        </w:rPr>
        <w:t>ī</w:t>
      </w:r>
      <w:r>
        <w:rPr>
          <w:rFonts w:hint="eastAsia"/>
        </w:rPr>
        <w:t>ra, courageous, bold.</w:t>
      </w:r>
    </w:p>
    <w:p w14:paraId="0F184E9B" w14:textId="77777777" w:rsidR="00BF2840" w:rsidRDefault="00BF2840" w:rsidP="00BF2840"/>
    <w:p w14:paraId="328C4E20" w14:textId="77777777" w:rsidR="00BF2840" w:rsidRDefault="00BF2840" w:rsidP="00BF2840">
      <w:pPr>
        <w:rPr>
          <w:rFonts w:hint="eastAsia"/>
        </w:rPr>
      </w:pPr>
      <w:r>
        <w:rPr>
          <w:rFonts w:hint="eastAsia"/>
        </w:rPr>
        <w:t>無畏山</w:t>
      </w:r>
      <w:r>
        <w:rPr>
          <w:rFonts w:hint="eastAsia"/>
        </w:rPr>
        <w:t xml:space="preserve"> Abhayagiri, Mount Fearless in Ceylon, with an ancient monastery where Faxian found 5,000 monks.</w:t>
      </w:r>
    </w:p>
    <w:p w14:paraId="4B9DF5D8" w14:textId="77777777" w:rsidR="00BF2840" w:rsidRDefault="00BF2840" w:rsidP="00BF2840"/>
    <w:p w14:paraId="05ED3F9B" w14:textId="77777777" w:rsidR="00BF2840" w:rsidRDefault="00BF2840" w:rsidP="00BF2840">
      <w:pPr>
        <w:rPr>
          <w:rFonts w:hint="eastAsia"/>
        </w:rPr>
      </w:pPr>
      <w:r>
        <w:rPr>
          <w:rFonts w:hint="eastAsia"/>
        </w:rPr>
        <w:t>無畏授</w:t>
      </w:r>
      <w:r>
        <w:rPr>
          <w:rFonts w:hint="eastAsia"/>
        </w:rPr>
        <w:t xml:space="preserve"> </w:t>
      </w:r>
      <w:r>
        <w:rPr>
          <w:rFonts w:hint="eastAsia"/>
        </w:rPr>
        <w:t>勤授</w:t>
      </w:r>
      <w:r>
        <w:rPr>
          <w:rFonts w:hint="eastAsia"/>
        </w:rPr>
        <w:t xml:space="preserve"> V</w:t>
      </w:r>
      <w:r>
        <w:rPr>
          <w:rFonts w:hint="eastAsia"/>
        </w:rPr>
        <w:t>ī</w:t>
      </w:r>
      <w:r>
        <w:rPr>
          <w:rFonts w:hint="eastAsia"/>
        </w:rPr>
        <w:t xml:space="preserve">radatta, 'hero-giver,' a prominent layman, contemporary with </w:t>
      </w:r>
      <w:r>
        <w:rPr>
          <w:rFonts w:ascii="Cambria" w:hAnsi="Cambria" w:cs="Cambria"/>
        </w:rPr>
        <w:t>Ś</w:t>
      </w:r>
      <w:r>
        <w:rPr>
          <w:rFonts w:ascii="等线" w:eastAsia="等线" w:hAnsi="等线" w:cs="等线" w:hint="eastAsia"/>
        </w:rPr>
        <w:t>ā</w:t>
      </w:r>
      <w:r>
        <w:rPr>
          <w:rFonts w:hint="eastAsia"/>
        </w:rPr>
        <w:t>kyamuni.</w:t>
      </w:r>
    </w:p>
    <w:p w14:paraId="79ADD281" w14:textId="77777777" w:rsidR="00BF2840" w:rsidRDefault="00BF2840" w:rsidP="00BF2840"/>
    <w:p w14:paraId="1C719DB8" w14:textId="77777777" w:rsidR="00BF2840" w:rsidRDefault="00BF2840" w:rsidP="00BF2840">
      <w:pPr>
        <w:rPr>
          <w:rFonts w:hint="eastAsia"/>
        </w:rPr>
      </w:pPr>
      <w:r>
        <w:rPr>
          <w:rFonts w:hint="eastAsia"/>
        </w:rPr>
        <w:t>無畏施</w:t>
      </w:r>
      <w:r>
        <w:rPr>
          <w:rFonts w:hint="eastAsia"/>
        </w:rPr>
        <w:t xml:space="preserve"> abhayaprad</w:t>
      </w:r>
      <w:r>
        <w:rPr>
          <w:rFonts w:hint="eastAsia"/>
        </w:rPr>
        <w:t>ā</w:t>
      </w:r>
      <w:r>
        <w:rPr>
          <w:rFonts w:hint="eastAsia"/>
        </w:rPr>
        <w:t>na. The bestowing of confidence by every true Buddhist, i.e. that none may fear him.</w:t>
      </w:r>
    </w:p>
    <w:p w14:paraId="4DBC6340" w14:textId="77777777" w:rsidR="00BF2840" w:rsidRDefault="00BF2840" w:rsidP="00BF2840"/>
    <w:p w14:paraId="4F386C0F" w14:textId="77777777" w:rsidR="00BF2840" w:rsidRDefault="00BF2840" w:rsidP="00BF2840">
      <w:pPr>
        <w:rPr>
          <w:rFonts w:hint="eastAsia"/>
        </w:rPr>
      </w:pPr>
      <w:r>
        <w:rPr>
          <w:rFonts w:hint="eastAsia"/>
        </w:rPr>
        <w:t>無畏藏</w:t>
      </w:r>
      <w:r>
        <w:rPr>
          <w:rFonts w:hint="eastAsia"/>
        </w:rPr>
        <w:t xml:space="preserve"> Storehouse of fearlessness, said of members of the esoteric sect.</w:t>
      </w:r>
    </w:p>
    <w:p w14:paraId="4296652C" w14:textId="77777777" w:rsidR="00BF2840" w:rsidRDefault="00BF2840" w:rsidP="00BF2840"/>
    <w:p w14:paraId="1EB42E24" w14:textId="77777777" w:rsidR="00BF2840" w:rsidRDefault="00BF2840" w:rsidP="00BF2840">
      <w:pPr>
        <w:rPr>
          <w:rFonts w:hint="eastAsia"/>
        </w:rPr>
      </w:pPr>
      <w:r>
        <w:rPr>
          <w:rFonts w:hint="eastAsia"/>
        </w:rPr>
        <w:t>無疑</w:t>
      </w:r>
      <w:r>
        <w:rPr>
          <w:rFonts w:hint="eastAsia"/>
        </w:rPr>
        <w:t xml:space="preserve"> Undoubted, without doubt.</w:t>
      </w:r>
    </w:p>
    <w:p w14:paraId="015AD6CD" w14:textId="77777777" w:rsidR="00BF2840" w:rsidRDefault="00BF2840" w:rsidP="00BF2840"/>
    <w:p w14:paraId="14EF2109" w14:textId="77777777" w:rsidR="00BF2840" w:rsidRDefault="00BF2840" w:rsidP="00BF2840">
      <w:r>
        <w:rPr>
          <w:rFonts w:hint="eastAsia"/>
        </w:rPr>
        <w:t>無盡</w:t>
      </w:r>
      <w:r>
        <w:rPr>
          <w:rFonts w:hint="eastAsia"/>
        </w:rPr>
        <w:t xml:space="preserve"> Inexhaustible, without limit. It is a term applied by the </w:t>
      </w:r>
      <w:r>
        <w:rPr>
          <w:rFonts w:hint="eastAsia"/>
        </w:rPr>
        <w:t>權教</w:t>
      </w:r>
      <w:r>
        <w:rPr>
          <w:rFonts w:hint="eastAsia"/>
        </w:rPr>
        <w:t xml:space="preserve"> to the noumenal or absolute; by the </w:t>
      </w:r>
      <w:r>
        <w:rPr>
          <w:rFonts w:hint="eastAsia"/>
        </w:rPr>
        <w:t>實教</w:t>
      </w:r>
      <w:r>
        <w:rPr>
          <w:rFonts w:hint="eastAsia"/>
        </w:rPr>
        <w:t xml:space="preserve"> to the phenomenal, both being considered as infinite. The Huayan s</w:t>
      </w:r>
      <w:r>
        <w:rPr>
          <w:rFonts w:hint="eastAsia"/>
        </w:rPr>
        <w:t>ū</w:t>
      </w:r>
      <w:r>
        <w:rPr>
          <w:rFonts w:hint="eastAsia"/>
        </w:rPr>
        <w:t xml:space="preserve">tra </w:t>
      </w:r>
      <w:r>
        <w:rPr>
          <w:rFonts w:hint="eastAsia"/>
        </w:rPr>
        <w:t>十地品</w:t>
      </w:r>
      <w:r>
        <w:rPr>
          <w:rFonts w:hint="eastAsia"/>
        </w:rPr>
        <w:t xml:space="preserve"> has ten limitless things, the infinitude of living beings, of worlds, of space</w:t>
      </w:r>
      <w:r>
        <w:t>, of the dharmadhātu, of nirvāṇa, etc.</w:t>
      </w:r>
    </w:p>
    <w:p w14:paraId="34D31057" w14:textId="77777777" w:rsidR="00BF2840" w:rsidRDefault="00BF2840" w:rsidP="00BF2840"/>
    <w:p w14:paraId="2026B62F" w14:textId="77777777" w:rsidR="00BF2840" w:rsidRDefault="00BF2840" w:rsidP="00BF2840">
      <w:r>
        <w:rPr>
          <w:rFonts w:hint="eastAsia"/>
        </w:rPr>
        <w:t>無盡意</w:t>
      </w:r>
      <w:r>
        <w:t xml:space="preserve"> Inexhaustible intention, or meaning, name of Akṣayamati, a bodhisattva to whom Śākyamuni is supposed to have addressed the Avalokiteśvara chapter in the Lotus Sūtra.</w:t>
      </w:r>
    </w:p>
    <w:p w14:paraId="0827D95F" w14:textId="77777777" w:rsidR="00BF2840" w:rsidRDefault="00BF2840" w:rsidP="00BF2840"/>
    <w:p w14:paraId="7BCAB463" w14:textId="77777777" w:rsidR="00BF2840" w:rsidRDefault="00BF2840" w:rsidP="00BF2840">
      <w:pPr>
        <w:rPr>
          <w:rFonts w:hint="eastAsia"/>
        </w:rPr>
      </w:pPr>
      <w:r>
        <w:rPr>
          <w:rFonts w:hint="eastAsia"/>
        </w:rPr>
        <w:t>無盡海</w:t>
      </w:r>
      <w:r>
        <w:rPr>
          <w:rFonts w:hint="eastAsia"/>
        </w:rPr>
        <w:t xml:space="preserve"> The Buddha-truth as inexhaustible as the ocean.</w:t>
      </w:r>
    </w:p>
    <w:p w14:paraId="2A773C3B" w14:textId="77777777" w:rsidR="00BF2840" w:rsidRDefault="00BF2840" w:rsidP="00BF2840"/>
    <w:p w14:paraId="3B4E61D9" w14:textId="77777777" w:rsidR="00BF2840" w:rsidRDefault="00BF2840" w:rsidP="00BF2840">
      <w:pPr>
        <w:rPr>
          <w:rFonts w:hint="eastAsia"/>
        </w:rPr>
      </w:pPr>
      <w:r>
        <w:rPr>
          <w:rFonts w:hint="eastAsia"/>
        </w:rPr>
        <w:t>無盡燈</w:t>
      </w:r>
      <w:r>
        <w:rPr>
          <w:rFonts w:hint="eastAsia"/>
        </w:rPr>
        <w:t xml:space="preserve"> The one lamp which is yet limitless in the lighting of other lamps; the influence of one disciple may be limitless and inexhaustible; also limitless mirrored reflections; also an altar light always burning.</w:t>
      </w:r>
    </w:p>
    <w:p w14:paraId="490CA76F" w14:textId="77777777" w:rsidR="00BF2840" w:rsidRDefault="00BF2840" w:rsidP="00BF2840"/>
    <w:p w14:paraId="058032DB" w14:textId="77777777" w:rsidR="00BF2840" w:rsidRDefault="00BF2840" w:rsidP="00BF2840">
      <w:pPr>
        <w:rPr>
          <w:rFonts w:hint="eastAsia"/>
        </w:rPr>
      </w:pPr>
      <w:r>
        <w:rPr>
          <w:rFonts w:hint="eastAsia"/>
        </w:rPr>
        <w:t>無盡緣起</w:t>
      </w:r>
      <w:r>
        <w:rPr>
          <w:rFonts w:hint="eastAsia"/>
        </w:rPr>
        <w:t xml:space="preserve"> </w:t>
      </w:r>
      <w:r>
        <w:rPr>
          <w:rFonts w:hint="eastAsia"/>
        </w:rPr>
        <w:t>法界緣起</w:t>
      </w:r>
      <w:r>
        <w:rPr>
          <w:rFonts w:hint="eastAsia"/>
        </w:rPr>
        <w:t xml:space="preserve"> Unlimited causation, or the unlimited influence of everything on all things and all things on everything; one of the Huayan </w:t>
      </w:r>
      <w:r>
        <w:rPr>
          <w:rFonts w:hint="eastAsia"/>
        </w:rPr>
        <w:t>四種緣起</w:t>
      </w:r>
      <w:r>
        <w:rPr>
          <w:rFonts w:hint="eastAsia"/>
        </w:rPr>
        <w:t>.</w:t>
      </w:r>
    </w:p>
    <w:p w14:paraId="222BB3C2" w14:textId="77777777" w:rsidR="00BF2840" w:rsidRDefault="00BF2840" w:rsidP="00BF2840"/>
    <w:p w14:paraId="019BD5CC" w14:textId="77777777" w:rsidR="00BF2840" w:rsidRDefault="00BF2840" w:rsidP="00BF2840">
      <w:pPr>
        <w:rPr>
          <w:rFonts w:hint="eastAsia"/>
        </w:rPr>
      </w:pPr>
      <w:r>
        <w:rPr>
          <w:rFonts w:hint="eastAsia"/>
        </w:rPr>
        <w:t>無盡藏</w:t>
      </w:r>
      <w:r>
        <w:rPr>
          <w:rFonts w:hint="eastAsia"/>
        </w:rPr>
        <w:t xml:space="preserve"> The inexhaustible treasury.</w:t>
      </w:r>
    </w:p>
    <w:p w14:paraId="5265AF0D" w14:textId="77777777" w:rsidR="00BF2840" w:rsidRDefault="00BF2840" w:rsidP="00BF2840"/>
    <w:p w14:paraId="21F96B8E" w14:textId="77777777" w:rsidR="00BF2840" w:rsidRDefault="00BF2840" w:rsidP="00BF2840">
      <w:r>
        <w:rPr>
          <w:rFonts w:hint="eastAsia"/>
        </w:rPr>
        <w:t>無相</w:t>
      </w:r>
      <w:r>
        <w:t xml:space="preserve"> animitta; nirābhāsa. Without form, or sign; no marks, or characteristics; nothingness; absolute truth as having no differentiated ideas; nirvāṇa.</w:t>
      </w:r>
    </w:p>
    <w:p w14:paraId="789FDFC1" w14:textId="77777777" w:rsidR="00BF2840" w:rsidRDefault="00BF2840" w:rsidP="00BF2840"/>
    <w:p w14:paraId="2857DFA8" w14:textId="77777777" w:rsidR="00BF2840" w:rsidRDefault="00BF2840" w:rsidP="00BF2840">
      <w:r>
        <w:rPr>
          <w:rFonts w:hint="eastAsia"/>
        </w:rPr>
        <w:t>無相佛</w:t>
      </w:r>
      <w:r>
        <w:t xml:space="preserve"> nirlakṣana-buddha; alakṣanabuddha; the Buddha without the thirty-two or eighty marks, i.e. Nāgārjuna.</w:t>
      </w:r>
    </w:p>
    <w:p w14:paraId="4E2C0347" w14:textId="77777777" w:rsidR="00BF2840" w:rsidRDefault="00BF2840" w:rsidP="00BF2840"/>
    <w:p w14:paraId="09868D11" w14:textId="77777777" w:rsidR="00BF2840" w:rsidRDefault="00BF2840" w:rsidP="00BF2840">
      <w:pPr>
        <w:rPr>
          <w:rFonts w:hint="eastAsia"/>
        </w:rPr>
      </w:pPr>
      <w:r>
        <w:rPr>
          <w:rFonts w:hint="eastAsia"/>
        </w:rPr>
        <w:t>無相好佛</w:t>
      </w:r>
      <w:r>
        <w:rPr>
          <w:rFonts w:hint="eastAsia"/>
        </w:rPr>
        <w:t xml:space="preserve"> See</w:t>
      </w:r>
      <w:r>
        <w:rPr>
          <w:rFonts w:hint="eastAsia"/>
        </w:rPr>
        <w:t>無相佛</w:t>
      </w:r>
      <w:r>
        <w:rPr>
          <w:rFonts w:hint="eastAsia"/>
        </w:rPr>
        <w:t>, Upagupta, the fourth patriarch.</w:t>
      </w:r>
    </w:p>
    <w:p w14:paraId="09DE8997" w14:textId="77777777" w:rsidR="00BF2840" w:rsidRDefault="00BF2840" w:rsidP="00BF2840"/>
    <w:p w14:paraId="3951131D" w14:textId="77777777" w:rsidR="00BF2840" w:rsidRDefault="00BF2840" w:rsidP="00BF2840">
      <w:pPr>
        <w:rPr>
          <w:rFonts w:hint="eastAsia"/>
        </w:rPr>
      </w:pPr>
      <w:r>
        <w:rPr>
          <w:rFonts w:hint="eastAsia"/>
        </w:rPr>
        <w:t>無相宗</w:t>
      </w:r>
      <w:r>
        <w:rPr>
          <w:rFonts w:hint="eastAsia"/>
        </w:rPr>
        <w:t xml:space="preserve"> </w:t>
      </w:r>
      <w:r>
        <w:rPr>
          <w:rFonts w:hint="eastAsia"/>
        </w:rPr>
        <w:t>無相大乘</w:t>
      </w:r>
      <w:r>
        <w:rPr>
          <w:rFonts w:hint="eastAsia"/>
        </w:rPr>
        <w:t xml:space="preserve">; </w:t>
      </w:r>
      <w:r>
        <w:rPr>
          <w:rFonts w:hint="eastAsia"/>
        </w:rPr>
        <w:t>無相教</w:t>
      </w:r>
      <w:r>
        <w:rPr>
          <w:rFonts w:hint="eastAsia"/>
        </w:rPr>
        <w:t xml:space="preserve">; </w:t>
      </w:r>
      <w:r>
        <w:rPr>
          <w:rFonts w:hint="eastAsia"/>
        </w:rPr>
        <w:t>無相空教</w:t>
      </w:r>
      <w:r>
        <w:rPr>
          <w:rFonts w:hint="eastAsia"/>
        </w:rPr>
        <w:t xml:space="preserve"> The San-lun or M</w:t>
      </w:r>
      <w:r>
        <w:rPr>
          <w:rFonts w:hint="eastAsia"/>
        </w:rPr>
        <w:t>ā</w:t>
      </w:r>
      <w:r>
        <w:rPr>
          <w:rFonts w:hint="eastAsia"/>
        </w:rPr>
        <w:t>dhyamika school because of its 'nihilism'.</w:t>
      </w:r>
    </w:p>
    <w:p w14:paraId="76570E48" w14:textId="77777777" w:rsidR="00BF2840" w:rsidRDefault="00BF2840" w:rsidP="00BF2840"/>
    <w:p w14:paraId="04CBDCB1" w14:textId="77777777" w:rsidR="00BF2840" w:rsidRDefault="00BF2840" w:rsidP="00BF2840">
      <w:pPr>
        <w:rPr>
          <w:rFonts w:hint="eastAsia"/>
        </w:rPr>
      </w:pPr>
      <w:r>
        <w:rPr>
          <w:rFonts w:hint="eastAsia"/>
        </w:rPr>
        <w:t>無相福田衣</w:t>
      </w:r>
      <w:r>
        <w:rPr>
          <w:rFonts w:hint="eastAsia"/>
        </w:rPr>
        <w:t xml:space="preserve"> The garment of nothingness for cultivating the field of blessing, i.e. the robe, which separates the monk from earthly contamination.</w:t>
      </w:r>
    </w:p>
    <w:p w14:paraId="1BDE2195" w14:textId="77777777" w:rsidR="00BF2840" w:rsidRDefault="00BF2840" w:rsidP="00BF2840"/>
    <w:p w14:paraId="33BB1C35" w14:textId="77777777" w:rsidR="00BF2840" w:rsidRDefault="00BF2840" w:rsidP="00BF2840">
      <w:r>
        <w:rPr>
          <w:rFonts w:hint="eastAsia"/>
        </w:rPr>
        <w:t>無相菩提</w:t>
      </w:r>
      <w:r>
        <w:t xml:space="preserve"> The enlightenment of seclusion, obtained by oneself, or of nirvāṇa, or nothingness, or immateriality.</w:t>
      </w:r>
    </w:p>
    <w:p w14:paraId="2C35F73F" w14:textId="77777777" w:rsidR="00BF2840" w:rsidRDefault="00BF2840" w:rsidP="00BF2840"/>
    <w:p w14:paraId="2D5AE522" w14:textId="77777777" w:rsidR="00BF2840" w:rsidRDefault="00BF2840" w:rsidP="00BF2840">
      <w:r>
        <w:rPr>
          <w:rFonts w:hint="eastAsia"/>
        </w:rPr>
        <w:t>無相解脫門</w:t>
      </w:r>
      <w:r>
        <w:t xml:space="preserve"> The nirvāṇa type of liberation, cf. </w:t>
      </w:r>
      <w:r>
        <w:rPr>
          <w:rFonts w:hint="eastAsia"/>
        </w:rPr>
        <w:t>三三昧</w:t>
      </w:r>
      <w:r>
        <w:t>.</w:t>
      </w:r>
    </w:p>
    <w:p w14:paraId="13151A81" w14:textId="77777777" w:rsidR="00BF2840" w:rsidRDefault="00BF2840" w:rsidP="00BF2840"/>
    <w:p w14:paraId="2BA66F7A" w14:textId="77777777" w:rsidR="00BF2840" w:rsidRDefault="00BF2840" w:rsidP="00BF2840">
      <w:pPr>
        <w:rPr>
          <w:rFonts w:hint="eastAsia"/>
        </w:rPr>
      </w:pPr>
      <w:r>
        <w:rPr>
          <w:rFonts w:hint="eastAsia"/>
        </w:rPr>
        <w:t>無知</w:t>
      </w:r>
      <w:r>
        <w:rPr>
          <w:rFonts w:hint="eastAsia"/>
        </w:rPr>
        <w:t xml:space="preserve"> Ignorant; ignorance; absence of perception. Also, ultimate wisdom considered as static, and independent of differentiation.</w:t>
      </w:r>
    </w:p>
    <w:p w14:paraId="2B0F6008" w14:textId="77777777" w:rsidR="00BF2840" w:rsidRDefault="00BF2840" w:rsidP="00BF2840"/>
    <w:p w14:paraId="07E3DC0A" w14:textId="77777777" w:rsidR="00BF2840" w:rsidRDefault="00BF2840" w:rsidP="00BF2840">
      <w:pPr>
        <w:rPr>
          <w:rFonts w:hint="eastAsia"/>
        </w:rPr>
      </w:pPr>
      <w:r>
        <w:rPr>
          <w:rFonts w:hint="eastAsia"/>
        </w:rPr>
        <w:t>無礙</w:t>
      </w:r>
      <w:r>
        <w:rPr>
          <w:rFonts w:hint="eastAsia"/>
        </w:rPr>
        <w:t xml:space="preserve"> apratihata. Unhindered, without obstacle, resistless, without resistance, permeating everywhere, all pervasive, dynamic omnipresence which enters everywhere without hindrance like the light of a candle.</w:t>
      </w:r>
    </w:p>
    <w:p w14:paraId="4B7D29E6" w14:textId="77777777" w:rsidR="00BF2840" w:rsidRDefault="00BF2840" w:rsidP="00BF2840"/>
    <w:p w14:paraId="1BBD3439" w14:textId="77777777" w:rsidR="00BF2840" w:rsidRDefault="00BF2840" w:rsidP="00BF2840">
      <w:r>
        <w:rPr>
          <w:rFonts w:hint="eastAsia"/>
        </w:rPr>
        <w:t>無礙人</w:t>
      </w:r>
      <w:r>
        <w:t xml:space="preserve"> The unhindered one, the Buddha, who unbarred the way to nirvāṇa, which releases from all limitations; the omnipresent one; the one who realizes nirvāṇa-truth.</w:t>
      </w:r>
    </w:p>
    <w:p w14:paraId="4489361D" w14:textId="77777777" w:rsidR="00BF2840" w:rsidRDefault="00BF2840" w:rsidP="00BF2840"/>
    <w:p w14:paraId="5EEDD458" w14:textId="77777777" w:rsidR="00BF2840" w:rsidRDefault="00BF2840" w:rsidP="00BF2840">
      <w:pPr>
        <w:rPr>
          <w:rFonts w:hint="eastAsia"/>
        </w:rPr>
      </w:pPr>
      <w:r>
        <w:rPr>
          <w:rFonts w:hint="eastAsia"/>
        </w:rPr>
        <w:t>無礙光</w:t>
      </w:r>
      <w:r>
        <w:rPr>
          <w:rFonts w:hint="eastAsia"/>
        </w:rPr>
        <w:t xml:space="preserve"> The all-pervasive light or glory, that of Amit</w:t>
      </w:r>
      <w:r>
        <w:rPr>
          <w:rFonts w:hint="eastAsia"/>
        </w:rPr>
        <w:t>ā</w:t>
      </w:r>
      <w:r>
        <w:rPr>
          <w:rFonts w:hint="eastAsia"/>
        </w:rPr>
        <w:t>bha.</w:t>
      </w:r>
    </w:p>
    <w:p w14:paraId="64F81DB1" w14:textId="77777777" w:rsidR="00BF2840" w:rsidRDefault="00BF2840" w:rsidP="00BF2840"/>
    <w:p w14:paraId="1D97F475" w14:textId="77777777" w:rsidR="00BF2840" w:rsidRDefault="00BF2840" w:rsidP="00BF2840">
      <w:pPr>
        <w:rPr>
          <w:rFonts w:hint="eastAsia"/>
        </w:rPr>
      </w:pPr>
      <w:r>
        <w:rPr>
          <w:rFonts w:hint="eastAsia"/>
        </w:rPr>
        <w:t>無礙大會</w:t>
      </w:r>
      <w:r>
        <w:rPr>
          <w:rFonts w:hint="eastAsia"/>
        </w:rPr>
        <w:t xml:space="preserve"> cf. </w:t>
      </w:r>
      <w:r>
        <w:rPr>
          <w:rFonts w:hint="eastAsia"/>
        </w:rPr>
        <w:t>無蓋大會</w:t>
      </w:r>
      <w:r>
        <w:rPr>
          <w:rFonts w:hint="eastAsia"/>
        </w:rPr>
        <w:t>.</w:t>
      </w:r>
    </w:p>
    <w:p w14:paraId="6989E838" w14:textId="77777777" w:rsidR="00BF2840" w:rsidRDefault="00BF2840" w:rsidP="00BF2840"/>
    <w:p w14:paraId="6A9EA3A1" w14:textId="77777777" w:rsidR="00BF2840" w:rsidRDefault="00BF2840" w:rsidP="00BF2840">
      <w:pPr>
        <w:rPr>
          <w:rFonts w:hint="eastAsia"/>
        </w:rPr>
      </w:pPr>
      <w:r>
        <w:rPr>
          <w:rFonts w:hint="eastAsia"/>
        </w:rPr>
        <w:t>無礙智</w:t>
      </w:r>
      <w:r>
        <w:rPr>
          <w:rFonts w:hint="eastAsia"/>
        </w:rPr>
        <w:t xml:space="preserve"> The omniscience of Buddha.</w:t>
      </w:r>
    </w:p>
    <w:p w14:paraId="62F837EB" w14:textId="77777777" w:rsidR="00BF2840" w:rsidRDefault="00BF2840" w:rsidP="00BF2840"/>
    <w:p w14:paraId="678629CE" w14:textId="77777777" w:rsidR="00BF2840" w:rsidRDefault="00BF2840" w:rsidP="00BF2840">
      <w:pPr>
        <w:rPr>
          <w:rFonts w:hint="eastAsia"/>
        </w:rPr>
      </w:pPr>
      <w:r>
        <w:rPr>
          <w:rFonts w:hint="eastAsia"/>
        </w:rPr>
        <w:t>無種性</w:t>
      </w:r>
      <w:r>
        <w:rPr>
          <w:rFonts w:hint="eastAsia"/>
        </w:rPr>
        <w:t xml:space="preserve"> The nature without the seed of goodness and so unable to escape from the stream of transmigration.</w:t>
      </w:r>
    </w:p>
    <w:p w14:paraId="20FEB235" w14:textId="77777777" w:rsidR="00BF2840" w:rsidRDefault="00BF2840" w:rsidP="00BF2840"/>
    <w:p w14:paraId="66076415" w14:textId="77777777" w:rsidR="00BF2840" w:rsidRDefault="00BF2840" w:rsidP="00BF2840">
      <w:pPr>
        <w:rPr>
          <w:rFonts w:hint="eastAsia"/>
        </w:rPr>
      </w:pPr>
      <w:r>
        <w:rPr>
          <w:rFonts w:hint="eastAsia"/>
        </w:rPr>
        <w:t>無種闡提</w:t>
      </w:r>
      <w:r>
        <w:rPr>
          <w:rFonts w:hint="eastAsia"/>
        </w:rPr>
        <w:t xml:space="preserve"> An icchanti, or evil person without the Buddha-seed of goodness.</w:t>
      </w:r>
    </w:p>
    <w:p w14:paraId="449768BF" w14:textId="77777777" w:rsidR="00BF2840" w:rsidRDefault="00BF2840" w:rsidP="00BF2840"/>
    <w:p w14:paraId="7F9A4F89" w14:textId="77777777" w:rsidR="00BF2840" w:rsidRDefault="00BF2840" w:rsidP="00BF2840">
      <w:pPr>
        <w:rPr>
          <w:rFonts w:hint="eastAsia"/>
        </w:rPr>
      </w:pPr>
      <w:r>
        <w:rPr>
          <w:rFonts w:hint="eastAsia"/>
        </w:rPr>
        <w:t>無等</w:t>
      </w:r>
      <w:r>
        <w:rPr>
          <w:rFonts w:hint="eastAsia"/>
        </w:rPr>
        <w:t xml:space="preserve"> asama; unequal, unequalled; the one without equal Buddha.</w:t>
      </w:r>
    </w:p>
    <w:p w14:paraId="5DEA270A" w14:textId="77777777" w:rsidR="00BF2840" w:rsidRDefault="00BF2840" w:rsidP="00BF2840"/>
    <w:p w14:paraId="7AE8969A" w14:textId="77777777" w:rsidR="00BF2840" w:rsidRDefault="00BF2840" w:rsidP="00BF2840">
      <w:pPr>
        <w:rPr>
          <w:rFonts w:hint="eastAsia"/>
        </w:rPr>
      </w:pPr>
      <w:r>
        <w:rPr>
          <w:rFonts w:hint="eastAsia"/>
        </w:rPr>
        <w:t>無等等</w:t>
      </w:r>
      <w:r>
        <w:rPr>
          <w:rFonts w:hint="eastAsia"/>
        </w:rPr>
        <w:t xml:space="preserve"> asamasama; of rank unequalled, or equal with the unequalled, Buddha and Buddhism.</w:t>
      </w:r>
    </w:p>
    <w:p w14:paraId="47E68855" w14:textId="77777777" w:rsidR="00BF2840" w:rsidRDefault="00BF2840" w:rsidP="00BF2840"/>
    <w:p w14:paraId="7208FE6A" w14:textId="77777777" w:rsidR="00BF2840" w:rsidRDefault="00BF2840" w:rsidP="00BF2840">
      <w:pPr>
        <w:rPr>
          <w:rFonts w:hint="eastAsia"/>
        </w:rPr>
      </w:pPr>
      <w:r>
        <w:rPr>
          <w:rFonts w:hint="eastAsia"/>
        </w:rPr>
        <w:t>無等等乘</w:t>
      </w:r>
      <w:r>
        <w:rPr>
          <w:rFonts w:hint="eastAsia"/>
        </w:rPr>
        <w:t xml:space="preserve"> The unequalled vehicle, Mah</w:t>
      </w:r>
      <w:r>
        <w:rPr>
          <w:rFonts w:hint="eastAsia"/>
        </w:rPr>
        <w:t>ā</w:t>
      </w:r>
      <w:r>
        <w:rPr>
          <w:rFonts w:hint="eastAsia"/>
        </w:rPr>
        <w:t>y</w:t>
      </w:r>
      <w:r>
        <w:rPr>
          <w:rFonts w:hint="eastAsia"/>
        </w:rPr>
        <w:t>ā</w:t>
      </w:r>
      <w:r>
        <w:rPr>
          <w:rFonts w:hint="eastAsia"/>
        </w:rPr>
        <w:t>na.</w:t>
      </w:r>
    </w:p>
    <w:p w14:paraId="5E152B08" w14:textId="77777777" w:rsidR="00BF2840" w:rsidRDefault="00BF2840" w:rsidP="00BF2840"/>
    <w:p w14:paraId="6D20BBED" w14:textId="77777777" w:rsidR="00BF2840" w:rsidRDefault="00BF2840" w:rsidP="00BF2840">
      <w:pPr>
        <w:rPr>
          <w:rFonts w:hint="eastAsia"/>
        </w:rPr>
      </w:pPr>
      <w:r>
        <w:rPr>
          <w:rFonts w:hint="eastAsia"/>
        </w:rPr>
        <w:lastRenderedPageBreak/>
        <w:t>無等覺</w:t>
      </w:r>
      <w:r>
        <w:rPr>
          <w:rFonts w:hint="eastAsia"/>
        </w:rPr>
        <w:t xml:space="preserve"> The unequalled enlightenment possessed by Buddhas.</w:t>
      </w:r>
    </w:p>
    <w:p w14:paraId="1BD67420" w14:textId="77777777" w:rsidR="00BF2840" w:rsidRDefault="00BF2840" w:rsidP="00BF2840"/>
    <w:p w14:paraId="0D31C160" w14:textId="77777777" w:rsidR="00BF2840" w:rsidRDefault="00BF2840" w:rsidP="00BF2840">
      <w:pPr>
        <w:rPr>
          <w:rFonts w:hint="eastAsia"/>
        </w:rPr>
      </w:pPr>
      <w:r>
        <w:rPr>
          <w:rFonts w:hint="eastAsia"/>
        </w:rPr>
        <w:t>無緣</w:t>
      </w:r>
      <w:r>
        <w:rPr>
          <w:rFonts w:hint="eastAsia"/>
        </w:rPr>
        <w:t xml:space="preserve"> Causeless, without immediate causal connection, uncaused, underived, independent.</w:t>
      </w:r>
    </w:p>
    <w:p w14:paraId="48D439DF" w14:textId="77777777" w:rsidR="00BF2840" w:rsidRDefault="00BF2840" w:rsidP="00BF2840"/>
    <w:p w14:paraId="10BCEA1E" w14:textId="77777777" w:rsidR="00BF2840" w:rsidRDefault="00BF2840" w:rsidP="00BF2840">
      <w:pPr>
        <w:rPr>
          <w:rFonts w:hint="eastAsia"/>
        </w:rPr>
      </w:pPr>
      <w:r>
        <w:rPr>
          <w:rFonts w:hint="eastAsia"/>
        </w:rPr>
        <w:t>無緣三昧</w:t>
      </w:r>
      <w:r>
        <w:rPr>
          <w:rFonts w:hint="eastAsia"/>
        </w:rPr>
        <w:t xml:space="preserve"> anilambha or 'unpropped sam</w:t>
      </w:r>
      <w:r>
        <w:rPr>
          <w:rFonts w:hint="eastAsia"/>
        </w:rPr>
        <w:t>ā</w:t>
      </w:r>
      <w:r>
        <w:rPr>
          <w:rFonts w:hint="eastAsia"/>
        </w:rPr>
        <w:t>dhi', in which all mental functions cease to connect with environment and cease to function.</w:t>
      </w:r>
    </w:p>
    <w:p w14:paraId="3A6E4D07" w14:textId="77777777" w:rsidR="00BF2840" w:rsidRDefault="00BF2840" w:rsidP="00BF2840"/>
    <w:p w14:paraId="348DCE00" w14:textId="77777777" w:rsidR="00BF2840" w:rsidRDefault="00BF2840" w:rsidP="00BF2840">
      <w:pPr>
        <w:rPr>
          <w:rFonts w:hint="eastAsia"/>
        </w:rPr>
      </w:pPr>
      <w:r>
        <w:rPr>
          <w:rFonts w:hint="eastAsia"/>
        </w:rPr>
        <w:t>無緣乘</w:t>
      </w:r>
      <w:r>
        <w:rPr>
          <w:rFonts w:hint="eastAsia"/>
        </w:rPr>
        <w:t xml:space="preserve"> The vehicle, or method, of the subjective mind, by which all existence is seen as mental and not external.</w:t>
      </w:r>
    </w:p>
    <w:p w14:paraId="3F24A247" w14:textId="77777777" w:rsidR="00BF2840" w:rsidRDefault="00BF2840" w:rsidP="00BF2840"/>
    <w:p w14:paraId="7B72542F" w14:textId="77777777" w:rsidR="00BF2840" w:rsidRDefault="00BF2840" w:rsidP="00BF2840">
      <w:pPr>
        <w:rPr>
          <w:rFonts w:hint="eastAsia"/>
        </w:rPr>
      </w:pPr>
      <w:r>
        <w:rPr>
          <w:rFonts w:hint="eastAsia"/>
        </w:rPr>
        <w:t>無緣乘心</w:t>
      </w:r>
      <w:r>
        <w:rPr>
          <w:rFonts w:hint="eastAsia"/>
        </w:rPr>
        <w:t xml:space="preserve"> the sixth of the ten </w:t>
      </w:r>
      <w:r>
        <w:rPr>
          <w:rFonts w:hint="eastAsia"/>
        </w:rPr>
        <w:t>住</w:t>
      </w:r>
      <w:r>
        <w:rPr>
          <w:rFonts w:hint="eastAsia"/>
        </w:rPr>
        <w:t xml:space="preserve"> stages.</w:t>
      </w:r>
    </w:p>
    <w:p w14:paraId="6C147978" w14:textId="77777777" w:rsidR="00BF2840" w:rsidRDefault="00BF2840" w:rsidP="00BF2840"/>
    <w:p w14:paraId="6884EE19" w14:textId="77777777" w:rsidR="00BF2840" w:rsidRDefault="00BF2840" w:rsidP="00BF2840">
      <w:pPr>
        <w:rPr>
          <w:rFonts w:hint="eastAsia"/>
        </w:rPr>
      </w:pPr>
      <w:r>
        <w:rPr>
          <w:rFonts w:hint="eastAsia"/>
        </w:rPr>
        <w:t>無緣塔</w:t>
      </w:r>
      <w:r>
        <w:rPr>
          <w:rFonts w:hint="eastAsia"/>
        </w:rPr>
        <w:t xml:space="preserve"> </w:t>
      </w:r>
      <w:r>
        <w:rPr>
          <w:rFonts w:hint="eastAsia"/>
        </w:rPr>
        <w:t>無緣塚</w:t>
      </w:r>
      <w:r>
        <w:rPr>
          <w:rFonts w:hint="eastAsia"/>
        </w:rPr>
        <w:t xml:space="preserve"> A st</w:t>
      </w:r>
      <w:r>
        <w:rPr>
          <w:rFonts w:hint="eastAsia"/>
        </w:rPr>
        <w:t>ū</w:t>
      </w:r>
      <w:r>
        <w:rPr>
          <w:rFonts w:hint="eastAsia"/>
        </w:rPr>
        <w:t>pa, or funeral monument not connected with any one person, a general cemetery.</w:t>
      </w:r>
    </w:p>
    <w:p w14:paraId="4EAF1883" w14:textId="77777777" w:rsidR="00BF2840" w:rsidRDefault="00BF2840" w:rsidP="00BF2840"/>
    <w:p w14:paraId="2E4C34DB" w14:textId="77777777" w:rsidR="00BF2840" w:rsidRDefault="00BF2840" w:rsidP="00BF2840">
      <w:r>
        <w:t>[382]</w:t>
      </w:r>
    </w:p>
    <w:p w14:paraId="3C94722D" w14:textId="77777777" w:rsidR="00BF2840" w:rsidRDefault="00BF2840" w:rsidP="00BF2840"/>
    <w:p w14:paraId="25ED002A" w14:textId="77777777" w:rsidR="00BF2840" w:rsidRDefault="00BF2840" w:rsidP="00BF2840">
      <w:pPr>
        <w:rPr>
          <w:rFonts w:hint="eastAsia"/>
        </w:rPr>
      </w:pPr>
      <w:r>
        <w:rPr>
          <w:rFonts w:hint="eastAsia"/>
        </w:rPr>
        <w:t>無聞比丘</w:t>
      </w:r>
      <w:r>
        <w:rPr>
          <w:rFonts w:hint="eastAsia"/>
        </w:rPr>
        <w:t xml:space="preserve"> A monk who refuses instruction, untutored, self-confident.</w:t>
      </w:r>
    </w:p>
    <w:p w14:paraId="102C209B" w14:textId="77777777" w:rsidR="00BF2840" w:rsidRDefault="00BF2840" w:rsidP="00BF2840"/>
    <w:p w14:paraId="07EB8984" w14:textId="77777777" w:rsidR="00BF2840" w:rsidRDefault="00BF2840" w:rsidP="00BF2840">
      <w:pPr>
        <w:rPr>
          <w:rFonts w:hint="eastAsia"/>
        </w:rPr>
      </w:pPr>
      <w:r>
        <w:rPr>
          <w:rFonts w:hint="eastAsia"/>
        </w:rPr>
        <w:t>無聲漏</w:t>
      </w:r>
      <w:r>
        <w:rPr>
          <w:rFonts w:hint="eastAsia"/>
        </w:rPr>
        <w:t xml:space="preserve"> The silent clepsydra, incense in the shape of ancient characters used to indicate the time.</w:t>
      </w:r>
    </w:p>
    <w:p w14:paraId="7207510F" w14:textId="77777777" w:rsidR="00BF2840" w:rsidRDefault="00BF2840" w:rsidP="00BF2840"/>
    <w:p w14:paraId="1DBDB0ED" w14:textId="77777777" w:rsidR="00BF2840" w:rsidRDefault="00BF2840" w:rsidP="00BF2840">
      <w:pPr>
        <w:rPr>
          <w:rFonts w:hint="eastAsia"/>
        </w:rPr>
      </w:pPr>
      <w:r>
        <w:rPr>
          <w:rFonts w:hint="eastAsia"/>
        </w:rPr>
        <w:t>無能</w:t>
      </w:r>
      <w:r>
        <w:rPr>
          <w:rFonts w:hint="eastAsia"/>
        </w:rPr>
        <w:t xml:space="preserve"> Unable, without power.</w:t>
      </w:r>
    </w:p>
    <w:p w14:paraId="11392CF9" w14:textId="77777777" w:rsidR="00BF2840" w:rsidRDefault="00BF2840" w:rsidP="00BF2840"/>
    <w:p w14:paraId="597EFAC3" w14:textId="77777777" w:rsidR="00BF2840" w:rsidRDefault="00BF2840" w:rsidP="00BF2840">
      <w:pPr>
        <w:rPr>
          <w:rFonts w:hint="eastAsia"/>
        </w:rPr>
      </w:pPr>
      <w:r>
        <w:rPr>
          <w:rFonts w:hint="eastAsia"/>
        </w:rPr>
        <w:t>無能勝</w:t>
      </w:r>
      <w:r>
        <w:rPr>
          <w:rFonts w:hint="eastAsia"/>
        </w:rPr>
        <w:t xml:space="preserve"> ajita. Invincible, unsurpassable, unconquerable; especially applied to Maitreya, cf. </w:t>
      </w:r>
      <w:r>
        <w:rPr>
          <w:rFonts w:hint="eastAsia"/>
        </w:rPr>
        <w:t>阿逸多</w:t>
      </w:r>
      <w:r>
        <w:rPr>
          <w:rFonts w:hint="eastAsia"/>
        </w:rPr>
        <w:t>; also to various others.</w:t>
      </w:r>
    </w:p>
    <w:p w14:paraId="7766EE6B" w14:textId="77777777" w:rsidR="00BF2840" w:rsidRDefault="00BF2840" w:rsidP="00BF2840"/>
    <w:p w14:paraId="42D56812" w14:textId="77777777" w:rsidR="00BF2840" w:rsidRDefault="00BF2840" w:rsidP="00BF2840">
      <w:pPr>
        <w:rPr>
          <w:rFonts w:hint="eastAsia"/>
        </w:rPr>
      </w:pPr>
      <w:r>
        <w:rPr>
          <w:rFonts w:hint="eastAsia"/>
        </w:rPr>
        <w:t>無自性</w:t>
      </w:r>
      <w:r>
        <w:rPr>
          <w:rFonts w:hint="eastAsia"/>
        </w:rPr>
        <w:t xml:space="preserve"> asvabh</w:t>
      </w:r>
      <w:r>
        <w:rPr>
          <w:rFonts w:hint="eastAsia"/>
        </w:rPr>
        <w:t>ā</w:t>
      </w:r>
      <w:r>
        <w:rPr>
          <w:rFonts w:hint="eastAsia"/>
        </w:rPr>
        <w:t xml:space="preserve">va; without self-nature, without a nature of its own, no individual nature; all things are without </w:t>
      </w:r>
      <w:r>
        <w:rPr>
          <w:rFonts w:hint="eastAsia"/>
        </w:rPr>
        <w:t>自然性</w:t>
      </w:r>
      <w:r>
        <w:rPr>
          <w:rFonts w:hint="eastAsia"/>
        </w:rPr>
        <w:t xml:space="preserve"> individual nature or independent existence, being composed of elements which disintegrate.</w:t>
      </w:r>
    </w:p>
    <w:p w14:paraId="10065548" w14:textId="77777777" w:rsidR="00BF2840" w:rsidRDefault="00BF2840" w:rsidP="00BF2840"/>
    <w:p w14:paraId="5E025D5B" w14:textId="77777777" w:rsidR="00BF2840" w:rsidRDefault="00BF2840" w:rsidP="00BF2840">
      <w:pPr>
        <w:rPr>
          <w:rFonts w:hint="eastAsia"/>
        </w:rPr>
      </w:pPr>
      <w:r>
        <w:rPr>
          <w:rFonts w:hint="eastAsia"/>
        </w:rPr>
        <w:t>無色</w:t>
      </w:r>
      <w:r>
        <w:rPr>
          <w:rFonts w:hint="eastAsia"/>
        </w:rPr>
        <w:t xml:space="preserve"> ar</w:t>
      </w:r>
      <w:r>
        <w:rPr>
          <w:rFonts w:hint="eastAsia"/>
        </w:rPr>
        <w:t>ū</w:t>
      </w:r>
      <w:r>
        <w:rPr>
          <w:rFonts w:hint="eastAsia"/>
        </w:rPr>
        <w:t>pa, formless, shapeless, immaterial.</w:t>
      </w:r>
    </w:p>
    <w:p w14:paraId="1BC460B9" w14:textId="77777777" w:rsidR="00BF2840" w:rsidRDefault="00BF2840" w:rsidP="00BF2840"/>
    <w:p w14:paraId="57BF6BED" w14:textId="77777777" w:rsidR="00BF2840" w:rsidRDefault="00BF2840" w:rsidP="00BF2840">
      <w:pPr>
        <w:rPr>
          <w:rFonts w:hint="eastAsia"/>
        </w:rPr>
      </w:pPr>
      <w:r>
        <w:rPr>
          <w:rFonts w:hint="eastAsia"/>
        </w:rPr>
        <w:t>無色有</w:t>
      </w:r>
      <w:r>
        <w:rPr>
          <w:rFonts w:hint="eastAsia"/>
        </w:rPr>
        <w:t xml:space="preserve"> Existence in the formless or immaterial realm.</w:t>
      </w:r>
    </w:p>
    <w:p w14:paraId="659C5151" w14:textId="77777777" w:rsidR="00BF2840" w:rsidRDefault="00BF2840" w:rsidP="00BF2840"/>
    <w:p w14:paraId="38E871AF" w14:textId="77777777" w:rsidR="00BF2840" w:rsidRDefault="00BF2840" w:rsidP="00BF2840">
      <w:r>
        <w:rPr>
          <w:rFonts w:hint="eastAsia"/>
        </w:rPr>
        <w:t>無色界</w:t>
      </w:r>
      <w:r>
        <w:t xml:space="preserve"> Arūpaloka, or Arūpadhātu, the heavens without form, immaterial, consisting only of mind in contemplation, being four in number, which are defined as the </w:t>
      </w:r>
      <w:r>
        <w:rPr>
          <w:rFonts w:hint="eastAsia"/>
        </w:rPr>
        <w:t>四空天</w:t>
      </w:r>
      <w:r>
        <w:t xml:space="preserve"> Catūrūpabrahmaloka, and given as: </w:t>
      </w:r>
      <w:r>
        <w:rPr>
          <w:rFonts w:hint="eastAsia"/>
        </w:rPr>
        <w:t>空無邊處</w:t>
      </w:r>
      <w:r>
        <w:t xml:space="preserve"> Ākāśānantyāyatana, </w:t>
      </w:r>
      <w:r>
        <w:rPr>
          <w:rFonts w:hint="eastAsia"/>
        </w:rPr>
        <w:t>識無邊處</w:t>
      </w:r>
      <w:r>
        <w:t xml:space="preserve"> Vijñānānantyāyatana, </w:t>
      </w:r>
      <w:r>
        <w:rPr>
          <w:rFonts w:hint="eastAsia"/>
        </w:rPr>
        <w:t>無所有處</w:t>
      </w:r>
      <w:r>
        <w:t xml:space="preserve"> Akiñcanyāyatana, </w:t>
      </w:r>
      <w:r>
        <w:rPr>
          <w:rFonts w:hint="eastAsia"/>
        </w:rPr>
        <w:t>非想非非想處</w:t>
      </w:r>
      <w:r>
        <w:t xml:space="preserve"> Naivasaṃjñānāsaṃjñāyatana.</w:t>
      </w:r>
    </w:p>
    <w:p w14:paraId="485E1792" w14:textId="77777777" w:rsidR="00BF2840" w:rsidRDefault="00BF2840" w:rsidP="00BF2840"/>
    <w:p w14:paraId="5CBB2370" w14:textId="77777777" w:rsidR="00BF2840" w:rsidRDefault="00BF2840" w:rsidP="00BF2840">
      <w:pPr>
        <w:rPr>
          <w:rFonts w:hint="eastAsia"/>
        </w:rPr>
      </w:pPr>
      <w:r>
        <w:rPr>
          <w:rFonts w:hint="eastAsia"/>
        </w:rPr>
        <w:t>無色貪</w:t>
      </w:r>
      <w:r>
        <w:rPr>
          <w:rFonts w:hint="eastAsia"/>
        </w:rPr>
        <w:t xml:space="preserve"> The desire in the world without form of holding on to the illusion of contemplation.</w:t>
      </w:r>
    </w:p>
    <w:p w14:paraId="124B7301" w14:textId="77777777" w:rsidR="00BF2840" w:rsidRDefault="00BF2840" w:rsidP="00BF2840"/>
    <w:p w14:paraId="7387B5BE" w14:textId="77777777" w:rsidR="00BF2840" w:rsidRDefault="00BF2840" w:rsidP="00BF2840">
      <w:r>
        <w:rPr>
          <w:rFonts w:hint="eastAsia"/>
        </w:rPr>
        <w:t>無著</w:t>
      </w:r>
      <w:r>
        <w:t xml:space="preserve"> Unattached, not in bondage to anything. Name of Asaṅga, brother of Vasubandhu, and others.</w:t>
      </w:r>
    </w:p>
    <w:p w14:paraId="385425B2" w14:textId="77777777" w:rsidR="00BF2840" w:rsidRDefault="00BF2840" w:rsidP="00BF2840"/>
    <w:p w14:paraId="0F36F841" w14:textId="77777777" w:rsidR="00BF2840" w:rsidRDefault="00BF2840" w:rsidP="00BF2840">
      <w:r>
        <w:rPr>
          <w:rFonts w:hint="eastAsia"/>
        </w:rPr>
        <w:t>無著天親宗</w:t>
      </w:r>
      <w:r>
        <w:t xml:space="preserve"> The school of Asaṅga and Vasubandhu, i.e. the </w:t>
      </w:r>
      <w:r>
        <w:rPr>
          <w:rFonts w:hint="eastAsia"/>
        </w:rPr>
        <w:t>法相宗</w:t>
      </w:r>
      <w:r>
        <w:t xml:space="preserve"> q.v.</w:t>
      </w:r>
    </w:p>
    <w:p w14:paraId="4ADEA03E" w14:textId="77777777" w:rsidR="00BF2840" w:rsidRDefault="00BF2840" w:rsidP="00BF2840"/>
    <w:p w14:paraId="59B64110" w14:textId="77777777" w:rsidR="00BF2840" w:rsidRDefault="00BF2840" w:rsidP="00BF2840">
      <w:pPr>
        <w:rPr>
          <w:rFonts w:hint="eastAsia"/>
        </w:rPr>
      </w:pPr>
      <w:r>
        <w:rPr>
          <w:rFonts w:hint="eastAsia"/>
        </w:rPr>
        <w:t>無著行</w:t>
      </w:r>
      <w:r>
        <w:rPr>
          <w:rFonts w:hint="eastAsia"/>
        </w:rPr>
        <w:t xml:space="preserve"> Unfettered action, power to overcome all obstacles.</w:t>
      </w:r>
    </w:p>
    <w:p w14:paraId="3FEAFB26" w14:textId="77777777" w:rsidR="00BF2840" w:rsidRDefault="00BF2840" w:rsidP="00BF2840"/>
    <w:p w14:paraId="34B1AFB5" w14:textId="77777777" w:rsidR="00BF2840" w:rsidRDefault="00BF2840" w:rsidP="00BF2840">
      <w:pPr>
        <w:rPr>
          <w:rFonts w:hint="eastAsia"/>
        </w:rPr>
      </w:pPr>
      <w:r>
        <w:rPr>
          <w:rFonts w:hint="eastAsia"/>
        </w:rPr>
        <w:t>無蓋</w:t>
      </w:r>
      <w:r>
        <w:rPr>
          <w:rFonts w:hint="eastAsia"/>
        </w:rPr>
        <w:t xml:space="preserve"> That which cannot be covered or contained, universal; also that which includes all, a characteristic of the pity of Buddha, hence</w:t>
      </w:r>
      <w:r>
        <w:rPr>
          <w:rFonts w:hint="eastAsia"/>
        </w:rPr>
        <w:t>無蓋大悲</w:t>
      </w:r>
      <w:r>
        <w:rPr>
          <w:rFonts w:hint="eastAsia"/>
        </w:rPr>
        <w:t>, uncontainable, or superlative, pity.</w:t>
      </w:r>
    </w:p>
    <w:p w14:paraId="1FAE707F" w14:textId="77777777" w:rsidR="00BF2840" w:rsidRDefault="00BF2840" w:rsidP="00BF2840"/>
    <w:p w14:paraId="021E8564" w14:textId="77777777" w:rsidR="00BF2840" w:rsidRDefault="00BF2840" w:rsidP="00BF2840">
      <w:r>
        <w:rPr>
          <w:rFonts w:hint="eastAsia"/>
        </w:rPr>
        <w:t>無表</w:t>
      </w:r>
      <w:r>
        <w:rPr>
          <w:rFonts w:hint="eastAsia"/>
        </w:rPr>
        <w:t xml:space="preserve"> avijñapti. Unconscious, latent, not expressed, subjective, e.g. 'the taking of a religious vow impresses on a man's character a peculiar bent,' Keith. This is internal and not visible to others. It has a 'quasi-material' basis styled </w:t>
      </w:r>
      <w:r>
        <w:rPr>
          <w:rFonts w:hint="eastAsia"/>
        </w:rPr>
        <w:t>無表色</w:t>
      </w:r>
      <w:r>
        <w:rPr>
          <w:rFonts w:hint="eastAsia"/>
        </w:rPr>
        <w:t xml:space="preserve"> or </w:t>
      </w:r>
      <w:r>
        <w:rPr>
          <w:rFonts w:hint="eastAsia"/>
        </w:rPr>
        <w:t>無作色</w:t>
      </w:r>
      <w:r>
        <w:rPr>
          <w:rFonts w:hint="eastAsia"/>
        </w:rPr>
        <w:t xml:space="preserve"> which ha</w:t>
      </w:r>
      <w:r>
        <w:t>s power to resist evil. It is the Sarvāstivādin view, though certain other schools repudiated the material basis and defined it as mental. This invisible power may be both for good and evil, and may perhaps be compared to 'animal magnetism' or hypnotic powers. It means occult: power whether for higher spiritual ends or for base purposes.</w:t>
      </w:r>
    </w:p>
    <w:p w14:paraId="67F00B37" w14:textId="77777777" w:rsidR="00BF2840" w:rsidRDefault="00BF2840" w:rsidP="00BF2840"/>
    <w:p w14:paraId="7EEB3E88" w14:textId="77777777" w:rsidR="00BF2840" w:rsidRDefault="00BF2840" w:rsidP="00BF2840">
      <w:pPr>
        <w:rPr>
          <w:rFonts w:hint="eastAsia"/>
        </w:rPr>
      </w:pPr>
      <w:r>
        <w:rPr>
          <w:rFonts w:hint="eastAsia"/>
        </w:rPr>
        <w:t>無表戒</w:t>
      </w:r>
      <w:r>
        <w:rPr>
          <w:rFonts w:hint="eastAsia"/>
        </w:rPr>
        <w:t xml:space="preserve"> The inward invisible power received with the commandments during ordination.</w:t>
      </w:r>
    </w:p>
    <w:p w14:paraId="21CADA6C" w14:textId="77777777" w:rsidR="00BF2840" w:rsidRDefault="00BF2840" w:rsidP="00BF2840"/>
    <w:p w14:paraId="7E2A342D" w14:textId="77777777" w:rsidR="00BF2840" w:rsidRDefault="00BF2840" w:rsidP="00BF2840">
      <w:pPr>
        <w:rPr>
          <w:rFonts w:hint="eastAsia"/>
        </w:rPr>
      </w:pPr>
      <w:r>
        <w:rPr>
          <w:rFonts w:hint="eastAsia"/>
        </w:rPr>
        <w:lastRenderedPageBreak/>
        <w:t>無表業</w:t>
      </w:r>
      <w:r>
        <w:rPr>
          <w:rFonts w:hint="eastAsia"/>
        </w:rPr>
        <w:t xml:space="preserve"> The invisible power conferred at ordination, cf. </w:t>
      </w:r>
      <w:r>
        <w:rPr>
          <w:rFonts w:hint="eastAsia"/>
        </w:rPr>
        <w:t>無作表</w:t>
      </w:r>
      <w:r>
        <w:rPr>
          <w:rFonts w:hint="eastAsia"/>
        </w:rPr>
        <w:t xml:space="preserve"> supra.</w:t>
      </w:r>
    </w:p>
    <w:p w14:paraId="3420A579" w14:textId="77777777" w:rsidR="00BF2840" w:rsidRDefault="00BF2840" w:rsidP="00BF2840"/>
    <w:p w14:paraId="6378E800" w14:textId="77777777" w:rsidR="00BF2840" w:rsidRDefault="00BF2840" w:rsidP="00BF2840">
      <w:r>
        <w:rPr>
          <w:rFonts w:hint="eastAsia"/>
        </w:rPr>
        <w:t>無見頂相</w:t>
      </w:r>
      <w:r>
        <w:t xml:space="preserve"> The uṣṇīṣa, or lump, on Buddha's head, called 'the invisible mark on the head', because it was supposed to contain an invisible sign; perhaps because it was covered.</w:t>
      </w:r>
    </w:p>
    <w:p w14:paraId="3069280F" w14:textId="77777777" w:rsidR="00BF2840" w:rsidRDefault="00BF2840" w:rsidP="00BF2840"/>
    <w:p w14:paraId="4D329C0B" w14:textId="77777777" w:rsidR="00BF2840" w:rsidRDefault="00BF2840" w:rsidP="00BF2840">
      <w:pPr>
        <w:rPr>
          <w:rFonts w:hint="eastAsia"/>
        </w:rPr>
      </w:pPr>
      <w:r>
        <w:rPr>
          <w:rFonts w:hint="eastAsia"/>
        </w:rPr>
        <w:t>無言</w:t>
      </w:r>
      <w:r>
        <w:rPr>
          <w:rFonts w:hint="eastAsia"/>
        </w:rPr>
        <w:t xml:space="preserve"> Without words, silent, speechless.</w:t>
      </w:r>
    </w:p>
    <w:p w14:paraId="29992E9C" w14:textId="77777777" w:rsidR="00BF2840" w:rsidRDefault="00BF2840" w:rsidP="00BF2840"/>
    <w:p w14:paraId="749DDDA0" w14:textId="77777777" w:rsidR="00BF2840" w:rsidRDefault="00BF2840" w:rsidP="00BF2840">
      <w:pPr>
        <w:rPr>
          <w:rFonts w:hint="eastAsia"/>
        </w:rPr>
      </w:pPr>
      <w:r>
        <w:rPr>
          <w:rFonts w:hint="eastAsia"/>
        </w:rPr>
        <w:t>無言說道</w:t>
      </w:r>
      <w:r>
        <w:rPr>
          <w:rFonts w:hint="eastAsia"/>
        </w:rPr>
        <w:t xml:space="preserve"> The way, or teaching, without speech; the school which teaches that speaking of things is speaking of nothing, or the non-existent; the acquisition of truth through contemplation without the aid of words.</w:t>
      </w:r>
    </w:p>
    <w:p w14:paraId="674C43DA" w14:textId="77777777" w:rsidR="00BF2840" w:rsidRDefault="00BF2840" w:rsidP="00BF2840"/>
    <w:p w14:paraId="73D3DE6E" w14:textId="77777777" w:rsidR="00BF2840" w:rsidRDefault="00BF2840" w:rsidP="00BF2840">
      <w:r>
        <w:rPr>
          <w:rFonts w:hint="eastAsia"/>
        </w:rPr>
        <w:t>無記</w:t>
      </w:r>
      <w:r>
        <w:t xml:space="preserve"> ? avyākṛta, or avyākhyāta. UnrecordabIe (either as good or bad); neutral, neither good nor bad; things that are innocent or cannot be classified under moral categories. Cf. </w:t>
      </w:r>
      <w:r>
        <w:rPr>
          <w:rFonts w:hint="eastAsia"/>
        </w:rPr>
        <w:t>三性</w:t>
      </w:r>
      <w:r>
        <w:t>.</w:t>
      </w:r>
    </w:p>
    <w:p w14:paraId="220912CE" w14:textId="77777777" w:rsidR="00BF2840" w:rsidRDefault="00BF2840" w:rsidP="00BF2840"/>
    <w:p w14:paraId="51233197" w14:textId="77777777" w:rsidR="00BF2840" w:rsidRDefault="00BF2840" w:rsidP="00BF2840">
      <w:pPr>
        <w:rPr>
          <w:rFonts w:hint="eastAsia"/>
        </w:rPr>
      </w:pPr>
      <w:r>
        <w:rPr>
          <w:rFonts w:hint="eastAsia"/>
        </w:rPr>
        <w:t>無諍</w:t>
      </w:r>
      <w:r>
        <w:rPr>
          <w:rFonts w:hint="eastAsia"/>
        </w:rPr>
        <w:t xml:space="preserve"> Without strife, debate, or contradiction; passionless; abiding in the 'empty' or spiritual life without debate, or without striving with others.</w:t>
      </w:r>
    </w:p>
    <w:p w14:paraId="4E325601" w14:textId="77777777" w:rsidR="00BF2840" w:rsidRDefault="00BF2840" w:rsidP="00BF2840"/>
    <w:p w14:paraId="7C1A50A2" w14:textId="77777777" w:rsidR="00BF2840" w:rsidRDefault="00BF2840" w:rsidP="00BF2840">
      <w:pPr>
        <w:rPr>
          <w:rFonts w:hint="eastAsia"/>
        </w:rPr>
      </w:pPr>
      <w:r>
        <w:rPr>
          <w:rFonts w:hint="eastAsia"/>
        </w:rPr>
        <w:t>無諍三昧</w:t>
      </w:r>
      <w:r>
        <w:rPr>
          <w:rFonts w:hint="eastAsia"/>
        </w:rPr>
        <w:t xml:space="preserve"> The sam</w:t>
      </w:r>
      <w:r>
        <w:rPr>
          <w:rFonts w:hint="eastAsia"/>
        </w:rPr>
        <w:t>ā</w:t>
      </w:r>
      <w:r>
        <w:rPr>
          <w:rFonts w:hint="eastAsia"/>
        </w:rPr>
        <w:t>dhi in which there is absence of debate or disputation, or distinction of self and other.</w:t>
      </w:r>
    </w:p>
    <w:p w14:paraId="189442C0" w14:textId="77777777" w:rsidR="00BF2840" w:rsidRDefault="00BF2840" w:rsidP="00BF2840"/>
    <w:p w14:paraId="0AD188CF" w14:textId="77777777" w:rsidR="00BF2840" w:rsidRDefault="00BF2840" w:rsidP="00BF2840">
      <w:pPr>
        <w:rPr>
          <w:rFonts w:hint="eastAsia"/>
        </w:rPr>
      </w:pPr>
      <w:r>
        <w:rPr>
          <w:rFonts w:hint="eastAsia"/>
        </w:rPr>
        <w:t>無遮</w:t>
      </w:r>
      <w:r>
        <w:rPr>
          <w:rFonts w:hint="eastAsia"/>
        </w:rPr>
        <w:t xml:space="preserve"> Unconcealing, unconfined; illimitable. Buddha-grace, -mercy, or -love; cf. </w:t>
      </w:r>
      <w:r>
        <w:rPr>
          <w:rFonts w:hint="eastAsia"/>
        </w:rPr>
        <w:t>無蓋</w:t>
      </w:r>
      <w:r>
        <w:rPr>
          <w:rFonts w:hint="eastAsia"/>
        </w:rPr>
        <w:t>.</w:t>
      </w:r>
    </w:p>
    <w:p w14:paraId="237A2480" w14:textId="77777777" w:rsidR="00BF2840" w:rsidRDefault="00BF2840" w:rsidP="00BF2840"/>
    <w:p w14:paraId="1FD6F7ED" w14:textId="77777777" w:rsidR="00BF2840" w:rsidRDefault="00BF2840" w:rsidP="00BF2840">
      <w:r>
        <w:rPr>
          <w:rFonts w:hint="eastAsia"/>
        </w:rPr>
        <w:t>無遮會</w:t>
      </w:r>
      <w:r>
        <w:t xml:space="preserve"> (</w:t>
      </w:r>
      <w:r>
        <w:rPr>
          <w:rFonts w:hint="eastAsia"/>
        </w:rPr>
        <w:t>無遮大會</w:t>
      </w:r>
      <w:r>
        <w:t xml:space="preserve">) pañca(vārṣika)pariṣad; the </w:t>
      </w:r>
      <w:r>
        <w:rPr>
          <w:rFonts w:hint="eastAsia"/>
        </w:rPr>
        <w:t>五年大會</w:t>
      </w:r>
      <w:r>
        <w:t xml:space="preserve"> quinquennial assembly, for having all things in common, and for confession, penance, and remission.</w:t>
      </w:r>
    </w:p>
    <w:p w14:paraId="14F20622" w14:textId="77777777" w:rsidR="00BF2840" w:rsidRDefault="00BF2840" w:rsidP="00BF2840"/>
    <w:p w14:paraId="23E20152" w14:textId="77777777" w:rsidR="00BF2840" w:rsidRDefault="00BF2840" w:rsidP="00BF2840">
      <w:pPr>
        <w:rPr>
          <w:rFonts w:hint="eastAsia"/>
        </w:rPr>
      </w:pPr>
      <w:r>
        <w:rPr>
          <w:rFonts w:hint="eastAsia"/>
        </w:rPr>
        <w:t>無邊</w:t>
      </w:r>
      <w:r>
        <w:rPr>
          <w:rFonts w:hint="eastAsia"/>
        </w:rPr>
        <w:t xml:space="preserve"> ananta; endless, boundless, limitless, infinite, e.g. like space.</w:t>
      </w:r>
    </w:p>
    <w:p w14:paraId="30597EC2" w14:textId="77777777" w:rsidR="00BF2840" w:rsidRDefault="00BF2840" w:rsidP="00BF2840"/>
    <w:p w14:paraId="74609564" w14:textId="77777777" w:rsidR="00BF2840" w:rsidRDefault="00BF2840" w:rsidP="00BF2840">
      <w:pPr>
        <w:rPr>
          <w:rFonts w:hint="eastAsia"/>
        </w:rPr>
      </w:pPr>
      <w:r>
        <w:rPr>
          <w:rFonts w:hint="eastAsia"/>
        </w:rPr>
        <w:t>無邊世界</w:t>
      </w:r>
      <w:r>
        <w:rPr>
          <w:rFonts w:hint="eastAsia"/>
        </w:rPr>
        <w:t xml:space="preserve"> The infinite world, i.e. space; also infinite worlds; the numberless worlds in infinite space.</w:t>
      </w:r>
    </w:p>
    <w:p w14:paraId="38501105" w14:textId="77777777" w:rsidR="00BF2840" w:rsidRDefault="00BF2840" w:rsidP="00BF2840"/>
    <w:p w14:paraId="72A9B1AC" w14:textId="77777777" w:rsidR="00BF2840" w:rsidRDefault="00BF2840" w:rsidP="00BF2840">
      <w:pPr>
        <w:rPr>
          <w:rFonts w:hint="eastAsia"/>
        </w:rPr>
      </w:pPr>
      <w:r>
        <w:rPr>
          <w:rFonts w:hint="eastAsia"/>
        </w:rPr>
        <w:lastRenderedPageBreak/>
        <w:t>無邊法界</w:t>
      </w:r>
      <w:r>
        <w:rPr>
          <w:rFonts w:hint="eastAsia"/>
        </w:rPr>
        <w:t xml:space="preserve"> The infinite world of things; the realm of things infinite in number; the infinite universe behind all phenomena.</w:t>
      </w:r>
    </w:p>
    <w:p w14:paraId="731210E9" w14:textId="77777777" w:rsidR="00BF2840" w:rsidRDefault="00BF2840" w:rsidP="00BF2840"/>
    <w:p w14:paraId="171FBD8C" w14:textId="77777777" w:rsidR="00BF2840" w:rsidRDefault="00BF2840" w:rsidP="00BF2840">
      <w:pPr>
        <w:rPr>
          <w:rFonts w:hint="eastAsia"/>
        </w:rPr>
      </w:pPr>
      <w:r>
        <w:rPr>
          <w:rFonts w:hint="eastAsia"/>
        </w:rPr>
        <w:t>無邊身</w:t>
      </w:r>
      <w:r>
        <w:rPr>
          <w:rFonts w:hint="eastAsia"/>
        </w:rPr>
        <w:t xml:space="preserve"> The immeasurable body of the Buddha: the more the Brahman measured it the higher it grew, so he threw away his measuring rod, which struck root and became a forest.</w:t>
      </w:r>
    </w:p>
    <w:p w14:paraId="37B763ED" w14:textId="77777777" w:rsidR="00BF2840" w:rsidRDefault="00BF2840" w:rsidP="00BF2840"/>
    <w:p w14:paraId="11813A31" w14:textId="77777777" w:rsidR="00BF2840" w:rsidRDefault="00BF2840" w:rsidP="00BF2840">
      <w:r>
        <w:rPr>
          <w:rFonts w:hint="eastAsia"/>
        </w:rPr>
        <w:t>無量</w:t>
      </w:r>
      <w:r>
        <w:t xml:space="preserve"> apramāṇa; amita; ananta; immeasurable, unlimited, e.g. the 'four infinite' characteristics of a bodhisattva are </w:t>
      </w:r>
      <w:r>
        <w:rPr>
          <w:rFonts w:hint="eastAsia"/>
        </w:rPr>
        <w:t>慈悲喜捨</w:t>
      </w:r>
      <w:r>
        <w:t xml:space="preserve"> kindness, pity, joy, and self-sacrifice.</w:t>
      </w:r>
    </w:p>
    <w:p w14:paraId="25A21B08" w14:textId="77777777" w:rsidR="00BF2840" w:rsidRDefault="00BF2840" w:rsidP="00BF2840"/>
    <w:p w14:paraId="56F3C258" w14:textId="77777777" w:rsidR="00BF2840" w:rsidRDefault="00BF2840" w:rsidP="00BF2840">
      <w:r>
        <w:rPr>
          <w:rFonts w:hint="eastAsia"/>
        </w:rPr>
        <w:t>無量光</w:t>
      </w:r>
      <w:r>
        <w:t xml:space="preserve"> apramāṇābha. Immeasurable, or infinite light or splendour.</w:t>
      </w:r>
    </w:p>
    <w:p w14:paraId="60738BE6" w14:textId="77777777" w:rsidR="00BF2840" w:rsidRDefault="00BF2840" w:rsidP="00BF2840"/>
    <w:p w14:paraId="4BCADFE7" w14:textId="77777777" w:rsidR="00BF2840" w:rsidRDefault="00BF2840" w:rsidP="00BF2840">
      <w:r>
        <w:t>[383]</w:t>
      </w:r>
    </w:p>
    <w:p w14:paraId="40FC8998" w14:textId="77777777" w:rsidR="00BF2840" w:rsidRDefault="00BF2840" w:rsidP="00BF2840"/>
    <w:p w14:paraId="33375C8B" w14:textId="77777777" w:rsidR="00BF2840" w:rsidRDefault="00BF2840" w:rsidP="00BF2840">
      <w:pPr>
        <w:rPr>
          <w:rFonts w:hint="eastAsia"/>
        </w:rPr>
      </w:pPr>
      <w:r>
        <w:rPr>
          <w:rFonts w:hint="eastAsia"/>
        </w:rPr>
        <w:t>無量光佛</w:t>
      </w:r>
      <w:r>
        <w:rPr>
          <w:rFonts w:hint="eastAsia"/>
        </w:rPr>
        <w:t xml:space="preserve"> Amit</w:t>
      </w:r>
      <w:r>
        <w:rPr>
          <w:rFonts w:hint="eastAsia"/>
        </w:rPr>
        <w:t>ā</w:t>
      </w:r>
      <w:r>
        <w:rPr>
          <w:rFonts w:hint="eastAsia"/>
        </w:rPr>
        <w:t xml:space="preserve">bha, v. </w:t>
      </w:r>
      <w:r>
        <w:rPr>
          <w:rFonts w:hint="eastAsia"/>
        </w:rPr>
        <w:t>阿</w:t>
      </w:r>
      <w:r>
        <w:rPr>
          <w:rFonts w:hint="eastAsia"/>
        </w:rPr>
        <w:t>.</w:t>
      </w:r>
    </w:p>
    <w:p w14:paraId="6DE60F8B" w14:textId="77777777" w:rsidR="00BF2840" w:rsidRDefault="00BF2840" w:rsidP="00BF2840"/>
    <w:p w14:paraId="2DEF398A" w14:textId="77777777" w:rsidR="00BF2840" w:rsidRDefault="00BF2840" w:rsidP="00BF2840">
      <w:pPr>
        <w:rPr>
          <w:rFonts w:hint="eastAsia"/>
        </w:rPr>
      </w:pPr>
      <w:r>
        <w:rPr>
          <w:rFonts w:hint="eastAsia"/>
        </w:rPr>
        <w:t>無量光天</w:t>
      </w:r>
      <w:r>
        <w:rPr>
          <w:rFonts w:hint="eastAsia"/>
        </w:rPr>
        <w:t xml:space="preserve"> The heaven of boundless light, the fifth of the brahmaloka s.</w:t>
      </w:r>
    </w:p>
    <w:p w14:paraId="4D7F284B" w14:textId="77777777" w:rsidR="00BF2840" w:rsidRDefault="00BF2840" w:rsidP="00BF2840"/>
    <w:p w14:paraId="223991D3" w14:textId="77777777" w:rsidR="00BF2840" w:rsidRDefault="00BF2840" w:rsidP="00BF2840">
      <w:pPr>
        <w:rPr>
          <w:rFonts w:hint="eastAsia"/>
        </w:rPr>
      </w:pPr>
      <w:r>
        <w:rPr>
          <w:rFonts w:hint="eastAsia"/>
        </w:rPr>
        <w:t>無量光明</w:t>
      </w:r>
      <w:r>
        <w:rPr>
          <w:rFonts w:hint="eastAsia"/>
        </w:rPr>
        <w:t xml:space="preserve"> Amit</w:t>
      </w:r>
      <w:r>
        <w:rPr>
          <w:rFonts w:hint="eastAsia"/>
        </w:rPr>
        <w:t>ā</w:t>
      </w:r>
      <w:r>
        <w:rPr>
          <w:rFonts w:hint="eastAsia"/>
        </w:rPr>
        <w:t>bha.</w:t>
      </w:r>
    </w:p>
    <w:p w14:paraId="159C178F" w14:textId="77777777" w:rsidR="00BF2840" w:rsidRDefault="00BF2840" w:rsidP="00BF2840"/>
    <w:p w14:paraId="20407C81" w14:textId="77777777" w:rsidR="00BF2840" w:rsidRDefault="00BF2840" w:rsidP="00BF2840">
      <w:pPr>
        <w:rPr>
          <w:rFonts w:hint="eastAsia"/>
        </w:rPr>
      </w:pPr>
      <w:r>
        <w:rPr>
          <w:rFonts w:hint="eastAsia"/>
        </w:rPr>
        <w:t>無量光明土</w:t>
      </w:r>
      <w:r>
        <w:rPr>
          <w:rFonts w:hint="eastAsia"/>
        </w:rPr>
        <w:t xml:space="preserve"> Amit</w:t>
      </w:r>
      <w:r>
        <w:rPr>
          <w:rFonts w:hint="eastAsia"/>
        </w:rPr>
        <w:t>ā</w:t>
      </w:r>
      <w:r>
        <w:rPr>
          <w:rFonts w:hint="eastAsia"/>
        </w:rPr>
        <w:t>bha's land of infinite light.</w:t>
      </w:r>
    </w:p>
    <w:p w14:paraId="64F51323" w14:textId="77777777" w:rsidR="00BF2840" w:rsidRDefault="00BF2840" w:rsidP="00BF2840"/>
    <w:p w14:paraId="28EC2159" w14:textId="77777777" w:rsidR="00BF2840" w:rsidRDefault="00BF2840" w:rsidP="00BF2840">
      <w:pPr>
        <w:rPr>
          <w:rFonts w:hint="eastAsia"/>
        </w:rPr>
      </w:pPr>
      <w:r>
        <w:rPr>
          <w:rFonts w:hint="eastAsia"/>
        </w:rPr>
        <w:t>無量壽</w:t>
      </w:r>
      <w:r>
        <w:rPr>
          <w:rFonts w:hint="eastAsia"/>
        </w:rPr>
        <w:t xml:space="preserve"> Boundless, infinite life, a name for Amit</w:t>
      </w:r>
      <w:r>
        <w:rPr>
          <w:rFonts w:hint="eastAsia"/>
        </w:rPr>
        <w:t>ā</w:t>
      </w:r>
      <w:r>
        <w:rPr>
          <w:rFonts w:hint="eastAsia"/>
        </w:rPr>
        <w:t>bha, as in</w:t>
      </w:r>
      <w:r>
        <w:rPr>
          <w:rFonts w:hint="eastAsia"/>
        </w:rPr>
        <w:t>無量壽佛</w:t>
      </w:r>
      <w:r>
        <w:rPr>
          <w:rFonts w:hint="eastAsia"/>
        </w:rPr>
        <w:t xml:space="preserve">; </w:t>
      </w:r>
      <w:r>
        <w:rPr>
          <w:rFonts w:hint="eastAsia"/>
        </w:rPr>
        <w:t>無量壽如來</w:t>
      </w:r>
      <w:r>
        <w:rPr>
          <w:rFonts w:hint="eastAsia"/>
        </w:rPr>
        <w:t xml:space="preserve">; </w:t>
      </w:r>
      <w:r>
        <w:rPr>
          <w:rFonts w:hint="eastAsia"/>
        </w:rPr>
        <w:t>無量壽王</w:t>
      </w:r>
      <w:r>
        <w:rPr>
          <w:rFonts w:hint="eastAsia"/>
        </w:rPr>
        <w:t>.</w:t>
      </w:r>
    </w:p>
    <w:p w14:paraId="05C821F0" w14:textId="77777777" w:rsidR="00BF2840" w:rsidRDefault="00BF2840" w:rsidP="00BF2840"/>
    <w:p w14:paraId="69CA960E" w14:textId="77777777" w:rsidR="00BF2840" w:rsidRDefault="00BF2840" w:rsidP="00BF2840">
      <w:pPr>
        <w:rPr>
          <w:rFonts w:hint="eastAsia"/>
        </w:rPr>
      </w:pPr>
      <w:r>
        <w:rPr>
          <w:rFonts w:hint="eastAsia"/>
        </w:rPr>
        <w:t>無量壽經</w:t>
      </w:r>
      <w:r>
        <w:rPr>
          <w:rFonts w:hint="eastAsia"/>
        </w:rPr>
        <w:t xml:space="preserve"> The Sukh</w:t>
      </w:r>
      <w:r>
        <w:rPr>
          <w:rFonts w:hint="eastAsia"/>
        </w:rPr>
        <w:t>ā</w:t>
      </w:r>
      <w:r>
        <w:rPr>
          <w:rFonts w:hint="eastAsia"/>
        </w:rPr>
        <w:t>vat</w:t>
      </w:r>
      <w:r>
        <w:rPr>
          <w:rFonts w:hint="eastAsia"/>
        </w:rPr>
        <w:t>ī</w:t>
      </w:r>
      <w:r>
        <w:rPr>
          <w:rFonts w:hint="eastAsia"/>
        </w:rPr>
        <w:t>vy</w:t>
      </w:r>
      <w:r>
        <w:rPr>
          <w:rFonts w:hint="eastAsia"/>
        </w:rPr>
        <w:t>ū</w:t>
      </w:r>
      <w:r>
        <w:rPr>
          <w:rFonts w:hint="eastAsia"/>
        </w:rPr>
        <w:t>ha-s</w:t>
      </w:r>
      <w:r>
        <w:rPr>
          <w:rFonts w:hint="eastAsia"/>
        </w:rPr>
        <w:t>ū</w:t>
      </w:r>
      <w:r>
        <w:rPr>
          <w:rFonts w:hint="eastAsia"/>
        </w:rPr>
        <w:t>tra is tr. as the Amit</w:t>
      </w:r>
      <w:r>
        <w:rPr>
          <w:rFonts w:hint="eastAsia"/>
        </w:rPr>
        <w:t>ā</w:t>
      </w:r>
      <w:r>
        <w:rPr>
          <w:rFonts w:hint="eastAsia"/>
        </w:rPr>
        <w:t>yus s</w:t>
      </w:r>
      <w:r>
        <w:rPr>
          <w:rFonts w:hint="eastAsia"/>
        </w:rPr>
        <w:t>ū</w:t>
      </w:r>
      <w:r>
        <w:rPr>
          <w:rFonts w:hint="eastAsia"/>
        </w:rPr>
        <w:t xml:space="preserve">tra, and there are other treatises with similar titles, cf. </w:t>
      </w:r>
      <w:r>
        <w:rPr>
          <w:rFonts w:hint="eastAsia"/>
        </w:rPr>
        <w:t>觀無量壽經</w:t>
      </w:r>
      <w:r>
        <w:rPr>
          <w:rFonts w:hint="eastAsia"/>
        </w:rPr>
        <w:t>, etc.</w:t>
      </w:r>
    </w:p>
    <w:p w14:paraId="1BEB74D3" w14:textId="77777777" w:rsidR="00BF2840" w:rsidRDefault="00BF2840" w:rsidP="00BF2840"/>
    <w:p w14:paraId="32ED7F0C" w14:textId="77777777" w:rsidR="00BF2840" w:rsidRDefault="00BF2840" w:rsidP="00BF2840">
      <w:pPr>
        <w:rPr>
          <w:rFonts w:hint="eastAsia"/>
        </w:rPr>
      </w:pPr>
      <w:r>
        <w:rPr>
          <w:rFonts w:hint="eastAsia"/>
        </w:rPr>
        <w:t>無量尊</w:t>
      </w:r>
      <w:r>
        <w:rPr>
          <w:rFonts w:hint="eastAsia"/>
        </w:rPr>
        <w:t xml:space="preserve"> The infinite honoured one, Amit</w:t>
      </w:r>
      <w:r>
        <w:rPr>
          <w:rFonts w:hint="eastAsia"/>
        </w:rPr>
        <w:t>ā</w:t>
      </w:r>
      <w:r>
        <w:rPr>
          <w:rFonts w:hint="eastAsia"/>
        </w:rPr>
        <w:t>bha.</w:t>
      </w:r>
    </w:p>
    <w:p w14:paraId="5C2FB245" w14:textId="77777777" w:rsidR="00BF2840" w:rsidRDefault="00BF2840" w:rsidP="00BF2840"/>
    <w:p w14:paraId="2CD6E2C6" w14:textId="77777777" w:rsidR="00BF2840" w:rsidRDefault="00BF2840" w:rsidP="00BF2840">
      <w:pPr>
        <w:rPr>
          <w:rFonts w:hint="eastAsia"/>
        </w:rPr>
      </w:pPr>
      <w:r>
        <w:rPr>
          <w:rFonts w:hint="eastAsia"/>
        </w:rPr>
        <w:t>無量慧</w:t>
      </w:r>
      <w:r>
        <w:rPr>
          <w:rFonts w:hint="eastAsia"/>
        </w:rPr>
        <w:t xml:space="preserve"> Infinite wisdom, a term applied to a Buddha.</w:t>
      </w:r>
    </w:p>
    <w:p w14:paraId="4AC69A60" w14:textId="77777777" w:rsidR="00BF2840" w:rsidRDefault="00BF2840" w:rsidP="00BF2840"/>
    <w:p w14:paraId="401D238D" w14:textId="77777777" w:rsidR="00BF2840" w:rsidRDefault="00BF2840" w:rsidP="00BF2840">
      <w:pPr>
        <w:rPr>
          <w:rFonts w:hint="eastAsia"/>
        </w:rPr>
      </w:pPr>
      <w:r>
        <w:rPr>
          <w:rFonts w:hint="eastAsia"/>
        </w:rPr>
        <w:t>無量意</w:t>
      </w:r>
      <w:r>
        <w:rPr>
          <w:rFonts w:hint="eastAsia"/>
        </w:rPr>
        <w:t xml:space="preserve"> anantamati, boundless mind, intention, will, or meaning.</w:t>
      </w:r>
    </w:p>
    <w:p w14:paraId="38E9A76C" w14:textId="77777777" w:rsidR="00BF2840" w:rsidRDefault="00BF2840" w:rsidP="00BF2840"/>
    <w:p w14:paraId="76C8B3D8" w14:textId="77777777" w:rsidR="00BF2840" w:rsidRDefault="00BF2840" w:rsidP="00BF2840">
      <w:r>
        <w:rPr>
          <w:rFonts w:hint="eastAsia"/>
        </w:rPr>
        <w:t>無量淨</w:t>
      </w:r>
      <w:r>
        <w:t xml:space="preserve"> (</w:t>
      </w:r>
      <w:r>
        <w:rPr>
          <w:rFonts w:hint="eastAsia"/>
        </w:rPr>
        <w:t>無量淨天</w:t>
      </w:r>
      <w:r>
        <w:t>) Apramāṇaśubha, boundless purity, the second of the heavens in the third dhyāna heavens of form.</w:t>
      </w:r>
    </w:p>
    <w:p w14:paraId="0CA86EF7" w14:textId="77777777" w:rsidR="00BF2840" w:rsidRDefault="00BF2840" w:rsidP="00BF2840"/>
    <w:p w14:paraId="34B5B932" w14:textId="77777777" w:rsidR="00BF2840" w:rsidRDefault="00BF2840" w:rsidP="00BF2840">
      <w:pPr>
        <w:rPr>
          <w:rFonts w:hint="eastAsia"/>
        </w:rPr>
      </w:pPr>
      <w:r>
        <w:rPr>
          <w:rFonts w:hint="eastAsia"/>
        </w:rPr>
        <w:t>無量淸淨佛</w:t>
      </w:r>
      <w:r>
        <w:rPr>
          <w:rFonts w:hint="eastAsia"/>
        </w:rPr>
        <w:t xml:space="preserve"> The Buddha of boundless purity, Amit</w:t>
      </w:r>
      <w:r>
        <w:rPr>
          <w:rFonts w:hint="eastAsia"/>
        </w:rPr>
        <w:t>ā</w:t>
      </w:r>
      <w:r>
        <w:rPr>
          <w:rFonts w:hint="eastAsia"/>
        </w:rPr>
        <w:t>bha.</w:t>
      </w:r>
    </w:p>
    <w:p w14:paraId="3A8E873C" w14:textId="77777777" w:rsidR="00BF2840" w:rsidRDefault="00BF2840" w:rsidP="00BF2840"/>
    <w:p w14:paraId="08E6DAFF" w14:textId="77777777" w:rsidR="00BF2840" w:rsidRDefault="00BF2840" w:rsidP="00BF2840">
      <w:pPr>
        <w:rPr>
          <w:rFonts w:hint="eastAsia"/>
        </w:rPr>
      </w:pPr>
      <w:r>
        <w:rPr>
          <w:rFonts w:hint="eastAsia"/>
        </w:rPr>
        <w:t>無量義</w:t>
      </w:r>
      <w:r>
        <w:rPr>
          <w:rFonts w:hint="eastAsia"/>
        </w:rPr>
        <w:t xml:space="preserve"> Infinite meaning, or the meaning of infinity; the meaning of the all, or all things.</w:t>
      </w:r>
    </w:p>
    <w:p w14:paraId="1B6C2615" w14:textId="77777777" w:rsidR="00BF2840" w:rsidRDefault="00BF2840" w:rsidP="00BF2840"/>
    <w:p w14:paraId="1EFDA502" w14:textId="77777777" w:rsidR="00BF2840" w:rsidRDefault="00BF2840" w:rsidP="00BF2840">
      <w:r>
        <w:rPr>
          <w:rFonts w:hint="eastAsia"/>
        </w:rPr>
        <w:t>無量義處三昧</w:t>
      </w:r>
      <w:r>
        <w:t xml:space="preserve"> The anantanirdeśapratiṣṭhāna samādhi, into which the Buddha is represented as entering before preaching the doctrine of infinity as given in the Lotus Sūtra.</w:t>
      </w:r>
    </w:p>
    <w:p w14:paraId="03B00C1B" w14:textId="77777777" w:rsidR="00BF2840" w:rsidRDefault="00BF2840" w:rsidP="00BF2840"/>
    <w:p w14:paraId="13CD1B23" w14:textId="77777777" w:rsidR="00BF2840" w:rsidRDefault="00BF2840" w:rsidP="00BF2840">
      <w:pPr>
        <w:rPr>
          <w:rFonts w:hint="eastAsia"/>
        </w:rPr>
      </w:pPr>
      <w:r>
        <w:rPr>
          <w:rFonts w:hint="eastAsia"/>
        </w:rPr>
        <w:t>無量覺</w:t>
      </w:r>
      <w:r>
        <w:rPr>
          <w:rFonts w:hint="eastAsia"/>
        </w:rPr>
        <w:t xml:space="preserve"> Infinite enlightenment, name of Amit</w:t>
      </w:r>
      <w:r>
        <w:rPr>
          <w:rFonts w:hint="eastAsia"/>
        </w:rPr>
        <w:t>ā</w:t>
      </w:r>
      <w:r>
        <w:rPr>
          <w:rFonts w:hint="eastAsia"/>
        </w:rPr>
        <w:t>bha.</w:t>
      </w:r>
    </w:p>
    <w:p w14:paraId="3E96D173" w14:textId="77777777" w:rsidR="00BF2840" w:rsidRDefault="00BF2840" w:rsidP="00BF2840"/>
    <w:p w14:paraId="3AEE0A69" w14:textId="77777777" w:rsidR="00BF2840" w:rsidRDefault="00BF2840" w:rsidP="00BF2840">
      <w:pPr>
        <w:rPr>
          <w:rFonts w:hint="eastAsia"/>
        </w:rPr>
      </w:pPr>
      <w:r>
        <w:rPr>
          <w:rFonts w:hint="eastAsia"/>
        </w:rPr>
        <w:t>無門宗</w:t>
      </w:r>
      <w:r>
        <w:rPr>
          <w:rFonts w:hint="eastAsia"/>
        </w:rPr>
        <w:t xml:space="preserve"> The unsectarian, Chan or meditative sect, so called because it claimed to derive its authority directly from the mind of Buddha.</w:t>
      </w:r>
    </w:p>
    <w:p w14:paraId="59122B9F" w14:textId="77777777" w:rsidR="00BF2840" w:rsidRDefault="00BF2840" w:rsidP="00BF2840"/>
    <w:p w14:paraId="2920458F" w14:textId="77777777" w:rsidR="00BF2840" w:rsidRDefault="00BF2840" w:rsidP="00BF2840">
      <w:pPr>
        <w:rPr>
          <w:rFonts w:hint="eastAsia"/>
        </w:rPr>
      </w:pPr>
      <w:r>
        <w:rPr>
          <w:rFonts w:hint="eastAsia"/>
        </w:rPr>
        <w:t>無間</w:t>
      </w:r>
      <w:r>
        <w:rPr>
          <w:rFonts w:hint="eastAsia"/>
        </w:rPr>
        <w:t xml:space="preserve"> av</w:t>
      </w:r>
      <w:r>
        <w:rPr>
          <w:rFonts w:hint="eastAsia"/>
        </w:rPr>
        <w:t>ī</w:t>
      </w:r>
      <w:r>
        <w:rPr>
          <w:rFonts w:hint="eastAsia"/>
        </w:rPr>
        <w:t>ci, uninterrupted, unseparated, without intermission.</w:t>
      </w:r>
    </w:p>
    <w:p w14:paraId="56194DC6" w14:textId="77777777" w:rsidR="00BF2840" w:rsidRDefault="00BF2840" w:rsidP="00BF2840"/>
    <w:p w14:paraId="23C98211" w14:textId="77777777" w:rsidR="00BF2840" w:rsidRDefault="00BF2840" w:rsidP="00BF2840">
      <w:pPr>
        <w:rPr>
          <w:rFonts w:hint="eastAsia"/>
        </w:rPr>
      </w:pPr>
      <w:r>
        <w:rPr>
          <w:rFonts w:hint="eastAsia"/>
        </w:rPr>
        <w:t>無間地獄</w:t>
      </w:r>
      <w:r>
        <w:rPr>
          <w:rFonts w:hint="eastAsia"/>
        </w:rPr>
        <w:t xml:space="preserve"> The av</w:t>
      </w:r>
      <w:r>
        <w:rPr>
          <w:rFonts w:hint="eastAsia"/>
        </w:rPr>
        <w:t>ī</w:t>
      </w:r>
      <w:r>
        <w:rPr>
          <w:rFonts w:hint="eastAsia"/>
        </w:rPr>
        <w:t>ci hell, the last of the eight hot hells, in which punishment, pain, form birth, death continue without intermission.</w:t>
      </w:r>
    </w:p>
    <w:p w14:paraId="048F978D" w14:textId="77777777" w:rsidR="00BF2840" w:rsidRDefault="00BF2840" w:rsidP="00BF2840"/>
    <w:p w14:paraId="13B5B9BE" w14:textId="77777777" w:rsidR="00BF2840" w:rsidRDefault="00BF2840" w:rsidP="00BF2840">
      <w:pPr>
        <w:rPr>
          <w:rFonts w:hint="eastAsia"/>
        </w:rPr>
      </w:pPr>
      <w:r>
        <w:rPr>
          <w:rFonts w:hint="eastAsia"/>
        </w:rPr>
        <w:t>無間業</w:t>
      </w:r>
      <w:r>
        <w:rPr>
          <w:rFonts w:hint="eastAsia"/>
        </w:rPr>
        <w:t xml:space="preserve"> The unintermitted karma, or unintermitted punishment for any of the five unpardonable sins; the place of such punishment, the av</w:t>
      </w:r>
      <w:r>
        <w:rPr>
          <w:rFonts w:hint="eastAsia"/>
        </w:rPr>
        <w:t>ī</w:t>
      </w:r>
      <w:r>
        <w:rPr>
          <w:rFonts w:hint="eastAsia"/>
        </w:rPr>
        <w:t xml:space="preserve">ci hell; also styled </w:t>
      </w:r>
      <w:r>
        <w:rPr>
          <w:rFonts w:hint="eastAsia"/>
        </w:rPr>
        <w:t>ā</w:t>
      </w:r>
      <w:r>
        <w:rPr>
          <w:rFonts w:hint="eastAsia"/>
        </w:rPr>
        <w:t>nantarya.</w:t>
      </w:r>
    </w:p>
    <w:p w14:paraId="3DA3665F" w14:textId="77777777" w:rsidR="00BF2840" w:rsidRDefault="00BF2840" w:rsidP="00BF2840"/>
    <w:p w14:paraId="409B14C4" w14:textId="77777777" w:rsidR="00BF2840" w:rsidRDefault="00BF2840" w:rsidP="00BF2840">
      <w:pPr>
        <w:rPr>
          <w:rFonts w:hint="eastAsia"/>
        </w:rPr>
      </w:pPr>
      <w:r>
        <w:rPr>
          <w:rFonts w:hint="eastAsia"/>
        </w:rPr>
        <w:t>無際</w:t>
      </w:r>
      <w:r>
        <w:rPr>
          <w:rFonts w:hint="eastAsia"/>
        </w:rPr>
        <w:t xml:space="preserve"> Unlimited, boundless.</w:t>
      </w:r>
    </w:p>
    <w:p w14:paraId="18787D45" w14:textId="77777777" w:rsidR="00BF2840" w:rsidRDefault="00BF2840" w:rsidP="00BF2840"/>
    <w:p w14:paraId="616A8047" w14:textId="77777777" w:rsidR="00BF2840" w:rsidRDefault="00BF2840" w:rsidP="00BF2840">
      <w:r>
        <w:rPr>
          <w:rFonts w:hint="eastAsia"/>
        </w:rPr>
        <w:lastRenderedPageBreak/>
        <w:t>無餘</w:t>
      </w:r>
      <w:r>
        <w:t xml:space="preserve"> aśesa. Without remainder, no remnant, final; applied to the section of the Vinaya regarding expulsion for unpardonable sin from the monkhood; also to final nirvāṇa without remainder of reincarnation.</w:t>
      </w:r>
    </w:p>
    <w:p w14:paraId="4DC8172F" w14:textId="77777777" w:rsidR="00BF2840" w:rsidRDefault="00BF2840" w:rsidP="00BF2840"/>
    <w:p w14:paraId="102E356D" w14:textId="77777777" w:rsidR="00BF2840" w:rsidRDefault="00BF2840" w:rsidP="00BF2840">
      <w:r>
        <w:rPr>
          <w:rFonts w:hint="eastAsia"/>
        </w:rPr>
        <w:t>無餘湼槃</w:t>
      </w:r>
      <w:r>
        <w:t xml:space="preserve"> (</w:t>
      </w:r>
      <w:r>
        <w:rPr>
          <w:rFonts w:hint="eastAsia"/>
        </w:rPr>
        <w:t>無餘依湼槃</w:t>
      </w:r>
      <w:r>
        <w:t xml:space="preserve">) anupadhiśeṣa, the nirvāṇa state in which exists no remainder of the karma of suffering; it is also the nirvāṇa of arhat extinction of body and mind, described as </w:t>
      </w:r>
      <w:r>
        <w:rPr>
          <w:rFonts w:hint="eastAsia"/>
        </w:rPr>
        <w:t>無餘灰斷</w:t>
      </w:r>
      <w:r>
        <w:t>.</w:t>
      </w:r>
    </w:p>
    <w:p w14:paraId="57C457C9" w14:textId="77777777" w:rsidR="00BF2840" w:rsidRDefault="00BF2840" w:rsidP="00BF2840"/>
    <w:p w14:paraId="226894E9" w14:textId="77777777" w:rsidR="00BF2840" w:rsidRDefault="00BF2840" w:rsidP="00BF2840">
      <w:pPr>
        <w:rPr>
          <w:rFonts w:hint="eastAsia"/>
        </w:rPr>
      </w:pPr>
      <w:r>
        <w:rPr>
          <w:rFonts w:hint="eastAsia"/>
        </w:rPr>
        <w:t>無餘記</w:t>
      </w:r>
      <w:r>
        <w:rPr>
          <w:rFonts w:hint="eastAsia"/>
        </w:rPr>
        <w:t xml:space="preserve"> Complete or final prediction, e.g. to Buddhahood, as contrasted with partial prediction.</w:t>
      </w:r>
    </w:p>
    <w:p w14:paraId="21256EC9" w14:textId="77777777" w:rsidR="00BF2840" w:rsidRDefault="00BF2840" w:rsidP="00BF2840"/>
    <w:p w14:paraId="3417DB14" w14:textId="77777777" w:rsidR="00BF2840" w:rsidRDefault="00BF2840" w:rsidP="00BF2840">
      <w:pPr>
        <w:rPr>
          <w:rFonts w:hint="eastAsia"/>
        </w:rPr>
      </w:pPr>
      <w:r>
        <w:rPr>
          <w:rFonts w:hint="eastAsia"/>
        </w:rPr>
        <w:t>無煩</w:t>
      </w:r>
      <w:r>
        <w:rPr>
          <w:rFonts w:hint="eastAsia"/>
        </w:rPr>
        <w:t xml:space="preserve"> Free from trouble, the thirteenth brahmaloka, the fifth region of the fourth dhy</w:t>
      </w:r>
      <w:r>
        <w:rPr>
          <w:rFonts w:hint="eastAsia"/>
        </w:rPr>
        <w:t>ā</w:t>
      </w:r>
      <w:r>
        <w:rPr>
          <w:rFonts w:hint="eastAsia"/>
        </w:rPr>
        <w:t>na.</w:t>
      </w:r>
    </w:p>
    <w:p w14:paraId="123C61BD" w14:textId="77777777" w:rsidR="00BF2840" w:rsidRDefault="00BF2840" w:rsidP="00BF2840"/>
    <w:p w14:paraId="317E5079" w14:textId="77777777" w:rsidR="00BF2840" w:rsidRDefault="00BF2840" w:rsidP="00BF2840">
      <w:pPr>
        <w:rPr>
          <w:rFonts w:hint="eastAsia"/>
        </w:rPr>
      </w:pPr>
      <w:r>
        <w:rPr>
          <w:rFonts w:hint="eastAsia"/>
        </w:rPr>
        <w:t>無齒大蟲</w:t>
      </w:r>
      <w:r>
        <w:rPr>
          <w:rFonts w:hint="eastAsia"/>
        </w:rPr>
        <w:t xml:space="preserve"> A toothless great creature, i.e. a toothless tiger.</w:t>
      </w:r>
    </w:p>
    <w:p w14:paraId="55E2105E" w14:textId="77777777" w:rsidR="00BF2840" w:rsidRDefault="00BF2840" w:rsidP="00BF2840"/>
    <w:p w14:paraId="5C9ABAE4" w14:textId="77777777" w:rsidR="00BF2840" w:rsidRDefault="00BF2840" w:rsidP="00BF2840">
      <w:pPr>
        <w:rPr>
          <w:rFonts w:hint="eastAsia"/>
        </w:rPr>
      </w:pPr>
      <w:r>
        <w:rPr>
          <w:rFonts w:hint="eastAsia"/>
        </w:rPr>
        <w:t>爲</w:t>
      </w:r>
      <w:r>
        <w:rPr>
          <w:rFonts w:hint="eastAsia"/>
        </w:rPr>
        <w:t xml:space="preserve"> To do; to make; to effect; to be; because of; for.</w:t>
      </w:r>
    </w:p>
    <w:p w14:paraId="3700A761" w14:textId="77777777" w:rsidR="00BF2840" w:rsidRDefault="00BF2840" w:rsidP="00BF2840"/>
    <w:p w14:paraId="2F21F2F4" w14:textId="77777777" w:rsidR="00BF2840" w:rsidRDefault="00BF2840" w:rsidP="00BF2840">
      <w:r>
        <w:rPr>
          <w:rFonts w:hint="eastAsia"/>
        </w:rPr>
        <w:t>有爲無爲</w:t>
      </w:r>
      <w:r>
        <w:t xml:space="preserve"> Action and inaction; active and passive; dynamic and static; things and phenomena in general are </w:t>
      </w:r>
      <w:r>
        <w:rPr>
          <w:rFonts w:hint="eastAsia"/>
        </w:rPr>
        <w:t>有爲</w:t>
      </w:r>
      <w:r>
        <w:t xml:space="preserve">; nirvāṇa quiescence, the void, etc., are </w:t>
      </w:r>
      <w:r>
        <w:rPr>
          <w:rFonts w:hint="eastAsia"/>
        </w:rPr>
        <w:t>無爲</w:t>
      </w:r>
      <w:r>
        <w:t>.</w:t>
      </w:r>
    </w:p>
    <w:p w14:paraId="447255C1" w14:textId="77777777" w:rsidR="00BF2840" w:rsidRDefault="00BF2840" w:rsidP="00BF2840"/>
    <w:p w14:paraId="7150A227" w14:textId="77777777" w:rsidR="00BF2840" w:rsidRDefault="00BF2840" w:rsidP="00BF2840">
      <w:pPr>
        <w:rPr>
          <w:rFonts w:hint="eastAsia"/>
        </w:rPr>
      </w:pPr>
      <w:r>
        <w:rPr>
          <w:rFonts w:hint="eastAsia"/>
        </w:rPr>
        <w:t>名爲</w:t>
      </w:r>
      <w:r>
        <w:rPr>
          <w:rFonts w:hint="eastAsia"/>
        </w:rPr>
        <w:t xml:space="preserve"> Its name is (so-and-so).</w:t>
      </w:r>
    </w:p>
    <w:p w14:paraId="3D69B897" w14:textId="77777777" w:rsidR="00BF2840" w:rsidRDefault="00BF2840" w:rsidP="00BF2840"/>
    <w:p w14:paraId="1BDB4D9A" w14:textId="77777777" w:rsidR="00BF2840" w:rsidRDefault="00BF2840" w:rsidP="00BF2840">
      <w:pPr>
        <w:rPr>
          <w:rFonts w:hint="eastAsia"/>
        </w:rPr>
      </w:pPr>
      <w:r>
        <w:rPr>
          <w:rFonts w:hint="eastAsia"/>
        </w:rPr>
        <w:t>爲善</w:t>
      </w:r>
      <w:r>
        <w:rPr>
          <w:rFonts w:hint="eastAsia"/>
        </w:rPr>
        <w:t xml:space="preserve"> To do good, be good, because of the good, etc.</w:t>
      </w:r>
    </w:p>
    <w:p w14:paraId="473CD121" w14:textId="77777777" w:rsidR="00BF2840" w:rsidRDefault="00BF2840" w:rsidP="00BF2840"/>
    <w:p w14:paraId="032FC412" w14:textId="77777777" w:rsidR="00BF2840" w:rsidRDefault="00BF2840" w:rsidP="00BF2840">
      <w:pPr>
        <w:rPr>
          <w:rFonts w:hint="eastAsia"/>
        </w:rPr>
      </w:pPr>
      <w:r>
        <w:rPr>
          <w:rFonts w:hint="eastAsia"/>
        </w:rPr>
        <w:t>爲利</w:t>
      </w:r>
      <w:r>
        <w:rPr>
          <w:rFonts w:hint="eastAsia"/>
        </w:rPr>
        <w:t xml:space="preserve"> For gain, or profit.</w:t>
      </w:r>
    </w:p>
    <w:p w14:paraId="5A819B4A" w14:textId="77777777" w:rsidR="00BF2840" w:rsidRDefault="00BF2840" w:rsidP="00BF2840"/>
    <w:p w14:paraId="392F3AEE" w14:textId="77777777" w:rsidR="00BF2840" w:rsidRDefault="00BF2840" w:rsidP="00BF2840">
      <w:pPr>
        <w:rPr>
          <w:rFonts w:hint="eastAsia"/>
        </w:rPr>
      </w:pPr>
      <w:r>
        <w:rPr>
          <w:rFonts w:hint="eastAsia"/>
        </w:rPr>
        <w:t>爲己</w:t>
      </w:r>
      <w:r>
        <w:rPr>
          <w:rFonts w:hint="eastAsia"/>
        </w:rPr>
        <w:t xml:space="preserve"> For self.</w:t>
      </w:r>
    </w:p>
    <w:p w14:paraId="63F48D28" w14:textId="77777777" w:rsidR="00BF2840" w:rsidRDefault="00BF2840" w:rsidP="00BF2840"/>
    <w:p w14:paraId="37D8296C" w14:textId="77777777" w:rsidR="00BF2840" w:rsidRDefault="00BF2840" w:rsidP="00BF2840">
      <w:pPr>
        <w:rPr>
          <w:rFonts w:hint="eastAsia"/>
        </w:rPr>
      </w:pPr>
      <w:r>
        <w:rPr>
          <w:rFonts w:hint="eastAsia"/>
        </w:rPr>
        <w:t>以爲</w:t>
      </w:r>
      <w:r>
        <w:rPr>
          <w:rFonts w:hint="eastAsia"/>
        </w:rPr>
        <w:t xml:space="preserve"> To take to be, consider as, etc.</w:t>
      </w:r>
    </w:p>
    <w:p w14:paraId="7AB9F1AB" w14:textId="77777777" w:rsidR="00BF2840" w:rsidRDefault="00BF2840" w:rsidP="00BF2840"/>
    <w:p w14:paraId="4A791A5E" w14:textId="77777777" w:rsidR="00BF2840" w:rsidRDefault="00BF2840" w:rsidP="00BF2840">
      <w:pPr>
        <w:rPr>
          <w:rFonts w:hint="eastAsia"/>
        </w:rPr>
      </w:pPr>
      <w:r>
        <w:rPr>
          <w:rFonts w:hint="eastAsia"/>
        </w:rPr>
        <w:lastRenderedPageBreak/>
        <w:t>猪</w:t>
      </w:r>
      <w:r>
        <w:rPr>
          <w:rFonts w:hint="eastAsia"/>
        </w:rPr>
        <w:t xml:space="preserve"> A hog, pig.</w:t>
      </w:r>
    </w:p>
    <w:p w14:paraId="22F55BB2" w14:textId="77777777" w:rsidR="00BF2840" w:rsidRDefault="00BF2840" w:rsidP="00BF2840"/>
    <w:p w14:paraId="39CB8372" w14:textId="77777777" w:rsidR="00BF2840" w:rsidRDefault="00BF2840" w:rsidP="00BF2840">
      <w:pPr>
        <w:rPr>
          <w:rFonts w:hint="eastAsia"/>
        </w:rPr>
      </w:pPr>
      <w:r>
        <w:rPr>
          <w:rFonts w:hint="eastAsia"/>
        </w:rPr>
        <w:t>猪頭和尚</w:t>
      </w:r>
      <w:r>
        <w:rPr>
          <w:rFonts w:hint="eastAsia"/>
        </w:rPr>
        <w:t xml:space="preserve"> Pig-head monk, because of his meditative or dormant appearance.</w:t>
      </w:r>
    </w:p>
    <w:p w14:paraId="4F7E86B4" w14:textId="77777777" w:rsidR="00BF2840" w:rsidRDefault="00BF2840" w:rsidP="00BF2840"/>
    <w:p w14:paraId="44027C82" w14:textId="77777777" w:rsidR="00BF2840" w:rsidRDefault="00BF2840" w:rsidP="00BF2840">
      <w:pPr>
        <w:rPr>
          <w:rFonts w:hint="eastAsia"/>
        </w:rPr>
      </w:pPr>
      <w:r>
        <w:rPr>
          <w:rFonts w:hint="eastAsia"/>
        </w:rPr>
        <w:t>猴</w:t>
      </w:r>
      <w:r>
        <w:rPr>
          <w:rFonts w:hint="eastAsia"/>
        </w:rPr>
        <w:t xml:space="preserve"> The monkey; 3-5 p. m.</w:t>
      </w:r>
    </w:p>
    <w:p w14:paraId="2E6F6E41" w14:textId="77777777" w:rsidR="00BF2840" w:rsidRDefault="00BF2840" w:rsidP="00BF2840"/>
    <w:p w14:paraId="03E58417" w14:textId="77777777" w:rsidR="00BF2840" w:rsidRDefault="00BF2840" w:rsidP="00BF2840">
      <w:pPr>
        <w:rPr>
          <w:rFonts w:hint="eastAsia"/>
        </w:rPr>
      </w:pPr>
      <w:r>
        <w:rPr>
          <w:rFonts w:hint="eastAsia"/>
        </w:rPr>
        <w:t>獼猴</w:t>
      </w:r>
      <w:r>
        <w:rPr>
          <w:rFonts w:hint="eastAsia"/>
        </w:rPr>
        <w:t xml:space="preserve"> The larger monkey, mischievous, restless, like the passions.</w:t>
      </w:r>
    </w:p>
    <w:p w14:paraId="17091CFB" w14:textId="77777777" w:rsidR="00BF2840" w:rsidRDefault="00BF2840" w:rsidP="00BF2840"/>
    <w:p w14:paraId="53A98C9E" w14:textId="77777777" w:rsidR="00BF2840" w:rsidRDefault="00BF2840" w:rsidP="00BF2840">
      <w:pPr>
        <w:rPr>
          <w:rFonts w:hint="eastAsia"/>
        </w:rPr>
      </w:pPr>
      <w:r>
        <w:rPr>
          <w:rFonts w:hint="eastAsia"/>
        </w:rPr>
        <w:t>猶</w:t>
      </w:r>
      <w:r>
        <w:rPr>
          <w:rFonts w:hint="eastAsia"/>
        </w:rPr>
        <w:t xml:space="preserve"> A monkey; doubtful; if, so; like, as; yet, still; to scheme.</w:t>
      </w:r>
    </w:p>
    <w:p w14:paraId="2A847586" w14:textId="77777777" w:rsidR="00BF2840" w:rsidRDefault="00BF2840" w:rsidP="00BF2840"/>
    <w:p w14:paraId="369D4D47" w14:textId="77777777" w:rsidR="00BF2840" w:rsidRDefault="00BF2840" w:rsidP="00BF2840">
      <w:pPr>
        <w:rPr>
          <w:rFonts w:hint="eastAsia"/>
        </w:rPr>
      </w:pPr>
      <w:r>
        <w:rPr>
          <w:rFonts w:hint="eastAsia"/>
        </w:rPr>
        <w:t>猶若</w:t>
      </w:r>
      <w:r>
        <w:rPr>
          <w:rFonts w:hint="eastAsia"/>
        </w:rPr>
        <w:t xml:space="preserve"> As if.</w:t>
      </w:r>
    </w:p>
    <w:p w14:paraId="4BAA6E17" w14:textId="77777777" w:rsidR="00BF2840" w:rsidRDefault="00BF2840" w:rsidP="00BF2840"/>
    <w:p w14:paraId="644E4544" w14:textId="77777777" w:rsidR="00BF2840" w:rsidRDefault="00BF2840" w:rsidP="00BF2840">
      <w:pPr>
        <w:rPr>
          <w:rFonts w:hint="eastAsia"/>
        </w:rPr>
      </w:pPr>
      <w:r>
        <w:rPr>
          <w:rFonts w:hint="eastAsia"/>
        </w:rPr>
        <w:t>猶未定</w:t>
      </w:r>
      <w:r>
        <w:rPr>
          <w:rFonts w:hint="eastAsia"/>
        </w:rPr>
        <w:t xml:space="preserve"> Still unsettled, uncertain.</w:t>
      </w:r>
    </w:p>
    <w:p w14:paraId="29C42489" w14:textId="77777777" w:rsidR="00BF2840" w:rsidRDefault="00BF2840" w:rsidP="00BF2840"/>
    <w:p w14:paraId="64BA65A6" w14:textId="77777777" w:rsidR="00BF2840" w:rsidRDefault="00BF2840" w:rsidP="00BF2840">
      <w:pPr>
        <w:rPr>
          <w:rFonts w:hint="eastAsia"/>
        </w:rPr>
      </w:pPr>
      <w:r>
        <w:rPr>
          <w:rFonts w:hint="eastAsia"/>
        </w:rPr>
        <w:t>琵琶</w:t>
      </w:r>
      <w:r>
        <w:rPr>
          <w:rFonts w:hint="eastAsia"/>
        </w:rPr>
        <w:t xml:space="preserve"> The pipa, a Chinese stringed musical instrument somewhat resembling a guitar.</w:t>
      </w:r>
    </w:p>
    <w:p w14:paraId="5DDA6EE3" w14:textId="77777777" w:rsidR="00BF2840" w:rsidRDefault="00BF2840" w:rsidP="00BF2840"/>
    <w:p w14:paraId="1FDCF5A6" w14:textId="77777777" w:rsidR="00BF2840" w:rsidRDefault="00BF2840" w:rsidP="00BF2840">
      <w:pPr>
        <w:rPr>
          <w:rFonts w:hint="eastAsia"/>
        </w:rPr>
      </w:pPr>
      <w:r>
        <w:rPr>
          <w:rFonts w:hint="eastAsia"/>
        </w:rPr>
        <w:t>琥珀</w:t>
      </w:r>
      <w:r>
        <w:rPr>
          <w:rFonts w:hint="eastAsia"/>
        </w:rPr>
        <w:t xml:space="preserve"> Amber; intp. of a</w:t>
      </w:r>
      <w:r>
        <w:rPr>
          <w:rFonts w:ascii="Cambria" w:hAnsi="Cambria" w:cs="Cambria"/>
        </w:rPr>
        <w:t>ś</w:t>
      </w:r>
      <w:r>
        <w:rPr>
          <w:rFonts w:hint="eastAsia"/>
        </w:rPr>
        <w:t xml:space="preserve">magarbha, v. </w:t>
      </w:r>
      <w:r>
        <w:rPr>
          <w:rFonts w:hint="eastAsia"/>
        </w:rPr>
        <w:t>阿</w:t>
      </w:r>
      <w:r>
        <w:rPr>
          <w:rFonts w:hint="eastAsia"/>
        </w:rPr>
        <w:t xml:space="preserve">, one of the saptaratna; cf. </w:t>
      </w:r>
      <w:r>
        <w:rPr>
          <w:rFonts w:hint="eastAsia"/>
        </w:rPr>
        <w:t>七寳</w:t>
      </w:r>
      <w:r>
        <w:rPr>
          <w:rFonts w:hint="eastAsia"/>
        </w:rPr>
        <w:t>.</w:t>
      </w:r>
    </w:p>
    <w:p w14:paraId="7AC8AC74" w14:textId="77777777" w:rsidR="00BF2840" w:rsidRDefault="00BF2840" w:rsidP="00BF2840"/>
    <w:p w14:paraId="7F8CE575" w14:textId="77777777" w:rsidR="00BF2840" w:rsidRDefault="00BF2840" w:rsidP="00BF2840">
      <w:pPr>
        <w:rPr>
          <w:rFonts w:hint="eastAsia"/>
        </w:rPr>
      </w:pPr>
      <w:r>
        <w:rPr>
          <w:rFonts w:hint="eastAsia"/>
        </w:rPr>
        <w:t>琰魔</w:t>
      </w:r>
      <w:r>
        <w:rPr>
          <w:rFonts w:hint="eastAsia"/>
        </w:rPr>
        <w:t xml:space="preserve"> Yama, the lord of Hades; v. </w:t>
      </w:r>
      <w:r>
        <w:rPr>
          <w:rFonts w:hint="eastAsia"/>
        </w:rPr>
        <w:t>夜</w:t>
      </w:r>
      <w:r>
        <w:rPr>
          <w:rFonts w:hint="eastAsia"/>
        </w:rPr>
        <w:t>.</w:t>
      </w:r>
    </w:p>
    <w:p w14:paraId="5B4BBB81" w14:textId="77777777" w:rsidR="00BF2840" w:rsidRDefault="00BF2840" w:rsidP="00BF2840"/>
    <w:p w14:paraId="03652367" w14:textId="77777777" w:rsidR="00BF2840" w:rsidRDefault="00BF2840" w:rsidP="00BF2840">
      <w:pPr>
        <w:rPr>
          <w:rFonts w:hint="eastAsia"/>
        </w:rPr>
      </w:pPr>
      <w:r>
        <w:rPr>
          <w:rFonts w:hint="eastAsia"/>
        </w:rPr>
        <w:t>琰魔界</w:t>
      </w:r>
      <w:r>
        <w:rPr>
          <w:rFonts w:hint="eastAsia"/>
        </w:rPr>
        <w:t xml:space="preserve"> Yamaloka, the hells under the earth.</w:t>
      </w:r>
    </w:p>
    <w:p w14:paraId="5A0BCA3C" w14:textId="77777777" w:rsidR="00BF2840" w:rsidRDefault="00BF2840" w:rsidP="00BF2840"/>
    <w:p w14:paraId="115A32E5" w14:textId="77777777" w:rsidR="00BF2840" w:rsidRDefault="00BF2840" w:rsidP="00BF2840">
      <w:pPr>
        <w:rPr>
          <w:rFonts w:hint="eastAsia"/>
        </w:rPr>
      </w:pPr>
      <w:r>
        <w:rPr>
          <w:rFonts w:hint="eastAsia"/>
        </w:rPr>
        <w:t>琰魔王廳</w:t>
      </w:r>
      <w:r>
        <w:rPr>
          <w:rFonts w:hint="eastAsia"/>
        </w:rPr>
        <w:t xml:space="preserve"> Yama's judgment hall.</w:t>
      </w:r>
    </w:p>
    <w:p w14:paraId="4C5F3F87" w14:textId="77777777" w:rsidR="00BF2840" w:rsidRDefault="00BF2840" w:rsidP="00BF2840"/>
    <w:p w14:paraId="7D14EAB1" w14:textId="77777777" w:rsidR="00BF2840" w:rsidRDefault="00BF2840" w:rsidP="00BF2840">
      <w:pPr>
        <w:rPr>
          <w:rFonts w:hint="eastAsia"/>
        </w:rPr>
      </w:pPr>
      <w:r>
        <w:rPr>
          <w:rFonts w:hint="eastAsia"/>
        </w:rPr>
        <w:t>琰魔使</w:t>
      </w:r>
      <w:r>
        <w:rPr>
          <w:rFonts w:hint="eastAsia"/>
        </w:rPr>
        <w:t xml:space="preserve"> Yama's messengers.</w:t>
      </w:r>
    </w:p>
    <w:p w14:paraId="267C8189" w14:textId="77777777" w:rsidR="00BF2840" w:rsidRDefault="00BF2840" w:rsidP="00BF2840"/>
    <w:p w14:paraId="11823AB7" w14:textId="77777777" w:rsidR="00BF2840" w:rsidRDefault="00BF2840" w:rsidP="00BF2840">
      <w:pPr>
        <w:rPr>
          <w:rFonts w:hint="eastAsia"/>
        </w:rPr>
      </w:pPr>
      <w:r>
        <w:rPr>
          <w:rFonts w:hint="eastAsia"/>
        </w:rPr>
        <w:t>琰魔卒</w:t>
      </w:r>
      <w:r>
        <w:rPr>
          <w:rFonts w:hint="eastAsia"/>
        </w:rPr>
        <w:t xml:space="preserve"> Yama's lictors.</w:t>
      </w:r>
    </w:p>
    <w:p w14:paraId="4C133F11" w14:textId="77777777" w:rsidR="00BF2840" w:rsidRDefault="00BF2840" w:rsidP="00BF2840"/>
    <w:p w14:paraId="19675F0C" w14:textId="77777777" w:rsidR="00BF2840" w:rsidRDefault="00BF2840" w:rsidP="00BF2840">
      <w:pPr>
        <w:rPr>
          <w:rFonts w:hint="eastAsia"/>
        </w:rPr>
      </w:pPr>
      <w:r>
        <w:rPr>
          <w:rFonts w:hint="eastAsia"/>
        </w:rPr>
        <w:lastRenderedPageBreak/>
        <w:t>琰母那</w:t>
      </w:r>
      <w:r>
        <w:rPr>
          <w:rFonts w:hint="eastAsia"/>
        </w:rPr>
        <w:t xml:space="preserve"> </w:t>
      </w:r>
      <w:r>
        <w:rPr>
          <w:rFonts w:hint="eastAsia"/>
        </w:rPr>
        <w:t>閻牟那</w:t>
      </w:r>
      <w:r>
        <w:rPr>
          <w:rFonts w:hint="eastAsia"/>
        </w:rPr>
        <w:t>Yamun</w:t>
      </w:r>
      <w:r>
        <w:rPr>
          <w:rFonts w:hint="eastAsia"/>
        </w:rPr>
        <w:t>ā</w:t>
      </w:r>
      <w:r>
        <w:rPr>
          <w:rFonts w:hint="eastAsia"/>
        </w:rPr>
        <w:t>, the River Jumna.</w:t>
      </w:r>
    </w:p>
    <w:p w14:paraId="2DB60A1B" w14:textId="77777777" w:rsidR="00BF2840" w:rsidRDefault="00BF2840" w:rsidP="00BF2840"/>
    <w:p w14:paraId="3BAE70DF" w14:textId="77777777" w:rsidR="00BF2840" w:rsidRDefault="00BF2840" w:rsidP="00BF2840">
      <w:pPr>
        <w:rPr>
          <w:rFonts w:hint="eastAsia"/>
        </w:rPr>
      </w:pPr>
      <w:r>
        <w:rPr>
          <w:rFonts w:hint="eastAsia"/>
        </w:rPr>
        <w:t>番</w:t>
      </w:r>
      <w:r>
        <w:rPr>
          <w:rFonts w:hint="eastAsia"/>
        </w:rPr>
        <w:t xml:space="preserve"> Barbarian, foreign; a time, a turn.</w:t>
      </w:r>
    </w:p>
    <w:p w14:paraId="2E2CE44B" w14:textId="77777777" w:rsidR="00BF2840" w:rsidRDefault="00BF2840" w:rsidP="00BF2840"/>
    <w:p w14:paraId="0B3EDD74" w14:textId="77777777" w:rsidR="00BF2840" w:rsidRDefault="00BF2840" w:rsidP="00BF2840">
      <w:pPr>
        <w:rPr>
          <w:rFonts w:hint="eastAsia"/>
        </w:rPr>
      </w:pPr>
      <w:r>
        <w:rPr>
          <w:rFonts w:hint="eastAsia"/>
        </w:rPr>
        <w:t>番僧</w:t>
      </w:r>
      <w:r>
        <w:rPr>
          <w:rFonts w:hint="eastAsia"/>
        </w:rPr>
        <w:t xml:space="preserve"> Foreign monk, especially from India or the west; also a temple warden or watchman.</w:t>
      </w:r>
    </w:p>
    <w:p w14:paraId="05C25435" w14:textId="77777777" w:rsidR="00BF2840" w:rsidRDefault="00BF2840" w:rsidP="00BF2840"/>
    <w:p w14:paraId="0B25170D" w14:textId="77777777" w:rsidR="00BF2840" w:rsidRDefault="00BF2840" w:rsidP="00BF2840">
      <w:pPr>
        <w:rPr>
          <w:rFonts w:hint="eastAsia"/>
        </w:rPr>
      </w:pPr>
      <w:r>
        <w:rPr>
          <w:rFonts w:hint="eastAsia"/>
        </w:rPr>
        <w:t>畫</w:t>
      </w:r>
      <w:r>
        <w:rPr>
          <w:rFonts w:hint="eastAsia"/>
        </w:rPr>
        <w:t xml:space="preserve"> Draw, paint, picture, sketch; devise, fix.</w:t>
      </w:r>
    </w:p>
    <w:p w14:paraId="28F1FE21" w14:textId="77777777" w:rsidR="00BF2840" w:rsidRDefault="00BF2840" w:rsidP="00BF2840"/>
    <w:p w14:paraId="66AEF880" w14:textId="77777777" w:rsidR="00BF2840" w:rsidRDefault="00BF2840" w:rsidP="00BF2840">
      <w:pPr>
        <w:rPr>
          <w:rFonts w:hint="eastAsia"/>
        </w:rPr>
      </w:pPr>
      <w:r>
        <w:rPr>
          <w:rFonts w:hint="eastAsia"/>
        </w:rPr>
        <w:t>畫水</w:t>
      </w:r>
      <w:r>
        <w:rPr>
          <w:rFonts w:hint="eastAsia"/>
        </w:rPr>
        <w:t xml:space="preserve"> Liked drawing a line across water, which leaves no trace, unlike</w:t>
      </w:r>
      <w:r>
        <w:rPr>
          <w:rFonts w:hint="eastAsia"/>
        </w:rPr>
        <w:t>畫石</w:t>
      </w:r>
      <w:r>
        <w:rPr>
          <w:rFonts w:hint="eastAsia"/>
        </w:rPr>
        <w:t xml:space="preserve"> sculpture in stone, which remains.</w:t>
      </w:r>
    </w:p>
    <w:p w14:paraId="61802F66" w14:textId="77777777" w:rsidR="00BF2840" w:rsidRDefault="00BF2840" w:rsidP="00BF2840"/>
    <w:p w14:paraId="0DA74149" w14:textId="77777777" w:rsidR="00BF2840" w:rsidRDefault="00BF2840" w:rsidP="00BF2840">
      <w:pPr>
        <w:rPr>
          <w:rFonts w:hint="eastAsia"/>
        </w:rPr>
      </w:pPr>
      <w:r>
        <w:rPr>
          <w:rFonts w:hint="eastAsia"/>
        </w:rPr>
        <w:t>畫餠</w:t>
      </w:r>
      <w:r>
        <w:rPr>
          <w:rFonts w:hint="eastAsia"/>
        </w:rPr>
        <w:t xml:space="preserve"> Pictured biscuits, a term of the Intuitive School for the scriptures, i.e. useless as food.</w:t>
      </w:r>
    </w:p>
    <w:p w14:paraId="64805034" w14:textId="77777777" w:rsidR="00BF2840" w:rsidRDefault="00BF2840" w:rsidP="00BF2840"/>
    <w:p w14:paraId="2991CE0F" w14:textId="77777777" w:rsidR="00BF2840" w:rsidRDefault="00BF2840" w:rsidP="00BF2840">
      <w:r>
        <w:rPr>
          <w:rFonts w:hint="eastAsia"/>
        </w:rPr>
        <w:t>畫像</w:t>
      </w:r>
      <w:r>
        <w:t xml:space="preserve"> Portraits, paintings of images, maṇḍalas.</w:t>
      </w:r>
    </w:p>
    <w:p w14:paraId="599ACFE4" w14:textId="77777777" w:rsidR="00BF2840" w:rsidRDefault="00BF2840" w:rsidP="00BF2840"/>
    <w:p w14:paraId="232651BF" w14:textId="77777777" w:rsidR="00BF2840" w:rsidRDefault="00BF2840" w:rsidP="00BF2840">
      <w:pPr>
        <w:rPr>
          <w:rFonts w:hint="eastAsia"/>
        </w:rPr>
      </w:pPr>
      <w:r>
        <w:rPr>
          <w:rFonts w:hint="eastAsia"/>
        </w:rPr>
        <w:t>疏</w:t>
      </w:r>
      <w:r>
        <w:rPr>
          <w:rFonts w:hint="eastAsia"/>
        </w:rPr>
        <w:t xml:space="preserve"> </w:t>
      </w:r>
      <w:r>
        <w:rPr>
          <w:rFonts w:hint="eastAsia"/>
        </w:rPr>
        <w:t>疎</w:t>
      </w:r>
      <w:r>
        <w:rPr>
          <w:rFonts w:hint="eastAsia"/>
        </w:rPr>
        <w:t xml:space="preserve"> Open, wide apart; distant, coarse; estrange; lax, careless; to state report; commentary; also used for </w:t>
      </w:r>
      <w:r>
        <w:rPr>
          <w:rFonts w:hint="eastAsia"/>
        </w:rPr>
        <w:t>蔬</w:t>
      </w:r>
      <w:r>
        <w:rPr>
          <w:rFonts w:hint="eastAsia"/>
        </w:rPr>
        <w:t xml:space="preserve"> vegetarian food.</w:t>
      </w:r>
    </w:p>
    <w:p w14:paraId="101ABFCA" w14:textId="77777777" w:rsidR="00BF2840" w:rsidRDefault="00BF2840" w:rsidP="00BF2840"/>
    <w:p w14:paraId="6D3C7315" w14:textId="77777777" w:rsidR="00BF2840" w:rsidRDefault="00BF2840" w:rsidP="00BF2840">
      <w:pPr>
        <w:rPr>
          <w:rFonts w:hint="eastAsia"/>
        </w:rPr>
      </w:pPr>
      <w:r>
        <w:rPr>
          <w:rFonts w:hint="eastAsia"/>
        </w:rPr>
        <w:t>疏勒</w:t>
      </w:r>
      <w:r>
        <w:rPr>
          <w:rFonts w:hint="eastAsia"/>
        </w:rPr>
        <w:t xml:space="preserve"> Shule, a xian or district in Western Kashgaria and a Han name for Kashgar.</w:t>
      </w:r>
    </w:p>
    <w:p w14:paraId="4317F081" w14:textId="77777777" w:rsidR="00BF2840" w:rsidRDefault="00BF2840" w:rsidP="00BF2840"/>
    <w:p w14:paraId="087252B8" w14:textId="77777777" w:rsidR="00BF2840" w:rsidRDefault="00BF2840" w:rsidP="00BF2840">
      <w:pPr>
        <w:rPr>
          <w:rFonts w:hint="eastAsia"/>
        </w:rPr>
      </w:pPr>
      <w:r>
        <w:rPr>
          <w:rFonts w:hint="eastAsia"/>
        </w:rPr>
        <w:t>疏所緣緣</w:t>
      </w:r>
      <w:r>
        <w:rPr>
          <w:rFonts w:hint="eastAsia"/>
        </w:rPr>
        <w:t xml:space="preserve"> A distant circumstance, or remote cause, one of the four conditional causes in the </w:t>
      </w:r>
      <w:r>
        <w:rPr>
          <w:rFonts w:hint="eastAsia"/>
        </w:rPr>
        <w:t>唯識</w:t>
      </w:r>
      <w:r>
        <w:rPr>
          <w:rFonts w:hint="eastAsia"/>
        </w:rPr>
        <w:t xml:space="preserve"> school.</w:t>
      </w:r>
    </w:p>
    <w:p w14:paraId="24DC05C2" w14:textId="77777777" w:rsidR="00BF2840" w:rsidRDefault="00BF2840" w:rsidP="00BF2840"/>
    <w:p w14:paraId="27D59DB3" w14:textId="77777777" w:rsidR="00BF2840" w:rsidRDefault="00BF2840" w:rsidP="00BF2840">
      <w:pPr>
        <w:rPr>
          <w:rFonts w:hint="eastAsia"/>
        </w:rPr>
      </w:pPr>
      <w:r>
        <w:rPr>
          <w:rFonts w:hint="eastAsia"/>
        </w:rPr>
        <w:t>疏頭</w:t>
      </w:r>
      <w:r>
        <w:rPr>
          <w:rFonts w:hint="eastAsia"/>
        </w:rPr>
        <w:t xml:space="preserve"> Written incantations, spells, or prayers burnt before the spirits.</w:t>
      </w:r>
    </w:p>
    <w:p w14:paraId="490F94AC" w14:textId="77777777" w:rsidR="00BF2840" w:rsidRDefault="00BF2840" w:rsidP="00BF2840"/>
    <w:p w14:paraId="75C7709C" w14:textId="77777777" w:rsidR="00BF2840" w:rsidRDefault="00BF2840" w:rsidP="00BF2840">
      <w:r>
        <w:t>[384]</w:t>
      </w:r>
    </w:p>
    <w:p w14:paraId="7F38009C" w14:textId="77777777" w:rsidR="00BF2840" w:rsidRDefault="00BF2840" w:rsidP="00BF2840"/>
    <w:p w14:paraId="227C6F43" w14:textId="77777777" w:rsidR="00BF2840" w:rsidRDefault="00BF2840" w:rsidP="00BF2840">
      <w:pPr>
        <w:rPr>
          <w:rFonts w:hint="eastAsia"/>
        </w:rPr>
      </w:pPr>
      <w:r>
        <w:rPr>
          <w:rFonts w:hint="eastAsia"/>
        </w:rPr>
        <w:t>登</w:t>
      </w:r>
      <w:r>
        <w:rPr>
          <w:rFonts w:hint="eastAsia"/>
        </w:rPr>
        <w:t xml:space="preserve"> Ascend, advance, start; attain, ripen; to note, fix.</w:t>
      </w:r>
    </w:p>
    <w:p w14:paraId="1AC52A4B" w14:textId="77777777" w:rsidR="00BF2840" w:rsidRDefault="00BF2840" w:rsidP="00BF2840"/>
    <w:p w14:paraId="18F447A1" w14:textId="77777777" w:rsidR="00BF2840" w:rsidRDefault="00BF2840" w:rsidP="00BF2840">
      <w:pPr>
        <w:rPr>
          <w:rFonts w:hint="eastAsia"/>
        </w:rPr>
      </w:pPr>
      <w:r>
        <w:rPr>
          <w:rFonts w:hint="eastAsia"/>
        </w:rPr>
        <w:lastRenderedPageBreak/>
        <w:t>登時</w:t>
      </w:r>
      <w:r>
        <w:rPr>
          <w:rFonts w:hint="eastAsia"/>
        </w:rPr>
        <w:t xml:space="preserve"> At once.</w:t>
      </w:r>
    </w:p>
    <w:p w14:paraId="6E6CB0CB" w14:textId="77777777" w:rsidR="00BF2840" w:rsidRDefault="00BF2840" w:rsidP="00BF2840"/>
    <w:p w14:paraId="5AC75C9F" w14:textId="77777777" w:rsidR="00BF2840" w:rsidRDefault="00BF2840" w:rsidP="00BF2840">
      <w:pPr>
        <w:rPr>
          <w:rFonts w:hint="eastAsia"/>
        </w:rPr>
      </w:pPr>
      <w:r>
        <w:rPr>
          <w:rFonts w:hint="eastAsia"/>
        </w:rPr>
        <w:t>登住</w:t>
      </w:r>
      <w:r>
        <w:rPr>
          <w:rFonts w:hint="eastAsia"/>
        </w:rPr>
        <w:t xml:space="preserve"> The advance of the bodhisattva to the </w:t>
      </w:r>
      <w:r>
        <w:rPr>
          <w:rFonts w:hint="eastAsia"/>
        </w:rPr>
        <w:t>十住</w:t>
      </w:r>
      <w:r>
        <w:rPr>
          <w:rFonts w:hint="eastAsia"/>
        </w:rPr>
        <w:t xml:space="preserve"> q.v.</w:t>
      </w:r>
    </w:p>
    <w:p w14:paraId="2D3929C9" w14:textId="77777777" w:rsidR="00BF2840" w:rsidRDefault="00BF2840" w:rsidP="00BF2840"/>
    <w:p w14:paraId="0504DEB0" w14:textId="77777777" w:rsidR="00BF2840" w:rsidRDefault="00BF2840" w:rsidP="00BF2840">
      <w:pPr>
        <w:rPr>
          <w:rFonts w:hint="eastAsia"/>
        </w:rPr>
      </w:pPr>
      <w:r>
        <w:rPr>
          <w:rFonts w:hint="eastAsia"/>
        </w:rPr>
        <w:t>登地</w:t>
      </w:r>
      <w:r>
        <w:rPr>
          <w:rFonts w:hint="eastAsia"/>
        </w:rPr>
        <w:t xml:space="preserve"> idem </w:t>
      </w:r>
      <w:r>
        <w:rPr>
          <w:rFonts w:hint="eastAsia"/>
        </w:rPr>
        <w:t>十地</w:t>
      </w:r>
      <w:r>
        <w:rPr>
          <w:rFonts w:hint="eastAsia"/>
        </w:rPr>
        <w:t xml:space="preserve"> q.v.</w:t>
      </w:r>
    </w:p>
    <w:p w14:paraId="26DFB12C" w14:textId="77777777" w:rsidR="00BF2840" w:rsidRDefault="00BF2840" w:rsidP="00BF2840"/>
    <w:p w14:paraId="6E9CB767" w14:textId="77777777" w:rsidR="00BF2840" w:rsidRDefault="00BF2840" w:rsidP="00BF2840">
      <w:pPr>
        <w:rPr>
          <w:rFonts w:hint="eastAsia"/>
        </w:rPr>
      </w:pPr>
      <w:r>
        <w:rPr>
          <w:rFonts w:hint="eastAsia"/>
        </w:rPr>
        <w:t>登座</w:t>
      </w:r>
      <w:r>
        <w:rPr>
          <w:rFonts w:hint="eastAsia"/>
        </w:rPr>
        <w:t xml:space="preserve"> To ascend the throne, or pulpit, etc.</w:t>
      </w:r>
    </w:p>
    <w:p w14:paraId="0D34E322" w14:textId="77777777" w:rsidR="00BF2840" w:rsidRDefault="00BF2840" w:rsidP="00BF2840"/>
    <w:p w14:paraId="40FA3471" w14:textId="77777777" w:rsidR="00BF2840" w:rsidRDefault="00BF2840" w:rsidP="00BF2840">
      <w:pPr>
        <w:rPr>
          <w:rFonts w:hint="eastAsia"/>
        </w:rPr>
      </w:pPr>
      <w:r>
        <w:rPr>
          <w:rFonts w:hint="eastAsia"/>
        </w:rPr>
        <w:t>發</w:t>
      </w:r>
      <w:r>
        <w:rPr>
          <w:rFonts w:hint="eastAsia"/>
        </w:rPr>
        <w:t xml:space="preserve"> To shoot forth, send, issue; start, initiate; expound; prosper.</w:t>
      </w:r>
    </w:p>
    <w:p w14:paraId="59BAA984" w14:textId="77777777" w:rsidR="00BF2840" w:rsidRDefault="00BF2840" w:rsidP="00BF2840"/>
    <w:p w14:paraId="69061E51" w14:textId="77777777" w:rsidR="00BF2840" w:rsidRDefault="00BF2840" w:rsidP="00BF2840">
      <w:pPr>
        <w:rPr>
          <w:rFonts w:hint="eastAsia"/>
        </w:rPr>
      </w:pPr>
      <w:r>
        <w:rPr>
          <w:rFonts w:hint="eastAsia"/>
        </w:rPr>
        <w:t>發光</w:t>
      </w:r>
      <w:r>
        <w:rPr>
          <w:rFonts w:hint="eastAsia"/>
        </w:rPr>
        <w:t xml:space="preserve"> To send forth light, radiate.</w:t>
      </w:r>
    </w:p>
    <w:p w14:paraId="2AC602D0" w14:textId="77777777" w:rsidR="00BF2840" w:rsidRDefault="00BF2840" w:rsidP="00BF2840"/>
    <w:p w14:paraId="0966A2EF" w14:textId="77777777" w:rsidR="00BF2840" w:rsidRDefault="00BF2840" w:rsidP="00BF2840">
      <w:pPr>
        <w:rPr>
          <w:rFonts w:hint="eastAsia"/>
        </w:rPr>
      </w:pPr>
      <w:r>
        <w:rPr>
          <w:rFonts w:hint="eastAsia"/>
        </w:rPr>
        <w:t>發心</w:t>
      </w:r>
      <w:r>
        <w:rPr>
          <w:rFonts w:hint="eastAsia"/>
        </w:rPr>
        <w:t xml:space="preserve"> Mental initiation or initiative, resolve, make up the mind to; to start out for bodhi, or perfect enlightenment; to show kindness of heart, give alms.</w:t>
      </w:r>
    </w:p>
    <w:p w14:paraId="4185553C" w14:textId="77777777" w:rsidR="00BF2840" w:rsidRDefault="00BF2840" w:rsidP="00BF2840"/>
    <w:p w14:paraId="3323B14B" w14:textId="77777777" w:rsidR="00BF2840" w:rsidRDefault="00BF2840" w:rsidP="00BF2840">
      <w:pPr>
        <w:rPr>
          <w:rFonts w:hint="eastAsia"/>
        </w:rPr>
      </w:pPr>
      <w:r>
        <w:rPr>
          <w:rFonts w:hint="eastAsia"/>
        </w:rPr>
        <w:t>發心供養</w:t>
      </w:r>
      <w:r>
        <w:rPr>
          <w:rFonts w:hint="eastAsia"/>
        </w:rPr>
        <w:t xml:space="preserve"> To make an offering with pious intent.</w:t>
      </w:r>
    </w:p>
    <w:p w14:paraId="7B55638F" w14:textId="77777777" w:rsidR="00BF2840" w:rsidRDefault="00BF2840" w:rsidP="00BF2840"/>
    <w:p w14:paraId="15D95292" w14:textId="77777777" w:rsidR="00BF2840" w:rsidRDefault="00BF2840" w:rsidP="00BF2840">
      <w:r>
        <w:rPr>
          <w:rFonts w:hint="eastAsia"/>
        </w:rPr>
        <w:t>發思八</w:t>
      </w:r>
      <w:r>
        <w:t xml:space="preserve">, v. </w:t>
      </w:r>
      <w:r>
        <w:rPr>
          <w:rFonts w:hint="eastAsia"/>
        </w:rPr>
        <w:t>八</w:t>
      </w:r>
      <w:r>
        <w:t xml:space="preserve"> Bāṣpa.</w:t>
      </w:r>
    </w:p>
    <w:p w14:paraId="4D417AFD" w14:textId="77777777" w:rsidR="00BF2840" w:rsidRDefault="00BF2840" w:rsidP="00BF2840"/>
    <w:p w14:paraId="64180E7B" w14:textId="77777777" w:rsidR="00BF2840" w:rsidRDefault="00BF2840" w:rsidP="00BF2840">
      <w:pPr>
        <w:rPr>
          <w:rFonts w:hint="eastAsia"/>
        </w:rPr>
      </w:pPr>
      <w:r>
        <w:rPr>
          <w:rFonts w:hint="eastAsia"/>
        </w:rPr>
        <w:t>發意</w:t>
      </w:r>
      <w:r>
        <w:rPr>
          <w:rFonts w:hint="eastAsia"/>
        </w:rPr>
        <w:t xml:space="preserve"> To resolve on, have a mind to; similar to </w:t>
      </w:r>
      <w:r>
        <w:rPr>
          <w:rFonts w:hint="eastAsia"/>
        </w:rPr>
        <w:t>發心</w:t>
      </w:r>
      <w:r>
        <w:rPr>
          <w:rFonts w:hint="eastAsia"/>
        </w:rPr>
        <w:t>.</w:t>
      </w:r>
    </w:p>
    <w:p w14:paraId="09F064F8" w14:textId="77777777" w:rsidR="00BF2840" w:rsidRDefault="00BF2840" w:rsidP="00BF2840"/>
    <w:p w14:paraId="665E413A" w14:textId="77777777" w:rsidR="00BF2840" w:rsidRDefault="00BF2840" w:rsidP="00BF2840">
      <w:pPr>
        <w:rPr>
          <w:rFonts w:hint="eastAsia"/>
        </w:rPr>
      </w:pPr>
      <w:r>
        <w:rPr>
          <w:rFonts w:hint="eastAsia"/>
        </w:rPr>
        <w:t>發戒</w:t>
      </w:r>
      <w:r>
        <w:rPr>
          <w:rFonts w:hint="eastAsia"/>
        </w:rPr>
        <w:t xml:space="preserve"> To issue to, or bestow the commandments on a disciple.</w:t>
      </w:r>
    </w:p>
    <w:p w14:paraId="48F944AE" w14:textId="77777777" w:rsidR="00BF2840" w:rsidRDefault="00BF2840" w:rsidP="00BF2840"/>
    <w:p w14:paraId="1DCCB5A8" w14:textId="77777777" w:rsidR="00BF2840" w:rsidRDefault="00BF2840" w:rsidP="00BF2840">
      <w:pPr>
        <w:rPr>
          <w:rFonts w:hint="eastAsia"/>
        </w:rPr>
      </w:pPr>
      <w:r>
        <w:rPr>
          <w:rFonts w:hint="eastAsia"/>
        </w:rPr>
        <w:t>發生</w:t>
      </w:r>
      <w:r>
        <w:rPr>
          <w:rFonts w:hint="eastAsia"/>
        </w:rPr>
        <w:t xml:space="preserve"> To produce, grow, initiate, prosper.</w:t>
      </w:r>
    </w:p>
    <w:p w14:paraId="5161BDD4" w14:textId="77777777" w:rsidR="00BF2840" w:rsidRDefault="00BF2840" w:rsidP="00BF2840"/>
    <w:p w14:paraId="2DBC5904" w14:textId="77777777" w:rsidR="00BF2840" w:rsidRDefault="00BF2840" w:rsidP="00BF2840">
      <w:pPr>
        <w:rPr>
          <w:rFonts w:hint="eastAsia"/>
        </w:rPr>
      </w:pPr>
      <w:r>
        <w:rPr>
          <w:rFonts w:hint="eastAsia"/>
        </w:rPr>
        <w:t>發眞</w:t>
      </w:r>
      <w:r>
        <w:rPr>
          <w:rFonts w:hint="eastAsia"/>
        </w:rPr>
        <w:t xml:space="preserve"> To exhibit the truth, tell the truth; to manifest the </w:t>
      </w:r>
      <w:r>
        <w:rPr>
          <w:rFonts w:hint="eastAsia"/>
        </w:rPr>
        <w:t>眞如</w:t>
      </w:r>
      <w:r>
        <w:rPr>
          <w:rFonts w:hint="eastAsia"/>
        </w:rPr>
        <w:t xml:space="preserve"> or innate Buddha.</w:t>
      </w:r>
    </w:p>
    <w:p w14:paraId="2DAFB09E" w14:textId="77777777" w:rsidR="00BF2840" w:rsidRDefault="00BF2840" w:rsidP="00BF2840"/>
    <w:p w14:paraId="48175FC9" w14:textId="77777777" w:rsidR="00BF2840" w:rsidRDefault="00BF2840" w:rsidP="00BF2840">
      <w:pPr>
        <w:rPr>
          <w:rFonts w:hint="eastAsia"/>
        </w:rPr>
      </w:pPr>
      <w:r>
        <w:rPr>
          <w:rFonts w:hint="eastAsia"/>
        </w:rPr>
        <w:t>發講</w:t>
      </w:r>
      <w:r>
        <w:rPr>
          <w:rFonts w:hint="eastAsia"/>
        </w:rPr>
        <w:t xml:space="preserve"> To commence expounding, to expound.</w:t>
      </w:r>
    </w:p>
    <w:p w14:paraId="43C27950" w14:textId="77777777" w:rsidR="00BF2840" w:rsidRDefault="00BF2840" w:rsidP="00BF2840"/>
    <w:p w14:paraId="16B4BCFE" w14:textId="77777777" w:rsidR="00BF2840" w:rsidRDefault="00BF2840" w:rsidP="00BF2840">
      <w:pPr>
        <w:rPr>
          <w:rFonts w:hint="eastAsia"/>
        </w:rPr>
      </w:pPr>
      <w:r>
        <w:rPr>
          <w:rFonts w:hint="eastAsia"/>
        </w:rPr>
        <w:t>發起</w:t>
      </w:r>
      <w:r>
        <w:rPr>
          <w:rFonts w:hint="eastAsia"/>
        </w:rPr>
        <w:t xml:space="preserve"> To spring up, begin, develop, stimulate.</w:t>
      </w:r>
    </w:p>
    <w:p w14:paraId="2EC32854" w14:textId="77777777" w:rsidR="00BF2840" w:rsidRDefault="00BF2840" w:rsidP="00BF2840"/>
    <w:p w14:paraId="0FEEE002" w14:textId="77777777" w:rsidR="00BF2840" w:rsidRDefault="00BF2840" w:rsidP="00BF2840">
      <w:pPr>
        <w:rPr>
          <w:rFonts w:hint="eastAsia"/>
        </w:rPr>
      </w:pPr>
      <w:r>
        <w:rPr>
          <w:rFonts w:hint="eastAsia"/>
        </w:rPr>
        <w:t>發露</w:t>
      </w:r>
      <w:r>
        <w:rPr>
          <w:rFonts w:hint="eastAsia"/>
        </w:rPr>
        <w:t xml:space="preserve"> To reveal, manifest, confess.</w:t>
      </w:r>
    </w:p>
    <w:p w14:paraId="5A1456C3" w14:textId="77777777" w:rsidR="00BF2840" w:rsidRDefault="00BF2840" w:rsidP="00BF2840"/>
    <w:p w14:paraId="59514CDB" w14:textId="77777777" w:rsidR="00BF2840" w:rsidRDefault="00BF2840" w:rsidP="00BF2840">
      <w:pPr>
        <w:rPr>
          <w:rFonts w:hint="eastAsia"/>
        </w:rPr>
      </w:pPr>
      <w:r>
        <w:rPr>
          <w:rFonts w:hint="eastAsia"/>
        </w:rPr>
        <w:t>發願</w:t>
      </w:r>
      <w:r>
        <w:rPr>
          <w:rFonts w:hint="eastAsia"/>
        </w:rPr>
        <w:t xml:space="preserve"> To vow, resolve.</w:t>
      </w:r>
    </w:p>
    <w:p w14:paraId="1EFE5B7B" w14:textId="77777777" w:rsidR="00BF2840" w:rsidRDefault="00BF2840" w:rsidP="00BF2840"/>
    <w:p w14:paraId="1F084312" w14:textId="77777777" w:rsidR="00BF2840" w:rsidRDefault="00BF2840" w:rsidP="00BF2840">
      <w:pPr>
        <w:rPr>
          <w:rFonts w:hint="eastAsia"/>
        </w:rPr>
      </w:pPr>
      <w:r>
        <w:rPr>
          <w:rFonts w:hint="eastAsia"/>
        </w:rPr>
        <w:t>盜</w:t>
      </w:r>
      <w:r>
        <w:rPr>
          <w:rFonts w:hint="eastAsia"/>
        </w:rPr>
        <w:t xml:space="preserve"> To rob; a robber, bandit, pirate, e.g. </w:t>
      </w:r>
      <w:r>
        <w:rPr>
          <w:rFonts w:hint="eastAsia"/>
        </w:rPr>
        <w:t>盜賊</w:t>
      </w:r>
      <w:r>
        <w:rPr>
          <w:rFonts w:hint="eastAsia"/>
        </w:rPr>
        <w:t xml:space="preserve">, </w:t>
      </w:r>
      <w:r>
        <w:rPr>
          <w:rFonts w:hint="eastAsia"/>
        </w:rPr>
        <w:t>強盜</w:t>
      </w:r>
      <w:r>
        <w:rPr>
          <w:rFonts w:hint="eastAsia"/>
        </w:rPr>
        <w:t xml:space="preserve">, </w:t>
      </w:r>
      <w:r>
        <w:rPr>
          <w:rFonts w:hint="eastAsia"/>
        </w:rPr>
        <w:t>海盜</w:t>
      </w:r>
      <w:r>
        <w:rPr>
          <w:rFonts w:hint="eastAsia"/>
        </w:rPr>
        <w:t>, etc.</w:t>
      </w:r>
    </w:p>
    <w:p w14:paraId="1B01C4A9" w14:textId="77777777" w:rsidR="00BF2840" w:rsidRDefault="00BF2840" w:rsidP="00BF2840"/>
    <w:p w14:paraId="2DE246EF" w14:textId="77777777" w:rsidR="00BF2840" w:rsidRDefault="00BF2840" w:rsidP="00BF2840">
      <w:pPr>
        <w:rPr>
          <w:rFonts w:hint="eastAsia"/>
        </w:rPr>
      </w:pPr>
      <w:r>
        <w:rPr>
          <w:rFonts w:hint="eastAsia"/>
        </w:rPr>
        <w:t>硬</w:t>
      </w:r>
      <w:r>
        <w:rPr>
          <w:rFonts w:hint="eastAsia"/>
        </w:rPr>
        <w:t xml:space="preserve"> Hard, obstinate.</w:t>
      </w:r>
    </w:p>
    <w:p w14:paraId="5CC819DC" w14:textId="77777777" w:rsidR="00BF2840" w:rsidRDefault="00BF2840" w:rsidP="00BF2840"/>
    <w:p w14:paraId="0395015D" w14:textId="77777777" w:rsidR="00BF2840" w:rsidRDefault="00BF2840" w:rsidP="00BF2840">
      <w:pPr>
        <w:rPr>
          <w:rFonts w:hint="eastAsia"/>
        </w:rPr>
      </w:pPr>
      <w:r>
        <w:rPr>
          <w:rFonts w:hint="eastAsia"/>
        </w:rPr>
        <w:t>硬軟</w:t>
      </w:r>
      <w:r>
        <w:rPr>
          <w:rFonts w:hint="eastAsia"/>
        </w:rPr>
        <w:t xml:space="preserve"> Hard and soft.</w:t>
      </w:r>
    </w:p>
    <w:p w14:paraId="06620A9B" w14:textId="77777777" w:rsidR="00BF2840" w:rsidRDefault="00BF2840" w:rsidP="00BF2840"/>
    <w:p w14:paraId="7A3D8A29" w14:textId="77777777" w:rsidR="00BF2840" w:rsidRDefault="00BF2840" w:rsidP="00BF2840">
      <w:pPr>
        <w:rPr>
          <w:rFonts w:hint="eastAsia"/>
        </w:rPr>
      </w:pPr>
      <w:r>
        <w:rPr>
          <w:rFonts w:hint="eastAsia"/>
        </w:rPr>
        <w:t>硨磲</w:t>
      </w:r>
      <w:r>
        <w:rPr>
          <w:rFonts w:hint="eastAsia"/>
        </w:rPr>
        <w:t xml:space="preserve"> mus</w:t>
      </w:r>
      <w:r>
        <w:rPr>
          <w:rFonts w:hint="eastAsia"/>
        </w:rPr>
        <w:t>ā</w:t>
      </w:r>
      <w:r>
        <w:rPr>
          <w:rFonts w:hint="eastAsia"/>
        </w:rPr>
        <w:t>ragalva; mus</w:t>
      </w:r>
      <w:r>
        <w:rPr>
          <w:rFonts w:hint="eastAsia"/>
        </w:rPr>
        <w:t>ā</w:t>
      </w:r>
      <w:r>
        <w:rPr>
          <w:rFonts w:hint="eastAsia"/>
        </w:rPr>
        <w:t xml:space="preserve">lagarbha. One of the saptaratna </w:t>
      </w:r>
      <w:r>
        <w:rPr>
          <w:rFonts w:hint="eastAsia"/>
        </w:rPr>
        <w:t>七寳</w:t>
      </w:r>
      <w:r>
        <w:rPr>
          <w:rFonts w:hint="eastAsia"/>
        </w:rPr>
        <w:t>; M. W. says coral; others cornelian, or agate.</w:t>
      </w:r>
    </w:p>
    <w:p w14:paraId="25EA4D65" w14:textId="77777777" w:rsidR="00BF2840" w:rsidRDefault="00BF2840" w:rsidP="00BF2840"/>
    <w:p w14:paraId="28A7D0F8" w14:textId="77777777" w:rsidR="00BF2840" w:rsidRDefault="00BF2840" w:rsidP="00BF2840">
      <w:pPr>
        <w:rPr>
          <w:rFonts w:hint="eastAsia"/>
        </w:rPr>
      </w:pPr>
      <w:r>
        <w:rPr>
          <w:rFonts w:hint="eastAsia"/>
        </w:rPr>
        <w:t>童</w:t>
      </w:r>
      <w:r>
        <w:rPr>
          <w:rFonts w:hint="eastAsia"/>
        </w:rPr>
        <w:t xml:space="preserve"> A youth, boy, girl, virgin.</w:t>
      </w:r>
    </w:p>
    <w:p w14:paraId="49087330" w14:textId="77777777" w:rsidR="00BF2840" w:rsidRDefault="00BF2840" w:rsidP="00BF2840"/>
    <w:p w14:paraId="6437E202" w14:textId="77777777" w:rsidR="00BF2840" w:rsidRDefault="00BF2840" w:rsidP="00BF2840">
      <w:pPr>
        <w:rPr>
          <w:rFonts w:hint="eastAsia"/>
        </w:rPr>
      </w:pPr>
      <w:r>
        <w:rPr>
          <w:rFonts w:hint="eastAsia"/>
        </w:rPr>
        <w:t>童子</w:t>
      </w:r>
      <w:r>
        <w:rPr>
          <w:rFonts w:hint="eastAsia"/>
        </w:rPr>
        <w:t xml:space="preserve"> kum</w:t>
      </w:r>
      <w:r>
        <w:rPr>
          <w:rFonts w:hint="eastAsia"/>
        </w:rPr>
        <w:t>ā</w:t>
      </w:r>
      <w:r>
        <w:rPr>
          <w:rFonts w:hint="eastAsia"/>
        </w:rPr>
        <w:t>ra, a boy, youth, son; a prince; a neophyte; a bodhisattva as son of the Tath</w:t>
      </w:r>
      <w:r>
        <w:rPr>
          <w:rFonts w:hint="eastAsia"/>
        </w:rPr>
        <w:t>ā</w:t>
      </w:r>
      <w:r>
        <w:rPr>
          <w:rFonts w:hint="eastAsia"/>
        </w:rPr>
        <w:t>gata.</w:t>
      </w:r>
    </w:p>
    <w:p w14:paraId="4EE6644E" w14:textId="77777777" w:rsidR="00BF2840" w:rsidRDefault="00BF2840" w:rsidP="00BF2840"/>
    <w:p w14:paraId="77A2EEA8" w14:textId="77777777" w:rsidR="00BF2840" w:rsidRDefault="00BF2840" w:rsidP="00BF2840">
      <w:pPr>
        <w:rPr>
          <w:rFonts w:hint="eastAsia"/>
        </w:rPr>
      </w:pPr>
      <w:r>
        <w:rPr>
          <w:rFonts w:hint="eastAsia"/>
        </w:rPr>
        <w:t>童眞</w:t>
      </w:r>
      <w:r>
        <w:rPr>
          <w:rFonts w:hint="eastAsia"/>
        </w:rPr>
        <w:t xml:space="preserve"> A term for a monk, who should have the child-nature of simplicity.</w:t>
      </w:r>
    </w:p>
    <w:p w14:paraId="40AA9991" w14:textId="77777777" w:rsidR="00BF2840" w:rsidRDefault="00BF2840" w:rsidP="00BF2840"/>
    <w:p w14:paraId="6BD2374D" w14:textId="77777777" w:rsidR="00BF2840" w:rsidRDefault="00BF2840" w:rsidP="00BF2840">
      <w:pPr>
        <w:rPr>
          <w:rFonts w:hint="eastAsia"/>
        </w:rPr>
      </w:pPr>
      <w:r>
        <w:rPr>
          <w:rFonts w:hint="eastAsia"/>
        </w:rPr>
        <w:t>童眞住</w:t>
      </w:r>
      <w:r>
        <w:rPr>
          <w:rFonts w:hint="eastAsia"/>
        </w:rPr>
        <w:t xml:space="preserve"> The stage of youth in Buddhahood, the eighth of the </w:t>
      </w:r>
      <w:r>
        <w:rPr>
          <w:rFonts w:hint="eastAsia"/>
        </w:rPr>
        <w:t>十住</w:t>
      </w:r>
      <w:r>
        <w:rPr>
          <w:rFonts w:hint="eastAsia"/>
        </w:rPr>
        <w:t>.</w:t>
      </w:r>
    </w:p>
    <w:p w14:paraId="7AA066D3" w14:textId="77777777" w:rsidR="00BF2840" w:rsidRDefault="00BF2840" w:rsidP="00BF2840"/>
    <w:p w14:paraId="7695B58B" w14:textId="77777777" w:rsidR="00BF2840" w:rsidRDefault="00BF2840" w:rsidP="00BF2840">
      <w:pPr>
        <w:rPr>
          <w:rFonts w:hint="eastAsia"/>
        </w:rPr>
      </w:pPr>
      <w:r>
        <w:rPr>
          <w:rFonts w:hint="eastAsia"/>
        </w:rPr>
        <w:t>童籠磨</w:t>
      </w:r>
      <w:r>
        <w:rPr>
          <w:rFonts w:hint="eastAsia"/>
        </w:rPr>
        <w:t xml:space="preserve"> Druma, a tree in general; a king of the kinnaras, or gandharvas, the celestial musicians.</w:t>
      </w:r>
    </w:p>
    <w:p w14:paraId="6862904D" w14:textId="77777777" w:rsidR="00BF2840" w:rsidRDefault="00BF2840" w:rsidP="00BF2840"/>
    <w:p w14:paraId="2846CF16" w14:textId="77777777" w:rsidR="00BF2840" w:rsidRDefault="00BF2840" w:rsidP="00BF2840">
      <w:pPr>
        <w:rPr>
          <w:rFonts w:hint="eastAsia"/>
        </w:rPr>
      </w:pPr>
      <w:r>
        <w:rPr>
          <w:rFonts w:hint="eastAsia"/>
        </w:rPr>
        <w:t>筌</w:t>
      </w:r>
      <w:r>
        <w:rPr>
          <w:rFonts w:hint="eastAsia"/>
        </w:rPr>
        <w:t xml:space="preserve"> A bamboo fishing-trap.</w:t>
      </w:r>
    </w:p>
    <w:p w14:paraId="3F835529" w14:textId="77777777" w:rsidR="00BF2840" w:rsidRDefault="00BF2840" w:rsidP="00BF2840"/>
    <w:p w14:paraId="2C66DB64" w14:textId="77777777" w:rsidR="00BF2840" w:rsidRDefault="00BF2840" w:rsidP="00BF2840">
      <w:pPr>
        <w:rPr>
          <w:rFonts w:hint="eastAsia"/>
        </w:rPr>
      </w:pPr>
      <w:r>
        <w:rPr>
          <w:rFonts w:hint="eastAsia"/>
        </w:rPr>
        <w:lastRenderedPageBreak/>
        <w:t>筌魚</w:t>
      </w:r>
      <w:r>
        <w:rPr>
          <w:rFonts w:hint="eastAsia"/>
        </w:rPr>
        <w:t xml:space="preserve"> Trap and fish, a difficult passage in a book and its interpretation.</w:t>
      </w:r>
    </w:p>
    <w:p w14:paraId="00FB4879" w14:textId="77777777" w:rsidR="00BF2840" w:rsidRDefault="00BF2840" w:rsidP="00BF2840"/>
    <w:p w14:paraId="431805D3" w14:textId="77777777" w:rsidR="00BF2840" w:rsidRDefault="00BF2840" w:rsidP="00BF2840">
      <w:pPr>
        <w:rPr>
          <w:rFonts w:hint="eastAsia"/>
        </w:rPr>
      </w:pPr>
      <w:r>
        <w:rPr>
          <w:rFonts w:hint="eastAsia"/>
        </w:rPr>
        <w:t>得魚忘筌</w:t>
      </w:r>
      <w:r>
        <w:rPr>
          <w:rFonts w:hint="eastAsia"/>
        </w:rPr>
        <w:t xml:space="preserve"> Having caught the fish, the trap may be forgotten, i.e. it is of secondary importance; also ingratitude.</w:t>
      </w:r>
    </w:p>
    <w:p w14:paraId="0BA44E84" w14:textId="77777777" w:rsidR="00BF2840" w:rsidRDefault="00BF2840" w:rsidP="00BF2840"/>
    <w:p w14:paraId="3964DB3F" w14:textId="77777777" w:rsidR="00BF2840" w:rsidRDefault="00BF2840" w:rsidP="00BF2840">
      <w:pPr>
        <w:rPr>
          <w:rFonts w:hint="eastAsia"/>
        </w:rPr>
      </w:pPr>
      <w:r>
        <w:rPr>
          <w:rFonts w:hint="eastAsia"/>
        </w:rPr>
        <w:t>筆</w:t>
      </w:r>
      <w:r>
        <w:rPr>
          <w:rFonts w:hint="eastAsia"/>
        </w:rPr>
        <w:t xml:space="preserve"> A pen.</w:t>
      </w:r>
    </w:p>
    <w:p w14:paraId="6D3BC9B0" w14:textId="77777777" w:rsidR="00BF2840" w:rsidRDefault="00BF2840" w:rsidP="00BF2840"/>
    <w:p w14:paraId="29B561EB" w14:textId="77777777" w:rsidR="00BF2840" w:rsidRDefault="00BF2840" w:rsidP="00BF2840">
      <w:pPr>
        <w:rPr>
          <w:rFonts w:hint="eastAsia"/>
        </w:rPr>
      </w:pPr>
      <w:r>
        <w:rPr>
          <w:rFonts w:hint="eastAsia"/>
        </w:rPr>
        <w:t>筆受</w:t>
      </w:r>
      <w:r>
        <w:rPr>
          <w:rFonts w:hint="eastAsia"/>
        </w:rPr>
        <w:t xml:space="preserve"> To receive in writing; to record, write down from dictation.</w:t>
      </w:r>
    </w:p>
    <w:p w14:paraId="2E7A4D50" w14:textId="77777777" w:rsidR="00BF2840" w:rsidRDefault="00BF2840" w:rsidP="00BF2840"/>
    <w:p w14:paraId="24F4C0D8" w14:textId="77777777" w:rsidR="00BF2840" w:rsidRDefault="00BF2840" w:rsidP="00BF2840">
      <w:pPr>
        <w:rPr>
          <w:rFonts w:hint="eastAsia"/>
        </w:rPr>
      </w:pPr>
      <w:r>
        <w:rPr>
          <w:rFonts w:hint="eastAsia"/>
        </w:rPr>
        <w:t>策</w:t>
      </w:r>
      <w:r>
        <w:rPr>
          <w:rFonts w:hint="eastAsia"/>
        </w:rPr>
        <w:t xml:space="preserve"> A treatise, book, memo, tablet, card; a plan, scheme; question; whip; etc.</w:t>
      </w:r>
    </w:p>
    <w:p w14:paraId="5C96DC95" w14:textId="77777777" w:rsidR="00BF2840" w:rsidRDefault="00BF2840" w:rsidP="00BF2840"/>
    <w:p w14:paraId="22993039" w14:textId="77777777" w:rsidR="00BF2840" w:rsidRDefault="00BF2840" w:rsidP="00BF2840">
      <w:pPr>
        <w:rPr>
          <w:rFonts w:hint="eastAsia"/>
        </w:rPr>
      </w:pPr>
      <w:r>
        <w:rPr>
          <w:rFonts w:hint="eastAsia"/>
        </w:rPr>
        <w:t>策修</w:t>
      </w:r>
      <w:r>
        <w:rPr>
          <w:rFonts w:hint="eastAsia"/>
        </w:rPr>
        <w:t xml:space="preserve"> To stimulate to cultivation of the good; to keep oneself up to the mark.</w:t>
      </w:r>
    </w:p>
    <w:p w14:paraId="69DBCA5B" w14:textId="77777777" w:rsidR="00BF2840" w:rsidRDefault="00BF2840" w:rsidP="00BF2840"/>
    <w:p w14:paraId="2FEEE21F" w14:textId="77777777" w:rsidR="00BF2840" w:rsidRDefault="00BF2840" w:rsidP="00BF2840">
      <w:pPr>
        <w:rPr>
          <w:rFonts w:hint="eastAsia"/>
        </w:rPr>
      </w:pPr>
      <w:r>
        <w:rPr>
          <w:rFonts w:hint="eastAsia"/>
        </w:rPr>
        <w:t>答</w:t>
      </w:r>
      <w:r>
        <w:rPr>
          <w:rFonts w:hint="eastAsia"/>
        </w:rPr>
        <w:t xml:space="preserve"> A bamboo hawser, to draw out, to respond, reply, return thanks.</w:t>
      </w:r>
    </w:p>
    <w:p w14:paraId="7A6589AA" w14:textId="77777777" w:rsidR="00BF2840" w:rsidRDefault="00BF2840" w:rsidP="00BF2840"/>
    <w:p w14:paraId="245F26C3" w14:textId="77777777" w:rsidR="00BF2840" w:rsidRDefault="00BF2840" w:rsidP="00BF2840">
      <w:pPr>
        <w:rPr>
          <w:rFonts w:hint="eastAsia"/>
        </w:rPr>
      </w:pPr>
      <w:r>
        <w:rPr>
          <w:rFonts w:hint="eastAsia"/>
        </w:rPr>
        <w:t>答香</w:t>
      </w:r>
      <w:r>
        <w:rPr>
          <w:rFonts w:hint="eastAsia"/>
        </w:rPr>
        <w:t xml:space="preserve"> To stick in incense sticks, as a monk does in acknowledgement of those of worshippers.</w:t>
      </w:r>
    </w:p>
    <w:p w14:paraId="715EBECF" w14:textId="77777777" w:rsidR="00BF2840" w:rsidRDefault="00BF2840" w:rsidP="00BF2840"/>
    <w:p w14:paraId="5ACAFF56" w14:textId="77777777" w:rsidR="00BF2840" w:rsidRDefault="00BF2840" w:rsidP="00BF2840">
      <w:pPr>
        <w:rPr>
          <w:rFonts w:hint="eastAsia"/>
        </w:rPr>
      </w:pPr>
      <w:r>
        <w:rPr>
          <w:rFonts w:hint="eastAsia"/>
        </w:rPr>
        <w:t>答摩</w:t>
      </w:r>
      <w:r>
        <w:rPr>
          <w:rFonts w:hint="eastAsia"/>
        </w:rPr>
        <w:t xml:space="preserve"> tamas, darkness, gloom, grief, anger, suffering.</w:t>
      </w:r>
    </w:p>
    <w:p w14:paraId="38B27510" w14:textId="77777777" w:rsidR="00BF2840" w:rsidRDefault="00BF2840" w:rsidP="00BF2840"/>
    <w:p w14:paraId="3141B317" w14:textId="77777777" w:rsidR="00BF2840" w:rsidRDefault="00BF2840" w:rsidP="00BF2840">
      <w:pPr>
        <w:rPr>
          <w:rFonts w:hint="eastAsia"/>
        </w:rPr>
      </w:pPr>
      <w:r>
        <w:rPr>
          <w:rFonts w:hint="eastAsia"/>
        </w:rPr>
        <w:t>答哩磨</w:t>
      </w:r>
      <w:r>
        <w:rPr>
          <w:rFonts w:hint="eastAsia"/>
        </w:rPr>
        <w:t xml:space="preserve"> idem </w:t>
      </w:r>
      <w:r>
        <w:rPr>
          <w:rFonts w:hint="eastAsia"/>
        </w:rPr>
        <w:t>達磨</w:t>
      </w:r>
      <w:r>
        <w:rPr>
          <w:rFonts w:hint="eastAsia"/>
        </w:rPr>
        <w:t xml:space="preserve"> dharma.</w:t>
      </w:r>
    </w:p>
    <w:p w14:paraId="40804FC0" w14:textId="77777777" w:rsidR="00BF2840" w:rsidRDefault="00BF2840" w:rsidP="00BF2840"/>
    <w:p w14:paraId="15803CCA" w14:textId="77777777" w:rsidR="00BF2840" w:rsidRDefault="00BF2840" w:rsidP="00BF2840">
      <w:r>
        <w:rPr>
          <w:rFonts w:hint="eastAsia"/>
        </w:rPr>
        <w:t>答秣蘇伐那</w:t>
      </w:r>
      <w:r>
        <w:t xml:space="preserve"> Tāmasavana, a monastery 'Dark forest', possibly that of Jālandhara where the 'fourth synod' under Kaniṣka held its sessions; 'at the junction of the Vipāṣā and Śatadru,' i.e. Beas and Sutlej. Eitel.</w:t>
      </w:r>
    </w:p>
    <w:p w14:paraId="73A8C229" w14:textId="77777777" w:rsidR="00BF2840" w:rsidRDefault="00BF2840" w:rsidP="00BF2840"/>
    <w:p w14:paraId="2C2D8240" w14:textId="77777777" w:rsidR="00BF2840" w:rsidRDefault="00BF2840" w:rsidP="00BF2840">
      <w:pPr>
        <w:rPr>
          <w:rFonts w:hint="eastAsia"/>
        </w:rPr>
      </w:pPr>
      <w:r>
        <w:rPr>
          <w:rFonts w:hint="eastAsia"/>
        </w:rPr>
        <w:t>筏</w:t>
      </w:r>
      <w:r>
        <w:rPr>
          <w:rFonts w:hint="eastAsia"/>
        </w:rPr>
        <w:t xml:space="preserve"> A raft.</w:t>
      </w:r>
    </w:p>
    <w:p w14:paraId="68EAA5B1" w14:textId="77777777" w:rsidR="00BF2840" w:rsidRDefault="00BF2840" w:rsidP="00BF2840"/>
    <w:p w14:paraId="0CE36C58" w14:textId="77777777" w:rsidR="00BF2840" w:rsidRDefault="00BF2840" w:rsidP="00BF2840">
      <w:pPr>
        <w:rPr>
          <w:rFonts w:hint="eastAsia"/>
        </w:rPr>
      </w:pPr>
      <w:r>
        <w:rPr>
          <w:rFonts w:hint="eastAsia"/>
        </w:rPr>
        <w:t>筏喩</w:t>
      </w:r>
      <w:r>
        <w:rPr>
          <w:rFonts w:hint="eastAsia"/>
        </w:rPr>
        <w:t xml:space="preserve"> Raft parable. Buddha's teaching is like a raft, a means of crossing the river, the raft being left when the crossing has been made.</w:t>
      </w:r>
    </w:p>
    <w:p w14:paraId="0BC014CF" w14:textId="77777777" w:rsidR="00BF2840" w:rsidRDefault="00BF2840" w:rsidP="00BF2840"/>
    <w:p w14:paraId="62EAFC73" w14:textId="77777777" w:rsidR="00BF2840" w:rsidRDefault="00BF2840" w:rsidP="00BF2840">
      <w:r>
        <w:rPr>
          <w:rFonts w:hint="eastAsia"/>
        </w:rPr>
        <w:t>筏蘇蜜呾羅</w:t>
      </w:r>
      <w:r>
        <w:t xml:space="preserve"> (or </w:t>
      </w:r>
      <w:r>
        <w:rPr>
          <w:rFonts w:hint="eastAsia"/>
        </w:rPr>
        <w:t>伐蘇蜜呾羅</w:t>
      </w:r>
      <w:r>
        <w:t xml:space="preserve"> or </w:t>
      </w:r>
      <w:r>
        <w:rPr>
          <w:rFonts w:hint="eastAsia"/>
        </w:rPr>
        <w:t>婆蘇蜜呾羅</w:t>
      </w:r>
      <w:r>
        <w:t xml:space="preserve">) (or </w:t>
      </w:r>
      <w:r>
        <w:rPr>
          <w:rFonts w:hint="eastAsia"/>
        </w:rPr>
        <w:t>筏蘇蜜呾多羅</w:t>
      </w:r>
      <w:r>
        <w:t xml:space="preserve">); </w:t>
      </w:r>
      <w:r>
        <w:rPr>
          <w:rFonts w:hint="eastAsia"/>
        </w:rPr>
        <w:t>婆須蜜</w:t>
      </w:r>
      <w:r>
        <w:t xml:space="preserve">; </w:t>
      </w:r>
      <w:r>
        <w:rPr>
          <w:rFonts w:hint="eastAsia"/>
        </w:rPr>
        <w:t>和須蜜多</w:t>
      </w:r>
      <w:r>
        <w:t xml:space="preserve">; </w:t>
      </w:r>
      <w:r>
        <w:rPr>
          <w:rFonts w:hint="eastAsia"/>
        </w:rPr>
        <w:t>世友</w:t>
      </w:r>
      <w:r>
        <w:t xml:space="preserve"> Vasumitra, described as a native of northern India, converted from riotous living by Micchaka, 'was a follower of the Sarvāstivādaḥ school,' became president of the last synod for the revision of the Canon under Kaniṣka, q.v., was seventh patriarch, and 'wrote the Abhidharma-prakaraṇa-pāda-śāstra' (Eitel).</w:t>
      </w:r>
    </w:p>
    <w:p w14:paraId="6BE3AAE8" w14:textId="77777777" w:rsidR="00BF2840" w:rsidRDefault="00BF2840" w:rsidP="00BF2840"/>
    <w:p w14:paraId="18206C09" w14:textId="77777777" w:rsidR="00BF2840" w:rsidRDefault="00BF2840" w:rsidP="00BF2840">
      <w:pPr>
        <w:rPr>
          <w:rFonts w:hint="eastAsia"/>
        </w:rPr>
      </w:pPr>
      <w:r>
        <w:rPr>
          <w:rFonts w:hint="eastAsia"/>
        </w:rPr>
        <w:t>筏蘇盤豆</w:t>
      </w:r>
      <w:r>
        <w:rPr>
          <w:rFonts w:hint="eastAsia"/>
        </w:rPr>
        <w:t xml:space="preserve"> v. </w:t>
      </w:r>
      <w:r>
        <w:rPr>
          <w:rFonts w:hint="eastAsia"/>
        </w:rPr>
        <w:t>婆</w:t>
      </w:r>
      <w:r>
        <w:rPr>
          <w:rFonts w:hint="eastAsia"/>
        </w:rPr>
        <w:t xml:space="preserve"> Vasubandhu.</w:t>
      </w:r>
    </w:p>
    <w:p w14:paraId="2EDD6286" w14:textId="77777777" w:rsidR="00BF2840" w:rsidRDefault="00BF2840" w:rsidP="00BF2840"/>
    <w:p w14:paraId="7E196C91" w14:textId="77777777" w:rsidR="00BF2840" w:rsidRDefault="00BF2840" w:rsidP="00BF2840">
      <w:pPr>
        <w:rPr>
          <w:rFonts w:hint="eastAsia"/>
        </w:rPr>
      </w:pPr>
      <w:r>
        <w:rPr>
          <w:rFonts w:hint="eastAsia"/>
        </w:rPr>
        <w:t>筏蘇枳</w:t>
      </w:r>
      <w:r>
        <w:rPr>
          <w:rFonts w:hint="eastAsia"/>
        </w:rPr>
        <w:t xml:space="preserve"> V</w:t>
      </w:r>
      <w:r>
        <w:rPr>
          <w:rFonts w:hint="eastAsia"/>
        </w:rPr>
        <w:t>ā</w:t>
      </w:r>
      <w:r>
        <w:rPr>
          <w:rFonts w:hint="eastAsia"/>
        </w:rPr>
        <w:t xml:space="preserve">suki, or </w:t>
      </w:r>
      <w:r>
        <w:rPr>
          <w:rFonts w:hint="eastAsia"/>
        </w:rPr>
        <w:t>和須吉</w:t>
      </w:r>
      <w:r>
        <w:rPr>
          <w:rFonts w:hint="eastAsia"/>
        </w:rPr>
        <w:t>; lord of snakes, or n</w:t>
      </w:r>
      <w:r>
        <w:rPr>
          <w:rFonts w:hint="eastAsia"/>
        </w:rPr>
        <w:t>ā</w:t>
      </w:r>
      <w:r>
        <w:rPr>
          <w:rFonts w:hint="eastAsia"/>
        </w:rPr>
        <w:t>gas.</w:t>
      </w:r>
    </w:p>
    <w:p w14:paraId="3066F83A" w14:textId="77777777" w:rsidR="00BF2840" w:rsidRDefault="00BF2840" w:rsidP="00BF2840"/>
    <w:p w14:paraId="794DA527" w14:textId="77777777" w:rsidR="00BF2840" w:rsidRDefault="00BF2840" w:rsidP="00BF2840">
      <w:pPr>
        <w:rPr>
          <w:rFonts w:hint="eastAsia"/>
        </w:rPr>
      </w:pPr>
      <w:r>
        <w:rPr>
          <w:rFonts w:hint="eastAsia"/>
        </w:rPr>
        <w:t>筏蹉子</w:t>
      </w:r>
      <w:r>
        <w:rPr>
          <w:rFonts w:hint="eastAsia"/>
        </w:rPr>
        <w:t xml:space="preserve"> V</w:t>
      </w:r>
      <w:r>
        <w:rPr>
          <w:rFonts w:hint="eastAsia"/>
        </w:rPr>
        <w:t>ā</w:t>
      </w:r>
      <w:r>
        <w:rPr>
          <w:rFonts w:hint="eastAsia"/>
        </w:rPr>
        <w:t>ts</w:t>
      </w:r>
      <w:r>
        <w:rPr>
          <w:rFonts w:hint="eastAsia"/>
        </w:rPr>
        <w:t>ī</w:t>
      </w:r>
      <w:r>
        <w:rPr>
          <w:rFonts w:hint="eastAsia"/>
        </w:rPr>
        <w:t xml:space="preserve">putra, founder of the </w:t>
      </w:r>
      <w:r>
        <w:rPr>
          <w:rFonts w:hint="eastAsia"/>
        </w:rPr>
        <w:t>犢子部</w:t>
      </w:r>
      <w:r>
        <w:rPr>
          <w:rFonts w:hint="eastAsia"/>
        </w:rPr>
        <w:t xml:space="preserve"> v. </w:t>
      </w:r>
      <w:r>
        <w:rPr>
          <w:rFonts w:hint="eastAsia"/>
        </w:rPr>
        <w:t>跋</w:t>
      </w:r>
      <w:r>
        <w:rPr>
          <w:rFonts w:hint="eastAsia"/>
        </w:rPr>
        <w:t>.</w:t>
      </w:r>
    </w:p>
    <w:p w14:paraId="32C5D270" w14:textId="77777777" w:rsidR="00BF2840" w:rsidRDefault="00BF2840" w:rsidP="00BF2840"/>
    <w:p w14:paraId="6A26E388" w14:textId="77777777" w:rsidR="00BF2840" w:rsidRDefault="00BF2840" w:rsidP="00BF2840">
      <w:pPr>
        <w:rPr>
          <w:rFonts w:hint="eastAsia"/>
        </w:rPr>
      </w:pPr>
      <w:r>
        <w:rPr>
          <w:rFonts w:hint="eastAsia"/>
        </w:rPr>
        <w:t>等</w:t>
      </w:r>
      <w:r>
        <w:rPr>
          <w:rFonts w:hint="eastAsia"/>
        </w:rPr>
        <w:t xml:space="preserve"> To pair; parallel, equal, of like order; a class, grade, rank; common; to wait; sign of plural. In Buddhist writings it is also used for 'equal everywhere', 'equally everywhere', 'universal'.</w:t>
      </w:r>
    </w:p>
    <w:p w14:paraId="70F3D83B" w14:textId="77777777" w:rsidR="00BF2840" w:rsidRDefault="00BF2840" w:rsidP="00BF2840"/>
    <w:p w14:paraId="55BB4AFD" w14:textId="77777777" w:rsidR="00BF2840" w:rsidRDefault="00BF2840" w:rsidP="00BF2840">
      <w:pPr>
        <w:rPr>
          <w:rFonts w:hint="eastAsia"/>
        </w:rPr>
      </w:pPr>
      <w:r>
        <w:rPr>
          <w:rFonts w:hint="eastAsia"/>
        </w:rPr>
        <w:t>等一大車</w:t>
      </w:r>
      <w:r>
        <w:rPr>
          <w:rFonts w:hint="eastAsia"/>
        </w:rPr>
        <w:t xml:space="preserve"> The highest class great cart, i.e. universal salvation; cf. Lotus S</w:t>
      </w:r>
      <w:r>
        <w:rPr>
          <w:rFonts w:hint="eastAsia"/>
        </w:rPr>
        <w:t>ū</w:t>
      </w:r>
      <w:r>
        <w:rPr>
          <w:rFonts w:hint="eastAsia"/>
        </w:rPr>
        <w:t>tra 3.</w:t>
      </w:r>
    </w:p>
    <w:p w14:paraId="0D38B9FC" w14:textId="77777777" w:rsidR="00BF2840" w:rsidRDefault="00BF2840" w:rsidP="00BF2840"/>
    <w:p w14:paraId="5443A581" w14:textId="77777777" w:rsidR="00BF2840" w:rsidRDefault="00BF2840" w:rsidP="00BF2840">
      <w:pPr>
        <w:rPr>
          <w:rFonts w:hint="eastAsia"/>
        </w:rPr>
      </w:pPr>
      <w:r>
        <w:rPr>
          <w:rFonts w:hint="eastAsia"/>
        </w:rPr>
        <w:t>等一切諸佛</w:t>
      </w:r>
      <w:r>
        <w:rPr>
          <w:rFonts w:hint="eastAsia"/>
        </w:rPr>
        <w:t xml:space="preserve"> The third of the </w:t>
      </w:r>
      <w:r>
        <w:rPr>
          <w:rFonts w:hint="eastAsia"/>
        </w:rPr>
        <w:t>十迴向</w:t>
      </w:r>
      <w:r>
        <w:rPr>
          <w:rFonts w:hint="eastAsia"/>
        </w:rPr>
        <w:t xml:space="preserve"> q.v.</w:t>
      </w:r>
    </w:p>
    <w:p w14:paraId="42311F1A" w14:textId="77777777" w:rsidR="00BF2840" w:rsidRDefault="00BF2840" w:rsidP="00BF2840"/>
    <w:p w14:paraId="71830F18" w14:textId="77777777" w:rsidR="00BF2840" w:rsidRDefault="00BF2840" w:rsidP="00BF2840">
      <w:pPr>
        <w:rPr>
          <w:rFonts w:hint="eastAsia"/>
        </w:rPr>
      </w:pPr>
      <w:r>
        <w:rPr>
          <w:rFonts w:hint="eastAsia"/>
        </w:rPr>
        <w:t>等供</w:t>
      </w:r>
      <w:r>
        <w:rPr>
          <w:rFonts w:hint="eastAsia"/>
        </w:rPr>
        <w:t xml:space="preserve"> Synchronous offering, also </w:t>
      </w:r>
      <w:r>
        <w:rPr>
          <w:rFonts w:hint="eastAsia"/>
        </w:rPr>
        <w:t>等得</w:t>
      </w:r>
      <w:r>
        <w:rPr>
          <w:rFonts w:hint="eastAsia"/>
        </w:rPr>
        <w:t>, i.e. the simultaneous beginning of a meal when the master of ceremonies cries that the meal is served.</w:t>
      </w:r>
    </w:p>
    <w:p w14:paraId="4BE70614" w14:textId="77777777" w:rsidR="00BF2840" w:rsidRDefault="00BF2840" w:rsidP="00BF2840"/>
    <w:p w14:paraId="78E0F891" w14:textId="77777777" w:rsidR="00BF2840" w:rsidRDefault="00BF2840" w:rsidP="00BF2840">
      <w:pPr>
        <w:rPr>
          <w:rFonts w:hint="eastAsia"/>
        </w:rPr>
      </w:pPr>
      <w:r>
        <w:rPr>
          <w:rFonts w:hint="eastAsia"/>
        </w:rPr>
        <w:t>等侶</w:t>
      </w:r>
      <w:r>
        <w:rPr>
          <w:rFonts w:hint="eastAsia"/>
        </w:rPr>
        <w:t xml:space="preserve"> Of the same class, or company; fellows, equals.</w:t>
      </w:r>
    </w:p>
    <w:p w14:paraId="69ACC191" w14:textId="77777777" w:rsidR="00BF2840" w:rsidRDefault="00BF2840" w:rsidP="00BF2840"/>
    <w:p w14:paraId="238AD149" w14:textId="77777777" w:rsidR="00BF2840" w:rsidRDefault="00BF2840" w:rsidP="00BF2840">
      <w:pPr>
        <w:rPr>
          <w:rFonts w:hint="eastAsia"/>
        </w:rPr>
      </w:pPr>
      <w:r>
        <w:rPr>
          <w:rFonts w:hint="eastAsia"/>
        </w:rPr>
        <w:t>等味</w:t>
      </w:r>
      <w:r>
        <w:rPr>
          <w:rFonts w:hint="eastAsia"/>
        </w:rPr>
        <w:t xml:space="preserve"> Of equal flavour, of the same character.</w:t>
      </w:r>
    </w:p>
    <w:p w14:paraId="1F8BAFCB" w14:textId="77777777" w:rsidR="00BF2840" w:rsidRDefault="00BF2840" w:rsidP="00BF2840"/>
    <w:p w14:paraId="4CE3C328" w14:textId="77777777" w:rsidR="00BF2840" w:rsidRDefault="00BF2840" w:rsidP="00BF2840">
      <w:pPr>
        <w:rPr>
          <w:rFonts w:hint="eastAsia"/>
        </w:rPr>
      </w:pPr>
      <w:r>
        <w:rPr>
          <w:rFonts w:hint="eastAsia"/>
        </w:rPr>
        <w:t>等妙</w:t>
      </w:r>
      <w:r>
        <w:rPr>
          <w:rFonts w:hint="eastAsia"/>
        </w:rPr>
        <w:t xml:space="preserve"> The two supreme forms of Buddha-enlightenment </w:t>
      </w:r>
      <w:r>
        <w:rPr>
          <w:rFonts w:hint="eastAsia"/>
        </w:rPr>
        <w:t>等覺</w:t>
      </w:r>
      <w:r>
        <w:rPr>
          <w:rFonts w:hint="eastAsia"/>
        </w:rPr>
        <w:t xml:space="preserve"> and </w:t>
      </w:r>
      <w:r>
        <w:rPr>
          <w:rFonts w:hint="eastAsia"/>
        </w:rPr>
        <w:t>妙覺</w:t>
      </w:r>
      <w:r>
        <w:rPr>
          <w:rFonts w:hint="eastAsia"/>
        </w:rPr>
        <w:t>, being the 51st and 52nd stages of the Mah</w:t>
      </w:r>
      <w:r>
        <w:rPr>
          <w:rFonts w:hint="eastAsia"/>
        </w:rPr>
        <w:t>ā</w:t>
      </w:r>
      <w:r>
        <w:rPr>
          <w:rFonts w:hint="eastAsia"/>
        </w:rPr>
        <w:t>y</w:t>
      </w:r>
      <w:r>
        <w:rPr>
          <w:rFonts w:hint="eastAsia"/>
        </w:rPr>
        <w:t>ā</w:t>
      </w:r>
      <w:r>
        <w:rPr>
          <w:rFonts w:hint="eastAsia"/>
        </w:rPr>
        <w:t xml:space="preserve">na </w:t>
      </w:r>
      <w:r>
        <w:rPr>
          <w:rFonts w:hint="eastAsia"/>
        </w:rPr>
        <w:t>階位</w:t>
      </w:r>
      <w:r>
        <w:rPr>
          <w:rFonts w:hint="eastAsia"/>
        </w:rPr>
        <w:t>. A Buddha is known as</w:t>
      </w:r>
      <w:r>
        <w:rPr>
          <w:rFonts w:hint="eastAsia"/>
        </w:rPr>
        <w:t>等妙覺王</w:t>
      </w:r>
      <w:r>
        <w:rPr>
          <w:rFonts w:hint="eastAsia"/>
        </w:rPr>
        <w:t>, king of these two forms of universal and supernatural illumination.</w:t>
      </w:r>
    </w:p>
    <w:p w14:paraId="58C2A926" w14:textId="77777777" w:rsidR="00BF2840" w:rsidRDefault="00BF2840" w:rsidP="00BF2840"/>
    <w:p w14:paraId="3EE00BEB" w14:textId="77777777" w:rsidR="00BF2840" w:rsidRDefault="00BF2840" w:rsidP="00BF2840">
      <w:r>
        <w:lastRenderedPageBreak/>
        <w:t>[385]</w:t>
      </w:r>
    </w:p>
    <w:p w14:paraId="34360C8A" w14:textId="77777777" w:rsidR="00BF2840" w:rsidRDefault="00BF2840" w:rsidP="00BF2840"/>
    <w:p w14:paraId="188BDFA1" w14:textId="77777777" w:rsidR="00BF2840" w:rsidRDefault="00BF2840" w:rsidP="00BF2840">
      <w:pPr>
        <w:rPr>
          <w:rFonts w:hint="eastAsia"/>
        </w:rPr>
      </w:pPr>
      <w:r>
        <w:rPr>
          <w:rFonts w:hint="eastAsia"/>
        </w:rPr>
        <w:t>等引</w:t>
      </w:r>
      <w:r>
        <w:rPr>
          <w:rFonts w:hint="eastAsia"/>
        </w:rPr>
        <w:t xml:space="preserve"> sam</w:t>
      </w:r>
      <w:r>
        <w:rPr>
          <w:rFonts w:hint="eastAsia"/>
        </w:rPr>
        <w:t>ā</w:t>
      </w:r>
      <w:r>
        <w:rPr>
          <w:rFonts w:hint="eastAsia"/>
        </w:rPr>
        <w:t>hita, body and mind both fixed or concentrated in sam</w:t>
      </w:r>
      <w:r>
        <w:rPr>
          <w:rFonts w:hint="eastAsia"/>
        </w:rPr>
        <w:t>ā</w:t>
      </w:r>
      <w:r>
        <w:rPr>
          <w:rFonts w:hint="eastAsia"/>
        </w:rPr>
        <w:t>dhi.</w:t>
      </w:r>
    </w:p>
    <w:p w14:paraId="490EE0A1" w14:textId="77777777" w:rsidR="00BF2840" w:rsidRDefault="00BF2840" w:rsidP="00BF2840"/>
    <w:p w14:paraId="5ACC62B8" w14:textId="77777777" w:rsidR="00BF2840" w:rsidRDefault="00BF2840" w:rsidP="00BF2840">
      <w:pPr>
        <w:rPr>
          <w:rFonts w:hint="eastAsia"/>
        </w:rPr>
      </w:pPr>
      <w:r>
        <w:rPr>
          <w:rFonts w:hint="eastAsia"/>
        </w:rPr>
        <w:t>等心</w:t>
      </w:r>
      <w:r>
        <w:rPr>
          <w:rFonts w:hint="eastAsia"/>
        </w:rPr>
        <w:t xml:space="preserve"> Equal mind; of the same mental characteristics; the universal mind common to all.</w:t>
      </w:r>
    </w:p>
    <w:p w14:paraId="6DF40BB3" w14:textId="77777777" w:rsidR="00BF2840" w:rsidRDefault="00BF2840" w:rsidP="00BF2840"/>
    <w:p w14:paraId="4671D095" w14:textId="77777777" w:rsidR="00BF2840" w:rsidRDefault="00BF2840" w:rsidP="00BF2840">
      <w:pPr>
        <w:rPr>
          <w:rFonts w:hint="eastAsia"/>
        </w:rPr>
      </w:pPr>
      <w:r>
        <w:rPr>
          <w:rFonts w:hint="eastAsia"/>
        </w:rPr>
        <w:t>等慈</w:t>
      </w:r>
      <w:r>
        <w:rPr>
          <w:rFonts w:hint="eastAsia"/>
        </w:rPr>
        <w:t xml:space="preserve"> Universal or equal mercy toward all beings without distinction.</w:t>
      </w:r>
    </w:p>
    <w:p w14:paraId="175BB607" w14:textId="77777777" w:rsidR="00BF2840" w:rsidRDefault="00BF2840" w:rsidP="00BF2840"/>
    <w:p w14:paraId="3462F27A" w14:textId="77777777" w:rsidR="00BF2840" w:rsidRDefault="00BF2840" w:rsidP="00BF2840">
      <w:pPr>
        <w:rPr>
          <w:rFonts w:hint="eastAsia"/>
        </w:rPr>
      </w:pPr>
      <w:r>
        <w:rPr>
          <w:rFonts w:hint="eastAsia"/>
        </w:rPr>
        <w:t>等持</w:t>
      </w:r>
      <w:r>
        <w:rPr>
          <w:rFonts w:hint="eastAsia"/>
        </w:rPr>
        <w:t xml:space="preserve"> Holding oneself in equanimity, a tr. of sam</w:t>
      </w:r>
      <w:r>
        <w:rPr>
          <w:rFonts w:hint="eastAsia"/>
        </w:rPr>
        <w:t>ā</w:t>
      </w:r>
      <w:r>
        <w:rPr>
          <w:rFonts w:hint="eastAsia"/>
        </w:rPr>
        <w:t xml:space="preserve">dhi, as also is </w:t>
      </w:r>
      <w:r>
        <w:rPr>
          <w:rFonts w:hint="eastAsia"/>
        </w:rPr>
        <w:t>三等持</w:t>
      </w:r>
      <w:r>
        <w:rPr>
          <w:rFonts w:hint="eastAsia"/>
        </w:rPr>
        <w:t>, i.e. sam</w:t>
      </w:r>
      <w:r>
        <w:rPr>
          <w:rFonts w:hint="eastAsia"/>
        </w:rPr>
        <w:t>ā</w:t>
      </w:r>
      <w:r>
        <w:rPr>
          <w:rFonts w:hint="eastAsia"/>
        </w:rPr>
        <w:t>dhi-equilibrium; also of sam</w:t>
      </w:r>
      <w:r>
        <w:rPr>
          <w:rFonts w:hint="eastAsia"/>
        </w:rPr>
        <w:t>ā</w:t>
      </w:r>
      <w:r>
        <w:rPr>
          <w:rFonts w:hint="eastAsia"/>
        </w:rPr>
        <w:t xml:space="preserve">patti, v. </w:t>
      </w:r>
      <w:r>
        <w:rPr>
          <w:rFonts w:hint="eastAsia"/>
        </w:rPr>
        <w:t>三摩鉢底</w:t>
      </w:r>
      <w:r>
        <w:rPr>
          <w:rFonts w:hint="eastAsia"/>
        </w:rPr>
        <w:t xml:space="preserve"> and </w:t>
      </w:r>
      <w:r>
        <w:rPr>
          <w:rFonts w:hint="eastAsia"/>
        </w:rPr>
        <w:t>等至</w:t>
      </w:r>
      <w:r>
        <w:rPr>
          <w:rFonts w:hint="eastAsia"/>
        </w:rPr>
        <w:t>.</w:t>
      </w:r>
    </w:p>
    <w:p w14:paraId="52FCF42E" w14:textId="77777777" w:rsidR="00BF2840" w:rsidRDefault="00BF2840" w:rsidP="00BF2840"/>
    <w:p w14:paraId="4D307BF3" w14:textId="77777777" w:rsidR="00BF2840" w:rsidRDefault="00BF2840" w:rsidP="00BF2840">
      <w:pPr>
        <w:rPr>
          <w:rFonts w:hint="eastAsia"/>
        </w:rPr>
      </w:pPr>
      <w:r>
        <w:rPr>
          <w:rFonts w:hint="eastAsia"/>
        </w:rPr>
        <w:t>等智</w:t>
      </w:r>
      <w:r>
        <w:rPr>
          <w:rFonts w:hint="eastAsia"/>
        </w:rPr>
        <w:t xml:space="preserve"> Common knowledge, which only knows phenomena.</w:t>
      </w:r>
    </w:p>
    <w:p w14:paraId="5810010D" w14:textId="77777777" w:rsidR="00BF2840" w:rsidRDefault="00BF2840" w:rsidP="00BF2840"/>
    <w:p w14:paraId="79053F83" w14:textId="77777777" w:rsidR="00BF2840" w:rsidRDefault="00BF2840" w:rsidP="00BF2840">
      <w:r>
        <w:rPr>
          <w:rFonts w:hint="eastAsia"/>
        </w:rPr>
        <w:t>等正覺</w:t>
      </w:r>
      <w:r>
        <w:t xml:space="preserve"> samyak-saṃbodhi; complete perfect knowledge; Buddha-knowledge; omniscience; the bodhi of all Buddhas; cf. </w:t>
      </w:r>
      <w:r>
        <w:rPr>
          <w:rFonts w:hint="eastAsia"/>
        </w:rPr>
        <w:t>等覺</w:t>
      </w:r>
      <w:r>
        <w:t xml:space="preserve">; </w:t>
      </w:r>
      <w:r>
        <w:rPr>
          <w:rFonts w:hint="eastAsia"/>
        </w:rPr>
        <w:t>三藐</w:t>
      </w:r>
      <w:r>
        <w:t>.</w:t>
      </w:r>
    </w:p>
    <w:p w14:paraId="59628517" w14:textId="77777777" w:rsidR="00BF2840" w:rsidRDefault="00BF2840" w:rsidP="00BF2840"/>
    <w:p w14:paraId="3398B0FA" w14:textId="77777777" w:rsidR="00BF2840" w:rsidRDefault="00BF2840" w:rsidP="00BF2840">
      <w:r>
        <w:rPr>
          <w:rFonts w:hint="eastAsia"/>
        </w:rPr>
        <w:t>等活</w:t>
      </w:r>
      <w:r>
        <w:t xml:space="preserve"> saṃjīv. Revive, re-animate; resurrection.</w:t>
      </w:r>
    </w:p>
    <w:p w14:paraId="03CA36B3" w14:textId="77777777" w:rsidR="00BF2840" w:rsidRDefault="00BF2840" w:rsidP="00BF2840"/>
    <w:p w14:paraId="7FA11643" w14:textId="77777777" w:rsidR="00BF2840" w:rsidRDefault="00BF2840" w:rsidP="00BF2840">
      <w:pPr>
        <w:rPr>
          <w:rFonts w:hint="eastAsia"/>
        </w:rPr>
      </w:pPr>
      <w:r>
        <w:rPr>
          <w:rFonts w:hint="eastAsia"/>
        </w:rPr>
        <w:t>等活地獄</w:t>
      </w:r>
      <w:r>
        <w:rPr>
          <w:rFonts w:hint="eastAsia"/>
        </w:rPr>
        <w:t xml:space="preserve"> The first of the eight hot hells, in which the denizens are chopped, stabbed, ground, and pounded, but by a cool wind are brought back to life, to undergo renewed torment. Also </w:t>
      </w:r>
      <w:r>
        <w:rPr>
          <w:rFonts w:hint="eastAsia"/>
        </w:rPr>
        <w:t>更活</w:t>
      </w:r>
      <w:r>
        <w:rPr>
          <w:rFonts w:hint="eastAsia"/>
        </w:rPr>
        <w:t>.</w:t>
      </w:r>
    </w:p>
    <w:p w14:paraId="61E0131B" w14:textId="77777777" w:rsidR="00BF2840" w:rsidRDefault="00BF2840" w:rsidP="00BF2840"/>
    <w:p w14:paraId="6C49DBEE" w14:textId="77777777" w:rsidR="00BF2840" w:rsidRDefault="00BF2840" w:rsidP="00BF2840">
      <w:r>
        <w:rPr>
          <w:rFonts w:hint="eastAsia"/>
        </w:rPr>
        <w:t>等流</w:t>
      </w:r>
      <w:r>
        <w:t xml:space="preserve"> niṣyanda, outflow, regular flow, equal current; like producing like; the equality of cause and effect; like causes produce like effects; of the same order.</w:t>
      </w:r>
    </w:p>
    <w:p w14:paraId="68873398" w14:textId="77777777" w:rsidR="00BF2840" w:rsidRDefault="00BF2840" w:rsidP="00BF2840"/>
    <w:p w14:paraId="25D32B0F" w14:textId="77777777" w:rsidR="00BF2840" w:rsidRDefault="00BF2840" w:rsidP="00BF2840">
      <w:pPr>
        <w:rPr>
          <w:rFonts w:hint="eastAsia"/>
        </w:rPr>
      </w:pPr>
      <w:r>
        <w:rPr>
          <w:rFonts w:hint="eastAsia"/>
        </w:rPr>
        <w:t>等流果</w:t>
      </w:r>
      <w:r>
        <w:rPr>
          <w:rFonts w:hint="eastAsia"/>
        </w:rPr>
        <w:t xml:space="preserve"> Like effects arise like causes, e.g. good from good, evil from evil; present condition in life from conduct in previous existence; hearing from sound, etc.</w:t>
      </w:r>
    </w:p>
    <w:p w14:paraId="312793F3" w14:textId="77777777" w:rsidR="00BF2840" w:rsidRDefault="00BF2840" w:rsidP="00BF2840"/>
    <w:p w14:paraId="56639F47" w14:textId="77777777" w:rsidR="00BF2840" w:rsidRDefault="00BF2840" w:rsidP="00BF2840">
      <w:pPr>
        <w:rPr>
          <w:rFonts w:hint="eastAsia"/>
        </w:rPr>
      </w:pPr>
      <w:r>
        <w:rPr>
          <w:rFonts w:hint="eastAsia"/>
        </w:rPr>
        <w:t>等流相續</w:t>
      </w:r>
      <w:r>
        <w:rPr>
          <w:rFonts w:hint="eastAsia"/>
        </w:rPr>
        <w:t xml:space="preserve"> Of the same nature, or character; connected as cause and effect.</w:t>
      </w:r>
    </w:p>
    <w:p w14:paraId="46E24401" w14:textId="77777777" w:rsidR="00BF2840" w:rsidRDefault="00BF2840" w:rsidP="00BF2840"/>
    <w:p w14:paraId="7157B2B3" w14:textId="77777777" w:rsidR="00BF2840" w:rsidRDefault="00BF2840" w:rsidP="00BF2840">
      <w:pPr>
        <w:rPr>
          <w:rFonts w:hint="eastAsia"/>
        </w:rPr>
      </w:pPr>
      <w:r>
        <w:rPr>
          <w:rFonts w:hint="eastAsia"/>
        </w:rPr>
        <w:lastRenderedPageBreak/>
        <w:t>等無間緣</w:t>
      </w:r>
      <w:r>
        <w:rPr>
          <w:rFonts w:hint="eastAsia"/>
        </w:rPr>
        <w:t xml:space="preserve"> Uninterrupted continuity, especially of thought, or time.</w:t>
      </w:r>
    </w:p>
    <w:p w14:paraId="4C6F8326" w14:textId="77777777" w:rsidR="00BF2840" w:rsidRDefault="00BF2840" w:rsidP="00BF2840"/>
    <w:p w14:paraId="6D072809" w14:textId="77777777" w:rsidR="00BF2840" w:rsidRDefault="00BF2840" w:rsidP="00BF2840">
      <w:pPr>
        <w:rPr>
          <w:rFonts w:hint="eastAsia"/>
        </w:rPr>
      </w:pPr>
      <w:r>
        <w:rPr>
          <w:rFonts w:hint="eastAsia"/>
        </w:rPr>
        <w:t>等空</w:t>
      </w:r>
      <w:r>
        <w:rPr>
          <w:rFonts w:hint="eastAsia"/>
        </w:rPr>
        <w:t xml:space="preserve"> Equal with space, universal.</w:t>
      </w:r>
    </w:p>
    <w:p w14:paraId="4697DC4D" w14:textId="77777777" w:rsidR="00BF2840" w:rsidRDefault="00BF2840" w:rsidP="00BF2840"/>
    <w:p w14:paraId="4AEB59B4" w14:textId="77777777" w:rsidR="00BF2840" w:rsidRDefault="00BF2840" w:rsidP="00BF2840">
      <w:pPr>
        <w:rPr>
          <w:rFonts w:hint="eastAsia"/>
        </w:rPr>
      </w:pPr>
      <w:r>
        <w:rPr>
          <w:rFonts w:hint="eastAsia"/>
        </w:rPr>
        <w:t>等至</w:t>
      </w:r>
      <w:r>
        <w:rPr>
          <w:rFonts w:hint="eastAsia"/>
        </w:rPr>
        <w:t xml:space="preserve"> A name for fixation of the mind, or concentration in dhy</w:t>
      </w:r>
      <w:r>
        <w:rPr>
          <w:rFonts w:hint="eastAsia"/>
        </w:rPr>
        <w:t>ā</w:t>
      </w:r>
      <w:r>
        <w:rPr>
          <w:rFonts w:hint="eastAsia"/>
        </w:rPr>
        <w:t>na; an equivalent of sam</w:t>
      </w:r>
      <w:r>
        <w:rPr>
          <w:rFonts w:hint="eastAsia"/>
        </w:rPr>
        <w:t>ā</w:t>
      </w:r>
      <w:r>
        <w:rPr>
          <w:rFonts w:hint="eastAsia"/>
        </w:rPr>
        <w:t>patti.</w:t>
      </w:r>
    </w:p>
    <w:p w14:paraId="41DD1F2A" w14:textId="77777777" w:rsidR="00BF2840" w:rsidRDefault="00BF2840" w:rsidP="00BF2840"/>
    <w:p w14:paraId="5B0160C1" w14:textId="77777777" w:rsidR="00BF2840" w:rsidRDefault="00BF2840" w:rsidP="00BF2840">
      <w:pPr>
        <w:rPr>
          <w:rFonts w:hint="eastAsia"/>
        </w:rPr>
      </w:pPr>
      <w:r>
        <w:rPr>
          <w:rFonts w:hint="eastAsia"/>
        </w:rPr>
        <w:t>等衆生界</w:t>
      </w:r>
      <w:r>
        <w:rPr>
          <w:rFonts w:hint="eastAsia"/>
        </w:rPr>
        <w:t xml:space="preserve"> The universal realm of living beings.</w:t>
      </w:r>
    </w:p>
    <w:p w14:paraId="5EE9A56D" w14:textId="77777777" w:rsidR="00BF2840" w:rsidRDefault="00BF2840" w:rsidP="00BF2840"/>
    <w:p w14:paraId="447C3438" w14:textId="77777777" w:rsidR="00BF2840" w:rsidRDefault="00BF2840" w:rsidP="00BF2840">
      <w:r>
        <w:rPr>
          <w:rFonts w:hint="eastAsia"/>
        </w:rPr>
        <w:t>等覺</w:t>
      </w:r>
      <w:r>
        <w:t xml:space="preserve"> samyak-saṃbodhi; absolute universal enlightenment, omniscience, a quality of and term for a Buddha; also the 51st stage in the enlightenment of a bodhisattva, the attainment of the Buddha, enlightenment which precedes </w:t>
      </w:r>
      <w:r>
        <w:rPr>
          <w:rFonts w:hint="eastAsia"/>
        </w:rPr>
        <w:t>妙覺</w:t>
      </w:r>
      <w:r>
        <w:t>.</w:t>
      </w:r>
    </w:p>
    <w:p w14:paraId="6BEC1837" w14:textId="77777777" w:rsidR="00BF2840" w:rsidRDefault="00BF2840" w:rsidP="00BF2840"/>
    <w:p w14:paraId="5B69E7F2" w14:textId="77777777" w:rsidR="00BF2840" w:rsidRDefault="00BF2840" w:rsidP="00BF2840">
      <w:pPr>
        <w:rPr>
          <w:rFonts w:hint="eastAsia"/>
        </w:rPr>
      </w:pPr>
      <w:r>
        <w:rPr>
          <w:rFonts w:hint="eastAsia"/>
        </w:rPr>
        <w:t>等觀</w:t>
      </w:r>
      <w:r>
        <w:rPr>
          <w:rFonts w:hint="eastAsia"/>
        </w:rPr>
        <w:t xml:space="preserve"> The beholding of all things as equal, e.g. as </w:t>
      </w:r>
      <w:r>
        <w:rPr>
          <w:rFonts w:hint="eastAsia"/>
        </w:rPr>
        <w:t>空</w:t>
      </w:r>
      <w:r>
        <w:rPr>
          <w:rFonts w:hint="eastAsia"/>
        </w:rPr>
        <w:t xml:space="preserve"> unreal, or immaterial; or of all beings without distinction, as one beholds one's child i.e. without respect of persons.</w:t>
      </w:r>
    </w:p>
    <w:p w14:paraId="08F41366" w14:textId="77777777" w:rsidR="00BF2840" w:rsidRDefault="00BF2840" w:rsidP="00BF2840"/>
    <w:p w14:paraId="1698D36C" w14:textId="77777777" w:rsidR="00BF2840" w:rsidRDefault="00BF2840" w:rsidP="00BF2840">
      <w:pPr>
        <w:rPr>
          <w:rFonts w:hint="eastAsia"/>
        </w:rPr>
      </w:pPr>
      <w:r>
        <w:rPr>
          <w:rFonts w:hint="eastAsia"/>
        </w:rPr>
        <w:t>等諦</w:t>
      </w:r>
      <w:r>
        <w:rPr>
          <w:rFonts w:hint="eastAsia"/>
        </w:rPr>
        <w:t xml:space="preserve"> Ordinary rules of life; common morality.</w:t>
      </w:r>
    </w:p>
    <w:p w14:paraId="7FF3A5E1" w14:textId="77777777" w:rsidR="00BF2840" w:rsidRDefault="00BF2840" w:rsidP="00BF2840"/>
    <w:p w14:paraId="412FAC2A" w14:textId="77777777" w:rsidR="00BF2840" w:rsidRDefault="00BF2840" w:rsidP="00BF2840">
      <w:pPr>
        <w:rPr>
          <w:rFonts w:hint="eastAsia"/>
        </w:rPr>
      </w:pPr>
      <w:r>
        <w:rPr>
          <w:rFonts w:hint="eastAsia"/>
        </w:rPr>
        <w:t>等身</w:t>
      </w:r>
      <w:r>
        <w:rPr>
          <w:rFonts w:hint="eastAsia"/>
        </w:rPr>
        <w:t xml:space="preserve"> A life-size image or portrait.</w:t>
      </w:r>
    </w:p>
    <w:p w14:paraId="5CEC91CF" w14:textId="77777777" w:rsidR="00BF2840" w:rsidRDefault="00BF2840" w:rsidP="00BF2840"/>
    <w:p w14:paraId="7AA2A822" w14:textId="77777777" w:rsidR="00BF2840" w:rsidRDefault="00BF2840" w:rsidP="00BF2840">
      <w:pPr>
        <w:rPr>
          <w:rFonts w:hint="eastAsia"/>
        </w:rPr>
      </w:pPr>
      <w:r>
        <w:rPr>
          <w:rFonts w:hint="eastAsia"/>
        </w:rPr>
        <w:t>等願</w:t>
      </w:r>
      <w:r>
        <w:rPr>
          <w:rFonts w:hint="eastAsia"/>
        </w:rPr>
        <w:t xml:space="preserve"> The universal vows common to Buddhas.</w:t>
      </w:r>
    </w:p>
    <w:p w14:paraId="4D191CCF" w14:textId="77777777" w:rsidR="00BF2840" w:rsidRDefault="00BF2840" w:rsidP="00BF2840"/>
    <w:p w14:paraId="5772FFCC" w14:textId="77777777" w:rsidR="00BF2840" w:rsidRDefault="00BF2840" w:rsidP="00BF2840">
      <w:pPr>
        <w:rPr>
          <w:rFonts w:hint="eastAsia"/>
        </w:rPr>
      </w:pPr>
      <w:r>
        <w:rPr>
          <w:rFonts w:hint="eastAsia"/>
        </w:rPr>
        <w:t>粥</w:t>
      </w:r>
      <w:r>
        <w:rPr>
          <w:rFonts w:hint="eastAsia"/>
        </w:rPr>
        <w:t xml:space="preserve"> Congee, gruel.</w:t>
      </w:r>
    </w:p>
    <w:p w14:paraId="71CC23B3" w14:textId="77777777" w:rsidR="00BF2840" w:rsidRDefault="00BF2840" w:rsidP="00BF2840"/>
    <w:p w14:paraId="3F828E20" w14:textId="77777777" w:rsidR="00BF2840" w:rsidRDefault="00BF2840" w:rsidP="00BF2840">
      <w:pPr>
        <w:rPr>
          <w:rFonts w:hint="eastAsia"/>
        </w:rPr>
      </w:pPr>
      <w:r>
        <w:rPr>
          <w:rFonts w:hint="eastAsia"/>
        </w:rPr>
        <w:t>粥飯僧</w:t>
      </w:r>
      <w:r>
        <w:rPr>
          <w:rFonts w:hint="eastAsia"/>
        </w:rPr>
        <w:t xml:space="preserve"> A rice-gruel monk, or gruel and rice monk, i.e. useless.</w:t>
      </w:r>
    </w:p>
    <w:p w14:paraId="0E934475" w14:textId="77777777" w:rsidR="00BF2840" w:rsidRDefault="00BF2840" w:rsidP="00BF2840"/>
    <w:p w14:paraId="42B60662" w14:textId="77777777" w:rsidR="00BF2840" w:rsidRDefault="00BF2840" w:rsidP="00BF2840">
      <w:pPr>
        <w:rPr>
          <w:rFonts w:hint="eastAsia"/>
        </w:rPr>
      </w:pPr>
      <w:r>
        <w:rPr>
          <w:rFonts w:hint="eastAsia"/>
        </w:rPr>
        <w:t>粟</w:t>
      </w:r>
      <w:r>
        <w:rPr>
          <w:rFonts w:hint="eastAsia"/>
        </w:rPr>
        <w:t xml:space="preserve"> Maize, millet.</w:t>
      </w:r>
    </w:p>
    <w:p w14:paraId="5C1FBB30" w14:textId="77777777" w:rsidR="00BF2840" w:rsidRDefault="00BF2840" w:rsidP="00BF2840"/>
    <w:p w14:paraId="485CF542" w14:textId="77777777" w:rsidR="00BF2840" w:rsidRDefault="00BF2840" w:rsidP="00BF2840">
      <w:pPr>
        <w:rPr>
          <w:rFonts w:hint="eastAsia"/>
        </w:rPr>
      </w:pPr>
      <w:r>
        <w:rPr>
          <w:rFonts w:hint="eastAsia"/>
        </w:rPr>
        <w:t>粟散</w:t>
      </w:r>
      <w:r>
        <w:rPr>
          <w:rFonts w:hint="eastAsia"/>
        </w:rPr>
        <w:t xml:space="preserve"> Like scattered millet.</w:t>
      </w:r>
    </w:p>
    <w:p w14:paraId="3139B022" w14:textId="77777777" w:rsidR="00BF2840" w:rsidRDefault="00BF2840" w:rsidP="00BF2840"/>
    <w:p w14:paraId="0D26C2F3" w14:textId="77777777" w:rsidR="00BF2840" w:rsidRDefault="00BF2840" w:rsidP="00BF2840">
      <w:pPr>
        <w:rPr>
          <w:rFonts w:hint="eastAsia"/>
        </w:rPr>
      </w:pPr>
      <w:r>
        <w:rPr>
          <w:rFonts w:hint="eastAsia"/>
        </w:rPr>
        <w:lastRenderedPageBreak/>
        <w:t>粟散王</w:t>
      </w:r>
      <w:r>
        <w:rPr>
          <w:rFonts w:hint="eastAsia"/>
        </w:rPr>
        <w:t xml:space="preserve"> Scattered kings, or rulers who own allegiance to a supreme sovereign, as </w:t>
      </w:r>
      <w:r>
        <w:rPr>
          <w:rFonts w:hint="eastAsia"/>
        </w:rPr>
        <w:t>粟散國</w:t>
      </w:r>
      <w:r>
        <w:rPr>
          <w:rFonts w:hint="eastAsia"/>
        </w:rPr>
        <w:t xml:space="preserve"> means their territories.</w:t>
      </w:r>
    </w:p>
    <w:p w14:paraId="23119967" w14:textId="77777777" w:rsidR="00BF2840" w:rsidRDefault="00BF2840" w:rsidP="00BF2840"/>
    <w:p w14:paraId="7536D5F0" w14:textId="77777777" w:rsidR="00BF2840" w:rsidRDefault="00BF2840" w:rsidP="00BF2840">
      <w:pPr>
        <w:rPr>
          <w:rFonts w:hint="eastAsia"/>
        </w:rPr>
      </w:pPr>
      <w:r>
        <w:rPr>
          <w:rFonts w:hint="eastAsia"/>
        </w:rPr>
        <w:t>給</w:t>
      </w:r>
      <w:r>
        <w:rPr>
          <w:rFonts w:hint="eastAsia"/>
        </w:rPr>
        <w:t xml:space="preserve"> d</w:t>
      </w:r>
      <w:r>
        <w:rPr>
          <w:rFonts w:hint="eastAsia"/>
        </w:rPr>
        <w:t>ā</w:t>
      </w:r>
      <w:r>
        <w:rPr>
          <w:rFonts w:hint="eastAsia"/>
        </w:rPr>
        <w:t>. To give.</w:t>
      </w:r>
    </w:p>
    <w:p w14:paraId="53BA4A01" w14:textId="77777777" w:rsidR="00BF2840" w:rsidRDefault="00BF2840" w:rsidP="00BF2840"/>
    <w:p w14:paraId="2CB5DEE8" w14:textId="77777777" w:rsidR="00BF2840" w:rsidRDefault="00BF2840" w:rsidP="00BF2840">
      <w:r>
        <w:rPr>
          <w:rFonts w:hint="eastAsia"/>
        </w:rPr>
        <w:t>給孤</w:t>
      </w:r>
      <w:r>
        <w:t xml:space="preserve"> (</w:t>
      </w:r>
      <w:r>
        <w:rPr>
          <w:rFonts w:hint="eastAsia"/>
        </w:rPr>
        <w:t>給孤獨</w:t>
      </w:r>
      <w:r>
        <w:t xml:space="preserve">) To give to orphans and widows; a benefactor; almsgiver; e.g. Anāthapiṇḍika, v. </w:t>
      </w:r>
      <w:r>
        <w:rPr>
          <w:rFonts w:hint="eastAsia"/>
        </w:rPr>
        <w:t>阿那</w:t>
      </w:r>
      <w:r>
        <w:t>.</w:t>
      </w:r>
    </w:p>
    <w:p w14:paraId="58353C40" w14:textId="77777777" w:rsidR="00BF2840" w:rsidRDefault="00BF2840" w:rsidP="00BF2840"/>
    <w:p w14:paraId="0D555884" w14:textId="77777777" w:rsidR="00BF2840" w:rsidRDefault="00BF2840" w:rsidP="00BF2840">
      <w:pPr>
        <w:rPr>
          <w:rFonts w:hint="eastAsia"/>
        </w:rPr>
      </w:pPr>
      <w:r>
        <w:rPr>
          <w:rFonts w:hint="eastAsia"/>
        </w:rPr>
        <w:t>絞</w:t>
      </w:r>
      <w:r>
        <w:rPr>
          <w:rFonts w:hint="eastAsia"/>
        </w:rPr>
        <w:t xml:space="preserve"> Intertwine, twist, intermingle.</w:t>
      </w:r>
    </w:p>
    <w:p w14:paraId="1E317DB2" w14:textId="77777777" w:rsidR="00BF2840" w:rsidRDefault="00BF2840" w:rsidP="00BF2840"/>
    <w:p w14:paraId="6BAFE2EA" w14:textId="77777777" w:rsidR="00BF2840" w:rsidRDefault="00BF2840" w:rsidP="00BF2840">
      <w:pPr>
        <w:rPr>
          <w:rFonts w:hint="eastAsia"/>
        </w:rPr>
      </w:pPr>
      <w:r>
        <w:rPr>
          <w:rFonts w:hint="eastAsia"/>
        </w:rPr>
        <w:t>絞飾</w:t>
      </w:r>
      <w:r>
        <w:rPr>
          <w:rFonts w:hint="eastAsia"/>
        </w:rPr>
        <w:t xml:space="preserve"> Adorned or robed in grey, a mixture of black and yellow.</w:t>
      </w:r>
    </w:p>
    <w:p w14:paraId="55A10F43" w14:textId="77777777" w:rsidR="00BF2840" w:rsidRDefault="00BF2840" w:rsidP="00BF2840"/>
    <w:p w14:paraId="1ED358AE" w14:textId="77777777" w:rsidR="00BF2840" w:rsidRDefault="00BF2840" w:rsidP="00BF2840">
      <w:pPr>
        <w:rPr>
          <w:rFonts w:hint="eastAsia"/>
        </w:rPr>
      </w:pPr>
      <w:r>
        <w:rPr>
          <w:rFonts w:hint="eastAsia"/>
        </w:rPr>
        <w:t>絍</w:t>
      </w:r>
      <w:r>
        <w:rPr>
          <w:rFonts w:hint="eastAsia"/>
        </w:rPr>
        <w:t xml:space="preserve"> To lay a warp, wind, weave [</w:t>
      </w:r>
      <w:r>
        <w:rPr>
          <w:rFonts w:hint="eastAsia"/>
        </w:rPr>
        <w:t>紝</w:t>
      </w:r>
      <w:r>
        <w:rPr>
          <w:rFonts w:hint="eastAsia"/>
        </w:rPr>
        <w:t>].</w:t>
      </w:r>
    </w:p>
    <w:p w14:paraId="2CFDCECC" w14:textId="77777777" w:rsidR="00BF2840" w:rsidRDefault="00BF2840" w:rsidP="00BF2840"/>
    <w:p w14:paraId="1FF33BCE" w14:textId="77777777" w:rsidR="00BF2840" w:rsidRDefault="00BF2840" w:rsidP="00BF2840">
      <w:pPr>
        <w:rPr>
          <w:rFonts w:hint="eastAsia"/>
        </w:rPr>
      </w:pPr>
      <w:r>
        <w:rPr>
          <w:rFonts w:hint="eastAsia"/>
        </w:rPr>
        <w:t>絍婆</w:t>
      </w:r>
      <w:r>
        <w:rPr>
          <w:rFonts w:hint="eastAsia"/>
        </w:rPr>
        <w:t xml:space="preserve"> </w:t>
      </w:r>
      <w:r>
        <w:rPr>
          <w:rFonts w:hint="eastAsia"/>
        </w:rPr>
        <w:t>任婆</w:t>
      </w:r>
      <w:r>
        <w:rPr>
          <w:rFonts w:hint="eastAsia"/>
        </w:rPr>
        <w:t xml:space="preserve"> nimba, the Neemb tree, which has a small bitter fruit like the </w:t>
      </w:r>
      <w:r>
        <w:rPr>
          <w:rFonts w:hint="eastAsia"/>
        </w:rPr>
        <w:t>苦棟</w:t>
      </w:r>
      <w:r>
        <w:rPr>
          <w:rFonts w:hint="eastAsia"/>
        </w:rPr>
        <w:t>; its leaves in India are 'chewed at funeral ceremonies'. M. W.</w:t>
      </w:r>
    </w:p>
    <w:p w14:paraId="514A238E" w14:textId="77777777" w:rsidR="00BF2840" w:rsidRDefault="00BF2840" w:rsidP="00BF2840"/>
    <w:p w14:paraId="2442D0A2" w14:textId="77777777" w:rsidR="00BF2840" w:rsidRDefault="00BF2840" w:rsidP="00BF2840">
      <w:pPr>
        <w:rPr>
          <w:rFonts w:hint="eastAsia"/>
        </w:rPr>
      </w:pPr>
      <w:r>
        <w:rPr>
          <w:rFonts w:hint="eastAsia"/>
        </w:rPr>
        <w:t>絡</w:t>
      </w:r>
      <w:r>
        <w:rPr>
          <w:rFonts w:hint="eastAsia"/>
        </w:rPr>
        <w:t xml:space="preserve"> Continuous; fibres, veins.</w:t>
      </w:r>
    </w:p>
    <w:p w14:paraId="324AACB8" w14:textId="77777777" w:rsidR="00BF2840" w:rsidRDefault="00BF2840" w:rsidP="00BF2840"/>
    <w:p w14:paraId="75D0EED3" w14:textId="77777777" w:rsidR="00BF2840" w:rsidRDefault="00BF2840" w:rsidP="00BF2840">
      <w:pPr>
        <w:rPr>
          <w:rFonts w:hint="eastAsia"/>
        </w:rPr>
      </w:pPr>
      <w:r>
        <w:rPr>
          <w:rFonts w:hint="eastAsia"/>
        </w:rPr>
        <w:t>聯絡</w:t>
      </w:r>
      <w:r>
        <w:rPr>
          <w:rFonts w:hint="eastAsia"/>
        </w:rPr>
        <w:t xml:space="preserve"> Connected, linked.</w:t>
      </w:r>
    </w:p>
    <w:p w14:paraId="6B6708A4" w14:textId="77777777" w:rsidR="00BF2840" w:rsidRDefault="00BF2840" w:rsidP="00BF2840"/>
    <w:p w14:paraId="6AC35C4F" w14:textId="77777777" w:rsidR="00BF2840" w:rsidRDefault="00BF2840" w:rsidP="00BF2840">
      <w:pPr>
        <w:rPr>
          <w:rFonts w:hint="eastAsia"/>
        </w:rPr>
      </w:pPr>
      <w:r>
        <w:rPr>
          <w:rFonts w:hint="eastAsia"/>
        </w:rPr>
        <w:t>紫</w:t>
      </w:r>
      <w:r>
        <w:rPr>
          <w:rFonts w:hint="eastAsia"/>
        </w:rPr>
        <w:t xml:space="preserve"> Purple, dark red.</w:t>
      </w:r>
    </w:p>
    <w:p w14:paraId="63B92FB8" w14:textId="77777777" w:rsidR="00BF2840" w:rsidRDefault="00BF2840" w:rsidP="00BF2840"/>
    <w:p w14:paraId="52688AB2" w14:textId="77777777" w:rsidR="00BF2840" w:rsidRDefault="00BF2840" w:rsidP="00BF2840">
      <w:pPr>
        <w:rPr>
          <w:rFonts w:hint="eastAsia"/>
        </w:rPr>
      </w:pPr>
      <w:r>
        <w:rPr>
          <w:rFonts w:hint="eastAsia"/>
        </w:rPr>
        <w:t>紫姑</w:t>
      </w:r>
      <w:r>
        <w:rPr>
          <w:rFonts w:hint="eastAsia"/>
        </w:rPr>
        <w:t xml:space="preserve"> The goddess of the cesspool.</w:t>
      </w:r>
    </w:p>
    <w:p w14:paraId="0F9DBB3D" w14:textId="77777777" w:rsidR="00BF2840" w:rsidRDefault="00BF2840" w:rsidP="00BF2840"/>
    <w:p w14:paraId="3124CE34" w14:textId="77777777" w:rsidR="00BF2840" w:rsidRDefault="00BF2840" w:rsidP="00BF2840">
      <w:pPr>
        <w:rPr>
          <w:rFonts w:hint="eastAsia"/>
        </w:rPr>
      </w:pPr>
      <w:r>
        <w:rPr>
          <w:rFonts w:hint="eastAsia"/>
        </w:rPr>
        <w:t>紫磨</w:t>
      </w:r>
      <w:r>
        <w:rPr>
          <w:rFonts w:hint="eastAsia"/>
        </w:rPr>
        <w:t xml:space="preserve"> Pure gold, hence </w:t>
      </w:r>
      <w:r>
        <w:rPr>
          <w:rFonts w:hint="eastAsia"/>
        </w:rPr>
        <w:t>紫磨金</w:t>
      </w:r>
      <w:r>
        <w:rPr>
          <w:rFonts w:hint="eastAsia"/>
        </w:rPr>
        <w:t xml:space="preserve">; also </w:t>
      </w:r>
      <w:r>
        <w:rPr>
          <w:rFonts w:hint="eastAsia"/>
        </w:rPr>
        <w:t>紫磨忍辱</w:t>
      </w:r>
      <w:r>
        <w:rPr>
          <w:rFonts w:hint="eastAsia"/>
        </w:rPr>
        <w:t xml:space="preserve"> the Buddha's image in attitude of calmness and indifference to pleasure or pain.</w:t>
      </w:r>
    </w:p>
    <w:p w14:paraId="6C077FD3" w14:textId="77777777" w:rsidR="00BF2840" w:rsidRDefault="00BF2840" w:rsidP="00BF2840"/>
    <w:p w14:paraId="76BFA0CF" w14:textId="77777777" w:rsidR="00BF2840" w:rsidRDefault="00BF2840" w:rsidP="00BF2840">
      <w:pPr>
        <w:rPr>
          <w:rFonts w:hint="eastAsia"/>
        </w:rPr>
      </w:pPr>
      <w:r>
        <w:rPr>
          <w:rFonts w:hint="eastAsia"/>
        </w:rPr>
        <w:t>紫衣</w:t>
      </w:r>
      <w:r>
        <w:rPr>
          <w:rFonts w:hint="eastAsia"/>
        </w:rPr>
        <w:t xml:space="preserve"> </w:t>
      </w:r>
      <w:r>
        <w:rPr>
          <w:rFonts w:hint="eastAsia"/>
        </w:rPr>
        <w:t>紫袈</w:t>
      </w:r>
      <w:r>
        <w:rPr>
          <w:rFonts w:hint="eastAsia"/>
        </w:rPr>
        <w:t xml:space="preserve">; </w:t>
      </w:r>
      <w:r>
        <w:rPr>
          <w:rFonts w:hint="eastAsia"/>
        </w:rPr>
        <w:t>紫服</w:t>
      </w:r>
      <w:r>
        <w:rPr>
          <w:rFonts w:hint="eastAsia"/>
        </w:rPr>
        <w:t xml:space="preserve"> The purple robe, said to have been bestowed on certain monks during the Tang dynasty.</w:t>
      </w:r>
    </w:p>
    <w:p w14:paraId="3089196A" w14:textId="77777777" w:rsidR="00BF2840" w:rsidRDefault="00BF2840" w:rsidP="00BF2840"/>
    <w:p w14:paraId="16A0C6DC" w14:textId="77777777" w:rsidR="00BF2840" w:rsidRDefault="00BF2840" w:rsidP="00BF2840">
      <w:pPr>
        <w:rPr>
          <w:rFonts w:hint="eastAsia"/>
        </w:rPr>
      </w:pPr>
      <w:r>
        <w:rPr>
          <w:rFonts w:hint="eastAsia"/>
        </w:rPr>
        <w:t>絶</w:t>
      </w:r>
      <w:r>
        <w:rPr>
          <w:rFonts w:hint="eastAsia"/>
        </w:rPr>
        <w:t xml:space="preserve"> To cut off, sunder, terminate, end; decidedly, superlatively.</w:t>
      </w:r>
    </w:p>
    <w:p w14:paraId="30F9A71C" w14:textId="77777777" w:rsidR="00BF2840" w:rsidRDefault="00BF2840" w:rsidP="00BF2840"/>
    <w:p w14:paraId="748CB80F" w14:textId="77777777" w:rsidR="00BF2840" w:rsidRDefault="00BF2840" w:rsidP="00BF2840">
      <w:pPr>
        <w:rPr>
          <w:rFonts w:hint="eastAsia"/>
        </w:rPr>
      </w:pPr>
      <w:r>
        <w:rPr>
          <w:rFonts w:hint="eastAsia"/>
        </w:rPr>
        <w:t>絶大</w:t>
      </w:r>
      <w:r>
        <w:rPr>
          <w:rFonts w:hint="eastAsia"/>
        </w:rPr>
        <w:t xml:space="preserve"> Superlatively great.</w:t>
      </w:r>
    </w:p>
    <w:p w14:paraId="557DFDF3" w14:textId="77777777" w:rsidR="00BF2840" w:rsidRDefault="00BF2840" w:rsidP="00BF2840"/>
    <w:p w14:paraId="5D843FB2" w14:textId="77777777" w:rsidR="00BF2840" w:rsidRDefault="00BF2840" w:rsidP="00BF2840">
      <w:pPr>
        <w:rPr>
          <w:rFonts w:hint="eastAsia"/>
        </w:rPr>
      </w:pPr>
      <w:r>
        <w:rPr>
          <w:rFonts w:hint="eastAsia"/>
        </w:rPr>
        <w:t>絶學</w:t>
      </w:r>
      <w:r>
        <w:rPr>
          <w:rFonts w:hint="eastAsia"/>
        </w:rPr>
        <w:t xml:space="preserve"> To cease study, beyond the need of study, a hint being enough.</w:t>
      </w:r>
    </w:p>
    <w:p w14:paraId="358C8980" w14:textId="77777777" w:rsidR="00BF2840" w:rsidRDefault="00BF2840" w:rsidP="00BF2840"/>
    <w:p w14:paraId="6B83B450" w14:textId="77777777" w:rsidR="00BF2840" w:rsidRDefault="00BF2840" w:rsidP="00BF2840">
      <w:pPr>
        <w:rPr>
          <w:rFonts w:hint="eastAsia"/>
        </w:rPr>
      </w:pPr>
      <w:r>
        <w:rPr>
          <w:rFonts w:hint="eastAsia"/>
        </w:rPr>
        <w:t>絶對</w:t>
      </w:r>
      <w:r>
        <w:rPr>
          <w:rFonts w:hint="eastAsia"/>
        </w:rPr>
        <w:t xml:space="preserve"> Beyond compare, supreme.</w:t>
      </w:r>
    </w:p>
    <w:p w14:paraId="36A93F79" w14:textId="77777777" w:rsidR="00BF2840" w:rsidRDefault="00BF2840" w:rsidP="00BF2840"/>
    <w:p w14:paraId="15F4D9B4" w14:textId="77777777" w:rsidR="00BF2840" w:rsidRDefault="00BF2840" w:rsidP="00BF2840">
      <w:pPr>
        <w:rPr>
          <w:rFonts w:hint="eastAsia"/>
        </w:rPr>
      </w:pPr>
      <w:r>
        <w:rPr>
          <w:rFonts w:hint="eastAsia"/>
        </w:rPr>
        <w:t>絶待</w:t>
      </w:r>
      <w:r>
        <w:rPr>
          <w:rFonts w:hint="eastAsia"/>
        </w:rPr>
        <w:t xml:space="preserve"> Final, supreme, special.</w:t>
      </w:r>
    </w:p>
    <w:p w14:paraId="6D509293" w14:textId="77777777" w:rsidR="00BF2840" w:rsidRDefault="00BF2840" w:rsidP="00BF2840"/>
    <w:p w14:paraId="4713F67B" w14:textId="77777777" w:rsidR="00BF2840" w:rsidRDefault="00BF2840" w:rsidP="00BF2840">
      <w:pPr>
        <w:rPr>
          <w:rFonts w:hint="eastAsia"/>
        </w:rPr>
      </w:pPr>
      <w:r>
        <w:rPr>
          <w:rFonts w:hint="eastAsia"/>
        </w:rPr>
        <w:t>絶待眞如</w:t>
      </w:r>
      <w:r>
        <w:rPr>
          <w:rFonts w:hint="eastAsia"/>
        </w:rPr>
        <w:t xml:space="preserve"> bh</w:t>
      </w:r>
      <w:r>
        <w:rPr>
          <w:rFonts w:hint="eastAsia"/>
        </w:rPr>
        <w:t>ū</w:t>
      </w:r>
      <w:r>
        <w:rPr>
          <w:rFonts w:hint="eastAsia"/>
        </w:rPr>
        <w:t>tatathat</w:t>
      </w:r>
      <w:r>
        <w:rPr>
          <w:rFonts w:hint="eastAsia"/>
        </w:rPr>
        <w:t>ā</w:t>
      </w:r>
      <w:r>
        <w:rPr>
          <w:rFonts w:hint="eastAsia"/>
        </w:rPr>
        <w:t xml:space="preserve"> as absolute, apart from all phenomena and limiting terms; or as being, in contrast to the bh</w:t>
      </w:r>
      <w:r>
        <w:rPr>
          <w:rFonts w:hint="eastAsia"/>
        </w:rPr>
        <w:t>ū</w:t>
      </w:r>
      <w:r>
        <w:rPr>
          <w:rFonts w:hint="eastAsia"/>
        </w:rPr>
        <w:t>tatathat</w:t>
      </w:r>
      <w:r>
        <w:rPr>
          <w:rFonts w:hint="eastAsia"/>
        </w:rPr>
        <w:t>ā</w:t>
      </w:r>
      <w:r>
        <w:rPr>
          <w:rFonts w:hint="eastAsia"/>
        </w:rPr>
        <w:t xml:space="preserve"> as becoming.</w:t>
      </w:r>
    </w:p>
    <w:p w14:paraId="63E3A7DF" w14:textId="77777777" w:rsidR="00BF2840" w:rsidRDefault="00BF2840" w:rsidP="00BF2840"/>
    <w:p w14:paraId="2FABF206" w14:textId="77777777" w:rsidR="00BF2840" w:rsidRDefault="00BF2840" w:rsidP="00BF2840">
      <w:r>
        <w:t>[386]</w:t>
      </w:r>
    </w:p>
    <w:p w14:paraId="7270AC1D" w14:textId="77777777" w:rsidR="00BF2840" w:rsidRDefault="00BF2840" w:rsidP="00BF2840"/>
    <w:p w14:paraId="6787CFDD" w14:textId="77777777" w:rsidR="00BF2840" w:rsidRDefault="00BF2840" w:rsidP="00BF2840">
      <w:pPr>
        <w:rPr>
          <w:rFonts w:hint="eastAsia"/>
        </w:rPr>
      </w:pPr>
      <w:r>
        <w:rPr>
          <w:rFonts w:hint="eastAsia"/>
        </w:rPr>
        <w:t>絶食</w:t>
      </w:r>
      <w:r>
        <w:rPr>
          <w:rFonts w:hint="eastAsia"/>
        </w:rPr>
        <w:t xml:space="preserve"> To cut of food, cease to eat.</w:t>
      </w:r>
    </w:p>
    <w:p w14:paraId="603E50E3" w14:textId="77777777" w:rsidR="00BF2840" w:rsidRDefault="00BF2840" w:rsidP="00BF2840"/>
    <w:p w14:paraId="51B1FB1E" w14:textId="77777777" w:rsidR="00BF2840" w:rsidRDefault="00BF2840" w:rsidP="00BF2840">
      <w:pPr>
        <w:rPr>
          <w:rFonts w:hint="eastAsia"/>
        </w:rPr>
      </w:pPr>
      <w:r>
        <w:rPr>
          <w:rFonts w:hint="eastAsia"/>
        </w:rPr>
        <w:t>結</w:t>
      </w:r>
      <w:r>
        <w:rPr>
          <w:rFonts w:hint="eastAsia"/>
        </w:rPr>
        <w:t xml:space="preserve"> Knot, tie, bond; bound; settle, wind up; to form. The bond of transmigration. There are categories of three, five, and nine bonds; e.g. false views, the passions, etc.</w:t>
      </w:r>
    </w:p>
    <w:p w14:paraId="33FB81E5" w14:textId="77777777" w:rsidR="00BF2840" w:rsidRDefault="00BF2840" w:rsidP="00BF2840"/>
    <w:p w14:paraId="52B2F96B" w14:textId="77777777" w:rsidR="00BF2840" w:rsidRDefault="00BF2840" w:rsidP="00BF2840">
      <w:pPr>
        <w:rPr>
          <w:rFonts w:hint="eastAsia"/>
        </w:rPr>
      </w:pPr>
      <w:r>
        <w:rPr>
          <w:rFonts w:hint="eastAsia"/>
        </w:rPr>
        <w:t>結使</w:t>
      </w:r>
      <w:r>
        <w:rPr>
          <w:rFonts w:hint="eastAsia"/>
        </w:rPr>
        <w:t xml:space="preserve"> The bondage and instigators of the passions.</w:t>
      </w:r>
    </w:p>
    <w:p w14:paraId="371765CC" w14:textId="77777777" w:rsidR="00BF2840" w:rsidRDefault="00BF2840" w:rsidP="00BF2840"/>
    <w:p w14:paraId="17A91A7B" w14:textId="77777777" w:rsidR="00BF2840" w:rsidRDefault="00BF2840" w:rsidP="00BF2840">
      <w:pPr>
        <w:rPr>
          <w:rFonts w:hint="eastAsia"/>
        </w:rPr>
      </w:pPr>
      <w:r>
        <w:rPr>
          <w:rFonts w:hint="eastAsia"/>
        </w:rPr>
        <w:t>結印</w:t>
      </w:r>
      <w:r>
        <w:rPr>
          <w:rFonts w:hint="eastAsia"/>
        </w:rPr>
        <w:t xml:space="preserve"> A binding agreement sealed as a contract, employed by the esoteric sects.</w:t>
      </w:r>
    </w:p>
    <w:p w14:paraId="4D698C37" w14:textId="77777777" w:rsidR="00BF2840" w:rsidRDefault="00BF2840" w:rsidP="00BF2840"/>
    <w:p w14:paraId="65350846" w14:textId="77777777" w:rsidR="00BF2840" w:rsidRDefault="00BF2840" w:rsidP="00BF2840">
      <w:pPr>
        <w:rPr>
          <w:rFonts w:hint="eastAsia"/>
        </w:rPr>
      </w:pPr>
      <w:r>
        <w:rPr>
          <w:rFonts w:hint="eastAsia"/>
        </w:rPr>
        <w:t>結嘆</w:t>
      </w:r>
      <w:r>
        <w:rPr>
          <w:rFonts w:hint="eastAsia"/>
        </w:rPr>
        <w:t xml:space="preserve"> A sigh of praise at the close of a passage of a s</w:t>
      </w:r>
      <w:r>
        <w:rPr>
          <w:rFonts w:hint="eastAsia"/>
        </w:rPr>
        <w:t>ū</w:t>
      </w:r>
      <w:r>
        <w:rPr>
          <w:rFonts w:hint="eastAsia"/>
        </w:rPr>
        <w:t>tra.</w:t>
      </w:r>
    </w:p>
    <w:p w14:paraId="3E8B4DA8" w14:textId="77777777" w:rsidR="00BF2840" w:rsidRDefault="00BF2840" w:rsidP="00BF2840"/>
    <w:p w14:paraId="012EF2E9" w14:textId="77777777" w:rsidR="00BF2840" w:rsidRDefault="00BF2840" w:rsidP="00BF2840">
      <w:pPr>
        <w:rPr>
          <w:rFonts w:hint="eastAsia"/>
        </w:rPr>
      </w:pPr>
      <w:r>
        <w:rPr>
          <w:rFonts w:hint="eastAsia"/>
        </w:rPr>
        <w:t>結夏</w:t>
      </w:r>
      <w:r>
        <w:rPr>
          <w:rFonts w:hint="eastAsia"/>
        </w:rPr>
        <w:t xml:space="preserve"> The end of the summer retreat.</w:t>
      </w:r>
    </w:p>
    <w:p w14:paraId="01299610" w14:textId="77777777" w:rsidR="00BF2840" w:rsidRDefault="00BF2840" w:rsidP="00BF2840"/>
    <w:p w14:paraId="336E86E2" w14:textId="77777777" w:rsidR="00BF2840" w:rsidRDefault="00BF2840" w:rsidP="00BF2840">
      <w:pPr>
        <w:rPr>
          <w:rFonts w:hint="eastAsia"/>
        </w:rPr>
      </w:pPr>
      <w:r>
        <w:rPr>
          <w:rFonts w:hint="eastAsia"/>
        </w:rPr>
        <w:lastRenderedPageBreak/>
        <w:t>結戒</w:t>
      </w:r>
      <w:r>
        <w:rPr>
          <w:rFonts w:hint="eastAsia"/>
        </w:rPr>
        <w:t xml:space="preserve"> Bound by the commandments.</w:t>
      </w:r>
    </w:p>
    <w:p w14:paraId="32394B61" w14:textId="77777777" w:rsidR="00BF2840" w:rsidRDefault="00BF2840" w:rsidP="00BF2840"/>
    <w:p w14:paraId="5B0D8710" w14:textId="77777777" w:rsidR="00BF2840" w:rsidRDefault="00BF2840" w:rsidP="00BF2840">
      <w:pPr>
        <w:rPr>
          <w:rFonts w:hint="eastAsia"/>
        </w:rPr>
      </w:pPr>
      <w:r>
        <w:rPr>
          <w:rFonts w:hint="eastAsia"/>
        </w:rPr>
        <w:t>結業</w:t>
      </w:r>
      <w:r>
        <w:rPr>
          <w:rFonts w:hint="eastAsia"/>
        </w:rPr>
        <w:t xml:space="preserve"> The karma resulting from the bondage to passion, or delusion.</w:t>
      </w:r>
    </w:p>
    <w:p w14:paraId="31036990" w14:textId="77777777" w:rsidR="00BF2840" w:rsidRDefault="00BF2840" w:rsidP="00BF2840"/>
    <w:p w14:paraId="6AF574F4" w14:textId="77777777" w:rsidR="00BF2840" w:rsidRDefault="00BF2840" w:rsidP="00BF2840">
      <w:pPr>
        <w:rPr>
          <w:rFonts w:hint="eastAsia"/>
        </w:rPr>
      </w:pPr>
      <w:r>
        <w:rPr>
          <w:rFonts w:hint="eastAsia"/>
        </w:rPr>
        <w:t>結河</w:t>
      </w:r>
      <w:r>
        <w:rPr>
          <w:rFonts w:hint="eastAsia"/>
        </w:rPr>
        <w:t xml:space="preserve"> The river of bondage, i.e. of suffering or illusion.</w:t>
      </w:r>
    </w:p>
    <w:p w14:paraId="6594A4F5" w14:textId="77777777" w:rsidR="00BF2840" w:rsidRDefault="00BF2840" w:rsidP="00BF2840"/>
    <w:p w14:paraId="12892FA3" w14:textId="77777777" w:rsidR="00BF2840" w:rsidRDefault="00BF2840" w:rsidP="00BF2840">
      <w:pPr>
        <w:rPr>
          <w:rFonts w:hint="eastAsia"/>
        </w:rPr>
      </w:pPr>
      <w:r>
        <w:rPr>
          <w:rFonts w:hint="eastAsia"/>
        </w:rPr>
        <w:t>結漏</w:t>
      </w:r>
      <w:r>
        <w:rPr>
          <w:rFonts w:hint="eastAsia"/>
        </w:rPr>
        <w:t xml:space="preserve"> Bondage and reincarnation because of the passions.</w:t>
      </w:r>
    </w:p>
    <w:p w14:paraId="33F53185" w14:textId="77777777" w:rsidR="00BF2840" w:rsidRDefault="00BF2840" w:rsidP="00BF2840"/>
    <w:p w14:paraId="607982B9" w14:textId="77777777" w:rsidR="00BF2840" w:rsidRDefault="00BF2840" w:rsidP="00BF2840">
      <w:pPr>
        <w:rPr>
          <w:rFonts w:hint="eastAsia"/>
        </w:rPr>
      </w:pPr>
      <w:r>
        <w:rPr>
          <w:rFonts w:hint="eastAsia"/>
        </w:rPr>
        <w:t>結生</w:t>
      </w:r>
      <w:r>
        <w:rPr>
          <w:rFonts w:hint="eastAsia"/>
        </w:rPr>
        <w:t xml:space="preserve"> The bond of rebirth.</w:t>
      </w:r>
    </w:p>
    <w:p w14:paraId="3098D105" w14:textId="77777777" w:rsidR="00BF2840" w:rsidRDefault="00BF2840" w:rsidP="00BF2840"/>
    <w:p w14:paraId="7197702D" w14:textId="77777777" w:rsidR="00BF2840" w:rsidRDefault="00BF2840" w:rsidP="00BF2840">
      <w:r>
        <w:rPr>
          <w:rFonts w:hint="eastAsia"/>
        </w:rPr>
        <w:t>結界</w:t>
      </w:r>
      <w:r>
        <w:rPr>
          <w:rFonts w:hint="eastAsia"/>
        </w:rPr>
        <w:t xml:space="preserve"> A fixed place, or territory; a definite area; to fix a place for a monastery, or an altar; a determined number, e.g. for an assembly of monks; a limit. It is a term specially used by the esoteric sects for an altar and its area, altars being of five dif</w:t>
      </w:r>
      <w:r>
        <w:t>ferent shapes.</w:t>
      </w:r>
    </w:p>
    <w:p w14:paraId="59B75380" w14:textId="77777777" w:rsidR="00BF2840" w:rsidRDefault="00BF2840" w:rsidP="00BF2840"/>
    <w:p w14:paraId="690B37BB" w14:textId="77777777" w:rsidR="00BF2840" w:rsidRDefault="00BF2840" w:rsidP="00BF2840">
      <w:pPr>
        <w:rPr>
          <w:rFonts w:hint="eastAsia"/>
        </w:rPr>
      </w:pPr>
      <w:r>
        <w:rPr>
          <w:rFonts w:hint="eastAsia"/>
        </w:rPr>
        <w:t>結病</w:t>
      </w:r>
      <w:r>
        <w:rPr>
          <w:rFonts w:hint="eastAsia"/>
        </w:rPr>
        <w:t xml:space="preserve"> The disease of bondage to the passions and reincarnation.</w:t>
      </w:r>
    </w:p>
    <w:p w14:paraId="6E65DFCA" w14:textId="77777777" w:rsidR="00BF2840" w:rsidRDefault="00BF2840" w:rsidP="00BF2840"/>
    <w:p w14:paraId="554746F0" w14:textId="77777777" w:rsidR="00BF2840" w:rsidRDefault="00BF2840" w:rsidP="00BF2840">
      <w:pPr>
        <w:rPr>
          <w:rFonts w:hint="eastAsia"/>
        </w:rPr>
      </w:pPr>
      <w:r>
        <w:rPr>
          <w:rFonts w:hint="eastAsia"/>
        </w:rPr>
        <w:t>結經</w:t>
      </w:r>
      <w:r>
        <w:rPr>
          <w:rFonts w:hint="eastAsia"/>
        </w:rPr>
        <w:t xml:space="preserve"> The end of a s</w:t>
      </w:r>
      <w:r>
        <w:rPr>
          <w:rFonts w:hint="eastAsia"/>
        </w:rPr>
        <w:t>ū</w:t>
      </w:r>
      <w:r>
        <w:rPr>
          <w:rFonts w:hint="eastAsia"/>
        </w:rPr>
        <w:t>tra; also its continuation.</w:t>
      </w:r>
    </w:p>
    <w:p w14:paraId="2A793716" w14:textId="77777777" w:rsidR="00BF2840" w:rsidRDefault="00BF2840" w:rsidP="00BF2840"/>
    <w:p w14:paraId="07430EED" w14:textId="77777777" w:rsidR="00BF2840" w:rsidRDefault="00BF2840" w:rsidP="00BF2840">
      <w:pPr>
        <w:rPr>
          <w:rFonts w:hint="eastAsia"/>
        </w:rPr>
      </w:pPr>
      <w:r>
        <w:rPr>
          <w:rFonts w:hint="eastAsia"/>
        </w:rPr>
        <w:t>結縛</w:t>
      </w:r>
      <w:r>
        <w:rPr>
          <w:rFonts w:hint="eastAsia"/>
        </w:rPr>
        <w:t xml:space="preserve"> To tie and knot, i.e. in the bondage of the passions, or delusion.</w:t>
      </w:r>
    </w:p>
    <w:p w14:paraId="32A05BF6" w14:textId="77777777" w:rsidR="00BF2840" w:rsidRDefault="00BF2840" w:rsidP="00BF2840"/>
    <w:p w14:paraId="4CF4B93E" w14:textId="77777777" w:rsidR="00BF2840" w:rsidRDefault="00BF2840" w:rsidP="00BF2840">
      <w:pPr>
        <w:rPr>
          <w:rFonts w:hint="eastAsia"/>
        </w:rPr>
      </w:pPr>
      <w:r>
        <w:rPr>
          <w:rFonts w:hint="eastAsia"/>
        </w:rPr>
        <w:t>結緣</w:t>
      </w:r>
      <w:r>
        <w:rPr>
          <w:rFonts w:hint="eastAsia"/>
        </w:rPr>
        <w:t xml:space="preserve"> To form a cause or basis, to form a connection, e.g. for future salvation.</w:t>
      </w:r>
    </w:p>
    <w:p w14:paraId="6373674C" w14:textId="77777777" w:rsidR="00BF2840" w:rsidRDefault="00BF2840" w:rsidP="00BF2840"/>
    <w:p w14:paraId="5D4EBE67" w14:textId="77777777" w:rsidR="00BF2840" w:rsidRDefault="00BF2840" w:rsidP="00BF2840">
      <w:r>
        <w:rPr>
          <w:rFonts w:hint="eastAsia"/>
        </w:rPr>
        <w:t>大通結緣</w:t>
      </w:r>
      <w:r>
        <w:rPr>
          <w:rFonts w:hint="eastAsia"/>
        </w:rPr>
        <w:t xml:space="preserve"> The basis or condition laid 84,000 kalpas ago (by Mah</w:t>
      </w:r>
      <w:r>
        <w:rPr>
          <w:rFonts w:hint="eastAsia"/>
        </w:rPr>
        <w:t>ā</w:t>
      </w:r>
      <w:r>
        <w:rPr>
          <w:rFonts w:hint="eastAsia"/>
        </w:rPr>
        <w:t>bhijña-jñ</w:t>
      </w:r>
      <w:r>
        <w:rPr>
          <w:rFonts w:hint="eastAsia"/>
        </w:rPr>
        <w:t>ā</w:t>
      </w:r>
      <w:r>
        <w:rPr>
          <w:rFonts w:hint="eastAsia"/>
        </w:rPr>
        <w:t>n</w:t>
      </w:r>
      <w:r>
        <w:rPr>
          <w:rFonts w:hint="eastAsia"/>
        </w:rPr>
        <w:t>ā</w:t>
      </w:r>
      <w:r>
        <w:rPr>
          <w:rFonts w:hint="eastAsia"/>
        </w:rPr>
        <w:t>bhibh</w:t>
      </w:r>
      <w:r>
        <w:rPr>
          <w:rFonts w:hint="eastAsia"/>
        </w:rPr>
        <w:t>ū</w:t>
      </w:r>
      <w:r>
        <w:rPr>
          <w:rFonts w:hint="eastAsia"/>
        </w:rPr>
        <w:t xml:space="preserve"> </w:t>
      </w:r>
      <w:r>
        <w:rPr>
          <w:rFonts w:hint="eastAsia"/>
        </w:rPr>
        <w:t>大通智勝佛</w:t>
      </w:r>
      <w:r>
        <w:rPr>
          <w:rFonts w:hint="eastAsia"/>
        </w:rPr>
        <w:t xml:space="preserve"> in his teaching of the Lotus scriptures to 16 disciples who became incarnate as 16 Buddhas) for the subsequent teaching of the Lotus scriptures by </w:t>
      </w:r>
      <w:r>
        <w:rPr>
          <w:rFonts w:ascii="Cambria" w:hAnsi="Cambria" w:cs="Cambria"/>
        </w:rPr>
        <w:t>Ś</w:t>
      </w:r>
      <w:r>
        <w:rPr>
          <w:rFonts w:ascii="等线" w:eastAsia="等线" w:hAnsi="等线" w:cs="等线" w:hint="eastAsia"/>
        </w:rPr>
        <w:t>ā</w:t>
      </w:r>
      <w:r>
        <w:rPr>
          <w:rFonts w:hint="eastAsia"/>
        </w:rPr>
        <w:t>kyamuni, the last of th</w:t>
      </w:r>
      <w:r>
        <w:t>e 16 incarnations, to his disciples.</w:t>
      </w:r>
    </w:p>
    <w:p w14:paraId="30EB4F8F" w14:textId="77777777" w:rsidR="00BF2840" w:rsidRDefault="00BF2840" w:rsidP="00BF2840"/>
    <w:p w14:paraId="4E57E821" w14:textId="77777777" w:rsidR="00BF2840" w:rsidRDefault="00BF2840" w:rsidP="00BF2840">
      <w:pPr>
        <w:rPr>
          <w:rFonts w:hint="eastAsia"/>
        </w:rPr>
      </w:pPr>
      <w:r>
        <w:rPr>
          <w:rFonts w:hint="eastAsia"/>
        </w:rPr>
        <w:t>結緣衆</w:t>
      </w:r>
      <w:r>
        <w:rPr>
          <w:rFonts w:hint="eastAsia"/>
        </w:rPr>
        <w:t xml:space="preserve"> The company or multitude of those who now become Buddhists in the hope of improved karma in the future.</w:t>
      </w:r>
    </w:p>
    <w:p w14:paraId="1D712942" w14:textId="77777777" w:rsidR="00BF2840" w:rsidRDefault="00BF2840" w:rsidP="00BF2840"/>
    <w:p w14:paraId="194898B4" w14:textId="77777777" w:rsidR="00BF2840" w:rsidRDefault="00BF2840" w:rsidP="00BF2840">
      <w:pPr>
        <w:rPr>
          <w:rFonts w:hint="eastAsia"/>
        </w:rPr>
      </w:pPr>
      <w:r>
        <w:rPr>
          <w:rFonts w:hint="eastAsia"/>
        </w:rPr>
        <w:lastRenderedPageBreak/>
        <w:t>結冑</w:t>
      </w:r>
      <w:r>
        <w:rPr>
          <w:rFonts w:hint="eastAsia"/>
        </w:rPr>
        <w:t xml:space="preserve"> To make the sign of the vajra armour and helmet, i.e. of Vairocana, in order to control the spirits</w:t>
      </w:r>
      <w:r>
        <w:rPr>
          <w:rFonts w:hint="eastAsia"/>
        </w:rPr>
        <w:t>—</w:t>
      </w:r>
      <w:r>
        <w:rPr>
          <w:rFonts w:hint="eastAsia"/>
        </w:rPr>
        <w:t xml:space="preserve"> a method of the esoteric sects.</w:t>
      </w:r>
    </w:p>
    <w:p w14:paraId="1116EF0F" w14:textId="77777777" w:rsidR="00BF2840" w:rsidRDefault="00BF2840" w:rsidP="00BF2840"/>
    <w:p w14:paraId="37DDD8BC" w14:textId="77777777" w:rsidR="00BF2840" w:rsidRDefault="00BF2840" w:rsidP="00BF2840">
      <w:pPr>
        <w:rPr>
          <w:rFonts w:hint="eastAsia"/>
        </w:rPr>
      </w:pPr>
      <w:r>
        <w:rPr>
          <w:rFonts w:hint="eastAsia"/>
        </w:rPr>
        <w:t>結解</w:t>
      </w:r>
      <w:r>
        <w:rPr>
          <w:rFonts w:hint="eastAsia"/>
        </w:rPr>
        <w:t xml:space="preserve"> Bondage and release; release from bondage.</w:t>
      </w:r>
    </w:p>
    <w:p w14:paraId="54D0664F" w14:textId="77777777" w:rsidR="00BF2840" w:rsidRDefault="00BF2840" w:rsidP="00BF2840"/>
    <w:p w14:paraId="59F1BF83" w14:textId="77777777" w:rsidR="00BF2840" w:rsidRDefault="00BF2840" w:rsidP="00BF2840">
      <w:pPr>
        <w:rPr>
          <w:rFonts w:hint="eastAsia"/>
        </w:rPr>
      </w:pPr>
      <w:r>
        <w:rPr>
          <w:rFonts w:hint="eastAsia"/>
        </w:rPr>
        <w:t>結講</w:t>
      </w:r>
      <w:r>
        <w:rPr>
          <w:rFonts w:hint="eastAsia"/>
        </w:rPr>
        <w:t xml:space="preserve"> Concluding an address, or the addresses, i. e. the final day of an assembly.</w:t>
      </w:r>
    </w:p>
    <w:p w14:paraId="2A4CE420" w14:textId="77777777" w:rsidR="00BF2840" w:rsidRDefault="00BF2840" w:rsidP="00BF2840"/>
    <w:p w14:paraId="62D869CD" w14:textId="77777777" w:rsidR="00BF2840" w:rsidRDefault="00BF2840" w:rsidP="00BF2840">
      <w:pPr>
        <w:rPr>
          <w:rFonts w:hint="eastAsia"/>
        </w:rPr>
      </w:pPr>
      <w:r>
        <w:rPr>
          <w:rFonts w:hint="eastAsia"/>
        </w:rPr>
        <w:t>結賊</w:t>
      </w:r>
      <w:r>
        <w:rPr>
          <w:rFonts w:hint="eastAsia"/>
        </w:rPr>
        <w:t xml:space="preserve"> Binders and robbers, the passions, or delusion.</w:t>
      </w:r>
    </w:p>
    <w:p w14:paraId="235FD6EF" w14:textId="77777777" w:rsidR="00BF2840" w:rsidRDefault="00BF2840" w:rsidP="00BF2840"/>
    <w:p w14:paraId="2EC55329" w14:textId="77777777" w:rsidR="00BF2840" w:rsidRDefault="00BF2840" w:rsidP="00BF2840">
      <w:r>
        <w:rPr>
          <w:rFonts w:hint="eastAsia"/>
        </w:rPr>
        <w:t>結跏趺坐</w:t>
      </w:r>
      <w:r>
        <w:t xml:space="preserve"> (</w:t>
      </w:r>
      <w:r>
        <w:rPr>
          <w:rFonts w:hint="eastAsia"/>
        </w:rPr>
        <w:t>結跏</w:t>
      </w:r>
      <w:r>
        <w:t>) The Buddha's sitting posture with legs crossed and soles upward, left over right being the attitude for subduing demons, right over left for blessing, the hands being placed one above the other in similar order. Also, said to be paryaṅkabandha, or utkuṭukāsana, sitting on the hams like ascetics in meditation.</w:t>
      </w:r>
    </w:p>
    <w:p w14:paraId="6314188B" w14:textId="77777777" w:rsidR="00BF2840" w:rsidRDefault="00BF2840" w:rsidP="00BF2840"/>
    <w:p w14:paraId="14FE85BC" w14:textId="77777777" w:rsidR="00BF2840" w:rsidRDefault="00BF2840" w:rsidP="00BF2840">
      <w:r>
        <w:rPr>
          <w:rFonts w:hint="eastAsia"/>
        </w:rPr>
        <w:t>結集</w:t>
      </w:r>
      <w:r>
        <w:t xml:space="preserve"> The collection and fixing of the Buddhist canon; especially the first assembly which gathered to recite the scriptures, Saṅgīti. Six assemblies for creation or revision of the canon are named, the first at the Pippala cave at Rājagṛha under Ajātaśatru, the second at Vaiśālī, the third at Pāṭaliputra under Aśoka, the fourth in Kashmir under Kaniṣka, the fifth at the Vulture Peak for the Mahāyāna, and the sixth for the esoteric canon. The first is sometimes divided into two, that of those within 'the cave', and that of those without, i.e. the intimate disciples, and the greater assembly without; the accounts are conflicting and unreliable. The notable three disciples to whom the first reciting is attributed are Kāśyapa, as presiding elder, Ānanda for the Sūtras and the Abhidharma, and Upāli for the Vinaya; others attribute the Abhidharma to Pūrṇa, or Kāśyapa; but, granted the premises, whatever form their work may have taken, it cannot have been that of the existing Tripiṭaka. The fifth and sixth assemblies are certainly imaginary.</w:t>
      </w:r>
    </w:p>
    <w:p w14:paraId="035D2CBB" w14:textId="77777777" w:rsidR="00BF2840" w:rsidRDefault="00BF2840" w:rsidP="00BF2840"/>
    <w:p w14:paraId="2889B496" w14:textId="77777777" w:rsidR="00BF2840" w:rsidRDefault="00BF2840" w:rsidP="00BF2840">
      <w:pPr>
        <w:rPr>
          <w:rFonts w:hint="eastAsia"/>
        </w:rPr>
      </w:pPr>
      <w:r>
        <w:rPr>
          <w:rFonts w:hint="eastAsia"/>
        </w:rPr>
        <w:t>結願</w:t>
      </w:r>
      <w:r>
        <w:rPr>
          <w:rFonts w:hint="eastAsia"/>
        </w:rPr>
        <w:t xml:space="preserve"> Concluding the vows, the last day of an assembly.</w:t>
      </w:r>
    </w:p>
    <w:p w14:paraId="45E1B03D" w14:textId="77777777" w:rsidR="00BF2840" w:rsidRDefault="00BF2840" w:rsidP="00BF2840"/>
    <w:p w14:paraId="7E32F484" w14:textId="77777777" w:rsidR="00BF2840" w:rsidRDefault="00BF2840" w:rsidP="00BF2840">
      <w:r>
        <w:t>[387]</w:t>
      </w:r>
    </w:p>
    <w:p w14:paraId="03DB5C6D" w14:textId="77777777" w:rsidR="00BF2840" w:rsidRDefault="00BF2840" w:rsidP="00BF2840"/>
    <w:p w14:paraId="11756771" w14:textId="77777777" w:rsidR="00BF2840" w:rsidRDefault="00BF2840" w:rsidP="00BF2840">
      <w:pPr>
        <w:rPr>
          <w:rFonts w:hint="eastAsia"/>
        </w:rPr>
      </w:pPr>
      <w:r>
        <w:rPr>
          <w:rFonts w:hint="eastAsia"/>
        </w:rPr>
        <w:t>羨</w:t>
      </w:r>
      <w:r>
        <w:rPr>
          <w:rFonts w:hint="eastAsia"/>
        </w:rPr>
        <w:t xml:space="preserve"> To desire; praise; surplus.</w:t>
      </w:r>
    </w:p>
    <w:p w14:paraId="600E031C" w14:textId="77777777" w:rsidR="00BF2840" w:rsidRDefault="00BF2840" w:rsidP="00BF2840"/>
    <w:p w14:paraId="149A37B2" w14:textId="77777777" w:rsidR="00BF2840" w:rsidRDefault="00BF2840" w:rsidP="00BF2840">
      <w:pPr>
        <w:rPr>
          <w:rFonts w:hint="eastAsia"/>
        </w:rPr>
      </w:pPr>
      <w:r>
        <w:rPr>
          <w:rFonts w:hint="eastAsia"/>
        </w:rPr>
        <w:t>羨那</w:t>
      </w:r>
      <w:r>
        <w:rPr>
          <w:rFonts w:hint="eastAsia"/>
        </w:rPr>
        <w:t xml:space="preserve"> sen</w:t>
      </w:r>
      <w:r>
        <w:rPr>
          <w:rFonts w:hint="eastAsia"/>
        </w:rPr>
        <w:t>ā</w:t>
      </w:r>
      <w:r>
        <w:rPr>
          <w:rFonts w:hint="eastAsia"/>
        </w:rPr>
        <w:t>, an army.</w:t>
      </w:r>
    </w:p>
    <w:p w14:paraId="7B575810" w14:textId="77777777" w:rsidR="00BF2840" w:rsidRDefault="00BF2840" w:rsidP="00BF2840"/>
    <w:p w14:paraId="60DA6B0D" w14:textId="77777777" w:rsidR="00BF2840" w:rsidRDefault="00BF2840" w:rsidP="00BF2840">
      <w:pPr>
        <w:rPr>
          <w:rFonts w:hint="eastAsia"/>
        </w:rPr>
      </w:pPr>
      <w:r>
        <w:rPr>
          <w:rFonts w:hint="eastAsia"/>
        </w:rPr>
        <w:t>著</w:t>
      </w:r>
      <w:r>
        <w:rPr>
          <w:rFonts w:hint="eastAsia"/>
        </w:rPr>
        <w:t xml:space="preserve"> To cover, put on; cause; place; complete; ought, must.</w:t>
      </w:r>
    </w:p>
    <w:p w14:paraId="3649BAB3" w14:textId="77777777" w:rsidR="00BF2840" w:rsidRDefault="00BF2840" w:rsidP="00BF2840"/>
    <w:p w14:paraId="458C2ADC" w14:textId="77777777" w:rsidR="00BF2840" w:rsidRDefault="00BF2840" w:rsidP="00BF2840">
      <w:pPr>
        <w:rPr>
          <w:rFonts w:hint="eastAsia"/>
        </w:rPr>
      </w:pPr>
      <w:r>
        <w:rPr>
          <w:rFonts w:hint="eastAsia"/>
        </w:rPr>
        <w:t>著衣</w:t>
      </w:r>
      <w:r>
        <w:rPr>
          <w:rFonts w:hint="eastAsia"/>
        </w:rPr>
        <w:t xml:space="preserve"> To don clothes.</w:t>
      </w:r>
    </w:p>
    <w:p w14:paraId="2D551EDA" w14:textId="77777777" w:rsidR="00BF2840" w:rsidRDefault="00BF2840" w:rsidP="00BF2840"/>
    <w:p w14:paraId="358D5E5F" w14:textId="77777777" w:rsidR="00BF2840" w:rsidRDefault="00BF2840" w:rsidP="00BF2840">
      <w:pPr>
        <w:rPr>
          <w:rFonts w:hint="eastAsia"/>
        </w:rPr>
      </w:pPr>
      <w:r>
        <w:rPr>
          <w:rFonts w:hint="eastAsia"/>
        </w:rPr>
        <w:t>著鐙</w:t>
      </w:r>
      <w:r>
        <w:rPr>
          <w:rFonts w:hint="eastAsia"/>
        </w:rPr>
        <w:t xml:space="preserve"> Put on (the Buddha-)armour.</w:t>
      </w:r>
    </w:p>
    <w:p w14:paraId="0B6A3FCD" w14:textId="77777777" w:rsidR="00BF2840" w:rsidRDefault="00BF2840" w:rsidP="00BF2840"/>
    <w:p w14:paraId="061E546C" w14:textId="77777777" w:rsidR="00BF2840" w:rsidRDefault="00BF2840" w:rsidP="00BF2840">
      <w:pPr>
        <w:rPr>
          <w:rFonts w:hint="eastAsia"/>
        </w:rPr>
      </w:pPr>
      <w:r>
        <w:rPr>
          <w:rFonts w:hint="eastAsia"/>
        </w:rPr>
        <w:t>舜</w:t>
      </w:r>
      <w:r>
        <w:rPr>
          <w:rFonts w:hint="eastAsia"/>
        </w:rPr>
        <w:t xml:space="preserve"> The legendary Emperor Shun, 2255-2205 B.C.</w:t>
      </w:r>
    </w:p>
    <w:p w14:paraId="54996882" w14:textId="77777777" w:rsidR="00BF2840" w:rsidRDefault="00BF2840" w:rsidP="00BF2840"/>
    <w:p w14:paraId="1C4B22B0" w14:textId="77777777" w:rsidR="00BF2840" w:rsidRDefault="00BF2840" w:rsidP="00BF2840">
      <w:pPr>
        <w:rPr>
          <w:rFonts w:hint="eastAsia"/>
        </w:rPr>
      </w:pPr>
      <w:r>
        <w:rPr>
          <w:rFonts w:hint="eastAsia"/>
        </w:rPr>
        <w:t>舜若</w:t>
      </w:r>
      <w:r>
        <w:rPr>
          <w:rFonts w:hint="eastAsia"/>
        </w:rPr>
        <w:t xml:space="preserve"> </w:t>
      </w:r>
      <w:r>
        <w:rPr>
          <w:rFonts w:ascii="Cambria" w:hAnsi="Cambria" w:cs="Cambria"/>
        </w:rPr>
        <w:t>ś</w:t>
      </w:r>
      <w:r>
        <w:rPr>
          <w:rFonts w:ascii="等线" w:eastAsia="等线" w:hAnsi="等线" w:cs="等线" w:hint="eastAsia"/>
        </w:rPr>
        <w:t>ū</w:t>
      </w:r>
      <w:r>
        <w:rPr>
          <w:rFonts w:hint="eastAsia"/>
        </w:rPr>
        <w:t xml:space="preserve">nya, empty, unreal, incorporeal, immaterial, </w:t>
      </w:r>
      <w:r>
        <w:rPr>
          <w:rFonts w:hint="eastAsia"/>
        </w:rPr>
        <w:t>空</w:t>
      </w:r>
      <w:r>
        <w:rPr>
          <w:rFonts w:hint="eastAsia"/>
        </w:rPr>
        <w:t xml:space="preserve"> q.v.</w:t>
      </w:r>
    </w:p>
    <w:p w14:paraId="097E7D27" w14:textId="77777777" w:rsidR="00BF2840" w:rsidRDefault="00BF2840" w:rsidP="00BF2840"/>
    <w:p w14:paraId="5493F205" w14:textId="77777777" w:rsidR="00BF2840" w:rsidRDefault="00BF2840" w:rsidP="00BF2840">
      <w:pPr>
        <w:rPr>
          <w:rFonts w:hint="eastAsia"/>
        </w:rPr>
      </w:pPr>
      <w:r>
        <w:rPr>
          <w:rFonts w:hint="eastAsia"/>
        </w:rPr>
        <w:t>舜若多</w:t>
      </w:r>
      <w:r>
        <w:rPr>
          <w:rFonts w:hint="eastAsia"/>
        </w:rPr>
        <w:t xml:space="preserve"> </w:t>
      </w:r>
      <w:r>
        <w:rPr>
          <w:rFonts w:ascii="Cambria" w:hAnsi="Cambria" w:cs="Cambria"/>
        </w:rPr>
        <w:t>ś</w:t>
      </w:r>
      <w:r>
        <w:rPr>
          <w:rFonts w:ascii="等线" w:eastAsia="等线" w:hAnsi="等线" w:cs="等线" w:hint="eastAsia"/>
        </w:rPr>
        <w:t>ū</w:t>
      </w:r>
      <w:r>
        <w:rPr>
          <w:rFonts w:hint="eastAsia"/>
        </w:rPr>
        <w:t>nyat</w:t>
      </w:r>
      <w:r>
        <w:rPr>
          <w:rFonts w:hint="eastAsia"/>
        </w:rPr>
        <w:t>ā</w:t>
      </w:r>
      <w:r>
        <w:rPr>
          <w:rFonts w:hint="eastAsia"/>
        </w:rPr>
        <w:t xml:space="preserve">; emptiness, unreality, i.e. </w:t>
      </w:r>
      <w:r>
        <w:rPr>
          <w:rFonts w:hint="eastAsia"/>
        </w:rPr>
        <w:t>空性</w:t>
      </w:r>
      <w:r>
        <w:rPr>
          <w:rFonts w:hint="eastAsia"/>
        </w:rPr>
        <w:t xml:space="preserve"> of the nature of the void.</w:t>
      </w:r>
    </w:p>
    <w:p w14:paraId="4AB89424" w14:textId="77777777" w:rsidR="00BF2840" w:rsidRDefault="00BF2840" w:rsidP="00BF2840"/>
    <w:p w14:paraId="2617F941" w14:textId="77777777" w:rsidR="00BF2840" w:rsidRDefault="00BF2840" w:rsidP="00BF2840">
      <w:pPr>
        <w:rPr>
          <w:rFonts w:hint="eastAsia"/>
        </w:rPr>
      </w:pPr>
      <w:r>
        <w:rPr>
          <w:rFonts w:hint="eastAsia"/>
        </w:rPr>
        <w:t>菊</w:t>
      </w:r>
      <w:r>
        <w:rPr>
          <w:rFonts w:hint="eastAsia"/>
        </w:rPr>
        <w:t xml:space="preserve"> Chrysanthemum; aster.</w:t>
      </w:r>
    </w:p>
    <w:p w14:paraId="00C1F3BB" w14:textId="77777777" w:rsidR="00BF2840" w:rsidRDefault="00BF2840" w:rsidP="00BF2840"/>
    <w:p w14:paraId="2BAFFA7E" w14:textId="77777777" w:rsidR="00BF2840" w:rsidRDefault="00BF2840" w:rsidP="00BF2840">
      <w:pPr>
        <w:rPr>
          <w:rFonts w:hint="eastAsia"/>
        </w:rPr>
      </w:pPr>
      <w:r>
        <w:rPr>
          <w:rFonts w:hint="eastAsia"/>
        </w:rPr>
        <w:t>菊燈</w:t>
      </w:r>
      <w:r>
        <w:rPr>
          <w:rFonts w:hint="eastAsia"/>
        </w:rPr>
        <w:t xml:space="preserve"> A chrysanthemum-shaped lamp used in temples.</w:t>
      </w:r>
    </w:p>
    <w:p w14:paraId="19297809" w14:textId="77777777" w:rsidR="00BF2840" w:rsidRDefault="00BF2840" w:rsidP="00BF2840"/>
    <w:p w14:paraId="66EEC274" w14:textId="77777777" w:rsidR="00BF2840" w:rsidRDefault="00BF2840" w:rsidP="00BF2840">
      <w:pPr>
        <w:rPr>
          <w:rFonts w:hint="eastAsia"/>
        </w:rPr>
      </w:pPr>
      <w:r>
        <w:rPr>
          <w:rFonts w:hint="eastAsia"/>
        </w:rPr>
        <w:t>萍</w:t>
      </w:r>
      <w:r>
        <w:rPr>
          <w:rFonts w:hint="eastAsia"/>
        </w:rPr>
        <w:t xml:space="preserve"> Duckweed; floating.</w:t>
      </w:r>
    </w:p>
    <w:p w14:paraId="70A6C1C7" w14:textId="77777777" w:rsidR="00BF2840" w:rsidRDefault="00BF2840" w:rsidP="00BF2840"/>
    <w:p w14:paraId="4864EB86" w14:textId="77777777" w:rsidR="00BF2840" w:rsidRDefault="00BF2840" w:rsidP="00BF2840">
      <w:pPr>
        <w:rPr>
          <w:rFonts w:hint="eastAsia"/>
        </w:rPr>
      </w:pPr>
      <w:r>
        <w:rPr>
          <w:rFonts w:hint="eastAsia"/>
        </w:rPr>
        <w:t>萍沙</w:t>
      </w:r>
      <w:r>
        <w:rPr>
          <w:rFonts w:hint="eastAsia"/>
        </w:rPr>
        <w:t xml:space="preserve"> Bimbis</w:t>
      </w:r>
      <w:r>
        <w:rPr>
          <w:rFonts w:hint="eastAsia"/>
        </w:rPr>
        <w:t>ā</w:t>
      </w:r>
      <w:r>
        <w:rPr>
          <w:rFonts w:hint="eastAsia"/>
        </w:rPr>
        <w:t xml:space="preserve">ra, see </w:t>
      </w:r>
      <w:r>
        <w:rPr>
          <w:rFonts w:hint="eastAsia"/>
        </w:rPr>
        <w:t>頻</w:t>
      </w:r>
      <w:r>
        <w:rPr>
          <w:rFonts w:hint="eastAsia"/>
        </w:rPr>
        <w:t>.</w:t>
      </w:r>
    </w:p>
    <w:p w14:paraId="62AC53D0" w14:textId="77777777" w:rsidR="00BF2840" w:rsidRDefault="00BF2840" w:rsidP="00BF2840"/>
    <w:p w14:paraId="08182E21" w14:textId="77777777" w:rsidR="00BF2840" w:rsidRDefault="00BF2840" w:rsidP="00BF2840">
      <w:pPr>
        <w:rPr>
          <w:rFonts w:hint="eastAsia"/>
        </w:rPr>
      </w:pPr>
      <w:r>
        <w:rPr>
          <w:rFonts w:hint="eastAsia"/>
        </w:rPr>
        <w:t>采</w:t>
      </w:r>
      <w:r>
        <w:rPr>
          <w:rFonts w:hint="eastAsia"/>
        </w:rPr>
        <w:t xml:space="preserve"> Vegetables.</w:t>
      </w:r>
    </w:p>
    <w:p w14:paraId="22AE5A1E" w14:textId="77777777" w:rsidR="00BF2840" w:rsidRDefault="00BF2840" w:rsidP="00BF2840"/>
    <w:p w14:paraId="15C3F83C" w14:textId="77777777" w:rsidR="00BF2840" w:rsidRDefault="00BF2840" w:rsidP="00BF2840">
      <w:pPr>
        <w:rPr>
          <w:rFonts w:hint="eastAsia"/>
        </w:rPr>
      </w:pPr>
      <w:r>
        <w:rPr>
          <w:rFonts w:hint="eastAsia"/>
        </w:rPr>
        <w:t>采蔬</w:t>
      </w:r>
      <w:r>
        <w:rPr>
          <w:rFonts w:hint="eastAsia"/>
        </w:rPr>
        <w:t xml:space="preserve"> Vegetarian food.</w:t>
      </w:r>
    </w:p>
    <w:p w14:paraId="1A16C647" w14:textId="77777777" w:rsidR="00BF2840" w:rsidRDefault="00BF2840" w:rsidP="00BF2840"/>
    <w:p w14:paraId="76C15946" w14:textId="77777777" w:rsidR="00BF2840" w:rsidRDefault="00BF2840" w:rsidP="00BF2840">
      <w:pPr>
        <w:rPr>
          <w:rFonts w:hint="eastAsia"/>
        </w:rPr>
      </w:pPr>
      <w:r>
        <w:rPr>
          <w:rFonts w:hint="eastAsia"/>
        </w:rPr>
        <w:t>采頭</w:t>
      </w:r>
      <w:r>
        <w:rPr>
          <w:rFonts w:hint="eastAsia"/>
        </w:rPr>
        <w:t xml:space="preserve"> The monk who has charge of the </w:t>
      </w:r>
      <w:r>
        <w:rPr>
          <w:rFonts w:hint="eastAsia"/>
        </w:rPr>
        <w:t>采蔬</w:t>
      </w:r>
      <w:r>
        <w:rPr>
          <w:rFonts w:hint="eastAsia"/>
        </w:rPr>
        <w:t xml:space="preserve"> vegetarian food department.</w:t>
      </w:r>
    </w:p>
    <w:p w14:paraId="728AB735" w14:textId="77777777" w:rsidR="00BF2840" w:rsidRDefault="00BF2840" w:rsidP="00BF2840"/>
    <w:p w14:paraId="4EA351EE" w14:textId="77777777" w:rsidR="00BF2840" w:rsidRDefault="00BF2840" w:rsidP="00BF2840">
      <w:r>
        <w:rPr>
          <w:rFonts w:hint="eastAsia"/>
        </w:rPr>
        <w:t>菴</w:t>
      </w:r>
      <w:r>
        <w:t xml:space="preserve"> Hut, thatched cottage, small temple, nunnery; translit. aṃ, āṃ.</w:t>
      </w:r>
    </w:p>
    <w:p w14:paraId="6A8B0408" w14:textId="77777777" w:rsidR="00BF2840" w:rsidRDefault="00BF2840" w:rsidP="00BF2840"/>
    <w:p w14:paraId="7226884F" w14:textId="77777777" w:rsidR="00BF2840" w:rsidRDefault="00BF2840" w:rsidP="00BF2840">
      <w:r>
        <w:rPr>
          <w:rFonts w:hint="eastAsia"/>
        </w:rPr>
        <w:t>菴乜呢必滅堪</w:t>
      </w:r>
      <w:r>
        <w:t xml:space="preserve"> oṃ-maṇi-padme-hūṃ, cf. </w:t>
      </w:r>
      <w:r>
        <w:rPr>
          <w:rFonts w:hint="eastAsia"/>
        </w:rPr>
        <w:t>唵</w:t>
      </w:r>
      <w:r>
        <w:t>.</w:t>
      </w:r>
    </w:p>
    <w:p w14:paraId="4B4843FF" w14:textId="77777777" w:rsidR="00BF2840" w:rsidRDefault="00BF2840" w:rsidP="00BF2840"/>
    <w:p w14:paraId="2E656CDF" w14:textId="77777777" w:rsidR="00BF2840" w:rsidRDefault="00BF2840" w:rsidP="00BF2840">
      <w:r>
        <w:rPr>
          <w:rFonts w:hint="eastAsia"/>
        </w:rPr>
        <w:t>菴園</w:t>
      </w:r>
      <w:r>
        <w:t xml:space="preserve"> The Āmravana garden.</w:t>
      </w:r>
    </w:p>
    <w:p w14:paraId="040E7BAF" w14:textId="77777777" w:rsidR="00BF2840" w:rsidRDefault="00BF2840" w:rsidP="00BF2840"/>
    <w:p w14:paraId="3AABA5CB" w14:textId="77777777" w:rsidR="00BF2840" w:rsidRDefault="00BF2840" w:rsidP="00BF2840">
      <w:r>
        <w:rPr>
          <w:rFonts w:hint="eastAsia"/>
        </w:rPr>
        <w:t>菴婆女</w:t>
      </w:r>
      <w:r>
        <w:t xml:space="preserve"> (</w:t>
      </w:r>
      <w:r>
        <w:rPr>
          <w:rFonts w:hint="eastAsia"/>
        </w:rPr>
        <w:t>菴婆羅女</w:t>
      </w:r>
      <w:r>
        <w:t>) Āmradārika, Āmrapālī, Ambapālī; the guardian of the āmra tree; a female who presented to Śākyamuni the Āmravana garden; another legend says she was born of an āmra tree; mother of Jīvaka, son of Bimbisāra.</w:t>
      </w:r>
    </w:p>
    <w:p w14:paraId="66041F95" w14:textId="77777777" w:rsidR="00BF2840" w:rsidRDefault="00BF2840" w:rsidP="00BF2840"/>
    <w:p w14:paraId="473C71DE" w14:textId="77777777" w:rsidR="00BF2840" w:rsidRDefault="00BF2840" w:rsidP="00BF2840">
      <w:pPr>
        <w:rPr>
          <w:rFonts w:hint="eastAsia"/>
        </w:rPr>
      </w:pPr>
      <w:r>
        <w:rPr>
          <w:rFonts w:hint="eastAsia"/>
        </w:rPr>
        <w:t>菴婆羅多迦</w:t>
      </w:r>
      <w:r>
        <w:rPr>
          <w:rFonts w:hint="eastAsia"/>
        </w:rPr>
        <w:t xml:space="preserve"> </w:t>
      </w:r>
      <w:r>
        <w:rPr>
          <w:rFonts w:hint="eastAsia"/>
        </w:rPr>
        <w:t>ā</w:t>
      </w:r>
      <w:r>
        <w:rPr>
          <w:rFonts w:hint="eastAsia"/>
        </w:rPr>
        <w:t>mr</w:t>
      </w:r>
      <w:r>
        <w:rPr>
          <w:rFonts w:hint="eastAsia"/>
        </w:rPr>
        <w:t>ā</w:t>
      </w:r>
      <w:r>
        <w:rPr>
          <w:rFonts w:hint="eastAsia"/>
        </w:rPr>
        <w:t xml:space="preserve">taka, a celestial fruit; similar to </w:t>
      </w:r>
      <w:r>
        <w:rPr>
          <w:rFonts w:hint="eastAsia"/>
        </w:rPr>
        <w:t>菴羅</w:t>
      </w:r>
      <w:r>
        <w:rPr>
          <w:rFonts w:hint="eastAsia"/>
        </w:rPr>
        <w:t>.</w:t>
      </w:r>
    </w:p>
    <w:p w14:paraId="74E92A36" w14:textId="77777777" w:rsidR="00BF2840" w:rsidRDefault="00BF2840" w:rsidP="00BF2840"/>
    <w:p w14:paraId="30054E48" w14:textId="77777777" w:rsidR="00BF2840" w:rsidRDefault="00BF2840" w:rsidP="00BF2840">
      <w:r>
        <w:rPr>
          <w:rFonts w:hint="eastAsia"/>
        </w:rPr>
        <w:t>菴婆利沙</w:t>
      </w:r>
      <w:r>
        <w:t xml:space="preserve"> Ambarīṣa, name of a king.</w:t>
      </w:r>
    </w:p>
    <w:p w14:paraId="5698F2F3" w14:textId="77777777" w:rsidR="00BF2840" w:rsidRDefault="00BF2840" w:rsidP="00BF2840"/>
    <w:p w14:paraId="44AD4977" w14:textId="77777777" w:rsidR="00BF2840" w:rsidRDefault="00BF2840" w:rsidP="00BF2840">
      <w:pPr>
        <w:rPr>
          <w:rFonts w:hint="eastAsia"/>
        </w:rPr>
      </w:pPr>
      <w:r>
        <w:rPr>
          <w:rFonts w:hint="eastAsia"/>
        </w:rPr>
        <w:t>菴弭羅</w:t>
      </w:r>
      <w:r>
        <w:rPr>
          <w:rFonts w:hint="eastAsia"/>
        </w:rPr>
        <w:t xml:space="preserve"> </w:t>
      </w:r>
      <w:r>
        <w:rPr>
          <w:rFonts w:hint="eastAsia"/>
        </w:rPr>
        <w:t>ā</w:t>
      </w:r>
      <w:r>
        <w:rPr>
          <w:rFonts w:hint="eastAsia"/>
        </w:rPr>
        <w:t>mla; amlik</w:t>
      </w:r>
      <w:r>
        <w:rPr>
          <w:rFonts w:hint="eastAsia"/>
        </w:rPr>
        <w:t>ā</w:t>
      </w:r>
      <w:r>
        <w:rPr>
          <w:rFonts w:hint="eastAsia"/>
        </w:rPr>
        <w:t>, the tamarisk indica.</w:t>
      </w:r>
    </w:p>
    <w:p w14:paraId="46E8375E" w14:textId="77777777" w:rsidR="00BF2840" w:rsidRDefault="00BF2840" w:rsidP="00BF2840"/>
    <w:p w14:paraId="55A0E285" w14:textId="77777777" w:rsidR="00BF2840" w:rsidRDefault="00BF2840" w:rsidP="00BF2840">
      <w:pPr>
        <w:rPr>
          <w:rFonts w:hint="eastAsia"/>
        </w:rPr>
      </w:pPr>
      <w:r>
        <w:rPr>
          <w:rFonts w:hint="eastAsia"/>
        </w:rPr>
        <w:t>菴摩勒</w:t>
      </w:r>
      <w:r>
        <w:rPr>
          <w:rFonts w:hint="eastAsia"/>
        </w:rPr>
        <w:t xml:space="preserve"> amal</w:t>
      </w:r>
      <w:r>
        <w:rPr>
          <w:rFonts w:hint="eastAsia"/>
        </w:rPr>
        <w:t>ā</w:t>
      </w:r>
      <w:r>
        <w:rPr>
          <w:rFonts w:hint="eastAsia"/>
        </w:rPr>
        <w:t>, emblica officinalis, like the betel nut, used as a cure for colds.</w:t>
      </w:r>
    </w:p>
    <w:p w14:paraId="181EEC33" w14:textId="77777777" w:rsidR="00BF2840" w:rsidRDefault="00BF2840" w:rsidP="00BF2840"/>
    <w:p w14:paraId="755818DF" w14:textId="77777777" w:rsidR="00BF2840" w:rsidRDefault="00BF2840" w:rsidP="00BF2840">
      <w:pPr>
        <w:rPr>
          <w:rFonts w:hint="eastAsia"/>
        </w:rPr>
      </w:pPr>
      <w:r>
        <w:rPr>
          <w:rFonts w:hint="eastAsia"/>
        </w:rPr>
        <w:t>菴摩羅</w:t>
      </w:r>
      <w:r>
        <w:rPr>
          <w:rFonts w:hint="eastAsia"/>
        </w:rPr>
        <w:t xml:space="preserve"> (or </w:t>
      </w:r>
      <w:r>
        <w:rPr>
          <w:rFonts w:hint="eastAsia"/>
        </w:rPr>
        <w:t>菴沒羅</w:t>
      </w:r>
      <w:r>
        <w:rPr>
          <w:rFonts w:hint="eastAsia"/>
        </w:rPr>
        <w:t xml:space="preserve">) amala, spotless, stainless, pure, white. </w:t>
      </w:r>
      <w:r>
        <w:rPr>
          <w:rFonts w:hint="eastAsia"/>
        </w:rPr>
        <w:t>ā</w:t>
      </w:r>
      <w:r>
        <w:rPr>
          <w:rFonts w:hint="eastAsia"/>
        </w:rPr>
        <w:t xml:space="preserve">mra, cf. </w:t>
      </w:r>
      <w:r>
        <w:rPr>
          <w:rFonts w:hint="eastAsia"/>
        </w:rPr>
        <w:t>阿末羅</w:t>
      </w:r>
      <w:r>
        <w:rPr>
          <w:rFonts w:hint="eastAsia"/>
        </w:rPr>
        <w:t xml:space="preserve"> and infra; the term is variously used, sometimes for pure, at others for the amal</w:t>
      </w:r>
      <w:r>
        <w:rPr>
          <w:rFonts w:hint="eastAsia"/>
        </w:rPr>
        <w:t>ā</w:t>
      </w:r>
      <w:r>
        <w:rPr>
          <w:rFonts w:hint="eastAsia"/>
        </w:rPr>
        <w:t xml:space="preserve">, at others for the </w:t>
      </w:r>
      <w:r>
        <w:rPr>
          <w:rFonts w:hint="eastAsia"/>
        </w:rPr>
        <w:t>ā</w:t>
      </w:r>
      <w:r>
        <w:rPr>
          <w:rFonts w:hint="eastAsia"/>
        </w:rPr>
        <w:t>mra, or mango.</w:t>
      </w:r>
    </w:p>
    <w:p w14:paraId="4FBF13A1" w14:textId="77777777" w:rsidR="00BF2840" w:rsidRDefault="00BF2840" w:rsidP="00BF2840"/>
    <w:p w14:paraId="7060E1A0" w14:textId="77777777" w:rsidR="00BF2840" w:rsidRDefault="00BF2840" w:rsidP="00BF2840">
      <w:pPr>
        <w:rPr>
          <w:rFonts w:hint="eastAsia"/>
        </w:rPr>
      </w:pPr>
      <w:r>
        <w:rPr>
          <w:rFonts w:hint="eastAsia"/>
        </w:rPr>
        <w:t>菴摩羅識</w:t>
      </w:r>
      <w:r>
        <w:rPr>
          <w:rFonts w:hint="eastAsia"/>
        </w:rPr>
        <w:t xml:space="preserve"> Pure knowledge, </w:t>
      </w:r>
      <w:r>
        <w:rPr>
          <w:rFonts w:hint="eastAsia"/>
        </w:rPr>
        <w:t>眞如</w:t>
      </w:r>
      <w:r>
        <w:rPr>
          <w:rFonts w:hint="eastAsia"/>
        </w:rPr>
        <w:t xml:space="preserve"> knowledge, v. </w:t>
      </w:r>
      <w:r>
        <w:rPr>
          <w:rFonts w:hint="eastAsia"/>
        </w:rPr>
        <w:t>阿末羅識</w:t>
      </w:r>
      <w:r>
        <w:rPr>
          <w:rFonts w:hint="eastAsia"/>
        </w:rPr>
        <w:t>.</w:t>
      </w:r>
    </w:p>
    <w:p w14:paraId="4FBCA4AB" w14:textId="77777777" w:rsidR="00BF2840" w:rsidRDefault="00BF2840" w:rsidP="00BF2840"/>
    <w:p w14:paraId="1306238B" w14:textId="77777777" w:rsidR="00BF2840" w:rsidRDefault="00BF2840" w:rsidP="00BF2840">
      <w:pPr>
        <w:rPr>
          <w:rFonts w:hint="eastAsia"/>
        </w:rPr>
      </w:pPr>
      <w:r>
        <w:rPr>
          <w:rFonts w:hint="eastAsia"/>
        </w:rPr>
        <w:t>菴沒羅</w:t>
      </w:r>
      <w:r>
        <w:rPr>
          <w:rFonts w:hint="eastAsia"/>
        </w:rPr>
        <w:t xml:space="preserve"> v. supra.</w:t>
      </w:r>
    </w:p>
    <w:p w14:paraId="6D8E42CA" w14:textId="77777777" w:rsidR="00BF2840" w:rsidRDefault="00BF2840" w:rsidP="00BF2840"/>
    <w:p w14:paraId="05A5418A" w14:textId="77777777" w:rsidR="00BF2840" w:rsidRDefault="00BF2840" w:rsidP="00BF2840">
      <w:pPr>
        <w:rPr>
          <w:rFonts w:hint="eastAsia"/>
        </w:rPr>
      </w:pPr>
      <w:r>
        <w:rPr>
          <w:rFonts w:hint="eastAsia"/>
        </w:rPr>
        <w:t>菴羅</w:t>
      </w:r>
      <w:r>
        <w:rPr>
          <w:rFonts w:hint="eastAsia"/>
        </w:rPr>
        <w:t xml:space="preserve"> </w:t>
      </w:r>
      <w:r>
        <w:rPr>
          <w:rFonts w:hint="eastAsia"/>
        </w:rPr>
        <w:t>ā</w:t>
      </w:r>
      <w:r>
        <w:rPr>
          <w:rFonts w:hint="eastAsia"/>
        </w:rPr>
        <w:t xml:space="preserve">mra, the mango, though its definition in Chinese is uncertain; v. supra </w:t>
      </w:r>
      <w:r>
        <w:rPr>
          <w:rFonts w:hint="eastAsia"/>
        </w:rPr>
        <w:t>菴摩羅</w:t>
      </w:r>
      <w:r>
        <w:rPr>
          <w:rFonts w:hint="eastAsia"/>
        </w:rPr>
        <w:t>.</w:t>
      </w:r>
    </w:p>
    <w:p w14:paraId="2FCFEBE1" w14:textId="77777777" w:rsidR="00BF2840" w:rsidRDefault="00BF2840" w:rsidP="00BF2840"/>
    <w:p w14:paraId="5698D8AD" w14:textId="77777777" w:rsidR="00BF2840" w:rsidRDefault="00BF2840" w:rsidP="00BF2840">
      <w:r>
        <w:rPr>
          <w:rFonts w:hint="eastAsia"/>
        </w:rPr>
        <w:t>菴羅園</w:t>
      </w:r>
      <w:r>
        <w:t xml:space="preserve"> (</w:t>
      </w:r>
      <w:r>
        <w:rPr>
          <w:rFonts w:hint="eastAsia"/>
        </w:rPr>
        <w:t>菴羅樹園</w:t>
      </w:r>
      <w:r>
        <w:t xml:space="preserve">or </w:t>
      </w:r>
      <w:r>
        <w:rPr>
          <w:rFonts w:hint="eastAsia"/>
        </w:rPr>
        <w:t>菴羅衞園</w:t>
      </w:r>
      <w:r>
        <w:t>) Āmravana, Āmrapālī, Āmrāvatī, v. supra.</w:t>
      </w:r>
    </w:p>
    <w:p w14:paraId="40BD38B1" w14:textId="77777777" w:rsidR="00BF2840" w:rsidRDefault="00BF2840" w:rsidP="00BF2840"/>
    <w:p w14:paraId="3634C1F5" w14:textId="77777777" w:rsidR="00BF2840" w:rsidRDefault="00BF2840" w:rsidP="00BF2840">
      <w:pPr>
        <w:rPr>
          <w:rFonts w:hint="eastAsia"/>
        </w:rPr>
      </w:pPr>
      <w:r>
        <w:rPr>
          <w:rFonts w:hint="eastAsia"/>
        </w:rPr>
        <w:t>菴羅女</w:t>
      </w:r>
      <w:r>
        <w:rPr>
          <w:rFonts w:hint="eastAsia"/>
        </w:rPr>
        <w:t xml:space="preserve"> Ditto.</w:t>
      </w:r>
    </w:p>
    <w:p w14:paraId="21019DCF" w14:textId="77777777" w:rsidR="00BF2840" w:rsidRDefault="00BF2840" w:rsidP="00BF2840"/>
    <w:p w14:paraId="560FE4D1" w14:textId="77777777" w:rsidR="00BF2840" w:rsidRDefault="00BF2840" w:rsidP="00BF2840">
      <w:pPr>
        <w:rPr>
          <w:rFonts w:hint="eastAsia"/>
        </w:rPr>
      </w:pPr>
      <w:r>
        <w:rPr>
          <w:rFonts w:hint="eastAsia"/>
        </w:rPr>
        <w:t>菴華</w:t>
      </w:r>
      <w:r>
        <w:rPr>
          <w:rFonts w:hint="eastAsia"/>
        </w:rPr>
        <w:t xml:space="preserve"> The </w:t>
      </w:r>
      <w:r>
        <w:rPr>
          <w:rFonts w:hint="eastAsia"/>
        </w:rPr>
        <w:t>ā</w:t>
      </w:r>
      <w:r>
        <w:rPr>
          <w:rFonts w:hint="eastAsia"/>
        </w:rPr>
        <w:t>mra flower.</w:t>
      </w:r>
    </w:p>
    <w:p w14:paraId="3AC9FEDE" w14:textId="77777777" w:rsidR="00BF2840" w:rsidRDefault="00BF2840" w:rsidP="00BF2840"/>
    <w:p w14:paraId="7243556D" w14:textId="77777777" w:rsidR="00BF2840" w:rsidRDefault="00BF2840" w:rsidP="00BF2840">
      <w:r>
        <w:rPr>
          <w:rFonts w:hint="eastAsia"/>
        </w:rPr>
        <w:t>華</w:t>
      </w:r>
      <w:r>
        <w:t xml:space="preserve"> kusuma; puṣpa; padma; a flower, blossom; flowery; especially the lotus; also </w:t>
      </w:r>
      <w:r>
        <w:rPr>
          <w:rFonts w:hint="eastAsia"/>
        </w:rPr>
        <w:t>花</w:t>
      </w:r>
      <w:r>
        <w:t xml:space="preserve">, which also means pleasure, vice; to spend, waste, profligate. </w:t>
      </w:r>
      <w:r>
        <w:rPr>
          <w:rFonts w:hint="eastAsia"/>
        </w:rPr>
        <w:t>華</w:t>
      </w:r>
      <w:r>
        <w:t xml:space="preserve"> also means splendour, glory, ornate; to decorate; China.</w:t>
      </w:r>
    </w:p>
    <w:p w14:paraId="1C311B14" w14:textId="77777777" w:rsidR="00BF2840" w:rsidRDefault="00BF2840" w:rsidP="00BF2840"/>
    <w:p w14:paraId="22E89812" w14:textId="77777777" w:rsidR="00BF2840" w:rsidRDefault="00BF2840" w:rsidP="00BF2840">
      <w:pPr>
        <w:rPr>
          <w:rFonts w:hint="eastAsia"/>
        </w:rPr>
      </w:pPr>
      <w:r>
        <w:rPr>
          <w:rFonts w:hint="eastAsia"/>
        </w:rPr>
        <w:t>華光</w:t>
      </w:r>
      <w:r>
        <w:rPr>
          <w:rFonts w:hint="eastAsia"/>
        </w:rPr>
        <w:t xml:space="preserve"> Padmaprabha, Lotus-radiance, the name by which </w:t>
      </w:r>
      <w:r>
        <w:rPr>
          <w:rFonts w:ascii="Cambria" w:hAnsi="Cambria" w:cs="Cambria"/>
        </w:rPr>
        <w:t>Ś</w:t>
      </w:r>
      <w:r>
        <w:rPr>
          <w:rFonts w:ascii="等线" w:eastAsia="等线" w:hAnsi="等线" w:cs="等线" w:hint="eastAsia"/>
        </w:rPr>
        <w:t>ā</w:t>
      </w:r>
      <w:r>
        <w:rPr>
          <w:rFonts w:hint="eastAsia"/>
        </w:rPr>
        <w:t>riputra is to be known as a Buddha.</w:t>
      </w:r>
    </w:p>
    <w:p w14:paraId="501EC128" w14:textId="77777777" w:rsidR="00BF2840" w:rsidRDefault="00BF2840" w:rsidP="00BF2840"/>
    <w:p w14:paraId="46E4F479" w14:textId="77777777" w:rsidR="00BF2840" w:rsidRDefault="00BF2840" w:rsidP="00BF2840">
      <w:r>
        <w:rPr>
          <w:rFonts w:hint="eastAsia"/>
        </w:rPr>
        <w:t>華光大帝</w:t>
      </w:r>
      <w:r>
        <w:t xml:space="preserve"> The Chinese god of fire, Aśvakarṇa, see </w:t>
      </w:r>
      <w:r>
        <w:rPr>
          <w:rFonts w:hint="eastAsia"/>
        </w:rPr>
        <w:t>阿</w:t>
      </w:r>
      <w:r>
        <w:t>, 'mentioned in a list of 1,000 Buddhas' and who 'is reported to have lived here in his first incarnation'. Eitel.</w:t>
      </w:r>
    </w:p>
    <w:p w14:paraId="588390BC" w14:textId="77777777" w:rsidR="00BF2840" w:rsidRDefault="00BF2840" w:rsidP="00BF2840"/>
    <w:p w14:paraId="4A5460C7" w14:textId="77777777" w:rsidR="00BF2840" w:rsidRDefault="00BF2840" w:rsidP="00BF2840">
      <w:r>
        <w:rPr>
          <w:rFonts w:hint="eastAsia"/>
        </w:rPr>
        <w:t>華嚴</w:t>
      </w:r>
      <w:r>
        <w:t xml:space="preserve"> avataṃsa, a garland, a ring-shaped ornament, M. W.; the flower-adorned, or a garland; the name of the Huayan sūtra, and the Huayan (Jap. Kegon) school; cf. </w:t>
      </w:r>
      <w:r>
        <w:rPr>
          <w:rFonts w:hint="eastAsia"/>
        </w:rPr>
        <w:t>健</w:t>
      </w:r>
      <w:r>
        <w:t>.</w:t>
      </w:r>
    </w:p>
    <w:p w14:paraId="22117C06" w14:textId="77777777" w:rsidR="00BF2840" w:rsidRDefault="00BF2840" w:rsidP="00BF2840"/>
    <w:p w14:paraId="13CFC1D5" w14:textId="77777777" w:rsidR="00BF2840" w:rsidRDefault="00BF2840" w:rsidP="00BF2840">
      <w:pPr>
        <w:rPr>
          <w:rFonts w:hint="eastAsia"/>
        </w:rPr>
      </w:pPr>
      <w:r>
        <w:rPr>
          <w:rFonts w:hint="eastAsia"/>
        </w:rPr>
        <w:t>華嚴一乘</w:t>
      </w:r>
      <w:r>
        <w:rPr>
          <w:rFonts w:hint="eastAsia"/>
        </w:rPr>
        <w:t xml:space="preserve"> The one Huayan y</w:t>
      </w:r>
      <w:r>
        <w:rPr>
          <w:rFonts w:hint="eastAsia"/>
        </w:rPr>
        <w:t>ā</w:t>
      </w:r>
      <w:r>
        <w:rPr>
          <w:rFonts w:hint="eastAsia"/>
        </w:rPr>
        <w:t>na, or vehicle, for bringing all to Buddhahood.</w:t>
      </w:r>
    </w:p>
    <w:p w14:paraId="244BBF14" w14:textId="77777777" w:rsidR="00BF2840" w:rsidRDefault="00BF2840" w:rsidP="00BF2840"/>
    <w:p w14:paraId="08EE2CAC" w14:textId="77777777" w:rsidR="00BF2840" w:rsidRDefault="00BF2840" w:rsidP="00BF2840">
      <w:pPr>
        <w:rPr>
          <w:rFonts w:hint="eastAsia"/>
        </w:rPr>
      </w:pPr>
      <w:r>
        <w:rPr>
          <w:rFonts w:hint="eastAsia"/>
        </w:rPr>
        <w:t>華嚴三昧</w:t>
      </w:r>
      <w:r>
        <w:rPr>
          <w:rFonts w:hint="eastAsia"/>
        </w:rPr>
        <w:t xml:space="preserve"> The Buddha-sam</w:t>
      </w:r>
      <w:r>
        <w:rPr>
          <w:rFonts w:hint="eastAsia"/>
        </w:rPr>
        <w:t>ā</w:t>
      </w:r>
      <w:r>
        <w:rPr>
          <w:rFonts w:hint="eastAsia"/>
        </w:rPr>
        <w:t>dhi of an eternal spiritual realm from which all Buddha-activities are evolved.</w:t>
      </w:r>
    </w:p>
    <w:p w14:paraId="3434841F" w14:textId="77777777" w:rsidR="00BF2840" w:rsidRDefault="00BF2840" w:rsidP="00BF2840"/>
    <w:p w14:paraId="5DBD7798" w14:textId="77777777" w:rsidR="00BF2840" w:rsidRDefault="00BF2840" w:rsidP="00BF2840">
      <w:pPr>
        <w:rPr>
          <w:rFonts w:hint="eastAsia"/>
        </w:rPr>
      </w:pPr>
      <w:r>
        <w:rPr>
          <w:rFonts w:hint="eastAsia"/>
        </w:rPr>
        <w:t>華嚴三王</w:t>
      </w:r>
      <w:r>
        <w:rPr>
          <w:rFonts w:hint="eastAsia"/>
        </w:rPr>
        <w:t xml:space="preserve"> The three Huayan kings, Vairocana in the centre with Samantabhadra and Mañju</w:t>
      </w:r>
      <w:r>
        <w:rPr>
          <w:rFonts w:ascii="Cambria" w:hAnsi="Cambria" w:cs="Cambria"/>
        </w:rPr>
        <w:t>ś</w:t>
      </w:r>
      <w:r>
        <w:rPr>
          <w:rFonts w:hint="eastAsia"/>
        </w:rPr>
        <w:t>r</w:t>
      </w:r>
      <w:r>
        <w:rPr>
          <w:rFonts w:hint="eastAsia"/>
        </w:rPr>
        <w:t>ī</w:t>
      </w:r>
      <w:r>
        <w:rPr>
          <w:rFonts w:hint="eastAsia"/>
        </w:rPr>
        <w:t xml:space="preserve"> left and right.</w:t>
      </w:r>
    </w:p>
    <w:p w14:paraId="48A1F65B" w14:textId="77777777" w:rsidR="00BF2840" w:rsidRDefault="00BF2840" w:rsidP="00BF2840"/>
    <w:p w14:paraId="0874EFBB" w14:textId="77777777" w:rsidR="00BF2840" w:rsidRDefault="00BF2840" w:rsidP="00BF2840">
      <w:pPr>
        <w:rPr>
          <w:rFonts w:hint="eastAsia"/>
        </w:rPr>
      </w:pPr>
      <w:r>
        <w:rPr>
          <w:rFonts w:hint="eastAsia"/>
        </w:rPr>
        <w:t>華嚴宗</w:t>
      </w:r>
      <w:r>
        <w:t xml:space="preserve"> The Huayan (Kegon) school, whose foundation work is the Avataṃsaka-sūtra; founded in China by </w:t>
      </w:r>
      <w:r>
        <w:rPr>
          <w:rFonts w:hint="eastAsia"/>
        </w:rPr>
        <w:t>帝心杜順</w:t>
      </w:r>
      <w:r>
        <w:t xml:space="preserve"> Dixin Dushun; he died A.D. 640 and was followed by </w:t>
      </w:r>
      <w:r>
        <w:rPr>
          <w:rFonts w:hint="eastAsia"/>
        </w:rPr>
        <w:t>雲華智嚴</w:t>
      </w:r>
      <w:r>
        <w:t xml:space="preserve"> Yunhua Zhiyan; </w:t>
      </w:r>
      <w:r>
        <w:rPr>
          <w:rFonts w:hint="eastAsia"/>
        </w:rPr>
        <w:t>賢首法藏</w:t>
      </w:r>
      <w:r>
        <w:t xml:space="preserve"> Xianshou Fazang; </w:t>
      </w:r>
      <w:r>
        <w:rPr>
          <w:rFonts w:hint="eastAsia"/>
        </w:rPr>
        <w:t>淸涼澄觀</w:t>
      </w:r>
      <w:r>
        <w:t xml:space="preserve"> Qingliang Chengguan; </w:t>
      </w:r>
      <w:r>
        <w:rPr>
          <w:rFonts w:hint="eastAsia"/>
        </w:rPr>
        <w:t>圭峯宗密</w:t>
      </w:r>
      <w:r>
        <w:t xml:space="preserve"> Guifeng Zongmi, and other not</w:t>
      </w:r>
      <w:r>
        <w:rPr>
          <w:rFonts w:hint="eastAsia"/>
        </w:rPr>
        <w:t>ed patriarchs of the sect; its chief patron is Mañju</w:t>
      </w:r>
      <w:r>
        <w:rPr>
          <w:rFonts w:ascii="Cambria" w:hAnsi="Cambria" w:cs="Cambria"/>
        </w:rPr>
        <w:t>ś</w:t>
      </w:r>
      <w:r>
        <w:rPr>
          <w:rFonts w:hint="eastAsia"/>
        </w:rPr>
        <w:t>r</w:t>
      </w:r>
      <w:r>
        <w:rPr>
          <w:rFonts w:hint="eastAsia"/>
        </w:rPr>
        <w:t>ī</w:t>
      </w:r>
      <w:r>
        <w:rPr>
          <w:rFonts w:hint="eastAsia"/>
        </w:rPr>
        <w:t xml:space="preserve">. The school was imported into Japan early in the Tang dynasty and flourished there. It held the doctrine of the </w:t>
      </w:r>
      <w:r>
        <w:rPr>
          <w:rFonts w:hint="eastAsia"/>
        </w:rPr>
        <w:t>法性</w:t>
      </w:r>
      <w:r>
        <w:rPr>
          <w:rFonts w:hint="eastAsia"/>
        </w:rPr>
        <w:t xml:space="preserve"> Dharma-nature, by which name it was also called.</w:t>
      </w:r>
    </w:p>
    <w:p w14:paraId="091D9747" w14:textId="77777777" w:rsidR="00BF2840" w:rsidRDefault="00BF2840" w:rsidP="00BF2840"/>
    <w:p w14:paraId="4F413710" w14:textId="77777777" w:rsidR="00BF2840" w:rsidRDefault="00BF2840" w:rsidP="00BF2840">
      <w:r>
        <w:rPr>
          <w:rFonts w:hint="eastAsia"/>
        </w:rPr>
        <w:t>華嚴時</w:t>
      </w:r>
      <w:r>
        <w:rPr>
          <w:rFonts w:hint="eastAsia"/>
        </w:rPr>
        <w:t xml:space="preserve"> The first of the 'five periods' as defined by Tiantai, according to which school this s</w:t>
      </w:r>
      <w:r>
        <w:rPr>
          <w:rFonts w:hint="eastAsia"/>
        </w:rPr>
        <w:t>ū</w:t>
      </w:r>
      <w:r>
        <w:rPr>
          <w:rFonts w:hint="eastAsia"/>
        </w:rPr>
        <w:t xml:space="preserve">tra was delivered by </w:t>
      </w:r>
      <w:r>
        <w:rPr>
          <w:rFonts w:ascii="Cambria" w:hAnsi="Cambria" w:cs="Cambria"/>
        </w:rPr>
        <w:t>Ś</w:t>
      </w:r>
      <w:r>
        <w:rPr>
          <w:rFonts w:ascii="等线" w:eastAsia="等线" w:hAnsi="等线" w:cs="等线" w:hint="eastAsia"/>
        </w:rPr>
        <w:t>ā</w:t>
      </w:r>
      <w:r>
        <w:rPr>
          <w:rFonts w:hint="eastAsia"/>
        </w:rPr>
        <w:t xml:space="preserve">kyamuni immediately after his enlightenment; but accounts vary as to </w:t>
      </w:r>
      <w:r>
        <w:rPr>
          <w:rFonts w:hint="eastAsia"/>
        </w:rPr>
        <w:lastRenderedPageBreak/>
        <w:t>whether it was on the second or third seventh day; all these claims are,</w:t>
      </w:r>
      <w:r>
        <w:t xml:space="preserve"> however, devoid of evidence, the sūtra being a Mahāyāna creation.</w:t>
      </w:r>
    </w:p>
    <w:p w14:paraId="13EA4A77" w14:textId="77777777" w:rsidR="00BF2840" w:rsidRDefault="00BF2840" w:rsidP="00BF2840"/>
    <w:p w14:paraId="1E376F0E" w14:textId="77777777" w:rsidR="00BF2840" w:rsidRDefault="00BF2840" w:rsidP="00BF2840">
      <w:pPr>
        <w:rPr>
          <w:rFonts w:hint="eastAsia"/>
        </w:rPr>
      </w:pPr>
      <w:r>
        <w:rPr>
          <w:rFonts w:hint="eastAsia"/>
        </w:rPr>
        <w:t>華嚴經</w:t>
      </w:r>
      <w:r>
        <w:t xml:space="preserve"> Avataṃsaka-sūtra, also </w:t>
      </w:r>
      <w:r>
        <w:rPr>
          <w:rFonts w:hint="eastAsia"/>
        </w:rPr>
        <w:t>大方廣佛華嚴經</w:t>
      </w:r>
      <w:r>
        <w:t xml:space="preserve">. Three tr. have been made: (1) by Buddhabhadra, who arrived in China A.D. 406, in 60 juan, known also as the </w:t>
      </w:r>
      <w:r>
        <w:rPr>
          <w:rFonts w:hint="eastAsia"/>
        </w:rPr>
        <w:t>晉經</w:t>
      </w:r>
      <w:r>
        <w:t xml:space="preserve"> Jin sūtra and </w:t>
      </w:r>
      <w:r>
        <w:rPr>
          <w:rFonts w:hint="eastAsia"/>
        </w:rPr>
        <w:t>舊經</w:t>
      </w:r>
      <w:r>
        <w:t xml:space="preserve"> the old sūtra; (2) by Śikṣānanda, about A.D. 700, in 80 juan, known also as the </w:t>
      </w:r>
      <w:r>
        <w:rPr>
          <w:rFonts w:hint="eastAsia"/>
        </w:rPr>
        <w:t>唐經</w:t>
      </w:r>
      <w:r>
        <w:t xml:space="preserve"> Tang sūtr</w:t>
      </w:r>
      <w:r>
        <w:rPr>
          <w:rFonts w:hint="eastAsia"/>
        </w:rPr>
        <w:t xml:space="preserve">a and </w:t>
      </w:r>
      <w:r>
        <w:rPr>
          <w:rFonts w:hint="eastAsia"/>
        </w:rPr>
        <w:t>新經</w:t>
      </w:r>
      <w:r>
        <w:rPr>
          <w:rFonts w:hint="eastAsia"/>
        </w:rPr>
        <w:t xml:space="preserve"> the new s</w:t>
      </w:r>
      <w:r>
        <w:rPr>
          <w:rFonts w:hint="eastAsia"/>
        </w:rPr>
        <w:t>ū</w:t>
      </w:r>
      <w:r>
        <w:rPr>
          <w:rFonts w:hint="eastAsia"/>
        </w:rPr>
        <w:t>tra; (3) by Prajñ</w:t>
      </w:r>
      <w:r>
        <w:rPr>
          <w:rFonts w:hint="eastAsia"/>
        </w:rPr>
        <w:t>ā</w:t>
      </w:r>
      <w:r>
        <w:rPr>
          <w:rFonts w:hint="eastAsia"/>
        </w:rPr>
        <w:t xml:space="preserve"> about A.D. 800, in 40 juan. The treatises on this s</w:t>
      </w:r>
      <w:r>
        <w:rPr>
          <w:rFonts w:hint="eastAsia"/>
        </w:rPr>
        <w:t>ū</w:t>
      </w:r>
      <w:r>
        <w:rPr>
          <w:rFonts w:hint="eastAsia"/>
        </w:rPr>
        <w:t xml:space="preserve">tra are very numerous, and the whole are known as the </w:t>
      </w:r>
      <w:r>
        <w:rPr>
          <w:rFonts w:hint="eastAsia"/>
        </w:rPr>
        <w:t>華嚴部</w:t>
      </w:r>
      <w:r>
        <w:rPr>
          <w:rFonts w:hint="eastAsia"/>
        </w:rPr>
        <w:t xml:space="preserve">; they include the </w:t>
      </w:r>
      <w:r>
        <w:rPr>
          <w:rFonts w:hint="eastAsia"/>
        </w:rPr>
        <w:t>華嚴音義</w:t>
      </w:r>
      <w:r>
        <w:rPr>
          <w:rFonts w:hint="eastAsia"/>
        </w:rPr>
        <w:t xml:space="preserve"> dictionary of the Classic by </w:t>
      </w:r>
      <w:r>
        <w:rPr>
          <w:rFonts w:hint="eastAsia"/>
        </w:rPr>
        <w:t>慧苑</w:t>
      </w:r>
      <w:r>
        <w:rPr>
          <w:rFonts w:hint="eastAsia"/>
        </w:rPr>
        <w:t xml:space="preserve"> Huiyuan, about A.D. 700.</w:t>
      </w:r>
    </w:p>
    <w:p w14:paraId="4FAC2BED" w14:textId="77777777" w:rsidR="00BF2840" w:rsidRDefault="00BF2840" w:rsidP="00BF2840"/>
    <w:p w14:paraId="1B1DF3A6" w14:textId="77777777" w:rsidR="00BF2840" w:rsidRDefault="00BF2840" w:rsidP="00BF2840">
      <w:pPr>
        <w:rPr>
          <w:rFonts w:hint="eastAsia"/>
        </w:rPr>
      </w:pPr>
      <w:r>
        <w:rPr>
          <w:rFonts w:hint="eastAsia"/>
        </w:rPr>
        <w:t>華天</w:t>
      </w:r>
      <w:r>
        <w:rPr>
          <w:rFonts w:hint="eastAsia"/>
        </w:rPr>
        <w:t xml:space="preserve"> The Huayan and Tiantai Schools.</w:t>
      </w:r>
    </w:p>
    <w:p w14:paraId="6718E4E5" w14:textId="77777777" w:rsidR="00BF2840" w:rsidRDefault="00BF2840" w:rsidP="00BF2840"/>
    <w:p w14:paraId="41120ADF" w14:textId="77777777" w:rsidR="00BF2840" w:rsidRDefault="00BF2840" w:rsidP="00BF2840">
      <w:pPr>
        <w:rPr>
          <w:rFonts w:hint="eastAsia"/>
        </w:rPr>
      </w:pPr>
      <w:r>
        <w:rPr>
          <w:rFonts w:hint="eastAsia"/>
        </w:rPr>
        <w:t>華報</w:t>
      </w:r>
      <w:r>
        <w:rPr>
          <w:rFonts w:hint="eastAsia"/>
        </w:rPr>
        <w:t xml:space="preserve"> Flower recompense, i.e. flowers to him who cultivates them, and fruit corresponding to the seed sown, i.e. retribution for good or evil living.</w:t>
      </w:r>
    </w:p>
    <w:p w14:paraId="6C37D324" w14:textId="77777777" w:rsidR="00BF2840" w:rsidRDefault="00BF2840" w:rsidP="00BF2840"/>
    <w:p w14:paraId="34AC0CE2" w14:textId="77777777" w:rsidR="00BF2840" w:rsidRDefault="00BF2840" w:rsidP="00BF2840">
      <w:pPr>
        <w:rPr>
          <w:rFonts w:hint="eastAsia"/>
        </w:rPr>
      </w:pPr>
      <w:r>
        <w:rPr>
          <w:rFonts w:hint="eastAsia"/>
        </w:rPr>
        <w:t>華山</w:t>
      </w:r>
      <w:r>
        <w:rPr>
          <w:rFonts w:hint="eastAsia"/>
        </w:rPr>
        <w:t xml:space="preserve"> Mt. Hua in Shensi, one of the Five Sacred Mountains of China; v. also </w:t>
      </w:r>
      <w:r>
        <w:rPr>
          <w:rFonts w:hint="eastAsia"/>
        </w:rPr>
        <w:t>九華山</w:t>
      </w:r>
      <w:r>
        <w:rPr>
          <w:rFonts w:hint="eastAsia"/>
        </w:rPr>
        <w:t>.</w:t>
      </w:r>
    </w:p>
    <w:p w14:paraId="4776F6DE" w14:textId="77777777" w:rsidR="00BF2840" w:rsidRDefault="00BF2840" w:rsidP="00BF2840"/>
    <w:p w14:paraId="39E98867" w14:textId="77777777" w:rsidR="00BF2840" w:rsidRDefault="00BF2840" w:rsidP="00BF2840">
      <w:pPr>
        <w:rPr>
          <w:rFonts w:hint="eastAsia"/>
        </w:rPr>
      </w:pPr>
      <w:r>
        <w:rPr>
          <w:rFonts w:hint="eastAsia"/>
        </w:rPr>
        <w:t>華座</w:t>
      </w:r>
      <w:r>
        <w:rPr>
          <w:rFonts w:hint="eastAsia"/>
        </w:rPr>
        <w:t xml:space="preserve"> The lotus throne.</w:t>
      </w:r>
    </w:p>
    <w:p w14:paraId="4F22A485" w14:textId="77777777" w:rsidR="00BF2840" w:rsidRDefault="00BF2840" w:rsidP="00BF2840"/>
    <w:p w14:paraId="7F0E58A1" w14:textId="77777777" w:rsidR="00BF2840" w:rsidRDefault="00BF2840" w:rsidP="00BF2840">
      <w:r>
        <w:t>[388]</w:t>
      </w:r>
    </w:p>
    <w:p w14:paraId="646B2248" w14:textId="77777777" w:rsidR="00BF2840" w:rsidRDefault="00BF2840" w:rsidP="00BF2840"/>
    <w:p w14:paraId="7D0EFF7E" w14:textId="77777777" w:rsidR="00BF2840" w:rsidRDefault="00BF2840" w:rsidP="00BF2840">
      <w:pPr>
        <w:rPr>
          <w:rFonts w:hint="eastAsia"/>
        </w:rPr>
      </w:pPr>
      <w:r>
        <w:rPr>
          <w:rFonts w:hint="eastAsia"/>
        </w:rPr>
        <w:t>華德菩薩</w:t>
      </w:r>
      <w:r>
        <w:rPr>
          <w:rFonts w:hint="eastAsia"/>
        </w:rPr>
        <w:t xml:space="preserve"> Padma</w:t>
      </w:r>
      <w:r>
        <w:rPr>
          <w:rFonts w:ascii="Cambria" w:hAnsi="Cambria" w:cs="Cambria"/>
        </w:rPr>
        <w:t>ś</w:t>
      </w:r>
      <w:r>
        <w:rPr>
          <w:rFonts w:hint="eastAsia"/>
        </w:rPr>
        <w:t>r</w:t>
      </w:r>
      <w:r>
        <w:rPr>
          <w:rFonts w:hint="eastAsia"/>
        </w:rPr>
        <w:t>ī</w:t>
      </w:r>
      <w:r>
        <w:rPr>
          <w:rFonts w:hint="eastAsia"/>
        </w:rPr>
        <w:t xml:space="preserve">, Lotus-brilliance Bodhisattva, tr. as Lotus-virtue, name of </w:t>
      </w:r>
      <w:r>
        <w:rPr>
          <w:rFonts w:ascii="Cambria" w:hAnsi="Cambria" w:cs="Cambria"/>
        </w:rPr>
        <w:t>Ś</w:t>
      </w:r>
      <w:r>
        <w:rPr>
          <w:rFonts w:hint="eastAsia"/>
        </w:rPr>
        <w:t>ubhavy</w:t>
      </w:r>
      <w:r>
        <w:rPr>
          <w:rFonts w:hint="eastAsia"/>
        </w:rPr>
        <w:t>ū</w:t>
      </w:r>
      <w:r>
        <w:rPr>
          <w:rFonts w:hint="eastAsia"/>
        </w:rPr>
        <w:t xml:space="preserve">ha, v. </w:t>
      </w:r>
      <w:r>
        <w:rPr>
          <w:rFonts w:hint="eastAsia"/>
        </w:rPr>
        <w:t>妙</w:t>
      </w:r>
      <w:r>
        <w:rPr>
          <w:rFonts w:hint="eastAsia"/>
        </w:rPr>
        <w:t xml:space="preserve">, when incarnated as a member of </w:t>
      </w:r>
      <w:r>
        <w:rPr>
          <w:rFonts w:ascii="Cambria" w:hAnsi="Cambria" w:cs="Cambria"/>
        </w:rPr>
        <w:t>Ś</w:t>
      </w:r>
      <w:r>
        <w:rPr>
          <w:rFonts w:ascii="等线" w:eastAsia="等线" w:hAnsi="等线" w:cs="等线" w:hint="eastAsia"/>
        </w:rPr>
        <w:t>ā</w:t>
      </w:r>
      <w:r>
        <w:rPr>
          <w:rFonts w:hint="eastAsia"/>
        </w:rPr>
        <w:t>kyamuni's retinue.</w:t>
      </w:r>
    </w:p>
    <w:p w14:paraId="436C6EB9" w14:textId="77777777" w:rsidR="00BF2840" w:rsidRDefault="00BF2840" w:rsidP="00BF2840"/>
    <w:p w14:paraId="31E0830E" w14:textId="77777777" w:rsidR="00BF2840" w:rsidRDefault="00BF2840" w:rsidP="00BF2840">
      <w:pPr>
        <w:rPr>
          <w:rFonts w:hint="eastAsia"/>
        </w:rPr>
      </w:pPr>
      <w:r>
        <w:rPr>
          <w:rFonts w:hint="eastAsia"/>
        </w:rPr>
        <w:t>華手</w:t>
      </w:r>
      <w:r>
        <w:rPr>
          <w:rFonts w:hint="eastAsia"/>
        </w:rPr>
        <w:t xml:space="preserve"> The hands folded lotus-fashion.</w:t>
      </w:r>
    </w:p>
    <w:p w14:paraId="0D106D61" w14:textId="77777777" w:rsidR="00BF2840" w:rsidRDefault="00BF2840" w:rsidP="00BF2840"/>
    <w:p w14:paraId="4A40EC0B" w14:textId="77777777" w:rsidR="00BF2840" w:rsidRDefault="00BF2840" w:rsidP="00BF2840">
      <w:pPr>
        <w:rPr>
          <w:rFonts w:hint="eastAsia"/>
        </w:rPr>
      </w:pPr>
      <w:r>
        <w:rPr>
          <w:rFonts w:hint="eastAsia"/>
        </w:rPr>
        <w:t>華方</w:t>
      </w:r>
      <w:r>
        <w:rPr>
          <w:rFonts w:hint="eastAsia"/>
        </w:rPr>
        <w:t xml:space="preserve"> The flowery region, the south.</w:t>
      </w:r>
    </w:p>
    <w:p w14:paraId="37AC389D" w14:textId="77777777" w:rsidR="00BF2840" w:rsidRDefault="00BF2840" w:rsidP="00BF2840"/>
    <w:p w14:paraId="6504B7F9" w14:textId="77777777" w:rsidR="00BF2840" w:rsidRDefault="00BF2840" w:rsidP="00BF2840">
      <w:pPr>
        <w:rPr>
          <w:rFonts w:hint="eastAsia"/>
        </w:rPr>
      </w:pPr>
      <w:r>
        <w:rPr>
          <w:rFonts w:hint="eastAsia"/>
        </w:rPr>
        <w:t>華梵</w:t>
      </w:r>
      <w:r>
        <w:rPr>
          <w:rFonts w:hint="eastAsia"/>
        </w:rPr>
        <w:t xml:space="preserve"> China and India.</w:t>
      </w:r>
    </w:p>
    <w:p w14:paraId="0112BC9A" w14:textId="77777777" w:rsidR="00BF2840" w:rsidRDefault="00BF2840" w:rsidP="00BF2840"/>
    <w:p w14:paraId="46DA1E10" w14:textId="77777777" w:rsidR="00BF2840" w:rsidRDefault="00BF2840" w:rsidP="00BF2840">
      <w:r>
        <w:rPr>
          <w:rFonts w:hint="eastAsia"/>
        </w:rPr>
        <w:lastRenderedPageBreak/>
        <w:t>華氏城</w:t>
      </w:r>
      <w:r>
        <w:t xml:space="preserve"> Kusumapura, Puṣpapura; the city of flowers, or of the palace of flowers, also known as Pāṭaliputra, the modern Patna. It was the residence of Aśoka, to whom the title of </w:t>
      </w:r>
      <w:r>
        <w:rPr>
          <w:rFonts w:hint="eastAsia"/>
        </w:rPr>
        <w:t>華氏</w:t>
      </w:r>
      <w:r>
        <w:t xml:space="preserve"> is applied. He there convoked the third synod.</w:t>
      </w:r>
    </w:p>
    <w:p w14:paraId="38C0158B" w14:textId="77777777" w:rsidR="00BF2840" w:rsidRDefault="00BF2840" w:rsidP="00BF2840"/>
    <w:p w14:paraId="3C07509C" w14:textId="77777777" w:rsidR="00BF2840" w:rsidRDefault="00BF2840" w:rsidP="00BF2840">
      <w:pPr>
        <w:rPr>
          <w:rFonts w:hint="eastAsia"/>
        </w:rPr>
      </w:pPr>
      <w:r>
        <w:rPr>
          <w:rFonts w:hint="eastAsia"/>
        </w:rPr>
        <w:t>華王世界</w:t>
      </w:r>
      <w:r>
        <w:rPr>
          <w:rFonts w:hint="eastAsia"/>
        </w:rPr>
        <w:t xml:space="preserve"> The world of the lotus-king, that of Vairocana.</w:t>
      </w:r>
    </w:p>
    <w:p w14:paraId="7FAC45B6" w14:textId="77777777" w:rsidR="00BF2840" w:rsidRDefault="00BF2840" w:rsidP="00BF2840"/>
    <w:p w14:paraId="0EFB5D8B" w14:textId="77777777" w:rsidR="00BF2840" w:rsidRDefault="00BF2840" w:rsidP="00BF2840">
      <w:pPr>
        <w:rPr>
          <w:rFonts w:hint="eastAsia"/>
        </w:rPr>
      </w:pPr>
      <w:r>
        <w:rPr>
          <w:rFonts w:hint="eastAsia"/>
        </w:rPr>
        <w:t>華目</w:t>
      </w:r>
      <w:r>
        <w:rPr>
          <w:rFonts w:hint="eastAsia"/>
        </w:rPr>
        <w:t xml:space="preserve"> Eyes like the blue lotus, i.e. pure.</w:t>
      </w:r>
    </w:p>
    <w:p w14:paraId="5C404BE0" w14:textId="77777777" w:rsidR="00BF2840" w:rsidRDefault="00BF2840" w:rsidP="00BF2840"/>
    <w:p w14:paraId="29ABBAED" w14:textId="77777777" w:rsidR="00BF2840" w:rsidRDefault="00BF2840" w:rsidP="00BF2840">
      <w:pPr>
        <w:rPr>
          <w:rFonts w:hint="eastAsia"/>
        </w:rPr>
      </w:pPr>
      <w:r>
        <w:rPr>
          <w:rFonts w:hint="eastAsia"/>
        </w:rPr>
        <w:t>華翳</w:t>
      </w:r>
      <w:r>
        <w:rPr>
          <w:rFonts w:hint="eastAsia"/>
        </w:rPr>
        <w:t xml:space="preserve"> Flowery films, motes, specks, muscæ volitantes.</w:t>
      </w:r>
    </w:p>
    <w:p w14:paraId="3C2ED4D0" w14:textId="77777777" w:rsidR="00BF2840" w:rsidRDefault="00BF2840" w:rsidP="00BF2840"/>
    <w:p w14:paraId="6BA70AAC" w14:textId="77777777" w:rsidR="00BF2840" w:rsidRDefault="00BF2840" w:rsidP="00BF2840">
      <w:pPr>
        <w:rPr>
          <w:rFonts w:hint="eastAsia"/>
        </w:rPr>
      </w:pPr>
      <w:r>
        <w:rPr>
          <w:rFonts w:hint="eastAsia"/>
        </w:rPr>
        <w:t>華胎</w:t>
      </w:r>
      <w:r>
        <w:rPr>
          <w:rFonts w:hint="eastAsia"/>
        </w:rPr>
        <w:t xml:space="preserve"> The lotus womb in which doubters and those of little virtue are detained in semi-bliss for 500 years before they can be born into the Pure Land by the opening of the lotus.</w:t>
      </w:r>
    </w:p>
    <w:p w14:paraId="025163E5" w14:textId="77777777" w:rsidR="00BF2840" w:rsidRDefault="00BF2840" w:rsidP="00BF2840"/>
    <w:p w14:paraId="077201F7" w14:textId="77777777" w:rsidR="00BF2840" w:rsidRDefault="00BF2840" w:rsidP="00BF2840">
      <w:pPr>
        <w:rPr>
          <w:rFonts w:hint="eastAsia"/>
        </w:rPr>
      </w:pPr>
      <w:r>
        <w:rPr>
          <w:rFonts w:hint="eastAsia"/>
        </w:rPr>
        <w:t>華臺</w:t>
      </w:r>
      <w:r>
        <w:rPr>
          <w:rFonts w:hint="eastAsia"/>
        </w:rPr>
        <w:t xml:space="preserve"> The lotus dais, seat, or throne.</w:t>
      </w:r>
    </w:p>
    <w:p w14:paraId="3BC215EF" w14:textId="77777777" w:rsidR="00BF2840" w:rsidRDefault="00BF2840" w:rsidP="00BF2840"/>
    <w:p w14:paraId="1FD03AF2" w14:textId="77777777" w:rsidR="00BF2840" w:rsidRDefault="00BF2840" w:rsidP="00BF2840">
      <w:pPr>
        <w:rPr>
          <w:rFonts w:hint="eastAsia"/>
        </w:rPr>
      </w:pPr>
      <w:r>
        <w:rPr>
          <w:rFonts w:hint="eastAsia"/>
        </w:rPr>
        <w:t>華蓋</w:t>
      </w:r>
      <w:r>
        <w:rPr>
          <w:rFonts w:hint="eastAsia"/>
        </w:rPr>
        <w:t xml:space="preserve"> A flowery umbrella, a canopy of flowers.</w:t>
      </w:r>
    </w:p>
    <w:p w14:paraId="12722B43" w14:textId="77777777" w:rsidR="00BF2840" w:rsidRDefault="00BF2840" w:rsidP="00BF2840"/>
    <w:p w14:paraId="40F2588C" w14:textId="77777777" w:rsidR="00BF2840" w:rsidRDefault="00BF2840" w:rsidP="00BF2840">
      <w:pPr>
        <w:rPr>
          <w:rFonts w:hint="eastAsia"/>
        </w:rPr>
      </w:pPr>
      <w:r>
        <w:rPr>
          <w:rFonts w:hint="eastAsia"/>
        </w:rPr>
        <w:t>華藏</w:t>
      </w:r>
      <w:r>
        <w:rPr>
          <w:rFonts w:hint="eastAsia"/>
        </w:rPr>
        <w:t xml:space="preserve"> Lotus-treasury.</w:t>
      </w:r>
    </w:p>
    <w:p w14:paraId="2C3BB6F9" w14:textId="77777777" w:rsidR="00BF2840" w:rsidRDefault="00BF2840" w:rsidP="00BF2840"/>
    <w:p w14:paraId="09E72635" w14:textId="77777777" w:rsidR="00BF2840" w:rsidRDefault="00BF2840" w:rsidP="00BF2840">
      <w:pPr>
        <w:rPr>
          <w:rFonts w:hint="eastAsia"/>
        </w:rPr>
      </w:pPr>
      <w:r>
        <w:rPr>
          <w:rFonts w:hint="eastAsia"/>
        </w:rPr>
        <w:t>華藏界</w:t>
      </w:r>
      <w:r>
        <w:t xml:space="preserve"> (</w:t>
      </w:r>
      <w:r>
        <w:rPr>
          <w:rFonts w:hint="eastAsia"/>
        </w:rPr>
        <w:t>華藏世界</w:t>
      </w:r>
      <w:r>
        <w:t>) The lotus-store, or lotus-world, the Pure Land of Vairocana, also the Pure Land of all Buddhas in their saṃbhogakāya, or enjoyment bodies. Above the wind or air circle is a sea of fragrant water, in which is the thousand-petal lotus with its inf</w:t>
      </w:r>
      <w:r>
        <w:rPr>
          <w:rFonts w:hint="eastAsia"/>
        </w:rPr>
        <w:t>inite variety of worlds, hence the meaning is the Lotus which contains a store of myriads of worlds; cf. the Tang Huayan s</w:t>
      </w:r>
      <w:r>
        <w:rPr>
          <w:rFonts w:hint="eastAsia"/>
        </w:rPr>
        <w:t>ū</w:t>
      </w:r>
      <w:r>
        <w:rPr>
          <w:rFonts w:hint="eastAsia"/>
        </w:rPr>
        <w:t xml:space="preserve">tra 8, 9, and 10; the </w:t>
      </w:r>
      <w:r>
        <w:rPr>
          <w:rFonts w:hint="eastAsia"/>
        </w:rPr>
        <w:t>梵網經</w:t>
      </w:r>
      <w:r>
        <w:rPr>
          <w:rFonts w:hint="eastAsia"/>
        </w:rPr>
        <w:t xml:space="preserve"> ch. 1, etc.</w:t>
      </w:r>
    </w:p>
    <w:p w14:paraId="03B17821" w14:textId="77777777" w:rsidR="00BF2840" w:rsidRDefault="00BF2840" w:rsidP="00BF2840"/>
    <w:p w14:paraId="4A5A384B" w14:textId="77777777" w:rsidR="00BF2840" w:rsidRDefault="00BF2840" w:rsidP="00BF2840">
      <w:r>
        <w:rPr>
          <w:rFonts w:hint="eastAsia"/>
        </w:rPr>
        <w:t>華藏八葉</w:t>
      </w:r>
      <w:r>
        <w:t xml:space="preserve"> The maṇḍala of the Garbhadhātu.</w:t>
      </w:r>
    </w:p>
    <w:p w14:paraId="022E78D4" w14:textId="77777777" w:rsidR="00BF2840" w:rsidRDefault="00BF2840" w:rsidP="00BF2840"/>
    <w:p w14:paraId="4BDE1FDA" w14:textId="77777777" w:rsidR="00BF2840" w:rsidRDefault="00BF2840" w:rsidP="00BF2840">
      <w:pPr>
        <w:rPr>
          <w:rFonts w:hint="eastAsia"/>
        </w:rPr>
      </w:pPr>
      <w:r>
        <w:rPr>
          <w:rFonts w:hint="eastAsia"/>
        </w:rPr>
        <w:t>華藏與極樂</w:t>
      </w:r>
      <w:r>
        <w:rPr>
          <w:rFonts w:hint="eastAsia"/>
        </w:rPr>
        <w:t xml:space="preserve"> The Lotus-world and that of Perfect Joy (of Amit</w:t>
      </w:r>
      <w:r>
        <w:rPr>
          <w:rFonts w:hint="eastAsia"/>
        </w:rPr>
        <w:t>ā</w:t>
      </w:r>
      <w:r>
        <w:rPr>
          <w:rFonts w:hint="eastAsia"/>
        </w:rPr>
        <w:t>bha and others); they are the same.</w:t>
      </w:r>
    </w:p>
    <w:p w14:paraId="2378C8F0" w14:textId="77777777" w:rsidR="00BF2840" w:rsidRDefault="00BF2840" w:rsidP="00BF2840"/>
    <w:p w14:paraId="6BC16864" w14:textId="77777777" w:rsidR="00BF2840" w:rsidRDefault="00BF2840" w:rsidP="00BF2840">
      <w:pPr>
        <w:rPr>
          <w:rFonts w:hint="eastAsia"/>
        </w:rPr>
      </w:pPr>
      <w:r>
        <w:rPr>
          <w:rFonts w:hint="eastAsia"/>
        </w:rPr>
        <w:t>華鬘</w:t>
      </w:r>
      <w:r>
        <w:rPr>
          <w:rFonts w:hint="eastAsia"/>
        </w:rPr>
        <w:t xml:space="preserve"> kusuma-m</w:t>
      </w:r>
      <w:r>
        <w:rPr>
          <w:rFonts w:hint="eastAsia"/>
        </w:rPr>
        <w:t>ā</w:t>
      </w:r>
      <w:r>
        <w:rPr>
          <w:rFonts w:hint="eastAsia"/>
        </w:rPr>
        <w:t>la, a wreath, or chaplet of flowers.</w:t>
      </w:r>
    </w:p>
    <w:p w14:paraId="75CEAFEC" w14:textId="77777777" w:rsidR="00BF2840" w:rsidRDefault="00BF2840" w:rsidP="00BF2840"/>
    <w:p w14:paraId="153FEAA5" w14:textId="77777777" w:rsidR="00BF2840" w:rsidRDefault="00BF2840" w:rsidP="00BF2840">
      <w:r>
        <w:rPr>
          <w:rFonts w:hint="eastAsia"/>
        </w:rPr>
        <w:t>華齒</w:t>
      </w:r>
      <w:r>
        <w:t xml:space="preserve"> puṣpadantī. Flowery or ornate teeth, name of a rākṣasī.</w:t>
      </w:r>
    </w:p>
    <w:p w14:paraId="501983CC" w14:textId="77777777" w:rsidR="00BF2840" w:rsidRDefault="00BF2840" w:rsidP="00BF2840"/>
    <w:p w14:paraId="7DE20A5D" w14:textId="77777777" w:rsidR="00BF2840" w:rsidRDefault="00BF2840" w:rsidP="00BF2840">
      <w:pPr>
        <w:rPr>
          <w:rFonts w:hint="eastAsia"/>
        </w:rPr>
      </w:pPr>
      <w:r>
        <w:rPr>
          <w:rFonts w:hint="eastAsia"/>
        </w:rPr>
        <w:t>菩</w:t>
      </w:r>
      <w:r>
        <w:rPr>
          <w:rFonts w:hint="eastAsia"/>
        </w:rPr>
        <w:t xml:space="preserve"> A kind of fragrant grass.</w:t>
      </w:r>
    </w:p>
    <w:p w14:paraId="63B48925" w14:textId="77777777" w:rsidR="00BF2840" w:rsidRDefault="00BF2840" w:rsidP="00BF2840"/>
    <w:p w14:paraId="1FFE37EB" w14:textId="77777777" w:rsidR="00BF2840" w:rsidRDefault="00BF2840" w:rsidP="00BF2840">
      <w:r>
        <w:rPr>
          <w:rFonts w:hint="eastAsia"/>
        </w:rPr>
        <w:t>菩提</w:t>
      </w:r>
      <w:r>
        <w:t xml:space="preserve"> bodhi; from budh; knowledge, understanding; perfect wisdom; the illuminated or enlightened mind; anciently intp. by </w:t>
      </w:r>
      <w:r>
        <w:rPr>
          <w:rFonts w:hint="eastAsia"/>
        </w:rPr>
        <w:t>道</w:t>
      </w:r>
      <w:r>
        <w:t xml:space="preserve">, later by </w:t>
      </w:r>
      <w:r>
        <w:rPr>
          <w:rFonts w:hint="eastAsia"/>
        </w:rPr>
        <w:t>覺</w:t>
      </w:r>
      <w:r>
        <w:t xml:space="preserve"> to be aware, perceive; for saṃbodhi v. </w:t>
      </w:r>
      <w:r>
        <w:rPr>
          <w:rFonts w:hint="eastAsia"/>
        </w:rPr>
        <w:t>三</w:t>
      </w:r>
      <w:r>
        <w:t>.</w:t>
      </w:r>
    </w:p>
    <w:p w14:paraId="76B4064A" w14:textId="77777777" w:rsidR="00BF2840" w:rsidRDefault="00BF2840" w:rsidP="00BF2840"/>
    <w:p w14:paraId="73622F81" w14:textId="77777777" w:rsidR="00BF2840" w:rsidRDefault="00BF2840" w:rsidP="00BF2840">
      <w:r>
        <w:rPr>
          <w:rFonts w:hint="eastAsia"/>
        </w:rPr>
        <w:t>菩提分</w:t>
      </w:r>
      <w:r>
        <w:t xml:space="preserve"> bodhyaṅga, a general term for the thirty-seven </w:t>
      </w:r>
      <w:r>
        <w:rPr>
          <w:rFonts w:hint="eastAsia"/>
        </w:rPr>
        <w:t>道品</w:t>
      </w:r>
      <w:r>
        <w:t xml:space="preserve">, more strictly applied to the </w:t>
      </w:r>
      <w:r>
        <w:rPr>
          <w:rFonts w:hint="eastAsia"/>
        </w:rPr>
        <w:t>七覺支</w:t>
      </w:r>
      <w:r>
        <w:t xml:space="preserve"> q.v., the seven branches of bodhi-illumination. Also </w:t>
      </w:r>
      <w:r>
        <w:rPr>
          <w:rFonts w:hint="eastAsia"/>
        </w:rPr>
        <w:t>菩提分法</w:t>
      </w:r>
      <w:r>
        <w:t>.</w:t>
      </w:r>
    </w:p>
    <w:p w14:paraId="18C553FD" w14:textId="77777777" w:rsidR="00BF2840" w:rsidRDefault="00BF2840" w:rsidP="00BF2840"/>
    <w:p w14:paraId="6533C894" w14:textId="77777777" w:rsidR="00BF2840" w:rsidRDefault="00BF2840" w:rsidP="00BF2840">
      <w:pPr>
        <w:rPr>
          <w:rFonts w:hint="eastAsia"/>
        </w:rPr>
      </w:pPr>
      <w:r>
        <w:rPr>
          <w:rFonts w:hint="eastAsia"/>
        </w:rPr>
        <w:t>菩提場</w:t>
      </w:r>
      <w:r>
        <w:rPr>
          <w:rFonts w:hint="eastAsia"/>
        </w:rPr>
        <w:t xml:space="preserve"> A place, plot, or site of enlightenment, especially </w:t>
      </w:r>
      <w:r>
        <w:rPr>
          <w:rFonts w:ascii="Cambria" w:hAnsi="Cambria" w:cs="Cambria"/>
        </w:rPr>
        <w:t>Ś</w:t>
      </w:r>
      <w:r>
        <w:rPr>
          <w:rFonts w:ascii="等线" w:eastAsia="等线" w:hAnsi="等线" w:cs="等线" w:hint="eastAsia"/>
        </w:rPr>
        <w:t>ā</w:t>
      </w:r>
      <w:r>
        <w:rPr>
          <w:rFonts w:hint="eastAsia"/>
        </w:rPr>
        <w:t>kyamuni's under the bodhi-tree.</w:t>
      </w:r>
    </w:p>
    <w:p w14:paraId="0EA2D466" w14:textId="77777777" w:rsidR="00BF2840" w:rsidRDefault="00BF2840" w:rsidP="00BF2840"/>
    <w:p w14:paraId="17BAFF7C" w14:textId="77777777" w:rsidR="00BF2840" w:rsidRDefault="00BF2840" w:rsidP="00BF2840">
      <w:pPr>
        <w:rPr>
          <w:rFonts w:hint="eastAsia"/>
        </w:rPr>
      </w:pPr>
      <w:r>
        <w:rPr>
          <w:rFonts w:hint="eastAsia"/>
        </w:rPr>
        <w:t>菩提子</w:t>
      </w:r>
      <w:r>
        <w:rPr>
          <w:rFonts w:hint="eastAsia"/>
        </w:rPr>
        <w:t xml:space="preserve"> bodhi-seeds, or beads, the hard seeds of a kind of Himalayan grass, also of a tree at Tiantai, used for rosaries.</w:t>
      </w:r>
    </w:p>
    <w:p w14:paraId="7BE7F4E3" w14:textId="77777777" w:rsidR="00BF2840" w:rsidRDefault="00BF2840" w:rsidP="00BF2840"/>
    <w:p w14:paraId="0CAA9530" w14:textId="77777777" w:rsidR="00BF2840" w:rsidRDefault="00BF2840" w:rsidP="00BF2840">
      <w:pPr>
        <w:rPr>
          <w:rFonts w:hint="eastAsia"/>
        </w:rPr>
      </w:pPr>
      <w:r>
        <w:rPr>
          <w:rFonts w:hint="eastAsia"/>
        </w:rPr>
        <w:t>菩提寺</w:t>
      </w:r>
      <w:r>
        <w:rPr>
          <w:rFonts w:hint="eastAsia"/>
        </w:rPr>
        <w:t xml:space="preserve"> bodhi-vih</w:t>
      </w:r>
      <w:r>
        <w:rPr>
          <w:rFonts w:hint="eastAsia"/>
        </w:rPr>
        <w:t>ā</w:t>
      </w:r>
      <w:r>
        <w:rPr>
          <w:rFonts w:hint="eastAsia"/>
        </w:rPr>
        <w:t xml:space="preserve">ra, temple of or for enlightenment, a name used for many monasteries; also </w:t>
      </w:r>
      <w:r>
        <w:rPr>
          <w:rFonts w:hint="eastAsia"/>
        </w:rPr>
        <w:t>菩提所</w:t>
      </w:r>
      <w:r>
        <w:rPr>
          <w:rFonts w:hint="eastAsia"/>
        </w:rPr>
        <w:t>.</w:t>
      </w:r>
    </w:p>
    <w:p w14:paraId="072A1B7F" w14:textId="77777777" w:rsidR="00BF2840" w:rsidRDefault="00BF2840" w:rsidP="00BF2840"/>
    <w:p w14:paraId="756D8E6E" w14:textId="77777777" w:rsidR="00BF2840" w:rsidRDefault="00BF2840" w:rsidP="00BF2840">
      <w:pPr>
        <w:rPr>
          <w:rFonts w:hint="eastAsia"/>
        </w:rPr>
      </w:pPr>
      <w:r>
        <w:rPr>
          <w:rFonts w:hint="eastAsia"/>
        </w:rPr>
        <w:t>菩提心</w:t>
      </w:r>
      <w:r>
        <w:rPr>
          <w:rFonts w:hint="eastAsia"/>
        </w:rPr>
        <w:t xml:space="preserve"> The mind for or of bodhi; the awakened, or enlightened mind; the mind that perceives the real behind the seeming, believes in moral consequences, and that all have the Buddha-nature, and aims at Buddhahood.</w:t>
      </w:r>
    </w:p>
    <w:p w14:paraId="06FE141D" w14:textId="77777777" w:rsidR="00BF2840" w:rsidRDefault="00BF2840" w:rsidP="00BF2840"/>
    <w:p w14:paraId="5C5663A4" w14:textId="77777777" w:rsidR="00BF2840" w:rsidRDefault="00BF2840" w:rsidP="00BF2840">
      <w:r>
        <w:rPr>
          <w:rFonts w:hint="eastAsia"/>
        </w:rPr>
        <w:t>菩提樹</w:t>
      </w:r>
      <w:r>
        <w:t xml:space="preserve"> bodhidruma, bodhitaru, bodhivṛkṣa; the wisdom-tree, i.e. that under which Śākyamuni attained his enlightenment, and became Buddha. The Ficus religiosa is the pippala, or aśvattha, wrongly identified by Faxian as the palm-tree; it is described as an evergreen, to have been 400 feet high, been cut down several times, but in the Tang dynasty still to be 40 or 50 feet high. A branch of it is said to have been sent by Aśoka to Ceylon, from which sprang the celebrated Bo-tree still flourishing there.</w:t>
      </w:r>
    </w:p>
    <w:p w14:paraId="793972E0" w14:textId="77777777" w:rsidR="00BF2840" w:rsidRDefault="00BF2840" w:rsidP="00BF2840"/>
    <w:p w14:paraId="2BF8F596" w14:textId="77777777" w:rsidR="00BF2840" w:rsidRDefault="00BF2840" w:rsidP="00BF2840">
      <w:pPr>
        <w:rPr>
          <w:rFonts w:hint="eastAsia"/>
        </w:rPr>
      </w:pPr>
      <w:r>
        <w:rPr>
          <w:rFonts w:hint="eastAsia"/>
        </w:rPr>
        <w:t>菩提樹神</w:t>
      </w:r>
      <w:r>
        <w:rPr>
          <w:rFonts w:hint="eastAsia"/>
        </w:rPr>
        <w:t xml:space="preserve"> The goddess-guardian of the Bo-tree.</w:t>
      </w:r>
    </w:p>
    <w:p w14:paraId="08F238DD" w14:textId="77777777" w:rsidR="00BF2840" w:rsidRDefault="00BF2840" w:rsidP="00BF2840"/>
    <w:p w14:paraId="4F7C20B2" w14:textId="77777777" w:rsidR="00BF2840" w:rsidRDefault="00BF2840" w:rsidP="00BF2840">
      <w:pPr>
        <w:rPr>
          <w:rFonts w:hint="eastAsia"/>
        </w:rPr>
      </w:pPr>
      <w:r>
        <w:rPr>
          <w:rFonts w:hint="eastAsia"/>
        </w:rPr>
        <w:lastRenderedPageBreak/>
        <w:t>菩提流志</w:t>
      </w:r>
      <w:r>
        <w:rPr>
          <w:rFonts w:hint="eastAsia"/>
        </w:rPr>
        <w:t xml:space="preserve"> Bodhiruci, intp. as </w:t>
      </w:r>
      <w:r>
        <w:rPr>
          <w:rFonts w:hint="eastAsia"/>
        </w:rPr>
        <w:t>覺愛</w:t>
      </w:r>
      <w:r>
        <w:rPr>
          <w:rFonts w:hint="eastAsia"/>
        </w:rPr>
        <w:t xml:space="preserve">, a monk from southern India whose original name </w:t>
      </w:r>
      <w:r>
        <w:rPr>
          <w:rFonts w:hint="eastAsia"/>
        </w:rPr>
        <w:t>達磨流支</w:t>
      </w:r>
      <w:r>
        <w:rPr>
          <w:rFonts w:hint="eastAsia"/>
        </w:rPr>
        <w:t xml:space="preserve"> Dharmaruci was changed as above by order of the Empress Wu; he tr. 53 works in A.D. 693</w:t>
      </w:r>
      <w:r>
        <w:rPr>
          <w:rFonts w:hint="eastAsia"/>
        </w:rPr>
        <w:t>—</w:t>
      </w:r>
      <w:r>
        <w:rPr>
          <w:rFonts w:hint="eastAsia"/>
        </w:rPr>
        <w:t>713.</w:t>
      </w:r>
    </w:p>
    <w:p w14:paraId="67FF1F28" w14:textId="77777777" w:rsidR="00BF2840" w:rsidRDefault="00BF2840" w:rsidP="00BF2840"/>
    <w:p w14:paraId="415B4136" w14:textId="77777777" w:rsidR="00BF2840" w:rsidRDefault="00BF2840" w:rsidP="00BF2840">
      <w:pPr>
        <w:rPr>
          <w:rFonts w:hint="eastAsia"/>
        </w:rPr>
      </w:pPr>
      <w:r>
        <w:rPr>
          <w:rFonts w:hint="eastAsia"/>
        </w:rPr>
        <w:t>菩提流支</w:t>
      </w:r>
      <w:r>
        <w:rPr>
          <w:rFonts w:hint="eastAsia"/>
        </w:rPr>
        <w:t xml:space="preserve"> Bodhiruci, intp. as </w:t>
      </w:r>
      <w:r>
        <w:rPr>
          <w:rFonts w:hint="eastAsia"/>
        </w:rPr>
        <w:t>道希</w:t>
      </w:r>
      <w:r>
        <w:rPr>
          <w:rFonts w:hint="eastAsia"/>
        </w:rPr>
        <w:t xml:space="preserve">, a monk from northern India who arrived at Loyang in A.D. 508 and tr. some 30 works; also </w:t>
      </w:r>
      <w:r>
        <w:rPr>
          <w:rFonts w:hint="eastAsia"/>
        </w:rPr>
        <w:t>菩提留支</w:t>
      </w:r>
      <w:r>
        <w:rPr>
          <w:rFonts w:hint="eastAsia"/>
        </w:rPr>
        <w:t xml:space="preserve">, </w:t>
      </w:r>
      <w:r>
        <w:rPr>
          <w:rFonts w:hint="eastAsia"/>
        </w:rPr>
        <w:t>菩提鶻露支</w:t>
      </w:r>
      <w:r>
        <w:rPr>
          <w:rFonts w:hint="eastAsia"/>
        </w:rPr>
        <w:t>.</w:t>
      </w:r>
    </w:p>
    <w:p w14:paraId="64E17BDF" w14:textId="77777777" w:rsidR="00BF2840" w:rsidRDefault="00BF2840" w:rsidP="00BF2840"/>
    <w:p w14:paraId="395A1040" w14:textId="77777777" w:rsidR="00BF2840" w:rsidRDefault="00BF2840" w:rsidP="00BF2840">
      <w:r>
        <w:t>[389]</w:t>
      </w:r>
    </w:p>
    <w:p w14:paraId="4F2E32DA" w14:textId="77777777" w:rsidR="00BF2840" w:rsidRDefault="00BF2840" w:rsidP="00BF2840"/>
    <w:p w14:paraId="3A61B99A" w14:textId="77777777" w:rsidR="00BF2840" w:rsidRDefault="00BF2840" w:rsidP="00BF2840">
      <w:pPr>
        <w:rPr>
          <w:rFonts w:hint="eastAsia"/>
        </w:rPr>
      </w:pPr>
      <w:r>
        <w:rPr>
          <w:rFonts w:hint="eastAsia"/>
        </w:rPr>
        <w:t>菩提薩埵</w:t>
      </w:r>
      <w:r>
        <w:rPr>
          <w:rFonts w:hint="eastAsia"/>
        </w:rPr>
        <w:t xml:space="preserve"> bodhisattva, a being of enlightenment: 'one whose essence is wisdom': 'one who has bodhi or perfect wisdom as his essence,' M. W. Also </w:t>
      </w:r>
      <w:r>
        <w:rPr>
          <w:rFonts w:hint="eastAsia"/>
        </w:rPr>
        <w:t>菩提索多</w:t>
      </w:r>
      <w:r>
        <w:rPr>
          <w:rFonts w:hint="eastAsia"/>
        </w:rPr>
        <w:t xml:space="preserve"> v. </w:t>
      </w:r>
      <w:r>
        <w:rPr>
          <w:rFonts w:hint="eastAsia"/>
        </w:rPr>
        <w:t>菩薩</w:t>
      </w:r>
      <w:r>
        <w:rPr>
          <w:rFonts w:hint="eastAsia"/>
        </w:rPr>
        <w:t>.</w:t>
      </w:r>
    </w:p>
    <w:p w14:paraId="521A0BB5" w14:textId="77777777" w:rsidR="00BF2840" w:rsidRDefault="00BF2840" w:rsidP="00BF2840"/>
    <w:p w14:paraId="4C3FF286" w14:textId="77777777" w:rsidR="00BF2840" w:rsidRDefault="00BF2840" w:rsidP="00BF2840">
      <w:pPr>
        <w:rPr>
          <w:rFonts w:hint="eastAsia"/>
        </w:rPr>
      </w:pPr>
      <w:r>
        <w:rPr>
          <w:rFonts w:hint="eastAsia"/>
        </w:rPr>
        <w:t>菩提達磨</w:t>
      </w:r>
      <w:r>
        <w:rPr>
          <w:rFonts w:hint="eastAsia"/>
        </w:rPr>
        <w:t xml:space="preserve"> Bodhidharma, commonly known as Damo, v. </w:t>
      </w:r>
      <w:r>
        <w:rPr>
          <w:rFonts w:hint="eastAsia"/>
        </w:rPr>
        <w:t>達</w:t>
      </w:r>
      <w:r>
        <w:rPr>
          <w:rFonts w:hint="eastAsia"/>
        </w:rPr>
        <w:t xml:space="preserve">; reputed as the founder of the Chan (Zen) or Intuitional or Mystic School. His original name is given as </w:t>
      </w:r>
      <w:r>
        <w:rPr>
          <w:rFonts w:hint="eastAsia"/>
        </w:rPr>
        <w:t>菩提多羅</w:t>
      </w:r>
      <w:r>
        <w:rPr>
          <w:rFonts w:hint="eastAsia"/>
        </w:rPr>
        <w:t xml:space="preserve"> Bodhitara.</w:t>
      </w:r>
    </w:p>
    <w:p w14:paraId="4C47DB5E" w14:textId="77777777" w:rsidR="00BF2840" w:rsidRDefault="00BF2840" w:rsidP="00BF2840"/>
    <w:p w14:paraId="7BB77312" w14:textId="77777777" w:rsidR="00BF2840" w:rsidRDefault="00BF2840" w:rsidP="00BF2840">
      <w:r>
        <w:rPr>
          <w:rFonts w:hint="eastAsia"/>
        </w:rPr>
        <w:t>菩提道場</w:t>
      </w:r>
      <w:r>
        <w:t xml:space="preserve"> bodhimaṇḍa, the bodhi-site, or plot or seat which raised itself where Śākyamuni attained Buddhahood. It is said to be diamond-like, the navel or centre of the earth; every bodhisattva sits down on such a seat before becoming Buddha.</w:t>
      </w:r>
    </w:p>
    <w:p w14:paraId="47C67625" w14:textId="77777777" w:rsidR="00BF2840" w:rsidRDefault="00BF2840" w:rsidP="00BF2840"/>
    <w:p w14:paraId="23AF45FB" w14:textId="77777777" w:rsidR="00BF2840" w:rsidRDefault="00BF2840" w:rsidP="00BF2840">
      <w:pPr>
        <w:rPr>
          <w:rFonts w:hint="eastAsia"/>
        </w:rPr>
      </w:pPr>
      <w:r>
        <w:rPr>
          <w:rFonts w:hint="eastAsia"/>
        </w:rPr>
        <w:t>菩提門</w:t>
      </w:r>
      <w:r>
        <w:rPr>
          <w:rFonts w:hint="eastAsia"/>
        </w:rPr>
        <w:t xml:space="preserve"> The gate of enlightenment; name for a cemetery.</w:t>
      </w:r>
    </w:p>
    <w:p w14:paraId="161C6E2D" w14:textId="77777777" w:rsidR="00BF2840" w:rsidRDefault="00BF2840" w:rsidP="00BF2840"/>
    <w:p w14:paraId="5BBB6C78" w14:textId="77777777" w:rsidR="00BF2840" w:rsidRDefault="00BF2840" w:rsidP="00BF2840">
      <w:r>
        <w:rPr>
          <w:rFonts w:hint="eastAsia"/>
        </w:rPr>
        <w:t>菩薩</w:t>
      </w:r>
      <w:r>
        <w:rPr>
          <w:rFonts w:hint="eastAsia"/>
        </w:rPr>
        <w:t xml:space="preserve"> bodhisattva, cf. </w:t>
      </w:r>
      <w:r>
        <w:rPr>
          <w:rFonts w:hint="eastAsia"/>
        </w:rPr>
        <w:t>菩提薩埵</w:t>
      </w:r>
      <w:r>
        <w:rPr>
          <w:rFonts w:hint="eastAsia"/>
        </w:rPr>
        <w:t>. While the idea is not foreign to H</w:t>
      </w:r>
      <w:r>
        <w:rPr>
          <w:rFonts w:hint="eastAsia"/>
        </w:rPr>
        <w:t>ī</w:t>
      </w:r>
      <w:r>
        <w:rPr>
          <w:rFonts w:hint="eastAsia"/>
        </w:rPr>
        <w:t>nay</w:t>
      </w:r>
      <w:r>
        <w:rPr>
          <w:rFonts w:hint="eastAsia"/>
        </w:rPr>
        <w:t>ā</w:t>
      </w:r>
      <w:r>
        <w:rPr>
          <w:rFonts w:hint="eastAsia"/>
        </w:rPr>
        <w:t>na, its extension of meaning is one of the chief marks of Mah</w:t>
      </w:r>
      <w:r>
        <w:rPr>
          <w:rFonts w:hint="eastAsia"/>
        </w:rPr>
        <w:t>ā</w:t>
      </w:r>
      <w:r>
        <w:rPr>
          <w:rFonts w:hint="eastAsia"/>
        </w:rPr>
        <w:t>y</w:t>
      </w:r>
      <w:r>
        <w:rPr>
          <w:rFonts w:hint="eastAsia"/>
        </w:rPr>
        <w:t>ā</w:t>
      </w:r>
      <w:r>
        <w:rPr>
          <w:rFonts w:hint="eastAsia"/>
        </w:rPr>
        <w:t>na. 'The Bodhisattva is indeed the characteristic feature of the Mah</w:t>
      </w:r>
      <w:r>
        <w:rPr>
          <w:rFonts w:hint="eastAsia"/>
        </w:rPr>
        <w:t>ā</w:t>
      </w:r>
      <w:r>
        <w:rPr>
          <w:rFonts w:hint="eastAsia"/>
        </w:rPr>
        <w:t>y</w:t>
      </w:r>
      <w:r>
        <w:rPr>
          <w:rFonts w:hint="eastAsia"/>
        </w:rPr>
        <w:t>ā</w:t>
      </w:r>
      <w:r>
        <w:rPr>
          <w:rFonts w:hint="eastAsia"/>
        </w:rPr>
        <w:t>na.' Keith. According to Mah</w:t>
      </w:r>
      <w:r>
        <w:rPr>
          <w:rFonts w:hint="eastAsia"/>
        </w:rPr>
        <w:t>ā</w:t>
      </w:r>
      <w:r>
        <w:rPr>
          <w:rFonts w:hint="eastAsia"/>
        </w:rPr>
        <w:t>y</w:t>
      </w:r>
      <w:r>
        <w:rPr>
          <w:rFonts w:hint="eastAsia"/>
        </w:rPr>
        <w:t>ā</w:t>
      </w:r>
      <w:r>
        <w:rPr>
          <w:rFonts w:hint="eastAsia"/>
        </w:rPr>
        <w:t xml:space="preserve">na the Hinayanists, i.e. the </w:t>
      </w:r>
      <w:r>
        <w:rPr>
          <w:rFonts w:ascii="Cambria" w:hAnsi="Cambria" w:cs="Cambria"/>
        </w:rPr>
        <w:t>ś</w:t>
      </w:r>
      <w:r>
        <w:rPr>
          <w:rFonts w:hint="eastAsia"/>
        </w:rPr>
        <w:t>r</w:t>
      </w:r>
      <w:r>
        <w:rPr>
          <w:rFonts w:hint="eastAsia"/>
        </w:rPr>
        <w:t>ā</w:t>
      </w:r>
      <w:r>
        <w:rPr>
          <w:rFonts w:hint="eastAsia"/>
        </w:rPr>
        <w:t xml:space="preserve">vaka and pratyekabuddha, seek their own salvation, while the bodhisattva's aim is the salvation of others and of all. The earlier intp. of bodhisattva was </w:t>
      </w:r>
      <w:r>
        <w:rPr>
          <w:rFonts w:hint="eastAsia"/>
        </w:rPr>
        <w:t>大道心衆生</w:t>
      </w:r>
      <w:r>
        <w:rPr>
          <w:rFonts w:hint="eastAsia"/>
        </w:rPr>
        <w:t xml:space="preserve"> all beings with mind for the truth; later it became </w:t>
      </w:r>
      <w:r>
        <w:rPr>
          <w:rFonts w:hint="eastAsia"/>
        </w:rPr>
        <w:t>大覺有情</w:t>
      </w:r>
      <w:r>
        <w:rPr>
          <w:rFonts w:hint="eastAsia"/>
        </w:rPr>
        <w:t xml:space="preserve"> conscious beings of or for the </w:t>
      </w:r>
      <w:r>
        <w:t>great intelligence, or enlightenment. It is also intp. in terms of leadership, heroism, etc. In general it is a Mahayanist seeking Buddhahood, but seeking it altruistically; whether monk or layman, he seeks enlightenment to enlighten others, and he will sacrifice himself to save others; he is devoid of egoism and devoted to helping others. All conscious beings having the Buddha-nature are natural bodhisattvas, but require to undergo development. The mahāsattva is sufficiently advanced to become a Buddha and enter nirvāṇa, but according to his vow he remains in the realm of incarnation to save all conscious beings. A monk should enter on the arduous course of discipline which leads to Bodhisattvahood and Buddhahood.</w:t>
      </w:r>
    </w:p>
    <w:p w14:paraId="403D134E" w14:textId="77777777" w:rsidR="00BF2840" w:rsidRDefault="00BF2840" w:rsidP="00BF2840"/>
    <w:p w14:paraId="021A7DC4" w14:textId="77777777" w:rsidR="00BF2840" w:rsidRDefault="00BF2840" w:rsidP="00BF2840">
      <w:pPr>
        <w:rPr>
          <w:rFonts w:hint="eastAsia"/>
        </w:rPr>
      </w:pPr>
      <w:r>
        <w:rPr>
          <w:rFonts w:hint="eastAsia"/>
        </w:rPr>
        <w:t>菩薩乘</w:t>
      </w:r>
      <w:r>
        <w:rPr>
          <w:rFonts w:hint="eastAsia"/>
        </w:rPr>
        <w:t xml:space="preserve"> One of the 'five vehicles', which teaches the observance of the six p</w:t>
      </w:r>
      <w:r>
        <w:rPr>
          <w:rFonts w:hint="eastAsia"/>
        </w:rPr>
        <w:t>ā</w:t>
      </w:r>
      <w:r>
        <w:rPr>
          <w:rFonts w:hint="eastAsia"/>
        </w:rPr>
        <w:t>ramit</w:t>
      </w:r>
      <w:r>
        <w:rPr>
          <w:rFonts w:hint="eastAsia"/>
        </w:rPr>
        <w:t>ā</w:t>
      </w:r>
      <w:r>
        <w:rPr>
          <w:rFonts w:hint="eastAsia"/>
        </w:rPr>
        <w:t xml:space="preserve">s, the perfecting of the two </w:t>
      </w:r>
      <w:r>
        <w:rPr>
          <w:rFonts w:hint="eastAsia"/>
        </w:rPr>
        <w:t>利</w:t>
      </w:r>
      <w:r>
        <w:rPr>
          <w:rFonts w:hint="eastAsia"/>
        </w:rPr>
        <w:t xml:space="preserve">, i.e. </w:t>
      </w:r>
      <w:r>
        <w:rPr>
          <w:rFonts w:hint="eastAsia"/>
        </w:rPr>
        <w:t>自利利他</w:t>
      </w:r>
      <w:r>
        <w:rPr>
          <w:rFonts w:hint="eastAsia"/>
        </w:rPr>
        <w:t xml:space="preserve"> the perfecting of self for perfecting others, and the attaining of Buddhahood.</w:t>
      </w:r>
    </w:p>
    <w:p w14:paraId="4D57874B" w14:textId="77777777" w:rsidR="00BF2840" w:rsidRDefault="00BF2840" w:rsidP="00BF2840"/>
    <w:p w14:paraId="31EE1FD7" w14:textId="77777777" w:rsidR="00BF2840" w:rsidRDefault="00BF2840" w:rsidP="00BF2840">
      <w:pPr>
        <w:rPr>
          <w:rFonts w:hint="eastAsia"/>
        </w:rPr>
      </w:pPr>
      <w:r>
        <w:rPr>
          <w:rFonts w:hint="eastAsia"/>
        </w:rPr>
        <w:t>菩薩五智</w:t>
      </w:r>
      <w:r>
        <w:rPr>
          <w:rFonts w:hint="eastAsia"/>
        </w:rPr>
        <w:t xml:space="preserve"> The fivefold knowledge of the bodhisattva: that of all things by intuition, of past events, of establishing men in sound religious life, of the elements in or details of all things, of attaining everything at will.</w:t>
      </w:r>
    </w:p>
    <w:p w14:paraId="1748528D" w14:textId="77777777" w:rsidR="00BF2840" w:rsidRDefault="00BF2840" w:rsidP="00BF2840"/>
    <w:p w14:paraId="4C939DB9" w14:textId="77777777" w:rsidR="00BF2840" w:rsidRDefault="00BF2840" w:rsidP="00BF2840">
      <w:r>
        <w:rPr>
          <w:rFonts w:hint="eastAsia"/>
        </w:rPr>
        <w:t>菩薩僧</w:t>
      </w:r>
      <w:r>
        <w:t xml:space="preserve"> The bodhisattvasaṅgha, or monks, i.e. Mahāyāna, though there has been dispute whether Hīnayāna monks may be included.</w:t>
      </w:r>
    </w:p>
    <w:p w14:paraId="5616AC61" w14:textId="77777777" w:rsidR="00BF2840" w:rsidRDefault="00BF2840" w:rsidP="00BF2840"/>
    <w:p w14:paraId="3EDFEDD7" w14:textId="77777777" w:rsidR="00BF2840" w:rsidRDefault="00BF2840" w:rsidP="00BF2840">
      <w:pPr>
        <w:rPr>
          <w:rFonts w:hint="eastAsia"/>
        </w:rPr>
      </w:pPr>
      <w:r>
        <w:rPr>
          <w:rFonts w:hint="eastAsia"/>
        </w:rPr>
        <w:t>菩薩十住</w:t>
      </w:r>
      <w:r>
        <w:rPr>
          <w:rFonts w:hint="eastAsia"/>
        </w:rPr>
        <w:t xml:space="preserve"> </w:t>
      </w:r>
      <w:r>
        <w:rPr>
          <w:rFonts w:hint="eastAsia"/>
        </w:rPr>
        <w:t>菩薩十地</w:t>
      </w:r>
      <w:r>
        <w:rPr>
          <w:rFonts w:hint="eastAsia"/>
        </w:rPr>
        <w:t xml:space="preserve"> Ten stages in a bodhisattva's progress; v. </w:t>
      </w:r>
      <w:r>
        <w:rPr>
          <w:rFonts w:hint="eastAsia"/>
        </w:rPr>
        <w:t>十</w:t>
      </w:r>
      <w:r>
        <w:rPr>
          <w:rFonts w:hint="eastAsia"/>
        </w:rPr>
        <w:t>.</w:t>
      </w:r>
    </w:p>
    <w:p w14:paraId="2FB41A76" w14:textId="77777777" w:rsidR="00BF2840" w:rsidRDefault="00BF2840" w:rsidP="00BF2840"/>
    <w:p w14:paraId="2B67F40A" w14:textId="77777777" w:rsidR="00BF2840" w:rsidRDefault="00BF2840" w:rsidP="00BF2840">
      <w:pPr>
        <w:rPr>
          <w:rFonts w:hint="eastAsia"/>
        </w:rPr>
      </w:pPr>
      <w:r>
        <w:rPr>
          <w:rFonts w:hint="eastAsia"/>
        </w:rPr>
        <w:t>菩薩大士</w:t>
      </w:r>
      <w:r>
        <w:rPr>
          <w:rFonts w:hint="eastAsia"/>
        </w:rPr>
        <w:t xml:space="preserve"> bodhisattva-mah</w:t>
      </w:r>
      <w:r>
        <w:rPr>
          <w:rFonts w:hint="eastAsia"/>
        </w:rPr>
        <w:t>ā</w:t>
      </w:r>
      <w:r>
        <w:rPr>
          <w:rFonts w:hint="eastAsia"/>
        </w:rPr>
        <w:t>sattva, a great bodhisattva, e.g. Mañju</w:t>
      </w:r>
      <w:r>
        <w:rPr>
          <w:rFonts w:ascii="Cambria" w:hAnsi="Cambria" w:cs="Cambria"/>
        </w:rPr>
        <w:t>ś</w:t>
      </w:r>
      <w:r>
        <w:rPr>
          <w:rFonts w:hint="eastAsia"/>
        </w:rPr>
        <w:t>r</w:t>
      </w:r>
      <w:r>
        <w:rPr>
          <w:rFonts w:hint="eastAsia"/>
        </w:rPr>
        <w:t>ī</w:t>
      </w:r>
      <w:r>
        <w:rPr>
          <w:rFonts w:hint="eastAsia"/>
        </w:rPr>
        <w:t>. Guanyin, etc. v. infra.</w:t>
      </w:r>
    </w:p>
    <w:p w14:paraId="4E09EEEF" w14:textId="77777777" w:rsidR="00BF2840" w:rsidRDefault="00BF2840" w:rsidP="00BF2840"/>
    <w:p w14:paraId="6E2035B7" w14:textId="77777777" w:rsidR="00BF2840" w:rsidRDefault="00BF2840" w:rsidP="00BF2840">
      <w:pPr>
        <w:rPr>
          <w:rFonts w:hint="eastAsia"/>
        </w:rPr>
      </w:pPr>
      <w:r>
        <w:rPr>
          <w:rFonts w:hint="eastAsia"/>
        </w:rPr>
        <w:t>菩薩性</w:t>
      </w:r>
      <w:r>
        <w:rPr>
          <w:rFonts w:hint="eastAsia"/>
        </w:rPr>
        <w:t xml:space="preserve"> bodhisattva nature, or character.</w:t>
      </w:r>
    </w:p>
    <w:p w14:paraId="64B9A716" w14:textId="77777777" w:rsidR="00BF2840" w:rsidRDefault="00BF2840" w:rsidP="00BF2840"/>
    <w:p w14:paraId="414BEFB4" w14:textId="77777777" w:rsidR="00BF2840" w:rsidRDefault="00BF2840" w:rsidP="00BF2840">
      <w:pPr>
        <w:rPr>
          <w:rFonts w:hint="eastAsia"/>
        </w:rPr>
      </w:pPr>
      <w:r>
        <w:rPr>
          <w:rFonts w:hint="eastAsia"/>
        </w:rPr>
        <w:t>菩薩戒</w:t>
      </w:r>
      <w:r>
        <w:rPr>
          <w:rFonts w:hint="eastAsia"/>
        </w:rPr>
        <w:t xml:space="preserve"> The rules are found in the s</w:t>
      </w:r>
      <w:r>
        <w:rPr>
          <w:rFonts w:hint="eastAsia"/>
        </w:rPr>
        <w:t>ū</w:t>
      </w:r>
      <w:r>
        <w:rPr>
          <w:rFonts w:hint="eastAsia"/>
        </w:rPr>
        <w:t xml:space="preserve">tra of this name, taken from the </w:t>
      </w:r>
      <w:r>
        <w:rPr>
          <w:rFonts w:hint="eastAsia"/>
        </w:rPr>
        <w:t>梵網經</w:t>
      </w:r>
      <w:r>
        <w:rPr>
          <w:rFonts w:hint="eastAsia"/>
        </w:rPr>
        <w:t>.</w:t>
      </w:r>
    </w:p>
    <w:p w14:paraId="193797C5" w14:textId="77777777" w:rsidR="00BF2840" w:rsidRDefault="00BF2840" w:rsidP="00BF2840"/>
    <w:p w14:paraId="04C63012" w14:textId="77777777" w:rsidR="00BF2840" w:rsidRDefault="00BF2840" w:rsidP="00BF2840">
      <w:pPr>
        <w:rPr>
          <w:rFonts w:hint="eastAsia"/>
        </w:rPr>
      </w:pPr>
      <w:r>
        <w:rPr>
          <w:rFonts w:hint="eastAsia"/>
        </w:rPr>
        <w:t>菩薩摩訶薩</w:t>
      </w:r>
      <w:r>
        <w:rPr>
          <w:rFonts w:hint="eastAsia"/>
        </w:rPr>
        <w:t xml:space="preserve"> bodhisattva-mah</w:t>
      </w:r>
      <w:r>
        <w:rPr>
          <w:rFonts w:hint="eastAsia"/>
        </w:rPr>
        <w:t>ā</w:t>
      </w:r>
      <w:r>
        <w:rPr>
          <w:rFonts w:hint="eastAsia"/>
        </w:rPr>
        <w:t>sattva. mah</w:t>
      </w:r>
      <w:r>
        <w:rPr>
          <w:rFonts w:hint="eastAsia"/>
        </w:rPr>
        <w:t>ā</w:t>
      </w:r>
      <w:r>
        <w:rPr>
          <w:rFonts w:hint="eastAsia"/>
        </w:rPr>
        <w:t>sattva is the perfected bodhisattva, greater than any other being except a Buddha.</w:t>
      </w:r>
    </w:p>
    <w:p w14:paraId="422ECB4D" w14:textId="77777777" w:rsidR="00BF2840" w:rsidRDefault="00BF2840" w:rsidP="00BF2840"/>
    <w:p w14:paraId="183A1B9F" w14:textId="77777777" w:rsidR="00BF2840" w:rsidRDefault="00BF2840" w:rsidP="00BF2840">
      <w:pPr>
        <w:rPr>
          <w:rFonts w:hint="eastAsia"/>
        </w:rPr>
      </w:pPr>
      <w:r>
        <w:rPr>
          <w:rFonts w:hint="eastAsia"/>
        </w:rPr>
        <w:t>菩薩聖衆</w:t>
      </w:r>
      <w:r>
        <w:rPr>
          <w:rFonts w:hint="eastAsia"/>
        </w:rPr>
        <w:t xml:space="preserve"> The bodhisattva saints who have overcome illusion, from the first stage upwards, as contrasted with ordinary bodhisattvas.</w:t>
      </w:r>
    </w:p>
    <w:p w14:paraId="084263A7" w14:textId="77777777" w:rsidR="00BF2840" w:rsidRDefault="00BF2840" w:rsidP="00BF2840"/>
    <w:p w14:paraId="75F5BCAE" w14:textId="77777777" w:rsidR="00BF2840" w:rsidRDefault="00BF2840" w:rsidP="00BF2840">
      <w:pPr>
        <w:rPr>
          <w:rFonts w:hint="eastAsia"/>
        </w:rPr>
      </w:pPr>
      <w:r>
        <w:rPr>
          <w:rFonts w:hint="eastAsia"/>
        </w:rPr>
        <w:t>菩薩藏</w:t>
      </w:r>
      <w:r>
        <w:rPr>
          <w:rFonts w:hint="eastAsia"/>
        </w:rPr>
        <w:t xml:space="preserve"> The Mah</w:t>
      </w:r>
      <w:r>
        <w:rPr>
          <w:rFonts w:hint="eastAsia"/>
        </w:rPr>
        <w:t>ā</w:t>
      </w:r>
      <w:r>
        <w:rPr>
          <w:rFonts w:hint="eastAsia"/>
        </w:rPr>
        <w:t>y</w:t>
      </w:r>
      <w:r>
        <w:rPr>
          <w:rFonts w:hint="eastAsia"/>
        </w:rPr>
        <w:t>ā</w:t>
      </w:r>
      <w:r>
        <w:rPr>
          <w:rFonts w:hint="eastAsia"/>
        </w:rPr>
        <w:t>na scriptures, i.e. those of the bodhisattva school.</w:t>
      </w:r>
    </w:p>
    <w:p w14:paraId="6F545632" w14:textId="77777777" w:rsidR="00BF2840" w:rsidRDefault="00BF2840" w:rsidP="00BF2840"/>
    <w:p w14:paraId="117BA717" w14:textId="77777777" w:rsidR="00BF2840" w:rsidRDefault="00BF2840" w:rsidP="00BF2840">
      <w:pPr>
        <w:rPr>
          <w:rFonts w:hint="eastAsia"/>
        </w:rPr>
      </w:pPr>
      <w:r>
        <w:rPr>
          <w:rFonts w:hint="eastAsia"/>
        </w:rPr>
        <w:t>菩薩行</w:t>
      </w:r>
      <w:r>
        <w:rPr>
          <w:rFonts w:hint="eastAsia"/>
        </w:rPr>
        <w:t xml:space="preserve"> The way or discipline of the bodhisattva, </w:t>
      </w:r>
      <w:r>
        <w:rPr>
          <w:rFonts w:hint="eastAsia"/>
        </w:rPr>
        <w:t>自利利他</w:t>
      </w:r>
      <w:r>
        <w:rPr>
          <w:rFonts w:hint="eastAsia"/>
        </w:rPr>
        <w:t>, i.e. to benefit self and benefit others, leading to Buddhahood.</w:t>
      </w:r>
    </w:p>
    <w:p w14:paraId="4FC5D8A0" w14:textId="77777777" w:rsidR="00BF2840" w:rsidRDefault="00BF2840" w:rsidP="00BF2840"/>
    <w:p w14:paraId="74143F99" w14:textId="77777777" w:rsidR="00BF2840" w:rsidRDefault="00BF2840" w:rsidP="00BF2840">
      <w:pPr>
        <w:rPr>
          <w:rFonts w:hint="eastAsia"/>
        </w:rPr>
      </w:pPr>
      <w:r>
        <w:rPr>
          <w:rFonts w:hint="eastAsia"/>
        </w:rPr>
        <w:lastRenderedPageBreak/>
        <w:t>菩薩道</w:t>
      </w:r>
      <w:r>
        <w:rPr>
          <w:rFonts w:hint="eastAsia"/>
        </w:rPr>
        <w:t xml:space="preserve"> see </w:t>
      </w:r>
      <w:r>
        <w:rPr>
          <w:rFonts w:hint="eastAsia"/>
        </w:rPr>
        <w:t>菩薩行</w:t>
      </w:r>
      <w:r>
        <w:rPr>
          <w:rFonts w:hint="eastAsia"/>
        </w:rPr>
        <w:t>.</w:t>
      </w:r>
    </w:p>
    <w:p w14:paraId="47D8C9BE" w14:textId="77777777" w:rsidR="00BF2840" w:rsidRDefault="00BF2840" w:rsidP="00BF2840"/>
    <w:p w14:paraId="62C04CEC" w14:textId="77777777" w:rsidR="00BF2840" w:rsidRDefault="00BF2840" w:rsidP="00BF2840">
      <w:pPr>
        <w:rPr>
          <w:rFonts w:hint="eastAsia"/>
        </w:rPr>
      </w:pPr>
      <w:r>
        <w:rPr>
          <w:rFonts w:hint="eastAsia"/>
        </w:rPr>
        <w:t>虛</w:t>
      </w:r>
      <w:r>
        <w:rPr>
          <w:rFonts w:hint="eastAsia"/>
        </w:rPr>
        <w:t xml:space="preserve"> </w:t>
      </w:r>
      <w:r>
        <w:rPr>
          <w:rFonts w:ascii="Cambria" w:hAnsi="Cambria" w:cs="Cambria"/>
        </w:rPr>
        <w:t>ś</w:t>
      </w:r>
      <w:r>
        <w:rPr>
          <w:rFonts w:ascii="等线" w:eastAsia="等线" w:hAnsi="等线" w:cs="等线" w:hint="eastAsia"/>
        </w:rPr>
        <w:t>ū</w:t>
      </w:r>
      <w:r>
        <w:rPr>
          <w:rFonts w:hint="eastAsia"/>
        </w:rPr>
        <w:t>nya. Empty, vacant; unreal, unsubstantial, untrue; space; humble; in vain.</w:t>
      </w:r>
    </w:p>
    <w:p w14:paraId="0653DDD8" w14:textId="77777777" w:rsidR="00BF2840" w:rsidRDefault="00BF2840" w:rsidP="00BF2840"/>
    <w:p w14:paraId="5A724E5B" w14:textId="77777777" w:rsidR="00BF2840" w:rsidRDefault="00BF2840" w:rsidP="00BF2840">
      <w:pPr>
        <w:rPr>
          <w:rFonts w:hint="eastAsia"/>
        </w:rPr>
      </w:pPr>
      <w:r>
        <w:rPr>
          <w:rFonts w:hint="eastAsia"/>
        </w:rPr>
        <w:t>虛假</w:t>
      </w:r>
      <w:r>
        <w:rPr>
          <w:rFonts w:hint="eastAsia"/>
        </w:rPr>
        <w:t xml:space="preserve"> Baseless, false.</w:t>
      </w:r>
    </w:p>
    <w:p w14:paraId="6E34DD4F" w14:textId="77777777" w:rsidR="00BF2840" w:rsidRDefault="00BF2840" w:rsidP="00BF2840"/>
    <w:p w14:paraId="7D1B213F" w14:textId="77777777" w:rsidR="00BF2840" w:rsidRDefault="00BF2840" w:rsidP="00BF2840">
      <w:pPr>
        <w:rPr>
          <w:rFonts w:hint="eastAsia"/>
        </w:rPr>
      </w:pPr>
      <w:r>
        <w:rPr>
          <w:rFonts w:hint="eastAsia"/>
        </w:rPr>
        <w:t>虛僞</w:t>
      </w:r>
      <w:r>
        <w:rPr>
          <w:rFonts w:hint="eastAsia"/>
        </w:rPr>
        <w:t xml:space="preserve"> Unreal, deceptive.</w:t>
      </w:r>
    </w:p>
    <w:p w14:paraId="14D77057" w14:textId="77777777" w:rsidR="00BF2840" w:rsidRDefault="00BF2840" w:rsidP="00BF2840"/>
    <w:p w14:paraId="27FD7639" w14:textId="77777777" w:rsidR="00BF2840" w:rsidRDefault="00BF2840" w:rsidP="00BF2840">
      <w:pPr>
        <w:rPr>
          <w:rFonts w:hint="eastAsia"/>
        </w:rPr>
      </w:pPr>
      <w:r>
        <w:rPr>
          <w:rFonts w:hint="eastAsia"/>
        </w:rPr>
        <w:t>虛堂</w:t>
      </w:r>
      <w:r>
        <w:rPr>
          <w:rFonts w:hint="eastAsia"/>
        </w:rPr>
        <w:t xml:space="preserve"> Xutang, name of a noted monk of the Song dynasty.</w:t>
      </w:r>
    </w:p>
    <w:p w14:paraId="41AD4086" w14:textId="77777777" w:rsidR="00BF2840" w:rsidRDefault="00BF2840" w:rsidP="00BF2840"/>
    <w:p w14:paraId="2E912A06" w14:textId="77777777" w:rsidR="00BF2840" w:rsidRDefault="00BF2840" w:rsidP="00BF2840">
      <w:pPr>
        <w:rPr>
          <w:rFonts w:hint="eastAsia"/>
        </w:rPr>
      </w:pPr>
      <w:r>
        <w:rPr>
          <w:rFonts w:hint="eastAsia"/>
        </w:rPr>
        <w:t>虛妄</w:t>
      </w:r>
      <w:r>
        <w:rPr>
          <w:rFonts w:hint="eastAsia"/>
        </w:rPr>
        <w:t xml:space="preserve"> vitatha. Unreal and false, baseless; abh</w:t>
      </w:r>
      <w:r>
        <w:rPr>
          <w:rFonts w:hint="eastAsia"/>
        </w:rPr>
        <w:t>ū</w:t>
      </w:r>
      <w:r>
        <w:rPr>
          <w:rFonts w:hint="eastAsia"/>
        </w:rPr>
        <w:t>ta, non-existent.</w:t>
      </w:r>
    </w:p>
    <w:p w14:paraId="1205FDC0" w14:textId="77777777" w:rsidR="00BF2840" w:rsidRDefault="00BF2840" w:rsidP="00BF2840"/>
    <w:p w14:paraId="0AE472DD" w14:textId="77777777" w:rsidR="00BF2840" w:rsidRDefault="00BF2840" w:rsidP="00BF2840">
      <w:pPr>
        <w:rPr>
          <w:rFonts w:hint="eastAsia"/>
        </w:rPr>
      </w:pPr>
      <w:r>
        <w:rPr>
          <w:rFonts w:hint="eastAsia"/>
        </w:rPr>
        <w:t>虛妄法</w:t>
      </w:r>
      <w:r>
        <w:rPr>
          <w:rFonts w:hint="eastAsia"/>
        </w:rPr>
        <w:t xml:space="preserve"> Unreal things or sensations, such as those perceived by the senses.</w:t>
      </w:r>
    </w:p>
    <w:p w14:paraId="79174007" w14:textId="77777777" w:rsidR="00BF2840" w:rsidRDefault="00BF2840" w:rsidP="00BF2840"/>
    <w:p w14:paraId="0C005225" w14:textId="77777777" w:rsidR="00BF2840" w:rsidRDefault="00BF2840" w:rsidP="00BF2840">
      <w:pPr>
        <w:rPr>
          <w:rFonts w:hint="eastAsia"/>
        </w:rPr>
      </w:pPr>
      <w:r>
        <w:rPr>
          <w:rFonts w:hint="eastAsia"/>
        </w:rPr>
        <w:t>虛妄輪</w:t>
      </w:r>
      <w:r>
        <w:rPr>
          <w:rFonts w:hint="eastAsia"/>
        </w:rPr>
        <w:t xml:space="preserve"> The unreal wheel of life, or transmigration.</w:t>
      </w:r>
    </w:p>
    <w:p w14:paraId="035C03D3" w14:textId="77777777" w:rsidR="00BF2840" w:rsidRDefault="00BF2840" w:rsidP="00BF2840"/>
    <w:p w14:paraId="7C0B79D5" w14:textId="77777777" w:rsidR="00BF2840" w:rsidRDefault="00BF2840" w:rsidP="00BF2840">
      <w:pPr>
        <w:rPr>
          <w:rFonts w:hint="eastAsia"/>
        </w:rPr>
      </w:pPr>
      <w:r>
        <w:rPr>
          <w:rFonts w:hint="eastAsia"/>
        </w:rPr>
        <w:t>虛心</w:t>
      </w:r>
      <w:r>
        <w:rPr>
          <w:rFonts w:hint="eastAsia"/>
        </w:rPr>
        <w:t xml:space="preserve"> With humble mind, or heart.</w:t>
      </w:r>
    </w:p>
    <w:p w14:paraId="5F4DEBD2" w14:textId="77777777" w:rsidR="00BF2840" w:rsidRDefault="00BF2840" w:rsidP="00BF2840"/>
    <w:p w14:paraId="4B5CB27A" w14:textId="77777777" w:rsidR="00BF2840" w:rsidRDefault="00BF2840" w:rsidP="00BF2840">
      <w:pPr>
        <w:rPr>
          <w:rFonts w:hint="eastAsia"/>
        </w:rPr>
      </w:pPr>
      <w:r>
        <w:rPr>
          <w:rFonts w:hint="eastAsia"/>
        </w:rPr>
        <w:t>虛無</w:t>
      </w:r>
      <w:r>
        <w:rPr>
          <w:rFonts w:hint="eastAsia"/>
        </w:rPr>
        <w:t xml:space="preserve"> Empty, non-existent, unreal, incorporeal, immaterial.</w:t>
      </w:r>
    </w:p>
    <w:p w14:paraId="3E37CE55" w14:textId="77777777" w:rsidR="00BF2840" w:rsidRDefault="00BF2840" w:rsidP="00BF2840"/>
    <w:p w14:paraId="7DF36ED0" w14:textId="77777777" w:rsidR="00BF2840" w:rsidRDefault="00BF2840" w:rsidP="00BF2840">
      <w:pPr>
        <w:rPr>
          <w:rFonts w:hint="eastAsia"/>
        </w:rPr>
      </w:pPr>
      <w:r>
        <w:rPr>
          <w:rFonts w:hint="eastAsia"/>
        </w:rPr>
        <w:t>虛無身</w:t>
      </w:r>
      <w:r>
        <w:rPr>
          <w:rFonts w:hint="eastAsia"/>
        </w:rPr>
        <w:t xml:space="preserve"> The immaterial Buddha-body, the spirit free from all limitations.</w:t>
      </w:r>
    </w:p>
    <w:p w14:paraId="7EEF1CE4" w14:textId="77777777" w:rsidR="00BF2840" w:rsidRDefault="00BF2840" w:rsidP="00BF2840"/>
    <w:p w14:paraId="3634566F" w14:textId="77777777" w:rsidR="00BF2840" w:rsidRDefault="00BF2840" w:rsidP="00BF2840">
      <w:r>
        <w:rPr>
          <w:rFonts w:hint="eastAsia"/>
        </w:rPr>
        <w:t>虛空</w:t>
      </w:r>
      <w:r>
        <w:rPr>
          <w:rFonts w:hint="eastAsia"/>
        </w:rPr>
        <w:t xml:space="preserve"> </w:t>
      </w:r>
      <w:r>
        <w:rPr>
          <w:rFonts w:ascii="Cambria" w:hAnsi="Cambria" w:cs="Cambria"/>
        </w:rPr>
        <w:t>ś</w:t>
      </w:r>
      <w:r>
        <w:rPr>
          <w:rFonts w:ascii="等线" w:eastAsia="等线" w:hAnsi="等线" w:cs="等线" w:hint="eastAsia"/>
        </w:rPr>
        <w:t>ū</w:t>
      </w:r>
      <w:r>
        <w:rPr>
          <w:rFonts w:hint="eastAsia"/>
        </w:rPr>
        <w:t xml:space="preserve">nya; empty, void, space; </w:t>
      </w:r>
      <w:r>
        <w:rPr>
          <w:rFonts w:hint="eastAsia"/>
        </w:rPr>
        <w:t>ā</w:t>
      </w:r>
      <w:r>
        <w:rPr>
          <w:rFonts w:hint="eastAsia"/>
        </w:rPr>
        <w:t>k</w:t>
      </w:r>
      <w:r>
        <w:rPr>
          <w:rFonts w:hint="eastAsia"/>
        </w:rPr>
        <w:t>ā</w:t>
      </w:r>
      <w:r>
        <w:rPr>
          <w:rFonts w:ascii="Cambria" w:hAnsi="Cambria" w:cs="Cambria"/>
        </w:rPr>
        <w:t>ś</w:t>
      </w:r>
      <w:r>
        <w:rPr>
          <w:rFonts w:hint="eastAsia"/>
        </w:rPr>
        <w:t xml:space="preserve">a, in the sense of space, or the ether; gagana, the sky, atmosphere, heaven; kha, space, sky, ether, </w:t>
      </w:r>
      <w:r>
        <w:rPr>
          <w:rFonts w:hint="eastAsia"/>
        </w:rPr>
        <w:t>虛</w:t>
      </w:r>
      <w:r>
        <w:rPr>
          <w:rFonts w:hint="eastAsia"/>
        </w:rPr>
        <w:t xml:space="preserve"> is defined as that which is without shape or substantiality, </w:t>
      </w:r>
      <w:r>
        <w:rPr>
          <w:rFonts w:hint="eastAsia"/>
        </w:rPr>
        <w:t>空</w:t>
      </w:r>
      <w:r>
        <w:rPr>
          <w:rFonts w:hint="eastAsia"/>
        </w:rPr>
        <w:t xml:space="preserve"> as that which has no resistance. The immaterial universe</w:t>
      </w:r>
      <w:r>
        <w:t xml:space="preserve"> behind all phenomena.</w:t>
      </w:r>
    </w:p>
    <w:p w14:paraId="10E4A0B1" w14:textId="77777777" w:rsidR="00BF2840" w:rsidRDefault="00BF2840" w:rsidP="00BF2840"/>
    <w:p w14:paraId="2DF55AE7" w14:textId="77777777" w:rsidR="00BF2840" w:rsidRDefault="00BF2840" w:rsidP="00BF2840">
      <w:r>
        <w:rPr>
          <w:rFonts w:hint="eastAsia"/>
        </w:rPr>
        <w:t>虛空住</w:t>
      </w:r>
      <w:r>
        <w:t xml:space="preserve"> Ākāśapratiṣṭhita, abiding in space, the fifth son of Mahābhijña, a bodhisattva to the south of our universe.</w:t>
      </w:r>
    </w:p>
    <w:p w14:paraId="38AD1707" w14:textId="77777777" w:rsidR="00BF2840" w:rsidRDefault="00BF2840" w:rsidP="00BF2840"/>
    <w:p w14:paraId="6359297A" w14:textId="77777777" w:rsidR="00BF2840" w:rsidRDefault="00BF2840" w:rsidP="00BF2840">
      <w:pPr>
        <w:rPr>
          <w:rFonts w:hint="eastAsia"/>
        </w:rPr>
      </w:pPr>
      <w:r>
        <w:rPr>
          <w:rFonts w:hint="eastAsia"/>
        </w:rPr>
        <w:t>虛空天</w:t>
      </w:r>
      <w:r>
        <w:rPr>
          <w:rFonts w:hint="eastAsia"/>
        </w:rPr>
        <w:t xml:space="preserve"> The four heavens of desire above Meru in space, from the Yama heaven upwards.</w:t>
      </w:r>
    </w:p>
    <w:p w14:paraId="6E992787" w14:textId="77777777" w:rsidR="00BF2840" w:rsidRDefault="00BF2840" w:rsidP="00BF2840"/>
    <w:p w14:paraId="048E49B4" w14:textId="77777777" w:rsidR="00BF2840" w:rsidRDefault="00BF2840" w:rsidP="00BF2840">
      <w:pPr>
        <w:rPr>
          <w:rFonts w:hint="eastAsia"/>
        </w:rPr>
      </w:pPr>
      <w:r>
        <w:rPr>
          <w:rFonts w:hint="eastAsia"/>
        </w:rPr>
        <w:t>虛空孕</w:t>
      </w:r>
      <w:r>
        <w:rPr>
          <w:rFonts w:hint="eastAsia"/>
        </w:rPr>
        <w:t xml:space="preserve"> The womb of space, </w:t>
      </w:r>
      <w:r>
        <w:rPr>
          <w:rFonts w:hint="eastAsia"/>
        </w:rPr>
        <w:t>ā</w:t>
      </w:r>
      <w:r>
        <w:rPr>
          <w:rFonts w:hint="eastAsia"/>
        </w:rPr>
        <w:t>k</w:t>
      </w:r>
      <w:r>
        <w:rPr>
          <w:rFonts w:hint="eastAsia"/>
        </w:rPr>
        <w:t>ā</w:t>
      </w:r>
      <w:r>
        <w:rPr>
          <w:rFonts w:ascii="Cambria" w:hAnsi="Cambria" w:cs="Cambria"/>
        </w:rPr>
        <w:t>ś</w:t>
      </w:r>
      <w:r>
        <w:rPr>
          <w:rFonts w:hint="eastAsia"/>
        </w:rPr>
        <w:t>agarbha, idem</w:t>
      </w:r>
      <w:r>
        <w:rPr>
          <w:rFonts w:hint="eastAsia"/>
        </w:rPr>
        <w:t>虛空藏</w:t>
      </w:r>
      <w:r>
        <w:rPr>
          <w:rFonts w:hint="eastAsia"/>
        </w:rPr>
        <w:t xml:space="preserve"> infra.</w:t>
      </w:r>
    </w:p>
    <w:p w14:paraId="61AE21FB" w14:textId="77777777" w:rsidR="00BF2840" w:rsidRDefault="00BF2840" w:rsidP="00BF2840"/>
    <w:p w14:paraId="705A7EBC" w14:textId="77777777" w:rsidR="00BF2840" w:rsidRDefault="00BF2840" w:rsidP="00BF2840">
      <w:pPr>
        <w:rPr>
          <w:rFonts w:hint="eastAsia"/>
        </w:rPr>
      </w:pPr>
      <w:r>
        <w:rPr>
          <w:rFonts w:hint="eastAsia"/>
        </w:rPr>
        <w:t>虛空法身</w:t>
      </w:r>
      <w:r>
        <w:rPr>
          <w:rFonts w:hint="eastAsia"/>
        </w:rPr>
        <w:t xml:space="preserve"> The dharmak</w:t>
      </w:r>
      <w:r>
        <w:rPr>
          <w:rFonts w:hint="eastAsia"/>
        </w:rPr>
        <w:t>ā</w:t>
      </w:r>
      <w:r>
        <w:rPr>
          <w:rFonts w:hint="eastAsia"/>
        </w:rPr>
        <w:t>ya as being like space which enfolds all things, omniscient and pure.</w:t>
      </w:r>
    </w:p>
    <w:p w14:paraId="5ABCE95B" w14:textId="77777777" w:rsidR="00BF2840" w:rsidRDefault="00BF2840" w:rsidP="00BF2840"/>
    <w:p w14:paraId="1C513A07" w14:textId="77777777" w:rsidR="00BF2840" w:rsidRDefault="00BF2840" w:rsidP="00BF2840">
      <w:r>
        <w:rPr>
          <w:rFonts w:hint="eastAsia"/>
        </w:rPr>
        <w:t>虛空無爲</w:t>
      </w:r>
      <w:r>
        <w:t xml:space="preserve"> ākāśa, one of the asaṃskṛta dharmas, passive void or space; two kinds of space, or the immaterial, are named, the active and passive, or phenomenal and non-phenomenal (i.e. noumenal). The phenomenal is differentiated and limited, and apprehended by sight; the noumenal is without bounds or limitations, and belongs entirely to mental conception.</w:t>
      </w:r>
    </w:p>
    <w:p w14:paraId="732BDC95" w14:textId="77777777" w:rsidR="00BF2840" w:rsidRDefault="00BF2840" w:rsidP="00BF2840"/>
    <w:p w14:paraId="74BA2940" w14:textId="77777777" w:rsidR="00BF2840" w:rsidRDefault="00BF2840" w:rsidP="00BF2840">
      <w:pPr>
        <w:rPr>
          <w:rFonts w:hint="eastAsia"/>
        </w:rPr>
      </w:pPr>
      <w:r>
        <w:rPr>
          <w:rFonts w:hint="eastAsia"/>
        </w:rPr>
        <w:t>虛空界</w:t>
      </w:r>
      <w:r>
        <w:rPr>
          <w:rFonts w:hint="eastAsia"/>
        </w:rPr>
        <w:t xml:space="preserve"> The visible vault of space.</w:t>
      </w:r>
    </w:p>
    <w:p w14:paraId="24CD7676" w14:textId="77777777" w:rsidR="00BF2840" w:rsidRDefault="00BF2840" w:rsidP="00BF2840"/>
    <w:p w14:paraId="79464A3B" w14:textId="77777777" w:rsidR="00BF2840" w:rsidRDefault="00BF2840" w:rsidP="00BF2840">
      <w:pPr>
        <w:rPr>
          <w:rFonts w:hint="eastAsia"/>
        </w:rPr>
      </w:pPr>
      <w:r>
        <w:rPr>
          <w:rFonts w:hint="eastAsia"/>
        </w:rPr>
        <w:t>虛空眼</w:t>
      </w:r>
      <w:r>
        <w:rPr>
          <w:rFonts w:hint="eastAsia"/>
        </w:rPr>
        <w:t xml:space="preserve"> The eye of space, or of the immaterial; name of the mother of Buddhas in the garbhadh</w:t>
      </w:r>
      <w:r>
        <w:rPr>
          <w:rFonts w:hint="eastAsia"/>
        </w:rPr>
        <w:t>ā</w:t>
      </w:r>
      <w:r>
        <w:rPr>
          <w:rFonts w:hint="eastAsia"/>
        </w:rPr>
        <w:t>tu group.</w:t>
      </w:r>
    </w:p>
    <w:p w14:paraId="189AB093" w14:textId="77777777" w:rsidR="00BF2840" w:rsidRDefault="00BF2840" w:rsidP="00BF2840"/>
    <w:p w14:paraId="0174A3B0" w14:textId="77777777" w:rsidR="00BF2840" w:rsidRDefault="00BF2840" w:rsidP="00BF2840">
      <w:r>
        <w:t>[390]</w:t>
      </w:r>
    </w:p>
    <w:p w14:paraId="72B857D3" w14:textId="77777777" w:rsidR="00BF2840" w:rsidRDefault="00BF2840" w:rsidP="00BF2840"/>
    <w:p w14:paraId="250E1F09" w14:textId="77777777" w:rsidR="00BF2840" w:rsidRDefault="00BF2840" w:rsidP="00BF2840">
      <w:pPr>
        <w:rPr>
          <w:rFonts w:hint="eastAsia"/>
        </w:rPr>
      </w:pPr>
      <w:r>
        <w:rPr>
          <w:rFonts w:hint="eastAsia"/>
        </w:rPr>
        <w:t>虛空神</w:t>
      </w:r>
      <w:r>
        <w:rPr>
          <w:rFonts w:hint="eastAsia"/>
        </w:rPr>
        <w:t xml:space="preserve"> </w:t>
      </w:r>
      <w:r>
        <w:rPr>
          <w:rFonts w:ascii="Cambria" w:hAnsi="Cambria" w:cs="Cambria"/>
        </w:rPr>
        <w:t>Ś</w:t>
      </w:r>
      <w:r>
        <w:rPr>
          <w:rFonts w:ascii="等线" w:eastAsia="等线" w:hAnsi="等线" w:cs="等线" w:hint="eastAsia"/>
        </w:rPr>
        <w:t>ū</w:t>
      </w:r>
      <w:r>
        <w:rPr>
          <w:rFonts w:hint="eastAsia"/>
        </w:rPr>
        <w:t>nyat</w:t>
      </w:r>
      <w:r>
        <w:rPr>
          <w:rFonts w:hint="eastAsia"/>
        </w:rPr>
        <w:t>ā</w:t>
      </w:r>
      <w:r>
        <w:rPr>
          <w:rFonts w:hint="eastAsia"/>
        </w:rPr>
        <w:t>, the god of space.</w:t>
      </w:r>
    </w:p>
    <w:p w14:paraId="29C95225" w14:textId="77777777" w:rsidR="00BF2840" w:rsidRDefault="00BF2840" w:rsidP="00BF2840"/>
    <w:p w14:paraId="2B611FEC" w14:textId="77777777" w:rsidR="00BF2840" w:rsidRDefault="00BF2840" w:rsidP="00BF2840">
      <w:pPr>
        <w:rPr>
          <w:rFonts w:hint="eastAsia"/>
        </w:rPr>
      </w:pPr>
      <w:r>
        <w:rPr>
          <w:rFonts w:hint="eastAsia"/>
        </w:rPr>
        <w:t>虛空華</w:t>
      </w:r>
      <w:r>
        <w:rPr>
          <w:rFonts w:hint="eastAsia"/>
        </w:rPr>
        <w:t xml:space="preserve"> Spots before the eyes, Musc</w:t>
      </w:r>
      <w:r>
        <w:rPr>
          <w:rFonts w:hint="eastAsia"/>
        </w:rPr>
        <w:t>œ</w:t>
      </w:r>
      <w:r>
        <w:rPr>
          <w:rFonts w:hint="eastAsia"/>
        </w:rPr>
        <w:t xml:space="preserve"> volitantes.</w:t>
      </w:r>
    </w:p>
    <w:p w14:paraId="48126957" w14:textId="77777777" w:rsidR="00BF2840" w:rsidRDefault="00BF2840" w:rsidP="00BF2840"/>
    <w:p w14:paraId="056008D3" w14:textId="77777777" w:rsidR="00BF2840" w:rsidRDefault="00BF2840" w:rsidP="00BF2840">
      <w:r>
        <w:rPr>
          <w:rFonts w:hint="eastAsia"/>
        </w:rPr>
        <w:t>虛空藏</w:t>
      </w:r>
      <w:r>
        <w:t xml:space="preserve"> Ākāśagarbha, or Gaganagarbha, the central bodhisattva in the court of space in the garbhadhātu group; guardian of the treasury of all wisdom and achievement; his powers extend to the five directions of space; five forms of him are portrayed under different names; he is also identified with the dawn, Aruṇa, and the </w:t>
      </w:r>
      <w:r>
        <w:rPr>
          <w:rFonts w:hint="eastAsia"/>
        </w:rPr>
        <w:t>明星</w:t>
      </w:r>
      <w:r>
        <w:t xml:space="preserve"> or Venus.</w:t>
      </w:r>
    </w:p>
    <w:p w14:paraId="503F2E70" w14:textId="77777777" w:rsidR="00BF2840" w:rsidRDefault="00BF2840" w:rsidP="00BF2840"/>
    <w:p w14:paraId="22E569D6" w14:textId="77777777" w:rsidR="00BF2840" w:rsidRDefault="00BF2840" w:rsidP="00BF2840">
      <w:pPr>
        <w:rPr>
          <w:rFonts w:hint="eastAsia"/>
        </w:rPr>
      </w:pPr>
      <w:r>
        <w:rPr>
          <w:rFonts w:hint="eastAsia"/>
        </w:rPr>
        <w:t>虛空身</w:t>
      </w:r>
      <w:r>
        <w:rPr>
          <w:rFonts w:hint="eastAsia"/>
        </w:rPr>
        <w:t xml:space="preserve"> The body which fills space, Vairocana.</w:t>
      </w:r>
    </w:p>
    <w:p w14:paraId="561A06D7" w14:textId="77777777" w:rsidR="00BF2840" w:rsidRDefault="00BF2840" w:rsidP="00BF2840"/>
    <w:p w14:paraId="3F85469D" w14:textId="77777777" w:rsidR="00BF2840" w:rsidRDefault="00BF2840" w:rsidP="00BF2840">
      <w:pPr>
        <w:rPr>
          <w:rFonts w:hint="eastAsia"/>
        </w:rPr>
      </w:pPr>
      <w:r>
        <w:rPr>
          <w:rFonts w:hint="eastAsia"/>
        </w:rPr>
        <w:lastRenderedPageBreak/>
        <w:t>虛言</w:t>
      </w:r>
      <w:r>
        <w:rPr>
          <w:rFonts w:hint="eastAsia"/>
        </w:rPr>
        <w:t xml:space="preserve"> Empty words, baseless talk.</w:t>
      </w:r>
    </w:p>
    <w:p w14:paraId="76F2CD13" w14:textId="77777777" w:rsidR="00BF2840" w:rsidRDefault="00BF2840" w:rsidP="00BF2840"/>
    <w:p w14:paraId="5BB23C26" w14:textId="77777777" w:rsidR="00BF2840" w:rsidRDefault="00BF2840" w:rsidP="00BF2840">
      <w:pPr>
        <w:rPr>
          <w:rFonts w:hint="eastAsia"/>
        </w:rPr>
      </w:pPr>
      <w:r>
        <w:rPr>
          <w:rFonts w:hint="eastAsia"/>
        </w:rPr>
        <w:t>虛誑語</w:t>
      </w:r>
      <w:r>
        <w:rPr>
          <w:rFonts w:hint="eastAsia"/>
        </w:rPr>
        <w:t xml:space="preserve"> Untrue or misleading talk, which is against the fourth commandment.</w:t>
      </w:r>
    </w:p>
    <w:p w14:paraId="5FBA6D85" w14:textId="77777777" w:rsidR="00BF2840" w:rsidRDefault="00BF2840" w:rsidP="00BF2840"/>
    <w:p w14:paraId="0E0880DA" w14:textId="77777777" w:rsidR="00BF2840" w:rsidRDefault="00BF2840" w:rsidP="00BF2840">
      <w:pPr>
        <w:rPr>
          <w:rFonts w:hint="eastAsia"/>
        </w:rPr>
      </w:pPr>
      <w:r>
        <w:rPr>
          <w:rFonts w:hint="eastAsia"/>
        </w:rPr>
        <w:t>蛭</w:t>
      </w:r>
      <w:r>
        <w:rPr>
          <w:rFonts w:hint="eastAsia"/>
        </w:rPr>
        <w:t xml:space="preserve"> A leech.</w:t>
      </w:r>
    </w:p>
    <w:p w14:paraId="7743F67F" w14:textId="77777777" w:rsidR="00BF2840" w:rsidRDefault="00BF2840" w:rsidP="00BF2840"/>
    <w:p w14:paraId="05545509" w14:textId="77777777" w:rsidR="00BF2840" w:rsidRDefault="00BF2840" w:rsidP="00BF2840">
      <w:r>
        <w:rPr>
          <w:rFonts w:hint="eastAsia"/>
        </w:rPr>
        <w:t>蛭數</w:t>
      </w:r>
      <w:r>
        <w:t xml:space="preserve"> idem </w:t>
      </w:r>
      <w:r>
        <w:rPr>
          <w:rFonts w:hint="eastAsia"/>
        </w:rPr>
        <w:t>底沙</w:t>
      </w:r>
      <w:r>
        <w:t xml:space="preserve"> Tiṣya.</w:t>
      </w:r>
    </w:p>
    <w:p w14:paraId="0F4EE728" w14:textId="77777777" w:rsidR="00BF2840" w:rsidRDefault="00BF2840" w:rsidP="00BF2840"/>
    <w:p w14:paraId="61069570" w14:textId="77777777" w:rsidR="00BF2840" w:rsidRDefault="00BF2840" w:rsidP="00BF2840">
      <w:pPr>
        <w:rPr>
          <w:rFonts w:hint="eastAsia"/>
        </w:rPr>
      </w:pPr>
      <w:r>
        <w:rPr>
          <w:rFonts w:hint="eastAsia"/>
        </w:rPr>
        <w:t>蛤</w:t>
      </w:r>
      <w:r>
        <w:rPr>
          <w:rFonts w:hint="eastAsia"/>
        </w:rPr>
        <w:t xml:space="preserve"> Bivalves, clams.</w:t>
      </w:r>
    </w:p>
    <w:p w14:paraId="549FD476" w14:textId="77777777" w:rsidR="00BF2840" w:rsidRDefault="00BF2840" w:rsidP="00BF2840"/>
    <w:p w14:paraId="12A6867E" w14:textId="77777777" w:rsidR="00BF2840" w:rsidRDefault="00BF2840" w:rsidP="00BF2840">
      <w:pPr>
        <w:rPr>
          <w:rFonts w:hint="eastAsia"/>
        </w:rPr>
      </w:pPr>
      <w:r>
        <w:rPr>
          <w:rFonts w:hint="eastAsia"/>
        </w:rPr>
        <w:t>蛤唎觀音</w:t>
      </w:r>
      <w:r>
        <w:rPr>
          <w:rFonts w:hint="eastAsia"/>
        </w:rPr>
        <w:t xml:space="preserve"> One of the thirty-three forms of Guanyin, seated on a shell.</w:t>
      </w:r>
    </w:p>
    <w:p w14:paraId="1982382A" w14:textId="77777777" w:rsidR="00BF2840" w:rsidRDefault="00BF2840" w:rsidP="00BF2840"/>
    <w:p w14:paraId="33B15310" w14:textId="77777777" w:rsidR="00BF2840" w:rsidRDefault="00BF2840" w:rsidP="00BF2840">
      <w:pPr>
        <w:rPr>
          <w:rFonts w:hint="eastAsia"/>
        </w:rPr>
      </w:pPr>
      <w:r>
        <w:rPr>
          <w:rFonts w:hint="eastAsia"/>
        </w:rPr>
        <w:t>衆</w:t>
      </w:r>
      <w:r>
        <w:rPr>
          <w:rFonts w:hint="eastAsia"/>
        </w:rPr>
        <w:t xml:space="preserve"> All, the many; a company of at least three.</w:t>
      </w:r>
    </w:p>
    <w:p w14:paraId="34CC624F" w14:textId="77777777" w:rsidR="00BF2840" w:rsidRDefault="00BF2840" w:rsidP="00BF2840"/>
    <w:p w14:paraId="1FE42DD8" w14:textId="77777777" w:rsidR="00BF2840" w:rsidRDefault="00BF2840" w:rsidP="00BF2840">
      <w:r>
        <w:rPr>
          <w:rFonts w:hint="eastAsia"/>
        </w:rPr>
        <w:t>衆僧</w:t>
      </w:r>
      <w:r>
        <w:t xml:space="preserve"> saṃgha, all the monks, an assembly of at least three monks.</w:t>
      </w:r>
    </w:p>
    <w:p w14:paraId="0FBF7357" w14:textId="77777777" w:rsidR="00BF2840" w:rsidRDefault="00BF2840" w:rsidP="00BF2840"/>
    <w:p w14:paraId="3EB8891A" w14:textId="77777777" w:rsidR="00BF2840" w:rsidRDefault="00BF2840" w:rsidP="00BF2840">
      <w:r>
        <w:rPr>
          <w:rFonts w:hint="eastAsia"/>
        </w:rPr>
        <w:t>衆合</w:t>
      </w:r>
      <w:r>
        <w:t xml:space="preserve"> (</w:t>
      </w:r>
      <w:r>
        <w:rPr>
          <w:rFonts w:hint="eastAsia"/>
        </w:rPr>
        <w:t>衆合地獄</w:t>
      </w:r>
      <w:r>
        <w:t xml:space="preserve">); </w:t>
      </w:r>
      <w:r>
        <w:rPr>
          <w:rFonts w:hint="eastAsia"/>
        </w:rPr>
        <w:t>衆磕</w:t>
      </w:r>
      <w:r>
        <w:t xml:space="preserve"> The third of the eight hot hells, Saṃghāta, where two ranges of mountains meet to crush the sinners.</w:t>
      </w:r>
    </w:p>
    <w:p w14:paraId="487082A3" w14:textId="77777777" w:rsidR="00BF2840" w:rsidRDefault="00BF2840" w:rsidP="00BF2840"/>
    <w:p w14:paraId="1F50790A" w14:textId="77777777" w:rsidR="00BF2840" w:rsidRDefault="00BF2840" w:rsidP="00BF2840">
      <w:r>
        <w:rPr>
          <w:rFonts w:hint="eastAsia"/>
        </w:rPr>
        <w:t>衆園</w:t>
      </w:r>
      <w:r>
        <w:t xml:space="preserve"> </w:t>
      </w:r>
      <w:r>
        <w:rPr>
          <w:rFonts w:hint="eastAsia"/>
        </w:rPr>
        <w:t>衆寮</w:t>
      </w:r>
      <w:r>
        <w:t xml:space="preserve"> saṃghārāma, a monastery, a nunnery; originally only the surrounding park.</w:t>
      </w:r>
    </w:p>
    <w:p w14:paraId="6D403598" w14:textId="77777777" w:rsidR="00BF2840" w:rsidRDefault="00BF2840" w:rsidP="00BF2840"/>
    <w:p w14:paraId="5354F490" w14:textId="77777777" w:rsidR="00BF2840" w:rsidRDefault="00BF2840" w:rsidP="00BF2840">
      <w:pPr>
        <w:rPr>
          <w:rFonts w:hint="eastAsia"/>
        </w:rPr>
      </w:pPr>
      <w:r>
        <w:rPr>
          <w:rFonts w:hint="eastAsia"/>
        </w:rPr>
        <w:t>衆徒</w:t>
      </w:r>
      <w:r>
        <w:rPr>
          <w:rFonts w:hint="eastAsia"/>
        </w:rPr>
        <w:t xml:space="preserve"> The whole body of followers; also the monks, all the monks.</w:t>
      </w:r>
    </w:p>
    <w:p w14:paraId="7D372B53" w14:textId="77777777" w:rsidR="00BF2840" w:rsidRDefault="00BF2840" w:rsidP="00BF2840"/>
    <w:p w14:paraId="48860863" w14:textId="77777777" w:rsidR="00BF2840" w:rsidRDefault="00BF2840" w:rsidP="00BF2840">
      <w:pPr>
        <w:rPr>
          <w:rFonts w:hint="eastAsia"/>
        </w:rPr>
      </w:pPr>
      <w:r>
        <w:rPr>
          <w:rFonts w:hint="eastAsia"/>
        </w:rPr>
        <w:t>衆會</w:t>
      </w:r>
      <w:r>
        <w:rPr>
          <w:rFonts w:hint="eastAsia"/>
        </w:rPr>
        <w:t xml:space="preserve"> An assembly (of all the monks).</w:t>
      </w:r>
    </w:p>
    <w:p w14:paraId="58FC93E8" w14:textId="77777777" w:rsidR="00BF2840" w:rsidRDefault="00BF2840" w:rsidP="00BF2840"/>
    <w:p w14:paraId="6CC3123B" w14:textId="77777777" w:rsidR="00BF2840" w:rsidRDefault="00BF2840" w:rsidP="00BF2840">
      <w:pPr>
        <w:rPr>
          <w:rFonts w:hint="eastAsia"/>
        </w:rPr>
      </w:pPr>
      <w:r>
        <w:rPr>
          <w:rFonts w:hint="eastAsia"/>
        </w:rPr>
        <w:t>衆生</w:t>
      </w:r>
      <w:r>
        <w:rPr>
          <w:rFonts w:hint="eastAsia"/>
        </w:rPr>
        <w:t xml:space="preserve"> sattva; all the living, living beings, older tr. </w:t>
      </w:r>
      <w:r>
        <w:rPr>
          <w:rFonts w:hint="eastAsia"/>
        </w:rPr>
        <w:t>有情</w:t>
      </w:r>
      <w:r>
        <w:rPr>
          <w:rFonts w:hint="eastAsia"/>
        </w:rPr>
        <w:t xml:space="preserve"> sentient, or conscious beings; also many lives, i.e. many transmigrations.</w:t>
      </w:r>
    </w:p>
    <w:p w14:paraId="129F514E" w14:textId="77777777" w:rsidR="00BF2840" w:rsidRDefault="00BF2840" w:rsidP="00BF2840"/>
    <w:p w14:paraId="04FED829" w14:textId="77777777" w:rsidR="00BF2840" w:rsidRDefault="00BF2840" w:rsidP="00BF2840">
      <w:pPr>
        <w:rPr>
          <w:rFonts w:hint="eastAsia"/>
        </w:rPr>
      </w:pPr>
      <w:r>
        <w:rPr>
          <w:rFonts w:hint="eastAsia"/>
        </w:rPr>
        <w:lastRenderedPageBreak/>
        <w:t>衆生世間</w:t>
      </w:r>
      <w:r>
        <w:rPr>
          <w:rFonts w:hint="eastAsia"/>
        </w:rPr>
        <w:t xml:space="preserve"> The world of beings from Hades to Buddha-land; also all beings subject to transformation by Buddha.</w:t>
      </w:r>
    </w:p>
    <w:p w14:paraId="3FB74090" w14:textId="77777777" w:rsidR="00BF2840" w:rsidRDefault="00BF2840" w:rsidP="00BF2840"/>
    <w:p w14:paraId="74349978" w14:textId="77777777" w:rsidR="00BF2840" w:rsidRDefault="00BF2840" w:rsidP="00BF2840">
      <w:pPr>
        <w:rPr>
          <w:rFonts w:hint="eastAsia"/>
        </w:rPr>
      </w:pPr>
      <w:r>
        <w:rPr>
          <w:rFonts w:hint="eastAsia"/>
        </w:rPr>
        <w:t>衆生垢</w:t>
      </w:r>
      <w:r>
        <w:rPr>
          <w:rFonts w:hint="eastAsia"/>
        </w:rPr>
        <w:t xml:space="preserve"> The common defilement of all beings by the false view that the ego has real existence.</w:t>
      </w:r>
    </w:p>
    <w:p w14:paraId="20F08389" w14:textId="77777777" w:rsidR="00BF2840" w:rsidRDefault="00BF2840" w:rsidP="00BF2840"/>
    <w:p w14:paraId="45F2EAD2" w14:textId="77777777" w:rsidR="00BF2840" w:rsidRDefault="00BF2840" w:rsidP="00BF2840">
      <w:pPr>
        <w:rPr>
          <w:rFonts w:hint="eastAsia"/>
        </w:rPr>
      </w:pPr>
      <w:r>
        <w:rPr>
          <w:rFonts w:hint="eastAsia"/>
        </w:rPr>
        <w:t>衆生忍</w:t>
      </w:r>
      <w:r>
        <w:rPr>
          <w:rFonts w:hint="eastAsia"/>
        </w:rPr>
        <w:t xml:space="preserve"> Patience towards all living beings under all circumstances.</w:t>
      </w:r>
    </w:p>
    <w:p w14:paraId="13276225" w14:textId="77777777" w:rsidR="00BF2840" w:rsidRDefault="00BF2840" w:rsidP="00BF2840"/>
    <w:p w14:paraId="68ECCF79" w14:textId="77777777" w:rsidR="00BF2840" w:rsidRDefault="00BF2840" w:rsidP="00BF2840">
      <w:pPr>
        <w:rPr>
          <w:rFonts w:hint="eastAsia"/>
        </w:rPr>
      </w:pPr>
      <w:r>
        <w:rPr>
          <w:rFonts w:hint="eastAsia"/>
        </w:rPr>
        <w:t>衆生想</w:t>
      </w:r>
      <w:r>
        <w:rPr>
          <w:rFonts w:hint="eastAsia"/>
        </w:rPr>
        <w:t xml:space="preserve"> The false notion that all beings have reality.</w:t>
      </w:r>
    </w:p>
    <w:p w14:paraId="5FE05156" w14:textId="77777777" w:rsidR="00BF2840" w:rsidRDefault="00BF2840" w:rsidP="00BF2840"/>
    <w:p w14:paraId="3B9D3E2A" w14:textId="77777777" w:rsidR="00BF2840" w:rsidRDefault="00BF2840" w:rsidP="00BF2840">
      <w:pPr>
        <w:rPr>
          <w:rFonts w:hint="eastAsia"/>
        </w:rPr>
      </w:pPr>
      <w:r>
        <w:rPr>
          <w:rFonts w:hint="eastAsia"/>
        </w:rPr>
        <w:t>衆生本性</w:t>
      </w:r>
      <w:r>
        <w:rPr>
          <w:rFonts w:hint="eastAsia"/>
        </w:rPr>
        <w:t xml:space="preserve"> The original nature of all the living, i.e. the bh</w:t>
      </w:r>
      <w:r>
        <w:rPr>
          <w:rFonts w:hint="eastAsia"/>
        </w:rPr>
        <w:t>ū</w:t>
      </w:r>
      <w:r>
        <w:rPr>
          <w:rFonts w:hint="eastAsia"/>
        </w:rPr>
        <w:t>tatathat</w:t>
      </w:r>
      <w:r>
        <w:rPr>
          <w:rFonts w:hint="eastAsia"/>
        </w:rPr>
        <w:t>ā</w:t>
      </w:r>
      <w:r>
        <w:rPr>
          <w:rFonts w:hint="eastAsia"/>
        </w:rPr>
        <w:t xml:space="preserve"> in its phenomenal aspect.</w:t>
      </w:r>
    </w:p>
    <w:p w14:paraId="1A6696A5" w14:textId="77777777" w:rsidR="00BF2840" w:rsidRDefault="00BF2840" w:rsidP="00BF2840"/>
    <w:p w14:paraId="6CADF30F" w14:textId="77777777" w:rsidR="00BF2840" w:rsidRDefault="00BF2840" w:rsidP="00BF2840">
      <w:pPr>
        <w:rPr>
          <w:rFonts w:hint="eastAsia"/>
        </w:rPr>
      </w:pPr>
      <w:r>
        <w:rPr>
          <w:rFonts w:hint="eastAsia"/>
        </w:rPr>
        <w:t>衆生根</w:t>
      </w:r>
      <w:r>
        <w:rPr>
          <w:rFonts w:hint="eastAsia"/>
        </w:rPr>
        <w:t xml:space="preserve"> The nature, or root, of all beings, cf. </w:t>
      </w:r>
      <w:r>
        <w:rPr>
          <w:rFonts w:hint="eastAsia"/>
        </w:rPr>
        <w:t>衆生本性</w:t>
      </w:r>
      <w:r>
        <w:rPr>
          <w:rFonts w:hint="eastAsia"/>
        </w:rPr>
        <w:t>.</w:t>
      </w:r>
    </w:p>
    <w:p w14:paraId="68526C59" w14:textId="77777777" w:rsidR="00BF2840" w:rsidRDefault="00BF2840" w:rsidP="00BF2840"/>
    <w:p w14:paraId="3D1393BC" w14:textId="77777777" w:rsidR="00BF2840" w:rsidRDefault="00BF2840" w:rsidP="00BF2840">
      <w:r>
        <w:rPr>
          <w:rFonts w:hint="eastAsia"/>
        </w:rPr>
        <w:t>衆生濁</w:t>
      </w:r>
      <w:r>
        <w:t xml:space="preserve"> The fourth of the five periods of decay, sattvākaṣāya, when all creatures are stupid and unclean.</w:t>
      </w:r>
    </w:p>
    <w:p w14:paraId="33176160" w14:textId="77777777" w:rsidR="00BF2840" w:rsidRDefault="00BF2840" w:rsidP="00BF2840"/>
    <w:p w14:paraId="22FF5DB1" w14:textId="77777777" w:rsidR="00BF2840" w:rsidRDefault="00BF2840" w:rsidP="00BF2840">
      <w:pPr>
        <w:rPr>
          <w:rFonts w:hint="eastAsia"/>
        </w:rPr>
      </w:pPr>
      <w:r>
        <w:rPr>
          <w:rFonts w:hint="eastAsia"/>
        </w:rPr>
        <w:t>衆生無始無終</w:t>
      </w:r>
      <w:r>
        <w:rPr>
          <w:rFonts w:hint="eastAsia"/>
        </w:rPr>
        <w:t xml:space="preserve"> As all beings are par of the </w:t>
      </w:r>
      <w:r>
        <w:rPr>
          <w:rFonts w:hint="eastAsia"/>
        </w:rPr>
        <w:t>法身</w:t>
      </w:r>
      <w:r>
        <w:rPr>
          <w:rFonts w:hint="eastAsia"/>
        </w:rPr>
        <w:t xml:space="preserve"> dharmak</w:t>
      </w:r>
      <w:r>
        <w:rPr>
          <w:rFonts w:hint="eastAsia"/>
        </w:rPr>
        <w:t>ā</w:t>
      </w:r>
      <w:r>
        <w:rPr>
          <w:rFonts w:hint="eastAsia"/>
        </w:rPr>
        <w:t>ya they have neither beginning nor end.</w:t>
      </w:r>
    </w:p>
    <w:p w14:paraId="39BA2385" w14:textId="77777777" w:rsidR="00BF2840" w:rsidRDefault="00BF2840" w:rsidP="00BF2840"/>
    <w:p w14:paraId="34F18573" w14:textId="77777777" w:rsidR="00BF2840" w:rsidRDefault="00BF2840" w:rsidP="00BF2840">
      <w:pPr>
        <w:rPr>
          <w:rFonts w:hint="eastAsia"/>
        </w:rPr>
      </w:pPr>
      <w:r>
        <w:rPr>
          <w:rFonts w:hint="eastAsia"/>
        </w:rPr>
        <w:t>衆生界</w:t>
      </w:r>
      <w:r>
        <w:rPr>
          <w:rFonts w:hint="eastAsia"/>
        </w:rPr>
        <w:t xml:space="preserve"> The realm of all the living in contrast with the Buddha-realm.</w:t>
      </w:r>
    </w:p>
    <w:p w14:paraId="30996857" w14:textId="77777777" w:rsidR="00BF2840" w:rsidRDefault="00BF2840" w:rsidP="00BF2840"/>
    <w:p w14:paraId="0844AA19" w14:textId="77777777" w:rsidR="00BF2840" w:rsidRDefault="00BF2840" w:rsidP="00BF2840">
      <w:pPr>
        <w:rPr>
          <w:rFonts w:hint="eastAsia"/>
        </w:rPr>
      </w:pPr>
      <w:r>
        <w:rPr>
          <w:rFonts w:hint="eastAsia"/>
        </w:rPr>
        <w:t>衆生相</w:t>
      </w:r>
      <w:r>
        <w:rPr>
          <w:rFonts w:hint="eastAsia"/>
        </w:rPr>
        <w:t xml:space="preserve"> </w:t>
      </w:r>
      <w:r>
        <w:rPr>
          <w:rFonts w:hint="eastAsia"/>
        </w:rPr>
        <w:t>衆生見</w:t>
      </w:r>
      <w:r>
        <w:rPr>
          <w:rFonts w:hint="eastAsia"/>
        </w:rPr>
        <w:t xml:space="preserve"> The concept that all beings have reality.</w:t>
      </w:r>
    </w:p>
    <w:p w14:paraId="4D3E486A" w14:textId="77777777" w:rsidR="00BF2840" w:rsidRDefault="00BF2840" w:rsidP="00BF2840"/>
    <w:p w14:paraId="696CE159" w14:textId="77777777" w:rsidR="00BF2840" w:rsidRDefault="00BF2840" w:rsidP="00BF2840">
      <w:pPr>
        <w:rPr>
          <w:rFonts w:hint="eastAsia"/>
        </w:rPr>
      </w:pPr>
      <w:r>
        <w:rPr>
          <w:rFonts w:hint="eastAsia"/>
        </w:rPr>
        <w:t>衆祐</w:t>
      </w:r>
      <w:r>
        <w:rPr>
          <w:rFonts w:hint="eastAsia"/>
        </w:rPr>
        <w:t xml:space="preserve"> Protector or Benefactor of all, an old intp. of Bhagavat.</w:t>
      </w:r>
    </w:p>
    <w:p w14:paraId="110E012E" w14:textId="77777777" w:rsidR="00BF2840" w:rsidRDefault="00BF2840" w:rsidP="00BF2840"/>
    <w:p w14:paraId="61500020" w14:textId="77777777" w:rsidR="00BF2840" w:rsidRDefault="00BF2840" w:rsidP="00BF2840">
      <w:pPr>
        <w:rPr>
          <w:rFonts w:hint="eastAsia"/>
        </w:rPr>
      </w:pPr>
      <w:r>
        <w:rPr>
          <w:rFonts w:hint="eastAsia"/>
        </w:rPr>
        <w:t>衆聖</w:t>
      </w:r>
      <w:r>
        <w:rPr>
          <w:rFonts w:hint="eastAsia"/>
        </w:rPr>
        <w:t xml:space="preserve"> All saints, all who have realized the Buddha-truth.</w:t>
      </w:r>
    </w:p>
    <w:p w14:paraId="5521B13A" w14:textId="77777777" w:rsidR="00BF2840" w:rsidRDefault="00BF2840" w:rsidP="00BF2840"/>
    <w:p w14:paraId="0898E39A" w14:textId="77777777" w:rsidR="00BF2840" w:rsidRDefault="00BF2840" w:rsidP="00BF2840">
      <w:pPr>
        <w:rPr>
          <w:rFonts w:hint="eastAsia"/>
        </w:rPr>
      </w:pPr>
      <w:r>
        <w:rPr>
          <w:rFonts w:hint="eastAsia"/>
        </w:rPr>
        <w:t>衆苦</w:t>
      </w:r>
      <w:r>
        <w:rPr>
          <w:rFonts w:hint="eastAsia"/>
        </w:rPr>
        <w:t xml:space="preserve"> All the miseries of existence, the sufferings of all.</w:t>
      </w:r>
    </w:p>
    <w:p w14:paraId="6C604324" w14:textId="77777777" w:rsidR="00BF2840" w:rsidRDefault="00BF2840" w:rsidP="00BF2840"/>
    <w:p w14:paraId="43FC9EC2" w14:textId="77777777" w:rsidR="00BF2840" w:rsidRDefault="00BF2840" w:rsidP="00BF2840">
      <w:pPr>
        <w:rPr>
          <w:rFonts w:hint="eastAsia"/>
        </w:rPr>
      </w:pPr>
      <w:r>
        <w:rPr>
          <w:rFonts w:hint="eastAsia"/>
        </w:rPr>
        <w:lastRenderedPageBreak/>
        <w:t>衆道</w:t>
      </w:r>
      <w:r>
        <w:rPr>
          <w:rFonts w:hint="eastAsia"/>
        </w:rPr>
        <w:t xml:space="preserve"> The way of all; all the three y</w:t>
      </w:r>
      <w:r>
        <w:rPr>
          <w:rFonts w:hint="eastAsia"/>
        </w:rPr>
        <w:t>ā</w:t>
      </w:r>
      <w:r>
        <w:rPr>
          <w:rFonts w:hint="eastAsia"/>
        </w:rPr>
        <w:t>na, or vehicles of salvation.</w:t>
      </w:r>
    </w:p>
    <w:p w14:paraId="4D635ADB" w14:textId="77777777" w:rsidR="00BF2840" w:rsidRDefault="00BF2840" w:rsidP="00BF2840"/>
    <w:p w14:paraId="77A1705A" w14:textId="77777777" w:rsidR="00BF2840" w:rsidRDefault="00BF2840" w:rsidP="00BF2840">
      <w:pPr>
        <w:rPr>
          <w:rFonts w:hint="eastAsia"/>
        </w:rPr>
      </w:pPr>
      <w:r>
        <w:rPr>
          <w:rFonts w:hint="eastAsia"/>
        </w:rPr>
        <w:t>衆香國土</w:t>
      </w:r>
      <w:r>
        <w:rPr>
          <w:rFonts w:hint="eastAsia"/>
        </w:rPr>
        <w:t xml:space="preserve"> The country of all fragrance, i. e. the Pure Land, also the s</w:t>
      </w:r>
      <w:r>
        <w:rPr>
          <w:rFonts w:hint="eastAsia"/>
        </w:rPr>
        <w:t>ū</w:t>
      </w:r>
      <w:r>
        <w:rPr>
          <w:rFonts w:hint="eastAsia"/>
        </w:rPr>
        <w:t>tras.</w:t>
      </w:r>
    </w:p>
    <w:p w14:paraId="07602303" w14:textId="77777777" w:rsidR="00BF2840" w:rsidRDefault="00BF2840" w:rsidP="00BF2840"/>
    <w:p w14:paraId="0E2BD660" w14:textId="77777777" w:rsidR="00BF2840" w:rsidRDefault="00BF2840" w:rsidP="00BF2840">
      <w:pPr>
        <w:rPr>
          <w:rFonts w:hint="eastAsia"/>
        </w:rPr>
      </w:pPr>
      <w:r>
        <w:rPr>
          <w:rFonts w:hint="eastAsia"/>
        </w:rPr>
        <w:t>街</w:t>
      </w:r>
      <w:r>
        <w:rPr>
          <w:rFonts w:hint="eastAsia"/>
        </w:rPr>
        <w:t xml:space="preserve"> A street (especially with shops), a market.</w:t>
      </w:r>
    </w:p>
    <w:p w14:paraId="42CBE1C3" w14:textId="77777777" w:rsidR="00BF2840" w:rsidRDefault="00BF2840" w:rsidP="00BF2840"/>
    <w:p w14:paraId="22A0DB38" w14:textId="77777777" w:rsidR="00BF2840" w:rsidRDefault="00BF2840" w:rsidP="00BF2840">
      <w:pPr>
        <w:rPr>
          <w:rFonts w:hint="eastAsia"/>
        </w:rPr>
      </w:pPr>
      <w:r>
        <w:rPr>
          <w:rFonts w:hint="eastAsia"/>
        </w:rPr>
        <w:t>街方</w:t>
      </w:r>
      <w:r>
        <w:rPr>
          <w:rFonts w:hint="eastAsia"/>
        </w:rPr>
        <w:t xml:space="preserve"> The busy mart of life.</w:t>
      </w:r>
    </w:p>
    <w:p w14:paraId="1006C3F8" w14:textId="77777777" w:rsidR="00BF2840" w:rsidRDefault="00BF2840" w:rsidP="00BF2840"/>
    <w:p w14:paraId="6E98C5A7" w14:textId="77777777" w:rsidR="00BF2840" w:rsidRDefault="00BF2840" w:rsidP="00BF2840">
      <w:pPr>
        <w:rPr>
          <w:rFonts w:hint="eastAsia"/>
        </w:rPr>
      </w:pPr>
      <w:r>
        <w:rPr>
          <w:rFonts w:hint="eastAsia"/>
        </w:rPr>
        <w:t>裂</w:t>
      </w:r>
      <w:r>
        <w:rPr>
          <w:rFonts w:hint="eastAsia"/>
        </w:rPr>
        <w:t xml:space="preserve"> To rip, split, crack.</w:t>
      </w:r>
    </w:p>
    <w:p w14:paraId="75E37939" w14:textId="77777777" w:rsidR="00BF2840" w:rsidRDefault="00BF2840" w:rsidP="00BF2840"/>
    <w:p w14:paraId="32AE6CBB" w14:textId="77777777" w:rsidR="00BF2840" w:rsidRDefault="00BF2840" w:rsidP="00BF2840">
      <w:pPr>
        <w:rPr>
          <w:rFonts w:hint="eastAsia"/>
        </w:rPr>
      </w:pPr>
      <w:r>
        <w:rPr>
          <w:rFonts w:hint="eastAsia"/>
        </w:rPr>
        <w:t>裂裳</w:t>
      </w:r>
      <w:r>
        <w:rPr>
          <w:rFonts w:hint="eastAsia"/>
        </w:rPr>
        <w:t xml:space="preserve"> The torn robe (of Buddhism), i.e. split into eighteen pieces, like the H</w:t>
      </w:r>
      <w:r>
        <w:rPr>
          <w:rFonts w:hint="eastAsia"/>
        </w:rPr>
        <w:t>ī</w:t>
      </w:r>
      <w:r>
        <w:rPr>
          <w:rFonts w:hint="eastAsia"/>
        </w:rPr>
        <w:t>nay</w:t>
      </w:r>
      <w:r>
        <w:rPr>
          <w:rFonts w:hint="eastAsia"/>
        </w:rPr>
        <w:t>ā</w:t>
      </w:r>
      <w:r>
        <w:rPr>
          <w:rFonts w:hint="eastAsia"/>
        </w:rPr>
        <w:t>na sects.</w:t>
      </w:r>
    </w:p>
    <w:p w14:paraId="688E007F" w14:textId="77777777" w:rsidR="00BF2840" w:rsidRDefault="00BF2840" w:rsidP="00BF2840"/>
    <w:p w14:paraId="2AB5FBAE" w14:textId="77777777" w:rsidR="00BF2840" w:rsidRDefault="00BF2840" w:rsidP="00BF2840">
      <w:pPr>
        <w:rPr>
          <w:rFonts w:hint="eastAsia"/>
        </w:rPr>
      </w:pPr>
      <w:r>
        <w:rPr>
          <w:rFonts w:hint="eastAsia"/>
        </w:rPr>
        <w:t>視</w:t>
      </w:r>
      <w:r>
        <w:rPr>
          <w:rFonts w:hint="eastAsia"/>
        </w:rPr>
        <w:t xml:space="preserve"> Look, see, behold.</w:t>
      </w:r>
    </w:p>
    <w:p w14:paraId="2284F923" w14:textId="77777777" w:rsidR="00BF2840" w:rsidRDefault="00BF2840" w:rsidP="00BF2840"/>
    <w:p w14:paraId="62566CA9" w14:textId="77777777" w:rsidR="00BF2840" w:rsidRDefault="00BF2840" w:rsidP="00BF2840">
      <w:pPr>
        <w:rPr>
          <w:rFonts w:hint="eastAsia"/>
        </w:rPr>
      </w:pPr>
      <w:r>
        <w:rPr>
          <w:rFonts w:hint="eastAsia"/>
        </w:rPr>
        <w:t>視那</w:t>
      </w:r>
      <w:r>
        <w:rPr>
          <w:rFonts w:hint="eastAsia"/>
        </w:rPr>
        <w:t xml:space="preserve"> jina, victor, idem </w:t>
      </w:r>
      <w:r>
        <w:rPr>
          <w:rFonts w:hint="eastAsia"/>
        </w:rPr>
        <w:t>耆那</w:t>
      </w:r>
      <w:r>
        <w:rPr>
          <w:rFonts w:hint="eastAsia"/>
        </w:rPr>
        <w:t>.</w:t>
      </w:r>
    </w:p>
    <w:p w14:paraId="28936B09" w14:textId="77777777" w:rsidR="00BF2840" w:rsidRDefault="00BF2840" w:rsidP="00BF2840"/>
    <w:p w14:paraId="3A7DF15E" w14:textId="77777777" w:rsidR="00BF2840" w:rsidRDefault="00BF2840" w:rsidP="00BF2840">
      <w:pPr>
        <w:rPr>
          <w:rFonts w:hint="eastAsia"/>
        </w:rPr>
      </w:pPr>
      <w:r>
        <w:rPr>
          <w:rFonts w:hint="eastAsia"/>
        </w:rPr>
        <w:t>觝突</w:t>
      </w:r>
      <w:r>
        <w:rPr>
          <w:rFonts w:hint="eastAsia"/>
        </w:rPr>
        <w:t xml:space="preserve"> To butt against, gore, as an angry bull.</w:t>
      </w:r>
    </w:p>
    <w:p w14:paraId="0CA1665D" w14:textId="77777777" w:rsidR="00BF2840" w:rsidRDefault="00BF2840" w:rsidP="00BF2840"/>
    <w:p w14:paraId="26E0AEA4" w14:textId="77777777" w:rsidR="00BF2840" w:rsidRDefault="00BF2840" w:rsidP="00BF2840">
      <w:pPr>
        <w:rPr>
          <w:rFonts w:hint="eastAsia"/>
        </w:rPr>
      </w:pPr>
      <w:r>
        <w:rPr>
          <w:rFonts w:hint="eastAsia"/>
        </w:rPr>
        <w:t>詐</w:t>
      </w:r>
      <w:r>
        <w:rPr>
          <w:rFonts w:hint="eastAsia"/>
        </w:rPr>
        <w:t xml:space="preserve"> Impose on, deceive, feign, pretend.</w:t>
      </w:r>
    </w:p>
    <w:p w14:paraId="14988D8B" w14:textId="77777777" w:rsidR="00BF2840" w:rsidRDefault="00BF2840" w:rsidP="00BF2840"/>
    <w:p w14:paraId="3B7AB74F" w14:textId="77777777" w:rsidR="00BF2840" w:rsidRDefault="00BF2840" w:rsidP="00BF2840">
      <w:pPr>
        <w:rPr>
          <w:rFonts w:hint="eastAsia"/>
        </w:rPr>
      </w:pPr>
      <w:r>
        <w:rPr>
          <w:rFonts w:hint="eastAsia"/>
        </w:rPr>
        <w:t>奸詐</w:t>
      </w:r>
      <w:r>
        <w:rPr>
          <w:rFonts w:hint="eastAsia"/>
        </w:rPr>
        <w:t xml:space="preserve"> Fraudulent, crafty, to cheat.</w:t>
      </w:r>
    </w:p>
    <w:p w14:paraId="6DD712CF" w14:textId="77777777" w:rsidR="00BF2840" w:rsidRDefault="00BF2840" w:rsidP="00BF2840"/>
    <w:p w14:paraId="6EF9897B" w14:textId="77777777" w:rsidR="00BF2840" w:rsidRDefault="00BF2840" w:rsidP="00BF2840">
      <w:pPr>
        <w:rPr>
          <w:rFonts w:hint="eastAsia"/>
        </w:rPr>
      </w:pPr>
      <w:r>
        <w:rPr>
          <w:rFonts w:hint="eastAsia"/>
        </w:rPr>
        <w:t>註</w:t>
      </w:r>
      <w:r>
        <w:rPr>
          <w:rFonts w:hint="eastAsia"/>
        </w:rPr>
        <w:t xml:space="preserve"> Explain, open up the meaning, define.</w:t>
      </w:r>
    </w:p>
    <w:p w14:paraId="761C1E4E" w14:textId="77777777" w:rsidR="00BF2840" w:rsidRDefault="00BF2840" w:rsidP="00BF2840"/>
    <w:p w14:paraId="2FC38275" w14:textId="77777777" w:rsidR="00BF2840" w:rsidRDefault="00BF2840" w:rsidP="00BF2840">
      <w:pPr>
        <w:rPr>
          <w:rFonts w:hint="eastAsia"/>
        </w:rPr>
      </w:pPr>
      <w:r>
        <w:rPr>
          <w:rFonts w:hint="eastAsia"/>
        </w:rPr>
        <w:t>註疏</w:t>
      </w:r>
      <w:r>
        <w:rPr>
          <w:rFonts w:hint="eastAsia"/>
        </w:rPr>
        <w:t xml:space="preserve"> Notes and comments.</w:t>
      </w:r>
    </w:p>
    <w:p w14:paraId="7A70A089" w14:textId="77777777" w:rsidR="00BF2840" w:rsidRDefault="00BF2840" w:rsidP="00BF2840"/>
    <w:p w14:paraId="4DCBA666" w14:textId="77777777" w:rsidR="00BF2840" w:rsidRDefault="00BF2840" w:rsidP="00BF2840">
      <w:pPr>
        <w:rPr>
          <w:rFonts w:hint="eastAsia"/>
        </w:rPr>
      </w:pPr>
      <w:r>
        <w:rPr>
          <w:rFonts w:hint="eastAsia"/>
        </w:rPr>
        <w:t>評</w:t>
      </w:r>
      <w:r>
        <w:rPr>
          <w:rFonts w:hint="eastAsia"/>
        </w:rPr>
        <w:t xml:space="preserve"> Criticize, discuss.</w:t>
      </w:r>
    </w:p>
    <w:p w14:paraId="18BB6FFF" w14:textId="77777777" w:rsidR="00BF2840" w:rsidRDefault="00BF2840" w:rsidP="00BF2840"/>
    <w:p w14:paraId="69C4546A" w14:textId="77777777" w:rsidR="00BF2840" w:rsidRDefault="00BF2840" w:rsidP="00BF2840">
      <w:pPr>
        <w:rPr>
          <w:rFonts w:hint="eastAsia"/>
        </w:rPr>
      </w:pPr>
      <w:r>
        <w:rPr>
          <w:rFonts w:hint="eastAsia"/>
        </w:rPr>
        <w:lastRenderedPageBreak/>
        <w:t>評註</w:t>
      </w:r>
      <w:r>
        <w:rPr>
          <w:rFonts w:hint="eastAsia"/>
        </w:rPr>
        <w:t xml:space="preserve"> Criticize, comment on.</w:t>
      </w:r>
    </w:p>
    <w:p w14:paraId="2BE74AFD" w14:textId="77777777" w:rsidR="00BF2840" w:rsidRDefault="00BF2840" w:rsidP="00BF2840"/>
    <w:p w14:paraId="633495A3" w14:textId="77777777" w:rsidR="00BF2840" w:rsidRDefault="00BF2840" w:rsidP="00BF2840">
      <w:pPr>
        <w:rPr>
          <w:rFonts w:hint="eastAsia"/>
        </w:rPr>
      </w:pPr>
      <w:r>
        <w:rPr>
          <w:rFonts w:hint="eastAsia"/>
        </w:rPr>
        <w:t>評論</w:t>
      </w:r>
      <w:r>
        <w:rPr>
          <w:rFonts w:hint="eastAsia"/>
        </w:rPr>
        <w:t xml:space="preserve"> Discuss.</w:t>
      </w:r>
    </w:p>
    <w:p w14:paraId="735D8439" w14:textId="77777777" w:rsidR="00BF2840" w:rsidRDefault="00BF2840" w:rsidP="00BF2840"/>
    <w:p w14:paraId="65A68221" w14:textId="77777777" w:rsidR="00BF2840" w:rsidRDefault="00BF2840" w:rsidP="00BF2840">
      <w:pPr>
        <w:rPr>
          <w:rFonts w:hint="eastAsia"/>
        </w:rPr>
      </w:pPr>
      <w:r>
        <w:rPr>
          <w:rFonts w:hint="eastAsia"/>
        </w:rPr>
        <w:t>譏評</w:t>
      </w:r>
      <w:r>
        <w:rPr>
          <w:rFonts w:hint="eastAsia"/>
        </w:rPr>
        <w:t xml:space="preserve"> Censure, criticize.</w:t>
      </w:r>
    </w:p>
    <w:p w14:paraId="3FDB1CE8" w14:textId="77777777" w:rsidR="00BF2840" w:rsidRDefault="00BF2840" w:rsidP="00BF2840"/>
    <w:p w14:paraId="53F0BFDB" w14:textId="77777777" w:rsidR="00BF2840" w:rsidRDefault="00BF2840" w:rsidP="00BF2840">
      <w:pPr>
        <w:rPr>
          <w:rFonts w:hint="eastAsia"/>
        </w:rPr>
      </w:pPr>
      <w:r>
        <w:rPr>
          <w:rFonts w:hint="eastAsia"/>
        </w:rPr>
        <w:t>詞</w:t>
      </w:r>
      <w:r>
        <w:rPr>
          <w:rFonts w:hint="eastAsia"/>
        </w:rPr>
        <w:t xml:space="preserve"> An expression, phrase, word.</w:t>
      </w:r>
    </w:p>
    <w:p w14:paraId="55FD0AA6" w14:textId="77777777" w:rsidR="00BF2840" w:rsidRDefault="00BF2840" w:rsidP="00BF2840"/>
    <w:p w14:paraId="678E7731" w14:textId="77777777" w:rsidR="00BF2840" w:rsidRDefault="00BF2840" w:rsidP="00BF2840">
      <w:r>
        <w:rPr>
          <w:rFonts w:hint="eastAsia"/>
        </w:rPr>
        <w:t>詞無礙智</w:t>
      </w:r>
      <w:r>
        <w:t xml:space="preserve"> pratimsaṃvid, v. </w:t>
      </w:r>
      <w:r>
        <w:rPr>
          <w:rFonts w:hint="eastAsia"/>
        </w:rPr>
        <w:t>四</w:t>
      </w:r>
      <w:r>
        <w:t>.</w:t>
      </w:r>
    </w:p>
    <w:p w14:paraId="5F7F7A6D" w14:textId="77777777" w:rsidR="00BF2840" w:rsidRDefault="00BF2840" w:rsidP="00BF2840"/>
    <w:p w14:paraId="38888974" w14:textId="77777777" w:rsidR="00BF2840" w:rsidRDefault="00BF2840" w:rsidP="00BF2840">
      <w:pPr>
        <w:rPr>
          <w:rFonts w:hint="eastAsia"/>
        </w:rPr>
      </w:pPr>
      <w:r>
        <w:rPr>
          <w:rFonts w:hint="eastAsia"/>
        </w:rPr>
        <w:t>訶</w:t>
      </w:r>
      <w:r>
        <w:rPr>
          <w:rFonts w:hint="eastAsia"/>
        </w:rPr>
        <w:t xml:space="preserve"> To blame, reprove, scold; ridicule; translit. ha, ka, kha, ga, and similar sounds.</w:t>
      </w:r>
    </w:p>
    <w:p w14:paraId="690E0985" w14:textId="77777777" w:rsidR="00BF2840" w:rsidRDefault="00BF2840" w:rsidP="00BF2840"/>
    <w:p w14:paraId="5A90201C" w14:textId="77777777" w:rsidR="00BF2840" w:rsidRDefault="00BF2840" w:rsidP="00BF2840">
      <w:pPr>
        <w:rPr>
          <w:rFonts w:hint="eastAsia"/>
        </w:rPr>
      </w:pPr>
      <w:r>
        <w:rPr>
          <w:rFonts w:hint="eastAsia"/>
        </w:rPr>
        <w:t>訶佛罵祖</w:t>
      </w:r>
      <w:r>
        <w:rPr>
          <w:rFonts w:hint="eastAsia"/>
        </w:rPr>
        <w:t xml:space="preserve"> To scold a Buddha and abuse an elder.</w:t>
      </w:r>
    </w:p>
    <w:p w14:paraId="662CC87B" w14:textId="77777777" w:rsidR="00BF2840" w:rsidRDefault="00BF2840" w:rsidP="00BF2840"/>
    <w:p w14:paraId="5F140F9E" w14:textId="77777777" w:rsidR="00BF2840" w:rsidRDefault="00BF2840" w:rsidP="00BF2840">
      <w:pPr>
        <w:rPr>
          <w:rFonts w:hint="eastAsia"/>
        </w:rPr>
      </w:pPr>
      <w:r>
        <w:rPr>
          <w:rFonts w:hint="eastAsia"/>
        </w:rPr>
        <w:t>訶利</w:t>
      </w:r>
      <w:r>
        <w:rPr>
          <w:rFonts w:hint="eastAsia"/>
        </w:rPr>
        <w:t xml:space="preserve"> </w:t>
      </w:r>
      <w:r>
        <w:rPr>
          <w:rFonts w:hint="eastAsia"/>
        </w:rPr>
        <w:t>訶梨</w:t>
      </w:r>
      <w:r>
        <w:rPr>
          <w:rFonts w:hint="eastAsia"/>
        </w:rPr>
        <w:t>; M004373</w:t>
      </w:r>
      <w:r>
        <w:rPr>
          <w:rFonts w:hint="eastAsia"/>
        </w:rPr>
        <w:t>里</w:t>
      </w:r>
      <w:r>
        <w:rPr>
          <w:rFonts w:hint="eastAsia"/>
        </w:rPr>
        <w:t xml:space="preserve"> hari, tawny, a lion.</w:t>
      </w:r>
    </w:p>
    <w:p w14:paraId="1FA800AF" w14:textId="77777777" w:rsidR="00BF2840" w:rsidRDefault="00BF2840" w:rsidP="00BF2840"/>
    <w:p w14:paraId="0B2EFCB7" w14:textId="77777777" w:rsidR="00BF2840" w:rsidRDefault="00BF2840" w:rsidP="00BF2840">
      <w:r>
        <w:rPr>
          <w:rFonts w:hint="eastAsia"/>
        </w:rPr>
        <w:t>訶利底</w:t>
      </w:r>
      <w:r>
        <w:t xml:space="preserve"> Hāritī; also </w:t>
      </w:r>
      <w:r>
        <w:rPr>
          <w:rFonts w:hint="eastAsia"/>
        </w:rPr>
        <w:t>訶利帝</w:t>
      </w:r>
      <w:r>
        <w:t xml:space="preserve"> (or </w:t>
      </w:r>
      <w:r>
        <w:rPr>
          <w:rFonts w:hint="eastAsia"/>
        </w:rPr>
        <w:t>訶哩帝</w:t>
      </w:r>
      <w:r>
        <w:t xml:space="preserve">); </w:t>
      </w:r>
      <w:r>
        <w:rPr>
          <w:rFonts w:hint="eastAsia"/>
        </w:rPr>
        <w:t>呵利底</w:t>
      </w:r>
      <w:r>
        <w:t xml:space="preserve">; </w:t>
      </w:r>
      <w:r>
        <w:rPr>
          <w:rFonts w:hint="eastAsia"/>
        </w:rPr>
        <w:t>呵利帝</w:t>
      </w:r>
      <w:r>
        <w:t xml:space="preserve"> (or </w:t>
      </w:r>
      <w:r>
        <w:rPr>
          <w:rFonts w:hint="eastAsia"/>
        </w:rPr>
        <w:t>呵利陀</w:t>
      </w:r>
      <w:r>
        <w:t xml:space="preserve">); </w:t>
      </w:r>
      <w:r>
        <w:rPr>
          <w:rFonts w:hint="eastAsia"/>
        </w:rPr>
        <w:t>阿利底</w:t>
      </w:r>
      <w:r>
        <w:t xml:space="preserve"> Ariti; intp. as captivating, charming; cruel; dark green, yellow, etc.; mother of demons, a rākṣasī who was under a vow to devour the children of Rājagṛha, but was converted by the Buddha, and became the guardian of nunneries, where her image, carrying a child and with children by her, is worshipped for children or in children's ailments.</w:t>
      </w:r>
    </w:p>
    <w:p w14:paraId="24A1A25E" w14:textId="77777777" w:rsidR="00BF2840" w:rsidRDefault="00BF2840" w:rsidP="00BF2840"/>
    <w:p w14:paraId="67DEB83A" w14:textId="77777777" w:rsidR="00BF2840" w:rsidRDefault="00BF2840" w:rsidP="00BF2840">
      <w:pPr>
        <w:rPr>
          <w:rFonts w:hint="eastAsia"/>
        </w:rPr>
      </w:pPr>
      <w:r>
        <w:rPr>
          <w:rFonts w:hint="eastAsia"/>
        </w:rPr>
        <w:t>訶利底母</w:t>
      </w:r>
      <w:r>
        <w:rPr>
          <w:rFonts w:hint="eastAsia"/>
        </w:rPr>
        <w:t xml:space="preserve"> or </w:t>
      </w:r>
      <w:r>
        <w:rPr>
          <w:rFonts w:hint="eastAsia"/>
        </w:rPr>
        <w:t>南</w:t>
      </w:r>
      <w:r>
        <w:rPr>
          <w:rFonts w:hint="eastAsia"/>
        </w:rPr>
        <w:t xml:space="preserve"> idem.</w:t>
      </w:r>
    </w:p>
    <w:p w14:paraId="664E7F3B" w14:textId="77777777" w:rsidR="00BF2840" w:rsidRDefault="00BF2840" w:rsidP="00BF2840"/>
    <w:p w14:paraId="6C73E56E" w14:textId="77777777" w:rsidR="00BF2840" w:rsidRDefault="00BF2840" w:rsidP="00BF2840">
      <w:r>
        <w:rPr>
          <w:rFonts w:hint="eastAsia"/>
        </w:rPr>
        <w:t>訶利枳舍</w:t>
      </w:r>
      <w:r>
        <w:t xml:space="preserve"> 004373</w:t>
      </w:r>
      <w:r>
        <w:rPr>
          <w:rFonts w:hint="eastAsia"/>
        </w:rPr>
        <w:t>里鷄舍</w:t>
      </w:r>
      <w:r>
        <w:t xml:space="preserve"> Harikeśa, yellow-haired, lion's mane, name of a yakṣa.</w:t>
      </w:r>
    </w:p>
    <w:p w14:paraId="3535957D" w14:textId="77777777" w:rsidR="00BF2840" w:rsidRDefault="00BF2840" w:rsidP="00BF2840"/>
    <w:p w14:paraId="63B49EDF" w14:textId="77777777" w:rsidR="00BF2840" w:rsidRDefault="00BF2840" w:rsidP="00BF2840">
      <w:pPr>
        <w:rPr>
          <w:rFonts w:hint="eastAsia"/>
        </w:rPr>
      </w:pPr>
      <w:r>
        <w:rPr>
          <w:rFonts w:hint="eastAsia"/>
        </w:rPr>
        <w:t>訶悉多</w:t>
      </w:r>
      <w:r>
        <w:rPr>
          <w:rFonts w:hint="eastAsia"/>
        </w:rPr>
        <w:t xml:space="preserve"> hasta, an arm, a hand.</w:t>
      </w:r>
    </w:p>
    <w:p w14:paraId="233FAF46" w14:textId="77777777" w:rsidR="00BF2840" w:rsidRDefault="00BF2840" w:rsidP="00BF2840"/>
    <w:p w14:paraId="5D33D73C" w14:textId="77777777" w:rsidR="00BF2840" w:rsidRDefault="00BF2840" w:rsidP="00BF2840">
      <w:pPr>
        <w:rPr>
          <w:rFonts w:hint="eastAsia"/>
        </w:rPr>
      </w:pPr>
      <w:r>
        <w:rPr>
          <w:rFonts w:hint="eastAsia"/>
        </w:rPr>
        <w:t>訶梨勒</w:t>
      </w:r>
      <w:r>
        <w:rPr>
          <w:rFonts w:hint="eastAsia"/>
        </w:rPr>
        <w:t xml:space="preserve"> har</w:t>
      </w:r>
      <w:r>
        <w:rPr>
          <w:rFonts w:hint="eastAsia"/>
        </w:rPr>
        <w:t>ī</w:t>
      </w:r>
      <w:r>
        <w:rPr>
          <w:rFonts w:hint="eastAsia"/>
        </w:rPr>
        <w:t>tak</w:t>
      </w:r>
      <w:r>
        <w:rPr>
          <w:rFonts w:hint="eastAsia"/>
        </w:rPr>
        <w:t>ī</w:t>
      </w:r>
      <w:r>
        <w:rPr>
          <w:rFonts w:hint="eastAsia"/>
        </w:rPr>
        <w:t xml:space="preserve">, the yellow Myrobalan free and fruit, used for medicine; also </w:t>
      </w:r>
      <w:r>
        <w:rPr>
          <w:rFonts w:hint="eastAsia"/>
        </w:rPr>
        <w:t>訶梨怛鷄</w:t>
      </w:r>
      <w:r>
        <w:rPr>
          <w:rFonts w:hint="eastAsia"/>
        </w:rPr>
        <w:t xml:space="preserve"> (or </w:t>
      </w:r>
      <w:r>
        <w:rPr>
          <w:rFonts w:hint="eastAsia"/>
        </w:rPr>
        <w:t>訶梨得枳</w:t>
      </w:r>
      <w:r>
        <w:rPr>
          <w:rFonts w:hint="eastAsia"/>
        </w:rPr>
        <w:t xml:space="preserve">), </w:t>
      </w:r>
      <w:r>
        <w:rPr>
          <w:rFonts w:hint="eastAsia"/>
        </w:rPr>
        <w:t>訶子</w:t>
      </w:r>
      <w:r>
        <w:rPr>
          <w:rFonts w:hint="eastAsia"/>
        </w:rPr>
        <w:t>, etc.</w:t>
      </w:r>
    </w:p>
    <w:p w14:paraId="28D50B97" w14:textId="77777777" w:rsidR="00BF2840" w:rsidRDefault="00BF2840" w:rsidP="00BF2840"/>
    <w:p w14:paraId="102A5DD3" w14:textId="77777777" w:rsidR="00BF2840" w:rsidRDefault="00BF2840" w:rsidP="00BF2840">
      <w:r>
        <w:rPr>
          <w:rFonts w:hint="eastAsia"/>
        </w:rPr>
        <w:t>訶梨跋摩</w:t>
      </w:r>
      <w:r>
        <w:t xml:space="preserve"> Harivarman, tawny armour, and </w:t>
      </w:r>
      <w:r>
        <w:rPr>
          <w:rFonts w:hint="eastAsia"/>
        </w:rPr>
        <w:t>師子鎧</w:t>
      </w:r>
      <w:r>
        <w:t xml:space="preserve"> lion armour; a Brahman who '900 years' after the Nirvāṇa, appeared in Central India and joined the Sarvāstivādin and Satyasiddhi school by the publication of the Satyasiddhi śāstra (tr. as the </w:t>
      </w:r>
      <w:r>
        <w:rPr>
          <w:rFonts w:hint="eastAsia"/>
        </w:rPr>
        <w:t>成實論</w:t>
      </w:r>
      <w:r>
        <w:t xml:space="preserve"> by Kumārajīva, 407-418).</w:t>
      </w:r>
    </w:p>
    <w:p w14:paraId="445E2372" w14:textId="77777777" w:rsidR="00BF2840" w:rsidRDefault="00BF2840" w:rsidP="00BF2840"/>
    <w:p w14:paraId="6A82A44D" w14:textId="77777777" w:rsidR="00BF2840" w:rsidRDefault="00BF2840" w:rsidP="00BF2840">
      <w:pPr>
        <w:rPr>
          <w:rFonts w:hint="eastAsia"/>
        </w:rPr>
      </w:pPr>
      <w:r>
        <w:rPr>
          <w:rFonts w:hint="eastAsia"/>
        </w:rPr>
        <w:t>訶羅訶羅</w:t>
      </w:r>
      <w:r>
        <w:rPr>
          <w:rFonts w:hint="eastAsia"/>
        </w:rPr>
        <w:t xml:space="preserve"> halahala, etc., a deadly poison.</w:t>
      </w:r>
    </w:p>
    <w:p w14:paraId="30E620A6" w14:textId="77777777" w:rsidR="00BF2840" w:rsidRDefault="00BF2840" w:rsidP="00BF2840"/>
    <w:p w14:paraId="077F51C1" w14:textId="77777777" w:rsidR="00BF2840" w:rsidRDefault="00BF2840" w:rsidP="00BF2840">
      <w:pPr>
        <w:rPr>
          <w:rFonts w:hint="eastAsia"/>
        </w:rPr>
      </w:pPr>
      <w:r>
        <w:rPr>
          <w:rFonts w:hint="eastAsia"/>
        </w:rPr>
        <w:t>象</w:t>
      </w:r>
      <w:r>
        <w:rPr>
          <w:rFonts w:hint="eastAsia"/>
        </w:rPr>
        <w:t xml:space="preserve"> gaja; hastin; also n</w:t>
      </w:r>
      <w:r>
        <w:rPr>
          <w:rFonts w:hint="eastAsia"/>
        </w:rPr>
        <w:t>ā</w:t>
      </w:r>
      <w:r>
        <w:rPr>
          <w:rFonts w:hint="eastAsia"/>
        </w:rPr>
        <w:t xml:space="preserve">ga; an elephant; v. </w:t>
      </w:r>
      <w:r>
        <w:rPr>
          <w:rFonts w:hint="eastAsia"/>
        </w:rPr>
        <w:t>像</w:t>
      </w:r>
      <w:r>
        <w:rPr>
          <w:rFonts w:hint="eastAsia"/>
        </w:rPr>
        <w:t xml:space="preserve"> 14.</w:t>
      </w:r>
    </w:p>
    <w:p w14:paraId="3A701D99" w14:textId="77777777" w:rsidR="00BF2840" w:rsidRDefault="00BF2840" w:rsidP="00BF2840"/>
    <w:p w14:paraId="7A2C512B" w14:textId="77777777" w:rsidR="00BF2840" w:rsidRDefault="00BF2840" w:rsidP="00BF2840">
      <w:pPr>
        <w:rPr>
          <w:rFonts w:hint="eastAsia"/>
        </w:rPr>
      </w:pPr>
      <w:r>
        <w:rPr>
          <w:rFonts w:hint="eastAsia"/>
        </w:rPr>
        <w:t>象主</w:t>
      </w:r>
      <w:r>
        <w:rPr>
          <w:rFonts w:hint="eastAsia"/>
        </w:rPr>
        <w:t xml:space="preserve"> The southern division of India, v. </w:t>
      </w:r>
      <w:r>
        <w:rPr>
          <w:rFonts w:hint="eastAsia"/>
        </w:rPr>
        <w:t>四主</w:t>
      </w:r>
      <w:r>
        <w:rPr>
          <w:rFonts w:hint="eastAsia"/>
        </w:rPr>
        <w:t>.</w:t>
      </w:r>
    </w:p>
    <w:p w14:paraId="1132CF9E" w14:textId="77777777" w:rsidR="00BF2840" w:rsidRDefault="00BF2840" w:rsidP="00BF2840"/>
    <w:p w14:paraId="65539093" w14:textId="77777777" w:rsidR="00BF2840" w:rsidRDefault="00BF2840" w:rsidP="00BF2840">
      <w:pPr>
        <w:rPr>
          <w:rFonts w:hint="eastAsia"/>
        </w:rPr>
      </w:pPr>
      <w:r>
        <w:rPr>
          <w:rFonts w:hint="eastAsia"/>
        </w:rPr>
        <w:t>象堅山</w:t>
      </w:r>
      <w:r>
        <w:rPr>
          <w:rFonts w:hint="eastAsia"/>
        </w:rPr>
        <w:t xml:space="preserve"> P</w:t>
      </w:r>
      <w:r>
        <w:rPr>
          <w:rFonts w:hint="eastAsia"/>
        </w:rPr>
        <w:t>ī</w:t>
      </w:r>
      <w:r>
        <w:rPr>
          <w:rFonts w:hint="eastAsia"/>
        </w:rPr>
        <w:t>lus</w:t>
      </w:r>
      <w:r>
        <w:rPr>
          <w:rFonts w:hint="eastAsia"/>
        </w:rPr>
        <w:t>ā</w:t>
      </w:r>
      <w:r>
        <w:rPr>
          <w:rFonts w:hint="eastAsia"/>
        </w:rPr>
        <w:t>ragiri, a mountain southwest of Kapi</w:t>
      </w:r>
      <w:r>
        <w:rPr>
          <w:rFonts w:ascii="Cambria" w:hAnsi="Cambria" w:cs="Cambria"/>
        </w:rPr>
        <w:t>ś</w:t>
      </w:r>
      <w:r>
        <w:rPr>
          <w:rFonts w:ascii="等线" w:eastAsia="等线" w:hAnsi="等线" w:cs="等线" w:hint="eastAsia"/>
        </w:rPr>
        <w:t>ā</w:t>
      </w:r>
      <w:r>
        <w:rPr>
          <w:rFonts w:hint="eastAsia"/>
        </w:rPr>
        <w:t>, on the top of which A</w:t>
      </w:r>
      <w:r>
        <w:rPr>
          <w:rFonts w:ascii="Cambria" w:hAnsi="Cambria" w:cs="Cambria"/>
        </w:rPr>
        <w:t>ś</w:t>
      </w:r>
      <w:r>
        <w:rPr>
          <w:rFonts w:hint="eastAsia"/>
        </w:rPr>
        <w:t>oka erected a st</w:t>
      </w:r>
      <w:r>
        <w:rPr>
          <w:rFonts w:hint="eastAsia"/>
        </w:rPr>
        <w:t>ū</w:t>
      </w:r>
      <w:r>
        <w:rPr>
          <w:rFonts w:hint="eastAsia"/>
        </w:rPr>
        <w:t>pa, the P</w:t>
      </w:r>
      <w:r>
        <w:rPr>
          <w:rFonts w:hint="eastAsia"/>
        </w:rPr>
        <w:t>ī</w:t>
      </w:r>
      <w:r>
        <w:rPr>
          <w:rFonts w:hint="eastAsia"/>
        </w:rPr>
        <w:t>lus</w:t>
      </w:r>
      <w:r>
        <w:rPr>
          <w:rFonts w:hint="eastAsia"/>
        </w:rPr>
        <w:t>ā</w:t>
      </w:r>
      <w:r>
        <w:rPr>
          <w:rFonts w:hint="eastAsia"/>
        </w:rPr>
        <w:t>ra-st</w:t>
      </w:r>
      <w:r>
        <w:rPr>
          <w:rFonts w:hint="eastAsia"/>
        </w:rPr>
        <w:t>ū</w:t>
      </w:r>
      <w:r>
        <w:rPr>
          <w:rFonts w:hint="eastAsia"/>
        </w:rPr>
        <w:t>pa.</w:t>
      </w:r>
    </w:p>
    <w:p w14:paraId="51DE4FBD" w14:textId="77777777" w:rsidR="00BF2840" w:rsidRDefault="00BF2840" w:rsidP="00BF2840"/>
    <w:p w14:paraId="58A5D48F" w14:textId="77777777" w:rsidR="00BF2840" w:rsidRDefault="00BF2840" w:rsidP="00BF2840">
      <w:pPr>
        <w:rPr>
          <w:rFonts w:hint="eastAsia"/>
        </w:rPr>
      </w:pPr>
      <w:r>
        <w:rPr>
          <w:rFonts w:hint="eastAsia"/>
        </w:rPr>
        <w:t>象墮阬</w:t>
      </w:r>
      <w:r>
        <w:rPr>
          <w:rFonts w:hint="eastAsia"/>
        </w:rPr>
        <w:t xml:space="preserve"> hastigarta, 'elephant's hole,' i.e. the hollow formed by the elephant's fall, when </w:t>
      </w:r>
      <w:r>
        <w:rPr>
          <w:rFonts w:ascii="Cambria" w:hAnsi="Cambria" w:cs="Cambria"/>
        </w:rPr>
        <w:t>Ś</w:t>
      </w:r>
      <w:r>
        <w:rPr>
          <w:rFonts w:ascii="等线" w:eastAsia="等线" w:hAnsi="等线" w:cs="等线" w:hint="eastAsia"/>
        </w:rPr>
        <w:t>ā</w:t>
      </w:r>
      <w:r>
        <w:rPr>
          <w:rFonts w:hint="eastAsia"/>
        </w:rPr>
        <w:t>kyamuni flung aside a dead elephant put in his path by Devadatta.</w:t>
      </w:r>
    </w:p>
    <w:p w14:paraId="6CD8560D" w14:textId="77777777" w:rsidR="00BF2840" w:rsidRDefault="00BF2840" w:rsidP="00BF2840"/>
    <w:p w14:paraId="426A2456" w14:textId="77777777" w:rsidR="00BF2840" w:rsidRDefault="00BF2840" w:rsidP="00BF2840">
      <w:r>
        <w:t>[391]</w:t>
      </w:r>
    </w:p>
    <w:p w14:paraId="7D00DB91" w14:textId="77777777" w:rsidR="00BF2840" w:rsidRDefault="00BF2840" w:rsidP="00BF2840"/>
    <w:p w14:paraId="24F45232" w14:textId="77777777" w:rsidR="00BF2840" w:rsidRDefault="00BF2840" w:rsidP="00BF2840">
      <w:pPr>
        <w:rPr>
          <w:rFonts w:hint="eastAsia"/>
        </w:rPr>
      </w:pPr>
      <w:r>
        <w:rPr>
          <w:rFonts w:hint="eastAsia"/>
        </w:rPr>
        <w:t>象尊國</w:t>
      </w:r>
      <w:r>
        <w:rPr>
          <w:rFonts w:hint="eastAsia"/>
        </w:rPr>
        <w:t xml:space="preserve"> The elephant-honouring country, India.</w:t>
      </w:r>
    </w:p>
    <w:p w14:paraId="4C022034" w14:textId="77777777" w:rsidR="00BF2840" w:rsidRDefault="00BF2840" w:rsidP="00BF2840"/>
    <w:p w14:paraId="089A5525" w14:textId="77777777" w:rsidR="00BF2840" w:rsidRDefault="00BF2840" w:rsidP="00BF2840">
      <w:pPr>
        <w:rPr>
          <w:rFonts w:hint="eastAsia"/>
        </w:rPr>
      </w:pPr>
      <w:r>
        <w:rPr>
          <w:rFonts w:hint="eastAsia"/>
        </w:rPr>
        <w:t>象教</w:t>
      </w:r>
      <w:r>
        <w:rPr>
          <w:rFonts w:hint="eastAsia"/>
        </w:rPr>
        <w:t xml:space="preserve"> The teaching by images or symbols i.e. Buddhism, v. </w:t>
      </w:r>
      <w:r>
        <w:rPr>
          <w:rFonts w:hint="eastAsia"/>
        </w:rPr>
        <w:t>像教</w:t>
      </w:r>
      <w:r>
        <w:rPr>
          <w:rFonts w:hint="eastAsia"/>
        </w:rPr>
        <w:t>.</w:t>
      </w:r>
    </w:p>
    <w:p w14:paraId="23C10F49" w14:textId="77777777" w:rsidR="00BF2840" w:rsidRDefault="00BF2840" w:rsidP="00BF2840"/>
    <w:p w14:paraId="407428C1" w14:textId="77777777" w:rsidR="00BF2840" w:rsidRDefault="00BF2840" w:rsidP="00BF2840">
      <w:pPr>
        <w:rPr>
          <w:rFonts w:hint="eastAsia"/>
        </w:rPr>
      </w:pPr>
      <w:r>
        <w:rPr>
          <w:rFonts w:hint="eastAsia"/>
        </w:rPr>
        <w:t>象牙</w:t>
      </w:r>
      <w:r>
        <w:rPr>
          <w:rFonts w:hint="eastAsia"/>
        </w:rPr>
        <w:t xml:space="preserve"> Elephant's tusk, ivory.</w:t>
      </w:r>
    </w:p>
    <w:p w14:paraId="434C47A9" w14:textId="77777777" w:rsidR="00BF2840" w:rsidRDefault="00BF2840" w:rsidP="00BF2840"/>
    <w:p w14:paraId="6065E62D" w14:textId="77777777" w:rsidR="00BF2840" w:rsidRDefault="00BF2840" w:rsidP="00BF2840">
      <w:pPr>
        <w:rPr>
          <w:rFonts w:hint="eastAsia"/>
        </w:rPr>
      </w:pPr>
      <w:r>
        <w:rPr>
          <w:rFonts w:hint="eastAsia"/>
        </w:rPr>
        <w:t>象王</w:t>
      </w:r>
      <w:r>
        <w:rPr>
          <w:rFonts w:hint="eastAsia"/>
        </w:rPr>
        <w:t xml:space="preserve"> Gajapati, Lord of Elephants, a term for </w:t>
      </w:r>
      <w:r>
        <w:rPr>
          <w:rFonts w:ascii="Cambria" w:hAnsi="Cambria" w:cs="Cambria"/>
        </w:rPr>
        <w:t>Ś</w:t>
      </w:r>
      <w:r>
        <w:rPr>
          <w:rFonts w:ascii="等线" w:eastAsia="等线" w:hAnsi="等线" w:cs="等线" w:hint="eastAsia"/>
        </w:rPr>
        <w:t>ā</w:t>
      </w:r>
      <w:r>
        <w:rPr>
          <w:rFonts w:hint="eastAsia"/>
        </w:rPr>
        <w:t>kyamuni; also the fabulous ruler of the southern division of the Jambudv</w:t>
      </w:r>
      <w:r>
        <w:rPr>
          <w:rFonts w:hint="eastAsia"/>
        </w:rPr>
        <w:t>ī</w:t>
      </w:r>
      <w:r>
        <w:rPr>
          <w:rFonts w:hint="eastAsia"/>
        </w:rPr>
        <w:t>pa continent.</w:t>
      </w:r>
    </w:p>
    <w:p w14:paraId="403C26A3" w14:textId="77777777" w:rsidR="00BF2840" w:rsidRDefault="00BF2840" w:rsidP="00BF2840"/>
    <w:p w14:paraId="5EA31055" w14:textId="77777777" w:rsidR="00BF2840" w:rsidRDefault="00BF2840" w:rsidP="00BF2840">
      <w:pPr>
        <w:rPr>
          <w:rFonts w:hint="eastAsia"/>
        </w:rPr>
      </w:pPr>
      <w:r>
        <w:rPr>
          <w:rFonts w:hint="eastAsia"/>
        </w:rPr>
        <w:t>象軍</w:t>
      </w:r>
      <w:r>
        <w:rPr>
          <w:rFonts w:hint="eastAsia"/>
        </w:rPr>
        <w:t xml:space="preserve"> Hastik</w:t>
      </w:r>
      <w:r>
        <w:rPr>
          <w:rFonts w:hint="eastAsia"/>
        </w:rPr>
        <w:t>ā</w:t>
      </w:r>
      <w:r>
        <w:rPr>
          <w:rFonts w:hint="eastAsia"/>
        </w:rPr>
        <w:t>ya, the elephant corps of an Indian army.</w:t>
      </w:r>
    </w:p>
    <w:p w14:paraId="30B673E8" w14:textId="77777777" w:rsidR="00BF2840" w:rsidRDefault="00BF2840" w:rsidP="00BF2840"/>
    <w:p w14:paraId="62895BC1" w14:textId="77777777" w:rsidR="00BF2840" w:rsidRDefault="00BF2840" w:rsidP="00BF2840">
      <w:pPr>
        <w:rPr>
          <w:rFonts w:hint="eastAsia"/>
        </w:rPr>
      </w:pPr>
      <w:r>
        <w:rPr>
          <w:rFonts w:hint="eastAsia"/>
        </w:rPr>
        <w:lastRenderedPageBreak/>
        <w:t>象頭山</w:t>
      </w:r>
      <w:r>
        <w:rPr>
          <w:rFonts w:hint="eastAsia"/>
        </w:rPr>
        <w:t xml:space="preserve"> Gay</w:t>
      </w:r>
      <w:r>
        <w:rPr>
          <w:rFonts w:hint="eastAsia"/>
        </w:rPr>
        <w:t>ā</w:t>
      </w:r>
      <w:r>
        <w:rPr>
          <w:rFonts w:ascii="Cambria" w:hAnsi="Cambria" w:cs="Cambria"/>
        </w:rPr>
        <w:t>ś</w:t>
      </w:r>
      <w:r>
        <w:rPr>
          <w:rFonts w:hint="eastAsia"/>
        </w:rPr>
        <w:t>iras, tr. as elephant-head mountain, name of two mountains, one near Gay</w:t>
      </w:r>
      <w:r>
        <w:rPr>
          <w:rFonts w:hint="eastAsia"/>
        </w:rPr>
        <w:t>ā</w:t>
      </w:r>
      <w:r>
        <w:rPr>
          <w:rFonts w:hint="eastAsia"/>
        </w:rPr>
        <w:t>, the other said to be near the river Nairañjan</w:t>
      </w:r>
      <w:r>
        <w:rPr>
          <w:rFonts w:hint="eastAsia"/>
        </w:rPr>
        <w:t>ā</w:t>
      </w:r>
      <w:r>
        <w:rPr>
          <w:rFonts w:hint="eastAsia"/>
        </w:rPr>
        <w:t>, 150 li away.</w:t>
      </w:r>
    </w:p>
    <w:p w14:paraId="4A91D819" w14:textId="77777777" w:rsidR="00BF2840" w:rsidRDefault="00BF2840" w:rsidP="00BF2840"/>
    <w:p w14:paraId="581C20E1" w14:textId="77777777" w:rsidR="00BF2840" w:rsidRDefault="00BF2840" w:rsidP="00BF2840">
      <w:pPr>
        <w:rPr>
          <w:rFonts w:hint="eastAsia"/>
        </w:rPr>
      </w:pPr>
      <w:r>
        <w:rPr>
          <w:rFonts w:hint="eastAsia"/>
        </w:rPr>
        <w:t>象駕</w:t>
      </w:r>
      <w:r>
        <w:rPr>
          <w:rFonts w:hint="eastAsia"/>
        </w:rPr>
        <w:t xml:space="preserve"> The elephant chariot, or riding forward, i.e. the eastward progress of Buddhism.</w:t>
      </w:r>
    </w:p>
    <w:p w14:paraId="4A2643DC" w14:textId="77777777" w:rsidR="00BF2840" w:rsidRDefault="00BF2840" w:rsidP="00BF2840"/>
    <w:p w14:paraId="39062CE2" w14:textId="77777777" w:rsidR="00BF2840" w:rsidRDefault="00BF2840" w:rsidP="00BF2840">
      <w:pPr>
        <w:rPr>
          <w:rFonts w:hint="eastAsia"/>
        </w:rPr>
      </w:pPr>
      <w:r>
        <w:rPr>
          <w:rFonts w:hint="eastAsia"/>
        </w:rPr>
        <w:t>象鼻</w:t>
      </w:r>
      <w:r>
        <w:rPr>
          <w:rFonts w:hint="eastAsia"/>
        </w:rPr>
        <w:t xml:space="preserve"> Elephant's trunk; a wrong way of wearing a monk's robe.</w:t>
      </w:r>
    </w:p>
    <w:p w14:paraId="3CF4AB66" w14:textId="77777777" w:rsidR="00BF2840" w:rsidRDefault="00BF2840" w:rsidP="00BF2840"/>
    <w:p w14:paraId="116044F8" w14:textId="77777777" w:rsidR="00BF2840" w:rsidRDefault="00BF2840" w:rsidP="00BF2840">
      <w:pPr>
        <w:rPr>
          <w:rFonts w:hint="eastAsia"/>
        </w:rPr>
      </w:pPr>
      <w:r>
        <w:rPr>
          <w:rFonts w:hint="eastAsia"/>
        </w:rPr>
        <w:t>貳</w:t>
      </w:r>
      <w:r>
        <w:rPr>
          <w:rFonts w:hint="eastAsia"/>
        </w:rPr>
        <w:t xml:space="preserve"> Two; translit. ni.</w:t>
      </w:r>
    </w:p>
    <w:p w14:paraId="35429A90" w14:textId="77777777" w:rsidR="00BF2840" w:rsidRDefault="00BF2840" w:rsidP="00BF2840"/>
    <w:p w14:paraId="57305031" w14:textId="77777777" w:rsidR="00BF2840" w:rsidRDefault="00BF2840" w:rsidP="00BF2840">
      <w:r>
        <w:rPr>
          <w:rFonts w:hint="eastAsia"/>
        </w:rPr>
        <w:t>貳吒</w:t>
      </w:r>
      <w:r>
        <w:t xml:space="preserve"> Akaniṣṭha, not the smallest, i.e. the highest of the brahmalokas, v. </w:t>
      </w:r>
      <w:r>
        <w:rPr>
          <w:rFonts w:hint="eastAsia"/>
        </w:rPr>
        <w:t>阿迦</w:t>
      </w:r>
      <w:r>
        <w:t>.</w:t>
      </w:r>
    </w:p>
    <w:p w14:paraId="73814562" w14:textId="77777777" w:rsidR="00BF2840" w:rsidRDefault="00BF2840" w:rsidP="00BF2840"/>
    <w:p w14:paraId="414FBBC9" w14:textId="77777777" w:rsidR="00BF2840" w:rsidRDefault="00BF2840" w:rsidP="00BF2840">
      <w:pPr>
        <w:rPr>
          <w:rFonts w:hint="eastAsia"/>
        </w:rPr>
      </w:pPr>
      <w:r>
        <w:rPr>
          <w:rFonts w:hint="eastAsia"/>
        </w:rPr>
        <w:t>賀</w:t>
      </w:r>
      <w:r>
        <w:rPr>
          <w:rFonts w:hint="eastAsia"/>
        </w:rPr>
        <w:t xml:space="preserve"> To make offerings in congratulation; congratulate; translit. h, cf. </w:t>
      </w:r>
      <w:r>
        <w:rPr>
          <w:rFonts w:hint="eastAsia"/>
        </w:rPr>
        <w:t>訶</w:t>
      </w:r>
      <w:r>
        <w:rPr>
          <w:rFonts w:hint="eastAsia"/>
        </w:rPr>
        <w:t>.</w:t>
      </w:r>
    </w:p>
    <w:p w14:paraId="2AE3D92D" w14:textId="77777777" w:rsidR="00BF2840" w:rsidRDefault="00BF2840" w:rsidP="00BF2840"/>
    <w:p w14:paraId="020F4DF2" w14:textId="77777777" w:rsidR="00BF2840" w:rsidRDefault="00BF2840" w:rsidP="00BF2840">
      <w:r>
        <w:rPr>
          <w:rFonts w:hint="eastAsia"/>
        </w:rPr>
        <w:t>賀捺娑</w:t>
      </w:r>
      <w:r>
        <w:t xml:space="preserve"> haṃsa, a goose.</w:t>
      </w:r>
    </w:p>
    <w:p w14:paraId="202DF20A" w14:textId="77777777" w:rsidR="00BF2840" w:rsidRDefault="00BF2840" w:rsidP="00BF2840"/>
    <w:p w14:paraId="1DAB3B29" w14:textId="77777777" w:rsidR="00BF2840" w:rsidRDefault="00BF2840" w:rsidP="00BF2840">
      <w:pPr>
        <w:rPr>
          <w:rFonts w:hint="eastAsia"/>
        </w:rPr>
      </w:pPr>
      <w:r>
        <w:rPr>
          <w:rFonts w:hint="eastAsia"/>
        </w:rPr>
        <w:t>賀羅馱</w:t>
      </w:r>
      <w:r>
        <w:rPr>
          <w:rFonts w:hint="eastAsia"/>
        </w:rPr>
        <w:t xml:space="preserve"> (or </w:t>
      </w:r>
      <w:r>
        <w:rPr>
          <w:rFonts w:hint="eastAsia"/>
        </w:rPr>
        <w:t>賀邏馱</w:t>
      </w:r>
      <w:r>
        <w:rPr>
          <w:rFonts w:hint="eastAsia"/>
        </w:rPr>
        <w:t>) hrada, a lake, pool, ray of light.</w:t>
      </w:r>
    </w:p>
    <w:p w14:paraId="4D094FFD" w14:textId="77777777" w:rsidR="00BF2840" w:rsidRDefault="00BF2840" w:rsidP="00BF2840"/>
    <w:p w14:paraId="794E6A4F" w14:textId="77777777" w:rsidR="00BF2840" w:rsidRDefault="00BF2840" w:rsidP="00BF2840">
      <w:r>
        <w:rPr>
          <w:rFonts w:hint="eastAsia"/>
        </w:rPr>
        <w:t>賀野紇哩嚩</w:t>
      </w:r>
      <w:r>
        <w:t xml:space="preserve"> (or </w:t>
      </w:r>
      <w:r>
        <w:rPr>
          <w:rFonts w:hint="eastAsia"/>
        </w:rPr>
        <w:t>賀演屹哩嚩</w:t>
      </w:r>
      <w:r>
        <w:t>) Hayagrīva, the horse-necked one, a form of Viṣṇu and of Guanyin.</w:t>
      </w:r>
    </w:p>
    <w:p w14:paraId="50514AE4" w14:textId="77777777" w:rsidR="00BF2840" w:rsidRDefault="00BF2840" w:rsidP="00BF2840"/>
    <w:p w14:paraId="59B2DFC6" w14:textId="77777777" w:rsidR="00BF2840" w:rsidRDefault="00BF2840" w:rsidP="00BF2840">
      <w:r>
        <w:rPr>
          <w:rFonts w:hint="eastAsia"/>
        </w:rPr>
        <w:t>費</w:t>
      </w:r>
      <w:r>
        <w:t xml:space="preserve"> To spend, lavish, waste, squander; expense: translit. vi, ve, in vidyā, v. </w:t>
      </w:r>
      <w:r>
        <w:rPr>
          <w:rFonts w:hint="eastAsia"/>
        </w:rPr>
        <w:t>明</w:t>
      </w:r>
      <w:r>
        <w:t xml:space="preserve">; viṇā, a lute, v. </w:t>
      </w:r>
      <w:r>
        <w:rPr>
          <w:rFonts w:hint="eastAsia"/>
        </w:rPr>
        <w:t>批</w:t>
      </w:r>
      <w:r>
        <w:t xml:space="preserve">; Veda, the Vedas, v. </w:t>
      </w:r>
      <w:r>
        <w:rPr>
          <w:rFonts w:hint="eastAsia"/>
        </w:rPr>
        <w:t>韋</w:t>
      </w:r>
      <w:r>
        <w:t>.</w:t>
      </w:r>
    </w:p>
    <w:p w14:paraId="3E3F8BB1" w14:textId="77777777" w:rsidR="00BF2840" w:rsidRDefault="00BF2840" w:rsidP="00BF2840"/>
    <w:p w14:paraId="26DEDA32" w14:textId="77777777" w:rsidR="00BF2840" w:rsidRDefault="00BF2840" w:rsidP="00BF2840">
      <w:pPr>
        <w:rPr>
          <w:rFonts w:hint="eastAsia"/>
        </w:rPr>
      </w:pPr>
      <w:r>
        <w:rPr>
          <w:rFonts w:hint="eastAsia"/>
        </w:rPr>
        <w:t>貴</w:t>
      </w:r>
      <w:r>
        <w:rPr>
          <w:rFonts w:hint="eastAsia"/>
        </w:rPr>
        <w:t xml:space="preserve"> Honourable, dear, precious.</w:t>
      </w:r>
    </w:p>
    <w:p w14:paraId="4E658249" w14:textId="77777777" w:rsidR="00BF2840" w:rsidRDefault="00BF2840" w:rsidP="00BF2840"/>
    <w:p w14:paraId="2744075C" w14:textId="77777777" w:rsidR="00BF2840" w:rsidRDefault="00BF2840" w:rsidP="00BF2840">
      <w:pPr>
        <w:rPr>
          <w:rFonts w:hint="eastAsia"/>
        </w:rPr>
      </w:pPr>
      <w:r>
        <w:rPr>
          <w:rFonts w:hint="eastAsia"/>
        </w:rPr>
        <w:t>貴賤</w:t>
      </w:r>
      <w:r>
        <w:rPr>
          <w:rFonts w:hint="eastAsia"/>
        </w:rPr>
        <w:t xml:space="preserve"> Dear and cheap; noble and base; your and my.</w:t>
      </w:r>
    </w:p>
    <w:p w14:paraId="77DB09EB" w14:textId="77777777" w:rsidR="00BF2840" w:rsidRDefault="00BF2840" w:rsidP="00BF2840"/>
    <w:p w14:paraId="291870BD" w14:textId="77777777" w:rsidR="00BF2840" w:rsidRDefault="00BF2840" w:rsidP="00BF2840">
      <w:pPr>
        <w:rPr>
          <w:rFonts w:hint="eastAsia"/>
        </w:rPr>
      </w:pPr>
      <w:r>
        <w:rPr>
          <w:rFonts w:hint="eastAsia"/>
        </w:rPr>
        <w:t>買</w:t>
      </w:r>
      <w:r>
        <w:rPr>
          <w:rFonts w:hint="eastAsia"/>
        </w:rPr>
        <w:t xml:space="preserve"> To buy, purchase.</w:t>
      </w:r>
    </w:p>
    <w:p w14:paraId="29A9B996" w14:textId="77777777" w:rsidR="00BF2840" w:rsidRDefault="00BF2840" w:rsidP="00BF2840"/>
    <w:p w14:paraId="6F41686F" w14:textId="77777777" w:rsidR="00BF2840" w:rsidRDefault="00BF2840" w:rsidP="00BF2840">
      <w:pPr>
        <w:rPr>
          <w:rFonts w:hint="eastAsia"/>
        </w:rPr>
      </w:pPr>
      <w:r>
        <w:rPr>
          <w:rFonts w:hint="eastAsia"/>
        </w:rPr>
        <w:lastRenderedPageBreak/>
        <w:t>買林</w:t>
      </w:r>
      <w:r>
        <w:rPr>
          <w:rFonts w:hint="eastAsia"/>
        </w:rPr>
        <w:t xml:space="preserve"> Vikr</w:t>
      </w:r>
      <w:r>
        <w:rPr>
          <w:rFonts w:hint="eastAsia"/>
        </w:rPr>
        <w:t>ī</w:t>
      </w:r>
      <w:r>
        <w:rPr>
          <w:rFonts w:hint="eastAsia"/>
        </w:rPr>
        <w:t>tavana, a 'monastery 200 li north-west of the capital of Cashmere'. Eitel.</w:t>
      </w:r>
    </w:p>
    <w:p w14:paraId="3B506C53" w14:textId="77777777" w:rsidR="00BF2840" w:rsidRDefault="00BF2840" w:rsidP="00BF2840"/>
    <w:p w14:paraId="17588BB0" w14:textId="77777777" w:rsidR="00BF2840" w:rsidRDefault="00BF2840" w:rsidP="00BF2840">
      <w:pPr>
        <w:rPr>
          <w:rFonts w:hint="eastAsia"/>
        </w:rPr>
      </w:pPr>
      <w:r>
        <w:rPr>
          <w:rFonts w:hint="eastAsia"/>
        </w:rPr>
        <w:t>貼</w:t>
      </w:r>
      <w:r>
        <w:rPr>
          <w:rFonts w:hint="eastAsia"/>
        </w:rPr>
        <w:t xml:space="preserve"> To stick, attach to; make up, add.</w:t>
      </w:r>
    </w:p>
    <w:p w14:paraId="3AF3A91E" w14:textId="77777777" w:rsidR="00BF2840" w:rsidRDefault="00BF2840" w:rsidP="00BF2840"/>
    <w:p w14:paraId="30ABB6FF" w14:textId="77777777" w:rsidR="00BF2840" w:rsidRDefault="00BF2840" w:rsidP="00BF2840">
      <w:r>
        <w:rPr>
          <w:rFonts w:hint="eastAsia"/>
        </w:rPr>
        <w:t>貼嚫</w:t>
      </w:r>
      <w:r>
        <w:t xml:space="preserve"> dakṣiṇa, right-hand, south, dexterity; donations, offerings, etc.</w:t>
      </w:r>
    </w:p>
    <w:p w14:paraId="469818F9" w14:textId="77777777" w:rsidR="00BF2840" w:rsidRDefault="00BF2840" w:rsidP="00BF2840"/>
    <w:p w14:paraId="5402D51C" w14:textId="77777777" w:rsidR="00BF2840" w:rsidRDefault="00BF2840" w:rsidP="00BF2840">
      <w:pPr>
        <w:rPr>
          <w:rFonts w:hint="eastAsia"/>
        </w:rPr>
      </w:pPr>
      <w:r>
        <w:rPr>
          <w:rFonts w:hint="eastAsia"/>
        </w:rPr>
        <w:t>超</w:t>
      </w:r>
      <w:r>
        <w:rPr>
          <w:rFonts w:hint="eastAsia"/>
        </w:rPr>
        <w:t xml:space="preserve"> vikrama. Leap over, surpass; exempt from; to save.</w:t>
      </w:r>
    </w:p>
    <w:p w14:paraId="0BB6660C" w14:textId="77777777" w:rsidR="00BF2840" w:rsidRDefault="00BF2840" w:rsidP="00BF2840"/>
    <w:p w14:paraId="6F7589C9" w14:textId="77777777" w:rsidR="00BF2840" w:rsidRDefault="00BF2840" w:rsidP="00BF2840">
      <w:pPr>
        <w:rPr>
          <w:rFonts w:hint="eastAsia"/>
        </w:rPr>
      </w:pPr>
      <w:r>
        <w:rPr>
          <w:rFonts w:hint="eastAsia"/>
        </w:rPr>
        <w:t>超世</w:t>
      </w:r>
      <w:r>
        <w:rPr>
          <w:rFonts w:hint="eastAsia"/>
        </w:rPr>
        <w:t xml:space="preserve"> Surpassing the world, superior to anything in the world.</w:t>
      </w:r>
    </w:p>
    <w:p w14:paraId="0B33E367" w14:textId="77777777" w:rsidR="00BF2840" w:rsidRDefault="00BF2840" w:rsidP="00BF2840"/>
    <w:p w14:paraId="60A791CD" w14:textId="77777777" w:rsidR="00BF2840" w:rsidRDefault="00BF2840" w:rsidP="00BF2840">
      <w:r>
        <w:rPr>
          <w:rFonts w:hint="eastAsia"/>
        </w:rPr>
        <w:t>超八</w:t>
      </w:r>
      <w:r>
        <w:t xml:space="preserve"> Surpassing the eight other schools, as does the teaching of the Lotus and Nirvāṇa Sūtras, according to Tiantai.</w:t>
      </w:r>
    </w:p>
    <w:p w14:paraId="179145D5" w14:textId="77777777" w:rsidR="00BF2840" w:rsidRDefault="00BF2840" w:rsidP="00BF2840"/>
    <w:p w14:paraId="3B30C67C" w14:textId="77777777" w:rsidR="00BF2840" w:rsidRDefault="00BF2840" w:rsidP="00BF2840">
      <w:pPr>
        <w:rPr>
          <w:rFonts w:hint="eastAsia"/>
        </w:rPr>
      </w:pPr>
      <w:r>
        <w:rPr>
          <w:rFonts w:hint="eastAsia"/>
        </w:rPr>
        <w:t>超日王</w:t>
      </w:r>
      <w:r>
        <w:rPr>
          <w:rFonts w:hint="eastAsia"/>
        </w:rPr>
        <w:t xml:space="preserve"> Vikram</w:t>
      </w:r>
      <w:r>
        <w:rPr>
          <w:rFonts w:hint="eastAsia"/>
        </w:rPr>
        <w:t>ā</w:t>
      </w:r>
      <w:r>
        <w:rPr>
          <w:rFonts w:hint="eastAsia"/>
        </w:rPr>
        <w:t xml:space="preserve">ditya, 'a celebrated Hindu king,' 57 B.C., who drove out the </w:t>
      </w:r>
      <w:r>
        <w:rPr>
          <w:rFonts w:ascii="Cambria" w:hAnsi="Cambria" w:cs="Cambria"/>
        </w:rPr>
        <w:t>Ś</w:t>
      </w:r>
      <w:r>
        <w:rPr>
          <w:rFonts w:hint="eastAsia"/>
        </w:rPr>
        <w:t>akas or Scythians, ruled all northern India, was one of the wisest of Hindu kings and a great patron of literature. M. W.</w:t>
      </w:r>
    </w:p>
    <w:p w14:paraId="593B4F2C" w14:textId="77777777" w:rsidR="00BF2840" w:rsidRDefault="00BF2840" w:rsidP="00BF2840"/>
    <w:p w14:paraId="535939CD" w14:textId="77777777" w:rsidR="00BF2840" w:rsidRDefault="00BF2840" w:rsidP="00BF2840">
      <w:pPr>
        <w:rPr>
          <w:rFonts w:hint="eastAsia"/>
        </w:rPr>
      </w:pPr>
      <w:r>
        <w:rPr>
          <w:rFonts w:hint="eastAsia"/>
        </w:rPr>
        <w:t>超越</w:t>
      </w:r>
      <w:r>
        <w:rPr>
          <w:rFonts w:hint="eastAsia"/>
        </w:rPr>
        <w:t xml:space="preserve"> Surpassing, supreme; to pass over, be exempt from.</w:t>
      </w:r>
    </w:p>
    <w:p w14:paraId="210B601D" w14:textId="77777777" w:rsidR="00BF2840" w:rsidRDefault="00BF2840" w:rsidP="00BF2840"/>
    <w:p w14:paraId="4C730EED" w14:textId="77777777" w:rsidR="00BF2840" w:rsidRDefault="00BF2840" w:rsidP="00BF2840">
      <w:pPr>
        <w:rPr>
          <w:rFonts w:hint="eastAsia"/>
        </w:rPr>
      </w:pPr>
      <w:r>
        <w:rPr>
          <w:rFonts w:hint="eastAsia"/>
        </w:rPr>
        <w:t>超過</w:t>
      </w:r>
      <w:r>
        <w:rPr>
          <w:rFonts w:hint="eastAsia"/>
        </w:rPr>
        <w:t xml:space="preserve"> samatikram, to go beyond, cross over, transgress.</w:t>
      </w:r>
    </w:p>
    <w:p w14:paraId="7510847E" w14:textId="77777777" w:rsidR="00BF2840" w:rsidRDefault="00BF2840" w:rsidP="00BF2840"/>
    <w:p w14:paraId="15B7D348" w14:textId="77777777" w:rsidR="00BF2840" w:rsidRDefault="00BF2840" w:rsidP="00BF2840">
      <w:pPr>
        <w:rPr>
          <w:rFonts w:hint="eastAsia"/>
        </w:rPr>
      </w:pPr>
      <w:r>
        <w:rPr>
          <w:rFonts w:hint="eastAsia"/>
        </w:rPr>
        <w:t>越</w:t>
      </w:r>
      <w:r>
        <w:rPr>
          <w:rFonts w:hint="eastAsia"/>
        </w:rPr>
        <w:t xml:space="preserve"> To step over, pass over, surpass, exceed; similar to </w:t>
      </w:r>
      <w:r>
        <w:rPr>
          <w:rFonts w:hint="eastAsia"/>
        </w:rPr>
        <w:t>超</w:t>
      </w:r>
      <w:r>
        <w:rPr>
          <w:rFonts w:hint="eastAsia"/>
        </w:rPr>
        <w:t>, with which it is often connected.</w:t>
      </w:r>
    </w:p>
    <w:p w14:paraId="48312E39" w14:textId="77777777" w:rsidR="00BF2840" w:rsidRDefault="00BF2840" w:rsidP="00BF2840"/>
    <w:p w14:paraId="21C71BF9" w14:textId="77777777" w:rsidR="00BF2840" w:rsidRDefault="00BF2840" w:rsidP="00BF2840">
      <w:pPr>
        <w:rPr>
          <w:rFonts w:hint="eastAsia"/>
        </w:rPr>
      </w:pPr>
      <w:r>
        <w:rPr>
          <w:rFonts w:hint="eastAsia"/>
        </w:rPr>
        <w:t>越喜三昧</w:t>
      </w:r>
      <w:r>
        <w:rPr>
          <w:rFonts w:hint="eastAsia"/>
        </w:rPr>
        <w:t xml:space="preserve"> The sam</w:t>
      </w:r>
      <w:r>
        <w:rPr>
          <w:rFonts w:hint="eastAsia"/>
        </w:rPr>
        <w:t>ā</w:t>
      </w:r>
      <w:r>
        <w:rPr>
          <w:rFonts w:hint="eastAsia"/>
        </w:rPr>
        <w:t>dhi of Ya</w:t>
      </w:r>
      <w:r>
        <w:rPr>
          <w:rFonts w:ascii="Cambria" w:hAnsi="Cambria" w:cs="Cambria"/>
        </w:rPr>
        <w:t>ś</w:t>
      </w:r>
      <w:r>
        <w:rPr>
          <w:rFonts w:hint="eastAsia"/>
        </w:rPr>
        <w:t>odhar</w:t>
      </w:r>
      <w:r>
        <w:rPr>
          <w:rFonts w:hint="eastAsia"/>
        </w:rPr>
        <w:t>ā</w:t>
      </w:r>
      <w:r>
        <w:rPr>
          <w:rFonts w:hint="eastAsia"/>
        </w:rPr>
        <w:t xml:space="preserve">, wife of </w:t>
      </w:r>
      <w:r>
        <w:rPr>
          <w:rFonts w:ascii="Cambria" w:hAnsi="Cambria" w:cs="Cambria"/>
        </w:rPr>
        <w:t>Ś</w:t>
      </w:r>
      <w:r>
        <w:rPr>
          <w:rFonts w:ascii="等线" w:eastAsia="等线" w:hAnsi="等线" w:cs="等线" w:hint="eastAsia"/>
        </w:rPr>
        <w:t>ā</w:t>
      </w:r>
      <w:r>
        <w:rPr>
          <w:rFonts w:hint="eastAsia"/>
        </w:rPr>
        <w:t>kyamuni and mother of R</w:t>
      </w:r>
      <w:r>
        <w:rPr>
          <w:rFonts w:hint="eastAsia"/>
        </w:rPr>
        <w:t>ā</w:t>
      </w:r>
      <w:r>
        <w:rPr>
          <w:rFonts w:hint="eastAsia"/>
        </w:rPr>
        <w:t>hula, which causes all kinds of joy to self and others.</w:t>
      </w:r>
    </w:p>
    <w:p w14:paraId="6E88DC12" w14:textId="77777777" w:rsidR="00BF2840" w:rsidRDefault="00BF2840" w:rsidP="00BF2840"/>
    <w:p w14:paraId="136F9CB9" w14:textId="77777777" w:rsidR="00BF2840" w:rsidRDefault="00BF2840" w:rsidP="00BF2840">
      <w:pPr>
        <w:rPr>
          <w:rFonts w:hint="eastAsia"/>
        </w:rPr>
      </w:pPr>
      <w:r>
        <w:rPr>
          <w:rFonts w:hint="eastAsia"/>
        </w:rPr>
        <w:t>越罪</w:t>
      </w:r>
      <w:r>
        <w:rPr>
          <w:rFonts w:hint="eastAsia"/>
        </w:rPr>
        <w:t xml:space="preserve"> Exceeding sin, or transgression of the law, particularly of esoteric law or monastic vows.</w:t>
      </w:r>
    </w:p>
    <w:p w14:paraId="3BDC1430" w14:textId="77777777" w:rsidR="00BF2840" w:rsidRDefault="00BF2840" w:rsidP="00BF2840"/>
    <w:p w14:paraId="04FF4B02" w14:textId="77777777" w:rsidR="00BF2840" w:rsidRDefault="00BF2840" w:rsidP="00BF2840">
      <w:pPr>
        <w:rPr>
          <w:rFonts w:hint="eastAsia"/>
        </w:rPr>
      </w:pPr>
      <w:r>
        <w:rPr>
          <w:rFonts w:hint="eastAsia"/>
        </w:rPr>
        <w:t>越闍</w:t>
      </w:r>
      <w:r>
        <w:rPr>
          <w:rFonts w:hint="eastAsia"/>
        </w:rPr>
        <w:t xml:space="preserve"> vajra, cf. </w:t>
      </w:r>
      <w:r>
        <w:rPr>
          <w:rFonts w:hint="eastAsia"/>
        </w:rPr>
        <w:t>金剛</w:t>
      </w:r>
      <w:r>
        <w:rPr>
          <w:rFonts w:hint="eastAsia"/>
        </w:rPr>
        <w:t>.</w:t>
      </w:r>
    </w:p>
    <w:p w14:paraId="50ED4FD6" w14:textId="77777777" w:rsidR="00BF2840" w:rsidRDefault="00BF2840" w:rsidP="00BF2840"/>
    <w:p w14:paraId="3B1CA2DA" w14:textId="77777777" w:rsidR="00BF2840" w:rsidRDefault="00BF2840" w:rsidP="00BF2840">
      <w:pPr>
        <w:rPr>
          <w:rFonts w:hint="eastAsia"/>
        </w:rPr>
      </w:pPr>
      <w:r>
        <w:rPr>
          <w:rFonts w:hint="eastAsia"/>
        </w:rPr>
        <w:t>跏</w:t>
      </w:r>
      <w:r>
        <w:rPr>
          <w:rFonts w:hint="eastAsia"/>
        </w:rPr>
        <w:t xml:space="preserve"> To sit cross-legged </w:t>
      </w:r>
      <w:r>
        <w:rPr>
          <w:rFonts w:hint="eastAsia"/>
        </w:rPr>
        <w:t>跏趺坐</w:t>
      </w:r>
      <w:r>
        <w:rPr>
          <w:rFonts w:hint="eastAsia"/>
        </w:rPr>
        <w:t xml:space="preserve">, v. </w:t>
      </w:r>
      <w:r>
        <w:rPr>
          <w:rFonts w:hint="eastAsia"/>
        </w:rPr>
        <w:t>結</w:t>
      </w:r>
      <w:r>
        <w:rPr>
          <w:rFonts w:hint="eastAsia"/>
        </w:rPr>
        <w:t>.</w:t>
      </w:r>
    </w:p>
    <w:p w14:paraId="54A0646E" w14:textId="77777777" w:rsidR="00BF2840" w:rsidRDefault="00BF2840" w:rsidP="00BF2840"/>
    <w:p w14:paraId="2839A4A2" w14:textId="77777777" w:rsidR="00BF2840" w:rsidRDefault="00BF2840" w:rsidP="00BF2840">
      <w:pPr>
        <w:rPr>
          <w:rFonts w:hint="eastAsia"/>
        </w:rPr>
      </w:pPr>
      <w:r>
        <w:rPr>
          <w:rFonts w:hint="eastAsia"/>
        </w:rPr>
        <w:t>跋</w:t>
      </w:r>
      <w:r>
        <w:rPr>
          <w:rFonts w:hint="eastAsia"/>
        </w:rPr>
        <w:t xml:space="preserve"> Trudge, tread on, travel; heel, base; a summary; translit. pa, ba, bha, va; cf. </w:t>
      </w:r>
      <w:r>
        <w:rPr>
          <w:rFonts w:hint="eastAsia"/>
        </w:rPr>
        <w:t>波</w:t>
      </w:r>
      <w:r>
        <w:rPr>
          <w:rFonts w:hint="eastAsia"/>
        </w:rPr>
        <w:t xml:space="preserve">, </w:t>
      </w:r>
      <w:r>
        <w:rPr>
          <w:rFonts w:hint="eastAsia"/>
        </w:rPr>
        <w:t>婆</w:t>
      </w:r>
      <w:r>
        <w:rPr>
          <w:rFonts w:hint="eastAsia"/>
        </w:rPr>
        <w:t xml:space="preserve">, </w:t>
      </w:r>
      <w:r>
        <w:rPr>
          <w:rFonts w:hint="eastAsia"/>
        </w:rPr>
        <w:t>簸</w:t>
      </w:r>
      <w:r>
        <w:rPr>
          <w:rFonts w:hint="eastAsia"/>
        </w:rPr>
        <w:t>.</w:t>
      </w:r>
    </w:p>
    <w:p w14:paraId="466D9811" w14:textId="77777777" w:rsidR="00BF2840" w:rsidRDefault="00BF2840" w:rsidP="00BF2840"/>
    <w:p w14:paraId="756FAD5F" w14:textId="77777777" w:rsidR="00BF2840" w:rsidRDefault="00BF2840" w:rsidP="00BF2840">
      <w:pPr>
        <w:rPr>
          <w:rFonts w:hint="eastAsia"/>
        </w:rPr>
      </w:pPr>
      <w:r>
        <w:rPr>
          <w:rFonts w:hint="eastAsia"/>
        </w:rPr>
        <w:t>跋伽仙</w:t>
      </w:r>
      <w:r>
        <w:rPr>
          <w:rFonts w:hint="eastAsia"/>
        </w:rPr>
        <w:t xml:space="preserve"> (or </w:t>
      </w:r>
      <w:r>
        <w:rPr>
          <w:rFonts w:hint="eastAsia"/>
        </w:rPr>
        <w:t>跋伽婆</w:t>
      </w:r>
      <w:r>
        <w:rPr>
          <w:rFonts w:hint="eastAsia"/>
        </w:rPr>
        <w:t>) Bh</w:t>
      </w:r>
      <w:r>
        <w:rPr>
          <w:rFonts w:hint="eastAsia"/>
        </w:rPr>
        <w:t>ā</w:t>
      </w:r>
      <w:r>
        <w:rPr>
          <w:rFonts w:hint="eastAsia"/>
        </w:rPr>
        <w:t xml:space="preserve">rgava, Bhagava, Bhaga, the ascetic under whom </w:t>
      </w:r>
      <w:r>
        <w:rPr>
          <w:rFonts w:ascii="Cambria" w:hAnsi="Cambria" w:cs="Cambria"/>
        </w:rPr>
        <w:t>Ś</w:t>
      </w:r>
      <w:r>
        <w:rPr>
          <w:rFonts w:ascii="等线" w:eastAsia="等线" w:hAnsi="等线" w:cs="等线" w:hint="eastAsia"/>
        </w:rPr>
        <w:t>ā</w:t>
      </w:r>
      <w:r>
        <w:rPr>
          <w:rFonts w:hint="eastAsia"/>
        </w:rPr>
        <w:t>kyamuni practiced the austere life.</w:t>
      </w:r>
    </w:p>
    <w:p w14:paraId="585B169D" w14:textId="77777777" w:rsidR="00BF2840" w:rsidRDefault="00BF2840" w:rsidP="00BF2840"/>
    <w:p w14:paraId="397F5DAD" w14:textId="77777777" w:rsidR="00BF2840" w:rsidRDefault="00BF2840" w:rsidP="00BF2840">
      <w:r>
        <w:rPr>
          <w:rFonts w:hint="eastAsia"/>
        </w:rPr>
        <w:t>跋利沙</w:t>
      </w:r>
      <w:r>
        <w:t xml:space="preserve"> varṣās, cf. </w:t>
      </w:r>
      <w:r>
        <w:rPr>
          <w:rFonts w:hint="eastAsia"/>
        </w:rPr>
        <w:t>雨</w:t>
      </w:r>
      <w:r>
        <w:t xml:space="preserve"> the rains.</w:t>
      </w:r>
    </w:p>
    <w:p w14:paraId="66398B1D" w14:textId="77777777" w:rsidR="00BF2840" w:rsidRDefault="00BF2840" w:rsidP="00BF2840"/>
    <w:p w14:paraId="489ACC7F" w14:textId="77777777" w:rsidR="00BF2840" w:rsidRDefault="00BF2840" w:rsidP="00BF2840">
      <w:pPr>
        <w:rPr>
          <w:rFonts w:hint="eastAsia"/>
        </w:rPr>
      </w:pPr>
      <w:r>
        <w:rPr>
          <w:rFonts w:hint="eastAsia"/>
        </w:rPr>
        <w:t>跋折羅</w:t>
      </w:r>
      <w:r>
        <w:rPr>
          <w:rFonts w:hint="eastAsia"/>
        </w:rPr>
        <w:t xml:space="preserve"> vajra, v. </w:t>
      </w:r>
      <w:r>
        <w:rPr>
          <w:rFonts w:hint="eastAsia"/>
        </w:rPr>
        <w:t>金剛</w:t>
      </w:r>
      <w:r>
        <w:rPr>
          <w:rFonts w:hint="eastAsia"/>
        </w:rPr>
        <w:t xml:space="preserve"> diamond; thunderbolt.</w:t>
      </w:r>
    </w:p>
    <w:p w14:paraId="75A412BA" w14:textId="77777777" w:rsidR="00BF2840" w:rsidRDefault="00BF2840" w:rsidP="00BF2840"/>
    <w:p w14:paraId="326F6DAC" w14:textId="77777777" w:rsidR="00BF2840" w:rsidRDefault="00BF2840" w:rsidP="00BF2840">
      <w:r>
        <w:rPr>
          <w:rFonts w:hint="eastAsia"/>
        </w:rPr>
        <w:t>跋折羅吒訶沙</w:t>
      </w:r>
      <w:r>
        <w:t xml:space="preserve"> Vajrāṭṭahāsa, i.e. Śiva, one of the guardians, the laughing Mahārāja.</w:t>
      </w:r>
    </w:p>
    <w:p w14:paraId="77CF1BF3" w14:textId="77777777" w:rsidR="00BF2840" w:rsidRDefault="00BF2840" w:rsidP="00BF2840"/>
    <w:p w14:paraId="5F702985" w14:textId="77777777" w:rsidR="00BF2840" w:rsidRDefault="00BF2840" w:rsidP="00BF2840">
      <w:pPr>
        <w:rPr>
          <w:rFonts w:hint="eastAsia"/>
        </w:rPr>
      </w:pPr>
      <w:r>
        <w:rPr>
          <w:rFonts w:hint="eastAsia"/>
        </w:rPr>
        <w:t>跋捺羅婆娜</w:t>
      </w:r>
      <w:r>
        <w:rPr>
          <w:rFonts w:hint="eastAsia"/>
        </w:rPr>
        <w:t xml:space="preserve"> Bh</w:t>
      </w:r>
      <w:r>
        <w:rPr>
          <w:rFonts w:hint="eastAsia"/>
        </w:rPr>
        <w:t>ā</w:t>
      </w:r>
      <w:r>
        <w:rPr>
          <w:rFonts w:hint="eastAsia"/>
        </w:rPr>
        <w:t>drapada, the sixth Indian month.</w:t>
      </w:r>
    </w:p>
    <w:p w14:paraId="6CF5B10D" w14:textId="77777777" w:rsidR="00BF2840" w:rsidRDefault="00BF2840" w:rsidP="00BF2840"/>
    <w:p w14:paraId="2896227B" w14:textId="77777777" w:rsidR="00BF2840" w:rsidRDefault="00BF2840" w:rsidP="00BF2840">
      <w:r>
        <w:rPr>
          <w:rFonts w:hint="eastAsia"/>
        </w:rPr>
        <w:t>跋提</w:t>
      </w:r>
      <w:r>
        <w:t xml:space="preserve"> Bhadra, or Bhadrika, v. </w:t>
      </w:r>
      <w:r>
        <w:rPr>
          <w:rFonts w:hint="eastAsia"/>
        </w:rPr>
        <w:t>跋提梨迦</w:t>
      </w:r>
      <w:r>
        <w:t>; used also for Vatī, the river Hiraṇyavatī, or Gunduck.</w:t>
      </w:r>
    </w:p>
    <w:p w14:paraId="22B58BBF" w14:textId="77777777" w:rsidR="00BF2840" w:rsidRDefault="00BF2840" w:rsidP="00BF2840"/>
    <w:p w14:paraId="29BEE7AB" w14:textId="77777777" w:rsidR="00BF2840" w:rsidRDefault="00BF2840" w:rsidP="00BF2840">
      <w:r>
        <w:rPr>
          <w:rFonts w:hint="eastAsia"/>
        </w:rPr>
        <w:t>跋提梨迦</w:t>
      </w:r>
      <w:r>
        <w:t xml:space="preserve"> (or </w:t>
      </w:r>
      <w:r>
        <w:rPr>
          <w:rFonts w:hint="eastAsia"/>
        </w:rPr>
        <w:t>跋提唎迦</w:t>
      </w:r>
      <w:r>
        <w:t xml:space="preserve">) Bhadrika, also </w:t>
      </w:r>
      <w:r>
        <w:rPr>
          <w:rFonts w:hint="eastAsia"/>
        </w:rPr>
        <w:t>婆提</w:t>
      </w:r>
      <w:r>
        <w:t xml:space="preserve"> or</w:t>
      </w:r>
      <w:r>
        <w:rPr>
          <w:rFonts w:hint="eastAsia"/>
        </w:rPr>
        <w:t>婆帝</w:t>
      </w:r>
      <w:r>
        <w:t>, one of the first five disciples, said to be a son of king Amṛtodana.</w:t>
      </w:r>
    </w:p>
    <w:p w14:paraId="1BCA5753" w14:textId="77777777" w:rsidR="00BF2840" w:rsidRDefault="00BF2840" w:rsidP="00BF2840"/>
    <w:p w14:paraId="3C84DA94" w14:textId="77777777" w:rsidR="00BF2840" w:rsidRDefault="00BF2840" w:rsidP="00BF2840">
      <w:pPr>
        <w:rPr>
          <w:rFonts w:hint="eastAsia"/>
        </w:rPr>
      </w:pPr>
      <w:r>
        <w:rPr>
          <w:rFonts w:hint="eastAsia"/>
        </w:rPr>
        <w:t>跋摩</w:t>
      </w:r>
      <w:r>
        <w:rPr>
          <w:rFonts w:hint="eastAsia"/>
        </w:rPr>
        <w:t xml:space="preserve"> Harivarman, and his school, v. </w:t>
      </w:r>
      <w:r>
        <w:rPr>
          <w:rFonts w:hint="eastAsia"/>
        </w:rPr>
        <w:t>訶</w:t>
      </w:r>
      <w:r>
        <w:rPr>
          <w:rFonts w:hint="eastAsia"/>
        </w:rPr>
        <w:t>.</w:t>
      </w:r>
    </w:p>
    <w:p w14:paraId="4FC227EC" w14:textId="77777777" w:rsidR="00BF2840" w:rsidRDefault="00BF2840" w:rsidP="00BF2840"/>
    <w:p w14:paraId="66825F80" w14:textId="77777777" w:rsidR="00BF2840" w:rsidRDefault="00BF2840" w:rsidP="00BF2840">
      <w:pPr>
        <w:rPr>
          <w:rFonts w:hint="eastAsia"/>
        </w:rPr>
      </w:pPr>
      <w:r>
        <w:rPr>
          <w:rFonts w:hint="eastAsia"/>
        </w:rPr>
        <w:t>跋日羅</w:t>
      </w:r>
      <w:r>
        <w:rPr>
          <w:rFonts w:hint="eastAsia"/>
        </w:rPr>
        <w:t xml:space="preserve"> vajra, v. </w:t>
      </w:r>
      <w:r>
        <w:rPr>
          <w:rFonts w:hint="eastAsia"/>
        </w:rPr>
        <w:t>金剛</w:t>
      </w:r>
      <w:r>
        <w:rPr>
          <w:rFonts w:hint="eastAsia"/>
        </w:rPr>
        <w:t>.</w:t>
      </w:r>
    </w:p>
    <w:p w14:paraId="32969861" w14:textId="77777777" w:rsidR="00BF2840" w:rsidRDefault="00BF2840" w:rsidP="00BF2840"/>
    <w:p w14:paraId="566083C6" w14:textId="77777777" w:rsidR="00BF2840" w:rsidRDefault="00BF2840" w:rsidP="00BF2840">
      <w:pPr>
        <w:rPr>
          <w:rFonts w:hint="eastAsia"/>
        </w:rPr>
      </w:pPr>
      <w:r>
        <w:rPr>
          <w:rFonts w:hint="eastAsia"/>
        </w:rPr>
        <w:t>跋渠</w:t>
      </w:r>
      <w:r>
        <w:rPr>
          <w:rFonts w:hint="eastAsia"/>
        </w:rPr>
        <w:t xml:space="preserve"> varga, a class, group, cf. </w:t>
      </w:r>
      <w:r>
        <w:rPr>
          <w:rFonts w:hint="eastAsia"/>
        </w:rPr>
        <w:t>伐</w:t>
      </w:r>
      <w:r>
        <w:rPr>
          <w:rFonts w:hint="eastAsia"/>
        </w:rPr>
        <w:t>.</w:t>
      </w:r>
    </w:p>
    <w:p w14:paraId="4FAC2828" w14:textId="77777777" w:rsidR="00BF2840" w:rsidRDefault="00BF2840" w:rsidP="00BF2840"/>
    <w:p w14:paraId="1A8D6F95" w14:textId="77777777" w:rsidR="00BF2840" w:rsidRDefault="00BF2840" w:rsidP="00BF2840">
      <w:r>
        <w:rPr>
          <w:rFonts w:hint="eastAsia"/>
        </w:rPr>
        <w:t>跋濫摩</w:t>
      </w:r>
      <w:r>
        <w:t xml:space="preserve"> </w:t>
      </w:r>
      <w:r>
        <w:rPr>
          <w:rFonts w:hint="eastAsia"/>
        </w:rPr>
        <w:t>婆羅門</w:t>
      </w:r>
      <w:r>
        <w:t xml:space="preserve"> Brāhmaṇa, Brahman, the caste, or character, i.e. pure.</w:t>
      </w:r>
    </w:p>
    <w:p w14:paraId="3EFE73EE" w14:textId="77777777" w:rsidR="00BF2840" w:rsidRDefault="00BF2840" w:rsidP="00BF2840"/>
    <w:p w14:paraId="42B25245" w14:textId="77777777" w:rsidR="00BF2840" w:rsidRDefault="00BF2840" w:rsidP="00BF2840">
      <w:r>
        <w:rPr>
          <w:rFonts w:hint="eastAsia"/>
        </w:rPr>
        <w:lastRenderedPageBreak/>
        <w:t>跋盧沙</w:t>
      </w:r>
      <w:r>
        <w:t xml:space="preserve"> Varuṣa, now Attock, east of Peshawar.</w:t>
      </w:r>
    </w:p>
    <w:p w14:paraId="4E0AEE9E" w14:textId="77777777" w:rsidR="00BF2840" w:rsidRDefault="00BF2840" w:rsidP="00BF2840"/>
    <w:p w14:paraId="1470FD2A" w14:textId="77777777" w:rsidR="00BF2840" w:rsidRDefault="00BF2840" w:rsidP="00BF2840">
      <w:pPr>
        <w:rPr>
          <w:rFonts w:hint="eastAsia"/>
        </w:rPr>
      </w:pPr>
      <w:r>
        <w:rPr>
          <w:rFonts w:hint="eastAsia"/>
        </w:rPr>
        <w:t>跋祿羯呫婆</w:t>
      </w:r>
      <w:r>
        <w:rPr>
          <w:rFonts w:hint="eastAsia"/>
        </w:rPr>
        <w:t xml:space="preserve"> Bharukaccha, an ancient state in Gujarat, near Baruch, on the Narbudda.</w:t>
      </w:r>
    </w:p>
    <w:p w14:paraId="4DACFEF6" w14:textId="77777777" w:rsidR="00BF2840" w:rsidRDefault="00BF2840" w:rsidP="00BF2840"/>
    <w:p w14:paraId="00BE00E2" w14:textId="77777777" w:rsidR="00BF2840" w:rsidRDefault="00BF2840" w:rsidP="00BF2840">
      <w:pPr>
        <w:rPr>
          <w:rFonts w:hint="eastAsia"/>
        </w:rPr>
      </w:pPr>
      <w:r>
        <w:rPr>
          <w:rFonts w:hint="eastAsia"/>
        </w:rPr>
        <w:t>跋祿迦</w:t>
      </w:r>
      <w:r>
        <w:rPr>
          <w:rFonts w:hint="eastAsia"/>
        </w:rPr>
        <w:t xml:space="preserve"> An ancient state in east Turkestan, the present Aksu. Eitel.</w:t>
      </w:r>
    </w:p>
    <w:p w14:paraId="14348597" w14:textId="77777777" w:rsidR="00BF2840" w:rsidRDefault="00BF2840" w:rsidP="00BF2840"/>
    <w:p w14:paraId="3DF5C122" w14:textId="77777777" w:rsidR="00BF2840" w:rsidRDefault="00BF2840" w:rsidP="00BF2840">
      <w:r>
        <w:rPr>
          <w:rFonts w:hint="eastAsia"/>
        </w:rPr>
        <w:t>跋私弗多羅</w:t>
      </w:r>
      <w:r>
        <w:t xml:space="preserve"> Vātsīputra, </w:t>
      </w:r>
      <w:r>
        <w:rPr>
          <w:rFonts w:hint="eastAsia"/>
        </w:rPr>
        <w:t>犢子</w:t>
      </w:r>
      <w:r>
        <w:t xml:space="preserve"> founder of the sect of this name, one of the Vaibhāṣika schools.</w:t>
      </w:r>
    </w:p>
    <w:p w14:paraId="17FEFB13" w14:textId="77777777" w:rsidR="00BF2840" w:rsidRDefault="00BF2840" w:rsidP="00BF2840"/>
    <w:p w14:paraId="2BF2CF3C" w14:textId="77777777" w:rsidR="00BF2840" w:rsidRDefault="00BF2840" w:rsidP="00BF2840">
      <w:pPr>
        <w:rPr>
          <w:rFonts w:hint="eastAsia"/>
        </w:rPr>
      </w:pPr>
      <w:r>
        <w:rPr>
          <w:rFonts w:hint="eastAsia"/>
        </w:rPr>
        <w:t>跋窣堵</w:t>
      </w:r>
      <w:r>
        <w:rPr>
          <w:rFonts w:hint="eastAsia"/>
        </w:rPr>
        <w:t xml:space="preserve"> vastu, real, substance; intp. as the Vinaya, or part of it; may be tr. by </w:t>
      </w:r>
      <w:r>
        <w:rPr>
          <w:rFonts w:hint="eastAsia"/>
        </w:rPr>
        <w:t>事</w:t>
      </w:r>
      <w:r>
        <w:rPr>
          <w:rFonts w:hint="eastAsia"/>
        </w:rPr>
        <w:t xml:space="preserve">, </w:t>
      </w:r>
      <w:r>
        <w:rPr>
          <w:rFonts w:hint="eastAsia"/>
        </w:rPr>
        <w:t>物</w:t>
      </w:r>
      <w:r>
        <w:rPr>
          <w:rFonts w:hint="eastAsia"/>
        </w:rPr>
        <w:t xml:space="preserve">, </w:t>
      </w:r>
      <w:r>
        <w:rPr>
          <w:rFonts w:hint="eastAsia"/>
        </w:rPr>
        <w:t>本</w:t>
      </w:r>
      <w:r>
        <w:rPr>
          <w:rFonts w:hint="eastAsia"/>
        </w:rPr>
        <w:t xml:space="preserve">, </w:t>
      </w:r>
      <w:r>
        <w:rPr>
          <w:rFonts w:hint="eastAsia"/>
        </w:rPr>
        <w:t>有</w:t>
      </w:r>
      <w:r>
        <w:rPr>
          <w:rFonts w:hint="eastAsia"/>
        </w:rPr>
        <w:t>.</w:t>
      </w:r>
    </w:p>
    <w:p w14:paraId="1D0507A4" w14:textId="77777777" w:rsidR="00BF2840" w:rsidRDefault="00BF2840" w:rsidP="00BF2840"/>
    <w:p w14:paraId="6502E60F" w14:textId="77777777" w:rsidR="00BF2840" w:rsidRDefault="00BF2840" w:rsidP="00BF2840">
      <w:pPr>
        <w:rPr>
          <w:rFonts w:hint="eastAsia"/>
        </w:rPr>
      </w:pPr>
      <w:r>
        <w:rPr>
          <w:rFonts w:hint="eastAsia"/>
        </w:rPr>
        <w:t>跋羅娑馱</w:t>
      </w:r>
      <w:r>
        <w:rPr>
          <w:rFonts w:hint="eastAsia"/>
        </w:rPr>
        <w:t xml:space="preserve"> pr</w:t>
      </w:r>
      <w:r>
        <w:rPr>
          <w:rFonts w:hint="eastAsia"/>
        </w:rPr>
        <w:t>ā</w:t>
      </w:r>
      <w:r>
        <w:rPr>
          <w:rFonts w:hint="eastAsia"/>
        </w:rPr>
        <w:t>s</w:t>
      </w:r>
      <w:r>
        <w:rPr>
          <w:rFonts w:hint="eastAsia"/>
        </w:rPr>
        <w:t>ā</w:t>
      </w:r>
      <w:r>
        <w:rPr>
          <w:rFonts w:hint="eastAsia"/>
        </w:rPr>
        <w:t>da, a temple, palace, assembly hall.</w:t>
      </w:r>
    </w:p>
    <w:p w14:paraId="3B40B23A" w14:textId="77777777" w:rsidR="00BF2840" w:rsidRDefault="00BF2840" w:rsidP="00BF2840"/>
    <w:p w14:paraId="3C0240AC" w14:textId="77777777" w:rsidR="00BF2840" w:rsidRDefault="00BF2840" w:rsidP="00BF2840">
      <w:r>
        <w:rPr>
          <w:rFonts w:hint="eastAsia"/>
        </w:rPr>
        <w:t>跋羅攙</w:t>
      </w:r>
      <w:r>
        <w:t xml:space="preserve"> Tallakṣana (Julien), 10 octilllions; a </w:t>
      </w:r>
      <w:r>
        <w:rPr>
          <w:rFonts w:hint="eastAsia"/>
        </w:rPr>
        <w:t>大跋羅攙</w:t>
      </w:r>
      <w:r>
        <w:t xml:space="preserve"> is 100 octillions, v. </w:t>
      </w:r>
      <w:r>
        <w:rPr>
          <w:rFonts w:hint="eastAsia"/>
        </w:rPr>
        <w:t>洛叉</w:t>
      </w:r>
      <w:r>
        <w:t>.</w:t>
      </w:r>
    </w:p>
    <w:p w14:paraId="3D77EC03" w14:textId="77777777" w:rsidR="00BF2840" w:rsidRDefault="00BF2840" w:rsidP="00BF2840"/>
    <w:p w14:paraId="3CA60DA6" w14:textId="77777777" w:rsidR="00BF2840" w:rsidRDefault="00BF2840" w:rsidP="00BF2840">
      <w:pPr>
        <w:rPr>
          <w:rFonts w:hint="eastAsia"/>
        </w:rPr>
      </w:pPr>
      <w:r>
        <w:rPr>
          <w:rFonts w:hint="eastAsia"/>
        </w:rPr>
        <w:t>跋羅縷支</w:t>
      </w:r>
      <w:r>
        <w:rPr>
          <w:rFonts w:hint="eastAsia"/>
        </w:rPr>
        <w:t xml:space="preserve"> Bhadraruci, a monk of west India, of great subtlety and reasoning power; he opposed an arrogant Brahman, who, defeated, sank alive into hell.</w:t>
      </w:r>
    </w:p>
    <w:p w14:paraId="49667BFC" w14:textId="77777777" w:rsidR="00BF2840" w:rsidRDefault="00BF2840" w:rsidP="00BF2840"/>
    <w:p w14:paraId="7BAF54D9" w14:textId="77777777" w:rsidR="00BF2840" w:rsidRDefault="00BF2840" w:rsidP="00BF2840">
      <w:pPr>
        <w:rPr>
          <w:rFonts w:hint="eastAsia"/>
        </w:rPr>
      </w:pPr>
      <w:r>
        <w:rPr>
          <w:rFonts w:hint="eastAsia"/>
        </w:rPr>
        <w:t>跋藍</w:t>
      </w:r>
      <w:r>
        <w:rPr>
          <w:rFonts w:hint="eastAsia"/>
        </w:rPr>
        <w:t xml:space="preserve"> Bala, or Mudr</w:t>
      </w:r>
      <w:r>
        <w:rPr>
          <w:rFonts w:hint="eastAsia"/>
        </w:rPr>
        <w:t>ā</w:t>
      </w:r>
      <w:r>
        <w:rPr>
          <w:rFonts w:hint="eastAsia"/>
        </w:rPr>
        <w:t xml:space="preserve">bala, 10 septillions; </w:t>
      </w:r>
      <w:r>
        <w:rPr>
          <w:rFonts w:hint="eastAsia"/>
        </w:rPr>
        <w:t>大跋藍</w:t>
      </w:r>
      <w:r>
        <w:rPr>
          <w:rFonts w:hint="eastAsia"/>
        </w:rPr>
        <w:t xml:space="preserve"> 100 septillons, v. </w:t>
      </w:r>
      <w:r>
        <w:rPr>
          <w:rFonts w:hint="eastAsia"/>
        </w:rPr>
        <w:t>洛</w:t>
      </w:r>
      <w:r>
        <w:rPr>
          <w:rFonts w:hint="eastAsia"/>
        </w:rPr>
        <w:t>.</w:t>
      </w:r>
    </w:p>
    <w:p w14:paraId="10571507" w14:textId="77777777" w:rsidR="00BF2840" w:rsidRDefault="00BF2840" w:rsidP="00BF2840"/>
    <w:p w14:paraId="77CE5B52" w14:textId="77777777" w:rsidR="00BF2840" w:rsidRDefault="00BF2840" w:rsidP="00BF2840">
      <w:pPr>
        <w:rPr>
          <w:rFonts w:hint="eastAsia"/>
        </w:rPr>
      </w:pPr>
      <w:r>
        <w:rPr>
          <w:rFonts w:hint="eastAsia"/>
        </w:rPr>
        <w:t>跋路婆陀</w:t>
      </w:r>
      <w:r>
        <w:rPr>
          <w:rFonts w:hint="eastAsia"/>
        </w:rPr>
        <w:t xml:space="preserve"> (or </w:t>
      </w:r>
      <w:r>
        <w:rPr>
          <w:rFonts w:hint="eastAsia"/>
        </w:rPr>
        <w:t>跋路娑陀</w:t>
      </w:r>
      <w:r>
        <w:rPr>
          <w:rFonts w:hint="eastAsia"/>
        </w:rPr>
        <w:t>) pr</w:t>
      </w:r>
      <w:r>
        <w:rPr>
          <w:rFonts w:hint="eastAsia"/>
        </w:rPr>
        <w:t>ā</w:t>
      </w:r>
      <w:r>
        <w:rPr>
          <w:rFonts w:hint="eastAsia"/>
        </w:rPr>
        <w:t>s</w:t>
      </w:r>
      <w:r>
        <w:rPr>
          <w:rFonts w:hint="eastAsia"/>
        </w:rPr>
        <w:t>ā</w:t>
      </w:r>
      <w:r>
        <w:rPr>
          <w:rFonts w:hint="eastAsia"/>
        </w:rPr>
        <w:t xml:space="preserve">da, v. </w:t>
      </w:r>
      <w:r>
        <w:rPr>
          <w:rFonts w:hint="eastAsia"/>
        </w:rPr>
        <w:t>跋羅婆馱</w:t>
      </w:r>
      <w:r>
        <w:rPr>
          <w:rFonts w:hint="eastAsia"/>
        </w:rPr>
        <w:t>.</w:t>
      </w:r>
    </w:p>
    <w:p w14:paraId="42925851" w14:textId="77777777" w:rsidR="00BF2840" w:rsidRDefault="00BF2840" w:rsidP="00BF2840"/>
    <w:p w14:paraId="0352FB43" w14:textId="77777777" w:rsidR="00BF2840" w:rsidRDefault="00BF2840" w:rsidP="00BF2840">
      <w:pPr>
        <w:rPr>
          <w:rFonts w:hint="eastAsia"/>
        </w:rPr>
      </w:pPr>
      <w:r>
        <w:rPr>
          <w:rFonts w:hint="eastAsia"/>
        </w:rPr>
        <w:t>跋達羅</w:t>
      </w:r>
      <w:r>
        <w:rPr>
          <w:rFonts w:hint="eastAsia"/>
        </w:rPr>
        <w:t xml:space="preserve"> bhadra, good, auspicious, gracious, excellent, virtuous; an epithet for every Buddha; the present </w:t>
      </w:r>
      <w:r>
        <w:rPr>
          <w:rFonts w:hint="eastAsia"/>
        </w:rPr>
        <w:t>賢劫</w:t>
      </w:r>
      <w:r>
        <w:rPr>
          <w:rFonts w:hint="eastAsia"/>
        </w:rPr>
        <w:t xml:space="preserve"> Bhadrakalpa.</w:t>
      </w:r>
    </w:p>
    <w:p w14:paraId="217DF908" w14:textId="77777777" w:rsidR="00BF2840" w:rsidRDefault="00BF2840" w:rsidP="00BF2840"/>
    <w:p w14:paraId="78C76A84" w14:textId="77777777" w:rsidR="00BF2840" w:rsidRDefault="00BF2840" w:rsidP="00BF2840">
      <w:pPr>
        <w:rPr>
          <w:rFonts w:hint="eastAsia"/>
        </w:rPr>
      </w:pPr>
      <w:r>
        <w:rPr>
          <w:rFonts w:hint="eastAsia"/>
        </w:rPr>
        <w:t>跋邏末羅耆釐</w:t>
      </w:r>
      <w:r>
        <w:rPr>
          <w:rFonts w:hint="eastAsia"/>
        </w:rPr>
        <w:t xml:space="preserve"> Bhramaragiri (Beal), a monastery built by Sadvaha for N</w:t>
      </w:r>
      <w:r>
        <w:rPr>
          <w:rFonts w:hint="eastAsia"/>
        </w:rPr>
        <w:t>ā</w:t>
      </w:r>
      <w:r>
        <w:rPr>
          <w:rFonts w:hint="eastAsia"/>
        </w:rPr>
        <w:t>g</w:t>
      </w:r>
      <w:r>
        <w:rPr>
          <w:rFonts w:hint="eastAsia"/>
        </w:rPr>
        <w:t>ā</w:t>
      </w:r>
      <w:r>
        <w:rPr>
          <w:rFonts w:hint="eastAsia"/>
        </w:rPr>
        <w:t>rjuna on this mountain, 300 li south-west of Ko</w:t>
      </w:r>
      <w:r>
        <w:rPr>
          <w:rFonts w:ascii="Cambria" w:hAnsi="Cambria" w:cs="Cambria"/>
        </w:rPr>
        <w:t>ś</w:t>
      </w:r>
      <w:r>
        <w:rPr>
          <w:rFonts w:hint="eastAsia"/>
        </w:rPr>
        <w:t>ala.</w:t>
      </w:r>
    </w:p>
    <w:p w14:paraId="154E4D28" w14:textId="77777777" w:rsidR="00BF2840" w:rsidRDefault="00BF2840" w:rsidP="00BF2840"/>
    <w:p w14:paraId="77F2AD1A" w14:textId="77777777" w:rsidR="00BF2840" w:rsidRDefault="00BF2840" w:rsidP="00BF2840">
      <w:r>
        <w:rPr>
          <w:rFonts w:hint="eastAsia"/>
        </w:rPr>
        <w:t>跋那</w:t>
      </w:r>
      <w:r>
        <w:t xml:space="preserve"> Varaṇa, v. </w:t>
      </w:r>
      <w:r>
        <w:rPr>
          <w:rFonts w:hint="eastAsia"/>
        </w:rPr>
        <w:t>伐</w:t>
      </w:r>
      <w:r>
        <w:t xml:space="preserve">, a province of Kapiśā, v. </w:t>
      </w:r>
      <w:r>
        <w:rPr>
          <w:rFonts w:hint="eastAsia"/>
        </w:rPr>
        <w:t>障</w:t>
      </w:r>
      <w:r>
        <w:t>.</w:t>
      </w:r>
    </w:p>
    <w:p w14:paraId="33E7B9C7" w14:textId="77777777" w:rsidR="00BF2840" w:rsidRDefault="00BF2840" w:rsidP="00BF2840"/>
    <w:p w14:paraId="5BCEE088" w14:textId="77777777" w:rsidR="00BF2840" w:rsidRDefault="00BF2840" w:rsidP="00BF2840">
      <w:pPr>
        <w:rPr>
          <w:rFonts w:hint="eastAsia"/>
        </w:rPr>
      </w:pPr>
      <w:r>
        <w:rPr>
          <w:rFonts w:hint="eastAsia"/>
        </w:rPr>
        <w:lastRenderedPageBreak/>
        <w:t>跋陂</w:t>
      </w:r>
      <w:r>
        <w:rPr>
          <w:rFonts w:hint="eastAsia"/>
        </w:rPr>
        <w:t xml:space="preserve"> Bhadrap</w:t>
      </w:r>
      <w:r>
        <w:rPr>
          <w:rFonts w:hint="eastAsia"/>
        </w:rPr>
        <w:t>ā</w:t>
      </w:r>
      <w:r>
        <w:rPr>
          <w:rFonts w:hint="eastAsia"/>
        </w:rPr>
        <w:t xml:space="preserve">la, name of </w:t>
      </w:r>
      <w:r>
        <w:rPr>
          <w:rFonts w:hint="eastAsia"/>
        </w:rPr>
        <w:t>賢護</w:t>
      </w:r>
      <w:r>
        <w:rPr>
          <w:rFonts w:hint="eastAsia"/>
        </w:rPr>
        <w:t xml:space="preserve"> a bodhisattva.</w:t>
      </w:r>
    </w:p>
    <w:p w14:paraId="2A88A80F" w14:textId="77777777" w:rsidR="00BF2840" w:rsidRDefault="00BF2840" w:rsidP="00BF2840"/>
    <w:p w14:paraId="57A41B71" w14:textId="77777777" w:rsidR="00BF2840" w:rsidRDefault="00BF2840" w:rsidP="00BF2840">
      <w:pPr>
        <w:rPr>
          <w:rFonts w:hint="eastAsia"/>
        </w:rPr>
      </w:pPr>
      <w:r>
        <w:rPr>
          <w:rFonts w:hint="eastAsia"/>
        </w:rPr>
        <w:t>跋陀</w:t>
      </w:r>
      <w:r>
        <w:rPr>
          <w:rFonts w:hint="eastAsia"/>
        </w:rPr>
        <w:t xml:space="preserve"> Bhadra, v. </w:t>
      </w:r>
      <w:r>
        <w:rPr>
          <w:rFonts w:hint="eastAsia"/>
        </w:rPr>
        <w:t>跋提</w:t>
      </w:r>
      <w:r>
        <w:rPr>
          <w:rFonts w:hint="eastAsia"/>
        </w:rPr>
        <w:t xml:space="preserve">, </w:t>
      </w:r>
      <w:r>
        <w:rPr>
          <w:rFonts w:hint="eastAsia"/>
        </w:rPr>
        <w:t>跋達羅</w:t>
      </w:r>
      <w:r>
        <w:rPr>
          <w:rFonts w:hint="eastAsia"/>
        </w:rPr>
        <w:t>.</w:t>
      </w:r>
    </w:p>
    <w:p w14:paraId="4DBDAFA4" w14:textId="77777777" w:rsidR="00BF2840" w:rsidRDefault="00BF2840" w:rsidP="00BF2840"/>
    <w:p w14:paraId="01080E82" w14:textId="77777777" w:rsidR="00BF2840" w:rsidRDefault="00BF2840" w:rsidP="00BF2840">
      <w:pPr>
        <w:rPr>
          <w:rFonts w:hint="eastAsia"/>
        </w:rPr>
      </w:pPr>
      <w:r>
        <w:rPr>
          <w:rFonts w:hint="eastAsia"/>
        </w:rPr>
        <w:t>跋陀婆</w:t>
      </w:r>
      <w:r>
        <w:rPr>
          <w:rFonts w:hint="eastAsia"/>
        </w:rPr>
        <w:t xml:space="preserve"> Bhadrap</w:t>
      </w:r>
      <w:r>
        <w:rPr>
          <w:rFonts w:hint="eastAsia"/>
        </w:rPr>
        <w:t>ā</w:t>
      </w:r>
      <w:r>
        <w:rPr>
          <w:rFonts w:hint="eastAsia"/>
        </w:rPr>
        <w:t xml:space="preserve">la, v. </w:t>
      </w:r>
      <w:r>
        <w:rPr>
          <w:rFonts w:hint="eastAsia"/>
        </w:rPr>
        <w:t>跋陂</w:t>
      </w:r>
      <w:r>
        <w:rPr>
          <w:rFonts w:hint="eastAsia"/>
        </w:rPr>
        <w:t>.</w:t>
      </w:r>
    </w:p>
    <w:p w14:paraId="2D21423B" w14:textId="77777777" w:rsidR="00BF2840" w:rsidRDefault="00BF2840" w:rsidP="00BF2840"/>
    <w:p w14:paraId="6FF6A354" w14:textId="77777777" w:rsidR="00BF2840" w:rsidRDefault="00BF2840" w:rsidP="00BF2840">
      <w:r>
        <w:rPr>
          <w:rFonts w:hint="eastAsia"/>
        </w:rPr>
        <w:t>跋陀羅</w:t>
      </w:r>
      <w:r>
        <w:t xml:space="preserve"> Bhādrapadā, the </w:t>
      </w:r>
      <w:r>
        <w:rPr>
          <w:rFonts w:hint="eastAsia"/>
        </w:rPr>
        <w:t>壁</w:t>
      </w:r>
      <w:r>
        <w:t xml:space="preserve"> constellation in Pegasus and Andromeda. Bhadrā, a female disciple of Śākyamuni. Guṇabhadra, v. </w:t>
      </w:r>
      <w:r>
        <w:rPr>
          <w:rFonts w:hint="eastAsia"/>
        </w:rPr>
        <w:t>求</w:t>
      </w:r>
      <w:r>
        <w:t>, a nāga-king; a tree.</w:t>
      </w:r>
    </w:p>
    <w:p w14:paraId="63E4C74F" w14:textId="77777777" w:rsidR="00BF2840" w:rsidRDefault="00BF2840" w:rsidP="00BF2840"/>
    <w:p w14:paraId="5ABF189C" w14:textId="77777777" w:rsidR="00BF2840" w:rsidRDefault="00BF2840" w:rsidP="00BF2840">
      <w:pPr>
        <w:rPr>
          <w:rFonts w:hint="eastAsia"/>
        </w:rPr>
      </w:pPr>
      <w:r>
        <w:rPr>
          <w:rFonts w:hint="eastAsia"/>
        </w:rPr>
        <w:t>跋陀羅樓支</w:t>
      </w:r>
      <w:r>
        <w:rPr>
          <w:rFonts w:hint="eastAsia"/>
        </w:rPr>
        <w:t xml:space="preserve"> Bhadraruci, v. </w:t>
      </w:r>
      <w:r>
        <w:rPr>
          <w:rFonts w:hint="eastAsia"/>
        </w:rPr>
        <w:t>跋羅縷支</w:t>
      </w:r>
      <w:r>
        <w:rPr>
          <w:rFonts w:hint="eastAsia"/>
        </w:rPr>
        <w:t>.</w:t>
      </w:r>
    </w:p>
    <w:p w14:paraId="701FFCA0" w14:textId="77777777" w:rsidR="00BF2840" w:rsidRDefault="00BF2840" w:rsidP="00BF2840"/>
    <w:p w14:paraId="162B6BCE" w14:textId="77777777" w:rsidR="00BF2840" w:rsidRDefault="00BF2840" w:rsidP="00BF2840">
      <w:pPr>
        <w:rPr>
          <w:rFonts w:hint="eastAsia"/>
        </w:rPr>
      </w:pPr>
      <w:r>
        <w:rPr>
          <w:rFonts w:hint="eastAsia"/>
        </w:rPr>
        <w:t>跋陀羅耶尼</w:t>
      </w:r>
      <w:r>
        <w:rPr>
          <w:rFonts w:hint="eastAsia"/>
        </w:rPr>
        <w:t xml:space="preserve"> Bhadray</w:t>
      </w:r>
      <w:r>
        <w:rPr>
          <w:rFonts w:hint="eastAsia"/>
        </w:rPr>
        <w:t>ā</w:t>
      </w:r>
      <w:r>
        <w:rPr>
          <w:rFonts w:hint="eastAsia"/>
        </w:rPr>
        <w:t>niy</w:t>
      </w:r>
      <w:r>
        <w:rPr>
          <w:rFonts w:hint="eastAsia"/>
        </w:rPr>
        <w:t>ā</w:t>
      </w:r>
      <w:r>
        <w:rPr>
          <w:rFonts w:hint="eastAsia"/>
        </w:rPr>
        <w:t xml:space="preserve">h, v. </w:t>
      </w:r>
      <w:r>
        <w:rPr>
          <w:rFonts w:hint="eastAsia"/>
        </w:rPr>
        <w:t>小乘</w:t>
      </w:r>
      <w:r>
        <w:rPr>
          <w:rFonts w:hint="eastAsia"/>
        </w:rPr>
        <w:t>, one of the eighteen H</w:t>
      </w:r>
      <w:r>
        <w:rPr>
          <w:rFonts w:hint="eastAsia"/>
        </w:rPr>
        <w:t>ī</w:t>
      </w:r>
      <w:r>
        <w:rPr>
          <w:rFonts w:hint="eastAsia"/>
        </w:rPr>
        <w:t>nay</w:t>
      </w:r>
      <w:r>
        <w:rPr>
          <w:rFonts w:hint="eastAsia"/>
        </w:rPr>
        <w:t>ā</w:t>
      </w:r>
      <w:r>
        <w:rPr>
          <w:rFonts w:hint="eastAsia"/>
        </w:rPr>
        <w:t>na sects.</w:t>
      </w:r>
    </w:p>
    <w:p w14:paraId="1AD3840C" w14:textId="77777777" w:rsidR="00BF2840" w:rsidRDefault="00BF2840" w:rsidP="00BF2840"/>
    <w:p w14:paraId="3F7D7B67" w14:textId="77777777" w:rsidR="00BF2840" w:rsidRDefault="00BF2840" w:rsidP="00BF2840">
      <w:r>
        <w:t>[392]</w:t>
      </w:r>
    </w:p>
    <w:p w14:paraId="4BF3FD5A" w14:textId="77777777" w:rsidR="00BF2840" w:rsidRDefault="00BF2840" w:rsidP="00BF2840"/>
    <w:p w14:paraId="6A4B44DA" w14:textId="77777777" w:rsidR="00BF2840" w:rsidRDefault="00BF2840" w:rsidP="00BF2840">
      <w:pPr>
        <w:rPr>
          <w:rFonts w:hint="eastAsia"/>
        </w:rPr>
      </w:pPr>
      <w:r>
        <w:rPr>
          <w:rFonts w:hint="eastAsia"/>
        </w:rPr>
        <w:t>跋陀羅迦卑梨耶</w:t>
      </w:r>
      <w:r>
        <w:rPr>
          <w:rFonts w:hint="eastAsia"/>
        </w:rPr>
        <w:t xml:space="preserve"> Bhadrakapil</w:t>
      </w:r>
      <w:r>
        <w:rPr>
          <w:rFonts w:hint="eastAsia"/>
        </w:rPr>
        <w:t>ā</w:t>
      </w:r>
      <w:r>
        <w:rPr>
          <w:rFonts w:hint="eastAsia"/>
        </w:rPr>
        <w:t xml:space="preserve">, also </w:t>
      </w:r>
      <w:r>
        <w:rPr>
          <w:rFonts w:hint="eastAsia"/>
        </w:rPr>
        <w:t>跋陀迦毘羅</w:t>
      </w:r>
      <w:r>
        <w:rPr>
          <w:rFonts w:hint="eastAsia"/>
        </w:rPr>
        <w:t xml:space="preserve"> a female disciple of </w:t>
      </w:r>
      <w:r>
        <w:rPr>
          <w:rFonts w:ascii="Cambria" w:hAnsi="Cambria" w:cs="Cambria"/>
        </w:rPr>
        <w:t>Ś</w:t>
      </w:r>
      <w:r>
        <w:rPr>
          <w:rFonts w:ascii="等线" w:eastAsia="等线" w:hAnsi="等线" w:cs="等线" w:hint="eastAsia"/>
        </w:rPr>
        <w:t>ā</w:t>
      </w:r>
      <w:r>
        <w:rPr>
          <w:rFonts w:hint="eastAsia"/>
        </w:rPr>
        <w:t>kyamuni.</w:t>
      </w:r>
    </w:p>
    <w:p w14:paraId="649D5342" w14:textId="77777777" w:rsidR="00BF2840" w:rsidRDefault="00BF2840" w:rsidP="00BF2840"/>
    <w:p w14:paraId="028FF2AE" w14:textId="77777777" w:rsidR="00BF2840" w:rsidRDefault="00BF2840" w:rsidP="00BF2840">
      <w:r>
        <w:rPr>
          <w:rFonts w:hint="eastAsia"/>
        </w:rPr>
        <w:t>跋闍</w:t>
      </w:r>
      <w:r>
        <w:t xml:space="preserve"> Vṛji, the modern Vraja or Braj, west of Delhi and Agra; also given as Vaiśālī, cf. </w:t>
      </w:r>
      <w:r>
        <w:rPr>
          <w:rFonts w:hint="eastAsia"/>
        </w:rPr>
        <w:t>毘</w:t>
      </w:r>
      <w:r>
        <w:t>, where the second assembly met and where the ten unlawful acts permitted by the Vṛjiputra monks were condemned.</w:t>
      </w:r>
    </w:p>
    <w:p w14:paraId="675DBFAC" w14:textId="77777777" w:rsidR="00BF2840" w:rsidRDefault="00BF2840" w:rsidP="00BF2840"/>
    <w:p w14:paraId="128F07C0" w14:textId="77777777" w:rsidR="00BF2840" w:rsidRDefault="00BF2840" w:rsidP="00BF2840">
      <w:pPr>
        <w:rPr>
          <w:rFonts w:hint="eastAsia"/>
        </w:rPr>
      </w:pPr>
      <w:r>
        <w:rPr>
          <w:rFonts w:hint="eastAsia"/>
        </w:rPr>
        <w:t>跋闍羅</w:t>
      </w:r>
      <w:r>
        <w:rPr>
          <w:rFonts w:hint="eastAsia"/>
        </w:rPr>
        <w:t xml:space="preserve"> vajra, v. </w:t>
      </w:r>
      <w:r>
        <w:rPr>
          <w:rFonts w:hint="eastAsia"/>
        </w:rPr>
        <w:t>金剛</w:t>
      </w:r>
      <w:r>
        <w:rPr>
          <w:rFonts w:hint="eastAsia"/>
        </w:rPr>
        <w:t>.</w:t>
      </w:r>
    </w:p>
    <w:p w14:paraId="14290833" w14:textId="77777777" w:rsidR="00BF2840" w:rsidRDefault="00BF2840" w:rsidP="00BF2840"/>
    <w:p w14:paraId="052C4FE4" w14:textId="77777777" w:rsidR="00BF2840" w:rsidRDefault="00BF2840" w:rsidP="00BF2840">
      <w:r>
        <w:rPr>
          <w:rFonts w:hint="eastAsia"/>
        </w:rPr>
        <w:t>跋闍羅波膩</w:t>
      </w:r>
      <w:r>
        <w:t xml:space="preserve"> Vajrapāṇi, 'thunderbolt handed' (M. W.), v. </w:t>
      </w:r>
      <w:r>
        <w:rPr>
          <w:rFonts w:hint="eastAsia"/>
        </w:rPr>
        <w:t>金剛手</w:t>
      </w:r>
      <w:r>
        <w:t>.</w:t>
      </w:r>
    </w:p>
    <w:p w14:paraId="10019C9F" w14:textId="77777777" w:rsidR="00BF2840" w:rsidRDefault="00BF2840" w:rsidP="00BF2840"/>
    <w:p w14:paraId="28E23B7B" w14:textId="77777777" w:rsidR="00BF2840" w:rsidRDefault="00BF2840" w:rsidP="00BF2840">
      <w:pPr>
        <w:rPr>
          <w:rFonts w:hint="eastAsia"/>
        </w:rPr>
      </w:pPr>
      <w:r>
        <w:rPr>
          <w:rFonts w:hint="eastAsia"/>
        </w:rPr>
        <w:t>跋難陀</w:t>
      </w:r>
      <w:r>
        <w:rPr>
          <w:rFonts w:hint="eastAsia"/>
        </w:rPr>
        <w:t xml:space="preserve"> Upananda, a disciple who rejoiced over the Buddha's death because it freed the disciples from restraint. A n</w:t>
      </w:r>
      <w:r>
        <w:rPr>
          <w:rFonts w:hint="eastAsia"/>
        </w:rPr>
        <w:t>ā</w:t>
      </w:r>
      <w:r>
        <w:rPr>
          <w:rFonts w:hint="eastAsia"/>
        </w:rPr>
        <w:t>ga king.</w:t>
      </w:r>
    </w:p>
    <w:p w14:paraId="0A10AE9C" w14:textId="77777777" w:rsidR="00BF2840" w:rsidRDefault="00BF2840" w:rsidP="00BF2840"/>
    <w:p w14:paraId="3D0750BE" w14:textId="77777777" w:rsidR="00BF2840" w:rsidRDefault="00BF2840" w:rsidP="00BF2840">
      <w:pPr>
        <w:rPr>
          <w:rFonts w:hint="eastAsia"/>
        </w:rPr>
      </w:pPr>
      <w:r>
        <w:rPr>
          <w:rFonts w:hint="eastAsia"/>
        </w:rPr>
        <w:t>躭摩栗底</w:t>
      </w:r>
      <w:r>
        <w:rPr>
          <w:rFonts w:hint="eastAsia"/>
        </w:rPr>
        <w:t xml:space="preserve"> T</w:t>
      </w:r>
      <w:r>
        <w:rPr>
          <w:rFonts w:hint="eastAsia"/>
        </w:rPr>
        <w:t>ā</w:t>
      </w:r>
      <w:r>
        <w:rPr>
          <w:rFonts w:hint="eastAsia"/>
        </w:rPr>
        <w:t xml:space="preserve">mralipti, Tamlook, v. </w:t>
      </w:r>
      <w:r>
        <w:rPr>
          <w:rFonts w:hint="eastAsia"/>
        </w:rPr>
        <w:t>多摩</w:t>
      </w:r>
      <w:r>
        <w:rPr>
          <w:rFonts w:hint="eastAsia"/>
        </w:rPr>
        <w:t>.</w:t>
      </w:r>
    </w:p>
    <w:p w14:paraId="5CB15A18" w14:textId="77777777" w:rsidR="00BF2840" w:rsidRDefault="00BF2840" w:rsidP="00BF2840"/>
    <w:p w14:paraId="1ADA3917" w14:textId="77777777" w:rsidR="00BF2840" w:rsidRDefault="00BF2840" w:rsidP="00BF2840">
      <w:pPr>
        <w:rPr>
          <w:rFonts w:hint="eastAsia"/>
        </w:rPr>
      </w:pPr>
      <w:r>
        <w:rPr>
          <w:rFonts w:hint="eastAsia"/>
        </w:rPr>
        <w:t>軻地羅</w:t>
      </w:r>
      <w:r>
        <w:rPr>
          <w:rFonts w:hint="eastAsia"/>
        </w:rPr>
        <w:t xml:space="preserve"> khadira, the acacia catechu; the mimosa; also </w:t>
      </w:r>
      <w:r>
        <w:rPr>
          <w:rFonts w:hint="eastAsia"/>
        </w:rPr>
        <w:t>軻梨羅</w:t>
      </w:r>
      <w:r>
        <w:rPr>
          <w:rFonts w:hint="eastAsia"/>
        </w:rPr>
        <w:t xml:space="preserve">; </w:t>
      </w:r>
      <w:r>
        <w:rPr>
          <w:rFonts w:hint="eastAsia"/>
        </w:rPr>
        <w:t>珂梨羅</w:t>
      </w:r>
      <w:r>
        <w:rPr>
          <w:rFonts w:hint="eastAsia"/>
        </w:rPr>
        <w:t xml:space="preserve">; </w:t>
      </w:r>
      <w:r>
        <w:rPr>
          <w:rFonts w:hint="eastAsia"/>
        </w:rPr>
        <w:t>朅梨羅</w:t>
      </w:r>
      <w:r>
        <w:rPr>
          <w:rFonts w:hint="eastAsia"/>
        </w:rPr>
        <w:t xml:space="preserve">; </w:t>
      </w:r>
      <w:r>
        <w:rPr>
          <w:rFonts w:hint="eastAsia"/>
        </w:rPr>
        <w:t>佉陀羅</w:t>
      </w:r>
      <w:r>
        <w:rPr>
          <w:rFonts w:hint="eastAsia"/>
        </w:rPr>
        <w:t xml:space="preserve"> (or </w:t>
      </w:r>
      <w:r>
        <w:rPr>
          <w:rFonts w:hint="eastAsia"/>
        </w:rPr>
        <w:t>佉達羅</w:t>
      </w:r>
      <w:r>
        <w:rPr>
          <w:rFonts w:hint="eastAsia"/>
        </w:rPr>
        <w:t xml:space="preserve">); </w:t>
      </w:r>
      <w:r>
        <w:rPr>
          <w:rFonts w:hint="eastAsia"/>
        </w:rPr>
        <w:t>佉提迦</w:t>
      </w:r>
      <w:r>
        <w:rPr>
          <w:rFonts w:hint="eastAsia"/>
        </w:rPr>
        <w:t xml:space="preserve">; </w:t>
      </w:r>
      <w:r>
        <w:rPr>
          <w:rFonts w:hint="eastAsia"/>
        </w:rPr>
        <w:t>朅達羅</w:t>
      </w:r>
      <w:r>
        <w:rPr>
          <w:rFonts w:hint="eastAsia"/>
        </w:rPr>
        <w:t>.</w:t>
      </w:r>
    </w:p>
    <w:p w14:paraId="40CCF030" w14:textId="77777777" w:rsidR="00BF2840" w:rsidRDefault="00BF2840" w:rsidP="00BF2840"/>
    <w:p w14:paraId="11272A32" w14:textId="77777777" w:rsidR="00BF2840" w:rsidRDefault="00BF2840" w:rsidP="00BF2840">
      <w:pPr>
        <w:rPr>
          <w:rFonts w:hint="eastAsia"/>
        </w:rPr>
      </w:pPr>
      <w:r>
        <w:rPr>
          <w:rFonts w:hint="eastAsia"/>
        </w:rPr>
        <w:t>軻地羅山</w:t>
      </w:r>
      <w:r>
        <w:rPr>
          <w:rFonts w:hint="eastAsia"/>
        </w:rPr>
        <w:t xml:space="preserve"> The Khadira circle of mountains, the fifth of the seven concentric mountain chains of a world.</w:t>
      </w:r>
    </w:p>
    <w:p w14:paraId="268A81F4" w14:textId="77777777" w:rsidR="00BF2840" w:rsidRDefault="00BF2840" w:rsidP="00BF2840"/>
    <w:p w14:paraId="2AA8338D" w14:textId="77777777" w:rsidR="00BF2840" w:rsidRDefault="00BF2840" w:rsidP="00BF2840">
      <w:pPr>
        <w:rPr>
          <w:rFonts w:hint="eastAsia"/>
        </w:rPr>
      </w:pPr>
      <w:r>
        <w:rPr>
          <w:rFonts w:hint="eastAsia"/>
        </w:rPr>
        <w:t>軻梨</w:t>
      </w:r>
      <w:r>
        <w:rPr>
          <w:rFonts w:hint="eastAsia"/>
        </w:rPr>
        <w:t xml:space="preserve"> </w:t>
      </w:r>
      <w:r>
        <w:rPr>
          <w:rFonts w:hint="eastAsia"/>
        </w:rPr>
        <w:t>朅地洛迦</w:t>
      </w:r>
      <w:r>
        <w:rPr>
          <w:rFonts w:hint="eastAsia"/>
        </w:rPr>
        <w:t xml:space="preserve"> (or </w:t>
      </w:r>
      <w:r>
        <w:rPr>
          <w:rFonts w:hint="eastAsia"/>
        </w:rPr>
        <w:t>朅達洛迦</w:t>
      </w:r>
      <w:r>
        <w:rPr>
          <w:rFonts w:hint="eastAsia"/>
        </w:rPr>
        <w:t xml:space="preserve">) Khadiraka, idem </w:t>
      </w:r>
      <w:r>
        <w:rPr>
          <w:rFonts w:hint="eastAsia"/>
        </w:rPr>
        <w:t>軻地羅山</w:t>
      </w:r>
      <w:r>
        <w:rPr>
          <w:rFonts w:hint="eastAsia"/>
        </w:rPr>
        <w:t>.</w:t>
      </w:r>
    </w:p>
    <w:p w14:paraId="11CE6DC2" w14:textId="77777777" w:rsidR="00BF2840" w:rsidRDefault="00BF2840" w:rsidP="00BF2840"/>
    <w:p w14:paraId="37557488" w14:textId="77777777" w:rsidR="00BF2840" w:rsidRDefault="00BF2840" w:rsidP="00BF2840">
      <w:pPr>
        <w:rPr>
          <w:rFonts w:hint="eastAsia"/>
        </w:rPr>
      </w:pPr>
      <w:r>
        <w:rPr>
          <w:rFonts w:hint="eastAsia"/>
        </w:rPr>
        <w:t>進</w:t>
      </w:r>
      <w:r>
        <w:rPr>
          <w:rFonts w:hint="eastAsia"/>
        </w:rPr>
        <w:t xml:space="preserve"> Advance, progress, enter.</w:t>
      </w:r>
    </w:p>
    <w:p w14:paraId="64646311" w14:textId="77777777" w:rsidR="00BF2840" w:rsidRDefault="00BF2840" w:rsidP="00BF2840"/>
    <w:p w14:paraId="7A395EF6" w14:textId="77777777" w:rsidR="00BF2840" w:rsidRDefault="00BF2840" w:rsidP="00BF2840">
      <w:pPr>
        <w:rPr>
          <w:rFonts w:hint="eastAsia"/>
        </w:rPr>
      </w:pPr>
      <w:r>
        <w:rPr>
          <w:rFonts w:hint="eastAsia"/>
        </w:rPr>
        <w:t>進具</w:t>
      </w:r>
      <w:r>
        <w:rPr>
          <w:rFonts w:hint="eastAsia"/>
        </w:rPr>
        <w:t xml:space="preserve"> To reach the age (20) and advance to full ordination.</w:t>
      </w:r>
    </w:p>
    <w:p w14:paraId="05FCF0C4" w14:textId="77777777" w:rsidR="00BF2840" w:rsidRDefault="00BF2840" w:rsidP="00BF2840"/>
    <w:p w14:paraId="53AD4A2C" w14:textId="77777777" w:rsidR="00BF2840" w:rsidRDefault="00BF2840" w:rsidP="00BF2840">
      <w:pPr>
        <w:rPr>
          <w:rFonts w:hint="eastAsia"/>
        </w:rPr>
      </w:pPr>
      <w:r>
        <w:rPr>
          <w:rFonts w:hint="eastAsia"/>
        </w:rPr>
        <w:t>精進</w:t>
      </w:r>
      <w:r>
        <w:rPr>
          <w:rFonts w:hint="eastAsia"/>
        </w:rPr>
        <w:t xml:space="preserve"> v</w:t>
      </w:r>
      <w:r>
        <w:rPr>
          <w:rFonts w:hint="eastAsia"/>
        </w:rPr>
        <w:t>ī</w:t>
      </w:r>
      <w:r>
        <w:rPr>
          <w:rFonts w:hint="eastAsia"/>
        </w:rPr>
        <w:t>rya, zeal, unchecked progress.</w:t>
      </w:r>
    </w:p>
    <w:p w14:paraId="3A0351F3" w14:textId="77777777" w:rsidR="00BF2840" w:rsidRDefault="00BF2840" w:rsidP="00BF2840"/>
    <w:p w14:paraId="2C6BBA8F" w14:textId="77777777" w:rsidR="00BF2840" w:rsidRDefault="00BF2840" w:rsidP="00BF2840">
      <w:pPr>
        <w:rPr>
          <w:rFonts w:hint="eastAsia"/>
        </w:rPr>
      </w:pPr>
      <w:r>
        <w:rPr>
          <w:rFonts w:hint="eastAsia"/>
        </w:rPr>
        <w:t>逸</w:t>
      </w:r>
      <w:r>
        <w:rPr>
          <w:rFonts w:hint="eastAsia"/>
        </w:rPr>
        <w:t xml:space="preserve"> To get away from; retire, be at ease, indulgence, excess.</w:t>
      </w:r>
    </w:p>
    <w:p w14:paraId="3BE0CD47" w14:textId="77777777" w:rsidR="00BF2840" w:rsidRDefault="00BF2840" w:rsidP="00BF2840"/>
    <w:p w14:paraId="3A2FE1A7" w14:textId="77777777" w:rsidR="00BF2840" w:rsidRDefault="00BF2840" w:rsidP="00BF2840">
      <w:pPr>
        <w:rPr>
          <w:rFonts w:hint="eastAsia"/>
        </w:rPr>
      </w:pPr>
      <w:r>
        <w:rPr>
          <w:rFonts w:hint="eastAsia"/>
        </w:rPr>
        <w:t>逸多</w:t>
      </w:r>
      <w:r>
        <w:rPr>
          <w:rFonts w:hint="eastAsia"/>
        </w:rPr>
        <w:t xml:space="preserve"> Ajita, Maitreya, v. </w:t>
      </w:r>
      <w:r>
        <w:rPr>
          <w:rFonts w:hint="eastAsia"/>
        </w:rPr>
        <w:t>阿逸多</w:t>
      </w:r>
      <w:r>
        <w:rPr>
          <w:rFonts w:hint="eastAsia"/>
        </w:rPr>
        <w:t>.</w:t>
      </w:r>
    </w:p>
    <w:p w14:paraId="59F09ABC" w14:textId="77777777" w:rsidR="00BF2840" w:rsidRDefault="00BF2840" w:rsidP="00BF2840"/>
    <w:p w14:paraId="7E6CFAAE" w14:textId="77777777" w:rsidR="00BF2840" w:rsidRDefault="00BF2840" w:rsidP="00BF2840">
      <w:pPr>
        <w:rPr>
          <w:rFonts w:hint="eastAsia"/>
        </w:rPr>
      </w:pPr>
      <w:r>
        <w:rPr>
          <w:rFonts w:hint="eastAsia"/>
        </w:rPr>
        <w:t>逮</w:t>
      </w:r>
      <w:r>
        <w:rPr>
          <w:rFonts w:hint="eastAsia"/>
        </w:rPr>
        <w:t xml:space="preserve"> To reach, catch up, until, when, wait for.</w:t>
      </w:r>
    </w:p>
    <w:p w14:paraId="35D9E3FE" w14:textId="77777777" w:rsidR="00BF2840" w:rsidRDefault="00BF2840" w:rsidP="00BF2840"/>
    <w:p w14:paraId="030C47A4" w14:textId="77777777" w:rsidR="00BF2840" w:rsidRDefault="00BF2840" w:rsidP="00BF2840">
      <w:pPr>
        <w:rPr>
          <w:rFonts w:hint="eastAsia"/>
        </w:rPr>
      </w:pPr>
      <w:r>
        <w:rPr>
          <w:rFonts w:hint="eastAsia"/>
        </w:rPr>
        <w:t>逮夜</w:t>
      </w:r>
      <w:r>
        <w:rPr>
          <w:rFonts w:hint="eastAsia"/>
        </w:rPr>
        <w:t xml:space="preserve"> The night previous to a fast day, or to any special occasion.</w:t>
      </w:r>
    </w:p>
    <w:p w14:paraId="0925132E" w14:textId="77777777" w:rsidR="00BF2840" w:rsidRDefault="00BF2840" w:rsidP="00BF2840"/>
    <w:p w14:paraId="6E5D92D1" w14:textId="77777777" w:rsidR="00BF2840" w:rsidRDefault="00BF2840" w:rsidP="00BF2840">
      <w:pPr>
        <w:rPr>
          <w:rFonts w:hint="eastAsia"/>
        </w:rPr>
      </w:pPr>
      <w:r>
        <w:rPr>
          <w:rFonts w:hint="eastAsia"/>
        </w:rPr>
        <w:t>都</w:t>
      </w:r>
      <w:r>
        <w:rPr>
          <w:rFonts w:hint="eastAsia"/>
        </w:rPr>
        <w:t xml:space="preserve"> Metropolis, imperial city or domain; a district, ward, territory. All.</w:t>
      </w:r>
    </w:p>
    <w:p w14:paraId="16D65B39" w14:textId="77777777" w:rsidR="00BF2840" w:rsidRDefault="00BF2840" w:rsidP="00BF2840"/>
    <w:p w14:paraId="38765547" w14:textId="77777777" w:rsidR="00BF2840" w:rsidRDefault="00BF2840" w:rsidP="00BF2840">
      <w:r>
        <w:rPr>
          <w:rFonts w:hint="eastAsia"/>
        </w:rPr>
        <w:t>都史多</w:t>
      </w:r>
      <w:r>
        <w:t xml:space="preserve"> (or </w:t>
      </w:r>
      <w:r>
        <w:rPr>
          <w:rFonts w:hint="eastAsia"/>
        </w:rPr>
        <w:t>都史天</w:t>
      </w:r>
      <w:r>
        <w:t xml:space="preserve">) the Tuṣita heaven, v. </w:t>
      </w:r>
      <w:r>
        <w:rPr>
          <w:rFonts w:hint="eastAsia"/>
        </w:rPr>
        <w:t>兜</w:t>
      </w:r>
      <w:r>
        <w:t>.</w:t>
      </w:r>
    </w:p>
    <w:p w14:paraId="2EB247C8" w14:textId="77777777" w:rsidR="00BF2840" w:rsidRDefault="00BF2840" w:rsidP="00BF2840"/>
    <w:p w14:paraId="087885F9" w14:textId="77777777" w:rsidR="00BF2840" w:rsidRDefault="00BF2840" w:rsidP="00BF2840">
      <w:pPr>
        <w:rPr>
          <w:rFonts w:hint="eastAsia"/>
        </w:rPr>
      </w:pPr>
      <w:r>
        <w:rPr>
          <w:rFonts w:hint="eastAsia"/>
        </w:rPr>
        <w:t>都吒迦</w:t>
      </w:r>
      <w:r>
        <w:rPr>
          <w:rFonts w:hint="eastAsia"/>
        </w:rPr>
        <w:t xml:space="preserve"> Joyful sound, united voices; (derivation uncertain).</w:t>
      </w:r>
    </w:p>
    <w:p w14:paraId="12B84B6C" w14:textId="77777777" w:rsidR="00BF2840" w:rsidRDefault="00BF2840" w:rsidP="00BF2840"/>
    <w:p w14:paraId="433216EC" w14:textId="77777777" w:rsidR="00BF2840" w:rsidRDefault="00BF2840" w:rsidP="00BF2840">
      <w:pPr>
        <w:rPr>
          <w:rFonts w:hint="eastAsia"/>
        </w:rPr>
      </w:pPr>
      <w:r>
        <w:rPr>
          <w:rFonts w:hint="eastAsia"/>
        </w:rPr>
        <w:t>都監寺</w:t>
      </w:r>
      <w:r>
        <w:rPr>
          <w:rFonts w:hint="eastAsia"/>
        </w:rPr>
        <w:t xml:space="preserve"> </w:t>
      </w:r>
      <w:r>
        <w:rPr>
          <w:rFonts w:hint="eastAsia"/>
        </w:rPr>
        <w:t>都總</w:t>
      </w:r>
      <w:r>
        <w:rPr>
          <w:rFonts w:hint="eastAsia"/>
        </w:rPr>
        <w:t xml:space="preserve"> The director or second in command of a monastery.</w:t>
      </w:r>
    </w:p>
    <w:p w14:paraId="73A62769" w14:textId="77777777" w:rsidR="00BF2840" w:rsidRDefault="00BF2840" w:rsidP="00BF2840"/>
    <w:p w14:paraId="4842D284" w14:textId="77777777" w:rsidR="00BF2840" w:rsidRDefault="00BF2840" w:rsidP="00BF2840">
      <w:pPr>
        <w:rPr>
          <w:rFonts w:hint="eastAsia"/>
        </w:rPr>
      </w:pPr>
      <w:r>
        <w:rPr>
          <w:rFonts w:hint="eastAsia"/>
        </w:rPr>
        <w:t>都市王</w:t>
      </w:r>
      <w:r>
        <w:rPr>
          <w:rFonts w:hint="eastAsia"/>
        </w:rPr>
        <w:t xml:space="preserve"> The ruler of the eighth hot hell.</w:t>
      </w:r>
    </w:p>
    <w:p w14:paraId="4692F708" w14:textId="77777777" w:rsidR="00BF2840" w:rsidRDefault="00BF2840" w:rsidP="00BF2840"/>
    <w:p w14:paraId="0F1BC906" w14:textId="77777777" w:rsidR="00BF2840" w:rsidRDefault="00BF2840" w:rsidP="00BF2840">
      <w:r>
        <w:rPr>
          <w:rFonts w:hint="eastAsia"/>
        </w:rPr>
        <w:t>都率天</w:t>
      </w:r>
      <w:r>
        <w:t xml:space="preserve"> Tuṣita, see </w:t>
      </w:r>
      <w:r>
        <w:rPr>
          <w:rFonts w:hint="eastAsia"/>
        </w:rPr>
        <w:t>都史多</w:t>
      </w:r>
      <w:r>
        <w:t>.</w:t>
      </w:r>
    </w:p>
    <w:p w14:paraId="37FB99DC" w14:textId="77777777" w:rsidR="00BF2840" w:rsidRDefault="00BF2840" w:rsidP="00BF2840"/>
    <w:p w14:paraId="4A4A6CFB" w14:textId="77777777" w:rsidR="00BF2840" w:rsidRDefault="00BF2840" w:rsidP="00BF2840">
      <w:r>
        <w:rPr>
          <w:rFonts w:hint="eastAsia"/>
        </w:rPr>
        <w:t>都貨羅</w:t>
      </w:r>
      <w:r>
        <w:rPr>
          <w:rFonts w:hint="eastAsia"/>
        </w:rPr>
        <w:t xml:space="preserve"> Tukh</w:t>
      </w:r>
      <w:r>
        <w:rPr>
          <w:rFonts w:hint="eastAsia"/>
        </w:rPr>
        <w:t>ā</w:t>
      </w:r>
      <w:r>
        <w:rPr>
          <w:rFonts w:hint="eastAsia"/>
        </w:rPr>
        <w:t xml:space="preserve">ra, the </w:t>
      </w:r>
      <w:r>
        <w:rPr>
          <w:rFonts w:hint="eastAsia"/>
        </w:rPr>
        <w:t>月支</w:t>
      </w:r>
      <w:r>
        <w:rPr>
          <w:rFonts w:hint="eastAsia"/>
        </w:rPr>
        <w:t xml:space="preserve"> Yuezhi country; '(1) A topographical term designating a country of ice and frost (tukh</w:t>
      </w:r>
      <w:r>
        <w:rPr>
          <w:rFonts w:hint="eastAsia"/>
        </w:rPr>
        <w:t>ā</w:t>
      </w:r>
      <w:r>
        <w:rPr>
          <w:rFonts w:hint="eastAsia"/>
        </w:rPr>
        <w:t>ra), and corresponding to the present Badakchan which Arab geographers still call Tokharestan. (2) An ethnographical term used by the Greeks to designate the Tocharoi or Indo-Scythians, and likewise by Chinese writers applied to the Tochari Tartars who driven on by the Huns (180 B.C.) conquered Trans-oxania, destroyed the Bactrian kingdom (</w:t>
      </w:r>
      <w:r>
        <w:rPr>
          <w:rFonts w:hint="eastAsia"/>
        </w:rPr>
        <w:t>大夏</w:t>
      </w:r>
      <w:r>
        <w:rPr>
          <w:rFonts w:hint="eastAsia"/>
        </w:rPr>
        <w:t xml:space="preserve">) 126 B.C., and finally conquered the Pundjab, Cashmere, and </w:t>
      </w:r>
      <w:r>
        <w:t>the greater part of India. Their greatest king was Kanichka.' Eitel.</w:t>
      </w:r>
    </w:p>
    <w:p w14:paraId="2443ADC8" w14:textId="77777777" w:rsidR="00BF2840" w:rsidRDefault="00BF2840" w:rsidP="00BF2840"/>
    <w:p w14:paraId="536E87E7" w14:textId="77777777" w:rsidR="00BF2840" w:rsidRDefault="00BF2840" w:rsidP="00BF2840">
      <w:pPr>
        <w:rPr>
          <w:rFonts w:hint="eastAsia"/>
        </w:rPr>
      </w:pPr>
      <w:r>
        <w:rPr>
          <w:rFonts w:hint="eastAsia"/>
        </w:rPr>
        <w:t>酤</w:t>
      </w:r>
      <w:r>
        <w:rPr>
          <w:rFonts w:hint="eastAsia"/>
        </w:rPr>
        <w:t xml:space="preserve"> To deal in spirits, or alcoholic liquor.</w:t>
      </w:r>
    </w:p>
    <w:p w14:paraId="5260963D" w14:textId="77777777" w:rsidR="00BF2840" w:rsidRDefault="00BF2840" w:rsidP="00BF2840"/>
    <w:p w14:paraId="5E707C86" w14:textId="77777777" w:rsidR="00BF2840" w:rsidRDefault="00BF2840" w:rsidP="00BF2840">
      <w:pPr>
        <w:rPr>
          <w:rFonts w:hint="eastAsia"/>
        </w:rPr>
      </w:pPr>
      <w:r>
        <w:rPr>
          <w:rFonts w:hint="eastAsia"/>
        </w:rPr>
        <w:t>酤酒戒</w:t>
      </w:r>
      <w:r>
        <w:rPr>
          <w:rFonts w:hint="eastAsia"/>
        </w:rPr>
        <w:t xml:space="preserve"> The commandment against dealing in alcoholic liquor.</w:t>
      </w:r>
    </w:p>
    <w:p w14:paraId="1C65FCC5" w14:textId="77777777" w:rsidR="00BF2840" w:rsidRDefault="00BF2840" w:rsidP="00BF2840"/>
    <w:p w14:paraId="0F9ECE1D" w14:textId="77777777" w:rsidR="00BF2840" w:rsidRDefault="00BF2840" w:rsidP="00BF2840">
      <w:pPr>
        <w:rPr>
          <w:rFonts w:hint="eastAsia"/>
        </w:rPr>
      </w:pPr>
      <w:r>
        <w:rPr>
          <w:rFonts w:hint="eastAsia"/>
        </w:rPr>
        <w:t>酥</w:t>
      </w:r>
      <w:r>
        <w:rPr>
          <w:rFonts w:hint="eastAsia"/>
        </w:rPr>
        <w:t xml:space="preserve"> Curd, butter; crisp. It is described as produced by churning milk or treating it with herbs. Milk produces </w:t>
      </w:r>
      <w:r>
        <w:rPr>
          <w:rFonts w:hint="eastAsia"/>
        </w:rPr>
        <w:t>酪</w:t>
      </w:r>
      <w:r>
        <w:rPr>
          <w:rFonts w:hint="eastAsia"/>
        </w:rPr>
        <w:t xml:space="preserve">, then </w:t>
      </w:r>
      <w:r>
        <w:rPr>
          <w:rFonts w:hint="eastAsia"/>
        </w:rPr>
        <w:t>生酥</w:t>
      </w:r>
      <w:r>
        <w:rPr>
          <w:rFonts w:hint="eastAsia"/>
        </w:rPr>
        <w:t xml:space="preserve">, then </w:t>
      </w:r>
      <w:r>
        <w:rPr>
          <w:rFonts w:hint="eastAsia"/>
        </w:rPr>
        <w:t>熟酥</w:t>
      </w:r>
      <w:r>
        <w:rPr>
          <w:rFonts w:hint="eastAsia"/>
        </w:rPr>
        <w:t xml:space="preserve">, then </w:t>
      </w:r>
      <w:r>
        <w:rPr>
          <w:rFonts w:hint="eastAsia"/>
        </w:rPr>
        <w:t>醍醐</w:t>
      </w:r>
      <w:r>
        <w:rPr>
          <w:rFonts w:hint="eastAsia"/>
        </w:rPr>
        <w:t>.</w:t>
      </w:r>
    </w:p>
    <w:p w14:paraId="5A55D905" w14:textId="77777777" w:rsidR="00BF2840" w:rsidRDefault="00BF2840" w:rsidP="00BF2840"/>
    <w:p w14:paraId="2A736E48" w14:textId="77777777" w:rsidR="00BF2840" w:rsidRDefault="00BF2840" w:rsidP="00BF2840">
      <w:pPr>
        <w:rPr>
          <w:rFonts w:hint="eastAsia"/>
        </w:rPr>
      </w:pPr>
      <w:r>
        <w:rPr>
          <w:rFonts w:hint="eastAsia"/>
        </w:rPr>
        <w:t>酥燈</w:t>
      </w:r>
      <w:r>
        <w:rPr>
          <w:rFonts w:hint="eastAsia"/>
        </w:rPr>
        <w:t xml:space="preserve"> A lamp burning butter-oil.</w:t>
      </w:r>
    </w:p>
    <w:p w14:paraId="295A955A" w14:textId="77777777" w:rsidR="00BF2840" w:rsidRDefault="00BF2840" w:rsidP="00BF2840"/>
    <w:p w14:paraId="13206554" w14:textId="77777777" w:rsidR="00BF2840" w:rsidRDefault="00BF2840" w:rsidP="00BF2840">
      <w:r>
        <w:rPr>
          <w:rFonts w:hint="eastAsia"/>
        </w:rPr>
        <w:t>量</w:t>
      </w:r>
      <w:r>
        <w:t xml:space="preserve"> pramāṇa. Measure, capacity, length, ability; to measure, deliberate; a syllogism in logic, v. </w:t>
      </w:r>
      <w:r>
        <w:rPr>
          <w:rFonts w:hint="eastAsia"/>
        </w:rPr>
        <w:t>比量</w:t>
      </w:r>
      <w:r>
        <w:t xml:space="preserve">. A syllogism, consisting of </w:t>
      </w:r>
      <w:r>
        <w:rPr>
          <w:rFonts w:hint="eastAsia"/>
        </w:rPr>
        <w:t>宗</w:t>
      </w:r>
      <w:r>
        <w:t xml:space="preserve"> pratijñā, proposition; </w:t>
      </w:r>
      <w:r>
        <w:rPr>
          <w:rFonts w:hint="eastAsia"/>
        </w:rPr>
        <w:t>因</w:t>
      </w:r>
      <w:r>
        <w:t xml:space="preserve"> hetu, reason; </w:t>
      </w:r>
      <w:r>
        <w:rPr>
          <w:rFonts w:hint="eastAsia"/>
        </w:rPr>
        <w:t>喩</w:t>
      </w:r>
      <w:r>
        <w:t xml:space="preserve"> udāharaṇa, example; but the syllogism varies in the number of its avayava, or members.</w:t>
      </w:r>
      <w:r>
        <w:rPr>
          <w:rFonts w:hint="eastAsia"/>
        </w:rPr>
        <w:t xml:space="preserve"> There are other divisions from 2 to 6, e.g. </w:t>
      </w:r>
      <w:r>
        <w:rPr>
          <w:rFonts w:hint="eastAsia"/>
        </w:rPr>
        <w:t>現量</w:t>
      </w:r>
      <w:r>
        <w:rPr>
          <w:rFonts w:hint="eastAsia"/>
        </w:rPr>
        <w:t xml:space="preserve"> and </w:t>
      </w:r>
      <w:r>
        <w:rPr>
          <w:rFonts w:hint="eastAsia"/>
        </w:rPr>
        <w:t>比量</w:t>
      </w:r>
      <w:r>
        <w:rPr>
          <w:rFonts w:hint="eastAsia"/>
        </w:rPr>
        <w:t xml:space="preserve"> direct or sense inferences, and comparative or logical inferences; to these are added </w:t>
      </w:r>
      <w:r>
        <w:rPr>
          <w:rFonts w:hint="eastAsia"/>
        </w:rPr>
        <w:t>聖教量</w:t>
      </w:r>
      <w:r>
        <w:rPr>
          <w:rFonts w:hint="eastAsia"/>
        </w:rPr>
        <w:t xml:space="preserve"> arguments based on authority; </w:t>
      </w:r>
      <w:r>
        <w:rPr>
          <w:rFonts w:hint="eastAsia"/>
        </w:rPr>
        <w:t>譬喩量</w:t>
      </w:r>
      <w:r>
        <w:rPr>
          <w:rFonts w:hint="eastAsia"/>
        </w:rPr>
        <w:t xml:space="preserve"> analogy; </w:t>
      </w:r>
      <w:r>
        <w:rPr>
          <w:rFonts w:hint="eastAsia"/>
        </w:rPr>
        <w:t>義准</w:t>
      </w:r>
      <w:r>
        <w:rPr>
          <w:rFonts w:hint="eastAsia"/>
        </w:rPr>
        <w:t xml:space="preserve"> postulation, or general assent; and </w:t>
      </w:r>
      <w:r>
        <w:rPr>
          <w:rFonts w:hint="eastAsia"/>
        </w:rPr>
        <w:t>無體</w:t>
      </w:r>
      <w:r>
        <w:rPr>
          <w:rFonts w:hint="eastAsia"/>
        </w:rPr>
        <w:t xml:space="preserve"> negation, or non-existence</w:t>
      </w:r>
      <w:r>
        <w:t>.</w:t>
      </w:r>
    </w:p>
    <w:p w14:paraId="5CDC13DE" w14:textId="77777777" w:rsidR="00BF2840" w:rsidRDefault="00BF2840" w:rsidP="00BF2840"/>
    <w:p w14:paraId="01F30903" w14:textId="77777777" w:rsidR="00BF2840" w:rsidRDefault="00BF2840" w:rsidP="00BF2840">
      <w:r>
        <w:rPr>
          <w:rFonts w:hint="eastAsia"/>
        </w:rPr>
        <w:lastRenderedPageBreak/>
        <w:t>量果</w:t>
      </w:r>
      <w:r>
        <w:rPr>
          <w:rFonts w:hint="eastAsia"/>
        </w:rPr>
        <w:t xml:space="preserve"> Conditioned by various external objects, different types of consciousness arise (</w:t>
      </w:r>
      <w:r>
        <w:rPr>
          <w:rFonts w:hint="eastAsia"/>
        </w:rPr>
        <w:t>ā</w:t>
      </w:r>
      <w:r>
        <w:rPr>
          <w:rFonts w:hint="eastAsia"/>
        </w:rPr>
        <w:t xml:space="preserve">lambana-pratyaya). The </w:t>
      </w:r>
      <w:r>
        <w:rPr>
          <w:rFonts w:hint="eastAsia"/>
        </w:rPr>
        <w:t>法相宗</w:t>
      </w:r>
      <w:r>
        <w:rPr>
          <w:rFonts w:hint="eastAsia"/>
        </w:rPr>
        <w:t xml:space="preserve"> held that the percipient mind is conditioned by existing things, and when the two are in conjunction the ultimate consequence of any action may </w:t>
      </w:r>
      <w:r>
        <w:t>be known.</w:t>
      </w:r>
    </w:p>
    <w:p w14:paraId="63AD7800" w14:textId="77777777" w:rsidR="00BF2840" w:rsidRDefault="00BF2840" w:rsidP="00BF2840"/>
    <w:p w14:paraId="10E195E3" w14:textId="77777777" w:rsidR="00BF2840" w:rsidRDefault="00BF2840" w:rsidP="00BF2840">
      <w:pPr>
        <w:rPr>
          <w:rFonts w:hint="eastAsia"/>
        </w:rPr>
      </w:pPr>
      <w:r>
        <w:rPr>
          <w:rFonts w:hint="eastAsia"/>
        </w:rPr>
        <w:t>量等身</w:t>
      </w:r>
      <w:r>
        <w:rPr>
          <w:rFonts w:hint="eastAsia"/>
        </w:rPr>
        <w:t xml:space="preserve"> The immanence of the Tath</w:t>
      </w:r>
      <w:r>
        <w:rPr>
          <w:rFonts w:hint="eastAsia"/>
        </w:rPr>
        <w:t>ā</w:t>
      </w:r>
      <w:r>
        <w:rPr>
          <w:rFonts w:hint="eastAsia"/>
        </w:rPr>
        <w:t>gata in all things, phenomenal and noumenal, he being the all in all.</w:t>
      </w:r>
    </w:p>
    <w:p w14:paraId="393FCF93" w14:textId="77777777" w:rsidR="00BF2840" w:rsidRDefault="00BF2840" w:rsidP="00BF2840"/>
    <w:p w14:paraId="600B1763" w14:textId="77777777" w:rsidR="00BF2840" w:rsidRDefault="00BF2840" w:rsidP="00BF2840">
      <w:pPr>
        <w:rPr>
          <w:rFonts w:hint="eastAsia"/>
        </w:rPr>
      </w:pPr>
      <w:r>
        <w:rPr>
          <w:rFonts w:hint="eastAsia"/>
        </w:rPr>
        <w:t>鈔</w:t>
      </w:r>
      <w:r>
        <w:rPr>
          <w:rFonts w:hint="eastAsia"/>
        </w:rPr>
        <w:t xml:space="preserve"> A voucher, banknote, paper-money, taxes; to pinch up, take up; to seize all, sequestrate; to copy, transcribe, extract.</w:t>
      </w:r>
    </w:p>
    <w:p w14:paraId="248D1AC4" w14:textId="77777777" w:rsidR="00BF2840" w:rsidRDefault="00BF2840" w:rsidP="00BF2840"/>
    <w:p w14:paraId="544896F6" w14:textId="77777777" w:rsidR="00BF2840" w:rsidRDefault="00BF2840" w:rsidP="00BF2840">
      <w:pPr>
        <w:rPr>
          <w:rFonts w:hint="eastAsia"/>
        </w:rPr>
      </w:pPr>
      <w:r>
        <w:rPr>
          <w:rFonts w:hint="eastAsia"/>
        </w:rPr>
        <w:t>鈎</w:t>
      </w:r>
      <w:r>
        <w:rPr>
          <w:rFonts w:hint="eastAsia"/>
        </w:rPr>
        <w:t xml:space="preserve"> Hook, barb; also </w:t>
      </w:r>
      <w:r>
        <w:rPr>
          <w:rFonts w:hint="eastAsia"/>
        </w:rPr>
        <w:t>鉤</w:t>
      </w:r>
      <w:r>
        <w:rPr>
          <w:rFonts w:hint="eastAsia"/>
        </w:rPr>
        <w:t>.</w:t>
      </w:r>
    </w:p>
    <w:p w14:paraId="7FD43953" w14:textId="77777777" w:rsidR="00BF2840" w:rsidRDefault="00BF2840" w:rsidP="00BF2840"/>
    <w:p w14:paraId="0BA81CD1" w14:textId="77777777" w:rsidR="00BF2840" w:rsidRDefault="00BF2840" w:rsidP="00BF2840">
      <w:r>
        <w:rPr>
          <w:rFonts w:hint="eastAsia"/>
        </w:rPr>
        <w:t>鉤召法</w:t>
      </w:r>
      <w:r>
        <w:t xml:space="preserve"> vaśīkaraṇa, the method in esoteric practice of summoning and influencing the beneficent powers.</w:t>
      </w:r>
    </w:p>
    <w:p w14:paraId="4B66348C" w14:textId="77777777" w:rsidR="00BF2840" w:rsidRDefault="00BF2840" w:rsidP="00BF2840"/>
    <w:p w14:paraId="2AFAC8A9" w14:textId="77777777" w:rsidR="00BF2840" w:rsidRDefault="00BF2840" w:rsidP="00BF2840">
      <w:pPr>
        <w:rPr>
          <w:rFonts w:hint="eastAsia"/>
        </w:rPr>
      </w:pPr>
      <w:r>
        <w:rPr>
          <w:rFonts w:hint="eastAsia"/>
        </w:rPr>
        <w:t>鉤鈕</w:t>
      </w:r>
      <w:r>
        <w:rPr>
          <w:rFonts w:hint="eastAsia"/>
        </w:rPr>
        <w:t xml:space="preserve"> To knot, tie, e.g. a girdle; to button.</w:t>
      </w:r>
    </w:p>
    <w:p w14:paraId="71F0C126" w14:textId="77777777" w:rsidR="00BF2840" w:rsidRDefault="00BF2840" w:rsidP="00BF2840"/>
    <w:p w14:paraId="3C2ED321" w14:textId="77777777" w:rsidR="00BF2840" w:rsidRDefault="00BF2840" w:rsidP="00BF2840">
      <w:pPr>
        <w:rPr>
          <w:rFonts w:hint="eastAsia"/>
        </w:rPr>
      </w:pPr>
      <w:r>
        <w:rPr>
          <w:rFonts w:hint="eastAsia"/>
        </w:rPr>
        <w:t>鉤菩薩</w:t>
      </w:r>
      <w:r>
        <w:rPr>
          <w:rFonts w:hint="eastAsia"/>
        </w:rPr>
        <w:t xml:space="preserve"> The bodhisattva guardian with the trident, one of the four with barb, noose, chain or bell.</w:t>
      </w:r>
    </w:p>
    <w:p w14:paraId="6B666A6F" w14:textId="77777777" w:rsidR="00BF2840" w:rsidRDefault="00BF2840" w:rsidP="00BF2840"/>
    <w:p w14:paraId="530E0F2C" w14:textId="77777777" w:rsidR="00BF2840" w:rsidRDefault="00BF2840" w:rsidP="00BF2840">
      <w:pPr>
        <w:rPr>
          <w:rFonts w:hint="eastAsia"/>
        </w:rPr>
      </w:pPr>
      <w:r>
        <w:rPr>
          <w:rFonts w:hint="eastAsia"/>
        </w:rPr>
        <w:t>鈍</w:t>
      </w:r>
      <w:r>
        <w:rPr>
          <w:rFonts w:hint="eastAsia"/>
        </w:rPr>
        <w:t xml:space="preserve"> Dull, blunt, stupid.</w:t>
      </w:r>
    </w:p>
    <w:p w14:paraId="5D68E5B9" w14:textId="77777777" w:rsidR="00BF2840" w:rsidRDefault="00BF2840" w:rsidP="00BF2840"/>
    <w:p w14:paraId="1C41C2C6" w14:textId="77777777" w:rsidR="00BF2840" w:rsidRDefault="00BF2840" w:rsidP="00BF2840">
      <w:pPr>
        <w:rPr>
          <w:rFonts w:hint="eastAsia"/>
        </w:rPr>
      </w:pPr>
      <w:r>
        <w:rPr>
          <w:rFonts w:hint="eastAsia"/>
        </w:rPr>
        <w:t>鈍使</w:t>
      </w:r>
      <w:r>
        <w:rPr>
          <w:rFonts w:hint="eastAsia"/>
        </w:rPr>
        <w:t xml:space="preserve"> The five envoys of stupidity, i.e. of the lower passions, in contrast with the higher </w:t>
      </w:r>
      <w:r>
        <w:rPr>
          <w:rFonts w:hint="eastAsia"/>
        </w:rPr>
        <w:t>五利使</w:t>
      </w:r>
      <w:r>
        <w:rPr>
          <w:rFonts w:hint="eastAsia"/>
        </w:rPr>
        <w:t xml:space="preserve">; the </w:t>
      </w:r>
      <w:r>
        <w:rPr>
          <w:rFonts w:hint="eastAsia"/>
        </w:rPr>
        <w:t>使</w:t>
      </w:r>
      <w:r>
        <w:rPr>
          <w:rFonts w:hint="eastAsia"/>
        </w:rPr>
        <w:t xml:space="preserve"> is intp. as </w:t>
      </w:r>
      <w:r>
        <w:rPr>
          <w:rFonts w:hint="eastAsia"/>
        </w:rPr>
        <w:t>煩惱</w:t>
      </w:r>
      <w:r>
        <w:rPr>
          <w:rFonts w:hint="eastAsia"/>
        </w:rPr>
        <w:t xml:space="preserve"> kle</w:t>
      </w:r>
      <w:r>
        <w:rPr>
          <w:rFonts w:ascii="Cambria" w:hAnsi="Cambria" w:cs="Cambria"/>
        </w:rPr>
        <w:t>ś</w:t>
      </w:r>
      <w:r>
        <w:rPr>
          <w:rFonts w:hint="eastAsia"/>
        </w:rPr>
        <w:t xml:space="preserve">a, the afflicters, or passions; the five are </w:t>
      </w:r>
      <w:r>
        <w:rPr>
          <w:rFonts w:hint="eastAsia"/>
        </w:rPr>
        <w:t>貪</w:t>
      </w:r>
      <w:r>
        <w:rPr>
          <w:rFonts w:hint="eastAsia"/>
        </w:rPr>
        <w:t xml:space="preserve">, </w:t>
      </w:r>
      <w:r>
        <w:rPr>
          <w:rFonts w:hint="eastAsia"/>
        </w:rPr>
        <w:t>瞋</w:t>
      </w:r>
      <w:r>
        <w:rPr>
          <w:rFonts w:hint="eastAsia"/>
        </w:rPr>
        <w:t xml:space="preserve">, </w:t>
      </w:r>
      <w:r>
        <w:rPr>
          <w:rFonts w:hint="eastAsia"/>
        </w:rPr>
        <w:t>痴</w:t>
      </w:r>
      <w:r>
        <w:rPr>
          <w:rFonts w:hint="eastAsia"/>
        </w:rPr>
        <w:t xml:space="preserve">, </w:t>
      </w:r>
      <w:r>
        <w:rPr>
          <w:rFonts w:hint="eastAsia"/>
        </w:rPr>
        <w:t>慢</w:t>
      </w:r>
      <w:r>
        <w:rPr>
          <w:rFonts w:hint="eastAsia"/>
        </w:rPr>
        <w:t xml:space="preserve">, </w:t>
      </w:r>
      <w:r>
        <w:rPr>
          <w:rFonts w:hint="eastAsia"/>
        </w:rPr>
        <w:t>疑</w:t>
      </w:r>
      <w:r>
        <w:rPr>
          <w:rFonts w:hint="eastAsia"/>
        </w:rPr>
        <w:t xml:space="preserve"> greed, hate, stupidity, arrogance, doubt.</w:t>
      </w:r>
    </w:p>
    <w:p w14:paraId="21D9F43B" w14:textId="77777777" w:rsidR="00BF2840" w:rsidRDefault="00BF2840" w:rsidP="00BF2840"/>
    <w:p w14:paraId="417B4E28" w14:textId="77777777" w:rsidR="00BF2840" w:rsidRDefault="00BF2840" w:rsidP="00BF2840">
      <w:pPr>
        <w:rPr>
          <w:rFonts w:hint="eastAsia"/>
        </w:rPr>
      </w:pPr>
      <w:r>
        <w:rPr>
          <w:rFonts w:hint="eastAsia"/>
        </w:rPr>
        <w:t>鈍根</w:t>
      </w:r>
      <w:r>
        <w:rPr>
          <w:rFonts w:hint="eastAsia"/>
        </w:rPr>
        <w:t xml:space="preserve"> </w:t>
      </w:r>
      <w:r>
        <w:rPr>
          <w:rFonts w:hint="eastAsia"/>
        </w:rPr>
        <w:t>鈍機</w:t>
      </w:r>
      <w:r>
        <w:rPr>
          <w:rFonts w:hint="eastAsia"/>
        </w:rPr>
        <w:t xml:space="preserve"> Of dull capacity, unable to receive Buddha-truth.</w:t>
      </w:r>
    </w:p>
    <w:p w14:paraId="32721C63" w14:textId="77777777" w:rsidR="00BF2840" w:rsidRDefault="00BF2840" w:rsidP="00BF2840"/>
    <w:p w14:paraId="5EB7E338" w14:textId="77777777" w:rsidR="00BF2840" w:rsidRDefault="00BF2840" w:rsidP="00BF2840">
      <w:pPr>
        <w:rPr>
          <w:rFonts w:hint="eastAsia"/>
        </w:rPr>
      </w:pPr>
      <w:r>
        <w:rPr>
          <w:rFonts w:hint="eastAsia"/>
        </w:rPr>
        <w:t>間</w:t>
      </w:r>
      <w:r>
        <w:rPr>
          <w:rFonts w:hint="eastAsia"/>
        </w:rPr>
        <w:t xml:space="preserve"> A crevice, interval, space, room; separate, intermission; between, during, in; to divide, interfere, intervene.</w:t>
      </w:r>
    </w:p>
    <w:p w14:paraId="4F94D2B4" w14:textId="77777777" w:rsidR="00BF2840" w:rsidRDefault="00BF2840" w:rsidP="00BF2840"/>
    <w:p w14:paraId="1B642ACB" w14:textId="77777777" w:rsidR="00BF2840" w:rsidRDefault="00BF2840" w:rsidP="00BF2840">
      <w:pPr>
        <w:rPr>
          <w:rFonts w:hint="eastAsia"/>
        </w:rPr>
      </w:pPr>
      <w:r>
        <w:rPr>
          <w:rFonts w:hint="eastAsia"/>
        </w:rPr>
        <w:lastRenderedPageBreak/>
        <w:t>間斷</w:t>
      </w:r>
      <w:r>
        <w:rPr>
          <w:rFonts w:hint="eastAsia"/>
        </w:rPr>
        <w:t xml:space="preserve"> To interrupt interfere and stop.</w:t>
      </w:r>
    </w:p>
    <w:p w14:paraId="6CCA7AB2" w14:textId="77777777" w:rsidR="00BF2840" w:rsidRDefault="00BF2840" w:rsidP="00BF2840"/>
    <w:p w14:paraId="2ED1ED69" w14:textId="77777777" w:rsidR="00BF2840" w:rsidRDefault="00BF2840" w:rsidP="00BF2840">
      <w:pPr>
        <w:rPr>
          <w:rFonts w:hint="eastAsia"/>
        </w:rPr>
      </w:pPr>
      <w:r>
        <w:rPr>
          <w:rFonts w:hint="eastAsia"/>
        </w:rPr>
        <w:t>間色</w:t>
      </w:r>
      <w:r>
        <w:rPr>
          <w:rFonts w:hint="eastAsia"/>
        </w:rPr>
        <w:t xml:space="preserve"> Intermediate colours, i.e. not primary colours.</w:t>
      </w:r>
    </w:p>
    <w:p w14:paraId="468D9A9A" w14:textId="77777777" w:rsidR="00BF2840" w:rsidRDefault="00BF2840" w:rsidP="00BF2840"/>
    <w:p w14:paraId="4170EE65" w14:textId="77777777" w:rsidR="00BF2840" w:rsidRDefault="00BF2840" w:rsidP="00BF2840">
      <w:pPr>
        <w:rPr>
          <w:rFonts w:hint="eastAsia"/>
        </w:rPr>
      </w:pPr>
      <w:r>
        <w:rPr>
          <w:rFonts w:hint="eastAsia"/>
        </w:rPr>
        <w:t>間隔</w:t>
      </w:r>
      <w:r>
        <w:rPr>
          <w:rFonts w:hint="eastAsia"/>
        </w:rPr>
        <w:t xml:space="preserve"> Interval, intermission, but it is chiefly used for during, while, the period of an event. Cf. </w:t>
      </w:r>
      <w:r>
        <w:rPr>
          <w:rFonts w:hint="eastAsia"/>
        </w:rPr>
        <w:t>無間</w:t>
      </w:r>
      <w:r>
        <w:rPr>
          <w:rFonts w:hint="eastAsia"/>
        </w:rPr>
        <w:t xml:space="preserve"> av</w:t>
      </w:r>
      <w:r>
        <w:rPr>
          <w:rFonts w:hint="eastAsia"/>
        </w:rPr>
        <w:t>ī</w:t>
      </w:r>
      <w:r>
        <w:rPr>
          <w:rFonts w:hint="eastAsia"/>
        </w:rPr>
        <w:t>ci.</w:t>
      </w:r>
    </w:p>
    <w:p w14:paraId="24767A7A" w14:textId="77777777" w:rsidR="00BF2840" w:rsidRDefault="00BF2840" w:rsidP="00BF2840"/>
    <w:p w14:paraId="70454F5E" w14:textId="77777777" w:rsidR="00BF2840" w:rsidRDefault="00BF2840" w:rsidP="00BF2840">
      <w:r>
        <w:t>[393]</w:t>
      </w:r>
    </w:p>
    <w:p w14:paraId="2E02BA11" w14:textId="77777777" w:rsidR="00BF2840" w:rsidRDefault="00BF2840" w:rsidP="00BF2840"/>
    <w:p w14:paraId="39A8EDD3" w14:textId="77777777" w:rsidR="00BF2840" w:rsidRDefault="00BF2840" w:rsidP="00BF2840">
      <w:pPr>
        <w:rPr>
          <w:rFonts w:hint="eastAsia"/>
        </w:rPr>
      </w:pPr>
      <w:r>
        <w:rPr>
          <w:rFonts w:hint="eastAsia"/>
        </w:rPr>
        <w:t>閑</w:t>
      </w:r>
      <w:r>
        <w:rPr>
          <w:rFonts w:hint="eastAsia"/>
        </w:rPr>
        <w:t xml:space="preserve"> To bar, a barrier; to shut out; trained.</w:t>
      </w:r>
    </w:p>
    <w:p w14:paraId="20B894B7" w14:textId="77777777" w:rsidR="00BF2840" w:rsidRDefault="00BF2840" w:rsidP="00BF2840"/>
    <w:p w14:paraId="642DFAE2" w14:textId="77777777" w:rsidR="00BF2840" w:rsidRDefault="00BF2840" w:rsidP="00BF2840">
      <w:r>
        <w:rPr>
          <w:rFonts w:hint="eastAsia"/>
        </w:rPr>
        <w:t>閑居十德</w:t>
      </w:r>
      <w:r>
        <w:rPr>
          <w:rFonts w:hint="eastAsia"/>
        </w:rPr>
        <w:t xml:space="preserve"> Ten advantages of a hermitage given in verse, i.e. absence of sex and passion; of temptation to say wrong things; of enemies, and so of strife; of friends to praise or blame; of others' faults, and so of talk about them; of followers or servants, and </w:t>
      </w:r>
      <w:r>
        <w:t>so no longing for companions; of society, and so no burden of politeness; of guests, and so no preparations; of social intercourse, and so no trouble about garments; of hindrance from others in mystic practice.</w:t>
      </w:r>
    </w:p>
    <w:p w14:paraId="52FE981A" w14:textId="77777777" w:rsidR="00BF2840" w:rsidRDefault="00BF2840" w:rsidP="00BF2840"/>
    <w:p w14:paraId="0C1DFBC9" w14:textId="77777777" w:rsidR="00BF2840" w:rsidRDefault="00BF2840" w:rsidP="00BF2840">
      <w:pPr>
        <w:rPr>
          <w:rFonts w:hint="eastAsia"/>
        </w:rPr>
      </w:pPr>
      <w:r>
        <w:rPr>
          <w:rFonts w:hint="eastAsia"/>
        </w:rPr>
        <w:t>閑文字</w:t>
      </w:r>
      <w:r>
        <w:rPr>
          <w:rFonts w:hint="eastAsia"/>
        </w:rPr>
        <w:t xml:space="preserve"> </w:t>
      </w:r>
      <w:r>
        <w:rPr>
          <w:rFonts w:hint="eastAsia"/>
        </w:rPr>
        <w:t>閑塵境</w:t>
      </w:r>
      <w:r>
        <w:rPr>
          <w:rFonts w:hint="eastAsia"/>
        </w:rPr>
        <w:t xml:space="preserve"> Words, or expressions to be shut out; unnecessary words.</w:t>
      </w:r>
    </w:p>
    <w:p w14:paraId="7550F56E" w14:textId="77777777" w:rsidR="00BF2840" w:rsidRDefault="00BF2840" w:rsidP="00BF2840"/>
    <w:p w14:paraId="3DE46BA1" w14:textId="77777777" w:rsidR="00BF2840" w:rsidRDefault="00BF2840" w:rsidP="00BF2840">
      <w:pPr>
        <w:rPr>
          <w:rFonts w:hint="eastAsia"/>
        </w:rPr>
      </w:pPr>
      <w:r>
        <w:rPr>
          <w:rFonts w:hint="eastAsia"/>
        </w:rPr>
        <w:t>閑處</w:t>
      </w:r>
      <w:r>
        <w:rPr>
          <w:rFonts w:hint="eastAsia"/>
        </w:rPr>
        <w:t xml:space="preserve"> A shut-in place, a place of peace, a hermitage, a Buddhist monastery.</w:t>
      </w:r>
    </w:p>
    <w:p w14:paraId="7F01E443" w14:textId="77777777" w:rsidR="00BF2840" w:rsidRDefault="00BF2840" w:rsidP="00BF2840"/>
    <w:p w14:paraId="069EEA4F" w14:textId="77777777" w:rsidR="00BF2840" w:rsidRDefault="00BF2840" w:rsidP="00BF2840">
      <w:pPr>
        <w:rPr>
          <w:rFonts w:hint="eastAsia"/>
        </w:rPr>
      </w:pPr>
      <w:r>
        <w:rPr>
          <w:rFonts w:hint="eastAsia"/>
        </w:rPr>
        <w:t>閑道人</w:t>
      </w:r>
      <w:r>
        <w:rPr>
          <w:rFonts w:hint="eastAsia"/>
        </w:rPr>
        <w:t xml:space="preserve"> One well-trained in the religion; a practitioner.</w:t>
      </w:r>
    </w:p>
    <w:p w14:paraId="198F97DE" w14:textId="77777777" w:rsidR="00BF2840" w:rsidRDefault="00BF2840" w:rsidP="00BF2840"/>
    <w:p w14:paraId="34C1D7D8" w14:textId="77777777" w:rsidR="00BF2840" w:rsidRDefault="00BF2840" w:rsidP="00BF2840">
      <w:pPr>
        <w:rPr>
          <w:rFonts w:hint="eastAsia"/>
        </w:rPr>
      </w:pPr>
      <w:r>
        <w:rPr>
          <w:rFonts w:hint="eastAsia"/>
        </w:rPr>
        <w:t>開</w:t>
      </w:r>
      <w:r>
        <w:rPr>
          <w:rFonts w:hint="eastAsia"/>
        </w:rPr>
        <w:t xml:space="preserve"> To open, begin, institute, unfold, disclose; dismiss; write out; unloose; to heat, boil.</w:t>
      </w:r>
    </w:p>
    <w:p w14:paraId="0B825C27" w14:textId="77777777" w:rsidR="00BF2840" w:rsidRDefault="00BF2840" w:rsidP="00BF2840"/>
    <w:p w14:paraId="2316001D" w14:textId="77777777" w:rsidR="00BF2840" w:rsidRDefault="00BF2840" w:rsidP="00BF2840">
      <w:pPr>
        <w:rPr>
          <w:rFonts w:hint="eastAsia"/>
        </w:rPr>
      </w:pPr>
      <w:r>
        <w:rPr>
          <w:rFonts w:hint="eastAsia"/>
        </w:rPr>
        <w:t>開三顯一</w:t>
      </w:r>
      <w:r>
        <w:rPr>
          <w:rFonts w:hint="eastAsia"/>
        </w:rPr>
        <w:t xml:space="preserve"> To explain the three vehicles, and reveal the reality of the one method of salvation, as found in the Lotus S</w:t>
      </w:r>
      <w:r>
        <w:rPr>
          <w:rFonts w:hint="eastAsia"/>
        </w:rPr>
        <w:t>ū</w:t>
      </w:r>
      <w:r>
        <w:rPr>
          <w:rFonts w:hint="eastAsia"/>
        </w:rPr>
        <w:t>tra.</w:t>
      </w:r>
    </w:p>
    <w:p w14:paraId="1E0F1800" w14:textId="77777777" w:rsidR="00BF2840" w:rsidRDefault="00BF2840" w:rsidP="00BF2840"/>
    <w:p w14:paraId="44188C12" w14:textId="77777777" w:rsidR="00BF2840" w:rsidRDefault="00BF2840" w:rsidP="00BF2840">
      <w:pPr>
        <w:rPr>
          <w:rFonts w:hint="eastAsia"/>
        </w:rPr>
      </w:pPr>
      <w:r>
        <w:rPr>
          <w:rFonts w:hint="eastAsia"/>
        </w:rPr>
        <w:t>開元</w:t>
      </w:r>
      <w:r>
        <w:rPr>
          <w:rFonts w:hint="eastAsia"/>
        </w:rPr>
        <w:t xml:space="preserve"> The Kaiyuan period of the Tang emperor Xuanzong, A.D. 713-741; during which the monk </w:t>
      </w:r>
      <w:r>
        <w:rPr>
          <w:rFonts w:hint="eastAsia"/>
        </w:rPr>
        <w:t>智昇</w:t>
      </w:r>
      <w:r>
        <w:rPr>
          <w:rFonts w:hint="eastAsia"/>
        </w:rPr>
        <w:t xml:space="preserve"> Zhisheng in 730 issued his 'complete list of all the translations of Buddhist books into the </w:t>
      </w:r>
      <w:r>
        <w:rPr>
          <w:rFonts w:hint="eastAsia"/>
        </w:rPr>
        <w:lastRenderedPageBreak/>
        <w:t>Chinese language from the year A.D. 67 up to the date of publication, embracing the labours of 176 individuals, the whole amounting to 2,278 separate works, many of which, however, were at that time already lost.' Wylie. Its title was</w:t>
      </w:r>
      <w:r>
        <w:rPr>
          <w:rFonts w:hint="eastAsia"/>
        </w:rPr>
        <w:t>開元釋教錄</w:t>
      </w:r>
      <w:r>
        <w:rPr>
          <w:rFonts w:hint="eastAsia"/>
        </w:rPr>
        <w:t xml:space="preserve">. He also issued the </w:t>
      </w:r>
      <w:r>
        <w:rPr>
          <w:rFonts w:hint="eastAsia"/>
        </w:rPr>
        <w:t>開元釋教錄略出</w:t>
      </w:r>
      <w:r>
        <w:rPr>
          <w:rFonts w:hint="eastAsia"/>
        </w:rPr>
        <w:t>, an abbreviated version.</w:t>
      </w:r>
    </w:p>
    <w:p w14:paraId="7CC260BB" w14:textId="77777777" w:rsidR="00BF2840" w:rsidRDefault="00BF2840" w:rsidP="00BF2840"/>
    <w:p w14:paraId="4805F01A" w14:textId="77777777" w:rsidR="00BF2840" w:rsidRDefault="00BF2840" w:rsidP="00BF2840">
      <w:pPr>
        <w:rPr>
          <w:rFonts w:hint="eastAsia"/>
        </w:rPr>
      </w:pPr>
      <w:r>
        <w:rPr>
          <w:rFonts w:hint="eastAsia"/>
        </w:rPr>
        <w:t>開光</w:t>
      </w:r>
      <w:r>
        <w:rPr>
          <w:rFonts w:hint="eastAsia"/>
        </w:rPr>
        <w:t xml:space="preserve"> Introducing the light, the ceremony of 'opening the eyes' of an image, i.e. painting or touching in the pupil; also </w:t>
      </w:r>
      <w:r>
        <w:rPr>
          <w:rFonts w:hint="eastAsia"/>
        </w:rPr>
        <w:t>開眼</w:t>
      </w:r>
      <w:r>
        <w:rPr>
          <w:rFonts w:hint="eastAsia"/>
        </w:rPr>
        <w:t>.</w:t>
      </w:r>
    </w:p>
    <w:p w14:paraId="26D8ED30" w14:textId="77777777" w:rsidR="00BF2840" w:rsidRDefault="00BF2840" w:rsidP="00BF2840"/>
    <w:p w14:paraId="6B1018CF" w14:textId="77777777" w:rsidR="00BF2840" w:rsidRDefault="00BF2840" w:rsidP="00BF2840">
      <w:pPr>
        <w:rPr>
          <w:rFonts w:hint="eastAsia"/>
        </w:rPr>
      </w:pPr>
      <w:r>
        <w:rPr>
          <w:rFonts w:hint="eastAsia"/>
        </w:rPr>
        <w:t>開具</w:t>
      </w:r>
      <w:r>
        <w:rPr>
          <w:rFonts w:hint="eastAsia"/>
        </w:rPr>
        <w:t xml:space="preserve"> To make an inventory.</w:t>
      </w:r>
    </w:p>
    <w:p w14:paraId="6394BD40" w14:textId="77777777" w:rsidR="00BF2840" w:rsidRDefault="00BF2840" w:rsidP="00BF2840"/>
    <w:p w14:paraId="5C2D2A6C" w14:textId="77777777" w:rsidR="00BF2840" w:rsidRDefault="00BF2840" w:rsidP="00BF2840">
      <w:pPr>
        <w:rPr>
          <w:rFonts w:hint="eastAsia"/>
        </w:rPr>
      </w:pPr>
      <w:r>
        <w:rPr>
          <w:rFonts w:hint="eastAsia"/>
        </w:rPr>
        <w:t>開化</w:t>
      </w:r>
      <w:r>
        <w:rPr>
          <w:rFonts w:hint="eastAsia"/>
        </w:rPr>
        <w:t xml:space="preserve"> To transform the character by instruction; to teach.</w:t>
      </w:r>
    </w:p>
    <w:p w14:paraId="4BC159D5" w14:textId="77777777" w:rsidR="00BF2840" w:rsidRDefault="00BF2840" w:rsidP="00BF2840"/>
    <w:p w14:paraId="53A03019" w14:textId="77777777" w:rsidR="00BF2840" w:rsidRDefault="00BF2840" w:rsidP="00BF2840">
      <w:pPr>
        <w:rPr>
          <w:rFonts w:hint="eastAsia"/>
        </w:rPr>
      </w:pPr>
      <w:r>
        <w:rPr>
          <w:rFonts w:hint="eastAsia"/>
        </w:rPr>
        <w:t>開士</w:t>
      </w:r>
      <w:r>
        <w:rPr>
          <w:rFonts w:hint="eastAsia"/>
        </w:rPr>
        <w:t xml:space="preserve"> The hero who is enlightened, or who opens the way of enlightenment, an epithet of the bodhisattva; also applied to monks.</w:t>
      </w:r>
    </w:p>
    <w:p w14:paraId="43620241" w14:textId="77777777" w:rsidR="00BF2840" w:rsidRDefault="00BF2840" w:rsidP="00BF2840"/>
    <w:p w14:paraId="21FD42EB" w14:textId="77777777" w:rsidR="00BF2840" w:rsidRDefault="00BF2840" w:rsidP="00BF2840">
      <w:pPr>
        <w:rPr>
          <w:rFonts w:hint="eastAsia"/>
        </w:rPr>
      </w:pPr>
      <w:r>
        <w:rPr>
          <w:rFonts w:hint="eastAsia"/>
        </w:rPr>
        <w:t>開山</w:t>
      </w:r>
      <w:r>
        <w:rPr>
          <w:rFonts w:hint="eastAsia"/>
        </w:rPr>
        <w:t xml:space="preserve"> To establish a monastery; to found a sect.</w:t>
      </w:r>
    </w:p>
    <w:p w14:paraId="0BFCF9E8" w14:textId="77777777" w:rsidR="00BF2840" w:rsidRDefault="00BF2840" w:rsidP="00BF2840"/>
    <w:p w14:paraId="030BE62B" w14:textId="77777777" w:rsidR="00BF2840" w:rsidRDefault="00BF2840" w:rsidP="00BF2840">
      <w:pPr>
        <w:rPr>
          <w:rFonts w:hint="eastAsia"/>
        </w:rPr>
      </w:pPr>
      <w:r>
        <w:rPr>
          <w:rFonts w:hint="eastAsia"/>
        </w:rPr>
        <w:t>開廢</w:t>
      </w:r>
      <w:r>
        <w:rPr>
          <w:rFonts w:hint="eastAsia"/>
        </w:rPr>
        <w:t xml:space="preserve"> idem </w:t>
      </w:r>
      <w:r>
        <w:rPr>
          <w:rFonts w:hint="eastAsia"/>
        </w:rPr>
        <w:t>開遮</w:t>
      </w:r>
      <w:r>
        <w:rPr>
          <w:rFonts w:hint="eastAsia"/>
        </w:rPr>
        <w:t>.</w:t>
      </w:r>
    </w:p>
    <w:p w14:paraId="7A89AB87" w14:textId="77777777" w:rsidR="00BF2840" w:rsidRDefault="00BF2840" w:rsidP="00BF2840"/>
    <w:p w14:paraId="0E8644D2" w14:textId="77777777" w:rsidR="00BF2840" w:rsidRDefault="00BF2840" w:rsidP="00BF2840">
      <w:pPr>
        <w:rPr>
          <w:rFonts w:hint="eastAsia"/>
        </w:rPr>
      </w:pPr>
      <w:r>
        <w:rPr>
          <w:rFonts w:hint="eastAsia"/>
        </w:rPr>
        <w:t>開心</w:t>
      </w:r>
      <w:r>
        <w:rPr>
          <w:rFonts w:hint="eastAsia"/>
        </w:rPr>
        <w:t xml:space="preserve"> To open the heat; to develop the mind; to initiate into truth.</w:t>
      </w:r>
    </w:p>
    <w:p w14:paraId="500AF08C" w14:textId="77777777" w:rsidR="00BF2840" w:rsidRDefault="00BF2840" w:rsidP="00BF2840"/>
    <w:p w14:paraId="4EBB16E8" w14:textId="77777777" w:rsidR="00BF2840" w:rsidRDefault="00BF2840" w:rsidP="00BF2840">
      <w:pPr>
        <w:rPr>
          <w:rFonts w:hint="eastAsia"/>
        </w:rPr>
      </w:pPr>
      <w:r>
        <w:rPr>
          <w:rFonts w:hint="eastAsia"/>
        </w:rPr>
        <w:t>開悟</w:t>
      </w:r>
      <w:r>
        <w:rPr>
          <w:rFonts w:hint="eastAsia"/>
        </w:rPr>
        <w:t xml:space="preserve"> To awaken, arouse, open up the intelligence and bring enlightenment.</w:t>
      </w:r>
    </w:p>
    <w:p w14:paraId="7A6A9945" w14:textId="77777777" w:rsidR="00BF2840" w:rsidRDefault="00BF2840" w:rsidP="00BF2840"/>
    <w:p w14:paraId="6686E7D9" w14:textId="77777777" w:rsidR="00BF2840" w:rsidRDefault="00BF2840" w:rsidP="00BF2840">
      <w:pPr>
        <w:rPr>
          <w:rFonts w:hint="eastAsia"/>
        </w:rPr>
      </w:pPr>
      <w:r>
        <w:rPr>
          <w:rFonts w:hint="eastAsia"/>
        </w:rPr>
        <w:t>開本</w:t>
      </w:r>
      <w:r>
        <w:rPr>
          <w:rFonts w:hint="eastAsia"/>
        </w:rPr>
        <w:t xml:space="preserve"> To commence; the very beginning; at the beginning; to explain the beginning.</w:t>
      </w:r>
    </w:p>
    <w:p w14:paraId="60794C5E" w14:textId="77777777" w:rsidR="00BF2840" w:rsidRDefault="00BF2840" w:rsidP="00BF2840"/>
    <w:p w14:paraId="28739881" w14:textId="77777777" w:rsidR="00BF2840" w:rsidRDefault="00BF2840" w:rsidP="00BF2840">
      <w:pPr>
        <w:rPr>
          <w:rFonts w:hint="eastAsia"/>
        </w:rPr>
      </w:pPr>
      <w:r>
        <w:rPr>
          <w:rFonts w:hint="eastAsia"/>
        </w:rPr>
        <w:t>開枕</w:t>
      </w:r>
      <w:r>
        <w:rPr>
          <w:rFonts w:hint="eastAsia"/>
        </w:rPr>
        <w:t xml:space="preserve"> To display the pillows, i.e. retire to bed.</w:t>
      </w:r>
    </w:p>
    <w:p w14:paraId="75AE44FB" w14:textId="77777777" w:rsidR="00BF2840" w:rsidRDefault="00BF2840" w:rsidP="00BF2840"/>
    <w:p w14:paraId="39995343" w14:textId="77777777" w:rsidR="00BF2840" w:rsidRDefault="00BF2840" w:rsidP="00BF2840">
      <w:pPr>
        <w:rPr>
          <w:rFonts w:hint="eastAsia"/>
        </w:rPr>
      </w:pPr>
      <w:r>
        <w:rPr>
          <w:rFonts w:hint="eastAsia"/>
        </w:rPr>
        <w:t>開法</w:t>
      </w:r>
      <w:r>
        <w:rPr>
          <w:rFonts w:hint="eastAsia"/>
        </w:rPr>
        <w:t xml:space="preserve"> To found a sect or teaching, e.g. as Buddha founded Buddhism; the method of opening, or beginning.</w:t>
      </w:r>
    </w:p>
    <w:p w14:paraId="4A1BF167" w14:textId="77777777" w:rsidR="00BF2840" w:rsidRDefault="00BF2840" w:rsidP="00BF2840"/>
    <w:p w14:paraId="2D08E1DF" w14:textId="77777777" w:rsidR="00BF2840" w:rsidRDefault="00BF2840" w:rsidP="00BF2840">
      <w:pPr>
        <w:rPr>
          <w:rFonts w:hint="eastAsia"/>
        </w:rPr>
      </w:pPr>
      <w:r>
        <w:rPr>
          <w:rFonts w:hint="eastAsia"/>
        </w:rPr>
        <w:lastRenderedPageBreak/>
        <w:t>開演</w:t>
      </w:r>
      <w:r>
        <w:rPr>
          <w:rFonts w:hint="eastAsia"/>
        </w:rPr>
        <w:t xml:space="preserve"> To lecture, explain at length, expound.</w:t>
      </w:r>
    </w:p>
    <w:p w14:paraId="48CDFF9A" w14:textId="77777777" w:rsidR="00BF2840" w:rsidRDefault="00BF2840" w:rsidP="00BF2840"/>
    <w:p w14:paraId="21D39DC0" w14:textId="77777777" w:rsidR="00BF2840" w:rsidRDefault="00BF2840" w:rsidP="00BF2840">
      <w:pPr>
        <w:rPr>
          <w:rFonts w:hint="eastAsia"/>
        </w:rPr>
      </w:pPr>
      <w:r>
        <w:rPr>
          <w:rFonts w:hint="eastAsia"/>
        </w:rPr>
        <w:t>開甘露門</w:t>
      </w:r>
      <w:r>
        <w:rPr>
          <w:rFonts w:hint="eastAsia"/>
        </w:rPr>
        <w:t xml:space="preserve"> To open the ambrosial door, i.e. provide for hungry ghosts.</w:t>
      </w:r>
    </w:p>
    <w:p w14:paraId="4E578A51" w14:textId="77777777" w:rsidR="00BF2840" w:rsidRDefault="00BF2840" w:rsidP="00BF2840"/>
    <w:p w14:paraId="0F622EC7" w14:textId="77777777" w:rsidR="00BF2840" w:rsidRDefault="00BF2840" w:rsidP="00BF2840">
      <w:pPr>
        <w:rPr>
          <w:rFonts w:hint="eastAsia"/>
        </w:rPr>
      </w:pPr>
      <w:r>
        <w:rPr>
          <w:rFonts w:hint="eastAsia"/>
        </w:rPr>
        <w:t>開發</w:t>
      </w:r>
      <w:r>
        <w:rPr>
          <w:rFonts w:hint="eastAsia"/>
        </w:rPr>
        <w:t xml:space="preserve"> To star, begin, send forth.</w:t>
      </w:r>
    </w:p>
    <w:p w14:paraId="44A94A9B" w14:textId="77777777" w:rsidR="00BF2840" w:rsidRDefault="00BF2840" w:rsidP="00BF2840"/>
    <w:p w14:paraId="2D9FECA2" w14:textId="77777777" w:rsidR="00BF2840" w:rsidRDefault="00BF2840" w:rsidP="00BF2840">
      <w:pPr>
        <w:rPr>
          <w:rFonts w:hint="eastAsia"/>
        </w:rPr>
      </w:pPr>
      <w:r>
        <w:rPr>
          <w:rFonts w:hint="eastAsia"/>
        </w:rPr>
        <w:t>開白</w:t>
      </w:r>
      <w:r>
        <w:rPr>
          <w:rFonts w:hint="eastAsia"/>
        </w:rPr>
        <w:t xml:space="preserve"> To start from the bare ground; to begin a ceremony.</w:t>
      </w:r>
    </w:p>
    <w:p w14:paraId="6B45D1E6" w14:textId="77777777" w:rsidR="00BF2840" w:rsidRDefault="00BF2840" w:rsidP="00BF2840"/>
    <w:p w14:paraId="70925698" w14:textId="77777777" w:rsidR="00BF2840" w:rsidRDefault="00BF2840" w:rsidP="00BF2840">
      <w:pPr>
        <w:rPr>
          <w:rFonts w:hint="eastAsia"/>
        </w:rPr>
      </w:pPr>
      <w:r>
        <w:rPr>
          <w:rFonts w:hint="eastAsia"/>
        </w:rPr>
        <w:t>開示悟入</w:t>
      </w:r>
      <w:r>
        <w:rPr>
          <w:rFonts w:hint="eastAsia"/>
        </w:rPr>
        <w:t xml:space="preserve"> The four reasons for a Buddha's appearing in the world: to open up the treasury of truth; to indicate its meaning; to cause men to apprehend it; and to lead them into it.</w:t>
      </w:r>
    </w:p>
    <w:p w14:paraId="3910F0BE" w14:textId="77777777" w:rsidR="00BF2840" w:rsidRDefault="00BF2840" w:rsidP="00BF2840"/>
    <w:p w14:paraId="59F075AC" w14:textId="77777777" w:rsidR="00BF2840" w:rsidRDefault="00BF2840" w:rsidP="00BF2840">
      <w:pPr>
        <w:rPr>
          <w:rFonts w:hint="eastAsia"/>
        </w:rPr>
      </w:pPr>
      <w:r>
        <w:rPr>
          <w:rFonts w:hint="eastAsia"/>
        </w:rPr>
        <w:t>開祖</w:t>
      </w:r>
      <w:r>
        <w:rPr>
          <w:rFonts w:hint="eastAsia"/>
        </w:rPr>
        <w:t xml:space="preserve"> The founder of a sect, or clan.</w:t>
      </w:r>
    </w:p>
    <w:p w14:paraId="78DF40B7" w14:textId="77777777" w:rsidR="00BF2840" w:rsidRDefault="00BF2840" w:rsidP="00BF2840"/>
    <w:p w14:paraId="27C2A8A3" w14:textId="77777777" w:rsidR="00BF2840" w:rsidRDefault="00BF2840" w:rsidP="00BF2840">
      <w:pPr>
        <w:rPr>
          <w:rFonts w:hint="eastAsia"/>
        </w:rPr>
      </w:pPr>
      <w:r>
        <w:rPr>
          <w:rFonts w:hint="eastAsia"/>
        </w:rPr>
        <w:t>開葷</w:t>
      </w:r>
      <w:r>
        <w:rPr>
          <w:rFonts w:hint="eastAsia"/>
        </w:rPr>
        <w:t xml:space="preserve"> </w:t>
      </w:r>
      <w:r>
        <w:rPr>
          <w:rFonts w:hint="eastAsia"/>
        </w:rPr>
        <w:t>開素</w:t>
      </w:r>
      <w:r>
        <w:rPr>
          <w:rFonts w:hint="eastAsia"/>
        </w:rPr>
        <w:t xml:space="preserve"> To abandon vegetarianism, as is permitted in case of sickness.</w:t>
      </w:r>
    </w:p>
    <w:p w14:paraId="71CC4E4D" w14:textId="77777777" w:rsidR="00BF2840" w:rsidRDefault="00BF2840" w:rsidP="00BF2840"/>
    <w:p w14:paraId="45E4DF0D" w14:textId="77777777" w:rsidR="00BF2840" w:rsidRDefault="00BF2840" w:rsidP="00BF2840">
      <w:pPr>
        <w:rPr>
          <w:rFonts w:hint="eastAsia"/>
        </w:rPr>
      </w:pPr>
      <w:r>
        <w:rPr>
          <w:rFonts w:hint="eastAsia"/>
        </w:rPr>
        <w:t>開覺</w:t>
      </w:r>
      <w:r>
        <w:rPr>
          <w:rFonts w:hint="eastAsia"/>
        </w:rPr>
        <w:t xml:space="preserve"> To arouse, awaken; to allow the original Buddha-nature to open and enlighten the mind.</w:t>
      </w:r>
    </w:p>
    <w:p w14:paraId="784DD1F5" w14:textId="77777777" w:rsidR="00BF2840" w:rsidRDefault="00BF2840" w:rsidP="00BF2840"/>
    <w:p w14:paraId="5C7C94D8" w14:textId="77777777" w:rsidR="00BF2840" w:rsidRDefault="00BF2840" w:rsidP="00BF2840">
      <w:pPr>
        <w:rPr>
          <w:rFonts w:hint="eastAsia"/>
        </w:rPr>
      </w:pPr>
      <w:r>
        <w:rPr>
          <w:rFonts w:hint="eastAsia"/>
        </w:rPr>
        <w:t>開解</w:t>
      </w:r>
      <w:r>
        <w:rPr>
          <w:rFonts w:hint="eastAsia"/>
        </w:rPr>
        <w:t xml:space="preserve"> To expound, explain.</w:t>
      </w:r>
    </w:p>
    <w:p w14:paraId="32671197" w14:textId="77777777" w:rsidR="00BF2840" w:rsidRDefault="00BF2840" w:rsidP="00BF2840"/>
    <w:p w14:paraId="371A8FA5" w14:textId="77777777" w:rsidR="00BF2840" w:rsidRDefault="00BF2840" w:rsidP="00BF2840">
      <w:pPr>
        <w:rPr>
          <w:rFonts w:hint="eastAsia"/>
        </w:rPr>
      </w:pPr>
      <w:r>
        <w:rPr>
          <w:rFonts w:hint="eastAsia"/>
        </w:rPr>
        <w:t>開道者</w:t>
      </w:r>
      <w:r>
        <w:rPr>
          <w:rFonts w:hint="eastAsia"/>
        </w:rPr>
        <w:t xml:space="preserve"> The Way-opener, Buddha; anyone who opens the way, or truth.</w:t>
      </w:r>
    </w:p>
    <w:p w14:paraId="110572DA" w14:textId="77777777" w:rsidR="00BF2840" w:rsidRDefault="00BF2840" w:rsidP="00BF2840"/>
    <w:p w14:paraId="1913DABB" w14:textId="77777777" w:rsidR="00BF2840" w:rsidRDefault="00BF2840" w:rsidP="00BF2840">
      <w:pPr>
        <w:rPr>
          <w:rFonts w:hint="eastAsia"/>
        </w:rPr>
      </w:pPr>
      <w:r>
        <w:rPr>
          <w:rFonts w:hint="eastAsia"/>
        </w:rPr>
        <w:t>開遮</w:t>
      </w:r>
      <w:r>
        <w:rPr>
          <w:rFonts w:hint="eastAsia"/>
        </w:rPr>
        <w:t xml:space="preserve"> The adversatives, permit </w:t>
      </w:r>
      <w:r>
        <w:rPr>
          <w:rFonts w:hint="eastAsia"/>
        </w:rPr>
        <w:t>開</w:t>
      </w:r>
      <w:r>
        <w:rPr>
          <w:rFonts w:hint="eastAsia"/>
        </w:rPr>
        <w:t xml:space="preserve"> or prohibit </w:t>
      </w:r>
      <w:r>
        <w:rPr>
          <w:rFonts w:hint="eastAsia"/>
        </w:rPr>
        <w:t>遮</w:t>
      </w:r>
      <w:r>
        <w:rPr>
          <w:rFonts w:hint="eastAsia"/>
        </w:rPr>
        <w:t xml:space="preserve">; also </w:t>
      </w:r>
      <w:r>
        <w:rPr>
          <w:rFonts w:hint="eastAsia"/>
        </w:rPr>
        <w:t>開廢</w:t>
      </w:r>
      <w:r>
        <w:rPr>
          <w:rFonts w:hint="eastAsia"/>
        </w:rPr>
        <w:t>.</w:t>
      </w:r>
    </w:p>
    <w:p w14:paraId="29BB00FE" w14:textId="77777777" w:rsidR="00BF2840" w:rsidRDefault="00BF2840" w:rsidP="00BF2840"/>
    <w:p w14:paraId="0621C793" w14:textId="77777777" w:rsidR="00BF2840" w:rsidRDefault="00BF2840" w:rsidP="00BF2840">
      <w:pPr>
        <w:rPr>
          <w:rFonts w:hint="eastAsia"/>
        </w:rPr>
      </w:pPr>
      <w:r>
        <w:rPr>
          <w:rFonts w:hint="eastAsia"/>
        </w:rPr>
        <w:t>開靜</w:t>
      </w:r>
      <w:r>
        <w:rPr>
          <w:rFonts w:hint="eastAsia"/>
        </w:rPr>
        <w:t xml:space="preserve"> To break the silence, i.e. rouse from sleep.</w:t>
      </w:r>
    </w:p>
    <w:p w14:paraId="58F207D3" w14:textId="77777777" w:rsidR="00BF2840" w:rsidRDefault="00BF2840" w:rsidP="00BF2840"/>
    <w:p w14:paraId="5823170C" w14:textId="77777777" w:rsidR="00BF2840" w:rsidRDefault="00BF2840" w:rsidP="00BF2840">
      <w:r>
        <w:t>[394]</w:t>
      </w:r>
    </w:p>
    <w:p w14:paraId="553808B1" w14:textId="77777777" w:rsidR="00BF2840" w:rsidRDefault="00BF2840" w:rsidP="00BF2840"/>
    <w:p w14:paraId="61B24644" w14:textId="77777777" w:rsidR="00BF2840" w:rsidRDefault="00BF2840" w:rsidP="00BF2840">
      <w:pPr>
        <w:rPr>
          <w:rFonts w:hint="eastAsia"/>
        </w:rPr>
      </w:pPr>
      <w:r>
        <w:rPr>
          <w:rFonts w:hint="eastAsia"/>
        </w:rPr>
        <w:lastRenderedPageBreak/>
        <w:t>開顯</w:t>
      </w:r>
      <w:r>
        <w:rPr>
          <w:rFonts w:hint="eastAsia"/>
        </w:rPr>
        <w:t xml:space="preserve"> To open up and reveal; to expose the one and make manifest the other. It is a term used by Tiantai, i.e. </w:t>
      </w:r>
      <w:r>
        <w:rPr>
          <w:rFonts w:hint="eastAsia"/>
        </w:rPr>
        <w:t>開權顯實</w:t>
      </w:r>
      <w:r>
        <w:rPr>
          <w:rFonts w:hint="eastAsia"/>
        </w:rPr>
        <w:t>, to expose and dispose of the temporary or partial teaching, and reveal the final and real truth as in the Lotus S</w:t>
      </w:r>
      <w:r>
        <w:rPr>
          <w:rFonts w:hint="eastAsia"/>
        </w:rPr>
        <w:t>ū</w:t>
      </w:r>
      <w:r>
        <w:rPr>
          <w:rFonts w:hint="eastAsia"/>
        </w:rPr>
        <w:t>tra.</w:t>
      </w:r>
    </w:p>
    <w:p w14:paraId="0F3E81FD" w14:textId="77777777" w:rsidR="00BF2840" w:rsidRDefault="00BF2840" w:rsidP="00BF2840"/>
    <w:p w14:paraId="6C0D6DDF" w14:textId="77777777" w:rsidR="00BF2840" w:rsidRDefault="00BF2840" w:rsidP="00BF2840">
      <w:pPr>
        <w:rPr>
          <w:rFonts w:hint="eastAsia"/>
        </w:rPr>
      </w:pPr>
      <w:r>
        <w:rPr>
          <w:rFonts w:hint="eastAsia"/>
        </w:rPr>
        <w:t>開齋</w:t>
      </w:r>
      <w:r>
        <w:rPr>
          <w:rFonts w:hint="eastAsia"/>
        </w:rPr>
        <w:t xml:space="preserve"> To break the fast, breakfast.</w:t>
      </w:r>
    </w:p>
    <w:p w14:paraId="5A3CEF3C" w14:textId="77777777" w:rsidR="00BF2840" w:rsidRDefault="00BF2840" w:rsidP="00BF2840"/>
    <w:p w14:paraId="6EB2A7F0" w14:textId="77777777" w:rsidR="00BF2840" w:rsidRDefault="00BF2840" w:rsidP="00BF2840">
      <w:pPr>
        <w:rPr>
          <w:rFonts w:hint="eastAsia"/>
        </w:rPr>
      </w:pPr>
      <w:r>
        <w:rPr>
          <w:rFonts w:hint="eastAsia"/>
        </w:rPr>
        <w:t>陽</w:t>
      </w:r>
      <w:r>
        <w:rPr>
          <w:rFonts w:hint="eastAsia"/>
        </w:rPr>
        <w:t xml:space="preserve"> The side on which the sun shines, the sun, heat, this life, positive, masculine, dynamic, etc.</w:t>
      </w:r>
    </w:p>
    <w:p w14:paraId="56E1858B" w14:textId="77777777" w:rsidR="00BF2840" w:rsidRDefault="00BF2840" w:rsidP="00BF2840"/>
    <w:p w14:paraId="24CCF9F1" w14:textId="77777777" w:rsidR="00BF2840" w:rsidRDefault="00BF2840" w:rsidP="00BF2840">
      <w:pPr>
        <w:rPr>
          <w:rFonts w:hint="eastAsia"/>
        </w:rPr>
      </w:pPr>
      <w:r>
        <w:rPr>
          <w:rFonts w:hint="eastAsia"/>
        </w:rPr>
        <w:t>陽光</w:t>
      </w:r>
      <w:r>
        <w:rPr>
          <w:rFonts w:hint="eastAsia"/>
        </w:rPr>
        <w:t xml:space="preserve"> The sun's light, also idem</w:t>
      </w:r>
      <w:r>
        <w:rPr>
          <w:rFonts w:hint="eastAsia"/>
        </w:rPr>
        <w:t>陽燄</w:t>
      </w:r>
      <w:r>
        <w:rPr>
          <w:rFonts w:hint="eastAsia"/>
        </w:rPr>
        <w:t xml:space="preserve"> sun flames, or heat, i.e. the mirage causing the illusion of lakes.</w:t>
      </w:r>
    </w:p>
    <w:p w14:paraId="669D6139" w14:textId="77777777" w:rsidR="00BF2840" w:rsidRDefault="00BF2840" w:rsidP="00BF2840"/>
    <w:p w14:paraId="3EA7BD45" w14:textId="77777777" w:rsidR="00BF2840" w:rsidRDefault="00BF2840" w:rsidP="00BF2840">
      <w:pPr>
        <w:rPr>
          <w:rFonts w:hint="eastAsia"/>
        </w:rPr>
      </w:pPr>
      <w:r>
        <w:rPr>
          <w:rFonts w:hint="eastAsia"/>
        </w:rPr>
        <w:t>雁</w:t>
      </w:r>
      <w:r>
        <w:rPr>
          <w:rFonts w:hint="eastAsia"/>
        </w:rPr>
        <w:t xml:space="preserve"> A hawk, also used for hamsa, a wild goose.</w:t>
      </w:r>
    </w:p>
    <w:p w14:paraId="4414D9AE" w14:textId="77777777" w:rsidR="00BF2840" w:rsidRDefault="00BF2840" w:rsidP="00BF2840"/>
    <w:p w14:paraId="6EEFCB57" w14:textId="77777777" w:rsidR="00BF2840" w:rsidRDefault="00BF2840" w:rsidP="00BF2840">
      <w:pPr>
        <w:rPr>
          <w:rFonts w:hint="eastAsia"/>
        </w:rPr>
      </w:pPr>
      <w:r>
        <w:rPr>
          <w:rFonts w:hint="eastAsia"/>
        </w:rPr>
        <w:t>雁塔</w:t>
      </w:r>
      <w:r>
        <w:rPr>
          <w:rFonts w:hint="eastAsia"/>
        </w:rPr>
        <w:t xml:space="preserve"> The Wild Goose pagoda, name of a famous monastery.</w:t>
      </w:r>
    </w:p>
    <w:p w14:paraId="0058AE5D" w14:textId="77777777" w:rsidR="00BF2840" w:rsidRDefault="00BF2840" w:rsidP="00BF2840"/>
    <w:p w14:paraId="6525CCAC" w14:textId="77777777" w:rsidR="00BF2840" w:rsidRDefault="00BF2840" w:rsidP="00BF2840">
      <w:pPr>
        <w:rPr>
          <w:rFonts w:hint="eastAsia"/>
        </w:rPr>
      </w:pPr>
      <w:r>
        <w:rPr>
          <w:rFonts w:hint="eastAsia"/>
        </w:rPr>
        <w:t>雁宇</w:t>
      </w:r>
      <w:r>
        <w:rPr>
          <w:rFonts w:hint="eastAsia"/>
        </w:rPr>
        <w:t xml:space="preserve"> A term for a monastery.</w:t>
      </w:r>
    </w:p>
    <w:p w14:paraId="7629C6BD" w14:textId="77777777" w:rsidR="00BF2840" w:rsidRDefault="00BF2840" w:rsidP="00BF2840"/>
    <w:p w14:paraId="3BBA2A3C" w14:textId="77777777" w:rsidR="00BF2840" w:rsidRDefault="00BF2840" w:rsidP="00BF2840">
      <w:pPr>
        <w:rPr>
          <w:rFonts w:hint="eastAsia"/>
        </w:rPr>
      </w:pPr>
      <w:r>
        <w:rPr>
          <w:rFonts w:hint="eastAsia"/>
        </w:rPr>
        <w:t>雁行</w:t>
      </w:r>
      <w:r>
        <w:rPr>
          <w:rFonts w:hint="eastAsia"/>
        </w:rPr>
        <w:t xml:space="preserve"> To pass in V-shaped formation like wild geese.</w:t>
      </w:r>
    </w:p>
    <w:p w14:paraId="6FF31716" w14:textId="77777777" w:rsidR="00BF2840" w:rsidRDefault="00BF2840" w:rsidP="00BF2840"/>
    <w:p w14:paraId="5BC99848" w14:textId="77777777" w:rsidR="00BF2840" w:rsidRDefault="00BF2840" w:rsidP="00BF2840">
      <w:pPr>
        <w:rPr>
          <w:rFonts w:hint="eastAsia"/>
        </w:rPr>
      </w:pPr>
      <w:r>
        <w:rPr>
          <w:rFonts w:hint="eastAsia"/>
        </w:rPr>
        <w:t>集</w:t>
      </w:r>
      <w:r>
        <w:rPr>
          <w:rFonts w:hint="eastAsia"/>
        </w:rPr>
        <w:t xml:space="preserve"> samud</w:t>
      </w:r>
      <w:r>
        <w:rPr>
          <w:rFonts w:hint="eastAsia"/>
        </w:rPr>
        <w:t>ā</w:t>
      </w:r>
      <w:r>
        <w:rPr>
          <w:rFonts w:hint="eastAsia"/>
        </w:rPr>
        <w:t>ya. To assemble, collect together, aggregate, accumulate.</w:t>
      </w:r>
    </w:p>
    <w:p w14:paraId="5FE3F492" w14:textId="77777777" w:rsidR="00BF2840" w:rsidRDefault="00BF2840" w:rsidP="00BF2840"/>
    <w:p w14:paraId="472A6CE4" w14:textId="77777777" w:rsidR="00BF2840" w:rsidRDefault="00BF2840" w:rsidP="00BF2840">
      <w:pPr>
        <w:rPr>
          <w:rFonts w:hint="eastAsia"/>
        </w:rPr>
      </w:pPr>
      <w:r>
        <w:rPr>
          <w:rFonts w:hint="eastAsia"/>
        </w:rPr>
        <w:t>集會</w:t>
      </w:r>
      <w:r>
        <w:rPr>
          <w:rFonts w:hint="eastAsia"/>
        </w:rPr>
        <w:t xml:space="preserve"> To assemble, an assembly.</w:t>
      </w:r>
    </w:p>
    <w:p w14:paraId="41A0373A" w14:textId="77777777" w:rsidR="00BF2840" w:rsidRDefault="00BF2840" w:rsidP="00BF2840"/>
    <w:p w14:paraId="3A738217" w14:textId="77777777" w:rsidR="00BF2840" w:rsidRDefault="00BF2840" w:rsidP="00BF2840">
      <w:pPr>
        <w:rPr>
          <w:rFonts w:hint="eastAsia"/>
        </w:rPr>
      </w:pPr>
      <w:r>
        <w:rPr>
          <w:rFonts w:hint="eastAsia"/>
        </w:rPr>
        <w:t>集會所</w:t>
      </w:r>
      <w:r>
        <w:rPr>
          <w:rFonts w:hint="eastAsia"/>
        </w:rPr>
        <w:t xml:space="preserve"> A place of assembly.</w:t>
      </w:r>
    </w:p>
    <w:p w14:paraId="7C5273E9" w14:textId="77777777" w:rsidR="00BF2840" w:rsidRDefault="00BF2840" w:rsidP="00BF2840"/>
    <w:p w14:paraId="02359D65" w14:textId="77777777" w:rsidR="00BF2840" w:rsidRDefault="00BF2840" w:rsidP="00BF2840">
      <w:pPr>
        <w:rPr>
          <w:rFonts w:hint="eastAsia"/>
        </w:rPr>
      </w:pPr>
      <w:r>
        <w:rPr>
          <w:rFonts w:hint="eastAsia"/>
        </w:rPr>
        <w:t>集衆</w:t>
      </w:r>
      <w:r>
        <w:rPr>
          <w:rFonts w:hint="eastAsia"/>
        </w:rPr>
        <w:t xml:space="preserve"> To assemble all, or everybody.</w:t>
      </w:r>
    </w:p>
    <w:p w14:paraId="5DE3E6F5" w14:textId="77777777" w:rsidR="00BF2840" w:rsidRDefault="00BF2840" w:rsidP="00BF2840"/>
    <w:p w14:paraId="0B2038D9" w14:textId="77777777" w:rsidR="00BF2840" w:rsidRDefault="00BF2840" w:rsidP="00BF2840">
      <w:pPr>
        <w:rPr>
          <w:rFonts w:hint="eastAsia"/>
        </w:rPr>
      </w:pPr>
      <w:r>
        <w:rPr>
          <w:rFonts w:hint="eastAsia"/>
        </w:rPr>
        <w:lastRenderedPageBreak/>
        <w:t>集諦</w:t>
      </w:r>
      <w:r>
        <w:rPr>
          <w:rFonts w:hint="eastAsia"/>
        </w:rPr>
        <w:t xml:space="preserve"> samudaya, the second of the four dogmas, that the cause of suffering lies in the passions and their resultant karma. The Chinese </w:t>
      </w:r>
      <w:r>
        <w:rPr>
          <w:rFonts w:hint="eastAsia"/>
        </w:rPr>
        <w:t>集</w:t>
      </w:r>
      <w:r>
        <w:rPr>
          <w:rFonts w:hint="eastAsia"/>
        </w:rPr>
        <w:t xml:space="preserve"> 'accumulation' does not correctly translate samudaya, which means 'origination'.</w:t>
      </w:r>
    </w:p>
    <w:p w14:paraId="6E31A044" w14:textId="77777777" w:rsidR="00BF2840" w:rsidRDefault="00BF2840" w:rsidP="00BF2840"/>
    <w:p w14:paraId="00DE3CD4" w14:textId="77777777" w:rsidR="00BF2840" w:rsidRDefault="00BF2840" w:rsidP="00BF2840">
      <w:pPr>
        <w:rPr>
          <w:rFonts w:hint="eastAsia"/>
        </w:rPr>
      </w:pPr>
      <w:r>
        <w:rPr>
          <w:rFonts w:hint="eastAsia"/>
        </w:rPr>
        <w:t>集起</w:t>
      </w:r>
      <w:r>
        <w:rPr>
          <w:rFonts w:hint="eastAsia"/>
        </w:rPr>
        <w:t xml:space="preserve"> A term for citta, the mind, and for </w:t>
      </w:r>
      <w:r>
        <w:rPr>
          <w:rFonts w:hint="eastAsia"/>
        </w:rPr>
        <w:t>ā</w:t>
      </w:r>
      <w:r>
        <w:rPr>
          <w:rFonts w:hint="eastAsia"/>
        </w:rPr>
        <w:t>layavijñ</w:t>
      </w:r>
      <w:r>
        <w:rPr>
          <w:rFonts w:hint="eastAsia"/>
        </w:rPr>
        <w:t>ā</w:t>
      </w:r>
      <w:r>
        <w:rPr>
          <w:rFonts w:hint="eastAsia"/>
        </w:rPr>
        <w:t>na, as giving rise to the mass of things.</w:t>
      </w:r>
    </w:p>
    <w:p w14:paraId="68D048AF" w14:textId="77777777" w:rsidR="00BF2840" w:rsidRDefault="00BF2840" w:rsidP="00BF2840"/>
    <w:p w14:paraId="19816035" w14:textId="77777777" w:rsidR="00BF2840" w:rsidRDefault="00BF2840" w:rsidP="00BF2840">
      <w:pPr>
        <w:rPr>
          <w:rFonts w:hint="eastAsia"/>
        </w:rPr>
      </w:pPr>
      <w:r>
        <w:rPr>
          <w:rFonts w:hint="eastAsia"/>
        </w:rPr>
        <w:t>雲</w:t>
      </w:r>
      <w:r>
        <w:rPr>
          <w:rFonts w:hint="eastAsia"/>
        </w:rPr>
        <w:t xml:space="preserve"> megha. Cloud, cloudy, abundant.</w:t>
      </w:r>
    </w:p>
    <w:p w14:paraId="13548F26" w14:textId="77777777" w:rsidR="00BF2840" w:rsidRDefault="00BF2840" w:rsidP="00BF2840"/>
    <w:p w14:paraId="2E0459A1" w14:textId="77777777" w:rsidR="00BF2840" w:rsidRDefault="00BF2840" w:rsidP="00BF2840">
      <w:pPr>
        <w:rPr>
          <w:rFonts w:hint="eastAsia"/>
        </w:rPr>
      </w:pPr>
      <w:r>
        <w:rPr>
          <w:rFonts w:hint="eastAsia"/>
        </w:rPr>
        <w:t>雲兄水弟</w:t>
      </w:r>
      <w:r>
        <w:rPr>
          <w:rFonts w:hint="eastAsia"/>
        </w:rPr>
        <w:t xml:space="preserve"> </w:t>
      </w:r>
      <w:r>
        <w:rPr>
          <w:rFonts w:hint="eastAsia"/>
        </w:rPr>
        <w:t>雲衆水衆</w:t>
      </w:r>
      <w:r>
        <w:rPr>
          <w:rFonts w:hint="eastAsia"/>
        </w:rPr>
        <w:t xml:space="preserve"> Brothers or men of the clouds and waters, fellow-monks.</w:t>
      </w:r>
    </w:p>
    <w:p w14:paraId="77EF517F" w14:textId="77777777" w:rsidR="00BF2840" w:rsidRDefault="00BF2840" w:rsidP="00BF2840"/>
    <w:p w14:paraId="33167770" w14:textId="77777777" w:rsidR="00BF2840" w:rsidRDefault="00BF2840" w:rsidP="00BF2840">
      <w:pPr>
        <w:rPr>
          <w:rFonts w:hint="eastAsia"/>
        </w:rPr>
      </w:pPr>
      <w:r>
        <w:rPr>
          <w:rFonts w:hint="eastAsia"/>
        </w:rPr>
        <w:t>雲宗</w:t>
      </w:r>
      <w:r>
        <w:rPr>
          <w:rFonts w:hint="eastAsia"/>
        </w:rPr>
        <w:t xml:space="preserve"> idem </w:t>
      </w:r>
      <w:r>
        <w:rPr>
          <w:rFonts w:hint="eastAsia"/>
        </w:rPr>
        <w:t>白雲宗</w:t>
      </w:r>
      <w:r>
        <w:rPr>
          <w:rFonts w:hint="eastAsia"/>
        </w:rPr>
        <w:t>.</w:t>
      </w:r>
    </w:p>
    <w:p w14:paraId="7FF0D8BA" w14:textId="77777777" w:rsidR="00BF2840" w:rsidRDefault="00BF2840" w:rsidP="00BF2840"/>
    <w:p w14:paraId="55B75DFE" w14:textId="77777777" w:rsidR="00BF2840" w:rsidRDefault="00BF2840" w:rsidP="00BF2840">
      <w:pPr>
        <w:rPr>
          <w:rFonts w:hint="eastAsia"/>
        </w:rPr>
      </w:pPr>
      <w:r>
        <w:rPr>
          <w:rFonts w:hint="eastAsia"/>
        </w:rPr>
        <w:t>雲堂</w:t>
      </w:r>
      <w:r>
        <w:rPr>
          <w:rFonts w:hint="eastAsia"/>
        </w:rPr>
        <w:t xml:space="preserve"> The assembly hall of a monastery, because of the massed congregation.</w:t>
      </w:r>
    </w:p>
    <w:p w14:paraId="769DAE04" w14:textId="77777777" w:rsidR="00BF2840" w:rsidRDefault="00BF2840" w:rsidP="00BF2840"/>
    <w:p w14:paraId="1A29BA01" w14:textId="77777777" w:rsidR="00BF2840" w:rsidRDefault="00BF2840" w:rsidP="00BF2840">
      <w:pPr>
        <w:rPr>
          <w:rFonts w:hint="eastAsia"/>
        </w:rPr>
      </w:pPr>
      <w:r>
        <w:rPr>
          <w:rFonts w:hint="eastAsia"/>
        </w:rPr>
        <w:t>雲心</w:t>
      </w:r>
      <w:r>
        <w:rPr>
          <w:rFonts w:hint="eastAsia"/>
        </w:rPr>
        <w:t xml:space="preserve"> Clouded heart, depressed.</w:t>
      </w:r>
    </w:p>
    <w:p w14:paraId="4DD1773A" w14:textId="77777777" w:rsidR="00BF2840" w:rsidRDefault="00BF2840" w:rsidP="00BF2840"/>
    <w:p w14:paraId="77D7D51E" w14:textId="77777777" w:rsidR="00BF2840" w:rsidRDefault="00BF2840" w:rsidP="00BF2840">
      <w:pPr>
        <w:rPr>
          <w:rFonts w:hint="eastAsia"/>
        </w:rPr>
      </w:pPr>
      <w:r>
        <w:rPr>
          <w:rFonts w:hint="eastAsia"/>
        </w:rPr>
        <w:t>雲水</w:t>
      </w:r>
      <w:r>
        <w:rPr>
          <w:rFonts w:hint="eastAsia"/>
        </w:rPr>
        <w:t xml:space="preserve"> </w:t>
      </w:r>
      <w:r>
        <w:rPr>
          <w:rFonts w:hint="eastAsia"/>
        </w:rPr>
        <w:t>雲兄水弟</w:t>
      </w:r>
      <w:r>
        <w:rPr>
          <w:rFonts w:hint="eastAsia"/>
        </w:rPr>
        <w:t xml:space="preserve">; </w:t>
      </w:r>
      <w:r>
        <w:rPr>
          <w:rFonts w:hint="eastAsia"/>
        </w:rPr>
        <w:t>雲衲</w:t>
      </w:r>
      <w:r>
        <w:rPr>
          <w:rFonts w:hint="eastAsia"/>
        </w:rPr>
        <w:t xml:space="preserve">; </w:t>
      </w:r>
      <w:r>
        <w:rPr>
          <w:rFonts w:hint="eastAsia"/>
        </w:rPr>
        <w:t>雲納</w:t>
      </w:r>
      <w:r>
        <w:rPr>
          <w:rFonts w:hint="eastAsia"/>
        </w:rPr>
        <w:t xml:space="preserve"> Homeless or roaming monks.</w:t>
      </w:r>
    </w:p>
    <w:p w14:paraId="2E17D311" w14:textId="77777777" w:rsidR="00BF2840" w:rsidRDefault="00BF2840" w:rsidP="00BF2840"/>
    <w:p w14:paraId="6308EDB1" w14:textId="77777777" w:rsidR="00BF2840" w:rsidRDefault="00BF2840" w:rsidP="00BF2840">
      <w:pPr>
        <w:rPr>
          <w:rFonts w:hint="eastAsia"/>
        </w:rPr>
      </w:pPr>
      <w:r>
        <w:rPr>
          <w:rFonts w:hint="eastAsia"/>
        </w:rPr>
        <w:t>雲海</w:t>
      </w:r>
      <w:r>
        <w:rPr>
          <w:rFonts w:hint="eastAsia"/>
        </w:rPr>
        <w:t xml:space="preserve"> Many as the clouds and the waters of the ocean.</w:t>
      </w:r>
    </w:p>
    <w:p w14:paraId="68939A2E" w14:textId="77777777" w:rsidR="00BF2840" w:rsidRDefault="00BF2840" w:rsidP="00BF2840"/>
    <w:p w14:paraId="018ED2B9" w14:textId="77777777" w:rsidR="00BF2840" w:rsidRDefault="00BF2840" w:rsidP="00BF2840">
      <w:pPr>
        <w:rPr>
          <w:rFonts w:hint="eastAsia"/>
        </w:rPr>
      </w:pPr>
      <w:r>
        <w:rPr>
          <w:rFonts w:hint="eastAsia"/>
        </w:rPr>
        <w:t>雲版</w:t>
      </w:r>
      <w:r>
        <w:rPr>
          <w:rFonts w:hint="eastAsia"/>
        </w:rPr>
        <w:t xml:space="preserve"> A sort of cloud-shaped gong, struck to indicate the hour.</w:t>
      </w:r>
    </w:p>
    <w:p w14:paraId="5F36A7EC" w14:textId="77777777" w:rsidR="00BF2840" w:rsidRDefault="00BF2840" w:rsidP="00BF2840"/>
    <w:p w14:paraId="4ED4E2B9" w14:textId="77777777" w:rsidR="00BF2840" w:rsidRDefault="00BF2840" w:rsidP="00BF2840">
      <w:r>
        <w:rPr>
          <w:rFonts w:hint="eastAsia"/>
        </w:rPr>
        <w:t>雲雷音王</w:t>
      </w:r>
      <w:r>
        <w:t xml:space="preserve"> Megha-dundubhi-svara-rāja, or </w:t>
      </w:r>
      <w:r>
        <w:rPr>
          <w:rFonts w:hint="eastAsia"/>
        </w:rPr>
        <w:t>雲雷音宿王華智</w:t>
      </w:r>
      <w:r>
        <w:t xml:space="preserve"> Jaladhara-garjita-ghoṣa-susvara-nakṣatra-rāja-saṅkusumitā-bhijña. A Buddha 'having a voice musical as the sound of the thunder of the clouds and conversant with the appearance of the regents of the nakshatras'. M.W. A Buddha possessing the wisdom of the Thunder-god and of the flowery stars.</w:t>
      </w:r>
    </w:p>
    <w:p w14:paraId="580ABE47" w14:textId="77777777" w:rsidR="00BF2840" w:rsidRDefault="00BF2840" w:rsidP="00BF2840"/>
    <w:p w14:paraId="2F32994A" w14:textId="77777777" w:rsidR="00BF2840" w:rsidRDefault="00BF2840" w:rsidP="00BF2840">
      <w:pPr>
        <w:rPr>
          <w:rFonts w:hint="eastAsia"/>
        </w:rPr>
      </w:pPr>
      <w:r>
        <w:rPr>
          <w:rFonts w:hint="eastAsia"/>
        </w:rPr>
        <w:t>雲自在王</w:t>
      </w:r>
      <w:r>
        <w:rPr>
          <w:rFonts w:hint="eastAsia"/>
        </w:rPr>
        <w:t xml:space="preserve"> Meghasvara-r</w:t>
      </w:r>
      <w:r>
        <w:rPr>
          <w:rFonts w:hint="eastAsia"/>
        </w:rPr>
        <w:t>ā</w:t>
      </w:r>
      <w:r>
        <w:rPr>
          <w:rFonts w:hint="eastAsia"/>
        </w:rPr>
        <w:t>ja, ruler of the cloud drums, a son of Mah</w:t>
      </w:r>
      <w:r>
        <w:rPr>
          <w:rFonts w:hint="eastAsia"/>
        </w:rPr>
        <w:t>ā</w:t>
      </w:r>
      <w:r>
        <w:rPr>
          <w:rFonts w:hint="eastAsia"/>
        </w:rPr>
        <w:t>bhijñ</w:t>
      </w:r>
      <w:r>
        <w:rPr>
          <w:rFonts w:hint="eastAsia"/>
        </w:rPr>
        <w:t>ā</w:t>
      </w:r>
      <w:r>
        <w:rPr>
          <w:rFonts w:hint="eastAsia"/>
        </w:rPr>
        <w:t>bhibhu.</w:t>
      </w:r>
    </w:p>
    <w:p w14:paraId="432F6A26" w14:textId="77777777" w:rsidR="00BF2840" w:rsidRDefault="00BF2840" w:rsidP="00BF2840"/>
    <w:p w14:paraId="0D080B79" w14:textId="77777777" w:rsidR="00BF2840" w:rsidRDefault="00BF2840" w:rsidP="00BF2840">
      <w:pPr>
        <w:rPr>
          <w:rFonts w:hint="eastAsia"/>
        </w:rPr>
      </w:pPr>
      <w:r>
        <w:rPr>
          <w:rFonts w:hint="eastAsia"/>
        </w:rPr>
        <w:lastRenderedPageBreak/>
        <w:t>雲門</w:t>
      </w:r>
      <w:r>
        <w:rPr>
          <w:rFonts w:hint="eastAsia"/>
        </w:rPr>
        <w:t xml:space="preserve"> The Cloud-gate monastery in Guangdong, from which </w:t>
      </w:r>
      <w:r>
        <w:rPr>
          <w:rFonts w:hint="eastAsia"/>
        </w:rPr>
        <w:t>文偃</w:t>
      </w:r>
      <w:r>
        <w:rPr>
          <w:rFonts w:hint="eastAsia"/>
        </w:rPr>
        <w:t xml:space="preserve"> Wenyan derived his title; his name was </w:t>
      </w:r>
      <w:r>
        <w:rPr>
          <w:rFonts w:hint="eastAsia"/>
        </w:rPr>
        <w:t>張雪峯</w:t>
      </w:r>
      <w:r>
        <w:rPr>
          <w:rFonts w:hint="eastAsia"/>
        </w:rPr>
        <w:t xml:space="preserve"> Zhang Xuefeng; he lived early in the tenth century and founded the </w:t>
      </w:r>
      <w:r>
        <w:rPr>
          <w:rFonts w:hint="eastAsia"/>
        </w:rPr>
        <w:t>雲門宗</w:t>
      </w:r>
      <w:r>
        <w:rPr>
          <w:rFonts w:hint="eastAsia"/>
        </w:rPr>
        <w:t xml:space="preserve"> (</w:t>
      </w:r>
      <w:r>
        <w:rPr>
          <w:rFonts w:hint="eastAsia"/>
        </w:rPr>
        <w:t>雲門禪宗</w:t>
      </w:r>
      <w:r>
        <w:rPr>
          <w:rFonts w:hint="eastAsia"/>
        </w:rPr>
        <w:t xml:space="preserve">), v. </w:t>
      </w:r>
      <w:r>
        <w:rPr>
          <w:rFonts w:hint="eastAsia"/>
        </w:rPr>
        <w:t>三句</w:t>
      </w:r>
      <w:r>
        <w:rPr>
          <w:rFonts w:hint="eastAsia"/>
        </w:rPr>
        <w:t>.</w:t>
      </w:r>
    </w:p>
    <w:p w14:paraId="08ACE85E" w14:textId="77777777" w:rsidR="00BF2840" w:rsidRDefault="00BF2840" w:rsidP="00BF2840"/>
    <w:p w14:paraId="6C5B1598" w14:textId="77777777" w:rsidR="00BF2840" w:rsidRDefault="00BF2840" w:rsidP="00BF2840">
      <w:pPr>
        <w:rPr>
          <w:rFonts w:hint="eastAsia"/>
        </w:rPr>
      </w:pPr>
      <w:r>
        <w:rPr>
          <w:rFonts w:hint="eastAsia"/>
        </w:rPr>
        <w:t>雲集</w:t>
      </w:r>
      <w:r>
        <w:rPr>
          <w:rFonts w:hint="eastAsia"/>
        </w:rPr>
        <w:t xml:space="preserve"> Flocking like clouds, a great assembly.</w:t>
      </w:r>
    </w:p>
    <w:p w14:paraId="7D5851F0" w14:textId="77777777" w:rsidR="00BF2840" w:rsidRDefault="00BF2840" w:rsidP="00BF2840"/>
    <w:p w14:paraId="404C6FC7" w14:textId="77777777" w:rsidR="00BF2840" w:rsidRDefault="00BF2840" w:rsidP="00BF2840">
      <w:pPr>
        <w:rPr>
          <w:rFonts w:hint="eastAsia"/>
        </w:rPr>
      </w:pPr>
      <w:r>
        <w:rPr>
          <w:rFonts w:hint="eastAsia"/>
        </w:rPr>
        <w:t>雲鼓</w:t>
      </w:r>
      <w:r>
        <w:rPr>
          <w:rFonts w:hint="eastAsia"/>
        </w:rPr>
        <w:t xml:space="preserve"> A drum ornamented with clouds for calling to midday meals.</w:t>
      </w:r>
    </w:p>
    <w:p w14:paraId="4F690E6B" w14:textId="77777777" w:rsidR="00BF2840" w:rsidRDefault="00BF2840" w:rsidP="00BF2840"/>
    <w:p w14:paraId="0C5AF2A5" w14:textId="77777777" w:rsidR="00BF2840" w:rsidRDefault="00BF2840" w:rsidP="00BF2840">
      <w:pPr>
        <w:rPr>
          <w:rFonts w:hint="eastAsia"/>
        </w:rPr>
      </w:pPr>
      <w:r>
        <w:rPr>
          <w:rFonts w:hint="eastAsia"/>
        </w:rPr>
        <w:t>順</w:t>
      </w:r>
      <w:r>
        <w:rPr>
          <w:rFonts w:hint="eastAsia"/>
        </w:rPr>
        <w:t xml:space="preserve"> Accord with, comply, yield, obey, agreeable; v. </w:t>
      </w:r>
      <w:r>
        <w:rPr>
          <w:rFonts w:hint="eastAsia"/>
        </w:rPr>
        <w:t>逆</w:t>
      </w:r>
      <w:r>
        <w:rPr>
          <w:rFonts w:hint="eastAsia"/>
        </w:rPr>
        <w:t xml:space="preserve"> to resist.</w:t>
      </w:r>
    </w:p>
    <w:p w14:paraId="181B5A44" w14:textId="77777777" w:rsidR="00BF2840" w:rsidRDefault="00BF2840" w:rsidP="00BF2840"/>
    <w:p w14:paraId="6C62B0A0" w14:textId="77777777" w:rsidR="00BF2840" w:rsidRDefault="00BF2840" w:rsidP="00BF2840">
      <w:pPr>
        <w:rPr>
          <w:rFonts w:hint="eastAsia"/>
        </w:rPr>
      </w:pPr>
      <w:r>
        <w:rPr>
          <w:rFonts w:hint="eastAsia"/>
        </w:rPr>
        <w:t>順世</w:t>
      </w:r>
      <w:r>
        <w:rPr>
          <w:rFonts w:hint="eastAsia"/>
        </w:rPr>
        <w:t xml:space="preserve"> To accord with the world, its ways and customs; to die.</w:t>
      </w:r>
    </w:p>
    <w:p w14:paraId="211EE6BC" w14:textId="77777777" w:rsidR="00BF2840" w:rsidRDefault="00BF2840" w:rsidP="00BF2840"/>
    <w:p w14:paraId="39867079" w14:textId="77777777" w:rsidR="00BF2840" w:rsidRDefault="00BF2840" w:rsidP="00BF2840">
      <w:pPr>
        <w:rPr>
          <w:rFonts w:hint="eastAsia"/>
        </w:rPr>
      </w:pPr>
      <w:r>
        <w:rPr>
          <w:rFonts w:hint="eastAsia"/>
        </w:rPr>
        <w:t>順上分結</w:t>
      </w:r>
      <w:r>
        <w:rPr>
          <w:rFonts w:hint="eastAsia"/>
        </w:rPr>
        <w:t xml:space="preserve"> The five ties in the higher realm which hold the individual in the realms of form and formlessness: desire for form, desire for formlessness, restlessness, pride, and ignorance.</w:t>
      </w:r>
    </w:p>
    <w:p w14:paraId="759591F1" w14:textId="77777777" w:rsidR="00BF2840" w:rsidRDefault="00BF2840" w:rsidP="00BF2840"/>
    <w:p w14:paraId="060CCF67" w14:textId="77777777" w:rsidR="00BF2840" w:rsidRDefault="00BF2840" w:rsidP="00BF2840">
      <w:pPr>
        <w:rPr>
          <w:rFonts w:hint="eastAsia"/>
        </w:rPr>
      </w:pPr>
      <w:r>
        <w:rPr>
          <w:rFonts w:hint="eastAsia"/>
        </w:rPr>
        <w:t>順下分結</w:t>
      </w:r>
      <w:r>
        <w:rPr>
          <w:rFonts w:hint="eastAsia"/>
        </w:rPr>
        <w:t xml:space="preserve"> The five ties in the lower realm which hold the individual in the realms of desire, i.e. desire, resentment, egoism, false tenets, and doubt.</w:t>
      </w:r>
    </w:p>
    <w:p w14:paraId="347D57D8" w14:textId="77777777" w:rsidR="00BF2840" w:rsidRDefault="00BF2840" w:rsidP="00BF2840"/>
    <w:p w14:paraId="479FC080" w14:textId="77777777" w:rsidR="00BF2840" w:rsidRDefault="00BF2840" w:rsidP="00BF2840">
      <w:pPr>
        <w:rPr>
          <w:rFonts w:hint="eastAsia"/>
        </w:rPr>
      </w:pPr>
      <w:r>
        <w:rPr>
          <w:rFonts w:hint="eastAsia"/>
        </w:rPr>
        <w:t>順分</w:t>
      </w:r>
      <w:r>
        <w:rPr>
          <w:rFonts w:hint="eastAsia"/>
        </w:rPr>
        <w:t xml:space="preserve"> To follow out one's duty; to accord with one's calling; to carry out the line of bodhisattva progress according to plan.</w:t>
      </w:r>
    </w:p>
    <w:p w14:paraId="56A8CFD5" w14:textId="77777777" w:rsidR="00BF2840" w:rsidRDefault="00BF2840" w:rsidP="00BF2840"/>
    <w:p w14:paraId="2539F659" w14:textId="77777777" w:rsidR="00BF2840" w:rsidRDefault="00BF2840" w:rsidP="00BF2840">
      <w:pPr>
        <w:rPr>
          <w:rFonts w:hint="eastAsia"/>
        </w:rPr>
      </w:pPr>
      <w:r>
        <w:rPr>
          <w:rFonts w:hint="eastAsia"/>
        </w:rPr>
        <w:t>順化</w:t>
      </w:r>
      <w:r>
        <w:rPr>
          <w:rFonts w:hint="eastAsia"/>
        </w:rPr>
        <w:t xml:space="preserve"> To accord with one's lessons; to follow the custom; to die.</w:t>
      </w:r>
    </w:p>
    <w:p w14:paraId="3BAC7140" w14:textId="77777777" w:rsidR="00BF2840" w:rsidRDefault="00BF2840" w:rsidP="00BF2840"/>
    <w:p w14:paraId="61817193" w14:textId="77777777" w:rsidR="00BF2840" w:rsidRDefault="00BF2840" w:rsidP="00BF2840">
      <w:pPr>
        <w:rPr>
          <w:rFonts w:hint="eastAsia"/>
        </w:rPr>
      </w:pPr>
      <w:r>
        <w:rPr>
          <w:rFonts w:hint="eastAsia"/>
        </w:rPr>
        <w:t>順忍</w:t>
      </w:r>
      <w:r>
        <w:rPr>
          <w:rFonts w:hint="eastAsia"/>
        </w:rPr>
        <w:t xml:space="preserve"> The third of the five bodhisattva stages of endurance, i.e. from the fourth to sixth stage.</w:t>
      </w:r>
    </w:p>
    <w:p w14:paraId="3DEEFFA0" w14:textId="77777777" w:rsidR="00BF2840" w:rsidRDefault="00BF2840" w:rsidP="00BF2840"/>
    <w:p w14:paraId="14D17432" w14:textId="77777777" w:rsidR="00BF2840" w:rsidRDefault="00BF2840" w:rsidP="00BF2840">
      <w:pPr>
        <w:rPr>
          <w:rFonts w:hint="eastAsia"/>
        </w:rPr>
      </w:pPr>
      <w:r>
        <w:rPr>
          <w:rFonts w:hint="eastAsia"/>
        </w:rPr>
        <w:t>順次</w:t>
      </w:r>
      <w:r>
        <w:rPr>
          <w:rFonts w:hint="eastAsia"/>
        </w:rPr>
        <w:t xml:space="preserve"> According to order or rank, one after another, the next life in Paradise to follow immediately after this without intervening stages.</w:t>
      </w:r>
    </w:p>
    <w:p w14:paraId="42635830" w14:textId="77777777" w:rsidR="00BF2840" w:rsidRDefault="00BF2840" w:rsidP="00BF2840"/>
    <w:p w14:paraId="783B01DA" w14:textId="77777777" w:rsidR="00BF2840" w:rsidRDefault="00BF2840" w:rsidP="00BF2840">
      <w:pPr>
        <w:rPr>
          <w:rFonts w:hint="eastAsia"/>
        </w:rPr>
      </w:pPr>
      <w:r>
        <w:rPr>
          <w:rFonts w:hint="eastAsia"/>
        </w:rPr>
        <w:t>順流</w:t>
      </w:r>
      <w:r>
        <w:rPr>
          <w:rFonts w:hint="eastAsia"/>
        </w:rPr>
        <w:t xml:space="preserve"> Going with the stream, i.e. of transmigration, custom, etc.</w:t>
      </w:r>
    </w:p>
    <w:p w14:paraId="0AC2EEED" w14:textId="77777777" w:rsidR="00BF2840" w:rsidRDefault="00BF2840" w:rsidP="00BF2840"/>
    <w:p w14:paraId="7354AEC5" w14:textId="77777777" w:rsidR="00BF2840" w:rsidRDefault="00BF2840" w:rsidP="00BF2840">
      <w:pPr>
        <w:rPr>
          <w:rFonts w:hint="eastAsia"/>
        </w:rPr>
      </w:pPr>
      <w:r>
        <w:rPr>
          <w:rFonts w:hint="eastAsia"/>
        </w:rPr>
        <w:lastRenderedPageBreak/>
        <w:t>順牙</w:t>
      </w:r>
      <w:r>
        <w:rPr>
          <w:rFonts w:hint="eastAsia"/>
        </w:rPr>
        <w:t xml:space="preserve"> </w:t>
      </w:r>
      <w:r>
        <w:rPr>
          <w:rFonts w:ascii="Cambria" w:hAnsi="Cambria" w:cs="Cambria"/>
        </w:rPr>
        <w:t>ś</w:t>
      </w:r>
      <w:r>
        <w:rPr>
          <w:rFonts w:ascii="等线" w:eastAsia="等线" w:hAnsi="等线" w:cs="等线" w:hint="eastAsia"/>
        </w:rPr>
        <w:t>ū</w:t>
      </w:r>
      <w:r>
        <w:rPr>
          <w:rFonts w:hint="eastAsia"/>
        </w:rPr>
        <w:t xml:space="preserve">nya, v. </w:t>
      </w:r>
      <w:r>
        <w:rPr>
          <w:rFonts w:hint="eastAsia"/>
        </w:rPr>
        <w:t>空</w:t>
      </w:r>
      <w:r>
        <w:rPr>
          <w:rFonts w:hint="eastAsia"/>
        </w:rPr>
        <w:t>.</w:t>
      </w:r>
    </w:p>
    <w:p w14:paraId="12C1B002" w14:textId="77777777" w:rsidR="00BF2840" w:rsidRDefault="00BF2840" w:rsidP="00BF2840"/>
    <w:p w14:paraId="2B89FAB2" w14:textId="77777777" w:rsidR="00BF2840" w:rsidRDefault="00BF2840" w:rsidP="00BF2840">
      <w:r>
        <w:rPr>
          <w:rFonts w:hint="eastAsia"/>
        </w:rPr>
        <w:t>順逆</w:t>
      </w:r>
      <w:r>
        <w:t xml:space="preserve"> To go with, or resist, e.g. the stream to reincarnation, or to nirvāṇa.</w:t>
      </w:r>
    </w:p>
    <w:p w14:paraId="67633A74" w14:textId="77777777" w:rsidR="00BF2840" w:rsidRDefault="00BF2840" w:rsidP="00BF2840"/>
    <w:p w14:paraId="64C67265" w14:textId="77777777" w:rsidR="00BF2840" w:rsidRDefault="00BF2840" w:rsidP="00BF2840">
      <w:pPr>
        <w:rPr>
          <w:rFonts w:hint="eastAsia"/>
        </w:rPr>
      </w:pPr>
      <w:r>
        <w:rPr>
          <w:rFonts w:hint="eastAsia"/>
        </w:rPr>
        <w:t>須</w:t>
      </w:r>
      <w:r>
        <w:rPr>
          <w:rFonts w:hint="eastAsia"/>
        </w:rPr>
        <w:t xml:space="preserve"> To expect, wait for, wait on; necessary, must; moment, small, translit. for su; cf. </w:t>
      </w:r>
      <w:r>
        <w:rPr>
          <w:rFonts w:hint="eastAsia"/>
        </w:rPr>
        <w:t>蘇</w:t>
      </w:r>
      <w:r>
        <w:rPr>
          <w:rFonts w:hint="eastAsia"/>
        </w:rPr>
        <w:t>.</w:t>
      </w:r>
    </w:p>
    <w:p w14:paraId="2C1F6901" w14:textId="77777777" w:rsidR="00BF2840" w:rsidRDefault="00BF2840" w:rsidP="00BF2840"/>
    <w:p w14:paraId="4C0C1CCF" w14:textId="77777777" w:rsidR="00BF2840" w:rsidRDefault="00BF2840" w:rsidP="00BF2840">
      <w:pPr>
        <w:rPr>
          <w:rFonts w:hint="eastAsia"/>
        </w:rPr>
      </w:pPr>
      <w:r>
        <w:rPr>
          <w:rFonts w:hint="eastAsia"/>
        </w:rPr>
        <w:t>須夜摩</w:t>
      </w:r>
      <w:r>
        <w:rPr>
          <w:rFonts w:hint="eastAsia"/>
        </w:rPr>
        <w:t xml:space="preserve"> Suy</w:t>
      </w:r>
      <w:r>
        <w:rPr>
          <w:rFonts w:hint="eastAsia"/>
        </w:rPr>
        <w:t>ā</w:t>
      </w:r>
      <w:r>
        <w:rPr>
          <w:rFonts w:hint="eastAsia"/>
        </w:rPr>
        <w:t>ma, also</w:t>
      </w:r>
      <w:r>
        <w:rPr>
          <w:rFonts w:hint="eastAsia"/>
        </w:rPr>
        <w:t>須炎摩</w:t>
      </w:r>
      <w:r>
        <w:rPr>
          <w:rFonts w:hint="eastAsia"/>
        </w:rPr>
        <w:t xml:space="preserve"> (or</w:t>
      </w:r>
      <w:r>
        <w:rPr>
          <w:rFonts w:hint="eastAsia"/>
        </w:rPr>
        <w:t>須燄摩</w:t>
      </w:r>
      <w:r>
        <w:rPr>
          <w:rFonts w:hint="eastAsia"/>
        </w:rPr>
        <w:t>), intp. as Yama, the ruler of the Yama heaven; and in other similar ways.</w:t>
      </w:r>
    </w:p>
    <w:p w14:paraId="07BA1C0D" w14:textId="77777777" w:rsidR="00BF2840" w:rsidRDefault="00BF2840" w:rsidP="00BF2840"/>
    <w:p w14:paraId="09D2D2F4" w14:textId="77777777" w:rsidR="00BF2840" w:rsidRDefault="00BF2840" w:rsidP="00BF2840">
      <w:pPr>
        <w:rPr>
          <w:rFonts w:hint="eastAsia"/>
        </w:rPr>
      </w:pPr>
      <w:r>
        <w:rPr>
          <w:rFonts w:hint="eastAsia"/>
        </w:rPr>
        <w:t>須大拏</w:t>
      </w:r>
      <w:r>
        <w:rPr>
          <w:rFonts w:hint="eastAsia"/>
        </w:rPr>
        <w:t xml:space="preserve"> Sud</w:t>
      </w:r>
      <w:r>
        <w:rPr>
          <w:rFonts w:hint="eastAsia"/>
        </w:rPr>
        <w:t>ā</w:t>
      </w:r>
      <w:r>
        <w:rPr>
          <w:rFonts w:hint="eastAsia"/>
        </w:rPr>
        <w:t xml:space="preserve">na, see </w:t>
      </w:r>
      <w:r>
        <w:rPr>
          <w:rFonts w:hint="eastAsia"/>
        </w:rPr>
        <w:t>須達拏</w:t>
      </w:r>
      <w:r>
        <w:rPr>
          <w:rFonts w:hint="eastAsia"/>
        </w:rPr>
        <w:t>.</w:t>
      </w:r>
    </w:p>
    <w:p w14:paraId="77F37EE7" w14:textId="77777777" w:rsidR="00BF2840" w:rsidRDefault="00BF2840" w:rsidP="00BF2840"/>
    <w:p w14:paraId="535860D3" w14:textId="77777777" w:rsidR="00BF2840" w:rsidRDefault="00BF2840" w:rsidP="00BF2840">
      <w:r>
        <w:rPr>
          <w:rFonts w:hint="eastAsia"/>
        </w:rPr>
        <w:t>須彌</w:t>
      </w:r>
      <w:r>
        <w:rPr>
          <w:rFonts w:hint="eastAsia"/>
        </w:rPr>
        <w:t xml:space="preserve"> Sumeru, also </w:t>
      </w:r>
      <w:r>
        <w:rPr>
          <w:rFonts w:hint="eastAsia"/>
        </w:rPr>
        <w:t>須彌樓</w:t>
      </w:r>
      <w:r>
        <w:rPr>
          <w:rFonts w:hint="eastAsia"/>
        </w:rPr>
        <w:t xml:space="preserve">; </w:t>
      </w:r>
      <w:r>
        <w:rPr>
          <w:rFonts w:hint="eastAsia"/>
        </w:rPr>
        <w:t>彌樓</w:t>
      </w:r>
      <w:r>
        <w:rPr>
          <w:rFonts w:hint="eastAsia"/>
        </w:rPr>
        <w:t xml:space="preserve">; </w:t>
      </w:r>
      <w:r>
        <w:rPr>
          <w:rFonts w:hint="eastAsia"/>
        </w:rPr>
        <w:t>蘇彌樓</w:t>
      </w:r>
      <w:r>
        <w:rPr>
          <w:rFonts w:hint="eastAsia"/>
        </w:rPr>
        <w:t xml:space="preserve">; </w:t>
      </w:r>
      <w:r>
        <w:rPr>
          <w:rFonts w:hint="eastAsia"/>
        </w:rPr>
        <w:t>修迷樓</w:t>
      </w:r>
      <w:r>
        <w:rPr>
          <w:rFonts w:hint="eastAsia"/>
        </w:rPr>
        <w:t xml:space="preserve">; later </w:t>
      </w:r>
      <w:r>
        <w:rPr>
          <w:rFonts w:hint="eastAsia"/>
        </w:rPr>
        <w:t>蘇迷盧</w:t>
      </w:r>
      <w:r>
        <w:rPr>
          <w:rFonts w:hint="eastAsia"/>
        </w:rPr>
        <w:t xml:space="preserve">; the central mountain of every world, tr. as </w:t>
      </w:r>
      <w:r>
        <w:rPr>
          <w:rFonts w:hint="eastAsia"/>
        </w:rPr>
        <w:t>妙高</w:t>
      </w:r>
      <w:r>
        <w:rPr>
          <w:rFonts w:hint="eastAsia"/>
        </w:rPr>
        <w:t xml:space="preserve">; </w:t>
      </w:r>
      <w:r>
        <w:rPr>
          <w:rFonts w:hint="eastAsia"/>
        </w:rPr>
        <w:t>妙光</w:t>
      </w:r>
      <w:r>
        <w:rPr>
          <w:rFonts w:hint="eastAsia"/>
        </w:rPr>
        <w:t>, etc., wonderful height, wonderful brilliancy, etc.; at the top is Indra's heaven, or heavens, below them are the four devalokas; around are eight circles of m</w:t>
      </w:r>
      <w:r>
        <w:t>ountains and between them the eight seas, the whole forming nine mountains and eight seas.</w:t>
      </w:r>
    </w:p>
    <w:p w14:paraId="008750B4" w14:textId="77777777" w:rsidR="00BF2840" w:rsidRDefault="00BF2840" w:rsidP="00BF2840"/>
    <w:p w14:paraId="622FB8E5" w14:textId="77777777" w:rsidR="00BF2840" w:rsidRDefault="00BF2840" w:rsidP="00BF2840">
      <w:pPr>
        <w:rPr>
          <w:rFonts w:hint="eastAsia"/>
        </w:rPr>
      </w:pPr>
      <w:r>
        <w:rPr>
          <w:rFonts w:hint="eastAsia"/>
        </w:rPr>
        <w:t>須彌座</w:t>
      </w:r>
      <w:r>
        <w:rPr>
          <w:rFonts w:hint="eastAsia"/>
        </w:rPr>
        <w:t xml:space="preserve"> </w:t>
      </w:r>
      <w:r>
        <w:rPr>
          <w:rFonts w:hint="eastAsia"/>
        </w:rPr>
        <w:t>須彌壇</w:t>
      </w:r>
      <w:r>
        <w:rPr>
          <w:rFonts w:hint="eastAsia"/>
        </w:rPr>
        <w:t xml:space="preserve"> A kind of throne for a Buddha.</w:t>
      </w:r>
    </w:p>
    <w:p w14:paraId="5BD5092D" w14:textId="77777777" w:rsidR="00BF2840" w:rsidRDefault="00BF2840" w:rsidP="00BF2840"/>
    <w:p w14:paraId="16CDDC71" w14:textId="77777777" w:rsidR="00BF2840" w:rsidRDefault="00BF2840" w:rsidP="00BF2840">
      <w:pPr>
        <w:rPr>
          <w:rFonts w:hint="eastAsia"/>
        </w:rPr>
      </w:pPr>
      <w:r>
        <w:rPr>
          <w:rFonts w:hint="eastAsia"/>
        </w:rPr>
        <w:t>須彌相</w:t>
      </w:r>
      <w:r>
        <w:rPr>
          <w:rFonts w:hint="eastAsia"/>
        </w:rPr>
        <w:t xml:space="preserve"> Merudhvaja, or Merukalpa, name of the universe of </w:t>
      </w:r>
      <w:r>
        <w:rPr>
          <w:rFonts w:hint="eastAsia"/>
        </w:rPr>
        <w:t>須彌燈王佛</w:t>
      </w:r>
      <w:r>
        <w:rPr>
          <w:rFonts w:hint="eastAsia"/>
        </w:rPr>
        <w:t>, in the northwest, twelfth son of Mah</w:t>
      </w:r>
      <w:r>
        <w:rPr>
          <w:rFonts w:hint="eastAsia"/>
        </w:rPr>
        <w:t>ā</w:t>
      </w:r>
      <w:r>
        <w:rPr>
          <w:rFonts w:hint="eastAsia"/>
        </w:rPr>
        <w:t>bhijñ</w:t>
      </w:r>
      <w:r>
        <w:rPr>
          <w:rFonts w:hint="eastAsia"/>
        </w:rPr>
        <w:t>ā</w:t>
      </w:r>
      <w:r>
        <w:rPr>
          <w:rFonts w:hint="eastAsia"/>
        </w:rPr>
        <w:t>.</w:t>
      </w:r>
    </w:p>
    <w:p w14:paraId="728E8D66" w14:textId="77777777" w:rsidR="00BF2840" w:rsidRDefault="00BF2840" w:rsidP="00BF2840"/>
    <w:p w14:paraId="61D384A7" w14:textId="77777777" w:rsidR="00BF2840" w:rsidRDefault="00BF2840" w:rsidP="00BF2840">
      <w:r>
        <w:rPr>
          <w:rFonts w:hint="eastAsia"/>
        </w:rPr>
        <w:t>須彌頂</w:t>
      </w:r>
      <w:r>
        <w:t xml:space="preserve"> Merukūṭa, second son of Mahābhijñā, whose name is </w:t>
      </w:r>
      <w:r>
        <w:rPr>
          <w:rFonts w:hint="eastAsia"/>
        </w:rPr>
        <w:t>須蜜羅天</w:t>
      </w:r>
      <w:r>
        <w:t xml:space="preserve"> Abhirati.</w:t>
      </w:r>
    </w:p>
    <w:p w14:paraId="0A94EB97" w14:textId="77777777" w:rsidR="00BF2840" w:rsidRDefault="00BF2840" w:rsidP="00BF2840"/>
    <w:p w14:paraId="0E1EA912" w14:textId="77777777" w:rsidR="00BF2840" w:rsidRDefault="00BF2840" w:rsidP="00BF2840">
      <w:pPr>
        <w:rPr>
          <w:rFonts w:hint="eastAsia"/>
        </w:rPr>
      </w:pPr>
      <w:r>
        <w:rPr>
          <w:rFonts w:hint="eastAsia"/>
        </w:rPr>
        <w:t>須扇多</w:t>
      </w:r>
      <w:r>
        <w:rPr>
          <w:rFonts w:hint="eastAsia"/>
        </w:rPr>
        <w:t xml:space="preserve"> Su</w:t>
      </w:r>
      <w:r>
        <w:rPr>
          <w:rFonts w:ascii="Cambria" w:hAnsi="Cambria" w:cs="Cambria"/>
        </w:rPr>
        <w:t>ś</w:t>
      </w:r>
      <w:r>
        <w:rPr>
          <w:rFonts w:ascii="等线" w:eastAsia="等线" w:hAnsi="等线" w:cs="等线" w:hint="eastAsia"/>
        </w:rPr>
        <w:t>ā</w:t>
      </w:r>
      <w:r>
        <w:rPr>
          <w:rFonts w:hint="eastAsia"/>
        </w:rPr>
        <w:t xml:space="preserve">nta, a Buddha of this name, 'very placid,' M.W.; entirely pure; also </w:t>
      </w:r>
      <w:r>
        <w:rPr>
          <w:rFonts w:hint="eastAsia"/>
        </w:rPr>
        <w:t>須延頭</w:t>
      </w:r>
      <w:r>
        <w:rPr>
          <w:rFonts w:hint="eastAsia"/>
        </w:rPr>
        <w:t xml:space="preserve"> ? Suyata.</w:t>
      </w:r>
    </w:p>
    <w:p w14:paraId="4948C745" w14:textId="77777777" w:rsidR="00BF2840" w:rsidRDefault="00BF2840" w:rsidP="00BF2840"/>
    <w:p w14:paraId="08117098" w14:textId="77777777" w:rsidR="00BF2840" w:rsidRDefault="00BF2840" w:rsidP="00BF2840">
      <w:pPr>
        <w:rPr>
          <w:rFonts w:hint="eastAsia"/>
        </w:rPr>
      </w:pPr>
      <w:r>
        <w:rPr>
          <w:rFonts w:hint="eastAsia"/>
        </w:rPr>
        <w:t>須摩提</w:t>
      </w:r>
      <w:r>
        <w:rPr>
          <w:rFonts w:hint="eastAsia"/>
        </w:rPr>
        <w:t xml:space="preserve"> (or </w:t>
      </w:r>
      <w:r>
        <w:rPr>
          <w:rFonts w:hint="eastAsia"/>
        </w:rPr>
        <w:t>須摩題</w:t>
      </w:r>
      <w:r>
        <w:rPr>
          <w:rFonts w:hint="eastAsia"/>
        </w:rPr>
        <w:t>) Sumati, of wonderful meaning, or wisdom, the abode of Amit</w:t>
      </w:r>
      <w:r>
        <w:rPr>
          <w:rFonts w:hint="eastAsia"/>
        </w:rPr>
        <w:t>ā</w:t>
      </w:r>
      <w:r>
        <w:rPr>
          <w:rFonts w:hint="eastAsia"/>
        </w:rPr>
        <w:t>bha, his Pure Land.</w:t>
      </w:r>
    </w:p>
    <w:p w14:paraId="2019387C" w14:textId="77777777" w:rsidR="00BF2840" w:rsidRDefault="00BF2840" w:rsidP="00BF2840"/>
    <w:p w14:paraId="0298A88B" w14:textId="77777777" w:rsidR="00BF2840" w:rsidRDefault="00BF2840" w:rsidP="00BF2840">
      <w:pPr>
        <w:rPr>
          <w:rFonts w:hint="eastAsia"/>
        </w:rPr>
      </w:pPr>
      <w:r>
        <w:rPr>
          <w:rFonts w:hint="eastAsia"/>
        </w:rPr>
        <w:t>須摩那</w:t>
      </w:r>
      <w:r>
        <w:rPr>
          <w:rFonts w:hint="eastAsia"/>
        </w:rPr>
        <w:t xml:space="preserve"> Suman</w:t>
      </w:r>
      <w:r>
        <w:rPr>
          <w:rFonts w:hint="eastAsia"/>
        </w:rPr>
        <w:t>ā</w:t>
      </w:r>
      <w:r>
        <w:rPr>
          <w:rFonts w:hint="eastAsia"/>
        </w:rPr>
        <w:t xml:space="preserve">, also </w:t>
      </w:r>
      <w:r>
        <w:rPr>
          <w:rFonts w:hint="eastAsia"/>
        </w:rPr>
        <w:t>修摩那</w:t>
      </w:r>
      <w:r>
        <w:rPr>
          <w:rFonts w:hint="eastAsia"/>
        </w:rPr>
        <w:t xml:space="preserve"> (or </w:t>
      </w:r>
      <w:r>
        <w:rPr>
          <w:rFonts w:hint="eastAsia"/>
        </w:rPr>
        <w:t>蘇摩那</w:t>
      </w:r>
      <w:r>
        <w:rPr>
          <w:rFonts w:hint="eastAsia"/>
        </w:rPr>
        <w:t xml:space="preserve">); </w:t>
      </w:r>
      <w:r>
        <w:rPr>
          <w:rFonts w:hint="eastAsia"/>
        </w:rPr>
        <w:t>須曼那</w:t>
      </w:r>
      <w:r>
        <w:rPr>
          <w:rFonts w:hint="eastAsia"/>
        </w:rPr>
        <w:t>; a plant 4 or 5 feet high with light yellow flowers, the 'great flowered jasmine'. M.W.</w:t>
      </w:r>
    </w:p>
    <w:p w14:paraId="35869884" w14:textId="77777777" w:rsidR="00BF2840" w:rsidRDefault="00BF2840" w:rsidP="00BF2840"/>
    <w:p w14:paraId="0795C664" w14:textId="77777777" w:rsidR="00BF2840" w:rsidRDefault="00BF2840" w:rsidP="00BF2840">
      <w:pPr>
        <w:rPr>
          <w:rFonts w:hint="eastAsia"/>
        </w:rPr>
      </w:pPr>
      <w:r>
        <w:rPr>
          <w:rFonts w:hint="eastAsia"/>
        </w:rPr>
        <w:t>須梨耶</w:t>
      </w:r>
      <w:r>
        <w:rPr>
          <w:rFonts w:hint="eastAsia"/>
        </w:rPr>
        <w:t xml:space="preserve"> S</w:t>
      </w:r>
      <w:r>
        <w:rPr>
          <w:rFonts w:hint="eastAsia"/>
        </w:rPr>
        <w:t>ū</w:t>
      </w:r>
      <w:r>
        <w:rPr>
          <w:rFonts w:hint="eastAsia"/>
        </w:rPr>
        <w:t>rya, the sun.</w:t>
      </w:r>
    </w:p>
    <w:p w14:paraId="17E8AAEB" w14:textId="77777777" w:rsidR="00BF2840" w:rsidRDefault="00BF2840" w:rsidP="00BF2840"/>
    <w:p w14:paraId="53F1C2E0" w14:textId="77777777" w:rsidR="00BF2840" w:rsidRDefault="00BF2840" w:rsidP="00BF2840">
      <w:r>
        <w:rPr>
          <w:rFonts w:hint="eastAsia"/>
        </w:rPr>
        <w:t>須湼蜜陀</w:t>
      </w:r>
      <w:r>
        <w:t xml:space="preserve"> sunirmita, but suggestive in meaning of nirmāṇarati, heavens or devas of joyful transformation.</w:t>
      </w:r>
    </w:p>
    <w:p w14:paraId="7CCDEC7B" w14:textId="77777777" w:rsidR="00BF2840" w:rsidRDefault="00BF2840" w:rsidP="00BF2840"/>
    <w:p w14:paraId="02F6141D" w14:textId="77777777" w:rsidR="00BF2840" w:rsidRDefault="00BF2840" w:rsidP="00BF2840">
      <w:pPr>
        <w:rPr>
          <w:rFonts w:hint="eastAsia"/>
        </w:rPr>
      </w:pPr>
      <w:r>
        <w:rPr>
          <w:rFonts w:hint="eastAsia"/>
        </w:rPr>
        <w:t>須眞</w:t>
      </w:r>
      <w:r>
        <w:rPr>
          <w:rFonts w:hint="eastAsia"/>
        </w:rPr>
        <w:t xml:space="preserve"> ? Sucinti; or Sucint</w:t>
      </w:r>
      <w:r>
        <w:rPr>
          <w:rFonts w:hint="eastAsia"/>
        </w:rPr>
        <w:t>ā</w:t>
      </w:r>
      <w:r>
        <w:rPr>
          <w:rFonts w:hint="eastAsia"/>
        </w:rPr>
        <w:t>, or Sucitti, name of a deva.</w:t>
      </w:r>
    </w:p>
    <w:p w14:paraId="356E3F87" w14:textId="77777777" w:rsidR="00BF2840" w:rsidRDefault="00BF2840" w:rsidP="00BF2840"/>
    <w:p w14:paraId="6187F137" w14:textId="77777777" w:rsidR="00BF2840" w:rsidRDefault="00BF2840" w:rsidP="00BF2840">
      <w:r>
        <w:rPr>
          <w:rFonts w:hint="eastAsia"/>
        </w:rPr>
        <w:t>須臾</w:t>
      </w:r>
      <w:r>
        <w:t xml:space="preserve"> A kṣaṇa, a moment.</w:t>
      </w:r>
    </w:p>
    <w:p w14:paraId="373DAD4A" w14:textId="77777777" w:rsidR="00BF2840" w:rsidRDefault="00BF2840" w:rsidP="00BF2840"/>
    <w:p w14:paraId="542DAF59" w14:textId="77777777" w:rsidR="00BF2840" w:rsidRDefault="00BF2840" w:rsidP="00BF2840">
      <w:pPr>
        <w:rPr>
          <w:rFonts w:hint="eastAsia"/>
        </w:rPr>
      </w:pPr>
      <w:r>
        <w:rPr>
          <w:rFonts w:hint="eastAsia"/>
        </w:rPr>
        <w:t>須菩提</w:t>
      </w:r>
      <w:r>
        <w:rPr>
          <w:rFonts w:hint="eastAsia"/>
        </w:rPr>
        <w:t xml:space="preserve"> Subhuti, also </w:t>
      </w:r>
      <w:r>
        <w:rPr>
          <w:rFonts w:hint="eastAsia"/>
        </w:rPr>
        <w:t>須扶提</w:t>
      </w:r>
      <w:r>
        <w:rPr>
          <w:rFonts w:hint="eastAsia"/>
        </w:rPr>
        <w:t xml:space="preserve">; </w:t>
      </w:r>
      <w:r>
        <w:rPr>
          <w:rFonts w:hint="eastAsia"/>
        </w:rPr>
        <w:t>須浮帝</w:t>
      </w:r>
      <w:r>
        <w:rPr>
          <w:rFonts w:hint="eastAsia"/>
        </w:rPr>
        <w:t xml:space="preserve">; </w:t>
      </w:r>
      <w:r>
        <w:rPr>
          <w:rFonts w:hint="eastAsia"/>
        </w:rPr>
        <w:t>蘇補底</w:t>
      </w:r>
      <w:r>
        <w:rPr>
          <w:rFonts w:hint="eastAsia"/>
        </w:rPr>
        <w:t xml:space="preserve"> (or </w:t>
      </w:r>
      <w:r>
        <w:rPr>
          <w:rFonts w:hint="eastAsia"/>
        </w:rPr>
        <w:t>蘇部底</w:t>
      </w:r>
      <w:r>
        <w:rPr>
          <w:rFonts w:hint="eastAsia"/>
        </w:rPr>
        <w:t xml:space="preserve">); one of the ten chief disciples, said to have been the best exponent of </w:t>
      </w:r>
      <w:r>
        <w:rPr>
          <w:rFonts w:ascii="Cambria" w:hAnsi="Cambria" w:cs="Cambria"/>
        </w:rPr>
        <w:t>ś</w:t>
      </w:r>
      <w:r>
        <w:rPr>
          <w:rFonts w:ascii="等线" w:eastAsia="等线" w:hAnsi="等线" w:cs="等线" w:hint="eastAsia"/>
        </w:rPr>
        <w:t>ū</w:t>
      </w:r>
      <w:r>
        <w:rPr>
          <w:rFonts w:hint="eastAsia"/>
        </w:rPr>
        <w:t xml:space="preserve">nya, or the void </w:t>
      </w:r>
      <w:r>
        <w:rPr>
          <w:rFonts w:hint="eastAsia"/>
        </w:rPr>
        <w:t>解空第一</w:t>
      </w:r>
      <w:r>
        <w:rPr>
          <w:rFonts w:hint="eastAsia"/>
        </w:rPr>
        <w:t>; he is the principal interlocutor in the Prajñ</w:t>
      </w:r>
      <w:r>
        <w:rPr>
          <w:rFonts w:hint="eastAsia"/>
        </w:rPr>
        <w:t>ā</w:t>
      </w:r>
      <w:r>
        <w:rPr>
          <w:rFonts w:hint="eastAsia"/>
        </w:rPr>
        <w:t>p</w:t>
      </w:r>
      <w:r>
        <w:rPr>
          <w:rFonts w:hint="eastAsia"/>
        </w:rPr>
        <w:t>ā</w:t>
      </w:r>
      <w:r>
        <w:rPr>
          <w:rFonts w:hint="eastAsia"/>
        </w:rPr>
        <w:t>ramit</w:t>
      </w:r>
      <w:r>
        <w:rPr>
          <w:rFonts w:hint="eastAsia"/>
        </w:rPr>
        <w:t>ā</w:t>
      </w:r>
      <w:r>
        <w:rPr>
          <w:rFonts w:hint="eastAsia"/>
        </w:rPr>
        <w:t xml:space="preserve"> S</w:t>
      </w:r>
      <w:r>
        <w:rPr>
          <w:rFonts w:hint="eastAsia"/>
        </w:rPr>
        <w:t>ū</w:t>
      </w:r>
      <w:r>
        <w:rPr>
          <w:rFonts w:hint="eastAsia"/>
        </w:rPr>
        <w:t>tra. There are two later personages of this name.</w:t>
      </w:r>
    </w:p>
    <w:p w14:paraId="77ACBD66" w14:textId="77777777" w:rsidR="00BF2840" w:rsidRDefault="00BF2840" w:rsidP="00BF2840"/>
    <w:p w14:paraId="38EAEA9D" w14:textId="77777777" w:rsidR="00BF2840" w:rsidRDefault="00BF2840" w:rsidP="00BF2840">
      <w:r>
        <w:t>[395]</w:t>
      </w:r>
    </w:p>
    <w:p w14:paraId="27376CEB" w14:textId="77777777" w:rsidR="00BF2840" w:rsidRDefault="00BF2840" w:rsidP="00BF2840"/>
    <w:p w14:paraId="145A2BB8" w14:textId="77777777" w:rsidR="00BF2840" w:rsidRDefault="00BF2840" w:rsidP="00BF2840">
      <w:pPr>
        <w:rPr>
          <w:rFonts w:hint="eastAsia"/>
        </w:rPr>
      </w:pPr>
      <w:r>
        <w:rPr>
          <w:rFonts w:hint="eastAsia"/>
        </w:rPr>
        <w:t>須跋陀羅</w:t>
      </w:r>
      <w:r>
        <w:rPr>
          <w:rFonts w:hint="eastAsia"/>
        </w:rPr>
        <w:t xml:space="preserve"> (</w:t>
      </w:r>
      <w:r>
        <w:rPr>
          <w:rFonts w:hint="eastAsia"/>
        </w:rPr>
        <w:t>須跋陀</w:t>
      </w:r>
      <w:r>
        <w:rPr>
          <w:rFonts w:hint="eastAsia"/>
        </w:rPr>
        <w:t>) Subhadra; the last convert of the Buddha, 'a Brahman 120 years old.'</w:t>
      </w:r>
    </w:p>
    <w:p w14:paraId="624BFC19" w14:textId="77777777" w:rsidR="00BF2840" w:rsidRDefault="00BF2840" w:rsidP="00BF2840"/>
    <w:p w14:paraId="18132526" w14:textId="77777777" w:rsidR="00BF2840" w:rsidRDefault="00BF2840" w:rsidP="00BF2840">
      <w:r>
        <w:rPr>
          <w:rFonts w:hint="eastAsia"/>
        </w:rPr>
        <w:t>須達多</w:t>
      </w:r>
      <w:r>
        <w:t xml:space="preserve"> (</w:t>
      </w:r>
      <w:r>
        <w:rPr>
          <w:rFonts w:hint="eastAsia"/>
        </w:rPr>
        <w:t>須達</w:t>
      </w:r>
      <w:r>
        <w:t xml:space="preserve">); </w:t>
      </w:r>
      <w:r>
        <w:rPr>
          <w:rFonts w:hint="eastAsia"/>
        </w:rPr>
        <w:t>蘇達多</w:t>
      </w:r>
      <w:r>
        <w:t xml:space="preserve"> Sudatta, well-given, intp. as a good giver, beneficent; known as </w:t>
      </w:r>
      <w:r>
        <w:rPr>
          <w:rFonts w:hint="eastAsia"/>
        </w:rPr>
        <w:t>給獨</w:t>
      </w:r>
      <w:r>
        <w:t xml:space="preserve"> benefactor of orphans, etc. His name was Anāthapiṇḍaka, who bestowed the Jetavana vihāra on the Buddha.</w:t>
      </w:r>
    </w:p>
    <w:p w14:paraId="3184E305" w14:textId="77777777" w:rsidR="00BF2840" w:rsidRDefault="00BF2840" w:rsidP="00BF2840"/>
    <w:p w14:paraId="520603D8" w14:textId="77777777" w:rsidR="00BF2840" w:rsidRDefault="00BF2840" w:rsidP="00BF2840">
      <w:r>
        <w:rPr>
          <w:rFonts w:hint="eastAsia"/>
        </w:rPr>
        <w:t>須達天</w:t>
      </w:r>
      <w:r>
        <w:t xml:space="preserve"> Sudṛśās, the </w:t>
      </w:r>
      <w:r>
        <w:rPr>
          <w:rFonts w:hint="eastAsia"/>
        </w:rPr>
        <w:t>善現天</w:t>
      </w:r>
      <w:r>
        <w:t>; seventh brahmaloka, eighth of the dhyāna heavens.</w:t>
      </w:r>
    </w:p>
    <w:p w14:paraId="4BCE44D1" w14:textId="77777777" w:rsidR="00BF2840" w:rsidRDefault="00BF2840" w:rsidP="00BF2840"/>
    <w:p w14:paraId="4332ED7A" w14:textId="77777777" w:rsidR="00BF2840" w:rsidRDefault="00BF2840" w:rsidP="00BF2840">
      <w:pPr>
        <w:rPr>
          <w:rFonts w:hint="eastAsia"/>
        </w:rPr>
      </w:pPr>
      <w:r>
        <w:rPr>
          <w:rFonts w:hint="eastAsia"/>
        </w:rPr>
        <w:t>須達拏</w:t>
      </w:r>
      <w:r>
        <w:rPr>
          <w:rFonts w:hint="eastAsia"/>
        </w:rPr>
        <w:t xml:space="preserve"> Sud</w:t>
      </w:r>
      <w:r>
        <w:rPr>
          <w:rFonts w:hint="eastAsia"/>
        </w:rPr>
        <w:t>ā</w:t>
      </w:r>
      <w:r>
        <w:rPr>
          <w:rFonts w:hint="eastAsia"/>
        </w:rPr>
        <w:t>na, also</w:t>
      </w:r>
      <w:r>
        <w:rPr>
          <w:rFonts w:hint="eastAsia"/>
        </w:rPr>
        <w:t>須大拏</w:t>
      </w:r>
      <w:r>
        <w:rPr>
          <w:rFonts w:hint="eastAsia"/>
        </w:rPr>
        <w:t xml:space="preserve">; </w:t>
      </w:r>
      <w:r>
        <w:rPr>
          <w:rFonts w:hint="eastAsia"/>
        </w:rPr>
        <w:t>須提梨拏</w:t>
      </w:r>
      <w:r>
        <w:rPr>
          <w:rFonts w:hint="eastAsia"/>
        </w:rPr>
        <w:t xml:space="preserve">; </w:t>
      </w:r>
      <w:r>
        <w:rPr>
          <w:rFonts w:hint="eastAsia"/>
        </w:rPr>
        <w:t>蘇達拏</w:t>
      </w:r>
      <w:r>
        <w:rPr>
          <w:rFonts w:hint="eastAsia"/>
        </w:rPr>
        <w:t xml:space="preserve">, a previous incarnation of the Buddha, when he forfeited the throne by almsgiving; it is confused in meaning with </w:t>
      </w:r>
      <w:r>
        <w:rPr>
          <w:rFonts w:hint="eastAsia"/>
        </w:rPr>
        <w:t>善牙</w:t>
      </w:r>
      <w:r>
        <w:rPr>
          <w:rFonts w:hint="eastAsia"/>
        </w:rPr>
        <w:t xml:space="preserve"> Sudanta, good teeth.</w:t>
      </w:r>
    </w:p>
    <w:p w14:paraId="13CD3C36" w14:textId="77777777" w:rsidR="00BF2840" w:rsidRDefault="00BF2840" w:rsidP="00BF2840"/>
    <w:p w14:paraId="438BA3C2" w14:textId="77777777" w:rsidR="00BF2840" w:rsidRDefault="00BF2840" w:rsidP="00BF2840">
      <w:pPr>
        <w:rPr>
          <w:rFonts w:hint="eastAsia"/>
        </w:rPr>
      </w:pPr>
      <w:r>
        <w:rPr>
          <w:rFonts w:hint="eastAsia"/>
        </w:rPr>
        <w:t>須達梨舍那</w:t>
      </w:r>
      <w:r>
        <w:rPr>
          <w:rFonts w:hint="eastAsia"/>
        </w:rPr>
        <w:t xml:space="preserve"> Sudar</w:t>
      </w:r>
      <w:r>
        <w:rPr>
          <w:rFonts w:ascii="Cambria" w:hAnsi="Cambria" w:cs="Cambria"/>
        </w:rPr>
        <w:t>ś</w:t>
      </w:r>
      <w:r>
        <w:rPr>
          <w:rFonts w:hint="eastAsia"/>
        </w:rPr>
        <w:t xml:space="preserve">an </w:t>
      </w:r>
      <w:r>
        <w:rPr>
          <w:rFonts w:hint="eastAsia"/>
        </w:rPr>
        <w:t>須帶</w:t>
      </w:r>
      <w:r>
        <w:rPr>
          <w:rFonts w:hint="eastAsia"/>
        </w:rPr>
        <w:t>a, the heaven of beautiful appearance, the sixteenth brahmaloka, and seventh of the fourth dhy</w:t>
      </w:r>
      <w:r>
        <w:rPr>
          <w:rFonts w:hint="eastAsia"/>
        </w:rPr>
        <w:t>ā</w:t>
      </w:r>
      <w:r>
        <w:rPr>
          <w:rFonts w:hint="eastAsia"/>
        </w:rPr>
        <w:t>na.</w:t>
      </w:r>
    </w:p>
    <w:p w14:paraId="5F160F88" w14:textId="77777777" w:rsidR="00BF2840" w:rsidRDefault="00BF2840" w:rsidP="00BF2840"/>
    <w:p w14:paraId="6C5ECE3D" w14:textId="77777777" w:rsidR="00BF2840" w:rsidRDefault="00BF2840" w:rsidP="00BF2840">
      <w:pPr>
        <w:rPr>
          <w:rFonts w:hint="eastAsia"/>
        </w:rPr>
      </w:pPr>
      <w:r>
        <w:rPr>
          <w:rFonts w:hint="eastAsia"/>
        </w:rPr>
        <w:lastRenderedPageBreak/>
        <w:t>須陀</w:t>
      </w:r>
      <w:r>
        <w:rPr>
          <w:rFonts w:hint="eastAsia"/>
        </w:rPr>
        <w:t xml:space="preserve"> </w:t>
      </w:r>
      <w:r>
        <w:rPr>
          <w:rFonts w:ascii="Cambria" w:hAnsi="Cambria" w:cs="Cambria"/>
        </w:rPr>
        <w:t>ś</w:t>
      </w:r>
      <w:r>
        <w:rPr>
          <w:rFonts w:ascii="等线" w:eastAsia="等线" w:hAnsi="等线" w:cs="等线" w:hint="eastAsia"/>
        </w:rPr>
        <w:t>ū</w:t>
      </w:r>
      <w:r>
        <w:rPr>
          <w:rFonts w:hint="eastAsia"/>
        </w:rPr>
        <w:t xml:space="preserve">dra, the fourth caste, cultivators, etc., cf. </w:t>
      </w:r>
      <w:r>
        <w:rPr>
          <w:rFonts w:hint="eastAsia"/>
        </w:rPr>
        <w:t>首</w:t>
      </w:r>
      <w:r>
        <w:rPr>
          <w:rFonts w:hint="eastAsia"/>
        </w:rPr>
        <w:t>; also sudh</w:t>
      </w:r>
      <w:r>
        <w:rPr>
          <w:rFonts w:hint="eastAsia"/>
        </w:rPr>
        <w:t>ā</w:t>
      </w:r>
      <w:r>
        <w:rPr>
          <w:rFonts w:hint="eastAsia"/>
        </w:rPr>
        <w:t>, nectar.</w:t>
      </w:r>
    </w:p>
    <w:p w14:paraId="0C1AE157" w14:textId="77777777" w:rsidR="00BF2840" w:rsidRDefault="00BF2840" w:rsidP="00BF2840"/>
    <w:p w14:paraId="7E437EB9" w14:textId="77777777" w:rsidR="00BF2840" w:rsidRDefault="00BF2840" w:rsidP="00BF2840">
      <w:pPr>
        <w:rPr>
          <w:rFonts w:hint="eastAsia"/>
        </w:rPr>
      </w:pPr>
      <w:r>
        <w:rPr>
          <w:rFonts w:hint="eastAsia"/>
        </w:rPr>
        <w:t>須陀洹</w:t>
      </w:r>
      <w:r>
        <w:rPr>
          <w:rFonts w:hint="eastAsia"/>
        </w:rPr>
        <w:t xml:space="preserve"> srota-</w:t>
      </w:r>
      <w:r>
        <w:rPr>
          <w:rFonts w:hint="eastAsia"/>
        </w:rPr>
        <w:t>ā</w:t>
      </w:r>
      <w:r>
        <w:rPr>
          <w:rFonts w:hint="eastAsia"/>
        </w:rPr>
        <w:t xml:space="preserve">panna; also </w:t>
      </w:r>
      <w:r>
        <w:rPr>
          <w:rFonts w:hint="eastAsia"/>
        </w:rPr>
        <w:t>須陀般那</w:t>
      </w:r>
      <w:r>
        <w:rPr>
          <w:rFonts w:hint="eastAsia"/>
        </w:rPr>
        <w:t xml:space="preserve">; </w:t>
      </w:r>
      <w:r>
        <w:rPr>
          <w:rFonts w:hint="eastAsia"/>
        </w:rPr>
        <w:t>窣路多阿半那</w:t>
      </w:r>
      <w:r>
        <w:rPr>
          <w:rFonts w:hint="eastAsia"/>
        </w:rPr>
        <w:t xml:space="preserve">(or </w:t>
      </w:r>
      <w:r>
        <w:rPr>
          <w:rFonts w:hint="eastAsia"/>
        </w:rPr>
        <w:t>窣路陀阿半那</w:t>
      </w:r>
      <w:r>
        <w:rPr>
          <w:rFonts w:hint="eastAsia"/>
        </w:rPr>
        <w:t xml:space="preserve">) (or </w:t>
      </w:r>
      <w:r>
        <w:rPr>
          <w:rFonts w:hint="eastAsia"/>
        </w:rPr>
        <w:t>窣路多阿鉢囊</w:t>
      </w:r>
      <w:r>
        <w:rPr>
          <w:rFonts w:hint="eastAsia"/>
        </w:rPr>
        <w:t xml:space="preserve">); intp. by </w:t>
      </w:r>
      <w:r>
        <w:rPr>
          <w:rFonts w:hint="eastAsia"/>
        </w:rPr>
        <w:t>入流</w:t>
      </w:r>
      <w:r>
        <w:rPr>
          <w:rFonts w:hint="eastAsia"/>
        </w:rPr>
        <w:t xml:space="preserve">, one who has entered the stream of holy living, also </w:t>
      </w:r>
      <w:r>
        <w:rPr>
          <w:rFonts w:hint="eastAsia"/>
        </w:rPr>
        <w:t>逆流</w:t>
      </w:r>
      <w:r>
        <w:rPr>
          <w:rFonts w:hint="eastAsia"/>
        </w:rPr>
        <w:t xml:space="preserve">, one who goes against the stream of transmigration; the first stage of the arhat, that of a </w:t>
      </w:r>
      <w:r>
        <w:rPr>
          <w:rFonts w:ascii="Cambria" w:hAnsi="Cambria" w:cs="Cambria"/>
        </w:rPr>
        <w:t>ś</w:t>
      </w:r>
      <w:r>
        <w:rPr>
          <w:rFonts w:hint="eastAsia"/>
        </w:rPr>
        <w:t>r</w:t>
      </w:r>
      <w:r>
        <w:rPr>
          <w:rFonts w:hint="eastAsia"/>
        </w:rPr>
        <w:t>ā</w:t>
      </w:r>
      <w:r>
        <w:rPr>
          <w:rFonts w:hint="eastAsia"/>
        </w:rPr>
        <w:t xml:space="preserve">vaka, v. </w:t>
      </w:r>
      <w:r>
        <w:rPr>
          <w:rFonts w:hint="eastAsia"/>
        </w:rPr>
        <w:t>聲聞</w:t>
      </w:r>
      <w:r>
        <w:rPr>
          <w:rFonts w:hint="eastAsia"/>
        </w:rPr>
        <w:t>.</w:t>
      </w:r>
    </w:p>
    <w:p w14:paraId="7E618147" w14:textId="77777777" w:rsidR="00BF2840" w:rsidRDefault="00BF2840" w:rsidP="00BF2840"/>
    <w:p w14:paraId="7DA98D94" w14:textId="77777777" w:rsidR="00BF2840" w:rsidRDefault="00BF2840" w:rsidP="00BF2840">
      <w:pPr>
        <w:rPr>
          <w:rFonts w:hint="eastAsia"/>
        </w:rPr>
      </w:pPr>
      <w:r>
        <w:rPr>
          <w:rFonts w:hint="eastAsia"/>
        </w:rPr>
        <w:t>須陀摩</w:t>
      </w:r>
      <w:r>
        <w:rPr>
          <w:rFonts w:hint="eastAsia"/>
        </w:rPr>
        <w:t xml:space="preserve"> (</w:t>
      </w:r>
      <w:r>
        <w:rPr>
          <w:rFonts w:hint="eastAsia"/>
        </w:rPr>
        <w:t>須陀須摩</w:t>
      </w:r>
      <w:r>
        <w:rPr>
          <w:rFonts w:hint="eastAsia"/>
        </w:rPr>
        <w:t>) Sudh</w:t>
      </w:r>
      <w:r>
        <w:rPr>
          <w:rFonts w:hint="eastAsia"/>
        </w:rPr>
        <w:t>ā</w:t>
      </w:r>
      <w:r>
        <w:rPr>
          <w:rFonts w:hint="eastAsia"/>
        </w:rPr>
        <w:t xml:space="preserve">man, a king mentioned in the </w:t>
      </w:r>
      <w:r>
        <w:rPr>
          <w:rFonts w:hint="eastAsia"/>
        </w:rPr>
        <w:t>智度論</w:t>
      </w:r>
      <w:r>
        <w:rPr>
          <w:rFonts w:hint="eastAsia"/>
        </w:rPr>
        <w:t>4.</w:t>
      </w:r>
    </w:p>
    <w:p w14:paraId="6CA972A8" w14:textId="77777777" w:rsidR="00BF2840" w:rsidRDefault="00BF2840" w:rsidP="00BF2840"/>
    <w:p w14:paraId="3BA075AB" w14:textId="77777777" w:rsidR="00BF2840" w:rsidRDefault="00BF2840" w:rsidP="00BF2840">
      <w:pPr>
        <w:rPr>
          <w:rFonts w:hint="eastAsia"/>
        </w:rPr>
      </w:pPr>
      <w:r>
        <w:rPr>
          <w:rFonts w:hint="eastAsia"/>
        </w:rPr>
        <w:t>黃</w:t>
      </w:r>
      <w:r>
        <w:rPr>
          <w:rFonts w:hint="eastAsia"/>
        </w:rPr>
        <w:t xml:space="preserve"> Yellow.</w:t>
      </w:r>
    </w:p>
    <w:p w14:paraId="15CEE47C" w14:textId="77777777" w:rsidR="00BF2840" w:rsidRDefault="00BF2840" w:rsidP="00BF2840"/>
    <w:p w14:paraId="3D2027D6" w14:textId="77777777" w:rsidR="00BF2840" w:rsidRDefault="00BF2840" w:rsidP="00BF2840">
      <w:pPr>
        <w:rPr>
          <w:rFonts w:hint="eastAsia"/>
        </w:rPr>
      </w:pPr>
      <w:r>
        <w:rPr>
          <w:rFonts w:hint="eastAsia"/>
        </w:rPr>
        <w:t>黃壚</w:t>
      </w:r>
      <w:r>
        <w:rPr>
          <w:rFonts w:hint="eastAsia"/>
        </w:rPr>
        <w:t xml:space="preserve"> A grave, idem</w:t>
      </w:r>
      <w:r>
        <w:rPr>
          <w:rFonts w:hint="eastAsia"/>
        </w:rPr>
        <w:t>黃沓</w:t>
      </w:r>
      <w:r>
        <w:rPr>
          <w:rFonts w:hint="eastAsia"/>
        </w:rPr>
        <w:t>.</w:t>
      </w:r>
    </w:p>
    <w:p w14:paraId="15A51ED4" w14:textId="77777777" w:rsidR="00BF2840" w:rsidRDefault="00BF2840" w:rsidP="00BF2840"/>
    <w:p w14:paraId="7A9C5592" w14:textId="77777777" w:rsidR="00BF2840" w:rsidRDefault="00BF2840" w:rsidP="00BF2840">
      <w:pPr>
        <w:rPr>
          <w:rFonts w:hint="eastAsia"/>
        </w:rPr>
      </w:pPr>
      <w:r>
        <w:rPr>
          <w:rFonts w:hint="eastAsia"/>
        </w:rPr>
        <w:t>黃幡</w:t>
      </w:r>
      <w:r>
        <w:rPr>
          <w:rFonts w:hint="eastAsia"/>
        </w:rPr>
        <w:t xml:space="preserve"> Yellow paper streamers hung on a grave.</w:t>
      </w:r>
    </w:p>
    <w:p w14:paraId="5A8BC8D5" w14:textId="77777777" w:rsidR="00BF2840" w:rsidRDefault="00BF2840" w:rsidP="00BF2840"/>
    <w:p w14:paraId="3FA48AE4" w14:textId="77777777" w:rsidR="00BF2840" w:rsidRDefault="00BF2840" w:rsidP="00BF2840">
      <w:r>
        <w:rPr>
          <w:rFonts w:hint="eastAsia"/>
        </w:rPr>
        <w:t>黃教</w:t>
      </w:r>
      <w:r>
        <w:t xml:space="preserve"> </w:t>
      </w:r>
      <w:r>
        <w:rPr>
          <w:rFonts w:hint="eastAsia"/>
        </w:rPr>
        <w:t>黃帽教</w:t>
      </w:r>
      <w:r>
        <w:t xml:space="preserve"> The yellow sect of Lamaism, founded in 1417 by </w:t>
      </w:r>
      <w:r>
        <w:rPr>
          <w:rFonts w:hint="eastAsia"/>
        </w:rPr>
        <w:t>宗喀巴</w:t>
      </w:r>
      <w:r>
        <w:t xml:space="preserve"> Tsoṅ-kha-pa, Sumatikīrti, who overthrew the decadent sect, which wears red robes, and established the sect that wears yellow, and which at first was: noted for the austere life of the monks; it is found chiefly in Tibet, Mongolia, and Ili.</w:t>
      </w:r>
    </w:p>
    <w:p w14:paraId="26711BCE" w14:textId="77777777" w:rsidR="00BF2840" w:rsidRDefault="00BF2840" w:rsidP="00BF2840"/>
    <w:p w14:paraId="5C44728B" w14:textId="77777777" w:rsidR="00BF2840" w:rsidRDefault="00BF2840" w:rsidP="00BF2840">
      <w:pPr>
        <w:rPr>
          <w:rFonts w:hint="eastAsia"/>
        </w:rPr>
      </w:pPr>
      <w:r>
        <w:rPr>
          <w:rFonts w:hint="eastAsia"/>
        </w:rPr>
        <w:t>黃昏</w:t>
      </w:r>
      <w:r>
        <w:rPr>
          <w:rFonts w:hint="eastAsia"/>
        </w:rPr>
        <w:t xml:space="preserve"> Evening.</w:t>
      </w:r>
    </w:p>
    <w:p w14:paraId="48EB2DFD" w14:textId="77777777" w:rsidR="00BF2840" w:rsidRDefault="00BF2840" w:rsidP="00BF2840"/>
    <w:p w14:paraId="0150278B" w14:textId="77777777" w:rsidR="00BF2840" w:rsidRDefault="00BF2840" w:rsidP="00BF2840">
      <w:pPr>
        <w:rPr>
          <w:rFonts w:hint="eastAsia"/>
        </w:rPr>
      </w:pPr>
      <w:r>
        <w:rPr>
          <w:rFonts w:hint="eastAsia"/>
        </w:rPr>
        <w:t>黃楊木禪</w:t>
      </w:r>
      <w:r>
        <w:rPr>
          <w:rFonts w:hint="eastAsia"/>
        </w:rPr>
        <w:t xml:space="preserve"> The yellow poplar meditation. The yellow poplar grows slowly, and in years with intercalary months is supposed to recede in growth; hence the term refers to the backwardness, or decline of stupid disciples.</w:t>
      </w:r>
    </w:p>
    <w:p w14:paraId="7B09B0CC" w14:textId="77777777" w:rsidR="00BF2840" w:rsidRDefault="00BF2840" w:rsidP="00BF2840"/>
    <w:p w14:paraId="3DD06FE2" w14:textId="77777777" w:rsidR="00BF2840" w:rsidRDefault="00BF2840" w:rsidP="00BF2840">
      <w:pPr>
        <w:rPr>
          <w:rFonts w:hint="eastAsia"/>
        </w:rPr>
      </w:pPr>
      <w:r>
        <w:rPr>
          <w:rFonts w:hint="eastAsia"/>
        </w:rPr>
        <w:t>黃檗</w:t>
      </w:r>
      <w:r>
        <w:rPr>
          <w:rFonts w:hint="eastAsia"/>
        </w:rPr>
        <w:t xml:space="preserve"> Huangbo, Phallodendron amurense, a tree which gave its name to a monastery in Fujian, and to a sect founded by </w:t>
      </w:r>
      <w:r>
        <w:rPr>
          <w:rFonts w:hint="eastAsia"/>
        </w:rPr>
        <w:t>希運</w:t>
      </w:r>
      <w:r>
        <w:rPr>
          <w:rFonts w:hint="eastAsia"/>
        </w:rPr>
        <w:t xml:space="preserve"> Xiyun, its noted abbot of the Tang dynasty.</w:t>
      </w:r>
    </w:p>
    <w:p w14:paraId="0060F42B" w14:textId="77777777" w:rsidR="00BF2840" w:rsidRDefault="00BF2840" w:rsidP="00BF2840"/>
    <w:p w14:paraId="2283B88A" w14:textId="77777777" w:rsidR="00BF2840" w:rsidRDefault="00BF2840" w:rsidP="00BF2840">
      <w:pPr>
        <w:rPr>
          <w:rFonts w:hint="eastAsia"/>
        </w:rPr>
      </w:pPr>
      <w:r>
        <w:rPr>
          <w:rFonts w:hint="eastAsia"/>
        </w:rPr>
        <w:t>黃泉</w:t>
      </w:r>
      <w:r>
        <w:rPr>
          <w:rFonts w:hint="eastAsia"/>
        </w:rPr>
        <w:t xml:space="preserve"> The yellow springs, the shades.</w:t>
      </w:r>
    </w:p>
    <w:p w14:paraId="324B5256" w14:textId="77777777" w:rsidR="00BF2840" w:rsidRDefault="00BF2840" w:rsidP="00BF2840"/>
    <w:p w14:paraId="0EA28B0E" w14:textId="77777777" w:rsidR="00BF2840" w:rsidRDefault="00BF2840" w:rsidP="00BF2840">
      <w:pPr>
        <w:rPr>
          <w:rFonts w:hint="eastAsia"/>
        </w:rPr>
      </w:pPr>
      <w:r>
        <w:rPr>
          <w:rFonts w:hint="eastAsia"/>
        </w:rPr>
        <w:lastRenderedPageBreak/>
        <w:t>黃葉</w:t>
      </w:r>
      <w:r>
        <w:rPr>
          <w:rFonts w:hint="eastAsia"/>
        </w:rPr>
        <w:t xml:space="preserve"> Yellow willow leaves, resembling gold, given to children to stop their crying; the evanescent joys of the heavens offered by Buddha to curb evil.</w:t>
      </w:r>
    </w:p>
    <w:p w14:paraId="0CBD5B73" w14:textId="77777777" w:rsidR="00BF2840" w:rsidRDefault="00BF2840" w:rsidP="00BF2840"/>
    <w:p w14:paraId="576A0991" w14:textId="77777777" w:rsidR="00BF2840" w:rsidRDefault="00BF2840" w:rsidP="00BF2840">
      <w:pPr>
        <w:rPr>
          <w:rFonts w:hint="eastAsia"/>
        </w:rPr>
      </w:pPr>
      <w:r>
        <w:rPr>
          <w:rFonts w:hint="eastAsia"/>
        </w:rPr>
        <w:t>黃衣</w:t>
      </w:r>
      <w:r>
        <w:rPr>
          <w:rFonts w:hint="eastAsia"/>
        </w:rPr>
        <w:t xml:space="preserve"> Yellow robes (of the monks), but as yellow is a prime colour and therefore unlawful, the garments are dyed a mixture, yellowish-grey.</w:t>
      </w:r>
    </w:p>
    <w:p w14:paraId="19FDE1C2" w14:textId="77777777" w:rsidR="00BF2840" w:rsidRDefault="00BF2840" w:rsidP="00BF2840"/>
    <w:p w14:paraId="3BCAA066" w14:textId="77777777" w:rsidR="00BF2840" w:rsidRDefault="00BF2840" w:rsidP="00BF2840">
      <w:pPr>
        <w:rPr>
          <w:rFonts w:hint="eastAsia"/>
        </w:rPr>
      </w:pPr>
      <w:r>
        <w:rPr>
          <w:rFonts w:hint="eastAsia"/>
        </w:rPr>
        <w:t>黃金</w:t>
      </w:r>
      <w:r>
        <w:rPr>
          <w:rFonts w:hint="eastAsia"/>
        </w:rPr>
        <w:t xml:space="preserve"> The yellow metal, i.e. gold.</w:t>
      </w:r>
    </w:p>
    <w:p w14:paraId="6778497C" w14:textId="77777777" w:rsidR="00BF2840" w:rsidRDefault="00BF2840" w:rsidP="00BF2840"/>
    <w:p w14:paraId="0CA8117C" w14:textId="77777777" w:rsidR="00BF2840" w:rsidRDefault="00BF2840" w:rsidP="00BF2840">
      <w:pPr>
        <w:rPr>
          <w:rFonts w:hint="eastAsia"/>
        </w:rPr>
      </w:pPr>
      <w:r>
        <w:rPr>
          <w:rFonts w:hint="eastAsia"/>
        </w:rPr>
        <w:t>黃金宅</w:t>
      </w:r>
      <w:r>
        <w:rPr>
          <w:rFonts w:hint="eastAsia"/>
        </w:rPr>
        <w:t xml:space="preserve"> Golden abode, i.e. a monastery, so called after the Jetavana vih</w:t>
      </w:r>
      <w:r>
        <w:rPr>
          <w:rFonts w:hint="eastAsia"/>
        </w:rPr>
        <w:t>ā</w:t>
      </w:r>
      <w:r>
        <w:rPr>
          <w:rFonts w:hint="eastAsia"/>
        </w:rPr>
        <w:t>ra, for whose purchase the site was 'covered with gold'.</w:t>
      </w:r>
    </w:p>
    <w:p w14:paraId="26B38A0E" w14:textId="77777777" w:rsidR="00BF2840" w:rsidRDefault="00BF2840" w:rsidP="00BF2840"/>
    <w:p w14:paraId="50C403EA" w14:textId="77777777" w:rsidR="00BF2840" w:rsidRDefault="00BF2840" w:rsidP="00BF2840">
      <w:r>
        <w:rPr>
          <w:rFonts w:hint="eastAsia"/>
        </w:rPr>
        <w:t>黃門</w:t>
      </w:r>
      <w:r>
        <w:t xml:space="preserve"> Eunuchs, paṇḍakas, v. </w:t>
      </w:r>
      <w:r>
        <w:rPr>
          <w:rFonts w:hint="eastAsia"/>
        </w:rPr>
        <w:t>般</w:t>
      </w:r>
      <w:r>
        <w:t xml:space="preserve"> 10.</w:t>
      </w:r>
    </w:p>
    <w:p w14:paraId="0AD71721" w14:textId="77777777" w:rsidR="00BF2840" w:rsidRDefault="00BF2840" w:rsidP="00BF2840"/>
    <w:p w14:paraId="789F0EC6" w14:textId="77777777" w:rsidR="00BF2840" w:rsidRDefault="00BF2840" w:rsidP="00BF2840">
      <w:pPr>
        <w:rPr>
          <w:rFonts w:hint="eastAsia"/>
        </w:rPr>
      </w:pPr>
      <w:r>
        <w:rPr>
          <w:rFonts w:hint="eastAsia"/>
        </w:rPr>
        <w:t>黃面</w:t>
      </w:r>
      <w:r>
        <w:rPr>
          <w:rFonts w:hint="eastAsia"/>
        </w:rPr>
        <w:t xml:space="preserve"> The yellow-faced Laozi, i.e. Buddha, because his images are gold-colour.</w:t>
      </w:r>
    </w:p>
    <w:p w14:paraId="0906AE34" w14:textId="77777777" w:rsidR="00BF2840" w:rsidRDefault="00BF2840" w:rsidP="00BF2840"/>
    <w:p w14:paraId="6055C67F" w14:textId="77777777" w:rsidR="00BF2840" w:rsidRDefault="00BF2840" w:rsidP="00BF2840">
      <w:pPr>
        <w:rPr>
          <w:rFonts w:hint="eastAsia"/>
        </w:rPr>
      </w:pPr>
      <w:r>
        <w:rPr>
          <w:rFonts w:hint="eastAsia"/>
        </w:rPr>
        <w:t>黃龍寺</w:t>
      </w:r>
      <w:r>
        <w:rPr>
          <w:rFonts w:hint="eastAsia"/>
        </w:rPr>
        <w:t xml:space="preserve"> Huanglong, the Yellow Dragon monastery in Kiangsi after which </w:t>
      </w:r>
      <w:r>
        <w:rPr>
          <w:rFonts w:hint="eastAsia"/>
        </w:rPr>
        <w:t>慧南</w:t>
      </w:r>
      <w:r>
        <w:rPr>
          <w:rFonts w:hint="eastAsia"/>
        </w:rPr>
        <w:t xml:space="preserve"> Huinan was called.</w:t>
      </w:r>
    </w:p>
    <w:p w14:paraId="55ACEC86" w14:textId="77777777" w:rsidR="00BF2840" w:rsidRDefault="00BF2840" w:rsidP="00BF2840"/>
    <w:p w14:paraId="65FAAA38" w14:textId="77777777" w:rsidR="00BF2840" w:rsidRDefault="00BF2840" w:rsidP="00BF2840">
      <w:r>
        <w:rPr>
          <w:rFonts w:hint="eastAsia"/>
        </w:rPr>
        <w:t>黑</w:t>
      </w:r>
      <w:r>
        <w:t xml:space="preserve"> kāla; kṛṣṇa; black; dark.</w:t>
      </w:r>
    </w:p>
    <w:p w14:paraId="5C610281" w14:textId="77777777" w:rsidR="00BF2840" w:rsidRDefault="00BF2840" w:rsidP="00BF2840"/>
    <w:p w14:paraId="10A9F8BD" w14:textId="77777777" w:rsidR="00BF2840" w:rsidRDefault="00BF2840" w:rsidP="00BF2840">
      <w:r>
        <w:rPr>
          <w:rFonts w:hint="eastAsia"/>
        </w:rPr>
        <w:t>黑分</w:t>
      </w:r>
      <w:r>
        <w:t xml:space="preserve"> </w:t>
      </w:r>
      <w:r>
        <w:rPr>
          <w:rFonts w:hint="eastAsia"/>
        </w:rPr>
        <w:t>黑月</w:t>
      </w:r>
      <w:r>
        <w:t xml:space="preserve"> kṛṣṇapakṣa, the darkening, or latter half of the month, the period of the waning moon.</w:t>
      </w:r>
    </w:p>
    <w:p w14:paraId="63B83763" w14:textId="77777777" w:rsidR="00BF2840" w:rsidRDefault="00BF2840" w:rsidP="00BF2840"/>
    <w:p w14:paraId="2D31AACE" w14:textId="77777777" w:rsidR="00BF2840" w:rsidRDefault="00BF2840" w:rsidP="00BF2840">
      <w:pPr>
        <w:rPr>
          <w:rFonts w:hint="eastAsia"/>
        </w:rPr>
      </w:pPr>
      <w:r>
        <w:rPr>
          <w:rFonts w:hint="eastAsia"/>
        </w:rPr>
        <w:t>黑夜神</w:t>
      </w:r>
      <w:r>
        <w:rPr>
          <w:rFonts w:hint="eastAsia"/>
        </w:rPr>
        <w:t xml:space="preserve"> K</w:t>
      </w:r>
      <w:r>
        <w:rPr>
          <w:rFonts w:hint="eastAsia"/>
        </w:rPr>
        <w:t>ā</w:t>
      </w:r>
      <w:r>
        <w:rPr>
          <w:rFonts w:hint="eastAsia"/>
        </w:rPr>
        <w:t>lar</w:t>
      </w:r>
      <w:r>
        <w:rPr>
          <w:rFonts w:hint="eastAsia"/>
        </w:rPr>
        <w:t>ā</w:t>
      </w:r>
      <w:r>
        <w:rPr>
          <w:rFonts w:hint="eastAsia"/>
        </w:rPr>
        <w:t xml:space="preserve">tri, also </w:t>
      </w:r>
      <w:r>
        <w:rPr>
          <w:rFonts w:hint="eastAsia"/>
        </w:rPr>
        <w:t>黑夜天</w:t>
      </w:r>
      <w:r>
        <w:rPr>
          <w:rFonts w:hint="eastAsia"/>
        </w:rPr>
        <w:t xml:space="preserve">; </w:t>
      </w:r>
      <w:r>
        <w:rPr>
          <w:rFonts w:hint="eastAsia"/>
        </w:rPr>
        <w:t>黑闇天</w:t>
      </w:r>
      <w:r>
        <w:rPr>
          <w:rFonts w:hint="eastAsia"/>
        </w:rPr>
        <w:t xml:space="preserve">; </w:t>
      </w:r>
      <w:r>
        <w:rPr>
          <w:rFonts w:hint="eastAsia"/>
        </w:rPr>
        <w:t>闇夜天</w:t>
      </w:r>
      <w:r>
        <w:rPr>
          <w:rFonts w:hint="eastAsia"/>
        </w:rPr>
        <w:t>; one of the three queens of Yama, who controls midnight.</w:t>
      </w:r>
    </w:p>
    <w:p w14:paraId="65727281" w14:textId="77777777" w:rsidR="00BF2840" w:rsidRDefault="00BF2840" w:rsidP="00BF2840"/>
    <w:p w14:paraId="729FBE9D" w14:textId="77777777" w:rsidR="00BF2840" w:rsidRDefault="00BF2840" w:rsidP="00BF2840">
      <w:pPr>
        <w:rPr>
          <w:rFonts w:hint="eastAsia"/>
        </w:rPr>
      </w:pPr>
      <w:r>
        <w:rPr>
          <w:rFonts w:hint="eastAsia"/>
        </w:rPr>
        <w:t>黑天</w:t>
      </w:r>
      <w:r>
        <w:rPr>
          <w:rFonts w:hint="eastAsia"/>
        </w:rPr>
        <w:t xml:space="preserve"> Mah</w:t>
      </w:r>
      <w:r>
        <w:rPr>
          <w:rFonts w:hint="eastAsia"/>
        </w:rPr>
        <w:t>ā</w:t>
      </w:r>
      <w:r>
        <w:rPr>
          <w:rFonts w:hint="eastAsia"/>
        </w:rPr>
        <w:t>k</w:t>
      </w:r>
      <w:r>
        <w:rPr>
          <w:rFonts w:hint="eastAsia"/>
        </w:rPr>
        <w:t>ā</w:t>
      </w:r>
      <w:r>
        <w:rPr>
          <w:rFonts w:hint="eastAsia"/>
        </w:rPr>
        <w:t xml:space="preserve">la, the black deva, a title of </w:t>
      </w:r>
      <w:r>
        <w:rPr>
          <w:rFonts w:ascii="Cambria" w:hAnsi="Cambria" w:cs="Cambria"/>
        </w:rPr>
        <w:t>Ś</w:t>
      </w:r>
      <w:r>
        <w:rPr>
          <w:rFonts w:hint="eastAsia"/>
        </w:rPr>
        <w:t>iva, the fierce Rudra, a black or dark-blue deity with eight arms and three eyes.</w:t>
      </w:r>
    </w:p>
    <w:p w14:paraId="7560819F" w14:textId="77777777" w:rsidR="00BF2840" w:rsidRDefault="00BF2840" w:rsidP="00BF2840"/>
    <w:p w14:paraId="1259A2E1" w14:textId="77777777" w:rsidR="00BF2840" w:rsidRDefault="00BF2840" w:rsidP="00BF2840">
      <w:pPr>
        <w:rPr>
          <w:rFonts w:hint="eastAsia"/>
        </w:rPr>
      </w:pPr>
      <w:r>
        <w:rPr>
          <w:rFonts w:hint="eastAsia"/>
        </w:rPr>
        <w:t>黑業</w:t>
      </w:r>
      <w:r>
        <w:rPr>
          <w:rFonts w:hint="eastAsia"/>
        </w:rPr>
        <w:t xml:space="preserve"> Black karma, or evil deeds, which produce like karmaic results.</w:t>
      </w:r>
    </w:p>
    <w:p w14:paraId="13CA5DCB" w14:textId="77777777" w:rsidR="00BF2840" w:rsidRDefault="00BF2840" w:rsidP="00BF2840"/>
    <w:p w14:paraId="557CF63C" w14:textId="77777777" w:rsidR="00BF2840" w:rsidRDefault="00BF2840" w:rsidP="00BF2840">
      <w:pPr>
        <w:rPr>
          <w:rFonts w:hint="eastAsia"/>
        </w:rPr>
      </w:pPr>
      <w:r>
        <w:rPr>
          <w:rFonts w:hint="eastAsia"/>
        </w:rPr>
        <w:lastRenderedPageBreak/>
        <w:t>黑漆桶</w:t>
      </w:r>
      <w:r>
        <w:rPr>
          <w:rFonts w:hint="eastAsia"/>
        </w:rPr>
        <w:t xml:space="preserve"> Black varnish tub, blank ignorance.</w:t>
      </w:r>
    </w:p>
    <w:p w14:paraId="35FF2C32" w14:textId="77777777" w:rsidR="00BF2840" w:rsidRDefault="00BF2840" w:rsidP="00BF2840"/>
    <w:p w14:paraId="194F502F" w14:textId="77777777" w:rsidR="00BF2840" w:rsidRDefault="00BF2840" w:rsidP="00BF2840">
      <w:pPr>
        <w:rPr>
          <w:rFonts w:hint="eastAsia"/>
        </w:rPr>
      </w:pPr>
      <w:r>
        <w:rPr>
          <w:rFonts w:hint="eastAsia"/>
        </w:rPr>
        <w:t>黑白</w:t>
      </w:r>
      <w:r>
        <w:rPr>
          <w:rFonts w:hint="eastAsia"/>
        </w:rPr>
        <w:t xml:space="preserve"> Black and white, evil and good; also the two halves of the month, the waning and waxing moon.</w:t>
      </w:r>
    </w:p>
    <w:p w14:paraId="12C3E2A2" w14:textId="77777777" w:rsidR="00BF2840" w:rsidRDefault="00BF2840" w:rsidP="00BF2840"/>
    <w:p w14:paraId="7FDA263B" w14:textId="77777777" w:rsidR="00BF2840" w:rsidRDefault="00BF2840" w:rsidP="00BF2840">
      <w:pPr>
        <w:rPr>
          <w:rFonts w:hint="eastAsia"/>
        </w:rPr>
      </w:pPr>
      <w:r>
        <w:rPr>
          <w:rFonts w:hint="eastAsia"/>
        </w:rPr>
        <w:t>黑繩</w:t>
      </w:r>
      <w:r>
        <w:rPr>
          <w:rFonts w:hint="eastAsia"/>
        </w:rPr>
        <w:t xml:space="preserve"> k</w:t>
      </w:r>
      <w:r>
        <w:rPr>
          <w:rFonts w:hint="eastAsia"/>
        </w:rPr>
        <w:t>ā</w:t>
      </w:r>
      <w:r>
        <w:rPr>
          <w:rFonts w:hint="eastAsia"/>
        </w:rPr>
        <w:t>las</w:t>
      </w:r>
      <w:r>
        <w:rPr>
          <w:rFonts w:hint="eastAsia"/>
        </w:rPr>
        <w:t>ū</w:t>
      </w:r>
      <w:r>
        <w:rPr>
          <w:rFonts w:hint="eastAsia"/>
        </w:rPr>
        <w:t>tra, the black-rope or black-bonds hell.</w:t>
      </w:r>
    </w:p>
    <w:p w14:paraId="6EF9AD47" w14:textId="77777777" w:rsidR="00BF2840" w:rsidRDefault="00BF2840" w:rsidP="00BF2840"/>
    <w:p w14:paraId="7B7962C4" w14:textId="77777777" w:rsidR="00BF2840" w:rsidRDefault="00BF2840" w:rsidP="00BF2840">
      <w:pPr>
        <w:rPr>
          <w:rFonts w:hint="eastAsia"/>
        </w:rPr>
      </w:pPr>
      <w:r>
        <w:rPr>
          <w:rFonts w:hint="eastAsia"/>
        </w:rPr>
        <w:t>黑蚖</w:t>
      </w:r>
      <w:r>
        <w:rPr>
          <w:rFonts w:hint="eastAsia"/>
        </w:rPr>
        <w:t xml:space="preserve"> The black adder, or venomous snake, i.e. kle</w:t>
      </w:r>
      <w:r>
        <w:rPr>
          <w:rFonts w:ascii="Cambria" w:hAnsi="Cambria" w:cs="Cambria"/>
        </w:rPr>
        <w:t>ś</w:t>
      </w:r>
      <w:r>
        <w:rPr>
          <w:rFonts w:hint="eastAsia"/>
        </w:rPr>
        <w:t>a, passion, or illusion.</w:t>
      </w:r>
    </w:p>
    <w:p w14:paraId="7ACF01A5" w14:textId="77777777" w:rsidR="00BF2840" w:rsidRDefault="00BF2840" w:rsidP="00BF2840"/>
    <w:p w14:paraId="727F0E4D" w14:textId="77777777" w:rsidR="00BF2840" w:rsidRDefault="00BF2840" w:rsidP="00BF2840">
      <w:pPr>
        <w:rPr>
          <w:rFonts w:hint="eastAsia"/>
        </w:rPr>
      </w:pPr>
      <w:r>
        <w:rPr>
          <w:rFonts w:hint="eastAsia"/>
        </w:rPr>
        <w:t>黑衣</w:t>
      </w:r>
      <w:r>
        <w:rPr>
          <w:rFonts w:hint="eastAsia"/>
        </w:rPr>
        <w:t xml:space="preserve"> </w:t>
      </w:r>
      <w:r>
        <w:rPr>
          <w:rFonts w:hint="eastAsia"/>
        </w:rPr>
        <w:t>黑袈</w:t>
      </w:r>
      <w:r>
        <w:rPr>
          <w:rFonts w:hint="eastAsia"/>
        </w:rPr>
        <w:t xml:space="preserve"> Black, or dark monastic garments.</w:t>
      </w:r>
    </w:p>
    <w:p w14:paraId="0F548774" w14:textId="77777777" w:rsidR="00BF2840" w:rsidRDefault="00BF2840" w:rsidP="00BF2840"/>
    <w:p w14:paraId="38DD1AC6" w14:textId="77777777" w:rsidR="00BF2840" w:rsidRDefault="00BF2840" w:rsidP="00BF2840">
      <w:pPr>
        <w:rPr>
          <w:rFonts w:hint="eastAsia"/>
        </w:rPr>
      </w:pPr>
      <w:r>
        <w:rPr>
          <w:rFonts w:hint="eastAsia"/>
        </w:rPr>
        <w:t>黑闇</w:t>
      </w:r>
      <w:r>
        <w:rPr>
          <w:rFonts w:hint="eastAsia"/>
        </w:rPr>
        <w:t xml:space="preserve"> Black, dark, secluded, shut off; in darkness, ignorant.</w:t>
      </w:r>
    </w:p>
    <w:p w14:paraId="1558E929" w14:textId="77777777" w:rsidR="00BF2840" w:rsidRDefault="00BF2840" w:rsidP="00BF2840"/>
    <w:p w14:paraId="0EF58B76" w14:textId="77777777" w:rsidR="00BF2840" w:rsidRDefault="00BF2840" w:rsidP="00BF2840">
      <w:pPr>
        <w:rPr>
          <w:rFonts w:hint="eastAsia"/>
        </w:rPr>
      </w:pPr>
      <w:r>
        <w:rPr>
          <w:rFonts w:hint="eastAsia"/>
        </w:rPr>
        <w:t>黑風</w:t>
      </w:r>
      <w:r>
        <w:rPr>
          <w:rFonts w:hint="eastAsia"/>
        </w:rPr>
        <w:t xml:space="preserve"> Black wind, i.e. a dark storm.</w:t>
      </w:r>
    </w:p>
    <w:p w14:paraId="7CF3DEDE" w14:textId="77777777" w:rsidR="00BF2840" w:rsidRDefault="00BF2840" w:rsidP="00BF2840"/>
    <w:p w14:paraId="32B9E2E9" w14:textId="77777777" w:rsidR="00BF2840" w:rsidRDefault="00BF2840" w:rsidP="00BF2840">
      <w:r>
        <w:rPr>
          <w:rFonts w:hint="eastAsia"/>
        </w:rPr>
        <w:t>黑齒</w:t>
      </w:r>
      <w:r>
        <w:t xml:space="preserve"> Maṭutacaṇḍī, black teeth, name of one of the rākṣasī.</w:t>
      </w:r>
    </w:p>
    <w:p w14:paraId="2042CCA7" w14:textId="77777777" w:rsidR="00BF2840" w:rsidRDefault="00BF2840" w:rsidP="00BF2840">
      <w:r>
        <w:t>13. THIRTEEN STROKES</w:t>
      </w:r>
    </w:p>
    <w:p w14:paraId="3DB1EB80" w14:textId="77777777" w:rsidR="00BF2840" w:rsidRDefault="00BF2840" w:rsidP="00BF2840"/>
    <w:p w14:paraId="6DA45641" w14:textId="77777777" w:rsidR="00BF2840" w:rsidRDefault="00BF2840" w:rsidP="00BF2840">
      <w:pPr>
        <w:rPr>
          <w:rFonts w:hint="eastAsia"/>
        </w:rPr>
      </w:pPr>
      <w:r>
        <w:rPr>
          <w:rFonts w:hint="eastAsia"/>
        </w:rPr>
        <w:t>亂</w:t>
      </w:r>
      <w:r>
        <w:rPr>
          <w:rFonts w:hint="eastAsia"/>
        </w:rPr>
        <w:t xml:space="preserve"> Disturb, perturb, confusion, disorder, rebellion.</w:t>
      </w:r>
    </w:p>
    <w:p w14:paraId="548DE3C3" w14:textId="77777777" w:rsidR="00BF2840" w:rsidRDefault="00BF2840" w:rsidP="00BF2840"/>
    <w:p w14:paraId="62679C42" w14:textId="77777777" w:rsidR="00BF2840" w:rsidRDefault="00BF2840" w:rsidP="00BF2840">
      <w:pPr>
        <w:rPr>
          <w:rFonts w:hint="eastAsia"/>
        </w:rPr>
      </w:pPr>
      <w:r>
        <w:rPr>
          <w:rFonts w:hint="eastAsia"/>
        </w:rPr>
        <w:t>亂僧</w:t>
      </w:r>
      <w:r>
        <w:rPr>
          <w:rFonts w:hint="eastAsia"/>
        </w:rPr>
        <w:t xml:space="preserve"> A disorderly monk.</w:t>
      </w:r>
    </w:p>
    <w:p w14:paraId="3BE289CF" w14:textId="77777777" w:rsidR="00BF2840" w:rsidRDefault="00BF2840" w:rsidP="00BF2840"/>
    <w:p w14:paraId="7CCDB15F" w14:textId="77777777" w:rsidR="00BF2840" w:rsidRDefault="00BF2840" w:rsidP="00BF2840">
      <w:pPr>
        <w:rPr>
          <w:rFonts w:hint="eastAsia"/>
        </w:rPr>
      </w:pPr>
      <w:r>
        <w:rPr>
          <w:rFonts w:hint="eastAsia"/>
        </w:rPr>
        <w:t>亂善</w:t>
      </w:r>
      <w:r>
        <w:rPr>
          <w:rFonts w:hint="eastAsia"/>
        </w:rPr>
        <w:t xml:space="preserve"> To disturb the good, confound goodness; the confused goodness of those who worship, etc., with divided mind.</w:t>
      </w:r>
    </w:p>
    <w:p w14:paraId="7A1A8E48" w14:textId="77777777" w:rsidR="00BF2840" w:rsidRDefault="00BF2840" w:rsidP="00BF2840"/>
    <w:p w14:paraId="67D15B43" w14:textId="77777777" w:rsidR="00BF2840" w:rsidRDefault="00BF2840" w:rsidP="00BF2840">
      <w:pPr>
        <w:rPr>
          <w:rFonts w:hint="eastAsia"/>
        </w:rPr>
      </w:pPr>
      <w:r>
        <w:rPr>
          <w:rFonts w:hint="eastAsia"/>
        </w:rPr>
        <w:t>亂心</w:t>
      </w:r>
      <w:r>
        <w:rPr>
          <w:rFonts w:hint="eastAsia"/>
        </w:rPr>
        <w:t xml:space="preserve"> A perturbed or confused mind, to disturb or unsettle the mind.</w:t>
      </w:r>
    </w:p>
    <w:p w14:paraId="65A703F6" w14:textId="77777777" w:rsidR="00BF2840" w:rsidRDefault="00BF2840" w:rsidP="00BF2840"/>
    <w:p w14:paraId="534FE06A" w14:textId="77777777" w:rsidR="00BF2840" w:rsidRDefault="00BF2840" w:rsidP="00BF2840">
      <w:pPr>
        <w:rPr>
          <w:rFonts w:hint="eastAsia"/>
        </w:rPr>
      </w:pPr>
      <w:r>
        <w:rPr>
          <w:rFonts w:hint="eastAsia"/>
        </w:rPr>
        <w:t>亂想</w:t>
      </w:r>
      <w:r>
        <w:rPr>
          <w:rFonts w:hint="eastAsia"/>
        </w:rPr>
        <w:t xml:space="preserve"> To think confusedly, or improperly.</w:t>
      </w:r>
    </w:p>
    <w:p w14:paraId="3A611980" w14:textId="77777777" w:rsidR="00BF2840" w:rsidRDefault="00BF2840" w:rsidP="00BF2840"/>
    <w:p w14:paraId="3A1C18EB" w14:textId="77777777" w:rsidR="00BF2840" w:rsidRDefault="00BF2840" w:rsidP="00BF2840">
      <w:pPr>
        <w:rPr>
          <w:rFonts w:hint="eastAsia"/>
        </w:rPr>
      </w:pPr>
      <w:r>
        <w:rPr>
          <w:rFonts w:hint="eastAsia"/>
        </w:rPr>
        <w:lastRenderedPageBreak/>
        <w:t>亂行</w:t>
      </w:r>
      <w:r>
        <w:rPr>
          <w:rFonts w:hint="eastAsia"/>
        </w:rPr>
        <w:t xml:space="preserve"> Disorderly conduct.</w:t>
      </w:r>
    </w:p>
    <w:p w14:paraId="62F4CBE8" w14:textId="77777777" w:rsidR="00BF2840" w:rsidRDefault="00BF2840" w:rsidP="00BF2840"/>
    <w:p w14:paraId="643F69A2" w14:textId="77777777" w:rsidR="00BF2840" w:rsidRDefault="00BF2840" w:rsidP="00BF2840">
      <w:pPr>
        <w:rPr>
          <w:rFonts w:hint="eastAsia"/>
        </w:rPr>
      </w:pPr>
      <w:r>
        <w:rPr>
          <w:rFonts w:hint="eastAsia"/>
        </w:rPr>
        <w:t>傳</w:t>
      </w:r>
      <w:r>
        <w:rPr>
          <w:rFonts w:hint="eastAsia"/>
        </w:rPr>
        <w:t xml:space="preserve"> To transmit, pass on, hand down, promulgate, propagate; tradition; summon; interpret; record; the Abhidharma.</w:t>
      </w:r>
    </w:p>
    <w:p w14:paraId="6FC44A55" w14:textId="77777777" w:rsidR="00BF2840" w:rsidRDefault="00BF2840" w:rsidP="00BF2840"/>
    <w:p w14:paraId="5864A0F4" w14:textId="77777777" w:rsidR="00BF2840" w:rsidRDefault="00BF2840" w:rsidP="00BF2840">
      <w:pPr>
        <w:rPr>
          <w:rFonts w:hint="eastAsia"/>
        </w:rPr>
      </w:pPr>
      <w:r>
        <w:rPr>
          <w:rFonts w:hint="eastAsia"/>
        </w:rPr>
        <w:t>傳心</w:t>
      </w:r>
      <w:r>
        <w:rPr>
          <w:rFonts w:hint="eastAsia"/>
        </w:rPr>
        <w:t xml:space="preserve"> To pass from mind to mind, to pass by narration or tradition, to transmit the mind of Buddha as in the Intuitional school, mental transmission.</w:t>
      </w:r>
    </w:p>
    <w:p w14:paraId="277F9712" w14:textId="77777777" w:rsidR="00BF2840" w:rsidRDefault="00BF2840" w:rsidP="00BF2840"/>
    <w:p w14:paraId="64D34CA0" w14:textId="77777777" w:rsidR="00BF2840" w:rsidRDefault="00BF2840" w:rsidP="00BF2840">
      <w:pPr>
        <w:rPr>
          <w:rFonts w:hint="eastAsia"/>
        </w:rPr>
      </w:pPr>
      <w:r>
        <w:rPr>
          <w:rFonts w:hint="eastAsia"/>
        </w:rPr>
        <w:t>傳戒</w:t>
      </w:r>
      <w:r>
        <w:rPr>
          <w:rFonts w:hint="eastAsia"/>
        </w:rPr>
        <w:t xml:space="preserve"> To transmit the commandments, to grant them as at ordination.</w:t>
      </w:r>
    </w:p>
    <w:p w14:paraId="192F9415" w14:textId="77777777" w:rsidR="00BF2840" w:rsidRDefault="00BF2840" w:rsidP="00BF2840"/>
    <w:p w14:paraId="5150AA11" w14:textId="77777777" w:rsidR="00BF2840" w:rsidRDefault="00BF2840" w:rsidP="00BF2840">
      <w:pPr>
        <w:rPr>
          <w:rFonts w:hint="eastAsia"/>
        </w:rPr>
      </w:pPr>
      <w:r>
        <w:rPr>
          <w:rFonts w:hint="eastAsia"/>
        </w:rPr>
        <w:t>傳持</w:t>
      </w:r>
      <w:r>
        <w:rPr>
          <w:rFonts w:hint="eastAsia"/>
        </w:rPr>
        <w:t xml:space="preserve"> To maintain what has been transmitted; to transmit and maintain.</w:t>
      </w:r>
    </w:p>
    <w:p w14:paraId="1E99301C" w14:textId="77777777" w:rsidR="00BF2840" w:rsidRDefault="00BF2840" w:rsidP="00BF2840"/>
    <w:p w14:paraId="75D76528" w14:textId="77777777" w:rsidR="00BF2840" w:rsidRDefault="00BF2840" w:rsidP="00BF2840">
      <w:pPr>
        <w:rPr>
          <w:rFonts w:hint="eastAsia"/>
        </w:rPr>
      </w:pPr>
      <w:r>
        <w:rPr>
          <w:rFonts w:hint="eastAsia"/>
        </w:rPr>
        <w:t>傳教</w:t>
      </w:r>
      <w:r>
        <w:rPr>
          <w:rFonts w:hint="eastAsia"/>
        </w:rPr>
        <w:t xml:space="preserve"> To spread the teaching, or doctrine; to transmit and instruct.</w:t>
      </w:r>
    </w:p>
    <w:p w14:paraId="63509834" w14:textId="77777777" w:rsidR="00BF2840" w:rsidRDefault="00BF2840" w:rsidP="00BF2840"/>
    <w:p w14:paraId="25EBF9A7" w14:textId="77777777" w:rsidR="00BF2840" w:rsidRDefault="00BF2840" w:rsidP="00BF2840">
      <w:pPr>
        <w:rPr>
          <w:rFonts w:hint="eastAsia"/>
        </w:rPr>
      </w:pPr>
      <w:r>
        <w:rPr>
          <w:rFonts w:hint="eastAsia"/>
        </w:rPr>
        <w:t>傳法</w:t>
      </w:r>
      <w:r>
        <w:rPr>
          <w:rFonts w:hint="eastAsia"/>
        </w:rPr>
        <w:t xml:space="preserve"> To transmit, or spread abroad the Buddha truth.</w:t>
      </w:r>
    </w:p>
    <w:p w14:paraId="68D551AF" w14:textId="77777777" w:rsidR="00BF2840" w:rsidRDefault="00BF2840" w:rsidP="00BF2840"/>
    <w:p w14:paraId="5AAB947E" w14:textId="77777777" w:rsidR="00BF2840" w:rsidRDefault="00BF2840" w:rsidP="00BF2840">
      <w:pPr>
        <w:rPr>
          <w:rFonts w:hint="eastAsia"/>
        </w:rPr>
      </w:pPr>
      <w:r>
        <w:rPr>
          <w:rFonts w:hint="eastAsia"/>
        </w:rPr>
        <w:t>傳燈</w:t>
      </w:r>
      <w:r>
        <w:rPr>
          <w:rFonts w:hint="eastAsia"/>
        </w:rPr>
        <w:t xml:space="preserve"> To transmit the light, pass on the lamp of truth.</w:t>
      </w:r>
    </w:p>
    <w:p w14:paraId="036C9186" w14:textId="77777777" w:rsidR="00BF2840" w:rsidRDefault="00BF2840" w:rsidP="00BF2840"/>
    <w:p w14:paraId="77177CCC" w14:textId="77777777" w:rsidR="00BF2840" w:rsidRDefault="00BF2840" w:rsidP="00BF2840">
      <w:pPr>
        <w:rPr>
          <w:rFonts w:hint="eastAsia"/>
        </w:rPr>
      </w:pPr>
      <w:r>
        <w:rPr>
          <w:rFonts w:hint="eastAsia"/>
        </w:rPr>
        <w:t>傳衣</w:t>
      </w:r>
      <w:r>
        <w:rPr>
          <w:rFonts w:hint="eastAsia"/>
        </w:rPr>
        <w:t xml:space="preserve"> To hand down the mantle, or garments.</w:t>
      </w:r>
    </w:p>
    <w:p w14:paraId="5B1B8403" w14:textId="77777777" w:rsidR="00BF2840" w:rsidRDefault="00BF2840" w:rsidP="00BF2840"/>
    <w:p w14:paraId="49A44221" w14:textId="77777777" w:rsidR="00BF2840" w:rsidRDefault="00BF2840" w:rsidP="00BF2840">
      <w:pPr>
        <w:rPr>
          <w:rFonts w:hint="eastAsia"/>
        </w:rPr>
      </w:pPr>
      <w:r>
        <w:rPr>
          <w:rFonts w:hint="eastAsia"/>
        </w:rPr>
        <w:t>傳通</w:t>
      </w:r>
      <w:r>
        <w:rPr>
          <w:rFonts w:hint="eastAsia"/>
        </w:rPr>
        <w:t xml:space="preserve"> Universal propagation; unhindered transmission.</w:t>
      </w:r>
    </w:p>
    <w:p w14:paraId="3D89BA10" w14:textId="77777777" w:rsidR="00BF2840" w:rsidRDefault="00BF2840" w:rsidP="00BF2840"/>
    <w:p w14:paraId="67B3DBFD" w14:textId="77777777" w:rsidR="00BF2840" w:rsidRDefault="00BF2840" w:rsidP="00BF2840">
      <w:r>
        <w:rPr>
          <w:rFonts w:hint="eastAsia"/>
        </w:rPr>
        <w:t>傷</w:t>
      </w:r>
      <w:r>
        <w:t xml:space="preserve"> To injure, wound, hurt, harm, distress, A tr. of yakṣa.</w:t>
      </w:r>
    </w:p>
    <w:p w14:paraId="7A0B737D" w14:textId="77777777" w:rsidR="00BF2840" w:rsidRDefault="00BF2840" w:rsidP="00BF2840"/>
    <w:p w14:paraId="245A88E9" w14:textId="77777777" w:rsidR="00BF2840" w:rsidRDefault="00BF2840" w:rsidP="00BF2840">
      <w:pPr>
        <w:rPr>
          <w:rFonts w:hint="eastAsia"/>
        </w:rPr>
      </w:pPr>
      <w:r>
        <w:rPr>
          <w:rFonts w:hint="eastAsia"/>
        </w:rPr>
        <w:t>傷和氣</w:t>
      </w:r>
      <w:r>
        <w:rPr>
          <w:rFonts w:hint="eastAsia"/>
        </w:rPr>
        <w:t xml:space="preserve"> To disturb the harmony.</w:t>
      </w:r>
    </w:p>
    <w:p w14:paraId="404307EB" w14:textId="77777777" w:rsidR="00BF2840" w:rsidRDefault="00BF2840" w:rsidP="00BF2840"/>
    <w:p w14:paraId="6693A1D4" w14:textId="77777777" w:rsidR="00BF2840" w:rsidRDefault="00BF2840" w:rsidP="00BF2840">
      <w:pPr>
        <w:rPr>
          <w:rFonts w:hint="eastAsia"/>
        </w:rPr>
      </w:pPr>
      <w:r>
        <w:rPr>
          <w:rFonts w:hint="eastAsia"/>
        </w:rPr>
        <w:t>傷命</w:t>
      </w:r>
      <w:r>
        <w:rPr>
          <w:rFonts w:hint="eastAsia"/>
        </w:rPr>
        <w:t xml:space="preserve"> Injury to life.</w:t>
      </w:r>
    </w:p>
    <w:p w14:paraId="48B42B97" w14:textId="77777777" w:rsidR="00BF2840" w:rsidRDefault="00BF2840" w:rsidP="00BF2840"/>
    <w:p w14:paraId="42F91712" w14:textId="77777777" w:rsidR="00BF2840" w:rsidRDefault="00BF2840" w:rsidP="00BF2840">
      <w:pPr>
        <w:rPr>
          <w:rFonts w:hint="eastAsia"/>
        </w:rPr>
      </w:pPr>
      <w:r>
        <w:rPr>
          <w:rFonts w:hint="eastAsia"/>
        </w:rPr>
        <w:lastRenderedPageBreak/>
        <w:t>募</w:t>
      </w:r>
      <w:r>
        <w:rPr>
          <w:rFonts w:hint="eastAsia"/>
        </w:rPr>
        <w:t xml:space="preserve"> To solicit, call upon, invite: enroll, enlist, subscribe.</w:t>
      </w:r>
    </w:p>
    <w:p w14:paraId="68F6F7DC" w14:textId="77777777" w:rsidR="00BF2840" w:rsidRDefault="00BF2840" w:rsidP="00BF2840"/>
    <w:p w14:paraId="658FA975" w14:textId="77777777" w:rsidR="00BF2840" w:rsidRDefault="00BF2840" w:rsidP="00BF2840">
      <w:pPr>
        <w:rPr>
          <w:rFonts w:hint="eastAsia"/>
        </w:rPr>
      </w:pPr>
      <w:r>
        <w:rPr>
          <w:rFonts w:hint="eastAsia"/>
        </w:rPr>
        <w:t>募緣</w:t>
      </w:r>
      <w:r>
        <w:rPr>
          <w:rFonts w:hint="eastAsia"/>
        </w:rPr>
        <w:t xml:space="preserve"> </w:t>
      </w:r>
      <w:r>
        <w:rPr>
          <w:rFonts w:hint="eastAsia"/>
        </w:rPr>
        <w:t>募化</w:t>
      </w:r>
      <w:r>
        <w:rPr>
          <w:rFonts w:hint="eastAsia"/>
        </w:rPr>
        <w:t xml:space="preserve"> To raise subscriptions.</w:t>
      </w:r>
    </w:p>
    <w:p w14:paraId="5364D4FB" w14:textId="77777777" w:rsidR="00BF2840" w:rsidRDefault="00BF2840" w:rsidP="00BF2840"/>
    <w:p w14:paraId="5E4B751A" w14:textId="77777777" w:rsidR="00BF2840" w:rsidRDefault="00BF2840" w:rsidP="00BF2840">
      <w:r>
        <w:t>[396]</w:t>
      </w:r>
    </w:p>
    <w:p w14:paraId="0FD85112" w14:textId="77777777" w:rsidR="00BF2840" w:rsidRDefault="00BF2840" w:rsidP="00BF2840"/>
    <w:p w14:paraId="78AAE538" w14:textId="77777777" w:rsidR="00BF2840" w:rsidRDefault="00BF2840" w:rsidP="00BF2840">
      <w:pPr>
        <w:rPr>
          <w:rFonts w:hint="eastAsia"/>
        </w:rPr>
      </w:pPr>
      <w:r>
        <w:rPr>
          <w:rFonts w:hint="eastAsia"/>
        </w:rPr>
        <w:t>勢</w:t>
      </w:r>
      <w:r>
        <w:rPr>
          <w:rFonts w:hint="eastAsia"/>
        </w:rPr>
        <w:t xml:space="preserve"> bala, sth</w:t>
      </w:r>
      <w:r>
        <w:rPr>
          <w:rFonts w:hint="eastAsia"/>
        </w:rPr>
        <w:t>ā</w:t>
      </w:r>
      <w:r>
        <w:rPr>
          <w:rFonts w:hint="eastAsia"/>
        </w:rPr>
        <w:t>man. Power, influence, authority; aspect, circumstances.</w:t>
      </w:r>
    </w:p>
    <w:p w14:paraId="4F2892B3" w14:textId="77777777" w:rsidR="00BF2840" w:rsidRDefault="00BF2840" w:rsidP="00BF2840"/>
    <w:p w14:paraId="6290B285" w14:textId="77777777" w:rsidR="00BF2840" w:rsidRDefault="00BF2840" w:rsidP="00BF2840">
      <w:pPr>
        <w:rPr>
          <w:rFonts w:hint="eastAsia"/>
        </w:rPr>
      </w:pPr>
      <w:r>
        <w:rPr>
          <w:rFonts w:hint="eastAsia"/>
        </w:rPr>
        <w:t>勢力鬼</w:t>
      </w:r>
      <w:r>
        <w:rPr>
          <w:rFonts w:hint="eastAsia"/>
        </w:rPr>
        <w:t xml:space="preserve"> A powerful demon.</w:t>
      </w:r>
    </w:p>
    <w:p w14:paraId="641D7BD2" w14:textId="77777777" w:rsidR="00BF2840" w:rsidRDefault="00BF2840" w:rsidP="00BF2840"/>
    <w:p w14:paraId="5A240985" w14:textId="77777777" w:rsidR="00BF2840" w:rsidRDefault="00BF2840" w:rsidP="00BF2840">
      <w:pPr>
        <w:rPr>
          <w:rFonts w:hint="eastAsia"/>
        </w:rPr>
      </w:pPr>
      <w:r>
        <w:rPr>
          <w:rFonts w:hint="eastAsia"/>
        </w:rPr>
        <w:t>勢羅</w:t>
      </w:r>
      <w:r>
        <w:rPr>
          <w:rFonts w:hint="eastAsia"/>
        </w:rPr>
        <w:t xml:space="preserve"> </w:t>
      </w:r>
      <w:r>
        <w:rPr>
          <w:rFonts w:ascii="Cambria" w:hAnsi="Cambria" w:cs="Cambria"/>
        </w:rPr>
        <w:t>ś</w:t>
      </w:r>
      <w:r>
        <w:rPr>
          <w:rFonts w:hint="eastAsia"/>
        </w:rPr>
        <w:t>aila, craggy, mountainous, mountain.</w:t>
      </w:r>
    </w:p>
    <w:p w14:paraId="338E122D" w14:textId="77777777" w:rsidR="00BF2840" w:rsidRDefault="00BF2840" w:rsidP="00BF2840"/>
    <w:p w14:paraId="6C5C2089" w14:textId="77777777" w:rsidR="00BF2840" w:rsidRDefault="00BF2840" w:rsidP="00BF2840">
      <w:pPr>
        <w:rPr>
          <w:rFonts w:hint="eastAsia"/>
        </w:rPr>
      </w:pPr>
      <w:r>
        <w:rPr>
          <w:rFonts w:hint="eastAsia"/>
        </w:rPr>
        <w:t>勢至</w:t>
      </w:r>
      <w:r>
        <w:rPr>
          <w:rFonts w:hint="eastAsia"/>
        </w:rPr>
        <w:t xml:space="preserve"> He whose wisdom and power reach everywhere, Mah</w:t>
      </w:r>
      <w:r>
        <w:rPr>
          <w:rFonts w:hint="eastAsia"/>
        </w:rPr>
        <w:t>ā</w:t>
      </w:r>
      <w:r>
        <w:rPr>
          <w:rFonts w:hint="eastAsia"/>
        </w:rPr>
        <w:t>sth</w:t>
      </w:r>
      <w:r>
        <w:rPr>
          <w:rFonts w:hint="eastAsia"/>
        </w:rPr>
        <w:t>ā</w:t>
      </w:r>
      <w:r>
        <w:rPr>
          <w:rFonts w:hint="eastAsia"/>
        </w:rPr>
        <w:t>mapr</w:t>
      </w:r>
      <w:r>
        <w:rPr>
          <w:rFonts w:hint="eastAsia"/>
        </w:rPr>
        <w:t>ā</w:t>
      </w:r>
      <w:r>
        <w:rPr>
          <w:rFonts w:hint="eastAsia"/>
        </w:rPr>
        <w:t xml:space="preserve">pta, i.e. </w:t>
      </w:r>
      <w:r>
        <w:rPr>
          <w:rFonts w:hint="eastAsia"/>
        </w:rPr>
        <w:t>大勢至</w:t>
      </w:r>
      <w:r>
        <w:rPr>
          <w:rFonts w:hint="eastAsia"/>
        </w:rPr>
        <w:t xml:space="preserve"> q.v. Great power arrived (at maturity), the bodhisattva on the right of Amit</w:t>
      </w:r>
      <w:r>
        <w:rPr>
          <w:rFonts w:hint="eastAsia"/>
        </w:rPr>
        <w:t>ā</w:t>
      </w:r>
      <w:r>
        <w:rPr>
          <w:rFonts w:hint="eastAsia"/>
        </w:rPr>
        <w:t>bha, who is the guardian of Buddha-wisdom.</w:t>
      </w:r>
    </w:p>
    <w:p w14:paraId="25591FF5" w14:textId="77777777" w:rsidR="00BF2840" w:rsidRDefault="00BF2840" w:rsidP="00BF2840"/>
    <w:p w14:paraId="672BBAF7" w14:textId="77777777" w:rsidR="00BF2840" w:rsidRDefault="00BF2840" w:rsidP="00BF2840">
      <w:pPr>
        <w:rPr>
          <w:rFonts w:hint="eastAsia"/>
        </w:rPr>
      </w:pPr>
      <w:r>
        <w:rPr>
          <w:rFonts w:hint="eastAsia"/>
        </w:rPr>
        <w:t>勤</w:t>
      </w:r>
      <w:r>
        <w:rPr>
          <w:rFonts w:hint="eastAsia"/>
        </w:rPr>
        <w:t xml:space="preserve"> v</w:t>
      </w:r>
      <w:r>
        <w:rPr>
          <w:rFonts w:hint="eastAsia"/>
        </w:rPr>
        <w:t>ī</w:t>
      </w:r>
      <w:r>
        <w:rPr>
          <w:rFonts w:hint="eastAsia"/>
        </w:rPr>
        <w:t xml:space="preserve">rya, energy, zeal, fortitude, virility; intp. also as </w:t>
      </w:r>
      <w:r>
        <w:rPr>
          <w:rFonts w:hint="eastAsia"/>
        </w:rPr>
        <w:t>精進</w:t>
      </w:r>
      <w:r>
        <w:rPr>
          <w:rFonts w:hint="eastAsia"/>
        </w:rPr>
        <w:t xml:space="preserve"> one of the p</w:t>
      </w:r>
      <w:r>
        <w:rPr>
          <w:rFonts w:hint="eastAsia"/>
        </w:rPr>
        <w:t>ā</w:t>
      </w:r>
      <w:r>
        <w:rPr>
          <w:rFonts w:hint="eastAsia"/>
        </w:rPr>
        <w:t>ramit</w:t>
      </w:r>
      <w:r>
        <w:rPr>
          <w:rFonts w:hint="eastAsia"/>
        </w:rPr>
        <w:t>ā</w:t>
      </w:r>
      <w:r>
        <w:rPr>
          <w:rFonts w:hint="eastAsia"/>
        </w:rPr>
        <w:t>s.</w:t>
      </w:r>
    </w:p>
    <w:p w14:paraId="13B08214" w14:textId="77777777" w:rsidR="00BF2840" w:rsidRDefault="00BF2840" w:rsidP="00BF2840"/>
    <w:p w14:paraId="757B05C4" w14:textId="77777777" w:rsidR="00BF2840" w:rsidRDefault="00BF2840" w:rsidP="00BF2840">
      <w:r>
        <w:rPr>
          <w:rFonts w:hint="eastAsia"/>
        </w:rPr>
        <w:t>勤息</w:t>
      </w:r>
      <w:r>
        <w:t xml:space="preserve"> A tr. of śramaṇa, one who diligently pursues the good, and ceases from evil.</w:t>
      </w:r>
    </w:p>
    <w:p w14:paraId="0B991B81" w14:textId="77777777" w:rsidR="00BF2840" w:rsidRDefault="00BF2840" w:rsidP="00BF2840"/>
    <w:p w14:paraId="0BC0DB8A" w14:textId="77777777" w:rsidR="00BF2840" w:rsidRDefault="00BF2840" w:rsidP="00BF2840">
      <w:pPr>
        <w:rPr>
          <w:rFonts w:hint="eastAsia"/>
        </w:rPr>
      </w:pPr>
      <w:r>
        <w:rPr>
          <w:rFonts w:hint="eastAsia"/>
        </w:rPr>
        <w:t>勤求</w:t>
      </w:r>
      <w:r>
        <w:rPr>
          <w:rFonts w:hint="eastAsia"/>
        </w:rPr>
        <w:t xml:space="preserve"> To seek diligently (after the good).</w:t>
      </w:r>
    </w:p>
    <w:p w14:paraId="00B2EF0A" w14:textId="77777777" w:rsidR="00BF2840" w:rsidRDefault="00BF2840" w:rsidP="00BF2840"/>
    <w:p w14:paraId="6B89050F" w14:textId="77777777" w:rsidR="00BF2840" w:rsidRDefault="00BF2840" w:rsidP="00BF2840">
      <w:pPr>
        <w:rPr>
          <w:rFonts w:hint="eastAsia"/>
        </w:rPr>
      </w:pPr>
      <w:r>
        <w:rPr>
          <w:rFonts w:hint="eastAsia"/>
        </w:rPr>
        <w:t>勤苦</w:t>
      </w:r>
      <w:r>
        <w:rPr>
          <w:rFonts w:hint="eastAsia"/>
        </w:rPr>
        <w:t xml:space="preserve"> Devoted and suffering, zealously suffering.</w:t>
      </w:r>
    </w:p>
    <w:p w14:paraId="0293F3A9" w14:textId="77777777" w:rsidR="00BF2840" w:rsidRDefault="00BF2840" w:rsidP="00BF2840"/>
    <w:p w14:paraId="00F745EF" w14:textId="77777777" w:rsidR="00BF2840" w:rsidRDefault="00BF2840" w:rsidP="00BF2840">
      <w:pPr>
        <w:rPr>
          <w:rFonts w:hint="eastAsia"/>
        </w:rPr>
      </w:pPr>
      <w:r>
        <w:rPr>
          <w:rFonts w:hint="eastAsia"/>
        </w:rPr>
        <w:t>勤行</w:t>
      </w:r>
      <w:r>
        <w:rPr>
          <w:rFonts w:hint="eastAsia"/>
        </w:rPr>
        <w:t xml:space="preserve"> Diligently going forward, zealous conduct, devoted to service, worship, etc.</w:t>
      </w:r>
    </w:p>
    <w:p w14:paraId="29428365" w14:textId="77777777" w:rsidR="00BF2840" w:rsidRDefault="00BF2840" w:rsidP="00BF2840"/>
    <w:p w14:paraId="77B7928C" w14:textId="77777777" w:rsidR="00BF2840" w:rsidRDefault="00BF2840" w:rsidP="00BF2840">
      <w:pPr>
        <w:rPr>
          <w:rFonts w:hint="eastAsia"/>
        </w:rPr>
      </w:pPr>
      <w:r>
        <w:rPr>
          <w:rFonts w:hint="eastAsia"/>
        </w:rPr>
        <w:t>嗟</w:t>
      </w:r>
      <w:r>
        <w:rPr>
          <w:rFonts w:hint="eastAsia"/>
        </w:rPr>
        <w:t xml:space="preserve"> To sigh.</w:t>
      </w:r>
    </w:p>
    <w:p w14:paraId="587E0240" w14:textId="77777777" w:rsidR="00BF2840" w:rsidRDefault="00BF2840" w:rsidP="00BF2840"/>
    <w:p w14:paraId="75293D5E" w14:textId="77777777" w:rsidR="00BF2840" w:rsidRDefault="00BF2840" w:rsidP="00BF2840">
      <w:pPr>
        <w:rPr>
          <w:rFonts w:hint="eastAsia"/>
        </w:rPr>
      </w:pPr>
      <w:r>
        <w:rPr>
          <w:rFonts w:hint="eastAsia"/>
        </w:rPr>
        <w:lastRenderedPageBreak/>
        <w:t>嗟嘆</w:t>
      </w:r>
      <w:r>
        <w:rPr>
          <w:rFonts w:hint="eastAsia"/>
        </w:rPr>
        <w:t xml:space="preserve"> Alas ! translit. cha.</w:t>
      </w:r>
    </w:p>
    <w:p w14:paraId="4A244379" w14:textId="77777777" w:rsidR="00BF2840" w:rsidRDefault="00BF2840" w:rsidP="00BF2840"/>
    <w:p w14:paraId="6C3D4A67" w14:textId="77777777" w:rsidR="00BF2840" w:rsidRDefault="00BF2840" w:rsidP="00BF2840">
      <w:pPr>
        <w:rPr>
          <w:rFonts w:hint="eastAsia"/>
        </w:rPr>
      </w:pPr>
      <w:r>
        <w:rPr>
          <w:rFonts w:hint="eastAsia"/>
        </w:rPr>
        <w:t>鳴</w:t>
      </w:r>
      <w:r>
        <w:rPr>
          <w:rFonts w:hint="eastAsia"/>
        </w:rPr>
        <w:t xml:space="preserve"> Oh ! alas ! to wail.</w:t>
      </w:r>
    </w:p>
    <w:p w14:paraId="065C3C45" w14:textId="77777777" w:rsidR="00BF2840" w:rsidRDefault="00BF2840" w:rsidP="00BF2840"/>
    <w:p w14:paraId="1B80D772" w14:textId="77777777" w:rsidR="00BF2840" w:rsidRDefault="00BF2840" w:rsidP="00BF2840">
      <w:r>
        <w:rPr>
          <w:rFonts w:hint="eastAsia"/>
        </w:rPr>
        <w:t>鳴嚕捺囉叉</w:t>
      </w:r>
      <w:r>
        <w:t xml:space="preserve"> rudrakṣa, the Eiceocarpus ganitrus, whose berries are used for rosaries; hence, a rosary.</w:t>
      </w:r>
    </w:p>
    <w:p w14:paraId="38D5E29E" w14:textId="77777777" w:rsidR="00BF2840" w:rsidRDefault="00BF2840" w:rsidP="00BF2840"/>
    <w:p w14:paraId="006395B4" w14:textId="77777777" w:rsidR="00BF2840" w:rsidRDefault="00BF2840" w:rsidP="00BF2840">
      <w:pPr>
        <w:rPr>
          <w:rFonts w:hint="eastAsia"/>
        </w:rPr>
      </w:pPr>
      <w:r>
        <w:rPr>
          <w:rFonts w:hint="eastAsia"/>
        </w:rPr>
        <w:t>嗜</w:t>
      </w:r>
      <w:r>
        <w:rPr>
          <w:rFonts w:hint="eastAsia"/>
        </w:rPr>
        <w:t xml:space="preserve"> Fond of, given up to, doting; translit. sh, j sounds.</w:t>
      </w:r>
    </w:p>
    <w:p w14:paraId="0772C6C1" w14:textId="77777777" w:rsidR="00BF2840" w:rsidRDefault="00BF2840" w:rsidP="00BF2840"/>
    <w:p w14:paraId="593F7B9B" w14:textId="77777777" w:rsidR="00BF2840" w:rsidRDefault="00BF2840" w:rsidP="00BF2840">
      <w:pPr>
        <w:rPr>
          <w:rFonts w:hint="eastAsia"/>
        </w:rPr>
      </w:pPr>
      <w:r>
        <w:rPr>
          <w:rFonts w:hint="eastAsia"/>
        </w:rPr>
        <w:t>嗜那耶舍</w:t>
      </w:r>
      <w:r>
        <w:rPr>
          <w:rFonts w:hint="eastAsia"/>
        </w:rPr>
        <w:t xml:space="preserve"> Jinaya</w:t>
      </w:r>
      <w:r>
        <w:rPr>
          <w:rFonts w:ascii="Cambria" w:hAnsi="Cambria" w:cs="Cambria"/>
        </w:rPr>
        <w:t>ś</w:t>
      </w:r>
      <w:r>
        <w:rPr>
          <w:rFonts w:hint="eastAsia"/>
        </w:rPr>
        <w:t>as, a noted monk.</w:t>
      </w:r>
    </w:p>
    <w:p w14:paraId="7375D8F1" w14:textId="77777777" w:rsidR="00BF2840" w:rsidRDefault="00BF2840" w:rsidP="00BF2840"/>
    <w:p w14:paraId="0B1078D6" w14:textId="77777777" w:rsidR="00BF2840" w:rsidRDefault="00BF2840" w:rsidP="00BF2840">
      <w:pPr>
        <w:rPr>
          <w:rFonts w:hint="eastAsia"/>
        </w:rPr>
      </w:pPr>
      <w:r>
        <w:rPr>
          <w:rFonts w:hint="eastAsia"/>
        </w:rPr>
        <w:t>嗣</w:t>
      </w:r>
      <w:r>
        <w:rPr>
          <w:rFonts w:hint="eastAsia"/>
        </w:rPr>
        <w:t xml:space="preserve"> To succeed to, continue, adopt, posterity, follow after.</w:t>
      </w:r>
    </w:p>
    <w:p w14:paraId="11F850C8" w14:textId="77777777" w:rsidR="00BF2840" w:rsidRDefault="00BF2840" w:rsidP="00BF2840"/>
    <w:p w14:paraId="7E3FD47B" w14:textId="77777777" w:rsidR="00BF2840" w:rsidRDefault="00BF2840" w:rsidP="00BF2840">
      <w:pPr>
        <w:rPr>
          <w:rFonts w:hint="eastAsia"/>
        </w:rPr>
      </w:pPr>
      <w:r>
        <w:rPr>
          <w:rFonts w:hint="eastAsia"/>
        </w:rPr>
        <w:t>嗣法</w:t>
      </w:r>
      <w:r>
        <w:rPr>
          <w:rFonts w:hint="eastAsia"/>
        </w:rPr>
        <w:t xml:space="preserve"> To succeed to the dharma, or methods, of the master, a term used by the meditative school; </w:t>
      </w:r>
      <w:r>
        <w:rPr>
          <w:rFonts w:hint="eastAsia"/>
        </w:rPr>
        <w:t>傳法</w:t>
      </w:r>
      <w:r>
        <w:rPr>
          <w:rFonts w:hint="eastAsia"/>
        </w:rPr>
        <w:t xml:space="preserve"> is used by the esoteric sect.</w:t>
      </w:r>
    </w:p>
    <w:p w14:paraId="71C76BFD" w14:textId="77777777" w:rsidR="00BF2840" w:rsidRDefault="00BF2840" w:rsidP="00BF2840"/>
    <w:p w14:paraId="0A86CC1D" w14:textId="77777777" w:rsidR="00BF2840" w:rsidRDefault="00BF2840" w:rsidP="00BF2840">
      <w:pPr>
        <w:rPr>
          <w:rFonts w:hint="eastAsia"/>
        </w:rPr>
      </w:pPr>
      <w:r>
        <w:rPr>
          <w:rFonts w:hint="eastAsia"/>
        </w:rPr>
        <w:t>嗢</w:t>
      </w:r>
      <w:r>
        <w:rPr>
          <w:rFonts w:hint="eastAsia"/>
        </w:rPr>
        <w:t xml:space="preserve"> To clear the throat; translit. u, cf. </w:t>
      </w:r>
      <w:r>
        <w:rPr>
          <w:rFonts w:hint="eastAsia"/>
        </w:rPr>
        <w:t>鬱</w:t>
      </w:r>
      <w:r>
        <w:rPr>
          <w:rFonts w:hint="eastAsia"/>
        </w:rPr>
        <w:t xml:space="preserve">, </w:t>
      </w:r>
      <w:r>
        <w:rPr>
          <w:rFonts w:hint="eastAsia"/>
        </w:rPr>
        <w:t>烏</w:t>
      </w:r>
      <w:r>
        <w:rPr>
          <w:rFonts w:hint="eastAsia"/>
        </w:rPr>
        <w:t xml:space="preserve">, </w:t>
      </w:r>
      <w:r>
        <w:rPr>
          <w:rFonts w:hint="eastAsia"/>
        </w:rPr>
        <w:t>溫</w:t>
      </w:r>
      <w:r>
        <w:rPr>
          <w:rFonts w:hint="eastAsia"/>
        </w:rPr>
        <w:t xml:space="preserve">, </w:t>
      </w:r>
      <w:r>
        <w:rPr>
          <w:rFonts w:hint="eastAsia"/>
        </w:rPr>
        <w:t>優</w:t>
      </w:r>
      <w:r>
        <w:rPr>
          <w:rFonts w:hint="eastAsia"/>
        </w:rPr>
        <w:t>.</w:t>
      </w:r>
    </w:p>
    <w:p w14:paraId="70512A1B" w14:textId="77777777" w:rsidR="00BF2840" w:rsidRDefault="00BF2840" w:rsidP="00BF2840"/>
    <w:p w14:paraId="74C94923" w14:textId="77777777" w:rsidR="00BF2840" w:rsidRDefault="00BF2840" w:rsidP="00BF2840">
      <w:pPr>
        <w:rPr>
          <w:rFonts w:hint="eastAsia"/>
        </w:rPr>
      </w:pPr>
      <w:r>
        <w:rPr>
          <w:rFonts w:hint="eastAsia"/>
        </w:rPr>
        <w:t>嗢呾羅</w:t>
      </w:r>
      <w:r>
        <w:rPr>
          <w:rFonts w:hint="eastAsia"/>
        </w:rPr>
        <w:t xml:space="preserve"> (or</w:t>
      </w:r>
      <w:r>
        <w:rPr>
          <w:rFonts w:hint="eastAsia"/>
        </w:rPr>
        <w:t>嗢怛羅</w:t>
      </w:r>
      <w:r>
        <w:rPr>
          <w:rFonts w:hint="eastAsia"/>
        </w:rPr>
        <w:t>) uttar</w:t>
      </w:r>
      <w:r>
        <w:rPr>
          <w:rFonts w:hint="eastAsia"/>
        </w:rPr>
        <w:t>ā</w:t>
      </w:r>
      <w:r>
        <w:rPr>
          <w:rFonts w:hint="eastAsia"/>
        </w:rPr>
        <w:t xml:space="preserve">, tr. by </w:t>
      </w:r>
      <w:r>
        <w:rPr>
          <w:rFonts w:hint="eastAsia"/>
        </w:rPr>
        <w:t>上</w:t>
      </w:r>
      <w:r>
        <w:rPr>
          <w:rFonts w:hint="eastAsia"/>
        </w:rPr>
        <w:t xml:space="preserve"> superior, predominant, above all.</w:t>
      </w:r>
    </w:p>
    <w:p w14:paraId="6907C351" w14:textId="77777777" w:rsidR="00BF2840" w:rsidRDefault="00BF2840" w:rsidP="00BF2840"/>
    <w:p w14:paraId="69DCE126" w14:textId="77777777" w:rsidR="00BF2840" w:rsidRDefault="00BF2840" w:rsidP="00BF2840">
      <w:pPr>
        <w:rPr>
          <w:rFonts w:hint="eastAsia"/>
        </w:rPr>
      </w:pPr>
      <w:r>
        <w:rPr>
          <w:rFonts w:hint="eastAsia"/>
        </w:rPr>
        <w:t>嗢呾羅矩嚕</w:t>
      </w:r>
      <w:r>
        <w:rPr>
          <w:rFonts w:hint="eastAsia"/>
        </w:rPr>
        <w:t xml:space="preserve"> Uttarakuru, one of the four continents, that north of Meru.</w:t>
      </w:r>
    </w:p>
    <w:p w14:paraId="59B67021" w14:textId="77777777" w:rsidR="00BF2840" w:rsidRDefault="00BF2840" w:rsidP="00BF2840"/>
    <w:p w14:paraId="46F88F75" w14:textId="77777777" w:rsidR="00BF2840" w:rsidRDefault="00BF2840" w:rsidP="00BF2840">
      <w:pPr>
        <w:rPr>
          <w:rFonts w:hint="eastAsia"/>
        </w:rPr>
      </w:pPr>
      <w:r>
        <w:rPr>
          <w:rFonts w:hint="eastAsia"/>
        </w:rPr>
        <w:t>嗢呾羅犀那</w:t>
      </w:r>
      <w:r>
        <w:rPr>
          <w:rFonts w:hint="eastAsia"/>
        </w:rPr>
        <w:t xml:space="preserve"> Uttarasena, a king of Udy</w:t>
      </w:r>
      <w:r>
        <w:rPr>
          <w:rFonts w:hint="eastAsia"/>
        </w:rPr>
        <w:t>ā</w:t>
      </w:r>
      <w:r>
        <w:rPr>
          <w:rFonts w:hint="eastAsia"/>
        </w:rPr>
        <w:t xml:space="preserve">na who obtained part of </w:t>
      </w:r>
      <w:r>
        <w:rPr>
          <w:rFonts w:ascii="Cambria" w:hAnsi="Cambria" w:cs="Cambria"/>
        </w:rPr>
        <w:t>Ś</w:t>
      </w:r>
      <w:r>
        <w:rPr>
          <w:rFonts w:ascii="等线" w:eastAsia="等线" w:hAnsi="等线" w:cs="等线" w:hint="eastAsia"/>
        </w:rPr>
        <w:t>ā</w:t>
      </w:r>
      <w:r>
        <w:rPr>
          <w:rFonts w:hint="eastAsia"/>
        </w:rPr>
        <w:t>kyamuni's relics.</w:t>
      </w:r>
    </w:p>
    <w:p w14:paraId="48A463CE" w14:textId="77777777" w:rsidR="00BF2840" w:rsidRDefault="00BF2840" w:rsidP="00BF2840"/>
    <w:p w14:paraId="6595A9AE" w14:textId="77777777" w:rsidR="00BF2840" w:rsidRDefault="00BF2840" w:rsidP="00BF2840">
      <w:r>
        <w:rPr>
          <w:rFonts w:hint="eastAsia"/>
        </w:rPr>
        <w:t>嗢呾羅頞沙荼</w:t>
      </w:r>
      <w:r>
        <w:t xml:space="preserve"> Uttarāṣāḍhā, the nakṣatra presiding over the second half of the 4th month, 'the month in which Śākyamuni was conceived.' Eitel.</w:t>
      </w:r>
    </w:p>
    <w:p w14:paraId="399B5BDE" w14:textId="77777777" w:rsidR="00BF2840" w:rsidRDefault="00BF2840" w:rsidP="00BF2840"/>
    <w:p w14:paraId="18201D75" w14:textId="77777777" w:rsidR="00BF2840" w:rsidRDefault="00BF2840" w:rsidP="00BF2840">
      <w:pPr>
        <w:rPr>
          <w:rFonts w:hint="eastAsia"/>
        </w:rPr>
      </w:pPr>
      <w:r>
        <w:rPr>
          <w:rFonts w:hint="eastAsia"/>
        </w:rPr>
        <w:t>嗢尸羅</w:t>
      </w:r>
      <w:r>
        <w:rPr>
          <w:rFonts w:hint="eastAsia"/>
        </w:rPr>
        <w:t xml:space="preserve"> u</w:t>
      </w:r>
      <w:r>
        <w:rPr>
          <w:rFonts w:ascii="Cambria" w:hAnsi="Cambria" w:cs="Cambria"/>
        </w:rPr>
        <w:t>ś</w:t>
      </w:r>
      <w:r>
        <w:rPr>
          <w:rFonts w:ascii="等线" w:eastAsia="等线" w:hAnsi="等线" w:cs="等线" w:hint="eastAsia"/>
        </w:rPr>
        <w:t>ī</w:t>
      </w:r>
      <w:r>
        <w:rPr>
          <w:rFonts w:hint="eastAsia"/>
        </w:rPr>
        <w:t>ra, fragrant root of Andropogon muricatus.</w:t>
      </w:r>
    </w:p>
    <w:p w14:paraId="2316C1C3" w14:textId="77777777" w:rsidR="00BF2840" w:rsidRDefault="00BF2840" w:rsidP="00BF2840"/>
    <w:p w14:paraId="3B14086B" w14:textId="77777777" w:rsidR="00BF2840" w:rsidRDefault="00BF2840" w:rsidP="00BF2840">
      <w:r>
        <w:rPr>
          <w:rFonts w:hint="eastAsia"/>
        </w:rPr>
        <w:lastRenderedPageBreak/>
        <w:t>嗢屈竹迦</w:t>
      </w:r>
      <w:r>
        <w:t xml:space="preserve"> </w:t>
      </w:r>
      <w:r>
        <w:rPr>
          <w:rFonts w:hint="eastAsia"/>
        </w:rPr>
        <w:t>嗢倶吒</w:t>
      </w:r>
      <w:r>
        <w:t xml:space="preserve"> utkuṭukāsana, v. </w:t>
      </w:r>
      <w:r>
        <w:rPr>
          <w:rFonts w:hint="eastAsia"/>
        </w:rPr>
        <w:t>結跏</w:t>
      </w:r>
      <w:r>
        <w:t xml:space="preserve"> to squat on the heels.</w:t>
      </w:r>
    </w:p>
    <w:p w14:paraId="0A93BBA7" w14:textId="77777777" w:rsidR="00BF2840" w:rsidRDefault="00BF2840" w:rsidP="00BF2840"/>
    <w:p w14:paraId="6092B3C8" w14:textId="77777777" w:rsidR="00BF2840" w:rsidRDefault="00BF2840" w:rsidP="00BF2840">
      <w:r>
        <w:rPr>
          <w:rFonts w:hint="eastAsia"/>
        </w:rPr>
        <w:t>嗢瑟尼沙</w:t>
      </w:r>
      <w:r>
        <w:t xml:space="preserve"> uṣṇīṣa, the protuberance on the Buddha's head, v. </w:t>
      </w:r>
      <w:r>
        <w:rPr>
          <w:rFonts w:hint="eastAsia"/>
        </w:rPr>
        <w:t>烏</w:t>
      </w:r>
      <w:r>
        <w:t>.</w:t>
      </w:r>
    </w:p>
    <w:p w14:paraId="7707EFBF" w14:textId="77777777" w:rsidR="00BF2840" w:rsidRDefault="00BF2840" w:rsidP="00BF2840"/>
    <w:p w14:paraId="06856867" w14:textId="77777777" w:rsidR="00BF2840" w:rsidRDefault="00BF2840" w:rsidP="00BF2840">
      <w:r>
        <w:rPr>
          <w:rFonts w:hint="eastAsia"/>
        </w:rPr>
        <w:t>嗢蹭伽</w:t>
      </w:r>
      <w:r>
        <w:t xml:space="preserve"> utsaṅga, 100,000 trillions, a </w:t>
      </w:r>
      <w:r>
        <w:rPr>
          <w:rFonts w:hint="eastAsia"/>
        </w:rPr>
        <w:t>大嗢蹭伽</w:t>
      </w:r>
      <w:r>
        <w:t xml:space="preserve"> being a quadrillion, v. </w:t>
      </w:r>
      <w:r>
        <w:rPr>
          <w:rFonts w:hint="eastAsia"/>
        </w:rPr>
        <w:t>洛叉</w:t>
      </w:r>
      <w:r>
        <w:t>.</w:t>
      </w:r>
    </w:p>
    <w:p w14:paraId="4702EE31" w14:textId="77777777" w:rsidR="00BF2840" w:rsidRDefault="00BF2840" w:rsidP="00BF2840"/>
    <w:p w14:paraId="56789F2C" w14:textId="77777777" w:rsidR="00BF2840" w:rsidRDefault="00BF2840" w:rsidP="00BF2840">
      <w:pPr>
        <w:rPr>
          <w:rFonts w:hint="eastAsia"/>
        </w:rPr>
      </w:pPr>
      <w:r>
        <w:rPr>
          <w:rFonts w:hint="eastAsia"/>
        </w:rPr>
        <w:t>嗢鉢</w:t>
      </w:r>
      <w:r>
        <w:rPr>
          <w:rFonts w:hint="eastAsia"/>
        </w:rPr>
        <w:t xml:space="preserve"> (</w:t>
      </w:r>
      <w:r>
        <w:rPr>
          <w:rFonts w:hint="eastAsia"/>
        </w:rPr>
        <w:t>嗢鉢羅</w:t>
      </w:r>
      <w:r>
        <w:rPr>
          <w:rFonts w:hint="eastAsia"/>
        </w:rPr>
        <w:t>) utpala, the blue lotus; the 6th cold hell.</w:t>
      </w:r>
    </w:p>
    <w:p w14:paraId="6C7F3EDD" w14:textId="77777777" w:rsidR="00BF2840" w:rsidRDefault="00BF2840" w:rsidP="00BF2840"/>
    <w:p w14:paraId="689B82FE" w14:textId="77777777" w:rsidR="00BF2840" w:rsidRDefault="00BF2840" w:rsidP="00BF2840">
      <w:pPr>
        <w:rPr>
          <w:rFonts w:hint="eastAsia"/>
        </w:rPr>
      </w:pPr>
      <w:r>
        <w:rPr>
          <w:rFonts w:hint="eastAsia"/>
        </w:rPr>
        <w:t>園</w:t>
      </w:r>
      <w:r>
        <w:rPr>
          <w:rFonts w:hint="eastAsia"/>
        </w:rPr>
        <w:t xml:space="preserve"> vih</w:t>
      </w:r>
      <w:r>
        <w:rPr>
          <w:rFonts w:hint="eastAsia"/>
        </w:rPr>
        <w:t>ā</w:t>
      </w:r>
      <w:r>
        <w:rPr>
          <w:rFonts w:hint="eastAsia"/>
        </w:rPr>
        <w:t>ra; place for walking about, pleasure-ground, garden, park.</w:t>
      </w:r>
    </w:p>
    <w:p w14:paraId="30FD3AE4" w14:textId="77777777" w:rsidR="00BF2840" w:rsidRDefault="00BF2840" w:rsidP="00BF2840"/>
    <w:p w14:paraId="7DC916E3" w14:textId="77777777" w:rsidR="00BF2840" w:rsidRDefault="00BF2840" w:rsidP="00BF2840">
      <w:pPr>
        <w:rPr>
          <w:rFonts w:hint="eastAsia"/>
        </w:rPr>
      </w:pPr>
      <w:r>
        <w:rPr>
          <w:rFonts w:hint="eastAsia"/>
        </w:rPr>
        <w:t>園觀</w:t>
      </w:r>
      <w:r>
        <w:rPr>
          <w:rFonts w:hint="eastAsia"/>
        </w:rPr>
        <w:t xml:space="preserve"> A garden look-out, or terrace.</w:t>
      </w:r>
    </w:p>
    <w:p w14:paraId="26800F68" w14:textId="77777777" w:rsidR="00BF2840" w:rsidRDefault="00BF2840" w:rsidP="00BF2840"/>
    <w:p w14:paraId="19DBD5E3" w14:textId="77777777" w:rsidR="00BF2840" w:rsidRDefault="00BF2840" w:rsidP="00BF2840">
      <w:pPr>
        <w:rPr>
          <w:rFonts w:hint="eastAsia"/>
        </w:rPr>
      </w:pPr>
      <w:r>
        <w:rPr>
          <w:rFonts w:hint="eastAsia"/>
        </w:rPr>
        <w:t>園頭</w:t>
      </w:r>
      <w:r>
        <w:rPr>
          <w:rFonts w:hint="eastAsia"/>
        </w:rPr>
        <w:t xml:space="preserve"> A gardener, or head of a monastery-garden, either for pleasure, or for vegetables.</w:t>
      </w:r>
    </w:p>
    <w:p w14:paraId="21A9156C" w14:textId="77777777" w:rsidR="00BF2840" w:rsidRDefault="00BF2840" w:rsidP="00BF2840"/>
    <w:p w14:paraId="6EA78D4C" w14:textId="77777777" w:rsidR="00BF2840" w:rsidRDefault="00BF2840" w:rsidP="00BF2840">
      <w:pPr>
        <w:rPr>
          <w:rFonts w:hint="eastAsia"/>
        </w:rPr>
      </w:pPr>
      <w:r>
        <w:rPr>
          <w:rFonts w:hint="eastAsia"/>
        </w:rPr>
        <w:t>圓</w:t>
      </w:r>
      <w:r>
        <w:rPr>
          <w:rFonts w:hint="eastAsia"/>
        </w:rPr>
        <w:t xml:space="preserve"> Round, all-round, full-orbed, inclusive, all-embracing, whole, perfect, complete.</w:t>
      </w:r>
    </w:p>
    <w:p w14:paraId="2CE49E3D" w14:textId="77777777" w:rsidR="00BF2840" w:rsidRDefault="00BF2840" w:rsidP="00BF2840"/>
    <w:p w14:paraId="599746ED" w14:textId="77777777" w:rsidR="00BF2840" w:rsidRDefault="00BF2840" w:rsidP="00BF2840">
      <w:pPr>
        <w:rPr>
          <w:rFonts w:hint="eastAsia"/>
        </w:rPr>
      </w:pPr>
      <w:r>
        <w:rPr>
          <w:rFonts w:hint="eastAsia"/>
        </w:rPr>
        <w:t>圓乘</w:t>
      </w:r>
      <w:r>
        <w:rPr>
          <w:rFonts w:hint="eastAsia"/>
        </w:rPr>
        <w:t xml:space="preserve"> The all-complete vehicle, the final teaching of Buddha.</w:t>
      </w:r>
    </w:p>
    <w:p w14:paraId="1B88D7DA" w14:textId="77777777" w:rsidR="00BF2840" w:rsidRDefault="00BF2840" w:rsidP="00BF2840"/>
    <w:p w14:paraId="6BCD934B" w14:textId="77777777" w:rsidR="00BF2840" w:rsidRDefault="00BF2840" w:rsidP="00BF2840">
      <w:pPr>
        <w:rPr>
          <w:rFonts w:hint="eastAsia"/>
        </w:rPr>
      </w:pPr>
      <w:r>
        <w:rPr>
          <w:rFonts w:hint="eastAsia"/>
        </w:rPr>
        <w:t>圓信</w:t>
      </w:r>
      <w:r>
        <w:rPr>
          <w:rFonts w:hint="eastAsia"/>
        </w:rPr>
        <w:t xml:space="preserve"> Complete faith; the faith of the 'perfect' school. A Tiantai doctrine that a moment's faith embraces the universe.</w:t>
      </w:r>
    </w:p>
    <w:p w14:paraId="4898A0ED" w14:textId="77777777" w:rsidR="00BF2840" w:rsidRDefault="00BF2840" w:rsidP="00BF2840"/>
    <w:p w14:paraId="22628788" w14:textId="77777777" w:rsidR="00BF2840" w:rsidRDefault="00BF2840" w:rsidP="00BF2840">
      <w:pPr>
        <w:rPr>
          <w:rFonts w:hint="eastAsia"/>
        </w:rPr>
      </w:pPr>
      <w:r>
        <w:rPr>
          <w:rFonts w:hint="eastAsia"/>
        </w:rPr>
        <w:t>圓修</w:t>
      </w:r>
      <w:r>
        <w:rPr>
          <w:rFonts w:hint="eastAsia"/>
        </w:rPr>
        <w:t xml:space="preserve"> (1) TO observe the complete Tiantai meditation, at one and the same time to comprehend the three ideas of </w:t>
      </w:r>
      <w:r>
        <w:rPr>
          <w:rFonts w:hint="eastAsia"/>
        </w:rPr>
        <w:t>空假中</w:t>
      </w:r>
      <w:r>
        <w:rPr>
          <w:rFonts w:hint="eastAsia"/>
        </w:rPr>
        <w:t xml:space="preserve"> q.v. (2) To keep all the commandments perfectly.</w:t>
      </w:r>
    </w:p>
    <w:p w14:paraId="38F6214E" w14:textId="77777777" w:rsidR="00BF2840" w:rsidRDefault="00BF2840" w:rsidP="00BF2840"/>
    <w:p w14:paraId="55689051" w14:textId="77777777" w:rsidR="00BF2840" w:rsidRDefault="00BF2840" w:rsidP="00BF2840">
      <w:pPr>
        <w:rPr>
          <w:rFonts w:hint="eastAsia"/>
        </w:rPr>
      </w:pPr>
      <w:r>
        <w:rPr>
          <w:rFonts w:hint="eastAsia"/>
        </w:rPr>
        <w:t>圓位</w:t>
      </w:r>
      <w:r>
        <w:rPr>
          <w:rFonts w:hint="eastAsia"/>
        </w:rPr>
        <w:t xml:space="preserve"> The perfect status, the position of the 'perfect' school, perfect unity which embraces all diversity.</w:t>
      </w:r>
    </w:p>
    <w:p w14:paraId="27754B3E" w14:textId="77777777" w:rsidR="00BF2840" w:rsidRDefault="00BF2840" w:rsidP="00BF2840"/>
    <w:p w14:paraId="59D45EDE" w14:textId="77777777" w:rsidR="00BF2840" w:rsidRDefault="00BF2840" w:rsidP="00BF2840">
      <w:pPr>
        <w:rPr>
          <w:rFonts w:hint="eastAsia"/>
        </w:rPr>
      </w:pPr>
      <w:r>
        <w:rPr>
          <w:rFonts w:hint="eastAsia"/>
        </w:rPr>
        <w:t>圓光</w:t>
      </w:r>
      <w:r>
        <w:rPr>
          <w:rFonts w:hint="eastAsia"/>
        </w:rPr>
        <w:t xml:space="preserve"> The halo surrounding the head of a Buddha, etc.</w:t>
      </w:r>
    </w:p>
    <w:p w14:paraId="43484037" w14:textId="77777777" w:rsidR="00BF2840" w:rsidRDefault="00BF2840" w:rsidP="00BF2840"/>
    <w:p w14:paraId="45D46874" w14:textId="77777777" w:rsidR="00BF2840" w:rsidRDefault="00BF2840" w:rsidP="00BF2840">
      <w:pPr>
        <w:rPr>
          <w:rFonts w:hint="eastAsia"/>
        </w:rPr>
      </w:pPr>
      <w:r>
        <w:rPr>
          <w:rFonts w:hint="eastAsia"/>
        </w:rPr>
        <w:lastRenderedPageBreak/>
        <w:t>圓佛</w:t>
      </w:r>
      <w:r>
        <w:rPr>
          <w:rFonts w:hint="eastAsia"/>
        </w:rPr>
        <w:t xml:space="preserve"> The Buddha of the 'perfect' school, the perfect pan-Buddha embracing all things in every direction; the dharmak</w:t>
      </w:r>
      <w:r>
        <w:rPr>
          <w:rFonts w:hint="eastAsia"/>
        </w:rPr>
        <w:t>ā</w:t>
      </w:r>
      <w:r>
        <w:rPr>
          <w:rFonts w:hint="eastAsia"/>
        </w:rPr>
        <w:t xml:space="preserve">ya; Vairocana, identified with </w:t>
      </w:r>
      <w:r>
        <w:rPr>
          <w:rFonts w:ascii="Cambria" w:hAnsi="Cambria" w:cs="Cambria"/>
        </w:rPr>
        <w:t>Ś</w:t>
      </w:r>
      <w:r>
        <w:rPr>
          <w:rFonts w:ascii="等线" w:eastAsia="等线" w:hAnsi="等线" w:cs="等线" w:hint="eastAsia"/>
        </w:rPr>
        <w:t>ā</w:t>
      </w:r>
      <w:r>
        <w:rPr>
          <w:rFonts w:hint="eastAsia"/>
        </w:rPr>
        <w:t>kyamuni.</w:t>
      </w:r>
    </w:p>
    <w:p w14:paraId="00B80841" w14:textId="77777777" w:rsidR="00BF2840" w:rsidRDefault="00BF2840" w:rsidP="00BF2840"/>
    <w:p w14:paraId="2F215E7C" w14:textId="77777777" w:rsidR="00BF2840" w:rsidRDefault="00BF2840" w:rsidP="00BF2840">
      <w:r>
        <w:rPr>
          <w:rFonts w:hint="eastAsia"/>
        </w:rPr>
        <w:t>圓凝</w:t>
      </w:r>
      <w:r>
        <w:t xml:space="preserve"> Complete crystallization, or formation, i.e. perfect nirvāṇa.</w:t>
      </w:r>
    </w:p>
    <w:p w14:paraId="2E328FB8" w14:textId="77777777" w:rsidR="00BF2840" w:rsidRDefault="00BF2840" w:rsidP="00BF2840"/>
    <w:p w14:paraId="64C04E8F" w14:textId="77777777" w:rsidR="00BF2840" w:rsidRDefault="00BF2840" w:rsidP="00BF2840">
      <w:pPr>
        <w:rPr>
          <w:rFonts w:hint="eastAsia"/>
        </w:rPr>
      </w:pPr>
      <w:r>
        <w:rPr>
          <w:rFonts w:hint="eastAsia"/>
        </w:rPr>
        <w:t>圓合</w:t>
      </w:r>
      <w:r>
        <w:rPr>
          <w:rFonts w:hint="eastAsia"/>
        </w:rPr>
        <w:t xml:space="preserve"> All-embracing, all inclusive.</w:t>
      </w:r>
    </w:p>
    <w:p w14:paraId="4092BBCC" w14:textId="77777777" w:rsidR="00BF2840" w:rsidRDefault="00BF2840" w:rsidP="00BF2840"/>
    <w:p w14:paraId="583B5C39" w14:textId="77777777" w:rsidR="00BF2840" w:rsidRDefault="00BF2840" w:rsidP="00BF2840">
      <w:r>
        <w:rPr>
          <w:rFonts w:hint="eastAsia"/>
        </w:rPr>
        <w:t>圓壇</w:t>
      </w:r>
      <w:r>
        <w:t xml:space="preserve"> Round altar; a complete group of objects of worship, a maṇḍala.</w:t>
      </w:r>
    </w:p>
    <w:p w14:paraId="784DCBBF" w14:textId="77777777" w:rsidR="00BF2840" w:rsidRDefault="00BF2840" w:rsidP="00BF2840"/>
    <w:p w14:paraId="5B8E64CF" w14:textId="77777777" w:rsidR="00BF2840" w:rsidRDefault="00BF2840" w:rsidP="00BF2840">
      <w:pPr>
        <w:rPr>
          <w:rFonts w:hint="eastAsia"/>
        </w:rPr>
      </w:pPr>
      <w:r>
        <w:rPr>
          <w:rFonts w:hint="eastAsia"/>
        </w:rPr>
        <w:t>圓妙</w:t>
      </w:r>
      <w:r>
        <w:rPr>
          <w:rFonts w:hint="eastAsia"/>
        </w:rPr>
        <w:t xml:space="preserve"> The mystery of the 'perfect' school, i.e. the complete harmony of </w:t>
      </w:r>
      <w:r>
        <w:rPr>
          <w:rFonts w:hint="eastAsia"/>
        </w:rPr>
        <w:t>空假中</w:t>
      </w:r>
      <w:r>
        <w:rPr>
          <w:rFonts w:hint="eastAsia"/>
        </w:rPr>
        <w:t xml:space="preserve"> noumenon, phenomenon, and the middle way.</w:t>
      </w:r>
    </w:p>
    <w:p w14:paraId="00BE2DF3" w14:textId="77777777" w:rsidR="00BF2840" w:rsidRDefault="00BF2840" w:rsidP="00BF2840"/>
    <w:p w14:paraId="1AF5611A" w14:textId="77777777" w:rsidR="00BF2840" w:rsidRDefault="00BF2840" w:rsidP="00BF2840">
      <w:pPr>
        <w:rPr>
          <w:rFonts w:hint="eastAsia"/>
        </w:rPr>
      </w:pPr>
      <w:r>
        <w:rPr>
          <w:rFonts w:hint="eastAsia"/>
        </w:rPr>
        <w:t>圓宗</w:t>
      </w:r>
      <w:r>
        <w:rPr>
          <w:rFonts w:hint="eastAsia"/>
        </w:rPr>
        <w:t xml:space="preserve"> The sect of the complete or final Buddha-truth, i.e. Tiantai; cf. </w:t>
      </w:r>
      <w:r>
        <w:rPr>
          <w:rFonts w:hint="eastAsia"/>
        </w:rPr>
        <w:t>圓教</w:t>
      </w:r>
      <w:r>
        <w:rPr>
          <w:rFonts w:hint="eastAsia"/>
        </w:rPr>
        <w:t>.</w:t>
      </w:r>
    </w:p>
    <w:p w14:paraId="529AE129" w14:textId="77777777" w:rsidR="00BF2840" w:rsidRDefault="00BF2840" w:rsidP="00BF2840"/>
    <w:p w14:paraId="1ABCC883" w14:textId="77777777" w:rsidR="00BF2840" w:rsidRDefault="00BF2840" w:rsidP="00BF2840">
      <w:pPr>
        <w:rPr>
          <w:rFonts w:hint="eastAsia"/>
        </w:rPr>
      </w:pPr>
      <w:r>
        <w:rPr>
          <w:rFonts w:hint="eastAsia"/>
        </w:rPr>
        <w:t>圓密</w:t>
      </w:r>
      <w:r>
        <w:rPr>
          <w:rFonts w:hint="eastAsia"/>
        </w:rPr>
        <w:t xml:space="preserve"> The complete teaching of Tiantai and the esoteric teaching. Also, the harmony of both as one.</w:t>
      </w:r>
    </w:p>
    <w:p w14:paraId="576506E1" w14:textId="77777777" w:rsidR="00BF2840" w:rsidRDefault="00BF2840" w:rsidP="00BF2840"/>
    <w:p w14:paraId="59C5D5E8" w14:textId="77777777" w:rsidR="00BF2840" w:rsidRDefault="00BF2840" w:rsidP="00BF2840">
      <w:r>
        <w:rPr>
          <w:rFonts w:hint="eastAsia"/>
        </w:rPr>
        <w:t>圓寂</w:t>
      </w:r>
      <w:r>
        <w:t xml:space="preserve"> Perfect rest, i.e. parinirvāṇa; the perfection of all virtue and the elimination of all evil, release from the miseries of transmigration and entrance into the fullest joy.</w:t>
      </w:r>
    </w:p>
    <w:p w14:paraId="15ABFBE7" w14:textId="77777777" w:rsidR="00BF2840" w:rsidRDefault="00BF2840" w:rsidP="00BF2840"/>
    <w:p w14:paraId="01EB7F80" w14:textId="77777777" w:rsidR="00BF2840" w:rsidRDefault="00BF2840" w:rsidP="00BF2840">
      <w:r>
        <w:t>[397]</w:t>
      </w:r>
    </w:p>
    <w:p w14:paraId="4286F5EA" w14:textId="77777777" w:rsidR="00BF2840" w:rsidRDefault="00BF2840" w:rsidP="00BF2840"/>
    <w:p w14:paraId="4E94F67D" w14:textId="77777777" w:rsidR="00BF2840" w:rsidRDefault="00BF2840" w:rsidP="00BF2840">
      <w:pPr>
        <w:rPr>
          <w:rFonts w:hint="eastAsia"/>
        </w:rPr>
      </w:pPr>
      <w:r>
        <w:rPr>
          <w:rFonts w:hint="eastAsia"/>
        </w:rPr>
        <w:t>圓實</w:t>
      </w:r>
      <w:r>
        <w:rPr>
          <w:rFonts w:hint="eastAsia"/>
        </w:rPr>
        <w:t xml:space="preserve"> Perfect reality; the Tiantai perfect doctrine which enables one to attain reality or Buddhahood at once.</w:t>
      </w:r>
    </w:p>
    <w:p w14:paraId="43C0FA25" w14:textId="77777777" w:rsidR="00BF2840" w:rsidRDefault="00BF2840" w:rsidP="00BF2840"/>
    <w:p w14:paraId="5D492406" w14:textId="77777777" w:rsidR="00BF2840" w:rsidRDefault="00BF2840" w:rsidP="00BF2840">
      <w:r>
        <w:rPr>
          <w:rFonts w:hint="eastAsia"/>
        </w:rPr>
        <w:t>圓心</w:t>
      </w:r>
      <w:r>
        <w:t xml:space="preserve"> The perfect mind, the mind that seeks perfection, i.e. nirvāṇa.</w:t>
      </w:r>
    </w:p>
    <w:p w14:paraId="59F7D810" w14:textId="77777777" w:rsidR="00BF2840" w:rsidRDefault="00BF2840" w:rsidP="00BF2840"/>
    <w:p w14:paraId="1428CE82" w14:textId="77777777" w:rsidR="00BF2840" w:rsidRDefault="00BF2840" w:rsidP="00BF2840">
      <w:pPr>
        <w:rPr>
          <w:rFonts w:hint="eastAsia"/>
        </w:rPr>
      </w:pPr>
      <w:r>
        <w:rPr>
          <w:rFonts w:hint="eastAsia"/>
        </w:rPr>
        <w:t>圓悟</w:t>
      </w:r>
      <w:r>
        <w:rPr>
          <w:rFonts w:hint="eastAsia"/>
        </w:rPr>
        <w:t xml:space="preserve"> Completely to apprehend the truth. In Tiantai, the complete apprehension at the same time of noumenon, phenomenon, and the middle way.</w:t>
      </w:r>
    </w:p>
    <w:p w14:paraId="7C870BE4" w14:textId="77777777" w:rsidR="00BF2840" w:rsidRDefault="00BF2840" w:rsidP="00BF2840"/>
    <w:p w14:paraId="63E032A5" w14:textId="77777777" w:rsidR="00BF2840" w:rsidRDefault="00BF2840" w:rsidP="00BF2840">
      <w:pPr>
        <w:rPr>
          <w:rFonts w:hint="eastAsia"/>
        </w:rPr>
      </w:pPr>
      <w:r>
        <w:rPr>
          <w:rFonts w:hint="eastAsia"/>
        </w:rPr>
        <w:lastRenderedPageBreak/>
        <w:t>圓成</w:t>
      </w:r>
      <w:r>
        <w:rPr>
          <w:rFonts w:hint="eastAsia"/>
        </w:rPr>
        <w:t xml:space="preserve"> Complete perfection.</w:t>
      </w:r>
    </w:p>
    <w:p w14:paraId="2B03D7DB" w14:textId="77777777" w:rsidR="00BF2840" w:rsidRDefault="00BF2840" w:rsidP="00BF2840"/>
    <w:p w14:paraId="4D7CC652" w14:textId="77777777" w:rsidR="00BF2840" w:rsidRDefault="00BF2840" w:rsidP="00BF2840">
      <w:pPr>
        <w:rPr>
          <w:rFonts w:hint="eastAsia"/>
        </w:rPr>
      </w:pPr>
      <w:r>
        <w:rPr>
          <w:rFonts w:hint="eastAsia"/>
        </w:rPr>
        <w:t>圓成實性</w:t>
      </w:r>
      <w:r>
        <w:rPr>
          <w:rFonts w:hint="eastAsia"/>
        </w:rPr>
        <w:t xml:space="preserve"> The perfect true nature, absolute reality, the bh</w:t>
      </w:r>
      <w:r>
        <w:rPr>
          <w:rFonts w:hint="eastAsia"/>
        </w:rPr>
        <w:t>ū</w:t>
      </w:r>
      <w:r>
        <w:rPr>
          <w:rFonts w:hint="eastAsia"/>
        </w:rPr>
        <w:t>tatathat</w:t>
      </w:r>
      <w:r>
        <w:rPr>
          <w:rFonts w:hint="eastAsia"/>
        </w:rPr>
        <w:t>ā</w:t>
      </w:r>
      <w:r>
        <w:rPr>
          <w:rFonts w:hint="eastAsia"/>
        </w:rPr>
        <w:t>.</w:t>
      </w:r>
    </w:p>
    <w:p w14:paraId="46D128DB" w14:textId="77777777" w:rsidR="00BF2840" w:rsidRDefault="00BF2840" w:rsidP="00BF2840"/>
    <w:p w14:paraId="61193711" w14:textId="77777777" w:rsidR="00BF2840" w:rsidRDefault="00BF2840" w:rsidP="00BF2840">
      <w:pPr>
        <w:rPr>
          <w:rFonts w:hint="eastAsia"/>
        </w:rPr>
      </w:pPr>
      <w:r>
        <w:rPr>
          <w:rFonts w:hint="eastAsia"/>
        </w:rPr>
        <w:t>圓戒</w:t>
      </w:r>
      <w:r>
        <w:rPr>
          <w:rFonts w:hint="eastAsia"/>
        </w:rPr>
        <w:t xml:space="preserve"> v. </w:t>
      </w:r>
      <w:r>
        <w:rPr>
          <w:rFonts w:hint="eastAsia"/>
        </w:rPr>
        <w:t>圓頓戒</w:t>
      </w:r>
      <w:r>
        <w:rPr>
          <w:rFonts w:hint="eastAsia"/>
        </w:rPr>
        <w:t>.</w:t>
      </w:r>
    </w:p>
    <w:p w14:paraId="1F627B64" w14:textId="77777777" w:rsidR="00BF2840" w:rsidRDefault="00BF2840" w:rsidP="00BF2840"/>
    <w:p w14:paraId="20247A9B" w14:textId="77777777" w:rsidR="00BF2840" w:rsidRDefault="00BF2840" w:rsidP="00BF2840">
      <w:pPr>
        <w:rPr>
          <w:rFonts w:hint="eastAsia"/>
        </w:rPr>
      </w:pPr>
      <w:r>
        <w:rPr>
          <w:rFonts w:hint="eastAsia"/>
        </w:rPr>
        <w:t>圓教</w:t>
      </w:r>
      <w:r>
        <w:rPr>
          <w:rFonts w:hint="eastAsia"/>
        </w:rPr>
        <w:t xml:space="preserve"> The complete, perfect, or comprehensive doctrine; the school or sect of Mah</w:t>
      </w:r>
      <w:r>
        <w:rPr>
          <w:rFonts w:hint="eastAsia"/>
        </w:rPr>
        <w:t>ā</w:t>
      </w:r>
      <w:r>
        <w:rPr>
          <w:rFonts w:hint="eastAsia"/>
        </w:rPr>
        <w:t>y</w:t>
      </w:r>
      <w:r>
        <w:rPr>
          <w:rFonts w:hint="eastAsia"/>
        </w:rPr>
        <w:t>ā</w:t>
      </w:r>
      <w:r>
        <w:rPr>
          <w:rFonts w:hint="eastAsia"/>
        </w:rPr>
        <w:t xml:space="preserve">na which represents it. The term has had three references. The first was by </w:t>
      </w:r>
      <w:r>
        <w:rPr>
          <w:rFonts w:hint="eastAsia"/>
        </w:rPr>
        <w:t>光統</w:t>
      </w:r>
      <w:r>
        <w:rPr>
          <w:rFonts w:hint="eastAsia"/>
        </w:rPr>
        <w:t xml:space="preserve"> Guangtong of the Later Wei, sixth century, who defined three schools, </w:t>
      </w:r>
      <w:r>
        <w:rPr>
          <w:rFonts w:hint="eastAsia"/>
        </w:rPr>
        <w:t>漸</w:t>
      </w:r>
      <w:r>
        <w:rPr>
          <w:rFonts w:hint="eastAsia"/>
        </w:rPr>
        <w:t xml:space="preserve"> gradual, </w:t>
      </w:r>
      <w:r>
        <w:rPr>
          <w:rFonts w:hint="eastAsia"/>
        </w:rPr>
        <w:t>頓</w:t>
      </w:r>
      <w:r>
        <w:rPr>
          <w:rFonts w:hint="eastAsia"/>
        </w:rPr>
        <w:t xml:space="preserve"> immediate, and </w:t>
      </w:r>
      <w:r>
        <w:rPr>
          <w:rFonts w:hint="eastAsia"/>
        </w:rPr>
        <w:t>圓</w:t>
      </w:r>
      <w:r>
        <w:rPr>
          <w:rFonts w:hint="eastAsia"/>
        </w:rPr>
        <w:t xml:space="preserve"> inclusive or complete. The Tiantai called its fourth section the inclusive, complete, or perfect teaching </w:t>
      </w:r>
      <w:r>
        <w:rPr>
          <w:rFonts w:hint="eastAsia"/>
        </w:rPr>
        <w:t>圓</w:t>
      </w:r>
      <w:r>
        <w:rPr>
          <w:rFonts w:hint="eastAsia"/>
        </w:rPr>
        <w:t xml:space="preserve">, the other three being </w:t>
      </w:r>
      <w:r>
        <w:rPr>
          <w:rFonts w:hint="eastAsia"/>
        </w:rPr>
        <w:t>三藏</w:t>
      </w:r>
      <w:r>
        <w:rPr>
          <w:rFonts w:hint="eastAsia"/>
        </w:rPr>
        <w:t xml:space="preserve"> H</w:t>
      </w:r>
      <w:r>
        <w:rPr>
          <w:rFonts w:hint="eastAsia"/>
        </w:rPr>
        <w:t>ī</w:t>
      </w:r>
      <w:r>
        <w:rPr>
          <w:rFonts w:hint="eastAsia"/>
        </w:rPr>
        <w:t>nay</w:t>
      </w:r>
      <w:r>
        <w:rPr>
          <w:rFonts w:hint="eastAsia"/>
        </w:rPr>
        <w:t>ā</w:t>
      </w:r>
      <w:r>
        <w:rPr>
          <w:rFonts w:hint="eastAsia"/>
        </w:rPr>
        <w:t xml:space="preserve">na, </w:t>
      </w:r>
      <w:r>
        <w:rPr>
          <w:rFonts w:hint="eastAsia"/>
        </w:rPr>
        <w:t>通</w:t>
      </w:r>
      <w:r>
        <w:rPr>
          <w:rFonts w:hint="eastAsia"/>
        </w:rPr>
        <w:t xml:space="preserve"> Mah</w:t>
      </w:r>
      <w:r>
        <w:rPr>
          <w:rFonts w:hint="eastAsia"/>
        </w:rPr>
        <w:t>ā</w:t>
      </w:r>
      <w:r>
        <w:rPr>
          <w:rFonts w:hint="eastAsia"/>
        </w:rPr>
        <w:t>y</w:t>
      </w:r>
      <w:r>
        <w:rPr>
          <w:rFonts w:hint="eastAsia"/>
        </w:rPr>
        <w:t>ā</w:t>
      </w:r>
      <w:r>
        <w:rPr>
          <w:rFonts w:hint="eastAsia"/>
        </w:rPr>
        <w:t>na-cum-H</w:t>
      </w:r>
      <w:r>
        <w:rPr>
          <w:rFonts w:hint="eastAsia"/>
        </w:rPr>
        <w:t>ī</w:t>
      </w:r>
      <w:r>
        <w:rPr>
          <w:rFonts w:hint="eastAsia"/>
        </w:rPr>
        <w:t>nay</w:t>
      </w:r>
      <w:r>
        <w:rPr>
          <w:rFonts w:hint="eastAsia"/>
        </w:rPr>
        <w:t>ā</w:t>
      </w:r>
      <w:r>
        <w:rPr>
          <w:rFonts w:hint="eastAsia"/>
        </w:rPr>
        <w:t xml:space="preserve">na, </w:t>
      </w:r>
      <w:r>
        <w:rPr>
          <w:rFonts w:hint="eastAsia"/>
        </w:rPr>
        <w:t>別</w:t>
      </w:r>
      <w:r>
        <w:rPr>
          <w:rFonts w:hint="eastAsia"/>
        </w:rPr>
        <w:t xml:space="preserve"> Mah</w:t>
      </w:r>
      <w:r>
        <w:rPr>
          <w:rFonts w:hint="eastAsia"/>
        </w:rPr>
        <w:t>ā</w:t>
      </w:r>
      <w:r>
        <w:rPr>
          <w:rFonts w:hint="eastAsia"/>
        </w:rPr>
        <w:t>y</w:t>
      </w:r>
      <w:r>
        <w:rPr>
          <w:rFonts w:hint="eastAsia"/>
        </w:rPr>
        <w:t>ā</w:t>
      </w:r>
      <w:r>
        <w:rPr>
          <w:rFonts w:hint="eastAsia"/>
        </w:rPr>
        <w:t xml:space="preserve">na. The Huayan so called its fifth section, i.e. </w:t>
      </w:r>
      <w:r>
        <w:rPr>
          <w:rFonts w:hint="eastAsia"/>
        </w:rPr>
        <w:t>小乘</w:t>
      </w:r>
      <w:r>
        <w:rPr>
          <w:rFonts w:hint="eastAsia"/>
        </w:rPr>
        <w:t xml:space="preserve">; </w:t>
      </w:r>
      <w:r>
        <w:rPr>
          <w:rFonts w:hint="eastAsia"/>
        </w:rPr>
        <w:t>大乘始</w:t>
      </w:r>
      <w:r>
        <w:rPr>
          <w:rFonts w:hint="eastAsia"/>
        </w:rPr>
        <w:t xml:space="preserve">; </w:t>
      </w:r>
      <w:r>
        <w:rPr>
          <w:rFonts w:hint="eastAsia"/>
        </w:rPr>
        <w:t>大乘終</w:t>
      </w:r>
      <w:r>
        <w:rPr>
          <w:rFonts w:hint="eastAsia"/>
        </w:rPr>
        <w:t xml:space="preserve">; </w:t>
      </w:r>
      <w:r>
        <w:rPr>
          <w:rFonts w:hint="eastAsia"/>
        </w:rPr>
        <w:t>頓</w:t>
      </w:r>
      <w:r>
        <w:rPr>
          <w:rFonts w:hint="eastAsia"/>
        </w:rPr>
        <w:t xml:space="preserve"> and </w:t>
      </w:r>
      <w:r>
        <w:rPr>
          <w:rFonts w:hint="eastAsia"/>
        </w:rPr>
        <w:t>圓</w:t>
      </w:r>
      <w:r>
        <w:rPr>
          <w:rFonts w:hint="eastAsia"/>
        </w:rPr>
        <w:t xml:space="preserve">. It is the Tiantai version that is in general acceptance, defined as a perfect whole and as complete in its parts; for the whole is the absolute and its parts are therefore the absolute; the two may be called noumenon and phenomenon, or </w:t>
      </w:r>
      <w:r>
        <w:rPr>
          <w:rFonts w:hint="eastAsia"/>
        </w:rPr>
        <w:t>空</w:t>
      </w:r>
      <w:r>
        <w:rPr>
          <w:rFonts w:hint="eastAsia"/>
        </w:rPr>
        <w:t xml:space="preserve"> and </w:t>
      </w:r>
      <w:r>
        <w:rPr>
          <w:rFonts w:hint="eastAsia"/>
        </w:rPr>
        <w:t>假</w:t>
      </w:r>
      <w:r>
        <w:rPr>
          <w:rFonts w:hint="eastAsia"/>
        </w:rPr>
        <w:t xml:space="preserve"> (or </w:t>
      </w:r>
      <w:r>
        <w:rPr>
          <w:rFonts w:hint="eastAsia"/>
        </w:rPr>
        <w:t>俗</w:t>
      </w:r>
      <w:r>
        <w:rPr>
          <w:rFonts w:hint="eastAsia"/>
        </w:rPr>
        <w:t xml:space="preserve">), but in reality they are one, i.e. the </w:t>
      </w:r>
      <w:r>
        <w:rPr>
          <w:rFonts w:hint="eastAsia"/>
        </w:rPr>
        <w:t>中</w:t>
      </w:r>
      <w:r>
        <w:rPr>
          <w:rFonts w:hint="eastAsia"/>
        </w:rPr>
        <w:t xml:space="preserve"> medial condition. To conceive these three as a whole is the Tiantai inclusive or 'perfect' doctrine. The Huayan 'perfect' doctrine also taught that unity and differentiation, or absolute and relative, were one, a similar doctrine to that of the identity of contraries. In Tiantai teaching the harmony is due to its underlying unity; its completeness to the permeation of this unity in all phenomena; these two are united in the medial </w:t>
      </w:r>
      <w:r>
        <w:rPr>
          <w:rFonts w:hint="eastAsia"/>
        </w:rPr>
        <w:t>中</w:t>
      </w:r>
      <w:r>
        <w:rPr>
          <w:rFonts w:hint="eastAsia"/>
        </w:rPr>
        <w:t xml:space="preserve"> principle; to comprehend these three principles at one and the same time is the complete, all-containing, or 'perfect' doctrine of Tiantai. There are other definitions of the all-inclusive doctrine, e.g. the eight complete things, complete in teaching, principles, knowledge, etc. </w:t>
      </w:r>
      <w:r>
        <w:rPr>
          <w:rFonts w:hint="eastAsia"/>
        </w:rPr>
        <w:t>圓教四門</w:t>
      </w:r>
      <w:r>
        <w:rPr>
          <w:rFonts w:hint="eastAsia"/>
        </w:rPr>
        <w:t xml:space="preserve"> v. </w:t>
      </w:r>
      <w:r>
        <w:rPr>
          <w:rFonts w:hint="eastAsia"/>
        </w:rPr>
        <w:t>四門</w:t>
      </w:r>
      <w:r>
        <w:rPr>
          <w:rFonts w:hint="eastAsia"/>
        </w:rPr>
        <w:t>.</w:t>
      </w:r>
    </w:p>
    <w:p w14:paraId="32804687" w14:textId="77777777" w:rsidR="00BF2840" w:rsidRDefault="00BF2840" w:rsidP="00BF2840"/>
    <w:p w14:paraId="7E1E880C" w14:textId="77777777" w:rsidR="00BF2840" w:rsidRDefault="00BF2840" w:rsidP="00BF2840">
      <w:pPr>
        <w:rPr>
          <w:rFonts w:hint="eastAsia"/>
        </w:rPr>
      </w:pPr>
      <w:r>
        <w:rPr>
          <w:rFonts w:hint="eastAsia"/>
        </w:rPr>
        <w:t>圓斷</w:t>
      </w:r>
      <w:r>
        <w:rPr>
          <w:rFonts w:hint="eastAsia"/>
        </w:rPr>
        <w:t xml:space="preserve"> The Tiantai doctrine of the complete cutting off, at one remove, of the three illusions, i.e. </w:t>
      </w:r>
      <w:r>
        <w:rPr>
          <w:rFonts w:hint="eastAsia"/>
        </w:rPr>
        <w:t>見思</w:t>
      </w:r>
      <w:r>
        <w:rPr>
          <w:rFonts w:hint="eastAsia"/>
        </w:rPr>
        <w:t xml:space="preserve"> associated with </w:t>
      </w:r>
      <w:r>
        <w:rPr>
          <w:rFonts w:hint="eastAsia"/>
        </w:rPr>
        <w:t>空</w:t>
      </w:r>
      <w:r>
        <w:rPr>
          <w:rFonts w:hint="eastAsia"/>
        </w:rPr>
        <w:t xml:space="preserve">; </w:t>
      </w:r>
      <w:r>
        <w:rPr>
          <w:rFonts w:hint="eastAsia"/>
        </w:rPr>
        <w:t>塵沙</w:t>
      </w:r>
      <w:r>
        <w:rPr>
          <w:rFonts w:hint="eastAsia"/>
        </w:rPr>
        <w:t xml:space="preserve"> with </w:t>
      </w:r>
      <w:r>
        <w:rPr>
          <w:rFonts w:hint="eastAsia"/>
        </w:rPr>
        <w:t>假</w:t>
      </w:r>
      <w:r>
        <w:rPr>
          <w:rFonts w:hint="eastAsia"/>
        </w:rPr>
        <w:t xml:space="preserve">; and </w:t>
      </w:r>
      <w:r>
        <w:rPr>
          <w:rFonts w:hint="eastAsia"/>
        </w:rPr>
        <w:t>無明</w:t>
      </w:r>
      <w:r>
        <w:rPr>
          <w:rFonts w:hint="eastAsia"/>
        </w:rPr>
        <w:t xml:space="preserve"> with </w:t>
      </w:r>
      <w:r>
        <w:rPr>
          <w:rFonts w:hint="eastAsia"/>
        </w:rPr>
        <w:t>中</w:t>
      </w:r>
      <w:r>
        <w:rPr>
          <w:rFonts w:hint="eastAsia"/>
        </w:rPr>
        <w:t>; q. v.</w:t>
      </w:r>
    </w:p>
    <w:p w14:paraId="745640D9" w14:textId="77777777" w:rsidR="00BF2840" w:rsidRDefault="00BF2840" w:rsidP="00BF2840"/>
    <w:p w14:paraId="2C02B4DA" w14:textId="77777777" w:rsidR="00BF2840" w:rsidRDefault="00BF2840" w:rsidP="00BF2840">
      <w:r>
        <w:rPr>
          <w:rFonts w:hint="eastAsia"/>
        </w:rPr>
        <w:t>圓果</w:t>
      </w:r>
      <w:r>
        <w:t xml:space="preserve"> Perfect fruit, nirvāṇa.</w:t>
      </w:r>
    </w:p>
    <w:p w14:paraId="7EE0D7F2" w14:textId="77777777" w:rsidR="00BF2840" w:rsidRDefault="00BF2840" w:rsidP="00BF2840"/>
    <w:p w14:paraId="12C96D6E" w14:textId="77777777" w:rsidR="00BF2840" w:rsidRDefault="00BF2840" w:rsidP="00BF2840">
      <w:pPr>
        <w:rPr>
          <w:rFonts w:hint="eastAsia"/>
        </w:rPr>
      </w:pPr>
      <w:r>
        <w:rPr>
          <w:rFonts w:hint="eastAsia"/>
        </w:rPr>
        <w:t>圓極</w:t>
      </w:r>
      <w:r>
        <w:rPr>
          <w:rFonts w:hint="eastAsia"/>
        </w:rPr>
        <w:t xml:space="preserve"> Inclusive to the uttermost; absolute perfection.</w:t>
      </w:r>
    </w:p>
    <w:p w14:paraId="5477DB05" w14:textId="77777777" w:rsidR="00BF2840" w:rsidRDefault="00BF2840" w:rsidP="00BF2840"/>
    <w:p w14:paraId="151A224A" w14:textId="77777777" w:rsidR="00BF2840" w:rsidRDefault="00BF2840" w:rsidP="00BF2840">
      <w:pPr>
        <w:rPr>
          <w:rFonts w:hint="eastAsia"/>
        </w:rPr>
      </w:pPr>
      <w:r>
        <w:rPr>
          <w:rFonts w:hint="eastAsia"/>
        </w:rPr>
        <w:t>圓機</w:t>
      </w:r>
      <w:r>
        <w:rPr>
          <w:rFonts w:hint="eastAsia"/>
        </w:rPr>
        <w:t xml:space="preserve"> The potentiality of becoming fully enlightened at once.</w:t>
      </w:r>
    </w:p>
    <w:p w14:paraId="26A231B3" w14:textId="77777777" w:rsidR="00BF2840" w:rsidRDefault="00BF2840" w:rsidP="00BF2840"/>
    <w:p w14:paraId="37595813" w14:textId="77777777" w:rsidR="00BF2840" w:rsidRDefault="00BF2840" w:rsidP="00BF2840">
      <w:pPr>
        <w:rPr>
          <w:rFonts w:hint="eastAsia"/>
        </w:rPr>
      </w:pPr>
      <w:r>
        <w:rPr>
          <w:rFonts w:hint="eastAsia"/>
        </w:rPr>
        <w:lastRenderedPageBreak/>
        <w:t>圓海</w:t>
      </w:r>
      <w:r>
        <w:rPr>
          <w:rFonts w:hint="eastAsia"/>
        </w:rPr>
        <w:t xml:space="preserve"> The all-embracing ocean, i.e. the perfection or power of the Tath</w:t>
      </w:r>
      <w:r>
        <w:rPr>
          <w:rFonts w:hint="eastAsia"/>
        </w:rPr>
        <w:t>ā</w:t>
      </w:r>
      <w:r>
        <w:rPr>
          <w:rFonts w:hint="eastAsia"/>
        </w:rPr>
        <w:t>gata.</w:t>
      </w:r>
    </w:p>
    <w:p w14:paraId="7994A5A5" w14:textId="77777777" w:rsidR="00BF2840" w:rsidRDefault="00BF2840" w:rsidP="00BF2840"/>
    <w:p w14:paraId="56A3957D" w14:textId="77777777" w:rsidR="00BF2840" w:rsidRDefault="00BF2840" w:rsidP="00BF2840">
      <w:pPr>
        <w:rPr>
          <w:rFonts w:hint="eastAsia"/>
        </w:rPr>
      </w:pPr>
      <w:r>
        <w:rPr>
          <w:rFonts w:hint="eastAsia"/>
        </w:rPr>
        <w:t>圓滿</w:t>
      </w:r>
      <w:r>
        <w:rPr>
          <w:rFonts w:hint="eastAsia"/>
        </w:rPr>
        <w:t xml:space="preserve"> Completely full; wholly complete; the fulfilling of the whole, i.e. that the part contains the whole, the absolute in the relative.</w:t>
      </w:r>
    </w:p>
    <w:p w14:paraId="5CAAC1A3" w14:textId="77777777" w:rsidR="00BF2840" w:rsidRDefault="00BF2840" w:rsidP="00BF2840"/>
    <w:p w14:paraId="1DD37344" w14:textId="77777777" w:rsidR="00BF2840" w:rsidRDefault="00BF2840" w:rsidP="00BF2840">
      <w:pPr>
        <w:rPr>
          <w:rFonts w:hint="eastAsia"/>
        </w:rPr>
      </w:pPr>
      <w:r>
        <w:rPr>
          <w:rFonts w:hint="eastAsia"/>
        </w:rPr>
        <w:t>圓滿經</w:t>
      </w:r>
      <w:r>
        <w:rPr>
          <w:rFonts w:hint="eastAsia"/>
        </w:rPr>
        <w:t xml:space="preserve"> The complete, or all-inclusive s</w:t>
      </w:r>
      <w:r>
        <w:rPr>
          <w:rFonts w:hint="eastAsia"/>
        </w:rPr>
        <w:t>ū</w:t>
      </w:r>
      <w:r>
        <w:rPr>
          <w:rFonts w:hint="eastAsia"/>
        </w:rPr>
        <w:t>tra, a term applied to the Huayan jing.</w:t>
      </w:r>
    </w:p>
    <w:p w14:paraId="53F9C481" w14:textId="77777777" w:rsidR="00BF2840" w:rsidRDefault="00BF2840" w:rsidP="00BF2840"/>
    <w:p w14:paraId="2FF469AC" w14:textId="77777777" w:rsidR="00BF2840" w:rsidRDefault="00BF2840" w:rsidP="00BF2840">
      <w:pPr>
        <w:rPr>
          <w:rFonts w:hint="eastAsia"/>
        </w:rPr>
      </w:pPr>
      <w:r>
        <w:rPr>
          <w:rFonts w:hint="eastAsia"/>
        </w:rPr>
        <w:t>圓空</w:t>
      </w:r>
      <w:r>
        <w:rPr>
          <w:rFonts w:hint="eastAsia"/>
        </w:rPr>
        <w:t xml:space="preserve"> Complete vacuity, i.e. </w:t>
      </w:r>
      <w:r>
        <w:rPr>
          <w:rFonts w:hint="eastAsia"/>
        </w:rPr>
        <w:t>空空</w:t>
      </w:r>
      <w:r>
        <w:rPr>
          <w:rFonts w:hint="eastAsia"/>
        </w:rPr>
        <w:t>, from which even the idea of vacuity is absent.</w:t>
      </w:r>
    </w:p>
    <w:p w14:paraId="4E86B909" w14:textId="77777777" w:rsidR="00BF2840" w:rsidRDefault="00BF2840" w:rsidP="00BF2840"/>
    <w:p w14:paraId="21756809" w14:textId="77777777" w:rsidR="00BF2840" w:rsidRDefault="00BF2840" w:rsidP="00BF2840">
      <w:r>
        <w:rPr>
          <w:rFonts w:hint="eastAsia"/>
        </w:rPr>
        <w:t>圓融</w:t>
      </w:r>
      <w:r>
        <w:t xml:space="preserve"> Complete combination; the absolute in the relative and vice versa; the identity of apparent contraries; perfect harmony among all differences, as in water and waves, passion and enlightenment, transmigration and nirvāṇa, or life and death, etc.; all are of the same fundamental nature, all are bhūtatathatā, and bhūtatathatā is all; waves are one with waves, and water is one with water, and water and wave are one.</w:t>
      </w:r>
    </w:p>
    <w:p w14:paraId="3024EBF9" w14:textId="77777777" w:rsidR="00BF2840" w:rsidRDefault="00BF2840" w:rsidP="00BF2840"/>
    <w:p w14:paraId="137D8CF8" w14:textId="77777777" w:rsidR="00BF2840" w:rsidRDefault="00BF2840" w:rsidP="00BF2840">
      <w:pPr>
        <w:rPr>
          <w:rFonts w:hint="eastAsia"/>
        </w:rPr>
      </w:pPr>
      <w:r>
        <w:rPr>
          <w:rFonts w:hint="eastAsia"/>
        </w:rPr>
        <w:t>圓融三諦</w:t>
      </w:r>
      <w:r>
        <w:rPr>
          <w:rFonts w:hint="eastAsia"/>
        </w:rPr>
        <w:t xml:space="preserve"> The three dogmas of </w:t>
      </w:r>
      <w:r>
        <w:rPr>
          <w:rFonts w:hint="eastAsia"/>
        </w:rPr>
        <w:t>空假中</w:t>
      </w:r>
      <w:r>
        <w:rPr>
          <w:rFonts w:hint="eastAsia"/>
        </w:rPr>
        <w:t xml:space="preserve"> as combined, as one and the same, as a unity, according to the Tiantai inclusive or perfect school. The universal </w:t>
      </w:r>
      <w:r>
        <w:rPr>
          <w:rFonts w:hint="eastAsia"/>
        </w:rPr>
        <w:t>空</w:t>
      </w:r>
      <w:r>
        <w:rPr>
          <w:rFonts w:hint="eastAsia"/>
        </w:rPr>
        <w:t xml:space="preserve"> apart from the particular </w:t>
      </w:r>
      <w:r>
        <w:rPr>
          <w:rFonts w:hint="eastAsia"/>
        </w:rPr>
        <w:t>假</w:t>
      </w:r>
      <w:r>
        <w:rPr>
          <w:rFonts w:hint="eastAsia"/>
        </w:rPr>
        <w:t xml:space="preserve"> is an abstraction. The particular apart from the universal is unreal. The universal realizes its true nature in the particular, and the particular derives its meaning from the universal. The middle path </w:t>
      </w:r>
      <w:r>
        <w:rPr>
          <w:rFonts w:hint="eastAsia"/>
        </w:rPr>
        <w:t>中</w:t>
      </w:r>
      <w:r>
        <w:rPr>
          <w:rFonts w:hint="eastAsia"/>
        </w:rPr>
        <w:t xml:space="preserve"> unites these two aspects of one reality.</w:t>
      </w:r>
    </w:p>
    <w:p w14:paraId="5295D3F2" w14:textId="77777777" w:rsidR="00BF2840" w:rsidRDefault="00BF2840" w:rsidP="00BF2840"/>
    <w:p w14:paraId="58F0BA30" w14:textId="77777777" w:rsidR="00BF2840" w:rsidRDefault="00BF2840" w:rsidP="00BF2840">
      <w:pPr>
        <w:rPr>
          <w:rFonts w:hint="eastAsia"/>
        </w:rPr>
      </w:pPr>
      <w:r>
        <w:rPr>
          <w:rFonts w:hint="eastAsia"/>
        </w:rPr>
        <w:t>圓行</w:t>
      </w:r>
      <w:r>
        <w:rPr>
          <w:rFonts w:hint="eastAsia"/>
        </w:rPr>
        <w:t xml:space="preserve"> The conduct or discipline of the Tiantai 'perfect' school.</w:t>
      </w:r>
    </w:p>
    <w:p w14:paraId="2623A406" w14:textId="77777777" w:rsidR="00BF2840" w:rsidRDefault="00BF2840" w:rsidP="00BF2840"/>
    <w:p w14:paraId="405832D3" w14:textId="77777777" w:rsidR="00BF2840" w:rsidRDefault="00BF2840" w:rsidP="00BF2840">
      <w:pPr>
        <w:rPr>
          <w:rFonts w:hint="eastAsia"/>
        </w:rPr>
      </w:pPr>
      <w:r>
        <w:rPr>
          <w:rFonts w:hint="eastAsia"/>
        </w:rPr>
        <w:t>圓覺</w:t>
      </w:r>
      <w:r>
        <w:rPr>
          <w:rFonts w:hint="eastAsia"/>
        </w:rPr>
        <w:t xml:space="preserve"> Complete enlightenment potentially present in each being, for all have </w:t>
      </w:r>
      <w:r>
        <w:rPr>
          <w:rFonts w:hint="eastAsia"/>
        </w:rPr>
        <w:t>本覺</w:t>
      </w:r>
      <w:r>
        <w:rPr>
          <w:rFonts w:hint="eastAsia"/>
        </w:rPr>
        <w:t xml:space="preserve"> primal awareness, or </w:t>
      </w:r>
      <w:r>
        <w:rPr>
          <w:rFonts w:hint="eastAsia"/>
        </w:rPr>
        <w:t>眞心</w:t>
      </w:r>
      <w:r>
        <w:rPr>
          <w:rFonts w:hint="eastAsia"/>
        </w:rPr>
        <w:t xml:space="preserve"> the true heart (e. g. conscience), which has always remained pure and shining; considered as essence it is the </w:t>
      </w:r>
      <w:r>
        <w:rPr>
          <w:rFonts w:hint="eastAsia"/>
        </w:rPr>
        <w:t>一心</w:t>
      </w:r>
      <w:r>
        <w:rPr>
          <w:rFonts w:hint="eastAsia"/>
        </w:rPr>
        <w:t xml:space="preserve"> one mind, considered causally it is the Tath</w:t>
      </w:r>
      <w:r>
        <w:rPr>
          <w:rFonts w:hint="eastAsia"/>
        </w:rPr>
        <w:t>ā</w:t>
      </w:r>
      <w:r>
        <w:rPr>
          <w:rFonts w:hint="eastAsia"/>
        </w:rPr>
        <w:t xml:space="preserve">gata-garbha, considered it is|| perfect enlightenment, cf. </w:t>
      </w:r>
      <w:r>
        <w:rPr>
          <w:rFonts w:hint="eastAsia"/>
        </w:rPr>
        <w:t>圓覺經</w:t>
      </w:r>
      <w:r>
        <w:rPr>
          <w:rFonts w:hint="eastAsia"/>
        </w:rPr>
        <w:t>.</w:t>
      </w:r>
    </w:p>
    <w:p w14:paraId="12A2AEC8" w14:textId="77777777" w:rsidR="00BF2840" w:rsidRDefault="00BF2840" w:rsidP="00BF2840"/>
    <w:p w14:paraId="0617F83D" w14:textId="77777777" w:rsidR="00BF2840" w:rsidRDefault="00BF2840" w:rsidP="00BF2840">
      <w:pPr>
        <w:rPr>
          <w:rFonts w:hint="eastAsia"/>
        </w:rPr>
      </w:pPr>
      <w:r>
        <w:rPr>
          <w:rFonts w:hint="eastAsia"/>
        </w:rPr>
        <w:t>圓詮</w:t>
      </w:r>
      <w:r>
        <w:rPr>
          <w:rFonts w:hint="eastAsia"/>
        </w:rPr>
        <w:t xml:space="preserve"> Exposition of the perfect or all-embracing doctrine, as found in the Huayan and Lotus S</w:t>
      </w:r>
      <w:r>
        <w:rPr>
          <w:rFonts w:hint="eastAsia"/>
        </w:rPr>
        <w:t>ū</w:t>
      </w:r>
      <w:r>
        <w:rPr>
          <w:rFonts w:hint="eastAsia"/>
        </w:rPr>
        <w:t>tras.</w:t>
      </w:r>
    </w:p>
    <w:p w14:paraId="609AFDDF" w14:textId="77777777" w:rsidR="00BF2840" w:rsidRDefault="00BF2840" w:rsidP="00BF2840"/>
    <w:p w14:paraId="350A3951" w14:textId="77777777" w:rsidR="00BF2840" w:rsidRDefault="00BF2840" w:rsidP="00BF2840">
      <w:r>
        <w:t>[398]</w:t>
      </w:r>
    </w:p>
    <w:p w14:paraId="6445A214" w14:textId="77777777" w:rsidR="00BF2840" w:rsidRDefault="00BF2840" w:rsidP="00BF2840"/>
    <w:p w14:paraId="5E67C84F" w14:textId="77777777" w:rsidR="00BF2840" w:rsidRDefault="00BF2840" w:rsidP="00BF2840">
      <w:r>
        <w:rPr>
          <w:rFonts w:hint="eastAsia"/>
        </w:rPr>
        <w:t>圓具</w:t>
      </w:r>
      <w:r>
        <w:t xml:space="preserve"> whole and complete, i.e. the whole of the commandments, by the observance of which one is near to nirvāṇa.</w:t>
      </w:r>
    </w:p>
    <w:p w14:paraId="4E7C5FE1" w14:textId="77777777" w:rsidR="00BF2840" w:rsidRDefault="00BF2840" w:rsidP="00BF2840"/>
    <w:p w14:paraId="14772B22" w14:textId="77777777" w:rsidR="00BF2840" w:rsidRDefault="00BF2840" w:rsidP="00BF2840">
      <w:pPr>
        <w:rPr>
          <w:rFonts w:hint="eastAsia"/>
        </w:rPr>
      </w:pPr>
      <w:r>
        <w:rPr>
          <w:rFonts w:hint="eastAsia"/>
        </w:rPr>
        <w:t>圓通</w:t>
      </w:r>
      <w:r>
        <w:rPr>
          <w:rFonts w:hint="eastAsia"/>
        </w:rPr>
        <w:t xml:space="preserve"> Universally penetrating; supernatural powers of omnipresence; universality; by wisdom to penetrate the nature or truth of all things.</w:t>
      </w:r>
    </w:p>
    <w:p w14:paraId="3ABE7C83" w14:textId="77777777" w:rsidR="00BF2840" w:rsidRDefault="00BF2840" w:rsidP="00BF2840"/>
    <w:p w14:paraId="38BB7A2B" w14:textId="77777777" w:rsidR="00BF2840" w:rsidRDefault="00BF2840" w:rsidP="00BF2840">
      <w:pPr>
        <w:rPr>
          <w:rFonts w:hint="eastAsia"/>
        </w:rPr>
      </w:pPr>
      <w:r>
        <w:rPr>
          <w:rFonts w:hint="eastAsia"/>
        </w:rPr>
        <w:t>圓通三昧</w:t>
      </w:r>
      <w:r>
        <w:rPr>
          <w:rFonts w:hint="eastAsia"/>
        </w:rPr>
        <w:t xml:space="preserve"> The various sam</w:t>
      </w:r>
      <w:r>
        <w:rPr>
          <w:rFonts w:hint="eastAsia"/>
        </w:rPr>
        <w:t>ā</w:t>
      </w:r>
      <w:r>
        <w:rPr>
          <w:rFonts w:hint="eastAsia"/>
        </w:rPr>
        <w:t xml:space="preserve">dhi of supernatural powers of the twenty-five 'great ones' of the </w:t>
      </w:r>
      <w:r>
        <w:rPr>
          <w:rFonts w:hint="eastAsia"/>
        </w:rPr>
        <w:t>楞嚴經</w:t>
      </w:r>
      <w:r>
        <w:rPr>
          <w:rFonts w:hint="eastAsia"/>
        </w:rPr>
        <w:t xml:space="preserve"> Surangama s</w:t>
      </w:r>
      <w:r>
        <w:rPr>
          <w:rFonts w:hint="eastAsia"/>
        </w:rPr>
        <w:t>ū</w:t>
      </w:r>
      <w:r>
        <w:rPr>
          <w:rFonts w:hint="eastAsia"/>
        </w:rPr>
        <w:t xml:space="preserve">tra, especially of </w:t>
      </w:r>
      <w:r>
        <w:rPr>
          <w:rFonts w:hint="eastAsia"/>
        </w:rPr>
        <w:t>圓通大士</w:t>
      </w:r>
      <w:r>
        <w:rPr>
          <w:rFonts w:hint="eastAsia"/>
        </w:rPr>
        <w:t xml:space="preserve"> the omnipresent hearer of those who call, i.e. Guanyin.</w:t>
      </w:r>
    </w:p>
    <w:p w14:paraId="0B4A8F87" w14:textId="77777777" w:rsidR="00BF2840" w:rsidRDefault="00BF2840" w:rsidP="00BF2840"/>
    <w:p w14:paraId="4670E198" w14:textId="77777777" w:rsidR="00BF2840" w:rsidRDefault="00BF2840" w:rsidP="00BF2840">
      <w:pPr>
        <w:rPr>
          <w:rFonts w:hint="eastAsia"/>
        </w:rPr>
      </w:pPr>
      <w:r>
        <w:rPr>
          <w:rFonts w:hint="eastAsia"/>
        </w:rPr>
        <w:t>圓道</w:t>
      </w:r>
      <w:r>
        <w:rPr>
          <w:rFonts w:hint="eastAsia"/>
        </w:rPr>
        <w:t xml:space="preserve"> The perfect way (of the three principles of Tiantai, v. above).</w:t>
      </w:r>
    </w:p>
    <w:p w14:paraId="738B5CDB" w14:textId="77777777" w:rsidR="00BF2840" w:rsidRDefault="00BF2840" w:rsidP="00BF2840"/>
    <w:p w14:paraId="44763931" w14:textId="77777777" w:rsidR="00BF2840" w:rsidRDefault="00BF2840" w:rsidP="00BF2840">
      <w:pPr>
        <w:rPr>
          <w:rFonts w:hint="eastAsia"/>
        </w:rPr>
      </w:pPr>
      <w:r>
        <w:rPr>
          <w:rFonts w:hint="eastAsia"/>
        </w:rPr>
        <w:t>圓頓</w:t>
      </w:r>
      <w:r>
        <w:rPr>
          <w:rFonts w:hint="eastAsia"/>
        </w:rPr>
        <w:t xml:space="preserve"> Complete and immediate, i.e. to comprehend the three principles </w:t>
      </w:r>
      <w:r>
        <w:rPr>
          <w:rFonts w:hint="eastAsia"/>
        </w:rPr>
        <w:t>空假中</w:t>
      </w:r>
      <w:r>
        <w:rPr>
          <w:rFonts w:hint="eastAsia"/>
        </w:rPr>
        <w:t xml:space="preserve"> at one and the same time, cf. </w:t>
      </w:r>
      <w:r>
        <w:rPr>
          <w:rFonts w:hint="eastAsia"/>
        </w:rPr>
        <w:t>圓教</w:t>
      </w:r>
      <w:r>
        <w:rPr>
          <w:rFonts w:hint="eastAsia"/>
        </w:rPr>
        <w:t>.</w:t>
      </w:r>
    </w:p>
    <w:p w14:paraId="067CDB8E" w14:textId="77777777" w:rsidR="00BF2840" w:rsidRDefault="00BF2840" w:rsidP="00BF2840"/>
    <w:p w14:paraId="7EFF8663" w14:textId="77777777" w:rsidR="00BF2840" w:rsidRDefault="00BF2840" w:rsidP="00BF2840">
      <w:pPr>
        <w:rPr>
          <w:rFonts w:hint="eastAsia"/>
        </w:rPr>
      </w:pPr>
      <w:r>
        <w:rPr>
          <w:rFonts w:hint="eastAsia"/>
        </w:rPr>
        <w:t>圓頓一乘</w:t>
      </w:r>
      <w:r>
        <w:rPr>
          <w:rFonts w:hint="eastAsia"/>
        </w:rPr>
        <w:t xml:space="preserve"> The complete immediate vehicle, that of Tiantai.</w:t>
      </w:r>
    </w:p>
    <w:p w14:paraId="2BD37FD3" w14:textId="77777777" w:rsidR="00BF2840" w:rsidRDefault="00BF2840" w:rsidP="00BF2840"/>
    <w:p w14:paraId="6BDB7EDE" w14:textId="77777777" w:rsidR="00BF2840" w:rsidRDefault="00BF2840" w:rsidP="00BF2840">
      <w:pPr>
        <w:rPr>
          <w:rFonts w:hint="eastAsia"/>
        </w:rPr>
      </w:pPr>
      <w:r>
        <w:rPr>
          <w:rFonts w:hint="eastAsia"/>
        </w:rPr>
        <w:t>圓頓宗</w:t>
      </w:r>
      <w:r>
        <w:rPr>
          <w:rFonts w:hint="eastAsia"/>
        </w:rPr>
        <w:t xml:space="preserve"> </w:t>
      </w:r>
      <w:r>
        <w:rPr>
          <w:rFonts w:hint="eastAsia"/>
        </w:rPr>
        <w:t>圓頓教</w:t>
      </w:r>
      <w:r>
        <w:rPr>
          <w:rFonts w:hint="eastAsia"/>
        </w:rPr>
        <w:t xml:space="preserve"> See </w:t>
      </w:r>
      <w:r>
        <w:rPr>
          <w:rFonts w:hint="eastAsia"/>
        </w:rPr>
        <w:t>圓頓一乘</w:t>
      </w:r>
      <w:r>
        <w:rPr>
          <w:rFonts w:hint="eastAsia"/>
        </w:rPr>
        <w:t>.</w:t>
      </w:r>
    </w:p>
    <w:p w14:paraId="5E9EF3D9" w14:textId="77777777" w:rsidR="00BF2840" w:rsidRDefault="00BF2840" w:rsidP="00BF2840"/>
    <w:p w14:paraId="12FDA693" w14:textId="77777777" w:rsidR="00BF2840" w:rsidRDefault="00BF2840" w:rsidP="00BF2840">
      <w:pPr>
        <w:rPr>
          <w:rFonts w:hint="eastAsia"/>
        </w:rPr>
      </w:pPr>
      <w:r>
        <w:rPr>
          <w:rFonts w:hint="eastAsia"/>
        </w:rPr>
        <w:t>圓頓戒</w:t>
      </w:r>
      <w:r>
        <w:rPr>
          <w:rFonts w:hint="eastAsia"/>
        </w:rPr>
        <w:t xml:space="preserve"> The rules of the Tiantai school, especially for attaining immediate enlightenment as above; also called </w:t>
      </w:r>
      <w:r>
        <w:rPr>
          <w:rFonts w:hint="eastAsia"/>
        </w:rPr>
        <w:t>圓頓無作大戒</w:t>
      </w:r>
      <w:r>
        <w:rPr>
          <w:rFonts w:hint="eastAsia"/>
        </w:rPr>
        <w:t xml:space="preserve"> (or </w:t>
      </w:r>
      <w:r>
        <w:rPr>
          <w:rFonts w:hint="eastAsia"/>
        </w:rPr>
        <w:t>圓頓菩薩大戒</w:t>
      </w:r>
      <w:r>
        <w:rPr>
          <w:rFonts w:hint="eastAsia"/>
        </w:rPr>
        <w:t>).</w:t>
      </w:r>
    </w:p>
    <w:p w14:paraId="27EC079B" w14:textId="77777777" w:rsidR="00BF2840" w:rsidRDefault="00BF2840" w:rsidP="00BF2840"/>
    <w:p w14:paraId="24EC939C" w14:textId="77777777" w:rsidR="00BF2840" w:rsidRDefault="00BF2840" w:rsidP="00BF2840">
      <w:pPr>
        <w:rPr>
          <w:rFonts w:hint="eastAsia"/>
        </w:rPr>
      </w:pPr>
      <w:r>
        <w:rPr>
          <w:rFonts w:hint="eastAsia"/>
        </w:rPr>
        <w:t>圓頓觀</w:t>
      </w:r>
      <w:r>
        <w:rPr>
          <w:rFonts w:hint="eastAsia"/>
        </w:rPr>
        <w:t xml:space="preserve"> (</w:t>
      </w:r>
      <w:r>
        <w:rPr>
          <w:rFonts w:hint="eastAsia"/>
        </w:rPr>
        <w:t>圓頓止觀</w:t>
      </w:r>
      <w:r>
        <w:rPr>
          <w:rFonts w:hint="eastAsia"/>
        </w:rPr>
        <w:t xml:space="preserve">) as given in the </w:t>
      </w:r>
      <w:r>
        <w:rPr>
          <w:rFonts w:hint="eastAsia"/>
        </w:rPr>
        <w:t>摩訶止觀</w:t>
      </w:r>
      <w:r>
        <w:rPr>
          <w:rFonts w:hint="eastAsia"/>
        </w:rPr>
        <w:t xml:space="preserve"> is the concentration, or mental state, in which is perceived, at one and the same time, the unity in the diversity and the diversity in the unity, a method ascribed by Tiantai to the Lotus S</w:t>
      </w:r>
      <w:r>
        <w:rPr>
          <w:rFonts w:hint="eastAsia"/>
        </w:rPr>
        <w:t>ū</w:t>
      </w:r>
      <w:r>
        <w:rPr>
          <w:rFonts w:hint="eastAsia"/>
        </w:rPr>
        <w:t>tra; v. above.</w:t>
      </w:r>
    </w:p>
    <w:p w14:paraId="22E79A65" w14:textId="77777777" w:rsidR="00BF2840" w:rsidRDefault="00BF2840" w:rsidP="00BF2840"/>
    <w:p w14:paraId="2A1ADC8D" w14:textId="77777777" w:rsidR="00BF2840" w:rsidRDefault="00BF2840" w:rsidP="00BF2840">
      <w:pPr>
        <w:rPr>
          <w:rFonts w:hint="eastAsia"/>
        </w:rPr>
      </w:pPr>
      <w:r>
        <w:rPr>
          <w:rFonts w:hint="eastAsia"/>
        </w:rPr>
        <w:t>塚</w:t>
      </w:r>
      <w:r>
        <w:rPr>
          <w:rFonts w:hint="eastAsia"/>
        </w:rPr>
        <w:t xml:space="preserve"> A tomb, mound, cemetery; </w:t>
      </w:r>
      <w:r>
        <w:rPr>
          <w:rFonts w:ascii="Cambria" w:hAnsi="Cambria" w:cs="Cambria"/>
        </w:rPr>
        <w:t>ś</w:t>
      </w:r>
      <w:r>
        <w:rPr>
          <w:rFonts w:hint="eastAsia"/>
        </w:rPr>
        <w:t>ma</w:t>
      </w:r>
      <w:r>
        <w:rPr>
          <w:rFonts w:ascii="Cambria" w:hAnsi="Cambria" w:cs="Cambria"/>
        </w:rPr>
        <w:t>ś</w:t>
      </w:r>
      <w:r>
        <w:rPr>
          <w:rFonts w:ascii="等线" w:eastAsia="等线" w:hAnsi="等线" w:cs="等线" w:hint="eastAsia"/>
        </w:rPr>
        <w:t>ā</w:t>
      </w:r>
      <w:r>
        <w:rPr>
          <w:rFonts w:hint="eastAsia"/>
        </w:rPr>
        <w:t xml:space="preserve">na, v. </w:t>
      </w:r>
      <w:r>
        <w:rPr>
          <w:rFonts w:hint="eastAsia"/>
        </w:rPr>
        <w:t>舍</w:t>
      </w:r>
      <w:r>
        <w:rPr>
          <w:rFonts w:hint="eastAsia"/>
        </w:rPr>
        <w:t>.</w:t>
      </w:r>
    </w:p>
    <w:p w14:paraId="638BC81D" w14:textId="77777777" w:rsidR="00BF2840" w:rsidRDefault="00BF2840" w:rsidP="00BF2840"/>
    <w:p w14:paraId="0488F7E6" w14:textId="77777777" w:rsidR="00BF2840" w:rsidRDefault="00BF2840" w:rsidP="00BF2840">
      <w:pPr>
        <w:rPr>
          <w:rFonts w:hint="eastAsia"/>
        </w:rPr>
      </w:pPr>
      <w:r>
        <w:rPr>
          <w:rFonts w:hint="eastAsia"/>
        </w:rPr>
        <w:t>塑</w:t>
      </w:r>
      <w:r>
        <w:rPr>
          <w:rFonts w:hint="eastAsia"/>
        </w:rPr>
        <w:t xml:space="preserve"> To model in clay.</w:t>
      </w:r>
    </w:p>
    <w:p w14:paraId="159AF398" w14:textId="77777777" w:rsidR="00BF2840" w:rsidRDefault="00BF2840" w:rsidP="00BF2840"/>
    <w:p w14:paraId="747FDB2B" w14:textId="77777777" w:rsidR="00BF2840" w:rsidRDefault="00BF2840" w:rsidP="00BF2840">
      <w:pPr>
        <w:rPr>
          <w:rFonts w:hint="eastAsia"/>
        </w:rPr>
      </w:pPr>
      <w:r>
        <w:rPr>
          <w:rFonts w:hint="eastAsia"/>
        </w:rPr>
        <w:lastRenderedPageBreak/>
        <w:t>泥塑木雕</w:t>
      </w:r>
      <w:r>
        <w:rPr>
          <w:rFonts w:hint="eastAsia"/>
        </w:rPr>
        <w:t xml:space="preserve"> Modeled clay and carved wood, images.</w:t>
      </w:r>
    </w:p>
    <w:p w14:paraId="6807EF5D" w14:textId="77777777" w:rsidR="00BF2840" w:rsidRDefault="00BF2840" w:rsidP="00BF2840"/>
    <w:p w14:paraId="1376AE9C" w14:textId="77777777" w:rsidR="00BF2840" w:rsidRDefault="00BF2840" w:rsidP="00BF2840">
      <w:pPr>
        <w:rPr>
          <w:rFonts w:hint="eastAsia"/>
        </w:rPr>
      </w:pPr>
      <w:r>
        <w:rPr>
          <w:rFonts w:hint="eastAsia"/>
        </w:rPr>
        <w:t>塑像</w:t>
      </w:r>
      <w:r>
        <w:rPr>
          <w:rFonts w:hint="eastAsia"/>
        </w:rPr>
        <w:t xml:space="preserve"> To model images.</w:t>
      </w:r>
    </w:p>
    <w:p w14:paraId="4B1558C2" w14:textId="77777777" w:rsidR="00BF2840" w:rsidRDefault="00BF2840" w:rsidP="00BF2840"/>
    <w:p w14:paraId="0CFAEC43" w14:textId="77777777" w:rsidR="00BF2840" w:rsidRDefault="00BF2840" w:rsidP="00BF2840">
      <w:pPr>
        <w:rPr>
          <w:rFonts w:hint="eastAsia"/>
        </w:rPr>
      </w:pPr>
      <w:r>
        <w:rPr>
          <w:rFonts w:hint="eastAsia"/>
        </w:rPr>
        <w:t>塡</w:t>
      </w:r>
      <w:r>
        <w:rPr>
          <w:rFonts w:hint="eastAsia"/>
        </w:rPr>
        <w:t xml:space="preserve"> To fill up.</w:t>
      </w:r>
    </w:p>
    <w:p w14:paraId="11467B64" w14:textId="77777777" w:rsidR="00BF2840" w:rsidRDefault="00BF2840" w:rsidP="00BF2840"/>
    <w:p w14:paraId="57F875E1" w14:textId="77777777" w:rsidR="00BF2840" w:rsidRDefault="00BF2840" w:rsidP="00BF2840">
      <w:pPr>
        <w:rPr>
          <w:rFonts w:hint="eastAsia"/>
        </w:rPr>
      </w:pPr>
      <w:r>
        <w:rPr>
          <w:rFonts w:hint="eastAsia"/>
        </w:rPr>
        <w:t>塡王</w:t>
      </w:r>
      <w:r>
        <w:rPr>
          <w:rFonts w:hint="eastAsia"/>
        </w:rPr>
        <w:t xml:space="preserve"> Udayana, v. </w:t>
      </w:r>
      <w:r>
        <w:rPr>
          <w:rFonts w:hint="eastAsia"/>
        </w:rPr>
        <w:t>優塡</w:t>
      </w:r>
      <w:r>
        <w:rPr>
          <w:rFonts w:hint="eastAsia"/>
        </w:rPr>
        <w:t xml:space="preserve"> king of Kau</w:t>
      </w:r>
      <w:r>
        <w:rPr>
          <w:rFonts w:ascii="Cambria" w:hAnsi="Cambria" w:cs="Cambria"/>
        </w:rPr>
        <w:t>ś</w:t>
      </w:r>
      <w:r>
        <w:rPr>
          <w:rFonts w:ascii="等线" w:eastAsia="等线" w:hAnsi="等线" w:cs="等线" w:hint="eastAsia"/>
        </w:rPr>
        <w:t>ā</w:t>
      </w:r>
      <w:r>
        <w:rPr>
          <w:rFonts w:hint="eastAsia"/>
        </w:rPr>
        <w:t>mbi.</w:t>
      </w:r>
    </w:p>
    <w:p w14:paraId="71CF2EAC" w14:textId="77777777" w:rsidR="00BF2840" w:rsidRDefault="00BF2840" w:rsidP="00BF2840"/>
    <w:p w14:paraId="343E78F1" w14:textId="77777777" w:rsidR="00BF2840" w:rsidRDefault="00BF2840" w:rsidP="00BF2840">
      <w:pPr>
        <w:rPr>
          <w:rFonts w:hint="eastAsia"/>
        </w:rPr>
      </w:pPr>
      <w:r>
        <w:rPr>
          <w:rFonts w:hint="eastAsia"/>
        </w:rPr>
        <w:t>塡陵</w:t>
      </w:r>
      <w:r>
        <w:rPr>
          <w:rFonts w:hint="eastAsia"/>
        </w:rPr>
        <w:t xml:space="preserve"> A raised mound, a st</w:t>
      </w:r>
      <w:r>
        <w:rPr>
          <w:rFonts w:hint="eastAsia"/>
        </w:rPr>
        <w:t>ū</w:t>
      </w:r>
      <w:r>
        <w:rPr>
          <w:rFonts w:hint="eastAsia"/>
        </w:rPr>
        <w:t>pa.</w:t>
      </w:r>
    </w:p>
    <w:p w14:paraId="5BB28426" w14:textId="77777777" w:rsidR="00BF2840" w:rsidRDefault="00BF2840" w:rsidP="00BF2840"/>
    <w:p w14:paraId="6A849466" w14:textId="77777777" w:rsidR="00BF2840" w:rsidRDefault="00BF2840" w:rsidP="00BF2840">
      <w:pPr>
        <w:rPr>
          <w:rFonts w:hint="eastAsia"/>
        </w:rPr>
      </w:pPr>
      <w:r>
        <w:rPr>
          <w:rFonts w:hint="eastAsia"/>
        </w:rPr>
        <w:t>塢</w:t>
      </w:r>
      <w:r>
        <w:rPr>
          <w:rFonts w:hint="eastAsia"/>
        </w:rPr>
        <w:t xml:space="preserve"> A bank, wall, entrenchment, dock; translit. u, for which many other characters are used, e.g. </w:t>
      </w:r>
      <w:r>
        <w:rPr>
          <w:rFonts w:hint="eastAsia"/>
        </w:rPr>
        <w:t>烏</w:t>
      </w:r>
      <w:r>
        <w:rPr>
          <w:rFonts w:hint="eastAsia"/>
        </w:rPr>
        <w:t xml:space="preserve">; </w:t>
      </w:r>
      <w:r>
        <w:rPr>
          <w:rFonts w:hint="eastAsia"/>
        </w:rPr>
        <w:t>憂</w:t>
      </w:r>
      <w:r>
        <w:rPr>
          <w:rFonts w:hint="eastAsia"/>
        </w:rPr>
        <w:t xml:space="preserve">; </w:t>
      </w:r>
      <w:r>
        <w:rPr>
          <w:rFonts w:hint="eastAsia"/>
        </w:rPr>
        <w:t>于</w:t>
      </w:r>
      <w:r>
        <w:rPr>
          <w:rFonts w:hint="eastAsia"/>
        </w:rPr>
        <w:t>, etc.</w:t>
      </w:r>
    </w:p>
    <w:p w14:paraId="7B3DEAC9" w14:textId="77777777" w:rsidR="00BF2840" w:rsidRDefault="00BF2840" w:rsidP="00BF2840"/>
    <w:p w14:paraId="11652A24" w14:textId="77777777" w:rsidR="00BF2840" w:rsidRDefault="00BF2840" w:rsidP="00BF2840">
      <w:pPr>
        <w:rPr>
          <w:rFonts w:hint="eastAsia"/>
        </w:rPr>
      </w:pPr>
      <w:r>
        <w:rPr>
          <w:rFonts w:hint="eastAsia"/>
        </w:rPr>
        <w:t>塗</w:t>
      </w:r>
      <w:r>
        <w:rPr>
          <w:rFonts w:hint="eastAsia"/>
        </w:rPr>
        <w:t xml:space="preserve"> To smear, rub on.</w:t>
      </w:r>
    </w:p>
    <w:p w14:paraId="710E6A23" w14:textId="77777777" w:rsidR="00BF2840" w:rsidRDefault="00BF2840" w:rsidP="00BF2840"/>
    <w:p w14:paraId="510AB05B" w14:textId="77777777" w:rsidR="00BF2840" w:rsidRDefault="00BF2840" w:rsidP="00BF2840">
      <w:pPr>
        <w:rPr>
          <w:rFonts w:hint="eastAsia"/>
        </w:rPr>
      </w:pPr>
      <w:r>
        <w:rPr>
          <w:rFonts w:hint="eastAsia"/>
        </w:rPr>
        <w:t>塗割</w:t>
      </w:r>
      <w:r>
        <w:rPr>
          <w:rFonts w:hint="eastAsia"/>
        </w:rPr>
        <w:t xml:space="preserve"> To anoint the hand, or cut it off, instances of love and hatred.</w:t>
      </w:r>
    </w:p>
    <w:p w14:paraId="221C85C7" w14:textId="77777777" w:rsidR="00BF2840" w:rsidRDefault="00BF2840" w:rsidP="00BF2840"/>
    <w:p w14:paraId="3B44DA4A" w14:textId="77777777" w:rsidR="00BF2840" w:rsidRDefault="00BF2840" w:rsidP="00BF2840">
      <w:pPr>
        <w:rPr>
          <w:rFonts w:hint="eastAsia"/>
        </w:rPr>
      </w:pPr>
      <w:r>
        <w:rPr>
          <w:rFonts w:hint="eastAsia"/>
        </w:rPr>
        <w:t>塗毒鼓</w:t>
      </w:r>
      <w:r>
        <w:rPr>
          <w:rFonts w:hint="eastAsia"/>
        </w:rPr>
        <w:t xml:space="preserve"> A drum smeared with poison to destroy those who hear it.</w:t>
      </w:r>
    </w:p>
    <w:p w14:paraId="5B772F29" w14:textId="77777777" w:rsidR="00BF2840" w:rsidRDefault="00BF2840" w:rsidP="00BF2840"/>
    <w:p w14:paraId="06590F6A" w14:textId="77777777" w:rsidR="00BF2840" w:rsidRDefault="00BF2840" w:rsidP="00BF2840">
      <w:r>
        <w:rPr>
          <w:rFonts w:hint="eastAsia"/>
        </w:rPr>
        <w:t>塗灰外道</w:t>
      </w:r>
      <w:r>
        <w:t xml:space="preserve"> Pāṃśupatas, perhaps Pāsupatas, followers of Śiva, Śaiva ascetics; a class of heretics who smeared themselves with ashes.</w:t>
      </w:r>
    </w:p>
    <w:p w14:paraId="21B10EFB" w14:textId="77777777" w:rsidR="00BF2840" w:rsidRDefault="00BF2840" w:rsidP="00BF2840"/>
    <w:p w14:paraId="209872E0" w14:textId="77777777" w:rsidR="00BF2840" w:rsidRDefault="00BF2840" w:rsidP="00BF2840">
      <w:pPr>
        <w:rPr>
          <w:rFonts w:hint="eastAsia"/>
        </w:rPr>
      </w:pPr>
      <w:r>
        <w:rPr>
          <w:rFonts w:hint="eastAsia"/>
        </w:rPr>
        <w:t>塗足油</w:t>
      </w:r>
      <w:r>
        <w:rPr>
          <w:rFonts w:hint="eastAsia"/>
        </w:rPr>
        <w:t xml:space="preserve"> Oil rubbed on the feet to avoid disease.</w:t>
      </w:r>
    </w:p>
    <w:p w14:paraId="137BBDFD" w14:textId="77777777" w:rsidR="00BF2840" w:rsidRDefault="00BF2840" w:rsidP="00BF2840"/>
    <w:p w14:paraId="0D3458BF" w14:textId="77777777" w:rsidR="00BF2840" w:rsidRDefault="00BF2840" w:rsidP="00BF2840">
      <w:pPr>
        <w:rPr>
          <w:rFonts w:hint="eastAsia"/>
        </w:rPr>
      </w:pPr>
      <w:r>
        <w:rPr>
          <w:rFonts w:hint="eastAsia"/>
        </w:rPr>
        <w:t>塗香</w:t>
      </w:r>
      <w:r>
        <w:rPr>
          <w:rFonts w:hint="eastAsia"/>
        </w:rPr>
        <w:t xml:space="preserve"> To rub the body with incense or scent to worship Buddha.</w:t>
      </w:r>
    </w:p>
    <w:p w14:paraId="2C3D55F4" w14:textId="77777777" w:rsidR="00BF2840" w:rsidRDefault="00BF2840" w:rsidP="00BF2840"/>
    <w:p w14:paraId="48173ED1" w14:textId="77777777" w:rsidR="00BF2840" w:rsidRDefault="00BF2840" w:rsidP="00BF2840">
      <w:pPr>
        <w:rPr>
          <w:rFonts w:hint="eastAsia"/>
        </w:rPr>
      </w:pPr>
      <w:r>
        <w:rPr>
          <w:rFonts w:hint="eastAsia"/>
        </w:rPr>
        <w:t>塔</w:t>
      </w:r>
      <w:r>
        <w:rPr>
          <w:rFonts w:hint="eastAsia"/>
        </w:rPr>
        <w:t xml:space="preserve"> st</w:t>
      </w:r>
      <w:r>
        <w:rPr>
          <w:rFonts w:hint="eastAsia"/>
        </w:rPr>
        <w:t>ū</w:t>
      </w:r>
      <w:r>
        <w:rPr>
          <w:rFonts w:hint="eastAsia"/>
        </w:rPr>
        <w:t>pa; tope; a tumulus, or mound, for the bones, or remains of the dead, or for other sacred relics, especially of the Buddha, whether relics of the body or the mind, e.g. bones or scriptures. As the body is supposed to consist of 84,000 atoms, A</w:t>
      </w:r>
      <w:r>
        <w:rPr>
          <w:rFonts w:ascii="Cambria" w:hAnsi="Cambria" w:cs="Cambria"/>
        </w:rPr>
        <w:t>ś</w:t>
      </w:r>
      <w:r>
        <w:rPr>
          <w:rFonts w:hint="eastAsia"/>
        </w:rPr>
        <w:t>oka is said to have built 84,000 st</w:t>
      </w:r>
      <w:r>
        <w:rPr>
          <w:rFonts w:hint="eastAsia"/>
        </w:rPr>
        <w:t>ū</w:t>
      </w:r>
      <w:r>
        <w:rPr>
          <w:rFonts w:hint="eastAsia"/>
        </w:rPr>
        <w:t xml:space="preserve">pas to </w:t>
      </w:r>
      <w:r>
        <w:rPr>
          <w:rFonts w:hint="eastAsia"/>
        </w:rPr>
        <w:lastRenderedPageBreak/>
        <w:t xml:space="preserve">preserve relics of </w:t>
      </w:r>
      <w:r>
        <w:rPr>
          <w:rFonts w:ascii="Cambria" w:hAnsi="Cambria" w:cs="Cambria"/>
        </w:rPr>
        <w:t>Ś</w:t>
      </w:r>
      <w:r>
        <w:rPr>
          <w:rFonts w:ascii="等线" w:eastAsia="等线" w:hAnsi="等线" w:cs="等线" w:hint="eastAsia"/>
        </w:rPr>
        <w:t>ā</w:t>
      </w:r>
      <w:r>
        <w:rPr>
          <w:rFonts w:hint="eastAsia"/>
        </w:rPr>
        <w:t xml:space="preserve">kyamuni. Pagodas, dagobas, or towers with an odd number of stories are used in China for the purpose of controlling the geomantic influences of a neighbourbood. Also </w:t>
      </w:r>
      <w:r>
        <w:rPr>
          <w:rFonts w:hint="eastAsia"/>
        </w:rPr>
        <w:t>塔婆</w:t>
      </w:r>
      <w:r>
        <w:rPr>
          <w:rFonts w:hint="eastAsia"/>
        </w:rPr>
        <w:t xml:space="preserve">; </w:t>
      </w:r>
      <w:r>
        <w:rPr>
          <w:rFonts w:hint="eastAsia"/>
        </w:rPr>
        <w:t>兜婆</w:t>
      </w:r>
      <w:r>
        <w:rPr>
          <w:rFonts w:hint="eastAsia"/>
        </w:rPr>
        <w:t xml:space="preserve">; </w:t>
      </w:r>
      <w:r>
        <w:rPr>
          <w:rFonts w:hint="eastAsia"/>
        </w:rPr>
        <w:t>偸婆</w:t>
      </w:r>
      <w:r>
        <w:rPr>
          <w:rFonts w:hint="eastAsia"/>
        </w:rPr>
        <w:t xml:space="preserve">; </w:t>
      </w:r>
      <w:r>
        <w:rPr>
          <w:rFonts w:hint="eastAsia"/>
        </w:rPr>
        <w:t>藪斗波</w:t>
      </w:r>
      <w:r>
        <w:rPr>
          <w:rFonts w:hint="eastAsia"/>
        </w:rPr>
        <w:t xml:space="preserve">; </w:t>
      </w:r>
      <w:r>
        <w:rPr>
          <w:rFonts w:hint="eastAsia"/>
        </w:rPr>
        <w:t>窣堵波</w:t>
      </w:r>
      <w:r>
        <w:rPr>
          <w:rFonts w:hint="eastAsia"/>
        </w:rPr>
        <w:t xml:space="preserve">; </w:t>
      </w:r>
      <w:r>
        <w:rPr>
          <w:rFonts w:hint="eastAsia"/>
        </w:rPr>
        <w:t>率都婆</w:t>
      </w:r>
      <w:r>
        <w:rPr>
          <w:rFonts w:hint="eastAsia"/>
        </w:rPr>
        <w:t xml:space="preserve">; </w:t>
      </w:r>
      <w:r>
        <w:rPr>
          <w:rFonts w:hint="eastAsia"/>
        </w:rPr>
        <w:t>素覩波</w:t>
      </w:r>
      <w:r>
        <w:rPr>
          <w:rFonts w:hint="eastAsia"/>
        </w:rPr>
        <w:t xml:space="preserve">; </w:t>
      </w:r>
      <w:r>
        <w:rPr>
          <w:rFonts w:hint="eastAsia"/>
        </w:rPr>
        <w:t>私鍮簸</w:t>
      </w:r>
      <w:r>
        <w:rPr>
          <w:rFonts w:hint="eastAsia"/>
        </w:rPr>
        <w:t>, etc. The st</w:t>
      </w:r>
      <w:r>
        <w:rPr>
          <w:rFonts w:hint="eastAsia"/>
        </w:rPr>
        <w:t>ū</w:t>
      </w:r>
      <w:r>
        <w:rPr>
          <w:rFonts w:hint="eastAsia"/>
        </w:rPr>
        <w:t>pas erected over relics of the Buddha vary from the four at his birthplace, the scene of his enlightenment, of his first sermon, and of his death, to the 84,000 accredited to A</w:t>
      </w:r>
      <w:r>
        <w:rPr>
          <w:rFonts w:ascii="Cambria" w:hAnsi="Cambria" w:cs="Cambria"/>
        </w:rPr>
        <w:t>ś</w:t>
      </w:r>
      <w:r>
        <w:rPr>
          <w:rFonts w:hint="eastAsia"/>
        </w:rPr>
        <w:t>oka.</w:t>
      </w:r>
    </w:p>
    <w:p w14:paraId="3ED1B536" w14:textId="77777777" w:rsidR="00BF2840" w:rsidRDefault="00BF2840" w:rsidP="00BF2840"/>
    <w:p w14:paraId="0E21B7EE" w14:textId="77777777" w:rsidR="00BF2840" w:rsidRDefault="00BF2840" w:rsidP="00BF2840">
      <w:pPr>
        <w:rPr>
          <w:rFonts w:hint="eastAsia"/>
        </w:rPr>
      </w:pPr>
      <w:r>
        <w:rPr>
          <w:rFonts w:hint="eastAsia"/>
        </w:rPr>
        <w:t>塔像</w:t>
      </w:r>
      <w:r>
        <w:rPr>
          <w:rFonts w:hint="eastAsia"/>
        </w:rPr>
        <w:t xml:space="preserve"> st</w:t>
      </w:r>
      <w:r>
        <w:rPr>
          <w:rFonts w:hint="eastAsia"/>
        </w:rPr>
        <w:t>ū</w:t>
      </w:r>
      <w:r>
        <w:rPr>
          <w:rFonts w:hint="eastAsia"/>
        </w:rPr>
        <w:t>pas and images.</w:t>
      </w:r>
    </w:p>
    <w:p w14:paraId="3E99DABC" w14:textId="77777777" w:rsidR="00BF2840" w:rsidRDefault="00BF2840" w:rsidP="00BF2840"/>
    <w:p w14:paraId="2F693DC2" w14:textId="77777777" w:rsidR="00BF2840" w:rsidRDefault="00BF2840" w:rsidP="00BF2840">
      <w:pPr>
        <w:rPr>
          <w:rFonts w:hint="eastAsia"/>
        </w:rPr>
      </w:pPr>
      <w:r>
        <w:rPr>
          <w:rFonts w:hint="eastAsia"/>
        </w:rPr>
        <w:t>塔廟</w:t>
      </w:r>
      <w:r>
        <w:rPr>
          <w:rFonts w:hint="eastAsia"/>
        </w:rPr>
        <w:t xml:space="preserve"> Pagodas and temples.</w:t>
      </w:r>
    </w:p>
    <w:p w14:paraId="7372FEAF" w14:textId="77777777" w:rsidR="00BF2840" w:rsidRDefault="00BF2840" w:rsidP="00BF2840"/>
    <w:p w14:paraId="1DA17D28" w14:textId="77777777" w:rsidR="00BF2840" w:rsidRDefault="00BF2840" w:rsidP="00BF2840">
      <w:pPr>
        <w:rPr>
          <w:rFonts w:hint="eastAsia"/>
        </w:rPr>
      </w:pPr>
      <w:r>
        <w:rPr>
          <w:rFonts w:hint="eastAsia"/>
        </w:rPr>
        <w:t>塞</w:t>
      </w:r>
      <w:r>
        <w:rPr>
          <w:rFonts w:hint="eastAsia"/>
        </w:rPr>
        <w:t xml:space="preserve"> To stop up, block, gag; dull; honest; a barrier, frontier; translit. s.</w:t>
      </w:r>
    </w:p>
    <w:p w14:paraId="574B2B7D" w14:textId="77777777" w:rsidR="00BF2840" w:rsidRDefault="00BF2840" w:rsidP="00BF2840"/>
    <w:p w14:paraId="79D050F2" w14:textId="77777777" w:rsidR="00BF2840" w:rsidRDefault="00BF2840" w:rsidP="00BF2840">
      <w:pPr>
        <w:rPr>
          <w:rFonts w:hint="eastAsia"/>
        </w:rPr>
      </w:pPr>
      <w:r>
        <w:rPr>
          <w:rFonts w:hint="eastAsia"/>
        </w:rPr>
        <w:t>塞建陀</w:t>
      </w:r>
      <w:r>
        <w:rPr>
          <w:rFonts w:hint="eastAsia"/>
        </w:rPr>
        <w:t xml:space="preserve"> (</w:t>
      </w:r>
      <w:r>
        <w:rPr>
          <w:rFonts w:hint="eastAsia"/>
        </w:rPr>
        <w:t>塞建陀羅</w:t>
      </w:r>
      <w:r>
        <w:rPr>
          <w:rFonts w:hint="eastAsia"/>
        </w:rPr>
        <w:t xml:space="preserve">); </w:t>
      </w:r>
      <w:r>
        <w:rPr>
          <w:rFonts w:hint="eastAsia"/>
        </w:rPr>
        <w:t>塞健陀</w:t>
      </w:r>
      <w:r>
        <w:rPr>
          <w:rFonts w:hint="eastAsia"/>
        </w:rPr>
        <w:t xml:space="preserve"> skandha, 'the shoulder'; 'the body'; 'the trunk of a tree'; 'a section,' etc. M.W. 'Five psychological constituents.' 'Five attributes of every human being.' Eitel. Commonly known as the five aggregates, constituents, or groups; the pañcask</w:t>
      </w:r>
      <w:r>
        <w:t xml:space="preserve">andha; under the Han dynasty </w:t>
      </w:r>
      <w:r>
        <w:rPr>
          <w:rFonts w:hint="eastAsia"/>
        </w:rPr>
        <w:t>陰</w:t>
      </w:r>
      <w:r>
        <w:t xml:space="preserve"> was used, under the Jin </w:t>
      </w:r>
      <w:r>
        <w:rPr>
          <w:rFonts w:hint="eastAsia"/>
        </w:rPr>
        <w:t>衆</w:t>
      </w:r>
      <w:r>
        <w:t xml:space="preserve">, under the Tang </w:t>
      </w:r>
      <w:r>
        <w:rPr>
          <w:rFonts w:hint="eastAsia"/>
        </w:rPr>
        <w:t>蘊</w:t>
      </w:r>
      <w:r>
        <w:t xml:space="preserve">. The five are: </w:t>
      </w:r>
      <w:r>
        <w:rPr>
          <w:rFonts w:hint="eastAsia"/>
        </w:rPr>
        <w:t>色</w:t>
      </w:r>
      <w:r>
        <w:t xml:space="preserve"> rūpa, form, or sensuous quality; </w:t>
      </w:r>
      <w:r>
        <w:rPr>
          <w:rFonts w:hint="eastAsia"/>
        </w:rPr>
        <w:t>受</w:t>
      </w:r>
      <w:r>
        <w:t xml:space="preserve"> vedana, reception, feeling, sensation; </w:t>
      </w:r>
      <w:r>
        <w:rPr>
          <w:rFonts w:hint="eastAsia"/>
        </w:rPr>
        <w:t>想</w:t>
      </w:r>
      <w:r>
        <w:t xml:space="preserve"> sañjñā , thought, consciousness, perception; </w:t>
      </w:r>
      <w:r>
        <w:rPr>
          <w:rFonts w:hint="eastAsia"/>
        </w:rPr>
        <w:t>行</w:t>
      </w:r>
      <w:r>
        <w:t xml:space="preserve"> karman, or saṃskāra, action, mental activ</w:t>
      </w:r>
      <w:r>
        <w:rPr>
          <w:rFonts w:hint="eastAsia"/>
        </w:rPr>
        <w:t xml:space="preserve">ity; </w:t>
      </w:r>
      <w:r>
        <w:rPr>
          <w:rFonts w:hint="eastAsia"/>
        </w:rPr>
        <w:t>識</w:t>
      </w:r>
      <w:r>
        <w:rPr>
          <w:rFonts w:hint="eastAsia"/>
        </w:rPr>
        <w:t xml:space="preserve"> vijñ</w:t>
      </w:r>
      <w:r>
        <w:rPr>
          <w:rFonts w:hint="eastAsia"/>
        </w:rPr>
        <w:t>ā</w:t>
      </w:r>
      <w:r>
        <w:rPr>
          <w:rFonts w:hint="eastAsia"/>
        </w:rPr>
        <w:t xml:space="preserve">na, cognition. The last four are mental constituents of the ego. Skandha is also the name of an arhat, and Skanda, also </w:t>
      </w:r>
      <w:r>
        <w:rPr>
          <w:rFonts w:hint="eastAsia"/>
        </w:rPr>
        <w:t>塞建那</w:t>
      </w:r>
      <w:r>
        <w:rPr>
          <w:rFonts w:hint="eastAsia"/>
        </w:rPr>
        <w:t>, of a deva.</w:t>
      </w:r>
    </w:p>
    <w:p w14:paraId="47BE3B64" w14:textId="77777777" w:rsidR="00BF2840" w:rsidRDefault="00BF2840" w:rsidP="00BF2840"/>
    <w:p w14:paraId="67F93F52" w14:textId="77777777" w:rsidR="00BF2840" w:rsidRDefault="00BF2840" w:rsidP="00BF2840">
      <w:r>
        <w:rPr>
          <w:rFonts w:hint="eastAsia"/>
        </w:rPr>
        <w:t>塞畢力迦</w:t>
      </w:r>
      <w:r>
        <w:t xml:space="preserve"> spṛkka, clover, lucern.</w:t>
      </w:r>
    </w:p>
    <w:p w14:paraId="5FFF1E61" w14:textId="77777777" w:rsidR="00BF2840" w:rsidRDefault="00BF2840" w:rsidP="00BF2840"/>
    <w:p w14:paraId="593D572A" w14:textId="77777777" w:rsidR="00BF2840" w:rsidRDefault="00BF2840" w:rsidP="00BF2840">
      <w:pPr>
        <w:rPr>
          <w:rFonts w:hint="eastAsia"/>
        </w:rPr>
      </w:pPr>
      <w:r>
        <w:rPr>
          <w:rFonts w:hint="eastAsia"/>
        </w:rPr>
        <w:t>塞縛悉底迦</w:t>
      </w:r>
      <w:r>
        <w:rPr>
          <w:rFonts w:hint="eastAsia"/>
        </w:rPr>
        <w:t xml:space="preserve"> svastika, v. </w:t>
      </w:r>
      <w:r>
        <w:rPr>
          <w:rFonts w:hint="eastAsia"/>
        </w:rPr>
        <w:t>萬</w:t>
      </w:r>
      <w:r>
        <w:rPr>
          <w:rFonts w:hint="eastAsia"/>
        </w:rPr>
        <w:t>.</w:t>
      </w:r>
    </w:p>
    <w:p w14:paraId="2145BDA0" w14:textId="77777777" w:rsidR="00BF2840" w:rsidRDefault="00BF2840" w:rsidP="00BF2840"/>
    <w:p w14:paraId="0B887506" w14:textId="77777777" w:rsidR="00BF2840" w:rsidRDefault="00BF2840" w:rsidP="00BF2840">
      <w:r>
        <w:rPr>
          <w:rFonts w:hint="eastAsia"/>
        </w:rPr>
        <w:t>塞頗胝加</w:t>
      </w:r>
      <w:r>
        <w:t xml:space="preserve"> sphāṭika, crystal, quartz, one of the saptaratna, seven treasures.</w:t>
      </w:r>
    </w:p>
    <w:p w14:paraId="0CFE2F1D" w14:textId="77777777" w:rsidR="00BF2840" w:rsidRDefault="00BF2840" w:rsidP="00BF2840"/>
    <w:p w14:paraId="0E622D67" w14:textId="77777777" w:rsidR="00BF2840" w:rsidRDefault="00BF2840" w:rsidP="00BF2840">
      <w:pPr>
        <w:rPr>
          <w:rFonts w:hint="eastAsia"/>
        </w:rPr>
      </w:pPr>
      <w:r>
        <w:rPr>
          <w:rFonts w:hint="eastAsia"/>
        </w:rPr>
        <w:t>奧</w:t>
      </w:r>
      <w:r>
        <w:rPr>
          <w:rFonts w:hint="eastAsia"/>
        </w:rPr>
        <w:t xml:space="preserve"> [</w:t>
      </w:r>
      <w:r>
        <w:rPr>
          <w:rFonts w:hint="eastAsia"/>
        </w:rPr>
        <w:t>奥</w:t>
      </w:r>
      <w:r>
        <w:rPr>
          <w:rFonts w:hint="eastAsia"/>
        </w:rPr>
        <w:t>] South-west corner where were the lares; retired, quiet; abstruse, mysterious; blended; warm; translit. au.</w:t>
      </w:r>
    </w:p>
    <w:p w14:paraId="67746EEE" w14:textId="77777777" w:rsidR="00BF2840" w:rsidRDefault="00BF2840" w:rsidP="00BF2840"/>
    <w:p w14:paraId="78D0883C" w14:textId="77777777" w:rsidR="00BF2840" w:rsidRDefault="00BF2840" w:rsidP="00BF2840">
      <w:pPr>
        <w:rPr>
          <w:rFonts w:hint="eastAsia"/>
        </w:rPr>
      </w:pPr>
      <w:r>
        <w:rPr>
          <w:rFonts w:hint="eastAsia"/>
        </w:rPr>
        <w:t>奧箄迦</w:t>
      </w:r>
      <w:r>
        <w:rPr>
          <w:rFonts w:hint="eastAsia"/>
        </w:rPr>
        <w:t xml:space="preserve"> aupayika, proper, fit, suitable.</w:t>
      </w:r>
    </w:p>
    <w:p w14:paraId="73075596" w14:textId="77777777" w:rsidR="00BF2840" w:rsidRDefault="00BF2840" w:rsidP="00BF2840"/>
    <w:p w14:paraId="7B6B5BFE" w14:textId="77777777" w:rsidR="00BF2840" w:rsidRDefault="00BF2840" w:rsidP="00BF2840">
      <w:pPr>
        <w:rPr>
          <w:rFonts w:hint="eastAsia"/>
        </w:rPr>
      </w:pPr>
      <w:r>
        <w:rPr>
          <w:rFonts w:hint="eastAsia"/>
        </w:rPr>
        <w:lastRenderedPageBreak/>
        <w:t>奧疏</w:t>
      </w:r>
      <w:r>
        <w:rPr>
          <w:rFonts w:hint="eastAsia"/>
        </w:rPr>
        <w:t xml:space="preserve"> Esoteric commentary </w:t>
      </w:r>
      <w:r>
        <w:rPr>
          <w:rFonts w:hint="eastAsia"/>
        </w:rPr>
        <w:t>奥疏</w:t>
      </w:r>
      <w:r>
        <w:rPr>
          <w:rFonts w:hint="eastAsia"/>
        </w:rPr>
        <w:t>.</w:t>
      </w:r>
    </w:p>
    <w:p w14:paraId="60B50CE4" w14:textId="77777777" w:rsidR="00BF2840" w:rsidRDefault="00BF2840" w:rsidP="00BF2840"/>
    <w:p w14:paraId="1CBC7D24" w14:textId="77777777" w:rsidR="00BF2840" w:rsidRDefault="00BF2840" w:rsidP="00BF2840">
      <w:r>
        <w:rPr>
          <w:rFonts w:hint="eastAsia"/>
        </w:rPr>
        <w:t>嫉</w:t>
      </w:r>
      <w:r>
        <w:t xml:space="preserve"> īrṣyā; envy of other's possessions, jealousy.</w:t>
      </w:r>
    </w:p>
    <w:p w14:paraId="0619A0A7" w14:textId="77777777" w:rsidR="00BF2840" w:rsidRDefault="00BF2840" w:rsidP="00BF2840"/>
    <w:p w14:paraId="2034E097" w14:textId="77777777" w:rsidR="00BF2840" w:rsidRDefault="00BF2840" w:rsidP="00BF2840">
      <w:pPr>
        <w:rPr>
          <w:rFonts w:hint="eastAsia"/>
        </w:rPr>
      </w:pPr>
      <w:r>
        <w:rPr>
          <w:rFonts w:hint="eastAsia"/>
        </w:rPr>
        <w:t>媽</w:t>
      </w:r>
      <w:r>
        <w:rPr>
          <w:rFonts w:hint="eastAsia"/>
        </w:rPr>
        <w:t xml:space="preserve"> Nurse, mother.</w:t>
      </w:r>
    </w:p>
    <w:p w14:paraId="2798C3FE" w14:textId="77777777" w:rsidR="00BF2840" w:rsidRDefault="00BF2840" w:rsidP="00BF2840"/>
    <w:p w14:paraId="2AA3B786" w14:textId="77777777" w:rsidR="00BF2840" w:rsidRDefault="00BF2840" w:rsidP="00BF2840">
      <w:pPr>
        <w:rPr>
          <w:rFonts w:hint="eastAsia"/>
        </w:rPr>
      </w:pPr>
      <w:r>
        <w:rPr>
          <w:rFonts w:hint="eastAsia"/>
        </w:rPr>
        <w:t>媽哈薩督呀</w:t>
      </w:r>
      <w:r>
        <w:rPr>
          <w:rFonts w:hint="eastAsia"/>
        </w:rPr>
        <w:t xml:space="preserve"> mah</w:t>
      </w:r>
      <w:r>
        <w:rPr>
          <w:rFonts w:hint="eastAsia"/>
        </w:rPr>
        <w:t>ā</w:t>
      </w:r>
      <w:r>
        <w:rPr>
          <w:rFonts w:hint="eastAsia"/>
        </w:rPr>
        <w:t>sattva, a great or noble being; the perfect bodhisattva, greater (mah</w:t>
      </w:r>
      <w:r>
        <w:rPr>
          <w:rFonts w:hint="eastAsia"/>
        </w:rPr>
        <w:t>ā</w:t>
      </w:r>
      <w:r>
        <w:rPr>
          <w:rFonts w:hint="eastAsia"/>
        </w:rPr>
        <w:t xml:space="preserve">) than any other being (sattva) except a Buddha; v. </w:t>
      </w:r>
      <w:r>
        <w:rPr>
          <w:rFonts w:hint="eastAsia"/>
        </w:rPr>
        <w:t>摩訶薩埵</w:t>
      </w:r>
      <w:r>
        <w:rPr>
          <w:rFonts w:hint="eastAsia"/>
        </w:rPr>
        <w:t>.</w:t>
      </w:r>
    </w:p>
    <w:p w14:paraId="65C457C2" w14:textId="77777777" w:rsidR="00BF2840" w:rsidRDefault="00BF2840" w:rsidP="00BF2840"/>
    <w:p w14:paraId="3867A3A4" w14:textId="77777777" w:rsidR="00BF2840" w:rsidRDefault="00BF2840" w:rsidP="00BF2840">
      <w:r>
        <w:t>? To pair. Small.</w:t>
      </w:r>
    </w:p>
    <w:p w14:paraId="7AFD8F36" w14:textId="77777777" w:rsidR="00BF2840" w:rsidRDefault="00BF2840" w:rsidP="00BF2840"/>
    <w:p w14:paraId="6C6BF324" w14:textId="77777777" w:rsidR="00BF2840" w:rsidRDefault="00BF2840" w:rsidP="00BF2840">
      <w:pPr>
        <w:rPr>
          <w:rFonts w:hint="eastAsia"/>
        </w:rPr>
      </w:pPr>
      <w:r>
        <w:rPr>
          <w:rFonts w:hint="eastAsia"/>
        </w:rPr>
        <w:t>?</w:t>
      </w:r>
      <w:r>
        <w:rPr>
          <w:rFonts w:hint="eastAsia"/>
        </w:rPr>
        <w:t>摩</w:t>
      </w:r>
      <w:r>
        <w:rPr>
          <w:rFonts w:hint="eastAsia"/>
        </w:rPr>
        <w:t xml:space="preserve"> Bh</w:t>
      </w:r>
      <w:r>
        <w:rPr>
          <w:rFonts w:hint="eastAsia"/>
        </w:rPr>
        <w:t>ī</w:t>
      </w:r>
      <w:r>
        <w:rPr>
          <w:rFonts w:hint="eastAsia"/>
        </w:rPr>
        <w:t>m</w:t>
      </w:r>
      <w:r>
        <w:rPr>
          <w:rFonts w:hint="eastAsia"/>
        </w:rPr>
        <w:t>ā</w:t>
      </w:r>
      <w:r>
        <w:rPr>
          <w:rFonts w:hint="eastAsia"/>
        </w:rPr>
        <w:t xml:space="preserve">, terrible, fearful; name of </w:t>
      </w:r>
      <w:r>
        <w:rPr>
          <w:rFonts w:ascii="Cambria" w:hAnsi="Cambria" w:cs="Cambria"/>
        </w:rPr>
        <w:t>Ś</w:t>
      </w:r>
      <w:r>
        <w:rPr>
          <w:rFonts w:hint="eastAsia"/>
        </w:rPr>
        <w:t xml:space="preserve">iva' s wife. 'A city west of Khoten noted for a Buddha-statue, which had transported itself thither from Udjyana.' Eitel. Xuanzang's Pimo. v. </w:t>
      </w:r>
      <w:r>
        <w:rPr>
          <w:rFonts w:hint="eastAsia"/>
        </w:rPr>
        <w:t>毗</w:t>
      </w:r>
      <w:r>
        <w:rPr>
          <w:rFonts w:hint="eastAsia"/>
        </w:rPr>
        <w:t>.</w:t>
      </w:r>
    </w:p>
    <w:p w14:paraId="045B94E8" w14:textId="77777777" w:rsidR="00BF2840" w:rsidRDefault="00BF2840" w:rsidP="00BF2840"/>
    <w:p w14:paraId="486C4041" w14:textId="77777777" w:rsidR="00BF2840" w:rsidRDefault="00BF2840" w:rsidP="00BF2840">
      <w:r>
        <w:t>[399]</w:t>
      </w:r>
    </w:p>
    <w:p w14:paraId="7BE9CB63" w14:textId="77777777" w:rsidR="00BF2840" w:rsidRDefault="00BF2840" w:rsidP="00BF2840"/>
    <w:p w14:paraId="532C83A2" w14:textId="77777777" w:rsidR="00BF2840" w:rsidRDefault="00BF2840" w:rsidP="00BF2840">
      <w:pPr>
        <w:rPr>
          <w:rFonts w:hint="eastAsia"/>
        </w:rPr>
      </w:pPr>
      <w:r>
        <w:rPr>
          <w:rFonts w:hint="eastAsia"/>
        </w:rPr>
        <w:t>媻</w:t>
      </w:r>
      <w:r>
        <w:rPr>
          <w:rFonts w:hint="eastAsia"/>
        </w:rPr>
        <w:t xml:space="preserve"> To and fro, to roll: translit. bha, va.</w:t>
      </w:r>
    </w:p>
    <w:p w14:paraId="6DC2C2A1" w14:textId="77777777" w:rsidR="00BF2840" w:rsidRDefault="00BF2840" w:rsidP="00BF2840"/>
    <w:p w14:paraId="63B18017" w14:textId="77777777" w:rsidR="00BF2840" w:rsidRDefault="00BF2840" w:rsidP="00BF2840">
      <w:pPr>
        <w:rPr>
          <w:rFonts w:hint="eastAsia"/>
        </w:rPr>
      </w:pPr>
      <w:r>
        <w:rPr>
          <w:rFonts w:hint="eastAsia"/>
        </w:rPr>
        <w:t>媻毗吠伽</w:t>
      </w:r>
      <w:r>
        <w:rPr>
          <w:rFonts w:hint="eastAsia"/>
        </w:rPr>
        <w:t xml:space="preserve"> Bh</w:t>
      </w:r>
      <w:r>
        <w:rPr>
          <w:rFonts w:hint="eastAsia"/>
        </w:rPr>
        <w:t>ā</w:t>
      </w:r>
      <w:r>
        <w:rPr>
          <w:rFonts w:hint="eastAsia"/>
        </w:rPr>
        <w:t>vaviveka, a disciple of N</w:t>
      </w:r>
      <w:r>
        <w:rPr>
          <w:rFonts w:hint="eastAsia"/>
        </w:rPr>
        <w:t>ā</w:t>
      </w:r>
      <w:r>
        <w:rPr>
          <w:rFonts w:hint="eastAsia"/>
        </w:rPr>
        <w:t>g</w:t>
      </w:r>
      <w:r>
        <w:rPr>
          <w:rFonts w:hint="eastAsia"/>
        </w:rPr>
        <w:t>ā</w:t>
      </w:r>
      <w:r>
        <w:rPr>
          <w:rFonts w:hint="eastAsia"/>
        </w:rPr>
        <w:t>rjuna, who retired to a rock cavern to await the coming of Maitreya.</w:t>
      </w:r>
    </w:p>
    <w:p w14:paraId="2B8BD7E3" w14:textId="77777777" w:rsidR="00BF2840" w:rsidRDefault="00BF2840" w:rsidP="00BF2840"/>
    <w:p w14:paraId="2EE5D7AA" w14:textId="77777777" w:rsidR="00BF2840" w:rsidRDefault="00BF2840" w:rsidP="00BF2840">
      <w:pPr>
        <w:rPr>
          <w:rFonts w:hint="eastAsia"/>
        </w:rPr>
      </w:pPr>
      <w:r>
        <w:rPr>
          <w:rFonts w:hint="eastAsia"/>
        </w:rPr>
        <w:t>媻羅犀那</w:t>
      </w:r>
      <w:r>
        <w:rPr>
          <w:rFonts w:hint="eastAsia"/>
        </w:rPr>
        <w:t xml:space="preserve"> Varasena (the Aparasvin of the Zend-Avesta); a pass on the Paropamisus, now called Khawak, south of Indarab.</w:t>
      </w:r>
    </w:p>
    <w:p w14:paraId="428F5113" w14:textId="77777777" w:rsidR="00BF2840" w:rsidRDefault="00BF2840" w:rsidP="00BF2840"/>
    <w:p w14:paraId="0F262836" w14:textId="77777777" w:rsidR="00BF2840" w:rsidRDefault="00BF2840" w:rsidP="00BF2840">
      <w:r>
        <w:rPr>
          <w:rFonts w:hint="eastAsia"/>
        </w:rPr>
        <w:t>媻藪天</w:t>
      </w:r>
      <w:r>
        <w:t xml:space="preserve"> Vasudeva, in Brahmanic mythology the father of Kṛṣṇa.</w:t>
      </w:r>
    </w:p>
    <w:p w14:paraId="45E15F15" w14:textId="77777777" w:rsidR="00BF2840" w:rsidRDefault="00BF2840" w:rsidP="00BF2840"/>
    <w:p w14:paraId="72097CB2" w14:textId="77777777" w:rsidR="00BF2840" w:rsidRDefault="00BF2840" w:rsidP="00BF2840">
      <w:pPr>
        <w:rPr>
          <w:rFonts w:hint="eastAsia"/>
        </w:rPr>
      </w:pPr>
      <w:r>
        <w:rPr>
          <w:rFonts w:hint="eastAsia"/>
        </w:rPr>
        <w:t>媻達羅鉢陀</w:t>
      </w:r>
      <w:r>
        <w:rPr>
          <w:rFonts w:hint="eastAsia"/>
        </w:rPr>
        <w:t xml:space="preserve"> Bh</w:t>
      </w:r>
      <w:r>
        <w:rPr>
          <w:rFonts w:hint="eastAsia"/>
        </w:rPr>
        <w:t>ā</w:t>
      </w:r>
      <w:r>
        <w:rPr>
          <w:rFonts w:hint="eastAsia"/>
        </w:rPr>
        <w:t>drapada, the last month of summer.</w:t>
      </w:r>
    </w:p>
    <w:p w14:paraId="7101B139" w14:textId="77777777" w:rsidR="00BF2840" w:rsidRDefault="00BF2840" w:rsidP="00BF2840"/>
    <w:p w14:paraId="68F8BB96" w14:textId="77777777" w:rsidR="00BF2840" w:rsidRDefault="00BF2840" w:rsidP="00BF2840">
      <w:pPr>
        <w:rPr>
          <w:rFonts w:hint="eastAsia"/>
        </w:rPr>
      </w:pPr>
      <w:r>
        <w:rPr>
          <w:rFonts w:hint="eastAsia"/>
        </w:rPr>
        <w:t>嵯</w:t>
      </w:r>
      <w:r>
        <w:rPr>
          <w:rFonts w:hint="eastAsia"/>
        </w:rPr>
        <w:t xml:space="preserve"> Irregular, uneven; translit. jha.</w:t>
      </w:r>
    </w:p>
    <w:p w14:paraId="29414847" w14:textId="77777777" w:rsidR="00BF2840" w:rsidRDefault="00BF2840" w:rsidP="00BF2840"/>
    <w:p w14:paraId="487E9D04" w14:textId="77777777" w:rsidR="00BF2840" w:rsidRDefault="00BF2840" w:rsidP="00BF2840">
      <w:pPr>
        <w:rPr>
          <w:rFonts w:hint="eastAsia"/>
        </w:rPr>
      </w:pPr>
      <w:r>
        <w:rPr>
          <w:rFonts w:hint="eastAsia"/>
        </w:rPr>
        <w:t>廅</w:t>
      </w:r>
      <w:r>
        <w:rPr>
          <w:rFonts w:hint="eastAsia"/>
        </w:rPr>
        <w:t xml:space="preserve"> A cave.</w:t>
      </w:r>
    </w:p>
    <w:p w14:paraId="3C5A7865" w14:textId="77777777" w:rsidR="00BF2840" w:rsidRDefault="00BF2840" w:rsidP="00BF2840"/>
    <w:p w14:paraId="75C9A1A4" w14:textId="77777777" w:rsidR="00BF2840" w:rsidRDefault="00BF2840" w:rsidP="00BF2840">
      <w:pPr>
        <w:rPr>
          <w:rFonts w:hint="eastAsia"/>
        </w:rPr>
      </w:pPr>
      <w:r>
        <w:rPr>
          <w:rFonts w:hint="eastAsia"/>
        </w:rPr>
        <w:t>廅天</w:t>
      </w:r>
      <w:r>
        <w:rPr>
          <w:rFonts w:hint="eastAsia"/>
        </w:rPr>
        <w:t xml:space="preserve"> Par</w:t>
      </w:r>
      <w:r>
        <w:rPr>
          <w:rFonts w:hint="eastAsia"/>
        </w:rPr>
        <w:t>ī</w:t>
      </w:r>
      <w:r>
        <w:rPr>
          <w:rFonts w:hint="eastAsia"/>
        </w:rPr>
        <w:t>tt</w:t>
      </w:r>
      <w:r>
        <w:rPr>
          <w:rFonts w:hint="eastAsia"/>
        </w:rPr>
        <w:t>ā</w:t>
      </w:r>
      <w:r>
        <w:rPr>
          <w:rFonts w:hint="eastAsia"/>
        </w:rPr>
        <w:t>bha, the fourth brahmaloka, the first region of the second dhy</w:t>
      </w:r>
      <w:r>
        <w:rPr>
          <w:rFonts w:hint="eastAsia"/>
        </w:rPr>
        <w:t>ā</w:t>
      </w:r>
      <w:r>
        <w:rPr>
          <w:rFonts w:hint="eastAsia"/>
        </w:rPr>
        <w:t>na.</w:t>
      </w:r>
    </w:p>
    <w:p w14:paraId="534B0072" w14:textId="77777777" w:rsidR="00BF2840" w:rsidRDefault="00BF2840" w:rsidP="00BF2840"/>
    <w:p w14:paraId="7F5CF698" w14:textId="77777777" w:rsidR="00BF2840" w:rsidRDefault="00BF2840" w:rsidP="00BF2840">
      <w:pPr>
        <w:rPr>
          <w:rFonts w:hint="eastAsia"/>
        </w:rPr>
      </w:pPr>
      <w:r>
        <w:rPr>
          <w:rFonts w:hint="eastAsia"/>
        </w:rPr>
        <w:t>廅樓亘</w:t>
      </w:r>
      <w:r>
        <w:rPr>
          <w:rFonts w:hint="eastAsia"/>
        </w:rPr>
        <w:t xml:space="preserve"> An early attempt to translate the name of Guanyin. </w:t>
      </w:r>
      <w:r>
        <w:rPr>
          <w:rFonts w:hint="eastAsia"/>
        </w:rPr>
        <w:t>廅樓亙</w:t>
      </w:r>
      <w:r>
        <w:rPr>
          <w:rFonts w:hint="eastAsia"/>
        </w:rPr>
        <w:t>.</w:t>
      </w:r>
    </w:p>
    <w:p w14:paraId="2C6D159D" w14:textId="77777777" w:rsidR="00BF2840" w:rsidRDefault="00BF2840" w:rsidP="00BF2840"/>
    <w:p w14:paraId="6FE2ED31" w14:textId="77777777" w:rsidR="00BF2840" w:rsidRDefault="00BF2840" w:rsidP="00BF2840">
      <w:r>
        <w:rPr>
          <w:rFonts w:hint="eastAsia"/>
        </w:rPr>
        <w:t>廅波摩那</w:t>
      </w:r>
      <w:r>
        <w:t xml:space="preserve"> (</w:t>
      </w:r>
      <w:r>
        <w:rPr>
          <w:rFonts w:hint="eastAsia"/>
        </w:rPr>
        <w:t>廅波</w:t>
      </w:r>
      <w:r>
        <w:t>) Apramāṇābha, the heaven of infinite light, the second region of the second dhyāna.</w:t>
      </w:r>
    </w:p>
    <w:p w14:paraId="6FB263BD" w14:textId="77777777" w:rsidR="00BF2840" w:rsidRDefault="00BF2840" w:rsidP="00BF2840"/>
    <w:p w14:paraId="29A93C14" w14:textId="77777777" w:rsidR="00BF2840" w:rsidRDefault="00BF2840" w:rsidP="00BF2840">
      <w:r>
        <w:rPr>
          <w:rFonts w:hint="eastAsia"/>
        </w:rPr>
        <w:t>微</w:t>
      </w:r>
      <w:r>
        <w:t xml:space="preserve"> sūkṣma. Minute, small, slight; abstruse, subtle; disguised; not; used in the sense of a molecule seven times larger than </w:t>
      </w:r>
      <w:r>
        <w:rPr>
          <w:rFonts w:hint="eastAsia"/>
        </w:rPr>
        <w:t>極微</w:t>
      </w:r>
      <w:r>
        <w:t xml:space="preserve"> an atom; translit. vi, bi.</w:t>
      </w:r>
    </w:p>
    <w:p w14:paraId="5C728CD4" w14:textId="77777777" w:rsidR="00BF2840" w:rsidRDefault="00BF2840" w:rsidP="00BF2840"/>
    <w:p w14:paraId="31917862" w14:textId="77777777" w:rsidR="00BF2840" w:rsidRDefault="00BF2840" w:rsidP="00BF2840">
      <w:pPr>
        <w:rPr>
          <w:rFonts w:hint="eastAsia"/>
        </w:rPr>
      </w:pPr>
      <w:r>
        <w:rPr>
          <w:rFonts w:hint="eastAsia"/>
        </w:rPr>
        <w:t>微塵</w:t>
      </w:r>
      <w:r>
        <w:rPr>
          <w:rFonts w:hint="eastAsia"/>
        </w:rPr>
        <w:t xml:space="preserve"> A molecule, v. above.</w:t>
      </w:r>
    </w:p>
    <w:p w14:paraId="34C41980" w14:textId="77777777" w:rsidR="00BF2840" w:rsidRDefault="00BF2840" w:rsidP="00BF2840"/>
    <w:p w14:paraId="62130B6E" w14:textId="77777777" w:rsidR="00BF2840" w:rsidRDefault="00BF2840" w:rsidP="00BF2840">
      <w:pPr>
        <w:rPr>
          <w:rFonts w:hint="eastAsia"/>
        </w:rPr>
      </w:pPr>
      <w:r>
        <w:rPr>
          <w:rFonts w:hint="eastAsia"/>
        </w:rPr>
        <w:t>微塵數</w:t>
      </w:r>
      <w:r>
        <w:rPr>
          <w:rFonts w:hint="eastAsia"/>
        </w:rPr>
        <w:t xml:space="preserve"> Numerous as molecules, or atoms; numberless.</w:t>
      </w:r>
    </w:p>
    <w:p w14:paraId="0FAA6331" w14:textId="77777777" w:rsidR="00BF2840" w:rsidRDefault="00BF2840" w:rsidP="00BF2840"/>
    <w:p w14:paraId="16ABF551" w14:textId="77777777" w:rsidR="00BF2840" w:rsidRDefault="00BF2840" w:rsidP="00BF2840">
      <w:pPr>
        <w:rPr>
          <w:rFonts w:hint="eastAsia"/>
        </w:rPr>
      </w:pPr>
      <w:r>
        <w:rPr>
          <w:rFonts w:hint="eastAsia"/>
        </w:rPr>
        <w:t>微妙</w:t>
      </w:r>
      <w:r>
        <w:rPr>
          <w:rFonts w:hint="eastAsia"/>
        </w:rPr>
        <w:t xml:space="preserve"> Abstruse, recondite, mysterious.</w:t>
      </w:r>
    </w:p>
    <w:p w14:paraId="5DEEE5D6" w14:textId="77777777" w:rsidR="00BF2840" w:rsidRDefault="00BF2840" w:rsidP="00BF2840"/>
    <w:p w14:paraId="30F43289" w14:textId="77777777" w:rsidR="00BF2840" w:rsidRDefault="00BF2840" w:rsidP="00BF2840">
      <w:pPr>
        <w:rPr>
          <w:rFonts w:hint="eastAsia"/>
        </w:rPr>
      </w:pPr>
      <w:r>
        <w:rPr>
          <w:rFonts w:hint="eastAsia"/>
        </w:rPr>
        <w:t>微密</w:t>
      </w:r>
      <w:r>
        <w:rPr>
          <w:rFonts w:hint="eastAsia"/>
        </w:rPr>
        <w:t xml:space="preserve"> Mysterious, secret, occult.</w:t>
      </w:r>
    </w:p>
    <w:p w14:paraId="23438BE9" w14:textId="77777777" w:rsidR="00BF2840" w:rsidRDefault="00BF2840" w:rsidP="00BF2840"/>
    <w:p w14:paraId="715B30D3" w14:textId="77777777" w:rsidR="00BF2840" w:rsidRDefault="00BF2840" w:rsidP="00BF2840">
      <w:pPr>
        <w:rPr>
          <w:rFonts w:hint="eastAsia"/>
        </w:rPr>
      </w:pPr>
      <w:r>
        <w:rPr>
          <w:rFonts w:hint="eastAsia"/>
        </w:rPr>
        <w:t>微戍陀</w:t>
      </w:r>
      <w:r>
        <w:rPr>
          <w:rFonts w:hint="eastAsia"/>
        </w:rPr>
        <w:t xml:space="preserve"> vi</w:t>
      </w:r>
      <w:r>
        <w:rPr>
          <w:rFonts w:ascii="Cambria" w:hAnsi="Cambria" w:cs="Cambria"/>
        </w:rPr>
        <w:t>ś</w:t>
      </w:r>
      <w:r>
        <w:rPr>
          <w:rFonts w:hint="eastAsia"/>
        </w:rPr>
        <w:t>uddha, purified, pure.</w:t>
      </w:r>
    </w:p>
    <w:p w14:paraId="526CFDEC" w14:textId="77777777" w:rsidR="00BF2840" w:rsidRDefault="00BF2840" w:rsidP="00BF2840"/>
    <w:p w14:paraId="3A561689" w14:textId="77777777" w:rsidR="00BF2840" w:rsidRDefault="00BF2840" w:rsidP="00BF2840">
      <w:r>
        <w:rPr>
          <w:rFonts w:hint="eastAsia"/>
        </w:rPr>
        <w:t>微沙落起多</w:t>
      </w:r>
      <w:r>
        <w:t xml:space="preserve"> Vibhārakṣita ? , a form of Tiṣyarakṣita, Aśoka's queen.</w:t>
      </w:r>
    </w:p>
    <w:p w14:paraId="13AB4A68" w14:textId="77777777" w:rsidR="00BF2840" w:rsidRDefault="00BF2840" w:rsidP="00BF2840"/>
    <w:p w14:paraId="2D5239F2" w14:textId="77777777" w:rsidR="00BF2840" w:rsidRDefault="00BF2840" w:rsidP="00BF2840">
      <w:r>
        <w:rPr>
          <w:rFonts w:hint="eastAsia"/>
        </w:rPr>
        <w:t>微瑟紐</w:t>
      </w:r>
      <w:r>
        <w:t xml:space="preserve"> Viṣṇu, also </w:t>
      </w:r>
      <w:r>
        <w:rPr>
          <w:rFonts w:hint="eastAsia"/>
        </w:rPr>
        <w:t>毘瑟紐</w:t>
      </w:r>
      <w:r>
        <w:t xml:space="preserve"> (or </w:t>
      </w:r>
      <w:r>
        <w:rPr>
          <w:rFonts w:hint="eastAsia"/>
        </w:rPr>
        <w:t>毘瑟笯</w:t>
      </w:r>
      <w:r>
        <w:t xml:space="preserve"> or </w:t>
      </w:r>
      <w:r>
        <w:rPr>
          <w:rFonts w:hint="eastAsia"/>
        </w:rPr>
        <w:t>毘瑟怒</w:t>
      </w:r>
      <w:r>
        <w:t xml:space="preserve">); </w:t>
      </w:r>
      <w:r>
        <w:rPr>
          <w:rFonts w:hint="eastAsia"/>
        </w:rPr>
        <w:t>毘紐</w:t>
      </w:r>
      <w:r>
        <w:t xml:space="preserve">; </w:t>
      </w:r>
      <w:r>
        <w:rPr>
          <w:rFonts w:hint="eastAsia"/>
        </w:rPr>
        <w:t>毘搜紐</w:t>
      </w:r>
      <w:r>
        <w:t xml:space="preserve"> (or </w:t>
      </w:r>
      <w:r>
        <w:rPr>
          <w:rFonts w:hint="eastAsia"/>
        </w:rPr>
        <w:t>毘痩紐</w:t>
      </w:r>
      <w:r>
        <w:t xml:space="preserve">); </w:t>
      </w:r>
      <w:r>
        <w:rPr>
          <w:rFonts w:hint="eastAsia"/>
        </w:rPr>
        <w:t>韋紐</w:t>
      </w:r>
      <w:r>
        <w:t>; the second in the Trimūrti, Brahmā, Viṣṇu, Śiva; the 'preserver', and all-pervading, or encompassing; identified with Nārāyaṇa-deva.</w:t>
      </w:r>
    </w:p>
    <w:p w14:paraId="4685BB4D" w14:textId="77777777" w:rsidR="00BF2840" w:rsidRDefault="00BF2840" w:rsidP="00BF2840"/>
    <w:p w14:paraId="136F5044" w14:textId="77777777" w:rsidR="00BF2840" w:rsidRDefault="00BF2840" w:rsidP="00BF2840">
      <w:pPr>
        <w:rPr>
          <w:rFonts w:hint="eastAsia"/>
        </w:rPr>
      </w:pPr>
      <w:r>
        <w:rPr>
          <w:rFonts w:hint="eastAsia"/>
        </w:rPr>
        <w:lastRenderedPageBreak/>
        <w:t>微若布雷迦</w:t>
      </w:r>
      <w:r>
        <w:rPr>
          <w:rFonts w:hint="eastAsia"/>
        </w:rPr>
        <w:t xml:space="preserve"> b</w:t>
      </w:r>
      <w:r>
        <w:rPr>
          <w:rFonts w:hint="eastAsia"/>
        </w:rPr>
        <w:t>ī</w:t>
      </w:r>
      <w:r>
        <w:rPr>
          <w:rFonts w:hint="eastAsia"/>
        </w:rPr>
        <w:t>jap</w:t>
      </w:r>
      <w:r>
        <w:rPr>
          <w:rFonts w:hint="eastAsia"/>
        </w:rPr>
        <w:t>ū</w:t>
      </w:r>
      <w:r>
        <w:rPr>
          <w:rFonts w:hint="eastAsia"/>
        </w:rPr>
        <w:t>raka; a citron, citron medicus. M. W.</w:t>
      </w:r>
    </w:p>
    <w:p w14:paraId="30670BA2" w14:textId="77777777" w:rsidR="00BF2840" w:rsidRDefault="00BF2840" w:rsidP="00BF2840"/>
    <w:p w14:paraId="7C3611E7" w14:textId="77777777" w:rsidR="00BF2840" w:rsidRDefault="00BF2840" w:rsidP="00BF2840">
      <w:pPr>
        <w:rPr>
          <w:rFonts w:hint="eastAsia"/>
        </w:rPr>
      </w:pPr>
      <w:r>
        <w:rPr>
          <w:rFonts w:hint="eastAsia"/>
        </w:rPr>
        <w:t>微細</w:t>
      </w:r>
      <w:r>
        <w:rPr>
          <w:rFonts w:hint="eastAsia"/>
        </w:rPr>
        <w:t xml:space="preserve"> Minute, fine, refined, subtle.</w:t>
      </w:r>
    </w:p>
    <w:p w14:paraId="4159B2C5" w14:textId="77777777" w:rsidR="00BF2840" w:rsidRDefault="00BF2840" w:rsidP="00BF2840"/>
    <w:p w14:paraId="292C001E" w14:textId="77777777" w:rsidR="00BF2840" w:rsidRDefault="00BF2840" w:rsidP="00BF2840">
      <w:pPr>
        <w:rPr>
          <w:rFonts w:hint="eastAsia"/>
        </w:rPr>
      </w:pPr>
      <w:r>
        <w:rPr>
          <w:rFonts w:hint="eastAsia"/>
        </w:rPr>
        <w:t>微細身</w:t>
      </w:r>
      <w:r>
        <w:rPr>
          <w:rFonts w:hint="eastAsia"/>
        </w:rPr>
        <w:t xml:space="preserve"> A refined, subtle body.</w:t>
      </w:r>
    </w:p>
    <w:p w14:paraId="180D3C7E" w14:textId="77777777" w:rsidR="00BF2840" w:rsidRDefault="00BF2840" w:rsidP="00BF2840"/>
    <w:p w14:paraId="4ED66D16" w14:textId="77777777" w:rsidR="00BF2840" w:rsidRDefault="00BF2840" w:rsidP="00BF2840">
      <w:pPr>
        <w:rPr>
          <w:rFonts w:hint="eastAsia"/>
        </w:rPr>
      </w:pPr>
      <w:r>
        <w:rPr>
          <w:rFonts w:hint="eastAsia"/>
        </w:rPr>
        <w:t>微聚</w:t>
      </w:r>
      <w:r>
        <w:rPr>
          <w:rFonts w:hint="eastAsia"/>
        </w:rPr>
        <w:t xml:space="preserve"> A molecule, the smallest aggregation of atoms.</w:t>
      </w:r>
    </w:p>
    <w:p w14:paraId="1323D17E" w14:textId="77777777" w:rsidR="00BF2840" w:rsidRDefault="00BF2840" w:rsidP="00BF2840"/>
    <w:p w14:paraId="602882D9" w14:textId="77777777" w:rsidR="00BF2840" w:rsidRDefault="00BF2840" w:rsidP="00BF2840">
      <w:pPr>
        <w:rPr>
          <w:rFonts w:hint="eastAsia"/>
        </w:rPr>
      </w:pPr>
      <w:r>
        <w:rPr>
          <w:rFonts w:hint="eastAsia"/>
        </w:rPr>
        <w:t>微行</w:t>
      </w:r>
      <w:r>
        <w:rPr>
          <w:rFonts w:hint="eastAsia"/>
        </w:rPr>
        <w:t xml:space="preserve"> Minute, refined, or subtle action.</w:t>
      </w:r>
    </w:p>
    <w:p w14:paraId="0D30A1E4" w14:textId="77777777" w:rsidR="00BF2840" w:rsidRDefault="00BF2840" w:rsidP="00BF2840"/>
    <w:p w14:paraId="1DBF6040" w14:textId="77777777" w:rsidR="00BF2840" w:rsidRDefault="00BF2840" w:rsidP="00BF2840">
      <w:pPr>
        <w:rPr>
          <w:rFonts w:hint="eastAsia"/>
        </w:rPr>
      </w:pPr>
      <w:r>
        <w:rPr>
          <w:rFonts w:hint="eastAsia"/>
        </w:rPr>
        <w:t>微誓耶</w:t>
      </w:r>
      <w:r>
        <w:rPr>
          <w:rFonts w:hint="eastAsia"/>
        </w:rPr>
        <w:t xml:space="preserve"> Vijay</w:t>
      </w:r>
      <w:r>
        <w:rPr>
          <w:rFonts w:hint="eastAsia"/>
        </w:rPr>
        <w:t>ā</w:t>
      </w:r>
      <w:r>
        <w:rPr>
          <w:rFonts w:hint="eastAsia"/>
        </w:rPr>
        <w:t xml:space="preserve">, also </w:t>
      </w:r>
      <w:r>
        <w:rPr>
          <w:rFonts w:hint="eastAsia"/>
        </w:rPr>
        <w:t>微惹耶</w:t>
      </w:r>
      <w:r>
        <w:rPr>
          <w:rFonts w:hint="eastAsia"/>
        </w:rPr>
        <w:t xml:space="preserve">; </w:t>
      </w:r>
      <w:r>
        <w:rPr>
          <w:rFonts w:hint="eastAsia"/>
        </w:rPr>
        <w:t>毘社耶</w:t>
      </w:r>
      <w:r>
        <w:rPr>
          <w:rFonts w:hint="eastAsia"/>
        </w:rPr>
        <w:t xml:space="preserve"> the overcomer, Durg</w:t>
      </w:r>
      <w:r>
        <w:rPr>
          <w:rFonts w:hint="eastAsia"/>
        </w:rPr>
        <w:t>ā</w:t>
      </w:r>
      <w:r>
        <w:rPr>
          <w:rFonts w:hint="eastAsia"/>
        </w:rPr>
        <w:t>, intp. as the wife, or female manifestation, of Vairocana.</w:t>
      </w:r>
    </w:p>
    <w:p w14:paraId="51DC4879" w14:textId="77777777" w:rsidR="00BF2840" w:rsidRDefault="00BF2840" w:rsidP="00BF2840"/>
    <w:p w14:paraId="0AD51FE7" w14:textId="77777777" w:rsidR="00BF2840" w:rsidRDefault="00BF2840" w:rsidP="00BF2840">
      <w:pPr>
        <w:rPr>
          <w:rFonts w:hint="eastAsia"/>
        </w:rPr>
      </w:pPr>
      <w:r>
        <w:rPr>
          <w:rFonts w:hint="eastAsia"/>
        </w:rPr>
        <w:t>愼</w:t>
      </w:r>
      <w:r>
        <w:rPr>
          <w:rFonts w:hint="eastAsia"/>
        </w:rPr>
        <w:t xml:space="preserve"> Careful, cautious, attentive, heedful.</w:t>
      </w:r>
    </w:p>
    <w:p w14:paraId="2D35A182" w14:textId="77777777" w:rsidR="00BF2840" w:rsidRDefault="00BF2840" w:rsidP="00BF2840"/>
    <w:p w14:paraId="7D81C1BA" w14:textId="77777777" w:rsidR="00BF2840" w:rsidRDefault="00BF2840" w:rsidP="00BF2840">
      <w:pPr>
        <w:rPr>
          <w:rFonts w:hint="eastAsia"/>
        </w:rPr>
      </w:pPr>
      <w:r>
        <w:rPr>
          <w:rFonts w:hint="eastAsia"/>
        </w:rPr>
        <w:t>愼謹</w:t>
      </w:r>
      <w:r>
        <w:rPr>
          <w:rFonts w:hint="eastAsia"/>
        </w:rPr>
        <w:t xml:space="preserve"> translit. ji.</w:t>
      </w:r>
    </w:p>
    <w:p w14:paraId="75F2040A" w14:textId="77777777" w:rsidR="00BF2840" w:rsidRDefault="00BF2840" w:rsidP="00BF2840"/>
    <w:p w14:paraId="6091DD0E" w14:textId="77777777" w:rsidR="00BF2840" w:rsidRDefault="00BF2840" w:rsidP="00BF2840">
      <w:pPr>
        <w:rPr>
          <w:rFonts w:hint="eastAsia"/>
        </w:rPr>
      </w:pPr>
      <w:r>
        <w:rPr>
          <w:rFonts w:hint="eastAsia"/>
        </w:rPr>
        <w:t>愼那弗怛羅</w:t>
      </w:r>
      <w:r>
        <w:rPr>
          <w:rFonts w:hint="eastAsia"/>
        </w:rPr>
        <w:t xml:space="preserve"> Jinaputra, author of the Yog</w:t>
      </w:r>
      <w:r>
        <w:rPr>
          <w:rFonts w:hint="eastAsia"/>
        </w:rPr>
        <w:t>ā</w:t>
      </w:r>
      <w:r>
        <w:rPr>
          <w:rFonts w:hint="eastAsia"/>
        </w:rPr>
        <w:t>c</w:t>
      </w:r>
      <w:r>
        <w:rPr>
          <w:rFonts w:hint="eastAsia"/>
        </w:rPr>
        <w:t>ā</w:t>
      </w:r>
      <w:r>
        <w:rPr>
          <w:rFonts w:hint="eastAsia"/>
        </w:rPr>
        <w:t>ryabh</w:t>
      </w:r>
      <w:r>
        <w:rPr>
          <w:rFonts w:hint="eastAsia"/>
        </w:rPr>
        <w:t>ū</w:t>
      </w:r>
      <w:r>
        <w:rPr>
          <w:rFonts w:hint="eastAsia"/>
        </w:rPr>
        <w:t>mi-</w:t>
      </w:r>
      <w:r>
        <w:rPr>
          <w:rFonts w:ascii="Cambria" w:hAnsi="Cambria" w:cs="Cambria"/>
        </w:rPr>
        <w:t>ś</w:t>
      </w:r>
      <w:r>
        <w:rPr>
          <w:rFonts w:ascii="等线" w:eastAsia="等线" w:hAnsi="等线" w:cs="等线" w:hint="eastAsia"/>
        </w:rPr>
        <w:t>ā</w:t>
      </w:r>
      <w:r>
        <w:rPr>
          <w:rFonts w:hint="eastAsia"/>
        </w:rPr>
        <w:t>stra-k</w:t>
      </w:r>
      <w:r>
        <w:rPr>
          <w:rFonts w:hint="eastAsia"/>
        </w:rPr>
        <w:t>ā</w:t>
      </w:r>
      <w:r>
        <w:rPr>
          <w:rFonts w:hint="eastAsia"/>
        </w:rPr>
        <w:t>rik</w:t>
      </w:r>
      <w:r>
        <w:rPr>
          <w:rFonts w:hint="eastAsia"/>
        </w:rPr>
        <w:t>ā</w:t>
      </w:r>
      <w:r>
        <w:rPr>
          <w:rFonts w:hint="eastAsia"/>
        </w:rPr>
        <w:t>, tr. by Xuanzang A.D. 654.</w:t>
      </w:r>
    </w:p>
    <w:p w14:paraId="56DA51CE" w14:textId="77777777" w:rsidR="00BF2840" w:rsidRDefault="00BF2840" w:rsidP="00BF2840"/>
    <w:p w14:paraId="10811F02" w14:textId="77777777" w:rsidR="00BF2840" w:rsidRDefault="00BF2840" w:rsidP="00BF2840">
      <w:pPr>
        <w:rPr>
          <w:rFonts w:hint="eastAsia"/>
        </w:rPr>
      </w:pPr>
      <w:r>
        <w:rPr>
          <w:rFonts w:hint="eastAsia"/>
        </w:rPr>
        <w:t>M011078</w:t>
      </w:r>
      <w:r>
        <w:rPr>
          <w:rFonts w:hint="eastAsia"/>
        </w:rPr>
        <w:t>惕鬼</w:t>
      </w:r>
      <w:r>
        <w:rPr>
          <w:rFonts w:hint="eastAsia"/>
        </w:rPr>
        <w:t xml:space="preserve"> A demon of the nerves who troubles those who sit in meditation. Also </w:t>
      </w:r>
      <w:r>
        <w:rPr>
          <w:rFonts w:hint="eastAsia"/>
        </w:rPr>
        <w:t>堆惕鬼</w:t>
      </w:r>
      <w:r>
        <w:rPr>
          <w:rFonts w:hint="eastAsia"/>
        </w:rPr>
        <w:t xml:space="preserve">; </w:t>
      </w:r>
      <w:r>
        <w:rPr>
          <w:rFonts w:hint="eastAsia"/>
        </w:rPr>
        <w:t>埠惕鬼</w:t>
      </w:r>
      <w:r>
        <w:rPr>
          <w:rFonts w:hint="eastAsia"/>
        </w:rPr>
        <w:t>.</w:t>
      </w:r>
    </w:p>
    <w:p w14:paraId="448F5B08" w14:textId="77777777" w:rsidR="00BF2840" w:rsidRDefault="00BF2840" w:rsidP="00BF2840"/>
    <w:p w14:paraId="4AA40A70" w14:textId="77777777" w:rsidR="00BF2840" w:rsidRDefault="00BF2840" w:rsidP="00BF2840">
      <w:pPr>
        <w:rPr>
          <w:rFonts w:hint="eastAsia"/>
        </w:rPr>
      </w:pPr>
      <w:r>
        <w:rPr>
          <w:rFonts w:hint="eastAsia"/>
        </w:rPr>
        <w:t>愧</w:t>
      </w:r>
      <w:r>
        <w:rPr>
          <w:rFonts w:hint="eastAsia"/>
        </w:rPr>
        <w:t xml:space="preserve"> Ashamed, intp. as ashamed for the misdeeds of others. v. </w:t>
      </w:r>
      <w:r>
        <w:rPr>
          <w:rFonts w:hint="eastAsia"/>
        </w:rPr>
        <w:t>慚</w:t>
      </w:r>
      <w:r>
        <w:rPr>
          <w:rFonts w:hint="eastAsia"/>
        </w:rPr>
        <w:t>.</w:t>
      </w:r>
    </w:p>
    <w:p w14:paraId="12313DF0" w14:textId="77777777" w:rsidR="00BF2840" w:rsidRDefault="00BF2840" w:rsidP="00BF2840"/>
    <w:p w14:paraId="0621CC19" w14:textId="77777777" w:rsidR="00BF2840" w:rsidRDefault="00BF2840" w:rsidP="00BF2840">
      <w:pPr>
        <w:rPr>
          <w:rFonts w:hint="eastAsia"/>
        </w:rPr>
      </w:pPr>
      <w:r>
        <w:rPr>
          <w:rFonts w:hint="eastAsia"/>
        </w:rPr>
        <w:t>惹</w:t>
      </w:r>
      <w:r>
        <w:rPr>
          <w:rFonts w:hint="eastAsia"/>
        </w:rPr>
        <w:t xml:space="preserve"> Incite, provoke, irritate; translit. j, ja, jña; cf. </w:t>
      </w:r>
      <w:r>
        <w:rPr>
          <w:rFonts w:hint="eastAsia"/>
        </w:rPr>
        <w:t>社</w:t>
      </w:r>
      <w:r>
        <w:rPr>
          <w:rFonts w:hint="eastAsia"/>
        </w:rPr>
        <w:t xml:space="preserve">; </w:t>
      </w:r>
      <w:r>
        <w:rPr>
          <w:rFonts w:hint="eastAsia"/>
        </w:rPr>
        <w:t>闍</w:t>
      </w:r>
      <w:r>
        <w:rPr>
          <w:rFonts w:hint="eastAsia"/>
        </w:rPr>
        <w:t>.</w:t>
      </w:r>
    </w:p>
    <w:p w14:paraId="599F9F7E" w14:textId="77777777" w:rsidR="00BF2840" w:rsidRDefault="00BF2840" w:rsidP="00BF2840"/>
    <w:p w14:paraId="5BB67864" w14:textId="77777777" w:rsidR="00BF2840" w:rsidRDefault="00BF2840" w:rsidP="00BF2840">
      <w:pPr>
        <w:rPr>
          <w:rFonts w:hint="eastAsia"/>
        </w:rPr>
      </w:pPr>
      <w:r>
        <w:rPr>
          <w:rFonts w:hint="eastAsia"/>
        </w:rPr>
        <w:t>惹那</w:t>
      </w:r>
      <w:r>
        <w:rPr>
          <w:rFonts w:hint="eastAsia"/>
        </w:rPr>
        <w:t xml:space="preserve"> jñ</w:t>
      </w:r>
      <w:r>
        <w:rPr>
          <w:rFonts w:hint="eastAsia"/>
        </w:rPr>
        <w:t>ā</w:t>
      </w:r>
      <w:r>
        <w:rPr>
          <w:rFonts w:hint="eastAsia"/>
        </w:rPr>
        <w:t xml:space="preserve">na, v. </w:t>
      </w:r>
      <w:r>
        <w:rPr>
          <w:rFonts w:hint="eastAsia"/>
        </w:rPr>
        <w:t>智</w:t>
      </w:r>
      <w:r>
        <w:rPr>
          <w:rFonts w:hint="eastAsia"/>
        </w:rPr>
        <w:t xml:space="preserve"> knowledge, wisdom.</w:t>
      </w:r>
    </w:p>
    <w:p w14:paraId="02358972" w14:textId="77777777" w:rsidR="00BF2840" w:rsidRDefault="00BF2840" w:rsidP="00BF2840"/>
    <w:p w14:paraId="5AE68A38" w14:textId="77777777" w:rsidR="00BF2840" w:rsidRDefault="00BF2840" w:rsidP="00BF2840">
      <w:pPr>
        <w:rPr>
          <w:rFonts w:hint="eastAsia"/>
        </w:rPr>
      </w:pPr>
      <w:r>
        <w:rPr>
          <w:rFonts w:hint="eastAsia"/>
        </w:rPr>
        <w:lastRenderedPageBreak/>
        <w:t>愍</w:t>
      </w:r>
      <w:r>
        <w:rPr>
          <w:rFonts w:hint="eastAsia"/>
        </w:rPr>
        <w:t xml:space="preserve"> idem </w:t>
      </w:r>
      <w:r>
        <w:rPr>
          <w:rFonts w:hint="eastAsia"/>
        </w:rPr>
        <w:t>憫</w:t>
      </w:r>
      <w:r>
        <w:rPr>
          <w:rFonts w:hint="eastAsia"/>
        </w:rPr>
        <w:t>. Grieve for, mourn, sympathize.</w:t>
      </w:r>
    </w:p>
    <w:p w14:paraId="59515BD7" w14:textId="77777777" w:rsidR="00BF2840" w:rsidRDefault="00BF2840" w:rsidP="00BF2840"/>
    <w:p w14:paraId="213D1B41" w14:textId="77777777" w:rsidR="00BF2840" w:rsidRDefault="00BF2840" w:rsidP="00BF2840">
      <w:pPr>
        <w:rPr>
          <w:rFonts w:hint="eastAsia"/>
        </w:rPr>
      </w:pPr>
      <w:r>
        <w:rPr>
          <w:rFonts w:hint="eastAsia"/>
        </w:rPr>
        <w:t>愍忌</w:t>
      </w:r>
      <w:r>
        <w:rPr>
          <w:rFonts w:hint="eastAsia"/>
        </w:rPr>
        <w:t xml:space="preserve"> A day of remembrance for a virtuous elder on the anniversary of his birthday.</w:t>
      </w:r>
    </w:p>
    <w:p w14:paraId="404B3F6A" w14:textId="77777777" w:rsidR="00BF2840" w:rsidRDefault="00BF2840" w:rsidP="00BF2840"/>
    <w:p w14:paraId="21CCA532" w14:textId="77777777" w:rsidR="00BF2840" w:rsidRDefault="00BF2840" w:rsidP="00BF2840">
      <w:pPr>
        <w:rPr>
          <w:rFonts w:hint="eastAsia"/>
        </w:rPr>
      </w:pPr>
      <w:r>
        <w:rPr>
          <w:rFonts w:hint="eastAsia"/>
        </w:rPr>
        <w:t>感</w:t>
      </w:r>
      <w:r>
        <w:rPr>
          <w:rFonts w:hint="eastAsia"/>
        </w:rPr>
        <w:t xml:space="preserve"> To influence, move.</w:t>
      </w:r>
    </w:p>
    <w:p w14:paraId="42EA20EB" w14:textId="77777777" w:rsidR="00BF2840" w:rsidRDefault="00BF2840" w:rsidP="00BF2840"/>
    <w:p w14:paraId="2AFDA23A" w14:textId="77777777" w:rsidR="00BF2840" w:rsidRDefault="00BF2840" w:rsidP="00BF2840">
      <w:pPr>
        <w:rPr>
          <w:rFonts w:hint="eastAsia"/>
        </w:rPr>
      </w:pPr>
      <w:r>
        <w:rPr>
          <w:rFonts w:hint="eastAsia"/>
        </w:rPr>
        <w:t>感應</w:t>
      </w:r>
      <w:r>
        <w:rPr>
          <w:rFonts w:hint="eastAsia"/>
        </w:rPr>
        <w:t xml:space="preserve"> Response to appeal or need; Buddha moved to respond.</w:t>
      </w:r>
    </w:p>
    <w:p w14:paraId="5F455027" w14:textId="77777777" w:rsidR="00BF2840" w:rsidRDefault="00BF2840" w:rsidP="00BF2840"/>
    <w:p w14:paraId="0120D425" w14:textId="77777777" w:rsidR="00BF2840" w:rsidRDefault="00BF2840" w:rsidP="00BF2840">
      <w:pPr>
        <w:rPr>
          <w:rFonts w:hint="eastAsia"/>
        </w:rPr>
      </w:pPr>
      <w:r>
        <w:rPr>
          <w:rFonts w:hint="eastAsia"/>
        </w:rPr>
        <w:t>感果</w:t>
      </w:r>
      <w:r>
        <w:rPr>
          <w:rFonts w:hint="eastAsia"/>
        </w:rPr>
        <w:t xml:space="preserve"> The result that is sought.</w:t>
      </w:r>
    </w:p>
    <w:p w14:paraId="6377391A" w14:textId="77777777" w:rsidR="00BF2840" w:rsidRDefault="00BF2840" w:rsidP="00BF2840"/>
    <w:p w14:paraId="6FD673FC" w14:textId="77777777" w:rsidR="00BF2840" w:rsidRDefault="00BF2840" w:rsidP="00BF2840">
      <w:pPr>
        <w:rPr>
          <w:rFonts w:hint="eastAsia"/>
        </w:rPr>
      </w:pPr>
      <w:r>
        <w:rPr>
          <w:rFonts w:hint="eastAsia"/>
        </w:rPr>
        <w:t>感進</w:t>
      </w:r>
      <w:r>
        <w:rPr>
          <w:rFonts w:hint="eastAsia"/>
        </w:rPr>
        <w:t xml:space="preserve"> To move to zeal, or inspire to progress.</w:t>
      </w:r>
    </w:p>
    <w:p w14:paraId="112C722D" w14:textId="77777777" w:rsidR="00BF2840" w:rsidRDefault="00BF2840" w:rsidP="00BF2840"/>
    <w:p w14:paraId="7124E3EA" w14:textId="77777777" w:rsidR="00BF2840" w:rsidRDefault="00BF2840" w:rsidP="00BF2840">
      <w:pPr>
        <w:rPr>
          <w:rFonts w:hint="eastAsia"/>
        </w:rPr>
      </w:pPr>
      <w:r>
        <w:rPr>
          <w:rFonts w:hint="eastAsia"/>
        </w:rPr>
        <w:t>想</w:t>
      </w:r>
      <w:r>
        <w:rPr>
          <w:rFonts w:hint="eastAsia"/>
        </w:rPr>
        <w:t xml:space="preserve"> To think, meditate, reflect, expect; a function of mind.</w:t>
      </w:r>
    </w:p>
    <w:p w14:paraId="2F48715C" w14:textId="77777777" w:rsidR="00BF2840" w:rsidRDefault="00BF2840" w:rsidP="00BF2840"/>
    <w:p w14:paraId="093198E3" w14:textId="77777777" w:rsidR="00BF2840" w:rsidRDefault="00BF2840" w:rsidP="00BF2840">
      <w:pPr>
        <w:rPr>
          <w:rFonts w:hint="eastAsia"/>
        </w:rPr>
      </w:pPr>
      <w:r>
        <w:rPr>
          <w:rFonts w:hint="eastAsia"/>
        </w:rPr>
        <w:t>想地獄</w:t>
      </w:r>
      <w:r>
        <w:rPr>
          <w:rFonts w:hint="eastAsia"/>
        </w:rPr>
        <w:t xml:space="preserve"> Sañj</w:t>
      </w:r>
      <w:r>
        <w:rPr>
          <w:rFonts w:hint="eastAsia"/>
        </w:rPr>
        <w:t>ī</w:t>
      </w:r>
      <w:r>
        <w:rPr>
          <w:rFonts w:hint="eastAsia"/>
        </w:rPr>
        <w:t xml:space="preserve">va, idem </w:t>
      </w:r>
      <w:r>
        <w:rPr>
          <w:rFonts w:hint="eastAsia"/>
        </w:rPr>
        <w:t>等地獄</w:t>
      </w:r>
      <w:r>
        <w:rPr>
          <w:rFonts w:hint="eastAsia"/>
        </w:rPr>
        <w:t xml:space="preserve"> the resurrecting hell.</w:t>
      </w:r>
    </w:p>
    <w:p w14:paraId="4EC2F45C" w14:textId="77777777" w:rsidR="00BF2840" w:rsidRDefault="00BF2840" w:rsidP="00BF2840"/>
    <w:p w14:paraId="28255A98" w14:textId="77777777" w:rsidR="00BF2840" w:rsidRDefault="00BF2840" w:rsidP="00BF2840">
      <w:pPr>
        <w:rPr>
          <w:rFonts w:hint="eastAsia"/>
        </w:rPr>
      </w:pPr>
      <w:r>
        <w:rPr>
          <w:rFonts w:hint="eastAsia"/>
        </w:rPr>
        <w:t>想念</w:t>
      </w:r>
      <w:r>
        <w:rPr>
          <w:rFonts w:hint="eastAsia"/>
        </w:rPr>
        <w:t xml:space="preserve"> To think and reflect.</w:t>
      </w:r>
    </w:p>
    <w:p w14:paraId="3C1145A5" w14:textId="77777777" w:rsidR="00BF2840" w:rsidRDefault="00BF2840" w:rsidP="00BF2840"/>
    <w:p w14:paraId="7DA9AF44" w14:textId="77777777" w:rsidR="00BF2840" w:rsidRDefault="00BF2840" w:rsidP="00BF2840">
      <w:pPr>
        <w:rPr>
          <w:rFonts w:hint="eastAsia"/>
        </w:rPr>
      </w:pPr>
      <w:r>
        <w:rPr>
          <w:rFonts w:hint="eastAsia"/>
        </w:rPr>
        <w:t>想愛</w:t>
      </w:r>
      <w:r>
        <w:rPr>
          <w:rFonts w:hint="eastAsia"/>
        </w:rPr>
        <w:t xml:space="preserve"> Thought of and desire for, thought leading to desire.</w:t>
      </w:r>
    </w:p>
    <w:p w14:paraId="71B5CC38" w14:textId="77777777" w:rsidR="00BF2840" w:rsidRDefault="00BF2840" w:rsidP="00BF2840"/>
    <w:p w14:paraId="66687EBF" w14:textId="77777777" w:rsidR="00BF2840" w:rsidRDefault="00BF2840" w:rsidP="00BF2840">
      <w:pPr>
        <w:rPr>
          <w:rFonts w:hint="eastAsia"/>
        </w:rPr>
      </w:pPr>
      <w:r>
        <w:rPr>
          <w:rFonts w:hint="eastAsia"/>
        </w:rPr>
        <w:t>想蘊</w:t>
      </w:r>
      <w:r>
        <w:rPr>
          <w:rFonts w:hint="eastAsia"/>
        </w:rPr>
        <w:t xml:space="preserve"> sañjñ</w:t>
      </w:r>
      <w:r>
        <w:rPr>
          <w:rFonts w:hint="eastAsia"/>
        </w:rPr>
        <w:t>ā</w:t>
      </w:r>
      <w:r>
        <w:rPr>
          <w:rFonts w:hint="eastAsia"/>
        </w:rPr>
        <w:t>, one of the five skandhas, perception.</w:t>
      </w:r>
    </w:p>
    <w:p w14:paraId="51D34FB6" w14:textId="77777777" w:rsidR="00BF2840" w:rsidRDefault="00BF2840" w:rsidP="00BF2840"/>
    <w:p w14:paraId="32A5C94B" w14:textId="77777777" w:rsidR="00BF2840" w:rsidRDefault="00BF2840" w:rsidP="00BF2840">
      <w:pPr>
        <w:rPr>
          <w:rFonts w:hint="eastAsia"/>
        </w:rPr>
      </w:pPr>
      <w:r>
        <w:rPr>
          <w:rFonts w:hint="eastAsia"/>
        </w:rPr>
        <w:t>想顚倒</w:t>
      </w:r>
      <w:r>
        <w:rPr>
          <w:rFonts w:hint="eastAsia"/>
        </w:rPr>
        <w:t xml:space="preserve"> Inverted thoughts or perceptions, i.e. the illusion of regarding the seeming as real.</w:t>
      </w:r>
    </w:p>
    <w:p w14:paraId="1D28035C" w14:textId="77777777" w:rsidR="00BF2840" w:rsidRDefault="00BF2840" w:rsidP="00BF2840"/>
    <w:p w14:paraId="2315B458" w14:textId="77777777" w:rsidR="00BF2840" w:rsidRDefault="00BF2840" w:rsidP="00BF2840">
      <w:pPr>
        <w:rPr>
          <w:rFonts w:hint="eastAsia"/>
        </w:rPr>
      </w:pPr>
      <w:r>
        <w:rPr>
          <w:rFonts w:hint="eastAsia"/>
        </w:rPr>
        <w:t>愚</w:t>
      </w:r>
      <w:r>
        <w:rPr>
          <w:rFonts w:hint="eastAsia"/>
        </w:rPr>
        <w:t xml:space="preserve"> Monkey-witted, silly, stupid, ignorant.</w:t>
      </w:r>
    </w:p>
    <w:p w14:paraId="12B4583B" w14:textId="77777777" w:rsidR="00BF2840" w:rsidRDefault="00BF2840" w:rsidP="00BF2840"/>
    <w:p w14:paraId="2BA9951E" w14:textId="77777777" w:rsidR="00BF2840" w:rsidRDefault="00BF2840" w:rsidP="00BF2840">
      <w:pPr>
        <w:rPr>
          <w:rFonts w:hint="eastAsia"/>
        </w:rPr>
      </w:pPr>
      <w:r>
        <w:rPr>
          <w:rFonts w:hint="eastAsia"/>
        </w:rPr>
        <w:t>愚僧</w:t>
      </w:r>
      <w:r>
        <w:rPr>
          <w:rFonts w:hint="eastAsia"/>
        </w:rPr>
        <w:t xml:space="preserve"> Ignorant monk.</w:t>
      </w:r>
    </w:p>
    <w:p w14:paraId="23CA76E4" w14:textId="77777777" w:rsidR="00BF2840" w:rsidRDefault="00BF2840" w:rsidP="00BF2840"/>
    <w:p w14:paraId="293FDE40" w14:textId="77777777" w:rsidR="00BF2840" w:rsidRDefault="00BF2840" w:rsidP="00BF2840">
      <w:pPr>
        <w:rPr>
          <w:rFonts w:hint="eastAsia"/>
        </w:rPr>
      </w:pPr>
      <w:r>
        <w:rPr>
          <w:rFonts w:hint="eastAsia"/>
        </w:rPr>
        <w:lastRenderedPageBreak/>
        <w:t>愚夫</w:t>
      </w:r>
      <w:r>
        <w:rPr>
          <w:rFonts w:hint="eastAsia"/>
        </w:rPr>
        <w:t xml:space="preserve"> b</w:t>
      </w:r>
      <w:r>
        <w:rPr>
          <w:rFonts w:hint="eastAsia"/>
        </w:rPr>
        <w:t>ā</w:t>
      </w:r>
      <w:r>
        <w:rPr>
          <w:rFonts w:hint="eastAsia"/>
        </w:rPr>
        <w:t>la; ignorant, immature, a simpleton, the unenlightened.</w:t>
      </w:r>
    </w:p>
    <w:p w14:paraId="123DF36D" w14:textId="77777777" w:rsidR="00BF2840" w:rsidRDefault="00BF2840" w:rsidP="00BF2840"/>
    <w:p w14:paraId="6DB05C95" w14:textId="77777777" w:rsidR="00BF2840" w:rsidRDefault="00BF2840" w:rsidP="00BF2840">
      <w:pPr>
        <w:rPr>
          <w:rFonts w:hint="eastAsia"/>
        </w:rPr>
      </w:pPr>
      <w:r>
        <w:rPr>
          <w:rFonts w:hint="eastAsia"/>
        </w:rPr>
        <w:t>愚惑</w:t>
      </w:r>
      <w:r>
        <w:rPr>
          <w:rFonts w:hint="eastAsia"/>
        </w:rPr>
        <w:t xml:space="preserve"> Deluded by ignorance, the delusion of ignorance.</w:t>
      </w:r>
    </w:p>
    <w:p w14:paraId="21DCC4FB" w14:textId="77777777" w:rsidR="00BF2840" w:rsidRDefault="00BF2840" w:rsidP="00BF2840"/>
    <w:p w14:paraId="2D7D869C" w14:textId="77777777" w:rsidR="00BF2840" w:rsidRDefault="00BF2840" w:rsidP="00BF2840">
      <w:pPr>
        <w:rPr>
          <w:rFonts w:hint="eastAsia"/>
        </w:rPr>
      </w:pPr>
      <w:r>
        <w:rPr>
          <w:rFonts w:hint="eastAsia"/>
        </w:rPr>
        <w:t>愚法</w:t>
      </w:r>
      <w:r>
        <w:rPr>
          <w:rFonts w:hint="eastAsia"/>
        </w:rPr>
        <w:t xml:space="preserve"> Ignorant, or immature law, or method, i.e. that of </w:t>
      </w:r>
      <w:r>
        <w:rPr>
          <w:rFonts w:ascii="Cambria" w:hAnsi="Cambria" w:cs="Cambria"/>
        </w:rPr>
        <w:t>ś</w:t>
      </w:r>
      <w:r>
        <w:rPr>
          <w:rFonts w:hint="eastAsia"/>
        </w:rPr>
        <w:t>r</w:t>
      </w:r>
      <w:r>
        <w:rPr>
          <w:rFonts w:hint="eastAsia"/>
        </w:rPr>
        <w:t>ā</w:t>
      </w:r>
      <w:r>
        <w:rPr>
          <w:rFonts w:hint="eastAsia"/>
        </w:rPr>
        <w:t>vakas and pratyekabuddhas, H</w:t>
      </w:r>
      <w:r>
        <w:rPr>
          <w:rFonts w:hint="eastAsia"/>
        </w:rPr>
        <w:t>ī</w:t>
      </w:r>
      <w:r>
        <w:rPr>
          <w:rFonts w:hint="eastAsia"/>
        </w:rPr>
        <w:t>nay</w:t>
      </w:r>
      <w:r>
        <w:rPr>
          <w:rFonts w:hint="eastAsia"/>
        </w:rPr>
        <w:t>ā</w:t>
      </w:r>
      <w:r>
        <w:rPr>
          <w:rFonts w:hint="eastAsia"/>
        </w:rPr>
        <w:t>na.</w:t>
      </w:r>
    </w:p>
    <w:p w14:paraId="43A1D5B4" w14:textId="77777777" w:rsidR="00BF2840" w:rsidRDefault="00BF2840" w:rsidP="00BF2840"/>
    <w:p w14:paraId="32903BB9" w14:textId="77777777" w:rsidR="00BF2840" w:rsidRDefault="00BF2840" w:rsidP="00BF2840">
      <w:r>
        <w:rPr>
          <w:rFonts w:hint="eastAsia"/>
        </w:rPr>
        <w:t>愚痴</w:t>
      </w:r>
      <w:r>
        <w:t xml:space="preserve"> muḍha; ignorant and unenlightened, v. </w:t>
      </w:r>
      <w:r>
        <w:rPr>
          <w:rFonts w:hint="eastAsia"/>
        </w:rPr>
        <w:t>痴</w:t>
      </w:r>
      <w:r>
        <w:t>.</w:t>
      </w:r>
    </w:p>
    <w:p w14:paraId="6250002C" w14:textId="77777777" w:rsidR="00BF2840" w:rsidRDefault="00BF2840" w:rsidP="00BF2840"/>
    <w:p w14:paraId="32237B44" w14:textId="77777777" w:rsidR="00BF2840" w:rsidRDefault="00BF2840" w:rsidP="00BF2840">
      <w:pPr>
        <w:rPr>
          <w:rFonts w:hint="eastAsia"/>
        </w:rPr>
      </w:pPr>
      <w:r>
        <w:rPr>
          <w:rFonts w:hint="eastAsia"/>
        </w:rPr>
        <w:t>愚鈍</w:t>
      </w:r>
      <w:r>
        <w:rPr>
          <w:rFonts w:hint="eastAsia"/>
        </w:rPr>
        <w:t xml:space="preserve"> Ignorant and dull-witted.</w:t>
      </w:r>
    </w:p>
    <w:p w14:paraId="163CAD08" w14:textId="77777777" w:rsidR="00BF2840" w:rsidRDefault="00BF2840" w:rsidP="00BF2840"/>
    <w:p w14:paraId="30C6D0C4" w14:textId="77777777" w:rsidR="00BF2840" w:rsidRDefault="00BF2840" w:rsidP="00BF2840">
      <w:pPr>
        <w:rPr>
          <w:rFonts w:hint="eastAsia"/>
        </w:rPr>
      </w:pPr>
      <w:r>
        <w:rPr>
          <w:rFonts w:hint="eastAsia"/>
        </w:rPr>
        <w:t>慈</w:t>
      </w:r>
      <w:r>
        <w:rPr>
          <w:rFonts w:hint="eastAsia"/>
        </w:rPr>
        <w:t xml:space="preserve"> Affection (as that of a mother), mercy, compassion, tenderness; mother.</w:t>
      </w:r>
    </w:p>
    <w:p w14:paraId="5643C645" w14:textId="77777777" w:rsidR="00BF2840" w:rsidRDefault="00BF2840" w:rsidP="00BF2840"/>
    <w:p w14:paraId="011A2175" w14:textId="77777777" w:rsidR="00BF2840" w:rsidRDefault="00BF2840" w:rsidP="00BF2840">
      <w:pPr>
        <w:rPr>
          <w:rFonts w:hint="eastAsia"/>
        </w:rPr>
      </w:pPr>
      <w:r>
        <w:rPr>
          <w:rFonts w:hint="eastAsia"/>
        </w:rPr>
        <w:t>慈光</w:t>
      </w:r>
      <w:r>
        <w:rPr>
          <w:rFonts w:hint="eastAsia"/>
        </w:rPr>
        <w:t xml:space="preserve"> Merciful light, that of the Buddhas.</w:t>
      </w:r>
    </w:p>
    <w:p w14:paraId="6282378E" w14:textId="77777777" w:rsidR="00BF2840" w:rsidRDefault="00BF2840" w:rsidP="00BF2840"/>
    <w:p w14:paraId="389A2951" w14:textId="77777777" w:rsidR="00BF2840" w:rsidRDefault="00BF2840" w:rsidP="00BF2840">
      <w:r>
        <w:rPr>
          <w:rFonts w:hint="eastAsia"/>
        </w:rPr>
        <w:t>慈力王</w:t>
      </w:r>
      <w:r>
        <w:t xml:space="preserve"> Maitrībala-rāja, king of merciful virtue, or power, a former incarnation of the Buddha when, as all his people had embraced the vegetarian life, and yakṣas had no animal food and were suffering, the king fed five of them with his own blood.</w:t>
      </w:r>
    </w:p>
    <w:p w14:paraId="0D2FC87E" w14:textId="77777777" w:rsidR="00BF2840" w:rsidRDefault="00BF2840" w:rsidP="00BF2840"/>
    <w:p w14:paraId="7D2B48DC" w14:textId="77777777" w:rsidR="00BF2840" w:rsidRDefault="00BF2840" w:rsidP="00BF2840">
      <w:pPr>
        <w:rPr>
          <w:rFonts w:hint="eastAsia"/>
        </w:rPr>
      </w:pPr>
      <w:r>
        <w:rPr>
          <w:rFonts w:hint="eastAsia"/>
        </w:rPr>
        <w:t>慈嚴</w:t>
      </w:r>
      <w:r>
        <w:rPr>
          <w:rFonts w:hint="eastAsia"/>
        </w:rPr>
        <w:t xml:space="preserve"> Compassion and strictness, the maternal-cum-paternal spirit.</w:t>
      </w:r>
    </w:p>
    <w:p w14:paraId="00971DE1" w14:textId="77777777" w:rsidR="00BF2840" w:rsidRDefault="00BF2840" w:rsidP="00BF2840"/>
    <w:p w14:paraId="40620140" w14:textId="77777777" w:rsidR="00BF2840" w:rsidRDefault="00BF2840" w:rsidP="00BF2840">
      <w:pPr>
        <w:rPr>
          <w:rFonts w:hint="eastAsia"/>
        </w:rPr>
      </w:pPr>
      <w:r>
        <w:rPr>
          <w:rFonts w:hint="eastAsia"/>
        </w:rPr>
        <w:t>慈子</w:t>
      </w:r>
      <w:r>
        <w:rPr>
          <w:rFonts w:hint="eastAsia"/>
        </w:rPr>
        <w:t xml:space="preserve"> Sons of compassion, i.e. the disciples of Maitreya.</w:t>
      </w:r>
    </w:p>
    <w:p w14:paraId="0AD6DD28" w14:textId="77777777" w:rsidR="00BF2840" w:rsidRDefault="00BF2840" w:rsidP="00BF2840"/>
    <w:p w14:paraId="6FEEEB7F" w14:textId="77777777" w:rsidR="00BF2840" w:rsidRDefault="00BF2840" w:rsidP="00BF2840">
      <w:pPr>
        <w:rPr>
          <w:rFonts w:hint="eastAsia"/>
        </w:rPr>
      </w:pPr>
      <w:r>
        <w:rPr>
          <w:rFonts w:hint="eastAsia"/>
        </w:rPr>
        <w:t>慈尊</w:t>
      </w:r>
      <w:r>
        <w:rPr>
          <w:rFonts w:hint="eastAsia"/>
        </w:rPr>
        <w:t xml:space="preserve"> The compassionate honoured one, Maitreya.</w:t>
      </w:r>
    </w:p>
    <w:p w14:paraId="3BCD482B" w14:textId="77777777" w:rsidR="00BF2840" w:rsidRDefault="00BF2840" w:rsidP="00BF2840"/>
    <w:p w14:paraId="4D567C27" w14:textId="77777777" w:rsidR="00BF2840" w:rsidRDefault="00BF2840" w:rsidP="00BF2840">
      <w:pPr>
        <w:rPr>
          <w:rFonts w:hint="eastAsia"/>
        </w:rPr>
      </w:pPr>
      <w:r>
        <w:rPr>
          <w:rFonts w:hint="eastAsia"/>
        </w:rPr>
        <w:t>慈心</w:t>
      </w:r>
      <w:r>
        <w:rPr>
          <w:rFonts w:hint="eastAsia"/>
        </w:rPr>
        <w:t xml:space="preserve"> A compassionate heart.</w:t>
      </w:r>
    </w:p>
    <w:p w14:paraId="09E5B88A" w14:textId="77777777" w:rsidR="00BF2840" w:rsidRDefault="00BF2840" w:rsidP="00BF2840"/>
    <w:p w14:paraId="4CE54DD7" w14:textId="77777777" w:rsidR="00BF2840" w:rsidRDefault="00BF2840" w:rsidP="00BF2840">
      <w:pPr>
        <w:rPr>
          <w:rFonts w:hint="eastAsia"/>
        </w:rPr>
      </w:pPr>
      <w:r>
        <w:rPr>
          <w:rFonts w:hint="eastAsia"/>
        </w:rPr>
        <w:t>慈忍</w:t>
      </w:r>
      <w:r>
        <w:rPr>
          <w:rFonts w:hint="eastAsia"/>
        </w:rPr>
        <w:t xml:space="preserve"> Compassion and patience, compassionate tolerance.</w:t>
      </w:r>
    </w:p>
    <w:p w14:paraId="13E8046E" w14:textId="77777777" w:rsidR="00BF2840" w:rsidRDefault="00BF2840" w:rsidP="00BF2840"/>
    <w:p w14:paraId="46FEA2D6" w14:textId="77777777" w:rsidR="00BF2840" w:rsidRDefault="00BF2840" w:rsidP="00BF2840">
      <w:r>
        <w:rPr>
          <w:rFonts w:hint="eastAsia"/>
        </w:rPr>
        <w:lastRenderedPageBreak/>
        <w:t>慈恩</w:t>
      </w:r>
      <w:r>
        <w:rPr>
          <w:rFonts w:hint="eastAsia"/>
        </w:rPr>
        <w:t xml:space="preserve"> Compassion and grace, merciful favour; name of a temple in Luoyang, under the Tang dynasty, which gave its name to Kuiji </w:t>
      </w:r>
      <w:r>
        <w:rPr>
          <w:rFonts w:hint="eastAsia"/>
        </w:rPr>
        <w:t>窺基</w:t>
      </w:r>
      <w:r>
        <w:rPr>
          <w:rFonts w:hint="eastAsia"/>
        </w:rPr>
        <w:t xml:space="preserve"> q.v., founder of the </w:t>
      </w:r>
      <w:r>
        <w:rPr>
          <w:rFonts w:hint="eastAsia"/>
        </w:rPr>
        <w:t>法相</w:t>
      </w:r>
      <w:r>
        <w:rPr>
          <w:rFonts w:hint="eastAsia"/>
        </w:rPr>
        <w:t xml:space="preserve"> school, known also as the </w:t>
      </w:r>
      <w:r>
        <w:rPr>
          <w:rFonts w:hint="eastAsia"/>
        </w:rPr>
        <w:t>慈恩</w:t>
      </w:r>
      <w:r>
        <w:rPr>
          <w:rFonts w:hint="eastAsia"/>
        </w:rPr>
        <w:t xml:space="preserve"> or </w:t>
      </w:r>
      <w:r>
        <w:rPr>
          <w:rFonts w:hint="eastAsia"/>
        </w:rPr>
        <w:t>唯識</w:t>
      </w:r>
      <w:r>
        <w:rPr>
          <w:rFonts w:hint="eastAsia"/>
        </w:rPr>
        <w:t xml:space="preserve"> school; he was a disciple of and collaborator with Xuanzang, and died </w:t>
      </w:r>
      <w:r>
        <w:t>A.D. 682.</w:t>
      </w:r>
    </w:p>
    <w:p w14:paraId="31B9D265" w14:textId="77777777" w:rsidR="00BF2840" w:rsidRDefault="00BF2840" w:rsidP="00BF2840"/>
    <w:p w14:paraId="40C940B0" w14:textId="77777777" w:rsidR="00BF2840" w:rsidRDefault="00BF2840" w:rsidP="00BF2840">
      <w:pPr>
        <w:rPr>
          <w:rFonts w:hint="eastAsia"/>
        </w:rPr>
      </w:pPr>
      <w:r>
        <w:rPr>
          <w:rFonts w:hint="eastAsia"/>
        </w:rPr>
        <w:t>慈悲</w:t>
      </w:r>
      <w:r>
        <w:rPr>
          <w:rFonts w:hint="eastAsia"/>
        </w:rPr>
        <w:t xml:space="preserve"> Compassion and pity, merciful, compassionate.</w:t>
      </w:r>
    </w:p>
    <w:p w14:paraId="03C36B2B" w14:textId="77777777" w:rsidR="00BF2840" w:rsidRDefault="00BF2840" w:rsidP="00BF2840"/>
    <w:p w14:paraId="7AF3122E" w14:textId="77777777" w:rsidR="00BF2840" w:rsidRDefault="00BF2840" w:rsidP="00BF2840">
      <w:pPr>
        <w:rPr>
          <w:rFonts w:hint="eastAsia"/>
        </w:rPr>
      </w:pPr>
      <w:r>
        <w:rPr>
          <w:rFonts w:hint="eastAsia"/>
        </w:rPr>
        <w:t>慈悲室</w:t>
      </w:r>
      <w:r>
        <w:rPr>
          <w:rFonts w:hint="eastAsia"/>
        </w:rPr>
        <w:t xml:space="preserve"> The abode of compassion, the dwelling of Buddha, v. Lotus S</w:t>
      </w:r>
      <w:r>
        <w:rPr>
          <w:rFonts w:hint="eastAsia"/>
        </w:rPr>
        <w:t>ū</w:t>
      </w:r>
      <w:r>
        <w:rPr>
          <w:rFonts w:hint="eastAsia"/>
        </w:rPr>
        <w:t>tra.</w:t>
      </w:r>
    </w:p>
    <w:p w14:paraId="5A0D6C70" w14:textId="77777777" w:rsidR="00BF2840" w:rsidRDefault="00BF2840" w:rsidP="00BF2840"/>
    <w:p w14:paraId="5005FD19" w14:textId="77777777" w:rsidR="00BF2840" w:rsidRDefault="00BF2840" w:rsidP="00BF2840">
      <w:pPr>
        <w:rPr>
          <w:rFonts w:hint="eastAsia"/>
        </w:rPr>
      </w:pPr>
      <w:r>
        <w:rPr>
          <w:rFonts w:hint="eastAsia"/>
        </w:rPr>
        <w:t>慈悲萬行</w:t>
      </w:r>
      <w:r>
        <w:rPr>
          <w:rFonts w:hint="eastAsia"/>
        </w:rPr>
        <w:t xml:space="preserve"> Tender compassion in all things, or with compassion all things succeed.</w:t>
      </w:r>
    </w:p>
    <w:p w14:paraId="10CB7DF4" w14:textId="77777777" w:rsidR="00BF2840" w:rsidRDefault="00BF2840" w:rsidP="00BF2840"/>
    <w:p w14:paraId="69ABB342" w14:textId="77777777" w:rsidR="00BF2840" w:rsidRDefault="00BF2840" w:rsidP="00BF2840">
      <w:pPr>
        <w:rPr>
          <w:rFonts w:hint="eastAsia"/>
        </w:rPr>
      </w:pPr>
      <w:r>
        <w:rPr>
          <w:rFonts w:hint="eastAsia"/>
        </w:rPr>
        <w:t>慈悲衣</w:t>
      </w:r>
      <w:r>
        <w:rPr>
          <w:rFonts w:hint="eastAsia"/>
        </w:rPr>
        <w:t xml:space="preserve"> Compassionate garment, the monk's robe.</w:t>
      </w:r>
    </w:p>
    <w:p w14:paraId="7B08DEF6" w14:textId="77777777" w:rsidR="00BF2840" w:rsidRDefault="00BF2840" w:rsidP="00BF2840"/>
    <w:p w14:paraId="1E5E8A77" w14:textId="77777777" w:rsidR="00BF2840" w:rsidRDefault="00BF2840" w:rsidP="00BF2840">
      <w:pPr>
        <w:rPr>
          <w:rFonts w:hint="eastAsia"/>
        </w:rPr>
      </w:pPr>
      <w:r>
        <w:rPr>
          <w:rFonts w:hint="eastAsia"/>
        </w:rPr>
        <w:t>慈悲觀</w:t>
      </w:r>
      <w:r>
        <w:rPr>
          <w:rFonts w:hint="eastAsia"/>
        </w:rPr>
        <w:t xml:space="preserve"> The compassion-contemplation, in which pity destroys resentment.</w:t>
      </w:r>
    </w:p>
    <w:p w14:paraId="2BF2BDE4" w14:textId="77777777" w:rsidR="00BF2840" w:rsidRDefault="00BF2840" w:rsidP="00BF2840"/>
    <w:p w14:paraId="1A6B9252" w14:textId="77777777" w:rsidR="00BF2840" w:rsidRDefault="00BF2840" w:rsidP="00BF2840">
      <w:pPr>
        <w:rPr>
          <w:rFonts w:hint="eastAsia"/>
        </w:rPr>
      </w:pPr>
      <w:r>
        <w:rPr>
          <w:rFonts w:hint="eastAsia"/>
        </w:rPr>
        <w:t>慈意</w:t>
      </w:r>
      <w:r>
        <w:rPr>
          <w:rFonts w:hint="eastAsia"/>
        </w:rPr>
        <w:t xml:space="preserve"> The mind or spirit of compassion and kindness.</w:t>
      </w:r>
    </w:p>
    <w:p w14:paraId="2BD91A00" w14:textId="77777777" w:rsidR="00BF2840" w:rsidRDefault="00BF2840" w:rsidP="00BF2840"/>
    <w:p w14:paraId="42C72D0B" w14:textId="77777777" w:rsidR="00BF2840" w:rsidRDefault="00BF2840" w:rsidP="00BF2840">
      <w:pPr>
        <w:rPr>
          <w:rFonts w:hint="eastAsia"/>
        </w:rPr>
      </w:pPr>
      <w:r>
        <w:rPr>
          <w:rFonts w:hint="eastAsia"/>
        </w:rPr>
        <w:t>慈敬</w:t>
      </w:r>
      <w:r>
        <w:rPr>
          <w:rFonts w:hint="eastAsia"/>
        </w:rPr>
        <w:t xml:space="preserve"> Loving reverence.</w:t>
      </w:r>
    </w:p>
    <w:p w14:paraId="6E17DDEE" w14:textId="77777777" w:rsidR="00BF2840" w:rsidRDefault="00BF2840" w:rsidP="00BF2840"/>
    <w:p w14:paraId="24A9D29F" w14:textId="77777777" w:rsidR="00BF2840" w:rsidRDefault="00BF2840" w:rsidP="00BF2840">
      <w:pPr>
        <w:rPr>
          <w:rFonts w:hint="eastAsia"/>
        </w:rPr>
      </w:pPr>
      <w:r>
        <w:rPr>
          <w:rFonts w:hint="eastAsia"/>
        </w:rPr>
        <w:t>慈明</w:t>
      </w:r>
      <w:r>
        <w:rPr>
          <w:rFonts w:hint="eastAsia"/>
        </w:rPr>
        <w:t xml:space="preserve"> Ciming, a noted monk of the Song dynasty.</w:t>
      </w:r>
    </w:p>
    <w:p w14:paraId="2201EB9D" w14:textId="77777777" w:rsidR="00BF2840" w:rsidRDefault="00BF2840" w:rsidP="00BF2840"/>
    <w:p w14:paraId="3EB8B54F" w14:textId="77777777" w:rsidR="00BF2840" w:rsidRDefault="00BF2840" w:rsidP="00BF2840">
      <w:pPr>
        <w:rPr>
          <w:rFonts w:hint="eastAsia"/>
        </w:rPr>
      </w:pPr>
      <w:r>
        <w:rPr>
          <w:rFonts w:hint="eastAsia"/>
        </w:rPr>
        <w:t>慈氏</w:t>
      </w:r>
      <w:r>
        <w:rPr>
          <w:rFonts w:hint="eastAsia"/>
        </w:rPr>
        <w:t xml:space="preserve"> The compassionate one, Maitreya.</w:t>
      </w:r>
    </w:p>
    <w:p w14:paraId="4F107848" w14:textId="77777777" w:rsidR="00BF2840" w:rsidRDefault="00BF2840" w:rsidP="00BF2840"/>
    <w:p w14:paraId="45E3412A" w14:textId="77777777" w:rsidR="00BF2840" w:rsidRDefault="00BF2840" w:rsidP="00BF2840">
      <w:r>
        <w:t>[400]</w:t>
      </w:r>
    </w:p>
    <w:p w14:paraId="3A47CE63" w14:textId="77777777" w:rsidR="00BF2840" w:rsidRDefault="00BF2840" w:rsidP="00BF2840"/>
    <w:p w14:paraId="6FC5758B" w14:textId="77777777" w:rsidR="00BF2840" w:rsidRDefault="00BF2840" w:rsidP="00BF2840">
      <w:pPr>
        <w:rPr>
          <w:rFonts w:hint="eastAsia"/>
        </w:rPr>
      </w:pPr>
      <w:r>
        <w:rPr>
          <w:rFonts w:hint="eastAsia"/>
        </w:rPr>
        <w:t>慈水</w:t>
      </w:r>
      <w:r>
        <w:rPr>
          <w:rFonts w:hint="eastAsia"/>
        </w:rPr>
        <w:t xml:space="preserve"> Mercy as water fertilizing the life.</w:t>
      </w:r>
    </w:p>
    <w:p w14:paraId="053B3D93" w14:textId="77777777" w:rsidR="00BF2840" w:rsidRDefault="00BF2840" w:rsidP="00BF2840"/>
    <w:p w14:paraId="4CB5EF6B" w14:textId="77777777" w:rsidR="00BF2840" w:rsidRDefault="00BF2840" w:rsidP="00BF2840">
      <w:pPr>
        <w:rPr>
          <w:rFonts w:hint="eastAsia"/>
        </w:rPr>
      </w:pPr>
      <w:r>
        <w:rPr>
          <w:rFonts w:hint="eastAsia"/>
        </w:rPr>
        <w:t>慈眼</w:t>
      </w:r>
      <w:r>
        <w:rPr>
          <w:rFonts w:hint="eastAsia"/>
        </w:rPr>
        <w:t xml:space="preserve"> The compassionate eye (of Buddha).</w:t>
      </w:r>
    </w:p>
    <w:p w14:paraId="7AAEAC7E" w14:textId="77777777" w:rsidR="00BF2840" w:rsidRDefault="00BF2840" w:rsidP="00BF2840"/>
    <w:p w14:paraId="1A1C48B3" w14:textId="77777777" w:rsidR="00BF2840" w:rsidRDefault="00BF2840" w:rsidP="00BF2840">
      <w:pPr>
        <w:rPr>
          <w:rFonts w:hint="eastAsia"/>
        </w:rPr>
      </w:pPr>
      <w:r>
        <w:rPr>
          <w:rFonts w:hint="eastAsia"/>
        </w:rPr>
        <w:lastRenderedPageBreak/>
        <w:t>慈航</w:t>
      </w:r>
      <w:r>
        <w:rPr>
          <w:rFonts w:hint="eastAsia"/>
        </w:rPr>
        <w:t xml:space="preserve"> The bark of mercy.</w:t>
      </w:r>
    </w:p>
    <w:p w14:paraId="4A1DB64C" w14:textId="77777777" w:rsidR="00BF2840" w:rsidRDefault="00BF2840" w:rsidP="00BF2840"/>
    <w:p w14:paraId="70E74F15" w14:textId="77777777" w:rsidR="00BF2840" w:rsidRDefault="00BF2840" w:rsidP="00BF2840">
      <w:pPr>
        <w:rPr>
          <w:rFonts w:hint="eastAsia"/>
        </w:rPr>
      </w:pPr>
      <w:r>
        <w:rPr>
          <w:rFonts w:hint="eastAsia"/>
        </w:rPr>
        <w:t>慈辯</w:t>
      </w:r>
      <w:r>
        <w:rPr>
          <w:rFonts w:hint="eastAsia"/>
        </w:rPr>
        <w:t xml:space="preserve"> To discuss compassionately.</w:t>
      </w:r>
    </w:p>
    <w:p w14:paraId="74D1D1C9" w14:textId="77777777" w:rsidR="00BF2840" w:rsidRDefault="00BF2840" w:rsidP="00BF2840"/>
    <w:p w14:paraId="306A0149" w14:textId="77777777" w:rsidR="00BF2840" w:rsidRDefault="00BF2840" w:rsidP="00BF2840">
      <w:pPr>
        <w:rPr>
          <w:rFonts w:hint="eastAsia"/>
        </w:rPr>
      </w:pPr>
      <w:r>
        <w:rPr>
          <w:rFonts w:hint="eastAsia"/>
        </w:rPr>
        <w:t>慈門</w:t>
      </w:r>
      <w:r>
        <w:rPr>
          <w:rFonts w:hint="eastAsia"/>
        </w:rPr>
        <w:t xml:space="preserve"> The gate of mercy, Buddhism.</w:t>
      </w:r>
    </w:p>
    <w:p w14:paraId="6DC00B55" w14:textId="77777777" w:rsidR="00BF2840" w:rsidRDefault="00BF2840" w:rsidP="00BF2840"/>
    <w:p w14:paraId="7B7FB675" w14:textId="77777777" w:rsidR="00BF2840" w:rsidRDefault="00BF2840" w:rsidP="00BF2840">
      <w:pPr>
        <w:rPr>
          <w:rFonts w:hint="eastAsia"/>
        </w:rPr>
      </w:pPr>
      <w:r>
        <w:rPr>
          <w:rFonts w:hint="eastAsia"/>
        </w:rPr>
        <w:t>慈雲</w:t>
      </w:r>
      <w:r>
        <w:rPr>
          <w:rFonts w:hint="eastAsia"/>
        </w:rPr>
        <w:t xml:space="preserve"> The over-spreading, fructifying cloud of compassion, the Buddha-heart; also Ciyun, the name of a noted Sung monk.</w:t>
      </w:r>
    </w:p>
    <w:p w14:paraId="6D87ACFF" w14:textId="77777777" w:rsidR="00BF2840" w:rsidRDefault="00BF2840" w:rsidP="00BF2840"/>
    <w:p w14:paraId="0904B4A4" w14:textId="77777777" w:rsidR="00BF2840" w:rsidRDefault="00BF2840" w:rsidP="00BF2840">
      <w:pPr>
        <w:rPr>
          <w:rFonts w:hint="eastAsia"/>
        </w:rPr>
      </w:pPr>
      <w:r>
        <w:rPr>
          <w:rFonts w:hint="eastAsia"/>
        </w:rPr>
        <w:t>慈霪</w:t>
      </w:r>
      <w:r>
        <w:rPr>
          <w:rFonts w:hint="eastAsia"/>
        </w:rPr>
        <w:t xml:space="preserve"> To rain down compassion on men.</w:t>
      </w:r>
    </w:p>
    <w:p w14:paraId="1492B0C0" w14:textId="77777777" w:rsidR="00BF2840" w:rsidRDefault="00BF2840" w:rsidP="00BF2840"/>
    <w:p w14:paraId="5A937FED" w14:textId="77777777" w:rsidR="00BF2840" w:rsidRDefault="00BF2840" w:rsidP="00BF2840">
      <w:r>
        <w:rPr>
          <w:rFonts w:hint="eastAsia"/>
        </w:rPr>
        <w:t>意</w:t>
      </w:r>
      <w:r>
        <w:t xml:space="preserve"> Manas, the sixth of the ṣaḍāyatanas or six means of perception, i.e. sight, hearing, smell, taste, touch, and mind. Manas means "mind (in its widest sense as applied to all the mental powers), intellect, intelligence, understanding, perception, sense, conscience, will". M.W. It is "the intellectual function of consciousness", Keith. In Chinese it connotes thought, idea, intention, meaning, will; but in Buddhist terminology its distinctive meaning is mind, or the faculty of thought.</w:t>
      </w:r>
    </w:p>
    <w:p w14:paraId="679FA08E" w14:textId="77777777" w:rsidR="00BF2840" w:rsidRDefault="00BF2840" w:rsidP="00BF2840"/>
    <w:p w14:paraId="71DF5248" w14:textId="77777777" w:rsidR="00BF2840" w:rsidRDefault="00BF2840" w:rsidP="00BF2840">
      <w:r>
        <w:rPr>
          <w:rFonts w:hint="eastAsia"/>
        </w:rPr>
        <w:t>意三</w:t>
      </w:r>
      <w:r>
        <w:t xml:space="preserve"> The three evils which belong to intellect — lobha, dveṣa, moha, i.e. desire, dislike, delusion.</w:t>
      </w:r>
    </w:p>
    <w:p w14:paraId="1F64872C" w14:textId="77777777" w:rsidR="00BF2840" w:rsidRDefault="00BF2840" w:rsidP="00BF2840"/>
    <w:p w14:paraId="6EA275ED" w14:textId="77777777" w:rsidR="00BF2840" w:rsidRDefault="00BF2840" w:rsidP="00BF2840">
      <w:pPr>
        <w:rPr>
          <w:rFonts w:hint="eastAsia"/>
        </w:rPr>
      </w:pPr>
      <w:r>
        <w:rPr>
          <w:rFonts w:hint="eastAsia"/>
        </w:rPr>
        <w:t>意力</w:t>
      </w:r>
      <w:r>
        <w:rPr>
          <w:rFonts w:hint="eastAsia"/>
        </w:rPr>
        <w:t xml:space="preserve"> Mental power or intention; the purpose to attain bodhi or enlightenment.</w:t>
      </w:r>
    </w:p>
    <w:p w14:paraId="69930838" w14:textId="77777777" w:rsidR="00BF2840" w:rsidRDefault="00BF2840" w:rsidP="00BF2840"/>
    <w:p w14:paraId="48AF47C0" w14:textId="77777777" w:rsidR="00BF2840" w:rsidRDefault="00BF2840" w:rsidP="00BF2840">
      <w:pPr>
        <w:rPr>
          <w:rFonts w:hint="eastAsia"/>
        </w:rPr>
      </w:pPr>
      <w:r>
        <w:rPr>
          <w:rFonts w:hint="eastAsia"/>
        </w:rPr>
        <w:t>意地</w:t>
      </w:r>
      <w:r>
        <w:rPr>
          <w:rFonts w:hint="eastAsia"/>
        </w:rPr>
        <w:t xml:space="preserve"> The stage of intellectual consciousness, being the sixth vijñ</w:t>
      </w:r>
      <w:r>
        <w:rPr>
          <w:rFonts w:hint="eastAsia"/>
        </w:rPr>
        <w:t>ā</w:t>
      </w:r>
      <w:r>
        <w:rPr>
          <w:rFonts w:hint="eastAsia"/>
        </w:rPr>
        <w:t>na, the source of all concepts.</w:t>
      </w:r>
    </w:p>
    <w:p w14:paraId="076070D0" w14:textId="77777777" w:rsidR="00BF2840" w:rsidRDefault="00BF2840" w:rsidP="00BF2840"/>
    <w:p w14:paraId="19D489CC" w14:textId="77777777" w:rsidR="00BF2840" w:rsidRDefault="00BF2840" w:rsidP="00BF2840">
      <w:pPr>
        <w:rPr>
          <w:rFonts w:hint="eastAsia"/>
        </w:rPr>
      </w:pPr>
      <w:r>
        <w:rPr>
          <w:rFonts w:hint="eastAsia"/>
        </w:rPr>
        <w:t>意學</w:t>
      </w:r>
      <w:r>
        <w:rPr>
          <w:rFonts w:hint="eastAsia"/>
        </w:rPr>
        <w:t xml:space="preserve"> Mental learning, learning by meditation rather than from books, the special cult of the Chan or Intuitional school, which is also called the School of the Buddha-mind.</w:t>
      </w:r>
    </w:p>
    <w:p w14:paraId="09B70D5C" w14:textId="77777777" w:rsidR="00BF2840" w:rsidRDefault="00BF2840" w:rsidP="00BF2840"/>
    <w:p w14:paraId="4E884961" w14:textId="77777777" w:rsidR="00BF2840" w:rsidRDefault="00BF2840" w:rsidP="00BF2840">
      <w:pPr>
        <w:rPr>
          <w:rFonts w:hint="eastAsia"/>
        </w:rPr>
      </w:pPr>
      <w:r>
        <w:rPr>
          <w:rFonts w:hint="eastAsia"/>
        </w:rPr>
        <w:t>意安樂行</w:t>
      </w:r>
      <w:r>
        <w:rPr>
          <w:rFonts w:hint="eastAsia"/>
        </w:rPr>
        <w:t xml:space="preserve"> The calmly joyful life of the mind </w:t>
      </w:r>
      <w:r>
        <w:rPr>
          <w:rFonts w:hint="eastAsia"/>
        </w:rPr>
        <w:t>—</w:t>
      </w:r>
      <w:r>
        <w:rPr>
          <w:rFonts w:hint="eastAsia"/>
        </w:rPr>
        <w:t xml:space="preserve"> one of the four in the Lotus Sutra 14; v. </w:t>
      </w:r>
      <w:r>
        <w:rPr>
          <w:rFonts w:hint="eastAsia"/>
        </w:rPr>
        <w:t>四安樂行</w:t>
      </w:r>
      <w:r>
        <w:rPr>
          <w:rFonts w:hint="eastAsia"/>
        </w:rPr>
        <w:t>.</w:t>
      </w:r>
    </w:p>
    <w:p w14:paraId="5D73E89A" w14:textId="77777777" w:rsidR="00BF2840" w:rsidRDefault="00BF2840" w:rsidP="00BF2840"/>
    <w:p w14:paraId="42AF3808" w14:textId="77777777" w:rsidR="00BF2840" w:rsidRDefault="00BF2840" w:rsidP="00BF2840">
      <w:pPr>
        <w:rPr>
          <w:rFonts w:hint="eastAsia"/>
        </w:rPr>
      </w:pPr>
      <w:r>
        <w:rPr>
          <w:rFonts w:hint="eastAsia"/>
        </w:rPr>
        <w:lastRenderedPageBreak/>
        <w:t>意念往生</w:t>
      </w:r>
      <w:r>
        <w:rPr>
          <w:rFonts w:hint="eastAsia"/>
        </w:rPr>
        <w:t xml:space="preserve"> By thought and remembrance or invocation of Amit</w:t>
      </w:r>
      <w:r>
        <w:rPr>
          <w:rFonts w:hint="eastAsia"/>
        </w:rPr>
        <w:t>ā</w:t>
      </w:r>
      <w:r>
        <w:rPr>
          <w:rFonts w:hint="eastAsia"/>
        </w:rPr>
        <w:t>bha to enter into his Pure Land.</w:t>
      </w:r>
    </w:p>
    <w:p w14:paraId="57056DCF" w14:textId="77777777" w:rsidR="00BF2840" w:rsidRDefault="00BF2840" w:rsidP="00BF2840"/>
    <w:p w14:paraId="0652956A" w14:textId="77777777" w:rsidR="00BF2840" w:rsidRDefault="00BF2840" w:rsidP="00BF2840">
      <w:pPr>
        <w:rPr>
          <w:rFonts w:hint="eastAsia"/>
        </w:rPr>
      </w:pPr>
      <w:r>
        <w:rPr>
          <w:rFonts w:hint="eastAsia"/>
        </w:rPr>
        <w:t>意憤天</w:t>
      </w:r>
      <w:r>
        <w:rPr>
          <w:rFonts w:hint="eastAsia"/>
        </w:rPr>
        <w:t xml:space="preserve"> A deva who sinned and was sent down to be born among men.</w:t>
      </w:r>
    </w:p>
    <w:p w14:paraId="293AB69C" w14:textId="77777777" w:rsidR="00BF2840" w:rsidRDefault="00BF2840" w:rsidP="00BF2840"/>
    <w:p w14:paraId="4C7C53DD" w14:textId="77777777" w:rsidR="00BF2840" w:rsidRDefault="00BF2840" w:rsidP="00BF2840">
      <w:pPr>
        <w:rPr>
          <w:rFonts w:hint="eastAsia"/>
        </w:rPr>
      </w:pPr>
      <w:r>
        <w:rPr>
          <w:rFonts w:hint="eastAsia"/>
        </w:rPr>
        <w:t>意成</w:t>
      </w:r>
      <w:r>
        <w:rPr>
          <w:rFonts w:hint="eastAsia"/>
        </w:rPr>
        <w:t xml:space="preserve"> Mentally evolved, or evolved at will.</w:t>
      </w:r>
    </w:p>
    <w:p w14:paraId="58AA3347" w14:textId="77777777" w:rsidR="00BF2840" w:rsidRDefault="00BF2840" w:rsidP="00BF2840"/>
    <w:p w14:paraId="147E1D83" w14:textId="77777777" w:rsidR="00BF2840" w:rsidRDefault="00BF2840" w:rsidP="00BF2840">
      <w:pPr>
        <w:rPr>
          <w:rFonts w:hint="eastAsia"/>
        </w:rPr>
      </w:pPr>
      <w:r>
        <w:rPr>
          <w:rFonts w:hint="eastAsia"/>
        </w:rPr>
        <w:t>意成天</w:t>
      </w:r>
      <w:r>
        <w:rPr>
          <w:rFonts w:hint="eastAsia"/>
        </w:rPr>
        <w:t xml:space="preserve"> Devas independent of the nourishment of the realms of form and formlessness, who live only in the realm of mind.</w:t>
      </w:r>
    </w:p>
    <w:p w14:paraId="453EE196" w14:textId="77777777" w:rsidR="00BF2840" w:rsidRDefault="00BF2840" w:rsidP="00BF2840"/>
    <w:p w14:paraId="18611DC6" w14:textId="77777777" w:rsidR="00BF2840" w:rsidRDefault="00BF2840" w:rsidP="00BF2840">
      <w:pPr>
        <w:rPr>
          <w:rFonts w:hint="eastAsia"/>
        </w:rPr>
      </w:pPr>
      <w:r>
        <w:rPr>
          <w:rFonts w:hint="eastAsia"/>
        </w:rPr>
        <w:t>意成身</w:t>
      </w:r>
      <w:r>
        <w:rPr>
          <w:rFonts w:hint="eastAsia"/>
        </w:rPr>
        <w:t xml:space="preserve"> idem </w:t>
      </w:r>
      <w:r>
        <w:rPr>
          <w:rFonts w:hint="eastAsia"/>
        </w:rPr>
        <w:t>意生身</w:t>
      </w:r>
      <w:r>
        <w:rPr>
          <w:rFonts w:hint="eastAsia"/>
        </w:rPr>
        <w:t xml:space="preserve"> q.v.</w:t>
      </w:r>
    </w:p>
    <w:p w14:paraId="60BFE615" w14:textId="77777777" w:rsidR="00BF2840" w:rsidRDefault="00BF2840" w:rsidP="00BF2840"/>
    <w:p w14:paraId="3CEA9376" w14:textId="77777777" w:rsidR="00BF2840" w:rsidRDefault="00BF2840" w:rsidP="00BF2840">
      <w:pPr>
        <w:rPr>
          <w:rFonts w:hint="eastAsia"/>
        </w:rPr>
      </w:pPr>
      <w:r>
        <w:rPr>
          <w:rFonts w:hint="eastAsia"/>
        </w:rPr>
        <w:t>意根</w:t>
      </w:r>
      <w:r>
        <w:rPr>
          <w:rFonts w:hint="eastAsia"/>
        </w:rPr>
        <w:t xml:space="preserve"> The mind-sense, or indriya, the sixth of the senses; v. </w:t>
      </w:r>
      <w:r>
        <w:rPr>
          <w:rFonts w:hint="eastAsia"/>
        </w:rPr>
        <w:t>六處</w:t>
      </w:r>
      <w:r>
        <w:rPr>
          <w:rFonts w:hint="eastAsia"/>
        </w:rPr>
        <w:t>.</w:t>
      </w:r>
    </w:p>
    <w:p w14:paraId="0E27FBEC" w14:textId="77777777" w:rsidR="00BF2840" w:rsidRDefault="00BF2840" w:rsidP="00BF2840"/>
    <w:p w14:paraId="2EF84F59" w14:textId="77777777" w:rsidR="00BF2840" w:rsidRDefault="00BF2840" w:rsidP="00BF2840">
      <w:pPr>
        <w:rPr>
          <w:rFonts w:hint="eastAsia"/>
        </w:rPr>
      </w:pPr>
      <w:r>
        <w:rPr>
          <w:rFonts w:hint="eastAsia"/>
        </w:rPr>
        <w:t>意業</w:t>
      </w:r>
      <w:r>
        <w:rPr>
          <w:rFonts w:hint="eastAsia"/>
        </w:rPr>
        <w:t xml:space="preserve"> The function of mind or thought, one of the </w:t>
      </w:r>
      <w:r>
        <w:rPr>
          <w:rFonts w:hint="eastAsia"/>
        </w:rPr>
        <w:t>三業</w:t>
      </w:r>
      <w:r>
        <w:rPr>
          <w:rFonts w:hint="eastAsia"/>
        </w:rPr>
        <w:t xml:space="preserve"> thought, word, deed.</w:t>
      </w:r>
    </w:p>
    <w:p w14:paraId="0708CF2B" w14:textId="77777777" w:rsidR="00BF2840" w:rsidRDefault="00BF2840" w:rsidP="00BF2840"/>
    <w:p w14:paraId="7800632F" w14:textId="77777777" w:rsidR="00BF2840" w:rsidRDefault="00BF2840" w:rsidP="00BF2840">
      <w:pPr>
        <w:rPr>
          <w:rFonts w:hint="eastAsia"/>
        </w:rPr>
      </w:pPr>
      <w:r>
        <w:rPr>
          <w:rFonts w:hint="eastAsia"/>
        </w:rPr>
        <w:t>意樂</w:t>
      </w:r>
      <w:r>
        <w:rPr>
          <w:rFonts w:hint="eastAsia"/>
        </w:rPr>
        <w:t xml:space="preserve"> Joy of the mind, the mind satisfied and joyful. Manobhir</w:t>
      </w:r>
      <w:r>
        <w:rPr>
          <w:rFonts w:hint="eastAsia"/>
        </w:rPr>
        <w:t>ā</w:t>
      </w:r>
      <w:r>
        <w:rPr>
          <w:rFonts w:hint="eastAsia"/>
        </w:rPr>
        <w:t>ma, the realm foretold for Maudgaly</w:t>
      </w:r>
      <w:r>
        <w:rPr>
          <w:rFonts w:hint="eastAsia"/>
        </w:rPr>
        <w:t>ā</w:t>
      </w:r>
      <w:r>
        <w:rPr>
          <w:rFonts w:hint="eastAsia"/>
        </w:rPr>
        <w:t>yana as a Buddha.</w:t>
      </w:r>
    </w:p>
    <w:p w14:paraId="41E9F59D" w14:textId="77777777" w:rsidR="00BF2840" w:rsidRDefault="00BF2840" w:rsidP="00BF2840"/>
    <w:p w14:paraId="47806578" w14:textId="77777777" w:rsidR="00BF2840" w:rsidRDefault="00BF2840" w:rsidP="00BF2840">
      <w:pPr>
        <w:rPr>
          <w:rFonts w:hint="eastAsia"/>
        </w:rPr>
      </w:pPr>
      <w:r>
        <w:rPr>
          <w:rFonts w:hint="eastAsia"/>
        </w:rPr>
        <w:t>意水</w:t>
      </w:r>
      <w:r>
        <w:rPr>
          <w:rFonts w:hint="eastAsia"/>
        </w:rPr>
        <w:t xml:space="preserve"> The mind or will to become calm as still water, on entering sam</w:t>
      </w:r>
      <w:r>
        <w:rPr>
          <w:rFonts w:hint="eastAsia"/>
        </w:rPr>
        <w:t>ā</w:t>
      </w:r>
      <w:r>
        <w:rPr>
          <w:rFonts w:hint="eastAsia"/>
        </w:rPr>
        <w:t>dhi.</w:t>
      </w:r>
    </w:p>
    <w:p w14:paraId="23C199D7" w14:textId="77777777" w:rsidR="00BF2840" w:rsidRDefault="00BF2840" w:rsidP="00BF2840"/>
    <w:p w14:paraId="5537A080" w14:textId="77777777" w:rsidR="00BF2840" w:rsidRDefault="00BF2840" w:rsidP="00BF2840">
      <w:pPr>
        <w:rPr>
          <w:rFonts w:hint="eastAsia"/>
        </w:rPr>
      </w:pPr>
      <w:r>
        <w:rPr>
          <w:rFonts w:hint="eastAsia"/>
        </w:rPr>
        <w:t>意猿</w:t>
      </w:r>
      <w:r>
        <w:rPr>
          <w:rFonts w:hint="eastAsia"/>
        </w:rPr>
        <w:t xml:space="preserve"> The mind as intractable as a monkey.</w:t>
      </w:r>
    </w:p>
    <w:p w14:paraId="52152EB5" w14:textId="77777777" w:rsidR="00BF2840" w:rsidRDefault="00BF2840" w:rsidP="00BF2840"/>
    <w:p w14:paraId="11ADB84A" w14:textId="77777777" w:rsidR="00BF2840" w:rsidRDefault="00BF2840" w:rsidP="00BF2840">
      <w:pPr>
        <w:rPr>
          <w:rFonts w:hint="eastAsia"/>
        </w:rPr>
      </w:pPr>
      <w:r>
        <w:rPr>
          <w:rFonts w:hint="eastAsia"/>
        </w:rPr>
        <w:t>意生身</w:t>
      </w:r>
      <w:r>
        <w:rPr>
          <w:rFonts w:hint="eastAsia"/>
        </w:rPr>
        <w:t xml:space="preserve"> A body mentally produced, or produced at will, a tr. of manomaya. Bodhisattvas from the first stage </w:t>
      </w:r>
      <w:r>
        <w:rPr>
          <w:rFonts w:hint="eastAsia"/>
        </w:rPr>
        <w:t>地</w:t>
      </w:r>
      <w:r>
        <w:rPr>
          <w:rFonts w:hint="eastAsia"/>
        </w:rPr>
        <w:t xml:space="preserve"> upwards are able to take any form at will to save the living ; also </w:t>
      </w:r>
      <w:r>
        <w:rPr>
          <w:rFonts w:hint="eastAsia"/>
        </w:rPr>
        <w:t>意生化身</w:t>
      </w:r>
      <w:r>
        <w:rPr>
          <w:rFonts w:hint="eastAsia"/>
        </w:rPr>
        <w:t xml:space="preserve"> ; </w:t>
      </w:r>
      <w:r>
        <w:rPr>
          <w:rFonts w:hint="eastAsia"/>
        </w:rPr>
        <w:t>意成身</w:t>
      </w:r>
      <w:r>
        <w:rPr>
          <w:rFonts w:hint="eastAsia"/>
        </w:rPr>
        <w:t>.</w:t>
      </w:r>
    </w:p>
    <w:p w14:paraId="50839CE3" w14:textId="77777777" w:rsidR="00BF2840" w:rsidRDefault="00BF2840" w:rsidP="00BF2840"/>
    <w:p w14:paraId="64269E88" w14:textId="77777777" w:rsidR="00BF2840" w:rsidRDefault="00BF2840" w:rsidP="00BF2840">
      <w:pPr>
        <w:rPr>
          <w:rFonts w:hint="eastAsia"/>
        </w:rPr>
      </w:pPr>
      <w:r>
        <w:rPr>
          <w:rFonts w:hint="eastAsia"/>
        </w:rPr>
        <w:t>意界</w:t>
      </w:r>
      <w:r>
        <w:rPr>
          <w:rFonts w:hint="eastAsia"/>
        </w:rPr>
        <w:t xml:space="preserve"> Manodh</w:t>
      </w:r>
      <w:r>
        <w:rPr>
          <w:rFonts w:hint="eastAsia"/>
        </w:rPr>
        <w:t>ā</w:t>
      </w:r>
      <w:r>
        <w:rPr>
          <w:rFonts w:hint="eastAsia"/>
        </w:rPr>
        <w:t>tu, the realm of mind.</w:t>
      </w:r>
    </w:p>
    <w:p w14:paraId="389CC117" w14:textId="77777777" w:rsidR="00BF2840" w:rsidRDefault="00BF2840" w:rsidP="00BF2840"/>
    <w:p w14:paraId="70A86898" w14:textId="77777777" w:rsidR="00BF2840" w:rsidRDefault="00BF2840" w:rsidP="00BF2840">
      <w:pPr>
        <w:rPr>
          <w:rFonts w:hint="eastAsia"/>
        </w:rPr>
      </w:pPr>
      <w:r>
        <w:rPr>
          <w:rFonts w:hint="eastAsia"/>
        </w:rPr>
        <w:t>意處</w:t>
      </w:r>
      <w:r>
        <w:rPr>
          <w:rFonts w:hint="eastAsia"/>
        </w:rPr>
        <w:t xml:space="preserve"> The, mind-sense, the mind, the sixth of the six senses, v. </w:t>
      </w:r>
      <w:r>
        <w:rPr>
          <w:rFonts w:hint="eastAsia"/>
        </w:rPr>
        <w:t>六處</w:t>
      </w:r>
      <w:r>
        <w:rPr>
          <w:rFonts w:hint="eastAsia"/>
        </w:rPr>
        <w:t>.</w:t>
      </w:r>
    </w:p>
    <w:p w14:paraId="07C175E0" w14:textId="77777777" w:rsidR="00BF2840" w:rsidRDefault="00BF2840" w:rsidP="00BF2840"/>
    <w:p w14:paraId="23D3C029" w14:textId="77777777" w:rsidR="00BF2840" w:rsidRDefault="00BF2840" w:rsidP="00BF2840">
      <w:pPr>
        <w:rPr>
          <w:rFonts w:hint="eastAsia"/>
        </w:rPr>
      </w:pPr>
      <w:r>
        <w:rPr>
          <w:rFonts w:hint="eastAsia"/>
        </w:rPr>
        <w:t>意見</w:t>
      </w:r>
      <w:r>
        <w:rPr>
          <w:rFonts w:hint="eastAsia"/>
        </w:rPr>
        <w:t xml:space="preserve"> Thoughts, ideas, concepts, views.</w:t>
      </w:r>
    </w:p>
    <w:p w14:paraId="0D7F97B3" w14:textId="77777777" w:rsidR="00BF2840" w:rsidRDefault="00BF2840" w:rsidP="00BF2840"/>
    <w:p w14:paraId="72EB6758" w14:textId="77777777" w:rsidR="00BF2840" w:rsidRDefault="00BF2840" w:rsidP="00BF2840">
      <w:pPr>
        <w:rPr>
          <w:rFonts w:hint="eastAsia"/>
        </w:rPr>
      </w:pPr>
      <w:r>
        <w:rPr>
          <w:rFonts w:hint="eastAsia"/>
        </w:rPr>
        <w:t>意解</w:t>
      </w:r>
      <w:r>
        <w:rPr>
          <w:rFonts w:hint="eastAsia"/>
        </w:rPr>
        <w:t xml:space="preserve"> Intellectual explanation; liberation of the mind, or thought.</w:t>
      </w:r>
    </w:p>
    <w:p w14:paraId="4BE89973" w14:textId="77777777" w:rsidR="00BF2840" w:rsidRDefault="00BF2840" w:rsidP="00BF2840"/>
    <w:p w14:paraId="35539BA2" w14:textId="77777777" w:rsidR="00BF2840" w:rsidRDefault="00BF2840" w:rsidP="00BF2840">
      <w:pPr>
        <w:rPr>
          <w:rFonts w:hint="eastAsia"/>
        </w:rPr>
      </w:pPr>
      <w:r>
        <w:rPr>
          <w:rFonts w:hint="eastAsia"/>
        </w:rPr>
        <w:t>意言</w:t>
      </w:r>
      <w:r>
        <w:rPr>
          <w:rFonts w:hint="eastAsia"/>
        </w:rPr>
        <w:t xml:space="preserve"> Mental words, words within the intellectual consciousness; thought and words.</w:t>
      </w:r>
    </w:p>
    <w:p w14:paraId="63865AEF" w14:textId="77777777" w:rsidR="00BF2840" w:rsidRDefault="00BF2840" w:rsidP="00BF2840"/>
    <w:p w14:paraId="345B6ECC" w14:textId="77777777" w:rsidR="00BF2840" w:rsidRDefault="00BF2840" w:rsidP="00BF2840">
      <w:pPr>
        <w:rPr>
          <w:rFonts w:hint="eastAsia"/>
        </w:rPr>
      </w:pPr>
      <w:r>
        <w:rPr>
          <w:rFonts w:hint="eastAsia"/>
        </w:rPr>
        <w:t>意識</w:t>
      </w:r>
      <w:r>
        <w:rPr>
          <w:rFonts w:hint="eastAsia"/>
        </w:rPr>
        <w:t xml:space="preserve"> manovijñ</w:t>
      </w:r>
      <w:r>
        <w:rPr>
          <w:rFonts w:hint="eastAsia"/>
        </w:rPr>
        <w:t>ā</w:t>
      </w:r>
      <w:r>
        <w:rPr>
          <w:rFonts w:hint="eastAsia"/>
        </w:rPr>
        <w:t>na; the faculty of mind, one of the six vijñ</w:t>
      </w:r>
      <w:r>
        <w:rPr>
          <w:rFonts w:hint="eastAsia"/>
        </w:rPr>
        <w:t>ā</w:t>
      </w:r>
      <w:r>
        <w:rPr>
          <w:rFonts w:hint="eastAsia"/>
        </w:rPr>
        <w:t>nas.</w:t>
      </w:r>
    </w:p>
    <w:p w14:paraId="32B65822" w14:textId="77777777" w:rsidR="00BF2840" w:rsidRDefault="00BF2840" w:rsidP="00BF2840"/>
    <w:p w14:paraId="185FE9E5" w14:textId="77777777" w:rsidR="00BF2840" w:rsidRDefault="00BF2840" w:rsidP="00BF2840">
      <w:pPr>
        <w:rPr>
          <w:rFonts w:hint="eastAsia"/>
        </w:rPr>
      </w:pPr>
      <w:r>
        <w:rPr>
          <w:rFonts w:hint="eastAsia"/>
        </w:rPr>
        <w:t>意趣</w:t>
      </w:r>
      <w:r>
        <w:rPr>
          <w:rFonts w:hint="eastAsia"/>
        </w:rPr>
        <w:t xml:space="preserve"> The direction of the mind, or will.</w:t>
      </w:r>
    </w:p>
    <w:p w14:paraId="329CABFE" w14:textId="77777777" w:rsidR="00BF2840" w:rsidRDefault="00BF2840" w:rsidP="00BF2840"/>
    <w:p w14:paraId="3F7EF2C9" w14:textId="77777777" w:rsidR="00BF2840" w:rsidRDefault="00BF2840" w:rsidP="00BF2840">
      <w:pPr>
        <w:rPr>
          <w:rFonts w:hint="eastAsia"/>
        </w:rPr>
      </w:pPr>
      <w:r>
        <w:rPr>
          <w:rFonts w:hint="eastAsia"/>
        </w:rPr>
        <w:t>意車</w:t>
      </w:r>
      <w:r>
        <w:rPr>
          <w:rFonts w:hint="eastAsia"/>
        </w:rPr>
        <w:t xml:space="preserve"> The mind vehicle, the vehicle of intellectual consciousness, the imagination.</w:t>
      </w:r>
    </w:p>
    <w:p w14:paraId="0434D5C0" w14:textId="77777777" w:rsidR="00BF2840" w:rsidRDefault="00BF2840" w:rsidP="00BF2840"/>
    <w:p w14:paraId="79F8DA39" w14:textId="77777777" w:rsidR="00BF2840" w:rsidRDefault="00BF2840" w:rsidP="00BF2840">
      <w:pPr>
        <w:rPr>
          <w:rFonts w:hint="eastAsia"/>
        </w:rPr>
      </w:pPr>
      <w:r>
        <w:rPr>
          <w:rFonts w:hint="eastAsia"/>
        </w:rPr>
        <w:t>意馬</w:t>
      </w:r>
      <w:r>
        <w:rPr>
          <w:rFonts w:hint="eastAsia"/>
        </w:rPr>
        <w:t xml:space="preserve"> The mind as a horse, ever running from one thing to another.</w:t>
      </w:r>
    </w:p>
    <w:p w14:paraId="5AD8B4BE" w14:textId="77777777" w:rsidR="00BF2840" w:rsidRDefault="00BF2840" w:rsidP="00BF2840"/>
    <w:p w14:paraId="469AB690" w14:textId="77777777" w:rsidR="00BF2840" w:rsidRDefault="00BF2840" w:rsidP="00BF2840">
      <w:pPr>
        <w:rPr>
          <w:rFonts w:hint="eastAsia"/>
        </w:rPr>
      </w:pPr>
      <w:r>
        <w:rPr>
          <w:rFonts w:hint="eastAsia"/>
        </w:rPr>
        <w:t>意馬心猿</w:t>
      </w:r>
      <w:r>
        <w:rPr>
          <w:rFonts w:hint="eastAsia"/>
        </w:rPr>
        <w:t xml:space="preserve"> The mind like a horse and the heart like a monkey </w:t>
      </w:r>
      <w:r>
        <w:rPr>
          <w:rFonts w:hint="eastAsia"/>
        </w:rPr>
        <w:t>—</w:t>
      </w:r>
      <w:r>
        <w:rPr>
          <w:rFonts w:hint="eastAsia"/>
        </w:rPr>
        <w:t xml:space="preserve"> restless and intractable.</w:t>
      </w:r>
    </w:p>
    <w:p w14:paraId="385A8E7A" w14:textId="77777777" w:rsidR="00BF2840" w:rsidRDefault="00BF2840" w:rsidP="00BF2840"/>
    <w:p w14:paraId="0518A1D6" w14:textId="77777777" w:rsidR="00BF2840" w:rsidRDefault="00BF2840" w:rsidP="00BF2840">
      <w:r>
        <w:rPr>
          <w:rFonts w:hint="eastAsia"/>
        </w:rPr>
        <w:t>愛</w:t>
      </w:r>
      <w:r>
        <w:t xml:space="preserve"> kāma; rāga. Love, affection, desire; also used for tṛṣṇā, thirst, avidity, desire, one of the twelve nidānas. It is intp. as </w:t>
      </w:r>
      <w:r>
        <w:rPr>
          <w:rFonts w:hint="eastAsia"/>
        </w:rPr>
        <w:t>貪</w:t>
      </w:r>
      <w:r>
        <w:t xml:space="preserve"> coveting, and </w:t>
      </w:r>
      <w:r>
        <w:rPr>
          <w:rFonts w:hint="eastAsia"/>
        </w:rPr>
        <w:t>染著</w:t>
      </w:r>
      <w:r>
        <w:t xml:space="preserve"> defiling attachment; also defined as defiling love like that toward wife and children, and undefiling love like that toward one's teachers and elders.</w:t>
      </w:r>
    </w:p>
    <w:p w14:paraId="1D05351C" w14:textId="77777777" w:rsidR="00BF2840" w:rsidRDefault="00BF2840" w:rsidP="00BF2840"/>
    <w:p w14:paraId="6BD326A5" w14:textId="77777777" w:rsidR="00BF2840" w:rsidRDefault="00BF2840" w:rsidP="00BF2840">
      <w:r>
        <w:t>[401]</w:t>
      </w:r>
    </w:p>
    <w:p w14:paraId="1E7E7FFB" w14:textId="77777777" w:rsidR="00BF2840" w:rsidRDefault="00BF2840" w:rsidP="00BF2840"/>
    <w:p w14:paraId="7600735B" w14:textId="77777777" w:rsidR="00BF2840" w:rsidRDefault="00BF2840" w:rsidP="00BF2840">
      <w:pPr>
        <w:rPr>
          <w:rFonts w:hint="eastAsia"/>
        </w:rPr>
      </w:pPr>
      <w:r>
        <w:rPr>
          <w:rFonts w:hint="eastAsia"/>
        </w:rPr>
        <w:t>愛恨</w:t>
      </w:r>
      <w:r>
        <w:rPr>
          <w:rFonts w:hint="eastAsia"/>
        </w:rPr>
        <w:t xml:space="preserve"> The falseness or unreality of desire.</w:t>
      </w:r>
    </w:p>
    <w:p w14:paraId="0A566C96" w14:textId="77777777" w:rsidR="00BF2840" w:rsidRDefault="00BF2840" w:rsidP="00BF2840"/>
    <w:p w14:paraId="30907A27" w14:textId="77777777" w:rsidR="00BF2840" w:rsidRDefault="00BF2840" w:rsidP="00BF2840">
      <w:pPr>
        <w:rPr>
          <w:rFonts w:hint="eastAsia"/>
        </w:rPr>
      </w:pPr>
      <w:r>
        <w:rPr>
          <w:rFonts w:hint="eastAsia"/>
        </w:rPr>
        <w:t>愛別離苦</w:t>
      </w:r>
      <w:r>
        <w:rPr>
          <w:rFonts w:hint="eastAsia"/>
        </w:rPr>
        <w:t xml:space="preserve"> The suffering of being separated from those whom one loves. v. </w:t>
      </w:r>
      <w:r>
        <w:rPr>
          <w:rFonts w:hint="eastAsia"/>
        </w:rPr>
        <w:t>八苦</w:t>
      </w:r>
      <w:r>
        <w:rPr>
          <w:rFonts w:hint="eastAsia"/>
        </w:rPr>
        <w:t>.</w:t>
      </w:r>
    </w:p>
    <w:p w14:paraId="31AB04D5" w14:textId="77777777" w:rsidR="00BF2840" w:rsidRDefault="00BF2840" w:rsidP="00BF2840"/>
    <w:p w14:paraId="08E530FB" w14:textId="77777777" w:rsidR="00BF2840" w:rsidRDefault="00BF2840" w:rsidP="00BF2840">
      <w:pPr>
        <w:rPr>
          <w:rFonts w:hint="eastAsia"/>
        </w:rPr>
      </w:pPr>
      <w:r>
        <w:rPr>
          <w:rFonts w:hint="eastAsia"/>
        </w:rPr>
        <w:t>愛刺</w:t>
      </w:r>
      <w:r>
        <w:rPr>
          <w:rFonts w:hint="eastAsia"/>
        </w:rPr>
        <w:t xml:space="preserve"> The thorn of love; the suffering of attachment which pierces like a thorn.</w:t>
      </w:r>
    </w:p>
    <w:p w14:paraId="5B94B93D" w14:textId="77777777" w:rsidR="00BF2840" w:rsidRDefault="00BF2840" w:rsidP="00BF2840"/>
    <w:p w14:paraId="739351DE" w14:textId="77777777" w:rsidR="00BF2840" w:rsidRDefault="00BF2840" w:rsidP="00BF2840">
      <w:pPr>
        <w:rPr>
          <w:rFonts w:hint="eastAsia"/>
        </w:rPr>
      </w:pPr>
      <w:r>
        <w:rPr>
          <w:rFonts w:hint="eastAsia"/>
        </w:rPr>
        <w:t>愛執</w:t>
      </w:r>
      <w:r>
        <w:rPr>
          <w:rFonts w:hint="eastAsia"/>
        </w:rPr>
        <w:t xml:space="preserve"> The grip of love and desire.</w:t>
      </w:r>
    </w:p>
    <w:p w14:paraId="75B8A363" w14:textId="77777777" w:rsidR="00BF2840" w:rsidRDefault="00BF2840" w:rsidP="00BF2840"/>
    <w:p w14:paraId="476102FA" w14:textId="77777777" w:rsidR="00BF2840" w:rsidRDefault="00BF2840" w:rsidP="00BF2840">
      <w:pPr>
        <w:rPr>
          <w:rFonts w:hint="eastAsia"/>
        </w:rPr>
      </w:pPr>
      <w:r>
        <w:rPr>
          <w:rFonts w:hint="eastAsia"/>
        </w:rPr>
        <w:t>愛心</w:t>
      </w:r>
      <w:r>
        <w:rPr>
          <w:rFonts w:hint="eastAsia"/>
        </w:rPr>
        <w:t xml:space="preserve"> A loving heart; a mind full of desire; a mind dominated by desire.</w:t>
      </w:r>
    </w:p>
    <w:p w14:paraId="6FBC0DF4" w14:textId="77777777" w:rsidR="00BF2840" w:rsidRDefault="00BF2840" w:rsidP="00BF2840"/>
    <w:p w14:paraId="1C704161" w14:textId="77777777" w:rsidR="00BF2840" w:rsidRDefault="00BF2840" w:rsidP="00BF2840">
      <w:pPr>
        <w:rPr>
          <w:rFonts w:hint="eastAsia"/>
        </w:rPr>
      </w:pPr>
      <w:r>
        <w:rPr>
          <w:rFonts w:hint="eastAsia"/>
        </w:rPr>
        <w:t>愛恚</w:t>
      </w:r>
      <w:r>
        <w:rPr>
          <w:rFonts w:hint="eastAsia"/>
        </w:rPr>
        <w:t xml:space="preserve"> Love and hate, desire and hate.</w:t>
      </w:r>
    </w:p>
    <w:p w14:paraId="1988E3E8" w14:textId="77777777" w:rsidR="00BF2840" w:rsidRDefault="00BF2840" w:rsidP="00BF2840"/>
    <w:p w14:paraId="339C0191" w14:textId="77777777" w:rsidR="00BF2840" w:rsidRDefault="00BF2840" w:rsidP="00BF2840">
      <w:pPr>
        <w:rPr>
          <w:rFonts w:hint="eastAsia"/>
        </w:rPr>
      </w:pPr>
      <w:r>
        <w:rPr>
          <w:rFonts w:hint="eastAsia"/>
        </w:rPr>
        <w:t>愛惜</w:t>
      </w:r>
      <w:r>
        <w:rPr>
          <w:rFonts w:hint="eastAsia"/>
        </w:rPr>
        <w:t xml:space="preserve"> Love and care for; to be unwilling to giving up; sparing.</w:t>
      </w:r>
    </w:p>
    <w:p w14:paraId="02F4D9B1" w14:textId="77777777" w:rsidR="00BF2840" w:rsidRDefault="00BF2840" w:rsidP="00BF2840"/>
    <w:p w14:paraId="06500FC1" w14:textId="77777777" w:rsidR="00BF2840" w:rsidRDefault="00BF2840" w:rsidP="00BF2840">
      <w:pPr>
        <w:rPr>
          <w:rFonts w:hint="eastAsia"/>
        </w:rPr>
      </w:pPr>
      <w:r>
        <w:rPr>
          <w:rFonts w:hint="eastAsia"/>
        </w:rPr>
        <w:t>愛惑</w:t>
      </w:r>
      <w:r>
        <w:rPr>
          <w:rFonts w:hint="eastAsia"/>
        </w:rPr>
        <w:t xml:space="preserve"> The illusion of love, or desire.</w:t>
      </w:r>
    </w:p>
    <w:p w14:paraId="48791849" w14:textId="77777777" w:rsidR="00BF2840" w:rsidRDefault="00BF2840" w:rsidP="00BF2840"/>
    <w:p w14:paraId="68A589B1" w14:textId="77777777" w:rsidR="00BF2840" w:rsidRDefault="00BF2840" w:rsidP="00BF2840">
      <w:pPr>
        <w:rPr>
          <w:rFonts w:hint="eastAsia"/>
        </w:rPr>
      </w:pPr>
      <w:r>
        <w:rPr>
          <w:rFonts w:hint="eastAsia"/>
        </w:rPr>
        <w:t>愛憎</w:t>
      </w:r>
      <w:r>
        <w:rPr>
          <w:rFonts w:hint="eastAsia"/>
        </w:rPr>
        <w:t xml:space="preserve"> Love and hate, desire and dislike.</w:t>
      </w:r>
    </w:p>
    <w:p w14:paraId="31A02C69" w14:textId="77777777" w:rsidR="00BF2840" w:rsidRDefault="00BF2840" w:rsidP="00BF2840"/>
    <w:p w14:paraId="68D47B34" w14:textId="77777777" w:rsidR="00BF2840" w:rsidRDefault="00BF2840" w:rsidP="00BF2840">
      <w:pPr>
        <w:rPr>
          <w:rFonts w:hint="eastAsia"/>
        </w:rPr>
      </w:pPr>
      <w:r>
        <w:rPr>
          <w:rFonts w:hint="eastAsia"/>
        </w:rPr>
        <w:t>愛果</w:t>
      </w:r>
      <w:r>
        <w:rPr>
          <w:rFonts w:hint="eastAsia"/>
        </w:rPr>
        <w:t xml:space="preserve"> The fruit of desire and attachment, i.e. suffering.</w:t>
      </w:r>
    </w:p>
    <w:p w14:paraId="3A876989" w14:textId="77777777" w:rsidR="00BF2840" w:rsidRDefault="00BF2840" w:rsidP="00BF2840"/>
    <w:p w14:paraId="77E878F8" w14:textId="77777777" w:rsidR="00BF2840" w:rsidRDefault="00BF2840" w:rsidP="00BF2840">
      <w:pPr>
        <w:rPr>
          <w:rFonts w:hint="eastAsia"/>
        </w:rPr>
      </w:pPr>
      <w:r>
        <w:rPr>
          <w:rFonts w:hint="eastAsia"/>
        </w:rPr>
        <w:t>愛根</w:t>
      </w:r>
      <w:r>
        <w:rPr>
          <w:rFonts w:hint="eastAsia"/>
        </w:rPr>
        <w:t xml:space="preserve"> The root of desire, which produces the passions.</w:t>
      </w:r>
    </w:p>
    <w:p w14:paraId="2C75B7E2" w14:textId="77777777" w:rsidR="00BF2840" w:rsidRDefault="00BF2840" w:rsidP="00BF2840"/>
    <w:p w14:paraId="3B1C2142" w14:textId="77777777" w:rsidR="00BF2840" w:rsidRDefault="00BF2840" w:rsidP="00BF2840">
      <w:pPr>
        <w:rPr>
          <w:rFonts w:hint="eastAsia"/>
        </w:rPr>
      </w:pPr>
      <w:r>
        <w:rPr>
          <w:rFonts w:hint="eastAsia"/>
        </w:rPr>
        <w:t>愛業</w:t>
      </w:r>
      <w:r>
        <w:rPr>
          <w:rFonts w:hint="eastAsia"/>
        </w:rPr>
        <w:t xml:space="preserve"> The karma which follows desire.</w:t>
      </w:r>
    </w:p>
    <w:p w14:paraId="4134B7BE" w14:textId="77777777" w:rsidR="00BF2840" w:rsidRDefault="00BF2840" w:rsidP="00BF2840"/>
    <w:p w14:paraId="1E79DAE7" w14:textId="77777777" w:rsidR="00BF2840" w:rsidRDefault="00BF2840" w:rsidP="00BF2840">
      <w:pPr>
        <w:rPr>
          <w:rFonts w:hint="eastAsia"/>
        </w:rPr>
      </w:pPr>
      <w:r>
        <w:rPr>
          <w:rFonts w:hint="eastAsia"/>
        </w:rPr>
        <w:t>愛樂</w:t>
      </w:r>
      <w:r>
        <w:rPr>
          <w:rFonts w:hint="eastAsia"/>
        </w:rPr>
        <w:t xml:space="preserve"> The joy of right love, i.e. the love of the good.</w:t>
      </w:r>
    </w:p>
    <w:p w14:paraId="43CF9274" w14:textId="77777777" w:rsidR="00BF2840" w:rsidRDefault="00BF2840" w:rsidP="00BF2840"/>
    <w:p w14:paraId="0D32515F" w14:textId="77777777" w:rsidR="00BF2840" w:rsidRDefault="00BF2840" w:rsidP="00BF2840">
      <w:pPr>
        <w:rPr>
          <w:rFonts w:hint="eastAsia"/>
        </w:rPr>
      </w:pPr>
      <w:r>
        <w:rPr>
          <w:rFonts w:hint="eastAsia"/>
        </w:rPr>
        <w:t>愛欲</w:t>
      </w:r>
      <w:r>
        <w:rPr>
          <w:rFonts w:hint="eastAsia"/>
        </w:rPr>
        <w:t xml:space="preserve"> Love and desire; love of family.</w:t>
      </w:r>
    </w:p>
    <w:p w14:paraId="5E686C32" w14:textId="77777777" w:rsidR="00BF2840" w:rsidRDefault="00BF2840" w:rsidP="00BF2840"/>
    <w:p w14:paraId="670BAD54" w14:textId="77777777" w:rsidR="00BF2840" w:rsidRDefault="00BF2840" w:rsidP="00BF2840">
      <w:pPr>
        <w:rPr>
          <w:rFonts w:hint="eastAsia"/>
        </w:rPr>
      </w:pPr>
      <w:r>
        <w:rPr>
          <w:rFonts w:hint="eastAsia"/>
        </w:rPr>
        <w:t>愛欲海</w:t>
      </w:r>
      <w:r>
        <w:rPr>
          <w:rFonts w:hint="eastAsia"/>
        </w:rPr>
        <w:t xml:space="preserve"> The ocean of desire.</w:t>
      </w:r>
    </w:p>
    <w:p w14:paraId="46055053" w14:textId="77777777" w:rsidR="00BF2840" w:rsidRDefault="00BF2840" w:rsidP="00BF2840"/>
    <w:p w14:paraId="54E74DB4" w14:textId="77777777" w:rsidR="00BF2840" w:rsidRDefault="00BF2840" w:rsidP="00BF2840">
      <w:pPr>
        <w:rPr>
          <w:rFonts w:hint="eastAsia"/>
        </w:rPr>
      </w:pPr>
      <w:r>
        <w:rPr>
          <w:rFonts w:hint="eastAsia"/>
        </w:rPr>
        <w:t>愛毒</w:t>
      </w:r>
      <w:r>
        <w:rPr>
          <w:rFonts w:hint="eastAsia"/>
        </w:rPr>
        <w:t xml:space="preserve"> The poison of desire, or love, which harms devotion to Buddha.</w:t>
      </w:r>
    </w:p>
    <w:p w14:paraId="489CCC28" w14:textId="77777777" w:rsidR="00BF2840" w:rsidRDefault="00BF2840" w:rsidP="00BF2840"/>
    <w:p w14:paraId="4250E53C" w14:textId="77777777" w:rsidR="00BF2840" w:rsidRDefault="00BF2840" w:rsidP="00BF2840">
      <w:pPr>
        <w:rPr>
          <w:rFonts w:hint="eastAsia"/>
        </w:rPr>
      </w:pPr>
      <w:r>
        <w:rPr>
          <w:rFonts w:hint="eastAsia"/>
        </w:rPr>
        <w:t>愛水</w:t>
      </w:r>
      <w:r>
        <w:rPr>
          <w:rFonts w:hint="eastAsia"/>
        </w:rPr>
        <w:t xml:space="preserve"> Semen; also the passion of desire which fertilizes evil fruit.</w:t>
      </w:r>
    </w:p>
    <w:p w14:paraId="34770C4F" w14:textId="77777777" w:rsidR="00BF2840" w:rsidRDefault="00BF2840" w:rsidP="00BF2840"/>
    <w:p w14:paraId="5620008C" w14:textId="77777777" w:rsidR="00BF2840" w:rsidRDefault="00BF2840" w:rsidP="00BF2840">
      <w:pPr>
        <w:rPr>
          <w:rFonts w:hint="eastAsia"/>
        </w:rPr>
      </w:pPr>
      <w:r>
        <w:rPr>
          <w:rFonts w:hint="eastAsia"/>
        </w:rPr>
        <w:t>愛法</w:t>
      </w:r>
      <w:r>
        <w:rPr>
          <w:rFonts w:hint="eastAsia"/>
        </w:rPr>
        <w:t xml:space="preserve"> Love for Buddha-truth; the method of love.</w:t>
      </w:r>
    </w:p>
    <w:p w14:paraId="24C1F080" w14:textId="77777777" w:rsidR="00BF2840" w:rsidRDefault="00BF2840" w:rsidP="00BF2840"/>
    <w:p w14:paraId="3F3418B8" w14:textId="77777777" w:rsidR="00BF2840" w:rsidRDefault="00BF2840" w:rsidP="00BF2840">
      <w:pPr>
        <w:rPr>
          <w:rFonts w:hint="eastAsia"/>
        </w:rPr>
      </w:pPr>
      <w:r>
        <w:rPr>
          <w:rFonts w:hint="eastAsia"/>
        </w:rPr>
        <w:t>愛河</w:t>
      </w:r>
      <w:r>
        <w:rPr>
          <w:rFonts w:hint="eastAsia"/>
        </w:rPr>
        <w:t xml:space="preserve"> The river of desire in which men are drowned.</w:t>
      </w:r>
    </w:p>
    <w:p w14:paraId="4CA529DA" w14:textId="77777777" w:rsidR="00BF2840" w:rsidRDefault="00BF2840" w:rsidP="00BF2840"/>
    <w:p w14:paraId="77437652" w14:textId="77777777" w:rsidR="00BF2840" w:rsidRDefault="00BF2840" w:rsidP="00BF2840">
      <w:pPr>
        <w:rPr>
          <w:rFonts w:hint="eastAsia"/>
        </w:rPr>
      </w:pPr>
      <w:r>
        <w:rPr>
          <w:rFonts w:hint="eastAsia"/>
        </w:rPr>
        <w:t>愛染</w:t>
      </w:r>
      <w:r>
        <w:rPr>
          <w:rFonts w:hint="eastAsia"/>
        </w:rPr>
        <w:t xml:space="preserve"> The taint of desire.</w:t>
      </w:r>
    </w:p>
    <w:p w14:paraId="721F17BB" w14:textId="77777777" w:rsidR="00BF2840" w:rsidRDefault="00BF2840" w:rsidP="00BF2840"/>
    <w:p w14:paraId="2DDE4929" w14:textId="77777777" w:rsidR="00BF2840" w:rsidRDefault="00BF2840" w:rsidP="00BF2840">
      <w:pPr>
        <w:rPr>
          <w:rFonts w:hint="eastAsia"/>
        </w:rPr>
      </w:pPr>
      <w:r>
        <w:rPr>
          <w:rFonts w:hint="eastAsia"/>
        </w:rPr>
        <w:t>愛染王</w:t>
      </w:r>
      <w:r>
        <w:rPr>
          <w:rFonts w:hint="eastAsia"/>
        </w:rPr>
        <w:t xml:space="preserve"> R</w:t>
      </w:r>
      <w:r>
        <w:rPr>
          <w:rFonts w:hint="eastAsia"/>
        </w:rPr>
        <w:t>ā</w:t>
      </w:r>
      <w:r>
        <w:rPr>
          <w:rFonts w:hint="eastAsia"/>
        </w:rPr>
        <w:t xml:space="preserve">ga, one of the </w:t>
      </w:r>
      <w:r>
        <w:rPr>
          <w:rFonts w:hint="eastAsia"/>
        </w:rPr>
        <w:t>明王</w:t>
      </w:r>
      <w:r>
        <w:rPr>
          <w:rFonts w:hint="eastAsia"/>
        </w:rPr>
        <w:t xml:space="preserve"> with angry appearance, three faces and six arms.</w:t>
      </w:r>
    </w:p>
    <w:p w14:paraId="43A976D9" w14:textId="77777777" w:rsidR="00BF2840" w:rsidRDefault="00BF2840" w:rsidP="00BF2840"/>
    <w:p w14:paraId="57412B36" w14:textId="77777777" w:rsidR="00BF2840" w:rsidRDefault="00BF2840" w:rsidP="00BF2840">
      <w:pPr>
        <w:rPr>
          <w:rFonts w:hint="eastAsia"/>
        </w:rPr>
      </w:pPr>
      <w:r>
        <w:rPr>
          <w:rFonts w:hint="eastAsia"/>
        </w:rPr>
        <w:t>愛涎</w:t>
      </w:r>
      <w:r>
        <w:rPr>
          <w:rFonts w:hint="eastAsia"/>
        </w:rPr>
        <w:t xml:space="preserve"> The mouth watering with desire.</w:t>
      </w:r>
    </w:p>
    <w:p w14:paraId="7A23A249" w14:textId="77777777" w:rsidR="00BF2840" w:rsidRDefault="00BF2840" w:rsidP="00BF2840"/>
    <w:p w14:paraId="4415CB65" w14:textId="77777777" w:rsidR="00BF2840" w:rsidRDefault="00BF2840" w:rsidP="00BF2840">
      <w:pPr>
        <w:rPr>
          <w:rFonts w:hint="eastAsia"/>
        </w:rPr>
      </w:pPr>
      <w:r>
        <w:rPr>
          <w:rFonts w:hint="eastAsia"/>
        </w:rPr>
        <w:t>愛海</w:t>
      </w:r>
      <w:r>
        <w:rPr>
          <w:rFonts w:hint="eastAsia"/>
        </w:rPr>
        <w:t xml:space="preserve"> The ocean of desire.</w:t>
      </w:r>
    </w:p>
    <w:p w14:paraId="1328CBB8" w14:textId="77777777" w:rsidR="00BF2840" w:rsidRDefault="00BF2840" w:rsidP="00BF2840"/>
    <w:p w14:paraId="1F1C0625" w14:textId="77777777" w:rsidR="00BF2840" w:rsidRDefault="00BF2840" w:rsidP="00BF2840">
      <w:pPr>
        <w:rPr>
          <w:rFonts w:hint="eastAsia"/>
        </w:rPr>
      </w:pPr>
      <w:r>
        <w:rPr>
          <w:rFonts w:hint="eastAsia"/>
        </w:rPr>
        <w:t>愛流</w:t>
      </w:r>
      <w:r>
        <w:rPr>
          <w:rFonts w:hint="eastAsia"/>
        </w:rPr>
        <w:t xml:space="preserve"> The food of desire which overwhelms.</w:t>
      </w:r>
    </w:p>
    <w:p w14:paraId="11248B0B" w14:textId="77777777" w:rsidR="00BF2840" w:rsidRDefault="00BF2840" w:rsidP="00BF2840"/>
    <w:p w14:paraId="41F6D10E" w14:textId="77777777" w:rsidR="00BF2840" w:rsidRDefault="00BF2840" w:rsidP="00BF2840">
      <w:pPr>
        <w:rPr>
          <w:rFonts w:hint="eastAsia"/>
        </w:rPr>
      </w:pPr>
      <w:r>
        <w:rPr>
          <w:rFonts w:hint="eastAsia"/>
        </w:rPr>
        <w:t>愛渴</w:t>
      </w:r>
      <w:r>
        <w:rPr>
          <w:rFonts w:hint="eastAsia"/>
        </w:rPr>
        <w:t xml:space="preserve"> The thirst of desire, also </w:t>
      </w:r>
      <w:r>
        <w:rPr>
          <w:rFonts w:hint="eastAsia"/>
        </w:rPr>
        <w:t>渴愛</w:t>
      </w:r>
      <w:r>
        <w:rPr>
          <w:rFonts w:hint="eastAsia"/>
        </w:rPr>
        <w:t xml:space="preserve"> thirstily to desire.</w:t>
      </w:r>
    </w:p>
    <w:p w14:paraId="34BED86F" w14:textId="77777777" w:rsidR="00BF2840" w:rsidRDefault="00BF2840" w:rsidP="00BF2840"/>
    <w:p w14:paraId="1881E5B4" w14:textId="77777777" w:rsidR="00BF2840" w:rsidRDefault="00BF2840" w:rsidP="00BF2840">
      <w:pPr>
        <w:rPr>
          <w:rFonts w:hint="eastAsia"/>
        </w:rPr>
      </w:pPr>
      <w:r>
        <w:rPr>
          <w:rFonts w:hint="eastAsia"/>
        </w:rPr>
        <w:t>愛潤</w:t>
      </w:r>
      <w:r>
        <w:rPr>
          <w:rFonts w:hint="eastAsia"/>
        </w:rPr>
        <w:t xml:space="preserve"> The fertilizing of desire; i.e. when dying the illusion of attachment fertilizes the seed of future karma, producing the fruit of further suffering.</w:t>
      </w:r>
    </w:p>
    <w:p w14:paraId="4A55F9E4" w14:textId="77777777" w:rsidR="00BF2840" w:rsidRDefault="00BF2840" w:rsidP="00BF2840"/>
    <w:p w14:paraId="5F606EF3" w14:textId="77777777" w:rsidR="00BF2840" w:rsidRDefault="00BF2840" w:rsidP="00BF2840">
      <w:pPr>
        <w:rPr>
          <w:rFonts w:hint="eastAsia"/>
        </w:rPr>
      </w:pPr>
      <w:r>
        <w:rPr>
          <w:rFonts w:hint="eastAsia"/>
        </w:rPr>
        <w:t>愛火</w:t>
      </w:r>
      <w:r>
        <w:rPr>
          <w:rFonts w:hint="eastAsia"/>
        </w:rPr>
        <w:t xml:space="preserve"> Love as fire that burns.</w:t>
      </w:r>
    </w:p>
    <w:p w14:paraId="118D594A" w14:textId="77777777" w:rsidR="00BF2840" w:rsidRDefault="00BF2840" w:rsidP="00BF2840"/>
    <w:p w14:paraId="76A72CC5" w14:textId="77777777" w:rsidR="00BF2840" w:rsidRDefault="00BF2840" w:rsidP="00BF2840">
      <w:pPr>
        <w:rPr>
          <w:rFonts w:hint="eastAsia"/>
        </w:rPr>
      </w:pPr>
      <w:r>
        <w:rPr>
          <w:rFonts w:hint="eastAsia"/>
        </w:rPr>
        <w:t>愛獄</w:t>
      </w:r>
      <w:r>
        <w:rPr>
          <w:rFonts w:hint="eastAsia"/>
        </w:rPr>
        <w:t xml:space="preserve"> The prison of desire.</w:t>
      </w:r>
    </w:p>
    <w:p w14:paraId="066D66F3" w14:textId="77777777" w:rsidR="00BF2840" w:rsidRDefault="00BF2840" w:rsidP="00BF2840"/>
    <w:p w14:paraId="2E13229D" w14:textId="77777777" w:rsidR="00BF2840" w:rsidRDefault="00BF2840" w:rsidP="00BF2840">
      <w:pPr>
        <w:rPr>
          <w:rFonts w:hint="eastAsia"/>
        </w:rPr>
      </w:pPr>
      <w:r>
        <w:rPr>
          <w:rFonts w:hint="eastAsia"/>
        </w:rPr>
        <w:t>愛界</w:t>
      </w:r>
      <w:r>
        <w:rPr>
          <w:rFonts w:hint="eastAsia"/>
        </w:rPr>
        <w:t xml:space="preserve"> The realm of desire, or love ; those who dwell in it.</w:t>
      </w:r>
    </w:p>
    <w:p w14:paraId="2F23AC90" w14:textId="77777777" w:rsidR="00BF2840" w:rsidRDefault="00BF2840" w:rsidP="00BF2840"/>
    <w:p w14:paraId="069FEDC0" w14:textId="77777777" w:rsidR="00BF2840" w:rsidRDefault="00BF2840" w:rsidP="00BF2840">
      <w:pPr>
        <w:rPr>
          <w:rFonts w:hint="eastAsia"/>
        </w:rPr>
      </w:pPr>
      <w:r>
        <w:rPr>
          <w:rFonts w:hint="eastAsia"/>
        </w:rPr>
        <w:t>愛眼</w:t>
      </w:r>
      <w:r>
        <w:rPr>
          <w:rFonts w:hint="eastAsia"/>
        </w:rPr>
        <w:t xml:space="preserve"> The eye of love, that of Buddha.</w:t>
      </w:r>
    </w:p>
    <w:p w14:paraId="4070A5A2" w14:textId="77777777" w:rsidR="00BF2840" w:rsidRDefault="00BF2840" w:rsidP="00BF2840"/>
    <w:p w14:paraId="3C8F0B3F" w14:textId="77777777" w:rsidR="00BF2840" w:rsidRDefault="00BF2840" w:rsidP="00BF2840">
      <w:pPr>
        <w:rPr>
          <w:rFonts w:hint="eastAsia"/>
        </w:rPr>
      </w:pPr>
      <w:r>
        <w:rPr>
          <w:rFonts w:hint="eastAsia"/>
        </w:rPr>
        <w:lastRenderedPageBreak/>
        <w:t>愛種</w:t>
      </w:r>
      <w:r>
        <w:rPr>
          <w:rFonts w:hint="eastAsia"/>
        </w:rPr>
        <w:t xml:space="preserve"> The seed of desire, with its harvest of pain.</w:t>
      </w:r>
    </w:p>
    <w:p w14:paraId="56AF5018" w14:textId="77777777" w:rsidR="00BF2840" w:rsidRDefault="00BF2840" w:rsidP="00BF2840"/>
    <w:p w14:paraId="1EA08B40" w14:textId="77777777" w:rsidR="00BF2840" w:rsidRDefault="00BF2840" w:rsidP="00BF2840">
      <w:pPr>
        <w:rPr>
          <w:rFonts w:hint="eastAsia"/>
        </w:rPr>
      </w:pPr>
      <w:r>
        <w:rPr>
          <w:rFonts w:hint="eastAsia"/>
        </w:rPr>
        <w:t>愛結</w:t>
      </w:r>
      <w:r>
        <w:rPr>
          <w:rFonts w:hint="eastAsia"/>
        </w:rPr>
        <w:t xml:space="preserve"> The tie of love or desire.</w:t>
      </w:r>
    </w:p>
    <w:p w14:paraId="100AEA9F" w14:textId="77777777" w:rsidR="00BF2840" w:rsidRDefault="00BF2840" w:rsidP="00BF2840"/>
    <w:p w14:paraId="0DD79D79" w14:textId="77777777" w:rsidR="00BF2840" w:rsidRDefault="00BF2840" w:rsidP="00BF2840">
      <w:pPr>
        <w:rPr>
          <w:rFonts w:hint="eastAsia"/>
        </w:rPr>
      </w:pPr>
      <w:r>
        <w:rPr>
          <w:rFonts w:hint="eastAsia"/>
        </w:rPr>
        <w:t>愛緣</w:t>
      </w:r>
      <w:r>
        <w:rPr>
          <w:rFonts w:hint="eastAsia"/>
        </w:rPr>
        <w:t xml:space="preserve"> Love or desire as a contributory cause, or attachment.</w:t>
      </w:r>
    </w:p>
    <w:p w14:paraId="23C0D7EB" w14:textId="77777777" w:rsidR="00BF2840" w:rsidRDefault="00BF2840" w:rsidP="00BF2840"/>
    <w:p w14:paraId="38280540" w14:textId="77777777" w:rsidR="00BF2840" w:rsidRDefault="00BF2840" w:rsidP="00BF2840">
      <w:pPr>
        <w:rPr>
          <w:rFonts w:hint="eastAsia"/>
        </w:rPr>
      </w:pPr>
      <w:r>
        <w:rPr>
          <w:rFonts w:hint="eastAsia"/>
        </w:rPr>
        <w:t>愛繫</w:t>
      </w:r>
      <w:r>
        <w:rPr>
          <w:rFonts w:hint="eastAsia"/>
        </w:rPr>
        <w:t xml:space="preserve"> The bond of love, or desire.</w:t>
      </w:r>
    </w:p>
    <w:p w14:paraId="725E2889" w14:textId="77777777" w:rsidR="00BF2840" w:rsidRDefault="00BF2840" w:rsidP="00BF2840"/>
    <w:p w14:paraId="21460A21" w14:textId="77777777" w:rsidR="00BF2840" w:rsidRDefault="00BF2840" w:rsidP="00BF2840">
      <w:pPr>
        <w:rPr>
          <w:rFonts w:hint="eastAsia"/>
        </w:rPr>
      </w:pPr>
      <w:r>
        <w:rPr>
          <w:rFonts w:hint="eastAsia"/>
        </w:rPr>
        <w:t>愛羂</w:t>
      </w:r>
      <w:r>
        <w:rPr>
          <w:rFonts w:hint="eastAsia"/>
        </w:rPr>
        <w:t xml:space="preserve"> The noose, or net, of desire.</w:t>
      </w:r>
    </w:p>
    <w:p w14:paraId="16FF5F4B" w14:textId="77777777" w:rsidR="00BF2840" w:rsidRDefault="00BF2840" w:rsidP="00BF2840"/>
    <w:p w14:paraId="5DF788C6" w14:textId="77777777" w:rsidR="00BF2840" w:rsidRDefault="00BF2840" w:rsidP="00BF2840">
      <w:r>
        <w:rPr>
          <w:rFonts w:hint="eastAsia"/>
        </w:rPr>
        <w:t>愛羅刹女</w:t>
      </w:r>
      <w:r>
        <w:t xml:space="preserve"> The rākṣasī, or female demon, of desire.</w:t>
      </w:r>
    </w:p>
    <w:p w14:paraId="7C470D89" w14:textId="77777777" w:rsidR="00BF2840" w:rsidRDefault="00BF2840" w:rsidP="00BF2840"/>
    <w:p w14:paraId="4CDF3967" w14:textId="77777777" w:rsidR="00BF2840" w:rsidRDefault="00BF2840" w:rsidP="00BF2840">
      <w:pPr>
        <w:rPr>
          <w:rFonts w:hint="eastAsia"/>
        </w:rPr>
      </w:pPr>
      <w:r>
        <w:rPr>
          <w:rFonts w:hint="eastAsia"/>
        </w:rPr>
        <w:t>愛著</w:t>
      </w:r>
      <w:r>
        <w:rPr>
          <w:rFonts w:hint="eastAsia"/>
        </w:rPr>
        <w:t xml:space="preserve"> The strong attachment of love; the bondage of desire. From this bond of love also arises pity </w:t>
      </w:r>
      <w:r>
        <w:rPr>
          <w:rFonts w:hint="eastAsia"/>
        </w:rPr>
        <w:t>慈悲</w:t>
      </w:r>
      <w:r>
        <w:rPr>
          <w:rFonts w:hint="eastAsia"/>
        </w:rPr>
        <w:t xml:space="preserve"> which is fundamental to Buddhism.</w:t>
      </w:r>
    </w:p>
    <w:p w14:paraId="2AAA0F58" w14:textId="77777777" w:rsidR="00BF2840" w:rsidRDefault="00BF2840" w:rsidP="00BF2840"/>
    <w:p w14:paraId="591B5E29" w14:textId="77777777" w:rsidR="00BF2840" w:rsidRDefault="00BF2840" w:rsidP="00BF2840">
      <w:pPr>
        <w:rPr>
          <w:rFonts w:hint="eastAsia"/>
        </w:rPr>
      </w:pPr>
      <w:r>
        <w:rPr>
          <w:rFonts w:hint="eastAsia"/>
        </w:rPr>
        <w:t>愛著生死</w:t>
      </w:r>
      <w:r>
        <w:rPr>
          <w:rFonts w:hint="eastAsia"/>
        </w:rPr>
        <w:t xml:space="preserve"> bondage to rebirth and mortality by love of life, and to be rid of this love is essential to deliverance.</w:t>
      </w:r>
    </w:p>
    <w:p w14:paraId="09F837C5" w14:textId="77777777" w:rsidR="00BF2840" w:rsidRDefault="00BF2840" w:rsidP="00BF2840"/>
    <w:p w14:paraId="1280311F" w14:textId="77777777" w:rsidR="00BF2840" w:rsidRDefault="00BF2840" w:rsidP="00BF2840">
      <w:pPr>
        <w:rPr>
          <w:rFonts w:hint="eastAsia"/>
        </w:rPr>
      </w:pPr>
      <w:r>
        <w:rPr>
          <w:rFonts w:hint="eastAsia"/>
        </w:rPr>
        <w:t>愛著迷</w:t>
      </w:r>
      <w:r>
        <w:rPr>
          <w:rFonts w:hint="eastAsia"/>
        </w:rPr>
        <w:t xml:space="preserve"> The delusion of love for and attachment to the transient and perishing.</w:t>
      </w:r>
    </w:p>
    <w:p w14:paraId="5AE940B6" w14:textId="77777777" w:rsidR="00BF2840" w:rsidRDefault="00BF2840" w:rsidP="00BF2840"/>
    <w:p w14:paraId="416466C6" w14:textId="77777777" w:rsidR="00BF2840" w:rsidRDefault="00BF2840" w:rsidP="00BF2840">
      <w:r>
        <w:t>[402]</w:t>
      </w:r>
    </w:p>
    <w:p w14:paraId="43C79FE8" w14:textId="77777777" w:rsidR="00BF2840" w:rsidRDefault="00BF2840" w:rsidP="00BF2840"/>
    <w:p w14:paraId="5C4E6949" w14:textId="77777777" w:rsidR="00BF2840" w:rsidRDefault="00BF2840" w:rsidP="00BF2840">
      <w:pPr>
        <w:rPr>
          <w:rFonts w:hint="eastAsia"/>
        </w:rPr>
      </w:pPr>
      <w:r>
        <w:rPr>
          <w:rFonts w:hint="eastAsia"/>
        </w:rPr>
        <w:t>愛繭</w:t>
      </w:r>
      <w:r>
        <w:rPr>
          <w:rFonts w:hint="eastAsia"/>
        </w:rPr>
        <w:t xml:space="preserve"> The cocoon of desire spun about beings as a silkworm spins a cocoon about itself.</w:t>
      </w:r>
    </w:p>
    <w:p w14:paraId="472A05D6" w14:textId="77777777" w:rsidR="00BF2840" w:rsidRDefault="00BF2840" w:rsidP="00BF2840"/>
    <w:p w14:paraId="322EC74C" w14:textId="77777777" w:rsidR="00BF2840" w:rsidRDefault="00BF2840" w:rsidP="00BF2840">
      <w:pPr>
        <w:rPr>
          <w:rFonts w:hint="eastAsia"/>
        </w:rPr>
      </w:pPr>
      <w:r>
        <w:rPr>
          <w:rFonts w:hint="eastAsia"/>
        </w:rPr>
        <w:t>愛行</w:t>
      </w:r>
      <w:r>
        <w:rPr>
          <w:rFonts w:hint="eastAsia"/>
        </w:rPr>
        <w:t xml:space="preserve"> Emotional behavior, or the emotions of desire, as contrasted with </w:t>
      </w:r>
      <w:r>
        <w:rPr>
          <w:rFonts w:hint="eastAsia"/>
        </w:rPr>
        <w:t>見行</w:t>
      </w:r>
      <w:r>
        <w:rPr>
          <w:rFonts w:hint="eastAsia"/>
        </w:rPr>
        <w:t xml:space="preserve"> rational behavior.</w:t>
      </w:r>
    </w:p>
    <w:p w14:paraId="47A07F4F" w14:textId="77777777" w:rsidR="00BF2840" w:rsidRDefault="00BF2840" w:rsidP="00BF2840"/>
    <w:p w14:paraId="7340C539" w14:textId="77777777" w:rsidR="00BF2840" w:rsidRDefault="00BF2840" w:rsidP="00BF2840">
      <w:pPr>
        <w:rPr>
          <w:rFonts w:hint="eastAsia"/>
        </w:rPr>
      </w:pPr>
      <w:r>
        <w:rPr>
          <w:rFonts w:hint="eastAsia"/>
        </w:rPr>
        <w:t>愛見</w:t>
      </w:r>
      <w:r>
        <w:rPr>
          <w:rFonts w:hint="eastAsia"/>
        </w:rPr>
        <w:t xml:space="preserve"> Attachment or love growing from thinking of others. Also, attachment to things </w:t>
      </w:r>
      <w:r>
        <w:rPr>
          <w:rFonts w:hint="eastAsia"/>
        </w:rPr>
        <w:t>愛</w:t>
      </w:r>
      <w:r>
        <w:rPr>
          <w:rFonts w:hint="eastAsia"/>
        </w:rPr>
        <w:t xml:space="preserve"> and attachment to false views </w:t>
      </w:r>
      <w:r>
        <w:rPr>
          <w:rFonts w:hint="eastAsia"/>
        </w:rPr>
        <w:t>見</w:t>
      </w:r>
      <w:r>
        <w:rPr>
          <w:rFonts w:hint="eastAsia"/>
        </w:rPr>
        <w:t>; also emotional and rational.</w:t>
      </w:r>
    </w:p>
    <w:p w14:paraId="16DB1F82" w14:textId="77777777" w:rsidR="00BF2840" w:rsidRDefault="00BF2840" w:rsidP="00BF2840"/>
    <w:p w14:paraId="6F54852E" w14:textId="77777777" w:rsidR="00BF2840" w:rsidRDefault="00BF2840" w:rsidP="00BF2840">
      <w:pPr>
        <w:rPr>
          <w:rFonts w:hint="eastAsia"/>
        </w:rPr>
      </w:pPr>
      <w:r>
        <w:rPr>
          <w:rFonts w:hint="eastAsia"/>
        </w:rPr>
        <w:lastRenderedPageBreak/>
        <w:t>愛語</w:t>
      </w:r>
      <w:r>
        <w:rPr>
          <w:rFonts w:hint="eastAsia"/>
        </w:rPr>
        <w:t xml:space="preserve"> Loving speech; the words of a bodhisattva.</w:t>
      </w:r>
    </w:p>
    <w:p w14:paraId="18863671" w14:textId="77777777" w:rsidR="00BF2840" w:rsidRDefault="00BF2840" w:rsidP="00BF2840"/>
    <w:p w14:paraId="6FE342EC" w14:textId="77777777" w:rsidR="00BF2840" w:rsidRDefault="00BF2840" w:rsidP="00BF2840">
      <w:pPr>
        <w:rPr>
          <w:rFonts w:hint="eastAsia"/>
        </w:rPr>
      </w:pPr>
      <w:r>
        <w:rPr>
          <w:rFonts w:hint="eastAsia"/>
        </w:rPr>
        <w:t>愛論</w:t>
      </w:r>
      <w:r>
        <w:rPr>
          <w:rFonts w:hint="eastAsia"/>
        </w:rPr>
        <w:t xml:space="preserve"> Talk of love or desire, which gives rise to improper conversation.</w:t>
      </w:r>
    </w:p>
    <w:p w14:paraId="7C8B4893" w14:textId="77777777" w:rsidR="00BF2840" w:rsidRDefault="00BF2840" w:rsidP="00BF2840"/>
    <w:p w14:paraId="066C1E86" w14:textId="77777777" w:rsidR="00BF2840" w:rsidRDefault="00BF2840" w:rsidP="00BF2840">
      <w:r>
        <w:rPr>
          <w:rFonts w:hint="eastAsia"/>
        </w:rPr>
        <w:t>愛身天</w:t>
      </w:r>
      <w:r>
        <w:t xml:space="preserve"> The heaven of lovely form in the desire-realm, but said to be above the devalokas; cf. sudṛśa </w:t>
      </w:r>
      <w:r>
        <w:rPr>
          <w:rFonts w:hint="eastAsia"/>
        </w:rPr>
        <w:t>善現</w:t>
      </w:r>
      <w:r>
        <w:t>.</w:t>
      </w:r>
    </w:p>
    <w:p w14:paraId="7CDBBC8A" w14:textId="77777777" w:rsidR="00BF2840" w:rsidRDefault="00BF2840" w:rsidP="00BF2840"/>
    <w:p w14:paraId="14DCED60" w14:textId="77777777" w:rsidR="00BF2840" w:rsidRDefault="00BF2840" w:rsidP="00BF2840">
      <w:pPr>
        <w:rPr>
          <w:rFonts w:hint="eastAsia"/>
        </w:rPr>
      </w:pPr>
      <w:r>
        <w:rPr>
          <w:rFonts w:hint="eastAsia"/>
        </w:rPr>
        <w:t>愛輪</w:t>
      </w:r>
      <w:r>
        <w:rPr>
          <w:rFonts w:hint="eastAsia"/>
        </w:rPr>
        <w:t xml:space="preserve"> The wheel of desire which turns men into the six paths of transmigration.</w:t>
      </w:r>
    </w:p>
    <w:p w14:paraId="7A8B3D6F" w14:textId="77777777" w:rsidR="00BF2840" w:rsidRDefault="00BF2840" w:rsidP="00BF2840"/>
    <w:p w14:paraId="4AC0C90E" w14:textId="77777777" w:rsidR="00BF2840" w:rsidRDefault="00BF2840" w:rsidP="00BF2840">
      <w:pPr>
        <w:rPr>
          <w:rFonts w:hint="eastAsia"/>
        </w:rPr>
      </w:pPr>
      <w:r>
        <w:rPr>
          <w:rFonts w:hint="eastAsia"/>
        </w:rPr>
        <w:t>愛鬼</w:t>
      </w:r>
      <w:r>
        <w:rPr>
          <w:rFonts w:hint="eastAsia"/>
        </w:rPr>
        <w:t xml:space="preserve"> The demon of desire.</w:t>
      </w:r>
    </w:p>
    <w:p w14:paraId="60EDF021" w14:textId="77777777" w:rsidR="00BF2840" w:rsidRDefault="00BF2840" w:rsidP="00BF2840"/>
    <w:p w14:paraId="23221E39" w14:textId="77777777" w:rsidR="00BF2840" w:rsidRDefault="00BF2840" w:rsidP="00BF2840">
      <w:pPr>
        <w:rPr>
          <w:rFonts w:hint="eastAsia"/>
        </w:rPr>
      </w:pPr>
      <w:r>
        <w:rPr>
          <w:rFonts w:hint="eastAsia"/>
        </w:rPr>
        <w:t>損</w:t>
      </w:r>
      <w:r>
        <w:rPr>
          <w:rFonts w:hint="eastAsia"/>
        </w:rPr>
        <w:t xml:space="preserve"> To spoil, hurt, damage.</w:t>
      </w:r>
    </w:p>
    <w:p w14:paraId="6EEE2A53" w14:textId="77777777" w:rsidR="00BF2840" w:rsidRDefault="00BF2840" w:rsidP="00BF2840"/>
    <w:p w14:paraId="41DAA624" w14:textId="77777777" w:rsidR="00BF2840" w:rsidRDefault="00BF2840" w:rsidP="00BF2840">
      <w:pPr>
        <w:rPr>
          <w:rFonts w:hint="eastAsia"/>
        </w:rPr>
      </w:pPr>
      <w:r>
        <w:rPr>
          <w:rFonts w:hint="eastAsia"/>
        </w:rPr>
        <w:t>損伏斷</w:t>
      </w:r>
      <w:r>
        <w:rPr>
          <w:rFonts w:hint="eastAsia"/>
        </w:rPr>
        <w:t xml:space="preserve"> To spoil, subject and destroy (the passions).</w:t>
      </w:r>
    </w:p>
    <w:p w14:paraId="7C2493CF" w14:textId="77777777" w:rsidR="00BF2840" w:rsidRDefault="00BF2840" w:rsidP="00BF2840"/>
    <w:p w14:paraId="22475926" w14:textId="77777777" w:rsidR="00BF2840" w:rsidRDefault="00BF2840" w:rsidP="00BF2840">
      <w:pPr>
        <w:rPr>
          <w:rFonts w:hint="eastAsia"/>
        </w:rPr>
      </w:pPr>
      <w:r>
        <w:rPr>
          <w:rFonts w:hint="eastAsia"/>
        </w:rPr>
        <w:t>敬</w:t>
      </w:r>
      <w:r>
        <w:rPr>
          <w:rFonts w:hint="eastAsia"/>
        </w:rPr>
        <w:t xml:space="preserve"> Reverence, respect.</w:t>
      </w:r>
    </w:p>
    <w:p w14:paraId="2633BE7A" w14:textId="77777777" w:rsidR="00BF2840" w:rsidRDefault="00BF2840" w:rsidP="00BF2840"/>
    <w:p w14:paraId="2A1F2696" w14:textId="77777777" w:rsidR="00BF2840" w:rsidRDefault="00BF2840" w:rsidP="00BF2840">
      <w:pPr>
        <w:rPr>
          <w:rFonts w:hint="eastAsia"/>
        </w:rPr>
      </w:pPr>
      <w:r>
        <w:rPr>
          <w:rFonts w:hint="eastAsia"/>
        </w:rPr>
        <w:t>敬愛</w:t>
      </w:r>
      <w:r>
        <w:rPr>
          <w:rFonts w:hint="eastAsia"/>
        </w:rPr>
        <w:t xml:space="preserve"> Reverence and love; reverent love.</w:t>
      </w:r>
    </w:p>
    <w:p w14:paraId="08182149" w14:textId="77777777" w:rsidR="00BF2840" w:rsidRDefault="00BF2840" w:rsidP="00BF2840"/>
    <w:p w14:paraId="20C1AA5D" w14:textId="77777777" w:rsidR="00BF2840" w:rsidRDefault="00BF2840" w:rsidP="00BF2840">
      <w:r>
        <w:rPr>
          <w:rFonts w:hint="eastAsia"/>
        </w:rPr>
        <w:t>敬田</w:t>
      </w:r>
      <w:r>
        <w:t xml:space="preserve"> The field of reverence, i.e. worship and support of the Buddha, dharma, and saṃgha as a means to obtain blessing.</w:t>
      </w:r>
    </w:p>
    <w:p w14:paraId="40B17825" w14:textId="77777777" w:rsidR="00BF2840" w:rsidRDefault="00BF2840" w:rsidP="00BF2840"/>
    <w:p w14:paraId="735AEC6B" w14:textId="77777777" w:rsidR="00BF2840" w:rsidRDefault="00BF2840" w:rsidP="00BF2840">
      <w:pPr>
        <w:rPr>
          <w:rFonts w:hint="eastAsia"/>
        </w:rPr>
      </w:pPr>
      <w:r>
        <w:rPr>
          <w:rFonts w:hint="eastAsia"/>
        </w:rPr>
        <w:t>敬禮</w:t>
      </w:r>
      <w:r>
        <w:rPr>
          <w:rFonts w:hint="eastAsia"/>
        </w:rPr>
        <w:t xml:space="preserve"> vandan</w:t>
      </w:r>
      <w:r>
        <w:rPr>
          <w:rFonts w:hint="eastAsia"/>
        </w:rPr>
        <w:t>ī</w:t>
      </w:r>
      <w:r>
        <w:rPr>
          <w:rFonts w:hint="eastAsia"/>
        </w:rPr>
        <w:t>, paying reverence, worship.</w:t>
      </w:r>
    </w:p>
    <w:p w14:paraId="022CC1EE" w14:textId="77777777" w:rsidR="00BF2840" w:rsidRDefault="00BF2840" w:rsidP="00BF2840"/>
    <w:p w14:paraId="0A188116" w14:textId="77777777" w:rsidR="00BF2840" w:rsidRDefault="00BF2840" w:rsidP="00BF2840">
      <w:pPr>
        <w:rPr>
          <w:rFonts w:hint="eastAsia"/>
        </w:rPr>
      </w:pPr>
      <w:r>
        <w:rPr>
          <w:rFonts w:hint="eastAsia"/>
        </w:rPr>
        <w:t>新</w:t>
      </w:r>
      <w:r>
        <w:rPr>
          <w:rFonts w:hint="eastAsia"/>
        </w:rPr>
        <w:t xml:space="preserve"> New, newly, just, opposite of </w:t>
      </w:r>
      <w:r>
        <w:rPr>
          <w:rFonts w:hint="eastAsia"/>
        </w:rPr>
        <w:t>奮</w:t>
      </w:r>
      <w:r>
        <w:rPr>
          <w:rFonts w:hint="eastAsia"/>
        </w:rPr>
        <w:t xml:space="preserve"> old.</w:t>
      </w:r>
    </w:p>
    <w:p w14:paraId="691CD041" w14:textId="77777777" w:rsidR="00BF2840" w:rsidRDefault="00BF2840" w:rsidP="00BF2840"/>
    <w:p w14:paraId="116E4558" w14:textId="77777777" w:rsidR="00BF2840" w:rsidRDefault="00BF2840" w:rsidP="00BF2840">
      <w:pPr>
        <w:rPr>
          <w:rFonts w:hint="eastAsia"/>
        </w:rPr>
      </w:pPr>
      <w:r>
        <w:rPr>
          <w:rFonts w:hint="eastAsia"/>
        </w:rPr>
        <w:t>新戒</w:t>
      </w:r>
      <w:r>
        <w:rPr>
          <w:rFonts w:hint="eastAsia"/>
        </w:rPr>
        <w:t xml:space="preserve"> One who has newly been admitted; a novice.</w:t>
      </w:r>
    </w:p>
    <w:p w14:paraId="4E66EF33" w14:textId="77777777" w:rsidR="00BF2840" w:rsidRDefault="00BF2840" w:rsidP="00BF2840"/>
    <w:p w14:paraId="5DF35423" w14:textId="77777777" w:rsidR="00BF2840" w:rsidRDefault="00BF2840" w:rsidP="00BF2840">
      <w:pPr>
        <w:rPr>
          <w:rFonts w:hint="eastAsia"/>
        </w:rPr>
      </w:pPr>
      <w:r>
        <w:rPr>
          <w:rFonts w:hint="eastAsia"/>
        </w:rPr>
        <w:lastRenderedPageBreak/>
        <w:t>新歳</w:t>
      </w:r>
      <w:r>
        <w:rPr>
          <w:rFonts w:hint="eastAsia"/>
        </w:rPr>
        <w:t xml:space="preserve"> The new year of the monks, beginning on the day after the summer retreat.</w:t>
      </w:r>
    </w:p>
    <w:p w14:paraId="5AEFB009" w14:textId="77777777" w:rsidR="00BF2840" w:rsidRDefault="00BF2840" w:rsidP="00BF2840"/>
    <w:p w14:paraId="384123A2" w14:textId="77777777" w:rsidR="00BF2840" w:rsidRDefault="00BF2840" w:rsidP="00BF2840">
      <w:pPr>
        <w:rPr>
          <w:rFonts w:hint="eastAsia"/>
        </w:rPr>
      </w:pPr>
      <w:r>
        <w:rPr>
          <w:rFonts w:hint="eastAsia"/>
        </w:rPr>
        <w:t>新發意</w:t>
      </w:r>
      <w:r>
        <w:rPr>
          <w:rFonts w:hint="eastAsia"/>
        </w:rPr>
        <w:t xml:space="preserve"> One who has newly resolved on becoming a Buddhist, or on any new line of conduct.</w:t>
      </w:r>
    </w:p>
    <w:p w14:paraId="3600D9F0" w14:textId="77777777" w:rsidR="00BF2840" w:rsidRDefault="00BF2840" w:rsidP="00BF2840"/>
    <w:p w14:paraId="59B5AF17" w14:textId="77777777" w:rsidR="00BF2840" w:rsidRDefault="00BF2840" w:rsidP="00BF2840">
      <w:pPr>
        <w:rPr>
          <w:rFonts w:hint="eastAsia"/>
        </w:rPr>
      </w:pPr>
      <w:r>
        <w:rPr>
          <w:rFonts w:hint="eastAsia"/>
        </w:rPr>
        <w:t>新舊兩譯</w:t>
      </w:r>
      <w:r>
        <w:rPr>
          <w:rFonts w:hint="eastAsia"/>
        </w:rPr>
        <w:t xml:space="preserve"> Old and new methods of or terms in translation, the old before the new with Xuanzang.</w:t>
      </w:r>
    </w:p>
    <w:p w14:paraId="2A0AFC91" w14:textId="77777777" w:rsidR="00BF2840" w:rsidRDefault="00BF2840" w:rsidP="00BF2840"/>
    <w:p w14:paraId="02882025" w14:textId="77777777" w:rsidR="00BF2840" w:rsidRDefault="00BF2840" w:rsidP="00BF2840">
      <w:r>
        <w:rPr>
          <w:rFonts w:hint="eastAsia"/>
        </w:rPr>
        <w:t>新舊醫</w:t>
      </w:r>
      <w:r>
        <w:t xml:space="preserve"> Old and new methods of healing, e.g. Hīnayāna and Mahāyāna, v. Nirvāṇa Sūtra 2.</w:t>
      </w:r>
    </w:p>
    <w:p w14:paraId="3B45DA46" w14:textId="77777777" w:rsidR="00BF2840" w:rsidRDefault="00BF2840" w:rsidP="00BF2840"/>
    <w:p w14:paraId="01D37711" w14:textId="77777777" w:rsidR="00BF2840" w:rsidRDefault="00BF2840" w:rsidP="00BF2840">
      <w:pPr>
        <w:rPr>
          <w:rFonts w:hint="eastAsia"/>
        </w:rPr>
      </w:pPr>
      <w:r>
        <w:rPr>
          <w:rFonts w:hint="eastAsia"/>
        </w:rPr>
        <w:t>暖</w:t>
      </w:r>
      <w:r>
        <w:rPr>
          <w:rFonts w:hint="eastAsia"/>
        </w:rPr>
        <w:t xml:space="preserve"> Warm; to warm.</w:t>
      </w:r>
    </w:p>
    <w:p w14:paraId="288B842B" w14:textId="77777777" w:rsidR="00BF2840" w:rsidRDefault="00BF2840" w:rsidP="00BF2840"/>
    <w:p w14:paraId="0B5A39EC" w14:textId="77777777" w:rsidR="00BF2840" w:rsidRDefault="00BF2840" w:rsidP="00BF2840">
      <w:pPr>
        <w:rPr>
          <w:rFonts w:hint="eastAsia"/>
        </w:rPr>
      </w:pPr>
      <w:r>
        <w:rPr>
          <w:rFonts w:hint="eastAsia"/>
        </w:rPr>
        <w:t>暖寮</w:t>
      </w:r>
      <w:r>
        <w:rPr>
          <w:rFonts w:hint="eastAsia"/>
        </w:rPr>
        <w:t xml:space="preserve"> </w:t>
      </w:r>
      <w:r>
        <w:rPr>
          <w:rFonts w:hint="eastAsia"/>
        </w:rPr>
        <w:t>暖寺</w:t>
      </w:r>
      <w:r>
        <w:rPr>
          <w:rFonts w:hint="eastAsia"/>
        </w:rPr>
        <w:t xml:space="preserve">; </w:t>
      </w:r>
      <w:r>
        <w:rPr>
          <w:rFonts w:hint="eastAsia"/>
        </w:rPr>
        <w:t>暖洞</w:t>
      </w:r>
      <w:r>
        <w:rPr>
          <w:rFonts w:hint="eastAsia"/>
        </w:rPr>
        <w:t xml:space="preserve">; </w:t>
      </w:r>
      <w:r>
        <w:rPr>
          <w:rFonts w:hint="eastAsia"/>
        </w:rPr>
        <w:t>暖席</w:t>
      </w:r>
      <w:r>
        <w:rPr>
          <w:rFonts w:hint="eastAsia"/>
        </w:rPr>
        <w:t xml:space="preserve"> Presents of tea, fruit, etc., brought to a monastery, or offered to a new arrival.</w:t>
      </w:r>
    </w:p>
    <w:p w14:paraId="1F6CC41D" w14:textId="77777777" w:rsidR="00BF2840" w:rsidRDefault="00BF2840" w:rsidP="00BF2840"/>
    <w:p w14:paraId="2AAC5AE9" w14:textId="77777777" w:rsidR="00BF2840" w:rsidRDefault="00BF2840" w:rsidP="00BF2840">
      <w:pPr>
        <w:rPr>
          <w:rFonts w:hint="eastAsia"/>
        </w:rPr>
      </w:pPr>
      <w:r>
        <w:rPr>
          <w:rFonts w:hint="eastAsia"/>
        </w:rPr>
        <w:t>暗</w:t>
      </w:r>
      <w:r>
        <w:rPr>
          <w:rFonts w:hint="eastAsia"/>
        </w:rPr>
        <w:t xml:space="preserve"> Dark, dim, gloom, dull; secret, hidden.</w:t>
      </w:r>
    </w:p>
    <w:p w14:paraId="31287656" w14:textId="77777777" w:rsidR="00BF2840" w:rsidRDefault="00BF2840" w:rsidP="00BF2840"/>
    <w:p w14:paraId="785084F9" w14:textId="77777777" w:rsidR="00BF2840" w:rsidRDefault="00BF2840" w:rsidP="00BF2840">
      <w:pPr>
        <w:rPr>
          <w:rFonts w:hint="eastAsia"/>
        </w:rPr>
      </w:pPr>
      <w:r>
        <w:rPr>
          <w:rFonts w:hint="eastAsia"/>
        </w:rPr>
        <w:t>暗蔽</w:t>
      </w:r>
      <w:r>
        <w:rPr>
          <w:rFonts w:hint="eastAsia"/>
        </w:rPr>
        <w:t xml:space="preserve"> Dark, ignorant.</w:t>
      </w:r>
    </w:p>
    <w:p w14:paraId="440A4C74" w14:textId="77777777" w:rsidR="00BF2840" w:rsidRDefault="00BF2840" w:rsidP="00BF2840"/>
    <w:p w14:paraId="5A23CBB1" w14:textId="77777777" w:rsidR="00BF2840" w:rsidRDefault="00BF2840" w:rsidP="00BF2840">
      <w:pPr>
        <w:rPr>
          <w:rFonts w:hint="eastAsia"/>
        </w:rPr>
      </w:pPr>
      <w:r>
        <w:rPr>
          <w:rFonts w:hint="eastAsia"/>
        </w:rPr>
        <w:t>暗證禪師</w:t>
      </w:r>
      <w:r>
        <w:rPr>
          <w:rFonts w:hint="eastAsia"/>
        </w:rPr>
        <w:t xml:space="preserve"> </w:t>
      </w:r>
      <w:r>
        <w:rPr>
          <w:rFonts w:hint="eastAsia"/>
        </w:rPr>
        <w:t>暗證</w:t>
      </w:r>
      <w:r>
        <w:rPr>
          <w:rFonts w:hint="eastAsia"/>
        </w:rPr>
        <w:t xml:space="preserve">; </w:t>
      </w:r>
      <w:r>
        <w:rPr>
          <w:rFonts w:hint="eastAsia"/>
        </w:rPr>
        <w:t>暗禪</w:t>
      </w:r>
      <w:r>
        <w:rPr>
          <w:rFonts w:hint="eastAsia"/>
        </w:rPr>
        <w:t>, etc. A charlatan who teaches intuitional meditation differently from the methods of that school; an ignorant preceptor.</w:t>
      </w:r>
    </w:p>
    <w:p w14:paraId="2A4A1F11" w14:textId="77777777" w:rsidR="00BF2840" w:rsidRDefault="00BF2840" w:rsidP="00BF2840"/>
    <w:p w14:paraId="789699E0" w14:textId="77777777" w:rsidR="00BF2840" w:rsidRDefault="00BF2840" w:rsidP="00BF2840">
      <w:pPr>
        <w:rPr>
          <w:rFonts w:hint="eastAsia"/>
        </w:rPr>
      </w:pPr>
      <w:r>
        <w:rPr>
          <w:rFonts w:hint="eastAsia"/>
        </w:rPr>
        <w:t>會</w:t>
      </w:r>
      <w:r>
        <w:rPr>
          <w:rFonts w:hint="eastAsia"/>
        </w:rPr>
        <w:t xml:space="preserve"> Meet, assemble, collect, associate, unite; assembly, company; communicate; comprehend, skilled in, can, will; a time, moment.</w:t>
      </w:r>
    </w:p>
    <w:p w14:paraId="449A2A40" w14:textId="77777777" w:rsidR="00BF2840" w:rsidRDefault="00BF2840" w:rsidP="00BF2840"/>
    <w:p w14:paraId="6953A719" w14:textId="77777777" w:rsidR="00BF2840" w:rsidRDefault="00BF2840" w:rsidP="00BF2840">
      <w:pPr>
        <w:rPr>
          <w:rFonts w:hint="eastAsia"/>
        </w:rPr>
      </w:pPr>
      <w:r>
        <w:rPr>
          <w:rFonts w:hint="eastAsia"/>
        </w:rPr>
        <w:t>會三歸一</w:t>
      </w:r>
      <w:r>
        <w:rPr>
          <w:rFonts w:hint="eastAsia"/>
        </w:rPr>
        <w:t xml:space="preserve"> To unite the three vehicles in one, as in the Lotus Sutra.</w:t>
      </w:r>
    </w:p>
    <w:p w14:paraId="493E5FB8" w14:textId="77777777" w:rsidR="00BF2840" w:rsidRDefault="00BF2840" w:rsidP="00BF2840"/>
    <w:p w14:paraId="78EAF66C" w14:textId="77777777" w:rsidR="00BF2840" w:rsidRDefault="00BF2840" w:rsidP="00BF2840">
      <w:pPr>
        <w:rPr>
          <w:rFonts w:hint="eastAsia"/>
        </w:rPr>
      </w:pPr>
      <w:r>
        <w:rPr>
          <w:rFonts w:hint="eastAsia"/>
        </w:rPr>
        <w:t>會下</w:t>
      </w:r>
      <w:r>
        <w:rPr>
          <w:rFonts w:hint="eastAsia"/>
        </w:rPr>
        <w:t xml:space="preserve"> The lower, or junior members of an assembly, or company.</w:t>
      </w:r>
    </w:p>
    <w:p w14:paraId="68FC929B" w14:textId="77777777" w:rsidR="00BF2840" w:rsidRDefault="00BF2840" w:rsidP="00BF2840"/>
    <w:p w14:paraId="3C912A70" w14:textId="77777777" w:rsidR="00BF2840" w:rsidRDefault="00BF2840" w:rsidP="00BF2840">
      <w:pPr>
        <w:rPr>
          <w:rFonts w:hint="eastAsia"/>
        </w:rPr>
      </w:pPr>
      <w:r>
        <w:rPr>
          <w:rFonts w:hint="eastAsia"/>
        </w:rPr>
        <w:t>會得</w:t>
      </w:r>
      <w:r>
        <w:rPr>
          <w:rFonts w:hint="eastAsia"/>
        </w:rPr>
        <w:t xml:space="preserve"> To comprehend, understand; to meet with.</w:t>
      </w:r>
    </w:p>
    <w:p w14:paraId="2815D445" w14:textId="77777777" w:rsidR="00BF2840" w:rsidRDefault="00BF2840" w:rsidP="00BF2840"/>
    <w:p w14:paraId="687D1CC7" w14:textId="77777777" w:rsidR="00BF2840" w:rsidRDefault="00BF2840" w:rsidP="00BF2840">
      <w:pPr>
        <w:rPr>
          <w:rFonts w:hint="eastAsia"/>
        </w:rPr>
      </w:pPr>
      <w:r>
        <w:rPr>
          <w:rFonts w:hint="eastAsia"/>
        </w:rPr>
        <w:t>會式</w:t>
      </w:r>
      <w:r>
        <w:rPr>
          <w:rFonts w:hint="eastAsia"/>
        </w:rPr>
        <w:t xml:space="preserve"> The manners customs, or rules of an assembly, or community.</w:t>
      </w:r>
    </w:p>
    <w:p w14:paraId="22C5E399" w14:textId="77777777" w:rsidR="00BF2840" w:rsidRDefault="00BF2840" w:rsidP="00BF2840"/>
    <w:p w14:paraId="1CB92E3D" w14:textId="77777777" w:rsidR="00BF2840" w:rsidRDefault="00BF2840" w:rsidP="00BF2840">
      <w:pPr>
        <w:rPr>
          <w:rFonts w:hint="eastAsia"/>
        </w:rPr>
      </w:pPr>
      <w:r>
        <w:rPr>
          <w:rFonts w:hint="eastAsia"/>
        </w:rPr>
        <w:t>會繹</w:t>
      </w:r>
      <w:r>
        <w:rPr>
          <w:rFonts w:hint="eastAsia"/>
        </w:rPr>
        <w:t xml:space="preserve"> To assemble and explain the meaning; to comprehend and explain.</w:t>
      </w:r>
    </w:p>
    <w:p w14:paraId="072FA2D8" w14:textId="77777777" w:rsidR="00BF2840" w:rsidRDefault="00BF2840" w:rsidP="00BF2840"/>
    <w:p w14:paraId="4986F34A" w14:textId="77777777" w:rsidR="00BF2840" w:rsidRDefault="00BF2840" w:rsidP="00BF2840">
      <w:pPr>
        <w:rPr>
          <w:rFonts w:hint="eastAsia"/>
        </w:rPr>
      </w:pPr>
      <w:r>
        <w:rPr>
          <w:rFonts w:hint="eastAsia"/>
        </w:rPr>
        <w:t>會衆</w:t>
      </w:r>
      <w:r>
        <w:rPr>
          <w:rFonts w:hint="eastAsia"/>
        </w:rPr>
        <w:t xml:space="preserve"> To assemble the community, or company; to meet all.</w:t>
      </w:r>
    </w:p>
    <w:p w14:paraId="593027E9" w14:textId="77777777" w:rsidR="00BF2840" w:rsidRDefault="00BF2840" w:rsidP="00BF2840"/>
    <w:p w14:paraId="2778012B" w14:textId="77777777" w:rsidR="00BF2840" w:rsidRDefault="00BF2840" w:rsidP="00BF2840">
      <w:pPr>
        <w:rPr>
          <w:rFonts w:hint="eastAsia"/>
        </w:rPr>
      </w:pPr>
      <w:r>
        <w:rPr>
          <w:rFonts w:hint="eastAsia"/>
        </w:rPr>
        <w:t>會通</w:t>
      </w:r>
      <w:r>
        <w:rPr>
          <w:rFonts w:hint="eastAsia"/>
        </w:rPr>
        <w:t xml:space="preserve"> To compare and adjust; compound; bring into agreement; solve and unify conflicting ideas.</w:t>
      </w:r>
    </w:p>
    <w:p w14:paraId="41D19B33" w14:textId="77777777" w:rsidR="00BF2840" w:rsidRDefault="00BF2840" w:rsidP="00BF2840"/>
    <w:p w14:paraId="213BBF6F" w14:textId="77777777" w:rsidR="00BF2840" w:rsidRDefault="00BF2840" w:rsidP="00BF2840">
      <w:pPr>
        <w:rPr>
          <w:rFonts w:hint="eastAsia"/>
        </w:rPr>
      </w:pPr>
      <w:r>
        <w:rPr>
          <w:rFonts w:hint="eastAsia"/>
        </w:rPr>
        <w:t>楚</w:t>
      </w:r>
      <w:r>
        <w:rPr>
          <w:rFonts w:hint="eastAsia"/>
        </w:rPr>
        <w:t xml:space="preserve"> Brambles, spinous; painful, grievous; to flog; clear up; the Chu state.</w:t>
      </w:r>
    </w:p>
    <w:p w14:paraId="0C2BB8E1" w14:textId="77777777" w:rsidR="00BF2840" w:rsidRDefault="00BF2840" w:rsidP="00BF2840"/>
    <w:p w14:paraId="04604205" w14:textId="77777777" w:rsidR="00BF2840" w:rsidRDefault="00BF2840" w:rsidP="00BF2840">
      <w:pPr>
        <w:rPr>
          <w:rFonts w:hint="eastAsia"/>
        </w:rPr>
      </w:pPr>
      <w:r>
        <w:rPr>
          <w:rFonts w:hint="eastAsia"/>
        </w:rPr>
        <w:t>楚江王</w:t>
      </w:r>
      <w:r>
        <w:rPr>
          <w:rFonts w:hint="eastAsia"/>
        </w:rPr>
        <w:t xml:space="preserve"> King of the grievous river, the second of the ten rulers of Hades.</w:t>
      </w:r>
    </w:p>
    <w:p w14:paraId="7BD168B8" w14:textId="77777777" w:rsidR="00BF2840" w:rsidRDefault="00BF2840" w:rsidP="00BF2840"/>
    <w:p w14:paraId="2BAB4FCF" w14:textId="77777777" w:rsidR="00BF2840" w:rsidRDefault="00BF2840" w:rsidP="00BF2840">
      <w:pPr>
        <w:rPr>
          <w:rFonts w:hint="eastAsia"/>
        </w:rPr>
      </w:pPr>
      <w:r>
        <w:rPr>
          <w:rFonts w:hint="eastAsia"/>
        </w:rPr>
        <w:t>椽</w:t>
      </w:r>
      <w:r>
        <w:rPr>
          <w:rFonts w:hint="eastAsia"/>
        </w:rPr>
        <w:t xml:space="preserve"> Rafters.</w:t>
      </w:r>
    </w:p>
    <w:p w14:paraId="66218081" w14:textId="77777777" w:rsidR="00BF2840" w:rsidRDefault="00BF2840" w:rsidP="00BF2840"/>
    <w:p w14:paraId="2E4BB991" w14:textId="77777777" w:rsidR="00BF2840" w:rsidRDefault="00BF2840" w:rsidP="00BF2840">
      <w:pPr>
        <w:rPr>
          <w:rFonts w:hint="eastAsia"/>
        </w:rPr>
      </w:pPr>
      <w:r>
        <w:rPr>
          <w:rFonts w:hint="eastAsia"/>
        </w:rPr>
        <w:t>楊</w:t>
      </w:r>
      <w:r>
        <w:rPr>
          <w:rFonts w:hint="eastAsia"/>
        </w:rPr>
        <w:t xml:space="preserve"> Willow; aspen, poplar, arbutus; syphilis.</w:t>
      </w:r>
    </w:p>
    <w:p w14:paraId="2A1ACE50" w14:textId="77777777" w:rsidR="00BF2840" w:rsidRDefault="00BF2840" w:rsidP="00BF2840"/>
    <w:p w14:paraId="61699659" w14:textId="77777777" w:rsidR="00BF2840" w:rsidRDefault="00BF2840" w:rsidP="00BF2840">
      <w:r>
        <w:rPr>
          <w:rFonts w:hint="eastAsia"/>
        </w:rPr>
        <w:t>楊枝</w:t>
      </w:r>
      <w:r>
        <w:t xml:space="preserve"> Willow branches, or twigs, used as dantakāṣṭha, i.e. for cleansing the teeth by chewing or rubbing.</w:t>
      </w:r>
    </w:p>
    <w:p w14:paraId="2AB9B285" w14:textId="77777777" w:rsidR="00BF2840" w:rsidRDefault="00BF2840" w:rsidP="00BF2840"/>
    <w:p w14:paraId="31025828" w14:textId="77777777" w:rsidR="00BF2840" w:rsidRDefault="00BF2840" w:rsidP="00BF2840">
      <w:pPr>
        <w:rPr>
          <w:rFonts w:hint="eastAsia"/>
        </w:rPr>
      </w:pPr>
      <w:r>
        <w:rPr>
          <w:rFonts w:hint="eastAsia"/>
        </w:rPr>
        <w:t>楊柳觀音</w:t>
      </w:r>
      <w:r>
        <w:rPr>
          <w:rFonts w:hint="eastAsia"/>
        </w:rPr>
        <w:t xml:space="preserve"> Guanyin with the willow-branch.</w:t>
      </w:r>
    </w:p>
    <w:p w14:paraId="41FCC714" w14:textId="77777777" w:rsidR="00BF2840" w:rsidRDefault="00BF2840" w:rsidP="00BF2840"/>
    <w:p w14:paraId="196E2E39" w14:textId="77777777" w:rsidR="00BF2840" w:rsidRDefault="00BF2840" w:rsidP="00BF2840">
      <w:pPr>
        <w:rPr>
          <w:rFonts w:hint="eastAsia"/>
        </w:rPr>
      </w:pPr>
      <w:r>
        <w:rPr>
          <w:rFonts w:hint="eastAsia"/>
        </w:rPr>
        <w:t>楊葉</w:t>
      </w:r>
      <w:r>
        <w:rPr>
          <w:rFonts w:hint="eastAsia"/>
        </w:rPr>
        <w:t xml:space="preserve"> Wi11ow leaves, e.g. yellow willow leaves given to a child as golden leaves to stop its crying, a parallel to the Buddha's opportune methods of teaching.</w:t>
      </w:r>
    </w:p>
    <w:p w14:paraId="32F00006" w14:textId="77777777" w:rsidR="00BF2840" w:rsidRDefault="00BF2840" w:rsidP="00BF2840"/>
    <w:p w14:paraId="3C3DAC50" w14:textId="77777777" w:rsidR="00BF2840" w:rsidRDefault="00BF2840" w:rsidP="00BF2840">
      <w:r>
        <w:rPr>
          <w:rFonts w:hint="eastAsia"/>
        </w:rPr>
        <w:t>楞伽</w:t>
      </w:r>
      <w:r>
        <w:t xml:space="preserve"> Laṅkā, a mountain in the south-east part of Ceylon, now called Adam's Peak; the island of Ceylon </w:t>
      </w:r>
      <w:r>
        <w:rPr>
          <w:rFonts w:hint="eastAsia"/>
        </w:rPr>
        <w:t>錫蘭</w:t>
      </w:r>
      <w:r>
        <w:t>.</w:t>
      </w:r>
    </w:p>
    <w:p w14:paraId="25085381" w14:textId="77777777" w:rsidR="00BF2840" w:rsidRDefault="00BF2840" w:rsidP="00BF2840"/>
    <w:p w14:paraId="4B78388E" w14:textId="77777777" w:rsidR="00BF2840" w:rsidRDefault="00BF2840" w:rsidP="00BF2840">
      <w:r>
        <w:rPr>
          <w:rFonts w:hint="eastAsia"/>
        </w:rPr>
        <w:lastRenderedPageBreak/>
        <w:t>楞伽經</w:t>
      </w:r>
      <w:r>
        <w:t xml:space="preserve"> The Laṅkāvatāra sūtra, a philosophical discourse attributed to Śākyamuni as delivered on the Laṅka mountain in Ceylon. It may have been composed in the fourth or fifth century A.D.; it "represents a mature phase of speculation and not only criticizes the Sāṅkhya, Pāśupata and other Hindu schools, but is conscious of the growing resemblance of Mahāyānism to Brahmanic philosophy and tries to explain it". Eliot. There have been four translations into Chinese, the first by Dharmarakṣa between 412-433, which no longer exists; the second was by Guṇabhadra in 443, ca11ed </w:t>
      </w:r>
      <w:r>
        <w:rPr>
          <w:rFonts w:hint="eastAsia"/>
        </w:rPr>
        <w:t>楞伽</w:t>
      </w:r>
      <w:r>
        <w:t xml:space="preserve"> </w:t>
      </w:r>
      <w:r>
        <w:rPr>
          <w:rFonts w:hint="eastAsia"/>
        </w:rPr>
        <w:t>阿跋多羅寶經</w:t>
      </w:r>
      <w:r>
        <w:t xml:space="preserve"> 4 juan; the third by Bodhiruci in 513, called </w:t>
      </w:r>
      <w:r>
        <w:rPr>
          <w:rFonts w:hint="eastAsia"/>
        </w:rPr>
        <w:t>入楞伽經</w:t>
      </w:r>
      <w:r>
        <w:t xml:space="preserve"> 10 juan; the fourth by Śikṣānanda in 700-704, called </w:t>
      </w:r>
      <w:r>
        <w:rPr>
          <w:rFonts w:hint="eastAsia"/>
        </w:rPr>
        <w:t>大乘入楞伽經</w:t>
      </w:r>
      <w:r>
        <w:t xml:space="preserve"> 7 juan. There are many treatises and commentaries on it, by Faxian and others. See Studies in the Laṅkāvatāra Sūtra by Suzuki and his translation of it. This was the sūtra allowed by Bodhidharma, and is the recognized text of the Chan (Zen) School. There are numerous treatises on it.</w:t>
      </w:r>
    </w:p>
    <w:p w14:paraId="5E1E7E5E" w14:textId="77777777" w:rsidR="00BF2840" w:rsidRDefault="00BF2840" w:rsidP="00BF2840"/>
    <w:p w14:paraId="52E2D3BC" w14:textId="77777777" w:rsidR="00BF2840" w:rsidRDefault="00BF2840" w:rsidP="00BF2840">
      <w:r>
        <w:t>[403]</w:t>
      </w:r>
    </w:p>
    <w:p w14:paraId="62E1A93D" w14:textId="77777777" w:rsidR="00BF2840" w:rsidRDefault="00BF2840" w:rsidP="00BF2840"/>
    <w:p w14:paraId="0626701E" w14:textId="77777777" w:rsidR="00BF2840" w:rsidRDefault="00BF2840" w:rsidP="00BF2840">
      <w:r>
        <w:rPr>
          <w:rFonts w:hint="eastAsia"/>
        </w:rPr>
        <w:t>楞嚴經</w:t>
      </w:r>
      <w:r>
        <w:t xml:space="preserve"> Śūraṅgama-sūtra, a Tantric work tr. by Pāramiti in 705; v. </w:t>
      </w:r>
      <w:r>
        <w:rPr>
          <w:rFonts w:hint="eastAsia"/>
        </w:rPr>
        <w:t>首楞嚴經</w:t>
      </w:r>
      <w:r>
        <w:t>; there are many treatises under both titles.</w:t>
      </w:r>
    </w:p>
    <w:p w14:paraId="0BA7D20B" w14:textId="77777777" w:rsidR="00BF2840" w:rsidRDefault="00BF2840" w:rsidP="00BF2840"/>
    <w:p w14:paraId="4031AABD" w14:textId="77777777" w:rsidR="00BF2840" w:rsidRDefault="00BF2840" w:rsidP="00BF2840">
      <w:pPr>
        <w:rPr>
          <w:rFonts w:hint="eastAsia"/>
        </w:rPr>
      </w:pPr>
      <w:r>
        <w:rPr>
          <w:rFonts w:hint="eastAsia"/>
        </w:rPr>
        <w:t>極</w:t>
      </w:r>
      <w:r>
        <w:rPr>
          <w:rFonts w:hint="eastAsia"/>
        </w:rPr>
        <w:t xml:space="preserve"> Highest point, apex; utmost, ultimate, extreme, the limit, finality; reaching to.</w:t>
      </w:r>
    </w:p>
    <w:p w14:paraId="4C6FFE15" w14:textId="77777777" w:rsidR="00BF2840" w:rsidRDefault="00BF2840" w:rsidP="00BF2840"/>
    <w:p w14:paraId="7F735B45" w14:textId="77777777" w:rsidR="00BF2840" w:rsidRDefault="00BF2840" w:rsidP="00BF2840">
      <w:pPr>
        <w:rPr>
          <w:rFonts w:hint="eastAsia"/>
        </w:rPr>
      </w:pPr>
      <w:r>
        <w:rPr>
          <w:rFonts w:hint="eastAsia"/>
        </w:rPr>
        <w:t>極位</w:t>
      </w:r>
      <w:r>
        <w:rPr>
          <w:rFonts w:hint="eastAsia"/>
        </w:rPr>
        <w:t xml:space="preserve"> The highest stage of enlightenment, that of Buddha.</w:t>
      </w:r>
    </w:p>
    <w:p w14:paraId="078158A3" w14:textId="77777777" w:rsidR="00BF2840" w:rsidRDefault="00BF2840" w:rsidP="00BF2840"/>
    <w:p w14:paraId="08320E5B" w14:textId="77777777" w:rsidR="00BF2840" w:rsidRDefault="00BF2840" w:rsidP="00BF2840">
      <w:r>
        <w:rPr>
          <w:rFonts w:hint="eastAsia"/>
        </w:rPr>
        <w:t>極光淨天</w:t>
      </w:r>
      <w:r>
        <w:t xml:space="preserve"> Pure heaven of utmost light, the highest of the second dhyāna heavens of the form world; the first to be re-formed after a universal destruction and in it Brahma and devas come into existence; also</w:t>
      </w:r>
      <w:r>
        <w:rPr>
          <w:rFonts w:hint="eastAsia"/>
        </w:rPr>
        <w:t>極光音天</w:t>
      </w:r>
      <w:r>
        <w:t xml:space="preserve"> Ābhāsvara.</w:t>
      </w:r>
    </w:p>
    <w:p w14:paraId="035D61D3" w14:textId="77777777" w:rsidR="00BF2840" w:rsidRDefault="00BF2840" w:rsidP="00BF2840"/>
    <w:p w14:paraId="307E87F0" w14:textId="77777777" w:rsidR="00BF2840" w:rsidRDefault="00BF2840" w:rsidP="00BF2840">
      <w:pPr>
        <w:rPr>
          <w:rFonts w:hint="eastAsia"/>
        </w:rPr>
      </w:pPr>
      <w:r>
        <w:rPr>
          <w:rFonts w:hint="eastAsia"/>
        </w:rPr>
        <w:t>極喜地</w:t>
      </w:r>
      <w:r>
        <w:rPr>
          <w:rFonts w:hint="eastAsia"/>
        </w:rPr>
        <w:t xml:space="preserve"> The stage of utmost joy, the first of the ten stages </w:t>
      </w:r>
      <w:r>
        <w:rPr>
          <w:rFonts w:hint="eastAsia"/>
        </w:rPr>
        <w:t>十地</w:t>
      </w:r>
      <w:r>
        <w:rPr>
          <w:rFonts w:hint="eastAsia"/>
        </w:rPr>
        <w:t xml:space="preserve"> of the bodhisattva.</w:t>
      </w:r>
    </w:p>
    <w:p w14:paraId="0131C314" w14:textId="77777777" w:rsidR="00BF2840" w:rsidRDefault="00BF2840" w:rsidP="00BF2840"/>
    <w:p w14:paraId="6D159547" w14:textId="77777777" w:rsidR="00BF2840" w:rsidRDefault="00BF2840" w:rsidP="00BF2840">
      <w:pPr>
        <w:rPr>
          <w:rFonts w:hint="eastAsia"/>
        </w:rPr>
      </w:pPr>
      <w:r>
        <w:rPr>
          <w:rFonts w:hint="eastAsia"/>
        </w:rPr>
        <w:t>極地</w:t>
      </w:r>
      <w:r>
        <w:rPr>
          <w:rFonts w:hint="eastAsia"/>
        </w:rPr>
        <w:t xml:space="preserve"> Reaching the ground; utmost; fundamental principle; the highest of all, i.e. Buddha.</w:t>
      </w:r>
    </w:p>
    <w:p w14:paraId="700CBBC7" w14:textId="77777777" w:rsidR="00BF2840" w:rsidRDefault="00BF2840" w:rsidP="00BF2840"/>
    <w:p w14:paraId="338CB7C1" w14:textId="77777777" w:rsidR="00BF2840" w:rsidRDefault="00BF2840" w:rsidP="00BF2840">
      <w:pPr>
        <w:rPr>
          <w:rFonts w:hint="eastAsia"/>
        </w:rPr>
      </w:pPr>
      <w:r>
        <w:rPr>
          <w:rFonts w:hint="eastAsia"/>
        </w:rPr>
        <w:t>極妙</w:t>
      </w:r>
      <w:r>
        <w:rPr>
          <w:rFonts w:hint="eastAsia"/>
        </w:rPr>
        <w:t xml:space="preserve"> Of utmost beauty, wonder, or mystery.</w:t>
      </w:r>
    </w:p>
    <w:p w14:paraId="387247B2" w14:textId="77777777" w:rsidR="00BF2840" w:rsidRDefault="00BF2840" w:rsidP="00BF2840"/>
    <w:p w14:paraId="133556AD" w14:textId="77777777" w:rsidR="00BF2840" w:rsidRDefault="00BF2840" w:rsidP="00BF2840">
      <w:pPr>
        <w:rPr>
          <w:rFonts w:hint="eastAsia"/>
        </w:rPr>
      </w:pPr>
      <w:r>
        <w:rPr>
          <w:rFonts w:hint="eastAsia"/>
        </w:rPr>
        <w:t>極尊</w:t>
      </w:r>
      <w:r>
        <w:rPr>
          <w:rFonts w:hint="eastAsia"/>
        </w:rPr>
        <w:t xml:space="preserve"> The highest revered one, Buddha.</w:t>
      </w:r>
    </w:p>
    <w:p w14:paraId="004AEA9E" w14:textId="77777777" w:rsidR="00BF2840" w:rsidRDefault="00BF2840" w:rsidP="00BF2840"/>
    <w:p w14:paraId="5517529D" w14:textId="77777777" w:rsidR="00BF2840" w:rsidRDefault="00BF2840" w:rsidP="00BF2840">
      <w:pPr>
        <w:rPr>
          <w:rFonts w:hint="eastAsia"/>
        </w:rPr>
      </w:pPr>
      <w:r>
        <w:rPr>
          <w:rFonts w:hint="eastAsia"/>
        </w:rPr>
        <w:t>極微</w:t>
      </w:r>
      <w:r>
        <w:t xml:space="preserve"> An atom, especially as a mental concept, in contrast with </w:t>
      </w:r>
      <w:r>
        <w:rPr>
          <w:rFonts w:hint="eastAsia"/>
        </w:rPr>
        <w:t>色聚之微</w:t>
      </w:r>
      <w:r>
        <w:t xml:space="preserve">, i.e. a material atom which has a center and the six directions, an actual but imperceptible atom; seven atoms make a </w:t>
      </w:r>
      <w:r>
        <w:rPr>
          <w:rFonts w:hint="eastAsia"/>
        </w:rPr>
        <w:t>微塵</w:t>
      </w:r>
      <w:r>
        <w:t xml:space="preserve"> molecule, the smallest perceptible aggregation, called an aṇu </w:t>
      </w:r>
      <w:r>
        <w:rPr>
          <w:rFonts w:hint="eastAsia"/>
        </w:rPr>
        <w:t>阿莬</w:t>
      </w:r>
      <w:r>
        <w:t xml:space="preserve"> or </w:t>
      </w:r>
      <w:r>
        <w:rPr>
          <w:rFonts w:hint="eastAsia"/>
        </w:rPr>
        <w:t>阿拏</w:t>
      </w:r>
      <w:r>
        <w:rPr>
          <w:rFonts w:hint="eastAsia"/>
        </w:rPr>
        <w:t>; the perceptibility is ascribed to the deva-eye rather than to the human eye. There is much disputation as to whether the ultimate atom has real existence or not, whether it is eternal and immutable and so on.</w:t>
      </w:r>
    </w:p>
    <w:p w14:paraId="7AC9391C" w14:textId="77777777" w:rsidR="00BF2840" w:rsidRDefault="00BF2840" w:rsidP="00BF2840"/>
    <w:p w14:paraId="14A0DADD" w14:textId="77777777" w:rsidR="00BF2840" w:rsidRDefault="00BF2840" w:rsidP="00BF2840">
      <w:pPr>
        <w:rPr>
          <w:rFonts w:hint="eastAsia"/>
        </w:rPr>
      </w:pPr>
      <w:r>
        <w:rPr>
          <w:rFonts w:hint="eastAsia"/>
        </w:rPr>
        <w:t>極果</w:t>
      </w:r>
      <w:r>
        <w:rPr>
          <w:rFonts w:hint="eastAsia"/>
        </w:rPr>
        <w:t xml:space="preserve"> The highest fruit, perfect Buddha-enlightenment.</w:t>
      </w:r>
    </w:p>
    <w:p w14:paraId="79F91524" w14:textId="77777777" w:rsidR="00BF2840" w:rsidRDefault="00BF2840" w:rsidP="00BF2840"/>
    <w:p w14:paraId="63AD0382" w14:textId="77777777" w:rsidR="00BF2840" w:rsidRDefault="00BF2840" w:rsidP="00BF2840">
      <w:pPr>
        <w:rPr>
          <w:rFonts w:hint="eastAsia"/>
        </w:rPr>
      </w:pPr>
      <w:r>
        <w:rPr>
          <w:rFonts w:hint="eastAsia"/>
        </w:rPr>
        <w:t>極樂</w:t>
      </w:r>
      <w:r>
        <w:rPr>
          <w:rFonts w:hint="eastAsia"/>
        </w:rPr>
        <w:t xml:space="preserve"> Sukh</w:t>
      </w:r>
      <w:r>
        <w:rPr>
          <w:rFonts w:hint="eastAsia"/>
        </w:rPr>
        <w:t>ā</w:t>
      </w:r>
      <w:r>
        <w:rPr>
          <w:rFonts w:hint="eastAsia"/>
        </w:rPr>
        <w:t>vat</w:t>
      </w:r>
      <w:r>
        <w:rPr>
          <w:rFonts w:hint="eastAsia"/>
        </w:rPr>
        <w:t>ī</w:t>
      </w:r>
      <w:r>
        <w:rPr>
          <w:rFonts w:hint="eastAsia"/>
        </w:rPr>
        <w:t>, highest joy, name of the Pure Land of Amit</w:t>
      </w:r>
      <w:r>
        <w:rPr>
          <w:rFonts w:hint="eastAsia"/>
        </w:rPr>
        <w:t>ā</w:t>
      </w:r>
      <w:r>
        <w:rPr>
          <w:rFonts w:hint="eastAsia"/>
        </w:rPr>
        <w:t xml:space="preserve">bha in the West, also called </w:t>
      </w:r>
      <w:r>
        <w:rPr>
          <w:rFonts w:hint="eastAsia"/>
        </w:rPr>
        <w:t>極樂世界</w:t>
      </w:r>
      <w:r>
        <w:rPr>
          <w:rFonts w:hint="eastAsia"/>
        </w:rPr>
        <w:t xml:space="preserve"> the world of utmost joy.</w:t>
      </w:r>
    </w:p>
    <w:p w14:paraId="7F6C6EC2" w14:textId="77777777" w:rsidR="00BF2840" w:rsidRDefault="00BF2840" w:rsidP="00BF2840"/>
    <w:p w14:paraId="7DE21530" w14:textId="77777777" w:rsidR="00BF2840" w:rsidRDefault="00BF2840" w:rsidP="00BF2840">
      <w:pPr>
        <w:rPr>
          <w:rFonts w:hint="eastAsia"/>
        </w:rPr>
      </w:pPr>
      <w:r>
        <w:rPr>
          <w:rFonts w:hint="eastAsia"/>
        </w:rPr>
        <w:t>極熱地獄</w:t>
      </w:r>
      <w:r>
        <w:rPr>
          <w:rFonts w:hint="eastAsia"/>
        </w:rPr>
        <w:t xml:space="preserve"> Prat</w:t>
      </w:r>
      <w:r>
        <w:rPr>
          <w:rFonts w:hint="eastAsia"/>
        </w:rPr>
        <w:t>ā</w:t>
      </w:r>
      <w:r>
        <w:rPr>
          <w:rFonts w:hint="eastAsia"/>
        </w:rPr>
        <w:t>pana; Mah</w:t>
      </w:r>
      <w:r>
        <w:rPr>
          <w:rFonts w:hint="eastAsia"/>
        </w:rPr>
        <w:t>ā</w:t>
      </w:r>
      <w:r>
        <w:rPr>
          <w:rFonts w:hint="eastAsia"/>
        </w:rPr>
        <w:t>t</w:t>
      </w:r>
      <w:r>
        <w:rPr>
          <w:rFonts w:hint="eastAsia"/>
        </w:rPr>
        <w:t>ā</w:t>
      </w:r>
      <w:r>
        <w:rPr>
          <w:rFonts w:hint="eastAsia"/>
        </w:rPr>
        <w:t>pana; the hottest hell, the seventh of the eight hells.</w:t>
      </w:r>
    </w:p>
    <w:p w14:paraId="6553D76F" w14:textId="77777777" w:rsidR="00BF2840" w:rsidRDefault="00BF2840" w:rsidP="00BF2840"/>
    <w:p w14:paraId="5C7CA70C" w14:textId="77777777" w:rsidR="00BF2840" w:rsidRDefault="00BF2840" w:rsidP="00BF2840">
      <w:pPr>
        <w:rPr>
          <w:rFonts w:hint="eastAsia"/>
        </w:rPr>
      </w:pPr>
      <w:r>
        <w:rPr>
          <w:rFonts w:hint="eastAsia"/>
        </w:rPr>
        <w:t>極略色</w:t>
      </w:r>
      <w:r>
        <w:rPr>
          <w:rFonts w:hint="eastAsia"/>
        </w:rPr>
        <w:t xml:space="preserve"> The smallest perceptible particle into which matter can be divided, an atom.</w:t>
      </w:r>
    </w:p>
    <w:p w14:paraId="35215C83" w14:textId="77777777" w:rsidR="00BF2840" w:rsidRDefault="00BF2840" w:rsidP="00BF2840"/>
    <w:p w14:paraId="5BE6EFAB" w14:textId="77777777" w:rsidR="00BF2840" w:rsidRDefault="00BF2840" w:rsidP="00BF2840">
      <w:pPr>
        <w:rPr>
          <w:rFonts w:hint="eastAsia"/>
        </w:rPr>
      </w:pPr>
      <w:r>
        <w:rPr>
          <w:rFonts w:hint="eastAsia"/>
        </w:rPr>
        <w:t>極聖</w:t>
      </w:r>
      <w:r>
        <w:rPr>
          <w:rFonts w:hint="eastAsia"/>
        </w:rPr>
        <w:t xml:space="preserve"> The highest saint, Buddha.</w:t>
      </w:r>
    </w:p>
    <w:p w14:paraId="45856A68" w14:textId="77777777" w:rsidR="00BF2840" w:rsidRDefault="00BF2840" w:rsidP="00BF2840"/>
    <w:p w14:paraId="2A4FF837" w14:textId="77777777" w:rsidR="00BF2840" w:rsidRDefault="00BF2840" w:rsidP="00BF2840">
      <w:pPr>
        <w:rPr>
          <w:rFonts w:hint="eastAsia"/>
        </w:rPr>
      </w:pPr>
      <w:r>
        <w:rPr>
          <w:rFonts w:hint="eastAsia"/>
        </w:rPr>
        <w:t>極臈</w:t>
      </w:r>
      <w:r>
        <w:rPr>
          <w:rFonts w:hint="eastAsia"/>
        </w:rPr>
        <w:t xml:space="preserve"> The oldest monk in orders.</w:t>
      </w:r>
    </w:p>
    <w:p w14:paraId="58F2270D" w14:textId="77777777" w:rsidR="00BF2840" w:rsidRDefault="00BF2840" w:rsidP="00BF2840"/>
    <w:p w14:paraId="5CD10C17" w14:textId="77777777" w:rsidR="00BF2840" w:rsidRDefault="00BF2840" w:rsidP="00BF2840">
      <w:pPr>
        <w:rPr>
          <w:rFonts w:hint="eastAsia"/>
        </w:rPr>
      </w:pPr>
      <w:r>
        <w:rPr>
          <w:rFonts w:hint="eastAsia"/>
        </w:rPr>
        <w:t>極致</w:t>
      </w:r>
      <w:r>
        <w:rPr>
          <w:rFonts w:hint="eastAsia"/>
        </w:rPr>
        <w:t xml:space="preserve"> Utmost, ultimate, final point; reaching to.</w:t>
      </w:r>
    </w:p>
    <w:p w14:paraId="5AC9BD8C" w14:textId="77777777" w:rsidR="00BF2840" w:rsidRDefault="00BF2840" w:rsidP="00BF2840"/>
    <w:p w14:paraId="087992FB" w14:textId="77777777" w:rsidR="00BF2840" w:rsidRDefault="00BF2840" w:rsidP="00BF2840">
      <w:pPr>
        <w:rPr>
          <w:rFonts w:hint="eastAsia"/>
        </w:rPr>
      </w:pPr>
      <w:r>
        <w:rPr>
          <w:rFonts w:hint="eastAsia"/>
        </w:rPr>
        <w:t>極覺</w:t>
      </w:r>
      <w:r>
        <w:rPr>
          <w:rFonts w:hint="eastAsia"/>
        </w:rPr>
        <w:t xml:space="preserve"> Profound enlightenment, utmost awareness.</w:t>
      </w:r>
    </w:p>
    <w:p w14:paraId="3B0868F9" w14:textId="77777777" w:rsidR="00BF2840" w:rsidRDefault="00BF2840" w:rsidP="00BF2840"/>
    <w:p w14:paraId="4CAFDE5D" w14:textId="77777777" w:rsidR="00BF2840" w:rsidRDefault="00BF2840" w:rsidP="00BF2840">
      <w:pPr>
        <w:rPr>
          <w:rFonts w:hint="eastAsia"/>
        </w:rPr>
      </w:pPr>
      <w:r>
        <w:rPr>
          <w:rFonts w:hint="eastAsia"/>
        </w:rPr>
        <w:t>極靜</w:t>
      </w:r>
      <w:r>
        <w:rPr>
          <w:rFonts w:hint="eastAsia"/>
        </w:rPr>
        <w:t xml:space="preserve"> Utmost quiescence, or mental repose; meditation, trance.</w:t>
      </w:r>
    </w:p>
    <w:p w14:paraId="11F281AF" w14:textId="77777777" w:rsidR="00BF2840" w:rsidRDefault="00BF2840" w:rsidP="00BF2840"/>
    <w:p w14:paraId="1F65DFA2" w14:textId="77777777" w:rsidR="00BF2840" w:rsidRDefault="00BF2840" w:rsidP="00BF2840">
      <w:pPr>
        <w:rPr>
          <w:rFonts w:hint="eastAsia"/>
        </w:rPr>
      </w:pPr>
      <w:r>
        <w:rPr>
          <w:rFonts w:hint="eastAsia"/>
        </w:rPr>
        <w:t>極難勝地</w:t>
      </w:r>
      <w:r>
        <w:rPr>
          <w:rFonts w:hint="eastAsia"/>
        </w:rPr>
        <w:t xml:space="preserve"> The stage in which the bodhisattva has overcome his worst difficulties, the fifth stage.</w:t>
      </w:r>
    </w:p>
    <w:p w14:paraId="22410127" w14:textId="77777777" w:rsidR="00BF2840" w:rsidRDefault="00BF2840" w:rsidP="00BF2840"/>
    <w:p w14:paraId="32D5EA98" w14:textId="77777777" w:rsidR="00BF2840" w:rsidRDefault="00BF2840" w:rsidP="00BF2840">
      <w:pPr>
        <w:rPr>
          <w:rFonts w:hint="eastAsia"/>
        </w:rPr>
      </w:pPr>
      <w:r>
        <w:rPr>
          <w:rFonts w:hint="eastAsia"/>
        </w:rPr>
        <w:lastRenderedPageBreak/>
        <w:t>業</w:t>
      </w:r>
      <w:r>
        <w:rPr>
          <w:rFonts w:hint="eastAsia"/>
        </w:rPr>
        <w:t xml:space="preserve"> karman, karma, "action, work, deed"; "moral duty"; "product, result, effect." M.W. The doctrine of the act; deeds and their effects on the character, especially in their relation to succeeding forms of transmigration. The </w:t>
      </w:r>
      <w:r>
        <w:rPr>
          <w:rFonts w:hint="eastAsia"/>
        </w:rPr>
        <w:t>三業</w:t>
      </w:r>
      <w:r>
        <w:rPr>
          <w:rFonts w:hint="eastAsia"/>
        </w:rPr>
        <w:t xml:space="preserve"> are thought, word, and deed, each as good, bad, or indifferent. Karma from former lives is </w:t>
      </w:r>
      <w:r>
        <w:rPr>
          <w:rFonts w:hint="eastAsia"/>
        </w:rPr>
        <w:t>宿業</w:t>
      </w:r>
      <w:r>
        <w:rPr>
          <w:rFonts w:hint="eastAsia"/>
        </w:rPr>
        <w:t xml:space="preserve">, from present conduct </w:t>
      </w:r>
      <w:r>
        <w:rPr>
          <w:rFonts w:hint="eastAsia"/>
        </w:rPr>
        <w:t>現業</w:t>
      </w:r>
      <w:r>
        <w:rPr>
          <w:rFonts w:hint="eastAsia"/>
        </w:rPr>
        <w:t xml:space="preserve">. Karma is moral action that causes future retribution, and either good or evil transmigration. It is also that moral kernel in which each being survives death for further rebirth or metempsychosis. There are categories of 2, 3, 4, 6, and 10; the </w:t>
      </w:r>
      <w:r>
        <w:rPr>
          <w:rFonts w:hint="eastAsia"/>
        </w:rPr>
        <w:t>六業</w:t>
      </w:r>
      <w:r>
        <w:rPr>
          <w:rFonts w:hint="eastAsia"/>
        </w:rPr>
        <w:t xml:space="preserve"> are rebirth in the hells, or as animals, hungry ghosts, men, devas, or asuras: v. </w:t>
      </w:r>
      <w:r>
        <w:rPr>
          <w:rFonts w:hint="eastAsia"/>
        </w:rPr>
        <w:t>六趣</w:t>
      </w:r>
      <w:r>
        <w:rPr>
          <w:rFonts w:hint="eastAsia"/>
        </w:rPr>
        <w:t>.</w:t>
      </w:r>
    </w:p>
    <w:p w14:paraId="53959040" w14:textId="77777777" w:rsidR="00BF2840" w:rsidRDefault="00BF2840" w:rsidP="00BF2840"/>
    <w:p w14:paraId="2BCBC895" w14:textId="77777777" w:rsidR="00BF2840" w:rsidRDefault="00BF2840" w:rsidP="00BF2840">
      <w:pPr>
        <w:rPr>
          <w:rFonts w:hint="eastAsia"/>
        </w:rPr>
      </w:pPr>
      <w:r>
        <w:rPr>
          <w:rFonts w:hint="eastAsia"/>
        </w:rPr>
        <w:t>業力</w:t>
      </w:r>
      <w:r>
        <w:rPr>
          <w:rFonts w:hint="eastAsia"/>
        </w:rPr>
        <w:t xml:space="preserve"> The power of karma to produce good and evil fruit.</w:t>
      </w:r>
    </w:p>
    <w:p w14:paraId="43DAD418" w14:textId="77777777" w:rsidR="00BF2840" w:rsidRDefault="00BF2840" w:rsidP="00BF2840"/>
    <w:p w14:paraId="3D078000" w14:textId="77777777" w:rsidR="00BF2840" w:rsidRDefault="00BF2840" w:rsidP="00BF2840">
      <w:pPr>
        <w:rPr>
          <w:rFonts w:hint="eastAsia"/>
        </w:rPr>
      </w:pPr>
      <w:r>
        <w:rPr>
          <w:rFonts w:hint="eastAsia"/>
        </w:rPr>
        <w:t>業厄</w:t>
      </w:r>
      <w:r>
        <w:rPr>
          <w:rFonts w:hint="eastAsia"/>
        </w:rPr>
        <w:t xml:space="preserve"> The constraints of karma; i.e. restricted conditions now as resulting from previous lives.</w:t>
      </w:r>
    </w:p>
    <w:p w14:paraId="63C64D53" w14:textId="77777777" w:rsidR="00BF2840" w:rsidRDefault="00BF2840" w:rsidP="00BF2840"/>
    <w:p w14:paraId="49915460" w14:textId="77777777" w:rsidR="00BF2840" w:rsidRDefault="00BF2840" w:rsidP="00BF2840">
      <w:pPr>
        <w:rPr>
          <w:rFonts w:hint="eastAsia"/>
        </w:rPr>
      </w:pPr>
      <w:r>
        <w:rPr>
          <w:rFonts w:hint="eastAsia"/>
        </w:rPr>
        <w:t>業受</w:t>
      </w:r>
      <w:r>
        <w:rPr>
          <w:rFonts w:hint="eastAsia"/>
        </w:rPr>
        <w:t xml:space="preserve"> That which is received as the result of former karmic conduct, e.g. long or short life, etc.</w:t>
      </w:r>
    </w:p>
    <w:p w14:paraId="675EBDF1" w14:textId="77777777" w:rsidR="00BF2840" w:rsidRDefault="00BF2840" w:rsidP="00BF2840"/>
    <w:p w14:paraId="38A9A2F0" w14:textId="77777777" w:rsidR="00BF2840" w:rsidRDefault="00BF2840" w:rsidP="00BF2840">
      <w:pPr>
        <w:rPr>
          <w:rFonts w:hint="eastAsia"/>
        </w:rPr>
      </w:pPr>
      <w:r>
        <w:rPr>
          <w:rFonts w:hint="eastAsia"/>
        </w:rPr>
        <w:t>業因</w:t>
      </w:r>
      <w:r>
        <w:rPr>
          <w:rFonts w:hint="eastAsia"/>
        </w:rPr>
        <w:t xml:space="preserve"> The deed as cause; the cause of good or bad karma.</w:t>
      </w:r>
    </w:p>
    <w:p w14:paraId="5EDCA99A" w14:textId="77777777" w:rsidR="00BF2840" w:rsidRDefault="00BF2840" w:rsidP="00BF2840"/>
    <w:p w14:paraId="52635FAC" w14:textId="77777777" w:rsidR="00BF2840" w:rsidRDefault="00BF2840" w:rsidP="00BF2840">
      <w:pPr>
        <w:rPr>
          <w:rFonts w:hint="eastAsia"/>
        </w:rPr>
      </w:pPr>
      <w:r>
        <w:rPr>
          <w:rFonts w:hint="eastAsia"/>
        </w:rPr>
        <w:t>業垢</w:t>
      </w:r>
      <w:r>
        <w:rPr>
          <w:rFonts w:hint="eastAsia"/>
        </w:rPr>
        <w:t xml:space="preserve"> Karma defilement.</w:t>
      </w:r>
    </w:p>
    <w:p w14:paraId="495A2472" w14:textId="77777777" w:rsidR="00BF2840" w:rsidRDefault="00BF2840" w:rsidP="00BF2840"/>
    <w:p w14:paraId="223516E3" w14:textId="77777777" w:rsidR="00BF2840" w:rsidRDefault="00BF2840" w:rsidP="00BF2840">
      <w:pPr>
        <w:rPr>
          <w:rFonts w:hint="eastAsia"/>
        </w:rPr>
      </w:pPr>
      <w:r>
        <w:rPr>
          <w:rFonts w:hint="eastAsia"/>
        </w:rPr>
        <w:t>業報</w:t>
      </w:r>
      <w:r>
        <w:rPr>
          <w:rFonts w:hint="eastAsia"/>
        </w:rPr>
        <w:t xml:space="preserve"> Karma-reward; the retribution of karma, good or evil.</w:t>
      </w:r>
    </w:p>
    <w:p w14:paraId="69BBC466" w14:textId="77777777" w:rsidR="00BF2840" w:rsidRDefault="00BF2840" w:rsidP="00BF2840"/>
    <w:p w14:paraId="636A7743" w14:textId="77777777" w:rsidR="00BF2840" w:rsidRDefault="00BF2840" w:rsidP="00BF2840">
      <w:pPr>
        <w:rPr>
          <w:rFonts w:hint="eastAsia"/>
        </w:rPr>
      </w:pPr>
      <w:r>
        <w:rPr>
          <w:rFonts w:hint="eastAsia"/>
        </w:rPr>
        <w:t>業報身</w:t>
      </w:r>
      <w:r>
        <w:rPr>
          <w:rFonts w:hint="eastAsia"/>
        </w:rPr>
        <w:t xml:space="preserve"> The body of karmic retribution, especially that assumed by a bodhisattva to accord with the conditions of those he seeks to save.</w:t>
      </w:r>
    </w:p>
    <w:p w14:paraId="066E2900" w14:textId="77777777" w:rsidR="00BF2840" w:rsidRDefault="00BF2840" w:rsidP="00BF2840"/>
    <w:p w14:paraId="4B278871" w14:textId="77777777" w:rsidR="00BF2840" w:rsidRDefault="00BF2840" w:rsidP="00BF2840">
      <w:pPr>
        <w:rPr>
          <w:rFonts w:hint="eastAsia"/>
        </w:rPr>
      </w:pPr>
      <w:r>
        <w:rPr>
          <w:rFonts w:hint="eastAsia"/>
        </w:rPr>
        <w:t>業塵</w:t>
      </w:r>
      <w:r>
        <w:rPr>
          <w:rFonts w:hint="eastAsia"/>
        </w:rPr>
        <w:t xml:space="preserve"> Karma-dirt, the defilement or remains of evil karma.</w:t>
      </w:r>
    </w:p>
    <w:p w14:paraId="46AA2DAB" w14:textId="77777777" w:rsidR="00BF2840" w:rsidRDefault="00BF2840" w:rsidP="00BF2840"/>
    <w:p w14:paraId="09A6D211" w14:textId="77777777" w:rsidR="00BF2840" w:rsidRDefault="00BF2840" w:rsidP="00BF2840">
      <w:pPr>
        <w:rPr>
          <w:rFonts w:hint="eastAsia"/>
        </w:rPr>
      </w:pPr>
      <w:r>
        <w:rPr>
          <w:rFonts w:hint="eastAsia"/>
        </w:rPr>
        <w:t>業天</w:t>
      </w:r>
      <w:r>
        <w:rPr>
          <w:rFonts w:hint="eastAsia"/>
        </w:rPr>
        <w:t xml:space="preserve"> The karma of heaven, i.e. the natural inevitable law of cause and effect.</w:t>
      </w:r>
    </w:p>
    <w:p w14:paraId="5FD57A97" w14:textId="77777777" w:rsidR="00BF2840" w:rsidRDefault="00BF2840" w:rsidP="00BF2840"/>
    <w:p w14:paraId="1BCCD756" w14:textId="77777777" w:rsidR="00BF2840" w:rsidRDefault="00BF2840" w:rsidP="00BF2840">
      <w:pPr>
        <w:rPr>
          <w:rFonts w:hint="eastAsia"/>
        </w:rPr>
      </w:pPr>
      <w:r>
        <w:rPr>
          <w:rFonts w:hint="eastAsia"/>
        </w:rPr>
        <w:t>業壽</w:t>
      </w:r>
      <w:r>
        <w:rPr>
          <w:rFonts w:hint="eastAsia"/>
        </w:rPr>
        <w:t xml:space="preserve"> Life, long or short, as determined by previous karma.</w:t>
      </w:r>
    </w:p>
    <w:p w14:paraId="1C6DC7F9" w14:textId="77777777" w:rsidR="00BF2840" w:rsidRDefault="00BF2840" w:rsidP="00BF2840"/>
    <w:p w14:paraId="3A9D6B1B" w14:textId="77777777" w:rsidR="00BF2840" w:rsidRDefault="00BF2840" w:rsidP="00BF2840">
      <w:pPr>
        <w:rPr>
          <w:rFonts w:hint="eastAsia"/>
        </w:rPr>
      </w:pPr>
      <w:r>
        <w:rPr>
          <w:rFonts w:hint="eastAsia"/>
        </w:rPr>
        <w:lastRenderedPageBreak/>
        <w:t>業影</w:t>
      </w:r>
      <w:r>
        <w:rPr>
          <w:rFonts w:hint="eastAsia"/>
        </w:rPr>
        <w:t xml:space="preserve"> Karma-shadow, karma dogging one's steps like a shadow.</w:t>
      </w:r>
    </w:p>
    <w:p w14:paraId="4422C7DF" w14:textId="77777777" w:rsidR="00BF2840" w:rsidRDefault="00BF2840" w:rsidP="00BF2840"/>
    <w:p w14:paraId="055A806B" w14:textId="77777777" w:rsidR="00BF2840" w:rsidRDefault="00BF2840" w:rsidP="00BF2840">
      <w:pPr>
        <w:rPr>
          <w:rFonts w:hint="eastAsia"/>
        </w:rPr>
      </w:pPr>
      <w:r>
        <w:rPr>
          <w:rFonts w:hint="eastAsia"/>
        </w:rPr>
        <w:t>業性</w:t>
      </w:r>
      <w:r>
        <w:rPr>
          <w:rFonts w:hint="eastAsia"/>
        </w:rPr>
        <w:t xml:space="preserve"> The nature of karma, its essential being; idem </w:t>
      </w:r>
      <w:r>
        <w:rPr>
          <w:rFonts w:hint="eastAsia"/>
        </w:rPr>
        <w:t>業體</w:t>
      </w:r>
      <w:r>
        <w:rPr>
          <w:rFonts w:hint="eastAsia"/>
        </w:rPr>
        <w:t>.</w:t>
      </w:r>
    </w:p>
    <w:p w14:paraId="7BFD4A81" w14:textId="77777777" w:rsidR="00BF2840" w:rsidRDefault="00BF2840" w:rsidP="00BF2840"/>
    <w:p w14:paraId="3F203B90" w14:textId="77777777" w:rsidR="00BF2840" w:rsidRDefault="00BF2840" w:rsidP="00BF2840">
      <w:pPr>
        <w:rPr>
          <w:rFonts w:hint="eastAsia"/>
        </w:rPr>
      </w:pPr>
      <w:r>
        <w:rPr>
          <w:rFonts w:hint="eastAsia"/>
        </w:rPr>
        <w:t>業惱</w:t>
      </w:r>
      <w:r>
        <w:rPr>
          <w:rFonts w:hint="eastAsia"/>
        </w:rPr>
        <w:t xml:space="preserve"> Karmic distress; karma and distress.</w:t>
      </w:r>
    </w:p>
    <w:p w14:paraId="5299D12A" w14:textId="77777777" w:rsidR="00BF2840" w:rsidRDefault="00BF2840" w:rsidP="00BF2840"/>
    <w:p w14:paraId="71FA0787" w14:textId="77777777" w:rsidR="00BF2840" w:rsidRDefault="00BF2840" w:rsidP="00BF2840">
      <w:pPr>
        <w:rPr>
          <w:rFonts w:hint="eastAsia"/>
        </w:rPr>
      </w:pPr>
      <w:r>
        <w:rPr>
          <w:rFonts w:hint="eastAsia"/>
        </w:rPr>
        <w:t>業感</w:t>
      </w:r>
      <w:r>
        <w:rPr>
          <w:rFonts w:hint="eastAsia"/>
        </w:rPr>
        <w:t xml:space="preserve"> The influence of karma; caused by karma.</w:t>
      </w:r>
    </w:p>
    <w:p w14:paraId="1FFFCCFE" w14:textId="77777777" w:rsidR="00BF2840" w:rsidRDefault="00BF2840" w:rsidP="00BF2840"/>
    <w:p w14:paraId="3367E4FF" w14:textId="77777777" w:rsidR="00BF2840" w:rsidRDefault="00BF2840" w:rsidP="00BF2840">
      <w:pPr>
        <w:rPr>
          <w:rFonts w:hint="eastAsia"/>
        </w:rPr>
      </w:pPr>
      <w:r>
        <w:rPr>
          <w:rFonts w:hint="eastAsia"/>
        </w:rPr>
        <w:t>業有</w:t>
      </w:r>
      <w:r>
        <w:rPr>
          <w:rFonts w:hint="eastAsia"/>
        </w:rPr>
        <w:t xml:space="preserve"> Reality of karma, idem </w:t>
      </w:r>
      <w:r>
        <w:rPr>
          <w:rFonts w:hint="eastAsia"/>
        </w:rPr>
        <w:t>行有</w:t>
      </w:r>
      <w:r>
        <w:rPr>
          <w:rFonts w:hint="eastAsia"/>
        </w:rPr>
        <w:t>.</w:t>
      </w:r>
    </w:p>
    <w:p w14:paraId="33C8D15F" w14:textId="77777777" w:rsidR="00BF2840" w:rsidRDefault="00BF2840" w:rsidP="00BF2840"/>
    <w:p w14:paraId="3A14EEF9" w14:textId="77777777" w:rsidR="00BF2840" w:rsidRDefault="00BF2840" w:rsidP="00BF2840">
      <w:pPr>
        <w:rPr>
          <w:rFonts w:hint="eastAsia"/>
        </w:rPr>
      </w:pPr>
      <w:r>
        <w:rPr>
          <w:rFonts w:hint="eastAsia"/>
        </w:rPr>
        <w:t>業果</w:t>
      </w:r>
      <w:r>
        <w:rPr>
          <w:rFonts w:hint="eastAsia"/>
        </w:rPr>
        <w:t xml:space="preserve"> The fruit of karma, conditions of rebirth depending on previous karmic conduct.</w:t>
      </w:r>
    </w:p>
    <w:p w14:paraId="5020888B" w14:textId="77777777" w:rsidR="00BF2840" w:rsidRDefault="00BF2840" w:rsidP="00BF2840"/>
    <w:p w14:paraId="0B231E48" w14:textId="77777777" w:rsidR="00BF2840" w:rsidRDefault="00BF2840" w:rsidP="00BF2840">
      <w:r>
        <w:t>[404]</w:t>
      </w:r>
    </w:p>
    <w:p w14:paraId="5D4D6534" w14:textId="77777777" w:rsidR="00BF2840" w:rsidRDefault="00BF2840" w:rsidP="00BF2840"/>
    <w:p w14:paraId="7D306CCE" w14:textId="77777777" w:rsidR="00BF2840" w:rsidRDefault="00BF2840" w:rsidP="00BF2840">
      <w:pPr>
        <w:rPr>
          <w:rFonts w:hint="eastAsia"/>
        </w:rPr>
      </w:pPr>
      <w:r>
        <w:rPr>
          <w:rFonts w:hint="eastAsia"/>
        </w:rPr>
        <w:t>業海</w:t>
      </w:r>
      <w:r>
        <w:rPr>
          <w:rFonts w:hint="eastAsia"/>
        </w:rPr>
        <w:t xml:space="preserve"> The vast, deep ocean of (evil) karma.</w:t>
      </w:r>
    </w:p>
    <w:p w14:paraId="45CB10C6" w14:textId="77777777" w:rsidR="00BF2840" w:rsidRDefault="00BF2840" w:rsidP="00BF2840"/>
    <w:p w14:paraId="1A4F522D" w14:textId="77777777" w:rsidR="00BF2840" w:rsidRDefault="00BF2840" w:rsidP="00BF2840">
      <w:pPr>
        <w:rPr>
          <w:rFonts w:hint="eastAsia"/>
        </w:rPr>
      </w:pPr>
      <w:r>
        <w:rPr>
          <w:rFonts w:hint="eastAsia"/>
        </w:rPr>
        <w:t>業火</w:t>
      </w:r>
      <w:r>
        <w:rPr>
          <w:rFonts w:hint="eastAsia"/>
        </w:rPr>
        <w:t xml:space="preserve"> The fires of evil karma; the fires of the hells.</w:t>
      </w:r>
    </w:p>
    <w:p w14:paraId="70103E71" w14:textId="77777777" w:rsidR="00BF2840" w:rsidRDefault="00BF2840" w:rsidP="00BF2840"/>
    <w:p w14:paraId="3A387ACC" w14:textId="77777777" w:rsidR="00BF2840" w:rsidRDefault="00BF2840" w:rsidP="00BF2840">
      <w:pPr>
        <w:rPr>
          <w:rFonts w:hint="eastAsia"/>
        </w:rPr>
      </w:pPr>
      <w:r>
        <w:rPr>
          <w:rFonts w:hint="eastAsia"/>
        </w:rPr>
        <w:t>業田</w:t>
      </w:r>
      <w:r>
        <w:rPr>
          <w:rFonts w:hint="eastAsia"/>
        </w:rPr>
        <w:t xml:space="preserve"> The field of karma; the life in which the seeds of future harvest are sown.</w:t>
      </w:r>
    </w:p>
    <w:p w14:paraId="23CBC6CB" w14:textId="77777777" w:rsidR="00BF2840" w:rsidRDefault="00BF2840" w:rsidP="00BF2840"/>
    <w:p w14:paraId="5B9615B0" w14:textId="77777777" w:rsidR="00BF2840" w:rsidRDefault="00BF2840" w:rsidP="00BF2840">
      <w:pPr>
        <w:rPr>
          <w:rFonts w:hint="eastAsia"/>
        </w:rPr>
      </w:pPr>
      <w:r>
        <w:rPr>
          <w:rFonts w:hint="eastAsia"/>
        </w:rPr>
        <w:t>業病</w:t>
      </w:r>
      <w:r>
        <w:rPr>
          <w:rFonts w:hint="eastAsia"/>
        </w:rPr>
        <w:t xml:space="preserve"> Illness as the result of previous karma.</w:t>
      </w:r>
    </w:p>
    <w:p w14:paraId="27CAE6C4" w14:textId="77777777" w:rsidR="00BF2840" w:rsidRDefault="00BF2840" w:rsidP="00BF2840"/>
    <w:p w14:paraId="2E03C146" w14:textId="77777777" w:rsidR="00BF2840" w:rsidRDefault="00BF2840" w:rsidP="00BF2840">
      <w:pPr>
        <w:rPr>
          <w:rFonts w:hint="eastAsia"/>
        </w:rPr>
      </w:pPr>
      <w:r>
        <w:rPr>
          <w:rFonts w:hint="eastAsia"/>
        </w:rPr>
        <w:t>業相</w:t>
      </w:r>
      <w:r>
        <w:rPr>
          <w:rFonts w:hint="eastAsia"/>
        </w:rPr>
        <w:t xml:space="preserve"> Action, activity, the karmic, the condition of karmic action. The first of the three </w:t>
      </w:r>
      <w:r>
        <w:rPr>
          <w:rFonts w:hint="eastAsia"/>
        </w:rPr>
        <w:t>相</w:t>
      </w:r>
      <w:r>
        <w:rPr>
          <w:rFonts w:hint="eastAsia"/>
        </w:rPr>
        <w:t xml:space="preserve"> of the Awakening of Faith, when mental activity is stirred to action by unenlightenment.</w:t>
      </w:r>
    </w:p>
    <w:p w14:paraId="611A6CA0" w14:textId="77777777" w:rsidR="00BF2840" w:rsidRDefault="00BF2840" w:rsidP="00BF2840"/>
    <w:p w14:paraId="4DC619EE" w14:textId="77777777" w:rsidR="00BF2840" w:rsidRDefault="00BF2840" w:rsidP="00BF2840">
      <w:pPr>
        <w:rPr>
          <w:rFonts w:hint="eastAsia"/>
        </w:rPr>
      </w:pPr>
      <w:r>
        <w:rPr>
          <w:rFonts w:hint="eastAsia"/>
        </w:rPr>
        <w:t>業秤</w:t>
      </w:r>
      <w:r>
        <w:rPr>
          <w:rFonts w:hint="eastAsia"/>
        </w:rPr>
        <w:t xml:space="preserve"> The scales of karma, in which good and evil are weighed by the rulers of Hades.</w:t>
      </w:r>
    </w:p>
    <w:p w14:paraId="43DD9734" w14:textId="77777777" w:rsidR="00BF2840" w:rsidRDefault="00BF2840" w:rsidP="00BF2840"/>
    <w:p w14:paraId="26FE7444" w14:textId="77777777" w:rsidR="00BF2840" w:rsidRDefault="00BF2840" w:rsidP="00BF2840">
      <w:pPr>
        <w:rPr>
          <w:rFonts w:hint="eastAsia"/>
        </w:rPr>
      </w:pPr>
      <w:r>
        <w:rPr>
          <w:rFonts w:hint="eastAsia"/>
        </w:rPr>
        <w:t>業種</w:t>
      </w:r>
      <w:r>
        <w:rPr>
          <w:rFonts w:hint="eastAsia"/>
        </w:rPr>
        <w:t xml:space="preserve"> karmab</w:t>
      </w:r>
      <w:r>
        <w:rPr>
          <w:rFonts w:hint="eastAsia"/>
        </w:rPr>
        <w:t>ī</w:t>
      </w:r>
      <w:r>
        <w:rPr>
          <w:rFonts w:hint="eastAsia"/>
        </w:rPr>
        <w:t>ja; karma-seed which springs up in happy or in suffering rebirth.</w:t>
      </w:r>
    </w:p>
    <w:p w14:paraId="0ABF2E65" w14:textId="77777777" w:rsidR="00BF2840" w:rsidRDefault="00BF2840" w:rsidP="00BF2840"/>
    <w:p w14:paraId="63639C6D" w14:textId="77777777" w:rsidR="00BF2840" w:rsidRDefault="00BF2840" w:rsidP="00BF2840">
      <w:pPr>
        <w:rPr>
          <w:rFonts w:hint="eastAsia"/>
        </w:rPr>
      </w:pPr>
      <w:r>
        <w:rPr>
          <w:rFonts w:hint="eastAsia"/>
        </w:rPr>
        <w:t>業簿</w:t>
      </w:r>
      <w:r>
        <w:rPr>
          <w:rFonts w:hint="eastAsia"/>
        </w:rPr>
        <w:t xml:space="preserve"> The record, or account book, kept by the rulers of Hades, recording the deeds of all sentient beings.</w:t>
      </w:r>
    </w:p>
    <w:p w14:paraId="7F74E33A" w14:textId="77777777" w:rsidR="00BF2840" w:rsidRDefault="00BF2840" w:rsidP="00BF2840"/>
    <w:p w14:paraId="423E1BE9" w14:textId="77777777" w:rsidR="00BF2840" w:rsidRDefault="00BF2840" w:rsidP="00BF2840">
      <w:pPr>
        <w:rPr>
          <w:rFonts w:hint="eastAsia"/>
        </w:rPr>
      </w:pPr>
      <w:r>
        <w:rPr>
          <w:rFonts w:hint="eastAsia"/>
        </w:rPr>
        <w:t>業結</w:t>
      </w:r>
      <w:r>
        <w:rPr>
          <w:rFonts w:hint="eastAsia"/>
        </w:rPr>
        <w:t xml:space="preserve"> The bond of karma; karma and the bond (of the passions).</w:t>
      </w:r>
    </w:p>
    <w:p w14:paraId="63C18C97" w14:textId="77777777" w:rsidR="00BF2840" w:rsidRDefault="00BF2840" w:rsidP="00BF2840"/>
    <w:p w14:paraId="133B599F" w14:textId="77777777" w:rsidR="00BF2840" w:rsidRDefault="00BF2840" w:rsidP="00BF2840">
      <w:pPr>
        <w:rPr>
          <w:rFonts w:hint="eastAsia"/>
        </w:rPr>
      </w:pPr>
      <w:r>
        <w:rPr>
          <w:rFonts w:hint="eastAsia"/>
        </w:rPr>
        <w:t>業綱</w:t>
      </w:r>
      <w:r>
        <w:rPr>
          <w:rFonts w:hint="eastAsia"/>
        </w:rPr>
        <w:t xml:space="preserve"> The net of karma which entangles beings in the sufferings of rebirth.</w:t>
      </w:r>
    </w:p>
    <w:p w14:paraId="66E9D74A" w14:textId="77777777" w:rsidR="00BF2840" w:rsidRDefault="00BF2840" w:rsidP="00BF2840"/>
    <w:p w14:paraId="33F52A5E" w14:textId="77777777" w:rsidR="00BF2840" w:rsidRDefault="00BF2840" w:rsidP="00BF2840">
      <w:pPr>
        <w:rPr>
          <w:rFonts w:hint="eastAsia"/>
        </w:rPr>
      </w:pPr>
      <w:r>
        <w:rPr>
          <w:rFonts w:hint="eastAsia"/>
        </w:rPr>
        <w:t>業緣</w:t>
      </w:r>
      <w:r>
        <w:rPr>
          <w:rFonts w:hint="eastAsia"/>
        </w:rPr>
        <w:t xml:space="preserve"> Karma-cause, karma-circumstance, condition resulting from karma.</w:t>
      </w:r>
    </w:p>
    <w:p w14:paraId="5F6734FC" w14:textId="77777777" w:rsidR="00BF2840" w:rsidRDefault="00BF2840" w:rsidP="00BF2840"/>
    <w:p w14:paraId="15688369" w14:textId="77777777" w:rsidR="00BF2840" w:rsidRDefault="00BF2840" w:rsidP="00BF2840">
      <w:pPr>
        <w:rPr>
          <w:rFonts w:hint="eastAsia"/>
        </w:rPr>
      </w:pPr>
      <w:r>
        <w:rPr>
          <w:rFonts w:hint="eastAsia"/>
        </w:rPr>
        <w:t>業縛</w:t>
      </w:r>
      <w:r>
        <w:rPr>
          <w:rFonts w:hint="eastAsia"/>
        </w:rPr>
        <w:t xml:space="preserve"> Karma-bonds; the binding power of karma.</w:t>
      </w:r>
    </w:p>
    <w:p w14:paraId="65862125" w14:textId="77777777" w:rsidR="00BF2840" w:rsidRDefault="00BF2840" w:rsidP="00BF2840"/>
    <w:p w14:paraId="65B265A6" w14:textId="77777777" w:rsidR="00BF2840" w:rsidRDefault="00BF2840" w:rsidP="00BF2840">
      <w:pPr>
        <w:rPr>
          <w:rFonts w:hint="eastAsia"/>
        </w:rPr>
      </w:pPr>
      <w:r>
        <w:rPr>
          <w:rFonts w:hint="eastAsia"/>
        </w:rPr>
        <w:t>業繩</w:t>
      </w:r>
      <w:r>
        <w:rPr>
          <w:rFonts w:hint="eastAsia"/>
        </w:rPr>
        <w:t xml:space="preserve"> Karma-cords, the bonds of karma.</w:t>
      </w:r>
    </w:p>
    <w:p w14:paraId="07F29003" w14:textId="77777777" w:rsidR="00BF2840" w:rsidRDefault="00BF2840" w:rsidP="00BF2840"/>
    <w:p w14:paraId="7F8B7C7B" w14:textId="77777777" w:rsidR="00BF2840" w:rsidRDefault="00BF2840" w:rsidP="00BF2840">
      <w:pPr>
        <w:rPr>
          <w:rFonts w:hint="eastAsia"/>
        </w:rPr>
      </w:pPr>
      <w:r>
        <w:rPr>
          <w:rFonts w:hint="eastAsia"/>
        </w:rPr>
        <w:t>業繫</w:t>
      </w:r>
      <w:r>
        <w:rPr>
          <w:rFonts w:hint="eastAsia"/>
        </w:rPr>
        <w:t xml:space="preserve"> Karma-bonds; karma-fetters.</w:t>
      </w:r>
    </w:p>
    <w:p w14:paraId="25338022" w14:textId="77777777" w:rsidR="00BF2840" w:rsidRDefault="00BF2840" w:rsidP="00BF2840"/>
    <w:p w14:paraId="43C75F29" w14:textId="77777777" w:rsidR="00BF2840" w:rsidRDefault="00BF2840" w:rsidP="00BF2840">
      <w:pPr>
        <w:rPr>
          <w:rFonts w:hint="eastAsia"/>
        </w:rPr>
      </w:pPr>
      <w:r>
        <w:rPr>
          <w:rFonts w:hint="eastAsia"/>
        </w:rPr>
        <w:t>業繫苦相</w:t>
      </w:r>
      <w:r>
        <w:rPr>
          <w:rFonts w:hint="eastAsia"/>
        </w:rPr>
        <w:t xml:space="preserve"> The suffering state of karma-bondage.</w:t>
      </w:r>
    </w:p>
    <w:p w14:paraId="529A7452" w14:textId="77777777" w:rsidR="00BF2840" w:rsidRDefault="00BF2840" w:rsidP="00BF2840"/>
    <w:p w14:paraId="0A6D521F" w14:textId="77777777" w:rsidR="00BF2840" w:rsidRDefault="00BF2840" w:rsidP="00BF2840">
      <w:pPr>
        <w:rPr>
          <w:rFonts w:hint="eastAsia"/>
        </w:rPr>
      </w:pPr>
      <w:r>
        <w:rPr>
          <w:rFonts w:hint="eastAsia"/>
        </w:rPr>
        <w:t>業羂</w:t>
      </w:r>
      <w:r>
        <w:rPr>
          <w:rFonts w:hint="eastAsia"/>
        </w:rPr>
        <w:t xml:space="preserve"> The noose of karma which entangles in transmigration.</w:t>
      </w:r>
    </w:p>
    <w:p w14:paraId="1EF42B0F" w14:textId="77777777" w:rsidR="00BF2840" w:rsidRDefault="00BF2840" w:rsidP="00BF2840"/>
    <w:p w14:paraId="18248FFB" w14:textId="77777777" w:rsidR="00BF2840" w:rsidRDefault="00BF2840" w:rsidP="00BF2840">
      <w:pPr>
        <w:rPr>
          <w:rFonts w:hint="eastAsia"/>
        </w:rPr>
      </w:pPr>
      <w:r>
        <w:rPr>
          <w:rFonts w:hint="eastAsia"/>
        </w:rPr>
        <w:t>業苦</w:t>
      </w:r>
      <w:r>
        <w:rPr>
          <w:rFonts w:hint="eastAsia"/>
        </w:rPr>
        <w:t xml:space="preserve"> Karmaic suffering.</w:t>
      </w:r>
    </w:p>
    <w:p w14:paraId="4DB44622" w14:textId="77777777" w:rsidR="00BF2840" w:rsidRDefault="00BF2840" w:rsidP="00BF2840"/>
    <w:p w14:paraId="17F357CD" w14:textId="77777777" w:rsidR="00BF2840" w:rsidRDefault="00BF2840" w:rsidP="00BF2840">
      <w:pPr>
        <w:rPr>
          <w:rFonts w:hint="eastAsia"/>
        </w:rPr>
      </w:pPr>
      <w:r>
        <w:rPr>
          <w:rFonts w:hint="eastAsia"/>
        </w:rPr>
        <w:t>業處</w:t>
      </w:r>
      <w:r>
        <w:rPr>
          <w:rFonts w:hint="eastAsia"/>
        </w:rPr>
        <w:t xml:space="preserve"> karmasth</w:t>
      </w:r>
      <w:r>
        <w:rPr>
          <w:rFonts w:hint="eastAsia"/>
        </w:rPr>
        <w:t>ā</w:t>
      </w:r>
      <w:r>
        <w:rPr>
          <w:rFonts w:hint="eastAsia"/>
        </w:rPr>
        <w:t>na; a place for working, of business, etc.; the place, or condition, in which the mind is maintained in meditation; by inference, the Pure Land, etc.</w:t>
      </w:r>
    </w:p>
    <w:p w14:paraId="6D7C17F4" w14:textId="77777777" w:rsidR="00BF2840" w:rsidRDefault="00BF2840" w:rsidP="00BF2840"/>
    <w:p w14:paraId="4CAFEC97" w14:textId="77777777" w:rsidR="00BF2840" w:rsidRDefault="00BF2840" w:rsidP="00BF2840">
      <w:pPr>
        <w:rPr>
          <w:rFonts w:hint="eastAsia"/>
        </w:rPr>
      </w:pPr>
      <w:r>
        <w:rPr>
          <w:rFonts w:hint="eastAsia"/>
        </w:rPr>
        <w:t>業行</w:t>
      </w:r>
      <w:r>
        <w:rPr>
          <w:rFonts w:hint="eastAsia"/>
        </w:rPr>
        <w:t xml:space="preserve"> Deeds, actions; karma deeds, moral action which influences future rebirth.</w:t>
      </w:r>
    </w:p>
    <w:p w14:paraId="14144DED" w14:textId="77777777" w:rsidR="00BF2840" w:rsidRDefault="00BF2840" w:rsidP="00BF2840"/>
    <w:p w14:paraId="69FE343E" w14:textId="77777777" w:rsidR="00BF2840" w:rsidRDefault="00BF2840" w:rsidP="00BF2840">
      <w:pPr>
        <w:rPr>
          <w:rFonts w:hint="eastAsia"/>
        </w:rPr>
      </w:pPr>
      <w:r>
        <w:rPr>
          <w:rFonts w:hint="eastAsia"/>
        </w:rPr>
        <w:t>業識</w:t>
      </w:r>
      <w:r>
        <w:rPr>
          <w:rFonts w:hint="eastAsia"/>
        </w:rPr>
        <w:t xml:space="preserve"> "Activity-consciousness in the sense that through the agency of ignorance an unenlightened mind begins to be disturbed (or awakened)." Suzuki's Awakening of Faith, 76.</w:t>
      </w:r>
    </w:p>
    <w:p w14:paraId="582722BC" w14:textId="77777777" w:rsidR="00BF2840" w:rsidRDefault="00BF2840" w:rsidP="00BF2840"/>
    <w:p w14:paraId="706C7BEF" w14:textId="77777777" w:rsidR="00BF2840" w:rsidRDefault="00BF2840" w:rsidP="00BF2840">
      <w:pPr>
        <w:rPr>
          <w:rFonts w:hint="eastAsia"/>
        </w:rPr>
      </w:pPr>
      <w:r>
        <w:rPr>
          <w:rFonts w:hint="eastAsia"/>
        </w:rPr>
        <w:t>業賊</w:t>
      </w:r>
      <w:r>
        <w:rPr>
          <w:rFonts w:hint="eastAsia"/>
        </w:rPr>
        <w:t xml:space="preserve"> Robber-karma; evil karma harms as does a robber.</w:t>
      </w:r>
    </w:p>
    <w:p w14:paraId="0CDB6069" w14:textId="77777777" w:rsidR="00BF2840" w:rsidRDefault="00BF2840" w:rsidP="00BF2840"/>
    <w:p w14:paraId="570E54DD" w14:textId="77777777" w:rsidR="00BF2840" w:rsidRDefault="00BF2840" w:rsidP="00BF2840">
      <w:pPr>
        <w:rPr>
          <w:rFonts w:hint="eastAsia"/>
        </w:rPr>
      </w:pPr>
      <w:r>
        <w:rPr>
          <w:rFonts w:hint="eastAsia"/>
        </w:rPr>
        <w:t>業輪</w:t>
      </w:r>
      <w:r>
        <w:rPr>
          <w:rFonts w:hint="eastAsia"/>
        </w:rPr>
        <w:t xml:space="preserve"> The wheel of karma which turns men into the six paths of transmigration.</w:t>
      </w:r>
    </w:p>
    <w:p w14:paraId="5BDA8F61" w14:textId="77777777" w:rsidR="00BF2840" w:rsidRDefault="00BF2840" w:rsidP="00BF2840"/>
    <w:p w14:paraId="6ABB680F" w14:textId="77777777" w:rsidR="00BF2840" w:rsidRDefault="00BF2840" w:rsidP="00BF2840">
      <w:pPr>
        <w:rPr>
          <w:rFonts w:hint="eastAsia"/>
        </w:rPr>
      </w:pPr>
      <w:r>
        <w:rPr>
          <w:rFonts w:hint="eastAsia"/>
        </w:rPr>
        <w:t>業通</w:t>
      </w:r>
      <w:r>
        <w:rPr>
          <w:rFonts w:hint="eastAsia"/>
        </w:rPr>
        <w:t xml:space="preserve"> Supernatural powers obtained from former karma; idem </w:t>
      </w:r>
      <w:r>
        <w:rPr>
          <w:rFonts w:hint="eastAsia"/>
        </w:rPr>
        <w:t>報通</w:t>
      </w:r>
      <w:r>
        <w:rPr>
          <w:rFonts w:hint="eastAsia"/>
        </w:rPr>
        <w:t>.</w:t>
      </w:r>
    </w:p>
    <w:p w14:paraId="3293EFE7" w14:textId="77777777" w:rsidR="00BF2840" w:rsidRDefault="00BF2840" w:rsidP="00BF2840"/>
    <w:p w14:paraId="70672C55" w14:textId="77777777" w:rsidR="00BF2840" w:rsidRDefault="00BF2840" w:rsidP="00BF2840">
      <w:pPr>
        <w:rPr>
          <w:rFonts w:hint="eastAsia"/>
        </w:rPr>
      </w:pPr>
      <w:r>
        <w:rPr>
          <w:rFonts w:hint="eastAsia"/>
        </w:rPr>
        <w:t>業道</w:t>
      </w:r>
      <w:r>
        <w:rPr>
          <w:rFonts w:hint="eastAsia"/>
        </w:rPr>
        <w:t xml:space="preserve"> The way of karma.</w:t>
      </w:r>
    </w:p>
    <w:p w14:paraId="411CBAA8" w14:textId="77777777" w:rsidR="00BF2840" w:rsidRDefault="00BF2840" w:rsidP="00BF2840"/>
    <w:p w14:paraId="06318997" w14:textId="77777777" w:rsidR="00BF2840" w:rsidRDefault="00BF2840" w:rsidP="00BF2840">
      <w:pPr>
        <w:rPr>
          <w:rFonts w:hint="eastAsia"/>
        </w:rPr>
      </w:pPr>
      <w:r>
        <w:rPr>
          <w:rFonts w:hint="eastAsia"/>
        </w:rPr>
        <w:t>業道神</w:t>
      </w:r>
      <w:r>
        <w:rPr>
          <w:rFonts w:hint="eastAsia"/>
        </w:rPr>
        <w:t xml:space="preserve"> The gods who watch over men's deeds.</w:t>
      </w:r>
    </w:p>
    <w:p w14:paraId="35780F11" w14:textId="77777777" w:rsidR="00BF2840" w:rsidRDefault="00BF2840" w:rsidP="00BF2840"/>
    <w:p w14:paraId="59E6D544" w14:textId="77777777" w:rsidR="00BF2840" w:rsidRDefault="00BF2840" w:rsidP="00BF2840">
      <w:pPr>
        <w:rPr>
          <w:rFonts w:hint="eastAsia"/>
        </w:rPr>
      </w:pPr>
      <w:r>
        <w:rPr>
          <w:rFonts w:hint="eastAsia"/>
        </w:rPr>
        <w:t>業鏡</w:t>
      </w:r>
      <w:r>
        <w:rPr>
          <w:rFonts w:hint="eastAsia"/>
        </w:rPr>
        <w:t xml:space="preserve"> Karma-mirror, that kept in Hades reveals all karma.</w:t>
      </w:r>
    </w:p>
    <w:p w14:paraId="07908698" w14:textId="77777777" w:rsidR="00BF2840" w:rsidRDefault="00BF2840" w:rsidP="00BF2840"/>
    <w:p w14:paraId="4E88367B" w14:textId="77777777" w:rsidR="00BF2840" w:rsidRDefault="00BF2840" w:rsidP="00BF2840">
      <w:r>
        <w:rPr>
          <w:rFonts w:hint="eastAsia"/>
        </w:rPr>
        <w:t>業障</w:t>
      </w:r>
      <w:r>
        <w:t xml:space="preserve"> karmāvaraṇa; the screen, or hindrance, of past karma, hindering the attainment of bodhi.</w:t>
      </w:r>
    </w:p>
    <w:p w14:paraId="5A9EEE8A" w14:textId="77777777" w:rsidR="00BF2840" w:rsidRDefault="00BF2840" w:rsidP="00BF2840"/>
    <w:p w14:paraId="1E320684" w14:textId="77777777" w:rsidR="00BF2840" w:rsidRDefault="00BF2840" w:rsidP="00BF2840">
      <w:pPr>
        <w:rPr>
          <w:rFonts w:hint="eastAsia"/>
        </w:rPr>
      </w:pPr>
      <w:r>
        <w:rPr>
          <w:rFonts w:hint="eastAsia"/>
        </w:rPr>
        <w:t>業障除</w:t>
      </w:r>
      <w:r>
        <w:rPr>
          <w:rFonts w:hint="eastAsia"/>
        </w:rPr>
        <w:t xml:space="preserve"> A symbol indicating the cutting away of all karmic hindrances by the sword of wisdom.</w:t>
      </w:r>
    </w:p>
    <w:p w14:paraId="0030BC64" w14:textId="77777777" w:rsidR="00BF2840" w:rsidRDefault="00BF2840" w:rsidP="00BF2840"/>
    <w:p w14:paraId="68B7F1E9" w14:textId="77777777" w:rsidR="00BF2840" w:rsidRDefault="00BF2840" w:rsidP="00BF2840">
      <w:pPr>
        <w:rPr>
          <w:rFonts w:hint="eastAsia"/>
        </w:rPr>
      </w:pPr>
      <w:r>
        <w:rPr>
          <w:rFonts w:hint="eastAsia"/>
        </w:rPr>
        <w:t>業風</w:t>
      </w:r>
      <w:r>
        <w:rPr>
          <w:rFonts w:hint="eastAsia"/>
        </w:rPr>
        <w:t xml:space="preserve"> Karma-wind: (1) the fierce wind of evil karma and the wind from the hells, at the end of the age; (2) karma as wind blowing a person into good or evil rebirth.</w:t>
      </w:r>
    </w:p>
    <w:p w14:paraId="73C87094" w14:textId="77777777" w:rsidR="00BF2840" w:rsidRDefault="00BF2840" w:rsidP="00BF2840"/>
    <w:p w14:paraId="6B93CC6F" w14:textId="77777777" w:rsidR="00BF2840" w:rsidRDefault="00BF2840" w:rsidP="00BF2840">
      <w:pPr>
        <w:rPr>
          <w:rFonts w:hint="eastAsia"/>
        </w:rPr>
      </w:pPr>
      <w:r>
        <w:rPr>
          <w:rFonts w:hint="eastAsia"/>
        </w:rPr>
        <w:t>業食</w:t>
      </w:r>
      <w:r>
        <w:rPr>
          <w:rFonts w:hint="eastAsia"/>
        </w:rPr>
        <w:t xml:space="preserve"> Karma as nutritive basis for succeeding existence.</w:t>
      </w:r>
    </w:p>
    <w:p w14:paraId="2016A31B" w14:textId="77777777" w:rsidR="00BF2840" w:rsidRDefault="00BF2840" w:rsidP="00BF2840"/>
    <w:p w14:paraId="1F7C0220" w14:textId="77777777" w:rsidR="00BF2840" w:rsidRDefault="00BF2840" w:rsidP="00BF2840">
      <w:pPr>
        <w:rPr>
          <w:rFonts w:hint="eastAsia"/>
        </w:rPr>
      </w:pPr>
      <w:r>
        <w:rPr>
          <w:rFonts w:hint="eastAsia"/>
        </w:rPr>
        <w:t>業餘</w:t>
      </w:r>
      <w:r>
        <w:rPr>
          <w:rFonts w:hint="eastAsia"/>
        </w:rPr>
        <w:t xml:space="preserve"> A remnant of karma after the six paths of existence. v. </w:t>
      </w:r>
      <w:r>
        <w:rPr>
          <w:rFonts w:hint="eastAsia"/>
        </w:rPr>
        <w:t>三餘</w:t>
      </w:r>
      <w:r>
        <w:rPr>
          <w:rFonts w:hint="eastAsia"/>
        </w:rPr>
        <w:t>.</w:t>
      </w:r>
    </w:p>
    <w:p w14:paraId="736A4BC1" w14:textId="77777777" w:rsidR="00BF2840" w:rsidRDefault="00BF2840" w:rsidP="00BF2840"/>
    <w:p w14:paraId="4FE92BEA" w14:textId="77777777" w:rsidR="00BF2840" w:rsidRDefault="00BF2840" w:rsidP="00BF2840">
      <w:pPr>
        <w:rPr>
          <w:rFonts w:hint="eastAsia"/>
        </w:rPr>
      </w:pPr>
      <w:r>
        <w:rPr>
          <w:rFonts w:hint="eastAsia"/>
        </w:rPr>
        <w:t>業體</w:t>
      </w:r>
      <w:r>
        <w:rPr>
          <w:rFonts w:hint="eastAsia"/>
        </w:rPr>
        <w:t xml:space="preserve"> idem </w:t>
      </w:r>
      <w:r>
        <w:rPr>
          <w:rFonts w:hint="eastAsia"/>
        </w:rPr>
        <w:t>業性</w:t>
      </w:r>
      <w:r>
        <w:rPr>
          <w:rFonts w:hint="eastAsia"/>
        </w:rPr>
        <w:t>.</w:t>
      </w:r>
    </w:p>
    <w:p w14:paraId="3F469323" w14:textId="77777777" w:rsidR="00BF2840" w:rsidRDefault="00BF2840" w:rsidP="00BF2840"/>
    <w:p w14:paraId="11878B78" w14:textId="77777777" w:rsidR="00BF2840" w:rsidRDefault="00BF2840" w:rsidP="00BF2840">
      <w:pPr>
        <w:rPr>
          <w:rFonts w:hint="eastAsia"/>
        </w:rPr>
      </w:pPr>
      <w:r>
        <w:rPr>
          <w:rFonts w:hint="eastAsia"/>
        </w:rPr>
        <w:t>業魔</w:t>
      </w:r>
      <w:r>
        <w:rPr>
          <w:rFonts w:hint="eastAsia"/>
        </w:rPr>
        <w:t xml:space="preserve"> Karma-m</w:t>
      </w:r>
      <w:r>
        <w:rPr>
          <w:rFonts w:hint="eastAsia"/>
        </w:rPr>
        <w:t>ā</w:t>
      </w:r>
      <w:r>
        <w:rPr>
          <w:rFonts w:hint="eastAsia"/>
        </w:rPr>
        <w:t>ras, the demons who or the karma which hinders and harms goodness.</w:t>
      </w:r>
    </w:p>
    <w:p w14:paraId="17FE47B3" w14:textId="77777777" w:rsidR="00BF2840" w:rsidRDefault="00BF2840" w:rsidP="00BF2840"/>
    <w:p w14:paraId="11114DFC" w14:textId="77777777" w:rsidR="00BF2840" w:rsidRDefault="00BF2840" w:rsidP="00BF2840">
      <w:pPr>
        <w:rPr>
          <w:rFonts w:hint="eastAsia"/>
        </w:rPr>
      </w:pPr>
      <w:r>
        <w:rPr>
          <w:rFonts w:hint="eastAsia"/>
        </w:rPr>
        <w:lastRenderedPageBreak/>
        <w:t>歲</w:t>
      </w:r>
      <w:r>
        <w:rPr>
          <w:rFonts w:hint="eastAsia"/>
        </w:rPr>
        <w:t xml:space="preserve"> Vatsara, a year; cf. </w:t>
      </w:r>
      <w:r>
        <w:rPr>
          <w:rFonts w:hint="eastAsia"/>
        </w:rPr>
        <w:t>臘</w:t>
      </w:r>
      <w:r>
        <w:rPr>
          <w:rFonts w:hint="eastAsia"/>
        </w:rPr>
        <w:t xml:space="preserve"> 19 strokes.</w:t>
      </w:r>
    </w:p>
    <w:p w14:paraId="5FE9799D" w14:textId="77777777" w:rsidR="00BF2840" w:rsidRDefault="00BF2840" w:rsidP="00BF2840"/>
    <w:p w14:paraId="1AEB574D" w14:textId="77777777" w:rsidR="00BF2840" w:rsidRDefault="00BF2840" w:rsidP="00BF2840">
      <w:r>
        <w:t>[405]</w:t>
      </w:r>
    </w:p>
    <w:p w14:paraId="5180E197" w14:textId="77777777" w:rsidR="00BF2840" w:rsidRDefault="00BF2840" w:rsidP="00BF2840"/>
    <w:p w14:paraId="585B35AC" w14:textId="77777777" w:rsidR="00BF2840" w:rsidRDefault="00BF2840" w:rsidP="00BF2840">
      <w:pPr>
        <w:rPr>
          <w:rFonts w:hint="eastAsia"/>
        </w:rPr>
      </w:pPr>
      <w:r>
        <w:rPr>
          <w:rFonts w:hint="eastAsia"/>
        </w:rPr>
        <w:t>毀</w:t>
      </w:r>
      <w:r>
        <w:rPr>
          <w:rFonts w:hint="eastAsia"/>
        </w:rPr>
        <w:t xml:space="preserve"> To break down, destroy, abolish, defame.</w:t>
      </w:r>
    </w:p>
    <w:p w14:paraId="3E26DCD4" w14:textId="77777777" w:rsidR="00BF2840" w:rsidRDefault="00BF2840" w:rsidP="00BF2840"/>
    <w:p w14:paraId="73F28695" w14:textId="77777777" w:rsidR="00BF2840" w:rsidRDefault="00BF2840" w:rsidP="00BF2840">
      <w:pPr>
        <w:rPr>
          <w:rFonts w:hint="eastAsia"/>
        </w:rPr>
      </w:pPr>
      <w:r>
        <w:rPr>
          <w:rFonts w:hint="eastAsia"/>
        </w:rPr>
        <w:t>毀訾</w:t>
      </w:r>
      <w:r>
        <w:rPr>
          <w:rFonts w:hint="eastAsia"/>
        </w:rPr>
        <w:t xml:space="preserve"> To defame, vilify.</w:t>
      </w:r>
    </w:p>
    <w:p w14:paraId="3A21EC9A" w14:textId="77777777" w:rsidR="00BF2840" w:rsidRDefault="00BF2840" w:rsidP="00BF2840"/>
    <w:p w14:paraId="427EAE21" w14:textId="77777777" w:rsidR="00BF2840" w:rsidRDefault="00BF2840" w:rsidP="00BF2840">
      <w:pPr>
        <w:rPr>
          <w:rFonts w:hint="eastAsia"/>
        </w:rPr>
      </w:pPr>
      <w:r>
        <w:rPr>
          <w:rFonts w:hint="eastAsia"/>
        </w:rPr>
        <w:t>毀釋</w:t>
      </w:r>
      <w:r>
        <w:rPr>
          <w:rFonts w:hint="eastAsia"/>
        </w:rPr>
        <w:t xml:space="preserve"> To slander the Buddha or Buddhism.</w:t>
      </w:r>
    </w:p>
    <w:p w14:paraId="10EB0E32" w14:textId="77777777" w:rsidR="00BF2840" w:rsidRDefault="00BF2840" w:rsidP="00BF2840"/>
    <w:p w14:paraId="248C3E5A" w14:textId="77777777" w:rsidR="00BF2840" w:rsidRDefault="00BF2840" w:rsidP="00BF2840">
      <w:pPr>
        <w:rPr>
          <w:rFonts w:hint="eastAsia"/>
        </w:rPr>
      </w:pPr>
      <w:r>
        <w:rPr>
          <w:rFonts w:hint="eastAsia"/>
        </w:rPr>
        <w:t>殿</w:t>
      </w:r>
      <w:r>
        <w:rPr>
          <w:rFonts w:hint="eastAsia"/>
        </w:rPr>
        <w:t xml:space="preserve"> A temple, hall, palace; rearguard.</w:t>
      </w:r>
    </w:p>
    <w:p w14:paraId="3340C04A" w14:textId="77777777" w:rsidR="00BF2840" w:rsidRDefault="00BF2840" w:rsidP="00BF2840"/>
    <w:p w14:paraId="561D9632" w14:textId="77777777" w:rsidR="00BF2840" w:rsidRDefault="00BF2840" w:rsidP="00BF2840">
      <w:pPr>
        <w:rPr>
          <w:rFonts w:hint="eastAsia"/>
        </w:rPr>
      </w:pPr>
      <w:r>
        <w:rPr>
          <w:rFonts w:hint="eastAsia"/>
        </w:rPr>
        <w:t>殿主</w:t>
      </w:r>
      <w:r>
        <w:rPr>
          <w:rFonts w:hint="eastAsia"/>
        </w:rPr>
        <w:t xml:space="preserve"> </w:t>
      </w:r>
      <w:r>
        <w:rPr>
          <w:rFonts w:hint="eastAsia"/>
        </w:rPr>
        <w:t>殿司</w:t>
      </w:r>
      <w:r>
        <w:rPr>
          <w:rFonts w:hint="eastAsia"/>
        </w:rPr>
        <w:t xml:space="preserve"> The warden of a temple.</w:t>
      </w:r>
    </w:p>
    <w:p w14:paraId="4817E8A9" w14:textId="77777777" w:rsidR="00BF2840" w:rsidRDefault="00BF2840" w:rsidP="00BF2840"/>
    <w:p w14:paraId="584575D5" w14:textId="77777777" w:rsidR="00BF2840" w:rsidRDefault="00BF2840" w:rsidP="00BF2840">
      <w:pPr>
        <w:rPr>
          <w:rFonts w:hint="eastAsia"/>
        </w:rPr>
      </w:pPr>
      <w:r>
        <w:rPr>
          <w:rFonts w:hint="eastAsia"/>
        </w:rPr>
        <w:t>準</w:t>
      </w:r>
      <w:r>
        <w:rPr>
          <w:rFonts w:hint="eastAsia"/>
        </w:rPr>
        <w:t xml:space="preserve"> correct, exact, a rule.</w:t>
      </w:r>
    </w:p>
    <w:p w14:paraId="7BC64F6E" w14:textId="77777777" w:rsidR="00BF2840" w:rsidRDefault="00BF2840" w:rsidP="00BF2840"/>
    <w:p w14:paraId="01E2341D" w14:textId="77777777" w:rsidR="00BF2840" w:rsidRDefault="00BF2840" w:rsidP="00BF2840">
      <w:r>
        <w:rPr>
          <w:rFonts w:hint="eastAsia"/>
        </w:rPr>
        <w:t>準提</w:t>
      </w:r>
      <w:r>
        <w:rPr>
          <w:rFonts w:hint="eastAsia"/>
        </w:rPr>
        <w:t xml:space="preserve"> Cand</w:t>
      </w:r>
      <w:r>
        <w:rPr>
          <w:rFonts w:hint="eastAsia"/>
        </w:rPr>
        <w:t>ī</w:t>
      </w:r>
      <w:r>
        <w:rPr>
          <w:rFonts w:hint="eastAsia"/>
        </w:rPr>
        <w:t xml:space="preserve">, or Cundi; also </w:t>
      </w:r>
      <w:r>
        <w:rPr>
          <w:rFonts w:hint="eastAsia"/>
        </w:rPr>
        <w:t>准胝</w:t>
      </w:r>
      <w:r>
        <w:rPr>
          <w:rFonts w:hint="eastAsia"/>
        </w:rPr>
        <w:t xml:space="preserve">; </w:t>
      </w:r>
      <w:r>
        <w:rPr>
          <w:rFonts w:hint="eastAsia"/>
        </w:rPr>
        <w:t>尊提</w:t>
      </w:r>
      <w:r>
        <w:rPr>
          <w:rFonts w:hint="eastAsia"/>
        </w:rPr>
        <w:t>. (1) In Brahmanic mythology a vindictive form of Durg</w:t>
      </w:r>
      <w:r>
        <w:rPr>
          <w:rFonts w:hint="eastAsia"/>
        </w:rPr>
        <w:t>ā</w:t>
      </w:r>
      <w:r>
        <w:rPr>
          <w:rFonts w:hint="eastAsia"/>
        </w:rPr>
        <w:t>, or P</w:t>
      </w:r>
      <w:r>
        <w:rPr>
          <w:rFonts w:hint="eastAsia"/>
        </w:rPr>
        <w:t>ā</w:t>
      </w:r>
      <w:r>
        <w:rPr>
          <w:rFonts w:hint="eastAsia"/>
        </w:rPr>
        <w:t>rvat</w:t>
      </w:r>
      <w:r>
        <w:rPr>
          <w:rFonts w:hint="eastAsia"/>
        </w:rPr>
        <w:t>ī</w:t>
      </w:r>
      <w:r>
        <w:rPr>
          <w:rFonts w:hint="eastAsia"/>
        </w:rPr>
        <w:t xml:space="preserve">, wife of </w:t>
      </w:r>
      <w:r>
        <w:rPr>
          <w:rFonts w:ascii="Cambria" w:hAnsi="Cambria" w:cs="Cambria"/>
        </w:rPr>
        <w:t>Ś</w:t>
      </w:r>
      <w:r>
        <w:rPr>
          <w:rFonts w:hint="eastAsia"/>
        </w:rPr>
        <w:t>iva. (2) In China identified with Mar</w:t>
      </w:r>
      <w:r>
        <w:rPr>
          <w:rFonts w:hint="eastAsia"/>
        </w:rPr>
        <w:t>ī</w:t>
      </w:r>
      <w:r>
        <w:rPr>
          <w:rFonts w:hint="eastAsia"/>
        </w:rPr>
        <w:t xml:space="preserve">ci </w:t>
      </w:r>
      <w:r>
        <w:rPr>
          <w:rFonts w:hint="eastAsia"/>
        </w:rPr>
        <w:t>摩里支</w:t>
      </w:r>
      <w:r>
        <w:rPr>
          <w:rFonts w:hint="eastAsia"/>
        </w:rPr>
        <w:t xml:space="preserve"> or </w:t>
      </w:r>
      <w:r>
        <w:rPr>
          <w:rFonts w:hint="eastAsia"/>
        </w:rPr>
        <w:t>天后</w:t>
      </w:r>
      <w:r>
        <w:rPr>
          <w:rFonts w:hint="eastAsia"/>
        </w:rPr>
        <w:t xml:space="preserve"> Queen of Heaven. She is represented with three eyes and eighteen arms; also as a form of Guanyin</w:t>
      </w:r>
      <w:r>
        <w:t>, or in Guanyin's retinue.</w:t>
      </w:r>
    </w:p>
    <w:p w14:paraId="5DF5E778" w14:textId="77777777" w:rsidR="00BF2840" w:rsidRDefault="00BF2840" w:rsidP="00BF2840"/>
    <w:p w14:paraId="3DBDC382" w14:textId="77777777" w:rsidR="00BF2840" w:rsidRDefault="00BF2840" w:rsidP="00BF2840">
      <w:pPr>
        <w:rPr>
          <w:rFonts w:hint="eastAsia"/>
        </w:rPr>
      </w:pPr>
      <w:r>
        <w:rPr>
          <w:rFonts w:hint="eastAsia"/>
        </w:rPr>
        <w:t>準陀</w:t>
      </w:r>
      <w:r>
        <w:rPr>
          <w:rFonts w:hint="eastAsia"/>
        </w:rPr>
        <w:t xml:space="preserve"> </w:t>
      </w:r>
      <w:r>
        <w:rPr>
          <w:rFonts w:hint="eastAsia"/>
        </w:rPr>
        <w:t>純陀</w:t>
      </w:r>
      <w:r>
        <w:rPr>
          <w:rFonts w:hint="eastAsia"/>
        </w:rPr>
        <w:t xml:space="preserve"> Cunda, a native of Ku</w:t>
      </w:r>
      <w:r>
        <w:rPr>
          <w:rFonts w:ascii="Cambria" w:hAnsi="Cambria" w:cs="Cambria"/>
        </w:rPr>
        <w:t>ś</w:t>
      </w:r>
      <w:r>
        <w:rPr>
          <w:rFonts w:hint="eastAsia"/>
        </w:rPr>
        <w:t xml:space="preserve">inagara from whom </w:t>
      </w:r>
      <w:r>
        <w:rPr>
          <w:rFonts w:ascii="Cambria" w:hAnsi="Cambria" w:cs="Cambria"/>
        </w:rPr>
        <w:t>Ś</w:t>
      </w:r>
      <w:r>
        <w:rPr>
          <w:rFonts w:ascii="等线" w:eastAsia="等线" w:hAnsi="等线" w:cs="等线" w:hint="eastAsia"/>
        </w:rPr>
        <w:t>ā</w:t>
      </w:r>
      <w:r>
        <w:rPr>
          <w:rFonts w:hint="eastAsia"/>
        </w:rPr>
        <w:t>kyamuni accepted his last meal.</w:t>
      </w:r>
    </w:p>
    <w:p w14:paraId="340225B3" w14:textId="77777777" w:rsidR="00BF2840" w:rsidRDefault="00BF2840" w:rsidP="00BF2840"/>
    <w:p w14:paraId="516D04D7" w14:textId="77777777" w:rsidR="00BF2840" w:rsidRDefault="00BF2840" w:rsidP="00BF2840">
      <w:pPr>
        <w:rPr>
          <w:rFonts w:hint="eastAsia"/>
        </w:rPr>
      </w:pPr>
      <w:r>
        <w:rPr>
          <w:rFonts w:hint="eastAsia"/>
        </w:rPr>
        <w:t>溥</w:t>
      </w:r>
      <w:r>
        <w:rPr>
          <w:rFonts w:hint="eastAsia"/>
        </w:rPr>
        <w:t xml:space="preserve"> Universal.</w:t>
      </w:r>
    </w:p>
    <w:p w14:paraId="5E5F8A83" w14:textId="77777777" w:rsidR="00BF2840" w:rsidRDefault="00BF2840" w:rsidP="00BF2840"/>
    <w:p w14:paraId="1251BEB3" w14:textId="77777777" w:rsidR="00BF2840" w:rsidRDefault="00BF2840" w:rsidP="00BF2840">
      <w:pPr>
        <w:rPr>
          <w:rFonts w:hint="eastAsia"/>
        </w:rPr>
      </w:pPr>
      <w:r>
        <w:rPr>
          <w:rFonts w:hint="eastAsia"/>
        </w:rPr>
        <w:t>溥首</w:t>
      </w:r>
      <w:r>
        <w:rPr>
          <w:rFonts w:hint="eastAsia"/>
        </w:rPr>
        <w:t xml:space="preserve"> A name of Mañju</w:t>
      </w:r>
      <w:r>
        <w:rPr>
          <w:rFonts w:ascii="Cambria" w:hAnsi="Cambria" w:cs="Cambria"/>
        </w:rPr>
        <w:t>ś</w:t>
      </w:r>
      <w:r>
        <w:rPr>
          <w:rFonts w:hint="eastAsia"/>
        </w:rPr>
        <w:t>r</w:t>
      </w:r>
      <w:r>
        <w:rPr>
          <w:rFonts w:hint="eastAsia"/>
        </w:rPr>
        <w:t>ī</w:t>
      </w:r>
      <w:r>
        <w:rPr>
          <w:rFonts w:hint="eastAsia"/>
        </w:rPr>
        <w:t xml:space="preserve">, v. </w:t>
      </w:r>
      <w:r>
        <w:rPr>
          <w:rFonts w:hint="eastAsia"/>
        </w:rPr>
        <w:t>文</w:t>
      </w:r>
      <w:r>
        <w:rPr>
          <w:rFonts w:hint="eastAsia"/>
        </w:rPr>
        <w:t>.</w:t>
      </w:r>
    </w:p>
    <w:p w14:paraId="650D9D36" w14:textId="77777777" w:rsidR="00BF2840" w:rsidRDefault="00BF2840" w:rsidP="00BF2840"/>
    <w:p w14:paraId="565505B2" w14:textId="77777777" w:rsidR="00BF2840" w:rsidRDefault="00BF2840" w:rsidP="00BF2840">
      <w:pPr>
        <w:rPr>
          <w:rFonts w:hint="eastAsia"/>
        </w:rPr>
      </w:pPr>
      <w:r>
        <w:rPr>
          <w:rFonts w:hint="eastAsia"/>
        </w:rPr>
        <w:t>溼</w:t>
      </w:r>
      <w:r>
        <w:rPr>
          <w:rFonts w:hint="eastAsia"/>
        </w:rPr>
        <w:t xml:space="preserve"> The class of beings produced by moisture, such as fish, etc. v. </w:t>
      </w:r>
      <w:r>
        <w:rPr>
          <w:rFonts w:hint="eastAsia"/>
        </w:rPr>
        <w:t>四生</w:t>
      </w:r>
      <w:r>
        <w:rPr>
          <w:rFonts w:hint="eastAsia"/>
        </w:rPr>
        <w:t>.</w:t>
      </w:r>
    </w:p>
    <w:p w14:paraId="16C858C8" w14:textId="77777777" w:rsidR="00BF2840" w:rsidRDefault="00BF2840" w:rsidP="00BF2840"/>
    <w:p w14:paraId="1F029F57" w14:textId="77777777" w:rsidR="00BF2840" w:rsidRDefault="00BF2840" w:rsidP="00BF2840">
      <w:pPr>
        <w:rPr>
          <w:rFonts w:hint="eastAsia"/>
        </w:rPr>
      </w:pPr>
      <w:r>
        <w:rPr>
          <w:rFonts w:hint="eastAsia"/>
        </w:rPr>
        <w:lastRenderedPageBreak/>
        <w:t>源</w:t>
      </w:r>
      <w:r>
        <w:rPr>
          <w:rFonts w:hint="eastAsia"/>
        </w:rPr>
        <w:t xml:space="preserve"> Spring, source, origin, fons et origo.</w:t>
      </w:r>
    </w:p>
    <w:p w14:paraId="42A7864D" w14:textId="77777777" w:rsidR="00BF2840" w:rsidRDefault="00BF2840" w:rsidP="00BF2840"/>
    <w:p w14:paraId="2FD80C91" w14:textId="77777777" w:rsidR="00BF2840" w:rsidRDefault="00BF2840" w:rsidP="00BF2840">
      <w:pPr>
        <w:rPr>
          <w:rFonts w:hint="eastAsia"/>
        </w:rPr>
      </w:pPr>
      <w:r>
        <w:rPr>
          <w:rFonts w:hint="eastAsia"/>
        </w:rPr>
        <w:t>源底</w:t>
      </w:r>
      <w:r>
        <w:rPr>
          <w:rFonts w:hint="eastAsia"/>
        </w:rPr>
        <w:t xml:space="preserve"> The very beginning, source, or basis.</w:t>
      </w:r>
    </w:p>
    <w:p w14:paraId="0E66F34A" w14:textId="77777777" w:rsidR="00BF2840" w:rsidRDefault="00BF2840" w:rsidP="00BF2840"/>
    <w:p w14:paraId="1E9024D8" w14:textId="77777777" w:rsidR="00BF2840" w:rsidRDefault="00BF2840" w:rsidP="00BF2840">
      <w:r>
        <w:rPr>
          <w:rFonts w:hint="eastAsia"/>
        </w:rPr>
        <w:t>滅</w:t>
      </w:r>
      <w:r>
        <w:t xml:space="preserve"> Extinguish, exterminate, destroy; a tr. of nirodha, suppression, annihilation; of nirvāṇa, blown out, extinguished, dead, perfect rest, highest felicity, etc.; and of nivṛtti, cessation, disappearance. nirodha is the third of the four axioms: </w:t>
      </w:r>
      <w:r>
        <w:rPr>
          <w:rFonts w:hint="eastAsia"/>
        </w:rPr>
        <w:t>苦</w:t>
      </w:r>
      <w:r>
        <w:t xml:space="preserve">, </w:t>
      </w:r>
      <w:r>
        <w:rPr>
          <w:rFonts w:hint="eastAsia"/>
        </w:rPr>
        <w:t>集</w:t>
      </w:r>
      <w:r>
        <w:t xml:space="preserve">, </w:t>
      </w:r>
      <w:r>
        <w:rPr>
          <w:rFonts w:hint="eastAsia"/>
        </w:rPr>
        <w:t>滅</w:t>
      </w:r>
      <w:r>
        <w:t xml:space="preserve">, </w:t>
      </w:r>
      <w:r>
        <w:rPr>
          <w:rFonts w:hint="eastAsia"/>
        </w:rPr>
        <w:t>道</w:t>
      </w:r>
      <w:r>
        <w:t xml:space="preserve"> </w:t>
      </w:r>
      <w:r>
        <w:rPr>
          <w:rFonts w:hint="eastAsia"/>
        </w:rPr>
        <w:t xml:space="preserve">pain, its focussing, its cessation (or cure), the way of such cure. Various ideas are expressed as to the meaning of </w:t>
      </w:r>
      <w:r>
        <w:rPr>
          <w:rFonts w:hint="eastAsia"/>
        </w:rPr>
        <w:t>滅</w:t>
      </w:r>
      <w:r>
        <w:rPr>
          <w:rFonts w:hint="eastAsia"/>
        </w:rPr>
        <w:t>, i.e. annihilation or extinction of existence; or of rebirth and mortal existence; or of the passions as the cause of pain; and it is the</w:t>
      </w:r>
      <w:r>
        <w:t xml:space="preserve"> two latter views which generally prevail; cf. M017574 10 strokes.</w:t>
      </w:r>
    </w:p>
    <w:p w14:paraId="1AE22679" w14:textId="77777777" w:rsidR="00BF2840" w:rsidRDefault="00BF2840" w:rsidP="00BF2840"/>
    <w:p w14:paraId="70EAA5AE" w14:textId="77777777" w:rsidR="00BF2840" w:rsidRDefault="00BF2840" w:rsidP="00BF2840">
      <w:r>
        <w:rPr>
          <w:rFonts w:hint="eastAsia"/>
        </w:rPr>
        <w:t>滅劫</w:t>
      </w:r>
      <w:r>
        <w:t xml:space="preserve"> The saṃvarta-kalpa of world-destruction, cf; </w:t>
      </w:r>
      <w:r>
        <w:rPr>
          <w:rFonts w:hint="eastAsia"/>
        </w:rPr>
        <w:t>壞劫</w:t>
      </w:r>
      <w:r>
        <w:t>.</w:t>
      </w:r>
    </w:p>
    <w:p w14:paraId="74E2E71D" w14:textId="77777777" w:rsidR="00BF2840" w:rsidRDefault="00BF2840" w:rsidP="00BF2840"/>
    <w:p w14:paraId="3FC93ABF" w14:textId="77777777" w:rsidR="00BF2840" w:rsidRDefault="00BF2840" w:rsidP="00BF2840">
      <w:pPr>
        <w:rPr>
          <w:rFonts w:hint="eastAsia"/>
        </w:rPr>
      </w:pPr>
      <w:r>
        <w:rPr>
          <w:rFonts w:hint="eastAsia"/>
        </w:rPr>
        <w:t>滅受想定</w:t>
      </w:r>
      <w:r>
        <w:rPr>
          <w:rFonts w:hint="eastAsia"/>
        </w:rPr>
        <w:t xml:space="preserve"> A sam</w:t>
      </w:r>
      <w:r>
        <w:rPr>
          <w:rFonts w:hint="eastAsia"/>
        </w:rPr>
        <w:t>ā</w:t>
      </w:r>
      <w:r>
        <w:rPr>
          <w:rFonts w:hint="eastAsia"/>
        </w:rPr>
        <w:t>dhi in which there is complete extinction of sensation and thought; one of the highest forms of kenosis, resulting from concentration.</w:t>
      </w:r>
    </w:p>
    <w:p w14:paraId="25DF8AEE" w14:textId="77777777" w:rsidR="00BF2840" w:rsidRDefault="00BF2840" w:rsidP="00BF2840"/>
    <w:p w14:paraId="0BE18243" w14:textId="77777777" w:rsidR="00BF2840" w:rsidRDefault="00BF2840" w:rsidP="00BF2840">
      <w:r>
        <w:rPr>
          <w:rFonts w:hint="eastAsia"/>
        </w:rPr>
        <w:t>滅場</w:t>
      </w:r>
      <w:r>
        <w:t xml:space="preserve"> The plot or arena where the extinction (of the passions) is attained; the place of perfect repose, or nirvāṇa.</w:t>
      </w:r>
    </w:p>
    <w:p w14:paraId="654F07D9" w14:textId="77777777" w:rsidR="00BF2840" w:rsidRDefault="00BF2840" w:rsidP="00BF2840"/>
    <w:p w14:paraId="23ED02ED" w14:textId="77777777" w:rsidR="00BF2840" w:rsidRDefault="00BF2840" w:rsidP="00BF2840">
      <w:pPr>
        <w:rPr>
          <w:rFonts w:hint="eastAsia"/>
        </w:rPr>
      </w:pPr>
      <w:r>
        <w:rPr>
          <w:rFonts w:hint="eastAsia"/>
        </w:rPr>
        <w:t>滅定</w:t>
      </w:r>
      <w:r>
        <w:rPr>
          <w:rFonts w:hint="eastAsia"/>
        </w:rPr>
        <w:t xml:space="preserve"> idem </w:t>
      </w:r>
      <w:r>
        <w:rPr>
          <w:rFonts w:hint="eastAsia"/>
        </w:rPr>
        <w:t>滅盡定</w:t>
      </w:r>
      <w:r>
        <w:rPr>
          <w:rFonts w:hint="eastAsia"/>
        </w:rPr>
        <w:t>.</w:t>
      </w:r>
    </w:p>
    <w:p w14:paraId="5695F193" w14:textId="77777777" w:rsidR="00BF2840" w:rsidRDefault="00BF2840" w:rsidP="00BF2840"/>
    <w:p w14:paraId="51616613" w14:textId="77777777" w:rsidR="00BF2840" w:rsidRDefault="00BF2840" w:rsidP="00BF2840">
      <w:r>
        <w:rPr>
          <w:rFonts w:hint="eastAsia"/>
        </w:rPr>
        <w:t>滅定智通</w:t>
      </w:r>
      <w:r>
        <w:t xml:space="preserve"> The freedom or supernatural power of the wisdom attained in nirvāṇa, or perfect passivity.</w:t>
      </w:r>
    </w:p>
    <w:p w14:paraId="2095C04B" w14:textId="77777777" w:rsidR="00BF2840" w:rsidRDefault="00BF2840" w:rsidP="00BF2840"/>
    <w:p w14:paraId="2BFECB79" w14:textId="77777777" w:rsidR="00BF2840" w:rsidRDefault="00BF2840" w:rsidP="00BF2840">
      <w:r>
        <w:rPr>
          <w:rFonts w:hint="eastAsia"/>
        </w:rPr>
        <w:t>滅度</w:t>
      </w:r>
      <w:r>
        <w:t xml:space="preserve"> nirvāṇa: extinction of reincarnation and escape from suffering.</w:t>
      </w:r>
    </w:p>
    <w:p w14:paraId="68D0ACB5" w14:textId="77777777" w:rsidR="00BF2840" w:rsidRDefault="00BF2840" w:rsidP="00BF2840"/>
    <w:p w14:paraId="287E8E19" w14:textId="77777777" w:rsidR="00BF2840" w:rsidRDefault="00BF2840" w:rsidP="00BF2840">
      <w:r>
        <w:rPr>
          <w:rFonts w:hint="eastAsia"/>
        </w:rPr>
        <w:t>滅後</w:t>
      </w:r>
      <w:r>
        <w:t xml:space="preserve"> After the nirvāṇa, after the Buddha's death.</w:t>
      </w:r>
    </w:p>
    <w:p w14:paraId="1A1E0F9B" w14:textId="77777777" w:rsidR="00BF2840" w:rsidRDefault="00BF2840" w:rsidP="00BF2840"/>
    <w:p w14:paraId="0E495B78" w14:textId="77777777" w:rsidR="00BF2840" w:rsidRDefault="00BF2840" w:rsidP="00BF2840">
      <w:pPr>
        <w:rPr>
          <w:rFonts w:hint="eastAsia"/>
        </w:rPr>
      </w:pPr>
      <w:r>
        <w:rPr>
          <w:rFonts w:hint="eastAsia"/>
        </w:rPr>
        <w:t>滅擯</w:t>
      </w:r>
      <w:r>
        <w:rPr>
          <w:rFonts w:hint="eastAsia"/>
        </w:rPr>
        <w:t xml:space="preserve"> Blotting out the name and the expulsion of a monk who has committed a grievous sin without repentance.</w:t>
      </w:r>
    </w:p>
    <w:p w14:paraId="2F46B9E0" w14:textId="77777777" w:rsidR="00BF2840" w:rsidRDefault="00BF2840" w:rsidP="00BF2840"/>
    <w:p w14:paraId="47559174" w14:textId="77777777" w:rsidR="00BF2840" w:rsidRDefault="00BF2840" w:rsidP="00BF2840">
      <w:pPr>
        <w:rPr>
          <w:rFonts w:hint="eastAsia"/>
        </w:rPr>
      </w:pPr>
      <w:r>
        <w:rPr>
          <w:rFonts w:hint="eastAsia"/>
        </w:rPr>
        <w:t>滅智</w:t>
      </w:r>
      <w:r>
        <w:rPr>
          <w:rFonts w:hint="eastAsia"/>
        </w:rPr>
        <w:t xml:space="preserve"> The knowledge, or wisdom, of the third axiom, nirodha or the extinction of suffering.</w:t>
      </w:r>
    </w:p>
    <w:p w14:paraId="38B9E921" w14:textId="77777777" w:rsidR="00BF2840" w:rsidRDefault="00BF2840" w:rsidP="00BF2840"/>
    <w:p w14:paraId="4F317699" w14:textId="77777777" w:rsidR="00BF2840" w:rsidRDefault="00BF2840" w:rsidP="00BF2840">
      <w:r>
        <w:rPr>
          <w:rFonts w:hint="eastAsia"/>
        </w:rPr>
        <w:t>滅果</w:t>
      </w:r>
      <w:r>
        <w:t xml:space="preserve"> nirvāṇa as the fruit of extinction (of desire).</w:t>
      </w:r>
    </w:p>
    <w:p w14:paraId="379F9CBB" w14:textId="77777777" w:rsidR="00BF2840" w:rsidRDefault="00BF2840" w:rsidP="00BF2840"/>
    <w:p w14:paraId="014C80EA" w14:textId="77777777" w:rsidR="00BF2840" w:rsidRDefault="00BF2840" w:rsidP="00BF2840">
      <w:r>
        <w:rPr>
          <w:rFonts w:hint="eastAsia"/>
        </w:rPr>
        <w:t>滅業</w:t>
      </w:r>
      <w:r>
        <w:t xml:space="preserve"> The work or karma of nirodha, the karma resulting from the extinction of suffering, i.e. nirvāṇa.</w:t>
      </w:r>
    </w:p>
    <w:p w14:paraId="6EFA2F5A" w14:textId="77777777" w:rsidR="00BF2840" w:rsidRDefault="00BF2840" w:rsidP="00BF2840"/>
    <w:p w14:paraId="0EF77F31" w14:textId="77777777" w:rsidR="00BF2840" w:rsidRDefault="00BF2840" w:rsidP="00BF2840">
      <w:pPr>
        <w:rPr>
          <w:rFonts w:hint="eastAsia"/>
        </w:rPr>
      </w:pPr>
      <w:r>
        <w:rPr>
          <w:rFonts w:hint="eastAsia"/>
        </w:rPr>
        <w:t>滅法</w:t>
      </w:r>
      <w:r>
        <w:rPr>
          <w:rFonts w:hint="eastAsia"/>
        </w:rPr>
        <w:t xml:space="preserve"> The unconditioned dharma, the ultimate inertia from which all forms come, the noumenal source of all phenomena.</w:t>
      </w:r>
    </w:p>
    <w:p w14:paraId="47D7449B" w14:textId="77777777" w:rsidR="00BF2840" w:rsidRDefault="00BF2840" w:rsidP="00BF2840"/>
    <w:p w14:paraId="286FC4ED" w14:textId="77777777" w:rsidR="00BF2840" w:rsidRDefault="00BF2840" w:rsidP="00BF2840">
      <w:pPr>
        <w:rPr>
          <w:rFonts w:hint="eastAsia"/>
        </w:rPr>
      </w:pPr>
      <w:r>
        <w:rPr>
          <w:rFonts w:hint="eastAsia"/>
        </w:rPr>
        <w:t>滅法智</w:t>
      </w:r>
      <w:r>
        <w:rPr>
          <w:rFonts w:hint="eastAsia"/>
        </w:rPr>
        <w:t xml:space="preserve"> The knowledge or wisdom of the dogma of extinction (of passion and reincarnation); one of the </w:t>
      </w:r>
      <w:r>
        <w:rPr>
          <w:rFonts w:hint="eastAsia"/>
        </w:rPr>
        <w:t>八智</w:t>
      </w:r>
      <w:r>
        <w:rPr>
          <w:rFonts w:hint="eastAsia"/>
        </w:rPr>
        <w:t xml:space="preserve"> q. v.</w:t>
      </w:r>
    </w:p>
    <w:p w14:paraId="62E29109" w14:textId="77777777" w:rsidR="00BF2840" w:rsidRDefault="00BF2840" w:rsidP="00BF2840"/>
    <w:p w14:paraId="28E2F76A" w14:textId="77777777" w:rsidR="00BF2840" w:rsidRDefault="00BF2840" w:rsidP="00BF2840">
      <w:pPr>
        <w:rPr>
          <w:rFonts w:hint="eastAsia"/>
        </w:rPr>
      </w:pPr>
      <w:r>
        <w:rPr>
          <w:rFonts w:hint="eastAsia"/>
        </w:rPr>
        <w:t>滅法智忍</w:t>
      </w:r>
      <w:r>
        <w:rPr>
          <w:rFonts w:hint="eastAsia"/>
        </w:rPr>
        <w:t xml:space="preserve"> One of the </w:t>
      </w:r>
      <w:r>
        <w:rPr>
          <w:rFonts w:hint="eastAsia"/>
        </w:rPr>
        <w:t>八忍</w:t>
      </w:r>
      <w:r>
        <w:rPr>
          <w:rFonts w:hint="eastAsia"/>
        </w:rPr>
        <w:t>, the endurance and patience associated with the last.</w:t>
      </w:r>
    </w:p>
    <w:p w14:paraId="263A5BA0" w14:textId="77777777" w:rsidR="00BF2840" w:rsidRDefault="00BF2840" w:rsidP="00BF2840"/>
    <w:p w14:paraId="27D9D2DB" w14:textId="77777777" w:rsidR="00BF2840" w:rsidRDefault="00BF2840" w:rsidP="00BF2840">
      <w:pPr>
        <w:rPr>
          <w:rFonts w:hint="eastAsia"/>
        </w:rPr>
      </w:pPr>
      <w:r>
        <w:rPr>
          <w:rFonts w:hint="eastAsia"/>
        </w:rPr>
        <w:t>滅法界</w:t>
      </w:r>
      <w:r>
        <w:rPr>
          <w:rFonts w:hint="eastAsia"/>
        </w:rPr>
        <w:t xml:space="preserve"> The realm of the absolute, of perfect quiescence.</w:t>
      </w:r>
    </w:p>
    <w:p w14:paraId="6A7AEB35" w14:textId="77777777" w:rsidR="00BF2840" w:rsidRDefault="00BF2840" w:rsidP="00BF2840"/>
    <w:p w14:paraId="089E2D52" w14:textId="77777777" w:rsidR="00BF2840" w:rsidRDefault="00BF2840" w:rsidP="00BF2840">
      <w:r>
        <w:rPr>
          <w:rFonts w:hint="eastAsia"/>
        </w:rPr>
        <w:t>滅理</w:t>
      </w:r>
      <w:r>
        <w:t xml:space="preserve"> The principle or law of extinction, i.e. nirvāṇa.</w:t>
      </w:r>
    </w:p>
    <w:p w14:paraId="373D46D5" w14:textId="77777777" w:rsidR="00BF2840" w:rsidRDefault="00BF2840" w:rsidP="00BF2840"/>
    <w:p w14:paraId="44D31B04" w14:textId="77777777" w:rsidR="00BF2840" w:rsidRDefault="00BF2840" w:rsidP="00BF2840">
      <w:pPr>
        <w:rPr>
          <w:rFonts w:hint="eastAsia"/>
        </w:rPr>
      </w:pPr>
      <w:r>
        <w:rPr>
          <w:rFonts w:hint="eastAsia"/>
        </w:rPr>
        <w:t>滅病</w:t>
      </w:r>
      <w:r>
        <w:rPr>
          <w:rFonts w:hint="eastAsia"/>
        </w:rPr>
        <w:t xml:space="preserve"> One of the </w:t>
      </w:r>
      <w:r>
        <w:rPr>
          <w:rFonts w:hint="eastAsia"/>
        </w:rPr>
        <w:t>四病</w:t>
      </w:r>
      <w:r>
        <w:rPr>
          <w:rFonts w:hint="eastAsia"/>
        </w:rPr>
        <w:t xml:space="preserve"> four sick or faulty ways of seeking perfection, the H</w:t>
      </w:r>
      <w:r>
        <w:rPr>
          <w:rFonts w:hint="eastAsia"/>
        </w:rPr>
        <w:t>ī</w:t>
      </w:r>
      <w:r>
        <w:rPr>
          <w:rFonts w:hint="eastAsia"/>
        </w:rPr>
        <w:t>nay</w:t>
      </w:r>
      <w:r>
        <w:rPr>
          <w:rFonts w:hint="eastAsia"/>
        </w:rPr>
        <w:t>ā</w:t>
      </w:r>
      <w:r>
        <w:rPr>
          <w:rFonts w:hint="eastAsia"/>
        </w:rPr>
        <w:t>na method of endeavouring to extinguish all perturbing passions so that nothing of them remains.</w:t>
      </w:r>
    </w:p>
    <w:p w14:paraId="71C046C9" w14:textId="77777777" w:rsidR="00BF2840" w:rsidRDefault="00BF2840" w:rsidP="00BF2840"/>
    <w:p w14:paraId="78688128" w14:textId="77777777" w:rsidR="00BF2840" w:rsidRDefault="00BF2840" w:rsidP="00BF2840">
      <w:pPr>
        <w:rPr>
          <w:rFonts w:hint="eastAsia"/>
        </w:rPr>
      </w:pPr>
      <w:r>
        <w:rPr>
          <w:rFonts w:hint="eastAsia"/>
        </w:rPr>
        <w:t>滅盡定</w:t>
      </w:r>
      <w:r>
        <w:rPr>
          <w:rFonts w:hint="eastAsia"/>
        </w:rPr>
        <w:t xml:space="preserve"> idem </w:t>
      </w:r>
      <w:r>
        <w:rPr>
          <w:rFonts w:hint="eastAsia"/>
        </w:rPr>
        <w:t>滅受想定</w:t>
      </w:r>
      <w:r>
        <w:rPr>
          <w:rFonts w:hint="eastAsia"/>
        </w:rPr>
        <w:t xml:space="preserve">, also called </w:t>
      </w:r>
      <w:r>
        <w:rPr>
          <w:rFonts w:hint="eastAsia"/>
        </w:rPr>
        <w:t>滅定</w:t>
      </w:r>
      <w:r>
        <w:rPr>
          <w:rFonts w:hint="eastAsia"/>
        </w:rPr>
        <w:t xml:space="preserve"> and </w:t>
      </w:r>
      <w:r>
        <w:rPr>
          <w:rFonts w:hint="eastAsia"/>
        </w:rPr>
        <w:t>滅盡三昧</w:t>
      </w:r>
      <w:r>
        <w:rPr>
          <w:rFonts w:hint="eastAsia"/>
        </w:rPr>
        <w:t>.</w:t>
      </w:r>
    </w:p>
    <w:p w14:paraId="5C2FCA59" w14:textId="77777777" w:rsidR="00BF2840" w:rsidRDefault="00BF2840" w:rsidP="00BF2840"/>
    <w:p w14:paraId="3072AB0C" w14:textId="77777777" w:rsidR="00BF2840" w:rsidRDefault="00BF2840" w:rsidP="00BF2840">
      <w:pPr>
        <w:rPr>
          <w:rFonts w:hint="eastAsia"/>
        </w:rPr>
      </w:pPr>
      <w:r>
        <w:rPr>
          <w:rFonts w:hint="eastAsia"/>
        </w:rPr>
        <w:t>滅相</w:t>
      </w:r>
      <w:r>
        <w:rPr>
          <w:rFonts w:hint="eastAsia"/>
        </w:rPr>
        <w:t xml:space="preserve"> Extinction, as when the present passes into the past. Also, the absolute, unconditioned aspect of bh</w:t>
      </w:r>
      <w:r>
        <w:rPr>
          <w:rFonts w:hint="eastAsia"/>
        </w:rPr>
        <w:t>ū</w:t>
      </w:r>
      <w:r>
        <w:rPr>
          <w:rFonts w:hint="eastAsia"/>
        </w:rPr>
        <w:t>tatathat</w:t>
      </w:r>
      <w:r>
        <w:rPr>
          <w:rFonts w:hint="eastAsia"/>
        </w:rPr>
        <w:t>ā</w:t>
      </w:r>
      <w:r>
        <w:rPr>
          <w:rFonts w:hint="eastAsia"/>
        </w:rPr>
        <w:t>.</w:t>
      </w:r>
    </w:p>
    <w:p w14:paraId="3A18C8B9" w14:textId="77777777" w:rsidR="00BF2840" w:rsidRDefault="00BF2840" w:rsidP="00BF2840"/>
    <w:p w14:paraId="63D9211E" w14:textId="77777777" w:rsidR="00BF2840" w:rsidRDefault="00BF2840" w:rsidP="00BF2840">
      <w:pPr>
        <w:rPr>
          <w:rFonts w:hint="eastAsia"/>
        </w:rPr>
      </w:pPr>
      <w:r>
        <w:rPr>
          <w:rFonts w:hint="eastAsia"/>
        </w:rPr>
        <w:t>滅種</w:t>
      </w:r>
      <w:r>
        <w:rPr>
          <w:rFonts w:hint="eastAsia"/>
        </w:rPr>
        <w:t xml:space="preserve"> To destroy one's seed of Buddhahood.</w:t>
      </w:r>
    </w:p>
    <w:p w14:paraId="1BD879C8" w14:textId="77777777" w:rsidR="00BF2840" w:rsidRDefault="00BF2840" w:rsidP="00BF2840"/>
    <w:p w14:paraId="5AC4A720" w14:textId="77777777" w:rsidR="00BF2840" w:rsidRDefault="00BF2840" w:rsidP="00BF2840">
      <w:pPr>
        <w:rPr>
          <w:rFonts w:hint="eastAsia"/>
        </w:rPr>
      </w:pPr>
      <w:r>
        <w:rPr>
          <w:rFonts w:hint="eastAsia"/>
        </w:rPr>
        <w:lastRenderedPageBreak/>
        <w:t>滅羯磨</w:t>
      </w:r>
      <w:r>
        <w:rPr>
          <w:rFonts w:hint="eastAsia"/>
        </w:rPr>
        <w:t xml:space="preserve"> The extinguishing karma, or the blotting out of the name of a monk and his expulsion.</w:t>
      </w:r>
    </w:p>
    <w:p w14:paraId="454C5CAD" w14:textId="77777777" w:rsidR="00BF2840" w:rsidRDefault="00BF2840" w:rsidP="00BF2840"/>
    <w:p w14:paraId="1D8C41D3" w14:textId="77777777" w:rsidR="00BF2840" w:rsidRDefault="00BF2840" w:rsidP="00BF2840">
      <w:pPr>
        <w:rPr>
          <w:rFonts w:hint="eastAsia"/>
        </w:rPr>
      </w:pPr>
      <w:r>
        <w:rPr>
          <w:rFonts w:hint="eastAsia"/>
        </w:rPr>
        <w:t>滅觀</w:t>
      </w:r>
      <w:r>
        <w:rPr>
          <w:rFonts w:hint="eastAsia"/>
        </w:rPr>
        <w:t xml:space="preserve"> The contemplation of extinction: the destruction of ignorance is followed by the annihilation of karma, of birth, old age, and death.</w:t>
      </w:r>
    </w:p>
    <w:p w14:paraId="28C6017D" w14:textId="77777777" w:rsidR="00BF2840" w:rsidRDefault="00BF2840" w:rsidP="00BF2840"/>
    <w:p w14:paraId="4F33D6FA" w14:textId="77777777" w:rsidR="00BF2840" w:rsidRDefault="00BF2840" w:rsidP="00BF2840">
      <w:r>
        <w:t>[406]</w:t>
      </w:r>
    </w:p>
    <w:p w14:paraId="12CB0200" w14:textId="77777777" w:rsidR="00BF2840" w:rsidRDefault="00BF2840" w:rsidP="00BF2840"/>
    <w:p w14:paraId="111870ED" w14:textId="77777777" w:rsidR="00BF2840" w:rsidRDefault="00BF2840" w:rsidP="00BF2840">
      <w:pPr>
        <w:rPr>
          <w:rFonts w:hint="eastAsia"/>
        </w:rPr>
      </w:pPr>
      <w:r>
        <w:rPr>
          <w:rFonts w:hint="eastAsia"/>
        </w:rPr>
        <w:t>滅諦</w:t>
      </w:r>
      <w:r>
        <w:rPr>
          <w:rFonts w:hint="eastAsia"/>
        </w:rPr>
        <w:t xml:space="preserve"> nirodha-</w:t>
      </w:r>
      <w:r>
        <w:rPr>
          <w:rFonts w:hint="eastAsia"/>
        </w:rPr>
        <w:t>ā</w:t>
      </w:r>
      <w:r>
        <w:rPr>
          <w:rFonts w:hint="eastAsia"/>
        </w:rPr>
        <w:t xml:space="preserve">ryasatya, the third of the four dogmas, the extinction of suffering, which is rooted in reincarnation, v. </w:t>
      </w:r>
      <w:r>
        <w:rPr>
          <w:rFonts w:hint="eastAsia"/>
        </w:rPr>
        <w:t>四諦</w:t>
      </w:r>
      <w:r>
        <w:rPr>
          <w:rFonts w:hint="eastAsia"/>
        </w:rPr>
        <w:t>.</w:t>
      </w:r>
    </w:p>
    <w:p w14:paraId="71B0ED0A" w14:textId="77777777" w:rsidR="00BF2840" w:rsidRDefault="00BF2840" w:rsidP="00BF2840"/>
    <w:p w14:paraId="2B829AA3" w14:textId="77777777" w:rsidR="00BF2840" w:rsidRDefault="00BF2840" w:rsidP="00BF2840">
      <w:pPr>
        <w:rPr>
          <w:rFonts w:hint="eastAsia"/>
        </w:rPr>
      </w:pPr>
      <w:r>
        <w:rPr>
          <w:rFonts w:hint="eastAsia"/>
        </w:rPr>
        <w:t>滅道</w:t>
      </w:r>
      <w:r>
        <w:rPr>
          <w:rFonts w:hint="eastAsia"/>
        </w:rPr>
        <w:t xml:space="preserve"> Extinction of suffering and the way of extinction, nirodha and m</w:t>
      </w:r>
      <w:r>
        <w:rPr>
          <w:rFonts w:hint="eastAsia"/>
        </w:rPr>
        <w:t>ā</w:t>
      </w:r>
      <w:r>
        <w:rPr>
          <w:rFonts w:hint="eastAsia"/>
        </w:rPr>
        <w:t>rga; v. supra.</w:t>
      </w:r>
    </w:p>
    <w:p w14:paraId="4C731862" w14:textId="77777777" w:rsidR="00BF2840" w:rsidRDefault="00BF2840" w:rsidP="00BF2840"/>
    <w:p w14:paraId="767B5824" w14:textId="77777777" w:rsidR="00BF2840" w:rsidRDefault="00BF2840" w:rsidP="00BF2840">
      <w:pPr>
        <w:rPr>
          <w:rFonts w:hint="eastAsia"/>
        </w:rPr>
      </w:pPr>
      <w:r>
        <w:rPr>
          <w:rFonts w:hint="eastAsia"/>
        </w:rPr>
        <w:t>照</w:t>
      </w:r>
      <w:r>
        <w:rPr>
          <w:rFonts w:hint="eastAsia"/>
        </w:rPr>
        <w:t xml:space="preserve"> To shine, illumine; to superintend; a dispatch, pass; as, according to.</w:t>
      </w:r>
    </w:p>
    <w:p w14:paraId="74F15689" w14:textId="77777777" w:rsidR="00BF2840" w:rsidRDefault="00BF2840" w:rsidP="00BF2840"/>
    <w:p w14:paraId="6991B08A" w14:textId="77777777" w:rsidR="00BF2840" w:rsidRDefault="00BF2840" w:rsidP="00BF2840">
      <w:pPr>
        <w:rPr>
          <w:rFonts w:hint="eastAsia"/>
        </w:rPr>
      </w:pPr>
      <w:r>
        <w:rPr>
          <w:rFonts w:hint="eastAsia"/>
        </w:rPr>
        <w:t>照寂</w:t>
      </w:r>
      <w:r>
        <w:rPr>
          <w:rFonts w:hint="eastAsia"/>
        </w:rPr>
        <w:t xml:space="preserve"> The shining mystic purity of Buddha, or the bh</w:t>
      </w:r>
      <w:r>
        <w:rPr>
          <w:rFonts w:hint="eastAsia"/>
        </w:rPr>
        <w:t>ū</w:t>
      </w:r>
      <w:r>
        <w:rPr>
          <w:rFonts w:hint="eastAsia"/>
        </w:rPr>
        <w:t>tatathat</w:t>
      </w:r>
      <w:r>
        <w:rPr>
          <w:rFonts w:hint="eastAsia"/>
        </w:rPr>
        <w:t>ā</w:t>
      </w:r>
      <w:r>
        <w:rPr>
          <w:rFonts w:hint="eastAsia"/>
        </w:rPr>
        <w:t>.</w:t>
      </w:r>
    </w:p>
    <w:p w14:paraId="152E9832" w14:textId="77777777" w:rsidR="00BF2840" w:rsidRDefault="00BF2840" w:rsidP="00BF2840"/>
    <w:p w14:paraId="37916585" w14:textId="77777777" w:rsidR="00BF2840" w:rsidRDefault="00BF2840" w:rsidP="00BF2840">
      <w:pPr>
        <w:rPr>
          <w:rFonts w:hint="eastAsia"/>
        </w:rPr>
      </w:pPr>
      <w:r>
        <w:rPr>
          <w:rFonts w:hint="eastAsia"/>
        </w:rPr>
        <w:t>照拂</w:t>
      </w:r>
      <w:r>
        <w:rPr>
          <w:rFonts w:hint="eastAsia"/>
        </w:rPr>
        <w:t xml:space="preserve"> The manager of affairs in a monastery.</w:t>
      </w:r>
    </w:p>
    <w:p w14:paraId="5FF0715C" w14:textId="77777777" w:rsidR="00BF2840" w:rsidRDefault="00BF2840" w:rsidP="00BF2840"/>
    <w:p w14:paraId="2639D2A8" w14:textId="77777777" w:rsidR="00BF2840" w:rsidRDefault="00BF2840" w:rsidP="00BF2840">
      <w:pPr>
        <w:rPr>
          <w:rFonts w:hint="eastAsia"/>
        </w:rPr>
      </w:pPr>
      <w:r>
        <w:rPr>
          <w:rFonts w:hint="eastAsia"/>
        </w:rPr>
        <w:t>照牌</w:t>
      </w:r>
      <w:r>
        <w:rPr>
          <w:rFonts w:hint="eastAsia"/>
        </w:rPr>
        <w:t xml:space="preserve"> A notice board, especially allotting seats.</w:t>
      </w:r>
    </w:p>
    <w:p w14:paraId="135330A7" w14:textId="77777777" w:rsidR="00BF2840" w:rsidRDefault="00BF2840" w:rsidP="00BF2840"/>
    <w:p w14:paraId="797E444A" w14:textId="77777777" w:rsidR="00BF2840" w:rsidRDefault="00BF2840" w:rsidP="00BF2840">
      <w:pPr>
        <w:rPr>
          <w:rFonts w:hint="eastAsia"/>
        </w:rPr>
      </w:pPr>
      <w:r>
        <w:rPr>
          <w:rFonts w:hint="eastAsia"/>
        </w:rPr>
        <w:t>照覽</w:t>
      </w:r>
      <w:r>
        <w:rPr>
          <w:rFonts w:hint="eastAsia"/>
        </w:rPr>
        <w:t xml:space="preserve"> To shine upon and behold; to survey; to enlighten.</w:t>
      </w:r>
    </w:p>
    <w:p w14:paraId="7C0ED1FA" w14:textId="77777777" w:rsidR="00BF2840" w:rsidRDefault="00BF2840" w:rsidP="00BF2840"/>
    <w:p w14:paraId="5F9A50D7" w14:textId="77777777" w:rsidR="00BF2840" w:rsidRDefault="00BF2840" w:rsidP="00BF2840">
      <w:pPr>
        <w:rPr>
          <w:rFonts w:hint="eastAsia"/>
        </w:rPr>
      </w:pPr>
      <w:r>
        <w:rPr>
          <w:rFonts w:hint="eastAsia"/>
        </w:rPr>
        <w:t>照鏡</w:t>
      </w:r>
      <w:r>
        <w:rPr>
          <w:rFonts w:hint="eastAsia"/>
        </w:rPr>
        <w:t xml:space="preserve"> To look at oneself in a mirror, forbidden to monks except for specified reasons.</w:t>
      </w:r>
    </w:p>
    <w:p w14:paraId="3E1C2D09" w14:textId="77777777" w:rsidR="00BF2840" w:rsidRDefault="00BF2840" w:rsidP="00BF2840"/>
    <w:p w14:paraId="59F87F72" w14:textId="77777777" w:rsidR="00BF2840" w:rsidRDefault="00BF2840" w:rsidP="00BF2840">
      <w:pPr>
        <w:rPr>
          <w:rFonts w:hint="eastAsia"/>
        </w:rPr>
      </w:pPr>
      <w:r>
        <w:rPr>
          <w:rFonts w:hint="eastAsia"/>
        </w:rPr>
        <w:t>煎</w:t>
      </w:r>
      <w:r>
        <w:rPr>
          <w:rFonts w:hint="eastAsia"/>
        </w:rPr>
        <w:t xml:space="preserve"> To simmer, fry.</w:t>
      </w:r>
    </w:p>
    <w:p w14:paraId="2D3E15B4" w14:textId="77777777" w:rsidR="00BF2840" w:rsidRDefault="00BF2840" w:rsidP="00BF2840"/>
    <w:p w14:paraId="41D35356" w14:textId="77777777" w:rsidR="00BF2840" w:rsidRDefault="00BF2840" w:rsidP="00BF2840">
      <w:pPr>
        <w:rPr>
          <w:rFonts w:hint="eastAsia"/>
        </w:rPr>
      </w:pPr>
      <w:r>
        <w:rPr>
          <w:rFonts w:hint="eastAsia"/>
        </w:rPr>
        <w:t>煎點</w:t>
      </w:r>
      <w:r>
        <w:rPr>
          <w:rFonts w:hint="eastAsia"/>
        </w:rPr>
        <w:t xml:space="preserve"> To fry cakes.</w:t>
      </w:r>
    </w:p>
    <w:p w14:paraId="6330E5E1" w14:textId="77777777" w:rsidR="00BF2840" w:rsidRDefault="00BF2840" w:rsidP="00BF2840"/>
    <w:p w14:paraId="65EFC832" w14:textId="77777777" w:rsidR="00BF2840" w:rsidRDefault="00BF2840" w:rsidP="00BF2840">
      <w:pPr>
        <w:rPr>
          <w:rFonts w:hint="eastAsia"/>
        </w:rPr>
      </w:pPr>
      <w:r>
        <w:rPr>
          <w:rFonts w:hint="eastAsia"/>
        </w:rPr>
        <w:lastRenderedPageBreak/>
        <w:t>煮</w:t>
      </w:r>
      <w:r>
        <w:rPr>
          <w:rFonts w:hint="eastAsia"/>
        </w:rPr>
        <w:t xml:space="preserve"> To boil, cook.</w:t>
      </w:r>
    </w:p>
    <w:p w14:paraId="3AE00FBD" w14:textId="77777777" w:rsidR="00BF2840" w:rsidRDefault="00BF2840" w:rsidP="00BF2840"/>
    <w:p w14:paraId="40C89CE1" w14:textId="77777777" w:rsidR="00BF2840" w:rsidRDefault="00BF2840" w:rsidP="00BF2840">
      <w:pPr>
        <w:rPr>
          <w:rFonts w:hint="eastAsia"/>
        </w:rPr>
      </w:pPr>
      <w:r>
        <w:rPr>
          <w:rFonts w:hint="eastAsia"/>
        </w:rPr>
        <w:t>煮沙</w:t>
      </w:r>
      <w:r>
        <w:rPr>
          <w:rFonts w:hint="eastAsia"/>
        </w:rPr>
        <w:t xml:space="preserve"> Like boiling sand for food.</w:t>
      </w:r>
    </w:p>
    <w:p w14:paraId="6B3727B2" w14:textId="77777777" w:rsidR="00BF2840" w:rsidRDefault="00BF2840" w:rsidP="00BF2840"/>
    <w:p w14:paraId="3DFACE33" w14:textId="77777777" w:rsidR="00BF2840" w:rsidRDefault="00BF2840" w:rsidP="00BF2840">
      <w:pPr>
        <w:rPr>
          <w:rFonts w:hint="eastAsia"/>
        </w:rPr>
      </w:pPr>
      <w:r>
        <w:rPr>
          <w:rFonts w:hint="eastAsia"/>
        </w:rPr>
        <w:t>煕</w:t>
      </w:r>
      <w:r>
        <w:rPr>
          <w:rFonts w:hint="eastAsia"/>
        </w:rPr>
        <w:t xml:space="preserve"> Light, bright, splendid, prosperous.</w:t>
      </w:r>
    </w:p>
    <w:p w14:paraId="59C56227" w14:textId="77777777" w:rsidR="00BF2840" w:rsidRDefault="00BF2840" w:rsidP="00BF2840"/>
    <w:p w14:paraId="04535407" w14:textId="77777777" w:rsidR="00BF2840" w:rsidRDefault="00BF2840" w:rsidP="00BF2840">
      <w:r>
        <w:rPr>
          <w:rFonts w:hint="eastAsia"/>
        </w:rPr>
        <w:t>煕連</w:t>
      </w:r>
      <w:r>
        <w:t xml:space="preserve"> The river Hiraṇyavatī, see </w:t>
      </w:r>
      <w:r>
        <w:rPr>
          <w:rFonts w:hint="eastAsia"/>
        </w:rPr>
        <w:t>尸</w:t>
      </w:r>
      <w:r>
        <w:t>.</w:t>
      </w:r>
    </w:p>
    <w:p w14:paraId="0BCB4C90" w14:textId="77777777" w:rsidR="00BF2840" w:rsidRDefault="00BF2840" w:rsidP="00BF2840"/>
    <w:p w14:paraId="1144F6C0" w14:textId="77777777" w:rsidR="00BF2840" w:rsidRDefault="00BF2840" w:rsidP="00BF2840">
      <w:pPr>
        <w:rPr>
          <w:rFonts w:hint="eastAsia"/>
        </w:rPr>
      </w:pPr>
      <w:r>
        <w:rPr>
          <w:rFonts w:hint="eastAsia"/>
        </w:rPr>
        <w:t>煙</w:t>
      </w:r>
      <w:r>
        <w:rPr>
          <w:rFonts w:hint="eastAsia"/>
        </w:rPr>
        <w:t xml:space="preserve"> Smoke, tobacco, opium.</w:t>
      </w:r>
    </w:p>
    <w:p w14:paraId="1DBACD56" w14:textId="77777777" w:rsidR="00BF2840" w:rsidRDefault="00BF2840" w:rsidP="00BF2840"/>
    <w:p w14:paraId="22642ED1" w14:textId="77777777" w:rsidR="00BF2840" w:rsidRDefault="00BF2840" w:rsidP="00BF2840">
      <w:pPr>
        <w:rPr>
          <w:rFonts w:hint="eastAsia"/>
        </w:rPr>
      </w:pPr>
      <w:r>
        <w:rPr>
          <w:rFonts w:hint="eastAsia"/>
        </w:rPr>
        <w:t>煙蓋</w:t>
      </w:r>
      <w:r>
        <w:rPr>
          <w:rFonts w:hint="eastAsia"/>
        </w:rPr>
        <w:t xml:space="preserve"> A smoke cover, i.e. a cloud of incense.</w:t>
      </w:r>
    </w:p>
    <w:p w14:paraId="7864C1D8" w14:textId="77777777" w:rsidR="00BF2840" w:rsidRDefault="00BF2840" w:rsidP="00BF2840"/>
    <w:p w14:paraId="4C6D64F8" w14:textId="77777777" w:rsidR="00BF2840" w:rsidRDefault="00BF2840" w:rsidP="00BF2840">
      <w:pPr>
        <w:rPr>
          <w:rFonts w:hint="eastAsia"/>
        </w:rPr>
      </w:pPr>
      <w:r>
        <w:rPr>
          <w:rFonts w:hint="eastAsia"/>
        </w:rPr>
        <w:t>煗</w:t>
      </w:r>
      <w:r>
        <w:rPr>
          <w:rFonts w:hint="eastAsia"/>
        </w:rPr>
        <w:t xml:space="preserve"> Warm, idem </w:t>
      </w:r>
      <w:r>
        <w:rPr>
          <w:rFonts w:hint="eastAsia"/>
        </w:rPr>
        <w:t>暖</w:t>
      </w:r>
      <w:r>
        <w:rPr>
          <w:rFonts w:hint="eastAsia"/>
        </w:rPr>
        <w:t>.</w:t>
      </w:r>
    </w:p>
    <w:p w14:paraId="1BC74E58" w14:textId="77777777" w:rsidR="00BF2840" w:rsidRDefault="00BF2840" w:rsidP="00BF2840"/>
    <w:p w14:paraId="48154E0D" w14:textId="77777777" w:rsidR="00BF2840" w:rsidRDefault="00BF2840" w:rsidP="00BF2840">
      <w:pPr>
        <w:rPr>
          <w:rFonts w:hint="eastAsia"/>
        </w:rPr>
      </w:pPr>
      <w:r>
        <w:rPr>
          <w:rFonts w:hint="eastAsia"/>
        </w:rPr>
        <w:t>煗法</w:t>
      </w:r>
      <w:r>
        <w:rPr>
          <w:rFonts w:hint="eastAsia"/>
        </w:rPr>
        <w:t xml:space="preserve"> The first of the </w:t>
      </w:r>
      <w:r>
        <w:rPr>
          <w:rFonts w:hint="eastAsia"/>
        </w:rPr>
        <w:t>四加行位</w:t>
      </w:r>
      <w:r>
        <w:rPr>
          <w:rFonts w:hint="eastAsia"/>
        </w:rPr>
        <w:t>; the stage in which dialectic processes are left behind and the mind dwells only on the four dogmas and the sixteen disciplines.</w:t>
      </w:r>
    </w:p>
    <w:p w14:paraId="74601885" w14:textId="77777777" w:rsidR="00BF2840" w:rsidRDefault="00BF2840" w:rsidP="00BF2840"/>
    <w:p w14:paraId="25999151" w14:textId="77777777" w:rsidR="00BF2840" w:rsidRDefault="00BF2840" w:rsidP="00BF2840">
      <w:r>
        <w:t>uc3ddb To heat; a pot.</w:t>
      </w:r>
    </w:p>
    <w:p w14:paraId="0F689297" w14:textId="77777777" w:rsidR="00BF2840" w:rsidRDefault="00BF2840" w:rsidP="00BF2840"/>
    <w:p w14:paraId="39CC6D3E" w14:textId="77777777" w:rsidR="00BF2840" w:rsidRDefault="00BF2840" w:rsidP="00BF2840">
      <w:pPr>
        <w:rPr>
          <w:rFonts w:hint="eastAsia"/>
        </w:rPr>
      </w:pPr>
      <w:r>
        <w:rPr>
          <w:rFonts w:hint="eastAsia"/>
        </w:rPr>
        <w:t>uc3ddb</w:t>
      </w:r>
      <w:r>
        <w:rPr>
          <w:rFonts w:hint="eastAsia"/>
        </w:rPr>
        <w:t>牒薩督呀</w:t>
      </w:r>
      <w:r>
        <w:rPr>
          <w:rFonts w:hint="eastAsia"/>
        </w:rPr>
        <w:t xml:space="preserve"> bodhisattva, v. </w:t>
      </w:r>
      <w:r>
        <w:rPr>
          <w:rFonts w:hint="eastAsia"/>
        </w:rPr>
        <w:t>菩</w:t>
      </w:r>
      <w:r>
        <w:rPr>
          <w:rFonts w:hint="eastAsia"/>
        </w:rPr>
        <w:t>.</w:t>
      </w:r>
    </w:p>
    <w:p w14:paraId="7287BAD0" w14:textId="77777777" w:rsidR="00BF2840" w:rsidRDefault="00BF2840" w:rsidP="00BF2840"/>
    <w:p w14:paraId="5C16AEDA" w14:textId="77777777" w:rsidR="00BF2840" w:rsidRDefault="00BF2840" w:rsidP="00BF2840">
      <w:pPr>
        <w:rPr>
          <w:rFonts w:hint="eastAsia"/>
        </w:rPr>
      </w:pPr>
      <w:r>
        <w:rPr>
          <w:rFonts w:hint="eastAsia"/>
        </w:rPr>
        <w:t>煏</w:t>
      </w:r>
      <w:r>
        <w:rPr>
          <w:rFonts w:hint="eastAsia"/>
        </w:rPr>
        <w:t xml:space="preserve"> To dry by the fire.</w:t>
      </w:r>
    </w:p>
    <w:p w14:paraId="6D3ED39C" w14:textId="77777777" w:rsidR="00BF2840" w:rsidRDefault="00BF2840" w:rsidP="00BF2840"/>
    <w:p w14:paraId="1E48EF86" w14:textId="77777777" w:rsidR="00BF2840" w:rsidRDefault="00BF2840" w:rsidP="00BF2840">
      <w:r>
        <w:rPr>
          <w:rFonts w:hint="eastAsia"/>
        </w:rPr>
        <w:t>煏芻</w:t>
      </w:r>
      <w:r>
        <w:t xml:space="preserve"> bhikṣu, v. </w:t>
      </w:r>
      <w:r>
        <w:rPr>
          <w:rFonts w:hint="eastAsia"/>
        </w:rPr>
        <w:t>比</w:t>
      </w:r>
      <w:r>
        <w:t>.</w:t>
      </w:r>
    </w:p>
    <w:p w14:paraId="6F19B83A" w14:textId="77777777" w:rsidR="00BF2840" w:rsidRDefault="00BF2840" w:rsidP="00BF2840"/>
    <w:p w14:paraId="48BD6D06" w14:textId="77777777" w:rsidR="00BF2840" w:rsidRDefault="00BF2840" w:rsidP="00BF2840">
      <w:pPr>
        <w:rPr>
          <w:rFonts w:hint="eastAsia"/>
        </w:rPr>
      </w:pPr>
      <w:r>
        <w:rPr>
          <w:rFonts w:hint="eastAsia"/>
        </w:rPr>
        <w:t>煅</w:t>
      </w:r>
      <w:r>
        <w:rPr>
          <w:rFonts w:hint="eastAsia"/>
        </w:rPr>
        <w:t xml:space="preserve"> To forge metal, work upon, calcine.</w:t>
      </w:r>
    </w:p>
    <w:p w14:paraId="260C6502" w14:textId="77777777" w:rsidR="00BF2840" w:rsidRDefault="00BF2840" w:rsidP="00BF2840"/>
    <w:p w14:paraId="448BD1CC" w14:textId="77777777" w:rsidR="00BF2840" w:rsidRDefault="00BF2840" w:rsidP="00BF2840">
      <w:pPr>
        <w:rPr>
          <w:rFonts w:hint="eastAsia"/>
        </w:rPr>
      </w:pPr>
      <w:r>
        <w:rPr>
          <w:rFonts w:hint="eastAsia"/>
        </w:rPr>
        <w:t>煅髮</w:t>
      </w:r>
      <w:r>
        <w:rPr>
          <w:rFonts w:hint="eastAsia"/>
        </w:rPr>
        <w:t xml:space="preserve"> To burn up the hair of a novice, male or female.</w:t>
      </w:r>
    </w:p>
    <w:p w14:paraId="42FC514E" w14:textId="77777777" w:rsidR="00BF2840" w:rsidRDefault="00BF2840" w:rsidP="00BF2840"/>
    <w:p w14:paraId="64C80123" w14:textId="77777777" w:rsidR="00BF2840" w:rsidRDefault="00BF2840" w:rsidP="00BF2840">
      <w:pPr>
        <w:rPr>
          <w:rFonts w:hint="eastAsia"/>
        </w:rPr>
      </w:pPr>
      <w:r>
        <w:rPr>
          <w:rFonts w:hint="eastAsia"/>
        </w:rPr>
        <w:t>煩</w:t>
      </w:r>
      <w:r>
        <w:rPr>
          <w:rFonts w:hint="eastAsia"/>
        </w:rPr>
        <w:t xml:space="preserve"> Trouble, annoyance, perplexity.</w:t>
      </w:r>
    </w:p>
    <w:p w14:paraId="67E099D1" w14:textId="77777777" w:rsidR="00BF2840" w:rsidRDefault="00BF2840" w:rsidP="00BF2840"/>
    <w:p w14:paraId="2E79DBAA" w14:textId="77777777" w:rsidR="00BF2840" w:rsidRDefault="00BF2840" w:rsidP="00BF2840">
      <w:pPr>
        <w:rPr>
          <w:rFonts w:hint="eastAsia"/>
        </w:rPr>
      </w:pPr>
      <w:r>
        <w:rPr>
          <w:rFonts w:hint="eastAsia"/>
        </w:rPr>
        <w:t>煩惱</w:t>
      </w:r>
      <w:r>
        <w:rPr>
          <w:rFonts w:hint="eastAsia"/>
        </w:rPr>
        <w:t xml:space="preserve"> kle</w:t>
      </w:r>
      <w:r>
        <w:rPr>
          <w:rFonts w:ascii="Cambria" w:hAnsi="Cambria" w:cs="Cambria"/>
        </w:rPr>
        <w:t>ś</w:t>
      </w:r>
      <w:r>
        <w:rPr>
          <w:rFonts w:hint="eastAsia"/>
        </w:rPr>
        <w:t>a, 'pain, affliction, distress,' 'care, trouble' (M.W.). The Chinese tr. is similar, distress, worry, trouble, and whatever causes them. Keith interprets kle</w:t>
      </w:r>
      <w:r>
        <w:rPr>
          <w:rFonts w:ascii="Cambria" w:hAnsi="Cambria" w:cs="Cambria"/>
        </w:rPr>
        <w:t>ś</w:t>
      </w:r>
      <w:r>
        <w:rPr>
          <w:rFonts w:hint="eastAsia"/>
        </w:rPr>
        <w:t xml:space="preserve">a by 'infection', 'contamination', 'defilement'. The Chinese intp. is the delusions, trials, or temptations of the passions and of ignorance which disturb and distress the mind; also in brief as the three poisons </w:t>
      </w:r>
      <w:r>
        <w:rPr>
          <w:rFonts w:hint="eastAsia"/>
        </w:rPr>
        <w:t>貪瞋痴</w:t>
      </w:r>
      <w:r>
        <w:rPr>
          <w:rFonts w:hint="eastAsia"/>
        </w:rPr>
        <w:t xml:space="preserve"> desire, detestation, and delusion. There is a division into the six fundamental </w:t>
      </w:r>
      <w:r>
        <w:rPr>
          <w:rFonts w:hint="eastAsia"/>
        </w:rPr>
        <w:t>煩惱</w:t>
      </w:r>
      <w:r>
        <w:rPr>
          <w:rFonts w:hint="eastAsia"/>
        </w:rPr>
        <w:t xml:space="preserve">, or afflictions, v. below, and the twenty which result or follow them and there are other dual divisions. The six are: </w:t>
      </w:r>
      <w:r>
        <w:rPr>
          <w:rFonts w:hint="eastAsia"/>
        </w:rPr>
        <w:t>貪瞋痴慢疑</w:t>
      </w:r>
      <w:r>
        <w:rPr>
          <w:rFonts w:hint="eastAsia"/>
        </w:rPr>
        <w:t xml:space="preserve"> and </w:t>
      </w:r>
      <w:r>
        <w:rPr>
          <w:rFonts w:hint="eastAsia"/>
        </w:rPr>
        <w:t>惡見</w:t>
      </w:r>
      <w:r>
        <w:rPr>
          <w:rFonts w:hint="eastAsia"/>
        </w:rPr>
        <w:t xml:space="preserve"> desire, detestation, delusion, pride, doubt, and evil views, which last are the false views of a permanent ego, etc. The ten </w:t>
      </w:r>
      <w:r>
        <w:rPr>
          <w:rFonts w:hint="eastAsia"/>
        </w:rPr>
        <w:t>煩惱</w:t>
      </w:r>
      <w:r>
        <w:rPr>
          <w:rFonts w:hint="eastAsia"/>
        </w:rPr>
        <w:t xml:space="preserve"> are the first five, and the sixth subdivided into five. </w:t>
      </w:r>
      <w:r>
        <w:rPr>
          <w:rFonts w:hint="eastAsia"/>
        </w:rPr>
        <w:t>煩惱</w:t>
      </w:r>
      <w:r>
        <w:rPr>
          <w:rFonts w:hint="eastAsia"/>
        </w:rPr>
        <w:t>, like kle</w:t>
      </w:r>
      <w:r>
        <w:rPr>
          <w:rFonts w:ascii="Cambria" w:hAnsi="Cambria" w:cs="Cambria"/>
        </w:rPr>
        <w:t>ś</w:t>
      </w:r>
      <w:r>
        <w:rPr>
          <w:rFonts w:hint="eastAsia"/>
        </w:rPr>
        <w:t xml:space="preserve">a, implies moral affliction or distress, trial, temptation, tempting, sin. Cf. </w:t>
      </w:r>
      <w:r>
        <w:rPr>
          <w:rFonts w:hint="eastAsia"/>
        </w:rPr>
        <w:t>使</w:t>
      </w:r>
      <w:r>
        <w:rPr>
          <w:rFonts w:hint="eastAsia"/>
        </w:rPr>
        <w:t>.</w:t>
      </w:r>
    </w:p>
    <w:p w14:paraId="13ECE273" w14:textId="77777777" w:rsidR="00BF2840" w:rsidRDefault="00BF2840" w:rsidP="00BF2840"/>
    <w:p w14:paraId="01B81984" w14:textId="77777777" w:rsidR="00BF2840" w:rsidRDefault="00BF2840" w:rsidP="00BF2840">
      <w:pPr>
        <w:rPr>
          <w:rFonts w:hint="eastAsia"/>
        </w:rPr>
      </w:pPr>
      <w:r>
        <w:rPr>
          <w:rFonts w:hint="eastAsia"/>
        </w:rPr>
        <w:t>煩惱卽菩提</w:t>
      </w:r>
      <w:r>
        <w:rPr>
          <w:rFonts w:hint="eastAsia"/>
        </w:rPr>
        <w:t xml:space="preserve"> The passions, or moral afflictions, are bodhi, i.e. the one is included in the other; it is a Tiantai term, and said to be the highest expression of Mah</w:t>
      </w:r>
      <w:r>
        <w:rPr>
          <w:rFonts w:hint="eastAsia"/>
        </w:rPr>
        <w:t>ā</w:t>
      </w:r>
      <w:r>
        <w:rPr>
          <w:rFonts w:hint="eastAsia"/>
        </w:rPr>
        <w:t>y</w:t>
      </w:r>
      <w:r>
        <w:rPr>
          <w:rFonts w:hint="eastAsia"/>
        </w:rPr>
        <w:t>ā</w:t>
      </w:r>
      <w:r>
        <w:rPr>
          <w:rFonts w:hint="eastAsia"/>
        </w:rPr>
        <w:t xml:space="preserve">na thought; cf. </w:t>
      </w:r>
      <w:r>
        <w:rPr>
          <w:rFonts w:hint="eastAsia"/>
        </w:rPr>
        <w:t>卽</w:t>
      </w:r>
      <w:r>
        <w:rPr>
          <w:rFonts w:hint="eastAsia"/>
        </w:rPr>
        <w:t>.</w:t>
      </w:r>
    </w:p>
    <w:p w14:paraId="0EB7983A" w14:textId="77777777" w:rsidR="00BF2840" w:rsidRDefault="00BF2840" w:rsidP="00BF2840"/>
    <w:p w14:paraId="34579030" w14:textId="77777777" w:rsidR="00BF2840" w:rsidRDefault="00BF2840" w:rsidP="00BF2840">
      <w:pPr>
        <w:rPr>
          <w:rFonts w:hint="eastAsia"/>
        </w:rPr>
      </w:pPr>
      <w:r>
        <w:rPr>
          <w:rFonts w:hint="eastAsia"/>
        </w:rPr>
        <w:t>煩惱林</w:t>
      </w:r>
      <w:r>
        <w:rPr>
          <w:rFonts w:hint="eastAsia"/>
        </w:rPr>
        <w:t xml:space="preserve"> The forest of moral affliction.</w:t>
      </w:r>
    </w:p>
    <w:p w14:paraId="1E4344E0" w14:textId="77777777" w:rsidR="00BF2840" w:rsidRDefault="00BF2840" w:rsidP="00BF2840"/>
    <w:p w14:paraId="15B60B23" w14:textId="77777777" w:rsidR="00BF2840" w:rsidRDefault="00BF2840" w:rsidP="00BF2840">
      <w:pPr>
        <w:rPr>
          <w:rFonts w:hint="eastAsia"/>
        </w:rPr>
      </w:pPr>
      <w:r>
        <w:rPr>
          <w:rFonts w:hint="eastAsia"/>
        </w:rPr>
        <w:t>煩惱業苦</w:t>
      </w:r>
      <w:r>
        <w:rPr>
          <w:rFonts w:hint="eastAsia"/>
        </w:rPr>
        <w:t xml:space="preserve"> The suffering arising out of the working of the passions, which produce good or evil karma, which in turn results in a happy or suffering lot in one of the three realms, and again from the lot of suffering (or mortality) arises the karma of the passions; also known as </w:t>
      </w:r>
      <w:r>
        <w:rPr>
          <w:rFonts w:hint="eastAsia"/>
        </w:rPr>
        <w:t>惑業苦</w:t>
      </w:r>
      <w:r>
        <w:rPr>
          <w:rFonts w:hint="eastAsia"/>
        </w:rPr>
        <w:t xml:space="preserve">, </w:t>
      </w:r>
      <w:r>
        <w:rPr>
          <w:rFonts w:hint="eastAsia"/>
        </w:rPr>
        <w:t>三輪</w:t>
      </w:r>
      <w:r>
        <w:rPr>
          <w:rFonts w:hint="eastAsia"/>
        </w:rPr>
        <w:t xml:space="preserve">, and </w:t>
      </w:r>
      <w:r>
        <w:rPr>
          <w:rFonts w:hint="eastAsia"/>
        </w:rPr>
        <w:t>三道</w:t>
      </w:r>
      <w:r>
        <w:rPr>
          <w:rFonts w:hint="eastAsia"/>
        </w:rPr>
        <w:t>.</w:t>
      </w:r>
    </w:p>
    <w:p w14:paraId="03D5F551" w14:textId="77777777" w:rsidR="00BF2840" w:rsidRDefault="00BF2840" w:rsidP="00BF2840"/>
    <w:p w14:paraId="4230CF5C" w14:textId="77777777" w:rsidR="00BF2840" w:rsidRDefault="00BF2840" w:rsidP="00BF2840">
      <w:pPr>
        <w:rPr>
          <w:rFonts w:hint="eastAsia"/>
        </w:rPr>
      </w:pPr>
      <w:r>
        <w:rPr>
          <w:rFonts w:hint="eastAsia"/>
        </w:rPr>
        <w:t>煩惱冰</w:t>
      </w:r>
      <w:r>
        <w:rPr>
          <w:rFonts w:hint="eastAsia"/>
        </w:rPr>
        <w:t xml:space="preserve"> The ice of moral affliction, i.e. its congealing, chilling influence on bodhi.</w:t>
      </w:r>
    </w:p>
    <w:p w14:paraId="658FD955" w14:textId="77777777" w:rsidR="00BF2840" w:rsidRDefault="00BF2840" w:rsidP="00BF2840"/>
    <w:p w14:paraId="5A9174B5" w14:textId="77777777" w:rsidR="00BF2840" w:rsidRDefault="00BF2840" w:rsidP="00BF2840">
      <w:pPr>
        <w:rPr>
          <w:rFonts w:hint="eastAsia"/>
        </w:rPr>
      </w:pPr>
      <w:r>
        <w:rPr>
          <w:rFonts w:hint="eastAsia"/>
        </w:rPr>
        <w:t>煩惱泥</w:t>
      </w:r>
      <w:r>
        <w:rPr>
          <w:rFonts w:hint="eastAsia"/>
        </w:rPr>
        <w:t xml:space="preserve"> The soil or mud of moral affliction, out of which grows the lotus of enlightenment.</w:t>
      </w:r>
    </w:p>
    <w:p w14:paraId="19373400" w14:textId="77777777" w:rsidR="00BF2840" w:rsidRDefault="00BF2840" w:rsidP="00BF2840"/>
    <w:p w14:paraId="75D29B38" w14:textId="77777777" w:rsidR="00BF2840" w:rsidRDefault="00BF2840" w:rsidP="00BF2840">
      <w:pPr>
        <w:rPr>
          <w:rFonts w:hint="eastAsia"/>
        </w:rPr>
      </w:pPr>
      <w:r>
        <w:rPr>
          <w:rFonts w:hint="eastAsia"/>
        </w:rPr>
        <w:t>煩惱河</w:t>
      </w:r>
      <w:r>
        <w:rPr>
          <w:rFonts w:hint="eastAsia"/>
        </w:rPr>
        <w:t xml:space="preserve"> The river of moral affliction which overwhelms all beings.</w:t>
      </w:r>
    </w:p>
    <w:p w14:paraId="2B99AE87" w14:textId="77777777" w:rsidR="00BF2840" w:rsidRDefault="00BF2840" w:rsidP="00BF2840"/>
    <w:p w14:paraId="41C93C32" w14:textId="77777777" w:rsidR="00BF2840" w:rsidRDefault="00BF2840" w:rsidP="00BF2840">
      <w:pPr>
        <w:rPr>
          <w:rFonts w:hint="eastAsia"/>
        </w:rPr>
      </w:pPr>
      <w:r>
        <w:rPr>
          <w:rFonts w:hint="eastAsia"/>
        </w:rPr>
        <w:t>煩惱海</w:t>
      </w:r>
      <w:r>
        <w:rPr>
          <w:rFonts w:hint="eastAsia"/>
        </w:rPr>
        <w:t xml:space="preserve"> The ocean of moral affliction which engulfs all beings.</w:t>
      </w:r>
    </w:p>
    <w:p w14:paraId="60172B1F" w14:textId="77777777" w:rsidR="00BF2840" w:rsidRDefault="00BF2840" w:rsidP="00BF2840"/>
    <w:p w14:paraId="73DE1FBF" w14:textId="77777777" w:rsidR="00BF2840" w:rsidRDefault="00BF2840" w:rsidP="00BF2840">
      <w:pPr>
        <w:rPr>
          <w:rFonts w:hint="eastAsia"/>
        </w:rPr>
      </w:pPr>
      <w:r>
        <w:rPr>
          <w:rFonts w:hint="eastAsia"/>
        </w:rPr>
        <w:lastRenderedPageBreak/>
        <w:t>煩惱濁</w:t>
      </w:r>
      <w:r>
        <w:rPr>
          <w:rFonts w:hint="eastAsia"/>
        </w:rPr>
        <w:t xml:space="preserve"> The impurity, or defiling nature of the passions, one of the five </w:t>
      </w:r>
      <w:r>
        <w:rPr>
          <w:rFonts w:hint="eastAsia"/>
        </w:rPr>
        <w:t>濁</w:t>
      </w:r>
      <w:r>
        <w:rPr>
          <w:rFonts w:hint="eastAsia"/>
        </w:rPr>
        <w:t>.</w:t>
      </w:r>
    </w:p>
    <w:p w14:paraId="2B74DA46" w14:textId="77777777" w:rsidR="00BF2840" w:rsidRDefault="00BF2840" w:rsidP="00BF2840"/>
    <w:p w14:paraId="3CE67AE2" w14:textId="77777777" w:rsidR="00BF2840" w:rsidRDefault="00BF2840" w:rsidP="00BF2840">
      <w:pPr>
        <w:rPr>
          <w:rFonts w:hint="eastAsia"/>
        </w:rPr>
      </w:pPr>
      <w:r>
        <w:rPr>
          <w:rFonts w:hint="eastAsia"/>
        </w:rPr>
        <w:t>煩惱病</w:t>
      </w:r>
      <w:r>
        <w:rPr>
          <w:rFonts w:hint="eastAsia"/>
        </w:rPr>
        <w:t xml:space="preserve"> The disease of moral affliction.</w:t>
      </w:r>
    </w:p>
    <w:p w14:paraId="71050691" w14:textId="77777777" w:rsidR="00BF2840" w:rsidRDefault="00BF2840" w:rsidP="00BF2840"/>
    <w:p w14:paraId="68D9DA0A" w14:textId="77777777" w:rsidR="00BF2840" w:rsidRDefault="00BF2840" w:rsidP="00BF2840">
      <w:r>
        <w:rPr>
          <w:rFonts w:hint="eastAsia"/>
        </w:rPr>
        <w:t>煩惱礙</w:t>
      </w:r>
      <w:r>
        <w:t xml:space="preserve"> The obstruction of temptation, or defilement, to entrance into nirvāṇa peace by perturbing the mind.</w:t>
      </w:r>
    </w:p>
    <w:p w14:paraId="088EAB18" w14:textId="77777777" w:rsidR="00BF2840" w:rsidRDefault="00BF2840" w:rsidP="00BF2840"/>
    <w:p w14:paraId="64467C0D" w14:textId="77777777" w:rsidR="00BF2840" w:rsidRDefault="00BF2840" w:rsidP="00BF2840">
      <w:pPr>
        <w:rPr>
          <w:rFonts w:hint="eastAsia"/>
        </w:rPr>
      </w:pPr>
      <w:r>
        <w:rPr>
          <w:rFonts w:hint="eastAsia"/>
        </w:rPr>
        <w:t>煩惱習</w:t>
      </w:r>
      <w:r>
        <w:rPr>
          <w:rFonts w:hint="eastAsia"/>
        </w:rPr>
        <w:t xml:space="preserve"> The habit or influence of the passions after they have been cut off.</w:t>
      </w:r>
    </w:p>
    <w:p w14:paraId="7F11F1BC" w14:textId="77777777" w:rsidR="00BF2840" w:rsidRDefault="00BF2840" w:rsidP="00BF2840"/>
    <w:p w14:paraId="6E73B287" w14:textId="77777777" w:rsidR="00BF2840" w:rsidRDefault="00BF2840" w:rsidP="00BF2840">
      <w:pPr>
        <w:rPr>
          <w:rFonts w:hint="eastAsia"/>
        </w:rPr>
      </w:pPr>
      <w:r>
        <w:rPr>
          <w:rFonts w:hint="eastAsia"/>
        </w:rPr>
        <w:t>煩惱薪</w:t>
      </w:r>
      <w:r>
        <w:rPr>
          <w:rFonts w:hint="eastAsia"/>
        </w:rPr>
        <w:t xml:space="preserve"> The faggots of passion, which are burnt up by the fire of wisdom.</w:t>
      </w:r>
    </w:p>
    <w:p w14:paraId="6794E159" w14:textId="77777777" w:rsidR="00BF2840" w:rsidRDefault="00BF2840" w:rsidP="00BF2840"/>
    <w:p w14:paraId="5595FA5C" w14:textId="77777777" w:rsidR="00BF2840" w:rsidRDefault="00BF2840" w:rsidP="00BF2840">
      <w:r>
        <w:t>[407]</w:t>
      </w:r>
    </w:p>
    <w:p w14:paraId="75B26BE4" w14:textId="77777777" w:rsidR="00BF2840" w:rsidRDefault="00BF2840" w:rsidP="00BF2840"/>
    <w:p w14:paraId="58E20D2D" w14:textId="77777777" w:rsidR="00BF2840" w:rsidRDefault="00BF2840" w:rsidP="00BF2840">
      <w:pPr>
        <w:rPr>
          <w:rFonts w:hint="eastAsia"/>
        </w:rPr>
      </w:pPr>
      <w:r>
        <w:rPr>
          <w:rFonts w:hint="eastAsia"/>
        </w:rPr>
        <w:t>煩惱藏</w:t>
      </w:r>
      <w:r>
        <w:rPr>
          <w:rFonts w:hint="eastAsia"/>
        </w:rPr>
        <w:t xml:space="preserve"> The store of moral affliction, or defilement, contained in the five </w:t>
      </w:r>
      <w:r>
        <w:rPr>
          <w:rFonts w:hint="eastAsia"/>
        </w:rPr>
        <w:t>住地</w:t>
      </w:r>
      <w:r>
        <w:rPr>
          <w:rFonts w:hint="eastAsia"/>
        </w:rPr>
        <w:t xml:space="preserve"> q.v.</w:t>
      </w:r>
    </w:p>
    <w:p w14:paraId="73206138" w14:textId="77777777" w:rsidR="00BF2840" w:rsidRDefault="00BF2840" w:rsidP="00BF2840"/>
    <w:p w14:paraId="3C3E946F" w14:textId="77777777" w:rsidR="00BF2840" w:rsidRDefault="00BF2840" w:rsidP="00BF2840">
      <w:pPr>
        <w:rPr>
          <w:rFonts w:hint="eastAsia"/>
        </w:rPr>
      </w:pPr>
      <w:r>
        <w:rPr>
          <w:rFonts w:hint="eastAsia"/>
        </w:rPr>
        <w:t>煩惱賊</w:t>
      </w:r>
      <w:r>
        <w:rPr>
          <w:rFonts w:hint="eastAsia"/>
        </w:rPr>
        <w:t xml:space="preserve"> Temptation, or passion, as a thief injuring the spiritual nature.</w:t>
      </w:r>
    </w:p>
    <w:p w14:paraId="47D1402A" w14:textId="77777777" w:rsidR="00BF2840" w:rsidRDefault="00BF2840" w:rsidP="00BF2840"/>
    <w:p w14:paraId="41975CEE" w14:textId="77777777" w:rsidR="00BF2840" w:rsidRDefault="00BF2840" w:rsidP="00BF2840">
      <w:pPr>
        <w:rPr>
          <w:rFonts w:hint="eastAsia"/>
        </w:rPr>
      </w:pPr>
      <w:r>
        <w:rPr>
          <w:rFonts w:hint="eastAsia"/>
        </w:rPr>
        <w:t>煩惱道</w:t>
      </w:r>
      <w:r>
        <w:rPr>
          <w:rFonts w:hint="eastAsia"/>
        </w:rPr>
        <w:t xml:space="preserve"> The way of temptation, or passion, in producing bad karma.</w:t>
      </w:r>
    </w:p>
    <w:p w14:paraId="66D4EFD9" w14:textId="77777777" w:rsidR="00BF2840" w:rsidRDefault="00BF2840" w:rsidP="00BF2840"/>
    <w:p w14:paraId="12024C6C" w14:textId="77777777" w:rsidR="00BF2840" w:rsidRDefault="00BF2840" w:rsidP="00BF2840">
      <w:pPr>
        <w:rPr>
          <w:rFonts w:hint="eastAsia"/>
        </w:rPr>
      </w:pPr>
      <w:r>
        <w:rPr>
          <w:rFonts w:hint="eastAsia"/>
        </w:rPr>
        <w:t>煩惱陣</w:t>
      </w:r>
      <w:r>
        <w:rPr>
          <w:rFonts w:hint="eastAsia"/>
        </w:rPr>
        <w:t xml:space="preserve"> The army of temptations, tempters, or allurements.</w:t>
      </w:r>
    </w:p>
    <w:p w14:paraId="7D3A96FC" w14:textId="77777777" w:rsidR="00BF2840" w:rsidRDefault="00BF2840" w:rsidP="00BF2840"/>
    <w:p w14:paraId="4BBF33E3" w14:textId="77777777" w:rsidR="00BF2840" w:rsidRDefault="00BF2840" w:rsidP="00BF2840">
      <w:r>
        <w:rPr>
          <w:rFonts w:hint="eastAsia"/>
        </w:rPr>
        <w:t>煩惱障</w:t>
      </w:r>
      <w:r>
        <w:t xml:space="preserve"> The barrier of temptation, passion, or defilement, which obstructs the attainment of the nirvāṇa-mind.</w:t>
      </w:r>
    </w:p>
    <w:p w14:paraId="01366C80" w14:textId="77777777" w:rsidR="00BF2840" w:rsidRDefault="00BF2840" w:rsidP="00BF2840"/>
    <w:p w14:paraId="1FED2698" w14:textId="77777777" w:rsidR="00BF2840" w:rsidRDefault="00BF2840" w:rsidP="00BF2840">
      <w:pPr>
        <w:rPr>
          <w:rFonts w:hint="eastAsia"/>
        </w:rPr>
      </w:pPr>
      <w:r>
        <w:rPr>
          <w:rFonts w:hint="eastAsia"/>
        </w:rPr>
        <w:t>煩惱餘</w:t>
      </w:r>
      <w:r>
        <w:rPr>
          <w:rFonts w:hint="eastAsia"/>
        </w:rPr>
        <w:t xml:space="preserve"> The remnants of illusion after it has been cut off in the realms of desire, form, and formlessness</w:t>
      </w:r>
      <w:r>
        <w:rPr>
          <w:rFonts w:hint="eastAsia"/>
        </w:rPr>
        <w:t>—</w:t>
      </w:r>
      <w:r>
        <w:rPr>
          <w:rFonts w:hint="eastAsia"/>
        </w:rPr>
        <w:t>a H</w:t>
      </w:r>
      <w:r>
        <w:rPr>
          <w:rFonts w:hint="eastAsia"/>
        </w:rPr>
        <w:t>ī</w:t>
      </w:r>
      <w:r>
        <w:rPr>
          <w:rFonts w:hint="eastAsia"/>
        </w:rPr>
        <w:t>nay</w:t>
      </w:r>
      <w:r>
        <w:rPr>
          <w:rFonts w:hint="eastAsia"/>
        </w:rPr>
        <w:t>ā</w:t>
      </w:r>
      <w:r>
        <w:rPr>
          <w:rFonts w:hint="eastAsia"/>
        </w:rPr>
        <w:t>na term.</w:t>
      </w:r>
    </w:p>
    <w:p w14:paraId="67EE629E" w14:textId="77777777" w:rsidR="00BF2840" w:rsidRDefault="00BF2840" w:rsidP="00BF2840"/>
    <w:p w14:paraId="3F4A4517" w14:textId="77777777" w:rsidR="00BF2840" w:rsidRDefault="00BF2840" w:rsidP="00BF2840">
      <w:pPr>
        <w:rPr>
          <w:rFonts w:hint="eastAsia"/>
        </w:rPr>
      </w:pPr>
      <w:r>
        <w:rPr>
          <w:rFonts w:hint="eastAsia"/>
        </w:rPr>
        <w:t>煩惱魔</w:t>
      </w:r>
      <w:r>
        <w:rPr>
          <w:rFonts w:hint="eastAsia"/>
        </w:rPr>
        <w:t xml:space="preserve"> The M</w:t>
      </w:r>
      <w:r>
        <w:rPr>
          <w:rFonts w:hint="eastAsia"/>
        </w:rPr>
        <w:t>ā</w:t>
      </w:r>
      <w:r>
        <w:rPr>
          <w:rFonts w:hint="eastAsia"/>
        </w:rPr>
        <w:t xml:space="preserve">ra of the passions who troubles mind and body; the tempter; cf. </w:t>
      </w:r>
      <w:r>
        <w:rPr>
          <w:rFonts w:hint="eastAsia"/>
        </w:rPr>
        <w:t>使</w:t>
      </w:r>
      <w:r>
        <w:rPr>
          <w:rFonts w:hint="eastAsia"/>
        </w:rPr>
        <w:t>.</w:t>
      </w:r>
    </w:p>
    <w:p w14:paraId="1F4964EA" w14:textId="77777777" w:rsidR="00BF2840" w:rsidRDefault="00BF2840" w:rsidP="00BF2840"/>
    <w:p w14:paraId="5DB12B84" w14:textId="77777777" w:rsidR="00BF2840" w:rsidRDefault="00BF2840" w:rsidP="00BF2840">
      <w:pPr>
        <w:rPr>
          <w:rFonts w:hint="eastAsia"/>
        </w:rPr>
      </w:pPr>
      <w:r>
        <w:rPr>
          <w:rFonts w:hint="eastAsia"/>
        </w:rPr>
        <w:lastRenderedPageBreak/>
        <w:t>煩籠</w:t>
      </w:r>
      <w:r>
        <w:rPr>
          <w:rFonts w:hint="eastAsia"/>
        </w:rPr>
        <w:t xml:space="preserve"> The basket of the troublers, i.e. the passions.</w:t>
      </w:r>
    </w:p>
    <w:p w14:paraId="70DF3DDE" w14:textId="77777777" w:rsidR="00BF2840" w:rsidRDefault="00BF2840" w:rsidP="00BF2840"/>
    <w:p w14:paraId="3F556276" w14:textId="77777777" w:rsidR="00BF2840" w:rsidRDefault="00BF2840" w:rsidP="00BF2840">
      <w:pPr>
        <w:rPr>
          <w:rFonts w:hint="eastAsia"/>
        </w:rPr>
      </w:pPr>
      <w:r>
        <w:rPr>
          <w:rFonts w:hint="eastAsia"/>
        </w:rPr>
        <w:t>煩談</w:t>
      </w:r>
      <w:r>
        <w:rPr>
          <w:rFonts w:hint="eastAsia"/>
        </w:rPr>
        <w:t xml:space="preserve"> vandana, obeisance, worship, v. </w:t>
      </w:r>
      <w:r>
        <w:rPr>
          <w:rFonts w:hint="eastAsia"/>
        </w:rPr>
        <w:t>和</w:t>
      </w:r>
      <w:r>
        <w:rPr>
          <w:rFonts w:hint="eastAsia"/>
        </w:rPr>
        <w:t>.</w:t>
      </w:r>
    </w:p>
    <w:p w14:paraId="49AF2999" w14:textId="77777777" w:rsidR="00BF2840" w:rsidRDefault="00BF2840" w:rsidP="00BF2840"/>
    <w:p w14:paraId="5FDBBF87" w14:textId="77777777" w:rsidR="00BF2840" w:rsidRDefault="00BF2840" w:rsidP="00BF2840">
      <w:pPr>
        <w:rPr>
          <w:rFonts w:hint="eastAsia"/>
        </w:rPr>
      </w:pPr>
      <w:r>
        <w:rPr>
          <w:rFonts w:hint="eastAsia"/>
        </w:rPr>
        <w:t>牒</w:t>
      </w:r>
      <w:r>
        <w:rPr>
          <w:rFonts w:hint="eastAsia"/>
        </w:rPr>
        <w:t xml:space="preserve"> Tablets, records.</w:t>
      </w:r>
    </w:p>
    <w:p w14:paraId="0C4F7BEE" w14:textId="77777777" w:rsidR="00BF2840" w:rsidRDefault="00BF2840" w:rsidP="00BF2840"/>
    <w:p w14:paraId="605223CA" w14:textId="77777777" w:rsidR="00BF2840" w:rsidRDefault="00BF2840" w:rsidP="00BF2840">
      <w:pPr>
        <w:rPr>
          <w:rFonts w:hint="eastAsia"/>
        </w:rPr>
      </w:pPr>
      <w:r>
        <w:rPr>
          <w:rFonts w:hint="eastAsia"/>
        </w:rPr>
        <w:t>戒牒</w:t>
      </w:r>
      <w:r>
        <w:rPr>
          <w:rFonts w:hint="eastAsia"/>
        </w:rPr>
        <w:t xml:space="preserve"> A monk' s certificate, useful to a wandering or travelling monk.</w:t>
      </w:r>
    </w:p>
    <w:p w14:paraId="4A33DD6A" w14:textId="77777777" w:rsidR="00BF2840" w:rsidRDefault="00BF2840" w:rsidP="00BF2840"/>
    <w:p w14:paraId="42C20DF7" w14:textId="77777777" w:rsidR="00BF2840" w:rsidRDefault="00BF2840" w:rsidP="00BF2840">
      <w:pPr>
        <w:rPr>
          <w:rFonts w:hint="eastAsia"/>
        </w:rPr>
      </w:pPr>
      <w:r>
        <w:rPr>
          <w:rFonts w:hint="eastAsia"/>
        </w:rPr>
        <w:t>犍</w:t>
      </w:r>
      <w:r>
        <w:rPr>
          <w:rFonts w:hint="eastAsia"/>
        </w:rPr>
        <w:t xml:space="preserve"> A gelded bull, an ox; a creature half man, half leopard.</w:t>
      </w:r>
    </w:p>
    <w:p w14:paraId="299E8A22" w14:textId="77777777" w:rsidR="00BF2840" w:rsidRDefault="00BF2840" w:rsidP="00BF2840"/>
    <w:p w14:paraId="4226062E" w14:textId="77777777" w:rsidR="00BF2840" w:rsidRDefault="00BF2840" w:rsidP="00BF2840">
      <w:r>
        <w:rPr>
          <w:rFonts w:hint="eastAsia"/>
        </w:rPr>
        <w:t>犍不男</w:t>
      </w:r>
      <w:r>
        <w:t xml:space="preserve"> A eunuch by castration, cf. paṇḍaka.</w:t>
      </w:r>
    </w:p>
    <w:p w14:paraId="47C7E5A8" w14:textId="77777777" w:rsidR="00BF2840" w:rsidRDefault="00BF2840" w:rsidP="00BF2840"/>
    <w:p w14:paraId="5AC23ACB" w14:textId="77777777" w:rsidR="00BF2840" w:rsidRDefault="00BF2840" w:rsidP="00BF2840">
      <w:pPr>
        <w:rPr>
          <w:rFonts w:hint="eastAsia"/>
        </w:rPr>
      </w:pPr>
      <w:r>
        <w:rPr>
          <w:rFonts w:hint="eastAsia"/>
        </w:rPr>
        <w:t>犍地</w:t>
      </w:r>
      <w:r>
        <w:rPr>
          <w:rFonts w:hint="eastAsia"/>
        </w:rPr>
        <w:t xml:space="preserve"> v. </w:t>
      </w:r>
      <w:r>
        <w:rPr>
          <w:rFonts w:hint="eastAsia"/>
        </w:rPr>
        <w:t>犍稚</w:t>
      </w:r>
      <w:r>
        <w:rPr>
          <w:rFonts w:hint="eastAsia"/>
        </w:rPr>
        <w:t xml:space="preserve"> infra.</w:t>
      </w:r>
    </w:p>
    <w:p w14:paraId="685652A3" w14:textId="77777777" w:rsidR="00BF2840" w:rsidRDefault="00BF2840" w:rsidP="00BF2840"/>
    <w:p w14:paraId="52AD2FB3" w14:textId="77777777" w:rsidR="00BF2840" w:rsidRDefault="00BF2840" w:rsidP="00BF2840">
      <w:r>
        <w:rPr>
          <w:rFonts w:hint="eastAsia"/>
        </w:rPr>
        <w:t>犍度</w:t>
      </w:r>
      <w:r>
        <w:t xml:space="preserve"> khaṇda, a piece, fragment, portion, section, chapter; a collection; the rules, monastic rules; also used for skandha, v. </w:t>
      </w:r>
      <w:r>
        <w:rPr>
          <w:rFonts w:hint="eastAsia"/>
        </w:rPr>
        <w:t>塞</w:t>
      </w:r>
      <w:r>
        <w:t xml:space="preserve">. There are categories of eight, and twenty subjective divisions for the eight, v. the Abhidharma </w:t>
      </w:r>
      <w:r>
        <w:rPr>
          <w:rFonts w:hint="eastAsia"/>
        </w:rPr>
        <w:t>八犍度論</w:t>
      </w:r>
      <w:r>
        <w:t xml:space="preserve"> B. N. 1273.</w:t>
      </w:r>
    </w:p>
    <w:p w14:paraId="590BC2DD" w14:textId="77777777" w:rsidR="00BF2840" w:rsidRDefault="00BF2840" w:rsidP="00BF2840"/>
    <w:p w14:paraId="333F7426" w14:textId="77777777" w:rsidR="00BF2840" w:rsidRDefault="00BF2840" w:rsidP="00BF2840">
      <w:r>
        <w:rPr>
          <w:rFonts w:hint="eastAsia"/>
        </w:rPr>
        <w:t>犍德</w:t>
      </w:r>
      <w:r>
        <w:t xml:space="preserve"> </w:t>
      </w:r>
      <w:r>
        <w:rPr>
          <w:rFonts w:hint="eastAsia"/>
        </w:rPr>
        <w:t>犍陟</w:t>
      </w:r>
      <w:r>
        <w:t xml:space="preserve"> (</w:t>
      </w:r>
      <w:r>
        <w:rPr>
          <w:rFonts w:hint="eastAsia"/>
        </w:rPr>
        <w:t>犍陟馬</w:t>
      </w:r>
      <w:r>
        <w:t>) Kaṇṭhaka, name of the steed on which Śākyamuni rode away from home.</w:t>
      </w:r>
    </w:p>
    <w:p w14:paraId="2457A3CF" w14:textId="77777777" w:rsidR="00BF2840" w:rsidRDefault="00BF2840" w:rsidP="00BF2840"/>
    <w:p w14:paraId="5133F30C" w14:textId="77777777" w:rsidR="00BF2840" w:rsidRDefault="00BF2840" w:rsidP="00BF2840">
      <w:pPr>
        <w:rPr>
          <w:rFonts w:hint="eastAsia"/>
        </w:rPr>
      </w:pPr>
      <w:r>
        <w:rPr>
          <w:rFonts w:hint="eastAsia"/>
        </w:rPr>
        <w:t>犍沓</w:t>
      </w:r>
      <w:r>
        <w:rPr>
          <w:rFonts w:hint="eastAsia"/>
        </w:rPr>
        <w:t xml:space="preserve"> gandharva, v. </w:t>
      </w:r>
      <w:r>
        <w:rPr>
          <w:rFonts w:hint="eastAsia"/>
        </w:rPr>
        <w:t>乾</w:t>
      </w:r>
      <w:r>
        <w:rPr>
          <w:rFonts w:hint="eastAsia"/>
        </w:rPr>
        <w:t>.</w:t>
      </w:r>
    </w:p>
    <w:p w14:paraId="50FFEBB3" w14:textId="77777777" w:rsidR="00BF2840" w:rsidRDefault="00BF2840" w:rsidP="00BF2840"/>
    <w:p w14:paraId="050211CA" w14:textId="77777777" w:rsidR="00BF2840" w:rsidRDefault="00BF2840" w:rsidP="00BF2840">
      <w:r>
        <w:rPr>
          <w:rFonts w:hint="eastAsia"/>
        </w:rPr>
        <w:t>犍稚</w:t>
      </w:r>
      <w:r>
        <w:t xml:space="preserve"> ghaṇṭā, also </w:t>
      </w:r>
      <w:r>
        <w:rPr>
          <w:rFonts w:hint="eastAsia"/>
        </w:rPr>
        <w:t>犍地</w:t>
      </w:r>
      <w:r>
        <w:t xml:space="preserve">; </w:t>
      </w:r>
      <w:r>
        <w:rPr>
          <w:rFonts w:hint="eastAsia"/>
        </w:rPr>
        <w:t>犍椎</w:t>
      </w:r>
      <w:r>
        <w:t xml:space="preserve">; </w:t>
      </w:r>
      <w:r>
        <w:rPr>
          <w:rFonts w:hint="eastAsia"/>
        </w:rPr>
        <w:t>犍槌</w:t>
      </w:r>
      <w:r>
        <w:t xml:space="preserve">; </w:t>
      </w:r>
      <w:r>
        <w:rPr>
          <w:rFonts w:hint="eastAsia"/>
        </w:rPr>
        <w:t>犍遲</w:t>
      </w:r>
      <w:r>
        <w:t>; a bell, gong, or any similar resonant article.</w:t>
      </w:r>
    </w:p>
    <w:p w14:paraId="3B712B1B" w14:textId="77777777" w:rsidR="00BF2840" w:rsidRDefault="00BF2840" w:rsidP="00BF2840"/>
    <w:p w14:paraId="7F8F718A" w14:textId="77777777" w:rsidR="00BF2840" w:rsidRDefault="00BF2840" w:rsidP="00BF2840">
      <w:pPr>
        <w:rPr>
          <w:rFonts w:hint="eastAsia"/>
        </w:rPr>
      </w:pPr>
      <w:r>
        <w:rPr>
          <w:rFonts w:hint="eastAsia"/>
        </w:rPr>
        <w:t>犍陀</w:t>
      </w:r>
      <w:r>
        <w:rPr>
          <w:rFonts w:hint="eastAsia"/>
        </w:rPr>
        <w:t xml:space="preserve"> skandha, v. </w:t>
      </w:r>
      <w:r>
        <w:rPr>
          <w:rFonts w:hint="eastAsia"/>
        </w:rPr>
        <w:t>塞</w:t>
      </w:r>
      <w:r>
        <w:rPr>
          <w:rFonts w:hint="eastAsia"/>
        </w:rPr>
        <w:t>.</w:t>
      </w:r>
    </w:p>
    <w:p w14:paraId="3D03A6F5" w14:textId="77777777" w:rsidR="00BF2840" w:rsidRDefault="00BF2840" w:rsidP="00BF2840"/>
    <w:p w14:paraId="5028C72A" w14:textId="77777777" w:rsidR="00BF2840" w:rsidRDefault="00BF2840" w:rsidP="00BF2840">
      <w:pPr>
        <w:rPr>
          <w:rFonts w:hint="eastAsia"/>
        </w:rPr>
      </w:pPr>
      <w:r>
        <w:rPr>
          <w:rFonts w:hint="eastAsia"/>
        </w:rPr>
        <w:t>犍陀羅</w:t>
      </w:r>
      <w:r>
        <w:rPr>
          <w:rFonts w:hint="eastAsia"/>
        </w:rPr>
        <w:t xml:space="preserve"> </w:t>
      </w:r>
      <w:r>
        <w:rPr>
          <w:rFonts w:hint="eastAsia"/>
        </w:rPr>
        <w:t>犍陀衙</w:t>
      </w:r>
      <w:r>
        <w:rPr>
          <w:rFonts w:hint="eastAsia"/>
        </w:rPr>
        <w:t xml:space="preserve">; </w:t>
      </w:r>
      <w:r>
        <w:rPr>
          <w:rFonts w:hint="eastAsia"/>
        </w:rPr>
        <w:t>犍陀訶</w:t>
      </w:r>
      <w:r>
        <w:rPr>
          <w:rFonts w:hint="eastAsia"/>
        </w:rPr>
        <w:t xml:space="preserve">; </w:t>
      </w:r>
      <w:r>
        <w:rPr>
          <w:rFonts w:hint="eastAsia"/>
        </w:rPr>
        <w:t>犍馱邏</w:t>
      </w:r>
      <w:r>
        <w:rPr>
          <w:rFonts w:hint="eastAsia"/>
        </w:rPr>
        <w:t xml:space="preserve"> Gandh</w:t>
      </w:r>
      <w:r>
        <w:rPr>
          <w:rFonts w:hint="eastAsia"/>
        </w:rPr>
        <w:t>ā</w:t>
      </w:r>
      <w:r>
        <w:rPr>
          <w:rFonts w:hint="eastAsia"/>
        </w:rPr>
        <w:t xml:space="preserve">ra; v. </w:t>
      </w:r>
      <w:r>
        <w:rPr>
          <w:rFonts w:hint="eastAsia"/>
        </w:rPr>
        <w:t>乾</w:t>
      </w:r>
      <w:r>
        <w:rPr>
          <w:rFonts w:hint="eastAsia"/>
        </w:rPr>
        <w:t>.</w:t>
      </w:r>
    </w:p>
    <w:p w14:paraId="476D7F02" w14:textId="77777777" w:rsidR="00BF2840" w:rsidRDefault="00BF2840" w:rsidP="00BF2840"/>
    <w:p w14:paraId="4EAE4704" w14:textId="77777777" w:rsidR="00BF2840" w:rsidRDefault="00BF2840" w:rsidP="00BF2840">
      <w:pPr>
        <w:rPr>
          <w:rFonts w:hint="eastAsia"/>
        </w:rPr>
      </w:pPr>
      <w:r>
        <w:rPr>
          <w:rFonts w:hint="eastAsia"/>
        </w:rPr>
        <w:lastRenderedPageBreak/>
        <w:t>犍黃門</w:t>
      </w:r>
      <w:r>
        <w:rPr>
          <w:rFonts w:hint="eastAsia"/>
        </w:rPr>
        <w:t xml:space="preserve"> Palace eunuchs.</w:t>
      </w:r>
    </w:p>
    <w:p w14:paraId="0EE755BF" w14:textId="77777777" w:rsidR="00BF2840" w:rsidRDefault="00BF2840" w:rsidP="00BF2840"/>
    <w:p w14:paraId="5BD14C70" w14:textId="77777777" w:rsidR="00BF2840" w:rsidRDefault="00BF2840" w:rsidP="00BF2840">
      <w:pPr>
        <w:rPr>
          <w:rFonts w:hint="eastAsia"/>
        </w:rPr>
      </w:pPr>
      <w:r>
        <w:rPr>
          <w:rFonts w:hint="eastAsia"/>
        </w:rPr>
        <w:t>獅</w:t>
      </w:r>
      <w:r>
        <w:rPr>
          <w:rFonts w:hint="eastAsia"/>
        </w:rPr>
        <w:t xml:space="preserve"> A lion; cf. </w:t>
      </w:r>
      <w:r>
        <w:rPr>
          <w:rFonts w:hint="eastAsia"/>
        </w:rPr>
        <w:t>師子</w:t>
      </w:r>
      <w:r>
        <w:rPr>
          <w:rFonts w:hint="eastAsia"/>
        </w:rPr>
        <w:t>.</w:t>
      </w:r>
    </w:p>
    <w:p w14:paraId="076E4C8B" w14:textId="77777777" w:rsidR="00BF2840" w:rsidRDefault="00BF2840" w:rsidP="00BF2840"/>
    <w:p w14:paraId="2D7B1A88" w14:textId="77777777" w:rsidR="00BF2840" w:rsidRDefault="00BF2840" w:rsidP="00BF2840">
      <w:pPr>
        <w:rPr>
          <w:rFonts w:hint="eastAsia"/>
        </w:rPr>
      </w:pPr>
      <w:r>
        <w:rPr>
          <w:rFonts w:hint="eastAsia"/>
        </w:rPr>
        <w:t>瑚</w:t>
      </w:r>
      <w:r>
        <w:rPr>
          <w:rFonts w:hint="eastAsia"/>
        </w:rPr>
        <w:t xml:space="preserve"> Coral.</w:t>
      </w:r>
    </w:p>
    <w:p w14:paraId="66B5A96C" w14:textId="77777777" w:rsidR="00BF2840" w:rsidRDefault="00BF2840" w:rsidP="00BF2840"/>
    <w:p w14:paraId="62318227" w14:textId="77777777" w:rsidR="00BF2840" w:rsidRDefault="00BF2840" w:rsidP="00BF2840">
      <w:pPr>
        <w:rPr>
          <w:rFonts w:hint="eastAsia"/>
        </w:rPr>
      </w:pPr>
      <w:r>
        <w:rPr>
          <w:rFonts w:hint="eastAsia"/>
        </w:rPr>
        <w:t>瑚璉</w:t>
      </w:r>
      <w:r>
        <w:rPr>
          <w:rFonts w:hint="eastAsia"/>
        </w:rPr>
        <w:t xml:space="preserve"> A sacrificial grain-vessel; described as a precious stone.</w:t>
      </w:r>
    </w:p>
    <w:p w14:paraId="205AFDEB" w14:textId="77777777" w:rsidR="00BF2840" w:rsidRDefault="00BF2840" w:rsidP="00BF2840"/>
    <w:p w14:paraId="5DCBDB7D" w14:textId="77777777" w:rsidR="00BF2840" w:rsidRDefault="00BF2840" w:rsidP="00BF2840">
      <w:pPr>
        <w:rPr>
          <w:rFonts w:hint="eastAsia"/>
        </w:rPr>
      </w:pPr>
      <w:r>
        <w:rPr>
          <w:rFonts w:hint="eastAsia"/>
        </w:rPr>
        <w:t>瑞</w:t>
      </w:r>
      <w:r>
        <w:rPr>
          <w:rFonts w:hint="eastAsia"/>
        </w:rPr>
        <w:t xml:space="preserve"> Auspicious: a jade token.</w:t>
      </w:r>
    </w:p>
    <w:p w14:paraId="70B0304F" w14:textId="77777777" w:rsidR="00BF2840" w:rsidRDefault="00BF2840" w:rsidP="00BF2840"/>
    <w:p w14:paraId="323A481A" w14:textId="77777777" w:rsidR="00BF2840" w:rsidRDefault="00BF2840" w:rsidP="00BF2840">
      <w:pPr>
        <w:rPr>
          <w:rFonts w:hint="eastAsia"/>
        </w:rPr>
      </w:pPr>
      <w:r>
        <w:rPr>
          <w:rFonts w:hint="eastAsia"/>
        </w:rPr>
        <w:t>瑞像</w:t>
      </w:r>
      <w:r>
        <w:rPr>
          <w:rFonts w:hint="eastAsia"/>
        </w:rPr>
        <w:t xml:space="preserve"> Auspicious image, especially the first image of </w:t>
      </w:r>
      <w:r>
        <w:rPr>
          <w:rFonts w:ascii="Cambria" w:hAnsi="Cambria" w:cs="Cambria"/>
        </w:rPr>
        <w:t>Ś</w:t>
      </w:r>
      <w:r>
        <w:rPr>
          <w:rFonts w:ascii="等线" w:eastAsia="等线" w:hAnsi="等线" w:cs="等线" w:hint="eastAsia"/>
        </w:rPr>
        <w:t>ā</w:t>
      </w:r>
      <w:r>
        <w:rPr>
          <w:rFonts w:hint="eastAsia"/>
        </w:rPr>
        <w:t>kyamuni made of sandalwood and attributed to Udayana, king of Kau</w:t>
      </w:r>
      <w:r>
        <w:rPr>
          <w:rFonts w:ascii="Cambria" w:hAnsi="Cambria" w:cs="Cambria"/>
        </w:rPr>
        <w:t>ś</w:t>
      </w:r>
      <w:r>
        <w:rPr>
          <w:rFonts w:ascii="等线" w:eastAsia="等线" w:hAnsi="等线" w:cs="等线" w:hint="eastAsia"/>
        </w:rPr>
        <w:t>ā</w:t>
      </w:r>
      <w:r>
        <w:rPr>
          <w:rFonts w:hint="eastAsia"/>
        </w:rPr>
        <w:t>mb</w:t>
      </w:r>
      <w:r>
        <w:rPr>
          <w:rFonts w:hint="eastAsia"/>
        </w:rPr>
        <w:t>ī</w:t>
      </w:r>
      <w:r>
        <w:rPr>
          <w:rFonts w:hint="eastAsia"/>
        </w:rPr>
        <w:t xml:space="preserve">, a contemporary of </w:t>
      </w:r>
      <w:r>
        <w:rPr>
          <w:rFonts w:ascii="Cambria" w:hAnsi="Cambria" w:cs="Cambria"/>
        </w:rPr>
        <w:t>Ś</w:t>
      </w:r>
      <w:r>
        <w:rPr>
          <w:rFonts w:ascii="等线" w:eastAsia="等线" w:hAnsi="等线" w:cs="等线" w:hint="eastAsia"/>
        </w:rPr>
        <w:t>ā</w:t>
      </w:r>
      <w:r>
        <w:rPr>
          <w:rFonts w:hint="eastAsia"/>
        </w:rPr>
        <w:t xml:space="preserve">kyamuni. Cf. </w:t>
      </w:r>
      <w:r>
        <w:rPr>
          <w:rFonts w:hint="eastAsia"/>
        </w:rPr>
        <w:t>西域記</w:t>
      </w:r>
      <w:r>
        <w:rPr>
          <w:rFonts w:hint="eastAsia"/>
        </w:rPr>
        <w:t xml:space="preserve"> 5.</w:t>
      </w:r>
    </w:p>
    <w:p w14:paraId="00ECDB9A" w14:textId="77777777" w:rsidR="00BF2840" w:rsidRDefault="00BF2840" w:rsidP="00BF2840"/>
    <w:p w14:paraId="19B1415E" w14:textId="77777777" w:rsidR="00BF2840" w:rsidRDefault="00BF2840" w:rsidP="00BF2840">
      <w:pPr>
        <w:rPr>
          <w:rFonts w:hint="eastAsia"/>
        </w:rPr>
      </w:pPr>
      <w:r>
        <w:rPr>
          <w:rFonts w:hint="eastAsia"/>
        </w:rPr>
        <w:t>瑞應</w:t>
      </w:r>
      <w:r>
        <w:rPr>
          <w:rFonts w:hint="eastAsia"/>
        </w:rPr>
        <w:t xml:space="preserve"> Auspicious response, the name of the udumbara flower, v. </w:t>
      </w:r>
      <w:r>
        <w:rPr>
          <w:rFonts w:hint="eastAsia"/>
        </w:rPr>
        <w:t>優</w:t>
      </w:r>
      <w:r>
        <w:rPr>
          <w:rFonts w:hint="eastAsia"/>
        </w:rPr>
        <w:t>.</w:t>
      </w:r>
    </w:p>
    <w:p w14:paraId="40258340" w14:textId="77777777" w:rsidR="00BF2840" w:rsidRDefault="00BF2840" w:rsidP="00BF2840"/>
    <w:p w14:paraId="7A28F3E5" w14:textId="77777777" w:rsidR="00BF2840" w:rsidRDefault="00BF2840" w:rsidP="00BF2840">
      <w:pPr>
        <w:rPr>
          <w:rFonts w:hint="eastAsia"/>
        </w:rPr>
      </w:pPr>
      <w:r>
        <w:rPr>
          <w:rFonts w:hint="eastAsia"/>
        </w:rPr>
        <w:t>瑞相</w:t>
      </w:r>
      <w:r>
        <w:rPr>
          <w:rFonts w:hint="eastAsia"/>
        </w:rPr>
        <w:t xml:space="preserve"> Auspicious, auspicious sign, or aspect.</w:t>
      </w:r>
    </w:p>
    <w:p w14:paraId="10217ED9" w14:textId="77777777" w:rsidR="00BF2840" w:rsidRDefault="00BF2840" w:rsidP="00BF2840"/>
    <w:p w14:paraId="700BF89C" w14:textId="77777777" w:rsidR="00BF2840" w:rsidRDefault="00BF2840" w:rsidP="00BF2840">
      <w:pPr>
        <w:rPr>
          <w:rFonts w:hint="eastAsia"/>
        </w:rPr>
      </w:pPr>
      <w:r>
        <w:rPr>
          <w:rFonts w:hint="eastAsia"/>
        </w:rPr>
        <w:t>瑟</w:t>
      </w:r>
      <w:r>
        <w:rPr>
          <w:rFonts w:hint="eastAsia"/>
        </w:rPr>
        <w:t xml:space="preserve"> A lute; massive.</w:t>
      </w:r>
    </w:p>
    <w:p w14:paraId="164D7834" w14:textId="77777777" w:rsidR="00BF2840" w:rsidRDefault="00BF2840" w:rsidP="00BF2840"/>
    <w:p w14:paraId="35091C5D" w14:textId="77777777" w:rsidR="00BF2840" w:rsidRDefault="00BF2840" w:rsidP="00BF2840">
      <w:pPr>
        <w:rPr>
          <w:rFonts w:hint="eastAsia"/>
        </w:rPr>
      </w:pPr>
      <w:r>
        <w:rPr>
          <w:rFonts w:hint="eastAsia"/>
        </w:rPr>
        <w:t>瑟瑟</w:t>
      </w:r>
      <w:r>
        <w:rPr>
          <w:rFonts w:hint="eastAsia"/>
        </w:rPr>
        <w:t xml:space="preserve"> </w:t>
      </w:r>
      <w:r>
        <w:rPr>
          <w:rFonts w:hint="eastAsia"/>
        </w:rPr>
        <w:t>瑟石</w:t>
      </w:r>
      <w:r>
        <w:rPr>
          <w:rFonts w:hint="eastAsia"/>
        </w:rPr>
        <w:t xml:space="preserve"> The stone of which the throne of </w:t>
      </w:r>
      <w:r>
        <w:rPr>
          <w:rFonts w:hint="eastAsia"/>
        </w:rPr>
        <w:t>不動明王</w:t>
      </w:r>
      <w:r>
        <w:rPr>
          <w:rFonts w:hint="eastAsia"/>
        </w:rPr>
        <w:t xml:space="preserve"> q.v. consists.</w:t>
      </w:r>
    </w:p>
    <w:p w14:paraId="3991DB7A" w14:textId="77777777" w:rsidR="00BF2840" w:rsidRDefault="00BF2840" w:rsidP="00BF2840"/>
    <w:p w14:paraId="2B9D99EF" w14:textId="77777777" w:rsidR="00BF2840" w:rsidRDefault="00BF2840" w:rsidP="00BF2840">
      <w:pPr>
        <w:rPr>
          <w:rFonts w:hint="eastAsia"/>
        </w:rPr>
      </w:pPr>
      <w:r>
        <w:rPr>
          <w:rFonts w:hint="eastAsia"/>
        </w:rPr>
        <w:t>瑜</w:t>
      </w:r>
      <w:r>
        <w:rPr>
          <w:rFonts w:hint="eastAsia"/>
        </w:rPr>
        <w:t xml:space="preserve"> Lustre of gems; a beautiful stone; excellences, virtues; translit. yu, yoyo.</w:t>
      </w:r>
    </w:p>
    <w:p w14:paraId="58272BA8" w14:textId="77777777" w:rsidR="00BF2840" w:rsidRDefault="00BF2840" w:rsidP="00BF2840"/>
    <w:p w14:paraId="71C2B0F5" w14:textId="77777777" w:rsidR="00BF2840" w:rsidRDefault="00BF2840" w:rsidP="00BF2840">
      <w:r>
        <w:rPr>
          <w:rFonts w:hint="eastAsia"/>
        </w:rPr>
        <w:t>瑜乾馱羅</w:t>
      </w:r>
      <w:r>
        <w:t xml:space="preserve"> Yugaṃdhara, v. </w:t>
      </w:r>
      <w:r>
        <w:rPr>
          <w:rFonts w:hint="eastAsia"/>
        </w:rPr>
        <w:t>踰</w:t>
      </w:r>
      <w:r>
        <w:t>, the first of the seven concentric circles around Meru.</w:t>
      </w:r>
    </w:p>
    <w:p w14:paraId="550B9A8B" w14:textId="77777777" w:rsidR="00BF2840" w:rsidRDefault="00BF2840" w:rsidP="00BF2840"/>
    <w:p w14:paraId="3934A3EF" w14:textId="77777777" w:rsidR="00BF2840" w:rsidRDefault="00BF2840" w:rsidP="00BF2840">
      <w:r>
        <w:rPr>
          <w:rFonts w:hint="eastAsia"/>
        </w:rPr>
        <w:t>瑜伽</w:t>
      </w:r>
      <w:r>
        <w:rPr>
          <w:rFonts w:hint="eastAsia"/>
        </w:rPr>
        <w:t xml:space="preserve"> yoga; also </w:t>
      </w:r>
      <w:r>
        <w:rPr>
          <w:rFonts w:hint="eastAsia"/>
        </w:rPr>
        <w:t>瑜誐</w:t>
      </w:r>
      <w:r>
        <w:rPr>
          <w:rFonts w:hint="eastAsia"/>
        </w:rPr>
        <w:t xml:space="preserve">; </w:t>
      </w:r>
      <w:r>
        <w:rPr>
          <w:rFonts w:hint="eastAsia"/>
        </w:rPr>
        <w:t>遊迦</w:t>
      </w:r>
      <w:r>
        <w:rPr>
          <w:rFonts w:hint="eastAsia"/>
        </w:rPr>
        <w:t xml:space="preserve">; a yoke, yoking, union, especially an ecstatic union of the individual soul with a divine being, or spirit, also of the individual soul with the universal soul. The method requires the mutual response or relation of </w:t>
      </w:r>
      <w:r>
        <w:rPr>
          <w:rFonts w:hint="eastAsia"/>
        </w:rPr>
        <w:t>境</w:t>
      </w:r>
      <w:r>
        <w:rPr>
          <w:rFonts w:hint="eastAsia"/>
        </w:rPr>
        <w:t xml:space="preserve">, </w:t>
      </w:r>
      <w:r>
        <w:rPr>
          <w:rFonts w:hint="eastAsia"/>
        </w:rPr>
        <w:t>行</w:t>
      </w:r>
      <w:r>
        <w:rPr>
          <w:rFonts w:hint="eastAsia"/>
        </w:rPr>
        <w:t xml:space="preserve">, </w:t>
      </w:r>
      <w:r>
        <w:rPr>
          <w:rFonts w:hint="eastAsia"/>
        </w:rPr>
        <w:t>理</w:t>
      </w:r>
      <w:r>
        <w:rPr>
          <w:rFonts w:hint="eastAsia"/>
        </w:rPr>
        <w:t xml:space="preserve">, </w:t>
      </w:r>
      <w:r>
        <w:rPr>
          <w:rFonts w:hint="eastAsia"/>
        </w:rPr>
        <w:t>果</w:t>
      </w:r>
      <w:r>
        <w:rPr>
          <w:rFonts w:hint="eastAsia"/>
        </w:rPr>
        <w:t xml:space="preserve"> and </w:t>
      </w:r>
      <w:r>
        <w:rPr>
          <w:rFonts w:hint="eastAsia"/>
        </w:rPr>
        <w:t>機</w:t>
      </w:r>
      <w:r>
        <w:rPr>
          <w:rFonts w:hint="eastAsia"/>
        </w:rPr>
        <w:t>; i</w:t>
      </w:r>
      <w:r>
        <w:t xml:space="preserve">.e. (1) state, or environment, referred to mind; (2) action, or mode of practice; (3) right principle; (4) results in enlightenment; </w:t>
      </w:r>
      <w:r>
        <w:lastRenderedPageBreak/>
        <w:t>(5) motivity, i.e. practical application in saving others. Also the mutual relation of hand, mouth, and mind referring to m</w:t>
      </w:r>
      <w:r>
        <w:rPr>
          <w:rFonts w:hint="eastAsia"/>
        </w:rPr>
        <w:t xml:space="preserve">anifestation, incantation, and mental operation; these are known as </w:t>
      </w:r>
      <w:r>
        <w:rPr>
          <w:rFonts w:hint="eastAsia"/>
        </w:rPr>
        <w:t>瑜伽三密</w:t>
      </w:r>
      <w:r>
        <w:rPr>
          <w:rFonts w:hint="eastAsia"/>
        </w:rPr>
        <w:t>, the three esoteric (means) of Yoga. The older practice of meditation as a means of obtaining spiritual or magical power was distorted in Tantrism to exorcism, sorcery, and juggling i</w:t>
      </w:r>
      <w:r>
        <w:t>n general.</w:t>
      </w:r>
    </w:p>
    <w:p w14:paraId="3381CEB5" w14:textId="77777777" w:rsidR="00BF2840" w:rsidRDefault="00BF2840" w:rsidP="00BF2840"/>
    <w:p w14:paraId="15E3C927" w14:textId="77777777" w:rsidR="00BF2840" w:rsidRDefault="00BF2840" w:rsidP="00BF2840">
      <w:r>
        <w:rPr>
          <w:rFonts w:hint="eastAsia"/>
        </w:rPr>
        <w:t>瑜伽宗</w:t>
      </w:r>
      <w:r>
        <w:t xml:space="preserve"> The Yogacara, Vijñānavāda, Tantric, or esoteric sect. The principles of Yoga are accredited to Patañjali in the second century B.C., later founded as a school in Buddhism by Asaṅga, fourth century A.D. Cf. </w:t>
      </w:r>
      <w:r>
        <w:rPr>
          <w:rFonts w:hint="eastAsia"/>
        </w:rPr>
        <w:t>大教</w:t>
      </w:r>
      <w:r>
        <w:t>. Xuanzang became a disciple and advocate of this school.</w:t>
      </w:r>
    </w:p>
    <w:p w14:paraId="5EA89703" w14:textId="77777777" w:rsidR="00BF2840" w:rsidRDefault="00BF2840" w:rsidP="00BF2840"/>
    <w:p w14:paraId="04B630A0" w14:textId="77777777" w:rsidR="00BF2840" w:rsidRDefault="00BF2840" w:rsidP="00BF2840">
      <w:pPr>
        <w:rPr>
          <w:rFonts w:hint="eastAsia"/>
        </w:rPr>
      </w:pPr>
      <w:r>
        <w:rPr>
          <w:rFonts w:hint="eastAsia"/>
        </w:rPr>
        <w:t>瑜伽師</w:t>
      </w:r>
      <w:r>
        <w:rPr>
          <w:rFonts w:hint="eastAsia"/>
        </w:rPr>
        <w:t xml:space="preserve"> </w:t>
      </w:r>
      <w:r>
        <w:rPr>
          <w:rFonts w:hint="eastAsia"/>
        </w:rPr>
        <w:t>瑜伽阿闍梨</w:t>
      </w:r>
      <w:r>
        <w:rPr>
          <w:rFonts w:hint="eastAsia"/>
        </w:rPr>
        <w:t xml:space="preserve"> yog</w:t>
      </w:r>
      <w:r>
        <w:rPr>
          <w:rFonts w:hint="eastAsia"/>
        </w:rPr>
        <w:t>ā</w:t>
      </w:r>
      <w:r>
        <w:rPr>
          <w:rFonts w:hint="eastAsia"/>
        </w:rPr>
        <w:t>c</w:t>
      </w:r>
      <w:r>
        <w:rPr>
          <w:rFonts w:hint="eastAsia"/>
        </w:rPr>
        <w:t>ā</w:t>
      </w:r>
      <w:r>
        <w:rPr>
          <w:rFonts w:hint="eastAsia"/>
        </w:rPr>
        <w:t>ra, a teacher, or master of magic, or of this school.</w:t>
      </w:r>
    </w:p>
    <w:p w14:paraId="5C741821" w14:textId="77777777" w:rsidR="00BF2840" w:rsidRDefault="00BF2840" w:rsidP="00BF2840"/>
    <w:p w14:paraId="6CCE980E" w14:textId="77777777" w:rsidR="00BF2840" w:rsidRDefault="00BF2840" w:rsidP="00BF2840">
      <w:r>
        <w:rPr>
          <w:rFonts w:hint="eastAsia"/>
        </w:rPr>
        <w:t>瑜伽師地論</w:t>
      </w:r>
      <w:r>
        <w:t xml:space="preserve"> Yogācāryabhūmi-śāstra, the work of Asaṅga, said to have been dictated to him in or from the Tuṣita heaven by Maitreya, tr. by Xuanzang, is the foundation text of this school, on which there are numerous treatises, the </w:t>
      </w:r>
      <w:r>
        <w:rPr>
          <w:rFonts w:hint="eastAsia"/>
        </w:rPr>
        <w:t>瑜伽師地論釋</w:t>
      </w:r>
      <w:r>
        <w:t xml:space="preserve"> being a commentary on it by Jinaputra, tr. by Xuanzang.</w:t>
      </w:r>
    </w:p>
    <w:p w14:paraId="4CAC4AC5" w14:textId="77777777" w:rsidR="00BF2840" w:rsidRDefault="00BF2840" w:rsidP="00BF2840"/>
    <w:p w14:paraId="08BD40CF" w14:textId="77777777" w:rsidR="00BF2840" w:rsidRDefault="00BF2840" w:rsidP="00BF2840">
      <w:pPr>
        <w:rPr>
          <w:rFonts w:hint="eastAsia"/>
        </w:rPr>
      </w:pPr>
      <w:r>
        <w:rPr>
          <w:rFonts w:hint="eastAsia"/>
        </w:rPr>
        <w:t>瑜伽祇</w:t>
      </w:r>
      <w:r>
        <w:rPr>
          <w:rFonts w:hint="eastAsia"/>
        </w:rPr>
        <w:t xml:space="preserve"> </w:t>
      </w:r>
      <w:r>
        <w:rPr>
          <w:rFonts w:hint="eastAsia"/>
        </w:rPr>
        <w:t>瑜岐</w:t>
      </w:r>
      <w:r>
        <w:rPr>
          <w:rFonts w:hint="eastAsia"/>
        </w:rPr>
        <w:t xml:space="preserve">; </w:t>
      </w:r>
      <w:r>
        <w:rPr>
          <w:rFonts w:hint="eastAsia"/>
        </w:rPr>
        <w:t>瑜祁</w:t>
      </w:r>
      <w:r>
        <w:rPr>
          <w:rFonts w:hint="eastAsia"/>
        </w:rPr>
        <w:t xml:space="preserve"> yogin, one who practises yoga.</w:t>
      </w:r>
    </w:p>
    <w:p w14:paraId="5F6C057C" w14:textId="77777777" w:rsidR="00BF2840" w:rsidRDefault="00BF2840" w:rsidP="00BF2840"/>
    <w:p w14:paraId="4E1B6067" w14:textId="77777777" w:rsidR="00BF2840" w:rsidRDefault="00BF2840" w:rsidP="00BF2840">
      <w:pPr>
        <w:rPr>
          <w:rFonts w:hint="eastAsia"/>
        </w:rPr>
      </w:pPr>
      <w:r>
        <w:rPr>
          <w:rFonts w:hint="eastAsia"/>
        </w:rPr>
        <w:t>當</w:t>
      </w:r>
      <w:r>
        <w:rPr>
          <w:rFonts w:hint="eastAsia"/>
        </w:rPr>
        <w:t xml:space="preserve"> Suitable, adequate, equal to; to bear, undertake; ought; proper; to regard as, as; to pawn, put in place of; at, in the future.</w:t>
      </w:r>
    </w:p>
    <w:p w14:paraId="0B4E4103" w14:textId="77777777" w:rsidR="00BF2840" w:rsidRDefault="00BF2840" w:rsidP="00BF2840"/>
    <w:p w14:paraId="5420D1A7" w14:textId="77777777" w:rsidR="00BF2840" w:rsidRDefault="00BF2840" w:rsidP="00BF2840">
      <w:pPr>
        <w:rPr>
          <w:rFonts w:hint="eastAsia"/>
        </w:rPr>
      </w:pPr>
      <w:r>
        <w:rPr>
          <w:rFonts w:hint="eastAsia"/>
        </w:rPr>
        <w:t>當位卽妙</w:t>
      </w:r>
      <w:r>
        <w:rPr>
          <w:rFonts w:hint="eastAsia"/>
        </w:rPr>
        <w:t xml:space="preserve"> According to its place, or application, wonderful or effective; e.g. poison as poison, medicine as medicine.</w:t>
      </w:r>
    </w:p>
    <w:p w14:paraId="0A17CB0A" w14:textId="77777777" w:rsidR="00BF2840" w:rsidRDefault="00BF2840" w:rsidP="00BF2840"/>
    <w:p w14:paraId="4DD4EA2A" w14:textId="77777777" w:rsidR="00BF2840" w:rsidRDefault="00BF2840" w:rsidP="00BF2840">
      <w:pPr>
        <w:rPr>
          <w:rFonts w:hint="eastAsia"/>
        </w:rPr>
      </w:pPr>
      <w:r>
        <w:rPr>
          <w:rFonts w:hint="eastAsia"/>
        </w:rPr>
        <w:t>當來</w:t>
      </w:r>
      <w:r>
        <w:rPr>
          <w:rFonts w:hint="eastAsia"/>
        </w:rPr>
        <w:t xml:space="preserve"> That which is to come, the future, the future life, etc.</w:t>
      </w:r>
    </w:p>
    <w:p w14:paraId="7C283B8D" w14:textId="77777777" w:rsidR="00BF2840" w:rsidRDefault="00BF2840" w:rsidP="00BF2840"/>
    <w:p w14:paraId="2E817873" w14:textId="77777777" w:rsidR="00BF2840" w:rsidRDefault="00BF2840" w:rsidP="00BF2840">
      <w:pPr>
        <w:rPr>
          <w:rFonts w:hint="eastAsia"/>
        </w:rPr>
      </w:pPr>
      <w:r>
        <w:rPr>
          <w:rFonts w:hint="eastAsia"/>
        </w:rPr>
        <w:t>當分</w:t>
      </w:r>
      <w:r>
        <w:rPr>
          <w:rFonts w:hint="eastAsia"/>
        </w:rPr>
        <w:t xml:space="preserve"> According to condition, position, duty, etc.</w:t>
      </w:r>
    </w:p>
    <w:p w14:paraId="37F6A0BB" w14:textId="77777777" w:rsidR="00BF2840" w:rsidRDefault="00BF2840" w:rsidP="00BF2840"/>
    <w:p w14:paraId="0B80EE51" w14:textId="77777777" w:rsidR="00BF2840" w:rsidRDefault="00BF2840" w:rsidP="00BF2840">
      <w:pPr>
        <w:rPr>
          <w:rFonts w:hint="eastAsia"/>
        </w:rPr>
      </w:pPr>
      <w:r>
        <w:rPr>
          <w:rFonts w:hint="eastAsia"/>
        </w:rPr>
        <w:t>當機</w:t>
      </w:r>
      <w:r>
        <w:rPr>
          <w:rFonts w:hint="eastAsia"/>
        </w:rPr>
        <w:t xml:space="preserve"> To suit the capacity or ability, i.e. of hearers, as did the Buddha; to avail oneself of an opportunity.</w:t>
      </w:r>
    </w:p>
    <w:p w14:paraId="6C435EBB" w14:textId="77777777" w:rsidR="00BF2840" w:rsidRDefault="00BF2840" w:rsidP="00BF2840"/>
    <w:p w14:paraId="6F962CCF" w14:textId="77777777" w:rsidR="00BF2840" w:rsidRDefault="00BF2840" w:rsidP="00BF2840">
      <w:r>
        <w:lastRenderedPageBreak/>
        <w:t>[408]</w:t>
      </w:r>
    </w:p>
    <w:p w14:paraId="6F41EB38" w14:textId="77777777" w:rsidR="00BF2840" w:rsidRDefault="00BF2840" w:rsidP="00BF2840"/>
    <w:p w14:paraId="4EE9C472" w14:textId="77777777" w:rsidR="00BF2840" w:rsidRDefault="00BF2840" w:rsidP="00BF2840">
      <w:pPr>
        <w:rPr>
          <w:rFonts w:hint="eastAsia"/>
        </w:rPr>
      </w:pPr>
      <w:r>
        <w:rPr>
          <w:rFonts w:hint="eastAsia"/>
        </w:rPr>
        <w:t>當機衆</w:t>
      </w:r>
      <w:r>
        <w:rPr>
          <w:rFonts w:hint="eastAsia"/>
        </w:rPr>
        <w:t xml:space="preserve"> Those hearers of the Lotus who were adaptable to its teaching, and received it; one of the </w:t>
      </w:r>
      <w:r>
        <w:rPr>
          <w:rFonts w:hint="eastAsia"/>
        </w:rPr>
        <w:t>四衆</w:t>
      </w:r>
      <w:r>
        <w:rPr>
          <w:rFonts w:hint="eastAsia"/>
        </w:rPr>
        <w:t xml:space="preserve"> q.v.</w:t>
      </w:r>
    </w:p>
    <w:p w14:paraId="7922220D" w14:textId="77777777" w:rsidR="00BF2840" w:rsidRDefault="00BF2840" w:rsidP="00BF2840"/>
    <w:p w14:paraId="2D81485B" w14:textId="77777777" w:rsidR="00BF2840" w:rsidRDefault="00BF2840" w:rsidP="00BF2840">
      <w:pPr>
        <w:rPr>
          <w:rFonts w:hint="eastAsia"/>
        </w:rPr>
      </w:pPr>
      <w:r>
        <w:rPr>
          <w:rFonts w:hint="eastAsia"/>
        </w:rPr>
        <w:t>當陽</w:t>
      </w:r>
      <w:r>
        <w:rPr>
          <w:rFonts w:hint="eastAsia"/>
        </w:rPr>
        <w:t xml:space="preserve"> In the sun, in the light.</w:t>
      </w:r>
    </w:p>
    <w:p w14:paraId="53C199CF" w14:textId="77777777" w:rsidR="00BF2840" w:rsidRDefault="00BF2840" w:rsidP="00BF2840"/>
    <w:p w14:paraId="4536705E" w14:textId="77777777" w:rsidR="00BF2840" w:rsidRDefault="00BF2840" w:rsidP="00BF2840">
      <w:pPr>
        <w:rPr>
          <w:rFonts w:hint="eastAsia"/>
        </w:rPr>
      </w:pPr>
      <w:r>
        <w:rPr>
          <w:rFonts w:hint="eastAsia"/>
        </w:rPr>
        <w:t>當體</w:t>
      </w:r>
      <w:r>
        <w:rPr>
          <w:rFonts w:hint="eastAsia"/>
        </w:rPr>
        <w:t xml:space="preserve"> The present body, or person; the body before you, or in question; in body, or person.</w:t>
      </w:r>
    </w:p>
    <w:p w14:paraId="54819BA4" w14:textId="77777777" w:rsidR="00BF2840" w:rsidRDefault="00BF2840" w:rsidP="00BF2840"/>
    <w:p w14:paraId="0B3CC616" w14:textId="77777777" w:rsidR="00BF2840" w:rsidRDefault="00BF2840" w:rsidP="00BF2840">
      <w:pPr>
        <w:rPr>
          <w:rFonts w:hint="eastAsia"/>
        </w:rPr>
      </w:pPr>
      <w:r>
        <w:rPr>
          <w:rFonts w:hint="eastAsia"/>
        </w:rPr>
        <w:t>當體卽空</w:t>
      </w:r>
      <w:r>
        <w:rPr>
          <w:rFonts w:hint="eastAsia"/>
        </w:rPr>
        <w:t xml:space="preserve"> idem </w:t>
      </w:r>
      <w:r>
        <w:rPr>
          <w:rFonts w:hint="eastAsia"/>
        </w:rPr>
        <w:t>體空</w:t>
      </w:r>
      <w:r>
        <w:rPr>
          <w:rFonts w:hint="eastAsia"/>
        </w:rPr>
        <w:t xml:space="preserve"> Corporeal entities are unreal, for they disintegrate.</w:t>
      </w:r>
    </w:p>
    <w:p w14:paraId="3587F5DC" w14:textId="77777777" w:rsidR="00BF2840" w:rsidRDefault="00BF2840" w:rsidP="00BF2840"/>
    <w:p w14:paraId="3BEFD7C8" w14:textId="77777777" w:rsidR="00BF2840" w:rsidRDefault="00BF2840" w:rsidP="00BF2840">
      <w:pPr>
        <w:rPr>
          <w:rFonts w:hint="eastAsia"/>
        </w:rPr>
      </w:pPr>
      <w:r>
        <w:rPr>
          <w:rFonts w:hint="eastAsia"/>
        </w:rPr>
        <w:t>痾</w:t>
      </w:r>
      <w:r>
        <w:rPr>
          <w:rFonts w:hint="eastAsia"/>
        </w:rPr>
        <w:t xml:space="preserve"> Sickness, pain; diarrhoea.</w:t>
      </w:r>
    </w:p>
    <w:p w14:paraId="7B35EBD8" w14:textId="77777777" w:rsidR="00BF2840" w:rsidRDefault="00BF2840" w:rsidP="00BF2840"/>
    <w:p w14:paraId="5EA5B5A7" w14:textId="77777777" w:rsidR="00BF2840" w:rsidRDefault="00BF2840" w:rsidP="00BF2840">
      <w:pPr>
        <w:rPr>
          <w:rFonts w:hint="eastAsia"/>
        </w:rPr>
      </w:pPr>
      <w:r>
        <w:rPr>
          <w:rFonts w:hint="eastAsia"/>
        </w:rPr>
        <w:t>痾</w:t>
      </w:r>
      <w:r>
        <w:rPr>
          <w:rFonts w:hint="eastAsia"/>
        </w:rPr>
        <w:t>M061768</w:t>
      </w:r>
      <w:r>
        <w:rPr>
          <w:rFonts w:hint="eastAsia"/>
        </w:rPr>
        <w:t>祗</w:t>
      </w:r>
      <w:r>
        <w:rPr>
          <w:rFonts w:hint="eastAsia"/>
        </w:rPr>
        <w:t xml:space="preserve"> </w:t>
      </w:r>
      <w:r>
        <w:rPr>
          <w:rFonts w:hint="eastAsia"/>
        </w:rPr>
        <w:t>ā</w:t>
      </w:r>
      <w:r>
        <w:rPr>
          <w:rFonts w:hint="eastAsia"/>
        </w:rPr>
        <w:t>rogya, freedom from sickness, healthy; a greeting from a superior monk, Are you well ? or Be you well!</w:t>
      </w:r>
    </w:p>
    <w:p w14:paraId="1636AEFF" w14:textId="77777777" w:rsidR="00BF2840" w:rsidRDefault="00BF2840" w:rsidP="00BF2840"/>
    <w:p w14:paraId="4AE4329F" w14:textId="77777777" w:rsidR="00BF2840" w:rsidRDefault="00BF2840" w:rsidP="00BF2840">
      <w:pPr>
        <w:rPr>
          <w:rFonts w:hint="eastAsia"/>
        </w:rPr>
      </w:pPr>
      <w:r>
        <w:rPr>
          <w:rFonts w:hint="eastAsia"/>
        </w:rPr>
        <w:t>痺</w:t>
      </w:r>
      <w:r>
        <w:rPr>
          <w:rFonts w:hint="eastAsia"/>
        </w:rPr>
        <w:t xml:space="preserve"> Numb.</w:t>
      </w:r>
    </w:p>
    <w:p w14:paraId="2F76CA44" w14:textId="77777777" w:rsidR="00BF2840" w:rsidRDefault="00BF2840" w:rsidP="00BF2840"/>
    <w:p w14:paraId="7B3A57A2" w14:textId="77777777" w:rsidR="00BF2840" w:rsidRDefault="00BF2840" w:rsidP="00BF2840">
      <w:pPr>
        <w:rPr>
          <w:rFonts w:hint="eastAsia"/>
        </w:rPr>
      </w:pPr>
      <w:r>
        <w:rPr>
          <w:rFonts w:hint="eastAsia"/>
        </w:rPr>
        <w:t>痺鉢羅</w:t>
      </w:r>
      <w:r>
        <w:rPr>
          <w:rFonts w:hint="eastAsia"/>
        </w:rPr>
        <w:t xml:space="preserve"> pippala, the peepul tree, Ficus religiosa, v. </w:t>
      </w:r>
      <w:r>
        <w:rPr>
          <w:rFonts w:hint="eastAsia"/>
        </w:rPr>
        <w:t>畢</w:t>
      </w:r>
      <w:r>
        <w:rPr>
          <w:rFonts w:hint="eastAsia"/>
        </w:rPr>
        <w:t>.</w:t>
      </w:r>
    </w:p>
    <w:p w14:paraId="0840E641" w14:textId="77777777" w:rsidR="00BF2840" w:rsidRDefault="00BF2840" w:rsidP="00BF2840"/>
    <w:p w14:paraId="3CCDFD97" w14:textId="77777777" w:rsidR="00BF2840" w:rsidRDefault="00BF2840" w:rsidP="00BF2840">
      <w:r>
        <w:rPr>
          <w:rFonts w:hint="eastAsia"/>
        </w:rPr>
        <w:t>痴</w:t>
      </w:r>
      <w:r>
        <w:t xml:space="preserve"> moha, 'unconsciousness,' 'delusion,' 'perplexity,' 'ignorance, folly,' 'infatuation,' etc. M.W. Also, mūḍha. In Chinese it is silly, foolish, daft, stupid. It is intp. by </w:t>
      </w:r>
      <w:r>
        <w:rPr>
          <w:rFonts w:hint="eastAsia"/>
        </w:rPr>
        <w:t>無明</w:t>
      </w:r>
      <w:r>
        <w:t xml:space="preserve"> unenlightened, i.e. misled by appearances, taking the seeming for real; from this unenlightened condition arises every kind of kleśa, i.e. affliction or defilement by the passions, etc. It is one of the three poisons, desire, dislike, delusion.</w:t>
      </w:r>
    </w:p>
    <w:p w14:paraId="4586699D" w14:textId="77777777" w:rsidR="00BF2840" w:rsidRDefault="00BF2840" w:rsidP="00BF2840"/>
    <w:p w14:paraId="508E8B1E" w14:textId="77777777" w:rsidR="00BF2840" w:rsidRDefault="00BF2840" w:rsidP="00BF2840">
      <w:pPr>
        <w:rPr>
          <w:rFonts w:hint="eastAsia"/>
        </w:rPr>
      </w:pPr>
      <w:r>
        <w:rPr>
          <w:rFonts w:hint="eastAsia"/>
        </w:rPr>
        <w:t>痴使</w:t>
      </w:r>
      <w:r>
        <w:rPr>
          <w:rFonts w:hint="eastAsia"/>
        </w:rPr>
        <w:t xml:space="preserve"> The messenger, lictor, or affliction of unenlightenment.</w:t>
      </w:r>
    </w:p>
    <w:p w14:paraId="077BEAFF" w14:textId="77777777" w:rsidR="00BF2840" w:rsidRDefault="00BF2840" w:rsidP="00BF2840"/>
    <w:p w14:paraId="37F2FE19" w14:textId="77777777" w:rsidR="00BF2840" w:rsidRDefault="00BF2840" w:rsidP="00BF2840">
      <w:pPr>
        <w:rPr>
          <w:rFonts w:hint="eastAsia"/>
        </w:rPr>
      </w:pPr>
      <w:r>
        <w:rPr>
          <w:rFonts w:hint="eastAsia"/>
        </w:rPr>
        <w:t>痴凡</w:t>
      </w:r>
      <w:r>
        <w:rPr>
          <w:rFonts w:hint="eastAsia"/>
        </w:rPr>
        <w:t xml:space="preserve"> </w:t>
      </w:r>
      <w:r>
        <w:rPr>
          <w:rFonts w:hint="eastAsia"/>
        </w:rPr>
        <w:t>痴子</w:t>
      </w:r>
      <w:r>
        <w:rPr>
          <w:rFonts w:hint="eastAsia"/>
        </w:rPr>
        <w:t xml:space="preserve"> The common, unenlightened people.</w:t>
      </w:r>
    </w:p>
    <w:p w14:paraId="000AC72C" w14:textId="77777777" w:rsidR="00BF2840" w:rsidRDefault="00BF2840" w:rsidP="00BF2840"/>
    <w:p w14:paraId="38879E67" w14:textId="77777777" w:rsidR="00BF2840" w:rsidRDefault="00BF2840" w:rsidP="00BF2840">
      <w:pPr>
        <w:rPr>
          <w:rFonts w:hint="eastAsia"/>
        </w:rPr>
      </w:pPr>
      <w:r>
        <w:rPr>
          <w:rFonts w:hint="eastAsia"/>
        </w:rPr>
        <w:lastRenderedPageBreak/>
        <w:t>痴取</w:t>
      </w:r>
      <w:r>
        <w:rPr>
          <w:rFonts w:hint="eastAsia"/>
        </w:rPr>
        <w:t xml:space="preserve"> The kle</w:t>
      </w:r>
      <w:r>
        <w:rPr>
          <w:rFonts w:ascii="Cambria" w:hAnsi="Cambria" w:cs="Cambria"/>
        </w:rPr>
        <w:t>ś</w:t>
      </w:r>
      <w:r>
        <w:rPr>
          <w:rFonts w:hint="eastAsia"/>
        </w:rPr>
        <w:t>a of moha, held in unenlightenment.</w:t>
      </w:r>
    </w:p>
    <w:p w14:paraId="45D4B0D5" w14:textId="77777777" w:rsidR="00BF2840" w:rsidRDefault="00BF2840" w:rsidP="00BF2840"/>
    <w:p w14:paraId="0B90B393" w14:textId="77777777" w:rsidR="00BF2840" w:rsidRDefault="00BF2840" w:rsidP="00BF2840">
      <w:pPr>
        <w:rPr>
          <w:rFonts w:hint="eastAsia"/>
        </w:rPr>
      </w:pPr>
      <w:r>
        <w:rPr>
          <w:rFonts w:hint="eastAsia"/>
        </w:rPr>
        <w:t>痴定</w:t>
      </w:r>
      <w:r>
        <w:rPr>
          <w:rFonts w:hint="eastAsia"/>
        </w:rPr>
        <w:t xml:space="preserve"> The sam</w:t>
      </w:r>
      <w:r>
        <w:rPr>
          <w:rFonts w:hint="eastAsia"/>
        </w:rPr>
        <w:t>ā</w:t>
      </w:r>
      <w:r>
        <w:rPr>
          <w:rFonts w:hint="eastAsia"/>
        </w:rPr>
        <w:t>dhi of ignorance, i.e. without mystic insight.</w:t>
      </w:r>
    </w:p>
    <w:p w14:paraId="4945B9DC" w14:textId="77777777" w:rsidR="00BF2840" w:rsidRDefault="00BF2840" w:rsidP="00BF2840"/>
    <w:p w14:paraId="12F81440" w14:textId="77777777" w:rsidR="00BF2840" w:rsidRDefault="00BF2840" w:rsidP="00BF2840">
      <w:pPr>
        <w:rPr>
          <w:rFonts w:hint="eastAsia"/>
        </w:rPr>
      </w:pPr>
      <w:r>
        <w:rPr>
          <w:rFonts w:hint="eastAsia"/>
        </w:rPr>
        <w:t>痴心</w:t>
      </w:r>
      <w:r>
        <w:rPr>
          <w:rFonts w:hint="eastAsia"/>
        </w:rPr>
        <w:t xml:space="preserve"> An unenlightened mind, ignorance deluded, ignorant of the right way of seeing life and phenomena.</w:t>
      </w:r>
    </w:p>
    <w:p w14:paraId="522DA13B" w14:textId="77777777" w:rsidR="00BF2840" w:rsidRDefault="00BF2840" w:rsidP="00BF2840"/>
    <w:p w14:paraId="3B8F474D" w14:textId="77777777" w:rsidR="00BF2840" w:rsidRDefault="00BF2840" w:rsidP="00BF2840">
      <w:pPr>
        <w:rPr>
          <w:rFonts w:hint="eastAsia"/>
        </w:rPr>
      </w:pPr>
      <w:r>
        <w:rPr>
          <w:rFonts w:hint="eastAsia"/>
        </w:rPr>
        <w:t>痴愛</w:t>
      </w:r>
      <w:r>
        <w:rPr>
          <w:rFonts w:hint="eastAsia"/>
        </w:rPr>
        <w:t xml:space="preserve"> Ignorance and desire, or unenlightened desire, ignorance being father, desire mother, which produce all affliction and evil karma.</w:t>
      </w:r>
    </w:p>
    <w:p w14:paraId="02AF19E9" w14:textId="77777777" w:rsidR="00BF2840" w:rsidRDefault="00BF2840" w:rsidP="00BF2840"/>
    <w:p w14:paraId="1281B752" w14:textId="77777777" w:rsidR="00BF2840" w:rsidRDefault="00BF2840" w:rsidP="00BF2840">
      <w:pPr>
        <w:rPr>
          <w:rFonts w:hint="eastAsia"/>
        </w:rPr>
      </w:pPr>
      <w:r>
        <w:rPr>
          <w:rFonts w:hint="eastAsia"/>
        </w:rPr>
        <w:t>痴慢</w:t>
      </w:r>
      <w:r>
        <w:rPr>
          <w:rFonts w:hint="eastAsia"/>
        </w:rPr>
        <w:t xml:space="preserve"> Ignorance and pride, or ignorant pride.</w:t>
      </w:r>
    </w:p>
    <w:p w14:paraId="156276B2" w14:textId="77777777" w:rsidR="00BF2840" w:rsidRDefault="00BF2840" w:rsidP="00BF2840"/>
    <w:p w14:paraId="7D705417" w14:textId="77777777" w:rsidR="00BF2840" w:rsidRDefault="00BF2840" w:rsidP="00BF2840">
      <w:pPr>
        <w:rPr>
          <w:rFonts w:hint="eastAsia"/>
        </w:rPr>
      </w:pPr>
      <w:r>
        <w:rPr>
          <w:rFonts w:hint="eastAsia"/>
        </w:rPr>
        <w:t>痴毒</w:t>
      </w:r>
      <w:r>
        <w:rPr>
          <w:rFonts w:hint="eastAsia"/>
        </w:rPr>
        <w:t xml:space="preserve"> The poison of ignorance, or delusion, one of the three poisons.</w:t>
      </w:r>
    </w:p>
    <w:p w14:paraId="5956F6DB" w14:textId="77777777" w:rsidR="00BF2840" w:rsidRDefault="00BF2840" w:rsidP="00BF2840"/>
    <w:p w14:paraId="78491D2D" w14:textId="77777777" w:rsidR="00BF2840" w:rsidRDefault="00BF2840" w:rsidP="00BF2840">
      <w:pPr>
        <w:rPr>
          <w:rFonts w:hint="eastAsia"/>
        </w:rPr>
      </w:pPr>
      <w:r>
        <w:rPr>
          <w:rFonts w:hint="eastAsia"/>
        </w:rPr>
        <w:t>痴水</w:t>
      </w:r>
      <w:r>
        <w:rPr>
          <w:rFonts w:hint="eastAsia"/>
        </w:rPr>
        <w:t xml:space="preserve"> The turbid waters of ignorance; also to drink the water of delusion.</w:t>
      </w:r>
    </w:p>
    <w:p w14:paraId="27F13D96" w14:textId="77777777" w:rsidR="00BF2840" w:rsidRDefault="00BF2840" w:rsidP="00BF2840"/>
    <w:p w14:paraId="6CD46F3E" w14:textId="77777777" w:rsidR="00BF2840" w:rsidRDefault="00BF2840" w:rsidP="00BF2840">
      <w:pPr>
        <w:rPr>
          <w:rFonts w:hint="eastAsia"/>
        </w:rPr>
      </w:pPr>
      <w:r>
        <w:rPr>
          <w:rFonts w:hint="eastAsia"/>
        </w:rPr>
        <w:t>痴燈</w:t>
      </w:r>
      <w:r>
        <w:rPr>
          <w:rFonts w:hint="eastAsia"/>
        </w:rPr>
        <w:t xml:space="preserve"> The lamp of delusion, attracting the unenlightened as a lamp does the moth.</w:t>
      </w:r>
    </w:p>
    <w:p w14:paraId="2CBC8FDE" w14:textId="77777777" w:rsidR="00BF2840" w:rsidRDefault="00BF2840" w:rsidP="00BF2840"/>
    <w:p w14:paraId="58E7F251" w14:textId="77777777" w:rsidR="00BF2840" w:rsidRDefault="00BF2840" w:rsidP="00BF2840">
      <w:pPr>
        <w:rPr>
          <w:rFonts w:hint="eastAsia"/>
        </w:rPr>
      </w:pPr>
      <w:r>
        <w:rPr>
          <w:rFonts w:hint="eastAsia"/>
        </w:rPr>
        <w:t>痴狗</w:t>
      </w:r>
      <w:r>
        <w:rPr>
          <w:rFonts w:hint="eastAsia"/>
        </w:rPr>
        <w:t xml:space="preserve"> Deluded dogs, i.e. the H</w:t>
      </w:r>
      <w:r>
        <w:rPr>
          <w:rFonts w:hint="eastAsia"/>
        </w:rPr>
        <w:t>ī</w:t>
      </w:r>
      <w:r>
        <w:rPr>
          <w:rFonts w:hint="eastAsia"/>
        </w:rPr>
        <w:t>nay</w:t>
      </w:r>
      <w:r>
        <w:rPr>
          <w:rFonts w:hint="eastAsia"/>
        </w:rPr>
        <w:t>ā</w:t>
      </w:r>
      <w:r>
        <w:rPr>
          <w:rFonts w:hint="eastAsia"/>
        </w:rPr>
        <w:t xml:space="preserve">na </w:t>
      </w:r>
      <w:r>
        <w:rPr>
          <w:rFonts w:ascii="Cambria" w:hAnsi="Cambria" w:cs="Cambria"/>
        </w:rPr>
        <w:t>ś</w:t>
      </w:r>
      <w:r>
        <w:rPr>
          <w:rFonts w:hint="eastAsia"/>
        </w:rPr>
        <w:t>r</w:t>
      </w:r>
      <w:r>
        <w:rPr>
          <w:rFonts w:hint="eastAsia"/>
        </w:rPr>
        <w:t>ā</w:t>
      </w:r>
      <w:r>
        <w:rPr>
          <w:rFonts w:hint="eastAsia"/>
        </w:rPr>
        <w:t>vakas and pratyekabuddhas.</w:t>
      </w:r>
    </w:p>
    <w:p w14:paraId="5547EFE1" w14:textId="77777777" w:rsidR="00BF2840" w:rsidRDefault="00BF2840" w:rsidP="00BF2840"/>
    <w:p w14:paraId="43CA7E81" w14:textId="77777777" w:rsidR="00BF2840" w:rsidRDefault="00BF2840" w:rsidP="00BF2840">
      <w:pPr>
        <w:rPr>
          <w:rFonts w:hint="eastAsia"/>
        </w:rPr>
      </w:pPr>
      <w:r>
        <w:rPr>
          <w:rFonts w:hint="eastAsia"/>
        </w:rPr>
        <w:t>痴猴</w:t>
      </w:r>
      <w:r>
        <w:rPr>
          <w:rFonts w:hint="eastAsia"/>
        </w:rPr>
        <w:t xml:space="preserve"> The deluded monkey seizing the reflection of the moon in the water, e.g. unenlightened men who take the seeming for the real.</w:t>
      </w:r>
    </w:p>
    <w:p w14:paraId="4A63E6B1" w14:textId="77777777" w:rsidR="00BF2840" w:rsidRDefault="00BF2840" w:rsidP="00BF2840"/>
    <w:p w14:paraId="7595E73E" w14:textId="77777777" w:rsidR="00BF2840" w:rsidRDefault="00BF2840" w:rsidP="00BF2840">
      <w:pPr>
        <w:rPr>
          <w:rFonts w:hint="eastAsia"/>
        </w:rPr>
      </w:pPr>
      <w:r>
        <w:rPr>
          <w:rFonts w:hint="eastAsia"/>
        </w:rPr>
        <w:t>痴迷</w:t>
      </w:r>
      <w:r>
        <w:rPr>
          <w:rFonts w:hint="eastAsia"/>
        </w:rPr>
        <w:t xml:space="preserve"> Unenlightened and led astray.</w:t>
      </w:r>
    </w:p>
    <w:p w14:paraId="12D538A7" w14:textId="77777777" w:rsidR="00BF2840" w:rsidRDefault="00BF2840" w:rsidP="00BF2840"/>
    <w:p w14:paraId="18EB0D5A" w14:textId="77777777" w:rsidR="00BF2840" w:rsidRDefault="00BF2840" w:rsidP="00BF2840">
      <w:pPr>
        <w:rPr>
          <w:rFonts w:hint="eastAsia"/>
        </w:rPr>
      </w:pPr>
      <w:r>
        <w:rPr>
          <w:rFonts w:hint="eastAsia"/>
        </w:rPr>
        <w:t>痴綱</w:t>
      </w:r>
      <w:r>
        <w:rPr>
          <w:rFonts w:hint="eastAsia"/>
        </w:rPr>
        <w:t xml:space="preserve"> The net of delusion, or ignorance.</w:t>
      </w:r>
    </w:p>
    <w:p w14:paraId="0C6BEF65" w14:textId="77777777" w:rsidR="00BF2840" w:rsidRDefault="00BF2840" w:rsidP="00BF2840"/>
    <w:p w14:paraId="23CBA3ED" w14:textId="77777777" w:rsidR="00BF2840" w:rsidRDefault="00BF2840" w:rsidP="00BF2840">
      <w:pPr>
        <w:rPr>
          <w:rFonts w:hint="eastAsia"/>
        </w:rPr>
      </w:pPr>
      <w:r>
        <w:rPr>
          <w:rFonts w:hint="eastAsia"/>
        </w:rPr>
        <w:t>痴縛</w:t>
      </w:r>
      <w:r>
        <w:rPr>
          <w:rFonts w:hint="eastAsia"/>
        </w:rPr>
        <w:t xml:space="preserve"> The bond of unenlightenment.</w:t>
      </w:r>
    </w:p>
    <w:p w14:paraId="565C7158" w14:textId="77777777" w:rsidR="00BF2840" w:rsidRDefault="00BF2840" w:rsidP="00BF2840"/>
    <w:p w14:paraId="33752A4A" w14:textId="77777777" w:rsidR="00BF2840" w:rsidRDefault="00BF2840" w:rsidP="00BF2840">
      <w:pPr>
        <w:rPr>
          <w:rFonts w:hint="eastAsia"/>
        </w:rPr>
      </w:pPr>
      <w:r>
        <w:rPr>
          <w:rFonts w:hint="eastAsia"/>
        </w:rPr>
        <w:lastRenderedPageBreak/>
        <w:t>痴闇</w:t>
      </w:r>
      <w:r>
        <w:rPr>
          <w:rFonts w:hint="eastAsia"/>
        </w:rPr>
        <w:t xml:space="preserve"> The darkness of the unenlightened condition.</w:t>
      </w:r>
    </w:p>
    <w:p w14:paraId="30E4333F" w14:textId="77777777" w:rsidR="00BF2840" w:rsidRDefault="00BF2840" w:rsidP="00BF2840"/>
    <w:p w14:paraId="3D8ED3F9" w14:textId="77777777" w:rsidR="00BF2840" w:rsidRDefault="00BF2840" w:rsidP="00BF2840">
      <w:pPr>
        <w:rPr>
          <w:rFonts w:hint="eastAsia"/>
        </w:rPr>
      </w:pPr>
      <w:r>
        <w:rPr>
          <w:rFonts w:hint="eastAsia"/>
        </w:rPr>
        <w:t>睦</w:t>
      </w:r>
      <w:r>
        <w:rPr>
          <w:rFonts w:hint="eastAsia"/>
        </w:rPr>
        <w:t xml:space="preserve"> Amicable, friendly.</w:t>
      </w:r>
    </w:p>
    <w:p w14:paraId="2B66DA5D" w14:textId="77777777" w:rsidR="00BF2840" w:rsidRDefault="00BF2840" w:rsidP="00BF2840"/>
    <w:p w14:paraId="23D3F2A3" w14:textId="77777777" w:rsidR="00BF2840" w:rsidRDefault="00BF2840" w:rsidP="00BF2840">
      <w:pPr>
        <w:rPr>
          <w:rFonts w:hint="eastAsia"/>
        </w:rPr>
      </w:pPr>
      <w:r>
        <w:rPr>
          <w:rFonts w:hint="eastAsia"/>
        </w:rPr>
        <w:t>和睦</w:t>
      </w:r>
      <w:r>
        <w:rPr>
          <w:rFonts w:hint="eastAsia"/>
        </w:rPr>
        <w:t xml:space="preserve"> Concord, harmony.</w:t>
      </w:r>
    </w:p>
    <w:p w14:paraId="15100A52" w14:textId="77777777" w:rsidR="00BF2840" w:rsidRDefault="00BF2840" w:rsidP="00BF2840"/>
    <w:p w14:paraId="23689A9F" w14:textId="77777777" w:rsidR="00BF2840" w:rsidRDefault="00BF2840" w:rsidP="00BF2840">
      <w:pPr>
        <w:rPr>
          <w:rFonts w:hint="eastAsia"/>
        </w:rPr>
      </w:pPr>
      <w:r>
        <w:rPr>
          <w:rFonts w:hint="eastAsia"/>
        </w:rPr>
        <w:t>睡</w:t>
      </w:r>
      <w:r>
        <w:rPr>
          <w:rFonts w:hint="eastAsia"/>
        </w:rPr>
        <w:t xml:space="preserve"> </w:t>
      </w:r>
      <w:r>
        <w:rPr>
          <w:rFonts w:ascii="Cambria" w:hAnsi="Cambria" w:cs="Cambria"/>
        </w:rPr>
        <w:t>ś</w:t>
      </w:r>
      <w:r>
        <w:rPr>
          <w:rFonts w:hint="eastAsia"/>
        </w:rPr>
        <w:t xml:space="preserve">aya, asleep; sleep; </w:t>
      </w:r>
      <w:r>
        <w:rPr>
          <w:rFonts w:ascii="Cambria" w:hAnsi="Cambria" w:cs="Cambria"/>
        </w:rPr>
        <w:t>ś</w:t>
      </w:r>
      <w:r>
        <w:rPr>
          <w:rFonts w:hint="eastAsia"/>
        </w:rPr>
        <w:t>ay, to sleep.</w:t>
      </w:r>
    </w:p>
    <w:p w14:paraId="7F008D64" w14:textId="77777777" w:rsidR="00BF2840" w:rsidRDefault="00BF2840" w:rsidP="00BF2840"/>
    <w:p w14:paraId="533D280B" w14:textId="77777777" w:rsidR="00BF2840" w:rsidRDefault="00BF2840" w:rsidP="00BF2840">
      <w:pPr>
        <w:rPr>
          <w:rFonts w:hint="eastAsia"/>
        </w:rPr>
      </w:pPr>
      <w:r>
        <w:rPr>
          <w:rFonts w:hint="eastAsia"/>
        </w:rPr>
        <w:t>睡眠</w:t>
      </w:r>
      <w:r>
        <w:rPr>
          <w:rFonts w:hint="eastAsia"/>
        </w:rPr>
        <w:t xml:space="preserve"> idem; also middha, drowsiness, torpor, sloth.</w:t>
      </w:r>
    </w:p>
    <w:p w14:paraId="6C360B6E" w14:textId="77777777" w:rsidR="00BF2840" w:rsidRDefault="00BF2840" w:rsidP="00BF2840"/>
    <w:p w14:paraId="70616834" w14:textId="77777777" w:rsidR="00BF2840" w:rsidRDefault="00BF2840" w:rsidP="00BF2840">
      <w:pPr>
        <w:rPr>
          <w:rFonts w:hint="eastAsia"/>
        </w:rPr>
      </w:pPr>
      <w:r>
        <w:rPr>
          <w:rFonts w:hint="eastAsia"/>
        </w:rPr>
        <w:t>睡眠欲</w:t>
      </w:r>
      <w:r>
        <w:rPr>
          <w:rFonts w:hint="eastAsia"/>
        </w:rPr>
        <w:t xml:space="preserve"> The lust for sleep, physical and spiritual, hence </w:t>
      </w:r>
      <w:r>
        <w:rPr>
          <w:rFonts w:hint="eastAsia"/>
        </w:rPr>
        <w:t>睡眠蓋</w:t>
      </w:r>
      <w:r>
        <w:rPr>
          <w:rFonts w:hint="eastAsia"/>
        </w:rPr>
        <w:t xml:space="preserve"> sleep, drowsiness, or sloth as a hindrance to progress.</w:t>
      </w:r>
    </w:p>
    <w:p w14:paraId="63E78CCC" w14:textId="77777777" w:rsidR="00BF2840" w:rsidRDefault="00BF2840" w:rsidP="00BF2840"/>
    <w:p w14:paraId="45115C54" w14:textId="77777777" w:rsidR="00BF2840" w:rsidRDefault="00BF2840" w:rsidP="00BF2840">
      <w:pPr>
        <w:rPr>
          <w:rFonts w:hint="eastAsia"/>
        </w:rPr>
      </w:pPr>
      <w:r>
        <w:rPr>
          <w:rFonts w:hint="eastAsia"/>
        </w:rPr>
        <w:t>睒</w:t>
      </w:r>
      <w:r>
        <w:rPr>
          <w:rFonts w:hint="eastAsia"/>
        </w:rPr>
        <w:t xml:space="preserve"> Glance; lustrous; translit. </w:t>
      </w:r>
      <w:r>
        <w:rPr>
          <w:rFonts w:ascii="Cambria" w:hAnsi="Cambria" w:cs="Cambria"/>
        </w:rPr>
        <w:t>ś</w:t>
      </w:r>
      <w:r>
        <w:rPr>
          <w:rFonts w:hint="eastAsia"/>
        </w:rPr>
        <w:t>a.</w:t>
      </w:r>
    </w:p>
    <w:p w14:paraId="460FE3C6" w14:textId="77777777" w:rsidR="00BF2840" w:rsidRDefault="00BF2840" w:rsidP="00BF2840"/>
    <w:p w14:paraId="6AA1F3ED" w14:textId="77777777" w:rsidR="00BF2840" w:rsidRDefault="00BF2840" w:rsidP="00BF2840">
      <w:pPr>
        <w:rPr>
          <w:rFonts w:hint="eastAsia"/>
        </w:rPr>
      </w:pPr>
      <w:r>
        <w:rPr>
          <w:rFonts w:hint="eastAsia"/>
        </w:rPr>
        <w:t>睒彌</w:t>
      </w:r>
      <w:r>
        <w:rPr>
          <w:rFonts w:hint="eastAsia"/>
        </w:rPr>
        <w:t xml:space="preserve"> </w:t>
      </w:r>
      <w:r>
        <w:rPr>
          <w:rFonts w:ascii="Cambria" w:hAnsi="Cambria" w:cs="Cambria"/>
        </w:rPr>
        <w:t>ś</w:t>
      </w:r>
      <w:r>
        <w:rPr>
          <w:rFonts w:hint="eastAsia"/>
        </w:rPr>
        <w:t>am</w:t>
      </w:r>
      <w:r>
        <w:rPr>
          <w:rFonts w:hint="eastAsia"/>
        </w:rPr>
        <w:t>ī</w:t>
      </w:r>
      <w:r>
        <w:rPr>
          <w:rFonts w:hint="eastAsia"/>
        </w:rPr>
        <w:t>, a kind of acacia.</w:t>
      </w:r>
    </w:p>
    <w:p w14:paraId="6217B27F" w14:textId="77777777" w:rsidR="00BF2840" w:rsidRDefault="00BF2840" w:rsidP="00BF2840"/>
    <w:p w14:paraId="4227A574" w14:textId="77777777" w:rsidR="00BF2840" w:rsidRDefault="00BF2840" w:rsidP="00BF2840">
      <w:pPr>
        <w:rPr>
          <w:rFonts w:hint="eastAsia"/>
        </w:rPr>
      </w:pPr>
      <w:r>
        <w:rPr>
          <w:rFonts w:hint="eastAsia"/>
        </w:rPr>
        <w:t>睒摩</w:t>
      </w:r>
      <w:r>
        <w:rPr>
          <w:rFonts w:hint="eastAsia"/>
        </w:rPr>
        <w:t xml:space="preserve"> </w:t>
      </w:r>
      <w:r>
        <w:rPr>
          <w:rFonts w:ascii="Cambria" w:hAnsi="Cambria" w:cs="Cambria"/>
        </w:rPr>
        <w:t>Ś</w:t>
      </w:r>
      <w:r>
        <w:rPr>
          <w:rFonts w:ascii="等线" w:eastAsia="等线" w:hAnsi="等线" w:cs="等线" w:hint="eastAsia"/>
        </w:rPr>
        <w:t>ā</w:t>
      </w:r>
      <w:r>
        <w:rPr>
          <w:rFonts w:hint="eastAsia"/>
        </w:rPr>
        <w:t>maka, a bodhisattva born to a blind couple, clad in deerskin, slain by the king in hunting, restored to life and to his blind parents by the gods.</w:t>
      </w:r>
    </w:p>
    <w:p w14:paraId="06031B86" w14:textId="77777777" w:rsidR="00BF2840" w:rsidRDefault="00BF2840" w:rsidP="00BF2840"/>
    <w:p w14:paraId="4043A8FD" w14:textId="77777777" w:rsidR="00BF2840" w:rsidRDefault="00BF2840" w:rsidP="00BF2840">
      <w:pPr>
        <w:rPr>
          <w:rFonts w:hint="eastAsia"/>
        </w:rPr>
      </w:pPr>
      <w:r>
        <w:rPr>
          <w:rFonts w:hint="eastAsia"/>
        </w:rPr>
        <w:t>碑</w:t>
      </w:r>
      <w:r>
        <w:rPr>
          <w:rFonts w:hint="eastAsia"/>
        </w:rPr>
        <w:t xml:space="preserve"> A stone tablet, or monument.</w:t>
      </w:r>
    </w:p>
    <w:p w14:paraId="7EB6CC6C" w14:textId="77777777" w:rsidR="00BF2840" w:rsidRDefault="00BF2840" w:rsidP="00BF2840"/>
    <w:p w14:paraId="45CD3542" w14:textId="77777777" w:rsidR="00BF2840" w:rsidRDefault="00BF2840" w:rsidP="00BF2840">
      <w:pPr>
        <w:rPr>
          <w:rFonts w:hint="eastAsia"/>
        </w:rPr>
      </w:pPr>
      <w:r>
        <w:rPr>
          <w:rFonts w:hint="eastAsia"/>
        </w:rPr>
        <w:t>碎</w:t>
      </w:r>
      <w:r>
        <w:rPr>
          <w:rFonts w:hint="eastAsia"/>
        </w:rPr>
        <w:t xml:space="preserve"> Broken, fragments.</w:t>
      </w:r>
    </w:p>
    <w:p w14:paraId="6C80FFB6" w14:textId="77777777" w:rsidR="00BF2840" w:rsidRDefault="00BF2840" w:rsidP="00BF2840"/>
    <w:p w14:paraId="2BDEE80C" w14:textId="77777777" w:rsidR="00BF2840" w:rsidRDefault="00BF2840" w:rsidP="00BF2840">
      <w:pPr>
        <w:rPr>
          <w:rFonts w:hint="eastAsia"/>
        </w:rPr>
      </w:pPr>
      <w:r>
        <w:rPr>
          <w:rFonts w:hint="eastAsia"/>
        </w:rPr>
        <w:t>碎身舍利</w:t>
      </w:r>
      <w:r>
        <w:rPr>
          <w:rFonts w:hint="eastAsia"/>
        </w:rPr>
        <w:t xml:space="preserve"> Relics of a cremated body.</w:t>
      </w:r>
    </w:p>
    <w:p w14:paraId="2178E2D0" w14:textId="77777777" w:rsidR="00BF2840" w:rsidRDefault="00BF2840" w:rsidP="00BF2840"/>
    <w:p w14:paraId="35A1FFDC" w14:textId="77777777" w:rsidR="00BF2840" w:rsidRDefault="00BF2840" w:rsidP="00BF2840">
      <w:pPr>
        <w:rPr>
          <w:rFonts w:hint="eastAsia"/>
        </w:rPr>
      </w:pPr>
      <w:r>
        <w:rPr>
          <w:rFonts w:hint="eastAsia"/>
        </w:rPr>
        <w:t>禁</w:t>
      </w:r>
      <w:r>
        <w:rPr>
          <w:rFonts w:hint="eastAsia"/>
        </w:rPr>
        <w:t xml:space="preserve"> Prohibitions, to forbid, prohibit.</w:t>
      </w:r>
    </w:p>
    <w:p w14:paraId="22E15A8A" w14:textId="77777777" w:rsidR="00BF2840" w:rsidRDefault="00BF2840" w:rsidP="00BF2840"/>
    <w:p w14:paraId="3A5B1BC7" w14:textId="77777777" w:rsidR="00BF2840" w:rsidRDefault="00BF2840" w:rsidP="00BF2840">
      <w:pPr>
        <w:rPr>
          <w:rFonts w:hint="eastAsia"/>
        </w:rPr>
      </w:pPr>
      <w:r>
        <w:rPr>
          <w:rFonts w:hint="eastAsia"/>
        </w:rPr>
        <w:lastRenderedPageBreak/>
        <w:t>禁戒</w:t>
      </w:r>
      <w:r>
        <w:rPr>
          <w:rFonts w:hint="eastAsia"/>
        </w:rPr>
        <w:t xml:space="preserve"> Prohibitions, commandments, especially the Vinaya as containing the laws and regulations of Buddhism.</w:t>
      </w:r>
    </w:p>
    <w:p w14:paraId="54456B3F" w14:textId="77777777" w:rsidR="00BF2840" w:rsidRDefault="00BF2840" w:rsidP="00BF2840"/>
    <w:p w14:paraId="06303472" w14:textId="77777777" w:rsidR="00BF2840" w:rsidRDefault="00BF2840" w:rsidP="00BF2840">
      <w:r>
        <w:rPr>
          <w:rFonts w:hint="eastAsia"/>
        </w:rPr>
        <w:t>禁呪藏</w:t>
      </w:r>
      <w:r>
        <w:t xml:space="preserve"> The Vidyādharapiṭaka, or Dhāraṇīpiṭaka, the canon of dhāraṇīs, a later addition to-the Tripiṭaka.</w:t>
      </w:r>
    </w:p>
    <w:p w14:paraId="0258A3C1" w14:textId="77777777" w:rsidR="00BF2840" w:rsidRDefault="00BF2840" w:rsidP="00BF2840"/>
    <w:p w14:paraId="1D8EC848" w14:textId="77777777" w:rsidR="00BF2840" w:rsidRDefault="00BF2840" w:rsidP="00BF2840">
      <w:pPr>
        <w:rPr>
          <w:rFonts w:hint="eastAsia"/>
        </w:rPr>
      </w:pPr>
      <w:r>
        <w:rPr>
          <w:rFonts w:hint="eastAsia"/>
        </w:rPr>
        <w:t>禀</w:t>
      </w:r>
      <w:r>
        <w:rPr>
          <w:rFonts w:hint="eastAsia"/>
        </w:rPr>
        <w:t xml:space="preserve"> To petition, report, request, beg; to receive (from above); endowment.</w:t>
      </w:r>
    </w:p>
    <w:p w14:paraId="09A6293C" w14:textId="77777777" w:rsidR="00BF2840" w:rsidRDefault="00BF2840" w:rsidP="00BF2840"/>
    <w:p w14:paraId="46889A52" w14:textId="77777777" w:rsidR="00BF2840" w:rsidRDefault="00BF2840" w:rsidP="00BF2840">
      <w:pPr>
        <w:rPr>
          <w:rFonts w:hint="eastAsia"/>
        </w:rPr>
      </w:pPr>
      <w:r>
        <w:rPr>
          <w:rFonts w:hint="eastAsia"/>
        </w:rPr>
        <w:t>禀具</w:t>
      </w:r>
      <w:r>
        <w:rPr>
          <w:rFonts w:hint="eastAsia"/>
        </w:rPr>
        <w:t xml:space="preserve"> To be fully ordained, i.e. receive all the commandments.</w:t>
      </w:r>
    </w:p>
    <w:p w14:paraId="0195061F" w14:textId="77777777" w:rsidR="00BF2840" w:rsidRDefault="00BF2840" w:rsidP="00BF2840"/>
    <w:p w14:paraId="4D188DEE" w14:textId="77777777" w:rsidR="00BF2840" w:rsidRDefault="00BF2840" w:rsidP="00BF2840">
      <w:pPr>
        <w:rPr>
          <w:rFonts w:hint="eastAsia"/>
        </w:rPr>
      </w:pPr>
      <w:r>
        <w:rPr>
          <w:rFonts w:hint="eastAsia"/>
        </w:rPr>
        <w:t>禀教</w:t>
      </w:r>
      <w:r>
        <w:rPr>
          <w:rFonts w:hint="eastAsia"/>
        </w:rPr>
        <w:t xml:space="preserve"> To receive the Buddha's teaching.</w:t>
      </w:r>
    </w:p>
    <w:p w14:paraId="4209C5EB" w14:textId="77777777" w:rsidR="00BF2840" w:rsidRDefault="00BF2840" w:rsidP="00BF2840"/>
    <w:p w14:paraId="0BFAA13D" w14:textId="77777777" w:rsidR="00BF2840" w:rsidRDefault="00BF2840" w:rsidP="00BF2840">
      <w:pPr>
        <w:rPr>
          <w:rFonts w:hint="eastAsia"/>
        </w:rPr>
      </w:pPr>
      <w:r>
        <w:rPr>
          <w:rFonts w:hint="eastAsia"/>
        </w:rPr>
        <w:t>稠</w:t>
      </w:r>
      <w:r>
        <w:rPr>
          <w:rFonts w:hint="eastAsia"/>
        </w:rPr>
        <w:t xml:space="preserve"> Thick-set as growing grain, dense.</w:t>
      </w:r>
    </w:p>
    <w:p w14:paraId="290864F9" w14:textId="77777777" w:rsidR="00BF2840" w:rsidRDefault="00BF2840" w:rsidP="00BF2840"/>
    <w:p w14:paraId="421666B2" w14:textId="77777777" w:rsidR="00BF2840" w:rsidRDefault="00BF2840" w:rsidP="00BF2840">
      <w:pPr>
        <w:rPr>
          <w:rFonts w:hint="eastAsia"/>
        </w:rPr>
      </w:pPr>
      <w:r>
        <w:rPr>
          <w:rFonts w:hint="eastAsia"/>
        </w:rPr>
        <w:t>稠林</w:t>
      </w:r>
      <w:r>
        <w:rPr>
          <w:rFonts w:hint="eastAsia"/>
        </w:rPr>
        <w:t xml:space="preserve"> A dense forest, e.g. the passions, etc.</w:t>
      </w:r>
    </w:p>
    <w:p w14:paraId="706E8404" w14:textId="77777777" w:rsidR="00BF2840" w:rsidRDefault="00BF2840" w:rsidP="00BF2840"/>
    <w:p w14:paraId="5ACB86FC" w14:textId="77777777" w:rsidR="00BF2840" w:rsidRDefault="00BF2840" w:rsidP="00BF2840">
      <w:pPr>
        <w:rPr>
          <w:rFonts w:hint="eastAsia"/>
        </w:rPr>
      </w:pPr>
      <w:r>
        <w:rPr>
          <w:rFonts w:hint="eastAsia"/>
        </w:rPr>
        <w:t>稗</w:t>
      </w:r>
      <w:r>
        <w:rPr>
          <w:rFonts w:hint="eastAsia"/>
        </w:rPr>
        <w:t xml:space="preserve"> Tares, weeds.</w:t>
      </w:r>
    </w:p>
    <w:p w14:paraId="4D06635D" w14:textId="77777777" w:rsidR="00BF2840" w:rsidRDefault="00BF2840" w:rsidP="00BF2840"/>
    <w:p w14:paraId="091EBD42" w14:textId="77777777" w:rsidR="00BF2840" w:rsidRDefault="00BF2840" w:rsidP="00BF2840">
      <w:pPr>
        <w:rPr>
          <w:rFonts w:hint="eastAsia"/>
        </w:rPr>
      </w:pPr>
      <w:r>
        <w:rPr>
          <w:rFonts w:hint="eastAsia"/>
        </w:rPr>
        <w:t>稗沙門</w:t>
      </w:r>
      <w:r>
        <w:rPr>
          <w:rFonts w:hint="eastAsia"/>
        </w:rPr>
        <w:t xml:space="preserve"> Lazy monks, cumberers of the ground.</w:t>
      </w:r>
    </w:p>
    <w:p w14:paraId="7B4F319D" w14:textId="77777777" w:rsidR="00BF2840" w:rsidRDefault="00BF2840" w:rsidP="00BF2840"/>
    <w:p w14:paraId="282F4D6C" w14:textId="77777777" w:rsidR="00BF2840" w:rsidRDefault="00BF2840" w:rsidP="00BF2840">
      <w:pPr>
        <w:rPr>
          <w:rFonts w:hint="eastAsia"/>
        </w:rPr>
      </w:pPr>
      <w:r>
        <w:rPr>
          <w:rFonts w:hint="eastAsia"/>
        </w:rPr>
        <w:t>稗稊</w:t>
      </w:r>
      <w:r>
        <w:rPr>
          <w:rFonts w:hint="eastAsia"/>
        </w:rPr>
        <w:t xml:space="preserve"> Tares, weeds, only fit to be ploughed up.</w:t>
      </w:r>
    </w:p>
    <w:p w14:paraId="39B9E59A" w14:textId="77777777" w:rsidR="00BF2840" w:rsidRDefault="00BF2840" w:rsidP="00BF2840"/>
    <w:p w14:paraId="2BAA15B8" w14:textId="77777777" w:rsidR="00BF2840" w:rsidRDefault="00BF2840" w:rsidP="00BF2840">
      <w:pPr>
        <w:rPr>
          <w:rFonts w:hint="eastAsia"/>
        </w:rPr>
      </w:pPr>
      <w:r>
        <w:rPr>
          <w:rFonts w:hint="eastAsia"/>
        </w:rPr>
        <w:t>窟</w:t>
      </w:r>
      <w:r>
        <w:rPr>
          <w:rFonts w:hint="eastAsia"/>
        </w:rPr>
        <w:t xml:space="preserve"> g</w:t>
      </w:r>
      <w:r>
        <w:rPr>
          <w:rFonts w:hint="eastAsia"/>
        </w:rPr>
        <w:t>ū</w:t>
      </w:r>
      <w:r>
        <w:rPr>
          <w:rFonts w:hint="eastAsia"/>
        </w:rPr>
        <w:t>ha. A cave.</w:t>
      </w:r>
    </w:p>
    <w:p w14:paraId="37100657" w14:textId="77777777" w:rsidR="00BF2840" w:rsidRDefault="00BF2840" w:rsidP="00BF2840"/>
    <w:p w14:paraId="7CD010EB" w14:textId="77777777" w:rsidR="00BF2840" w:rsidRDefault="00BF2840" w:rsidP="00BF2840">
      <w:r>
        <w:rPr>
          <w:rFonts w:hint="eastAsia"/>
        </w:rPr>
        <w:t>窟內</w:t>
      </w:r>
      <w:r>
        <w:t xml:space="preserve"> 'Within the cave,' the assembly of the elder disciples, after Śākyamuni's death, in the cave near Magadha, when, according to tradition, Kāśyapa presided over the compiling of the Tripiṭaka; while at the same time the </w:t>
      </w:r>
      <w:r>
        <w:rPr>
          <w:rFonts w:hint="eastAsia"/>
        </w:rPr>
        <w:t>窟外</w:t>
      </w:r>
      <w:r>
        <w:t xml:space="preserve"> disciples 'without the cave' compiled another canon known as the </w:t>
      </w:r>
      <w:r>
        <w:rPr>
          <w:rFonts w:hint="eastAsia"/>
        </w:rPr>
        <w:t>五藏</w:t>
      </w:r>
      <w:r>
        <w:t xml:space="preserve"> Pañcapiṭaka. To this separation is ascribed, without evidence, the formation of the two schools of the </w:t>
      </w:r>
      <w:r>
        <w:rPr>
          <w:rFonts w:hint="eastAsia"/>
        </w:rPr>
        <w:t>上座部</w:t>
      </w:r>
      <w:r>
        <w:t xml:space="preserve"> Mahāsthavirāḥ and </w:t>
      </w:r>
      <w:r>
        <w:rPr>
          <w:rFonts w:hint="eastAsia"/>
        </w:rPr>
        <w:t>大衆部</w:t>
      </w:r>
      <w:r>
        <w:t xml:space="preserve"> Mahāsāṅghikaḥ.</w:t>
      </w:r>
    </w:p>
    <w:p w14:paraId="5525F4FD" w14:textId="77777777" w:rsidR="00BF2840" w:rsidRDefault="00BF2840" w:rsidP="00BF2840"/>
    <w:p w14:paraId="2C348439" w14:textId="77777777" w:rsidR="00BF2840" w:rsidRDefault="00BF2840" w:rsidP="00BF2840">
      <w:pPr>
        <w:rPr>
          <w:rFonts w:hint="eastAsia"/>
        </w:rPr>
      </w:pPr>
      <w:r>
        <w:rPr>
          <w:rFonts w:hint="eastAsia"/>
        </w:rPr>
        <w:lastRenderedPageBreak/>
        <w:t>窣</w:t>
      </w:r>
      <w:r>
        <w:rPr>
          <w:rFonts w:hint="eastAsia"/>
        </w:rPr>
        <w:t xml:space="preserve"> Rustle, move, rush; translit. s.</w:t>
      </w:r>
    </w:p>
    <w:p w14:paraId="75C15146" w14:textId="77777777" w:rsidR="00BF2840" w:rsidRDefault="00BF2840" w:rsidP="00BF2840"/>
    <w:p w14:paraId="1457F114" w14:textId="77777777" w:rsidR="00BF2840" w:rsidRDefault="00BF2840" w:rsidP="00BF2840">
      <w:r>
        <w:rPr>
          <w:rFonts w:hint="eastAsia"/>
        </w:rPr>
        <w:t>窣</w:t>
      </w:r>
      <w:r>
        <w:t>?</w:t>
      </w:r>
      <w:r>
        <w:rPr>
          <w:rFonts w:hint="eastAsia"/>
        </w:rPr>
        <w:t>黎濕伐羅</w:t>
      </w:r>
      <w:r>
        <w:t xml:space="preserve"> ? Sūnurīśvara, ancient capital of Laṅgala, in the Punjab.</w:t>
      </w:r>
    </w:p>
    <w:p w14:paraId="0CC84F7B" w14:textId="77777777" w:rsidR="00BF2840" w:rsidRDefault="00BF2840" w:rsidP="00BF2840"/>
    <w:p w14:paraId="7B9DD289" w14:textId="77777777" w:rsidR="00BF2840" w:rsidRDefault="00BF2840" w:rsidP="00BF2840">
      <w:pPr>
        <w:rPr>
          <w:rFonts w:hint="eastAsia"/>
        </w:rPr>
      </w:pPr>
      <w:r>
        <w:rPr>
          <w:rFonts w:hint="eastAsia"/>
        </w:rPr>
        <w:t>窣利</w:t>
      </w:r>
      <w:r>
        <w:rPr>
          <w:rFonts w:hint="eastAsia"/>
        </w:rPr>
        <w:t xml:space="preserve"> ? Suri, 'an ancient kingdom to the west of Kachgar, peopled by Turks (A.D. 600).' Eitel.</w:t>
      </w:r>
    </w:p>
    <w:p w14:paraId="70A2BC17" w14:textId="77777777" w:rsidR="00BF2840" w:rsidRDefault="00BF2840" w:rsidP="00BF2840"/>
    <w:p w14:paraId="2E16B4F8" w14:textId="77777777" w:rsidR="00BF2840" w:rsidRDefault="00BF2840" w:rsidP="00BF2840">
      <w:pPr>
        <w:rPr>
          <w:rFonts w:hint="eastAsia"/>
        </w:rPr>
      </w:pPr>
      <w:r>
        <w:rPr>
          <w:rFonts w:hint="eastAsia"/>
        </w:rPr>
        <w:t>窣唎</w:t>
      </w:r>
      <w:r>
        <w:rPr>
          <w:rFonts w:hint="eastAsia"/>
        </w:rPr>
        <w:t xml:space="preserve"> </w:t>
      </w:r>
      <w:r>
        <w:rPr>
          <w:rFonts w:hint="eastAsia"/>
        </w:rPr>
        <w:t>窣羅</w:t>
      </w:r>
      <w:r>
        <w:rPr>
          <w:rFonts w:hint="eastAsia"/>
        </w:rPr>
        <w:t xml:space="preserve"> sur</w:t>
      </w:r>
      <w:r>
        <w:rPr>
          <w:rFonts w:hint="eastAsia"/>
        </w:rPr>
        <w:t>ī</w:t>
      </w:r>
      <w:r>
        <w:rPr>
          <w:rFonts w:hint="eastAsia"/>
        </w:rPr>
        <w:t>, or sur</w:t>
      </w:r>
      <w:r>
        <w:rPr>
          <w:rFonts w:hint="eastAsia"/>
        </w:rPr>
        <w:t>ā</w:t>
      </w:r>
      <w:r>
        <w:rPr>
          <w:rFonts w:hint="eastAsia"/>
        </w:rPr>
        <w:t xml:space="preserve"> distilled liquor.</w:t>
      </w:r>
    </w:p>
    <w:p w14:paraId="38295640" w14:textId="77777777" w:rsidR="00BF2840" w:rsidRDefault="00BF2840" w:rsidP="00BF2840"/>
    <w:p w14:paraId="24DEAC05" w14:textId="77777777" w:rsidR="00BF2840" w:rsidRDefault="00BF2840" w:rsidP="00BF2840">
      <w:pPr>
        <w:rPr>
          <w:rFonts w:hint="eastAsia"/>
        </w:rPr>
      </w:pPr>
      <w:r>
        <w:rPr>
          <w:rFonts w:hint="eastAsia"/>
        </w:rPr>
        <w:t>窣堵波</w:t>
      </w:r>
      <w:r>
        <w:rPr>
          <w:rFonts w:hint="eastAsia"/>
        </w:rPr>
        <w:t xml:space="preserve"> st</w:t>
      </w:r>
      <w:r>
        <w:rPr>
          <w:rFonts w:hint="eastAsia"/>
        </w:rPr>
        <w:t>ū</w:t>
      </w:r>
      <w:r>
        <w:rPr>
          <w:rFonts w:hint="eastAsia"/>
        </w:rPr>
        <w:t xml:space="preserve">pa, a tumulus, or building over relics, v. </w:t>
      </w:r>
      <w:r>
        <w:rPr>
          <w:rFonts w:hint="eastAsia"/>
        </w:rPr>
        <w:t>率</w:t>
      </w:r>
      <w:r>
        <w:rPr>
          <w:rFonts w:hint="eastAsia"/>
        </w:rPr>
        <w:t>.</w:t>
      </w:r>
    </w:p>
    <w:p w14:paraId="0D79FC55" w14:textId="77777777" w:rsidR="00BF2840" w:rsidRDefault="00BF2840" w:rsidP="00BF2840"/>
    <w:p w14:paraId="1BD20B6B" w14:textId="77777777" w:rsidR="00BF2840" w:rsidRDefault="00BF2840" w:rsidP="00BF2840">
      <w:pPr>
        <w:rPr>
          <w:rFonts w:hint="eastAsia"/>
        </w:rPr>
      </w:pPr>
      <w:r>
        <w:rPr>
          <w:rFonts w:hint="eastAsia"/>
        </w:rPr>
        <w:t>窣莎揭哆</w:t>
      </w:r>
      <w:r>
        <w:rPr>
          <w:rFonts w:hint="eastAsia"/>
        </w:rPr>
        <w:t xml:space="preserve"> susv</w:t>
      </w:r>
      <w:r>
        <w:rPr>
          <w:rFonts w:hint="eastAsia"/>
        </w:rPr>
        <w:t>ā</w:t>
      </w:r>
      <w:r>
        <w:rPr>
          <w:rFonts w:hint="eastAsia"/>
        </w:rPr>
        <w:t>gata, most welcome (a greeting).</w:t>
      </w:r>
    </w:p>
    <w:p w14:paraId="640CC6BC" w14:textId="77777777" w:rsidR="00BF2840" w:rsidRDefault="00BF2840" w:rsidP="00BF2840"/>
    <w:p w14:paraId="59310358" w14:textId="77777777" w:rsidR="00BF2840" w:rsidRDefault="00BF2840" w:rsidP="00BF2840">
      <w:pPr>
        <w:rPr>
          <w:rFonts w:hint="eastAsia"/>
        </w:rPr>
      </w:pPr>
      <w:r>
        <w:rPr>
          <w:rFonts w:hint="eastAsia"/>
        </w:rPr>
        <w:t>窣路多阿半那</w:t>
      </w:r>
      <w:r>
        <w:rPr>
          <w:rFonts w:hint="eastAsia"/>
        </w:rPr>
        <w:t xml:space="preserve"> srota-</w:t>
      </w:r>
      <w:r>
        <w:rPr>
          <w:rFonts w:hint="eastAsia"/>
        </w:rPr>
        <w:t>ā</w:t>
      </w:r>
      <w:r>
        <w:rPr>
          <w:rFonts w:hint="eastAsia"/>
        </w:rPr>
        <w:t xml:space="preserve">panna, one who has entered the stream of the holy life, cf. </w:t>
      </w:r>
      <w:r>
        <w:rPr>
          <w:rFonts w:hint="eastAsia"/>
        </w:rPr>
        <w:t>半</w:t>
      </w:r>
      <w:r>
        <w:rPr>
          <w:rFonts w:hint="eastAsia"/>
        </w:rPr>
        <w:t xml:space="preserve"> and </w:t>
      </w:r>
      <w:r>
        <w:rPr>
          <w:rFonts w:hint="eastAsia"/>
        </w:rPr>
        <w:t>入流</w:t>
      </w:r>
      <w:r>
        <w:rPr>
          <w:rFonts w:hint="eastAsia"/>
        </w:rPr>
        <w:t>.</w:t>
      </w:r>
    </w:p>
    <w:p w14:paraId="485A3A22" w14:textId="77777777" w:rsidR="00BF2840" w:rsidRDefault="00BF2840" w:rsidP="00BF2840"/>
    <w:p w14:paraId="48750B29" w14:textId="77777777" w:rsidR="00BF2840" w:rsidRDefault="00BF2840" w:rsidP="00BF2840">
      <w:r>
        <w:rPr>
          <w:rFonts w:hint="eastAsia"/>
        </w:rPr>
        <w:t>窣都利慧那</w:t>
      </w:r>
      <w:r>
        <w:t xml:space="preserve"> Sutriṣṇa, Satruṣṇa, Osrushna, Ura-tepe, 'an ancient city in Turkestan between Kojend and Samarcand.' Eitel.</w:t>
      </w:r>
    </w:p>
    <w:p w14:paraId="4D39F172" w14:textId="77777777" w:rsidR="00BF2840" w:rsidRDefault="00BF2840" w:rsidP="00BF2840"/>
    <w:p w14:paraId="42F07C2E" w14:textId="77777777" w:rsidR="00BF2840" w:rsidRDefault="00BF2840" w:rsidP="00BF2840">
      <w:r>
        <w:t>[409]</w:t>
      </w:r>
    </w:p>
    <w:p w14:paraId="1ED8BB6B" w14:textId="77777777" w:rsidR="00BF2840" w:rsidRDefault="00BF2840" w:rsidP="00BF2840"/>
    <w:p w14:paraId="7B9AAF04" w14:textId="77777777" w:rsidR="00BF2840" w:rsidRDefault="00BF2840" w:rsidP="00BF2840">
      <w:pPr>
        <w:rPr>
          <w:rFonts w:hint="eastAsia"/>
        </w:rPr>
      </w:pPr>
      <w:r>
        <w:rPr>
          <w:rFonts w:hint="eastAsia"/>
        </w:rPr>
        <w:t>竪</w:t>
      </w:r>
      <w:r>
        <w:rPr>
          <w:rFonts w:hint="eastAsia"/>
        </w:rPr>
        <w:t xml:space="preserve"> To stand, erect, upright.</w:t>
      </w:r>
    </w:p>
    <w:p w14:paraId="783920AA" w14:textId="77777777" w:rsidR="00BF2840" w:rsidRDefault="00BF2840" w:rsidP="00BF2840"/>
    <w:p w14:paraId="42A70F78" w14:textId="77777777" w:rsidR="00BF2840" w:rsidRDefault="00BF2840" w:rsidP="00BF2840">
      <w:r>
        <w:rPr>
          <w:rFonts w:hint="eastAsia"/>
        </w:rPr>
        <w:t>竪底沙論</w:t>
      </w:r>
      <w:r>
        <w:t xml:space="preserve"> The Jyotiṣa śāstra.</w:t>
      </w:r>
    </w:p>
    <w:p w14:paraId="1E095639" w14:textId="77777777" w:rsidR="00BF2840" w:rsidRDefault="00BF2840" w:rsidP="00BF2840"/>
    <w:p w14:paraId="673D8433" w14:textId="77777777" w:rsidR="00BF2840" w:rsidRDefault="00BF2840" w:rsidP="00BF2840">
      <w:pPr>
        <w:rPr>
          <w:rFonts w:hint="eastAsia"/>
        </w:rPr>
      </w:pPr>
      <w:r>
        <w:rPr>
          <w:rFonts w:hint="eastAsia"/>
        </w:rPr>
        <w:t>竪敵</w:t>
      </w:r>
      <w:r>
        <w:rPr>
          <w:rFonts w:hint="eastAsia"/>
        </w:rPr>
        <w:t xml:space="preserve"> Protagonist and antagonist in debate.</w:t>
      </w:r>
    </w:p>
    <w:p w14:paraId="3E057AE9" w14:textId="77777777" w:rsidR="00BF2840" w:rsidRDefault="00BF2840" w:rsidP="00BF2840"/>
    <w:p w14:paraId="73490313" w14:textId="77777777" w:rsidR="00BF2840" w:rsidRDefault="00BF2840" w:rsidP="00BF2840">
      <w:pPr>
        <w:rPr>
          <w:rFonts w:hint="eastAsia"/>
        </w:rPr>
      </w:pPr>
      <w:r>
        <w:rPr>
          <w:rFonts w:hint="eastAsia"/>
        </w:rPr>
        <w:t>竪義</w:t>
      </w:r>
      <w:r>
        <w:rPr>
          <w:rFonts w:hint="eastAsia"/>
        </w:rPr>
        <w:t xml:space="preserve"> </w:t>
      </w:r>
      <w:r>
        <w:rPr>
          <w:rFonts w:hint="eastAsia"/>
        </w:rPr>
        <w:t>立義</w:t>
      </w:r>
      <w:r>
        <w:rPr>
          <w:rFonts w:hint="eastAsia"/>
        </w:rPr>
        <w:t xml:space="preserve"> To propound a thesis and defend it.</w:t>
      </w:r>
    </w:p>
    <w:p w14:paraId="5307E637" w14:textId="77777777" w:rsidR="00BF2840" w:rsidRDefault="00BF2840" w:rsidP="00BF2840"/>
    <w:p w14:paraId="71179EA0" w14:textId="77777777" w:rsidR="00BF2840" w:rsidRDefault="00BF2840" w:rsidP="00BF2840">
      <w:pPr>
        <w:rPr>
          <w:rFonts w:hint="eastAsia"/>
        </w:rPr>
      </w:pPr>
      <w:r>
        <w:rPr>
          <w:rFonts w:hint="eastAsia"/>
        </w:rPr>
        <w:t>竪者</w:t>
      </w:r>
      <w:r>
        <w:rPr>
          <w:rFonts w:hint="eastAsia"/>
        </w:rPr>
        <w:t xml:space="preserve"> One who supplies answers to difficulties.</w:t>
      </w:r>
    </w:p>
    <w:p w14:paraId="322D4761" w14:textId="77777777" w:rsidR="00BF2840" w:rsidRDefault="00BF2840" w:rsidP="00BF2840"/>
    <w:p w14:paraId="0E181368" w14:textId="77777777" w:rsidR="00BF2840" w:rsidRDefault="00BF2840" w:rsidP="00BF2840">
      <w:pPr>
        <w:rPr>
          <w:rFonts w:hint="eastAsia"/>
        </w:rPr>
      </w:pPr>
      <w:r>
        <w:rPr>
          <w:rFonts w:hint="eastAsia"/>
        </w:rPr>
        <w:t>綖</w:t>
      </w:r>
      <w:r>
        <w:rPr>
          <w:rFonts w:hint="eastAsia"/>
        </w:rPr>
        <w:t xml:space="preserve"> The threads of beads or gems which hang, front and back, from the ceremonial square cap.</w:t>
      </w:r>
    </w:p>
    <w:p w14:paraId="4CAD34FA" w14:textId="77777777" w:rsidR="00BF2840" w:rsidRDefault="00BF2840" w:rsidP="00BF2840"/>
    <w:p w14:paraId="2BD63D81" w14:textId="77777777" w:rsidR="00BF2840" w:rsidRDefault="00BF2840" w:rsidP="00BF2840">
      <w:pPr>
        <w:rPr>
          <w:rFonts w:hint="eastAsia"/>
        </w:rPr>
      </w:pPr>
      <w:r>
        <w:rPr>
          <w:rFonts w:hint="eastAsia"/>
        </w:rPr>
        <w:t>綖經</w:t>
      </w:r>
      <w:r>
        <w:rPr>
          <w:rFonts w:hint="eastAsia"/>
        </w:rPr>
        <w:t xml:space="preserve"> or </w:t>
      </w:r>
      <w:r>
        <w:rPr>
          <w:rFonts w:hint="eastAsia"/>
        </w:rPr>
        <w:t>線經</w:t>
      </w:r>
      <w:r>
        <w:rPr>
          <w:rFonts w:hint="eastAsia"/>
        </w:rPr>
        <w:t xml:space="preserve"> A s</w:t>
      </w:r>
      <w:r>
        <w:rPr>
          <w:rFonts w:hint="eastAsia"/>
        </w:rPr>
        <w:t>ū</w:t>
      </w:r>
      <w:r>
        <w:rPr>
          <w:rFonts w:hint="eastAsia"/>
        </w:rPr>
        <w:t>tra, or s</w:t>
      </w:r>
      <w:r>
        <w:rPr>
          <w:rFonts w:hint="eastAsia"/>
        </w:rPr>
        <w:t>ū</w:t>
      </w:r>
      <w:r>
        <w:rPr>
          <w:rFonts w:hint="eastAsia"/>
        </w:rPr>
        <w:t>tras.</w:t>
      </w:r>
    </w:p>
    <w:p w14:paraId="550239CE" w14:textId="77777777" w:rsidR="00BF2840" w:rsidRDefault="00BF2840" w:rsidP="00BF2840"/>
    <w:p w14:paraId="517079AA" w14:textId="77777777" w:rsidR="00BF2840" w:rsidRDefault="00BF2840" w:rsidP="00BF2840">
      <w:pPr>
        <w:rPr>
          <w:rFonts w:hint="eastAsia"/>
        </w:rPr>
      </w:pPr>
      <w:r>
        <w:rPr>
          <w:rFonts w:hint="eastAsia"/>
        </w:rPr>
        <w:t>經</w:t>
      </w:r>
      <w:r>
        <w:t xml:space="preserve"> A warp, that which runs lengthwise; to pass through or by, past; to manage, regulate; laws, canons, classics. Skt. sūtras; threads, threaded together, classical works. Also called </w:t>
      </w:r>
      <w:r>
        <w:rPr>
          <w:rFonts w:hint="eastAsia"/>
        </w:rPr>
        <w:t>契經</w:t>
      </w:r>
      <w:r>
        <w:t xml:space="preserve"> and </w:t>
      </w:r>
      <w:r>
        <w:rPr>
          <w:rFonts w:hint="eastAsia"/>
        </w:rPr>
        <w:t>經本</w:t>
      </w:r>
      <w:r>
        <w:t>. The sūtras in the Tripiṭaka are the sermons attributed to the B</w:t>
      </w:r>
      <w:r>
        <w:rPr>
          <w:rFonts w:hint="eastAsia"/>
        </w:rPr>
        <w:t xml:space="preserve">uddha; the other two divisions are </w:t>
      </w:r>
      <w:r>
        <w:rPr>
          <w:rFonts w:hint="eastAsia"/>
        </w:rPr>
        <w:t>律</w:t>
      </w:r>
      <w:r>
        <w:rPr>
          <w:rFonts w:hint="eastAsia"/>
        </w:rPr>
        <w:t xml:space="preserve"> the Vinaya, and </w:t>
      </w:r>
      <w:r>
        <w:rPr>
          <w:rFonts w:hint="eastAsia"/>
        </w:rPr>
        <w:t>論</w:t>
      </w:r>
      <w:r>
        <w:rPr>
          <w:rFonts w:hint="eastAsia"/>
        </w:rPr>
        <w:t xml:space="preserve"> the </w:t>
      </w:r>
      <w:r>
        <w:rPr>
          <w:rFonts w:ascii="Cambria" w:hAnsi="Cambria" w:cs="Cambria"/>
        </w:rPr>
        <w:t>ś</w:t>
      </w:r>
      <w:r>
        <w:rPr>
          <w:rFonts w:ascii="等线" w:eastAsia="等线" w:hAnsi="等线" w:cs="等线" w:hint="eastAsia"/>
        </w:rPr>
        <w:t>ā</w:t>
      </w:r>
      <w:r>
        <w:rPr>
          <w:rFonts w:hint="eastAsia"/>
        </w:rPr>
        <w:t xml:space="preserve">stras, or Abhidharma; cf. </w:t>
      </w:r>
      <w:r>
        <w:rPr>
          <w:rFonts w:hint="eastAsia"/>
        </w:rPr>
        <w:t>三藏</w:t>
      </w:r>
      <w:r>
        <w:rPr>
          <w:rFonts w:hint="eastAsia"/>
        </w:rPr>
        <w:t>. Every s</w:t>
      </w:r>
      <w:r>
        <w:rPr>
          <w:rFonts w:hint="eastAsia"/>
        </w:rPr>
        <w:t>ū</w:t>
      </w:r>
      <w:r>
        <w:rPr>
          <w:rFonts w:hint="eastAsia"/>
        </w:rPr>
        <w:t xml:space="preserve">tra begins with the words </w:t>
      </w:r>
      <w:r>
        <w:rPr>
          <w:rFonts w:hint="eastAsia"/>
        </w:rPr>
        <w:t>如是我聞</w:t>
      </w:r>
      <w:r>
        <w:rPr>
          <w:rFonts w:hint="eastAsia"/>
        </w:rPr>
        <w:t xml:space="preserve"> 'Thus did I hear', indicating that it contains the words of </w:t>
      </w:r>
      <w:r>
        <w:rPr>
          <w:rFonts w:ascii="Cambria" w:hAnsi="Cambria" w:cs="Cambria"/>
        </w:rPr>
        <w:t>Ś</w:t>
      </w:r>
      <w:r>
        <w:rPr>
          <w:rFonts w:ascii="等线" w:eastAsia="等线" w:hAnsi="等线" w:cs="等线" w:hint="eastAsia"/>
        </w:rPr>
        <w:t>ā</w:t>
      </w:r>
      <w:r>
        <w:rPr>
          <w:rFonts w:hint="eastAsia"/>
        </w:rPr>
        <w:t>kyamuni.</w:t>
      </w:r>
    </w:p>
    <w:p w14:paraId="62F842D3" w14:textId="77777777" w:rsidR="00BF2840" w:rsidRDefault="00BF2840" w:rsidP="00BF2840"/>
    <w:p w14:paraId="69289136" w14:textId="77777777" w:rsidR="00BF2840" w:rsidRDefault="00BF2840" w:rsidP="00BF2840">
      <w:r>
        <w:rPr>
          <w:rFonts w:hint="eastAsia"/>
        </w:rPr>
        <w:t>經典</w:t>
      </w:r>
      <w:r>
        <w:t xml:space="preserve"> The discourses of Buddha, the sūtrapiṭaka.</w:t>
      </w:r>
    </w:p>
    <w:p w14:paraId="5457A86C" w14:textId="77777777" w:rsidR="00BF2840" w:rsidRDefault="00BF2840" w:rsidP="00BF2840"/>
    <w:p w14:paraId="41E50EFA" w14:textId="77777777" w:rsidR="00BF2840" w:rsidRDefault="00BF2840" w:rsidP="00BF2840">
      <w:pPr>
        <w:rPr>
          <w:rFonts w:hint="eastAsia"/>
        </w:rPr>
      </w:pPr>
      <w:r>
        <w:rPr>
          <w:rFonts w:hint="eastAsia"/>
        </w:rPr>
        <w:t>經唄</w:t>
      </w:r>
      <w:r>
        <w:rPr>
          <w:rFonts w:hint="eastAsia"/>
        </w:rPr>
        <w:t xml:space="preserve"> Intoning the s</w:t>
      </w:r>
      <w:r>
        <w:rPr>
          <w:rFonts w:hint="eastAsia"/>
        </w:rPr>
        <w:t>ū</w:t>
      </w:r>
      <w:r>
        <w:rPr>
          <w:rFonts w:hint="eastAsia"/>
        </w:rPr>
        <w:t>tras.</w:t>
      </w:r>
    </w:p>
    <w:p w14:paraId="0B7C5B33" w14:textId="77777777" w:rsidR="00BF2840" w:rsidRDefault="00BF2840" w:rsidP="00BF2840"/>
    <w:p w14:paraId="3CC366DB" w14:textId="77777777" w:rsidR="00BF2840" w:rsidRDefault="00BF2840" w:rsidP="00BF2840">
      <w:pPr>
        <w:rPr>
          <w:rFonts w:hint="eastAsia"/>
        </w:rPr>
      </w:pPr>
      <w:r>
        <w:rPr>
          <w:rFonts w:hint="eastAsia"/>
        </w:rPr>
        <w:t>經塔</w:t>
      </w:r>
      <w:r>
        <w:rPr>
          <w:rFonts w:hint="eastAsia"/>
        </w:rPr>
        <w:t xml:space="preserve"> A pagoda containing the scriptures as relics of the Buddha, or having verses on or in the building material.</w:t>
      </w:r>
    </w:p>
    <w:p w14:paraId="2F4DA34C" w14:textId="77777777" w:rsidR="00BF2840" w:rsidRDefault="00BF2840" w:rsidP="00BF2840"/>
    <w:p w14:paraId="507E55E1" w14:textId="77777777" w:rsidR="00BF2840" w:rsidRDefault="00BF2840" w:rsidP="00BF2840">
      <w:pPr>
        <w:rPr>
          <w:rFonts w:hint="eastAsia"/>
        </w:rPr>
      </w:pPr>
      <w:r>
        <w:rPr>
          <w:rFonts w:hint="eastAsia"/>
        </w:rPr>
        <w:t>經宗</w:t>
      </w:r>
      <w:r>
        <w:rPr>
          <w:rFonts w:hint="eastAsia"/>
        </w:rPr>
        <w:t xml:space="preserve"> The s</w:t>
      </w:r>
      <w:r>
        <w:rPr>
          <w:rFonts w:hint="eastAsia"/>
        </w:rPr>
        <w:t>ū</w:t>
      </w:r>
      <w:r>
        <w:rPr>
          <w:rFonts w:hint="eastAsia"/>
        </w:rPr>
        <w:t>tra school, any school which bases its doctrines on the s</w:t>
      </w:r>
      <w:r>
        <w:rPr>
          <w:rFonts w:hint="eastAsia"/>
        </w:rPr>
        <w:t>ū</w:t>
      </w:r>
      <w:r>
        <w:rPr>
          <w:rFonts w:hint="eastAsia"/>
        </w:rPr>
        <w:t xml:space="preserve">tras, e. g. the Tiantai, or Huayan, in contrast to schools based on the </w:t>
      </w:r>
      <w:r>
        <w:rPr>
          <w:rFonts w:ascii="Cambria" w:hAnsi="Cambria" w:cs="Cambria"/>
        </w:rPr>
        <w:t>ś</w:t>
      </w:r>
      <w:r>
        <w:rPr>
          <w:rFonts w:ascii="等线" w:eastAsia="等线" w:hAnsi="等线" w:cs="等线" w:hint="eastAsia"/>
        </w:rPr>
        <w:t>ā</w:t>
      </w:r>
      <w:r>
        <w:rPr>
          <w:rFonts w:hint="eastAsia"/>
        </w:rPr>
        <w:t>stras, or philosophical discourses.</w:t>
      </w:r>
    </w:p>
    <w:p w14:paraId="19B16638" w14:textId="77777777" w:rsidR="00BF2840" w:rsidRDefault="00BF2840" w:rsidP="00BF2840"/>
    <w:p w14:paraId="45AB1EC7" w14:textId="77777777" w:rsidR="00BF2840" w:rsidRDefault="00BF2840" w:rsidP="00BF2840">
      <w:r>
        <w:rPr>
          <w:rFonts w:hint="eastAsia"/>
        </w:rPr>
        <w:t>經家</w:t>
      </w:r>
      <w:r>
        <w:t xml:space="preserve"> One who collected or collects the sūtras, especially Ānanda, who according to tradition recorded the first Buddhist sūtras.</w:t>
      </w:r>
    </w:p>
    <w:p w14:paraId="50C8871E" w14:textId="77777777" w:rsidR="00BF2840" w:rsidRDefault="00BF2840" w:rsidP="00BF2840"/>
    <w:p w14:paraId="37F46709" w14:textId="77777777" w:rsidR="00BF2840" w:rsidRDefault="00BF2840" w:rsidP="00BF2840">
      <w:pPr>
        <w:rPr>
          <w:rFonts w:hint="eastAsia"/>
        </w:rPr>
      </w:pPr>
      <w:r>
        <w:rPr>
          <w:rFonts w:hint="eastAsia"/>
        </w:rPr>
        <w:t>經師</w:t>
      </w:r>
      <w:r>
        <w:rPr>
          <w:rFonts w:hint="eastAsia"/>
        </w:rPr>
        <w:t xml:space="preserve"> A teacher of the s</w:t>
      </w:r>
      <w:r>
        <w:rPr>
          <w:rFonts w:hint="eastAsia"/>
        </w:rPr>
        <w:t>ū</w:t>
      </w:r>
      <w:r>
        <w:rPr>
          <w:rFonts w:hint="eastAsia"/>
        </w:rPr>
        <w:t>tras, or canon in general.</w:t>
      </w:r>
    </w:p>
    <w:p w14:paraId="362195A5" w14:textId="77777777" w:rsidR="00BF2840" w:rsidRDefault="00BF2840" w:rsidP="00BF2840"/>
    <w:p w14:paraId="41769875" w14:textId="77777777" w:rsidR="00BF2840" w:rsidRDefault="00BF2840" w:rsidP="00BF2840">
      <w:pPr>
        <w:rPr>
          <w:rFonts w:hint="eastAsia"/>
        </w:rPr>
      </w:pPr>
      <w:r>
        <w:rPr>
          <w:rFonts w:hint="eastAsia"/>
        </w:rPr>
        <w:t>經律論</w:t>
      </w:r>
      <w:r>
        <w:rPr>
          <w:rFonts w:hint="eastAsia"/>
        </w:rPr>
        <w:t xml:space="preserve"> S</w:t>
      </w:r>
      <w:r>
        <w:rPr>
          <w:rFonts w:hint="eastAsia"/>
        </w:rPr>
        <w:t>ū</w:t>
      </w:r>
      <w:r>
        <w:rPr>
          <w:rFonts w:hint="eastAsia"/>
        </w:rPr>
        <w:t xml:space="preserve">tras, Vinaya, Abhidharma </w:t>
      </w:r>
      <w:r>
        <w:rPr>
          <w:rFonts w:ascii="Cambria" w:hAnsi="Cambria" w:cs="Cambria"/>
        </w:rPr>
        <w:t>ś</w:t>
      </w:r>
      <w:r>
        <w:rPr>
          <w:rFonts w:ascii="等线" w:eastAsia="等线" w:hAnsi="等线" w:cs="等线" w:hint="eastAsia"/>
        </w:rPr>
        <w:t>ā</w:t>
      </w:r>
      <w:r>
        <w:rPr>
          <w:rFonts w:hint="eastAsia"/>
        </w:rPr>
        <w:t>stras, the three divisions of the Buddhist canon.</w:t>
      </w:r>
    </w:p>
    <w:p w14:paraId="7DC39F36" w14:textId="77777777" w:rsidR="00BF2840" w:rsidRDefault="00BF2840" w:rsidP="00BF2840"/>
    <w:p w14:paraId="54BFCB3C" w14:textId="77777777" w:rsidR="00BF2840" w:rsidRDefault="00BF2840" w:rsidP="00BF2840">
      <w:pPr>
        <w:rPr>
          <w:rFonts w:hint="eastAsia"/>
        </w:rPr>
      </w:pPr>
      <w:r>
        <w:rPr>
          <w:rFonts w:hint="eastAsia"/>
        </w:rPr>
        <w:t>經戒</w:t>
      </w:r>
      <w:r>
        <w:rPr>
          <w:rFonts w:hint="eastAsia"/>
        </w:rPr>
        <w:t xml:space="preserve"> s</w:t>
      </w:r>
      <w:r>
        <w:rPr>
          <w:rFonts w:hint="eastAsia"/>
        </w:rPr>
        <w:t>ū</w:t>
      </w:r>
      <w:r>
        <w:rPr>
          <w:rFonts w:hint="eastAsia"/>
        </w:rPr>
        <w:t>tras and commandments; the s</w:t>
      </w:r>
      <w:r>
        <w:rPr>
          <w:rFonts w:hint="eastAsia"/>
        </w:rPr>
        <w:t>ū</w:t>
      </w:r>
      <w:r>
        <w:rPr>
          <w:rFonts w:hint="eastAsia"/>
        </w:rPr>
        <w:t>tras and morality, or discipline. The commandments found in the s</w:t>
      </w:r>
      <w:r>
        <w:rPr>
          <w:rFonts w:hint="eastAsia"/>
        </w:rPr>
        <w:t>ū</w:t>
      </w:r>
      <w:r>
        <w:rPr>
          <w:rFonts w:hint="eastAsia"/>
        </w:rPr>
        <w:t>tras. The commandments regarded as permanent and fundamental.</w:t>
      </w:r>
    </w:p>
    <w:p w14:paraId="5CE496EF" w14:textId="77777777" w:rsidR="00BF2840" w:rsidRDefault="00BF2840" w:rsidP="00BF2840"/>
    <w:p w14:paraId="487F3C5F" w14:textId="77777777" w:rsidR="00BF2840" w:rsidRDefault="00BF2840" w:rsidP="00BF2840">
      <w:pPr>
        <w:rPr>
          <w:rFonts w:hint="eastAsia"/>
        </w:rPr>
      </w:pPr>
      <w:r>
        <w:rPr>
          <w:rFonts w:hint="eastAsia"/>
        </w:rPr>
        <w:t>經手</w:t>
      </w:r>
      <w:r>
        <w:rPr>
          <w:rFonts w:hint="eastAsia"/>
        </w:rPr>
        <w:t xml:space="preserve"> A copier of classical works; also called </w:t>
      </w:r>
      <w:r>
        <w:rPr>
          <w:rFonts w:hint="eastAsia"/>
        </w:rPr>
        <w:t>經生</w:t>
      </w:r>
      <w:r>
        <w:rPr>
          <w:rFonts w:hint="eastAsia"/>
        </w:rPr>
        <w:t>.</w:t>
      </w:r>
    </w:p>
    <w:p w14:paraId="543BD16B" w14:textId="77777777" w:rsidR="00BF2840" w:rsidRDefault="00BF2840" w:rsidP="00BF2840"/>
    <w:p w14:paraId="15DDC599" w14:textId="77777777" w:rsidR="00BF2840" w:rsidRDefault="00BF2840" w:rsidP="00BF2840">
      <w:pPr>
        <w:rPr>
          <w:rFonts w:hint="eastAsia"/>
        </w:rPr>
      </w:pPr>
      <w:r>
        <w:rPr>
          <w:rFonts w:hint="eastAsia"/>
        </w:rPr>
        <w:t>經教</w:t>
      </w:r>
      <w:r>
        <w:rPr>
          <w:rFonts w:hint="eastAsia"/>
        </w:rPr>
        <w:t xml:space="preserve"> The teaching of the s</w:t>
      </w:r>
      <w:r>
        <w:rPr>
          <w:rFonts w:hint="eastAsia"/>
        </w:rPr>
        <w:t>ū</w:t>
      </w:r>
      <w:r>
        <w:rPr>
          <w:rFonts w:hint="eastAsia"/>
        </w:rPr>
        <w:t xml:space="preserve">tras, cf. </w:t>
      </w:r>
      <w:r>
        <w:rPr>
          <w:rFonts w:hint="eastAsia"/>
        </w:rPr>
        <w:t>經量部</w:t>
      </w:r>
      <w:r>
        <w:rPr>
          <w:rFonts w:hint="eastAsia"/>
        </w:rPr>
        <w:t>.</w:t>
      </w:r>
    </w:p>
    <w:p w14:paraId="77F23C3F" w14:textId="77777777" w:rsidR="00BF2840" w:rsidRDefault="00BF2840" w:rsidP="00BF2840"/>
    <w:p w14:paraId="22FE2989" w14:textId="77777777" w:rsidR="00BF2840" w:rsidRDefault="00BF2840" w:rsidP="00BF2840">
      <w:pPr>
        <w:rPr>
          <w:rFonts w:hint="eastAsia"/>
        </w:rPr>
      </w:pPr>
      <w:r>
        <w:rPr>
          <w:rFonts w:hint="eastAsia"/>
        </w:rPr>
        <w:t>經法</w:t>
      </w:r>
      <w:r>
        <w:rPr>
          <w:rFonts w:hint="eastAsia"/>
        </w:rPr>
        <w:t xml:space="preserve"> The doctrines of the s</w:t>
      </w:r>
      <w:r>
        <w:rPr>
          <w:rFonts w:hint="eastAsia"/>
        </w:rPr>
        <w:t>ū</w:t>
      </w:r>
      <w:r>
        <w:rPr>
          <w:rFonts w:hint="eastAsia"/>
        </w:rPr>
        <w:t>tras as spoken by the Buddha.</w:t>
      </w:r>
    </w:p>
    <w:p w14:paraId="0B8C2EEF" w14:textId="77777777" w:rsidR="00BF2840" w:rsidRDefault="00BF2840" w:rsidP="00BF2840"/>
    <w:p w14:paraId="1BF14937" w14:textId="77777777" w:rsidR="00BF2840" w:rsidRDefault="00BF2840" w:rsidP="00BF2840">
      <w:pPr>
        <w:rPr>
          <w:rFonts w:hint="eastAsia"/>
        </w:rPr>
      </w:pPr>
      <w:r>
        <w:rPr>
          <w:rFonts w:hint="eastAsia"/>
        </w:rPr>
        <w:t>經生</w:t>
      </w:r>
      <w:r>
        <w:rPr>
          <w:rFonts w:hint="eastAsia"/>
        </w:rPr>
        <w:t xml:space="preserve"> To pass through life; also a copier of classical works.</w:t>
      </w:r>
    </w:p>
    <w:p w14:paraId="129273E9" w14:textId="77777777" w:rsidR="00BF2840" w:rsidRDefault="00BF2840" w:rsidP="00BF2840"/>
    <w:p w14:paraId="17757C93" w14:textId="77777777" w:rsidR="00BF2840" w:rsidRDefault="00BF2840" w:rsidP="00BF2840">
      <w:pPr>
        <w:rPr>
          <w:rFonts w:hint="eastAsia"/>
        </w:rPr>
      </w:pPr>
      <w:r>
        <w:rPr>
          <w:rFonts w:hint="eastAsia"/>
        </w:rPr>
        <w:t>經笥</w:t>
      </w:r>
      <w:r>
        <w:rPr>
          <w:rFonts w:hint="eastAsia"/>
        </w:rPr>
        <w:t xml:space="preserve"> A case for the scriptures, bookcase or box, also </w:t>
      </w:r>
      <w:r>
        <w:rPr>
          <w:rFonts w:hint="eastAsia"/>
        </w:rPr>
        <w:t>經箱</w:t>
      </w:r>
      <w:r>
        <w:rPr>
          <w:rFonts w:hint="eastAsia"/>
        </w:rPr>
        <w:t xml:space="preserve"> et al.</w:t>
      </w:r>
    </w:p>
    <w:p w14:paraId="1138DF75" w14:textId="77777777" w:rsidR="00BF2840" w:rsidRDefault="00BF2840" w:rsidP="00BF2840"/>
    <w:p w14:paraId="4DE14CFE" w14:textId="77777777" w:rsidR="00BF2840" w:rsidRDefault="00BF2840" w:rsidP="00BF2840">
      <w:pPr>
        <w:rPr>
          <w:rFonts w:hint="eastAsia"/>
        </w:rPr>
      </w:pPr>
      <w:r>
        <w:rPr>
          <w:rFonts w:hint="eastAsia"/>
        </w:rPr>
        <w:t>有脚經笥</w:t>
      </w:r>
      <w:r>
        <w:rPr>
          <w:rFonts w:hint="eastAsia"/>
        </w:rPr>
        <w:t xml:space="preserve"> A walking bookcase, a learned monk.</w:t>
      </w:r>
    </w:p>
    <w:p w14:paraId="57537CAC" w14:textId="77777777" w:rsidR="00BF2840" w:rsidRDefault="00BF2840" w:rsidP="00BF2840"/>
    <w:p w14:paraId="38E2A881" w14:textId="77777777" w:rsidR="00BF2840" w:rsidRDefault="00BF2840" w:rsidP="00BF2840">
      <w:pPr>
        <w:rPr>
          <w:rFonts w:hint="eastAsia"/>
        </w:rPr>
      </w:pPr>
      <w:r>
        <w:rPr>
          <w:rFonts w:hint="eastAsia"/>
        </w:rPr>
        <w:t>經者</w:t>
      </w:r>
      <w:r>
        <w:rPr>
          <w:rFonts w:hint="eastAsia"/>
        </w:rPr>
        <w:t xml:space="preserve"> One who expounds the s</w:t>
      </w:r>
      <w:r>
        <w:rPr>
          <w:rFonts w:hint="eastAsia"/>
        </w:rPr>
        <w:t>ū</w:t>
      </w:r>
      <w:r>
        <w:rPr>
          <w:rFonts w:hint="eastAsia"/>
        </w:rPr>
        <w:t xml:space="preserve">tras and </w:t>
      </w:r>
      <w:r>
        <w:rPr>
          <w:rFonts w:ascii="Cambria" w:hAnsi="Cambria" w:cs="Cambria"/>
        </w:rPr>
        <w:t>ś</w:t>
      </w:r>
      <w:r>
        <w:rPr>
          <w:rFonts w:ascii="等线" w:eastAsia="等线" w:hAnsi="等线" w:cs="等线" w:hint="eastAsia"/>
        </w:rPr>
        <w:t>ā</w:t>
      </w:r>
      <w:r>
        <w:rPr>
          <w:rFonts w:hint="eastAsia"/>
        </w:rPr>
        <w:t>stras; one who keeps the teaching of the Lotus S</w:t>
      </w:r>
      <w:r>
        <w:rPr>
          <w:rFonts w:hint="eastAsia"/>
        </w:rPr>
        <w:t>ū</w:t>
      </w:r>
      <w:r>
        <w:rPr>
          <w:rFonts w:hint="eastAsia"/>
        </w:rPr>
        <w:t>tra.</w:t>
      </w:r>
    </w:p>
    <w:p w14:paraId="6A67246B" w14:textId="77777777" w:rsidR="00BF2840" w:rsidRDefault="00BF2840" w:rsidP="00BF2840"/>
    <w:p w14:paraId="11ED089F" w14:textId="77777777" w:rsidR="00BF2840" w:rsidRDefault="00BF2840" w:rsidP="00BF2840">
      <w:r>
        <w:rPr>
          <w:rFonts w:hint="eastAsia"/>
        </w:rPr>
        <w:t>經藏</w:t>
      </w:r>
      <w:r>
        <w:t xml:space="preserve"> The sūtra-piṭaka.</w:t>
      </w:r>
    </w:p>
    <w:p w14:paraId="4D7076E1" w14:textId="77777777" w:rsidR="00BF2840" w:rsidRDefault="00BF2840" w:rsidP="00BF2840"/>
    <w:p w14:paraId="6E8D7BA3" w14:textId="77777777" w:rsidR="00BF2840" w:rsidRDefault="00BF2840" w:rsidP="00BF2840">
      <w:r>
        <w:rPr>
          <w:rFonts w:hint="eastAsia"/>
        </w:rPr>
        <w:t>經行</w:t>
      </w:r>
      <w:r>
        <w:t xml:space="preserve"> To walk about when meditating to prevent sleepiness; also as exercise to keep in health; the caṅkramana was a place for such exercise, e.g. a cloister, a corridor.</w:t>
      </w:r>
    </w:p>
    <w:p w14:paraId="44CD1D9E" w14:textId="77777777" w:rsidR="00BF2840" w:rsidRDefault="00BF2840" w:rsidP="00BF2840"/>
    <w:p w14:paraId="0BF6048D" w14:textId="77777777" w:rsidR="00BF2840" w:rsidRDefault="00BF2840" w:rsidP="00BF2840">
      <w:pPr>
        <w:rPr>
          <w:rFonts w:hint="eastAsia"/>
        </w:rPr>
      </w:pPr>
      <w:r>
        <w:rPr>
          <w:rFonts w:hint="eastAsia"/>
        </w:rPr>
        <w:t>經衣</w:t>
      </w:r>
      <w:r>
        <w:rPr>
          <w:rFonts w:hint="eastAsia"/>
        </w:rPr>
        <w:t xml:space="preserve"> The garment with s</w:t>
      </w:r>
      <w:r>
        <w:rPr>
          <w:rFonts w:hint="eastAsia"/>
        </w:rPr>
        <w:t>ū</w:t>
      </w:r>
      <w:r>
        <w:rPr>
          <w:rFonts w:hint="eastAsia"/>
        </w:rPr>
        <w:t>tra in which the dead were dressed, so called because it had quotations from the s</w:t>
      </w:r>
      <w:r>
        <w:rPr>
          <w:rFonts w:hint="eastAsia"/>
        </w:rPr>
        <w:t>ū</w:t>
      </w:r>
      <w:r>
        <w:rPr>
          <w:rFonts w:hint="eastAsia"/>
        </w:rPr>
        <w:t xml:space="preserve">tras written on it: also </w:t>
      </w:r>
      <w:r>
        <w:rPr>
          <w:rFonts w:hint="eastAsia"/>
        </w:rPr>
        <w:t>經帷子</w:t>
      </w:r>
      <w:r>
        <w:rPr>
          <w:rFonts w:hint="eastAsia"/>
        </w:rPr>
        <w:t>.</w:t>
      </w:r>
    </w:p>
    <w:p w14:paraId="78195A01" w14:textId="77777777" w:rsidR="00BF2840" w:rsidRDefault="00BF2840" w:rsidP="00BF2840"/>
    <w:p w14:paraId="7F9ECED2" w14:textId="77777777" w:rsidR="00BF2840" w:rsidRDefault="00BF2840" w:rsidP="00BF2840">
      <w:pPr>
        <w:rPr>
          <w:rFonts w:hint="eastAsia"/>
        </w:rPr>
      </w:pPr>
      <w:r>
        <w:rPr>
          <w:rFonts w:hint="eastAsia"/>
        </w:rPr>
        <w:t>經論</w:t>
      </w:r>
      <w:r>
        <w:rPr>
          <w:rFonts w:hint="eastAsia"/>
        </w:rPr>
        <w:t xml:space="preserve"> The s</w:t>
      </w:r>
      <w:r>
        <w:rPr>
          <w:rFonts w:hint="eastAsia"/>
        </w:rPr>
        <w:t>ū</w:t>
      </w:r>
      <w:r>
        <w:rPr>
          <w:rFonts w:hint="eastAsia"/>
        </w:rPr>
        <w:t xml:space="preserve">tras and </w:t>
      </w:r>
      <w:r>
        <w:rPr>
          <w:rFonts w:ascii="Cambria" w:hAnsi="Cambria" w:cs="Cambria"/>
        </w:rPr>
        <w:t>ś</w:t>
      </w:r>
      <w:r>
        <w:rPr>
          <w:rFonts w:ascii="等线" w:eastAsia="等线" w:hAnsi="等线" w:cs="等线" w:hint="eastAsia"/>
        </w:rPr>
        <w:t>ā</w:t>
      </w:r>
      <w:r>
        <w:rPr>
          <w:rFonts w:hint="eastAsia"/>
        </w:rPr>
        <w:t>stras.</w:t>
      </w:r>
    </w:p>
    <w:p w14:paraId="0A71553D" w14:textId="77777777" w:rsidR="00BF2840" w:rsidRDefault="00BF2840" w:rsidP="00BF2840"/>
    <w:p w14:paraId="38DFBDE2" w14:textId="77777777" w:rsidR="00BF2840" w:rsidRDefault="00BF2840" w:rsidP="00BF2840">
      <w:pPr>
        <w:rPr>
          <w:rFonts w:hint="eastAsia"/>
        </w:rPr>
      </w:pPr>
      <w:r>
        <w:rPr>
          <w:rFonts w:hint="eastAsia"/>
        </w:rPr>
        <w:t>經軌</w:t>
      </w:r>
      <w:r>
        <w:rPr>
          <w:rFonts w:hint="eastAsia"/>
        </w:rPr>
        <w:t xml:space="preserve"> s</w:t>
      </w:r>
      <w:r>
        <w:rPr>
          <w:rFonts w:hint="eastAsia"/>
        </w:rPr>
        <w:t>ū</w:t>
      </w:r>
      <w:r>
        <w:rPr>
          <w:rFonts w:hint="eastAsia"/>
        </w:rPr>
        <w:t>tras and regulations (of the esoteric sects).</w:t>
      </w:r>
    </w:p>
    <w:p w14:paraId="7A844DD5" w14:textId="77777777" w:rsidR="00BF2840" w:rsidRDefault="00BF2840" w:rsidP="00BF2840"/>
    <w:p w14:paraId="40AAD033" w14:textId="77777777" w:rsidR="00BF2840" w:rsidRDefault="00BF2840" w:rsidP="00BF2840">
      <w:pPr>
        <w:rPr>
          <w:rFonts w:hint="eastAsia"/>
        </w:rPr>
      </w:pPr>
      <w:r>
        <w:rPr>
          <w:rFonts w:hint="eastAsia"/>
        </w:rPr>
        <w:t>經道</w:t>
      </w:r>
      <w:r>
        <w:rPr>
          <w:rFonts w:hint="eastAsia"/>
        </w:rPr>
        <w:t xml:space="preserve"> The doctrines of the s</w:t>
      </w:r>
      <w:r>
        <w:rPr>
          <w:rFonts w:hint="eastAsia"/>
        </w:rPr>
        <w:t>ū</w:t>
      </w:r>
      <w:r>
        <w:rPr>
          <w:rFonts w:hint="eastAsia"/>
        </w:rPr>
        <w:t>tras.</w:t>
      </w:r>
    </w:p>
    <w:p w14:paraId="74021D0D" w14:textId="77777777" w:rsidR="00BF2840" w:rsidRDefault="00BF2840" w:rsidP="00BF2840"/>
    <w:p w14:paraId="1021647A" w14:textId="77777777" w:rsidR="00BF2840" w:rsidRDefault="00BF2840" w:rsidP="00BF2840">
      <w:pPr>
        <w:rPr>
          <w:rFonts w:hint="eastAsia"/>
        </w:rPr>
      </w:pPr>
      <w:r>
        <w:rPr>
          <w:rFonts w:hint="eastAsia"/>
        </w:rPr>
        <w:t>經部</w:t>
      </w:r>
      <w:r>
        <w:rPr>
          <w:rFonts w:hint="eastAsia"/>
        </w:rPr>
        <w:t xml:space="preserve"> (</w:t>
      </w:r>
      <w:r>
        <w:rPr>
          <w:rFonts w:hint="eastAsia"/>
        </w:rPr>
        <w:t>經量部</w:t>
      </w:r>
      <w:r>
        <w:rPr>
          <w:rFonts w:hint="eastAsia"/>
        </w:rPr>
        <w:t>) Sautrantika, an important H</w:t>
      </w:r>
      <w:r>
        <w:rPr>
          <w:rFonts w:hint="eastAsia"/>
        </w:rPr>
        <w:t>ī</w:t>
      </w:r>
      <w:r>
        <w:rPr>
          <w:rFonts w:hint="eastAsia"/>
        </w:rPr>
        <w:t>nay</w:t>
      </w:r>
      <w:r>
        <w:rPr>
          <w:rFonts w:hint="eastAsia"/>
        </w:rPr>
        <w:t>ā</w:t>
      </w:r>
      <w:r>
        <w:rPr>
          <w:rFonts w:hint="eastAsia"/>
        </w:rPr>
        <w:t>na school, which based its doctrine on the s</w:t>
      </w:r>
      <w:r>
        <w:rPr>
          <w:rFonts w:hint="eastAsia"/>
        </w:rPr>
        <w:t>ū</w:t>
      </w:r>
      <w:r>
        <w:rPr>
          <w:rFonts w:hint="eastAsia"/>
        </w:rPr>
        <w:t>tras alone, cf. Keith, 151 et al.</w:t>
      </w:r>
    </w:p>
    <w:p w14:paraId="6C184D65" w14:textId="77777777" w:rsidR="00BF2840" w:rsidRDefault="00BF2840" w:rsidP="00BF2840"/>
    <w:p w14:paraId="7B5E1AEB" w14:textId="77777777" w:rsidR="00BF2840" w:rsidRDefault="00BF2840" w:rsidP="00BF2840">
      <w:pPr>
        <w:rPr>
          <w:rFonts w:hint="eastAsia"/>
        </w:rPr>
      </w:pPr>
      <w:r>
        <w:rPr>
          <w:rFonts w:hint="eastAsia"/>
        </w:rPr>
        <w:t>置</w:t>
      </w:r>
      <w:r>
        <w:rPr>
          <w:rFonts w:hint="eastAsia"/>
        </w:rPr>
        <w:t xml:space="preserve"> To set up, place, arrange; set aside, buy.</w:t>
      </w:r>
    </w:p>
    <w:p w14:paraId="643B93B1" w14:textId="77777777" w:rsidR="00BF2840" w:rsidRDefault="00BF2840" w:rsidP="00BF2840"/>
    <w:p w14:paraId="5C9DE3E9" w14:textId="77777777" w:rsidR="00BF2840" w:rsidRDefault="00BF2840" w:rsidP="00BF2840">
      <w:pPr>
        <w:rPr>
          <w:rFonts w:hint="eastAsia"/>
        </w:rPr>
      </w:pPr>
      <w:r>
        <w:rPr>
          <w:rFonts w:hint="eastAsia"/>
        </w:rPr>
        <w:t>置答</w:t>
      </w:r>
      <w:r>
        <w:rPr>
          <w:rFonts w:hint="eastAsia"/>
        </w:rPr>
        <w:t xml:space="preserve"> To reply by ignoring a question.</w:t>
      </w:r>
    </w:p>
    <w:p w14:paraId="303D5017" w14:textId="77777777" w:rsidR="00BF2840" w:rsidRDefault="00BF2840" w:rsidP="00BF2840"/>
    <w:p w14:paraId="3B365228" w14:textId="77777777" w:rsidR="00BF2840" w:rsidRDefault="00BF2840" w:rsidP="00BF2840">
      <w:pPr>
        <w:rPr>
          <w:rFonts w:hint="eastAsia"/>
        </w:rPr>
      </w:pPr>
      <w:r>
        <w:rPr>
          <w:rFonts w:hint="eastAsia"/>
        </w:rPr>
        <w:t>罪</w:t>
      </w:r>
      <w:r>
        <w:rPr>
          <w:rFonts w:hint="eastAsia"/>
        </w:rPr>
        <w:t xml:space="preserve"> That which is blameworthy and brings about bad karma; entangled in the net of wrong-doing; sin, crime.</w:t>
      </w:r>
    </w:p>
    <w:p w14:paraId="2DFA8D2B" w14:textId="77777777" w:rsidR="00BF2840" w:rsidRDefault="00BF2840" w:rsidP="00BF2840"/>
    <w:p w14:paraId="00066CC9" w14:textId="77777777" w:rsidR="00BF2840" w:rsidRDefault="00BF2840" w:rsidP="00BF2840">
      <w:pPr>
        <w:rPr>
          <w:rFonts w:hint="eastAsia"/>
        </w:rPr>
      </w:pPr>
      <w:r>
        <w:rPr>
          <w:rFonts w:hint="eastAsia"/>
        </w:rPr>
        <w:t>罪垢</w:t>
      </w:r>
      <w:r>
        <w:rPr>
          <w:rFonts w:hint="eastAsia"/>
        </w:rPr>
        <w:t xml:space="preserve"> The filth of sin, moral defilement.</w:t>
      </w:r>
    </w:p>
    <w:p w14:paraId="11881D69" w14:textId="77777777" w:rsidR="00BF2840" w:rsidRDefault="00BF2840" w:rsidP="00BF2840"/>
    <w:p w14:paraId="2DDCF613" w14:textId="77777777" w:rsidR="00BF2840" w:rsidRDefault="00BF2840" w:rsidP="00BF2840">
      <w:pPr>
        <w:rPr>
          <w:rFonts w:hint="eastAsia"/>
        </w:rPr>
      </w:pPr>
      <w:r>
        <w:rPr>
          <w:rFonts w:hint="eastAsia"/>
        </w:rPr>
        <w:t>罪報</w:t>
      </w:r>
      <w:r>
        <w:rPr>
          <w:rFonts w:hint="eastAsia"/>
        </w:rPr>
        <w:t xml:space="preserve"> The retribution of sin, its punishment in suffering.</w:t>
      </w:r>
    </w:p>
    <w:p w14:paraId="10D90F7D" w14:textId="77777777" w:rsidR="00BF2840" w:rsidRDefault="00BF2840" w:rsidP="00BF2840"/>
    <w:p w14:paraId="7233F4D7" w14:textId="77777777" w:rsidR="00BF2840" w:rsidRDefault="00BF2840" w:rsidP="00BF2840">
      <w:pPr>
        <w:rPr>
          <w:rFonts w:hint="eastAsia"/>
        </w:rPr>
      </w:pPr>
      <w:r>
        <w:rPr>
          <w:rFonts w:hint="eastAsia"/>
        </w:rPr>
        <w:t>罪性</w:t>
      </w:r>
      <w:r>
        <w:rPr>
          <w:rFonts w:hint="eastAsia"/>
        </w:rPr>
        <w:t xml:space="preserve"> A sinful nature; the nature of sin.</w:t>
      </w:r>
    </w:p>
    <w:p w14:paraId="4E44D26B" w14:textId="77777777" w:rsidR="00BF2840" w:rsidRDefault="00BF2840" w:rsidP="00BF2840"/>
    <w:p w14:paraId="41492584" w14:textId="77777777" w:rsidR="00BF2840" w:rsidRDefault="00BF2840" w:rsidP="00BF2840">
      <w:pPr>
        <w:rPr>
          <w:rFonts w:hint="eastAsia"/>
        </w:rPr>
      </w:pPr>
      <w:r>
        <w:rPr>
          <w:rFonts w:hint="eastAsia"/>
        </w:rPr>
        <w:t>罪惡</w:t>
      </w:r>
      <w:r>
        <w:rPr>
          <w:rFonts w:hint="eastAsia"/>
        </w:rPr>
        <w:t xml:space="preserve"> Sin and evil.</w:t>
      </w:r>
    </w:p>
    <w:p w14:paraId="2E312035" w14:textId="77777777" w:rsidR="00BF2840" w:rsidRDefault="00BF2840" w:rsidP="00BF2840"/>
    <w:p w14:paraId="2DAD5045" w14:textId="77777777" w:rsidR="00BF2840" w:rsidRDefault="00BF2840" w:rsidP="00BF2840">
      <w:pPr>
        <w:rPr>
          <w:rFonts w:hint="eastAsia"/>
        </w:rPr>
      </w:pPr>
      <w:r>
        <w:rPr>
          <w:rFonts w:hint="eastAsia"/>
        </w:rPr>
        <w:t>罪根</w:t>
      </w:r>
      <w:r>
        <w:rPr>
          <w:rFonts w:hint="eastAsia"/>
        </w:rPr>
        <w:t xml:space="preserve"> The root of sin, i.e. unenlightenment or ignorance.</w:t>
      </w:r>
    </w:p>
    <w:p w14:paraId="6CED37B0" w14:textId="77777777" w:rsidR="00BF2840" w:rsidRDefault="00BF2840" w:rsidP="00BF2840"/>
    <w:p w14:paraId="637E45DC" w14:textId="77777777" w:rsidR="00BF2840" w:rsidRDefault="00BF2840" w:rsidP="00BF2840">
      <w:pPr>
        <w:rPr>
          <w:rFonts w:hint="eastAsia"/>
        </w:rPr>
      </w:pPr>
      <w:r>
        <w:rPr>
          <w:rFonts w:hint="eastAsia"/>
        </w:rPr>
        <w:t>罪業</w:t>
      </w:r>
      <w:r>
        <w:rPr>
          <w:rFonts w:hint="eastAsia"/>
        </w:rPr>
        <w:t xml:space="preserve"> That which sin does, its karma, producing subsequent suffering.</w:t>
      </w:r>
    </w:p>
    <w:p w14:paraId="7E4AEA8D" w14:textId="77777777" w:rsidR="00BF2840" w:rsidRDefault="00BF2840" w:rsidP="00BF2840"/>
    <w:p w14:paraId="1B151710" w14:textId="77777777" w:rsidR="00BF2840" w:rsidRDefault="00BF2840" w:rsidP="00BF2840">
      <w:pPr>
        <w:rPr>
          <w:rFonts w:hint="eastAsia"/>
        </w:rPr>
      </w:pPr>
      <w:r>
        <w:rPr>
          <w:rFonts w:hint="eastAsia"/>
        </w:rPr>
        <w:t>罪福</w:t>
      </w:r>
      <w:r>
        <w:rPr>
          <w:rFonts w:hint="eastAsia"/>
        </w:rPr>
        <w:t xml:space="preserve"> Sinfulness and blessedness.</w:t>
      </w:r>
    </w:p>
    <w:p w14:paraId="132293C3" w14:textId="77777777" w:rsidR="00BF2840" w:rsidRDefault="00BF2840" w:rsidP="00BF2840"/>
    <w:p w14:paraId="308B563D" w14:textId="77777777" w:rsidR="00BF2840" w:rsidRDefault="00BF2840" w:rsidP="00BF2840">
      <w:pPr>
        <w:rPr>
          <w:rFonts w:hint="eastAsia"/>
        </w:rPr>
      </w:pPr>
      <w:r>
        <w:rPr>
          <w:rFonts w:hint="eastAsia"/>
        </w:rPr>
        <w:t>罪福無主</w:t>
      </w:r>
      <w:r>
        <w:rPr>
          <w:rFonts w:hint="eastAsia"/>
        </w:rPr>
        <w:t xml:space="preserve"> Sinfulness and blessedness have no lord, or governor, i.e. we induce them ourselves.</w:t>
      </w:r>
    </w:p>
    <w:p w14:paraId="6C78370D" w14:textId="77777777" w:rsidR="00BF2840" w:rsidRDefault="00BF2840" w:rsidP="00BF2840"/>
    <w:p w14:paraId="5AE4E635" w14:textId="77777777" w:rsidR="00BF2840" w:rsidRDefault="00BF2840" w:rsidP="00BF2840">
      <w:r>
        <w:t>[410]</w:t>
      </w:r>
    </w:p>
    <w:p w14:paraId="1A605C18" w14:textId="77777777" w:rsidR="00BF2840" w:rsidRDefault="00BF2840" w:rsidP="00BF2840"/>
    <w:p w14:paraId="7DB9BA37" w14:textId="77777777" w:rsidR="00BF2840" w:rsidRDefault="00BF2840" w:rsidP="00BF2840">
      <w:pPr>
        <w:rPr>
          <w:rFonts w:hint="eastAsia"/>
        </w:rPr>
      </w:pPr>
      <w:r>
        <w:rPr>
          <w:rFonts w:hint="eastAsia"/>
        </w:rPr>
        <w:lastRenderedPageBreak/>
        <w:t>罪行</w:t>
      </w:r>
      <w:r>
        <w:rPr>
          <w:rFonts w:hint="eastAsia"/>
        </w:rPr>
        <w:t xml:space="preserve"> Sinful acts, or conduct.</w:t>
      </w:r>
    </w:p>
    <w:p w14:paraId="5929C458" w14:textId="77777777" w:rsidR="00BF2840" w:rsidRDefault="00BF2840" w:rsidP="00BF2840"/>
    <w:p w14:paraId="325E4141" w14:textId="77777777" w:rsidR="00BF2840" w:rsidRDefault="00BF2840" w:rsidP="00BF2840">
      <w:pPr>
        <w:rPr>
          <w:rFonts w:hint="eastAsia"/>
        </w:rPr>
      </w:pPr>
      <w:r>
        <w:rPr>
          <w:rFonts w:hint="eastAsia"/>
        </w:rPr>
        <w:t>罪障</w:t>
      </w:r>
      <w:r>
        <w:rPr>
          <w:rFonts w:hint="eastAsia"/>
        </w:rPr>
        <w:t xml:space="preserve"> The veil, or barrier of sin, which hinders the obtaining of good karma, and the obedient hearing of the truth.</w:t>
      </w:r>
    </w:p>
    <w:p w14:paraId="64FA39EC" w14:textId="77777777" w:rsidR="00BF2840" w:rsidRDefault="00BF2840" w:rsidP="00BF2840"/>
    <w:p w14:paraId="6E8CEE5F" w14:textId="77777777" w:rsidR="00BF2840" w:rsidRDefault="00BF2840" w:rsidP="00BF2840">
      <w:pPr>
        <w:rPr>
          <w:rFonts w:hint="eastAsia"/>
        </w:rPr>
      </w:pPr>
      <w:r>
        <w:rPr>
          <w:rFonts w:hint="eastAsia"/>
        </w:rPr>
        <w:t>羣</w:t>
      </w:r>
      <w:r>
        <w:rPr>
          <w:rFonts w:hint="eastAsia"/>
        </w:rPr>
        <w:t xml:space="preserve"> A flock of sheep, herd, multitude, the flock, crowd, all.</w:t>
      </w:r>
    </w:p>
    <w:p w14:paraId="2FA191F9" w14:textId="77777777" w:rsidR="00BF2840" w:rsidRDefault="00BF2840" w:rsidP="00BF2840"/>
    <w:p w14:paraId="6469C0D1" w14:textId="77777777" w:rsidR="00BF2840" w:rsidRDefault="00BF2840" w:rsidP="00BF2840">
      <w:pPr>
        <w:rPr>
          <w:rFonts w:hint="eastAsia"/>
        </w:rPr>
      </w:pPr>
      <w:r>
        <w:rPr>
          <w:rFonts w:hint="eastAsia"/>
        </w:rPr>
        <w:t>羣有</w:t>
      </w:r>
      <w:r>
        <w:rPr>
          <w:rFonts w:hint="eastAsia"/>
        </w:rPr>
        <w:t xml:space="preserve"> All that exists.</w:t>
      </w:r>
    </w:p>
    <w:p w14:paraId="4816F714" w14:textId="77777777" w:rsidR="00BF2840" w:rsidRDefault="00BF2840" w:rsidP="00BF2840"/>
    <w:p w14:paraId="34119C59" w14:textId="77777777" w:rsidR="00BF2840" w:rsidRDefault="00BF2840" w:rsidP="00BF2840">
      <w:pPr>
        <w:rPr>
          <w:rFonts w:hint="eastAsia"/>
        </w:rPr>
      </w:pPr>
      <w:r>
        <w:rPr>
          <w:rFonts w:hint="eastAsia"/>
        </w:rPr>
        <w:t>羣生</w:t>
      </w:r>
      <w:r>
        <w:rPr>
          <w:rFonts w:hint="eastAsia"/>
        </w:rPr>
        <w:t xml:space="preserve"> All the living, especially all living, conscious beings.</w:t>
      </w:r>
    </w:p>
    <w:p w14:paraId="22A7D342" w14:textId="77777777" w:rsidR="00BF2840" w:rsidRDefault="00BF2840" w:rsidP="00BF2840"/>
    <w:p w14:paraId="1B60450C" w14:textId="77777777" w:rsidR="00BF2840" w:rsidRDefault="00BF2840" w:rsidP="00BF2840">
      <w:pPr>
        <w:rPr>
          <w:rFonts w:hint="eastAsia"/>
        </w:rPr>
      </w:pPr>
      <w:r>
        <w:rPr>
          <w:rFonts w:hint="eastAsia"/>
        </w:rPr>
        <w:t>羣萌</w:t>
      </w:r>
      <w:r>
        <w:rPr>
          <w:rFonts w:hint="eastAsia"/>
        </w:rPr>
        <w:t xml:space="preserve"> All the shoots, sprouts, or immature things, i.e. all the living as ignorant and undeveloped.</w:t>
      </w:r>
    </w:p>
    <w:p w14:paraId="5745AE6E" w14:textId="77777777" w:rsidR="00BF2840" w:rsidRDefault="00BF2840" w:rsidP="00BF2840"/>
    <w:p w14:paraId="2741A055" w14:textId="77777777" w:rsidR="00BF2840" w:rsidRDefault="00BF2840" w:rsidP="00BF2840">
      <w:pPr>
        <w:rPr>
          <w:rFonts w:hint="eastAsia"/>
        </w:rPr>
      </w:pPr>
      <w:r>
        <w:rPr>
          <w:rFonts w:hint="eastAsia"/>
        </w:rPr>
        <w:t>羣迷</w:t>
      </w:r>
      <w:r>
        <w:rPr>
          <w:rFonts w:hint="eastAsia"/>
        </w:rPr>
        <w:t xml:space="preserve"> All the deluded; all delusions.</w:t>
      </w:r>
    </w:p>
    <w:p w14:paraId="1BB0A5B6" w14:textId="77777777" w:rsidR="00BF2840" w:rsidRDefault="00BF2840" w:rsidP="00BF2840"/>
    <w:p w14:paraId="62D1FFDF" w14:textId="77777777" w:rsidR="00BF2840" w:rsidRDefault="00BF2840" w:rsidP="00BF2840">
      <w:pPr>
        <w:rPr>
          <w:rFonts w:hint="eastAsia"/>
        </w:rPr>
      </w:pPr>
      <w:r>
        <w:rPr>
          <w:rFonts w:hint="eastAsia"/>
        </w:rPr>
        <w:t>羣類</w:t>
      </w:r>
      <w:r>
        <w:rPr>
          <w:rFonts w:hint="eastAsia"/>
        </w:rPr>
        <w:t xml:space="preserve"> All classes of living beings, especially the sentient.</w:t>
      </w:r>
    </w:p>
    <w:p w14:paraId="2D51F62A" w14:textId="77777777" w:rsidR="00BF2840" w:rsidRDefault="00BF2840" w:rsidP="00BF2840"/>
    <w:p w14:paraId="3C5D6F2B" w14:textId="77777777" w:rsidR="00BF2840" w:rsidRDefault="00BF2840" w:rsidP="00BF2840">
      <w:pPr>
        <w:rPr>
          <w:rFonts w:hint="eastAsia"/>
        </w:rPr>
      </w:pPr>
      <w:r>
        <w:rPr>
          <w:rFonts w:hint="eastAsia"/>
        </w:rPr>
        <w:t>義</w:t>
      </w:r>
      <w:r>
        <w:rPr>
          <w:rFonts w:hint="eastAsia"/>
        </w:rPr>
        <w:t xml:space="preserve"> The right, proper, righteous; loyal; public-spirited, public; meaning, significance. It is used for the Skt. artha, object, purpose, meaning, etc.; also for abhidheya.</w:t>
      </w:r>
    </w:p>
    <w:p w14:paraId="677E8A27" w14:textId="77777777" w:rsidR="00BF2840" w:rsidRDefault="00BF2840" w:rsidP="00BF2840"/>
    <w:p w14:paraId="7C86E995" w14:textId="77777777" w:rsidR="00BF2840" w:rsidRDefault="00BF2840" w:rsidP="00BF2840">
      <w:pPr>
        <w:rPr>
          <w:rFonts w:hint="eastAsia"/>
        </w:rPr>
      </w:pPr>
      <w:r>
        <w:rPr>
          <w:rFonts w:hint="eastAsia"/>
        </w:rPr>
        <w:t>義例</w:t>
      </w:r>
      <w:r>
        <w:rPr>
          <w:rFonts w:hint="eastAsia"/>
        </w:rPr>
        <w:t xml:space="preserve"> Meaning and rules, or method, abbrev. for </w:t>
      </w:r>
      <w:r>
        <w:rPr>
          <w:rFonts w:hint="eastAsia"/>
        </w:rPr>
        <w:t>止觀義例</w:t>
      </w:r>
      <w:r>
        <w:rPr>
          <w:rFonts w:hint="eastAsia"/>
        </w:rPr>
        <w:t xml:space="preserve"> q.v.</w:t>
      </w:r>
    </w:p>
    <w:p w14:paraId="5EBBFD27" w14:textId="77777777" w:rsidR="00BF2840" w:rsidRDefault="00BF2840" w:rsidP="00BF2840"/>
    <w:p w14:paraId="6CEB9D1A" w14:textId="77777777" w:rsidR="00BF2840" w:rsidRDefault="00BF2840" w:rsidP="00BF2840">
      <w:pPr>
        <w:rPr>
          <w:rFonts w:hint="eastAsia"/>
        </w:rPr>
      </w:pPr>
      <w:r>
        <w:rPr>
          <w:rFonts w:hint="eastAsia"/>
        </w:rPr>
        <w:t>義意</w:t>
      </w:r>
      <w:r>
        <w:rPr>
          <w:rFonts w:hint="eastAsia"/>
        </w:rPr>
        <w:t xml:space="preserve"> Meaning and aim.</w:t>
      </w:r>
    </w:p>
    <w:p w14:paraId="25F6E9C7" w14:textId="77777777" w:rsidR="00BF2840" w:rsidRDefault="00BF2840" w:rsidP="00BF2840"/>
    <w:p w14:paraId="0C735089" w14:textId="77777777" w:rsidR="00BF2840" w:rsidRDefault="00BF2840" w:rsidP="00BF2840">
      <w:r>
        <w:rPr>
          <w:rFonts w:hint="eastAsia"/>
        </w:rPr>
        <w:t>義淨</w:t>
      </w:r>
      <w:r>
        <w:rPr>
          <w:rFonts w:hint="eastAsia"/>
        </w:rPr>
        <w:t xml:space="preserve"> Yijing, A.D. 635-713, the famous monk who in 671 set out by the sea-route for India, where he remained for over twenty years, spending half this period in the N</w:t>
      </w:r>
      <w:r>
        <w:rPr>
          <w:rFonts w:hint="eastAsia"/>
        </w:rPr>
        <w:t>ā</w:t>
      </w:r>
      <w:r>
        <w:rPr>
          <w:rFonts w:hint="eastAsia"/>
        </w:rPr>
        <w:t>land</w:t>
      </w:r>
      <w:r>
        <w:rPr>
          <w:rFonts w:hint="eastAsia"/>
        </w:rPr>
        <w:t>ā</w:t>
      </w:r>
      <w:r>
        <w:rPr>
          <w:rFonts w:hint="eastAsia"/>
        </w:rPr>
        <w:t xml:space="preserve"> monastery. He returned to China in 695, was received with much honour, brought back so</w:t>
      </w:r>
      <w:r>
        <w:t>me four hundred works, tr. with Śikṣānanda the Avataṃsaka-sūtra, later tr. many other works and left a valuable account of his travels and life in India, died aged 79.</w:t>
      </w:r>
    </w:p>
    <w:p w14:paraId="3EE5580F" w14:textId="77777777" w:rsidR="00BF2840" w:rsidRDefault="00BF2840" w:rsidP="00BF2840"/>
    <w:p w14:paraId="7F700B71" w14:textId="77777777" w:rsidR="00BF2840" w:rsidRDefault="00BF2840" w:rsidP="00BF2840">
      <w:pPr>
        <w:rPr>
          <w:rFonts w:hint="eastAsia"/>
        </w:rPr>
      </w:pPr>
      <w:r>
        <w:rPr>
          <w:rFonts w:hint="eastAsia"/>
        </w:rPr>
        <w:lastRenderedPageBreak/>
        <w:t>義無礙</w:t>
      </w:r>
      <w:r>
        <w:rPr>
          <w:rFonts w:hint="eastAsia"/>
        </w:rPr>
        <w:t xml:space="preserve"> Unobstructed knowledge of the meaning, or the truth; complete knowledge.</w:t>
      </w:r>
    </w:p>
    <w:p w14:paraId="0873DFA5" w14:textId="77777777" w:rsidR="00BF2840" w:rsidRDefault="00BF2840" w:rsidP="00BF2840"/>
    <w:p w14:paraId="60577E81" w14:textId="77777777" w:rsidR="00BF2840" w:rsidRDefault="00BF2840" w:rsidP="00BF2840">
      <w:pPr>
        <w:rPr>
          <w:rFonts w:hint="eastAsia"/>
        </w:rPr>
      </w:pPr>
      <w:r>
        <w:rPr>
          <w:rFonts w:hint="eastAsia"/>
        </w:rPr>
        <w:t>義疏</w:t>
      </w:r>
      <w:r>
        <w:rPr>
          <w:rFonts w:hint="eastAsia"/>
        </w:rPr>
        <w:t xml:space="preserve"> Meaning and comments on or explanations.</w:t>
      </w:r>
    </w:p>
    <w:p w14:paraId="179CF23C" w14:textId="77777777" w:rsidR="00BF2840" w:rsidRDefault="00BF2840" w:rsidP="00BF2840"/>
    <w:p w14:paraId="7B059354" w14:textId="77777777" w:rsidR="00BF2840" w:rsidRDefault="00BF2840" w:rsidP="00BF2840">
      <w:pPr>
        <w:rPr>
          <w:rFonts w:hint="eastAsia"/>
        </w:rPr>
      </w:pPr>
      <w:r>
        <w:rPr>
          <w:rFonts w:hint="eastAsia"/>
        </w:rPr>
        <w:t>義相</w:t>
      </w:r>
      <w:r>
        <w:rPr>
          <w:rFonts w:hint="eastAsia"/>
        </w:rPr>
        <w:t xml:space="preserve"> Truth, meaning; meaning and form, truth and its aspect.</w:t>
      </w:r>
    </w:p>
    <w:p w14:paraId="1FF1EBD0" w14:textId="77777777" w:rsidR="00BF2840" w:rsidRDefault="00BF2840" w:rsidP="00BF2840"/>
    <w:p w14:paraId="1EF04C6D" w14:textId="77777777" w:rsidR="00BF2840" w:rsidRDefault="00BF2840" w:rsidP="00BF2840">
      <w:r>
        <w:rPr>
          <w:rFonts w:hint="eastAsia"/>
        </w:rPr>
        <w:t>義辯</w:t>
      </w:r>
      <w:r>
        <w:t xml:space="preserve"> One of the seven powers of reasoning, or discourse of a bodhisattva, that on the things that are profitable to the attainment of nirvāṇa.</w:t>
      </w:r>
    </w:p>
    <w:p w14:paraId="03B0BE7A" w14:textId="77777777" w:rsidR="00BF2840" w:rsidRDefault="00BF2840" w:rsidP="00BF2840"/>
    <w:p w14:paraId="2E880FBC" w14:textId="77777777" w:rsidR="00BF2840" w:rsidRDefault="00BF2840" w:rsidP="00BF2840">
      <w:pPr>
        <w:rPr>
          <w:rFonts w:hint="eastAsia"/>
        </w:rPr>
      </w:pPr>
      <w:r>
        <w:rPr>
          <w:rFonts w:hint="eastAsia"/>
        </w:rPr>
        <w:t>義趣</w:t>
      </w:r>
      <w:r>
        <w:rPr>
          <w:rFonts w:hint="eastAsia"/>
        </w:rPr>
        <w:t xml:space="preserve"> The path of truth, the right direction, or objective.</w:t>
      </w:r>
    </w:p>
    <w:p w14:paraId="34D068BA" w14:textId="77777777" w:rsidR="00BF2840" w:rsidRDefault="00BF2840" w:rsidP="00BF2840"/>
    <w:p w14:paraId="3A4E81B6" w14:textId="77777777" w:rsidR="00BF2840" w:rsidRDefault="00BF2840" w:rsidP="00BF2840">
      <w:pPr>
        <w:rPr>
          <w:rFonts w:hint="eastAsia"/>
        </w:rPr>
      </w:pPr>
      <w:r>
        <w:rPr>
          <w:rFonts w:hint="eastAsia"/>
        </w:rPr>
        <w:t>義門</w:t>
      </w:r>
      <w:r>
        <w:rPr>
          <w:rFonts w:hint="eastAsia"/>
        </w:rPr>
        <w:t xml:space="preserve"> The gate of righteousness; the schools, or sects of the meaning or truth of Buddhism.</w:t>
      </w:r>
    </w:p>
    <w:p w14:paraId="70D2EA4C" w14:textId="77777777" w:rsidR="00BF2840" w:rsidRDefault="00BF2840" w:rsidP="00BF2840"/>
    <w:p w14:paraId="667354E0" w14:textId="77777777" w:rsidR="00BF2840" w:rsidRDefault="00BF2840" w:rsidP="00BF2840">
      <w:r>
        <w:rPr>
          <w:rFonts w:hint="eastAsia"/>
        </w:rPr>
        <w:t>義陀羅尼</w:t>
      </w:r>
      <w:r>
        <w:t xml:space="preserve"> Truth dhāraṇī, the power of the bodhisattva to retain all truth he hears.</w:t>
      </w:r>
    </w:p>
    <w:p w14:paraId="718C0B89" w14:textId="77777777" w:rsidR="00BF2840" w:rsidRDefault="00BF2840" w:rsidP="00BF2840"/>
    <w:p w14:paraId="24A371C5" w14:textId="77777777" w:rsidR="00BF2840" w:rsidRDefault="00BF2840" w:rsidP="00BF2840">
      <w:pPr>
        <w:rPr>
          <w:rFonts w:hint="eastAsia"/>
        </w:rPr>
      </w:pPr>
      <w:r>
        <w:rPr>
          <w:rFonts w:hint="eastAsia"/>
        </w:rPr>
        <w:t>聖</w:t>
      </w:r>
      <w:r>
        <w:rPr>
          <w:rFonts w:hint="eastAsia"/>
        </w:rPr>
        <w:t xml:space="preserve"> </w:t>
      </w:r>
      <w:r>
        <w:rPr>
          <w:rFonts w:hint="eastAsia"/>
        </w:rPr>
        <w:t>ā</w:t>
      </w:r>
      <w:r>
        <w:rPr>
          <w:rFonts w:hint="eastAsia"/>
        </w:rPr>
        <w:t>rya; s</w:t>
      </w:r>
      <w:r>
        <w:rPr>
          <w:rFonts w:hint="eastAsia"/>
        </w:rPr>
        <w:t>ā</w:t>
      </w:r>
      <w:r>
        <w:rPr>
          <w:rFonts w:hint="eastAsia"/>
        </w:rPr>
        <w:t>dhu; a sage; wise and good; upright, or correct in all his character; sacred, holy, saintly.</w:t>
      </w:r>
    </w:p>
    <w:p w14:paraId="2D5054BB" w14:textId="77777777" w:rsidR="00BF2840" w:rsidRDefault="00BF2840" w:rsidP="00BF2840"/>
    <w:p w14:paraId="7DCF4C51" w14:textId="77777777" w:rsidR="00BF2840" w:rsidRDefault="00BF2840" w:rsidP="00BF2840">
      <w:pPr>
        <w:rPr>
          <w:rFonts w:hint="eastAsia"/>
        </w:rPr>
      </w:pPr>
      <w:r>
        <w:rPr>
          <w:rFonts w:hint="eastAsia"/>
        </w:rPr>
        <w:t>聖人</w:t>
      </w:r>
      <w:r>
        <w:rPr>
          <w:rFonts w:hint="eastAsia"/>
        </w:rPr>
        <w:t xml:space="preserve"> is the opposite of the </w:t>
      </w:r>
      <w:r>
        <w:rPr>
          <w:rFonts w:hint="eastAsia"/>
        </w:rPr>
        <w:t>凡人</w:t>
      </w:r>
      <w:r>
        <w:rPr>
          <w:rFonts w:hint="eastAsia"/>
        </w:rPr>
        <w:t xml:space="preserve"> common, or unenlightened man.</w:t>
      </w:r>
    </w:p>
    <w:p w14:paraId="14AFBD15" w14:textId="77777777" w:rsidR="00BF2840" w:rsidRDefault="00BF2840" w:rsidP="00BF2840"/>
    <w:p w14:paraId="34F599A2" w14:textId="77777777" w:rsidR="00BF2840" w:rsidRDefault="00BF2840" w:rsidP="00BF2840">
      <w:pPr>
        <w:rPr>
          <w:rFonts w:hint="eastAsia"/>
        </w:rPr>
      </w:pPr>
      <w:r>
        <w:rPr>
          <w:rFonts w:hint="eastAsia"/>
        </w:rPr>
        <w:t>聖主天中天</w:t>
      </w:r>
      <w:r>
        <w:rPr>
          <w:rFonts w:hint="eastAsia"/>
        </w:rPr>
        <w:t xml:space="preserve"> The holy lord, deva of devas, i.e. Buddha; also </w:t>
      </w:r>
      <w:r>
        <w:rPr>
          <w:rFonts w:hint="eastAsia"/>
        </w:rPr>
        <w:t>聖主師子</w:t>
      </w:r>
      <w:r>
        <w:rPr>
          <w:rFonts w:hint="eastAsia"/>
        </w:rPr>
        <w:t xml:space="preserve"> the holy lion-lord.</w:t>
      </w:r>
    </w:p>
    <w:p w14:paraId="4D13AEDF" w14:textId="77777777" w:rsidR="00BF2840" w:rsidRDefault="00BF2840" w:rsidP="00BF2840"/>
    <w:p w14:paraId="072884BF" w14:textId="77777777" w:rsidR="00BF2840" w:rsidRDefault="00BF2840" w:rsidP="00BF2840">
      <w:r>
        <w:rPr>
          <w:rFonts w:hint="eastAsia"/>
        </w:rPr>
        <w:t>聖仙</w:t>
      </w:r>
      <w:r>
        <w:t xml:space="preserve"> The holy ṛṣi, Buddha.</w:t>
      </w:r>
    </w:p>
    <w:p w14:paraId="38793DCC" w14:textId="77777777" w:rsidR="00BF2840" w:rsidRDefault="00BF2840" w:rsidP="00BF2840"/>
    <w:p w14:paraId="1E448D9C" w14:textId="77777777" w:rsidR="00BF2840" w:rsidRDefault="00BF2840" w:rsidP="00BF2840">
      <w:pPr>
        <w:rPr>
          <w:rFonts w:hint="eastAsia"/>
        </w:rPr>
      </w:pPr>
      <w:r>
        <w:rPr>
          <w:rFonts w:hint="eastAsia"/>
        </w:rPr>
        <w:t>聖位</w:t>
      </w:r>
      <w:r>
        <w:rPr>
          <w:rFonts w:hint="eastAsia"/>
        </w:rPr>
        <w:t xml:space="preserve"> The holy position, the holy life of Buddhism.</w:t>
      </w:r>
    </w:p>
    <w:p w14:paraId="46F94C9F" w14:textId="77777777" w:rsidR="00BF2840" w:rsidRDefault="00BF2840" w:rsidP="00BF2840"/>
    <w:p w14:paraId="64FD5D61" w14:textId="77777777" w:rsidR="00BF2840" w:rsidRDefault="00BF2840" w:rsidP="00BF2840">
      <w:pPr>
        <w:rPr>
          <w:rFonts w:hint="eastAsia"/>
        </w:rPr>
      </w:pPr>
      <w:r>
        <w:rPr>
          <w:rFonts w:hint="eastAsia"/>
        </w:rPr>
        <w:t>聖供</w:t>
      </w:r>
      <w:r>
        <w:rPr>
          <w:rFonts w:hint="eastAsia"/>
        </w:rPr>
        <w:t xml:space="preserve"> Holy offerings, or those made to the saints, especially to the triratna.</w:t>
      </w:r>
    </w:p>
    <w:p w14:paraId="66F44879" w14:textId="77777777" w:rsidR="00BF2840" w:rsidRDefault="00BF2840" w:rsidP="00BF2840"/>
    <w:p w14:paraId="448D3BEC" w14:textId="77777777" w:rsidR="00BF2840" w:rsidRDefault="00BF2840" w:rsidP="00BF2840">
      <w:pPr>
        <w:rPr>
          <w:rFonts w:hint="eastAsia"/>
        </w:rPr>
      </w:pPr>
      <w:r>
        <w:rPr>
          <w:rFonts w:hint="eastAsia"/>
        </w:rPr>
        <w:lastRenderedPageBreak/>
        <w:t>聖僧</w:t>
      </w:r>
      <w:r>
        <w:rPr>
          <w:rFonts w:hint="eastAsia"/>
        </w:rPr>
        <w:t xml:space="preserve"> The holy monk, the image in the monks' assembly room; in Mah</w:t>
      </w:r>
      <w:r>
        <w:rPr>
          <w:rFonts w:hint="eastAsia"/>
        </w:rPr>
        <w:t>ā</w:t>
      </w:r>
      <w:r>
        <w:rPr>
          <w:rFonts w:hint="eastAsia"/>
        </w:rPr>
        <w:t>y</w:t>
      </w:r>
      <w:r>
        <w:rPr>
          <w:rFonts w:hint="eastAsia"/>
        </w:rPr>
        <w:t>ā</w:t>
      </w:r>
      <w:r>
        <w:rPr>
          <w:rFonts w:hint="eastAsia"/>
        </w:rPr>
        <w:t>na that of Mañju</w:t>
      </w:r>
      <w:r>
        <w:rPr>
          <w:rFonts w:ascii="Cambria" w:hAnsi="Cambria" w:cs="Cambria"/>
        </w:rPr>
        <w:t>ś</w:t>
      </w:r>
      <w:r>
        <w:rPr>
          <w:rFonts w:hint="eastAsia"/>
        </w:rPr>
        <w:t>r</w:t>
      </w:r>
      <w:r>
        <w:rPr>
          <w:rFonts w:hint="eastAsia"/>
        </w:rPr>
        <w:t>ī</w:t>
      </w:r>
      <w:r>
        <w:rPr>
          <w:rFonts w:hint="eastAsia"/>
        </w:rPr>
        <w:t>, in H</w:t>
      </w:r>
      <w:r>
        <w:rPr>
          <w:rFonts w:hint="eastAsia"/>
        </w:rPr>
        <w:t>ī</w:t>
      </w:r>
      <w:r>
        <w:rPr>
          <w:rFonts w:hint="eastAsia"/>
        </w:rPr>
        <w:t>nay</w:t>
      </w:r>
      <w:r>
        <w:rPr>
          <w:rFonts w:hint="eastAsia"/>
        </w:rPr>
        <w:t>ā</w:t>
      </w:r>
      <w:r>
        <w:rPr>
          <w:rFonts w:hint="eastAsia"/>
        </w:rPr>
        <w:t>na that of K</w:t>
      </w:r>
      <w:r>
        <w:rPr>
          <w:rFonts w:hint="eastAsia"/>
        </w:rPr>
        <w:t>ā</w:t>
      </w:r>
      <w:r>
        <w:rPr>
          <w:rFonts w:ascii="Cambria" w:hAnsi="Cambria" w:cs="Cambria"/>
        </w:rPr>
        <w:t>ś</w:t>
      </w:r>
      <w:r>
        <w:rPr>
          <w:rFonts w:hint="eastAsia"/>
        </w:rPr>
        <w:t>yapa, or Subh</w:t>
      </w:r>
      <w:r>
        <w:rPr>
          <w:rFonts w:hint="eastAsia"/>
        </w:rPr>
        <w:t>ū</w:t>
      </w:r>
      <w:r>
        <w:rPr>
          <w:rFonts w:hint="eastAsia"/>
        </w:rPr>
        <w:t>ti, etc.</w:t>
      </w:r>
    </w:p>
    <w:p w14:paraId="7940B123" w14:textId="77777777" w:rsidR="00BF2840" w:rsidRDefault="00BF2840" w:rsidP="00BF2840"/>
    <w:p w14:paraId="41D874D7" w14:textId="77777777" w:rsidR="00BF2840" w:rsidRDefault="00BF2840" w:rsidP="00BF2840">
      <w:pPr>
        <w:rPr>
          <w:rFonts w:hint="eastAsia"/>
        </w:rPr>
      </w:pPr>
      <w:r>
        <w:rPr>
          <w:rFonts w:hint="eastAsia"/>
        </w:rPr>
        <w:t>聖儀</w:t>
      </w:r>
      <w:r>
        <w:rPr>
          <w:rFonts w:hint="eastAsia"/>
        </w:rPr>
        <w:t xml:space="preserve"> The saintly appearance, i.e. an image of Buddha.</w:t>
      </w:r>
    </w:p>
    <w:p w14:paraId="28072FF4" w14:textId="77777777" w:rsidR="00BF2840" w:rsidRDefault="00BF2840" w:rsidP="00BF2840"/>
    <w:p w14:paraId="36C760EF" w14:textId="77777777" w:rsidR="00BF2840" w:rsidRDefault="00BF2840" w:rsidP="00BF2840">
      <w:r>
        <w:rPr>
          <w:rFonts w:hint="eastAsia"/>
        </w:rPr>
        <w:t>聖典</w:t>
      </w:r>
      <w:r>
        <w:t xml:space="preserve"> The sacred canon, or holy classics, the Tripiṭaka.</w:t>
      </w:r>
    </w:p>
    <w:p w14:paraId="19DE7AA2" w14:textId="77777777" w:rsidR="00BF2840" w:rsidRDefault="00BF2840" w:rsidP="00BF2840"/>
    <w:p w14:paraId="0713491C" w14:textId="77777777" w:rsidR="00BF2840" w:rsidRDefault="00BF2840" w:rsidP="00BF2840">
      <w:pPr>
        <w:rPr>
          <w:rFonts w:hint="eastAsia"/>
        </w:rPr>
      </w:pPr>
      <w:r>
        <w:rPr>
          <w:rFonts w:hint="eastAsia"/>
        </w:rPr>
        <w:t>聖寳藏神</w:t>
      </w:r>
      <w:r>
        <w:rPr>
          <w:rFonts w:hint="eastAsia"/>
        </w:rPr>
        <w:t xml:space="preserve"> The deva, or devas, of the sacred treasury of precious things (who bestows them on the living).</w:t>
      </w:r>
    </w:p>
    <w:p w14:paraId="09E869C1" w14:textId="77777777" w:rsidR="00BF2840" w:rsidRDefault="00BF2840" w:rsidP="00BF2840"/>
    <w:p w14:paraId="342DB588" w14:textId="77777777" w:rsidR="00BF2840" w:rsidRDefault="00BF2840" w:rsidP="00BF2840">
      <w:pPr>
        <w:rPr>
          <w:rFonts w:hint="eastAsia"/>
        </w:rPr>
      </w:pPr>
      <w:r>
        <w:rPr>
          <w:rFonts w:hint="eastAsia"/>
        </w:rPr>
        <w:t>聖尊</w:t>
      </w:r>
      <w:r>
        <w:rPr>
          <w:rFonts w:hint="eastAsia"/>
        </w:rPr>
        <w:t xml:space="preserve"> The holy honoured one, Buddha.</w:t>
      </w:r>
    </w:p>
    <w:p w14:paraId="5899E085" w14:textId="77777777" w:rsidR="00BF2840" w:rsidRDefault="00BF2840" w:rsidP="00BF2840"/>
    <w:p w14:paraId="22473E69" w14:textId="77777777" w:rsidR="00BF2840" w:rsidRDefault="00BF2840" w:rsidP="00BF2840">
      <w:pPr>
        <w:rPr>
          <w:rFonts w:hint="eastAsia"/>
        </w:rPr>
      </w:pPr>
      <w:r>
        <w:rPr>
          <w:rFonts w:hint="eastAsia"/>
        </w:rPr>
        <w:t>聖師子</w:t>
      </w:r>
      <w:r>
        <w:rPr>
          <w:rFonts w:hint="eastAsia"/>
        </w:rPr>
        <w:t xml:space="preserve"> The holy lion, Buddha.</w:t>
      </w:r>
    </w:p>
    <w:p w14:paraId="223211CC" w14:textId="77777777" w:rsidR="00BF2840" w:rsidRDefault="00BF2840" w:rsidP="00BF2840"/>
    <w:p w14:paraId="75E175CE" w14:textId="77777777" w:rsidR="00BF2840" w:rsidRDefault="00BF2840" w:rsidP="00BF2840">
      <w:pPr>
        <w:rPr>
          <w:rFonts w:hint="eastAsia"/>
        </w:rPr>
      </w:pPr>
      <w:r>
        <w:rPr>
          <w:rFonts w:hint="eastAsia"/>
        </w:rPr>
        <w:t>聖心</w:t>
      </w:r>
      <w:r>
        <w:rPr>
          <w:rFonts w:hint="eastAsia"/>
        </w:rPr>
        <w:t xml:space="preserve"> The holy mind, that of Buddha.</w:t>
      </w:r>
    </w:p>
    <w:p w14:paraId="6571509A" w14:textId="77777777" w:rsidR="00BF2840" w:rsidRDefault="00BF2840" w:rsidP="00BF2840"/>
    <w:p w14:paraId="472E0C05" w14:textId="77777777" w:rsidR="00BF2840" w:rsidRDefault="00BF2840" w:rsidP="00BF2840">
      <w:pPr>
        <w:rPr>
          <w:rFonts w:hint="eastAsia"/>
        </w:rPr>
      </w:pPr>
      <w:r>
        <w:rPr>
          <w:rFonts w:hint="eastAsia"/>
        </w:rPr>
        <w:t>聖性</w:t>
      </w:r>
      <w:r>
        <w:rPr>
          <w:rFonts w:hint="eastAsia"/>
        </w:rPr>
        <w:t xml:space="preserve"> The holy nature, according to the Abhidharma-ko</w:t>
      </w:r>
      <w:r>
        <w:rPr>
          <w:rFonts w:ascii="Cambria" w:hAnsi="Cambria" w:cs="Cambria"/>
        </w:rPr>
        <w:t>ś</w:t>
      </w:r>
      <w:r>
        <w:rPr>
          <w:rFonts w:hint="eastAsia"/>
        </w:rPr>
        <w:t xml:space="preserve">a </w:t>
      </w:r>
      <w:r>
        <w:rPr>
          <w:rFonts w:hint="eastAsia"/>
        </w:rPr>
        <w:t>倶舍論</w:t>
      </w:r>
      <w:r>
        <w:rPr>
          <w:rFonts w:hint="eastAsia"/>
        </w:rPr>
        <w:t>, of the passionless life; according to the Vijñ</w:t>
      </w:r>
      <w:r>
        <w:rPr>
          <w:rFonts w:hint="eastAsia"/>
        </w:rPr>
        <w:t>ā</w:t>
      </w:r>
      <w:r>
        <w:rPr>
          <w:rFonts w:hint="eastAsia"/>
        </w:rPr>
        <w:t>nam</w:t>
      </w:r>
      <w:r>
        <w:rPr>
          <w:rFonts w:hint="eastAsia"/>
        </w:rPr>
        <w:t>ā</w:t>
      </w:r>
      <w:r>
        <w:rPr>
          <w:rFonts w:hint="eastAsia"/>
        </w:rPr>
        <w:t xml:space="preserve">trasiddhi </w:t>
      </w:r>
      <w:r>
        <w:rPr>
          <w:rFonts w:hint="eastAsia"/>
        </w:rPr>
        <w:t>唯識論</w:t>
      </w:r>
      <w:r>
        <w:rPr>
          <w:rFonts w:hint="eastAsia"/>
        </w:rPr>
        <w:t>, of enlightenment and wisdom.</w:t>
      </w:r>
    </w:p>
    <w:p w14:paraId="4C90011E" w14:textId="77777777" w:rsidR="00BF2840" w:rsidRDefault="00BF2840" w:rsidP="00BF2840"/>
    <w:p w14:paraId="4B87CBEA" w14:textId="77777777" w:rsidR="00BF2840" w:rsidRDefault="00BF2840" w:rsidP="00BF2840">
      <w:pPr>
        <w:rPr>
          <w:rFonts w:hint="eastAsia"/>
        </w:rPr>
      </w:pPr>
      <w:r>
        <w:rPr>
          <w:rFonts w:hint="eastAsia"/>
        </w:rPr>
        <w:t>聖性離生</w:t>
      </w:r>
      <w:r>
        <w:rPr>
          <w:rFonts w:hint="eastAsia"/>
        </w:rPr>
        <w:t xml:space="preserve"> The life of holiness apart or distinguished from the life of common unenlightened people.</w:t>
      </w:r>
    </w:p>
    <w:p w14:paraId="33A6BF0D" w14:textId="77777777" w:rsidR="00BF2840" w:rsidRDefault="00BF2840" w:rsidP="00BF2840"/>
    <w:p w14:paraId="1EFC36E8" w14:textId="77777777" w:rsidR="00BF2840" w:rsidRDefault="00BF2840" w:rsidP="00BF2840">
      <w:pPr>
        <w:rPr>
          <w:rFonts w:hint="eastAsia"/>
        </w:rPr>
      </w:pPr>
      <w:r>
        <w:rPr>
          <w:rFonts w:hint="eastAsia"/>
        </w:rPr>
        <w:t>聖應</w:t>
      </w:r>
      <w:r>
        <w:rPr>
          <w:rFonts w:hint="eastAsia"/>
        </w:rPr>
        <w:t xml:space="preserve"> The influence of Buddha; the response of the Buddhas, or saints.</w:t>
      </w:r>
    </w:p>
    <w:p w14:paraId="4CD32C4F" w14:textId="77777777" w:rsidR="00BF2840" w:rsidRDefault="00BF2840" w:rsidP="00BF2840"/>
    <w:p w14:paraId="5C57BE38" w14:textId="77777777" w:rsidR="00BF2840" w:rsidRDefault="00BF2840" w:rsidP="00BF2840">
      <w:r>
        <w:rPr>
          <w:rFonts w:hint="eastAsia"/>
        </w:rPr>
        <w:t>聖提婆</w:t>
      </w:r>
      <w:r>
        <w:t xml:space="preserve"> Āryadeva, or Devabodhisattva, a native of Ceylon and disciple of Nāgārjuna, famous for his writings and discussions.</w:t>
      </w:r>
    </w:p>
    <w:p w14:paraId="2D295D49" w14:textId="77777777" w:rsidR="00BF2840" w:rsidRDefault="00BF2840" w:rsidP="00BF2840"/>
    <w:p w14:paraId="26EC856C" w14:textId="77777777" w:rsidR="00BF2840" w:rsidRDefault="00BF2840" w:rsidP="00BF2840">
      <w:pPr>
        <w:rPr>
          <w:rFonts w:hint="eastAsia"/>
        </w:rPr>
      </w:pPr>
      <w:r>
        <w:rPr>
          <w:rFonts w:hint="eastAsia"/>
        </w:rPr>
        <w:t>聖教</w:t>
      </w:r>
      <w:r>
        <w:rPr>
          <w:rFonts w:hint="eastAsia"/>
        </w:rPr>
        <w:t xml:space="preserve"> The teaching of the sage, or holy one; holy teaching.</w:t>
      </w:r>
    </w:p>
    <w:p w14:paraId="5AC75A26" w14:textId="77777777" w:rsidR="00BF2840" w:rsidRDefault="00BF2840" w:rsidP="00BF2840"/>
    <w:p w14:paraId="2CDA3C72" w14:textId="77777777" w:rsidR="00BF2840" w:rsidRDefault="00BF2840" w:rsidP="00BF2840">
      <w:pPr>
        <w:rPr>
          <w:rFonts w:hint="eastAsia"/>
        </w:rPr>
      </w:pPr>
      <w:r>
        <w:rPr>
          <w:rFonts w:hint="eastAsia"/>
        </w:rPr>
        <w:lastRenderedPageBreak/>
        <w:t>聖教量</w:t>
      </w:r>
      <w:r>
        <w:rPr>
          <w:rFonts w:hint="eastAsia"/>
        </w:rPr>
        <w:t xml:space="preserve"> The argument or evidence of authority in logic, i.e. that of the sacred books.</w:t>
      </w:r>
    </w:p>
    <w:p w14:paraId="4B4DB6AF" w14:textId="77777777" w:rsidR="00BF2840" w:rsidRDefault="00BF2840" w:rsidP="00BF2840"/>
    <w:p w14:paraId="7F66262C" w14:textId="77777777" w:rsidR="00BF2840" w:rsidRDefault="00BF2840" w:rsidP="00BF2840">
      <w:r>
        <w:rPr>
          <w:rFonts w:hint="eastAsia"/>
        </w:rPr>
        <w:t>聖方</w:t>
      </w:r>
      <w:r>
        <w:t xml:space="preserve"> Āryadeśa, the holy land, India; the land of the sage, Buddha.</w:t>
      </w:r>
    </w:p>
    <w:p w14:paraId="0CD35495" w14:textId="77777777" w:rsidR="00BF2840" w:rsidRDefault="00BF2840" w:rsidP="00BF2840"/>
    <w:p w14:paraId="22608F81" w14:textId="77777777" w:rsidR="00BF2840" w:rsidRDefault="00BF2840" w:rsidP="00BF2840">
      <w:pPr>
        <w:rPr>
          <w:rFonts w:hint="eastAsia"/>
        </w:rPr>
      </w:pPr>
      <w:r>
        <w:rPr>
          <w:rFonts w:hint="eastAsia"/>
        </w:rPr>
        <w:t>聖明</w:t>
      </w:r>
      <w:r>
        <w:rPr>
          <w:rFonts w:hint="eastAsia"/>
        </w:rPr>
        <w:t xml:space="preserve"> Holy enlightenment; or the enlightenment of saints.</w:t>
      </w:r>
    </w:p>
    <w:p w14:paraId="6D6E0441" w14:textId="77777777" w:rsidR="00BF2840" w:rsidRDefault="00BF2840" w:rsidP="00BF2840"/>
    <w:p w14:paraId="30A61AE4" w14:textId="77777777" w:rsidR="00BF2840" w:rsidRDefault="00BF2840" w:rsidP="00BF2840">
      <w:pPr>
        <w:rPr>
          <w:rFonts w:hint="eastAsia"/>
        </w:rPr>
      </w:pPr>
      <w:r>
        <w:rPr>
          <w:rFonts w:hint="eastAsia"/>
        </w:rPr>
        <w:t>聖智</w:t>
      </w:r>
      <w:r>
        <w:rPr>
          <w:rFonts w:hint="eastAsia"/>
        </w:rPr>
        <w:t xml:space="preserve"> </w:t>
      </w:r>
      <w:r>
        <w:rPr>
          <w:rFonts w:hint="eastAsia"/>
        </w:rPr>
        <w:t>ā</w:t>
      </w:r>
      <w:r>
        <w:rPr>
          <w:rFonts w:hint="eastAsia"/>
        </w:rPr>
        <w:t>rya-jñ</w:t>
      </w:r>
      <w:r>
        <w:rPr>
          <w:rFonts w:hint="eastAsia"/>
        </w:rPr>
        <w:t>ā</w:t>
      </w:r>
      <w:r>
        <w:rPr>
          <w:rFonts w:hint="eastAsia"/>
        </w:rPr>
        <w:t>na; the wisdom of Buddha, or the saints, or sages; the wisdom which is above all particularization, i.e. that of transcendental truth.</w:t>
      </w:r>
    </w:p>
    <w:p w14:paraId="6F62583E" w14:textId="77777777" w:rsidR="00BF2840" w:rsidRDefault="00BF2840" w:rsidP="00BF2840"/>
    <w:p w14:paraId="2AE0444D" w14:textId="77777777" w:rsidR="00BF2840" w:rsidRDefault="00BF2840" w:rsidP="00BF2840">
      <w:r>
        <w:rPr>
          <w:rFonts w:hint="eastAsia"/>
        </w:rPr>
        <w:t>聖果</w:t>
      </w:r>
      <w:r>
        <w:t xml:space="preserve"> The holy fruit, or fruit of the saintly life, i.e. bodhi, nirvāṇa.</w:t>
      </w:r>
    </w:p>
    <w:p w14:paraId="78A90886" w14:textId="77777777" w:rsidR="00BF2840" w:rsidRDefault="00BF2840" w:rsidP="00BF2840"/>
    <w:p w14:paraId="07B8F29F" w14:textId="77777777" w:rsidR="00BF2840" w:rsidRDefault="00BF2840" w:rsidP="00BF2840">
      <w:r>
        <w:t>[411]</w:t>
      </w:r>
    </w:p>
    <w:p w14:paraId="5D406DA4" w14:textId="77777777" w:rsidR="00BF2840" w:rsidRDefault="00BF2840" w:rsidP="00BF2840"/>
    <w:p w14:paraId="0BBB090B" w14:textId="77777777" w:rsidR="00BF2840" w:rsidRDefault="00BF2840" w:rsidP="00BF2840">
      <w:pPr>
        <w:rPr>
          <w:rFonts w:hint="eastAsia"/>
        </w:rPr>
      </w:pPr>
      <w:r>
        <w:rPr>
          <w:rFonts w:hint="eastAsia"/>
        </w:rPr>
        <w:t>聖法</w:t>
      </w:r>
      <w:r>
        <w:rPr>
          <w:rFonts w:hint="eastAsia"/>
        </w:rPr>
        <w:t xml:space="preserve"> The holy law of Buddha; the law or teaching of the saints, or sages.</w:t>
      </w:r>
    </w:p>
    <w:p w14:paraId="2156A405" w14:textId="77777777" w:rsidR="00BF2840" w:rsidRDefault="00BF2840" w:rsidP="00BF2840"/>
    <w:p w14:paraId="13DF1010" w14:textId="77777777" w:rsidR="00BF2840" w:rsidRDefault="00BF2840" w:rsidP="00BF2840">
      <w:pPr>
        <w:rPr>
          <w:rFonts w:hint="eastAsia"/>
        </w:rPr>
      </w:pPr>
      <w:r>
        <w:rPr>
          <w:rFonts w:hint="eastAsia"/>
        </w:rPr>
        <w:t>聖淨</w:t>
      </w:r>
      <w:r>
        <w:rPr>
          <w:rFonts w:hint="eastAsia"/>
        </w:rPr>
        <w:t xml:space="preserve"> The schools of Buddhism and the Pure-land School, cf. </w:t>
      </w:r>
      <w:r>
        <w:rPr>
          <w:rFonts w:hint="eastAsia"/>
        </w:rPr>
        <w:t>聖道</w:t>
      </w:r>
      <w:r>
        <w:rPr>
          <w:rFonts w:hint="eastAsia"/>
        </w:rPr>
        <w:t>.</w:t>
      </w:r>
    </w:p>
    <w:p w14:paraId="6F77EAC9" w14:textId="77777777" w:rsidR="00BF2840" w:rsidRDefault="00BF2840" w:rsidP="00BF2840"/>
    <w:p w14:paraId="66770AF7" w14:textId="77777777" w:rsidR="00BF2840" w:rsidRDefault="00BF2840" w:rsidP="00BF2840">
      <w:pPr>
        <w:rPr>
          <w:rFonts w:hint="eastAsia"/>
        </w:rPr>
      </w:pPr>
      <w:r>
        <w:rPr>
          <w:rFonts w:hint="eastAsia"/>
        </w:rPr>
        <w:t>聖福</w:t>
      </w:r>
      <w:r>
        <w:rPr>
          <w:rFonts w:hint="eastAsia"/>
        </w:rPr>
        <w:t xml:space="preserve"> Holy happiness, that of Buddhism, in contrast with </w:t>
      </w:r>
      <w:r>
        <w:rPr>
          <w:rFonts w:hint="eastAsia"/>
        </w:rPr>
        <w:t>梵福</w:t>
      </w:r>
      <w:r>
        <w:rPr>
          <w:rFonts w:hint="eastAsia"/>
        </w:rPr>
        <w:t xml:space="preserve"> that of Brahma and Brahmanism.</w:t>
      </w:r>
    </w:p>
    <w:p w14:paraId="7FEC9FEF" w14:textId="77777777" w:rsidR="00BF2840" w:rsidRDefault="00BF2840" w:rsidP="00BF2840"/>
    <w:p w14:paraId="33C09DD8" w14:textId="77777777" w:rsidR="00BF2840" w:rsidRDefault="00BF2840" w:rsidP="00BF2840">
      <w:pPr>
        <w:rPr>
          <w:rFonts w:hint="eastAsia"/>
        </w:rPr>
      </w:pPr>
      <w:r>
        <w:rPr>
          <w:rFonts w:hint="eastAsia"/>
        </w:rPr>
        <w:t>聖種</w:t>
      </w:r>
      <w:r>
        <w:rPr>
          <w:rFonts w:hint="eastAsia"/>
        </w:rPr>
        <w:t xml:space="preserve"> (1) The holy seed, i.e. the community of monks; (2) that which produces the discipline of the saints, or monastic community.</w:t>
      </w:r>
    </w:p>
    <w:p w14:paraId="7F74316B" w14:textId="77777777" w:rsidR="00BF2840" w:rsidRDefault="00BF2840" w:rsidP="00BF2840"/>
    <w:p w14:paraId="2798E0CA" w14:textId="77777777" w:rsidR="00BF2840" w:rsidRDefault="00BF2840" w:rsidP="00BF2840">
      <w:pPr>
        <w:rPr>
          <w:rFonts w:hint="eastAsia"/>
        </w:rPr>
      </w:pPr>
      <w:r>
        <w:rPr>
          <w:rFonts w:hint="eastAsia"/>
        </w:rPr>
        <w:t>聖網</w:t>
      </w:r>
      <w:r>
        <w:rPr>
          <w:rFonts w:hint="eastAsia"/>
        </w:rPr>
        <w:t xml:space="preserve"> The holy j</w:t>
      </w:r>
      <w:r>
        <w:rPr>
          <w:rFonts w:hint="eastAsia"/>
        </w:rPr>
        <w:t>ā</w:t>
      </w:r>
      <w:r>
        <w:rPr>
          <w:rFonts w:hint="eastAsia"/>
        </w:rPr>
        <w:t>la, or net, of Buddha's teaching which gathers all into the truth.</w:t>
      </w:r>
    </w:p>
    <w:p w14:paraId="2EF4763B" w14:textId="77777777" w:rsidR="00BF2840" w:rsidRDefault="00BF2840" w:rsidP="00BF2840"/>
    <w:p w14:paraId="73688EE5" w14:textId="77777777" w:rsidR="00BF2840" w:rsidRDefault="00BF2840" w:rsidP="00BF2840">
      <w:pPr>
        <w:rPr>
          <w:rFonts w:hint="eastAsia"/>
        </w:rPr>
      </w:pPr>
      <w:r>
        <w:rPr>
          <w:rFonts w:hint="eastAsia"/>
        </w:rPr>
        <w:t>聖緣</w:t>
      </w:r>
      <w:r>
        <w:rPr>
          <w:rFonts w:hint="eastAsia"/>
        </w:rPr>
        <w:t xml:space="preserve"> Holy conditions of, or aids to the holy life.</w:t>
      </w:r>
    </w:p>
    <w:p w14:paraId="0D3EE2C0" w14:textId="77777777" w:rsidR="00BF2840" w:rsidRDefault="00BF2840" w:rsidP="00BF2840"/>
    <w:p w14:paraId="408DA775" w14:textId="77777777" w:rsidR="00BF2840" w:rsidRDefault="00BF2840" w:rsidP="00BF2840">
      <w:r>
        <w:rPr>
          <w:rFonts w:hint="eastAsia"/>
        </w:rPr>
        <w:t>聖者</w:t>
      </w:r>
      <w:r>
        <w:t xml:space="preserve"> ārya, holy or saintly one; one who has started on the path to nirvāṇa; holiness.</w:t>
      </w:r>
    </w:p>
    <w:p w14:paraId="155E06D4" w14:textId="77777777" w:rsidR="00BF2840" w:rsidRDefault="00BF2840" w:rsidP="00BF2840"/>
    <w:p w14:paraId="5338A5E4" w14:textId="77777777" w:rsidR="00BF2840" w:rsidRDefault="00BF2840" w:rsidP="00BF2840">
      <w:pPr>
        <w:rPr>
          <w:rFonts w:hint="eastAsia"/>
        </w:rPr>
      </w:pPr>
      <w:r>
        <w:rPr>
          <w:rFonts w:hint="eastAsia"/>
        </w:rPr>
        <w:lastRenderedPageBreak/>
        <w:t>聖胎</w:t>
      </w:r>
      <w:r>
        <w:rPr>
          <w:rFonts w:hint="eastAsia"/>
        </w:rPr>
        <w:t xml:space="preserve"> The womb of holiness which enfolds and develops the bodhisattva, i.e. the </w:t>
      </w:r>
      <w:r>
        <w:rPr>
          <w:rFonts w:hint="eastAsia"/>
        </w:rPr>
        <w:t>三賢位</w:t>
      </w:r>
      <w:r>
        <w:rPr>
          <w:rFonts w:hint="eastAsia"/>
        </w:rPr>
        <w:t xml:space="preserve"> three excellent positions attained in the </w:t>
      </w:r>
      <w:r>
        <w:rPr>
          <w:rFonts w:hint="eastAsia"/>
        </w:rPr>
        <w:t>十住</w:t>
      </w:r>
      <w:r>
        <w:rPr>
          <w:rFonts w:hint="eastAsia"/>
        </w:rPr>
        <w:t xml:space="preserve">, </w:t>
      </w:r>
      <w:r>
        <w:rPr>
          <w:rFonts w:hint="eastAsia"/>
        </w:rPr>
        <w:t>十行</w:t>
      </w:r>
      <w:r>
        <w:rPr>
          <w:rFonts w:hint="eastAsia"/>
        </w:rPr>
        <w:t xml:space="preserve"> and </w:t>
      </w:r>
      <w:r>
        <w:rPr>
          <w:rFonts w:hint="eastAsia"/>
        </w:rPr>
        <w:t>十廻向</w:t>
      </w:r>
      <w:r>
        <w:rPr>
          <w:rFonts w:hint="eastAsia"/>
        </w:rPr>
        <w:t>.</w:t>
      </w:r>
    </w:p>
    <w:p w14:paraId="3F41027B" w14:textId="77777777" w:rsidR="00BF2840" w:rsidRDefault="00BF2840" w:rsidP="00BF2840"/>
    <w:p w14:paraId="3C08FCAE" w14:textId="77777777" w:rsidR="00BF2840" w:rsidRDefault="00BF2840" w:rsidP="00BF2840">
      <w:pPr>
        <w:rPr>
          <w:rFonts w:hint="eastAsia"/>
        </w:rPr>
      </w:pPr>
      <w:r>
        <w:rPr>
          <w:rFonts w:hint="eastAsia"/>
        </w:rPr>
        <w:t>聖衆</w:t>
      </w:r>
      <w:r>
        <w:rPr>
          <w:rFonts w:hint="eastAsia"/>
        </w:rPr>
        <w:t xml:space="preserve"> The holy multitude, all the saints.</w:t>
      </w:r>
    </w:p>
    <w:p w14:paraId="3FD26A70" w14:textId="77777777" w:rsidR="00BF2840" w:rsidRDefault="00BF2840" w:rsidP="00BF2840"/>
    <w:p w14:paraId="064A329E" w14:textId="77777777" w:rsidR="00BF2840" w:rsidRDefault="00BF2840" w:rsidP="00BF2840">
      <w:pPr>
        <w:rPr>
          <w:rFonts w:hint="eastAsia"/>
        </w:rPr>
      </w:pPr>
      <w:r>
        <w:rPr>
          <w:rFonts w:hint="eastAsia"/>
        </w:rPr>
        <w:t>聖衆來迎</w:t>
      </w:r>
      <w:r>
        <w:rPr>
          <w:rFonts w:hint="eastAsia"/>
        </w:rPr>
        <w:t xml:space="preserve"> Amit</w:t>
      </w:r>
      <w:r>
        <w:rPr>
          <w:rFonts w:hint="eastAsia"/>
        </w:rPr>
        <w:t>ā</w:t>
      </w:r>
      <w:r>
        <w:rPr>
          <w:rFonts w:hint="eastAsia"/>
        </w:rPr>
        <w:t>bha's saintly host come to welcome at death those who call upon him.</w:t>
      </w:r>
    </w:p>
    <w:p w14:paraId="67848866" w14:textId="77777777" w:rsidR="00BF2840" w:rsidRDefault="00BF2840" w:rsidP="00BF2840"/>
    <w:p w14:paraId="6271A950" w14:textId="77777777" w:rsidR="00BF2840" w:rsidRDefault="00BF2840" w:rsidP="00BF2840">
      <w:pPr>
        <w:rPr>
          <w:rFonts w:hint="eastAsia"/>
        </w:rPr>
      </w:pPr>
      <w:r>
        <w:rPr>
          <w:rFonts w:hint="eastAsia"/>
        </w:rPr>
        <w:t>聖行</w:t>
      </w:r>
      <w:r>
        <w:rPr>
          <w:rFonts w:hint="eastAsia"/>
        </w:rPr>
        <w:t xml:space="preserve"> The holy bodhisattva life of </w:t>
      </w:r>
      <w:r>
        <w:rPr>
          <w:rFonts w:hint="eastAsia"/>
        </w:rPr>
        <w:t>戒定慧</w:t>
      </w:r>
      <w:r>
        <w:rPr>
          <w:rFonts w:hint="eastAsia"/>
        </w:rPr>
        <w:t xml:space="preserve"> the (monastic) commandments, meditation and wisdom.</w:t>
      </w:r>
    </w:p>
    <w:p w14:paraId="3D79505C" w14:textId="77777777" w:rsidR="00BF2840" w:rsidRDefault="00BF2840" w:rsidP="00BF2840"/>
    <w:p w14:paraId="720C9B48" w14:textId="77777777" w:rsidR="00BF2840" w:rsidRDefault="00BF2840" w:rsidP="00BF2840">
      <w:pPr>
        <w:rPr>
          <w:rFonts w:hint="eastAsia"/>
        </w:rPr>
      </w:pPr>
      <w:r>
        <w:rPr>
          <w:rFonts w:hint="eastAsia"/>
        </w:rPr>
        <w:t>聖言</w:t>
      </w:r>
      <w:r>
        <w:rPr>
          <w:rFonts w:hint="eastAsia"/>
        </w:rPr>
        <w:t xml:space="preserve"> Holy words; the words of a saint, or sage; the correct words of Buddhism.</w:t>
      </w:r>
    </w:p>
    <w:p w14:paraId="68AE0C65" w14:textId="77777777" w:rsidR="00BF2840" w:rsidRDefault="00BF2840" w:rsidP="00BF2840"/>
    <w:p w14:paraId="781E669D" w14:textId="77777777" w:rsidR="00BF2840" w:rsidRDefault="00BF2840" w:rsidP="00BF2840">
      <w:r>
        <w:rPr>
          <w:rFonts w:hint="eastAsia"/>
        </w:rPr>
        <w:t>聖語</w:t>
      </w:r>
      <w:r>
        <w:t xml:space="preserve"> āryabhāṣā. Sacred speech, language, words, or sayings; Sanskrit.</w:t>
      </w:r>
    </w:p>
    <w:p w14:paraId="415392C4" w14:textId="77777777" w:rsidR="00BF2840" w:rsidRDefault="00BF2840" w:rsidP="00BF2840"/>
    <w:p w14:paraId="3E323B40" w14:textId="77777777" w:rsidR="00BF2840" w:rsidRDefault="00BF2840" w:rsidP="00BF2840">
      <w:pPr>
        <w:rPr>
          <w:rFonts w:hint="eastAsia"/>
        </w:rPr>
      </w:pPr>
      <w:r>
        <w:rPr>
          <w:rFonts w:hint="eastAsia"/>
        </w:rPr>
        <w:t>聖諦</w:t>
      </w:r>
      <w:r>
        <w:rPr>
          <w:rFonts w:hint="eastAsia"/>
        </w:rPr>
        <w:t xml:space="preserve"> The sacred principles or dogmas, or those of the saints, or sages; especially the four noble truths, cf. </w:t>
      </w:r>
      <w:r>
        <w:rPr>
          <w:rFonts w:hint="eastAsia"/>
        </w:rPr>
        <w:t>四聖諦</w:t>
      </w:r>
      <w:r>
        <w:rPr>
          <w:rFonts w:hint="eastAsia"/>
        </w:rPr>
        <w:t>.</w:t>
      </w:r>
    </w:p>
    <w:p w14:paraId="2817DC1F" w14:textId="77777777" w:rsidR="00BF2840" w:rsidRDefault="00BF2840" w:rsidP="00BF2840"/>
    <w:p w14:paraId="36644AE2" w14:textId="77777777" w:rsidR="00BF2840" w:rsidRDefault="00BF2840" w:rsidP="00BF2840">
      <w:pPr>
        <w:rPr>
          <w:rFonts w:hint="eastAsia"/>
        </w:rPr>
      </w:pPr>
      <w:r>
        <w:rPr>
          <w:rFonts w:hint="eastAsia"/>
        </w:rPr>
        <w:t>聖道</w:t>
      </w:r>
      <w:r>
        <w:rPr>
          <w:rFonts w:hint="eastAsia"/>
        </w:rPr>
        <w:t xml:space="preserve"> The holy way, Buddhism; the way of the saints, or sages; also the noble eightfold path.</w:t>
      </w:r>
    </w:p>
    <w:p w14:paraId="40998DBA" w14:textId="77777777" w:rsidR="00BF2840" w:rsidRDefault="00BF2840" w:rsidP="00BF2840"/>
    <w:p w14:paraId="5DDEF94D" w14:textId="77777777" w:rsidR="00BF2840" w:rsidRDefault="00BF2840" w:rsidP="00BF2840">
      <w:pPr>
        <w:rPr>
          <w:rFonts w:hint="eastAsia"/>
        </w:rPr>
      </w:pPr>
      <w:r>
        <w:rPr>
          <w:rFonts w:hint="eastAsia"/>
        </w:rPr>
        <w:t>聖道門</w:t>
      </w:r>
      <w:r>
        <w:rPr>
          <w:rFonts w:hint="eastAsia"/>
        </w:rPr>
        <w:t xml:space="preserve"> The ordinary schools of the way of holiness by the processes of devotion, in contrast with immediate salvation by faith in Amit</w:t>
      </w:r>
      <w:r>
        <w:rPr>
          <w:rFonts w:hint="eastAsia"/>
        </w:rPr>
        <w:t>ā</w:t>
      </w:r>
      <w:r>
        <w:rPr>
          <w:rFonts w:hint="eastAsia"/>
        </w:rPr>
        <w:t>bha.</w:t>
      </w:r>
    </w:p>
    <w:p w14:paraId="4E0EEBEB" w14:textId="77777777" w:rsidR="00BF2840" w:rsidRDefault="00BF2840" w:rsidP="00BF2840"/>
    <w:p w14:paraId="2D7D7442" w14:textId="77777777" w:rsidR="00BF2840" w:rsidRDefault="00BF2840" w:rsidP="00BF2840">
      <w:pPr>
        <w:rPr>
          <w:rFonts w:hint="eastAsia"/>
        </w:rPr>
      </w:pPr>
      <w:r>
        <w:rPr>
          <w:rFonts w:hint="eastAsia"/>
        </w:rPr>
        <w:t>聖靈</w:t>
      </w:r>
      <w:r>
        <w:rPr>
          <w:rFonts w:hint="eastAsia"/>
        </w:rPr>
        <w:t xml:space="preserve"> The saintly spirits (of the dead).</w:t>
      </w:r>
    </w:p>
    <w:p w14:paraId="40E1D24E" w14:textId="77777777" w:rsidR="00BF2840" w:rsidRDefault="00BF2840" w:rsidP="00BF2840"/>
    <w:p w14:paraId="324DDB5F" w14:textId="77777777" w:rsidR="00BF2840" w:rsidRDefault="00BF2840" w:rsidP="00BF2840">
      <w:pPr>
        <w:rPr>
          <w:rFonts w:hint="eastAsia"/>
        </w:rPr>
      </w:pPr>
      <w:r>
        <w:rPr>
          <w:rFonts w:hint="eastAsia"/>
        </w:rPr>
        <w:t>腹</w:t>
      </w:r>
      <w:r>
        <w:rPr>
          <w:rFonts w:hint="eastAsia"/>
        </w:rPr>
        <w:t xml:space="preserve"> The belly.</w:t>
      </w:r>
    </w:p>
    <w:p w14:paraId="6FE5879A" w14:textId="77777777" w:rsidR="00BF2840" w:rsidRDefault="00BF2840" w:rsidP="00BF2840"/>
    <w:p w14:paraId="539012B5" w14:textId="77777777" w:rsidR="00BF2840" w:rsidRDefault="00BF2840" w:rsidP="00BF2840">
      <w:pPr>
        <w:rPr>
          <w:rFonts w:hint="eastAsia"/>
        </w:rPr>
      </w:pPr>
      <w:r>
        <w:rPr>
          <w:rFonts w:hint="eastAsia"/>
        </w:rPr>
        <w:t>腹中</w:t>
      </w:r>
      <w:r>
        <w:rPr>
          <w:rFonts w:hint="eastAsia"/>
        </w:rPr>
        <w:t xml:space="preserve"> Within the belly, the heart, womb, unborn child, etc.</w:t>
      </w:r>
    </w:p>
    <w:p w14:paraId="592A9C05" w14:textId="77777777" w:rsidR="00BF2840" w:rsidRDefault="00BF2840" w:rsidP="00BF2840"/>
    <w:p w14:paraId="52B045BB" w14:textId="77777777" w:rsidR="00BF2840" w:rsidRDefault="00BF2840" w:rsidP="00BF2840">
      <w:pPr>
        <w:rPr>
          <w:rFonts w:hint="eastAsia"/>
        </w:rPr>
      </w:pPr>
      <w:r>
        <w:rPr>
          <w:rFonts w:hint="eastAsia"/>
        </w:rPr>
        <w:t>腰</w:t>
      </w:r>
      <w:r>
        <w:rPr>
          <w:rFonts w:hint="eastAsia"/>
        </w:rPr>
        <w:t xml:space="preserve"> The waist, middle.</w:t>
      </w:r>
    </w:p>
    <w:p w14:paraId="4F6FEF93" w14:textId="77777777" w:rsidR="00BF2840" w:rsidRDefault="00BF2840" w:rsidP="00BF2840"/>
    <w:p w14:paraId="1446AFAC" w14:textId="77777777" w:rsidR="00BF2840" w:rsidRDefault="00BF2840" w:rsidP="00BF2840">
      <w:pPr>
        <w:rPr>
          <w:rFonts w:hint="eastAsia"/>
        </w:rPr>
      </w:pPr>
      <w:r>
        <w:rPr>
          <w:rFonts w:hint="eastAsia"/>
        </w:rPr>
        <w:t>腰衣</w:t>
      </w:r>
      <w:r>
        <w:rPr>
          <w:rFonts w:hint="eastAsia"/>
        </w:rPr>
        <w:t xml:space="preserve"> A skirt, 'shorts,' etc.</w:t>
      </w:r>
    </w:p>
    <w:p w14:paraId="76CE2815" w14:textId="77777777" w:rsidR="00BF2840" w:rsidRDefault="00BF2840" w:rsidP="00BF2840"/>
    <w:p w14:paraId="5DE49C39" w14:textId="77777777" w:rsidR="00BF2840" w:rsidRDefault="00BF2840" w:rsidP="00BF2840">
      <w:pPr>
        <w:rPr>
          <w:rFonts w:hint="eastAsia"/>
        </w:rPr>
      </w:pPr>
      <w:r>
        <w:rPr>
          <w:rFonts w:hint="eastAsia"/>
        </w:rPr>
        <w:t>腰白</w:t>
      </w:r>
      <w:r>
        <w:rPr>
          <w:rFonts w:hint="eastAsia"/>
        </w:rPr>
        <w:t xml:space="preserve"> A white, or undyed, sash worn in mourning.</w:t>
      </w:r>
    </w:p>
    <w:p w14:paraId="264A1472" w14:textId="77777777" w:rsidR="00BF2840" w:rsidRDefault="00BF2840" w:rsidP="00BF2840"/>
    <w:p w14:paraId="02FF15CF" w14:textId="77777777" w:rsidR="00BF2840" w:rsidRDefault="00BF2840" w:rsidP="00BF2840">
      <w:pPr>
        <w:rPr>
          <w:rFonts w:hint="eastAsia"/>
        </w:rPr>
      </w:pPr>
      <w:r>
        <w:rPr>
          <w:rFonts w:hint="eastAsia"/>
        </w:rPr>
        <w:t>葷</w:t>
      </w:r>
      <w:r>
        <w:rPr>
          <w:rFonts w:hint="eastAsia"/>
        </w:rPr>
        <w:t xml:space="preserve"> Strongly smelling vegetables, e.g. onions, garlic, leeks, etc., forbidden to Buddhist vegetarians; any non-vegetarian food.</w:t>
      </w:r>
    </w:p>
    <w:p w14:paraId="0EF4691D" w14:textId="77777777" w:rsidR="00BF2840" w:rsidRDefault="00BF2840" w:rsidP="00BF2840"/>
    <w:p w14:paraId="517138E1" w14:textId="77777777" w:rsidR="00BF2840" w:rsidRDefault="00BF2840" w:rsidP="00BF2840">
      <w:pPr>
        <w:rPr>
          <w:rFonts w:hint="eastAsia"/>
        </w:rPr>
      </w:pPr>
      <w:r>
        <w:rPr>
          <w:rFonts w:hint="eastAsia"/>
        </w:rPr>
        <w:t>葷辛</w:t>
      </w:r>
      <w:r>
        <w:rPr>
          <w:rFonts w:hint="eastAsia"/>
        </w:rPr>
        <w:t xml:space="preserve"> Strong or peppery vegetables, or foods.</w:t>
      </w:r>
    </w:p>
    <w:p w14:paraId="7F9FFB2F" w14:textId="77777777" w:rsidR="00BF2840" w:rsidRDefault="00BF2840" w:rsidP="00BF2840"/>
    <w:p w14:paraId="3774260C" w14:textId="77777777" w:rsidR="00BF2840" w:rsidRDefault="00BF2840" w:rsidP="00BF2840">
      <w:pPr>
        <w:rPr>
          <w:rFonts w:hint="eastAsia"/>
        </w:rPr>
      </w:pPr>
      <w:r>
        <w:rPr>
          <w:rFonts w:hint="eastAsia"/>
        </w:rPr>
        <w:t>葷酒</w:t>
      </w:r>
      <w:r>
        <w:rPr>
          <w:rFonts w:hint="eastAsia"/>
        </w:rPr>
        <w:t xml:space="preserve"> Non-vegetarian foods and wine.</w:t>
      </w:r>
    </w:p>
    <w:p w14:paraId="7DE46A74" w14:textId="77777777" w:rsidR="00BF2840" w:rsidRDefault="00BF2840" w:rsidP="00BF2840"/>
    <w:p w14:paraId="3ED4EB03" w14:textId="77777777" w:rsidR="00BF2840" w:rsidRDefault="00BF2840" w:rsidP="00BF2840">
      <w:pPr>
        <w:rPr>
          <w:rFonts w:hint="eastAsia"/>
        </w:rPr>
      </w:pPr>
      <w:r>
        <w:rPr>
          <w:rFonts w:hint="eastAsia"/>
        </w:rPr>
        <w:t>葛</w:t>
      </w:r>
      <w:r>
        <w:rPr>
          <w:rFonts w:hint="eastAsia"/>
        </w:rPr>
        <w:t xml:space="preserve"> The rambling, or creeping bean.</w:t>
      </w:r>
    </w:p>
    <w:p w14:paraId="0948AA22" w14:textId="77777777" w:rsidR="00BF2840" w:rsidRDefault="00BF2840" w:rsidP="00BF2840"/>
    <w:p w14:paraId="43B39E3D" w14:textId="77777777" w:rsidR="00BF2840" w:rsidRDefault="00BF2840" w:rsidP="00BF2840">
      <w:pPr>
        <w:rPr>
          <w:rFonts w:hint="eastAsia"/>
        </w:rPr>
      </w:pPr>
      <w:r>
        <w:rPr>
          <w:rFonts w:hint="eastAsia"/>
        </w:rPr>
        <w:t>葛藤</w:t>
      </w:r>
      <w:r>
        <w:rPr>
          <w:rFonts w:hint="eastAsia"/>
        </w:rPr>
        <w:t xml:space="preserve"> Creepers, trailers, clinging vines, etc., i.e. the afflicting passions; troublesome people: talk, words (so used by the Intuitional School).</w:t>
      </w:r>
    </w:p>
    <w:p w14:paraId="5CCA535D" w14:textId="77777777" w:rsidR="00BF2840" w:rsidRDefault="00BF2840" w:rsidP="00BF2840"/>
    <w:p w14:paraId="58ED0262" w14:textId="77777777" w:rsidR="00BF2840" w:rsidRDefault="00BF2840" w:rsidP="00BF2840">
      <w:pPr>
        <w:rPr>
          <w:rFonts w:hint="eastAsia"/>
        </w:rPr>
      </w:pPr>
      <w:r>
        <w:rPr>
          <w:rFonts w:hint="eastAsia"/>
        </w:rPr>
        <w:t>葛哩麻</w:t>
      </w:r>
      <w:r>
        <w:rPr>
          <w:rFonts w:hint="eastAsia"/>
        </w:rPr>
        <w:t xml:space="preserve"> karma, v. </w:t>
      </w:r>
      <w:r>
        <w:rPr>
          <w:rFonts w:hint="eastAsia"/>
        </w:rPr>
        <w:t>業</w:t>
      </w:r>
      <w:r>
        <w:rPr>
          <w:rFonts w:hint="eastAsia"/>
        </w:rPr>
        <w:t>.</w:t>
      </w:r>
    </w:p>
    <w:p w14:paraId="17813D26" w14:textId="77777777" w:rsidR="00BF2840" w:rsidRDefault="00BF2840" w:rsidP="00BF2840"/>
    <w:p w14:paraId="5413A296" w14:textId="77777777" w:rsidR="00BF2840" w:rsidRDefault="00BF2840" w:rsidP="00BF2840">
      <w:pPr>
        <w:rPr>
          <w:rFonts w:hint="eastAsia"/>
        </w:rPr>
      </w:pPr>
      <w:r>
        <w:rPr>
          <w:rFonts w:hint="eastAsia"/>
        </w:rPr>
        <w:t>葛耶</w:t>
      </w:r>
      <w:r>
        <w:rPr>
          <w:rFonts w:hint="eastAsia"/>
        </w:rPr>
        <w:t xml:space="preserve"> k</w:t>
      </w:r>
      <w:r>
        <w:rPr>
          <w:rFonts w:hint="eastAsia"/>
        </w:rPr>
        <w:t>ā</w:t>
      </w:r>
      <w:r>
        <w:rPr>
          <w:rFonts w:hint="eastAsia"/>
        </w:rPr>
        <w:t xml:space="preserve">ya, body, v. </w:t>
      </w:r>
      <w:r>
        <w:rPr>
          <w:rFonts w:hint="eastAsia"/>
        </w:rPr>
        <w:t>身</w:t>
      </w:r>
      <w:r>
        <w:rPr>
          <w:rFonts w:hint="eastAsia"/>
        </w:rPr>
        <w:t>.</w:t>
      </w:r>
    </w:p>
    <w:p w14:paraId="10512EC9" w14:textId="77777777" w:rsidR="00BF2840" w:rsidRDefault="00BF2840" w:rsidP="00BF2840"/>
    <w:p w14:paraId="157C83C7" w14:textId="77777777" w:rsidR="00BF2840" w:rsidRDefault="00BF2840" w:rsidP="00BF2840">
      <w:pPr>
        <w:rPr>
          <w:rFonts w:hint="eastAsia"/>
        </w:rPr>
      </w:pPr>
      <w:r>
        <w:rPr>
          <w:rFonts w:hint="eastAsia"/>
        </w:rPr>
        <w:t>落</w:t>
      </w:r>
      <w:r>
        <w:rPr>
          <w:rFonts w:hint="eastAsia"/>
        </w:rPr>
        <w:t xml:space="preserve"> Falling leaves: to fall, drop, descend, settle; translit. la, na.</w:t>
      </w:r>
    </w:p>
    <w:p w14:paraId="64D829F4" w14:textId="77777777" w:rsidR="00BF2840" w:rsidRDefault="00BF2840" w:rsidP="00BF2840"/>
    <w:p w14:paraId="53CE6C7A" w14:textId="77777777" w:rsidR="00BF2840" w:rsidRDefault="00BF2840" w:rsidP="00BF2840">
      <w:pPr>
        <w:rPr>
          <w:rFonts w:hint="eastAsia"/>
        </w:rPr>
      </w:pPr>
      <w:r>
        <w:rPr>
          <w:rFonts w:hint="eastAsia"/>
        </w:rPr>
        <w:t>落叉</w:t>
      </w:r>
      <w:r>
        <w:rPr>
          <w:rFonts w:hint="eastAsia"/>
        </w:rPr>
        <w:t xml:space="preserve"> A lakh, 100,000, v. </w:t>
      </w:r>
      <w:r>
        <w:rPr>
          <w:rFonts w:hint="eastAsia"/>
        </w:rPr>
        <w:t>洛</w:t>
      </w:r>
      <w:r>
        <w:rPr>
          <w:rFonts w:hint="eastAsia"/>
        </w:rPr>
        <w:t>.</w:t>
      </w:r>
    </w:p>
    <w:p w14:paraId="3124614F" w14:textId="77777777" w:rsidR="00BF2840" w:rsidRDefault="00BF2840" w:rsidP="00BF2840"/>
    <w:p w14:paraId="5BB5D722" w14:textId="77777777" w:rsidR="00BF2840" w:rsidRDefault="00BF2840" w:rsidP="00BF2840">
      <w:r>
        <w:rPr>
          <w:rFonts w:hint="eastAsia"/>
        </w:rPr>
        <w:t>落吃澁弭</w:t>
      </w:r>
      <w:r>
        <w:t xml:space="preserve"> Lakṣmī, the goddess of fortune, of good auspices, etc.</w:t>
      </w:r>
    </w:p>
    <w:p w14:paraId="6A0B1F79" w14:textId="77777777" w:rsidR="00BF2840" w:rsidRDefault="00BF2840" w:rsidP="00BF2840"/>
    <w:p w14:paraId="47C342EB" w14:textId="77777777" w:rsidR="00BF2840" w:rsidRDefault="00BF2840" w:rsidP="00BF2840">
      <w:pPr>
        <w:rPr>
          <w:rFonts w:hint="eastAsia"/>
        </w:rPr>
      </w:pPr>
      <w:r>
        <w:rPr>
          <w:rFonts w:hint="eastAsia"/>
        </w:rPr>
        <w:t>落賺</w:t>
      </w:r>
      <w:r>
        <w:rPr>
          <w:rFonts w:hint="eastAsia"/>
        </w:rPr>
        <w:t xml:space="preserve"> A humbug, trickster, impostor, deceiver.</w:t>
      </w:r>
    </w:p>
    <w:p w14:paraId="28EB02AC" w14:textId="77777777" w:rsidR="00BF2840" w:rsidRDefault="00BF2840" w:rsidP="00BF2840"/>
    <w:p w14:paraId="5AD23708" w14:textId="77777777" w:rsidR="00BF2840" w:rsidRDefault="00BF2840" w:rsidP="00BF2840">
      <w:pPr>
        <w:rPr>
          <w:rFonts w:hint="eastAsia"/>
        </w:rPr>
      </w:pPr>
      <w:r>
        <w:rPr>
          <w:rFonts w:hint="eastAsia"/>
        </w:rPr>
        <w:lastRenderedPageBreak/>
        <w:t>落迦</w:t>
      </w:r>
      <w:r>
        <w:rPr>
          <w:rFonts w:hint="eastAsia"/>
        </w:rPr>
        <w:t xml:space="preserve"> Naraka, hell, v. </w:t>
      </w:r>
      <w:r>
        <w:rPr>
          <w:rFonts w:hint="eastAsia"/>
        </w:rPr>
        <w:t>那</w:t>
      </w:r>
      <w:r>
        <w:rPr>
          <w:rFonts w:hint="eastAsia"/>
        </w:rPr>
        <w:t>.</w:t>
      </w:r>
    </w:p>
    <w:p w14:paraId="4D9610BC" w14:textId="77777777" w:rsidR="00BF2840" w:rsidRDefault="00BF2840" w:rsidP="00BF2840"/>
    <w:p w14:paraId="110CEC8B" w14:textId="77777777" w:rsidR="00BF2840" w:rsidRDefault="00BF2840" w:rsidP="00BF2840">
      <w:pPr>
        <w:rPr>
          <w:rFonts w:hint="eastAsia"/>
        </w:rPr>
      </w:pPr>
      <w:r>
        <w:rPr>
          <w:rFonts w:hint="eastAsia"/>
        </w:rPr>
        <w:t>落髮</w:t>
      </w:r>
      <w:r>
        <w:rPr>
          <w:rFonts w:hint="eastAsia"/>
        </w:rPr>
        <w:t xml:space="preserve"> To cut off the hair of the head, shave, become a monk.</w:t>
      </w:r>
    </w:p>
    <w:p w14:paraId="37DB47B8" w14:textId="77777777" w:rsidR="00BF2840" w:rsidRDefault="00BF2840" w:rsidP="00BF2840"/>
    <w:p w14:paraId="725B32A9" w14:textId="77777777" w:rsidR="00BF2840" w:rsidRDefault="00BF2840" w:rsidP="00BF2840">
      <w:pPr>
        <w:rPr>
          <w:rFonts w:hint="eastAsia"/>
        </w:rPr>
      </w:pPr>
      <w:r>
        <w:rPr>
          <w:rFonts w:hint="eastAsia"/>
        </w:rPr>
        <w:t>落髮染衣</w:t>
      </w:r>
      <w:r>
        <w:rPr>
          <w:rFonts w:hint="eastAsia"/>
        </w:rPr>
        <w:t xml:space="preserve"> </w:t>
      </w:r>
      <w:r>
        <w:rPr>
          <w:rFonts w:hint="eastAsia"/>
        </w:rPr>
        <w:t>落染</w:t>
      </w:r>
      <w:r>
        <w:rPr>
          <w:rFonts w:hint="eastAsia"/>
        </w:rPr>
        <w:t xml:space="preserve"> To shave the head and dye the clothing, i.e. to dye grey the normal white Indian garment; to become a monk.</w:t>
      </w:r>
    </w:p>
    <w:p w14:paraId="2FB36EEA" w14:textId="77777777" w:rsidR="00BF2840" w:rsidRDefault="00BF2840" w:rsidP="00BF2840"/>
    <w:p w14:paraId="11B2C1AE" w14:textId="77777777" w:rsidR="00BF2840" w:rsidRDefault="00BF2840" w:rsidP="00BF2840">
      <w:pPr>
        <w:rPr>
          <w:rFonts w:hint="eastAsia"/>
        </w:rPr>
      </w:pPr>
      <w:r>
        <w:rPr>
          <w:rFonts w:hint="eastAsia"/>
        </w:rPr>
        <w:t>葬</w:t>
      </w:r>
      <w:r>
        <w:rPr>
          <w:rFonts w:hint="eastAsia"/>
        </w:rPr>
        <w:t xml:space="preserve"> Inter, bury.</w:t>
      </w:r>
    </w:p>
    <w:p w14:paraId="11BCEC4E" w14:textId="77777777" w:rsidR="00BF2840" w:rsidRDefault="00BF2840" w:rsidP="00BF2840"/>
    <w:p w14:paraId="17C239BD" w14:textId="77777777" w:rsidR="00BF2840" w:rsidRDefault="00BF2840" w:rsidP="00BF2840">
      <w:pPr>
        <w:rPr>
          <w:rFonts w:hint="eastAsia"/>
        </w:rPr>
      </w:pPr>
      <w:r>
        <w:rPr>
          <w:rFonts w:hint="eastAsia"/>
        </w:rPr>
        <w:t>葬送</w:t>
      </w:r>
      <w:r>
        <w:rPr>
          <w:rFonts w:hint="eastAsia"/>
        </w:rPr>
        <w:t xml:space="preserve"> </w:t>
      </w:r>
      <w:r>
        <w:rPr>
          <w:rFonts w:hint="eastAsia"/>
        </w:rPr>
        <w:t>送葬</w:t>
      </w:r>
      <w:r>
        <w:rPr>
          <w:rFonts w:hint="eastAsia"/>
        </w:rPr>
        <w:t xml:space="preserve"> To escort the deceased to the grave.</w:t>
      </w:r>
    </w:p>
    <w:p w14:paraId="112DD37E" w14:textId="77777777" w:rsidR="00BF2840" w:rsidRDefault="00BF2840" w:rsidP="00BF2840"/>
    <w:p w14:paraId="2617355C" w14:textId="77777777" w:rsidR="00BF2840" w:rsidRDefault="00BF2840" w:rsidP="00BF2840">
      <w:r>
        <w:rPr>
          <w:rFonts w:hint="eastAsia"/>
        </w:rPr>
        <w:t>葉</w:t>
      </w:r>
      <w:r>
        <w:t xml:space="preserve"> pattra; parṇa; leaf, leaves.</w:t>
      </w:r>
    </w:p>
    <w:p w14:paraId="6366C0D1" w14:textId="77777777" w:rsidR="00BF2840" w:rsidRDefault="00BF2840" w:rsidP="00BF2840"/>
    <w:p w14:paraId="78000D2E" w14:textId="77777777" w:rsidR="00BF2840" w:rsidRDefault="00BF2840" w:rsidP="00BF2840">
      <w:pPr>
        <w:rPr>
          <w:rFonts w:hint="eastAsia"/>
        </w:rPr>
      </w:pPr>
      <w:r>
        <w:rPr>
          <w:rFonts w:hint="eastAsia"/>
        </w:rPr>
        <w:t>葉蓋</w:t>
      </w:r>
      <w:r>
        <w:rPr>
          <w:rFonts w:hint="eastAsia"/>
        </w:rPr>
        <w:t xml:space="preserve"> A leaf-hat, or cover made of leaves.</w:t>
      </w:r>
    </w:p>
    <w:p w14:paraId="35069632" w14:textId="77777777" w:rsidR="00BF2840" w:rsidRDefault="00BF2840" w:rsidP="00BF2840"/>
    <w:p w14:paraId="58BCD900" w14:textId="77777777" w:rsidR="00BF2840" w:rsidRDefault="00BF2840" w:rsidP="00BF2840">
      <w:pPr>
        <w:rPr>
          <w:rFonts w:hint="eastAsia"/>
        </w:rPr>
      </w:pPr>
      <w:r>
        <w:rPr>
          <w:rFonts w:hint="eastAsia"/>
        </w:rPr>
        <w:t>葉衣觀音</w:t>
      </w:r>
      <w:r>
        <w:rPr>
          <w:rFonts w:hint="eastAsia"/>
        </w:rPr>
        <w:t xml:space="preserve"> A form of Guanyin clad in leaves to represent the 84,000 merits.</w:t>
      </w:r>
    </w:p>
    <w:p w14:paraId="5FDDB0DC" w14:textId="77777777" w:rsidR="00BF2840" w:rsidRDefault="00BF2840" w:rsidP="00BF2840"/>
    <w:p w14:paraId="56D6DC49" w14:textId="77777777" w:rsidR="00BF2840" w:rsidRDefault="00BF2840" w:rsidP="00BF2840">
      <w:pPr>
        <w:rPr>
          <w:rFonts w:hint="eastAsia"/>
        </w:rPr>
      </w:pPr>
      <w:r>
        <w:rPr>
          <w:rFonts w:hint="eastAsia"/>
        </w:rPr>
        <w:t>著</w:t>
      </w:r>
      <w:r>
        <w:rPr>
          <w:rFonts w:hint="eastAsia"/>
        </w:rPr>
        <w:t xml:space="preserve"> To manifest, display, publish, fix; interchanged with </w:t>
      </w:r>
      <w:r>
        <w:rPr>
          <w:rFonts w:hint="eastAsia"/>
        </w:rPr>
        <w:t>着</w:t>
      </w:r>
      <w:r>
        <w:rPr>
          <w:rFonts w:hint="eastAsia"/>
        </w:rPr>
        <w:t>. In a Buddhist sense it is used for attachment to anything, e.g. the attachment of love, desire, greed, etc.</w:t>
      </w:r>
    </w:p>
    <w:p w14:paraId="0BCDB9BC" w14:textId="77777777" w:rsidR="00BF2840" w:rsidRDefault="00BF2840" w:rsidP="00BF2840"/>
    <w:p w14:paraId="6E5B1346" w14:textId="77777777" w:rsidR="00BF2840" w:rsidRDefault="00BF2840" w:rsidP="00BF2840">
      <w:pPr>
        <w:rPr>
          <w:rFonts w:hint="eastAsia"/>
        </w:rPr>
      </w:pPr>
      <w:r>
        <w:rPr>
          <w:rFonts w:hint="eastAsia"/>
        </w:rPr>
        <w:t>著心</w:t>
      </w:r>
      <w:r>
        <w:rPr>
          <w:rFonts w:hint="eastAsia"/>
        </w:rPr>
        <w:t xml:space="preserve"> The mind of attachment, or attached.</w:t>
      </w:r>
    </w:p>
    <w:p w14:paraId="36FF4430" w14:textId="77777777" w:rsidR="00BF2840" w:rsidRDefault="00BF2840" w:rsidP="00BF2840"/>
    <w:p w14:paraId="79E7C4AB" w14:textId="77777777" w:rsidR="00BF2840" w:rsidRDefault="00BF2840" w:rsidP="00BF2840">
      <w:pPr>
        <w:rPr>
          <w:rFonts w:hint="eastAsia"/>
        </w:rPr>
      </w:pPr>
      <w:r>
        <w:rPr>
          <w:rFonts w:hint="eastAsia"/>
        </w:rPr>
        <w:t>著想</w:t>
      </w:r>
      <w:r>
        <w:rPr>
          <w:rFonts w:hint="eastAsia"/>
        </w:rPr>
        <w:t xml:space="preserve"> The attachment of thought, or desire.</w:t>
      </w:r>
    </w:p>
    <w:p w14:paraId="4B70CF27" w14:textId="77777777" w:rsidR="00BF2840" w:rsidRDefault="00BF2840" w:rsidP="00BF2840"/>
    <w:p w14:paraId="41C7EEE6" w14:textId="77777777" w:rsidR="00BF2840" w:rsidRDefault="00BF2840" w:rsidP="00BF2840">
      <w:pPr>
        <w:rPr>
          <w:rFonts w:hint="eastAsia"/>
        </w:rPr>
      </w:pPr>
      <w:r>
        <w:rPr>
          <w:rFonts w:hint="eastAsia"/>
        </w:rPr>
        <w:t>著我</w:t>
      </w:r>
      <w:r>
        <w:rPr>
          <w:rFonts w:hint="eastAsia"/>
        </w:rPr>
        <w:t xml:space="preserve"> Attachment, to the ego, or idea of a permanent self.</w:t>
      </w:r>
    </w:p>
    <w:p w14:paraId="2E24BE54" w14:textId="77777777" w:rsidR="00BF2840" w:rsidRDefault="00BF2840" w:rsidP="00BF2840"/>
    <w:p w14:paraId="52A66F03" w14:textId="77777777" w:rsidR="00BF2840" w:rsidRDefault="00BF2840" w:rsidP="00BF2840">
      <w:pPr>
        <w:rPr>
          <w:rFonts w:hint="eastAsia"/>
        </w:rPr>
      </w:pPr>
      <w:r>
        <w:rPr>
          <w:rFonts w:hint="eastAsia"/>
        </w:rPr>
        <w:t>著樂</w:t>
      </w:r>
      <w:r>
        <w:rPr>
          <w:rFonts w:hint="eastAsia"/>
        </w:rPr>
        <w:t xml:space="preserve"> Attachment to bliss, or pleasure regarded as real and permanent.</w:t>
      </w:r>
    </w:p>
    <w:p w14:paraId="55FD9F67" w14:textId="77777777" w:rsidR="00BF2840" w:rsidRDefault="00BF2840" w:rsidP="00BF2840"/>
    <w:p w14:paraId="7DD92009" w14:textId="77777777" w:rsidR="00BF2840" w:rsidRDefault="00BF2840" w:rsidP="00BF2840">
      <w:pPr>
        <w:rPr>
          <w:rFonts w:hint="eastAsia"/>
        </w:rPr>
      </w:pPr>
      <w:r>
        <w:rPr>
          <w:rFonts w:hint="eastAsia"/>
        </w:rPr>
        <w:lastRenderedPageBreak/>
        <w:t>著法</w:t>
      </w:r>
      <w:r>
        <w:rPr>
          <w:rFonts w:hint="eastAsia"/>
        </w:rPr>
        <w:t xml:space="preserve"> Attachment to things; attachment and its object.</w:t>
      </w:r>
    </w:p>
    <w:p w14:paraId="0DAEEF83" w14:textId="77777777" w:rsidR="00BF2840" w:rsidRDefault="00BF2840" w:rsidP="00BF2840"/>
    <w:p w14:paraId="0B2719FC" w14:textId="77777777" w:rsidR="00BF2840" w:rsidRDefault="00BF2840" w:rsidP="00BF2840">
      <w:pPr>
        <w:rPr>
          <w:rFonts w:hint="eastAsia"/>
        </w:rPr>
      </w:pPr>
      <w:r>
        <w:rPr>
          <w:rFonts w:hint="eastAsia"/>
        </w:rPr>
        <w:t>著衣喫飯</w:t>
      </w:r>
      <w:r>
        <w:rPr>
          <w:rFonts w:hint="eastAsia"/>
        </w:rPr>
        <w:t xml:space="preserve"> To wear clothes and eat food, i.e. the common things of life.</w:t>
      </w:r>
    </w:p>
    <w:p w14:paraId="761C7E28" w14:textId="77777777" w:rsidR="00BF2840" w:rsidRDefault="00BF2840" w:rsidP="00BF2840"/>
    <w:p w14:paraId="3E20CBC7" w14:textId="77777777" w:rsidR="00BF2840" w:rsidRDefault="00BF2840" w:rsidP="00BF2840">
      <w:pPr>
        <w:rPr>
          <w:rFonts w:hint="eastAsia"/>
        </w:rPr>
      </w:pPr>
      <w:r>
        <w:rPr>
          <w:rFonts w:hint="eastAsia"/>
        </w:rPr>
        <w:t>萬</w:t>
      </w:r>
      <w:r>
        <w:rPr>
          <w:rFonts w:hint="eastAsia"/>
        </w:rPr>
        <w:t xml:space="preserve"> Myriad, 10,000; all.</w:t>
      </w:r>
    </w:p>
    <w:p w14:paraId="0B3665E4" w14:textId="77777777" w:rsidR="00BF2840" w:rsidRDefault="00BF2840" w:rsidP="00BF2840"/>
    <w:p w14:paraId="40EF9214" w14:textId="77777777" w:rsidR="00BF2840" w:rsidRDefault="00BF2840" w:rsidP="00BF2840">
      <w:pPr>
        <w:rPr>
          <w:rFonts w:hint="eastAsia"/>
        </w:rPr>
      </w:pPr>
      <w:r>
        <w:rPr>
          <w:rFonts w:hint="eastAsia"/>
        </w:rPr>
        <w:t>萬八千世界</w:t>
      </w:r>
      <w:r>
        <w:rPr>
          <w:rFonts w:hint="eastAsia"/>
        </w:rPr>
        <w:t xml:space="preserve"> The 18,000 easterly worlds lighted by the ray from the Buddha's brows, v. Lotus S</w:t>
      </w:r>
      <w:r>
        <w:rPr>
          <w:rFonts w:hint="eastAsia"/>
        </w:rPr>
        <w:t>ū</w:t>
      </w:r>
      <w:r>
        <w:rPr>
          <w:rFonts w:hint="eastAsia"/>
        </w:rPr>
        <w:t>tra.</w:t>
      </w:r>
    </w:p>
    <w:p w14:paraId="41C3D039" w14:textId="77777777" w:rsidR="00BF2840" w:rsidRDefault="00BF2840" w:rsidP="00BF2840"/>
    <w:p w14:paraId="1017F513" w14:textId="77777777" w:rsidR="00BF2840" w:rsidRDefault="00BF2840" w:rsidP="00BF2840">
      <w:pPr>
        <w:rPr>
          <w:rFonts w:hint="eastAsia"/>
        </w:rPr>
      </w:pPr>
      <w:r>
        <w:rPr>
          <w:rFonts w:hint="eastAsia"/>
        </w:rPr>
        <w:t>萬善</w:t>
      </w:r>
      <w:r>
        <w:rPr>
          <w:rFonts w:hint="eastAsia"/>
        </w:rPr>
        <w:t xml:space="preserve"> All goodness, all good works.</w:t>
      </w:r>
    </w:p>
    <w:p w14:paraId="02218FA1" w14:textId="77777777" w:rsidR="00BF2840" w:rsidRDefault="00BF2840" w:rsidP="00BF2840"/>
    <w:p w14:paraId="5C8FD007" w14:textId="77777777" w:rsidR="00BF2840" w:rsidRDefault="00BF2840" w:rsidP="00BF2840">
      <w:r>
        <w:t>[412]</w:t>
      </w:r>
    </w:p>
    <w:p w14:paraId="142C93C2" w14:textId="77777777" w:rsidR="00BF2840" w:rsidRDefault="00BF2840" w:rsidP="00BF2840"/>
    <w:p w14:paraId="0D2D4396" w14:textId="77777777" w:rsidR="00BF2840" w:rsidRDefault="00BF2840" w:rsidP="00BF2840">
      <w:pPr>
        <w:rPr>
          <w:rFonts w:hint="eastAsia"/>
        </w:rPr>
      </w:pPr>
      <w:r>
        <w:rPr>
          <w:rFonts w:hint="eastAsia"/>
        </w:rPr>
        <w:t>萬境</w:t>
      </w:r>
      <w:r>
        <w:rPr>
          <w:rFonts w:hint="eastAsia"/>
        </w:rPr>
        <w:t xml:space="preserve"> All realms, all regions.</w:t>
      </w:r>
    </w:p>
    <w:p w14:paraId="1C867742" w14:textId="77777777" w:rsidR="00BF2840" w:rsidRDefault="00BF2840" w:rsidP="00BF2840"/>
    <w:p w14:paraId="6D99E76E" w14:textId="77777777" w:rsidR="00BF2840" w:rsidRDefault="00BF2840" w:rsidP="00BF2840">
      <w:r>
        <w:rPr>
          <w:rFonts w:hint="eastAsia"/>
        </w:rPr>
        <w:t>萬字</w:t>
      </w:r>
      <w:r>
        <w:t xml:space="preserve"> The sauvastika </w:t>
      </w:r>
      <w:r>
        <w:rPr>
          <w:rFonts w:hint="eastAsia"/>
        </w:rPr>
        <w:t>卍</w:t>
      </w:r>
      <w:r>
        <w:t>, also styled śrīvatsa-lakṣana, the mark on the breast of Viṣṇu, 'a particular curl of hair on the breast'; the lightning; a sun symbol; a sign of all power over evil and all favour to the good; a sign shown on the Buddha' s breast. One of the marks on a Buddha' s feet.</w:t>
      </w:r>
    </w:p>
    <w:p w14:paraId="4450599A" w14:textId="77777777" w:rsidR="00BF2840" w:rsidRDefault="00BF2840" w:rsidP="00BF2840"/>
    <w:p w14:paraId="598A3F7C" w14:textId="77777777" w:rsidR="00BF2840" w:rsidRDefault="00BF2840" w:rsidP="00BF2840">
      <w:pPr>
        <w:rPr>
          <w:rFonts w:hint="eastAsia"/>
        </w:rPr>
      </w:pPr>
      <w:r>
        <w:rPr>
          <w:rFonts w:hint="eastAsia"/>
        </w:rPr>
        <w:t>萬法</w:t>
      </w:r>
      <w:r>
        <w:rPr>
          <w:rFonts w:hint="eastAsia"/>
        </w:rPr>
        <w:t xml:space="preserve"> All things, everything that has noumenal or phenomenal existence.</w:t>
      </w:r>
    </w:p>
    <w:p w14:paraId="27B27062" w14:textId="77777777" w:rsidR="00BF2840" w:rsidRDefault="00BF2840" w:rsidP="00BF2840"/>
    <w:p w14:paraId="038E2E81" w14:textId="77777777" w:rsidR="00BF2840" w:rsidRDefault="00BF2840" w:rsidP="00BF2840">
      <w:pPr>
        <w:rPr>
          <w:rFonts w:hint="eastAsia"/>
        </w:rPr>
      </w:pPr>
      <w:r>
        <w:rPr>
          <w:rFonts w:hint="eastAsia"/>
        </w:rPr>
        <w:t>萬法一如</w:t>
      </w:r>
      <w:r>
        <w:rPr>
          <w:rFonts w:hint="eastAsia"/>
        </w:rPr>
        <w:t xml:space="preserve"> The absolute in everything; the ultimate reality behind everything.</w:t>
      </w:r>
    </w:p>
    <w:p w14:paraId="009AC89C" w14:textId="77777777" w:rsidR="00BF2840" w:rsidRDefault="00BF2840" w:rsidP="00BF2840"/>
    <w:p w14:paraId="4D0EAF8F" w14:textId="77777777" w:rsidR="00BF2840" w:rsidRDefault="00BF2840" w:rsidP="00BF2840">
      <w:pPr>
        <w:rPr>
          <w:rFonts w:hint="eastAsia"/>
        </w:rPr>
      </w:pPr>
      <w:r>
        <w:rPr>
          <w:rFonts w:hint="eastAsia"/>
        </w:rPr>
        <w:t>萬法一心</w:t>
      </w:r>
      <w:r>
        <w:rPr>
          <w:rFonts w:hint="eastAsia"/>
        </w:rPr>
        <w:t xml:space="preserve"> Myriad things but one mind; all things as noumenal.</w:t>
      </w:r>
    </w:p>
    <w:p w14:paraId="4771E534" w14:textId="77777777" w:rsidR="00BF2840" w:rsidRDefault="00BF2840" w:rsidP="00BF2840"/>
    <w:p w14:paraId="7772E28A" w14:textId="77777777" w:rsidR="00BF2840" w:rsidRDefault="00BF2840" w:rsidP="00BF2840">
      <w:pPr>
        <w:rPr>
          <w:rFonts w:hint="eastAsia"/>
        </w:rPr>
      </w:pPr>
      <w:r>
        <w:rPr>
          <w:rFonts w:hint="eastAsia"/>
        </w:rPr>
        <w:t>萬物</w:t>
      </w:r>
      <w:r>
        <w:rPr>
          <w:rFonts w:hint="eastAsia"/>
        </w:rPr>
        <w:t xml:space="preserve"> All things.</w:t>
      </w:r>
    </w:p>
    <w:p w14:paraId="0D69C27E" w14:textId="77777777" w:rsidR="00BF2840" w:rsidRDefault="00BF2840" w:rsidP="00BF2840"/>
    <w:p w14:paraId="2D572714" w14:textId="77777777" w:rsidR="00BF2840" w:rsidRDefault="00BF2840" w:rsidP="00BF2840">
      <w:pPr>
        <w:rPr>
          <w:rFonts w:hint="eastAsia"/>
        </w:rPr>
      </w:pPr>
      <w:r>
        <w:rPr>
          <w:rFonts w:hint="eastAsia"/>
        </w:rPr>
        <w:t>萬行</w:t>
      </w:r>
      <w:r>
        <w:rPr>
          <w:rFonts w:hint="eastAsia"/>
        </w:rPr>
        <w:t xml:space="preserve"> All procedures, all actions, all disciplines, or modes of salvation.</w:t>
      </w:r>
    </w:p>
    <w:p w14:paraId="0382F2CD" w14:textId="77777777" w:rsidR="00BF2840" w:rsidRDefault="00BF2840" w:rsidP="00BF2840"/>
    <w:p w14:paraId="51A94F5B" w14:textId="77777777" w:rsidR="00BF2840" w:rsidRDefault="00BF2840" w:rsidP="00BF2840">
      <w:pPr>
        <w:rPr>
          <w:rFonts w:hint="eastAsia"/>
        </w:rPr>
      </w:pPr>
      <w:r>
        <w:rPr>
          <w:rFonts w:hint="eastAsia"/>
        </w:rPr>
        <w:t>號</w:t>
      </w:r>
      <w:r>
        <w:rPr>
          <w:rFonts w:hint="eastAsia"/>
        </w:rPr>
        <w:t xml:space="preserve"> To roar, call, cry, scream; sign, mark, designation.</w:t>
      </w:r>
    </w:p>
    <w:p w14:paraId="67562854" w14:textId="77777777" w:rsidR="00BF2840" w:rsidRDefault="00BF2840" w:rsidP="00BF2840"/>
    <w:p w14:paraId="6F560949" w14:textId="77777777" w:rsidR="00BF2840" w:rsidRDefault="00BF2840" w:rsidP="00BF2840">
      <w:pPr>
        <w:rPr>
          <w:rFonts w:hint="eastAsia"/>
        </w:rPr>
      </w:pPr>
      <w:r>
        <w:rPr>
          <w:rFonts w:hint="eastAsia"/>
        </w:rPr>
        <w:t>號呌地獄</w:t>
      </w:r>
      <w:r>
        <w:rPr>
          <w:rFonts w:hint="eastAsia"/>
        </w:rPr>
        <w:t xml:space="preserve"> Raurava; the hell of wailing.</w:t>
      </w:r>
    </w:p>
    <w:p w14:paraId="52AF2F81" w14:textId="77777777" w:rsidR="00BF2840" w:rsidRDefault="00BF2840" w:rsidP="00BF2840"/>
    <w:p w14:paraId="25BE369D" w14:textId="77777777" w:rsidR="00BF2840" w:rsidRDefault="00BF2840" w:rsidP="00BF2840">
      <w:pPr>
        <w:rPr>
          <w:rFonts w:hint="eastAsia"/>
        </w:rPr>
      </w:pPr>
      <w:r>
        <w:rPr>
          <w:rFonts w:hint="eastAsia"/>
        </w:rPr>
        <w:t>蜃</w:t>
      </w:r>
      <w:r>
        <w:rPr>
          <w:rFonts w:hint="eastAsia"/>
        </w:rPr>
        <w:t xml:space="preserve"> Mirage; sea-serpent; frog.</w:t>
      </w:r>
    </w:p>
    <w:p w14:paraId="0D41FB35" w14:textId="77777777" w:rsidR="00BF2840" w:rsidRDefault="00BF2840" w:rsidP="00BF2840"/>
    <w:p w14:paraId="374ECF62" w14:textId="77777777" w:rsidR="00BF2840" w:rsidRDefault="00BF2840" w:rsidP="00BF2840">
      <w:pPr>
        <w:rPr>
          <w:rFonts w:hint="eastAsia"/>
        </w:rPr>
      </w:pPr>
      <w:r>
        <w:rPr>
          <w:rFonts w:hint="eastAsia"/>
        </w:rPr>
        <w:t>蜃樓臺</w:t>
      </w:r>
      <w:r>
        <w:rPr>
          <w:rFonts w:hint="eastAsia"/>
        </w:rPr>
        <w:t xml:space="preserve"> A mirage palace, cf. </w:t>
      </w:r>
      <w:r>
        <w:rPr>
          <w:rFonts w:hint="eastAsia"/>
        </w:rPr>
        <w:t>乾</w:t>
      </w:r>
      <w:r>
        <w:rPr>
          <w:rFonts w:hint="eastAsia"/>
        </w:rPr>
        <w:t>.</w:t>
      </w:r>
    </w:p>
    <w:p w14:paraId="6576C61B" w14:textId="77777777" w:rsidR="00BF2840" w:rsidRDefault="00BF2840" w:rsidP="00BF2840"/>
    <w:p w14:paraId="189ADC0B" w14:textId="77777777" w:rsidR="00BF2840" w:rsidRDefault="00BF2840" w:rsidP="00BF2840">
      <w:pPr>
        <w:rPr>
          <w:rFonts w:hint="eastAsia"/>
        </w:rPr>
      </w:pPr>
      <w:r>
        <w:rPr>
          <w:rFonts w:hint="eastAsia"/>
        </w:rPr>
        <w:t>蛾</w:t>
      </w:r>
      <w:r>
        <w:rPr>
          <w:rFonts w:hint="eastAsia"/>
        </w:rPr>
        <w:t xml:space="preserve"> A moth.</w:t>
      </w:r>
    </w:p>
    <w:p w14:paraId="07F84A7F" w14:textId="77777777" w:rsidR="00BF2840" w:rsidRDefault="00BF2840" w:rsidP="00BF2840"/>
    <w:p w14:paraId="5B4E9BF6" w14:textId="77777777" w:rsidR="00BF2840" w:rsidRDefault="00BF2840" w:rsidP="00BF2840">
      <w:pPr>
        <w:rPr>
          <w:rFonts w:hint="eastAsia"/>
        </w:rPr>
      </w:pPr>
      <w:r>
        <w:rPr>
          <w:rFonts w:hint="eastAsia"/>
        </w:rPr>
        <w:t>如蛾趣燈火</w:t>
      </w:r>
      <w:r>
        <w:rPr>
          <w:rFonts w:hint="eastAsia"/>
        </w:rPr>
        <w:t xml:space="preserve"> Like a moth flying into the lamp </w:t>
      </w:r>
      <w:r>
        <w:rPr>
          <w:rFonts w:hint="eastAsia"/>
        </w:rPr>
        <w:t>—</w:t>
      </w:r>
      <w:r>
        <w:rPr>
          <w:rFonts w:hint="eastAsia"/>
        </w:rPr>
        <w:t xml:space="preserve"> is man after his pleasures.</w:t>
      </w:r>
    </w:p>
    <w:p w14:paraId="71C2248D" w14:textId="77777777" w:rsidR="00BF2840" w:rsidRDefault="00BF2840" w:rsidP="00BF2840"/>
    <w:p w14:paraId="40011C8D" w14:textId="77777777" w:rsidR="00BF2840" w:rsidRDefault="00BF2840" w:rsidP="00BF2840">
      <w:pPr>
        <w:rPr>
          <w:rFonts w:hint="eastAsia"/>
        </w:rPr>
      </w:pPr>
      <w:r>
        <w:rPr>
          <w:rFonts w:hint="eastAsia"/>
        </w:rPr>
        <w:t>裙</w:t>
      </w:r>
      <w:r>
        <w:rPr>
          <w:rFonts w:hint="eastAsia"/>
        </w:rPr>
        <w:t xml:space="preserve"> A skirt. niv</w:t>
      </w:r>
      <w:r>
        <w:rPr>
          <w:rFonts w:hint="eastAsia"/>
        </w:rPr>
        <w:t>ā</w:t>
      </w:r>
      <w:r>
        <w:rPr>
          <w:rFonts w:hint="eastAsia"/>
        </w:rPr>
        <w:t xml:space="preserve">sana, cf. </w:t>
      </w:r>
      <w:r>
        <w:rPr>
          <w:rFonts w:hint="eastAsia"/>
        </w:rPr>
        <w:t>泥</w:t>
      </w:r>
      <w:r>
        <w:rPr>
          <w:rFonts w:hint="eastAsia"/>
        </w:rPr>
        <w:t>, a kind of garment, especially an under garment.</w:t>
      </w:r>
    </w:p>
    <w:p w14:paraId="05B11349" w14:textId="77777777" w:rsidR="00BF2840" w:rsidRDefault="00BF2840" w:rsidP="00BF2840"/>
    <w:p w14:paraId="753D84A0" w14:textId="77777777" w:rsidR="00BF2840" w:rsidRDefault="00BF2840" w:rsidP="00BF2840">
      <w:pPr>
        <w:rPr>
          <w:rFonts w:hint="eastAsia"/>
        </w:rPr>
      </w:pPr>
      <w:r>
        <w:rPr>
          <w:rFonts w:hint="eastAsia"/>
        </w:rPr>
        <w:t>裝</w:t>
      </w:r>
      <w:r>
        <w:rPr>
          <w:rFonts w:hint="eastAsia"/>
        </w:rPr>
        <w:t xml:space="preserve"> To dress, make up, pretend, pack, load, store; a fashion.</w:t>
      </w:r>
    </w:p>
    <w:p w14:paraId="5415D54D" w14:textId="77777777" w:rsidR="00BF2840" w:rsidRDefault="00BF2840" w:rsidP="00BF2840"/>
    <w:p w14:paraId="64A4C975" w14:textId="77777777" w:rsidR="00BF2840" w:rsidRDefault="00BF2840" w:rsidP="00BF2840">
      <w:pPr>
        <w:rPr>
          <w:rFonts w:hint="eastAsia"/>
        </w:rPr>
      </w:pPr>
      <w:r>
        <w:rPr>
          <w:rFonts w:hint="eastAsia"/>
        </w:rPr>
        <w:t>裝像</w:t>
      </w:r>
      <w:r>
        <w:rPr>
          <w:rFonts w:hint="eastAsia"/>
        </w:rPr>
        <w:t xml:space="preserve"> To dress an image.</w:t>
      </w:r>
    </w:p>
    <w:p w14:paraId="20D16938" w14:textId="77777777" w:rsidR="00BF2840" w:rsidRDefault="00BF2840" w:rsidP="00BF2840"/>
    <w:p w14:paraId="1CBE4969" w14:textId="77777777" w:rsidR="00BF2840" w:rsidRDefault="00BF2840" w:rsidP="00BF2840">
      <w:pPr>
        <w:rPr>
          <w:rFonts w:hint="eastAsia"/>
        </w:rPr>
      </w:pPr>
      <w:r>
        <w:rPr>
          <w:rFonts w:hint="eastAsia"/>
        </w:rPr>
        <w:t>裝香</w:t>
      </w:r>
      <w:r>
        <w:rPr>
          <w:rFonts w:hint="eastAsia"/>
        </w:rPr>
        <w:t xml:space="preserve"> To put incense into a censer.</w:t>
      </w:r>
    </w:p>
    <w:p w14:paraId="4B13003C" w14:textId="77777777" w:rsidR="00BF2840" w:rsidRDefault="00BF2840" w:rsidP="00BF2840"/>
    <w:p w14:paraId="32FCD564" w14:textId="77777777" w:rsidR="00BF2840" w:rsidRDefault="00BF2840" w:rsidP="00BF2840">
      <w:pPr>
        <w:rPr>
          <w:rFonts w:hint="eastAsia"/>
        </w:rPr>
      </w:pPr>
      <w:r>
        <w:rPr>
          <w:rFonts w:hint="eastAsia"/>
        </w:rPr>
        <w:t>補</w:t>
      </w:r>
      <w:r>
        <w:rPr>
          <w:rFonts w:hint="eastAsia"/>
        </w:rPr>
        <w:t xml:space="preserve"> To patch, repair, restore; tonic; translit. pu, po, cf. </w:t>
      </w:r>
      <w:r>
        <w:rPr>
          <w:rFonts w:hint="eastAsia"/>
        </w:rPr>
        <w:t>富</w:t>
      </w:r>
      <w:r>
        <w:rPr>
          <w:rFonts w:hint="eastAsia"/>
        </w:rPr>
        <w:t xml:space="preserve">, </w:t>
      </w:r>
      <w:r>
        <w:rPr>
          <w:rFonts w:hint="eastAsia"/>
        </w:rPr>
        <w:t>弗</w:t>
      </w:r>
      <w:r>
        <w:rPr>
          <w:rFonts w:hint="eastAsia"/>
        </w:rPr>
        <w:t xml:space="preserve">, </w:t>
      </w:r>
      <w:r>
        <w:rPr>
          <w:rFonts w:hint="eastAsia"/>
        </w:rPr>
        <w:t>佛</w:t>
      </w:r>
      <w:r>
        <w:rPr>
          <w:rFonts w:hint="eastAsia"/>
        </w:rPr>
        <w:t xml:space="preserve">, </w:t>
      </w:r>
      <w:r>
        <w:rPr>
          <w:rFonts w:hint="eastAsia"/>
        </w:rPr>
        <w:t>布</w:t>
      </w:r>
      <w:r>
        <w:rPr>
          <w:rFonts w:hint="eastAsia"/>
        </w:rPr>
        <w:t>.</w:t>
      </w:r>
    </w:p>
    <w:p w14:paraId="28931DC5" w14:textId="77777777" w:rsidR="00BF2840" w:rsidRDefault="00BF2840" w:rsidP="00BF2840"/>
    <w:p w14:paraId="2EE9CA23" w14:textId="77777777" w:rsidR="00BF2840" w:rsidRDefault="00BF2840" w:rsidP="00BF2840">
      <w:pPr>
        <w:rPr>
          <w:rFonts w:hint="eastAsia"/>
        </w:rPr>
      </w:pPr>
      <w:r>
        <w:rPr>
          <w:rFonts w:hint="eastAsia"/>
        </w:rPr>
        <w:t>補伽羅</w:t>
      </w:r>
      <w:r>
        <w:rPr>
          <w:rFonts w:hint="eastAsia"/>
        </w:rPr>
        <w:t xml:space="preserve"> pudgala, infra.</w:t>
      </w:r>
    </w:p>
    <w:p w14:paraId="59FC63B3" w14:textId="77777777" w:rsidR="00BF2840" w:rsidRDefault="00BF2840" w:rsidP="00BF2840"/>
    <w:p w14:paraId="4289B2B4" w14:textId="77777777" w:rsidR="00BF2840" w:rsidRDefault="00BF2840" w:rsidP="00BF2840">
      <w:r>
        <w:rPr>
          <w:rFonts w:hint="eastAsia"/>
        </w:rPr>
        <w:t>補剌拏</w:t>
      </w:r>
      <w:r>
        <w:t xml:space="preserve"> v. </w:t>
      </w:r>
      <w:r>
        <w:rPr>
          <w:rFonts w:hint="eastAsia"/>
        </w:rPr>
        <w:t>富</w:t>
      </w:r>
      <w:r>
        <w:t xml:space="preserve">; intp. by </w:t>
      </w:r>
      <w:r>
        <w:rPr>
          <w:rFonts w:hint="eastAsia"/>
        </w:rPr>
        <w:t>滿</w:t>
      </w:r>
      <w:r>
        <w:t xml:space="preserve"> pūrṇa.</w:t>
      </w:r>
    </w:p>
    <w:p w14:paraId="379973B7" w14:textId="77777777" w:rsidR="00BF2840" w:rsidRDefault="00BF2840" w:rsidP="00BF2840"/>
    <w:p w14:paraId="14F90288" w14:textId="77777777" w:rsidR="00BF2840" w:rsidRDefault="00BF2840" w:rsidP="00BF2840">
      <w:pPr>
        <w:rPr>
          <w:rFonts w:hint="eastAsia"/>
        </w:rPr>
      </w:pPr>
      <w:r>
        <w:rPr>
          <w:rFonts w:hint="eastAsia"/>
        </w:rPr>
        <w:t>補囉嚩</w:t>
      </w:r>
      <w:r>
        <w:rPr>
          <w:rFonts w:hint="eastAsia"/>
        </w:rPr>
        <w:t xml:space="preserve"> P</w:t>
      </w:r>
      <w:r>
        <w:rPr>
          <w:rFonts w:hint="eastAsia"/>
        </w:rPr>
        <w:t>ū</w:t>
      </w:r>
      <w:r>
        <w:rPr>
          <w:rFonts w:hint="eastAsia"/>
        </w:rPr>
        <w:t>rva, in P</w:t>
      </w:r>
      <w:r>
        <w:rPr>
          <w:rFonts w:hint="eastAsia"/>
        </w:rPr>
        <w:t>ū</w:t>
      </w:r>
      <w:r>
        <w:rPr>
          <w:rFonts w:hint="eastAsia"/>
        </w:rPr>
        <w:t>rva-videha, the eastern continent.</w:t>
      </w:r>
    </w:p>
    <w:p w14:paraId="2FE2E716" w14:textId="77777777" w:rsidR="00BF2840" w:rsidRDefault="00BF2840" w:rsidP="00BF2840"/>
    <w:p w14:paraId="2EC7FC01" w14:textId="77777777" w:rsidR="00BF2840" w:rsidRDefault="00BF2840" w:rsidP="00BF2840">
      <w:pPr>
        <w:rPr>
          <w:rFonts w:hint="eastAsia"/>
        </w:rPr>
      </w:pPr>
      <w:r>
        <w:rPr>
          <w:rFonts w:hint="eastAsia"/>
        </w:rPr>
        <w:t>補怛洛迦</w:t>
      </w:r>
      <w:r>
        <w:rPr>
          <w:rFonts w:hint="eastAsia"/>
        </w:rPr>
        <w:t xml:space="preserve"> Potaraka, Potala, infra.</w:t>
      </w:r>
    </w:p>
    <w:p w14:paraId="491B7101" w14:textId="77777777" w:rsidR="00BF2840" w:rsidRDefault="00BF2840" w:rsidP="00BF2840"/>
    <w:p w14:paraId="3CCB0782" w14:textId="77777777" w:rsidR="00BF2840" w:rsidRDefault="00BF2840" w:rsidP="00BF2840">
      <w:r>
        <w:rPr>
          <w:rFonts w:hint="eastAsia"/>
        </w:rPr>
        <w:t>補沙</w:t>
      </w:r>
      <w:r>
        <w:t xml:space="preserve"> Puṣya, the </w:t>
      </w:r>
      <w:r>
        <w:rPr>
          <w:rFonts w:hint="eastAsia"/>
        </w:rPr>
        <w:t>鬼</w:t>
      </w:r>
      <w:r>
        <w:t xml:space="preserve"> asterism, v. </w:t>
      </w:r>
      <w:r>
        <w:rPr>
          <w:rFonts w:hint="eastAsia"/>
        </w:rPr>
        <w:t>富</w:t>
      </w:r>
      <w:r>
        <w:t>.</w:t>
      </w:r>
    </w:p>
    <w:p w14:paraId="53EBDF64" w14:textId="77777777" w:rsidR="00BF2840" w:rsidRDefault="00BF2840" w:rsidP="00BF2840"/>
    <w:p w14:paraId="1AE5DF04" w14:textId="77777777" w:rsidR="00BF2840" w:rsidRDefault="00BF2840" w:rsidP="00BF2840">
      <w:r>
        <w:rPr>
          <w:rFonts w:hint="eastAsia"/>
        </w:rPr>
        <w:t>補澁波</w:t>
      </w:r>
      <w:r>
        <w:t xml:space="preserve"> puṣpa, a flower, a bloom, v. </w:t>
      </w:r>
      <w:r>
        <w:rPr>
          <w:rFonts w:hint="eastAsia"/>
        </w:rPr>
        <w:t>布</w:t>
      </w:r>
      <w:r>
        <w:t>.</w:t>
      </w:r>
    </w:p>
    <w:p w14:paraId="7FA94E34" w14:textId="77777777" w:rsidR="00BF2840" w:rsidRDefault="00BF2840" w:rsidP="00BF2840"/>
    <w:p w14:paraId="1D2A121C" w14:textId="77777777" w:rsidR="00BF2840" w:rsidRDefault="00BF2840" w:rsidP="00BF2840">
      <w:pPr>
        <w:rPr>
          <w:rFonts w:hint="eastAsia"/>
        </w:rPr>
      </w:pPr>
      <w:r>
        <w:rPr>
          <w:rFonts w:hint="eastAsia"/>
        </w:rPr>
        <w:t>補特伽羅</w:t>
      </w:r>
      <w:r>
        <w:rPr>
          <w:rFonts w:hint="eastAsia"/>
        </w:rPr>
        <w:t xml:space="preserve"> pudgala, 'the body, matter; the soul, personal identity' (M.W.); intp. by man, men, human being, and </w:t>
      </w:r>
      <w:r>
        <w:rPr>
          <w:rFonts w:hint="eastAsia"/>
        </w:rPr>
        <w:t>衆生</w:t>
      </w:r>
      <w:r>
        <w:rPr>
          <w:rFonts w:hint="eastAsia"/>
        </w:rPr>
        <w:t xml:space="preserve"> all the living; also by </w:t>
      </w:r>
      <w:r>
        <w:rPr>
          <w:rFonts w:hint="eastAsia"/>
        </w:rPr>
        <w:t>趣向</w:t>
      </w:r>
      <w:r>
        <w:rPr>
          <w:rFonts w:hint="eastAsia"/>
        </w:rPr>
        <w:t xml:space="preserve"> direction, or transmigration; and </w:t>
      </w:r>
      <w:r>
        <w:rPr>
          <w:rFonts w:hint="eastAsia"/>
        </w:rPr>
        <w:t>有情</w:t>
      </w:r>
      <w:r>
        <w:rPr>
          <w:rFonts w:hint="eastAsia"/>
        </w:rPr>
        <w:t xml:space="preserve"> the sentient, v. </w:t>
      </w:r>
      <w:r>
        <w:rPr>
          <w:rFonts w:hint="eastAsia"/>
        </w:rPr>
        <w:t>弗</w:t>
      </w:r>
      <w:r>
        <w:rPr>
          <w:rFonts w:hint="eastAsia"/>
        </w:rPr>
        <w:t>.</w:t>
      </w:r>
    </w:p>
    <w:p w14:paraId="72058154" w14:textId="77777777" w:rsidR="00BF2840" w:rsidRDefault="00BF2840" w:rsidP="00BF2840"/>
    <w:p w14:paraId="583F6674" w14:textId="77777777" w:rsidR="00BF2840" w:rsidRDefault="00BF2840" w:rsidP="00BF2840">
      <w:r>
        <w:rPr>
          <w:rFonts w:hint="eastAsia"/>
        </w:rPr>
        <w:t>補瑟置</w:t>
      </w:r>
      <w:r>
        <w:t xml:space="preserve"> (or </w:t>
      </w:r>
      <w:r>
        <w:rPr>
          <w:rFonts w:hint="eastAsia"/>
        </w:rPr>
        <w:t>補瑟迦</w:t>
      </w:r>
      <w:r>
        <w:t>) pauṣṭika, promoting advancement, invigorating, protective.</w:t>
      </w:r>
    </w:p>
    <w:p w14:paraId="134A628F" w14:textId="77777777" w:rsidR="00BF2840" w:rsidRDefault="00BF2840" w:rsidP="00BF2840"/>
    <w:p w14:paraId="27B3C970" w14:textId="77777777" w:rsidR="00BF2840" w:rsidRDefault="00BF2840" w:rsidP="00BF2840">
      <w:r>
        <w:rPr>
          <w:rFonts w:hint="eastAsia"/>
        </w:rPr>
        <w:t>補盧沙</w:t>
      </w:r>
      <w:r>
        <w:t xml:space="preserve"> puruṣa 'man collectively or individually'; 'Man personified'; 'the Soul of the universe' (M.W.); intp. by </w:t>
      </w:r>
      <w:r>
        <w:rPr>
          <w:rFonts w:hint="eastAsia"/>
        </w:rPr>
        <w:t>丈夫</w:t>
      </w:r>
      <w:r>
        <w:t xml:space="preserve"> and </w:t>
      </w:r>
      <w:r>
        <w:rPr>
          <w:rFonts w:hint="eastAsia"/>
        </w:rPr>
        <w:t>人</w:t>
      </w:r>
      <w:r>
        <w:t xml:space="preserve">; v. </w:t>
      </w:r>
      <w:r>
        <w:rPr>
          <w:rFonts w:hint="eastAsia"/>
        </w:rPr>
        <w:t>布</w:t>
      </w:r>
      <w:r>
        <w:t xml:space="preserve">; also the first form of the masculine gender; (2) puruṣam </w:t>
      </w:r>
      <w:r>
        <w:rPr>
          <w:rFonts w:hint="eastAsia"/>
        </w:rPr>
        <w:t>補盧衫</w:t>
      </w:r>
      <w:r>
        <w:t xml:space="preserve">; (3) puruṣeṇa </w:t>
      </w:r>
      <w:r>
        <w:rPr>
          <w:rFonts w:hint="eastAsia"/>
        </w:rPr>
        <w:t>補盧沙拏</w:t>
      </w:r>
      <w:r>
        <w:t xml:space="preserve">; (4) puruṣāya </w:t>
      </w:r>
      <w:r>
        <w:rPr>
          <w:rFonts w:hint="eastAsia"/>
        </w:rPr>
        <w:t>補盧沙耶</w:t>
      </w:r>
      <w:r>
        <w:t xml:space="preserve">; (5) puruṣaṭ </w:t>
      </w:r>
      <w:r>
        <w:rPr>
          <w:rFonts w:hint="eastAsia"/>
        </w:rPr>
        <w:t>補盧沙</w:t>
      </w:r>
      <w:r>
        <w:t xml:space="preserve">?; (6) puruṣasya </w:t>
      </w:r>
      <w:r>
        <w:rPr>
          <w:rFonts w:hint="eastAsia"/>
        </w:rPr>
        <w:t>補盧殺沙</w:t>
      </w:r>
      <w:r>
        <w:t xml:space="preserve">; (7) puruṣe </w:t>
      </w:r>
      <w:r>
        <w:rPr>
          <w:rFonts w:hint="eastAsia"/>
        </w:rPr>
        <w:t>補盧</w:t>
      </w:r>
      <w:r>
        <w:t xml:space="preserve"> M040949.</w:t>
      </w:r>
    </w:p>
    <w:p w14:paraId="37439E16" w14:textId="77777777" w:rsidR="00BF2840" w:rsidRDefault="00BF2840" w:rsidP="00BF2840"/>
    <w:p w14:paraId="38148803" w14:textId="77777777" w:rsidR="00BF2840" w:rsidRDefault="00BF2840" w:rsidP="00BF2840">
      <w:pPr>
        <w:rPr>
          <w:rFonts w:hint="eastAsia"/>
        </w:rPr>
      </w:pPr>
      <w:r>
        <w:rPr>
          <w:rFonts w:hint="eastAsia"/>
        </w:rPr>
        <w:t>補羯婆</w:t>
      </w:r>
      <w:r>
        <w:rPr>
          <w:rFonts w:hint="eastAsia"/>
        </w:rPr>
        <w:t xml:space="preserve"> [Note: </w:t>
      </w:r>
      <w:r>
        <w:rPr>
          <w:rFonts w:hint="eastAsia"/>
        </w:rPr>
        <w:t>婆</w:t>
      </w:r>
      <w:r>
        <w:rPr>
          <w:rFonts w:hint="eastAsia"/>
        </w:rPr>
        <w:t xml:space="preserve"> should probably be </w:t>
      </w:r>
      <w:r>
        <w:rPr>
          <w:rFonts w:hint="eastAsia"/>
        </w:rPr>
        <w:t>娑</w:t>
      </w:r>
      <w:r>
        <w:rPr>
          <w:rFonts w:hint="eastAsia"/>
        </w:rPr>
        <w:t xml:space="preserve">] paulkasa, an aboriginal, or the son 'of a </w:t>
      </w:r>
      <w:r>
        <w:rPr>
          <w:rFonts w:ascii="Cambria" w:hAnsi="Cambria" w:cs="Cambria"/>
        </w:rPr>
        <w:t>ś</w:t>
      </w:r>
      <w:r>
        <w:rPr>
          <w:rFonts w:ascii="等线" w:eastAsia="等线" w:hAnsi="等线" w:cs="等线" w:hint="eastAsia"/>
        </w:rPr>
        <w:t>ū</w:t>
      </w:r>
      <w:r>
        <w:rPr>
          <w:rFonts w:hint="eastAsia"/>
        </w:rPr>
        <w:t>dra father and of a kshatry</w:t>
      </w:r>
      <w:r>
        <w:rPr>
          <w:rFonts w:hint="eastAsia"/>
        </w:rPr>
        <w:t>ā</w:t>
      </w:r>
      <w:r>
        <w:rPr>
          <w:rFonts w:hint="eastAsia"/>
        </w:rPr>
        <w:t xml:space="preserve"> mother' (M.W.); intp. as low caste, scavenger, also an unbeliever (in the Buddhist doctrine of </w:t>
      </w:r>
      <w:r>
        <w:rPr>
          <w:rFonts w:hint="eastAsia"/>
        </w:rPr>
        <w:t>因果</w:t>
      </w:r>
      <w:r>
        <w:rPr>
          <w:rFonts w:hint="eastAsia"/>
        </w:rPr>
        <w:t xml:space="preserve"> or retribution).</w:t>
      </w:r>
    </w:p>
    <w:p w14:paraId="06B2A2A6" w14:textId="77777777" w:rsidR="00BF2840" w:rsidRDefault="00BF2840" w:rsidP="00BF2840"/>
    <w:p w14:paraId="0E167FB1" w14:textId="77777777" w:rsidR="00BF2840" w:rsidRDefault="00BF2840" w:rsidP="00BF2840">
      <w:pPr>
        <w:rPr>
          <w:rFonts w:hint="eastAsia"/>
        </w:rPr>
      </w:pPr>
      <w:r>
        <w:rPr>
          <w:rFonts w:hint="eastAsia"/>
        </w:rPr>
        <w:t>補羯娑</w:t>
      </w:r>
      <w:r>
        <w:rPr>
          <w:rFonts w:hint="eastAsia"/>
        </w:rPr>
        <w:t xml:space="preserve"> paulkasa, an aboriginal, or the son 'of a </w:t>
      </w:r>
      <w:r>
        <w:rPr>
          <w:rFonts w:ascii="Cambria" w:hAnsi="Cambria" w:cs="Cambria"/>
        </w:rPr>
        <w:t>ś</w:t>
      </w:r>
      <w:r>
        <w:rPr>
          <w:rFonts w:ascii="等线" w:eastAsia="等线" w:hAnsi="等线" w:cs="等线" w:hint="eastAsia"/>
        </w:rPr>
        <w:t>ū</w:t>
      </w:r>
      <w:r>
        <w:rPr>
          <w:rFonts w:hint="eastAsia"/>
        </w:rPr>
        <w:t>dra father and of a kshatry</w:t>
      </w:r>
      <w:r>
        <w:rPr>
          <w:rFonts w:hint="eastAsia"/>
        </w:rPr>
        <w:t>ā</w:t>
      </w:r>
      <w:r>
        <w:rPr>
          <w:rFonts w:hint="eastAsia"/>
        </w:rPr>
        <w:t xml:space="preserve"> mother' (M.W.); intp. as low caste, scavenger, also an unbeliever (in the Buddhist doctrine of </w:t>
      </w:r>
      <w:r>
        <w:rPr>
          <w:rFonts w:hint="eastAsia"/>
        </w:rPr>
        <w:t>因果</w:t>
      </w:r>
      <w:r>
        <w:rPr>
          <w:rFonts w:hint="eastAsia"/>
        </w:rPr>
        <w:t xml:space="preserve"> or retribution).</w:t>
      </w:r>
    </w:p>
    <w:p w14:paraId="102D646C" w14:textId="77777777" w:rsidR="00BF2840" w:rsidRDefault="00BF2840" w:rsidP="00BF2840"/>
    <w:p w14:paraId="387242C6" w14:textId="77777777" w:rsidR="00BF2840" w:rsidRDefault="00BF2840" w:rsidP="00BF2840">
      <w:pPr>
        <w:rPr>
          <w:rFonts w:hint="eastAsia"/>
        </w:rPr>
      </w:pPr>
      <w:r>
        <w:rPr>
          <w:rFonts w:hint="eastAsia"/>
        </w:rPr>
        <w:t>補處</w:t>
      </w:r>
      <w:r>
        <w:rPr>
          <w:rFonts w:hint="eastAsia"/>
        </w:rPr>
        <w:t xml:space="preserve"> One who repairs, or occupies a vacated place, a Buddha who succeeds a Buddha, as Maitreya is to succeed </w:t>
      </w:r>
      <w:r>
        <w:rPr>
          <w:rFonts w:ascii="Cambria" w:hAnsi="Cambria" w:cs="Cambria"/>
        </w:rPr>
        <w:t>Ś</w:t>
      </w:r>
      <w:r>
        <w:rPr>
          <w:rFonts w:ascii="等线" w:eastAsia="等线" w:hAnsi="等线" w:cs="等线" w:hint="eastAsia"/>
        </w:rPr>
        <w:t>ā</w:t>
      </w:r>
      <w:r>
        <w:rPr>
          <w:rFonts w:hint="eastAsia"/>
        </w:rPr>
        <w:t>kyamuni.</w:t>
      </w:r>
    </w:p>
    <w:p w14:paraId="127880F8" w14:textId="77777777" w:rsidR="00BF2840" w:rsidRDefault="00BF2840" w:rsidP="00BF2840"/>
    <w:p w14:paraId="33F8782C" w14:textId="77777777" w:rsidR="00BF2840" w:rsidRDefault="00BF2840" w:rsidP="00BF2840">
      <w:pPr>
        <w:rPr>
          <w:rFonts w:hint="eastAsia"/>
        </w:rPr>
      </w:pPr>
      <w:r>
        <w:rPr>
          <w:rFonts w:hint="eastAsia"/>
        </w:rPr>
        <w:t>補陀</w:t>
      </w:r>
      <w:r>
        <w:t xml:space="preserve"> </w:t>
      </w:r>
      <w:r>
        <w:rPr>
          <w:rFonts w:hint="eastAsia"/>
        </w:rPr>
        <w:t>補陁</w:t>
      </w:r>
      <w:r>
        <w:t xml:space="preserve">; </w:t>
      </w:r>
      <w:r>
        <w:rPr>
          <w:rFonts w:hint="eastAsia"/>
        </w:rPr>
        <w:t>補陀落</w:t>
      </w:r>
      <w:r>
        <w:t xml:space="preserve"> (</w:t>
      </w:r>
      <w:r>
        <w:rPr>
          <w:rFonts w:hint="eastAsia"/>
        </w:rPr>
        <w:t>補陀落迦</w:t>
      </w:r>
      <w:r>
        <w:t>) Potala; Potalaka. (1) A sea-port on the Indus, the παταλα of the ancients, identified by some with Thaṭtha, said to be the ancient home of Śākyamuni's ancestors. (2) A mountain south-east of Malakūṭa, reputed as the home of Avalokiteśvara</w:t>
      </w:r>
      <w:r>
        <w:rPr>
          <w:rFonts w:hint="eastAsia"/>
        </w:rPr>
        <w:t xml:space="preserve">. (3) </w:t>
      </w:r>
      <w:r>
        <w:rPr>
          <w:rFonts w:hint="eastAsia"/>
        </w:rPr>
        <w:lastRenderedPageBreak/>
        <w:t>The island of Pootoo, east of Ningpo, the Guanyin centre. (4) The Lhasa Potala in Tibet; the seat of the Dalai Lama, an incarnation of Avalokite</w:t>
      </w:r>
      <w:r>
        <w:rPr>
          <w:rFonts w:ascii="Cambria" w:hAnsi="Cambria" w:cs="Cambria"/>
        </w:rPr>
        <w:t>ś</w:t>
      </w:r>
      <w:r>
        <w:rPr>
          <w:rFonts w:hint="eastAsia"/>
        </w:rPr>
        <w:t xml:space="preserve">vara; cf. </w:t>
      </w:r>
      <w:r>
        <w:rPr>
          <w:rFonts w:hint="eastAsia"/>
        </w:rPr>
        <w:t>普</w:t>
      </w:r>
      <w:r>
        <w:rPr>
          <w:rFonts w:hint="eastAsia"/>
        </w:rPr>
        <w:t>; also written</w:t>
      </w:r>
      <w:r>
        <w:rPr>
          <w:rFonts w:hint="eastAsia"/>
        </w:rPr>
        <w:t>補怛落迦</w:t>
      </w:r>
      <w:r>
        <w:rPr>
          <w:rFonts w:hint="eastAsia"/>
        </w:rPr>
        <w:t xml:space="preserve"> (or </w:t>
      </w:r>
      <w:r>
        <w:rPr>
          <w:rFonts w:hint="eastAsia"/>
        </w:rPr>
        <w:t>補但落迦</w:t>
      </w:r>
      <w:r>
        <w:rPr>
          <w:rFonts w:hint="eastAsia"/>
        </w:rPr>
        <w:t xml:space="preserve">); </w:t>
      </w:r>
      <w:r>
        <w:rPr>
          <w:rFonts w:hint="eastAsia"/>
        </w:rPr>
        <w:t>逋多</w:t>
      </w:r>
      <w:r>
        <w:rPr>
          <w:rFonts w:hint="eastAsia"/>
        </w:rPr>
        <w:t xml:space="preserve"> (</w:t>
      </w:r>
      <w:r>
        <w:rPr>
          <w:rFonts w:hint="eastAsia"/>
        </w:rPr>
        <w:t>逋多羅</w:t>
      </w:r>
      <w:r>
        <w:rPr>
          <w:rFonts w:hint="eastAsia"/>
        </w:rPr>
        <w:t xml:space="preserve">); </w:t>
      </w:r>
      <w:r>
        <w:rPr>
          <w:rFonts w:hint="eastAsia"/>
        </w:rPr>
        <w:t>布呾洛加</w:t>
      </w:r>
      <w:r>
        <w:rPr>
          <w:rFonts w:hint="eastAsia"/>
        </w:rPr>
        <w:t>.</w:t>
      </w:r>
    </w:p>
    <w:p w14:paraId="5E26EDCC" w14:textId="77777777" w:rsidR="00BF2840" w:rsidRDefault="00BF2840" w:rsidP="00BF2840"/>
    <w:p w14:paraId="167DA5B2" w14:textId="77777777" w:rsidR="00BF2840" w:rsidRDefault="00BF2840" w:rsidP="00BF2840">
      <w:r>
        <w:rPr>
          <w:rFonts w:hint="eastAsia"/>
        </w:rPr>
        <w:t>解</w:t>
      </w:r>
      <w:r>
        <w:t xml:space="preserve"> To unloose, let go, release, untie, disentangle, explain, expound; intp. by mokṣa, mukti, vimokṣa, vimukti, cf. </w:t>
      </w:r>
      <w:r>
        <w:rPr>
          <w:rFonts w:hint="eastAsia"/>
        </w:rPr>
        <w:t>解脫</w:t>
      </w:r>
      <w:r>
        <w:t>.</w:t>
      </w:r>
    </w:p>
    <w:p w14:paraId="6D4A576E" w14:textId="77777777" w:rsidR="00BF2840" w:rsidRDefault="00BF2840" w:rsidP="00BF2840"/>
    <w:p w14:paraId="580918E3" w14:textId="77777777" w:rsidR="00BF2840" w:rsidRDefault="00BF2840" w:rsidP="00BF2840">
      <w:pPr>
        <w:rPr>
          <w:rFonts w:hint="eastAsia"/>
        </w:rPr>
      </w:pPr>
      <w:r>
        <w:rPr>
          <w:rFonts w:hint="eastAsia"/>
        </w:rPr>
        <w:t>解一切衆生言語</w:t>
      </w:r>
      <w:r>
        <w:rPr>
          <w:rFonts w:hint="eastAsia"/>
        </w:rPr>
        <w:t xml:space="preserve"> sarva-ruta-kau</w:t>
      </w:r>
      <w:r>
        <w:rPr>
          <w:rFonts w:ascii="Cambria" w:hAnsi="Cambria" w:cs="Cambria"/>
        </w:rPr>
        <w:t>ś</w:t>
      </w:r>
      <w:r>
        <w:rPr>
          <w:rFonts w:hint="eastAsia"/>
        </w:rPr>
        <w:t>alya, supernatural power of interpreting all the language of all beings.</w:t>
      </w:r>
    </w:p>
    <w:p w14:paraId="700C951A" w14:textId="77777777" w:rsidR="00BF2840" w:rsidRDefault="00BF2840" w:rsidP="00BF2840"/>
    <w:p w14:paraId="2DC10214" w14:textId="77777777" w:rsidR="00BF2840" w:rsidRDefault="00BF2840" w:rsidP="00BF2840">
      <w:pPr>
        <w:rPr>
          <w:rFonts w:hint="eastAsia"/>
        </w:rPr>
      </w:pPr>
      <w:r>
        <w:rPr>
          <w:rFonts w:hint="eastAsia"/>
        </w:rPr>
        <w:t>解境十佛</w:t>
      </w:r>
      <w:r>
        <w:rPr>
          <w:rFonts w:hint="eastAsia"/>
        </w:rPr>
        <w:t xml:space="preserve"> All existence discriminated as ten forms of Buddha. The Huayan school sees all things as pan-Buddha, but discriminates them into ten forms: all the living, countries (or places), karma, </w:t>
      </w:r>
      <w:r>
        <w:rPr>
          <w:rFonts w:ascii="Cambria" w:hAnsi="Cambria" w:cs="Cambria"/>
        </w:rPr>
        <w:t>ś</w:t>
      </w:r>
      <w:r>
        <w:rPr>
          <w:rFonts w:hint="eastAsia"/>
        </w:rPr>
        <w:t>r</w:t>
      </w:r>
      <w:r>
        <w:rPr>
          <w:rFonts w:hint="eastAsia"/>
        </w:rPr>
        <w:t>ā</w:t>
      </w:r>
      <w:r>
        <w:rPr>
          <w:rFonts w:hint="eastAsia"/>
        </w:rPr>
        <w:t>vakas, pratyekabuddhas, bodhisattvas, tath</w:t>
      </w:r>
      <w:r>
        <w:rPr>
          <w:rFonts w:hint="eastAsia"/>
        </w:rPr>
        <w:t>ā</w:t>
      </w:r>
      <w:r>
        <w:rPr>
          <w:rFonts w:hint="eastAsia"/>
        </w:rPr>
        <w:t xml:space="preserve">gatas, </w:t>
      </w:r>
      <w:r>
        <w:rPr>
          <w:rFonts w:hint="eastAsia"/>
        </w:rPr>
        <w:t>智</w:t>
      </w:r>
      <w:r>
        <w:rPr>
          <w:rFonts w:hint="eastAsia"/>
        </w:rPr>
        <w:t xml:space="preserve"> jñ</w:t>
      </w:r>
      <w:r>
        <w:rPr>
          <w:rFonts w:hint="eastAsia"/>
        </w:rPr>
        <w:t>ā</w:t>
      </w:r>
      <w:r>
        <w:rPr>
          <w:rFonts w:hint="eastAsia"/>
        </w:rPr>
        <w:t>nak</w:t>
      </w:r>
      <w:r>
        <w:rPr>
          <w:rFonts w:hint="eastAsia"/>
        </w:rPr>
        <w:t>ā</w:t>
      </w:r>
      <w:r>
        <w:rPr>
          <w:rFonts w:hint="eastAsia"/>
        </w:rPr>
        <w:t>ya, dharmak</w:t>
      </w:r>
      <w:r>
        <w:rPr>
          <w:rFonts w:hint="eastAsia"/>
        </w:rPr>
        <w:t>ā</w:t>
      </w:r>
      <w:r>
        <w:rPr>
          <w:rFonts w:hint="eastAsia"/>
        </w:rPr>
        <w:t xml:space="preserve">ya, and space; i.e. each is a </w:t>
      </w:r>
      <w:r>
        <w:rPr>
          <w:rFonts w:hint="eastAsia"/>
        </w:rPr>
        <w:t>身</w:t>
      </w:r>
      <w:r>
        <w:rPr>
          <w:rFonts w:hint="eastAsia"/>
        </w:rPr>
        <w:t xml:space="preserve"> corpus of the Buddha.</w:t>
      </w:r>
    </w:p>
    <w:p w14:paraId="60798803" w14:textId="77777777" w:rsidR="00BF2840" w:rsidRDefault="00BF2840" w:rsidP="00BF2840"/>
    <w:p w14:paraId="3163D79F" w14:textId="77777777" w:rsidR="00BF2840" w:rsidRDefault="00BF2840" w:rsidP="00BF2840">
      <w:pPr>
        <w:rPr>
          <w:rFonts w:hint="eastAsia"/>
        </w:rPr>
      </w:pPr>
      <w:r>
        <w:rPr>
          <w:rFonts w:hint="eastAsia"/>
        </w:rPr>
        <w:t>解夏</w:t>
      </w:r>
      <w:r>
        <w:rPr>
          <w:rFonts w:hint="eastAsia"/>
        </w:rPr>
        <w:t xml:space="preserve"> The dismissing of the summer retreat; also </w:t>
      </w:r>
      <w:r>
        <w:rPr>
          <w:rFonts w:hint="eastAsia"/>
        </w:rPr>
        <w:t>解制</w:t>
      </w:r>
      <w:r>
        <w:rPr>
          <w:rFonts w:hint="eastAsia"/>
        </w:rPr>
        <w:t>.</w:t>
      </w:r>
    </w:p>
    <w:p w14:paraId="5E53C441" w14:textId="77777777" w:rsidR="00BF2840" w:rsidRDefault="00BF2840" w:rsidP="00BF2840"/>
    <w:p w14:paraId="4E9CD51E" w14:textId="77777777" w:rsidR="00BF2840" w:rsidRDefault="00BF2840" w:rsidP="00BF2840">
      <w:pPr>
        <w:rPr>
          <w:rFonts w:hint="eastAsia"/>
        </w:rPr>
      </w:pPr>
      <w:r>
        <w:rPr>
          <w:rFonts w:hint="eastAsia"/>
        </w:rPr>
        <w:t>解悟</w:t>
      </w:r>
      <w:r>
        <w:rPr>
          <w:rFonts w:hint="eastAsia"/>
        </w:rPr>
        <w:t xml:space="preserve"> Release and awareness: the attaining of liberation through enlightenment.</w:t>
      </w:r>
    </w:p>
    <w:p w14:paraId="71A8C220" w14:textId="77777777" w:rsidR="00BF2840" w:rsidRDefault="00BF2840" w:rsidP="00BF2840"/>
    <w:p w14:paraId="722C4AD8" w14:textId="77777777" w:rsidR="00BF2840" w:rsidRDefault="00BF2840" w:rsidP="00BF2840">
      <w:r>
        <w:rPr>
          <w:rFonts w:hint="eastAsia"/>
        </w:rPr>
        <w:t>解深蜜經</w:t>
      </w:r>
      <w:r>
        <w:t xml:space="preserve"> Sandhi-nirmocana-sūtra, tr. by Xuanzang, the chief text of the Dharmalakṣana school, </w:t>
      </w:r>
      <w:r>
        <w:rPr>
          <w:rFonts w:hint="eastAsia"/>
        </w:rPr>
        <w:t>法相宗</w:t>
      </w:r>
      <w:r>
        <w:t>. Four tr. have been made, three preceding that of Xuanzang, the first in the fifth century A. D.</w:t>
      </w:r>
    </w:p>
    <w:p w14:paraId="28403F2D" w14:textId="77777777" w:rsidR="00BF2840" w:rsidRDefault="00BF2840" w:rsidP="00BF2840"/>
    <w:p w14:paraId="43C45AD1" w14:textId="77777777" w:rsidR="00BF2840" w:rsidRDefault="00BF2840" w:rsidP="00BF2840">
      <w:pPr>
        <w:rPr>
          <w:rFonts w:hint="eastAsia"/>
        </w:rPr>
      </w:pPr>
      <w:r>
        <w:rPr>
          <w:rFonts w:hint="eastAsia"/>
        </w:rPr>
        <w:t>解界</w:t>
      </w:r>
      <w:r>
        <w:rPr>
          <w:rFonts w:hint="eastAsia"/>
        </w:rPr>
        <w:t xml:space="preserve"> To release or liberate the power by magic words, in esoteric practice.</w:t>
      </w:r>
    </w:p>
    <w:p w14:paraId="5EDCE9FA" w14:textId="77777777" w:rsidR="00BF2840" w:rsidRDefault="00BF2840" w:rsidP="00BF2840"/>
    <w:p w14:paraId="5C0904CB" w14:textId="77777777" w:rsidR="00BF2840" w:rsidRDefault="00BF2840" w:rsidP="00BF2840">
      <w:r>
        <w:rPr>
          <w:rFonts w:hint="eastAsia"/>
        </w:rPr>
        <w:t>解知見</w:t>
      </w:r>
      <w:r>
        <w:t xml:space="preserve"> A Buddha's understanding, or intp. of release, or nirvāṇa, the fifth of the </w:t>
      </w:r>
      <w:r>
        <w:rPr>
          <w:rFonts w:hint="eastAsia"/>
        </w:rPr>
        <w:t>五分法身</w:t>
      </w:r>
      <w:r>
        <w:t>.</w:t>
      </w:r>
    </w:p>
    <w:p w14:paraId="6109CBF1" w14:textId="77777777" w:rsidR="00BF2840" w:rsidRDefault="00BF2840" w:rsidP="00BF2840"/>
    <w:p w14:paraId="4FE1C17B" w14:textId="77777777" w:rsidR="00BF2840" w:rsidRDefault="00BF2840" w:rsidP="00BF2840">
      <w:pPr>
        <w:rPr>
          <w:rFonts w:hint="eastAsia"/>
        </w:rPr>
      </w:pPr>
      <w:r>
        <w:rPr>
          <w:rFonts w:hint="eastAsia"/>
        </w:rPr>
        <w:t>解空</w:t>
      </w:r>
      <w:r>
        <w:rPr>
          <w:rFonts w:hint="eastAsia"/>
        </w:rPr>
        <w:t>To apprehend or interpret the immateriality of all things.</w:t>
      </w:r>
    </w:p>
    <w:p w14:paraId="22C858DD" w14:textId="77777777" w:rsidR="00BF2840" w:rsidRDefault="00BF2840" w:rsidP="00BF2840"/>
    <w:p w14:paraId="7B05CD34" w14:textId="77777777" w:rsidR="00BF2840" w:rsidRDefault="00BF2840" w:rsidP="00BF2840">
      <w:pPr>
        <w:rPr>
          <w:rFonts w:hint="eastAsia"/>
        </w:rPr>
      </w:pPr>
      <w:r>
        <w:rPr>
          <w:rFonts w:hint="eastAsia"/>
        </w:rPr>
        <w:t>解脫</w:t>
      </w:r>
      <w:r>
        <w:t xml:space="preserve"> mukti, 'loosing, release, deliverance, liberation, setting free,... emancipation.' M.W. mokṣa, 'emancipation, deliverance, freedom, liberation, escape, release.' M.W. Escape from bonds and </w:t>
      </w:r>
      <w:r>
        <w:lastRenderedPageBreak/>
        <w:t xml:space="preserve">the obtaining of freedom, freedom from transmigration, from karma, from illusion, from suffering; it denotes nirvāṇa and also the freedom obtained in dhyāna-meditation; it is one of the five characteristics of Buddha; v. </w:t>
      </w:r>
      <w:r>
        <w:rPr>
          <w:rFonts w:hint="eastAsia"/>
        </w:rPr>
        <w:t>五分法身</w:t>
      </w:r>
      <w:r>
        <w:t>. It is also vimukti and vimokṣa, especially in the sense of final emancipation. There are seve</w:t>
      </w:r>
      <w:r>
        <w:rPr>
          <w:rFonts w:hint="eastAsia"/>
        </w:rPr>
        <w:t xml:space="preserve">ral categories of two kinds of emancipation, also categories of three and eight. Cf. </w:t>
      </w:r>
      <w:r>
        <w:rPr>
          <w:rFonts w:hint="eastAsia"/>
        </w:rPr>
        <w:t>毘</w:t>
      </w:r>
      <w:r>
        <w:rPr>
          <w:rFonts w:hint="eastAsia"/>
        </w:rPr>
        <w:t xml:space="preserve">; and </w:t>
      </w:r>
      <w:r>
        <w:rPr>
          <w:rFonts w:hint="eastAsia"/>
        </w:rPr>
        <w:t>八解脫</w:t>
      </w:r>
      <w:r>
        <w:rPr>
          <w:rFonts w:hint="eastAsia"/>
        </w:rPr>
        <w:t>.</w:t>
      </w:r>
    </w:p>
    <w:p w14:paraId="289E4990" w14:textId="77777777" w:rsidR="00BF2840" w:rsidRDefault="00BF2840" w:rsidP="00BF2840"/>
    <w:p w14:paraId="5B78F4F3" w14:textId="77777777" w:rsidR="00BF2840" w:rsidRDefault="00BF2840" w:rsidP="00BF2840">
      <w:r>
        <w:t>[413]</w:t>
      </w:r>
    </w:p>
    <w:p w14:paraId="4A59EDBC" w14:textId="77777777" w:rsidR="00BF2840" w:rsidRDefault="00BF2840" w:rsidP="00BF2840"/>
    <w:p w14:paraId="77022EDE" w14:textId="77777777" w:rsidR="00BF2840" w:rsidRDefault="00BF2840" w:rsidP="00BF2840">
      <w:pPr>
        <w:rPr>
          <w:rFonts w:hint="eastAsia"/>
        </w:rPr>
      </w:pPr>
      <w:r>
        <w:rPr>
          <w:rFonts w:hint="eastAsia"/>
        </w:rPr>
        <w:t>解脫冠</w:t>
      </w:r>
      <w:r>
        <w:rPr>
          <w:rFonts w:hint="eastAsia"/>
        </w:rPr>
        <w:t xml:space="preserve"> The crown of release.</w:t>
      </w:r>
    </w:p>
    <w:p w14:paraId="29CCF83B" w14:textId="77777777" w:rsidR="00BF2840" w:rsidRDefault="00BF2840" w:rsidP="00BF2840"/>
    <w:p w14:paraId="375BB365" w14:textId="77777777" w:rsidR="00BF2840" w:rsidRDefault="00BF2840" w:rsidP="00BF2840">
      <w:r>
        <w:rPr>
          <w:rFonts w:hint="eastAsia"/>
        </w:rPr>
        <w:t>解脫味</w:t>
      </w:r>
      <w:r>
        <w:t xml:space="preserve"> The flavour of release, i.e. nirvāṇa.</w:t>
      </w:r>
    </w:p>
    <w:p w14:paraId="53FDF9DD" w14:textId="77777777" w:rsidR="00BF2840" w:rsidRDefault="00BF2840" w:rsidP="00BF2840"/>
    <w:p w14:paraId="51677AC3" w14:textId="77777777" w:rsidR="00BF2840" w:rsidRDefault="00BF2840" w:rsidP="00BF2840">
      <w:r>
        <w:rPr>
          <w:rFonts w:hint="eastAsia"/>
        </w:rPr>
        <w:t>解脫天</w:t>
      </w:r>
      <w:r>
        <w:t xml:space="preserve"> Mokṣadeva, a name given to Xuanzang in India.</w:t>
      </w:r>
    </w:p>
    <w:p w14:paraId="09DD5EC3" w14:textId="77777777" w:rsidR="00BF2840" w:rsidRDefault="00BF2840" w:rsidP="00BF2840"/>
    <w:p w14:paraId="0C89231A" w14:textId="77777777" w:rsidR="00BF2840" w:rsidRDefault="00BF2840" w:rsidP="00BF2840">
      <w:pPr>
        <w:rPr>
          <w:rFonts w:hint="eastAsia"/>
        </w:rPr>
      </w:pPr>
      <w:r>
        <w:rPr>
          <w:rFonts w:hint="eastAsia"/>
        </w:rPr>
        <w:t>解脫戒</w:t>
      </w:r>
      <w:r>
        <w:rPr>
          <w:rFonts w:hint="eastAsia"/>
        </w:rPr>
        <w:t xml:space="preserve"> The commandments accepted on leaving the world and becoming a disciple or a monk.</w:t>
      </w:r>
    </w:p>
    <w:p w14:paraId="04146222" w14:textId="77777777" w:rsidR="00BF2840" w:rsidRDefault="00BF2840" w:rsidP="00BF2840"/>
    <w:p w14:paraId="1D0562FC" w14:textId="77777777" w:rsidR="00BF2840" w:rsidRDefault="00BF2840" w:rsidP="00BF2840">
      <w:pPr>
        <w:rPr>
          <w:rFonts w:hint="eastAsia"/>
        </w:rPr>
      </w:pPr>
      <w:r>
        <w:rPr>
          <w:rFonts w:hint="eastAsia"/>
        </w:rPr>
        <w:t>解脫海</w:t>
      </w:r>
      <w:r>
        <w:rPr>
          <w:rFonts w:hint="eastAsia"/>
        </w:rPr>
        <w:t xml:space="preserve"> The ocean of liberation.</w:t>
      </w:r>
    </w:p>
    <w:p w14:paraId="72B30C99" w14:textId="77777777" w:rsidR="00BF2840" w:rsidRDefault="00BF2840" w:rsidP="00BF2840"/>
    <w:p w14:paraId="59F74C7B" w14:textId="77777777" w:rsidR="00BF2840" w:rsidRDefault="00BF2840" w:rsidP="00BF2840">
      <w:r>
        <w:rPr>
          <w:rFonts w:hint="eastAsia"/>
        </w:rPr>
        <w:t>解脫淸淨法殿</w:t>
      </w:r>
      <w:r>
        <w:t xml:space="preserve"> The pure dharma-court of nirvāṇa, the sphere of nirvāṇa, the abode of the dharmakāya.</w:t>
      </w:r>
    </w:p>
    <w:p w14:paraId="7F3DF11B" w14:textId="77777777" w:rsidR="00BF2840" w:rsidRDefault="00BF2840" w:rsidP="00BF2840"/>
    <w:p w14:paraId="0657A4A1" w14:textId="77777777" w:rsidR="00BF2840" w:rsidRDefault="00BF2840" w:rsidP="00BF2840">
      <w:pPr>
        <w:rPr>
          <w:rFonts w:hint="eastAsia"/>
        </w:rPr>
      </w:pPr>
      <w:r>
        <w:rPr>
          <w:rFonts w:hint="eastAsia"/>
        </w:rPr>
        <w:t>解脫相</w:t>
      </w:r>
      <w:r>
        <w:rPr>
          <w:rFonts w:hint="eastAsia"/>
        </w:rPr>
        <w:t xml:space="preserve"> Liberation; the mark, or condition, of liberation, release from the idea of transmigration.</w:t>
      </w:r>
    </w:p>
    <w:p w14:paraId="6B5365DD" w14:textId="77777777" w:rsidR="00BF2840" w:rsidRDefault="00BF2840" w:rsidP="00BF2840"/>
    <w:p w14:paraId="7977C405" w14:textId="77777777" w:rsidR="00BF2840" w:rsidRDefault="00BF2840" w:rsidP="00BF2840">
      <w:r>
        <w:rPr>
          <w:rFonts w:hint="eastAsia"/>
        </w:rPr>
        <w:t>解脫知見</w:t>
      </w:r>
      <w:r>
        <w:t xml:space="preserve"> The knowledge and experience of nirvāṇa, v. </w:t>
      </w:r>
      <w:r>
        <w:rPr>
          <w:rFonts w:hint="eastAsia"/>
        </w:rPr>
        <w:t>解知見</w:t>
      </w:r>
      <w:r>
        <w:t>.</w:t>
      </w:r>
    </w:p>
    <w:p w14:paraId="02A7F406" w14:textId="77777777" w:rsidR="00BF2840" w:rsidRDefault="00BF2840" w:rsidP="00BF2840"/>
    <w:p w14:paraId="00493591" w14:textId="77777777" w:rsidR="00BF2840" w:rsidRDefault="00BF2840" w:rsidP="00BF2840">
      <w:r>
        <w:rPr>
          <w:rFonts w:hint="eastAsia"/>
        </w:rPr>
        <w:t>解脫耳</w:t>
      </w:r>
      <w:r>
        <w:t xml:space="preserve"> The ear of deliverance, the ear freed, hearing the truth is the entrance to nirvāṇa.</w:t>
      </w:r>
    </w:p>
    <w:p w14:paraId="1398B5AD" w14:textId="77777777" w:rsidR="00BF2840" w:rsidRDefault="00BF2840" w:rsidP="00BF2840"/>
    <w:p w14:paraId="647E6895" w14:textId="77777777" w:rsidR="00BF2840" w:rsidRDefault="00BF2840" w:rsidP="00BF2840">
      <w:pPr>
        <w:rPr>
          <w:rFonts w:hint="eastAsia"/>
        </w:rPr>
      </w:pPr>
      <w:r>
        <w:rPr>
          <w:rFonts w:hint="eastAsia"/>
        </w:rPr>
        <w:t>解脫處</w:t>
      </w:r>
      <w:r>
        <w:rPr>
          <w:rFonts w:hint="eastAsia"/>
        </w:rPr>
        <w:t xml:space="preserve"> v. </w:t>
      </w:r>
      <w:r>
        <w:rPr>
          <w:rFonts w:hint="eastAsia"/>
        </w:rPr>
        <w:t>八解脫</w:t>
      </w:r>
      <w:r>
        <w:rPr>
          <w:rFonts w:hint="eastAsia"/>
        </w:rPr>
        <w:t>.</w:t>
      </w:r>
    </w:p>
    <w:p w14:paraId="607F1BA8" w14:textId="77777777" w:rsidR="00BF2840" w:rsidRDefault="00BF2840" w:rsidP="00BF2840"/>
    <w:p w14:paraId="0754DBB8" w14:textId="77777777" w:rsidR="00BF2840" w:rsidRDefault="00BF2840" w:rsidP="00BF2840">
      <w:pPr>
        <w:rPr>
          <w:rFonts w:hint="eastAsia"/>
        </w:rPr>
      </w:pPr>
      <w:r>
        <w:rPr>
          <w:rFonts w:hint="eastAsia"/>
        </w:rPr>
        <w:t>解脫衣</w:t>
      </w:r>
      <w:r>
        <w:rPr>
          <w:rFonts w:hint="eastAsia"/>
        </w:rPr>
        <w:t xml:space="preserve"> The garment of liberation, the robe; also </w:t>
      </w:r>
      <w:r>
        <w:rPr>
          <w:rFonts w:hint="eastAsia"/>
        </w:rPr>
        <w:t>解脫幢相衣</w:t>
      </w:r>
      <w:r>
        <w:rPr>
          <w:rFonts w:hint="eastAsia"/>
        </w:rPr>
        <w:t xml:space="preserve">; </w:t>
      </w:r>
      <w:r>
        <w:rPr>
          <w:rFonts w:hint="eastAsia"/>
        </w:rPr>
        <w:t>解脫服</w:t>
      </w:r>
      <w:r>
        <w:rPr>
          <w:rFonts w:hint="eastAsia"/>
        </w:rPr>
        <w:t>.</w:t>
      </w:r>
    </w:p>
    <w:p w14:paraId="5D7DD398" w14:textId="77777777" w:rsidR="00BF2840" w:rsidRDefault="00BF2840" w:rsidP="00BF2840"/>
    <w:p w14:paraId="3F2B5F70" w14:textId="77777777" w:rsidR="00BF2840" w:rsidRDefault="00BF2840" w:rsidP="00BF2840">
      <w:pPr>
        <w:rPr>
          <w:rFonts w:hint="eastAsia"/>
        </w:rPr>
      </w:pPr>
      <w:r>
        <w:rPr>
          <w:rFonts w:hint="eastAsia"/>
        </w:rPr>
        <w:t>解脫身</w:t>
      </w:r>
      <w:r>
        <w:rPr>
          <w:rFonts w:hint="eastAsia"/>
        </w:rPr>
        <w:t xml:space="preserve"> The body of liberation, the body of Buddha released from kle</w:t>
      </w:r>
      <w:r>
        <w:rPr>
          <w:rFonts w:ascii="Cambria" w:hAnsi="Cambria" w:cs="Cambria"/>
        </w:rPr>
        <w:t>ś</w:t>
      </w:r>
      <w:r>
        <w:rPr>
          <w:rFonts w:hint="eastAsia"/>
        </w:rPr>
        <w:t>a, i.e. passion-affliction.</w:t>
      </w:r>
    </w:p>
    <w:p w14:paraId="7DF910C5" w14:textId="77777777" w:rsidR="00BF2840" w:rsidRDefault="00BF2840" w:rsidP="00BF2840"/>
    <w:p w14:paraId="57054189" w14:textId="77777777" w:rsidR="00BF2840" w:rsidRDefault="00BF2840" w:rsidP="00BF2840">
      <w:pPr>
        <w:rPr>
          <w:rFonts w:hint="eastAsia"/>
        </w:rPr>
      </w:pPr>
      <w:r>
        <w:rPr>
          <w:rFonts w:hint="eastAsia"/>
        </w:rPr>
        <w:t>解脫道</w:t>
      </w:r>
      <w:r>
        <w:rPr>
          <w:rFonts w:hint="eastAsia"/>
        </w:rPr>
        <w:t xml:space="preserve"> The way or doctrine of liberation, Buddhism.</w:t>
      </w:r>
    </w:p>
    <w:p w14:paraId="7FB01B3A" w14:textId="77777777" w:rsidR="00BF2840" w:rsidRDefault="00BF2840" w:rsidP="00BF2840"/>
    <w:p w14:paraId="221186F2" w14:textId="77777777" w:rsidR="00BF2840" w:rsidRDefault="00BF2840" w:rsidP="00BF2840">
      <w:pPr>
        <w:rPr>
          <w:rFonts w:hint="eastAsia"/>
        </w:rPr>
      </w:pPr>
      <w:r>
        <w:rPr>
          <w:rFonts w:hint="eastAsia"/>
        </w:rPr>
        <w:t>解脫門</w:t>
      </w:r>
      <w:r>
        <w:rPr>
          <w:rFonts w:hint="eastAsia"/>
        </w:rPr>
        <w:t xml:space="preserve"> The door of release, the stage of meditation characterized by vacuity and absence of perception or wishes.</w:t>
      </w:r>
    </w:p>
    <w:p w14:paraId="1572A398" w14:textId="77777777" w:rsidR="00BF2840" w:rsidRDefault="00BF2840" w:rsidP="00BF2840"/>
    <w:p w14:paraId="69FAC21A" w14:textId="77777777" w:rsidR="00BF2840" w:rsidRDefault="00BF2840" w:rsidP="00BF2840">
      <w:pPr>
        <w:rPr>
          <w:rFonts w:hint="eastAsia"/>
        </w:rPr>
      </w:pPr>
      <w:r>
        <w:rPr>
          <w:rFonts w:hint="eastAsia"/>
        </w:rPr>
        <w:t>解脫風</w:t>
      </w:r>
      <w:r>
        <w:rPr>
          <w:rFonts w:hint="eastAsia"/>
        </w:rPr>
        <w:t xml:space="preserve"> The wind of liberation from the fires of worldly suffering.</w:t>
      </w:r>
    </w:p>
    <w:p w14:paraId="53F54F03" w14:textId="77777777" w:rsidR="00BF2840" w:rsidRDefault="00BF2840" w:rsidP="00BF2840"/>
    <w:p w14:paraId="04E511B1" w14:textId="77777777" w:rsidR="00BF2840" w:rsidRDefault="00BF2840" w:rsidP="00BF2840">
      <w:pPr>
        <w:rPr>
          <w:rFonts w:hint="eastAsia"/>
        </w:rPr>
      </w:pPr>
      <w:r>
        <w:rPr>
          <w:rFonts w:hint="eastAsia"/>
        </w:rPr>
        <w:t>解行</w:t>
      </w:r>
      <w:r>
        <w:rPr>
          <w:rFonts w:hint="eastAsia"/>
        </w:rPr>
        <w:t xml:space="preserve"> Interpretation and conduct; to understand and do.</w:t>
      </w:r>
    </w:p>
    <w:p w14:paraId="62E4607B" w14:textId="77777777" w:rsidR="00BF2840" w:rsidRDefault="00BF2840" w:rsidP="00BF2840"/>
    <w:p w14:paraId="6E563CD3" w14:textId="77777777" w:rsidR="00BF2840" w:rsidRDefault="00BF2840" w:rsidP="00BF2840">
      <w:pPr>
        <w:rPr>
          <w:rFonts w:hint="eastAsia"/>
        </w:rPr>
      </w:pPr>
      <w:r>
        <w:rPr>
          <w:rFonts w:hint="eastAsia"/>
        </w:rPr>
        <w:t>解行地</w:t>
      </w:r>
      <w:r>
        <w:rPr>
          <w:rFonts w:hint="eastAsia"/>
        </w:rPr>
        <w:t xml:space="preserve"> The stage of apprehending and following the teaching.</w:t>
      </w:r>
    </w:p>
    <w:p w14:paraId="7D686B4D" w14:textId="77777777" w:rsidR="00BF2840" w:rsidRDefault="00BF2840" w:rsidP="00BF2840"/>
    <w:p w14:paraId="29E96488" w14:textId="77777777" w:rsidR="00BF2840" w:rsidRDefault="00BF2840" w:rsidP="00BF2840">
      <w:pPr>
        <w:rPr>
          <w:rFonts w:hint="eastAsia"/>
        </w:rPr>
      </w:pPr>
      <w:r>
        <w:rPr>
          <w:rFonts w:hint="eastAsia"/>
        </w:rPr>
        <w:t>誠</w:t>
      </w:r>
      <w:r>
        <w:rPr>
          <w:rFonts w:hint="eastAsia"/>
        </w:rPr>
        <w:t xml:space="preserve"> See under Fourteen Strokes.</w:t>
      </w:r>
    </w:p>
    <w:p w14:paraId="79C27D1C" w14:textId="77777777" w:rsidR="00BF2840" w:rsidRDefault="00BF2840" w:rsidP="00BF2840"/>
    <w:p w14:paraId="354694DB" w14:textId="77777777" w:rsidR="00BF2840" w:rsidRDefault="00BF2840" w:rsidP="00BF2840">
      <w:pPr>
        <w:rPr>
          <w:rFonts w:hint="eastAsia"/>
        </w:rPr>
      </w:pPr>
      <w:r>
        <w:rPr>
          <w:rFonts w:hint="eastAsia"/>
        </w:rPr>
        <w:t>詮</w:t>
      </w:r>
      <w:r>
        <w:rPr>
          <w:rFonts w:hint="eastAsia"/>
        </w:rPr>
        <w:t xml:space="preserve"> Explain, expound, discourse upon.</w:t>
      </w:r>
    </w:p>
    <w:p w14:paraId="6FC96ECC" w14:textId="77777777" w:rsidR="00BF2840" w:rsidRDefault="00BF2840" w:rsidP="00BF2840"/>
    <w:p w14:paraId="1DAC6EC3" w14:textId="77777777" w:rsidR="00BF2840" w:rsidRDefault="00BF2840" w:rsidP="00BF2840">
      <w:pPr>
        <w:rPr>
          <w:rFonts w:hint="eastAsia"/>
        </w:rPr>
      </w:pPr>
      <w:r>
        <w:rPr>
          <w:rFonts w:hint="eastAsia"/>
        </w:rPr>
        <w:t>詮旨</w:t>
      </w:r>
      <w:r>
        <w:rPr>
          <w:rFonts w:hint="eastAsia"/>
        </w:rPr>
        <w:t xml:space="preserve"> To explain the meaning, or import.</w:t>
      </w:r>
    </w:p>
    <w:p w14:paraId="7B2202FB" w14:textId="77777777" w:rsidR="00BF2840" w:rsidRDefault="00BF2840" w:rsidP="00BF2840"/>
    <w:p w14:paraId="62D956B6" w14:textId="77777777" w:rsidR="00BF2840" w:rsidRDefault="00BF2840" w:rsidP="00BF2840">
      <w:pPr>
        <w:rPr>
          <w:rFonts w:hint="eastAsia"/>
        </w:rPr>
      </w:pPr>
      <w:r>
        <w:rPr>
          <w:rFonts w:hint="eastAsia"/>
        </w:rPr>
        <w:t>詮辯</w:t>
      </w:r>
      <w:r>
        <w:rPr>
          <w:rFonts w:hint="eastAsia"/>
        </w:rPr>
        <w:t xml:space="preserve"> To explain, comment on.</w:t>
      </w:r>
    </w:p>
    <w:p w14:paraId="46E063F3" w14:textId="77777777" w:rsidR="00BF2840" w:rsidRDefault="00BF2840" w:rsidP="00BF2840"/>
    <w:p w14:paraId="29674755" w14:textId="77777777" w:rsidR="00BF2840" w:rsidRDefault="00BF2840" w:rsidP="00BF2840">
      <w:pPr>
        <w:rPr>
          <w:rFonts w:hint="eastAsia"/>
        </w:rPr>
      </w:pPr>
      <w:r>
        <w:rPr>
          <w:rFonts w:hint="eastAsia"/>
        </w:rPr>
        <w:t>詵</w:t>
      </w:r>
      <w:r>
        <w:rPr>
          <w:rFonts w:hint="eastAsia"/>
        </w:rPr>
        <w:t xml:space="preserve"> Talking, inquiring, buzzing, swarming.</w:t>
      </w:r>
    </w:p>
    <w:p w14:paraId="7A284A7D" w14:textId="77777777" w:rsidR="00BF2840" w:rsidRDefault="00BF2840" w:rsidP="00BF2840"/>
    <w:p w14:paraId="76BE899B" w14:textId="77777777" w:rsidR="00BF2840" w:rsidRDefault="00BF2840" w:rsidP="00BF2840">
      <w:r>
        <w:rPr>
          <w:rFonts w:hint="eastAsia"/>
        </w:rPr>
        <w:t>詵遮</w:t>
      </w:r>
      <w:r>
        <w:t xml:space="preserve"> abhiṣecana, to baptize, or sprinkle upon; also </w:t>
      </w:r>
      <w:r>
        <w:rPr>
          <w:rFonts w:hint="eastAsia"/>
        </w:rPr>
        <w:t>毘詵遮</w:t>
      </w:r>
      <w:r>
        <w:t>.</w:t>
      </w:r>
    </w:p>
    <w:p w14:paraId="06B1E43E" w14:textId="77777777" w:rsidR="00BF2840" w:rsidRDefault="00BF2840" w:rsidP="00BF2840"/>
    <w:p w14:paraId="718DC569" w14:textId="77777777" w:rsidR="00BF2840" w:rsidRDefault="00BF2840" w:rsidP="00BF2840">
      <w:pPr>
        <w:rPr>
          <w:rFonts w:hint="eastAsia"/>
        </w:rPr>
      </w:pPr>
      <w:r>
        <w:rPr>
          <w:rFonts w:hint="eastAsia"/>
        </w:rPr>
        <w:t>話</w:t>
      </w:r>
      <w:r>
        <w:rPr>
          <w:rFonts w:hint="eastAsia"/>
        </w:rPr>
        <w:t xml:space="preserve"> Words, language, talk.</w:t>
      </w:r>
    </w:p>
    <w:p w14:paraId="66DB3166" w14:textId="77777777" w:rsidR="00BF2840" w:rsidRDefault="00BF2840" w:rsidP="00BF2840"/>
    <w:p w14:paraId="0202F165" w14:textId="77777777" w:rsidR="00BF2840" w:rsidRDefault="00BF2840" w:rsidP="00BF2840">
      <w:pPr>
        <w:rPr>
          <w:rFonts w:hint="eastAsia"/>
        </w:rPr>
      </w:pPr>
      <w:r>
        <w:rPr>
          <w:rFonts w:hint="eastAsia"/>
        </w:rPr>
        <w:lastRenderedPageBreak/>
        <w:t>話則</w:t>
      </w:r>
      <w:r>
        <w:rPr>
          <w:rFonts w:hint="eastAsia"/>
        </w:rPr>
        <w:t xml:space="preserve"> Word-norm, the spoken words of the Buddha the norm of conduct.</w:t>
      </w:r>
    </w:p>
    <w:p w14:paraId="45F37347" w14:textId="77777777" w:rsidR="00BF2840" w:rsidRDefault="00BF2840" w:rsidP="00BF2840"/>
    <w:p w14:paraId="279A3E7E" w14:textId="77777777" w:rsidR="00BF2840" w:rsidRDefault="00BF2840" w:rsidP="00BF2840">
      <w:pPr>
        <w:rPr>
          <w:rFonts w:hint="eastAsia"/>
        </w:rPr>
      </w:pPr>
      <w:r>
        <w:rPr>
          <w:rFonts w:hint="eastAsia"/>
        </w:rPr>
        <w:t>該</w:t>
      </w:r>
      <w:r>
        <w:rPr>
          <w:rFonts w:hint="eastAsia"/>
        </w:rPr>
        <w:t xml:space="preserve"> To connect, belong to; proper; ought, owe; the said; the whole.</w:t>
      </w:r>
    </w:p>
    <w:p w14:paraId="635C2E21" w14:textId="77777777" w:rsidR="00BF2840" w:rsidRDefault="00BF2840" w:rsidP="00BF2840"/>
    <w:p w14:paraId="62629754" w14:textId="77777777" w:rsidR="00BF2840" w:rsidRDefault="00BF2840" w:rsidP="00BF2840">
      <w:pPr>
        <w:rPr>
          <w:rFonts w:hint="eastAsia"/>
        </w:rPr>
      </w:pPr>
      <w:r>
        <w:rPr>
          <w:rFonts w:hint="eastAsia"/>
        </w:rPr>
        <w:t>該羅</w:t>
      </w:r>
      <w:r>
        <w:rPr>
          <w:rFonts w:hint="eastAsia"/>
        </w:rPr>
        <w:t xml:space="preserve"> </w:t>
      </w:r>
      <w:r>
        <w:rPr>
          <w:rFonts w:hint="eastAsia"/>
        </w:rPr>
        <w:t>該攝</w:t>
      </w:r>
      <w:r>
        <w:rPr>
          <w:rFonts w:hint="eastAsia"/>
        </w:rPr>
        <w:t xml:space="preserve"> Containing, inclusive, undivided, whole; the one vehicle containing the three.</w:t>
      </w:r>
    </w:p>
    <w:p w14:paraId="7B546E91" w14:textId="77777777" w:rsidR="00BF2840" w:rsidRDefault="00BF2840" w:rsidP="00BF2840"/>
    <w:p w14:paraId="7122B6F2" w14:textId="77777777" w:rsidR="00BF2840" w:rsidRDefault="00BF2840" w:rsidP="00BF2840">
      <w:pPr>
        <w:rPr>
          <w:rFonts w:hint="eastAsia"/>
        </w:rPr>
      </w:pPr>
      <w:r>
        <w:rPr>
          <w:rFonts w:hint="eastAsia"/>
        </w:rPr>
        <w:t>試</w:t>
      </w:r>
      <w:r>
        <w:rPr>
          <w:rFonts w:hint="eastAsia"/>
        </w:rPr>
        <w:t xml:space="preserve"> To try, test, attempt; tempt.</w:t>
      </w:r>
    </w:p>
    <w:p w14:paraId="5BD14EEF" w14:textId="77777777" w:rsidR="00BF2840" w:rsidRDefault="00BF2840" w:rsidP="00BF2840"/>
    <w:p w14:paraId="07CE0BC2" w14:textId="77777777" w:rsidR="00BF2840" w:rsidRDefault="00BF2840" w:rsidP="00BF2840">
      <w:pPr>
        <w:rPr>
          <w:rFonts w:hint="eastAsia"/>
        </w:rPr>
      </w:pPr>
      <w:r>
        <w:rPr>
          <w:rFonts w:hint="eastAsia"/>
        </w:rPr>
        <w:t>試經</w:t>
      </w:r>
      <w:r>
        <w:rPr>
          <w:rFonts w:hint="eastAsia"/>
        </w:rPr>
        <w:t xml:space="preserve"> To test or prove the scriptures; to examine them.</w:t>
      </w:r>
    </w:p>
    <w:p w14:paraId="06A5B84B" w14:textId="77777777" w:rsidR="00BF2840" w:rsidRDefault="00BF2840" w:rsidP="00BF2840"/>
    <w:p w14:paraId="1E9BCC2C" w14:textId="77777777" w:rsidR="00BF2840" w:rsidRDefault="00BF2840" w:rsidP="00BF2840">
      <w:pPr>
        <w:rPr>
          <w:rFonts w:hint="eastAsia"/>
        </w:rPr>
      </w:pPr>
      <w:r>
        <w:rPr>
          <w:rFonts w:hint="eastAsia"/>
        </w:rPr>
        <w:t>試羅</w:t>
      </w:r>
      <w:r>
        <w:rPr>
          <w:rFonts w:hint="eastAsia"/>
        </w:rPr>
        <w:t xml:space="preserve"> </w:t>
      </w:r>
      <w:r>
        <w:rPr>
          <w:rFonts w:ascii="Cambria" w:hAnsi="Cambria" w:cs="Cambria"/>
        </w:rPr>
        <w:t>ś</w:t>
      </w:r>
      <w:r>
        <w:rPr>
          <w:rFonts w:hint="eastAsia"/>
        </w:rPr>
        <w:t>il</w:t>
      </w:r>
      <w:r>
        <w:rPr>
          <w:rFonts w:hint="eastAsia"/>
        </w:rPr>
        <w:t>ā</w:t>
      </w:r>
      <w:r>
        <w:rPr>
          <w:rFonts w:hint="eastAsia"/>
        </w:rPr>
        <w:t>, a stone, flat stone, intp. as 'probably a coral' (Eitel), also as 'mother'-of-pearl.</w:t>
      </w:r>
    </w:p>
    <w:p w14:paraId="59F46CEE" w14:textId="77777777" w:rsidR="00BF2840" w:rsidRDefault="00BF2840" w:rsidP="00BF2840"/>
    <w:p w14:paraId="1103C21A" w14:textId="77777777" w:rsidR="00BF2840" w:rsidRDefault="00BF2840" w:rsidP="00BF2840">
      <w:pPr>
        <w:rPr>
          <w:rFonts w:hint="eastAsia"/>
        </w:rPr>
      </w:pPr>
      <w:r>
        <w:rPr>
          <w:rFonts w:hint="eastAsia"/>
        </w:rPr>
        <w:t>賊</w:t>
      </w:r>
      <w:r>
        <w:rPr>
          <w:rFonts w:hint="eastAsia"/>
        </w:rPr>
        <w:t xml:space="preserve"> A thief, robber, spoiler; to rob, steal, etc.</w:t>
      </w:r>
    </w:p>
    <w:p w14:paraId="583A188A" w14:textId="77777777" w:rsidR="00BF2840" w:rsidRDefault="00BF2840" w:rsidP="00BF2840"/>
    <w:p w14:paraId="47CC4FB5" w14:textId="77777777" w:rsidR="00BF2840" w:rsidRDefault="00BF2840" w:rsidP="00BF2840">
      <w:pPr>
        <w:rPr>
          <w:rFonts w:hint="eastAsia"/>
        </w:rPr>
      </w:pPr>
      <w:r>
        <w:rPr>
          <w:rFonts w:hint="eastAsia"/>
        </w:rPr>
        <w:t>賊住</w:t>
      </w:r>
      <w:r>
        <w:rPr>
          <w:rFonts w:hint="eastAsia"/>
        </w:rPr>
        <w:t xml:space="preserve"> An unordained person who passes himself off as a monk.</w:t>
      </w:r>
    </w:p>
    <w:p w14:paraId="041AA9F9" w14:textId="77777777" w:rsidR="00BF2840" w:rsidRDefault="00BF2840" w:rsidP="00BF2840"/>
    <w:p w14:paraId="0DF7796C" w14:textId="77777777" w:rsidR="00BF2840" w:rsidRDefault="00BF2840" w:rsidP="00BF2840">
      <w:pPr>
        <w:rPr>
          <w:rFonts w:hint="eastAsia"/>
        </w:rPr>
      </w:pPr>
      <w:r>
        <w:rPr>
          <w:rFonts w:hint="eastAsia"/>
        </w:rPr>
        <w:t>資</w:t>
      </w:r>
      <w:r>
        <w:rPr>
          <w:rFonts w:hint="eastAsia"/>
        </w:rPr>
        <w:t xml:space="preserve"> Funds, basis, property, supplies; fees; to depend on: disposition: expenditure.</w:t>
      </w:r>
    </w:p>
    <w:p w14:paraId="69F9CE0B" w14:textId="77777777" w:rsidR="00BF2840" w:rsidRDefault="00BF2840" w:rsidP="00BF2840"/>
    <w:p w14:paraId="2F626379" w14:textId="77777777" w:rsidR="00BF2840" w:rsidRDefault="00BF2840" w:rsidP="00BF2840">
      <w:pPr>
        <w:rPr>
          <w:rFonts w:hint="eastAsia"/>
        </w:rPr>
      </w:pPr>
      <w:r>
        <w:rPr>
          <w:rFonts w:hint="eastAsia"/>
        </w:rPr>
        <w:t>資生</w:t>
      </w:r>
      <w:r>
        <w:rPr>
          <w:rFonts w:hint="eastAsia"/>
        </w:rPr>
        <w:t xml:space="preserve"> Necessaries of life.</w:t>
      </w:r>
    </w:p>
    <w:p w14:paraId="6C8EECE0" w14:textId="77777777" w:rsidR="00BF2840" w:rsidRDefault="00BF2840" w:rsidP="00BF2840"/>
    <w:p w14:paraId="42223800" w14:textId="77777777" w:rsidR="00BF2840" w:rsidRDefault="00BF2840" w:rsidP="00BF2840">
      <w:r>
        <w:rPr>
          <w:rFonts w:hint="eastAsia"/>
        </w:rPr>
        <w:t>資糧</w:t>
      </w:r>
      <w:r>
        <w:t xml:space="preserve"> saṃbhāra; supplies for body or soul, e.g. food, almsgiving, wisdom, etc.</w:t>
      </w:r>
    </w:p>
    <w:p w14:paraId="35CB1DC2" w14:textId="77777777" w:rsidR="00BF2840" w:rsidRDefault="00BF2840" w:rsidP="00BF2840"/>
    <w:p w14:paraId="4C417970" w14:textId="77777777" w:rsidR="00BF2840" w:rsidRDefault="00BF2840" w:rsidP="00BF2840">
      <w:pPr>
        <w:rPr>
          <w:rFonts w:hint="eastAsia"/>
        </w:rPr>
      </w:pPr>
      <w:r>
        <w:rPr>
          <w:rFonts w:hint="eastAsia"/>
        </w:rPr>
        <w:t>資緣</w:t>
      </w:r>
      <w:r>
        <w:rPr>
          <w:rFonts w:hint="eastAsia"/>
        </w:rPr>
        <w:t xml:space="preserve"> The material necessaries of a monk, clothing, food, and shelter.</w:t>
      </w:r>
    </w:p>
    <w:p w14:paraId="06DC8EFD" w14:textId="77777777" w:rsidR="00BF2840" w:rsidRDefault="00BF2840" w:rsidP="00BF2840"/>
    <w:p w14:paraId="56663675" w14:textId="77777777" w:rsidR="00BF2840" w:rsidRDefault="00BF2840" w:rsidP="00BF2840">
      <w:pPr>
        <w:rPr>
          <w:rFonts w:hint="eastAsia"/>
        </w:rPr>
      </w:pPr>
      <w:r>
        <w:rPr>
          <w:rFonts w:hint="eastAsia"/>
        </w:rPr>
        <w:t>資財帳</w:t>
      </w:r>
      <w:r>
        <w:rPr>
          <w:rFonts w:hint="eastAsia"/>
        </w:rPr>
        <w:t xml:space="preserve"> Schedule of property (of a monastery).</w:t>
      </w:r>
    </w:p>
    <w:p w14:paraId="2A440956" w14:textId="77777777" w:rsidR="00BF2840" w:rsidRDefault="00BF2840" w:rsidP="00BF2840"/>
    <w:p w14:paraId="0F26F220" w14:textId="77777777" w:rsidR="00BF2840" w:rsidRDefault="00BF2840" w:rsidP="00BF2840">
      <w:pPr>
        <w:rPr>
          <w:rFonts w:hint="eastAsia"/>
        </w:rPr>
      </w:pPr>
      <w:r>
        <w:rPr>
          <w:rFonts w:hint="eastAsia"/>
        </w:rPr>
        <w:t>跨</w:t>
      </w:r>
      <w:r>
        <w:rPr>
          <w:rFonts w:hint="eastAsia"/>
        </w:rPr>
        <w:t xml:space="preserve"> To straddle, bestride, pass over.</w:t>
      </w:r>
    </w:p>
    <w:p w14:paraId="64236CD8" w14:textId="77777777" w:rsidR="00BF2840" w:rsidRDefault="00BF2840" w:rsidP="00BF2840"/>
    <w:p w14:paraId="3E1395A7" w14:textId="77777777" w:rsidR="00BF2840" w:rsidRDefault="00BF2840" w:rsidP="00BF2840">
      <w:pPr>
        <w:rPr>
          <w:rFonts w:hint="eastAsia"/>
        </w:rPr>
      </w:pPr>
      <w:r>
        <w:rPr>
          <w:rFonts w:hint="eastAsia"/>
        </w:rPr>
        <w:lastRenderedPageBreak/>
        <w:t>跨節</w:t>
      </w:r>
      <w:r>
        <w:rPr>
          <w:rFonts w:hint="eastAsia"/>
        </w:rPr>
        <w:t xml:space="preserve"> To interpret one s</w:t>
      </w:r>
      <w:r>
        <w:rPr>
          <w:rFonts w:hint="eastAsia"/>
        </w:rPr>
        <w:t>ū</w:t>
      </w:r>
      <w:r>
        <w:rPr>
          <w:rFonts w:hint="eastAsia"/>
        </w:rPr>
        <w:t>tra by another, a Tiantai term, e.g. interpreting all other s</w:t>
      </w:r>
      <w:r>
        <w:rPr>
          <w:rFonts w:hint="eastAsia"/>
        </w:rPr>
        <w:t>ū</w:t>
      </w:r>
      <w:r>
        <w:rPr>
          <w:rFonts w:hint="eastAsia"/>
        </w:rPr>
        <w:t>tras in the light of the Lotus S</w:t>
      </w:r>
      <w:r>
        <w:rPr>
          <w:rFonts w:hint="eastAsia"/>
        </w:rPr>
        <w:t>ū</w:t>
      </w:r>
      <w:r>
        <w:rPr>
          <w:rFonts w:hint="eastAsia"/>
        </w:rPr>
        <w:t>tra.</w:t>
      </w:r>
    </w:p>
    <w:p w14:paraId="1060F2D3" w14:textId="77777777" w:rsidR="00BF2840" w:rsidRDefault="00BF2840" w:rsidP="00BF2840"/>
    <w:p w14:paraId="7250433E" w14:textId="77777777" w:rsidR="00BF2840" w:rsidRDefault="00BF2840" w:rsidP="00BF2840">
      <w:pPr>
        <w:rPr>
          <w:rFonts w:hint="eastAsia"/>
        </w:rPr>
      </w:pPr>
      <w:r>
        <w:rPr>
          <w:rFonts w:hint="eastAsia"/>
        </w:rPr>
        <w:t>跪</w:t>
      </w:r>
      <w:r>
        <w:rPr>
          <w:rFonts w:hint="eastAsia"/>
        </w:rPr>
        <w:t xml:space="preserve"> To kneel.</w:t>
      </w:r>
    </w:p>
    <w:p w14:paraId="0C30A361" w14:textId="77777777" w:rsidR="00BF2840" w:rsidRDefault="00BF2840" w:rsidP="00BF2840"/>
    <w:p w14:paraId="40F86B79" w14:textId="77777777" w:rsidR="00BF2840" w:rsidRDefault="00BF2840" w:rsidP="00BF2840">
      <w:pPr>
        <w:rPr>
          <w:rFonts w:hint="eastAsia"/>
        </w:rPr>
      </w:pPr>
      <w:r>
        <w:rPr>
          <w:rFonts w:hint="eastAsia"/>
        </w:rPr>
        <w:t>跪拜</w:t>
      </w:r>
      <w:r>
        <w:rPr>
          <w:rFonts w:hint="eastAsia"/>
        </w:rPr>
        <w:t xml:space="preserve"> To kneel and worship, or pay respect.</w:t>
      </w:r>
    </w:p>
    <w:p w14:paraId="153FD362" w14:textId="77777777" w:rsidR="00BF2840" w:rsidRDefault="00BF2840" w:rsidP="00BF2840"/>
    <w:p w14:paraId="4C9D0296" w14:textId="77777777" w:rsidR="00BF2840" w:rsidRDefault="00BF2840" w:rsidP="00BF2840">
      <w:pPr>
        <w:rPr>
          <w:rFonts w:hint="eastAsia"/>
        </w:rPr>
      </w:pPr>
      <w:r>
        <w:rPr>
          <w:rFonts w:hint="eastAsia"/>
        </w:rPr>
        <w:t>跪爐</w:t>
      </w:r>
      <w:r>
        <w:rPr>
          <w:rFonts w:hint="eastAsia"/>
        </w:rPr>
        <w:t xml:space="preserve"> To kneel and offer incense.</w:t>
      </w:r>
    </w:p>
    <w:p w14:paraId="3E78FFDF" w14:textId="77777777" w:rsidR="00BF2840" w:rsidRDefault="00BF2840" w:rsidP="00BF2840"/>
    <w:p w14:paraId="42FCDD83" w14:textId="77777777" w:rsidR="00BF2840" w:rsidRDefault="00BF2840" w:rsidP="00BF2840">
      <w:r>
        <w:t>[414]</w:t>
      </w:r>
    </w:p>
    <w:p w14:paraId="79CAB9B6" w14:textId="77777777" w:rsidR="00BF2840" w:rsidRDefault="00BF2840" w:rsidP="00BF2840"/>
    <w:p w14:paraId="71437420" w14:textId="77777777" w:rsidR="00BF2840" w:rsidRDefault="00BF2840" w:rsidP="00BF2840">
      <w:pPr>
        <w:rPr>
          <w:rFonts w:hint="eastAsia"/>
        </w:rPr>
      </w:pPr>
      <w:r>
        <w:rPr>
          <w:rFonts w:hint="eastAsia"/>
        </w:rPr>
        <w:t>路</w:t>
      </w:r>
      <w:r>
        <w:rPr>
          <w:rFonts w:hint="eastAsia"/>
        </w:rPr>
        <w:t xml:space="preserve"> A road, way.</w:t>
      </w:r>
    </w:p>
    <w:p w14:paraId="43CAD6F4" w14:textId="77777777" w:rsidR="00BF2840" w:rsidRDefault="00BF2840" w:rsidP="00BF2840"/>
    <w:p w14:paraId="57A514B3" w14:textId="77777777" w:rsidR="00BF2840" w:rsidRDefault="00BF2840" w:rsidP="00BF2840">
      <w:pPr>
        <w:rPr>
          <w:rFonts w:hint="eastAsia"/>
        </w:rPr>
      </w:pPr>
      <w:r>
        <w:rPr>
          <w:rFonts w:hint="eastAsia"/>
        </w:rPr>
        <w:t>路伽</w:t>
      </w:r>
      <w:r>
        <w:rPr>
          <w:rFonts w:hint="eastAsia"/>
        </w:rPr>
        <w:t xml:space="preserve"> idem</w:t>
      </w:r>
      <w:r>
        <w:rPr>
          <w:rFonts w:hint="eastAsia"/>
        </w:rPr>
        <w:t>路迦</w:t>
      </w:r>
      <w:r>
        <w:rPr>
          <w:rFonts w:hint="eastAsia"/>
        </w:rPr>
        <w:t>.</w:t>
      </w:r>
    </w:p>
    <w:p w14:paraId="7317EA7F" w14:textId="77777777" w:rsidR="00BF2840" w:rsidRDefault="00BF2840" w:rsidP="00BF2840"/>
    <w:p w14:paraId="778BF14F" w14:textId="77777777" w:rsidR="00BF2840" w:rsidRDefault="00BF2840" w:rsidP="00BF2840">
      <w:pPr>
        <w:rPr>
          <w:rFonts w:hint="eastAsia"/>
        </w:rPr>
      </w:pPr>
      <w:r>
        <w:rPr>
          <w:rFonts w:hint="eastAsia"/>
        </w:rPr>
        <w:t>路伽多</w:t>
      </w:r>
      <w:r>
        <w:rPr>
          <w:rFonts w:hint="eastAsia"/>
        </w:rPr>
        <w:t xml:space="preserve"> lohita, red, copper-coloured.</w:t>
      </w:r>
    </w:p>
    <w:p w14:paraId="4EB5688C" w14:textId="77777777" w:rsidR="00BF2840" w:rsidRDefault="00BF2840" w:rsidP="00BF2840"/>
    <w:p w14:paraId="20789EA6" w14:textId="77777777" w:rsidR="00BF2840" w:rsidRDefault="00BF2840" w:rsidP="00BF2840">
      <w:pPr>
        <w:rPr>
          <w:rFonts w:hint="eastAsia"/>
        </w:rPr>
      </w:pPr>
      <w:r>
        <w:rPr>
          <w:rFonts w:hint="eastAsia"/>
        </w:rPr>
        <w:t>路伽祇夜</w:t>
      </w:r>
      <w:r>
        <w:rPr>
          <w:rFonts w:hint="eastAsia"/>
        </w:rPr>
        <w:t xml:space="preserve"> lokageya, intp. as repetition in verse, but also as singing after common fashion.</w:t>
      </w:r>
    </w:p>
    <w:p w14:paraId="4E6B0D56" w14:textId="77777777" w:rsidR="00BF2840" w:rsidRDefault="00BF2840" w:rsidP="00BF2840"/>
    <w:p w14:paraId="7BEB7D92" w14:textId="77777777" w:rsidR="00BF2840" w:rsidRDefault="00BF2840" w:rsidP="00BF2840">
      <w:pPr>
        <w:rPr>
          <w:rFonts w:hint="eastAsia"/>
        </w:rPr>
      </w:pPr>
      <w:r>
        <w:rPr>
          <w:rFonts w:hint="eastAsia"/>
        </w:rPr>
        <w:t>路賀</w:t>
      </w:r>
      <w:r>
        <w:rPr>
          <w:rFonts w:hint="eastAsia"/>
        </w:rPr>
        <w:t xml:space="preserve"> loha, copper, also gold, iron, etc.</w:t>
      </w:r>
    </w:p>
    <w:p w14:paraId="143D485F" w14:textId="77777777" w:rsidR="00BF2840" w:rsidRDefault="00BF2840" w:rsidP="00BF2840"/>
    <w:p w14:paraId="0E0E2195" w14:textId="77777777" w:rsidR="00BF2840" w:rsidRDefault="00BF2840" w:rsidP="00BF2840">
      <w:pPr>
        <w:rPr>
          <w:rFonts w:hint="eastAsia"/>
        </w:rPr>
      </w:pPr>
      <w:r>
        <w:rPr>
          <w:rFonts w:hint="eastAsia"/>
        </w:rPr>
        <w:t>路迦</w:t>
      </w:r>
      <w:r>
        <w:rPr>
          <w:rFonts w:hint="eastAsia"/>
        </w:rPr>
        <w:t xml:space="preserve"> loka, intp. by </w:t>
      </w:r>
      <w:r>
        <w:rPr>
          <w:rFonts w:hint="eastAsia"/>
        </w:rPr>
        <w:t>世間</w:t>
      </w:r>
      <w:r>
        <w:rPr>
          <w:rFonts w:hint="eastAsia"/>
        </w:rPr>
        <w:t>, the world, a region or realm, a division of the universe.</w:t>
      </w:r>
    </w:p>
    <w:p w14:paraId="4F2B0607" w14:textId="77777777" w:rsidR="00BF2840" w:rsidRDefault="00BF2840" w:rsidP="00BF2840"/>
    <w:p w14:paraId="40931D86" w14:textId="77777777" w:rsidR="00BF2840" w:rsidRDefault="00BF2840" w:rsidP="00BF2840">
      <w:pPr>
        <w:rPr>
          <w:rFonts w:hint="eastAsia"/>
        </w:rPr>
      </w:pPr>
      <w:r>
        <w:rPr>
          <w:rFonts w:hint="eastAsia"/>
        </w:rPr>
        <w:t>路迦憊</w:t>
      </w:r>
      <w:r>
        <w:rPr>
          <w:rFonts w:hint="eastAsia"/>
        </w:rPr>
        <w:t xml:space="preserve"> (or </w:t>
      </w:r>
      <w:r>
        <w:rPr>
          <w:rFonts w:hint="eastAsia"/>
        </w:rPr>
        <w:t>路伽憊</w:t>
      </w:r>
      <w:r>
        <w:rPr>
          <w:rFonts w:hint="eastAsia"/>
        </w:rPr>
        <w:t>) lokavit, lokavid, he who knows, or interprets the world, a title of a Buddha.</w:t>
      </w:r>
    </w:p>
    <w:p w14:paraId="66E0757E" w14:textId="77777777" w:rsidR="00BF2840" w:rsidRDefault="00BF2840" w:rsidP="00BF2840"/>
    <w:p w14:paraId="4C085E7B" w14:textId="77777777" w:rsidR="00BF2840" w:rsidRDefault="00BF2840" w:rsidP="00BF2840">
      <w:pPr>
        <w:rPr>
          <w:rFonts w:hint="eastAsia"/>
        </w:rPr>
      </w:pPr>
      <w:r>
        <w:rPr>
          <w:rFonts w:hint="eastAsia"/>
        </w:rPr>
        <w:t>路迦耶底迦</w:t>
      </w:r>
      <w:r>
        <w:rPr>
          <w:rFonts w:hint="eastAsia"/>
        </w:rPr>
        <w:t xml:space="preserve"> </w:t>
      </w:r>
      <w:r>
        <w:rPr>
          <w:rFonts w:hint="eastAsia"/>
        </w:rPr>
        <w:t>路伽耶</w:t>
      </w:r>
      <w:r>
        <w:rPr>
          <w:rFonts w:hint="eastAsia"/>
        </w:rPr>
        <w:t xml:space="preserve"> (</w:t>
      </w:r>
      <w:r>
        <w:rPr>
          <w:rFonts w:hint="eastAsia"/>
        </w:rPr>
        <w:t>路伽耶陀</w:t>
      </w:r>
      <w:r>
        <w:rPr>
          <w:rFonts w:hint="eastAsia"/>
        </w:rPr>
        <w:t xml:space="preserve">); </w:t>
      </w:r>
      <w:r>
        <w:rPr>
          <w:rFonts w:hint="eastAsia"/>
        </w:rPr>
        <w:t>路柯耶胝柯</w:t>
      </w:r>
      <w:r>
        <w:rPr>
          <w:rFonts w:hint="eastAsia"/>
        </w:rPr>
        <w:t xml:space="preserve"> lok</w:t>
      </w:r>
      <w:r>
        <w:rPr>
          <w:rFonts w:hint="eastAsia"/>
        </w:rPr>
        <w:t>ā</w:t>
      </w:r>
      <w:r>
        <w:rPr>
          <w:rFonts w:hint="eastAsia"/>
        </w:rPr>
        <w:t>yatika. 'A materialist, follower of the C</w:t>
      </w:r>
      <w:r>
        <w:rPr>
          <w:rFonts w:hint="eastAsia"/>
        </w:rPr>
        <w:t>ā</w:t>
      </w:r>
      <w:r>
        <w:rPr>
          <w:rFonts w:hint="eastAsia"/>
        </w:rPr>
        <w:t>rv</w:t>
      </w:r>
      <w:r>
        <w:rPr>
          <w:rFonts w:hint="eastAsia"/>
        </w:rPr>
        <w:t>ā</w:t>
      </w:r>
      <w:r>
        <w:rPr>
          <w:rFonts w:hint="eastAsia"/>
        </w:rPr>
        <w:t xml:space="preserve">ka system, atheist, unbeliever' (M.W.); intp. as </w:t>
      </w:r>
      <w:r>
        <w:rPr>
          <w:rFonts w:hint="eastAsia"/>
        </w:rPr>
        <w:t>順世</w:t>
      </w:r>
      <w:r>
        <w:rPr>
          <w:rFonts w:hint="eastAsia"/>
        </w:rPr>
        <w:t xml:space="preserve"> worldly, epicurean, the soul perishes with the body, and the pleasures of the senses are the highest good.</w:t>
      </w:r>
    </w:p>
    <w:p w14:paraId="781D6A40" w14:textId="77777777" w:rsidR="00BF2840" w:rsidRDefault="00BF2840" w:rsidP="00BF2840"/>
    <w:p w14:paraId="1B8203BA" w14:textId="77777777" w:rsidR="00BF2840" w:rsidRDefault="00BF2840" w:rsidP="00BF2840">
      <w:r>
        <w:rPr>
          <w:rFonts w:hint="eastAsia"/>
        </w:rPr>
        <w:lastRenderedPageBreak/>
        <w:t>路迦那他</w:t>
      </w:r>
      <w:r>
        <w:t xml:space="preserve"> intp. </w:t>
      </w:r>
      <w:r>
        <w:rPr>
          <w:rFonts w:hint="eastAsia"/>
        </w:rPr>
        <w:t>世尊</w:t>
      </w:r>
      <w:r>
        <w:t xml:space="preserve"> lokajyeṣṭha; lokanātha, most excellent of the world, lord of the world, epithet of Brahma and of a Buddha.</w:t>
      </w:r>
    </w:p>
    <w:p w14:paraId="65D5AE64" w14:textId="77777777" w:rsidR="00BF2840" w:rsidRDefault="00BF2840" w:rsidP="00BF2840"/>
    <w:p w14:paraId="51901888" w14:textId="77777777" w:rsidR="00BF2840" w:rsidRDefault="00BF2840" w:rsidP="00BF2840">
      <w:pPr>
        <w:rPr>
          <w:rFonts w:hint="eastAsia"/>
        </w:rPr>
      </w:pPr>
      <w:r>
        <w:rPr>
          <w:rFonts w:hint="eastAsia"/>
        </w:rPr>
        <w:t>辟</w:t>
      </w:r>
      <w:r>
        <w:rPr>
          <w:rFonts w:hint="eastAsia"/>
        </w:rPr>
        <w:t xml:space="preserve"> A prince, sovereign, lord; split; punish, repress; perverse; toady; quiet.</w:t>
      </w:r>
    </w:p>
    <w:p w14:paraId="2009E9F5" w14:textId="77777777" w:rsidR="00BF2840" w:rsidRDefault="00BF2840" w:rsidP="00BF2840"/>
    <w:p w14:paraId="37611999" w14:textId="77777777" w:rsidR="00BF2840" w:rsidRDefault="00BF2840" w:rsidP="00BF2840">
      <w:pPr>
        <w:rPr>
          <w:rFonts w:hint="eastAsia"/>
        </w:rPr>
      </w:pPr>
      <w:r>
        <w:rPr>
          <w:rFonts w:hint="eastAsia"/>
        </w:rPr>
        <w:t>辟支</w:t>
      </w:r>
      <w:r>
        <w:rPr>
          <w:rFonts w:hint="eastAsia"/>
        </w:rPr>
        <w:t xml:space="preserve"> (</w:t>
      </w:r>
      <w:r>
        <w:rPr>
          <w:rFonts w:hint="eastAsia"/>
        </w:rPr>
        <w:t>辟支迦</w:t>
      </w:r>
      <w:r>
        <w:rPr>
          <w:rFonts w:hint="eastAsia"/>
        </w:rPr>
        <w:t>) pratyeka, each one, individual, oneself only.</w:t>
      </w:r>
    </w:p>
    <w:p w14:paraId="231FC1E6" w14:textId="77777777" w:rsidR="00BF2840" w:rsidRDefault="00BF2840" w:rsidP="00BF2840"/>
    <w:p w14:paraId="145E5AB1" w14:textId="77777777" w:rsidR="00BF2840" w:rsidRDefault="00BF2840" w:rsidP="00BF2840">
      <w:r>
        <w:rPr>
          <w:rFonts w:hint="eastAsia"/>
        </w:rPr>
        <w:t>辟支佛</w:t>
      </w:r>
      <w:r>
        <w:rPr>
          <w:rFonts w:hint="eastAsia"/>
        </w:rPr>
        <w:t xml:space="preserve"> (</w:t>
      </w:r>
      <w:r>
        <w:rPr>
          <w:rFonts w:hint="eastAsia"/>
        </w:rPr>
        <w:t>辟支迦</w:t>
      </w:r>
      <w:r>
        <w:rPr>
          <w:rFonts w:hint="eastAsia"/>
        </w:rPr>
        <w:t>) (</w:t>
      </w:r>
      <w:r>
        <w:rPr>
          <w:rFonts w:hint="eastAsia"/>
        </w:rPr>
        <w:t>辟支佛陀</w:t>
      </w:r>
      <w:r>
        <w:rPr>
          <w:rFonts w:hint="eastAsia"/>
        </w:rPr>
        <w:t>) (</w:t>
      </w:r>
      <w:r>
        <w:rPr>
          <w:rFonts w:hint="eastAsia"/>
        </w:rPr>
        <w:t>辟支迦佛陀</w:t>
      </w:r>
      <w:r>
        <w:rPr>
          <w:rFonts w:hint="eastAsia"/>
        </w:rPr>
        <w:t>) pratyekabuddha, one who seeks enlightenment for himself, defined in the Lotus S</w:t>
      </w:r>
      <w:r>
        <w:rPr>
          <w:rFonts w:hint="eastAsia"/>
        </w:rPr>
        <w:t>ū</w:t>
      </w:r>
      <w:r>
        <w:rPr>
          <w:rFonts w:hint="eastAsia"/>
        </w:rPr>
        <w:t>tra as a believer who is diligent and zealous in seeking wisdom, loves loneliness and seclusion, and understands deeply the nid</w:t>
      </w:r>
      <w:r>
        <w:rPr>
          <w:rFonts w:hint="eastAsia"/>
        </w:rPr>
        <w:t>ā</w:t>
      </w:r>
      <w:r>
        <w:rPr>
          <w:rFonts w:hint="eastAsia"/>
        </w:rPr>
        <w:t xml:space="preserve">nas. Also called </w:t>
      </w:r>
      <w:r>
        <w:rPr>
          <w:rFonts w:hint="eastAsia"/>
        </w:rPr>
        <w:t>緣覺</w:t>
      </w:r>
      <w:r>
        <w:rPr>
          <w:rFonts w:hint="eastAsia"/>
        </w:rPr>
        <w:t xml:space="preserve">; </w:t>
      </w:r>
      <w:r>
        <w:rPr>
          <w:rFonts w:hint="eastAsia"/>
        </w:rPr>
        <w:t>獨覺</w:t>
      </w:r>
      <w:r>
        <w:rPr>
          <w:rFonts w:hint="eastAsia"/>
        </w:rPr>
        <w:t xml:space="preserve">; </w:t>
      </w:r>
      <w:r>
        <w:rPr>
          <w:rFonts w:hint="eastAsia"/>
        </w:rPr>
        <w:t>倶存</w:t>
      </w:r>
      <w:r>
        <w:rPr>
          <w:rFonts w:hint="eastAsia"/>
        </w:rPr>
        <w:t xml:space="preserve">. It is a stage above the </w:t>
      </w:r>
      <w:r>
        <w:rPr>
          <w:rFonts w:ascii="Cambria" w:hAnsi="Cambria" w:cs="Cambria"/>
        </w:rPr>
        <w:t>ś</w:t>
      </w:r>
      <w:r>
        <w:rPr>
          <w:rFonts w:hint="eastAsia"/>
        </w:rPr>
        <w:t>r</w:t>
      </w:r>
      <w:r>
        <w:rPr>
          <w:rFonts w:hint="eastAsia"/>
        </w:rPr>
        <w:t>ā</w:t>
      </w:r>
      <w:r>
        <w:rPr>
          <w:rFonts w:hint="eastAsia"/>
        </w:rPr>
        <w:t xml:space="preserve">vaka </w:t>
      </w:r>
      <w:r>
        <w:rPr>
          <w:rFonts w:hint="eastAsia"/>
        </w:rPr>
        <w:t>聲聞</w:t>
      </w:r>
      <w:r>
        <w:rPr>
          <w:rFonts w:hint="eastAsia"/>
        </w:rPr>
        <w:t xml:space="preserve"> and is known as the </w:t>
      </w:r>
      <w:r>
        <w:rPr>
          <w:rFonts w:hint="eastAsia"/>
        </w:rPr>
        <w:t>中乘</w:t>
      </w:r>
      <w:r>
        <w:rPr>
          <w:rFonts w:hint="eastAsia"/>
        </w:rPr>
        <w:t xml:space="preserve"> middle vehicle. Tiantai distinguishes </w:t>
      </w:r>
      <w:r>
        <w:rPr>
          <w:rFonts w:hint="eastAsia"/>
        </w:rPr>
        <w:t>獨覺</w:t>
      </w:r>
      <w:r>
        <w:rPr>
          <w:rFonts w:hint="eastAsia"/>
        </w:rPr>
        <w:t xml:space="preserve"> as an ascetic in a period without a Buddha, </w:t>
      </w:r>
      <w:r>
        <w:rPr>
          <w:rFonts w:hint="eastAsia"/>
        </w:rPr>
        <w:t>緣覺</w:t>
      </w:r>
      <w:r>
        <w:rPr>
          <w:rFonts w:hint="eastAsia"/>
        </w:rPr>
        <w:t xml:space="preserve"> as a pratyekabuddha. He attains his enlightenment alone, independently of a teacher, and with the object</w:t>
      </w:r>
      <w:r>
        <w:t xml:space="preserve"> of attaining nirvāṇa and his own salvation rather than that of others, as is the object of a bodhisattva. Cf. </w:t>
      </w:r>
      <w:r>
        <w:rPr>
          <w:rFonts w:hint="eastAsia"/>
        </w:rPr>
        <w:t>畢</w:t>
      </w:r>
      <w:r>
        <w:t>.</w:t>
      </w:r>
    </w:p>
    <w:p w14:paraId="02C9EC61" w14:textId="77777777" w:rsidR="00BF2840" w:rsidRDefault="00BF2840" w:rsidP="00BF2840"/>
    <w:p w14:paraId="177E01EF" w14:textId="77777777" w:rsidR="00BF2840" w:rsidRDefault="00BF2840" w:rsidP="00BF2840">
      <w:pPr>
        <w:rPr>
          <w:rFonts w:hint="eastAsia"/>
        </w:rPr>
      </w:pPr>
      <w:r>
        <w:rPr>
          <w:rFonts w:hint="eastAsia"/>
        </w:rPr>
        <w:t>辟支佛乘</w:t>
      </w:r>
      <w:r>
        <w:rPr>
          <w:rFonts w:hint="eastAsia"/>
        </w:rPr>
        <w:t xml:space="preserve"> The middle vehicle, that of the pratyekabuddha, one of the three vehicles.</w:t>
      </w:r>
    </w:p>
    <w:p w14:paraId="581CE63F" w14:textId="77777777" w:rsidR="00BF2840" w:rsidRDefault="00BF2840" w:rsidP="00BF2840"/>
    <w:p w14:paraId="67B9E71C" w14:textId="77777777" w:rsidR="00BF2840" w:rsidRDefault="00BF2840" w:rsidP="00BF2840">
      <w:pPr>
        <w:rPr>
          <w:rFonts w:hint="eastAsia"/>
        </w:rPr>
      </w:pPr>
      <w:r>
        <w:rPr>
          <w:rFonts w:hint="eastAsia"/>
        </w:rPr>
        <w:t>辟除</w:t>
      </w:r>
      <w:r>
        <w:rPr>
          <w:rFonts w:hint="eastAsia"/>
        </w:rPr>
        <w:t xml:space="preserve"> To suppress, get rid of.</w:t>
      </w:r>
    </w:p>
    <w:p w14:paraId="61E41069" w14:textId="77777777" w:rsidR="00BF2840" w:rsidRDefault="00BF2840" w:rsidP="00BF2840"/>
    <w:p w14:paraId="055673ED" w14:textId="77777777" w:rsidR="00BF2840" w:rsidRDefault="00BF2840" w:rsidP="00BF2840">
      <w:pPr>
        <w:rPr>
          <w:rFonts w:hint="eastAsia"/>
        </w:rPr>
      </w:pPr>
      <w:r>
        <w:rPr>
          <w:rFonts w:hint="eastAsia"/>
        </w:rPr>
        <w:t>辟雷</w:t>
      </w:r>
      <w:r>
        <w:rPr>
          <w:rFonts w:hint="eastAsia"/>
        </w:rPr>
        <w:t xml:space="preserve"> To rend as thunder, to thunder.</w:t>
      </w:r>
    </w:p>
    <w:p w14:paraId="60A9EE2A" w14:textId="77777777" w:rsidR="00BF2840" w:rsidRDefault="00BF2840" w:rsidP="00BF2840"/>
    <w:p w14:paraId="72229B65" w14:textId="77777777" w:rsidR="00BF2840" w:rsidRDefault="00BF2840" w:rsidP="00BF2840">
      <w:pPr>
        <w:rPr>
          <w:rFonts w:hint="eastAsia"/>
        </w:rPr>
      </w:pPr>
      <w:r>
        <w:rPr>
          <w:rFonts w:hint="eastAsia"/>
        </w:rPr>
        <w:t>辟鬼</w:t>
      </w:r>
      <w:r>
        <w:rPr>
          <w:rFonts w:hint="eastAsia"/>
        </w:rPr>
        <w:t xml:space="preserve"> To suppress demons.</w:t>
      </w:r>
    </w:p>
    <w:p w14:paraId="34B05F3D" w14:textId="77777777" w:rsidR="00BF2840" w:rsidRDefault="00BF2840" w:rsidP="00BF2840"/>
    <w:p w14:paraId="6D427036" w14:textId="77777777" w:rsidR="00BF2840" w:rsidRDefault="00BF2840" w:rsidP="00BF2840">
      <w:pPr>
        <w:rPr>
          <w:rFonts w:hint="eastAsia"/>
        </w:rPr>
      </w:pPr>
      <w:r>
        <w:rPr>
          <w:rFonts w:hint="eastAsia"/>
        </w:rPr>
        <w:t>農</w:t>
      </w:r>
      <w:r>
        <w:rPr>
          <w:rFonts w:hint="eastAsia"/>
        </w:rPr>
        <w:t xml:space="preserve"> Farm, farming, agriculture; an intp. of the </w:t>
      </w:r>
      <w:r>
        <w:rPr>
          <w:rFonts w:ascii="Cambria" w:hAnsi="Cambria" w:cs="Cambria"/>
        </w:rPr>
        <w:t>ś</w:t>
      </w:r>
      <w:r>
        <w:rPr>
          <w:rFonts w:ascii="等线" w:eastAsia="等线" w:hAnsi="等线" w:cs="等线" w:hint="eastAsia"/>
        </w:rPr>
        <w:t>ū</w:t>
      </w:r>
      <w:r>
        <w:rPr>
          <w:rFonts w:hint="eastAsia"/>
        </w:rPr>
        <w:t>dra caste.</w:t>
      </w:r>
    </w:p>
    <w:p w14:paraId="28D7CBA5" w14:textId="77777777" w:rsidR="00BF2840" w:rsidRDefault="00BF2840" w:rsidP="00BF2840"/>
    <w:p w14:paraId="79AC2E83" w14:textId="77777777" w:rsidR="00BF2840" w:rsidRDefault="00BF2840" w:rsidP="00BF2840">
      <w:pPr>
        <w:rPr>
          <w:rFonts w:hint="eastAsia"/>
        </w:rPr>
      </w:pPr>
      <w:r>
        <w:rPr>
          <w:rFonts w:hint="eastAsia"/>
        </w:rPr>
        <w:t>遁</w:t>
      </w:r>
      <w:r>
        <w:rPr>
          <w:rFonts w:hint="eastAsia"/>
        </w:rPr>
        <w:t xml:space="preserve"> To retire, vanish.</w:t>
      </w:r>
    </w:p>
    <w:p w14:paraId="5D8152EC" w14:textId="77777777" w:rsidR="00BF2840" w:rsidRDefault="00BF2840" w:rsidP="00BF2840"/>
    <w:p w14:paraId="455700F9" w14:textId="77777777" w:rsidR="00BF2840" w:rsidRDefault="00BF2840" w:rsidP="00BF2840">
      <w:pPr>
        <w:rPr>
          <w:rFonts w:hint="eastAsia"/>
        </w:rPr>
      </w:pPr>
      <w:r>
        <w:rPr>
          <w:rFonts w:hint="eastAsia"/>
        </w:rPr>
        <w:t>遁世</w:t>
      </w:r>
      <w:r>
        <w:rPr>
          <w:rFonts w:hint="eastAsia"/>
        </w:rPr>
        <w:t xml:space="preserve"> To retire from the world and become a monk: also to withdraw from the community and become a hermit.</w:t>
      </w:r>
    </w:p>
    <w:p w14:paraId="35CD371C" w14:textId="77777777" w:rsidR="00BF2840" w:rsidRDefault="00BF2840" w:rsidP="00BF2840"/>
    <w:p w14:paraId="1CC8012B" w14:textId="77777777" w:rsidR="00BF2840" w:rsidRDefault="00BF2840" w:rsidP="00BF2840">
      <w:pPr>
        <w:rPr>
          <w:rFonts w:hint="eastAsia"/>
        </w:rPr>
      </w:pPr>
      <w:r>
        <w:rPr>
          <w:rFonts w:hint="eastAsia"/>
        </w:rPr>
        <w:lastRenderedPageBreak/>
        <w:t>遏</w:t>
      </w:r>
      <w:r>
        <w:rPr>
          <w:rFonts w:hint="eastAsia"/>
        </w:rPr>
        <w:t xml:space="preserve"> Check, stop.</w:t>
      </w:r>
    </w:p>
    <w:p w14:paraId="3FE199D9" w14:textId="77777777" w:rsidR="00BF2840" w:rsidRDefault="00BF2840" w:rsidP="00BF2840"/>
    <w:p w14:paraId="4CD801C2" w14:textId="77777777" w:rsidR="00BF2840" w:rsidRDefault="00BF2840" w:rsidP="00BF2840">
      <w:pPr>
        <w:rPr>
          <w:rFonts w:hint="eastAsia"/>
        </w:rPr>
      </w:pPr>
      <w:r>
        <w:rPr>
          <w:rFonts w:hint="eastAsia"/>
        </w:rPr>
        <w:t>遏部多</w:t>
      </w:r>
      <w:r>
        <w:rPr>
          <w:rFonts w:hint="eastAsia"/>
        </w:rPr>
        <w:t xml:space="preserve"> adbhuta, the marvellous; name of a st</w:t>
      </w:r>
      <w:r>
        <w:rPr>
          <w:rFonts w:hint="eastAsia"/>
        </w:rPr>
        <w:t>ū</w:t>
      </w:r>
      <w:r>
        <w:rPr>
          <w:rFonts w:hint="eastAsia"/>
        </w:rPr>
        <w:t>pa in Udy</w:t>
      </w:r>
      <w:r>
        <w:rPr>
          <w:rFonts w:hint="eastAsia"/>
        </w:rPr>
        <w:t>ā</w:t>
      </w:r>
      <w:r>
        <w:rPr>
          <w:rFonts w:hint="eastAsia"/>
        </w:rPr>
        <w:t>na, north-west India.</w:t>
      </w:r>
    </w:p>
    <w:p w14:paraId="15C846D9" w14:textId="77777777" w:rsidR="00BF2840" w:rsidRDefault="00BF2840" w:rsidP="00BF2840"/>
    <w:p w14:paraId="3F529E5E" w14:textId="77777777" w:rsidR="00BF2840" w:rsidRDefault="00BF2840" w:rsidP="00BF2840">
      <w:pPr>
        <w:rPr>
          <w:rFonts w:hint="eastAsia"/>
        </w:rPr>
      </w:pPr>
      <w:r>
        <w:rPr>
          <w:rFonts w:hint="eastAsia"/>
        </w:rPr>
        <w:t>逼</w:t>
      </w:r>
      <w:r>
        <w:rPr>
          <w:rFonts w:hint="eastAsia"/>
        </w:rPr>
        <w:t xml:space="preserve"> To press, constrain, urge, harass.</w:t>
      </w:r>
    </w:p>
    <w:p w14:paraId="5F924414" w14:textId="77777777" w:rsidR="00BF2840" w:rsidRDefault="00BF2840" w:rsidP="00BF2840"/>
    <w:p w14:paraId="094A9B7F" w14:textId="77777777" w:rsidR="00BF2840" w:rsidRDefault="00BF2840" w:rsidP="00BF2840">
      <w:pPr>
        <w:rPr>
          <w:rFonts w:hint="eastAsia"/>
        </w:rPr>
      </w:pPr>
      <w:r>
        <w:rPr>
          <w:rFonts w:hint="eastAsia"/>
        </w:rPr>
        <w:t>逼廹</w:t>
      </w:r>
      <w:r>
        <w:rPr>
          <w:rFonts w:hint="eastAsia"/>
        </w:rPr>
        <w:t xml:space="preserve"> To constrain, compel, bring strong pressure to bear.</w:t>
      </w:r>
    </w:p>
    <w:p w14:paraId="0E3BFDA7" w14:textId="77777777" w:rsidR="00BF2840" w:rsidRDefault="00BF2840" w:rsidP="00BF2840"/>
    <w:p w14:paraId="2E7EB115" w14:textId="77777777" w:rsidR="00BF2840" w:rsidRDefault="00BF2840" w:rsidP="00BF2840">
      <w:pPr>
        <w:rPr>
          <w:rFonts w:hint="eastAsia"/>
        </w:rPr>
      </w:pPr>
      <w:r>
        <w:rPr>
          <w:rFonts w:hint="eastAsia"/>
        </w:rPr>
        <w:t>違</w:t>
      </w:r>
      <w:r>
        <w:rPr>
          <w:rFonts w:hint="eastAsia"/>
        </w:rPr>
        <w:t xml:space="preserve"> To oppose, disregard, disobey; leave, avoid.</w:t>
      </w:r>
    </w:p>
    <w:p w14:paraId="4D5C3C0F" w14:textId="77777777" w:rsidR="00BF2840" w:rsidRDefault="00BF2840" w:rsidP="00BF2840"/>
    <w:p w14:paraId="6678E596" w14:textId="77777777" w:rsidR="00BF2840" w:rsidRDefault="00BF2840" w:rsidP="00BF2840">
      <w:pPr>
        <w:rPr>
          <w:rFonts w:hint="eastAsia"/>
        </w:rPr>
      </w:pPr>
      <w:r>
        <w:rPr>
          <w:rFonts w:hint="eastAsia"/>
        </w:rPr>
        <w:t>違他順自</w:t>
      </w:r>
      <w:r>
        <w:rPr>
          <w:rFonts w:hint="eastAsia"/>
        </w:rPr>
        <w:t xml:space="preserve"> To disregard or oppose others and follow one's own way; the opposite of </w:t>
      </w:r>
      <w:r>
        <w:rPr>
          <w:rFonts w:hint="eastAsia"/>
        </w:rPr>
        <w:t>違自順他</w:t>
      </w:r>
      <w:r>
        <w:rPr>
          <w:rFonts w:hint="eastAsia"/>
        </w:rPr>
        <w:t>.</w:t>
      </w:r>
    </w:p>
    <w:p w14:paraId="470C990A" w14:textId="77777777" w:rsidR="00BF2840" w:rsidRDefault="00BF2840" w:rsidP="00BF2840"/>
    <w:p w14:paraId="4957DD8A" w14:textId="77777777" w:rsidR="00BF2840" w:rsidRDefault="00BF2840" w:rsidP="00BF2840">
      <w:pPr>
        <w:rPr>
          <w:rFonts w:hint="eastAsia"/>
        </w:rPr>
      </w:pPr>
      <w:r>
        <w:rPr>
          <w:rFonts w:hint="eastAsia"/>
        </w:rPr>
        <w:t>違境</w:t>
      </w:r>
      <w:r>
        <w:rPr>
          <w:rFonts w:hint="eastAsia"/>
        </w:rPr>
        <w:t xml:space="preserve"> To oppose or disregard conditions; opposing or unfavourable circumstances.</w:t>
      </w:r>
    </w:p>
    <w:p w14:paraId="4ADAC6DB" w14:textId="77777777" w:rsidR="00BF2840" w:rsidRDefault="00BF2840" w:rsidP="00BF2840"/>
    <w:p w14:paraId="460BA396" w14:textId="77777777" w:rsidR="00BF2840" w:rsidRDefault="00BF2840" w:rsidP="00BF2840">
      <w:pPr>
        <w:rPr>
          <w:rFonts w:hint="eastAsia"/>
        </w:rPr>
      </w:pPr>
      <w:r>
        <w:rPr>
          <w:rFonts w:hint="eastAsia"/>
        </w:rPr>
        <w:t>違緣</w:t>
      </w:r>
      <w:r>
        <w:rPr>
          <w:rFonts w:hint="eastAsia"/>
        </w:rPr>
        <w:t xml:space="preserve"> Opposing or hostile conditions.</w:t>
      </w:r>
    </w:p>
    <w:p w14:paraId="478F9E23" w14:textId="77777777" w:rsidR="00BF2840" w:rsidRDefault="00BF2840" w:rsidP="00BF2840"/>
    <w:p w14:paraId="6BB28D16" w14:textId="77777777" w:rsidR="00BF2840" w:rsidRDefault="00BF2840" w:rsidP="00BF2840">
      <w:pPr>
        <w:rPr>
          <w:rFonts w:hint="eastAsia"/>
        </w:rPr>
      </w:pPr>
      <w:r>
        <w:rPr>
          <w:rFonts w:hint="eastAsia"/>
        </w:rPr>
        <w:t>違陀</w:t>
      </w:r>
      <w:r>
        <w:rPr>
          <w:rFonts w:hint="eastAsia"/>
        </w:rPr>
        <w:t xml:space="preserve"> Veda, knowledge, the Vedas, cf. </w:t>
      </w:r>
      <w:r>
        <w:rPr>
          <w:rFonts w:hint="eastAsia"/>
        </w:rPr>
        <w:t>章</w:t>
      </w:r>
      <w:r>
        <w:rPr>
          <w:rFonts w:hint="eastAsia"/>
        </w:rPr>
        <w:t xml:space="preserve">, </w:t>
      </w:r>
      <w:r>
        <w:rPr>
          <w:rFonts w:hint="eastAsia"/>
        </w:rPr>
        <w:t>毘</w:t>
      </w:r>
      <w:r>
        <w:rPr>
          <w:rFonts w:hint="eastAsia"/>
        </w:rPr>
        <w:t>.</w:t>
      </w:r>
    </w:p>
    <w:p w14:paraId="3BDB862B" w14:textId="77777777" w:rsidR="00BF2840" w:rsidRDefault="00BF2840" w:rsidP="00BF2840"/>
    <w:p w14:paraId="6FB6FF27" w14:textId="77777777" w:rsidR="00BF2840" w:rsidRDefault="00BF2840" w:rsidP="00BF2840">
      <w:pPr>
        <w:rPr>
          <w:rFonts w:hint="eastAsia"/>
        </w:rPr>
      </w:pPr>
      <w:r>
        <w:rPr>
          <w:rFonts w:hint="eastAsia"/>
        </w:rPr>
        <w:t>違順</w:t>
      </w:r>
      <w:r>
        <w:rPr>
          <w:rFonts w:hint="eastAsia"/>
        </w:rPr>
        <w:t xml:space="preserve"> To oppose, or accord with; hostile or favourable.</w:t>
      </w:r>
    </w:p>
    <w:p w14:paraId="5A676BB6" w14:textId="77777777" w:rsidR="00BF2840" w:rsidRDefault="00BF2840" w:rsidP="00BF2840"/>
    <w:p w14:paraId="4C9BF85D" w14:textId="77777777" w:rsidR="00BF2840" w:rsidRDefault="00BF2840" w:rsidP="00BF2840">
      <w:pPr>
        <w:rPr>
          <w:rFonts w:hint="eastAsia"/>
        </w:rPr>
      </w:pPr>
      <w:r>
        <w:rPr>
          <w:rFonts w:hint="eastAsia"/>
        </w:rPr>
        <w:t>運</w:t>
      </w:r>
      <w:r>
        <w:rPr>
          <w:rFonts w:hint="eastAsia"/>
        </w:rPr>
        <w:t xml:space="preserve"> Revolve; turn of the wheel, luck; carry, transport.</w:t>
      </w:r>
    </w:p>
    <w:p w14:paraId="1693DA0F" w14:textId="77777777" w:rsidR="00BF2840" w:rsidRDefault="00BF2840" w:rsidP="00BF2840"/>
    <w:p w14:paraId="412135DC" w14:textId="77777777" w:rsidR="00BF2840" w:rsidRDefault="00BF2840" w:rsidP="00BF2840">
      <w:pPr>
        <w:rPr>
          <w:rFonts w:hint="eastAsia"/>
        </w:rPr>
      </w:pPr>
      <w:r>
        <w:rPr>
          <w:rFonts w:hint="eastAsia"/>
        </w:rPr>
        <w:t>運心</w:t>
      </w:r>
      <w:r>
        <w:rPr>
          <w:rFonts w:hint="eastAsia"/>
        </w:rPr>
        <w:t xml:space="preserve"> Revolve in the mind; indecision; to have in mind; to carry the mind, or thought, towards.</w:t>
      </w:r>
    </w:p>
    <w:p w14:paraId="321C0C8B" w14:textId="77777777" w:rsidR="00BF2840" w:rsidRDefault="00BF2840" w:rsidP="00BF2840"/>
    <w:p w14:paraId="7919FF3E" w14:textId="77777777" w:rsidR="00BF2840" w:rsidRDefault="00BF2840" w:rsidP="00BF2840">
      <w:pPr>
        <w:rPr>
          <w:rFonts w:hint="eastAsia"/>
        </w:rPr>
      </w:pPr>
      <w:r>
        <w:rPr>
          <w:rFonts w:hint="eastAsia"/>
        </w:rPr>
        <w:t>逾</w:t>
      </w:r>
      <w:r>
        <w:rPr>
          <w:rFonts w:hint="eastAsia"/>
        </w:rPr>
        <w:t xml:space="preserve"> To pass over, exceed.</w:t>
      </w:r>
    </w:p>
    <w:p w14:paraId="7561EA0D" w14:textId="77777777" w:rsidR="00BF2840" w:rsidRDefault="00BF2840" w:rsidP="00BF2840"/>
    <w:p w14:paraId="485CF0BB" w14:textId="77777777" w:rsidR="00BF2840" w:rsidRDefault="00BF2840" w:rsidP="00BF2840">
      <w:pPr>
        <w:rPr>
          <w:rFonts w:hint="eastAsia"/>
        </w:rPr>
      </w:pPr>
      <w:r>
        <w:rPr>
          <w:rFonts w:hint="eastAsia"/>
        </w:rPr>
        <w:t>逾越</w:t>
      </w:r>
      <w:r>
        <w:rPr>
          <w:rFonts w:hint="eastAsia"/>
        </w:rPr>
        <w:t xml:space="preserve"> To pass over.</w:t>
      </w:r>
    </w:p>
    <w:p w14:paraId="308C0117" w14:textId="77777777" w:rsidR="00BF2840" w:rsidRDefault="00BF2840" w:rsidP="00BF2840"/>
    <w:p w14:paraId="061289F4" w14:textId="77777777" w:rsidR="00BF2840" w:rsidRDefault="00BF2840" w:rsidP="00BF2840">
      <w:pPr>
        <w:rPr>
          <w:rFonts w:hint="eastAsia"/>
        </w:rPr>
      </w:pPr>
      <w:r>
        <w:rPr>
          <w:rFonts w:hint="eastAsia"/>
        </w:rPr>
        <w:lastRenderedPageBreak/>
        <w:t>逾時</w:t>
      </w:r>
      <w:r>
        <w:rPr>
          <w:rFonts w:hint="eastAsia"/>
        </w:rPr>
        <w:t xml:space="preserve"> To exceed the time.</w:t>
      </w:r>
    </w:p>
    <w:p w14:paraId="10430AC5" w14:textId="77777777" w:rsidR="00BF2840" w:rsidRDefault="00BF2840" w:rsidP="00BF2840"/>
    <w:p w14:paraId="7700D2B9" w14:textId="77777777" w:rsidR="00BF2840" w:rsidRDefault="00BF2840" w:rsidP="00BF2840">
      <w:r>
        <w:rPr>
          <w:rFonts w:hint="eastAsia"/>
        </w:rPr>
        <w:t>逾健達羅</w:t>
      </w:r>
      <w:r>
        <w:t xml:space="preserve"> Yugaṃdhara, v. </w:t>
      </w:r>
      <w:r>
        <w:rPr>
          <w:rFonts w:hint="eastAsia"/>
        </w:rPr>
        <w:t>踰</w:t>
      </w:r>
      <w:r>
        <w:t>.</w:t>
      </w:r>
    </w:p>
    <w:p w14:paraId="75A0F505" w14:textId="77777777" w:rsidR="00BF2840" w:rsidRDefault="00BF2840" w:rsidP="00BF2840"/>
    <w:p w14:paraId="3AE4BDB9" w14:textId="77777777" w:rsidR="00BF2840" w:rsidRDefault="00BF2840" w:rsidP="00BF2840">
      <w:pPr>
        <w:rPr>
          <w:rFonts w:hint="eastAsia"/>
        </w:rPr>
      </w:pPr>
      <w:r>
        <w:rPr>
          <w:rFonts w:hint="eastAsia"/>
        </w:rPr>
        <w:t>遊</w:t>
      </w:r>
      <w:r>
        <w:rPr>
          <w:rFonts w:hint="eastAsia"/>
        </w:rPr>
        <w:t xml:space="preserve"> bhr</w:t>
      </w:r>
      <w:r>
        <w:rPr>
          <w:rFonts w:hint="eastAsia"/>
        </w:rPr>
        <w:t>ā</w:t>
      </w:r>
      <w:r>
        <w:rPr>
          <w:rFonts w:hint="eastAsia"/>
        </w:rPr>
        <w:t>myati. Ramble, wander, travel, go from place to place.</w:t>
      </w:r>
    </w:p>
    <w:p w14:paraId="744F3440" w14:textId="77777777" w:rsidR="00BF2840" w:rsidRDefault="00BF2840" w:rsidP="00BF2840"/>
    <w:p w14:paraId="1D94777C" w14:textId="77777777" w:rsidR="00BF2840" w:rsidRDefault="00BF2840" w:rsidP="00BF2840">
      <w:pPr>
        <w:rPr>
          <w:rFonts w:hint="eastAsia"/>
        </w:rPr>
      </w:pPr>
      <w:r>
        <w:rPr>
          <w:rFonts w:hint="eastAsia"/>
        </w:rPr>
        <w:t>遊化</w:t>
      </w:r>
      <w:r>
        <w:rPr>
          <w:rFonts w:hint="eastAsia"/>
        </w:rPr>
        <w:t xml:space="preserve"> To go about preaching and converting men.</w:t>
      </w:r>
    </w:p>
    <w:p w14:paraId="63B889D1" w14:textId="77777777" w:rsidR="00BF2840" w:rsidRDefault="00BF2840" w:rsidP="00BF2840"/>
    <w:p w14:paraId="398BF27D" w14:textId="77777777" w:rsidR="00BF2840" w:rsidRDefault="00BF2840" w:rsidP="00BF2840">
      <w:pPr>
        <w:rPr>
          <w:rFonts w:hint="eastAsia"/>
        </w:rPr>
      </w:pPr>
      <w:r>
        <w:rPr>
          <w:rFonts w:hint="eastAsia"/>
        </w:rPr>
        <w:t>遊山</w:t>
      </w:r>
      <w:r>
        <w:rPr>
          <w:rFonts w:hint="eastAsia"/>
        </w:rPr>
        <w:t xml:space="preserve"> To go from monastery to monastery; ramble about the hills.</w:t>
      </w:r>
    </w:p>
    <w:p w14:paraId="48E27DE6" w14:textId="77777777" w:rsidR="00BF2840" w:rsidRDefault="00BF2840" w:rsidP="00BF2840"/>
    <w:p w14:paraId="3404CE40" w14:textId="77777777" w:rsidR="00BF2840" w:rsidRDefault="00BF2840" w:rsidP="00BF2840">
      <w:pPr>
        <w:rPr>
          <w:rFonts w:hint="eastAsia"/>
        </w:rPr>
      </w:pPr>
      <w:r>
        <w:rPr>
          <w:rFonts w:hint="eastAsia"/>
        </w:rPr>
        <w:t>遊增地獄</w:t>
      </w:r>
      <w:r>
        <w:rPr>
          <w:rFonts w:hint="eastAsia"/>
        </w:rPr>
        <w:t xml:space="preserve"> The sixteen subsidiary hells of each of the eight hot hells.</w:t>
      </w:r>
    </w:p>
    <w:p w14:paraId="37694418" w14:textId="77777777" w:rsidR="00BF2840" w:rsidRDefault="00BF2840" w:rsidP="00BF2840"/>
    <w:p w14:paraId="5C661433" w14:textId="77777777" w:rsidR="00BF2840" w:rsidRDefault="00BF2840" w:rsidP="00BF2840">
      <w:pPr>
        <w:rPr>
          <w:rFonts w:hint="eastAsia"/>
        </w:rPr>
      </w:pPr>
      <w:r>
        <w:rPr>
          <w:rFonts w:hint="eastAsia"/>
        </w:rPr>
        <w:t>遊心法界</w:t>
      </w:r>
      <w:r>
        <w:rPr>
          <w:rFonts w:hint="eastAsia"/>
        </w:rPr>
        <w:t xml:space="preserve"> A mind free to wander in the realm of all things; that realm as the realm of the liberated mind.</w:t>
      </w:r>
    </w:p>
    <w:p w14:paraId="5321CD4E" w14:textId="77777777" w:rsidR="00BF2840" w:rsidRDefault="00BF2840" w:rsidP="00BF2840"/>
    <w:p w14:paraId="52CE0EF0" w14:textId="77777777" w:rsidR="00BF2840" w:rsidRDefault="00BF2840" w:rsidP="00BF2840">
      <w:r>
        <w:rPr>
          <w:rFonts w:hint="eastAsia"/>
        </w:rPr>
        <w:t>遊戲</w:t>
      </w:r>
      <w:r>
        <w:t xml:space="preserve"> vikrīḍita. To roam for pleasure; play, sport.</w:t>
      </w:r>
    </w:p>
    <w:p w14:paraId="461FF2B7" w14:textId="77777777" w:rsidR="00BF2840" w:rsidRDefault="00BF2840" w:rsidP="00BF2840"/>
    <w:p w14:paraId="52AF350A" w14:textId="77777777" w:rsidR="00BF2840" w:rsidRDefault="00BF2840" w:rsidP="00BF2840">
      <w:pPr>
        <w:rPr>
          <w:rFonts w:hint="eastAsia"/>
        </w:rPr>
      </w:pPr>
      <w:r>
        <w:rPr>
          <w:rFonts w:hint="eastAsia"/>
        </w:rPr>
        <w:t>遊戲神通</w:t>
      </w:r>
      <w:r>
        <w:rPr>
          <w:rFonts w:hint="eastAsia"/>
        </w:rPr>
        <w:t xml:space="preserve"> The supernatural powers in which Buddhas and bodhisattvas indulge, or take their pleasure.</w:t>
      </w:r>
    </w:p>
    <w:p w14:paraId="2692A351" w14:textId="77777777" w:rsidR="00BF2840" w:rsidRDefault="00BF2840" w:rsidP="00BF2840"/>
    <w:p w14:paraId="6290165E" w14:textId="77777777" w:rsidR="00BF2840" w:rsidRDefault="00BF2840" w:rsidP="00BF2840">
      <w:pPr>
        <w:rPr>
          <w:rFonts w:hint="eastAsia"/>
        </w:rPr>
      </w:pPr>
      <w:r>
        <w:rPr>
          <w:rFonts w:hint="eastAsia"/>
        </w:rPr>
        <w:t>遊方</w:t>
      </w:r>
      <w:r>
        <w:rPr>
          <w:rFonts w:hint="eastAsia"/>
        </w:rPr>
        <w:t xml:space="preserve"> To wander from place to place.</w:t>
      </w:r>
    </w:p>
    <w:p w14:paraId="4CB6F9FA" w14:textId="77777777" w:rsidR="00BF2840" w:rsidRDefault="00BF2840" w:rsidP="00BF2840"/>
    <w:p w14:paraId="22A0BFE4" w14:textId="77777777" w:rsidR="00BF2840" w:rsidRDefault="00BF2840" w:rsidP="00BF2840">
      <w:pPr>
        <w:rPr>
          <w:rFonts w:hint="eastAsia"/>
        </w:rPr>
      </w:pPr>
      <w:r>
        <w:rPr>
          <w:rFonts w:hint="eastAsia"/>
        </w:rPr>
        <w:t>遊虛空天</w:t>
      </w:r>
      <w:r>
        <w:rPr>
          <w:rFonts w:hint="eastAsia"/>
        </w:rPr>
        <w:t xml:space="preserve"> To roam in space, as do the devas of the sun, moon, stars, etc.; also the four upper devalokas.</w:t>
      </w:r>
    </w:p>
    <w:p w14:paraId="0BEE6007" w14:textId="77777777" w:rsidR="00BF2840" w:rsidRDefault="00BF2840" w:rsidP="00BF2840"/>
    <w:p w14:paraId="52E6A9FC" w14:textId="77777777" w:rsidR="00BF2840" w:rsidRDefault="00BF2840" w:rsidP="00BF2840">
      <w:pPr>
        <w:rPr>
          <w:rFonts w:hint="eastAsia"/>
        </w:rPr>
      </w:pPr>
      <w:r>
        <w:rPr>
          <w:rFonts w:hint="eastAsia"/>
        </w:rPr>
        <w:t>遊行</w:t>
      </w:r>
      <w:r>
        <w:rPr>
          <w:rFonts w:hint="eastAsia"/>
        </w:rPr>
        <w:t xml:space="preserve"> To roam, wander, travel, etc.</w:t>
      </w:r>
    </w:p>
    <w:p w14:paraId="76140049" w14:textId="77777777" w:rsidR="00BF2840" w:rsidRDefault="00BF2840" w:rsidP="00BF2840"/>
    <w:p w14:paraId="785BE541" w14:textId="77777777" w:rsidR="00BF2840" w:rsidRDefault="00BF2840" w:rsidP="00BF2840">
      <w:pPr>
        <w:rPr>
          <w:rFonts w:hint="eastAsia"/>
        </w:rPr>
      </w:pPr>
      <w:r>
        <w:rPr>
          <w:rFonts w:hint="eastAsia"/>
        </w:rPr>
        <w:t>過</w:t>
      </w:r>
      <w:r>
        <w:rPr>
          <w:rFonts w:hint="eastAsia"/>
        </w:rPr>
        <w:t xml:space="preserve"> To pass; past; gone; transgression error.</w:t>
      </w:r>
    </w:p>
    <w:p w14:paraId="7876EED0" w14:textId="77777777" w:rsidR="00BF2840" w:rsidRDefault="00BF2840" w:rsidP="00BF2840"/>
    <w:p w14:paraId="05B499AD" w14:textId="77777777" w:rsidR="00BF2840" w:rsidRDefault="00BF2840" w:rsidP="00BF2840">
      <w:pPr>
        <w:rPr>
          <w:rFonts w:hint="eastAsia"/>
        </w:rPr>
      </w:pPr>
      <w:r>
        <w:rPr>
          <w:rFonts w:hint="eastAsia"/>
        </w:rPr>
        <w:lastRenderedPageBreak/>
        <w:t>過去</w:t>
      </w:r>
      <w:r>
        <w:rPr>
          <w:rFonts w:hint="eastAsia"/>
        </w:rPr>
        <w:t xml:space="preserve"> Passed, past.</w:t>
      </w:r>
    </w:p>
    <w:p w14:paraId="7C783BEA" w14:textId="77777777" w:rsidR="00BF2840" w:rsidRDefault="00BF2840" w:rsidP="00BF2840"/>
    <w:p w14:paraId="2B9F7772" w14:textId="77777777" w:rsidR="00BF2840" w:rsidRDefault="00BF2840" w:rsidP="00BF2840">
      <w:pPr>
        <w:rPr>
          <w:rFonts w:hint="eastAsia"/>
        </w:rPr>
      </w:pPr>
      <w:r>
        <w:rPr>
          <w:rFonts w:hint="eastAsia"/>
        </w:rPr>
        <w:t>過去世</w:t>
      </w:r>
      <w:r>
        <w:rPr>
          <w:rFonts w:hint="eastAsia"/>
        </w:rPr>
        <w:t xml:space="preserve"> The past, past time, past world or age.</w:t>
      </w:r>
    </w:p>
    <w:p w14:paraId="1FB61893" w14:textId="77777777" w:rsidR="00BF2840" w:rsidRDefault="00BF2840" w:rsidP="00BF2840"/>
    <w:p w14:paraId="27D96FCF" w14:textId="77777777" w:rsidR="00BF2840" w:rsidRDefault="00BF2840" w:rsidP="00BF2840">
      <w:pPr>
        <w:rPr>
          <w:rFonts w:hint="eastAsia"/>
        </w:rPr>
      </w:pPr>
      <w:r>
        <w:rPr>
          <w:rFonts w:hint="eastAsia"/>
        </w:rPr>
        <w:t>過去七佛</w:t>
      </w:r>
      <w:r>
        <w:rPr>
          <w:rFonts w:hint="eastAsia"/>
        </w:rPr>
        <w:t xml:space="preserve"> The seven past Buddhas: Vipa</w:t>
      </w:r>
      <w:r>
        <w:rPr>
          <w:rFonts w:ascii="Cambria" w:hAnsi="Cambria" w:cs="Cambria"/>
        </w:rPr>
        <w:t>ś</w:t>
      </w:r>
      <w:r>
        <w:rPr>
          <w:rFonts w:hint="eastAsia"/>
        </w:rPr>
        <w:t xml:space="preserve">yin, </w:t>
      </w:r>
      <w:r>
        <w:rPr>
          <w:rFonts w:ascii="Cambria" w:hAnsi="Cambria" w:cs="Cambria"/>
        </w:rPr>
        <w:t>Ś</w:t>
      </w:r>
      <w:r>
        <w:rPr>
          <w:rFonts w:hint="eastAsia"/>
        </w:rPr>
        <w:t>ikhin, Visvabh</w:t>
      </w:r>
      <w:r>
        <w:rPr>
          <w:rFonts w:hint="eastAsia"/>
        </w:rPr>
        <w:t>ū</w:t>
      </w:r>
      <w:r>
        <w:rPr>
          <w:rFonts w:hint="eastAsia"/>
        </w:rPr>
        <w:t xml:space="preserve"> (of the previous </w:t>
      </w:r>
      <w:r>
        <w:rPr>
          <w:rFonts w:hint="eastAsia"/>
        </w:rPr>
        <w:t>莊嚴</w:t>
      </w:r>
      <w:r>
        <w:rPr>
          <w:rFonts w:hint="eastAsia"/>
        </w:rPr>
        <w:t xml:space="preserve"> kalpa), and Krakucchanda, Kanakamuni, K</w:t>
      </w:r>
      <w:r>
        <w:rPr>
          <w:rFonts w:hint="eastAsia"/>
        </w:rPr>
        <w:t>ā</w:t>
      </w:r>
      <w:r>
        <w:rPr>
          <w:rFonts w:ascii="Cambria" w:hAnsi="Cambria" w:cs="Cambria"/>
        </w:rPr>
        <w:t>ś</w:t>
      </w:r>
      <w:r>
        <w:rPr>
          <w:rFonts w:hint="eastAsia"/>
        </w:rPr>
        <w:t xml:space="preserve">yapa, and </w:t>
      </w:r>
      <w:r>
        <w:rPr>
          <w:rFonts w:ascii="Cambria" w:hAnsi="Cambria" w:cs="Cambria"/>
        </w:rPr>
        <w:t>Ś</w:t>
      </w:r>
      <w:r>
        <w:rPr>
          <w:rFonts w:ascii="等线" w:eastAsia="等线" w:hAnsi="等线" w:cs="等线" w:hint="eastAsia"/>
        </w:rPr>
        <w:t>ā</w:t>
      </w:r>
      <w:r>
        <w:rPr>
          <w:rFonts w:hint="eastAsia"/>
        </w:rPr>
        <w:t xml:space="preserve">kyamuni (of the </w:t>
      </w:r>
      <w:r>
        <w:rPr>
          <w:rFonts w:hint="eastAsia"/>
        </w:rPr>
        <w:t>賢</w:t>
      </w:r>
      <w:r>
        <w:rPr>
          <w:rFonts w:hint="eastAsia"/>
        </w:rPr>
        <w:t xml:space="preserve"> or present kalpa).</w:t>
      </w:r>
    </w:p>
    <w:p w14:paraId="5BA318B6" w14:textId="77777777" w:rsidR="00BF2840" w:rsidRDefault="00BF2840" w:rsidP="00BF2840"/>
    <w:p w14:paraId="1AF7E705" w14:textId="77777777" w:rsidR="00BF2840" w:rsidRDefault="00BF2840" w:rsidP="00BF2840">
      <w:pPr>
        <w:rPr>
          <w:rFonts w:hint="eastAsia"/>
        </w:rPr>
      </w:pPr>
      <w:r>
        <w:rPr>
          <w:rFonts w:hint="eastAsia"/>
        </w:rPr>
        <w:t>過去聖靈</w:t>
      </w:r>
      <w:r>
        <w:rPr>
          <w:rFonts w:hint="eastAsia"/>
        </w:rPr>
        <w:t xml:space="preserve"> The spirit of the departed.</w:t>
      </w:r>
    </w:p>
    <w:p w14:paraId="336669AF" w14:textId="77777777" w:rsidR="00BF2840" w:rsidRDefault="00BF2840" w:rsidP="00BF2840"/>
    <w:p w14:paraId="7AF12142" w14:textId="77777777" w:rsidR="00BF2840" w:rsidRDefault="00BF2840" w:rsidP="00BF2840">
      <w:pPr>
        <w:rPr>
          <w:rFonts w:hint="eastAsia"/>
        </w:rPr>
      </w:pPr>
      <w:r>
        <w:rPr>
          <w:rFonts w:hint="eastAsia"/>
        </w:rPr>
        <w:t>過夏</w:t>
      </w:r>
      <w:r>
        <w:rPr>
          <w:rFonts w:hint="eastAsia"/>
        </w:rPr>
        <w:t xml:space="preserve"> To pass the summer, or the summer retreat.</w:t>
      </w:r>
    </w:p>
    <w:p w14:paraId="0F95D425" w14:textId="77777777" w:rsidR="00BF2840" w:rsidRDefault="00BF2840" w:rsidP="00BF2840"/>
    <w:p w14:paraId="01F849F7" w14:textId="77777777" w:rsidR="00BF2840" w:rsidRDefault="00BF2840" w:rsidP="00BF2840">
      <w:pPr>
        <w:rPr>
          <w:rFonts w:hint="eastAsia"/>
        </w:rPr>
      </w:pPr>
      <w:r>
        <w:rPr>
          <w:rFonts w:hint="eastAsia"/>
        </w:rPr>
        <w:t>過度</w:t>
      </w:r>
      <w:r>
        <w:rPr>
          <w:rFonts w:hint="eastAsia"/>
        </w:rPr>
        <w:t xml:space="preserve"> To pass from mortal life.</w:t>
      </w:r>
    </w:p>
    <w:p w14:paraId="2D3A36E3" w14:textId="77777777" w:rsidR="00BF2840" w:rsidRDefault="00BF2840" w:rsidP="00BF2840"/>
    <w:p w14:paraId="2D58781D" w14:textId="77777777" w:rsidR="00BF2840" w:rsidRDefault="00BF2840" w:rsidP="00BF2840">
      <w:pPr>
        <w:rPr>
          <w:rFonts w:hint="eastAsia"/>
        </w:rPr>
      </w:pPr>
      <w:r>
        <w:rPr>
          <w:rFonts w:hint="eastAsia"/>
        </w:rPr>
        <w:t>過慢</w:t>
      </w:r>
      <w:r>
        <w:rPr>
          <w:rFonts w:hint="eastAsia"/>
        </w:rPr>
        <w:t xml:space="preserve"> The pride which among equals regards self as superior and among superiors as equal; one of the seven arrogances.</w:t>
      </w:r>
    </w:p>
    <w:p w14:paraId="3604AC41" w14:textId="77777777" w:rsidR="00BF2840" w:rsidRDefault="00BF2840" w:rsidP="00BF2840"/>
    <w:p w14:paraId="6C510A89" w14:textId="77777777" w:rsidR="00BF2840" w:rsidRDefault="00BF2840" w:rsidP="00BF2840">
      <w:pPr>
        <w:rPr>
          <w:rFonts w:hint="eastAsia"/>
        </w:rPr>
      </w:pPr>
      <w:r>
        <w:rPr>
          <w:rFonts w:hint="eastAsia"/>
        </w:rPr>
        <w:t>過木橋</w:t>
      </w:r>
      <w:r>
        <w:rPr>
          <w:rFonts w:hint="eastAsia"/>
        </w:rPr>
        <w:t xml:space="preserve"> To cross over the single log bridge, i.e. only one string to the bow.</w:t>
      </w:r>
    </w:p>
    <w:p w14:paraId="7C0E0A33" w14:textId="77777777" w:rsidR="00BF2840" w:rsidRDefault="00BF2840" w:rsidP="00BF2840"/>
    <w:p w14:paraId="41AA3E0A" w14:textId="77777777" w:rsidR="00BF2840" w:rsidRDefault="00BF2840" w:rsidP="00BF2840">
      <w:pPr>
        <w:rPr>
          <w:rFonts w:hint="eastAsia"/>
        </w:rPr>
      </w:pPr>
      <w:r>
        <w:rPr>
          <w:rFonts w:hint="eastAsia"/>
        </w:rPr>
        <w:t>過現未</w:t>
      </w:r>
      <w:r>
        <w:rPr>
          <w:rFonts w:hint="eastAsia"/>
        </w:rPr>
        <w:t xml:space="preserve"> Past, present, future.</w:t>
      </w:r>
    </w:p>
    <w:p w14:paraId="3B1AD4AF" w14:textId="77777777" w:rsidR="00BF2840" w:rsidRDefault="00BF2840" w:rsidP="00BF2840"/>
    <w:p w14:paraId="0F5E0941" w14:textId="77777777" w:rsidR="00BF2840" w:rsidRDefault="00BF2840" w:rsidP="00BF2840">
      <w:r>
        <w:rPr>
          <w:rFonts w:hint="eastAsia"/>
        </w:rPr>
        <w:t>過惡</w:t>
      </w:r>
      <w:r>
        <w:t xml:space="preserve"> dauṣṭhulya. Surpassing evil; extremely evil.</w:t>
      </w:r>
    </w:p>
    <w:p w14:paraId="2595C7A0" w14:textId="77777777" w:rsidR="00BF2840" w:rsidRDefault="00BF2840" w:rsidP="00BF2840"/>
    <w:p w14:paraId="7E1803C3" w14:textId="77777777" w:rsidR="00BF2840" w:rsidRDefault="00BF2840" w:rsidP="00BF2840">
      <w:pPr>
        <w:rPr>
          <w:rFonts w:hint="eastAsia"/>
        </w:rPr>
      </w:pPr>
      <w:r>
        <w:rPr>
          <w:rFonts w:hint="eastAsia"/>
        </w:rPr>
        <w:t>遍</w:t>
      </w:r>
      <w:r>
        <w:rPr>
          <w:rFonts w:hint="eastAsia"/>
        </w:rPr>
        <w:t xml:space="preserve"> sarvatraga. Everywhere, universe, whole; a time.</w:t>
      </w:r>
    </w:p>
    <w:p w14:paraId="7A554A58" w14:textId="77777777" w:rsidR="00BF2840" w:rsidRDefault="00BF2840" w:rsidP="00BF2840"/>
    <w:p w14:paraId="35121193" w14:textId="77777777" w:rsidR="00BF2840" w:rsidRDefault="00BF2840" w:rsidP="00BF2840">
      <w:pPr>
        <w:rPr>
          <w:rFonts w:hint="eastAsia"/>
        </w:rPr>
      </w:pPr>
      <w:r>
        <w:rPr>
          <w:rFonts w:hint="eastAsia"/>
        </w:rPr>
        <w:t>遍依圓</w:t>
      </w:r>
      <w:r>
        <w:rPr>
          <w:rFonts w:hint="eastAsia"/>
        </w:rPr>
        <w:t xml:space="preserve"> The three points of view: </w:t>
      </w:r>
      <w:r>
        <w:rPr>
          <w:rFonts w:hint="eastAsia"/>
        </w:rPr>
        <w:t>遍計</w:t>
      </w:r>
      <w:r>
        <w:rPr>
          <w:rFonts w:hint="eastAsia"/>
        </w:rPr>
        <w:t xml:space="preserve"> which regards the seeming as real; </w:t>
      </w:r>
      <w:r>
        <w:rPr>
          <w:rFonts w:hint="eastAsia"/>
        </w:rPr>
        <w:t>依他</w:t>
      </w:r>
      <w:r>
        <w:rPr>
          <w:rFonts w:hint="eastAsia"/>
        </w:rPr>
        <w:t xml:space="preserve"> which sees things as derived; </w:t>
      </w:r>
      <w:r>
        <w:rPr>
          <w:rFonts w:hint="eastAsia"/>
        </w:rPr>
        <w:t>圓成</w:t>
      </w:r>
      <w:r>
        <w:rPr>
          <w:rFonts w:hint="eastAsia"/>
        </w:rPr>
        <w:t xml:space="preserve"> which sees them in their true nature; cf. </w:t>
      </w:r>
      <w:r>
        <w:rPr>
          <w:rFonts w:hint="eastAsia"/>
        </w:rPr>
        <w:t>三性</w:t>
      </w:r>
      <w:r>
        <w:rPr>
          <w:rFonts w:hint="eastAsia"/>
        </w:rPr>
        <w:t>.</w:t>
      </w:r>
    </w:p>
    <w:p w14:paraId="1138F4C5" w14:textId="77777777" w:rsidR="00BF2840" w:rsidRDefault="00BF2840" w:rsidP="00BF2840"/>
    <w:p w14:paraId="5112DE2A" w14:textId="77777777" w:rsidR="00BF2840" w:rsidRDefault="00BF2840" w:rsidP="00BF2840">
      <w:pPr>
        <w:rPr>
          <w:rFonts w:hint="eastAsia"/>
        </w:rPr>
      </w:pPr>
      <w:r>
        <w:rPr>
          <w:rFonts w:hint="eastAsia"/>
        </w:rPr>
        <w:t>遍出外道</w:t>
      </w:r>
      <w:r>
        <w:rPr>
          <w:rFonts w:hint="eastAsia"/>
        </w:rPr>
        <w:t xml:space="preserve"> Ascetics who entirely separate themselves from their fellowmen.</w:t>
      </w:r>
    </w:p>
    <w:p w14:paraId="5BE1DEBA" w14:textId="77777777" w:rsidR="00BF2840" w:rsidRDefault="00BF2840" w:rsidP="00BF2840"/>
    <w:p w14:paraId="032A6DE0" w14:textId="77777777" w:rsidR="00BF2840" w:rsidRDefault="00BF2840" w:rsidP="00BF2840">
      <w:pPr>
        <w:rPr>
          <w:rFonts w:hint="eastAsia"/>
        </w:rPr>
      </w:pPr>
      <w:r>
        <w:rPr>
          <w:rFonts w:hint="eastAsia"/>
        </w:rPr>
        <w:lastRenderedPageBreak/>
        <w:t>遍周</w:t>
      </w:r>
      <w:r>
        <w:rPr>
          <w:rFonts w:hint="eastAsia"/>
        </w:rPr>
        <w:t xml:space="preserve"> Universal, everywhere.</w:t>
      </w:r>
    </w:p>
    <w:p w14:paraId="0DC5D7DC" w14:textId="77777777" w:rsidR="00BF2840" w:rsidRDefault="00BF2840" w:rsidP="00BF2840"/>
    <w:p w14:paraId="79F6D036" w14:textId="77777777" w:rsidR="00BF2840" w:rsidRDefault="00BF2840" w:rsidP="00BF2840">
      <w:pPr>
        <w:rPr>
          <w:rFonts w:hint="eastAsia"/>
        </w:rPr>
      </w:pPr>
      <w:r>
        <w:rPr>
          <w:rFonts w:hint="eastAsia"/>
        </w:rPr>
        <w:t>遍智</w:t>
      </w:r>
      <w:r>
        <w:rPr>
          <w:rFonts w:hint="eastAsia"/>
        </w:rPr>
        <w:t xml:space="preserve"> Universal knowledge, omniscience.</w:t>
      </w:r>
    </w:p>
    <w:p w14:paraId="0C9EAECB" w14:textId="77777777" w:rsidR="00BF2840" w:rsidRDefault="00BF2840" w:rsidP="00BF2840"/>
    <w:p w14:paraId="3EA448EF" w14:textId="77777777" w:rsidR="00BF2840" w:rsidRDefault="00BF2840" w:rsidP="00BF2840">
      <w:pPr>
        <w:rPr>
          <w:rFonts w:hint="eastAsia"/>
        </w:rPr>
      </w:pPr>
      <w:r>
        <w:rPr>
          <w:rFonts w:hint="eastAsia"/>
        </w:rPr>
        <w:t>遍淨天</w:t>
      </w:r>
      <w:r>
        <w:rPr>
          <w:rFonts w:hint="eastAsia"/>
        </w:rPr>
        <w:t xml:space="preserve"> The heaven of universal purity, the third of the third dhy</w:t>
      </w:r>
      <w:r>
        <w:rPr>
          <w:rFonts w:hint="eastAsia"/>
        </w:rPr>
        <w:t>ā</w:t>
      </w:r>
      <w:r>
        <w:rPr>
          <w:rFonts w:hint="eastAsia"/>
        </w:rPr>
        <w:t>na heavens.</w:t>
      </w:r>
    </w:p>
    <w:p w14:paraId="3F8ED297" w14:textId="77777777" w:rsidR="00BF2840" w:rsidRDefault="00BF2840" w:rsidP="00BF2840"/>
    <w:p w14:paraId="6531B58F" w14:textId="77777777" w:rsidR="00BF2840" w:rsidRDefault="00BF2840" w:rsidP="00BF2840">
      <w:r>
        <w:t>[415]</w:t>
      </w:r>
    </w:p>
    <w:p w14:paraId="3F0F0C76" w14:textId="77777777" w:rsidR="00BF2840" w:rsidRDefault="00BF2840" w:rsidP="00BF2840"/>
    <w:p w14:paraId="3F5DD8B8" w14:textId="77777777" w:rsidR="00BF2840" w:rsidRDefault="00BF2840" w:rsidP="00BF2840">
      <w:pPr>
        <w:rPr>
          <w:rFonts w:hint="eastAsia"/>
        </w:rPr>
      </w:pPr>
      <w:r>
        <w:rPr>
          <w:rFonts w:hint="eastAsia"/>
        </w:rPr>
        <w:t>遍法界身</w:t>
      </w:r>
      <w:r>
        <w:rPr>
          <w:rFonts w:hint="eastAsia"/>
        </w:rPr>
        <w:t xml:space="preserve"> The universal dharmak</w:t>
      </w:r>
      <w:r>
        <w:rPr>
          <w:rFonts w:hint="eastAsia"/>
        </w:rPr>
        <w:t>ā</w:t>
      </w:r>
      <w:r>
        <w:rPr>
          <w:rFonts w:hint="eastAsia"/>
        </w:rPr>
        <w:t>ya, i.e. the universal body of Buddha, pan-Buddha.</w:t>
      </w:r>
    </w:p>
    <w:p w14:paraId="0E4FDA1F" w14:textId="77777777" w:rsidR="00BF2840" w:rsidRDefault="00BF2840" w:rsidP="00BF2840"/>
    <w:p w14:paraId="286F917C" w14:textId="77777777" w:rsidR="00BF2840" w:rsidRDefault="00BF2840" w:rsidP="00BF2840">
      <w:pPr>
        <w:rPr>
          <w:rFonts w:hint="eastAsia"/>
        </w:rPr>
      </w:pPr>
      <w:r>
        <w:rPr>
          <w:rFonts w:hint="eastAsia"/>
        </w:rPr>
        <w:t>遍照如來</w:t>
      </w:r>
      <w:r>
        <w:rPr>
          <w:rFonts w:hint="eastAsia"/>
        </w:rPr>
        <w:t xml:space="preserve"> The universally shining Tath</w:t>
      </w:r>
      <w:r>
        <w:rPr>
          <w:rFonts w:hint="eastAsia"/>
        </w:rPr>
        <w:t>ā</w:t>
      </w:r>
      <w:r>
        <w:rPr>
          <w:rFonts w:hint="eastAsia"/>
        </w:rPr>
        <w:t>gata, i.e. Vairocana.</w:t>
      </w:r>
    </w:p>
    <w:p w14:paraId="5B2CFAB1" w14:textId="77777777" w:rsidR="00BF2840" w:rsidRDefault="00BF2840" w:rsidP="00BF2840"/>
    <w:p w14:paraId="679A3E6D" w14:textId="77777777" w:rsidR="00BF2840" w:rsidRDefault="00BF2840" w:rsidP="00BF2840">
      <w:pPr>
        <w:rPr>
          <w:rFonts w:hint="eastAsia"/>
        </w:rPr>
      </w:pPr>
      <w:r>
        <w:rPr>
          <w:rFonts w:hint="eastAsia"/>
        </w:rPr>
        <w:t>遍至</w:t>
      </w:r>
      <w:r>
        <w:rPr>
          <w:rFonts w:hint="eastAsia"/>
        </w:rPr>
        <w:t xml:space="preserve"> Universally reaching, universal.</w:t>
      </w:r>
    </w:p>
    <w:p w14:paraId="2359CB8B" w14:textId="77777777" w:rsidR="00BF2840" w:rsidRDefault="00BF2840" w:rsidP="00BF2840"/>
    <w:p w14:paraId="46E25535" w14:textId="77777777" w:rsidR="00BF2840" w:rsidRDefault="00BF2840" w:rsidP="00BF2840">
      <w:pPr>
        <w:rPr>
          <w:rFonts w:hint="eastAsia"/>
        </w:rPr>
      </w:pPr>
      <w:r>
        <w:rPr>
          <w:rFonts w:hint="eastAsia"/>
        </w:rPr>
        <w:t>遍行</w:t>
      </w:r>
      <w:r>
        <w:rPr>
          <w:rFonts w:hint="eastAsia"/>
        </w:rPr>
        <w:t xml:space="preserve"> Universally operative; omnipresent.</w:t>
      </w:r>
    </w:p>
    <w:p w14:paraId="73EBB78E" w14:textId="77777777" w:rsidR="00BF2840" w:rsidRDefault="00BF2840" w:rsidP="00BF2840"/>
    <w:p w14:paraId="34EDB29B" w14:textId="77777777" w:rsidR="00BF2840" w:rsidRDefault="00BF2840" w:rsidP="00BF2840">
      <w:pPr>
        <w:rPr>
          <w:rFonts w:hint="eastAsia"/>
        </w:rPr>
      </w:pPr>
      <w:r>
        <w:rPr>
          <w:rFonts w:hint="eastAsia"/>
        </w:rPr>
        <w:t>遍計所執性</w:t>
      </w:r>
      <w:r>
        <w:rPr>
          <w:rFonts w:hint="eastAsia"/>
        </w:rPr>
        <w:t xml:space="preserve"> The nature that maintains the seeming to be real.</w:t>
      </w:r>
    </w:p>
    <w:p w14:paraId="1DE9AD11" w14:textId="77777777" w:rsidR="00BF2840" w:rsidRDefault="00BF2840" w:rsidP="00BF2840"/>
    <w:p w14:paraId="28A126F7" w14:textId="77777777" w:rsidR="00BF2840" w:rsidRDefault="00BF2840" w:rsidP="00BF2840">
      <w:pPr>
        <w:rPr>
          <w:rFonts w:hint="eastAsia"/>
        </w:rPr>
      </w:pPr>
      <w:r>
        <w:rPr>
          <w:rFonts w:hint="eastAsia"/>
        </w:rPr>
        <w:t>達</w:t>
      </w:r>
      <w:r>
        <w:rPr>
          <w:rFonts w:hint="eastAsia"/>
        </w:rPr>
        <w:t xml:space="preserve"> Permeate, penetrate, reach to, transfer, inform, promote, successful, reaching everywhere; translit. ta, da, dha, etc.</w:t>
      </w:r>
    </w:p>
    <w:p w14:paraId="496097A3" w14:textId="77777777" w:rsidR="00BF2840" w:rsidRDefault="00BF2840" w:rsidP="00BF2840"/>
    <w:p w14:paraId="19A6341D" w14:textId="77777777" w:rsidR="00BF2840" w:rsidRDefault="00BF2840" w:rsidP="00BF2840">
      <w:r>
        <w:rPr>
          <w:rFonts w:hint="eastAsia"/>
        </w:rPr>
        <w:t>達利瑟致</w:t>
      </w:r>
      <w:r>
        <w:t xml:space="preserve"> dṛṣṭi, </w:t>
      </w:r>
      <w:r>
        <w:rPr>
          <w:rFonts w:hint="eastAsia"/>
        </w:rPr>
        <w:t>見</w:t>
      </w:r>
      <w:r>
        <w:t xml:space="preserve"> seeing, viewing, views, ideas, opinions; especially seeing the seeming as if real, therefore incorrect views, false opinions, e.g. </w:t>
      </w:r>
      <w:r>
        <w:rPr>
          <w:rFonts w:hint="eastAsia"/>
        </w:rPr>
        <w:t>我見</w:t>
      </w:r>
      <w:r>
        <w:t xml:space="preserve"> the false idea of a permanent self; cf. darśana, infra.</w:t>
      </w:r>
    </w:p>
    <w:p w14:paraId="182A0598" w14:textId="77777777" w:rsidR="00BF2840" w:rsidRDefault="00BF2840" w:rsidP="00BF2840"/>
    <w:p w14:paraId="1F254F85" w14:textId="77777777" w:rsidR="00BF2840" w:rsidRDefault="00BF2840" w:rsidP="00BF2840">
      <w:pPr>
        <w:rPr>
          <w:rFonts w:hint="eastAsia"/>
        </w:rPr>
      </w:pPr>
      <w:r>
        <w:rPr>
          <w:rFonts w:hint="eastAsia"/>
        </w:rPr>
        <w:t>達嚫</w:t>
      </w:r>
      <w:r>
        <w:t xml:space="preserve"> (</w:t>
      </w:r>
      <w:r>
        <w:rPr>
          <w:rFonts w:hint="eastAsia"/>
        </w:rPr>
        <w:t>達嚫拏</w:t>
      </w:r>
      <w:r>
        <w:t xml:space="preserve">) dakṣiṇā, a gift or fee; acknowledgment of a gift; the right hand (which receives the gift); the south. Eitel says it is an ancient name for Deccan, 'situated south of Behar,' and that it is 'often confounded with </w:t>
      </w:r>
      <w:r>
        <w:rPr>
          <w:rFonts w:hint="eastAsia"/>
        </w:rPr>
        <w:t>大秦國</w:t>
      </w:r>
      <w:r>
        <w:t xml:space="preserve"> the eastern Roman empire'. Als</w:t>
      </w:r>
      <w:r>
        <w:rPr>
          <w:rFonts w:hint="eastAsia"/>
        </w:rPr>
        <w:t xml:space="preserve">o </w:t>
      </w:r>
      <w:r>
        <w:rPr>
          <w:rFonts w:hint="eastAsia"/>
        </w:rPr>
        <w:t>達</w:t>
      </w:r>
      <w:r>
        <w:rPr>
          <w:rFonts w:hint="eastAsia"/>
        </w:rPr>
        <w:t xml:space="preserve"> M036979 (or </w:t>
      </w:r>
      <w:r>
        <w:rPr>
          <w:rFonts w:hint="eastAsia"/>
        </w:rPr>
        <w:t>達親</w:t>
      </w:r>
      <w:r>
        <w:rPr>
          <w:rFonts w:hint="eastAsia"/>
        </w:rPr>
        <w:t xml:space="preserve"> or </w:t>
      </w:r>
      <w:r>
        <w:rPr>
          <w:rFonts w:hint="eastAsia"/>
        </w:rPr>
        <w:t>達櫬</w:t>
      </w:r>
      <w:r>
        <w:rPr>
          <w:rFonts w:hint="eastAsia"/>
        </w:rPr>
        <w:t xml:space="preserve">); </w:t>
      </w:r>
      <w:r>
        <w:rPr>
          <w:rFonts w:hint="eastAsia"/>
        </w:rPr>
        <w:t>噠嚫</w:t>
      </w:r>
      <w:r>
        <w:rPr>
          <w:rFonts w:hint="eastAsia"/>
        </w:rPr>
        <w:t xml:space="preserve">; </w:t>
      </w:r>
      <w:r>
        <w:rPr>
          <w:rFonts w:hint="eastAsia"/>
        </w:rPr>
        <w:t>大嚫</w:t>
      </w:r>
      <w:r>
        <w:rPr>
          <w:rFonts w:hint="eastAsia"/>
        </w:rPr>
        <w:t xml:space="preserve">; </w:t>
      </w:r>
      <w:r>
        <w:rPr>
          <w:rFonts w:hint="eastAsia"/>
        </w:rPr>
        <w:t>檀嚫</w:t>
      </w:r>
      <w:r>
        <w:rPr>
          <w:rFonts w:hint="eastAsia"/>
        </w:rPr>
        <w:t>.</w:t>
      </w:r>
    </w:p>
    <w:p w14:paraId="756856BD" w14:textId="77777777" w:rsidR="00BF2840" w:rsidRDefault="00BF2840" w:rsidP="00BF2840"/>
    <w:p w14:paraId="3ED47E0E" w14:textId="77777777" w:rsidR="00BF2840" w:rsidRDefault="00BF2840" w:rsidP="00BF2840">
      <w:pPr>
        <w:rPr>
          <w:rFonts w:hint="eastAsia"/>
        </w:rPr>
      </w:pPr>
      <w:r>
        <w:rPr>
          <w:rFonts w:hint="eastAsia"/>
        </w:rPr>
        <w:lastRenderedPageBreak/>
        <w:t>達多</w:t>
      </w:r>
      <w:r>
        <w:rPr>
          <w:rFonts w:hint="eastAsia"/>
        </w:rPr>
        <w:t xml:space="preserve"> Devadatta, v. </w:t>
      </w:r>
      <w:r>
        <w:rPr>
          <w:rFonts w:hint="eastAsia"/>
        </w:rPr>
        <w:t>提</w:t>
      </w:r>
      <w:r>
        <w:rPr>
          <w:rFonts w:hint="eastAsia"/>
        </w:rPr>
        <w:t>.</w:t>
      </w:r>
    </w:p>
    <w:p w14:paraId="78F4C06A" w14:textId="77777777" w:rsidR="00BF2840" w:rsidRDefault="00BF2840" w:rsidP="00BF2840"/>
    <w:p w14:paraId="6086A0D6" w14:textId="77777777" w:rsidR="00BF2840" w:rsidRDefault="00BF2840" w:rsidP="00BF2840">
      <w:pPr>
        <w:rPr>
          <w:rFonts w:hint="eastAsia"/>
        </w:rPr>
      </w:pPr>
      <w:r>
        <w:rPr>
          <w:rFonts w:hint="eastAsia"/>
        </w:rPr>
        <w:t>達婆</w:t>
      </w:r>
      <w:r>
        <w:rPr>
          <w:rFonts w:hint="eastAsia"/>
        </w:rPr>
        <w:t xml:space="preserve"> gandharva, v. </w:t>
      </w:r>
      <w:r>
        <w:rPr>
          <w:rFonts w:hint="eastAsia"/>
        </w:rPr>
        <w:t>乾</w:t>
      </w:r>
      <w:r>
        <w:rPr>
          <w:rFonts w:hint="eastAsia"/>
        </w:rPr>
        <w:t>.</w:t>
      </w:r>
    </w:p>
    <w:p w14:paraId="27D5152D" w14:textId="77777777" w:rsidR="00BF2840" w:rsidRDefault="00BF2840" w:rsidP="00BF2840"/>
    <w:p w14:paraId="349A1440" w14:textId="77777777" w:rsidR="00BF2840" w:rsidRDefault="00BF2840" w:rsidP="00BF2840">
      <w:r>
        <w:rPr>
          <w:rFonts w:hint="eastAsia"/>
        </w:rPr>
        <w:t>達梨舍那</w:t>
      </w:r>
      <w:r>
        <w:t xml:space="preserve"> darśana, seeing, a view, views, viewing, showing; </w:t>
      </w:r>
      <w:r>
        <w:rPr>
          <w:rFonts w:hint="eastAsia"/>
        </w:rPr>
        <w:t>見</w:t>
      </w:r>
      <w:r>
        <w:t xml:space="preserve"> v. above, dṛṣṭi.</w:t>
      </w:r>
    </w:p>
    <w:p w14:paraId="160797DF" w14:textId="77777777" w:rsidR="00BF2840" w:rsidRDefault="00BF2840" w:rsidP="00BF2840"/>
    <w:p w14:paraId="3C59F777" w14:textId="77777777" w:rsidR="00BF2840" w:rsidRDefault="00BF2840" w:rsidP="00BF2840">
      <w:pPr>
        <w:rPr>
          <w:rFonts w:hint="eastAsia"/>
        </w:rPr>
      </w:pPr>
      <w:r>
        <w:rPr>
          <w:rFonts w:hint="eastAsia"/>
        </w:rPr>
        <w:t>達水</w:t>
      </w:r>
      <w:r>
        <w:rPr>
          <w:rFonts w:hint="eastAsia"/>
        </w:rPr>
        <w:t xml:space="preserve"> Also </w:t>
      </w:r>
      <w:r>
        <w:rPr>
          <w:rFonts w:hint="eastAsia"/>
        </w:rPr>
        <w:t>達池</w:t>
      </w:r>
      <w:r>
        <w:rPr>
          <w:rFonts w:hint="eastAsia"/>
        </w:rPr>
        <w:t xml:space="preserve">, Anavatapta, v. </w:t>
      </w:r>
      <w:r>
        <w:rPr>
          <w:rFonts w:hint="eastAsia"/>
        </w:rPr>
        <w:t>阿</w:t>
      </w:r>
      <w:r>
        <w:rPr>
          <w:rFonts w:hint="eastAsia"/>
        </w:rPr>
        <w:t>.</w:t>
      </w:r>
    </w:p>
    <w:p w14:paraId="62776592" w14:textId="77777777" w:rsidR="00BF2840" w:rsidRDefault="00BF2840" w:rsidP="00BF2840"/>
    <w:p w14:paraId="19808DF9" w14:textId="77777777" w:rsidR="00BF2840" w:rsidRDefault="00BF2840" w:rsidP="00BF2840">
      <w:r>
        <w:rPr>
          <w:rFonts w:hint="eastAsia"/>
        </w:rPr>
        <w:t>達磨</w:t>
      </w:r>
      <w:r>
        <w:rPr>
          <w:rFonts w:hint="eastAsia"/>
        </w:rPr>
        <w:t xml:space="preserve"> dharma; also </w:t>
      </w:r>
      <w:r>
        <w:rPr>
          <w:rFonts w:hint="eastAsia"/>
        </w:rPr>
        <w:t>達摩</w:t>
      </w:r>
      <w:r>
        <w:rPr>
          <w:rFonts w:hint="eastAsia"/>
        </w:rPr>
        <w:t xml:space="preserve">; </w:t>
      </w:r>
      <w:r>
        <w:rPr>
          <w:rFonts w:hint="eastAsia"/>
        </w:rPr>
        <w:t>達麼</w:t>
      </w:r>
      <w:r>
        <w:rPr>
          <w:rFonts w:hint="eastAsia"/>
        </w:rPr>
        <w:t xml:space="preserve">; </w:t>
      </w:r>
      <w:r>
        <w:rPr>
          <w:rFonts w:hint="eastAsia"/>
        </w:rPr>
        <w:t>達而麻耶</w:t>
      </w:r>
      <w:r>
        <w:rPr>
          <w:rFonts w:hint="eastAsia"/>
        </w:rPr>
        <w:t xml:space="preserve">; </w:t>
      </w:r>
      <w:r>
        <w:rPr>
          <w:rFonts w:hint="eastAsia"/>
        </w:rPr>
        <w:t>曇摩</w:t>
      </w:r>
      <w:r>
        <w:rPr>
          <w:rFonts w:hint="eastAsia"/>
        </w:rPr>
        <w:t xml:space="preserve">; </w:t>
      </w:r>
      <w:r>
        <w:rPr>
          <w:rFonts w:hint="eastAsia"/>
        </w:rPr>
        <w:t>馱摩</w:t>
      </w:r>
      <w:r>
        <w:rPr>
          <w:rFonts w:hint="eastAsia"/>
        </w:rPr>
        <w:t xml:space="preserve"> tr. by </w:t>
      </w:r>
      <w:r>
        <w:rPr>
          <w:rFonts w:hint="eastAsia"/>
        </w:rPr>
        <w:t>法</w:t>
      </w:r>
      <w:r>
        <w:rPr>
          <w:rFonts w:hint="eastAsia"/>
        </w:rPr>
        <w:t>. dharma is from dhara, holding, bearing, possessing, etc.; and means 'that which is to be held fast or kept, ordinance, statute, law, usage, practice'; 'anything right.' M.W. It may be variously intp. as (1) ch</w:t>
      </w:r>
      <w:r>
        <w:t xml:space="preserve">aracteristic, attribute, predicate; (2) the bearer, the transcendent substratum of single elements of conscious life; (3) element, i.e. a part of conscious life; (4) nirvāṇa, i.e. the Dharma par excellence, the object of Buddhist teaching; (5) the absolute, the real; (6) the teaching or religion of Buddha; (7) thing, object, appearance. Also, Damo, or Bodhidharma, the twenty-eighth Indian and first Chinese patriarch, who arrived in China A.D. 520, the reputed founder of the Chan or Intuitional School in China. He is described as son of a king in southern India; originally called Bodhitara. He arrived at Guangdong, bringing it is said the sacred begging-bowl, and settled in Luoyang, where he engaged in silent meditation for nine years, whence he received the title of wall-gazing Brahman </w:t>
      </w:r>
      <w:r>
        <w:rPr>
          <w:rFonts w:hint="eastAsia"/>
        </w:rPr>
        <w:t>壁觀婆羅門</w:t>
      </w:r>
      <w:r>
        <w:t xml:space="preserve">, though he was a kṣatriya. His doctrine and practice were those of the 'inner light', independent of the written word, but to </w:t>
      </w:r>
      <w:r>
        <w:rPr>
          <w:rFonts w:hint="eastAsia"/>
        </w:rPr>
        <w:t>慧可</w:t>
      </w:r>
      <w:r>
        <w:t xml:space="preserve"> Huike, his successor, he commended the Laṅkāvatāra-sūtra as nearest to his views. There are many names with Dharma as initial: Dharmapāla, Dharmagupta, Dharmayaśas, Dharmaruci, Dharmarakṣa, Dharmatrāta, Dharmavardhana, etc.</w:t>
      </w:r>
    </w:p>
    <w:p w14:paraId="73D34D90" w14:textId="77777777" w:rsidR="00BF2840" w:rsidRDefault="00BF2840" w:rsidP="00BF2840"/>
    <w:p w14:paraId="0C5391CA" w14:textId="77777777" w:rsidR="00BF2840" w:rsidRDefault="00BF2840" w:rsidP="00BF2840">
      <w:pPr>
        <w:rPr>
          <w:rFonts w:hint="eastAsia"/>
        </w:rPr>
      </w:pPr>
      <w:r>
        <w:rPr>
          <w:rFonts w:hint="eastAsia"/>
        </w:rPr>
        <w:t>達磨宗</w:t>
      </w:r>
      <w:r>
        <w:rPr>
          <w:rFonts w:hint="eastAsia"/>
        </w:rPr>
        <w:t xml:space="preserve"> The Damo, or Dharma sect, i.e. the </w:t>
      </w:r>
      <w:r>
        <w:rPr>
          <w:rFonts w:hint="eastAsia"/>
        </w:rPr>
        <w:t>禪宗</w:t>
      </w:r>
      <w:r>
        <w:rPr>
          <w:rFonts w:hint="eastAsia"/>
        </w:rPr>
        <w:t xml:space="preserve"> Meditation, or Intuitional School.</w:t>
      </w:r>
    </w:p>
    <w:p w14:paraId="7D0CAB40" w14:textId="77777777" w:rsidR="00BF2840" w:rsidRDefault="00BF2840" w:rsidP="00BF2840"/>
    <w:p w14:paraId="6A12B148" w14:textId="77777777" w:rsidR="00BF2840" w:rsidRDefault="00BF2840" w:rsidP="00BF2840">
      <w:pPr>
        <w:rPr>
          <w:rFonts w:hint="eastAsia"/>
        </w:rPr>
      </w:pPr>
      <w:r>
        <w:rPr>
          <w:rFonts w:hint="eastAsia"/>
        </w:rPr>
        <w:t>達磨忌</w:t>
      </w:r>
      <w:r>
        <w:rPr>
          <w:rFonts w:hint="eastAsia"/>
        </w:rPr>
        <w:t xml:space="preserve"> The anniversary of Bodhidharma's death, fifth of the tenth month.</w:t>
      </w:r>
    </w:p>
    <w:p w14:paraId="6A27FAE2" w14:textId="77777777" w:rsidR="00BF2840" w:rsidRDefault="00BF2840" w:rsidP="00BF2840"/>
    <w:p w14:paraId="1AD0A73D" w14:textId="77777777" w:rsidR="00BF2840" w:rsidRDefault="00BF2840" w:rsidP="00BF2840">
      <w:r>
        <w:rPr>
          <w:rFonts w:hint="eastAsia"/>
        </w:rPr>
        <w:t>達磨馱都</w:t>
      </w:r>
      <w:r>
        <w:rPr>
          <w:rFonts w:hint="eastAsia"/>
        </w:rPr>
        <w:t xml:space="preserve"> dharmadh</w:t>
      </w:r>
      <w:r>
        <w:rPr>
          <w:rFonts w:hint="eastAsia"/>
        </w:rPr>
        <w:t>ā</w:t>
      </w:r>
      <w:r>
        <w:rPr>
          <w:rFonts w:hint="eastAsia"/>
        </w:rPr>
        <w:t xml:space="preserve">tu, tr. </w:t>
      </w:r>
      <w:r>
        <w:rPr>
          <w:rFonts w:hint="eastAsia"/>
        </w:rPr>
        <w:t>法界</w:t>
      </w:r>
      <w:r>
        <w:rPr>
          <w:rFonts w:hint="eastAsia"/>
        </w:rPr>
        <w:t xml:space="preserve"> 'the element of law or of existence' (M.W.); all psychic and non-psychic processes (64 dharmas), with the exception of r</w:t>
      </w:r>
      <w:r>
        <w:rPr>
          <w:rFonts w:hint="eastAsia"/>
        </w:rPr>
        <w:t>ū</w:t>
      </w:r>
      <w:r>
        <w:rPr>
          <w:rFonts w:hint="eastAsia"/>
        </w:rPr>
        <w:t>pa-skandha and mano-ayatana (11), grouped as one dharma element; the storehouse or matrix of phenomena, all-em</w:t>
      </w:r>
      <w:r>
        <w:t>bracing totality of things; in the Tantric school, Vairocana divided into Garbhadhātu (material) and Vajradhātu (indestructible); a relic of the Buddha.</w:t>
      </w:r>
    </w:p>
    <w:p w14:paraId="51ACA1A8" w14:textId="77777777" w:rsidR="00BF2840" w:rsidRDefault="00BF2840" w:rsidP="00BF2840"/>
    <w:p w14:paraId="66C28358" w14:textId="77777777" w:rsidR="00BF2840" w:rsidRDefault="00BF2840" w:rsidP="00BF2840">
      <w:r>
        <w:rPr>
          <w:rFonts w:hint="eastAsia"/>
        </w:rPr>
        <w:lastRenderedPageBreak/>
        <w:t>達羅毘荼</w:t>
      </w:r>
      <w:r>
        <w:t xml:space="preserve"> Draviḍa, a district on the east coast of the Deccan.</w:t>
      </w:r>
    </w:p>
    <w:p w14:paraId="4F35B497" w14:textId="77777777" w:rsidR="00BF2840" w:rsidRDefault="00BF2840" w:rsidP="00BF2840"/>
    <w:p w14:paraId="5A5DD4BA" w14:textId="77777777" w:rsidR="00BF2840" w:rsidRDefault="00BF2840" w:rsidP="00BF2840">
      <w:pPr>
        <w:rPr>
          <w:rFonts w:hint="eastAsia"/>
        </w:rPr>
      </w:pPr>
      <w:r>
        <w:rPr>
          <w:rFonts w:hint="eastAsia"/>
        </w:rPr>
        <w:t>達賴喇嘛</w:t>
      </w:r>
      <w:r>
        <w:rPr>
          <w:rFonts w:hint="eastAsia"/>
        </w:rPr>
        <w:t xml:space="preserve"> Dalai Lama, the head of the Yellow-robe sect of Tibetan Buddhism, and chief of the nation.</w:t>
      </w:r>
    </w:p>
    <w:p w14:paraId="5CB6D589" w14:textId="77777777" w:rsidR="00BF2840" w:rsidRDefault="00BF2840" w:rsidP="00BF2840"/>
    <w:p w14:paraId="6D2ACD2C" w14:textId="77777777" w:rsidR="00BF2840" w:rsidRDefault="00BF2840" w:rsidP="00BF2840">
      <w:pPr>
        <w:rPr>
          <w:rFonts w:hint="eastAsia"/>
        </w:rPr>
      </w:pPr>
      <w:r>
        <w:rPr>
          <w:rFonts w:hint="eastAsia"/>
        </w:rPr>
        <w:t>達須</w:t>
      </w:r>
      <w:r>
        <w:rPr>
          <w:rFonts w:hint="eastAsia"/>
        </w:rPr>
        <w:t xml:space="preserve"> dasyu, barbarians; demons; also </w:t>
      </w:r>
      <w:r>
        <w:rPr>
          <w:rFonts w:hint="eastAsia"/>
        </w:rPr>
        <w:t>達首</w:t>
      </w:r>
      <w:r>
        <w:rPr>
          <w:rFonts w:hint="eastAsia"/>
        </w:rPr>
        <w:t xml:space="preserve">; </w:t>
      </w:r>
      <w:r>
        <w:rPr>
          <w:rFonts w:hint="eastAsia"/>
        </w:rPr>
        <w:t>達架</w:t>
      </w:r>
      <w:r>
        <w:rPr>
          <w:rFonts w:hint="eastAsia"/>
        </w:rPr>
        <w:t>. Used for Sudar</w:t>
      </w:r>
      <w:r>
        <w:rPr>
          <w:rFonts w:ascii="Cambria" w:hAnsi="Cambria" w:cs="Cambria"/>
        </w:rPr>
        <w:t>ś</w:t>
      </w:r>
      <w:r>
        <w:rPr>
          <w:rFonts w:hint="eastAsia"/>
        </w:rPr>
        <w:t xml:space="preserve">ana, v. </w:t>
      </w:r>
      <w:r>
        <w:rPr>
          <w:rFonts w:hint="eastAsia"/>
        </w:rPr>
        <w:t>須</w:t>
      </w:r>
      <w:r>
        <w:rPr>
          <w:rFonts w:hint="eastAsia"/>
        </w:rPr>
        <w:t>.</w:t>
      </w:r>
    </w:p>
    <w:p w14:paraId="1E0DFA1C" w14:textId="77777777" w:rsidR="00BF2840" w:rsidRDefault="00BF2840" w:rsidP="00BF2840"/>
    <w:p w14:paraId="1940D805" w14:textId="77777777" w:rsidR="00BF2840" w:rsidRDefault="00BF2840" w:rsidP="00BF2840">
      <w:r>
        <w:rPr>
          <w:rFonts w:hint="eastAsia"/>
        </w:rPr>
        <w:t>道</w:t>
      </w:r>
      <w:r>
        <w:rPr>
          <w:rFonts w:hint="eastAsia"/>
        </w:rPr>
        <w:t xml:space="preserve"> m</w:t>
      </w:r>
      <w:r>
        <w:rPr>
          <w:rFonts w:hint="eastAsia"/>
        </w:rPr>
        <w:t>ā</w:t>
      </w:r>
      <w:r>
        <w:rPr>
          <w:rFonts w:hint="eastAsia"/>
        </w:rPr>
        <w:t>rga. A way, road; the right path; principle, Truth, Reason, Logos, Cosmic energy; to lead; to say. The way of transmigration by which one arrives at a good or bad existence; any of the six gati, or paths of destiny. The way of bodhi, or enlightenment l</w:t>
      </w:r>
      <w:r>
        <w:t xml:space="preserve">eading to nirvāṇa through spiritual stages. Essential nirvāṇa, in which absolute freedom reigns. For the eightfold noble path v. </w:t>
      </w:r>
      <w:r>
        <w:rPr>
          <w:rFonts w:hint="eastAsia"/>
        </w:rPr>
        <w:t>八聖道</w:t>
      </w:r>
      <w:r>
        <w:t>.</w:t>
      </w:r>
    </w:p>
    <w:p w14:paraId="67ABF51B" w14:textId="77777777" w:rsidR="00BF2840" w:rsidRDefault="00BF2840" w:rsidP="00BF2840"/>
    <w:p w14:paraId="4AE6FCFA" w14:textId="77777777" w:rsidR="00BF2840" w:rsidRDefault="00BF2840" w:rsidP="00BF2840">
      <w:pPr>
        <w:rPr>
          <w:rFonts w:hint="eastAsia"/>
        </w:rPr>
      </w:pPr>
      <w:r>
        <w:rPr>
          <w:rFonts w:hint="eastAsia"/>
        </w:rPr>
        <w:t>道交</w:t>
      </w:r>
      <w:r>
        <w:rPr>
          <w:rFonts w:hint="eastAsia"/>
        </w:rPr>
        <w:t xml:space="preserve"> Mutual interaction between the individual seeking the truth and the Buddha who responds to his aspirations; mutual intercourse through religion.</w:t>
      </w:r>
    </w:p>
    <w:p w14:paraId="1A83D971" w14:textId="77777777" w:rsidR="00BF2840" w:rsidRDefault="00BF2840" w:rsidP="00BF2840"/>
    <w:p w14:paraId="4F3976A0" w14:textId="77777777" w:rsidR="00BF2840" w:rsidRDefault="00BF2840" w:rsidP="00BF2840">
      <w:pPr>
        <w:rPr>
          <w:rFonts w:hint="eastAsia"/>
        </w:rPr>
      </w:pPr>
      <w:r>
        <w:rPr>
          <w:rFonts w:hint="eastAsia"/>
        </w:rPr>
        <w:t>道人</w:t>
      </w:r>
      <w:r>
        <w:rPr>
          <w:rFonts w:hint="eastAsia"/>
        </w:rPr>
        <w:t xml:space="preserve"> One who has entered the way, one who seeks enlightenment, a general name for early Buddhists and also for Taoists.</w:t>
      </w:r>
    </w:p>
    <w:p w14:paraId="6A88C944" w14:textId="77777777" w:rsidR="00BF2840" w:rsidRDefault="00BF2840" w:rsidP="00BF2840"/>
    <w:p w14:paraId="1C9E1A2F" w14:textId="77777777" w:rsidR="00BF2840" w:rsidRDefault="00BF2840" w:rsidP="00BF2840">
      <w:pPr>
        <w:rPr>
          <w:rFonts w:hint="eastAsia"/>
        </w:rPr>
      </w:pPr>
      <w:r>
        <w:rPr>
          <w:rFonts w:hint="eastAsia"/>
        </w:rPr>
        <w:t>道位</w:t>
      </w:r>
      <w:r>
        <w:rPr>
          <w:rFonts w:hint="eastAsia"/>
        </w:rPr>
        <w:t xml:space="preserve"> The stages in the attainment of Buddha-truth.</w:t>
      </w:r>
    </w:p>
    <w:p w14:paraId="785F46CD" w14:textId="77777777" w:rsidR="00BF2840" w:rsidRDefault="00BF2840" w:rsidP="00BF2840"/>
    <w:p w14:paraId="7A2C1C7B" w14:textId="77777777" w:rsidR="00BF2840" w:rsidRDefault="00BF2840" w:rsidP="00BF2840">
      <w:r>
        <w:t>[416]</w:t>
      </w:r>
    </w:p>
    <w:p w14:paraId="094D9E30" w14:textId="77777777" w:rsidR="00BF2840" w:rsidRDefault="00BF2840" w:rsidP="00BF2840"/>
    <w:p w14:paraId="01BA4287" w14:textId="77777777" w:rsidR="00BF2840" w:rsidRDefault="00BF2840" w:rsidP="00BF2840">
      <w:pPr>
        <w:rPr>
          <w:rFonts w:hint="eastAsia"/>
        </w:rPr>
      </w:pPr>
      <w:r>
        <w:rPr>
          <w:rFonts w:hint="eastAsia"/>
        </w:rPr>
        <w:t>道俗</w:t>
      </w:r>
      <w:r>
        <w:rPr>
          <w:rFonts w:hint="eastAsia"/>
        </w:rPr>
        <w:t xml:space="preserve"> Monks and laymen.</w:t>
      </w:r>
    </w:p>
    <w:p w14:paraId="6196D32A" w14:textId="77777777" w:rsidR="00BF2840" w:rsidRDefault="00BF2840" w:rsidP="00BF2840"/>
    <w:p w14:paraId="722FCCD9" w14:textId="77777777" w:rsidR="00BF2840" w:rsidRDefault="00BF2840" w:rsidP="00BF2840">
      <w:pPr>
        <w:rPr>
          <w:rFonts w:hint="eastAsia"/>
        </w:rPr>
      </w:pPr>
      <w:r>
        <w:rPr>
          <w:rFonts w:hint="eastAsia"/>
        </w:rPr>
        <w:t>道元</w:t>
      </w:r>
      <w:r>
        <w:rPr>
          <w:rFonts w:hint="eastAsia"/>
        </w:rPr>
        <w:t xml:space="preserve"> The beginning of right doctrine, i.e. faith.</w:t>
      </w:r>
    </w:p>
    <w:p w14:paraId="2ED28277" w14:textId="77777777" w:rsidR="00BF2840" w:rsidRDefault="00BF2840" w:rsidP="00BF2840"/>
    <w:p w14:paraId="5CE3DCC8" w14:textId="77777777" w:rsidR="00BF2840" w:rsidRDefault="00BF2840" w:rsidP="00BF2840">
      <w:pPr>
        <w:rPr>
          <w:rFonts w:hint="eastAsia"/>
        </w:rPr>
      </w:pPr>
      <w:r>
        <w:rPr>
          <w:rFonts w:hint="eastAsia"/>
        </w:rPr>
        <w:t>道光</w:t>
      </w:r>
      <w:r>
        <w:rPr>
          <w:rFonts w:hint="eastAsia"/>
        </w:rPr>
        <w:t xml:space="preserve"> The light of Buddha-truth.</w:t>
      </w:r>
    </w:p>
    <w:p w14:paraId="2C99BE6C" w14:textId="77777777" w:rsidR="00BF2840" w:rsidRDefault="00BF2840" w:rsidP="00BF2840"/>
    <w:p w14:paraId="212AFFF1" w14:textId="77777777" w:rsidR="00BF2840" w:rsidRDefault="00BF2840" w:rsidP="00BF2840">
      <w:pPr>
        <w:rPr>
          <w:rFonts w:hint="eastAsia"/>
        </w:rPr>
      </w:pPr>
      <w:r>
        <w:rPr>
          <w:rFonts w:hint="eastAsia"/>
        </w:rPr>
        <w:t>道具</w:t>
      </w:r>
      <w:r>
        <w:rPr>
          <w:rFonts w:hint="eastAsia"/>
        </w:rPr>
        <w:t xml:space="preserve"> The implements of the faith, such as garments, begging-bowl, and other accessories which aid one in the Way.</w:t>
      </w:r>
    </w:p>
    <w:p w14:paraId="09A977B4" w14:textId="77777777" w:rsidR="00BF2840" w:rsidRDefault="00BF2840" w:rsidP="00BF2840"/>
    <w:p w14:paraId="4561DBE1" w14:textId="77777777" w:rsidR="00BF2840" w:rsidRDefault="00BF2840" w:rsidP="00BF2840">
      <w:pPr>
        <w:rPr>
          <w:rFonts w:hint="eastAsia"/>
        </w:rPr>
      </w:pPr>
      <w:r>
        <w:rPr>
          <w:rFonts w:hint="eastAsia"/>
        </w:rPr>
        <w:t>道力</w:t>
      </w:r>
      <w:r>
        <w:rPr>
          <w:rFonts w:hint="eastAsia"/>
        </w:rPr>
        <w:t xml:space="preserve"> The power which comes from enlightenment, or the right doctrine.</w:t>
      </w:r>
    </w:p>
    <w:p w14:paraId="563D1603" w14:textId="77777777" w:rsidR="00BF2840" w:rsidRDefault="00BF2840" w:rsidP="00BF2840"/>
    <w:p w14:paraId="008251AD" w14:textId="77777777" w:rsidR="00BF2840" w:rsidRDefault="00BF2840" w:rsidP="00BF2840">
      <w:pPr>
        <w:rPr>
          <w:rFonts w:hint="eastAsia"/>
        </w:rPr>
      </w:pPr>
      <w:r>
        <w:rPr>
          <w:rFonts w:hint="eastAsia"/>
        </w:rPr>
        <w:t>道化</w:t>
      </w:r>
      <w:r>
        <w:rPr>
          <w:rFonts w:hint="eastAsia"/>
        </w:rPr>
        <w:t xml:space="preserve"> To transform others through the truth of Buddhism; converted by the Truth.</w:t>
      </w:r>
    </w:p>
    <w:p w14:paraId="2284127F" w14:textId="77777777" w:rsidR="00BF2840" w:rsidRDefault="00BF2840" w:rsidP="00BF2840"/>
    <w:p w14:paraId="3FC651E7" w14:textId="77777777" w:rsidR="00BF2840" w:rsidRDefault="00BF2840" w:rsidP="00BF2840">
      <w:pPr>
        <w:rPr>
          <w:rFonts w:hint="eastAsia"/>
        </w:rPr>
      </w:pPr>
      <w:r>
        <w:rPr>
          <w:rFonts w:hint="eastAsia"/>
        </w:rPr>
        <w:t>道品</w:t>
      </w:r>
      <w:r>
        <w:rPr>
          <w:rFonts w:hint="eastAsia"/>
        </w:rPr>
        <w:t xml:space="preserve"> Religious or monastic grade, or grades.</w:t>
      </w:r>
    </w:p>
    <w:p w14:paraId="3640E000" w14:textId="77777777" w:rsidR="00BF2840" w:rsidRDefault="00BF2840" w:rsidP="00BF2840"/>
    <w:p w14:paraId="71DE3052" w14:textId="77777777" w:rsidR="00BF2840" w:rsidRDefault="00BF2840" w:rsidP="00BF2840">
      <w:pPr>
        <w:rPr>
          <w:rFonts w:hint="eastAsia"/>
        </w:rPr>
      </w:pPr>
      <w:r>
        <w:rPr>
          <w:rFonts w:hint="eastAsia"/>
        </w:rPr>
        <w:t>道器</w:t>
      </w:r>
      <w:r>
        <w:rPr>
          <w:rFonts w:hint="eastAsia"/>
        </w:rPr>
        <w:t xml:space="preserve"> A vessel of religion, the capacity for Buddhism.</w:t>
      </w:r>
    </w:p>
    <w:p w14:paraId="73F0AF33" w14:textId="77777777" w:rsidR="00BF2840" w:rsidRDefault="00BF2840" w:rsidP="00BF2840"/>
    <w:p w14:paraId="737E29A4" w14:textId="77777777" w:rsidR="00BF2840" w:rsidRDefault="00BF2840" w:rsidP="00BF2840">
      <w:pPr>
        <w:rPr>
          <w:rFonts w:hint="eastAsia"/>
        </w:rPr>
      </w:pPr>
      <w:r>
        <w:rPr>
          <w:rFonts w:hint="eastAsia"/>
        </w:rPr>
        <w:t>道士</w:t>
      </w:r>
      <w:r>
        <w:rPr>
          <w:rFonts w:hint="eastAsia"/>
        </w:rPr>
        <w:t xml:space="preserve"> A Taoist (hermit), also applied to Buddhists, and to </w:t>
      </w:r>
      <w:r>
        <w:rPr>
          <w:rFonts w:ascii="Cambria" w:hAnsi="Cambria" w:cs="Cambria"/>
        </w:rPr>
        <w:t>Ś</w:t>
      </w:r>
      <w:r>
        <w:rPr>
          <w:rFonts w:ascii="等线" w:eastAsia="等线" w:hAnsi="等线" w:cs="等线" w:hint="eastAsia"/>
        </w:rPr>
        <w:t>ā</w:t>
      </w:r>
      <w:r>
        <w:rPr>
          <w:rFonts w:hint="eastAsia"/>
        </w:rPr>
        <w:t>kyamuni.</w:t>
      </w:r>
    </w:p>
    <w:p w14:paraId="4A106AFE" w14:textId="77777777" w:rsidR="00BF2840" w:rsidRDefault="00BF2840" w:rsidP="00BF2840"/>
    <w:p w14:paraId="72E57A32" w14:textId="77777777" w:rsidR="00BF2840" w:rsidRDefault="00BF2840" w:rsidP="00BF2840">
      <w:r>
        <w:rPr>
          <w:rFonts w:hint="eastAsia"/>
        </w:rPr>
        <w:t>道場</w:t>
      </w:r>
      <w:r>
        <w:t xml:space="preserve"> Truth-plot. bodhimaṇḍala, circle, or place of enlightenment. The place where Buddha attained enlightenment. A place, or method, for attaining to Buddha-truth. An object of or place for religious offerings. A place for teaching, learning, or practising religion.</w:t>
      </w:r>
    </w:p>
    <w:p w14:paraId="688DCDE4" w14:textId="77777777" w:rsidR="00BF2840" w:rsidRDefault="00BF2840" w:rsidP="00BF2840"/>
    <w:p w14:paraId="23209C3D" w14:textId="77777777" w:rsidR="00BF2840" w:rsidRDefault="00BF2840" w:rsidP="00BF2840">
      <w:pPr>
        <w:rPr>
          <w:rFonts w:hint="eastAsia"/>
        </w:rPr>
      </w:pPr>
      <w:r>
        <w:rPr>
          <w:rFonts w:hint="eastAsia"/>
        </w:rPr>
        <w:t>道場樹</w:t>
      </w:r>
      <w:r>
        <w:rPr>
          <w:rFonts w:hint="eastAsia"/>
        </w:rPr>
        <w:t xml:space="preserve"> The bodhidruma, or tree under which the Buddha attained enlightenment.</w:t>
      </w:r>
    </w:p>
    <w:p w14:paraId="3516A607" w14:textId="77777777" w:rsidR="00BF2840" w:rsidRDefault="00BF2840" w:rsidP="00BF2840"/>
    <w:p w14:paraId="40EC3A87" w14:textId="77777777" w:rsidR="00BF2840" w:rsidRDefault="00BF2840" w:rsidP="00BF2840">
      <w:pPr>
        <w:rPr>
          <w:rFonts w:hint="eastAsia"/>
        </w:rPr>
      </w:pPr>
      <w:r>
        <w:rPr>
          <w:rFonts w:hint="eastAsia"/>
        </w:rPr>
        <w:t>道場神</w:t>
      </w:r>
      <w:r>
        <w:rPr>
          <w:rFonts w:hint="eastAsia"/>
        </w:rPr>
        <w:t xml:space="preserve"> Tutelary deities of Buddhist religious places, etc.</w:t>
      </w:r>
    </w:p>
    <w:p w14:paraId="418E1AAB" w14:textId="77777777" w:rsidR="00BF2840" w:rsidRDefault="00BF2840" w:rsidP="00BF2840"/>
    <w:p w14:paraId="03A1F2DC" w14:textId="77777777" w:rsidR="00BF2840" w:rsidRDefault="00BF2840" w:rsidP="00BF2840">
      <w:pPr>
        <w:rPr>
          <w:rFonts w:hint="eastAsia"/>
        </w:rPr>
      </w:pPr>
      <w:r>
        <w:rPr>
          <w:rFonts w:hint="eastAsia"/>
        </w:rPr>
        <w:t>道宣</w:t>
      </w:r>
      <w:r>
        <w:rPr>
          <w:rFonts w:hint="eastAsia"/>
        </w:rPr>
        <w:t xml:space="preserve"> A celebrated Tang monk, Daoxuan, who assisted Xuanzang in his translations.</w:t>
      </w:r>
    </w:p>
    <w:p w14:paraId="76EE8223" w14:textId="77777777" w:rsidR="00BF2840" w:rsidRDefault="00BF2840" w:rsidP="00BF2840"/>
    <w:p w14:paraId="37037CF7" w14:textId="77777777" w:rsidR="00BF2840" w:rsidRDefault="00BF2840" w:rsidP="00BF2840">
      <w:pPr>
        <w:rPr>
          <w:rFonts w:hint="eastAsia"/>
        </w:rPr>
      </w:pPr>
      <w:r>
        <w:rPr>
          <w:rFonts w:hint="eastAsia"/>
        </w:rPr>
        <w:t>道心</w:t>
      </w:r>
      <w:r>
        <w:rPr>
          <w:rFonts w:hint="eastAsia"/>
        </w:rPr>
        <w:t xml:space="preserve"> The mind which is bent on the right way, which seeks enlightenment. A mind not free from the five gati, i.e. transmigration. Also </w:t>
      </w:r>
      <w:r>
        <w:rPr>
          <w:rFonts w:hint="eastAsia"/>
        </w:rPr>
        <w:t>道意</w:t>
      </w:r>
      <w:r>
        <w:rPr>
          <w:rFonts w:hint="eastAsia"/>
        </w:rPr>
        <w:t>.</w:t>
      </w:r>
    </w:p>
    <w:p w14:paraId="1BDDDA23" w14:textId="77777777" w:rsidR="00BF2840" w:rsidRDefault="00BF2840" w:rsidP="00BF2840"/>
    <w:p w14:paraId="2906325B" w14:textId="77777777" w:rsidR="00BF2840" w:rsidRDefault="00BF2840" w:rsidP="00BF2840">
      <w:pPr>
        <w:rPr>
          <w:rFonts w:hint="eastAsia"/>
        </w:rPr>
      </w:pPr>
      <w:r>
        <w:rPr>
          <w:rFonts w:hint="eastAsia"/>
        </w:rPr>
        <w:t>道教</w:t>
      </w:r>
      <w:r>
        <w:rPr>
          <w:rFonts w:hint="eastAsia"/>
        </w:rPr>
        <w:t xml:space="preserve"> Taoism. The teaching of the right way, i.e. of Buddhism.</w:t>
      </w:r>
    </w:p>
    <w:p w14:paraId="6DC68507" w14:textId="77777777" w:rsidR="00BF2840" w:rsidRDefault="00BF2840" w:rsidP="00BF2840"/>
    <w:p w14:paraId="73EA51AE" w14:textId="77777777" w:rsidR="00BF2840" w:rsidRDefault="00BF2840" w:rsidP="00BF2840">
      <w:pPr>
        <w:rPr>
          <w:rFonts w:hint="eastAsia"/>
        </w:rPr>
      </w:pPr>
      <w:r>
        <w:rPr>
          <w:rFonts w:hint="eastAsia"/>
        </w:rPr>
        <w:t>道智</w:t>
      </w:r>
      <w:r>
        <w:rPr>
          <w:rFonts w:hint="eastAsia"/>
        </w:rPr>
        <w:t xml:space="preserve"> Religious wisdom; the wisdom which understands the principles of m</w:t>
      </w:r>
      <w:r>
        <w:rPr>
          <w:rFonts w:hint="eastAsia"/>
        </w:rPr>
        <w:t>ā</w:t>
      </w:r>
      <w:r>
        <w:rPr>
          <w:rFonts w:hint="eastAsia"/>
        </w:rPr>
        <w:t>rga, the eightfold path.</w:t>
      </w:r>
    </w:p>
    <w:p w14:paraId="7F4C6F07" w14:textId="77777777" w:rsidR="00BF2840" w:rsidRDefault="00BF2840" w:rsidP="00BF2840"/>
    <w:p w14:paraId="324C5242" w14:textId="77777777" w:rsidR="00BF2840" w:rsidRDefault="00BF2840" w:rsidP="00BF2840">
      <w:r>
        <w:rPr>
          <w:rFonts w:hint="eastAsia"/>
        </w:rPr>
        <w:lastRenderedPageBreak/>
        <w:t>道果</w:t>
      </w:r>
      <w:r>
        <w:t xml:space="preserve"> The result of the Buddha-way, i.e. nirvāṇa.</w:t>
      </w:r>
    </w:p>
    <w:p w14:paraId="34FC8B6A" w14:textId="77777777" w:rsidR="00BF2840" w:rsidRDefault="00BF2840" w:rsidP="00BF2840"/>
    <w:p w14:paraId="577D2864" w14:textId="77777777" w:rsidR="00BF2840" w:rsidRDefault="00BF2840" w:rsidP="00BF2840">
      <w:pPr>
        <w:rPr>
          <w:rFonts w:hint="eastAsia"/>
        </w:rPr>
      </w:pPr>
      <w:r>
        <w:rPr>
          <w:rFonts w:hint="eastAsia"/>
        </w:rPr>
        <w:t>道業</w:t>
      </w:r>
      <w:r>
        <w:rPr>
          <w:rFonts w:hint="eastAsia"/>
        </w:rPr>
        <w:t xml:space="preserve"> The karma of religion which leads to Buddhahood.</w:t>
      </w:r>
    </w:p>
    <w:p w14:paraId="778357B8" w14:textId="77777777" w:rsidR="00BF2840" w:rsidRDefault="00BF2840" w:rsidP="00BF2840"/>
    <w:p w14:paraId="04C9346B" w14:textId="77777777" w:rsidR="00BF2840" w:rsidRDefault="00BF2840" w:rsidP="00BF2840">
      <w:pPr>
        <w:rPr>
          <w:rFonts w:hint="eastAsia"/>
        </w:rPr>
      </w:pPr>
      <w:r>
        <w:rPr>
          <w:rFonts w:hint="eastAsia"/>
        </w:rPr>
        <w:t>道樂</w:t>
      </w:r>
      <w:r>
        <w:rPr>
          <w:rFonts w:hint="eastAsia"/>
        </w:rPr>
        <w:t xml:space="preserve"> The joy of religion.</w:t>
      </w:r>
    </w:p>
    <w:p w14:paraId="35ECA90A" w14:textId="77777777" w:rsidR="00BF2840" w:rsidRDefault="00BF2840" w:rsidP="00BF2840"/>
    <w:p w14:paraId="531DB900" w14:textId="77777777" w:rsidR="00BF2840" w:rsidRDefault="00BF2840" w:rsidP="00BF2840">
      <w:pPr>
        <w:rPr>
          <w:rFonts w:hint="eastAsia"/>
        </w:rPr>
      </w:pPr>
      <w:r>
        <w:rPr>
          <w:rFonts w:hint="eastAsia"/>
        </w:rPr>
        <w:t>道樹</w:t>
      </w:r>
      <w:r>
        <w:rPr>
          <w:rFonts w:hint="eastAsia"/>
        </w:rPr>
        <w:t xml:space="preserve"> The bodhi-tree, under which Buddha attained enlightenment; also as a synonym of Buddhism with its powers of growth and fruitfulness.</w:t>
      </w:r>
    </w:p>
    <w:p w14:paraId="364F2312" w14:textId="77777777" w:rsidR="00BF2840" w:rsidRDefault="00BF2840" w:rsidP="00BF2840"/>
    <w:p w14:paraId="15013CDD" w14:textId="77777777" w:rsidR="00BF2840" w:rsidRDefault="00BF2840" w:rsidP="00BF2840">
      <w:pPr>
        <w:rPr>
          <w:rFonts w:hint="eastAsia"/>
        </w:rPr>
      </w:pPr>
      <w:r>
        <w:rPr>
          <w:rFonts w:hint="eastAsia"/>
        </w:rPr>
        <w:t>道檢</w:t>
      </w:r>
      <w:r>
        <w:rPr>
          <w:rFonts w:hint="eastAsia"/>
        </w:rPr>
        <w:t xml:space="preserve"> The restraints, or control of religion.</w:t>
      </w:r>
    </w:p>
    <w:p w14:paraId="6B889D29" w14:textId="77777777" w:rsidR="00BF2840" w:rsidRDefault="00BF2840" w:rsidP="00BF2840"/>
    <w:p w14:paraId="7302148B" w14:textId="77777777" w:rsidR="00BF2840" w:rsidRDefault="00BF2840" w:rsidP="00BF2840">
      <w:pPr>
        <w:rPr>
          <w:rFonts w:hint="eastAsia"/>
        </w:rPr>
      </w:pPr>
      <w:r>
        <w:rPr>
          <w:rFonts w:hint="eastAsia"/>
        </w:rPr>
        <w:t>道次</w:t>
      </w:r>
      <w:r>
        <w:rPr>
          <w:rFonts w:hint="eastAsia"/>
        </w:rPr>
        <w:t xml:space="preserve"> The stages of enlightenment, or attainment.</w:t>
      </w:r>
    </w:p>
    <w:p w14:paraId="31DB1301" w14:textId="77777777" w:rsidR="00BF2840" w:rsidRDefault="00BF2840" w:rsidP="00BF2840"/>
    <w:p w14:paraId="3C74E69A" w14:textId="77777777" w:rsidR="00BF2840" w:rsidRDefault="00BF2840" w:rsidP="00BF2840">
      <w:pPr>
        <w:rPr>
          <w:rFonts w:hint="eastAsia"/>
        </w:rPr>
      </w:pPr>
      <w:r>
        <w:rPr>
          <w:rFonts w:hint="eastAsia"/>
        </w:rPr>
        <w:t>道氣</w:t>
      </w:r>
      <w:r>
        <w:rPr>
          <w:rFonts w:hint="eastAsia"/>
        </w:rPr>
        <w:t xml:space="preserve"> The breath, or vital energy, of the Way, i.e. of Buddhist religion.</w:t>
      </w:r>
    </w:p>
    <w:p w14:paraId="6BBF8898" w14:textId="77777777" w:rsidR="00BF2840" w:rsidRDefault="00BF2840" w:rsidP="00BF2840"/>
    <w:p w14:paraId="2DE82994" w14:textId="77777777" w:rsidR="00BF2840" w:rsidRDefault="00BF2840" w:rsidP="00BF2840">
      <w:pPr>
        <w:rPr>
          <w:rFonts w:hint="eastAsia"/>
        </w:rPr>
      </w:pPr>
      <w:r>
        <w:rPr>
          <w:rFonts w:hint="eastAsia"/>
        </w:rPr>
        <w:t>道水</w:t>
      </w:r>
      <w:r>
        <w:rPr>
          <w:rFonts w:hint="eastAsia"/>
        </w:rPr>
        <w:t xml:space="preserve"> The water of Truth which washes away defilement.</w:t>
      </w:r>
    </w:p>
    <w:p w14:paraId="3E8FDE12" w14:textId="77777777" w:rsidR="00BF2840" w:rsidRDefault="00BF2840" w:rsidP="00BF2840"/>
    <w:p w14:paraId="30472112" w14:textId="77777777" w:rsidR="00BF2840" w:rsidRDefault="00BF2840" w:rsidP="00BF2840">
      <w:r>
        <w:rPr>
          <w:rFonts w:hint="eastAsia"/>
        </w:rPr>
        <w:t>道法</w:t>
      </w:r>
      <w:r>
        <w:t xml:space="preserve"> The way or methods to obtain nirvāṇa.</w:t>
      </w:r>
    </w:p>
    <w:p w14:paraId="33CC82C9" w14:textId="77777777" w:rsidR="00BF2840" w:rsidRDefault="00BF2840" w:rsidP="00BF2840"/>
    <w:p w14:paraId="47C22B4A" w14:textId="77777777" w:rsidR="00BF2840" w:rsidRDefault="00BF2840" w:rsidP="00BF2840">
      <w:pPr>
        <w:rPr>
          <w:rFonts w:hint="eastAsia"/>
        </w:rPr>
      </w:pPr>
      <w:r>
        <w:rPr>
          <w:rFonts w:hint="eastAsia"/>
        </w:rPr>
        <w:t>道法智</w:t>
      </w:r>
      <w:r>
        <w:rPr>
          <w:rFonts w:hint="eastAsia"/>
        </w:rPr>
        <w:t xml:space="preserve"> The wisdom attained by them; the wisdom which rids one of false views in regard to m</w:t>
      </w:r>
      <w:r>
        <w:rPr>
          <w:rFonts w:hint="eastAsia"/>
        </w:rPr>
        <w:t>ā</w:t>
      </w:r>
      <w:r>
        <w:rPr>
          <w:rFonts w:hint="eastAsia"/>
        </w:rPr>
        <w:t>rga, or the eightfold noble path.</w:t>
      </w:r>
    </w:p>
    <w:p w14:paraId="7F03A0A7" w14:textId="77777777" w:rsidR="00BF2840" w:rsidRDefault="00BF2840" w:rsidP="00BF2840"/>
    <w:p w14:paraId="493720A7" w14:textId="77777777" w:rsidR="00BF2840" w:rsidRDefault="00BF2840" w:rsidP="00BF2840">
      <w:pPr>
        <w:rPr>
          <w:rFonts w:hint="eastAsia"/>
        </w:rPr>
      </w:pPr>
      <w:r>
        <w:rPr>
          <w:rFonts w:hint="eastAsia"/>
        </w:rPr>
        <w:t>道流</w:t>
      </w:r>
      <w:r>
        <w:rPr>
          <w:rFonts w:hint="eastAsia"/>
        </w:rPr>
        <w:t xml:space="preserve"> The stream of Truth; the flow, or progress, of Buddha, truth; the spread of a particular movement, e.g. the Chan school.</w:t>
      </w:r>
    </w:p>
    <w:p w14:paraId="62EC756A" w14:textId="77777777" w:rsidR="00BF2840" w:rsidRDefault="00BF2840" w:rsidP="00BF2840"/>
    <w:p w14:paraId="2461600A" w14:textId="77777777" w:rsidR="00BF2840" w:rsidRDefault="00BF2840" w:rsidP="00BF2840">
      <w:pPr>
        <w:rPr>
          <w:rFonts w:hint="eastAsia"/>
        </w:rPr>
      </w:pPr>
      <w:r>
        <w:rPr>
          <w:rFonts w:hint="eastAsia"/>
        </w:rPr>
        <w:t>道理</w:t>
      </w:r>
      <w:r>
        <w:rPr>
          <w:rFonts w:hint="eastAsia"/>
        </w:rPr>
        <w:t xml:space="preserve"> Truth, doctrine, principle; the principles of Buddhism, Taoism, etc.</w:t>
      </w:r>
    </w:p>
    <w:p w14:paraId="46AE3520" w14:textId="77777777" w:rsidR="00BF2840" w:rsidRDefault="00BF2840" w:rsidP="00BF2840"/>
    <w:p w14:paraId="2438F022" w14:textId="77777777" w:rsidR="00BF2840" w:rsidRDefault="00BF2840" w:rsidP="00BF2840">
      <w:pPr>
        <w:rPr>
          <w:rFonts w:hint="eastAsia"/>
        </w:rPr>
      </w:pPr>
      <w:r>
        <w:rPr>
          <w:rFonts w:hint="eastAsia"/>
        </w:rPr>
        <w:t>道眼</w:t>
      </w:r>
      <w:r>
        <w:rPr>
          <w:rFonts w:hint="eastAsia"/>
        </w:rPr>
        <w:t xml:space="preserve"> The eye attained through the cultivation of Buddha-truth; the eye which sees that truth.</w:t>
      </w:r>
    </w:p>
    <w:p w14:paraId="37610438" w14:textId="77777777" w:rsidR="00BF2840" w:rsidRDefault="00BF2840" w:rsidP="00BF2840"/>
    <w:p w14:paraId="1FEBB735" w14:textId="77777777" w:rsidR="00BF2840" w:rsidRDefault="00BF2840" w:rsidP="00BF2840">
      <w:pPr>
        <w:rPr>
          <w:rFonts w:hint="eastAsia"/>
        </w:rPr>
      </w:pPr>
      <w:r>
        <w:rPr>
          <w:rFonts w:hint="eastAsia"/>
        </w:rPr>
        <w:lastRenderedPageBreak/>
        <w:t>道禁</w:t>
      </w:r>
      <w:r>
        <w:rPr>
          <w:rFonts w:hint="eastAsia"/>
        </w:rPr>
        <w:t xml:space="preserve"> Whatever is prohibited by the religion, or the religious life; </w:t>
      </w:r>
      <w:r>
        <w:rPr>
          <w:rFonts w:ascii="Cambria" w:hAnsi="Cambria" w:cs="Cambria"/>
        </w:rPr>
        <w:t>ś</w:t>
      </w:r>
      <w:r>
        <w:rPr>
          <w:rFonts w:ascii="等线" w:eastAsia="等线" w:hAnsi="等线" w:cs="等线" w:hint="eastAsia"/>
        </w:rPr>
        <w:t>ī</w:t>
      </w:r>
      <w:r>
        <w:rPr>
          <w:rFonts w:hint="eastAsia"/>
        </w:rPr>
        <w:t>la, the second p</w:t>
      </w:r>
      <w:r>
        <w:rPr>
          <w:rFonts w:hint="eastAsia"/>
        </w:rPr>
        <w:t>ā</w:t>
      </w:r>
      <w:r>
        <w:rPr>
          <w:rFonts w:hint="eastAsia"/>
        </w:rPr>
        <w:t>ramit</w:t>
      </w:r>
      <w:r>
        <w:rPr>
          <w:rFonts w:hint="eastAsia"/>
        </w:rPr>
        <w:t>ā</w:t>
      </w:r>
      <w:r>
        <w:rPr>
          <w:rFonts w:hint="eastAsia"/>
        </w:rPr>
        <w:t>, moral purity.</w:t>
      </w:r>
    </w:p>
    <w:p w14:paraId="30E01E15" w14:textId="77777777" w:rsidR="00BF2840" w:rsidRDefault="00BF2840" w:rsidP="00BF2840"/>
    <w:p w14:paraId="20EEDD74" w14:textId="77777777" w:rsidR="00BF2840" w:rsidRDefault="00BF2840" w:rsidP="00BF2840">
      <w:pPr>
        <w:rPr>
          <w:rFonts w:hint="eastAsia"/>
        </w:rPr>
      </w:pPr>
      <w:r>
        <w:rPr>
          <w:rFonts w:hint="eastAsia"/>
        </w:rPr>
        <w:t>道種性</w:t>
      </w:r>
      <w:r>
        <w:rPr>
          <w:rFonts w:hint="eastAsia"/>
        </w:rPr>
        <w:t xml:space="preserve"> The nature possessing the seed of Buddhahood. The stage in which the 'middle' way is realized.</w:t>
      </w:r>
    </w:p>
    <w:p w14:paraId="06B26C1B" w14:textId="77777777" w:rsidR="00BF2840" w:rsidRDefault="00BF2840" w:rsidP="00BF2840"/>
    <w:p w14:paraId="05EA0DCC" w14:textId="77777777" w:rsidR="00BF2840" w:rsidRDefault="00BF2840" w:rsidP="00BF2840">
      <w:pPr>
        <w:rPr>
          <w:rFonts w:hint="eastAsia"/>
        </w:rPr>
      </w:pPr>
      <w:r>
        <w:rPr>
          <w:rFonts w:hint="eastAsia"/>
        </w:rPr>
        <w:t>道種智</w:t>
      </w:r>
      <w:r>
        <w:rPr>
          <w:rFonts w:hint="eastAsia"/>
        </w:rPr>
        <w:t xml:space="preserve"> The wisdom which adopts all means to save all the living: one of the </w:t>
      </w:r>
      <w:r>
        <w:rPr>
          <w:rFonts w:hint="eastAsia"/>
        </w:rPr>
        <w:t>三智</w:t>
      </w:r>
      <w:r>
        <w:rPr>
          <w:rFonts w:hint="eastAsia"/>
        </w:rPr>
        <w:t>.</w:t>
      </w:r>
    </w:p>
    <w:p w14:paraId="7F1FF13F" w14:textId="77777777" w:rsidR="00BF2840" w:rsidRDefault="00BF2840" w:rsidP="00BF2840"/>
    <w:p w14:paraId="0776E930" w14:textId="77777777" w:rsidR="00BF2840" w:rsidRDefault="00BF2840" w:rsidP="00BF2840">
      <w:pPr>
        <w:rPr>
          <w:rFonts w:hint="eastAsia"/>
        </w:rPr>
      </w:pPr>
      <w:r>
        <w:rPr>
          <w:rFonts w:hint="eastAsia"/>
        </w:rPr>
        <w:t>道者</w:t>
      </w:r>
      <w:r>
        <w:rPr>
          <w:rFonts w:hint="eastAsia"/>
        </w:rPr>
        <w:t xml:space="preserve"> One who practises Buddhism; the Truth, the religion.</w:t>
      </w:r>
    </w:p>
    <w:p w14:paraId="77DC8E1B" w14:textId="77777777" w:rsidR="00BF2840" w:rsidRDefault="00BF2840" w:rsidP="00BF2840"/>
    <w:p w14:paraId="6344A070" w14:textId="77777777" w:rsidR="00BF2840" w:rsidRDefault="00BF2840" w:rsidP="00BF2840">
      <w:pPr>
        <w:rPr>
          <w:rFonts w:hint="eastAsia"/>
        </w:rPr>
      </w:pPr>
      <w:r>
        <w:rPr>
          <w:rFonts w:hint="eastAsia"/>
        </w:rPr>
        <w:t>道舊</w:t>
      </w:r>
      <w:r>
        <w:rPr>
          <w:rFonts w:hint="eastAsia"/>
        </w:rPr>
        <w:t xml:space="preserve"> An old monastic, or religious, friend.</w:t>
      </w:r>
    </w:p>
    <w:p w14:paraId="5ACBC1A0" w14:textId="77777777" w:rsidR="00BF2840" w:rsidRDefault="00BF2840" w:rsidP="00BF2840"/>
    <w:p w14:paraId="55D00844" w14:textId="77777777" w:rsidR="00BF2840" w:rsidRDefault="00BF2840" w:rsidP="00BF2840">
      <w:r>
        <w:t>[417]</w:t>
      </w:r>
    </w:p>
    <w:p w14:paraId="28D9FD2F" w14:textId="77777777" w:rsidR="00BF2840" w:rsidRDefault="00BF2840" w:rsidP="00BF2840"/>
    <w:p w14:paraId="4DD2BDCE" w14:textId="77777777" w:rsidR="00BF2840" w:rsidRDefault="00BF2840" w:rsidP="00BF2840">
      <w:pPr>
        <w:rPr>
          <w:rFonts w:hint="eastAsia"/>
        </w:rPr>
      </w:pPr>
      <w:r>
        <w:rPr>
          <w:rFonts w:hint="eastAsia"/>
        </w:rPr>
        <w:t>道芽</w:t>
      </w:r>
      <w:r>
        <w:rPr>
          <w:rFonts w:hint="eastAsia"/>
        </w:rPr>
        <w:t xml:space="preserve"> The sprouts, or seedlings, of Buddha-truth.</w:t>
      </w:r>
    </w:p>
    <w:p w14:paraId="28C8577D" w14:textId="77777777" w:rsidR="00BF2840" w:rsidRDefault="00BF2840" w:rsidP="00BF2840"/>
    <w:p w14:paraId="28D10D1C" w14:textId="77777777" w:rsidR="00BF2840" w:rsidRDefault="00BF2840" w:rsidP="00BF2840">
      <w:pPr>
        <w:rPr>
          <w:rFonts w:hint="eastAsia"/>
        </w:rPr>
      </w:pPr>
      <w:r>
        <w:rPr>
          <w:rFonts w:hint="eastAsia"/>
        </w:rPr>
        <w:t>道衆</w:t>
      </w:r>
      <w:r>
        <w:rPr>
          <w:rFonts w:hint="eastAsia"/>
        </w:rPr>
        <w:t xml:space="preserve"> Those who practise religion, the body of monks.</w:t>
      </w:r>
    </w:p>
    <w:p w14:paraId="76F0B593" w14:textId="77777777" w:rsidR="00BF2840" w:rsidRDefault="00BF2840" w:rsidP="00BF2840"/>
    <w:p w14:paraId="0B72B068" w14:textId="77777777" w:rsidR="00BF2840" w:rsidRDefault="00BF2840" w:rsidP="00BF2840">
      <w:pPr>
        <w:rPr>
          <w:rFonts w:hint="eastAsia"/>
        </w:rPr>
      </w:pPr>
      <w:r>
        <w:rPr>
          <w:rFonts w:hint="eastAsia"/>
        </w:rPr>
        <w:t>道號</w:t>
      </w:r>
      <w:r>
        <w:rPr>
          <w:rFonts w:hint="eastAsia"/>
        </w:rPr>
        <w:t xml:space="preserve"> The hao, or literary name of a monk.</w:t>
      </w:r>
    </w:p>
    <w:p w14:paraId="49E63DC1" w14:textId="77777777" w:rsidR="00BF2840" w:rsidRDefault="00BF2840" w:rsidP="00BF2840"/>
    <w:p w14:paraId="20DBE2E4" w14:textId="77777777" w:rsidR="00BF2840" w:rsidRDefault="00BF2840" w:rsidP="00BF2840">
      <w:pPr>
        <w:rPr>
          <w:rFonts w:hint="eastAsia"/>
        </w:rPr>
      </w:pPr>
      <w:r>
        <w:rPr>
          <w:rFonts w:hint="eastAsia"/>
        </w:rPr>
        <w:t>道行</w:t>
      </w:r>
      <w:r>
        <w:rPr>
          <w:rFonts w:hint="eastAsia"/>
        </w:rPr>
        <w:t xml:space="preserve"> Conduct according to Buddha-truth; the discipline of religion.</w:t>
      </w:r>
    </w:p>
    <w:p w14:paraId="2E9C0D23" w14:textId="77777777" w:rsidR="00BF2840" w:rsidRDefault="00BF2840" w:rsidP="00BF2840"/>
    <w:p w14:paraId="33B0B60E" w14:textId="77777777" w:rsidR="00BF2840" w:rsidRDefault="00BF2840" w:rsidP="00BF2840">
      <w:pPr>
        <w:rPr>
          <w:rFonts w:hint="eastAsia"/>
        </w:rPr>
      </w:pPr>
      <w:r>
        <w:rPr>
          <w:rFonts w:hint="eastAsia"/>
        </w:rPr>
        <w:t>道術</w:t>
      </w:r>
      <w:r>
        <w:rPr>
          <w:rFonts w:hint="eastAsia"/>
        </w:rPr>
        <w:t xml:space="preserve"> The methods, or arts, of the Buddhist religion.</w:t>
      </w:r>
    </w:p>
    <w:p w14:paraId="1D4515B9" w14:textId="77777777" w:rsidR="00BF2840" w:rsidRDefault="00BF2840" w:rsidP="00BF2840"/>
    <w:p w14:paraId="7E5F1D7D" w14:textId="77777777" w:rsidR="00BF2840" w:rsidRDefault="00BF2840" w:rsidP="00BF2840">
      <w:pPr>
        <w:rPr>
          <w:rFonts w:hint="eastAsia"/>
        </w:rPr>
      </w:pPr>
      <w:r>
        <w:rPr>
          <w:rFonts w:hint="eastAsia"/>
        </w:rPr>
        <w:t>道要</w:t>
      </w:r>
      <w:r>
        <w:rPr>
          <w:rFonts w:hint="eastAsia"/>
        </w:rPr>
        <w:t xml:space="preserve"> The fundamentals of Buddhism.</w:t>
      </w:r>
    </w:p>
    <w:p w14:paraId="21FB48F6" w14:textId="77777777" w:rsidR="00BF2840" w:rsidRDefault="00BF2840" w:rsidP="00BF2840"/>
    <w:p w14:paraId="402AC548" w14:textId="77777777" w:rsidR="00BF2840" w:rsidRDefault="00BF2840" w:rsidP="00BF2840">
      <w:pPr>
        <w:rPr>
          <w:rFonts w:hint="eastAsia"/>
        </w:rPr>
      </w:pPr>
      <w:r>
        <w:rPr>
          <w:rFonts w:hint="eastAsia"/>
        </w:rPr>
        <w:t>道觀</w:t>
      </w:r>
      <w:r>
        <w:rPr>
          <w:rFonts w:hint="eastAsia"/>
        </w:rPr>
        <w:t xml:space="preserve"> Religious practice (or external influence) and internal vision.</w:t>
      </w:r>
    </w:p>
    <w:p w14:paraId="43DF32AC" w14:textId="77777777" w:rsidR="00BF2840" w:rsidRDefault="00BF2840" w:rsidP="00BF2840"/>
    <w:p w14:paraId="64A7D051" w14:textId="77777777" w:rsidR="00BF2840" w:rsidRDefault="00BF2840" w:rsidP="00BF2840">
      <w:pPr>
        <w:rPr>
          <w:rFonts w:hint="eastAsia"/>
        </w:rPr>
      </w:pPr>
      <w:r>
        <w:rPr>
          <w:rFonts w:hint="eastAsia"/>
        </w:rPr>
        <w:lastRenderedPageBreak/>
        <w:t>道諦</w:t>
      </w:r>
      <w:r>
        <w:rPr>
          <w:rFonts w:hint="eastAsia"/>
        </w:rPr>
        <w:t xml:space="preserve"> m</w:t>
      </w:r>
      <w:r>
        <w:rPr>
          <w:rFonts w:hint="eastAsia"/>
        </w:rPr>
        <w:t>ā</w:t>
      </w:r>
      <w:r>
        <w:rPr>
          <w:rFonts w:hint="eastAsia"/>
        </w:rPr>
        <w:t xml:space="preserve">rga, the dogma of the path leading to the extinction of passion, the fourth of the four axioms, i.e. the eightfold noble path, v. </w:t>
      </w:r>
      <w:r>
        <w:rPr>
          <w:rFonts w:hint="eastAsia"/>
        </w:rPr>
        <w:t>八聖道</w:t>
      </w:r>
      <w:r>
        <w:rPr>
          <w:rFonts w:hint="eastAsia"/>
        </w:rPr>
        <w:t>.</w:t>
      </w:r>
    </w:p>
    <w:p w14:paraId="14EF997B" w14:textId="77777777" w:rsidR="00BF2840" w:rsidRDefault="00BF2840" w:rsidP="00BF2840"/>
    <w:p w14:paraId="46DFC64B" w14:textId="77777777" w:rsidR="00BF2840" w:rsidRDefault="00BF2840" w:rsidP="00BF2840">
      <w:pPr>
        <w:rPr>
          <w:rFonts w:hint="eastAsia"/>
        </w:rPr>
      </w:pPr>
      <w:r>
        <w:rPr>
          <w:rFonts w:hint="eastAsia"/>
        </w:rPr>
        <w:t>道識</w:t>
      </w:r>
      <w:r>
        <w:rPr>
          <w:rFonts w:hint="eastAsia"/>
        </w:rPr>
        <w:t xml:space="preserve"> The knowledge of religion; the wisdom, or insight, attained through Buddhism.</w:t>
      </w:r>
    </w:p>
    <w:p w14:paraId="11C71772" w14:textId="77777777" w:rsidR="00BF2840" w:rsidRDefault="00BF2840" w:rsidP="00BF2840"/>
    <w:p w14:paraId="1DDB2EFB" w14:textId="77777777" w:rsidR="00BF2840" w:rsidRDefault="00BF2840" w:rsidP="00BF2840">
      <w:pPr>
        <w:rPr>
          <w:rFonts w:hint="eastAsia"/>
        </w:rPr>
      </w:pPr>
      <w:r>
        <w:rPr>
          <w:rFonts w:hint="eastAsia"/>
        </w:rPr>
        <w:t>道門</w:t>
      </w:r>
      <w:r>
        <w:rPr>
          <w:rFonts w:hint="eastAsia"/>
        </w:rPr>
        <w:t xml:space="preserve"> The gate of the Way, or of truth, religion, etc.; the various schools of Buddhism.</w:t>
      </w:r>
    </w:p>
    <w:p w14:paraId="7CA6205B" w14:textId="77777777" w:rsidR="00BF2840" w:rsidRDefault="00BF2840" w:rsidP="00BF2840"/>
    <w:p w14:paraId="0C3446B6" w14:textId="77777777" w:rsidR="00BF2840" w:rsidRDefault="00BF2840" w:rsidP="00BF2840">
      <w:pPr>
        <w:rPr>
          <w:rFonts w:hint="eastAsia"/>
        </w:rPr>
      </w:pPr>
      <w:r>
        <w:rPr>
          <w:rFonts w:hint="eastAsia"/>
        </w:rPr>
        <w:t>道類智</w:t>
      </w:r>
      <w:r>
        <w:rPr>
          <w:rFonts w:hint="eastAsia"/>
        </w:rPr>
        <w:t xml:space="preserve"> The wisdom obtained through insight into the way of release in the upper realms of form and formlessness; one of the </w:t>
      </w:r>
      <w:r>
        <w:rPr>
          <w:rFonts w:hint="eastAsia"/>
        </w:rPr>
        <w:t>八智</w:t>
      </w:r>
      <w:r>
        <w:rPr>
          <w:rFonts w:hint="eastAsia"/>
        </w:rPr>
        <w:t>.</w:t>
      </w:r>
    </w:p>
    <w:p w14:paraId="4C896D23" w14:textId="77777777" w:rsidR="00BF2840" w:rsidRDefault="00BF2840" w:rsidP="00BF2840"/>
    <w:p w14:paraId="4F2CBA52" w14:textId="77777777" w:rsidR="00BF2840" w:rsidRDefault="00BF2840" w:rsidP="00BF2840">
      <w:pPr>
        <w:rPr>
          <w:rFonts w:hint="eastAsia"/>
        </w:rPr>
      </w:pPr>
      <w:r>
        <w:rPr>
          <w:rFonts w:hint="eastAsia"/>
        </w:rPr>
        <w:t>道風</w:t>
      </w:r>
      <w:r>
        <w:rPr>
          <w:rFonts w:hint="eastAsia"/>
        </w:rPr>
        <w:t xml:space="preserve"> The wind of Buddha-truth, as a transforming power; also as a prognosis of future events.</w:t>
      </w:r>
    </w:p>
    <w:p w14:paraId="01F4B721" w14:textId="77777777" w:rsidR="00BF2840" w:rsidRDefault="00BF2840" w:rsidP="00BF2840"/>
    <w:p w14:paraId="24223093" w14:textId="77777777" w:rsidR="00BF2840" w:rsidRDefault="00BF2840" w:rsidP="00BF2840">
      <w:pPr>
        <w:rPr>
          <w:rFonts w:hint="eastAsia"/>
        </w:rPr>
      </w:pPr>
      <w:r>
        <w:rPr>
          <w:rFonts w:hint="eastAsia"/>
        </w:rPr>
        <w:t>道體</w:t>
      </w:r>
      <w:r>
        <w:rPr>
          <w:rFonts w:hint="eastAsia"/>
        </w:rPr>
        <w:t xml:space="preserve"> The embodiment of truth, the fundament of religion, i.e. the natural heart or mind, the pure nature, the universal mind, the bh</w:t>
      </w:r>
      <w:r>
        <w:rPr>
          <w:rFonts w:hint="eastAsia"/>
        </w:rPr>
        <w:t>ū</w:t>
      </w:r>
      <w:r>
        <w:rPr>
          <w:rFonts w:hint="eastAsia"/>
        </w:rPr>
        <w:t>tatathat</w:t>
      </w:r>
      <w:r>
        <w:rPr>
          <w:rFonts w:hint="eastAsia"/>
        </w:rPr>
        <w:t>ā</w:t>
      </w:r>
      <w:r>
        <w:rPr>
          <w:rFonts w:hint="eastAsia"/>
        </w:rPr>
        <w:t>.</w:t>
      </w:r>
    </w:p>
    <w:p w14:paraId="4EAE4B19" w14:textId="77777777" w:rsidR="00BF2840" w:rsidRDefault="00BF2840" w:rsidP="00BF2840"/>
    <w:p w14:paraId="0F83EACE" w14:textId="77777777" w:rsidR="00BF2840" w:rsidRDefault="00BF2840" w:rsidP="00BF2840">
      <w:pPr>
        <w:rPr>
          <w:rFonts w:hint="eastAsia"/>
        </w:rPr>
      </w:pPr>
      <w:r>
        <w:rPr>
          <w:rFonts w:hint="eastAsia"/>
        </w:rPr>
        <w:t>鄉</w:t>
      </w:r>
      <w:r>
        <w:rPr>
          <w:rFonts w:hint="eastAsia"/>
        </w:rPr>
        <w:t xml:space="preserve"> The country, rural, village.</w:t>
      </w:r>
    </w:p>
    <w:p w14:paraId="52D3A9D1" w14:textId="77777777" w:rsidR="00BF2840" w:rsidRDefault="00BF2840" w:rsidP="00BF2840"/>
    <w:p w14:paraId="1D268D9F" w14:textId="77777777" w:rsidR="00BF2840" w:rsidRDefault="00BF2840" w:rsidP="00BF2840">
      <w:pPr>
        <w:rPr>
          <w:rFonts w:hint="eastAsia"/>
        </w:rPr>
      </w:pPr>
      <w:r>
        <w:rPr>
          <w:rFonts w:hint="eastAsia"/>
        </w:rPr>
        <w:t>鄉人</w:t>
      </w:r>
      <w:r>
        <w:rPr>
          <w:rFonts w:hint="eastAsia"/>
        </w:rPr>
        <w:t xml:space="preserve"> Country people, people of one's village.</w:t>
      </w:r>
    </w:p>
    <w:p w14:paraId="6B13C64E" w14:textId="77777777" w:rsidR="00BF2840" w:rsidRDefault="00BF2840" w:rsidP="00BF2840"/>
    <w:p w14:paraId="70AB8B5B" w14:textId="77777777" w:rsidR="00BF2840" w:rsidRDefault="00BF2840" w:rsidP="00BF2840">
      <w:pPr>
        <w:rPr>
          <w:rFonts w:hint="eastAsia"/>
        </w:rPr>
      </w:pPr>
      <w:r>
        <w:rPr>
          <w:rFonts w:hint="eastAsia"/>
        </w:rPr>
        <w:t>鄔</w:t>
      </w:r>
      <w:r>
        <w:rPr>
          <w:rFonts w:hint="eastAsia"/>
        </w:rPr>
        <w:t xml:space="preserve"> Translit. u, </w:t>
      </w:r>
      <w:r>
        <w:rPr>
          <w:rFonts w:hint="eastAsia"/>
        </w:rPr>
        <w:t>ū</w:t>
      </w:r>
      <w:r>
        <w:rPr>
          <w:rFonts w:hint="eastAsia"/>
        </w:rPr>
        <w:t xml:space="preserve">, cf. </w:t>
      </w:r>
      <w:r>
        <w:rPr>
          <w:rFonts w:hint="eastAsia"/>
        </w:rPr>
        <w:t>烏</w:t>
      </w:r>
      <w:r>
        <w:rPr>
          <w:rFonts w:hint="eastAsia"/>
        </w:rPr>
        <w:t xml:space="preserve">, </w:t>
      </w:r>
      <w:r>
        <w:rPr>
          <w:rFonts w:hint="eastAsia"/>
        </w:rPr>
        <w:t>塢</w:t>
      </w:r>
      <w:r>
        <w:rPr>
          <w:rFonts w:hint="eastAsia"/>
        </w:rPr>
        <w:t xml:space="preserve">, </w:t>
      </w:r>
      <w:r>
        <w:rPr>
          <w:rFonts w:hint="eastAsia"/>
        </w:rPr>
        <w:t>優</w:t>
      </w:r>
      <w:r>
        <w:rPr>
          <w:rFonts w:hint="eastAsia"/>
        </w:rPr>
        <w:t>.</w:t>
      </w:r>
    </w:p>
    <w:p w14:paraId="000E06FE" w14:textId="77777777" w:rsidR="00BF2840" w:rsidRDefault="00BF2840" w:rsidP="00BF2840"/>
    <w:p w14:paraId="352EE52A" w14:textId="77777777" w:rsidR="00BF2840" w:rsidRDefault="00BF2840" w:rsidP="00BF2840">
      <w:r>
        <w:rPr>
          <w:rFonts w:hint="eastAsia"/>
        </w:rPr>
        <w:t>鄔波尼殺曇</w:t>
      </w:r>
      <w:r>
        <w:t xml:space="preserve"> Upaniṣad, cf. </w:t>
      </w:r>
      <w:r>
        <w:rPr>
          <w:rFonts w:hint="eastAsia"/>
        </w:rPr>
        <w:t>優</w:t>
      </w:r>
      <w:r>
        <w:t>; variously intp. but in general refers to drawing near (to a teacher to hear instruction); the Upanishads.</w:t>
      </w:r>
    </w:p>
    <w:p w14:paraId="631A3A26" w14:textId="77777777" w:rsidR="00BF2840" w:rsidRDefault="00BF2840" w:rsidP="00BF2840"/>
    <w:p w14:paraId="0035ACA2" w14:textId="77777777" w:rsidR="00BF2840" w:rsidRDefault="00BF2840" w:rsidP="00BF2840">
      <w:pPr>
        <w:rPr>
          <w:rFonts w:hint="eastAsia"/>
        </w:rPr>
      </w:pPr>
      <w:r>
        <w:rPr>
          <w:rFonts w:hint="eastAsia"/>
        </w:rPr>
        <w:t>鄔闍衍那</w:t>
      </w:r>
      <w:r>
        <w:rPr>
          <w:rFonts w:hint="eastAsia"/>
        </w:rPr>
        <w:t xml:space="preserve"> Ujjayin</w:t>
      </w:r>
      <w:r>
        <w:rPr>
          <w:rFonts w:hint="eastAsia"/>
        </w:rPr>
        <w:t>ī</w:t>
      </w:r>
      <w:r>
        <w:rPr>
          <w:rFonts w:hint="eastAsia"/>
        </w:rPr>
        <w:t xml:space="preserve">, Oujein; cf. </w:t>
      </w:r>
      <w:r>
        <w:rPr>
          <w:rFonts w:hint="eastAsia"/>
        </w:rPr>
        <w:t>烏</w:t>
      </w:r>
      <w:r>
        <w:rPr>
          <w:rFonts w:hint="eastAsia"/>
        </w:rPr>
        <w:t>.</w:t>
      </w:r>
    </w:p>
    <w:p w14:paraId="262C7AC0" w14:textId="77777777" w:rsidR="00BF2840" w:rsidRDefault="00BF2840" w:rsidP="00BF2840"/>
    <w:p w14:paraId="136DDE90" w14:textId="77777777" w:rsidR="00BF2840" w:rsidRDefault="00BF2840" w:rsidP="00BF2840">
      <w:pPr>
        <w:rPr>
          <w:rFonts w:hint="eastAsia"/>
        </w:rPr>
      </w:pPr>
      <w:r>
        <w:rPr>
          <w:rFonts w:hint="eastAsia"/>
        </w:rPr>
        <w:t>鄔陀延</w:t>
      </w:r>
      <w:r>
        <w:rPr>
          <w:rFonts w:hint="eastAsia"/>
        </w:rPr>
        <w:t xml:space="preserve"> </w:t>
      </w:r>
      <w:r>
        <w:rPr>
          <w:rFonts w:hint="eastAsia"/>
        </w:rPr>
        <w:t>鄔陀衍那</w:t>
      </w:r>
      <w:r>
        <w:rPr>
          <w:rFonts w:hint="eastAsia"/>
        </w:rPr>
        <w:t xml:space="preserve"> Udayana, king of Kau</w:t>
      </w:r>
      <w:r>
        <w:rPr>
          <w:rFonts w:ascii="Cambria" w:hAnsi="Cambria" w:cs="Cambria"/>
        </w:rPr>
        <w:t>ś</w:t>
      </w:r>
      <w:r>
        <w:rPr>
          <w:rFonts w:ascii="等线" w:eastAsia="等线" w:hAnsi="等线" w:cs="等线" w:hint="eastAsia"/>
        </w:rPr>
        <w:t>ā</w:t>
      </w:r>
      <w:r>
        <w:rPr>
          <w:rFonts w:hint="eastAsia"/>
        </w:rPr>
        <w:t xml:space="preserve">mbi, cf. </w:t>
      </w:r>
      <w:r>
        <w:rPr>
          <w:rFonts w:hint="eastAsia"/>
        </w:rPr>
        <w:t>烏</w:t>
      </w:r>
      <w:r>
        <w:rPr>
          <w:rFonts w:hint="eastAsia"/>
        </w:rPr>
        <w:t>.</w:t>
      </w:r>
    </w:p>
    <w:p w14:paraId="78FFEEC2" w14:textId="77777777" w:rsidR="00BF2840" w:rsidRDefault="00BF2840" w:rsidP="00BF2840"/>
    <w:p w14:paraId="0D778E60" w14:textId="77777777" w:rsidR="00BF2840" w:rsidRDefault="00BF2840" w:rsidP="00BF2840">
      <w:pPr>
        <w:rPr>
          <w:rFonts w:hint="eastAsia"/>
        </w:rPr>
      </w:pPr>
      <w:r>
        <w:rPr>
          <w:rFonts w:hint="eastAsia"/>
        </w:rPr>
        <w:t>酬</w:t>
      </w:r>
      <w:r>
        <w:rPr>
          <w:rFonts w:hint="eastAsia"/>
        </w:rPr>
        <w:t xml:space="preserve"> Pledge, toast, requite.</w:t>
      </w:r>
    </w:p>
    <w:p w14:paraId="3E9DC321" w14:textId="77777777" w:rsidR="00BF2840" w:rsidRDefault="00BF2840" w:rsidP="00BF2840"/>
    <w:p w14:paraId="4553A30D" w14:textId="77777777" w:rsidR="00BF2840" w:rsidRDefault="00BF2840" w:rsidP="00BF2840">
      <w:pPr>
        <w:rPr>
          <w:rFonts w:hint="eastAsia"/>
        </w:rPr>
      </w:pPr>
      <w:r>
        <w:rPr>
          <w:rFonts w:hint="eastAsia"/>
        </w:rPr>
        <w:t>酬還</w:t>
      </w:r>
      <w:r>
        <w:rPr>
          <w:rFonts w:hint="eastAsia"/>
        </w:rPr>
        <w:t xml:space="preserve"> To pay a vow, repay.</w:t>
      </w:r>
    </w:p>
    <w:p w14:paraId="34A3104D" w14:textId="77777777" w:rsidR="00BF2840" w:rsidRDefault="00BF2840" w:rsidP="00BF2840"/>
    <w:p w14:paraId="6EB526FF" w14:textId="77777777" w:rsidR="00BF2840" w:rsidRDefault="00BF2840" w:rsidP="00BF2840">
      <w:pPr>
        <w:rPr>
          <w:rFonts w:hint="eastAsia"/>
        </w:rPr>
      </w:pPr>
      <w:r>
        <w:rPr>
          <w:rFonts w:hint="eastAsia"/>
        </w:rPr>
        <w:t>酪</w:t>
      </w:r>
      <w:r>
        <w:rPr>
          <w:rFonts w:hint="eastAsia"/>
        </w:rPr>
        <w:t xml:space="preserve"> dadhi, a thick, sour milk which is highly esteemed as a food and as a remedy or preventive.</w:t>
      </w:r>
    </w:p>
    <w:p w14:paraId="36A5FA5A" w14:textId="77777777" w:rsidR="00BF2840" w:rsidRDefault="00BF2840" w:rsidP="00BF2840"/>
    <w:p w14:paraId="18820FF6" w14:textId="77777777" w:rsidR="00BF2840" w:rsidRDefault="00BF2840" w:rsidP="00BF2840">
      <w:pPr>
        <w:rPr>
          <w:rFonts w:hint="eastAsia"/>
        </w:rPr>
      </w:pPr>
      <w:r>
        <w:rPr>
          <w:rFonts w:hint="eastAsia"/>
        </w:rPr>
        <w:t>酪味</w:t>
      </w:r>
      <w:r>
        <w:rPr>
          <w:rFonts w:hint="eastAsia"/>
        </w:rPr>
        <w:t xml:space="preserve"> Sour, one of the five tastes. Tiantai compared the second period of the H</w:t>
      </w:r>
      <w:r>
        <w:rPr>
          <w:rFonts w:hint="eastAsia"/>
        </w:rPr>
        <w:t>ī</w:t>
      </w:r>
      <w:r>
        <w:rPr>
          <w:rFonts w:hint="eastAsia"/>
        </w:rPr>
        <w:t>nay</w:t>
      </w:r>
      <w:r>
        <w:rPr>
          <w:rFonts w:hint="eastAsia"/>
        </w:rPr>
        <w:t>ā</w:t>
      </w:r>
      <w:r>
        <w:rPr>
          <w:rFonts w:hint="eastAsia"/>
        </w:rPr>
        <w:t>na with this.</w:t>
      </w:r>
    </w:p>
    <w:p w14:paraId="50AB0BDC" w14:textId="77777777" w:rsidR="00BF2840" w:rsidRDefault="00BF2840" w:rsidP="00BF2840"/>
    <w:p w14:paraId="4CF2D94D" w14:textId="77777777" w:rsidR="00BF2840" w:rsidRDefault="00BF2840" w:rsidP="00BF2840">
      <w:pPr>
        <w:rPr>
          <w:rFonts w:hint="eastAsia"/>
        </w:rPr>
      </w:pPr>
      <w:r>
        <w:rPr>
          <w:rFonts w:hint="eastAsia"/>
        </w:rPr>
        <w:t>酪經</w:t>
      </w:r>
      <w:r>
        <w:rPr>
          <w:rFonts w:hint="eastAsia"/>
        </w:rPr>
        <w:t xml:space="preserve"> Tiantai term for the H</w:t>
      </w:r>
      <w:r>
        <w:rPr>
          <w:rFonts w:hint="eastAsia"/>
        </w:rPr>
        <w:t>ī</w:t>
      </w:r>
      <w:r>
        <w:rPr>
          <w:rFonts w:hint="eastAsia"/>
        </w:rPr>
        <w:t>nay</w:t>
      </w:r>
      <w:r>
        <w:rPr>
          <w:rFonts w:hint="eastAsia"/>
        </w:rPr>
        <w:t>ā</w:t>
      </w:r>
      <w:r>
        <w:rPr>
          <w:rFonts w:hint="eastAsia"/>
        </w:rPr>
        <w:t>na s</w:t>
      </w:r>
      <w:r>
        <w:rPr>
          <w:rFonts w:hint="eastAsia"/>
        </w:rPr>
        <w:t>ū</w:t>
      </w:r>
      <w:r>
        <w:rPr>
          <w:rFonts w:hint="eastAsia"/>
        </w:rPr>
        <w:t>tras.</w:t>
      </w:r>
    </w:p>
    <w:p w14:paraId="1B874BC5" w14:textId="77777777" w:rsidR="00BF2840" w:rsidRDefault="00BF2840" w:rsidP="00BF2840"/>
    <w:p w14:paraId="30729484" w14:textId="77777777" w:rsidR="00BF2840" w:rsidRDefault="00BF2840" w:rsidP="00BF2840">
      <w:pPr>
        <w:rPr>
          <w:rFonts w:hint="eastAsia"/>
        </w:rPr>
      </w:pPr>
      <w:r>
        <w:rPr>
          <w:rFonts w:hint="eastAsia"/>
        </w:rPr>
        <w:t>鉦</w:t>
      </w:r>
      <w:r>
        <w:rPr>
          <w:rFonts w:hint="eastAsia"/>
        </w:rPr>
        <w:t xml:space="preserve"> A small gong struck during the worship, or service.</w:t>
      </w:r>
    </w:p>
    <w:p w14:paraId="36B85E86" w14:textId="77777777" w:rsidR="00BF2840" w:rsidRDefault="00BF2840" w:rsidP="00BF2840"/>
    <w:p w14:paraId="5A0F1AF6" w14:textId="77777777" w:rsidR="00BF2840" w:rsidRDefault="00BF2840" w:rsidP="00BF2840">
      <w:pPr>
        <w:rPr>
          <w:rFonts w:hint="eastAsia"/>
        </w:rPr>
      </w:pPr>
      <w:r>
        <w:rPr>
          <w:rFonts w:hint="eastAsia"/>
        </w:rPr>
        <w:t>鉦鼓</w:t>
      </w:r>
      <w:r>
        <w:rPr>
          <w:rFonts w:hint="eastAsia"/>
        </w:rPr>
        <w:t xml:space="preserve"> Cymbals, or small gongs and drums.</w:t>
      </w:r>
    </w:p>
    <w:p w14:paraId="108A38DF" w14:textId="77777777" w:rsidR="00BF2840" w:rsidRDefault="00BF2840" w:rsidP="00BF2840"/>
    <w:p w14:paraId="21B46CE6" w14:textId="77777777" w:rsidR="00BF2840" w:rsidRDefault="00BF2840" w:rsidP="00BF2840">
      <w:pPr>
        <w:rPr>
          <w:rFonts w:hint="eastAsia"/>
        </w:rPr>
      </w:pPr>
      <w:r>
        <w:rPr>
          <w:rFonts w:hint="eastAsia"/>
        </w:rPr>
        <w:t>鈴</w:t>
      </w:r>
      <w:r>
        <w:rPr>
          <w:rFonts w:hint="eastAsia"/>
        </w:rPr>
        <w:t xml:space="preserve"> A hand-bell with a tongue.</w:t>
      </w:r>
    </w:p>
    <w:p w14:paraId="21C27BA3" w14:textId="77777777" w:rsidR="00BF2840" w:rsidRDefault="00BF2840" w:rsidP="00BF2840"/>
    <w:p w14:paraId="3D0DEC04" w14:textId="77777777" w:rsidR="00BF2840" w:rsidRDefault="00BF2840" w:rsidP="00BF2840">
      <w:pPr>
        <w:rPr>
          <w:rFonts w:hint="eastAsia"/>
        </w:rPr>
      </w:pPr>
      <w:r>
        <w:rPr>
          <w:rFonts w:hint="eastAsia"/>
        </w:rPr>
        <w:t>鈸</w:t>
      </w:r>
      <w:r>
        <w:rPr>
          <w:rFonts w:hint="eastAsia"/>
        </w:rPr>
        <w:t xml:space="preserve"> Cymbals.</w:t>
      </w:r>
    </w:p>
    <w:p w14:paraId="5A241A16" w14:textId="77777777" w:rsidR="00BF2840" w:rsidRDefault="00BF2840" w:rsidP="00BF2840"/>
    <w:p w14:paraId="3609A685" w14:textId="77777777" w:rsidR="00BF2840" w:rsidRDefault="00BF2840" w:rsidP="00BF2840">
      <w:pPr>
        <w:rPr>
          <w:rFonts w:hint="eastAsia"/>
        </w:rPr>
      </w:pPr>
      <w:r>
        <w:rPr>
          <w:rFonts w:hint="eastAsia"/>
        </w:rPr>
        <w:t>鉢</w:t>
      </w:r>
      <w:r>
        <w:rPr>
          <w:rFonts w:hint="eastAsia"/>
        </w:rPr>
        <w:t xml:space="preserve"> patra, a bowl, vessel, receptacle, an almsbowl; translit. p, pa, ba.</w:t>
      </w:r>
    </w:p>
    <w:p w14:paraId="2B45FEB4" w14:textId="77777777" w:rsidR="00BF2840" w:rsidRDefault="00BF2840" w:rsidP="00BF2840"/>
    <w:p w14:paraId="374916AF" w14:textId="77777777" w:rsidR="00BF2840" w:rsidRDefault="00BF2840" w:rsidP="00BF2840">
      <w:pPr>
        <w:rPr>
          <w:rFonts w:hint="eastAsia"/>
        </w:rPr>
      </w:pPr>
      <w:r>
        <w:rPr>
          <w:rFonts w:hint="eastAsia"/>
        </w:rPr>
        <w:t>鉢伐多</w:t>
      </w:r>
      <w:r>
        <w:rPr>
          <w:rFonts w:hint="eastAsia"/>
        </w:rPr>
        <w:t xml:space="preserve"> parvata, crags, mountain range. An ancient city and province of Takka, 700 li north-east of M</w:t>
      </w:r>
      <w:r>
        <w:rPr>
          <w:rFonts w:hint="eastAsia"/>
        </w:rPr>
        <w:t>ū</w:t>
      </w:r>
      <w:r>
        <w:rPr>
          <w:rFonts w:hint="eastAsia"/>
        </w:rPr>
        <w:t>lasth</w:t>
      </w:r>
      <w:r>
        <w:rPr>
          <w:rFonts w:hint="eastAsia"/>
        </w:rPr>
        <w:t>ā</w:t>
      </w:r>
      <w:r>
        <w:rPr>
          <w:rFonts w:hint="eastAsia"/>
        </w:rPr>
        <w:t xml:space="preserve">napura, perhaps the modern Futtihpoor between Multan and Lahore. Also </w:t>
      </w:r>
      <w:r>
        <w:rPr>
          <w:rFonts w:hint="eastAsia"/>
        </w:rPr>
        <w:t>鉢羅伐多</w:t>
      </w:r>
      <w:r>
        <w:rPr>
          <w:rFonts w:hint="eastAsia"/>
        </w:rPr>
        <w:t>.</w:t>
      </w:r>
    </w:p>
    <w:p w14:paraId="09F80282" w14:textId="77777777" w:rsidR="00BF2840" w:rsidRDefault="00BF2840" w:rsidP="00BF2840"/>
    <w:p w14:paraId="0A84DAEB" w14:textId="77777777" w:rsidR="00BF2840" w:rsidRDefault="00BF2840" w:rsidP="00BF2840">
      <w:pPr>
        <w:rPr>
          <w:rFonts w:hint="eastAsia"/>
        </w:rPr>
      </w:pPr>
      <w:r>
        <w:rPr>
          <w:rFonts w:hint="eastAsia"/>
        </w:rPr>
        <w:t>鉢位</w:t>
      </w:r>
      <w:r>
        <w:rPr>
          <w:rFonts w:hint="eastAsia"/>
        </w:rPr>
        <w:t xml:space="preserve"> Bowl seat, the place each monk occupies at table.</w:t>
      </w:r>
    </w:p>
    <w:p w14:paraId="25CF2ADC" w14:textId="77777777" w:rsidR="00BF2840" w:rsidRDefault="00BF2840" w:rsidP="00BF2840"/>
    <w:p w14:paraId="17AC0A53" w14:textId="77777777" w:rsidR="00BF2840" w:rsidRDefault="00BF2840" w:rsidP="00BF2840">
      <w:r>
        <w:rPr>
          <w:rFonts w:hint="eastAsia"/>
        </w:rPr>
        <w:t>鉢健提</w:t>
      </w:r>
      <w:r>
        <w:t xml:space="preserve"> pākhanda, i.e. pāṣaṇḍa, pāṣaṇḍin, heresy, a heretic, intp. </w:t>
      </w:r>
      <w:r>
        <w:rPr>
          <w:rFonts w:hint="eastAsia"/>
        </w:rPr>
        <w:t>堅固</w:t>
      </w:r>
      <w:r>
        <w:t xml:space="preserve"> firm, stubborn; name of a deva.</w:t>
      </w:r>
    </w:p>
    <w:p w14:paraId="3E14C1CF" w14:textId="77777777" w:rsidR="00BF2840" w:rsidRDefault="00BF2840" w:rsidP="00BF2840"/>
    <w:p w14:paraId="3D5BE9C2" w14:textId="77777777" w:rsidR="00BF2840" w:rsidRDefault="00BF2840" w:rsidP="00BF2840">
      <w:pPr>
        <w:rPr>
          <w:rFonts w:hint="eastAsia"/>
        </w:rPr>
      </w:pPr>
      <w:r>
        <w:rPr>
          <w:rFonts w:hint="eastAsia"/>
        </w:rPr>
        <w:t>鉢剌底羯爛多</w:t>
      </w:r>
      <w:r>
        <w:rPr>
          <w:rFonts w:hint="eastAsia"/>
        </w:rPr>
        <w:t xml:space="preserve"> pratikr</w:t>
      </w:r>
      <w:r>
        <w:rPr>
          <w:rFonts w:hint="eastAsia"/>
        </w:rPr>
        <w:t>ā</w:t>
      </w:r>
      <w:r>
        <w:rPr>
          <w:rFonts w:hint="eastAsia"/>
        </w:rPr>
        <w:t>nta, following in order, or by degrees.</w:t>
      </w:r>
    </w:p>
    <w:p w14:paraId="0A237CDD" w14:textId="77777777" w:rsidR="00BF2840" w:rsidRDefault="00BF2840" w:rsidP="00BF2840"/>
    <w:p w14:paraId="0E79E568" w14:textId="77777777" w:rsidR="00BF2840" w:rsidRDefault="00BF2840" w:rsidP="00BF2840">
      <w:pPr>
        <w:rPr>
          <w:rFonts w:hint="eastAsia"/>
        </w:rPr>
      </w:pPr>
      <w:r>
        <w:rPr>
          <w:rFonts w:hint="eastAsia"/>
        </w:rPr>
        <w:t>鉢剌翳迦佛陀</w:t>
      </w:r>
      <w:r>
        <w:rPr>
          <w:rFonts w:hint="eastAsia"/>
        </w:rPr>
        <w:t xml:space="preserve"> v. </w:t>
      </w:r>
      <w:r>
        <w:rPr>
          <w:rFonts w:hint="eastAsia"/>
        </w:rPr>
        <w:t>辟</w:t>
      </w:r>
      <w:r>
        <w:rPr>
          <w:rFonts w:hint="eastAsia"/>
        </w:rPr>
        <w:t>, pratyekabuddha.</w:t>
      </w:r>
    </w:p>
    <w:p w14:paraId="75628651" w14:textId="77777777" w:rsidR="00BF2840" w:rsidRDefault="00BF2840" w:rsidP="00BF2840"/>
    <w:p w14:paraId="5FC7D2D3" w14:textId="77777777" w:rsidR="00BF2840" w:rsidRDefault="00BF2840" w:rsidP="00BF2840">
      <w:r>
        <w:rPr>
          <w:rFonts w:hint="eastAsia"/>
        </w:rPr>
        <w:t>鉢剌迦羅</w:t>
      </w:r>
      <w:r>
        <w:t xml:space="preserve"> prakaraṇa, intp. as a section, chapter, etc.</w:t>
      </w:r>
    </w:p>
    <w:p w14:paraId="0FEFDD2B" w14:textId="77777777" w:rsidR="00BF2840" w:rsidRDefault="00BF2840" w:rsidP="00BF2840"/>
    <w:p w14:paraId="00047F69" w14:textId="77777777" w:rsidR="00BF2840" w:rsidRDefault="00BF2840" w:rsidP="00BF2840">
      <w:r>
        <w:rPr>
          <w:rFonts w:hint="eastAsia"/>
        </w:rPr>
        <w:t>鉢吒</w:t>
      </w:r>
      <w:r>
        <w:t xml:space="preserve"> paṭa, woven cloth or silk.</w:t>
      </w:r>
    </w:p>
    <w:p w14:paraId="479888E1" w14:textId="77777777" w:rsidR="00BF2840" w:rsidRDefault="00BF2840" w:rsidP="00BF2840"/>
    <w:p w14:paraId="41C8003F" w14:textId="77777777" w:rsidR="00BF2840" w:rsidRDefault="00BF2840" w:rsidP="00BF2840">
      <w:pPr>
        <w:rPr>
          <w:rFonts w:hint="eastAsia"/>
        </w:rPr>
      </w:pPr>
      <w:r>
        <w:rPr>
          <w:rFonts w:hint="eastAsia"/>
        </w:rPr>
        <w:t>鉢吒補怛囉</w:t>
      </w:r>
      <w:r>
        <w:rPr>
          <w:rFonts w:hint="eastAsia"/>
        </w:rPr>
        <w:t xml:space="preserve"> P</w:t>
      </w:r>
      <w:r>
        <w:rPr>
          <w:rFonts w:hint="eastAsia"/>
        </w:rPr>
        <w:t>ā</w:t>
      </w:r>
      <w:r>
        <w:rPr>
          <w:rFonts w:hint="eastAsia"/>
        </w:rPr>
        <w:t>taliputra, the present Patna.</w:t>
      </w:r>
    </w:p>
    <w:p w14:paraId="30BE56CA" w14:textId="77777777" w:rsidR="00BF2840" w:rsidRDefault="00BF2840" w:rsidP="00BF2840"/>
    <w:p w14:paraId="11145E6D" w14:textId="77777777" w:rsidR="00BF2840" w:rsidRDefault="00BF2840" w:rsidP="00BF2840">
      <w:r>
        <w:rPr>
          <w:rFonts w:hint="eastAsia"/>
        </w:rPr>
        <w:t>鉢吉帝</w:t>
      </w:r>
      <w:r>
        <w:t xml:space="preserve"> prakṛti, natural; woman; etc. Name of the woman at the well who supplied water to Ānanda, seduced him, but became a nun.</w:t>
      </w:r>
    </w:p>
    <w:p w14:paraId="5577234F" w14:textId="77777777" w:rsidR="00BF2840" w:rsidRDefault="00BF2840" w:rsidP="00BF2840"/>
    <w:p w14:paraId="569271E1" w14:textId="77777777" w:rsidR="00BF2840" w:rsidRDefault="00BF2840" w:rsidP="00BF2840">
      <w:r>
        <w:rPr>
          <w:rFonts w:hint="eastAsia"/>
        </w:rPr>
        <w:t>鉢和羅</w:t>
      </w:r>
      <w:r>
        <w:t xml:space="preserve"> pravāraṇa. A freewill offering made, or the rejoicings on the last day of the summer retreat. Also described as the day of mutual confession; also </w:t>
      </w:r>
      <w:r>
        <w:rPr>
          <w:rFonts w:hint="eastAsia"/>
        </w:rPr>
        <w:t>鉢和蘭</w:t>
      </w:r>
      <w:r>
        <w:t xml:space="preserve">; </w:t>
      </w:r>
      <w:r>
        <w:rPr>
          <w:rFonts w:hint="eastAsia"/>
        </w:rPr>
        <w:t>鉢剌婆剌拏</w:t>
      </w:r>
      <w:r>
        <w:t xml:space="preserve">; </w:t>
      </w:r>
      <w:r>
        <w:rPr>
          <w:rFonts w:hint="eastAsia"/>
        </w:rPr>
        <w:t>盋和羅</w:t>
      </w:r>
      <w:r>
        <w:t>.</w:t>
      </w:r>
    </w:p>
    <w:p w14:paraId="4B2798F5" w14:textId="77777777" w:rsidR="00BF2840" w:rsidRDefault="00BF2840" w:rsidP="00BF2840"/>
    <w:p w14:paraId="4923CF23" w14:textId="77777777" w:rsidR="00BF2840" w:rsidRDefault="00BF2840" w:rsidP="00BF2840">
      <w:r>
        <w:rPr>
          <w:rFonts w:hint="eastAsia"/>
        </w:rPr>
        <w:t>鉢哩體吠</w:t>
      </w:r>
      <w:r>
        <w:t xml:space="preserve"> pṛthivī, the earth, world, ground, soil, etc.</w:t>
      </w:r>
    </w:p>
    <w:p w14:paraId="7DCE4D46" w14:textId="77777777" w:rsidR="00BF2840" w:rsidRDefault="00BF2840" w:rsidP="00BF2840"/>
    <w:p w14:paraId="6E777548" w14:textId="77777777" w:rsidR="00BF2840" w:rsidRDefault="00BF2840" w:rsidP="00BF2840">
      <w:r>
        <w:t>[418]</w:t>
      </w:r>
    </w:p>
    <w:p w14:paraId="77DB38EC" w14:textId="77777777" w:rsidR="00BF2840" w:rsidRDefault="00BF2840" w:rsidP="00BF2840"/>
    <w:p w14:paraId="3023B9FC" w14:textId="77777777" w:rsidR="00BF2840" w:rsidRDefault="00BF2840" w:rsidP="00BF2840">
      <w:r>
        <w:rPr>
          <w:rFonts w:hint="eastAsia"/>
        </w:rPr>
        <w:t>鉢唎部</w:t>
      </w:r>
      <w:r>
        <w:t xml:space="preserve"> prabhu, mighty, intp. by </w:t>
      </w:r>
      <w:r>
        <w:rPr>
          <w:rFonts w:hint="eastAsia"/>
        </w:rPr>
        <w:t>自在</w:t>
      </w:r>
      <w:r>
        <w:t xml:space="preserve"> sovereign, a title of Viṣṇu, Brahmā, and others.</w:t>
      </w:r>
    </w:p>
    <w:p w14:paraId="65A2C2F3" w14:textId="77777777" w:rsidR="00BF2840" w:rsidRDefault="00BF2840" w:rsidP="00BF2840"/>
    <w:p w14:paraId="301DCC47" w14:textId="77777777" w:rsidR="00BF2840" w:rsidRDefault="00BF2840" w:rsidP="00BF2840">
      <w:r>
        <w:rPr>
          <w:rFonts w:hint="eastAsia"/>
        </w:rPr>
        <w:t>鉢喇底木叉</w:t>
      </w:r>
      <w:r>
        <w:t xml:space="preserve"> prātimokṣa, idem mokṣa, v. </w:t>
      </w:r>
      <w:r>
        <w:rPr>
          <w:rFonts w:hint="eastAsia"/>
        </w:rPr>
        <w:t>木</w:t>
      </w:r>
      <w:r>
        <w:t xml:space="preserve">, </w:t>
      </w:r>
      <w:r>
        <w:rPr>
          <w:rFonts w:hint="eastAsia"/>
        </w:rPr>
        <w:t>波</w:t>
      </w:r>
      <w:r>
        <w:t xml:space="preserve">, </w:t>
      </w:r>
      <w:r>
        <w:rPr>
          <w:rFonts w:hint="eastAsia"/>
        </w:rPr>
        <w:t>解</w:t>
      </w:r>
      <w:r>
        <w:t>. prātimokṣa, a portion of the Vinaya, called the sūtra of emancipation.</w:t>
      </w:r>
    </w:p>
    <w:p w14:paraId="02329E22" w14:textId="77777777" w:rsidR="00BF2840" w:rsidRDefault="00BF2840" w:rsidP="00BF2840"/>
    <w:p w14:paraId="6AE925C3" w14:textId="77777777" w:rsidR="00BF2840" w:rsidRDefault="00BF2840" w:rsidP="00BF2840">
      <w:pPr>
        <w:rPr>
          <w:rFonts w:hint="eastAsia"/>
        </w:rPr>
      </w:pPr>
      <w:r>
        <w:rPr>
          <w:rFonts w:hint="eastAsia"/>
        </w:rPr>
        <w:t>鉢喇底提舍尼</w:t>
      </w:r>
      <w:r>
        <w:rPr>
          <w:rFonts w:hint="eastAsia"/>
        </w:rPr>
        <w:t xml:space="preserve"> (or </w:t>
      </w:r>
      <w:r>
        <w:rPr>
          <w:rFonts w:hint="eastAsia"/>
        </w:rPr>
        <w:t>鉢喇底提舍那</w:t>
      </w:r>
      <w:r>
        <w:rPr>
          <w:rFonts w:hint="eastAsia"/>
        </w:rPr>
        <w:t>) pratide</w:t>
      </w:r>
      <w:r>
        <w:rPr>
          <w:rFonts w:ascii="Cambria" w:hAnsi="Cambria" w:cs="Cambria"/>
        </w:rPr>
        <w:t>ś</w:t>
      </w:r>
      <w:r>
        <w:rPr>
          <w:rFonts w:hint="eastAsia"/>
        </w:rPr>
        <w:t>an</w:t>
      </w:r>
      <w:r>
        <w:rPr>
          <w:rFonts w:hint="eastAsia"/>
        </w:rPr>
        <w:t>ā</w:t>
      </w:r>
      <w:r>
        <w:rPr>
          <w:rFonts w:hint="eastAsia"/>
        </w:rPr>
        <w:t>, public confession; pratide</w:t>
      </w:r>
      <w:r>
        <w:rPr>
          <w:rFonts w:ascii="Cambria" w:hAnsi="Cambria" w:cs="Cambria"/>
        </w:rPr>
        <w:t>ś</w:t>
      </w:r>
      <w:r>
        <w:rPr>
          <w:rFonts w:hint="eastAsia"/>
        </w:rPr>
        <w:t>an</w:t>
      </w:r>
      <w:r>
        <w:rPr>
          <w:rFonts w:hint="eastAsia"/>
        </w:rPr>
        <w:t>ī</w:t>
      </w:r>
      <w:r>
        <w:rPr>
          <w:rFonts w:hint="eastAsia"/>
        </w:rPr>
        <w:t xml:space="preserve">ya, offences to be confessed; a section of the Vinaya, v. </w:t>
      </w:r>
      <w:r>
        <w:rPr>
          <w:rFonts w:hint="eastAsia"/>
        </w:rPr>
        <w:t>波</w:t>
      </w:r>
      <w:r>
        <w:rPr>
          <w:rFonts w:hint="eastAsia"/>
        </w:rPr>
        <w:t>.</w:t>
      </w:r>
    </w:p>
    <w:p w14:paraId="0D5A9884" w14:textId="77777777" w:rsidR="00BF2840" w:rsidRDefault="00BF2840" w:rsidP="00BF2840"/>
    <w:p w14:paraId="6799AEEE" w14:textId="77777777" w:rsidR="00BF2840" w:rsidRDefault="00BF2840" w:rsidP="00BF2840">
      <w:r>
        <w:rPr>
          <w:rFonts w:hint="eastAsia"/>
        </w:rPr>
        <w:t>鉢喇特崎拏</w:t>
      </w:r>
      <w:r>
        <w:t xml:space="preserve"> pradakṣiṇa, circumambulation with the right shoulder towards the object of homage.</w:t>
      </w:r>
    </w:p>
    <w:p w14:paraId="0DD8DC65" w14:textId="77777777" w:rsidR="00BF2840" w:rsidRDefault="00BF2840" w:rsidP="00BF2840"/>
    <w:p w14:paraId="538BD2CD" w14:textId="77777777" w:rsidR="00BF2840" w:rsidRDefault="00BF2840" w:rsidP="00BF2840">
      <w:pPr>
        <w:rPr>
          <w:rFonts w:hint="eastAsia"/>
        </w:rPr>
      </w:pPr>
      <w:r>
        <w:rPr>
          <w:rFonts w:hint="eastAsia"/>
        </w:rPr>
        <w:lastRenderedPageBreak/>
        <w:t>鉢囉惹</w:t>
      </w:r>
      <w:r>
        <w:rPr>
          <w:rFonts w:hint="eastAsia"/>
        </w:rPr>
        <w:t xml:space="preserve"> (</w:t>
      </w:r>
      <w:r>
        <w:rPr>
          <w:rFonts w:hint="eastAsia"/>
        </w:rPr>
        <w:t>鉢囉惹鉢多曳</w:t>
      </w:r>
      <w:r>
        <w:rPr>
          <w:rFonts w:hint="eastAsia"/>
        </w:rPr>
        <w:t>) Pr</w:t>
      </w:r>
      <w:r>
        <w:rPr>
          <w:rFonts w:hint="eastAsia"/>
        </w:rPr>
        <w:t>ā</w:t>
      </w:r>
      <w:r>
        <w:rPr>
          <w:rFonts w:hint="eastAsia"/>
        </w:rPr>
        <w:t xml:space="preserve">japati, 'lord of creatures,' 'bestower of progeny,' 'creator'; tr. as </w:t>
      </w:r>
      <w:r>
        <w:rPr>
          <w:rFonts w:hint="eastAsia"/>
        </w:rPr>
        <w:t>生主</w:t>
      </w:r>
      <w:r>
        <w:rPr>
          <w:rFonts w:hint="eastAsia"/>
        </w:rPr>
        <w:t xml:space="preserve"> lord of life, or production, and intp. as Brahm</w:t>
      </w:r>
      <w:r>
        <w:rPr>
          <w:rFonts w:hint="eastAsia"/>
        </w:rPr>
        <w:t>ā</w:t>
      </w:r>
      <w:r>
        <w:rPr>
          <w:rFonts w:hint="eastAsia"/>
        </w:rPr>
        <w:t>. Also, v. Mah</w:t>
      </w:r>
      <w:r>
        <w:rPr>
          <w:rFonts w:hint="eastAsia"/>
        </w:rPr>
        <w:t>ā</w:t>
      </w:r>
      <w:r>
        <w:rPr>
          <w:rFonts w:hint="eastAsia"/>
        </w:rPr>
        <w:t>praj</w:t>
      </w:r>
      <w:r>
        <w:rPr>
          <w:rFonts w:hint="eastAsia"/>
        </w:rPr>
        <w:t>ā</w:t>
      </w:r>
      <w:r>
        <w:rPr>
          <w:rFonts w:hint="eastAsia"/>
        </w:rPr>
        <w:t>pat</w:t>
      </w:r>
      <w:r>
        <w:rPr>
          <w:rFonts w:hint="eastAsia"/>
        </w:rPr>
        <w:t>ī</w:t>
      </w:r>
      <w:r>
        <w:rPr>
          <w:rFonts w:hint="eastAsia"/>
        </w:rPr>
        <w:t>, name of the Buddha's aunt and nurse.</w:t>
      </w:r>
    </w:p>
    <w:p w14:paraId="3622E095" w14:textId="77777777" w:rsidR="00BF2840" w:rsidRDefault="00BF2840" w:rsidP="00BF2840"/>
    <w:p w14:paraId="730E935C" w14:textId="77777777" w:rsidR="00BF2840" w:rsidRDefault="00BF2840" w:rsidP="00BF2840">
      <w:pPr>
        <w:rPr>
          <w:rFonts w:hint="eastAsia"/>
        </w:rPr>
      </w:pPr>
      <w:r>
        <w:rPr>
          <w:rFonts w:hint="eastAsia"/>
        </w:rPr>
        <w:t>鉢塞莫</w:t>
      </w:r>
      <w:r>
        <w:rPr>
          <w:rFonts w:hint="eastAsia"/>
        </w:rPr>
        <w:t xml:space="preserve"> p</w:t>
      </w:r>
      <w:r>
        <w:rPr>
          <w:rFonts w:hint="eastAsia"/>
        </w:rPr>
        <w:t>ā</w:t>
      </w:r>
      <w:r>
        <w:rPr>
          <w:rFonts w:ascii="Cambria" w:hAnsi="Cambria" w:cs="Cambria"/>
        </w:rPr>
        <w:t>ś</w:t>
      </w:r>
      <w:r>
        <w:rPr>
          <w:rFonts w:hint="eastAsia"/>
        </w:rPr>
        <w:t>akam</w:t>
      </w:r>
      <w:r>
        <w:rPr>
          <w:rFonts w:hint="eastAsia"/>
        </w:rPr>
        <w:t>ā</w:t>
      </w:r>
      <w:r>
        <w:rPr>
          <w:rFonts w:hint="eastAsia"/>
        </w:rPr>
        <w:t>la, dice-chain i.e. a rosary.</w:t>
      </w:r>
    </w:p>
    <w:p w14:paraId="11382B75" w14:textId="77777777" w:rsidR="00BF2840" w:rsidRDefault="00BF2840" w:rsidP="00BF2840"/>
    <w:p w14:paraId="32E7E4DF" w14:textId="77777777" w:rsidR="00BF2840" w:rsidRDefault="00BF2840" w:rsidP="00BF2840">
      <w:pPr>
        <w:rPr>
          <w:rFonts w:hint="eastAsia"/>
        </w:rPr>
      </w:pPr>
      <w:r>
        <w:rPr>
          <w:rFonts w:hint="eastAsia"/>
        </w:rPr>
        <w:t>鉢多</w:t>
      </w:r>
      <w:r>
        <w:rPr>
          <w:rFonts w:hint="eastAsia"/>
        </w:rPr>
        <w:t xml:space="preserve"> (</w:t>
      </w:r>
      <w:r>
        <w:rPr>
          <w:rFonts w:hint="eastAsia"/>
        </w:rPr>
        <w:t>鉢多羅</w:t>
      </w:r>
      <w:r>
        <w:rPr>
          <w:rFonts w:hint="eastAsia"/>
        </w:rPr>
        <w:t>) p</w:t>
      </w:r>
      <w:r>
        <w:rPr>
          <w:rFonts w:hint="eastAsia"/>
        </w:rPr>
        <w:t>ā</w:t>
      </w:r>
      <w:r>
        <w:rPr>
          <w:rFonts w:hint="eastAsia"/>
        </w:rPr>
        <w:t xml:space="preserve">tra, a bowl, vessel, receptacle, an almsbowl; also </w:t>
      </w:r>
      <w:r>
        <w:rPr>
          <w:rFonts w:hint="eastAsia"/>
        </w:rPr>
        <w:t>鉢呾羅</w:t>
      </w:r>
      <w:r>
        <w:rPr>
          <w:rFonts w:hint="eastAsia"/>
        </w:rPr>
        <w:t xml:space="preserve">; </w:t>
      </w:r>
      <w:r>
        <w:rPr>
          <w:rFonts w:hint="eastAsia"/>
        </w:rPr>
        <w:t>鉢和羅</w:t>
      </w:r>
      <w:r>
        <w:rPr>
          <w:rFonts w:hint="eastAsia"/>
        </w:rPr>
        <w:t xml:space="preserve"> (or </w:t>
      </w:r>
      <w:r>
        <w:rPr>
          <w:rFonts w:hint="eastAsia"/>
        </w:rPr>
        <w:t>鉢和蘭</w:t>
      </w:r>
      <w:r>
        <w:rPr>
          <w:rFonts w:hint="eastAsia"/>
        </w:rPr>
        <w:t xml:space="preserve">); </w:t>
      </w:r>
      <w:r>
        <w:rPr>
          <w:rFonts w:hint="eastAsia"/>
        </w:rPr>
        <w:t>波怛囉</w:t>
      </w:r>
      <w:r>
        <w:rPr>
          <w:rFonts w:hint="eastAsia"/>
        </w:rPr>
        <w:t xml:space="preserve"> (or </w:t>
      </w:r>
      <w:r>
        <w:rPr>
          <w:rFonts w:hint="eastAsia"/>
        </w:rPr>
        <w:t>播怛囉</w:t>
      </w:r>
      <w:r>
        <w:rPr>
          <w:rFonts w:hint="eastAsia"/>
        </w:rPr>
        <w:t xml:space="preserve">); in brief </w:t>
      </w:r>
      <w:r>
        <w:rPr>
          <w:rFonts w:hint="eastAsia"/>
        </w:rPr>
        <w:t>鉢</w:t>
      </w:r>
      <w:r>
        <w:rPr>
          <w:rFonts w:hint="eastAsia"/>
        </w:rPr>
        <w:t>. The almsbowl of the Buddha is said to have been brought by Bodhidharma to China in A. D. 520.</w:t>
      </w:r>
    </w:p>
    <w:p w14:paraId="05440FCA" w14:textId="77777777" w:rsidR="00BF2840" w:rsidRDefault="00BF2840" w:rsidP="00BF2840"/>
    <w:p w14:paraId="1F1E6485" w14:textId="77777777" w:rsidR="00BF2840" w:rsidRDefault="00BF2840" w:rsidP="00BF2840">
      <w:pPr>
        <w:rPr>
          <w:rFonts w:hint="eastAsia"/>
        </w:rPr>
      </w:pPr>
      <w:r>
        <w:rPr>
          <w:rFonts w:hint="eastAsia"/>
        </w:rPr>
        <w:t>鉢摩羅伽</w:t>
      </w:r>
      <w:r>
        <w:rPr>
          <w:rFonts w:hint="eastAsia"/>
        </w:rPr>
        <w:t xml:space="preserve"> padmar</w:t>
      </w:r>
      <w:r>
        <w:rPr>
          <w:rFonts w:hint="eastAsia"/>
        </w:rPr>
        <w:t>ā</w:t>
      </w:r>
      <w:r>
        <w:rPr>
          <w:rFonts w:hint="eastAsia"/>
        </w:rPr>
        <w:t xml:space="preserve">ga, lotus-hued, a ruby; also </w:t>
      </w:r>
      <w:r>
        <w:rPr>
          <w:rFonts w:hint="eastAsia"/>
        </w:rPr>
        <w:t>鉢曇摩羅伽</w:t>
      </w:r>
      <w:r>
        <w:rPr>
          <w:rFonts w:hint="eastAsia"/>
        </w:rPr>
        <w:t>.</w:t>
      </w:r>
    </w:p>
    <w:p w14:paraId="6C02F544" w14:textId="77777777" w:rsidR="00BF2840" w:rsidRDefault="00BF2840" w:rsidP="00BF2840"/>
    <w:p w14:paraId="48881F53" w14:textId="77777777" w:rsidR="00BF2840" w:rsidRDefault="00BF2840" w:rsidP="00BF2840">
      <w:pPr>
        <w:rPr>
          <w:rFonts w:hint="eastAsia"/>
        </w:rPr>
      </w:pPr>
      <w:r>
        <w:rPr>
          <w:rFonts w:hint="eastAsia"/>
        </w:rPr>
        <w:t>鉢曇</w:t>
      </w:r>
      <w:r>
        <w:rPr>
          <w:rFonts w:hint="eastAsia"/>
        </w:rPr>
        <w:t xml:space="preserve"> pada, v. </w:t>
      </w:r>
      <w:r>
        <w:rPr>
          <w:rFonts w:hint="eastAsia"/>
        </w:rPr>
        <w:t>鉢陀</w:t>
      </w:r>
      <w:r>
        <w:rPr>
          <w:rFonts w:hint="eastAsia"/>
        </w:rPr>
        <w:t>.</w:t>
      </w:r>
    </w:p>
    <w:p w14:paraId="2926831A" w14:textId="77777777" w:rsidR="00BF2840" w:rsidRDefault="00BF2840" w:rsidP="00BF2840"/>
    <w:p w14:paraId="45804F04" w14:textId="77777777" w:rsidR="00BF2840" w:rsidRDefault="00BF2840" w:rsidP="00BF2840">
      <w:pPr>
        <w:rPr>
          <w:rFonts w:hint="eastAsia"/>
        </w:rPr>
      </w:pPr>
      <w:r>
        <w:rPr>
          <w:rFonts w:hint="eastAsia"/>
        </w:rPr>
        <w:t>鉢特摩</w:t>
      </w:r>
      <w:r>
        <w:rPr>
          <w:rFonts w:hint="eastAsia"/>
        </w:rPr>
        <w:t xml:space="preserve"> (</w:t>
      </w:r>
      <w:r>
        <w:rPr>
          <w:rFonts w:hint="eastAsia"/>
        </w:rPr>
        <w:t>鉢特</w:t>
      </w:r>
      <w:r>
        <w:rPr>
          <w:rFonts w:hint="eastAsia"/>
        </w:rPr>
        <w:t xml:space="preserve">) padma, or raktapadma, the red lotus; one of the signs on the foot of a Buddha; the seventh hell; also </w:t>
      </w:r>
      <w:r>
        <w:rPr>
          <w:rFonts w:hint="eastAsia"/>
        </w:rPr>
        <w:t>鉢特忙</w:t>
      </w:r>
      <w:r>
        <w:rPr>
          <w:rFonts w:hint="eastAsia"/>
        </w:rPr>
        <w:t xml:space="preserve">; </w:t>
      </w:r>
      <w:r>
        <w:rPr>
          <w:rFonts w:hint="eastAsia"/>
        </w:rPr>
        <w:t>鉢頭摩</w:t>
      </w:r>
      <w:r>
        <w:rPr>
          <w:rFonts w:hint="eastAsia"/>
        </w:rPr>
        <w:t xml:space="preserve"> (or </w:t>
      </w:r>
      <w:r>
        <w:rPr>
          <w:rFonts w:hint="eastAsia"/>
        </w:rPr>
        <w:t>鉢弩摩</w:t>
      </w:r>
      <w:r>
        <w:rPr>
          <w:rFonts w:hint="eastAsia"/>
        </w:rPr>
        <w:t xml:space="preserve"> or </w:t>
      </w:r>
      <w:r>
        <w:rPr>
          <w:rFonts w:hint="eastAsia"/>
        </w:rPr>
        <w:t>鉢曇摩</w:t>
      </w:r>
      <w:r>
        <w:rPr>
          <w:rFonts w:hint="eastAsia"/>
        </w:rPr>
        <w:t xml:space="preserve">); </w:t>
      </w:r>
      <w:r>
        <w:rPr>
          <w:rFonts w:hint="eastAsia"/>
        </w:rPr>
        <w:t>鉢納摩</w:t>
      </w:r>
      <w:r>
        <w:rPr>
          <w:rFonts w:hint="eastAsia"/>
        </w:rPr>
        <w:t xml:space="preserve">; </w:t>
      </w:r>
      <w:r>
        <w:rPr>
          <w:rFonts w:hint="eastAsia"/>
        </w:rPr>
        <w:t>鉢頭摩</w:t>
      </w:r>
      <w:r>
        <w:rPr>
          <w:rFonts w:hint="eastAsia"/>
        </w:rPr>
        <w:t xml:space="preserve"> (or </w:t>
      </w:r>
      <w:r>
        <w:rPr>
          <w:rFonts w:hint="eastAsia"/>
        </w:rPr>
        <w:t>鉢曇摩</w:t>
      </w:r>
      <w:r>
        <w:rPr>
          <w:rFonts w:hint="eastAsia"/>
        </w:rPr>
        <w:t>).</w:t>
      </w:r>
    </w:p>
    <w:p w14:paraId="66642CBC" w14:textId="77777777" w:rsidR="00BF2840" w:rsidRDefault="00BF2840" w:rsidP="00BF2840"/>
    <w:p w14:paraId="2C1511CC" w14:textId="77777777" w:rsidR="00BF2840" w:rsidRDefault="00BF2840" w:rsidP="00BF2840">
      <w:r>
        <w:rPr>
          <w:rFonts w:hint="eastAsia"/>
        </w:rPr>
        <w:t>鉢羅</w:t>
      </w:r>
      <w:r>
        <w:t xml:space="preserve"> pala, a particular measure or weight, intp. as 4 ounces; also </w:t>
      </w:r>
      <w:r>
        <w:rPr>
          <w:rFonts w:hint="eastAsia"/>
        </w:rPr>
        <w:t>波羅</w:t>
      </w:r>
      <w:r>
        <w:t xml:space="preserve">; </w:t>
      </w:r>
      <w:r>
        <w:rPr>
          <w:rFonts w:hint="eastAsia"/>
        </w:rPr>
        <w:t>波賴他</w:t>
      </w:r>
      <w:r>
        <w:t>; but pala also means flesh, meat, and palāda a flesh-eater, a rākṣasa; translit. pra, para.</w:t>
      </w:r>
    </w:p>
    <w:p w14:paraId="3F588F5C" w14:textId="77777777" w:rsidR="00BF2840" w:rsidRDefault="00BF2840" w:rsidP="00BF2840"/>
    <w:p w14:paraId="43808481" w14:textId="77777777" w:rsidR="00BF2840" w:rsidRDefault="00BF2840" w:rsidP="00BF2840">
      <w:pPr>
        <w:rPr>
          <w:rFonts w:hint="eastAsia"/>
        </w:rPr>
      </w:pPr>
      <w:r>
        <w:rPr>
          <w:rFonts w:hint="eastAsia"/>
        </w:rPr>
        <w:t>鉢羅吠奢</w:t>
      </w:r>
      <w:r>
        <w:rPr>
          <w:rFonts w:hint="eastAsia"/>
        </w:rPr>
        <w:t xml:space="preserve"> prave</w:t>
      </w:r>
      <w:r>
        <w:rPr>
          <w:rFonts w:ascii="Cambria" w:hAnsi="Cambria" w:cs="Cambria"/>
        </w:rPr>
        <w:t>ś</w:t>
      </w:r>
      <w:r>
        <w:rPr>
          <w:rFonts w:hint="eastAsia"/>
        </w:rPr>
        <w:t xml:space="preserve">a, entrance, </w:t>
      </w:r>
      <w:r>
        <w:rPr>
          <w:rFonts w:hint="eastAsia"/>
        </w:rPr>
        <w:t>入</w:t>
      </w:r>
      <w:r>
        <w:rPr>
          <w:rFonts w:hint="eastAsia"/>
        </w:rPr>
        <w:t xml:space="preserve"> q.v.</w:t>
      </w:r>
    </w:p>
    <w:p w14:paraId="346818AA" w14:textId="77777777" w:rsidR="00BF2840" w:rsidRDefault="00BF2840" w:rsidP="00BF2840"/>
    <w:p w14:paraId="1886F665" w14:textId="77777777" w:rsidR="00BF2840" w:rsidRDefault="00BF2840" w:rsidP="00BF2840">
      <w:pPr>
        <w:rPr>
          <w:rFonts w:hint="eastAsia"/>
        </w:rPr>
      </w:pPr>
      <w:r>
        <w:rPr>
          <w:rFonts w:hint="eastAsia"/>
        </w:rPr>
        <w:t>鉢羅奢佉</w:t>
      </w:r>
      <w:r>
        <w:rPr>
          <w:rFonts w:hint="eastAsia"/>
        </w:rPr>
        <w:t xml:space="preserve"> (or </w:t>
      </w:r>
      <w:r>
        <w:rPr>
          <w:rFonts w:hint="eastAsia"/>
        </w:rPr>
        <w:t>鉢羅賖佉</w:t>
      </w:r>
      <w:r>
        <w:rPr>
          <w:rFonts w:hint="eastAsia"/>
        </w:rPr>
        <w:t>) pra</w:t>
      </w:r>
      <w:r>
        <w:rPr>
          <w:rFonts w:ascii="Cambria" w:hAnsi="Cambria" w:cs="Cambria"/>
        </w:rPr>
        <w:t>ś</w:t>
      </w:r>
      <w:r>
        <w:rPr>
          <w:rFonts w:ascii="等线" w:eastAsia="等线" w:hAnsi="等线" w:cs="等线" w:hint="eastAsia"/>
        </w:rPr>
        <w:t>ā</w:t>
      </w:r>
      <w:r>
        <w:rPr>
          <w:rFonts w:hint="eastAsia"/>
        </w:rPr>
        <w:t>kha; pra</w:t>
      </w:r>
      <w:r>
        <w:rPr>
          <w:rFonts w:ascii="Cambria" w:hAnsi="Cambria" w:cs="Cambria"/>
        </w:rPr>
        <w:t>ś</w:t>
      </w:r>
      <w:r>
        <w:rPr>
          <w:rFonts w:hint="eastAsia"/>
        </w:rPr>
        <w:t>aka; the fifth stage of the f</w:t>
      </w:r>
      <w:r>
        <w:rPr>
          <w:rFonts w:hint="eastAsia"/>
        </w:rPr>
        <w:t>œ</w:t>
      </w:r>
      <w:r>
        <w:rPr>
          <w:rFonts w:hint="eastAsia"/>
        </w:rPr>
        <w:t>tus, the limbs being formed.</w:t>
      </w:r>
    </w:p>
    <w:p w14:paraId="0CA742DB" w14:textId="77777777" w:rsidR="00BF2840" w:rsidRDefault="00BF2840" w:rsidP="00BF2840"/>
    <w:p w14:paraId="07BC8DF3" w14:textId="77777777" w:rsidR="00BF2840" w:rsidRDefault="00BF2840" w:rsidP="00BF2840">
      <w:pPr>
        <w:rPr>
          <w:rFonts w:hint="eastAsia"/>
        </w:rPr>
      </w:pPr>
      <w:r>
        <w:rPr>
          <w:rFonts w:hint="eastAsia"/>
        </w:rPr>
        <w:t>鉢羅底也</w:t>
      </w:r>
      <w:r>
        <w:rPr>
          <w:rFonts w:hint="eastAsia"/>
        </w:rPr>
        <w:t xml:space="preserve"> pratyaya, a concurrent or environmental cause.</w:t>
      </w:r>
    </w:p>
    <w:p w14:paraId="679E5434" w14:textId="77777777" w:rsidR="00BF2840" w:rsidRDefault="00BF2840" w:rsidP="00BF2840"/>
    <w:p w14:paraId="4011402F" w14:textId="77777777" w:rsidR="00BF2840" w:rsidRDefault="00BF2840" w:rsidP="00BF2840">
      <w:pPr>
        <w:rPr>
          <w:rFonts w:hint="eastAsia"/>
        </w:rPr>
      </w:pPr>
      <w:r>
        <w:rPr>
          <w:rFonts w:hint="eastAsia"/>
        </w:rPr>
        <w:t>鉢羅弭</w:t>
      </w:r>
      <w:r>
        <w:rPr>
          <w:rFonts w:hint="eastAsia"/>
        </w:rPr>
        <w:t xml:space="preserve"> parama; highest, supreme, first.</w:t>
      </w:r>
    </w:p>
    <w:p w14:paraId="70D81720" w14:textId="77777777" w:rsidR="00BF2840" w:rsidRDefault="00BF2840" w:rsidP="00BF2840"/>
    <w:p w14:paraId="2CFC0E7A" w14:textId="77777777" w:rsidR="00BF2840" w:rsidRDefault="00BF2840" w:rsidP="00BF2840">
      <w:pPr>
        <w:rPr>
          <w:rFonts w:hint="eastAsia"/>
        </w:rPr>
      </w:pPr>
      <w:r>
        <w:rPr>
          <w:rFonts w:hint="eastAsia"/>
        </w:rPr>
        <w:t>鉢羅摩菩提</w:t>
      </w:r>
      <w:r>
        <w:rPr>
          <w:rFonts w:hint="eastAsia"/>
        </w:rPr>
        <w:t xml:space="preserve"> parama-bodhi, supreme enlightenment.</w:t>
      </w:r>
    </w:p>
    <w:p w14:paraId="5CC42EDE" w14:textId="77777777" w:rsidR="00BF2840" w:rsidRDefault="00BF2840" w:rsidP="00BF2840"/>
    <w:p w14:paraId="6D46DE9A" w14:textId="77777777" w:rsidR="00BF2840" w:rsidRDefault="00BF2840" w:rsidP="00BF2840">
      <w:pPr>
        <w:rPr>
          <w:rFonts w:hint="eastAsia"/>
        </w:rPr>
      </w:pPr>
      <w:r>
        <w:rPr>
          <w:rFonts w:hint="eastAsia"/>
        </w:rPr>
        <w:t>鉢羅斯那特多</w:t>
      </w:r>
      <w:r>
        <w:rPr>
          <w:rFonts w:hint="eastAsia"/>
        </w:rPr>
        <w:t xml:space="preserve"> (or </w:t>
      </w:r>
      <w:r>
        <w:rPr>
          <w:rFonts w:hint="eastAsia"/>
        </w:rPr>
        <w:t>鉢羅犀那特多</w:t>
      </w:r>
      <w:r>
        <w:rPr>
          <w:rFonts w:hint="eastAsia"/>
        </w:rPr>
        <w:t xml:space="preserve">); </w:t>
      </w:r>
      <w:r>
        <w:rPr>
          <w:rFonts w:hint="eastAsia"/>
        </w:rPr>
        <w:t>波斯匿</w:t>
      </w:r>
      <w:r>
        <w:rPr>
          <w:rFonts w:hint="eastAsia"/>
        </w:rPr>
        <w:t xml:space="preserve"> Prasenajit, a king of Ko</w:t>
      </w:r>
      <w:r>
        <w:rPr>
          <w:rFonts w:ascii="Cambria" w:hAnsi="Cambria" w:cs="Cambria"/>
        </w:rPr>
        <w:t>ś</w:t>
      </w:r>
      <w:r>
        <w:rPr>
          <w:rFonts w:hint="eastAsia"/>
        </w:rPr>
        <w:t xml:space="preserve">ala, patron of </w:t>
      </w:r>
      <w:r>
        <w:rPr>
          <w:rFonts w:ascii="Cambria" w:hAnsi="Cambria" w:cs="Cambria"/>
        </w:rPr>
        <w:t>Ś</w:t>
      </w:r>
      <w:r>
        <w:rPr>
          <w:rFonts w:ascii="等线" w:eastAsia="等线" w:hAnsi="等线" w:cs="等线" w:hint="eastAsia"/>
        </w:rPr>
        <w:t>ā</w:t>
      </w:r>
      <w:r>
        <w:rPr>
          <w:rFonts w:hint="eastAsia"/>
        </w:rPr>
        <w:t>kyamuni, who is reputed as the first to make an image of the Buddha.</w:t>
      </w:r>
    </w:p>
    <w:p w14:paraId="52D69F9F" w14:textId="77777777" w:rsidR="00BF2840" w:rsidRDefault="00BF2840" w:rsidP="00BF2840"/>
    <w:p w14:paraId="0EB68356" w14:textId="77777777" w:rsidR="00BF2840" w:rsidRDefault="00BF2840" w:rsidP="00BF2840">
      <w:pPr>
        <w:rPr>
          <w:rFonts w:hint="eastAsia"/>
        </w:rPr>
      </w:pPr>
      <w:r>
        <w:rPr>
          <w:rFonts w:hint="eastAsia"/>
        </w:rPr>
        <w:t>鉢羅枳孃</w:t>
      </w:r>
      <w:r>
        <w:rPr>
          <w:rFonts w:hint="eastAsia"/>
        </w:rPr>
        <w:t xml:space="preserve"> </w:t>
      </w:r>
      <w:r>
        <w:rPr>
          <w:rFonts w:hint="eastAsia"/>
        </w:rPr>
        <w:t>鉢羅賢禳</w:t>
      </w:r>
      <w:r>
        <w:rPr>
          <w:rFonts w:hint="eastAsia"/>
        </w:rPr>
        <w:t xml:space="preserve"> v. </w:t>
      </w:r>
      <w:r>
        <w:rPr>
          <w:rFonts w:hint="eastAsia"/>
        </w:rPr>
        <w:t>般</w:t>
      </w:r>
      <w:r>
        <w:rPr>
          <w:rFonts w:hint="eastAsia"/>
        </w:rPr>
        <w:t xml:space="preserve"> prajñ</w:t>
      </w:r>
      <w:r>
        <w:rPr>
          <w:rFonts w:hint="eastAsia"/>
        </w:rPr>
        <w:t>ā</w:t>
      </w:r>
      <w:r>
        <w:rPr>
          <w:rFonts w:hint="eastAsia"/>
        </w:rPr>
        <w:t>.</w:t>
      </w:r>
    </w:p>
    <w:p w14:paraId="0AD9354A" w14:textId="77777777" w:rsidR="00BF2840" w:rsidRDefault="00BF2840" w:rsidP="00BF2840"/>
    <w:p w14:paraId="49DE1074" w14:textId="77777777" w:rsidR="00BF2840" w:rsidRDefault="00BF2840" w:rsidP="00BF2840">
      <w:pPr>
        <w:rPr>
          <w:rFonts w:hint="eastAsia"/>
        </w:rPr>
      </w:pPr>
      <w:r>
        <w:rPr>
          <w:rFonts w:hint="eastAsia"/>
        </w:rPr>
        <w:t>鉢羅歩多囉怛曩野</w:t>
      </w:r>
      <w:r>
        <w:rPr>
          <w:rFonts w:hint="eastAsia"/>
        </w:rPr>
        <w:t xml:space="preserve"> (or </w:t>
      </w:r>
      <w:r>
        <w:rPr>
          <w:rFonts w:hint="eastAsia"/>
        </w:rPr>
        <w:t>鉢羅部多囉怛曩野</w:t>
      </w:r>
      <w:r>
        <w:rPr>
          <w:rFonts w:hint="eastAsia"/>
        </w:rPr>
        <w:t xml:space="preserve">), i.e. </w:t>
      </w:r>
      <w:r>
        <w:rPr>
          <w:rFonts w:hint="eastAsia"/>
        </w:rPr>
        <w:t>多寳</w:t>
      </w:r>
      <w:r>
        <w:rPr>
          <w:rFonts w:hint="eastAsia"/>
        </w:rPr>
        <w:t xml:space="preserve"> q.v. Prabh</w:t>
      </w:r>
      <w:r>
        <w:rPr>
          <w:rFonts w:hint="eastAsia"/>
        </w:rPr>
        <w:t>ū</w:t>
      </w:r>
      <w:r>
        <w:rPr>
          <w:rFonts w:hint="eastAsia"/>
        </w:rPr>
        <w:t>taratna.</w:t>
      </w:r>
    </w:p>
    <w:p w14:paraId="672A114C" w14:textId="77777777" w:rsidR="00BF2840" w:rsidRDefault="00BF2840" w:rsidP="00BF2840"/>
    <w:p w14:paraId="53E684AC" w14:textId="77777777" w:rsidR="00BF2840" w:rsidRDefault="00BF2840" w:rsidP="00BF2840">
      <w:pPr>
        <w:rPr>
          <w:rFonts w:hint="eastAsia"/>
        </w:rPr>
      </w:pPr>
      <w:r>
        <w:rPr>
          <w:rFonts w:hint="eastAsia"/>
        </w:rPr>
        <w:t>鉢羅由他</w:t>
      </w:r>
      <w:r>
        <w:rPr>
          <w:rFonts w:hint="eastAsia"/>
        </w:rPr>
        <w:t xml:space="preserve"> (or </w:t>
      </w:r>
      <w:r>
        <w:rPr>
          <w:rFonts w:hint="eastAsia"/>
        </w:rPr>
        <w:t>鉢羅廋他</w:t>
      </w:r>
      <w:r>
        <w:rPr>
          <w:rFonts w:hint="eastAsia"/>
        </w:rPr>
        <w:t xml:space="preserve">); also </w:t>
      </w:r>
      <w:r>
        <w:rPr>
          <w:rFonts w:hint="eastAsia"/>
        </w:rPr>
        <w:t>波羅由他</w:t>
      </w:r>
      <w:r>
        <w:rPr>
          <w:rFonts w:hint="eastAsia"/>
        </w:rPr>
        <w:t xml:space="preserve">; ? Prayuta; ten billions; </w:t>
      </w:r>
      <w:r>
        <w:rPr>
          <w:rFonts w:hint="eastAsia"/>
        </w:rPr>
        <w:t>大鉢羅由他</w:t>
      </w:r>
      <w:r>
        <w:rPr>
          <w:rFonts w:hint="eastAsia"/>
        </w:rPr>
        <w:t xml:space="preserve"> 100 billions, v. </w:t>
      </w:r>
      <w:r>
        <w:rPr>
          <w:rFonts w:hint="eastAsia"/>
        </w:rPr>
        <w:t>洛</w:t>
      </w:r>
      <w:r>
        <w:rPr>
          <w:rFonts w:hint="eastAsia"/>
        </w:rPr>
        <w:t>.</w:t>
      </w:r>
    </w:p>
    <w:p w14:paraId="4D7CA22F" w14:textId="77777777" w:rsidR="00BF2840" w:rsidRDefault="00BF2840" w:rsidP="00BF2840"/>
    <w:p w14:paraId="4166CDE6" w14:textId="77777777" w:rsidR="00BF2840" w:rsidRDefault="00BF2840" w:rsidP="00BF2840">
      <w:pPr>
        <w:rPr>
          <w:rFonts w:hint="eastAsia"/>
        </w:rPr>
      </w:pPr>
      <w:r>
        <w:rPr>
          <w:rFonts w:hint="eastAsia"/>
        </w:rPr>
        <w:t>鉢羅笈菩提</w:t>
      </w:r>
      <w:r>
        <w:rPr>
          <w:rFonts w:hint="eastAsia"/>
        </w:rPr>
        <w:t xml:space="preserve"> Pr</w:t>
      </w:r>
      <w:r>
        <w:rPr>
          <w:rFonts w:hint="eastAsia"/>
        </w:rPr>
        <w:t>ā</w:t>
      </w:r>
      <w:r>
        <w:rPr>
          <w:rFonts w:hint="eastAsia"/>
        </w:rPr>
        <w:t xml:space="preserve">gbodhi. A mountain in Magadha, which </w:t>
      </w:r>
      <w:r>
        <w:rPr>
          <w:rFonts w:ascii="Cambria" w:hAnsi="Cambria" w:cs="Cambria"/>
        </w:rPr>
        <w:t>Ś</w:t>
      </w:r>
      <w:r>
        <w:rPr>
          <w:rFonts w:ascii="等线" w:eastAsia="等线" w:hAnsi="等线" w:cs="等线" w:hint="eastAsia"/>
        </w:rPr>
        <w:t>ā</w:t>
      </w:r>
      <w:r>
        <w:rPr>
          <w:rFonts w:hint="eastAsia"/>
        </w:rPr>
        <w:t xml:space="preserve">kyamuni ascended 'before entering upon bodhi'; wrongly explained by </w:t>
      </w:r>
      <w:r>
        <w:rPr>
          <w:rFonts w:hint="eastAsia"/>
        </w:rPr>
        <w:t>前正覺</w:t>
      </w:r>
      <w:r>
        <w:rPr>
          <w:rFonts w:hint="eastAsia"/>
        </w:rPr>
        <w:t xml:space="preserve"> anterior to supreme enligtenment.</w:t>
      </w:r>
    </w:p>
    <w:p w14:paraId="1FF5CED1" w14:textId="77777777" w:rsidR="00BF2840" w:rsidRDefault="00BF2840" w:rsidP="00BF2840"/>
    <w:p w14:paraId="340BEEBC" w14:textId="77777777" w:rsidR="00BF2840" w:rsidRDefault="00BF2840" w:rsidP="00BF2840">
      <w:pPr>
        <w:rPr>
          <w:rFonts w:hint="eastAsia"/>
        </w:rPr>
      </w:pPr>
      <w:r>
        <w:rPr>
          <w:rFonts w:hint="eastAsia"/>
        </w:rPr>
        <w:t>鉢羅耶伽</w:t>
      </w:r>
      <w:r>
        <w:rPr>
          <w:rFonts w:hint="eastAsia"/>
        </w:rPr>
        <w:t xml:space="preserve"> Pray</w:t>
      </w:r>
      <w:r>
        <w:rPr>
          <w:rFonts w:hint="eastAsia"/>
        </w:rPr>
        <w:t>ā</w:t>
      </w:r>
      <w:r>
        <w:rPr>
          <w:rFonts w:hint="eastAsia"/>
        </w:rPr>
        <w:t>ga, now Allahabad.</w:t>
      </w:r>
    </w:p>
    <w:p w14:paraId="48D26EB9" w14:textId="77777777" w:rsidR="00BF2840" w:rsidRDefault="00BF2840" w:rsidP="00BF2840"/>
    <w:p w14:paraId="4BEE9389" w14:textId="77777777" w:rsidR="00BF2840" w:rsidRDefault="00BF2840" w:rsidP="00BF2840">
      <w:pPr>
        <w:rPr>
          <w:rFonts w:hint="eastAsia"/>
        </w:rPr>
      </w:pPr>
      <w:r>
        <w:rPr>
          <w:rFonts w:hint="eastAsia"/>
        </w:rPr>
        <w:t>鉢羅若</w:t>
      </w:r>
      <w:r>
        <w:rPr>
          <w:rFonts w:hint="eastAsia"/>
        </w:rPr>
        <w:t xml:space="preserve"> v. </w:t>
      </w:r>
      <w:r>
        <w:rPr>
          <w:rFonts w:hint="eastAsia"/>
        </w:rPr>
        <w:t>般</w:t>
      </w:r>
      <w:r>
        <w:rPr>
          <w:rFonts w:hint="eastAsia"/>
        </w:rPr>
        <w:t xml:space="preserve"> prajñ</w:t>
      </w:r>
      <w:r>
        <w:rPr>
          <w:rFonts w:hint="eastAsia"/>
        </w:rPr>
        <w:t>ā</w:t>
      </w:r>
      <w:r>
        <w:rPr>
          <w:rFonts w:hint="eastAsia"/>
        </w:rPr>
        <w:t>.</w:t>
      </w:r>
    </w:p>
    <w:p w14:paraId="1A9ED0EE" w14:textId="77777777" w:rsidR="00BF2840" w:rsidRDefault="00BF2840" w:rsidP="00BF2840"/>
    <w:p w14:paraId="59C1EBFD" w14:textId="77777777" w:rsidR="00BF2840" w:rsidRDefault="00BF2840" w:rsidP="00BF2840">
      <w:pPr>
        <w:rPr>
          <w:rFonts w:hint="eastAsia"/>
        </w:rPr>
      </w:pPr>
      <w:r>
        <w:rPr>
          <w:rFonts w:hint="eastAsia"/>
        </w:rPr>
        <w:t>鉢羅薩他</w:t>
      </w:r>
      <w:r>
        <w:rPr>
          <w:rFonts w:hint="eastAsia"/>
        </w:rPr>
        <w:t xml:space="preserve"> prastha, a weight tr. as a </w:t>
      </w:r>
      <w:r>
        <w:rPr>
          <w:rFonts w:hint="eastAsia"/>
        </w:rPr>
        <w:t>斤</w:t>
      </w:r>
      <w:r>
        <w:rPr>
          <w:rFonts w:hint="eastAsia"/>
        </w:rPr>
        <w:t xml:space="preserve"> Chinese pound; a measure.</w:t>
      </w:r>
    </w:p>
    <w:p w14:paraId="7F872538" w14:textId="77777777" w:rsidR="00BF2840" w:rsidRDefault="00BF2840" w:rsidP="00BF2840"/>
    <w:p w14:paraId="7EABCD27" w14:textId="77777777" w:rsidR="00BF2840" w:rsidRDefault="00BF2840" w:rsidP="00BF2840">
      <w:r>
        <w:rPr>
          <w:rFonts w:hint="eastAsia"/>
        </w:rPr>
        <w:t>鉢里薩囉伐拏</w:t>
      </w:r>
      <w:r>
        <w:t xml:space="preserve"> parisrāvaṇa, a filtering bag, or cloth, for straining water (to save the lives of insects), part of the equipment of a monk.</w:t>
      </w:r>
    </w:p>
    <w:p w14:paraId="1FEA3C18" w14:textId="77777777" w:rsidR="00BF2840" w:rsidRDefault="00BF2840" w:rsidP="00BF2840"/>
    <w:p w14:paraId="78101FFC" w14:textId="77777777" w:rsidR="00BF2840" w:rsidRDefault="00BF2840" w:rsidP="00BF2840">
      <w:pPr>
        <w:rPr>
          <w:rFonts w:hint="eastAsia"/>
        </w:rPr>
      </w:pPr>
      <w:r>
        <w:rPr>
          <w:rFonts w:hint="eastAsia"/>
        </w:rPr>
        <w:t>鉢鐸創那</w:t>
      </w:r>
      <w:r>
        <w:rPr>
          <w:rFonts w:hint="eastAsia"/>
        </w:rPr>
        <w:t xml:space="preserve"> Badakshan, 'A mountainous district of Tukhara' (M.W.); also </w:t>
      </w:r>
      <w:r>
        <w:rPr>
          <w:rFonts w:hint="eastAsia"/>
        </w:rPr>
        <w:t>巴達克山</w:t>
      </w:r>
      <w:r>
        <w:rPr>
          <w:rFonts w:hint="eastAsia"/>
        </w:rPr>
        <w:t>.</w:t>
      </w:r>
    </w:p>
    <w:p w14:paraId="1DA7FA63" w14:textId="77777777" w:rsidR="00BF2840" w:rsidRDefault="00BF2840" w:rsidP="00BF2840"/>
    <w:p w14:paraId="503D7AE9" w14:textId="77777777" w:rsidR="00BF2840" w:rsidRDefault="00BF2840" w:rsidP="00BF2840">
      <w:pPr>
        <w:rPr>
          <w:rFonts w:hint="eastAsia"/>
        </w:rPr>
      </w:pPr>
      <w:r>
        <w:rPr>
          <w:rFonts w:hint="eastAsia"/>
        </w:rPr>
        <w:t>鉢陀</w:t>
      </w:r>
      <w:r>
        <w:rPr>
          <w:rFonts w:hint="eastAsia"/>
        </w:rPr>
        <w:t xml:space="preserve"> pada, footstep, pace, stride, position; also </w:t>
      </w:r>
      <w:r>
        <w:rPr>
          <w:rFonts w:hint="eastAsia"/>
        </w:rPr>
        <w:t>鉢曇</w:t>
      </w:r>
      <w:r>
        <w:rPr>
          <w:rFonts w:hint="eastAsia"/>
        </w:rPr>
        <w:t xml:space="preserve">; </w:t>
      </w:r>
      <w:r>
        <w:rPr>
          <w:rFonts w:hint="eastAsia"/>
        </w:rPr>
        <w:t>波陀</w:t>
      </w:r>
      <w:r>
        <w:rPr>
          <w:rFonts w:hint="eastAsia"/>
        </w:rPr>
        <w:t xml:space="preserve">; </w:t>
      </w:r>
      <w:r>
        <w:rPr>
          <w:rFonts w:hint="eastAsia"/>
        </w:rPr>
        <w:t>播陀</w:t>
      </w:r>
      <w:r>
        <w:rPr>
          <w:rFonts w:hint="eastAsia"/>
        </w:rPr>
        <w:t>; also tr. as foot; and stop.</w:t>
      </w:r>
    </w:p>
    <w:p w14:paraId="61A11967" w14:textId="77777777" w:rsidR="00BF2840" w:rsidRDefault="00BF2840" w:rsidP="00BF2840"/>
    <w:p w14:paraId="7C587FAC" w14:textId="77777777" w:rsidR="00BF2840" w:rsidRDefault="00BF2840" w:rsidP="00BF2840">
      <w:pPr>
        <w:rPr>
          <w:rFonts w:hint="eastAsia"/>
        </w:rPr>
      </w:pPr>
      <w:r>
        <w:rPr>
          <w:rFonts w:hint="eastAsia"/>
        </w:rPr>
        <w:t>鉢露兒</w:t>
      </w:r>
      <w:r>
        <w:rPr>
          <w:rFonts w:hint="eastAsia"/>
        </w:rPr>
        <w:t xml:space="preserve"> Bolor, a kingdom north of the Indus, south-east of the Pamir, rich in minerals, i.e. Hunza-Nagar; it is to be distinguished from Bolor in Tukh</w:t>
      </w:r>
      <w:r>
        <w:rPr>
          <w:rFonts w:hint="eastAsia"/>
        </w:rPr>
        <w:t>ā</w:t>
      </w:r>
      <w:r>
        <w:rPr>
          <w:rFonts w:hint="eastAsia"/>
        </w:rPr>
        <w:t>ra.</w:t>
      </w:r>
    </w:p>
    <w:p w14:paraId="6A26E1F8" w14:textId="77777777" w:rsidR="00BF2840" w:rsidRDefault="00BF2840" w:rsidP="00BF2840"/>
    <w:p w14:paraId="70B7C3ED" w14:textId="77777777" w:rsidR="00BF2840" w:rsidRDefault="00BF2840" w:rsidP="00BF2840">
      <w:pPr>
        <w:rPr>
          <w:rFonts w:hint="eastAsia"/>
        </w:rPr>
      </w:pPr>
      <w:r>
        <w:rPr>
          <w:rFonts w:hint="eastAsia"/>
        </w:rPr>
        <w:lastRenderedPageBreak/>
        <w:t>鉢露羅</w:t>
      </w:r>
      <w:r>
        <w:rPr>
          <w:rFonts w:hint="eastAsia"/>
        </w:rPr>
        <w:t xml:space="preserve"> Polulo, perhaps Baltistan.</w:t>
      </w:r>
    </w:p>
    <w:p w14:paraId="54E45D52" w14:textId="77777777" w:rsidR="00BF2840" w:rsidRDefault="00BF2840" w:rsidP="00BF2840"/>
    <w:p w14:paraId="57DD074D" w14:textId="77777777" w:rsidR="00BF2840" w:rsidRDefault="00BF2840" w:rsidP="00BF2840">
      <w:pPr>
        <w:rPr>
          <w:rFonts w:hint="eastAsia"/>
        </w:rPr>
      </w:pPr>
      <w:r>
        <w:rPr>
          <w:rFonts w:hint="eastAsia"/>
        </w:rPr>
        <w:t>鉢頭摩</w:t>
      </w:r>
      <w:r>
        <w:rPr>
          <w:rFonts w:hint="eastAsia"/>
        </w:rPr>
        <w:t xml:space="preserve"> padma, v. </w:t>
      </w:r>
      <w:r>
        <w:rPr>
          <w:rFonts w:hint="eastAsia"/>
        </w:rPr>
        <w:t>鉢特</w:t>
      </w:r>
      <w:r>
        <w:rPr>
          <w:rFonts w:hint="eastAsia"/>
        </w:rPr>
        <w:t>.</w:t>
      </w:r>
    </w:p>
    <w:p w14:paraId="556E001E" w14:textId="77777777" w:rsidR="00BF2840" w:rsidRDefault="00BF2840" w:rsidP="00BF2840"/>
    <w:p w14:paraId="7807755B" w14:textId="77777777" w:rsidR="00BF2840" w:rsidRDefault="00BF2840" w:rsidP="00BF2840">
      <w:pPr>
        <w:rPr>
          <w:rFonts w:hint="eastAsia"/>
        </w:rPr>
      </w:pPr>
      <w:r>
        <w:rPr>
          <w:rFonts w:hint="eastAsia"/>
        </w:rPr>
        <w:t>隙</w:t>
      </w:r>
      <w:r>
        <w:rPr>
          <w:rFonts w:hint="eastAsia"/>
        </w:rPr>
        <w:t xml:space="preserve"> A crack, crevice, rift; translit. kha.</w:t>
      </w:r>
    </w:p>
    <w:p w14:paraId="512E2AEE" w14:textId="77777777" w:rsidR="00BF2840" w:rsidRDefault="00BF2840" w:rsidP="00BF2840"/>
    <w:p w14:paraId="7331C480" w14:textId="77777777" w:rsidR="00BF2840" w:rsidRDefault="00BF2840" w:rsidP="00BF2840">
      <w:pPr>
        <w:rPr>
          <w:rFonts w:hint="eastAsia"/>
        </w:rPr>
      </w:pPr>
      <w:r>
        <w:rPr>
          <w:rFonts w:hint="eastAsia"/>
        </w:rPr>
        <w:t>隙遊塵</w:t>
      </w:r>
      <w:r>
        <w:rPr>
          <w:rFonts w:hint="eastAsia"/>
        </w:rPr>
        <w:t xml:space="preserve"> Motes in a sunbeam; a minute particle.</w:t>
      </w:r>
    </w:p>
    <w:p w14:paraId="574C4CBF" w14:textId="77777777" w:rsidR="00BF2840" w:rsidRDefault="00BF2840" w:rsidP="00BF2840"/>
    <w:p w14:paraId="25292B1B" w14:textId="77777777" w:rsidR="00BF2840" w:rsidRDefault="00BF2840" w:rsidP="00BF2840">
      <w:pPr>
        <w:rPr>
          <w:rFonts w:hint="eastAsia"/>
        </w:rPr>
      </w:pPr>
      <w:r>
        <w:rPr>
          <w:rFonts w:hint="eastAsia"/>
        </w:rPr>
        <w:t>隙棄羅</w:t>
      </w:r>
      <w:r>
        <w:rPr>
          <w:rFonts w:hint="eastAsia"/>
        </w:rPr>
        <w:t xml:space="preserve"> khakkhara, a mendicant's staff; a monk's staff.</w:t>
      </w:r>
    </w:p>
    <w:p w14:paraId="37677DFB" w14:textId="77777777" w:rsidR="00BF2840" w:rsidRDefault="00BF2840" w:rsidP="00BF2840"/>
    <w:p w14:paraId="1858D17D" w14:textId="77777777" w:rsidR="00BF2840" w:rsidRDefault="00BF2840" w:rsidP="00BF2840">
      <w:pPr>
        <w:rPr>
          <w:rFonts w:hint="eastAsia"/>
        </w:rPr>
      </w:pPr>
      <w:r>
        <w:rPr>
          <w:rFonts w:hint="eastAsia"/>
        </w:rPr>
        <w:t>隔</w:t>
      </w:r>
      <w:r>
        <w:rPr>
          <w:rFonts w:hint="eastAsia"/>
        </w:rPr>
        <w:t xml:space="preserve"> To divide of, separate, part.</w:t>
      </w:r>
    </w:p>
    <w:p w14:paraId="226970F1" w14:textId="77777777" w:rsidR="00BF2840" w:rsidRDefault="00BF2840" w:rsidP="00BF2840"/>
    <w:p w14:paraId="421EA0CC" w14:textId="77777777" w:rsidR="00BF2840" w:rsidRDefault="00BF2840" w:rsidP="00BF2840">
      <w:pPr>
        <w:rPr>
          <w:rFonts w:hint="eastAsia"/>
        </w:rPr>
      </w:pPr>
      <w:r>
        <w:rPr>
          <w:rFonts w:hint="eastAsia"/>
        </w:rPr>
        <w:t>隔宿</w:t>
      </w:r>
      <w:r>
        <w:rPr>
          <w:rFonts w:hint="eastAsia"/>
        </w:rPr>
        <w:t xml:space="preserve"> Separated by a night, i.e. the previous day.</w:t>
      </w:r>
    </w:p>
    <w:p w14:paraId="2C0B8462" w14:textId="77777777" w:rsidR="00BF2840" w:rsidRDefault="00BF2840" w:rsidP="00BF2840"/>
    <w:p w14:paraId="50E26803" w14:textId="77777777" w:rsidR="00BF2840" w:rsidRDefault="00BF2840" w:rsidP="00BF2840">
      <w:pPr>
        <w:rPr>
          <w:rFonts w:hint="eastAsia"/>
        </w:rPr>
      </w:pPr>
      <w:r>
        <w:rPr>
          <w:rFonts w:hint="eastAsia"/>
        </w:rPr>
        <w:t>隔生</w:t>
      </w:r>
      <w:r>
        <w:rPr>
          <w:rFonts w:hint="eastAsia"/>
        </w:rPr>
        <w:t xml:space="preserve"> Divided by birth; on rebirth to be parted from all knowledge of a previous life.</w:t>
      </w:r>
    </w:p>
    <w:p w14:paraId="18BD0EB6" w14:textId="77777777" w:rsidR="00BF2840" w:rsidRDefault="00BF2840" w:rsidP="00BF2840"/>
    <w:p w14:paraId="27EA2ADE" w14:textId="77777777" w:rsidR="00BF2840" w:rsidRDefault="00BF2840" w:rsidP="00BF2840">
      <w:pPr>
        <w:rPr>
          <w:rFonts w:hint="eastAsia"/>
        </w:rPr>
      </w:pPr>
      <w:r>
        <w:rPr>
          <w:rFonts w:hint="eastAsia"/>
        </w:rPr>
        <w:t>隔歷</w:t>
      </w:r>
      <w:r>
        <w:rPr>
          <w:rFonts w:hint="eastAsia"/>
        </w:rPr>
        <w:t xml:space="preserve"> Separate, distinct.</w:t>
      </w:r>
    </w:p>
    <w:p w14:paraId="5D7B5CD1" w14:textId="77777777" w:rsidR="00BF2840" w:rsidRDefault="00BF2840" w:rsidP="00BF2840"/>
    <w:p w14:paraId="60A4936B" w14:textId="77777777" w:rsidR="00BF2840" w:rsidRDefault="00BF2840" w:rsidP="00BF2840">
      <w:pPr>
        <w:rPr>
          <w:rFonts w:hint="eastAsia"/>
        </w:rPr>
      </w:pPr>
      <w:r>
        <w:rPr>
          <w:rFonts w:hint="eastAsia"/>
        </w:rPr>
        <w:t>隔歷三諦</w:t>
      </w:r>
      <w:r>
        <w:rPr>
          <w:rFonts w:hint="eastAsia"/>
        </w:rPr>
        <w:t xml:space="preserve"> To differentiate and apprehend the three distinctive principles </w:t>
      </w:r>
      <w:r>
        <w:rPr>
          <w:rFonts w:hint="eastAsia"/>
        </w:rPr>
        <w:t>空假中</w:t>
      </w:r>
      <w:r>
        <w:rPr>
          <w:rFonts w:hint="eastAsia"/>
        </w:rPr>
        <w:t xml:space="preserve"> noumenon, phenomenon, and the mean.</w:t>
      </w:r>
    </w:p>
    <w:p w14:paraId="24B85361" w14:textId="77777777" w:rsidR="00BF2840" w:rsidRDefault="00BF2840" w:rsidP="00BF2840"/>
    <w:p w14:paraId="4E636C1B" w14:textId="77777777" w:rsidR="00BF2840" w:rsidRDefault="00BF2840" w:rsidP="00BF2840">
      <w:pPr>
        <w:rPr>
          <w:rFonts w:hint="eastAsia"/>
        </w:rPr>
      </w:pPr>
      <w:r>
        <w:rPr>
          <w:rFonts w:hint="eastAsia"/>
        </w:rPr>
        <w:t>雉</w:t>
      </w:r>
      <w:r>
        <w:rPr>
          <w:rFonts w:hint="eastAsia"/>
        </w:rPr>
        <w:t xml:space="preserve"> A pheasant; a parapet.</w:t>
      </w:r>
    </w:p>
    <w:p w14:paraId="573726AB" w14:textId="77777777" w:rsidR="00BF2840" w:rsidRDefault="00BF2840" w:rsidP="00BF2840"/>
    <w:p w14:paraId="79D3464F" w14:textId="77777777" w:rsidR="00BF2840" w:rsidRDefault="00BF2840" w:rsidP="00BF2840">
      <w:pPr>
        <w:rPr>
          <w:rFonts w:hint="eastAsia"/>
        </w:rPr>
      </w:pPr>
      <w:r>
        <w:rPr>
          <w:rFonts w:hint="eastAsia"/>
        </w:rPr>
        <w:t>雉救林火</w:t>
      </w:r>
      <w:r>
        <w:rPr>
          <w:rFonts w:hint="eastAsia"/>
        </w:rPr>
        <w:t xml:space="preserve"> The pheasant which busied itself in putting out the forest on fire and was pitied and saved by the fire-god.</w:t>
      </w:r>
    </w:p>
    <w:p w14:paraId="393D3CE3" w14:textId="77777777" w:rsidR="00BF2840" w:rsidRDefault="00BF2840" w:rsidP="00BF2840"/>
    <w:p w14:paraId="7D55916D" w14:textId="77777777" w:rsidR="00BF2840" w:rsidRDefault="00BF2840" w:rsidP="00BF2840">
      <w:pPr>
        <w:rPr>
          <w:rFonts w:hint="eastAsia"/>
        </w:rPr>
      </w:pPr>
      <w:r>
        <w:rPr>
          <w:rFonts w:hint="eastAsia"/>
        </w:rPr>
        <w:t>雷</w:t>
      </w:r>
      <w:r>
        <w:rPr>
          <w:rFonts w:hint="eastAsia"/>
        </w:rPr>
        <w:t xml:space="preserve"> garjita, thunder, thundering.</w:t>
      </w:r>
    </w:p>
    <w:p w14:paraId="56B8EEF1" w14:textId="77777777" w:rsidR="00BF2840" w:rsidRDefault="00BF2840" w:rsidP="00BF2840"/>
    <w:p w14:paraId="0FB38692" w14:textId="77777777" w:rsidR="00BF2840" w:rsidRDefault="00BF2840" w:rsidP="00BF2840">
      <w:pPr>
        <w:rPr>
          <w:rFonts w:hint="eastAsia"/>
        </w:rPr>
      </w:pPr>
      <w:r>
        <w:rPr>
          <w:rFonts w:hint="eastAsia"/>
        </w:rPr>
        <w:lastRenderedPageBreak/>
        <w:t>電</w:t>
      </w:r>
      <w:r>
        <w:rPr>
          <w:rFonts w:hint="eastAsia"/>
        </w:rPr>
        <w:t xml:space="preserve"> Lightning, symbolizes the impermanent and transient.</w:t>
      </w:r>
    </w:p>
    <w:p w14:paraId="753E3B8B" w14:textId="77777777" w:rsidR="00BF2840" w:rsidRDefault="00BF2840" w:rsidP="00BF2840"/>
    <w:p w14:paraId="6F7F3FA6" w14:textId="77777777" w:rsidR="00BF2840" w:rsidRDefault="00BF2840" w:rsidP="00BF2840">
      <w:pPr>
        <w:rPr>
          <w:rFonts w:hint="eastAsia"/>
        </w:rPr>
      </w:pPr>
      <w:r>
        <w:rPr>
          <w:rFonts w:hint="eastAsia"/>
        </w:rPr>
        <w:t>電光石火</w:t>
      </w:r>
      <w:r>
        <w:rPr>
          <w:rFonts w:hint="eastAsia"/>
        </w:rPr>
        <w:t xml:space="preserve"> Lightning and flint-fire, transient.</w:t>
      </w:r>
    </w:p>
    <w:p w14:paraId="7FB9C2C1" w14:textId="77777777" w:rsidR="00BF2840" w:rsidRDefault="00BF2840" w:rsidP="00BF2840"/>
    <w:p w14:paraId="14716545" w14:textId="77777777" w:rsidR="00BF2840" w:rsidRDefault="00BF2840" w:rsidP="00BF2840">
      <w:pPr>
        <w:rPr>
          <w:rFonts w:hint="eastAsia"/>
        </w:rPr>
      </w:pPr>
      <w:r>
        <w:rPr>
          <w:rFonts w:hint="eastAsia"/>
        </w:rPr>
        <w:t>電影</w:t>
      </w:r>
      <w:r>
        <w:rPr>
          <w:rFonts w:hint="eastAsia"/>
        </w:rPr>
        <w:t xml:space="preserve"> Impermanence of all things like lightning and shadow.</w:t>
      </w:r>
    </w:p>
    <w:p w14:paraId="5D46C4FB" w14:textId="77777777" w:rsidR="00BF2840" w:rsidRDefault="00BF2840" w:rsidP="00BF2840"/>
    <w:p w14:paraId="7EFFC4DF" w14:textId="77777777" w:rsidR="00BF2840" w:rsidRDefault="00BF2840" w:rsidP="00BF2840">
      <w:pPr>
        <w:rPr>
          <w:rFonts w:hint="eastAsia"/>
        </w:rPr>
      </w:pPr>
      <w:r>
        <w:rPr>
          <w:rFonts w:hint="eastAsia"/>
        </w:rPr>
        <w:t>頌</w:t>
      </w:r>
      <w:r>
        <w:rPr>
          <w:rFonts w:hint="eastAsia"/>
        </w:rPr>
        <w:t xml:space="preserve"> Extol, praise. g</w:t>
      </w:r>
      <w:r>
        <w:rPr>
          <w:rFonts w:hint="eastAsia"/>
        </w:rPr>
        <w:t>ā</w:t>
      </w:r>
      <w:r>
        <w:rPr>
          <w:rFonts w:hint="eastAsia"/>
        </w:rPr>
        <w:t>th</w:t>
      </w:r>
      <w:r>
        <w:rPr>
          <w:rFonts w:hint="eastAsia"/>
        </w:rPr>
        <w:t>ā</w:t>
      </w:r>
      <w:r>
        <w:rPr>
          <w:rFonts w:hint="eastAsia"/>
        </w:rPr>
        <w:t>, hymns, songs, verses, stanzas, the metrical part of a s</w:t>
      </w:r>
      <w:r>
        <w:rPr>
          <w:rFonts w:hint="eastAsia"/>
        </w:rPr>
        <w:t>ū</w:t>
      </w:r>
      <w:r>
        <w:rPr>
          <w:rFonts w:hint="eastAsia"/>
        </w:rPr>
        <w:t xml:space="preserve">tra; cf. </w:t>
      </w:r>
      <w:r>
        <w:rPr>
          <w:rFonts w:hint="eastAsia"/>
        </w:rPr>
        <w:t>伽陀</w:t>
      </w:r>
      <w:r>
        <w:rPr>
          <w:rFonts w:hint="eastAsia"/>
        </w:rPr>
        <w:t>.</w:t>
      </w:r>
    </w:p>
    <w:p w14:paraId="35308A3C" w14:textId="77777777" w:rsidR="00BF2840" w:rsidRDefault="00BF2840" w:rsidP="00BF2840"/>
    <w:p w14:paraId="2233F6F1" w14:textId="77777777" w:rsidR="00BF2840" w:rsidRDefault="00BF2840" w:rsidP="00BF2840">
      <w:r>
        <w:t>[419]</w:t>
      </w:r>
    </w:p>
    <w:p w14:paraId="3E95388B" w14:textId="77777777" w:rsidR="00BF2840" w:rsidRDefault="00BF2840" w:rsidP="00BF2840"/>
    <w:p w14:paraId="7DA700C9" w14:textId="77777777" w:rsidR="00BF2840" w:rsidRDefault="00BF2840" w:rsidP="00BF2840">
      <w:pPr>
        <w:rPr>
          <w:rFonts w:hint="eastAsia"/>
        </w:rPr>
      </w:pPr>
      <w:r>
        <w:rPr>
          <w:rFonts w:hint="eastAsia"/>
        </w:rPr>
        <w:t>頑</w:t>
      </w:r>
      <w:r>
        <w:rPr>
          <w:rFonts w:hint="eastAsia"/>
        </w:rPr>
        <w:t>Stupid, obstinate.</w:t>
      </w:r>
    </w:p>
    <w:p w14:paraId="0AD62C7D" w14:textId="77777777" w:rsidR="00BF2840" w:rsidRDefault="00BF2840" w:rsidP="00BF2840"/>
    <w:p w14:paraId="5575687D" w14:textId="77777777" w:rsidR="00BF2840" w:rsidRDefault="00BF2840" w:rsidP="00BF2840">
      <w:r>
        <w:rPr>
          <w:rFonts w:hint="eastAsia"/>
        </w:rPr>
        <w:t>頑石點頭</w:t>
      </w:r>
      <w:r>
        <w:t>(Moved by the reciting of the Mahāparinirvāṇa Sūtra,) even the stupid stones nodded their heads.</w:t>
      </w:r>
    </w:p>
    <w:p w14:paraId="14365C47" w14:textId="77777777" w:rsidR="00BF2840" w:rsidRDefault="00BF2840" w:rsidP="00BF2840"/>
    <w:p w14:paraId="047ED39B" w14:textId="77777777" w:rsidR="00BF2840" w:rsidRDefault="00BF2840" w:rsidP="00BF2840">
      <w:pPr>
        <w:rPr>
          <w:rFonts w:hint="eastAsia"/>
        </w:rPr>
      </w:pPr>
      <w:r>
        <w:rPr>
          <w:rFonts w:hint="eastAsia"/>
        </w:rPr>
        <w:t>預</w:t>
      </w:r>
      <w:r>
        <w:rPr>
          <w:rFonts w:hint="eastAsia"/>
        </w:rPr>
        <w:t xml:space="preserve"> At ease, contented, pleased; arranged, provided for; beforehand; an autumn trip.</w:t>
      </w:r>
    </w:p>
    <w:p w14:paraId="1088A38C" w14:textId="77777777" w:rsidR="00BF2840" w:rsidRDefault="00BF2840" w:rsidP="00BF2840"/>
    <w:p w14:paraId="64F6FB36" w14:textId="77777777" w:rsidR="00BF2840" w:rsidRDefault="00BF2840" w:rsidP="00BF2840">
      <w:pPr>
        <w:rPr>
          <w:rFonts w:hint="eastAsia"/>
        </w:rPr>
      </w:pPr>
      <w:r>
        <w:rPr>
          <w:rFonts w:hint="eastAsia"/>
        </w:rPr>
        <w:t>預流</w:t>
      </w:r>
      <w:r>
        <w:rPr>
          <w:rFonts w:hint="eastAsia"/>
        </w:rPr>
        <w:t xml:space="preserve"> According with the stream of holy living, the srota-</w:t>
      </w:r>
      <w:r>
        <w:rPr>
          <w:rFonts w:hint="eastAsia"/>
        </w:rPr>
        <w:t>ā</w:t>
      </w:r>
      <w:r>
        <w:rPr>
          <w:rFonts w:hint="eastAsia"/>
        </w:rPr>
        <w:t xml:space="preserve">panna disciple of the </w:t>
      </w:r>
      <w:r>
        <w:rPr>
          <w:rFonts w:ascii="Cambria" w:hAnsi="Cambria" w:cs="Cambria"/>
        </w:rPr>
        <w:t>ś</w:t>
      </w:r>
      <w:r>
        <w:rPr>
          <w:rFonts w:hint="eastAsia"/>
        </w:rPr>
        <w:t>r</w:t>
      </w:r>
      <w:r>
        <w:rPr>
          <w:rFonts w:hint="eastAsia"/>
        </w:rPr>
        <w:t>ā</w:t>
      </w:r>
      <w:r>
        <w:rPr>
          <w:rFonts w:hint="eastAsia"/>
        </w:rPr>
        <w:t>vaka stage, who has overcome the illusion of the seeming, the first stage in H</w:t>
      </w:r>
      <w:r>
        <w:rPr>
          <w:rFonts w:hint="eastAsia"/>
        </w:rPr>
        <w:t>ī</w:t>
      </w:r>
      <w:r>
        <w:rPr>
          <w:rFonts w:hint="eastAsia"/>
        </w:rPr>
        <w:t>nay</w:t>
      </w:r>
      <w:r>
        <w:rPr>
          <w:rFonts w:hint="eastAsia"/>
        </w:rPr>
        <w:t>ā</w:t>
      </w:r>
      <w:r>
        <w:rPr>
          <w:rFonts w:hint="eastAsia"/>
        </w:rPr>
        <w:t>na.</w:t>
      </w:r>
    </w:p>
    <w:p w14:paraId="72104026" w14:textId="77777777" w:rsidR="00BF2840" w:rsidRDefault="00BF2840" w:rsidP="00BF2840"/>
    <w:p w14:paraId="7479E378" w14:textId="77777777" w:rsidR="00BF2840" w:rsidRDefault="00BF2840" w:rsidP="00BF2840">
      <w:pPr>
        <w:rPr>
          <w:rFonts w:hint="eastAsia"/>
        </w:rPr>
      </w:pPr>
      <w:r>
        <w:rPr>
          <w:rFonts w:hint="eastAsia"/>
        </w:rPr>
        <w:t>預彌國</w:t>
      </w:r>
      <w:r>
        <w:rPr>
          <w:rFonts w:hint="eastAsia"/>
        </w:rPr>
        <w:t xml:space="preserve"> Y</w:t>
      </w:r>
      <w:r>
        <w:rPr>
          <w:rFonts w:hint="eastAsia"/>
        </w:rPr>
        <w:t>ā</w:t>
      </w:r>
      <w:r>
        <w:rPr>
          <w:rFonts w:hint="eastAsia"/>
        </w:rPr>
        <w:t>m</w:t>
      </w:r>
      <w:r>
        <w:rPr>
          <w:rFonts w:hint="eastAsia"/>
        </w:rPr>
        <w:t>ī</w:t>
      </w:r>
      <w:r>
        <w:rPr>
          <w:rFonts w:hint="eastAsia"/>
        </w:rPr>
        <w:t>, the land or state of Yama, where is no Buddha.</w:t>
      </w:r>
    </w:p>
    <w:p w14:paraId="03186191" w14:textId="77777777" w:rsidR="00BF2840" w:rsidRDefault="00BF2840" w:rsidP="00BF2840"/>
    <w:p w14:paraId="5963AB9A" w14:textId="77777777" w:rsidR="00BF2840" w:rsidRDefault="00BF2840" w:rsidP="00BF2840">
      <w:pPr>
        <w:rPr>
          <w:rFonts w:hint="eastAsia"/>
        </w:rPr>
      </w:pPr>
      <w:r>
        <w:rPr>
          <w:rFonts w:hint="eastAsia"/>
        </w:rPr>
        <w:t>頓</w:t>
      </w:r>
      <w:r>
        <w:rPr>
          <w:rFonts w:hint="eastAsia"/>
        </w:rPr>
        <w:t xml:space="preserve"> To fall headlong, prostrate; at one time, at once; suddenly; immediate; a pause; to stamp; make ready; used chiefly in contrast with </w:t>
      </w:r>
      <w:r>
        <w:rPr>
          <w:rFonts w:hint="eastAsia"/>
        </w:rPr>
        <w:t>漸</w:t>
      </w:r>
      <w:r>
        <w:rPr>
          <w:rFonts w:hint="eastAsia"/>
        </w:rPr>
        <w:t xml:space="preserve"> gradually.</w:t>
      </w:r>
    </w:p>
    <w:p w14:paraId="5FBB0811" w14:textId="77777777" w:rsidR="00BF2840" w:rsidRDefault="00BF2840" w:rsidP="00BF2840"/>
    <w:p w14:paraId="25314BD8" w14:textId="77777777" w:rsidR="00BF2840" w:rsidRDefault="00BF2840" w:rsidP="00BF2840">
      <w:pPr>
        <w:rPr>
          <w:rFonts w:hint="eastAsia"/>
        </w:rPr>
      </w:pPr>
      <w:r>
        <w:rPr>
          <w:rFonts w:hint="eastAsia"/>
        </w:rPr>
        <w:t>頓圓</w:t>
      </w:r>
      <w:r>
        <w:rPr>
          <w:rFonts w:hint="eastAsia"/>
        </w:rPr>
        <w:t xml:space="preserve"> The immediate and complete way of enlightenment of the Tiantai Lotus school.</w:t>
      </w:r>
    </w:p>
    <w:p w14:paraId="6F3764DF" w14:textId="77777777" w:rsidR="00BF2840" w:rsidRDefault="00BF2840" w:rsidP="00BF2840"/>
    <w:p w14:paraId="3B25C330" w14:textId="77777777" w:rsidR="00BF2840" w:rsidRDefault="00BF2840" w:rsidP="00BF2840">
      <w:pPr>
        <w:rPr>
          <w:rFonts w:hint="eastAsia"/>
        </w:rPr>
      </w:pPr>
      <w:r>
        <w:rPr>
          <w:rFonts w:hint="eastAsia"/>
        </w:rPr>
        <w:t>頓頓圓</w:t>
      </w:r>
      <w:r>
        <w:rPr>
          <w:rFonts w:hint="eastAsia"/>
        </w:rPr>
        <w:t xml:space="preserve"> Instantaneous perfect enlightenment of the Huayan, a term used by </w:t>
      </w:r>
      <w:r>
        <w:rPr>
          <w:rFonts w:hint="eastAsia"/>
        </w:rPr>
        <w:t>澄觀</w:t>
      </w:r>
      <w:r>
        <w:rPr>
          <w:rFonts w:hint="eastAsia"/>
        </w:rPr>
        <w:t xml:space="preserve"> Chengguan, who left the Lotus for the Huayan.</w:t>
      </w:r>
    </w:p>
    <w:p w14:paraId="32BDCBCD" w14:textId="77777777" w:rsidR="00BF2840" w:rsidRDefault="00BF2840" w:rsidP="00BF2840"/>
    <w:p w14:paraId="36403643" w14:textId="77777777" w:rsidR="00BF2840" w:rsidRDefault="00BF2840" w:rsidP="00BF2840">
      <w:pPr>
        <w:rPr>
          <w:rFonts w:hint="eastAsia"/>
        </w:rPr>
      </w:pPr>
      <w:r>
        <w:rPr>
          <w:rFonts w:hint="eastAsia"/>
        </w:rPr>
        <w:t>頓大</w:t>
      </w:r>
      <w:r>
        <w:rPr>
          <w:rFonts w:hint="eastAsia"/>
        </w:rPr>
        <w:t xml:space="preserve"> The immediate school and s</w:t>
      </w:r>
      <w:r>
        <w:rPr>
          <w:rFonts w:hint="eastAsia"/>
        </w:rPr>
        <w:t>ū</w:t>
      </w:r>
      <w:r>
        <w:rPr>
          <w:rFonts w:hint="eastAsia"/>
        </w:rPr>
        <w:t>tra of the Mah</w:t>
      </w:r>
      <w:r>
        <w:rPr>
          <w:rFonts w:hint="eastAsia"/>
        </w:rPr>
        <w:t>ā</w:t>
      </w:r>
      <w:r>
        <w:rPr>
          <w:rFonts w:hint="eastAsia"/>
        </w:rPr>
        <w:t>y</w:t>
      </w:r>
      <w:r>
        <w:rPr>
          <w:rFonts w:hint="eastAsia"/>
        </w:rPr>
        <w:t>ā</w:t>
      </w:r>
      <w:r>
        <w:rPr>
          <w:rFonts w:hint="eastAsia"/>
        </w:rPr>
        <w:t>na, i.e. the Huayan.</w:t>
      </w:r>
    </w:p>
    <w:p w14:paraId="586E8A6B" w14:textId="77777777" w:rsidR="00BF2840" w:rsidRDefault="00BF2840" w:rsidP="00BF2840"/>
    <w:p w14:paraId="23C12229" w14:textId="77777777" w:rsidR="00BF2840" w:rsidRDefault="00BF2840" w:rsidP="00BF2840">
      <w:pPr>
        <w:rPr>
          <w:rFonts w:hint="eastAsia"/>
        </w:rPr>
      </w:pPr>
      <w:r>
        <w:rPr>
          <w:rFonts w:hint="eastAsia"/>
        </w:rPr>
        <w:t>頓寫</w:t>
      </w:r>
      <w:r>
        <w:rPr>
          <w:rFonts w:hint="eastAsia"/>
        </w:rPr>
        <w:t xml:space="preserve"> </w:t>
      </w:r>
      <w:r>
        <w:rPr>
          <w:rFonts w:hint="eastAsia"/>
        </w:rPr>
        <w:t>頓經</w:t>
      </w:r>
      <w:r>
        <w:rPr>
          <w:rFonts w:hint="eastAsia"/>
        </w:rPr>
        <w:t xml:space="preserve">; </w:t>
      </w:r>
      <w:r>
        <w:rPr>
          <w:rFonts w:hint="eastAsia"/>
        </w:rPr>
        <w:t>一日經</w:t>
      </w:r>
      <w:r>
        <w:rPr>
          <w:rFonts w:hint="eastAsia"/>
        </w:rPr>
        <w:t xml:space="preserve"> To copy the Lotus S</w:t>
      </w:r>
      <w:r>
        <w:rPr>
          <w:rFonts w:hint="eastAsia"/>
        </w:rPr>
        <w:t>ū</w:t>
      </w:r>
      <w:r>
        <w:rPr>
          <w:rFonts w:hint="eastAsia"/>
        </w:rPr>
        <w:t>tra at one sitting.</w:t>
      </w:r>
    </w:p>
    <w:p w14:paraId="434838F7" w14:textId="77777777" w:rsidR="00BF2840" w:rsidRDefault="00BF2840" w:rsidP="00BF2840"/>
    <w:p w14:paraId="44BE2CCE" w14:textId="77777777" w:rsidR="00BF2840" w:rsidRDefault="00BF2840" w:rsidP="00BF2840">
      <w:pPr>
        <w:rPr>
          <w:rFonts w:hint="eastAsia"/>
        </w:rPr>
      </w:pPr>
      <w:r>
        <w:rPr>
          <w:rFonts w:hint="eastAsia"/>
        </w:rPr>
        <w:t>頓悟</w:t>
      </w:r>
      <w:r>
        <w:rPr>
          <w:rFonts w:hint="eastAsia"/>
        </w:rPr>
        <w:t xml:space="preserve"> Instantly to apprehend, or attain to Buddha-enlightenment, in contrast with H</w:t>
      </w:r>
      <w:r>
        <w:rPr>
          <w:rFonts w:hint="eastAsia"/>
        </w:rPr>
        <w:t>ī</w:t>
      </w:r>
      <w:r>
        <w:rPr>
          <w:rFonts w:hint="eastAsia"/>
        </w:rPr>
        <w:t>nay</w:t>
      </w:r>
      <w:r>
        <w:rPr>
          <w:rFonts w:hint="eastAsia"/>
        </w:rPr>
        <w:t>ā</w:t>
      </w:r>
      <w:r>
        <w:rPr>
          <w:rFonts w:hint="eastAsia"/>
        </w:rPr>
        <w:t>na and other methods of gradual attainment.</w:t>
      </w:r>
    </w:p>
    <w:p w14:paraId="4EC9A2D7" w14:textId="77777777" w:rsidR="00BF2840" w:rsidRDefault="00BF2840" w:rsidP="00BF2840"/>
    <w:p w14:paraId="2879014D" w14:textId="77777777" w:rsidR="00BF2840" w:rsidRDefault="00BF2840" w:rsidP="00BF2840">
      <w:pPr>
        <w:rPr>
          <w:rFonts w:hint="eastAsia"/>
        </w:rPr>
      </w:pPr>
      <w:r>
        <w:rPr>
          <w:rFonts w:hint="eastAsia"/>
        </w:rPr>
        <w:t>頓悟菩薩</w:t>
      </w:r>
      <w:r>
        <w:rPr>
          <w:rFonts w:hint="eastAsia"/>
        </w:rPr>
        <w:t>A bodhisattva who attains immediately without passing through the various stages.</w:t>
      </w:r>
    </w:p>
    <w:p w14:paraId="4533AFBA" w14:textId="77777777" w:rsidR="00BF2840" w:rsidRDefault="00BF2840" w:rsidP="00BF2840"/>
    <w:p w14:paraId="6AE95AB8" w14:textId="77777777" w:rsidR="00BF2840" w:rsidRDefault="00BF2840" w:rsidP="00BF2840">
      <w:pPr>
        <w:rPr>
          <w:rFonts w:hint="eastAsia"/>
        </w:rPr>
      </w:pPr>
      <w:r>
        <w:rPr>
          <w:rFonts w:hint="eastAsia"/>
        </w:rPr>
        <w:t>頓成諸行</w:t>
      </w:r>
      <w:r>
        <w:rPr>
          <w:rFonts w:hint="eastAsia"/>
        </w:rPr>
        <w:t xml:space="preserve"> The immediate fulfilment of all acts, processes, or disciplines (by the fulfilment of one).</w:t>
      </w:r>
    </w:p>
    <w:p w14:paraId="154A311E" w14:textId="77777777" w:rsidR="00BF2840" w:rsidRDefault="00BF2840" w:rsidP="00BF2840"/>
    <w:p w14:paraId="5A4B1181" w14:textId="77777777" w:rsidR="00BF2840" w:rsidRDefault="00BF2840" w:rsidP="00BF2840">
      <w:pPr>
        <w:rPr>
          <w:rFonts w:hint="eastAsia"/>
        </w:rPr>
      </w:pPr>
      <w:r>
        <w:rPr>
          <w:rFonts w:hint="eastAsia"/>
        </w:rPr>
        <w:t>頓教</w:t>
      </w:r>
      <w:r>
        <w:rPr>
          <w:rFonts w:hint="eastAsia"/>
        </w:rPr>
        <w:t xml:space="preserve"> The doctrine that enlightenment or Buddhahood may be attained at once; also immediate teaching of the higher truth without preliminary stages.</w:t>
      </w:r>
    </w:p>
    <w:p w14:paraId="0CEB7841" w14:textId="77777777" w:rsidR="00BF2840" w:rsidRDefault="00BF2840" w:rsidP="00BF2840"/>
    <w:p w14:paraId="407108CA" w14:textId="77777777" w:rsidR="00BF2840" w:rsidRDefault="00BF2840" w:rsidP="00BF2840">
      <w:pPr>
        <w:rPr>
          <w:rFonts w:hint="eastAsia"/>
        </w:rPr>
      </w:pPr>
      <w:r>
        <w:rPr>
          <w:rFonts w:hint="eastAsia"/>
        </w:rPr>
        <w:t>頓斷</w:t>
      </w:r>
      <w:r>
        <w:rPr>
          <w:rFonts w:hint="eastAsia"/>
        </w:rPr>
        <w:t xml:space="preserve"> To cut of at one stroke all the passions, etc.</w:t>
      </w:r>
    </w:p>
    <w:p w14:paraId="4B6B098B" w14:textId="77777777" w:rsidR="00BF2840" w:rsidRDefault="00BF2840" w:rsidP="00BF2840"/>
    <w:p w14:paraId="645A035E" w14:textId="77777777" w:rsidR="00BF2840" w:rsidRDefault="00BF2840" w:rsidP="00BF2840">
      <w:pPr>
        <w:rPr>
          <w:rFonts w:hint="eastAsia"/>
        </w:rPr>
      </w:pPr>
      <w:r>
        <w:rPr>
          <w:rFonts w:hint="eastAsia"/>
        </w:rPr>
        <w:t>頓機</w:t>
      </w:r>
      <w:r>
        <w:rPr>
          <w:rFonts w:hint="eastAsia"/>
        </w:rPr>
        <w:t xml:space="preserve"> The capacity, or opportunity, for immediate enlightenment.</w:t>
      </w:r>
    </w:p>
    <w:p w14:paraId="6C40203C" w14:textId="77777777" w:rsidR="00BF2840" w:rsidRDefault="00BF2840" w:rsidP="00BF2840"/>
    <w:p w14:paraId="73219DFF" w14:textId="77777777" w:rsidR="00BF2840" w:rsidRDefault="00BF2840" w:rsidP="00BF2840">
      <w:pPr>
        <w:rPr>
          <w:rFonts w:hint="eastAsia"/>
        </w:rPr>
      </w:pPr>
      <w:r>
        <w:rPr>
          <w:rFonts w:hint="eastAsia"/>
        </w:rPr>
        <w:t>頓漸</w:t>
      </w:r>
      <w:r>
        <w:rPr>
          <w:rFonts w:hint="eastAsia"/>
        </w:rPr>
        <w:t xml:space="preserve"> Immediate, or sudden, attainment in contrast with gradualness.</w:t>
      </w:r>
    </w:p>
    <w:p w14:paraId="6BB737BF" w14:textId="77777777" w:rsidR="00BF2840" w:rsidRDefault="00BF2840" w:rsidP="00BF2840"/>
    <w:p w14:paraId="6EE27AD1" w14:textId="77777777" w:rsidR="00BF2840" w:rsidRDefault="00BF2840" w:rsidP="00BF2840">
      <w:pPr>
        <w:rPr>
          <w:rFonts w:hint="eastAsia"/>
        </w:rPr>
      </w:pPr>
      <w:r>
        <w:rPr>
          <w:rFonts w:hint="eastAsia"/>
        </w:rPr>
        <w:t>頓旨</w:t>
      </w:r>
      <w:r>
        <w:rPr>
          <w:rFonts w:hint="eastAsia"/>
        </w:rPr>
        <w:t xml:space="preserve"> The will, or aim, of immediate attainment.</w:t>
      </w:r>
    </w:p>
    <w:p w14:paraId="018E9B71" w14:textId="77777777" w:rsidR="00BF2840" w:rsidRDefault="00BF2840" w:rsidP="00BF2840"/>
    <w:p w14:paraId="56EDE6BC" w14:textId="77777777" w:rsidR="00BF2840" w:rsidRDefault="00BF2840" w:rsidP="00BF2840">
      <w:pPr>
        <w:rPr>
          <w:rFonts w:hint="eastAsia"/>
        </w:rPr>
      </w:pPr>
      <w:r>
        <w:rPr>
          <w:rFonts w:hint="eastAsia"/>
        </w:rPr>
        <w:t>頓法</w:t>
      </w:r>
      <w:r>
        <w:rPr>
          <w:rFonts w:hint="eastAsia"/>
        </w:rPr>
        <w:t xml:space="preserve"> The method of immediacy.</w:t>
      </w:r>
    </w:p>
    <w:p w14:paraId="7FB9AC56" w14:textId="77777777" w:rsidR="00BF2840" w:rsidRDefault="00BF2840" w:rsidP="00BF2840"/>
    <w:p w14:paraId="11155615" w14:textId="77777777" w:rsidR="00BF2840" w:rsidRDefault="00BF2840" w:rsidP="00BF2840">
      <w:pPr>
        <w:rPr>
          <w:rFonts w:hint="eastAsia"/>
        </w:rPr>
      </w:pPr>
      <w:r>
        <w:rPr>
          <w:rFonts w:hint="eastAsia"/>
        </w:rPr>
        <w:t>頓覺</w:t>
      </w:r>
      <w:r>
        <w:rPr>
          <w:rFonts w:hint="eastAsia"/>
        </w:rPr>
        <w:t xml:space="preserve"> Immediate apprehension or enlightenment as opposed to gradual development.</w:t>
      </w:r>
    </w:p>
    <w:p w14:paraId="7A941A66" w14:textId="77777777" w:rsidR="00BF2840" w:rsidRDefault="00BF2840" w:rsidP="00BF2840"/>
    <w:p w14:paraId="1EC5B2CB" w14:textId="77777777" w:rsidR="00BF2840" w:rsidRDefault="00BF2840" w:rsidP="00BF2840">
      <w:pPr>
        <w:rPr>
          <w:rFonts w:hint="eastAsia"/>
        </w:rPr>
      </w:pPr>
      <w:r>
        <w:rPr>
          <w:rFonts w:hint="eastAsia"/>
        </w:rPr>
        <w:t>飯</w:t>
      </w:r>
      <w:r>
        <w:rPr>
          <w:rFonts w:hint="eastAsia"/>
        </w:rPr>
        <w:t xml:space="preserve"> Rice (cooked); food; to eat.</w:t>
      </w:r>
    </w:p>
    <w:p w14:paraId="2168D36A" w14:textId="77777777" w:rsidR="00BF2840" w:rsidRDefault="00BF2840" w:rsidP="00BF2840"/>
    <w:p w14:paraId="4D834FCA" w14:textId="77777777" w:rsidR="00BF2840" w:rsidRDefault="00BF2840" w:rsidP="00BF2840">
      <w:pPr>
        <w:rPr>
          <w:rFonts w:hint="eastAsia"/>
        </w:rPr>
      </w:pPr>
      <w:r>
        <w:rPr>
          <w:rFonts w:hint="eastAsia"/>
        </w:rPr>
        <w:t>飯磬</w:t>
      </w:r>
      <w:r>
        <w:rPr>
          <w:rFonts w:hint="eastAsia"/>
        </w:rPr>
        <w:t xml:space="preserve"> The dinner-gong.</w:t>
      </w:r>
    </w:p>
    <w:p w14:paraId="4198E0C2" w14:textId="77777777" w:rsidR="00BF2840" w:rsidRDefault="00BF2840" w:rsidP="00BF2840"/>
    <w:p w14:paraId="20F34D4B" w14:textId="77777777" w:rsidR="00BF2840" w:rsidRDefault="00BF2840" w:rsidP="00BF2840">
      <w:pPr>
        <w:rPr>
          <w:rFonts w:hint="eastAsia"/>
        </w:rPr>
      </w:pPr>
      <w:r>
        <w:rPr>
          <w:rFonts w:hint="eastAsia"/>
        </w:rPr>
        <w:t>飯袋子</w:t>
      </w:r>
      <w:r>
        <w:rPr>
          <w:rFonts w:hint="eastAsia"/>
        </w:rPr>
        <w:t xml:space="preserve"> A rice-bag fellow, a monk only devoted to his food, useless.</w:t>
      </w:r>
    </w:p>
    <w:p w14:paraId="30E8EF6B" w14:textId="77777777" w:rsidR="00BF2840" w:rsidRDefault="00BF2840" w:rsidP="00BF2840"/>
    <w:p w14:paraId="7335A60C" w14:textId="77777777" w:rsidR="00BF2840" w:rsidRDefault="00BF2840" w:rsidP="00BF2840">
      <w:pPr>
        <w:rPr>
          <w:rFonts w:hint="eastAsia"/>
        </w:rPr>
      </w:pPr>
      <w:r>
        <w:rPr>
          <w:rFonts w:hint="eastAsia"/>
        </w:rPr>
        <w:t>飯那</w:t>
      </w:r>
      <w:r>
        <w:rPr>
          <w:rFonts w:hint="eastAsia"/>
        </w:rPr>
        <w:t xml:space="preserve"> vana, a grove, a wood.</w:t>
      </w:r>
    </w:p>
    <w:p w14:paraId="6C3013D1" w14:textId="77777777" w:rsidR="00BF2840" w:rsidRDefault="00BF2840" w:rsidP="00BF2840"/>
    <w:p w14:paraId="0B7523B4" w14:textId="77777777" w:rsidR="00BF2840" w:rsidRDefault="00BF2840" w:rsidP="00BF2840">
      <w:pPr>
        <w:rPr>
          <w:rFonts w:hint="eastAsia"/>
        </w:rPr>
      </w:pPr>
      <w:r>
        <w:rPr>
          <w:rFonts w:hint="eastAsia"/>
        </w:rPr>
        <w:t>飯頭</w:t>
      </w:r>
      <w:r>
        <w:rPr>
          <w:rFonts w:hint="eastAsia"/>
        </w:rPr>
        <w:t xml:space="preserve"> A cook.</w:t>
      </w:r>
    </w:p>
    <w:p w14:paraId="27E75DB9" w14:textId="77777777" w:rsidR="00BF2840" w:rsidRDefault="00BF2840" w:rsidP="00BF2840"/>
    <w:p w14:paraId="720357EC" w14:textId="77777777" w:rsidR="00BF2840" w:rsidRDefault="00BF2840" w:rsidP="00BF2840">
      <w:pPr>
        <w:rPr>
          <w:rFonts w:hint="eastAsia"/>
        </w:rPr>
      </w:pPr>
      <w:r>
        <w:rPr>
          <w:rFonts w:hint="eastAsia"/>
        </w:rPr>
        <w:t>飮</w:t>
      </w:r>
      <w:r>
        <w:rPr>
          <w:rFonts w:hint="eastAsia"/>
        </w:rPr>
        <w:t xml:space="preserve"> To drink, swallow; to water cattle.</w:t>
      </w:r>
    </w:p>
    <w:p w14:paraId="0550F126" w14:textId="77777777" w:rsidR="00BF2840" w:rsidRDefault="00BF2840" w:rsidP="00BF2840"/>
    <w:p w14:paraId="0D3FEE63" w14:textId="77777777" w:rsidR="00BF2840" w:rsidRDefault="00BF2840" w:rsidP="00BF2840">
      <w:r>
        <w:rPr>
          <w:rFonts w:hint="eastAsia"/>
        </w:rPr>
        <w:t>飮光</w:t>
      </w:r>
      <w:r>
        <w:t xml:space="preserve"> Drinking light, a tr. of the name of Kāśyapa, v. </w:t>
      </w:r>
      <w:r>
        <w:rPr>
          <w:rFonts w:hint="eastAsia"/>
        </w:rPr>
        <w:t>迦</w:t>
      </w:r>
      <w:r>
        <w:t>, or his patronymic, possibly because it is a title of Aruṇa, the charioteer of the sun, but said to be because of Kāśyapa's radiant body.</w:t>
      </w:r>
    </w:p>
    <w:p w14:paraId="68A90C8D" w14:textId="77777777" w:rsidR="00BF2840" w:rsidRDefault="00BF2840" w:rsidP="00BF2840"/>
    <w:p w14:paraId="38536D17" w14:textId="77777777" w:rsidR="00BF2840" w:rsidRDefault="00BF2840" w:rsidP="00BF2840">
      <w:r>
        <w:rPr>
          <w:rFonts w:hint="eastAsia"/>
        </w:rPr>
        <w:t>飮光部</w:t>
      </w:r>
      <w:r>
        <w:t xml:space="preserve"> Mahākāśyapīyāḥ, or school of the Mahāsāṅghikaḥ.</w:t>
      </w:r>
    </w:p>
    <w:p w14:paraId="738CEC76" w14:textId="77777777" w:rsidR="00BF2840" w:rsidRDefault="00BF2840" w:rsidP="00BF2840"/>
    <w:p w14:paraId="0058544C" w14:textId="77777777" w:rsidR="00BF2840" w:rsidRDefault="00BF2840" w:rsidP="00BF2840">
      <w:pPr>
        <w:rPr>
          <w:rFonts w:hint="eastAsia"/>
        </w:rPr>
      </w:pPr>
      <w:r>
        <w:rPr>
          <w:rFonts w:hint="eastAsia"/>
        </w:rPr>
        <w:t>飮血地獄</w:t>
      </w:r>
      <w:r>
        <w:rPr>
          <w:rFonts w:hint="eastAsia"/>
        </w:rPr>
        <w:t xml:space="preserve"> The hell where they have to drink blood.</w:t>
      </w:r>
    </w:p>
    <w:p w14:paraId="57A68A9A" w14:textId="77777777" w:rsidR="00BF2840" w:rsidRDefault="00BF2840" w:rsidP="00BF2840"/>
    <w:p w14:paraId="2B20091E" w14:textId="77777777" w:rsidR="00BF2840" w:rsidRDefault="00BF2840" w:rsidP="00BF2840">
      <w:pPr>
        <w:rPr>
          <w:rFonts w:hint="eastAsia"/>
        </w:rPr>
      </w:pPr>
      <w:r>
        <w:rPr>
          <w:rFonts w:hint="eastAsia"/>
        </w:rPr>
        <w:t>飮酒</w:t>
      </w:r>
      <w:r>
        <w:rPr>
          <w:rFonts w:hint="eastAsia"/>
        </w:rPr>
        <w:t xml:space="preserve"> To drink wine, or alcoholic liquor, forbidden by the fifth of the five commandments; 10, 35, and 36 reasons for abstinence from it are given.</w:t>
      </w:r>
    </w:p>
    <w:p w14:paraId="070A9D97" w14:textId="77777777" w:rsidR="00BF2840" w:rsidRDefault="00BF2840" w:rsidP="00BF2840"/>
    <w:p w14:paraId="3D4C6D97" w14:textId="77777777" w:rsidR="00BF2840" w:rsidRDefault="00BF2840" w:rsidP="00BF2840">
      <w:pPr>
        <w:rPr>
          <w:rFonts w:hint="eastAsia"/>
        </w:rPr>
      </w:pPr>
      <w:r>
        <w:rPr>
          <w:rFonts w:hint="eastAsia"/>
        </w:rPr>
        <w:t>飮食</w:t>
      </w:r>
      <w:r>
        <w:rPr>
          <w:rFonts w:hint="eastAsia"/>
        </w:rPr>
        <w:t xml:space="preserve"> Drink and food, two things on which sentient beings depend; desire for them is one of the three passions; offerings of them are one of the five forms of offerings.</w:t>
      </w:r>
    </w:p>
    <w:p w14:paraId="38151B7D" w14:textId="77777777" w:rsidR="00BF2840" w:rsidRDefault="00BF2840" w:rsidP="00BF2840"/>
    <w:p w14:paraId="1CCC57E3" w14:textId="77777777" w:rsidR="00BF2840" w:rsidRDefault="00BF2840" w:rsidP="00BF2840">
      <w:pPr>
        <w:rPr>
          <w:rFonts w:hint="eastAsia"/>
        </w:rPr>
      </w:pPr>
      <w:r>
        <w:rPr>
          <w:rFonts w:hint="eastAsia"/>
        </w:rPr>
        <w:t>鳩</w:t>
      </w:r>
      <w:r>
        <w:rPr>
          <w:rFonts w:hint="eastAsia"/>
        </w:rPr>
        <w:t xml:space="preserve"> A dove; to collect; translit. ku, gu, ko, ki; cf. </w:t>
      </w:r>
      <w:r>
        <w:rPr>
          <w:rFonts w:hint="eastAsia"/>
        </w:rPr>
        <w:t>瞿</w:t>
      </w:r>
      <w:r>
        <w:rPr>
          <w:rFonts w:hint="eastAsia"/>
        </w:rPr>
        <w:t xml:space="preserve">, </w:t>
      </w:r>
      <w:r>
        <w:rPr>
          <w:rFonts w:hint="eastAsia"/>
        </w:rPr>
        <w:t>拘</w:t>
      </w:r>
      <w:r>
        <w:rPr>
          <w:rFonts w:hint="eastAsia"/>
        </w:rPr>
        <w:t xml:space="preserve">, </w:t>
      </w:r>
      <w:r>
        <w:rPr>
          <w:rFonts w:hint="eastAsia"/>
        </w:rPr>
        <w:t>倶</w:t>
      </w:r>
      <w:r>
        <w:rPr>
          <w:rFonts w:hint="eastAsia"/>
        </w:rPr>
        <w:t xml:space="preserve">, </w:t>
      </w:r>
      <w:r>
        <w:rPr>
          <w:rFonts w:hint="eastAsia"/>
        </w:rPr>
        <w:t>矩</w:t>
      </w:r>
      <w:r>
        <w:rPr>
          <w:rFonts w:hint="eastAsia"/>
        </w:rPr>
        <w:t>.</w:t>
      </w:r>
    </w:p>
    <w:p w14:paraId="66547242" w14:textId="77777777" w:rsidR="00BF2840" w:rsidRDefault="00BF2840" w:rsidP="00BF2840"/>
    <w:p w14:paraId="50B0432A" w14:textId="77777777" w:rsidR="00BF2840" w:rsidRDefault="00BF2840" w:rsidP="00BF2840">
      <w:pPr>
        <w:rPr>
          <w:rFonts w:hint="eastAsia"/>
        </w:rPr>
      </w:pPr>
      <w:r>
        <w:rPr>
          <w:rFonts w:hint="eastAsia"/>
        </w:rPr>
        <w:t>鳩垣</w:t>
      </w:r>
      <w:r>
        <w:rPr>
          <w:rFonts w:hint="eastAsia"/>
        </w:rPr>
        <w:t xml:space="preserve"> Kupana, </w:t>
      </w:r>
      <w:r>
        <w:rPr>
          <w:rFonts w:hint="eastAsia"/>
        </w:rPr>
        <w:t>鳩洹</w:t>
      </w:r>
      <w:r>
        <w:rPr>
          <w:rFonts w:hint="eastAsia"/>
        </w:rPr>
        <w:t xml:space="preserve">; </w:t>
      </w:r>
      <w:r>
        <w:rPr>
          <w:rFonts w:hint="eastAsia"/>
        </w:rPr>
        <w:t>仇桓</w:t>
      </w:r>
      <w:r>
        <w:rPr>
          <w:rFonts w:hint="eastAsia"/>
        </w:rPr>
        <w:t>; an asura who swells with anger.</w:t>
      </w:r>
    </w:p>
    <w:p w14:paraId="150D7F66" w14:textId="77777777" w:rsidR="00BF2840" w:rsidRDefault="00BF2840" w:rsidP="00BF2840"/>
    <w:p w14:paraId="41DD1710" w14:textId="77777777" w:rsidR="00BF2840" w:rsidRDefault="00BF2840" w:rsidP="00BF2840">
      <w:r>
        <w:rPr>
          <w:rFonts w:hint="eastAsia"/>
        </w:rPr>
        <w:lastRenderedPageBreak/>
        <w:t>鳩夷羅</w:t>
      </w:r>
      <w:r>
        <w:t xml:space="preserve"> kokila, the cuckoo; or </w:t>
      </w:r>
      <w:r>
        <w:rPr>
          <w:rFonts w:hint="eastAsia"/>
        </w:rPr>
        <w:t>鳩那羅</w:t>
      </w:r>
      <w:r>
        <w:t xml:space="preserve"> Kuṇāla, cf. </w:t>
      </w:r>
      <w:r>
        <w:rPr>
          <w:rFonts w:hint="eastAsia"/>
        </w:rPr>
        <w:t>拘</w:t>
      </w:r>
      <w:r>
        <w:t xml:space="preserve">. There are other forms beginning with </w:t>
      </w:r>
      <w:r>
        <w:rPr>
          <w:rFonts w:hint="eastAsia"/>
        </w:rPr>
        <w:t>拘</w:t>
      </w:r>
      <w:r>
        <w:t xml:space="preserve">, </w:t>
      </w:r>
      <w:r>
        <w:rPr>
          <w:rFonts w:hint="eastAsia"/>
        </w:rPr>
        <w:t>倶</w:t>
      </w:r>
      <w:r>
        <w:t xml:space="preserve">, </w:t>
      </w:r>
      <w:r>
        <w:rPr>
          <w:rFonts w:hint="eastAsia"/>
        </w:rPr>
        <w:t>瞿</w:t>
      </w:r>
      <w:r>
        <w:t>.</w:t>
      </w:r>
    </w:p>
    <w:p w14:paraId="59CAA4B1" w14:textId="77777777" w:rsidR="00BF2840" w:rsidRDefault="00BF2840" w:rsidP="00BF2840"/>
    <w:p w14:paraId="4E1CF902" w14:textId="77777777" w:rsidR="00BF2840" w:rsidRDefault="00BF2840" w:rsidP="00BF2840">
      <w:pPr>
        <w:rPr>
          <w:rFonts w:hint="eastAsia"/>
        </w:rPr>
      </w:pPr>
      <w:r>
        <w:rPr>
          <w:rFonts w:hint="eastAsia"/>
        </w:rPr>
        <w:t>鳩摩</w:t>
      </w:r>
      <w:r>
        <w:rPr>
          <w:rFonts w:hint="eastAsia"/>
        </w:rPr>
        <w:t xml:space="preserve"> (</w:t>
      </w:r>
      <w:r>
        <w:rPr>
          <w:rFonts w:hint="eastAsia"/>
        </w:rPr>
        <w:t>鳩摩羅</w:t>
      </w:r>
      <w:r>
        <w:rPr>
          <w:rFonts w:hint="eastAsia"/>
        </w:rPr>
        <w:t>) Kum</w:t>
      </w:r>
      <w:r>
        <w:rPr>
          <w:rFonts w:hint="eastAsia"/>
        </w:rPr>
        <w:t>ā</w:t>
      </w:r>
      <w:r>
        <w:rPr>
          <w:rFonts w:hint="eastAsia"/>
        </w:rPr>
        <w:t>ra, a child, youth, prince.</w:t>
      </w:r>
    </w:p>
    <w:p w14:paraId="4889B258" w14:textId="77777777" w:rsidR="00BF2840" w:rsidRDefault="00BF2840" w:rsidP="00BF2840"/>
    <w:p w14:paraId="658BB408" w14:textId="77777777" w:rsidR="00BF2840" w:rsidRDefault="00BF2840" w:rsidP="00BF2840">
      <w:r>
        <w:rPr>
          <w:rFonts w:hint="eastAsia"/>
        </w:rPr>
        <w:t>鳩摩羅</w:t>
      </w:r>
      <w:r>
        <w:rPr>
          <w:rFonts w:hint="eastAsia"/>
        </w:rPr>
        <w:t xml:space="preserve"> </w:t>
      </w:r>
      <w:r>
        <w:rPr>
          <w:rFonts w:hint="eastAsia"/>
        </w:rPr>
        <w:t>鳩摩羅什</w:t>
      </w:r>
      <w:r>
        <w:rPr>
          <w:rFonts w:hint="eastAsia"/>
        </w:rPr>
        <w:t xml:space="preserve"> (</w:t>
      </w:r>
      <w:r>
        <w:rPr>
          <w:rFonts w:hint="eastAsia"/>
        </w:rPr>
        <w:t>鳩摩羅什婆</w:t>
      </w:r>
      <w:r>
        <w:rPr>
          <w:rFonts w:hint="eastAsia"/>
        </w:rPr>
        <w:t xml:space="preserve">); </w:t>
      </w:r>
      <w:r>
        <w:rPr>
          <w:rFonts w:hint="eastAsia"/>
        </w:rPr>
        <w:t>鳩摩羅時婆</w:t>
      </w:r>
      <w:r>
        <w:rPr>
          <w:rFonts w:hint="eastAsia"/>
        </w:rPr>
        <w:t xml:space="preserve"> (or </w:t>
      </w:r>
      <w:r>
        <w:rPr>
          <w:rFonts w:hint="eastAsia"/>
        </w:rPr>
        <w:t>鳩摩羅耆婆</w:t>
      </w:r>
      <w:r>
        <w:rPr>
          <w:rFonts w:hint="eastAsia"/>
        </w:rPr>
        <w:t xml:space="preserve">); </w:t>
      </w:r>
      <w:r>
        <w:rPr>
          <w:rFonts w:hint="eastAsia"/>
        </w:rPr>
        <w:t>羅什</w:t>
      </w:r>
      <w:r>
        <w:rPr>
          <w:rFonts w:hint="eastAsia"/>
        </w:rPr>
        <w:t xml:space="preserve"> Kum</w:t>
      </w:r>
      <w:r>
        <w:rPr>
          <w:rFonts w:hint="eastAsia"/>
        </w:rPr>
        <w:t>ā</w:t>
      </w:r>
      <w:r>
        <w:rPr>
          <w:rFonts w:hint="eastAsia"/>
        </w:rPr>
        <w:t>raj</w:t>
      </w:r>
      <w:r>
        <w:rPr>
          <w:rFonts w:hint="eastAsia"/>
        </w:rPr>
        <w:t>ī</w:t>
      </w:r>
      <w:r>
        <w:rPr>
          <w:rFonts w:hint="eastAsia"/>
        </w:rPr>
        <w:t>va, one of the 'four suns' of Mah</w:t>
      </w:r>
      <w:r>
        <w:rPr>
          <w:rFonts w:hint="eastAsia"/>
        </w:rPr>
        <w:t>ā</w:t>
      </w:r>
      <w:r>
        <w:rPr>
          <w:rFonts w:hint="eastAsia"/>
        </w:rPr>
        <w:t>y</w:t>
      </w:r>
      <w:r>
        <w:rPr>
          <w:rFonts w:hint="eastAsia"/>
        </w:rPr>
        <w:t>ā</w:t>
      </w:r>
      <w:r>
        <w:rPr>
          <w:rFonts w:hint="eastAsia"/>
        </w:rPr>
        <w:t>na Buddhism, of which he was the early and most effective propagator in China. He died in Chang-an about A.D. 412. His father was an Indian, his mother a princess of Karasha</w:t>
      </w:r>
      <w:r>
        <w:t>hr. He is noted for the number of his translations and commentaries, which he is said to have dictated to some 800 monastic scribes. After cremation his tongue remained 'unconsumed'.</w:t>
      </w:r>
    </w:p>
    <w:p w14:paraId="3B867D7C" w14:textId="77777777" w:rsidR="00BF2840" w:rsidRDefault="00BF2840" w:rsidP="00BF2840"/>
    <w:p w14:paraId="3188CB13" w14:textId="77777777" w:rsidR="00BF2840" w:rsidRDefault="00BF2840" w:rsidP="00BF2840">
      <w:pPr>
        <w:rPr>
          <w:rFonts w:hint="eastAsia"/>
        </w:rPr>
      </w:pPr>
      <w:r>
        <w:rPr>
          <w:rFonts w:hint="eastAsia"/>
        </w:rPr>
        <w:t>鳩摩羅伽</w:t>
      </w:r>
      <w:r>
        <w:rPr>
          <w:rFonts w:hint="eastAsia"/>
        </w:rPr>
        <w:t xml:space="preserve"> Kum</w:t>
      </w:r>
      <w:r>
        <w:rPr>
          <w:rFonts w:hint="eastAsia"/>
        </w:rPr>
        <w:t>ā</w:t>
      </w:r>
      <w:r>
        <w:rPr>
          <w:rFonts w:hint="eastAsia"/>
        </w:rPr>
        <w:t>raka, idem Kum</w:t>
      </w:r>
      <w:r>
        <w:rPr>
          <w:rFonts w:hint="eastAsia"/>
        </w:rPr>
        <w:t>ā</w:t>
      </w:r>
      <w:r>
        <w:rPr>
          <w:rFonts w:hint="eastAsia"/>
        </w:rPr>
        <w:t>ra.</w:t>
      </w:r>
    </w:p>
    <w:p w14:paraId="67E36740" w14:textId="77777777" w:rsidR="00BF2840" w:rsidRDefault="00BF2840" w:rsidP="00BF2840"/>
    <w:p w14:paraId="19FCE9CE" w14:textId="77777777" w:rsidR="00BF2840" w:rsidRDefault="00BF2840" w:rsidP="00BF2840">
      <w:pPr>
        <w:rPr>
          <w:rFonts w:hint="eastAsia"/>
        </w:rPr>
      </w:pPr>
      <w:r>
        <w:rPr>
          <w:rFonts w:hint="eastAsia"/>
        </w:rPr>
        <w:t>鳩摩羅伽地</w:t>
      </w:r>
      <w:r>
        <w:rPr>
          <w:rFonts w:hint="eastAsia"/>
        </w:rPr>
        <w:t xml:space="preserve"> Kum</w:t>
      </w:r>
      <w:r>
        <w:rPr>
          <w:rFonts w:hint="eastAsia"/>
        </w:rPr>
        <w:t>ā</w:t>
      </w:r>
      <w:r>
        <w:rPr>
          <w:rFonts w:hint="eastAsia"/>
        </w:rPr>
        <w:t>raka-stage, or</w:t>
      </w:r>
      <w:r>
        <w:rPr>
          <w:rFonts w:hint="eastAsia"/>
        </w:rPr>
        <w:t>鳩摩羅浮多</w:t>
      </w:r>
      <w:r>
        <w:rPr>
          <w:rFonts w:hint="eastAsia"/>
        </w:rPr>
        <w:t xml:space="preserve"> Kum</w:t>
      </w:r>
      <w:r>
        <w:rPr>
          <w:rFonts w:hint="eastAsia"/>
        </w:rPr>
        <w:t>ā</w:t>
      </w:r>
      <w:r>
        <w:rPr>
          <w:rFonts w:hint="eastAsia"/>
        </w:rPr>
        <w:t>ra-bh</w:t>
      </w:r>
      <w:r>
        <w:rPr>
          <w:rFonts w:hint="eastAsia"/>
        </w:rPr>
        <w:t>ū</w:t>
      </w:r>
      <w:r>
        <w:rPr>
          <w:rFonts w:hint="eastAsia"/>
        </w:rPr>
        <w:t>ta, youthful state, i.e. a bodhisattva state or condition, e.g. the position of a prince to the throne.</w:t>
      </w:r>
    </w:p>
    <w:p w14:paraId="16A2385D" w14:textId="77777777" w:rsidR="00BF2840" w:rsidRDefault="00BF2840" w:rsidP="00BF2840"/>
    <w:p w14:paraId="685907EC" w14:textId="77777777" w:rsidR="00BF2840" w:rsidRDefault="00BF2840" w:rsidP="00BF2840">
      <w:r>
        <w:rPr>
          <w:rFonts w:hint="eastAsia"/>
        </w:rPr>
        <w:t>鳩摩羅炎</w:t>
      </w:r>
      <w:r>
        <w:t xml:space="preserve"> Kumārāyaṇa, father of Kumārajīva.</w:t>
      </w:r>
    </w:p>
    <w:p w14:paraId="3A91D528" w14:textId="77777777" w:rsidR="00BF2840" w:rsidRDefault="00BF2840" w:rsidP="00BF2840"/>
    <w:p w14:paraId="07AB3301" w14:textId="77777777" w:rsidR="00BF2840" w:rsidRDefault="00BF2840" w:rsidP="00BF2840">
      <w:pPr>
        <w:rPr>
          <w:rFonts w:hint="eastAsia"/>
        </w:rPr>
      </w:pPr>
      <w:r>
        <w:rPr>
          <w:rFonts w:hint="eastAsia"/>
        </w:rPr>
        <w:t>鳩摩邏多</w:t>
      </w:r>
      <w:r>
        <w:rPr>
          <w:rFonts w:hint="eastAsia"/>
        </w:rPr>
        <w:t xml:space="preserve"> (or </w:t>
      </w:r>
      <w:r>
        <w:rPr>
          <w:rFonts w:hint="eastAsia"/>
        </w:rPr>
        <w:t>鳩摩邏陀</w:t>
      </w:r>
      <w:r>
        <w:rPr>
          <w:rFonts w:hint="eastAsia"/>
        </w:rPr>
        <w:t>) Kum</w:t>
      </w:r>
      <w:r>
        <w:rPr>
          <w:rFonts w:hint="eastAsia"/>
        </w:rPr>
        <w:t>ā</w:t>
      </w:r>
      <w:r>
        <w:rPr>
          <w:rFonts w:hint="eastAsia"/>
        </w:rPr>
        <w:t xml:space="preserve">ralabdha, also </w:t>
      </w:r>
      <w:r>
        <w:rPr>
          <w:rFonts w:hint="eastAsia"/>
        </w:rPr>
        <w:t>矩</w:t>
      </w:r>
      <w:r>
        <w:rPr>
          <w:rFonts w:hint="eastAsia"/>
        </w:rPr>
        <w:t xml:space="preserve"> and </w:t>
      </w:r>
      <w:r>
        <w:rPr>
          <w:rFonts w:hint="eastAsia"/>
        </w:rPr>
        <w:t>拘</w:t>
      </w:r>
      <w:r>
        <w:rPr>
          <w:rFonts w:hint="eastAsia"/>
        </w:rPr>
        <w:t>; two noted monks, one during the period of A</w:t>
      </w:r>
      <w:r>
        <w:rPr>
          <w:rFonts w:ascii="Cambria" w:hAnsi="Cambria" w:cs="Cambria"/>
        </w:rPr>
        <w:t>ś</w:t>
      </w:r>
      <w:r>
        <w:rPr>
          <w:rFonts w:hint="eastAsia"/>
        </w:rPr>
        <w:t>oka, of the Sautrantika sect; the other Kum</w:t>
      </w:r>
      <w:r>
        <w:rPr>
          <w:rFonts w:hint="eastAsia"/>
        </w:rPr>
        <w:t>ā</w:t>
      </w:r>
      <w:r>
        <w:rPr>
          <w:rFonts w:hint="eastAsia"/>
        </w:rPr>
        <w:t>ralabdha, or 'Kum</w:t>
      </w:r>
      <w:r>
        <w:rPr>
          <w:rFonts w:hint="eastAsia"/>
        </w:rPr>
        <w:t>ā</w:t>
      </w:r>
      <w:r>
        <w:rPr>
          <w:rFonts w:hint="eastAsia"/>
        </w:rPr>
        <w:t>rata' (Eitel), the nineteenth patriarch.</w:t>
      </w:r>
    </w:p>
    <w:p w14:paraId="4DD06E2D" w14:textId="77777777" w:rsidR="00BF2840" w:rsidRDefault="00BF2840" w:rsidP="00BF2840"/>
    <w:p w14:paraId="501F92C2" w14:textId="77777777" w:rsidR="00BF2840" w:rsidRDefault="00BF2840" w:rsidP="00BF2840">
      <w:r>
        <w:rPr>
          <w:rFonts w:hint="eastAsia"/>
        </w:rPr>
        <w:t>鳩槃荼</w:t>
      </w:r>
      <w:r>
        <w:t xml:space="preserve"> Kumbhāṇḍa, a demon shaped like a gourd, or pot; or with a scrotum like one; it devours the vitality of men; also written with initials </w:t>
      </w:r>
      <w:r>
        <w:rPr>
          <w:rFonts w:hint="eastAsia"/>
        </w:rPr>
        <w:t>弓</w:t>
      </w:r>
      <w:r>
        <w:t xml:space="preserve">, </w:t>
      </w:r>
      <w:r>
        <w:rPr>
          <w:rFonts w:hint="eastAsia"/>
        </w:rPr>
        <w:t>恭</w:t>
      </w:r>
      <w:r>
        <w:t xml:space="preserve">, </w:t>
      </w:r>
      <w:r>
        <w:rPr>
          <w:rFonts w:hint="eastAsia"/>
        </w:rPr>
        <w:t>究</w:t>
      </w:r>
      <w:r>
        <w:t xml:space="preserve">, </w:t>
      </w:r>
      <w:r>
        <w:rPr>
          <w:rFonts w:hint="eastAsia"/>
        </w:rPr>
        <w:t>拘</w:t>
      </w:r>
      <w:r>
        <w:t xml:space="preserve">, </w:t>
      </w:r>
      <w:r>
        <w:rPr>
          <w:rFonts w:hint="eastAsia"/>
        </w:rPr>
        <w:t>倶</w:t>
      </w:r>
      <w:r>
        <w:t xml:space="preserve">, and </w:t>
      </w:r>
      <w:r>
        <w:rPr>
          <w:rFonts w:hint="eastAsia"/>
        </w:rPr>
        <w:t>吉</w:t>
      </w:r>
      <w:r>
        <w:t xml:space="preserve">; also </w:t>
      </w:r>
      <w:r>
        <w:rPr>
          <w:rFonts w:hint="eastAsia"/>
        </w:rPr>
        <w:t>鳩摩邏滿拏</w:t>
      </w:r>
      <w:r>
        <w:t>.</w:t>
      </w:r>
    </w:p>
    <w:p w14:paraId="664DF138" w14:textId="77777777" w:rsidR="00BF2840" w:rsidRDefault="00BF2840" w:rsidP="00BF2840"/>
    <w:p w14:paraId="572BDBE4" w14:textId="77777777" w:rsidR="00BF2840" w:rsidRDefault="00BF2840" w:rsidP="00BF2840">
      <w:pPr>
        <w:rPr>
          <w:rFonts w:hint="eastAsia"/>
        </w:rPr>
      </w:pPr>
      <w:r>
        <w:rPr>
          <w:rFonts w:hint="eastAsia"/>
        </w:rPr>
        <w:t>鳩鳩吒</w:t>
      </w:r>
      <w:r>
        <w:rPr>
          <w:rFonts w:hint="eastAsia"/>
        </w:rPr>
        <w:t xml:space="preserve"> kukkuta, a fowl.</w:t>
      </w:r>
    </w:p>
    <w:p w14:paraId="489F9EE8" w14:textId="77777777" w:rsidR="00BF2840" w:rsidRDefault="00BF2840" w:rsidP="00BF2840"/>
    <w:p w14:paraId="2EA00565" w14:textId="77777777" w:rsidR="00BF2840" w:rsidRDefault="00BF2840" w:rsidP="00BF2840">
      <w:pPr>
        <w:rPr>
          <w:rFonts w:hint="eastAsia"/>
        </w:rPr>
      </w:pPr>
      <w:r>
        <w:rPr>
          <w:rFonts w:hint="eastAsia"/>
        </w:rPr>
        <w:t>鼓</w:t>
      </w:r>
      <w:r>
        <w:rPr>
          <w:rFonts w:hint="eastAsia"/>
        </w:rPr>
        <w:t xml:space="preserve"> A drum.</w:t>
      </w:r>
    </w:p>
    <w:p w14:paraId="4BFBC8BC" w14:textId="77777777" w:rsidR="00BF2840" w:rsidRDefault="00BF2840" w:rsidP="00BF2840"/>
    <w:p w14:paraId="1550B45C" w14:textId="77777777" w:rsidR="00BF2840" w:rsidRDefault="00BF2840" w:rsidP="00BF2840">
      <w:pPr>
        <w:rPr>
          <w:rFonts w:hint="eastAsia"/>
        </w:rPr>
      </w:pPr>
      <w:r>
        <w:rPr>
          <w:rFonts w:hint="eastAsia"/>
        </w:rPr>
        <w:t>鼓樂絃歌</w:t>
      </w:r>
      <w:r>
        <w:rPr>
          <w:rFonts w:hint="eastAsia"/>
        </w:rPr>
        <w:t xml:space="preserve"> Drum-music and singing with stringed instruments.</w:t>
      </w:r>
    </w:p>
    <w:p w14:paraId="5423DBA7" w14:textId="77777777" w:rsidR="00BF2840" w:rsidRDefault="00BF2840" w:rsidP="00BF2840"/>
    <w:p w14:paraId="7EAE7247" w14:textId="77777777" w:rsidR="00BF2840" w:rsidRDefault="00BF2840" w:rsidP="00BF2840">
      <w:pPr>
        <w:rPr>
          <w:rFonts w:hint="eastAsia"/>
        </w:rPr>
      </w:pPr>
      <w:r>
        <w:rPr>
          <w:rFonts w:hint="eastAsia"/>
        </w:rPr>
        <w:t>鼓音</w:t>
      </w:r>
      <w:r>
        <w:rPr>
          <w:rFonts w:hint="eastAsia"/>
        </w:rPr>
        <w:t xml:space="preserve"> The rolling of drums.</w:t>
      </w:r>
    </w:p>
    <w:p w14:paraId="0562FB1E" w14:textId="77777777" w:rsidR="00BF2840" w:rsidRDefault="00BF2840" w:rsidP="00BF2840"/>
    <w:p w14:paraId="414861F9" w14:textId="77777777" w:rsidR="00BF2840" w:rsidRDefault="00BF2840" w:rsidP="00BF2840">
      <w:pPr>
        <w:rPr>
          <w:rFonts w:hint="eastAsia"/>
        </w:rPr>
      </w:pPr>
      <w:r>
        <w:rPr>
          <w:rFonts w:hint="eastAsia"/>
        </w:rPr>
        <w:t>鼓天</w:t>
      </w:r>
      <w:r>
        <w:rPr>
          <w:rFonts w:hint="eastAsia"/>
        </w:rPr>
        <w:t xml:space="preserve"> The drum-deva, thunder.</w:t>
      </w:r>
    </w:p>
    <w:p w14:paraId="10E37084" w14:textId="77777777" w:rsidR="00BF2840" w:rsidRDefault="00BF2840" w:rsidP="00BF2840"/>
    <w:p w14:paraId="00603061" w14:textId="77777777" w:rsidR="00BF2840" w:rsidRDefault="00BF2840" w:rsidP="00BF2840">
      <w:r>
        <w:rPr>
          <w:rFonts w:hint="eastAsia"/>
        </w:rPr>
        <w:t>鼠</w:t>
      </w:r>
      <w:r>
        <w:t xml:space="preserve"> muṣa; ākhu; a mouse, rat.</w:t>
      </w:r>
    </w:p>
    <w:p w14:paraId="052CA41A" w14:textId="77777777" w:rsidR="00BF2840" w:rsidRDefault="00BF2840" w:rsidP="00BF2840"/>
    <w:p w14:paraId="1CA02907" w14:textId="77777777" w:rsidR="00BF2840" w:rsidRDefault="00BF2840" w:rsidP="00BF2840">
      <w:pPr>
        <w:rPr>
          <w:rFonts w:hint="eastAsia"/>
        </w:rPr>
      </w:pPr>
      <w:r>
        <w:rPr>
          <w:rFonts w:hint="eastAsia"/>
        </w:rPr>
        <w:t>自黑二鼠</w:t>
      </w:r>
      <w:r>
        <w:rPr>
          <w:rFonts w:hint="eastAsia"/>
        </w:rPr>
        <w:t xml:space="preserve"> The two mice in the parable, one white the other black, gnawing at the rope of life, i.e. day and night, or sun and moon.</w:t>
      </w:r>
    </w:p>
    <w:p w14:paraId="4752C081" w14:textId="77777777" w:rsidR="00BF2840" w:rsidRDefault="00BF2840" w:rsidP="00BF2840"/>
    <w:p w14:paraId="4CAFE90B" w14:textId="77777777" w:rsidR="00BF2840" w:rsidRDefault="00BF2840" w:rsidP="00BF2840">
      <w:pPr>
        <w:rPr>
          <w:rFonts w:hint="eastAsia"/>
        </w:rPr>
      </w:pPr>
      <w:r>
        <w:rPr>
          <w:rFonts w:hint="eastAsia"/>
        </w:rPr>
        <w:t>鼠喞鳥空</w:t>
      </w:r>
      <w:r>
        <w:rPr>
          <w:rFonts w:hint="eastAsia"/>
        </w:rPr>
        <w:t xml:space="preserve"> Vain discussions, like rat-squeakings and cuckoo-callings.</w:t>
      </w:r>
    </w:p>
    <w:p w14:paraId="138C3ACB" w14:textId="77777777" w:rsidR="00BF2840" w:rsidRDefault="00BF2840" w:rsidP="00BF2840"/>
    <w:p w14:paraId="05B83187" w14:textId="77777777" w:rsidR="00BF2840" w:rsidRDefault="00BF2840" w:rsidP="00BF2840">
      <w:r>
        <w:t>[420]</w:t>
      </w:r>
    </w:p>
    <w:p w14:paraId="0650A8DE" w14:textId="77777777" w:rsidR="00BF2840" w:rsidRDefault="00BF2840" w:rsidP="00BF2840">
      <w:r>
        <w:t>14. FOURTEEN STROKES</w:t>
      </w:r>
    </w:p>
    <w:p w14:paraId="5F6AEF30" w14:textId="77777777" w:rsidR="00BF2840" w:rsidRDefault="00BF2840" w:rsidP="00BF2840"/>
    <w:p w14:paraId="2466FA87" w14:textId="77777777" w:rsidR="00BF2840" w:rsidRDefault="00BF2840" w:rsidP="00BF2840">
      <w:pPr>
        <w:rPr>
          <w:rFonts w:hint="eastAsia"/>
        </w:rPr>
      </w:pPr>
      <w:r>
        <w:rPr>
          <w:rFonts w:hint="eastAsia"/>
        </w:rPr>
        <w:t>僕</w:t>
      </w:r>
      <w:r>
        <w:rPr>
          <w:rFonts w:hint="eastAsia"/>
        </w:rPr>
        <w:t xml:space="preserve"> A servant.</w:t>
      </w:r>
    </w:p>
    <w:p w14:paraId="1DA5CAB6" w14:textId="77777777" w:rsidR="00BF2840" w:rsidRDefault="00BF2840" w:rsidP="00BF2840"/>
    <w:p w14:paraId="7C5E6E66" w14:textId="77777777" w:rsidR="00BF2840" w:rsidRDefault="00BF2840" w:rsidP="00BF2840">
      <w:pPr>
        <w:rPr>
          <w:rFonts w:hint="eastAsia"/>
        </w:rPr>
      </w:pPr>
      <w:r>
        <w:rPr>
          <w:rFonts w:hint="eastAsia"/>
        </w:rPr>
        <w:t>僕呼繕那</w:t>
      </w:r>
      <w:r>
        <w:rPr>
          <w:rFonts w:hint="eastAsia"/>
        </w:rPr>
        <w:t xml:space="preserve"> bahujanya, intp. </w:t>
      </w:r>
      <w:r>
        <w:rPr>
          <w:rFonts w:hint="eastAsia"/>
        </w:rPr>
        <w:t>衆生</w:t>
      </w:r>
      <w:r>
        <w:rPr>
          <w:rFonts w:hint="eastAsia"/>
        </w:rPr>
        <w:t xml:space="preserve"> all the living, all who are born.</w:t>
      </w:r>
    </w:p>
    <w:p w14:paraId="4DBE276E" w14:textId="77777777" w:rsidR="00BF2840" w:rsidRDefault="00BF2840" w:rsidP="00BF2840"/>
    <w:p w14:paraId="12FB81DA" w14:textId="77777777" w:rsidR="00BF2840" w:rsidRDefault="00BF2840" w:rsidP="00BF2840">
      <w:pPr>
        <w:rPr>
          <w:rFonts w:hint="eastAsia"/>
        </w:rPr>
      </w:pPr>
      <w:r>
        <w:rPr>
          <w:rFonts w:hint="eastAsia"/>
        </w:rPr>
        <w:t>僕拏</w:t>
      </w:r>
      <w:r>
        <w:rPr>
          <w:rFonts w:hint="eastAsia"/>
        </w:rPr>
        <w:t xml:space="preserve"> Intp. as a digital sign; the fourth of the twelve ways of placing the hands together.</w:t>
      </w:r>
    </w:p>
    <w:p w14:paraId="55B14855" w14:textId="77777777" w:rsidR="00BF2840" w:rsidRDefault="00BF2840" w:rsidP="00BF2840"/>
    <w:p w14:paraId="0D30D14E" w14:textId="77777777" w:rsidR="00BF2840" w:rsidRDefault="00BF2840" w:rsidP="00BF2840">
      <w:pPr>
        <w:rPr>
          <w:rFonts w:hint="eastAsia"/>
        </w:rPr>
      </w:pPr>
      <w:r>
        <w:rPr>
          <w:rFonts w:hint="eastAsia"/>
        </w:rPr>
        <w:t>僞</w:t>
      </w:r>
      <w:r>
        <w:rPr>
          <w:rFonts w:hint="eastAsia"/>
        </w:rPr>
        <w:t xml:space="preserve"> False, counterfeit, forged. False or forged s</w:t>
      </w:r>
      <w:r>
        <w:rPr>
          <w:rFonts w:hint="eastAsia"/>
        </w:rPr>
        <w:t>ū</w:t>
      </w:r>
      <w:r>
        <w:rPr>
          <w:rFonts w:hint="eastAsia"/>
        </w:rPr>
        <w:t>tras which were produced after the Wei dynasty; catalogues of these forged s</w:t>
      </w:r>
      <w:r>
        <w:rPr>
          <w:rFonts w:hint="eastAsia"/>
        </w:rPr>
        <w:t>ū</w:t>
      </w:r>
      <w:r>
        <w:rPr>
          <w:rFonts w:hint="eastAsia"/>
        </w:rPr>
        <w:t>tras are given in various books.</w:t>
      </w:r>
    </w:p>
    <w:p w14:paraId="24DA4A72" w14:textId="77777777" w:rsidR="00BF2840" w:rsidRDefault="00BF2840" w:rsidP="00BF2840"/>
    <w:p w14:paraId="6566B83A" w14:textId="77777777" w:rsidR="00BF2840" w:rsidRDefault="00BF2840" w:rsidP="00BF2840">
      <w:pPr>
        <w:rPr>
          <w:rFonts w:hint="eastAsia"/>
        </w:rPr>
      </w:pPr>
      <w:r>
        <w:rPr>
          <w:rFonts w:hint="eastAsia"/>
        </w:rPr>
        <w:t>像</w:t>
      </w:r>
      <w:r>
        <w:rPr>
          <w:rFonts w:hint="eastAsia"/>
        </w:rPr>
        <w:t xml:space="preserve"> pratir</w:t>
      </w:r>
      <w:r>
        <w:rPr>
          <w:rFonts w:hint="eastAsia"/>
        </w:rPr>
        <w:t>ū</w:t>
      </w:r>
      <w:r>
        <w:rPr>
          <w:rFonts w:hint="eastAsia"/>
        </w:rPr>
        <w:t>pa; pratir</w:t>
      </w:r>
      <w:r>
        <w:rPr>
          <w:rFonts w:hint="eastAsia"/>
        </w:rPr>
        <w:t>ū</w:t>
      </w:r>
      <w:r>
        <w:rPr>
          <w:rFonts w:hint="eastAsia"/>
        </w:rPr>
        <w:t>paka. Like, similar, resemblance; semblance; image; portrait; form, formal.</w:t>
      </w:r>
    </w:p>
    <w:p w14:paraId="30B6677B" w14:textId="77777777" w:rsidR="00BF2840" w:rsidRDefault="00BF2840" w:rsidP="00BF2840"/>
    <w:p w14:paraId="60ACAE6D" w14:textId="77777777" w:rsidR="00BF2840" w:rsidRDefault="00BF2840" w:rsidP="00BF2840">
      <w:pPr>
        <w:rPr>
          <w:rFonts w:hint="eastAsia"/>
        </w:rPr>
      </w:pPr>
      <w:r>
        <w:rPr>
          <w:rFonts w:hint="eastAsia"/>
        </w:rPr>
        <w:t>像化</w:t>
      </w:r>
      <w:r>
        <w:rPr>
          <w:rFonts w:hint="eastAsia"/>
        </w:rPr>
        <w:t xml:space="preserve"> The religion of the image or symbol Buddhism. Also the second or formal period of the teaching of Buddhism by symbol, v. </w:t>
      </w:r>
      <w:r>
        <w:rPr>
          <w:rFonts w:hint="eastAsia"/>
        </w:rPr>
        <w:t>像法</w:t>
      </w:r>
      <w:r>
        <w:rPr>
          <w:rFonts w:hint="eastAsia"/>
        </w:rPr>
        <w:t>.</w:t>
      </w:r>
    </w:p>
    <w:p w14:paraId="5BAC7625" w14:textId="77777777" w:rsidR="00BF2840" w:rsidRDefault="00BF2840" w:rsidP="00BF2840"/>
    <w:p w14:paraId="023D4E86" w14:textId="77777777" w:rsidR="00BF2840" w:rsidRDefault="00BF2840" w:rsidP="00BF2840">
      <w:pPr>
        <w:rPr>
          <w:rFonts w:hint="eastAsia"/>
        </w:rPr>
      </w:pPr>
      <w:r>
        <w:rPr>
          <w:rFonts w:hint="eastAsia"/>
        </w:rPr>
        <w:lastRenderedPageBreak/>
        <w:t>像始</w:t>
      </w:r>
      <w:r>
        <w:rPr>
          <w:rFonts w:hint="eastAsia"/>
        </w:rPr>
        <w:t xml:space="preserve"> The beginning of the formal period.</w:t>
      </w:r>
    </w:p>
    <w:p w14:paraId="04FA1F6F" w14:textId="77777777" w:rsidR="00BF2840" w:rsidRDefault="00BF2840" w:rsidP="00BF2840"/>
    <w:p w14:paraId="0A949403" w14:textId="77777777" w:rsidR="00BF2840" w:rsidRDefault="00BF2840" w:rsidP="00BF2840">
      <w:pPr>
        <w:rPr>
          <w:rFonts w:hint="eastAsia"/>
        </w:rPr>
      </w:pPr>
      <w:r>
        <w:rPr>
          <w:rFonts w:hint="eastAsia"/>
        </w:rPr>
        <w:t>像季</w:t>
      </w:r>
      <w:r>
        <w:rPr>
          <w:rFonts w:hint="eastAsia"/>
        </w:rPr>
        <w:t xml:space="preserve"> The end of the formal period.</w:t>
      </w:r>
    </w:p>
    <w:p w14:paraId="00FEE16B" w14:textId="77777777" w:rsidR="00BF2840" w:rsidRDefault="00BF2840" w:rsidP="00BF2840"/>
    <w:p w14:paraId="4D1A8224" w14:textId="77777777" w:rsidR="00BF2840" w:rsidRDefault="00BF2840" w:rsidP="00BF2840">
      <w:pPr>
        <w:rPr>
          <w:rFonts w:hint="eastAsia"/>
        </w:rPr>
      </w:pPr>
      <w:r>
        <w:rPr>
          <w:rFonts w:hint="eastAsia"/>
        </w:rPr>
        <w:t>像教</w:t>
      </w:r>
      <w:r>
        <w:rPr>
          <w:rFonts w:hint="eastAsia"/>
        </w:rPr>
        <w:t xml:space="preserve"> idem </w:t>
      </w:r>
      <w:r>
        <w:rPr>
          <w:rFonts w:hint="eastAsia"/>
        </w:rPr>
        <w:t>像化</w:t>
      </w:r>
      <w:r>
        <w:rPr>
          <w:rFonts w:hint="eastAsia"/>
        </w:rPr>
        <w:t>.</w:t>
      </w:r>
    </w:p>
    <w:p w14:paraId="0CFF81D4" w14:textId="77777777" w:rsidR="00BF2840" w:rsidRDefault="00BF2840" w:rsidP="00BF2840"/>
    <w:p w14:paraId="4124612E" w14:textId="77777777" w:rsidR="00BF2840" w:rsidRDefault="00BF2840" w:rsidP="00BF2840">
      <w:pPr>
        <w:rPr>
          <w:rFonts w:hint="eastAsia"/>
        </w:rPr>
      </w:pPr>
      <w:r>
        <w:rPr>
          <w:rFonts w:hint="eastAsia"/>
        </w:rPr>
        <w:t>像末</w:t>
      </w:r>
      <w:r>
        <w:rPr>
          <w:rFonts w:hint="eastAsia"/>
        </w:rPr>
        <w:t xml:space="preserve"> The two final stages of Buddhism.</w:t>
      </w:r>
    </w:p>
    <w:p w14:paraId="2BB10046" w14:textId="77777777" w:rsidR="00BF2840" w:rsidRDefault="00BF2840" w:rsidP="00BF2840"/>
    <w:p w14:paraId="406439BF" w14:textId="77777777" w:rsidR="00BF2840" w:rsidRDefault="00BF2840" w:rsidP="00BF2840">
      <w:r>
        <w:rPr>
          <w:rFonts w:hint="eastAsia"/>
        </w:rPr>
        <w:t>像法</w:t>
      </w:r>
      <w:r>
        <w:rPr>
          <w:rFonts w:hint="eastAsia"/>
        </w:rPr>
        <w:t xml:space="preserve"> saddharma-pratir</w:t>
      </w:r>
      <w:r>
        <w:rPr>
          <w:rFonts w:hint="eastAsia"/>
        </w:rPr>
        <w:t>ū</w:t>
      </w:r>
      <w:r>
        <w:rPr>
          <w:rFonts w:hint="eastAsia"/>
        </w:rPr>
        <w:t xml:space="preserve">paka; the formal or image period of Buddhism; the three periods are </w:t>
      </w:r>
      <w:r>
        <w:rPr>
          <w:rFonts w:hint="eastAsia"/>
        </w:rPr>
        <w:t>正像末</w:t>
      </w:r>
      <w:r>
        <w:rPr>
          <w:rFonts w:hint="eastAsia"/>
        </w:rPr>
        <w:t xml:space="preserve">, those of the real, the formal, and the final; or correct, semblance, and termination. The first period is of 500 years; the second of 1,000 years; the third 3,000 </w:t>
      </w:r>
      <w:r>
        <w:t>years, when Maitreya is to appear and restore all things. There are varied statements about periods and dates, e.g. there is a division of four periods, that while the Buddha was alive, the early stage after his death, then the formal and the final periods.</w:t>
      </w:r>
    </w:p>
    <w:p w14:paraId="600836B1" w14:textId="77777777" w:rsidR="00BF2840" w:rsidRDefault="00BF2840" w:rsidP="00BF2840"/>
    <w:p w14:paraId="36270A21" w14:textId="77777777" w:rsidR="00BF2840" w:rsidRDefault="00BF2840" w:rsidP="00BF2840">
      <w:pPr>
        <w:rPr>
          <w:rFonts w:hint="eastAsia"/>
        </w:rPr>
      </w:pPr>
      <w:r>
        <w:rPr>
          <w:rFonts w:hint="eastAsia"/>
        </w:rPr>
        <w:t>像經</w:t>
      </w:r>
      <w:r>
        <w:rPr>
          <w:rFonts w:hint="eastAsia"/>
        </w:rPr>
        <w:t xml:space="preserve"> Images and s</w:t>
      </w:r>
      <w:r>
        <w:rPr>
          <w:rFonts w:hint="eastAsia"/>
        </w:rPr>
        <w:t>ū</w:t>
      </w:r>
      <w:r>
        <w:rPr>
          <w:rFonts w:hint="eastAsia"/>
        </w:rPr>
        <w:t>tras.</w:t>
      </w:r>
    </w:p>
    <w:p w14:paraId="12BC6810" w14:textId="77777777" w:rsidR="00BF2840" w:rsidRDefault="00BF2840" w:rsidP="00BF2840"/>
    <w:p w14:paraId="60F0D9A5" w14:textId="77777777" w:rsidR="00BF2840" w:rsidRDefault="00BF2840" w:rsidP="00BF2840">
      <w:pPr>
        <w:rPr>
          <w:rFonts w:hint="eastAsia"/>
        </w:rPr>
      </w:pPr>
      <w:r>
        <w:rPr>
          <w:rFonts w:hint="eastAsia"/>
        </w:rPr>
        <w:t>像運</w:t>
      </w:r>
      <w:r>
        <w:rPr>
          <w:rFonts w:hint="eastAsia"/>
        </w:rPr>
        <w:t xml:space="preserve"> The period of formality, or symbolism.</w:t>
      </w:r>
    </w:p>
    <w:p w14:paraId="12DA72C0" w14:textId="77777777" w:rsidR="00BF2840" w:rsidRDefault="00BF2840" w:rsidP="00BF2840"/>
    <w:p w14:paraId="6170E120" w14:textId="77777777" w:rsidR="00BF2840" w:rsidRDefault="00BF2840" w:rsidP="00BF2840">
      <w:pPr>
        <w:rPr>
          <w:rFonts w:hint="eastAsia"/>
        </w:rPr>
      </w:pPr>
      <w:r>
        <w:rPr>
          <w:rFonts w:hint="eastAsia"/>
        </w:rPr>
        <w:t>僧</w:t>
      </w:r>
      <w:r>
        <w:t xml:space="preserve"> </w:t>
      </w:r>
      <w:r>
        <w:rPr>
          <w:rFonts w:hint="eastAsia"/>
        </w:rPr>
        <w:t>僧伽</w:t>
      </w:r>
      <w:r>
        <w:t xml:space="preserve"> saṅgha, an assembly, collection, company, society. The corporate assembly of at least three (formerly four) monks under a chairman, empowered to hear confession, grant absolution, and ordain. The church or monastic order, the third member of the trira</w:t>
      </w:r>
      <w:r>
        <w:rPr>
          <w:rFonts w:hint="eastAsia"/>
        </w:rPr>
        <w:t xml:space="preserve">tna. The term </w:t>
      </w:r>
      <w:r>
        <w:rPr>
          <w:rFonts w:hint="eastAsia"/>
        </w:rPr>
        <w:t>僧</w:t>
      </w:r>
      <w:r>
        <w:rPr>
          <w:rFonts w:hint="eastAsia"/>
        </w:rPr>
        <w:t xml:space="preserve"> used alone has come to mean a monk, or monks in general. Also</w:t>
      </w:r>
      <w:r>
        <w:rPr>
          <w:rFonts w:hint="eastAsia"/>
        </w:rPr>
        <w:t>僧佉</w:t>
      </w:r>
      <w:r>
        <w:rPr>
          <w:rFonts w:hint="eastAsia"/>
        </w:rPr>
        <w:t xml:space="preserve">, </w:t>
      </w:r>
      <w:r>
        <w:rPr>
          <w:rFonts w:hint="eastAsia"/>
        </w:rPr>
        <w:t>僧加</w:t>
      </w:r>
      <w:r>
        <w:rPr>
          <w:rFonts w:hint="eastAsia"/>
        </w:rPr>
        <w:t xml:space="preserve">, </w:t>
      </w:r>
      <w:r>
        <w:rPr>
          <w:rFonts w:hint="eastAsia"/>
        </w:rPr>
        <w:t>僧企耶</w:t>
      </w:r>
      <w:r>
        <w:rPr>
          <w:rFonts w:hint="eastAsia"/>
        </w:rPr>
        <w:t>.</w:t>
      </w:r>
    </w:p>
    <w:p w14:paraId="42797D5D" w14:textId="77777777" w:rsidR="00BF2840" w:rsidRDefault="00BF2840" w:rsidP="00BF2840"/>
    <w:p w14:paraId="49CB3279" w14:textId="77777777" w:rsidR="00BF2840" w:rsidRDefault="00BF2840" w:rsidP="00BF2840">
      <w:r>
        <w:rPr>
          <w:rFonts w:hint="eastAsia"/>
        </w:rPr>
        <w:t>僧伽吒</w:t>
      </w:r>
      <w:r>
        <w:t xml:space="preserve"> </w:t>
      </w:r>
      <w:r>
        <w:rPr>
          <w:rFonts w:hint="eastAsia"/>
        </w:rPr>
        <w:t>僧伽多</w:t>
      </w:r>
      <w:r>
        <w:t xml:space="preserve">; </w:t>
      </w:r>
      <w:r>
        <w:rPr>
          <w:rFonts w:hint="eastAsia"/>
        </w:rPr>
        <w:t>僧伽陀</w:t>
      </w:r>
      <w:r>
        <w:t xml:space="preserve"> saṅghata, an assemblage; also the final hurricane in the kalpa of destruction.</w:t>
      </w:r>
    </w:p>
    <w:p w14:paraId="135C360F" w14:textId="77777777" w:rsidR="00BF2840" w:rsidRDefault="00BF2840" w:rsidP="00BF2840"/>
    <w:p w14:paraId="539298B7" w14:textId="77777777" w:rsidR="00BF2840" w:rsidRDefault="00BF2840" w:rsidP="00BF2840">
      <w:pPr>
        <w:rPr>
          <w:rFonts w:hint="eastAsia"/>
        </w:rPr>
      </w:pPr>
      <w:r>
        <w:rPr>
          <w:rFonts w:hint="eastAsia"/>
        </w:rPr>
        <w:t>僧伽婆尸沙</w:t>
      </w:r>
      <w:r>
        <w:rPr>
          <w:rFonts w:hint="eastAsia"/>
        </w:rPr>
        <w:t xml:space="preserve"> v. </w:t>
      </w:r>
      <w:r>
        <w:rPr>
          <w:rFonts w:hint="eastAsia"/>
        </w:rPr>
        <w:t>僧殘</w:t>
      </w:r>
      <w:r>
        <w:rPr>
          <w:rFonts w:hint="eastAsia"/>
        </w:rPr>
        <w:t>.</w:t>
      </w:r>
    </w:p>
    <w:p w14:paraId="39F99852" w14:textId="77777777" w:rsidR="00BF2840" w:rsidRDefault="00BF2840" w:rsidP="00BF2840"/>
    <w:p w14:paraId="37555496" w14:textId="77777777" w:rsidR="00BF2840" w:rsidRDefault="00BF2840" w:rsidP="00BF2840">
      <w:r>
        <w:rPr>
          <w:rFonts w:hint="eastAsia"/>
        </w:rPr>
        <w:t>僧伽婆羅</w:t>
      </w:r>
      <w:r>
        <w:t xml:space="preserve"> Saṅghapāla; a monk of </w:t>
      </w:r>
      <w:r>
        <w:rPr>
          <w:rFonts w:hint="eastAsia"/>
        </w:rPr>
        <w:t>扶南國</w:t>
      </w:r>
      <w:r>
        <w:t xml:space="preserve"> ? Siam, who tr. ten or eleven works A.D. 506-520.</w:t>
      </w:r>
    </w:p>
    <w:p w14:paraId="5F9ACD51" w14:textId="77777777" w:rsidR="00BF2840" w:rsidRDefault="00BF2840" w:rsidP="00BF2840"/>
    <w:p w14:paraId="50C37990" w14:textId="77777777" w:rsidR="00BF2840" w:rsidRDefault="00BF2840" w:rsidP="00BF2840">
      <w:r>
        <w:rPr>
          <w:rFonts w:hint="eastAsia"/>
        </w:rPr>
        <w:lastRenderedPageBreak/>
        <w:t>僧伽梨</w:t>
      </w:r>
      <w:r>
        <w:t xml:space="preserve"> or </w:t>
      </w:r>
      <w:r>
        <w:rPr>
          <w:rFonts w:hint="eastAsia"/>
        </w:rPr>
        <w:t>僧伽黎</w:t>
      </w:r>
      <w:r>
        <w:t xml:space="preserve"> v. </w:t>
      </w:r>
      <w:r>
        <w:rPr>
          <w:rFonts w:hint="eastAsia"/>
        </w:rPr>
        <w:t>僧伽胝</w:t>
      </w:r>
      <w:r>
        <w:t xml:space="preserve"> saṅghātī.</w:t>
      </w:r>
    </w:p>
    <w:p w14:paraId="761B5AAF" w14:textId="77777777" w:rsidR="00BF2840" w:rsidRDefault="00BF2840" w:rsidP="00BF2840"/>
    <w:p w14:paraId="1272CF75" w14:textId="77777777" w:rsidR="00BF2840" w:rsidRDefault="00BF2840" w:rsidP="00BF2840">
      <w:r>
        <w:rPr>
          <w:rFonts w:hint="eastAsia"/>
        </w:rPr>
        <w:t>僧伽羅</w:t>
      </w:r>
      <w:r>
        <w:t xml:space="preserve"> Siṃhala, Ceylon; also name of the Buddha in a previous incarnation when, as a travelling merchant, he, along with 500 others, was driven on to the island; there the rākṣasīs bewitched them; later the Buddha and his companions (like the Argonauts) escaped, and ultimately he destroyed the witches and founded his kingdom there.</w:t>
      </w:r>
    </w:p>
    <w:p w14:paraId="598D73EC" w14:textId="77777777" w:rsidR="00BF2840" w:rsidRDefault="00BF2840" w:rsidP="00BF2840"/>
    <w:p w14:paraId="22A51C52" w14:textId="77777777" w:rsidR="00BF2840" w:rsidRDefault="00BF2840" w:rsidP="00BF2840">
      <w:r>
        <w:rPr>
          <w:rFonts w:hint="eastAsia"/>
        </w:rPr>
        <w:t>僧伽胝</w:t>
      </w:r>
      <w:r>
        <w:t xml:space="preserve"> saṅghātī. The patch-robe, one of the three garments of a monk reaching from shoulders to the knees and fastened around the waist, made up of nine to twenty-five pieces and so called </w:t>
      </w:r>
      <w:r>
        <w:rPr>
          <w:rFonts w:hint="eastAsia"/>
        </w:rPr>
        <w:t>重雜衣</w:t>
      </w:r>
      <w:r>
        <w:t xml:space="preserve">; also </w:t>
      </w:r>
      <w:r>
        <w:rPr>
          <w:rFonts w:hint="eastAsia"/>
        </w:rPr>
        <w:t>大衣</w:t>
      </w:r>
      <w:r>
        <w:t xml:space="preserve"> great robe; also </w:t>
      </w:r>
      <w:r>
        <w:rPr>
          <w:rFonts w:hint="eastAsia"/>
        </w:rPr>
        <w:t>重</w:t>
      </w:r>
      <w:r>
        <w:t xml:space="preserve"> in layers and </w:t>
      </w:r>
      <w:r>
        <w:rPr>
          <w:rFonts w:hint="eastAsia"/>
        </w:rPr>
        <w:t>合</w:t>
      </w:r>
      <w:r>
        <w:t xml:space="preserve"> composite; v. </w:t>
      </w:r>
      <w:r>
        <w:rPr>
          <w:rFonts w:hint="eastAsia"/>
        </w:rPr>
        <w:t>九品</w:t>
      </w:r>
      <w:r>
        <w:t>.</w:t>
      </w:r>
    </w:p>
    <w:p w14:paraId="333C4BBC" w14:textId="77777777" w:rsidR="00BF2840" w:rsidRDefault="00BF2840" w:rsidP="00BF2840"/>
    <w:p w14:paraId="2B322BE3" w14:textId="77777777" w:rsidR="00BF2840" w:rsidRDefault="00BF2840" w:rsidP="00BF2840">
      <w:r>
        <w:rPr>
          <w:rFonts w:hint="eastAsia"/>
        </w:rPr>
        <w:t>僧伽藍</w:t>
      </w:r>
      <w:r>
        <w:t xml:space="preserve"> (</w:t>
      </w:r>
      <w:r>
        <w:rPr>
          <w:rFonts w:hint="eastAsia"/>
        </w:rPr>
        <w:t>僧伽藍摩</w:t>
      </w:r>
      <w:r>
        <w:t xml:space="preserve">) saṅghārāma, a monastery with its garden or grove; also </w:t>
      </w:r>
      <w:r>
        <w:rPr>
          <w:rFonts w:hint="eastAsia"/>
        </w:rPr>
        <w:t>伽藍</w:t>
      </w:r>
      <w:r>
        <w:t>.</w:t>
      </w:r>
    </w:p>
    <w:p w14:paraId="3ECA6CF8" w14:textId="77777777" w:rsidR="00BF2840" w:rsidRDefault="00BF2840" w:rsidP="00BF2840"/>
    <w:p w14:paraId="76C34733" w14:textId="77777777" w:rsidR="00BF2840" w:rsidRDefault="00BF2840" w:rsidP="00BF2840">
      <w:r>
        <w:rPr>
          <w:rFonts w:hint="eastAsia"/>
        </w:rPr>
        <w:t>僧伽補羅</w:t>
      </w:r>
      <w:r>
        <w:t xml:space="preserve"> Siṃhapura. Eitel says 'an ancient province and city of Cashmere, probably the modern Simla'.</w:t>
      </w:r>
    </w:p>
    <w:p w14:paraId="3C8F58F4" w14:textId="77777777" w:rsidR="00BF2840" w:rsidRDefault="00BF2840" w:rsidP="00BF2840"/>
    <w:p w14:paraId="625451FE" w14:textId="77777777" w:rsidR="00BF2840" w:rsidRDefault="00BF2840" w:rsidP="00BF2840">
      <w:r>
        <w:rPr>
          <w:rFonts w:hint="eastAsia"/>
        </w:rPr>
        <w:t>僧伽跋摩</w:t>
      </w:r>
      <w:r>
        <w:t xml:space="preserve"> Saṅghavarman, an Indian monk who arrived in Nanjing A.D. 433, tr. five works in 434, went westward in 442.</w:t>
      </w:r>
    </w:p>
    <w:p w14:paraId="57DA76CE" w14:textId="77777777" w:rsidR="00BF2840" w:rsidRDefault="00BF2840" w:rsidP="00BF2840"/>
    <w:p w14:paraId="730CAE80" w14:textId="77777777" w:rsidR="00BF2840" w:rsidRDefault="00BF2840" w:rsidP="00BF2840">
      <w:r>
        <w:rPr>
          <w:rFonts w:hint="eastAsia"/>
        </w:rPr>
        <w:t>僧伽跋陀羅</w:t>
      </w:r>
      <w:r>
        <w:t xml:space="preserve"> Saṅghabhadra. 'A learned priest of Cashmere, a follower of the Sarvāstivādaḥ school, the author of many philosophical works.' Eitel.</w:t>
      </w:r>
    </w:p>
    <w:p w14:paraId="488F5365" w14:textId="77777777" w:rsidR="00BF2840" w:rsidRDefault="00BF2840" w:rsidP="00BF2840"/>
    <w:p w14:paraId="3D7F1CF0" w14:textId="77777777" w:rsidR="00BF2840" w:rsidRDefault="00BF2840" w:rsidP="00BF2840">
      <w:r>
        <w:rPr>
          <w:rFonts w:hint="eastAsia"/>
        </w:rPr>
        <w:t>僧伽難提</w:t>
      </w:r>
      <w:r>
        <w:t xml:space="preserve"> Saṅghanandi, a prince of Śrāvastī, lived in a cave, was discovered by Rāhulata, became the sixteenth patriarch.</w:t>
      </w:r>
    </w:p>
    <w:p w14:paraId="5085F575" w14:textId="77777777" w:rsidR="00BF2840" w:rsidRDefault="00BF2840" w:rsidP="00BF2840"/>
    <w:p w14:paraId="3E267447" w14:textId="77777777" w:rsidR="00BF2840" w:rsidRDefault="00BF2840" w:rsidP="00BF2840">
      <w:pPr>
        <w:rPr>
          <w:rFonts w:hint="eastAsia"/>
        </w:rPr>
      </w:pPr>
      <w:r>
        <w:rPr>
          <w:rFonts w:hint="eastAsia"/>
        </w:rPr>
        <w:t>僧佉</w:t>
      </w:r>
      <w:r>
        <w:t xml:space="preserve"> saṅkhyā, </w:t>
      </w:r>
      <w:r>
        <w:rPr>
          <w:rFonts w:hint="eastAsia"/>
        </w:rPr>
        <w:t>僧企耶</w:t>
      </w:r>
      <w:r>
        <w:t xml:space="preserve">; intp. </w:t>
      </w:r>
      <w:r>
        <w:rPr>
          <w:rFonts w:hint="eastAsia"/>
        </w:rPr>
        <w:t>數</w:t>
      </w:r>
      <w:r>
        <w:t xml:space="preserve"> number, reckon, calculate; Saṅkhyā, 'one of the great divisions of Hindu philosophy ascribed to the sage Kapila, and so called as 'reckoning up' or 'enumerating' twenty-five Tattvas or true principles, its object being to effect th</w:t>
      </w:r>
      <w:r>
        <w:rPr>
          <w:rFonts w:hint="eastAsia"/>
        </w:rPr>
        <w:t xml:space="preserve">e final liberation of the twenty-fifth (Purusha, the Soul) from the fetters of the phenomenal creation by conveying the correct knowledge of the twenty-four other Tattvas, and rightly discriminating the soul from them.' M.W. Cf. </w:t>
      </w:r>
      <w:r>
        <w:rPr>
          <w:rFonts w:hint="eastAsia"/>
        </w:rPr>
        <w:t>迦</w:t>
      </w:r>
      <w:r>
        <w:rPr>
          <w:rFonts w:hint="eastAsia"/>
        </w:rPr>
        <w:t xml:space="preserve"> and </w:t>
      </w:r>
      <w:r>
        <w:rPr>
          <w:rFonts w:hint="eastAsia"/>
        </w:rPr>
        <w:t>數</w:t>
      </w:r>
      <w:r>
        <w:rPr>
          <w:rFonts w:hint="eastAsia"/>
        </w:rPr>
        <w:t>.</w:t>
      </w:r>
    </w:p>
    <w:p w14:paraId="64479B69" w14:textId="77777777" w:rsidR="00BF2840" w:rsidRDefault="00BF2840" w:rsidP="00BF2840"/>
    <w:p w14:paraId="2A220042" w14:textId="77777777" w:rsidR="00BF2840" w:rsidRDefault="00BF2840" w:rsidP="00BF2840">
      <w:pPr>
        <w:rPr>
          <w:rFonts w:hint="eastAsia"/>
        </w:rPr>
      </w:pPr>
      <w:r>
        <w:rPr>
          <w:rFonts w:hint="eastAsia"/>
        </w:rPr>
        <w:t>僧儀</w:t>
      </w:r>
      <w:r>
        <w:rPr>
          <w:rFonts w:hint="eastAsia"/>
        </w:rPr>
        <w:t xml:space="preserve"> The monastic custom, i.e. shaving head and beard, wearing the robe, etc.</w:t>
      </w:r>
    </w:p>
    <w:p w14:paraId="7570BA24" w14:textId="77777777" w:rsidR="00BF2840" w:rsidRDefault="00BF2840" w:rsidP="00BF2840"/>
    <w:p w14:paraId="00A1F2F0" w14:textId="77777777" w:rsidR="00BF2840" w:rsidRDefault="00BF2840" w:rsidP="00BF2840">
      <w:pPr>
        <w:rPr>
          <w:rFonts w:hint="eastAsia"/>
        </w:rPr>
      </w:pPr>
      <w:r>
        <w:rPr>
          <w:rFonts w:hint="eastAsia"/>
        </w:rPr>
        <w:t>僧侶</w:t>
      </w:r>
      <w:r>
        <w:rPr>
          <w:rFonts w:hint="eastAsia"/>
        </w:rPr>
        <w:t xml:space="preserve"> Monastic companions, or company.</w:t>
      </w:r>
    </w:p>
    <w:p w14:paraId="5FF19E67" w14:textId="77777777" w:rsidR="00BF2840" w:rsidRDefault="00BF2840" w:rsidP="00BF2840"/>
    <w:p w14:paraId="5356BE9E" w14:textId="77777777" w:rsidR="00BF2840" w:rsidRDefault="00BF2840" w:rsidP="00BF2840">
      <w:pPr>
        <w:rPr>
          <w:rFonts w:hint="eastAsia"/>
        </w:rPr>
      </w:pPr>
      <w:r>
        <w:rPr>
          <w:rFonts w:hint="eastAsia"/>
        </w:rPr>
        <w:t>僧俗</w:t>
      </w:r>
      <w:r>
        <w:rPr>
          <w:rFonts w:hint="eastAsia"/>
        </w:rPr>
        <w:t xml:space="preserve"> Monks and the laity.</w:t>
      </w:r>
    </w:p>
    <w:p w14:paraId="41DB999A" w14:textId="77777777" w:rsidR="00BF2840" w:rsidRDefault="00BF2840" w:rsidP="00BF2840"/>
    <w:p w14:paraId="20A0797F" w14:textId="77777777" w:rsidR="00BF2840" w:rsidRDefault="00BF2840" w:rsidP="00BF2840">
      <w:pPr>
        <w:rPr>
          <w:rFonts w:hint="eastAsia"/>
        </w:rPr>
      </w:pPr>
      <w:r>
        <w:rPr>
          <w:rFonts w:hint="eastAsia"/>
        </w:rPr>
        <w:t>僧伍</w:t>
      </w:r>
      <w:r>
        <w:rPr>
          <w:rFonts w:hint="eastAsia"/>
        </w:rPr>
        <w:t xml:space="preserve"> The monastic ranks.</w:t>
      </w:r>
    </w:p>
    <w:p w14:paraId="4761BABA" w14:textId="77777777" w:rsidR="00BF2840" w:rsidRDefault="00BF2840" w:rsidP="00BF2840"/>
    <w:p w14:paraId="0B455740" w14:textId="77777777" w:rsidR="00BF2840" w:rsidRDefault="00BF2840" w:rsidP="00BF2840">
      <w:pPr>
        <w:rPr>
          <w:rFonts w:hint="eastAsia"/>
        </w:rPr>
      </w:pPr>
      <w:r>
        <w:rPr>
          <w:rFonts w:hint="eastAsia"/>
        </w:rPr>
        <w:t>僧可</w:t>
      </w:r>
      <w:r>
        <w:rPr>
          <w:rFonts w:hint="eastAsia"/>
        </w:rPr>
        <w:t xml:space="preserve"> Name of </w:t>
      </w:r>
      <w:r>
        <w:rPr>
          <w:rFonts w:hint="eastAsia"/>
        </w:rPr>
        <w:t>慧可</w:t>
      </w:r>
      <w:r>
        <w:rPr>
          <w:rFonts w:hint="eastAsia"/>
        </w:rPr>
        <w:t xml:space="preserve"> Huike, second patriarch of the Intuitive School.</w:t>
      </w:r>
    </w:p>
    <w:p w14:paraId="7E30F861" w14:textId="77777777" w:rsidR="00BF2840" w:rsidRDefault="00BF2840" w:rsidP="00BF2840"/>
    <w:p w14:paraId="37B5A20A" w14:textId="77777777" w:rsidR="00BF2840" w:rsidRDefault="00BF2840" w:rsidP="00BF2840">
      <w:r>
        <w:rPr>
          <w:rFonts w:hint="eastAsia"/>
        </w:rPr>
        <w:t>僧吉</w:t>
      </w:r>
      <w:r>
        <w:t xml:space="preserve">M075962 </w:t>
      </w:r>
      <w:r>
        <w:rPr>
          <w:rFonts w:hint="eastAsia"/>
        </w:rPr>
        <w:t>鑠</w:t>
      </w:r>
      <w:r>
        <w:t xml:space="preserve"> saṅkleśa, whatever defiles, e.g. the passions.</w:t>
      </w:r>
    </w:p>
    <w:p w14:paraId="4E163CC3" w14:textId="77777777" w:rsidR="00BF2840" w:rsidRDefault="00BF2840" w:rsidP="00BF2840"/>
    <w:p w14:paraId="4625EA98" w14:textId="77777777" w:rsidR="00BF2840" w:rsidRDefault="00BF2840" w:rsidP="00BF2840">
      <w:r>
        <w:rPr>
          <w:rFonts w:hint="eastAsia"/>
        </w:rPr>
        <w:t>僧坊</w:t>
      </w:r>
      <w:r>
        <w:t xml:space="preserve"> </w:t>
      </w:r>
      <w:r>
        <w:rPr>
          <w:rFonts w:hint="eastAsia"/>
        </w:rPr>
        <w:t>僧房</w:t>
      </w:r>
      <w:r>
        <w:t xml:space="preserve"> A vihāra, or saṅghārāma, a monastery; also a nunnery.</w:t>
      </w:r>
    </w:p>
    <w:p w14:paraId="37A59652" w14:textId="77777777" w:rsidR="00BF2840" w:rsidRDefault="00BF2840" w:rsidP="00BF2840"/>
    <w:p w14:paraId="66849E1B" w14:textId="77777777" w:rsidR="00BF2840" w:rsidRDefault="00BF2840" w:rsidP="00BF2840">
      <w:r>
        <w:rPr>
          <w:rFonts w:hint="eastAsia"/>
        </w:rPr>
        <w:t>僧塞迦羅</w:t>
      </w:r>
      <w:r>
        <w:t xml:space="preserve"> saṃskāra, impressions resulting from action, the fourth skandha.</w:t>
      </w:r>
    </w:p>
    <w:p w14:paraId="08B2553E" w14:textId="77777777" w:rsidR="00BF2840" w:rsidRDefault="00BF2840" w:rsidP="00BF2840"/>
    <w:p w14:paraId="3C7CE06C" w14:textId="77777777" w:rsidR="00BF2840" w:rsidRDefault="00BF2840" w:rsidP="00BF2840">
      <w:r>
        <w:t>[421]</w:t>
      </w:r>
    </w:p>
    <w:p w14:paraId="1DBA7238" w14:textId="77777777" w:rsidR="00BF2840" w:rsidRDefault="00BF2840" w:rsidP="00BF2840"/>
    <w:p w14:paraId="14BC7FCD" w14:textId="77777777" w:rsidR="00BF2840" w:rsidRDefault="00BF2840" w:rsidP="00BF2840">
      <w:pPr>
        <w:rPr>
          <w:rFonts w:hint="eastAsia"/>
        </w:rPr>
      </w:pPr>
      <w:r>
        <w:rPr>
          <w:rFonts w:hint="eastAsia"/>
        </w:rPr>
        <w:t>僧官</w:t>
      </w:r>
      <w:r>
        <w:rPr>
          <w:rFonts w:hint="eastAsia"/>
        </w:rPr>
        <w:t xml:space="preserve"> Director of monks, an official first appointed by the government in the fourth century A.D.; then and later the office was called </w:t>
      </w:r>
      <w:r>
        <w:rPr>
          <w:rFonts w:hint="eastAsia"/>
        </w:rPr>
        <w:t>僧正</w:t>
      </w:r>
      <w:r>
        <w:rPr>
          <w:rFonts w:hint="eastAsia"/>
        </w:rPr>
        <w:t xml:space="preserve">; </w:t>
      </w:r>
      <w:r>
        <w:rPr>
          <w:rFonts w:hint="eastAsia"/>
        </w:rPr>
        <w:t>僧統</w:t>
      </w:r>
      <w:r>
        <w:rPr>
          <w:rFonts w:hint="eastAsia"/>
        </w:rPr>
        <w:t xml:space="preserve">; </w:t>
      </w:r>
      <w:r>
        <w:rPr>
          <w:rFonts w:hint="eastAsia"/>
        </w:rPr>
        <w:t>僧錄</w:t>
      </w:r>
      <w:r>
        <w:rPr>
          <w:rFonts w:hint="eastAsia"/>
        </w:rPr>
        <w:t xml:space="preserve"> (</w:t>
      </w:r>
      <w:r>
        <w:rPr>
          <w:rFonts w:hint="eastAsia"/>
        </w:rPr>
        <w:t>僧錄司</w:t>
      </w:r>
      <w:r>
        <w:rPr>
          <w:rFonts w:hint="eastAsia"/>
        </w:rPr>
        <w:t>).</w:t>
      </w:r>
    </w:p>
    <w:p w14:paraId="1E7F8A74" w14:textId="77777777" w:rsidR="00BF2840" w:rsidRDefault="00BF2840" w:rsidP="00BF2840"/>
    <w:p w14:paraId="1DEF59B6" w14:textId="77777777" w:rsidR="00BF2840" w:rsidRDefault="00BF2840" w:rsidP="00BF2840">
      <w:r>
        <w:rPr>
          <w:rFonts w:hint="eastAsia"/>
        </w:rPr>
        <w:t>僧寶</w:t>
      </w:r>
      <w:r>
        <w:t xml:space="preserve"> saṅgha, the idealized church, the third member of the triratna.</w:t>
      </w:r>
    </w:p>
    <w:p w14:paraId="02515F3B" w14:textId="77777777" w:rsidR="00BF2840" w:rsidRDefault="00BF2840" w:rsidP="00BF2840"/>
    <w:p w14:paraId="06BF122F" w14:textId="77777777" w:rsidR="00BF2840" w:rsidRDefault="00BF2840" w:rsidP="00BF2840">
      <w:pPr>
        <w:rPr>
          <w:rFonts w:hint="eastAsia"/>
        </w:rPr>
      </w:pPr>
      <w:r>
        <w:rPr>
          <w:rFonts w:hint="eastAsia"/>
        </w:rPr>
        <w:t>僧寶果</w:t>
      </w:r>
      <w:r>
        <w:rPr>
          <w:rFonts w:hint="eastAsia"/>
        </w:rPr>
        <w:t xml:space="preserve"> The perfect arhat who has not to be reborn.</w:t>
      </w:r>
    </w:p>
    <w:p w14:paraId="6B294DF2" w14:textId="77777777" w:rsidR="00BF2840" w:rsidRDefault="00BF2840" w:rsidP="00BF2840"/>
    <w:p w14:paraId="2AA02894" w14:textId="77777777" w:rsidR="00BF2840" w:rsidRDefault="00BF2840" w:rsidP="00BF2840">
      <w:pPr>
        <w:rPr>
          <w:rFonts w:hint="eastAsia"/>
        </w:rPr>
      </w:pPr>
      <w:r>
        <w:rPr>
          <w:rFonts w:hint="eastAsia"/>
        </w:rPr>
        <w:t>僧尼</w:t>
      </w:r>
      <w:r>
        <w:rPr>
          <w:rFonts w:hint="eastAsia"/>
        </w:rPr>
        <w:t xml:space="preserve"> Monks and nuns.</w:t>
      </w:r>
    </w:p>
    <w:p w14:paraId="5D418111" w14:textId="77777777" w:rsidR="00BF2840" w:rsidRDefault="00BF2840" w:rsidP="00BF2840"/>
    <w:p w14:paraId="35015812" w14:textId="77777777" w:rsidR="00BF2840" w:rsidRDefault="00BF2840" w:rsidP="00BF2840">
      <w:pPr>
        <w:rPr>
          <w:rFonts w:hint="eastAsia"/>
        </w:rPr>
      </w:pPr>
      <w:r>
        <w:rPr>
          <w:rFonts w:hint="eastAsia"/>
        </w:rPr>
        <w:t>僧戒</w:t>
      </w:r>
      <w:r>
        <w:rPr>
          <w:rFonts w:hint="eastAsia"/>
        </w:rPr>
        <w:t xml:space="preserve"> The ten prohibitions; the complete commands for monks.</w:t>
      </w:r>
    </w:p>
    <w:p w14:paraId="0F9C7DCA" w14:textId="77777777" w:rsidR="00BF2840" w:rsidRDefault="00BF2840" w:rsidP="00BF2840"/>
    <w:p w14:paraId="01925A4C" w14:textId="77777777" w:rsidR="00BF2840" w:rsidRDefault="00BF2840" w:rsidP="00BF2840">
      <w:r>
        <w:rPr>
          <w:rFonts w:hint="eastAsia"/>
        </w:rPr>
        <w:lastRenderedPageBreak/>
        <w:t>僧柯者</w:t>
      </w:r>
      <w:r>
        <w:t xml:space="preserve"> idem</w:t>
      </w:r>
      <w:r>
        <w:rPr>
          <w:rFonts w:hint="eastAsia"/>
        </w:rPr>
        <w:t>僧迦舍</w:t>
      </w:r>
      <w:r>
        <w:t>. sāṅkāśya.</w:t>
      </w:r>
    </w:p>
    <w:p w14:paraId="669EB3A7" w14:textId="77777777" w:rsidR="00BF2840" w:rsidRDefault="00BF2840" w:rsidP="00BF2840"/>
    <w:p w14:paraId="715F07A6" w14:textId="77777777" w:rsidR="00BF2840" w:rsidRDefault="00BF2840" w:rsidP="00BF2840">
      <w:r>
        <w:rPr>
          <w:rFonts w:hint="eastAsia"/>
        </w:rPr>
        <w:t>僧柯慄多弭</w:t>
      </w:r>
      <w:r>
        <w:t xml:space="preserve"> saṃskṛtam, which means composite, compounded, perfected, but intp. as active, phenomenal, causally produced, characterized by birth, existence, change, and death.</w:t>
      </w:r>
    </w:p>
    <w:p w14:paraId="65B56BE1" w14:textId="77777777" w:rsidR="00BF2840" w:rsidRDefault="00BF2840" w:rsidP="00BF2840"/>
    <w:p w14:paraId="7BF88B40" w14:textId="77777777" w:rsidR="00BF2840" w:rsidRDefault="00BF2840" w:rsidP="00BF2840">
      <w:pPr>
        <w:rPr>
          <w:rFonts w:hint="eastAsia"/>
        </w:rPr>
      </w:pPr>
      <w:r>
        <w:rPr>
          <w:rFonts w:hint="eastAsia"/>
        </w:rPr>
        <w:t>僧次</w:t>
      </w:r>
      <w:r>
        <w:rPr>
          <w:rFonts w:hint="eastAsia"/>
        </w:rPr>
        <w:t xml:space="preserve"> In order of monastic age, according to years of ordination.</w:t>
      </w:r>
    </w:p>
    <w:p w14:paraId="09030167" w14:textId="77777777" w:rsidR="00BF2840" w:rsidRDefault="00BF2840" w:rsidP="00BF2840"/>
    <w:p w14:paraId="5359764D" w14:textId="77777777" w:rsidR="00BF2840" w:rsidRDefault="00BF2840" w:rsidP="00BF2840">
      <w:pPr>
        <w:rPr>
          <w:rFonts w:hint="eastAsia"/>
        </w:rPr>
      </w:pPr>
      <w:r>
        <w:rPr>
          <w:rFonts w:hint="eastAsia"/>
        </w:rPr>
        <w:t>僧自恣日</w:t>
      </w:r>
      <w:r>
        <w:rPr>
          <w:rFonts w:hint="eastAsia"/>
        </w:rPr>
        <w:t xml:space="preserve"> The 15th of the 7th month; the last day of the summer retreat, on which the monks confessed their sins.</w:t>
      </w:r>
    </w:p>
    <w:p w14:paraId="2A1C566B" w14:textId="77777777" w:rsidR="00BF2840" w:rsidRDefault="00BF2840" w:rsidP="00BF2840"/>
    <w:p w14:paraId="1C2C16AC" w14:textId="77777777" w:rsidR="00BF2840" w:rsidRDefault="00BF2840" w:rsidP="00BF2840">
      <w:r>
        <w:rPr>
          <w:rFonts w:hint="eastAsia"/>
        </w:rPr>
        <w:t>僧殘</w:t>
      </w:r>
      <w:r>
        <w:t xml:space="preserve"> saṅghāvaśeṣa; Pali, saṅghādiśeṣa. A sin of an ordained person, requiring open confession before the assembly for absolution, or riddance </w:t>
      </w:r>
      <w:r>
        <w:rPr>
          <w:rFonts w:hint="eastAsia"/>
        </w:rPr>
        <w:t>殘</w:t>
      </w:r>
      <w:r>
        <w:t>; failing confession, dismissal from the order. Thirteen of these sins are of sexual thoughts, or their verbal expression, also greed, even for the sake of the order, etc.</w:t>
      </w:r>
    </w:p>
    <w:p w14:paraId="626E891E" w14:textId="77777777" w:rsidR="00BF2840" w:rsidRDefault="00BF2840" w:rsidP="00BF2840"/>
    <w:p w14:paraId="458F2C6C" w14:textId="77777777" w:rsidR="00BF2840" w:rsidRDefault="00BF2840" w:rsidP="00BF2840">
      <w:r>
        <w:rPr>
          <w:rFonts w:hint="eastAsia"/>
        </w:rPr>
        <w:t>僧祇</w:t>
      </w:r>
      <w:r>
        <w:t xml:space="preserve"> sāṅghika, relating to a saṅgha; a complete set of land and buildings for a monastery.</w:t>
      </w:r>
    </w:p>
    <w:p w14:paraId="20A813FD" w14:textId="77777777" w:rsidR="00BF2840" w:rsidRDefault="00BF2840" w:rsidP="00BF2840"/>
    <w:p w14:paraId="6B1381D6" w14:textId="77777777" w:rsidR="00BF2840" w:rsidRDefault="00BF2840" w:rsidP="00BF2840">
      <w:r>
        <w:rPr>
          <w:rFonts w:hint="eastAsia"/>
        </w:rPr>
        <w:t>僧祇支</w:t>
      </w:r>
      <w:r>
        <w:t xml:space="preserve"> saṅkakṣikā or uttarasaṅghāṭī, described as a kind of toga passed over the left shoulder and under the right armpit; also </w:t>
      </w:r>
      <w:r>
        <w:rPr>
          <w:rFonts w:hint="eastAsia"/>
        </w:rPr>
        <w:t>僧迦</w:t>
      </w:r>
      <w:r>
        <w:t xml:space="preserve">; </w:t>
      </w:r>
      <w:r>
        <w:rPr>
          <w:rFonts w:hint="eastAsia"/>
        </w:rPr>
        <w:t>僧竭支</w:t>
      </w:r>
      <w:r>
        <w:t xml:space="preserve">; </w:t>
      </w:r>
      <w:r>
        <w:rPr>
          <w:rFonts w:hint="eastAsia"/>
        </w:rPr>
        <w:t>僧却崎</w:t>
      </w:r>
      <w:r>
        <w:t xml:space="preserve">; </w:t>
      </w:r>
      <w:r>
        <w:rPr>
          <w:rFonts w:hint="eastAsia"/>
        </w:rPr>
        <w:t>僧脚欹迦</w:t>
      </w:r>
      <w:r>
        <w:t xml:space="preserve">; </w:t>
      </w:r>
      <w:r>
        <w:rPr>
          <w:rFonts w:hint="eastAsia"/>
        </w:rPr>
        <w:t>祇支</w:t>
      </w:r>
      <w:r>
        <w:t xml:space="preserve">; </w:t>
      </w:r>
      <w:r>
        <w:rPr>
          <w:rFonts w:hint="eastAsia"/>
        </w:rPr>
        <w:t>竭支</w:t>
      </w:r>
      <w:r>
        <w:t>.</w:t>
      </w:r>
    </w:p>
    <w:p w14:paraId="6668E008" w14:textId="77777777" w:rsidR="00BF2840" w:rsidRDefault="00BF2840" w:rsidP="00BF2840"/>
    <w:p w14:paraId="60678552" w14:textId="77777777" w:rsidR="00BF2840" w:rsidRDefault="00BF2840" w:rsidP="00BF2840">
      <w:pPr>
        <w:rPr>
          <w:rFonts w:hint="eastAsia"/>
        </w:rPr>
      </w:pPr>
      <w:r>
        <w:rPr>
          <w:rFonts w:hint="eastAsia"/>
        </w:rPr>
        <w:t>僧祇物</w:t>
      </w:r>
      <w:r>
        <w:rPr>
          <w:rFonts w:hint="eastAsia"/>
        </w:rPr>
        <w:t xml:space="preserve"> Monastic possessions, or things.</w:t>
      </w:r>
    </w:p>
    <w:p w14:paraId="7E7282A3" w14:textId="77777777" w:rsidR="00BF2840" w:rsidRDefault="00BF2840" w:rsidP="00BF2840"/>
    <w:p w14:paraId="0A0A9DFB" w14:textId="77777777" w:rsidR="00BF2840" w:rsidRDefault="00BF2840" w:rsidP="00BF2840">
      <w:r>
        <w:rPr>
          <w:rFonts w:hint="eastAsia"/>
        </w:rPr>
        <w:t>僧祇律</w:t>
      </w:r>
      <w:r>
        <w:t xml:space="preserve"> Sāṅghikā-vinaya, the rules for monks and nuns.</w:t>
      </w:r>
    </w:p>
    <w:p w14:paraId="545B55E9" w14:textId="77777777" w:rsidR="00BF2840" w:rsidRDefault="00BF2840" w:rsidP="00BF2840"/>
    <w:p w14:paraId="4EFBC088" w14:textId="77777777" w:rsidR="00BF2840" w:rsidRDefault="00BF2840" w:rsidP="00BF2840">
      <w:r>
        <w:rPr>
          <w:rFonts w:hint="eastAsia"/>
        </w:rPr>
        <w:t>僧祇部</w:t>
      </w:r>
      <w:r>
        <w:t xml:space="preserve"> Sāṅghikāḥ, the Mahāsāṅghikāḥ school, v. </w:t>
      </w:r>
      <w:r>
        <w:rPr>
          <w:rFonts w:hint="eastAsia"/>
        </w:rPr>
        <w:t>大衆部</w:t>
      </w:r>
      <w:r>
        <w:t>.</w:t>
      </w:r>
    </w:p>
    <w:p w14:paraId="2B160909" w14:textId="77777777" w:rsidR="00BF2840" w:rsidRDefault="00BF2840" w:rsidP="00BF2840"/>
    <w:p w14:paraId="076559C4" w14:textId="77777777" w:rsidR="00BF2840" w:rsidRDefault="00BF2840" w:rsidP="00BF2840">
      <w:r>
        <w:rPr>
          <w:rFonts w:hint="eastAsia"/>
        </w:rPr>
        <w:t>僧若</w:t>
      </w:r>
      <w:r>
        <w:t xml:space="preserve"> sañjñā; saṃjñā, the third of the five skandhas, i.e. </w:t>
      </w:r>
      <w:r>
        <w:rPr>
          <w:rFonts w:hint="eastAsia"/>
        </w:rPr>
        <w:t>想</w:t>
      </w:r>
      <w:r>
        <w:t xml:space="preserve"> thought, ideation, consciousness.</w:t>
      </w:r>
    </w:p>
    <w:p w14:paraId="56317038" w14:textId="77777777" w:rsidR="00BF2840" w:rsidRDefault="00BF2840" w:rsidP="00BF2840"/>
    <w:p w14:paraId="41AB0124" w14:textId="77777777" w:rsidR="00BF2840" w:rsidRDefault="00BF2840" w:rsidP="00BF2840">
      <w:pPr>
        <w:rPr>
          <w:rFonts w:hint="eastAsia"/>
        </w:rPr>
      </w:pPr>
      <w:r>
        <w:rPr>
          <w:rFonts w:hint="eastAsia"/>
        </w:rPr>
        <w:t>僧衆</w:t>
      </w:r>
      <w:r>
        <w:rPr>
          <w:rFonts w:hint="eastAsia"/>
        </w:rPr>
        <w:t xml:space="preserve"> The body or assembly of monks.</w:t>
      </w:r>
    </w:p>
    <w:p w14:paraId="58579207" w14:textId="77777777" w:rsidR="00BF2840" w:rsidRDefault="00BF2840" w:rsidP="00BF2840"/>
    <w:p w14:paraId="3289E91D" w14:textId="77777777" w:rsidR="00BF2840" w:rsidRDefault="00BF2840" w:rsidP="00BF2840">
      <w:r>
        <w:rPr>
          <w:rFonts w:hint="eastAsia"/>
        </w:rPr>
        <w:lastRenderedPageBreak/>
        <w:t>僧訶</w:t>
      </w:r>
      <w:r>
        <w:t xml:space="preserve"> siṃha, a lion, also </w:t>
      </w:r>
      <w:r>
        <w:rPr>
          <w:rFonts w:hint="eastAsia"/>
        </w:rPr>
        <w:t>僧伽</w:t>
      </w:r>
      <w:r>
        <w:t>.</w:t>
      </w:r>
    </w:p>
    <w:p w14:paraId="6FC0DDD1" w14:textId="77777777" w:rsidR="00BF2840" w:rsidRDefault="00BF2840" w:rsidP="00BF2840"/>
    <w:p w14:paraId="550A846D" w14:textId="77777777" w:rsidR="00BF2840" w:rsidRDefault="00BF2840" w:rsidP="00BF2840">
      <w:r>
        <w:rPr>
          <w:rFonts w:hint="eastAsia"/>
        </w:rPr>
        <w:t>僧迦舍</w:t>
      </w:r>
      <w:r>
        <w:t xml:space="preserve"> Sāṅkāśya, an ancient kingdom and city in Northern India (v. Kapitha </w:t>
      </w:r>
      <w:r>
        <w:rPr>
          <w:rFonts w:hint="eastAsia"/>
        </w:rPr>
        <w:t>劫</w:t>
      </w:r>
      <w:r>
        <w:t xml:space="preserve">). The modern Samkassam, now a village 45 miles north-west of Kanauj. Also </w:t>
      </w:r>
      <w:r>
        <w:rPr>
          <w:rFonts w:hint="eastAsia"/>
        </w:rPr>
        <w:t>僧伽施</w:t>
      </w:r>
      <w:r>
        <w:t>.</w:t>
      </w:r>
    </w:p>
    <w:p w14:paraId="0F8719D9" w14:textId="77777777" w:rsidR="00BF2840" w:rsidRDefault="00BF2840" w:rsidP="00BF2840"/>
    <w:p w14:paraId="4CF761EA" w14:textId="77777777" w:rsidR="00BF2840" w:rsidRDefault="00BF2840" w:rsidP="00BF2840">
      <w:pPr>
        <w:rPr>
          <w:rFonts w:hint="eastAsia"/>
        </w:rPr>
      </w:pPr>
      <w:r>
        <w:rPr>
          <w:rFonts w:hint="eastAsia"/>
        </w:rPr>
        <w:t>僧那</w:t>
      </w:r>
      <w:r>
        <w:rPr>
          <w:rFonts w:hint="eastAsia"/>
        </w:rPr>
        <w:t xml:space="preserve"> (</w:t>
      </w:r>
      <w:r>
        <w:rPr>
          <w:rFonts w:hint="eastAsia"/>
        </w:rPr>
        <w:t>僧那僧涅</w:t>
      </w:r>
      <w:r>
        <w:rPr>
          <w:rFonts w:hint="eastAsia"/>
        </w:rPr>
        <w:t>) sann</w:t>
      </w:r>
      <w:r>
        <w:rPr>
          <w:rFonts w:hint="eastAsia"/>
        </w:rPr>
        <w:t>ā</w:t>
      </w:r>
      <w:r>
        <w:rPr>
          <w:rFonts w:hint="eastAsia"/>
        </w:rPr>
        <w:t>ha (-sannaddha), girding on armour, intp. as a Buddha's or bodhisattva's great Vow.</w:t>
      </w:r>
    </w:p>
    <w:p w14:paraId="49741DCE" w14:textId="77777777" w:rsidR="00BF2840" w:rsidRDefault="00BF2840" w:rsidP="00BF2840"/>
    <w:p w14:paraId="06A852D6" w14:textId="77777777" w:rsidR="00BF2840" w:rsidRDefault="00BF2840" w:rsidP="00BF2840">
      <w:pPr>
        <w:rPr>
          <w:rFonts w:hint="eastAsia"/>
        </w:rPr>
      </w:pPr>
      <w:r>
        <w:rPr>
          <w:rFonts w:hint="eastAsia"/>
        </w:rPr>
        <w:t>厮</w:t>
      </w:r>
      <w:r>
        <w:rPr>
          <w:rFonts w:hint="eastAsia"/>
        </w:rPr>
        <w:t xml:space="preserve"> Attendant, an attendant, servant; to serve.</w:t>
      </w:r>
    </w:p>
    <w:p w14:paraId="027E9DE8" w14:textId="77777777" w:rsidR="00BF2840" w:rsidRDefault="00BF2840" w:rsidP="00BF2840"/>
    <w:p w14:paraId="4E7C8FAB" w14:textId="77777777" w:rsidR="00BF2840" w:rsidRDefault="00BF2840" w:rsidP="00BF2840">
      <w:pPr>
        <w:rPr>
          <w:rFonts w:hint="eastAsia"/>
        </w:rPr>
      </w:pPr>
      <w:r>
        <w:rPr>
          <w:rFonts w:hint="eastAsia"/>
        </w:rPr>
        <w:t>厭</w:t>
      </w:r>
      <w:r>
        <w:rPr>
          <w:rFonts w:hint="eastAsia"/>
        </w:rPr>
        <w:t xml:space="preserve"> Satiated; weary of; disgusted with.</w:t>
      </w:r>
    </w:p>
    <w:p w14:paraId="1BA06A6B" w14:textId="77777777" w:rsidR="00BF2840" w:rsidRDefault="00BF2840" w:rsidP="00BF2840"/>
    <w:p w14:paraId="741F4670" w14:textId="77777777" w:rsidR="00BF2840" w:rsidRDefault="00BF2840" w:rsidP="00BF2840">
      <w:pPr>
        <w:rPr>
          <w:rFonts w:hint="eastAsia"/>
        </w:rPr>
      </w:pPr>
      <w:r>
        <w:rPr>
          <w:rFonts w:hint="eastAsia"/>
        </w:rPr>
        <w:t>厭世</w:t>
      </w:r>
      <w:r>
        <w:rPr>
          <w:rFonts w:hint="eastAsia"/>
        </w:rPr>
        <w:t xml:space="preserve"> Weary of the world; to renounce the world.</w:t>
      </w:r>
    </w:p>
    <w:p w14:paraId="6EDE2009" w14:textId="77777777" w:rsidR="00BF2840" w:rsidRDefault="00BF2840" w:rsidP="00BF2840"/>
    <w:p w14:paraId="5A7FE218" w14:textId="77777777" w:rsidR="00BF2840" w:rsidRDefault="00BF2840" w:rsidP="00BF2840">
      <w:pPr>
        <w:rPr>
          <w:rFonts w:hint="eastAsia"/>
        </w:rPr>
      </w:pPr>
      <w:r>
        <w:rPr>
          <w:rFonts w:hint="eastAsia"/>
        </w:rPr>
        <w:t>厭欣</w:t>
      </w:r>
      <w:r>
        <w:rPr>
          <w:rFonts w:hint="eastAsia"/>
        </w:rPr>
        <w:t xml:space="preserve"> Disgusted with, or rejoicing in.</w:t>
      </w:r>
    </w:p>
    <w:p w14:paraId="7711910D" w14:textId="77777777" w:rsidR="00BF2840" w:rsidRDefault="00BF2840" w:rsidP="00BF2840"/>
    <w:p w14:paraId="77F693DC" w14:textId="77777777" w:rsidR="00BF2840" w:rsidRDefault="00BF2840" w:rsidP="00BF2840">
      <w:pPr>
        <w:rPr>
          <w:rFonts w:hint="eastAsia"/>
        </w:rPr>
      </w:pPr>
      <w:r>
        <w:rPr>
          <w:rFonts w:hint="eastAsia"/>
        </w:rPr>
        <w:t>厭求</w:t>
      </w:r>
      <w:r>
        <w:rPr>
          <w:rFonts w:hint="eastAsia"/>
        </w:rPr>
        <w:t xml:space="preserve"> Weary of the miseries of earth and seeking deliverance.</w:t>
      </w:r>
    </w:p>
    <w:p w14:paraId="49934DBE" w14:textId="77777777" w:rsidR="00BF2840" w:rsidRDefault="00BF2840" w:rsidP="00BF2840"/>
    <w:p w14:paraId="331A3E60" w14:textId="77777777" w:rsidR="00BF2840" w:rsidRDefault="00BF2840" w:rsidP="00BF2840">
      <w:pPr>
        <w:rPr>
          <w:rFonts w:hint="eastAsia"/>
        </w:rPr>
      </w:pPr>
      <w:r>
        <w:rPr>
          <w:rFonts w:hint="eastAsia"/>
        </w:rPr>
        <w:t>厭離</w:t>
      </w:r>
      <w:r>
        <w:rPr>
          <w:rFonts w:hint="eastAsia"/>
        </w:rPr>
        <w:t xml:space="preserve"> To weary of the world and abandon it.</w:t>
      </w:r>
    </w:p>
    <w:p w14:paraId="10D7C63D" w14:textId="77777777" w:rsidR="00BF2840" w:rsidRDefault="00BF2840" w:rsidP="00BF2840"/>
    <w:p w14:paraId="40DCD213" w14:textId="77777777" w:rsidR="00BF2840" w:rsidRDefault="00BF2840" w:rsidP="00BF2840">
      <w:pPr>
        <w:rPr>
          <w:rFonts w:hint="eastAsia"/>
        </w:rPr>
      </w:pPr>
      <w:r>
        <w:rPr>
          <w:rFonts w:hint="eastAsia"/>
        </w:rPr>
        <w:t>厭魅</w:t>
      </w:r>
      <w:r>
        <w:rPr>
          <w:rFonts w:hint="eastAsia"/>
        </w:rPr>
        <w:t xml:space="preserve"> </w:t>
      </w:r>
      <w:r>
        <w:rPr>
          <w:rFonts w:hint="eastAsia"/>
        </w:rPr>
        <w:t>厭禱鬼</w:t>
      </w:r>
      <w:r>
        <w:rPr>
          <w:rFonts w:hint="eastAsia"/>
        </w:rPr>
        <w:t xml:space="preserve"> Vet</w:t>
      </w:r>
      <w:r>
        <w:rPr>
          <w:rFonts w:hint="eastAsia"/>
        </w:rPr>
        <w:t>ā</w:t>
      </w:r>
      <w:r>
        <w:rPr>
          <w:rFonts w:hint="eastAsia"/>
        </w:rPr>
        <w:t>la, a demon appealed to in order to raise a corpse and with it to cause the death of an enemy.</w:t>
      </w:r>
    </w:p>
    <w:p w14:paraId="7273FA6A" w14:textId="77777777" w:rsidR="00BF2840" w:rsidRDefault="00BF2840" w:rsidP="00BF2840"/>
    <w:p w14:paraId="665ABAB4" w14:textId="77777777" w:rsidR="00BF2840" w:rsidRDefault="00BF2840" w:rsidP="00BF2840">
      <w:pPr>
        <w:rPr>
          <w:rFonts w:hint="eastAsia"/>
        </w:rPr>
      </w:pPr>
      <w:r>
        <w:rPr>
          <w:rFonts w:hint="eastAsia"/>
        </w:rPr>
        <w:t>嘔</w:t>
      </w:r>
      <w:r>
        <w:rPr>
          <w:rFonts w:hint="eastAsia"/>
        </w:rPr>
        <w:t xml:space="preserve"> To vomit, spit, disgorge.</w:t>
      </w:r>
    </w:p>
    <w:p w14:paraId="41B97185" w14:textId="77777777" w:rsidR="00BF2840" w:rsidRDefault="00BF2840" w:rsidP="00BF2840"/>
    <w:p w14:paraId="0244C4E6" w14:textId="77777777" w:rsidR="00BF2840" w:rsidRDefault="00BF2840" w:rsidP="00BF2840">
      <w:pPr>
        <w:rPr>
          <w:rFonts w:hint="eastAsia"/>
        </w:rPr>
      </w:pPr>
      <w:r>
        <w:rPr>
          <w:rFonts w:hint="eastAsia"/>
        </w:rPr>
        <w:t>嘔侯侯</w:t>
      </w:r>
      <w:r>
        <w:rPr>
          <w:rFonts w:hint="eastAsia"/>
        </w:rPr>
        <w:t xml:space="preserve"> Ahaha, or Hahava, the fifth of the cold hells, where the condemned neither stir nor speak, but the cold air passing through their throats produces this sound</w:t>
      </w:r>
      <w:r>
        <w:rPr>
          <w:rFonts w:hint="eastAsia"/>
        </w:rPr>
        <w:t>—</w:t>
      </w:r>
      <w:r>
        <w:rPr>
          <w:rFonts w:hint="eastAsia"/>
        </w:rPr>
        <w:t>a hell unknown to Southern Buddhism.</w:t>
      </w:r>
    </w:p>
    <w:p w14:paraId="23426D45" w14:textId="77777777" w:rsidR="00BF2840" w:rsidRDefault="00BF2840" w:rsidP="00BF2840"/>
    <w:p w14:paraId="4666AF02" w14:textId="77777777" w:rsidR="00BF2840" w:rsidRDefault="00BF2840" w:rsidP="00BF2840">
      <w:pPr>
        <w:rPr>
          <w:rFonts w:hint="eastAsia"/>
        </w:rPr>
      </w:pPr>
      <w:r>
        <w:rPr>
          <w:rFonts w:hint="eastAsia"/>
        </w:rPr>
        <w:lastRenderedPageBreak/>
        <w:t>嘉</w:t>
      </w:r>
      <w:r>
        <w:rPr>
          <w:rFonts w:hint="eastAsia"/>
        </w:rPr>
        <w:t xml:space="preserve"> Good, excellent, praiseworthy, to commend.</w:t>
      </w:r>
    </w:p>
    <w:p w14:paraId="6C54C062" w14:textId="77777777" w:rsidR="00BF2840" w:rsidRDefault="00BF2840" w:rsidP="00BF2840"/>
    <w:p w14:paraId="0A655595" w14:textId="77777777" w:rsidR="00BF2840" w:rsidRDefault="00BF2840" w:rsidP="00BF2840">
      <w:pPr>
        <w:rPr>
          <w:rFonts w:hint="eastAsia"/>
        </w:rPr>
      </w:pPr>
      <w:r>
        <w:rPr>
          <w:rFonts w:hint="eastAsia"/>
        </w:rPr>
        <w:t>嘉會</w:t>
      </w:r>
      <w:r>
        <w:rPr>
          <w:rFonts w:hint="eastAsia"/>
        </w:rPr>
        <w:t xml:space="preserve"> </w:t>
      </w:r>
      <w:r>
        <w:rPr>
          <w:rFonts w:hint="eastAsia"/>
        </w:rPr>
        <w:t>嘉集</w:t>
      </w:r>
      <w:r>
        <w:rPr>
          <w:rFonts w:hint="eastAsia"/>
        </w:rPr>
        <w:t xml:space="preserve"> Delightful assembly, an excellent meeting.</w:t>
      </w:r>
    </w:p>
    <w:p w14:paraId="6C90F0D8" w14:textId="77777777" w:rsidR="00BF2840" w:rsidRDefault="00BF2840" w:rsidP="00BF2840"/>
    <w:p w14:paraId="0F7485C2" w14:textId="77777777" w:rsidR="00BF2840" w:rsidRDefault="00BF2840" w:rsidP="00BF2840">
      <w:pPr>
        <w:rPr>
          <w:rFonts w:hint="eastAsia"/>
        </w:rPr>
      </w:pPr>
      <w:r>
        <w:rPr>
          <w:rFonts w:hint="eastAsia"/>
        </w:rPr>
        <w:t>嘆</w:t>
      </w:r>
      <w:r>
        <w:rPr>
          <w:rFonts w:hint="eastAsia"/>
        </w:rPr>
        <w:t xml:space="preserve"> To praise, extol; to sigh.</w:t>
      </w:r>
    </w:p>
    <w:p w14:paraId="043C1D8D" w14:textId="77777777" w:rsidR="00BF2840" w:rsidRDefault="00BF2840" w:rsidP="00BF2840"/>
    <w:p w14:paraId="114654EF" w14:textId="77777777" w:rsidR="00BF2840" w:rsidRDefault="00BF2840" w:rsidP="00BF2840">
      <w:pPr>
        <w:rPr>
          <w:rFonts w:hint="eastAsia"/>
        </w:rPr>
      </w:pPr>
      <w:r>
        <w:rPr>
          <w:rFonts w:hint="eastAsia"/>
        </w:rPr>
        <w:t>嘆佛</w:t>
      </w:r>
      <w:r>
        <w:rPr>
          <w:rFonts w:hint="eastAsia"/>
        </w:rPr>
        <w:t xml:space="preserve"> To praise Buddha.</w:t>
      </w:r>
    </w:p>
    <w:p w14:paraId="52351CD4" w14:textId="77777777" w:rsidR="00BF2840" w:rsidRDefault="00BF2840" w:rsidP="00BF2840"/>
    <w:p w14:paraId="5A9FE035" w14:textId="77777777" w:rsidR="00BF2840" w:rsidRDefault="00BF2840" w:rsidP="00BF2840">
      <w:pPr>
        <w:rPr>
          <w:rFonts w:hint="eastAsia"/>
        </w:rPr>
      </w:pPr>
      <w:r>
        <w:rPr>
          <w:rFonts w:hint="eastAsia"/>
        </w:rPr>
        <w:t>嘆德</w:t>
      </w:r>
      <w:r>
        <w:rPr>
          <w:rFonts w:hint="eastAsia"/>
        </w:rPr>
        <w:t xml:space="preserve"> To praise the virtue of others.</w:t>
      </w:r>
    </w:p>
    <w:p w14:paraId="4269405F" w14:textId="77777777" w:rsidR="00BF2840" w:rsidRDefault="00BF2840" w:rsidP="00BF2840"/>
    <w:p w14:paraId="5AD764A9" w14:textId="77777777" w:rsidR="00BF2840" w:rsidRDefault="00BF2840" w:rsidP="00BF2840">
      <w:pPr>
        <w:rPr>
          <w:rFonts w:hint="eastAsia"/>
        </w:rPr>
      </w:pPr>
      <w:r>
        <w:rPr>
          <w:rFonts w:hint="eastAsia"/>
        </w:rPr>
        <w:t>嘆靈</w:t>
      </w:r>
      <w:r>
        <w:rPr>
          <w:rFonts w:hint="eastAsia"/>
        </w:rPr>
        <w:t xml:space="preserve"> To praise the spirit of the departed.</w:t>
      </w:r>
    </w:p>
    <w:p w14:paraId="143D93AB" w14:textId="77777777" w:rsidR="00BF2840" w:rsidRDefault="00BF2840" w:rsidP="00BF2840"/>
    <w:p w14:paraId="1956CCA8" w14:textId="77777777" w:rsidR="00BF2840" w:rsidRDefault="00BF2840" w:rsidP="00BF2840">
      <w:pPr>
        <w:rPr>
          <w:rFonts w:hint="eastAsia"/>
        </w:rPr>
      </w:pPr>
      <w:r>
        <w:rPr>
          <w:rFonts w:hint="eastAsia"/>
        </w:rPr>
        <w:t>嗽</w:t>
      </w:r>
      <w:r>
        <w:rPr>
          <w:rFonts w:hint="eastAsia"/>
        </w:rPr>
        <w:t xml:space="preserve"> Cough.</w:t>
      </w:r>
    </w:p>
    <w:p w14:paraId="31F61216" w14:textId="77777777" w:rsidR="00BF2840" w:rsidRDefault="00BF2840" w:rsidP="00BF2840"/>
    <w:p w14:paraId="4820B3A7" w14:textId="77777777" w:rsidR="00BF2840" w:rsidRDefault="00BF2840" w:rsidP="00BF2840">
      <w:pPr>
        <w:rPr>
          <w:rFonts w:hint="eastAsia"/>
        </w:rPr>
      </w:pPr>
      <w:r>
        <w:rPr>
          <w:rFonts w:hint="eastAsia"/>
        </w:rPr>
        <w:t>嗽卑</w:t>
      </w:r>
      <w:r>
        <w:rPr>
          <w:rFonts w:hint="eastAsia"/>
        </w:rPr>
        <w:t xml:space="preserve"> up</w:t>
      </w:r>
      <w:r>
        <w:rPr>
          <w:rFonts w:hint="eastAsia"/>
        </w:rPr>
        <w:t>ā</w:t>
      </w:r>
      <w:r>
        <w:rPr>
          <w:rFonts w:hint="eastAsia"/>
        </w:rPr>
        <w:t>sik</w:t>
      </w:r>
      <w:r>
        <w:rPr>
          <w:rFonts w:hint="eastAsia"/>
        </w:rPr>
        <w:t>ā</w:t>
      </w:r>
      <w:r>
        <w:rPr>
          <w:rFonts w:hint="eastAsia"/>
        </w:rPr>
        <w:t xml:space="preserve">, an old form, see </w:t>
      </w:r>
      <w:r>
        <w:rPr>
          <w:rFonts w:hint="eastAsia"/>
        </w:rPr>
        <w:t>烏</w:t>
      </w:r>
      <w:r>
        <w:rPr>
          <w:rFonts w:hint="eastAsia"/>
        </w:rPr>
        <w:t xml:space="preserve"> a female disciple.</w:t>
      </w:r>
    </w:p>
    <w:p w14:paraId="2998E975" w14:textId="77777777" w:rsidR="00BF2840" w:rsidRDefault="00BF2840" w:rsidP="00BF2840"/>
    <w:p w14:paraId="6A40F489" w14:textId="77777777" w:rsidR="00BF2840" w:rsidRDefault="00BF2840" w:rsidP="00BF2840">
      <w:pPr>
        <w:rPr>
          <w:rFonts w:hint="eastAsia"/>
        </w:rPr>
      </w:pPr>
      <w:r>
        <w:rPr>
          <w:rFonts w:hint="eastAsia"/>
        </w:rPr>
        <w:t>圖</w:t>
      </w:r>
      <w:r>
        <w:rPr>
          <w:rFonts w:hint="eastAsia"/>
        </w:rPr>
        <w:t xml:space="preserve"> A plan, map; seal; to plan, scheme, calculate.</w:t>
      </w:r>
    </w:p>
    <w:p w14:paraId="58F20D1A" w14:textId="77777777" w:rsidR="00BF2840" w:rsidRDefault="00BF2840" w:rsidP="00BF2840"/>
    <w:p w14:paraId="58ED7669" w14:textId="77777777" w:rsidR="00BF2840" w:rsidRDefault="00BF2840" w:rsidP="00BF2840">
      <w:pPr>
        <w:rPr>
          <w:rFonts w:hint="eastAsia"/>
        </w:rPr>
      </w:pPr>
      <w:r>
        <w:rPr>
          <w:rFonts w:hint="eastAsia"/>
        </w:rPr>
        <w:t>團</w:t>
      </w:r>
      <w:r>
        <w:rPr>
          <w:rFonts w:hint="eastAsia"/>
        </w:rPr>
        <w:t xml:space="preserve"> Round; a ball, mass, lump; a group, company, train-band.</w:t>
      </w:r>
    </w:p>
    <w:p w14:paraId="28E47D6D" w14:textId="77777777" w:rsidR="00BF2840" w:rsidRDefault="00BF2840" w:rsidP="00BF2840"/>
    <w:p w14:paraId="60AC8BEC" w14:textId="77777777" w:rsidR="00BF2840" w:rsidRDefault="00BF2840" w:rsidP="00BF2840">
      <w:pPr>
        <w:rPr>
          <w:rFonts w:hint="eastAsia"/>
        </w:rPr>
      </w:pPr>
      <w:r>
        <w:rPr>
          <w:rFonts w:hint="eastAsia"/>
        </w:rPr>
        <w:t>團拜</w:t>
      </w:r>
      <w:r>
        <w:rPr>
          <w:rFonts w:hint="eastAsia"/>
        </w:rPr>
        <w:t xml:space="preserve"> To kneel, or worship altogether as a company.</w:t>
      </w:r>
    </w:p>
    <w:p w14:paraId="5680C7F5" w14:textId="77777777" w:rsidR="00BF2840" w:rsidRDefault="00BF2840" w:rsidP="00BF2840"/>
    <w:p w14:paraId="2583D913" w14:textId="77777777" w:rsidR="00BF2840" w:rsidRDefault="00BF2840" w:rsidP="00BF2840">
      <w:pPr>
        <w:rPr>
          <w:rFonts w:hint="eastAsia"/>
        </w:rPr>
      </w:pPr>
      <w:r>
        <w:rPr>
          <w:rFonts w:hint="eastAsia"/>
        </w:rPr>
        <w:t>團食</w:t>
      </w:r>
      <w:r>
        <w:rPr>
          <w:rFonts w:hint="eastAsia"/>
        </w:rPr>
        <w:t xml:space="preserve"> To roll rice, etc., into a ball in eating, Hindu fashion.</w:t>
      </w:r>
    </w:p>
    <w:p w14:paraId="4E2B63ED" w14:textId="77777777" w:rsidR="00BF2840" w:rsidRDefault="00BF2840" w:rsidP="00BF2840"/>
    <w:p w14:paraId="71A55383" w14:textId="77777777" w:rsidR="00BF2840" w:rsidRDefault="00BF2840" w:rsidP="00BF2840">
      <w:r>
        <w:rPr>
          <w:rFonts w:hint="eastAsia"/>
        </w:rPr>
        <w:t>境</w:t>
      </w:r>
      <w:r>
        <w:t xml:space="preserve"> viṣaya; artha; gocara. A region, territory, environment, surroundings, area, field, sphere, e.g. the sphere of mind, the sphere of form for the eye, of sound for the ear, etc.; any objective mental projection regarded as reality.</w:t>
      </w:r>
    </w:p>
    <w:p w14:paraId="6E81AF50" w14:textId="77777777" w:rsidR="00BF2840" w:rsidRDefault="00BF2840" w:rsidP="00BF2840"/>
    <w:p w14:paraId="002F9178" w14:textId="77777777" w:rsidR="00BF2840" w:rsidRDefault="00BF2840" w:rsidP="00BF2840">
      <w:pPr>
        <w:rPr>
          <w:rFonts w:hint="eastAsia"/>
        </w:rPr>
      </w:pPr>
      <w:r>
        <w:rPr>
          <w:rFonts w:hint="eastAsia"/>
        </w:rPr>
        <w:lastRenderedPageBreak/>
        <w:t>境智</w:t>
      </w:r>
      <w:r>
        <w:rPr>
          <w:rFonts w:hint="eastAsia"/>
        </w:rPr>
        <w:t xml:space="preserve"> The objective world and the subjective mind, or knowledge of the objective sphere.</w:t>
      </w:r>
    </w:p>
    <w:p w14:paraId="3BEC5062" w14:textId="77777777" w:rsidR="00BF2840" w:rsidRDefault="00BF2840" w:rsidP="00BF2840"/>
    <w:p w14:paraId="73D48462" w14:textId="77777777" w:rsidR="00BF2840" w:rsidRDefault="00BF2840" w:rsidP="00BF2840">
      <w:pPr>
        <w:rPr>
          <w:rFonts w:hint="eastAsia"/>
        </w:rPr>
      </w:pPr>
      <w:r>
        <w:rPr>
          <w:rFonts w:hint="eastAsia"/>
        </w:rPr>
        <w:t>境界</w:t>
      </w:r>
      <w:r>
        <w:rPr>
          <w:rFonts w:hint="eastAsia"/>
        </w:rPr>
        <w:t xml:space="preserve"> Sphere, region, realm, as </w:t>
      </w:r>
      <w:r>
        <w:rPr>
          <w:rFonts w:hint="eastAsia"/>
        </w:rPr>
        <w:t>境</w:t>
      </w:r>
      <w:r>
        <w:rPr>
          <w:rFonts w:hint="eastAsia"/>
        </w:rPr>
        <w:t>.</w:t>
      </w:r>
    </w:p>
    <w:p w14:paraId="3AE7A873" w14:textId="77777777" w:rsidR="00BF2840" w:rsidRDefault="00BF2840" w:rsidP="00BF2840"/>
    <w:p w14:paraId="64361F90" w14:textId="77777777" w:rsidR="00BF2840" w:rsidRDefault="00BF2840" w:rsidP="00BF2840">
      <w:pPr>
        <w:rPr>
          <w:rFonts w:hint="eastAsia"/>
        </w:rPr>
      </w:pPr>
      <w:r>
        <w:rPr>
          <w:rFonts w:hint="eastAsia"/>
        </w:rPr>
        <w:t>境界相</w:t>
      </w:r>
      <w:r>
        <w:rPr>
          <w:rFonts w:hint="eastAsia"/>
        </w:rPr>
        <w:t xml:space="preserve"> The external, or phenomenal world, the third aspect referred to in the Awakening of Faith; the three are blind or unintelligent action, the subjective mind, and the objective illusory world.</w:t>
      </w:r>
    </w:p>
    <w:p w14:paraId="0B65C4B6" w14:textId="77777777" w:rsidR="00BF2840" w:rsidRDefault="00BF2840" w:rsidP="00BF2840"/>
    <w:p w14:paraId="5A383516" w14:textId="77777777" w:rsidR="00BF2840" w:rsidRDefault="00BF2840" w:rsidP="00BF2840">
      <w:r>
        <w:t>[422]</w:t>
      </w:r>
    </w:p>
    <w:p w14:paraId="395964F5" w14:textId="77777777" w:rsidR="00BF2840" w:rsidRDefault="00BF2840" w:rsidP="00BF2840"/>
    <w:p w14:paraId="3582EE49" w14:textId="77777777" w:rsidR="00BF2840" w:rsidRDefault="00BF2840" w:rsidP="00BF2840">
      <w:pPr>
        <w:rPr>
          <w:rFonts w:hint="eastAsia"/>
        </w:rPr>
      </w:pPr>
      <w:r>
        <w:rPr>
          <w:rFonts w:hint="eastAsia"/>
        </w:rPr>
        <w:t>境界般若</w:t>
      </w:r>
      <w:r>
        <w:rPr>
          <w:rFonts w:hint="eastAsia"/>
        </w:rPr>
        <w:t xml:space="preserve"> External world prajñ</w:t>
      </w:r>
      <w:r>
        <w:rPr>
          <w:rFonts w:hint="eastAsia"/>
        </w:rPr>
        <w:t>ā</w:t>
      </w:r>
      <w:r>
        <w:rPr>
          <w:rFonts w:hint="eastAsia"/>
        </w:rPr>
        <w:t>, or wisdom of all things; prajñ</w:t>
      </w:r>
      <w:r>
        <w:rPr>
          <w:rFonts w:hint="eastAsia"/>
        </w:rPr>
        <w:t>ā</w:t>
      </w:r>
      <w:r>
        <w:rPr>
          <w:rFonts w:hint="eastAsia"/>
        </w:rPr>
        <w:t xml:space="preserve"> is subjective, all things are its objective.</w:t>
      </w:r>
    </w:p>
    <w:p w14:paraId="7AFC33D8" w14:textId="77777777" w:rsidR="00BF2840" w:rsidRDefault="00BF2840" w:rsidP="00BF2840"/>
    <w:p w14:paraId="385DD0B1" w14:textId="77777777" w:rsidR="00BF2840" w:rsidRDefault="00BF2840" w:rsidP="00BF2840">
      <w:r>
        <w:rPr>
          <w:rFonts w:hint="eastAsia"/>
        </w:rPr>
        <w:t>塵</w:t>
      </w:r>
      <w:r>
        <w:t xml:space="preserve"> guṇa, in Sanskrit inter alia means 'a secondary element', 'a quality', 'an attribute of the five elements', e.g. 'ether has śabda or sound for its guṇa and the ear for its organ'. In Chinese it means 'dust, small particles; molecules, atoms, exhalations'. It may be intp. as an atom, or matter, which is considered as defilement; or as an active, conditioned principle in nature, minute, subtle, and generally speaking defiling to pure mind; worldly, earthly, the world. The six guṇas or sensation-data are those of sight, sound, smell, taste, touch, and thought.</w:t>
      </w:r>
    </w:p>
    <w:p w14:paraId="021BED72" w14:textId="77777777" w:rsidR="00BF2840" w:rsidRDefault="00BF2840" w:rsidP="00BF2840"/>
    <w:p w14:paraId="0470EB69" w14:textId="77777777" w:rsidR="00BF2840" w:rsidRDefault="00BF2840" w:rsidP="00BF2840">
      <w:r>
        <w:rPr>
          <w:rFonts w:hint="eastAsia"/>
        </w:rPr>
        <w:t>塵刹</w:t>
      </w:r>
      <w:r>
        <w:t xml:space="preserve"> guṇakṣetra, 'field of qualities,' certain sins.</w:t>
      </w:r>
    </w:p>
    <w:p w14:paraId="7B03C913" w14:textId="77777777" w:rsidR="00BF2840" w:rsidRDefault="00BF2840" w:rsidP="00BF2840"/>
    <w:p w14:paraId="5B45DBFF" w14:textId="77777777" w:rsidR="00BF2840" w:rsidRDefault="00BF2840" w:rsidP="00BF2840">
      <w:pPr>
        <w:rPr>
          <w:rFonts w:hint="eastAsia"/>
        </w:rPr>
      </w:pPr>
      <w:r>
        <w:rPr>
          <w:rFonts w:hint="eastAsia"/>
        </w:rPr>
        <w:t>塵勞</w:t>
      </w:r>
      <w:r>
        <w:rPr>
          <w:rFonts w:hint="eastAsia"/>
        </w:rPr>
        <w:t xml:space="preserve"> The trouble of the world, the passions.</w:t>
      </w:r>
    </w:p>
    <w:p w14:paraId="2215AB2B" w14:textId="77777777" w:rsidR="00BF2840" w:rsidRDefault="00BF2840" w:rsidP="00BF2840"/>
    <w:p w14:paraId="345448D1" w14:textId="77777777" w:rsidR="00BF2840" w:rsidRDefault="00BF2840" w:rsidP="00BF2840">
      <w:r>
        <w:rPr>
          <w:rFonts w:hint="eastAsia"/>
        </w:rPr>
        <w:t>塵境</w:t>
      </w:r>
      <w:r>
        <w:t xml:space="preserve"> The environment of the six guṇas or qualities of sight, sound, smell, taste, touch, and thought.</w:t>
      </w:r>
    </w:p>
    <w:p w14:paraId="207A5C9C" w14:textId="77777777" w:rsidR="00BF2840" w:rsidRDefault="00BF2840" w:rsidP="00BF2840"/>
    <w:p w14:paraId="113F889E" w14:textId="77777777" w:rsidR="00BF2840" w:rsidRDefault="00BF2840" w:rsidP="00BF2840">
      <w:pPr>
        <w:rPr>
          <w:rFonts w:hint="eastAsia"/>
        </w:rPr>
      </w:pPr>
      <w:r>
        <w:rPr>
          <w:rFonts w:hint="eastAsia"/>
        </w:rPr>
        <w:t>塵塵三昧</w:t>
      </w:r>
      <w:r>
        <w:rPr>
          <w:rFonts w:hint="eastAsia"/>
        </w:rPr>
        <w:t xml:space="preserve"> The sam</w:t>
      </w:r>
      <w:r>
        <w:rPr>
          <w:rFonts w:hint="eastAsia"/>
        </w:rPr>
        <w:t>ā</w:t>
      </w:r>
      <w:r>
        <w:rPr>
          <w:rFonts w:hint="eastAsia"/>
        </w:rPr>
        <w:t>dhi in which, in a moment of time, entry is made into all sam</w:t>
      </w:r>
      <w:r>
        <w:rPr>
          <w:rFonts w:hint="eastAsia"/>
        </w:rPr>
        <w:t>ā</w:t>
      </w:r>
      <w:r>
        <w:rPr>
          <w:rFonts w:hint="eastAsia"/>
        </w:rPr>
        <w:t>dhis.</w:t>
      </w:r>
    </w:p>
    <w:p w14:paraId="4D68D4DD" w14:textId="77777777" w:rsidR="00BF2840" w:rsidRDefault="00BF2840" w:rsidP="00BF2840"/>
    <w:p w14:paraId="49BAF65B" w14:textId="77777777" w:rsidR="00BF2840" w:rsidRDefault="00BF2840" w:rsidP="00BF2840">
      <w:pPr>
        <w:rPr>
          <w:rFonts w:hint="eastAsia"/>
        </w:rPr>
      </w:pPr>
      <w:r>
        <w:rPr>
          <w:rFonts w:hint="eastAsia"/>
        </w:rPr>
        <w:t>塵塵刹土</w:t>
      </w:r>
      <w:r>
        <w:rPr>
          <w:rFonts w:hint="eastAsia"/>
        </w:rPr>
        <w:t xml:space="preserve"> Numberless lands; also in every grain, or atom, there is a whole realm.</w:t>
      </w:r>
    </w:p>
    <w:p w14:paraId="2489D342" w14:textId="77777777" w:rsidR="00BF2840" w:rsidRDefault="00BF2840" w:rsidP="00BF2840"/>
    <w:p w14:paraId="567A486B" w14:textId="77777777" w:rsidR="00BF2840" w:rsidRDefault="00BF2840" w:rsidP="00BF2840">
      <w:pPr>
        <w:rPr>
          <w:rFonts w:hint="eastAsia"/>
        </w:rPr>
      </w:pPr>
      <w:r>
        <w:rPr>
          <w:rFonts w:hint="eastAsia"/>
        </w:rPr>
        <w:lastRenderedPageBreak/>
        <w:t>塵妄</w:t>
      </w:r>
      <w:r>
        <w:rPr>
          <w:rFonts w:hint="eastAsia"/>
        </w:rPr>
        <w:t xml:space="preserve"> Impure and false, as are all temporal things.</w:t>
      </w:r>
    </w:p>
    <w:p w14:paraId="2C39089D" w14:textId="77777777" w:rsidR="00BF2840" w:rsidRDefault="00BF2840" w:rsidP="00BF2840"/>
    <w:p w14:paraId="230C3D6A" w14:textId="77777777" w:rsidR="00BF2840" w:rsidRDefault="00BF2840" w:rsidP="00BF2840">
      <w:pPr>
        <w:rPr>
          <w:rFonts w:hint="eastAsia"/>
        </w:rPr>
      </w:pPr>
      <w:r>
        <w:rPr>
          <w:rFonts w:hint="eastAsia"/>
        </w:rPr>
        <w:t>塵垢</w:t>
      </w:r>
      <w:r>
        <w:rPr>
          <w:rFonts w:hint="eastAsia"/>
        </w:rPr>
        <w:t xml:space="preserve"> Material, or phenomenal defilement; the defilement of the passions.</w:t>
      </w:r>
    </w:p>
    <w:p w14:paraId="279CBED6" w14:textId="77777777" w:rsidR="00BF2840" w:rsidRDefault="00BF2840" w:rsidP="00BF2840"/>
    <w:p w14:paraId="4351DB7A" w14:textId="77777777" w:rsidR="00BF2840" w:rsidRDefault="00BF2840" w:rsidP="00BF2840">
      <w:r>
        <w:rPr>
          <w:rFonts w:hint="eastAsia"/>
        </w:rPr>
        <w:t>塵欲</w:t>
      </w:r>
      <w:r>
        <w:t xml:space="preserve"> The desires connected with the six guṇas.</w:t>
      </w:r>
    </w:p>
    <w:p w14:paraId="365DB8F4" w14:textId="77777777" w:rsidR="00BF2840" w:rsidRDefault="00BF2840" w:rsidP="00BF2840"/>
    <w:p w14:paraId="448D361E" w14:textId="77777777" w:rsidR="00BF2840" w:rsidRDefault="00BF2840" w:rsidP="00BF2840">
      <w:pPr>
        <w:rPr>
          <w:rFonts w:hint="eastAsia"/>
        </w:rPr>
      </w:pPr>
      <w:r>
        <w:rPr>
          <w:rFonts w:hint="eastAsia"/>
        </w:rPr>
        <w:t>塵沙</w:t>
      </w:r>
      <w:r>
        <w:rPr>
          <w:rFonts w:hint="eastAsia"/>
        </w:rPr>
        <w:t xml:space="preserve"> Dust and sand, i.e. numberless as the atoms. Tiantai uses the term as one of the three illusions, i.e. the trial of the bodhisattva in facing the vast amount of detail in knowledge and operation required for his task of saving the world.</w:t>
      </w:r>
    </w:p>
    <w:p w14:paraId="7861EFB1" w14:textId="77777777" w:rsidR="00BF2840" w:rsidRDefault="00BF2840" w:rsidP="00BF2840"/>
    <w:p w14:paraId="60354E7D" w14:textId="77777777" w:rsidR="00BF2840" w:rsidRDefault="00BF2840" w:rsidP="00BF2840">
      <w:pPr>
        <w:rPr>
          <w:rFonts w:hint="eastAsia"/>
        </w:rPr>
      </w:pPr>
      <w:r>
        <w:rPr>
          <w:rFonts w:hint="eastAsia"/>
        </w:rPr>
        <w:t>塵洲</w:t>
      </w:r>
      <w:r>
        <w:rPr>
          <w:rFonts w:hint="eastAsia"/>
        </w:rPr>
        <w:t xml:space="preserve"> Worlds as numerous as atoms.</w:t>
      </w:r>
    </w:p>
    <w:p w14:paraId="7810EE8B" w14:textId="77777777" w:rsidR="00BF2840" w:rsidRDefault="00BF2840" w:rsidP="00BF2840"/>
    <w:p w14:paraId="3C9C423B" w14:textId="77777777" w:rsidR="00BF2840" w:rsidRDefault="00BF2840" w:rsidP="00BF2840">
      <w:pPr>
        <w:rPr>
          <w:rFonts w:hint="eastAsia"/>
        </w:rPr>
      </w:pPr>
      <w:r>
        <w:rPr>
          <w:rFonts w:hint="eastAsia"/>
        </w:rPr>
        <w:t>塵劫</w:t>
      </w:r>
      <w:r>
        <w:rPr>
          <w:rFonts w:hint="eastAsia"/>
        </w:rPr>
        <w:t xml:space="preserve"> (</w:t>
      </w:r>
      <w:r>
        <w:rPr>
          <w:rFonts w:hint="eastAsia"/>
        </w:rPr>
        <w:t>塵點劫</w:t>
      </w:r>
      <w:r>
        <w:rPr>
          <w:rFonts w:hint="eastAsia"/>
        </w:rPr>
        <w:t>) A period of time as impossible of calculation as the atoms of a ground-up world, an attempt to define the infinite, v. Lotus S</w:t>
      </w:r>
      <w:r>
        <w:rPr>
          <w:rFonts w:hint="eastAsia"/>
        </w:rPr>
        <w:t>ū</w:t>
      </w:r>
      <w:r>
        <w:rPr>
          <w:rFonts w:hint="eastAsia"/>
        </w:rPr>
        <w:t>tra 7 and 16.</w:t>
      </w:r>
    </w:p>
    <w:p w14:paraId="51A5B576" w14:textId="77777777" w:rsidR="00BF2840" w:rsidRDefault="00BF2840" w:rsidP="00BF2840"/>
    <w:p w14:paraId="5D2F5C83" w14:textId="77777777" w:rsidR="00BF2840" w:rsidRDefault="00BF2840" w:rsidP="00BF2840">
      <w:pPr>
        <w:rPr>
          <w:rFonts w:hint="eastAsia"/>
        </w:rPr>
      </w:pPr>
      <w:r>
        <w:rPr>
          <w:rFonts w:hint="eastAsia"/>
        </w:rPr>
        <w:t>塵累</w:t>
      </w:r>
      <w:r>
        <w:rPr>
          <w:rFonts w:hint="eastAsia"/>
        </w:rPr>
        <w:t xml:space="preserve"> The passion-karma which entangles the mind.</w:t>
      </w:r>
    </w:p>
    <w:p w14:paraId="7CFCF5F6" w14:textId="77777777" w:rsidR="00BF2840" w:rsidRDefault="00BF2840" w:rsidP="00BF2840"/>
    <w:p w14:paraId="0F74DF8C" w14:textId="77777777" w:rsidR="00BF2840" w:rsidRDefault="00BF2840" w:rsidP="00BF2840">
      <w:r>
        <w:rPr>
          <w:rFonts w:hint="eastAsia"/>
        </w:rPr>
        <w:t>塵綱</w:t>
      </w:r>
      <w:r>
        <w:t xml:space="preserve"> The net of the six guṇas, i.e. those connected with the six senses.</w:t>
      </w:r>
    </w:p>
    <w:p w14:paraId="11B0B708" w14:textId="77777777" w:rsidR="00BF2840" w:rsidRDefault="00BF2840" w:rsidP="00BF2840"/>
    <w:p w14:paraId="436A7816" w14:textId="77777777" w:rsidR="00BF2840" w:rsidRDefault="00BF2840" w:rsidP="00BF2840">
      <w:r>
        <w:rPr>
          <w:rFonts w:hint="eastAsia"/>
        </w:rPr>
        <w:t>塵緣</w:t>
      </w:r>
      <w:r>
        <w:t xml:space="preserve"> The circumstances or conditions environing the mind created by the six guṇas.</w:t>
      </w:r>
    </w:p>
    <w:p w14:paraId="668DB716" w14:textId="77777777" w:rsidR="00BF2840" w:rsidRDefault="00BF2840" w:rsidP="00BF2840"/>
    <w:p w14:paraId="65B5B1B0" w14:textId="77777777" w:rsidR="00BF2840" w:rsidRDefault="00BF2840" w:rsidP="00BF2840">
      <w:pPr>
        <w:rPr>
          <w:rFonts w:hint="eastAsia"/>
        </w:rPr>
      </w:pPr>
      <w:r>
        <w:rPr>
          <w:rFonts w:hint="eastAsia"/>
        </w:rPr>
        <w:t>塵表</w:t>
      </w:r>
      <w:r>
        <w:rPr>
          <w:rFonts w:hint="eastAsia"/>
        </w:rPr>
        <w:t xml:space="preserve"> Outside of the secular, i.e. the doctrine of Buddha.</w:t>
      </w:r>
    </w:p>
    <w:p w14:paraId="066E9FF5" w14:textId="77777777" w:rsidR="00BF2840" w:rsidRDefault="00BF2840" w:rsidP="00BF2840"/>
    <w:p w14:paraId="5CFB2683" w14:textId="77777777" w:rsidR="00BF2840" w:rsidRDefault="00BF2840" w:rsidP="00BF2840">
      <w:pPr>
        <w:rPr>
          <w:rFonts w:hint="eastAsia"/>
        </w:rPr>
      </w:pPr>
      <w:r>
        <w:rPr>
          <w:rFonts w:hint="eastAsia"/>
        </w:rPr>
        <w:t>塵道</w:t>
      </w:r>
      <w:r>
        <w:rPr>
          <w:rFonts w:hint="eastAsia"/>
        </w:rPr>
        <w:t xml:space="preserve"> The dusty path, the phenomenal world, or worlds.</w:t>
      </w:r>
    </w:p>
    <w:p w14:paraId="2A014562" w14:textId="77777777" w:rsidR="00BF2840" w:rsidRDefault="00BF2840" w:rsidP="00BF2840"/>
    <w:p w14:paraId="0DCF999F" w14:textId="77777777" w:rsidR="00BF2840" w:rsidRDefault="00BF2840" w:rsidP="00BF2840">
      <w:pPr>
        <w:rPr>
          <w:rFonts w:hint="eastAsia"/>
        </w:rPr>
      </w:pPr>
      <w:r>
        <w:rPr>
          <w:rFonts w:hint="eastAsia"/>
        </w:rPr>
        <w:t>塵那羅</w:t>
      </w:r>
      <w:r>
        <w:rPr>
          <w:rFonts w:hint="eastAsia"/>
        </w:rPr>
        <w:t xml:space="preserve"> d</w:t>
      </w:r>
      <w:r>
        <w:rPr>
          <w:rFonts w:hint="eastAsia"/>
        </w:rPr>
        <w:t>ī</w:t>
      </w:r>
      <w:r>
        <w:rPr>
          <w:rFonts w:hint="eastAsia"/>
        </w:rPr>
        <w:t>n</w:t>
      </w:r>
      <w:r>
        <w:rPr>
          <w:rFonts w:hint="eastAsia"/>
        </w:rPr>
        <w:t>ā</w:t>
      </w:r>
      <w:r>
        <w:rPr>
          <w:rFonts w:hint="eastAsia"/>
        </w:rPr>
        <w:t xml:space="preserve">ra, a coin, a gold coin, from </w:t>
      </w:r>
      <w:r>
        <w:rPr>
          <w:rFonts w:hint="eastAsia"/>
        </w:rPr>
        <w:t>δηναριον</w:t>
      </w:r>
      <w:r>
        <w:rPr>
          <w:rFonts w:hint="eastAsia"/>
        </w:rPr>
        <w:t>.</w:t>
      </w:r>
    </w:p>
    <w:p w14:paraId="70451425" w14:textId="77777777" w:rsidR="00BF2840" w:rsidRDefault="00BF2840" w:rsidP="00BF2840"/>
    <w:p w14:paraId="2522AFCD" w14:textId="77777777" w:rsidR="00BF2840" w:rsidRDefault="00BF2840" w:rsidP="00BF2840">
      <w:r>
        <w:rPr>
          <w:rFonts w:hint="eastAsia"/>
        </w:rPr>
        <w:t>塵鄕</w:t>
      </w:r>
      <w:r>
        <w:t xml:space="preserve"> The native place or home of the six guṇas, i.e that of transmigration.</w:t>
      </w:r>
    </w:p>
    <w:p w14:paraId="3EBF15BA" w14:textId="77777777" w:rsidR="00BF2840" w:rsidRDefault="00BF2840" w:rsidP="00BF2840"/>
    <w:p w14:paraId="43B15AA2" w14:textId="77777777" w:rsidR="00BF2840" w:rsidRDefault="00BF2840" w:rsidP="00BF2840">
      <w:pPr>
        <w:rPr>
          <w:rFonts w:hint="eastAsia"/>
        </w:rPr>
      </w:pPr>
      <w:r>
        <w:rPr>
          <w:rFonts w:hint="eastAsia"/>
        </w:rPr>
        <w:lastRenderedPageBreak/>
        <w:t>壽</w:t>
      </w:r>
      <w:r>
        <w:rPr>
          <w:rFonts w:hint="eastAsia"/>
        </w:rPr>
        <w:t xml:space="preserve"> Long life, longevity, age, v. </w:t>
      </w:r>
      <w:r>
        <w:rPr>
          <w:rFonts w:hint="eastAsia"/>
        </w:rPr>
        <w:t>耆婆</w:t>
      </w:r>
      <w:r>
        <w:rPr>
          <w:rFonts w:hint="eastAsia"/>
        </w:rPr>
        <w:t xml:space="preserve"> j</w:t>
      </w:r>
      <w:r>
        <w:rPr>
          <w:rFonts w:hint="eastAsia"/>
        </w:rPr>
        <w:t>ī</w:t>
      </w:r>
      <w:r>
        <w:rPr>
          <w:rFonts w:hint="eastAsia"/>
        </w:rPr>
        <w:t>va.</w:t>
      </w:r>
    </w:p>
    <w:p w14:paraId="05EEDF6F" w14:textId="77777777" w:rsidR="00BF2840" w:rsidRDefault="00BF2840" w:rsidP="00BF2840"/>
    <w:p w14:paraId="37FE4BFD" w14:textId="77777777" w:rsidR="00BF2840" w:rsidRDefault="00BF2840" w:rsidP="00BF2840">
      <w:pPr>
        <w:rPr>
          <w:rFonts w:hint="eastAsia"/>
        </w:rPr>
      </w:pPr>
      <w:r>
        <w:rPr>
          <w:rFonts w:hint="eastAsia"/>
        </w:rPr>
        <w:t>壽像</w:t>
      </w:r>
      <w:r>
        <w:rPr>
          <w:rFonts w:hint="eastAsia"/>
        </w:rPr>
        <w:t xml:space="preserve"> A portrait, or statue of a man of years while still alive.</w:t>
      </w:r>
    </w:p>
    <w:p w14:paraId="31B5F843" w14:textId="77777777" w:rsidR="00BF2840" w:rsidRDefault="00BF2840" w:rsidP="00BF2840"/>
    <w:p w14:paraId="2D01E387" w14:textId="77777777" w:rsidR="00BF2840" w:rsidRDefault="00BF2840" w:rsidP="00BF2840">
      <w:pPr>
        <w:rPr>
          <w:rFonts w:hint="eastAsia"/>
        </w:rPr>
      </w:pPr>
      <w:r>
        <w:rPr>
          <w:rFonts w:hint="eastAsia"/>
        </w:rPr>
        <w:t>壽命</w:t>
      </w:r>
      <w:r>
        <w:rPr>
          <w:rFonts w:hint="eastAsia"/>
        </w:rPr>
        <w:t xml:space="preserve"> j</w:t>
      </w:r>
      <w:r>
        <w:rPr>
          <w:rFonts w:hint="eastAsia"/>
        </w:rPr>
        <w:t>ī</w:t>
      </w:r>
      <w:r>
        <w:rPr>
          <w:rFonts w:hint="eastAsia"/>
        </w:rPr>
        <w:t>vita, life, length of days, age.</w:t>
      </w:r>
    </w:p>
    <w:p w14:paraId="3C828CEE" w14:textId="77777777" w:rsidR="00BF2840" w:rsidRDefault="00BF2840" w:rsidP="00BF2840"/>
    <w:p w14:paraId="77656CF6" w14:textId="77777777" w:rsidR="00BF2840" w:rsidRDefault="00BF2840" w:rsidP="00BF2840">
      <w:pPr>
        <w:rPr>
          <w:rFonts w:hint="eastAsia"/>
        </w:rPr>
      </w:pPr>
      <w:r>
        <w:rPr>
          <w:rFonts w:hint="eastAsia"/>
        </w:rPr>
        <w:t>壽命無有量</w:t>
      </w:r>
      <w:r>
        <w:rPr>
          <w:rFonts w:hint="eastAsia"/>
        </w:rPr>
        <w:t xml:space="preserve"> </w:t>
      </w:r>
      <w:r>
        <w:rPr>
          <w:rFonts w:hint="eastAsia"/>
        </w:rPr>
        <w:t>壽命無數劫</w:t>
      </w:r>
      <w:r>
        <w:rPr>
          <w:rFonts w:hint="eastAsia"/>
        </w:rPr>
        <w:t xml:space="preserve"> The infinite life of Buddha.</w:t>
      </w:r>
    </w:p>
    <w:p w14:paraId="091205CB" w14:textId="77777777" w:rsidR="00BF2840" w:rsidRDefault="00BF2840" w:rsidP="00BF2840"/>
    <w:p w14:paraId="1374E9EE" w14:textId="77777777" w:rsidR="00BF2840" w:rsidRDefault="00BF2840" w:rsidP="00BF2840">
      <w:pPr>
        <w:rPr>
          <w:rFonts w:hint="eastAsia"/>
        </w:rPr>
      </w:pPr>
      <w:r>
        <w:rPr>
          <w:rFonts w:hint="eastAsia"/>
        </w:rPr>
        <w:t>壽論</w:t>
      </w:r>
      <w:r>
        <w:rPr>
          <w:rFonts w:hint="eastAsia"/>
        </w:rPr>
        <w:t xml:space="preserve"> </w:t>
      </w:r>
      <w:r>
        <w:rPr>
          <w:rFonts w:hint="eastAsia"/>
        </w:rPr>
        <w:t>阿由</w:t>
      </w:r>
      <w:r>
        <w:rPr>
          <w:rFonts w:hint="eastAsia"/>
        </w:rPr>
        <w:t xml:space="preserve"> The Ayurveda, the medical Vedas, v. </w:t>
      </w:r>
      <w:r>
        <w:rPr>
          <w:rFonts w:hint="eastAsia"/>
        </w:rPr>
        <w:t>韋</w:t>
      </w:r>
      <w:r>
        <w:rPr>
          <w:rFonts w:hint="eastAsia"/>
        </w:rPr>
        <w:t>.</w:t>
      </w:r>
    </w:p>
    <w:p w14:paraId="073F173F" w14:textId="77777777" w:rsidR="00BF2840" w:rsidRDefault="00BF2840" w:rsidP="00BF2840"/>
    <w:p w14:paraId="1A6B7FD1" w14:textId="77777777" w:rsidR="00BF2840" w:rsidRDefault="00BF2840" w:rsidP="00BF2840">
      <w:pPr>
        <w:rPr>
          <w:rFonts w:hint="eastAsia"/>
        </w:rPr>
      </w:pPr>
      <w:r>
        <w:rPr>
          <w:rFonts w:hint="eastAsia"/>
        </w:rPr>
        <w:t>壽量品</w:t>
      </w:r>
      <w:r>
        <w:rPr>
          <w:rFonts w:hint="eastAsia"/>
        </w:rPr>
        <w:t xml:space="preserve"> The chapter in the Lotus S</w:t>
      </w:r>
      <w:r>
        <w:rPr>
          <w:rFonts w:hint="eastAsia"/>
        </w:rPr>
        <w:t>ū</w:t>
      </w:r>
      <w:r>
        <w:rPr>
          <w:rFonts w:hint="eastAsia"/>
        </w:rPr>
        <w:t xml:space="preserve">tra where Buddha declares his eternity; v. also the </w:t>
      </w:r>
      <w:r>
        <w:rPr>
          <w:rFonts w:hint="eastAsia"/>
        </w:rPr>
        <w:t>無量壽經</w:t>
      </w:r>
      <w:r>
        <w:rPr>
          <w:rFonts w:hint="eastAsia"/>
        </w:rPr>
        <w:t>.</w:t>
      </w:r>
    </w:p>
    <w:p w14:paraId="291323AF" w14:textId="77777777" w:rsidR="00BF2840" w:rsidRDefault="00BF2840" w:rsidP="00BF2840"/>
    <w:p w14:paraId="5E4CB13C" w14:textId="77777777" w:rsidR="00BF2840" w:rsidRDefault="00BF2840" w:rsidP="00BF2840">
      <w:pPr>
        <w:rPr>
          <w:rFonts w:hint="eastAsia"/>
        </w:rPr>
      </w:pPr>
      <w:r>
        <w:rPr>
          <w:rFonts w:hint="eastAsia"/>
        </w:rPr>
        <w:t>夢</w:t>
      </w:r>
      <w:r>
        <w:rPr>
          <w:rFonts w:hint="eastAsia"/>
        </w:rPr>
        <w:t xml:space="preserve"> A dream, a simile of the things of the world.</w:t>
      </w:r>
    </w:p>
    <w:p w14:paraId="3F3841A2" w14:textId="77777777" w:rsidR="00BF2840" w:rsidRDefault="00BF2840" w:rsidP="00BF2840"/>
    <w:p w14:paraId="6C3AC0D6" w14:textId="77777777" w:rsidR="00BF2840" w:rsidRDefault="00BF2840" w:rsidP="00BF2840">
      <w:pPr>
        <w:rPr>
          <w:rFonts w:hint="eastAsia"/>
        </w:rPr>
      </w:pPr>
      <w:r>
        <w:rPr>
          <w:rFonts w:hint="eastAsia"/>
        </w:rPr>
        <w:t>夢幻</w:t>
      </w:r>
      <w:r>
        <w:rPr>
          <w:rFonts w:hint="eastAsia"/>
        </w:rPr>
        <w:t xml:space="preserve"> Dream and illusion, the characteristics of all phenomena.</w:t>
      </w:r>
    </w:p>
    <w:p w14:paraId="2504BB8B" w14:textId="77777777" w:rsidR="00BF2840" w:rsidRDefault="00BF2840" w:rsidP="00BF2840"/>
    <w:p w14:paraId="419B8941" w14:textId="77777777" w:rsidR="00BF2840" w:rsidRDefault="00BF2840" w:rsidP="00BF2840">
      <w:r>
        <w:rPr>
          <w:rFonts w:hint="eastAsia"/>
        </w:rPr>
        <w:t>夢揭釐</w:t>
      </w:r>
      <w:r>
        <w:t xml:space="preserve"> Moṅgali, or Maṅgala, ancient capital of Udyāna, the present Manglavor on the left bank of the Swat, a trans-Indus State west of Kashmir.</w:t>
      </w:r>
    </w:p>
    <w:p w14:paraId="06ED6094" w14:textId="77777777" w:rsidR="00BF2840" w:rsidRDefault="00BF2840" w:rsidP="00BF2840"/>
    <w:p w14:paraId="5B9EB8B3" w14:textId="77777777" w:rsidR="00BF2840" w:rsidRDefault="00BF2840" w:rsidP="00BF2840">
      <w:pPr>
        <w:rPr>
          <w:rFonts w:hint="eastAsia"/>
        </w:rPr>
      </w:pPr>
      <w:r>
        <w:rPr>
          <w:rFonts w:hint="eastAsia"/>
        </w:rPr>
        <w:t>夢想</w:t>
      </w:r>
      <w:r>
        <w:rPr>
          <w:rFonts w:hint="eastAsia"/>
        </w:rPr>
        <w:t xml:space="preserve"> To 'dream' a thing, to think of in a dream, to imagine.</w:t>
      </w:r>
    </w:p>
    <w:p w14:paraId="732087F0" w14:textId="77777777" w:rsidR="00BF2840" w:rsidRDefault="00BF2840" w:rsidP="00BF2840"/>
    <w:p w14:paraId="420BE505" w14:textId="77777777" w:rsidR="00BF2840" w:rsidRDefault="00BF2840" w:rsidP="00BF2840">
      <w:pPr>
        <w:rPr>
          <w:rFonts w:hint="eastAsia"/>
        </w:rPr>
      </w:pPr>
      <w:r>
        <w:rPr>
          <w:rFonts w:hint="eastAsia"/>
        </w:rPr>
        <w:t>夢見</w:t>
      </w:r>
      <w:r>
        <w:rPr>
          <w:rFonts w:hint="eastAsia"/>
        </w:rPr>
        <w:t xml:space="preserve"> To see in a dream, to imagine one sees, or has seen.</w:t>
      </w:r>
    </w:p>
    <w:p w14:paraId="5D5DBAC5" w14:textId="77777777" w:rsidR="00BF2840" w:rsidRDefault="00BF2840" w:rsidP="00BF2840"/>
    <w:p w14:paraId="6FD2FC1E" w14:textId="77777777" w:rsidR="00BF2840" w:rsidRDefault="00BF2840" w:rsidP="00BF2840">
      <w:pPr>
        <w:rPr>
          <w:rFonts w:hint="eastAsia"/>
        </w:rPr>
      </w:pPr>
      <w:r>
        <w:rPr>
          <w:rFonts w:hint="eastAsia"/>
        </w:rPr>
        <w:t>奪</w:t>
      </w:r>
      <w:r>
        <w:rPr>
          <w:rFonts w:hint="eastAsia"/>
        </w:rPr>
        <w:t xml:space="preserve"> Snatch, carry off, take by force; decide.</w:t>
      </w:r>
    </w:p>
    <w:p w14:paraId="0C1F01F7" w14:textId="77777777" w:rsidR="00BF2840" w:rsidRDefault="00BF2840" w:rsidP="00BF2840"/>
    <w:p w14:paraId="1C9B05F9" w14:textId="77777777" w:rsidR="00BF2840" w:rsidRDefault="00BF2840" w:rsidP="00BF2840">
      <w:pPr>
        <w:rPr>
          <w:rFonts w:hint="eastAsia"/>
        </w:rPr>
      </w:pPr>
      <w:r>
        <w:rPr>
          <w:rFonts w:hint="eastAsia"/>
        </w:rPr>
        <w:t>奪魂鬼</w:t>
      </w:r>
      <w:r>
        <w:rPr>
          <w:rFonts w:hint="eastAsia"/>
        </w:rPr>
        <w:t xml:space="preserve"> A demon that carries off the soul.</w:t>
      </w:r>
    </w:p>
    <w:p w14:paraId="0240DF80" w14:textId="77777777" w:rsidR="00BF2840" w:rsidRDefault="00BF2840" w:rsidP="00BF2840"/>
    <w:p w14:paraId="0DCAF444" w14:textId="77777777" w:rsidR="00BF2840" w:rsidRDefault="00BF2840" w:rsidP="00BF2840">
      <w:pPr>
        <w:rPr>
          <w:rFonts w:hint="eastAsia"/>
        </w:rPr>
      </w:pPr>
      <w:r>
        <w:rPr>
          <w:rFonts w:hint="eastAsia"/>
        </w:rPr>
        <w:t>奪精鬼</w:t>
      </w:r>
      <w:r>
        <w:rPr>
          <w:rFonts w:hint="eastAsia"/>
        </w:rPr>
        <w:t xml:space="preserve"> One that carries off the vital breath of the dying.</w:t>
      </w:r>
    </w:p>
    <w:p w14:paraId="3E09821D" w14:textId="77777777" w:rsidR="00BF2840" w:rsidRDefault="00BF2840" w:rsidP="00BF2840"/>
    <w:p w14:paraId="0DD15FDD" w14:textId="77777777" w:rsidR="00BF2840" w:rsidRDefault="00BF2840" w:rsidP="00BF2840">
      <w:pPr>
        <w:rPr>
          <w:rFonts w:hint="eastAsia"/>
        </w:rPr>
      </w:pPr>
      <w:r>
        <w:rPr>
          <w:rFonts w:hint="eastAsia"/>
        </w:rPr>
        <w:t>寢</w:t>
      </w:r>
      <w:r>
        <w:rPr>
          <w:rFonts w:hint="eastAsia"/>
        </w:rPr>
        <w:t xml:space="preserve"> To sleep, rest; stop; a retiring room, resting place.</w:t>
      </w:r>
    </w:p>
    <w:p w14:paraId="34576625" w14:textId="77777777" w:rsidR="00BF2840" w:rsidRDefault="00BF2840" w:rsidP="00BF2840"/>
    <w:p w14:paraId="17F67083" w14:textId="77777777" w:rsidR="00BF2840" w:rsidRDefault="00BF2840" w:rsidP="00BF2840">
      <w:pPr>
        <w:rPr>
          <w:rFonts w:hint="eastAsia"/>
        </w:rPr>
      </w:pPr>
      <w:r>
        <w:rPr>
          <w:rFonts w:hint="eastAsia"/>
        </w:rPr>
        <w:t>寢堂</w:t>
      </w:r>
      <w:r>
        <w:rPr>
          <w:rFonts w:hint="eastAsia"/>
        </w:rPr>
        <w:t xml:space="preserve"> A dormitory.</w:t>
      </w:r>
    </w:p>
    <w:p w14:paraId="6447079C" w14:textId="77777777" w:rsidR="00BF2840" w:rsidRDefault="00BF2840" w:rsidP="00BF2840"/>
    <w:p w14:paraId="13FBEA74" w14:textId="77777777" w:rsidR="00BF2840" w:rsidRDefault="00BF2840" w:rsidP="00BF2840">
      <w:pPr>
        <w:rPr>
          <w:rFonts w:hint="eastAsia"/>
        </w:rPr>
      </w:pPr>
      <w:r>
        <w:rPr>
          <w:rFonts w:hint="eastAsia"/>
        </w:rPr>
        <w:t>寧</w:t>
      </w:r>
      <w:r>
        <w:rPr>
          <w:rFonts w:hint="eastAsia"/>
        </w:rPr>
        <w:t xml:space="preserve"> Repose; settle; better than; rather; how?</w:t>
      </w:r>
    </w:p>
    <w:p w14:paraId="425E2481" w14:textId="77777777" w:rsidR="00BF2840" w:rsidRDefault="00BF2840" w:rsidP="00BF2840"/>
    <w:p w14:paraId="30AB43D4" w14:textId="77777777" w:rsidR="00BF2840" w:rsidRDefault="00BF2840" w:rsidP="00BF2840">
      <w:pPr>
        <w:rPr>
          <w:rFonts w:hint="eastAsia"/>
        </w:rPr>
      </w:pPr>
      <w:r>
        <w:rPr>
          <w:rFonts w:hint="eastAsia"/>
        </w:rPr>
        <w:t>寧安</w:t>
      </w:r>
      <w:r>
        <w:rPr>
          <w:rFonts w:hint="eastAsia"/>
        </w:rPr>
        <w:t xml:space="preserve"> Reposeful at ease.</w:t>
      </w:r>
    </w:p>
    <w:p w14:paraId="3555E320" w14:textId="77777777" w:rsidR="00BF2840" w:rsidRDefault="00BF2840" w:rsidP="00BF2840"/>
    <w:p w14:paraId="3AF70490" w14:textId="77777777" w:rsidR="00BF2840" w:rsidRDefault="00BF2840" w:rsidP="00BF2840">
      <w:pPr>
        <w:rPr>
          <w:rFonts w:hint="eastAsia"/>
        </w:rPr>
      </w:pPr>
      <w:r>
        <w:rPr>
          <w:rFonts w:hint="eastAsia"/>
        </w:rPr>
        <w:t>實</w:t>
      </w:r>
      <w:r>
        <w:rPr>
          <w:rFonts w:hint="eastAsia"/>
        </w:rPr>
        <w:t xml:space="preserve"> Real, true, honest, sincere; solid; fixed; full; to fill; fruit, kernel, effects; verily, in fact; it is used for </w:t>
      </w:r>
      <w:r>
        <w:rPr>
          <w:rFonts w:hint="eastAsia"/>
        </w:rPr>
        <w:t>眞</w:t>
      </w:r>
      <w:r>
        <w:rPr>
          <w:rFonts w:hint="eastAsia"/>
        </w:rPr>
        <w:t xml:space="preserve">, as in </w:t>
      </w:r>
      <w:r>
        <w:rPr>
          <w:rFonts w:hint="eastAsia"/>
        </w:rPr>
        <w:t>一實</w:t>
      </w:r>
      <w:r>
        <w:rPr>
          <w:rFonts w:hint="eastAsia"/>
        </w:rPr>
        <w:t xml:space="preserve"> the supreme fact, or ultimate reality; also for bh</w:t>
      </w:r>
      <w:r>
        <w:rPr>
          <w:rFonts w:hint="eastAsia"/>
        </w:rPr>
        <w:t>ū</w:t>
      </w:r>
      <w:r>
        <w:rPr>
          <w:rFonts w:hint="eastAsia"/>
        </w:rPr>
        <w:t>ta.</w:t>
      </w:r>
    </w:p>
    <w:p w14:paraId="3176DC29" w14:textId="77777777" w:rsidR="00BF2840" w:rsidRDefault="00BF2840" w:rsidP="00BF2840"/>
    <w:p w14:paraId="37E8CE30" w14:textId="77777777" w:rsidR="00BF2840" w:rsidRDefault="00BF2840" w:rsidP="00BF2840">
      <w:r>
        <w:rPr>
          <w:rFonts w:hint="eastAsia"/>
        </w:rPr>
        <w:t>實化</w:t>
      </w:r>
      <w:r>
        <w:t xml:space="preserve"> The real or noumenal Buddha as contrasted with </w:t>
      </w:r>
      <w:r>
        <w:rPr>
          <w:rFonts w:hint="eastAsia"/>
        </w:rPr>
        <w:t>權化</w:t>
      </w:r>
      <w:r>
        <w:t xml:space="preserve"> the temporal or phenomenal Buddha; the </w:t>
      </w:r>
      <w:r>
        <w:rPr>
          <w:rFonts w:hint="eastAsia"/>
        </w:rPr>
        <w:t>實化二身</w:t>
      </w:r>
      <w:r>
        <w:t xml:space="preserve"> are his </w:t>
      </w:r>
      <w:r>
        <w:rPr>
          <w:rFonts w:hint="eastAsia"/>
        </w:rPr>
        <w:t>報身</w:t>
      </w:r>
      <w:r>
        <w:t xml:space="preserve"> saṃbhogakāya and his </w:t>
      </w:r>
      <w:r>
        <w:rPr>
          <w:rFonts w:hint="eastAsia"/>
        </w:rPr>
        <w:t>化身</w:t>
      </w:r>
      <w:r>
        <w:t xml:space="preserve"> nirmāṇakāya.</w:t>
      </w:r>
    </w:p>
    <w:p w14:paraId="793AD13D" w14:textId="77777777" w:rsidR="00BF2840" w:rsidRDefault="00BF2840" w:rsidP="00BF2840"/>
    <w:p w14:paraId="607A0E24" w14:textId="77777777" w:rsidR="00BF2840" w:rsidRDefault="00BF2840" w:rsidP="00BF2840">
      <w:pPr>
        <w:rPr>
          <w:rFonts w:hint="eastAsia"/>
        </w:rPr>
      </w:pPr>
      <w:r>
        <w:rPr>
          <w:rFonts w:hint="eastAsia"/>
        </w:rPr>
        <w:t>實利</w:t>
      </w:r>
      <w:r>
        <w:rPr>
          <w:rFonts w:hint="eastAsia"/>
        </w:rPr>
        <w:t xml:space="preserve"> </w:t>
      </w:r>
      <w:r>
        <w:rPr>
          <w:rFonts w:ascii="Cambria" w:hAnsi="Cambria" w:cs="Cambria"/>
        </w:rPr>
        <w:t>ś</w:t>
      </w:r>
      <w:r>
        <w:rPr>
          <w:rFonts w:hint="eastAsia"/>
        </w:rPr>
        <w:t>ar</w:t>
      </w:r>
      <w:r>
        <w:rPr>
          <w:rFonts w:hint="eastAsia"/>
        </w:rPr>
        <w:t>ī</w:t>
      </w:r>
      <w:r>
        <w:rPr>
          <w:rFonts w:hint="eastAsia"/>
        </w:rPr>
        <w:t xml:space="preserve">ra, relics, see </w:t>
      </w:r>
      <w:r>
        <w:rPr>
          <w:rFonts w:hint="eastAsia"/>
        </w:rPr>
        <w:t>舍</w:t>
      </w:r>
      <w:r>
        <w:rPr>
          <w:rFonts w:hint="eastAsia"/>
        </w:rPr>
        <w:t>.</w:t>
      </w:r>
    </w:p>
    <w:p w14:paraId="457D5405" w14:textId="77777777" w:rsidR="00BF2840" w:rsidRDefault="00BF2840" w:rsidP="00BF2840"/>
    <w:p w14:paraId="740D0E98" w14:textId="77777777" w:rsidR="00BF2840" w:rsidRDefault="00BF2840" w:rsidP="00BF2840">
      <w:pPr>
        <w:rPr>
          <w:rFonts w:hint="eastAsia"/>
        </w:rPr>
      </w:pPr>
      <w:r>
        <w:rPr>
          <w:rFonts w:hint="eastAsia"/>
        </w:rPr>
        <w:t>實叉難陀</w:t>
      </w:r>
      <w:r>
        <w:t xml:space="preserve"> Śikṣānanda. A śramaṇa of Kustana (Khotan) who in A.D. 695 introduced a new alphabet into China and translated nineteen works; the Empress Wu invited him to bring a complete copy of the Huayan sūtra to Luoyang; sixteen works in the present collection a</w:t>
      </w:r>
      <w:r>
        <w:rPr>
          <w:rFonts w:hint="eastAsia"/>
        </w:rPr>
        <w:t xml:space="preserve">re assigned to him. Also </w:t>
      </w:r>
      <w:r>
        <w:rPr>
          <w:rFonts w:hint="eastAsia"/>
        </w:rPr>
        <w:t>施乞叉難陀</w:t>
      </w:r>
      <w:r>
        <w:rPr>
          <w:rFonts w:hint="eastAsia"/>
        </w:rPr>
        <w:t>.</w:t>
      </w:r>
    </w:p>
    <w:p w14:paraId="33F5C1B3" w14:textId="77777777" w:rsidR="00BF2840" w:rsidRDefault="00BF2840" w:rsidP="00BF2840"/>
    <w:p w14:paraId="7614B9D4" w14:textId="77777777" w:rsidR="00BF2840" w:rsidRDefault="00BF2840" w:rsidP="00BF2840">
      <w:pPr>
        <w:rPr>
          <w:rFonts w:hint="eastAsia"/>
        </w:rPr>
      </w:pPr>
      <w:r>
        <w:rPr>
          <w:rFonts w:hint="eastAsia"/>
        </w:rPr>
        <w:t>實唱</w:t>
      </w:r>
      <w:r>
        <w:rPr>
          <w:rFonts w:hint="eastAsia"/>
        </w:rPr>
        <w:t xml:space="preserve"> Reality-proclamation, i.e. to preach the Tath</w:t>
      </w:r>
      <w:r>
        <w:rPr>
          <w:rFonts w:hint="eastAsia"/>
        </w:rPr>
        <w:t>ā</w:t>
      </w:r>
      <w:r>
        <w:rPr>
          <w:rFonts w:hint="eastAsia"/>
        </w:rPr>
        <w:t>gata's law of Reality.</w:t>
      </w:r>
    </w:p>
    <w:p w14:paraId="1429F700" w14:textId="77777777" w:rsidR="00BF2840" w:rsidRDefault="00BF2840" w:rsidP="00BF2840"/>
    <w:p w14:paraId="28F56D94" w14:textId="77777777" w:rsidR="00BF2840" w:rsidRDefault="00BF2840" w:rsidP="00BF2840">
      <w:r>
        <w:rPr>
          <w:rFonts w:hint="eastAsia"/>
        </w:rPr>
        <w:t>實報土</w:t>
      </w:r>
      <w:r>
        <w:t xml:space="preserve"> The land of Buddha-reward in Reality free from all barriers, that of the bodhisattva, the third of the four 'lands' of Tiantai. A Buddha-kṣetra.</w:t>
      </w:r>
    </w:p>
    <w:p w14:paraId="6A79918B" w14:textId="77777777" w:rsidR="00BF2840" w:rsidRDefault="00BF2840" w:rsidP="00BF2840"/>
    <w:p w14:paraId="54D165F9" w14:textId="77777777" w:rsidR="00BF2840" w:rsidRDefault="00BF2840" w:rsidP="00BF2840">
      <w:pPr>
        <w:rPr>
          <w:rFonts w:hint="eastAsia"/>
        </w:rPr>
      </w:pPr>
      <w:r>
        <w:rPr>
          <w:rFonts w:hint="eastAsia"/>
        </w:rPr>
        <w:t>實大乘教</w:t>
      </w:r>
      <w:r>
        <w:rPr>
          <w:rFonts w:hint="eastAsia"/>
        </w:rPr>
        <w:t xml:space="preserve"> The real Mah</w:t>
      </w:r>
      <w:r>
        <w:rPr>
          <w:rFonts w:hint="eastAsia"/>
        </w:rPr>
        <w:t>ā</w:t>
      </w:r>
      <w:r>
        <w:rPr>
          <w:rFonts w:hint="eastAsia"/>
        </w:rPr>
        <w:t>y</w:t>
      </w:r>
      <w:r>
        <w:rPr>
          <w:rFonts w:hint="eastAsia"/>
        </w:rPr>
        <w:t>ā</w:t>
      </w:r>
      <w:r>
        <w:rPr>
          <w:rFonts w:hint="eastAsia"/>
        </w:rPr>
        <w:t>na, freed from temporal, relative, or expedient ideas; the Tiantai, Huayan, Intuitional, and Shingon schools claim to be such.</w:t>
      </w:r>
    </w:p>
    <w:p w14:paraId="0041F18E" w14:textId="77777777" w:rsidR="00BF2840" w:rsidRDefault="00BF2840" w:rsidP="00BF2840"/>
    <w:p w14:paraId="7CDC7DDE" w14:textId="77777777" w:rsidR="00BF2840" w:rsidRDefault="00BF2840" w:rsidP="00BF2840">
      <w:r>
        <w:lastRenderedPageBreak/>
        <w:t>[423]</w:t>
      </w:r>
    </w:p>
    <w:p w14:paraId="31D5B113" w14:textId="77777777" w:rsidR="00BF2840" w:rsidRDefault="00BF2840" w:rsidP="00BF2840"/>
    <w:p w14:paraId="6DF6FEB1" w14:textId="77777777" w:rsidR="00BF2840" w:rsidRDefault="00BF2840" w:rsidP="00BF2840">
      <w:pPr>
        <w:rPr>
          <w:rFonts w:hint="eastAsia"/>
        </w:rPr>
      </w:pPr>
      <w:r>
        <w:rPr>
          <w:rFonts w:hint="eastAsia"/>
        </w:rPr>
        <w:t>實性</w:t>
      </w:r>
      <w:r>
        <w:rPr>
          <w:rFonts w:hint="eastAsia"/>
        </w:rPr>
        <w:t xml:space="preserve"> Real nature, or essence, i.e. the </w:t>
      </w:r>
      <w:r>
        <w:rPr>
          <w:rFonts w:hint="eastAsia"/>
        </w:rPr>
        <w:t>眞如</w:t>
      </w:r>
      <w:r>
        <w:rPr>
          <w:rFonts w:hint="eastAsia"/>
        </w:rPr>
        <w:t xml:space="preserve"> bh</w:t>
      </w:r>
      <w:r>
        <w:rPr>
          <w:rFonts w:hint="eastAsia"/>
        </w:rPr>
        <w:t>ū</w:t>
      </w:r>
      <w:r>
        <w:rPr>
          <w:rFonts w:hint="eastAsia"/>
        </w:rPr>
        <w:t>tatathat</w:t>
      </w:r>
      <w:r>
        <w:rPr>
          <w:rFonts w:hint="eastAsia"/>
        </w:rPr>
        <w:t>ā</w:t>
      </w:r>
      <w:r>
        <w:rPr>
          <w:rFonts w:hint="eastAsia"/>
        </w:rPr>
        <w:t>.</w:t>
      </w:r>
    </w:p>
    <w:p w14:paraId="3795AF82" w14:textId="77777777" w:rsidR="00BF2840" w:rsidRDefault="00BF2840" w:rsidP="00BF2840"/>
    <w:p w14:paraId="047AD497" w14:textId="77777777" w:rsidR="00BF2840" w:rsidRDefault="00BF2840" w:rsidP="00BF2840">
      <w:pPr>
        <w:rPr>
          <w:rFonts w:hint="eastAsia"/>
        </w:rPr>
      </w:pPr>
      <w:r>
        <w:rPr>
          <w:rFonts w:hint="eastAsia"/>
        </w:rPr>
        <w:t>實我</w:t>
      </w:r>
      <w:r>
        <w:rPr>
          <w:rFonts w:hint="eastAsia"/>
        </w:rPr>
        <w:t xml:space="preserve"> The true ego, in contrast with the </w:t>
      </w:r>
      <w:r>
        <w:rPr>
          <w:rFonts w:hint="eastAsia"/>
        </w:rPr>
        <w:t>假我</w:t>
      </w:r>
      <w:r>
        <w:rPr>
          <w:rFonts w:hint="eastAsia"/>
        </w:rPr>
        <w:t xml:space="preserve"> phenomenal ego.</w:t>
      </w:r>
    </w:p>
    <w:p w14:paraId="773A4778" w14:textId="77777777" w:rsidR="00BF2840" w:rsidRDefault="00BF2840" w:rsidP="00BF2840"/>
    <w:p w14:paraId="11D4C3A7" w14:textId="77777777" w:rsidR="00BF2840" w:rsidRDefault="00BF2840" w:rsidP="00BF2840">
      <w:pPr>
        <w:rPr>
          <w:rFonts w:hint="eastAsia"/>
        </w:rPr>
      </w:pPr>
      <w:r>
        <w:rPr>
          <w:rFonts w:hint="eastAsia"/>
        </w:rPr>
        <w:t>實教</w:t>
      </w:r>
      <w:r>
        <w:rPr>
          <w:rFonts w:hint="eastAsia"/>
        </w:rPr>
        <w:t xml:space="preserve"> The teaching of Reality; also, the real or reliable teaching.</w:t>
      </w:r>
    </w:p>
    <w:p w14:paraId="2A62974A" w14:textId="77777777" w:rsidR="00BF2840" w:rsidRDefault="00BF2840" w:rsidP="00BF2840"/>
    <w:p w14:paraId="2352BF83" w14:textId="77777777" w:rsidR="00BF2840" w:rsidRDefault="00BF2840" w:rsidP="00BF2840">
      <w:pPr>
        <w:rPr>
          <w:rFonts w:hint="eastAsia"/>
        </w:rPr>
      </w:pPr>
      <w:r>
        <w:rPr>
          <w:rFonts w:hint="eastAsia"/>
        </w:rPr>
        <w:t>實智</w:t>
      </w:r>
      <w:r>
        <w:rPr>
          <w:rFonts w:hint="eastAsia"/>
        </w:rPr>
        <w:t xml:space="preserve"> The knowledge or wisdom of Reality, in contrast with knowledge of the </w:t>
      </w:r>
      <w:r>
        <w:rPr>
          <w:rFonts w:hint="eastAsia"/>
        </w:rPr>
        <w:t>權</w:t>
      </w:r>
      <w:r>
        <w:rPr>
          <w:rFonts w:hint="eastAsia"/>
        </w:rPr>
        <w:t xml:space="preserve"> relative.</w:t>
      </w:r>
    </w:p>
    <w:p w14:paraId="3889BEF6" w14:textId="77777777" w:rsidR="00BF2840" w:rsidRDefault="00BF2840" w:rsidP="00BF2840"/>
    <w:p w14:paraId="176FA9F4" w14:textId="77777777" w:rsidR="00BF2840" w:rsidRDefault="00BF2840" w:rsidP="00BF2840">
      <w:pPr>
        <w:rPr>
          <w:rFonts w:hint="eastAsia"/>
        </w:rPr>
      </w:pPr>
      <w:r>
        <w:rPr>
          <w:rFonts w:hint="eastAsia"/>
        </w:rPr>
        <w:t>實本</w:t>
      </w:r>
      <w:r>
        <w:rPr>
          <w:rFonts w:hint="eastAsia"/>
        </w:rPr>
        <w:t xml:space="preserve"> Fundamental reality, applied to the teaching of the Lotus S</w:t>
      </w:r>
      <w:r>
        <w:rPr>
          <w:rFonts w:hint="eastAsia"/>
        </w:rPr>
        <w:t>ū</w:t>
      </w:r>
      <w:r>
        <w:rPr>
          <w:rFonts w:hint="eastAsia"/>
        </w:rPr>
        <w:t>tra, as opposed to the previous Buddhist teaching.</w:t>
      </w:r>
    </w:p>
    <w:p w14:paraId="31D7AD2A" w14:textId="77777777" w:rsidR="00BF2840" w:rsidRDefault="00BF2840" w:rsidP="00BF2840"/>
    <w:p w14:paraId="3A1AEE96" w14:textId="77777777" w:rsidR="00BF2840" w:rsidRDefault="00BF2840" w:rsidP="00BF2840">
      <w:pPr>
        <w:rPr>
          <w:rFonts w:hint="eastAsia"/>
        </w:rPr>
      </w:pPr>
      <w:r>
        <w:rPr>
          <w:rFonts w:hint="eastAsia"/>
        </w:rPr>
        <w:t>實眼</w:t>
      </w:r>
      <w:r>
        <w:rPr>
          <w:rFonts w:hint="eastAsia"/>
        </w:rPr>
        <w:t xml:space="preserve"> An eye able to discern reality, i.e. the Buddha-eye.</w:t>
      </w:r>
    </w:p>
    <w:p w14:paraId="363FD186" w14:textId="77777777" w:rsidR="00BF2840" w:rsidRDefault="00BF2840" w:rsidP="00BF2840"/>
    <w:p w14:paraId="4955E423" w14:textId="77777777" w:rsidR="00BF2840" w:rsidRDefault="00BF2840" w:rsidP="00BF2840">
      <w:pPr>
        <w:rPr>
          <w:rFonts w:hint="eastAsia"/>
        </w:rPr>
      </w:pPr>
      <w:r>
        <w:rPr>
          <w:rFonts w:hint="eastAsia"/>
        </w:rPr>
        <w:t>實相</w:t>
      </w:r>
      <w:r>
        <w:rPr>
          <w:rFonts w:hint="eastAsia"/>
        </w:rPr>
        <w:t xml:space="preserve"> Reality, in contrast with </w:t>
      </w:r>
      <w:r>
        <w:rPr>
          <w:rFonts w:hint="eastAsia"/>
        </w:rPr>
        <w:t>虛妄</w:t>
      </w:r>
      <w:r>
        <w:rPr>
          <w:rFonts w:hint="eastAsia"/>
        </w:rPr>
        <w:t xml:space="preserve">; absolute fundamental reality, the ultimate, the absolute; the </w:t>
      </w:r>
      <w:r>
        <w:rPr>
          <w:rFonts w:hint="eastAsia"/>
        </w:rPr>
        <w:t>法身</w:t>
      </w:r>
      <w:r>
        <w:rPr>
          <w:rFonts w:hint="eastAsia"/>
        </w:rPr>
        <w:t>, i.e. dharmak</w:t>
      </w:r>
      <w:r>
        <w:rPr>
          <w:rFonts w:hint="eastAsia"/>
        </w:rPr>
        <w:t>ā</w:t>
      </w:r>
      <w:r>
        <w:rPr>
          <w:rFonts w:hint="eastAsia"/>
        </w:rPr>
        <w:t xml:space="preserve">ya, or </w:t>
      </w:r>
      <w:r>
        <w:rPr>
          <w:rFonts w:hint="eastAsia"/>
        </w:rPr>
        <w:t>眞如</w:t>
      </w:r>
      <w:r>
        <w:rPr>
          <w:rFonts w:hint="eastAsia"/>
        </w:rPr>
        <w:t xml:space="preserve"> bh</w:t>
      </w:r>
      <w:r>
        <w:rPr>
          <w:rFonts w:hint="eastAsia"/>
        </w:rPr>
        <w:t>ū</w:t>
      </w:r>
      <w:r>
        <w:rPr>
          <w:rFonts w:hint="eastAsia"/>
        </w:rPr>
        <w:t>tatathat</w:t>
      </w:r>
      <w:r>
        <w:rPr>
          <w:rFonts w:hint="eastAsia"/>
        </w:rPr>
        <w:t>ā</w:t>
      </w:r>
      <w:r>
        <w:rPr>
          <w:rFonts w:hint="eastAsia"/>
        </w:rPr>
        <w:t xml:space="preserve">. Other terms are </w:t>
      </w:r>
      <w:r>
        <w:rPr>
          <w:rFonts w:hint="eastAsia"/>
        </w:rPr>
        <w:t>一實</w:t>
      </w:r>
      <w:r>
        <w:rPr>
          <w:rFonts w:hint="eastAsia"/>
        </w:rPr>
        <w:t xml:space="preserve">; </w:t>
      </w:r>
      <w:r>
        <w:rPr>
          <w:rFonts w:hint="eastAsia"/>
        </w:rPr>
        <w:t>一如</w:t>
      </w:r>
      <w:r>
        <w:rPr>
          <w:rFonts w:hint="eastAsia"/>
        </w:rPr>
        <w:t xml:space="preserve">; </w:t>
      </w:r>
      <w:r>
        <w:rPr>
          <w:rFonts w:hint="eastAsia"/>
        </w:rPr>
        <w:t>一相</w:t>
      </w:r>
      <w:r>
        <w:rPr>
          <w:rFonts w:hint="eastAsia"/>
        </w:rPr>
        <w:t xml:space="preserve">; </w:t>
      </w:r>
      <w:r>
        <w:rPr>
          <w:rFonts w:hint="eastAsia"/>
        </w:rPr>
        <w:t>無相</w:t>
      </w:r>
      <w:r>
        <w:rPr>
          <w:rFonts w:hint="eastAsia"/>
        </w:rPr>
        <w:t xml:space="preserve">; </w:t>
      </w:r>
      <w:r>
        <w:rPr>
          <w:rFonts w:hint="eastAsia"/>
        </w:rPr>
        <w:t>法證</w:t>
      </w:r>
      <w:r>
        <w:rPr>
          <w:rFonts w:hint="eastAsia"/>
        </w:rPr>
        <w:t xml:space="preserve">; </w:t>
      </w:r>
      <w:r>
        <w:rPr>
          <w:rFonts w:hint="eastAsia"/>
        </w:rPr>
        <w:t>法位</w:t>
      </w:r>
      <w:r>
        <w:rPr>
          <w:rFonts w:hint="eastAsia"/>
        </w:rPr>
        <w:t xml:space="preserve">; </w:t>
      </w:r>
      <w:r>
        <w:rPr>
          <w:rFonts w:hint="eastAsia"/>
        </w:rPr>
        <w:t>涅槃</w:t>
      </w:r>
      <w:r>
        <w:rPr>
          <w:rFonts w:hint="eastAsia"/>
        </w:rPr>
        <w:t xml:space="preserve">; </w:t>
      </w:r>
      <w:r>
        <w:rPr>
          <w:rFonts w:hint="eastAsia"/>
        </w:rPr>
        <w:t>無爲</w:t>
      </w:r>
      <w:r>
        <w:rPr>
          <w:rFonts w:hint="eastAsia"/>
        </w:rPr>
        <w:t xml:space="preserve">; </w:t>
      </w:r>
      <w:r>
        <w:rPr>
          <w:rFonts w:hint="eastAsia"/>
        </w:rPr>
        <w:t>眞諦</w:t>
      </w:r>
      <w:r>
        <w:rPr>
          <w:rFonts w:hint="eastAsia"/>
        </w:rPr>
        <w:t xml:space="preserve">; </w:t>
      </w:r>
      <w:r>
        <w:rPr>
          <w:rFonts w:hint="eastAsia"/>
        </w:rPr>
        <w:t>眞性</w:t>
      </w:r>
      <w:r>
        <w:rPr>
          <w:rFonts w:hint="eastAsia"/>
        </w:rPr>
        <w:t xml:space="preserve">; </w:t>
      </w:r>
      <w:r>
        <w:rPr>
          <w:rFonts w:hint="eastAsia"/>
        </w:rPr>
        <w:t>眞空</w:t>
      </w:r>
      <w:r>
        <w:rPr>
          <w:rFonts w:hint="eastAsia"/>
        </w:rPr>
        <w:t xml:space="preserve">; </w:t>
      </w:r>
      <w:r>
        <w:rPr>
          <w:rFonts w:hint="eastAsia"/>
        </w:rPr>
        <w:t>實性</w:t>
      </w:r>
      <w:r>
        <w:rPr>
          <w:rFonts w:hint="eastAsia"/>
        </w:rPr>
        <w:t xml:space="preserve">; </w:t>
      </w:r>
      <w:r>
        <w:rPr>
          <w:rFonts w:hint="eastAsia"/>
        </w:rPr>
        <w:t>實諦</w:t>
      </w:r>
      <w:r>
        <w:rPr>
          <w:rFonts w:hint="eastAsia"/>
        </w:rPr>
        <w:t xml:space="preserve">; </w:t>
      </w:r>
      <w:r>
        <w:rPr>
          <w:rFonts w:hint="eastAsia"/>
        </w:rPr>
        <w:t>實際</w:t>
      </w:r>
      <w:r>
        <w:rPr>
          <w:rFonts w:hint="eastAsia"/>
        </w:rPr>
        <w:t>, q.v.</w:t>
      </w:r>
    </w:p>
    <w:p w14:paraId="7F1DE01D" w14:textId="77777777" w:rsidR="00BF2840" w:rsidRDefault="00BF2840" w:rsidP="00BF2840"/>
    <w:p w14:paraId="382BAABA" w14:textId="77777777" w:rsidR="00BF2840" w:rsidRDefault="00BF2840" w:rsidP="00BF2840">
      <w:pPr>
        <w:rPr>
          <w:rFonts w:hint="eastAsia"/>
        </w:rPr>
      </w:pPr>
      <w:r>
        <w:rPr>
          <w:rFonts w:hint="eastAsia"/>
        </w:rPr>
        <w:t>實相三昧</w:t>
      </w:r>
      <w:r>
        <w:rPr>
          <w:rFonts w:hint="eastAsia"/>
        </w:rPr>
        <w:t xml:space="preserve"> The sam</w:t>
      </w:r>
      <w:r>
        <w:rPr>
          <w:rFonts w:hint="eastAsia"/>
        </w:rPr>
        <w:t>ā</w:t>
      </w:r>
      <w:r>
        <w:rPr>
          <w:rFonts w:hint="eastAsia"/>
        </w:rPr>
        <w:t>dhi of reality, in which the unreality of the phenomenal is realized.</w:t>
      </w:r>
    </w:p>
    <w:p w14:paraId="7E417483" w14:textId="77777777" w:rsidR="00BF2840" w:rsidRDefault="00BF2840" w:rsidP="00BF2840"/>
    <w:p w14:paraId="301FC8B7" w14:textId="77777777" w:rsidR="00BF2840" w:rsidRDefault="00BF2840" w:rsidP="00BF2840">
      <w:pPr>
        <w:rPr>
          <w:rFonts w:hint="eastAsia"/>
        </w:rPr>
      </w:pPr>
      <w:r>
        <w:rPr>
          <w:rFonts w:hint="eastAsia"/>
        </w:rPr>
        <w:t>實相印</w:t>
      </w:r>
      <w:r>
        <w:rPr>
          <w:rFonts w:hint="eastAsia"/>
        </w:rPr>
        <w:t xml:space="preserve"> The seal or witness of reality, which is passed on from Buddha to Buddha.</w:t>
      </w:r>
    </w:p>
    <w:p w14:paraId="4E63E986" w14:textId="77777777" w:rsidR="00BF2840" w:rsidRDefault="00BF2840" w:rsidP="00BF2840"/>
    <w:p w14:paraId="6A0299BC" w14:textId="77777777" w:rsidR="00BF2840" w:rsidRDefault="00BF2840" w:rsidP="00BF2840">
      <w:pPr>
        <w:rPr>
          <w:rFonts w:hint="eastAsia"/>
        </w:rPr>
      </w:pPr>
      <w:r>
        <w:rPr>
          <w:rFonts w:hint="eastAsia"/>
        </w:rPr>
        <w:t>實相慧</w:t>
      </w:r>
      <w:r>
        <w:rPr>
          <w:rFonts w:hint="eastAsia"/>
        </w:rPr>
        <w:t xml:space="preserve"> Wisdom in regard to reality.</w:t>
      </w:r>
    </w:p>
    <w:p w14:paraId="00D0BC42" w14:textId="77777777" w:rsidR="00BF2840" w:rsidRDefault="00BF2840" w:rsidP="00BF2840"/>
    <w:p w14:paraId="62D2E639" w14:textId="77777777" w:rsidR="00BF2840" w:rsidRDefault="00BF2840" w:rsidP="00BF2840">
      <w:pPr>
        <w:rPr>
          <w:rFonts w:hint="eastAsia"/>
        </w:rPr>
      </w:pPr>
      <w:r>
        <w:rPr>
          <w:rFonts w:hint="eastAsia"/>
        </w:rPr>
        <w:t>實相智身</w:t>
      </w:r>
      <w:r>
        <w:rPr>
          <w:rFonts w:hint="eastAsia"/>
        </w:rPr>
        <w:t xml:space="preserve"> The body of absolute knowledge, or of complete knowledge of Reality, i.e. that of Vairocana.</w:t>
      </w:r>
    </w:p>
    <w:p w14:paraId="4FD70607" w14:textId="77777777" w:rsidR="00BF2840" w:rsidRDefault="00BF2840" w:rsidP="00BF2840"/>
    <w:p w14:paraId="070F2060" w14:textId="77777777" w:rsidR="00BF2840" w:rsidRDefault="00BF2840" w:rsidP="00BF2840">
      <w:pPr>
        <w:rPr>
          <w:rFonts w:hint="eastAsia"/>
        </w:rPr>
      </w:pPr>
      <w:r>
        <w:rPr>
          <w:rFonts w:hint="eastAsia"/>
        </w:rPr>
        <w:t>實相法界</w:t>
      </w:r>
      <w:r>
        <w:rPr>
          <w:rFonts w:hint="eastAsia"/>
        </w:rPr>
        <w:t xml:space="preserve"> The first half is a Lotus S</w:t>
      </w:r>
      <w:r>
        <w:rPr>
          <w:rFonts w:hint="eastAsia"/>
        </w:rPr>
        <w:t>ū</w:t>
      </w:r>
      <w:r>
        <w:rPr>
          <w:rFonts w:hint="eastAsia"/>
        </w:rPr>
        <w:t>tra term for Reality, the latter half a Huayan term for the same.</w:t>
      </w:r>
    </w:p>
    <w:p w14:paraId="6A59B094" w14:textId="77777777" w:rsidR="00BF2840" w:rsidRDefault="00BF2840" w:rsidP="00BF2840"/>
    <w:p w14:paraId="0DD81654" w14:textId="77777777" w:rsidR="00BF2840" w:rsidRDefault="00BF2840" w:rsidP="00BF2840">
      <w:r>
        <w:rPr>
          <w:rFonts w:hint="eastAsia"/>
        </w:rPr>
        <w:t>實相爲物二身</w:t>
      </w:r>
      <w:r>
        <w:t xml:space="preserve"> The dharmakāya or spiritual Buddha, and the nirmāṇakāya, i.e. manifested or phenomenal Buddha.</w:t>
      </w:r>
    </w:p>
    <w:p w14:paraId="35DD51F5" w14:textId="77777777" w:rsidR="00BF2840" w:rsidRDefault="00BF2840" w:rsidP="00BF2840"/>
    <w:p w14:paraId="069DFBC0" w14:textId="77777777" w:rsidR="00BF2840" w:rsidRDefault="00BF2840" w:rsidP="00BF2840">
      <w:pPr>
        <w:rPr>
          <w:rFonts w:hint="eastAsia"/>
        </w:rPr>
      </w:pPr>
      <w:r>
        <w:rPr>
          <w:rFonts w:hint="eastAsia"/>
        </w:rPr>
        <w:t>實相無相</w:t>
      </w:r>
      <w:r>
        <w:rPr>
          <w:rFonts w:hint="eastAsia"/>
        </w:rPr>
        <w:t xml:space="preserve"> Reality is Nullity, i.e. is devoid of phenomenal characteristics, unconditioned.</w:t>
      </w:r>
    </w:p>
    <w:p w14:paraId="75CF9CC2" w14:textId="77777777" w:rsidR="00BF2840" w:rsidRDefault="00BF2840" w:rsidP="00BF2840"/>
    <w:p w14:paraId="38BDBE88" w14:textId="77777777" w:rsidR="00BF2840" w:rsidRDefault="00BF2840" w:rsidP="00BF2840">
      <w:pPr>
        <w:rPr>
          <w:rFonts w:hint="eastAsia"/>
        </w:rPr>
      </w:pPr>
      <w:r>
        <w:rPr>
          <w:rFonts w:hint="eastAsia"/>
        </w:rPr>
        <w:t>實相花</w:t>
      </w:r>
      <w:r>
        <w:rPr>
          <w:rFonts w:hint="eastAsia"/>
        </w:rPr>
        <w:t xml:space="preserve"> </w:t>
      </w:r>
      <w:r>
        <w:rPr>
          <w:rFonts w:hint="eastAsia"/>
        </w:rPr>
        <w:t>實相風</w:t>
      </w:r>
      <w:r>
        <w:rPr>
          <w:rFonts w:hint="eastAsia"/>
        </w:rPr>
        <w:t xml:space="preserve"> The flower, or breeze, of Reality, i.e. the truth, or glory, of Buddhist teaching.</w:t>
      </w:r>
    </w:p>
    <w:p w14:paraId="62432B37" w14:textId="77777777" w:rsidR="00BF2840" w:rsidRDefault="00BF2840" w:rsidP="00BF2840"/>
    <w:p w14:paraId="45DDC595" w14:textId="77777777" w:rsidR="00BF2840" w:rsidRDefault="00BF2840" w:rsidP="00BF2840">
      <w:pPr>
        <w:rPr>
          <w:rFonts w:hint="eastAsia"/>
        </w:rPr>
      </w:pPr>
      <w:r>
        <w:rPr>
          <w:rFonts w:hint="eastAsia"/>
        </w:rPr>
        <w:t>實相觀</w:t>
      </w:r>
      <w:r>
        <w:rPr>
          <w:rFonts w:hint="eastAsia"/>
        </w:rPr>
        <w:t xml:space="preserve"> Insight into, or meditation on Reality.</w:t>
      </w:r>
    </w:p>
    <w:p w14:paraId="67F1AE7B" w14:textId="77777777" w:rsidR="00BF2840" w:rsidRDefault="00BF2840" w:rsidP="00BF2840"/>
    <w:p w14:paraId="3DBF9E38" w14:textId="77777777" w:rsidR="00BF2840" w:rsidRDefault="00BF2840" w:rsidP="00BF2840">
      <w:pPr>
        <w:rPr>
          <w:rFonts w:hint="eastAsia"/>
        </w:rPr>
      </w:pPr>
      <w:r>
        <w:rPr>
          <w:rFonts w:hint="eastAsia"/>
        </w:rPr>
        <w:t>實空</w:t>
      </w:r>
      <w:r>
        <w:rPr>
          <w:rFonts w:hint="eastAsia"/>
        </w:rPr>
        <w:t xml:space="preserve"> Absolute </w:t>
      </w:r>
      <w:r>
        <w:rPr>
          <w:rFonts w:ascii="Cambria" w:hAnsi="Cambria" w:cs="Cambria"/>
        </w:rPr>
        <w:t>ś</w:t>
      </w:r>
      <w:r>
        <w:rPr>
          <w:rFonts w:ascii="等线" w:eastAsia="等线" w:hAnsi="等线" w:cs="等线" w:hint="eastAsia"/>
        </w:rPr>
        <w:t>ū</w:t>
      </w:r>
      <w:r>
        <w:rPr>
          <w:rFonts w:hint="eastAsia"/>
        </w:rPr>
        <w:t>nya, or vacuity; all things being produced by cause and environment are unreal.</w:t>
      </w:r>
    </w:p>
    <w:p w14:paraId="7B2595A5" w14:textId="77777777" w:rsidR="00BF2840" w:rsidRDefault="00BF2840" w:rsidP="00BF2840"/>
    <w:p w14:paraId="6BEAC9D5" w14:textId="77777777" w:rsidR="00BF2840" w:rsidRDefault="00BF2840" w:rsidP="00BF2840">
      <w:pPr>
        <w:rPr>
          <w:rFonts w:hint="eastAsia"/>
        </w:rPr>
      </w:pPr>
      <w:r>
        <w:rPr>
          <w:rFonts w:hint="eastAsia"/>
        </w:rPr>
        <w:t>實經</w:t>
      </w:r>
      <w:r>
        <w:rPr>
          <w:rFonts w:hint="eastAsia"/>
        </w:rPr>
        <w:t xml:space="preserve"> The true s</w:t>
      </w:r>
      <w:r>
        <w:rPr>
          <w:rFonts w:hint="eastAsia"/>
        </w:rPr>
        <w:t>ū</w:t>
      </w:r>
      <w:r>
        <w:rPr>
          <w:rFonts w:hint="eastAsia"/>
        </w:rPr>
        <w:t>tras as contrasted to the relative or temporary s</w:t>
      </w:r>
      <w:r>
        <w:rPr>
          <w:rFonts w:hint="eastAsia"/>
        </w:rPr>
        <w:t>ū</w:t>
      </w:r>
      <w:r>
        <w:rPr>
          <w:rFonts w:hint="eastAsia"/>
        </w:rPr>
        <w:t>tras, a term of the Lotus school.</w:t>
      </w:r>
    </w:p>
    <w:p w14:paraId="294DE9FD" w14:textId="77777777" w:rsidR="00BF2840" w:rsidRDefault="00BF2840" w:rsidP="00BF2840"/>
    <w:p w14:paraId="2D166142" w14:textId="77777777" w:rsidR="00BF2840" w:rsidRDefault="00BF2840" w:rsidP="00BF2840">
      <w:r>
        <w:rPr>
          <w:rFonts w:hint="eastAsia"/>
        </w:rPr>
        <w:t>實色身</w:t>
      </w:r>
      <w:r>
        <w:t xml:space="preserve"> The real Buddha-body, or his saṃbhogakāya in contrast with his nirmāṇakāya.</w:t>
      </w:r>
    </w:p>
    <w:p w14:paraId="4E9DEC5B" w14:textId="77777777" w:rsidR="00BF2840" w:rsidRDefault="00BF2840" w:rsidP="00BF2840"/>
    <w:p w14:paraId="1B812E8F" w14:textId="77777777" w:rsidR="00BF2840" w:rsidRDefault="00BF2840" w:rsidP="00BF2840">
      <w:pPr>
        <w:rPr>
          <w:rFonts w:hint="eastAsia"/>
        </w:rPr>
      </w:pPr>
      <w:r>
        <w:rPr>
          <w:rFonts w:hint="eastAsia"/>
        </w:rPr>
        <w:t>實語</w:t>
      </w:r>
      <w:r>
        <w:rPr>
          <w:rFonts w:hint="eastAsia"/>
        </w:rPr>
        <w:t xml:space="preserve"> True, or reliable words; words corresponding to reality; discussions of Reality.</w:t>
      </w:r>
    </w:p>
    <w:p w14:paraId="45E3F313" w14:textId="77777777" w:rsidR="00BF2840" w:rsidRDefault="00BF2840" w:rsidP="00BF2840"/>
    <w:p w14:paraId="54F0F28C" w14:textId="77777777" w:rsidR="00BF2840" w:rsidRDefault="00BF2840" w:rsidP="00BF2840">
      <w:pPr>
        <w:rPr>
          <w:rFonts w:hint="eastAsia"/>
        </w:rPr>
      </w:pPr>
      <w:r>
        <w:rPr>
          <w:rFonts w:hint="eastAsia"/>
        </w:rPr>
        <w:t>實諦</w:t>
      </w:r>
      <w:r>
        <w:rPr>
          <w:rFonts w:hint="eastAsia"/>
        </w:rPr>
        <w:t xml:space="preserve"> A truth; the true statement of a fundamental principle.</w:t>
      </w:r>
    </w:p>
    <w:p w14:paraId="3A95CC1C" w14:textId="77777777" w:rsidR="00BF2840" w:rsidRDefault="00BF2840" w:rsidP="00BF2840"/>
    <w:p w14:paraId="1FC4338D" w14:textId="77777777" w:rsidR="00BF2840" w:rsidRDefault="00BF2840" w:rsidP="00BF2840">
      <w:pPr>
        <w:rPr>
          <w:rFonts w:hint="eastAsia"/>
        </w:rPr>
      </w:pPr>
      <w:r>
        <w:rPr>
          <w:rFonts w:hint="eastAsia"/>
        </w:rPr>
        <w:t>實道</w:t>
      </w:r>
      <w:r>
        <w:rPr>
          <w:rFonts w:hint="eastAsia"/>
        </w:rPr>
        <w:t xml:space="preserve"> The true way, the true religion, absolute Buddha-truth.</w:t>
      </w:r>
    </w:p>
    <w:p w14:paraId="44FA78D8" w14:textId="77777777" w:rsidR="00BF2840" w:rsidRDefault="00BF2840" w:rsidP="00BF2840"/>
    <w:p w14:paraId="57FAE164" w14:textId="77777777" w:rsidR="00BF2840" w:rsidRDefault="00BF2840" w:rsidP="00BF2840">
      <w:pPr>
        <w:rPr>
          <w:rFonts w:hint="eastAsia"/>
        </w:rPr>
      </w:pPr>
      <w:r>
        <w:rPr>
          <w:rFonts w:hint="eastAsia"/>
        </w:rPr>
        <w:t>實際</w:t>
      </w:r>
      <w:r>
        <w:rPr>
          <w:rFonts w:hint="eastAsia"/>
        </w:rPr>
        <w:t xml:space="preserve"> The region of Reality.</w:t>
      </w:r>
    </w:p>
    <w:p w14:paraId="4EA59AE2" w14:textId="77777777" w:rsidR="00BF2840" w:rsidRDefault="00BF2840" w:rsidP="00BF2840"/>
    <w:p w14:paraId="4233BCF9" w14:textId="77777777" w:rsidR="00BF2840" w:rsidRDefault="00BF2840" w:rsidP="00BF2840">
      <w:pPr>
        <w:rPr>
          <w:rFonts w:hint="eastAsia"/>
        </w:rPr>
      </w:pPr>
      <w:r>
        <w:rPr>
          <w:rFonts w:hint="eastAsia"/>
        </w:rPr>
        <w:t>實際理地</w:t>
      </w:r>
      <w:r>
        <w:rPr>
          <w:rFonts w:hint="eastAsia"/>
        </w:rPr>
        <w:t xml:space="preserve"> The noumenal universe, the bh</w:t>
      </w:r>
      <w:r>
        <w:rPr>
          <w:rFonts w:hint="eastAsia"/>
        </w:rPr>
        <w:t>ū</w:t>
      </w:r>
      <w:r>
        <w:rPr>
          <w:rFonts w:hint="eastAsia"/>
        </w:rPr>
        <w:t>tatathat</w:t>
      </w:r>
      <w:r>
        <w:rPr>
          <w:rFonts w:hint="eastAsia"/>
        </w:rPr>
        <w:t>ā</w:t>
      </w:r>
      <w:r>
        <w:rPr>
          <w:rFonts w:hint="eastAsia"/>
        </w:rPr>
        <w:t>.</w:t>
      </w:r>
    </w:p>
    <w:p w14:paraId="55E5735F" w14:textId="77777777" w:rsidR="00BF2840" w:rsidRDefault="00BF2840" w:rsidP="00BF2840"/>
    <w:p w14:paraId="5E87F853" w14:textId="77777777" w:rsidR="00BF2840" w:rsidRDefault="00BF2840" w:rsidP="00BF2840">
      <w:pPr>
        <w:rPr>
          <w:rFonts w:hint="eastAsia"/>
        </w:rPr>
      </w:pPr>
      <w:r>
        <w:rPr>
          <w:rFonts w:hint="eastAsia"/>
        </w:rPr>
        <w:t>對</w:t>
      </w:r>
      <w:r>
        <w:rPr>
          <w:rFonts w:hint="eastAsia"/>
        </w:rPr>
        <w:t xml:space="preserve"> To respond, reply, face, opposite, pair, compare; the opposite of; agreeing with.</w:t>
      </w:r>
    </w:p>
    <w:p w14:paraId="214E68D0" w14:textId="77777777" w:rsidR="00BF2840" w:rsidRDefault="00BF2840" w:rsidP="00BF2840"/>
    <w:p w14:paraId="5817B32D" w14:textId="77777777" w:rsidR="00BF2840" w:rsidRDefault="00BF2840" w:rsidP="00BF2840">
      <w:r>
        <w:rPr>
          <w:rFonts w:hint="eastAsia"/>
        </w:rPr>
        <w:t>對吿衆</w:t>
      </w:r>
      <w:r>
        <w:t xml:space="preserve"> The intermediary for the Buddha' s address to the assembly, especially Ānanda.</w:t>
      </w:r>
    </w:p>
    <w:p w14:paraId="2041A75B" w14:textId="77777777" w:rsidR="00BF2840" w:rsidRDefault="00BF2840" w:rsidP="00BF2840"/>
    <w:p w14:paraId="11BE1804" w14:textId="77777777" w:rsidR="00BF2840" w:rsidRDefault="00BF2840" w:rsidP="00BF2840">
      <w:pPr>
        <w:rPr>
          <w:rFonts w:hint="eastAsia"/>
        </w:rPr>
      </w:pPr>
      <w:r>
        <w:rPr>
          <w:rFonts w:hint="eastAsia"/>
        </w:rPr>
        <w:t>對揚</w:t>
      </w:r>
      <w:r>
        <w:rPr>
          <w:rFonts w:hint="eastAsia"/>
        </w:rPr>
        <w:t xml:space="preserve"> One who drew out remarks or sermons from the Buddha.</w:t>
      </w:r>
    </w:p>
    <w:p w14:paraId="44AC0FA5" w14:textId="77777777" w:rsidR="00BF2840" w:rsidRDefault="00BF2840" w:rsidP="00BF2840"/>
    <w:p w14:paraId="17E0FDA4" w14:textId="77777777" w:rsidR="00BF2840" w:rsidRDefault="00BF2840" w:rsidP="00BF2840">
      <w:pPr>
        <w:rPr>
          <w:rFonts w:hint="eastAsia"/>
        </w:rPr>
      </w:pPr>
      <w:r>
        <w:rPr>
          <w:rFonts w:hint="eastAsia"/>
        </w:rPr>
        <w:t>對機</w:t>
      </w:r>
      <w:r>
        <w:rPr>
          <w:rFonts w:hint="eastAsia"/>
        </w:rPr>
        <w:t xml:space="preserve"> To respond to the opportunity, or the capacity of hearers.</w:t>
      </w:r>
    </w:p>
    <w:p w14:paraId="2D6F481B" w14:textId="77777777" w:rsidR="00BF2840" w:rsidRDefault="00BF2840" w:rsidP="00BF2840"/>
    <w:p w14:paraId="212E113F" w14:textId="77777777" w:rsidR="00BF2840" w:rsidRDefault="00BF2840" w:rsidP="00BF2840">
      <w:pPr>
        <w:rPr>
          <w:rFonts w:hint="eastAsia"/>
        </w:rPr>
      </w:pPr>
      <w:r>
        <w:rPr>
          <w:rFonts w:hint="eastAsia"/>
        </w:rPr>
        <w:t>對法</w:t>
      </w:r>
      <w:r>
        <w:rPr>
          <w:rFonts w:hint="eastAsia"/>
        </w:rPr>
        <w:t xml:space="preserve"> The corresponding law, the philosophy in the Buddha's teaching, the Abhidharma; comparison of cause and effect.</w:t>
      </w:r>
    </w:p>
    <w:p w14:paraId="7F5864C4" w14:textId="77777777" w:rsidR="00BF2840" w:rsidRDefault="00BF2840" w:rsidP="00BF2840"/>
    <w:p w14:paraId="7D1EACF5" w14:textId="77777777" w:rsidR="00BF2840" w:rsidRDefault="00BF2840" w:rsidP="00BF2840">
      <w:pPr>
        <w:rPr>
          <w:rFonts w:hint="eastAsia"/>
        </w:rPr>
      </w:pPr>
      <w:r>
        <w:rPr>
          <w:rFonts w:hint="eastAsia"/>
        </w:rPr>
        <w:t>對法宗</w:t>
      </w:r>
      <w:r>
        <w:rPr>
          <w:rFonts w:hint="eastAsia"/>
        </w:rPr>
        <w:t xml:space="preserve"> The Abhidharma sect.</w:t>
      </w:r>
    </w:p>
    <w:p w14:paraId="1CDE39A7" w14:textId="77777777" w:rsidR="00BF2840" w:rsidRDefault="00BF2840" w:rsidP="00BF2840"/>
    <w:p w14:paraId="14567EE2" w14:textId="77777777" w:rsidR="00BF2840" w:rsidRDefault="00BF2840" w:rsidP="00BF2840">
      <w:r>
        <w:rPr>
          <w:rFonts w:hint="eastAsia"/>
        </w:rPr>
        <w:t>對法藏</w:t>
      </w:r>
      <w:r>
        <w:t xml:space="preserve"> The third section of the tripiṭaka, the śāstras, or Abhidharma.</w:t>
      </w:r>
    </w:p>
    <w:p w14:paraId="554E54F4" w14:textId="77777777" w:rsidR="00BF2840" w:rsidRDefault="00BF2840" w:rsidP="00BF2840"/>
    <w:p w14:paraId="391DFEF7" w14:textId="77777777" w:rsidR="00BF2840" w:rsidRDefault="00BF2840" w:rsidP="00BF2840">
      <w:pPr>
        <w:rPr>
          <w:rFonts w:hint="eastAsia"/>
        </w:rPr>
      </w:pPr>
      <w:r>
        <w:rPr>
          <w:rFonts w:hint="eastAsia"/>
        </w:rPr>
        <w:t>對治</w:t>
      </w:r>
      <w:r>
        <w:rPr>
          <w:rFonts w:hint="eastAsia"/>
        </w:rPr>
        <w:t xml:space="preserve"> To respond or face up to and control.</w:t>
      </w:r>
    </w:p>
    <w:p w14:paraId="4ECB19E7" w14:textId="77777777" w:rsidR="00BF2840" w:rsidRDefault="00BF2840" w:rsidP="00BF2840"/>
    <w:p w14:paraId="60AD9A64" w14:textId="77777777" w:rsidR="00BF2840" w:rsidRDefault="00BF2840" w:rsidP="00BF2840">
      <w:pPr>
        <w:rPr>
          <w:rFonts w:hint="eastAsia"/>
        </w:rPr>
      </w:pPr>
      <w:r>
        <w:rPr>
          <w:rFonts w:hint="eastAsia"/>
        </w:rPr>
        <w:t>對觸禮</w:t>
      </w:r>
      <w:r>
        <w:rPr>
          <w:rFonts w:hint="eastAsia"/>
        </w:rPr>
        <w:t xml:space="preserve"> To worship, or pay respects, face to face.</w:t>
      </w:r>
    </w:p>
    <w:p w14:paraId="7F08E89C" w14:textId="77777777" w:rsidR="00BF2840" w:rsidRDefault="00BF2840" w:rsidP="00BF2840"/>
    <w:p w14:paraId="13D0934C" w14:textId="77777777" w:rsidR="00BF2840" w:rsidRDefault="00BF2840" w:rsidP="00BF2840">
      <w:pPr>
        <w:rPr>
          <w:rFonts w:hint="eastAsia"/>
        </w:rPr>
      </w:pPr>
      <w:r>
        <w:rPr>
          <w:rFonts w:hint="eastAsia"/>
        </w:rPr>
        <w:t>對首</w:t>
      </w:r>
      <w:r>
        <w:rPr>
          <w:rFonts w:hint="eastAsia"/>
        </w:rPr>
        <w:t xml:space="preserve"> Face to face (confession).</w:t>
      </w:r>
    </w:p>
    <w:p w14:paraId="43AF905E" w14:textId="77777777" w:rsidR="00BF2840" w:rsidRDefault="00BF2840" w:rsidP="00BF2840"/>
    <w:p w14:paraId="4142441C" w14:textId="77777777" w:rsidR="00BF2840" w:rsidRDefault="00BF2840" w:rsidP="00BF2840">
      <w:pPr>
        <w:rPr>
          <w:rFonts w:hint="eastAsia"/>
        </w:rPr>
      </w:pPr>
      <w:r>
        <w:rPr>
          <w:rFonts w:hint="eastAsia"/>
        </w:rPr>
        <w:t>幖</w:t>
      </w:r>
      <w:r>
        <w:rPr>
          <w:rFonts w:hint="eastAsia"/>
        </w:rPr>
        <w:t xml:space="preserve"> A streamer, pennant </w:t>
      </w:r>
      <w:r>
        <w:rPr>
          <w:rFonts w:hint="eastAsia"/>
        </w:rPr>
        <w:t>幖幟</w:t>
      </w:r>
      <w:r>
        <w:rPr>
          <w:rFonts w:hint="eastAsia"/>
        </w:rPr>
        <w:t>.</w:t>
      </w:r>
    </w:p>
    <w:p w14:paraId="263BB779" w14:textId="77777777" w:rsidR="00BF2840" w:rsidRDefault="00BF2840" w:rsidP="00BF2840"/>
    <w:p w14:paraId="5BFA5381" w14:textId="77777777" w:rsidR="00BF2840" w:rsidRDefault="00BF2840" w:rsidP="00BF2840">
      <w:pPr>
        <w:rPr>
          <w:rFonts w:hint="eastAsia"/>
        </w:rPr>
      </w:pPr>
      <w:r>
        <w:rPr>
          <w:rFonts w:hint="eastAsia"/>
        </w:rPr>
        <w:t>廓</w:t>
      </w:r>
      <w:r>
        <w:rPr>
          <w:rFonts w:hint="eastAsia"/>
        </w:rPr>
        <w:t xml:space="preserve"> Wide, spacious, open, vacant.</w:t>
      </w:r>
    </w:p>
    <w:p w14:paraId="2D625EB2" w14:textId="77777777" w:rsidR="00BF2840" w:rsidRDefault="00BF2840" w:rsidP="00BF2840"/>
    <w:p w14:paraId="31D79C8B" w14:textId="77777777" w:rsidR="00BF2840" w:rsidRDefault="00BF2840" w:rsidP="00BF2840">
      <w:pPr>
        <w:rPr>
          <w:rFonts w:hint="eastAsia"/>
        </w:rPr>
      </w:pPr>
      <w:r>
        <w:rPr>
          <w:rFonts w:hint="eastAsia"/>
        </w:rPr>
        <w:t>廓然大悟</w:t>
      </w:r>
      <w:r>
        <w:rPr>
          <w:rFonts w:hint="eastAsia"/>
        </w:rPr>
        <w:t xml:space="preserve"> Widely to have a great apprehension of the truth.</w:t>
      </w:r>
    </w:p>
    <w:p w14:paraId="379D5E15" w14:textId="77777777" w:rsidR="00BF2840" w:rsidRDefault="00BF2840" w:rsidP="00BF2840"/>
    <w:p w14:paraId="2B2F2073" w14:textId="77777777" w:rsidR="00BF2840" w:rsidRDefault="00BF2840" w:rsidP="00BF2840">
      <w:pPr>
        <w:rPr>
          <w:rFonts w:hint="eastAsia"/>
        </w:rPr>
      </w:pPr>
      <w:r>
        <w:rPr>
          <w:rFonts w:hint="eastAsia"/>
        </w:rPr>
        <w:t>彰</w:t>
      </w:r>
      <w:r>
        <w:rPr>
          <w:rFonts w:hint="eastAsia"/>
        </w:rPr>
        <w:t xml:space="preserve"> Variegated, adorned; to display, show, make manifest.</w:t>
      </w:r>
    </w:p>
    <w:p w14:paraId="49FCA6EE" w14:textId="77777777" w:rsidR="00BF2840" w:rsidRDefault="00BF2840" w:rsidP="00BF2840"/>
    <w:p w14:paraId="7C9CD96A" w14:textId="77777777" w:rsidR="00BF2840" w:rsidRDefault="00BF2840" w:rsidP="00BF2840">
      <w:pPr>
        <w:rPr>
          <w:rFonts w:hint="eastAsia"/>
        </w:rPr>
      </w:pPr>
      <w:r>
        <w:rPr>
          <w:rFonts w:hint="eastAsia"/>
        </w:rPr>
        <w:lastRenderedPageBreak/>
        <w:t>慚</w:t>
      </w:r>
      <w:r>
        <w:rPr>
          <w:rFonts w:hint="eastAsia"/>
        </w:rPr>
        <w:t xml:space="preserve"> Shame, ashamed; i.e. for one's own faults, cf. </w:t>
      </w:r>
      <w:r>
        <w:rPr>
          <w:rFonts w:hint="eastAsia"/>
        </w:rPr>
        <w:t>愧</w:t>
      </w:r>
      <w:r>
        <w:rPr>
          <w:rFonts w:hint="eastAsia"/>
        </w:rPr>
        <w:t>.</w:t>
      </w:r>
    </w:p>
    <w:p w14:paraId="284DB95C" w14:textId="77777777" w:rsidR="00BF2840" w:rsidRDefault="00BF2840" w:rsidP="00BF2840"/>
    <w:p w14:paraId="48CCD005" w14:textId="77777777" w:rsidR="00BF2840" w:rsidRDefault="00BF2840" w:rsidP="00BF2840">
      <w:pPr>
        <w:rPr>
          <w:rFonts w:hint="eastAsia"/>
        </w:rPr>
      </w:pPr>
      <w:r>
        <w:rPr>
          <w:rFonts w:hint="eastAsia"/>
        </w:rPr>
        <w:t>慳</w:t>
      </w:r>
      <w:r>
        <w:rPr>
          <w:rFonts w:hint="eastAsia"/>
        </w:rPr>
        <w:t xml:space="preserve"> matsara; lobha; grudging, sparing, stingy, avaricious.</w:t>
      </w:r>
    </w:p>
    <w:p w14:paraId="7455223C" w14:textId="77777777" w:rsidR="00BF2840" w:rsidRDefault="00BF2840" w:rsidP="00BF2840"/>
    <w:p w14:paraId="010F5083" w14:textId="77777777" w:rsidR="00BF2840" w:rsidRDefault="00BF2840" w:rsidP="00BF2840">
      <w:pPr>
        <w:rPr>
          <w:rFonts w:hint="eastAsia"/>
        </w:rPr>
      </w:pPr>
      <w:r>
        <w:rPr>
          <w:rFonts w:hint="eastAsia"/>
        </w:rPr>
        <w:t>慳心</w:t>
      </w:r>
      <w:r>
        <w:rPr>
          <w:rFonts w:hint="eastAsia"/>
        </w:rPr>
        <w:t xml:space="preserve"> </w:t>
      </w:r>
      <w:r>
        <w:rPr>
          <w:rFonts w:hint="eastAsia"/>
        </w:rPr>
        <w:t>慳惜</w:t>
      </w:r>
      <w:r>
        <w:rPr>
          <w:rFonts w:hint="eastAsia"/>
        </w:rPr>
        <w:t xml:space="preserve"> A grudging, mean heart.</w:t>
      </w:r>
    </w:p>
    <w:p w14:paraId="439056AE" w14:textId="77777777" w:rsidR="00BF2840" w:rsidRDefault="00BF2840" w:rsidP="00BF2840"/>
    <w:p w14:paraId="135A27AF" w14:textId="77777777" w:rsidR="00BF2840" w:rsidRDefault="00BF2840" w:rsidP="00BF2840">
      <w:pPr>
        <w:rPr>
          <w:rFonts w:hint="eastAsia"/>
        </w:rPr>
      </w:pPr>
      <w:r>
        <w:rPr>
          <w:rFonts w:hint="eastAsia"/>
        </w:rPr>
        <w:t>慳法</w:t>
      </w:r>
      <w:r>
        <w:rPr>
          <w:rFonts w:hint="eastAsia"/>
        </w:rPr>
        <w:t xml:space="preserve"> Mean and grudging of the Truth to others, unwillingness to part with it.</w:t>
      </w:r>
    </w:p>
    <w:p w14:paraId="04B114AF" w14:textId="77777777" w:rsidR="00BF2840" w:rsidRDefault="00BF2840" w:rsidP="00BF2840"/>
    <w:p w14:paraId="18732238" w14:textId="77777777" w:rsidR="00BF2840" w:rsidRDefault="00BF2840" w:rsidP="00BF2840">
      <w:pPr>
        <w:rPr>
          <w:rFonts w:hint="eastAsia"/>
        </w:rPr>
      </w:pPr>
      <w:r>
        <w:rPr>
          <w:rFonts w:hint="eastAsia"/>
        </w:rPr>
        <w:t>慳貪</w:t>
      </w:r>
      <w:r>
        <w:rPr>
          <w:rFonts w:hint="eastAsia"/>
        </w:rPr>
        <w:t xml:space="preserve"> Grudging and greed.</w:t>
      </w:r>
    </w:p>
    <w:p w14:paraId="13F46B01" w14:textId="77777777" w:rsidR="00BF2840" w:rsidRDefault="00BF2840" w:rsidP="00BF2840"/>
    <w:p w14:paraId="22B9C2BB" w14:textId="77777777" w:rsidR="00BF2840" w:rsidRDefault="00BF2840" w:rsidP="00BF2840">
      <w:pPr>
        <w:rPr>
          <w:rFonts w:hint="eastAsia"/>
        </w:rPr>
      </w:pPr>
      <w:r>
        <w:rPr>
          <w:rFonts w:hint="eastAsia"/>
        </w:rPr>
        <w:t>慢</w:t>
      </w:r>
      <w:r>
        <w:rPr>
          <w:rFonts w:hint="eastAsia"/>
        </w:rPr>
        <w:t xml:space="preserve"> m</w:t>
      </w:r>
      <w:r>
        <w:rPr>
          <w:rFonts w:hint="eastAsia"/>
        </w:rPr>
        <w:t>ā</w:t>
      </w:r>
      <w:r>
        <w:rPr>
          <w:rFonts w:hint="eastAsia"/>
        </w:rPr>
        <w:t>na. Pride, arrogance, self-conceit, looking down on others, supercilious, etc.; there are categories of seven and nine kinds of pride.</w:t>
      </w:r>
    </w:p>
    <w:p w14:paraId="4B7050B5" w14:textId="77777777" w:rsidR="00BF2840" w:rsidRDefault="00BF2840" w:rsidP="00BF2840"/>
    <w:p w14:paraId="2ED50240" w14:textId="77777777" w:rsidR="00BF2840" w:rsidRDefault="00BF2840" w:rsidP="00BF2840">
      <w:pPr>
        <w:rPr>
          <w:rFonts w:hint="eastAsia"/>
        </w:rPr>
      </w:pPr>
      <w:r>
        <w:rPr>
          <w:rFonts w:hint="eastAsia"/>
        </w:rPr>
        <w:t>慢使</w:t>
      </w:r>
      <w:r>
        <w:rPr>
          <w:rFonts w:hint="eastAsia"/>
        </w:rPr>
        <w:t xml:space="preserve"> The messenger, or lictor, of pride, cf. </w:t>
      </w:r>
      <w:r>
        <w:rPr>
          <w:rFonts w:hint="eastAsia"/>
        </w:rPr>
        <w:t>五使</w:t>
      </w:r>
      <w:r>
        <w:rPr>
          <w:rFonts w:hint="eastAsia"/>
        </w:rPr>
        <w:t>.</w:t>
      </w:r>
    </w:p>
    <w:p w14:paraId="3CC42A91" w14:textId="77777777" w:rsidR="00BF2840" w:rsidRDefault="00BF2840" w:rsidP="00BF2840"/>
    <w:p w14:paraId="4CA1C3EF" w14:textId="77777777" w:rsidR="00BF2840" w:rsidRDefault="00BF2840" w:rsidP="00BF2840">
      <w:pPr>
        <w:rPr>
          <w:rFonts w:hint="eastAsia"/>
        </w:rPr>
      </w:pPr>
      <w:r>
        <w:rPr>
          <w:rFonts w:hint="eastAsia"/>
        </w:rPr>
        <w:t>慢坑</w:t>
      </w:r>
      <w:r>
        <w:rPr>
          <w:rFonts w:hint="eastAsia"/>
        </w:rPr>
        <w:t xml:space="preserve"> The pit, or pitfall of pride.</w:t>
      </w:r>
    </w:p>
    <w:p w14:paraId="74E677B2" w14:textId="77777777" w:rsidR="00BF2840" w:rsidRDefault="00BF2840" w:rsidP="00BF2840"/>
    <w:p w14:paraId="488AD9A1" w14:textId="77777777" w:rsidR="00BF2840" w:rsidRDefault="00BF2840" w:rsidP="00BF2840">
      <w:pPr>
        <w:rPr>
          <w:rFonts w:hint="eastAsia"/>
        </w:rPr>
      </w:pPr>
      <w:r>
        <w:rPr>
          <w:rFonts w:hint="eastAsia"/>
        </w:rPr>
        <w:t>慢山</w:t>
      </w:r>
      <w:r>
        <w:rPr>
          <w:rFonts w:hint="eastAsia"/>
        </w:rPr>
        <w:t xml:space="preserve"> Pride as high as a mountain.</w:t>
      </w:r>
    </w:p>
    <w:p w14:paraId="11CBD9F8" w14:textId="77777777" w:rsidR="00BF2840" w:rsidRDefault="00BF2840" w:rsidP="00BF2840"/>
    <w:p w14:paraId="5475C8D3" w14:textId="77777777" w:rsidR="00BF2840" w:rsidRDefault="00BF2840" w:rsidP="00BF2840">
      <w:pPr>
        <w:rPr>
          <w:rFonts w:hint="eastAsia"/>
        </w:rPr>
      </w:pPr>
      <w:r>
        <w:rPr>
          <w:rFonts w:hint="eastAsia"/>
        </w:rPr>
        <w:t>慢幢</w:t>
      </w:r>
      <w:r>
        <w:rPr>
          <w:rFonts w:hint="eastAsia"/>
        </w:rPr>
        <w:t xml:space="preserve"> Pride as a banner rearing itself aloft.</w:t>
      </w:r>
    </w:p>
    <w:p w14:paraId="45A6164D" w14:textId="77777777" w:rsidR="00BF2840" w:rsidRDefault="00BF2840" w:rsidP="00BF2840"/>
    <w:p w14:paraId="0FB26509" w14:textId="77777777" w:rsidR="00BF2840" w:rsidRDefault="00BF2840" w:rsidP="00BF2840">
      <w:pPr>
        <w:rPr>
          <w:rFonts w:hint="eastAsia"/>
        </w:rPr>
      </w:pPr>
      <w:r>
        <w:rPr>
          <w:rFonts w:hint="eastAsia"/>
        </w:rPr>
        <w:t>慢惑</w:t>
      </w:r>
      <w:r>
        <w:rPr>
          <w:rFonts w:hint="eastAsia"/>
        </w:rPr>
        <w:t xml:space="preserve"> One of the ten great delusions, that of pride.</w:t>
      </w:r>
    </w:p>
    <w:p w14:paraId="49DAD4AC" w14:textId="77777777" w:rsidR="00BF2840" w:rsidRDefault="00BF2840" w:rsidP="00BF2840"/>
    <w:p w14:paraId="6B1DB27C" w14:textId="77777777" w:rsidR="00BF2840" w:rsidRDefault="00BF2840" w:rsidP="00BF2840">
      <w:r>
        <w:t>[424]</w:t>
      </w:r>
    </w:p>
    <w:p w14:paraId="6D551D61" w14:textId="77777777" w:rsidR="00BF2840" w:rsidRDefault="00BF2840" w:rsidP="00BF2840"/>
    <w:p w14:paraId="75550673" w14:textId="77777777" w:rsidR="00BF2840" w:rsidRDefault="00BF2840" w:rsidP="00BF2840">
      <w:pPr>
        <w:rPr>
          <w:rFonts w:hint="eastAsia"/>
        </w:rPr>
      </w:pPr>
      <w:r>
        <w:rPr>
          <w:rFonts w:hint="eastAsia"/>
        </w:rPr>
        <w:t>慢想</w:t>
      </w:r>
      <w:r>
        <w:rPr>
          <w:rFonts w:hint="eastAsia"/>
        </w:rPr>
        <w:t xml:space="preserve"> Proud, arrogant thoughts.</w:t>
      </w:r>
    </w:p>
    <w:p w14:paraId="59E55F7D" w14:textId="77777777" w:rsidR="00BF2840" w:rsidRDefault="00BF2840" w:rsidP="00BF2840"/>
    <w:p w14:paraId="4F8D2609" w14:textId="77777777" w:rsidR="00BF2840" w:rsidRDefault="00BF2840" w:rsidP="00BF2840">
      <w:pPr>
        <w:rPr>
          <w:rFonts w:hint="eastAsia"/>
        </w:rPr>
      </w:pPr>
      <w:r>
        <w:rPr>
          <w:rFonts w:hint="eastAsia"/>
        </w:rPr>
        <w:t>慢結</w:t>
      </w:r>
      <w:r>
        <w:rPr>
          <w:rFonts w:hint="eastAsia"/>
        </w:rPr>
        <w:t xml:space="preserve"> The bondage of pride.</w:t>
      </w:r>
    </w:p>
    <w:p w14:paraId="74F9091F" w14:textId="77777777" w:rsidR="00BF2840" w:rsidRDefault="00BF2840" w:rsidP="00BF2840"/>
    <w:p w14:paraId="10DFF302" w14:textId="77777777" w:rsidR="00BF2840" w:rsidRDefault="00BF2840" w:rsidP="00BF2840">
      <w:pPr>
        <w:rPr>
          <w:rFonts w:hint="eastAsia"/>
        </w:rPr>
      </w:pPr>
      <w:r>
        <w:rPr>
          <w:rFonts w:hint="eastAsia"/>
        </w:rPr>
        <w:t>慢擧</w:t>
      </w:r>
      <w:r>
        <w:rPr>
          <w:rFonts w:hint="eastAsia"/>
        </w:rPr>
        <w:t xml:space="preserve"> To hold oneself arrogantly.</w:t>
      </w:r>
    </w:p>
    <w:p w14:paraId="7A7A5A3B" w14:textId="77777777" w:rsidR="00BF2840" w:rsidRDefault="00BF2840" w:rsidP="00BF2840"/>
    <w:p w14:paraId="42E486B7" w14:textId="77777777" w:rsidR="00BF2840" w:rsidRDefault="00BF2840" w:rsidP="00BF2840">
      <w:pPr>
        <w:rPr>
          <w:rFonts w:hint="eastAsia"/>
        </w:rPr>
      </w:pPr>
      <w:r>
        <w:rPr>
          <w:rFonts w:hint="eastAsia"/>
        </w:rPr>
        <w:t>慢見</w:t>
      </w:r>
      <w:r>
        <w:rPr>
          <w:rFonts w:hint="eastAsia"/>
        </w:rPr>
        <w:t xml:space="preserve"> Pride, regarding oneself as superior, one of the ten wrong views.</w:t>
      </w:r>
    </w:p>
    <w:p w14:paraId="5410E8EE" w14:textId="77777777" w:rsidR="00BF2840" w:rsidRDefault="00BF2840" w:rsidP="00BF2840"/>
    <w:p w14:paraId="27C4D31F" w14:textId="77777777" w:rsidR="00BF2840" w:rsidRDefault="00BF2840" w:rsidP="00BF2840">
      <w:pPr>
        <w:rPr>
          <w:rFonts w:hint="eastAsia"/>
        </w:rPr>
      </w:pPr>
      <w:r>
        <w:rPr>
          <w:rFonts w:hint="eastAsia"/>
        </w:rPr>
        <w:t>慢過慢</w:t>
      </w:r>
      <w:r>
        <w:rPr>
          <w:rFonts w:hint="eastAsia"/>
        </w:rPr>
        <w:t xml:space="preserve"> Regarding oneself as superior, to superiors.</w:t>
      </w:r>
    </w:p>
    <w:p w14:paraId="44E40BE0" w14:textId="77777777" w:rsidR="00BF2840" w:rsidRDefault="00BF2840" w:rsidP="00BF2840"/>
    <w:p w14:paraId="7BA87261" w14:textId="77777777" w:rsidR="00BF2840" w:rsidRDefault="00BF2840" w:rsidP="00BF2840">
      <w:pPr>
        <w:rPr>
          <w:rFonts w:hint="eastAsia"/>
        </w:rPr>
      </w:pPr>
      <w:r>
        <w:rPr>
          <w:rFonts w:hint="eastAsia"/>
        </w:rPr>
        <w:t>慇</w:t>
      </w:r>
      <w:r>
        <w:rPr>
          <w:rFonts w:hint="eastAsia"/>
        </w:rPr>
        <w:t xml:space="preserve"> Anxious.</w:t>
      </w:r>
    </w:p>
    <w:p w14:paraId="0838E38F" w14:textId="77777777" w:rsidR="00BF2840" w:rsidRDefault="00BF2840" w:rsidP="00BF2840"/>
    <w:p w14:paraId="097EA338" w14:textId="77777777" w:rsidR="00BF2840" w:rsidRDefault="00BF2840" w:rsidP="00BF2840">
      <w:pPr>
        <w:rPr>
          <w:rFonts w:hint="eastAsia"/>
        </w:rPr>
      </w:pPr>
      <w:r>
        <w:rPr>
          <w:rFonts w:hint="eastAsia"/>
        </w:rPr>
        <w:t>慇懃</w:t>
      </w:r>
      <w:r>
        <w:rPr>
          <w:rFonts w:hint="eastAsia"/>
        </w:rPr>
        <w:t xml:space="preserve"> Zealous, careful.</w:t>
      </w:r>
    </w:p>
    <w:p w14:paraId="5A484CA5" w14:textId="77777777" w:rsidR="00BF2840" w:rsidRDefault="00BF2840" w:rsidP="00BF2840"/>
    <w:p w14:paraId="22B143B7" w14:textId="77777777" w:rsidR="00BF2840" w:rsidRDefault="00BF2840" w:rsidP="00BF2840">
      <w:pPr>
        <w:rPr>
          <w:rFonts w:hint="eastAsia"/>
        </w:rPr>
      </w:pPr>
      <w:r>
        <w:rPr>
          <w:rFonts w:hint="eastAsia"/>
        </w:rPr>
        <w:t>截</w:t>
      </w:r>
      <w:r>
        <w:rPr>
          <w:rFonts w:hint="eastAsia"/>
        </w:rPr>
        <w:t xml:space="preserve"> To cut off, intercept.</w:t>
      </w:r>
    </w:p>
    <w:p w14:paraId="057F7AEE" w14:textId="77777777" w:rsidR="00BF2840" w:rsidRDefault="00BF2840" w:rsidP="00BF2840"/>
    <w:p w14:paraId="069BBFD3" w14:textId="77777777" w:rsidR="00BF2840" w:rsidRDefault="00BF2840" w:rsidP="00BF2840">
      <w:pPr>
        <w:rPr>
          <w:rFonts w:hint="eastAsia"/>
        </w:rPr>
      </w:pPr>
      <w:r>
        <w:rPr>
          <w:rFonts w:hint="eastAsia"/>
        </w:rPr>
        <w:t>截雨呪</w:t>
      </w:r>
      <w:r>
        <w:rPr>
          <w:rFonts w:hint="eastAsia"/>
        </w:rPr>
        <w:t xml:space="preserve"> Incantations for the cessation of rain.</w:t>
      </w:r>
    </w:p>
    <w:p w14:paraId="201AC072" w14:textId="77777777" w:rsidR="00BF2840" w:rsidRDefault="00BF2840" w:rsidP="00BF2840"/>
    <w:p w14:paraId="3D559122" w14:textId="77777777" w:rsidR="00BF2840" w:rsidRDefault="00BF2840" w:rsidP="00BF2840">
      <w:pPr>
        <w:rPr>
          <w:rFonts w:hint="eastAsia"/>
        </w:rPr>
      </w:pPr>
      <w:r>
        <w:rPr>
          <w:rFonts w:hint="eastAsia"/>
        </w:rPr>
        <w:t>摸</w:t>
      </w:r>
      <w:r>
        <w:rPr>
          <w:rFonts w:hint="eastAsia"/>
        </w:rPr>
        <w:t xml:space="preserve"> To feel, grope, e.g. as a blind man.</w:t>
      </w:r>
    </w:p>
    <w:p w14:paraId="16AD9647" w14:textId="77777777" w:rsidR="00BF2840" w:rsidRDefault="00BF2840" w:rsidP="00BF2840"/>
    <w:p w14:paraId="1C6ADBDD" w14:textId="77777777" w:rsidR="00BF2840" w:rsidRDefault="00BF2840" w:rsidP="00BF2840">
      <w:r>
        <w:rPr>
          <w:rFonts w:hint="eastAsia"/>
        </w:rPr>
        <w:t>摸象</w:t>
      </w:r>
      <w:r>
        <w:t xml:space="preserve"> The blind man who tried to describe an elephant by feeling it, v. Nirvāṇa Sūtra 32.</w:t>
      </w:r>
    </w:p>
    <w:p w14:paraId="4A817E5B" w14:textId="77777777" w:rsidR="00BF2840" w:rsidRDefault="00BF2840" w:rsidP="00BF2840"/>
    <w:p w14:paraId="64D9576D" w14:textId="77777777" w:rsidR="00BF2840" w:rsidRDefault="00BF2840" w:rsidP="00BF2840">
      <w:pPr>
        <w:rPr>
          <w:rFonts w:hint="eastAsia"/>
        </w:rPr>
      </w:pPr>
      <w:r>
        <w:rPr>
          <w:rFonts w:hint="eastAsia"/>
        </w:rPr>
        <w:t>敲</w:t>
      </w:r>
      <w:r>
        <w:rPr>
          <w:rFonts w:hint="eastAsia"/>
        </w:rPr>
        <w:t xml:space="preserve"> To knock, beat, pound, e.g. a drum, gong, or gate.</w:t>
      </w:r>
    </w:p>
    <w:p w14:paraId="00FBDFCC" w14:textId="77777777" w:rsidR="00BF2840" w:rsidRDefault="00BF2840" w:rsidP="00BF2840"/>
    <w:p w14:paraId="59C53780" w14:textId="77777777" w:rsidR="00BF2840" w:rsidRDefault="00BF2840" w:rsidP="00BF2840">
      <w:pPr>
        <w:rPr>
          <w:rFonts w:hint="eastAsia"/>
        </w:rPr>
      </w:pPr>
      <w:r>
        <w:rPr>
          <w:rFonts w:hint="eastAsia"/>
        </w:rPr>
        <w:t>斡</w:t>
      </w:r>
      <w:r>
        <w:rPr>
          <w:rFonts w:hint="eastAsia"/>
        </w:rPr>
        <w:t xml:space="preserve"> A handle for turning a wheel, a wheel, to revolve, circulate.</w:t>
      </w:r>
    </w:p>
    <w:p w14:paraId="7DEF11A6" w14:textId="77777777" w:rsidR="00BF2840" w:rsidRDefault="00BF2840" w:rsidP="00BF2840"/>
    <w:p w14:paraId="5785050A" w14:textId="77777777" w:rsidR="00BF2840" w:rsidRDefault="00BF2840" w:rsidP="00BF2840">
      <w:pPr>
        <w:rPr>
          <w:rFonts w:hint="eastAsia"/>
        </w:rPr>
      </w:pPr>
      <w:r>
        <w:rPr>
          <w:rFonts w:hint="eastAsia"/>
        </w:rPr>
        <w:t>斡資羅</w:t>
      </w:r>
      <w:r>
        <w:rPr>
          <w:rFonts w:hint="eastAsia"/>
        </w:rPr>
        <w:t xml:space="preserve"> vajra, v. </w:t>
      </w:r>
      <w:r>
        <w:rPr>
          <w:rFonts w:hint="eastAsia"/>
        </w:rPr>
        <w:t>跋</w:t>
      </w:r>
      <w:r>
        <w:rPr>
          <w:rFonts w:hint="eastAsia"/>
        </w:rPr>
        <w:t xml:space="preserve"> and </w:t>
      </w:r>
      <w:r>
        <w:rPr>
          <w:rFonts w:hint="eastAsia"/>
        </w:rPr>
        <w:t>金剛</w:t>
      </w:r>
      <w:r>
        <w:rPr>
          <w:rFonts w:hint="eastAsia"/>
        </w:rPr>
        <w:t>.</w:t>
      </w:r>
    </w:p>
    <w:p w14:paraId="251F34AA" w14:textId="77777777" w:rsidR="00BF2840" w:rsidRDefault="00BF2840" w:rsidP="00BF2840"/>
    <w:p w14:paraId="3934240B" w14:textId="77777777" w:rsidR="00BF2840" w:rsidRDefault="00BF2840" w:rsidP="00BF2840">
      <w:pPr>
        <w:rPr>
          <w:rFonts w:hint="eastAsia"/>
        </w:rPr>
      </w:pPr>
      <w:r>
        <w:rPr>
          <w:rFonts w:hint="eastAsia"/>
        </w:rPr>
        <w:t>朅</w:t>
      </w:r>
      <w:r>
        <w:rPr>
          <w:rFonts w:hint="eastAsia"/>
        </w:rPr>
        <w:t xml:space="preserve"> To and fro; translit. kha; cf. </w:t>
      </w:r>
      <w:r>
        <w:rPr>
          <w:rFonts w:hint="eastAsia"/>
        </w:rPr>
        <w:t>竭</w:t>
      </w:r>
      <w:r>
        <w:rPr>
          <w:rFonts w:hint="eastAsia"/>
        </w:rPr>
        <w:t xml:space="preserve">; </w:t>
      </w:r>
      <w:r>
        <w:rPr>
          <w:rFonts w:hint="eastAsia"/>
        </w:rPr>
        <w:t>軻</w:t>
      </w:r>
      <w:r>
        <w:rPr>
          <w:rFonts w:hint="eastAsia"/>
        </w:rPr>
        <w:t>.</w:t>
      </w:r>
    </w:p>
    <w:p w14:paraId="20577C03" w14:textId="77777777" w:rsidR="00BF2840" w:rsidRDefault="00BF2840" w:rsidP="00BF2840"/>
    <w:p w14:paraId="573D338A" w14:textId="77777777" w:rsidR="00BF2840" w:rsidRDefault="00BF2840" w:rsidP="00BF2840">
      <w:r>
        <w:rPr>
          <w:rFonts w:hint="eastAsia"/>
        </w:rPr>
        <w:t>朅伽</w:t>
      </w:r>
      <w:r>
        <w:t xml:space="preserve"> </w:t>
      </w:r>
      <w:r>
        <w:rPr>
          <w:rFonts w:hint="eastAsia"/>
        </w:rPr>
        <w:t>朅誐</w:t>
      </w:r>
      <w:r>
        <w:t xml:space="preserve"> khaḍga, a sword, rhinoceros' horn, rhinoceros.</w:t>
      </w:r>
    </w:p>
    <w:p w14:paraId="61EF14AA" w14:textId="77777777" w:rsidR="00BF2840" w:rsidRDefault="00BF2840" w:rsidP="00BF2840"/>
    <w:p w14:paraId="2BF8AE4D" w14:textId="77777777" w:rsidR="00BF2840" w:rsidRDefault="00BF2840" w:rsidP="00BF2840">
      <w:r>
        <w:rPr>
          <w:rFonts w:hint="eastAsia"/>
        </w:rPr>
        <w:t>朅伽毘沙拏</w:t>
      </w:r>
      <w:r>
        <w:t xml:space="preserve"> </w:t>
      </w:r>
      <w:r>
        <w:rPr>
          <w:rFonts w:hint="eastAsia"/>
        </w:rPr>
        <w:t>朅伽毘沙</w:t>
      </w:r>
      <w:r>
        <w:t xml:space="preserve"> khaḍga-viṣāṇa, a rhinoceros' horn.</w:t>
      </w:r>
    </w:p>
    <w:p w14:paraId="7E439311" w14:textId="77777777" w:rsidR="00BF2840" w:rsidRDefault="00BF2840" w:rsidP="00BF2840"/>
    <w:p w14:paraId="016DDDE1" w14:textId="77777777" w:rsidR="00BF2840" w:rsidRDefault="00BF2840" w:rsidP="00BF2840">
      <w:pPr>
        <w:rPr>
          <w:rFonts w:hint="eastAsia"/>
        </w:rPr>
      </w:pPr>
      <w:r>
        <w:rPr>
          <w:rFonts w:hint="eastAsia"/>
        </w:rPr>
        <w:t>朅地洛迦</w:t>
      </w:r>
      <w:r>
        <w:rPr>
          <w:rFonts w:hint="eastAsia"/>
        </w:rPr>
        <w:t xml:space="preserve"> Khadiraka, the Acacia, or Acacia mountain; i.e. </w:t>
      </w:r>
      <w:r>
        <w:rPr>
          <w:rFonts w:hint="eastAsia"/>
        </w:rPr>
        <w:t>朅達羅</w:t>
      </w:r>
      <w:r>
        <w:rPr>
          <w:rFonts w:hint="eastAsia"/>
        </w:rPr>
        <w:t xml:space="preserve"> one of the seven concentric mountains around Sumeru.</w:t>
      </w:r>
    </w:p>
    <w:p w14:paraId="6EE5A706" w14:textId="77777777" w:rsidR="00BF2840" w:rsidRDefault="00BF2840" w:rsidP="00BF2840"/>
    <w:p w14:paraId="7B458A69" w14:textId="77777777" w:rsidR="00BF2840" w:rsidRDefault="00BF2840" w:rsidP="00BF2840">
      <w:pPr>
        <w:rPr>
          <w:rFonts w:hint="eastAsia"/>
        </w:rPr>
      </w:pPr>
      <w:r>
        <w:rPr>
          <w:rFonts w:hint="eastAsia"/>
        </w:rPr>
        <w:t>槌</w:t>
      </w:r>
      <w:r>
        <w:rPr>
          <w:rFonts w:hint="eastAsia"/>
        </w:rPr>
        <w:t xml:space="preserve"> Hammer, mallet.</w:t>
      </w:r>
    </w:p>
    <w:p w14:paraId="35DBE5D7" w14:textId="77777777" w:rsidR="00BF2840" w:rsidRDefault="00BF2840" w:rsidP="00BF2840"/>
    <w:p w14:paraId="500D4125" w14:textId="77777777" w:rsidR="00BF2840" w:rsidRDefault="00BF2840" w:rsidP="00BF2840">
      <w:pPr>
        <w:rPr>
          <w:rFonts w:hint="eastAsia"/>
        </w:rPr>
      </w:pPr>
      <w:r>
        <w:rPr>
          <w:rFonts w:hint="eastAsia"/>
        </w:rPr>
        <w:t>槌砧</w:t>
      </w:r>
      <w:r>
        <w:rPr>
          <w:rFonts w:hint="eastAsia"/>
        </w:rPr>
        <w:t xml:space="preserve"> </w:t>
      </w:r>
      <w:r>
        <w:rPr>
          <w:rFonts w:hint="eastAsia"/>
        </w:rPr>
        <w:t>槌墩</w:t>
      </w:r>
      <w:r>
        <w:rPr>
          <w:rFonts w:hint="eastAsia"/>
        </w:rPr>
        <w:t xml:space="preserve"> Hammer and block, or anvil.</w:t>
      </w:r>
    </w:p>
    <w:p w14:paraId="278912B1" w14:textId="77777777" w:rsidR="00BF2840" w:rsidRDefault="00BF2840" w:rsidP="00BF2840"/>
    <w:p w14:paraId="509ED981" w14:textId="77777777" w:rsidR="00BF2840" w:rsidRDefault="00BF2840" w:rsidP="00BF2840">
      <w:pPr>
        <w:rPr>
          <w:rFonts w:hint="eastAsia"/>
        </w:rPr>
      </w:pPr>
      <w:r>
        <w:rPr>
          <w:rFonts w:hint="eastAsia"/>
        </w:rPr>
        <w:t>榤</w:t>
      </w:r>
      <w:r>
        <w:rPr>
          <w:rFonts w:hint="eastAsia"/>
        </w:rPr>
        <w:t xml:space="preserve"> vitasti, a span; the 32,000th part of a yojana.</w:t>
      </w:r>
    </w:p>
    <w:p w14:paraId="790B1575" w14:textId="77777777" w:rsidR="00BF2840" w:rsidRDefault="00BF2840" w:rsidP="00BF2840"/>
    <w:p w14:paraId="3943236A" w14:textId="77777777" w:rsidR="00BF2840" w:rsidRDefault="00BF2840" w:rsidP="00BF2840">
      <w:pPr>
        <w:rPr>
          <w:rFonts w:hint="eastAsia"/>
        </w:rPr>
      </w:pPr>
      <w:r>
        <w:rPr>
          <w:rFonts w:hint="eastAsia"/>
        </w:rPr>
        <w:t>榮</w:t>
      </w:r>
      <w:r>
        <w:rPr>
          <w:rFonts w:hint="eastAsia"/>
        </w:rPr>
        <w:t xml:space="preserve"> Glory, splendour.</w:t>
      </w:r>
    </w:p>
    <w:p w14:paraId="5FB2615D" w14:textId="77777777" w:rsidR="00BF2840" w:rsidRDefault="00BF2840" w:rsidP="00BF2840"/>
    <w:p w14:paraId="594E0E0A" w14:textId="77777777" w:rsidR="00BF2840" w:rsidRDefault="00BF2840" w:rsidP="00BF2840">
      <w:pPr>
        <w:rPr>
          <w:rFonts w:hint="eastAsia"/>
        </w:rPr>
      </w:pPr>
      <w:r>
        <w:rPr>
          <w:rFonts w:hint="eastAsia"/>
        </w:rPr>
        <w:t>榮華</w:t>
      </w:r>
      <w:r>
        <w:rPr>
          <w:rFonts w:hint="eastAsia"/>
        </w:rPr>
        <w:t xml:space="preserve"> Glory, the glory of life, viewed as transient.</w:t>
      </w:r>
    </w:p>
    <w:p w14:paraId="227D8CFF" w14:textId="77777777" w:rsidR="00BF2840" w:rsidRDefault="00BF2840" w:rsidP="00BF2840"/>
    <w:p w14:paraId="4596D3AD" w14:textId="77777777" w:rsidR="00BF2840" w:rsidRDefault="00BF2840" w:rsidP="00BF2840">
      <w:pPr>
        <w:rPr>
          <w:rFonts w:hint="eastAsia"/>
        </w:rPr>
      </w:pPr>
      <w:r>
        <w:rPr>
          <w:rFonts w:hint="eastAsia"/>
        </w:rPr>
        <w:t>槃</w:t>
      </w:r>
      <w:r>
        <w:rPr>
          <w:rFonts w:hint="eastAsia"/>
        </w:rPr>
        <w:t xml:space="preserve"> A tray; a hut; to turn; translit. pan, van, va.</w:t>
      </w:r>
    </w:p>
    <w:p w14:paraId="464360CD" w14:textId="77777777" w:rsidR="00BF2840" w:rsidRDefault="00BF2840" w:rsidP="00BF2840"/>
    <w:p w14:paraId="21E560DB" w14:textId="77777777" w:rsidR="00BF2840" w:rsidRDefault="00BF2840" w:rsidP="00BF2840">
      <w:pPr>
        <w:rPr>
          <w:rFonts w:hint="eastAsia"/>
        </w:rPr>
      </w:pPr>
      <w:r>
        <w:rPr>
          <w:rFonts w:hint="eastAsia"/>
        </w:rPr>
        <w:t>槃淡</w:t>
      </w:r>
      <w:r>
        <w:rPr>
          <w:rFonts w:hint="eastAsia"/>
        </w:rPr>
        <w:t xml:space="preserve"> cf. </w:t>
      </w:r>
      <w:r>
        <w:rPr>
          <w:rFonts w:hint="eastAsia"/>
        </w:rPr>
        <w:t>和</w:t>
      </w:r>
      <w:r>
        <w:rPr>
          <w:rFonts w:hint="eastAsia"/>
        </w:rPr>
        <w:t xml:space="preserve"> vandana, obeisance, worship.</w:t>
      </w:r>
    </w:p>
    <w:p w14:paraId="77C176DD" w14:textId="77777777" w:rsidR="00BF2840" w:rsidRDefault="00BF2840" w:rsidP="00BF2840"/>
    <w:p w14:paraId="53F9FD29" w14:textId="77777777" w:rsidR="00BF2840" w:rsidRDefault="00BF2840" w:rsidP="00BF2840">
      <w:r>
        <w:rPr>
          <w:rFonts w:hint="eastAsia"/>
        </w:rPr>
        <w:t>槃特</w:t>
      </w:r>
      <w:r>
        <w:t xml:space="preserve"> </w:t>
      </w:r>
      <w:r>
        <w:rPr>
          <w:rFonts w:hint="eastAsia"/>
        </w:rPr>
        <w:t>槃陀</w:t>
      </w:r>
      <w:r>
        <w:t xml:space="preserve"> cf. </w:t>
      </w:r>
      <w:r>
        <w:rPr>
          <w:rFonts w:hint="eastAsia"/>
        </w:rPr>
        <w:t>半</w:t>
      </w:r>
      <w:r>
        <w:t xml:space="preserve"> paṇḍaka, eunuch.</w:t>
      </w:r>
    </w:p>
    <w:p w14:paraId="3871F7EB" w14:textId="77777777" w:rsidR="00BF2840" w:rsidRDefault="00BF2840" w:rsidP="00BF2840"/>
    <w:p w14:paraId="0740CD0A" w14:textId="77777777" w:rsidR="00BF2840" w:rsidRDefault="00BF2840" w:rsidP="00BF2840">
      <w:pPr>
        <w:rPr>
          <w:rFonts w:hint="eastAsia"/>
        </w:rPr>
      </w:pPr>
      <w:r>
        <w:rPr>
          <w:rFonts w:hint="eastAsia"/>
        </w:rPr>
        <w:t>槃遮</w:t>
      </w:r>
      <w:r>
        <w:rPr>
          <w:rFonts w:hint="eastAsia"/>
        </w:rPr>
        <w:t xml:space="preserve"> v</w:t>
      </w:r>
      <w:r>
        <w:rPr>
          <w:rFonts w:hint="eastAsia"/>
        </w:rPr>
        <w:t>ā</w:t>
      </w:r>
      <w:r>
        <w:rPr>
          <w:rFonts w:hint="eastAsia"/>
        </w:rPr>
        <w:t>c, speech, talk.</w:t>
      </w:r>
    </w:p>
    <w:p w14:paraId="5C06A3DD" w14:textId="77777777" w:rsidR="00BF2840" w:rsidRDefault="00BF2840" w:rsidP="00BF2840"/>
    <w:p w14:paraId="05C94E13" w14:textId="77777777" w:rsidR="00BF2840" w:rsidRDefault="00BF2840" w:rsidP="00BF2840">
      <w:r>
        <w:rPr>
          <w:rFonts w:hint="eastAsia"/>
        </w:rPr>
        <w:t>槃頭</w:t>
      </w:r>
      <w:r>
        <w:t xml:space="preserve"> Pāṇḍu, father of Vipaśyin, the 998th Buddha of the last kalpa .</w:t>
      </w:r>
    </w:p>
    <w:p w14:paraId="16C4DAE3" w14:textId="77777777" w:rsidR="00BF2840" w:rsidRDefault="00BF2840" w:rsidP="00BF2840"/>
    <w:p w14:paraId="190E01D8" w14:textId="77777777" w:rsidR="00BF2840" w:rsidRDefault="00BF2840" w:rsidP="00BF2840">
      <w:pPr>
        <w:rPr>
          <w:rFonts w:hint="eastAsia"/>
        </w:rPr>
      </w:pPr>
      <w:r>
        <w:rPr>
          <w:rFonts w:hint="eastAsia"/>
        </w:rPr>
        <w:t>榜</w:t>
      </w:r>
      <w:r>
        <w:rPr>
          <w:rFonts w:hint="eastAsia"/>
        </w:rPr>
        <w:t xml:space="preserve"> A placard, list; model, example.</w:t>
      </w:r>
    </w:p>
    <w:p w14:paraId="49698AF8" w14:textId="77777777" w:rsidR="00BF2840" w:rsidRDefault="00BF2840" w:rsidP="00BF2840"/>
    <w:p w14:paraId="71051B37" w14:textId="77777777" w:rsidR="00BF2840" w:rsidRDefault="00BF2840" w:rsidP="00BF2840">
      <w:pPr>
        <w:rPr>
          <w:rFonts w:hint="eastAsia"/>
        </w:rPr>
      </w:pPr>
      <w:r>
        <w:rPr>
          <w:rFonts w:hint="eastAsia"/>
        </w:rPr>
        <w:lastRenderedPageBreak/>
        <w:t>歌</w:t>
      </w:r>
      <w:r>
        <w:rPr>
          <w:rFonts w:hint="eastAsia"/>
        </w:rPr>
        <w:t xml:space="preserve"> To sing; a song; translit. ka; cf. </w:t>
      </w:r>
      <w:r>
        <w:rPr>
          <w:rFonts w:hint="eastAsia"/>
        </w:rPr>
        <w:t>迦</w:t>
      </w:r>
      <w:r>
        <w:rPr>
          <w:rFonts w:hint="eastAsia"/>
        </w:rPr>
        <w:t xml:space="preserve">, </w:t>
      </w:r>
      <w:r>
        <w:rPr>
          <w:rFonts w:hint="eastAsia"/>
        </w:rPr>
        <w:t>羯</w:t>
      </w:r>
      <w:r>
        <w:rPr>
          <w:rFonts w:hint="eastAsia"/>
        </w:rPr>
        <w:t>.</w:t>
      </w:r>
    </w:p>
    <w:p w14:paraId="6BF205FD" w14:textId="77777777" w:rsidR="00BF2840" w:rsidRDefault="00BF2840" w:rsidP="00BF2840"/>
    <w:p w14:paraId="3EDCA23D" w14:textId="77777777" w:rsidR="00BF2840" w:rsidRDefault="00BF2840" w:rsidP="00BF2840">
      <w:pPr>
        <w:rPr>
          <w:rFonts w:hint="eastAsia"/>
        </w:rPr>
      </w:pPr>
      <w:r>
        <w:rPr>
          <w:rFonts w:hint="eastAsia"/>
        </w:rPr>
        <w:t>歌偈</w:t>
      </w:r>
      <w:r>
        <w:rPr>
          <w:rFonts w:hint="eastAsia"/>
        </w:rPr>
        <w:t xml:space="preserve"> Verses for singing; to sing verses.</w:t>
      </w:r>
    </w:p>
    <w:p w14:paraId="3148C438" w14:textId="77777777" w:rsidR="00BF2840" w:rsidRDefault="00BF2840" w:rsidP="00BF2840"/>
    <w:p w14:paraId="4F9C6BD0" w14:textId="77777777" w:rsidR="00BF2840" w:rsidRDefault="00BF2840" w:rsidP="00BF2840">
      <w:pPr>
        <w:rPr>
          <w:rFonts w:hint="eastAsia"/>
        </w:rPr>
      </w:pPr>
      <w:r>
        <w:rPr>
          <w:rFonts w:hint="eastAsia"/>
        </w:rPr>
        <w:t>歌利</w:t>
      </w:r>
      <w:r>
        <w:rPr>
          <w:rFonts w:hint="eastAsia"/>
        </w:rPr>
        <w:t xml:space="preserve"> Kali, the present evil age.</w:t>
      </w:r>
    </w:p>
    <w:p w14:paraId="3EE0F1BD" w14:textId="77777777" w:rsidR="00BF2840" w:rsidRDefault="00BF2840" w:rsidP="00BF2840"/>
    <w:p w14:paraId="56A6BE12" w14:textId="77777777" w:rsidR="00BF2840" w:rsidRDefault="00BF2840" w:rsidP="00BF2840">
      <w:pPr>
        <w:rPr>
          <w:rFonts w:hint="eastAsia"/>
        </w:rPr>
      </w:pPr>
      <w:r>
        <w:rPr>
          <w:rFonts w:hint="eastAsia"/>
        </w:rPr>
        <w:t>歌利王</w:t>
      </w:r>
      <w:r>
        <w:rPr>
          <w:rFonts w:hint="eastAsia"/>
        </w:rPr>
        <w:t xml:space="preserve"> v. </w:t>
      </w:r>
      <w:r>
        <w:rPr>
          <w:rFonts w:hint="eastAsia"/>
        </w:rPr>
        <w:t>羯</w:t>
      </w:r>
      <w:r>
        <w:rPr>
          <w:rFonts w:hint="eastAsia"/>
        </w:rPr>
        <w:t xml:space="preserve"> Kalir</w:t>
      </w:r>
      <w:r>
        <w:rPr>
          <w:rFonts w:hint="eastAsia"/>
        </w:rPr>
        <w:t>ā</w:t>
      </w:r>
      <w:r>
        <w:rPr>
          <w:rFonts w:hint="eastAsia"/>
        </w:rPr>
        <w:t>ja.</w:t>
      </w:r>
    </w:p>
    <w:p w14:paraId="55D68D48" w14:textId="77777777" w:rsidR="00BF2840" w:rsidRDefault="00BF2840" w:rsidP="00BF2840"/>
    <w:p w14:paraId="22F6EDB5" w14:textId="77777777" w:rsidR="00BF2840" w:rsidRDefault="00BF2840" w:rsidP="00BF2840">
      <w:pPr>
        <w:rPr>
          <w:rFonts w:hint="eastAsia"/>
        </w:rPr>
      </w:pPr>
      <w:r>
        <w:rPr>
          <w:rFonts w:hint="eastAsia"/>
        </w:rPr>
        <w:t>歌唄</w:t>
      </w:r>
      <w:r>
        <w:rPr>
          <w:rFonts w:hint="eastAsia"/>
        </w:rPr>
        <w:t xml:space="preserve"> </w:t>
      </w:r>
      <w:r>
        <w:rPr>
          <w:rFonts w:hint="eastAsia"/>
        </w:rPr>
        <w:t>歌嘆</w:t>
      </w:r>
      <w:r>
        <w:rPr>
          <w:rFonts w:hint="eastAsia"/>
        </w:rPr>
        <w:t xml:space="preserve">; </w:t>
      </w:r>
      <w:r>
        <w:rPr>
          <w:rFonts w:hint="eastAsia"/>
        </w:rPr>
        <w:t>歌咏</w:t>
      </w:r>
      <w:r>
        <w:rPr>
          <w:rFonts w:hint="eastAsia"/>
        </w:rPr>
        <w:t xml:space="preserve">; </w:t>
      </w:r>
      <w:r>
        <w:rPr>
          <w:rFonts w:hint="eastAsia"/>
        </w:rPr>
        <w:t>歌頌</w:t>
      </w:r>
      <w:r>
        <w:rPr>
          <w:rFonts w:hint="eastAsia"/>
        </w:rPr>
        <w:t xml:space="preserve"> To sing, chant.</w:t>
      </w:r>
    </w:p>
    <w:p w14:paraId="7609F777" w14:textId="77777777" w:rsidR="00BF2840" w:rsidRDefault="00BF2840" w:rsidP="00BF2840"/>
    <w:p w14:paraId="776791B4" w14:textId="77777777" w:rsidR="00BF2840" w:rsidRDefault="00BF2840" w:rsidP="00BF2840">
      <w:pPr>
        <w:rPr>
          <w:rFonts w:hint="eastAsia"/>
        </w:rPr>
      </w:pPr>
      <w:r>
        <w:rPr>
          <w:rFonts w:hint="eastAsia"/>
        </w:rPr>
        <w:t>歌憂底迦</w:t>
      </w:r>
      <w:r>
        <w:rPr>
          <w:rFonts w:hint="eastAsia"/>
        </w:rPr>
        <w:t xml:space="preserve"> K</w:t>
      </w:r>
      <w:r>
        <w:rPr>
          <w:rFonts w:hint="eastAsia"/>
        </w:rPr>
        <w:t>ā</w:t>
      </w:r>
      <w:r>
        <w:rPr>
          <w:rFonts w:hint="eastAsia"/>
        </w:rPr>
        <w:t>rttika, the month October-November.</w:t>
      </w:r>
    </w:p>
    <w:p w14:paraId="5B4DA1CC" w14:textId="77777777" w:rsidR="00BF2840" w:rsidRDefault="00BF2840" w:rsidP="00BF2840"/>
    <w:p w14:paraId="4C44EF3E" w14:textId="77777777" w:rsidR="00BF2840" w:rsidRDefault="00BF2840" w:rsidP="00BF2840">
      <w:pPr>
        <w:rPr>
          <w:rFonts w:hint="eastAsia"/>
        </w:rPr>
      </w:pPr>
      <w:r>
        <w:rPr>
          <w:rFonts w:hint="eastAsia"/>
        </w:rPr>
        <w:t>歌舞</w:t>
      </w:r>
      <w:r>
        <w:rPr>
          <w:rFonts w:hint="eastAsia"/>
        </w:rPr>
        <w:t xml:space="preserve"> To sing and dance.</w:t>
      </w:r>
    </w:p>
    <w:p w14:paraId="0B9AF917" w14:textId="77777777" w:rsidR="00BF2840" w:rsidRDefault="00BF2840" w:rsidP="00BF2840"/>
    <w:p w14:paraId="5352997B" w14:textId="77777777" w:rsidR="00BF2840" w:rsidRDefault="00BF2840" w:rsidP="00BF2840">
      <w:pPr>
        <w:rPr>
          <w:rFonts w:hint="eastAsia"/>
        </w:rPr>
      </w:pPr>
      <w:r>
        <w:rPr>
          <w:rFonts w:hint="eastAsia"/>
        </w:rPr>
        <w:t>歌羅</w:t>
      </w:r>
      <w:r>
        <w:rPr>
          <w:rFonts w:hint="eastAsia"/>
        </w:rPr>
        <w:t xml:space="preserve"> (</w:t>
      </w:r>
      <w:r>
        <w:rPr>
          <w:rFonts w:hint="eastAsia"/>
        </w:rPr>
        <w:t>歌羅分</w:t>
      </w:r>
      <w:r>
        <w:rPr>
          <w:rFonts w:hint="eastAsia"/>
        </w:rPr>
        <w:t xml:space="preserve">) v. </w:t>
      </w:r>
      <w:r>
        <w:rPr>
          <w:rFonts w:hint="eastAsia"/>
        </w:rPr>
        <w:t>迦</w:t>
      </w:r>
      <w:r>
        <w:rPr>
          <w:rFonts w:hint="eastAsia"/>
        </w:rPr>
        <w:t xml:space="preserve"> kal</w:t>
      </w:r>
      <w:r>
        <w:rPr>
          <w:rFonts w:hint="eastAsia"/>
        </w:rPr>
        <w:t>ā</w:t>
      </w:r>
      <w:r>
        <w:rPr>
          <w:rFonts w:hint="eastAsia"/>
        </w:rPr>
        <w:t>, a fraction.</w:t>
      </w:r>
    </w:p>
    <w:p w14:paraId="22D6F161" w14:textId="77777777" w:rsidR="00BF2840" w:rsidRDefault="00BF2840" w:rsidP="00BF2840"/>
    <w:p w14:paraId="2AF6ED15" w14:textId="77777777" w:rsidR="00BF2840" w:rsidRDefault="00BF2840" w:rsidP="00BF2840">
      <w:pPr>
        <w:rPr>
          <w:rFonts w:hint="eastAsia"/>
        </w:rPr>
      </w:pPr>
      <w:r>
        <w:rPr>
          <w:rFonts w:hint="eastAsia"/>
        </w:rPr>
        <w:t>歌羅邏</w:t>
      </w:r>
      <w:r>
        <w:rPr>
          <w:rFonts w:hint="eastAsia"/>
        </w:rPr>
        <w:t xml:space="preserve"> kalala, an embryo, the womb.</w:t>
      </w:r>
    </w:p>
    <w:p w14:paraId="5DF2061C" w14:textId="77777777" w:rsidR="00BF2840" w:rsidRDefault="00BF2840" w:rsidP="00BF2840"/>
    <w:p w14:paraId="28E144F4" w14:textId="77777777" w:rsidR="00BF2840" w:rsidRDefault="00BF2840" w:rsidP="00BF2840">
      <w:r>
        <w:rPr>
          <w:rFonts w:hint="eastAsia"/>
        </w:rPr>
        <w:t>歌羅頻迦</w:t>
      </w:r>
      <w:r>
        <w:t xml:space="preserve"> v. </w:t>
      </w:r>
      <w:r>
        <w:rPr>
          <w:rFonts w:hint="eastAsia"/>
        </w:rPr>
        <w:t>迦</w:t>
      </w:r>
      <w:r>
        <w:t>, kalaviṅka.</w:t>
      </w:r>
    </w:p>
    <w:p w14:paraId="651F03E1" w14:textId="77777777" w:rsidR="00BF2840" w:rsidRDefault="00BF2840" w:rsidP="00BF2840"/>
    <w:p w14:paraId="71E4B443" w14:textId="77777777" w:rsidR="00BF2840" w:rsidRDefault="00BF2840" w:rsidP="00BF2840">
      <w:pPr>
        <w:rPr>
          <w:rFonts w:hint="eastAsia"/>
        </w:rPr>
      </w:pPr>
      <w:r>
        <w:rPr>
          <w:rFonts w:hint="eastAsia"/>
        </w:rPr>
        <w:t>歌聲</w:t>
      </w:r>
      <w:r>
        <w:rPr>
          <w:rFonts w:hint="eastAsia"/>
        </w:rPr>
        <w:t xml:space="preserve"> The sound of singing, the singing of kinnaras, cf. </w:t>
      </w:r>
      <w:r>
        <w:rPr>
          <w:rFonts w:hint="eastAsia"/>
        </w:rPr>
        <w:t>緊</w:t>
      </w:r>
      <w:r>
        <w:rPr>
          <w:rFonts w:hint="eastAsia"/>
        </w:rPr>
        <w:t>.</w:t>
      </w:r>
    </w:p>
    <w:p w14:paraId="6DE47343" w14:textId="77777777" w:rsidR="00BF2840" w:rsidRDefault="00BF2840" w:rsidP="00BF2840"/>
    <w:p w14:paraId="7026B42B" w14:textId="77777777" w:rsidR="00BF2840" w:rsidRDefault="00BF2840" w:rsidP="00BF2840">
      <w:pPr>
        <w:rPr>
          <w:rFonts w:hint="eastAsia"/>
        </w:rPr>
      </w:pPr>
      <w:r>
        <w:rPr>
          <w:rFonts w:hint="eastAsia"/>
        </w:rPr>
        <w:t>殞</w:t>
      </w:r>
      <w:r>
        <w:rPr>
          <w:rFonts w:hint="eastAsia"/>
        </w:rPr>
        <w:t xml:space="preserve"> To perish, die; fall; become extinct.</w:t>
      </w:r>
    </w:p>
    <w:p w14:paraId="17DAC5F1" w14:textId="77777777" w:rsidR="00BF2840" w:rsidRDefault="00BF2840" w:rsidP="00BF2840"/>
    <w:p w14:paraId="3EE86CD1" w14:textId="77777777" w:rsidR="00BF2840" w:rsidRDefault="00BF2840" w:rsidP="00BF2840">
      <w:pPr>
        <w:rPr>
          <w:rFonts w:hint="eastAsia"/>
        </w:rPr>
      </w:pPr>
      <w:r>
        <w:rPr>
          <w:rFonts w:hint="eastAsia"/>
        </w:rPr>
        <w:t>漆</w:t>
      </w:r>
      <w:r>
        <w:rPr>
          <w:rFonts w:hint="eastAsia"/>
        </w:rPr>
        <w:t xml:space="preserve"> Varnish, lacquer.</w:t>
      </w:r>
    </w:p>
    <w:p w14:paraId="75A36597" w14:textId="77777777" w:rsidR="00BF2840" w:rsidRDefault="00BF2840" w:rsidP="00BF2840"/>
    <w:p w14:paraId="187D3FA1" w14:textId="77777777" w:rsidR="00BF2840" w:rsidRDefault="00BF2840" w:rsidP="00BF2840">
      <w:pPr>
        <w:rPr>
          <w:rFonts w:hint="eastAsia"/>
        </w:rPr>
      </w:pPr>
      <w:r>
        <w:rPr>
          <w:rFonts w:hint="eastAsia"/>
        </w:rPr>
        <w:t>漆桶</w:t>
      </w:r>
      <w:r>
        <w:rPr>
          <w:rFonts w:hint="eastAsia"/>
        </w:rPr>
        <w:t xml:space="preserve"> Varnish tub, a stupid, unseeing fellow.</w:t>
      </w:r>
    </w:p>
    <w:p w14:paraId="17FEBB03" w14:textId="77777777" w:rsidR="00BF2840" w:rsidRDefault="00BF2840" w:rsidP="00BF2840"/>
    <w:p w14:paraId="22592C6C" w14:textId="77777777" w:rsidR="00BF2840" w:rsidRDefault="00BF2840" w:rsidP="00BF2840">
      <w:pPr>
        <w:rPr>
          <w:rFonts w:hint="eastAsia"/>
        </w:rPr>
      </w:pPr>
      <w:r>
        <w:rPr>
          <w:rFonts w:hint="eastAsia"/>
        </w:rPr>
        <w:lastRenderedPageBreak/>
        <w:t>漢</w:t>
      </w:r>
      <w:r>
        <w:rPr>
          <w:rFonts w:hint="eastAsia"/>
        </w:rPr>
        <w:t xml:space="preserve"> The River Han: the Han dynasty; a fine fellow; China.</w:t>
      </w:r>
    </w:p>
    <w:p w14:paraId="5209E5E7" w14:textId="77777777" w:rsidR="00BF2840" w:rsidRDefault="00BF2840" w:rsidP="00BF2840"/>
    <w:p w14:paraId="60C5B15F" w14:textId="77777777" w:rsidR="00BF2840" w:rsidRDefault="00BF2840" w:rsidP="00BF2840">
      <w:pPr>
        <w:rPr>
          <w:rFonts w:hint="eastAsia"/>
        </w:rPr>
      </w:pPr>
      <w:r>
        <w:rPr>
          <w:rFonts w:hint="eastAsia"/>
        </w:rPr>
        <w:t>漉</w:t>
      </w:r>
      <w:r>
        <w:rPr>
          <w:rFonts w:hint="eastAsia"/>
        </w:rPr>
        <w:t xml:space="preserve"> To strain, filter.</w:t>
      </w:r>
    </w:p>
    <w:p w14:paraId="1B327D47" w14:textId="77777777" w:rsidR="00BF2840" w:rsidRDefault="00BF2840" w:rsidP="00BF2840"/>
    <w:p w14:paraId="7AFCD89E" w14:textId="77777777" w:rsidR="00BF2840" w:rsidRDefault="00BF2840" w:rsidP="00BF2840">
      <w:pPr>
        <w:rPr>
          <w:rFonts w:hint="eastAsia"/>
        </w:rPr>
      </w:pPr>
      <w:r>
        <w:rPr>
          <w:rFonts w:hint="eastAsia"/>
        </w:rPr>
        <w:t>漉水袋</w:t>
      </w:r>
      <w:r>
        <w:rPr>
          <w:rFonts w:hint="eastAsia"/>
        </w:rPr>
        <w:t xml:space="preserve"> or </w:t>
      </w:r>
      <w:r>
        <w:rPr>
          <w:rFonts w:hint="eastAsia"/>
        </w:rPr>
        <w:t>漉水囊</w:t>
      </w:r>
      <w:r>
        <w:rPr>
          <w:rFonts w:hint="eastAsia"/>
        </w:rPr>
        <w:t xml:space="preserve"> A monk's filtering-bag to strain off living creatures.</w:t>
      </w:r>
    </w:p>
    <w:p w14:paraId="510F1EB5" w14:textId="77777777" w:rsidR="00BF2840" w:rsidRDefault="00BF2840" w:rsidP="00BF2840"/>
    <w:p w14:paraId="4C19E297" w14:textId="77777777" w:rsidR="00BF2840" w:rsidRDefault="00BF2840" w:rsidP="00BF2840">
      <w:pPr>
        <w:rPr>
          <w:rFonts w:hint="eastAsia"/>
        </w:rPr>
      </w:pPr>
      <w:r>
        <w:rPr>
          <w:rFonts w:hint="eastAsia"/>
        </w:rPr>
        <w:t>漫</w:t>
      </w:r>
      <w:r>
        <w:rPr>
          <w:rFonts w:hint="eastAsia"/>
        </w:rPr>
        <w:t xml:space="preserve"> Overflowing, boundless; translit. man, van; cf. </w:t>
      </w:r>
      <w:r>
        <w:rPr>
          <w:rFonts w:hint="eastAsia"/>
        </w:rPr>
        <w:t>曼</w:t>
      </w:r>
      <w:r>
        <w:rPr>
          <w:rFonts w:hint="eastAsia"/>
        </w:rPr>
        <w:t xml:space="preserve">, </w:t>
      </w:r>
      <w:r>
        <w:rPr>
          <w:rFonts w:hint="eastAsia"/>
        </w:rPr>
        <w:t>滿</w:t>
      </w:r>
      <w:r>
        <w:rPr>
          <w:rFonts w:hint="eastAsia"/>
        </w:rPr>
        <w:t>.</w:t>
      </w:r>
    </w:p>
    <w:p w14:paraId="181696B8" w14:textId="77777777" w:rsidR="00BF2840" w:rsidRDefault="00BF2840" w:rsidP="00BF2840"/>
    <w:p w14:paraId="35A0DED8" w14:textId="77777777" w:rsidR="00BF2840" w:rsidRDefault="00BF2840" w:rsidP="00BF2840">
      <w:pPr>
        <w:rPr>
          <w:rFonts w:hint="eastAsia"/>
        </w:rPr>
      </w:pPr>
      <w:r>
        <w:rPr>
          <w:rFonts w:hint="eastAsia"/>
        </w:rPr>
        <w:t>漫提</w:t>
      </w:r>
      <w:r>
        <w:rPr>
          <w:rFonts w:hint="eastAsia"/>
        </w:rPr>
        <w:t xml:space="preserve"> vande, 'I worship.'</w:t>
      </w:r>
    </w:p>
    <w:p w14:paraId="7791E1AD" w14:textId="77777777" w:rsidR="00BF2840" w:rsidRDefault="00BF2840" w:rsidP="00BF2840"/>
    <w:p w14:paraId="328BA88D" w14:textId="77777777" w:rsidR="00BF2840" w:rsidRDefault="00BF2840" w:rsidP="00BF2840">
      <w:r>
        <w:rPr>
          <w:rFonts w:hint="eastAsia"/>
        </w:rPr>
        <w:t>漫荼羅</w:t>
      </w:r>
      <w:r>
        <w:t xml:space="preserve"> (or </w:t>
      </w:r>
      <w:r>
        <w:rPr>
          <w:rFonts w:hint="eastAsia"/>
        </w:rPr>
        <w:t>漫怛羅</w:t>
      </w:r>
      <w:r>
        <w:t xml:space="preserve"> or</w:t>
      </w:r>
      <w:r>
        <w:rPr>
          <w:rFonts w:hint="eastAsia"/>
        </w:rPr>
        <w:t>漫陀羅</w:t>
      </w:r>
      <w:r>
        <w:t xml:space="preserve">) v. </w:t>
      </w:r>
      <w:r>
        <w:rPr>
          <w:rFonts w:hint="eastAsia"/>
        </w:rPr>
        <w:t>曼</w:t>
      </w:r>
      <w:r>
        <w:t xml:space="preserve"> maṇḍala.</w:t>
      </w:r>
    </w:p>
    <w:p w14:paraId="32CE090F" w14:textId="77777777" w:rsidR="00BF2840" w:rsidRDefault="00BF2840" w:rsidP="00BF2840"/>
    <w:p w14:paraId="253E4424" w14:textId="77777777" w:rsidR="00BF2840" w:rsidRDefault="00BF2840" w:rsidP="00BF2840">
      <w:r>
        <w:rPr>
          <w:rFonts w:hint="eastAsia"/>
        </w:rPr>
        <w:t>漫荼迦</w:t>
      </w:r>
      <w:r>
        <w:t xml:space="preserve"> maṇḍaka, a cake, pastry.</w:t>
      </w:r>
    </w:p>
    <w:p w14:paraId="60C8DBB0" w14:textId="77777777" w:rsidR="00BF2840" w:rsidRDefault="00BF2840" w:rsidP="00BF2840"/>
    <w:p w14:paraId="14A0DB23" w14:textId="77777777" w:rsidR="00BF2840" w:rsidRDefault="00BF2840" w:rsidP="00BF2840">
      <w:pPr>
        <w:rPr>
          <w:rFonts w:hint="eastAsia"/>
        </w:rPr>
      </w:pPr>
      <w:r>
        <w:rPr>
          <w:rFonts w:hint="eastAsia"/>
        </w:rPr>
        <w:t>漚</w:t>
      </w:r>
      <w:r>
        <w:rPr>
          <w:rFonts w:hint="eastAsia"/>
        </w:rPr>
        <w:t xml:space="preserve"> To steep, macerate, rot; bubble; translit. u, o, etc.</w:t>
      </w:r>
    </w:p>
    <w:p w14:paraId="7A038C47" w14:textId="77777777" w:rsidR="00BF2840" w:rsidRDefault="00BF2840" w:rsidP="00BF2840"/>
    <w:p w14:paraId="75297354" w14:textId="77777777" w:rsidR="00BF2840" w:rsidRDefault="00BF2840" w:rsidP="00BF2840">
      <w:pPr>
        <w:rPr>
          <w:rFonts w:hint="eastAsia"/>
        </w:rPr>
      </w:pPr>
      <w:r>
        <w:rPr>
          <w:rFonts w:hint="eastAsia"/>
        </w:rPr>
        <w:t>漚和倶舍羅</w:t>
      </w:r>
      <w:r>
        <w:rPr>
          <w:rFonts w:hint="eastAsia"/>
        </w:rPr>
        <w:t xml:space="preserve"> (or </w:t>
      </w:r>
      <w:r>
        <w:rPr>
          <w:rFonts w:hint="eastAsia"/>
        </w:rPr>
        <w:t>傴和倶舍羅</w:t>
      </w:r>
      <w:r>
        <w:rPr>
          <w:rFonts w:hint="eastAsia"/>
        </w:rPr>
        <w:t xml:space="preserve">) (or </w:t>
      </w:r>
      <w:r>
        <w:rPr>
          <w:rFonts w:hint="eastAsia"/>
        </w:rPr>
        <w:t>漚和拘舍羅</w:t>
      </w:r>
      <w:r>
        <w:rPr>
          <w:rFonts w:hint="eastAsia"/>
        </w:rPr>
        <w:t xml:space="preserve">) (or </w:t>
      </w:r>
      <w:r>
        <w:rPr>
          <w:rFonts w:hint="eastAsia"/>
        </w:rPr>
        <w:t>傴和拘舍羅</w:t>
      </w:r>
      <w:r>
        <w:rPr>
          <w:rFonts w:hint="eastAsia"/>
        </w:rPr>
        <w:t>) up</w:t>
      </w:r>
      <w:r>
        <w:rPr>
          <w:rFonts w:hint="eastAsia"/>
        </w:rPr>
        <w:t>ā</w:t>
      </w:r>
      <w:r>
        <w:rPr>
          <w:rFonts w:hint="eastAsia"/>
        </w:rPr>
        <w:t>yakau</w:t>
      </w:r>
      <w:r>
        <w:rPr>
          <w:rFonts w:ascii="Cambria" w:hAnsi="Cambria" w:cs="Cambria"/>
        </w:rPr>
        <w:t>ś</w:t>
      </w:r>
      <w:r>
        <w:rPr>
          <w:rFonts w:hint="eastAsia"/>
        </w:rPr>
        <w:t xml:space="preserve">alya, intp. by </w:t>
      </w:r>
      <w:r>
        <w:rPr>
          <w:rFonts w:hint="eastAsia"/>
        </w:rPr>
        <w:t>方便善巧</w:t>
      </w:r>
      <w:r>
        <w:rPr>
          <w:rFonts w:hint="eastAsia"/>
        </w:rPr>
        <w:t xml:space="preserve"> expediency and skill, adaptable, suited to conditions, opportunist, the adaptation of teaching to the capacity of the hearer.</w:t>
      </w:r>
    </w:p>
    <w:p w14:paraId="523A6150" w14:textId="77777777" w:rsidR="00BF2840" w:rsidRDefault="00BF2840" w:rsidP="00BF2840"/>
    <w:p w14:paraId="24B42763" w14:textId="77777777" w:rsidR="00BF2840" w:rsidRDefault="00BF2840" w:rsidP="00BF2840">
      <w:r>
        <w:rPr>
          <w:rFonts w:hint="eastAsia"/>
        </w:rPr>
        <w:t>漚多羅僧</w:t>
      </w:r>
      <w:r>
        <w:t xml:space="preserve"> v. </w:t>
      </w:r>
      <w:r>
        <w:rPr>
          <w:rFonts w:hint="eastAsia"/>
        </w:rPr>
        <w:t>鬱</w:t>
      </w:r>
      <w:r>
        <w:t xml:space="preserve"> uttarāsaṅga, a toga worn over the left shoulder.</w:t>
      </w:r>
    </w:p>
    <w:p w14:paraId="2E57B4F7" w14:textId="77777777" w:rsidR="00BF2840" w:rsidRDefault="00BF2840" w:rsidP="00BF2840"/>
    <w:p w14:paraId="75C643D0" w14:textId="77777777" w:rsidR="00BF2840" w:rsidRDefault="00BF2840" w:rsidP="00BF2840">
      <w:pPr>
        <w:rPr>
          <w:rFonts w:hint="eastAsia"/>
        </w:rPr>
      </w:pPr>
      <w:r>
        <w:rPr>
          <w:rFonts w:hint="eastAsia"/>
        </w:rPr>
        <w:t>漚波耶波羅蜜</w:t>
      </w:r>
      <w:r>
        <w:rPr>
          <w:rFonts w:hint="eastAsia"/>
        </w:rPr>
        <w:t xml:space="preserve"> up</w:t>
      </w:r>
      <w:r>
        <w:rPr>
          <w:rFonts w:hint="eastAsia"/>
        </w:rPr>
        <w:t>ā</w:t>
      </w:r>
      <w:r>
        <w:rPr>
          <w:rFonts w:hint="eastAsia"/>
        </w:rPr>
        <w:t>ya-p</w:t>
      </w:r>
      <w:r>
        <w:rPr>
          <w:rFonts w:hint="eastAsia"/>
        </w:rPr>
        <w:t>ā</w:t>
      </w:r>
      <w:r>
        <w:rPr>
          <w:rFonts w:hint="eastAsia"/>
        </w:rPr>
        <w:t>ramit</w:t>
      </w:r>
      <w:r>
        <w:rPr>
          <w:rFonts w:hint="eastAsia"/>
        </w:rPr>
        <w:t>ā</w:t>
      </w:r>
      <w:r>
        <w:rPr>
          <w:rFonts w:hint="eastAsia"/>
        </w:rPr>
        <w:t xml:space="preserve">, saving by the method of expedient teaching, v. </w:t>
      </w:r>
      <w:r>
        <w:rPr>
          <w:rFonts w:hint="eastAsia"/>
        </w:rPr>
        <w:t>漚和倶舍羅</w:t>
      </w:r>
      <w:r>
        <w:rPr>
          <w:rFonts w:hint="eastAsia"/>
        </w:rPr>
        <w:t>.</w:t>
      </w:r>
    </w:p>
    <w:p w14:paraId="52248BD5" w14:textId="77777777" w:rsidR="00BF2840" w:rsidRDefault="00BF2840" w:rsidP="00BF2840"/>
    <w:p w14:paraId="5F153B3A" w14:textId="77777777" w:rsidR="00BF2840" w:rsidRDefault="00BF2840" w:rsidP="00BF2840">
      <w:pPr>
        <w:rPr>
          <w:rFonts w:hint="eastAsia"/>
        </w:rPr>
      </w:pPr>
      <w:r>
        <w:rPr>
          <w:rFonts w:hint="eastAsia"/>
        </w:rPr>
        <w:t>漚鉢羅</w:t>
      </w:r>
      <w:r>
        <w:rPr>
          <w:rFonts w:hint="eastAsia"/>
        </w:rPr>
        <w:t xml:space="preserve"> utpala, also </w:t>
      </w:r>
      <w:r>
        <w:rPr>
          <w:rFonts w:hint="eastAsia"/>
        </w:rPr>
        <w:t>嗢鉢羅</w:t>
      </w:r>
      <w:r>
        <w:rPr>
          <w:rFonts w:hint="eastAsia"/>
        </w:rPr>
        <w:t xml:space="preserve">; </w:t>
      </w:r>
      <w:r>
        <w:rPr>
          <w:rFonts w:hint="eastAsia"/>
        </w:rPr>
        <w:t>優鉢羅</w:t>
      </w:r>
      <w:r>
        <w:rPr>
          <w:rFonts w:hint="eastAsia"/>
        </w:rPr>
        <w:t xml:space="preserve">; </w:t>
      </w:r>
      <w:r>
        <w:rPr>
          <w:rFonts w:hint="eastAsia"/>
        </w:rPr>
        <w:t>烏鉢羅</w:t>
      </w:r>
      <w:r>
        <w:rPr>
          <w:rFonts w:hint="eastAsia"/>
        </w:rPr>
        <w:t xml:space="preserve"> the blue lotus; also a lord of n</w:t>
      </w:r>
      <w:r>
        <w:rPr>
          <w:rFonts w:hint="eastAsia"/>
        </w:rPr>
        <w:t>ā</w:t>
      </w:r>
      <w:r>
        <w:rPr>
          <w:rFonts w:hint="eastAsia"/>
        </w:rPr>
        <w:t>gas and his blue lotus lake.</w:t>
      </w:r>
    </w:p>
    <w:p w14:paraId="4C8DF989" w14:textId="77777777" w:rsidR="00BF2840" w:rsidRDefault="00BF2840" w:rsidP="00BF2840"/>
    <w:p w14:paraId="7DAAD1F6" w14:textId="77777777" w:rsidR="00BF2840" w:rsidRDefault="00BF2840" w:rsidP="00BF2840">
      <w:pPr>
        <w:rPr>
          <w:rFonts w:hint="eastAsia"/>
        </w:rPr>
      </w:pPr>
      <w:r>
        <w:rPr>
          <w:rFonts w:hint="eastAsia"/>
        </w:rPr>
        <w:t>漕</w:t>
      </w:r>
      <w:r>
        <w:rPr>
          <w:rFonts w:hint="eastAsia"/>
        </w:rPr>
        <w:t xml:space="preserve"> A channel, canal; transport, especially by the </w:t>
      </w:r>
      <w:r>
        <w:rPr>
          <w:rFonts w:hint="eastAsia"/>
        </w:rPr>
        <w:t>漕河</w:t>
      </w:r>
      <w:r>
        <w:rPr>
          <w:rFonts w:hint="eastAsia"/>
        </w:rPr>
        <w:t xml:space="preserve"> Grand Canal.</w:t>
      </w:r>
    </w:p>
    <w:p w14:paraId="1D45B85D" w14:textId="77777777" w:rsidR="00BF2840" w:rsidRDefault="00BF2840" w:rsidP="00BF2840"/>
    <w:p w14:paraId="16BE9424" w14:textId="77777777" w:rsidR="00BF2840" w:rsidRDefault="00BF2840" w:rsidP="00BF2840">
      <w:pPr>
        <w:rPr>
          <w:rFonts w:hint="eastAsia"/>
        </w:rPr>
      </w:pPr>
      <w:r>
        <w:rPr>
          <w:rFonts w:hint="eastAsia"/>
        </w:rPr>
        <w:lastRenderedPageBreak/>
        <w:t>漕矩吒</w:t>
      </w:r>
      <w:r>
        <w:rPr>
          <w:rFonts w:hint="eastAsia"/>
        </w:rPr>
        <w:t xml:space="preserve"> Tsauk</w:t>
      </w:r>
      <w:r>
        <w:rPr>
          <w:rFonts w:hint="eastAsia"/>
        </w:rPr>
        <w:t>ū</w:t>
      </w:r>
      <w:r>
        <w:rPr>
          <w:rFonts w:hint="eastAsia"/>
        </w:rPr>
        <w:t>ta, an 'ancient (Arachotos) kingdom in N. W. India (near Ghuznee)'. Eitel.</w:t>
      </w:r>
    </w:p>
    <w:p w14:paraId="2845E014" w14:textId="77777777" w:rsidR="00BF2840" w:rsidRDefault="00BF2840" w:rsidP="00BF2840"/>
    <w:p w14:paraId="1BB21F2F" w14:textId="77777777" w:rsidR="00BF2840" w:rsidRDefault="00BF2840" w:rsidP="00BF2840">
      <w:pPr>
        <w:rPr>
          <w:rFonts w:hint="eastAsia"/>
        </w:rPr>
      </w:pPr>
      <w:r>
        <w:rPr>
          <w:rFonts w:hint="eastAsia"/>
        </w:rPr>
        <w:t>演</w:t>
      </w:r>
      <w:r>
        <w:rPr>
          <w:rFonts w:hint="eastAsia"/>
        </w:rPr>
        <w:t xml:space="preserve"> To extend, expound, practise, perform.</w:t>
      </w:r>
    </w:p>
    <w:p w14:paraId="1B62FF3B" w14:textId="77777777" w:rsidR="00BF2840" w:rsidRDefault="00BF2840" w:rsidP="00BF2840"/>
    <w:p w14:paraId="3FE633E7" w14:textId="77777777" w:rsidR="00BF2840" w:rsidRDefault="00BF2840" w:rsidP="00BF2840">
      <w:pPr>
        <w:rPr>
          <w:rFonts w:hint="eastAsia"/>
        </w:rPr>
      </w:pPr>
      <w:r>
        <w:rPr>
          <w:rFonts w:hint="eastAsia"/>
        </w:rPr>
        <w:t>演暢</w:t>
      </w:r>
      <w:r>
        <w:rPr>
          <w:rFonts w:hint="eastAsia"/>
        </w:rPr>
        <w:t xml:space="preserve"> To expound and make clear.</w:t>
      </w:r>
    </w:p>
    <w:p w14:paraId="7D620AF8" w14:textId="77777777" w:rsidR="00BF2840" w:rsidRDefault="00BF2840" w:rsidP="00BF2840"/>
    <w:p w14:paraId="354BB512" w14:textId="77777777" w:rsidR="00BF2840" w:rsidRDefault="00BF2840" w:rsidP="00BF2840">
      <w:pPr>
        <w:rPr>
          <w:rFonts w:hint="eastAsia"/>
        </w:rPr>
      </w:pPr>
      <w:r>
        <w:rPr>
          <w:rFonts w:hint="eastAsia"/>
        </w:rPr>
        <w:t>演若達多</w:t>
      </w:r>
      <w:r>
        <w:rPr>
          <w:rFonts w:hint="eastAsia"/>
        </w:rPr>
        <w:t xml:space="preserve"> Yajñadatta (</w:t>
      </w:r>
      <w:r>
        <w:rPr>
          <w:rFonts w:hint="eastAsia"/>
        </w:rPr>
        <w:t>演若</w:t>
      </w:r>
      <w:r>
        <w:rPr>
          <w:rFonts w:hint="eastAsia"/>
        </w:rPr>
        <w:t xml:space="preserve">) , 'obtained from sacrifice,' a crazy man who saw his eyebrows and eyes in a mirror but not seeing them in his own head thought himself bedevilled; the eyes and head are a symbol of </w:t>
      </w:r>
      <w:r>
        <w:rPr>
          <w:rFonts w:hint="eastAsia"/>
        </w:rPr>
        <w:t>正性</w:t>
      </w:r>
      <w:r>
        <w:rPr>
          <w:rFonts w:hint="eastAsia"/>
        </w:rPr>
        <w:t xml:space="preserve"> reality, those in the mirror of </w:t>
      </w:r>
      <w:r>
        <w:rPr>
          <w:rFonts w:hint="eastAsia"/>
        </w:rPr>
        <w:t>妄相</w:t>
      </w:r>
      <w:r>
        <w:rPr>
          <w:rFonts w:hint="eastAsia"/>
        </w:rPr>
        <w:t xml:space="preserve"> unreality.</w:t>
      </w:r>
    </w:p>
    <w:p w14:paraId="346E3973" w14:textId="77777777" w:rsidR="00BF2840" w:rsidRDefault="00BF2840" w:rsidP="00BF2840"/>
    <w:p w14:paraId="039EB651" w14:textId="77777777" w:rsidR="00BF2840" w:rsidRDefault="00BF2840" w:rsidP="00BF2840">
      <w:pPr>
        <w:rPr>
          <w:rFonts w:hint="eastAsia"/>
        </w:rPr>
      </w:pPr>
      <w:r>
        <w:rPr>
          <w:rFonts w:hint="eastAsia"/>
        </w:rPr>
        <w:t>演說</w:t>
      </w:r>
      <w:r>
        <w:rPr>
          <w:rFonts w:hint="eastAsia"/>
        </w:rPr>
        <w:t xml:space="preserve"> To expound, dilate upon, discourse.</w:t>
      </w:r>
    </w:p>
    <w:p w14:paraId="7AC4E41D" w14:textId="77777777" w:rsidR="00BF2840" w:rsidRDefault="00BF2840" w:rsidP="00BF2840"/>
    <w:p w14:paraId="6E70308E" w14:textId="77777777" w:rsidR="00BF2840" w:rsidRDefault="00BF2840" w:rsidP="00BF2840">
      <w:pPr>
        <w:rPr>
          <w:rFonts w:hint="eastAsia"/>
        </w:rPr>
      </w:pPr>
      <w:r>
        <w:rPr>
          <w:rFonts w:hint="eastAsia"/>
        </w:rPr>
        <w:t>漸</w:t>
      </w:r>
      <w:r>
        <w:rPr>
          <w:rFonts w:hint="eastAsia"/>
        </w:rPr>
        <w:t xml:space="preserve"> Gradual, by degrees, to flow little by little.</w:t>
      </w:r>
    </w:p>
    <w:p w14:paraId="6103B9E2" w14:textId="77777777" w:rsidR="00BF2840" w:rsidRDefault="00BF2840" w:rsidP="00BF2840"/>
    <w:p w14:paraId="66FF0E82" w14:textId="77777777" w:rsidR="00BF2840" w:rsidRDefault="00BF2840" w:rsidP="00BF2840">
      <w:pPr>
        <w:rPr>
          <w:rFonts w:hint="eastAsia"/>
        </w:rPr>
      </w:pPr>
      <w:r>
        <w:rPr>
          <w:rFonts w:hint="eastAsia"/>
        </w:rPr>
        <w:t>漸次</w:t>
      </w:r>
      <w:r>
        <w:rPr>
          <w:rFonts w:hint="eastAsia"/>
        </w:rPr>
        <w:t xml:space="preserve"> step by step, by degrees, gradually.</w:t>
      </w:r>
    </w:p>
    <w:p w14:paraId="61DC7148" w14:textId="77777777" w:rsidR="00BF2840" w:rsidRDefault="00BF2840" w:rsidP="00BF2840"/>
    <w:p w14:paraId="60F2D21D" w14:textId="77777777" w:rsidR="00BF2840" w:rsidRDefault="00BF2840" w:rsidP="00BF2840">
      <w:r>
        <w:rPr>
          <w:rFonts w:hint="eastAsia"/>
        </w:rPr>
        <w:t>漸教</w:t>
      </w:r>
      <w:r>
        <w:rPr>
          <w:rFonts w:hint="eastAsia"/>
        </w:rPr>
        <w:t xml:space="preserve"> The gradual method of teaching by beginning with the H</w:t>
      </w:r>
      <w:r>
        <w:rPr>
          <w:rFonts w:hint="eastAsia"/>
        </w:rPr>
        <w:t>ī</w:t>
      </w:r>
      <w:r>
        <w:rPr>
          <w:rFonts w:hint="eastAsia"/>
        </w:rPr>
        <w:t>nay</w:t>
      </w:r>
      <w:r>
        <w:rPr>
          <w:rFonts w:hint="eastAsia"/>
        </w:rPr>
        <w:t>ā</w:t>
      </w:r>
      <w:r>
        <w:rPr>
          <w:rFonts w:hint="eastAsia"/>
        </w:rPr>
        <w:t>na and proceeding to the Mah</w:t>
      </w:r>
      <w:r>
        <w:rPr>
          <w:rFonts w:hint="eastAsia"/>
        </w:rPr>
        <w:t>ā</w:t>
      </w:r>
      <w:r>
        <w:rPr>
          <w:rFonts w:hint="eastAsia"/>
        </w:rPr>
        <w:t>y</w:t>
      </w:r>
      <w:r>
        <w:rPr>
          <w:rFonts w:hint="eastAsia"/>
        </w:rPr>
        <w:t>ā</w:t>
      </w:r>
      <w:r>
        <w:rPr>
          <w:rFonts w:hint="eastAsia"/>
        </w:rPr>
        <w:t xml:space="preserve">na, in contrast with </w:t>
      </w:r>
      <w:r>
        <w:rPr>
          <w:rFonts w:hint="eastAsia"/>
        </w:rPr>
        <w:t>頓教</w:t>
      </w:r>
      <w:r>
        <w:rPr>
          <w:rFonts w:hint="eastAsia"/>
        </w:rPr>
        <w:t xml:space="preserve"> q.v. the immediate teaching of the Mah</w:t>
      </w:r>
      <w:r>
        <w:rPr>
          <w:rFonts w:hint="eastAsia"/>
        </w:rPr>
        <w:t>ā</w:t>
      </w:r>
      <w:r>
        <w:rPr>
          <w:rFonts w:hint="eastAsia"/>
        </w:rPr>
        <w:t>y</w:t>
      </w:r>
      <w:r>
        <w:rPr>
          <w:rFonts w:hint="eastAsia"/>
        </w:rPr>
        <w:t>ā</w:t>
      </w:r>
      <w:r>
        <w:rPr>
          <w:rFonts w:hint="eastAsia"/>
        </w:rPr>
        <w:t>na doctrine, or of any truth directly; e.g. the Huayan school considers the Huayan s</w:t>
      </w:r>
      <w:r>
        <w:rPr>
          <w:rFonts w:hint="eastAsia"/>
        </w:rPr>
        <w:t>ū</w:t>
      </w:r>
      <w:r>
        <w:rPr>
          <w:rFonts w:hint="eastAsia"/>
        </w:rPr>
        <w:t>tra as the im</w:t>
      </w:r>
      <w:r>
        <w:t>mediate or direct teaching, and the Lotus Sūtra as both gradual and direct; Tiantai considers the Lotus direct and complete; but there are other definitions.</w:t>
      </w:r>
    </w:p>
    <w:p w14:paraId="5E737F25" w14:textId="77777777" w:rsidR="00BF2840" w:rsidRDefault="00BF2840" w:rsidP="00BF2840"/>
    <w:p w14:paraId="0FE19BC4" w14:textId="77777777" w:rsidR="00BF2840" w:rsidRDefault="00BF2840" w:rsidP="00BF2840">
      <w:r>
        <w:t>[425]</w:t>
      </w:r>
    </w:p>
    <w:p w14:paraId="5D216234" w14:textId="77777777" w:rsidR="00BF2840" w:rsidRDefault="00BF2840" w:rsidP="00BF2840"/>
    <w:p w14:paraId="64C140FA" w14:textId="77777777" w:rsidR="00BF2840" w:rsidRDefault="00BF2840" w:rsidP="00BF2840">
      <w:pPr>
        <w:rPr>
          <w:rFonts w:hint="eastAsia"/>
        </w:rPr>
      </w:pPr>
      <w:r>
        <w:rPr>
          <w:rFonts w:hint="eastAsia"/>
        </w:rPr>
        <w:t>漸斷</w:t>
      </w:r>
      <w:r>
        <w:rPr>
          <w:rFonts w:hint="eastAsia"/>
        </w:rPr>
        <w:t xml:space="preserve"> Gradually to cut off, as contrasted with </w:t>
      </w:r>
      <w:r>
        <w:rPr>
          <w:rFonts w:hint="eastAsia"/>
        </w:rPr>
        <w:t>頓斷</w:t>
      </w:r>
      <w:r>
        <w:rPr>
          <w:rFonts w:hint="eastAsia"/>
        </w:rPr>
        <w:t xml:space="preserve"> sudden or instantaneous excision.</w:t>
      </w:r>
    </w:p>
    <w:p w14:paraId="64E699B9" w14:textId="77777777" w:rsidR="00BF2840" w:rsidRDefault="00BF2840" w:rsidP="00BF2840"/>
    <w:p w14:paraId="7DA4456A" w14:textId="77777777" w:rsidR="00BF2840" w:rsidRDefault="00BF2840" w:rsidP="00BF2840">
      <w:r>
        <w:rPr>
          <w:rFonts w:hint="eastAsia"/>
        </w:rPr>
        <w:t>漸熱</w:t>
      </w:r>
      <w:r>
        <w:t xml:space="preserve"> Increasing heat; grīṣma, the two months from middle of May to middle of July.</w:t>
      </w:r>
    </w:p>
    <w:p w14:paraId="2207F356" w14:textId="77777777" w:rsidR="00BF2840" w:rsidRDefault="00BF2840" w:rsidP="00BF2840"/>
    <w:p w14:paraId="260EFF96" w14:textId="77777777" w:rsidR="00BF2840" w:rsidRDefault="00BF2840" w:rsidP="00BF2840">
      <w:r>
        <w:rPr>
          <w:rFonts w:hint="eastAsia"/>
        </w:rPr>
        <w:t>滿</w:t>
      </w:r>
      <w:r>
        <w:t xml:space="preserve"> pūrṇa. Full, whole, complete.</w:t>
      </w:r>
    </w:p>
    <w:p w14:paraId="286FF310" w14:textId="77777777" w:rsidR="00BF2840" w:rsidRDefault="00BF2840" w:rsidP="00BF2840"/>
    <w:p w14:paraId="69CC70EC" w14:textId="77777777" w:rsidR="00BF2840" w:rsidRDefault="00BF2840" w:rsidP="00BF2840">
      <w:pPr>
        <w:rPr>
          <w:rFonts w:hint="eastAsia"/>
        </w:rPr>
      </w:pPr>
      <w:r>
        <w:rPr>
          <w:rFonts w:hint="eastAsia"/>
        </w:rPr>
        <w:lastRenderedPageBreak/>
        <w:t>滿分戒</w:t>
      </w:r>
      <w:r>
        <w:rPr>
          <w:rFonts w:hint="eastAsia"/>
        </w:rPr>
        <w:t xml:space="preserve"> The whole of the commandments, i.e. of the monk.</w:t>
      </w:r>
    </w:p>
    <w:p w14:paraId="6314EBD8" w14:textId="77777777" w:rsidR="00BF2840" w:rsidRDefault="00BF2840" w:rsidP="00BF2840"/>
    <w:p w14:paraId="34A89CB4" w14:textId="77777777" w:rsidR="00BF2840" w:rsidRDefault="00BF2840" w:rsidP="00BF2840">
      <w:pPr>
        <w:rPr>
          <w:rFonts w:hint="eastAsia"/>
        </w:rPr>
      </w:pPr>
      <w:r>
        <w:rPr>
          <w:rFonts w:hint="eastAsia"/>
        </w:rPr>
        <w:t>滿字</w:t>
      </w:r>
      <w:r>
        <w:rPr>
          <w:rFonts w:hint="eastAsia"/>
        </w:rPr>
        <w:t xml:space="preserve"> The complete word, i.e. Mah</w:t>
      </w:r>
      <w:r>
        <w:rPr>
          <w:rFonts w:hint="eastAsia"/>
        </w:rPr>
        <w:t>ā</w:t>
      </w:r>
      <w:r>
        <w:rPr>
          <w:rFonts w:hint="eastAsia"/>
        </w:rPr>
        <w:t>y</w:t>
      </w:r>
      <w:r>
        <w:rPr>
          <w:rFonts w:hint="eastAsia"/>
        </w:rPr>
        <w:t>ā</w:t>
      </w:r>
      <w:r>
        <w:rPr>
          <w:rFonts w:hint="eastAsia"/>
        </w:rPr>
        <w:t xml:space="preserve">na, as compared with the </w:t>
      </w:r>
      <w:r>
        <w:rPr>
          <w:rFonts w:hint="eastAsia"/>
        </w:rPr>
        <w:t>半字</w:t>
      </w:r>
      <w:r>
        <w:rPr>
          <w:rFonts w:hint="eastAsia"/>
        </w:rPr>
        <w:t xml:space="preserve"> half word, or incomplete word of H</w:t>
      </w:r>
      <w:r>
        <w:rPr>
          <w:rFonts w:hint="eastAsia"/>
        </w:rPr>
        <w:t>ī</w:t>
      </w:r>
      <w:r>
        <w:rPr>
          <w:rFonts w:hint="eastAsia"/>
        </w:rPr>
        <w:t>nay</w:t>
      </w:r>
      <w:r>
        <w:rPr>
          <w:rFonts w:hint="eastAsia"/>
        </w:rPr>
        <w:t>ā</w:t>
      </w:r>
      <w:r>
        <w:rPr>
          <w:rFonts w:hint="eastAsia"/>
        </w:rPr>
        <w:t>na.</w:t>
      </w:r>
    </w:p>
    <w:p w14:paraId="43907A0F" w14:textId="77777777" w:rsidR="00BF2840" w:rsidRDefault="00BF2840" w:rsidP="00BF2840"/>
    <w:p w14:paraId="18A77508" w14:textId="77777777" w:rsidR="00BF2840" w:rsidRDefault="00BF2840" w:rsidP="00BF2840">
      <w:pPr>
        <w:rPr>
          <w:rFonts w:hint="eastAsia"/>
        </w:rPr>
      </w:pPr>
      <w:r>
        <w:rPr>
          <w:rFonts w:hint="eastAsia"/>
        </w:rPr>
        <w:t>滿座</w:t>
      </w:r>
      <w:r>
        <w:rPr>
          <w:rFonts w:hint="eastAsia"/>
        </w:rPr>
        <w:t xml:space="preserve"> A complete, or full assembly; also the last day of a general assembly.</w:t>
      </w:r>
    </w:p>
    <w:p w14:paraId="6B4176BD" w14:textId="77777777" w:rsidR="00BF2840" w:rsidRDefault="00BF2840" w:rsidP="00BF2840"/>
    <w:p w14:paraId="497531C3" w14:textId="77777777" w:rsidR="00BF2840" w:rsidRDefault="00BF2840" w:rsidP="00BF2840">
      <w:r>
        <w:rPr>
          <w:rFonts w:hint="eastAsia"/>
        </w:rPr>
        <w:t>滿怛羅</w:t>
      </w:r>
      <w:r>
        <w:t xml:space="preserve"> </w:t>
      </w:r>
      <w:r>
        <w:rPr>
          <w:rFonts w:hint="eastAsia"/>
        </w:rPr>
        <w:t>滿荼邏</w:t>
      </w:r>
      <w:r>
        <w:t xml:space="preserve"> v. </w:t>
      </w:r>
      <w:r>
        <w:rPr>
          <w:rFonts w:hint="eastAsia"/>
        </w:rPr>
        <w:t>曼</w:t>
      </w:r>
      <w:r>
        <w:t xml:space="preserve"> maṇḍala.</w:t>
      </w:r>
    </w:p>
    <w:p w14:paraId="3002DE7B" w14:textId="77777777" w:rsidR="00BF2840" w:rsidRDefault="00BF2840" w:rsidP="00BF2840"/>
    <w:p w14:paraId="791DE9F3" w14:textId="77777777" w:rsidR="00BF2840" w:rsidRDefault="00BF2840" w:rsidP="00BF2840">
      <w:r>
        <w:rPr>
          <w:rFonts w:hint="eastAsia"/>
        </w:rPr>
        <w:t>滿慈子</w:t>
      </w:r>
      <w:r>
        <w:t xml:space="preserve"> </w:t>
      </w:r>
      <w:r>
        <w:rPr>
          <w:rFonts w:hint="eastAsia"/>
        </w:rPr>
        <w:t>滿祝子</w:t>
      </w:r>
      <w:r>
        <w:t xml:space="preserve">; </w:t>
      </w:r>
      <w:r>
        <w:rPr>
          <w:rFonts w:hint="eastAsia"/>
        </w:rPr>
        <w:t>滿見子</w:t>
      </w:r>
      <w:r>
        <w:t xml:space="preserve">; </w:t>
      </w:r>
      <w:r>
        <w:rPr>
          <w:rFonts w:hint="eastAsia"/>
        </w:rPr>
        <w:t>滿願子</w:t>
      </w:r>
      <w:r>
        <w:t xml:space="preserve"> see </w:t>
      </w:r>
      <w:r>
        <w:rPr>
          <w:rFonts w:hint="eastAsia"/>
        </w:rPr>
        <w:t>富</w:t>
      </w:r>
      <w:r>
        <w:t xml:space="preserve"> pūrṇa.</w:t>
      </w:r>
    </w:p>
    <w:p w14:paraId="0BA5043E" w14:textId="77777777" w:rsidR="00BF2840" w:rsidRDefault="00BF2840" w:rsidP="00BF2840"/>
    <w:p w14:paraId="54A086D4" w14:textId="77777777" w:rsidR="00BF2840" w:rsidRDefault="00BF2840" w:rsidP="00BF2840">
      <w:pPr>
        <w:rPr>
          <w:rFonts w:hint="eastAsia"/>
        </w:rPr>
      </w:pPr>
      <w:r>
        <w:rPr>
          <w:rFonts w:hint="eastAsia"/>
        </w:rPr>
        <w:t>滿成</w:t>
      </w:r>
      <w:r>
        <w:rPr>
          <w:rFonts w:hint="eastAsia"/>
        </w:rPr>
        <w:t xml:space="preserve"> Fully complete, perfect.</w:t>
      </w:r>
    </w:p>
    <w:p w14:paraId="2D6157B9" w14:textId="77777777" w:rsidR="00BF2840" w:rsidRDefault="00BF2840" w:rsidP="00BF2840"/>
    <w:p w14:paraId="0A6F0C7B" w14:textId="77777777" w:rsidR="00BF2840" w:rsidRDefault="00BF2840" w:rsidP="00BF2840">
      <w:pPr>
        <w:rPr>
          <w:rFonts w:hint="eastAsia"/>
        </w:rPr>
      </w:pPr>
      <w:r>
        <w:rPr>
          <w:rFonts w:hint="eastAsia"/>
        </w:rPr>
        <w:t>滿月尊</w:t>
      </w:r>
      <w:r>
        <w:rPr>
          <w:rFonts w:hint="eastAsia"/>
        </w:rPr>
        <w:t xml:space="preserve"> The full-moon honoured one, Buddha.</w:t>
      </w:r>
    </w:p>
    <w:p w14:paraId="613E8DF8" w14:textId="77777777" w:rsidR="00BF2840" w:rsidRDefault="00BF2840" w:rsidP="00BF2840"/>
    <w:p w14:paraId="37D94148" w14:textId="77777777" w:rsidR="00BF2840" w:rsidRDefault="00BF2840" w:rsidP="00BF2840">
      <w:pPr>
        <w:rPr>
          <w:rFonts w:hint="eastAsia"/>
        </w:rPr>
      </w:pPr>
      <w:r>
        <w:rPr>
          <w:rFonts w:hint="eastAsia"/>
        </w:rPr>
        <w:t>滿果</w:t>
      </w:r>
      <w:r>
        <w:rPr>
          <w:rFonts w:hint="eastAsia"/>
        </w:rPr>
        <w:t xml:space="preserve"> </w:t>
      </w:r>
      <w:r>
        <w:rPr>
          <w:rFonts w:hint="eastAsia"/>
        </w:rPr>
        <w:t>滿業</w:t>
      </w:r>
      <w:r>
        <w:rPr>
          <w:rFonts w:hint="eastAsia"/>
        </w:rPr>
        <w:t xml:space="preserve"> The fruit, or karma, which fills out the details of any incarnation, as distinguished from </w:t>
      </w:r>
      <w:r>
        <w:rPr>
          <w:rFonts w:hint="eastAsia"/>
        </w:rPr>
        <w:t>引業</w:t>
      </w:r>
      <w:r>
        <w:rPr>
          <w:rFonts w:hint="eastAsia"/>
        </w:rPr>
        <w:t xml:space="preserve"> which determines the type, e.g. man, animal, etc., of that incarnation.</w:t>
      </w:r>
    </w:p>
    <w:p w14:paraId="24AA26FF" w14:textId="77777777" w:rsidR="00BF2840" w:rsidRDefault="00BF2840" w:rsidP="00BF2840"/>
    <w:p w14:paraId="2EA6D530" w14:textId="77777777" w:rsidR="00BF2840" w:rsidRDefault="00BF2840" w:rsidP="00BF2840">
      <w:pPr>
        <w:rPr>
          <w:rFonts w:hint="eastAsia"/>
        </w:rPr>
      </w:pPr>
      <w:r>
        <w:rPr>
          <w:rFonts w:hint="eastAsia"/>
        </w:rPr>
        <w:t>滿殊尸利</w:t>
      </w:r>
      <w:r>
        <w:rPr>
          <w:rFonts w:hint="eastAsia"/>
        </w:rPr>
        <w:t xml:space="preserve"> v. </w:t>
      </w:r>
      <w:r>
        <w:rPr>
          <w:rFonts w:hint="eastAsia"/>
        </w:rPr>
        <w:t>文</w:t>
      </w:r>
      <w:r>
        <w:rPr>
          <w:rFonts w:hint="eastAsia"/>
        </w:rPr>
        <w:t xml:space="preserve"> Mañju</w:t>
      </w:r>
      <w:r>
        <w:rPr>
          <w:rFonts w:ascii="Cambria" w:hAnsi="Cambria" w:cs="Cambria"/>
        </w:rPr>
        <w:t>ś</w:t>
      </w:r>
      <w:r>
        <w:rPr>
          <w:rFonts w:hint="eastAsia"/>
        </w:rPr>
        <w:t>r</w:t>
      </w:r>
      <w:r>
        <w:rPr>
          <w:rFonts w:hint="eastAsia"/>
        </w:rPr>
        <w:t>ī</w:t>
      </w:r>
      <w:r>
        <w:rPr>
          <w:rFonts w:hint="eastAsia"/>
        </w:rPr>
        <w:t>.</w:t>
      </w:r>
    </w:p>
    <w:p w14:paraId="514D5007" w14:textId="77777777" w:rsidR="00BF2840" w:rsidRDefault="00BF2840" w:rsidP="00BF2840"/>
    <w:p w14:paraId="1E040239" w14:textId="77777777" w:rsidR="00BF2840" w:rsidRDefault="00BF2840" w:rsidP="00BF2840">
      <w:pPr>
        <w:rPr>
          <w:rFonts w:hint="eastAsia"/>
        </w:rPr>
      </w:pPr>
      <w:r>
        <w:rPr>
          <w:rFonts w:hint="eastAsia"/>
        </w:rPr>
        <w:t>滿泥</w:t>
      </w:r>
      <w:r>
        <w:rPr>
          <w:rFonts w:hint="eastAsia"/>
        </w:rPr>
        <w:t xml:space="preserve"> </w:t>
      </w:r>
      <w:r>
        <w:rPr>
          <w:rFonts w:hint="eastAsia"/>
        </w:rPr>
        <w:t>漫提</w:t>
      </w:r>
      <w:r>
        <w:rPr>
          <w:rFonts w:hint="eastAsia"/>
        </w:rPr>
        <w:t xml:space="preserve"> vande, 'I worship.'</w:t>
      </w:r>
    </w:p>
    <w:p w14:paraId="1AD60AD8" w14:textId="77777777" w:rsidR="00BF2840" w:rsidRDefault="00BF2840" w:rsidP="00BF2840"/>
    <w:p w14:paraId="206AB48C" w14:textId="77777777" w:rsidR="00BF2840" w:rsidRDefault="00BF2840" w:rsidP="00BF2840">
      <w:pPr>
        <w:rPr>
          <w:rFonts w:hint="eastAsia"/>
        </w:rPr>
      </w:pPr>
      <w:r>
        <w:rPr>
          <w:rFonts w:hint="eastAsia"/>
        </w:rPr>
        <w:t>滿濡</w:t>
      </w:r>
      <w:r>
        <w:rPr>
          <w:rFonts w:hint="eastAsia"/>
        </w:rPr>
        <w:t xml:space="preserve"> </w:t>
      </w:r>
      <w:r>
        <w:rPr>
          <w:rFonts w:hint="eastAsia"/>
        </w:rPr>
        <w:t>曼殊</w:t>
      </w:r>
      <w:r>
        <w:rPr>
          <w:rFonts w:hint="eastAsia"/>
        </w:rPr>
        <w:t xml:space="preserve"> or </w:t>
      </w:r>
      <w:r>
        <w:rPr>
          <w:rFonts w:hint="eastAsia"/>
        </w:rPr>
        <w:t>曼乳</w:t>
      </w:r>
      <w:r>
        <w:rPr>
          <w:rFonts w:hint="eastAsia"/>
        </w:rPr>
        <w:t xml:space="preserve"> mañju, beautiful, lovely.</w:t>
      </w:r>
    </w:p>
    <w:p w14:paraId="389D1B8D" w14:textId="77777777" w:rsidR="00BF2840" w:rsidRDefault="00BF2840" w:rsidP="00BF2840"/>
    <w:p w14:paraId="7E36CF01" w14:textId="77777777" w:rsidR="00BF2840" w:rsidRDefault="00BF2840" w:rsidP="00BF2840">
      <w:r>
        <w:rPr>
          <w:rFonts w:hint="eastAsia"/>
        </w:rPr>
        <w:t>滿荼</w:t>
      </w:r>
      <w:r>
        <w:t xml:space="preserve"> maṇḍa, solid, the diamond throne.</w:t>
      </w:r>
    </w:p>
    <w:p w14:paraId="17B050F4" w14:textId="77777777" w:rsidR="00BF2840" w:rsidRDefault="00BF2840" w:rsidP="00BF2840"/>
    <w:p w14:paraId="621E5038" w14:textId="77777777" w:rsidR="00BF2840" w:rsidRDefault="00BF2840" w:rsidP="00BF2840">
      <w:pPr>
        <w:rPr>
          <w:rFonts w:hint="eastAsia"/>
        </w:rPr>
      </w:pPr>
      <w:r>
        <w:rPr>
          <w:rFonts w:hint="eastAsia"/>
        </w:rPr>
        <w:t>滿足</w:t>
      </w:r>
      <w:r>
        <w:rPr>
          <w:rFonts w:hint="eastAsia"/>
        </w:rPr>
        <w:t xml:space="preserve"> Full, complete.</w:t>
      </w:r>
    </w:p>
    <w:p w14:paraId="3FF85B4C" w14:textId="77777777" w:rsidR="00BF2840" w:rsidRDefault="00BF2840" w:rsidP="00BF2840"/>
    <w:p w14:paraId="35D33C1D" w14:textId="77777777" w:rsidR="00BF2840" w:rsidRDefault="00BF2840" w:rsidP="00BF2840">
      <w:pPr>
        <w:rPr>
          <w:rFonts w:hint="eastAsia"/>
        </w:rPr>
      </w:pPr>
      <w:r>
        <w:rPr>
          <w:rFonts w:hint="eastAsia"/>
        </w:rPr>
        <w:lastRenderedPageBreak/>
        <w:t>漏</w:t>
      </w:r>
      <w:r>
        <w:rPr>
          <w:rFonts w:hint="eastAsia"/>
        </w:rPr>
        <w:t xml:space="preserve"> </w:t>
      </w:r>
      <w:r>
        <w:rPr>
          <w:rFonts w:hint="eastAsia"/>
        </w:rPr>
        <w:t>ā</w:t>
      </w:r>
      <w:r>
        <w:rPr>
          <w:rFonts w:hint="eastAsia"/>
        </w:rPr>
        <w:t xml:space="preserve">srava, 'flowing, running, discharge; distress, pain, affliction.' M.W. It is defined as another term for </w:t>
      </w:r>
      <w:r>
        <w:rPr>
          <w:rFonts w:hint="eastAsia"/>
        </w:rPr>
        <w:t>煩惱</w:t>
      </w:r>
      <w:r>
        <w:rPr>
          <w:rFonts w:hint="eastAsia"/>
        </w:rPr>
        <w:t xml:space="preserve"> q.v.; also as the discharge, or outflow, from the organs of sense, wherever those exist, hence it is applied to the passions and their filth; impure efflux from the mind, v. </w:t>
      </w:r>
      <w:r>
        <w:rPr>
          <w:rFonts w:hint="eastAsia"/>
        </w:rPr>
        <w:t>欲有</w:t>
      </w:r>
      <w:r>
        <w:rPr>
          <w:rFonts w:hint="eastAsia"/>
        </w:rPr>
        <w:t xml:space="preserve">; also to the leakage or loss thereby of the </w:t>
      </w:r>
      <w:r>
        <w:rPr>
          <w:rFonts w:hint="eastAsia"/>
        </w:rPr>
        <w:t>正道</w:t>
      </w:r>
      <w:r>
        <w:rPr>
          <w:rFonts w:hint="eastAsia"/>
        </w:rPr>
        <w:t xml:space="preserve"> truth; also to the stream of transmigration.</w:t>
      </w:r>
    </w:p>
    <w:p w14:paraId="03B605A5" w14:textId="77777777" w:rsidR="00BF2840" w:rsidRDefault="00BF2840" w:rsidP="00BF2840"/>
    <w:p w14:paraId="79034E00" w14:textId="77777777" w:rsidR="00BF2840" w:rsidRDefault="00BF2840" w:rsidP="00BF2840">
      <w:pPr>
        <w:rPr>
          <w:rFonts w:hint="eastAsia"/>
        </w:rPr>
      </w:pPr>
      <w:r>
        <w:rPr>
          <w:rFonts w:hint="eastAsia"/>
        </w:rPr>
        <w:t>漏永盡無所畏</w:t>
      </w:r>
      <w:r>
        <w:rPr>
          <w:rFonts w:hint="eastAsia"/>
        </w:rPr>
        <w:t xml:space="preserve"> Absolute confidence (of Buddha) that transmigration would cease for ever.</w:t>
      </w:r>
    </w:p>
    <w:p w14:paraId="0ED445A6" w14:textId="77777777" w:rsidR="00BF2840" w:rsidRDefault="00BF2840" w:rsidP="00BF2840"/>
    <w:p w14:paraId="0080974C" w14:textId="77777777" w:rsidR="00BF2840" w:rsidRDefault="00BF2840" w:rsidP="00BF2840">
      <w:pPr>
        <w:rPr>
          <w:rFonts w:hint="eastAsia"/>
        </w:rPr>
      </w:pPr>
      <w:r>
        <w:rPr>
          <w:rFonts w:hint="eastAsia"/>
        </w:rPr>
        <w:t>漏戒</w:t>
      </w:r>
      <w:r>
        <w:rPr>
          <w:rFonts w:hint="eastAsia"/>
        </w:rPr>
        <w:t xml:space="preserve"> To make a leak in the commandments, i.e. break them.</w:t>
      </w:r>
    </w:p>
    <w:p w14:paraId="6038F59B" w14:textId="77777777" w:rsidR="00BF2840" w:rsidRDefault="00BF2840" w:rsidP="00BF2840"/>
    <w:p w14:paraId="04332197" w14:textId="77777777" w:rsidR="00BF2840" w:rsidRDefault="00BF2840" w:rsidP="00BF2840">
      <w:pPr>
        <w:rPr>
          <w:rFonts w:hint="eastAsia"/>
        </w:rPr>
      </w:pPr>
      <w:r>
        <w:rPr>
          <w:rFonts w:hint="eastAsia"/>
        </w:rPr>
        <w:t>漏業</w:t>
      </w:r>
      <w:r>
        <w:rPr>
          <w:rFonts w:hint="eastAsia"/>
        </w:rPr>
        <w:t xml:space="preserve"> The deeds of the sinner in the stream of transmigration, which produce his karma.</w:t>
      </w:r>
    </w:p>
    <w:p w14:paraId="389C5A79" w14:textId="77777777" w:rsidR="00BF2840" w:rsidRDefault="00BF2840" w:rsidP="00BF2840"/>
    <w:p w14:paraId="6147ABC5" w14:textId="77777777" w:rsidR="00BF2840" w:rsidRDefault="00BF2840" w:rsidP="00BF2840">
      <w:r>
        <w:rPr>
          <w:rFonts w:hint="eastAsia"/>
        </w:rPr>
        <w:t>漏無漏</w:t>
      </w:r>
      <w:r>
        <w:t xml:space="preserve"> Transmigration and nirvāṇa.</w:t>
      </w:r>
    </w:p>
    <w:p w14:paraId="1595A047" w14:textId="77777777" w:rsidR="00BF2840" w:rsidRDefault="00BF2840" w:rsidP="00BF2840"/>
    <w:p w14:paraId="28327300" w14:textId="77777777" w:rsidR="00BF2840" w:rsidRDefault="00BF2840" w:rsidP="00BF2840">
      <w:r>
        <w:rPr>
          <w:rFonts w:hint="eastAsia"/>
        </w:rPr>
        <w:t>漏盡</w:t>
      </w:r>
      <w:r>
        <w:t xml:space="preserve"> āsravakṣaya. The end of the passions, or the exhaustion of the stream of transmigration.</w:t>
      </w:r>
    </w:p>
    <w:p w14:paraId="32728B1C" w14:textId="77777777" w:rsidR="00BF2840" w:rsidRDefault="00BF2840" w:rsidP="00BF2840"/>
    <w:p w14:paraId="6F4F8F47" w14:textId="77777777" w:rsidR="00BF2840" w:rsidRDefault="00BF2840" w:rsidP="00BF2840">
      <w:pPr>
        <w:rPr>
          <w:rFonts w:hint="eastAsia"/>
        </w:rPr>
      </w:pPr>
      <w:r>
        <w:rPr>
          <w:rFonts w:hint="eastAsia"/>
        </w:rPr>
        <w:t>漏盡明</w:t>
      </w:r>
      <w:r>
        <w:rPr>
          <w:rFonts w:hint="eastAsia"/>
        </w:rPr>
        <w:t xml:space="preserve"> The realization that the stream of transmigration is ended.</w:t>
      </w:r>
    </w:p>
    <w:p w14:paraId="5A389C64" w14:textId="77777777" w:rsidR="00BF2840" w:rsidRDefault="00BF2840" w:rsidP="00BF2840"/>
    <w:p w14:paraId="48D47D12" w14:textId="77777777" w:rsidR="00BF2840" w:rsidRDefault="00BF2840" w:rsidP="00BF2840">
      <w:pPr>
        <w:rPr>
          <w:rFonts w:hint="eastAsia"/>
        </w:rPr>
      </w:pPr>
      <w:r>
        <w:rPr>
          <w:rFonts w:hint="eastAsia"/>
        </w:rPr>
        <w:t>漏盡意解</w:t>
      </w:r>
      <w:r>
        <w:rPr>
          <w:rFonts w:hint="eastAsia"/>
        </w:rPr>
        <w:t xml:space="preserve"> The passions ended and the mind freed, the state of the arhat.</w:t>
      </w:r>
    </w:p>
    <w:p w14:paraId="1ACF0617" w14:textId="77777777" w:rsidR="00BF2840" w:rsidRDefault="00BF2840" w:rsidP="00BF2840"/>
    <w:p w14:paraId="13295F13" w14:textId="77777777" w:rsidR="00BF2840" w:rsidRDefault="00BF2840" w:rsidP="00BF2840">
      <w:pPr>
        <w:rPr>
          <w:rFonts w:hint="eastAsia"/>
        </w:rPr>
      </w:pPr>
      <w:r>
        <w:rPr>
          <w:rFonts w:hint="eastAsia"/>
        </w:rPr>
        <w:t>漏盡智</w:t>
      </w:r>
      <w:r>
        <w:rPr>
          <w:rFonts w:hint="eastAsia"/>
        </w:rPr>
        <w:t xml:space="preserve"> The wisdom of the arhat.</w:t>
      </w:r>
    </w:p>
    <w:p w14:paraId="353110A7" w14:textId="77777777" w:rsidR="00BF2840" w:rsidRDefault="00BF2840" w:rsidP="00BF2840"/>
    <w:p w14:paraId="3658ABB6" w14:textId="77777777" w:rsidR="00BF2840" w:rsidRDefault="00BF2840" w:rsidP="00BF2840">
      <w:pPr>
        <w:rPr>
          <w:rFonts w:hint="eastAsia"/>
        </w:rPr>
      </w:pPr>
      <w:r>
        <w:rPr>
          <w:rFonts w:hint="eastAsia"/>
        </w:rPr>
        <w:t>漏盡比丘</w:t>
      </w:r>
      <w:r>
        <w:rPr>
          <w:rFonts w:hint="eastAsia"/>
        </w:rPr>
        <w:t xml:space="preserve"> The monk who has ended the stream of transmigration, the arhat.</w:t>
      </w:r>
    </w:p>
    <w:p w14:paraId="02C0452E" w14:textId="77777777" w:rsidR="00BF2840" w:rsidRDefault="00BF2840" w:rsidP="00BF2840"/>
    <w:p w14:paraId="252AA3F2" w14:textId="77777777" w:rsidR="00BF2840" w:rsidRDefault="00BF2840" w:rsidP="00BF2840">
      <w:r>
        <w:rPr>
          <w:rFonts w:hint="eastAsia"/>
        </w:rPr>
        <w:t>漏盡證明</w:t>
      </w:r>
      <w:r>
        <w:t xml:space="preserve"> The assurance or realization that the stream of transmigration is ended and nirvāṇa attained.</w:t>
      </w:r>
    </w:p>
    <w:p w14:paraId="6FE03129" w14:textId="77777777" w:rsidR="00BF2840" w:rsidRDefault="00BF2840" w:rsidP="00BF2840"/>
    <w:p w14:paraId="06CAF639" w14:textId="77777777" w:rsidR="00BF2840" w:rsidRDefault="00BF2840" w:rsidP="00BF2840">
      <w:pPr>
        <w:rPr>
          <w:rFonts w:hint="eastAsia"/>
        </w:rPr>
      </w:pPr>
      <w:r>
        <w:rPr>
          <w:rFonts w:hint="eastAsia"/>
        </w:rPr>
        <w:t>漏盡通</w:t>
      </w:r>
      <w:r>
        <w:rPr>
          <w:rFonts w:hint="eastAsia"/>
        </w:rPr>
        <w:t xml:space="preserve"> The supernatural insight into the ending of the stream of transmigration; one of the six abhijñ</w:t>
      </w:r>
      <w:r>
        <w:rPr>
          <w:rFonts w:hint="eastAsia"/>
        </w:rPr>
        <w:t>ā</w:t>
      </w:r>
      <w:r>
        <w:rPr>
          <w:rFonts w:hint="eastAsia"/>
        </w:rPr>
        <w:t>s.</w:t>
      </w:r>
    </w:p>
    <w:p w14:paraId="335493CB" w14:textId="77777777" w:rsidR="00BF2840" w:rsidRDefault="00BF2840" w:rsidP="00BF2840"/>
    <w:p w14:paraId="4EB6973B" w14:textId="77777777" w:rsidR="00BF2840" w:rsidRDefault="00BF2840" w:rsidP="00BF2840">
      <w:pPr>
        <w:rPr>
          <w:rFonts w:hint="eastAsia"/>
        </w:rPr>
      </w:pPr>
      <w:r>
        <w:rPr>
          <w:rFonts w:hint="eastAsia"/>
        </w:rPr>
        <w:lastRenderedPageBreak/>
        <w:t>熏</w:t>
      </w:r>
      <w:r>
        <w:rPr>
          <w:rFonts w:hint="eastAsia"/>
        </w:rPr>
        <w:t xml:space="preserve"> To smoke, fumigate, cense, perfume, exhale; fog, becloud.</w:t>
      </w:r>
    </w:p>
    <w:p w14:paraId="4DD48D05" w14:textId="77777777" w:rsidR="00BF2840" w:rsidRDefault="00BF2840" w:rsidP="00BF2840"/>
    <w:p w14:paraId="6E32E9CE" w14:textId="77777777" w:rsidR="00BF2840" w:rsidRDefault="00BF2840" w:rsidP="00BF2840">
      <w:pPr>
        <w:rPr>
          <w:rFonts w:hint="eastAsia"/>
        </w:rPr>
      </w:pPr>
      <w:r>
        <w:rPr>
          <w:rFonts w:hint="eastAsia"/>
        </w:rPr>
        <w:t>熏習</w:t>
      </w:r>
      <w:r>
        <w:rPr>
          <w:rFonts w:hint="eastAsia"/>
        </w:rPr>
        <w:t xml:space="preserve"> To fumigate, perfume, i.e. the influence of unenlightenment, ignorance, or blind fate, on the unconditioned producing the conditioned, v. </w:t>
      </w:r>
      <w:r>
        <w:rPr>
          <w:rFonts w:hint="eastAsia"/>
        </w:rPr>
        <w:t>薰</w:t>
      </w:r>
      <w:r>
        <w:rPr>
          <w:rFonts w:hint="eastAsia"/>
        </w:rPr>
        <w:t xml:space="preserve"> 18.</w:t>
      </w:r>
    </w:p>
    <w:p w14:paraId="324080BE" w14:textId="77777777" w:rsidR="00BF2840" w:rsidRDefault="00BF2840" w:rsidP="00BF2840"/>
    <w:p w14:paraId="6F97CB11" w14:textId="77777777" w:rsidR="00BF2840" w:rsidRDefault="00BF2840" w:rsidP="00BF2840">
      <w:pPr>
        <w:rPr>
          <w:rFonts w:hint="eastAsia"/>
        </w:rPr>
      </w:pPr>
      <w:r>
        <w:rPr>
          <w:rFonts w:hint="eastAsia"/>
        </w:rPr>
        <w:t>熊</w:t>
      </w:r>
      <w:r>
        <w:rPr>
          <w:rFonts w:hint="eastAsia"/>
        </w:rPr>
        <w:t xml:space="preserve"> A bear.</w:t>
      </w:r>
    </w:p>
    <w:p w14:paraId="2D564769" w14:textId="77777777" w:rsidR="00BF2840" w:rsidRDefault="00BF2840" w:rsidP="00BF2840"/>
    <w:p w14:paraId="61FE40EA" w14:textId="77777777" w:rsidR="00BF2840" w:rsidRDefault="00BF2840" w:rsidP="00BF2840">
      <w:pPr>
        <w:rPr>
          <w:rFonts w:hint="eastAsia"/>
        </w:rPr>
      </w:pPr>
      <w:r>
        <w:rPr>
          <w:rFonts w:hint="eastAsia"/>
        </w:rPr>
        <w:t>熊耳山</w:t>
      </w:r>
      <w:r>
        <w:rPr>
          <w:rFonts w:hint="eastAsia"/>
        </w:rPr>
        <w:t xml:space="preserve"> Bear's ear mount, the place, where Bodhidharma was buried.</w:t>
      </w:r>
    </w:p>
    <w:p w14:paraId="720D2C91" w14:textId="77777777" w:rsidR="00BF2840" w:rsidRDefault="00BF2840" w:rsidP="00BF2840"/>
    <w:p w14:paraId="7E73B587" w14:textId="77777777" w:rsidR="00BF2840" w:rsidRDefault="00BF2840" w:rsidP="00BF2840">
      <w:pPr>
        <w:rPr>
          <w:rFonts w:hint="eastAsia"/>
        </w:rPr>
      </w:pPr>
      <w:r>
        <w:rPr>
          <w:rFonts w:hint="eastAsia"/>
        </w:rPr>
        <w:t>熒</w:t>
      </w:r>
      <w:r>
        <w:rPr>
          <w:rFonts w:hint="eastAsia"/>
        </w:rPr>
        <w:t xml:space="preserve"> Glitter, twinkle.</w:t>
      </w:r>
    </w:p>
    <w:p w14:paraId="3807E9D0" w14:textId="77777777" w:rsidR="00BF2840" w:rsidRDefault="00BF2840" w:rsidP="00BF2840"/>
    <w:p w14:paraId="22A1AE73" w14:textId="77777777" w:rsidR="00BF2840" w:rsidRDefault="00BF2840" w:rsidP="00BF2840">
      <w:r>
        <w:rPr>
          <w:rFonts w:hint="eastAsia"/>
        </w:rPr>
        <w:t>熒惑心</w:t>
      </w:r>
      <w:r>
        <w:t xml:space="preserve"> (or</w:t>
      </w:r>
      <w:r>
        <w:rPr>
          <w:rFonts w:hint="eastAsia"/>
        </w:rPr>
        <w:t>熒惑天</w:t>
      </w:r>
      <w:r>
        <w:t xml:space="preserve">) Aṅgāraka, the planet Mars; also </w:t>
      </w:r>
      <w:r>
        <w:rPr>
          <w:rFonts w:hint="eastAsia"/>
        </w:rPr>
        <w:t>火曜日</w:t>
      </w:r>
      <w:r>
        <w:t>; it is also described as a nakṣatra, or asterism, and as such is represented in feminine form in the Vajradhātu group.</w:t>
      </w:r>
    </w:p>
    <w:p w14:paraId="2FAE3C1C" w14:textId="77777777" w:rsidR="00BF2840" w:rsidRDefault="00BF2840" w:rsidP="00BF2840"/>
    <w:p w14:paraId="4A44B8D7" w14:textId="77777777" w:rsidR="00BF2840" w:rsidRDefault="00BF2840" w:rsidP="00BF2840">
      <w:pPr>
        <w:rPr>
          <w:rFonts w:hint="eastAsia"/>
        </w:rPr>
      </w:pPr>
      <w:r>
        <w:rPr>
          <w:rFonts w:hint="eastAsia"/>
        </w:rPr>
        <w:t>爾</w:t>
      </w:r>
      <w:r>
        <w:rPr>
          <w:rFonts w:hint="eastAsia"/>
        </w:rPr>
        <w:t xml:space="preserve"> You, thou; so, thus; used adverbially.</w:t>
      </w:r>
    </w:p>
    <w:p w14:paraId="4973F290" w14:textId="77777777" w:rsidR="00BF2840" w:rsidRDefault="00BF2840" w:rsidP="00BF2840"/>
    <w:p w14:paraId="002D4BB8" w14:textId="77777777" w:rsidR="00BF2840" w:rsidRDefault="00BF2840" w:rsidP="00BF2840">
      <w:pPr>
        <w:rPr>
          <w:rFonts w:hint="eastAsia"/>
        </w:rPr>
      </w:pPr>
      <w:r>
        <w:rPr>
          <w:rFonts w:hint="eastAsia"/>
        </w:rPr>
        <w:t>爾前</w:t>
      </w:r>
      <w:r>
        <w:rPr>
          <w:rFonts w:hint="eastAsia"/>
        </w:rPr>
        <w:t xml:space="preserve"> Before this, formerly used by Tiantai to denote the time preceding the Lotus S</w:t>
      </w:r>
      <w:r>
        <w:rPr>
          <w:rFonts w:hint="eastAsia"/>
        </w:rPr>
        <w:t>ū</w:t>
      </w:r>
      <w:r>
        <w:rPr>
          <w:rFonts w:hint="eastAsia"/>
        </w:rPr>
        <w:t>tra.</w:t>
      </w:r>
    </w:p>
    <w:p w14:paraId="64BE774E" w14:textId="77777777" w:rsidR="00BF2840" w:rsidRDefault="00BF2840" w:rsidP="00BF2840"/>
    <w:p w14:paraId="79F3E4A5" w14:textId="77777777" w:rsidR="00BF2840" w:rsidRDefault="00BF2840" w:rsidP="00BF2840">
      <w:pPr>
        <w:rPr>
          <w:rFonts w:hint="eastAsia"/>
        </w:rPr>
      </w:pPr>
      <w:r>
        <w:rPr>
          <w:rFonts w:hint="eastAsia"/>
        </w:rPr>
        <w:t>爾燄</w:t>
      </w:r>
      <w:r>
        <w:rPr>
          <w:rFonts w:hint="eastAsia"/>
        </w:rPr>
        <w:t xml:space="preserve"> </w:t>
      </w:r>
      <w:r>
        <w:rPr>
          <w:rFonts w:hint="eastAsia"/>
        </w:rPr>
        <w:t>爾炎</w:t>
      </w:r>
      <w:r>
        <w:rPr>
          <w:rFonts w:hint="eastAsia"/>
        </w:rPr>
        <w:t xml:space="preserve"> jñeya, cognizable, the region or basis of knowledge.</w:t>
      </w:r>
    </w:p>
    <w:p w14:paraId="1C977917" w14:textId="77777777" w:rsidR="00BF2840" w:rsidRDefault="00BF2840" w:rsidP="00BF2840"/>
    <w:p w14:paraId="7A0D379A" w14:textId="77777777" w:rsidR="00BF2840" w:rsidRDefault="00BF2840" w:rsidP="00BF2840">
      <w:pPr>
        <w:rPr>
          <w:rFonts w:hint="eastAsia"/>
        </w:rPr>
      </w:pPr>
      <w:r>
        <w:rPr>
          <w:rFonts w:hint="eastAsia"/>
        </w:rPr>
        <w:t>獄</w:t>
      </w:r>
      <w:r>
        <w:rPr>
          <w:rFonts w:hint="eastAsia"/>
        </w:rPr>
        <w:t xml:space="preserve"> Litigation, law-case; a prison; </w:t>
      </w:r>
      <w:r>
        <w:rPr>
          <w:rFonts w:hint="eastAsia"/>
        </w:rPr>
        <w:t>地獄</w:t>
      </w:r>
      <w:r>
        <w:rPr>
          <w:rFonts w:hint="eastAsia"/>
        </w:rPr>
        <w:t xml:space="preserve"> q.v. Earth-prison, the hells.</w:t>
      </w:r>
    </w:p>
    <w:p w14:paraId="681AFD63" w14:textId="77777777" w:rsidR="00BF2840" w:rsidRDefault="00BF2840" w:rsidP="00BF2840"/>
    <w:p w14:paraId="6E77B546" w14:textId="77777777" w:rsidR="00BF2840" w:rsidRDefault="00BF2840" w:rsidP="00BF2840">
      <w:r>
        <w:rPr>
          <w:rFonts w:hint="eastAsia"/>
        </w:rPr>
        <w:t>璢璃</w:t>
      </w:r>
      <w:r>
        <w:t xml:space="preserve"> vaiḍūrya, described as a green indestructible gem, one of the seven precious things. A mountain near Vārāṇaśī. Also </w:t>
      </w:r>
      <w:r>
        <w:rPr>
          <w:rFonts w:hint="eastAsia"/>
        </w:rPr>
        <w:t>吠璢璃</w:t>
      </w:r>
      <w:r>
        <w:t xml:space="preserve"> (</w:t>
      </w:r>
      <w:r>
        <w:rPr>
          <w:rFonts w:hint="eastAsia"/>
        </w:rPr>
        <w:t>吠璢璃耶</w:t>
      </w:r>
      <w:r>
        <w:t xml:space="preserve">); </w:t>
      </w:r>
      <w:r>
        <w:rPr>
          <w:rFonts w:hint="eastAsia"/>
        </w:rPr>
        <w:t>毘頭梨</w:t>
      </w:r>
      <w:r>
        <w:t>.</w:t>
      </w:r>
    </w:p>
    <w:p w14:paraId="0172375E" w14:textId="77777777" w:rsidR="00BF2840" w:rsidRDefault="00BF2840" w:rsidP="00BF2840"/>
    <w:p w14:paraId="15C2CB39" w14:textId="77777777" w:rsidR="00BF2840" w:rsidRDefault="00BF2840" w:rsidP="00BF2840">
      <w:r>
        <w:rPr>
          <w:rFonts w:hint="eastAsia"/>
        </w:rPr>
        <w:t>璢璃王</w:t>
      </w:r>
      <w:r>
        <w:t xml:space="preserve"> Virūḍhaka, cf. </w:t>
      </w:r>
      <w:r>
        <w:rPr>
          <w:rFonts w:hint="eastAsia"/>
        </w:rPr>
        <w:t>毘</w:t>
      </w:r>
      <w:r>
        <w:t>.</w:t>
      </w:r>
    </w:p>
    <w:p w14:paraId="6CFAF46A" w14:textId="77777777" w:rsidR="00BF2840" w:rsidRDefault="00BF2840" w:rsidP="00BF2840"/>
    <w:p w14:paraId="727F8060" w14:textId="77777777" w:rsidR="00BF2840" w:rsidRDefault="00BF2840" w:rsidP="00BF2840">
      <w:pPr>
        <w:rPr>
          <w:rFonts w:hint="eastAsia"/>
        </w:rPr>
      </w:pPr>
      <w:r>
        <w:rPr>
          <w:rFonts w:hint="eastAsia"/>
        </w:rPr>
        <w:t>瑪</w:t>
      </w:r>
      <w:r>
        <w:rPr>
          <w:rFonts w:hint="eastAsia"/>
        </w:rPr>
        <w:t xml:space="preserve"> Agate</w:t>
      </w:r>
      <w:r>
        <w:rPr>
          <w:rFonts w:hint="eastAsia"/>
        </w:rPr>
        <w:t>瑪瑙</w:t>
      </w:r>
      <w:r>
        <w:rPr>
          <w:rFonts w:hint="eastAsia"/>
        </w:rPr>
        <w:t>.</w:t>
      </w:r>
    </w:p>
    <w:p w14:paraId="206CE0D5" w14:textId="77777777" w:rsidR="00BF2840" w:rsidRDefault="00BF2840" w:rsidP="00BF2840"/>
    <w:p w14:paraId="0BFA0BE5" w14:textId="77777777" w:rsidR="00BF2840" w:rsidRDefault="00BF2840" w:rsidP="00BF2840">
      <w:pPr>
        <w:rPr>
          <w:rFonts w:hint="eastAsia"/>
        </w:rPr>
      </w:pPr>
      <w:r>
        <w:rPr>
          <w:rFonts w:hint="eastAsia"/>
        </w:rPr>
        <w:lastRenderedPageBreak/>
        <w:t>瑤</w:t>
      </w:r>
      <w:r>
        <w:rPr>
          <w:rFonts w:hint="eastAsia"/>
        </w:rPr>
        <w:t xml:space="preserve"> Jasper (green), green crystal.</w:t>
      </w:r>
    </w:p>
    <w:p w14:paraId="12A712BB" w14:textId="77777777" w:rsidR="00BF2840" w:rsidRDefault="00BF2840" w:rsidP="00BF2840"/>
    <w:p w14:paraId="2E864ECD" w14:textId="77777777" w:rsidR="00BF2840" w:rsidRDefault="00BF2840" w:rsidP="00BF2840">
      <w:pPr>
        <w:rPr>
          <w:rFonts w:hint="eastAsia"/>
        </w:rPr>
      </w:pPr>
      <w:r>
        <w:rPr>
          <w:rFonts w:hint="eastAsia"/>
        </w:rPr>
        <w:t>瑤花宮</w:t>
      </w:r>
      <w:r>
        <w:rPr>
          <w:rFonts w:hint="eastAsia"/>
        </w:rPr>
        <w:t xml:space="preserve"> cf. </w:t>
      </w:r>
      <w:r>
        <w:rPr>
          <w:rFonts w:hint="eastAsia"/>
        </w:rPr>
        <w:t>玉</w:t>
      </w:r>
      <w:r>
        <w:rPr>
          <w:rFonts w:hint="eastAsia"/>
        </w:rPr>
        <w:t>.</w:t>
      </w:r>
    </w:p>
    <w:p w14:paraId="7189D128" w14:textId="77777777" w:rsidR="00BF2840" w:rsidRDefault="00BF2840" w:rsidP="00BF2840"/>
    <w:p w14:paraId="4F29DEB2" w14:textId="77777777" w:rsidR="00BF2840" w:rsidRDefault="00BF2840" w:rsidP="00BF2840">
      <w:r>
        <w:rPr>
          <w:rFonts w:hint="eastAsia"/>
        </w:rPr>
        <w:t>甄</w:t>
      </w:r>
      <w:r>
        <w:t xml:space="preserve"> Mould, influence, discern; translit. kiṃ, kin.</w:t>
      </w:r>
    </w:p>
    <w:p w14:paraId="1451338D" w14:textId="77777777" w:rsidR="00BF2840" w:rsidRDefault="00BF2840" w:rsidP="00BF2840"/>
    <w:p w14:paraId="0A335662" w14:textId="77777777" w:rsidR="00BF2840" w:rsidRDefault="00BF2840" w:rsidP="00BF2840">
      <w:r>
        <w:rPr>
          <w:rFonts w:hint="eastAsia"/>
        </w:rPr>
        <w:t>甄叔迦</w:t>
      </w:r>
      <w:r>
        <w:t xml:space="preserve"> kiṃśuka, the tree Butea frondosa, with beautiful red blossoms; a red stone perhaps a ruby.</w:t>
      </w:r>
    </w:p>
    <w:p w14:paraId="6E859CE1" w14:textId="77777777" w:rsidR="00BF2840" w:rsidRDefault="00BF2840" w:rsidP="00BF2840"/>
    <w:p w14:paraId="16E0552F" w14:textId="77777777" w:rsidR="00BF2840" w:rsidRDefault="00BF2840" w:rsidP="00BF2840">
      <w:r>
        <w:rPr>
          <w:rFonts w:hint="eastAsia"/>
        </w:rPr>
        <w:t>甄迦羅</w:t>
      </w:r>
      <w:r>
        <w:t xml:space="preserve"> kiṃkara, 10,000,000,000.</w:t>
      </w:r>
    </w:p>
    <w:p w14:paraId="37309FDA" w14:textId="77777777" w:rsidR="00BF2840" w:rsidRDefault="00BF2840" w:rsidP="00BF2840"/>
    <w:p w14:paraId="5F713560" w14:textId="77777777" w:rsidR="00BF2840" w:rsidRDefault="00BF2840" w:rsidP="00BF2840">
      <w:pPr>
        <w:rPr>
          <w:rFonts w:hint="eastAsia"/>
        </w:rPr>
      </w:pPr>
      <w:r>
        <w:rPr>
          <w:rFonts w:hint="eastAsia"/>
        </w:rPr>
        <w:t>甄陀</w:t>
      </w:r>
      <w:r>
        <w:rPr>
          <w:rFonts w:hint="eastAsia"/>
        </w:rPr>
        <w:t xml:space="preserve"> kinnara, v. </w:t>
      </w:r>
      <w:r>
        <w:rPr>
          <w:rFonts w:hint="eastAsia"/>
        </w:rPr>
        <w:t>緊</w:t>
      </w:r>
      <w:r>
        <w:rPr>
          <w:rFonts w:hint="eastAsia"/>
        </w:rPr>
        <w:t>.</w:t>
      </w:r>
    </w:p>
    <w:p w14:paraId="15199325" w14:textId="77777777" w:rsidR="00BF2840" w:rsidRDefault="00BF2840" w:rsidP="00BF2840"/>
    <w:p w14:paraId="112EC22B" w14:textId="77777777" w:rsidR="00BF2840" w:rsidRDefault="00BF2840" w:rsidP="00BF2840">
      <w:pPr>
        <w:rPr>
          <w:rFonts w:hint="eastAsia"/>
        </w:rPr>
      </w:pPr>
      <w:r>
        <w:rPr>
          <w:rFonts w:hint="eastAsia"/>
        </w:rPr>
        <w:t>疑</w:t>
      </w:r>
      <w:r>
        <w:rPr>
          <w:rFonts w:hint="eastAsia"/>
        </w:rPr>
        <w:t xml:space="preserve"> vicikits</w:t>
      </w:r>
      <w:r>
        <w:rPr>
          <w:rFonts w:hint="eastAsia"/>
        </w:rPr>
        <w:t>ā</w:t>
      </w:r>
      <w:r>
        <w:rPr>
          <w:rFonts w:hint="eastAsia"/>
        </w:rPr>
        <w:t>; doubt, suspect; hesitate, be uncertain, fear, surmise.</w:t>
      </w:r>
    </w:p>
    <w:p w14:paraId="49DBA949" w14:textId="77777777" w:rsidR="00BF2840" w:rsidRDefault="00BF2840" w:rsidP="00BF2840"/>
    <w:p w14:paraId="0AFA422B" w14:textId="77777777" w:rsidR="00BF2840" w:rsidRDefault="00BF2840" w:rsidP="00BF2840">
      <w:pPr>
        <w:rPr>
          <w:rFonts w:hint="eastAsia"/>
        </w:rPr>
      </w:pPr>
      <w:r>
        <w:rPr>
          <w:rFonts w:hint="eastAsia"/>
        </w:rPr>
        <w:t>疑使</w:t>
      </w:r>
      <w:r>
        <w:rPr>
          <w:rFonts w:hint="eastAsia"/>
        </w:rPr>
        <w:t>The messenger, tempter, or lictor, of doubt.</w:t>
      </w:r>
    </w:p>
    <w:p w14:paraId="3DC92DA2" w14:textId="77777777" w:rsidR="00BF2840" w:rsidRDefault="00BF2840" w:rsidP="00BF2840"/>
    <w:p w14:paraId="69E87AAA" w14:textId="77777777" w:rsidR="00BF2840" w:rsidRDefault="00BF2840" w:rsidP="00BF2840">
      <w:pPr>
        <w:rPr>
          <w:rFonts w:hint="eastAsia"/>
        </w:rPr>
      </w:pPr>
      <w:r>
        <w:rPr>
          <w:rFonts w:hint="eastAsia"/>
        </w:rPr>
        <w:t>疑剌</w:t>
      </w:r>
      <w:r>
        <w:rPr>
          <w:rFonts w:hint="eastAsia"/>
        </w:rPr>
        <w:t xml:space="preserve"> The thorn of doubt.</w:t>
      </w:r>
    </w:p>
    <w:p w14:paraId="16B6AB4B" w14:textId="77777777" w:rsidR="00BF2840" w:rsidRDefault="00BF2840" w:rsidP="00BF2840"/>
    <w:p w14:paraId="78D6266C" w14:textId="77777777" w:rsidR="00BF2840" w:rsidRDefault="00BF2840" w:rsidP="00BF2840">
      <w:pPr>
        <w:rPr>
          <w:rFonts w:hint="eastAsia"/>
        </w:rPr>
      </w:pPr>
      <w:r>
        <w:rPr>
          <w:rFonts w:hint="eastAsia"/>
        </w:rPr>
        <w:t>疑域胎宮</w:t>
      </w:r>
      <w:r>
        <w:rPr>
          <w:rFonts w:hint="eastAsia"/>
        </w:rPr>
        <w:t xml:space="preserve"> The palace for doubters outside Amit</w:t>
      </w:r>
      <w:r>
        <w:rPr>
          <w:rFonts w:hint="eastAsia"/>
        </w:rPr>
        <w:t>ā</w:t>
      </w:r>
      <w:r>
        <w:rPr>
          <w:rFonts w:hint="eastAsia"/>
        </w:rPr>
        <w:t>bha's heaven, where all doubters of him are confined for 500 years until fit to enjoy his paradise.</w:t>
      </w:r>
    </w:p>
    <w:p w14:paraId="4A8CF6B1" w14:textId="77777777" w:rsidR="00BF2840" w:rsidRDefault="00BF2840" w:rsidP="00BF2840"/>
    <w:p w14:paraId="1CE0CF13" w14:textId="77777777" w:rsidR="00BF2840" w:rsidRDefault="00BF2840" w:rsidP="00BF2840">
      <w:pPr>
        <w:rPr>
          <w:rFonts w:hint="eastAsia"/>
        </w:rPr>
      </w:pPr>
      <w:r>
        <w:rPr>
          <w:rFonts w:hint="eastAsia"/>
        </w:rPr>
        <w:t>疑執</w:t>
      </w:r>
      <w:r>
        <w:rPr>
          <w:rFonts w:hint="eastAsia"/>
        </w:rPr>
        <w:t xml:space="preserve"> The holding to doubt.</w:t>
      </w:r>
    </w:p>
    <w:p w14:paraId="7774DF85" w14:textId="77777777" w:rsidR="00BF2840" w:rsidRDefault="00BF2840" w:rsidP="00BF2840"/>
    <w:p w14:paraId="59AFE66E" w14:textId="77777777" w:rsidR="00BF2840" w:rsidRDefault="00BF2840" w:rsidP="00BF2840">
      <w:pPr>
        <w:rPr>
          <w:rFonts w:hint="eastAsia"/>
        </w:rPr>
      </w:pPr>
      <w:r>
        <w:rPr>
          <w:rFonts w:hint="eastAsia"/>
        </w:rPr>
        <w:t>疑心</w:t>
      </w:r>
      <w:r>
        <w:rPr>
          <w:rFonts w:hint="eastAsia"/>
        </w:rPr>
        <w:t xml:space="preserve"> A doubting heart, dubious, suspicious.</w:t>
      </w:r>
    </w:p>
    <w:p w14:paraId="4C27E034" w14:textId="77777777" w:rsidR="00BF2840" w:rsidRDefault="00BF2840" w:rsidP="00BF2840"/>
    <w:p w14:paraId="30D1075A" w14:textId="77777777" w:rsidR="00BF2840" w:rsidRDefault="00BF2840" w:rsidP="00BF2840">
      <w:pPr>
        <w:rPr>
          <w:rFonts w:hint="eastAsia"/>
        </w:rPr>
      </w:pPr>
      <w:r>
        <w:rPr>
          <w:rFonts w:hint="eastAsia"/>
        </w:rPr>
        <w:t>疑惑</w:t>
      </w:r>
      <w:r>
        <w:rPr>
          <w:rFonts w:hint="eastAsia"/>
        </w:rPr>
        <w:t xml:space="preserve"> Doubt and delusion, doubt, uncertainty.</w:t>
      </w:r>
    </w:p>
    <w:p w14:paraId="5E13E714" w14:textId="77777777" w:rsidR="00BF2840" w:rsidRDefault="00BF2840" w:rsidP="00BF2840"/>
    <w:p w14:paraId="3C94CCDF" w14:textId="77777777" w:rsidR="00BF2840" w:rsidRDefault="00BF2840" w:rsidP="00BF2840">
      <w:pPr>
        <w:rPr>
          <w:rFonts w:hint="eastAsia"/>
        </w:rPr>
      </w:pPr>
      <w:r>
        <w:rPr>
          <w:rFonts w:hint="eastAsia"/>
        </w:rPr>
        <w:lastRenderedPageBreak/>
        <w:t>疑悔</w:t>
      </w:r>
      <w:r>
        <w:rPr>
          <w:rFonts w:hint="eastAsia"/>
        </w:rPr>
        <w:t xml:space="preserve"> To repent of doubt.</w:t>
      </w:r>
    </w:p>
    <w:p w14:paraId="3384625A" w14:textId="77777777" w:rsidR="00BF2840" w:rsidRDefault="00BF2840" w:rsidP="00BF2840"/>
    <w:p w14:paraId="78BDDA47" w14:textId="77777777" w:rsidR="00BF2840" w:rsidRDefault="00BF2840" w:rsidP="00BF2840">
      <w:pPr>
        <w:rPr>
          <w:rFonts w:hint="eastAsia"/>
        </w:rPr>
      </w:pPr>
      <w:r>
        <w:rPr>
          <w:rFonts w:hint="eastAsia"/>
        </w:rPr>
        <w:t>疑結</w:t>
      </w:r>
      <w:r>
        <w:rPr>
          <w:rFonts w:hint="eastAsia"/>
        </w:rPr>
        <w:t xml:space="preserve"> The bondage of doubt.</w:t>
      </w:r>
    </w:p>
    <w:p w14:paraId="266BCFDA" w14:textId="77777777" w:rsidR="00BF2840" w:rsidRDefault="00BF2840" w:rsidP="00BF2840"/>
    <w:p w14:paraId="1111B3FE" w14:textId="77777777" w:rsidR="00BF2840" w:rsidRDefault="00BF2840" w:rsidP="00BF2840">
      <w:pPr>
        <w:rPr>
          <w:rFonts w:hint="eastAsia"/>
        </w:rPr>
      </w:pPr>
      <w:r>
        <w:rPr>
          <w:rFonts w:hint="eastAsia"/>
        </w:rPr>
        <w:t>疑蓋</w:t>
      </w:r>
      <w:r>
        <w:rPr>
          <w:rFonts w:hint="eastAsia"/>
        </w:rPr>
        <w:t xml:space="preserve"> The overhanging cover of doubt.</w:t>
      </w:r>
    </w:p>
    <w:p w14:paraId="6F32C9EC" w14:textId="77777777" w:rsidR="00BF2840" w:rsidRDefault="00BF2840" w:rsidP="00BF2840"/>
    <w:p w14:paraId="0A795AD9" w14:textId="77777777" w:rsidR="00BF2840" w:rsidRDefault="00BF2840" w:rsidP="00BF2840">
      <w:pPr>
        <w:rPr>
          <w:rFonts w:hint="eastAsia"/>
        </w:rPr>
      </w:pPr>
      <w:r>
        <w:rPr>
          <w:rFonts w:hint="eastAsia"/>
        </w:rPr>
        <w:t>疑見</w:t>
      </w:r>
      <w:r>
        <w:rPr>
          <w:rFonts w:hint="eastAsia"/>
        </w:rPr>
        <w:t xml:space="preserve"> Doubtfully to view, doubtful views, doubt.</w:t>
      </w:r>
    </w:p>
    <w:p w14:paraId="6C9EF0E6" w14:textId="77777777" w:rsidR="00BF2840" w:rsidRDefault="00BF2840" w:rsidP="00BF2840"/>
    <w:p w14:paraId="288C9EFE" w14:textId="77777777" w:rsidR="00BF2840" w:rsidRDefault="00BF2840" w:rsidP="00BF2840">
      <w:pPr>
        <w:rPr>
          <w:rFonts w:hint="eastAsia"/>
        </w:rPr>
      </w:pPr>
      <w:r>
        <w:rPr>
          <w:rFonts w:hint="eastAsia"/>
        </w:rPr>
        <w:t>監</w:t>
      </w:r>
      <w:r>
        <w:rPr>
          <w:rFonts w:hint="eastAsia"/>
        </w:rPr>
        <w:t xml:space="preserve"> To survey, examine; a palace-eunuch; the Academy; to superintend, oversee; warden of a jail, warder, jail.</w:t>
      </w:r>
    </w:p>
    <w:p w14:paraId="35BC3E6E" w14:textId="77777777" w:rsidR="00BF2840" w:rsidRDefault="00BF2840" w:rsidP="00BF2840"/>
    <w:p w14:paraId="11B3D8BB" w14:textId="77777777" w:rsidR="00BF2840" w:rsidRDefault="00BF2840" w:rsidP="00BF2840">
      <w:pPr>
        <w:rPr>
          <w:rFonts w:hint="eastAsia"/>
        </w:rPr>
      </w:pPr>
      <w:r>
        <w:rPr>
          <w:rFonts w:hint="eastAsia"/>
        </w:rPr>
        <w:t>監寺</w:t>
      </w:r>
      <w:r>
        <w:rPr>
          <w:rFonts w:hint="eastAsia"/>
        </w:rPr>
        <w:t xml:space="preserve"> </w:t>
      </w:r>
      <w:r>
        <w:rPr>
          <w:rFonts w:hint="eastAsia"/>
        </w:rPr>
        <w:t>監院</w:t>
      </w:r>
      <w:r>
        <w:rPr>
          <w:rFonts w:hint="eastAsia"/>
        </w:rPr>
        <w:t xml:space="preserve">; </w:t>
      </w:r>
      <w:r>
        <w:rPr>
          <w:rFonts w:hint="eastAsia"/>
        </w:rPr>
        <w:t>監收</w:t>
      </w:r>
      <w:r>
        <w:rPr>
          <w:rFonts w:hint="eastAsia"/>
        </w:rPr>
        <w:t xml:space="preserve"> The warden, or superintendent of a monastery, especially the one who controls its internal affairs.</w:t>
      </w:r>
    </w:p>
    <w:p w14:paraId="3B8E3E73" w14:textId="77777777" w:rsidR="00BF2840" w:rsidRDefault="00BF2840" w:rsidP="00BF2840"/>
    <w:p w14:paraId="5AFE8450" w14:textId="77777777" w:rsidR="00BF2840" w:rsidRDefault="00BF2840" w:rsidP="00BF2840">
      <w:r>
        <w:t>[426]</w:t>
      </w:r>
    </w:p>
    <w:p w14:paraId="7126D64A" w14:textId="77777777" w:rsidR="00BF2840" w:rsidRDefault="00BF2840" w:rsidP="00BF2840"/>
    <w:p w14:paraId="79F7BDEE" w14:textId="77777777" w:rsidR="00BF2840" w:rsidRDefault="00BF2840" w:rsidP="00BF2840">
      <w:pPr>
        <w:rPr>
          <w:rFonts w:hint="eastAsia"/>
        </w:rPr>
      </w:pPr>
      <w:r>
        <w:rPr>
          <w:rFonts w:hint="eastAsia"/>
        </w:rPr>
        <w:t>盡</w:t>
      </w:r>
      <w:r>
        <w:rPr>
          <w:rFonts w:hint="eastAsia"/>
        </w:rPr>
        <w:t xml:space="preserve"> An emptied vessel, all used up; end, finish, complete, nothing left; all, utmost, entirely. At the end of seven days, seven days being completed.</w:t>
      </w:r>
    </w:p>
    <w:p w14:paraId="303E46C7" w14:textId="77777777" w:rsidR="00BF2840" w:rsidRDefault="00BF2840" w:rsidP="00BF2840"/>
    <w:p w14:paraId="602E08BF" w14:textId="77777777" w:rsidR="00BF2840" w:rsidRDefault="00BF2840" w:rsidP="00BF2840">
      <w:pPr>
        <w:rPr>
          <w:rFonts w:hint="eastAsia"/>
        </w:rPr>
      </w:pPr>
      <w:r>
        <w:rPr>
          <w:rFonts w:hint="eastAsia"/>
        </w:rPr>
        <w:t>盡十方</w:t>
      </w:r>
      <w:r>
        <w:rPr>
          <w:rFonts w:hint="eastAsia"/>
        </w:rPr>
        <w:t xml:space="preserve"> The entire ten directions, the universe, everywhere.</w:t>
      </w:r>
    </w:p>
    <w:p w14:paraId="61127A06" w14:textId="77777777" w:rsidR="00BF2840" w:rsidRDefault="00BF2840" w:rsidP="00BF2840"/>
    <w:p w14:paraId="1CE034F0" w14:textId="77777777" w:rsidR="00BF2840" w:rsidRDefault="00BF2840" w:rsidP="00BF2840">
      <w:pPr>
        <w:rPr>
          <w:rFonts w:hint="eastAsia"/>
        </w:rPr>
      </w:pPr>
      <w:r>
        <w:rPr>
          <w:rFonts w:hint="eastAsia"/>
        </w:rPr>
        <w:t>盡未來際</w:t>
      </w:r>
      <w:r>
        <w:rPr>
          <w:rFonts w:hint="eastAsia"/>
        </w:rPr>
        <w:t xml:space="preserve"> To the end of all time, eternal.</w:t>
      </w:r>
    </w:p>
    <w:p w14:paraId="605B9F39" w14:textId="77777777" w:rsidR="00BF2840" w:rsidRDefault="00BF2840" w:rsidP="00BF2840"/>
    <w:p w14:paraId="35F824D9" w14:textId="77777777" w:rsidR="00BF2840" w:rsidRDefault="00BF2840" w:rsidP="00BF2840">
      <w:pPr>
        <w:rPr>
          <w:rFonts w:hint="eastAsia"/>
        </w:rPr>
      </w:pPr>
      <w:r>
        <w:rPr>
          <w:rFonts w:hint="eastAsia"/>
        </w:rPr>
        <w:t>盡淨虛融</w:t>
      </w:r>
      <w:r>
        <w:rPr>
          <w:rFonts w:hint="eastAsia"/>
        </w:rPr>
        <w:t xml:space="preserve"> The identity of the absolute and the empirical, a doctrine of the Prajñ</w:t>
      </w:r>
      <w:r>
        <w:rPr>
          <w:rFonts w:hint="eastAsia"/>
        </w:rPr>
        <w:t>ā</w:t>
      </w:r>
      <w:r>
        <w:rPr>
          <w:rFonts w:hint="eastAsia"/>
        </w:rPr>
        <w:t>p</w:t>
      </w:r>
      <w:r>
        <w:rPr>
          <w:rFonts w:hint="eastAsia"/>
        </w:rPr>
        <w:t>ā</w:t>
      </w:r>
      <w:r>
        <w:rPr>
          <w:rFonts w:hint="eastAsia"/>
        </w:rPr>
        <w:t>ramit</w:t>
      </w:r>
      <w:r>
        <w:rPr>
          <w:rFonts w:hint="eastAsia"/>
        </w:rPr>
        <w:t>ā</w:t>
      </w:r>
      <w:r>
        <w:rPr>
          <w:rFonts w:hint="eastAsia"/>
        </w:rPr>
        <w:t>.</w:t>
      </w:r>
    </w:p>
    <w:p w14:paraId="0BAA7C31" w14:textId="77777777" w:rsidR="00BF2840" w:rsidRDefault="00BF2840" w:rsidP="00BF2840"/>
    <w:p w14:paraId="266B11BC" w14:textId="77777777" w:rsidR="00BF2840" w:rsidRDefault="00BF2840" w:rsidP="00BF2840">
      <w:pPr>
        <w:rPr>
          <w:rFonts w:hint="eastAsia"/>
        </w:rPr>
      </w:pPr>
      <w:r>
        <w:rPr>
          <w:rFonts w:hint="eastAsia"/>
        </w:rPr>
        <w:t>碧</w:t>
      </w:r>
      <w:r>
        <w:rPr>
          <w:rFonts w:hint="eastAsia"/>
        </w:rPr>
        <w:t xml:space="preserve"> Jade-green, or blue.</w:t>
      </w:r>
    </w:p>
    <w:p w14:paraId="74941A08" w14:textId="77777777" w:rsidR="00BF2840" w:rsidRDefault="00BF2840" w:rsidP="00BF2840"/>
    <w:p w14:paraId="70B7A2B5" w14:textId="77777777" w:rsidR="00BF2840" w:rsidRDefault="00BF2840" w:rsidP="00BF2840">
      <w:pPr>
        <w:rPr>
          <w:rFonts w:hint="eastAsia"/>
        </w:rPr>
      </w:pPr>
      <w:r>
        <w:rPr>
          <w:rFonts w:hint="eastAsia"/>
        </w:rPr>
        <w:t>碧眼胡</w:t>
      </w:r>
      <w:r>
        <w:rPr>
          <w:rFonts w:hint="eastAsia"/>
        </w:rPr>
        <w:t xml:space="preserve"> The blue-eyed barbarian, Bodhidharma.</w:t>
      </w:r>
    </w:p>
    <w:p w14:paraId="4FE9F90E" w14:textId="77777777" w:rsidR="00BF2840" w:rsidRDefault="00BF2840" w:rsidP="00BF2840"/>
    <w:p w14:paraId="5E047F4D" w14:textId="77777777" w:rsidR="00BF2840" w:rsidRDefault="00BF2840" w:rsidP="00BF2840">
      <w:pPr>
        <w:rPr>
          <w:rFonts w:hint="eastAsia"/>
        </w:rPr>
      </w:pPr>
      <w:r>
        <w:rPr>
          <w:rFonts w:hint="eastAsia"/>
        </w:rPr>
        <w:lastRenderedPageBreak/>
        <w:t>禍</w:t>
      </w:r>
      <w:r>
        <w:rPr>
          <w:rFonts w:hint="eastAsia"/>
        </w:rPr>
        <w:t xml:space="preserve"> Woe, calamity, misfortune.</w:t>
      </w:r>
    </w:p>
    <w:p w14:paraId="6D94986B" w14:textId="77777777" w:rsidR="00BF2840" w:rsidRDefault="00BF2840" w:rsidP="00BF2840"/>
    <w:p w14:paraId="78A82CD7" w14:textId="77777777" w:rsidR="00BF2840" w:rsidRDefault="00BF2840" w:rsidP="00BF2840">
      <w:pPr>
        <w:rPr>
          <w:rFonts w:hint="eastAsia"/>
        </w:rPr>
      </w:pPr>
      <w:r>
        <w:rPr>
          <w:rFonts w:hint="eastAsia"/>
        </w:rPr>
        <w:t>福</w:t>
      </w:r>
      <w:r>
        <w:rPr>
          <w:rFonts w:hint="eastAsia"/>
        </w:rPr>
        <w:t xml:space="preserve"> Blessing, happiness, felicity, good fortune.</w:t>
      </w:r>
    </w:p>
    <w:p w14:paraId="66CD2A91" w14:textId="77777777" w:rsidR="00BF2840" w:rsidRDefault="00BF2840" w:rsidP="00BF2840"/>
    <w:p w14:paraId="67E6DD42" w14:textId="77777777" w:rsidR="00BF2840" w:rsidRDefault="00BF2840" w:rsidP="00BF2840">
      <w:pPr>
        <w:rPr>
          <w:rFonts w:hint="eastAsia"/>
        </w:rPr>
      </w:pPr>
      <w:r>
        <w:rPr>
          <w:rFonts w:hint="eastAsia"/>
        </w:rPr>
        <w:t>福地</w:t>
      </w:r>
      <w:r>
        <w:rPr>
          <w:rFonts w:hint="eastAsia"/>
        </w:rPr>
        <w:t xml:space="preserve"> A place of blessedness, a monastery.</w:t>
      </w:r>
    </w:p>
    <w:p w14:paraId="1EC30BFD" w14:textId="77777777" w:rsidR="00BF2840" w:rsidRDefault="00BF2840" w:rsidP="00BF2840"/>
    <w:p w14:paraId="3BAFA8AD" w14:textId="77777777" w:rsidR="00BF2840" w:rsidRDefault="00BF2840" w:rsidP="00BF2840">
      <w:pPr>
        <w:rPr>
          <w:rFonts w:hint="eastAsia"/>
        </w:rPr>
      </w:pPr>
      <w:r>
        <w:rPr>
          <w:rFonts w:hint="eastAsia"/>
        </w:rPr>
        <w:t>福報</w:t>
      </w:r>
      <w:r>
        <w:rPr>
          <w:rFonts w:hint="eastAsia"/>
        </w:rPr>
        <w:t xml:space="preserve"> A blessed reward, e.g. to be reborn as a man or a deva.</w:t>
      </w:r>
    </w:p>
    <w:p w14:paraId="5CE6BE6D" w14:textId="77777777" w:rsidR="00BF2840" w:rsidRDefault="00BF2840" w:rsidP="00BF2840"/>
    <w:p w14:paraId="1B2443AD" w14:textId="77777777" w:rsidR="00BF2840" w:rsidRDefault="00BF2840" w:rsidP="00BF2840">
      <w:pPr>
        <w:rPr>
          <w:rFonts w:hint="eastAsia"/>
        </w:rPr>
      </w:pPr>
      <w:r>
        <w:rPr>
          <w:rFonts w:hint="eastAsia"/>
        </w:rPr>
        <w:t>福因</w:t>
      </w:r>
      <w:r>
        <w:rPr>
          <w:rFonts w:hint="eastAsia"/>
        </w:rPr>
        <w:t xml:space="preserve"> That which causes or gives rise to blessing, i.e. all good deeds.</w:t>
      </w:r>
    </w:p>
    <w:p w14:paraId="594502C9" w14:textId="77777777" w:rsidR="00BF2840" w:rsidRDefault="00BF2840" w:rsidP="00BF2840"/>
    <w:p w14:paraId="4788C90A" w14:textId="77777777" w:rsidR="00BF2840" w:rsidRDefault="00BF2840" w:rsidP="00BF2840">
      <w:pPr>
        <w:rPr>
          <w:rFonts w:hint="eastAsia"/>
        </w:rPr>
      </w:pPr>
      <w:r>
        <w:rPr>
          <w:rFonts w:hint="eastAsia"/>
        </w:rPr>
        <w:t>福庭</w:t>
      </w:r>
      <w:r>
        <w:rPr>
          <w:rFonts w:hint="eastAsia"/>
        </w:rPr>
        <w:t xml:space="preserve"> A court, or hall, of blessedness, a monastery.</w:t>
      </w:r>
    </w:p>
    <w:p w14:paraId="65954D50" w14:textId="77777777" w:rsidR="00BF2840" w:rsidRDefault="00BF2840" w:rsidP="00BF2840"/>
    <w:p w14:paraId="2BC3D73F" w14:textId="77777777" w:rsidR="00BF2840" w:rsidRDefault="00BF2840" w:rsidP="00BF2840">
      <w:r>
        <w:rPr>
          <w:rFonts w:hint="eastAsia"/>
        </w:rPr>
        <w:t>福德</w:t>
      </w:r>
      <w:r>
        <w:t xml:space="preserve"> puṇya. Blessed virtues, all good deeds; the blessing arising from good deeds.</w:t>
      </w:r>
    </w:p>
    <w:p w14:paraId="132555EB" w14:textId="77777777" w:rsidR="00BF2840" w:rsidRDefault="00BF2840" w:rsidP="00BF2840"/>
    <w:p w14:paraId="1A5DDD88" w14:textId="77777777" w:rsidR="00BF2840" w:rsidRDefault="00BF2840" w:rsidP="00BF2840">
      <w:pPr>
        <w:rPr>
          <w:rFonts w:hint="eastAsia"/>
        </w:rPr>
      </w:pPr>
      <w:r>
        <w:rPr>
          <w:rFonts w:hint="eastAsia"/>
        </w:rPr>
        <w:t>福德莊嚴</w:t>
      </w:r>
      <w:r>
        <w:rPr>
          <w:rFonts w:hint="eastAsia"/>
        </w:rPr>
        <w:t xml:space="preserve"> The adornment of blessedness and virtue. i.e. of good deeds.</w:t>
      </w:r>
    </w:p>
    <w:p w14:paraId="1E0876FC" w14:textId="77777777" w:rsidR="00BF2840" w:rsidRDefault="00BF2840" w:rsidP="00BF2840"/>
    <w:p w14:paraId="45C96D73" w14:textId="77777777" w:rsidR="00BF2840" w:rsidRDefault="00BF2840" w:rsidP="00BF2840">
      <w:pPr>
        <w:rPr>
          <w:rFonts w:hint="eastAsia"/>
        </w:rPr>
      </w:pPr>
      <w:r>
        <w:rPr>
          <w:rFonts w:hint="eastAsia"/>
        </w:rPr>
        <w:t>福德資糧</w:t>
      </w:r>
      <w:r>
        <w:rPr>
          <w:rFonts w:hint="eastAsia"/>
        </w:rPr>
        <w:t xml:space="preserve"> The nutriment of blessedness i.e. deeds of charity.</w:t>
      </w:r>
    </w:p>
    <w:p w14:paraId="5B78AEB1" w14:textId="77777777" w:rsidR="00BF2840" w:rsidRDefault="00BF2840" w:rsidP="00BF2840"/>
    <w:p w14:paraId="3FD294F1" w14:textId="77777777" w:rsidR="00BF2840" w:rsidRDefault="00BF2840" w:rsidP="00BF2840">
      <w:pPr>
        <w:rPr>
          <w:rFonts w:hint="eastAsia"/>
        </w:rPr>
      </w:pPr>
      <w:r>
        <w:rPr>
          <w:rFonts w:hint="eastAsia"/>
        </w:rPr>
        <w:t>福德身</w:t>
      </w:r>
      <w:r>
        <w:rPr>
          <w:rFonts w:hint="eastAsia"/>
        </w:rPr>
        <w:t xml:space="preserve"> The buddhak</w:t>
      </w:r>
      <w:r>
        <w:rPr>
          <w:rFonts w:hint="eastAsia"/>
        </w:rPr>
        <w:t>ā</w:t>
      </w:r>
      <w:r>
        <w:rPr>
          <w:rFonts w:hint="eastAsia"/>
        </w:rPr>
        <w:t>ya, or body of Buddha, in the enjoyment of the highest sam</w:t>
      </w:r>
      <w:r>
        <w:rPr>
          <w:rFonts w:hint="eastAsia"/>
        </w:rPr>
        <w:t>ā</w:t>
      </w:r>
      <w:r>
        <w:rPr>
          <w:rFonts w:hint="eastAsia"/>
        </w:rPr>
        <w:t>dhi bliss.</w:t>
      </w:r>
    </w:p>
    <w:p w14:paraId="0CA8B6D3" w14:textId="77777777" w:rsidR="00BF2840" w:rsidRDefault="00BF2840" w:rsidP="00BF2840"/>
    <w:p w14:paraId="3F7A64E4" w14:textId="77777777" w:rsidR="00BF2840" w:rsidRDefault="00BF2840" w:rsidP="00BF2840">
      <w:pPr>
        <w:rPr>
          <w:rFonts w:hint="eastAsia"/>
        </w:rPr>
      </w:pPr>
      <w:r>
        <w:rPr>
          <w:rFonts w:hint="eastAsia"/>
        </w:rPr>
        <w:t>福德門</w:t>
      </w:r>
      <w:r>
        <w:rPr>
          <w:rFonts w:hint="eastAsia"/>
        </w:rPr>
        <w:t xml:space="preserve"> The gates of blessedness and virtue, the first five of the six p</w:t>
      </w:r>
      <w:r>
        <w:rPr>
          <w:rFonts w:hint="eastAsia"/>
        </w:rPr>
        <w:t>ā</w:t>
      </w:r>
      <w:r>
        <w:rPr>
          <w:rFonts w:hint="eastAsia"/>
        </w:rPr>
        <w:t>ramit</w:t>
      </w:r>
      <w:r>
        <w:rPr>
          <w:rFonts w:hint="eastAsia"/>
        </w:rPr>
        <w:t>ā</w:t>
      </w:r>
      <w:r>
        <w:rPr>
          <w:rFonts w:hint="eastAsia"/>
        </w:rPr>
        <w:t>s.</w:t>
      </w:r>
    </w:p>
    <w:p w14:paraId="557D470F" w14:textId="77777777" w:rsidR="00BF2840" w:rsidRDefault="00BF2840" w:rsidP="00BF2840"/>
    <w:p w14:paraId="421BE82F" w14:textId="77777777" w:rsidR="00BF2840" w:rsidRDefault="00BF2840" w:rsidP="00BF2840">
      <w:pPr>
        <w:rPr>
          <w:rFonts w:hint="eastAsia"/>
        </w:rPr>
      </w:pPr>
      <w:r>
        <w:rPr>
          <w:rFonts w:hint="eastAsia"/>
        </w:rPr>
        <w:t>福慧</w:t>
      </w:r>
      <w:r>
        <w:rPr>
          <w:rFonts w:hint="eastAsia"/>
        </w:rPr>
        <w:t xml:space="preserve"> Blessedness and wisdom; or virtue and wisdom.</w:t>
      </w:r>
    </w:p>
    <w:p w14:paraId="43A735D4" w14:textId="77777777" w:rsidR="00BF2840" w:rsidRDefault="00BF2840" w:rsidP="00BF2840"/>
    <w:p w14:paraId="00C8EF4B" w14:textId="77777777" w:rsidR="00BF2840" w:rsidRDefault="00BF2840" w:rsidP="00BF2840">
      <w:pPr>
        <w:rPr>
          <w:rFonts w:hint="eastAsia"/>
        </w:rPr>
      </w:pPr>
      <w:r>
        <w:rPr>
          <w:rFonts w:hint="eastAsia"/>
        </w:rPr>
        <w:t>福慶</w:t>
      </w:r>
      <w:r>
        <w:rPr>
          <w:rFonts w:hint="eastAsia"/>
        </w:rPr>
        <w:t xml:space="preserve"> Blessedness and felicity, blessed felicity; to congratulate on good fortune.</w:t>
      </w:r>
    </w:p>
    <w:p w14:paraId="3790CB97" w14:textId="77777777" w:rsidR="00BF2840" w:rsidRDefault="00BF2840" w:rsidP="00BF2840"/>
    <w:p w14:paraId="48DF344D" w14:textId="77777777" w:rsidR="00BF2840" w:rsidRDefault="00BF2840" w:rsidP="00BF2840">
      <w:pPr>
        <w:rPr>
          <w:rFonts w:hint="eastAsia"/>
        </w:rPr>
      </w:pPr>
      <w:r>
        <w:rPr>
          <w:rFonts w:hint="eastAsia"/>
        </w:rPr>
        <w:t>福智</w:t>
      </w:r>
      <w:r>
        <w:rPr>
          <w:rFonts w:hint="eastAsia"/>
        </w:rPr>
        <w:t xml:space="preserve"> Blessedness and wisdom, the two virtues which adorn.</w:t>
      </w:r>
    </w:p>
    <w:p w14:paraId="35E6481D" w14:textId="77777777" w:rsidR="00BF2840" w:rsidRDefault="00BF2840" w:rsidP="00BF2840"/>
    <w:p w14:paraId="5E6947B7" w14:textId="77777777" w:rsidR="00BF2840" w:rsidRDefault="00BF2840" w:rsidP="00BF2840">
      <w:pPr>
        <w:rPr>
          <w:rFonts w:hint="eastAsia"/>
        </w:rPr>
      </w:pPr>
      <w:r>
        <w:rPr>
          <w:rFonts w:hint="eastAsia"/>
        </w:rPr>
        <w:lastRenderedPageBreak/>
        <w:t>福果</w:t>
      </w:r>
      <w:r>
        <w:rPr>
          <w:rFonts w:hint="eastAsia"/>
        </w:rPr>
        <w:t xml:space="preserve"> The reward of blessedness.</w:t>
      </w:r>
    </w:p>
    <w:p w14:paraId="07F126C1" w14:textId="77777777" w:rsidR="00BF2840" w:rsidRDefault="00BF2840" w:rsidP="00BF2840"/>
    <w:p w14:paraId="49686379" w14:textId="77777777" w:rsidR="00BF2840" w:rsidRDefault="00BF2840" w:rsidP="00BF2840">
      <w:pPr>
        <w:rPr>
          <w:rFonts w:hint="eastAsia"/>
        </w:rPr>
      </w:pPr>
      <w:r>
        <w:rPr>
          <w:rFonts w:hint="eastAsia"/>
        </w:rPr>
        <w:t>福業</w:t>
      </w:r>
      <w:r>
        <w:rPr>
          <w:rFonts w:hint="eastAsia"/>
        </w:rPr>
        <w:t xml:space="preserve"> The karma of blessedness, a happy karma.</w:t>
      </w:r>
    </w:p>
    <w:p w14:paraId="44BCFCFD" w14:textId="77777777" w:rsidR="00BF2840" w:rsidRDefault="00BF2840" w:rsidP="00BF2840"/>
    <w:p w14:paraId="21423C32" w14:textId="77777777" w:rsidR="00BF2840" w:rsidRDefault="00BF2840" w:rsidP="00BF2840">
      <w:pPr>
        <w:rPr>
          <w:rFonts w:hint="eastAsia"/>
        </w:rPr>
      </w:pPr>
      <w:r>
        <w:rPr>
          <w:rFonts w:hint="eastAsia"/>
        </w:rPr>
        <w:t>福生</w:t>
      </w:r>
      <w:r>
        <w:rPr>
          <w:rFonts w:hint="eastAsia"/>
        </w:rPr>
        <w:t xml:space="preserve"> Born of or to happiness.</w:t>
      </w:r>
    </w:p>
    <w:p w14:paraId="050C0C2E" w14:textId="77777777" w:rsidR="00BF2840" w:rsidRDefault="00BF2840" w:rsidP="00BF2840"/>
    <w:p w14:paraId="3A3BF529" w14:textId="77777777" w:rsidR="00BF2840" w:rsidRDefault="00BF2840" w:rsidP="00BF2840">
      <w:r>
        <w:rPr>
          <w:rFonts w:hint="eastAsia"/>
        </w:rPr>
        <w:t>福生天</w:t>
      </w:r>
      <w:r>
        <w:t xml:space="preserve"> Puṇyaprasavās, the tenth brahmaloka, the first region of the fourth dhyāna.</w:t>
      </w:r>
    </w:p>
    <w:p w14:paraId="2939056E" w14:textId="77777777" w:rsidR="00BF2840" w:rsidRDefault="00BF2840" w:rsidP="00BF2840"/>
    <w:p w14:paraId="0B921725" w14:textId="77777777" w:rsidR="00BF2840" w:rsidRDefault="00BF2840" w:rsidP="00BF2840">
      <w:pPr>
        <w:rPr>
          <w:rFonts w:hint="eastAsia"/>
        </w:rPr>
      </w:pPr>
      <w:r>
        <w:rPr>
          <w:rFonts w:hint="eastAsia"/>
        </w:rPr>
        <w:t>福田</w:t>
      </w:r>
      <w:r>
        <w:rPr>
          <w:rFonts w:hint="eastAsia"/>
        </w:rPr>
        <w:t xml:space="preserve"> The field of blessedness, i.e. any sphere of kindness, charity, or virtue; there are categories of 2, 3, 4, and 8, e.g. that of study and that of charity; parents, teachers, etc.; the field of poverty as a monk, etc.</w:t>
      </w:r>
    </w:p>
    <w:p w14:paraId="7E8E932C" w14:textId="77777777" w:rsidR="00BF2840" w:rsidRDefault="00BF2840" w:rsidP="00BF2840"/>
    <w:p w14:paraId="3EB0E9AF" w14:textId="77777777" w:rsidR="00BF2840" w:rsidRDefault="00BF2840" w:rsidP="00BF2840">
      <w:pPr>
        <w:rPr>
          <w:rFonts w:hint="eastAsia"/>
        </w:rPr>
      </w:pPr>
      <w:r>
        <w:rPr>
          <w:rFonts w:hint="eastAsia"/>
        </w:rPr>
        <w:t>福田衣</w:t>
      </w:r>
      <w:r>
        <w:rPr>
          <w:rFonts w:hint="eastAsia"/>
        </w:rPr>
        <w:t xml:space="preserve"> The garment of the field of blessing, the monk's robe.</w:t>
      </w:r>
    </w:p>
    <w:p w14:paraId="2401AB3A" w14:textId="77777777" w:rsidR="00BF2840" w:rsidRDefault="00BF2840" w:rsidP="00BF2840"/>
    <w:p w14:paraId="6F12A2F0" w14:textId="77777777" w:rsidR="00BF2840" w:rsidRDefault="00BF2840" w:rsidP="00BF2840">
      <w:pPr>
        <w:rPr>
          <w:rFonts w:hint="eastAsia"/>
        </w:rPr>
      </w:pPr>
      <w:r>
        <w:rPr>
          <w:rFonts w:hint="eastAsia"/>
        </w:rPr>
        <w:t>福相法身</w:t>
      </w:r>
      <w:r>
        <w:rPr>
          <w:rFonts w:hint="eastAsia"/>
        </w:rPr>
        <w:t xml:space="preserve"> The Buddha-dharmak</w:t>
      </w:r>
      <w:r>
        <w:rPr>
          <w:rFonts w:hint="eastAsia"/>
        </w:rPr>
        <w:t>ā</w:t>
      </w:r>
      <w:r>
        <w:rPr>
          <w:rFonts w:hint="eastAsia"/>
        </w:rPr>
        <w:t>ya as blessedness, in contrast with it as wisdom.</w:t>
      </w:r>
    </w:p>
    <w:p w14:paraId="3901CD58" w14:textId="77777777" w:rsidR="00BF2840" w:rsidRDefault="00BF2840" w:rsidP="00BF2840"/>
    <w:p w14:paraId="152F8210" w14:textId="77777777" w:rsidR="00BF2840" w:rsidRDefault="00BF2840" w:rsidP="00BF2840">
      <w:pPr>
        <w:rPr>
          <w:rFonts w:hint="eastAsia"/>
        </w:rPr>
      </w:pPr>
      <w:r>
        <w:rPr>
          <w:rFonts w:hint="eastAsia"/>
        </w:rPr>
        <w:t>福祿</w:t>
      </w:r>
      <w:r>
        <w:rPr>
          <w:rFonts w:hint="eastAsia"/>
        </w:rPr>
        <w:t xml:space="preserve"> Happiness and emolument, good fortune here or hereafter.</w:t>
      </w:r>
    </w:p>
    <w:p w14:paraId="5A9D522A" w14:textId="77777777" w:rsidR="00BF2840" w:rsidRDefault="00BF2840" w:rsidP="00BF2840"/>
    <w:p w14:paraId="6065F17E" w14:textId="77777777" w:rsidR="00BF2840" w:rsidRDefault="00BF2840" w:rsidP="00BF2840">
      <w:pPr>
        <w:rPr>
          <w:rFonts w:hint="eastAsia"/>
        </w:rPr>
      </w:pPr>
      <w:r>
        <w:rPr>
          <w:rFonts w:hint="eastAsia"/>
        </w:rPr>
        <w:t>福蓋</w:t>
      </w:r>
      <w:r>
        <w:rPr>
          <w:rFonts w:hint="eastAsia"/>
        </w:rPr>
        <w:t xml:space="preserve"> The cover, or canopy, of blessing.</w:t>
      </w:r>
    </w:p>
    <w:p w14:paraId="41EE5F9E" w14:textId="77777777" w:rsidR="00BF2840" w:rsidRDefault="00BF2840" w:rsidP="00BF2840"/>
    <w:p w14:paraId="70D6F900" w14:textId="77777777" w:rsidR="00BF2840" w:rsidRDefault="00BF2840" w:rsidP="00BF2840">
      <w:pPr>
        <w:rPr>
          <w:rFonts w:hint="eastAsia"/>
        </w:rPr>
      </w:pPr>
      <w:r>
        <w:rPr>
          <w:rFonts w:hint="eastAsia"/>
        </w:rPr>
        <w:t>福行</w:t>
      </w:r>
      <w:r>
        <w:rPr>
          <w:rFonts w:hint="eastAsia"/>
        </w:rPr>
        <w:t xml:space="preserve"> The life or conduct which results in blessing e.g. being reborn as a man or a deva.</w:t>
      </w:r>
    </w:p>
    <w:p w14:paraId="021B7595" w14:textId="77777777" w:rsidR="00BF2840" w:rsidRDefault="00BF2840" w:rsidP="00BF2840"/>
    <w:p w14:paraId="727A7CEA" w14:textId="77777777" w:rsidR="00BF2840" w:rsidRDefault="00BF2840" w:rsidP="00BF2840">
      <w:pPr>
        <w:rPr>
          <w:rFonts w:hint="eastAsia"/>
        </w:rPr>
      </w:pPr>
      <w:r>
        <w:rPr>
          <w:rFonts w:hint="eastAsia"/>
        </w:rPr>
        <w:t>福觀</w:t>
      </w:r>
      <w:r>
        <w:rPr>
          <w:rFonts w:hint="eastAsia"/>
        </w:rPr>
        <w:t xml:space="preserve"> Blessedness and insight, similar to</w:t>
      </w:r>
      <w:r>
        <w:rPr>
          <w:rFonts w:hint="eastAsia"/>
        </w:rPr>
        <w:t>福慧</w:t>
      </w:r>
      <w:r>
        <w:rPr>
          <w:rFonts w:hint="eastAsia"/>
        </w:rPr>
        <w:t xml:space="preserve">; </w:t>
      </w:r>
      <w:r>
        <w:rPr>
          <w:rFonts w:hint="eastAsia"/>
        </w:rPr>
        <w:t>福智</w:t>
      </w:r>
      <w:r>
        <w:rPr>
          <w:rFonts w:hint="eastAsia"/>
        </w:rPr>
        <w:t>.</w:t>
      </w:r>
    </w:p>
    <w:p w14:paraId="60170828" w14:textId="77777777" w:rsidR="00BF2840" w:rsidRDefault="00BF2840" w:rsidP="00BF2840"/>
    <w:p w14:paraId="6EA0CDB4" w14:textId="77777777" w:rsidR="00BF2840" w:rsidRDefault="00BF2840" w:rsidP="00BF2840">
      <w:pPr>
        <w:rPr>
          <w:rFonts w:hint="eastAsia"/>
        </w:rPr>
      </w:pPr>
      <w:r>
        <w:rPr>
          <w:rFonts w:hint="eastAsia"/>
        </w:rPr>
        <w:t>福足</w:t>
      </w:r>
      <w:r>
        <w:rPr>
          <w:rFonts w:hint="eastAsia"/>
        </w:rPr>
        <w:t xml:space="preserve"> The feet of blessedness, one consisting of the first five p</w:t>
      </w:r>
      <w:r>
        <w:rPr>
          <w:rFonts w:hint="eastAsia"/>
        </w:rPr>
        <w:t>ā</w:t>
      </w:r>
      <w:r>
        <w:rPr>
          <w:rFonts w:hint="eastAsia"/>
        </w:rPr>
        <w:t>ramit</w:t>
      </w:r>
      <w:r>
        <w:rPr>
          <w:rFonts w:hint="eastAsia"/>
        </w:rPr>
        <w:t>ā</w:t>
      </w:r>
      <w:r>
        <w:rPr>
          <w:rFonts w:hint="eastAsia"/>
        </w:rPr>
        <w:t>s, the other being the sixth p</w:t>
      </w:r>
      <w:r>
        <w:rPr>
          <w:rFonts w:hint="eastAsia"/>
        </w:rPr>
        <w:t>ā</w:t>
      </w:r>
      <w:r>
        <w:rPr>
          <w:rFonts w:hint="eastAsia"/>
        </w:rPr>
        <w:t>ramit</w:t>
      </w:r>
      <w:r>
        <w:rPr>
          <w:rFonts w:hint="eastAsia"/>
        </w:rPr>
        <w:t>ā</w:t>
      </w:r>
      <w:r>
        <w:rPr>
          <w:rFonts w:hint="eastAsia"/>
        </w:rPr>
        <w:t>, i.e. wisdom; happiness replete.</w:t>
      </w:r>
    </w:p>
    <w:p w14:paraId="2A00772A" w14:textId="77777777" w:rsidR="00BF2840" w:rsidRDefault="00BF2840" w:rsidP="00BF2840"/>
    <w:p w14:paraId="6EE85B00" w14:textId="77777777" w:rsidR="00BF2840" w:rsidRDefault="00BF2840" w:rsidP="00BF2840">
      <w:pPr>
        <w:rPr>
          <w:rFonts w:hint="eastAsia"/>
        </w:rPr>
      </w:pPr>
      <w:r>
        <w:rPr>
          <w:rFonts w:hint="eastAsia"/>
        </w:rPr>
        <w:t>稱</w:t>
      </w:r>
      <w:r>
        <w:rPr>
          <w:rFonts w:hint="eastAsia"/>
        </w:rPr>
        <w:t xml:space="preserve"> To call, style, invoke; to weigh; a steelyard, scale; to suit, tally with.</w:t>
      </w:r>
    </w:p>
    <w:p w14:paraId="62F7F98C" w14:textId="77777777" w:rsidR="00BF2840" w:rsidRDefault="00BF2840" w:rsidP="00BF2840"/>
    <w:p w14:paraId="5E2D5516" w14:textId="77777777" w:rsidR="00BF2840" w:rsidRDefault="00BF2840" w:rsidP="00BF2840">
      <w:pPr>
        <w:rPr>
          <w:rFonts w:hint="eastAsia"/>
        </w:rPr>
      </w:pPr>
      <w:r>
        <w:rPr>
          <w:rFonts w:hint="eastAsia"/>
        </w:rPr>
        <w:lastRenderedPageBreak/>
        <w:t>稱佛</w:t>
      </w:r>
      <w:r>
        <w:rPr>
          <w:rFonts w:hint="eastAsia"/>
        </w:rPr>
        <w:t xml:space="preserve"> To invoke a Buddha.</w:t>
      </w:r>
    </w:p>
    <w:p w14:paraId="0C26160C" w14:textId="77777777" w:rsidR="00BF2840" w:rsidRDefault="00BF2840" w:rsidP="00BF2840"/>
    <w:p w14:paraId="2C2870CD" w14:textId="77777777" w:rsidR="00BF2840" w:rsidRDefault="00BF2840" w:rsidP="00BF2840">
      <w:pPr>
        <w:rPr>
          <w:rFonts w:hint="eastAsia"/>
        </w:rPr>
      </w:pPr>
      <w:r>
        <w:rPr>
          <w:rFonts w:hint="eastAsia"/>
        </w:rPr>
        <w:t>稱名</w:t>
      </w:r>
      <w:r>
        <w:rPr>
          <w:rFonts w:hint="eastAsia"/>
        </w:rPr>
        <w:t xml:space="preserve"> To invoke the (Buddha's) name, especially that of Amit</w:t>
      </w:r>
      <w:r>
        <w:rPr>
          <w:rFonts w:hint="eastAsia"/>
        </w:rPr>
        <w:t>ā</w:t>
      </w:r>
      <w:r>
        <w:rPr>
          <w:rFonts w:hint="eastAsia"/>
        </w:rPr>
        <w:t>bha.</w:t>
      </w:r>
    </w:p>
    <w:p w14:paraId="267C22EB" w14:textId="77777777" w:rsidR="00BF2840" w:rsidRDefault="00BF2840" w:rsidP="00BF2840"/>
    <w:p w14:paraId="03545EED" w14:textId="77777777" w:rsidR="00BF2840" w:rsidRDefault="00BF2840" w:rsidP="00BF2840">
      <w:pPr>
        <w:rPr>
          <w:rFonts w:hint="eastAsia"/>
        </w:rPr>
      </w:pPr>
      <w:r>
        <w:rPr>
          <w:rFonts w:hint="eastAsia"/>
        </w:rPr>
        <w:t>稱名雜行</w:t>
      </w:r>
      <w:r>
        <w:rPr>
          <w:rFonts w:hint="eastAsia"/>
        </w:rPr>
        <w:t xml:space="preserve"> To worship a variety of Buddhas, etc., instead of cleaving to Amit</w:t>
      </w:r>
      <w:r>
        <w:rPr>
          <w:rFonts w:hint="eastAsia"/>
        </w:rPr>
        <w:t>ā</w:t>
      </w:r>
      <w:r>
        <w:rPr>
          <w:rFonts w:hint="eastAsia"/>
        </w:rPr>
        <w:t>bha alone.</w:t>
      </w:r>
    </w:p>
    <w:p w14:paraId="56CA5D7F" w14:textId="77777777" w:rsidR="00BF2840" w:rsidRDefault="00BF2840" w:rsidP="00BF2840"/>
    <w:p w14:paraId="2C71C235" w14:textId="77777777" w:rsidR="00BF2840" w:rsidRDefault="00BF2840" w:rsidP="00BF2840">
      <w:pPr>
        <w:rPr>
          <w:rFonts w:hint="eastAsia"/>
        </w:rPr>
      </w:pPr>
      <w:r>
        <w:rPr>
          <w:rFonts w:hint="eastAsia"/>
        </w:rPr>
        <w:t>稱意華</w:t>
      </w:r>
      <w:r>
        <w:rPr>
          <w:rFonts w:hint="eastAsia"/>
        </w:rPr>
        <w:t xml:space="preserve"> The soma plant, suggested by Sir Aurel Stein as possibly wild rhubarb.</w:t>
      </w:r>
    </w:p>
    <w:p w14:paraId="23343968" w14:textId="77777777" w:rsidR="00BF2840" w:rsidRDefault="00BF2840" w:rsidP="00BF2840"/>
    <w:p w14:paraId="258B0F91" w14:textId="77777777" w:rsidR="00BF2840" w:rsidRDefault="00BF2840" w:rsidP="00BF2840">
      <w:pPr>
        <w:rPr>
          <w:rFonts w:hint="eastAsia"/>
        </w:rPr>
      </w:pPr>
      <w:r>
        <w:rPr>
          <w:rFonts w:hint="eastAsia"/>
        </w:rPr>
        <w:t>稱讚</w:t>
      </w:r>
      <w:r>
        <w:rPr>
          <w:rFonts w:hint="eastAsia"/>
        </w:rPr>
        <w:t xml:space="preserve"> To praise.</w:t>
      </w:r>
    </w:p>
    <w:p w14:paraId="62E0FDC6" w14:textId="77777777" w:rsidR="00BF2840" w:rsidRDefault="00BF2840" w:rsidP="00BF2840"/>
    <w:p w14:paraId="6C74756F" w14:textId="77777777" w:rsidR="00BF2840" w:rsidRDefault="00BF2840" w:rsidP="00BF2840">
      <w:pPr>
        <w:rPr>
          <w:rFonts w:hint="eastAsia"/>
        </w:rPr>
      </w:pPr>
      <w:r>
        <w:rPr>
          <w:rFonts w:hint="eastAsia"/>
        </w:rPr>
        <w:t>種</w:t>
      </w:r>
      <w:r>
        <w:rPr>
          <w:rFonts w:hint="eastAsia"/>
        </w:rPr>
        <w:t xml:space="preserve"> v</w:t>
      </w:r>
      <w:r>
        <w:rPr>
          <w:rFonts w:hint="eastAsia"/>
        </w:rPr>
        <w:t>ī</w:t>
      </w:r>
      <w:r>
        <w:rPr>
          <w:rFonts w:hint="eastAsia"/>
        </w:rPr>
        <w:t>ja; b</w:t>
      </w:r>
      <w:r>
        <w:rPr>
          <w:rFonts w:hint="eastAsia"/>
        </w:rPr>
        <w:t>ī</w:t>
      </w:r>
      <w:r>
        <w:rPr>
          <w:rFonts w:hint="eastAsia"/>
        </w:rPr>
        <w:t>ja. Seed, germ; sort, species; also to sow, plant.</w:t>
      </w:r>
    </w:p>
    <w:p w14:paraId="4ACA21BA" w14:textId="77777777" w:rsidR="00BF2840" w:rsidRDefault="00BF2840" w:rsidP="00BF2840"/>
    <w:p w14:paraId="477CC6E5" w14:textId="77777777" w:rsidR="00BF2840" w:rsidRDefault="00BF2840" w:rsidP="00BF2840">
      <w:pPr>
        <w:rPr>
          <w:rFonts w:hint="eastAsia"/>
        </w:rPr>
      </w:pPr>
      <w:r>
        <w:rPr>
          <w:rFonts w:hint="eastAsia"/>
        </w:rPr>
        <w:t>種子</w:t>
      </w:r>
      <w:r>
        <w:rPr>
          <w:rFonts w:hint="eastAsia"/>
        </w:rPr>
        <w:t xml:space="preserve"> Seed, germ; the content of the </w:t>
      </w:r>
      <w:r>
        <w:rPr>
          <w:rFonts w:hint="eastAsia"/>
        </w:rPr>
        <w:t>ā</w:t>
      </w:r>
      <w:r>
        <w:rPr>
          <w:rFonts w:hint="eastAsia"/>
        </w:rPr>
        <w:t>layavijñ</w:t>
      </w:r>
      <w:r>
        <w:rPr>
          <w:rFonts w:hint="eastAsia"/>
        </w:rPr>
        <w:t>ā</w:t>
      </w:r>
      <w:r>
        <w:rPr>
          <w:rFonts w:hint="eastAsia"/>
        </w:rPr>
        <w:t xml:space="preserve">na as the seed of all phenomena; the esoterics also have certain Sanskrit letters, especially the first letter </w:t>
      </w:r>
      <w:r>
        <w:rPr>
          <w:rFonts w:hint="eastAsia"/>
        </w:rPr>
        <w:t>ā</w:t>
      </w:r>
      <w:r>
        <w:rPr>
          <w:rFonts w:hint="eastAsia"/>
        </w:rPr>
        <w:t>, as a seed or germ containing supernatural powers.</w:t>
      </w:r>
    </w:p>
    <w:p w14:paraId="18E70F5E" w14:textId="77777777" w:rsidR="00BF2840" w:rsidRDefault="00BF2840" w:rsidP="00BF2840"/>
    <w:p w14:paraId="73454A42" w14:textId="77777777" w:rsidR="00BF2840" w:rsidRDefault="00BF2840" w:rsidP="00BF2840">
      <w:pPr>
        <w:rPr>
          <w:rFonts w:hint="eastAsia"/>
        </w:rPr>
      </w:pPr>
      <w:r>
        <w:rPr>
          <w:rFonts w:hint="eastAsia"/>
        </w:rPr>
        <w:t>種子識</w:t>
      </w:r>
      <w:r>
        <w:rPr>
          <w:rFonts w:hint="eastAsia"/>
        </w:rPr>
        <w:t xml:space="preserve"> </w:t>
      </w:r>
      <w:r>
        <w:rPr>
          <w:rFonts w:hint="eastAsia"/>
        </w:rPr>
        <w:t>ā</w:t>
      </w:r>
      <w:r>
        <w:rPr>
          <w:rFonts w:hint="eastAsia"/>
        </w:rPr>
        <w:t>layavijñ</w:t>
      </w:r>
      <w:r>
        <w:rPr>
          <w:rFonts w:hint="eastAsia"/>
        </w:rPr>
        <w:t>ā</w:t>
      </w:r>
      <w:r>
        <w:rPr>
          <w:rFonts w:hint="eastAsia"/>
        </w:rPr>
        <w:t>na, the abode or seed-store of consciousness from which all phenomena spring, producing and reproducing momentarily.</w:t>
      </w:r>
    </w:p>
    <w:p w14:paraId="443EC042" w14:textId="77777777" w:rsidR="00BF2840" w:rsidRDefault="00BF2840" w:rsidP="00BF2840"/>
    <w:p w14:paraId="36628E9A" w14:textId="77777777" w:rsidR="00BF2840" w:rsidRDefault="00BF2840" w:rsidP="00BF2840">
      <w:pPr>
        <w:rPr>
          <w:rFonts w:hint="eastAsia"/>
        </w:rPr>
      </w:pPr>
      <w:r>
        <w:rPr>
          <w:rFonts w:hint="eastAsia"/>
        </w:rPr>
        <w:t>種性</w:t>
      </w:r>
      <w:r>
        <w:rPr>
          <w:rFonts w:hint="eastAsia"/>
        </w:rPr>
        <w:t xml:space="preserve"> Seed nature, germ nature; derivative or inherited nature.</w:t>
      </w:r>
    </w:p>
    <w:p w14:paraId="7E056FA0" w14:textId="77777777" w:rsidR="00BF2840" w:rsidRDefault="00BF2840" w:rsidP="00BF2840"/>
    <w:p w14:paraId="31984A7B" w14:textId="77777777" w:rsidR="00BF2840" w:rsidRDefault="00BF2840" w:rsidP="00BF2840">
      <w:pPr>
        <w:rPr>
          <w:rFonts w:hint="eastAsia"/>
        </w:rPr>
      </w:pPr>
      <w:r>
        <w:rPr>
          <w:rFonts w:hint="eastAsia"/>
        </w:rPr>
        <w:t>種智</w:t>
      </w:r>
      <w:r>
        <w:rPr>
          <w:rFonts w:hint="eastAsia"/>
        </w:rPr>
        <w:t xml:space="preserve"> Omniscience, knowledge of the seed or cause of all phenomena.</w:t>
      </w:r>
    </w:p>
    <w:p w14:paraId="3A6E262D" w14:textId="77777777" w:rsidR="00BF2840" w:rsidRDefault="00BF2840" w:rsidP="00BF2840"/>
    <w:p w14:paraId="2EBB6FDB" w14:textId="77777777" w:rsidR="00BF2840" w:rsidRDefault="00BF2840" w:rsidP="00BF2840">
      <w:pPr>
        <w:rPr>
          <w:rFonts w:hint="eastAsia"/>
        </w:rPr>
      </w:pPr>
      <w:r>
        <w:rPr>
          <w:rFonts w:hint="eastAsia"/>
        </w:rPr>
        <w:t>種根器</w:t>
      </w:r>
      <w:r>
        <w:rPr>
          <w:rFonts w:hint="eastAsia"/>
        </w:rPr>
        <w:t xml:space="preserve"> The three categories of the </w:t>
      </w:r>
      <w:r>
        <w:rPr>
          <w:rFonts w:hint="eastAsia"/>
        </w:rPr>
        <w:t>ā</w:t>
      </w:r>
      <w:r>
        <w:rPr>
          <w:rFonts w:hint="eastAsia"/>
        </w:rPr>
        <w:t>layavijñ</w:t>
      </w:r>
      <w:r>
        <w:rPr>
          <w:rFonts w:hint="eastAsia"/>
        </w:rPr>
        <w:t>ā</w:t>
      </w:r>
      <w:r>
        <w:rPr>
          <w:rFonts w:hint="eastAsia"/>
        </w:rPr>
        <w:t>na: (1) the seed, or cause, of all phenomena; (2) the five organs of sensation; (3) the material environment on which they depend.</w:t>
      </w:r>
    </w:p>
    <w:p w14:paraId="67BEE06D" w14:textId="77777777" w:rsidR="00BF2840" w:rsidRDefault="00BF2840" w:rsidP="00BF2840"/>
    <w:p w14:paraId="20B49476" w14:textId="77777777" w:rsidR="00BF2840" w:rsidRDefault="00BF2840" w:rsidP="00BF2840">
      <w:pPr>
        <w:rPr>
          <w:rFonts w:hint="eastAsia"/>
        </w:rPr>
      </w:pPr>
      <w:r>
        <w:rPr>
          <w:rFonts w:hint="eastAsia"/>
        </w:rPr>
        <w:t>種熟脫</w:t>
      </w:r>
      <w:r>
        <w:rPr>
          <w:rFonts w:hint="eastAsia"/>
        </w:rPr>
        <w:t xml:space="preserve"> The seed of Buddha-truth implanted, its ripening, and its liberation or harvest.</w:t>
      </w:r>
    </w:p>
    <w:p w14:paraId="4AB024B2" w14:textId="77777777" w:rsidR="00BF2840" w:rsidRDefault="00BF2840" w:rsidP="00BF2840"/>
    <w:p w14:paraId="627C927C" w14:textId="77777777" w:rsidR="00BF2840" w:rsidRDefault="00BF2840" w:rsidP="00BF2840">
      <w:pPr>
        <w:rPr>
          <w:rFonts w:hint="eastAsia"/>
        </w:rPr>
      </w:pPr>
      <w:r>
        <w:rPr>
          <w:rFonts w:hint="eastAsia"/>
        </w:rPr>
        <w:t>種種色世界</w:t>
      </w:r>
      <w:r>
        <w:rPr>
          <w:rFonts w:hint="eastAsia"/>
        </w:rPr>
        <w:t xml:space="preserve"> A world of every kind of thing.</w:t>
      </w:r>
    </w:p>
    <w:p w14:paraId="600C865F" w14:textId="77777777" w:rsidR="00BF2840" w:rsidRDefault="00BF2840" w:rsidP="00BF2840"/>
    <w:p w14:paraId="5B8BD6DB" w14:textId="77777777" w:rsidR="00BF2840" w:rsidRDefault="00BF2840" w:rsidP="00BF2840">
      <w:pPr>
        <w:rPr>
          <w:rFonts w:hint="eastAsia"/>
        </w:rPr>
      </w:pPr>
      <w:r>
        <w:rPr>
          <w:rFonts w:hint="eastAsia"/>
        </w:rPr>
        <w:t>種覺</w:t>
      </w:r>
      <w:r>
        <w:rPr>
          <w:rFonts w:hint="eastAsia"/>
        </w:rPr>
        <w:t xml:space="preserve"> The insight into all seeds or causes, Buddha-knowledge, omniscience.</w:t>
      </w:r>
    </w:p>
    <w:p w14:paraId="1EBE826D" w14:textId="77777777" w:rsidR="00BF2840" w:rsidRDefault="00BF2840" w:rsidP="00BF2840"/>
    <w:p w14:paraId="0D9E5489" w14:textId="77777777" w:rsidR="00BF2840" w:rsidRDefault="00BF2840" w:rsidP="00BF2840">
      <w:pPr>
        <w:rPr>
          <w:rFonts w:hint="eastAsia"/>
        </w:rPr>
      </w:pPr>
      <w:r>
        <w:rPr>
          <w:rFonts w:hint="eastAsia"/>
        </w:rPr>
        <w:t>種識</w:t>
      </w:r>
      <w:r>
        <w:rPr>
          <w:rFonts w:hint="eastAsia"/>
        </w:rPr>
        <w:t xml:space="preserve"> The </w:t>
      </w:r>
      <w:r>
        <w:rPr>
          <w:rFonts w:hint="eastAsia"/>
        </w:rPr>
        <w:t>ā</w:t>
      </w:r>
      <w:r>
        <w:rPr>
          <w:rFonts w:hint="eastAsia"/>
        </w:rPr>
        <w:t>layavijñ</w:t>
      </w:r>
      <w:r>
        <w:rPr>
          <w:rFonts w:hint="eastAsia"/>
        </w:rPr>
        <w:t>ā</w:t>
      </w:r>
      <w:r>
        <w:rPr>
          <w:rFonts w:hint="eastAsia"/>
        </w:rPr>
        <w:t>na.</w:t>
      </w:r>
    </w:p>
    <w:p w14:paraId="0E1DC372" w14:textId="77777777" w:rsidR="00BF2840" w:rsidRDefault="00BF2840" w:rsidP="00BF2840"/>
    <w:p w14:paraId="26DF9E51" w14:textId="77777777" w:rsidR="00BF2840" w:rsidRDefault="00BF2840" w:rsidP="00BF2840">
      <w:pPr>
        <w:rPr>
          <w:rFonts w:hint="eastAsia"/>
        </w:rPr>
      </w:pPr>
      <w:r>
        <w:rPr>
          <w:rFonts w:hint="eastAsia"/>
        </w:rPr>
        <w:t>端</w:t>
      </w:r>
      <w:r>
        <w:rPr>
          <w:rFonts w:hint="eastAsia"/>
        </w:rPr>
        <w:t xml:space="preserve"> Beginning, coming forth, elementary principles; a point either beginning or end; straight, proper.</w:t>
      </w:r>
    </w:p>
    <w:p w14:paraId="6BC96237" w14:textId="77777777" w:rsidR="00BF2840" w:rsidRDefault="00BF2840" w:rsidP="00BF2840"/>
    <w:p w14:paraId="27C9BB30" w14:textId="77777777" w:rsidR="00BF2840" w:rsidRDefault="00BF2840" w:rsidP="00BF2840">
      <w:pPr>
        <w:rPr>
          <w:rFonts w:hint="eastAsia"/>
        </w:rPr>
      </w:pPr>
      <w:r>
        <w:rPr>
          <w:rFonts w:hint="eastAsia"/>
        </w:rPr>
        <w:t>端嚴</w:t>
      </w:r>
      <w:r>
        <w:rPr>
          <w:rFonts w:hint="eastAsia"/>
        </w:rPr>
        <w:t xml:space="preserve"> In strict propriety.</w:t>
      </w:r>
    </w:p>
    <w:p w14:paraId="011EE6CD" w14:textId="77777777" w:rsidR="00BF2840" w:rsidRDefault="00BF2840" w:rsidP="00BF2840"/>
    <w:p w14:paraId="1988E918" w14:textId="77777777" w:rsidR="00BF2840" w:rsidRDefault="00BF2840" w:rsidP="00BF2840">
      <w:pPr>
        <w:rPr>
          <w:rFonts w:hint="eastAsia"/>
        </w:rPr>
      </w:pPr>
      <w:r>
        <w:rPr>
          <w:rFonts w:hint="eastAsia"/>
        </w:rPr>
        <w:t>端坐</w:t>
      </w:r>
      <w:r>
        <w:rPr>
          <w:rFonts w:hint="eastAsia"/>
        </w:rPr>
        <w:t xml:space="preserve"> To sit straight and proper.</w:t>
      </w:r>
    </w:p>
    <w:p w14:paraId="3462EE0D" w14:textId="77777777" w:rsidR="00BF2840" w:rsidRDefault="00BF2840" w:rsidP="00BF2840"/>
    <w:p w14:paraId="52532DC5" w14:textId="77777777" w:rsidR="00BF2840" w:rsidRDefault="00BF2840" w:rsidP="00BF2840">
      <w:pPr>
        <w:rPr>
          <w:rFonts w:hint="eastAsia"/>
        </w:rPr>
      </w:pPr>
      <w:r>
        <w:rPr>
          <w:rFonts w:hint="eastAsia"/>
        </w:rPr>
        <w:t>端心正意</w:t>
      </w:r>
      <w:r>
        <w:rPr>
          <w:rFonts w:hint="eastAsia"/>
        </w:rPr>
        <w:t xml:space="preserve"> With a proper mind and regulated will, doing no evil.</w:t>
      </w:r>
    </w:p>
    <w:p w14:paraId="5C0FB3DF" w14:textId="77777777" w:rsidR="00BF2840" w:rsidRDefault="00BF2840" w:rsidP="00BF2840"/>
    <w:p w14:paraId="61745750" w14:textId="77777777" w:rsidR="00BF2840" w:rsidRDefault="00BF2840" w:rsidP="00BF2840">
      <w:pPr>
        <w:rPr>
          <w:rFonts w:hint="eastAsia"/>
        </w:rPr>
      </w:pPr>
      <w:r>
        <w:rPr>
          <w:rFonts w:hint="eastAsia"/>
        </w:rPr>
        <w:t>端正</w:t>
      </w:r>
      <w:r>
        <w:rPr>
          <w:rFonts w:hint="eastAsia"/>
        </w:rPr>
        <w:t xml:space="preserve"> Proper, properly ordered, rectitude, integrity.</w:t>
      </w:r>
    </w:p>
    <w:p w14:paraId="47468815" w14:textId="77777777" w:rsidR="00BF2840" w:rsidRDefault="00BF2840" w:rsidP="00BF2840"/>
    <w:p w14:paraId="77DF564E" w14:textId="77777777" w:rsidR="00BF2840" w:rsidRDefault="00BF2840" w:rsidP="00BF2840">
      <w:pPr>
        <w:rPr>
          <w:rFonts w:hint="eastAsia"/>
        </w:rPr>
      </w:pPr>
      <w:r>
        <w:rPr>
          <w:rFonts w:hint="eastAsia"/>
        </w:rPr>
        <w:t>竭</w:t>
      </w:r>
      <w:r>
        <w:rPr>
          <w:rFonts w:hint="eastAsia"/>
        </w:rPr>
        <w:t xml:space="preserve"> Exhaust, used up, finish; utmost.</w:t>
      </w:r>
    </w:p>
    <w:p w14:paraId="4DFEF5E1" w14:textId="77777777" w:rsidR="00BF2840" w:rsidRDefault="00BF2840" w:rsidP="00BF2840"/>
    <w:p w14:paraId="492BA935" w14:textId="77777777" w:rsidR="00BF2840" w:rsidRDefault="00BF2840" w:rsidP="00BF2840">
      <w:r>
        <w:rPr>
          <w:rFonts w:hint="eastAsia"/>
        </w:rPr>
        <w:t>竭叉</w:t>
      </w:r>
      <w:r>
        <w:rPr>
          <w:rFonts w:hint="eastAsia"/>
        </w:rPr>
        <w:t xml:space="preserve"> A place said to be in the Karakoram mountains, where according to Faxian formerly great assemblies were held under royal patronage and with royal treatment. Eitel gives it as Kha</w:t>
      </w:r>
      <w:r>
        <w:rPr>
          <w:rFonts w:ascii="Cambria" w:hAnsi="Cambria" w:cs="Cambria"/>
        </w:rPr>
        <w:t>ś</w:t>
      </w:r>
      <w:r>
        <w:rPr>
          <w:rFonts w:hint="eastAsia"/>
        </w:rPr>
        <w:t xml:space="preserve">a, and says 'an ancient tribe on the Paropamisus, the Kasioi of Ptolemy'; </w:t>
      </w:r>
      <w:r>
        <w:t>others give different places, e.g. Kashmir, Iskardu, Krtchou.</w:t>
      </w:r>
    </w:p>
    <w:p w14:paraId="2B072262" w14:textId="77777777" w:rsidR="00BF2840" w:rsidRDefault="00BF2840" w:rsidP="00BF2840"/>
    <w:p w14:paraId="4BBED20F" w14:textId="77777777" w:rsidR="00BF2840" w:rsidRDefault="00BF2840" w:rsidP="00BF2840">
      <w:pPr>
        <w:rPr>
          <w:rFonts w:hint="eastAsia"/>
        </w:rPr>
      </w:pPr>
      <w:r>
        <w:rPr>
          <w:rFonts w:hint="eastAsia"/>
        </w:rPr>
        <w:t>竭支</w:t>
      </w:r>
      <w:r>
        <w:rPr>
          <w:rFonts w:hint="eastAsia"/>
        </w:rPr>
        <w:t xml:space="preserve"> v. </w:t>
      </w:r>
      <w:r>
        <w:rPr>
          <w:rFonts w:hint="eastAsia"/>
        </w:rPr>
        <w:t>僧祇支</w:t>
      </w:r>
      <w:r>
        <w:rPr>
          <w:rFonts w:hint="eastAsia"/>
        </w:rPr>
        <w:t>.</w:t>
      </w:r>
    </w:p>
    <w:p w14:paraId="728D55B9" w14:textId="77777777" w:rsidR="00BF2840" w:rsidRDefault="00BF2840" w:rsidP="00BF2840"/>
    <w:p w14:paraId="331E96F7" w14:textId="77777777" w:rsidR="00BF2840" w:rsidRDefault="00BF2840" w:rsidP="00BF2840">
      <w:r>
        <w:rPr>
          <w:rFonts w:hint="eastAsia"/>
        </w:rPr>
        <w:t>竭誐</w:t>
      </w:r>
      <w:r>
        <w:t xml:space="preserve"> khaḍga (sometimes in error khaṅga), a sword, a rhinoceros' horn, a rhinoceros.</w:t>
      </w:r>
    </w:p>
    <w:p w14:paraId="379245D7" w14:textId="77777777" w:rsidR="00BF2840" w:rsidRDefault="00BF2840" w:rsidP="00BF2840"/>
    <w:p w14:paraId="018E2738" w14:textId="77777777" w:rsidR="00BF2840" w:rsidRDefault="00BF2840" w:rsidP="00BF2840">
      <w:pPr>
        <w:rPr>
          <w:rFonts w:hint="eastAsia"/>
        </w:rPr>
      </w:pPr>
      <w:r>
        <w:rPr>
          <w:rFonts w:hint="eastAsia"/>
        </w:rPr>
        <w:t>竭陀羅</w:t>
      </w:r>
      <w:r>
        <w:rPr>
          <w:rFonts w:hint="eastAsia"/>
        </w:rPr>
        <w:t xml:space="preserve"> khadira, the Acacia catechu; khad</w:t>
      </w:r>
      <w:r>
        <w:rPr>
          <w:rFonts w:hint="eastAsia"/>
        </w:rPr>
        <w:t>ī</w:t>
      </w:r>
      <w:r>
        <w:rPr>
          <w:rFonts w:hint="eastAsia"/>
        </w:rPr>
        <w:t>ra, the Mimosa pudica. M.W. A hard wood, also karav</w:t>
      </w:r>
      <w:r>
        <w:rPr>
          <w:rFonts w:hint="eastAsia"/>
        </w:rPr>
        <w:t>ī</w:t>
      </w:r>
      <w:r>
        <w:rPr>
          <w:rFonts w:hint="eastAsia"/>
        </w:rPr>
        <w:t>ra.</w:t>
      </w:r>
    </w:p>
    <w:p w14:paraId="45834837" w14:textId="77777777" w:rsidR="00BF2840" w:rsidRDefault="00BF2840" w:rsidP="00BF2840"/>
    <w:p w14:paraId="58763AA6" w14:textId="77777777" w:rsidR="00BF2840" w:rsidRDefault="00BF2840" w:rsidP="00BF2840">
      <w:pPr>
        <w:rPr>
          <w:rFonts w:hint="eastAsia"/>
        </w:rPr>
      </w:pPr>
      <w:r>
        <w:rPr>
          <w:rFonts w:hint="eastAsia"/>
        </w:rPr>
        <w:lastRenderedPageBreak/>
        <w:t>箋</w:t>
      </w:r>
      <w:r>
        <w:rPr>
          <w:rFonts w:hint="eastAsia"/>
        </w:rPr>
        <w:t xml:space="preserve"> A tablet, slip.</w:t>
      </w:r>
    </w:p>
    <w:p w14:paraId="4AB4E159" w14:textId="77777777" w:rsidR="00BF2840" w:rsidRDefault="00BF2840" w:rsidP="00BF2840"/>
    <w:p w14:paraId="1835F484" w14:textId="77777777" w:rsidR="00BF2840" w:rsidRDefault="00BF2840" w:rsidP="00BF2840">
      <w:pPr>
        <w:rPr>
          <w:rFonts w:hint="eastAsia"/>
        </w:rPr>
      </w:pPr>
      <w:r>
        <w:rPr>
          <w:rFonts w:hint="eastAsia"/>
        </w:rPr>
        <w:t>箋書</w:t>
      </w:r>
      <w:r>
        <w:rPr>
          <w:rFonts w:hint="eastAsia"/>
        </w:rPr>
        <w:t xml:space="preserve"> s</w:t>
      </w:r>
      <w:r>
        <w:rPr>
          <w:rFonts w:hint="eastAsia"/>
        </w:rPr>
        <w:t>ū</w:t>
      </w:r>
      <w:r>
        <w:rPr>
          <w:rFonts w:hint="eastAsia"/>
        </w:rPr>
        <w:t>tras.</w:t>
      </w:r>
    </w:p>
    <w:p w14:paraId="68F235FB" w14:textId="77777777" w:rsidR="00BF2840" w:rsidRDefault="00BF2840" w:rsidP="00BF2840"/>
    <w:p w14:paraId="2F0DC9B5" w14:textId="77777777" w:rsidR="00BF2840" w:rsidRDefault="00BF2840" w:rsidP="00BF2840">
      <w:pPr>
        <w:rPr>
          <w:rFonts w:hint="eastAsia"/>
        </w:rPr>
      </w:pPr>
      <w:r>
        <w:rPr>
          <w:rFonts w:hint="eastAsia"/>
        </w:rPr>
        <w:t>箇</w:t>
      </w:r>
      <w:r>
        <w:rPr>
          <w:rFonts w:hint="eastAsia"/>
        </w:rPr>
        <w:t xml:space="preserve"> Each, every.</w:t>
      </w:r>
    </w:p>
    <w:p w14:paraId="3EFFF155" w14:textId="77777777" w:rsidR="00BF2840" w:rsidRDefault="00BF2840" w:rsidP="00BF2840"/>
    <w:p w14:paraId="7BDA15C7" w14:textId="77777777" w:rsidR="00BF2840" w:rsidRDefault="00BF2840" w:rsidP="00BF2840">
      <w:pPr>
        <w:rPr>
          <w:rFonts w:hint="eastAsia"/>
        </w:rPr>
      </w:pPr>
      <w:r>
        <w:rPr>
          <w:rFonts w:hint="eastAsia"/>
        </w:rPr>
        <w:t>箇箇圓常道</w:t>
      </w:r>
      <w:r>
        <w:rPr>
          <w:rFonts w:hint="eastAsia"/>
        </w:rPr>
        <w:t xml:space="preserve"> Every single thing is the complete eternal Dao.</w:t>
      </w:r>
    </w:p>
    <w:p w14:paraId="78827391" w14:textId="77777777" w:rsidR="00BF2840" w:rsidRDefault="00BF2840" w:rsidP="00BF2840"/>
    <w:p w14:paraId="3F9880AE" w14:textId="77777777" w:rsidR="00BF2840" w:rsidRDefault="00BF2840" w:rsidP="00BF2840">
      <w:r>
        <w:t>[427]</w:t>
      </w:r>
    </w:p>
    <w:p w14:paraId="588D688E" w14:textId="77777777" w:rsidR="00BF2840" w:rsidRDefault="00BF2840" w:rsidP="00BF2840"/>
    <w:p w14:paraId="43F0E527" w14:textId="77777777" w:rsidR="00BF2840" w:rsidRDefault="00BF2840" w:rsidP="00BF2840">
      <w:pPr>
        <w:rPr>
          <w:rFonts w:hint="eastAsia"/>
        </w:rPr>
      </w:pPr>
      <w:r>
        <w:rPr>
          <w:rFonts w:hint="eastAsia"/>
        </w:rPr>
        <w:t>管</w:t>
      </w:r>
      <w:r>
        <w:rPr>
          <w:rFonts w:hint="eastAsia"/>
        </w:rPr>
        <w:t xml:space="preserve"> A pipe, tube; to rule, control.</w:t>
      </w:r>
    </w:p>
    <w:p w14:paraId="0B93F3A5" w14:textId="77777777" w:rsidR="00BF2840" w:rsidRDefault="00BF2840" w:rsidP="00BF2840"/>
    <w:p w14:paraId="45F6B8B0" w14:textId="77777777" w:rsidR="00BF2840" w:rsidRDefault="00BF2840" w:rsidP="00BF2840">
      <w:pPr>
        <w:rPr>
          <w:rFonts w:hint="eastAsia"/>
        </w:rPr>
      </w:pPr>
      <w:r>
        <w:rPr>
          <w:rFonts w:hint="eastAsia"/>
        </w:rPr>
        <w:t>管絃講</w:t>
      </w:r>
      <w:r>
        <w:rPr>
          <w:rFonts w:hint="eastAsia"/>
        </w:rPr>
        <w:t xml:space="preserve"> Pipes, stings, and preaching, an 'accompanied' service </w:t>
      </w:r>
      <w:r>
        <w:rPr>
          <w:rFonts w:hint="eastAsia"/>
        </w:rPr>
        <w:t>—</w:t>
      </w:r>
      <w:r>
        <w:rPr>
          <w:rFonts w:hint="eastAsia"/>
        </w:rPr>
        <w:t xml:space="preserve"> in India.</w:t>
      </w:r>
    </w:p>
    <w:p w14:paraId="2518172C" w14:textId="77777777" w:rsidR="00BF2840" w:rsidRDefault="00BF2840" w:rsidP="00BF2840"/>
    <w:p w14:paraId="283DC7A8" w14:textId="77777777" w:rsidR="00BF2840" w:rsidRDefault="00BF2840" w:rsidP="00BF2840">
      <w:pPr>
        <w:rPr>
          <w:rFonts w:hint="eastAsia"/>
        </w:rPr>
      </w:pPr>
      <w:r>
        <w:rPr>
          <w:rFonts w:hint="eastAsia"/>
        </w:rPr>
        <w:t>算</w:t>
      </w:r>
      <w:r>
        <w:rPr>
          <w:rFonts w:hint="eastAsia"/>
        </w:rPr>
        <w:t xml:space="preserve"> Reckon, count, calculate.</w:t>
      </w:r>
    </w:p>
    <w:p w14:paraId="6521353F" w14:textId="77777777" w:rsidR="00BF2840" w:rsidRDefault="00BF2840" w:rsidP="00BF2840"/>
    <w:p w14:paraId="46049B16" w14:textId="77777777" w:rsidR="00BF2840" w:rsidRDefault="00BF2840" w:rsidP="00BF2840">
      <w:pPr>
        <w:rPr>
          <w:rFonts w:hint="eastAsia"/>
        </w:rPr>
      </w:pPr>
      <w:r>
        <w:rPr>
          <w:rFonts w:hint="eastAsia"/>
        </w:rPr>
        <w:t>算數</w:t>
      </w:r>
      <w:r>
        <w:rPr>
          <w:rFonts w:hint="eastAsia"/>
        </w:rPr>
        <w:t xml:space="preserve"> To count numbers, to count, number.</w:t>
      </w:r>
    </w:p>
    <w:p w14:paraId="39BE75BB" w14:textId="77777777" w:rsidR="00BF2840" w:rsidRDefault="00BF2840" w:rsidP="00BF2840"/>
    <w:p w14:paraId="5AB75F7F" w14:textId="77777777" w:rsidR="00BF2840" w:rsidRDefault="00BF2840" w:rsidP="00BF2840">
      <w:pPr>
        <w:rPr>
          <w:rFonts w:hint="eastAsia"/>
        </w:rPr>
      </w:pPr>
      <w:r>
        <w:rPr>
          <w:rFonts w:hint="eastAsia"/>
        </w:rPr>
        <w:t>精</w:t>
      </w:r>
      <w:r>
        <w:rPr>
          <w:rFonts w:hint="eastAsia"/>
        </w:rPr>
        <w:t xml:space="preserve"> Cleaned rice, freed from the husk, pure; essential, essence, germinating principle, spirit; fine, best, finest.</w:t>
      </w:r>
    </w:p>
    <w:p w14:paraId="47D77FCD" w14:textId="77777777" w:rsidR="00BF2840" w:rsidRDefault="00BF2840" w:rsidP="00BF2840"/>
    <w:p w14:paraId="314EAE32" w14:textId="77777777" w:rsidR="00BF2840" w:rsidRDefault="00BF2840" w:rsidP="00BF2840">
      <w:pPr>
        <w:rPr>
          <w:rFonts w:hint="eastAsia"/>
        </w:rPr>
      </w:pPr>
      <w:r>
        <w:rPr>
          <w:rFonts w:hint="eastAsia"/>
        </w:rPr>
        <w:t>精室</w:t>
      </w:r>
      <w:r>
        <w:rPr>
          <w:rFonts w:hint="eastAsia"/>
        </w:rPr>
        <w:t xml:space="preserve"> </w:t>
      </w:r>
      <w:r>
        <w:rPr>
          <w:rFonts w:hint="eastAsia"/>
        </w:rPr>
        <w:t>精廬</w:t>
      </w:r>
      <w:r>
        <w:rPr>
          <w:rFonts w:hint="eastAsia"/>
        </w:rPr>
        <w:t xml:space="preserve">; </w:t>
      </w:r>
      <w:r>
        <w:rPr>
          <w:rFonts w:hint="eastAsia"/>
        </w:rPr>
        <w:t>精舍</w:t>
      </w:r>
      <w:r>
        <w:rPr>
          <w:rFonts w:hint="eastAsia"/>
        </w:rPr>
        <w:t xml:space="preserve"> A place for pure, or spiritual, cultivation, a pure abode, the abode of the celibate, a monastery or nunnery.</w:t>
      </w:r>
    </w:p>
    <w:p w14:paraId="327D7C05" w14:textId="77777777" w:rsidR="00BF2840" w:rsidRDefault="00BF2840" w:rsidP="00BF2840"/>
    <w:p w14:paraId="130BAD14" w14:textId="77777777" w:rsidR="00BF2840" w:rsidRDefault="00BF2840" w:rsidP="00BF2840">
      <w:pPr>
        <w:rPr>
          <w:rFonts w:hint="eastAsia"/>
        </w:rPr>
      </w:pPr>
      <w:r>
        <w:rPr>
          <w:rFonts w:hint="eastAsia"/>
        </w:rPr>
        <w:t>精氣</w:t>
      </w:r>
      <w:r>
        <w:rPr>
          <w:rFonts w:hint="eastAsia"/>
        </w:rPr>
        <w:t xml:space="preserve"> Vitality, virility.</w:t>
      </w:r>
    </w:p>
    <w:p w14:paraId="41FB82E6" w14:textId="77777777" w:rsidR="00BF2840" w:rsidRDefault="00BF2840" w:rsidP="00BF2840"/>
    <w:p w14:paraId="68D998F4" w14:textId="77777777" w:rsidR="00BF2840" w:rsidRDefault="00BF2840" w:rsidP="00BF2840">
      <w:pPr>
        <w:rPr>
          <w:rFonts w:hint="eastAsia"/>
        </w:rPr>
      </w:pPr>
      <w:r>
        <w:rPr>
          <w:rFonts w:hint="eastAsia"/>
        </w:rPr>
        <w:t>精眞</w:t>
      </w:r>
      <w:r>
        <w:rPr>
          <w:rFonts w:hint="eastAsia"/>
        </w:rPr>
        <w:t xml:space="preserve"> Pure truth, apprehension of ultimate reality.</w:t>
      </w:r>
    </w:p>
    <w:p w14:paraId="7ECDBBF4" w14:textId="77777777" w:rsidR="00BF2840" w:rsidRDefault="00BF2840" w:rsidP="00BF2840"/>
    <w:p w14:paraId="35B06E63" w14:textId="77777777" w:rsidR="00BF2840" w:rsidRDefault="00BF2840" w:rsidP="00BF2840">
      <w:pPr>
        <w:rPr>
          <w:rFonts w:hint="eastAsia"/>
        </w:rPr>
      </w:pPr>
      <w:r>
        <w:rPr>
          <w:rFonts w:hint="eastAsia"/>
        </w:rPr>
        <w:t>精神</w:t>
      </w:r>
      <w:r>
        <w:rPr>
          <w:rFonts w:hint="eastAsia"/>
        </w:rPr>
        <w:t xml:space="preserve"> Vitality; also the pure and spiritual, the subtle, or recondite.</w:t>
      </w:r>
    </w:p>
    <w:p w14:paraId="4C87916C" w14:textId="77777777" w:rsidR="00BF2840" w:rsidRDefault="00BF2840" w:rsidP="00BF2840"/>
    <w:p w14:paraId="07E2C4B0" w14:textId="77777777" w:rsidR="00BF2840" w:rsidRDefault="00BF2840" w:rsidP="00BF2840">
      <w:r>
        <w:rPr>
          <w:rFonts w:hint="eastAsia"/>
        </w:rPr>
        <w:t>精進</w:t>
      </w:r>
      <w:r>
        <w:t xml:space="preserve"> vīrya, one of the seven bodhyaṅga; 'vigour,' 'valour, fortitude,' 'virility' (M.W.); 'welldoing' (Keith). The Chinese interpretation may be defined, as pure or unadulterated progress, i.e. </w:t>
      </w:r>
      <w:r>
        <w:rPr>
          <w:rFonts w:hint="eastAsia"/>
        </w:rPr>
        <w:t>勤</w:t>
      </w:r>
      <w:r>
        <w:t xml:space="preserve"> zeal, zealous, courageously progressing in the good and eliminating the evil.</w:t>
      </w:r>
    </w:p>
    <w:p w14:paraId="21A04F5C" w14:textId="77777777" w:rsidR="00BF2840" w:rsidRDefault="00BF2840" w:rsidP="00BF2840"/>
    <w:p w14:paraId="1E113179" w14:textId="77777777" w:rsidR="00BF2840" w:rsidRDefault="00BF2840" w:rsidP="00BF2840">
      <w:pPr>
        <w:rPr>
          <w:rFonts w:hint="eastAsia"/>
        </w:rPr>
      </w:pPr>
      <w:r>
        <w:rPr>
          <w:rFonts w:hint="eastAsia"/>
        </w:rPr>
        <w:t>精進力</w:t>
      </w:r>
      <w:r>
        <w:rPr>
          <w:rFonts w:hint="eastAsia"/>
        </w:rPr>
        <w:t xml:space="preserve"> v</w:t>
      </w:r>
      <w:r>
        <w:rPr>
          <w:rFonts w:hint="eastAsia"/>
        </w:rPr>
        <w:t>ī</w:t>
      </w:r>
      <w:r>
        <w:rPr>
          <w:rFonts w:hint="eastAsia"/>
        </w:rPr>
        <w:t>ryabala. The power of unfailing progress, one of the five moral powers.</w:t>
      </w:r>
    </w:p>
    <w:p w14:paraId="14A3B983" w14:textId="77777777" w:rsidR="00BF2840" w:rsidRDefault="00BF2840" w:rsidP="00BF2840"/>
    <w:p w14:paraId="6810A629" w14:textId="77777777" w:rsidR="00BF2840" w:rsidRDefault="00BF2840" w:rsidP="00BF2840">
      <w:pPr>
        <w:rPr>
          <w:rFonts w:hint="eastAsia"/>
        </w:rPr>
      </w:pPr>
      <w:r>
        <w:rPr>
          <w:rFonts w:hint="eastAsia"/>
        </w:rPr>
        <w:t>精進弓智慧箭</w:t>
      </w:r>
      <w:r>
        <w:rPr>
          <w:rFonts w:hint="eastAsia"/>
        </w:rPr>
        <w:t xml:space="preserve"> Zeal as the bow, wisdom the arrow.</w:t>
      </w:r>
    </w:p>
    <w:p w14:paraId="61C36F59" w14:textId="77777777" w:rsidR="00BF2840" w:rsidRDefault="00BF2840" w:rsidP="00BF2840"/>
    <w:p w14:paraId="21939E39" w14:textId="77777777" w:rsidR="00BF2840" w:rsidRDefault="00BF2840" w:rsidP="00BF2840">
      <w:pPr>
        <w:rPr>
          <w:rFonts w:hint="eastAsia"/>
        </w:rPr>
      </w:pPr>
      <w:r>
        <w:rPr>
          <w:rFonts w:hint="eastAsia"/>
        </w:rPr>
        <w:t>精進波羅蜜</w:t>
      </w:r>
      <w:r>
        <w:rPr>
          <w:rFonts w:hint="eastAsia"/>
        </w:rPr>
        <w:t xml:space="preserve"> Zeal, energy, or progress as the fourth of the six p</w:t>
      </w:r>
      <w:r>
        <w:rPr>
          <w:rFonts w:hint="eastAsia"/>
        </w:rPr>
        <w:t>ā</w:t>
      </w:r>
      <w:r>
        <w:rPr>
          <w:rFonts w:hint="eastAsia"/>
        </w:rPr>
        <w:t>ramit</w:t>
      </w:r>
      <w:r>
        <w:rPr>
          <w:rFonts w:hint="eastAsia"/>
        </w:rPr>
        <w:t>ā</w:t>
      </w:r>
      <w:r>
        <w:rPr>
          <w:rFonts w:hint="eastAsia"/>
        </w:rPr>
        <w:t>s.</w:t>
      </w:r>
    </w:p>
    <w:p w14:paraId="3729B1F8" w14:textId="77777777" w:rsidR="00BF2840" w:rsidRDefault="00BF2840" w:rsidP="00BF2840"/>
    <w:p w14:paraId="559D58F3" w14:textId="77777777" w:rsidR="00BF2840" w:rsidRDefault="00BF2840" w:rsidP="00BF2840">
      <w:pPr>
        <w:rPr>
          <w:rFonts w:hint="eastAsia"/>
        </w:rPr>
      </w:pPr>
      <w:r>
        <w:rPr>
          <w:rFonts w:hint="eastAsia"/>
        </w:rPr>
        <w:t>精靈棚</w:t>
      </w:r>
      <w:r>
        <w:rPr>
          <w:rFonts w:hint="eastAsia"/>
        </w:rPr>
        <w:t xml:space="preserve"> The booth, or canopy, where the feast of all souls is provided.</w:t>
      </w:r>
    </w:p>
    <w:p w14:paraId="106A44A9" w14:textId="77777777" w:rsidR="00BF2840" w:rsidRDefault="00BF2840" w:rsidP="00BF2840"/>
    <w:p w14:paraId="57D8CDD3" w14:textId="77777777" w:rsidR="00BF2840" w:rsidRDefault="00BF2840" w:rsidP="00BF2840">
      <w:pPr>
        <w:rPr>
          <w:rFonts w:hint="eastAsia"/>
        </w:rPr>
      </w:pPr>
      <w:r>
        <w:rPr>
          <w:rFonts w:hint="eastAsia"/>
        </w:rPr>
        <w:t>綺</w:t>
      </w:r>
      <w:r>
        <w:rPr>
          <w:rFonts w:hint="eastAsia"/>
        </w:rPr>
        <w:t xml:space="preserve"> A kind of open-work variegated silk.</w:t>
      </w:r>
    </w:p>
    <w:p w14:paraId="335D0DF7" w14:textId="77777777" w:rsidR="00BF2840" w:rsidRDefault="00BF2840" w:rsidP="00BF2840"/>
    <w:p w14:paraId="13ED8F4E" w14:textId="77777777" w:rsidR="00BF2840" w:rsidRDefault="00BF2840" w:rsidP="00BF2840">
      <w:pPr>
        <w:rPr>
          <w:rFonts w:hint="eastAsia"/>
        </w:rPr>
      </w:pPr>
      <w:r>
        <w:rPr>
          <w:rFonts w:hint="eastAsia"/>
        </w:rPr>
        <w:t>綺語</w:t>
      </w:r>
      <w:r>
        <w:rPr>
          <w:rFonts w:hint="eastAsia"/>
        </w:rPr>
        <w:t xml:space="preserve"> Sexual talk; improper remarks.</w:t>
      </w:r>
    </w:p>
    <w:p w14:paraId="1B9F5D42" w14:textId="77777777" w:rsidR="00BF2840" w:rsidRDefault="00BF2840" w:rsidP="00BF2840"/>
    <w:p w14:paraId="4BC9701D" w14:textId="77777777" w:rsidR="00BF2840" w:rsidRDefault="00BF2840" w:rsidP="00BF2840">
      <w:pPr>
        <w:rPr>
          <w:rFonts w:hint="eastAsia"/>
        </w:rPr>
      </w:pPr>
      <w:r>
        <w:rPr>
          <w:rFonts w:hint="eastAsia"/>
        </w:rPr>
        <w:t>緊</w:t>
      </w:r>
      <w:r>
        <w:rPr>
          <w:rFonts w:hint="eastAsia"/>
        </w:rPr>
        <w:t xml:space="preserve"> Tight; to bind tight; press tight; pressing, urgent; translit. kin.</w:t>
      </w:r>
    </w:p>
    <w:p w14:paraId="09DED8C9" w14:textId="77777777" w:rsidR="00BF2840" w:rsidRDefault="00BF2840" w:rsidP="00BF2840"/>
    <w:p w14:paraId="452F5F1A" w14:textId="77777777" w:rsidR="00BF2840" w:rsidRDefault="00BF2840" w:rsidP="00BF2840">
      <w:r>
        <w:rPr>
          <w:rFonts w:hint="eastAsia"/>
        </w:rPr>
        <w:t>緊祝迦</w:t>
      </w:r>
      <w:r>
        <w:t xml:space="preserve"> kiṃśuka, v. </w:t>
      </w:r>
      <w:r>
        <w:rPr>
          <w:rFonts w:hint="eastAsia"/>
        </w:rPr>
        <w:t>甄</w:t>
      </w:r>
      <w:r>
        <w:t xml:space="preserve"> ruby-colour.</w:t>
      </w:r>
    </w:p>
    <w:p w14:paraId="4560383E" w14:textId="77777777" w:rsidR="00BF2840" w:rsidRDefault="00BF2840" w:rsidP="00BF2840"/>
    <w:p w14:paraId="175A8D86" w14:textId="77777777" w:rsidR="00BF2840" w:rsidRDefault="00BF2840" w:rsidP="00BF2840">
      <w:pPr>
        <w:rPr>
          <w:rFonts w:hint="eastAsia"/>
        </w:rPr>
      </w:pPr>
      <w:r>
        <w:rPr>
          <w:rFonts w:hint="eastAsia"/>
        </w:rPr>
        <w:t>緊要</w:t>
      </w:r>
      <w:r>
        <w:rPr>
          <w:rFonts w:hint="eastAsia"/>
        </w:rPr>
        <w:t xml:space="preserve"> Important.</w:t>
      </w:r>
    </w:p>
    <w:p w14:paraId="07F40FD8" w14:textId="77777777" w:rsidR="00BF2840" w:rsidRDefault="00BF2840" w:rsidP="00BF2840"/>
    <w:p w14:paraId="391093DB" w14:textId="77777777" w:rsidR="00BF2840" w:rsidRDefault="00BF2840" w:rsidP="00BF2840">
      <w:r>
        <w:rPr>
          <w:rFonts w:hint="eastAsia"/>
        </w:rPr>
        <w:t>緊那羅</w:t>
      </w:r>
      <w:r>
        <w:rPr>
          <w:rFonts w:hint="eastAsia"/>
        </w:rPr>
        <w:t xml:space="preserve"> </w:t>
      </w:r>
      <w:r>
        <w:rPr>
          <w:rFonts w:hint="eastAsia"/>
        </w:rPr>
        <w:t>緊捺羅</w:t>
      </w:r>
      <w:r>
        <w:rPr>
          <w:rFonts w:hint="eastAsia"/>
        </w:rPr>
        <w:t xml:space="preserve"> (or</w:t>
      </w:r>
      <w:r>
        <w:rPr>
          <w:rFonts w:hint="eastAsia"/>
        </w:rPr>
        <w:t>緊陀羅</w:t>
      </w:r>
      <w:r>
        <w:rPr>
          <w:rFonts w:hint="eastAsia"/>
        </w:rPr>
        <w:t xml:space="preserve">); </w:t>
      </w:r>
      <w:r>
        <w:rPr>
          <w:rFonts w:hint="eastAsia"/>
        </w:rPr>
        <w:t>甄陀羅</w:t>
      </w:r>
      <w:r>
        <w:rPr>
          <w:rFonts w:hint="eastAsia"/>
        </w:rPr>
        <w:t xml:space="preserve"> (or </w:t>
      </w:r>
      <w:r>
        <w:rPr>
          <w:rFonts w:hint="eastAsia"/>
        </w:rPr>
        <w:t>眞陀羅</w:t>
      </w:r>
      <w:r>
        <w:rPr>
          <w:rFonts w:hint="eastAsia"/>
        </w:rPr>
        <w:t xml:space="preserve"> ) kinnara; the musicians of Kuvera, with men's bodies and horses' heads; they are described as </w:t>
      </w:r>
      <w:r>
        <w:rPr>
          <w:rFonts w:hint="eastAsia"/>
        </w:rPr>
        <w:t>人非人</w:t>
      </w:r>
      <w:r>
        <w:rPr>
          <w:rFonts w:hint="eastAsia"/>
        </w:rPr>
        <w:t xml:space="preserve"> men yet not men, and </w:t>
      </w:r>
      <w:r>
        <w:rPr>
          <w:rFonts w:hint="eastAsia"/>
        </w:rPr>
        <w:t>疑神</w:t>
      </w:r>
      <w:r>
        <w:rPr>
          <w:rFonts w:hint="eastAsia"/>
        </w:rPr>
        <w:t xml:space="preserve"> mythical beings; one of the eight classes of heavenly musicians; they are also described as horned, as h</w:t>
      </w:r>
      <w:r>
        <w:t>aving crystal lutes, the females singing and dancing, and as ranking below gandharvas.</w:t>
      </w:r>
    </w:p>
    <w:p w14:paraId="4C050FDA" w14:textId="77777777" w:rsidR="00BF2840" w:rsidRDefault="00BF2840" w:rsidP="00BF2840"/>
    <w:p w14:paraId="793DE91F" w14:textId="77777777" w:rsidR="00BF2840" w:rsidRDefault="00BF2840" w:rsidP="00BF2840">
      <w:pPr>
        <w:rPr>
          <w:rFonts w:hint="eastAsia"/>
        </w:rPr>
      </w:pPr>
      <w:r>
        <w:rPr>
          <w:rFonts w:hint="eastAsia"/>
        </w:rPr>
        <w:t>綫</w:t>
      </w:r>
      <w:r>
        <w:rPr>
          <w:rFonts w:hint="eastAsia"/>
        </w:rPr>
        <w:t xml:space="preserve"> Thread: a clue, continuation. An intp. of s</w:t>
      </w:r>
      <w:r>
        <w:rPr>
          <w:rFonts w:hint="eastAsia"/>
        </w:rPr>
        <w:t>ū</w:t>
      </w:r>
      <w:r>
        <w:rPr>
          <w:rFonts w:hint="eastAsia"/>
        </w:rPr>
        <w:t>tra.</w:t>
      </w:r>
    </w:p>
    <w:p w14:paraId="57253CAD" w14:textId="77777777" w:rsidR="00BF2840" w:rsidRDefault="00BF2840" w:rsidP="00BF2840"/>
    <w:p w14:paraId="4A95A0C6" w14:textId="77777777" w:rsidR="00BF2840" w:rsidRDefault="00BF2840" w:rsidP="00BF2840">
      <w:pPr>
        <w:rPr>
          <w:rFonts w:hint="eastAsia"/>
        </w:rPr>
      </w:pPr>
      <w:r>
        <w:rPr>
          <w:rFonts w:hint="eastAsia"/>
        </w:rPr>
        <w:lastRenderedPageBreak/>
        <w:t>綱</w:t>
      </w:r>
      <w:r>
        <w:rPr>
          <w:rFonts w:hint="eastAsia"/>
        </w:rPr>
        <w:t xml:space="preserve"> A net rope, bond, social nexus, constant obligation, the restraints of society.</w:t>
      </w:r>
    </w:p>
    <w:p w14:paraId="6945A34B" w14:textId="77777777" w:rsidR="00BF2840" w:rsidRDefault="00BF2840" w:rsidP="00BF2840"/>
    <w:p w14:paraId="2F966C82" w14:textId="77777777" w:rsidR="00BF2840" w:rsidRDefault="00BF2840" w:rsidP="00BF2840">
      <w:pPr>
        <w:rPr>
          <w:rFonts w:hint="eastAsia"/>
        </w:rPr>
      </w:pPr>
      <w:r>
        <w:rPr>
          <w:rFonts w:hint="eastAsia"/>
        </w:rPr>
        <w:t>綱維</w:t>
      </w:r>
      <w:r>
        <w:rPr>
          <w:rFonts w:hint="eastAsia"/>
        </w:rPr>
        <w:t xml:space="preserve"> The controller of a monastery.</w:t>
      </w:r>
    </w:p>
    <w:p w14:paraId="38CD7F29" w14:textId="77777777" w:rsidR="00BF2840" w:rsidRDefault="00BF2840" w:rsidP="00BF2840"/>
    <w:p w14:paraId="3E9409C2" w14:textId="77777777" w:rsidR="00BF2840" w:rsidRDefault="00BF2840" w:rsidP="00BF2840">
      <w:pPr>
        <w:rPr>
          <w:rFonts w:hint="eastAsia"/>
        </w:rPr>
      </w:pPr>
      <w:r>
        <w:rPr>
          <w:rFonts w:hint="eastAsia"/>
        </w:rPr>
        <w:t>網</w:t>
      </w:r>
      <w:r>
        <w:rPr>
          <w:rFonts w:hint="eastAsia"/>
        </w:rPr>
        <w:t xml:space="preserve"> j</w:t>
      </w:r>
      <w:r>
        <w:rPr>
          <w:rFonts w:hint="eastAsia"/>
        </w:rPr>
        <w:t>ā</w:t>
      </w:r>
      <w:r>
        <w:rPr>
          <w:rFonts w:hint="eastAsia"/>
        </w:rPr>
        <w:t>la. A net, a web.</w:t>
      </w:r>
    </w:p>
    <w:p w14:paraId="5047245A" w14:textId="77777777" w:rsidR="00BF2840" w:rsidRDefault="00BF2840" w:rsidP="00BF2840"/>
    <w:p w14:paraId="544A7878" w14:textId="77777777" w:rsidR="00BF2840" w:rsidRDefault="00BF2840" w:rsidP="00BF2840">
      <w:pPr>
        <w:rPr>
          <w:rFonts w:hint="eastAsia"/>
        </w:rPr>
      </w:pPr>
      <w:r>
        <w:rPr>
          <w:rFonts w:hint="eastAsia"/>
        </w:rPr>
        <w:t>網目</w:t>
      </w:r>
      <w:r>
        <w:rPr>
          <w:rFonts w:hint="eastAsia"/>
        </w:rPr>
        <w:t xml:space="preserve"> The 'eyes', or meshes of a net. For the Brahmaj</w:t>
      </w:r>
      <w:r>
        <w:rPr>
          <w:rFonts w:hint="eastAsia"/>
        </w:rPr>
        <w:t>ā</w:t>
      </w:r>
      <w:r>
        <w:rPr>
          <w:rFonts w:hint="eastAsia"/>
        </w:rPr>
        <w:t>la s</w:t>
      </w:r>
      <w:r>
        <w:rPr>
          <w:rFonts w:hint="eastAsia"/>
        </w:rPr>
        <w:t>ū</w:t>
      </w:r>
      <w:r>
        <w:rPr>
          <w:rFonts w:hint="eastAsia"/>
        </w:rPr>
        <w:t xml:space="preserve">tra v. </w:t>
      </w:r>
      <w:r>
        <w:rPr>
          <w:rFonts w:hint="eastAsia"/>
        </w:rPr>
        <w:t>梵網經</w:t>
      </w:r>
      <w:r>
        <w:rPr>
          <w:rFonts w:hint="eastAsia"/>
        </w:rPr>
        <w:t>.</w:t>
      </w:r>
    </w:p>
    <w:p w14:paraId="47FC8363" w14:textId="77777777" w:rsidR="00BF2840" w:rsidRDefault="00BF2840" w:rsidP="00BF2840"/>
    <w:p w14:paraId="3D49471B" w14:textId="77777777" w:rsidR="00BF2840" w:rsidRDefault="00BF2840" w:rsidP="00BF2840">
      <w:pPr>
        <w:rPr>
          <w:rFonts w:hint="eastAsia"/>
        </w:rPr>
      </w:pPr>
      <w:r>
        <w:rPr>
          <w:rFonts w:hint="eastAsia"/>
        </w:rPr>
        <w:t>緇</w:t>
      </w:r>
      <w:r>
        <w:rPr>
          <w:rFonts w:hint="eastAsia"/>
        </w:rPr>
        <w:t xml:space="preserve"> Black garments; at one time black was used for monastic robes.</w:t>
      </w:r>
    </w:p>
    <w:p w14:paraId="3F399DFE" w14:textId="77777777" w:rsidR="00BF2840" w:rsidRDefault="00BF2840" w:rsidP="00BF2840"/>
    <w:p w14:paraId="206EE22E" w14:textId="77777777" w:rsidR="00BF2840" w:rsidRDefault="00BF2840" w:rsidP="00BF2840">
      <w:pPr>
        <w:rPr>
          <w:rFonts w:hint="eastAsia"/>
        </w:rPr>
      </w:pPr>
      <w:r>
        <w:rPr>
          <w:rFonts w:hint="eastAsia"/>
        </w:rPr>
        <w:t>緇徒</w:t>
      </w:r>
      <w:r>
        <w:rPr>
          <w:rFonts w:hint="eastAsia"/>
        </w:rPr>
        <w:t xml:space="preserve"> </w:t>
      </w:r>
      <w:r>
        <w:rPr>
          <w:rFonts w:hint="eastAsia"/>
        </w:rPr>
        <w:t>緇流</w:t>
      </w:r>
      <w:r>
        <w:rPr>
          <w:rFonts w:hint="eastAsia"/>
        </w:rPr>
        <w:t xml:space="preserve"> Monks.</w:t>
      </w:r>
    </w:p>
    <w:p w14:paraId="58E7CE6F" w14:textId="77777777" w:rsidR="00BF2840" w:rsidRDefault="00BF2840" w:rsidP="00BF2840"/>
    <w:p w14:paraId="4FE75C5A" w14:textId="77777777" w:rsidR="00BF2840" w:rsidRDefault="00BF2840" w:rsidP="00BF2840">
      <w:pPr>
        <w:rPr>
          <w:rFonts w:hint="eastAsia"/>
        </w:rPr>
      </w:pPr>
      <w:r>
        <w:rPr>
          <w:rFonts w:hint="eastAsia"/>
        </w:rPr>
        <w:t>緇林</w:t>
      </w:r>
      <w:r>
        <w:rPr>
          <w:rFonts w:hint="eastAsia"/>
        </w:rPr>
        <w:t xml:space="preserve"> A monastery.</w:t>
      </w:r>
    </w:p>
    <w:p w14:paraId="79CED557" w14:textId="77777777" w:rsidR="00BF2840" w:rsidRDefault="00BF2840" w:rsidP="00BF2840"/>
    <w:p w14:paraId="0EDB52FC" w14:textId="77777777" w:rsidR="00BF2840" w:rsidRDefault="00BF2840" w:rsidP="00BF2840">
      <w:pPr>
        <w:rPr>
          <w:rFonts w:hint="eastAsia"/>
        </w:rPr>
      </w:pPr>
      <w:r>
        <w:rPr>
          <w:rFonts w:hint="eastAsia"/>
        </w:rPr>
        <w:t>緇衣</w:t>
      </w:r>
      <w:r>
        <w:rPr>
          <w:rFonts w:hint="eastAsia"/>
        </w:rPr>
        <w:t xml:space="preserve"> Black robes, monks.</w:t>
      </w:r>
    </w:p>
    <w:p w14:paraId="0F0B4213" w14:textId="77777777" w:rsidR="00BF2840" w:rsidRDefault="00BF2840" w:rsidP="00BF2840"/>
    <w:p w14:paraId="3DF2930B" w14:textId="77777777" w:rsidR="00BF2840" w:rsidRDefault="00BF2840" w:rsidP="00BF2840">
      <w:pPr>
        <w:rPr>
          <w:rFonts w:hint="eastAsia"/>
        </w:rPr>
      </w:pPr>
      <w:r>
        <w:rPr>
          <w:rFonts w:hint="eastAsia"/>
        </w:rPr>
        <w:t>緇門</w:t>
      </w:r>
      <w:r>
        <w:rPr>
          <w:rFonts w:hint="eastAsia"/>
        </w:rPr>
        <w:t xml:space="preserve"> The black-robe order, monks.</w:t>
      </w:r>
    </w:p>
    <w:p w14:paraId="1DFFD30E" w14:textId="77777777" w:rsidR="00BF2840" w:rsidRDefault="00BF2840" w:rsidP="00BF2840"/>
    <w:p w14:paraId="7A50938E" w14:textId="77777777" w:rsidR="00BF2840" w:rsidRDefault="00BF2840" w:rsidP="00BF2840">
      <w:pPr>
        <w:rPr>
          <w:rFonts w:hint="eastAsia"/>
        </w:rPr>
      </w:pPr>
      <w:r>
        <w:rPr>
          <w:rFonts w:hint="eastAsia"/>
        </w:rPr>
        <w:t>維</w:t>
      </w:r>
      <w:r>
        <w:rPr>
          <w:rFonts w:hint="eastAsia"/>
        </w:rPr>
        <w:t xml:space="preserve"> A carriage-curtain; a net; a corner, cardinal point; to tie or hold together, connect; a copula, also, but, whereas, now.</w:t>
      </w:r>
    </w:p>
    <w:p w14:paraId="003995C4" w14:textId="77777777" w:rsidR="00BF2840" w:rsidRDefault="00BF2840" w:rsidP="00BF2840"/>
    <w:p w14:paraId="3C333853" w14:textId="77777777" w:rsidR="00BF2840" w:rsidRDefault="00BF2840" w:rsidP="00BF2840">
      <w:pPr>
        <w:rPr>
          <w:rFonts w:hint="eastAsia"/>
        </w:rPr>
      </w:pPr>
      <w:r>
        <w:rPr>
          <w:rFonts w:hint="eastAsia"/>
        </w:rPr>
        <w:t>維口食</w:t>
      </w:r>
      <w:r>
        <w:rPr>
          <w:rFonts w:hint="eastAsia"/>
        </w:rPr>
        <w:t xml:space="preserve"> Improper means of existence by spells, fortune-telling, etc., one of the four cardinal improper ways of earning a livelihood.</w:t>
      </w:r>
    </w:p>
    <w:p w14:paraId="1404A3DE" w14:textId="77777777" w:rsidR="00BF2840" w:rsidRDefault="00BF2840" w:rsidP="00BF2840"/>
    <w:p w14:paraId="110F4A1A" w14:textId="77777777" w:rsidR="00BF2840" w:rsidRDefault="00BF2840" w:rsidP="00BF2840">
      <w:pPr>
        <w:rPr>
          <w:rFonts w:hint="eastAsia"/>
        </w:rPr>
      </w:pPr>
      <w:r>
        <w:rPr>
          <w:rFonts w:hint="eastAsia"/>
        </w:rPr>
        <w:t>維摩</w:t>
      </w:r>
      <w:r>
        <w:rPr>
          <w:rFonts w:hint="eastAsia"/>
        </w:rPr>
        <w:t xml:space="preserve"> Vimalak</w:t>
      </w:r>
      <w:r>
        <w:rPr>
          <w:rFonts w:hint="eastAsia"/>
        </w:rPr>
        <w:t>ī</w:t>
      </w:r>
      <w:r>
        <w:rPr>
          <w:rFonts w:hint="eastAsia"/>
        </w:rPr>
        <w:t xml:space="preserve">rti, </w:t>
      </w:r>
      <w:r>
        <w:rPr>
          <w:rFonts w:hint="eastAsia"/>
        </w:rPr>
        <w:t>維摩詰</w:t>
      </w:r>
      <w:r>
        <w:rPr>
          <w:rFonts w:hint="eastAsia"/>
        </w:rPr>
        <w:t xml:space="preserve"> (</w:t>
      </w:r>
      <w:r>
        <w:rPr>
          <w:rFonts w:hint="eastAsia"/>
        </w:rPr>
        <w:t>維摩羅詰</w:t>
      </w:r>
      <w:r>
        <w:rPr>
          <w:rFonts w:hint="eastAsia"/>
        </w:rPr>
        <w:t xml:space="preserve">); </w:t>
      </w:r>
      <w:r>
        <w:rPr>
          <w:rFonts w:hint="eastAsia"/>
        </w:rPr>
        <w:t>毘摩羅詰</w:t>
      </w:r>
      <w:r>
        <w:rPr>
          <w:rFonts w:hint="eastAsia"/>
        </w:rPr>
        <w:t xml:space="preserve"> undefiled or spotless reputation, 'a native of Vai</w:t>
      </w:r>
      <w:r>
        <w:rPr>
          <w:rFonts w:ascii="Cambria" w:hAnsi="Cambria" w:cs="Cambria"/>
        </w:rPr>
        <w:t>ś</w:t>
      </w:r>
      <w:r>
        <w:rPr>
          <w:rFonts w:ascii="等线" w:eastAsia="等线" w:hAnsi="等线" w:cs="等线" w:hint="eastAsia"/>
        </w:rPr>
        <w:t>ā</w:t>
      </w:r>
      <w:r>
        <w:rPr>
          <w:rFonts w:hint="eastAsia"/>
        </w:rPr>
        <w:t>l</w:t>
      </w:r>
      <w:r>
        <w:rPr>
          <w:rFonts w:hint="eastAsia"/>
        </w:rPr>
        <w:t>ī</w:t>
      </w:r>
      <w:r>
        <w:rPr>
          <w:rFonts w:hint="eastAsia"/>
        </w:rPr>
        <w:t xml:space="preserve">, said to have been a contemporary of </w:t>
      </w:r>
      <w:r>
        <w:rPr>
          <w:rFonts w:ascii="Cambria" w:hAnsi="Cambria" w:cs="Cambria"/>
        </w:rPr>
        <w:t>Ś</w:t>
      </w:r>
      <w:r>
        <w:rPr>
          <w:rFonts w:ascii="等线" w:eastAsia="等线" w:hAnsi="等线" w:cs="等线" w:hint="eastAsia"/>
        </w:rPr>
        <w:t>ā</w:t>
      </w:r>
      <w:r>
        <w:rPr>
          <w:rFonts w:hint="eastAsia"/>
        </w:rPr>
        <w:t>kyamuni, and to have visited China.' Eitel. The Vimalak</w:t>
      </w:r>
      <w:r>
        <w:rPr>
          <w:rFonts w:hint="eastAsia"/>
        </w:rPr>
        <w:t>ī</w:t>
      </w:r>
      <w:r>
        <w:rPr>
          <w:rFonts w:hint="eastAsia"/>
        </w:rPr>
        <w:t>rti-nirde</w:t>
      </w:r>
      <w:r>
        <w:rPr>
          <w:rFonts w:ascii="Cambria" w:hAnsi="Cambria" w:cs="Cambria"/>
        </w:rPr>
        <w:t>ś</w:t>
      </w:r>
      <w:r>
        <w:rPr>
          <w:rFonts w:hint="eastAsia"/>
        </w:rPr>
        <w:t>a s</w:t>
      </w:r>
      <w:r>
        <w:rPr>
          <w:rFonts w:hint="eastAsia"/>
        </w:rPr>
        <w:t>ū</w:t>
      </w:r>
      <w:r>
        <w:rPr>
          <w:rFonts w:hint="eastAsia"/>
        </w:rPr>
        <w:t xml:space="preserve">tra </w:t>
      </w:r>
      <w:r>
        <w:rPr>
          <w:rFonts w:hint="eastAsia"/>
        </w:rPr>
        <w:t>維摩詰所說經</w:t>
      </w:r>
      <w:r>
        <w:rPr>
          <w:rFonts w:hint="eastAsia"/>
        </w:rPr>
        <w:t xml:space="preserve"> is an apocryphal account of 'conversations between </w:t>
      </w:r>
      <w:r>
        <w:rPr>
          <w:rFonts w:ascii="Cambria" w:hAnsi="Cambria" w:cs="Cambria"/>
        </w:rPr>
        <w:t>Ś</w:t>
      </w:r>
      <w:r>
        <w:rPr>
          <w:rFonts w:ascii="等线" w:eastAsia="等线" w:hAnsi="等线" w:cs="等线" w:hint="eastAsia"/>
        </w:rPr>
        <w:t>ā</w:t>
      </w:r>
      <w:r>
        <w:rPr>
          <w:rFonts w:hint="eastAsia"/>
        </w:rPr>
        <w:t>kyamuni and some residents of Vai</w:t>
      </w:r>
      <w:r>
        <w:rPr>
          <w:rFonts w:ascii="Cambria" w:hAnsi="Cambria" w:cs="Cambria"/>
        </w:rPr>
        <w:t>ś</w:t>
      </w:r>
      <w:r>
        <w:rPr>
          <w:rFonts w:ascii="等线" w:eastAsia="等线" w:hAnsi="等线" w:cs="等线" w:hint="eastAsia"/>
        </w:rPr>
        <w:t>ā</w:t>
      </w:r>
      <w:r>
        <w:rPr>
          <w:rFonts w:hint="eastAsia"/>
        </w:rPr>
        <w:t>l</w:t>
      </w:r>
      <w:r>
        <w:rPr>
          <w:rFonts w:hint="eastAsia"/>
        </w:rPr>
        <w:t>ī</w:t>
      </w:r>
      <w:r>
        <w:rPr>
          <w:rFonts w:hint="eastAsia"/>
        </w:rPr>
        <w:t>', tr. by Kum</w:t>
      </w:r>
      <w:r>
        <w:rPr>
          <w:rFonts w:hint="eastAsia"/>
        </w:rPr>
        <w:t>ā</w:t>
      </w:r>
      <w:r>
        <w:rPr>
          <w:rFonts w:hint="eastAsia"/>
        </w:rPr>
        <w:t>raj</w:t>
      </w:r>
      <w:r>
        <w:rPr>
          <w:rFonts w:hint="eastAsia"/>
        </w:rPr>
        <w:t>ī</w:t>
      </w:r>
      <w:r>
        <w:rPr>
          <w:rFonts w:hint="eastAsia"/>
        </w:rPr>
        <w:t>va; an earlier tr. was the</w:t>
      </w:r>
      <w:r>
        <w:rPr>
          <w:rFonts w:hint="eastAsia"/>
        </w:rPr>
        <w:t>維摩詰經</w:t>
      </w:r>
      <w:r>
        <w:rPr>
          <w:rFonts w:hint="eastAsia"/>
        </w:rPr>
        <w:t>, a later was by Xuanzang, and there are numerous treatises.</w:t>
      </w:r>
    </w:p>
    <w:p w14:paraId="129A81BE" w14:textId="77777777" w:rsidR="00BF2840" w:rsidRDefault="00BF2840" w:rsidP="00BF2840"/>
    <w:p w14:paraId="4C7015A3" w14:textId="77777777" w:rsidR="00BF2840" w:rsidRDefault="00BF2840" w:rsidP="00BF2840">
      <w:pPr>
        <w:rPr>
          <w:rFonts w:hint="eastAsia"/>
        </w:rPr>
      </w:pPr>
      <w:r>
        <w:rPr>
          <w:rFonts w:hint="eastAsia"/>
        </w:rPr>
        <w:lastRenderedPageBreak/>
        <w:t>維耶離</w:t>
      </w:r>
      <w:r>
        <w:rPr>
          <w:rFonts w:hint="eastAsia"/>
        </w:rPr>
        <w:t xml:space="preserve"> cf. </w:t>
      </w:r>
      <w:r>
        <w:rPr>
          <w:rFonts w:hint="eastAsia"/>
        </w:rPr>
        <w:t>毘</w:t>
      </w:r>
      <w:r>
        <w:rPr>
          <w:rFonts w:hint="eastAsia"/>
        </w:rPr>
        <w:t xml:space="preserve"> Vai</w:t>
      </w:r>
      <w:r>
        <w:rPr>
          <w:rFonts w:ascii="Cambria" w:hAnsi="Cambria" w:cs="Cambria"/>
        </w:rPr>
        <w:t>ś</w:t>
      </w:r>
      <w:r>
        <w:rPr>
          <w:rFonts w:ascii="等线" w:eastAsia="等线" w:hAnsi="等线" w:cs="等线" w:hint="eastAsia"/>
        </w:rPr>
        <w:t>ā</w:t>
      </w:r>
      <w:r>
        <w:rPr>
          <w:rFonts w:hint="eastAsia"/>
        </w:rPr>
        <w:t>l</w:t>
      </w:r>
      <w:r>
        <w:rPr>
          <w:rFonts w:hint="eastAsia"/>
        </w:rPr>
        <w:t>ī</w:t>
      </w:r>
      <w:r>
        <w:rPr>
          <w:rFonts w:hint="eastAsia"/>
        </w:rPr>
        <w:t>.</w:t>
      </w:r>
    </w:p>
    <w:p w14:paraId="02FAF03A" w14:textId="77777777" w:rsidR="00BF2840" w:rsidRDefault="00BF2840" w:rsidP="00BF2840"/>
    <w:p w14:paraId="6FDE84A9" w14:textId="77777777" w:rsidR="00BF2840" w:rsidRDefault="00BF2840" w:rsidP="00BF2840">
      <w:pPr>
        <w:rPr>
          <w:rFonts w:hint="eastAsia"/>
        </w:rPr>
      </w:pPr>
      <w:r>
        <w:rPr>
          <w:rFonts w:hint="eastAsia"/>
        </w:rPr>
        <w:t>維衛</w:t>
      </w:r>
      <w:r>
        <w:rPr>
          <w:rFonts w:hint="eastAsia"/>
        </w:rPr>
        <w:t xml:space="preserve"> (</w:t>
      </w:r>
      <w:r>
        <w:rPr>
          <w:rFonts w:hint="eastAsia"/>
        </w:rPr>
        <w:t>維衛佛</w:t>
      </w:r>
      <w:r>
        <w:rPr>
          <w:rFonts w:hint="eastAsia"/>
        </w:rPr>
        <w:t xml:space="preserve">) cf. </w:t>
      </w:r>
      <w:r>
        <w:rPr>
          <w:rFonts w:hint="eastAsia"/>
        </w:rPr>
        <w:t>毘</w:t>
      </w:r>
      <w:r>
        <w:rPr>
          <w:rFonts w:hint="eastAsia"/>
        </w:rPr>
        <w:t xml:space="preserve"> Vipa</w:t>
      </w:r>
      <w:r>
        <w:rPr>
          <w:rFonts w:ascii="Cambria" w:hAnsi="Cambria" w:cs="Cambria"/>
        </w:rPr>
        <w:t>ś</w:t>
      </w:r>
      <w:r>
        <w:rPr>
          <w:rFonts w:hint="eastAsia"/>
        </w:rPr>
        <w:t>yin, one of the seven ancient Buddhas.</w:t>
      </w:r>
    </w:p>
    <w:p w14:paraId="46942BF3" w14:textId="77777777" w:rsidR="00BF2840" w:rsidRDefault="00BF2840" w:rsidP="00BF2840"/>
    <w:p w14:paraId="3D66F10E" w14:textId="77777777" w:rsidR="00BF2840" w:rsidRDefault="00BF2840" w:rsidP="00BF2840">
      <w:pPr>
        <w:rPr>
          <w:rFonts w:hint="eastAsia"/>
        </w:rPr>
      </w:pPr>
      <w:r>
        <w:rPr>
          <w:rFonts w:hint="eastAsia"/>
        </w:rPr>
        <w:t>維越</w:t>
      </w:r>
      <w:r>
        <w:rPr>
          <w:rFonts w:hint="eastAsia"/>
        </w:rPr>
        <w:t xml:space="preserve"> avaivartika, cf. </w:t>
      </w:r>
      <w:r>
        <w:rPr>
          <w:rFonts w:hint="eastAsia"/>
        </w:rPr>
        <w:t>阿</w:t>
      </w:r>
      <w:r>
        <w:rPr>
          <w:rFonts w:hint="eastAsia"/>
        </w:rPr>
        <w:t>, one who never reverts to a lower condition.</w:t>
      </w:r>
    </w:p>
    <w:p w14:paraId="313A6F84" w14:textId="77777777" w:rsidR="00BF2840" w:rsidRDefault="00BF2840" w:rsidP="00BF2840"/>
    <w:p w14:paraId="29D4F518" w14:textId="77777777" w:rsidR="00BF2840" w:rsidRDefault="00BF2840" w:rsidP="00BF2840">
      <w:pPr>
        <w:rPr>
          <w:rFonts w:hint="eastAsia"/>
        </w:rPr>
      </w:pPr>
      <w:r>
        <w:rPr>
          <w:rFonts w:hint="eastAsia"/>
        </w:rPr>
        <w:t>維那</w:t>
      </w:r>
      <w:r>
        <w:rPr>
          <w:rFonts w:hint="eastAsia"/>
        </w:rPr>
        <w:t xml:space="preserve"> </w:t>
      </w:r>
      <w:r>
        <w:rPr>
          <w:rFonts w:hint="eastAsia"/>
        </w:rPr>
        <w:t>羯磨陀那</w:t>
      </w:r>
      <w:r>
        <w:rPr>
          <w:rFonts w:hint="eastAsia"/>
        </w:rPr>
        <w:t xml:space="preserve"> karmad</w:t>
      </w:r>
      <w:r>
        <w:rPr>
          <w:rFonts w:hint="eastAsia"/>
        </w:rPr>
        <w:t>ā</w:t>
      </w:r>
      <w:r>
        <w:rPr>
          <w:rFonts w:hint="eastAsia"/>
        </w:rPr>
        <w:t>na, the duty-distributor, deacon, arranger of duties, second in command of a monastery.</w:t>
      </w:r>
    </w:p>
    <w:p w14:paraId="69CB60E6" w14:textId="77777777" w:rsidR="00BF2840" w:rsidRDefault="00BF2840" w:rsidP="00BF2840"/>
    <w:p w14:paraId="3A5146D3" w14:textId="77777777" w:rsidR="00BF2840" w:rsidRDefault="00BF2840" w:rsidP="00BF2840">
      <w:pPr>
        <w:rPr>
          <w:rFonts w:hint="eastAsia"/>
        </w:rPr>
      </w:pPr>
      <w:r>
        <w:rPr>
          <w:rFonts w:hint="eastAsia"/>
        </w:rPr>
        <w:t>聚</w:t>
      </w:r>
      <w:r>
        <w:rPr>
          <w:rFonts w:hint="eastAsia"/>
        </w:rPr>
        <w:t xml:space="preserve"> sam</w:t>
      </w:r>
      <w:r>
        <w:rPr>
          <w:rFonts w:hint="eastAsia"/>
        </w:rPr>
        <w:t>ā</w:t>
      </w:r>
      <w:r>
        <w:rPr>
          <w:rFonts w:hint="eastAsia"/>
        </w:rPr>
        <w:t>sa ; assemble, collect; an assemblage.</w:t>
      </w:r>
    </w:p>
    <w:p w14:paraId="5B16DC60" w14:textId="77777777" w:rsidR="00BF2840" w:rsidRDefault="00BF2840" w:rsidP="00BF2840"/>
    <w:p w14:paraId="171132E8" w14:textId="77777777" w:rsidR="00BF2840" w:rsidRDefault="00BF2840" w:rsidP="00BF2840">
      <w:pPr>
        <w:rPr>
          <w:rFonts w:hint="eastAsia"/>
        </w:rPr>
      </w:pPr>
      <w:r>
        <w:rPr>
          <w:rFonts w:hint="eastAsia"/>
        </w:rPr>
        <w:t>聚沫</w:t>
      </w:r>
      <w:r>
        <w:rPr>
          <w:rFonts w:hint="eastAsia"/>
        </w:rPr>
        <w:t xml:space="preserve"> The phenomenal world likened to assembled scum, or bubbles.</w:t>
      </w:r>
    </w:p>
    <w:p w14:paraId="09DAB491" w14:textId="77777777" w:rsidR="00BF2840" w:rsidRDefault="00BF2840" w:rsidP="00BF2840"/>
    <w:p w14:paraId="264DE0B1" w14:textId="77777777" w:rsidR="00BF2840" w:rsidRDefault="00BF2840" w:rsidP="00BF2840">
      <w:pPr>
        <w:rPr>
          <w:rFonts w:hint="eastAsia"/>
        </w:rPr>
      </w:pPr>
      <w:r>
        <w:rPr>
          <w:rFonts w:hint="eastAsia"/>
        </w:rPr>
        <w:t>聚諦</w:t>
      </w:r>
      <w:r>
        <w:rPr>
          <w:rFonts w:hint="eastAsia"/>
        </w:rPr>
        <w:t xml:space="preserve"> samudaya, the second of the four dogmas, that of 'accumulation', i.e. that suffering is caused by the passions.</w:t>
      </w:r>
    </w:p>
    <w:p w14:paraId="14B19AC1" w14:textId="77777777" w:rsidR="00BF2840" w:rsidRDefault="00BF2840" w:rsidP="00BF2840"/>
    <w:p w14:paraId="7C8A9748" w14:textId="77777777" w:rsidR="00BF2840" w:rsidRDefault="00BF2840" w:rsidP="00BF2840">
      <w:pPr>
        <w:rPr>
          <w:rFonts w:hint="eastAsia"/>
        </w:rPr>
      </w:pPr>
      <w:r>
        <w:rPr>
          <w:rFonts w:hint="eastAsia"/>
        </w:rPr>
        <w:t>聚集</w:t>
      </w:r>
      <w:r>
        <w:rPr>
          <w:rFonts w:hint="eastAsia"/>
        </w:rPr>
        <w:t xml:space="preserve"> To assemble, flock together.</w:t>
      </w:r>
    </w:p>
    <w:p w14:paraId="6BDA95B2" w14:textId="77777777" w:rsidR="00BF2840" w:rsidRDefault="00BF2840" w:rsidP="00BF2840"/>
    <w:p w14:paraId="3BADC746" w14:textId="77777777" w:rsidR="00BF2840" w:rsidRDefault="00BF2840" w:rsidP="00BF2840">
      <w:pPr>
        <w:rPr>
          <w:rFonts w:hint="eastAsia"/>
        </w:rPr>
      </w:pPr>
      <w:r>
        <w:rPr>
          <w:rFonts w:hint="eastAsia"/>
        </w:rPr>
        <w:t>聞</w:t>
      </w:r>
      <w:r>
        <w:rPr>
          <w:rFonts w:hint="eastAsia"/>
        </w:rPr>
        <w:t xml:space="preserve"> To hear; to make known to; to smell.</w:t>
      </w:r>
    </w:p>
    <w:p w14:paraId="14C29AC7" w14:textId="77777777" w:rsidR="00BF2840" w:rsidRDefault="00BF2840" w:rsidP="00BF2840"/>
    <w:p w14:paraId="08B88FAD" w14:textId="77777777" w:rsidR="00BF2840" w:rsidRDefault="00BF2840" w:rsidP="00BF2840">
      <w:pPr>
        <w:rPr>
          <w:rFonts w:hint="eastAsia"/>
        </w:rPr>
      </w:pPr>
      <w:r>
        <w:rPr>
          <w:rFonts w:hint="eastAsia"/>
        </w:rPr>
        <w:t>聞光力</w:t>
      </w:r>
      <w:r>
        <w:rPr>
          <w:rFonts w:hint="eastAsia"/>
        </w:rPr>
        <w:t xml:space="preserve"> To hear of the power of the light of Amit</w:t>
      </w:r>
      <w:r>
        <w:rPr>
          <w:rFonts w:hint="eastAsia"/>
        </w:rPr>
        <w:t>ā</w:t>
      </w:r>
      <w:r>
        <w:rPr>
          <w:rFonts w:hint="eastAsia"/>
        </w:rPr>
        <w:t>bha.</w:t>
      </w:r>
    </w:p>
    <w:p w14:paraId="2B6C88FC" w14:textId="77777777" w:rsidR="00BF2840" w:rsidRDefault="00BF2840" w:rsidP="00BF2840"/>
    <w:p w14:paraId="7DCFFAAB" w14:textId="77777777" w:rsidR="00BF2840" w:rsidRDefault="00BF2840" w:rsidP="00BF2840">
      <w:pPr>
        <w:rPr>
          <w:rFonts w:hint="eastAsia"/>
        </w:rPr>
      </w:pPr>
      <w:r>
        <w:rPr>
          <w:rFonts w:hint="eastAsia"/>
        </w:rPr>
        <w:t>聞名</w:t>
      </w:r>
      <w:r>
        <w:rPr>
          <w:rFonts w:hint="eastAsia"/>
        </w:rPr>
        <w:t xml:space="preserve"> To hear the name of; fame, famous; to hear the name of Buddha, or a Buddha.</w:t>
      </w:r>
    </w:p>
    <w:p w14:paraId="2ED06B22" w14:textId="77777777" w:rsidR="00BF2840" w:rsidRDefault="00BF2840" w:rsidP="00BF2840"/>
    <w:p w14:paraId="0CAAB851" w14:textId="77777777" w:rsidR="00BF2840" w:rsidRDefault="00BF2840" w:rsidP="00BF2840">
      <w:pPr>
        <w:rPr>
          <w:rFonts w:hint="eastAsia"/>
        </w:rPr>
      </w:pPr>
      <w:r>
        <w:rPr>
          <w:rFonts w:hint="eastAsia"/>
        </w:rPr>
        <w:t>聞慧</w:t>
      </w:r>
      <w:r>
        <w:rPr>
          <w:rFonts w:hint="eastAsia"/>
        </w:rPr>
        <w:t xml:space="preserve"> Hearing the word and becoming wise in it; wisdom obtained from hearing.</w:t>
      </w:r>
    </w:p>
    <w:p w14:paraId="0C6DC16A" w14:textId="77777777" w:rsidR="00BF2840" w:rsidRDefault="00BF2840" w:rsidP="00BF2840"/>
    <w:p w14:paraId="69A1A5A5" w14:textId="77777777" w:rsidR="00BF2840" w:rsidRDefault="00BF2840" w:rsidP="00BF2840">
      <w:pPr>
        <w:rPr>
          <w:rFonts w:hint="eastAsia"/>
        </w:rPr>
      </w:pPr>
      <w:r>
        <w:rPr>
          <w:rFonts w:hint="eastAsia"/>
        </w:rPr>
        <w:t>聞持</w:t>
      </w:r>
      <w:r>
        <w:rPr>
          <w:rFonts w:hint="eastAsia"/>
        </w:rPr>
        <w:t xml:space="preserve"> To hear and keep; hearing and keeping in mind; hearing and obeying.</w:t>
      </w:r>
    </w:p>
    <w:p w14:paraId="795C963C" w14:textId="77777777" w:rsidR="00BF2840" w:rsidRDefault="00BF2840" w:rsidP="00BF2840"/>
    <w:p w14:paraId="6FFC8031" w14:textId="77777777" w:rsidR="00BF2840" w:rsidRDefault="00BF2840" w:rsidP="00BF2840">
      <w:pPr>
        <w:rPr>
          <w:rFonts w:hint="eastAsia"/>
        </w:rPr>
      </w:pPr>
      <w:r>
        <w:rPr>
          <w:rFonts w:hint="eastAsia"/>
        </w:rPr>
        <w:lastRenderedPageBreak/>
        <w:t>聞法</w:t>
      </w:r>
      <w:r>
        <w:rPr>
          <w:rFonts w:hint="eastAsia"/>
        </w:rPr>
        <w:t xml:space="preserve"> To hear the doctrine.</w:t>
      </w:r>
    </w:p>
    <w:p w14:paraId="44CED681" w14:textId="77777777" w:rsidR="00BF2840" w:rsidRDefault="00BF2840" w:rsidP="00BF2840"/>
    <w:p w14:paraId="4E07F2B2" w14:textId="77777777" w:rsidR="00BF2840" w:rsidRDefault="00BF2840" w:rsidP="00BF2840">
      <w:r>
        <w:rPr>
          <w:rFonts w:hint="eastAsia"/>
        </w:rPr>
        <w:t>聞陀羅尼</w:t>
      </w:r>
      <w:r>
        <w:t xml:space="preserve"> (</w:t>
      </w:r>
      <w:r>
        <w:rPr>
          <w:rFonts w:hint="eastAsia"/>
        </w:rPr>
        <w:t>聞持陀羅尼</w:t>
      </w:r>
      <w:r>
        <w:t xml:space="preserve">) To hear and keep, hear and remember the teaching, dhāraṇī </w:t>
      </w:r>
      <w:r>
        <w:rPr>
          <w:rFonts w:hint="eastAsia"/>
        </w:rPr>
        <w:t>陀羅尼</w:t>
      </w:r>
      <w:r>
        <w:t xml:space="preserve"> meaning to hold to, maintain.</w:t>
      </w:r>
    </w:p>
    <w:p w14:paraId="21F67CB8" w14:textId="77777777" w:rsidR="00BF2840" w:rsidRDefault="00BF2840" w:rsidP="00BF2840"/>
    <w:p w14:paraId="081B6175" w14:textId="77777777" w:rsidR="00BF2840" w:rsidRDefault="00BF2840" w:rsidP="00BF2840">
      <w:pPr>
        <w:rPr>
          <w:rFonts w:hint="eastAsia"/>
        </w:rPr>
      </w:pPr>
      <w:r>
        <w:rPr>
          <w:rFonts w:hint="eastAsia"/>
        </w:rPr>
        <w:t>肇</w:t>
      </w:r>
      <w:r>
        <w:rPr>
          <w:rFonts w:hint="eastAsia"/>
        </w:rPr>
        <w:t xml:space="preserve"> To begin, initiate.</w:t>
      </w:r>
    </w:p>
    <w:p w14:paraId="1D768B57" w14:textId="77777777" w:rsidR="00BF2840" w:rsidRDefault="00BF2840" w:rsidP="00BF2840"/>
    <w:p w14:paraId="67CC472B" w14:textId="77777777" w:rsidR="00BF2840" w:rsidRDefault="00BF2840" w:rsidP="00BF2840">
      <w:pPr>
        <w:rPr>
          <w:rFonts w:hint="eastAsia"/>
        </w:rPr>
      </w:pPr>
      <w:r>
        <w:rPr>
          <w:rFonts w:hint="eastAsia"/>
        </w:rPr>
        <w:t>肇法師</w:t>
      </w:r>
      <w:r>
        <w:rPr>
          <w:rFonts w:hint="eastAsia"/>
        </w:rPr>
        <w:t xml:space="preserve"> or </w:t>
      </w:r>
      <w:r>
        <w:rPr>
          <w:rFonts w:hint="eastAsia"/>
        </w:rPr>
        <w:t>僧肇</w:t>
      </w:r>
      <w:r>
        <w:rPr>
          <w:rFonts w:hint="eastAsia"/>
        </w:rPr>
        <w:t xml:space="preserve"> Sengzhao, name of a monk in the fourth century whose treatise is called by this name.</w:t>
      </w:r>
    </w:p>
    <w:p w14:paraId="22D3302A" w14:textId="77777777" w:rsidR="00BF2840" w:rsidRDefault="00BF2840" w:rsidP="00BF2840"/>
    <w:p w14:paraId="1AEB722F" w14:textId="77777777" w:rsidR="00BF2840" w:rsidRDefault="00BF2840" w:rsidP="00BF2840">
      <w:pPr>
        <w:rPr>
          <w:rFonts w:hint="eastAsia"/>
        </w:rPr>
      </w:pPr>
      <w:r>
        <w:rPr>
          <w:rFonts w:hint="eastAsia"/>
        </w:rPr>
        <w:t>腐</w:t>
      </w:r>
      <w:r>
        <w:rPr>
          <w:rFonts w:hint="eastAsia"/>
        </w:rPr>
        <w:t xml:space="preserve"> Rotten, corrupt, putrid, sloughing.</w:t>
      </w:r>
    </w:p>
    <w:p w14:paraId="55882E05" w14:textId="77777777" w:rsidR="00BF2840" w:rsidRDefault="00BF2840" w:rsidP="00BF2840"/>
    <w:p w14:paraId="645A5174" w14:textId="77777777" w:rsidR="00BF2840" w:rsidRDefault="00BF2840" w:rsidP="00BF2840">
      <w:pPr>
        <w:rPr>
          <w:rFonts w:hint="eastAsia"/>
        </w:rPr>
      </w:pPr>
      <w:r>
        <w:rPr>
          <w:rFonts w:hint="eastAsia"/>
        </w:rPr>
        <w:t>腐爤藥</w:t>
      </w:r>
      <w:r>
        <w:rPr>
          <w:rFonts w:hint="eastAsia"/>
        </w:rPr>
        <w:t xml:space="preserve"> Purgatives, diuretics.</w:t>
      </w:r>
    </w:p>
    <w:p w14:paraId="77F3AE99" w14:textId="77777777" w:rsidR="00BF2840" w:rsidRDefault="00BF2840" w:rsidP="00BF2840"/>
    <w:p w14:paraId="5A7E0D28" w14:textId="77777777" w:rsidR="00BF2840" w:rsidRDefault="00BF2840" w:rsidP="00BF2840">
      <w:pPr>
        <w:rPr>
          <w:rFonts w:hint="eastAsia"/>
        </w:rPr>
      </w:pPr>
      <w:r>
        <w:rPr>
          <w:rFonts w:hint="eastAsia"/>
        </w:rPr>
        <w:t>膏</w:t>
      </w:r>
      <w:r>
        <w:rPr>
          <w:rFonts w:hint="eastAsia"/>
        </w:rPr>
        <w:t xml:space="preserve"> Fat, oil, unguent.</w:t>
      </w:r>
    </w:p>
    <w:p w14:paraId="30CB8ED3" w14:textId="77777777" w:rsidR="00BF2840" w:rsidRDefault="00BF2840" w:rsidP="00BF2840"/>
    <w:p w14:paraId="0C32FF96" w14:textId="77777777" w:rsidR="00BF2840" w:rsidRDefault="00BF2840" w:rsidP="00BF2840">
      <w:pPr>
        <w:rPr>
          <w:rFonts w:hint="eastAsia"/>
        </w:rPr>
      </w:pPr>
      <w:r>
        <w:rPr>
          <w:rFonts w:hint="eastAsia"/>
        </w:rPr>
        <w:t>膏明</w:t>
      </w:r>
      <w:r>
        <w:rPr>
          <w:rFonts w:hint="eastAsia"/>
        </w:rPr>
        <w:t xml:space="preserve"> Oil and light, oil being right conduct, with the resultant shining before men.</w:t>
      </w:r>
    </w:p>
    <w:p w14:paraId="1B83C32F" w14:textId="77777777" w:rsidR="00BF2840" w:rsidRDefault="00BF2840" w:rsidP="00BF2840"/>
    <w:p w14:paraId="28E3A390" w14:textId="77777777" w:rsidR="00BF2840" w:rsidRDefault="00BF2840" w:rsidP="00BF2840">
      <w:r>
        <w:t>[428]</w:t>
      </w:r>
    </w:p>
    <w:p w14:paraId="40069BB6" w14:textId="77777777" w:rsidR="00BF2840" w:rsidRDefault="00BF2840" w:rsidP="00BF2840"/>
    <w:p w14:paraId="58906B22" w14:textId="77777777" w:rsidR="00BF2840" w:rsidRDefault="00BF2840" w:rsidP="00BF2840">
      <w:pPr>
        <w:rPr>
          <w:rFonts w:hint="eastAsia"/>
        </w:rPr>
      </w:pPr>
      <w:r>
        <w:rPr>
          <w:rFonts w:hint="eastAsia"/>
        </w:rPr>
        <w:t>臺</w:t>
      </w:r>
      <w:r>
        <w:rPr>
          <w:rFonts w:hint="eastAsia"/>
        </w:rPr>
        <w:t xml:space="preserve"> A terrace, platform, stage, look-out; also written </w:t>
      </w:r>
      <w:r>
        <w:rPr>
          <w:rFonts w:hint="eastAsia"/>
        </w:rPr>
        <w:t>台</w:t>
      </w:r>
      <w:r>
        <w:rPr>
          <w:rFonts w:hint="eastAsia"/>
        </w:rPr>
        <w:t>.</w:t>
      </w:r>
    </w:p>
    <w:p w14:paraId="376AE546" w14:textId="77777777" w:rsidR="00BF2840" w:rsidRDefault="00BF2840" w:rsidP="00BF2840"/>
    <w:p w14:paraId="1AEA73D1" w14:textId="77777777" w:rsidR="00BF2840" w:rsidRDefault="00BF2840" w:rsidP="00BF2840">
      <w:pPr>
        <w:rPr>
          <w:rFonts w:hint="eastAsia"/>
        </w:rPr>
      </w:pPr>
      <w:r>
        <w:rPr>
          <w:rFonts w:hint="eastAsia"/>
        </w:rPr>
        <w:t>臺座</w:t>
      </w:r>
      <w:r>
        <w:rPr>
          <w:rFonts w:hint="eastAsia"/>
        </w:rPr>
        <w:t xml:space="preserve"> A platform, or stage, for an image.</w:t>
      </w:r>
    </w:p>
    <w:p w14:paraId="2F69D40C" w14:textId="77777777" w:rsidR="00BF2840" w:rsidRDefault="00BF2840" w:rsidP="00BF2840"/>
    <w:p w14:paraId="09F88FE7" w14:textId="77777777" w:rsidR="00BF2840" w:rsidRDefault="00BF2840" w:rsidP="00BF2840">
      <w:pPr>
        <w:rPr>
          <w:rFonts w:hint="eastAsia"/>
        </w:rPr>
      </w:pPr>
      <w:r>
        <w:rPr>
          <w:rFonts w:hint="eastAsia"/>
        </w:rPr>
        <w:t>與</w:t>
      </w:r>
      <w:r>
        <w:rPr>
          <w:rFonts w:hint="eastAsia"/>
        </w:rPr>
        <w:t xml:space="preserve"> Give, grant; with, associate; present at, share in; mark of interrogation or exclamation.</w:t>
      </w:r>
    </w:p>
    <w:p w14:paraId="1FB54598" w14:textId="77777777" w:rsidR="00BF2840" w:rsidRDefault="00BF2840" w:rsidP="00BF2840"/>
    <w:p w14:paraId="083BA64C" w14:textId="77777777" w:rsidR="00BF2840" w:rsidRDefault="00BF2840" w:rsidP="00BF2840">
      <w:pPr>
        <w:rPr>
          <w:rFonts w:hint="eastAsia"/>
        </w:rPr>
      </w:pPr>
      <w:r>
        <w:rPr>
          <w:rFonts w:hint="eastAsia"/>
        </w:rPr>
        <w:t>與力</w:t>
      </w:r>
      <w:r>
        <w:rPr>
          <w:rFonts w:hint="eastAsia"/>
        </w:rPr>
        <w:t xml:space="preserve"> To give strength.</w:t>
      </w:r>
    </w:p>
    <w:p w14:paraId="73676F6C" w14:textId="77777777" w:rsidR="00BF2840" w:rsidRDefault="00BF2840" w:rsidP="00BF2840"/>
    <w:p w14:paraId="622A7CD1" w14:textId="77777777" w:rsidR="00BF2840" w:rsidRDefault="00BF2840" w:rsidP="00BF2840">
      <w:pPr>
        <w:rPr>
          <w:rFonts w:hint="eastAsia"/>
        </w:rPr>
      </w:pPr>
      <w:r>
        <w:rPr>
          <w:rFonts w:hint="eastAsia"/>
        </w:rPr>
        <w:t>與願</w:t>
      </w:r>
      <w:r>
        <w:rPr>
          <w:rFonts w:hint="eastAsia"/>
        </w:rPr>
        <w:t xml:space="preserve"> To be willing (or vow) to grant.</w:t>
      </w:r>
    </w:p>
    <w:p w14:paraId="13033E10" w14:textId="77777777" w:rsidR="00BF2840" w:rsidRDefault="00BF2840" w:rsidP="00BF2840"/>
    <w:p w14:paraId="7E70A102" w14:textId="77777777" w:rsidR="00BF2840" w:rsidRDefault="00BF2840" w:rsidP="00BF2840">
      <w:pPr>
        <w:rPr>
          <w:rFonts w:hint="eastAsia"/>
        </w:rPr>
      </w:pPr>
      <w:r>
        <w:rPr>
          <w:rFonts w:hint="eastAsia"/>
        </w:rPr>
        <w:t>舞</w:t>
      </w:r>
      <w:r>
        <w:rPr>
          <w:rFonts w:hint="eastAsia"/>
        </w:rPr>
        <w:t xml:space="preserve"> To posture, brandish, play; urge.</w:t>
      </w:r>
    </w:p>
    <w:p w14:paraId="41DDC895" w14:textId="77777777" w:rsidR="00BF2840" w:rsidRDefault="00BF2840" w:rsidP="00BF2840"/>
    <w:p w14:paraId="7464C388" w14:textId="77777777" w:rsidR="00BF2840" w:rsidRDefault="00BF2840" w:rsidP="00BF2840">
      <w:pPr>
        <w:rPr>
          <w:rFonts w:hint="eastAsia"/>
        </w:rPr>
      </w:pPr>
      <w:r>
        <w:rPr>
          <w:rFonts w:hint="eastAsia"/>
        </w:rPr>
        <w:t>與戲</w:t>
      </w:r>
      <w:r>
        <w:rPr>
          <w:rFonts w:hint="eastAsia"/>
        </w:rPr>
        <w:t xml:space="preserve"> To play, perform plays.</w:t>
      </w:r>
    </w:p>
    <w:p w14:paraId="58AE3C94" w14:textId="77777777" w:rsidR="00BF2840" w:rsidRDefault="00BF2840" w:rsidP="00BF2840"/>
    <w:p w14:paraId="2F56E37E" w14:textId="77777777" w:rsidR="00BF2840" w:rsidRDefault="00BF2840" w:rsidP="00BF2840">
      <w:pPr>
        <w:rPr>
          <w:rFonts w:hint="eastAsia"/>
        </w:rPr>
      </w:pPr>
      <w:r>
        <w:rPr>
          <w:rFonts w:hint="eastAsia"/>
        </w:rPr>
        <w:t>蒸</w:t>
      </w:r>
      <w:r>
        <w:rPr>
          <w:rFonts w:hint="eastAsia"/>
        </w:rPr>
        <w:t xml:space="preserve"> Twigs; to steam, vapour.</w:t>
      </w:r>
    </w:p>
    <w:p w14:paraId="33621790" w14:textId="77777777" w:rsidR="00BF2840" w:rsidRDefault="00BF2840" w:rsidP="00BF2840"/>
    <w:p w14:paraId="552ED165" w14:textId="77777777" w:rsidR="00BF2840" w:rsidRDefault="00BF2840" w:rsidP="00BF2840">
      <w:r>
        <w:rPr>
          <w:rFonts w:hint="eastAsia"/>
        </w:rPr>
        <w:t>蒸沙</w:t>
      </w:r>
      <w:r>
        <w:t xml:space="preserve"> Steaming or cooking sand for food: an impossibility, like Ānanda trying to meditate without cutting off evil conduct.</w:t>
      </w:r>
    </w:p>
    <w:p w14:paraId="0023E09E" w14:textId="77777777" w:rsidR="00BF2840" w:rsidRDefault="00BF2840" w:rsidP="00BF2840"/>
    <w:p w14:paraId="7B6CC777" w14:textId="77777777" w:rsidR="00BF2840" w:rsidRDefault="00BF2840" w:rsidP="00BF2840">
      <w:pPr>
        <w:rPr>
          <w:rFonts w:hint="eastAsia"/>
        </w:rPr>
      </w:pPr>
      <w:r>
        <w:rPr>
          <w:rFonts w:hint="eastAsia"/>
        </w:rPr>
        <w:t>蒺</w:t>
      </w:r>
      <w:r>
        <w:rPr>
          <w:rFonts w:hint="eastAsia"/>
        </w:rPr>
        <w:t xml:space="preserve"> Thorny bushes, furze.</w:t>
      </w:r>
    </w:p>
    <w:p w14:paraId="172D17AC" w14:textId="77777777" w:rsidR="00BF2840" w:rsidRDefault="00BF2840" w:rsidP="00BF2840"/>
    <w:p w14:paraId="37F1D184" w14:textId="77777777" w:rsidR="00BF2840" w:rsidRDefault="00BF2840" w:rsidP="00BF2840">
      <w:pPr>
        <w:rPr>
          <w:rFonts w:hint="eastAsia"/>
        </w:rPr>
      </w:pPr>
      <w:r>
        <w:rPr>
          <w:rFonts w:hint="eastAsia"/>
        </w:rPr>
        <w:t>蒺藜</w:t>
      </w:r>
      <w:r>
        <w:rPr>
          <w:rFonts w:hint="eastAsia"/>
        </w:rPr>
        <w:t xml:space="preserve"> The calthrop, Tribulus terrestris.</w:t>
      </w:r>
    </w:p>
    <w:p w14:paraId="52FF78FD" w14:textId="77777777" w:rsidR="00BF2840" w:rsidRDefault="00BF2840" w:rsidP="00BF2840"/>
    <w:p w14:paraId="2DD1590E" w14:textId="77777777" w:rsidR="00BF2840" w:rsidRDefault="00BF2840" w:rsidP="00BF2840">
      <w:pPr>
        <w:rPr>
          <w:rFonts w:hint="eastAsia"/>
        </w:rPr>
      </w:pPr>
      <w:r>
        <w:rPr>
          <w:rFonts w:hint="eastAsia"/>
        </w:rPr>
        <w:t>蒭</w:t>
      </w:r>
      <w:r>
        <w:rPr>
          <w:rFonts w:hint="eastAsia"/>
        </w:rPr>
        <w:t xml:space="preserve"> Hay, straw, fodder.</w:t>
      </w:r>
    </w:p>
    <w:p w14:paraId="53522B14" w14:textId="77777777" w:rsidR="00BF2840" w:rsidRDefault="00BF2840" w:rsidP="00BF2840"/>
    <w:p w14:paraId="124B7290" w14:textId="77777777" w:rsidR="00BF2840" w:rsidRDefault="00BF2840" w:rsidP="00BF2840">
      <w:r>
        <w:rPr>
          <w:rFonts w:hint="eastAsia"/>
        </w:rPr>
        <w:t>蒭摩</w:t>
      </w:r>
      <w:r>
        <w:t xml:space="preserve"> kṣumā, kṣauma, linen, flax, linen garments; also </w:t>
      </w:r>
      <w:r>
        <w:rPr>
          <w:rFonts w:hint="eastAsia"/>
        </w:rPr>
        <w:t>芻蒭迦</w:t>
      </w:r>
      <w:r>
        <w:t xml:space="preserve">; </w:t>
      </w:r>
      <w:r>
        <w:rPr>
          <w:rFonts w:hint="eastAsia"/>
        </w:rPr>
        <w:t>菆蒭</w:t>
      </w:r>
      <w:r>
        <w:t xml:space="preserve">; </w:t>
      </w:r>
      <w:r>
        <w:rPr>
          <w:rFonts w:hint="eastAsia"/>
        </w:rPr>
        <w:t>須蒭</w:t>
      </w:r>
      <w:r>
        <w:t xml:space="preserve">; </w:t>
      </w:r>
      <w:r>
        <w:rPr>
          <w:rFonts w:hint="eastAsia"/>
        </w:rPr>
        <w:t>蘇蒭</w:t>
      </w:r>
      <w:r>
        <w:t xml:space="preserve">; </w:t>
      </w:r>
      <w:r>
        <w:rPr>
          <w:rFonts w:hint="eastAsia"/>
        </w:rPr>
        <w:t>讖蒭</w:t>
      </w:r>
      <w:r>
        <w:t>.</w:t>
      </w:r>
    </w:p>
    <w:p w14:paraId="7376BF0C" w14:textId="77777777" w:rsidR="00BF2840" w:rsidRDefault="00BF2840" w:rsidP="00BF2840"/>
    <w:p w14:paraId="2D8C2D2A" w14:textId="77777777" w:rsidR="00BF2840" w:rsidRDefault="00BF2840" w:rsidP="00BF2840">
      <w:pPr>
        <w:rPr>
          <w:rFonts w:hint="eastAsia"/>
        </w:rPr>
      </w:pPr>
      <w:r>
        <w:rPr>
          <w:rFonts w:hint="eastAsia"/>
        </w:rPr>
        <w:t>蓱沙王</w:t>
      </w:r>
      <w:r>
        <w:rPr>
          <w:rFonts w:hint="eastAsia"/>
        </w:rPr>
        <w:t xml:space="preserve"> Bimbis</w:t>
      </w:r>
      <w:r>
        <w:rPr>
          <w:rFonts w:hint="eastAsia"/>
        </w:rPr>
        <w:t>ā</w:t>
      </w:r>
      <w:r>
        <w:rPr>
          <w:rFonts w:hint="eastAsia"/>
        </w:rPr>
        <w:t xml:space="preserve">ra, v. </w:t>
      </w:r>
      <w:r>
        <w:rPr>
          <w:rFonts w:hint="eastAsia"/>
        </w:rPr>
        <w:t>頻</w:t>
      </w:r>
      <w:r>
        <w:rPr>
          <w:rFonts w:hint="eastAsia"/>
        </w:rPr>
        <w:t>.</w:t>
      </w:r>
    </w:p>
    <w:p w14:paraId="75AD7D32" w14:textId="77777777" w:rsidR="00BF2840" w:rsidRDefault="00BF2840" w:rsidP="00BF2840"/>
    <w:p w14:paraId="1BA8D84F" w14:textId="77777777" w:rsidR="00BF2840" w:rsidRDefault="00BF2840" w:rsidP="00BF2840">
      <w:pPr>
        <w:rPr>
          <w:rFonts w:hint="eastAsia"/>
        </w:rPr>
      </w:pPr>
      <w:r>
        <w:rPr>
          <w:rFonts w:hint="eastAsia"/>
        </w:rPr>
        <w:t>蒲</w:t>
      </w:r>
      <w:r>
        <w:rPr>
          <w:rFonts w:hint="eastAsia"/>
        </w:rPr>
        <w:t xml:space="preserve"> Rushes, flags, grass.</w:t>
      </w:r>
    </w:p>
    <w:p w14:paraId="377F0CF7" w14:textId="77777777" w:rsidR="00BF2840" w:rsidRDefault="00BF2840" w:rsidP="00BF2840"/>
    <w:p w14:paraId="20213766" w14:textId="77777777" w:rsidR="00BF2840" w:rsidRDefault="00BF2840" w:rsidP="00BF2840">
      <w:pPr>
        <w:rPr>
          <w:rFonts w:hint="eastAsia"/>
        </w:rPr>
      </w:pPr>
      <w:r>
        <w:rPr>
          <w:rFonts w:hint="eastAsia"/>
        </w:rPr>
        <w:t>蒲團</w:t>
      </w:r>
      <w:r>
        <w:rPr>
          <w:rFonts w:hint="eastAsia"/>
        </w:rPr>
        <w:t xml:space="preserve"> A rush cushion, or hassock.</w:t>
      </w:r>
    </w:p>
    <w:p w14:paraId="35570B76" w14:textId="77777777" w:rsidR="00BF2840" w:rsidRDefault="00BF2840" w:rsidP="00BF2840"/>
    <w:p w14:paraId="675F8BAD" w14:textId="77777777" w:rsidR="00BF2840" w:rsidRDefault="00BF2840" w:rsidP="00BF2840">
      <w:pPr>
        <w:rPr>
          <w:rFonts w:hint="eastAsia"/>
        </w:rPr>
      </w:pPr>
      <w:r>
        <w:rPr>
          <w:rFonts w:hint="eastAsia"/>
        </w:rPr>
        <w:t>蒲塞</w:t>
      </w:r>
      <w:r>
        <w:rPr>
          <w:rFonts w:hint="eastAsia"/>
        </w:rPr>
        <w:t xml:space="preserve"> up</w:t>
      </w:r>
      <w:r>
        <w:rPr>
          <w:rFonts w:hint="eastAsia"/>
        </w:rPr>
        <w:t>ā</w:t>
      </w:r>
      <w:r>
        <w:rPr>
          <w:rFonts w:hint="eastAsia"/>
        </w:rPr>
        <w:t xml:space="preserve">saka, </w:t>
      </w:r>
      <w:r>
        <w:rPr>
          <w:rFonts w:hint="eastAsia"/>
        </w:rPr>
        <w:t>伊蒲塞</w:t>
      </w:r>
      <w:r>
        <w:rPr>
          <w:rFonts w:hint="eastAsia"/>
        </w:rPr>
        <w:t xml:space="preserve"> cf. </w:t>
      </w:r>
      <w:r>
        <w:rPr>
          <w:rFonts w:hint="eastAsia"/>
        </w:rPr>
        <w:t>優</w:t>
      </w:r>
      <w:r>
        <w:rPr>
          <w:rFonts w:hint="eastAsia"/>
        </w:rPr>
        <w:t>.</w:t>
      </w:r>
    </w:p>
    <w:p w14:paraId="577E5592" w14:textId="77777777" w:rsidR="00BF2840" w:rsidRDefault="00BF2840" w:rsidP="00BF2840"/>
    <w:p w14:paraId="24A5A732" w14:textId="77777777" w:rsidR="00BF2840" w:rsidRDefault="00BF2840" w:rsidP="00BF2840">
      <w:pPr>
        <w:rPr>
          <w:rFonts w:hint="eastAsia"/>
        </w:rPr>
      </w:pPr>
      <w:r>
        <w:rPr>
          <w:rFonts w:hint="eastAsia"/>
        </w:rPr>
        <w:t>蒲闍尼</w:t>
      </w:r>
      <w:r>
        <w:rPr>
          <w:rFonts w:hint="eastAsia"/>
        </w:rPr>
        <w:t xml:space="preserve"> </w:t>
      </w:r>
      <w:r>
        <w:rPr>
          <w:rFonts w:hint="eastAsia"/>
        </w:rPr>
        <w:t>蒲膳尼</w:t>
      </w:r>
      <w:r>
        <w:rPr>
          <w:rFonts w:hint="eastAsia"/>
        </w:rPr>
        <w:t xml:space="preserve"> bhojan</w:t>
      </w:r>
      <w:r>
        <w:rPr>
          <w:rFonts w:hint="eastAsia"/>
        </w:rPr>
        <w:t>ī</w:t>
      </w:r>
      <w:r>
        <w:rPr>
          <w:rFonts w:hint="eastAsia"/>
        </w:rPr>
        <w:t>ya, to be eaten, edible; what is suitable as the fare of monks and nuns, proper food; one list gives wheat, rice (boiled), parched rice, fish, and flesh; another gives cakes (or loaves), porridge, parched grain, flesh, and boiled rice.</w:t>
      </w:r>
    </w:p>
    <w:p w14:paraId="020BE4E3" w14:textId="77777777" w:rsidR="00BF2840" w:rsidRDefault="00BF2840" w:rsidP="00BF2840"/>
    <w:p w14:paraId="1D588307" w14:textId="77777777" w:rsidR="00BF2840" w:rsidRDefault="00BF2840" w:rsidP="00BF2840">
      <w:pPr>
        <w:rPr>
          <w:rFonts w:hint="eastAsia"/>
        </w:rPr>
      </w:pPr>
      <w:r>
        <w:rPr>
          <w:rFonts w:hint="eastAsia"/>
        </w:rPr>
        <w:t>蓋</w:t>
      </w:r>
      <w:r>
        <w:rPr>
          <w:rFonts w:hint="eastAsia"/>
        </w:rPr>
        <w:t xml:space="preserve"> A cover, anything that screens, hides, or hinders; to build; then, for. The passions which delude the real mind so that it does not develop. A hat, or umbrella, or any cover. The canopy over a Buddha.</w:t>
      </w:r>
    </w:p>
    <w:p w14:paraId="67A75D9D" w14:textId="77777777" w:rsidR="00BF2840" w:rsidRDefault="00BF2840" w:rsidP="00BF2840"/>
    <w:p w14:paraId="1ABF381D" w14:textId="77777777" w:rsidR="00BF2840" w:rsidRDefault="00BF2840" w:rsidP="00BF2840">
      <w:pPr>
        <w:rPr>
          <w:rFonts w:hint="eastAsia"/>
        </w:rPr>
      </w:pPr>
      <w:r>
        <w:rPr>
          <w:rFonts w:hint="eastAsia"/>
        </w:rPr>
        <w:t>蓋纏</w:t>
      </w:r>
      <w:r>
        <w:rPr>
          <w:rFonts w:hint="eastAsia"/>
        </w:rPr>
        <w:t xml:space="preserve"> Cover and bonds i.e. the passions which stunt growth and hold in bondage.</w:t>
      </w:r>
    </w:p>
    <w:p w14:paraId="34D86F7A" w14:textId="77777777" w:rsidR="00BF2840" w:rsidRDefault="00BF2840" w:rsidP="00BF2840"/>
    <w:p w14:paraId="6E3964F9" w14:textId="77777777" w:rsidR="00BF2840" w:rsidRDefault="00BF2840" w:rsidP="00BF2840">
      <w:pPr>
        <w:rPr>
          <w:rFonts w:hint="eastAsia"/>
        </w:rPr>
      </w:pPr>
      <w:r>
        <w:rPr>
          <w:rFonts w:hint="eastAsia"/>
        </w:rPr>
        <w:t>蒙</w:t>
      </w:r>
      <w:r>
        <w:rPr>
          <w:rFonts w:hint="eastAsia"/>
        </w:rPr>
        <w:t xml:space="preserve"> To cover; stupid, ignorant; receive (from above); Mongol.</w:t>
      </w:r>
    </w:p>
    <w:p w14:paraId="2AE39381" w14:textId="77777777" w:rsidR="00BF2840" w:rsidRDefault="00BF2840" w:rsidP="00BF2840"/>
    <w:p w14:paraId="779E76D4" w14:textId="77777777" w:rsidR="00BF2840" w:rsidRDefault="00BF2840" w:rsidP="00BF2840">
      <w:pPr>
        <w:rPr>
          <w:rFonts w:hint="eastAsia"/>
        </w:rPr>
      </w:pPr>
      <w:r>
        <w:rPr>
          <w:rFonts w:hint="eastAsia"/>
        </w:rPr>
        <w:t>蒙古</w:t>
      </w:r>
      <w:r>
        <w:rPr>
          <w:rFonts w:hint="eastAsia"/>
        </w:rPr>
        <w:t xml:space="preserve"> Mongolia, Mongol.</w:t>
      </w:r>
    </w:p>
    <w:p w14:paraId="1541A159" w14:textId="77777777" w:rsidR="00BF2840" w:rsidRDefault="00BF2840" w:rsidP="00BF2840"/>
    <w:p w14:paraId="11D79067" w14:textId="77777777" w:rsidR="00BF2840" w:rsidRDefault="00BF2840" w:rsidP="00BF2840">
      <w:pPr>
        <w:rPr>
          <w:rFonts w:hint="eastAsia"/>
        </w:rPr>
      </w:pPr>
      <w:r>
        <w:rPr>
          <w:rFonts w:hint="eastAsia"/>
        </w:rPr>
        <w:t>蒙惑</w:t>
      </w:r>
      <w:r>
        <w:rPr>
          <w:rFonts w:hint="eastAsia"/>
        </w:rPr>
        <w:t xml:space="preserve"> Stupid and deluded.</w:t>
      </w:r>
    </w:p>
    <w:p w14:paraId="15CB7452" w14:textId="77777777" w:rsidR="00BF2840" w:rsidRDefault="00BF2840" w:rsidP="00BF2840"/>
    <w:p w14:paraId="393A2A68" w14:textId="77777777" w:rsidR="00BF2840" w:rsidRDefault="00BF2840" w:rsidP="00BF2840">
      <w:pPr>
        <w:rPr>
          <w:rFonts w:hint="eastAsia"/>
        </w:rPr>
      </w:pPr>
      <w:r>
        <w:rPr>
          <w:rFonts w:hint="eastAsia"/>
        </w:rPr>
        <w:t>蒼</w:t>
      </w:r>
      <w:r>
        <w:rPr>
          <w:rFonts w:hint="eastAsia"/>
        </w:rPr>
        <w:t xml:space="preserve"> Azure; the heavens; grey, old.</w:t>
      </w:r>
    </w:p>
    <w:p w14:paraId="0779AF9A" w14:textId="77777777" w:rsidR="00BF2840" w:rsidRDefault="00BF2840" w:rsidP="00BF2840"/>
    <w:p w14:paraId="625255EC" w14:textId="77777777" w:rsidR="00BF2840" w:rsidRDefault="00BF2840" w:rsidP="00BF2840">
      <w:pPr>
        <w:rPr>
          <w:rFonts w:hint="eastAsia"/>
        </w:rPr>
      </w:pPr>
      <w:r>
        <w:rPr>
          <w:rFonts w:hint="eastAsia"/>
        </w:rPr>
        <w:t>蒼龍窟</w:t>
      </w:r>
      <w:r>
        <w:rPr>
          <w:rFonts w:hint="eastAsia"/>
        </w:rPr>
        <w:t xml:space="preserve"> The cave of the azure or green dragon, where it lies curled over the talismanic pearl, which only a hero can obtain.</w:t>
      </w:r>
    </w:p>
    <w:p w14:paraId="0BB73AAB" w14:textId="77777777" w:rsidR="00BF2840" w:rsidRDefault="00BF2840" w:rsidP="00BF2840"/>
    <w:p w14:paraId="0F52763C" w14:textId="77777777" w:rsidR="00BF2840" w:rsidRDefault="00BF2840" w:rsidP="00BF2840">
      <w:pPr>
        <w:rPr>
          <w:rFonts w:hint="eastAsia"/>
        </w:rPr>
      </w:pPr>
      <w:r>
        <w:rPr>
          <w:rFonts w:hint="eastAsia"/>
        </w:rPr>
        <w:t>蜫</w:t>
      </w:r>
      <w:r>
        <w:rPr>
          <w:rFonts w:hint="eastAsia"/>
        </w:rPr>
        <w:t xml:space="preserve"> Insects, creeping things.</w:t>
      </w:r>
    </w:p>
    <w:p w14:paraId="698E938B" w14:textId="77777777" w:rsidR="00BF2840" w:rsidRDefault="00BF2840" w:rsidP="00BF2840"/>
    <w:p w14:paraId="1DBF1ABB" w14:textId="77777777" w:rsidR="00BF2840" w:rsidRDefault="00BF2840" w:rsidP="00BF2840">
      <w:pPr>
        <w:rPr>
          <w:rFonts w:hint="eastAsia"/>
        </w:rPr>
      </w:pPr>
      <w:r>
        <w:rPr>
          <w:rFonts w:hint="eastAsia"/>
        </w:rPr>
        <w:t>蜫蟲作佛</w:t>
      </w:r>
      <w:r>
        <w:rPr>
          <w:rFonts w:hint="eastAsia"/>
        </w:rPr>
        <w:t xml:space="preserve"> Even insects may attain Buddhahood; v. </w:t>
      </w:r>
      <w:r>
        <w:rPr>
          <w:rFonts w:hint="eastAsia"/>
        </w:rPr>
        <w:t>智度論</w:t>
      </w:r>
      <w:r>
        <w:rPr>
          <w:rFonts w:hint="eastAsia"/>
        </w:rPr>
        <w:t xml:space="preserve"> 93.</w:t>
      </w:r>
    </w:p>
    <w:p w14:paraId="47714C9A" w14:textId="77777777" w:rsidR="00BF2840" w:rsidRDefault="00BF2840" w:rsidP="00BF2840"/>
    <w:p w14:paraId="60949386" w14:textId="77777777" w:rsidR="00BF2840" w:rsidRDefault="00BF2840" w:rsidP="00BF2840">
      <w:pPr>
        <w:rPr>
          <w:rFonts w:hint="eastAsia"/>
        </w:rPr>
      </w:pPr>
      <w:r>
        <w:rPr>
          <w:rFonts w:hint="eastAsia"/>
        </w:rPr>
        <w:t>蜜</w:t>
      </w:r>
      <w:r>
        <w:rPr>
          <w:rFonts w:hint="eastAsia"/>
        </w:rPr>
        <w:t xml:space="preserve"> Honey; translit. m.</w:t>
      </w:r>
    </w:p>
    <w:p w14:paraId="3EEC64E1" w14:textId="77777777" w:rsidR="00BF2840" w:rsidRDefault="00BF2840" w:rsidP="00BF2840"/>
    <w:p w14:paraId="0DE6E67B" w14:textId="77777777" w:rsidR="00BF2840" w:rsidRDefault="00BF2840" w:rsidP="00BF2840">
      <w:r>
        <w:rPr>
          <w:rFonts w:hint="eastAsia"/>
        </w:rPr>
        <w:t>蜜利伽羅</w:t>
      </w:r>
      <w:r>
        <w:t xml:space="preserve"> mṛga; a deer; mṛga-rāja, royal stag, Buddha.</w:t>
      </w:r>
    </w:p>
    <w:p w14:paraId="6E24AEE2" w14:textId="77777777" w:rsidR="00BF2840" w:rsidRDefault="00BF2840" w:rsidP="00BF2840"/>
    <w:p w14:paraId="105608C5" w14:textId="77777777" w:rsidR="00BF2840" w:rsidRDefault="00BF2840" w:rsidP="00BF2840">
      <w:pPr>
        <w:rPr>
          <w:rFonts w:hint="eastAsia"/>
        </w:rPr>
      </w:pPr>
      <w:r>
        <w:rPr>
          <w:rFonts w:hint="eastAsia"/>
        </w:rPr>
        <w:t>蜜利車</w:t>
      </w:r>
      <w:r>
        <w:rPr>
          <w:rFonts w:hint="eastAsia"/>
        </w:rPr>
        <w:t xml:space="preserve"> mleccha, cf. </w:t>
      </w:r>
      <w:r>
        <w:rPr>
          <w:rFonts w:hint="eastAsia"/>
        </w:rPr>
        <w:t>彌</w:t>
      </w:r>
      <w:r>
        <w:rPr>
          <w:rFonts w:hint="eastAsia"/>
        </w:rPr>
        <w:t xml:space="preserve"> heathen, non-Buddhist nations, the barbarians.</w:t>
      </w:r>
    </w:p>
    <w:p w14:paraId="4F9B1A00" w14:textId="77777777" w:rsidR="00BF2840" w:rsidRDefault="00BF2840" w:rsidP="00BF2840"/>
    <w:p w14:paraId="0C4140D4" w14:textId="77777777" w:rsidR="00BF2840" w:rsidRDefault="00BF2840" w:rsidP="00BF2840">
      <w:r>
        <w:rPr>
          <w:rFonts w:hint="eastAsia"/>
        </w:rPr>
        <w:lastRenderedPageBreak/>
        <w:t>蜜栗伽悉他鉢娜</w:t>
      </w:r>
      <w:r>
        <w:t xml:space="preserve"> Mṛga-sthāpana, Mṛgadāva, famous park north-east of Vārāṇaśī, a favourite resort of Śākyamuni. The modern Sārnath, near Benares. Eitel.</w:t>
      </w:r>
    </w:p>
    <w:p w14:paraId="3E60BBCA" w14:textId="77777777" w:rsidR="00BF2840" w:rsidRDefault="00BF2840" w:rsidP="00BF2840"/>
    <w:p w14:paraId="201105C2" w14:textId="77777777" w:rsidR="00BF2840" w:rsidRDefault="00BF2840" w:rsidP="00BF2840">
      <w:pPr>
        <w:rPr>
          <w:rFonts w:hint="eastAsia"/>
        </w:rPr>
      </w:pPr>
      <w:r>
        <w:rPr>
          <w:rFonts w:hint="eastAsia"/>
        </w:rPr>
        <w:t>裴</w:t>
      </w:r>
      <w:r>
        <w:rPr>
          <w:rFonts w:hint="eastAsia"/>
        </w:rPr>
        <w:t xml:space="preserve"> Beautifully robed.</w:t>
      </w:r>
    </w:p>
    <w:p w14:paraId="4816A0FE" w14:textId="77777777" w:rsidR="00BF2840" w:rsidRDefault="00BF2840" w:rsidP="00BF2840"/>
    <w:p w14:paraId="272B0EFC" w14:textId="77777777" w:rsidR="00BF2840" w:rsidRDefault="00BF2840" w:rsidP="00BF2840">
      <w:pPr>
        <w:rPr>
          <w:rFonts w:hint="eastAsia"/>
        </w:rPr>
      </w:pPr>
      <w:r>
        <w:rPr>
          <w:rFonts w:hint="eastAsia"/>
        </w:rPr>
        <w:t>裴弗略</w:t>
      </w:r>
      <w:r>
        <w:rPr>
          <w:rFonts w:hint="eastAsia"/>
        </w:rPr>
        <w:t xml:space="preserve"> vaipulya, enlarged, v. </w:t>
      </w:r>
      <w:r>
        <w:rPr>
          <w:rFonts w:hint="eastAsia"/>
        </w:rPr>
        <w:t>方</w:t>
      </w:r>
      <w:r>
        <w:rPr>
          <w:rFonts w:hint="eastAsia"/>
        </w:rPr>
        <w:t>.</w:t>
      </w:r>
    </w:p>
    <w:p w14:paraId="39EAA3CD" w14:textId="77777777" w:rsidR="00BF2840" w:rsidRDefault="00BF2840" w:rsidP="00BF2840"/>
    <w:p w14:paraId="799AC989" w14:textId="77777777" w:rsidR="00BF2840" w:rsidRDefault="00BF2840" w:rsidP="00BF2840">
      <w:pPr>
        <w:rPr>
          <w:rFonts w:hint="eastAsia"/>
        </w:rPr>
      </w:pPr>
      <w:r>
        <w:rPr>
          <w:rFonts w:hint="eastAsia"/>
        </w:rPr>
        <w:t>裸</w:t>
      </w:r>
      <w:r>
        <w:rPr>
          <w:rFonts w:hint="eastAsia"/>
        </w:rPr>
        <w:t xml:space="preserve"> Naked.</w:t>
      </w:r>
    </w:p>
    <w:p w14:paraId="42327359" w14:textId="77777777" w:rsidR="00BF2840" w:rsidRDefault="00BF2840" w:rsidP="00BF2840"/>
    <w:p w14:paraId="247FEA6F" w14:textId="77777777" w:rsidR="00BF2840" w:rsidRDefault="00BF2840" w:rsidP="00BF2840">
      <w:pPr>
        <w:rPr>
          <w:rFonts w:hint="eastAsia"/>
        </w:rPr>
      </w:pPr>
      <w:r>
        <w:rPr>
          <w:rFonts w:hint="eastAsia"/>
        </w:rPr>
        <w:t>裸形外道</w:t>
      </w:r>
      <w:r>
        <w:rPr>
          <w:rFonts w:hint="eastAsia"/>
        </w:rPr>
        <w:t xml:space="preserve"> nirgranthas, naked ascetics.</w:t>
      </w:r>
    </w:p>
    <w:p w14:paraId="5A517AA4" w14:textId="77777777" w:rsidR="00BF2840" w:rsidRDefault="00BF2840" w:rsidP="00BF2840"/>
    <w:p w14:paraId="02DAC903" w14:textId="77777777" w:rsidR="00BF2840" w:rsidRDefault="00BF2840" w:rsidP="00BF2840">
      <w:pPr>
        <w:rPr>
          <w:rFonts w:hint="eastAsia"/>
        </w:rPr>
      </w:pPr>
      <w:r>
        <w:rPr>
          <w:rFonts w:hint="eastAsia"/>
        </w:rPr>
        <w:t>誠</w:t>
      </w:r>
      <w:r>
        <w:rPr>
          <w:rFonts w:hint="eastAsia"/>
        </w:rPr>
        <w:t xml:space="preserve"> Truthful, true, truth; real; sincere, sincerity.</w:t>
      </w:r>
    </w:p>
    <w:p w14:paraId="1E5E2CFE" w14:textId="77777777" w:rsidR="00BF2840" w:rsidRDefault="00BF2840" w:rsidP="00BF2840"/>
    <w:p w14:paraId="1DF0C8E5" w14:textId="77777777" w:rsidR="00BF2840" w:rsidRDefault="00BF2840" w:rsidP="00BF2840">
      <w:pPr>
        <w:rPr>
          <w:rFonts w:hint="eastAsia"/>
        </w:rPr>
      </w:pPr>
      <w:r>
        <w:rPr>
          <w:rFonts w:hint="eastAsia"/>
        </w:rPr>
        <w:t>誠信</w:t>
      </w:r>
      <w:r>
        <w:rPr>
          <w:rFonts w:hint="eastAsia"/>
        </w:rPr>
        <w:t xml:space="preserve"> True and trustworthy, true, reliable.</w:t>
      </w:r>
    </w:p>
    <w:p w14:paraId="3957C1A6" w14:textId="77777777" w:rsidR="00BF2840" w:rsidRDefault="00BF2840" w:rsidP="00BF2840"/>
    <w:p w14:paraId="76ACC994" w14:textId="77777777" w:rsidR="00BF2840" w:rsidRDefault="00BF2840" w:rsidP="00BF2840">
      <w:pPr>
        <w:rPr>
          <w:rFonts w:hint="eastAsia"/>
        </w:rPr>
      </w:pPr>
      <w:r>
        <w:rPr>
          <w:rFonts w:hint="eastAsia"/>
        </w:rPr>
        <w:t>誠諦</w:t>
      </w:r>
      <w:r>
        <w:rPr>
          <w:rFonts w:hint="eastAsia"/>
        </w:rPr>
        <w:t xml:space="preserve"> Truth, a truth, the true teaching of Buddhism.</w:t>
      </w:r>
    </w:p>
    <w:p w14:paraId="5DBE2F85" w14:textId="77777777" w:rsidR="00BF2840" w:rsidRDefault="00BF2840" w:rsidP="00BF2840"/>
    <w:p w14:paraId="6431EBCA" w14:textId="77777777" w:rsidR="00BF2840" w:rsidRDefault="00BF2840" w:rsidP="00BF2840">
      <w:pPr>
        <w:rPr>
          <w:rFonts w:hint="eastAsia"/>
        </w:rPr>
      </w:pPr>
      <w:r>
        <w:rPr>
          <w:rFonts w:hint="eastAsia"/>
        </w:rPr>
        <w:t>誡</w:t>
      </w:r>
      <w:r>
        <w:rPr>
          <w:rFonts w:hint="eastAsia"/>
        </w:rPr>
        <w:t xml:space="preserve"> Commandment, precept, prohibition, warning, rule.</w:t>
      </w:r>
    </w:p>
    <w:p w14:paraId="6A2F827E" w14:textId="77777777" w:rsidR="00BF2840" w:rsidRDefault="00BF2840" w:rsidP="00BF2840"/>
    <w:p w14:paraId="3BADFB02" w14:textId="77777777" w:rsidR="00BF2840" w:rsidRDefault="00BF2840" w:rsidP="00BF2840">
      <w:pPr>
        <w:rPr>
          <w:rFonts w:hint="eastAsia"/>
        </w:rPr>
      </w:pPr>
      <w:r>
        <w:rPr>
          <w:rFonts w:hint="eastAsia"/>
        </w:rPr>
        <w:t>誡罰</w:t>
      </w:r>
      <w:r>
        <w:rPr>
          <w:rFonts w:hint="eastAsia"/>
        </w:rPr>
        <w:t xml:space="preserve"> To warn and punish; to punish for breach of the commandments or rules.</w:t>
      </w:r>
    </w:p>
    <w:p w14:paraId="1C835066" w14:textId="77777777" w:rsidR="00BF2840" w:rsidRDefault="00BF2840" w:rsidP="00BF2840"/>
    <w:p w14:paraId="74B01645" w14:textId="77777777" w:rsidR="00BF2840" w:rsidRDefault="00BF2840" w:rsidP="00BF2840">
      <w:pPr>
        <w:rPr>
          <w:rFonts w:hint="eastAsia"/>
        </w:rPr>
      </w:pPr>
      <w:r>
        <w:rPr>
          <w:rFonts w:hint="eastAsia"/>
        </w:rPr>
        <w:t>誡勸</w:t>
      </w:r>
      <w:r>
        <w:rPr>
          <w:rFonts w:hint="eastAsia"/>
        </w:rPr>
        <w:t xml:space="preserve"> Prohibitions from evil and exhortations to good. See </w:t>
      </w:r>
      <w:r>
        <w:rPr>
          <w:rFonts w:hint="eastAsia"/>
        </w:rPr>
        <w:t>戒</w:t>
      </w:r>
      <w:r>
        <w:rPr>
          <w:rFonts w:hint="eastAsia"/>
        </w:rPr>
        <w:t>.</w:t>
      </w:r>
    </w:p>
    <w:p w14:paraId="22533E45" w14:textId="77777777" w:rsidR="00BF2840" w:rsidRDefault="00BF2840" w:rsidP="00BF2840"/>
    <w:p w14:paraId="6E889170" w14:textId="77777777" w:rsidR="00BF2840" w:rsidRDefault="00BF2840" w:rsidP="00BF2840">
      <w:pPr>
        <w:rPr>
          <w:rFonts w:hint="eastAsia"/>
        </w:rPr>
      </w:pPr>
      <w:r>
        <w:rPr>
          <w:rFonts w:hint="eastAsia"/>
        </w:rPr>
        <w:t>誌</w:t>
      </w:r>
      <w:r>
        <w:rPr>
          <w:rFonts w:hint="eastAsia"/>
        </w:rPr>
        <w:t xml:space="preserve"> To remember, record.</w:t>
      </w:r>
    </w:p>
    <w:p w14:paraId="0840749F" w14:textId="77777777" w:rsidR="00BF2840" w:rsidRDefault="00BF2840" w:rsidP="00BF2840"/>
    <w:p w14:paraId="2BC69FDA" w14:textId="77777777" w:rsidR="00BF2840" w:rsidRDefault="00BF2840" w:rsidP="00BF2840">
      <w:pPr>
        <w:rPr>
          <w:rFonts w:hint="eastAsia"/>
        </w:rPr>
      </w:pPr>
      <w:r>
        <w:rPr>
          <w:rFonts w:hint="eastAsia"/>
        </w:rPr>
        <w:t>誐</w:t>
      </w:r>
      <w:r>
        <w:rPr>
          <w:rFonts w:hint="eastAsia"/>
        </w:rPr>
        <w:t xml:space="preserve"> To intone, hum; translit. ga.</w:t>
      </w:r>
    </w:p>
    <w:p w14:paraId="7DEF287C" w14:textId="77777777" w:rsidR="00BF2840" w:rsidRDefault="00BF2840" w:rsidP="00BF2840"/>
    <w:p w14:paraId="5AF12963" w14:textId="77777777" w:rsidR="00BF2840" w:rsidRDefault="00BF2840" w:rsidP="00BF2840">
      <w:pPr>
        <w:rPr>
          <w:rFonts w:hint="eastAsia"/>
        </w:rPr>
      </w:pPr>
      <w:r>
        <w:rPr>
          <w:rFonts w:hint="eastAsia"/>
        </w:rPr>
        <w:t>誐囉娜</w:t>
      </w:r>
      <w:r>
        <w:rPr>
          <w:rFonts w:hint="eastAsia"/>
        </w:rPr>
        <w:t xml:space="preserve"> gardabha, defined as an ass.</w:t>
      </w:r>
    </w:p>
    <w:p w14:paraId="70CD9D0B" w14:textId="77777777" w:rsidR="00BF2840" w:rsidRDefault="00BF2840" w:rsidP="00BF2840"/>
    <w:p w14:paraId="1B0EA649" w14:textId="77777777" w:rsidR="00BF2840" w:rsidRDefault="00BF2840" w:rsidP="00BF2840">
      <w:r>
        <w:rPr>
          <w:rFonts w:hint="eastAsia"/>
        </w:rPr>
        <w:t>誐嚕</w:t>
      </w:r>
      <w:r>
        <w:t xml:space="preserve"> garuḍa, v. </w:t>
      </w:r>
      <w:r>
        <w:rPr>
          <w:rFonts w:hint="eastAsia"/>
        </w:rPr>
        <w:t>迦</w:t>
      </w:r>
      <w:r>
        <w:t>.</w:t>
      </w:r>
    </w:p>
    <w:p w14:paraId="1C0DF897" w14:textId="77777777" w:rsidR="00BF2840" w:rsidRDefault="00BF2840" w:rsidP="00BF2840"/>
    <w:p w14:paraId="5F0689ED" w14:textId="77777777" w:rsidR="00BF2840" w:rsidRDefault="00BF2840" w:rsidP="00BF2840">
      <w:r>
        <w:rPr>
          <w:rFonts w:hint="eastAsia"/>
        </w:rPr>
        <w:t>誐那鉢氏</w:t>
      </w:r>
      <w:r>
        <w:t xml:space="preserve"> gaṇapati, a leader, Gaṇeśa, the 'elephant god'; it is, however, defined as </w:t>
      </w:r>
      <w:r>
        <w:rPr>
          <w:rFonts w:hint="eastAsia"/>
        </w:rPr>
        <w:t>歡喜</w:t>
      </w:r>
      <w:r>
        <w:t xml:space="preserve"> pleased, joyful.</w:t>
      </w:r>
    </w:p>
    <w:p w14:paraId="18E63778" w14:textId="77777777" w:rsidR="00BF2840" w:rsidRDefault="00BF2840" w:rsidP="00BF2840"/>
    <w:p w14:paraId="52EABF6C" w14:textId="77777777" w:rsidR="00BF2840" w:rsidRDefault="00BF2840" w:rsidP="00BF2840">
      <w:pPr>
        <w:rPr>
          <w:rFonts w:hint="eastAsia"/>
        </w:rPr>
      </w:pPr>
      <w:r>
        <w:rPr>
          <w:rFonts w:hint="eastAsia"/>
        </w:rPr>
        <w:t>認</w:t>
      </w:r>
      <w:r>
        <w:rPr>
          <w:rFonts w:hint="eastAsia"/>
        </w:rPr>
        <w:t xml:space="preserve"> To recognize.</w:t>
      </w:r>
    </w:p>
    <w:p w14:paraId="12BE815B" w14:textId="77777777" w:rsidR="00BF2840" w:rsidRDefault="00BF2840" w:rsidP="00BF2840"/>
    <w:p w14:paraId="317541D9" w14:textId="77777777" w:rsidR="00BF2840" w:rsidRDefault="00BF2840" w:rsidP="00BF2840">
      <w:pPr>
        <w:rPr>
          <w:rFonts w:hint="eastAsia"/>
        </w:rPr>
      </w:pPr>
      <w:r>
        <w:rPr>
          <w:rFonts w:hint="eastAsia"/>
        </w:rPr>
        <w:t>認識</w:t>
      </w:r>
      <w:r>
        <w:rPr>
          <w:rFonts w:hint="eastAsia"/>
        </w:rPr>
        <w:t xml:space="preserve"> to acknowledge, e.g. sin </w:t>
      </w:r>
      <w:r>
        <w:rPr>
          <w:rFonts w:hint="eastAsia"/>
        </w:rPr>
        <w:t>認罪</w:t>
      </w:r>
      <w:r>
        <w:rPr>
          <w:rFonts w:hint="eastAsia"/>
        </w:rPr>
        <w:t>.</w:t>
      </w:r>
    </w:p>
    <w:p w14:paraId="7A6BE7BD" w14:textId="77777777" w:rsidR="00BF2840" w:rsidRDefault="00BF2840" w:rsidP="00BF2840"/>
    <w:p w14:paraId="18A6298F" w14:textId="77777777" w:rsidR="00BF2840" w:rsidRDefault="00BF2840" w:rsidP="00BF2840">
      <w:pPr>
        <w:rPr>
          <w:rFonts w:hint="eastAsia"/>
        </w:rPr>
      </w:pPr>
      <w:r>
        <w:rPr>
          <w:rFonts w:hint="eastAsia"/>
        </w:rPr>
        <w:t>誑</w:t>
      </w:r>
      <w:r>
        <w:rPr>
          <w:rFonts w:hint="eastAsia"/>
        </w:rPr>
        <w:t xml:space="preserve"> Imposition, deception, lying.</w:t>
      </w:r>
    </w:p>
    <w:p w14:paraId="39951C01" w14:textId="77777777" w:rsidR="00BF2840" w:rsidRDefault="00BF2840" w:rsidP="00BF2840"/>
    <w:p w14:paraId="28603007" w14:textId="77777777" w:rsidR="00BF2840" w:rsidRDefault="00BF2840" w:rsidP="00BF2840">
      <w:pPr>
        <w:rPr>
          <w:rFonts w:hint="eastAsia"/>
        </w:rPr>
      </w:pPr>
      <w:r>
        <w:rPr>
          <w:rFonts w:hint="eastAsia"/>
        </w:rPr>
        <w:t>誦</w:t>
      </w:r>
      <w:r>
        <w:rPr>
          <w:rFonts w:hint="eastAsia"/>
        </w:rPr>
        <w:t xml:space="preserve"> To murmur, recite, intone, memorize by repeating in a murmur, cf. </w:t>
      </w:r>
      <w:r>
        <w:rPr>
          <w:rFonts w:hint="eastAsia"/>
        </w:rPr>
        <w:t>念</w:t>
      </w:r>
      <w:r>
        <w:rPr>
          <w:rFonts w:hint="eastAsia"/>
        </w:rPr>
        <w:t>.</w:t>
      </w:r>
    </w:p>
    <w:p w14:paraId="0D1F31F8" w14:textId="77777777" w:rsidR="00BF2840" w:rsidRDefault="00BF2840" w:rsidP="00BF2840"/>
    <w:p w14:paraId="00CCBE21" w14:textId="77777777" w:rsidR="00BF2840" w:rsidRDefault="00BF2840" w:rsidP="00BF2840">
      <w:pPr>
        <w:rPr>
          <w:rFonts w:hint="eastAsia"/>
        </w:rPr>
      </w:pPr>
      <w:r>
        <w:rPr>
          <w:rFonts w:hint="eastAsia"/>
        </w:rPr>
        <w:t>誦經</w:t>
      </w:r>
      <w:r>
        <w:rPr>
          <w:rFonts w:hint="eastAsia"/>
        </w:rPr>
        <w:t xml:space="preserve"> To intone s</w:t>
      </w:r>
      <w:r>
        <w:rPr>
          <w:rFonts w:hint="eastAsia"/>
        </w:rPr>
        <w:t>ū</w:t>
      </w:r>
      <w:r>
        <w:rPr>
          <w:rFonts w:hint="eastAsia"/>
        </w:rPr>
        <w:t>tras.</w:t>
      </w:r>
    </w:p>
    <w:p w14:paraId="49A6B2F5" w14:textId="77777777" w:rsidR="00BF2840" w:rsidRDefault="00BF2840" w:rsidP="00BF2840"/>
    <w:p w14:paraId="1B2C38F9" w14:textId="77777777" w:rsidR="00BF2840" w:rsidRDefault="00BF2840" w:rsidP="00BF2840">
      <w:pPr>
        <w:rPr>
          <w:rFonts w:hint="eastAsia"/>
        </w:rPr>
      </w:pPr>
      <w:r>
        <w:rPr>
          <w:rFonts w:hint="eastAsia"/>
        </w:rPr>
        <w:t>誕</w:t>
      </w:r>
      <w:r>
        <w:rPr>
          <w:rFonts w:hint="eastAsia"/>
        </w:rPr>
        <w:t xml:space="preserve"> A birthday; to bear, produce; wide, boastful.</w:t>
      </w:r>
    </w:p>
    <w:p w14:paraId="0A9270D7" w14:textId="77777777" w:rsidR="00BF2840" w:rsidRDefault="00BF2840" w:rsidP="00BF2840"/>
    <w:p w14:paraId="2EFFAD6A" w14:textId="77777777" w:rsidR="00BF2840" w:rsidRDefault="00BF2840" w:rsidP="00BF2840">
      <w:pPr>
        <w:rPr>
          <w:rFonts w:hint="eastAsia"/>
        </w:rPr>
      </w:pPr>
      <w:r>
        <w:rPr>
          <w:rFonts w:hint="eastAsia"/>
        </w:rPr>
        <w:t>誕生會</w:t>
      </w:r>
      <w:r>
        <w:rPr>
          <w:rFonts w:hint="eastAsia"/>
        </w:rPr>
        <w:t xml:space="preserve"> An assembly to celebrate a birthday, e.g. the Buddha's on the 8th of the 4th month.</w:t>
      </w:r>
    </w:p>
    <w:p w14:paraId="21AC9606" w14:textId="77777777" w:rsidR="00BF2840" w:rsidRDefault="00BF2840" w:rsidP="00BF2840"/>
    <w:p w14:paraId="750427D6" w14:textId="77777777" w:rsidR="00BF2840" w:rsidRDefault="00BF2840" w:rsidP="00BF2840">
      <w:pPr>
        <w:rPr>
          <w:rFonts w:hint="eastAsia"/>
        </w:rPr>
      </w:pPr>
      <w:r>
        <w:rPr>
          <w:rFonts w:hint="eastAsia"/>
        </w:rPr>
        <w:t>誓</w:t>
      </w:r>
      <w:r>
        <w:rPr>
          <w:rFonts w:hint="eastAsia"/>
        </w:rPr>
        <w:t xml:space="preserve"> To swear, vow, engage to, enter into a contract.</w:t>
      </w:r>
    </w:p>
    <w:p w14:paraId="3B793DC5" w14:textId="77777777" w:rsidR="00BF2840" w:rsidRDefault="00BF2840" w:rsidP="00BF2840"/>
    <w:p w14:paraId="35438050" w14:textId="77777777" w:rsidR="00BF2840" w:rsidRDefault="00BF2840" w:rsidP="00BF2840">
      <w:pPr>
        <w:rPr>
          <w:rFonts w:hint="eastAsia"/>
        </w:rPr>
      </w:pPr>
      <w:r>
        <w:rPr>
          <w:rFonts w:hint="eastAsia"/>
        </w:rPr>
        <w:t>誓約</w:t>
      </w:r>
      <w:r>
        <w:rPr>
          <w:rFonts w:hint="eastAsia"/>
        </w:rPr>
        <w:t xml:space="preserve"> To swear and engage to.</w:t>
      </w:r>
    </w:p>
    <w:p w14:paraId="799E5D6B" w14:textId="77777777" w:rsidR="00BF2840" w:rsidRDefault="00BF2840" w:rsidP="00BF2840"/>
    <w:p w14:paraId="4B72C257" w14:textId="77777777" w:rsidR="00BF2840" w:rsidRDefault="00BF2840" w:rsidP="00BF2840">
      <w:pPr>
        <w:rPr>
          <w:rFonts w:hint="eastAsia"/>
        </w:rPr>
      </w:pPr>
      <w:r>
        <w:rPr>
          <w:rFonts w:hint="eastAsia"/>
        </w:rPr>
        <w:t>誓願</w:t>
      </w:r>
      <w:r>
        <w:rPr>
          <w:rFonts w:hint="eastAsia"/>
        </w:rPr>
        <w:t xml:space="preserve"> To swear and vow, e.g. the forty-eight vows of Amit</w:t>
      </w:r>
      <w:r>
        <w:rPr>
          <w:rFonts w:hint="eastAsia"/>
        </w:rPr>
        <w:t>ā</w:t>
      </w:r>
      <w:r>
        <w:rPr>
          <w:rFonts w:hint="eastAsia"/>
        </w:rPr>
        <w:t>bha to save all beings.</w:t>
      </w:r>
    </w:p>
    <w:p w14:paraId="0C964FD0" w14:textId="77777777" w:rsidR="00BF2840" w:rsidRDefault="00BF2840" w:rsidP="00BF2840"/>
    <w:p w14:paraId="7D80879F" w14:textId="77777777" w:rsidR="00BF2840" w:rsidRDefault="00BF2840" w:rsidP="00BF2840">
      <w:pPr>
        <w:rPr>
          <w:rFonts w:hint="eastAsia"/>
        </w:rPr>
      </w:pPr>
      <w:r>
        <w:rPr>
          <w:rFonts w:hint="eastAsia"/>
        </w:rPr>
        <w:t>語</w:t>
      </w:r>
      <w:r>
        <w:rPr>
          <w:rFonts w:hint="eastAsia"/>
        </w:rPr>
        <w:t xml:space="preserve"> Words, discourse, conversation, speech, language; to say, speak with; cf. </w:t>
      </w:r>
      <w:r>
        <w:rPr>
          <w:rFonts w:hint="eastAsia"/>
        </w:rPr>
        <w:t>嚕</w:t>
      </w:r>
      <w:r>
        <w:rPr>
          <w:rFonts w:hint="eastAsia"/>
        </w:rPr>
        <w:t xml:space="preserve"> ruta.</w:t>
      </w:r>
    </w:p>
    <w:p w14:paraId="46DFCD48" w14:textId="77777777" w:rsidR="00BF2840" w:rsidRDefault="00BF2840" w:rsidP="00BF2840"/>
    <w:p w14:paraId="12D31A00" w14:textId="77777777" w:rsidR="00BF2840" w:rsidRDefault="00BF2840" w:rsidP="00BF2840">
      <w:pPr>
        <w:rPr>
          <w:rFonts w:hint="eastAsia"/>
        </w:rPr>
      </w:pPr>
      <w:r>
        <w:rPr>
          <w:rFonts w:hint="eastAsia"/>
        </w:rPr>
        <w:lastRenderedPageBreak/>
        <w:t>語業</w:t>
      </w:r>
      <w:r>
        <w:rPr>
          <w:rFonts w:hint="eastAsia"/>
        </w:rPr>
        <w:t xml:space="preserve"> The karma produced by speech.</w:t>
      </w:r>
    </w:p>
    <w:p w14:paraId="4799397B" w14:textId="77777777" w:rsidR="00BF2840" w:rsidRDefault="00BF2840" w:rsidP="00BF2840"/>
    <w:p w14:paraId="5C3F0876" w14:textId="77777777" w:rsidR="00BF2840" w:rsidRDefault="00BF2840" w:rsidP="00BF2840">
      <w:pPr>
        <w:rPr>
          <w:rFonts w:hint="eastAsia"/>
        </w:rPr>
      </w:pPr>
      <w:r>
        <w:rPr>
          <w:rFonts w:hint="eastAsia"/>
        </w:rPr>
        <w:t>語義</w:t>
      </w:r>
      <w:r>
        <w:rPr>
          <w:rFonts w:hint="eastAsia"/>
        </w:rPr>
        <w:t xml:space="preserve"> rut</w:t>
      </w:r>
      <w:r>
        <w:rPr>
          <w:rFonts w:hint="eastAsia"/>
        </w:rPr>
        <w:t>ā</w:t>
      </w:r>
      <w:r>
        <w:rPr>
          <w:rFonts w:hint="eastAsia"/>
        </w:rPr>
        <w:t>rtha word-meaning; word and meaning.</w:t>
      </w:r>
    </w:p>
    <w:p w14:paraId="79347C77" w14:textId="77777777" w:rsidR="00BF2840" w:rsidRDefault="00BF2840" w:rsidP="00BF2840"/>
    <w:p w14:paraId="6D97ED1E" w14:textId="77777777" w:rsidR="00BF2840" w:rsidRDefault="00BF2840" w:rsidP="00BF2840">
      <w:pPr>
        <w:rPr>
          <w:rFonts w:hint="eastAsia"/>
        </w:rPr>
      </w:pPr>
      <w:r>
        <w:rPr>
          <w:rFonts w:hint="eastAsia"/>
        </w:rPr>
        <w:t>語言</w:t>
      </w:r>
      <w:r>
        <w:rPr>
          <w:rFonts w:hint="eastAsia"/>
        </w:rPr>
        <w:t xml:space="preserve"> abhidh</w:t>
      </w:r>
      <w:r>
        <w:rPr>
          <w:rFonts w:hint="eastAsia"/>
        </w:rPr>
        <w:t>ā</w:t>
      </w:r>
      <w:r>
        <w:rPr>
          <w:rFonts w:hint="eastAsia"/>
        </w:rPr>
        <w:t>na. Words, talk, speech; naming.</w:t>
      </w:r>
    </w:p>
    <w:p w14:paraId="78709CE5" w14:textId="77777777" w:rsidR="00BF2840" w:rsidRDefault="00BF2840" w:rsidP="00BF2840"/>
    <w:p w14:paraId="133FE6EB" w14:textId="77777777" w:rsidR="00BF2840" w:rsidRDefault="00BF2840" w:rsidP="00BF2840">
      <w:r>
        <w:t>[429]</w:t>
      </w:r>
    </w:p>
    <w:p w14:paraId="158A843D" w14:textId="77777777" w:rsidR="00BF2840" w:rsidRDefault="00BF2840" w:rsidP="00BF2840"/>
    <w:p w14:paraId="7DFFDAD8" w14:textId="77777777" w:rsidR="00BF2840" w:rsidRDefault="00BF2840" w:rsidP="00BF2840">
      <w:pPr>
        <w:rPr>
          <w:rFonts w:hint="eastAsia"/>
        </w:rPr>
      </w:pPr>
      <w:r>
        <w:rPr>
          <w:rFonts w:hint="eastAsia"/>
        </w:rPr>
        <w:t>說</w:t>
      </w:r>
      <w:r>
        <w:rPr>
          <w:rFonts w:hint="eastAsia"/>
        </w:rPr>
        <w:t xml:space="preserve"> To speak, say, talk, discourse, expound; speech, etc. Used for </w:t>
      </w:r>
      <w:r>
        <w:rPr>
          <w:rFonts w:hint="eastAsia"/>
        </w:rPr>
        <w:t>悅</w:t>
      </w:r>
      <w:r>
        <w:rPr>
          <w:rFonts w:hint="eastAsia"/>
        </w:rPr>
        <w:t xml:space="preserve"> pleased.</w:t>
      </w:r>
    </w:p>
    <w:p w14:paraId="5B7B83A2" w14:textId="77777777" w:rsidR="00BF2840" w:rsidRDefault="00BF2840" w:rsidP="00BF2840"/>
    <w:p w14:paraId="2C75BEBC" w14:textId="77777777" w:rsidR="00BF2840" w:rsidRDefault="00BF2840" w:rsidP="00BF2840">
      <w:r>
        <w:rPr>
          <w:rFonts w:hint="eastAsia"/>
        </w:rPr>
        <w:t>說一切有部</w:t>
      </w:r>
      <w:r>
        <w:t xml:space="preserve"> v. </w:t>
      </w:r>
      <w:r>
        <w:rPr>
          <w:rFonts w:hint="eastAsia"/>
        </w:rPr>
        <w:t>一</w:t>
      </w:r>
      <w:r>
        <w:t xml:space="preserve"> and </w:t>
      </w:r>
      <w:r>
        <w:rPr>
          <w:rFonts w:hint="eastAsia"/>
        </w:rPr>
        <w:t>有</w:t>
      </w:r>
      <w:r>
        <w:t>; the Sarvāstivādaḥ realistic school.</w:t>
      </w:r>
    </w:p>
    <w:p w14:paraId="3C2306D1" w14:textId="77777777" w:rsidR="00BF2840" w:rsidRDefault="00BF2840" w:rsidP="00BF2840"/>
    <w:p w14:paraId="26C95592" w14:textId="77777777" w:rsidR="00BF2840" w:rsidRDefault="00BF2840" w:rsidP="00BF2840">
      <w:r>
        <w:rPr>
          <w:rFonts w:hint="eastAsia"/>
        </w:rPr>
        <w:t>說假部</w:t>
      </w:r>
      <w:r>
        <w:t xml:space="preserve"> The Prajñāptivādinaḥ school, a branch of the Mahāsāṅghikaḥ, which took the view of phenomenality and reality, ? founded on the Prajñāpti-śāstra.</w:t>
      </w:r>
    </w:p>
    <w:p w14:paraId="14E48D1F" w14:textId="77777777" w:rsidR="00BF2840" w:rsidRDefault="00BF2840" w:rsidP="00BF2840"/>
    <w:p w14:paraId="1F0691E4" w14:textId="77777777" w:rsidR="00BF2840" w:rsidRDefault="00BF2840" w:rsidP="00BF2840">
      <w:r>
        <w:rPr>
          <w:rFonts w:hint="eastAsia"/>
        </w:rPr>
        <w:t>說出世部</w:t>
      </w:r>
      <w:r>
        <w:t xml:space="preserve"> The Lokottaravādinaḥ school, a branch of the Mahāsāṅghikaḥ, which held the view that all in the world is merely phenomenal and that reality exists outside it.</w:t>
      </w:r>
    </w:p>
    <w:p w14:paraId="5A179112" w14:textId="77777777" w:rsidR="00BF2840" w:rsidRDefault="00BF2840" w:rsidP="00BF2840"/>
    <w:p w14:paraId="5525570C" w14:textId="77777777" w:rsidR="00BF2840" w:rsidRDefault="00BF2840" w:rsidP="00BF2840">
      <w:r>
        <w:rPr>
          <w:rFonts w:hint="eastAsia"/>
        </w:rPr>
        <w:t>說因部</w:t>
      </w:r>
      <w:r>
        <w:t xml:space="preserve"> Hetuvādinaḥ, idem Sarvāstivādaḥ.</w:t>
      </w:r>
    </w:p>
    <w:p w14:paraId="14895CB3" w14:textId="77777777" w:rsidR="00BF2840" w:rsidRDefault="00BF2840" w:rsidP="00BF2840"/>
    <w:p w14:paraId="74B603BC" w14:textId="77777777" w:rsidR="00BF2840" w:rsidRDefault="00BF2840" w:rsidP="00BF2840">
      <w:pPr>
        <w:rPr>
          <w:rFonts w:hint="eastAsia"/>
        </w:rPr>
      </w:pPr>
      <w:r>
        <w:rPr>
          <w:rFonts w:hint="eastAsia"/>
        </w:rPr>
        <w:t>說戒</w:t>
      </w:r>
      <w:r>
        <w:rPr>
          <w:rFonts w:hint="eastAsia"/>
        </w:rPr>
        <w:t xml:space="preserve"> The bi-monthly reading of the prohibitions for the order and of mutual confession.</w:t>
      </w:r>
    </w:p>
    <w:p w14:paraId="05BA32CB" w14:textId="77777777" w:rsidR="00BF2840" w:rsidRDefault="00BF2840" w:rsidP="00BF2840"/>
    <w:p w14:paraId="533B5403" w14:textId="77777777" w:rsidR="00BF2840" w:rsidRDefault="00BF2840" w:rsidP="00BF2840">
      <w:pPr>
        <w:rPr>
          <w:rFonts w:hint="eastAsia"/>
        </w:rPr>
      </w:pPr>
      <w:r>
        <w:rPr>
          <w:rFonts w:hint="eastAsia"/>
        </w:rPr>
        <w:t>說法</w:t>
      </w:r>
      <w:r>
        <w:rPr>
          <w:rFonts w:hint="eastAsia"/>
        </w:rPr>
        <w:t xml:space="preserve"> To tell or expound the law, or doctrine; to preach.</w:t>
      </w:r>
    </w:p>
    <w:p w14:paraId="2612CEC2" w14:textId="77777777" w:rsidR="00BF2840" w:rsidRDefault="00BF2840" w:rsidP="00BF2840"/>
    <w:p w14:paraId="3A92AFE2" w14:textId="77777777" w:rsidR="00BF2840" w:rsidRDefault="00BF2840" w:rsidP="00BF2840">
      <w:pPr>
        <w:rPr>
          <w:rFonts w:hint="eastAsia"/>
        </w:rPr>
      </w:pPr>
      <w:r>
        <w:rPr>
          <w:rFonts w:hint="eastAsia"/>
        </w:rPr>
        <w:t>說示</w:t>
      </w:r>
      <w:r>
        <w:rPr>
          <w:rFonts w:hint="eastAsia"/>
        </w:rPr>
        <w:t xml:space="preserve"> To tell and indicate.</w:t>
      </w:r>
    </w:p>
    <w:p w14:paraId="28724EEA" w14:textId="77777777" w:rsidR="00BF2840" w:rsidRDefault="00BF2840" w:rsidP="00BF2840"/>
    <w:p w14:paraId="444A2A5E" w14:textId="77777777" w:rsidR="00BF2840" w:rsidRDefault="00BF2840" w:rsidP="00BF2840">
      <w:pPr>
        <w:rPr>
          <w:rFonts w:hint="eastAsia"/>
        </w:rPr>
      </w:pPr>
      <w:r>
        <w:rPr>
          <w:rFonts w:hint="eastAsia"/>
        </w:rPr>
        <w:t>說經</w:t>
      </w:r>
      <w:r>
        <w:rPr>
          <w:rFonts w:hint="eastAsia"/>
        </w:rPr>
        <w:t xml:space="preserve"> To expound the s</w:t>
      </w:r>
      <w:r>
        <w:rPr>
          <w:rFonts w:hint="eastAsia"/>
        </w:rPr>
        <w:t>ū</w:t>
      </w:r>
      <w:r>
        <w:rPr>
          <w:rFonts w:hint="eastAsia"/>
        </w:rPr>
        <w:t>tras.</w:t>
      </w:r>
    </w:p>
    <w:p w14:paraId="6C483D4D" w14:textId="77777777" w:rsidR="00BF2840" w:rsidRDefault="00BF2840" w:rsidP="00BF2840"/>
    <w:p w14:paraId="2A64950E" w14:textId="77777777" w:rsidR="00BF2840" w:rsidRDefault="00BF2840" w:rsidP="00BF2840">
      <w:pPr>
        <w:rPr>
          <w:rFonts w:hint="eastAsia"/>
        </w:rPr>
      </w:pPr>
      <w:r>
        <w:rPr>
          <w:rFonts w:hint="eastAsia"/>
        </w:rPr>
        <w:t>說罪</w:t>
      </w:r>
      <w:r>
        <w:rPr>
          <w:rFonts w:hint="eastAsia"/>
        </w:rPr>
        <w:t xml:space="preserve"> To confess sin, or wrong-doing.</w:t>
      </w:r>
    </w:p>
    <w:p w14:paraId="6FB70B15" w14:textId="77777777" w:rsidR="00BF2840" w:rsidRDefault="00BF2840" w:rsidP="00BF2840"/>
    <w:p w14:paraId="5C310C07" w14:textId="77777777" w:rsidR="00BF2840" w:rsidRDefault="00BF2840" w:rsidP="00BF2840">
      <w:pPr>
        <w:rPr>
          <w:rFonts w:hint="eastAsia"/>
        </w:rPr>
      </w:pPr>
      <w:r>
        <w:rPr>
          <w:rFonts w:hint="eastAsia"/>
        </w:rPr>
        <w:t>說轉部</w:t>
      </w:r>
      <w:r>
        <w:rPr>
          <w:rFonts w:hint="eastAsia"/>
        </w:rPr>
        <w:t xml:space="preserve"> idem </w:t>
      </w:r>
      <w:r>
        <w:rPr>
          <w:rFonts w:hint="eastAsia"/>
        </w:rPr>
        <w:t>經部</w:t>
      </w:r>
      <w:r>
        <w:rPr>
          <w:rFonts w:hint="eastAsia"/>
        </w:rPr>
        <w:t xml:space="preserve"> (</w:t>
      </w:r>
      <w:r>
        <w:rPr>
          <w:rFonts w:hint="eastAsia"/>
        </w:rPr>
        <w:t>經量部</w:t>
      </w:r>
      <w:r>
        <w:rPr>
          <w:rFonts w:hint="eastAsia"/>
        </w:rPr>
        <w:t>) Sautr</w:t>
      </w:r>
      <w:r>
        <w:rPr>
          <w:rFonts w:hint="eastAsia"/>
        </w:rPr>
        <w:t>ā</w:t>
      </w:r>
      <w:r>
        <w:rPr>
          <w:rFonts w:hint="eastAsia"/>
        </w:rPr>
        <w:t>ntika school.</w:t>
      </w:r>
    </w:p>
    <w:p w14:paraId="60A75BDB" w14:textId="77777777" w:rsidR="00BF2840" w:rsidRDefault="00BF2840" w:rsidP="00BF2840"/>
    <w:p w14:paraId="0F7BCF4E" w14:textId="77777777" w:rsidR="00BF2840" w:rsidRDefault="00BF2840" w:rsidP="00BF2840">
      <w:pPr>
        <w:rPr>
          <w:rFonts w:hint="eastAsia"/>
        </w:rPr>
      </w:pPr>
      <w:r>
        <w:rPr>
          <w:rFonts w:hint="eastAsia"/>
        </w:rPr>
        <w:t>說通</w:t>
      </w:r>
      <w:r>
        <w:rPr>
          <w:rFonts w:hint="eastAsia"/>
        </w:rPr>
        <w:t xml:space="preserve"> To expound thoroughly, penetrating exposition.</w:t>
      </w:r>
    </w:p>
    <w:p w14:paraId="1BCCA8A6" w14:textId="77777777" w:rsidR="00BF2840" w:rsidRDefault="00BF2840" w:rsidP="00BF2840"/>
    <w:p w14:paraId="156E9C75" w14:textId="77777777" w:rsidR="00BF2840" w:rsidRDefault="00BF2840" w:rsidP="00BF2840">
      <w:pPr>
        <w:rPr>
          <w:rFonts w:hint="eastAsia"/>
        </w:rPr>
      </w:pPr>
      <w:r>
        <w:rPr>
          <w:rFonts w:hint="eastAsia"/>
        </w:rPr>
        <w:t>說默</w:t>
      </w:r>
      <w:r>
        <w:rPr>
          <w:rFonts w:hint="eastAsia"/>
        </w:rPr>
        <w:t xml:space="preserve"> Speech and silence.</w:t>
      </w:r>
    </w:p>
    <w:p w14:paraId="4F74F82A" w14:textId="77777777" w:rsidR="00BF2840" w:rsidRDefault="00BF2840" w:rsidP="00BF2840"/>
    <w:p w14:paraId="55613DEC" w14:textId="77777777" w:rsidR="00BF2840" w:rsidRDefault="00BF2840" w:rsidP="00BF2840">
      <w:pPr>
        <w:rPr>
          <w:rFonts w:hint="eastAsia"/>
        </w:rPr>
      </w:pPr>
      <w:r>
        <w:rPr>
          <w:rFonts w:hint="eastAsia"/>
        </w:rPr>
        <w:t>賒</w:t>
      </w:r>
      <w:r>
        <w:rPr>
          <w:rFonts w:hint="eastAsia"/>
        </w:rPr>
        <w:t xml:space="preserve"> To buy or sell on credit; to borrow; slow, remiss, shirk.</w:t>
      </w:r>
    </w:p>
    <w:p w14:paraId="0E915856" w14:textId="77777777" w:rsidR="00BF2840" w:rsidRDefault="00BF2840" w:rsidP="00BF2840"/>
    <w:p w14:paraId="78F6874C" w14:textId="77777777" w:rsidR="00BF2840" w:rsidRDefault="00BF2840" w:rsidP="00BF2840">
      <w:pPr>
        <w:rPr>
          <w:rFonts w:hint="eastAsia"/>
        </w:rPr>
      </w:pPr>
      <w:r>
        <w:rPr>
          <w:rFonts w:hint="eastAsia"/>
        </w:rPr>
        <w:t>賒乃以室折羅</w:t>
      </w:r>
      <w:r>
        <w:rPr>
          <w:rFonts w:hint="eastAsia"/>
        </w:rPr>
        <w:t xml:space="preserve"> </w:t>
      </w:r>
      <w:r>
        <w:rPr>
          <w:rFonts w:ascii="Cambria" w:hAnsi="Cambria" w:cs="Cambria"/>
        </w:rPr>
        <w:t>Ś</w:t>
      </w:r>
      <w:r>
        <w:rPr>
          <w:rFonts w:hint="eastAsia"/>
        </w:rPr>
        <w:t>anai</w:t>
      </w:r>
      <w:r>
        <w:rPr>
          <w:rFonts w:ascii="Cambria" w:hAnsi="Cambria" w:cs="Cambria"/>
        </w:rPr>
        <w:t>ś</w:t>
      </w:r>
      <w:r>
        <w:rPr>
          <w:rFonts w:hint="eastAsia"/>
        </w:rPr>
        <w:t xml:space="preserve">cara </w:t>
      </w:r>
      <w:r>
        <w:rPr>
          <w:rFonts w:hint="eastAsia"/>
        </w:rPr>
        <w:t>土星</w:t>
      </w:r>
      <w:r>
        <w:rPr>
          <w:rFonts w:hint="eastAsia"/>
        </w:rPr>
        <w:t>, Saturn, or its regent.</w:t>
      </w:r>
    </w:p>
    <w:p w14:paraId="24B16752" w14:textId="77777777" w:rsidR="00BF2840" w:rsidRDefault="00BF2840" w:rsidP="00BF2840"/>
    <w:p w14:paraId="44D5803E" w14:textId="77777777" w:rsidR="00BF2840" w:rsidRDefault="00BF2840" w:rsidP="00BF2840">
      <w:pPr>
        <w:rPr>
          <w:rFonts w:hint="eastAsia"/>
        </w:rPr>
      </w:pPr>
      <w:r>
        <w:rPr>
          <w:rFonts w:hint="eastAsia"/>
        </w:rPr>
        <w:t>賒多</w:t>
      </w:r>
      <w:r>
        <w:rPr>
          <w:rFonts w:hint="eastAsia"/>
        </w:rPr>
        <w:t xml:space="preserve"> </w:t>
      </w:r>
      <w:r>
        <w:rPr>
          <w:rFonts w:ascii="Cambria" w:hAnsi="Cambria" w:cs="Cambria"/>
        </w:rPr>
        <w:t>ś</w:t>
      </w:r>
      <w:r>
        <w:rPr>
          <w:rFonts w:ascii="等线" w:eastAsia="等线" w:hAnsi="等线" w:cs="等线" w:hint="eastAsia"/>
        </w:rPr>
        <w:t>ā</w:t>
      </w:r>
      <w:r>
        <w:rPr>
          <w:rFonts w:hint="eastAsia"/>
        </w:rPr>
        <w:t xml:space="preserve">nta, pacified, at ease, ceased, dead, liberated; also </w:t>
      </w:r>
      <w:r>
        <w:rPr>
          <w:rFonts w:hint="eastAsia"/>
        </w:rPr>
        <w:t>奢多</w:t>
      </w:r>
      <w:r>
        <w:rPr>
          <w:rFonts w:hint="eastAsia"/>
        </w:rPr>
        <w:t>.</w:t>
      </w:r>
    </w:p>
    <w:p w14:paraId="4DA5A0FD" w14:textId="77777777" w:rsidR="00BF2840" w:rsidRDefault="00BF2840" w:rsidP="00BF2840"/>
    <w:p w14:paraId="661DFB46" w14:textId="77777777" w:rsidR="00BF2840" w:rsidRDefault="00BF2840" w:rsidP="00BF2840">
      <w:pPr>
        <w:rPr>
          <w:rFonts w:hint="eastAsia"/>
        </w:rPr>
      </w:pPr>
      <w:r>
        <w:rPr>
          <w:rFonts w:hint="eastAsia"/>
        </w:rPr>
        <w:t>賓</w:t>
      </w:r>
      <w:r>
        <w:rPr>
          <w:rFonts w:hint="eastAsia"/>
        </w:rPr>
        <w:t xml:space="preserve"> A guest; to entertain; to submit.</w:t>
      </w:r>
    </w:p>
    <w:p w14:paraId="273DA5D1" w14:textId="77777777" w:rsidR="00BF2840" w:rsidRDefault="00BF2840" w:rsidP="00BF2840"/>
    <w:p w14:paraId="030F004C" w14:textId="77777777" w:rsidR="00BF2840" w:rsidRDefault="00BF2840" w:rsidP="00BF2840">
      <w:r>
        <w:rPr>
          <w:rFonts w:hint="eastAsia"/>
        </w:rPr>
        <w:t>賓伽羅</w:t>
      </w:r>
      <w:r>
        <w:t xml:space="preserve"> Piṅgala, an Indian sage to whom is attributed 'the Chandas' (M.W.), i.e. a treatise on metre.</w:t>
      </w:r>
    </w:p>
    <w:p w14:paraId="718B0E04" w14:textId="77777777" w:rsidR="00BF2840" w:rsidRDefault="00BF2840" w:rsidP="00BF2840"/>
    <w:p w14:paraId="7EA5A850" w14:textId="77777777" w:rsidR="00BF2840" w:rsidRDefault="00BF2840" w:rsidP="00BF2840">
      <w:r>
        <w:rPr>
          <w:rFonts w:hint="eastAsia"/>
        </w:rPr>
        <w:t>賓吒羅</w:t>
      </w:r>
      <w:r>
        <w:t xml:space="preserve"> ? Piṇḍāra, ? Piṇḍala, one of the painless purgatories.</w:t>
      </w:r>
    </w:p>
    <w:p w14:paraId="3436F562" w14:textId="77777777" w:rsidR="00BF2840" w:rsidRDefault="00BF2840" w:rsidP="00BF2840"/>
    <w:p w14:paraId="3B706EDE" w14:textId="77777777" w:rsidR="00BF2840" w:rsidRDefault="00BF2840" w:rsidP="00BF2840">
      <w:r>
        <w:rPr>
          <w:rFonts w:hint="eastAsia"/>
        </w:rPr>
        <w:t>賓坻</w:t>
      </w:r>
      <w:r>
        <w:t xml:space="preserve"> Piṇḍada, abbrev. for Anāthapiṇḍada. v. </w:t>
      </w:r>
      <w:r>
        <w:rPr>
          <w:rFonts w:hint="eastAsia"/>
        </w:rPr>
        <w:t>阿</w:t>
      </w:r>
      <w:r>
        <w:t>.</w:t>
      </w:r>
    </w:p>
    <w:p w14:paraId="635A1250" w14:textId="77777777" w:rsidR="00BF2840" w:rsidRDefault="00BF2840" w:rsidP="00BF2840"/>
    <w:p w14:paraId="117D74D6" w14:textId="77777777" w:rsidR="00BF2840" w:rsidRDefault="00BF2840" w:rsidP="00BF2840">
      <w:r>
        <w:rPr>
          <w:rFonts w:hint="eastAsia"/>
        </w:rPr>
        <w:t>賓撥利力叉</w:t>
      </w:r>
      <w:r>
        <w:t xml:space="preserve"> pippala, pippala-vṛkṣa, the bodhidruma, or tree under which Śākyamuni obtained insight.</w:t>
      </w:r>
    </w:p>
    <w:p w14:paraId="14F7ED31" w14:textId="77777777" w:rsidR="00BF2840" w:rsidRDefault="00BF2840" w:rsidP="00BF2840"/>
    <w:p w14:paraId="0653342A" w14:textId="77777777" w:rsidR="00BF2840" w:rsidRDefault="00BF2840" w:rsidP="00BF2840">
      <w:r>
        <w:rPr>
          <w:rFonts w:hint="eastAsia"/>
        </w:rPr>
        <w:t>賓波羅窟</w:t>
      </w:r>
      <w:r>
        <w:t xml:space="preserve"> Vaibhāra, the Vaibhāra cavern; 'a rock-cut temple on a mountain near Rādjagṛha </w:t>
      </w:r>
      <w:r>
        <w:rPr>
          <w:rFonts w:hint="eastAsia"/>
        </w:rPr>
        <w:t>王舍城</w:t>
      </w:r>
      <w:r>
        <w:t>, now called Baibhargiri. Śākyamuni used to resort thither for meditation.' Eitel.</w:t>
      </w:r>
    </w:p>
    <w:p w14:paraId="4104EE0C" w14:textId="77777777" w:rsidR="00BF2840" w:rsidRDefault="00BF2840" w:rsidP="00BF2840"/>
    <w:p w14:paraId="752D2470" w14:textId="77777777" w:rsidR="00BF2840" w:rsidRDefault="00BF2840" w:rsidP="00BF2840">
      <w:pPr>
        <w:rPr>
          <w:rFonts w:hint="eastAsia"/>
        </w:rPr>
      </w:pPr>
      <w:r>
        <w:rPr>
          <w:rFonts w:hint="eastAsia"/>
        </w:rPr>
        <w:t>賓鉢羅</w:t>
      </w:r>
      <w:r>
        <w:rPr>
          <w:rFonts w:hint="eastAsia"/>
        </w:rPr>
        <w:t xml:space="preserve"> pippala, v. </w:t>
      </w:r>
      <w:r>
        <w:rPr>
          <w:rFonts w:hint="eastAsia"/>
        </w:rPr>
        <w:t>賓撥利力叉</w:t>
      </w:r>
      <w:r>
        <w:rPr>
          <w:rFonts w:hint="eastAsia"/>
        </w:rPr>
        <w:t>.</w:t>
      </w:r>
    </w:p>
    <w:p w14:paraId="5FDBD3F9" w14:textId="77777777" w:rsidR="00BF2840" w:rsidRDefault="00BF2840" w:rsidP="00BF2840"/>
    <w:p w14:paraId="0F5FD7E5" w14:textId="77777777" w:rsidR="00BF2840" w:rsidRDefault="00BF2840" w:rsidP="00BF2840">
      <w:pPr>
        <w:rPr>
          <w:rFonts w:hint="eastAsia"/>
        </w:rPr>
      </w:pPr>
      <w:r>
        <w:rPr>
          <w:rFonts w:hint="eastAsia"/>
        </w:rPr>
        <w:t>賓頭</w:t>
      </w:r>
      <w:r>
        <w:rPr>
          <w:rFonts w:hint="eastAsia"/>
        </w:rPr>
        <w:t xml:space="preserve"> One of the purgatories, v. </w:t>
      </w:r>
      <w:r>
        <w:rPr>
          <w:rFonts w:hint="eastAsia"/>
        </w:rPr>
        <w:t>賓吒羅</w:t>
      </w:r>
      <w:r>
        <w:rPr>
          <w:rFonts w:hint="eastAsia"/>
        </w:rPr>
        <w:t>.</w:t>
      </w:r>
    </w:p>
    <w:p w14:paraId="6AEA16E6" w14:textId="77777777" w:rsidR="00BF2840" w:rsidRDefault="00BF2840" w:rsidP="00BF2840"/>
    <w:p w14:paraId="317D63ED" w14:textId="77777777" w:rsidR="00BF2840" w:rsidRDefault="00BF2840" w:rsidP="00BF2840">
      <w:r>
        <w:rPr>
          <w:rFonts w:hint="eastAsia"/>
        </w:rPr>
        <w:t>賓頭盧頗羅墮</w:t>
      </w:r>
      <w:r>
        <w:t xml:space="preserve"> Piṇḍola-bhāradvāja, name of the first of the sixteen arhats, who became the old man of the mountains, white hair and bead, bushy eyebrows, one of the genī.</w:t>
      </w:r>
    </w:p>
    <w:p w14:paraId="326F4401" w14:textId="77777777" w:rsidR="00BF2840" w:rsidRDefault="00BF2840" w:rsidP="00BF2840"/>
    <w:p w14:paraId="7190AA16" w14:textId="77777777" w:rsidR="00BF2840" w:rsidRDefault="00BF2840" w:rsidP="00BF2840">
      <w:pPr>
        <w:rPr>
          <w:rFonts w:hint="eastAsia"/>
        </w:rPr>
      </w:pPr>
      <w:r>
        <w:rPr>
          <w:rFonts w:hint="eastAsia"/>
        </w:rPr>
        <w:t>趙</w:t>
      </w:r>
      <w:r>
        <w:rPr>
          <w:rFonts w:hint="eastAsia"/>
        </w:rPr>
        <w:t xml:space="preserve"> To hasten to, return; a long time.</w:t>
      </w:r>
    </w:p>
    <w:p w14:paraId="55D9F205" w14:textId="77777777" w:rsidR="00BF2840" w:rsidRDefault="00BF2840" w:rsidP="00BF2840"/>
    <w:p w14:paraId="2526968A" w14:textId="77777777" w:rsidR="00BF2840" w:rsidRDefault="00BF2840" w:rsidP="00BF2840">
      <w:pPr>
        <w:rPr>
          <w:rFonts w:hint="eastAsia"/>
        </w:rPr>
      </w:pPr>
      <w:r>
        <w:rPr>
          <w:rFonts w:hint="eastAsia"/>
        </w:rPr>
        <w:t>趙州</w:t>
      </w:r>
      <w:r>
        <w:rPr>
          <w:rFonts w:hint="eastAsia"/>
        </w:rPr>
        <w:t xml:space="preserve"> A prefecture in south-west Chihli, with a monastery, from which the Tang monk Zhaozhou got his pseudonym.</w:t>
      </w:r>
    </w:p>
    <w:p w14:paraId="5469F51D" w14:textId="77777777" w:rsidR="00BF2840" w:rsidRDefault="00BF2840" w:rsidP="00BF2840"/>
    <w:p w14:paraId="7FED3039" w14:textId="77777777" w:rsidR="00BF2840" w:rsidRDefault="00BF2840" w:rsidP="00BF2840">
      <w:pPr>
        <w:rPr>
          <w:rFonts w:hint="eastAsia"/>
        </w:rPr>
      </w:pPr>
      <w:r>
        <w:rPr>
          <w:rFonts w:hint="eastAsia"/>
        </w:rPr>
        <w:t>輕</w:t>
      </w:r>
      <w:r>
        <w:rPr>
          <w:rFonts w:hint="eastAsia"/>
        </w:rPr>
        <w:t xml:space="preserve"> Light; frivolous; to slight.</w:t>
      </w:r>
    </w:p>
    <w:p w14:paraId="496000FA" w14:textId="77777777" w:rsidR="00BF2840" w:rsidRDefault="00BF2840" w:rsidP="00BF2840"/>
    <w:p w14:paraId="031263D8" w14:textId="77777777" w:rsidR="00BF2840" w:rsidRDefault="00BF2840" w:rsidP="00BF2840">
      <w:pPr>
        <w:rPr>
          <w:rFonts w:hint="eastAsia"/>
        </w:rPr>
      </w:pPr>
      <w:r>
        <w:rPr>
          <w:rFonts w:hint="eastAsia"/>
        </w:rPr>
        <w:t>輕安</w:t>
      </w:r>
      <w:r>
        <w:rPr>
          <w:rFonts w:hint="eastAsia"/>
        </w:rPr>
        <w:t xml:space="preserve"> Not oppressed, at ease.</w:t>
      </w:r>
    </w:p>
    <w:p w14:paraId="738D13F5" w14:textId="77777777" w:rsidR="00BF2840" w:rsidRDefault="00BF2840" w:rsidP="00BF2840"/>
    <w:p w14:paraId="06438A95" w14:textId="77777777" w:rsidR="00BF2840" w:rsidRDefault="00BF2840" w:rsidP="00BF2840">
      <w:pPr>
        <w:rPr>
          <w:rFonts w:hint="eastAsia"/>
        </w:rPr>
      </w:pPr>
      <w:r>
        <w:rPr>
          <w:rFonts w:hint="eastAsia"/>
        </w:rPr>
        <w:t>輕慢</w:t>
      </w:r>
      <w:r>
        <w:rPr>
          <w:rFonts w:hint="eastAsia"/>
        </w:rPr>
        <w:t xml:space="preserve"> To despise; the pride of thinking lightly of others.</w:t>
      </w:r>
    </w:p>
    <w:p w14:paraId="682821CF" w14:textId="77777777" w:rsidR="00BF2840" w:rsidRDefault="00BF2840" w:rsidP="00BF2840"/>
    <w:p w14:paraId="66A5FE6E" w14:textId="77777777" w:rsidR="00BF2840" w:rsidRDefault="00BF2840" w:rsidP="00BF2840">
      <w:pPr>
        <w:rPr>
          <w:rFonts w:hint="eastAsia"/>
        </w:rPr>
      </w:pPr>
      <w:r>
        <w:rPr>
          <w:rFonts w:hint="eastAsia"/>
        </w:rPr>
        <w:t>輕毛</w:t>
      </w:r>
      <w:r>
        <w:rPr>
          <w:rFonts w:hint="eastAsia"/>
        </w:rPr>
        <w:t xml:space="preserve"> As light as a hair, as unstable as a feather.</w:t>
      </w:r>
    </w:p>
    <w:p w14:paraId="091EA1F3" w14:textId="77777777" w:rsidR="00BF2840" w:rsidRDefault="00BF2840" w:rsidP="00BF2840"/>
    <w:p w14:paraId="77378E89" w14:textId="77777777" w:rsidR="00BF2840" w:rsidRDefault="00BF2840" w:rsidP="00BF2840">
      <w:pPr>
        <w:rPr>
          <w:rFonts w:hint="eastAsia"/>
        </w:rPr>
      </w:pPr>
      <w:r>
        <w:rPr>
          <w:rFonts w:hint="eastAsia"/>
        </w:rPr>
        <w:t>輕重</w:t>
      </w:r>
      <w:r>
        <w:rPr>
          <w:rFonts w:hint="eastAsia"/>
        </w:rPr>
        <w:t xml:space="preserve"> Light and heavy.</w:t>
      </w:r>
    </w:p>
    <w:p w14:paraId="296424DE" w14:textId="77777777" w:rsidR="00BF2840" w:rsidRDefault="00BF2840" w:rsidP="00BF2840"/>
    <w:p w14:paraId="01E71F4F" w14:textId="77777777" w:rsidR="00BF2840" w:rsidRDefault="00BF2840" w:rsidP="00BF2840">
      <w:pPr>
        <w:rPr>
          <w:rFonts w:hint="eastAsia"/>
        </w:rPr>
      </w:pPr>
      <w:r>
        <w:rPr>
          <w:rFonts w:hint="eastAsia"/>
        </w:rPr>
        <w:t>遣</w:t>
      </w:r>
      <w:r>
        <w:rPr>
          <w:rFonts w:hint="eastAsia"/>
        </w:rPr>
        <w:t xml:space="preserve"> To send; to drive away.</w:t>
      </w:r>
    </w:p>
    <w:p w14:paraId="1AA8D831" w14:textId="77777777" w:rsidR="00BF2840" w:rsidRDefault="00BF2840" w:rsidP="00BF2840"/>
    <w:p w14:paraId="5A7A9602" w14:textId="77777777" w:rsidR="00BF2840" w:rsidRDefault="00BF2840" w:rsidP="00BF2840">
      <w:pPr>
        <w:rPr>
          <w:rFonts w:hint="eastAsia"/>
        </w:rPr>
      </w:pPr>
      <w:r>
        <w:rPr>
          <w:rFonts w:hint="eastAsia"/>
        </w:rPr>
        <w:t>遣喚</w:t>
      </w:r>
      <w:r>
        <w:rPr>
          <w:rFonts w:hint="eastAsia"/>
        </w:rPr>
        <w:t xml:space="preserve"> To send, and to call.</w:t>
      </w:r>
    </w:p>
    <w:p w14:paraId="2BD9C323" w14:textId="77777777" w:rsidR="00BF2840" w:rsidRDefault="00BF2840" w:rsidP="00BF2840"/>
    <w:p w14:paraId="5C1FEB95" w14:textId="77777777" w:rsidR="00BF2840" w:rsidRDefault="00BF2840" w:rsidP="00BF2840">
      <w:pPr>
        <w:rPr>
          <w:rFonts w:hint="eastAsia"/>
        </w:rPr>
      </w:pPr>
      <w:r>
        <w:rPr>
          <w:rFonts w:hint="eastAsia"/>
        </w:rPr>
        <w:t>遜</w:t>
      </w:r>
      <w:r>
        <w:rPr>
          <w:rFonts w:hint="eastAsia"/>
        </w:rPr>
        <w:t xml:space="preserve"> To yield, accord; modest.</w:t>
      </w:r>
    </w:p>
    <w:p w14:paraId="4F9D931D" w14:textId="77777777" w:rsidR="00BF2840" w:rsidRDefault="00BF2840" w:rsidP="00BF2840"/>
    <w:p w14:paraId="6B218D29" w14:textId="77777777" w:rsidR="00BF2840" w:rsidRDefault="00BF2840" w:rsidP="00BF2840">
      <w:pPr>
        <w:rPr>
          <w:rFonts w:hint="eastAsia"/>
        </w:rPr>
      </w:pPr>
      <w:r>
        <w:rPr>
          <w:rFonts w:hint="eastAsia"/>
        </w:rPr>
        <w:t>遠</w:t>
      </w:r>
      <w:r>
        <w:rPr>
          <w:rFonts w:hint="eastAsia"/>
        </w:rPr>
        <w:t xml:space="preserve"> Far, distant, far removed.</w:t>
      </w:r>
    </w:p>
    <w:p w14:paraId="01313EA2" w14:textId="77777777" w:rsidR="00BF2840" w:rsidRDefault="00BF2840" w:rsidP="00BF2840"/>
    <w:p w14:paraId="593C6D25" w14:textId="77777777" w:rsidR="00BF2840" w:rsidRDefault="00BF2840" w:rsidP="00BF2840">
      <w:pPr>
        <w:rPr>
          <w:rFonts w:hint="eastAsia"/>
        </w:rPr>
      </w:pPr>
      <w:r>
        <w:rPr>
          <w:rFonts w:hint="eastAsia"/>
        </w:rPr>
        <w:lastRenderedPageBreak/>
        <w:t>遠塵離垢</w:t>
      </w:r>
      <w:r>
        <w:rPr>
          <w:rFonts w:hint="eastAsia"/>
        </w:rPr>
        <w:t xml:space="preserve"> To be far removed from the dust and defilement of the world.</w:t>
      </w:r>
    </w:p>
    <w:p w14:paraId="7E34094B" w14:textId="77777777" w:rsidR="00BF2840" w:rsidRDefault="00BF2840" w:rsidP="00BF2840"/>
    <w:p w14:paraId="2D557A48" w14:textId="77777777" w:rsidR="00BF2840" w:rsidRDefault="00BF2840" w:rsidP="00BF2840">
      <w:pPr>
        <w:rPr>
          <w:rFonts w:hint="eastAsia"/>
        </w:rPr>
      </w:pPr>
      <w:r>
        <w:rPr>
          <w:rFonts w:hint="eastAsia"/>
        </w:rPr>
        <w:t>遠師</w:t>
      </w:r>
      <w:r>
        <w:rPr>
          <w:rFonts w:hint="eastAsia"/>
        </w:rPr>
        <w:t xml:space="preserve"> idem </w:t>
      </w:r>
      <w:r>
        <w:rPr>
          <w:rFonts w:hint="eastAsia"/>
        </w:rPr>
        <w:t>慧遠</w:t>
      </w:r>
      <w:r>
        <w:rPr>
          <w:rFonts w:hint="eastAsia"/>
        </w:rPr>
        <w:t xml:space="preserve"> q.v.</w:t>
      </w:r>
    </w:p>
    <w:p w14:paraId="4340F5B2" w14:textId="77777777" w:rsidR="00BF2840" w:rsidRDefault="00BF2840" w:rsidP="00BF2840"/>
    <w:p w14:paraId="2E1E89D4" w14:textId="77777777" w:rsidR="00BF2840" w:rsidRDefault="00BF2840" w:rsidP="00BF2840">
      <w:pPr>
        <w:rPr>
          <w:rFonts w:hint="eastAsia"/>
        </w:rPr>
      </w:pPr>
      <w:r>
        <w:rPr>
          <w:rFonts w:hint="eastAsia"/>
        </w:rPr>
        <w:t>遠行地</w:t>
      </w:r>
      <w:r>
        <w:rPr>
          <w:rFonts w:hint="eastAsia"/>
        </w:rPr>
        <w:t xml:space="preserve"> The seventh stage of the bodhisattva, in which he leaves the world of phenomena and enjoys mystic contemplation.</w:t>
      </w:r>
    </w:p>
    <w:p w14:paraId="649A4D86" w14:textId="77777777" w:rsidR="00BF2840" w:rsidRDefault="00BF2840" w:rsidP="00BF2840"/>
    <w:p w14:paraId="0E9D00C6" w14:textId="77777777" w:rsidR="00BF2840" w:rsidRDefault="00BF2840" w:rsidP="00BF2840">
      <w:r>
        <w:rPr>
          <w:rFonts w:hint="eastAsia"/>
        </w:rPr>
        <w:t>遠離</w:t>
      </w:r>
      <w:r>
        <w:t xml:space="preserve"> vivṛj; vivarjana; leave afar off, be far removed; absolute separation of unconditioned reality from the realm of phenomena.</w:t>
      </w:r>
    </w:p>
    <w:p w14:paraId="38335F68" w14:textId="77777777" w:rsidR="00BF2840" w:rsidRDefault="00BF2840" w:rsidP="00BF2840"/>
    <w:p w14:paraId="25DFEA74" w14:textId="77777777" w:rsidR="00BF2840" w:rsidRDefault="00BF2840" w:rsidP="00BF2840">
      <w:pPr>
        <w:rPr>
          <w:rFonts w:hint="eastAsia"/>
        </w:rPr>
      </w:pPr>
      <w:r>
        <w:rPr>
          <w:rFonts w:hint="eastAsia"/>
        </w:rPr>
        <w:t>遠離樂</w:t>
      </w:r>
      <w:r>
        <w:rPr>
          <w:rFonts w:hint="eastAsia"/>
        </w:rPr>
        <w:t xml:space="preserve"> The joy of the first dhy</w:t>
      </w:r>
      <w:r>
        <w:rPr>
          <w:rFonts w:hint="eastAsia"/>
        </w:rPr>
        <w:t>ā</w:t>
      </w:r>
      <w:r>
        <w:rPr>
          <w:rFonts w:hint="eastAsia"/>
        </w:rPr>
        <w:t>na heaven, in which the defilement of desire is left far behind in mystic contemplation.</w:t>
      </w:r>
    </w:p>
    <w:p w14:paraId="1A323D88" w14:textId="77777777" w:rsidR="00BF2840" w:rsidRDefault="00BF2840" w:rsidP="00BF2840"/>
    <w:p w14:paraId="146F58A2" w14:textId="77777777" w:rsidR="00BF2840" w:rsidRDefault="00BF2840" w:rsidP="00BF2840">
      <w:pPr>
        <w:rPr>
          <w:rFonts w:hint="eastAsia"/>
        </w:rPr>
      </w:pPr>
      <w:r>
        <w:rPr>
          <w:rFonts w:hint="eastAsia"/>
        </w:rPr>
        <w:t>銘</w:t>
      </w:r>
      <w:r>
        <w:rPr>
          <w:rFonts w:hint="eastAsia"/>
        </w:rPr>
        <w:t xml:space="preserve"> To engrave, on metal, stone, or the tablets of the heart.</w:t>
      </w:r>
    </w:p>
    <w:p w14:paraId="0EA80A9B" w14:textId="77777777" w:rsidR="00BF2840" w:rsidRDefault="00BF2840" w:rsidP="00BF2840"/>
    <w:p w14:paraId="5FABA849" w14:textId="77777777" w:rsidR="00BF2840" w:rsidRDefault="00BF2840" w:rsidP="00BF2840">
      <w:pPr>
        <w:rPr>
          <w:rFonts w:hint="eastAsia"/>
        </w:rPr>
      </w:pPr>
      <w:r>
        <w:rPr>
          <w:rFonts w:hint="eastAsia"/>
        </w:rPr>
        <w:t>銖</w:t>
      </w:r>
      <w:r>
        <w:rPr>
          <w:rFonts w:hint="eastAsia"/>
        </w:rPr>
        <w:t xml:space="preserve"> A weight equal to the twenty-fourth part of a tael; a small ancient coin; a scruple; trifles.</w:t>
      </w:r>
    </w:p>
    <w:p w14:paraId="5763D967" w14:textId="77777777" w:rsidR="00BF2840" w:rsidRDefault="00BF2840" w:rsidP="00BF2840"/>
    <w:p w14:paraId="2C9818F0" w14:textId="77777777" w:rsidR="00BF2840" w:rsidRDefault="00BF2840" w:rsidP="00BF2840">
      <w:pPr>
        <w:rPr>
          <w:rFonts w:hint="eastAsia"/>
        </w:rPr>
      </w:pPr>
      <w:r>
        <w:rPr>
          <w:rFonts w:hint="eastAsia"/>
        </w:rPr>
        <w:t>銖衣</w:t>
      </w:r>
      <w:r>
        <w:rPr>
          <w:rFonts w:hint="eastAsia"/>
        </w:rPr>
        <w:t xml:space="preserve"> The gossamer clothing of the devas, or angels.</w:t>
      </w:r>
    </w:p>
    <w:p w14:paraId="620184D4" w14:textId="77777777" w:rsidR="00BF2840" w:rsidRDefault="00BF2840" w:rsidP="00BF2840"/>
    <w:p w14:paraId="6F51AA74" w14:textId="77777777" w:rsidR="00BF2840" w:rsidRDefault="00BF2840" w:rsidP="00BF2840">
      <w:pPr>
        <w:rPr>
          <w:rFonts w:hint="eastAsia"/>
        </w:rPr>
      </w:pPr>
      <w:r>
        <w:rPr>
          <w:rFonts w:hint="eastAsia"/>
        </w:rPr>
        <w:t>銅</w:t>
      </w:r>
      <w:r>
        <w:rPr>
          <w:rFonts w:hint="eastAsia"/>
        </w:rPr>
        <w:t xml:space="preserve"> t</w:t>
      </w:r>
      <w:r>
        <w:rPr>
          <w:rFonts w:hint="eastAsia"/>
        </w:rPr>
        <w:t>ā</w:t>
      </w:r>
      <w:r>
        <w:rPr>
          <w:rFonts w:hint="eastAsia"/>
        </w:rPr>
        <w:t>mra. copper, brass.</w:t>
      </w:r>
    </w:p>
    <w:p w14:paraId="2B05247F" w14:textId="77777777" w:rsidR="00BF2840" w:rsidRDefault="00BF2840" w:rsidP="00BF2840"/>
    <w:p w14:paraId="7F55D574" w14:textId="77777777" w:rsidR="00BF2840" w:rsidRDefault="00BF2840" w:rsidP="00BF2840">
      <w:pPr>
        <w:rPr>
          <w:rFonts w:hint="eastAsia"/>
        </w:rPr>
      </w:pPr>
      <w:r>
        <w:rPr>
          <w:rFonts w:hint="eastAsia"/>
        </w:rPr>
        <w:t>銅錢</w:t>
      </w:r>
      <w:r>
        <w:rPr>
          <w:rFonts w:hint="eastAsia"/>
        </w:rPr>
        <w:t xml:space="preserve"> Copper money, cash.</w:t>
      </w:r>
    </w:p>
    <w:p w14:paraId="1AEAC19F" w14:textId="77777777" w:rsidR="00BF2840" w:rsidRDefault="00BF2840" w:rsidP="00BF2840"/>
    <w:p w14:paraId="3B12BB9E" w14:textId="77777777" w:rsidR="00BF2840" w:rsidRDefault="00BF2840" w:rsidP="00BF2840">
      <w:pPr>
        <w:rPr>
          <w:rFonts w:hint="eastAsia"/>
        </w:rPr>
      </w:pPr>
      <w:r>
        <w:rPr>
          <w:rFonts w:hint="eastAsia"/>
        </w:rPr>
        <w:t>銅鑼</w:t>
      </w:r>
      <w:r>
        <w:rPr>
          <w:rFonts w:hint="eastAsia"/>
        </w:rPr>
        <w:t xml:space="preserve"> A gong.</w:t>
      </w:r>
    </w:p>
    <w:p w14:paraId="58B4617B" w14:textId="77777777" w:rsidR="00BF2840" w:rsidRDefault="00BF2840" w:rsidP="00BF2840"/>
    <w:p w14:paraId="1B0C97A8" w14:textId="77777777" w:rsidR="00BF2840" w:rsidRDefault="00BF2840" w:rsidP="00BF2840">
      <w:pPr>
        <w:rPr>
          <w:rFonts w:hint="eastAsia"/>
        </w:rPr>
      </w:pPr>
      <w:r>
        <w:rPr>
          <w:rFonts w:hint="eastAsia"/>
        </w:rPr>
        <w:t>銀</w:t>
      </w:r>
      <w:r>
        <w:rPr>
          <w:rFonts w:hint="eastAsia"/>
        </w:rPr>
        <w:t xml:space="preserve"> r</w:t>
      </w:r>
      <w:r>
        <w:rPr>
          <w:rFonts w:hint="eastAsia"/>
        </w:rPr>
        <w:t>ū</w:t>
      </w:r>
      <w:r>
        <w:rPr>
          <w:rFonts w:hint="eastAsia"/>
        </w:rPr>
        <w:t>pya. Silver; money.</w:t>
      </w:r>
    </w:p>
    <w:p w14:paraId="4D22D80E" w14:textId="77777777" w:rsidR="00BF2840" w:rsidRDefault="00BF2840" w:rsidP="00BF2840"/>
    <w:p w14:paraId="4CC76AA0" w14:textId="77777777" w:rsidR="00BF2840" w:rsidRDefault="00BF2840" w:rsidP="00BF2840">
      <w:pPr>
        <w:rPr>
          <w:rFonts w:hint="eastAsia"/>
        </w:rPr>
      </w:pPr>
      <w:r>
        <w:rPr>
          <w:rFonts w:hint="eastAsia"/>
        </w:rPr>
        <w:t>銀色</w:t>
      </w:r>
      <w:r>
        <w:rPr>
          <w:rFonts w:hint="eastAsia"/>
        </w:rPr>
        <w:t xml:space="preserve"> Silver-colour.</w:t>
      </w:r>
    </w:p>
    <w:p w14:paraId="1952584A" w14:textId="77777777" w:rsidR="00BF2840" w:rsidRDefault="00BF2840" w:rsidP="00BF2840"/>
    <w:p w14:paraId="0711D266" w14:textId="77777777" w:rsidR="00BF2840" w:rsidRDefault="00BF2840" w:rsidP="00BF2840">
      <w:pPr>
        <w:rPr>
          <w:rFonts w:hint="eastAsia"/>
        </w:rPr>
      </w:pPr>
      <w:r>
        <w:rPr>
          <w:rFonts w:hint="eastAsia"/>
        </w:rPr>
        <w:lastRenderedPageBreak/>
        <w:t>閣</w:t>
      </w:r>
      <w:r>
        <w:rPr>
          <w:rFonts w:hint="eastAsia"/>
        </w:rPr>
        <w:t xml:space="preserve"> A pavilion, temple building; chamber, council, cabinet.</w:t>
      </w:r>
    </w:p>
    <w:p w14:paraId="51C1396B" w14:textId="77777777" w:rsidR="00BF2840" w:rsidRDefault="00BF2840" w:rsidP="00BF2840"/>
    <w:p w14:paraId="7CC497B5" w14:textId="77777777" w:rsidR="00BF2840" w:rsidRDefault="00BF2840" w:rsidP="00BF2840">
      <w:pPr>
        <w:rPr>
          <w:rFonts w:hint="eastAsia"/>
        </w:rPr>
      </w:pPr>
      <w:r>
        <w:rPr>
          <w:rFonts w:hint="eastAsia"/>
        </w:rPr>
        <w:t>際</w:t>
      </w:r>
      <w:r>
        <w:rPr>
          <w:rFonts w:hint="eastAsia"/>
        </w:rPr>
        <w:t xml:space="preserve"> A border, region, juncture, limit; between; to join on; then, since, now.</w:t>
      </w:r>
    </w:p>
    <w:p w14:paraId="1CFCF2CB" w14:textId="77777777" w:rsidR="00BF2840" w:rsidRDefault="00BF2840" w:rsidP="00BF2840"/>
    <w:p w14:paraId="2EFB08EC" w14:textId="77777777" w:rsidR="00BF2840" w:rsidRDefault="00BF2840" w:rsidP="00BF2840">
      <w:pPr>
        <w:rPr>
          <w:rFonts w:hint="eastAsia"/>
        </w:rPr>
      </w:pPr>
      <w:r>
        <w:rPr>
          <w:rFonts w:hint="eastAsia"/>
        </w:rPr>
        <w:t>生死之際</w:t>
      </w:r>
      <w:r>
        <w:rPr>
          <w:rFonts w:hint="eastAsia"/>
        </w:rPr>
        <w:t xml:space="preserve"> Between life and death.</w:t>
      </w:r>
    </w:p>
    <w:p w14:paraId="6F9221E5" w14:textId="77777777" w:rsidR="00BF2840" w:rsidRDefault="00BF2840" w:rsidP="00BF2840"/>
    <w:p w14:paraId="542B3810" w14:textId="77777777" w:rsidR="00BF2840" w:rsidRDefault="00BF2840" w:rsidP="00BF2840">
      <w:pPr>
        <w:rPr>
          <w:rFonts w:hint="eastAsia"/>
        </w:rPr>
      </w:pPr>
      <w:r>
        <w:rPr>
          <w:rFonts w:hint="eastAsia"/>
        </w:rPr>
        <w:t>無際</w:t>
      </w:r>
      <w:r>
        <w:rPr>
          <w:rFonts w:hint="eastAsia"/>
        </w:rPr>
        <w:t xml:space="preserve"> Unlimited.</w:t>
      </w:r>
    </w:p>
    <w:p w14:paraId="1912B0FB" w14:textId="77777777" w:rsidR="00BF2840" w:rsidRDefault="00BF2840" w:rsidP="00BF2840"/>
    <w:p w14:paraId="7D1C47A0" w14:textId="77777777" w:rsidR="00BF2840" w:rsidRDefault="00BF2840" w:rsidP="00BF2840">
      <w:r>
        <w:rPr>
          <w:rFonts w:hint="eastAsia"/>
        </w:rPr>
        <w:t>際史吒</w:t>
      </w:r>
      <w:r>
        <w:t xml:space="preserve"> Jyaiṣṭha, the month in May-June.</w:t>
      </w:r>
    </w:p>
    <w:p w14:paraId="40F4B90A" w14:textId="77777777" w:rsidR="00BF2840" w:rsidRDefault="00BF2840" w:rsidP="00BF2840"/>
    <w:p w14:paraId="076B8E7A" w14:textId="77777777" w:rsidR="00BF2840" w:rsidRDefault="00BF2840" w:rsidP="00BF2840">
      <w:r>
        <w:rPr>
          <w:rFonts w:hint="eastAsia"/>
        </w:rPr>
        <w:t>障</w:t>
      </w:r>
      <w:r>
        <w:t xml:space="preserve"> varaṇa; āvaraṇa; a screen, barricade, partition, a term for the passions or any delusion which hinders enlightenment.</w:t>
      </w:r>
    </w:p>
    <w:p w14:paraId="444589A1" w14:textId="77777777" w:rsidR="00BF2840" w:rsidRDefault="00BF2840" w:rsidP="00BF2840"/>
    <w:p w14:paraId="3ABDBEE1" w14:textId="77777777" w:rsidR="00BF2840" w:rsidRDefault="00BF2840" w:rsidP="00BF2840">
      <w:pPr>
        <w:rPr>
          <w:rFonts w:hint="eastAsia"/>
        </w:rPr>
      </w:pPr>
      <w:r>
        <w:rPr>
          <w:rFonts w:hint="eastAsia"/>
        </w:rPr>
        <w:t>障礙</w:t>
      </w:r>
      <w:r>
        <w:rPr>
          <w:rFonts w:hint="eastAsia"/>
        </w:rPr>
        <w:t xml:space="preserve"> Screen and obstruction, i.e. anything that hinders.</w:t>
      </w:r>
    </w:p>
    <w:p w14:paraId="1C508BF7" w14:textId="77777777" w:rsidR="00BF2840" w:rsidRDefault="00BF2840" w:rsidP="00BF2840"/>
    <w:p w14:paraId="59164E7B" w14:textId="77777777" w:rsidR="00BF2840" w:rsidRDefault="00BF2840" w:rsidP="00BF2840">
      <w:pPr>
        <w:rPr>
          <w:rFonts w:hint="eastAsia"/>
        </w:rPr>
      </w:pPr>
      <w:r>
        <w:rPr>
          <w:rFonts w:hint="eastAsia"/>
        </w:rPr>
        <w:t>障盡解脫</w:t>
      </w:r>
      <w:r>
        <w:rPr>
          <w:rFonts w:hint="eastAsia"/>
        </w:rPr>
        <w:t xml:space="preserve"> Salvation through the complete removal of the obstruction of illusion.</w:t>
      </w:r>
    </w:p>
    <w:p w14:paraId="47CDB706" w14:textId="77777777" w:rsidR="00BF2840" w:rsidRDefault="00BF2840" w:rsidP="00BF2840"/>
    <w:p w14:paraId="39F34210" w14:textId="77777777" w:rsidR="00BF2840" w:rsidRDefault="00BF2840" w:rsidP="00BF2840">
      <w:pPr>
        <w:rPr>
          <w:rFonts w:hint="eastAsia"/>
        </w:rPr>
      </w:pPr>
      <w:r>
        <w:rPr>
          <w:rFonts w:hint="eastAsia"/>
        </w:rPr>
        <w:t>靺</w:t>
      </w:r>
      <w:r>
        <w:rPr>
          <w:rFonts w:hint="eastAsia"/>
        </w:rPr>
        <w:t xml:space="preserve"> Red socks.</w:t>
      </w:r>
    </w:p>
    <w:p w14:paraId="443A3455" w14:textId="77777777" w:rsidR="00BF2840" w:rsidRDefault="00BF2840" w:rsidP="00BF2840"/>
    <w:p w14:paraId="07F67687" w14:textId="77777777" w:rsidR="00BF2840" w:rsidRDefault="00BF2840" w:rsidP="00BF2840">
      <w:r>
        <w:rPr>
          <w:rFonts w:hint="eastAsia"/>
        </w:rPr>
        <w:t>靺</w:t>
      </w:r>
      <w:r>
        <w:t xml:space="preserve">? </w:t>
      </w:r>
      <w:r>
        <w:rPr>
          <w:rFonts w:hint="eastAsia"/>
        </w:rPr>
        <w:t>沙迦</w:t>
      </w:r>
      <w:r>
        <w:t xml:space="preserve">; </w:t>
      </w:r>
      <w:r>
        <w:rPr>
          <w:rFonts w:hint="eastAsia"/>
        </w:rPr>
        <w:t>靺師迦</w:t>
      </w:r>
      <w:r>
        <w:t xml:space="preserve"> vārṣika; a flower that blooms during the rainy season, described as of a white colour and very fragrant; the aloe.</w:t>
      </w:r>
    </w:p>
    <w:p w14:paraId="152DBDC3" w14:textId="77777777" w:rsidR="00BF2840" w:rsidRDefault="00BF2840" w:rsidP="00BF2840"/>
    <w:p w14:paraId="16D59578" w14:textId="77777777" w:rsidR="00BF2840" w:rsidRDefault="00BF2840" w:rsidP="00BF2840">
      <w:pPr>
        <w:rPr>
          <w:rFonts w:hint="eastAsia"/>
        </w:rPr>
      </w:pPr>
      <w:r>
        <w:rPr>
          <w:rFonts w:hint="eastAsia"/>
        </w:rPr>
        <w:t>領</w:t>
      </w:r>
      <w:r>
        <w:rPr>
          <w:rFonts w:hint="eastAsia"/>
        </w:rPr>
        <w:t xml:space="preserve"> Neck, collar; lead, direct; receive.</w:t>
      </w:r>
    </w:p>
    <w:p w14:paraId="1AD3D5D7" w14:textId="77777777" w:rsidR="00BF2840" w:rsidRDefault="00BF2840" w:rsidP="00BF2840"/>
    <w:p w14:paraId="4BBF6A41" w14:textId="77777777" w:rsidR="00BF2840" w:rsidRDefault="00BF2840" w:rsidP="00BF2840">
      <w:pPr>
        <w:rPr>
          <w:rFonts w:hint="eastAsia"/>
        </w:rPr>
      </w:pPr>
      <w:r>
        <w:rPr>
          <w:rFonts w:hint="eastAsia"/>
        </w:rPr>
        <w:t>領納</w:t>
      </w:r>
      <w:r>
        <w:rPr>
          <w:rFonts w:hint="eastAsia"/>
        </w:rPr>
        <w:t xml:space="preserve"> To receive, accept.</w:t>
      </w:r>
    </w:p>
    <w:p w14:paraId="095C0E97" w14:textId="77777777" w:rsidR="00BF2840" w:rsidRDefault="00BF2840" w:rsidP="00BF2840"/>
    <w:p w14:paraId="2BA87B91" w14:textId="77777777" w:rsidR="00BF2840" w:rsidRDefault="00BF2840" w:rsidP="00BF2840">
      <w:pPr>
        <w:rPr>
          <w:rFonts w:hint="eastAsia"/>
        </w:rPr>
      </w:pPr>
      <w:r>
        <w:rPr>
          <w:rFonts w:hint="eastAsia"/>
        </w:rPr>
        <w:t>領解</w:t>
      </w:r>
      <w:r>
        <w:rPr>
          <w:rFonts w:hint="eastAsia"/>
        </w:rPr>
        <w:t xml:space="preserve"> To receive and interpret.</w:t>
      </w:r>
    </w:p>
    <w:p w14:paraId="799932CD" w14:textId="77777777" w:rsidR="00BF2840" w:rsidRDefault="00BF2840" w:rsidP="00BF2840"/>
    <w:p w14:paraId="053EED78" w14:textId="77777777" w:rsidR="00BF2840" w:rsidRDefault="00BF2840" w:rsidP="00BF2840">
      <w:pPr>
        <w:rPr>
          <w:rFonts w:hint="eastAsia"/>
        </w:rPr>
      </w:pPr>
      <w:r>
        <w:rPr>
          <w:rFonts w:hint="eastAsia"/>
        </w:rPr>
        <w:lastRenderedPageBreak/>
        <w:t>頗</w:t>
      </w:r>
      <w:r>
        <w:rPr>
          <w:rFonts w:hint="eastAsia"/>
        </w:rPr>
        <w:t xml:space="preserve"> Somewhat, quite, very; partial; translit. pha, bha. Cf. </w:t>
      </w:r>
      <w:r>
        <w:rPr>
          <w:rFonts w:hint="eastAsia"/>
        </w:rPr>
        <w:t>叵</w:t>
      </w:r>
      <w:r>
        <w:rPr>
          <w:rFonts w:hint="eastAsia"/>
        </w:rPr>
        <w:t>.</w:t>
      </w:r>
    </w:p>
    <w:p w14:paraId="5A28C5F8" w14:textId="77777777" w:rsidR="00BF2840" w:rsidRDefault="00BF2840" w:rsidP="00BF2840"/>
    <w:p w14:paraId="693FAFD4" w14:textId="77777777" w:rsidR="00BF2840" w:rsidRDefault="00BF2840" w:rsidP="00BF2840">
      <w:pPr>
        <w:rPr>
          <w:rFonts w:hint="eastAsia"/>
        </w:rPr>
      </w:pPr>
      <w:r>
        <w:rPr>
          <w:rFonts w:hint="eastAsia"/>
        </w:rPr>
        <w:t>頗勒具那</w:t>
      </w:r>
      <w:r>
        <w:rPr>
          <w:rFonts w:hint="eastAsia"/>
        </w:rPr>
        <w:t xml:space="preserve"> (or </w:t>
      </w:r>
      <w:r>
        <w:rPr>
          <w:rFonts w:hint="eastAsia"/>
        </w:rPr>
        <w:t>頗勒窶拏</w:t>
      </w:r>
      <w:r>
        <w:rPr>
          <w:rFonts w:hint="eastAsia"/>
        </w:rPr>
        <w:t>) Ph</w:t>
      </w:r>
      <w:r>
        <w:rPr>
          <w:rFonts w:hint="eastAsia"/>
        </w:rPr>
        <w:t>ā</w:t>
      </w:r>
      <w:r>
        <w:rPr>
          <w:rFonts w:hint="eastAsia"/>
        </w:rPr>
        <w:t>lguna, the twelfth month in India (February-March).</w:t>
      </w:r>
    </w:p>
    <w:p w14:paraId="4B495811" w14:textId="77777777" w:rsidR="00BF2840" w:rsidRDefault="00BF2840" w:rsidP="00BF2840"/>
    <w:p w14:paraId="57C46E46" w14:textId="77777777" w:rsidR="00BF2840" w:rsidRDefault="00BF2840" w:rsidP="00BF2840">
      <w:r>
        <w:rPr>
          <w:rFonts w:hint="eastAsia"/>
        </w:rPr>
        <w:t>頗尼多</w:t>
      </w:r>
      <w:r>
        <w:t xml:space="preserve"> phāṇita, the inspissated juice of the sugar cane, raw sugar.</w:t>
      </w:r>
    </w:p>
    <w:p w14:paraId="25C75510" w14:textId="77777777" w:rsidR="00BF2840" w:rsidRDefault="00BF2840" w:rsidP="00BF2840"/>
    <w:p w14:paraId="6B171449" w14:textId="77777777" w:rsidR="00BF2840" w:rsidRDefault="00BF2840" w:rsidP="00BF2840">
      <w:r>
        <w:t>[430]</w:t>
      </w:r>
    </w:p>
    <w:p w14:paraId="6F722DAD" w14:textId="77777777" w:rsidR="00BF2840" w:rsidRDefault="00BF2840" w:rsidP="00BF2840"/>
    <w:p w14:paraId="0A4F3B1D" w14:textId="77777777" w:rsidR="00BF2840" w:rsidRDefault="00BF2840" w:rsidP="00BF2840">
      <w:pPr>
        <w:rPr>
          <w:rFonts w:hint="eastAsia"/>
        </w:rPr>
      </w:pPr>
      <w:r>
        <w:rPr>
          <w:rFonts w:hint="eastAsia"/>
        </w:rPr>
        <w:t>頗羅</w:t>
      </w:r>
      <w:r>
        <w:rPr>
          <w:rFonts w:hint="eastAsia"/>
        </w:rPr>
        <w:t xml:space="preserve"> phala, fruit, produce, progeny, profit, etc.</w:t>
      </w:r>
    </w:p>
    <w:p w14:paraId="1C9B855A" w14:textId="77777777" w:rsidR="00BF2840" w:rsidRDefault="00BF2840" w:rsidP="00BF2840"/>
    <w:p w14:paraId="1557A1EB" w14:textId="77777777" w:rsidR="00BF2840" w:rsidRDefault="00BF2840" w:rsidP="00BF2840">
      <w:pPr>
        <w:rPr>
          <w:rFonts w:hint="eastAsia"/>
        </w:rPr>
      </w:pPr>
      <w:r>
        <w:rPr>
          <w:rFonts w:hint="eastAsia"/>
        </w:rPr>
        <w:t>頗羅墮</w:t>
      </w:r>
      <w:r>
        <w:rPr>
          <w:rFonts w:hint="eastAsia"/>
        </w:rPr>
        <w:t xml:space="preserve"> (or </w:t>
      </w:r>
      <w:r>
        <w:rPr>
          <w:rFonts w:hint="eastAsia"/>
        </w:rPr>
        <w:t>頗羅吒</w:t>
      </w:r>
      <w:r>
        <w:rPr>
          <w:rFonts w:hint="eastAsia"/>
        </w:rPr>
        <w:t>) Bh</w:t>
      </w:r>
      <w:r>
        <w:rPr>
          <w:rFonts w:hint="eastAsia"/>
        </w:rPr>
        <w:t>ā</w:t>
      </w:r>
      <w:r>
        <w:rPr>
          <w:rFonts w:hint="eastAsia"/>
        </w:rPr>
        <w:t>radv</w:t>
      </w:r>
      <w:r>
        <w:rPr>
          <w:rFonts w:hint="eastAsia"/>
        </w:rPr>
        <w:t>ā</w:t>
      </w:r>
      <w:r>
        <w:rPr>
          <w:rFonts w:hint="eastAsia"/>
        </w:rPr>
        <w:t>ja, descendant of the ancient sage Bharadv</w:t>
      </w:r>
      <w:r>
        <w:rPr>
          <w:rFonts w:hint="eastAsia"/>
        </w:rPr>
        <w:t>ā</w:t>
      </w:r>
      <w:r>
        <w:rPr>
          <w:rFonts w:hint="eastAsia"/>
        </w:rPr>
        <w:t xml:space="preserve">ja, intp. as one of the six (or eighteen) Brahmin surnames, and as meaning </w:t>
      </w:r>
      <w:r>
        <w:rPr>
          <w:rFonts w:hint="eastAsia"/>
        </w:rPr>
        <w:t>利根</w:t>
      </w:r>
      <w:r>
        <w:rPr>
          <w:rFonts w:hint="eastAsia"/>
        </w:rPr>
        <w:t xml:space="preserve"> of keen mind, clever.</w:t>
      </w:r>
    </w:p>
    <w:p w14:paraId="5DEB6E24" w14:textId="77777777" w:rsidR="00BF2840" w:rsidRDefault="00BF2840" w:rsidP="00BF2840"/>
    <w:p w14:paraId="2BED36A4" w14:textId="77777777" w:rsidR="00BF2840" w:rsidRDefault="00BF2840" w:rsidP="00BF2840">
      <w:r>
        <w:rPr>
          <w:rFonts w:hint="eastAsia"/>
        </w:rPr>
        <w:t>頗胝迦</w:t>
      </w:r>
      <w:r>
        <w:t xml:space="preserve"> </w:t>
      </w:r>
      <w:r>
        <w:rPr>
          <w:rFonts w:hint="eastAsia"/>
        </w:rPr>
        <w:t>頗置迦</w:t>
      </w:r>
      <w:r>
        <w:t xml:space="preserve">; </w:t>
      </w:r>
      <w:r>
        <w:rPr>
          <w:rFonts w:hint="eastAsia"/>
        </w:rPr>
        <w:t>頗黎</w:t>
      </w:r>
      <w:r>
        <w:t xml:space="preserve">; </w:t>
      </w:r>
      <w:r>
        <w:rPr>
          <w:rFonts w:hint="eastAsia"/>
        </w:rPr>
        <w:t>頗棃</w:t>
      </w:r>
      <w:r>
        <w:t xml:space="preserve"> sphāṭika, rock crystal.</w:t>
      </w:r>
    </w:p>
    <w:p w14:paraId="46560A12" w14:textId="77777777" w:rsidR="00BF2840" w:rsidRDefault="00BF2840" w:rsidP="00BF2840"/>
    <w:p w14:paraId="6DCD1BDE" w14:textId="77777777" w:rsidR="00BF2840" w:rsidRDefault="00BF2840" w:rsidP="00BF2840">
      <w:pPr>
        <w:rPr>
          <w:rFonts w:hint="eastAsia"/>
        </w:rPr>
      </w:pPr>
      <w:r>
        <w:rPr>
          <w:rFonts w:hint="eastAsia"/>
        </w:rPr>
        <w:t>颯</w:t>
      </w:r>
      <w:r>
        <w:rPr>
          <w:rFonts w:hint="eastAsia"/>
        </w:rPr>
        <w:t xml:space="preserve"> In gusts, suddenly.</w:t>
      </w:r>
    </w:p>
    <w:p w14:paraId="70B310DA" w14:textId="77777777" w:rsidR="00BF2840" w:rsidRDefault="00BF2840" w:rsidP="00BF2840"/>
    <w:p w14:paraId="209A691E" w14:textId="77777777" w:rsidR="00BF2840" w:rsidRDefault="00BF2840" w:rsidP="00BF2840">
      <w:pPr>
        <w:rPr>
          <w:rFonts w:hint="eastAsia"/>
        </w:rPr>
      </w:pPr>
      <w:r>
        <w:rPr>
          <w:rFonts w:hint="eastAsia"/>
        </w:rPr>
        <w:t>颯秣建</w:t>
      </w:r>
      <w:r>
        <w:rPr>
          <w:rFonts w:hint="eastAsia"/>
        </w:rPr>
        <w:t xml:space="preserve"> Samakan, the modern Samarkand. Eitel.</w:t>
      </w:r>
    </w:p>
    <w:p w14:paraId="5EBF695B" w14:textId="77777777" w:rsidR="00BF2840" w:rsidRDefault="00BF2840" w:rsidP="00BF2840"/>
    <w:p w14:paraId="7039B082" w14:textId="77777777" w:rsidR="00BF2840" w:rsidRDefault="00BF2840" w:rsidP="00BF2840">
      <w:r>
        <w:rPr>
          <w:rFonts w:hint="eastAsia"/>
        </w:rPr>
        <w:t>颯破</w:t>
      </w:r>
      <w:r>
        <w:t xml:space="preserve">? </w:t>
      </w:r>
      <w:r>
        <w:rPr>
          <w:rFonts w:hint="eastAsia"/>
        </w:rPr>
        <w:t>迦</w:t>
      </w:r>
      <w:r>
        <w:t xml:space="preserve"> sphaṭika, see </w:t>
      </w:r>
      <w:r>
        <w:rPr>
          <w:rFonts w:hint="eastAsia"/>
        </w:rPr>
        <w:t>頗</w:t>
      </w:r>
      <w:r>
        <w:t>.</w:t>
      </w:r>
    </w:p>
    <w:p w14:paraId="70354D01" w14:textId="77777777" w:rsidR="00BF2840" w:rsidRDefault="00BF2840" w:rsidP="00BF2840"/>
    <w:p w14:paraId="47D82137" w14:textId="77777777" w:rsidR="00BF2840" w:rsidRDefault="00BF2840" w:rsidP="00BF2840">
      <w:pPr>
        <w:rPr>
          <w:rFonts w:hint="eastAsia"/>
        </w:rPr>
      </w:pPr>
      <w:r>
        <w:rPr>
          <w:rFonts w:hint="eastAsia"/>
        </w:rPr>
        <w:t>飽</w:t>
      </w:r>
      <w:r>
        <w:rPr>
          <w:rFonts w:hint="eastAsia"/>
        </w:rPr>
        <w:t xml:space="preserve"> Replete, full.</w:t>
      </w:r>
    </w:p>
    <w:p w14:paraId="497F0C94" w14:textId="77777777" w:rsidR="00BF2840" w:rsidRDefault="00BF2840" w:rsidP="00BF2840"/>
    <w:p w14:paraId="2A125C30" w14:textId="77777777" w:rsidR="00BF2840" w:rsidRDefault="00BF2840" w:rsidP="00BF2840">
      <w:pPr>
        <w:rPr>
          <w:rFonts w:hint="eastAsia"/>
        </w:rPr>
      </w:pPr>
      <w:r>
        <w:rPr>
          <w:rFonts w:hint="eastAsia"/>
        </w:rPr>
        <w:t>飽學</w:t>
      </w:r>
      <w:r>
        <w:rPr>
          <w:rFonts w:hint="eastAsia"/>
        </w:rPr>
        <w:t xml:space="preserve"> Replete with learning; fed full with study.</w:t>
      </w:r>
    </w:p>
    <w:p w14:paraId="1D676FC9" w14:textId="77777777" w:rsidR="00BF2840" w:rsidRDefault="00BF2840" w:rsidP="00BF2840"/>
    <w:p w14:paraId="24383D66" w14:textId="77777777" w:rsidR="00BF2840" w:rsidRDefault="00BF2840" w:rsidP="00BF2840">
      <w:pPr>
        <w:rPr>
          <w:rFonts w:hint="eastAsia"/>
        </w:rPr>
      </w:pPr>
      <w:r>
        <w:rPr>
          <w:rFonts w:hint="eastAsia"/>
        </w:rPr>
        <w:t>飾</w:t>
      </w:r>
      <w:r>
        <w:rPr>
          <w:rFonts w:hint="eastAsia"/>
        </w:rPr>
        <w:t xml:space="preserve"> To adorn; gloss over; pretend. </w:t>
      </w:r>
      <w:r>
        <w:rPr>
          <w:rFonts w:hint="eastAsia"/>
        </w:rPr>
        <w:t>裝飾</w:t>
      </w:r>
      <w:r>
        <w:rPr>
          <w:rFonts w:hint="eastAsia"/>
        </w:rPr>
        <w:t>.</w:t>
      </w:r>
    </w:p>
    <w:p w14:paraId="1C98418E" w14:textId="77777777" w:rsidR="00BF2840" w:rsidRDefault="00BF2840" w:rsidP="00BF2840"/>
    <w:p w14:paraId="1817B3B7" w14:textId="77777777" w:rsidR="00BF2840" w:rsidRDefault="00BF2840" w:rsidP="00BF2840">
      <w:pPr>
        <w:rPr>
          <w:rFonts w:hint="eastAsia"/>
        </w:rPr>
      </w:pPr>
      <w:r>
        <w:rPr>
          <w:rFonts w:hint="eastAsia"/>
        </w:rPr>
        <w:t>馝柯</w:t>
      </w:r>
      <w:r>
        <w:rPr>
          <w:rFonts w:hint="eastAsia"/>
        </w:rPr>
        <w:t xml:space="preserve"> Vikram</w:t>
      </w:r>
      <w:r>
        <w:rPr>
          <w:rFonts w:hint="eastAsia"/>
        </w:rPr>
        <w:t>ā</w:t>
      </w:r>
      <w:r>
        <w:rPr>
          <w:rFonts w:hint="eastAsia"/>
        </w:rPr>
        <w:t xml:space="preserve">ditya, a king of </w:t>
      </w:r>
      <w:r>
        <w:rPr>
          <w:rFonts w:ascii="Cambria" w:hAnsi="Cambria" w:cs="Cambria"/>
        </w:rPr>
        <w:t>Ś</w:t>
      </w:r>
      <w:r>
        <w:rPr>
          <w:rFonts w:hint="eastAsia"/>
        </w:rPr>
        <w:t>r</w:t>
      </w:r>
      <w:r>
        <w:rPr>
          <w:rFonts w:hint="eastAsia"/>
        </w:rPr>
        <w:t>ā</w:t>
      </w:r>
      <w:r>
        <w:rPr>
          <w:rFonts w:hint="eastAsia"/>
        </w:rPr>
        <w:t>vast</w:t>
      </w:r>
      <w:r>
        <w:rPr>
          <w:rFonts w:hint="eastAsia"/>
        </w:rPr>
        <w:t>ī</w:t>
      </w:r>
      <w:r>
        <w:rPr>
          <w:rFonts w:hint="eastAsia"/>
        </w:rPr>
        <w:t xml:space="preserve"> and famous benefactor of Buddhism, v. </w:t>
      </w:r>
      <w:r>
        <w:rPr>
          <w:rFonts w:hint="eastAsia"/>
        </w:rPr>
        <w:t>毘</w:t>
      </w:r>
      <w:r>
        <w:rPr>
          <w:rFonts w:hint="eastAsia"/>
        </w:rPr>
        <w:t>.</w:t>
      </w:r>
    </w:p>
    <w:p w14:paraId="60561FC3" w14:textId="77777777" w:rsidR="00BF2840" w:rsidRDefault="00BF2840" w:rsidP="00BF2840"/>
    <w:p w14:paraId="630D6317" w14:textId="77777777" w:rsidR="00BF2840" w:rsidRDefault="00BF2840" w:rsidP="00BF2840">
      <w:pPr>
        <w:rPr>
          <w:rFonts w:hint="eastAsia"/>
        </w:rPr>
      </w:pPr>
      <w:r>
        <w:rPr>
          <w:rFonts w:hint="eastAsia"/>
        </w:rPr>
        <w:t>馺</w:t>
      </w:r>
      <w:r>
        <w:rPr>
          <w:rFonts w:hint="eastAsia"/>
        </w:rPr>
        <w:t xml:space="preserve"> v. </w:t>
      </w:r>
      <w:r>
        <w:rPr>
          <w:rFonts w:hint="eastAsia"/>
        </w:rPr>
        <w:t>蘇</w:t>
      </w:r>
      <w:r>
        <w:rPr>
          <w:rFonts w:hint="eastAsia"/>
        </w:rPr>
        <w:t xml:space="preserve"> sv</w:t>
      </w:r>
      <w:r>
        <w:rPr>
          <w:rFonts w:hint="eastAsia"/>
        </w:rPr>
        <w:t>ā</w:t>
      </w:r>
      <w:r>
        <w:rPr>
          <w:rFonts w:hint="eastAsia"/>
        </w:rPr>
        <w:t>h</w:t>
      </w:r>
      <w:r>
        <w:rPr>
          <w:rFonts w:hint="eastAsia"/>
        </w:rPr>
        <w:t>ā</w:t>
      </w:r>
      <w:r>
        <w:rPr>
          <w:rFonts w:hint="eastAsia"/>
        </w:rPr>
        <w:t>.</w:t>
      </w:r>
    </w:p>
    <w:p w14:paraId="139F4EBD" w14:textId="77777777" w:rsidR="00BF2840" w:rsidRDefault="00BF2840" w:rsidP="00BF2840"/>
    <w:p w14:paraId="619C52EB" w14:textId="77777777" w:rsidR="00BF2840" w:rsidRDefault="00BF2840" w:rsidP="00BF2840">
      <w:pPr>
        <w:rPr>
          <w:rFonts w:hint="eastAsia"/>
        </w:rPr>
      </w:pPr>
      <w:r>
        <w:rPr>
          <w:rFonts w:hint="eastAsia"/>
        </w:rPr>
        <w:t>馱</w:t>
      </w:r>
      <w:r>
        <w:rPr>
          <w:rFonts w:hint="eastAsia"/>
        </w:rPr>
        <w:t xml:space="preserve"> </w:t>
      </w:r>
      <w:r>
        <w:rPr>
          <w:rFonts w:hint="eastAsia"/>
        </w:rPr>
        <w:t>駄</w:t>
      </w:r>
      <w:r>
        <w:rPr>
          <w:rFonts w:hint="eastAsia"/>
        </w:rPr>
        <w:t xml:space="preserve"> Translit. dha, dhya.</w:t>
      </w:r>
    </w:p>
    <w:p w14:paraId="4525EC4B" w14:textId="77777777" w:rsidR="00BF2840" w:rsidRDefault="00BF2840" w:rsidP="00BF2840"/>
    <w:p w14:paraId="5AE6DACD" w14:textId="77777777" w:rsidR="00BF2840" w:rsidRDefault="00BF2840" w:rsidP="00BF2840">
      <w:pPr>
        <w:rPr>
          <w:rFonts w:hint="eastAsia"/>
        </w:rPr>
      </w:pPr>
      <w:r>
        <w:rPr>
          <w:rFonts w:hint="eastAsia"/>
        </w:rPr>
        <w:t>駄南</w:t>
      </w:r>
      <w:r>
        <w:rPr>
          <w:rFonts w:hint="eastAsia"/>
        </w:rPr>
        <w:t xml:space="preserve"> dhy</w:t>
      </w:r>
      <w:r>
        <w:rPr>
          <w:rFonts w:hint="eastAsia"/>
        </w:rPr>
        <w:t>ā</w:t>
      </w:r>
      <w:r>
        <w:rPr>
          <w:rFonts w:hint="eastAsia"/>
        </w:rPr>
        <w:t xml:space="preserve">na, also </w:t>
      </w:r>
      <w:r>
        <w:rPr>
          <w:rFonts w:hint="eastAsia"/>
        </w:rPr>
        <w:t>駄演那</w:t>
      </w:r>
      <w:r>
        <w:rPr>
          <w:rFonts w:hint="eastAsia"/>
        </w:rPr>
        <w:t xml:space="preserve">; </w:t>
      </w:r>
      <w:r>
        <w:rPr>
          <w:rFonts w:hint="eastAsia"/>
        </w:rPr>
        <w:t>駄衍那</w:t>
      </w:r>
      <w:r>
        <w:rPr>
          <w:rFonts w:hint="eastAsia"/>
        </w:rPr>
        <w:t xml:space="preserve"> tr. by </w:t>
      </w:r>
      <w:r>
        <w:rPr>
          <w:rFonts w:hint="eastAsia"/>
        </w:rPr>
        <w:t>定</w:t>
      </w:r>
      <w:r>
        <w:rPr>
          <w:rFonts w:hint="eastAsia"/>
        </w:rPr>
        <w:t xml:space="preserve"> and </w:t>
      </w:r>
      <w:r>
        <w:rPr>
          <w:rFonts w:hint="eastAsia"/>
        </w:rPr>
        <w:t>禪</w:t>
      </w:r>
      <w:r>
        <w:rPr>
          <w:rFonts w:hint="eastAsia"/>
        </w:rPr>
        <w:t xml:space="preserve"> q.v.</w:t>
      </w:r>
    </w:p>
    <w:p w14:paraId="6564D757" w14:textId="77777777" w:rsidR="00BF2840" w:rsidRDefault="00BF2840" w:rsidP="00BF2840"/>
    <w:p w14:paraId="68A621E2" w14:textId="77777777" w:rsidR="00BF2840" w:rsidRDefault="00BF2840" w:rsidP="00BF2840">
      <w:pPr>
        <w:rPr>
          <w:rFonts w:hint="eastAsia"/>
        </w:rPr>
      </w:pPr>
      <w:r>
        <w:rPr>
          <w:rFonts w:hint="eastAsia"/>
        </w:rPr>
        <w:t>駄器尼</w:t>
      </w:r>
      <w:r>
        <w:rPr>
          <w:rFonts w:hint="eastAsia"/>
        </w:rPr>
        <w:t xml:space="preserve"> v. </w:t>
      </w:r>
      <w:r>
        <w:rPr>
          <w:rFonts w:hint="eastAsia"/>
        </w:rPr>
        <w:t>達</w:t>
      </w:r>
      <w:r>
        <w:rPr>
          <w:rFonts w:hint="eastAsia"/>
        </w:rPr>
        <w:t xml:space="preserve"> The Deccan.</w:t>
      </w:r>
    </w:p>
    <w:p w14:paraId="486ECFEA" w14:textId="77777777" w:rsidR="00BF2840" w:rsidRDefault="00BF2840" w:rsidP="00BF2840"/>
    <w:p w14:paraId="5E2B24AA" w14:textId="77777777" w:rsidR="00BF2840" w:rsidRDefault="00BF2840" w:rsidP="00BF2840">
      <w:pPr>
        <w:rPr>
          <w:rFonts w:hint="eastAsia"/>
        </w:rPr>
      </w:pPr>
      <w:r>
        <w:rPr>
          <w:rFonts w:hint="eastAsia"/>
        </w:rPr>
        <w:t>駄摩</w:t>
      </w:r>
      <w:r>
        <w:rPr>
          <w:rFonts w:hint="eastAsia"/>
        </w:rPr>
        <w:t xml:space="preserve"> v. </w:t>
      </w:r>
      <w:r>
        <w:rPr>
          <w:rFonts w:hint="eastAsia"/>
        </w:rPr>
        <w:t>達</w:t>
      </w:r>
      <w:r>
        <w:rPr>
          <w:rFonts w:hint="eastAsia"/>
        </w:rPr>
        <w:t xml:space="preserve"> dharma.</w:t>
      </w:r>
    </w:p>
    <w:p w14:paraId="382A73BC" w14:textId="77777777" w:rsidR="00BF2840" w:rsidRDefault="00BF2840" w:rsidP="00BF2840"/>
    <w:p w14:paraId="4FA6D54D" w14:textId="77777777" w:rsidR="00BF2840" w:rsidRDefault="00BF2840" w:rsidP="00BF2840">
      <w:pPr>
        <w:rPr>
          <w:rFonts w:hint="eastAsia"/>
        </w:rPr>
      </w:pPr>
      <w:r>
        <w:rPr>
          <w:rFonts w:hint="eastAsia"/>
        </w:rPr>
        <w:t>駄索迦</w:t>
      </w:r>
      <w:r>
        <w:rPr>
          <w:rFonts w:hint="eastAsia"/>
        </w:rPr>
        <w:t xml:space="preserve"> d</w:t>
      </w:r>
      <w:r>
        <w:rPr>
          <w:rFonts w:hint="eastAsia"/>
        </w:rPr>
        <w:t>ā</w:t>
      </w:r>
      <w:r>
        <w:rPr>
          <w:rFonts w:hint="eastAsia"/>
        </w:rPr>
        <w:t>saka, a slave, or d</w:t>
      </w:r>
      <w:r>
        <w:rPr>
          <w:rFonts w:hint="eastAsia"/>
        </w:rPr>
        <w:t>ā</w:t>
      </w:r>
      <w:r>
        <w:rPr>
          <w:rFonts w:hint="eastAsia"/>
        </w:rPr>
        <w:t>sik</w:t>
      </w:r>
      <w:r>
        <w:rPr>
          <w:rFonts w:hint="eastAsia"/>
        </w:rPr>
        <w:t>ā</w:t>
      </w:r>
      <w:r>
        <w:rPr>
          <w:rFonts w:hint="eastAsia"/>
        </w:rPr>
        <w:t>, a female slave.</w:t>
      </w:r>
    </w:p>
    <w:p w14:paraId="4E51DB4A" w14:textId="77777777" w:rsidR="00BF2840" w:rsidRDefault="00BF2840" w:rsidP="00BF2840"/>
    <w:p w14:paraId="35568A70" w14:textId="77777777" w:rsidR="00BF2840" w:rsidRDefault="00BF2840" w:rsidP="00BF2840">
      <w:pPr>
        <w:rPr>
          <w:rFonts w:hint="eastAsia"/>
        </w:rPr>
      </w:pPr>
      <w:r>
        <w:rPr>
          <w:rFonts w:hint="eastAsia"/>
        </w:rPr>
        <w:t>駄縛若</w:t>
      </w:r>
      <w:r>
        <w:rPr>
          <w:rFonts w:hint="eastAsia"/>
        </w:rPr>
        <w:t xml:space="preserve"> dhvaja, a flag.</w:t>
      </w:r>
    </w:p>
    <w:p w14:paraId="5409BB62" w14:textId="77777777" w:rsidR="00BF2840" w:rsidRDefault="00BF2840" w:rsidP="00BF2840"/>
    <w:p w14:paraId="1466907F" w14:textId="77777777" w:rsidR="00BF2840" w:rsidRDefault="00BF2840" w:rsidP="00BF2840">
      <w:r>
        <w:rPr>
          <w:rFonts w:hint="eastAsia"/>
        </w:rPr>
        <w:t>駄那羯磔迦</w:t>
      </w:r>
      <w:r>
        <w:t xml:space="preserve"> Dhanakaṭaka, or Amarāvatī, an ancient kingdom in the north-east of the modern Madras presidency.</w:t>
      </w:r>
    </w:p>
    <w:p w14:paraId="3DC20F36" w14:textId="77777777" w:rsidR="00BF2840" w:rsidRDefault="00BF2840" w:rsidP="00BF2840"/>
    <w:p w14:paraId="58CE5180" w14:textId="77777777" w:rsidR="00BF2840" w:rsidRDefault="00BF2840" w:rsidP="00BF2840">
      <w:r>
        <w:rPr>
          <w:rFonts w:hint="eastAsia"/>
        </w:rPr>
        <w:t>駄都</w:t>
      </w:r>
      <w:r>
        <w:rPr>
          <w:rFonts w:hint="eastAsia"/>
        </w:rPr>
        <w:t xml:space="preserve"> dh</w:t>
      </w:r>
      <w:r>
        <w:rPr>
          <w:rFonts w:hint="eastAsia"/>
        </w:rPr>
        <w:t>ā</w:t>
      </w:r>
      <w:r>
        <w:rPr>
          <w:rFonts w:hint="eastAsia"/>
        </w:rPr>
        <w:t xml:space="preserve">tu, intp. by </w:t>
      </w:r>
      <w:r>
        <w:rPr>
          <w:rFonts w:hint="eastAsia"/>
        </w:rPr>
        <w:t>界</w:t>
      </w:r>
      <w:r>
        <w:rPr>
          <w:rFonts w:hint="eastAsia"/>
        </w:rPr>
        <w:t xml:space="preserve"> field, area, sphere; </w:t>
      </w:r>
      <w:r>
        <w:rPr>
          <w:rFonts w:hint="eastAsia"/>
        </w:rPr>
        <w:t>體</w:t>
      </w:r>
      <w:r>
        <w:rPr>
          <w:rFonts w:hint="eastAsia"/>
        </w:rPr>
        <w:t xml:space="preserve"> embodiment, body, corpus; </w:t>
      </w:r>
      <w:r>
        <w:rPr>
          <w:rFonts w:hint="eastAsia"/>
        </w:rPr>
        <w:t>性</w:t>
      </w:r>
      <w:r>
        <w:rPr>
          <w:rFonts w:hint="eastAsia"/>
        </w:rPr>
        <w:t xml:space="preserve">nature, characteristic. It means that which is placed or laid; a deposit, foundation, constituent, ingredient, element; also a </w:t>
      </w:r>
      <w:r>
        <w:rPr>
          <w:rFonts w:ascii="Cambria" w:hAnsi="Cambria" w:cs="Cambria"/>
        </w:rPr>
        <w:t>ś</w:t>
      </w:r>
      <w:r>
        <w:rPr>
          <w:rFonts w:hint="eastAsia"/>
        </w:rPr>
        <w:t>ar</w:t>
      </w:r>
      <w:r>
        <w:rPr>
          <w:rFonts w:hint="eastAsia"/>
        </w:rPr>
        <w:t>ī</w:t>
      </w:r>
      <w:r>
        <w:rPr>
          <w:rFonts w:hint="eastAsia"/>
        </w:rPr>
        <w:t>ra, or relic of Buddha The two dh</w:t>
      </w:r>
      <w:r>
        <w:rPr>
          <w:rFonts w:hint="eastAsia"/>
        </w:rPr>
        <w:t>ā</w:t>
      </w:r>
      <w:r>
        <w:rPr>
          <w:rFonts w:hint="eastAsia"/>
        </w:rPr>
        <w:t>tus are the conditio</w:t>
      </w:r>
      <w:r>
        <w:t>ned and unconditioned, phenomenal and noumenal; the three are the realms of desire, of form, and of the formless; the four are earth, water, fire, and air; the six add space and intelligence; the eighteen are the twelve āyatanas, with six sensations added.</w:t>
      </w:r>
    </w:p>
    <w:p w14:paraId="7E196EE4" w14:textId="77777777" w:rsidR="00BF2840" w:rsidRDefault="00BF2840" w:rsidP="00BF2840"/>
    <w:p w14:paraId="30C02767" w14:textId="77777777" w:rsidR="00BF2840" w:rsidRDefault="00BF2840" w:rsidP="00BF2840">
      <w:pPr>
        <w:rPr>
          <w:rFonts w:hint="eastAsia"/>
        </w:rPr>
      </w:pPr>
      <w:r>
        <w:rPr>
          <w:rFonts w:hint="eastAsia"/>
        </w:rPr>
        <w:t>魂</w:t>
      </w:r>
      <w:r>
        <w:rPr>
          <w:rFonts w:hint="eastAsia"/>
        </w:rPr>
        <w:t xml:space="preserve"> The mind, the soul, conscious mind, vijñ</w:t>
      </w:r>
      <w:r>
        <w:rPr>
          <w:rFonts w:hint="eastAsia"/>
        </w:rPr>
        <w:t>ā</w:t>
      </w:r>
      <w:r>
        <w:rPr>
          <w:rFonts w:hint="eastAsia"/>
        </w:rPr>
        <w:t xml:space="preserve">na; also </w:t>
      </w:r>
      <w:r>
        <w:rPr>
          <w:rFonts w:hint="eastAsia"/>
        </w:rPr>
        <w:t>魂神</w:t>
      </w:r>
      <w:r>
        <w:rPr>
          <w:rFonts w:hint="eastAsia"/>
        </w:rPr>
        <w:t>.</w:t>
      </w:r>
    </w:p>
    <w:p w14:paraId="56B45696" w14:textId="77777777" w:rsidR="00BF2840" w:rsidRDefault="00BF2840" w:rsidP="00BF2840"/>
    <w:p w14:paraId="5F6A8CDC" w14:textId="77777777" w:rsidR="00BF2840" w:rsidRDefault="00BF2840" w:rsidP="00BF2840">
      <w:pPr>
        <w:rPr>
          <w:rFonts w:hint="eastAsia"/>
        </w:rPr>
      </w:pPr>
      <w:r>
        <w:rPr>
          <w:rFonts w:hint="eastAsia"/>
        </w:rPr>
        <w:t>魂魄</w:t>
      </w:r>
      <w:r>
        <w:rPr>
          <w:rFonts w:hint="eastAsia"/>
        </w:rPr>
        <w:t xml:space="preserve"> Animus and anima; the spiritual nature or mind, and the animal soul; the two are defined as mind and body or mental and physical, the invisible soul inhabiting the visible body, the former being celestial, the latter terrestrial.</w:t>
      </w:r>
    </w:p>
    <w:p w14:paraId="15AAC1FF" w14:textId="77777777" w:rsidR="00BF2840" w:rsidRDefault="00BF2840" w:rsidP="00BF2840"/>
    <w:p w14:paraId="52E10098" w14:textId="77777777" w:rsidR="00BF2840" w:rsidRDefault="00BF2840" w:rsidP="00BF2840">
      <w:pPr>
        <w:rPr>
          <w:rFonts w:hint="eastAsia"/>
        </w:rPr>
      </w:pPr>
      <w:r>
        <w:rPr>
          <w:rFonts w:hint="eastAsia"/>
        </w:rPr>
        <w:lastRenderedPageBreak/>
        <w:t>鳳</w:t>
      </w:r>
      <w:r>
        <w:rPr>
          <w:rFonts w:hint="eastAsia"/>
        </w:rPr>
        <w:t xml:space="preserve"> The 'ph</w:t>
      </w:r>
      <w:r>
        <w:rPr>
          <w:rFonts w:hint="eastAsia"/>
        </w:rPr>
        <w:t>œ</w:t>
      </w:r>
      <w:r>
        <w:rPr>
          <w:rFonts w:hint="eastAsia"/>
        </w:rPr>
        <w:t>nix' the auspicious bird.</w:t>
      </w:r>
    </w:p>
    <w:p w14:paraId="1CE0A076" w14:textId="77777777" w:rsidR="00BF2840" w:rsidRDefault="00BF2840" w:rsidP="00BF2840"/>
    <w:p w14:paraId="70788F27" w14:textId="77777777" w:rsidR="00BF2840" w:rsidRDefault="00BF2840" w:rsidP="00BF2840">
      <w:r>
        <w:rPr>
          <w:rFonts w:hint="eastAsia"/>
        </w:rPr>
        <w:t>鳳刹</w:t>
      </w:r>
      <w:r>
        <w:t xml:space="preserve"> 'Phœnix'-kṣetra, a term for a Buddhist temple.</w:t>
      </w:r>
    </w:p>
    <w:p w14:paraId="5C18C586" w14:textId="77777777" w:rsidR="00BF2840" w:rsidRDefault="00BF2840" w:rsidP="00BF2840"/>
    <w:p w14:paraId="3D5E9759" w14:textId="77777777" w:rsidR="00BF2840" w:rsidRDefault="00BF2840" w:rsidP="00BF2840">
      <w:pPr>
        <w:rPr>
          <w:rFonts w:hint="eastAsia"/>
        </w:rPr>
      </w:pPr>
      <w:r>
        <w:rPr>
          <w:rFonts w:hint="eastAsia"/>
        </w:rPr>
        <w:t>鳴</w:t>
      </w:r>
      <w:r>
        <w:rPr>
          <w:rFonts w:hint="eastAsia"/>
        </w:rPr>
        <w:t xml:space="preserve"> Cry, sound, note of a bird, etc.</w:t>
      </w:r>
    </w:p>
    <w:p w14:paraId="70E0F9DC" w14:textId="77777777" w:rsidR="00BF2840" w:rsidRDefault="00BF2840" w:rsidP="00BF2840"/>
    <w:p w14:paraId="01DE6689" w14:textId="77777777" w:rsidR="00BF2840" w:rsidRDefault="00BF2840" w:rsidP="00BF2840">
      <w:pPr>
        <w:rPr>
          <w:rFonts w:hint="eastAsia"/>
        </w:rPr>
      </w:pPr>
      <w:r>
        <w:rPr>
          <w:rFonts w:hint="eastAsia"/>
        </w:rPr>
        <w:t>鳴魚</w:t>
      </w:r>
      <w:r>
        <w:rPr>
          <w:rFonts w:hint="eastAsia"/>
        </w:rPr>
        <w:t xml:space="preserve"> To sound the wooden fish to announce a meal time.</w:t>
      </w:r>
    </w:p>
    <w:p w14:paraId="4C1041C1" w14:textId="77777777" w:rsidR="00BF2840" w:rsidRDefault="00BF2840" w:rsidP="00BF2840"/>
    <w:p w14:paraId="26B7547F" w14:textId="77777777" w:rsidR="00BF2840" w:rsidRDefault="00BF2840" w:rsidP="00BF2840">
      <w:pPr>
        <w:rPr>
          <w:rFonts w:hint="eastAsia"/>
        </w:rPr>
      </w:pPr>
      <w:r>
        <w:rPr>
          <w:rFonts w:hint="eastAsia"/>
        </w:rPr>
        <w:t>鳴錫</w:t>
      </w:r>
      <w:r>
        <w:rPr>
          <w:rFonts w:hint="eastAsia"/>
        </w:rPr>
        <w:t xml:space="preserve"> A rattling staff shaken to warn the spirits.</w:t>
      </w:r>
    </w:p>
    <w:p w14:paraId="62314C46" w14:textId="77777777" w:rsidR="00BF2840" w:rsidRDefault="00BF2840" w:rsidP="00BF2840"/>
    <w:p w14:paraId="184805DB" w14:textId="77777777" w:rsidR="00BF2840" w:rsidRDefault="00BF2840" w:rsidP="00BF2840">
      <w:pPr>
        <w:rPr>
          <w:rFonts w:hint="eastAsia"/>
        </w:rPr>
      </w:pPr>
      <w:r>
        <w:rPr>
          <w:rFonts w:hint="eastAsia"/>
        </w:rPr>
        <w:t>麽</w:t>
      </w:r>
      <w:r>
        <w:rPr>
          <w:rFonts w:hint="eastAsia"/>
        </w:rPr>
        <w:t xml:space="preserve"> Interrogative particle; translit. ma, ba; cf. </w:t>
      </w:r>
      <w:r>
        <w:rPr>
          <w:rFonts w:hint="eastAsia"/>
        </w:rPr>
        <w:t>摩</w:t>
      </w:r>
      <w:r>
        <w:rPr>
          <w:rFonts w:hint="eastAsia"/>
        </w:rPr>
        <w:t>.</w:t>
      </w:r>
    </w:p>
    <w:p w14:paraId="1E154FAB" w14:textId="77777777" w:rsidR="00BF2840" w:rsidRDefault="00BF2840" w:rsidP="00BF2840"/>
    <w:p w14:paraId="329E13EF" w14:textId="77777777" w:rsidR="00BF2840" w:rsidRDefault="00BF2840" w:rsidP="00BF2840">
      <w:pPr>
        <w:rPr>
          <w:rFonts w:hint="eastAsia"/>
        </w:rPr>
      </w:pPr>
      <w:r>
        <w:rPr>
          <w:rFonts w:hint="eastAsia"/>
        </w:rPr>
        <w:t>麽也</w:t>
      </w:r>
      <w:r>
        <w:rPr>
          <w:rFonts w:hint="eastAsia"/>
        </w:rPr>
        <w:t xml:space="preserve"> m</w:t>
      </w:r>
      <w:r>
        <w:rPr>
          <w:rFonts w:hint="eastAsia"/>
        </w:rPr>
        <w:t>ā</w:t>
      </w:r>
      <w:r>
        <w:rPr>
          <w:rFonts w:hint="eastAsia"/>
        </w:rPr>
        <w:t>y</w:t>
      </w:r>
      <w:r>
        <w:rPr>
          <w:rFonts w:hint="eastAsia"/>
        </w:rPr>
        <w:t>ā</w:t>
      </w:r>
      <w:r>
        <w:rPr>
          <w:rFonts w:hint="eastAsia"/>
        </w:rPr>
        <w:t xml:space="preserve">, illusion, hallucination; also intp. as </w:t>
      </w:r>
      <w:r>
        <w:rPr>
          <w:rFonts w:hint="eastAsia"/>
        </w:rPr>
        <w:t>體</w:t>
      </w:r>
      <w:r>
        <w:rPr>
          <w:rFonts w:hint="eastAsia"/>
        </w:rPr>
        <w:t xml:space="preserve"> body.</w:t>
      </w:r>
    </w:p>
    <w:p w14:paraId="756F963B" w14:textId="77777777" w:rsidR="00BF2840" w:rsidRDefault="00BF2840" w:rsidP="00BF2840"/>
    <w:p w14:paraId="54E3508A" w14:textId="77777777" w:rsidR="00BF2840" w:rsidRDefault="00BF2840" w:rsidP="00BF2840">
      <w:pPr>
        <w:rPr>
          <w:rFonts w:hint="eastAsia"/>
        </w:rPr>
      </w:pPr>
      <w:r>
        <w:rPr>
          <w:rFonts w:hint="eastAsia"/>
        </w:rPr>
        <w:t>麽度羅</w:t>
      </w:r>
      <w:r>
        <w:rPr>
          <w:rFonts w:hint="eastAsia"/>
        </w:rPr>
        <w:t xml:space="preserve"> Mathur</w:t>
      </w:r>
      <w:r>
        <w:rPr>
          <w:rFonts w:hint="eastAsia"/>
        </w:rPr>
        <w:t>ā</w:t>
      </w:r>
      <w:r>
        <w:rPr>
          <w:rFonts w:hint="eastAsia"/>
        </w:rPr>
        <w:t>, the modern Muttra.</w:t>
      </w:r>
    </w:p>
    <w:p w14:paraId="2F95A8C2" w14:textId="77777777" w:rsidR="00BF2840" w:rsidRDefault="00BF2840" w:rsidP="00BF2840"/>
    <w:p w14:paraId="1B77E02A" w14:textId="77777777" w:rsidR="00BF2840" w:rsidRDefault="00BF2840" w:rsidP="00BF2840">
      <w:pPr>
        <w:rPr>
          <w:rFonts w:hint="eastAsia"/>
        </w:rPr>
      </w:pPr>
      <w:r>
        <w:rPr>
          <w:rFonts w:hint="eastAsia"/>
        </w:rPr>
        <w:t>麽攞</w:t>
      </w:r>
      <w:r>
        <w:rPr>
          <w:rFonts w:hint="eastAsia"/>
        </w:rPr>
        <w:t xml:space="preserve"> </w:t>
      </w:r>
      <w:r>
        <w:rPr>
          <w:rFonts w:hint="eastAsia"/>
        </w:rPr>
        <w:t>麽羅</w:t>
      </w:r>
      <w:r>
        <w:rPr>
          <w:rFonts w:hint="eastAsia"/>
        </w:rPr>
        <w:t xml:space="preserve"> m</w:t>
      </w:r>
      <w:r>
        <w:rPr>
          <w:rFonts w:hint="eastAsia"/>
        </w:rPr>
        <w:t>ā</w:t>
      </w:r>
      <w:r>
        <w:rPr>
          <w:rFonts w:hint="eastAsia"/>
        </w:rPr>
        <w:t>l</w:t>
      </w:r>
      <w:r>
        <w:rPr>
          <w:rFonts w:hint="eastAsia"/>
        </w:rPr>
        <w:t>ā</w:t>
      </w:r>
      <w:r>
        <w:rPr>
          <w:rFonts w:hint="eastAsia"/>
        </w:rPr>
        <w:t>, a head-dress, wreath.</w:t>
      </w:r>
    </w:p>
    <w:p w14:paraId="60DF5BE2" w14:textId="77777777" w:rsidR="00BF2840" w:rsidRDefault="00BF2840" w:rsidP="00BF2840"/>
    <w:p w14:paraId="73D4E8E1" w14:textId="77777777" w:rsidR="00BF2840" w:rsidRDefault="00BF2840" w:rsidP="00BF2840">
      <w:pPr>
        <w:rPr>
          <w:rFonts w:hint="eastAsia"/>
        </w:rPr>
      </w:pPr>
      <w:r>
        <w:rPr>
          <w:rFonts w:hint="eastAsia"/>
        </w:rPr>
        <w:t>麽洗</w:t>
      </w:r>
      <w:r>
        <w:rPr>
          <w:rFonts w:hint="eastAsia"/>
        </w:rPr>
        <w:t xml:space="preserve"> M</w:t>
      </w:r>
      <w:r>
        <w:rPr>
          <w:rFonts w:hint="eastAsia"/>
        </w:rPr>
        <w:t>ā</w:t>
      </w:r>
      <w:r>
        <w:rPr>
          <w:rFonts w:hint="eastAsia"/>
        </w:rPr>
        <w:t>sa, a month.</w:t>
      </w:r>
    </w:p>
    <w:p w14:paraId="49F702A3" w14:textId="77777777" w:rsidR="00BF2840" w:rsidRDefault="00BF2840" w:rsidP="00BF2840"/>
    <w:p w14:paraId="242D0DA5" w14:textId="77777777" w:rsidR="00BF2840" w:rsidRDefault="00BF2840" w:rsidP="00BF2840">
      <w:pPr>
        <w:rPr>
          <w:rFonts w:hint="eastAsia"/>
        </w:rPr>
      </w:pPr>
      <w:r>
        <w:rPr>
          <w:rFonts w:hint="eastAsia"/>
        </w:rPr>
        <w:t>麽羅庾</w:t>
      </w:r>
      <w:r>
        <w:rPr>
          <w:rFonts w:hint="eastAsia"/>
        </w:rPr>
        <w:t xml:space="preserve"> malaya, a kind of incense from the Malaya mountains in Malabar.</w:t>
      </w:r>
    </w:p>
    <w:p w14:paraId="6F713207" w14:textId="77777777" w:rsidR="00BF2840" w:rsidRDefault="00BF2840" w:rsidP="00BF2840"/>
    <w:p w14:paraId="6499347F" w14:textId="77777777" w:rsidR="00BF2840" w:rsidRDefault="00BF2840" w:rsidP="00BF2840">
      <w:pPr>
        <w:rPr>
          <w:rFonts w:hint="eastAsia"/>
        </w:rPr>
      </w:pPr>
      <w:r>
        <w:rPr>
          <w:rFonts w:hint="eastAsia"/>
        </w:rPr>
        <w:t>麽麽</w:t>
      </w:r>
      <w:r>
        <w:rPr>
          <w:rFonts w:hint="eastAsia"/>
        </w:rPr>
        <w:t xml:space="preserve"> mama, my, mine, genitive case of the first personal pronoun.</w:t>
      </w:r>
    </w:p>
    <w:p w14:paraId="647FD303" w14:textId="77777777" w:rsidR="00BF2840" w:rsidRDefault="00BF2840" w:rsidP="00BF2840"/>
    <w:p w14:paraId="16CF02FE" w14:textId="77777777" w:rsidR="00BF2840" w:rsidRDefault="00BF2840" w:rsidP="00BF2840">
      <w:pPr>
        <w:rPr>
          <w:rFonts w:hint="eastAsia"/>
        </w:rPr>
      </w:pPr>
      <w:r>
        <w:rPr>
          <w:rFonts w:hint="eastAsia"/>
        </w:rPr>
        <w:t>麽麽鷄</w:t>
      </w:r>
      <w:r>
        <w:rPr>
          <w:rFonts w:hint="eastAsia"/>
        </w:rPr>
        <w:t xml:space="preserve"> M</w:t>
      </w:r>
      <w:r>
        <w:rPr>
          <w:rFonts w:hint="eastAsia"/>
        </w:rPr>
        <w:t>ā</w:t>
      </w:r>
      <w:r>
        <w:rPr>
          <w:rFonts w:hint="eastAsia"/>
        </w:rPr>
        <w:t>mak</w:t>
      </w:r>
      <w:r>
        <w:rPr>
          <w:rFonts w:hint="eastAsia"/>
        </w:rPr>
        <w:t>ī</w:t>
      </w:r>
      <w:r>
        <w:rPr>
          <w:rFonts w:hint="eastAsia"/>
        </w:rPr>
        <w:t xml:space="preserve">; </w:t>
      </w:r>
      <w:r>
        <w:rPr>
          <w:rFonts w:hint="eastAsia"/>
        </w:rPr>
        <w:t>忙忙鷄</w:t>
      </w:r>
      <w:r>
        <w:rPr>
          <w:rFonts w:hint="eastAsia"/>
        </w:rPr>
        <w:t xml:space="preserve">; </w:t>
      </w:r>
      <w:r>
        <w:rPr>
          <w:rFonts w:hint="eastAsia"/>
        </w:rPr>
        <w:t>忙莽鷄</w:t>
      </w:r>
      <w:r>
        <w:rPr>
          <w:rFonts w:hint="eastAsia"/>
        </w:rPr>
        <w:t xml:space="preserve"> (or </w:t>
      </w:r>
      <w:r>
        <w:rPr>
          <w:rFonts w:hint="eastAsia"/>
        </w:rPr>
        <w:t>忙莽計</w:t>
      </w:r>
      <w:r>
        <w:rPr>
          <w:rFonts w:hint="eastAsia"/>
        </w:rPr>
        <w:t xml:space="preserve">); </w:t>
      </w:r>
      <w:r>
        <w:rPr>
          <w:rFonts w:hint="eastAsia"/>
        </w:rPr>
        <w:t>摩莫枳</w:t>
      </w:r>
      <w:r>
        <w:rPr>
          <w:rFonts w:hint="eastAsia"/>
        </w:rPr>
        <w:t xml:space="preserve">; the Vajra mother, mother of the </w:t>
      </w:r>
      <w:r>
        <w:rPr>
          <w:rFonts w:hint="eastAsia"/>
        </w:rPr>
        <w:t>金剛部</w:t>
      </w:r>
      <w:r>
        <w:rPr>
          <w:rFonts w:hint="eastAsia"/>
        </w:rPr>
        <w:t xml:space="preserve"> or of wisdom in all the vajra group.</w:t>
      </w:r>
    </w:p>
    <w:p w14:paraId="1EB28924" w14:textId="77777777" w:rsidR="00BF2840" w:rsidRDefault="00BF2840" w:rsidP="00BF2840"/>
    <w:p w14:paraId="4243ECC4" w14:textId="77777777" w:rsidR="00BF2840" w:rsidRDefault="00BF2840" w:rsidP="00BF2840">
      <w:r>
        <w:rPr>
          <w:rFonts w:hint="eastAsia"/>
        </w:rPr>
        <w:lastRenderedPageBreak/>
        <w:t>鼻</w:t>
      </w:r>
      <w:r>
        <w:t xml:space="preserve"> ghrāṇa. The nose; one of the five </w:t>
      </w:r>
      <w:r>
        <w:rPr>
          <w:rFonts w:hint="eastAsia"/>
        </w:rPr>
        <w:t>根</w:t>
      </w:r>
      <w:r>
        <w:t xml:space="preserve"> indryas; the organ of smell; one of the six vijñānas (</w:t>
      </w:r>
      <w:r>
        <w:rPr>
          <w:rFonts w:hint="eastAsia"/>
        </w:rPr>
        <w:t>六識</w:t>
      </w:r>
      <w:r>
        <w:t>) or perceptions, the sense of smell; translit. vai, vi.</w:t>
      </w:r>
    </w:p>
    <w:p w14:paraId="42DEE801" w14:textId="77777777" w:rsidR="00BF2840" w:rsidRDefault="00BF2840" w:rsidP="00BF2840"/>
    <w:p w14:paraId="7C774F2B" w14:textId="77777777" w:rsidR="00BF2840" w:rsidRDefault="00BF2840" w:rsidP="00BF2840">
      <w:pPr>
        <w:rPr>
          <w:rFonts w:hint="eastAsia"/>
        </w:rPr>
      </w:pPr>
      <w:r>
        <w:rPr>
          <w:rFonts w:hint="eastAsia"/>
        </w:rPr>
        <w:t>鼻入</w:t>
      </w:r>
      <w:r>
        <w:rPr>
          <w:rFonts w:hint="eastAsia"/>
        </w:rPr>
        <w:t xml:space="preserve"> Organ and sense of smell.</w:t>
      </w:r>
    </w:p>
    <w:p w14:paraId="0825188A" w14:textId="77777777" w:rsidR="00BF2840" w:rsidRDefault="00BF2840" w:rsidP="00BF2840"/>
    <w:p w14:paraId="122B199D" w14:textId="77777777" w:rsidR="00BF2840" w:rsidRDefault="00BF2840" w:rsidP="00BF2840">
      <w:pPr>
        <w:rPr>
          <w:rFonts w:hint="eastAsia"/>
        </w:rPr>
      </w:pPr>
      <w:r>
        <w:rPr>
          <w:rFonts w:hint="eastAsia"/>
        </w:rPr>
        <w:t>鼻奢佉</w:t>
      </w:r>
      <w:r>
        <w:rPr>
          <w:rFonts w:hint="eastAsia"/>
        </w:rPr>
        <w:t xml:space="preserve"> Vai</w:t>
      </w:r>
      <w:r>
        <w:rPr>
          <w:rFonts w:ascii="Cambria" w:hAnsi="Cambria" w:cs="Cambria"/>
        </w:rPr>
        <w:t>ś</w:t>
      </w:r>
      <w:r>
        <w:rPr>
          <w:rFonts w:ascii="等线" w:eastAsia="等线" w:hAnsi="等线" w:cs="等线" w:hint="eastAsia"/>
        </w:rPr>
        <w:t>ā</w:t>
      </w:r>
      <w:r>
        <w:rPr>
          <w:rFonts w:hint="eastAsia"/>
        </w:rPr>
        <w:t>kha, the second month of spring.</w:t>
      </w:r>
    </w:p>
    <w:p w14:paraId="1A824759" w14:textId="77777777" w:rsidR="00BF2840" w:rsidRDefault="00BF2840" w:rsidP="00BF2840"/>
    <w:p w14:paraId="12F7D45C" w14:textId="77777777" w:rsidR="00BF2840" w:rsidRDefault="00BF2840" w:rsidP="00BF2840">
      <w:r>
        <w:rPr>
          <w:rFonts w:hint="eastAsia"/>
        </w:rPr>
        <w:t>鼻婆沙</w:t>
      </w:r>
      <w:r>
        <w:t xml:space="preserve"> see </w:t>
      </w:r>
      <w:r>
        <w:rPr>
          <w:rFonts w:hint="eastAsia"/>
        </w:rPr>
        <w:t>毘</w:t>
      </w:r>
      <w:r>
        <w:t>, Vibhāṣā.</w:t>
      </w:r>
    </w:p>
    <w:p w14:paraId="489A9BA6" w14:textId="77777777" w:rsidR="00BF2840" w:rsidRDefault="00BF2840" w:rsidP="00BF2840"/>
    <w:p w14:paraId="6E51FB0E" w14:textId="77777777" w:rsidR="00BF2840" w:rsidRDefault="00BF2840" w:rsidP="00BF2840">
      <w:pPr>
        <w:rPr>
          <w:rFonts w:hint="eastAsia"/>
        </w:rPr>
      </w:pPr>
      <w:r>
        <w:rPr>
          <w:rFonts w:hint="eastAsia"/>
        </w:rPr>
        <w:t>鼻根</w:t>
      </w:r>
      <w:r>
        <w:rPr>
          <w:rFonts w:hint="eastAsia"/>
        </w:rPr>
        <w:t xml:space="preserve"> The organ of smell.</w:t>
      </w:r>
    </w:p>
    <w:p w14:paraId="5A193A6D" w14:textId="77777777" w:rsidR="00BF2840" w:rsidRDefault="00BF2840" w:rsidP="00BF2840"/>
    <w:p w14:paraId="14E348A2" w14:textId="77777777" w:rsidR="00BF2840" w:rsidRDefault="00BF2840" w:rsidP="00BF2840">
      <w:pPr>
        <w:rPr>
          <w:rFonts w:hint="eastAsia"/>
        </w:rPr>
      </w:pPr>
      <w:r>
        <w:rPr>
          <w:rFonts w:hint="eastAsia"/>
        </w:rPr>
        <w:t>鼻息</w:t>
      </w:r>
      <w:r>
        <w:rPr>
          <w:rFonts w:hint="eastAsia"/>
        </w:rPr>
        <w:t xml:space="preserve"> The breath of the nostrils; also the perception of smell.</w:t>
      </w:r>
    </w:p>
    <w:p w14:paraId="6E662AF1" w14:textId="77777777" w:rsidR="00BF2840" w:rsidRDefault="00BF2840" w:rsidP="00BF2840"/>
    <w:p w14:paraId="608A5350" w14:textId="77777777" w:rsidR="00BF2840" w:rsidRDefault="00BF2840" w:rsidP="00BF2840">
      <w:r>
        <w:rPr>
          <w:rFonts w:hint="eastAsia"/>
        </w:rPr>
        <w:t>鼻溜荼迦</w:t>
      </w:r>
      <w:r>
        <w:t xml:space="preserve"> v. </w:t>
      </w:r>
      <w:r>
        <w:rPr>
          <w:rFonts w:hint="eastAsia"/>
        </w:rPr>
        <w:t>毘</w:t>
      </w:r>
      <w:r>
        <w:t xml:space="preserve"> Virūḍhaka.</w:t>
      </w:r>
    </w:p>
    <w:p w14:paraId="35AB1654" w14:textId="77777777" w:rsidR="00BF2840" w:rsidRDefault="00BF2840" w:rsidP="00BF2840"/>
    <w:p w14:paraId="7F846E6D" w14:textId="77777777" w:rsidR="00BF2840" w:rsidRDefault="00BF2840" w:rsidP="00BF2840">
      <w:pPr>
        <w:rPr>
          <w:rFonts w:hint="eastAsia"/>
        </w:rPr>
      </w:pPr>
      <w:r>
        <w:rPr>
          <w:rFonts w:hint="eastAsia"/>
        </w:rPr>
        <w:t>鼻識</w:t>
      </w:r>
      <w:r>
        <w:rPr>
          <w:rFonts w:hint="eastAsia"/>
        </w:rPr>
        <w:t xml:space="preserve"> The sensation, or perception of smell.</w:t>
      </w:r>
    </w:p>
    <w:p w14:paraId="168D4A9B" w14:textId="77777777" w:rsidR="00BF2840" w:rsidRDefault="00BF2840" w:rsidP="00BF2840"/>
    <w:p w14:paraId="4573CB4A" w14:textId="77777777" w:rsidR="00BF2840" w:rsidRDefault="00BF2840" w:rsidP="00BF2840">
      <w:r>
        <w:rPr>
          <w:rFonts w:hint="eastAsia"/>
        </w:rPr>
        <w:t>鼻路波阿叉</w:t>
      </w:r>
      <w:r>
        <w:t xml:space="preserve"> Virūpākṣa. One of the lokapāla, or guardians of the four cardinal points of Mount Sumeru. In China known as </w:t>
      </w:r>
      <w:r>
        <w:rPr>
          <w:rFonts w:hint="eastAsia"/>
        </w:rPr>
        <w:t>廣目</w:t>
      </w:r>
      <w:r>
        <w:t xml:space="preserve"> wide-eyed, red in colour with a small pagoda in his right hand, and a serpent in his left; in China worshipped as one of the twenty-four Deva Ārya </w:t>
      </w:r>
      <w:r>
        <w:rPr>
          <w:rFonts w:hint="eastAsia"/>
        </w:rPr>
        <w:t>天尊</w:t>
      </w:r>
      <w:r>
        <w:t xml:space="preserve">. Also, a name for Maheśvara or Rudra (Śiva). Cf. </w:t>
      </w:r>
      <w:r>
        <w:rPr>
          <w:rFonts w:hint="eastAsia"/>
        </w:rPr>
        <w:t>毘</w:t>
      </w:r>
      <w:r>
        <w:t xml:space="preserve"> and </w:t>
      </w:r>
      <w:r>
        <w:rPr>
          <w:rFonts w:hint="eastAsia"/>
        </w:rPr>
        <w:t>髀</w:t>
      </w:r>
      <w:r>
        <w:t>.</w:t>
      </w:r>
    </w:p>
    <w:p w14:paraId="064AAB74" w14:textId="77777777" w:rsidR="00BF2840" w:rsidRDefault="00BF2840" w:rsidP="00BF2840"/>
    <w:p w14:paraId="79A0453F" w14:textId="77777777" w:rsidR="00BF2840" w:rsidRDefault="00BF2840" w:rsidP="00BF2840">
      <w:pPr>
        <w:rPr>
          <w:rFonts w:hint="eastAsia"/>
        </w:rPr>
      </w:pPr>
      <w:r>
        <w:rPr>
          <w:rFonts w:hint="eastAsia"/>
        </w:rPr>
        <w:t>鼻那夜</w:t>
      </w:r>
      <w:r>
        <w:rPr>
          <w:rFonts w:hint="eastAsia"/>
        </w:rPr>
        <w:t xml:space="preserve"> cf. </w:t>
      </w:r>
      <w:r>
        <w:rPr>
          <w:rFonts w:hint="eastAsia"/>
        </w:rPr>
        <w:t>毘</w:t>
      </w:r>
      <w:r>
        <w:rPr>
          <w:rFonts w:hint="eastAsia"/>
        </w:rPr>
        <w:t xml:space="preserve"> Vinaya.</w:t>
      </w:r>
    </w:p>
    <w:p w14:paraId="148D865D" w14:textId="77777777" w:rsidR="00BF2840" w:rsidRDefault="00BF2840" w:rsidP="00BF2840"/>
    <w:p w14:paraId="146856A9" w14:textId="77777777" w:rsidR="00BF2840" w:rsidRDefault="00BF2840" w:rsidP="00BF2840">
      <w:pPr>
        <w:rPr>
          <w:rFonts w:hint="eastAsia"/>
        </w:rPr>
      </w:pPr>
      <w:r>
        <w:rPr>
          <w:rFonts w:hint="eastAsia"/>
        </w:rPr>
        <w:t>鼻隔禪師</w:t>
      </w:r>
      <w:r>
        <w:rPr>
          <w:rFonts w:hint="eastAsia"/>
        </w:rPr>
        <w:t xml:space="preserve"> dhy</w:t>
      </w:r>
      <w:r>
        <w:rPr>
          <w:rFonts w:hint="eastAsia"/>
        </w:rPr>
        <w:t>ā</w:t>
      </w:r>
      <w:r>
        <w:rPr>
          <w:rFonts w:hint="eastAsia"/>
        </w:rPr>
        <w:t>na master with nose (and other organs) shutoff from sensation, i.e. a stupid mystic.</w:t>
      </w:r>
    </w:p>
    <w:p w14:paraId="01D13FB4" w14:textId="77777777" w:rsidR="00BF2840" w:rsidRDefault="00BF2840" w:rsidP="00BF2840"/>
    <w:p w14:paraId="5385999B" w14:textId="77777777" w:rsidR="00BF2840" w:rsidRDefault="00BF2840" w:rsidP="00BF2840">
      <w:pPr>
        <w:rPr>
          <w:rFonts w:hint="eastAsia"/>
        </w:rPr>
      </w:pPr>
      <w:r>
        <w:rPr>
          <w:rFonts w:hint="eastAsia"/>
        </w:rPr>
        <w:t>鼻鼓迦</w:t>
      </w:r>
      <w:r>
        <w:rPr>
          <w:rFonts w:hint="eastAsia"/>
        </w:rPr>
        <w:t xml:space="preserve"> (or</w:t>
      </w:r>
      <w:r>
        <w:rPr>
          <w:rFonts w:hint="eastAsia"/>
        </w:rPr>
        <w:t>鼻致迦</w:t>
      </w:r>
      <w:r>
        <w:rPr>
          <w:rFonts w:hint="eastAsia"/>
        </w:rPr>
        <w:t>) b</w:t>
      </w:r>
      <w:r>
        <w:rPr>
          <w:rFonts w:hint="eastAsia"/>
        </w:rPr>
        <w:t>ī</w:t>
      </w:r>
      <w:r>
        <w:rPr>
          <w:rFonts w:hint="eastAsia"/>
        </w:rPr>
        <w:t xml:space="preserve">jaka, a seed, v. </w:t>
      </w:r>
      <w:r>
        <w:rPr>
          <w:rFonts w:hint="eastAsia"/>
        </w:rPr>
        <w:t>種</w:t>
      </w:r>
      <w:r>
        <w:rPr>
          <w:rFonts w:hint="eastAsia"/>
        </w:rPr>
        <w:t>.</w:t>
      </w:r>
    </w:p>
    <w:p w14:paraId="4762B883" w14:textId="77777777" w:rsidR="00BF2840" w:rsidRDefault="00BF2840" w:rsidP="00BF2840"/>
    <w:p w14:paraId="314D44F8" w14:textId="77777777" w:rsidR="00BF2840" w:rsidRDefault="00BF2840" w:rsidP="00BF2840">
      <w:pPr>
        <w:rPr>
          <w:rFonts w:hint="eastAsia"/>
        </w:rPr>
      </w:pPr>
      <w:r>
        <w:rPr>
          <w:rFonts w:hint="eastAsia"/>
        </w:rPr>
        <w:lastRenderedPageBreak/>
        <w:t>齊</w:t>
      </w:r>
      <w:r>
        <w:rPr>
          <w:rFonts w:hint="eastAsia"/>
        </w:rPr>
        <w:t xml:space="preserve"> Even, level, equal, uniform; complete, perfect; equalize; tranquillize; alike; all; at the same time, altogether.</w:t>
      </w:r>
    </w:p>
    <w:p w14:paraId="7C5BAD97" w14:textId="77777777" w:rsidR="00BF2840" w:rsidRDefault="00BF2840" w:rsidP="00BF2840"/>
    <w:p w14:paraId="641F6F57" w14:textId="77777777" w:rsidR="00BF2840" w:rsidRDefault="00BF2840" w:rsidP="00BF2840">
      <w:pPr>
        <w:rPr>
          <w:rFonts w:hint="eastAsia"/>
        </w:rPr>
      </w:pPr>
      <w:r>
        <w:rPr>
          <w:rFonts w:hint="eastAsia"/>
        </w:rPr>
        <w:t>齊業身</w:t>
      </w:r>
      <w:r>
        <w:rPr>
          <w:rFonts w:hint="eastAsia"/>
        </w:rPr>
        <w:t xml:space="preserve"> The final body which brings to an end all former karma.</w:t>
      </w:r>
    </w:p>
    <w:p w14:paraId="24FF559E" w14:textId="77777777" w:rsidR="00BF2840" w:rsidRDefault="00BF2840" w:rsidP="00BF2840"/>
    <w:p w14:paraId="72844F49" w14:textId="77777777" w:rsidR="00BF2840" w:rsidRDefault="00BF2840" w:rsidP="00BF2840">
      <w:pPr>
        <w:rPr>
          <w:rFonts w:hint="eastAsia"/>
        </w:rPr>
      </w:pPr>
      <w:r>
        <w:rPr>
          <w:rFonts w:hint="eastAsia"/>
        </w:rPr>
        <w:t>齊說齊聞</w:t>
      </w:r>
      <w:r>
        <w:rPr>
          <w:rFonts w:hint="eastAsia"/>
        </w:rPr>
        <w:t xml:space="preserve"> Speaking and hearing together, or at the same time.</w:t>
      </w:r>
    </w:p>
    <w:p w14:paraId="58E288E5" w14:textId="77777777" w:rsidR="00BF2840" w:rsidRDefault="00BF2840" w:rsidP="00BF2840">
      <w:r>
        <w:t>16. FIFTEEN STROKES</w:t>
      </w:r>
    </w:p>
    <w:p w14:paraId="05AAB042" w14:textId="77777777" w:rsidR="00BF2840" w:rsidRDefault="00BF2840" w:rsidP="00BF2840"/>
    <w:p w14:paraId="00387925" w14:textId="77777777" w:rsidR="00BF2840" w:rsidRDefault="00BF2840" w:rsidP="00BF2840">
      <w:pPr>
        <w:rPr>
          <w:rFonts w:hint="eastAsia"/>
        </w:rPr>
      </w:pPr>
      <w:r>
        <w:rPr>
          <w:rFonts w:hint="eastAsia"/>
        </w:rPr>
        <w:t>僵</w:t>
      </w:r>
      <w:r>
        <w:rPr>
          <w:rFonts w:hint="eastAsia"/>
        </w:rPr>
        <w:t xml:space="preserve"> Stiff, rigid; prostrate.</w:t>
      </w:r>
    </w:p>
    <w:p w14:paraId="118C3784" w14:textId="77777777" w:rsidR="00BF2840" w:rsidRDefault="00BF2840" w:rsidP="00BF2840"/>
    <w:p w14:paraId="4B3A89D6" w14:textId="77777777" w:rsidR="00BF2840" w:rsidRDefault="00BF2840" w:rsidP="00BF2840">
      <w:r>
        <w:rPr>
          <w:rFonts w:hint="eastAsia"/>
        </w:rPr>
        <w:t>僵娑洛</w:t>
      </w:r>
      <w:r>
        <w:t xml:space="preserve"> saṃsāra, course, transmigration, v. </w:t>
      </w:r>
      <w:r>
        <w:rPr>
          <w:rFonts w:hint="eastAsia"/>
        </w:rPr>
        <w:t>散</w:t>
      </w:r>
      <w:r>
        <w:t xml:space="preserve"> and </w:t>
      </w:r>
      <w:r>
        <w:rPr>
          <w:rFonts w:hint="eastAsia"/>
        </w:rPr>
        <w:t>生死</w:t>
      </w:r>
      <w:r>
        <w:t>.</w:t>
      </w:r>
    </w:p>
    <w:p w14:paraId="1FC6B882" w14:textId="77777777" w:rsidR="00BF2840" w:rsidRDefault="00BF2840" w:rsidP="00BF2840"/>
    <w:p w14:paraId="25A11025" w14:textId="77777777" w:rsidR="00BF2840" w:rsidRDefault="00BF2840" w:rsidP="00BF2840">
      <w:pPr>
        <w:rPr>
          <w:rFonts w:hint="eastAsia"/>
        </w:rPr>
      </w:pPr>
      <w:r>
        <w:rPr>
          <w:rFonts w:hint="eastAsia"/>
        </w:rPr>
        <w:t>億</w:t>
      </w:r>
      <w:r>
        <w:rPr>
          <w:rFonts w:hint="eastAsia"/>
        </w:rPr>
        <w:t xml:space="preserve"> A number varying from the Chinese 100,000 to a Buddhist 1,000,000, 10,000,000, and 100,000,000.</w:t>
      </w:r>
    </w:p>
    <w:p w14:paraId="2EF528C5" w14:textId="77777777" w:rsidR="00BF2840" w:rsidRDefault="00BF2840" w:rsidP="00BF2840"/>
    <w:p w14:paraId="0E29D26E" w14:textId="77777777" w:rsidR="00BF2840" w:rsidRDefault="00BF2840" w:rsidP="00BF2840">
      <w:pPr>
        <w:rPr>
          <w:rFonts w:hint="eastAsia"/>
        </w:rPr>
      </w:pPr>
      <w:r>
        <w:rPr>
          <w:rFonts w:hint="eastAsia"/>
        </w:rPr>
        <w:t>儀</w:t>
      </w:r>
      <w:r>
        <w:rPr>
          <w:rFonts w:hint="eastAsia"/>
        </w:rPr>
        <w:t xml:space="preserve"> Manner, mode, style; ceremony, etiquette.</w:t>
      </w:r>
    </w:p>
    <w:p w14:paraId="757A76A9" w14:textId="77777777" w:rsidR="00BF2840" w:rsidRDefault="00BF2840" w:rsidP="00BF2840"/>
    <w:p w14:paraId="76273424" w14:textId="77777777" w:rsidR="00BF2840" w:rsidRDefault="00BF2840" w:rsidP="00BF2840">
      <w:pPr>
        <w:rPr>
          <w:rFonts w:hint="eastAsia"/>
        </w:rPr>
      </w:pPr>
      <w:r>
        <w:rPr>
          <w:rFonts w:hint="eastAsia"/>
        </w:rPr>
        <w:t>儀式</w:t>
      </w:r>
      <w:r>
        <w:rPr>
          <w:rFonts w:hint="eastAsia"/>
        </w:rPr>
        <w:t xml:space="preserve"> </w:t>
      </w:r>
      <w:r>
        <w:rPr>
          <w:rFonts w:hint="eastAsia"/>
        </w:rPr>
        <w:t>儀軌</w:t>
      </w:r>
      <w:r>
        <w:rPr>
          <w:rFonts w:hint="eastAsia"/>
        </w:rPr>
        <w:t xml:space="preserve"> Mode, style, manner.</w:t>
      </w:r>
    </w:p>
    <w:p w14:paraId="590847EE" w14:textId="77777777" w:rsidR="00BF2840" w:rsidRDefault="00BF2840" w:rsidP="00BF2840"/>
    <w:p w14:paraId="2DBC633B" w14:textId="77777777" w:rsidR="00BF2840" w:rsidRDefault="00BF2840" w:rsidP="00BF2840">
      <w:pPr>
        <w:rPr>
          <w:rFonts w:hint="eastAsia"/>
        </w:rPr>
      </w:pPr>
      <w:r>
        <w:rPr>
          <w:rFonts w:hint="eastAsia"/>
        </w:rPr>
        <w:t>僻</w:t>
      </w:r>
      <w:r>
        <w:rPr>
          <w:rFonts w:hint="eastAsia"/>
        </w:rPr>
        <w:t xml:space="preserve"> Perverse, base, depraved; partial, prejudiced; rustic, secluded.</w:t>
      </w:r>
    </w:p>
    <w:p w14:paraId="2F37AC3F" w14:textId="77777777" w:rsidR="00BF2840" w:rsidRDefault="00BF2840" w:rsidP="00BF2840"/>
    <w:p w14:paraId="05D7B040" w14:textId="77777777" w:rsidR="00BF2840" w:rsidRDefault="00BF2840" w:rsidP="00BF2840">
      <w:pPr>
        <w:rPr>
          <w:rFonts w:hint="eastAsia"/>
        </w:rPr>
      </w:pPr>
      <w:r>
        <w:rPr>
          <w:rFonts w:hint="eastAsia"/>
        </w:rPr>
        <w:t>僻見</w:t>
      </w:r>
      <w:r>
        <w:rPr>
          <w:rFonts w:hint="eastAsia"/>
        </w:rPr>
        <w:t xml:space="preserve"> Perverse, incorrect, or depraved views.</w:t>
      </w:r>
    </w:p>
    <w:p w14:paraId="3E91460A" w14:textId="77777777" w:rsidR="00BF2840" w:rsidRDefault="00BF2840" w:rsidP="00BF2840"/>
    <w:p w14:paraId="6638CFB6" w14:textId="77777777" w:rsidR="00BF2840" w:rsidRDefault="00BF2840" w:rsidP="00BF2840">
      <w:r>
        <w:t>[431]</w:t>
      </w:r>
    </w:p>
    <w:p w14:paraId="2C857068" w14:textId="77777777" w:rsidR="00BF2840" w:rsidRDefault="00BF2840" w:rsidP="00BF2840"/>
    <w:p w14:paraId="1635FFDB" w14:textId="77777777" w:rsidR="00BF2840" w:rsidRDefault="00BF2840" w:rsidP="00BF2840">
      <w:pPr>
        <w:rPr>
          <w:rFonts w:hint="eastAsia"/>
        </w:rPr>
      </w:pPr>
      <w:r>
        <w:rPr>
          <w:rFonts w:hint="eastAsia"/>
        </w:rPr>
        <w:t>劍</w:t>
      </w:r>
      <w:r>
        <w:rPr>
          <w:rFonts w:hint="eastAsia"/>
        </w:rPr>
        <w:t xml:space="preserve"> A sword, two-edged sword.</w:t>
      </w:r>
    </w:p>
    <w:p w14:paraId="30A51F45" w14:textId="77777777" w:rsidR="00BF2840" w:rsidRDefault="00BF2840" w:rsidP="00BF2840"/>
    <w:p w14:paraId="49AD6212" w14:textId="77777777" w:rsidR="00BF2840" w:rsidRDefault="00BF2840" w:rsidP="00BF2840">
      <w:pPr>
        <w:rPr>
          <w:rFonts w:hint="eastAsia"/>
        </w:rPr>
      </w:pPr>
      <w:r>
        <w:rPr>
          <w:rFonts w:hint="eastAsia"/>
        </w:rPr>
        <w:t>劍山</w:t>
      </w:r>
      <w:r>
        <w:rPr>
          <w:rFonts w:hint="eastAsia"/>
        </w:rPr>
        <w:t xml:space="preserve"> </w:t>
      </w:r>
      <w:r>
        <w:rPr>
          <w:rFonts w:hint="eastAsia"/>
        </w:rPr>
        <w:t>劍樹地獄</w:t>
      </w:r>
      <w:r>
        <w:rPr>
          <w:rFonts w:hint="eastAsia"/>
        </w:rPr>
        <w:t xml:space="preserve"> Asipattra. The hill of swords, or sword-leaf trees hell, one of the sixteen hells; also called </w:t>
      </w:r>
      <w:r>
        <w:rPr>
          <w:rFonts w:hint="eastAsia"/>
        </w:rPr>
        <w:t>刀刃路</w:t>
      </w:r>
      <w:r>
        <w:rPr>
          <w:rFonts w:hint="eastAsia"/>
        </w:rPr>
        <w:t>.</w:t>
      </w:r>
    </w:p>
    <w:p w14:paraId="1B983BBC" w14:textId="77777777" w:rsidR="00BF2840" w:rsidRDefault="00BF2840" w:rsidP="00BF2840"/>
    <w:p w14:paraId="3A38640E" w14:textId="77777777" w:rsidR="00BF2840" w:rsidRDefault="00BF2840" w:rsidP="00BF2840">
      <w:pPr>
        <w:rPr>
          <w:rFonts w:hint="eastAsia"/>
        </w:rPr>
      </w:pPr>
      <w:r>
        <w:rPr>
          <w:rFonts w:hint="eastAsia"/>
        </w:rPr>
        <w:t>劈</w:t>
      </w:r>
      <w:r>
        <w:rPr>
          <w:rFonts w:hint="eastAsia"/>
        </w:rPr>
        <w:t xml:space="preserve"> To split, rend, tear.</w:t>
      </w:r>
    </w:p>
    <w:p w14:paraId="20632EE0" w14:textId="77777777" w:rsidR="00BF2840" w:rsidRDefault="00BF2840" w:rsidP="00BF2840"/>
    <w:p w14:paraId="180A0D49" w14:textId="77777777" w:rsidR="00BF2840" w:rsidRDefault="00BF2840" w:rsidP="00BF2840">
      <w:pPr>
        <w:rPr>
          <w:rFonts w:hint="eastAsia"/>
        </w:rPr>
      </w:pPr>
      <w:r>
        <w:rPr>
          <w:rFonts w:hint="eastAsia"/>
        </w:rPr>
        <w:t>劈箭急</w:t>
      </w:r>
      <w:r>
        <w:rPr>
          <w:rFonts w:hint="eastAsia"/>
        </w:rPr>
        <w:t xml:space="preserve"> Rapid as an arrow cleaving (the air).</w:t>
      </w:r>
    </w:p>
    <w:p w14:paraId="54AC6F0D" w14:textId="77777777" w:rsidR="00BF2840" w:rsidRDefault="00BF2840" w:rsidP="00BF2840"/>
    <w:p w14:paraId="762D3523" w14:textId="77777777" w:rsidR="00BF2840" w:rsidRDefault="00BF2840" w:rsidP="00BF2840">
      <w:pPr>
        <w:rPr>
          <w:rFonts w:hint="eastAsia"/>
        </w:rPr>
      </w:pPr>
      <w:r>
        <w:rPr>
          <w:rFonts w:hint="eastAsia"/>
        </w:rPr>
        <w:t>廚</w:t>
      </w:r>
      <w:r>
        <w:rPr>
          <w:rFonts w:hint="eastAsia"/>
        </w:rPr>
        <w:t xml:space="preserve"> A kitchen; also a cabinet for an image.</w:t>
      </w:r>
    </w:p>
    <w:p w14:paraId="3F5C83BD" w14:textId="77777777" w:rsidR="00BF2840" w:rsidRDefault="00BF2840" w:rsidP="00BF2840"/>
    <w:p w14:paraId="5B36C599" w14:textId="77777777" w:rsidR="00BF2840" w:rsidRDefault="00BF2840" w:rsidP="00BF2840">
      <w:r>
        <w:t>M004304M084293 bhūrom, an exclamation frequently occurring at the beginning of mantras, probably in imitation of Brahmanic mantras, which begin by invoking bhūr earth, bhuvaḥ air, and svar heaven; or it may be a combination of bhūr earth, and oṃ, the mystic interjection.</w:t>
      </w:r>
    </w:p>
    <w:p w14:paraId="5F47538D" w14:textId="77777777" w:rsidR="00BF2840" w:rsidRDefault="00BF2840" w:rsidP="00BF2840"/>
    <w:p w14:paraId="4E5D2150" w14:textId="77777777" w:rsidR="00BF2840" w:rsidRDefault="00BF2840" w:rsidP="00BF2840">
      <w:pPr>
        <w:rPr>
          <w:rFonts w:hint="eastAsia"/>
        </w:rPr>
      </w:pPr>
      <w:r>
        <w:rPr>
          <w:rFonts w:hint="eastAsia"/>
        </w:rPr>
        <w:t>嘶</w:t>
      </w:r>
      <w:r>
        <w:rPr>
          <w:rFonts w:hint="eastAsia"/>
        </w:rPr>
        <w:t xml:space="preserve"> To neigh; a crashing noise.</w:t>
      </w:r>
    </w:p>
    <w:p w14:paraId="65D3D2C7" w14:textId="77777777" w:rsidR="00BF2840" w:rsidRDefault="00BF2840" w:rsidP="00BF2840"/>
    <w:p w14:paraId="0A49F889" w14:textId="77777777" w:rsidR="00BF2840" w:rsidRDefault="00BF2840" w:rsidP="00BF2840">
      <w:pPr>
        <w:rPr>
          <w:rFonts w:hint="eastAsia"/>
        </w:rPr>
      </w:pPr>
      <w:r>
        <w:rPr>
          <w:rFonts w:hint="eastAsia"/>
        </w:rPr>
        <w:t>嘶夜那</w:t>
      </w:r>
      <w:r>
        <w:rPr>
          <w:rFonts w:hint="eastAsia"/>
        </w:rPr>
        <w:t xml:space="preserve"> </w:t>
      </w:r>
      <w:r>
        <w:rPr>
          <w:rFonts w:ascii="Cambria" w:hAnsi="Cambria" w:cs="Cambria"/>
        </w:rPr>
        <w:t>ś</w:t>
      </w:r>
      <w:r>
        <w:rPr>
          <w:rFonts w:hint="eastAsia"/>
        </w:rPr>
        <w:t>yena, a hawk, falcon.</w:t>
      </w:r>
    </w:p>
    <w:p w14:paraId="52D043E2" w14:textId="77777777" w:rsidR="00BF2840" w:rsidRDefault="00BF2840" w:rsidP="00BF2840"/>
    <w:p w14:paraId="1AC92413" w14:textId="77777777" w:rsidR="00BF2840" w:rsidRDefault="00BF2840" w:rsidP="00BF2840">
      <w:pPr>
        <w:rPr>
          <w:rFonts w:hint="eastAsia"/>
        </w:rPr>
      </w:pPr>
      <w:r>
        <w:rPr>
          <w:rFonts w:hint="eastAsia"/>
        </w:rPr>
        <w:t>噉</w:t>
      </w:r>
      <w:r>
        <w:rPr>
          <w:rFonts w:hint="eastAsia"/>
        </w:rPr>
        <w:t xml:space="preserve"> Bite, eat, feed on; a bite, morsel; to lure.</w:t>
      </w:r>
    </w:p>
    <w:p w14:paraId="3179A0C1" w14:textId="77777777" w:rsidR="00BF2840" w:rsidRDefault="00BF2840" w:rsidP="00BF2840"/>
    <w:p w14:paraId="2218DA44" w14:textId="77777777" w:rsidR="00BF2840" w:rsidRDefault="00BF2840" w:rsidP="00BF2840">
      <w:pPr>
        <w:rPr>
          <w:rFonts w:hint="eastAsia"/>
        </w:rPr>
      </w:pPr>
      <w:r>
        <w:rPr>
          <w:rFonts w:hint="eastAsia"/>
        </w:rPr>
        <w:t>噉月</w:t>
      </w:r>
      <w:r>
        <w:rPr>
          <w:rFonts w:hint="eastAsia"/>
        </w:rPr>
        <w:t xml:space="preserve"> To gnaw the moon.</w:t>
      </w:r>
    </w:p>
    <w:p w14:paraId="2E7A277D" w14:textId="77777777" w:rsidR="00BF2840" w:rsidRDefault="00BF2840" w:rsidP="00BF2840"/>
    <w:p w14:paraId="1F49B683" w14:textId="77777777" w:rsidR="00BF2840" w:rsidRDefault="00BF2840" w:rsidP="00BF2840">
      <w:pPr>
        <w:rPr>
          <w:rFonts w:hint="eastAsia"/>
        </w:rPr>
      </w:pPr>
      <w:r>
        <w:rPr>
          <w:rFonts w:hint="eastAsia"/>
        </w:rPr>
        <w:t>墳</w:t>
      </w:r>
      <w:r>
        <w:rPr>
          <w:rFonts w:hint="eastAsia"/>
        </w:rPr>
        <w:t xml:space="preserve"> A grave </w:t>
      </w:r>
      <w:r>
        <w:rPr>
          <w:rFonts w:hint="eastAsia"/>
        </w:rPr>
        <w:t>墳墓</w:t>
      </w:r>
      <w:r>
        <w:rPr>
          <w:rFonts w:hint="eastAsia"/>
        </w:rPr>
        <w:t>.</w:t>
      </w:r>
    </w:p>
    <w:p w14:paraId="69EB79BB" w14:textId="77777777" w:rsidR="00BF2840" w:rsidRDefault="00BF2840" w:rsidP="00BF2840"/>
    <w:p w14:paraId="09A9F957" w14:textId="77777777" w:rsidR="00BF2840" w:rsidRDefault="00BF2840" w:rsidP="00BF2840">
      <w:pPr>
        <w:rPr>
          <w:rFonts w:hint="eastAsia"/>
        </w:rPr>
      </w:pPr>
      <w:r>
        <w:rPr>
          <w:rFonts w:hint="eastAsia"/>
        </w:rPr>
        <w:t>墨</w:t>
      </w:r>
      <w:r>
        <w:rPr>
          <w:rFonts w:hint="eastAsia"/>
        </w:rPr>
        <w:t xml:space="preserve"> Ink; black; dyed black, e.g. </w:t>
      </w:r>
      <w:r>
        <w:rPr>
          <w:rFonts w:hint="eastAsia"/>
        </w:rPr>
        <w:t>墨衣</w:t>
      </w:r>
      <w:r>
        <w:rPr>
          <w:rFonts w:hint="eastAsia"/>
        </w:rPr>
        <w:t xml:space="preserve"> black clothes, at one time said to have been the garb of the monk to distinguish him from the ordinary people who wore white.</w:t>
      </w:r>
    </w:p>
    <w:p w14:paraId="58CF427D" w14:textId="77777777" w:rsidR="00BF2840" w:rsidRDefault="00BF2840" w:rsidP="00BF2840"/>
    <w:p w14:paraId="2236A4FB" w14:textId="77777777" w:rsidR="00BF2840" w:rsidRDefault="00BF2840" w:rsidP="00BF2840">
      <w:pPr>
        <w:rPr>
          <w:rFonts w:hint="eastAsia"/>
        </w:rPr>
      </w:pPr>
      <w:r>
        <w:rPr>
          <w:rFonts w:hint="eastAsia"/>
        </w:rPr>
        <w:t>墨竭提</w:t>
      </w:r>
      <w:r>
        <w:rPr>
          <w:rFonts w:hint="eastAsia"/>
        </w:rPr>
        <w:t xml:space="preserve"> Magadha, v. </w:t>
      </w:r>
      <w:r>
        <w:rPr>
          <w:rFonts w:hint="eastAsia"/>
        </w:rPr>
        <w:t>摩</w:t>
      </w:r>
      <w:r>
        <w:rPr>
          <w:rFonts w:hint="eastAsia"/>
        </w:rPr>
        <w:t>.</w:t>
      </w:r>
    </w:p>
    <w:p w14:paraId="2563F66B" w14:textId="77777777" w:rsidR="00BF2840" w:rsidRDefault="00BF2840" w:rsidP="00BF2840"/>
    <w:p w14:paraId="06F13A6C" w14:textId="77777777" w:rsidR="00BF2840" w:rsidRDefault="00BF2840" w:rsidP="00BF2840">
      <w:pPr>
        <w:rPr>
          <w:rFonts w:hint="eastAsia"/>
        </w:rPr>
      </w:pPr>
      <w:r>
        <w:rPr>
          <w:rFonts w:hint="eastAsia"/>
        </w:rPr>
        <w:t>墜</w:t>
      </w:r>
      <w:r>
        <w:rPr>
          <w:rFonts w:hint="eastAsia"/>
        </w:rPr>
        <w:t xml:space="preserve"> To fall, sink, settle, slide.</w:t>
      </w:r>
    </w:p>
    <w:p w14:paraId="6F5AE2A6" w14:textId="77777777" w:rsidR="00BF2840" w:rsidRDefault="00BF2840" w:rsidP="00BF2840"/>
    <w:p w14:paraId="0CB5FAF6" w14:textId="77777777" w:rsidR="00BF2840" w:rsidRDefault="00BF2840" w:rsidP="00BF2840">
      <w:r>
        <w:rPr>
          <w:rFonts w:hint="eastAsia"/>
        </w:rPr>
        <w:lastRenderedPageBreak/>
        <w:t>墜芥</w:t>
      </w:r>
      <w:r>
        <w:t xml:space="preserve"> To drop a mustard seed from the Tuṣita heaven on to the point of a needle on the earth, most difficult, rare.</w:t>
      </w:r>
    </w:p>
    <w:p w14:paraId="3C695E33" w14:textId="77777777" w:rsidR="00BF2840" w:rsidRDefault="00BF2840" w:rsidP="00BF2840"/>
    <w:p w14:paraId="314F9229" w14:textId="77777777" w:rsidR="00BF2840" w:rsidRDefault="00BF2840" w:rsidP="00BF2840">
      <w:pPr>
        <w:rPr>
          <w:rFonts w:hint="eastAsia"/>
        </w:rPr>
      </w:pPr>
      <w:r>
        <w:rPr>
          <w:rFonts w:hint="eastAsia"/>
        </w:rPr>
        <w:t>墮</w:t>
      </w:r>
      <w:r>
        <w:rPr>
          <w:rFonts w:hint="eastAsia"/>
        </w:rPr>
        <w:t xml:space="preserve"> To fall; dilapidated; to fall from a higher to a lower place or condition; a tr. of pr</w:t>
      </w:r>
      <w:r>
        <w:rPr>
          <w:rFonts w:hint="eastAsia"/>
        </w:rPr>
        <w:t>ā</w:t>
      </w:r>
      <w:r>
        <w:rPr>
          <w:rFonts w:hint="eastAsia"/>
        </w:rPr>
        <w:t>ya</w:t>
      </w:r>
      <w:r>
        <w:rPr>
          <w:rFonts w:ascii="Cambria" w:hAnsi="Cambria" w:cs="Cambria"/>
        </w:rPr>
        <w:t>ś</w:t>
      </w:r>
      <w:r>
        <w:rPr>
          <w:rFonts w:hint="eastAsia"/>
        </w:rPr>
        <w:t>citta, expiation, a section in the Vinaya of ninety offences for which atonement is required.</w:t>
      </w:r>
    </w:p>
    <w:p w14:paraId="54A6FB3F" w14:textId="77777777" w:rsidR="00BF2840" w:rsidRDefault="00BF2840" w:rsidP="00BF2840"/>
    <w:p w14:paraId="25017D40" w14:textId="77777777" w:rsidR="00BF2840" w:rsidRDefault="00BF2840" w:rsidP="00BF2840">
      <w:pPr>
        <w:rPr>
          <w:rFonts w:hint="eastAsia"/>
        </w:rPr>
      </w:pPr>
      <w:r>
        <w:rPr>
          <w:rFonts w:hint="eastAsia"/>
        </w:rPr>
        <w:t>墮羅鉢底</w:t>
      </w:r>
      <w:r>
        <w:rPr>
          <w:rFonts w:hint="eastAsia"/>
        </w:rPr>
        <w:t xml:space="preserve"> Dv</w:t>
      </w:r>
      <w:r>
        <w:rPr>
          <w:rFonts w:hint="eastAsia"/>
        </w:rPr>
        <w:t>ā</w:t>
      </w:r>
      <w:r>
        <w:rPr>
          <w:rFonts w:hint="eastAsia"/>
        </w:rPr>
        <w:t>rapati or Dv</w:t>
      </w:r>
      <w:r>
        <w:rPr>
          <w:rFonts w:hint="eastAsia"/>
        </w:rPr>
        <w:t>ā</w:t>
      </w:r>
      <w:r>
        <w:rPr>
          <w:rFonts w:hint="eastAsia"/>
        </w:rPr>
        <w:t>ravat</w:t>
      </w:r>
      <w:r>
        <w:rPr>
          <w:rFonts w:hint="eastAsia"/>
        </w:rPr>
        <w:t>ī</w:t>
      </w:r>
      <w:r>
        <w:rPr>
          <w:rFonts w:hint="eastAsia"/>
        </w:rPr>
        <w:t>, 'an ancient kingdom on the upper Irawaddy.' Eitel.</w:t>
      </w:r>
    </w:p>
    <w:p w14:paraId="452EC02A" w14:textId="77777777" w:rsidR="00BF2840" w:rsidRDefault="00BF2840" w:rsidP="00BF2840"/>
    <w:p w14:paraId="2D8EE2C7" w14:textId="77777777" w:rsidR="00BF2840" w:rsidRDefault="00BF2840" w:rsidP="00BF2840">
      <w:pPr>
        <w:rPr>
          <w:rFonts w:hint="eastAsia"/>
        </w:rPr>
      </w:pPr>
      <w:r>
        <w:rPr>
          <w:rFonts w:hint="eastAsia"/>
        </w:rPr>
        <w:t>增</w:t>
      </w:r>
      <w:r>
        <w:rPr>
          <w:rFonts w:hint="eastAsia"/>
        </w:rPr>
        <w:t xml:space="preserve"> To increase, add, augment, more.</w:t>
      </w:r>
    </w:p>
    <w:p w14:paraId="5D9EA5C3" w14:textId="77777777" w:rsidR="00BF2840" w:rsidRDefault="00BF2840" w:rsidP="00BF2840"/>
    <w:p w14:paraId="2A4A0FE5" w14:textId="77777777" w:rsidR="00BF2840" w:rsidRDefault="00BF2840" w:rsidP="00BF2840">
      <w:pPr>
        <w:rPr>
          <w:rFonts w:hint="eastAsia"/>
        </w:rPr>
      </w:pPr>
      <w:r>
        <w:rPr>
          <w:rFonts w:hint="eastAsia"/>
        </w:rPr>
        <w:t>增一阿含經</w:t>
      </w:r>
      <w:r>
        <w:rPr>
          <w:rFonts w:hint="eastAsia"/>
        </w:rPr>
        <w:t xml:space="preserve"> Ekottara-</w:t>
      </w:r>
      <w:r>
        <w:rPr>
          <w:rFonts w:hint="eastAsia"/>
        </w:rPr>
        <w:t>ā</w:t>
      </w:r>
      <w:r>
        <w:rPr>
          <w:rFonts w:hint="eastAsia"/>
        </w:rPr>
        <w:t xml:space="preserve">gama The </w:t>
      </w:r>
      <w:r>
        <w:rPr>
          <w:rFonts w:hint="eastAsia"/>
        </w:rPr>
        <w:t>ā</w:t>
      </w:r>
      <w:r>
        <w:rPr>
          <w:rFonts w:hint="eastAsia"/>
        </w:rPr>
        <w:t>gama in which the sections each increase by one, e.g. the Anguttara Nik</w:t>
      </w:r>
      <w:r>
        <w:rPr>
          <w:rFonts w:hint="eastAsia"/>
        </w:rPr>
        <w:t>ā</w:t>
      </w:r>
      <w:r>
        <w:rPr>
          <w:rFonts w:hint="eastAsia"/>
        </w:rPr>
        <w:t>ya of the H</w:t>
      </w:r>
      <w:r>
        <w:rPr>
          <w:rFonts w:hint="eastAsia"/>
        </w:rPr>
        <w:t>ī</w:t>
      </w:r>
      <w:r>
        <w:rPr>
          <w:rFonts w:hint="eastAsia"/>
        </w:rPr>
        <w:t>nay</w:t>
      </w:r>
      <w:r>
        <w:rPr>
          <w:rFonts w:hint="eastAsia"/>
        </w:rPr>
        <w:t>ā</w:t>
      </w:r>
      <w:r>
        <w:rPr>
          <w:rFonts w:hint="eastAsia"/>
        </w:rPr>
        <w:t xml:space="preserve">na; a branch of literature classifying subjects numerically, cf. </w:t>
      </w:r>
      <w:r>
        <w:rPr>
          <w:rFonts w:hint="eastAsia"/>
        </w:rPr>
        <w:t>阿</w:t>
      </w:r>
      <w:r>
        <w:rPr>
          <w:rFonts w:hint="eastAsia"/>
        </w:rPr>
        <w:t xml:space="preserve"> </w:t>
      </w:r>
      <w:r>
        <w:rPr>
          <w:rFonts w:hint="eastAsia"/>
        </w:rPr>
        <w:t>ā</w:t>
      </w:r>
      <w:r>
        <w:rPr>
          <w:rFonts w:hint="eastAsia"/>
        </w:rPr>
        <w:t>gama.</w:t>
      </w:r>
    </w:p>
    <w:p w14:paraId="765086CD" w14:textId="77777777" w:rsidR="00BF2840" w:rsidRDefault="00BF2840" w:rsidP="00BF2840"/>
    <w:p w14:paraId="0A5052AC" w14:textId="77777777" w:rsidR="00BF2840" w:rsidRDefault="00BF2840" w:rsidP="00BF2840">
      <w:pPr>
        <w:rPr>
          <w:rFonts w:hint="eastAsia"/>
        </w:rPr>
      </w:pPr>
      <w:r>
        <w:rPr>
          <w:rFonts w:hint="eastAsia"/>
        </w:rPr>
        <w:t>增上</w:t>
      </w:r>
      <w:r>
        <w:rPr>
          <w:rFonts w:hint="eastAsia"/>
        </w:rPr>
        <w:t xml:space="preserve"> Additional, increase, superior, strengthened.</w:t>
      </w:r>
    </w:p>
    <w:p w14:paraId="46804F0D" w14:textId="77777777" w:rsidR="00BF2840" w:rsidRDefault="00BF2840" w:rsidP="00BF2840"/>
    <w:p w14:paraId="436572E6" w14:textId="77777777" w:rsidR="00BF2840" w:rsidRDefault="00BF2840" w:rsidP="00BF2840">
      <w:pPr>
        <w:rPr>
          <w:rFonts w:hint="eastAsia"/>
        </w:rPr>
      </w:pPr>
      <w:r>
        <w:rPr>
          <w:rFonts w:hint="eastAsia"/>
        </w:rPr>
        <w:t>增上心</w:t>
      </w:r>
      <w:r>
        <w:rPr>
          <w:rFonts w:hint="eastAsia"/>
        </w:rPr>
        <w:t xml:space="preserve"> Advancing or improving mind, superior mind.</w:t>
      </w:r>
    </w:p>
    <w:p w14:paraId="25F5BED8" w14:textId="77777777" w:rsidR="00BF2840" w:rsidRDefault="00BF2840" w:rsidP="00BF2840"/>
    <w:p w14:paraId="5FA71D6A" w14:textId="77777777" w:rsidR="00BF2840" w:rsidRDefault="00BF2840" w:rsidP="00BF2840">
      <w:pPr>
        <w:rPr>
          <w:rFonts w:hint="eastAsia"/>
        </w:rPr>
      </w:pPr>
      <w:r>
        <w:rPr>
          <w:rFonts w:hint="eastAsia"/>
        </w:rPr>
        <w:t>增上心學</w:t>
      </w:r>
      <w:r>
        <w:rPr>
          <w:rFonts w:hint="eastAsia"/>
        </w:rPr>
        <w:t xml:space="preserve"> The study of increased powers of mind (through meditation).</w:t>
      </w:r>
    </w:p>
    <w:p w14:paraId="29204726" w14:textId="77777777" w:rsidR="00BF2840" w:rsidRDefault="00BF2840" w:rsidP="00BF2840"/>
    <w:p w14:paraId="565635E6" w14:textId="77777777" w:rsidR="00BF2840" w:rsidRDefault="00BF2840" w:rsidP="00BF2840">
      <w:pPr>
        <w:rPr>
          <w:rFonts w:hint="eastAsia"/>
        </w:rPr>
      </w:pPr>
      <w:r>
        <w:rPr>
          <w:rFonts w:hint="eastAsia"/>
        </w:rPr>
        <w:t>增上慢</w:t>
      </w:r>
      <w:r>
        <w:rPr>
          <w:rFonts w:hint="eastAsia"/>
        </w:rPr>
        <w:t xml:space="preserve"> Arrogance, pride (of superior knowledge); e.g. the 5,000 disciples who, in their H</w:t>
      </w:r>
      <w:r>
        <w:rPr>
          <w:rFonts w:hint="eastAsia"/>
        </w:rPr>
        <w:t>ī</w:t>
      </w:r>
      <w:r>
        <w:rPr>
          <w:rFonts w:hint="eastAsia"/>
        </w:rPr>
        <w:t>nay</w:t>
      </w:r>
      <w:r>
        <w:rPr>
          <w:rFonts w:hint="eastAsia"/>
        </w:rPr>
        <w:t>ā</w:t>
      </w:r>
      <w:r>
        <w:rPr>
          <w:rFonts w:hint="eastAsia"/>
        </w:rPr>
        <w:t>na superiority, thought they had gained all wisdom and refused to hear the Lotus gospel.</w:t>
      </w:r>
    </w:p>
    <w:p w14:paraId="445EA221" w14:textId="77777777" w:rsidR="00BF2840" w:rsidRDefault="00BF2840" w:rsidP="00BF2840"/>
    <w:p w14:paraId="7D7EA334" w14:textId="77777777" w:rsidR="00BF2840" w:rsidRDefault="00BF2840" w:rsidP="00BF2840">
      <w:pPr>
        <w:rPr>
          <w:rFonts w:hint="eastAsia"/>
        </w:rPr>
      </w:pPr>
      <w:r>
        <w:rPr>
          <w:rFonts w:hint="eastAsia"/>
        </w:rPr>
        <w:t>增上果</w:t>
      </w:r>
      <w:r>
        <w:rPr>
          <w:rFonts w:hint="eastAsia"/>
        </w:rPr>
        <w:t xml:space="preserve"> adhipatiphala, v. </w:t>
      </w:r>
      <w:r>
        <w:rPr>
          <w:rFonts w:hint="eastAsia"/>
        </w:rPr>
        <w:t>異熟果</w:t>
      </w:r>
      <w:r>
        <w:rPr>
          <w:rFonts w:hint="eastAsia"/>
        </w:rPr>
        <w:t>, dominant effect; increased or superior effect, e. g. eye-sight as an advance on the eye-organ.</w:t>
      </w:r>
    </w:p>
    <w:p w14:paraId="7E47EC36" w14:textId="77777777" w:rsidR="00BF2840" w:rsidRDefault="00BF2840" w:rsidP="00BF2840"/>
    <w:p w14:paraId="283DCA3B" w14:textId="77777777" w:rsidR="00BF2840" w:rsidRDefault="00BF2840" w:rsidP="00BF2840">
      <w:pPr>
        <w:rPr>
          <w:rFonts w:hint="eastAsia"/>
        </w:rPr>
      </w:pPr>
      <w:r>
        <w:rPr>
          <w:rFonts w:hint="eastAsia"/>
        </w:rPr>
        <w:t>增上緣</w:t>
      </w:r>
      <w:r>
        <w:rPr>
          <w:rFonts w:hint="eastAsia"/>
        </w:rPr>
        <w:t xml:space="preserve"> The cause, condition, or organ of advance to a higher stage, e.g. the eye as able to produce sight.</w:t>
      </w:r>
    </w:p>
    <w:p w14:paraId="65840196" w14:textId="77777777" w:rsidR="00BF2840" w:rsidRDefault="00BF2840" w:rsidP="00BF2840"/>
    <w:p w14:paraId="143DD4A0" w14:textId="77777777" w:rsidR="00BF2840" w:rsidRDefault="00BF2840" w:rsidP="00BF2840">
      <w:pPr>
        <w:rPr>
          <w:rFonts w:hint="eastAsia"/>
        </w:rPr>
      </w:pPr>
      <w:r>
        <w:rPr>
          <w:rFonts w:hint="eastAsia"/>
        </w:rPr>
        <w:lastRenderedPageBreak/>
        <w:t>增劫</w:t>
      </w:r>
      <w:r>
        <w:rPr>
          <w:rFonts w:hint="eastAsia"/>
        </w:rPr>
        <w:t xml:space="preserve"> The kalpa of increment, during which human life increases by one year every century, from an initial life of ten years, till it reaches 84,000 (and the body from 1 foot to 8,400 feet in height), in the </w:t>
      </w:r>
      <w:r>
        <w:rPr>
          <w:rFonts w:hint="eastAsia"/>
        </w:rPr>
        <w:t>滅劫</w:t>
      </w:r>
      <w:r>
        <w:rPr>
          <w:rFonts w:hint="eastAsia"/>
        </w:rPr>
        <w:t xml:space="preserve"> similarly diminishing.</w:t>
      </w:r>
    </w:p>
    <w:p w14:paraId="2312BEA4" w14:textId="77777777" w:rsidR="00BF2840" w:rsidRDefault="00BF2840" w:rsidP="00BF2840"/>
    <w:p w14:paraId="21285C1E" w14:textId="77777777" w:rsidR="00BF2840" w:rsidRDefault="00BF2840" w:rsidP="00BF2840">
      <w:pPr>
        <w:rPr>
          <w:rFonts w:hint="eastAsia"/>
        </w:rPr>
      </w:pPr>
      <w:r>
        <w:rPr>
          <w:rFonts w:hint="eastAsia"/>
        </w:rPr>
        <w:t>增息</w:t>
      </w:r>
      <w:r>
        <w:rPr>
          <w:rFonts w:hint="eastAsia"/>
        </w:rPr>
        <w:t xml:space="preserve"> Increasing (power of prayer for) cessation of calamity.</w:t>
      </w:r>
    </w:p>
    <w:p w14:paraId="2462A9C4" w14:textId="77777777" w:rsidR="00BF2840" w:rsidRDefault="00BF2840" w:rsidP="00BF2840"/>
    <w:p w14:paraId="781786E3" w14:textId="77777777" w:rsidR="00BF2840" w:rsidRDefault="00BF2840" w:rsidP="00BF2840">
      <w:r>
        <w:rPr>
          <w:rFonts w:hint="eastAsia"/>
        </w:rPr>
        <w:t>增悲</w:t>
      </w:r>
      <w:r>
        <w:t xml:space="preserve"> Augmented pity of a bodhisattva, who remains to save, though his </w:t>
      </w:r>
      <w:r>
        <w:rPr>
          <w:rFonts w:hint="eastAsia"/>
        </w:rPr>
        <w:t>增智</w:t>
      </w:r>
      <w:r>
        <w:t xml:space="preserve"> advanced knowledge would justify his withdrawal to nirvāṇa.</w:t>
      </w:r>
    </w:p>
    <w:p w14:paraId="399EA5A1" w14:textId="77777777" w:rsidR="00BF2840" w:rsidRDefault="00BF2840" w:rsidP="00BF2840"/>
    <w:p w14:paraId="1644F260" w14:textId="77777777" w:rsidR="00BF2840" w:rsidRDefault="00BF2840" w:rsidP="00BF2840">
      <w:pPr>
        <w:rPr>
          <w:rFonts w:hint="eastAsia"/>
        </w:rPr>
      </w:pPr>
      <w:r>
        <w:rPr>
          <w:rFonts w:hint="eastAsia"/>
        </w:rPr>
        <w:t>增戒學</w:t>
      </w:r>
      <w:r>
        <w:rPr>
          <w:rFonts w:hint="eastAsia"/>
        </w:rPr>
        <w:t xml:space="preserve"> Advanced or increasing study of the moral law; the study of the higher moral law.</w:t>
      </w:r>
    </w:p>
    <w:p w14:paraId="6E12FB07" w14:textId="77777777" w:rsidR="00BF2840" w:rsidRDefault="00BF2840" w:rsidP="00BF2840"/>
    <w:p w14:paraId="6935378C" w14:textId="77777777" w:rsidR="00BF2840" w:rsidRDefault="00BF2840" w:rsidP="00BF2840">
      <w:pPr>
        <w:rPr>
          <w:rFonts w:hint="eastAsia"/>
        </w:rPr>
      </w:pPr>
      <w:r>
        <w:rPr>
          <w:rFonts w:hint="eastAsia"/>
        </w:rPr>
        <w:t>增益</w:t>
      </w:r>
      <w:r>
        <w:rPr>
          <w:rFonts w:hint="eastAsia"/>
        </w:rPr>
        <w:t xml:space="preserve"> Increasing, improving.</w:t>
      </w:r>
    </w:p>
    <w:p w14:paraId="39A0E760" w14:textId="77777777" w:rsidR="00BF2840" w:rsidRDefault="00BF2840" w:rsidP="00BF2840"/>
    <w:p w14:paraId="6CD92ED4" w14:textId="77777777" w:rsidR="00BF2840" w:rsidRDefault="00BF2840" w:rsidP="00BF2840">
      <w:pPr>
        <w:rPr>
          <w:rFonts w:hint="eastAsia"/>
        </w:rPr>
      </w:pPr>
      <w:r>
        <w:rPr>
          <w:rFonts w:hint="eastAsia"/>
        </w:rPr>
        <w:t>增進</w:t>
      </w:r>
      <w:r>
        <w:rPr>
          <w:rFonts w:hint="eastAsia"/>
        </w:rPr>
        <w:t xml:space="preserve"> Advance, progress.</w:t>
      </w:r>
    </w:p>
    <w:p w14:paraId="62E67CDD" w14:textId="77777777" w:rsidR="00BF2840" w:rsidRDefault="00BF2840" w:rsidP="00BF2840"/>
    <w:p w14:paraId="3F51223F" w14:textId="77777777" w:rsidR="00BF2840" w:rsidRDefault="00BF2840" w:rsidP="00BF2840">
      <w:pPr>
        <w:rPr>
          <w:rFonts w:hint="eastAsia"/>
        </w:rPr>
      </w:pPr>
      <w:r>
        <w:rPr>
          <w:rFonts w:hint="eastAsia"/>
        </w:rPr>
        <w:t>增道損生</w:t>
      </w:r>
      <w:r>
        <w:rPr>
          <w:rFonts w:hint="eastAsia"/>
        </w:rPr>
        <w:t xml:space="preserve"> A bodhisattva's progress in the doctrine with concurrent reduction in reincarnation.</w:t>
      </w:r>
    </w:p>
    <w:p w14:paraId="269B9D4F" w14:textId="77777777" w:rsidR="00BF2840" w:rsidRDefault="00BF2840" w:rsidP="00BF2840"/>
    <w:p w14:paraId="3AEEB20C" w14:textId="77777777" w:rsidR="00BF2840" w:rsidRDefault="00BF2840" w:rsidP="00BF2840">
      <w:pPr>
        <w:rPr>
          <w:rFonts w:hint="eastAsia"/>
        </w:rPr>
      </w:pPr>
      <w:r>
        <w:rPr>
          <w:rFonts w:hint="eastAsia"/>
        </w:rPr>
        <w:t>增長</w:t>
      </w:r>
      <w:r>
        <w:rPr>
          <w:rFonts w:hint="eastAsia"/>
        </w:rPr>
        <w:t xml:space="preserve"> Increasing both broad and long, </w:t>
      </w:r>
      <w:r>
        <w:rPr>
          <w:rFonts w:hint="eastAsia"/>
        </w:rPr>
        <w:t>增</w:t>
      </w:r>
      <w:r>
        <w:rPr>
          <w:rFonts w:hint="eastAsia"/>
        </w:rPr>
        <w:t xml:space="preserve"> referring to breadth and </w:t>
      </w:r>
      <w:r>
        <w:rPr>
          <w:rFonts w:hint="eastAsia"/>
        </w:rPr>
        <w:t>長</w:t>
      </w:r>
      <w:r>
        <w:rPr>
          <w:rFonts w:hint="eastAsia"/>
        </w:rPr>
        <w:t xml:space="preserve"> to height, or length.</w:t>
      </w:r>
    </w:p>
    <w:p w14:paraId="723141BC" w14:textId="77777777" w:rsidR="00BF2840" w:rsidRDefault="00BF2840" w:rsidP="00BF2840"/>
    <w:p w14:paraId="66B3BF28" w14:textId="77777777" w:rsidR="00BF2840" w:rsidRDefault="00BF2840" w:rsidP="00BF2840">
      <w:r>
        <w:rPr>
          <w:rFonts w:hint="eastAsia"/>
        </w:rPr>
        <w:t>增長天</w:t>
      </w:r>
      <w:r>
        <w:t xml:space="preserve"> Virūḍhaka, the Mahārāja of the southern quarter.</w:t>
      </w:r>
    </w:p>
    <w:p w14:paraId="18B95719" w14:textId="77777777" w:rsidR="00BF2840" w:rsidRDefault="00BF2840" w:rsidP="00BF2840"/>
    <w:p w14:paraId="194F0D56" w14:textId="77777777" w:rsidR="00BF2840" w:rsidRDefault="00BF2840" w:rsidP="00BF2840">
      <w:r>
        <w:rPr>
          <w:rFonts w:hint="eastAsia"/>
        </w:rPr>
        <w:t>增長廣目</w:t>
      </w:r>
      <w:r>
        <w:t xml:space="preserve"> Virūḍhaka and Śiva.</w:t>
      </w:r>
    </w:p>
    <w:p w14:paraId="08BF5903" w14:textId="77777777" w:rsidR="00BF2840" w:rsidRDefault="00BF2840" w:rsidP="00BF2840"/>
    <w:p w14:paraId="2FC6877B" w14:textId="77777777" w:rsidR="00BF2840" w:rsidRDefault="00BF2840" w:rsidP="00BF2840">
      <w:pPr>
        <w:rPr>
          <w:rFonts w:hint="eastAsia"/>
        </w:rPr>
      </w:pPr>
      <w:r>
        <w:rPr>
          <w:rFonts w:hint="eastAsia"/>
        </w:rPr>
        <w:t>嬉</w:t>
      </w:r>
      <w:r>
        <w:rPr>
          <w:rFonts w:hint="eastAsia"/>
        </w:rPr>
        <w:t xml:space="preserve"> Play, pleasure.</w:t>
      </w:r>
    </w:p>
    <w:p w14:paraId="6E4846C8" w14:textId="77777777" w:rsidR="00BF2840" w:rsidRDefault="00BF2840" w:rsidP="00BF2840"/>
    <w:p w14:paraId="65D06356" w14:textId="77777777" w:rsidR="00BF2840" w:rsidRDefault="00BF2840" w:rsidP="00BF2840">
      <w:pPr>
        <w:rPr>
          <w:rFonts w:hint="eastAsia"/>
        </w:rPr>
      </w:pPr>
      <w:r>
        <w:rPr>
          <w:rFonts w:hint="eastAsia"/>
        </w:rPr>
        <w:t>嬉戲</w:t>
      </w:r>
      <w:r>
        <w:rPr>
          <w:rFonts w:hint="eastAsia"/>
        </w:rPr>
        <w:t xml:space="preserve"> To play, perform.</w:t>
      </w:r>
    </w:p>
    <w:p w14:paraId="067FBDAD" w14:textId="77777777" w:rsidR="00BF2840" w:rsidRDefault="00BF2840" w:rsidP="00BF2840"/>
    <w:p w14:paraId="6D9C4ABF" w14:textId="77777777" w:rsidR="00BF2840" w:rsidRDefault="00BF2840" w:rsidP="00BF2840">
      <w:pPr>
        <w:rPr>
          <w:rFonts w:hint="eastAsia"/>
        </w:rPr>
      </w:pPr>
      <w:r>
        <w:rPr>
          <w:rFonts w:hint="eastAsia"/>
        </w:rPr>
        <w:t>寫</w:t>
      </w:r>
      <w:r>
        <w:rPr>
          <w:rFonts w:hint="eastAsia"/>
        </w:rPr>
        <w:t xml:space="preserve"> To write.</w:t>
      </w:r>
    </w:p>
    <w:p w14:paraId="1FEC645F" w14:textId="77777777" w:rsidR="00BF2840" w:rsidRDefault="00BF2840" w:rsidP="00BF2840"/>
    <w:p w14:paraId="4AD3420A" w14:textId="77777777" w:rsidR="00BF2840" w:rsidRDefault="00BF2840" w:rsidP="00BF2840">
      <w:pPr>
        <w:rPr>
          <w:rFonts w:hint="eastAsia"/>
        </w:rPr>
      </w:pPr>
      <w:r>
        <w:rPr>
          <w:rFonts w:hint="eastAsia"/>
        </w:rPr>
        <w:lastRenderedPageBreak/>
        <w:t>寫經</w:t>
      </w:r>
      <w:r>
        <w:rPr>
          <w:rFonts w:hint="eastAsia"/>
        </w:rPr>
        <w:t xml:space="preserve"> To copy the scriptures.</w:t>
      </w:r>
    </w:p>
    <w:p w14:paraId="259955F2" w14:textId="77777777" w:rsidR="00BF2840" w:rsidRDefault="00BF2840" w:rsidP="00BF2840"/>
    <w:p w14:paraId="0682F65D" w14:textId="77777777" w:rsidR="00BF2840" w:rsidRDefault="00BF2840" w:rsidP="00BF2840">
      <w:pPr>
        <w:rPr>
          <w:rFonts w:hint="eastAsia"/>
        </w:rPr>
      </w:pPr>
      <w:r>
        <w:rPr>
          <w:rFonts w:hint="eastAsia"/>
        </w:rPr>
        <w:t>寮</w:t>
      </w:r>
      <w:r>
        <w:rPr>
          <w:rFonts w:hint="eastAsia"/>
        </w:rPr>
        <w:t xml:space="preserve"> A hut, study, monastery; fellow-student.</w:t>
      </w:r>
    </w:p>
    <w:p w14:paraId="69321244" w14:textId="77777777" w:rsidR="00BF2840" w:rsidRDefault="00BF2840" w:rsidP="00BF2840"/>
    <w:p w14:paraId="40F3BBA8" w14:textId="77777777" w:rsidR="00BF2840" w:rsidRDefault="00BF2840" w:rsidP="00BF2840">
      <w:pPr>
        <w:rPr>
          <w:rFonts w:hint="eastAsia"/>
        </w:rPr>
      </w:pPr>
      <w:r>
        <w:rPr>
          <w:rFonts w:hint="eastAsia"/>
        </w:rPr>
        <w:t>寮主</w:t>
      </w:r>
      <w:r>
        <w:rPr>
          <w:rFonts w:hint="eastAsia"/>
        </w:rPr>
        <w:t xml:space="preserve"> </w:t>
      </w:r>
      <w:r>
        <w:rPr>
          <w:rFonts w:hint="eastAsia"/>
        </w:rPr>
        <w:t>寮元</w:t>
      </w:r>
      <w:r>
        <w:rPr>
          <w:rFonts w:hint="eastAsia"/>
        </w:rPr>
        <w:t xml:space="preserve">; </w:t>
      </w:r>
      <w:r>
        <w:rPr>
          <w:rFonts w:hint="eastAsia"/>
        </w:rPr>
        <w:t>寮長</w:t>
      </w:r>
      <w:r>
        <w:rPr>
          <w:rFonts w:hint="eastAsia"/>
        </w:rPr>
        <w:t xml:space="preserve"> The head, or manager of a monastery.</w:t>
      </w:r>
    </w:p>
    <w:p w14:paraId="6172E6A8" w14:textId="77777777" w:rsidR="00BF2840" w:rsidRDefault="00BF2840" w:rsidP="00BF2840"/>
    <w:p w14:paraId="1007B7F1" w14:textId="77777777" w:rsidR="00BF2840" w:rsidRDefault="00BF2840" w:rsidP="00BF2840">
      <w:pPr>
        <w:rPr>
          <w:rFonts w:hint="eastAsia"/>
        </w:rPr>
      </w:pPr>
      <w:r>
        <w:rPr>
          <w:rFonts w:hint="eastAsia"/>
        </w:rPr>
        <w:t>審</w:t>
      </w:r>
      <w:r>
        <w:rPr>
          <w:rFonts w:hint="eastAsia"/>
        </w:rPr>
        <w:t xml:space="preserve"> To try, judge, examine.</w:t>
      </w:r>
    </w:p>
    <w:p w14:paraId="1328442A" w14:textId="77777777" w:rsidR="00BF2840" w:rsidRDefault="00BF2840" w:rsidP="00BF2840"/>
    <w:p w14:paraId="0ACBA7CC" w14:textId="77777777" w:rsidR="00BF2840" w:rsidRDefault="00BF2840" w:rsidP="00BF2840">
      <w:pPr>
        <w:rPr>
          <w:rFonts w:hint="eastAsia"/>
        </w:rPr>
      </w:pPr>
      <w:r>
        <w:rPr>
          <w:rFonts w:hint="eastAsia"/>
        </w:rPr>
        <w:t>審慮思</w:t>
      </w:r>
      <w:r>
        <w:rPr>
          <w:rFonts w:hint="eastAsia"/>
        </w:rPr>
        <w:t xml:space="preserve"> Discriminating thought.</w:t>
      </w:r>
    </w:p>
    <w:p w14:paraId="41F0FADA" w14:textId="77777777" w:rsidR="00BF2840" w:rsidRDefault="00BF2840" w:rsidP="00BF2840"/>
    <w:p w14:paraId="54D44A72" w14:textId="77777777" w:rsidR="00BF2840" w:rsidRDefault="00BF2840" w:rsidP="00BF2840">
      <w:pPr>
        <w:rPr>
          <w:rFonts w:hint="eastAsia"/>
        </w:rPr>
      </w:pPr>
      <w:r>
        <w:rPr>
          <w:rFonts w:hint="eastAsia"/>
        </w:rPr>
        <w:t>幢</w:t>
      </w:r>
      <w:r>
        <w:rPr>
          <w:rFonts w:hint="eastAsia"/>
        </w:rPr>
        <w:t xml:space="preserve"> dhvaja; ketu. A pennant, streamer, flag, sign.</w:t>
      </w:r>
    </w:p>
    <w:p w14:paraId="6F38DBAA" w14:textId="77777777" w:rsidR="00BF2840" w:rsidRDefault="00BF2840" w:rsidP="00BF2840"/>
    <w:p w14:paraId="73500A4E" w14:textId="77777777" w:rsidR="00BF2840" w:rsidRDefault="00BF2840" w:rsidP="00BF2840">
      <w:pPr>
        <w:rPr>
          <w:rFonts w:hint="eastAsia"/>
        </w:rPr>
      </w:pPr>
      <w:r>
        <w:rPr>
          <w:rFonts w:hint="eastAsia"/>
        </w:rPr>
        <w:t>幢幡</w:t>
      </w:r>
      <w:r>
        <w:rPr>
          <w:rFonts w:hint="eastAsia"/>
        </w:rPr>
        <w:t xml:space="preserve"> A flag, banner.</w:t>
      </w:r>
    </w:p>
    <w:p w14:paraId="60A854C9" w14:textId="77777777" w:rsidR="00BF2840" w:rsidRDefault="00BF2840" w:rsidP="00BF2840"/>
    <w:p w14:paraId="34C98600" w14:textId="77777777" w:rsidR="00BF2840" w:rsidRDefault="00BF2840" w:rsidP="00BF2840">
      <w:pPr>
        <w:rPr>
          <w:rFonts w:hint="eastAsia"/>
        </w:rPr>
      </w:pPr>
      <w:r>
        <w:rPr>
          <w:rFonts w:hint="eastAsia"/>
        </w:rPr>
        <w:t>幢相</w:t>
      </w:r>
      <w:r>
        <w:rPr>
          <w:rFonts w:hint="eastAsia"/>
        </w:rPr>
        <w:t xml:space="preserve"> A sign, symbol, i.e. the monk's robe.</w:t>
      </w:r>
    </w:p>
    <w:p w14:paraId="322685D1" w14:textId="77777777" w:rsidR="00BF2840" w:rsidRDefault="00BF2840" w:rsidP="00BF2840"/>
    <w:p w14:paraId="0AE87846" w14:textId="77777777" w:rsidR="00BF2840" w:rsidRDefault="00BF2840" w:rsidP="00BF2840">
      <w:pPr>
        <w:rPr>
          <w:rFonts w:hint="eastAsia"/>
        </w:rPr>
      </w:pPr>
      <w:r>
        <w:rPr>
          <w:rFonts w:hint="eastAsia"/>
        </w:rPr>
        <w:t>幡</w:t>
      </w:r>
      <w:r>
        <w:rPr>
          <w:rFonts w:hint="eastAsia"/>
        </w:rPr>
        <w:t xml:space="preserve"> pat</w:t>
      </w:r>
      <w:r>
        <w:rPr>
          <w:rFonts w:hint="eastAsia"/>
        </w:rPr>
        <w:t>ā</w:t>
      </w:r>
      <w:r>
        <w:rPr>
          <w:rFonts w:hint="eastAsia"/>
        </w:rPr>
        <w:t>k</w:t>
      </w:r>
      <w:r>
        <w:rPr>
          <w:rFonts w:hint="eastAsia"/>
        </w:rPr>
        <w:t>ā</w:t>
      </w:r>
      <w:r>
        <w:rPr>
          <w:rFonts w:hint="eastAsia"/>
        </w:rPr>
        <w:t>, a flag, banner.</w:t>
      </w:r>
    </w:p>
    <w:p w14:paraId="135AC4A3" w14:textId="77777777" w:rsidR="00BF2840" w:rsidRDefault="00BF2840" w:rsidP="00BF2840"/>
    <w:p w14:paraId="1C366554" w14:textId="77777777" w:rsidR="00BF2840" w:rsidRDefault="00BF2840" w:rsidP="00BF2840">
      <w:pPr>
        <w:rPr>
          <w:rFonts w:hint="eastAsia"/>
        </w:rPr>
      </w:pPr>
      <w:r>
        <w:rPr>
          <w:rFonts w:hint="eastAsia"/>
        </w:rPr>
        <w:t>廢</w:t>
      </w:r>
      <w:r>
        <w:rPr>
          <w:rFonts w:hint="eastAsia"/>
        </w:rPr>
        <w:t xml:space="preserve"> To fall in ruins; come to nought; cast aside, do away with, discard; spoil, waste.</w:t>
      </w:r>
    </w:p>
    <w:p w14:paraId="6DD9FF43" w14:textId="77777777" w:rsidR="00BF2840" w:rsidRDefault="00BF2840" w:rsidP="00BF2840"/>
    <w:p w14:paraId="5F228C92" w14:textId="77777777" w:rsidR="00BF2840" w:rsidRDefault="00BF2840" w:rsidP="00BF2840">
      <w:r>
        <w:rPr>
          <w:rFonts w:hint="eastAsia"/>
        </w:rPr>
        <w:t>廢前教</w:t>
      </w:r>
      <w:r>
        <w:t xml:space="preserve"> The discarding of previous rules in the Nirvāṇa Sūtra, e.g. previously monks were allowed the three kinds of clean meat; in this sūtra all are forbidden.</w:t>
      </w:r>
    </w:p>
    <w:p w14:paraId="4B77B825" w14:textId="77777777" w:rsidR="00BF2840" w:rsidRDefault="00BF2840" w:rsidP="00BF2840"/>
    <w:p w14:paraId="4AE04DFD" w14:textId="77777777" w:rsidR="00BF2840" w:rsidRDefault="00BF2840" w:rsidP="00BF2840">
      <w:pPr>
        <w:rPr>
          <w:rFonts w:hint="eastAsia"/>
        </w:rPr>
      </w:pPr>
      <w:r>
        <w:rPr>
          <w:rFonts w:hint="eastAsia"/>
        </w:rPr>
        <w:t>廢惡修善</w:t>
      </w:r>
      <w:r>
        <w:rPr>
          <w:rFonts w:hint="eastAsia"/>
        </w:rPr>
        <w:t xml:space="preserve"> To cast aside evil and perform the good.</w:t>
      </w:r>
    </w:p>
    <w:p w14:paraId="1A1CC7FE" w14:textId="77777777" w:rsidR="00BF2840" w:rsidRDefault="00BF2840" w:rsidP="00BF2840"/>
    <w:p w14:paraId="5D311006" w14:textId="77777777" w:rsidR="00BF2840" w:rsidRDefault="00BF2840" w:rsidP="00BF2840">
      <w:pPr>
        <w:rPr>
          <w:rFonts w:hint="eastAsia"/>
        </w:rPr>
      </w:pPr>
      <w:r>
        <w:rPr>
          <w:rFonts w:hint="eastAsia"/>
        </w:rPr>
        <w:t>廢權立實</w:t>
      </w:r>
      <w:r>
        <w:rPr>
          <w:rFonts w:hint="eastAsia"/>
        </w:rPr>
        <w:t xml:space="preserve"> To set aside the temporary and establish the real and permanent.</w:t>
      </w:r>
    </w:p>
    <w:p w14:paraId="3E408B39" w14:textId="77777777" w:rsidR="00BF2840" w:rsidRDefault="00BF2840" w:rsidP="00BF2840"/>
    <w:p w14:paraId="4D29E9C4" w14:textId="77777777" w:rsidR="00BF2840" w:rsidRDefault="00BF2840" w:rsidP="00BF2840">
      <w:pPr>
        <w:rPr>
          <w:rFonts w:hint="eastAsia"/>
        </w:rPr>
      </w:pPr>
      <w:r>
        <w:rPr>
          <w:rFonts w:hint="eastAsia"/>
        </w:rPr>
        <w:t>廢迹顯本</w:t>
      </w:r>
      <w:r>
        <w:rPr>
          <w:rFonts w:hint="eastAsia"/>
        </w:rPr>
        <w:t xml:space="preserve"> To set aside the temporal life (of the Buddha) and reveal the fundamental eternal life.</w:t>
      </w:r>
    </w:p>
    <w:p w14:paraId="5BF9D8CC" w14:textId="77777777" w:rsidR="00BF2840" w:rsidRDefault="00BF2840" w:rsidP="00BF2840"/>
    <w:p w14:paraId="1AFEE6B9" w14:textId="77777777" w:rsidR="00BF2840" w:rsidRDefault="00BF2840" w:rsidP="00BF2840">
      <w:r>
        <w:t>[432]</w:t>
      </w:r>
    </w:p>
    <w:p w14:paraId="3FE60E2A" w14:textId="77777777" w:rsidR="00BF2840" w:rsidRDefault="00BF2840" w:rsidP="00BF2840"/>
    <w:p w14:paraId="77BA3B9E" w14:textId="77777777" w:rsidR="00BF2840" w:rsidRDefault="00BF2840" w:rsidP="00BF2840">
      <w:pPr>
        <w:rPr>
          <w:rFonts w:hint="eastAsia"/>
        </w:rPr>
      </w:pPr>
      <w:r>
        <w:rPr>
          <w:rFonts w:hint="eastAsia"/>
        </w:rPr>
        <w:t>廟</w:t>
      </w:r>
      <w:r>
        <w:rPr>
          <w:rFonts w:hint="eastAsia"/>
        </w:rPr>
        <w:t xml:space="preserve"> A fane, temple, palace; an intp. of caitya, cf. </w:t>
      </w:r>
      <w:r>
        <w:rPr>
          <w:rFonts w:hint="eastAsia"/>
        </w:rPr>
        <w:t>支</w:t>
      </w:r>
      <w:r>
        <w:rPr>
          <w:rFonts w:hint="eastAsia"/>
        </w:rPr>
        <w:t>.</w:t>
      </w:r>
    </w:p>
    <w:p w14:paraId="3E8E1ED9" w14:textId="77777777" w:rsidR="00BF2840" w:rsidRDefault="00BF2840" w:rsidP="00BF2840"/>
    <w:p w14:paraId="6D424DCF" w14:textId="77777777" w:rsidR="00BF2840" w:rsidRDefault="00BF2840" w:rsidP="00BF2840">
      <w:pPr>
        <w:rPr>
          <w:rFonts w:hint="eastAsia"/>
        </w:rPr>
      </w:pPr>
      <w:r>
        <w:rPr>
          <w:rFonts w:hint="eastAsia"/>
        </w:rPr>
        <w:t>廣</w:t>
      </w:r>
      <w:r>
        <w:rPr>
          <w:rFonts w:hint="eastAsia"/>
        </w:rPr>
        <w:t xml:space="preserve"> vipula. Broad, wide, extensive, spacious; extended, enlarged, expanded; for vaipulya v. </w:t>
      </w:r>
      <w:r>
        <w:rPr>
          <w:rFonts w:hint="eastAsia"/>
        </w:rPr>
        <w:t>方廣</w:t>
      </w:r>
      <w:r>
        <w:rPr>
          <w:rFonts w:hint="eastAsia"/>
        </w:rPr>
        <w:t xml:space="preserve">, for which </w:t>
      </w:r>
      <w:r>
        <w:rPr>
          <w:rFonts w:hint="eastAsia"/>
        </w:rPr>
        <w:t>廣</w:t>
      </w:r>
      <w:r>
        <w:rPr>
          <w:rFonts w:hint="eastAsia"/>
        </w:rPr>
        <w:t xml:space="preserve"> is also used alone to indicate vaipulya s</w:t>
      </w:r>
      <w:r>
        <w:rPr>
          <w:rFonts w:hint="eastAsia"/>
        </w:rPr>
        <w:t>ū</w:t>
      </w:r>
      <w:r>
        <w:rPr>
          <w:rFonts w:hint="eastAsia"/>
        </w:rPr>
        <w:t>tras, etc.</w:t>
      </w:r>
    </w:p>
    <w:p w14:paraId="23AFFC61" w14:textId="77777777" w:rsidR="00BF2840" w:rsidRDefault="00BF2840" w:rsidP="00BF2840"/>
    <w:p w14:paraId="3171EA95" w14:textId="77777777" w:rsidR="00BF2840" w:rsidRDefault="00BF2840" w:rsidP="00BF2840">
      <w:pPr>
        <w:rPr>
          <w:rFonts w:hint="eastAsia"/>
        </w:rPr>
      </w:pPr>
      <w:r>
        <w:rPr>
          <w:rFonts w:hint="eastAsia"/>
        </w:rPr>
        <w:t>廣博</w:t>
      </w:r>
      <w:r>
        <w:rPr>
          <w:rFonts w:hint="eastAsia"/>
        </w:rPr>
        <w:t xml:space="preserve"> Wide and spacious, extensively read, very learned.</w:t>
      </w:r>
    </w:p>
    <w:p w14:paraId="7A412BB2" w14:textId="77777777" w:rsidR="00BF2840" w:rsidRDefault="00BF2840" w:rsidP="00BF2840"/>
    <w:p w14:paraId="31363623" w14:textId="77777777" w:rsidR="00BF2840" w:rsidRDefault="00BF2840" w:rsidP="00BF2840">
      <w:pPr>
        <w:rPr>
          <w:rFonts w:hint="eastAsia"/>
        </w:rPr>
      </w:pPr>
      <w:r>
        <w:rPr>
          <w:rFonts w:hint="eastAsia"/>
        </w:rPr>
        <w:t>廣博身</w:t>
      </w:r>
      <w:r>
        <w:rPr>
          <w:rFonts w:hint="eastAsia"/>
        </w:rPr>
        <w:t xml:space="preserve"> The one whose body fills space, Vairocana.</w:t>
      </w:r>
    </w:p>
    <w:p w14:paraId="07C7BAE7" w14:textId="77777777" w:rsidR="00BF2840" w:rsidRDefault="00BF2840" w:rsidP="00BF2840"/>
    <w:p w14:paraId="1459EFC3" w14:textId="77777777" w:rsidR="00BF2840" w:rsidRDefault="00BF2840" w:rsidP="00BF2840">
      <w:pPr>
        <w:rPr>
          <w:rFonts w:hint="eastAsia"/>
        </w:rPr>
      </w:pPr>
      <w:r>
        <w:rPr>
          <w:rFonts w:hint="eastAsia"/>
        </w:rPr>
        <w:t>廣嚴城</w:t>
      </w:r>
      <w:r>
        <w:rPr>
          <w:rFonts w:hint="eastAsia"/>
        </w:rPr>
        <w:t xml:space="preserve"> Vai</w:t>
      </w:r>
      <w:r>
        <w:rPr>
          <w:rFonts w:ascii="Cambria" w:hAnsi="Cambria" w:cs="Cambria"/>
        </w:rPr>
        <w:t>ś</w:t>
      </w:r>
      <w:r>
        <w:rPr>
          <w:rFonts w:ascii="等线" w:eastAsia="等线" w:hAnsi="等线" w:cs="等线" w:hint="eastAsia"/>
        </w:rPr>
        <w:t>ā</w:t>
      </w:r>
      <w:r>
        <w:rPr>
          <w:rFonts w:hint="eastAsia"/>
        </w:rPr>
        <w:t>l</w:t>
      </w:r>
      <w:r>
        <w:rPr>
          <w:rFonts w:hint="eastAsia"/>
        </w:rPr>
        <w:t>ī</w:t>
      </w:r>
      <w:r>
        <w:rPr>
          <w:rFonts w:hint="eastAsia"/>
        </w:rPr>
        <w:t xml:space="preserve">, broad ornate city, cf. </w:t>
      </w:r>
      <w:r>
        <w:rPr>
          <w:rFonts w:hint="eastAsia"/>
        </w:rPr>
        <w:t>毘</w:t>
      </w:r>
      <w:r>
        <w:rPr>
          <w:rFonts w:hint="eastAsia"/>
        </w:rPr>
        <w:t>.</w:t>
      </w:r>
    </w:p>
    <w:p w14:paraId="594FB606" w14:textId="77777777" w:rsidR="00BF2840" w:rsidRDefault="00BF2840" w:rsidP="00BF2840"/>
    <w:p w14:paraId="6206E822" w14:textId="77777777" w:rsidR="00BF2840" w:rsidRDefault="00BF2840" w:rsidP="00BF2840">
      <w:pPr>
        <w:rPr>
          <w:rFonts w:hint="eastAsia"/>
        </w:rPr>
      </w:pPr>
      <w:r>
        <w:rPr>
          <w:rFonts w:hint="eastAsia"/>
        </w:rPr>
        <w:t>廣大</w:t>
      </w:r>
      <w:r>
        <w:rPr>
          <w:rFonts w:hint="eastAsia"/>
        </w:rPr>
        <w:t xml:space="preserve"> Broad and great.</w:t>
      </w:r>
    </w:p>
    <w:p w14:paraId="3E044608" w14:textId="77777777" w:rsidR="00BF2840" w:rsidRDefault="00BF2840" w:rsidP="00BF2840"/>
    <w:p w14:paraId="44FF670A" w14:textId="77777777" w:rsidR="00BF2840" w:rsidRDefault="00BF2840" w:rsidP="00BF2840">
      <w:pPr>
        <w:rPr>
          <w:rFonts w:hint="eastAsia"/>
        </w:rPr>
      </w:pPr>
      <w:r>
        <w:rPr>
          <w:rFonts w:hint="eastAsia"/>
        </w:rPr>
        <w:t>廣大智</w:t>
      </w:r>
      <w:r>
        <w:rPr>
          <w:rFonts w:hint="eastAsia"/>
        </w:rPr>
        <w:t xml:space="preserve"> The vast wisdom of Buddha beyond measure.</w:t>
      </w:r>
    </w:p>
    <w:p w14:paraId="1520C513" w14:textId="77777777" w:rsidR="00BF2840" w:rsidRDefault="00BF2840" w:rsidP="00BF2840"/>
    <w:p w14:paraId="25352699" w14:textId="77777777" w:rsidR="00BF2840" w:rsidRDefault="00BF2840" w:rsidP="00BF2840">
      <w:pPr>
        <w:rPr>
          <w:rFonts w:hint="eastAsia"/>
        </w:rPr>
      </w:pPr>
      <w:r>
        <w:rPr>
          <w:rFonts w:hint="eastAsia"/>
        </w:rPr>
        <w:t>廣大會</w:t>
      </w:r>
      <w:r>
        <w:rPr>
          <w:rFonts w:hint="eastAsia"/>
        </w:rPr>
        <w:t xml:space="preserve"> The centre where vast virtues meet, a term for Amit</w:t>
      </w:r>
      <w:r>
        <w:rPr>
          <w:rFonts w:hint="eastAsia"/>
        </w:rPr>
        <w:t>ā</w:t>
      </w:r>
      <w:r>
        <w:rPr>
          <w:rFonts w:hint="eastAsia"/>
        </w:rPr>
        <w:t>bha.</w:t>
      </w:r>
    </w:p>
    <w:p w14:paraId="03167402" w14:textId="77777777" w:rsidR="00BF2840" w:rsidRDefault="00BF2840" w:rsidP="00BF2840"/>
    <w:p w14:paraId="0F6D1B97" w14:textId="77777777" w:rsidR="00BF2840" w:rsidRDefault="00BF2840" w:rsidP="00BF2840">
      <w:pPr>
        <w:rPr>
          <w:rFonts w:hint="eastAsia"/>
        </w:rPr>
      </w:pPr>
      <w:r>
        <w:rPr>
          <w:rFonts w:hint="eastAsia"/>
        </w:rPr>
        <w:t>廣慧</w:t>
      </w:r>
      <w:r>
        <w:rPr>
          <w:rFonts w:hint="eastAsia"/>
        </w:rPr>
        <w:t xml:space="preserve"> vipulaprajñ</w:t>
      </w:r>
      <w:r>
        <w:rPr>
          <w:rFonts w:hint="eastAsia"/>
        </w:rPr>
        <w:t>ā</w:t>
      </w:r>
      <w:r>
        <w:rPr>
          <w:rFonts w:hint="eastAsia"/>
        </w:rPr>
        <w:t>, or vipulamati, vast wisdom, an epithet of a Buddha, one able to transform all beings.</w:t>
      </w:r>
    </w:p>
    <w:p w14:paraId="67C81F6F" w14:textId="77777777" w:rsidR="00BF2840" w:rsidRDefault="00BF2840" w:rsidP="00BF2840"/>
    <w:p w14:paraId="036AE348" w14:textId="77777777" w:rsidR="00BF2840" w:rsidRDefault="00BF2840" w:rsidP="00BF2840">
      <w:pPr>
        <w:rPr>
          <w:rFonts w:hint="eastAsia"/>
        </w:rPr>
      </w:pPr>
      <w:r>
        <w:rPr>
          <w:rFonts w:hint="eastAsia"/>
        </w:rPr>
        <w:t>廣教</w:t>
      </w:r>
      <w:r>
        <w:rPr>
          <w:rFonts w:hint="eastAsia"/>
        </w:rPr>
        <w:t xml:space="preserve"> Full or detailed teaching by the Buddha about the duties of the order, in contrast with </w:t>
      </w:r>
      <w:r>
        <w:rPr>
          <w:rFonts w:hint="eastAsia"/>
        </w:rPr>
        <w:t>略教</w:t>
      </w:r>
      <w:r>
        <w:rPr>
          <w:rFonts w:hint="eastAsia"/>
        </w:rPr>
        <w:t xml:space="preserve"> general or summarized teaching; the detailed teaching resulting from errors which had crept in among his disciples.</w:t>
      </w:r>
    </w:p>
    <w:p w14:paraId="369E0198" w14:textId="77777777" w:rsidR="00BF2840" w:rsidRDefault="00BF2840" w:rsidP="00BF2840"/>
    <w:p w14:paraId="66B00626" w14:textId="77777777" w:rsidR="00BF2840" w:rsidRDefault="00BF2840" w:rsidP="00BF2840">
      <w:r>
        <w:rPr>
          <w:rFonts w:hint="eastAsia"/>
        </w:rPr>
        <w:t>廣果天</w:t>
      </w:r>
      <w:r>
        <w:t xml:space="preserve"> Bṛhatphala, the twelfth brahmaloka, the third of the eight heavens of the fourth dhyāna realm of form.</w:t>
      </w:r>
    </w:p>
    <w:p w14:paraId="09E8C928" w14:textId="77777777" w:rsidR="00BF2840" w:rsidRDefault="00BF2840" w:rsidP="00BF2840"/>
    <w:p w14:paraId="4279C5D8" w14:textId="77777777" w:rsidR="00BF2840" w:rsidRDefault="00BF2840" w:rsidP="00BF2840">
      <w:pPr>
        <w:rPr>
          <w:rFonts w:hint="eastAsia"/>
        </w:rPr>
      </w:pPr>
      <w:r>
        <w:rPr>
          <w:rFonts w:hint="eastAsia"/>
        </w:rPr>
        <w:lastRenderedPageBreak/>
        <w:t>廣狹</w:t>
      </w:r>
      <w:r>
        <w:rPr>
          <w:rFonts w:hint="eastAsia"/>
        </w:rPr>
        <w:t xml:space="preserve"> Broad and narrow.</w:t>
      </w:r>
    </w:p>
    <w:p w14:paraId="54A7BFCA" w14:textId="77777777" w:rsidR="00BF2840" w:rsidRDefault="00BF2840" w:rsidP="00BF2840"/>
    <w:p w14:paraId="42759DCC" w14:textId="77777777" w:rsidR="00BF2840" w:rsidRDefault="00BF2840" w:rsidP="00BF2840">
      <w:r>
        <w:rPr>
          <w:rFonts w:hint="eastAsia"/>
        </w:rPr>
        <w:t>廣目天</w:t>
      </w:r>
      <w:r>
        <w:t xml:space="preserve"> The wide-eyed deva, Virūpākṣa, diversely-eyed, having deformed eyes, an epithet of Śiva, as represented with three eyes; name of one of the four Mahārājas, he who guards the west.</w:t>
      </w:r>
    </w:p>
    <w:p w14:paraId="353366CA" w14:textId="77777777" w:rsidR="00BF2840" w:rsidRDefault="00BF2840" w:rsidP="00BF2840"/>
    <w:p w14:paraId="0FFB1865" w14:textId="77777777" w:rsidR="00BF2840" w:rsidRDefault="00BF2840" w:rsidP="00BF2840">
      <w:pPr>
        <w:rPr>
          <w:rFonts w:hint="eastAsia"/>
        </w:rPr>
      </w:pPr>
      <w:r>
        <w:rPr>
          <w:rFonts w:hint="eastAsia"/>
        </w:rPr>
        <w:t>廣長舌</w:t>
      </w:r>
      <w:r>
        <w:rPr>
          <w:rFonts w:hint="eastAsia"/>
        </w:rPr>
        <w:t xml:space="preserve"> A broad and long tongue, one of the thirty-two marks of a Buddha, big enough to cover his face; it is also one of the 'marvels' in the Lotus S</w:t>
      </w:r>
      <w:r>
        <w:rPr>
          <w:rFonts w:hint="eastAsia"/>
        </w:rPr>
        <w:t>ū</w:t>
      </w:r>
      <w:r>
        <w:rPr>
          <w:rFonts w:hint="eastAsia"/>
        </w:rPr>
        <w:t>tra.</w:t>
      </w:r>
    </w:p>
    <w:p w14:paraId="2EE39955" w14:textId="77777777" w:rsidR="00BF2840" w:rsidRDefault="00BF2840" w:rsidP="00BF2840"/>
    <w:p w14:paraId="6C7E2605" w14:textId="77777777" w:rsidR="00BF2840" w:rsidRDefault="00BF2840" w:rsidP="00BF2840">
      <w:pPr>
        <w:rPr>
          <w:rFonts w:hint="eastAsia"/>
        </w:rPr>
      </w:pPr>
      <w:r>
        <w:rPr>
          <w:rFonts w:hint="eastAsia"/>
        </w:rPr>
        <w:t>弊</w:t>
      </w:r>
      <w:r>
        <w:rPr>
          <w:rFonts w:hint="eastAsia"/>
        </w:rPr>
        <w:t xml:space="preserve"> Worn out, reduced to extremities, corrupt, deceptive; my, mine.</w:t>
      </w:r>
    </w:p>
    <w:p w14:paraId="3E858D58" w14:textId="77777777" w:rsidR="00BF2840" w:rsidRDefault="00BF2840" w:rsidP="00BF2840"/>
    <w:p w14:paraId="248C48CE" w14:textId="77777777" w:rsidR="00BF2840" w:rsidRDefault="00BF2840" w:rsidP="00BF2840">
      <w:pPr>
        <w:rPr>
          <w:rFonts w:hint="eastAsia"/>
        </w:rPr>
      </w:pPr>
      <w:r>
        <w:rPr>
          <w:rFonts w:hint="eastAsia"/>
        </w:rPr>
        <w:t>弊欲</w:t>
      </w:r>
      <w:r>
        <w:rPr>
          <w:rFonts w:hint="eastAsia"/>
        </w:rPr>
        <w:t xml:space="preserve"> Corrupt, or base desires.</w:t>
      </w:r>
    </w:p>
    <w:p w14:paraId="34D1C687" w14:textId="77777777" w:rsidR="00BF2840" w:rsidRDefault="00BF2840" w:rsidP="00BF2840"/>
    <w:p w14:paraId="6EB9EBA7" w14:textId="77777777" w:rsidR="00BF2840" w:rsidRDefault="00BF2840" w:rsidP="00BF2840">
      <w:pPr>
        <w:rPr>
          <w:rFonts w:hint="eastAsia"/>
        </w:rPr>
      </w:pPr>
      <w:r>
        <w:rPr>
          <w:rFonts w:hint="eastAsia"/>
        </w:rPr>
        <w:t>彈</w:t>
      </w:r>
      <w:r>
        <w:rPr>
          <w:rFonts w:hint="eastAsia"/>
        </w:rPr>
        <w:t xml:space="preserve"> A bullet, shot; to strum, snap; repress, impeach; translit. dan.</w:t>
      </w:r>
    </w:p>
    <w:p w14:paraId="6D9251DD" w14:textId="77777777" w:rsidR="00BF2840" w:rsidRDefault="00BF2840" w:rsidP="00BF2840"/>
    <w:p w14:paraId="215B7037" w14:textId="77777777" w:rsidR="00BF2840" w:rsidRDefault="00BF2840" w:rsidP="00BF2840">
      <w:pPr>
        <w:rPr>
          <w:rFonts w:hint="eastAsia"/>
        </w:rPr>
      </w:pPr>
      <w:r>
        <w:rPr>
          <w:rFonts w:hint="eastAsia"/>
        </w:rPr>
        <w:t>彈多</w:t>
      </w:r>
      <w:r>
        <w:rPr>
          <w:rFonts w:hint="eastAsia"/>
        </w:rPr>
        <w:t xml:space="preserve"> danta, a tooth.</w:t>
      </w:r>
    </w:p>
    <w:p w14:paraId="4BECBB3B" w14:textId="77777777" w:rsidR="00BF2840" w:rsidRDefault="00BF2840" w:rsidP="00BF2840"/>
    <w:p w14:paraId="53D7AAB0" w14:textId="77777777" w:rsidR="00BF2840" w:rsidRDefault="00BF2840" w:rsidP="00BF2840">
      <w:r>
        <w:rPr>
          <w:rFonts w:hint="eastAsia"/>
        </w:rPr>
        <w:t>彈多抳瑟搋</w:t>
      </w:r>
      <w:r>
        <w:t xml:space="preserve"> dantakāṣṭa, a tooth stick, v. </w:t>
      </w:r>
      <w:r>
        <w:rPr>
          <w:rFonts w:hint="eastAsia"/>
        </w:rPr>
        <w:t>憚</w:t>
      </w:r>
      <w:r>
        <w:t>.</w:t>
      </w:r>
    </w:p>
    <w:p w14:paraId="13BBFD21" w14:textId="77777777" w:rsidR="00BF2840" w:rsidRDefault="00BF2840" w:rsidP="00BF2840"/>
    <w:p w14:paraId="2DEA90A3" w14:textId="77777777" w:rsidR="00BF2840" w:rsidRDefault="00BF2840" w:rsidP="00BF2840">
      <w:r>
        <w:rPr>
          <w:rFonts w:hint="eastAsia"/>
        </w:rPr>
        <w:t>彈多落迦</w:t>
      </w:r>
      <w:r>
        <w:t xml:space="preserve"> Dantalokagiri, a mountain (the montes Daedali of Justinian) near Varuṣa with its cavern (now called Kashmiri-Ghār), where Sudāna lived.</w:t>
      </w:r>
    </w:p>
    <w:p w14:paraId="1ABB9928" w14:textId="77777777" w:rsidR="00BF2840" w:rsidRDefault="00BF2840" w:rsidP="00BF2840"/>
    <w:p w14:paraId="29EF4223" w14:textId="77777777" w:rsidR="00BF2840" w:rsidRDefault="00BF2840" w:rsidP="00BF2840">
      <w:r>
        <w:rPr>
          <w:rFonts w:hint="eastAsia"/>
        </w:rPr>
        <w:t>彈宅迦</w:t>
      </w:r>
      <w:r>
        <w:t xml:space="preserve"> Daṇḍaka, name of a king.</w:t>
      </w:r>
    </w:p>
    <w:p w14:paraId="5AC911CE" w14:textId="77777777" w:rsidR="00BF2840" w:rsidRDefault="00BF2840" w:rsidP="00BF2840"/>
    <w:p w14:paraId="6EBCE48C" w14:textId="77777777" w:rsidR="00BF2840" w:rsidRDefault="00BF2840" w:rsidP="00BF2840">
      <w:r>
        <w:rPr>
          <w:rFonts w:hint="eastAsia"/>
        </w:rPr>
        <w:t>彈宅迦林</w:t>
      </w:r>
      <w:r>
        <w:t xml:space="preserve"> The forest of Daṇḍaka, destroyed by a ṛṣi because the king had carried off the ṛṣi's wife, saying a ṛṣi had no need for one.</w:t>
      </w:r>
    </w:p>
    <w:p w14:paraId="5F98D175" w14:textId="77777777" w:rsidR="00BF2840" w:rsidRDefault="00BF2840" w:rsidP="00BF2840"/>
    <w:p w14:paraId="04A8666D" w14:textId="77777777" w:rsidR="00BF2840" w:rsidRDefault="00BF2840" w:rsidP="00BF2840">
      <w:pPr>
        <w:rPr>
          <w:rFonts w:hint="eastAsia"/>
        </w:rPr>
      </w:pPr>
      <w:r>
        <w:rPr>
          <w:rFonts w:hint="eastAsia"/>
        </w:rPr>
        <w:t>彈指</w:t>
      </w:r>
      <w:r>
        <w:rPr>
          <w:rFonts w:hint="eastAsia"/>
        </w:rPr>
        <w:t xml:space="preserve"> To snap the fingers</w:t>
      </w:r>
      <w:r>
        <w:rPr>
          <w:rFonts w:hint="eastAsia"/>
        </w:rPr>
        <w:t>—</w:t>
      </w:r>
      <w:r>
        <w:rPr>
          <w:rFonts w:hint="eastAsia"/>
        </w:rPr>
        <w:t>in assent, in joy, in warning; a measure of time equal to twenty winks.</w:t>
      </w:r>
    </w:p>
    <w:p w14:paraId="4B6E0CCF" w14:textId="77777777" w:rsidR="00BF2840" w:rsidRDefault="00BF2840" w:rsidP="00BF2840"/>
    <w:p w14:paraId="57EE374A" w14:textId="77777777" w:rsidR="00BF2840" w:rsidRDefault="00BF2840" w:rsidP="00BF2840">
      <w:pPr>
        <w:rPr>
          <w:rFonts w:hint="eastAsia"/>
        </w:rPr>
      </w:pPr>
      <w:r>
        <w:rPr>
          <w:rFonts w:hint="eastAsia"/>
        </w:rPr>
        <w:lastRenderedPageBreak/>
        <w:t>影</w:t>
      </w:r>
      <w:r>
        <w:rPr>
          <w:rFonts w:hint="eastAsia"/>
        </w:rPr>
        <w:t xml:space="preserve"> Shadow, picture, image, reflection, hint; one of the twelve 'colours'.</w:t>
      </w:r>
    </w:p>
    <w:p w14:paraId="68CC06C5" w14:textId="77777777" w:rsidR="00BF2840" w:rsidRDefault="00BF2840" w:rsidP="00BF2840"/>
    <w:p w14:paraId="762C9B30" w14:textId="77777777" w:rsidR="00BF2840" w:rsidRDefault="00BF2840" w:rsidP="00BF2840">
      <w:pPr>
        <w:rPr>
          <w:rFonts w:hint="eastAsia"/>
        </w:rPr>
      </w:pPr>
      <w:r>
        <w:rPr>
          <w:rFonts w:hint="eastAsia"/>
        </w:rPr>
        <w:t>影事</w:t>
      </w:r>
      <w:r>
        <w:rPr>
          <w:rFonts w:hint="eastAsia"/>
        </w:rPr>
        <w:t xml:space="preserve"> Shadow things, i.e. all things are mere shadows.</w:t>
      </w:r>
    </w:p>
    <w:p w14:paraId="284A88A9" w14:textId="77777777" w:rsidR="00BF2840" w:rsidRDefault="00BF2840" w:rsidP="00BF2840"/>
    <w:p w14:paraId="4E697790" w14:textId="77777777" w:rsidR="00BF2840" w:rsidRDefault="00BF2840" w:rsidP="00BF2840">
      <w:pPr>
        <w:rPr>
          <w:rFonts w:hint="eastAsia"/>
        </w:rPr>
      </w:pPr>
      <w:r>
        <w:rPr>
          <w:rFonts w:hint="eastAsia"/>
        </w:rPr>
        <w:t>影供</w:t>
      </w:r>
      <w:r>
        <w:rPr>
          <w:rFonts w:hint="eastAsia"/>
        </w:rPr>
        <w:t xml:space="preserve"> Image worship.</w:t>
      </w:r>
    </w:p>
    <w:p w14:paraId="3F1CA3AF" w14:textId="77777777" w:rsidR="00BF2840" w:rsidRDefault="00BF2840" w:rsidP="00BF2840"/>
    <w:p w14:paraId="48C03848" w14:textId="77777777" w:rsidR="00BF2840" w:rsidRDefault="00BF2840" w:rsidP="00BF2840">
      <w:pPr>
        <w:rPr>
          <w:rFonts w:hint="eastAsia"/>
        </w:rPr>
      </w:pPr>
      <w:r>
        <w:rPr>
          <w:rFonts w:hint="eastAsia"/>
        </w:rPr>
        <w:t>影像</w:t>
      </w:r>
      <w:r>
        <w:rPr>
          <w:rFonts w:hint="eastAsia"/>
        </w:rPr>
        <w:t xml:space="preserve"> pratibimba. Shadows, reflections, with no real existence or nature of their own.</w:t>
      </w:r>
    </w:p>
    <w:p w14:paraId="113BF57B" w14:textId="77777777" w:rsidR="00BF2840" w:rsidRDefault="00BF2840" w:rsidP="00BF2840"/>
    <w:p w14:paraId="4445228F" w14:textId="77777777" w:rsidR="00BF2840" w:rsidRDefault="00BF2840" w:rsidP="00BF2840">
      <w:pPr>
        <w:rPr>
          <w:rFonts w:hint="eastAsia"/>
        </w:rPr>
      </w:pPr>
      <w:r>
        <w:rPr>
          <w:rFonts w:hint="eastAsia"/>
        </w:rPr>
        <w:t>影向</w:t>
      </w:r>
      <w:r>
        <w:rPr>
          <w:rFonts w:hint="eastAsia"/>
        </w:rPr>
        <w:t xml:space="preserve"> The coming of a deity, responding, responsive.</w:t>
      </w:r>
    </w:p>
    <w:p w14:paraId="2B4BAE9A" w14:textId="77777777" w:rsidR="00BF2840" w:rsidRDefault="00BF2840" w:rsidP="00BF2840"/>
    <w:p w14:paraId="11761DF1" w14:textId="77777777" w:rsidR="00BF2840" w:rsidRDefault="00BF2840" w:rsidP="00BF2840">
      <w:pPr>
        <w:rPr>
          <w:rFonts w:hint="eastAsia"/>
        </w:rPr>
      </w:pPr>
      <w:r>
        <w:rPr>
          <w:rFonts w:hint="eastAsia"/>
        </w:rPr>
        <w:t>影堂</w:t>
      </w:r>
      <w:r>
        <w:rPr>
          <w:rFonts w:hint="eastAsia"/>
        </w:rPr>
        <w:t xml:space="preserve"> A hall where are the images, or pictures, of objects of worship.</w:t>
      </w:r>
    </w:p>
    <w:p w14:paraId="7B6771C7" w14:textId="77777777" w:rsidR="00BF2840" w:rsidRDefault="00BF2840" w:rsidP="00BF2840"/>
    <w:p w14:paraId="4A84C738" w14:textId="77777777" w:rsidR="00BF2840" w:rsidRDefault="00BF2840" w:rsidP="00BF2840">
      <w:pPr>
        <w:rPr>
          <w:rFonts w:hint="eastAsia"/>
        </w:rPr>
      </w:pPr>
      <w:r>
        <w:rPr>
          <w:rFonts w:hint="eastAsia"/>
        </w:rPr>
        <w:t>影現</w:t>
      </w:r>
      <w:r>
        <w:rPr>
          <w:rFonts w:hint="eastAsia"/>
        </w:rPr>
        <w:t xml:space="preserve"> The epiphany of the shadow, i.e. the temporal Buddha.</w:t>
      </w:r>
    </w:p>
    <w:p w14:paraId="62DB86C9" w14:textId="77777777" w:rsidR="00BF2840" w:rsidRDefault="00BF2840" w:rsidP="00BF2840"/>
    <w:p w14:paraId="1ACEA5E3" w14:textId="77777777" w:rsidR="00BF2840" w:rsidRDefault="00BF2840" w:rsidP="00BF2840">
      <w:pPr>
        <w:rPr>
          <w:rFonts w:hint="eastAsia"/>
        </w:rPr>
      </w:pPr>
      <w:r>
        <w:rPr>
          <w:rFonts w:hint="eastAsia"/>
        </w:rPr>
        <w:t>影護</w:t>
      </w:r>
      <w:r>
        <w:rPr>
          <w:rFonts w:hint="eastAsia"/>
        </w:rPr>
        <w:t xml:space="preserve"> Like a shadow-guardian, always following like a shadow the substance.</w:t>
      </w:r>
    </w:p>
    <w:p w14:paraId="04BEB947" w14:textId="77777777" w:rsidR="00BF2840" w:rsidRDefault="00BF2840" w:rsidP="00BF2840"/>
    <w:p w14:paraId="23D69B08" w14:textId="77777777" w:rsidR="00BF2840" w:rsidRDefault="00BF2840" w:rsidP="00BF2840">
      <w:pPr>
        <w:rPr>
          <w:rFonts w:hint="eastAsia"/>
        </w:rPr>
      </w:pPr>
      <w:r>
        <w:rPr>
          <w:rFonts w:hint="eastAsia"/>
        </w:rPr>
        <w:t>影響衆</w:t>
      </w:r>
      <w:r>
        <w:rPr>
          <w:rFonts w:hint="eastAsia"/>
        </w:rPr>
        <w:t xml:space="preserve"> </w:t>
      </w:r>
      <w:r>
        <w:rPr>
          <w:rFonts w:hint="eastAsia"/>
        </w:rPr>
        <w:t>影向衆</w:t>
      </w:r>
      <w:r>
        <w:rPr>
          <w:rFonts w:hint="eastAsia"/>
        </w:rPr>
        <w:t xml:space="preserve"> The responsive group in the Lotus S</w:t>
      </w:r>
      <w:r>
        <w:rPr>
          <w:rFonts w:hint="eastAsia"/>
        </w:rPr>
        <w:t>ū</w:t>
      </w:r>
      <w:r>
        <w:rPr>
          <w:rFonts w:hint="eastAsia"/>
        </w:rPr>
        <w:t>tra, who came in response to a call, e.g. Mañju</w:t>
      </w:r>
      <w:r>
        <w:rPr>
          <w:rFonts w:ascii="Cambria" w:hAnsi="Cambria" w:cs="Cambria"/>
        </w:rPr>
        <w:t>ś</w:t>
      </w:r>
      <w:r>
        <w:rPr>
          <w:rFonts w:hint="eastAsia"/>
        </w:rPr>
        <w:t>r</w:t>
      </w:r>
      <w:r>
        <w:rPr>
          <w:rFonts w:hint="eastAsia"/>
        </w:rPr>
        <w:t>ī</w:t>
      </w:r>
      <w:r>
        <w:rPr>
          <w:rFonts w:hint="eastAsia"/>
        </w:rPr>
        <w:t>, Guanyin, etc.</w:t>
      </w:r>
    </w:p>
    <w:p w14:paraId="7B064B42" w14:textId="77777777" w:rsidR="00BF2840" w:rsidRDefault="00BF2840" w:rsidP="00BF2840"/>
    <w:p w14:paraId="3B821C83" w14:textId="77777777" w:rsidR="00BF2840" w:rsidRDefault="00BF2840" w:rsidP="00BF2840">
      <w:pPr>
        <w:rPr>
          <w:rFonts w:hint="eastAsia"/>
        </w:rPr>
      </w:pPr>
      <w:r>
        <w:rPr>
          <w:rFonts w:hint="eastAsia"/>
        </w:rPr>
        <w:t>徹</w:t>
      </w:r>
      <w:r>
        <w:rPr>
          <w:rFonts w:hint="eastAsia"/>
        </w:rPr>
        <w:t xml:space="preserve"> Penetrate, pervious, perspicacious; throughout; communal.</w:t>
      </w:r>
    </w:p>
    <w:p w14:paraId="098C990C" w14:textId="77777777" w:rsidR="00BF2840" w:rsidRDefault="00BF2840" w:rsidP="00BF2840"/>
    <w:p w14:paraId="71D81176" w14:textId="77777777" w:rsidR="00BF2840" w:rsidRDefault="00BF2840" w:rsidP="00BF2840">
      <w:pPr>
        <w:rPr>
          <w:rFonts w:hint="eastAsia"/>
        </w:rPr>
      </w:pPr>
      <w:r>
        <w:rPr>
          <w:rFonts w:hint="eastAsia"/>
        </w:rPr>
        <w:t>徹心</w:t>
      </w:r>
      <w:r>
        <w:rPr>
          <w:rFonts w:hint="eastAsia"/>
        </w:rPr>
        <w:t xml:space="preserve"> To penetrate or reach the heart or mind.</w:t>
      </w:r>
    </w:p>
    <w:p w14:paraId="0922CD3D" w14:textId="77777777" w:rsidR="00BF2840" w:rsidRDefault="00BF2840" w:rsidP="00BF2840"/>
    <w:p w14:paraId="172849E5" w14:textId="77777777" w:rsidR="00BF2840" w:rsidRDefault="00BF2840" w:rsidP="00BF2840">
      <w:r>
        <w:rPr>
          <w:rFonts w:hint="eastAsia"/>
        </w:rPr>
        <w:t>德</w:t>
      </w:r>
      <w:r>
        <w:t xml:space="preserve"> Virtue, moral excellence, moral power, power; also translates guṇa; translit. ta.</w:t>
      </w:r>
    </w:p>
    <w:p w14:paraId="7FA79A86" w14:textId="77777777" w:rsidR="00BF2840" w:rsidRDefault="00BF2840" w:rsidP="00BF2840"/>
    <w:p w14:paraId="5BDFF9B1" w14:textId="77777777" w:rsidR="00BF2840" w:rsidRDefault="00BF2840" w:rsidP="00BF2840">
      <w:pPr>
        <w:rPr>
          <w:rFonts w:hint="eastAsia"/>
        </w:rPr>
      </w:pPr>
      <w:r>
        <w:rPr>
          <w:rFonts w:hint="eastAsia"/>
        </w:rPr>
        <w:t>德尸羅</w:t>
      </w:r>
      <w:r>
        <w:rPr>
          <w:rFonts w:hint="eastAsia"/>
        </w:rPr>
        <w:t xml:space="preserve"> (</w:t>
      </w:r>
      <w:r>
        <w:rPr>
          <w:rFonts w:hint="eastAsia"/>
        </w:rPr>
        <w:t>德叉尸羅</w:t>
      </w:r>
      <w:r>
        <w:rPr>
          <w:rFonts w:hint="eastAsia"/>
        </w:rPr>
        <w:t>) Taksa</w:t>
      </w:r>
      <w:r>
        <w:rPr>
          <w:rFonts w:ascii="Cambria" w:hAnsi="Cambria" w:cs="Cambria"/>
        </w:rPr>
        <w:t>ś</w:t>
      </w:r>
      <w:r>
        <w:rPr>
          <w:rFonts w:ascii="等线" w:eastAsia="等线" w:hAnsi="等线" w:cs="等线" w:hint="eastAsia"/>
        </w:rPr>
        <w:t>ī</w:t>
      </w:r>
      <w:r>
        <w:rPr>
          <w:rFonts w:hint="eastAsia"/>
        </w:rPr>
        <w:t>la, an ancient kingdom and city, the Taxila of the Greeks. Lat. 35</w:t>
      </w:r>
      <w:r>
        <w:rPr>
          <w:rFonts w:hint="eastAsia"/>
        </w:rPr>
        <w:t>°</w:t>
      </w:r>
      <w:r>
        <w:rPr>
          <w:rFonts w:hint="eastAsia"/>
        </w:rPr>
        <w:t>8' N., Long. 72</w:t>
      </w:r>
      <w:r>
        <w:rPr>
          <w:rFonts w:hint="eastAsia"/>
        </w:rPr>
        <w:t>°</w:t>
      </w:r>
      <w:r>
        <w:rPr>
          <w:rFonts w:hint="eastAsia"/>
        </w:rPr>
        <w:t xml:space="preserve"> 44' E.</w:t>
      </w:r>
    </w:p>
    <w:p w14:paraId="3A7AF49C" w14:textId="77777777" w:rsidR="00BF2840" w:rsidRDefault="00BF2840" w:rsidP="00BF2840"/>
    <w:p w14:paraId="1A06E170" w14:textId="77777777" w:rsidR="00BF2840" w:rsidRDefault="00BF2840" w:rsidP="00BF2840">
      <w:r>
        <w:rPr>
          <w:rFonts w:hint="eastAsia"/>
        </w:rPr>
        <w:lastRenderedPageBreak/>
        <w:t>德叉迦</w:t>
      </w:r>
      <w:r>
        <w:t xml:space="preserve"> Takṣaka, one of the four dragon-kings.</w:t>
      </w:r>
    </w:p>
    <w:p w14:paraId="15033439" w14:textId="77777777" w:rsidR="00BF2840" w:rsidRDefault="00BF2840" w:rsidP="00BF2840"/>
    <w:p w14:paraId="36F71A77" w14:textId="77777777" w:rsidR="00BF2840" w:rsidRDefault="00BF2840" w:rsidP="00BF2840">
      <w:pPr>
        <w:rPr>
          <w:rFonts w:hint="eastAsia"/>
        </w:rPr>
      </w:pPr>
      <w:r>
        <w:rPr>
          <w:rFonts w:hint="eastAsia"/>
        </w:rPr>
        <w:t>德士</w:t>
      </w:r>
      <w:r>
        <w:rPr>
          <w:rFonts w:hint="eastAsia"/>
        </w:rPr>
        <w:t xml:space="preserve"> Virtuous scholar, a term for a monk in the Tang dynasty.</w:t>
      </w:r>
    </w:p>
    <w:p w14:paraId="40BF2411" w14:textId="77777777" w:rsidR="00BF2840" w:rsidRDefault="00BF2840" w:rsidP="00BF2840"/>
    <w:p w14:paraId="7FD77C09" w14:textId="77777777" w:rsidR="00BF2840" w:rsidRDefault="00BF2840" w:rsidP="00BF2840">
      <w:pPr>
        <w:rPr>
          <w:rFonts w:hint="eastAsia"/>
        </w:rPr>
      </w:pPr>
      <w:r>
        <w:rPr>
          <w:rFonts w:hint="eastAsia"/>
        </w:rPr>
        <w:t>德字</w:t>
      </w:r>
      <w:r>
        <w:rPr>
          <w:rFonts w:hint="eastAsia"/>
        </w:rPr>
        <w:t xml:space="preserve"> The svastika.</w:t>
      </w:r>
    </w:p>
    <w:p w14:paraId="08BE59A3" w14:textId="77777777" w:rsidR="00BF2840" w:rsidRDefault="00BF2840" w:rsidP="00BF2840"/>
    <w:p w14:paraId="09817924" w14:textId="77777777" w:rsidR="00BF2840" w:rsidRDefault="00BF2840" w:rsidP="00BF2840">
      <w:pPr>
        <w:rPr>
          <w:rFonts w:hint="eastAsia"/>
        </w:rPr>
      </w:pPr>
      <w:r>
        <w:rPr>
          <w:rFonts w:hint="eastAsia"/>
        </w:rPr>
        <w:t>德本</w:t>
      </w:r>
      <w:r>
        <w:rPr>
          <w:rFonts w:hint="eastAsia"/>
        </w:rPr>
        <w:t xml:space="preserve"> The root of the moral life, or of religious power; also a name for Amit</w:t>
      </w:r>
      <w:r>
        <w:rPr>
          <w:rFonts w:hint="eastAsia"/>
        </w:rPr>
        <w:t>ā</w:t>
      </w:r>
      <w:r>
        <w:rPr>
          <w:rFonts w:hint="eastAsia"/>
        </w:rPr>
        <w:t>bha as the root of all virtue.</w:t>
      </w:r>
    </w:p>
    <w:p w14:paraId="47111306" w14:textId="77777777" w:rsidR="00BF2840" w:rsidRDefault="00BF2840" w:rsidP="00BF2840"/>
    <w:p w14:paraId="7513A8D0" w14:textId="77777777" w:rsidR="00BF2840" w:rsidRDefault="00BF2840" w:rsidP="00BF2840">
      <w:pPr>
        <w:rPr>
          <w:rFonts w:hint="eastAsia"/>
        </w:rPr>
      </w:pPr>
      <w:r>
        <w:rPr>
          <w:rFonts w:hint="eastAsia"/>
        </w:rPr>
        <w:t>德母</w:t>
      </w:r>
      <w:r>
        <w:rPr>
          <w:rFonts w:hint="eastAsia"/>
        </w:rPr>
        <w:t xml:space="preserve"> The mother of virtue. i.e. faith which is the root of the religious life.</w:t>
      </w:r>
    </w:p>
    <w:p w14:paraId="0E403963" w14:textId="77777777" w:rsidR="00BF2840" w:rsidRDefault="00BF2840" w:rsidP="00BF2840"/>
    <w:p w14:paraId="50E64E53" w14:textId="77777777" w:rsidR="00BF2840" w:rsidRDefault="00BF2840" w:rsidP="00BF2840">
      <w:pPr>
        <w:rPr>
          <w:rFonts w:hint="eastAsia"/>
        </w:rPr>
      </w:pPr>
      <w:r>
        <w:rPr>
          <w:rFonts w:hint="eastAsia"/>
        </w:rPr>
        <w:t>德海</w:t>
      </w:r>
      <w:r>
        <w:rPr>
          <w:rFonts w:hint="eastAsia"/>
        </w:rPr>
        <w:t xml:space="preserve"> The ocean-like character and influence of virtue.</w:t>
      </w:r>
    </w:p>
    <w:p w14:paraId="2E57AB4F" w14:textId="77777777" w:rsidR="00BF2840" w:rsidRDefault="00BF2840" w:rsidP="00BF2840"/>
    <w:p w14:paraId="7453B16A" w14:textId="77777777" w:rsidR="00BF2840" w:rsidRDefault="00BF2840" w:rsidP="00BF2840">
      <w:pPr>
        <w:rPr>
          <w:rFonts w:hint="eastAsia"/>
        </w:rPr>
      </w:pPr>
      <w:r>
        <w:rPr>
          <w:rFonts w:hint="eastAsia"/>
        </w:rPr>
        <w:t>德甁</w:t>
      </w:r>
      <w:r>
        <w:rPr>
          <w:rFonts w:hint="eastAsia"/>
        </w:rPr>
        <w:t xml:space="preserve"> The vase or talisman of power, cf. </w:t>
      </w:r>
      <w:r>
        <w:rPr>
          <w:rFonts w:hint="eastAsia"/>
        </w:rPr>
        <w:t>賢德</w:t>
      </w:r>
      <w:r>
        <w:rPr>
          <w:rFonts w:hint="eastAsia"/>
        </w:rPr>
        <w:t>.</w:t>
      </w:r>
    </w:p>
    <w:p w14:paraId="49CA26CB" w14:textId="77777777" w:rsidR="00BF2840" w:rsidRDefault="00BF2840" w:rsidP="00BF2840"/>
    <w:p w14:paraId="6B3F1A2D" w14:textId="77777777" w:rsidR="00BF2840" w:rsidRDefault="00BF2840" w:rsidP="00BF2840">
      <w:pPr>
        <w:rPr>
          <w:rFonts w:hint="eastAsia"/>
        </w:rPr>
      </w:pPr>
      <w:r>
        <w:rPr>
          <w:rFonts w:hint="eastAsia"/>
        </w:rPr>
        <w:t>德田</w:t>
      </w:r>
      <w:r>
        <w:rPr>
          <w:rFonts w:hint="eastAsia"/>
        </w:rPr>
        <w:t xml:space="preserve"> Field of virtue, or of religious power, i.e. the cult of arhats and Buddhas.</w:t>
      </w:r>
    </w:p>
    <w:p w14:paraId="6EDC27C8" w14:textId="77777777" w:rsidR="00BF2840" w:rsidRDefault="00BF2840" w:rsidP="00BF2840"/>
    <w:p w14:paraId="0EEF122E" w14:textId="77777777" w:rsidR="00BF2840" w:rsidRDefault="00BF2840" w:rsidP="00BF2840">
      <w:pPr>
        <w:rPr>
          <w:rFonts w:hint="eastAsia"/>
        </w:rPr>
      </w:pPr>
      <w:r>
        <w:rPr>
          <w:rFonts w:hint="eastAsia"/>
        </w:rPr>
        <w:t>德行</w:t>
      </w:r>
      <w:r>
        <w:rPr>
          <w:rFonts w:hint="eastAsia"/>
        </w:rPr>
        <w:t xml:space="preserve"> Moral conduct and religious exercises, or discipline; moral conduct.</w:t>
      </w:r>
    </w:p>
    <w:p w14:paraId="04991F32" w14:textId="77777777" w:rsidR="00BF2840" w:rsidRDefault="00BF2840" w:rsidP="00BF2840"/>
    <w:p w14:paraId="014E6249" w14:textId="77777777" w:rsidR="00BF2840" w:rsidRDefault="00BF2840" w:rsidP="00BF2840">
      <w:pPr>
        <w:rPr>
          <w:rFonts w:hint="eastAsia"/>
        </w:rPr>
      </w:pPr>
      <w:r>
        <w:rPr>
          <w:rFonts w:hint="eastAsia"/>
        </w:rPr>
        <w:t>德風</w:t>
      </w:r>
      <w:r>
        <w:rPr>
          <w:rFonts w:hint="eastAsia"/>
        </w:rPr>
        <w:t xml:space="preserve"> The wind of virtue, or of religious power.</w:t>
      </w:r>
    </w:p>
    <w:p w14:paraId="371D48F0" w14:textId="77777777" w:rsidR="00BF2840" w:rsidRDefault="00BF2840" w:rsidP="00BF2840"/>
    <w:p w14:paraId="7983DE6D" w14:textId="77777777" w:rsidR="00BF2840" w:rsidRDefault="00BF2840" w:rsidP="00BF2840">
      <w:pPr>
        <w:rPr>
          <w:rFonts w:hint="eastAsia"/>
        </w:rPr>
      </w:pPr>
      <w:r>
        <w:rPr>
          <w:rFonts w:hint="eastAsia"/>
        </w:rPr>
        <w:t>德香</w:t>
      </w:r>
      <w:r>
        <w:rPr>
          <w:rFonts w:hint="eastAsia"/>
        </w:rPr>
        <w:t xml:space="preserve"> The fragrance of virtue.</w:t>
      </w:r>
    </w:p>
    <w:p w14:paraId="52F8EC97" w14:textId="77777777" w:rsidR="00BF2840" w:rsidRDefault="00BF2840" w:rsidP="00BF2840"/>
    <w:p w14:paraId="32993366" w14:textId="77777777" w:rsidR="00BF2840" w:rsidRDefault="00BF2840" w:rsidP="00BF2840">
      <w:pPr>
        <w:rPr>
          <w:rFonts w:hint="eastAsia"/>
        </w:rPr>
      </w:pPr>
      <w:r>
        <w:rPr>
          <w:rFonts w:hint="eastAsia"/>
        </w:rPr>
        <w:t>慶</w:t>
      </w:r>
      <w:r>
        <w:rPr>
          <w:rFonts w:hint="eastAsia"/>
        </w:rPr>
        <w:t xml:space="preserve"> Felicity, felicitous, felicitate.</w:t>
      </w:r>
    </w:p>
    <w:p w14:paraId="3A55A207" w14:textId="77777777" w:rsidR="00BF2840" w:rsidRDefault="00BF2840" w:rsidP="00BF2840"/>
    <w:p w14:paraId="0235B572" w14:textId="77777777" w:rsidR="00BF2840" w:rsidRDefault="00BF2840" w:rsidP="00BF2840">
      <w:pPr>
        <w:rPr>
          <w:rFonts w:hint="eastAsia"/>
        </w:rPr>
      </w:pPr>
      <w:r>
        <w:rPr>
          <w:rFonts w:hint="eastAsia"/>
        </w:rPr>
        <w:t>慶懺</w:t>
      </w:r>
      <w:r>
        <w:rPr>
          <w:rFonts w:hint="eastAsia"/>
        </w:rPr>
        <w:t xml:space="preserve"> </w:t>
      </w:r>
      <w:r>
        <w:rPr>
          <w:rFonts w:hint="eastAsia"/>
        </w:rPr>
        <w:t>慶讚</w:t>
      </w:r>
      <w:r>
        <w:rPr>
          <w:rFonts w:hint="eastAsia"/>
        </w:rPr>
        <w:t xml:space="preserve"> A service of felicitation, e.g. on the dedication of an image, temple, etc.</w:t>
      </w:r>
    </w:p>
    <w:p w14:paraId="617E9427" w14:textId="77777777" w:rsidR="00BF2840" w:rsidRDefault="00BF2840" w:rsidP="00BF2840"/>
    <w:p w14:paraId="50068FC9" w14:textId="77777777" w:rsidR="00BF2840" w:rsidRDefault="00BF2840" w:rsidP="00BF2840">
      <w:pPr>
        <w:rPr>
          <w:rFonts w:hint="eastAsia"/>
        </w:rPr>
      </w:pPr>
      <w:r>
        <w:rPr>
          <w:rFonts w:hint="eastAsia"/>
        </w:rPr>
        <w:t>憐</w:t>
      </w:r>
      <w:r>
        <w:rPr>
          <w:rFonts w:hint="eastAsia"/>
        </w:rPr>
        <w:t xml:space="preserve"> Commiserate, pity, sympathize, charitable.</w:t>
      </w:r>
    </w:p>
    <w:p w14:paraId="26C6E6EA" w14:textId="77777777" w:rsidR="00BF2840" w:rsidRDefault="00BF2840" w:rsidP="00BF2840"/>
    <w:p w14:paraId="37957121" w14:textId="77777777" w:rsidR="00BF2840" w:rsidRDefault="00BF2840" w:rsidP="00BF2840">
      <w:pPr>
        <w:rPr>
          <w:rFonts w:hint="eastAsia"/>
        </w:rPr>
      </w:pPr>
      <w:r>
        <w:rPr>
          <w:rFonts w:hint="eastAsia"/>
        </w:rPr>
        <w:t>憐念</w:t>
      </w:r>
      <w:r>
        <w:rPr>
          <w:rFonts w:hint="eastAsia"/>
        </w:rPr>
        <w:t xml:space="preserve"> Sympathetic thoughts.</w:t>
      </w:r>
    </w:p>
    <w:p w14:paraId="7B21DBD2" w14:textId="77777777" w:rsidR="00BF2840" w:rsidRDefault="00BF2840" w:rsidP="00BF2840"/>
    <w:p w14:paraId="5CFB0983" w14:textId="77777777" w:rsidR="00BF2840" w:rsidRDefault="00BF2840" w:rsidP="00BF2840">
      <w:pPr>
        <w:rPr>
          <w:rFonts w:hint="eastAsia"/>
        </w:rPr>
      </w:pPr>
      <w:r>
        <w:rPr>
          <w:rFonts w:hint="eastAsia"/>
        </w:rPr>
        <w:t>憐愛</w:t>
      </w:r>
      <w:r>
        <w:rPr>
          <w:rFonts w:hint="eastAsia"/>
        </w:rPr>
        <w:t xml:space="preserve"> To pity, love, care for.</w:t>
      </w:r>
    </w:p>
    <w:p w14:paraId="25A8DB1B" w14:textId="77777777" w:rsidR="00BF2840" w:rsidRDefault="00BF2840" w:rsidP="00BF2840"/>
    <w:p w14:paraId="59EA5F97" w14:textId="77777777" w:rsidR="00BF2840" w:rsidRDefault="00BF2840" w:rsidP="00BF2840">
      <w:pPr>
        <w:rPr>
          <w:rFonts w:hint="eastAsia"/>
        </w:rPr>
      </w:pPr>
      <w:r>
        <w:rPr>
          <w:rFonts w:hint="eastAsia"/>
        </w:rPr>
        <w:t>憐愍</w:t>
      </w:r>
      <w:r>
        <w:rPr>
          <w:rFonts w:hint="eastAsia"/>
        </w:rPr>
        <w:t xml:space="preserve"> To pity, commiserate.</w:t>
      </w:r>
    </w:p>
    <w:p w14:paraId="0F621A52" w14:textId="77777777" w:rsidR="00BF2840" w:rsidRDefault="00BF2840" w:rsidP="00BF2840"/>
    <w:p w14:paraId="419875EF" w14:textId="77777777" w:rsidR="00BF2840" w:rsidRDefault="00BF2840" w:rsidP="00BF2840">
      <w:pPr>
        <w:rPr>
          <w:rFonts w:hint="eastAsia"/>
        </w:rPr>
      </w:pPr>
      <w:r>
        <w:rPr>
          <w:rFonts w:hint="eastAsia"/>
        </w:rPr>
        <w:t>慕</w:t>
      </w:r>
      <w:r>
        <w:rPr>
          <w:rFonts w:hint="eastAsia"/>
        </w:rPr>
        <w:t xml:space="preserve"> To long for, hanker after, love; translit. mo, mu.</w:t>
      </w:r>
    </w:p>
    <w:p w14:paraId="10F129DE" w14:textId="77777777" w:rsidR="00BF2840" w:rsidRDefault="00BF2840" w:rsidP="00BF2840"/>
    <w:p w14:paraId="0EDFED89" w14:textId="77777777" w:rsidR="00BF2840" w:rsidRDefault="00BF2840" w:rsidP="00BF2840">
      <w:pPr>
        <w:rPr>
          <w:rFonts w:hint="eastAsia"/>
        </w:rPr>
      </w:pPr>
      <w:r>
        <w:rPr>
          <w:rFonts w:hint="eastAsia"/>
        </w:rPr>
        <w:t>慕何</w:t>
      </w:r>
      <w:r>
        <w:rPr>
          <w:rFonts w:hint="eastAsia"/>
        </w:rPr>
        <w:t xml:space="preserve"> moha, v. </w:t>
      </w:r>
      <w:r>
        <w:rPr>
          <w:rFonts w:hint="eastAsia"/>
        </w:rPr>
        <w:t>謨</w:t>
      </w:r>
      <w:r>
        <w:rPr>
          <w:rFonts w:hint="eastAsia"/>
        </w:rPr>
        <w:t xml:space="preserve"> Unenlightened, stupid.</w:t>
      </w:r>
    </w:p>
    <w:p w14:paraId="3FA869FA" w14:textId="77777777" w:rsidR="00BF2840" w:rsidRDefault="00BF2840" w:rsidP="00BF2840"/>
    <w:p w14:paraId="3AF6610E" w14:textId="77777777" w:rsidR="00BF2840" w:rsidRDefault="00BF2840" w:rsidP="00BF2840">
      <w:pPr>
        <w:rPr>
          <w:rFonts w:hint="eastAsia"/>
        </w:rPr>
      </w:pPr>
      <w:r>
        <w:rPr>
          <w:rFonts w:hint="eastAsia"/>
        </w:rPr>
        <w:t>慕捺囉</w:t>
      </w:r>
      <w:r>
        <w:rPr>
          <w:rFonts w:hint="eastAsia"/>
        </w:rPr>
        <w:t xml:space="preserve"> mudr</w:t>
      </w:r>
      <w:r>
        <w:rPr>
          <w:rFonts w:hint="eastAsia"/>
        </w:rPr>
        <w:t>ā</w:t>
      </w:r>
      <w:r>
        <w:rPr>
          <w:rFonts w:hint="eastAsia"/>
        </w:rPr>
        <w:t>, a seal, sign, token, hand or finger signs.</w:t>
      </w:r>
    </w:p>
    <w:p w14:paraId="18F629A2" w14:textId="77777777" w:rsidR="00BF2840" w:rsidRDefault="00BF2840" w:rsidP="00BF2840"/>
    <w:p w14:paraId="36A7F3A2" w14:textId="77777777" w:rsidR="00BF2840" w:rsidRDefault="00BF2840" w:rsidP="00BF2840">
      <w:r>
        <w:rPr>
          <w:rFonts w:hint="eastAsia"/>
        </w:rPr>
        <w:t>慕攞</w:t>
      </w:r>
      <w:r>
        <w:t xml:space="preserve"> </w:t>
      </w:r>
      <w:r>
        <w:rPr>
          <w:rFonts w:hint="eastAsia"/>
        </w:rPr>
        <w:t>慕羅</w:t>
      </w:r>
      <w:r>
        <w:t xml:space="preserve"> mūla, root, fundamental, hence mūlagrantha, fundamental works, original texts; Mūla-sarvāstivādaḥ, the Hīnayāna school of that name.</w:t>
      </w:r>
    </w:p>
    <w:p w14:paraId="643A6823" w14:textId="77777777" w:rsidR="00BF2840" w:rsidRDefault="00BF2840" w:rsidP="00BF2840"/>
    <w:p w14:paraId="2FBA0233" w14:textId="77777777" w:rsidR="00BF2840" w:rsidRDefault="00BF2840" w:rsidP="00BF2840">
      <w:pPr>
        <w:rPr>
          <w:rFonts w:hint="eastAsia"/>
        </w:rPr>
      </w:pPr>
      <w:r>
        <w:rPr>
          <w:rFonts w:hint="eastAsia"/>
        </w:rPr>
        <w:t>憚</w:t>
      </w:r>
      <w:r>
        <w:rPr>
          <w:rFonts w:hint="eastAsia"/>
        </w:rPr>
        <w:t xml:space="preserve"> Dread; dislike; translit. dan.</w:t>
      </w:r>
    </w:p>
    <w:p w14:paraId="0DF31F32" w14:textId="77777777" w:rsidR="00BF2840" w:rsidRDefault="00BF2840" w:rsidP="00BF2840"/>
    <w:p w14:paraId="43006B46" w14:textId="77777777" w:rsidR="00BF2840" w:rsidRDefault="00BF2840" w:rsidP="00BF2840">
      <w:pPr>
        <w:rPr>
          <w:rFonts w:hint="eastAsia"/>
        </w:rPr>
      </w:pPr>
      <w:r>
        <w:rPr>
          <w:rFonts w:hint="eastAsia"/>
        </w:rPr>
        <w:t>憚哆</w:t>
      </w:r>
      <w:r>
        <w:rPr>
          <w:rFonts w:hint="eastAsia"/>
        </w:rPr>
        <w:t xml:space="preserve"> danta tooth, teeth; cf. </w:t>
      </w:r>
      <w:r>
        <w:rPr>
          <w:rFonts w:hint="eastAsia"/>
        </w:rPr>
        <w:t>彈</w:t>
      </w:r>
      <w:r>
        <w:rPr>
          <w:rFonts w:hint="eastAsia"/>
        </w:rPr>
        <w:t xml:space="preserve"> and </w:t>
      </w:r>
      <w:r>
        <w:rPr>
          <w:rFonts w:hint="eastAsia"/>
        </w:rPr>
        <w:t>娜</w:t>
      </w:r>
      <w:r>
        <w:rPr>
          <w:rFonts w:hint="eastAsia"/>
        </w:rPr>
        <w:t>.</w:t>
      </w:r>
    </w:p>
    <w:p w14:paraId="0220396B" w14:textId="77777777" w:rsidR="00BF2840" w:rsidRDefault="00BF2840" w:rsidP="00BF2840"/>
    <w:p w14:paraId="2947814F" w14:textId="77777777" w:rsidR="00BF2840" w:rsidRDefault="00BF2840" w:rsidP="00BF2840">
      <w:r>
        <w:rPr>
          <w:rFonts w:hint="eastAsia"/>
        </w:rPr>
        <w:t>憚啄家瑟多</w:t>
      </w:r>
      <w:r>
        <w:t xml:space="preserve"> dantakāṣṭha, tooth stick, said to be chewed as a dentifrice; also, to be the name of a tree grown from a toothpick of the Buddha.</w:t>
      </w:r>
    </w:p>
    <w:p w14:paraId="37387976" w14:textId="77777777" w:rsidR="00BF2840" w:rsidRDefault="00BF2840" w:rsidP="00BF2840"/>
    <w:p w14:paraId="0C987278" w14:textId="77777777" w:rsidR="00BF2840" w:rsidRDefault="00BF2840" w:rsidP="00BF2840">
      <w:pPr>
        <w:rPr>
          <w:rFonts w:hint="eastAsia"/>
        </w:rPr>
      </w:pPr>
      <w:r>
        <w:rPr>
          <w:rFonts w:hint="eastAsia"/>
        </w:rPr>
        <w:t>憎</w:t>
      </w:r>
      <w:r>
        <w:rPr>
          <w:rFonts w:hint="eastAsia"/>
        </w:rPr>
        <w:t xml:space="preserve"> Hate, dislike.</w:t>
      </w:r>
    </w:p>
    <w:p w14:paraId="4F6C2DD3" w14:textId="77777777" w:rsidR="00BF2840" w:rsidRDefault="00BF2840" w:rsidP="00BF2840"/>
    <w:p w14:paraId="0426D564" w14:textId="77777777" w:rsidR="00BF2840" w:rsidRDefault="00BF2840" w:rsidP="00BF2840">
      <w:pPr>
        <w:rPr>
          <w:rFonts w:hint="eastAsia"/>
        </w:rPr>
      </w:pPr>
      <w:r>
        <w:rPr>
          <w:rFonts w:hint="eastAsia"/>
        </w:rPr>
        <w:t>憎愛</w:t>
      </w:r>
      <w:r>
        <w:rPr>
          <w:rFonts w:hint="eastAsia"/>
        </w:rPr>
        <w:t xml:space="preserve"> Hate and love.</w:t>
      </w:r>
    </w:p>
    <w:p w14:paraId="60D519B8" w14:textId="77777777" w:rsidR="00BF2840" w:rsidRDefault="00BF2840" w:rsidP="00BF2840"/>
    <w:p w14:paraId="6A48911E" w14:textId="77777777" w:rsidR="00BF2840" w:rsidRDefault="00BF2840" w:rsidP="00BF2840">
      <w:pPr>
        <w:rPr>
          <w:rFonts w:hint="eastAsia"/>
        </w:rPr>
      </w:pPr>
      <w:r>
        <w:rPr>
          <w:rFonts w:hint="eastAsia"/>
        </w:rPr>
        <w:t>慾</w:t>
      </w:r>
      <w:r>
        <w:rPr>
          <w:rFonts w:hint="eastAsia"/>
        </w:rPr>
        <w:t xml:space="preserve"> Passion, inordinate desire, lust, v. </w:t>
      </w:r>
      <w:r>
        <w:rPr>
          <w:rFonts w:hint="eastAsia"/>
        </w:rPr>
        <w:t>欲</w:t>
      </w:r>
      <w:r>
        <w:rPr>
          <w:rFonts w:hint="eastAsia"/>
        </w:rPr>
        <w:t>.</w:t>
      </w:r>
    </w:p>
    <w:p w14:paraId="7CF40D9A" w14:textId="77777777" w:rsidR="00BF2840" w:rsidRDefault="00BF2840" w:rsidP="00BF2840"/>
    <w:p w14:paraId="39BAC7C1" w14:textId="77777777" w:rsidR="00BF2840" w:rsidRDefault="00BF2840" w:rsidP="00BF2840">
      <w:pPr>
        <w:rPr>
          <w:rFonts w:hint="eastAsia"/>
        </w:rPr>
      </w:pPr>
      <w:r>
        <w:rPr>
          <w:rFonts w:hint="eastAsia"/>
        </w:rPr>
        <w:lastRenderedPageBreak/>
        <w:t>慾愛</w:t>
      </w:r>
      <w:r>
        <w:rPr>
          <w:rFonts w:hint="eastAsia"/>
        </w:rPr>
        <w:t xml:space="preserve"> To hanker after, desire.</w:t>
      </w:r>
    </w:p>
    <w:p w14:paraId="4D8E05DD" w14:textId="77777777" w:rsidR="00BF2840" w:rsidRDefault="00BF2840" w:rsidP="00BF2840"/>
    <w:p w14:paraId="5C83C574" w14:textId="77777777" w:rsidR="00BF2840" w:rsidRDefault="00BF2840" w:rsidP="00BF2840">
      <w:r>
        <w:t>[433]</w:t>
      </w:r>
    </w:p>
    <w:p w14:paraId="463AC8A2" w14:textId="77777777" w:rsidR="00BF2840" w:rsidRDefault="00BF2840" w:rsidP="00BF2840"/>
    <w:p w14:paraId="582FD25B" w14:textId="77777777" w:rsidR="00BF2840" w:rsidRDefault="00BF2840" w:rsidP="00BF2840">
      <w:pPr>
        <w:rPr>
          <w:rFonts w:hint="eastAsia"/>
        </w:rPr>
      </w:pPr>
      <w:r>
        <w:rPr>
          <w:rFonts w:hint="eastAsia"/>
        </w:rPr>
        <w:t>憍</w:t>
      </w:r>
      <w:r>
        <w:rPr>
          <w:rFonts w:hint="eastAsia"/>
        </w:rPr>
        <w:t xml:space="preserve"> Boastful, bragging; self-indulgent; indulgent; translit. ko, kau, go, gau; cf. </w:t>
      </w:r>
      <w:r>
        <w:rPr>
          <w:rFonts w:hint="eastAsia"/>
        </w:rPr>
        <w:t>瞿</w:t>
      </w:r>
      <w:r>
        <w:rPr>
          <w:rFonts w:hint="eastAsia"/>
        </w:rPr>
        <w:t xml:space="preserve">, </w:t>
      </w:r>
      <w:r>
        <w:rPr>
          <w:rFonts w:hint="eastAsia"/>
        </w:rPr>
        <w:t>倶</w:t>
      </w:r>
      <w:r>
        <w:rPr>
          <w:rFonts w:hint="eastAsia"/>
        </w:rPr>
        <w:t xml:space="preserve">, </w:t>
      </w:r>
      <w:r>
        <w:rPr>
          <w:rFonts w:hint="eastAsia"/>
        </w:rPr>
        <w:t>拘</w:t>
      </w:r>
      <w:r>
        <w:rPr>
          <w:rFonts w:hint="eastAsia"/>
        </w:rPr>
        <w:t xml:space="preserve">, </w:t>
      </w:r>
      <w:r>
        <w:rPr>
          <w:rFonts w:hint="eastAsia"/>
        </w:rPr>
        <w:t>巨</w:t>
      </w:r>
      <w:r>
        <w:rPr>
          <w:rFonts w:hint="eastAsia"/>
        </w:rPr>
        <w:t>.</w:t>
      </w:r>
    </w:p>
    <w:p w14:paraId="3DA5CF4A" w14:textId="77777777" w:rsidR="00BF2840" w:rsidRDefault="00BF2840" w:rsidP="00BF2840"/>
    <w:p w14:paraId="1D0E28BF" w14:textId="77777777" w:rsidR="00BF2840" w:rsidRDefault="00BF2840" w:rsidP="00BF2840">
      <w:pPr>
        <w:rPr>
          <w:rFonts w:hint="eastAsia"/>
        </w:rPr>
      </w:pPr>
      <w:r>
        <w:rPr>
          <w:rFonts w:hint="eastAsia"/>
        </w:rPr>
        <w:t>憍坑</w:t>
      </w:r>
      <w:r>
        <w:rPr>
          <w:rFonts w:hint="eastAsia"/>
        </w:rPr>
        <w:t xml:space="preserve"> The pit of pride and arrogance.</w:t>
      </w:r>
    </w:p>
    <w:p w14:paraId="433DD937" w14:textId="77777777" w:rsidR="00BF2840" w:rsidRDefault="00BF2840" w:rsidP="00BF2840"/>
    <w:p w14:paraId="36C2E4CE" w14:textId="77777777" w:rsidR="00BF2840" w:rsidRDefault="00BF2840" w:rsidP="00BF2840">
      <w:pPr>
        <w:rPr>
          <w:rFonts w:hint="eastAsia"/>
        </w:rPr>
      </w:pPr>
      <w:r>
        <w:rPr>
          <w:rFonts w:hint="eastAsia"/>
        </w:rPr>
        <w:t>憍奢耶</w:t>
      </w:r>
      <w:r>
        <w:rPr>
          <w:rFonts w:hint="eastAsia"/>
        </w:rPr>
        <w:t xml:space="preserve"> kau</w:t>
      </w:r>
      <w:r>
        <w:rPr>
          <w:rFonts w:ascii="Cambria" w:hAnsi="Cambria" w:cs="Cambria"/>
        </w:rPr>
        <w:t>ś</w:t>
      </w:r>
      <w:r>
        <w:rPr>
          <w:rFonts w:hint="eastAsia"/>
        </w:rPr>
        <w:t xml:space="preserve">eya, also </w:t>
      </w:r>
      <w:r>
        <w:rPr>
          <w:rFonts w:hint="eastAsia"/>
        </w:rPr>
        <w:t>憍舍耶</w:t>
      </w:r>
      <w:r>
        <w:rPr>
          <w:rFonts w:hint="eastAsia"/>
        </w:rPr>
        <w:t xml:space="preserve">; </w:t>
      </w:r>
      <w:r>
        <w:rPr>
          <w:rFonts w:hint="eastAsia"/>
        </w:rPr>
        <w:t>高世耶</w:t>
      </w:r>
      <w:r>
        <w:rPr>
          <w:rFonts w:hint="eastAsia"/>
        </w:rPr>
        <w:t xml:space="preserve"> cloth made of wild silk.</w:t>
      </w:r>
    </w:p>
    <w:p w14:paraId="6DD073CC" w14:textId="77777777" w:rsidR="00BF2840" w:rsidRDefault="00BF2840" w:rsidP="00BF2840"/>
    <w:p w14:paraId="70F74574" w14:textId="77777777" w:rsidR="00BF2840" w:rsidRDefault="00BF2840" w:rsidP="00BF2840">
      <w:pPr>
        <w:rPr>
          <w:rFonts w:hint="eastAsia"/>
        </w:rPr>
      </w:pPr>
      <w:r>
        <w:rPr>
          <w:rFonts w:hint="eastAsia"/>
        </w:rPr>
        <w:t>憍尸迦</w:t>
      </w:r>
      <w:r>
        <w:rPr>
          <w:rFonts w:hint="eastAsia"/>
        </w:rPr>
        <w:t xml:space="preserve"> Idem. </w:t>
      </w:r>
      <w:r>
        <w:rPr>
          <w:rFonts w:hint="eastAsia"/>
        </w:rPr>
        <w:t>憍尸</w:t>
      </w:r>
      <w:r>
        <w:rPr>
          <w:rFonts w:hint="eastAsia"/>
        </w:rPr>
        <w:t xml:space="preserve"> (or </w:t>
      </w:r>
      <w:r>
        <w:rPr>
          <w:rFonts w:hint="eastAsia"/>
        </w:rPr>
        <w:t>憍支迦</w:t>
      </w:r>
      <w:r>
        <w:rPr>
          <w:rFonts w:hint="eastAsia"/>
        </w:rPr>
        <w:t>) Kau</w:t>
      </w:r>
      <w:r>
        <w:rPr>
          <w:rFonts w:ascii="Cambria" w:hAnsi="Cambria" w:cs="Cambria"/>
        </w:rPr>
        <w:t>ś</w:t>
      </w:r>
      <w:r>
        <w:rPr>
          <w:rFonts w:hint="eastAsia"/>
        </w:rPr>
        <w:t>ika, of the family of Ku</w:t>
      </w:r>
      <w:r>
        <w:rPr>
          <w:rFonts w:ascii="Cambria" w:hAnsi="Cambria" w:cs="Cambria"/>
        </w:rPr>
        <w:t>ś</w:t>
      </w:r>
      <w:r>
        <w:rPr>
          <w:rFonts w:hint="eastAsia"/>
        </w:rPr>
        <w:t>ika, family name of Indra; one account says Amit</w:t>
      </w:r>
      <w:r>
        <w:rPr>
          <w:rFonts w:hint="eastAsia"/>
        </w:rPr>
        <w:t>ā</w:t>
      </w:r>
      <w:r>
        <w:rPr>
          <w:rFonts w:hint="eastAsia"/>
        </w:rPr>
        <w:t>bha was of the same family name.</w:t>
      </w:r>
    </w:p>
    <w:p w14:paraId="59306628" w14:textId="77777777" w:rsidR="00BF2840" w:rsidRDefault="00BF2840" w:rsidP="00BF2840"/>
    <w:p w14:paraId="30CBDF7A" w14:textId="77777777" w:rsidR="00BF2840" w:rsidRDefault="00BF2840" w:rsidP="00BF2840">
      <w:pPr>
        <w:rPr>
          <w:rFonts w:hint="eastAsia"/>
        </w:rPr>
      </w:pPr>
      <w:r>
        <w:rPr>
          <w:rFonts w:hint="eastAsia"/>
        </w:rPr>
        <w:t>憍慢</w:t>
      </w:r>
      <w:r>
        <w:rPr>
          <w:rFonts w:hint="eastAsia"/>
        </w:rPr>
        <w:t xml:space="preserve"> Arrogance and pride.</w:t>
      </w:r>
    </w:p>
    <w:p w14:paraId="18492816" w14:textId="77777777" w:rsidR="00BF2840" w:rsidRDefault="00BF2840" w:rsidP="00BF2840"/>
    <w:p w14:paraId="49938286" w14:textId="77777777" w:rsidR="00BF2840" w:rsidRDefault="00BF2840" w:rsidP="00BF2840">
      <w:pPr>
        <w:rPr>
          <w:rFonts w:hint="eastAsia"/>
        </w:rPr>
      </w:pPr>
      <w:r>
        <w:rPr>
          <w:rFonts w:hint="eastAsia"/>
        </w:rPr>
        <w:t>憍曇彌</w:t>
      </w:r>
      <w:r>
        <w:rPr>
          <w:rFonts w:hint="eastAsia"/>
        </w:rPr>
        <w:t xml:space="preserve"> </w:t>
      </w:r>
      <w:r>
        <w:rPr>
          <w:rFonts w:hint="eastAsia"/>
        </w:rPr>
        <w:t>憍答彌</w:t>
      </w:r>
      <w:r>
        <w:rPr>
          <w:rFonts w:hint="eastAsia"/>
        </w:rPr>
        <w:t xml:space="preserve">; </w:t>
      </w:r>
      <w:r>
        <w:rPr>
          <w:rFonts w:hint="eastAsia"/>
        </w:rPr>
        <w:t>倶答彌</w:t>
      </w:r>
      <w:r>
        <w:rPr>
          <w:rFonts w:hint="eastAsia"/>
        </w:rPr>
        <w:t xml:space="preserve"> Gautam</w:t>
      </w:r>
      <w:r>
        <w:rPr>
          <w:rFonts w:hint="eastAsia"/>
        </w:rPr>
        <w:t>ī</w:t>
      </w:r>
      <w:r>
        <w:rPr>
          <w:rFonts w:hint="eastAsia"/>
        </w:rPr>
        <w:t xml:space="preserve">, feminine of the patronymic Gautama, the family name of </w:t>
      </w:r>
      <w:r>
        <w:rPr>
          <w:rFonts w:ascii="Cambria" w:hAnsi="Cambria" w:cs="Cambria"/>
        </w:rPr>
        <w:t>Ś</w:t>
      </w:r>
      <w:r>
        <w:rPr>
          <w:rFonts w:ascii="等线" w:eastAsia="等线" w:hAnsi="等线" w:cs="等线" w:hint="eastAsia"/>
        </w:rPr>
        <w:t>ā</w:t>
      </w:r>
      <w:r>
        <w:rPr>
          <w:rFonts w:hint="eastAsia"/>
        </w:rPr>
        <w:t>kyamuni. Gautam</w:t>
      </w:r>
      <w:r>
        <w:rPr>
          <w:rFonts w:hint="eastAsia"/>
        </w:rPr>
        <w:t>ī</w:t>
      </w:r>
      <w:r>
        <w:rPr>
          <w:rFonts w:hint="eastAsia"/>
        </w:rPr>
        <w:t xml:space="preserve"> is a name for Mah</w:t>
      </w:r>
      <w:r>
        <w:rPr>
          <w:rFonts w:hint="eastAsia"/>
        </w:rPr>
        <w:t>ā</w:t>
      </w:r>
      <w:r>
        <w:rPr>
          <w:rFonts w:hint="eastAsia"/>
        </w:rPr>
        <w:t>pr</w:t>
      </w:r>
      <w:r>
        <w:rPr>
          <w:rFonts w:hint="eastAsia"/>
        </w:rPr>
        <w:t>ā</w:t>
      </w:r>
      <w:r>
        <w:rPr>
          <w:rFonts w:hint="eastAsia"/>
        </w:rPr>
        <w:t>japat</w:t>
      </w:r>
      <w:r>
        <w:rPr>
          <w:rFonts w:hint="eastAsia"/>
        </w:rPr>
        <w:t>ī</w:t>
      </w:r>
      <w:r>
        <w:rPr>
          <w:rFonts w:hint="eastAsia"/>
        </w:rPr>
        <w:t>, his aunt and nurse, who in the Lotus S</w:t>
      </w:r>
      <w:r>
        <w:rPr>
          <w:rFonts w:hint="eastAsia"/>
        </w:rPr>
        <w:t>ū</w:t>
      </w:r>
      <w:r>
        <w:rPr>
          <w:rFonts w:hint="eastAsia"/>
        </w:rPr>
        <w:t>tra is predicted to become Buddha.</w:t>
      </w:r>
    </w:p>
    <w:p w14:paraId="3B0320CD" w14:textId="77777777" w:rsidR="00BF2840" w:rsidRDefault="00BF2840" w:rsidP="00BF2840"/>
    <w:p w14:paraId="020E3550" w14:textId="77777777" w:rsidR="00BF2840" w:rsidRDefault="00BF2840" w:rsidP="00BF2840">
      <w:r>
        <w:rPr>
          <w:rFonts w:hint="eastAsia"/>
        </w:rPr>
        <w:t>憍梵</w:t>
      </w:r>
      <w:r>
        <w:t xml:space="preserve"> (</w:t>
      </w:r>
      <w:r>
        <w:rPr>
          <w:rFonts w:hint="eastAsia"/>
        </w:rPr>
        <w:t>憍梵波提</w:t>
      </w:r>
      <w:r>
        <w:t xml:space="preserve">) Gavāṃpati, also </w:t>
      </w:r>
      <w:r>
        <w:rPr>
          <w:rFonts w:hint="eastAsia"/>
        </w:rPr>
        <w:t>憍梵鉢提</w:t>
      </w:r>
      <w:r>
        <w:t xml:space="preserve">; </w:t>
      </w:r>
      <w:r>
        <w:rPr>
          <w:rFonts w:hint="eastAsia"/>
        </w:rPr>
        <w:t>迦梵波提</w:t>
      </w:r>
      <w:r>
        <w:t xml:space="preserve">; </w:t>
      </w:r>
      <w:r>
        <w:rPr>
          <w:rFonts w:hint="eastAsia"/>
        </w:rPr>
        <w:t>笈房鉢底</w:t>
      </w:r>
      <w:r>
        <w:t xml:space="preserve"> intp. as chewing the cud; lord of cattle, etc. A man who became a monk, born with a mouth always ruminating like a cow because of former oral sin.</w:t>
      </w:r>
    </w:p>
    <w:p w14:paraId="761FF38F" w14:textId="77777777" w:rsidR="00BF2840" w:rsidRDefault="00BF2840" w:rsidP="00BF2840"/>
    <w:p w14:paraId="42CFA951" w14:textId="77777777" w:rsidR="00BF2840" w:rsidRDefault="00BF2840" w:rsidP="00BF2840">
      <w:r>
        <w:rPr>
          <w:rFonts w:hint="eastAsia"/>
        </w:rPr>
        <w:t>憍薩羅</w:t>
      </w:r>
      <w:r>
        <w:t xml:space="preserve"> Kosala, Kośala; also </w:t>
      </w:r>
      <w:r>
        <w:rPr>
          <w:rFonts w:hint="eastAsia"/>
        </w:rPr>
        <w:t>居薩羅</w:t>
      </w:r>
      <w:r>
        <w:t xml:space="preserve"> (or </w:t>
      </w:r>
      <w:r>
        <w:rPr>
          <w:rFonts w:hint="eastAsia"/>
        </w:rPr>
        <w:t>拘薩羅</w:t>
      </w:r>
      <w:r>
        <w:t xml:space="preserve">); </w:t>
      </w:r>
      <w:r>
        <w:rPr>
          <w:rFonts w:hint="eastAsia"/>
        </w:rPr>
        <w:t>拘婆羅</w:t>
      </w:r>
      <w:r>
        <w:t>, i.e. Northern Kosala, or Uttarakosala, an ancient kingdom, the modern Oude; also Southern Kosala, or Dakṣiṇa-kosala, an ancient kingdom, part of the present Central Provinces.</w:t>
      </w:r>
    </w:p>
    <w:p w14:paraId="339F5647" w14:textId="77777777" w:rsidR="00BF2840" w:rsidRDefault="00BF2840" w:rsidP="00BF2840"/>
    <w:p w14:paraId="02BDB112" w14:textId="77777777" w:rsidR="00BF2840" w:rsidRDefault="00BF2840" w:rsidP="00BF2840">
      <w:r>
        <w:rPr>
          <w:rFonts w:hint="eastAsia"/>
        </w:rPr>
        <w:t>憍賞彌</w:t>
      </w:r>
      <w:r>
        <w:t xml:space="preserve"> Kauśāmbī, also </w:t>
      </w:r>
      <w:r>
        <w:rPr>
          <w:rFonts w:hint="eastAsia"/>
        </w:rPr>
        <w:t>憍閃彌</w:t>
      </w:r>
      <w:r>
        <w:t xml:space="preserve"> (or </w:t>
      </w:r>
      <w:r>
        <w:rPr>
          <w:rFonts w:hint="eastAsia"/>
        </w:rPr>
        <w:t>憍睒彌</w:t>
      </w:r>
      <w:r>
        <w:t xml:space="preserve">); </w:t>
      </w:r>
      <w:r>
        <w:rPr>
          <w:rFonts w:hint="eastAsia"/>
        </w:rPr>
        <w:t>倶睒彌</w:t>
      </w:r>
      <w:r>
        <w:t xml:space="preserve">; 'an ancient city on the Ganges in the lower part of the Doab.' M.W. It has been identified by some with Kusia near Kurrah; but is the village of Koṣam on the Jumna, 30 miles above Allahabad. Cf. </w:t>
      </w:r>
      <w:r>
        <w:rPr>
          <w:rFonts w:hint="eastAsia"/>
        </w:rPr>
        <w:t>巨</w:t>
      </w:r>
      <w:r>
        <w:t>.</w:t>
      </w:r>
    </w:p>
    <w:p w14:paraId="423EB9C2" w14:textId="77777777" w:rsidR="00BF2840" w:rsidRDefault="00BF2840" w:rsidP="00BF2840"/>
    <w:p w14:paraId="7B69267C" w14:textId="77777777" w:rsidR="00BF2840" w:rsidRDefault="00BF2840" w:rsidP="00BF2840">
      <w:r>
        <w:rPr>
          <w:rFonts w:hint="eastAsia"/>
        </w:rPr>
        <w:lastRenderedPageBreak/>
        <w:t>憍陳如</w:t>
      </w:r>
      <w:r>
        <w:t xml:space="preserve"> (or </w:t>
      </w:r>
      <w:r>
        <w:rPr>
          <w:rFonts w:hint="eastAsia"/>
        </w:rPr>
        <w:t>憍陳那</w:t>
      </w:r>
      <w:r>
        <w:t xml:space="preserve">) Kauṇḍinya; also </w:t>
      </w:r>
      <w:r>
        <w:rPr>
          <w:rFonts w:hint="eastAsia"/>
        </w:rPr>
        <w:t>阿若拘鄰</w:t>
      </w:r>
      <w:r>
        <w:t xml:space="preserve">; </w:t>
      </w:r>
      <w:r>
        <w:rPr>
          <w:rFonts w:hint="eastAsia"/>
        </w:rPr>
        <w:t>阿若憍陳那</w:t>
      </w:r>
      <w:r>
        <w:t xml:space="preserve"> Ājñātakauṇḍinya. (1) A prince of Magadha, uncle and first disciple of Śākyamuni. (2) A grammarian mentioned in the Prātiśākhya sūtras. (3) Vyākaraṇa-Kauṇḍinya, who was told by the Buddha that a Buddha is too spiritual to leave any relics behind. Eitel.</w:t>
      </w:r>
    </w:p>
    <w:p w14:paraId="0BF6602E" w14:textId="77777777" w:rsidR="00BF2840" w:rsidRDefault="00BF2840" w:rsidP="00BF2840"/>
    <w:p w14:paraId="05D48561" w14:textId="77777777" w:rsidR="00BF2840" w:rsidRDefault="00BF2840" w:rsidP="00BF2840">
      <w:pPr>
        <w:rPr>
          <w:rFonts w:hint="eastAsia"/>
        </w:rPr>
      </w:pPr>
      <w:r>
        <w:rPr>
          <w:rFonts w:hint="eastAsia"/>
        </w:rPr>
        <w:t>憂</w:t>
      </w:r>
      <w:r>
        <w:rPr>
          <w:rFonts w:hint="eastAsia"/>
        </w:rPr>
        <w:t xml:space="preserve"> Sorrow, grief, melancholy, anxiety; to mourn, grieve; translit. u, yu; cf. </w:t>
      </w:r>
      <w:r>
        <w:rPr>
          <w:rFonts w:hint="eastAsia"/>
        </w:rPr>
        <w:t>優</w:t>
      </w:r>
      <w:r>
        <w:rPr>
          <w:rFonts w:hint="eastAsia"/>
        </w:rPr>
        <w:t xml:space="preserve">, </w:t>
      </w:r>
      <w:r>
        <w:rPr>
          <w:rFonts w:hint="eastAsia"/>
        </w:rPr>
        <w:t>烏</w:t>
      </w:r>
      <w:r>
        <w:rPr>
          <w:rFonts w:hint="eastAsia"/>
        </w:rPr>
        <w:t>.</w:t>
      </w:r>
    </w:p>
    <w:p w14:paraId="450D8459" w14:textId="77777777" w:rsidR="00BF2840" w:rsidRDefault="00BF2840" w:rsidP="00BF2840"/>
    <w:p w14:paraId="329B2752" w14:textId="77777777" w:rsidR="00BF2840" w:rsidRDefault="00BF2840" w:rsidP="00BF2840">
      <w:pPr>
        <w:rPr>
          <w:rFonts w:hint="eastAsia"/>
        </w:rPr>
      </w:pPr>
      <w:r>
        <w:rPr>
          <w:rFonts w:hint="eastAsia"/>
        </w:rPr>
        <w:t>憂世</w:t>
      </w:r>
      <w:r>
        <w:rPr>
          <w:rFonts w:hint="eastAsia"/>
        </w:rPr>
        <w:t xml:space="preserve"> The world of trouble and sorrow.</w:t>
      </w:r>
    </w:p>
    <w:p w14:paraId="0540383A" w14:textId="77777777" w:rsidR="00BF2840" w:rsidRDefault="00BF2840" w:rsidP="00BF2840"/>
    <w:p w14:paraId="0BB9CED5" w14:textId="77777777" w:rsidR="00BF2840" w:rsidRDefault="00BF2840" w:rsidP="00BF2840">
      <w:pPr>
        <w:rPr>
          <w:rFonts w:hint="eastAsia"/>
        </w:rPr>
      </w:pPr>
      <w:r>
        <w:rPr>
          <w:rFonts w:hint="eastAsia"/>
        </w:rPr>
        <w:t>憂受</w:t>
      </w:r>
      <w:r>
        <w:rPr>
          <w:rFonts w:hint="eastAsia"/>
        </w:rPr>
        <w:t xml:space="preserve"> Sorrow, one of the five emotions.</w:t>
      </w:r>
    </w:p>
    <w:p w14:paraId="724078F9" w14:textId="77777777" w:rsidR="00BF2840" w:rsidRDefault="00BF2840" w:rsidP="00BF2840"/>
    <w:p w14:paraId="2E6DE01E" w14:textId="77777777" w:rsidR="00BF2840" w:rsidRDefault="00BF2840" w:rsidP="00BF2840">
      <w:r>
        <w:rPr>
          <w:rFonts w:hint="eastAsia"/>
        </w:rPr>
        <w:t>憂婆提舍</w:t>
      </w:r>
      <w:r>
        <w:t xml:space="preserve"> Upatiṣya, perhaps a name of Śāriputra.</w:t>
      </w:r>
    </w:p>
    <w:p w14:paraId="483BBBE2" w14:textId="77777777" w:rsidR="00BF2840" w:rsidRDefault="00BF2840" w:rsidP="00BF2840"/>
    <w:p w14:paraId="36A3B6E7" w14:textId="77777777" w:rsidR="00BF2840" w:rsidRDefault="00BF2840" w:rsidP="00BF2840">
      <w:pPr>
        <w:rPr>
          <w:rFonts w:hint="eastAsia"/>
        </w:rPr>
      </w:pPr>
      <w:r>
        <w:rPr>
          <w:rFonts w:hint="eastAsia"/>
        </w:rPr>
        <w:t>憂火</w:t>
      </w:r>
      <w:r>
        <w:rPr>
          <w:rFonts w:hint="eastAsia"/>
        </w:rPr>
        <w:t xml:space="preserve"> The fires of sorrow or distress.</w:t>
      </w:r>
    </w:p>
    <w:p w14:paraId="41AC81AD" w14:textId="77777777" w:rsidR="00BF2840" w:rsidRDefault="00BF2840" w:rsidP="00BF2840"/>
    <w:p w14:paraId="11F7A7D0" w14:textId="77777777" w:rsidR="00BF2840" w:rsidRDefault="00BF2840" w:rsidP="00BF2840">
      <w:r>
        <w:rPr>
          <w:rFonts w:hint="eastAsia"/>
        </w:rPr>
        <w:t>憂畢叉</w:t>
      </w:r>
      <w:r>
        <w:t xml:space="preserve"> upekṣā, cf. </w:t>
      </w:r>
      <w:r>
        <w:rPr>
          <w:rFonts w:hint="eastAsia"/>
        </w:rPr>
        <w:t>優</w:t>
      </w:r>
      <w:r>
        <w:t xml:space="preserve"> indifference attained in abstraction, i.e. 'indifference to pain or pleasure, equanimity, resignation, stoicism'. Childers. 'Looking on, hedonic neutrality or indifference, zero point between joy and sorrow, disinterestedness, neutral feeling, equanimity.' Pali Text Society's Dictionary.</w:t>
      </w:r>
    </w:p>
    <w:p w14:paraId="64ED817F" w14:textId="77777777" w:rsidR="00BF2840" w:rsidRDefault="00BF2840" w:rsidP="00BF2840"/>
    <w:p w14:paraId="068DC20D" w14:textId="77777777" w:rsidR="00BF2840" w:rsidRDefault="00BF2840" w:rsidP="00BF2840">
      <w:pPr>
        <w:rPr>
          <w:rFonts w:hint="eastAsia"/>
        </w:rPr>
      </w:pPr>
      <w:r>
        <w:rPr>
          <w:rFonts w:hint="eastAsia"/>
        </w:rPr>
        <w:t>憂陀伽</w:t>
      </w:r>
      <w:r>
        <w:rPr>
          <w:rFonts w:hint="eastAsia"/>
        </w:rPr>
        <w:t xml:space="preserve"> udaka, water.</w:t>
      </w:r>
    </w:p>
    <w:p w14:paraId="075A2932" w14:textId="77777777" w:rsidR="00BF2840" w:rsidRDefault="00BF2840" w:rsidP="00BF2840"/>
    <w:p w14:paraId="28EB06AF" w14:textId="77777777" w:rsidR="00BF2840" w:rsidRDefault="00BF2840" w:rsidP="00BF2840">
      <w:r>
        <w:rPr>
          <w:rFonts w:hint="eastAsia"/>
        </w:rPr>
        <w:t>憂陀那</w:t>
      </w:r>
      <w:r>
        <w:rPr>
          <w:rFonts w:hint="eastAsia"/>
        </w:rPr>
        <w:t xml:space="preserve"> ud</w:t>
      </w:r>
      <w:r>
        <w:rPr>
          <w:rFonts w:hint="eastAsia"/>
        </w:rPr>
        <w:t>ā</w:t>
      </w:r>
      <w:r>
        <w:rPr>
          <w:rFonts w:hint="eastAsia"/>
        </w:rPr>
        <w:t xml:space="preserve">na, cf. </w:t>
      </w:r>
      <w:r>
        <w:rPr>
          <w:rFonts w:hint="eastAsia"/>
        </w:rPr>
        <w:t>優</w:t>
      </w:r>
      <w:r>
        <w:rPr>
          <w:rFonts w:hint="eastAsia"/>
        </w:rPr>
        <w:t xml:space="preserve">, </w:t>
      </w:r>
      <w:r>
        <w:rPr>
          <w:rFonts w:hint="eastAsia"/>
        </w:rPr>
        <w:t>烏</w:t>
      </w:r>
      <w:r>
        <w:rPr>
          <w:rFonts w:hint="eastAsia"/>
        </w:rPr>
        <w:t>, etc. Breathing upwards from the throat into the head; guttural sounds; the navel, umbilical; the middle; volunteered remarks or addresses by the Buddha, sermons that came from within him without external request; voluntarily to testify</w:t>
      </w:r>
      <w:r>
        <w:t>.</w:t>
      </w:r>
    </w:p>
    <w:p w14:paraId="5B6C1ECC" w14:textId="77777777" w:rsidR="00BF2840" w:rsidRDefault="00BF2840" w:rsidP="00BF2840"/>
    <w:p w14:paraId="5DE64CED" w14:textId="77777777" w:rsidR="00BF2840" w:rsidRDefault="00BF2840" w:rsidP="00BF2840">
      <w:pPr>
        <w:rPr>
          <w:rFonts w:hint="eastAsia"/>
        </w:rPr>
      </w:pPr>
      <w:r>
        <w:rPr>
          <w:rFonts w:hint="eastAsia"/>
        </w:rPr>
        <w:t>慧</w:t>
      </w:r>
      <w:r>
        <w:rPr>
          <w:rFonts w:hint="eastAsia"/>
        </w:rPr>
        <w:t xml:space="preserve"> prajñ</w:t>
      </w:r>
      <w:r>
        <w:rPr>
          <w:rFonts w:hint="eastAsia"/>
        </w:rPr>
        <w:t>ā</w:t>
      </w:r>
      <w:r>
        <w:rPr>
          <w:rFonts w:hint="eastAsia"/>
        </w:rPr>
        <w:t xml:space="preserve"> ; sometimes jñ</w:t>
      </w:r>
      <w:r>
        <w:rPr>
          <w:rFonts w:hint="eastAsia"/>
        </w:rPr>
        <w:t>ā</w:t>
      </w:r>
      <w:r>
        <w:rPr>
          <w:rFonts w:hint="eastAsia"/>
        </w:rPr>
        <w:t xml:space="preserve">na. Wisdom, discernment, understanding; the power to discern things and their underlying principles and to decide the doubtful. It is often interchanged with </w:t>
      </w:r>
      <w:r>
        <w:rPr>
          <w:rFonts w:hint="eastAsia"/>
        </w:rPr>
        <w:t>智</w:t>
      </w:r>
      <w:r>
        <w:rPr>
          <w:rFonts w:hint="eastAsia"/>
        </w:rPr>
        <w:t xml:space="preserve">, though not correctly, for zhi means knowledge, the science of the phenomenal, while hui refers more generally to principles or morals. It is part of the name of many monks, e.g. </w:t>
      </w:r>
      <w:r>
        <w:rPr>
          <w:rFonts w:hint="eastAsia"/>
        </w:rPr>
        <w:t>慧可</w:t>
      </w:r>
      <w:r>
        <w:rPr>
          <w:rFonts w:hint="eastAsia"/>
        </w:rPr>
        <w:t xml:space="preserve"> Huike; </w:t>
      </w:r>
      <w:r>
        <w:rPr>
          <w:rFonts w:hint="eastAsia"/>
        </w:rPr>
        <w:t>慧思</w:t>
      </w:r>
      <w:r>
        <w:rPr>
          <w:rFonts w:hint="eastAsia"/>
        </w:rPr>
        <w:t>Huisi.</w:t>
      </w:r>
    </w:p>
    <w:p w14:paraId="6722119D" w14:textId="77777777" w:rsidR="00BF2840" w:rsidRDefault="00BF2840" w:rsidP="00BF2840"/>
    <w:p w14:paraId="210A94FF" w14:textId="77777777" w:rsidR="00BF2840" w:rsidRDefault="00BF2840" w:rsidP="00BF2840">
      <w:pPr>
        <w:rPr>
          <w:rFonts w:hint="eastAsia"/>
        </w:rPr>
      </w:pPr>
      <w:r>
        <w:rPr>
          <w:rFonts w:hint="eastAsia"/>
        </w:rPr>
        <w:lastRenderedPageBreak/>
        <w:t>慧劍</w:t>
      </w:r>
      <w:r>
        <w:rPr>
          <w:rFonts w:hint="eastAsia"/>
        </w:rPr>
        <w:t xml:space="preserve"> The sword of wisdom which cuts away illusion.</w:t>
      </w:r>
    </w:p>
    <w:p w14:paraId="2E02AFC3" w14:textId="77777777" w:rsidR="00BF2840" w:rsidRDefault="00BF2840" w:rsidP="00BF2840"/>
    <w:p w14:paraId="381D9D5D" w14:textId="77777777" w:rsidR="00BF2840" w:rsidRDefault="00BF2840" w:rsidP="00BF2840">
      <w:pPr>
        <w:rPr>
          <w:rFonts w:hint="eastAsia"/>
        </w:rPr>
      </w:pPr>
      <w:r>
        <w:rPr>
          <w:rFonts w:hint="eastAsia"/>
        </w:rPr>
        <w:t>慧力</w:t>
      </w:r>
      <w:r>
        <w:rPr>
          <w:rFonts w:hint="eastAsia"/>
        </w:rPr>
        <w:t xml:space="preserve"> prajñ</w:t>
      </w:r>
      <w:r>
        <w:rPr>
          <w:rFonts w:hint="eastAsia"/>
        </w:rPr>
        <w:t>ā</w:t>
      </w:r>
      <w:r>
        <w:rPr>
          <w:rFonts w:hint="eastAsia"/>
        </w:rPr>
        <w:t>bala, one of the five powers, that of wisdom.</w:t>
      </w:r>
    </w:p>
    <w:p w14:paraId="632AC43C" w14:textId="77777777" w:rsidR="00BF2840" w:rsidRDefault="00BF2840" w:rsidP="00BF2840"/>
    <w:p w14:paraId="7AB72EA0" w14:textId="77777777" w:rsidR="00BF2840" w:rsidRDefault="00BF2840" w:rsidP="00BF2840">
      <w:pPr>
        <w:rPr>
          <w:rFonts w:hint="eastAsia"/>
        </w:rPr>
      </w:pPr>
      <w:r>
        <w:rPr>
          <w:rFonts w:hint="eastAsia"/>
        </w:rPr>
        <w:t>慧印</w:t>
      </w:r>
      <w:r>
        <w:rPr>
          <w:rFonts w:hint="eastAsia"/>
        </w:rPr>
        <w:t xml:space="preserve"> Wisdom-sign, or seal; also </w:t>
      </w:r>
      <w:r>
        <w:rPr>
          <w:rFonts w:hint="eastAsia"/>
        </w:rPr>
        <w:t>智印</w:t>
      </w:r>
      <w:r>
        <w:rPr>
          <w:rFonts w:hint="eastAsia"/>
        </w:rPr>
        <w:t>.</w:t>
      </w:r>
    </w:p>
    <w:p w14:paraId="6084A17D" w14:textId="77777777" w:rsidR="00BF2840" w:rsidRDefault="00BF2840" w:rsidP="00BF2840"/>
    <w:p w14:paraId="5B3431DE" w14:textId="77777777" w:rsidR="00BF2840" w:rsidRDefault="00BF2840" w:rsidP="00BF2840">
      <w:pPr>
        <w:rPr>
          <w:rFonts w:hint="eastAsia"/>
        </w:rPr>
      </w:pPr>
      <w:r>
        <w:rPr>
          <w:rFonts w:hint="eastAsia"/>
        </w:rPr>
        <w:t>慧可</w:t>
      </w:r>
      <w:r>
        <w:rPr>
          <w:rFonts w:hint="eastAsia"/>
        </w:rPr>
        <w:t xml:space="preserve"> Huike, the successor of Bodhidharma, v. </w:t>
      </w:r>
      <w:r>
        <w:rPr>
          <w:rFonts w:hint="eastAsia"/>
        </w:rPr>
        <w:t>達</w:t>
      </w:r>
      <w:r>
        <w:rPr>
          <w:rFonts w:hint="eastAsia"/>
        </w:rPr>
        <w:t>; he previously cut off his arm in appeal to be received as disciple, and finally inherited his mantle and alms-bowl.</w:t>
      </w:r>
    </w:p>
    <w:p w14:paraId="7C69FC58" w14:textId="77777777" w:rsidR="00BF2840" w:rsidRDefault="00BF2840" w:rsidP="00BF2840"/>
    <w:p w14:paraId="0902AEFD" w14:textId="77777777" w:rsidR="00BF2840" w:rsidRDefault="00BF2840" w:rsidP="00BF2840">
      <w:pPr>
        <w:rPr>
          <w:rFonts w:hint="eastAsia"/>
        </w:rPr>
      </w:pPr>
      <w:r>
        <w:rPr>
          <w:rFonts w:hint="eastAsia"/>
        </w:rPr>
        <w:t>慧命</w:t>
      </w:r>
      <w:r>
        <w:rPr>
          <w:rFonts w:hint="eastAsia"/>
        </w:rPr>
        <w:t xml:space="preserve"> Wisdom-life, or wisdom as life, wisdom being the basis of spiritual character. A term of address to a monk, also </w:t>
      </w:r>
      <w:r>
        <w:rPr>
          <w:rFonts w:hint="eastAsia"/>
        </w:rPr>
        <w:t>慧壽</w:t>
      </w:r>
      <w:r>
        <w:rPr>
          <w:rFonts w:hint="eastAsia"/>
        </w:rPr>
        <w:t>, and to a monk by a superior.</w:t>
      </w:r>
    </w:p>
    <w:p w14:paraId="46FFCC7E" w14:textId="77777777" w:rsidR="00BF2840" w:rsidRDefault="00BF2840" w:rsidP="00BF2840"/>
    <w:p w14:paraId="5E54DA88" w14:textId="77777777" w:rsidR="00BF2840" w:rsidRDefault="00BF2840" w:rsidP="00BF2840">
      <w:pPr>
        <w:rPr>
          <w:rFonts w:hint="eastAsia"/>
        </w:rPr>
      </w:pPr>
      <w:r>
        <w:rPr>
          <w:rFonts w:hint="eastAsia"/>
        </w:rPr>
        <w:t>慧學</w:t>
      </w:r>
      <w:r>
        <w:rPr>
          <w:rFonts w:hint="eastAsia"/>
        </w:rPr>
        <w:t xml:space="preserve"> The study of wisdom, e.g. the Abhidharma.</w:t>
      </w:r>
    </w:p>
    <w:p w14:paraId="78508EA9" w14:textId="77777777" w:rsidR="00BF2840" w:rsidRDefault="00BF2840" w:rsidP="00BF2840"/>
    <w:p w14:paraId="457DE1E1" w14:textId="77777777" w:rsidR="00BF2840" w:rsidRDefault="00BF2840" w:rsidP="00BF2840">
      <w:pPr>
        <w:rPr>
          <w:rFonts w:hint="eastAsia"/>
        </w:rPr>
      </w:pPr>
      <w:r>
        <w:rPr>
          <w:rFonts w:hint="eastAsia"/>
        </w:rPr>
        <w:t>慧幻</w:t>
      </w:r>
      <w:r>
        <w:rPr>
          <w:rFonts w:hint="eastAsia"/>
        </w:rPr>
        <w:t xml:space="preserve"> Wisdom-illusion, wisdom-conjuring; the kaleidoscope of wisdom.</w:t>
      </w:r>
    </w:p>
    <w:p w14:paraId="094F5194" w14:textId="77777777" w:rsidR="00BF2840" w:rsidRDefault="00BF2840" w:rsidP="00BF2840"/>
    <w:p w14:paraId="42F95044" w14:textId="77777777" w:rsidR="00BF2840" w:rsidRDefault="00BF2840" w:rsidP="00BF2840">
      <w:pPr>
        <w:rPr>
          <w:rFonts w:hint="eastAsia"/>
        </w:rPr>
      </w:pPr>
      <w:r>
        <w:rPr>
          <w:rFonts w:hint="eastAsia"/>
        </w:rPr>
        <w:t>慧忍</w:t>
      </w:r>
      <w:r>
        <w:rPr>
          <w:rFonts w:hint="eastAsia"/>
        </w:rPr>
        <w:t xml:space="preserve"> Wisdom-patience, one of the </w:t>
      </w:r>
      <w:r>
        <w:rPr>
          <w:rFonts w:hint="eastAsia"/>
        </w:rPr>
        <w:t>十忍</w:t>
      </w:r>
      <w:r>
        <w:rPr>
          <w:rFonts w:hint="eastAsia"/>
        </w:rPr>
        <w:t>.</w:t>
      </w:r>
    </w:p>
    <w:p w14:paraId="71890EB3" w14:textId="77777777" w:rsidR="00BF2840" w:rsidRDefault="00BF2840" w:rsidP="00BF2840"/>
    <w:p w14:paraId="3205EC9A" w14:textId="77777777" w:rsidR="00BF2840" w:rsidRDefault="00BF2840" w:rsidP="00BF2840">
      <w:pPr>
        <w:rPr>
          <w:rFonts w:hint="eastAsia"/>
        </w:rPr>
      </w:pPr>
      <w:r>
        <w:rPr>
          <w:rFonts w:hint="eastAsia"/>
        </w:rPr>
        <w:t>慧思</w:t>
      </w:r>
      <w:r>
        <w:rPr>
          <w:rFonts w:hint="eastAsia"/>
        </w:rPr>
        <w:t xml:space="preserve"> Huisi, the second patriarch of the Tiantai school </w:t>
      </w:r>
      <w:r>
        <w:rPr>
          <w:rFonts w:hint="eastAsia"/>
        </w:rPr>
        <w:t>南嶽大師</w:t>
      </w:r>
      <w:r>
        <w:rPr>
          <w:rFonts w:hint="eastAsia"/>
        </w:rPr>
        <w:t>.</w:t>
      </w:r>
    </w:p>
    <w:p w14:paraId="2852A84A" w14:textId="77777777" w:rsidR="00BF2840" w:rsidRDefault="00BF2840" w:rsidP="00BF2840"/>
    <w:p w14:paraId="060ED848" w14:textId="77777777" w:rsidR="00BF2840" w:rsidRDefault="00BF2840" w:rsidP="00BF2840">
      <w:pPr>
        <w:rPr>
          <w:rFonts w:hint="eastAsia"/>
        </w:rPr>
      </w:pPr>
      <w:r>
        <w:rPr>
          <w:rFonts w:hint="eastAsia"/>
        </w:rPr>
        <w:t>慧愷</w:t>
      </w:r>
      <w:r>
        <w:rPr>
          <w:rFonts w:hint="eastAsia"/>
        </w:rPr>
        <w:t xml:space="preserve"> Huikai, a monk and author, also known as </w:t>
      </w:r>
      <w:r>
        <w:rPr>
          <w:rFonts w:hint="eastAsia"/>
        </w:rPr>
        <w:t>智愷</w:t>
      </w:r>
      <w:r>
        <w:rPr>
          <w:rFonts w:hint="eastAsia"/>
        </w:rPr>
        <w:t xml:space="preserve"> Zhikai of the sixth century A.D.</w:t>
      </w:r>
    </w:p>
    <w:p w14:paraId="028BFAE2" w14:textId="77777777" w:rsidR="00BF2840" w:rsidRDefault="00BF2840" w:rsidP="00BF2840"/>
    <w:p w14:paraId="4F245078" w14:textId="77777777" w:rsidR="00BF2840" w:rsidRDefault="00BF2840" w:rsidP="00BF2840">
      <w:pPr>
        <w:rPr>
          <w:rFonts w:hint="eastAsia"/>
        </w:rPr>
      </w:pPr>
      <w:r>
        <w:rPr>
          <w:rFonts w:hint="eastAsia"/>
        </w:rPr>
        <w:t>慧數</w:t>
      </w:r>
      <w:r>
        <w:rPr>
          <w:rFonts w:hint="eastAsia"/>
        </w:rPr>
        <w:t xml:space="preserve"> Mental conditions in contrast to mind itself.</w:t>
      </w:r>
    </w:p>
    <w:p w14:paraId="3F2FF76B" w14:textId="77777777" w:rsidR="00BF2840" w:rsidRDefault="00BF2840" w:rsidP="00BF2840"/>
    <w:p w14:paraId="2E339CF6" w14:textId="77777777" w:rsidR="00BF2840" w:rsidRDefault="00BF2840" w:rsidP="00BF2840">
      <w:pPr>
        <w:rPr>
          <w:rFonts w:hint="eastAsia"/>
        </w:rPr>
      </w:pPr>
      <w:r>
        <w:rPr>
          <w:rFonts w:hint="eastAsia"/>
        </w:rPr>
        <w:t>慧日</w:t>
      </w:r>
      <w:r>
        <w:rPr>
          <w:rFonts w:hint="eastAsia"/>
        </w:rPr>
        <w:t xml:space="preserve"> Wisdom-sun, Buddha-wisdom. Huiri, a celebrated Tang monk and author (disciple of Yijing) who also went on pilgrimage to India and spent thirteen years there, died A.D. 748; entitled </w:t>
      </w:r>
      <w:r>
        <w:rPr>
          <w:rFonts w:hint="eastAsia"/>
        </w:rPr>
        <w:t>慈愍三藏</w:t>
      </w:r>
      <w:r>
        <w:rPr>
          <w:rFonts w:hint="eastAsia"/>
        </w:rPr>
        <w:t>.</w:t>
      </w:r>
    </w:p>
    <w:p w14:paraId="0D196216" w14:textId="77777777" w:rsidR="00BF2840" w:rsidRDefault="00BF2840" w:rsidP="00BF2840"/>
    <w:p w14:paraId="21D49BDE" w14:textId="77777777" w:rsidR="00BF2840" w:rsidRDefault="00BF2840" w:rsidP="00BF2840">
      <w:r>
        <w:rPr>
          <w:rFonts w:hint="eastAsia"/>
        </w:rPr>
        <w:lastRenderedPageBreak/>
        <w:t>慧月</w:t>
      </w:r>
      <w:r>
        <w:t xml:space="preserve"> Jñānacandra, author of the non-Buddhist </w:t>
      </w:r>
      <w:r>
        <w:rPr>
          <w:rFonts w:hint="eastAsia"/>
        </w:rPr>
        <w:t>勝宗十句義論</w:t>
      </w:r>
      <w:r>
        <w:t xml:space="preserve">, Vaiśeṣika-nikāya-daśapadārtha-śāstra, tr. by Xuanzang; perhaps the same as </w:t>
      </w:r>
      <w:r>
        <w:rPr>
          <w:rFonts w:hint="eastAsia"/>
        </w:rPr>
        <w:t>智月</w:t>
      </w:r>
      <w:r>
        <w:t>.</w:t>
      </w:r>
    </w:p>
    <w:p w14:paraId="746C5E20" w14:textId="77777777" w:rsidR="00BF2840" w:rsidRDefault="00BF2840" w:rsidP="00BF2840"/>
    <w:p w14:paraId="7C63E097" w14:textId="77777777" w:rsidR="00BF2840" w:rsidRDefault="00BF2840" w:rsidP="00BF2840">
      <w:pPr>
        <w:rPr>
          <w:rFonts w:hint="eastAsia"/>
        </w:rPr>
      </w:pPr>
      <w:r>
        <w:rPr>
          <w:rFonts w:hint="eastAsia"/>
        </w:rPr>
        <w:t>慧根</w:t>
      </w:r>
      <w:r>
        <w:rPr>
          <w:rFonts w:hint="eastAsia"/>
        </w:rPr>
        <w:t xml:space="preserve"> The root, i.e. the organ, of wisdom.</w:t>
      </w:r>
    </w:p>
    <w:p w14:paraId="1EAC0182" w14:textId="77777777" w:rsidR="00BF2840" w:rsidRDefault="00BF2840" w:rsidP="00BF2840"/>
    <w:p w14:paraId="47C2AD6B" w14:textId="77777777" w:rsidR="00BF2840" w:rsidRDefault="00BF2840" w:rsidP="00BF2840">
      <w:r>
        <w:t>[434]</w:t>
      </w:r>
    </w:p>
    <w:p w14:paraId="1283CFDE" w14:textId="77777777" w:rsidR="00BF2840" w:rsidRDefault="00BF2840" w:rsidP="00BF2840"/>
    <w:p w14:paraId="65CA4400" w14:textId="77777777" w:rsidR="00BF2840" w:rsidRDefault="00BF2840" w:rsidP="00BF2840">
      <w:pPr>
        <w:rPr>
          <w:rFonts w:hint="eastAsia"/>
        </w:rPr>
      </w:pPr>
      <w:r>
        <w:rPr>
          <w:rFonts w:hint="eastAsia"/>
        </w:rPr>
        <w:t>慧業</w:t>
      </w:r>
      <w:r>
        <w:rPr>
          <w:rFonts w:hint="eastAsia"/>
        </w:rPr>
        <w:t xml:space="preserve"> Undertaking and doing; practical goodness resulting from wisdom.</w:t>
      </w:r>
    </w:p>
    <w:p w14:paraId="1B9F915D" w14:textId="77777777" w:rsidR="00BF2840" w:rsidRDefault="00BF2840" w:rsidP="00BF2840"/>
    <w:p w14:paraId="53985CB3" w14:textId="77777777" w:rsidR="00BF2840" w:rsidRDefault="00BF2840" w:rsidP="00BF2840">
      <w:pPr>
        <w:rPr>
          <w:rFonts w:hint="eastAsia"/>
        </w:rPr>
      </w:pPr>
      <w:r>
        <w:rPr>
          <w:rFonts w:hint="eastAsia"/>
        </w:rPr>
        <w:t>慧流</w:t>
      </w:r>
      <w:r>
        <w:rPr>
          <w:rFonts w:hint="eastAsia"/>
        </w:rPr>
        <w:t xml:space="preserve"> The living stream of wisdom able to cleanse all impurity.</w:t>
      </w:r>
    </w:p>
    <w:p w14:paraId="1729168C" w14:textId="77777777" w:rsidR="00BF2840" w:rsidRDefault="00BF2840" w:rsidP="00BF2840"/>
    <w:p w14:paraId="1E52B255" w14:textId="77777777" w:rsidR="00BF2840" w:rsidRDefault="00BF2840" w:rsidP="00BF2840">
      <w:pPr>
        <w:rPr>
          <w:rFonts w:hint="eastAsia"/>
        </w:rPr>
      </w:pPr>
      <w:r>
        <w:rPr>
          <w:rFonts w:hint="eastAsia"/>
        </w:rPr>
        <w:t>慧淨</w:t>
      </w:r>
      <w:r>
        <w:rPr>
          <w:rFonts w:hint="eastAsia"/>
        </w:rPr>
        <w:t xml:space="preserve"> Huijing, a noted Tang monk, translator and author, who was commanded to assist Xuanzang in his translations but was unable through failing health.</w:t>
      </w:r>
    </w:p>
    <w:p w14:paraId="65902691" w14:textId="77777777" w:rsidR="00BF2840" w:rsidRDefault="00BF2840" w:rsidP="00BF2840"/>
    <w:p w14:paraId="662471A6" w14:textId="77777777" w:rsidR="00BF2840" w:rsidRDefault="00BF2840" w:rsidP="00BF2840">
      <w:pPr>
        <w:rPr>
          <w:rFonts w:hint="eastAsia"/>
        </w:rPr>
      </w:pPr>
      <w:r>
        <w:rPr>
          <w:rFonts w:hint="eastAsia"/>
        </w:rPr>
        <w:t>慧炬</w:t>
      </w:r>
      <w:r>
        <w:rPr>
          <w:rFonts w:hint="eastAsia"/>
        </w:rPr>
        <w:t xml:space="preserve"> The torch of wisdom.</w:t>
      </w:r>
    </w:p>
    <w:p w14:paraId="1F28D981" w14:textId="77777777" w:rsidR="00BF2840" w:rsidRDefault="00BF2840" w:rsidP="00BF2840"/>
    <w:p w14:paraId="7D2CE86D" w14:textId="77777777" w:rsidR="00BF2840" w:rsidRDefault="00BF2840" w:rsidP="00BF2840">
      <w:pPr>
        <w:rPr>
          <w:rFonts w:hint="eastAsia"/>
        </w:rPr>
      </w:pPr>
      <w:r>
        <w:rPr>
          <w:rFonts w:hint="eastAsia"/>
        </w:rPr>
        <w:t>慧燈</w:t>
      </w:r>
      <w:r>
        <w:rPr>
          <w:rFonts w:hint="eastAsia"/>
        </w:rPr>
        <w:t xml:space="preserve"> The lamp of wisdom.</w:t>
      </w:r>
    </w:p>
    <w:p w14:paraId="3EDD9123" w14:textId="77777777" w:rsidR="00BF2840" w:rsidRDefault="00BF2840" w:rsidP="00BF2840"/>
    <w:p w14:paraId="5515C926" w14:textId="77777777" w:rsidR="00BF2840" w:rsidRDefault="00BF2840" w:rsidP="00BF2840">
      <w:pPr>
        <w:rPr>
          <w:rFonts w:hint="eastAsia"/>
        </w:rPr>
      </w:pPr>
      <w:r>
        <w:rPr>
          <w:rFonts w:hint="eastAsia"/>
        </w:rPr>
        <w:t>慧燈王</w:t>
      </w:r>
      <w:r>
        <w:rPr>
          <w:rFonts w:hint="eastAsia"/>
        </w:rPr>
        <w:t xml:space="preserve"> A king who gave his flesh and blood to save the lives of others.</w:t>
      </w:r>
    </w:p>
    <w:p w14:paraId="3FD2A40D" w14:textId="77777777" w:rsidR="00BF2840" w:rsidRDefault="00BF2840" w:rsidP="00BF2840"/>
    <w:p w14:paraId="0EEC5A1F" w14:textId="77777777" w:rsidR="00BF2840" w:rsidRDefault="00BF2840" w:rsidP="00BF2840">
      <w:pPr>
        <w:rPr>
          <w:rFonts w:hint="eastAsia"/>
        </w:rPr>
      </w:pPr>
      <w:r>
        <w:rPr>
          <w:rFonts w:hint="eastAsia"/>
        </w:rPr>
        <w:t>慧琳</w:t>
      </w:r>
      <w:r>
        <w:rPr>
          <w:rFonts w:hint="eastAsia"/>
        </w:rPr>
        <w:t xml:space="preserve"> Huilin, a disciple of the Indian monk Amogha </w:t>
      </w:r>
      <w:r>
        <w:rPr>
          <w:rFonts w:hint="eastAsia"/>
        </w:rPr>
        <w:t>不空</w:t>
      </w:r>
      <w:r>
        <w:rPr>
          <w:rFonts w:hint="eastAsia"/>
        </w:rPr>
        <w:t xml:space="preserve">; he made the </w:t>
      </w:r>
      <w:r>
        <w:rPr>
          <w:rFonts w:hint="eastAsia"/>
        </w:rPr>
        <w:t>慧琳音義</w:t>
      </w:r>
      <w:r>
        <w:rPr>
          <w:rFonts w:hint="eastAsia"/>
        </w:rPr>
        <w:t xml:space="preserve"> dictionary of sounds and meanings of Buddhist words and phrases, based upon the works of </w:t>
      </w:r>
      <w:r>
        <w:rPr>
          <w:rFonts w:hint="eastAsia"/>
        </w:rPr>
        <w:t>玄應</w:t>
      </w:r>
      <w:r>
        <w:rPr>
          <w:rFonts w:hint="eastAsia"/>
        </w:rPr>
        <w:t xml:space="preserve"> Xuanying, </w:t>
      </w:r>
      <w:r>
        <w:rPr>
          <w:rFonts w:hint="eastAsia"/>
        </w:rPr>
        <w:t>慧苑</w:t>
      </w:r>
      <w:r>
        <w:rPr>
          <w:rFonts w:hint="eastAsia"/>
        </w:rPr>
        <w:t xml:space="preserve"> Huiyuan, </w:t>
      </w:r>
      <w:r>
        <w:rPr>
          <w:rFonts w:hint="eastAsia"/>
        </w:rPr>
        <w:t>窺基</w:t>
      </w:r>
      <w:r>
        <w:rPr>
          <w:rFonts w:hint="eastAsia"/>
        </w:rPr>
        <w:t xml:space="preserve"> Kueji, and </w:t>
      </w:r>
      <w:r>
        <w:rPr>
          <w:rFonts w:hint="eastAsia"/>
        </w:rPr>
        <w:t>雲公</w:t>
      </w:r>
      <w:r>
        <w:rPr>
          <w:rFonts w:hint="eastAsia"/>
        </w:rPr>
        <w:t xml:space="preserve"> Yungong, in 100 juan, beginning the work in A. D. 788 and ending it in 810. He is also called </w:t>
      </w:r>
      <w:r>
        <w:rPr>
          <w:rFonts w:hint="eastAsia"/>
        </w:rPr>
        <w:t>大藏音義</w:t>
      </w:r>
      <w:r>
        <w:rPr>
          <w:rFonts w:hint="eastAsia"/>
        </w:rPr>
        <w:t>; died 820.</w:t>
      </w:r>
    </w:p>
    <w:p w14:paraId="1C4A111C" w14:textId="77777777" w:rsidR="00BF2840" w:rsidRDefault="00BF2840" w:rsidP="00BF2840"/>
    <w:p w14:paraId="607F1B56" w14:textId="77777777" w:rsidR="00BF2840" w:rsidRDefault="00BF2840" w:rsidP="00BF2840">
      <w:pPr>
        <w:rPr>
          <w:rFonts w:hint="eastAsia"/>
        </w:rPr>
      </w:pPr>
      <w:r>
        <w:rPr>
          <w:rFonts w:hint="eastAsia"/>
        </w:rPr>
        <w:t>慧目</w:t>
      </w:r>
      <w:r>
        <w:rPr>
          <w:rFonts w:hint="eastAsia"/>
        </w:rPr>
        <w:t xml:space="preserve"> The eye of wisdom.</w:t>
      </w:r>
    </w:p>
    <w:p w14:paraId="0748ACFA" w14:textId="77777777" w:rsidR="00BF2840" w:rsidRDefault="00BF2840" w:rsidP="00BF2840"/>
    <w:p w14:paraId="0A20BA88" w14:textId="77777777" w:rsidR="00BF2840" w:rsidRDefault="00BF2840" w:rsidP="00BF2840">
      <w:pPr>
        <w:rPr>
          <w:rFonts w:hint="eastAsia"/>
        </w:rPr>
      </w:pPr>
      <w:r>
        <w:rPr>
          <w:rFonts w:hint="eastAsia"/>
        </w:rPr>
        <w:t>慧眼</w:t>
      </w:r>
      <w:r>
        <w:rPr>
          <w:rFonts w:hint="eastAsia"/>
        </w:rPr>
        <w:t xml:space="preserve"> The wisdom-eye that sees all things as unreal.</w:t>
      </w:r>
    </w:p>
    <w:p w14:paraId="24A0A05D" w14:textId="77777777" w:rsidR="00BF2840" w:rsidRDefault="00BF2840" w:rsidP="00BF2840"/>
    <w:p w14:paraId="4134E906" w14:textId="77777777" w:rsidR="00BF2840" w:rsidRDefault="00BF2840" w:rsidP="00BF2840">
      <w:pPr>
        <w:rPr>
          <w:rFonts w:hint="eastAsia"/>
        </w:rPr>
      </w:pPr>
      <w:r>
        <w:rPr>
          <w:rFonts w:hint="eastAsia"/>
        </w:rPr>
        <w:lastRenderedPageBreak/>
        <w:t>慧縛</w:t>
      </w:r>
      <w:r>
        <w:rPr>
          <w:rFonts w:hint="eastAsia"/>
        </w:rPr>
        <w:t xml:space="preserve"> The bond of ignorance and stupidity which fetters wisdom.</w:t>
      </w:r>
    </w:p>
    <w:p w14:paraId="25DC71D5" w14:textId="77777777" w:rsidR="00BF2840" w:rsidRDefault="00BF2840" w:rsidP="00BF2840"/>
    <w:p w14:paraId="1507CC60" w14:textId="77777777" w:rsidR="00BF2840" w:rsidRDefault="00BF2840" w:rsidP="00BF2840">
      <w:pPr>
        <w:rPr>
          <w:rFonts w:hint="eastAsia"/>
        </w:rPr>
      </w:pPr>
      <w:r>
        <w:rPr>
          <w:rFonts w:hint="eastAsia"/>
        </w:rPr>
        <w:t>慧義</w:t>
      </w:r>
      <w:r>
        <w:rPr>
          <w:rFonts w:hint="eastAsia"/>
        </w:rPr>
        <w:t xml:space="preserve"> The apprehension of the meaning of reality through wisdom.</w:t>
      </w:r>
    </w:p>
    <w:p w14:paraId="67384A1A" w14:textId="77777777" w:rsidR="00BF2840" w:rsidRDefault="00BF2840" w:rsidP="00BF2840"/>
    <w:p w14:paraId="757FAF5E" w14:textId="77777777" w:rsidR="00BF2840" w:rsidRDefault="00BF2840" w:rsidP="00BF2840">
      <w:pPr>
        <w:rPr>
          <w:rFonts w:hint="eastAsia"/>
        </w:rPr>
      </w:pPr>
      <w:r>
        <w:rPr>
          <w:rFonts w:hint="eastAsia"/>
        </w:rPr>
        <w:t>慧能</w:t>
      </w:r>
      <w:r>
        <w:rPr>
          <w:rFonts w:hint="eastAsia"/>
        </w:rPr>
        <w:t xml:space="preserve"> The power of wisdom. Huineng, name of a noted monk, sixth patriarch of the Intuitional or Meditation sect; died 713.</w:t>
      </w:r>
    </w:p>
    <w:p w14:paraId="3E77A6E1" w14:textId="77777777" w:rsidR="00BF2840" w:rsidRDefault="00BF2840" w:rsidP="00BF2840"/>
    <w:p w14:paraId="0F49D7CA" w14:textId="77777777" w:rsidR="00BF2840" w:rsidRDefault="00BF2840" w:rsidP="00BF2840">
      <w:pPr>
        <w:rPr>
          <w:rFonts w:hint="eastAsia"/>
        </w:rPr>
      </w:pPr>
      <w:r>
        <w:rPr>
          <w:rFonts w:hint="eastAsia"/>
        </w:rPr>
        <w:t>慧苑</w:t>
      </w:r>
      <w:r>
        <w:rPr>
          <w:rFonts w:hint="eastAsia"/>
        </w:rPr>
        <w:t xml:space="preserve"> Huiyuan, a noted Tang monk and lexicographer, author of the </w:t>
      </w:r>
      <w:r>
        <w:rPr>
          <w:rFonts w:hint="eastAsia"/>
        </w:rPr>
        <w:t>慧苑音義</w:t>
      </w:r>
      <w:r>
        <w:rPr>
          <w:rFonts w:hint="eastAsia"/>
        </w:rPr>
        <w:t xml:space="preserve"> dictionary of sounds and meanings, cf. </w:t>
      </w:r>
      <w:r>
        <w:rPr>
          <w:rFonts w:hint="eastAsia"/>
        </w:rPr>
        <w:t>慧苑琳</w:t>
      </w:r>
      <w:r>
        <w:rPr>
          <w:rFonts w:hint="eastAsia"/>
        </w:rPr>
        <w:t>.</w:t>
      </w:r>
    </w:p>
    <w:p w14:paraId="1EE80FE4" w14:textId="77777777" w:rsidR="00BF2840" w:rsidRDefault="00BF2840" w:rsidP="00BF2840"/>
    <w:p w14:paraId="47B65773" w14:textId="77777777" w:rsidR="00BF2840" w:rsidRDefault="00BF2840" w:rsidP="00BF2840">
      <w:r>
        <w:rPr>
          <w:rFonts w:hint="eastAsia"/>
        </w:rPr>
        <w:t>慧藏</w:t>
      </w:r>
      <w:r>
        <w:t xml:space="preserve"> Wisdom-store, the Abhidharma Piṭaka, which embodies the science of ascertaining the meaning of the sūtras. Also, the whole of the Tripiṭaka.</w:t>
      </w:r>
    </w:p>
    <w:p w14:paraId="3945A467" w14:textId="77777777" w:rsidR="00BF2840" w:rsidRDefault="00BF2840" w:rsidP="00BF2840"/>
    <w:p w14:paraId="3FC0E427" w14:textId="77777777" w:rsidR="00BF2840" w:rsidRDefault="00BF2840" w:rsidP="00BF2840">
      <w:pPr>
        <w:rPr>
          <w:rFonts w:hint="eastAsia"/>
        </w:rPr>
      </w:pPr>
      <w:r>
        <w:rPr>
          <w:rFonts w:hint="eastAsia"/>
        </w:rPr>
        <w:t>慧見</w:t>
      </w:r>
      <w:r>
        <w:rPr>
          <w:rFonts w:hint="eastAsia"/>
        </w:rPr>
        <w:t xml:space="preserve"> Wise views, or insight into wisdom, the views of wisdom.</w:t>
      </w:r>
    </w:p>
    <w:p w14:paraId="65FD72C0" w14:textId="77777777" w:rsidR="00BF2840" w:rsidRDefault="00BF2840" w:rsidP="00BF2840"/>
    <w:p w14:paraId="47280DA3" w14:textId="77777777" w:rsidR="00BF2840" w:rsidRDefault="00BF2840" w:rsidP="00BF2840">
      <w:pPr>
        <w:rPr>
          <w:rFonts w:hint="eastAsia"/>
        </w:rPr>
      </w:pPr>
      <w:r>
        <w:rPr>
          <w:rFonts w:hint="eastAsia"/>
        </w:rPr>
        <w:t>慧觀</w:t>
      </w:r>
      <w:r>
        <w:rPr>
          <w:rFonts w:hint="eastAsia"/>
        </w:rPr>
        <w:t xml:space="preserve"> Huiguan, one of Kum</w:t>
      </w:r>
      <w:r>
        <w:rPr>
          <w:rFonts w:hint="eastAsia"/>
        </w:rPr>
        <w:t>ā</w:t>
      </w:r>
      <w:r>
        <w:rPr>
          <w:rFonts w:hint="eastAsia"/>
        </w:rPr>
        <w:t>raj</w:t>
      </w:r>
      <w:r>
        <w:rPr>
          <w:rFonts w:hint="eastAsia"/>
        </w:rPr>
        <w:t>ī</w:t>
      </w:r>
      <w:r>
        <w:rPr>
          <w:rFonts w:hint="eastAsia"/>
        </w:rPr>
        <w:t>va's chief assistants in translation, died 424.</w:t>
      </w:r>
    </w:p>
    <w:p w14:paraId="669FF08B" w14:textId="77777777" w:rsidR="00BF2840" w:rsidRDefault="00BF2840" w:rsidP="00BF2840"/>
    <w:p w14:paraId="20DBE588" w14:textId="77777777" w:rsidR="00BF2840" w:rsidRDefault="00BF2840" w:rsidP="00BF2840">
      <w:pPr>
        <w:rPr>
          <w:rFonts w:hint="eastAsia"/>
        </w:rPr>
      </w:pPr>
      <w:r>
        <w:rPr>
          <w:rFonts w:hint="eastAsia"/>
        </w:rPr>
        <w:t>慧解</w:t>
      </w:r>
      <w:r>
        <w:rPr>
          <w:rFonts w:hint="eastAsia"/>
        </w:rPr>
        <w:t xml:space="preserve"> The function of wisdom</w:t>
      </w:r>
      <w:r>
        <w:rPr>
          <w:rFonts w:hint="eastAsia"/>
        </w:rPr>
        <w:t>—</w:t>
      </w:r>
      <w:r>
        <w:rPr>
          <w:rFonts w:hint="eastAsia"/>
        </w:rPr>
        <w:t>to explain all things.</w:t>
      </w:r>
    </w:p>
    <w:p w14:paraId="2F014E80" w14:textId="77777777" w:rsidR="00BF2840" w:rsidRDefault="00BF2840" w:rsidP="00BF2840"/>
    <w:p w14:paraId="602D51E6" w14:textId="77777777" w:rsidR="00BF2840" w:rsidRDefault="00BF2840" w:rsidP="00BF2840">
      <w:pPr>
        <w:rPr>
          <w:rFonts w:hint="eastAsia"/>
        </w:rPr>
      </w:pPr>
      <w:r>
        <w:rPr>
          <w:rFonts w:hint="eastAsia"/>
        </w:rPr>
        <w:t>慧解脫</w:t>
      </w:r>
      <w:r>
        <w:rPr>
          <w:rFonts w:hint="eastAsia"/>
        </w:rPr>
        <w:t xml:space="preserve"> The escape by, or into wisdom, i.e. of the arhat who overcomes the hindrances to wisdom, or insight, but not the practical side of abstraction, etc.; better able to understand than to do.</w:t>
      </w:r>
    </w:p>
    <w:p w14:paraId="45ABD6BF" w14:textId="77777777" w:rsidR="00BF2840" w:rsidRDefault="00BF2840" w:rsidP="00BF2840"/>
    <w:p w14:paraId="6C5A3054" w14:textId="77777777" w:rsidR="00BF2840" w:rsidRDefault="00BF2840" w:rsidP="00BF2840">
      <w:pPr>
        <w:rPr>
          <w:rFonts w:hint="eastAsia"/>
        </w:rPr>
      </w:pPr>
      <w:r>
        <w:rPr>
          <w:rFonts w:hint="eastAsia"/>
        </w:rPr>
        <w:t>慧超</w:t>
      </w:r>
      <w:r>
        <w:rPr>
          <w:rFonts w:hint="eastAsia"/>
        </w:rPr>
        <w:t xml:space="preserve"> Huichao, a monk who travelled in India.</w:t>
      </w:r>
    </w:p>
    <w:p w14:paraId="5AFD09A4" w14:textId="77777777" w:rsidR="00BF2840" w:rsidRDefault="00BF2840" w:rsidP="00BF2840"/>
    <w:p w14:paraId="3867AD9F" w14:textId="77777777" w:rsidR="00BF2840" w:rsidRDefault="00BF2840" w:rsidP="00BF2840">
      <w:pPr>
        <w:rPr>
          <w:rFonts w:hint="eastAsia"/>
        </w:rPr>
      </w:pPr>
      <w:r>
        <w:rPr>
          <w:rFonts w:hint="eastAsia"/>
        </w:rPr>
        <w:t>慧足</w:t>
      </w:r>
      <w:r>
        <w:rPr>
          <w:rFonts w:hint="eastAsia"/>
        </w:rPr>
        <w:t xml:space="preserve"> The leg of wisdom, the other being </w:t>
      </w:r>
      <w:r>
        <w:rPr>
          <w:rFonts w:hint="eastAsia"/>
        </w:rPr>
        <w:t>福足</w:t>
      </w:r>
      <w:r>
        <w:rPr>
          <w:rFonts w:hint="eastAsia"/>
        </w:rPr>
        <w:t xml:space="preserve"> q.v.</w:t>
      </w:r>
    </w:p>
    <w:p w14:paraId="7C7C8CD1" w14:textId="77777777" w:rsidR="00BF2840" w:rsidRDefault="00BF2840" w:rsidP="00BF2840"/>
    <w:p w14:paraId="513328E2" w14:textId="77777777" w:rsidR="00BF2840" w:rsidRDefault="00BF2840" w:rsidP="00BF2840">
      <w:pPr>
        <w:rPr>
          <w:rFonts w:hint="eastAsia"/>
        </w:rPr>
      </w:pPr>
      <w:r>
        <w:rPr>
          <w:rFonts w:hint="eastAsia"/>
        </w:rPr>
        <w:t>慧身</w:t>
      </w:r>
      <w:r>
        <w:rPr>
          <w:rFonts w:hint="eastAsia"/>
        </w:rPr>
        <w:t xml:space="preserve"> Wisdom body, one of the five division of the dharmak</w:t>
      </w:r>
      <w:r>
        <w:rPr>
          <w:rFonts w:hint="eastAsia"/>
        </w:rPr>
        <w:t>ā</w:t>
      </w:r>
      <w:r>
        <w:rPr>
          <w:rFonts w:hint="eastAsia"/>
        </w:rPr>
        <w:t>ya, which is the embodiment inter alia of inherent wisdom.</w:t>
      </w:r>
    </w:p>
    <w:p w14:paraId="32B442CA" w14:textId="77777777" w:rsidR="00BF2840" w:rsidRDefault="00BF2840" w:rsidP="00BF2840"/>
    <w:p w14:paraId="48730D4F" w14:textId="77777777" w:rsidR="00BF2840" w:rsidRDefault="00BF2840" w:rsidP="00BF2840">
      <w:pPr>
        <w:rPr>
          <w:rFonts w:hint="eastAsia"/>
        </w:rPr>
      </w:pPr>
      <w:r>
        <w:rPr>
          <w:rFonts w:hint="eastAsia"/>
        </w:rPr>
        <w:lastRenderedPageBreak/>
        <w:t>慧鏡</w:t>
      </w:r>
      <w:r>
        <w:rPr>
          <w:rFonts w:hint="eastAsia"/>
        </w:rPr>
        <w:t xml:space="preserve"> The mirror of wisdom.</w:t>
      </w:r>
    </w:p>
    <w:p w14:paraId="00D265F2" w14:textId="77777777" w:rsidR="00BF2840" w:rsidRDefault="00BF2840" w:rsidP="00BF2840"/>
    <w:p w14:paraId="229DAB04" w14:textId="77777777" w:rsidR="00BF2840" w:rsidRDefault="00BF2840" w:rsidP="00BF2840">
      <w:pPr>
        <w:rPr>
          <w:rFonts w:hint="eastAsia"/>
        </w:rPr>
      </w:pPr>
      <w:r>
        <w:rPr>
          <w:rFonts w:hint="eastAsia"/>
        </w:rPr>
        <w:t>慧雲</w:t>
      </w:r>
      <w:r>
        <w:rPr>
          <w:rFonts w:hint="eastAsia"/>
        </w:rPr>
        <w:t xml:space="preserve"> The clouds of wisdom with which the Tath</w:t>
      </w:r>
      <w:r>
        <w:rPr>
          <w:rFonts w:hint="eastAsia"/>
        </w:rPr>
        <w:t>ā</w:t>
      </w:r>
      <w:r>
        <w:rPr>
          <w:rFonts w:hint="eastAsia"/>
        </w:rPr>
        <w:t>gata covers all beings.</w:t>
      </w:r>
    </w:p>
    <w:p w14:paraId="15B6717A" w14:textId="77777777" w:rsidR="00BF2840" w:rsidRDefault="00BF2840" w:rsidP="00BF2840"/>
    <w:p w14:paraId="132C1D11" w14:textId="77777777" w:rsidR="00BF2840" w:rsidRDefault="00BF2840" w:rsidP="00BF2840">
      <w:pPr>
        <w:rPr>
          <w:rFonts w:hint="eastAsia"/>
        </w:rPr>
      </w:pPr>
      <w:r>
        <w:rPr>
          <w:rFonts w:hint="eastAsia"/>
        </w:rPr>
        <w:t>撰</w:t>
      </w:r>
      <w:r>
        <w:rPr>
          <w:rFonts w:hint="eastAsia"/>
        </w:rPr>
        <w:t xml:space="preserve"> To compose, compile.</w:t>
      </w:r>
    </w:p>
    <w:p w14:paraId="1E63D8CD" w14:textId="77777777" w:rsidR="00BF2840" w:rsidRDefault="00BF2840" w:rsidP="00BF2840"/>
    <w:p w14:paraId="7780F478" w14:textId="77777777" w:rsidR="00BF2840" w:rsidRDefault="00BF2840" w:rsidP="00BF2840">
      <w:pPr>
        <w:rPr>
          <w:rFonts w:hint="eastAsia"/>
        </w:rPr>
      </w:pPr>
      <w:r>
        <w:rPr>
          <w:rFonts w:hint="eastAsia"/>
        </w:rPr>
        <w:t>撰號</w:t>
      </w:r>
      <w:r>
        <w:rPr>
          <w:rFonts w:hint="eastAsia"/>
        </w:rPr>
        <w:t xml:space="preserve"> Compiler's name, author's title.</w:t>
      </w:r>
    </w:p>
    <w:p w14:paraId="292F866F" w14:textId="77777777" w:rsidR="00BF2840" w:rsidRDefault="00BF2840" w:rsidP="00BF2840"/>
    <w:p w14:paraId="1F4522AC" w14:textId="77777777" w:rsidR="00BF2840" w:rsidRDefault="00BF2840" w:rsidP="00BF2840">
      <w:pPr>
        <w:rPr>
          <w:rFonts w:hint="eastAsia"/>
        </w:rPr>
      </w:pPr>
      <w:r>
        <w:rPr>
          <w:rFonts w:hint="eastAsia"/>
        </w:rPr>
        <w:t>播</w:t>
      </w:r>
      <w:r>
        <w:rPr>
          <w:rFonts w:hint="eastAsia"/>
        </w:rPr>
        <w:t xml:space="preserve"> To sow, publish: reject; to winnow; to stir up, cheat; translit. pa, p</w:t>
      </w:r>
      <w:r>
        <w:rPr>
          <w:rFonts w:hint="eastAsia"/>
        </w:rPr>
        <w:t>ā</w:t>
      </w:r>
      <w:r>
        <w:rPr>
          <w:rFonts w:hint="eastAsia"/>
        </w:rPr>
        <w:t>.</w:t>
      </w:r>
    </w:p>
    <w:p w14:paraId="3A4FEBDD" w14:textId="77777777" w:rsidR="00BF2840" w:rsidRDefault="00BF2840" w:rsidP="00BF2840"/>
    <w:p w14:paraId="27184CC9" w14:textId="77777777" w:rsidR="00BF2840" w:rsidRDefault="00BF2840" w:rsidP="00BF2840">
      <w:r>
        <w:rPr>
          <w:rFonts w:hint="eastAsia"/>
        </w:rPr>
        <w:t>播尼</w:t>
      </w:r>
      <w:r>
        <w:t xml:space="preserve"> pāṇi, the palm of the hand.</w:t>
      </w:r>
    </w:p>
    <w:p w14:paraId="6A468A24" w14:textId="77777777" w:rsidR="00BF2840" w:rsidRDefault="00BF2840" w:rsidP="00BF2840"/>
    <w:p w14:paraId="2F2E8017" w14:textId="77777777" w:rsidR="00BF2840" w:rsidRDefault="00BF2840" w:rsidP="00BF2840">
      <w:pPr>
        <w:rPr>
          <w:rFonts w:hint="eastAsia"/>
        </w:rPr>
      </w:pPr>
      <w:r>
        <w:rPr>
          <w:rFonts w:hint="eastAsia"/>
        </w:rPr>
        <w:t>播捨</w:t>
      </w:r>
      <w:r>
        <w:rPr>
          <w:rFonts w:hint="eastAsia"/>
        </w:rPr>
        <w:t xml:space="preserve"> p</w:t>
      </w:r>
      <w:r>
        <w:rPr>
          <w:rFonts w:hint="eastAsia"/>
        </w:rPr>
        <w:t>ā</w:t>
      </w:r>
      <w:r>
        <w:rPr>
          <w:rFonts w:ascii="Cambria" w:hAnsi="Cambria" w:cs="Cambria"/>
        </w:rPr>
        <w:t>ś</w:t>
      </w:r>
      <w:r>
        <w:rPr>
          <w:rFonts w:hint="eastAsia"/>
        </w:rPr>
        <w:t>a, a noose, snare.</w:t>
      </w:r>
    </w:p>
    <w:p w14:paraId="25F4B33F" w14:textId="77777777" w:rsidR="00BF2840" w:rsidRDefault="00BF2840" w:rsidP="00BF2840"/>
    <w:p w14:paraId="378D36E7" w14:textId="77777777" w:rsidR="00BF2840" w:rsidRDefault="00BF2840" w:rsidP="00BF2840">
      <w:pPr>
        <w:rPr>
          <w:rFonts w:hint="eastAsia"/>
        </w:rPr>
      </w:pPr>
      <w:r>
        <w:rPr>
          <w:rFonts w:hint="eastAsia"/>
        </w:rPr>
        <w:t>播磨</w:t>
      </w:r>
      <w:r>
        <w:rPr>
          <w:rFonts w:hint="eastAsia"/>
        </w:rPr>
        <w:t xml:space="preserve"> upama, a resemblance, simile.</w:t>
      </w:r>
    </w:p>
    <w:p w14:paraId="3F800C8B" w14:textId="77777777" w:rsidR="00BF2840" w:rsidRDefault="00BF2840" w:rsidP="00BF2840"/>
    <w:p w14:paraId="2E6DF50F" w14:textId="77777777" w:rsidR="00BF2840" w:rsidRDefault="00BF2840" w:rsidP="00BF2840">
      <w:pPr>
        <w:rPr>
          <w:rFonts w:hint="eastAsia"/>
        </w:rPr>
      </w:pPr>
      <w:r>
        <w:rPr>
          <w:rFonts w:hint="eastAsia"/>
        </w:rPr>
        <w:t>播輸鉢多</w:t>
      </w:r>
      <w:r>
        <w:rPr>
          <w:rFonts w:hint="eastAsia"/>
        </w:rPr>
        <w:t xml:space="preserve"> p</w:t>
      </w:r>
      <w:r>
        <w:rPr>
          <w:rFonts w:hint="eastAsia"/>
        </w:rPr>
        <w:t>ā</w:t>
      </w:r>
      <w:r>
        <w:rPr>
          <w:rFonts w:ascii="Cambria" w:hAnsi="Cambria" w:cs="Cambria"/>
        </w:rPr>
        <w:t>ś</w:t>
      </w:r>
      <w:r>
        <w:rPr>
          <w:rFonts w:hint="eastAsia"/>
        </w:rPr>
        <w:t xml:space="preserve">upata, followers of the lord of cattle, </w:t>
      </w:r>
      <w:r>
        <w:rPr>
          <w:rFonts w:ascii="Cambria" w:hAnsi="Cambria" w:cs="Cambria"/>
        </w:rPr>
        <w:t>Ś</w:t>
      </w:r>
      <w:r>
        <w:rPr>
          <w:rFonts w:hint="eastAsia"/>
        </w:rPr>
        <w:t xml:space="preserve">iva, who smeared themselves with ashes, also </w:t>
      </w:r>
      <w:r>
        <w:rPr>
          <w:rFonts w:hint="eastAsia"/>
        </w:rPr>
        <w:t>波輸鉢多</w:t>
      </w:r>
      <w:r>
        <w:rPr>
          <w:rFonts w:hint="eastAsia"/>
        </w:rPr>
        <w:t>.</w:t>
      </w:r>
    </w:p>
    <w:p w14:paraId="4B5EFBA4" w14:textId="77777777" w:rsidR="00BF2840" w:rsidRDefault="00BF2840" w:rsidP="00BF2840"/>
    <w:p w14:paraId="15E8AF74" w14:textId="77777777" w:rsidR="00BF2840" w:rsidRDefault="00BF2840" w:rsidP="00BF2840">
      <w:pPr>
        <w:rPr>
          <w:rFonts w:hint="eastAsia"/>
        </w:rPr>
      </w:pPr>
      <w:r>
        <w:rPr>
          <w:rFonts w:hint="eastAsia"/>
        </w:rPr>
        <w:t>撥</w:t>
      </w:r>
      <w:r>
        <w:rPr>
          <w:rFonts w:hint="eastAsia"/>
        </w:rPr>
        <w:t xml:space="preserve"> To spread, open out, scatter, disseminate, detach, uproot.</w:t>
      </w:r>
    </w:p>
    <w:p w14:paraId="1A9FA5B2" w14:textId="77777777" w:rsidR="00BF2840" w:rsidRDefault="00BF2840" w:rsidP="00BF2840"/>
    <w:p w14:paraId="79A46C1C" w14:textId="77777777" w:rsidR="00BF2840" w:rsidRDefault="00BF2840" w:rsidP="00BF2840">
      <w:pPr>
        <w:rPr>
          <w:rFonts w:hint="eastAsia"/>
        </w:rPr>
      </w:pPr>
      <w:r>
        <w:rPr>
          <w:rFonts w:hint="eastAsia"/>
        </w:rPr>
        <w:t>撥無因果</w:t>
      </w:r>
      <w:r>
        <w:rPr>
          <w:rFonts w:hint="eastAsia"/>
        </w:rPr>
        <w:t xml:space="preserve"> To dispense with, or deny the law of karma, one of the five heresies.</w:t>
      </w:r>
    </w:p>
    <w:p w14:paraId="33D47532" w14:textId="77777777" w:rsidR="00BF2840" w:rsidRDefault="00BF2840" w:rsidP="00BF2840"/>
    <w:p w14:paraId="78A0BEED" w14:textId="77777777" w:rsidR="00BF2840" w:rsidRDefault="00BF2840" w:rsidP="00BF2840">
      <w:pPr>
        <w:rPr>
          <w:rFonts w:hint="eastAsia"/>
        </w:rPr>
      </w:pPr>
      <w:r>
        <w:rPr>
          <w:rFonts w:hint="eastAsia"/>
        </w:rPr>
        <w:t>撥草瞻風</w:t>
      </w:r>
      <w:r>
        <w:rPr>
          <w:rFonts w:hint="eastAsia"/>
        </w:rPr>
        <w:t xml:space="preserve"> (or </w:t>
      </w:r>
      <w:r>
        <w:rPr>
          <w:rFonts w:hint="eastAsia"/>
        </w:rPr>
        <w:t>撥草參玄</w:t>
      </w:r>
      <w:r>
        <w:rPr>
          <w:rFonts w:hint="eastAsia"/>
        </w:rPr>
        <w:t>) To uproot the weeds (of ignorance) and look for the mystic Buddha-breeze.</w:t>
      </w:r>
    </w:p>
    <w:p w14:paraId="49C97A0A" w14:textId="77777777" w:rsidR="00BF2840" w:rsidRDefault="00BF2840" w:rsidP="00BF2840"/>
    <w:p w14:paraId="515BB9DB" w14:textId="77777777" w:rsidR="00BF2840" w:rsidRDefault="00BF2840" w:rsidP="00BF2840">
      <w:pPr>
        <w:rPr>
          <w:rFonts w:hint="eastAsia"/>
        </w:rPr>
      </w:pPr>
      <w:r>
        <w:rPr>
          <w:rFonts w:hint="eastAsia"/>
        </w:rPr>
        <w:t>撒</w:t>
      </w:r>
      <w:r>
        <w:rPr>
          <w:rFonts w:hint="eastAsia"/>
        </w:rPr>
        <w:t xml:space="preserve"> To scatter, set loose, sow.</w:t>
      </w:r>
    </w:p>
    <w:p w14:paraId="46F5F9CC" w14:textId="77777777" w:rsidR="00BF2840" w:rsidRDefault="00BF2840" w:rsidP="00BF2840"/>
    <w:p w14:paraId="657CEEE2" w14:textId="77777777" w:rsidR="00BF2840" w:rsidRDefault="00BF2840" w:rsidP="00BF2840">
      <w:pPr>
        <w:rPr>
          <w:rFonts w:hint="eastAsia"/>
        </w:rPr>
      </w:pPr>
      <w:r>
        <w:rPr>
          <w:rFonts w:hint="eastAsia"/>
        </w:rPr>
        <w:lastRenderedPageBreak/>
        <w:t>撒馬兒罕</w:t>
      </w:r>
      <w:r>
        <w:rPr>
          <w:rFonts w:hint="eastAsia"/>
        </w:rPr>
        <w:t xml:space="preserve"> Samakan, Samarkand, v. </w:t>
      </w:r>
      <w:r>
        <w:rPr>
          <w:rFonts w:hint="eastAsia"/>
        </w:rPr>
        <w:t>颯</w:t>
      </w:r>
      <w:r>
        <w:rPr>
          <w:rFonts w:hint="eastAsia"/>
        </w:rPr>
        <w:t>.</w:t>
      </w:r>
    </w:p>
    <w:p w14:paraId="04E543E6" w14:textId="77777777" w:rsidR="00BF2840" w:rsidRDefault="00BF2840" w:rsidP="00BF2840"/>
    <w:p w14:paraId="6A6A8254" w14:textId="77777777" w:rsidR="00BF2840" w:rsidRDefault="00BF2840" w:rsidP="00BF2840">
      <w:pPr>
        <w:rPr>
          <w:rFonts w:hint="eastAsia"/>
        </w:rPr>
      </w:pPr>
      <w:r>
        <w:rPr>
          <w:rFonts w:hint="eastAsia"/>
        </w:rPr>
        <w:t>摩</w:t>
      </w:r>
      <w:r>
        <w:rPr>
          <w:rFonts w:hint="eastAsia"/>
        </w:rPr>
        <w:t xml:space="preserve"> To feel, handle, rub; translit. m, ma, mu, ba; cf. </w:t>
      </w:r>
      <w:r>
        <w:rPr>
          <w:rFonts w:hint="eastAsia"/>
        </w:rPr>
        <w:t>末</w:t>
      </w:r>
      <w:r>
        <w:rPr>
          <w:rFonts w:hint="eastAsia"/>
        </w:rPr>
        <w:t xml:space="preserve">, </w:t>
      </w:r>
      <w:r>
        <w:rPr>
          <w:rFonts w:hint="eastAsia"/>
        </w:rPr>
        <w:t>磨</w:t>
      </w:r>
      <w:r>
        <w:rPr>
          <w:rFonts w:hint="eastAsia"/>
        </w:rPr>
        <w:t>.</w:t>
      </w:r>
    </w:p>
    <w:p w14:paraId="1316BE10" w14:textId="77777777" w:rsidR="00BF2840" w:rsidRDefault="00BF2840" w:rsidP="00BF2840"/>
    <w:p w14:paraId="6A8634B7" w14:textId="77777777" w:rsidR="00BF2840" w:rsidRDefault="00BF2840" w:rsidP="00BF2840">
      <w:pPr>
        <w:rPr>
          <w:rFonts w:hint="eastAsia"/>
        </w:rPr>
      </w:pPr>
      <w:r>
        <w:rPr>
          <w:rFonts w:hint="eastAsia"/>
        </w:rPr>
        <w:t>摩休勒</w:t>
      </w:r>
      <w:r>
        <w:rPr>
          <w:rFonts w:hint="eastAsia"/>
        </w:rPr>
        <w:t xml:space="preserve"> mahoraga, cf. </w:t>
      </w:r>
      <w:r>
        <w:rPr>
          <w:rFonts w:hint="eastAsia"/>
        </w:rPr>
        <w:t>摩睺羅</w:t>
      </w:r>
      <w:r>
        <w:rPr>
          <w:rFonts w:hint="eastAsia"/>
        </w:rPr>
        <w:t>.</w:t>
      </w:r>
    </w:p>
    <w:p w14:paraId="39A14691" w14:textId="77777777" w:rsidR="00BF2840" w:rsidRDefault="00BF2840" w:rsidP="00BF2840"/>
    <w:p w14:paraId="7B1D0CB4" w14:textId="77777777" w:rsidR="00BF2840" w:rsidRDefault="00BF2840" w:rsidP="00BF2840">
      <w:pPr>
        <w:rPr>
          <w:rFonts w:hint="eastAsia"/>
        </w:rPr>
      </w:pPr>
      <w:r>
        <w:rPr>
          <w:rFonts w:hint="eastAsia"/>
        </w:rPr>
        <w:t>摩伽</w:t>
      </w:r>
      <w:r>
        <w:rPr>
          <w:rFonts w:hint="eastAsia"/>
        </w:rPr>
        <w:t xml:space="preserve"> Magh</w:t>
      </w:r>
      <w:r>
        <w:rPr>
          <w:rFonts w:hint="eastAsia"/>
        </w:rPr>
        <w:t>ā</w:t>
      </w:r>
      <w:r>
        <w:rPr>
          <w:rFonts w:hint="eastAsia"/>
        </w:rPr>
        <w:t xml:space="preserve">, an asterism 'containing five stars figured like a house, apparently </w:t>
      </w:r>
      <w:r>
        <w:rPr>
          <w:rFonts w:hint="eastAsia"/>
        </w:rPr>
        <w:t>α</w:t>
      </w:r>
      <w:r>
        <w:rPr>
          <w:rFonts w:hint="eastAsia"/>
        </w:rPr>
        <w:t xml:space="preserve">, </w:t>
      </w:r>
      <w:r>
        <w:rPr>
          <w:rFonts w:hint="eastAsia"/>
        </w:rPr>
        <w:t>γ</w:t>
      </w:r>
      <w:r>
        <w:rPr>
          <w:rFonts w:hint="eastAsia"/>
        </w:rPr>
        <w:t xml:space="preserve">, </w:t>
      </w:r>
      <w:r>
        <w:rPr>
          <w:rFonts w:hint="eastAsia"/>
        </w:rPr>
        <w:t>ζ</w:t>
      </w:r>
      <w:r>
        <w:rPr>
          <w:rFonts w:hint="eastAsia"/>
        </w:rPr>
        <w:t xml:space="preserve">, </w:t>
      </w:r>
      <w:r>
        <w:rPr>
          <w:rFonts w:hint="eastAsia"/>
        </w:rPr>
        <w:t>η</w:t>
      </w:r>
      <w:r>
        <w:rPr>
          <w:rFonts w:hint="eastAsia"/>
        </w:rPr>
        <w:t xml:space="preserve">, </w:t>
      </w:r>
      <w:r>
        <w:rPr>
          <w:rFonts w:hint="eastAsia"/>
        </w:rPr>
        <w:t>ν</w:t>
      </w:r>
      <w:r>
        <w:rPr>
          <w:rFonts w:hint="eastAsia"/>
        </w:rPr>
        <w:t xml:space="preserve"> Leonis' (M.W.); intp. as governing the eleventh month; for which </w:t>
      </w:r>
      <w:r>
        <w:rPr>
          <w:rFonts w:hint="eastAsia"/>
        </w:rPr>
        <w:t>摩佉</w:t>
      </w:r>
      <w:r>
        <w:rPr>
          <w:rFonts w:hint="eastAsia"/>
        </w:rPr>
        <w:t xml:space="preserve">; </w:t>
      </w:r>
      <w:r>
        <w:rPr>
          <w:rFonts w:hint="eastAsia"/>
        </w:rPr>
        <w:t>摩袪</w:t>
      </w:r>
      <w:r>
        <w:rPr>
          <w:rFonts w:hint="eastAsia"/>
        </w:rPr>
        <w:t xml:space="preserve"> are also used.</w:t>
      </w:r>
    </w:p>
    <w:p w14:paraId="247D420A" w14:textId="77777777" w:rsidR="00BF2840" w:rsidRDefault="00BF2840" w:rsidP="00BF2840"/>
    <w:p w14:paraId="745B3BCB" w14:textId="77777777" w:rsidR="00BF2840" w:rsidRDefault="00BF2840" w:rsidP="00BF2840">
      <w:r>
        <w:t>[435]</w:t>
      </w:r>
    </w:p>
    <w:p w14:paraId="6B11C37E" w14:textId="77777777" w:rsidR="00BF2840" w:rsidRDefault="00BF2840" w:rsidP="00BF2840"/>
    <w:p w14:paraId="2385B695" w14:textId="77777777" w:rsidR="00BF2840" w:rsidRDefault="00BF2840" w:rsidP="00BF2840">
      <w:pPr>
        <w:rPr>
          <w:rFonts w:hint="eastAsia"/>
        </w:rPr>
      </w:pPr>
      <w:r>
        <w:rPr>
          <w:rFonts w:hint="eastAsia"/>
        </w:rPr>
        <w:t>摩伽羅</w:t>
      </w:r>
      <w:r>
        <w:rPr>
          <w:rFonts w:hint="eastAsia"/>
        </w:rPr>
        <w:t xml:space="preserve"> makara, cf. </w:t>
      </w:r>
      <w:r>
        <w:rPr>
          <w:rFonts w:hint="eastAsia"/>
        </w:rPr>
        <w:t>摩竭</w:t>
      </w:r>
      <w:r>
        <w:rPr>
          <w:rFonts w:hint="eastAsia"/>
        </w:rPr>
        <w:t xml:space="preserve"> a sea monster.</w:t>
      </w:r>
    </w:p>
    <w:p w14:paraId="5BBA24B4" w14:textId="77777777" w:rsidR="00BF2840" w:rsidRDefault="00BF2840" w:rsidP="00BF2840"/>
    <w:p w14:paraId="0F1EFE89" w14:textId="77777777" w:rsidR="00BF2840" w:rsidRDefault="00BF2840" w:rsidP="00BF2840">
      <w:pPr>
        <w:rPr>
          <w:rFonts w:hint="eastAsia"/>
        </w:rPr>
      </w:pPr>
      <w:r>
        <w:rPr>
          <w:rFonts w:hint="eastAsia"/>
        </w:rPr>
        <w:t>摩伽陀</w:t>
      </w:r>
      <w:r>
        <w:rPr>
          <w:rFonts w:hint="eastAsia"/>
        </w:rPr>
        <w:t xml:space="preserve"> Magadha, cf. </w:t>
      </w:r>
      <w:r>
        <w:rPr>
          <w:rFonts w:hint="eastAsia"/>
        </w:rPr>
        <w:t>摩竭陀</w:t>
      </w:r>
      <w:r>
        <w:rPr>
          <w:rFonts w:hint="eastAsia"/>
        </w:rPr>
        <w:t xml:space="preserve"> also used for M</w:t>
      </w:r>
      <w:r>
        <w:rPr>
          <w:rFonts w:hint="eastAsia"/>
        </w:rPr>
        <w:t>ā</w:t>
      </w:r>
      <w:r>
        <w:rPr>
          <w:rFonts w:hint="eastAsia"/>
        </w:rPr>
        <w:t>gha, the month January-February.</w:t>
      </w:r>
    </w:p>
    <w:p w14:paraId="33178BE3" w14:textId="77777777" w:rsidR="00BF2840" w:rsidRDefault="00BF2840" w:rsidP="00BF2840"/>
    <w:p w14:paraId="295E4D32" w14:textId="77777777" w:rsidR="00BF2840" w:rsidRDefault="00BF2840" w:rsidP="00BF2840">
      <w:pPr>
        <w:rPr>
          <w:rFonts w:hint="eastAsia"/>
        </w:rPr>
      </w:pPr>
      <w:r>
        <w:rPr>
          <w:rFonts w:hint="eastAsia"/>
        </w:rPr>
        <w:t>摩偷</w:t>
      </w:r>
      <w:r>
        <w:rPr>
          <w:rFonts w:hint="eastAsia"/>
        </w:rPr>
        <w:t xml:space="preserve"> [</w:t>
      </w:r>
      <w:r>
        <w:rPr>
          <w:rFonts w:hint="eastAsia"/>
        </w:rPr>
        <w:t>偸</w:t>
      </w:r>
      <w:r>
        <w:rPr>
          <w:rFonts w:hint="eastAsia"/>
        </w:rPr>
        <w:t>] madhu, sweet, an intoxicating liquor.</w:t>
      </w:r>
    </w:p>
    <w:p w14:paraId="21C446D1" w14:textId="77777777" w:rsidR="00BF2840" w:rsidRDefault="00BF2840" w:rsidP="00BF2840"/>
    <w:p w14:paraId="01DD76A1" w14:textId="77777777" w:rsidR="00BF2840" w:rsidRDefault="00BF2840" w:rsidP="00BF2840">
      <w:pPr>
        <w:rPr>
          <w:rFonts w:hint="eastAsia"/>
        </w:rPr>
      </w:pPr>
      <w:r>
        <w:rPr>
          <w:rFonts w:hint="eastAsia"/>
        </w:rPr>
        <w:t>摩偷羅</w:t>
      </w:r>
      <w:r>
        <w:t xml:space="preserve"> Mathurā; Madhurā. Ancient kingdom and city, the modern Muttra on the bank of the Jumna; the reputed birthplace of Kṛṣṇa, one of the seven sacred cities, called Peacock City </w:t>
      </w:r>
      <w:r>
        <w:rPr>
          <w:rFonts w:hint="eastAsia"/>
        </w:rPr>
        <w:t>孔雀城</w:t>
      </w:r>
      <w:r>
        <w:t xml:space="preserve"> Kṛṣṇapura, famous for its stūpas. The ancient name Madhu is given in </w:t>
      </w:r>
      <w:r>
        <w:rPr>
          <w:rFonts w:hint="eastAsia"/>
        </w:rPr>
        <w:t>摩度</w:t>
      </w:r>
      <w:r>
        <w:t>. Ot</w:t>
      </w:r>
      <w:r>
        <w:rPr>
          <w:rFonts w:hint="eastAsia"/>
        </w:rPr>
        <w:t>her forms are</w:t>
      </w:r>
      <w:r>
        <w:rPr>
          <w:rFonts w:hint="eastAsia"/>
        </w:rPr>
        <w:t>摩突羅</w:t>
      </w:r>
      <w:r>
        <w:rPr>
          <w:rFonts w:hint="eastAsia"/>
        </w:rPr>
        <w:t xml:space="preserve"> (or</w:t>
      </w:r>
      <w:r>
        <w:rPr>
          <w:rFonts w:hint="eastAsia"/>
        </w:rPr>
        <w:t>摩度羅</w:t>
      </w:r>
      <w:r>
        <w:rPr>
          <w:rFonts w:hint="eastAsia"/>
        </w:rPr>
        <w:t xml:space="preserve">, or </w:t>
      </w:r>
      <w:r>
        <w:rPr>
          <w:rFonts w:hint="eastAsia"/>
        </w:rPr>
        <w:t>摩頭羅</w:t>
      </w:r>
      <w:r>
        <w:rPr>
          <w:rFonts w:hint="eastAsia"/>
        </w:rPr>
        <w:t xml:space="preserve">); </w:t>
      </w:r>
      <w:r>
        <w:rPr>
          <w:rFonts w:hint="eastAsia"/>
        </w:rPr>
        <w:t>秼菟羅</w:t>
      </w:r>
      <w:r>
        <w:rPr>
          <w:rFonts w:hint="eastAsia"/>
        </w:rPr>
        <w:t>.</w:t>
      </w:r>
    </w:p>
    <w:p w14:paraId="281CA288" w14:textId="77777777" w:rsidR="00BF2840" w:rsidRDefault="00BF2840" w:rsidP="00BF2840"/>
    <w:p w14:paraId="6D93FD0B" w14:textId="77777777" w:rsidR="00BF2840" w:rsidRDefault="00BF2840" w:rsidP="00BF2840">
      <w:pPr>
        <w:rPr>
          <w:rFonts w:hint="eastAsia"/>
        </w:rPr>
      </w:pPr>
      <w:r>
        <w:rPr>
          <w:rFonts w:hint="eastAsia"/>
        </w:rPr>
        <w:t>摩利</w:t>
      </w:r>
      <w:r>
        <w:rPr>
          <w:rFonts w:hint="eastAsia"/>
        </w:rPr>
        <w:t xml:space="preserve"> mallik</w:t>
      </w:r>
      <w:r>
        <w:rPr>
          <w:rFonts w:hint="eastAsia"/>
        </w:rPr>
        <w:t>ā</w:t>
      </w:r>
      <w:r>
        <w:rPr>
          <w:rFonts w:hint="eastAsia"/>
        </w:rPr>
        <w:t xml:space="preserve">, a fragrant flower variously described as jasmine, aloes, musk, etc. Name of the wife of king Prasenajit, also called </w:t>
      </w:r>
      <w:r>
        <w:rPr>
          <w:rFonts w:hint="eastAsia"/>
        </w:rPr>
        <w:t>摩利室羅</w:t>
      </w:r>
      <w:r>
        <w:rPr>
          <w:rFonts w:hint="eastAsia"/>
        </w:rPr>
        <w:t xml:space="preserve"> M</w:t>
      </w:r>
      <w:r>
        <w:rPr>
          <w:rFonts w:hint="eastAsia"/>
        </w:rPr>
        <w:t>ā</w:t>
      </w:r>
      <w:r>
        <w:rPr>
          <w:rFonts w:hint="eastAsia"/>
        </w:rPr>
        <w:t>lya</w:t>
      </w:r>
      <w:r>
        <w:rPr>
          <w:rFonts w:ascii="Cambria" w:hAnsi="Cambria" w:cs="Cambria"/>
        </w:rPr>
        <w:t>ś</w:t>
      </w:r>
      <w:r>
        <w:rPr>
          <w:rFonts w:hint="eastAsia"/>
        </w:rPr>
        <w:t>r</w:t>
      </w:r>
      <w:r>
        <w:rPr>
          <w:rFonts w:hint="eastAsia"/>
        </w:rPr>
        <w:t>ī</w:t>
      </w:r>
      <w:r>
        <w:rPr>
          <w:rFonts w:hint="eastAsia"/>
        </w:rPr>
        <w:t xml:space="preserve"> .</w:t>
      </w:r>
    </w:p>
    <w:p w14:paraId="615F8455" w14:textId="77777777" w:rsidR="00BF2840" w:rsidRDefault="00BF2840" w:rsidP="00BF2840"/>
    <w:p w14:paraId="28649C1A" w14:textId="77777777" w:rsidR="00BF2840" w:rsidRDefault="00BF2840" w:rsidP="00BF2840">
      <w:pPr>
        <w:rPr>
          <w:rFonts w:hint="eastAsia"/>
        </w:rPr>
      </w:pPr>
      <w:r>
        <w:rPr>
          <w:rFonts w:hint="eastAsia"/>
        </w:rPr>
        <w:t>摩利伽羅耶</w:t>
      </w:r>
      <w:r>
        <w:rPr>
          <w:rFonts w:hint="eastAsia"/>
        </w:rPr>
        <w:t xml:space="preserve"> Malaya in Malabar, cf. </w:t>
      </w:r>
      <w:r>
        <w:rPr>
          <w:rFonts w:hint="eastAsia"/>
        </w:rPr>
        <w:t>摩羅</w:t>
      </w:r>
      <w:r>
        <w:rPr>
          <w:rFonts w:hint="eastAsia"/>
        </w:rPr>
        <w:t>.</w:t>
      </w:r>
    </w:p>
    <w:p w14:paraId="36C56883" w14:textId="77777777" w:rsidR="00BF2840" w:rsidRDefault="00BF2840" w:rsidP="00BF2840"/>
    <w:p w14:paraId="4E4745FA" w14:textId="77777777" w:rsidR="00BF2840" w:rsidRDefault="00BF2840" w:rsidP="00BF2840">
      <w:r>
        <w:rPr>
          <w:rFonts w:hint="eastAsia"/>
        </w:rPr>
        <w:t>摩利支</w:t>
      </w:r>
      <w:r>
        <w:rPr>
          <w:rFonts w:hint="eastAsia"/>
        </w:rPr>
        <w:t xml:space="preserve"> (or </w:t>
      </w:r>
      <w:r>
        <w:rPr>
          <w:rFonts w:hint="eastAsia"/>
        </w:rPr>
        <w:t>摩梨支</w:t>
      </w:r>
      <w:r>
        <w:rPr>
          <w:rFonts w:hint="eastAsia"/>
        </w:rPr>
        <w:t xml:space="preserve">, or </w:t>
      </w:r>
      <w:r>
        <w:rPr>
          <w:rFonts w:hint="eastAsia"/>
        </w:rPr>
        <w:t>摩里支</w:t>
      </w:r>
      <w:r>
        <w:rPr>
          <w:rFonts w:hint="eastAsia"/>
        </w:rPr>
        <w:t xml:space="preserve">); </w:t>
      </w:r>
      <w:r>
        <w:rPr>
          <w:rFonts w:hint="eastAsia"/>
        </w:rPr>
        <w:t>末利支</w:t>
      </w:r>
      <w:r>
        <w:rPr>
          <w:rFonts w:hint="eastAsia"/>
        </w:rPr>
        <w:t xml:space="preserve"> Mar</w:t>
      </w:r>
      <w:r>
        <w:rPr>
          <w:rFonts w:hint="eastAsia"/>
        </w:rPr>
        <w:t>ī</w:t>
      </w:r>
      <w:r>
        <w:rPr>
          <w:rFonts w:hint="eastAsia"/>
        </w:rPr>
        <w:t>ci. Rays of light, the sun's rays, said to go before the sun; mirage; also intp. as a wreath. A goddess, independent and sovereign, protectress against all violence and peril. 'In Brahmanic mythology, the personification of li</w:t>
      </w:r>
      <w:r>
        <w:t xml:space="preserve">ght, offspring of Brahmā, </w:t>
      </w:r>
      <w:r>
        <w:lastRenderedPageBreak/>
        <w:t>parent of Sūrya.' 'Among Chinese Buddhists Maritchi is represented as a female with eight arms, two of which are holding aloft emblems of sun and moon, and worshipped as goddess of light and as the guardian of all nations, whom sh</w:t>
      </w:r>
      <w:r>
        <w:rPr>
          <w:rFonts w:hint="eastAsia"/>
        </w:rPr>
        <w:t xml:space="preserve">e protects from the fury of war. She is addressed as </w:t>
      </w:r>
      <w:r>
        <w:rPr>
          <w:rFonts w:hint="eastAsia"/>
        </w:rPr>
        <w:t>天后</w:t>
      </w:r>
      <w:r>
        <w:rPr>
          <w:rFonts w:hint="eastAsia"/>
        </w:rPr>
        <w:t xml:space="preserve"> queen of heaven, or as </w:t>
      </w:r>
      <w:r>
        <w:rPr>
          <w:rFonts w:hint="eastAsia"/>
        </w:rPr>
        <w:t>斗姥</w:t>
      </w:r>
      <w:r>
        <w:rPr>
          <w:rFonts w:hint="eastAsia"/>
        </w:rPr>
        <w:t xml:space="preserve"> lit. mother of the Southern measure (</w:t>
      </w:r>
      <w:r>
        <w:rPr>
          <w:rFonts w:hint="eastAsia"/>
        </w:rPr>
        <w:t>μλρστζ</w:t>
      </w:r>
      <w:r>
        <w:rPr>
          <w:rFonts w:hint="eastAsia"/>
        </w:rPr>
        <w:t xml:space="preserve"> Sagittar</w:t>
      </w:r>
      <w:r>
        <w:rPr>
          <w:rFonts w:hint="eastAsia"/>
        </w:rPr>
        <w:t>ī</w:t>
      </w:r>
      <w:r>
        <w:rPr>
          <w:rFonts w:hint="eastAsia"/>
        </w:rPr>
        <w:t>), and identified with Tchundi' and 'with Mah</w:t>
      </w:r>
      <w:r>
        <w:rPr>
          <w:rFonts w:hint="eastAsia"/>
        </w:rPr>
        <w:t>ē</w:t>
      </w:r>
      <w:r>
        <w:rPr>
          <w:rFonts w:ascii="Cambria" w:hAnsi="Cambria" w:cs="Cambria"/>
        </w:rPr>
        <w:t>ś</w:t>
      </w:r>
      <w:r>
        <w:rPr>
          <w:rFonts w:hint="eastAsia"/>
        </w:rPr>
        <w:t>var</w:t>
      </w:r>
      <w:r>
        <w:rPr>
          <w:rFonts w:hint="eastAsia"/>
        </w:rPr>
        <w:t>ī</w:t>
      </w:r>
      <w:r>
        <w:rPr>
          <w:rFonts w:hint="eastAsia"/>
        </w:rPr>
        <w:t>, the wife of Mahe</w:t>
      </w:r>
      <w:r>
        <w:rPr>
          <w:rFonts w:ascii="Cambria" w:hAnsi="Cambria" w:cs="Cambria"/>
        </w:rPr>
        <w:t>ś</w:t>
      </w:r>
      <w:r>
        <w:rPr>
          <w:rFonts w:hint="eastAsia"/>
        </w:rPr>
        <w:t>vara, and has therefore the attribute M</w:t>
      </w:r>
      <w:r>
        <w:rPr>
          <w:rFonts w:hint="eastAsia"/>
        </w:rPr>
        <w:t>ā</w:t>
      </w:r>
      <w:r>
        <w:rPr>
          <w:rFonts w:hint="eastAsia"/>
        </w:rPr>
        <w:t>trik</w:t>
      </w:r>
      <w:r>
        <w:rPr>
          <w:rFonts w:hint="eastAsia"/>
        </w:rPr>
        <w:t>ā</w:t>
      </w:r>
      <w:r>
        <w:rPr>
          <w:rFonts w:hint="eastAsia"/>
        </w:rPr>
        <w:t>', mot</w:t>
      </w:r>
      <w:r>
        <w:t>her of Buddhas. Eitel. Taoists address her as Queen of Heaven.</w:t>
      </w:r>
    </w:p>
    <w:p w14:paraId="1F54603D" w14:textId="77777777" w:rsidR="00BF2840" w:rsidRDefault="00BF2840" w:rsidP="00BF2840"/>
    <w:p w14:paraId="02FCC487" w14:textId="77777777" w:rsidR="00BF2840" w:rsidRDefault="00BF2840" w:rsidP="00BF2840">
      <w:pPr>
        <w:rPr>
          <w:rFonts w:hint="eastAsia"/>
        </w:rPr>
      </w:pPr>
      <w:r>
        <w:rPr>
          <w:rFonts w:hint="eastAsia"/>
        </w:rPr>
        <w:t>摩哂陀</w:t>
      </w:r>
      <w:r>
        <w:rPr>
          <w:rFonts w:hint="eastAsia"/>
        </w:rPr>
        <w:t xml:space="preserve"> Mahendra, younger brother of A</w:t>
      </w:r>
      <w:r>
        <w:rPr>
          <w:rFonts w:ascii="Cambria" w:hAnsi="Cambria" w:cs="Cambria"/>
        </w:rPr>
        <w:t>ś</w:t>
      </w:r>
      <w:r>
        <w:rPr>
          <w:rFonts w:hint="eastAsia"/>
        </w:rPr>
        <w:t>oka, reputed as founder of Buddhism in Ceylon.</w:t>
      </w:r>
    </w:p>
    <w:p w14:paraId="360C23A5" w14:textId="77777777" w:rsidR="00BF2840" w:rsidRDefault="00BF2840" w:rsidP="00BF2840"/>
    <w:p w14:paraId="0AC0380E" w14:textId="77777777" w:rsidR="00BF2840" w:rsidRDefault="00BF2840" w:rsidP="00BF2840">
      <w:pPr>
        <w:rPr>
          <w:rFonts w:hint="eastAsia"/>
        </w:rPr>
      </w:pPr>
      <w:r>
        <w:rPr>
          <w:rFonts w:hint="eastAsia"/>
        </w:rPr>
        <w:t>摩呼洛迦</w:t>
      </w:r>
      <w:r>
        <w:rPr>
          <w:rFonts w:hint="eastAsia"/>
        </w:rPr>
        <w:t xml:space="preserve"> mahoraga, described as large-bellied; a class of demons shaped like the boa; a spirit in the retinue of </w:t>
      </w:r>
      <w:r>
        <w:rPr>
          <w:rFonts w:ascii="Cambria" w:hAnsi="Cambria" w:cs="Cambria"/>
        </w:rPr>
        <w:t>Ś</w:t>
      </w:r>
      <w:r>
        <w:rPr>
          <w:rFonts w:ascii="等线" w:eastAsia="等线" w:hAnsi="等线" w:cs="等线" w:hint="eastAsia"/>
        </w:rPr>
        <w:t>ā</w:t>
      </w:r>
      <w:r>
        <w:rPr>
          <w:rFonts w:hint="eastAsia"/>
        </w:rPr>
        <w:t xml:space="preserve">kyamuni; a form taken by Vairocana; also </w:t>
      </w:r>
      <w:r>
        <w:rPr>
          <w:rFonts w:hint="eastAsia"/>
        </w:rPr>
        <w:t>莫呼洛迦</w:t>
      </w:r>
      <w:r>
        <w:rPr>
          <w:rFonts w:hint="eastAsia"/>
        </w:rPr>
        <w:t xml:space="preserve"> (</w:t>
      </w:r>
      <w:r>
        <w:rPr>
          <w:rFonts w:hint="eastAsia"/>
        </w:rPr>
        <w:t>摩</w:t>
      </w:r>
      <w:r>
        <w:rPr>
          <w:rFonts w:hint="eastAsia"/>
        </w:rPr>
        <w:t xml:space="preserve">); </w:t>
      </w:r>
      <w:r>
        <w:rPr>
          <w:rFonts w:hint="eastAsia"/>
        </w:rPr>
        <w:t>摩睺羅伽</w:t>
      </w:r>
      <w:r>
        <w:rPr>
          <w:rFonts w:hint="eastAsia"/>
        </w:rPr>
        <w:t xml:space="preserve">; </w:t>
      </w:r>
      <w:r>
        <w:rPr>
          <w:rFonts w:hint="eastAsia"/>
        </w:rPr>
        <w:t>摩護囉誐</w:t>
      </w:r>
      <w:r>
        <w:rPr>
          <w:rFonts w:hint="eastAsia"/>
        </w:rPr>
        <w:t>.</w:t>
      </w:r>
    </w:p>
    <w:p w14:paraId="0B3323AB" w14:textId="77777777" w:rsidR="00BF2840" w:rsidRDefault="00BF2840" w:rsidP="00BF2840"/>
    <w:p w14:paraId="43EBFB89" w14:textId="77777777" w:rsidR="00BF2840" w:rsidRDefault="00BF2840" w:rsidP="00BF2840">
      <w:r>
        <w:rPr>
          <w:rFonts w:hint="eastAsia"/>
        </w:rPr>
        <w:t>摩多</w:t>
      </w:r>
      <w:r>
        <w:t xml:space="preserve"> mātṛ, a measurer, maker, former, mother.</w:t>
      </w:r>
    </w:p>
    <w:p w14:paraId="4F1D9B3F" w14:textId="77777777" w:rsidR="00BF2840" w:rsidRDefault="00BF2840" w:rsidP="00BF2840"/>
    <w:p w14:paraId="3DD9AFFB" w14:textId="77777777" w:rsidR="00BF2840" w:rsidRDefault="00BF2840" w:rsidP="00BF2840">
      <w:r>
        <w:rPr>
          <w:rFonts w:hint="eastAsia"/>
        </w:rPr>
        <w:t>摩多羅迦</w:t>
      </w:r>
      <w:r>
        <w:t xml:space="preserve"> mātṛkā, cf. </w:t>
      </w:r>
      <w:r>
        <w:rPr>
          <w:rFonts w:hint="eastAsia"/>
        </w:rPr>
        <w:t>摩怛</w:t>
      </w:r>
      <w:r>
        <w:t>.</w:t>
      </w:r>
    </w:p>
    <w:p w14:paraId="6340FFD5" w14:textId="77777777" w:rsidR="00BF2840" w:rsidRDefault="00BF2840" w:rsidP="00BF2840"/>
    <w:p w14:paraId="4FA36B70" w14:textId="77777777" w:rsidR="00BF2840" w:rsidRDefault="00BF2840" w:rsidP="00BF2840">
      <w:r>
        <w:rPr>
          <w:rFonts w:hint="eastAsia"/>
        </w:rPr>
        <w:t>摩夷</w:t>
      </w:r>
      <w:r>
        <w:t xml:space="preserve"> mātṛkā, cf. </w:t>
      </w:r>
      <w:r>
        <w:rPr>
          <w:rFonts w:hint="eastAsia"/>
        </w:rPr>
        <w:t>摩怛</w:t>
      </w:r>
      <w:r>
        <w:t>.</w:t>
      </w:r>
    </w:p>
    <w:p w14:paraId="4B5D9874" w14:textId="77777777" w:rsidR="00BF2840" w:rsidRDefault="00BF2840" w:rsidP="00BF2840"/>
    <w:p w14:paraId="60AE8224" w14:textId="77777777" w:rsidR="00BF2840" w:rsidRDefault="00BF2840" w:rsidP="00BF2840">
      <w:r>
        <w:rPr>
          <w:rFonts w:hint="eastAsia"/>
        </w:rPr>
        <w:t>摩娑</w:t>
      </w:r>
      <w:r>
        <w:t xml:space="preserve"> māṃsa, flesh.</w:t>
      </w:r>
    </w:p>
    <w:p w14:paraId="21C37D6A" w14:textId="77777777" w:rsidR="00BF2840" w:rsidRDefault="00BF2840" w:rsidP="00BF2840"/>
    <w:p w14:paraId="63AF1948" w14:textId="77777777" w:rsidR="00BF2840" w:rsidRDefault="00BF2840" w:rsidP="00BF2840">
      <w:pPr>
        <w:rPr>
          <w:rFonts w:hint="eastAsia"/>
        </w:rPr>
      </w:pPr>
      <w:r>
        <w:rPr>
          <w:rFonts w:hint="eastAsia"/>
        </w:rPr>
        <w:t>摩娑羅</w:t>
      </w:r>
      <w:r>
        <w:rPr>
          <w:rFonts w:hint="eastAsia"/>
        </w:rPr>
        <w:t xml:space="preserve"> mus</w:t>
      </w:r>
      <w:r>
        <w:rPr>
          <w:rFonts w:hint="eastAsia"/>
        </w:rPr>
        <w:t>ā</w:t>
      </w:r>
      <w:r>
        <w:rPr>
          <w:rFonts w:hint="eastAsia"/>
        </w:rPr>
        <w:t xml:space="preserve">ra-galva, agate, cf. </w:t>
      </w:r>
      <w:r>
        <w:rPr>
          <w:rFonts w:hint="eastAsia"/>
        </w:rPr>
        <w:t>牟</w:t>
      </w:r>
      <w:r>
        <w:rPr>
          <w:rFonts w:hint="eastAsia"/>
        </w:rPr>
        <w:t>.</w:t>
      </w:r>
    </w:p>
    <w:p w14:paraId="4F69CDD3" w14:textId="77777777" w:rsidR="00BF2840" w:rsidRDefault="00BF2840" w:rsidP="00BF2840"/>
    <w:p w14:paraId="2909FC5C" w14:textId="77777777" w:rsidR="00BF2840" w:rsidRDefault="00BF2840" w:rsidP="00BF2840">
      <w:r>
        <w:rPr>
          <w:rFonts w:hint="eastAsia"/>
        </w:rPr>
        <w:t>摩奴沙</w:t>
      </w:r>
      <w:r>
        <w:t xml:space="preserve"> (or </w:t>
      </w:r>
      <w:r>
        <w:rPr>
          <w:rFonts w:hint="eastAsia"/>
        </w:rPr>
        <w:t>摩奴闍</w:t>
      </w:r>
      <w:r>
        <w:t xml:space="preserve">), v. </w:t>
      </w:r>
      <w:r>
        <w:rPr>
          <w:rFonts w:hint="eastAsia"/>
        </w:rPr>
        <w:t>末奴沙</w:t>
      </w:r>
      <w:r>
        <w:t xml:space="preserve"> manuṣya, mānuṣa, man, any rational being.</w:t>
      </w:r>
    </w:p>
    <w:p w14:paraId="7F230DB1" w14:textId="77777777" w:rsidR="00BF2840" w:rsidRDefault="00BF2840" w:rsidP="00BF2840"/>
    <w:p w14:paraId="7ED128F2" w14:textId="77777777" w:rsidR="00BF2840" w:rsidRDefault="00BF2840" w:rsidP="00BF2840">
      <w:pPr>
        <w:rPr>
          <w:rFonts w:hint="eastAsia"/>
        </w:rPr>
      </w:pPr>
      <w:r>
        <w:rPr>
          <w:rFonts w:hint="eastAsia"/>
        </w:rPr>
        <w:t>摩奴是若</w:t>
      </w:r>
      <w:r>
        <w:rPr>
          <w:rFonts w:hint="eastAsia"/>
        </w:rPr>
        <w:t xml:space="preserve"> manojña, agreeable to the mind, attractive, at will.</w:t>
      </w:r>
    </w:p>
    <w:p w14:paraId="391CD09D" w14:textId="77777777" w:rsidR="00BF2840" w:rsidRDefault="00BF2840" w:rsidP="00BF2840"/>
    <w:p w14:paraId="217BE4E3" w14:textId="77777777" w:rsidR="00BF2840" w:rsidRDefault="00BF2840" w:rsidP="00BF2840">
      <w:pPr>
        <w:rPr>
          <w:rFonts w:hint="eastAsia"/>
        </w:rPr>
      </w:pPr>
      <w:r>
        <w:rPr>
          <w:rFonts w:hint="eastAsia"/>
        </w:rPr>
        <w:t>摩奴末耶</w:t>
      </w:r>
      <w:r>
        <w:rPr>
          <w:rFonts w:hint="eastAsia"/>
        </w:rPr>
        <w:t xml:space="preserve"> (or </w:t>
      </w:r>
      <w:r>
        <w:rPr>
          <w:rFonts w:hint="eastAsia"/>
        </w:rPr>
        <w:t>摩</w:t>
      </w:r>
      <w:r>
        <w:rPr>
          <w:rFonts w:hint="eastAsia"/>
        </w:rPr>
        <w:t>?</w:t>
      </w:r>
      <w:r>
        <w:rPr>
          <w:rFonts w:hint="eastAsia"/>
        </w:rPr>
        <w:t>末耶</w:t>
      </w:r>
      <w:r>
        <w:rPr>
          <w:rFonts w:hint="eastAsia"/>
        </w:rPr>
        <w:t>) manomaya, 'consisting of spirit or mind, spiritual, mental.' M.W. Intp. as mind-produced body, or form, any appearance produced at will.</w:t>
      </w:r>
    </w:p>
    <w:p w14:paraId="2908A7BE" w14:textId="77777777" w:rsidR="00BF2840" w:rsidRDefault="00BF2840" w:rsidP="00BF2840"/>
    <w:p w14:paraId="4C17DE3E" w14:textId="77777777" w:rsidR="00BF2840" w:rsidRDefault="00BF2840" w:rsidP="00BF2840">
      <w:r>
        <w:rPr>
          <w:rFonts w:hint="eastAsia"/>
        </w:rPr>
        <w:t>摩</w:t>
      </w:r>
      <w:r>
        <w:t xml:space="preserve"> ? </w:t>
      </w:r>
      <w:r>
        <w:rPr>
          <w:rFonts w:hint="eastAsia"/>
        </w:rPr>
        <w:t>沙</w:t>
      </w:r>
      <w:r>
        <w:t xml:space="preserve"> manuṣya,</w:t>
      </w:r>
      <w:r>
        <w:rPr>
          <w:rFonts w:hint="eastAsia"/>
        </w:rPr>
        <w:t>摩</w:t>
      </w:r>
      <w:r>
        <w:t xml:space="preserve"> ?</w:t>
      </w:r>
      <w:r>
        <w:rPr>
          <w:rFonts w:hint="eastAsia"/>
        </w:rPr>
        <w:t>奢</w:t>
      </w:r>
      <w:r>
        <w:t xml:space="preserve">; </w:t>
      </w:r>
      <w:r>
        <w:rPr>
          <w:rFonts w:hint="eastAsia"/>
        </w:rPr>
        <w:t>摩</w:t>
      </w:r>
      <w:r>
        <w:t xml:space="preserve"> ?</w:t>
      </w:r>
      <w:r>
        <w:rPr>
          <w:rFonts w:hint="eastAsia"/>
        </w:rPr>
        <w:t>賖</w:t>
      </w:r>
      <w:r>
        <w:t xml:space="preserve"> man, any rational being, v. </w:t>
      </w:r>
      <w:r>
        <w:rPr>
          <w:rFonts w:hint="eastAsia"/>
        </w:rPr>
        <w:t>末</w:t>
      </w:r>
      <w:r>
        <w:t xml:space="preserve">? </w:t>
      </w:r>
      <w:r>
        <w:rPr>
          <w:rFonts w:hint="eastAsia"/>
        </w:rPr>
        <w:t>沙</w:t>
      </w:r>
      <w:r>
        <w:t xml:space="preserve">, </w:t>
      </w:r>
      <w:r>
        <w:rPr>
          <w:rFonts w:hint="eastAsia"/>
        </w:rPr>
        <w:t>摩奴沙</w:t>
      </w:r>
      <w:r>
        <w:t>.</w:t>
      </w:r>
    </w:p>
    <w:p w14:paraId="4AB5CF88" w14:textId="77777777" w:rsidR="00BF2840" w:rsidRDefault="00BF2840" w:rsidP="00BF2840"/>
    <w:p w14:paraId="3BE77A89" w14:textId="77777777" w:rsidR="00BF2840" w:rsidRDefault="00BF2840" w:rsidP="00BF2840">
      <w:r>
        <w:rPr>
          <w:rFonts w:hint="eastAsia"/>
        </w:rPr>
        <w:t>摩尼</w:t>
      </w:r>
      <w:r>
        <w:t xml:space="preserve"> maṇi; 'a jewel, gem, precious stone (especially a pearl, bead, or other globular ornament).' M.W. A bright luminous pearl, symbol of Buddha and his doctrines. Tr. 'as wished', or at wish, whoever possesses the pearl receives whatever he desires. One of the seven treasures. With Shivaites a symbol of the Liṅga. Also </w:t>
      </w:r>
      <w:r>
        <w:rPr>
          <w:rFonts w:hint="eastAsia"/>
        </w:rPr>
        <w:t>末尼</w:t>
      </w:r>
      <w:r>
        <w:t>.</w:t>
      </w:r>
    </w:p>
    <w:p w14:paraId="3A54A35A" w14:textId="77777777" w:rsidR="00BF2840" w:rsidRDefault="00BF2840" w:rsidP="00BF2840"/>
    <w:p w14:paraId="5C0B7568" w14:textId="77777777" w:rsidR="00BF2840" w:rsidRDefault="00BF2840" w:rsidP="00BF2840">
      <w:r>
        <w:rPr>
          <w:rFonts w:hint="eastAsia"/>
        </w:rPr>
        <w:t>摩尼跋陀</w:t>
      </w:r>
      <w:r>
        <w:t xml:space="preserve"> (</w:t>
      </w:r>
      <w:r>
        <w:rPr>
          <w:rFonts w:hint="eastAsia"/>
        </w:rPr>
        <w:t>摩尼跋陀羅</w:t>
      </w:r>
      <w:r>
        <w:t>) Maṇibhadra, one of the eight generals; 'a king of the yakṣas (the tutelary deity of travellers and merchants, probably another name for Kuvera).' M. W.</w:t>
      </w:r>
    </w:p>
    <w:p w14:paraId="3EA3FC16" w14:textId="77777777" w:rsidR="00BF2840" w:rsidRDefault="00BF2840" w:rsidP="00BF2840"/>
    <w:p w14:paraId="340AA1A6" w14:textId="77777777" w:rsidR="00BF2840" w:rsidRDefault="00BF2840" w:rsidP="00BF2840">
      <w:r>
        <w:rPr>
          <w:rFonts w:hint="eastAsia"/>
        </w:rPr>
        <w:t>摩尼犍大龍王</w:t>
      </w:r>
      <w:r>
        <w:t xml:space="preserve"> Maṇiskandhanāga. The nāga king in whose hand is the talismanic pearl.</w:t>
      </w:r>
    </w:p>
    <w:p w14:paraId="16E825FD" w14:textId="77777777" w:rsidR="00BF2840" w:rsidRDefault="00BF2840" w:rsidP="00BF2840"/>
    <w:p w14:paraId="630615BA" w14:textId="77777777" w:rsidR="00BF2840" w:rsidRDefault="00BF2840" w:rsidP="00BF2840">
      <w:pPr>
        <w:rPr>
          <w:rFonts w:hint="eastAsia"/>
        </w:rPr>
      </w:pPr>
      <w:r>
        <w:rPr>
          <w:rFonts w:hint="eastAsia"/>
        </w:rPr>
        <w:t>摩度羅</w:t>
      </w:r>
      <w:r>
        <w:rPr>
          <w:rFonts w:hint="eastAsia"/>
        </w:rPr>
        <w:t xml:space="preserve"> Mathur</w:t>
      </w:r>
      <w:r>
        <w:rPr>
          <w:rFonts w:hint="eastAsia"/>
        </w:rPr>
        <w:t>ā</w:t>
      </w:r>
      <w:r>
        <w:rPr>
          <w:rFonts w:hint="eastAsia"/>
        </w:rPr>
        <w:t xml:space="preserve">, modern Mutra, v. </w:t>
      </w:r>
      <w:r>
        <w:rPr>
          <w:rFonts w:hint="eastAsia"/>
        </w:rPr>
        <w:t>摩偸</w:t>
      </w:r>
      <w:r>
        <w:rPr>
          <w:rFonts w:hint="eastAsia"/>
        </w:rPr>
        <w:t>.</w:t>
      </w:r>
    </w:p>
    <w:p w14:paraId="7B7C70F6" w14:textId="77777777" w:rsidR="00BF2840" w:rsidRDefault="00BF2840" w:rsidP="00BF2840"/>
    <w:p w14:paraId="700678E3" w14:textId="77777777" w:rsidR="00BF2840" w:rsidRDefault="00BF2840" w:rsidP="00BF2840">
      <w:r>
        <w:rPr>
          <w:rFonts w:hint="eastAsia"/>
        </w:rPr>
        <w:t>摩怛里</w:t>
      </w:r>
      <w:r>
        <w:t xml:space="preserve"> mātṛ, a mother.</w:t>
      </w:r>
    </w:p>
    <w:p w14:paraId="43588F7B" w14:textId="77777777" w:rsidR="00BF2840" w:rsidRDefault="00BF2840" w:rsidP="00BF2840"/>
    <w:p w14:paraId="378534A1" w14:textId="77777777" w:rsidR="00BF2840" w:rsidRDefault="00BF2840" w:rsidP="00BF2840">
      <w:r>
        <w:rPr>
          <w:rFonts w:hint="eastAsia"/>
        </w:rPr>
        <w:t>摩怛里迦</w:t>
      </w:r>
      <w:r>
        <w:t xml:space="preserve"> mātṛkā, also </w:t>
      </w:r>
      <w:r>
        <w:rPr>
          <w:rFonts w:hint="eastAsia"/>
        </w:rPr>
        <w:t>摩呾里迦</w:t>
      </w:r>
      <w:r>
        <w:t xml:space="preserve">; </w:t>
      </w:r>
      <w:r>
        <w:rPr>
          <w:rFonts w:hint="eastAsia"/>
        </w:rPr>
        <w:t>摩怛履迦</w:t>
      </w:r>
      <w:r>
        <w:t xml:space="preserve">; </w:t>
      </w:r>
      <w:r>
        <w:rPr>
          <w:rFonts w:hint="eastAsia"/>
        </w:rPr>
        <w:t>摩得勒伽</w:t>
      </w:r>
      <w:r>
        <w:t xml:space="preserve"> (or </w:t>
      </w:r>
      <w:r>
        <w:rPr>
          <w:rFonts w:hint="eastAsia"/>
        </w:rPr>
        <w:t>摩德勒伽</w:t>
      </w:r>
      <w:r>
        <w:t xml:space="preserve">); </w:t>
      </w:r>
      <w:r>
        <w:rPr>
          <w:rFonts w:hint="eastAsia"/>
        </w:rPr>
        <w:t>摩多羅迦</w:t>
      </w:r>
      <w:r>
        <w:t xml:space="preserve">; </w:t>
      </w:r>
      <w:r>
        <w:rPr>
          <w:rFonts w:hint="eastAsia"/>
        </w:rPr>
        <w:t>摩侄梨迦</w:t>
      </w:r>
      <w:r>
        <w:t xml:space="preserve">; </w:t>
      </w:r>
      <w:r>
        <w:rPr>
          <w:rFonts w:hint="eastAsia"/>
        </w:rPr>
        <w:t>摩室里迦</w:t>
      </w:r>
      <w:r>
        <w:t xml:space="preserve">; </w:t>
      </w:r>
      <w:r>
        <w:rPr>
          <w:rFonts w:hint="eastAsia"/>
        </w:rPr>
        <w:t>摩夷</w:t>
      </w:r>
      <w:r>
        <w:t>; the Abhidharma-piṭaka, as the mother of Buddhist philosophy.</w:t>
      </w:r>
    </w:p>
    <w:p w14:paraId="0C40E141" w14:textId="77777777" w:rsidR="00BF2840" w:rsidRDefault="00BF2840" w:rsidP="00BF2840"/>
    <w:p w14:paraId="300E2925" w14:textId="77777777" w:rsidR="00BF2840" w:rsidRDefault="00BF2840" w:rsidP="00BF2840">
      <w:r>
        <w:rPr>
          <w:rFonts w:hint="eastAsia"/>
        </w:rPr>
        <w:t>摩愉羅伽藍</w:t>
      </w:r>
      <w:r>
        <w:t xml:space="preserve"> Masūra Saṅghārāma. An ancient vihāra about 200 li south-east of Mongali. Eitel. Cf. </w:t>
      </w:r>
      <w:r>
        <w:rPr>
          <w:rFonts w:hint="eastAsia"/>
        </w:rPr>
        <w:t>豆</w:t>
      </w:r>
      <w:r>
        <w:t>.</w:t>
      </w:r>
    </w:p>
    <w:p w14:paraId="2A4D4291" w14:textId="77777777" w:rsidR="00BF2840" w:rsidRDefault="00BF2840" w:rsidP="00BF2840"/>
    <w:p w14:paraId="70FF6B25" w14:textId="77777777" w:rsidR="00BF2840" w:rsidRDefault="00BF2840" w:rsidP="00BF2840">
      <w:pPr>
        <w:rPr>
          <w:rFonts w:hint="eastAsia"/>
        </w:rPr>
      </w:pPr>
      <w:r>
        <w:rPr>
          <w:rFonts w:hint="eastAsia"/>
        </w:rPr>
        <w:t>摩揭</w:t>
      </w:r>
      <w:r>
        <w:rPr>
          <w:rFonts w:hint="eastAsia"/>
        </w:rPr>
        <w:t xml:space="preserve"> v. </w:t>
      </w:r>
      <w:r>
        <w:rPr>
          <w:rFonts w:hint="eastAsia"/>
        </w:rPr>
        <w:t>摩竭</w:t>
      </w:r>
      <w:r>
        <w:rPr>
          <w:rFonts w:hint="eastAsia"/>
        </w:rPr>
        <w:t>.</w:t>
      </w:r>
    </w:p>
    <w:p w14:paraId="11BE6CAC" w14:textId="77777777" w:rsidR="00BF2840" w:rsidRDefault="00BF2840" w:rsidP="00BF2840"/>
    <w:p w14:paraId="515BAA45" w14:textId="77777777" w:rsidR="00BF2840" w:rsidRDefault="00BF2840" w:rsidP="00BF2840">
      <w:pPr>
        <w:rPr>
          <w:rFonts w:hint="eastAsia"/>
        </w:rPr>
      </w:pPr>
      <w:r>
        <w:rPr>
          <w:rFonts w:hint="eastAsia"/>
        </w:rPr>
        <w:t>摩提</w:t>
      </w:r>
      <w:r>
        <w:rPr>
          <w:rFonts w:hint="eastAsia"/>
        </w:rPr>
        <w:t xml:space="preserve"> mati, understanding; v. </w:t>
      </w:r>
      <w:r>
        <w:rPr>
          <w:rFonts w:hint="eastAsia"/>
        </w:rPr>
        <w:t>末底</w:t>
      </w:r>
      <w:r>
        <w:rPr>
          <w:rFonts w:hint="eastAsia"/>
        </w:rPr>
        <w:t>.</w:t>
      </w:r>
    </w:p>
    <w:p w14:paraId="44A00437" w14:textId="77777777" w:rsidR="00BF2840" w:rsidRDefault="00BF2840" w:rsidP="00BF2840"/>
    <w:p w14:paraId="49CE8214" w14:textId="77777777" w:rsidR="00BF2840" w:rsidRDefault="00BF2840" w:rsidP="00BF2840">
      <w:pPr>
        <w:rPr>
          <w:rFonts w:hint="eastAsia"/>
        </w:rPr>
      </w:pPr>
      <w:r>
        <w:rPr>
          <w:rFonts w:hint="eastAsia"/>
        </w:rPr>
        <w:t>摩拏</w:t>
      </w:r>
      <w:r>
        <w:rPr>
          <w:rFonts w:hint="eastAsia"/>
        </w:rPr>
        <w:t xml:space="preserve"> v. </w:t>
      </w:r>
      <w:r>
        <w:rPr>
          <w:rFonts w:hint="eastAsia"/>
        </w:rPr>
        <w:t>摩奴沙</w:t>
      </w:r>
      <w:r>
        <w:rPr>
          <w:rFonts w:hint="eastAsia"/>
        </w:rPr>
        <w:t>.</w:t>
      </w:r>
    </w:p>
    <w:p w14:paraId="126119C7" w14:textId="77777777" w:rsidR="00BF2840" w:rsidRDefault="00BF2840" w:rsidP="00BF2840"/>
    <w:p w14:paraId="322698F9" w14:textId="77777777" w:rsidR="00BF2840" w:rsidRDefault="00BF2840" w:rsidP="00BF2840">
      <w:r>
        <w:rPr>
          <w:rFonts w:hint="eastAsia"/>
        </w:rPr>
        <w:t>摩拏羅</w:t>
      </w:r>
      <w:r>
        <w:t xml:space="preserve"> Manorhita, or Manorhata, an Indian prince who became disciple and successor to Vasubandhu as 22nd Patriarch. Author of the Vibhāṣā śāstra. 'He laboured in Western India and in Ferghana where he died in A.D. 165.' Eitel. Also</w:t>
      </w:r>
      <w:r>
        <w:rPr>
          <w:rFonts w:hint="eastAsia"/>
        </w:rPr>
        <w:t>摩奴羅</w:t>
      </w:r>
      <w:r>
        <w:t xml:space="preserve">; </w:t>
      </w:r>
      <w:r>
        <w:rPr>
          <w:rFonts w:hint="eastAsia"/>
        </w:rPr>
        <w:t>未笯曷利他</w:t>
      </w:r>
      <w:r>
        <w:t>.</w:t>
      </w:r>
    </w:p>
    <w:p w14:paraId="0DC74C58" w14:textId="77777777" w:rsidR="00BF2840" w:rsidRDefault="00BF2840" w:rsidP="00BF2840"/>
    <w:p w14:paraId="31C8952D" w14:textId="77777777" w:rsidR="00BF2840" w:rsidRDefault="00BF2840" w:rsidP="00BF2840">
      <w:pPr>
        <w:rPr>
          <w:rFonts w:hint="eastAsia"/>
        </w:rPr>
      </w:pPr>
      <w:r>
        <w:rPr>
          <w:rFonts w:hint="eastAsia"/>
        </w:rPr>
        <w:lastRenderedPageBreak/>
        <w:t>摩賴耶</w:t>
      </w:r>
      <w:r>
        <w:rPr>
          <w:rFonts w:hint="eastAsia"/>
        </w:rPr>
        <w:t xml:space="preserve"> v. </w:t>
      </w:r>
      <w:r>
        <w:rPr>
          <w:rFonts w:hint="eastAsia"/>
        </w:rPr>
        <w:t>摩羅耶</w:t>
      </w:r>
      <w:r>
        <w:rPr>
          <w:rFonts w:hint="eastAsia"/>
        </w:rPr>
        <w:t>.</w:t>
      </w:r>
    </w:p>
    <w:p w14:paraId="770FA494" w14:textId="77777777" w:rsidR="00BF2840" w:rsidRDefault="00BF2840" w:rsidP="00BF2840"/>
    <w:p w14:paraId="2E29BBAD" w14:textId="77777777" w:rsidR="00BF2840" w:rsidRDefault="00BF2840" w:rsidP="00BF2840">
      <w:pPr>
        <w:rPr>
          <w:rFonts w:hint="eastAsia"/>
        </w:rPr>
      </w:pPr>
      <w:r>
        <w:rPr>
          <w:rFonts w:hint="eastAsia"/>
        </w:rPr>
        <w:t>摩沙羅</w:t>
      </w:r>
      <w:r>
        <w:rPr>
          <w:rFonts w:hint="eastAsia"/>
        </w:rPr>
        <w:t xml:space="preserve"> mus</w:t>
      </w:r>
      <w:r>
        <w:rPr>
          <w:rFonts w:hint="eastAsia"/>
        </w:rPr>
        <w:t>ā</w:t>
      </w:r>
      <w:r>
        <w:rPr>
          <w:rFonts w:hint="eastAsia"/>
        </w:rPr>
        <w:t xml:space="preserve">ra-galva, v. </w:t>
      </w:r>
      <w:r>
        <w:rPr>
          <w:rFonts w:hint="eastAsia"/>
        </w:rPr>
        <w:t>牟</w:t>
      </w:r>
      <w:r>
        <w:rPr>
          <w:rFonts w:hint="eastAsia"/>
        </w:rPr>
        <w:t>.</w:t>
      </w:r>
    </w:p>
    <w:p w14:paraId="1211A3B5" w14:textId="77777777" w:rsidR="00BF2840" w:rsidRDefault="00BF2840" w:rsidP="00BF2840"/>
    <w:p w14:paraId="49C211A6" w14:textId="77777777" w:rsidR="00BF2840" w:rsidRDefault="00BF2840" w:rsidP="00BF2840">
      <w:r>
        <w:t>[436]</w:t>
      </w:r>
    </w:p>
    <w:p w14:paraId="352BDE4E" w14:textId="77777777" w:rsidR="00BF2840" w:rsidRDefault="00BF2840" w:rsidP="00BF2840"/>
    <w:p w14:paraId="6EFC175F" w14:textId="77777777" w:rsidR="00BF2840" w:rsidRDefault="00BF2840" w:rsidP="00BF2840">
      <w:r>
        <w:rPr>
          <w:rFonts w:hint="eastAsia"/>
        </w:rPr>
        <w:t>摩沓媻</w:t>
      </w:r>
      <w:r>
        <w:rPr>
          <w:rFonts w:hint="eastAsia"/>
        </w:rPr>
        <w:t xml:space="preserve"> Math</w:t>
      </w:r>
      <w:r>
        <w:rPr>
          <w:rFonts w:hint="eastAsia"/>
        </w:rPr>
        <w:t>ā</w:t>
      </w:r>
      <w:r>
        <w:rPr>
          <w:rFonts w:hint="eastAsia"/>
        </w:rPr>
        <w:t>va; M</w:t>
      </w:r>
      <w:r>
        <w:rPr>
          <w:rFonts w:hint="eastAsia"/>
        </w:rPr>
        <w:t>ā</w:t>
      </w:r>
      <w:r>
        <w:rPr>
          <w:rFonts w:hint="eastAsia"/>
        </w:rPr>
        <w:t>dhava; Madhu. 'The Mathai of Megasthenes, a tribe of Indian aborigines who lived north of Ko</w:t>
      </w:r>
      <w:r>
        <w:rPr>
          <w:rFonts w:ascii="Cambria" w:hAnsi="Cambria" w:cs="Cambria"/>
        </w:rPr>
        <w:t>ś</w:t>
      </w:r>
      <w:r>
        <w:rPr>
          <w:rFonts w:hint="eastAsia"/>
        </w:rPr>
        <w:t>ala in Rohilcund and along the southern frontier of Nepaul. They gave the name to Mathur</w:t>
      </w:r>
      <w:r>
        <w:rPr>
          <w:rFonts w:hint="eastAsia"/>
        </w:rPr>
        <w:t>ā</w:t>
      </w:r>
      <w:r>
        <w:rPr>
          <w:rFonts w:hint="eastAsia"/>
        </w:rPr>
        <w:t xml:space="preserve"> and Matipura.' Eitel. The last statement at least is doubt</w:t>
      </w:r>
      <w:r>
        <w:t>ful.</w:t>
      </w:r>
    </w:p>
    <w:p w14:paraId="58198AD3" w14:textId="77777777" w:rsidR="00BF2840" w:rsidRDefault="00BF2840" w:rsidP="00BF2840"/>
    <w:p w14:paraId="66EFAF78" w14:textId="77777777" w:rsidR="00BF2840" w:rsidRDefault="00BF2840" w:rsidP="00BF2840">
      <w:pPr>
        <w:rPr>
          <w:rFonts w:hint="eastAsia"/>
        </w:rPr>
      </w:pPr>
      <w:r>
        <w:rPr>
          <w:rFonts w:hint="eastAsia"/>
        </w:rPr>
        <w:t>摩由羅</w:t>
      </w:r>
      <w:r>
        <w:rPr>
          <w:rFonts w:hint="eastAsia"/>
        </w:rPr>
        <w:t xml:space="preserve"> may</w:t>
      </w:r>
      <w:r>
        <w:rPr>
          <w:rFonts w:hint="eastAsia"/>
        </w:rPr>
        <w:t>ū</w:t>
      </w:r>
      <w:r>
        <w:rPr>
          <w:rFonts w:hint="eastAsia"/>
        </w:rPr>
        <w:t xml:space="preserve">ra, </w:t>
      </w:r>
      <w:r>
        <w:rPr>
          <w:rFonts w:hint="eastAsia"/>
        </w:rPr>
        <w:t>孔雀</w:t>
      </w:r>
      <w:r>
        <w:rPr>
          <w:rFonts w:hint="eastAsia"/>
        </w:rPr>
        <w:t xml:space="preserve"> a peacock; also </w:t>
      </w:r>
      <w:r>
        <w:rPr>
          <w:rFonts w:hint="eastAsia"/>
        </w:rPr>
        <w:t>摩裕羅</w:t>
      </w:r>
      <w:r>
        <w:rPr>
          <w:rFonts w:hint="eastAsia"/>
        </w:rPr>
        <w:t xml:space="preserve">; </w:t>
      </w:r>
      <w:r>
        <w:rPr>
          <w:rFonts w:hint="eastAsia"/>
        </w:rPr>
        <w:t>摩廋囉</w:t>
      </w:r>
      <w:r>
        <w:rPr>
          <w:rFonts w:hint="eastAsia"/>
        </w:rPr>
        <w:t>.</w:t>
      </w:r>
    </w:p>
    <w:p w14:paraId="142B813D" w14:textId="77777777" w:rsidR="00BF2840" w:rsidRDefault="00BF2840" w:rsidP="00BF2840"/>
    <w:p w14:paraId="6409B130" w14:textId="77777777" w:rsidR="00BF2840" w:rsidRDefault="00BF2840" w:rsidP="00BF2840">
      <w:r>
        <w:rPr>
          <w:rFonts w:hint="eastAsia"/>
        </w:rPr>
        <w:t>摩登伽阿蘭若</w:t>
      </w:r>
      <w:r>
        <w:t xml:space="preserve"> mātaṅga-āraṇyakāḥ. The second class of hermits (probably called after the lowest caste), living in cemeteries, at a distance of 500 bow-lengths (circa 3,000 feet) from a village.</w:t>
      </w:r>
    </w:p>
    <w:p w14:paraId="62DF68D5" w14:textId="77777777" w:rsidR="00BF2840" w:rsidRDefault="00BF2840" w:rsidP="00BF2840"/>
    <w:p w14:paraId="2FC5B0E3" w14:textId="77777777" w:rsidR="00BF2840" w:rsidRDefault="00BF2840" w:rsidP="00BF2840">
      <w:r>
        <w:rPr>
          <w:rFonts w:hint="eastAsia"/>
        </w:rPr>
        <w:t>摩登伽經</w:t>
      </w:r>
      <w:r>
        <w:t xml:space="preserve"> A sūtra on Mātaṅgī, and on the stars. cf. </w:t>
      </w:r>
      <w:r>
        <w:rPr>
          <w:rFonts w:hint="eastAsia"/>
        </w:rPr>
        <w:t>摩鄧</w:t>
      </w:r>
      <w:r>
        <w:t>.</w:t>
      </w:r>
    </w:p>
    <w:p w14:paraId="4E1FB175" w14:textId="77777777" w:rsidR="00BF2840" w:rsidRDefault="00BF2840" w:rsidP="00BF2840"/>
    <w:p w14:paraId="30E7A9CD" w14:textId="77777777" w:rsidR="00BF2840" w:rsidRDefault="00BF2840" w:rsidP="00BF2840">
      <w:pPr>
        <w:rPr>
          <w:rFonts w:hint="eastAsia"/>
        </w:rPr>
      </w:pPr>
      <w:r>
        <w:rPr>
          <w:rFonts w:hint="eastAsia"/>
        </w:rPr>
        <w:t>摩睺羅</w:t>
      </w:r>
      <w:r>
        <w:rPr>
          <w:rFonts w:hint="eastAsia"/>
        </w:rPr>
        <w:t xml:space="preserve"> muh</w:t>
      </w:r>
      <w:r>
        <w:rPr>
          <w:rFonts w:hint="eastAsia"/>
        </w:rPr>
        <w:t>ū</w:t>
      </w:r>
      <w:r>
        <w:rPr>
          <w:rFonts w:hint="eastAsia"/>
        </w:rPr>
        <w:t xml:space="preserve">rta, a moment. mahoraga, also </w:t>
      </w:r>
      <w:r>
        <w:rPr>
          <w:rFonts w:hint="eastAsia"/>
        </w:rPr>
        <w:t>摩睺勒</w:t>
      </w:r>
      <w:r>
        <w:rPr>
          <w:rFonts w:hint="eastAsia"/>
        </w:rPr>
        <w:t xml:space="preserve"> v. </w:t>
      </w:r>
      <w:r>
        <w:rPr>
          <w:rFonts w:hint="eastAsia"/>
        </w:rPr>
        <w:t>摩呼</w:t>
      </w:r>
      <w:r>
        <w:rPr>
          <w:rFonts w:hint="eastAsia"/>
        </w:rPr>
        <w:t>.</w:t>
      </w:r>
    </w:p>
    <w:p w14:paraId="4269DE36" w14:textId="77777777" w:rsidR="00BF2840" w:rsidRDefault="00BF2840" w:rsidP="00BF2840"/>
    <w:p w14:paraId="727E950E" w14:textId="77777777" w:rsidR="00BF2840" w:rsidRDefault="00BF2840" w:rsidP="00BF2840">
      <w:pPr>
        <w:rPr>
          <w:rFonts w:hint="eastAsia"/>
        </w:rPr>
      </w:pPr>
      <w:r>
        <w:rPr>
          <w:rFonts w:hint="eastAsia"/>
        </w:rPr>
        <w:t>摩祇</w:t>
      </w:r>
      <w:r>
        <w:rPr>
          <w:rFonts w:hint="eastAsia"/>
        </w:rPr>
        <w:t xml:space="preserve"> A medicine that can eradicate poison, and so overpowering that serpents avoid it; also </w:t>
      </w:r>
      <w:r>
        <w:rPr>
          <w:rFonts w:hint="eastAsia"/>
        </w:rPr>
        <w:t>摩蛇</w:t>
      </w:r>
      <w:r>
        <w:rPr>
          <w:rFonts w:hint="eastAsia"/>
        </w:rPr>
        <w:t xml:space="preserve">; </w:t>
      </w:r>
      <w:r>
        <w:rPr>
          <w:rFonts w:hint="eastAsia"/>
        </w:rPr>
        <w:t>摩蚳</w:t>
      </w:r>
      <w:r>
        <w:rPr>
          <w:rFonts w:hint="eastAsia"/>
        </w:rPr>
        <w:t xml:space="preserve">; </w:t>
      </w:r>
      <w:r>
        <w:rPr>
          <w:rFonts w:hint="eastAsia"/>
        </w:rPr>
        <w:t>摩醯</w:t>
      </w:r>
      <w:r>
        <w:rPr>
          <w:rFonts w:hint="eastAsia"/>
        </w:rPr>
        <w:t xml:space="preserve">; </w:t>
      </w:r>
      <w:r>
        <w:rPr>
          <w:rFonts w:hint="eastAsia"/>
        </w:rPr>
        <w:t>莫耆</w:t>
      </w:r>
      <w:r>
        <w:rPr>
          <w:rFonts w:hint="eastAsia"/>
        </w:rPr>
        <w:t>.</w:t>
      </w:r>
    </w:p>
    <w:p w14:paraId="7D293950" w14:textId="77777777" w:rsidR="00BF2840" w:rsidRDefault="00BF2840" w:rsidP="00BF2840"/>
    <w:p w14:paraId="31889C63" w14:textId="77777777" w:rsidR="00BF2840" w:rsidRDefault="00BF2840" w:rsidP="00BF2840">
      <w:pPr>
        <w:rPr>
          <w:rFonts w:hint="eastAsia"/>
        </w:rPr>
      </w:pPr>
      <w:r>
        <w:rPr>
          <w:rFonts w:hint="eastAsia"/>
        </w:rPr>
        <w:t>摩竭</w:t>
      </w:r>
      <w:r>
        <w:rPr>
          <w:rFonts w:hint="eastAsia"/>
        </w:rPr>
        <w:t xml:space="preserve"> (</w:t>
      </w:r>
      <w:r>
        <w:rPr>
          <w:rFonts w:hint="eastAsia"/>
        </w:rPr>
        <w:t>摩竭羅</w:t>
      </w:r>
      <w:r>
        <w:rPr>
          <w:rFonts w:hint="eastAsia"/>
        </w:rPr>
        <w:t xml:space="preserve">) makara. A sea monster, either in the form of a great fish, e.g. a whale, or a great turtle. Also </w:t>
      </w:r>
      <w:r>
        <w:rPr>
          <w:rFonts w:hint="eastAsia"/>
        </w:rPr>
        <w:t>摩伽羅</w:t>
      </w:r>
      <w:r>
        <w:rPr>
          <w:rFonts w:hint="eastAsia"/>
        </w:rPr>
        <w:t xml:space="preserve"> (or </w:t>
      </w:r>
      <w:r>
        <w:rPr>
          <w:rFonts w:hint="eastAsia"/>
        </w:rPr>
        <w:t>摩迦羅</w:t>
      </w:r>
      <w:r>
        <w:rPr>
          <w:rFonts w:hint="eastAsia"/>
        </w:rPr>
        <w:t>).</w:t>
      </w:r>
    </w:p>
    <w:p w14:paraId="60E45236" w14:textId="77777777" w:rsidR="00BF2840" w:rsidRDefault="00BF2840" w:rsidP="00BF2840"/>
    <w:p w14:paraId="3232D010" w14:textId="77777777" w:rsidR="00BF2840" w:rsidRDefault="00BF2840" w:rsidP="00BF2840">
      <w:r>
        <w:rPr>
          <w:rFonts w:hint="eastAsia"/>
        </w:rPr>
        <w:t>摩竭陀</w:t>
      </w:r>
      <w:r>
        <w:rPr>
          <w:rFonts w:hint="eastAsia"/>
        </w:rPr>
        <w:t xml:space="preserve"> Magadha, also </w:t>
      </w:r>
      <w:r>
        <w:rPr>
          <w:rFonts w:hint="eastAsia"/>
        </w:rPr>
        <w:t>摩竭提</w:t>
      </w:r>
      <w:r>
        <w:rPr>
          <w:rFonts w:hint="eastAsia"/>
        </w:rPr>
        <w:t xml:space="preserve">; </w:t>
      </w:r>
      <w:r>
        <w:rPr>
          <w:rFonts w:hint="eastAsia"/>
        </w:rPr>
        <w:t>摩揭陀</w:t>
      </w:r>
      <w:r>
        <w:rPr>
          <w:rFonts w:hint="eastAsia"/>
        </w:rPr>
        <w:t xml:space="preserve">; </w:t>
      </w:r>
      <w:r>
        <w:rPr>
          <w:rFonts w:hint="eastAsia"/>
        </w:rPr>
        <w:t>摩伽陀</w:t>
      </w:r>
      <w:r>
        <w:rPr>
          <w:rFonts w:hint="eastAsia"/>
        </w:rPr>
        <w:t xml:space="preserve">; </w:t>
      </w:r>
      <w:r>
        <w:rPr>
          <w:rFonts w:hint="eastAsia"/>
        </w:rPr>
        <w:t>摩訶陀</w:t>
      </w:r>
      <w:r>
        <w:rPr>
          <w:rFonts w:hint="eastAsia"/>
        </w:rPr>
        <w:t xml:space="preserve"> 'A kingdom in Central India, the headquarters of ancient Buddhism up to A.D. 400; the holy land of all Buddhists, covered with vih</w:t>
      </w:r>
      <w:r>
        <w:rPr>
          <w:rFonts w:hint="eastAsia"/>
        </w:rPr>
        <w:t>ā</w:t>
      </w:r>
      <w:r>
        <w:rPr>
          <w:rFonts w:hint="eastAsia"/>
        </w:rPr>
        <w:t>ras and therefore called Bahar, the southern portion of which corresponds to ancient Mag</w:t>
      </w:r>
      <w:r>
        <w:t xml:space="preserve">adha.' Eitel. A ṛṣi after whom the country of Southern Behar is said to be called. Name of a previous incarnation of Indra; and of the asterism Maghā </w:t>
      </w:r>
      <w:r>
        <w:rPr>
          <w:rFonts w:hint="eastAsia"/>
        </w:rPr>
        <w:t>摩伽</w:t>
      </w:r>
      <w:r>
        <w:t>.</w:t>
      </w:r>
    </w:p>
    <w:p w14:paraId="6264C59C" w14:textId="77777777" w:rsidR="00BF2840" w:rsidRDefault="00BF2840" w:rsidP="00BF2840"/>
    <w:p w14:paraId="4EFDDCAB" w14:textId="77777777" w:rsidR="00BF2840" w:rsidRDefault="00BF2840" w:rsidP="00BF2840">
      <w:r>
        <w:rPr>
          <w:rFonts w:hint="eastAsia"/>
        </w:rPr>
        <w:t>摩納</w:t>
      </w:r>
      <w:r>
        <w:t xml:space="preserve"> (</w:t>
      </w:r>
      <w:r>
        <w:rPr>
          <w:rFonts w:hint="eastAsia"/>
        </w:rPr>
        <w:t>摩納婆迦</w:t>
      </w:r>
      <w:r>
        <w:t xml:space="preserve">) Māṇavaka, a Brahman youth, a youth, a man; also </w:t>
      </w:r>
      <w:r>
        <w:rPr>
          <w:rFonts w:hint="eastAsia"/>
        </w:rPr>
        <w:t>摩納縛</w:t>
      </w:r>
      <w:r>
        <w:t xml:space="preserve"> (</w:t>
      </w:r>
      <w:r>
        <w:rPr>
          <w:rFonts w:hint="eastAsia"/>
        </w:rPr>
        <w:t>摩納縛迦</w:t>
      </w:r>
      <w:r>
        <w:t xml:space="preserve">); </w:t>
      </w:r>
      <w:r>
        <w:rPr>
          <w:rFonts w:hint="eastAsia"/>
        </w:rPr>
        <w:t>摩那槃</w:t>
      </w:r>
      <w:r>
        <w:t xml:space="preserve">; </w:t>
      </w:r>
      <w:r>
        <w:rPr>
          <w:rFonts w:hint="eastAsia"/>
        </w:rPr>
        <w:t>那羅摩那</w:t>
      </w:r>
      <w:r>
        <w:t xml:space="preserve"> (naramana).</w:t>
      </w:r>
    </w:p>
    <w:p w14:paraId="7C0774A5" w14:textId="77777777" w:rsidR="00BF2840" w:rsidRDefault="00BF2840" w:rsidP="00BF2840"/>
    <w:p w14:paraId="4512C6B1" w14:textId="77777777" w:rsidR="00BF2840" w:rsidRDefault="00BF2840" w:rsidP="00BF2840">
      <w:pPr>
        <w:rPr>
          <w:rFonts w:hint="eastAsia"/>
        </w:rPr>
      </w:pPr>
      <w:r>
        <w:rPr>
          <w:rFonts w:hint="eastAsia"/>
        </w:rPr>
        <w:t>摩納仙</w:t>
      </w:r>
      <w:r>
        <w:rPr>
          <w:rFonts w:hint="eastAsia"/>
        </w:rPr>
        <w:t xml:space="preserve"> </w:t>
      </w:r>
      <w:r>
        <w:rPr>
          <w:rFonts w:ascii="Cambria" w:hAnsi="Cambria" w:cs="Cambria"/>
        </w:rPr>
        <w:t>Ś</w:t>
      </w:r>
      <w:r>
        <w:rPr>
          <w:rFonts w:ascii="等线" w:eastAsia="等线" w:hAnsi="等线" w:cs="等线" w:hint="eastAsia"/>
        </w:rPr>
        <w:t>ā</w:t>
      </w:r>
      <w:r>
        <w:rPr>
          <w:rFonts w:hint="eastAsia"/>
        </w:rPr>
        <w:t>kyamuni in a previous incarnation.</w:t>
      </w:r>
    </w:p>
    <w:p w14:paraId="7C5D4BBD" w14:textId="77777777" w:rsidR="00BF2840" w:rsidRDefault="00BF2840" w:rsidP="00BF2840"/>
    <w:p w14:paraId="222F90E4" w14:textId="77777777" w:rsidR="00BF2840" w:rsidRDefault="00BF2840" w:rsidP="00BF2840">
      <w:pPr>
        <w:rPr>
          <w:rFonts w:hint="eastAsia"/>
        </w:rPr>
      </w:pPr>
      <w:r>
        <w:rPr>
          <w:rFonts w:hint="eastAsia"/>
        </w:rPr>
        <w:t>摩羅</w:t>
      </w:r>
      <w:r>
        <w:rPr>
          <w:rFonts w:hint="eastAsia"/>
        </w:rPr>
        <w:t xml:space="preserve"> m</w:t>
      </w:r>
      <w:r>
        <w:rPr>
          <w:rFonts w:hint="eastAsia"/>
        </w:rPr>
        <w:t>ā</w:t>
      </w:r>
      <w:r>
        <w:rPr>
          <w:rFonts w:hint="eastAsia"/>
        </w:rPr>
        <w:t>la, a wreath, garland, chaplet, headdress; also tr. as M</w:t>
      </w:r>
      <w:r>
        <w:rPr>
          <w:rFonts w:hint="eastAsia"/>
        </w:rPr>
        <w:t>ā</w:t>
      </w:r>
      <w:r>
        <w:rPr>
          <w:rFonts w:hint="eastAsia"/>
        </w:rPr>
        <w:t xml:space="preserve">ra, a huge fish, cf. </w:t>
      </w:r>
      <w:r>
        <w:rPr>
          <w:rFonts w:hint="eastAsia"/>
        </w:rPr>
        <w:t>摩竭羅</w:t>
      </w:r>
      <w:r>
        <w:rPr>
          <w:rFonts w:hint="eastAsia"/>
        </w:rPr>
        <w:t xml:space="preserve"> makara.</w:t>
      </w:r>
    </w:p>
    <w:p w14:paraId="15D63ECA" w14:textId="77777777" w:rsidR="00BF2840" w:rsidRDefault="00BF2840" w:rsidP="00BF2840"/>
    <w:p w14:paraId="57339B8E" w14:textId="77777777" w:rsidR="00BF2840" w:rsidRDefault="00BF2840" w:rsidP="00BF2840">
      <w:pPr>
        <w:rPr>
          <w:rFonts w:hint="eastAsia"/>
        </w:rPr>
      </w:pPr>
      <w:r>
        <w:rPr>
          <w:rFonts w:hint="eastAsia"/>
        </w:rPr>
        <w:t>摩羅伽陀</w:t>
      </w:r>
      <w:r>
        <w:rPr>
          <w:rFonts w:hint="eastAsia"/>
        </w:rPr>
        <w:t xml:space="preserve"> (or</w:t>
      </w:r>
      <w:r>
        <w:rPr>
          <w:rFonts w:hint="eastAsia"/>
        </w:rPr>
        <w:t>摩羅迦陀</w:t>
      </w:r>
      <w:r>
        <w:rPr>
          <w:rFonts w:hint="eastAsia"/>
        </w:rPr>
        <w:t>) marakata, the emerald.</w:t>
      </w:r>
    </w:p>
    <w:p w14:paraId="71E37E0F" w14:textId="77777777" w:rsidR="00BF2840" w:rsidRDefault="00BF2840" w:rsidP="00BF2840"/>
    <w:p w14:paraId="3F67FFBC" w14:textId="77777777" w:rsidR="00BF2840" w:rsidRDefault="00BF2840" w:rsidP="00BF2840">
      <w:pPr>
        <w:rPr>
          <w:rFonts w:hint="eastAsia"/>
        </w:rPr>
      </w:pPr>
      <w:r>
        <w:rPr>
          <w:rFonts w:hint="eastAsia"/>
        </w:rPr>
        <w:t>摩羅提</w:t>
      </w:r>
      <w:r>
        <w:rPr>
          <w:rFonts w:hint="eastAsia"/>
        </w:rPr>
        <w:t xml:space="preserve"> </w:t>
      </w:r>
      <w:r>
        <w:rPr>
          <w:rFonts w:hint="eastAsia"/>
        </w:rPr>
        <w:t>摩羅耶提數</w:t>
      </w:r>
      <w:r>
        <w:rPr>
          <w:rFonts w:hint="eastAsia"/>
        </w:rPr>
        <w:t xml:space="preserve"> (or </w:t>
      </w:r>
      <w:r>
        <w:rPr>
          <w:rFonts w:hint="eastAsia"/>
        </w:rPr>
        <w:t>摩羅耶底數</w:t>
      </w:r>
      <w:r>
        <w:rPr>
          <w:rFonts w:hint="eastAsia"/>
        </w:rPr>
        <w:t xml:space="preserve">); </w:t>
      </w:r>
      <w:r>
        <w:rPr>
          <w:rFonts w:hint="eastAsia"/>
        </w:rPr>
        <w:t>摩離</w:t>
      </w:r>
      <w:r>
        <w:rPr>
          <w:rFonts w:hint="eastAsia"/>
        </w:rPr>
        <w:t xml:space="preserve"> Malayade</w:t>
      </w:r>
      <w:r>
        <w:rPr>
          <w:rFonts w:ascii="Cambria" w:hAnsi="Cambria" w:cs="Cambria"/>
        </w:rPr>
        <w:t>ś</w:t>
      </w:r>
      <w:r>
        <w:rPr>
          <w:rFonts w:hint="eastAsia"/>
        </w:rPr>
        <w:t>a, Malaya country.</w:t>
      </w:r>
    </w:p>
    <w:p w14:paraId="13CA938F" w14:textId="77777777" w:rsidR="00BF2840" w:rsidRDefault="00BF2840" w:rsidP="00BF2840"/>
    <w:p w14:paraId="5D8B9AA2" w14:textId="77777777" w:rsidR="00BF2840" w:rsidRDefault="00BF2840" w:rsidP="00BF2840">
      <w:pPr>
        <w:rPr>
          <w:rFonts w:hint="eastAsia"/>
        </w:rPr>
      </w:pPr>
      <w:r>
        <w:rPr>
          <w:rFonts w:hint="eastAsia"/>
        </w:rPr>
        <w:t>摩羅耶</w:t>
      </w:r>
      <w:r>
        <w:rPr>
          <w:rFonts w:hint="eastAsia"/>
        </w:rPr>
        <w:t xml:space="preserve"> Malaya, the Malabar hills, noted for their sandalwood, cf. </w:t>
      </w:r>
      <w:r>
        <w:rPr>
          <w:rFonts w:hint="eastAsia"/>
        </w:rPr>
        <w:t>末</w:t>
      </w:r>
      <w:r>
        <w:rPr>
          <w:rFonts w:hint="eastAsia"/>
        </w:rPr>
        <w:t xml:space="preserve">; also </w:t>
      </w:r>
      <w:r>
        <w:rPr>
          <w:rFonts w:hint="eastAsia"/>
        </w:rPr>
        <w:t>摩羅延</w:t>
      </w:r>
      <w:r>
        <w:rPr>
          <w:rFonts w:hint="eastAsia"/>
        </w:rPr>
        <w:t xml:space="preserve">; </w:t>
      </w:r>
      <w:r>
        <w:rPr>
          <w:rFonts w:hint="eastAsia"/>
        </w:rPr>
        <w:t>摩梨</w:t>
      </w:r>
      <w:r>
        <w:rPr>
          <w:rFonts w:hint="eastAsia"/>
        </w:rPr>
        <w:t xml:space="preserve">; </w:t>
      </w:r>
      <w:r>
        <w:rPr>
          <w:rFonts w:hint="eastAsia"/>
        </w:rPr>
        <w:t>摩利伽羅耶</w:t>
      </w:r>
      <w:r>
        <w:rPr>
          <w:rFonts w:hint="eastAsia"/>
        </w:rPr>
        <w:t xml:space="preserve">; </w:t>
      </w:r>
      <w:r>
        <w:rPr>
          <w:rFonts w:hint="eastAsia"/>
        </w:rPr>
        <w:t>摩賴耶</w:t>
      </w:r>
      <w:r>
        <w:rPr>
          <w:rFonts w:hint="eastAsia"/>
        </w:rPr>
        <w:t>.</w:t>
      </w:r>
    </w:p>
    <w:p w14:paraId="4FB80FD8" w14:textId="77777777" w:rsidR="00BF2840" w:rsidRDefault="00BF2840" w:rsidP="00BF2840"/>
    <w:p w14:paraId="6344A6E3" w14:textId="77777777" w:rsidR="00BF2840" w:rsidRDefault="00BF2840" w:rsidP="00BF2840">
      <w:pPr>
        <w:rPr>
          <w:rFonts w:hint="eastAsia"/>
        </w:rPr>
      </w:pPr>
      <w:r>
        <w:rPr>
          <w:rFonts w:hint="eastAsia"/>
        </w:rPr>
        <w:t>摩耶</w:t>
      </w:r>
      <w:r>
        <w:rPr>
          <w:rFonts w:hint="eastAsia"/>
        </w:rPr>
        <w:t xml:space="preserve"> M</w:t>
      </w:r>
      <w:r>
        <w:rPr>
          <w:rFonts w:hint="eastAsia"/>
        </w:rPr>
        <w:t>ā</w:t>
      </w:r>
      <w:r>
        <w:rPr>
          <w:rFonts w:hint="eastAsia"/>
        </w:rPr>
        <w:t>y</w:t>
      </w:r>
      <w:r>
        <w:rPr>
          <w:rFonts w:hint="eastAsia"/>
        </w:rPr>
        <w:t>ā</w:t>
      </w:r>
      <w:r>
        <w:rPr>
          <w:rFonts w:hint="eastAsia"/>
        </w:rPr>
        <w:t>, v. Mah</w:t>
      </w:r>
      <w:r>
        <w:rPr>
          <w:rFonts w:hint="eastAsia"/>
        </w:rPr>
        <w:t>ā</w:t>
      </w:r>
      <w:r>
        <w:rPr>
          <w:rFonts w:hint="eastAsia"/>
        </w:rPr>
        <w:t>m</w:t>
      </w:r>
      <w:r>
        <w:rPr>
          <w:rFonts w:hint="eastAsia"/>
        </w:rPr>
        <w:t>ā</w:t>
      </w:r>
      <w:r>
        <w:rPr>
          <w:rFonts w:hint="eastAsia"/>
        </w:rPr>
        <w:t>ya, infra.</w:t>
      </w:r>
    </w:p>
    <w:p w14:paraId="5BC32F00" w14:textId="77777777" w:rsidR="00BF2840" w:rsidRDefault="00BF2840" w:rsidP="00BF2840"/>
    <w:p w14:paraId="69EEF95A" w14:textId="77777777" w:rsidR="00BF2840" w:rsidRDefault="00BF2840" w:rsidP="00BF2840">
      <w:r>
        <w:rPr>
          <w:rFonts w:hint="eastAsia"/>
        </w:rPr>
        <w:t>摩臘婆</w:t>
      </w:r>
      <w:r>
        <w:t xml:space="preserve"> Mālava, or Lāra (Lāṭa). An ancient state in Central India, in the present Gujarat.</w:t>
      </w:r>
    </w:p>
    <w:p w14:paraId="0FE0D02F" w14:textId="77777777" w:rsidR="00BF2840" w:rsidRDefault="00BF2840" w:rsidP="00BF2840"/>
    <w:p w14:paraId="3E9F506C" w14:textId="77777777" w:rsidR="00BF2840" w:rsidRDefault="00BF2840" w:rsidP="00BF2840">
      <w:pPr>
        <w:rPr>
          <w:rFonts w:hint="eastAsia"/>
        </w:rPr>
      </w:pPr>
      <w:r>
        <w:rPr>
          <w:rFonts w:hint="eastAsia"/>
        </w:rPr>
        <w:t>摩裕羅</w:t>
      </w:r>
      <w:r>
        <w:rPr>
          <w:rFonts w:hint="eastAsia"/>
        </w:rPr>
        <w:t xml:space="preserve"> v. </w:t>
      </w:r>
      <w:r>
        <w:rPr>
          <w:rFonts w:hint="eastAsia"/>
        </w:rPr>
        <w:t>摩由羅</w:t>
      </w:r>
      <w:r>
        <w:rPr>
          <w:rFonts w:hint="eastAsia"/>
        </w:rPr>
        <w:t>.</w:t>
      </w:r>
    </w:p>
    <w:p w14:paraId="00DD25AA" w14:textId="77777777" w:rsidR="00BF2840" w:rsidRDefault="00BF2840" w:rsidP="00BF2840"/>
    <w:p w14:paraId="3EFAA9D9" w14:textId="77777777" w:rsidR="00BF2840" w:rsidRDefault="00BF2840" w:rsidP="00BF2840">
      <w:pPr>
        <w:rPr>
          <w:rFonts w:hint="eastAsia"/>
        </w:rPr>
      </w:pPr>
      <w:r>
        <w:rPr>
          <w:rFonts w:hint="eastAsia"/>
        </w:rPr>
        <w:t>摩訶</w:t>
      </w:r>
      <w:r>
        <w:rPr>
          <w:rFonts w:hint="eastAsia"/>
        </w:rPr>
        <w:t xml:space="preserve"> mah</w:t>
      </w:r>
      <w:r>
        <w:rPr>
          <w:rFonts w:hint="eastAsia"/>
        </w:rPr>
        <w:t>ā</w:t>
      </w:r>
      <w:r>
        <w:rPr>
          <w:rFonts w:hint="eastAsia"/>
        </w:rPr>
        <w:t>, great, large, very; also</w:t>
      </w:r>
      <w:r>
        <w:rPr>
          <w:rFonts w:hint="eastAsia"/>
        </w:rPr>
        <w:t>摩醯</w:t>
      </w:r>
      <w:r>
        <w:rPr>
          <w:rFonts w:hint="eastAsia"/>
        </w:rPr>
        <w:t xml:space="preserve">; </w:t>
      </w:r>
      <w:r>
        <w:rPr>
          <w:rFonts w:hint="eastAsia"/>
        </w:rPr>
        <w:t>莫訶</w:t>
      </w:r>
      <w:r>
        <w:rPr>
          <w:rFonts w:hint="eastAsia"/>
        </w:rPr>
        <w:t>.</w:t>
      </w:r>
    </w:p>
    <w:p w14:paraId="3152C16D" w14:textId="77777777" w:rsidR="00BF2840" w:rsidRDefault="00BF2840" w:rsidP="00BF2840"/>
    <w:p w14:paraId="4ED33E80" w14:textId="77777777" w:rsidR="00BF2840" w:rsidRDefault="00BF2840" w:rsidP="00BF2840">
      <w:r>
        <w:rPr>
          <w:rFonts w:hint="eastAsia"/>
        </w:rPr>
        <w:t>摩訶僧祇部</w:t>
      </w:r>
      <w:r>
        <w:t xml:space="preserve"> Mahāsāṅghikāḥ, or Mahāsaṅghanikāya; </w:t>
      </w:r>
      <w:r>
        <w:rPr>
          <w:rFonts w:hint="eastAsia"/>
        </w:rPr>
        <w:t>大衆部</w:t>
      </w:r>
      <w:r>
        <w:t xml:space="preserve"> one of the four branches of the Vaibhāṣika, said to have been formed after the second synod in opposition to the Sthavirās, marking the first division in the Buddhist church. Followers of Mahākāśyapa. After the third synod this school split into five sects: Pūrvaśāila, Avaraśāila, Haimavatā, Lokottaravādinas, Prajñāptivādinas.</w:t>
      </w:r>
    </w:p>
    <w:p w14:paraId="19118E6B" w14:textId="77777777" w:rsidR="00BF2840" w:rsidRDefault="00BF2840" w:rsidP="00BF2840"/>
    <w:p w14:paraId="51915126" w14:textId="77777777" w:rsidR="00BF2840" w:rsidRDefault="00BF2840" w:rsidP="00BF2840">
      <w:pPr>
        <w:rPr>
          <w:rFonts w:hint="eastAsia"/>
        </w:rPr>
      </w:pPr>
      <w:r>
        <w:rPr>
          <w:rFonts w:hint="eastAsia"/>
        </w:rPr>
        <w:lastRenderedPageBreak/>
        <w:t>摩訶僧祇律</w:t>
      </w:r>
      <w:r>
        <w:rPr>
          <w:rFonts w:hint="eastAsia"/>
        </w:rPr>
        <w:t xml:space="preserve"> The great canon of monastic rules, tr. by Buddhabhadra and Faxian in 40 juan.</w:t>
      </w:r>
    </w:p>
    <w:p w14:paraId="4EE2F413" w14:textId="77777777" w:rsidR="00BF2840" w:rsidRDefault="00BF2840" w:rsidP="00BF2840"/>
    <w:p w14:paraId="73BA4B80" w14:textId="77777777" w:rsidR="00BF2840" w:rsidRDefault="00BF2840" w:rsidP="00BF2840">
      <w:r>
        <w:rPr>
          <w:rFonts w:hint="eastAsia"/>
        </w:rPr>
        <w:t>摩訶剌佗</w:t>
      </w:r>
      <w:r>
        <w:t xml:space="preserve"> Mahārāṣṭra. 'The Mahratta country, an ancient kingdom in the north-west corner of the Deccan, near the upper course of the Godavery.' Eitel.</w:t>
      </w:r>
    </w:p>
    <w:p w14:paraId="4CEF5C18" w14:textId="77777777" w:rsidR="00BF2840" w:rsidRDefault="00BF2840" w:rsidP="00BF2840"/>
    <w:p w14:paraId="15ACE275" w14:textId="77777777" w:rsidR="00BF2840" w:rsidRDefault="00BF2840" w:rsidP="00BF2840">
      <w:pPr>
        <w:rPr>
          <w:rFonts w:hint="eastAsia"/>
        </w:rPr>
      </w:pPr>
      <w:r>
        <w:rPr>
          <w:rFonts w:hint="eastAsia"/>
        </w:rPr>
        <w:t>摩訶因陀羅</w:t>
      </w:r>
      <w:r>
        <w:rPr>
          <w:rFonts w:hint="eastAsia"/>
        </w:rPr>
        <w:t xml:space="preserve"> Mahendra, v. </w:t>
      </w:r>
      <w:r>
        <w:rPr>
          <w:rFonts w:hint="eastAsia"/>
        </w:rPr>
        <w:t>摩哂</w:t>
      </w:r>
      <w:r>
        <w:rPr>
          <w:rFonts w:hint="eastAsia"/>
        </w:rPr>
        <w:t>.</w:t>
      </w:r>
    </w:p>
    <w:p w14:paraId="24785EE6" w14:textId="77777777" w:rsidR="00BF2840" w:rsidRDefault="00BF2840" w:rsidP="00BF2840"/>
    <w:p w14:paraId="38DD6077" w14:textId="77777777" w:rsidR="00BF2840" w:rsidRDefault="00BF2840" w:rsidP="00BF2840">
      <w:pPr>
        <w:rPr>
          <w:rFonts w:hint="eastAsia"/>
        </w:rPr>
      </w:pPr>
      <w:r>
        <w:rPr>
          <w:rFonts w:hint="eastAsia"/>
        </w:rPr>
        <w:t>摩訶婆羅</w:t>
      </w:r>
      <w:r>
        <w:rPr>
          <w:rFonts w:hint="eastAsia"/>
        </w:rPr>
        <w:t xml:space="preserve"> (or </w:t>
      </w:r>
      <w:r>
        <w:rPr>
          <w:rFonts w:hint="eastAsia"/>
        </w:rPr>
        <w:t>摩訶娑羅</w:t>
      </w:r>
      <w:r>
        <w:rPr>
          <w:rFonts w:hint="eastAsia"/>
        </w:rPr>
        <w:t>) Mah</w:t>
      </w:r>
      <w:r>
        <w:rPr>
          <w:rFonts w:hint="eastAsia"/>
        </w:rPr>
        <w:t>ā</w:t>
      </w:r>
      <w:r>
        <w:rPr>
          <w:rFonts w:hint="eastAsia"/>
        </w:rPr>
        <w:t>s</w:t>
      </w:r>
      <w:r>
        <w:rPr>
          <w:rFonts w:hint="eastAsia"/>
        </w:rPr>
        <w:t>ā</w:t>
      </w:r>
      <w:r>
        <w:rPr>
          <w:rFonts w:hint="eastAsia"/>
        </w:rPr>
        <w:t>ra. 'An ancient city in Central India, the present Masar, about 30 miles west of Patna.' Eitel.</w:t>
      </w:r>
    </w:p>
    <w:p w14:paraId="1FCA96F0" w14:textId="77777777" w:rsidR="00BF2840" w:rsidRDefault="00BF2840" w:rsidP="00BF2840"/>
    <w:p w14:paraId="3A0D49A2" w14:textId="77777777" w:rsidR="00BF2840" w:rsidRDefault="00BF2840" w:rsidP="00BF2840">
      <w:pPr>
        <w:rPr>
          <w:rFonts w:hint="eastAsia"/>
        </w:rPr>
      </w:pPr>
      <w:r>
        <w:rPr>
          <w:rFonts w:hint="eastAsia"/>
        </w:rPr>
        <w:t>摩訶尼羅</w:t>
      </w:r>
      <w:r>
        <w:rPr>
          <w:rFonts w:hint="eastAsia"/>
        </w:rPr>
        <w:t xml:space="preserve"> (or </w:t>
      </w:r>
      <w:r>
        <w:rPr>
          <w:rFonts w:hint="eastAsia"/>
        </w:rPr>
        <w:t>摩訶泥羅</w:t>
      </w:r>
      <w:r>
        <w:rPr>
          <w:rFonts w:hint="eastAsia"/>
        </w:rPr>
        <w:t>) mah</w:t>
      </w:r>
      <w:r>
        <w:rPr>
          <w:rFonts w:hint="eastAsia"/>
        </w:rPr>
        <w:t>ā</w:t>
      </w:r>
      <w:r>
        <w:rPr>
          <w:rFonts w:hint="eastAsia"/>
        </w:rPr>
        <w:t>n</w:t>
      </w:r>
      <w:r>
        <w:rPr>
          <w:rFonts w:hint="eastAsia"/>
        </w:rPr>
        <w:t>ī</w:t>
      </w:r>
      <w:r>
        <w:rPr>
          <w:rFonts w:hint="eastAsia"/>
        </w:rPr>
        <w:t>la, dark-blue, a sapphire; described as the large blue pearl of Indra, perhaps the Indran</w:t>
      </w:r>
      <w:r>
        <w:rPr>
          <w:rFonts w:hint="eastAsia"/>
        </w:rPr>
        <w:t>ī</w:t>
      </w:r>
      <w:r>
        <w:rPr>
          <w:rFonts w:hint="eastAsia"/>
        </w:rPr>
        <w:t>la.</w:t>
      </w:r>
    </w:p>
    <w:p w14:paraId="2ACE9A87" w14:textId="77777777" w:rsidR="00BF2840" w:rsidRDefault="00BF2840" w:rsidP="00BF2840"/>
    <w:p w14:paraId="530AFC3E" w14:textId="77777777" w:rsidR="00BF2840" w:rsidRDefault="00BF2840" w:rsidP="00BF2840">
      <w:pPr>
        <w:rPr>
          <w:rFonts w:hint="eastAsia"/>
        </w:rPr>
      </w:pPr>
      <w:r>
        <w:rPr>
          <w:rFonts w:hint="eastAsia"/>
        </w:rPr>
        <w:t>摩訶憍曇彌</w:t>
      </w:r>
      <w:r>
        <w:rPr>
          <w:rFonts w:hint="eastAsia"/>
        </w:rPr>
        <w:t xml:space="preserve"> Mah</w:t>
      </w:r>
      <w:r>
        <w:rPr>
          <w:rFonts w:hint="eastAsia"/>
        </w:rPr>
        <w:t>ā</w:t>
      </w:r>
      <w:r>
        <w:rPr>
          <w:rFonts w:hint="eastAsia"/>
        </w:rPr>
        <w:t>gautam</w:t>
      </w:r>
      <w:r>
        <w:rPr>
          <w:rFonts w:hint="eastAsia"/>
        </w:rPr>
        <w:t>ī</w:t>
      </w:r>
      <w:r>
        <w:rPr>
          <w:rFonts w:hint="eastAsia"/>
        </w:rPr>
        <w:t xml:space="preserve">, aunt and nurse of </w:t>
      </w:r>
      <w:r>
        <w:rPr>
          <w:rFonts w:ascii="Cambria" w:hAnsi="Cambria" w:cs="Cambria"/>
        </w:rPr>
        <w:t>Ś</w:t>
      </w:r>
      <w:r>
        <w:rPr>
          <w:rFonts w:ascii="等线" w:eastAsia="等线" w:hAnsi="等线" w:cs="等线" w:hint="eastAsia"/>
        </w:rPr>
        <w:t>ā</w:t>
      </w:r>
      <w:r>
        <w:rPr>
          <w:rFonts w:hint="eastAsia"/>
        </w:rPr>
        <w:t xml:space="preserve">kyamuni. Cf. </w:t>
      </w:r>
      <w:r>
        <w:rPr>
          <w:rFonts w:hint="eastAsia"/>
        </w:rPr>
        <w:t>憍</w:t>
      </w:r>
      <w:r>
        <w:rPr>
          <w:rFonts w:hint="eastAsia"/>
        </w:rPr>
        <w:t>.</w:t>
      </w:r>
    </w:p>
    <w:p w14:paraId="677BB023" w14:textId="77777777" w:rsidR="00BF2840" w:rsidRDefault="00BF2840" w:rsidP="00BF2840"/>
    <w:p w14:paraId="0F2111D9" w14:textId="77777777" w:rsidR="00BF2840" w:rsidRDefault="00BF2840" w:rsidP="00BF2840">
      <w:r>
        <w:rPr>
          <w:rFonts w:hint="eastAsia"/>
        </w:rPr>
        <w:t>摩訶曼殊沙華</w:t>
      </w:r>
      <w:r>
        <w:t xml:space="preserve"> mahāmañjūṣaka, a red flower yielding the madder (munjeeth of Bengal).</w:t>
      </w:r>
    </w:p>
    <w:p w14:paraId="02B6713A" w14:textId="77777777" w:rsidR="00BF2840" w:rsidRDefault="00BF2840" w:rsidP="00BF2840"/>
    <w:p w14:paraId="2C2264CF" w14:textId="77777777" w:rsidR="00BF2840" w:rsidRDefault="00BF2840" w:rsidP="00BF2840">
      <w:pPr>
        <w:rPr>
          <w:rFonts w:hint="eastAsia"/>
        </w:rPr>
      </w:pPr>
      <w:r>
        <w:rPr>
          <w:rFonts w:hint="eastAsia"/>
        </w:rPr>
        <w:t>摩訶曼陀羅華</w:t>
      </w:r>
      <w:r>
        <w:rPr>
          <w:rFonts w:hint="eastAsia"/>
        </w:rPr>
        <w:t xml:space="preserve"> mah</w:t>
      </w:r>
      <w:r>
        <w:rPr>
          <w:rFonts w:hint="eastAsia"/>
        </w:rPr>
        <w:t>ā</w:t>
      </w:r>
      <w:r>
        <w:rPr>
          <w:rFonts w:hint="eastAsia"/>
        </w:rPr>
        <w:t>mand</w:t>
      </w:r>
      <w:r>
        <w:rPr>
          <w:rFonts w:hint="eastAsia"/>
        </w:rPr>
        <w:t>ā</w:t>
      </w:r>
      <w:r>
        <w:rPr>
          <w:rFonts w:hint="eastAsia"/>
        </w:rPr>
        <w:t xml:space="preserve">rava, a large white lotus; cf. </w:t>
      </w:r>
      <w:r>
        <w:rPr>
          <w:rFonts w:hint="eastAsia"/>
        </w:rPr>
        <w:t>曼</w:t>
      </w:r>
      <w:r>
        <w:rPr>
          <w:rFonts w:hint="eastAsia"/>
        </w:rPr>
        <w:t>.</w:t>
      </w:r>
    </w:p>
    <w:p w14:paraId="3E822F85" w14:textId="77777777" w:rsidR="00BF2840" w:rsidRDefault="00BF2840" w:rsidP="00BF2840"/>
    <w:p w14:paraId="2365D563" w14:textId="77777777" w:rsidR="00BF2840" w:rsidRDefault="00BF2840" w:rsidP="00BF2840">
      <w:r>
        <w:rPr>
          <w:rFonts w:hint="eastAsia"/>
        </w:rPr>
        <w:t>摩訶拘絺羅</w:t>
      </w:r>
      <w:r>
        <w:t xml:space="preserve"> Mahākauṣṭhila, a disciple of the Buddha; also </w:t>
      </w:r>
      <w:r>
        <w:rPr>
          <w:rFonts w:hint="eastAsia"/>
        </w:rPr>
        <w:t>摩訶倶瑟耻羅</w:t>
      </w:r>
      <w:r>
        <w:t xml:space="preserve">; v. </w:t>
      </w:r>
      <w:r>
        <w:rPr>
          <w:rFonts w:hint="eastAsia"/>
        </w:rPr>
        <w:t>拘</w:t>
      </w:r>
      <w:r>
        <w:t>.</w:t>
      </w:r>
    </w:p>
    <w:p w14:paraId="14B8092A" w14:textId="77777777" w:rsidR="00BF2840" w:rsidRDefault="00BF2840" w:rsidP="00BF2840"/>
    <w:p w14:paraId="73444DB2" w14:textId="77777777" w:rsidR="00BF2840" w:rsidRDefault="00BF2840" w:rsidP="00BF2840">
      <w:pPr>
        <w:rPr>
          <w:rFonts w:hint="eastAsia"/>
        </w:rPr>
      </w:pPr>
      <w:r>
        <w:rPr>
          <w:rFonts w:hint="eastAsia"/>
        </w:rPr>
        <w:t>摩訶摩耶</w:t>
      </w:r>
      <w:r>
        <w:rPr>
          <w:rFonts w:hint="eastAsia"/>
        </w:rPr>
        <w:t xml:space="preserve"> mah</w:t>
      </w:r>
      <w:r>
        <w:rPr>
          <w:rFonts w:hint="eastAsia"/>
        </w:rPr>
        <w:t>ā</w:t>
      </w:r>
      <w:r>
        <w:rPr>
          <w:rFonts w:hint="eastAsia"/>
        </w:rPr>
        <w:t>m</w:t>
      </w:r>
      <w:r>
        <w:rPr>
          <w:rFonts w:hint="eastAsia"/>
        </w:rPr>
        <w:t>ā</w:t>
      </w:r>
      <w:r>
        <w:rPr>
          <w:rFonts w:hint="eastAsia"/>
        </w:rPr>
        <w:t>y</w:t>
      </w:r>
      <w:r>
        <w:rPr>
          <w:rFonts w:hint="eastAsia"/>
        </w:rPr>
        <w:t>ā</w:t>
      </w:r>
      <w:r>
        <w:rPr>
          <w:rFonts w:hint="eastAsia"/>
        </w:rPr>
        <w:t>, intp. by M.W. as 'great deceit or illusion worldly illusion, the divine power of illusion (which makes the material universe appear as if really existing and renders it cognizable by the senses), the Great Illusion (the illusory nature of wo</w:t>
      </w:r>
      <w:r>
        <w:t>rldly objects personified and identified with Durgā)'. Mahāmāyā was the wife of Śuddhodana, and mother of Śākyamuni. He, Siddhārtha, was born 'from her right side', and she died seven days later, her sister Mahāprajāpati becoming his foster mother. Also ca</w:t>
      </w:r>
      <w:r>
        <w:rPr>
          <w:rFonts w:hint="eastAsia"/>
        </w:rPr>
        <w:t xml:space="preserve">lled </w:t>
      </w:r>
      <w:r>
        <w:rPr>
          <w:rFonts w:hint="eastAsia"/>
        </w:rPr>
        <w:t>摩訶第脾</w:t>
      </w:r>
      <w:r>
        <w:rPr>
          <w:rFonts w:hint="eastAsia"/>
        </w:rPr>
        <w:t xml:space="preserve"> Mah</w:t>
      </w:r>
      <w:r>
        <w:rPr>
          <w:rFonts w:hint="eastAsia"/>
        </w:rPr>
        <w:t>ā</w:t>
      </w:r>
      <w:r>
        <w:rPr>
          <w:rFonts w:hint="eastAsia"/>
        </w:rPr>
        <w:t>dev</w:t>
      </w:r>
      <w:r>
        <w:rPr>
          <w:rFonts w:hint="eastAsia"/>
        </w:rPr>
        <w:t>ī</w:t>
      </w:r>
      <w:r>
        <w:rPr>
          <w:rFonts w:hint="eastAsia"/>
        </w:rPr>
        <w:t xml:space="preserve">; </w:t>
      </w:r>
      <w:r>
        <w:rPr>
          <w:rFonts w:hint="eastAsia"/>
        </w:rPr>
        <w:t>摩訶夫人</w:t>
      </w:r>
      <w:r>
        <w:rPr>
          <w:rFonts w:hint="eastAsia"/>
        </w:rPr>
        <w:t xml:space="preserve"> Lady M</w:t>
      </w:r>
      <w:r>
        <w:rPr>
          <w:rFonts w:hint="eastAsia"/>
        </w:rPr>
        <w:t>ā</w:t>
      </w:r>
      <w:r>
        <w:rPr>
          <w:rFonts w:hint="eastAsia"/>
        </w:rPr>
        <w:t>y</w:t>
      </w:r>
      <w:r>
        <w:rPr>
          <w:rFonts w:hint="eastAsia"/>
        </w:rPr>
        <w:t>ā</w:t>
      </w:r>
      <w:r>
        <w:rPr>
          <w:rFonts w:hint="eastAsia"/>
        </w:rPr>
        <w:t>, etc.</w:t>
      </w:r>
    </w:p>
    <w:p w14:paraId="1E65A3C5" w14:textId="77777777" w:rsidR="00BF2840" w:rsidRDefault="00BF2840" w:rsidP="00BF2840"/>
    <w:p w14:paraId="3C488B04" w14:textId="77777777" w:rsidR="00BF2840" w:rsidRDefault="00BF2840" w:rsidP="00BF2840">
      <w:r>
        <w:t>[437]</w:t>
      </w:r>
    </w:p>
    <w:p w14:paraId="4609F91C" w14:textId="77777777" w:rsidR="00BF2840" w:rsidRDefault="00BF2840" w:rsidP="00BF2840"/>
    <w:p w14:paraId="07A68D27" w14:textId="77777777" w:rsidR="00BF2840" w:rsidRDefault="00BF2840" w:rsidP="00BF2840">
      <w:pPr>
        <w:rPr>
          <w:rFonts w:hint="eastAsia"/>
        </w:rPr>
      </w:pPr>
      <w:r>
        <w:rPr>
          <w:rFonts w:hint="eastAsia"/>
        </w:rPr>
        <w:lastRenderedPageBreak/>
        <w:t>摩訶毘盧遮那</w:t>
      </w:r>
      <w:r>
        <w:rPr>
          <w:rFonts w:hint="eastAsia"/>
        </w:rPr>
        <w:t xml:space="preserve"> v. </w:t>
      </w:r>
      <w:r>
        <w:rPr>
          <w:rFonts w:hint="eastAsia"/>
        </w:rPr>
        <w:t>毘</w:t>
      </w:r>
      <w:r>
        <w:rPr>
          <w:rFonts w:hint="eastAsia"/>
        </w:rPr>
        <w:t>. Mah</w:t>
      </w:r>
      <w:r>
        <w:rPr>
          <w:rFonts w:hint="eastAsia"/>
        </w:rPr>
        <w:t>ā</w:t>
      </w:r>
      <w:r>
        <w:rPr>
          <w:rFonts w:hint="eastAsia"/>
        </w:rPr>
        <w:t>vairocana.</w:t>
      </w:r>
    </w:p>
    <w:p w14:paraId="1B81CCD0" w14:textId="77777777" w:rsidR="00BF2840" w:rsidRDefault="00BF2840" w:rsidP="00BF2840"/>
    <w:p w14:paraId="5D9B1184" w14:textId="77777777" w:rsidR="00BF2840" w:rsidRDefault="00BF2840" w:rsidP="00BF2840">
      <w:pPr>
        <w:rPr>
          <w:rFonts w:hint="eastAsia"/>
        </w:rPr>
      </w:pPr>
      <w:r>
        <w:rPr>
          <w:rFonts w:hint="eastAsia"/>
        </w:rPr>
        <w:t>摩訶毘訶羅</w:t>
      </w:r>
      <w:r>
        <w:rPr>
          <w:rFonts w:hint="eastAsia"/>
        </w:rPr>
        <w:t xml:space="preserve"> Mah</w:t>
      </w:r>
      <w:r>
        <w:rPr>
          <w:rFonts w:hint="eastAsia"/>
        </w:rPr>
        <w:t>ā</w:t>
      </w:r>
      <w:r>
        <w:rPr>
          <w:rFonts w:hint="eastAsia"/>
        </w:rPr>
        <w:t>vih</w:t>
      </w:r>
      <w:r>
        <w:rPr>
          <w:rFonts w:hint="eastAsia"/>
        </w:rPr>
        <w:t>ā</w:t>
      </w:r>
      <w:r>
        <w:rPr>
          <w:rFonts w:hint="eastAsia"/>
        </w:rPr>
        <w:t>ra. A monastery near Anur</w:t>
      </w:r>
      <w:r>
        <w:rPr>
          <w:rFonts w:hint="eastAsia"/>
        </w:rPr>
        <w:t>ā</w:t>
      </w:r>
      <w:r>
        <w:rPr>
          <w:rFonts w:hint="eastAsia"/>
        </w:rPr>
        <w:t>dh</w:t>
      </w:r>
      <w:r>
        <w:rPr>
          <w:rFonts w:hint="eastAsia"/>
        </w:rPr>
        <w:t>ā</w:t>
      </w:r>
      <w:r>
        <w:rPr>
          <w:rFonts w:hint="eastAsia"/>
        </w:rPr>
        <w:t>pura, Ceylon, where Faxian (A.D. 400) found 3,000 inmates.</w:t>
      </w:r>
    </w:p>
    <w:p w14:paraId="20FBD982" w14:textId="77777777" w:rsidR="00BF2840" w:rsidRDefault="00BF2840" w:rsidP="00BF2840"/>
    <w:p w14:paraId="78D420EC" w14:textId="77777777" w:rsidR="00BF2840" w:rsidRDefault="00BF2840" w:rsidP="00BF2840">
      <w:r>
        <w:rPr>
          <w:rFonts w:hint="eastAsia"/>
        </w:rPr>
        <w:t>摩訶毘訶羅住部</w:t>
      </w:r>
      <w:r>
        <w:t xml:space="preserve"> Mahā-vihāravāsināḥ. 'A subdivision of the Mahāsthavirāḥ school, which combated the Mahāyāna system.' Eitel.</w:t>
      </w:r>
    </w:p>
    <w:p w14:paraId="7CFFEF9F" w14:textId="77777777" w:rsidR="00BF2840" w:rsidRDefault="00BF2840" w:rsidP="00BF2840"/>
    <w:p w14:paraId="0198AA91" w14:textId="77777777" w:rsidR="00BF2840" w:rsidRDefault="00BF2840" w:rsidP="00BF2840">
      <w:pPr>
        <w:rPr>
          <w:rFonts w:hint="eastAsia"/>
        </w:rPr>
      </w:pPr>
      <w:r>
        <w:rPr>
          <w:rFonts w:hint="eastAsia"/>
        </w:rPr>
        <w:t>摩訶提婆</w:t>
      </w:r>
      <w:r>
        <w:rPr>
          <w:rFonts w:hint="eastAsia"/>
        </w:rPr>
        <w:t xml:space="preserve"> Mah</w:t>
      </w:r>
      <w:r>
        <w:rPr>
          <w:rFonts w:hint="eastAsia"/>
        </w:rPr>
        <w:t>ā</w:t>
      </w:r>
      <w:r>
        <w:rPr>
          <w:rFonts w:hint="eastAsia"/>
        </w:rPr>
        <w:t>deva, the great deva, Mahe</w:t>
      </w:r>
      <w:r>
        <w:rPr>
          <w:rFonts w:ascii="Cambria" w:hAnsi="Cambria" w:cs="Cambria"/>
        </w:rPr>
        <w:t>ś</w:t>
      </w:r>
      <w:r>
        <w:rPr>
          <w:rFonts w:hint="eastAsia"/>
        </w:rPr>
        <w:t xml:space="preserve">vara, i.e. </w:t>
      </w:r>
      <w:r>
        <w:rPr>
          <w:rFonts w:ascii="Cambria" w:hAnsi="Cambria" w:cs="Cambria"/>
        </w:rPr>
        <w:t>Ś</w:t>
      </w:r>
      <w:r>
        <w:rPr>
          <w:rFonts w:hint="eastAsia"/>
        </w:rPr>
        <w:t xml:space="preserve">iva; also a former incarnation of </w:t>
      </w:r>
      <w:r>
        <w:rPr>
          <w:rFonts w:ascii="Cambria" w:hAnsi="Cambria" w:cs="Cambria"/>
        </w:rPr>
        <w:t>Ś</w:t>
      </w:r>
      <w:r>
        <w:rPr>
          <w:rFonts w:ascii="等线" w:eastAsia="等线" w:hAnsi="等线" w:cs="等线" w:hint="eastAsia"/>
        </w:rPr>
        <w:t>ā</w:t>
      </w:r>
      <w:r>
        <w:rPr>
          <w:rFonts w:hint="eastAsia"/>
        </w:rPr>
        <w:t>kyamuni; and name of an arhat.</w:t>
      </w:r>
    </w:p>
    <w:p w14:paraId="58D41D45" w14:textId="77777777" w:rsidR="00BF2840" w:rsidRDefault="00BF2840" w:rsidP="00BF2840"/>
    <w:p w14:paraId="5C73BA6E" w14:textId="77777777" w:rsidR="00BF2840" w:rsidRDefault="00BF2840" w:rsidP="00BF2840">
      <w:pPr>
        <w:rPr>
          <w:rFonts w:hint="eastAsia"/>
        </w:rPr>
      </w:pPr>
      <w:r>
        <w:rPr>
          <w:rFonts w:hint="eastAsia"/>
        </w:rPr>
        <w:t>摩訶波闍波提</w:t>
      </w:r>
      <w:r>
        <w:rPr>
          <w:rFonts w:hint="eastAsia"/>
        </w:rPr>
        <w:t xml:space="preserve"> Mah</w:t>
      </w:r>
      <w:r>
        <w:rPr>
          <w:rFonts w:hint="eastAsia"/>
        </w:rPr>
        <w:t>ā</w:t>
      </w:r>
      <w:r>
        <w:rPr>
          <w:rFonts w:hint="eastAsia"/>
        </w:rPr>
        <w:t>praj</w:t>
      </w:r>
      <w:r>
        <w:rPr>
          <w:rFonts w:hint="eastAsia"/>
        </w:rPr>
        <w:t>ā</w:t>
      </w:r>
      <w:r>
        <w:rPr>
          <w:rFonts w:hint="eastAsia"/>
        </w:rPr>
        <w:t>pat</w:t>
      </w:r>
      <w:r>
        <w:rPr>
          <w:rFonts w:hint="eastAsia"/>
        </w:rPr>
        <w:t>ī</w:t>
      </w:r>
      <w:r>
        <w:rPr>
          <w:rFonts w:hint="eastAsia"/>
        </w:rPr>
        <w:t xml:space="preserve">, title of aunt and nurse of </w:t>
      </w:r>
      <w:r>
        <w:rPr>
          <w:rFonts w:ascii="Cambria" w:hAnsi="Cambria" w:cs="Cambria"/>
        </w:rPr>
        <w:t>Ś</w:t>
      </w:r>
      <w:r>
        <w:rPr>
          <w:rFonts w:ascii="等线" w:eastAsia="等线" w:hAnsi="等线" w:cs="等线" w:hint="eastAsia"/>
        </w:rPr>
        <w:t>ā</w:t>
      </w:r>
      <w:r>
        <w:rPr>
          <w:rFonts w:hint="eastAsia"/>
        </w:rPr>
        <w:t>kyamuni; reputed as the first abbess; according to the Lotus she is to become a Buddha, under the title of Sarvasattva-priya-dar</w:t>
      </w:r>
      <w:r>
        <w:rPr>
          <w:rFonts w:ascii="Cambria" w:hAnsi="Cambria" w:cs="Cambria"/>
        </w:rPr>
        <w:t>ś</w:t>
      </w:r>
      <w:r>
        <w:rPr>
          <w:rFonts w:hint="eastAsia"/>
        </w:rPr>
        <w:t>ana. Also</w:t>
      </w:r>
      <w:r>
        <w:rPr>
          <w:rFonts w:hint="eastAsia"/>
        </w:rPr>
        <w:t>摩訶鉢剌闍鉢底</w:t>
      </w:r>
      <w:r>
        <w:rPr>
          <w:rFonts w:hint="eastAsia"/>
        </w:rPr>
        <w:t xml:space="preserve">; cf. </w:t>
      </w:r>
      <w:r>
        <w:rPr>
          <w:rFonts w:hint="eastAsia"/>
        </w:rPr>
        <w:t>憍</w:t>
      </w:r>
      <w:r>
        <w:rPr>
          <w:rFonts w:hint="eastAsia"/>
        </w:rPr>
        <w:t xml:space="preserve"> Gautam</w:t>
      </w:r>
      <w:r>
        <w:rPr>
          <w:rFonts w:hint="eastAsia"/>
        </w:rPr>
        <w:t>ī</w:t>
      </w:r>
      <w:r>
        <w:rPr>
          <w:rFonts w:hint="eastAsia"/>
        </w:rPr>
        <w:t>.</w:t>
      </w:r>
    </w:p>
    <w:p w14:paraId="5EC3F583" w14:textId="77777777" w:rsidR="00BF2840" w:rsidRDefault="00BF2840" w:rsidP="00BF2840"/>
    <w:p w14:paraId="1EAE7D7B" w14:textId="77777777" w:rsidR="00BF2840" w:rsidRDefault="00BF2840" w:rsidP="00BF2840">
      <w:r>
        <w:rPr>
          <w:rFonts w:hint="eastAsia"/>
        </w:rPr>
        <w:t>摩訶慮瑟拏</w:t>
      </w:r>
      <w:r>
        <w:t xml:space="preserve"> Mahāroṣaṇa, the angry deva.</w:t>
      </w:r>
    </w:p>
    <w:p w14:paraId="271097D3" w14:textId="77777777" w:rsidR="00BF2840" w:rsidRDefault="00BF2840" w:rsidP="00BF2840"/>
    <w:p w14:paraId="429D3FB6" w14:textId="77777777" w:rsidR="00BF2840" w:rsidRDefault="00BF2840" w:rsidP="00BF2840">
      <w:pPr>
        <w:rPr>
          <w:rFonts w:hint="eastAsia"/>
        </w:rPr>
      </w:pPr>
      <w:r>
        <w:rPr>
          <w:rFonts w:hint="eastAsia"/>
        </w:rPr>
        <w:t>摩訶目犍連</w:t>
      </w:r>
      <w:r>
        <w:rPr>
          <w:rFonts w:hint="eastAsia"/>
        </w:rPr>
        <w:t xml:space="preserve"> Mah</w:t>
      </w:r>
      <w:r>
        <w:rPr>
          <w:rFonts w:hint="eastAsia"/>
        </w:rPr>
        <w:t>ā</w:t>
      </w:r>
      <w:r>
        <w:rPr>
          <w:rFonts w:hint="eastAsia"/>
        </w:rPr>
        <w:t>maudgaly</w:t>
      </w:r>
      <w:r>
        <w:rPr>
          <w:rFonts w:hint="eastAsia"/>
        </w:rPr>
        <w:t>ā</w:t>
      </w:r>
      <w:r>
        <w:rPr>
          <w:rFonts w:hint="eastAsia"/>
        </w:rPr>
        <w:t xml:space="preserve">yana, v. </w:t>
      </w:r>
      <w:r>
        <w:rPr>
          <w:rFonts w:hint="eastAsia"/>
        </w:rPr>
        <w:t>目</w:t>
      </w:r>
      <w:r>
        <w:rPr>
          <w:rFonts w:hint="eastAsia"/>
        </w:rPr>
        <w:t xml:space="preserve">, one of the chief disciples of </w:t>
      </w:r>
      <w:r>
        <w:rPr>
          <w:rFonts w:ascii="Cambria" w:hAnsi="Cambria" w:cs="Cambria"/>
        </w:rPr>
        <w:t>Ś</w:t>
      </w:r>
      <w:r>
        <w:rPr>
          <w:rFonts w:ascii="等线" w:eastAsia="等线" w:hAnsi="等线" w:cs="等线" w:hint="eastAsia"/>
        </w:rPr>
        <w:t>ā</w:t>
      </w:r>
      <w:r>
        <w:rPr>
          <w:rFonts w:hint="eastAsia"/>
        </w:rPr>
        <w:t xml:space="preserve">kyamuni, at whose left his image is placed, </w:t>
      </w:r>
      <w:r>
        <w:rPr>
          <w:rFonts w:ascii="Cambria" w:hAnsi="Cambria" w:cs="Cambria"/>
        </w:rPr>
        <w:t>Ś</w:t>
      </w:r>
      <w:r>
        <w:rPr>
          <w:rFonts w:ascii="等线" w:eastAsia="等线" w:hAnsi="等线" w:cs="等线" w:hint="eastAsia"/>
        </w:rPr>
        <w:t>ā</w:t>
      </w:r>
      <w:r>
        <w:rPr>
          <w:rFonts w:hint="eastAsia"/>
        </w:rPr>
        <w:t>riputra being on the right. Mah</w:t>
      </w:r>
      <w:r>
        <w:rPr>
          <w:rFonts w:hint="eastAsia"/>
        </w:rPr>
        <w:t>ā</w:t>
      </w:r>
      <w:r>
        <w:rPr>
          <w:rFonts w:hint="eastAsia"/>
        </w:rPr>
        <w:t>sth</w:t>
      </w:r>
      <w:r>
        <w:rPr>
          <w:rFonts w:hint="eastAsia"/>
        </w:rPr>
        <w:t>ā</w:t>
      </w:r>
      <w:r>
        <w:rPr>
          <w:rFonts w:hint="eastAsia"/>
        </w:rPr>
        <w:t>mapr</w:t>
      </w:r>
      <w:r>
        <w:rPr>
          <w:rFonts w:hint="eastAsia"/>
        </w:rPr>
        <w:t>ā</w:t>
      </w:r>
      <w:r>
        <w:rPr>
          <w:rFonts w:hint="eastAsia"/>
        </w:rPr>
        <w:t>pta is said to be a form of Maudgaly</w:t>
      </w:r>
      <w:r>
        <w:rPr>
          <w:rFonts w:hint="eastAsia"/>
        </w:rPr>
        <w:t>ā</w:t>
      </w:r>
      <w:r>
        <w:rPr>
          <w:rFonts w:hint="eastAsia"/>
        </w:rPr>
        <w:t>yana.</w:t>
      </w:r>
    </w:p>
    <w:p w14:paraId="25A1FC97" w14:textId="77777777" w:rsidR="00BF2840" w:rsidRDefault="00BF2840" w:rsidP="00BF2840"/>
    <w:p w14:paraId="5263EDAB" w14:textId="77777777" w:rsidR="00BF2840" w:rsidRDefault="00BF2840" w:rsidP="00BF2840">
      <w:pPr>
        <w:rPr>
          <w:rFonts w:hint="eastAsia"/>
        </w:rPr>
      </w:pPr>
      <w:r>
        <w:rPr>
          <w:rFonts w:hint="eastAsia"/>
        </w:rPr>
        <w:t>摩訶目脂鄰陀</w:t>
      </w:r>
      <w:r>
        <w:rPr>
          <w:rFonts w:hint="eastAsia"/>
        </w:rPr>
        <w:t xml:space="preserve"> (or </w:t>
      </w:r>
      <w:r>
        <w:rPr>
          <w:rFonts w:hint="eastAsia"/>
        </w:rPr>
        <w:t>摩訶目眞鄰陀</w:t>
      </w:r>
      <w:r>
        <w:rPr>
          <w:rFonts w:hint="eastAsia"/>
        </w:rPr>
        <w:t>) Mah</w:t>
      </w:r>
      <w:r>
        <w:rPr>
          <w:rFonts w:hint="eastAsia"/>
        </w:rPr>
        <w:t>ā</w:t>
      </w:r>
      <w:r>
        <w:rPr>
          <w:rFonts w:hint="eastAsia"/>
        </w:rPr>
        <w:t>mucilinda, name of a n</w:t>
      </w:r>
      <w:r>
        <w:rPr>
          <w:rFonts w:hint="eastAsia"/>
        </w:rPr>
        <w:t>ā</w:t>
      </w:r>
      <w:r>
        <w:rPr>
          <w:rFonts w:hint="eastAsia"/>
        </w:rPr>
        <w:t xml:space="preserve">ga-king, etc., v. </w:t>
      </w:r>
      <w:r>
        <w:rPr>
          <w:rFonts w:hint="eastAsia"/>
        </w:rPr>
        <w:t>目</w:t>
      </w:r>
      <w:r>
        <w:rPr>
          <w:rFonts w:hint="eastAsia"/>
        </w:rPr>
        <w:t>.</w:t>
      </w:r>
    </w:p>
    <w:p w14:paraId="5EA19787" w14:textId="77777777" w:rsidR="00BF2840" w:rsidRDefault="00BF2840" w:rsidP="00BF2840"/>
    <w:p w14:paraId="783F1126" w14:textId="77777777" w:rsidR="00BF2840" w:rsidRDefault="00BF2840" w:rsidP="00BF2840">
      <w:r>
        <w:rPr>
          <w:rFonts w:hint="eastAsia"/>
        </w:rPr>
        <w:t>摩訶袒特</w:t>
      </w:r>
      <w:r>
        <w:t xml:space="preserve"> Mahātantra (dhāraṇī), great spell power for overcoming the evil and cleaving to the good.</w:t>
      </w:r>
    </w:p>
    <w:p w14:paraId="2681C95B" w14:textId="77777777" w:rsidR="00BF2840" w:rsidRDefault="00BF2840" w:rsidP="00BF2840"/>
    <w:p w14:paraId="5C1666EC" w14:textId="77777777" w:rsidR="00BF2840" w:rsidRDefault="00BF2840" w:rsidP="00BF2840">
      <w:pPr>
        <w:rPr>
          <w:rFonts w:hint="eastAsia"/>
        </w:rPr>
      </w:pPr>
      <w:r>
        <w:rPr>
          <w:rFonts w:hint="eastAsia"/>
        </w:rPr>
        <w:t>摩訶羅</w:t>
      </w:r>
      <w:r>
        <w:rPr>
          <w:rFonts w:hint="eastAsia"/>
        </w:rPr>
        <w:t xml:space="preserve"> mahallakas, old, stupid, ignorant; also </w:t>
      </w:r>
      <w:r>
        <w:rPr>
          <w:rFonts w:hint="eastAsia"/>
        </w:rPr>
        <w:t>摩迦羅</w:t>
      </w:r>
      <w:r>
        <w:rPr>
          <w:rFonts w:hint="eastAsia"/>
        </w:rPr>
        <w:t xml:space="preserve">; </w:t>
      </w:r>
      <w:r>
        <w:rPr>
          <w:rFonts w:hint="eastAsia"/>
        </w:rPr>
        <w:t>莫訶洛迦</w:t>
      </w:r>
      <w:r>
        <w:rPr>
          <w:rFonts w:hint="eastAsia"/>
        </w:rPr>
        <w:t xml:space="preserve"> (or </w:t>
      </w:r>
      <w:r>
        <w:rPr>
          <w:rFonts w:hint="eastAsia"/>
        </w:rPr>
        <w:t>莫喝洛迦</w:t>
      </w:r>
      <w:r>
        <w:rPr>
          <w:rFonts w:hint="eastAsia"/>
        </w:rPr>
        <w:t>).</w:t>
      </w:r>
    </w:p>
    <w:p w14:paraId="627754C8" w14:textId="77777777" w:rsidR="00BF2840" w:rsidRDefault="00BF2840" w:rsidP="00BF2840"/>
    <w:p w14:paraId="16FC6FD3" w14:textId="77777777" w:rsidR="00BF2840" w:rsidRDefault="00BF2840" w:rsidP="00BF2840">
      <w:pPr>
        <w:rPr>
          <w:rFonts w:hint="eastAsia"/>
        </w:rPr>
      </w:pPr>
      <w:r>
        <w:rPr>
          <w:rFonts w:hint="eastAsia"/>
        </w:rPr>
        <w:t>摩訶羅闍</w:t>
      </w:r>
      <w:r>
        <w:rPr>
          <w:rFonts w:hint="eastAsia"/>
        </w:rPr>
        <w:t xml:space="preserve"> mah</w:t>
      </w:r>
      <w:r>
        <w:rPr>
          <w:rFonts w:hint="eastAsia"/>
        </w:rPr>
        <w:t>ā</w:t>
      </w:r>
      <w:r>
        <w:rPr>
          <w:rFonts w:hint="eastAsia"/>
        </w:rPr>
        <w:t>r</w:t>
      </w:r>
      <w:r>
        <w:rPr>
          <w:rFonts w:hint="eastAsia"/>
        </w:rPr>
        <w:t>ā</w:t>
      </w:r>
      <w:r>
        <w:rPr>
          <w:rFonts w:hint="eastAsia"/>
        </w:rPr>
        <w:t>ja, a great or superior king; a king.</w:t>
      </w:r>
    </w:p>
    <w:p w14:paraId="6D5AAC18" w14:textId="77777777" w:rsidR="00BF2840" w:rsidRDefault="00BF2840" w:rsidP="00BF2840"/>
    <w:p w14:paraId="4A8908A2" w14:textId="77777777" w:rsidR="00BF2840" w:rsidRDefault="00BF2840" w:rsidP="00BF2840">
      <w:pPr>
        <w:rPr>
          <w:rFonts w:hint="eastAsia"/>
        </w:rPr>
      </w:pPr>
      <w:r>
        <w:rPr>
          <w:rFonts w:hint="eastAsia"/>
        </w:rPr>
        <w:t>摩訶耶彌提婆</w:t>
      </w:r>
      <w:r>
        <w:rPr>
          <w:rFonts w:hint="eastAsia"/>
        </w:rPr>
        <w:t xml:space="preserve"> Mah</w:t>
      </w:r>
      <w:r>
        <w:rPr>
          <w:rFonts w:hint="eastAsia"/>
        </w:rPr>
        <w:t>ā</w:t>
      </w:r>
      <w:r>
        <w:rPr>
          <w:rFonts w:hint="eastAsia"/>
        </w:rPr>
        <w:t>y</w:t>
      </w:r>
      <w:r>
        <w:rPr>
          <w:rFonts w:hint="eastAsia"/>
        </w:rPr>
        <w:t>ā</w:t>
      </w:r>
      <w:r>
        <w:rPr>
          <w:rFonts w:hint="eastAsia"/>
        </w:rPr>
        <w:t xml:space="preserve">nadeva, a title given to Xuanzang in India; cf. </w:t>
      </w:r>
      <w:r>
        <w:rPr>
          <w:rFonts w:hint="eastAsia"/>
        </w:rPr>
        <w:t>玄</w:t>
      </w:r>
      <w:r>
        <w:rPr>
          <w:rFonts w:hint="eastAsia"/>
        </w:rPr>
        <w:t>.</w:t>
      </w:r>
    </w:p>
    <w:p w14:paraId="061D08B2" w14:textId="77777777" w:rsidR="00BF2840" w:rsidRDefault="00BF2840" w:rsidP="00BF2840"/>
    <w:p w14:paraId="22E33FFA" w14:textId="77777777" w:rsidR="00BF2840" w:rsidRDefault="00BF2840" w:rsidP="00BF2840">
      <w:r>
        <w:rPr>
          <w:rFonts w:hint="eastAsia"/>
        </w:rPr>
        <w:t>摩訶般湼槃那</w:t>
      </w:r>
      <w:r>
        <w:t xml:space="preserve"> mahāparinirvāṇa, v. </w:t>
      </w:r>
      <w:r>
        <w:rPr>
          <w:rFonts w:hint="eastAsia"/>
        </w:rPr>
        <w:t>涅</w:t>
      </w:r>
      <w:r>
        <w:t>, the great complete nirvāṇa, final release, perfect rest.</w:t>
      </w:r>
    </w:p>
    <w:p w14:paraId="031A0CDA" w14:textId="77777777" w:rsidR="00BF2840" w:rsidRDefault="00BF2840" w:rsidP="00BF2840"/>
    <w:p w14:paraId="196BAF0F" w14:textId="77777777" w:rsidR="00BF2840" w:rsidRDefault="00BF2840" w:rsidP="00BF2840">
      <w:pPr>
        <w:rPr>
          <w:rFonts w:hint="eastAsia"/>
        </w:rPr>
      </w:pPr>
      <w:r>
        <w:rPr>
          <w:rFonts w:hint="eastAsia"/>
        </w:rPr>
        <w:t>摩訶般若</w:t>
      </w:r>
      <w:r>
        <w:rPr>
          <w:rFonts w:hint="eastAsia"/>
        </w:rPr>
        <w:t xml:space="preserve"> mah</w:t>
      </w:r>
      <w:r>
        <w:rPr>
          <w:rFonts w:hint="eastAsia"/>
        </w:rPr>
        <w:t>ā</w:t>
      </w:r>
      <w:r>
        <w:rPr>
          <w:rFonts w:hint="eastAsia"/>
        </w:rPr>
        <w:t>prajñ</w:t>
      </w:r>
      <w:r>
        <w:rPr>
          <w:rFonts w:hint="eastAsia"/>
        </w:rPr>
        <w:t>ā</w:t>
      </w:r>
      <w:r>
        <w:rPr>
          <w:rFonts w:hint="eastAsia"/>
        </w:rPr>
        <w:t xml:space="preserve">, v. </w:t>
      </w:r>
      <w:r>
        <w:rPr>
          <w:rFonts w:hint="eastAsia"/>
        </w:rPr>
        <w:t>般</w:t>
      </w:r>
      <w:r>
        <w:rPr>
          <w:rFonts w:hint="eastAsia"/>
        </w:rPr>
        <w:t>, great wisdom, great insight into all truth.</w:t>
      </w:r>
    </w:p>
    <w:p w14:paraId="53279E34" w14:textId="77777777" w:rsidR="00BF2840" w:rsidRDefault="00BF2840" w:rsidP="00BF2840"/>
    <w:p w14:paraId="31ED13DF" w14:textId="77777777" w:rsidR="00BF2840" w:rsidRDefault="00BF2840" w:rsidP="00BF2840">
      <w:r>
        <w:rPr>
          <w:rFonts w:hint="eastAsia"/>
        </w:rPr>
        <w:t>摩訶般若波羅蜜</w:t>
      </w:r>
      <w:r>
        <w:t xml:space="preserve"> mahāprajñāpāramitā, v. </w:t>
      </w:r>
      <w:r>
        <w:rPr>
          <w:rFonts w:hint="eastAsia"/>
        </w:rPr>
        <w:t>般</w:t>
      </w:r>
      <w:r>
        <w:t>, the great wisdom method of crossing the stream to nirvāṇa, i.e. Buddha-truth.</w:t>
      </w:r>
    </w:p>
    <w:p w14:paraId="6F2029D3" w14:textId="77777777" w:rsidR="00BF2840" w:rsidRDefault="00BF2840" w:rsidP="00BF2840"/>
    <w:p w14:paraId="3FF17F5C" w14:textId="77777777" w:rsidR="00BF2840" w:rsidRDefault="00BF2840" w:rsidP="00BF2840">
      <w:r>
        <w:rPr>
          <w:rFonts w:hint="eastAsia"/>
        </w:rPr>
        <w:t>摩訶菩提寺</w:t>
      </w:r>
      <w:r>
        <w:t xml:space="preserve"> Mahābodhi-saṅghārāma. The monastery of the great enlightenment, a vihāra near the Bodhidruma at Gayā; cf. </w:t>
      </w:r>
      <w:r>
        <w:rPr>
          <w:rFonts w:hint="eastAsia"/>
        </w:rPr>
        <w:t>西域記</w:t>
      </w:r>
      <w:r>
        <w:t xml:space="preserve"> 8 and Faxian.</w:t>
      </w:r>
    </w:p>
    <w:p w14:paraId="2EAFC211" w14:textId="77777777" w:rsidR="00BF2840" w:rsidRDefault="00BF2840" w:rsidP="00BF2840"/>
    <w:p w14:paraId="27B4D141" w14:textId="77777777" w:rsidR="00BF2840" w:rsidRDefault="00BF2840" w:rsidP="00BF2840">
      <w:pPr>
        <w:rPr>
          <w:rFonts w:hint="eastAsia"/>
        </w:rPr>
      </w:pPr>
      <w:r>
        <w:rPr>
          <w:rFonts w:hint="eastAsia"/>
        </w:rPr>
        <w:t>摩訶薩埵</w:t>
      </w:r>
      <w:r>
        <w:rPr>
          <w:rFonts w:hint="eastAsia"/>
        </w:rPr>
        <w:t xml:space="preserve"> (</w:t>
      </w:r>
      <w:r>
        <w:rPr>
          <w:rFonts w:hint="eastAsia"/>
        </w:rPr>
        <w:t>摩訶薩</w:t>
      </w:r>
      <w:r>
        <w:rPr>
          <w:rFonts w:hint="eastAsia"/>
        </w:rPr>
        <w:t>) Mah</w:t>
      </w:r>
      <w:r>
        <w:rPr>
          <w:rFonts w:hint="eastAsia"/>
        </w:rPr>
        <w:t>ā</w:t>
      </w:r>
      <w:r>
        <w:rPr>
          <w:rFonts w:hint="eastAsia"/>
        </w:rPr>
        <w:t xml:space="preserve">sattva, 'great being,' one with great compassion and energy, who brings salvation to all living beings; a Bodhisattva; also </w:t>
      </w:r>
      <w:r>
        <w:rPr>
          <w:rFonts w:hint="eastAsia"/>
        </w:rPr>
        <w:t>摩訶刹頭</w:t>
      </w:r>
      <w:r>
        <w:rPr>
          <w:rFonts w:hint="eastAsia"/>
        </w:rPr>
        <w:t>.</w:t>
      </w:r>
    </w:p>
    <w:p w14:paraId="5ECC849A" w14:textId="77777777" w:rsidR="00BF2840" w:rsidRDefault="00BF2840" w:rsidP="00BF2840"/>
    <w:p w14:paraId="6707E78D" w14:textId="77777777" w:rsidR="00BF2840" w:rsidRDefault="00BF2840" w:rsidP="00BF2840">
      <w:pPr>
        <w:rPr>
          <w:rFonts w:hint="eastAsia"/>
        </w:rPr>
      </w:pPr>
      <w:r>
        <w:rPr>
          <w:rFonts w:hint="eastAsia"/>
        </w:rPr>
        <w:t>摩訶薩埵王子</w:t>
      </w:r>
      <w:r>
        <w:rPr>
          <w:rFonts w:hint="eastAsia"/>
        </w:rPr>
        <w:t xml:space="preserve"> Mah</w:t>
      </w:r>
      <w:r>
        <w:rPr>
          <w:rFonts w:hint="eastAsia"/>
        </w:rPr>
        <w:t>ā</w:t>
      </w:r>
      <w:r>
        <w:rPr>
          <w:rFonts w:hint="eastAsia"/>
        </w:rPr>
        <w:t>sattva-kum</w:t>
      </w:r>
      <w:r>
        <w:rPr>
          <w:rFonts w:hint="eastAsia"/>
        </w:rPr>
        <w:t>ā</w:t>
      </w:r>
      <w:r>
        <w:rPr>
          <w:rFonts w:hint="eastAsia"/>
        </w:rPr>
        <w:t>ra-r</w:t>
      </w:r>
      <w:r>
        <w:rPr>
          <w:rFonts w:hint="eastAsia"/>
        </w:rPr>
        <w:t>ā</w:t>
      </w:r>
      <w:r>
        <w:rPr>
          <w:rFonts w:hint="eastAsia"/>
        </w:rPr>
        <w:t xml:space="preserve">ja, the noble and royal prince, </w:t>
      </w:r>
      <w:r>
        <w:rPr>
          <w:rFonts w:ascii="Cambria" w:hAnsi="Cambria" w:cs="Cambria"/>
        </w:rPr>
        <w:t>Ś</w:t>
      </w:r>
      <w:r>
        <w:rPr>
          <w:rFonts w:ascii="等线" w:eastAsia="等线" w:hAnsi="等线" w:cs="等线" w:hint="eastAsia"/>
        </w:rPr>
        <w:t>ā</w:t>
      </w:r>
      <w:r>
        <w:rPr>
          <w:rFonts w:hint="eastAsia"/>
        </w:rPr>
        <w:t>kyamuni.</w:t>
      </w:r>
    </w:p>
    <w:p w14:paraId="354B03BC" w14:textId="77777777" w:rsidR="00BF2840" w:rsidRDefault="00BF2840" w:rsidP="00BF2840"/>
    <w:p w14:paraId="19DB1246" w14:textId="77777777" w:rsidR="00BF2840" w:rsidRDefault="00BF2840" w:rsidP="00BF2840">
      <w:pPr>
        <w:rPr>
          <w:rFonts w:hint="eastAsia"/>
        </w:rPr>
      </w:pPr>
      <w:r>
        <w:rPr>
          <w:rFonts w:hint="eastAsia"/>
        </w:rPr>
        <w:t>摩訶衍</w:t>
      </w:r>
      <w:r>
        <w:rPr>
          <w:rFonts w:hint="eastAsia"/>
        </w:rPr>
        <w:t xml:space="preserve"> (</w:t>
      </w:r>
      <w:r>
        <w:rPr>
          <w:rFonts w:hint="eastAsia"/>
        </w:rPr>
        <w:t>摩訶衍那</w:t>
      </w:r>
      <w:r>
        <w:rPr>
          <w:rFonts w:hint="eastAsia"/>
        </w:rPr>
        <w:t>) Mah</w:t>
      </w:r>
      <w:r>
        <w:rPr>
          <w:rFonts w:hint="eastAsia"/>
        </w:rPr>
        <w:t>ā</w:t>
      </w:r>
      <w:r>
        <w:rPr>
          <w:rFonts w:hint="eastAsia"/>
        </w:rPr>
        <w:t>y</w:t>
      </w:r>
      <w:r>
        <w:rPr>
          <w:rFonts w:hint="eastAsia"/>
        </w:rPr>
        <w:t>ā</w:t>
      </w:r>
      <w:r>
        <w:rPr>
          <w:rFonts w:hint="eastAsia"/>
        </w:rPr>
        <w:t xml:space="preserve">na, </w:t>
      </w:r>
      <w:r>
        <w:rPr>
          <w:rFonts w:hint="eastAsia"/>
        </w:rPr>
        <w:t>大乘</w:t>
      </w:r>
      <w:r>
        <w:rPr>
          <w:rFonts w:hint="eastAsia"/>
        </w:rPr>
        <w:t xml:space="preserve"> q.v. the real Vehicle, in contrast with H</w:t>
      </w:r>
      <w:r>
        <w:rPr>
          <w:rFonts w:hint="eastAsia"/>
        </w:rPr>
        <w:t>ī</w:t>
      </w:r>
      <w:r>
        <w:rPr>
          <w:rFonts w:hint="eastAsia"/>
        </w:rPr>
        <w:t>nay</w:t>
      </w:r>
      <w:r>
        <w:rPr>
          <w:rFonts w:hint="eastAsia"/>
        </w:rPr>
        <w:t>ā</w:t>
      </w:r>
      <w:r>
        <w:rPr>
          <w:rFonts w:hint="eastAsia"/>
        </w:rPr>
        <w:t xml:space="preserve">na </w:t>
      </w:r>
      <w:r>
        <w:rPr>
          <w:rFonts w:hint="eastAsia"/>
        </w:rPr>
        <w:t>小乘</w:t>
      </w:r>
      <w:r>
        <w:rPr>
          <w:rFonts w:hint="eastAsia"/>
        </w:rPr>
        <w:t xml:space="preserve">. Also </w:t>
      </w:r>
      <w:r>
        <w:rPr>
          <w:rFonts w:hint="eastAsia"/>
        </w:rPr>
        <w:t>摩訶夜那</w:t>
      </w:r>
      <w:r>
        <w:rPr>
          <w:rFonts w:hint="eastAsia"/>
        </w:rPr>
        <w:t xml:space="preserve"> (or </w:t>
      </w:r>
      <w:r>
        <w:rPr>
          <w:rFonts w:hint="eastAsia"/>
        </w:rPr>
        <w:t>摩訶夜泥</w:t>
      </w:r>
      <w:r>
        <w:rPr>
          <w:rFonts w:hint="eastAsia"/>
        </w:rPr>
        <w:t>).</w:t>
      </w:r>
    </w:p>
    <w:p w14:paraId="0458CC25" w14:textId="77777777" w:rsidR="00BF2840" w:rsidRDefault="00BF2840" w:rsidP="00BF2840"/>
    <w:p w14:paraId="5D9C4A35" w14:textId="77777777" w:rsidR="00BF2840" w:rsidRDefault="00BF2840" w:rsidP="00BF2840">
      <w:pPr>
        <w:rPr>
          <w:rFonts w:hint="eastAsia"/>
        </w:rPr>
      </w:pPr>
      <w:r>
        <w:rPr>
          <w:rFonts w:hint="eastAsia"/>
        </w:rPr>
        <w:t>摩訶諾伽那</w:t>
      </w:r>
      <w:r>
        <w:rPr>
          <w:rFonts w:hint="eastAsia"/>
        </w:rPr>
        <w:t xml:space="preserve"> mah</w:t>
      </w:r>
      <w:r>
        <w:rPr>
          <w:rFonts w:hint="eastAsia"/>
        </w:rPr>
        <w:t>ā</w:t>
      </w:r>
      <w:r>
        <w:rPr>
          <w:rFonts w:hint="eastAsia"/>
        </w:rPr>
        <w:t xml:space="preserve">nagna, 'quite naked' (M.W.); great naked powerful spirits, cf. </w:t>
      </w:r>
      <w:r>
        <w:rPr>
          <w:rFonts w:hint="eastAsia"/>
        </w:rPr>
        <w:t>諾</w:t>
      </w:r>
      <w:r>
        <w:rPr>
          <w:rFonts w:hint="eastAsia"/>
        </w:rPr>
        <w:t>.</w:t>
      </w:r>
    </w:p>
    <w:p w14:paraId="4FD7B7E2" w14:textId="77777777" w:rsidR="00BF2840" w:rsidRDefault="00BF2840" w:rsidP="00BF2840"/>
    <w:p w14:paraId="21B630C5" w14:textId="77777777" w:rsidR="00BF2840" w:rsidRDefault="00BF2840" w:rsidP="00BF2840">
      <w:pPr>
        <w:rPr>
          <w:rFonts w:hint="eastAsia"/>
        </w:rPr>
      </w:pPr>
      <w:r>
        <w:rPr>
          <w:rFonts w:hint="eastAsia"/>
        </w:rPr>
        <w:t>摩訶質帝薩埵</w:t>
      </w:r>
      <w:r>
        <w:rPr>
          <w:rFonts w:hint="eastAsia"/>
        </w:rPr>
        <w:t xml:space="preserve"> mah</w:t>
      </w:r>
      <w:r>
        <w:rPr>
          <w:rFonts w:hint="eastAsia"/>
        </w:rPr>
        <w:t>ā</w:t>
      </w:r>
      <w:r>
        <w:rPr>
          <w:rFonts w:hint="eastAsia"/>
        </w:rPr>
        <w:t xml:space="preserve">cittasattva. A great-mind being, a bodhisattva. Also </w:t>
      </w:r>
      <w:r>
        <w:rPr>
          <w:rFonts w:hint="eastAsia"/>
        </w:rPr>
        <w:t>摩訶菩堤質帝薩埵</w:t>
      </w:r>
      <w:r>
        <w:rPr>
          <w:rFonts w:hint="eastAsia"/>
        </w:rPr>
        <w:t>.</w:t>
      </w:r>
    </w:p>
    <w:p w14:paraId="6579BCF9" w14:textId="77777777" w:rsidR="00BF2840" w:rsidRDefault="00BF2840" w:rsidP="00BF2840"/>
    <w:p w14:paraId="0A537A45" w14:textId="77777777" w:rsidR="00BF2840" w:rsidRDefault="00BF2840" w:rsidP="00BF2840">
      <w:pPr>
        <w:rPr>
          <w:rFonts w:hint="eastAsia"/>
        </w:rPr>
      </w:pPr>
      <w:r>
        <w:rPr>
          <w:rFonts w:hint="eastAsia"/>
        </w:rPr>
        <w:t>摩訶迦葉</w:t>
      </w:r>
      <w:r>
        <w:rPr>
          <w:rFonts w:hint="eastAsia"/>
        </w:rPr>
        <w:t xml:space="preserve"> (</w:t>
      </w:r>
      <w:r>
        <w:rPr>
          <w:rFonts w:hint="eastAsia"/>
        </w:rPr>
        <w:t>摩訶迦葉波</w:t>
      </w:r>
      <w:r>
        <w:rPr>
          <w:rFonts w:hint="eastAsia"/>
        </w:rPr>
        <w:t>) Mah</w:t>
      </w:r>
      <w:r>
        <w:rPr>
          <w:rFonts w:hint="eastAsia"/>
        </w:rPr>
        <w:t>ā</w:t>
      </w:r>
      <w:r>
        <w:rPr>
          <w:rFonts w:hint="eastAsia"/>
        </w:rPr>
        <w:t>k</w:t>
      </w:r>
      <w:r>
        <w:rPr>
          <w:rFonts w:hint="eastAsia"/>
        </w:rPr>
        <w:t>ā</w:t>
      </w:r>
      <w:r>
        <w:rPr>
          <w:rFonts w:ascii="Cambria" w:hAnsi="Cambria" w:cs="Cambria"/>
        </w:rPr>
        <w:t>ś</w:t>
      </w:r>
      <w:r>
        <w:rPr>
          <w:rFonts w:hint="eastAsia"/>
        </w:rPr>
        <w:t>yapa, or K</w:t>
      </w:r>
      <w:r>
        <w:rPr>
          <w:rFonts w:hint="eastAsia"/>
        </w:rPr>
        <w:t>ā</w:t>
      </w:r>
      <w:r>
        <w:rPr>
          <w:rFonts w:ascii="Cambria" w:hAnsi="Cambria" w:cs="Cambria"/>
        </w:rPr>
        <w:t>ś</w:t>
      </w:r>
      <w:r>
        <w:rPr>
          <w:rFonts w:hint="eastAsia"/>
        </w:rPr>
        <w:t>yapadh</w:t>
      </w:r>
      <w:r>
        <w:rPr>
          <w:rFonts w:hint="eastAsia"/>
        </w:rPr>
        <w:t>ā</w:t>
      </w:r>
      <w:r>
        <w:rPr>
          <w:rFonts w:hint="eastAsia"/>
        </w:rPr>
        <w:t xml:space="preserve">tu </w:t>
      </w:r>
      <w:r>
        <w:rPr>
          <w:rFonts w:hint="eastAsia"/>
        </w:rPr>
        <w:t>迦葉</w:t>
      </w:r>
      <w:r>
        <w:rPr>
          <w:rFonts w:hint="eastAsia"/>
        </w:rPr>
        <w:t xml:space="preserve"> (</w:t>
      </w:r>
      <w:r>
        <w:rPr>
          <w:rFonts w:hint="eastAsia"/>
        </w:rPr>
        <w:t>迦葉頭陀</w:t>
      </w:r>
      <w:r>
        <w:rPr>
          <w:rFonts w:hint="eastAsia"/>
        </w:rPr>
        <w:t xml:space="preserve">), a Brahman of Magadha, disciple of </w:t>
      </w:r>
      <w:r>
        <w:rPr>
          <w:rFonts w:ascii="Cambria" w:hAnsi="Cambria" w:cs="Cambria"/>
        </w:rPr>
        <w:t>Ś</w:t>
      </w:r>
      <w:r>
        <w:rPr>
          <w:rFonts w:ascii="等线" w:eastAsia="等线" w:hAnsi="等线" w:cs="等线" w:hint="eastAsia"/>
        </w:rPr>
        <w:t>ā</w:t>
      </w:r>
      <w:r>
        <w:rPr>
          <w:rFonts w:hint="eastAsia"/>
        </w:rPr>
        <w:t xml:space="preserve">kyamuni; accredited with presiding over the first synod, hence known as </w:t>
      </w:r>
      <w:r>
        <w:rPr>
          <w:rFonts w:hint="eastAsia"/>
        </w:rPr>
        <w:t>上座</w:t>
      </w:r>
      <w:r>
        <w:rPr>
          <w:rFonts w:hint="eastAsia"/>
        </w:rPr>
        <w:t xml:space="preserve">; also with supervising the first compilation of the Buddha's sermons; is reckoned as the first Patriarch, v. </w:t>
      </w:r>
      <w:r>
        <w:rPr>
          <w:rFonts w:hint="eastAsia"/>
        </w:rPr>
        <w:t>二十八祖</w:t>
      </w:r>
      <w:r>
        <w:rPr>
          <w:rFonts w:hint="eastAsia"/>
        </w:rPr>
        <w:t xml:space="preserve"> and </w:t>
      </w:r>
      <w:r>
        <w:rPr>
          <w:rFonts w:hint="eastAsia"/>
        </w:rPr>
        <w:t>迦</w:t>
      </w:r>
      <w:r>
        <w:rPr>
          <w:rFonts w:hint="eastAsia"/>
        </w:rPr>
        <w:t>.</w:t>
      </w:r>
    </w:p>
    <w:p w14:paraId="3F866C6D" w14:textId="77777777" w:rsidR="00BF2840" w:rsidRDefault="00BF2840" w:rsidP="00BF2840"/>
    <w:p w14:paraId="22FA76C1" w14:textId="77777777" w:rsidR="00BF2840" w:rsidRDefault="00BF2840" w:rsidP="00BF2840">
      <w:pPr>
        <w:rPr>
          <w:rFonts w:hint="eastAsia"/>
        </w:rPr>
      </w:pPr>
      <w:r>
        <w:rPr>
          <w:rFonts w:hint="eastAsia"/>
        </w:rPr>
        <w:t>摩訶迦旃延</w:t>
      </w:r>
      <w:r>
        <w:rPr>
          <w:rFonts w:hint="eastAsia"/>
        </w:rPr>
        <w:t xml:space="preserve"> Mah</w:t>
      </w:r>
      <w:r>
        <w:rPr>
          <w:rFonts w:hint="eastAsia"/>
        </w:rPr>
        <w:t>ā</w:t>
      </w:r>
      <w:r>
        <w:rPr>
          <w:rFonts w:hint="eastAsia"/>
        </w:rPr>
        <w:t>k</w:t>
      </w:r>
      <w:r>
        <w:rPr>
          <w:rFonts w:hint="eastAsia"/>
        </w:rPr>
        <w:t>ā</w:t>
      </w:r>
      <w:r>
        <w:rPr>
          <w:rFonts w:hint="eastAsia"/>
        </w:rPr>
        <w:t>ty</w:t>
      </w:r>
      <w:r>
        <w:rPr>
          <w:rFonts w:hint="eastAsia"/>
        </w:rPr>
        <w:t>ā</w:t>
      </w:r>
      <w:r>
        <w:rPr>
          <w:rFonts w:hint="eastAsia"/>
        </w:rPr>
        <w:t xml:space="preserve">yana, one of the principal disciples of </w:t>
      </w:r>
      <w:r>
        <w:rPr>
          <w:rFonts w:ascii="Cambria" w:hAnsi="Cambria" w:cs="Cambria"/>
        </w:rPr>
        <w:t>Ś</w:t>
      </w:r>
      <w:r>
        <w:rPr>
          <w:rFonts w:ascii="等线" w:eastAsia="等线" w:hAnsi="等线" w:cs="等线" w:hint="eastAsia"/>
        </w:rPr>
        <w:t>ā</w:t>
      </w:r>
      <w:r>
        <w:rPr>
          <w:rFonts w:hint="eastAsia"/>
        </w:rPr>
        <w:t xml:space="preserve">kyamuni; v. </w:t>
      </w:r>
      <w:r>
        <w:rPr>
          <w:rFonts w:hint="eastAsia"/>
        </w:rPr>
        <w:t>大</w:t>
      </w:r>
      <w:r>
        <w:rPr>
          <w:rFonts w:hint="eastAsia"/>
        </w:rPr>
        <w:t xml:space="preserve"> and </w:t>
      </w:r>
      <w:r>
        <w:rPr>
          <w:rFonts w:hint="eastAsia"/>
        </w:rPr>
        <w:t>迦</w:t>
      </w:r>
      <w:r>
        <w:rPr>
          <w:rFonts w:hint="eastAsia"/>
        </w:rPr>
        <w:t>.</w:t>
      </w:r>
    </w:p>
    <w:p w14:paraId="7DAA85D4" w14:textId="77777777" w:rsidR="00BF2840" w:rsidRDefault="00BF2840" w:rsidP="00BF2840"/>
    <w:p w14:paraId="11DD0D4E" w14:textId="77777777" w:rsidR="00BF2840" w:rsidRDefault="00BF2840" w:rsidP="00BF2840">
      <w:pPr>
        <w:rPr>
          <w:rFonts w:hint="eastAsia"/>
        </w:rPr>
      </w:pPr>
      <w:r>
        <w:rPr>
          <w:rFonts w:hint="eastAsia"/>
        </w:rPr>
        <w:lastRenderedPageBreak/>
        <w:t>摩訶迦羅</w:t>
      </w:r>
      <w:r>
        <w:rPr>
          <w:rFonts w:hint="eastAsia"/>
        </w:rPr>
        <w:t xml:space="preserve"> Mah</w:t>
      </w:r>
      <w:r>
        <w:rPr>
          <w:rFonts w:hint="eastAsia"/>
        </w:rPr>
        <w:t>ā</w:t>
      </w:r>
      <w:r>
        <w:rPr>
          <w:rFonts w:hint="eastAsia"/>
        </w:rPr>
        <w:t>k</w:t>
      </w:r>
      <w:r>
        <w:rPr>
          <w:rFonts w:hint="eastAsia"/>
        </w:rPr>
        <w:t>ā</w:t>
      </w:r>
      <w:r>
        <w:rPr>
          <w:rFonts w:hint="eastAsia"/>
        </w:rPr>
        <w:t xml:space="preserve">la, the great black deva, v. </w:t>
      </w:r>
      <w:r>
        <w:rPr>
          <w:rFonts w:hint="eastAsia"/>
        </w:rPr>
        <w:t>大黑</w:t>
      </w:r>
      <w:r>
        <w:rPr>
          <w:rFonts w:hint="eastAsia"/>
        </w:rPr>
        <w:t>.</w:t>
      </w:r>
    </w:p>
    <w:p w14:paraId="68542367" w14:textId="77777777" w:rsidR="00BF2840" w:rsidRDefault="00BF2840" w:rsidP="00BF2840"/>
    <w:p w14:paraId="7EDF1DDA" w14:textId="77777777" w:rsidR="00BF2840" w:rsidRDefault="00BF2840" w:rsidP="00BF2840">
      <w:pPr>
        <w:rPr>
          <w:rFonts w:hint="eastAsia"/>
        </w:rPr>
      </w:pPr>
      <w:r>
        <w:rPr>
          <w:rFonts w:hint="eastAsia"/>
        </w:rPr>
        <w:t>摩訶那伽</w:t>
      </w:r>
      <w:r>
        <w:rPr>
          <w:rFonts w:hint="eastAsia"/>
        </w:rPr>
        <w:t xml:space="preserve"> Mah</w:t>
      </w:r>
      <w:r>
        <w:rPr>
          <w:rFonts w:hint="eastAsia"/>
        </w:rPr>
        <w:t>ā</w:t>
      </w:r>
      <w:r>
        <w:rPr>
          <w:rFonts w:hint="eastAsia"/>
        </w:rPr>
        <w:t>n</w:t>
      </w:r>
      <w:r>
        <w:rPr>
          <w:rFonts w:hint="eastAsia"/>
        </w:rPr>
        <w:t>ā</w:t>
      </w:r>
      <w:r>
        <w:rPr>
          <w:rFonts w:hint="eastAsia"/>
        </w:rPr>
        <w:t>ga, the great n</w:t>
      </w:r>
      <w:r>
        <w:rPr>
          <w:rFonts w:hint="eastAsia"/>
        </w:rPr>
        <w:t>ā</w:t>
      </w:r>
      <w:r>
        <w:rPr>
          <w:rFonts w:hint="eastAsia"/>
        </w:rPr>
        <w:t>ga, 'one of the elephants that support the world.' M.W. A title of a Buddha, or of an arhat.</w:t>
      </w:r>
    </w:p>
    <w:p w14:paraId="50892290" w14:textId="77777777" w:rsidR="00BF2840" w:rsidRDefault="00BF2840" w:rsidP="00BF2840"/>
    <w:p w14:paraId="37FFDD95" w14:textId="77777777" w:rsidR="00BF2840" w:rsidRDefault="00BF2840" w:rsidP="00BF2840">
      <w:pPr>
        <w:rPr>
          <w:rFonts w:hint="eastAsia"/>
        </w:rPr>
      </w:pPr>
      <w:r>
        <w:rPr>
          <w:rFonts w:hint="eastAsia"/>
        </w:rPr>
        <w:t>摩訶那摩</w:t>
      </w:r>
      <w:r>
        <w:rPr>
          <w:rFonts w:hint="eastAsia"/>
        </w:rPr>
        <w:t xml:space="preserve"> </w:t>
      </w:r>
      <w:r>
        <w:rPr>
          <w:rFonts w:hint="eastAsia"/>
        </w:rPr>
        <w:t>摩訶男</w:t>
      </w:r>
      <w:r>
        <w:rPr>
          <w:rFonts w:hint="eastAsia"/>
        </w:rPr>
        <w:t xml:space="preserve"> Mah</w:t>
      </w:r>
      <w:r>
        <w:rPr>
          <w:rFonts w:hint="eastAsia"/>
        </w:rPr>
        <w:t>ā</w:t>
      </w:r>
      <w:r>
        <w:rPr>
          <w:rFonts w:hint="eastAsia"/>
        </w:rPr>
        <w:t>n</w:t>
      </w:r>
      <w:r>
        <w:rPr>
          <w:rFonts w:hint="eastAsia"/>
        </w:rPr>
        <w:t>ā</w:t>
      </w:r>
      <w:r>
        <w:rPr>
          <w:rFonts w:hint="eastAsia"/>
        </w:rPr>
        <w:t xml:space="preserve">man, one of the first five of </w:t>
      </w:r>
      <w:r>
        <w:rPr>
          <w:rFonts w:ascii="Cambria" w:hAnsi="Cambria" w:cs="Cambria"/>
        </w:rPr>
        <w:t>Ś</w:t>
      </w:r>
      <w:r>
        <w:rPr>
          <w:rFonts w:ascii="等线" w:eastAsia="等线" w:hAnsi="等线" w:cs="等线" w:hint="eastAsia"/>
        </w:rPr>
        <w:t>ā</w:t>
      </w:r>
      <w:r>
        <w:rPr>
          <w:rFonts w:hint="eastAsia"/>
        </w:rPr>
        <w:t>kyamuni's converts.</w:t>
      </w:r>
    </w:p>
    <w:p w14:paraId="6DE46CDA" w14:textId="77777777" w:rsidR="00BF2840" w:rsidRDefault="00BF2840" w:rsidP="00BF2840"/>
    <w:p w14:paraId="6F30CB39" w14:textId="77777777" w:rsidR="00BF2840" w:rsidRDefault="00BF2840" w:rsidP="00BF2840">
      <w:pPr>
        <w:rPr>
          <w:rFonts w:hint="eastAsia"/>
        </w:rPr>
      </w:pPr>
      <w:r>
        <w:rPr>
          <w:rFonts w:hint="eastAsia"/>
        </w:rPr>
        <w:t>摩訶那鉢</w:t>
      </w:r>
      <w:r>
        <w:rPr>
          <w:rFonts w:hint="eastAsia"/>
        </w:rPr>
        <w:t xml:space="preserve"> Mah</w:t>
      </w:r>
      <w:r>
        <w:rPr>
          <w:rFonts w:hint="eastAsia"/>
        </w:rPr>
        <w:t>ā</w:t>
      </w:r>
      <w:r>
        <w:rPr>
          <w:rFonts w:hint="eastAsia"/>
        </w:rPr>
        <w:t>sth</w:t>
      </w:r>
      <w:r>
        <w:rPr>
          <w:rFonts w:hint="eastAsia"/>
        </w:rPr>
        <w:t>ā</w:t>
      </w:r>
      <w:r>
        <w:rPr>
          <w:rFonts w:hint="eastAsia"/>
        </w:rPr>
        <w:t>mapr</w:t>
      </w:r>
      <w:r>
        <w:rPr>
          <w:rFonts w:hint="eastAsia"/>
        </w:rPr>
        <w:t>ā</w:t>
      </w:r>
      <w:r>
        <w:rPr>
          <w:rFonts w:hint="eastAsia"/>
        </w:rPr>
        <w:t xml:space="preserve">pta, the bodhisattva </w:t>
      </w:r>
      <w:r>
        <w:rPr>
          <w:rFonts w:hint="eastAsia"/>
        </w:rPr>
        <w:t>大勢至</w:t>
      </w:r>
      <w:r>
        <w:rPr>
          <w:rFonts w:hint="eastAsia"/>
        </w:rPr>
        <w:t xml:space="preserve"> q. v.</w:t>
      </w:r>
    </w:p>
    <w:p w14:paraId="3DF1366E" w14:textId="77777777" w:rsidR="00BF2840" w:rsidRDefault="00BF2840" w:rsidP="00BF2840"/>
    <w:p w14:paraId="69C1E304" w14:textId="77777777" w:rsidR="00BF2840" w:rsidRDefault="00BF2840" w:rsidP="00BF2840">
      <w:pPr>
        <w:rPr>
          <w:rFonts w:hint="eastAsia"/>
        </w:rPr>
      </w:pPr>
      <w:r>
        <w:rPr>
          <w:rFonts w:hint="eastAsia"/>
        </w:rPr>
        <w:t>摩訶鉢特摩</w:t>
      </w:r>
      <w:r>
        <w:rPr>
          <w:rFonts w:hint="eastAsia"/>
        </w:rPr>
        <w:t xml:space="preserve"> mah</w:t>
      </w:r>
      <w:r>
        <w:rPr>
          <w:rFonts w:hint="eastAsia"/>
        </w:rPr>
        <w:t>ā</w:t>
      </w:r>
      <w:r>
        <w:rPr>
          <w:rFonts w:hint="eastAsia"/>
        </w:rPr>
        <w:t>padma, defined by M.W. as a great 'white' lotus; but intp. in China as the great red lotus, after which the eighth cold hell is named. As the great white lotus it is a Buddha-throne, of purity and fragrance.</w:t>
      </w:r>
    </w:p>
    <w:p w14:paraId="4E2EEE1D" w14:textId="77777777" w:rsidR="00BF2840" w:rsidRDefault="00BF2840" w:rsidP="00BF2840"/>
    <w:p w14:paraId="7971AA52" w14:textId="77777777" w:rsidR="00BF2840" w:rsidRDefault="00BF2840" w:rsidP="00BF2840">
      <w:pPr>
        <w:rPr>
          <w:rFonts w:hint="eastAsia"/>
        </w:rPr>
      </w:pPr>
      <w:r>
        <w:rPr>
          <w:rFonts w:hint="eastAsia"/>
        </w:rPr>
        <w:t>摩迦吒</w:t>
      </w:r>
      <w:r>
        <w:rPr>
          <w:rFonts w:hint="eastAsia"/>
        </w:rPr>
        <w:t xml:space="preserve"> markata, a monkey; also </w:t>
      </w:r>
      <w:r>
        <w:rPr>
          <w:rFonts w:hint="eastAsia"/>
        </w:rPr>
        <w:t>摩斯吒</w:t>
      </w:r>
      <w:r>
        <w:rPr>
          <w:rFonts w:hint="eastAsia"/>
        </w:rPr>
        <w:t>.</w:t>
      </w:r>
    </w:p>
    <w:p w14:paraId="189FF930" w14:textId="77777777" w:rsidR="00BF2840" w:rsidRDefault="00BF2840" w:rsidP="00BF2840"/>
    <w:p w14:paraId="4C276168" w14:textId="77777777" w:rsidR="00BF2840" w:rsidRDefault="00BF2840" w:rsidP="00BF2840">
      <w:pPr>
        <w:rPr>
          <w:rFonts w:hint="eastAsia"/>
        </w:rPr>
      </w:pPr>
      <w:r>
        <w:rPr>
          <w:rFonts w:hint="eastAsia"/>
        </w:rPr>
        <w:t>摩那埵</w:t>
      </w:r>
      <w:r>
        <w:rPr>
          <w:rFonts w:hint="eastAsia"/>
        </w:rPr>
        <w:t xml:space="preserve"> m</w:t>
      </w:r>
      <w:r>
        <w:rPr>
          <w:rFonts w:hint="eastAsia"/>
        </w:rPr>
        <w:t>ā</w:t>
      </w:r>
      <w:r>
        <w:rPr>
          <w:rFonts w:hint="eastAsia"/>
        </w:rPr>
        <w:t>natta, joy to the penitent and his fellow monks caused by confession and absolution; also a term for penance, or punishment; and for offences involving reprimand (Pali).</w:t>
      </w:r>
    </w:p>
    <w:p w14:paraId="1DD0AAC0" w14:textId="77777777" w:rsidR="00BF2840" w:rsidRDefault="00BF2840" w:rsidP="00BF2840"/>
    <w:p w14:paraId="693344AA" w14:textId="77777777" w:rsidR="00BF2840" w:rsidRDefault="00BF2840" w:rsidP="00BF2840">
      <w:r>
        <w:t>[438]</w:t>
      </w:r>
    </w:p>
    <w:p w14:paraId="6EDE2172" w14:textId="77777777" w:rsidR="00BF2840" w:rsidRDefault="00BF2840" w:rsidP="00BF2840"/>
    <w:p w14:paraId="5AB5FDA3" w14:textId="77777777" w:rsidR="00BF2840" w:rsidRDefault="00BF2840" w:rsidP="00BF2840">
      <w:r>
        <w:rPr>
          <w:rFonts w:hint="eastAsia"/>
        </w:rPr>
        <w:t>摩那婆</w:t>
      </w:r>
      <w:r>
        <w:t xml:space="preserve"> v. </w:t>
      </w:r>
      <w:r>
        <w:rPr>
          <w:rFonts w:hint="eastAsia"/>
        </w:rPr>
        <w:t>摩納</w:t>
      </w:r>
      <w:r>
        <w:t xml:space="preserve"> māṇava.</w:t>
      </w:r>
    </w:p>
    <w:p w14:paraId="12D02D5C" w14:textId="77777777" w:rsidR="00BF2840" w:rsidRDefault="00BF2840" w:rsidP="00BF2840"/>
    <w:p w14:paraId="5768DF6A" w14:textId="77777777" w:rsidR="00BF2840" w:rsidRDefault="00BF2840" w:rsidP="00BF2840">
      <w:pPr>
        <w:rPr>
          <w:rFonts w:hint="eastAsia"/>
        </w:rPr>
      </w:pPr>
      <w:r>
        <w:rPr>
          <w:rFonts w:hint="eastAsia"/>
        </w:rPr>
        <w:t>摩那斯</w:t>
      </w:r>
      <w:r>
        <w:rPr>
          <w:rFonts w:hint="eastAsia"/>
        </w:rPr>
        <w:t xml:space="preserve"> </w:t>
      </w:r>
      <w:r>
        <w:rPr>
          <w:rFonts w:hint="eastAsia"/>
        </w:rPr>
        <w:t>摩那蘇婆帝</w:t>
      </w:r>
      <w:r>
        <w:rPr>
          <w:rFonts w:hint="eastAsia"/>
        </w:rPr>
        <w:t xml:space="preserve"> M</w:t>
      </w:r>
      <w:r>
        <w:rPr>
          <w:rFonts w:hint="eastAsia"/>
        </w:rPr>
        <w:t>ā</w:t>
      </w:r>
      <w:r>
        <w:rPr>
          <w:rFonts w:hint="eastAsia"/>
        </w:rPr>
        <w:t>nasa; Manasvat</w:t>
      </w:r>
      <w:r>
        <w:rPr>
          <w:rFonts w:hint="eastAsia"/>
        </w:rPr>
        <w:t>ī</w:t>
      </w:r>
      <w:r>
        <w:rPr>
          <w:rFonts w:hint="eastAsia"/>
        </w:rPr>
        <w:t>. A lake in the Him</w:t>
      </w:r>
      <w:r>
        <w:rPr>
          <w:rFonts w:hint="eastAsia"/>
        </w:rPr>
        <w:t>ā</w:t>
      </w:r>
      <w:r>
        <w:rPr>
          <w:rFonts w:hint="eastAsia"/>
        </w:rPr>
        <w:t>layas, one of the four lakes formed when the ocean fell from heaven upon Mount Meru. The dragon who is the tutelary deity of this lake.</w:t>
      </w:r>
    </w:p>
    <w:p w14:paraId="6D4FB9CD" w14:textId="77777777" w:rsidR="00BF2840" w:rsidRDefault="00BF2840" w:rsidP="00BF2840"/>
    <w:p w14:paraId="2697D493" w14:textId="77777777" w:rsidR="00BF2840" w:rsidRDefault="00BF2840" w:rsidP="00BF2840">
      <w:r>
        <w:rPr>
          <w:rFonts w:hint="eastAsia"/>
        </w:rPr>
        <w:t>摩鄧伽</w:t>
      </w:r>
      <w:r>
        <w:t xml:space="preserve"> Mātaṇga, also </w:t>
      </w:r>
      <w:r>
        <w:rPr>
          <w:rFonts w:hint="eastAsia"/>
        </w:rPr>
        <w:t>摩登伽</w:t>
      </w:r>
      <w:r>
        <w:t xml:space="preserve"> (or </w:t>
      </w:r>
      <w:r>
        <w:rPr>
          <w:rFonts w:hint="eastAsia"/>
        </w:rPr>
        <w:t>摩燈伽</w:t>
      </w:r>
      <w:r>
        <w:t xml:space="preserve">) Elephant, greatest, utmost, lowest caste, outcast, barbarian. </w:t>
      </w:r>
      <w:r>
        <w:rPr>
          <w:rFonts w:hint="eastAsia"/>
        </w:rPr>
        <w:t>摩鄧祇</w:t>
      </w:r>
      <w:r>
        <w:t xml:space="preserve"> Mātaṅgī. Both words bear a low meaning in Chinese, e.g. low caste. Mātaṅgī is the name of the low-caste woman who inveigled Ānanda. The </w:t>
      </w:r>
      <w:r>
        <w:rPr>
          <w:rFonts w:hint="eastAsia"/>
        </w:rPr>
        <w:t>摩鄧祇咒</w:t>
      </w:r>
      <w:r>
        <w:t xml:space="preserve"> spell is performed with blood, etc.</w:t>
      </w:r>
    </w:p>
    <w:p w14:paraId="29C2E2D8" w14:textId="77777777" w:rsidR="00BF2840" w:rsidRDefault="00BF2840" w:rsidP="00BF2840"/>
    <w:p w14:paraId="34855156" w14:textId="77777777" w:rsidR="00BF2840" w:rsidRDefault="00BF2840" w:rsidP="00BF2840">
      <w:pPr>
        <w:rPr>
          <w:rFonts w:hint="eastAsia"/>
        </w:rPr>
      </w:pPr>
      <w:r>
        <w:rPr>
          <w:rFonts w:hint="eastAsia"/>
        </w:rPr>
        <w:lastRenderedPageBreak/>
        <w:t>摩醯因陀羅</w:t>
      </w:r>
      <w:r>
        <w:rPr>
          <w:rFonts w:hint="eastAsia"/>
        </w:rPr>
        <w:t xml:space="preserve"> (or </w:t>
      </w:r>
      <w:r>
        <w:rPr>
          <w:rFonts w:hint="eastAsia"/>
        </w:rPr>
        <w:t>摩訶因陀羅</w:t>
      </w:r>
      <w:r>
        <w:rPr>
          <w:rFonts w:hint="eastAsia"/>
        </w:rPr>
        <w:t>) Mahendra, younger brother of A</w:t>
      </w:r>
      <w:r>
        <w:rPr>
          <w:rFonts w:ascii="Cambria" w:hAnsi="Cambria" w:cs="Cambria"/>
        </w:rPr>
        <w:t>ś</w:t>
      </w:r>
      <w:r>
        <w:rPr>
          <w:rFonts w:hint="eastAsia"/>
        </w:rPr>
        <w:t>oka, who, on repenting of his dissolute life, became an arhat and is said to have founded Buddhism in Ceylon.</w:t>
      </w:r>
    </w:p>
    <w:p w14:paraId="798E140D" w14:textId="77777777" w:rsidR="00BF2840" w:rsidRDefault="00BF2840" w:rsidP="00BF2840"/>
    <w:p w14:paraId="5AA41F52" w14:textId="77777777" w:rsidR="00BF2840" w:rsidRDefault="00BF2840" w:rsidP="00BF2840">
      <w:r>
        <w:rPr>
          <w:rFonts w:hint="eastAsia"/>
        </w:rPr>
        <w:t>摩醯奢娑迦</w:t>
      </w:r>
      <w:r>
        <w:t xml:space="preserve"> Mahīśāsakāḥ, cf. </w:t>
      </w:r>
      <w:r>
        <w:rPr>
          <w:rFonts w:hint="eastAsia"/>
        </w:rPr>
        <w:t>彌</w:t>
      </w:r>
      <w:r>
        <w:t>, one of the subdivisions of the Sarvāstivādāḥ school.</w:t>
      </w:r>
    </w:p>
    <w:p w14:paraId="65527C81" w14:textId="77777777" w:rsidR="00BF2840" w:rsidRDefault="00BF2840" w:rsidP="00BF2840"/>
    <w:p w14:paraId="287F5A66" w14:textId="77777777" w:rsidR="00BF2840" w:rsidRDefault="00BF2840" w:rsidP="00BF2840">
      <w:r>
        <w:rPr>
          <w:rFonts w:hint="eastAsia"/>
        </w:rPr>
        <w:t>摩醯徑伐羅</w:t>
      </w:r>
      <w:r>
        <w:rPr>
          <w:rFonts w:hint="eastAsia"/>
        </w:rPr>
        <w:t xml:space="preserve"> </w:t>
      </w:r>
      <w:r>
        <w:rPr>
          <w:rFonts w:hint="eastAsia"/>
        </w:rPr>
        <w:t>魔醯首羅</w:t>
      </w:r>
      <w:r>
        <w:rPr>
          <w:rFonts w:hint="eastAsia"/>
        </w:rPr>
        <w:t xml:space="preserve">; </w:t>
      </w:r>
      <w:r>
        <w:rPr>
          <w:rFonts w:hint="eastAsia"/>
        </w:rPr>
        <w:t>魔醯</w:t>
      </w:r>
      <w:r>
        <w:rPr>
          <w:rFonts w:hint="eastAsia"/>
        </w:rPr>
        <w:t xml:space="preserve"> Mahe</w:t>
      </w:r>
      <w:r>
        <w:rPr>
          <w:rFonts w:ascii="Cambria" w:hAnsi="Cambria" w:cs="Cambria"/>
        </w:rPr>
        <w:t>ś</w:t>
      </w:r>
      <w:r>
        <w:rPr>
          <w:rFonts w:hint="eastAsia"/>
        </w:rPr>
        <w:t xml:space="preserve">vara. Explained by </w:t>
      </w:r>
      <w:r>
        <w:rPr>
          <w:rFonts w:hint="eastAsia"/>
        </w:rPr>
        <w:t>大自在天</w:t>
      </w:r>
      <w:r>
        <w:rPr>
          <w:rFonts w:hint="eastAsia"/>
        </w:rPr>
        <w:t xml:space="preserve"> great sovereign deva, </w:t>
      </w:r>
      <w:r>
        <w:rPr>
          <w:rFonts w:hint="eastAsia"/>
        </w:rPr>
        <w:t>天王</w:t>
      </w:r>
      <w:r>
        <w:rPr>
          <w:rFonts w:hint="eastAsia"/>
        </w:rPr>
        <w:t xml:space="preserve"> king of devas. </w:t>
      </w:r>
      <w:r>
        <w:rPr>
          <w:rFonts w:ascii="Cambria" w:hAnsi="Cambria" w:cs="Cambria"/>
        </w:rPr>
        <w:t>Ś</w:t>
      </w:r>
      <w:r>
        <w:rPr>
          <w:rFonts w:hint="eastAsia"/>
        </w:rPr>
        <w:t>iva, lord of one great chiliocosm, a deity with eight arms, three eyes, riding on a white bull. Xuanzang says specially worshipped in the Panjab. It is a term also for cer</w:t>
      </w:r>
      <w:r>
        <w:t>tain bodhisattvas and certain heavens.</w:t>
      </w:r>
    </w:p>
    <w:p w14:paraId="38BBC65C" w14:textId="77777777" w:rsidR="00BF2840" w:rsidRDefault="00BF2840" w:rsidP="00BF2840"/>
    <w:p w14:paraId="16B57FF5" w14:textId="77777777" w:rsidR="00BF2840" w:rsidRDefault="00BF2840" w:rsidP="00BF2840">
      <w:pPr>
        <w:rPr>
          <w:rFonts w:hint="eastAsia"/>
        </w:rPr>
      </w:pPr>
      <w:r>
        <w:rPr>
          <w:rFonts w:hint="eastAsia"/>
        </w:rPr>
        <w:t>摩頂</w:t>
      </w:r>
      <w:r>
        <w:rPr>
          <w:rFonts w:hint="eastAsia"/>
        </w:rPr>
        <w:t xml:space="preserve"> To lay the hand on the top of the head, a custom of Buddha in teaching his disciples, from which the burning of the spots on the head of a monk is said to have originated.</w:t>
      </w:r>
    </w:p>
    <w:p w14:paraId="4BFA86E3" w14:textId="77777777" w:rsidR="00BF2840" w:rsidRDefault="00BF2840" w:rsidP="00BF2840"/>
    <w:p w14:paraId="651584BC" w14:textId="77777777" w:rsidR="00BF2840" w:rsidRDefault="00BF2840" w:rsidP="00BF2840">
      <w:r>
        <w:rPr>
          <w:rFonts w:hint="eastAsia"/>
        </w:rPr>
        <w:t>摩騰</w:t>
      </w:r>
      <w:r>
        <w:t xml:space="preserve"> Kāśyapa Mātaṇga who, according to tradition, accompanied the first envoys back to China. A. D. 64; cf. </w:t>
      </w:r>
      <w:r>
        <w:rPr>
          <w:rFonts w:hint="eastAsia"/>
        </w:rPr>
        <w:t>迦</w:t>
      </w:r>
      <w:r>
        <w:t>.</w:t>
      </w:r>
    </w:p>
    <w:p w14:paraId="05920B13" w14:textId="77777777" w:rsidR="00BF2840" w:rsidRDefault="00BF2840" w:rsidP="00BF2840"/>
    <w:p w14:paraId="4EBF8529" w14:textId="77777777" w:rsidR="00BF2840" w:rsidRDefault="00BF2840" w:rsidP="00BF2840">
      <w:pPr>
        <w:rPr>
          <w:rFonts w:hint="eastAsia"/>
        </w:rPr>
      </w:pPr>
      <w:r>
        <w:rPr>
          <w:rFonts w:hint="eastAsia"/>
        </w:rPr>
        <w:t>敷</w:t>
      </w:r>
      <w:r>
        <w:rPr>
          <w:rFonts w:hint="eastAsia"/>
        </w:rPr>
        <w:t xml:space="preserve"> Diffuse, spread, promulgate, announce.</w:t>
      </w:r>
    </w:p>
    <w:p w14:paraId="246444A5" w14:textId="77777777" w:rsidR="00BF2840" w:rsidRDefault="00BF2840" w:rsidP="00BF2840"/>
    <w:p w14:paraId="35AA441C" w14:textId="77777777" w:rsidR="00BF2840" w:rsidRDefault="00BF2840" w:rsidP="00BF2840">
      <w:pPr>
        <w:rPr>
          <w:rFonts w:hint="eastAsia"/>
        </w:rPr>
      </w:pPr>
      <w:r>
        <w:rPr>
          <w:rFonts w:hint="eastAsia"/>
        </w:rPr>
        <w:t>敷具</w:t>
      </w:r>
      <w:r>
        <w:rPr>
          <w:rFonts w:hint="eastAsia"/>
        </w:rPr>
        <w:t xml:space="preserve"> The displayed, or promulgating article, i.e. the monk's robe.</w:t>
      </w:r>
    </w:p>
    <w:p w14:paraId="6003BBAA" w14:textId="77777777" w:rsidR="00BF2840" w:rsidRDefault="00BF2840" w:rsidP="00BF2840"/>
    <w:p w14:paraId="0A434C44" w14:textId="77777777" w:rsidR="00BF2840" w:rsidRDefault="00BF2840" w:rsidP="00BF2840">
      <w:r>
        <w:rPr>
          <w:rFonts w:hint="eastAsia"/>
        </w:rPr>
        <w:t>敷曼荼羅</w:t>
      </w:r>
      <w:r>
        <w:t xml:space="preserve"> To spread a magic cloth, or maṇḍala, on the ground.</w:t>
      </w:r>
    </w:p>
    <w:p w14:paraId="52D18892" w14:textId="77777777" w:rsidR="00BF2840" w:rsidRDefault="00BF2840" w:rsidP="00BF2840"/>
    <w:p w14:paraId="4B7127E6" w14:textId="77777777" w:rsidR="00BF2840" w:rsidRDefault="00BF2840" w:rsidP="00BF2840">
      <w:pPr>
        <w:rPr>
          <w:rFonts w:hint="eastAsia"/>
        </w:rPr>
      </w:pPr>
      <w:r>
        <w:rPr>
          <w:rFonts w:hint="eastAsia"/>
        </w:rPr>
        <w:t>敵</w:t>
      </w:r>
      <w:r>
        <w:rPr>
          <w:rFonts w:hint="eastAsia"/>
        </w:rPr>
        <w:t xml:space="preserve"> To oppose, compete; an enemy.</w:t>
      </w:r>
    </w:p>
    <w:p w14:paraId="4F147ABF" w14:textId="77777777" w:rsidR="00BF2840" w:rsidRDefault="00BF2840" w:rsidP="00BF2840"/>
    <w:p w14:paraId="5FB5C335" w14:textId="77777777" w:rsidR="00BF2840" w:rsidRDefault="00BF2840" w:rsidP="00BF2840">
      <w:pPr>
        <w:rPr>
          <w:rFonts w:hint="eastAsia"/>
        </w:rPr>
      </w:pPr>
      <w:r>
        <w:rPr>
          <w:rFonts w:hint="eastAsia"/>
        </w:rPr>
        <w:t>敵證</w:t>
      </w:r>
      <w:r>
        <w:rPr>
          <w:rFonts w:hint="eastAsia"/>
        </w:rPr>
        <w:t xml:space="preserve"> Opposition and affirmation, negative and positive.</w:t>
      </w:r>
    </w:p>
    <w:p w14:paraId="5B0EAF94" w14:textId="77777777" w:rsidR="00BF2840" w:rsidRDefault="00BF2840" w:rsidP="00BF2840"/>
    <w:p w14:paraId="5D72AD1C" w14:textId="77777777" w:rsidR="00BF2840" w:rsidRDefault="00BF2840" w:rsidP="00BF2840">
      <w:pPr>
        <w:rPr>
          <w:rFonts w:hint="eastAsia"/>
        </w:rPr>
      </w:pPr>
      <w:r>
        <w:rPr>
          <w:rFonts w:hint="eastAsia"/>
        </w:rPr>
        <w:t>數</w:t>
      </w:r>
      <w:r>
        <w:rPr>
          <w:rFonts w:hint="eastAsia"/>
        </w:rPr>
        <w:t xml:space="preserve"> To number, count, enumerate, figure out, calculate, reason, reprimand; numbers, an account, fate, destiny; flurried. It is also used for </w:t>
      </w:r>
      <w:r>
        <w:rPr>
          <w:rFonts w:hint="eastAsia"/>
        </w:rPr>
        <w:t>智</w:t>
      </w:r>
      <w:r>
        <w:rPr>
          <w:rFonts w:hint="eastAsia"/>
        </w:rPr>
        <w:t xml:space="preserve"> knowledge, and for mental content or conditions as in </w:t>
      </w:r>
      <w:r>
        <w:rPr>
          <w:rFonts w:hint="eastAsia"/>
        </w:rPr>
        <w:t>心數</w:t>
      </w:r>
      <w:r>
        <w:rPr>
          <w:rFonts w:hint="eastAsia"/>
        </w:rPr>
        <w:t>.</w:t>
      </w:r>
    </w:p>
    <w:p w14:paraId="1367FE0A" w14:textId="77777777" w:rsidR="00BF2840" w:rsidRDefault="00BF2840" w:rsidP="00BF2840"/>
    <w:p w14:paraId="17898A92" w14:textId="77777777" w:rsidR="00BF2840" w:rsidRDefault="00BF2840" w:rsidP="00BF2840">
      <w:r>
        <w:rPr>
          <w:rFonts w:hint="eastAsia"/>
        </w:rPr>
        <w:t>數人</w:t>
      </w:r>
      <w:r>
        <w:t xml:space="preserve"> </w:t>
      </w:r>
      <w:r>
        <w:rPr>
          <w:rFonts w:hint="eastAsia"/>
        </w:rPr>
        <w:t>數法人</w:t>
      </w:r>
      <w:r>
        <w:t xml:space="preserve"> Those of the Sarvāstivādāḥ school, cf. </w:t>
      </w:r>
      <w:r>
        <w:rPr>
          <w:rFonts w:hint="eastAsia"/>
        </w:rPr>
        <w:t>薩</w:t>
      </w:r>
      <w:r>
        <w:t>, who held that all things are real.</w:t>
      </w:r>
    </w:p>
    <w:p w14:paraId="1295BAB7" w14:textId="77777777" w:rsidR="00BF2840" w:rsidRDefault="00BF2840" w:rsidP="00BF2840"/>
    <w:p w14:paraId="1528B063" w14:textId="77777777" w:rsidR="00BF2840" w:rsidRDefault="00BF2840" w:rsidP="00BF2840">
      <w:pPr>
        <w:rPr>
          <w:rFonts w:hint="eastAsia"/>
        </w:rPr>
      </w:pPr>
      <w:r>
        <w:rPr>
          <w:rFonts w:hint="eastAsia"/>
        </w:rPr>
        <w:t>數取趣</w:t>
      </w:r>
      <w:r>
        <w:rPr>
          <w:rFonts w:hint="eastAsia"/>
        </w:rPr>
        <w:t xml:space="preserve"> A definition of pudgala, i.e. all beings subject to transmigration.</w:t>
      </w:r>
    </w:p>
    <w:p w14:paraId="55037864" w14:textId="77777777" w:rsidR="00BF2840" w:rsidRDefault="00BF2840" w:rsidP="00BF2840"/>
    <w:p w14:paraId="012E778A" w14:textId="77777777" w:rsidR="00BF2840" w:rsidRDefault="00BF2840" w:rsidP="00BF2840">
      <w:pPr>
        <w:rPr>
          <w:rFonts w:hint="eastAsia"/>
        </w:rPr>
      </w:pPr>
      <w:r>
        <w:rPr>
          <w:rFonts w:hint="eastAsia"/>
        </w:rPr>
        <w:t>數息</w:t>
      </w:r>
      <w:r>
        <w:rPr>
          <w:rFonts w:hint="eastAsia"/>
        </w:rPr>
        <w:t xml:space="preserve"> To count the breathing in order to calm mind and body for meditation, e.g. </w:t>
      </w:r>
      <w:r>
        <w:rPr>
          <w:rFonts w:hint="eastAsia"/>
        </w:rPr>
        <w:t>數息觀</w:t>
      </w:r>
      <w:r>
        <w:rPr>
          <w:rFonts w:hint="eastAsia"/>
        </w:rPr>
        <w:t xml:space="preserve">; </w:t>
      </w:r>
      <w:r>
        <w:rPr>
          <w:rFonts w:hint="eastAsia"/>
        </w:rPr>
        <w:t>數門</w:t>
      </w:r>
      <w:r>
        <w:rPr>
          <w:rFonts w:hint="eastAsia"/>
        </w:rPr>
        <w:t xml:space="preserve"> (</w:t>
      </w:r>
      <w:r>
        <w:rPr>
          <w:rFonts w:hint="eastAsia"/>
        </w:rPr>
        <w:t>數息門</w:t>
      </w:r>
      <w:r>
        <w:rPr>
          <w:rFonts w:hint="eastAsia"/>
        </w:rPr>
        <w:t xml:space="preserve">); cf. </w:t>
      </w:r>
      <w:r>
        <w:rPr>
          <w:rFonts w:hint="eastAsia"/>
        </w:rPr>
        <w:t>阿</w:t>
      </w:r>
      <w:r>
        <w:rPr>
          <w:rFonts w:hint="eastAsia"/>
        </w:rPr>
        <w:t xml:space="preserve"> </w:t>
      </w:r>
      <w:r>
        <w:rPr>
          <w:rFonts w:hint="eastAsia"/>
        </w:rPr>
        <w:t>ā</w:t>
      </w:r>
      <w:r>
        <w:rPr>
          <w:rFonts w:hint="eastAsia"/>
        </w:rPr>
        <w:t>n</w:t>
      </w:r>
      <w:r>
        <w:rPr>
          <w:rFonts w:hint="eastAsia"/>
        </w:rPr>
        <w:t>ā</w:t>
      </w:r>
      <w:r>
        <w:rPr>
          <w:rFonts w:hint="eastAsia"/>
        </w:rPr>
        <w:t>p</w:t>
      </w:r>
      <w:r>
        <w:rPr>
          <w:rFonts w:hint="eastAsia"/>
        </w:rPr>
        <w:t>ā</w:t>
      </w:r>
      <w:r>
        <w:rPr>
          <w:rFonts w:hint="eastAsia"/>
        </w:rPr>
        <w:t>na.</w:t>
      </w:r>
    </w:p>
    <w:p w14:paraId="6EAC8920" w14:textId="77777777" w:rsidR="00BF2840" w:rsidRDefault="00BF2840" w:rsidP="00BF2840"/>
    <w:p w14:paraId="6C157FF8" w14:textId="77777777" w:rsidR="00BF2840" w:rsidRDefault="00BF2840" w:rsidP="00BF2840">
      <w:pPr>
        <w:rPr>
          <w:rFonts w:hint="eastAsia"/>
        </w:rPr>
      </w:pPr>
      <w:r>
        <w:rPr>
          <w:rFonts w:hint="eastAsia"/>
        </w:rPr>
        <w:t>數珠</w:t>
      </w:r>
      <w:r>
        <w:rPr>
          <w:rFonts w:hint="eastAsia"/>
        </w:rPr>
        <w:t xml:space="preserve"> A rosary; to tell beads, which consist of various numbers, generally 108.</w:t>
      </w:r>
    </w:p>
    <w:p w14:paraId="0FDB2F54" w14:textId="77777777" w:rsidR="00BF2840" w:rsidRDefault="00BF2840" w:rsidP="00BF2840"/>
    <w:p w14:paraId="66B36216" w14:textId="77777777" w:rsidR="00BF2840" w:rsidRDefault="00BF2840" w:rsidP="00BF2840">
      <w:pPr>
        <w:rPr>
          <w:rFonts w:hint="eastAsia"/>
        </w:rPr>
      </w:pPr>
      <w:r>
        <w:rPr>
          <w:rFonts w:hint="eastAsia"/>
        </w:rPr>
        <w:t>數緣盡</w:t>
      </w:r>
      <w:r>
        <w:rPr>
          <w:rFonts w:hint="eastAsia"/>
        </w:rPr>
        <w:t xml:space="preserve"> </w:t>
      </w:r>
      <w:r>
        <w:rPr>
          <w:rFonts w:hint="eastAsia"/>
        </w:rPr>
        <w:t>數滅無爲</w:t>
      </w:r>
      <w:r>
        <w:rPr>
          <w:rFonts w:hint="eastAsia"/>
        </w:rPr>
        <w:t xml:space="preserve"> idem </w:t>
      </w:r>
      <w:r>
        <w:rPr>
          <w:rFonts w:hint="eastAsia"/>
        </w:rPr>
        <w:t>擇滅</w:t>
      </w:r>
      <w:r>
        <w:rPr>
          <w:rFonts w:hint="eastAsia"/>
        </w:rPr>
        <w:t>.</w:t>
      </w:r>
    </w:p>
    <w:p w14:paraId="0AC6C528" w14:textId="77777777" w:rsidR="00BF2840" w:rsidRDefault="00BF2840" w:rsidP="00BF2840"/>
    <w:p w14:paraId="068636DF" w14:textId="77777777" w:rsidR="00BF2840" w:rsidRDefault="00BF2840" w:rsidP="00BF2840">
      <w:pPr>
        <w:rPr>
          <w:rFonts w:hint="eastAsia"/>
        </w:rPr>
      </w:pPr>
      <w:r>
        <w:rPr>
          <w:rFonts w:hint="eastAsia"/>
        </w:rPr>
        <w:t>數行煩惱</w:t>
      </w:r>
      <w:r>
        <w:rPr>
          <w:rFonts w:hint="eastAsia"/>
        </w:rPr>
        <w:t xml:space="preserve"> The common passions and their consequences.</w:t>
      </w:r>
    </w:p>
    <w:p w14:paraId="65F3CA59" w14:textId="77777777" w:rsidR="00BF2840" w:rsidRDefault="00BF2840" w:rsidP="00BF2840"/>
    <w:p w14:paraId="54A6A128" w14:textId="77777777" w:rsidR="00BF2840" w:rsidRDefault="00BF2840" w:rsidP="00BF2840">
      <w:r>
        <w:rPr>
          <w:rFonts w:hint="eastAsia"/>
        </w:rPr>
        <w:t>數論</w:t>
      </w:r>
      <w:r>
        <w:t xml:space="preserve"> The śāstras of the Sarvāstivādins; also Kaplila, called</w:t>
      </w:r>
      <w:r>
        <w:rPr>
          <w:rFonts w:hint="eastAsia"/>
        </w:rPr>
        <w:t>數論外道</w:t>
      </w:r>
      <w:r>
        <w:t xml:space="preserve">; </w:t>
      </w:r>
      <w:r>
        <w:rPr>
          <w:rFonts w:hint="eastAsia"/>
        </w:rPr>
        <w:t>數論師</w:t>
      </w:r>
      <w:r>
        <w:t xml:space="preserve"> founder of the Sāṅkhyā philosophy; v. </w:t>
      </w:r>
      <w:r>
        <w:rPr>
          <w:rFonts w:hint="eastAsia"/>
        </w:rPr>
        <w:t>僧伽</w:t>
      </w:r>
      <w:r>
        <w:t xml:space="preserve">, </w:t>
      </w:r>
      <w:r>
        <w:rPr>
          <w:rFonts w:hint="eastAsia"/>
        </w:rPr>
        <w:t>劫</w:t>
      </w:r>
      <w:r>
        <w:t xml:space="preserve">, and </w:t>
      </w:r>
      <w:r>
        <w:rPr>
          <w:rFonts w:hint="eastAsia"/>
        </w:rPr>
        <w:t>迦</w:t>
      </w:r>
      <w:r>
        <w:t>. It is an attempt to place all concepts in twenty-five categories, with puruṣa at the head and the others in ordered progress. Inter alia it also teaches 'the eternity and multiplicity of souls' (Eitel). Vasubandhu wrote in criticism of the system.</w:t>
      </w:r>
    </w:p>
    <w:p w14:paraId="178159CB" w14:textId="77777777" w:rsidR="00BF2840" w:rsidRDefault="00BF2840" w:rsidP="00BF2840"/>
    <w:p w14:paraId="585E878D" w14:textId="77777777" w:rsidR="00BF2840" w:rsidRDefault="00BF2840" w:rsidP="00BF2840">
      <w:pPr>
        <w:rPr>
          <w:rFonts w:hint="eastAsia"/>
        </w:rPr>
      </w:pPr>
      <w:r>
        <w:rPr>
          <w:rFonts w:hint="eastAsia"/>
        </w:rPr>
        <w:t>暫</w:t>
      </w:r>
      <w:r>
        <w:rPr>
          <w:rFonts w:hint="eastAsia"/>
        </w:rPr>
        <w:t xml:space="preserve"> Temporarily, briefly, meanwhile, suddenly.</w:t>
      </w:r>
    </w:p>
    <w:p w14:paraId="3D831F03" w14:textId="77777777" w:rsidR="00BF2840" w:rsidRDefault="00BF2840" w:rsidP="00BF2840"/>
    <w:p w14:paraId="6A499A6B" w14:textId="77777777" w:rsidR="00BF2840" w:rsidRDefault="00BF2840" w:rsidP="00BF2840">
      <w:pPr>
        <w:rPr>
          <w:rFonts w:hint="eastAsia"/>
        </w:rPr>
      </w:pPr>
      <w:r>
        <w:rPr>
          <w:rFonts w:hint="eastAsia"/>
        </w:rPr>
        <w:t>暫暇</w:t>
      </w:r>
      <w:r>
        <w:rPr>
          <w:rFonts w:hint="eastAsia"/>
        </w:rPr>
        <w:t xml:space="preserve"> A brief relief, or leave of absence.</w:t>
      </w:r>
    </w:p>
    <w:p w14:paraId="24B5DD07" w14:textId="77777777" w:rsidR="00BF2840" w:rsidRDefault="00BF2840" w:rsidP="00BF2840"/>
    <w:p w14:paraId="6FED2D6E" w14:textId="77777777" w:rsidR="00BF2840" w:rsidRDefault="00BF2840" w:rsidP="00BF2840">
      <w:pPr>
        <w:rPr>
          <w:rFonts w:hint="eastAsia"/>
        </w:rPr>
      </w:pPr>
      <w:r>
        <w:rPr>
          <w:rFonts w:hint="eastAsia"/>
        </w:rPr>
        <w:t>樞</w:t>
      </w:r>
      <w:r>
        <w:rPr>
          <w:rFonts w:hint="eastAsia"/>
        </w:rPr>
        <w:t xml:space="preserve"> A pivot, axis.</w:t>
      </w:r>
    </w:p>
    <w:p w14:paraId="78F4D7A2" w14:textId="77777777" w:rsidR="00BF2840" w:rsidRDefault="00BF2840" w:rsidP="00BF2840"/>
    <w:p w14:paraId="640159A9" w14:textId="77777777" w:rsidR="00BF2840" w:rsidRDefault="00BF2840" w:rsidP="00BF2840">
      <w:pPr>
        <w:rPr>
          <w:rFonts w:hint="eastAsia"/>
        </w:rPr>
      </w:pPr>
      <w:r>
        <w:rPr>
          <w:rFonts w:hint="eastAsia"/>
        </w:rPr>
        <w:t>樞要</w:t>
      </w:r>
      <w:r>
        <w:rPr>
          <w:rFonts w:hint="eastAsia"/>
        </w:rPr>
        <w:t xml:space="preserve"> The pivot; principles.</w:t>
      </w:r>
    </w:p>
    <w:p w14:paraId="22D99352" w14:textId="77777777" w:rsidR="00BF2840" w:rsidRDefault="00BF2840" w:rsidP="00BF2840"/>
    <w:p w14:paraId="0FF56BFC" w14:textId="77777777" w:rsidR="00BF2840" w:rsidRDefault="00BF2840" w:rsidP="00BF2840">
      <w:pPr>
        <w:rPr>
          <w:rFonts w:hint="eastAsia"/>
        </w:rPr>
      </w:pPr>
      <w:r>
        <w:rPr>
          <w:rFonts w:hint="eastAsia"/>
        </w:rPr>
        <w:t>樊</w:t>
      </w:r>
      <w:r>
        <w:rPr>
          <w:rFonts w:hint="eastAsia"/>
        </w:rPr>
        <w:t xml:space="preserve"> A cage, fence.</w:t>
      </w:r>
    </w:p>
    <w:p w14:paraId="553C690E" w14:textId="77777777" w:rsidR="00BF2840" w:rsidRDefault="00BF2840" w:rsidP="00BF2840"/>
    <w:p w14:paraId="09971502" w14:textId="77777777" w:rsidR="00BF2840" w:rsidRDefault="00BF2840" w:rsidP="00BF2840">
      <w:pPr>
        <w:rPr>
          <w:rFonts w:hint="eastAsia"/>
        </w:rPr>
      </w:pPr>
      <w:r>
        <w:rPr>
          <w:rFonts w:hint="eastAsia"/>
        </w:rPr>
        <w:t>樊籠</w:t>
      </w:r>
      <w:r>
        <w:rPr>
          <w:rFonts w:hint="eastAsia"/>
        </w:rPr>
        <w:t xml:space="preserve"> A cage, the cage of karma, or the world with its suffering, etc.</w:t>
      </w:r>
    </w:p>
    <w:p w14:paraId="040D95D1" w14:textId="77777777" w:rsidR="00BF2840" w:rsidRDefault="00BF2840" w:rsidP="00BF2840"/>
    <w:p w14:paraId="18392D39" w14:textId="77777777" w:rsidR="00BF2840" w:rsidRDefault="00BF2840" w:rsidP="00BF2840">
      <w:pPr>
        <w:rPr>
          <w:rFonts w:hint="eastAsia"/>
        </w:rPr>
      </w:pPr>
      <w:r>
        <w:rPr>
          <w:rFonts w:hint="eastAsia"/>
        </w:rPr>
        <w:lastRenderedPageBreak/>
        <w:t>槵</w:t>
      </w:r>
      <w:r>
        <w:rPr>
          <w:rFonts w:hint="eastAsia"/>
        </w:rPr>
        <w:t xml:space="preserve"> A species of Sapindus, or soap-berry tree, whose seeds </w:t>
      </w:r>
      <w:r>
        <w:rPr>
          <w:rFonts w:hint="eastAsia"/>
        </w:rPr>
        <w:t>槵子</w:t>
      </w:r>
      <w:r>
        <w:rPr>
          <w:rFonts w:hint="eastAsia"/>
        </w:rPr>
        <w:t xml:space="preserve"> are used for rosaries.</w:t>
      </w:r>
    </w:p>
    <w:p w14:paraId="6488A352" w14:textId="77777777" w:rsidR="00BF2840" w:rsidRDefault="00BF2840" w:rsidP="00BF2840"/>
    <w:p w14:paraId="68EE62CB" w14:textId="77777777" w:rsidR="00BF2840" w:rsidRDefault="00BF2840" w:rsidP="00BF2840">
      <w:pPr>
        <w:rPr>
          <w:rFonts w:hint="eastAsia"/>
        </w:rPr>
      </w:pPr>
      <w:r>
        <w:rPr>
          <w:rFonts w:hint="eastAsia"/>
        </w:rPr>
        <w:t>樓</w:t>
      </w:r>
      <w:r>
        <w:rPr>
          <w:rFonts w:hint="eastAsia"/>
        </w:rPr>
        <w:t xml:space="preserve"> An upper storey, stored building, tower; one of the eighteen hells.</w:t>
      </w:r>
    </w:p>
    <w:p w14:paraId="1C50F611" w14:textId="77777777" w:rsidR="00BF2840" w:rsidRDefault="00BF2840" w:rsidP="00BF2840"/>
    <w:p w14:paraId="68FCA85D" w14:textId="77777777" w:rsidR="00BF2840" w:rsidRDefault="00BF2840" w:rsidP="00BF2840">
      <w:pPr>
        <w:rPr>
          <w:rFonts w:hint="eastAsia"/>
        </w:rPr>
      </w:pPr>
      <w:r>
        <w:rPr>
          <w:rFonts w:hint="eastAsia"/>
        </w:rPr>
        <w:t>樓夷亙羅</w:t>
      </w:r>
      <w:r>
        <w:rPr>
          <w:rFonts w:hint="eastAsia"/>
        </w:rPr>
        <w:t xml:space="preserve"> Loke</w:t>
      </w:r>
      <w:r>
        <w:rPr>
          <w:rFonts w:ascii="Cambria" w:hAnsi="Cambria" w:cs="Cambria"/>
        </w:rPr>
        <w:t>ś</w:t>
      </w:r>
      <w:r>
        <w:rPr>
          <w:rFonts w:hint="eastAsia"/>
        </w:rPr>
        <w:t>varar</w:t>
      </w:r>
      <w:r>
        <w:rPr>
          <w:rFonts w:hint="eastAsia"/>
        </w:rPr>
        <w:t>ā</w:t>
      </w:r>
      <w:r>
        <w:rPr>
          <w:rFonts w:hint="eastAsia"/>
        </w:rPr>
        <w:t xml:space="preserve">ja, an ancient Buddha, successor to </w:t>
      </w:r>
      <w:r>
        <w:rPr>
          <w:rFonts w:hint="eastAsia"/>
        </w:rPr>
        <w:t>定光</w:t>
      </w:r>
      <w:r>
        <w:rPr>
          <w:rFonts w:hint="eastAsia"/>
        </w:rPr>
        <w:t xml:space="preserve"> Buddha.</w:t>
      </w:r>
    </w:p>
    <w:p w14:paraId="3FD3EED9" w14:textId="77777777" w:rsidR="00BF2840" w:rsidRDefault="00BF2840" w:rsidP="00BF2840"/>
    <w:p w14:paraId="407EC65C" w14:textId="77777777" w:rsidR="00BF2840" w:rsidRDefault="00BF2840" w:rsidP="00BF2840">
      <w:pPr>
        <w:rPr>
          <w:rFonts w:hint="eastAsia"/>
        </w:rPr>
      </w:pPr>
      <w:r>
        <w:rPr>
          <w:rFonts w:hint="eastAsia"/>
        </w:rPr>
        <w:t>樓衆</w:t>
      </w:r>
      <w:r>
        <w:rPr>
          <w:rFonts w:hint="eastAsia"/>
        </w:rPr>
        <w:t xml:space="preserve"> A tower or pile of charcoal, e.g. the world for conflagration.</w:t>
      </w:r>
    </w:p>
    <w:p w14:paraId="5A8C94DB" w14:textId="77777777" w:rsidR="00BF2840" w:rsidRDefault="00BF2840" w:rsidP="00BF2840"/>
    <w:p w14:paraId="5E3782CD" w14:textId="77777777" w:rsidR="00BF2840" w:rsidRDefault="00BF2840" w:rsidP="00BF2840">
      <w:pPr>
        <w:rPr>
          <w:rFonts w:hint="eastAsia"/>
        </w:rPr>
      </w:pPr>
      <w:r>
        <w:rPr>
          <w:rFonts w:hint="eastAsia"/>
        </w:rPr>
        <w:t>樓毘</w:t>
      </w:r>
      <w:r>
        <w:rPr>
          <w:rFonts w:hint="eastAsia"/>
        </w:rPr>
        <w:t xml:space="preserve"> cf. </w:t>
      </w:r>
      <w:r>
        <w:rPr>
          <w:rFonts w:hint="eastAsia"/>
        </w:rPr>
        <w:t>嵐</w:t>
      </w:r>
      <w:r>
        <w:rPr>
          <w:rFonts w:hint="eastAsia"/>
        </w:rPr>
        <w:t>Lumbini.</w:t>
      </w:r>
    </w:p>
    <w:p w14:paraId="12A1EC3C" w14:textId="77777777" w:rsidR="00BF2840" w:rsidRDefault="00BF2840" w:rsidP="00BF2840"/>
    <w:p w14:paraId="68F073A4" w14:textId="77777777" w:rsidR="00BF2840" w:rsidRDefault="00BF2840" w:rsidP="00BF2840">
      <w:pPr>
        <w:rPr>
          <w:rFonts w:hint="eastAsia"/>
        </w:rPr>
      </w:pPr>
      <w:r>
        <w:rPr>
          <w:rFonts w:hint="eastAsia"/>
        </w:rPr>
        <w:t>樓由</w:t>
      </w:r>
      <w:r>
        <w:rPr>
          <w:rFonts w:hint="eastAsia"/>
        </w:rPr>
        <w:t xml:space="preserve"> </w:t>
      </w:r>
      <w:r>
        <w:rPr>
          <w:rFonts w:hint="eastAsia"/>
        </w:rPr>
        <w:t>樓至</w:t>
      </w:r>
      <w:r>
        <w:rPr>
          <w:rFonts w:hint="eastAsia"/>
        </w:rPr>
        <w:t xml:space="preserve"> Rucika, also </w:t>
      </w:r>
      <w:r>
        <w:rPr>
          <w:rFonts w:hint="eastAsia"/>
        </w:rPr>
        <w:t>廬至</w:t>
      </w:r>
      <w:r>
        <w:rPr>
          <w:rFonts w:hint="eastAsia"/>
        </w:rPr>
        <w:t xml:space="preserve"> (or </w:t>
      </w:r>
      <w:r>
        <w:rPr>
          <w:rFonts w:hint="eastAsia"/>
        </w:rPr>
        <w:t>廬遮</w:t>
      </w:r>
      <w:r>
        <w:rPr>
          <w:rFonts w:hint="eastAsia"/>
        </w:rPr>
        <w:t>), the last of the 1,000 Buddhas of the present kalpa.</w:t>
      </w:r>
    </w:p>
    <w:p w14:paraId="6B913D1B" w14:textId="77777777" w:rsidR="00BF2840" w:rsidRDefault="00BF2840" w:rsidP="00BF2840"/>
    <w:p w14:paraId="3DE22F8B" w14:textId="77777777" w:rsidR="00BF2840" w:rsidRDefault="00BF2840" w:rsidP="00BF2840">
      <w:pPr>
        <w:rPr>
          <w:rFonts w:hint="eastAsia"/>
        </w:rPr>
      </w:pPr>
      <w:r>
        <w:rPr>
          <w:rFonts w:hint="eastAsia"/>
        </w:rPr>
        <w:t>樓陀羅</w:t>
      </w:r>
      <w:r>
        <w:rPr>
          <w:rFonts w:hint="eastAsia"/>
        </w:rPr>
        <w:t xml:space="preserve"> (</w:t>
      </w:r>
      <w:r>
        <w:rPr>
          <w:rFonts w:hint="eastAsia"/>
        </w:rPr>
        <w:t>樓陀</w:t>
      </w:r>
      <w:r>
        <w:rPr>
          <w:rFonts w:hint="eastAsia"/>
        </w:rPr>
        <w:t>) Rudra, the howler, or god of tempests.</w:t>
      </w:r>
    </w:p>
    <w:p w14:paraId="2946AF5B" w14:textId="77777777" w:rsidR="00BF2840" w:rsidRDefault="00BF2840" w:rsidP="00BF2840"/>
    <w:p w14:paraId="17C1F0F4" w14:textId="77777777" w:rsidR="00BF2840" w:rsidRDefault="00BF2840" w:rsidP="00BF2840">
      <w:r>
        <w:rPr>
          <w:rFonts w:hint="eastAsia"/>
        </w:rPr>
        <w:t>樓黎</w:t>
      </w:r>
      <w:r>
        <w:t xml:space="preserve"> vaiḍūrya, lapis lazuli, cf. </w:t>
      </w:r>
      <w:r>
        <w:rPr>
          <w:rFonts w:hint="eastAsia"/>
        </w:rPr>
        <w:t>璢</w:t>
      </w:r>
      <w:r>
        <w:t>.</w:t>
      </w:r>
    </w:p>
    <w:p w14:paraId="064591A4" w14:textId="77777777" w:rsidR="00BF2840" w:rsidRDefault="00BF2840" w:rsidP="00BF2840"/>
    <w:p w14:paraId="35F1019E" w14:textId="77777777" w:rsidR="00BF2840" w:rsidRDefault="00BF2840" w:rsidP="00BF2840">
      <w:pPr>
        <w:rPr>
          <w:rFonts w:hint="eastAsia"/>
        </w:rPr>
      </w:pPr>
      <w:r>
        <w:rPr>
          <w:rFonts w:hint="eastAsia"/>
        </w:rPr>
        <w:t>標</w:t>
      </w:r>
      <w:r>
        <w:rPr>
          <w:rFonts w:hint="eastAsia"/>
        </w:rPr>
        <w:t xml:space="preserve"> Signal, flag, banner; the troops under a particular banner; a notice, list, signboard, ticket; to publish.</w:t>
      </w:r>
    </w:p>
    <w:p w14:paraId="79D7D759" w14:textId="77777777" w:rsidR="00BF2840" w:rsidRDefault="00BF2840" w:rsidP="00BF2840"/>
    <w:p w14:paraId="686D6013" w14:textId="77777777" w:rsidR="00BF2840" w:rsidRDefault="00BF2840" w:rsidP="00BF2840">
      <w:pPr>
        <w:rPr>
          <w:rFonts w:hint="eastAsia"/>
        </w:rPr>
      </w:pPr>
      <w:r>
        <w:rPr>
          <w:rFonts w:hint="eastAsia"/>
        </w:rPr>
        <w:t>標幟</w:t>
      </w:r>
      <w:r>
        <w:rPr>
          <w:rFonts w:hint="eastAsia"/>
        </w:rPr>
        <w:t xml:space="preserve"> Signals, symbols, especially those used by the Yoga sect.</w:t>
      </w:r>
    </w:p>
    <w:p w14:paraId="470BA4B9" w14:textId="77777777" w:rsidR="00BF2840" w:rsidRDefault="00BF2840" w:rsidP="00BF2840"/>
    <w:p w14:paraId="24BB35A9" w14:textId="77777777" w:rsidR="00BF2840" w:rsidRDefault="00BF2840" w:rsidP="00BF2840">
      <w:pPr>
        <w:rPr>
          <w:rFonts w:hint="eastAsia"/>
        </w:rPr>
      </w:pPr>
      <w:r>
        <w:rPr>
          <w:rFonts w:hint="eastAsia"/>
        </w:rPr>
        <w:t>標月</w:t>
      </w:r>
      <w:r>
        <w:rPr>
          <w:rFonts w:hint="eastAsia"/>
        </w:rPr>
        <w:t xml:space="preserve"> To indicate the moon.</w:t>
      </w:r>
    </w:p>
    <w:p w14:paraId="3D064FD0" w14:textId="77777777" w:rsidR="00BF2840" w:rsidRDefault="00BF2840" w:rsidP="00BF2840"/>
    <w:p w14:paraId="3630B9FA" w14:textId="77777777" w:rsidR="00BF2840" w:rsidRDefault="00BF2840" w:rsidP="00BF2840">
      <w:pPr>
        <w:rPr>
          <w:rFonts w:hint="eastAsia"/>
        </w:rPr>
      </w:pPr>
      <w:r>
        <w:rPr>
          <w:rFonts w:hint="eastAsia"/>
        </w:rPr>
        <w:t>標領</w:t>
      </w:r>
      <w:r>
        <w:rPr>
          <w:rFonts w:hint="eastAsia"/>
        </w:rPr>
        <w:t xml:space="preserve"> The leader, chief.</w:t>
      </w:r>
    </w:p>
    <w:p w14:paraId="065B7661" w14:textId="77777777" w:rsidR="00BF2840" w:rsidRDefault="00BF2840" w:rsidP="00BF2840"/>
    <w:p w14:paraId="7DD91072" w14:textId="77777777" w:rsidR="00BF2840" w:rsidRDefault="00BF2840" w:rsidP="00BF2840">
      <w:pPr>
        <w:rPr>
          <w:rFonts w:hint="eastAsia"/>
        </w:rPr>
      </w:pPr>
      <w:r>
        <w:rPr>
          <w:rFonts w:hint="eastAsia"/>
        </w:rPr>
        <w:t>槽</w:t>
      </w:r>
      <w:r>
        <w:rPr>
          <w:rFonts w:hint="eastAsia"/>
        </w:rPr>
        <w:t xml:space="preserve"> A trough, manger, channel.</w:t>
      </w:r>
    </w:p>
    <w:p w14:paraId="0B58E1E0" w14:textId="77777777" w:rsidR="00BF2840" w:rsidRDefault="00BF2840" w:rsidP="00BF2840"/>
    <w:p w14:paraId="6BDDF69C" w14:textId="77777777" w:rsidR="00BF2840" w:rsidRDefault="00BF2840" w:rsidP="00BF2840">
      <w:pPr>
        <w:rPr>
          <w:rFonts w:hint="eastAsia"/>
        </w:rPr>
      </w:pPr>
      <w:r>
        <w:rPr>
          <w:rFonts w:hint="eastAsia"/>
        </w:rPr>
        <w:t>槽廠</w:t>
      </w:r>
      <w:r>
        <w:rPr>
          <w:rFonts w:hint="eastAsia"/>
        </w:rPr>
        <w:t xml:space="preserve"> A stable.</w:t>
      </w:r>
    </w:p>
    <w:p w14:paraId="3D4AAD44" w14:textId="77777777" w:rsidR="00BF2840" w:rsidRDefault="00BF2840" w:rsidP="00BF2840"/>
    <w:p w14:paraId="74E5E76F" w14:textId="77777777" w:rsidR="00BF2840" w:rsidRDefault="00BF2840" w:rsidP="00BF2840">
      <w:pPr>
        <w:rPr>
          <w:rFonts w:hint="eastAsia"/>
        </w:rPr>
      </w:pPr>
      <w:r>
        <w:rPr>
          <w:rFonts w:hint="eastAsia"/>
        </w:rPr>
        <w:t>樂</w:t>
      </w:r>
      <w:r>
        <w:rPr>
          <w:rFonts w:hint="eastAsia"/>
        </w:rPr>
        <w:t xml:space="preserve"> Music, that which causes joy, hence joy, joyful, glad, rejoice; also to find joy in, enjoy.</w:t>
      </w:r>
    </w:p>
    <w:p w14:paraId="32EC9672" w14:textId="77777777" w:rsidR="00BF2840" w:rsidRDefault="00BF2840" w:rsidP="00BF2840"/>
    <w:p w14:paraId="3954567A" w14:textId="77777777" w:rsidR="00BF2840" w:rsidRDefault="00BF2840" w:rsidP="00BF2840">
      <w:pPr>
        <w:rPr>
          <w:rFonts w:hint="eastAsia"/>
        </w:rPr>
      </w:pPr>
      <w:r>
        <w:rPr>
          <w:rFonts w:hint="eastAsia"/>
        </w:rPr>
        <w:t>樂乾闥婆</w:t>
      </w:r>
      <w:r>
        <w:rPr>
          <w:rFonts w:hint="eastAsia"/>
        </w:rPr>
        <w:t xml:space="preserve"> The gandharvas, Indra's musicians.</w:t>
      </w:r>
    </w:p>
    <w:p w14:paraId="73864F99" w14:textId="77777777" w:rsidR="00BF2840" w:rsidRDefault="00BF2840" w:rsidP="00BF2840"/>
    <w:p w14:paraId="02A89327" w14:textId="77777777" w:rsidR="00BF2840" w:rsidRDefault="00BF2840" w:rsidP="00BF2840">
      <w:pPr>
        <w:rPr>
          <w:rFonts w:hint="eastAsia"/>
        </w:rPr>
      </w:pPr>
      <w:r>
        <w:rPr>
          <w:rFonts w:hint="eastAsia"/>
        </w:rPr>
        <w:t>樂受</w:t>
      </w:r>
      <w:r>
        <w:rPr>
          <w:rFonts w:hint="eastAsia"/>
        </w:rPr>
        <w:t xml:space="preserve"> The sensation, or perception of pleasure.</w:t>
      </w:r>
    </w:p>
    <w:p w14:paraId="1821E84E" w14:textId="77777777" w:rsidR="00BF2840" w:rsidRDefault="00BF2840" w:rsidP="00BF2840"/>
    <w:p w14:paraId="67D9C776" w14:textId="77777777" w:rsidR="00BF2840" w:rsidRDefault="00BF2840" w:rsidP="00BF2840">
      <w:pPr>
        <w:rPr>
          <w:rFonts w:hint="eastAsia"/>
        </w:rPr>
      </w:pPr>
      <w:r>
        <w:rPr>
          <w:rFonts w:hint="eastAsia"/>
        </w:rPr>
        <w:t>樂土</w:t>
      </w:r>
      <w:r>
        <w:rPr>
          <w:rFonts w:hint="eastAsia"/>
        </w:rPr>
        <w:t xml:space="preserve"> A happy land.</w:t>
      </w:r>
    </w:p>
    <w:p w14:paraId="28C5E385" w14:textId="77777777" w:rsidR="00BF2840" w:rsidRDefault="00BF2840" w:rsidP="00BF2840"/>
    <w:p w14:paraId="4AB61D23" w14:textId="77777777" w:rsidR="00BF2840" w:rsidRDefault="00BF2840" w:rsidP="00BF2840">
      <w:pPr>
        <w:rPr>
          <w:rFonts w:hint="eastAsia"/>
        </w:rPr>
      </w:pPr>
      <w:r>
        <w:rPr>
          <w:rFonts w:hint="eastAsia"/>
        </w:rPr>
        <w:t>樂天</w:t>
      </w:r>
      <w:r>
        <w:rPr>
          <w:rFonts w:hint="eastAsia"/>
        </w:rPr>
        <w:t xml:space="preserve"> deva musicians, see above.</w:t>
      </w:r>
    </w:p>
    <w:p w14:paraId="4788ADEB" w14:textId="77777777" w:rsidR="00BF2840" w:rsidRDefault="00BF2840" w:rsidP="00BF2840"/>
    <w:p w14:paraId="6184E0EB" w14:textId="77777777" w:rsidR="00BF2840" w:rsidRDefault="00BF2840" w:rsidP="00BF2840">
      <w:pPr>
        <w:rPr>
          <w:rFonts w:hint="eastAsia"/>
        </w:rPr>
      </w:pPr>
      <w:r>
        <w:rPr>
          <w:rFonts w:hint="eastAsia"/>
        </w:rPr>
        <w:t>樂施</w:t>
      </w:r>
      <w:r>
        <w:rPr>
          <w:rFonts w:hint="eastAsia"/>
        </w:rPr>
        <w:t xml:space="preserve"> Joyful giver, tr. of Sudatta, i.e. An</w:t>
      </w:r>
      <w:r>
        <w:rPr>
          <w:rFonts w:hint="eastAsia"/>
        </w:rPr>
        <w:t>ā</w:t>
      </w:r>
      <w:r>
        <w:rPr>
          <w:rFonts w:hint="eastAsia"/>
        </w:rPr>
        <w:t xml:space="preserve">thapindika, v. </w:t>
      </w:r>
      <w:r>
        <w:rPr>
          <w:rFonts w:hint="eastAsia"/>
        </w:rPr>
        <w:t>阿</w:t>
      </w:r>
      <w:r>
        <w:rPr>
          <w:rFonts w:hint="eastAsia"/>
        </w:rPr>
        <w:t>.</w:t>
      </w:r>
    </w:p>
    <w:p w14:paraId="41B57B53" w14:textId="77777777" w:rsidR="00BF2840" w:rsidRDefault="00BF2840" w:rsidP="00BF2840"/>
    <w:p w14:paraId="6A4904D4" w14:textId="77777777" w:rsidR="00BF2840" w:rsidRDefault="00BF2840" w:rsidP="00BF2840">
      <w:r>
        <w:rPr>
          <w:rFonts w:hint="eastAsia"/>
        </w:rPr>
        <w:t>樂果</w:t>
      </w:r>
      <w:r>
        <w:t xml:space="preserve"> Joyful fruit, i.e. nirvāṇa.</w:t>
      </w:r>
    </w:p>
    <w:p w14:paraId="0E4B2584" w14:textId="77777777" w:rsidR="00BF2840" w:rsidRDefault="00BF2840" w:rsidP="00BF2840"/>
    <w:p w14:paraId="73EAED07" w14:textId="77777777" w:rsidR="00BF2840" w:rsidRDefault="00BF2840" w:rsidP="00BF2840">
      <w:pPr>
        <w:rPr>
          <w:rFonts w:hint="eastAsia"/>
        </w:rPr>
      </w:pPr>
      <w:r>
        <w:rPr>
          <w:rFonts w:hint="eastAsia"/>
        </w:rPr>
        <w:t>樂根</w:t>
      </w:r>
      <w:r>
        <w:rPr>
          <w:rFonts w:hint="eastAsia"/>
        </w:rPr>
        <w:t xml:space="preserve"> The organs of pleasure</w:t>
      </w:r>
      <w:r>
        <w:rPr>
          <w:rFonts w:hint="eastAsia"/>
        </w:rPr>
        <w:t>—</w:t>
      </w:r>
      <w:r>
        <w:rPr>
          <w:rFonts w:hint="eastAsia"/>
        </w:rPr>
        <w:t>eyes, ears, nose, tongue, and body.</w:t>
      </w:r>
    </w:p>
    <w:p w14:paraId="1694089A" w14:textId="77777777" w:rsidR="00BF2840" w:rsidRDefault="00BF2840" w:rsidP="00BF2840"/>
    <w:p w14:paraId="481AB484" w14:textId="77777777" w:rsidR="00BF2840" w:rsidRDefault="00BF2840" w:rsidP="00BF2840">
      <w:pPr>
        <w:rPr>
          <w:rFonts w:hint="eastAsia"/>
        </w:rPr>
      </w:pPr>
      <w:r>
        <w:rPr>
          <w:rFonts w:hint="eastAsia"/>
        </w:rPr>
        <w:t>樂欲</w:t>
      </w:r>
      <w:r>
        <w:rPr>
          <w:rFonts w:hint="eastAsia"/>
        </w:rPr>
        <w:t xml:space="preserve"> Desire for the pleasant, or pleasure.</w:t>
      </w:r>
    </w:p>
    <w:p w14:paraId="438C0B1D" w14:textId="77777777" w:rsidR="00BF2840" w:rsidRDefault="00BF2840" w:rsidP="00BF2840"/>
    <w:p w14:paraId="6E93253C" w14:textId="77777777" w:rsidR="00BF2840" w:rsidRDefault="00BF2840" w:rsidP="00BF2840">
      <w:pPr>
        <w:rPr>
          <w:rFonts w:hint="eastAsia"/>
        </w:rPr>
      </w:pPr>
      <w:r>
        <w:rPr>
          <w:rFonts w:hint="eastAsia"/>
        </w:rPr>
        <w:t>樂法</w:t>
      </w:r>
      <w:r>
        <w:rPr>
          <w:rFonts w:hint="eastAsia"/>
        </w:rPr>
        <w:t xml:space="preserve"> Delight in Buddha-truth, or the religion.</w:t>
      </w:r>
    </w:p>
    <w:p w14:paraId="1E085680" w14:textId="77777777" w:rsidR="00BF2840" w:rsidRDefault="00BF2840" w:rsidP="00BF2840"/>
    <w:p w14:paraId="40EB2EF6" w14:textId="77777777" w:rsidR="00BF2840" w:rsidRDefault="00BF2840" w:rsidP="00BF2840">
      <w:pPr>
        <w:rPr>
          <w:rFonts w:hint="eastAsia"/>
        </w:rPr>
      </w:pPr>
      <w:r>
        <w:rPr>
          <w:rFonts w:hint="eastAsia"/>
        </w:rPr>
        <w:t>樂波羅蜜</w:t>
      </w:r>
      <w:r>
        <w:rPr>
          <w:rFonts w:hint="eastAsia"/>
        </w:rPr>
        <w:t xml:space="preserve"> The p</w:t>
      </w:r>
      <w:r>
        <w:rPr>
          <w:rFonts w:hint="eastAsia"/>
        </w:rPr>
        <w:t>ā</w:t>
      </w:r>
      <w:r>
        <w:rPr>
          <w:rFonts w:hint="eastAsia"/>
        </w:rPr>
        <w:t>ramit</w:t>
      </w:r>
      <w:r>
        <w:rPr>
          <w:rFonts w:hint="eastAsia"/>
        </w:rPr>
        <w:t>ā</w:t>
      </w:r>
      <w:r>
        <w:rPr>
          <w:rFonts w:hint="eastAsia"/>
        </w:rPr>
        <w:t xml:space="preserve"> of joy, one of the </w:t>
      </w:r>
      <w:r>
        <w:rPr>
          <w:rFonts w:hint="eastAsia"/>
        </w:rPr>
        <w:t>四德波羅蜜</w:t>
      </w:r>
      <w:r>
        <w:rPr>
          <w:rFonts w:hint="eastAsia"/>
        </w:rPr>
        <w:t xml:space="preserve"> four transcendent p</w:t>
      </w:r>
      <w:r>
        <w:rPr>
          <w:rFonts w:hint="eastAsia"/>
        </w:rPr>
        <w:t>ā</w:t>
      </w:r>
      <w:r>
        <w:rPr>
          <w:rFonts w:hint="eastAsia"/>
        </w:rPr>
        <w:t>ramit</w:t>
      </w:r>
      <w:r>
        <w:rPr>
          <w:rFonts w:hint="eastAsia"/>
        </w:rPr>
        <w:t>ā</w:t>
      </w:r>
      <w:r>
        <w:rPr>
          <w:rFonts w:hint="eastAsia"/>
        </w:rPr>
        <w:t xml:space="preserve">s q.v., i.e. </w:t>
      </w:r>
      <w:r>
        <w:rPr>
          <w:rFonts w:hint="eastAsia"/>
        </w:rPr>
        <w:t>常</w:t>
      </w:r>
      <w:r>
        <w:rPr>
          <w:rFonts w:hint="eastAsia"/>
        </w:rPr>
        <w:t xml:space="preserve">, </w:t>
      </w:r>
      <w:r>
        <w:rPr>
          <w:rFonts w:hint="eastAsia"/>
        </w:rPr>
        <w:t>樂</w:t>
      </w:r>
      <w:r>
        <w:rPr>
          <w:rFonts w:hint="eastAsia"/>
        </w:rPr>
        <w:t xml:space="preserve">, </w:t>
      </w:r>
      <w:r>
        <w:rPr>
          <w:rFonts w:hint="eastAsia"/>
        </w:rPr>
        <w:t>我</w:t>
      </w:r>
      <w:r>
        <w:rPr>
          <w:rFonts w:hint="eastAsia"/>
        </w:rPr>
        <w:t xml:space="preserve"> and </w:t>
      </w:r>
      <w:r>
        <w:rPr>
          <w:rFonts w:hint="eastAsia"/>
        </w:rPr>
        <w:t>淨</w:t>
      </w:r>
      <w:r>
        <w:rPr>
          <w:rFonts w:hint="eastAsia"/>
        </w:rPr>
        <w:t>.</w:t>
      </w:r>
    </w:p>
    <w:p w14:paraId="197571A1" w14:textId="77777777" w:rsidR="00BF2840" w:rsidRDefault="00BF2840" w:rsidP="00BF2840"/>
    <w:p w14:paraId="4994F44C" w14:textId="77777777" w:rsidR="00BF2840" w:rsidRDefault="00BF2840" w:rsidP="00BF2840">
      <w:r>
        <w:t>[439]</w:t>
      </w:r>
    </w:p>
    <w:p w14:paraId="726CD409" w14:textId="77777777" w:rsidR="00BF2840" w:rsidRDefault="00BF2840" w:rsidP="00BF2840"/>
    <w:p w14:paraId="540F4199" w14:textId="77777777" w:rsidR="00BF2840" w:rsidRDefault="00BF2840" w:rsidP="00BF2840">
      <w:pPr>
        <w:rPr>
          <w:rFonts w:hint="eastAsia"/>
        </w:rPr>
      </w:pPr>
      <w:r>
        <w:rPr>
          <w:rFonts w:hint="eastAsia"/>
        </w:rPr>
        <w:t>樂神</w:t>
      </w:r>
      <w:r>
        <w:rPr>
          <w:rFonts w:hint="eastAsia"/>
        </w:rPr>
        <w:t xml:space="preserve"> deva musicians, v. </w:t>
      </w:r>
      <w:r>
        <w:rPr>
          <w:rFonts w:hint="eastAsia"/>
        </w:rPr>
        <w:t>樂乾闥婆</w:t>
      </w:r>
      <w:r>
        <w:rPr>
          <w:rFonts w:hint="eastAsia"/>
        </w:rPr>
        <w:t xml:space="preserve">, </w:t>
      </w:r>
      <w:r>
        <w:rPr>
          <w:rFonts w:hint="eastAsia"/>
        </w:rPr>
        <w:t>樂天</w:t>
      </w:r>
      <w:r>
        <w:rPr>
          <w:rFonts w:hint="eastAsia"/>
        </w:rPr>
        <w:t>.</w:t>
      </w:r>
    </w:p>
    <w:p w14:paraId="68546CD0" w14:textId="77777777" w:rsidR="00BF2840" w:rsidRDefault="00BF2840" w:rsidP="00BF2840"/>
    <w:p w14:paraId="09DF466D" w14:textId="77777777" w:rsidR="00BF2840" w:rsidRDefault="00BF2840" w:rsidP="00BF2840">
      <w:pPr>
        <w:rPr>
          <w:rFonts w:hint="eastAsia"/>
        </w:rPr>
      </w:pPr>
      <w:r>
        <w:rPr>
          <w:rFonts w:hint="eastAsia"/>
        </w:rPr>
        <w:lastRenderedPageBreak/>
        <w:t>樂著</w:t>
      </w:r>
      <w:r>
        <w:rPr>
          <w:rFonts w:hint="eastAsia"/>
        </w:rPr>
        <w:t xml:space="preserve"> The bond of pleasure binding to the phenomenal life.</w:t>
      </w:r>
    </w:p>
    <w:p w14:paraId="559D756D" w14:textId="77777777" w:rsidR="00BF2840" w:rsidRDefault="00BF2840" w:rsidP="00BF2840"/>
    <w:p w14:paraId="14AEA86C" w14:textId="77777777" w:rsidR="00BF2840" w:rsidRDefault="00BF2840" w:rsidP="00BF2840">
      <w:r>
        <w:rPr>
          <w:rFonts w:hint="eastAsia"/>
        </w:rPr>
        <w:t>樂說</w:t>
      </w:r>
      <w:r>
        <w:t xml:space="preserve"> Joy in preaching, or telling the way of salvation; joy in that which is preached. It is also called pratibhāna, bold and illuminating discourse, or freedom in expounding the truth with correct meaning and appropriate words, one of the </w:t>
      </w:r>
      <w:r>
        <w:rPr>
          <w:rFonts w:hint="eastAsia"/>
        </w:rPr>
        <w:t>無礙智</w:t>
      </w:r>
      <w:r>
        <w:t xml:space="preserve"> four pratisaṃvids.</w:t>
      </w:r>
    </w:p>
    <w:p w14:paraId="0B7FF833" w14:textId="77777777" w:rsidR="00BF2840" w:rsidRDefault="00BF2840" w:rsidP="00BF2840"/>
    <w:p w14:paraId="47618283" w14:textId="77777777" w:rsidR="00BF2840" w:rsidRDefault="00BF2840" w:rsidP="00BF2840">
      <w:pPr>
        <w:rPr>
          <w:rFonts w:hint="eastAsia"/>
        </w:rPr>
      </w:pPr>
      <w:r>
        <w:rPr>
          <w:rFonts w:hint="eastAsia"/>
        </w:rPr>
        <w:t>樂說辯才</w:t>
      </w:r>
      <w:r>
        <w:rPr>
          <w:rFonts w:hint="eastAsia"/>
        </w:rPr>
        <w:t xml:space="preserve"> similar to</w:t>
      </w:r>
      <w:r>
        <w:rPr>
          <w:rFonts w:hint="eastAsia"/>
        </w:rPr>
        <w:t>樂說</w:t>
      </w:r>
      <w:r>
        <w:rPr>
          <w:rFonts w:hint="eastAsia"/>
        </w:rPr>
        <w:t>.</w:t>
      </w:r>
    </w:p>
    <w:p w14:paraId="02D8A818" w14:textId="77777777" w:rsidR="00BF2840" w:rsidRDefault="00BF2840" w:rsidP="00BF2840"/>
    <w:p w14:paraId="4CB565A7" w14:textId="77777777" w:rsidR="00BF2840" w:rsidRDefault="00BF2840" w:rsidP="00BF2840">
      <w:pPr>
        <w:rPr>
          <w:rFonts w:hint="eastAsia"/>
        </w:rPr>
      </w:pPr>
      <w:r>
        <w:rPr>
          <w:rFonts w:hint="eastAsia"/>
        </w:rPr>
        <w:t>樂變化天</w:t>
      </w:r>
      <w:r>
        <w:rPr>
          <w:rFonts w:hint="eastAsia"/>
        </w:rPr>
        <w:t xml:space="preserve"> Sunirmita, the fifth of the six desire-heavens, where every form of joy is attainable at will; also </w:t>
      </w:r>
      <w:r>
        <w:rPr>
          <w:rFonts w:hint="eastAsia"/>
        </w:rPr>
        <w:t>化樂天</w:t>
      </w:r>
      <w:r>
        <w:rPr>
          <w:rFonts w:hint="eastAsia"/>
        </w:rPr>
        <w:t xml:space="preserve"> (</w:t>
      </w:r>
      <w:r>
        <w:rPr>
          <w:rFonts w:hint="eastAsia"/>
        </w:rPr>
        <w:t>化自樂天</w:t>
      </w:r>
      <w:r>
        <w:rPr>
          <w:rFonts w:hint="eastAsia"/>
        </w:rPr>
        <w:t xml:space="preserve">); </w:t>
      </w:r>
      <w:r>
        <w:rPr>
          <w:rFonts w:hint="eastAsia"/>
        </w:rPr>
        <w:t>妙樂化天</w:t>
      </w:r>
      <w:r>
        <w:rPr>
          <w:rFonts w:hint="eastAsia"/>
        </w:rPr>
        <w:t>.</w:t>
      </w:r>
    </w:p>
    <w:p w14:paraId="660995B4" w14:textId="77777777" w:rsidR="00BF2840" w:rsidRDefault="00BF2840" w:rsidP="00BF2840"/>
    <w:p w14:paraId="18C109A9" w14:textId="77777777" w:rsidR="00BF2840" w:rsidRDefault="00BF2840" w:rsidP="00BF2840">
      <w:pPr>
        <w:rPr>
          <w:rFonts w:hint="eastAsia"/>
        </w:rPr>
      </w:pPr>
      <w:r>
        <w:rPr>
          <w:rFonts w:hint="eastAsia"/>
        </w:rPr>
        <w:t>樂邦</w:t>
      </w:r>
      <w:r>
        <w:rPr>
          <w:rFonts w:hint="eastAsia"/>
        </w:rPr>
        <w:t xml:space="preserve"> The joyful country, the paradise of the West.</w:t>
      </w:r>
    </w:p>
    <w:p w14:paraId="409C681E" w14:textId="77777777" w:rsidR="00BF2840" w:rsidRDefault="00BF2840" w:rsidP="00BF2840"/>
    <w:p w14:paraId="4B532AED" w14:textId="77777777" w:rsidR="00BF2840" w:rsidRDefault="00BF2840" w:rsidP="00BF2840">
      <w:pPr>
        <w:rPr>
          <w:rFonts w:hint="eastAsia"/>
        </w:rPr>
      </w:pPr>
      <w:r>
        <w:rPr>
          <w:rFonts w:hint="eastAsia"/>
        </w:rPr>
        <w:t>樂音</w:t>
      </w:r>
      <w:r>
        <w:rPr>
          <w:rFonts w:hint="eastAsia"/>
        </w:rPr>
        <w:t xml:space="preserve"> The sound of music.</w:t>
      </w:r>
    </w:p>
    <w:p w14:paraId="50A2B2BE" w14:textId="77777777" w:rsidR="00BF2840" w:rsidRDefault="00BF2840" w:rsidP="00BF2840"/>
    <w:p w14:paraId="0CB00B67" w14:textId="77777777" w:rsidR="00BF2840" w:rsidRDefault="00BF2840" w:rsidP="00BF2840">
      <w:pPr>
        <w:rPr>
          <w:rFonts w:hint="eastAsia"/>
        </w:rPr>
      </w:pPr>
      <w:r>
        <w:rPr>
          <w:rFonts w:hint="eastAsia"/>
        </w:rPr>
        <w:t>樂音樹</w:t>
      </w:r>
      <w:r>
        <w:rPr>
          <w:rFonts w:hint="eastAsia"/>
        </w:rPr>
        <w:t xml:space="preserve"> The trees in Amit</w:t>
      </w:r>
      <w:r>
        <w:rPr>
          <w:rFonts w:hint="eastAsia"/>
        </w:rPr>
        <w:t>ā</w:t>
      </w:r>
      <w:r>
        <w:rPr>
          <w:rFonts w:hint="eastAsia"/>
        </w:rPr>
        <w:t>bha's paradise which give forth music to the breeze.</w:t>
      </w:r>
    </w:p>
    <w:p w14:paraId="58B222DE" w14:textId="77777777" w:rsidR="00BF2840" w:rsidRDefault="00BF2840" w:rsidP="00BF2840"/>
    <w:p w14:paraId="44F07E2F" w14:textId="77777777" w:rsidR="00BF2840" w:rsidRDefault="00BF2840" w:rsidP="00BF2840">
      <w:pPr>
        <w:rPr>
          <w:rFonts w:hint="eastAsia"/>
        </w:rPr>
      </w:pPr>
      <w:r>
        <w:rPr>
          <w:rFonts w:hint="eastAsia"/>
        </w:rPr>
        <w:t>歎</w:t>
      </w:r>
      <w:r>
        <w:rPr>
          <w:rFonts w:hint="eastAsia"/>
        </w:rPr>
        <w:t xml:space="preserve"> To praise; to sigh.</w:t>
      </w:r>
    </w:p>
    <w:p w14:paraId="59259B41" w14:textId="77777777" w:rsidR="00BF2840" w:rsidRDefault="00BF2840" w:rsidP="00BF2840"/>
    <w:p w14:paraId="12C1DFB6" w14:textId="77777777" w:rsidR="00BF2840" w:rsidRDefault="00BF2840" w:rsidP="00BF2840">
      <w:pPr>
        <w:rPr>
          <w:rFonts w:hint="eastAsia"/>
        </w:rPr>
      </w:pPr>
      <w:r>
        <w:rPr>
          <w:rFonts w:hint="eastAsia"/>
        </w:rPr>
        <w:t>歎波那</w:t>
      </w:r>
      <w:r>
        <w:rPr>
          <w:rFonts w:hint="eastAsia"/>
        </w:rPr>
        <w:t xml:space="preserve"> Broken rice, v. </w:t>
      </w:r>
      <w:r>
        <w:rPr>
          <w:rFonts w:hint="eastAsia"/>
        </w:rPr>
        <w:t>麨</w:t>
      </w:r>
      <w:r>
        <w:rPr>
          <w:rFonts w:hint="eastAsia"/>
        </w:rPr>
        <w:t>.</w:t>
      </w:r>
    </w:p>
    <w:p w14:paraId="32B00D74" w14:textId="77777777" w:rsidR="00BF2840" w:rsidRDefault="00BF2840" w:rsidP="00BF2840"/>
    <w:p w14:paraId="2700E7CB" w14:textId="77777777" w:rsidR="00BF2840" w:rsidRDefault="00BF2840" w:rsidP="00BF2840">
      <w:pPr>
        <w:rPr>
          <w:rFonts w:hint="eastAsia"/>
        </w:rPr>
      </w:pPr>
      <w:r>
        <w:rPr>
          <w:rFonts w:hint="eastAsia"/>
        </w:rPr>
        <w:t>潮</w:t>
      </w:r>
      <w:r>
        <w:rPr>
          <w:rFonts w:hint="eastAsia"/>
        </w:rPr>
        <w:t xml:space="preserve"> The tide; tidal; damp.</w:t>
      </w:r>
    </w:p>
    <w:p w14:paraId="68C9299D" w14:textId="77777777" w:rsidR="00BF2840" w:rsidRDefault="00BF2840" w:rsidP="00BF2840"/>
    <w:p w14:paraId="084E6832" w14:textId="77777777" w:rsidR="00BF2840" w:rsidRDefault="00BF2840" w:rsidP="00BF2840">
      <w:pPr>
        <w:rPr>
          <w:rFonts w:hint="eastAsia"/>
        </w:rPr>
      </w:pPr>
      <w:r>
        <w:rPr>
          <w:rFonts w:hint="eastAsia"/>
        </w:rPr>
        <w:t>乘潮</w:t>
      </w:r>
      <w:r>
        <w:rPr>
          <w:rFonts w:hint="eastAsia"/>
        </w:rPr>
        <w:t xml:space="preserve"> To take advantage of the tide.</w:t>
      </w:r>
    </w:p>
    <w:p w14:paraId="42FFF8D1" w14:textId="77777777" w:rsidR="00BF2840" w:rsidRDefault="00BF2840" w:rsidP="00BF2840"/>
    <w:p w14:paraId="70F93BAB" w14:textId="77777777" w:rsidR="00BF2840" w:rsidRDefault="00BF2840" w:rsidP="00BF2840">
      <w:pPr>
        <w:rPr>
          <w:rFonts w:hint="eastAsia"/>
        </w:rPr>
      </w:pPr>
      <w:r>
        <w:rPr>
          <w:rFonts w:hint="eastAsia"/>
        </w:rPr>
        <w:t>澄</w:t>
      </w:r>
      <w:r>
        <w:rPr>
          <w:rFonts w:hint="eastAsia"/>
        </w:rPr>
        <w:t xml:space="preserve"> Clear, limpid.</w:t>
      </w:r>
    </w:p>
    <w:p w14:paraId="247315D8" w14:textId="77777777" w:rsidR="00BF2840" w:rsidRDefault="00BF2840" w:rsidP="00BF2840"/>
    <w:p w14:paraId="6E19C9B8" w14:textId="77777777" w:rsidR="00BF2840" w:rsidRDefault="00BF2840" w:rsidP="00BF2840">
      <w:pPr>
        <w:rPr>
          <w:rFonts w:hint="eastAsia"/>
        </w:rPr>
      </w:pPr>
      <w:r>
        <w:rPr>
          <w:rFonts w:hint="eastAsia"/>
        </w:rPr>
        <w:t>澄觀</w:t>
      </w:r>
      <w:r>
        <w:rPr>
          <w:rFonts w:hint="eastAsia"/>
        </w:rPr>
        <w:t xml:space="preserve"> Chengguan, a famous monk and author, a follower of </w:t>
      </w:r>
      <w:r>
        <w:rPr>
          <w:rFonts w:hint="eastAsia"/>
        </w:rPr>
        <w:t>賢首</w:t>
      </w:r>
      <w:r>
        <w:rPr>
          <w:rFonts w:hint="eastAsia"/>
        </w:rPr>
        <w:t xml:space="preserve"> Xianshou and supporter of the Huayan school, died A.D. 806.</w:t>
      </w:r>
    </w:p>
    <w:p w14:paraId="6E5C9845" w14:textId="77777777" w:rsidR="00BF2840" w:rsidRDefault="00BF2840" w:rsidP="00BF2840"/>
    <w:p w14:paraId="714A75CA" w14:textId="77777777" w:rsidR="00BF2840" w:rsidRDefault="00BF2840" w:rsidP="00BF2840">
      <w:pPr>
        <w:rPr>
          <w:rFonts w:hint="eastAsia"/>
        </w:rPr>
      </w:pPr>
      <w:r>
        <w:rPr>
          <w:rFonts w:hint="eastAsia"/>
        </w:rPr>
        <w:t>潔</w:t>
      </w:r>
      <w:r>
        <w:rPr>
          <w:rFonts w:hint="eastAsia"/>
        </w:rPr>
        <w:t xml:space="preserve"> Clean, pure.</w:t>
      </w:r>
    </w:p>
    <w:p w14:paraId="5095C7C9" w14:textId="77777777" w:rsidR="00BF2840" w:rsidRDefault="00BF2840" w:rsidP="00BF2840"/>
    <w:p w14:paraId="1D1E382C" w14:textId="77777777" w:rsidR="00BF2840" w:rsidRDefault="00BF2840" w:rsidP="00BF2840">
      <w:pPr>
        <w:rPr>
          <w:rFonts w:hint="eastAsia"/>
        </w:rPr>
      </w:pPr>
      <w:r>
        <w:rPr>
          <w:rFonts w:hint="eastAsia"/>
        </w:rPr>
        <w:t>潔齋</w:t>
      </w:r>
      <w:r>
        <w:rPr>
          <w:rFonts w:hint="eastAsia"/>
        </w:rPr>
        <w:t xml:space="preserve"> To purify a monastery, cleanse away all immorality and impropriety; a pure establishment.</w:t>
      </w:r>
    </w:p>
    <w:p w14:paraId="2B5DB4C5" w14:textId="77777777" w:rsidR="00BF2840" w:rsidRDefault="00BF2840" w:rsidP="00BF2840"/>
    <w:p w14:paraId="44ECB9AA" w14:textId="77777777" w:rsidR="00BF2840" w:rsidRDefault="00BF2840" w:rsidP="00BF2840">
      <w:pPr>
        <w:rPr>
          <w:rFonts w:hint="eastAsia"/>
        </w:rPr>
      </w:pPr>
      <w:r>
        <w:rPr>
          <w:rFonts w:hint="eastAsia"/>
        </w:rPr>
        <w:t>澆</w:t>
      </w:r>
      <w:r>
        <w:rPr>
          <w:rFonts w:hint="eastAsia"/>
        </w:rPr>
        <w:t xml:space="preserve"> To sprinkle, to water: perfidious, infamous.</w:t>
      </w:r>
    </w:p>
    <w:p w14:paraId="489B8F44" w14:textId="77777777" w:rsidR="00BF2840" w:rsidRDefault="00BF2840" w:rsidP="00BF2840"/>
    <w:p w14:paraId="12D3FBBF" w14:textId="77777777" w:rsidR="00BF2840" w:rsidRDefault="00BF2840" w:rsidP="00BF2840">
      <w:pPr>
        <w:rPr>
          <w:rFonts w:hint="eastAsia"/>
        </w:rPr>
      </w:pPr>
      <w:r>
        <w:rPr>
          <w:rFonts w:hint="eastAsia"/>
        </w:rPr>
        <w:t>澆季</w:t>
      </w:r>
      <w:r>
        <w:rPr>
          <w:rFonts w:hint="eastAsia"/>
        </w:rPr>
        <w:t xml:space="preserve"> The evil period of the world's existence leading to its end.</w:t>
      </w:r>
    </w:p>
    <w:p w14:paraId="696D9245" w14:textId="77777777" w:rsidR="00BF2840" w:rsidRDefault="00BF2840" w:rsidP="00BF2840"/>
    <w:p w14:paraId="2B9150A3" w14:textId="77777777" w:rsidR="00BF2840" w:rsidRDefault="00BF2840" w:rsidP="00BF2840">
      <w:pPr>
        <w:rPr>
          <w:rFonts w:hint="eastAsia"/>
        </w:rPr>
      </w:pPr>
      <w:r>
        <w:rPr>
          <w:rFonts w:hint="eastAsia"/>
        </w:rPr>
        <w:t>澁</w:t>
      </w:r>
      <w:r>
        <w:rPr>
          <w:rFonts w:hint="eastAsia"/>
        </w:rPr>
        <w:t xml:space="preserve"> Acrid, astringent, rough.</w:t>
      </w:r>
    </w:p>
    <w:p w14:paraId="00CF4274" w14:textId="77777777" w:rsidR="00BF2840" w:rsidRDefault="00BF2840" w:rsidP="00BF2840"/>
    <w:p w14:paraId="2A350953" w14:textId="77777777" w:rsidR="00BF2840" w:rsidRDefault="00BF2840" w:rsidP="00BF2840">
      <w:pPr>
        <w:rPr>
          <w:rFonts w:hint="eastAsia"/>
        </w:rPr>
      </w:pPr>
      <w:r>
        <w:rPr>
          <w:rFonts w:hint="eastAsia"/>
        </w:rPr>
        <w:t>澁觸</w:t>
      </w:r>
      <w:r>
        <w:rPr>
          <w:rFonts w:hint="eastAsia"/>
        </w:rPr>
        <w:t xml:space="preserve"> One of the eight sensations of touch.</w:t>
      </w:r>
    </w:p>
    <w:p w14:paraId="4FB37CEF" w14:textId="77777777" w:rsidR="00BF2840" w:rsidRDefault="00BF2840" w:rsidP="00BF2840"/>
    <w:p w14:paraId="33CCC29E" w14:textId="77777777" w:rsidR="00BF2840" w:rsidRDefault="00BF2840" w:rsidP="00BF2840">
      <w:pPr>
        <w:rPr>
          <w:rFonts w:hint="eastAsia"/>
        </w:rPr>
      </w:pPr>
      <w:r>
        <w:rPr>
          <w:rFonts w:hint="eastAsia"/>
        </w:rPr>
        <w:t>潭</w:t>
      </w:r>
      <w:r>
        <w:rPr>
          <w:rFonts w:hint="eastAsia"/>
        </w:rPr>
        <w:t xml:space="preserve"> A deep, a pool.</w:t>
      </w:r>
    </w:p>
    <w:p w14:paraId="5152E4D7" w14:textId="77777777" w:rsidR="00BF2840" w:rsidRDefault="00BF2840" w:rsidP="00BF2840"/>
    <w:p w14:paraId="7421E3D8" w14:textId="77777777" w:rsidR="00BF2840" w:rsidRDefault="00BF2840" w:rsidP="00BF2840">
      <w:pPr>
        <w:rPr>
          <w:rFonts w:hint="eastAsia"/>
        </w:rPr>
      </w:pPr>
      <w:r>
        <w:rPr>
          <w:rFonts w:hint="eastAsia"/>
        </w:rPr>
        <w:t>潭恩</w:t>
      </w:r>
      <w:r>
        <w:rPr>
          <w:rFonts w:hint="eastAsia"/>
        </w:rPr>
        <w:t xml:space="preserve"> Profound grace, or favour.</w:t>
      </w:r>
    </w:p>
    <w:p w14:paraId="532ECA35" w14:textId="77777777" w:rsidR="00BF2840" w:rsidRDefault="00BF2840" w:rsidP="00BF2840"/>
    <w:p w14:paraId="45102D18" w14:textId="77777777" w:rsidR="00BF2840" w:rsidRDefault="00BF2840" w:rsidP="00BF2840">
      <w:pPr>
        <w:rPr>
          <w:rFonts w:hint="eastAsia"/>
        </w:rPr>
      </w:pPr>
      <w:r>
        <w:rPr>
          <w:rFonts w:hint="eastAsia"/>
        </w:rPr>
        <w:t>潙</w:t>
      </w:r>
      <w:r>
        <w:rPr>
          <w:rFonts w:hint="eastAsia"/>
        </w:rPr>
        <w:t xml:space="preserve"> Name of several streams, etc.</w:t>
      </w:r>
    </w:p>
    <w:p w14:paraId="189EC365" w14:textId="77777777" w:rsidR="00BF2840" w:rsidRDefault="00BF2840" w:rsidP="00BF2840"/>
    <w:p w14:paraId="1DBAACB8" w14:textId="77777777" w:rsidR="00BF2840" w:rsidRDefault="00BF2840" w:rsidP="00BF2840">
      <w:pPr>
        <w:rPr>
          <w:rFonts w:hint="eastAsia"/>
        </w:rPr>
      </w:pPr>
      <w:r>
        <w:rPr>
          <w:rFonts w:hint="eastAsia"/>
        </w:rPr>
        <w:t>潙山</w:t>
      </w:r>
      <w:r>
        <w:rPr>
          <w:rFonts w:hint="eastAsia"/>
        </w:rPr>
        <w:t xml:space="preserve"> Guishan, a noted mountain, monastery, and Tang monk in Fujian, by whom the </w:t>
      </w:r>
      <w:r>
        <w:rPr>
          <w:rFonts w:hint="eastAsia"/>
        </w:rPr>
        <w:t>潙仰</w:t>
      </w:r>
      <w:r>
        <w:rPr>
          <w:rFonts w:hint="eastAsia"/>
        </w:rPr>
        <w:t xml:space="preserve"> Guiyang branch of the Chan school was founded.</w:t>
      </w:r>
    </w:p>
    <w:p w14:paraId="1D80DD12" w14:textId="77777777" w:rsidR="00BF2840" w:rsidRDefault="00BF2840" w:rsidP="00BF2840"/>
    <w:p w14:paraId="73ADC74A" w14:textId="77777777" w:rsidR="00BF2840" w:rsidRDefault="00BF2840" w:rsidP="00BF2840">
      <w:pPr>
        <w:rPr>
          <w:rFonts w:hint="eastAsia"/>
        </w:rPr>
      </w:pPr>
      <w:r>
        <w:rPr>
          <w:rFonts w:hint="eastAsia"/>
        </w:rPr>
        <w:t>潤</w:t>
      </w:r>
      <w:r>
        <w:rPr>
          <w:rFonts w:hint="eastAsia"/>
        </w:rPr>
        <w:t xml:space="preserve"> Moisten, soak, enrich, fertilize, sleek, smooth, profit.</w:t>
      </w:r>
    </w:p>
    <w:p w14:paraId="6CC35439" w14:textId="77777777" w:rsidR="00BF2840" w:rsidRDefault="00BF2840" w:rsidP="00BF2840"/>
    <w:p w14:paraId="1C82EFBE" w14:textId="77777777" w:rsidR="00BF2840" w:rsidRDefault="00BF2840" w:rsidP="00BF2840">
      <w:pPr>
        <w:rPr>
          <w:rFonts w:hint="eastAsia"/>
        </w:rPr>
      </w:pPr>
      <w:r>
        <w:rPr>
          <w:rFonts w:hint="eastAsia"/>
        </w:rPr>
        <w:t>潤業</w:t>
      </w:r>
      <w:r>
        <w:rPr>
          <w:rFonts w:hint="eastAsia"/>
        </w:rPr>
        <w:t xml:space="preserve"> Fertilized karma, the original karma fertilized by the passions and distresses of life.</w:t>
      </w:r>
    </w:p>
    <w:p w14:paraId="66340830" w14:textId="77777777" w:rsidR="00BF2840" w:rsidRDefault="00BF2840" w:rsidP="00BF2840"/>
    <w:p w14:paraId="752B142B" w14:textId="77777777" w:rsidR="00BF2840" w:rsidRDefault="00BF2840" w:rsidP="00BF2840">
      <w:pPr>
        <w:rPr>
          <w:rFonts w:hint="eastAsia"/>
        </w:rPr>
      </w:pPr>
      <w:r>
        <w:rPr>
          <w:rFonts w:hint="eastAsia"/>
        </w:rPr>
        <w:t>潤生</w:t>
      </w:r>
      <w:r>
        <w:rPr>
          <w:rFonts w:hint="eastAsia"/>
        </w:rPr>
        <w:t xml:space="preserve"> The fertilization of the natural conditions which produce rebirth, especially those of the three kinds of attachment in the hour of death, love of body, of home, and of life.</w:t>
      </w:r>
    </w:p>
    <w:p w14:paraId="10B1A3B2" w14:textId="77777777" w:rsidR="00BF2840" w:rsidRDefault="00BF2840" w:rsidP="00BF2840"/>
    <w:p w14:paraId="09E190B3" w14:textId="77777777" w:rsidR="00BF2840" w:rsidRDefault="00BF2840" w:rsidP="00BF2840">
      <w:pPr>
        <w:rPr>
          <w:rFonts w:hint="eastAsia"/>
        </w:rPr>
      </w:pPr>
      <w:r>
        <w:rPr>
          <w:rFonts w:hint="eastAsia"/>
        </w:rPr>
        <w:lastRenderedPageBreak/>
        <w:t>熟</w:t>
      </w:r>
      <w:r>
        <w:rPr>
          <w:rFonts w:hint="eastAsia"/>
        </w:rPr>
        <w:t xml:space="preserve"> Ripe.</w:t>
      </w:r>
    </w:p>
    <w:p w14:paraId="2D78DCE0" w14:textId="77777777" w:rsidR="00BF2840" w:rsidRDefault="00BF2840" w:rsidP="00BF2840"/>
    <w:p w14:paraId="10BE398C" w14:textId="77777777" w:rsidR="00BF2840" w:rsidRDefault="00BF2840" w:rsidP="00BF2840">
      <w:pPr>
        <w:rPr>
          <w:rFonts w:hint="eastAsia"/>
        </w:rPr>
      </w:pPr>
      <w:r>
        <w:rPr>
          <w:rFonts w:hint="eastAsia"/>
        </w:rPr>
        <w:t>熟酥經</w:t>
      </w:r>
      <w:r>
        <w:rPr>
          <w:rFonts w:hint="eastAsia"/>
        </w:rPr>
        <w:t xml:space="preserve"> The s</w:t>
      </w:r>
      <w:r>
        <w:rPr>
          <w:rFonts w:hint="eastAsia"/>
        </w:rPr>
        <w:t>ū</w:t>
      </w:r>
      <w:r>
        <w:rPr>
          <w:rFonts w:hint="eastAsia"/>
        </w:rPr>
        <w:t>tras of ripe curds or cheese, the prajñ</w:t>
      </w:r>
      <w:r>
        <w:rPr>
          <w:rFonts w:hint="eastAsia"/>
        </w:rPr>
        <w:t>ā</w:t>
      </w:r>
      <w:r>
        <w:rPr>
          <w:rFonts w:hint="eastAsia"/>
        </w:rPr>
        <w:t xml:space="preserve"> group.</w:t>
      </w:r>
    </w:p>
    <w:p w14:paraId="6CB25DDD" w14:textId="77777777" w:rsidR="00BF2840" w:rsidRDefault="00BF2840" w:rsidP="00BF2840"/>
    <w:p w14:paraId="11C7D55C" w14:textId="77777777" w:rsidR="00BF2840" w:rsidRDefault="00BF2840" w:rsidP="00BF2840">
      <w:pPr>
        <w:rPr>
          <w:rFonts w:hint="eastAsia"/>
        </w:rPr>
      </w:pPr>
      <w:r>
        <w:rPr>
          <w:rFonts w:hint="eastAsia"/>
        </w:rPr>
        <w:t>熱</w:t>
      </w:r>
      <w:r>
        <w:rPr>
          <w:rFonts w:hint="eastAsia"/>
        </w:rPr>
        <w:t xml:space="preserve"> tap, tapana, tapas. Hot; to heat.</w:t>
      </w:r>
    </w:p>
    <w:p w14:paraId="3A50D774" w14:textId="77777777" w:rsidR="00BF2840" w:rsidRDefault="00BF2840" w:rsidP="00BF2840"/>
    <w:p w14:paraId="4A665D59" w14:textId="77777777" w:rsidR="00BF2840" w:rsidRDefault="00BF2840" w:rsidP="00BF2840">
      <w:pPr>
        <w:rPr>
          <w:rFonts w:hint="eastAsia"/>
        </w:rPr>
      </w:pPr>
      <w:r>
        <w:rPr>
          <w:rFonts w:hint="eastAsia"/>
        </w:rPr>
        <w:t>熱惱</w:t>
      </w:r>
      <w:r>
        <w:rPr>
          <w:rFonts w:hint="eastAsia"/>
        </w:rPr>
        <w:t xml:space="preserve"> Perturbed, feverish, troubled, distressed.</w:t>
      </w:r>
    </w:p>
    <w:p w14:paraId="541801DD" w14:textId="77777777" w:rsidR="00BF2840" w:rsidRDefault="00BF2840" w:rsidP="00BF2840"/>
    <w:p w14:paraId="380C4FA8" w14:textId="77777777" w:rsidR="00BF2840" w:rsidRDefault="00BF2840" w:rsidP="00BF2840">
      <w:pPr>
        <w:rPr>
          <w:rFonts w:hint="eastAsia"/>
        </w:rPr>
      </w:pPr>
      <w:r>
        <w:rPr>
          <w:rFonts w:hint="eastAsia"/>
        </w:rPr>
        <w:t>熱時炎</w:t>
      </w:r>
      <w:r>
        <w:rPr>
          <w:rFonts w:hint="eastAsia"/>
        </w:rPr>
        <w:t xml:space="preserve"> Mirage, idem </w:t>
      </w:r>
      <w:r>
        <w:rPr>
          <w:rFonts w:hint="eastAsia"/>
        </w:rPr>
        <w:t>陽炎</w:t>
      </w:r>
      <w:r>
        <w:rPr>
          <w:rFonts w:hint="eastAsia"/>
        </w:rPr>
        <w:t>.</w:t>
      </w:r>
    </w:p>
    <w:p w14:paraId="4B58A7BD" w14:textId="77777777" w:rsidR="00BF2840" w:rsidRDefault="00BF2840" w:rsidP="00BF2840"/>
    <w:p w14:paraId="2327D0FC" w14:textId="77777777" w:rsidR="00BF2840" w:rsidRDefault="00BF2840" w:rsidP="00BF2840">
      <w:pPr>
        <w:rPr>
          <w:rFonts w:hint="eastAsia"/>
        </w:rPr>
      </w:pPr>
      <w:r>
        <w:rPr>
          <w:rFonts w:hint="eastAsia"/>
        </w:rPr>
        <w:t>熱病</w:t>
      </w:r>
      <w:r>
        <w:rPr>
          <w:rFonts w:hint="eastAsia"/>
        </w:rPr>
        <w:t xml:space="preserve"> Fever.</w:t>
      </w:r>
    </w:p>
    <w:p w14:paraId="4989066C" w14:textId="77777777" w:rsidR="00BF2840" w:rsidRDefault="00BF2840" w:rsidP="00BF2840"/>
    <w:p w14:paraId="28C843E3" w14:textId="77777777" w:rsidR="00BF2840" w:rsidRDefault="00BF2840" w:rsidP="00BF2840">
      <w:pPr>
        <w:rPr>
          <w:rFonts w:hint="eastAsia"/>
        </w:rPr>
      </w:pPr>
      <w:r>
        <w:rPr>
          <w:rFonts w:hint="eastAsia"/>
        </w:rPr>
        <w:t>熱鐡地獄</w:t>
      </w:r>
      <w:r>
        <w:rPr>
          <w:rFonts w:hint="eastAsia"/>
        </w:rPr>
        <w:t xml:space="preserve"> The hell of red-hot iron (pills).</w:t>
      </w:r>
    </w:p>
    <w:p w14:paraId="25E12F76" w14:textId="77777777" w:rsidR="00BF2840" w:rsidRDefault="00BF2840" w:rsidP="00BF2840"/>
    <w:p w14:paraId="4AE68D18" w14:textId="77777777" w:rsidR="00BF2840" w:rsidRDefault="00BF2840" w:rsidP="00BF2840">
      <w:pPr>
        <w:rPr>
          <w:rFonts w:hint="eastAsia"/>
        </w:rPr>
      </w:pPr>
      <w:r>
        <w:rPr>
          <w:rFonts w:hint="eastAsia"/>
        </w:rPr>
        <w:t>犛</w:t>
      </w:r>
      <w:r>
        <w:rPr>
          <w:rFonts w:hint="eastAsia"/>
        </w:rPr>
        <w:t xml:space="preserve"> A yak </w:t>
      </w:r>
      <w:r>
        <w:rPr>
          <w:rFonts w:hint="eastAsia"/>
        </w:rPr>
        <w:t>犛牛</w:t>
      </w:r>
      <w:r>
        <w:rPr>
          <w:rFonts w:hint="eastAsia"/>
        </w:rPr>
        <w:t>.</w:t>
      </w:r>
    </w:p>
    <w:p w14:paraId="09BFB9A6" w14:textId="77777777" w:rsidR="00BF2840" w:rsidRDefault="00BF2840" w:rsidP="00BF2840"/>
    <w:p w14:paraId="1B41C64F" w14:textId="77777777" w:rsidR="00BF2840" w:rsidRDefault="00BF2840" w:rsidP="00BF2840">
      <w:pPr>
        <w:rPr>
          <w:rFonts w:hint="eastAsia"/>
        </w:rPr>
      </w:pPr>
      <w:r>
        <w:rPr>
          <w:rFonts w:hint="eastAsia"/>
        </w:rPr>
        <w:t>瘡</w:t>
      </w:r>
      <w:r>
        <w:rPr>
          <w:rFonts w:hint="eastAsia"/>
        </w:rPr>
        <w:t xml:space="preserve"> A sore, ulcer.</w:t>
      </w:r>
    </w:p>
    <w:p w14:paraId="45619699" w14:textId="77777777" w:rsidR="00BF2840" w:rsidRDefault="00BF2840" w:rsidP="00BF2840"/>
    <w:p w14:paraId="4BDB3383" w14:textId="77777777" w:rsidR="00BF2840" w:rsidRDefault="00BF2840" w:rsidP="00BF2840">
      <w:pPr>
        <w:rPr>
          <w:rFonts w:hint="eastAsia"/>
        </w:rPr>
      </w:pPr>
      <w:r>
        <w:rPr>
          <w:rFonts w:hint="eastAsia"/>
        </w:rPr>
        <w:t>瘡門</w:t>
      </w:r>
      <w:r>
        <w:rPr>
          <w:rFonts w:hint="eastAsia"/>
        </w:rPr>
        <w:t xml:space="preserve"> Ulcerating orifices, i.e. the nine orifices in the body which discharge.</w:t>
      </w:r>
    </w:p>
    <w:p w14:paraId="335410D1" w14:textId="77777777" w:rsidR="00BF2840" w:rsidRDefault="00BF2840" w:rsidP="00BF2840"/>
    <w:p w14:paraId="3B15EECE" w14:textId="77777777" w:rsidR="00BF2840" w:rsidRDefault="00BF2840" w:rsidP="00BF2840">
      <w:pPr>
        <w:rPr>
          <w:rFonts w:hint="eastAsia"/>
        </w:rPr>
      </w:pPr>
      <w:r>
        <w:rPr>
          <w:rFonts w:hint="eastAsia"/>
        </w:rPr>
        <w:t>瘞</w:t>
      </w:r>
      <w:r>
        <w:rPr>
          <w:rFonts w:hint="eastAsia"/>
        </w:rPr>
        <w:t xml:space="preserve"> To bury, offer in sacrifice.</w:t>
      </w:r>
    </w:p>
    <w:p w14:paraId="5377163F" w14:textId="77777777" w:rsidR="00BF2840" w:rsidRDefault="00BF2840" w:rsidP="00BF2840"/>
    <w:p w14:paraId="1A9D5EAF" w14:textId="77777777" w:rsidR="00BF2840" w:rsidRDefault="00BF2840" w:rsidP="00BF2840">
      <w:pPr>
        <w:rPr>
          <w:rFonts w:hint="eastAsia"/>
        </w:rPr>
      </w:pPr>
      <w:r>
        <w:rPr>
          <w:rFonts w:hint="eastAsia"/>
        </w:rPr>
        <w:t>瘞錢</w:t>
      </w:r>
      <w:r>
        <w:rPr>
          <w:rFonts w:hint="eastAsia"/>
        </w:rPr>
        <w:t xml:space="preserve"> Offerings of paper money at the grave.</w:t>
      </w:r>
    </w:p>
    <w:p w14:paraId="2246135A" w14:textId="77777777" w:rsidR="00BF2840" w:rsidRDefault="00BF2840" w:rsidP="00BF2840"/>
    <w:p w14:paraId="75612AE0" w14:textId="77777777" w:rsidR="00BF2840" w:rsidRDefault="00BF2840" w:rsidP="00BF2840">
      <w:pPr>
        <w:rPr>
          <w:rFonts w:hint="eastAsia"/>
        </w:rPr>
      </w:pPr>
      <w:r>
        <w:rPr>
          <w:rFonts w:hint="eastAsia"/>
        </w:rPr>
        <w:t>瘧</w:t>
      </w:r>
      <w:r>
        <w:rPr>
          <w:rFonts w:hint="eastAsia"/>
        </w:rPr>
        <w:t xml:space="preserve"> Fever, ague.</w:t>
      </w:r>
    </w:p>
    <w:p w14:paraId="2BB6C2A5" w14:textId="77777777" w:rsidR="00BF2840" w:rsidRDefault="00BF2840" w:rsidP="00BF2840"/>
    <w:p w14:paraId="1D5603BE" w14:textId="77777777" w:rsidR="00BF2840" w:rsidRDefault="00BF2840" w:rsidP="00BF2840">
      <w:pPr>
        <w:rPr>
          <w:rFonts w:hint="eastAsia"/>
        </w:rPr>
      </w:pPr>
      <w:r>
        <w:rPr>
          <w:rFonts w:hint="eastAsia"/>
        </w:rPr>
        <w:t>瘧加持</w:t>
      </w:r>
      <w:r>
        <w:rPr>
          <w:rFonts w:hint="eastAsia"/>
        </w:rPr>
        <w:t xml:space="preserve"> </w:t>
      </w:r>
      <w:r>
        <w:rPr>
          <w:rFonts w:hint="eastAsia"/>
        </w:rPr>
        <w:t>瘧病法</w:t>
      </w:r>
      <w:r>
        <w:rPr>
          <w:rFonts w:hint="eastAsia"/>
        </w:rPr>
        <w:t xml:space="preserve"> Treatment of feverish ailments by tantric measures.</w:t>
      </w:r>
    </w:p>
    <w:p w14:paraId="07DA54A9" w14:textId="77777777" w:rsidR="00BF2840" w:rsidRDefault="00BF2840" w:rsidP="00BF2840"/>
    <w:p w14:paraId="5DEE998E" w14:textId="77777777" w:rsidR="00BF2840" w:rsidRDefault="00BF2840" w:rsidP="00BF2840">
      <w:pPr>
        <w:rPr>
          <w:rFonts w:hint="eastAsia"/>
        </w:rPr>
      </w:pPr>
      <w:r>
        <w:rPr>
          <w:rFonts w:hint="eastAsia"/>
        </w:rPr>
        <w:lastRenderedPageBreak/>
        <w:t>瘧鬼</w:t>
      </w:r>
      <w:r>
        <w:rPr>
          <w:rFonts w:hint="eastAsia"/>
        </w:rPr>
        <w:t xml:space="preserve"> Apasm</w:t>
      </w:r>
      <w:r>
        <w:rPr>
          <w:rFonts w:hint="eastAsia"/>
        </w:rPr>
        <w:t>ā</w:t>
      </w:r>
      <w:r>
        <w:rPr>
          <w:rFonts w:hint="eastAsia"/>
        </w:rPr>
        <w:t xml:space="preserve">ra, a demon supposed to cause </w:t>
      </w:r>
      <w:r>
        <w:rPr>
          <w:rFonts w:hint="eastAsia"/>
        </w:rPr>
        <w:t>瘧</w:t>
      </w:r>
      <w:r>
        <w:rPr>
          <w:rFonts w:hint="eastAsia"/>
        </w:rPr>
        <w:t xml:space="preserve"> fever, ague.</w:t>
      </w:r>
    </w:p>
    <w:p w14:paraId="2585C556" w14:textId="77777777" w:rsidR="00BF2840" w:rsidRDefault="00BF2840" w:rsidP="00BF2840"/>
    <w:p w14:paraId="17F04B89" w14:textId="77777777" w:rsidR="00BF2840" w:rsidRDefault="00BF2840" w:rsidP="00BF2840">
      <w:pPr>
        <w:rPr>
          <w:rFonts w:hint="eastAsia"/>
        </w:rPr>
      </w:pPr>
      <w:r>
        <w:rPr>
          <w:rFonts w:hint="eastAsia"/>
        </w:rPr>
        <w:t>盤</w:t>
      </w:r>
      <w:r>
        <w:rPr>
          <w:rFonts w:hint="eastAsia"/>
        </w:rPr>
        <w:t xml:space="preserve"> A dish, plate; round, to coil, wind up; to go about, travel, convey; to inquire about, interrogate. Translit. pa, ba, bha, va; cf. </w:t>
      </w:r>
      <w:r>
        <w:rPr>
          <w:rFonts w:hint="eastAsia"/>
        </w:rPr>
        <w:t>般</w:t>
      </w:r>
      <w:r>
        <w:rPr>
          <w:rFonts w:hint="eastAsia"/>
        </w:rPr>
        <w:t xml:space="preserve">, </w:t>
      </w:r>
      <w:r>
        <w:rPr>
          <w:rFonts w:hint="eastAsia"/>
        </w:rPr>
        <w:t>半</w:t>
      </w:r>
      <w:r>
        <w:rPr>
          <w:rFonts w:hint="eastAsia"/>
        </w:rPr>
        <w:t>, etc.</w:t>
      </w:r>
    </w:p>
    <w:p w14:paraId="788E91B2" w14:textId="77777777" w:rsidR="00BF2840" w:rsidRDefault="00BF2840" w:rsidP="00BF2840"/>
    <w:p w14:paraId="10784C15" w14:textId="77777777" w:rsidR="00BF2840" w:rsidRDefault="00BF2840" w:rsidP="00BF2840">
      <w:pPr>
        <w:rPr>
          <w:rFonts w:hint="eastAsia"/>
        </w:rPr>
      </w:pPr>
      <w:r>
        <w:rPr>
          <w:rFonts w:hint="eastAsia"/>
        </w:rPr>
        <w:t>盤坐</w:t>
      </w:r>
      <w:r>
        <w:rPr>
          <w:rFonts w:hint="eastAsia"/>
        </w:rPr>
        <w:t xml:space="preserve"> To sit with folded legs.</w:t>
      </w:r>
    </w:p>
    <w:p w14:paraId="720B8330" w14:textId="77777777" w:rsidR="00BF2840" w:rsidRDefault="00BF2840" w:rsidP="00BF2840"/>
    <w:p w14:paraId="3EB4C62B" w14:textId="77777777" w:rsidR="00BF2840" w:rsidRDefault="00BF2840" w:rsidP="00BF2840">
      <w:pPr>
        <w:rPr>
          <w:rFonts w:hint="eastAsia"/>
        </w:rPr>
      </w:pPr>
      <w:r>
        <w:rPr>
          <w:rFonts w:hint="eastAsia"/>
        </w:rPr>
        <w:t>盤荼昧</w:t>
      </w:r>
      <w:r>
        <w:rPr>
          <w:rFonts w:hint="eastAsia"/>
        </w:rPr>
        <w:t xml:space="preserve"> vandan</w:t>
      </w:r>
      <w:r>
        <w:rPr>
          <w:rFonts w:hint="eastAsia"/>
        </w:rPr>
        <w:t>ī</w:t>
      </w:r>
      <w:r>
        <w:rPr>
          <w:rFonts w:hint="eastAsia"/>
        </w:rPr>
        <w:t xml:space="preserve">, praise, adore, v. </w:t>
      </w:r>
      <w:r>
        <w:rPr>
          <w:rFonts w:hint="eastAsia"/>
        </w:rPr>
        <w:t>和</w:t>
      </w:r>
      <w:r>
        <w:rPr>
          <w:rFonts w:hint="eastAsia"/>
        </w:rPr>
        <w:t>.</w:t>
      </w:r>
    </w:p>
    <w:p w14:paraId="382331AB" w14:textId="77777777" w:rsidR="00BF2840" w:rsidRDefault="00BF2840" w:rsidP="00BF2840"/>
    <w:p w14:paraId="393542FD" w14:textId="77777777" w:rsidR="00BF2840" w:rsidRDefault="00BF2840" w:rsidP="00BF2840">
      <w:pPr>
        <w:rPr>
          <w:rFonts w:hint="eastAsia"/>
        </w:rPr>
      </w:pPr>
      <w:r>
        <w:rPr>
          <w:rFonts w:hint="eastAsia"/>
        </w:rPr>
        <w:t>瞎</w:t>
      </w:r>
      <w:r>
        <w:rPr>
          <w:rFonts w:hint="eastAsia"/>
        </w:rPr>
        <w:t xml:space="preserve"> Blind.</w:t>
      </w:r>
    </w:p>
    <w:p w14:paraId="4B57C3E5" w14:textId="77777777" w:rsidR="00BF2840" w:rsidRDefault="00BF2840" w:rsidP="00BF2840"/>
    <w:p w14:paraId="0102F5D2" w14:textId="77777777" w:rsidR="00BF2840" w:rsidRDefault="00BF2840" w:rsidP="00BF2840">
      <w:pPr>
        <w:rPr>
          <w:rFonts w:hint="eastAsia"/>
        </w:rPr>
      </w:pPr>
      <w:r>
        <w:rPr>
          <w:rFonts w:hint="eastAsia"/>
        </w:rPr>
        <w:t>瞎屢生</w:t>
      </w:r>
      <w:r>
        <w:rPr>
          <w:rFonts w:hint="eastAsia"/>
        </w:rPr>
        <w:t xml:space="preserve"> A blind, stupid man.</w:t>
      </w:r>
    </w:p>
    <w:p w14:paraId="699D33A8" w14:textId="77777777" w:rsidR="00BF2840" w:rsidRDefault="00BF2840" w:rsidP="00BF2840"/>
    <w:p w14:paraId="4ED3A0FA" w14:textId="77777777" w:rsidR="00BF2840" w:rsidRDefault="00BF2840" w:rsidP="00BF2840">
      <w:pPr>
        <w:rPr>
          <w:rFonts w:hint="eastAsia"/>
        </w:rPr>
      </w:pPr>
      <w:r>
        <w:rPr>
          <w:rFonts w:hint="eastAsia"/>
        </w:rPr>
        <w:t>瞎驢</w:t>
      </w:r>
      <w:r>
        <w:rPr>
          <w:rFonts w:hint="eastAsia"/>
        </w:rPr>
        <w:t xml:space="preserve"> A blind or blind-folded donkey, stupid.</w:t>
      </w:r>
    </w:p>
    <w:p w14:paraId="27D3802C" w14:textId="77777777" w:rsidR="00BF2840" w:rsidRDefault="00BF2840" w:rsidP="00BF2840"/>
    <w:p w14:paraId="77E8DA4B" w14:textId="77777777" w:rsidR="00BF2840" w:rsidRDefault="00BF2840" w:rsidP="00BF2840">
      <w:r>
        <w:rPr>
          <w:rFonts w:hint="eastAsia"/>
        </w:rPr>
        <w:t>瞋</w:t>
      </w:r>
      <w:r>
        <w:t xml:space="preserve"> krodha; pratigha; dveṣa; one of the six fundamental kleśas, anger, ire, wrath, resentment, one of the three poisons; also called </w:t>
      </w:r>
      <w:r>
        <w:rPr>
          <w:rFonts w:hint="eastAsia"/>
        </w:rPr>
        <w:t>瞋恚</w:t>
      </w:r>
      <w:r>
        <w:t>.</w:t>
      </w:r>
    </w:p>
    <w:p w14:paraId="3B0B65EF" w14:textId="77777777" w:rsidR="00BF2840" w:rsidRDefault="00BF2840" w:rsidP="00BF2840"/>
    <w:p w14:paraId="3F5250E0" w14:textId="77777777" w:rsidR="00BF2840" w:rsidRDefault="00BF2840" w:rsidP="00BF2840">
      <w:pPr>
        <w:rPr>
          <w:rFonts w:hint="eastAsia"/>
        </w:rPr>
      </w:pPr>
      <w:r>
        <w:rPr>
          <w:rFonts w:hint="eastAsia"/>
        </w:rPr>
        <w:t>瞋恚使</w:t>
      </w:r>
      <w:r>
        <w:rPr>
          <w:rFonts w:hint="eastAsia"/>
        </w:rPr>
        <w:t xml:space="preserve"> The messenger, or lictor of anger.</w:t>
      </w:r>
    </w:p>
    <w:p w14:paraId="53F56D0D" w14:textId="77777777" w:rsidR="00BF2840" w:rsidRDefault="00BF2840" w:rsidP="00BF2840"/>
    <w:p w14:paraId="09657719" w14:textId="77777777" w:rsidR="00BF2840" w:rsidRDefault="00BF2840" w:rsidP="00BF2840">
      <w:pPr>
        <w:rPr>
          <w:rFonts w:hint="eastAsia"/>
        </w:rPr>
      </w:pPr>
      <w:r>
        <w:rPr>
          <w:rFonts w:hint="eastAsia"/>
        </w:rPr>
        <w:t>瞋心</w:t>
      </w:r>
      <w:r>
        <w:rPr>
          <w:rFonts w:hint="eastAsia"/>
        </w:rPr>
        <w:t xml:space="preserve"> </w:t>
      </w:r>
      <w:r>
        <w:rPr>
          <w:rFonts w:hint="eastAsia"/>
        </w:rPr>
        <w:t>瞋恚心</w:t>
      </w:r>
      <w:r>
        <w:rPr>
          <w:rFonts w:hint="eastAsia"/>
        </w:rPr>
        <w:t xml:space="preserve"> A heart of anger.</w:t>
      </w:r>
    </w:p>
    <w:p w14:paraId="1496B8BA" w14:textId="77777777" w:rsidR="00BF2840" w:rsidRDefault="00BF2840" w:rsidP="00BF2840"/>
    <w:p w14:paraId="75396559" w14:textId="77777777" w:rsidR="00BF2840" w:rsidRDefault="00BF2840" w:rsidP="00BF2840">
      <w:pPr>
        <w:rPr>
          <w:rFonts w:hint="eastAsia"/>
        </w:rPr>
      </w:pPr>
      <w:r>
        <w:rPr>
          <w:rFonts w:hint="eastAsia"/>
        </w:rPr>
        <w:t>瞋火</w:t>
      </w:r>
      <w:r>
        <w:rPr>
          <w:rFonts w:hint="eastAsia"/>
        </w:rPr>
        <w:t xml:space="preserve"> The fire of anger.</w:t>
      </w:r>
    </w:p>
    <w:p w14:paraId="35F206DC" w14:textId="77777777" w:rsidR="00BF2840" w:rsidRDefault="00BF2840" w:rsidP="00BF2840"/>
    <w:p w14:paraId="20FE05C2" w14:textId="77777777" w:rsidR="00BF2840" w:rsidRDefault="00BF2840" w:rsidP="00BF2840">
      <w:pPr>
        <w:rPr>
          <w:rFonts w:hint="eastAsia"/>
        </w:rPr>
      </w:pPr>
      <w:r>
        <w:rPr>
          <w:rFonts w:hint="eastAsia"/>
        </w:rPr>
        <w:t>瞋煩惱</w:t>
      </w:r>
      <w:r>
        <w:rPr>
          <w:rFonts w:hint="eastAsia"/>
        </w:rPr>
        <w:t xml:space="preserve"> The passion or defilement of anger.</w:t>
      </w:r>
    </w:p>
    <w:p w14:paraId="4C2FA32A" w14:textId="77777777" w:rsidR="00BF2840" w:rsidRDefault="00BF2840" w:rsidP="00BF2840"/>
    <w:p w14:paraId="5A936B3B" w14:textId="77777777" w:rsidR="00BF2840" w:rsidRDefault="00BF2840" w:rsidP="00BF2840">
      <w:pPr>
        <w:rPr>
          <w:rFonts w:hint="eastAsia"/>
        </w:rPr>
      </w:pPr>
      <w:r>
        <w:rPr>
          <w:rFonts w:hint="eastAsia"/>
        </w:rPr>
        <w:t>磋</w:t>
      </w:r>
      <w:r>
        <w:rPr>
          <w:rFonts w:hint="eastAsia"/>
        </w:rPr>
        <w:t xml:space="preserve"> To polish; translit. cha; cf. </w:t>
      </w:r>
      <w:r>
        <w:rPr>
          <w:rFonts w:hint="eastAsia"/>
        </w:rPr>
        <w:t>車</w:t>
      </w:r>
      <w:r>
        <w:rPr>
          <w:rFonts w:hint="eastAsia"/>
        </w:rPr>
        <w:t>, etc.</w:t>
      </w:r>
    </w:p>
    <w:p w14:paraId="6485A2A1" w14:textId="77777777" w:rsidR="00BF2840" w:rsidRDefault="00BF2840" w:rsidP="00BF2840"/>
    <w:p w14:paraId="75BCDF6A" w14:textId="77777777" w:rsidR="00BF2840" w:rsidRDefault="00BF2840" w:rsidP="00BF2840">
      <w:pPr>
        <w:rPr>
          <w:rFonts w:hint="eastAsia"/>
        </w:rPr>
      </w:pPr>
      <w:r>
        <w:rPr>
          <w:rFonts w:hint="eastAsia"/>
        </w:rPr>
        <w:lastRenderedPageBreak/>
        <w:t>磐</w:t>
      </w:r>
      <w:r>
        <w:rPr>
          <w:rFonts w:hint="eastAsia"/>
        </w:rPr>
        <w:t xml:space="preserve"> A rock.</w:t>
      </w:r>
    </w:p>
    <w:p w14:paraId="69D3D90C" w14:textId="77777777" w:rsidR="00BF2840" w:rsidRDefault="00BF2840" w:rsidP="00BF2840"/>
    <w:p w14:paraId="7F3A7ECB" w14:textId="77777777" w:rsidR="00BF2840" w:rsidRDefault="00BF2840" w:rsidP="00BF2840">
      <w:pPr>
        <w:rPr>
          <w:rFonts w:hint="eastAsia"/>
        </w:rPr>
      </w:pPr>
      <w:r>
        <w:rPr>
          <w:rFonts w:hint="eastAsia"/>
        </w:rPr>
        <w:t>磐石劫</w:t>
      </w:r>
      <w:r>
        <w:rPr>
          <w:rFonts w:hint="eastAsia"/>
        </w:rPr>
        <w:t xml:space="preserve"> The rock kalpa. Let a rock 40 li in extent be brushed once in a hundred years by a deva garment; when brushed away the kalpa is ended.</w:t>
      </w:r>
    </w:p>
    <w:p w14:paraId="021F1EFF" w14:textId="77777777" w:rsidR="00BF2840" w:rsidRDefault="00BF2840" w:rsidP="00BF2840"/>
    <w:p w14:paraId="7EF4C9D1" w14:textId="77777777" w:rsidR="00BF2840" w:rsidRDefault="00BF2840" w:rsidP="00BF2840">
      <w:pPr>
        <w:rPr>
          <w:rFonts w:hint="eastAsia"/>
        </w:rPr>
      </w:pPr>
      <w:r>
        <w:rPr>
          <w:rFonts w:hint="eastAsia"/>
        </w:rPr>
        <w:t>磁</w:t>
      </w:r>
      <w:r>
        <w:rPr>
          <w:rFonts w:hint="eastAsia"/>
        </w:rPr>
        <w:t xml:space="preserve"> Porcelain crockery, chinaware.</w:t>
      </w:r>
    </w:p>
    <w:p w14:paraId="0FEF4513" w14:textId="77777777" w:rsidR="00BF2840" w:rsidRDefault="00BF2840" w:rsidP="00BF2840"/>
    <w:p w14:paraId="6939B4E7" w14:textId="77777777" w:rsidR="00BF2840" w:rsidRDefault="00BF2840" w:rsidP="00BF2840">
      <w:pPr>
        <w:rPr>
          <w:rFonts w:hint="eastAsia"/>
        </w:rPr>
      </w:pPr>
      <w:r>
        <w:rPr>
          <w:rFonts w:hint="eastAsia"/>
        </w:rPr>
        <w:t>磁石</w:t>
      </w:r>
      <w:r>
        <w:rPr>
          <w:rFonts w:hint="eastAsia"/>
        </w:rPr>
        <w:t xml:space="preserve"> A lodestone, magnet.</w:t>
      </w:r>
    </w:p>
    <w:p w14:paraId="65DDFB4D" w14:textId="77777777" w:rsidR="00BF2840" w:rsidRDefault="00BF2840" w:rsidP="00BF2840"/>
    <w:p w14:paraId="0FFE9CB5" w14:textId="77777777" w:rsidR="00BF2840" w:rsidRDefault="00BF2840" w:rsidP="00BF2840">
      <w:pPr>
        <w:rPr>
          <w:rFonts w:hint="eastAsia"/>
        </w:rPr>
      </w:pPr>
      <w:r>
        <w:rPr>
          <w:rFonts w:hint="eastAsia"/>
        </w:rPr>
        <w:t>稽</w:t>
      </w:r>
      <w:r>
        <w:rPr>
          <w:rFonts w:hint="eastAsia"/>
        </w:rPr>
        <w:t xml:space="preserve"> Investigate; delay; to prostrate oneself.</w:t>
      </w:r>
    </w:p>
    <w:p w14:paraId="35CE762A" w14:textId="77777777" w:rsidR="00BF2840" w:rsidRDefault="00BF2840" w:rsidP="00BF2840"/>
    <w:p w14:paraId="4C97FBC1" w14:textId="77777777" w:rsidR="00BF2840" w:rsidRDefault="00BF2840" w:rsidP="00BF2840">
      <w:pPr>
        <w:rPr>
          <w:rFonts w:hint="eastAsia"/>
        </w:rPr>
      </w:pPr>
      <w:r>
        <w:rPr>
          <w:rFonts w:hint="eastAsia"/>
        </w:rPr>
        <w:t>稽首</w:t>
      </w:r>
      <w:r>
        <w:rPr>
          <w:rFonts w:hint="eastAsia"/>
        </w:rPr>
        <w:t xml:space="preserve"> vandana; vandi. To make obeisance by prostration.</w:t>
      </w:r>
    </w:p>
    <w:p w14:paraId="7DA1F46D" w14:textId="77777777" w:rsidR="00BF2840" w:rsidRDefault="00BF2840" w:rsidP="00BF2840"/>
    <w:p w14:paraId="492AE738" w14:textId="77777777" w:rsidR="00BF2840" w:rsidRDefault="00BF2840" w:rsidP="00BF2840">
      <w:pPr>
        <w:rPr>
          <w:rFonts w:hint="eastAsia"/>
        </w:rPr>
      </w:pPr>
      <w:r>
        <w:rPr>
          <w:rFonts w:hint="eastAsia"/>
        </w:rPr>
        <w:t>稽薑那</w:t>
      </w:r>
      <w:r>
        <w:rPr>
          <w:rFonts w:hint="eastAsia"/>
        </w:rPr>
        <w:t xml:space="preserve"> Kikana. 'A people in Afghanistan (east of Kandahar, south of Ghazna) ruled A.D. 630 by independent chieftains, perhaps identical with the Kyk</w:t>
      </w:r>
      <w:r>
        <w:rPr>
          <w:rFonts w:hint="eastAsia"/>
        </w:rPr>
        <w:t>ā</w:t>
      </w:r>
      <w:r>
        <w:rPr>
          <w:rFonts w:hint="eastAsia"/>
        </w:rPr>
        <w:t>n</w:t>
      </w:r>
      <w:r>
        <w:rPr>
          <w:rFonts w:hint="eastAsia"/>
        </w:rPr>
        <w:t>ā</w:t>
      </w:r>
      <w:r>
        <w:rPr>
          <w:rFonts w:hint="eastAsia"/>
        </w:rPr>
        <w:t>n of Arabic chroniclers.' Eitel.</w:t>
      </w:r>
    </w:p>
    <w:p w14:paraId="0DF51F4C" w14:textId="77777777" w:rsidR="00BF2840" w:rsidRDefault="00BF2840" w:rsidP="00BF2840"/>
    <w:p w14:paraId="0FBE52D2" w14:textId="77777777" w:rsidR="00BF2840" w:rsidRDefault="00BF2840" w:rsidP="00BF2840">
      <w:r>
        <w:t>[440]</w:t>
      </w:r>
    </w:p>
    <w:p w14:paraId="137BFC36" w14:textId="77777777" w:rsidR="00BF2840" w:rsidRDefault="00BF2840" w:rsidP="00BF2840"/>
    <w:p w14:paraId="168766C1" w14:textId="77777777" w:rsidR="00BF2840" w:rsidRDefault="00BF2840" w:rsidP="00BF2840">
      <w:pPr>
        <w:rPr>
          <w:rFonts w:hint="eastAsia"/>
        </w:rPr>
      </w:pPr>
      <w:r>
        <w:rPr>
          <w:rFonts w:hint="eastAsia"/>
        </w:rPr>
        <w:t>穀</w:t>
      </w:r>
      <w:r>
        <w:rPr>
          <w:rFonts w:hint="eastAsia"/>
        </w:rPr>
        <w:t xml:space="preserve"> Grain; rice unhulled.</w:t>
      </w:r>
    </w:p>
    <w:p w14:paraId="637DCA5C" w14:textId="77777777" w:rsidR="00BF2840" w:rsidRDefault="00BF2840" w:rsidP="00BF2840"/>
    <w:p w14:paraId="6BC919DD" w14:textId="77777777" w:rsidR="00BF2840" w:rsidRDefault="00BF2840" w:rsidP="00BF2840">
      <w:pPr>
        <w:rPr>
          <w:rFonts w:hint="eastAsia"/>
        </w:rPr>
      </w:pPr>
      <w:r>
        <w:rPr>
          <w:rFonts w:hint="eastAsia"/>
        </w:rPr>
        <w:t>穀頭</w:t>
      </w:r>
      <w:r>
        <w:rPr>
          <w:rFonts w:hint="eastAsia"/>
        </w:rPr>
        <w:t xml:space="preserve"> The monk in charge of the grain.</w:t>
      </w:r>
    </w:p>
    <w:p w14:paraId="1CF22973" w14:textId="77777777" w:rsidR="00BF2840" w:rsidRDefault="00BF2840" w:rsidP="00BF2840"/>
    <w:p w14:paraId="112CE57D" w14:textId="77777777" w:rsidR="00BF2840" w:rsidRDefault="00BF2840" w:rsidP="00BF2840">
      <w:pPr>
        <w:rPr>
          <w:rFonts w:hint="eastAsia"/>
        </w:rPr>
      </w:pPr>
      <w:r>
        <w:rPr>
          <w:rFonts w:hint="eastAsia"/>
        </w:rPr>
        <w:t>稻</w:t>
      </w:r>
      <w:r>
        <w:rPr>
          <w:rFonts w:hint="eastAsia"/>
        </w:rPr>
        <w:t xml:space="preserve"> Growing rice.</w:t>
      </w:r>
    </w:p>
    <w:p w14:paraId="026CB58B" w14:textId="77777777" w:rsidR="00BF2840" w:rsidRDefault="00BF2840" w:rsidP="00BF2840"/>
    <w:p w14:paraId="1F7D53C4" w14:textId="77777777" w:rsidR="00BF2840" w:rsidRDefault="00BF2840" w:rsidP="00BF2840">
      <w:pPr>
        <w:rPr>
          <w:rFonts w:hint="eastAsia"/>
        </w:rPr>
      </w:pPr>
      <w:r>
        <w:rPr>
          <w:rFonts w:hint="eastAsia"/>
        </w:rPr>
        <w:t>稻稈</w:t>
      </w:r>
      <w:r>
        <w:rPr>
          <w:rFonts w:hint="eastAsia"/>
        </w:rPr>
        <w:t xml:space="preserve"> Rice straw.</w:t>
      </w:r>
    </w:p>
    <w:p w14:paraId="26033783" w14:textId="77777777" w:rsidR="00BF2840" w:rsidRDefault="00BF2840" w:rsidP="00BF2840"/>
    <w:p w14:paraId="647554A2" w14:textId="77777777" w:rsidR="00BF2840" w:rsidRDefault="00BF2840" w:rsidP="00BF2840">
      <w:pPr>
        <w:rPr>
          <w:rFonts w:hint="eastAsia"/>
        </w:rPr>
      </w:pPr>
      <w:r>
        <w:rPr>
          <w:rFonts w:hint="eastAsia"/>
        </w:rPr>
        <w:t>窮</w:t>
      </w:r>
      <w:r>
        <w:rPr>
          <w:rFonts w:hint="eastAsia"/>
        </w:rPr>
        <w:t xml:space="preserve"> Poor, impoverished, exhausted; to exhaust, investigate thoroughly.</w:t>
      </w:r>
    </w:p>
    <w:p w14:paraId="043CC5F6" w14:textId="77777777" w:rsidR="00BF2840" w:rsidRDefault="00BF2840" w:rsidP="00BF2840"/>
    <w:p w14:paraId="2A83328E" w14:textId="77777777" w:rsidR="00BF2840" w:rsidRDefault="00BF2840" w:rsidP="00BF2840">
      <w:pPr>
        <w:rPr>
          <w:rFonts w:hint="eastAsia"/>
        </w:rPr>
      </w:pPr>
      <w:r>
        <w:rPr>
          <w:rFonts w:hint="eastAsia"/>
        </w:rPr>
        <w:lastRenderedPageBreak/>
        <w:t>窮子</w:t>
      </w:r>
      <w:r>
        <w:rPr>
          <w:rFonts w:hint="eastAsia"/>
        </w:rPr>
        <w:t xml:space="preserve"> The poor son, or prodigal son, of the Lotus S</w:t>
      </w:r>
      <w:r>
        <w:rPr>
          <w:rFonts w:hint="eastAsia"/>
        </w:rPr>
        <w:t>ū</w:t>
      </w:r>
      <w:r>
        <w:rPr>
          <w:rFonts w:hint="eastAsia"/>
        </w:rPr>
        <w:t>tra.</w:t>
      </w:r>
    </w:p>
    <w:p w14:paraId="0637304E" w14:textId="77777777" w:rsidR="00BF2840" w:rsidRDefault="00BF2840" w:rsidP="00BF2840"/>
    <w:p w14:paraId="0E44D517" w14:textId="77777777" w:rsidR="00BF2840" w:rsidRDefault="00BF2840" w:rsidP="00BF2840">
      <w:pPr>
        <w:rPr>
          <w:rFonts w:hint="eastAsia"/>
        </w:rPr>
      </w:pPr>
      <w:r>
        <w:rPr>
          <w:rFonts w:hint="eastAsia"/>
        </w:rPr>
        <w:t>窮生死蘊</w:t>
      </w:r>
      <w:r>
        <w:rPr>
          <w:rFonts w:hint="eastAsia"/>
        </w:rPr>
        <w:t xml:space="preserve"> To exhaust the concomitants of reincarnation, be free from transmigration.</w:t>
      </w:r>
    </w:p>
    <w:p w14:paraId="01AF820A" w14:textId="77777777" w:rsidR="00BF2840" w:rsidRDefault="00BF2840" w:rsidP="00BF2840"/>
    <w:p w14:paraId="451C7354" w14:textId="77777777" w:rsidR="00BF2840" w:rsidRDefault="00BF2840" w:rsidP="00BF2840">
      <w:pPr>
        <w:rPr>
          <w:rFonts w:hint="eastAsia"/>
        </w:rPr>
      </w:pPr>
      <w:r>
        <w:rPr>
          <w:rFonts w:hint="eastAsia"/>
        </w:rPr>
        <w:t>篅</w:t>
      </w:r>
      <w:r>
        <w:rPr>
          <w:rFonts w:hint="eastAsia"/>
        </w:rPr>
        <w:t xml:space="preserve"> A round grain bin.</w:t>
      </w:r>
    </w:p>
    <w:p w14:paraId="6F81321C" w14:textId="77777777" w:rsidR="00BF2840" w:rsidRDefault="00BF2840" w:rsidP="00BF2840"/>
    <w:p w14:paraId="4A6C4FC9" w14:textId="77777777" w:rsidR="00BF2840" w:rsidRDefault="00BF2840" w:rsidP="00BF2840">
      <w:pPr>
        <w:rPr>
          <w:rFonts w:hint="eastAsia"/>
        </w:rPr>
      </w:pPr>
      <w:r>
        <w:rPr>
          <w:rFonts w:hint="eastAsia"/>
        </w:rPr>
        <w:t>篅衣</w:t>
      </w:r>
      <w:r>
        <w:rPr>
          <w:rFonts w:hint="eastAsia"/>
        </w:rPr>
        <w:t xml:space="preserve"> A nun's skirt.</w:t>
      </w:r>
    </w:p>
    <w:p w14:paraId="383DB659" w14:textId="77777777" w:rsidR="00BF2840" w:rsidRDefault="00BF2840" w:rsidP="00BF2840"/>
    <w:p w14:paraId="3289567D" w14:textId="77777777" w:rsidR="00BF2840" w:rsidRDefault="00BF2840" w:rsidP="00BF2840">
      <w:pPr>
        <w:rPr>
          <w:rFonts w:hint="eastAsia"/>
        </w:rPr>
      </w:pPr>
      <w:r>
        <w:rPr>
          <w:rFonts w:hint="eastAsia"/>
        </w:rPr>
        <w:t>箭</w:t>
      </w:r>
      <w:r>
        <w:rPr>
          <w:rFonts w:hint="eastAsia"/>
        </w:rPr>
        <w:t xml:space="preserve"> An arrow, dart.</w:t>
      </w:r>
    </w:p>
    <w:p w14:paraId="59C7D14D" w14:textId="77777777" w:rsidR="00BF2840" w:rsidRDefault="00BF2840" w:rsidP="00BF2840"/>
    <w:p w14:paraId="61B55348" w14:textId="77777777" w:rsidR="00BF2840" w:rsidRDefault="00BF2840" w:rsidP="00BF2840">
      <w:pPr>
        <w:rPr>
          <w:rFonts w:hint="eastAsia"/>
        </w:rPr>
      </w:pPr>
      <w:r>
        <w:rPr>
          <w:rFonts w:hint="eastAsia"/>
        </w:rPr>
        <w:t>箭道</w:t>
      </w:r>
      <w:r>
        <w:rPr>
          <w:rFonts w:hint="eastAsia"/>
        </w:rPr>
        <w:t xml:space="preserve"> An arrow-shot, or bow-shot, in distance.</w:t>
      </w:r>
    </w:p>
    <w:p w14:paraId="0448E8F8" w14:textId="77777777" w:rsidR="00BF2840" w:rsidRDefault="00BF2840" w:rsidP="00BF2840"/>
    <w:p w14:paraId="7C1E3693" w14:textId="77777777" w:rsidR="00BF2840" w:rsidRDefault="00BF2840" w:rsidP="00BF2840">
      <w:pPr>
        <w:rPr>
          <w:rFonts w:hint="eastAsia"/>
        </w:rPr>
      </w:pPr>
      <w:r>
        <w:rPr>
          <w:rFonts w:hint="eastAsia"/>
        </w:rPr>
        <w:t>範</w:t>
      </w:r>
      <w:r>
        <w:rPr>
          <w:rFonts w:hint="eastAsia"/>
        </w:rPr>
        <w:t xml:space="preserve"> Pattern, rule, method.</w:t>
      </w:r>
    </w:p>
    <w:p w14:paraId="2E20A65B" w14:textId="77777777" w:rsidR="00BF2840" w:rsidRDefault="00BF2840" w:rsidP="00BF2840"/>
    <w:p w14:paraId="359ABBC3" w14:textId="77777777" w:rsidR="00BF2840" w:rsidRDefault="00BF2840" w:rsidP="00BF2840">
      <w:pPr>
        <w:rPr>
          <w:rFonts w:hint="eastAsia"/>
        </w:rPr>
      </w:pPr>
      <w:r>
        <w:rPr>
          <w:rFonts w:hint="eastAsia"/>
        </w:rPr>
        <w:t>範衞</w:t>
      </w:r>
      <w:r>
        <w:rPr>
          <w:rFonts w:hint="eastAsia"/>
        </w:rPr>
        <w:t xml:space="preserve"> Rule and restraint; to guard by proper means.</w:t>
      </w:r>
    </w:p>
    <w:p w14:paraId="0C22055B" w14:textId="77777777" w:rsidR="00BF2840" w:rsidRDefault="00BF2840" w:rsidP="00BF2840"/>
    <w:p w14:paraId="10341B8D" w14:textId="77777777" w:rsidR="00BF2840" w:rsidRDefault="00BF2840" w:rsidP="00BF2840">
      <w:pPr>
        <w:rPr>
          <w:rFonts w:hint="eastAsia"/>
        </w:rPr>
      </w:pPr>
      <w:r>
        <w:rPr>
          <w:rFonts w:hint="eastAsia"/>
        </w:rPr>
        <w:t>篇</w:t>
      </w:r>
      <w:r>
        <w:rPr>
          <w:rFonts w:hint="eastAsia"/>
        </w:rPr>
        <w:t xml:space="preserve"> A slip of bamboo, a slip, leaf, page, books.</w:t>
      </w:r>
    </w:p>
    <w:p w14:paraId="3A119922" w14:textId="77777777" w:rsidR="00BF2840" w:rsidRDefault="00BF2840" w:rsidP="00BF2840"/>
    <w:p w14:paraId="502C8DEF" w14:textId="77777777" w:rsidR="00BF2840" w:rsidRDefault="00BF2840" w:rsidP="00BF2840">
      <w:pPr>
        <w:rPr>
          <w:rFonts w:hint="eastAsia"/>
        </w:rPr>
      </w:pPr>
      <w:r>
        <w:rPr>
          <w:rFonts w:hint="eastAsia"/>
        </w:rPr>
        <w:t>篇目</w:t>
      </w:r>
      <w:r>
        <w:rPr>
          <w:rFonts w:hint="eastAsia"/>
        </w:rPr>
        <w:t xml:space="preserve"> A subject or text exposed on a slip; the publication, e.g., of the name of a wrong-doer.</w:t>
      </w:r>
    </w:p>
    <w:p w14:paraId="584DE8D5" w14:textId="77777777" w:rsidR="00BF2840" w:rsidRDefault="00BF2840" w:rsidP="00BF2840"/>
    <w:p w14:paraId="3FEA1982" w14:textId="77777777" w:rsidR="00BF2840" w:rsidRDefault="00BF2840" w:rsidP="00BF2840">
      <w:pPr>
        <w:rPr>
          <w:rFonts w:hint="eastAsia"/>
        </w:rPr>
      </w:pPr>
      <w:r>
        <w:rPr>
          <w:rFonts w:hint="eastAsia"/>
        </w:rPr>
        <w:t>篇聚</w:t>
      </w:r>
      <w:r>
        <w:t xml:space="preserve"> Two divisions of wrong-doing, one called the </w:t>
      </w:r>
      <w:r>
        <w:rPr>
          <w:rFonts w:hint="eastAsia"/>
        </w:rPr>
        <w:t>五篇</w:t>
      </w:r>
      <w:r>
        <w:t xml:space="preserve"> five pian, the other the six and seven ju. The five pian are: (1) pārājika, v. </w:t>
      </w:r>
      <w:r>
        <w:rPr>
          <w:rFonts w:hint="eastAsia"/>
        </w:rPr>
        <w:t>波</w:t>
      </w:r>
      <w:r>
        <w:t xml:space="preserve">, sins demanding expulsion from the order; (2) saṅghāvaśeṣa, v. </w:t>
      </w:r>
      <w:r>
        <w:rPr>
          <w:rFonts w:hint="eastAsia"/>
        </w:rPr>
        <w:t>僧</w:t>
      </w:r>
      <w:r>
        <w:t xml:space="preserve">, sins verging on expulsion, which demand confession before and absolution by the assembly; (3) ? prāyaścitta, v. </w:t>
      </w:r>
      <w:r>
        <w:rPr>
          <w:rFonts w:hint="eastAsia"/>
        </w:rPr>
        <w:t>波逸</w:t>
      </w:r>
      <w:r>
        <w:t xml:space="preserve">, sins deserving hell which may be forgiven; (4) pratideśanīya, v. </w:t>
      </w:r>
      <w:r>
        <w:rPr>
          <w:rFonts w:hint="eastAsia"/>
        </w:rPr>
        <w:t>波羅</w:t>
      </w:r>
      <w:r>
        <w:t xml:space="preserve"> and </w:t>
      </w:r>
      <w:r>
        <w:rPr>
          <w:rFonts w:hint="eastAsia"/>
        </w:rPr>
        <w:t>提舍</w:t>
      </w:r>
      <w:r>
        <w:t xml:space="preserve">, sins which must be confessed; (5) duṣkṛta, v. </w:t>
      </w:r>
      <w:r>
        <w:rPr>
          <w:rFonts w:hint="eastAsia"/>
        </w:rPr>
        <w:t>突</w:t>
      </w:r>
      <w:r>
        <w:t>, light sins, errors, or faults. The six ju are the five above with sthūlāt</w:t>
      </w:r>
      <w:r>
        <w:rPr>
          <w:rFonts w:hint="eastAsia"/>
        </w:rPr>
        <w:t xml:space="preserve">yaya, v. </w:t>
      </w:r>
      <w:r>
        <w:rPr>
          <w:rFonts w:hint="eastAsia"/>
        </w:rPr>
        <w:t>偸</w:t>
      </w:r>
      <w:r>
        <w:rPr>
          <w:rFonts w:hint="eastAsia"/>
        </w:rPr>
        <w:t>, associated with the third, implying thought not developed in action. The seven ju are the above with the division of the fifth into two, action and speech. There are further divisions of eight and nine.</w:t>
      </w:r>
    </w:p>
    <w:p w14:paraId="12E159CF" w14:textId="77777777" w:rsidR="00BF2840" w:rsidRDefault="00BF2840" w:rsidP="00BF2840"/>
    <w:p w14:paraId="6A3F1BE9" w14:textId="77777777" w:rsidR="00BF2840" w:rsidRDefault="00BF2840" w:rsidP="00BF2840">
      <w:pPr>
        <w:rPr>
          <w:rFonts w:hint="eastAsia"/>
        </w:rPr>
      </w:pPr>
      <w:r>
        <w:rPr>
          <w:rFonts w:hint="eastAsia"/>
        </w:rPr>
        <w:t>線</w:t>
      </w:r>
      <w:r>
        <w:rPr>
          <w:rFonts w:hint="eastAsia"/>
        </w:rPr>
        <w:t xml:space="preserve"> A thread, wire, clue, spy, lead, connection.</w:t>
      </w:r>
    </w:p>
    <w:p w14:paraId="121E9EF3" w14:textId="77777777" w:rsidR="00BF2840" w:rsidRDefault="00BF2840" w:rsidP="00BF2840"/>
    <w:p w14:paraId="3BC499EF" w14:textId="77777777" w:rsidR="00BF2840" w:rsidRDefault="00BF2840" w:rsidP="00BF2840">
      <w:pPr>
        <w:rPr>
          <w:rFonts w:hint="eastAsia"/>
        </w:rPr>
      </w:pPr>
      <w:r>
        <w:rPr>
          <w:rFonts w:hint="eastAsia"/>
        </w:rPr>
        <w:t>線香</w:t>
      </w:r>
      <w:r>
        <w:rPr>
          <w:rFonts w:hint="eastAsia"/>
        </w:rPr>
        <w:t xml:space="preserve"> Thread or string incense, slow-burning and prolonged.</w:t>
      </w:r>
    </w:p>
    <w:p w14:paraId="00522E82" w14:textId="77777777" w:rsidR="00BF2840" w:rsidRDefault="00BF2840" w:rsidP="00BF2840"/>
    <w:p w14:paraId="6BCEEC0B" w14:textId="77777777" w:rsidR="00BF2840" w:rsidRDefault="00BF2840" w:rsidP="00BF2840">
      <w:pPr>
        <w:rPr>
          <w:rFonts w:hint="eastAsia"/>
        </w:rPr>
      </w:pPr>
      <w:r>
        <w:rPr>
          <w:rFonts w:hint="eastAsia"/>
        </w:rPr>
        <w:t>練</w:t>
      </w:r>
      <w:r>
        <w:rPr>
          <w:rFonts w:hint="eastAsia"/>
        </w:rPr>
        <w:t xml:space="preserve"> To train, practise, drill, exercise.</w:t>
      </w:r>
    </w:p>
    <w:p w14:paraId="7C425263" w14:textId="77777777" w:rsidR="00BF2840" w:rsidRDefault="00BF2840" w:rsidP="00BF2840"/>
    <w:p w14:paraId="175F99E0" w14:textId="77777777" w:rsidR="00BF2840" w:rsidRDefault="00BF2840" w:rsidP="00BF2840">
      <w:pPr>
        <w:rPr>
          <w:rFonts w:hint="eastAsia"/>
        </w:rPr>
      </w:pPr>
      <w:r>
        <w:rPr>
          <w:rFonts w:hint="eastAsia"/>
        </w:rPr>
        <w:t>練磨</w:t>
      </w:r>
      <w:r>
        <w:rPr>
          <w:rFonts w:hint="eastAsia"/>
        </w:rPr>
        <w:t xml:space="preserve"> To drill and grind, three bodhisattava conditions for maintaining progress: the fixing of attention on those who have attained enlightenment; the examination of one's purpose; and the realization of the power at work in others; v. </w:t>
      </w:r>
      <w:r>
        <w:rPr>
          <w:rFonts w:hint="eastAsia"/>
        </w:rPr>
        <w:t>三退屈</w:t>
      </w:r>
      <w:r>
        <w:rPr>
          <w:rFonts w:hint="eastAsia"/>
        </w:rPr>
        <w:t>.</w:t>
      </w:r>
    </w:p>
    <w:p w14:paraId="499EEE3B" w14:textId="77777777" w:rsidR="00BF2840" w:rsidRDefault="00BF2840" w:rsidP="00BF2840"/>
    <w:p w14:paraId="71262EB0" w14:textId="77777777" w:rsidR="00BF2840" w:rsidRDefault="00BF2840" w:rsidP="00BF2840">
      <w:r>
        <w:rPr>
          <w:rFonts w:hint="eastAsia"/>
        </w:rPr>
        <w:t>練若</w:t>
      </w:r>
      <w:r>
        <w:t xml:space="preserve"> araṇya, hermitage, etc., cf. </w:t>
      </w:r>
      <w:r>
        <w:rPr>
          <w:rFonts w:hint="eastAsia"/>
        </w:rPr>
        <w:t>阿</w:t>
      </w:r>
      <w:r>
        <w:t>.</w:t>
      </w:r>
    </w:p>
    <w:p w14:paraId="60DA0D4C" w14:textId="77777777" w:rsidR="00BF2840" w:rsidRDefault="00BF2840" w:rsidP="00BF2840"/>
    <w:p w14:paraId="283D0416" w14:textId="77777777" w:rsidR="00BF2840" w:rsidRDefault="00BF2840" w:rsidP="00BF2840">
      <w:pPr>
        <w:rPr>
          <w:rFonts w:hint="eastAsia"/>
        </w:rPr>
      </w:pPr>
      <w:r>
        <w:rPr>
          <w:rFonts w:hint="eastAsia"/>
        </w:rPr>
        <w:t>練行</w:t>
      </w:r>
      <w:r>
        <w:rPr>
          <w:rFonts w:hint="eastAsia"/>
        </w:rPr>
        <w:t xml:space="preserve"> Religious training or discipline.</w:t>
      </w:r>
    </w:p>
    <w:p w14:paraId="47D293E9" w14:textId="77777777" w:rsidR="00BF2840" w:rsidRDefault="00BF2840" w:rsidP="00BF2840"/>
    <w:p w14:paraId="74813C44" w14:textId="77777777" w:rsidR="00BF2840" w:rsidRDefault="00BF2840" w:rsidP="00BF2840">
      <w:pPr>
        <w:rPr>
          <w:rFonts w:hint="eastAsia"/>
        </w:rPr>
      </w:pPr>
      <w:r>
        <w:rPr>
          <w:rFonts w:hint="eastAsia"/>
        </w:rPr>
        <w:t>編</w:t>
      </w:r>
      <w:r>
        <w:rPr>
          <w:rFonts w:hint="eastAsia"/>
        </w:rPr>
        <w:t xml:space="preserve"> To plait; enroll; compile.</w:t>
      </w:r>
    </w:p>
    <w:p w14:paraId="1CF1E8C1" w14:textId="77777777" w:rsidR="00BF2840" w:rsidRDefault="00BF2840" w:rsidP="00BF2840"/>
    <w:p w14:paraId="077AE4E5" w14:textId="77777777" w:rsidR="00BF2840" w:rsidRDefault="00BF2840" w:rsidP="00BF2840">
      <w:pPr>
        <w:rPr>
          <w:rFonts w:hint="eastAsia"/>
        </w:rPr>
      </w:pPr>
      <w:r>
        <w:rPr>
          <w:rFonts w:hint="eastAsia"/>
        </w:rPr>
        <w:t>編髮</w:t>
      </w:r>
      <w:r>
        <w:rPr>
          <w:rFonts w:hint="eastAsia"/>
        </w:rPr>
        <w:t xml:space="preserve"> To plait the hair, or roll it into conch-shape.</w:t>
      </w:r>
    </w:p>
    <w:p w14:paraId="10ABE230" w14:textId="77777777" w:rsidR="00BF2840" w:rsidRDefault="00BF2840" w:rsidP="00BF2840"/>
    <w:p w14:paraId="2D10F95F" w14:textId="77777777" w:rsidR="00BF2840" w:rsidRDefault="00BF2840" w:rsidP="00BF2840">
      <w:pPr>
        <w:rPr>
          <w:rFonts w:hint="eastAsia"/>
        </w:rPr>
      </w:pPr>
      <w:r>
        <w:rPr>
          <w:rFonts w:hint="eastAsia"/>
        </w:rPr>
        <w:t>緣</w:t>
      </w:r>
      <w:r>
        <w:rPr>
          <w:rFonts w:hint="eastAsia"/>
        </w:rPr>
        <w:t xml:space="preserve"> pratyaya means conviction, reliance, but with Buddhists especially it means 'a co-operating cause, the concurrent occasion of an event as distinguished from its proximate cause'. M.W. It is the circumstantial, conditioning, or secondary cause, in contrast with </w:t>
      </w:r>
      <w:r>
        <w:rPr>
          <w:rFonts w:hint="eastAsia"/>
        </w:rPr>
        <w:t>因</w:t>
      </w:r>
      <w:r>
        <w:rPr>
          <w:rFonts w:hint="eastAsia"/>
        </w:rPr>
        <w:t xml:space="preserve"> hetu, the direct or fundamental cause. hetu is as the seed, pratyaya the soil, rain, sunshine, etc. To reason, conclude. To climb, lay hold of. The mind </w:t>
      </w:r>
      <w:r>
        <w:rPr>
          <w:rFonts w:hint="eastAsia"/>
        </w:rPr>
        <w:t>能緣</w:t>
      </w:r>
      <w:r>
        <w:rPr>
          <w:rFonts w:hint="eastAsia"/>
        </w:rPr>
        <w:t xml:space="preserve">can reason, the objective is </w:t>
      </w:r>
      <w:r>
        <w:rPr>
          <w:rFonts w:hint="eastAsia"/>
        </w:rPr>
        <w:t>所緣</w:t>
      </w:r>
      <w:r>
        <w:rPr>
          <w:rFonts w:hint="eastAsia"/>
        </w:rPr>
        <w:t xml:space="preserve">, the two in contact constitute the reasoning process. The four kinds of causes are </w:t>
      </w:r>
      <w:r>
        <w:rPr>
          <w:rFonts w:hint="eastAsia"/>
        </w:rPr>
        <w:t>因緣</w:t>
      </w:r>
      <w:r>
        <w:rPr>
          <w:rFonts w:hint="eastAsia"/>
        </w:rPr>
        <w:t xml:space="preserve">; </w:t>
      </w:r>
      <w:r>
        <w:rPr>
          <w:rFonts w:hint="eastAsia"/>
        </w:rPr>
        <w:t>次第緣</w:t>
      </w:r>
      <w:r>
        <w:rPr>
          <w:rFonts w:hint="eastAsia"/>
        </w:rPr>
        <w:t xml:space="preserve">; </w:t>
      </w:r>
      <w:r>
        <w:rPr>
          <w:rFonts w:hint="eastAsia"/>
        </w:rPr>
        <w:t>緣緣</w:t>
      </w:r>
      <w:r>
        <w:rPr>
          <w:rFonts w:hint="eastAsia"/>
        </w:rPr>
        <w:t xml:space="preserve">, and </w:t>
      </w:r>
      <w:r>
        <w:rPr>
          <w:rFonts w:hint="eastAsia"/>
        </w:rPr>
        <w:t>增上緣</w:t>
      </w:r>
      <w:r>
        <w:rPr>
          <w:rFonts w:hint="eastAsia"/>
        </w:rPr>
        <w:t xml:space="preserve"> q.v.</w:t>
      </w:r>
    </w:p>
    <w:p w14:paraId="7F3B723F" w14:textId="77777777" w:rsidR="00BF2840" w:rsidRDefault="00BF2840" w:rsidP="00BF2840"/>
    <w:p w14:paraId="269AD8B1" w14:textId="77777777" w:rsidR="00BF2840" w:rsidRDefault="00BF2840" w:rsidP="00BF2840">
      <w:pPr>
        <w:rPr>
          <w:rFonts w:hint="eastAsia"/>
        </w:rPr>
      </w:pPr>
      <w:r>
        <w:rPr>
          <w:rFonts w:hint="eastAsia"/>
        </w:rPr>
        <w:t>緣中</w:t>
      </w:r>
      <w:r>
        <w:rPr>
          <w:rFonts w:hint="eastAsia"/>
        </w:rPr>
        <w:t xml:space="preserve"> The place or idea on which the mind is centralized.</w:t>
      </w:r>
    </w:p>
    <w:p w14:paraId="1D77D73E" w14:textId="77777777" w:rsidR="00BF2840" w:rsidRDefault="00BF2840" w:rsidP="00BF2840"/>
    <w:p w14:paraId="1989304E" w14:textId="77777777" w:rsidR="00BF2840" w:rsidRDefault="00BF2840" w:rsidP="00BF2840">
      <w:r>
        <w:rPr>
          <w:rFonts w:hint="eastAsia"/>
        </w:rPr>
        <w:t>緣事</w:t>
      </w:r>
      <w:r>
        <w:t xml:space="preserve"> To lay hold of, or study things or phenomena, in contrast to principles or noumena, cf. </w:t>
      </w:r>
      <w:r>
        <w:rPr>
          <w:rFonts w:hint="eastAsia"/>
        </w:rPr>
        <w:t>緣理</w:t>
      </w:r>
      <w:r>
        <w:t>; meditation on the Buddha's nirmāṇakāya and saṃbhogakāya, in contrast with the dharmakāya.</w:t>
      </w:r>
    </w:p>
    <w:p w14:paraId="3F0EDE74" w14:textId="77777777" w:rsidR="00BF2840" w:rsidRDefault="00BF2840" w:rsidP="00BF2840"/>
    <w:p w14:paraId="3878D1DF" w14:textId="77777777" w:rsidR="00BF2840" w:rsidRDefault="00BF2840" w:rsidP="00BF2840">
      <w:pPr>
        <w:rPr>
          <w:rFonts w:hint="eastAsia"/>
        </w:rPr>
      </w:pPr>
      <w:r>
        <w:rPr>
          <w:rFonts w:hint="eastAsia"/>
        </w:rPr>
        <w:lastRenderedPageBreak/>
        <w:t>緣佛</w:t>
      </w:r>
      <w:r>
        <w:rPr>
          <w:rFonts w:hint="eastAsia"/>
        </w:rPr>
        <w:t xml:space="preserve"> A deceased relative or friend, i.e. a Buddha connected with me.</w:t>
      </w:r>
    </w:p>
    <w:p w14:paraId="0E1827AA" w14:textId="77777777" w:rsidR="00BF2840" w:rsidRDefault="00BF2840" w:rsidP="00BF2840"/>
    <w:p w14:paraId="4FB65B74" w14:textId="77777777" w:rsidR="00BF2840" w:rsidRDefault="00BF2840" w:rsidP="00BF2840">
      <w:pPr>
        <w:rPr>
          <w:rFonts w:hint="eastAsia"/>
        </w:rPr>
      </w:pPr>
      <w:r>
        <w:rPr>
          <w:rFonts w:hint="eastAsia"/>
        </w:rPr>
        <w:t>緣力</w:t>
      </w:r>
      <w:r>
        <w:rPr>
          <w:rFonts w:hint="eastAsia"/>
        </w:rPr>
        <w:t xml:space="preserve"> pratyaya-bala; the power of the conditioning cause, circumstance, or contributing environment, in contrast with the </w:t>
      </w:r>
      <w:r>
        <w:rPr>
          <w:rFonts w:hint="eastAsia"/>
        </w:rPr>
        <w:t>因力</w:t>
      </w:r>
      <w:r>
        <w:rPr>
          <w:rFonts w:hint="eastAsia"/>
        </w:rPr>
        <w:t xml:space="preserve"> direct cause.</w:t>
      </w:r>
    </w:p>
    <w:p w14:paraId="21DF61E9" w14:textId="77777777" w:rsidR="00BF2840" w:rsidRDefault="00BF2840" w:rsidP="00BF2840"/>
    <w:p w14:paraId="11BBE949" w14:textId="77777777" w:rsidR="00BF2840" w:rsidRDefault="00BF2840" w:rsidP="00BF2840">
      <w:pPr>
        <w:rPr>
          <w:rFonts w:hint="eastAsia"/>
        </w:rPr>
      </w:pPr>
      <w:r>
        <w:rPr>
          <w:rFonts w:hint="eastAsia"/>
        </w:rPr>
        <w:t>緣化</w:t>
      </w:r>
      <w:r>
        <w:rPr>
          <w:rFonts w:hint="eastAsia"/>
        </w:rPr>
        <w:t xml:space="preserve"> To convert or instruct those under influence.</w:t>
      </w:r>
    </w:p>
    <w:p w14:paraId="70F14D7D" w14:textId="77777777" w:rsidR="00BF2840" w:rsidRDefault="00BF2840" w:rsidP="00BF2840"/>
    <w:p w14:paraId="7436A88C" w14:textId="77777777" w:rsidR="00BF2840" w:rsidRDefault="00BF2840" w:rsidP="00BF2840">
      <w:pPr>
        <w:rPr>
          <w:rFonts w:hint="eastAsia"/>
        </w:rPr>
      </w:pPr>
      <w:r>
        <w:rPr>
          <w:rFonts w:hint="eastAsia"/>
        </w:rPr>
        <w:t>緣因</w:t>
      </w:r>
      <w:r>
        <w:rPr>
          <w:rFonts w:hint="eastAsia"/>
        </w:rPr>
        <w:t xml:space="preserve"> Developing cause, i.e. development of the fundamental Buddha-nature, cf. </w:t>
      </w:r>
      <w:r>
        <w:rPr>
          <w:rFonts w:hint="eastAsia"/>
        </w:rPr>
        <w:t>緣正</w:t>
      </w:r>
      <w:r>
        <w:rPr>
          <w:rFonts w:hint="eastAsia"/>
        </w:rPr>
        <w:t>.</w:t>
      </w:r>
    </w:p>
    <w:p w14:paraId="6FECF1AD" w14:textId="77777777" w:rsidR="00BF2840" w:rsidRDefault="00BF2840" w:rsidP="00BF2840"/>
    <w:p w14:paraId="70006C8F" w14:textId="77777777" w:rsidR="00BF2840" w:rsidRDefault="00BF2840" w:rsidP="00BF2840">
      <w:r>
        <w:rPr>
          <w:rFonts w:hint="eastAsia"/>
        </w:rPr>
        <w:t>緣塵</w:t>
      </w:r>
      <w:r>
        <w:t xml:space="preserve"> The guṇas, qualities, or sense-data which cause the six sensations of form, sound, odour, taste, touch, and thought.</w:t>
      </w:r>
    </w:p>
    <w:p w14:paraId="5B51ADBF" w14:textId="77777777" w:rsidR="00BF2840" w:rsidRDefault="00BF2840" w:rsidP="00BF2840"/>
    <w:p w14:paraId="678365B4" w14:textId="77777777" w:rsidR="00BF2840" w:rsidRDefault="00BF2840" w:rsidP="00BF2840">
      <w:pPr>
        <w:rPr>
          <w:rFonts w:hint="eastAsia"/>
        </w:rPr>
      </w:pPr>
      <w:r>
        <w:rPr>
          <w:rFonts w:hint="eastAsia"/>
        </w:rPr>
        <w:t>緣心</w:t>
      </w:r>
      <w:r>
        <w:rPr>
          <w:rFonts w:hint="eastAsia"/>
        </w:rPr>
        <w:t xml:space="preserve"> The conditioned mind, the mind held by the phenomenal.</w:t>
      </w:r>
    </w:p>
    <w:p w14:paraId="36E1AB1E" w14:textId="77777777" w:rsidR="00BF2840" w:rsidRDefault="00BF2840" w:rsidP="00BF2840"/>
    <w:p w14:paraId="0A6E79FD" w14:textId="77777777" w:rsidR="00BF2840" w:rsidRDefault="00BF2840" w:rsidP="00BF2840">
      <w:pPr>
        <w:rPr>
          <w:rFonts w:hint="eastAsia"/>
        </w:rPr>
      </w:pPr>
      <w:r>
        <w:rPr>
          <w:rFonts w:hint="eastAsia"/>
        </w:rPr>
        <w:t>緣念</w:t>
      </w:r>
      <w:r>
        <w:rPr>
          <w:rFonts w:hint="eastAsia"/>
        </w:rPr>
        <w:t xml:space="preserve"> </w:t>
      </w:r>
      <w:r>
        <w:rPr>
          <w:rFonts w:hint="eastAsia"/>
        </w:rPr>
        <w:t>緣想</w:t>
      </w:r>
      <w:r>
        <w:rPr>
          <w:rFonts w:hint="eastAsia"/>
        </w:rPr>
        <w:t xml:space="preserve"> Thoughts arising from environment, similar to the last entry.</w:t>
      </w:r>
    </w:p>
    <w:p w14:paraId="4B4A9B74" w14:textId="77777777" w:rsidR="00BF2840" w:rsidRDefault="00BF2840" w:rsidP="00BF2840"/>
    <w:p w14:paraId="083A81FE" w14:textId="77777777" w:rsidR="00BF2840" w:rsidRDefault="00BF2840" w:rsidP="00BF2840">
      <w:pPr>
        <w:rPr>
          <w:rFonts w:hint="eastAsia"/>
        </w:rPr>
      </w:pPr>
      <w:r>
        <w:rPr>
          <w:rFonts w:hint="eastAsia"/>
        </w:rPr>
        <w:t>緣成</w:t>
      </w:r>
      <w:r>
        <w:rPr>
          <w:rFonts w:hint="eastAsia"/>
        </w:rPr>
        <w:t xml:space="preserve"> The phenomenal, whatever is by causal conditions.</w:t>
      </w:r>
    </w:p>
    <w:p w14:paraId="4799A060" w14:textId="77777777" w:rsidR="00BF2840" w:rsidRDefault="00BF2840" w:rsidP="00BF2840"/>
    <w:p w14:paraId="6BAA5811" w14:textId="77777777" w:rsidR="00BF2840" w:rsidRDefault="00BF2840" w:rsidP="00BF2840">
      <w:r>
        <w:t>[441]</w:t>
      </w:r>
    </w:p>
    <w:p w14:paraId="0101722D" w14:textId="77777777" w:rsidR="00BF2840" w:rsidRDefault="00BF2840" w:rsidP="00BF2840"/>
    <w:p w14:paraId="2F85CE56" w14:textId="77777777" w:rsidR="00BF2840" w:rsidRDefault="00BF2840" w:rsidP="00BF2840">
      <w:pPr>
        <w:rPr>
          <w:rFonts w:hint="eastAsia"/>
        </w:rPr>
      </w:pPr>
      <w:r>
        <w:rPr>
          <w:rFonts w:hint="eastAsia"/>
        </w:rPr>
        <w:t>緣日</w:t>
      </w:r>
      <w:r>
        <w:rPr>
          <w:rFonts w:hint="eastAsia"/>
        </w:rPr>
        <w:t xml:space="preserve"> The day of the month on which a particular Buddha or bodhisattva is worshipped, he being in special charge of mundane affairs on that day, e.g. the 5th is Maitreya, 15th Amit</w:t>
      </w:r>
      <w:r>
        <w:rPr>
          <w:rFonts w:hint="eastAsia"/>
        </w:rPr>
        <w:t>ā</w:t>
      </w:r>
      <w:r>
        <w:rPr>
          <w:rFonts w:hint="eastAsia"/>
        </w:rPr>
        <w:t>bha, 25th Mañju</w:t>
      </w:r>
      <w:r>
        <w:rPr>
          <w:rFonts w:ascii="Cambria" w:hAnsi="Cambria" w:cs="Cambria"/>
        </w:rPr>
        <w:t>ś</w:t>
      </w:r>
      <w:r>
        <w:rPr>
          <w:rFonts w:hint="eastAsia"/>
        </w:rPr>
        <w:t>r</w:t>
      </w:r>
      <w:r>
        <w:rPr>
          <w:rFonts w:hint="eastAsia"/>
        </w:rPr>
        <w:t>ī</w:t>
      </w:r>
      <w:r>
        <w:rPr>
          <w:rFonts w:hint="eastAsia"/>
        </w:rPr>
        <w:t xml:space="preserve">, 30th </w:t>
      </w:r>
      <w:r>
        <w:rPr>
          <w:rFonts w:ascii="Cambria" w:hAnsi="Cambria" w:cs="Cambria"/>
        </w:rPr>
        <w:t>Ś</w:t>
      </w:r>
      <w:r>
        <w:rPr>
          <w:rFonts w:ascii="等线" w:eastAsia="等线" w:hAnsi="等线" w:cs="等线" w:hint="eastAsia"/>
        </w:rPr>
        <w:t>ā</w:t>
      </w:r>
      <w:r>
        <w:rPr>
          <w:rFonts w:hint="eastAsia"/>
        </w:rPr>
        <w:t>kyamuni.</w:t>
      </w:r>
    </w:p>
    <w:p w14:paraId="3B49969B" w14:textId="77777777" w:rsidR="00BF2840" w:rsidRDefault="00BF2840" w:rsidP="00BF2840"/>
    <w:p w14:paraId="112383BA" w14:textId="77777777" w:rsidR="00BF2840" w:rsidRDefault="00BF2840" w:rsidP="00BF2840">
      <w:pPr>
        <w:rPr>
          <w:rFonts w:hint="eastAsia"/>
        </w:rPr>
      </w:pPr>
      <w:r>
        <w:rPr>
          <w:rFonts w:hint="eastAsia"/>
        </w:rPr>
        <w:t>緣機</w:t>
      </w:r>
      <w:r>
        <w:rPr>
          <w:rFonts w:hint="eastAsia"/>
        </w:rPr>
        <w:t xml:space="preserve"> Conditions opportune; favourable circumstances; cause and conditions co-operating for achieving Buddhahood.</w:t>
      </w:r>
    </w:p>
    <w:p w14:paraId="1A813669" w14:textId="77777777" w:rsidR="00BF2840" w:rsidRDefault="00BF2840" w:rsidP="00BF2840"/>
    <w:p w14:paraId="6A112AB1" w14:textId="77777777" w:rsidR="00BF2840" w:rsidRDefault="00BF2840" w:rsidP="00BF2840">
      <w:pPr>
        <w:rPr>
          <w:rFonts w:hint="eastAsia"/>
        </w:rPr>
      </w:pPr>
      <w:r>
        <w:rPr>
          <w:rFonts w:hint="eastAsia"/>
        </w:rPr>
        <w:t>緣正</w:t>
      </w:r>
      <w:r>
        <w:rPr>
          <w:rFonts w:hint="eastAsia"/>
        </w:rPr>
        <w:t xml:space="preserve"> Conditioned and fundamental; </w:t>
      </w:r>
      <w:r>
        <w:rPr>
          <w:rFonts w:hint="eastAsia"/>
        </w:rPr>
        <w:t>正</w:t>
      </w:r>
      <w:r>
        <w:rPr>
          <w:rFonts w:hint="eastAsia"/>
        </w:rPr>
        <w:t xml:space="preserve"> refers to the Buddha-nature, the bh</w:t>
      </w:r>
      <w:r>
        <w:rPr>
          <w:rFonts w:hint="eastAsia"/>
        </w:rPr>
        <w:t>ū</w:t>
      </w:r>
      <w:r>
        <w:rPr>
          <w:rFonts w:hint="eastAsia"/>
        </w:rPr>
        <w:t>tatathat</w:t>
      </w:r>
      <w:r>
        <w:rPr>
          <w:rFonts w:hint="eastAsia"/>
        </w:rPr>
        <w:t>ā</w:t>
      </w:r>
      <w:r>
        <w:rPr>
          <w:rFonts w:hint="eastAsia"/>
        </w:rPr>
        <w:t xml:space="preserve"> </w:t>
      </w:r>
      <w:r>
        <w:rPr>
          <w:rFonts w:hint="eastAsia"/>
        </w:rPr>
        <w:t>正因佛性</w:t>
      </w:r>
      <w:r>
        <w:rPr>
          <w:rFonts w:hint="eastAsia"/>
        </w:rPr>
        <w:t xml:space="preserve">; </w:t>
      </w:r>
      <w:r>
        <w:rPr>
          <w:rFonts w:hint="eastAsia"/>
        </w:rPr>
        <w:t>緣</w:t>
      </w:r>
      <w:r>
        <w:rPr>
          <w:rFonts w:hint="eastAsia"/>
        </w:rPr>
        <w:t xml:space="preserve"> to the Buddha-nature in all undergoing development </w:t>
      </w:r>
      <w:r>
        <w:rPr>
          <w:rFonts w:hint="eastAsia"/>
        </w:rPr>
        <w:t>緣因佛性</w:t>
      </w:r>
      <w:r>
        <w:rPr>
          <w:rFonts w:hint="eastAsia"/>
        </w:rPr>
        <w:t>.</w:t>
      </w:r>
    </w:p>
    <w:p w14:paraId="2F9FAC42" w14:textId="77777777" w:rsidR="00BF2840" w:rsidRDefault="00BF2840" w:rsidP="00BF2840"/>
    <w:p w14:paraId="1BA01F4B" w14:textId="77777777" w:rsidR="00BF2840" w:rsidRDefault="00BF2840" w:rsidP="00BF2840">
      <w:pPr>
        <w:rPr>
          <w:rFonts w:hint="eastAsia"/>
        </w:rPr>
      </w:pPr>
      <w:r>
        <w:rPr>
          <w:rFonts w:hint="eastAsia"/>
        </w:rPr>
        <w:lastRenderedPageBreak/>
        <w:t>緣理</w:t>
      </w:r>
      <w:r>
        <w:rPr>
          <w:rFonts w:hint="eastAsia"/>
        </w:rPr>
        <w:t xml:space="preserve"> To study, or reason on fundamental principles; to contemplate ultimate reality, cf. </w:t>
      </w:r>
      <w:r>
        <w:rPr>
          <w:rFonts w:hint="eastAsia"/>
        </w:rPr>
        <w:t>緣事</w:t>
      </w:r>
      <w:r>
        <w:rPr>
          <w:rFonts w:hint="eastAsia"/>
        </w:rPr>
        <w:t>.</w:t>
      </w:r>
    </w:p>
    <w:p w14:paraId="68DD4660" w14:textId="77777777" w:rsidR="00BF2840" w:rsidRDefault="00BF2840" w:rsidP="00BF2840"/>
    <w:p w14:paraId="0BE1D1AE" w14:textId="77777777" w:rsidR="00BF2840" w:rsidRDefault="00BF2840" w:rsidP="00BF2840">
      <w:pPr>
        <w:rPr>
          <w:rFonts w:hint="eastAsia"/>
        </w:rPr>
      </w:pPr>
      <w:r>
        <w:rPr>
          <w:rFonts w:hint="eastAsia"/>
        </w:rPr>
        <w:t>緣理斷九</w:t>
      </w:r>
      <w:r>
        <w:rPr>
          <w:rFonts w:hint="eastAsia"/>
        </w:rPr>
        <w:t xml:space="preserve"> By the consideration of the tenth realm only, i.e. the Buddha-realm, to cut off the illusion of the nine other realms of time and sense.</w:t>
      </w:r>
    </w:p>
    <w:p w14:paraId="7135BCE6" w14:textId="77777777" w:rsidR="00BF2840" w:rsidRDefault="00BF2840" w:rsidP="00BF2840"/>
    <w:p w14:paraId="359CC8B4" w14:textId="77777777" w:rsidR="00BF2840" w:rsidRDefault="00BF2840" w:rsidP="00BF2840">
      <w:pPr>
        <w:rPr>
          <w:rFonts w:hint="eastAsia"/>
        </w:rPr>
      </w:pPr>
      <w:r>
        <w:rPr>
          <w:rFonts w:hint="eastAsia"/>
        </w:rPr>
        <w:t>緣生</w:t>
      </w:r>
      <w:r>
        <w:rPr>
          <w:rFonts w:hint="eastAsia"/>
        </w:rPr>
        <w:t xml:space="preserve"> Produced by causal conditions. The twelve nid</w:t>
      </w:r>
      <w:r>
        <w:rPr>
          <w:rFonts w:hint="eastAsia"/>
        </w:rPr>
        <w:t>ā</w:t>
      </w:r>
      <w:r>
        <w:rPr>
          <w:rFonts w:hint="eastAsia"/>
        </w:rPr>
        <w:t xml:space="preserve">nas are also called </w:t>
      </w:r>
      <w:r>
        <w:rPr>
          <w:rFonts w:hint="eastAsia"/>
        </w:rPr>
        <w:t>十二緣生</w:t>
      </w:r>
      <w:r>
        <w:rPr>
          <w:rFonts w:hint="eastAsia"/>
        </w:rPr>
        <w:t xml:space="preserve">. Cf. </w:t>
      </w:r>
      <w:r>
        <w:rPr>
          <w:rFonts w:hint="eastAsia"/>
        </w:rPr>
        <w:t>緣起</w:t>
      </w:r>
      <w:r>
        <w:rPr>
          <w:rFonts w:hint="eastAsia"/>
        </w:rPr>
        <w:t>.</w:t>
      </w:r>
    </w:p>
    <w:p w14:paraId="5ACC72B0" w14:textId="77777777" w:rsidR="00BF2840" w:rsidRDefault="00BF2840" w:rsidP="00BF2840"/>
    <w:p w14:paraId="7058A6D9" w14:textId="77777777" w:rsidR="00BF2840" w:rsidRDefault="00BF2840" w:rsidP="00BF2840">
      <w:pPr>
        <w:rPr>
          <w:rFonts w:hint="eastAsia"/>
        </w:rPr>
      </w:pPr>
      <w:r>
        <w:rPr>
          <w:rFonts w:hint="eastAsia"/>
        </w:rPr>
        <w:t>緣慮心</w:t>
      </w:r>
      <w:r>
        <w:rPr>
          <w:rFonts w:hint="eastAsia"/>
        </w:rPr>
        <w:t xml:space="preserve"> The rational cogitating mind; also </w:t>
      </w:r>
      <w:r>
        <w:rPr>
          <w:rFonts w:hint="eastAsia"/>
        </w:rPr>
        <w:t>慮知心</w:t>
      </w:r>
      <w:r>
        <w:rPr>
          <w:rFonts w:hint="eastAsia"/>
        </w:rPr>
        <w:t xml:space="preserve"> the cogitating perceiving mind.</w:t>
      </w:r>
    </w:p>
    <w:p w14:paraId="1405B5AA" w14:textId="77777777" w:rsidR="00BF2840" w:rsidRDefault="00BF2840" w:rsidP="00BF2840"/>
    <w:p w14:paraId="3A1704B6" w14:textId="77777777" w:rsidR="00BF2840" w:rsidRDefault="00BF2840" w:rsidP="00BF2840">
      <w:pPr>
        <w:rPr>
          <w:rFonts w:hint="eastAsia"/>
        </w:rPr>
      </w:pPr>
      <w:r>
        <w:rPr>
          <w:rFonts w:hint="eastAsia"/>
        </w:rPr>
        <w:t>緣相</w:t>
      </w:r>
      <w:r>
        <w:rPr>
          <w:rFonts w:hint="eastAsia"/>
        </w:rPr>
        <w:t xml:space="preserve"> Reasoning, mentality, the mind.</w:t>
      </w:r>
    </w:p>
    <w:p w14:paraId="201C9EAC" w14:textId="77777777" w:rsidR="00BF2840" w:rsidRDefault="00BF2840" w:rsidP="00BF2840"/>
    <w:p w14:paraId="04FFFD30" w14:textId="77777777" w:rsidR="00BF2840" w:rsidRDefault="00BF2840" w:rsidP="00BF2840">
      <w:pPr>
        <w:rPr>
          <w:rFonts w:hint="eastAsia"/>
        </w:rPr>
      </w:pPr>
      <w:r>
        <w:rPr>
          <w:rFonts w:hint="eastAsia"/>
        </w:rPr>
        <w:t>緣緣</w:t>
      </w:r>
      <w:r>
        <w:rPr>
          <w:rFonts w:hint="eastAsia"/>
        </w:rPr>
        <w:t xml:space="preserve"> The reasoning mind, or the mind reasoning, intelligence in contact with its object; later termed </w:t>
      </w:r>
      <w:r>
        <w:rPr>
          <w:rFonts w:hint="eastAsia"/>
        </w:rPr>
        <w:t>所緣緣</w:t>
      </w:r>
      <w:r>
        <w:rPr>
          <w:rFonts w:hint="eastAsia"/>
        </w:rPr>
        <w:t xml:space="preserve">, i.e. </w:t>
      </w:r>
      <w:r>
        <w:rPr>
          <w:rFonts w:hint="eastAsia"/>
        </w:rPr>
        <w:t>所緣</w:t>
      </w:r>
      <w:r>
        <w:rPr>
          <w:rFonts w:hint="eastAsia"/>
        </w:rPr>
        <w:t xml:space="preserve"> being the object and </w:t>
      </w:r>
      <w:r>
        <w:rPr>
          <w:rFonts w:hint="eastAsia"/>
        </w:rPr>
        <w:t>緣</w:t>
      </w:r>
      <w:r>
        <w:rPr>
          <w:rFonts w:hint="eastAsia"/>
        </w:rPr>
        <w:t xml:space="preserve"> the mind; the relationship being like that of form or colour to the eye.</w:t>
      </w:r>
    </w:p>
    <w:p w14:paraId="6BA0BF99" w14:textId="77777777" w:rsidR="00BF2840" w:rsidRDefault="00BF2840" w:rsidP="00BF2840"/>
    <w:p w14:paraId="10E35462" w14:textId="77777777" w:rsidR="00BF2840" w:rsidRDefault="00BF2840" w:rsidP="00BF2840">
      <w:r>
        <w:rPr>
          <w:rFonts w:hint="eastAsia"/>
        </w:rPr>
        <w:t>緣覺</w:t>
      </w:r>
      <w:r>
        <w:rPr>
          <w:rFonts w:hint="eastAsia"/>
        </w:rPr>
        <w:t xml:space="preserve"> pratyekabuddha </w:t>
      </w:r>
      <w:r>
        <w:rPr>
          <w:rFonts w:hint="eastAsia"/>
        </w:rPr>
        <w:t>辟支佛</w:t>
      </w:r>
      <w:r>
        <w:rPr>
          <w:rFonts w:hint="eastAsia"/>
        </w:rPr>
        <w:t xml:space="preserve">; </w:t>
      </w:r>
      <w:r>
        <w:rPr>
          <w:rFonts w:hint="eastAsia"/>
        </w:rPr>
        <w:t>辟支迦佛</w:t>
      </w:r>
      <w:r>
        <w:rPr>
          <w:rFonts w:hint="eastAsia"/>
        </w:rPr>
        <w:t xml:space="preserve">; </w:t>
      </w:r>
      <w:r>
        <w:rPr>
          <w:rFonts w:hint="eastAsia"/>
        </w:rPr>
        <w:t>鉢剌翳伽陀</w:t>
      </w:r>
      <w:r>
        <w:rPr>
          <w:rFonts w:hint="eastAsia"/>
        </w:rPr>
        <w:t xml:space="preserve"> (</w:t>
      </w:r>
      <w:r>
        <w:rPr>
          <w:rFonts w:hint="eastAsia"/>
        </w:rPr>
        <w:t>鉢剌翳伽佛陀</w:t>
      </w:r>
      <w:r>
        <w:rPr>
          <w:rFonts w:hint="eastAsia"/>
        </w:rPr>
        <w:t xml:space="preserve">) In the early translations it was rendered </w:t>
      </w:r>
      <w:r>
        <w:rPr>
          <w:rFonts w:hint="eastAsia"/>
        </w:rPr>
        <w:t>緣覺</w:t>
      </w:r>
      <w:r>
        <w:rPr>
          <w:rFonts w:hint="eastAsia"/>
        </w:rPr>
        <w:t>, i.e. enlightened through reasoning on the riddle of life, especially as defined in the twelve nid</w:t>
      </w:r>
      <w:r>
        <w:rPr>
          <w:rFonts w:hint="eastAsia"/>
        </w:rPr>
        <w:t>ā</w:t>
      </w:r>
      <w:r>
        <w:rPr>
          <w:rFonts w:hint="eastAsia"/>
        </w:rPr>
        <w:t xml:space="preserve">nas. Later it was rendered </w:t>
      </w:r>
      <w:r>
        <w:rPr>
          <w:rFonts w:hint="eastAsia"/>
        </w:rPr>
        <w:t>獨覺</w:t>
      </w:r>
      <w:r>
        <w:rPr>
          <w:rFonts w:hint="eastAsia"/>
        </w:rPr>
        <w:t xml:space="preserve"> or individual enlightenment, i.e. one </w:t>
      </w:r>
      <w:r>
        <w:t>who lives apart from others and attains enlightenment alone, or for himself, in contrast with the altruism of the bodhisattva principle. The term pratyekabuddha is not limited to Buddhists, but is also general for recluses pondering alone over the meaning of life, an illustration being the rhinoceros, which lives in isolation. The non-Buddhist enlightenment is illusion, e.g. from observing the 'flying flowers and falling leaves'; the Buddhist enlightenment arises from pondering over the twelve nidānas. As a degree of saintship it is undefined by early Buddhism, receiving its definition at a later period.</w:t>
      </w:r>
    </w:p>
    <w:p w14:paraId="7C28FA8E" w14:textId="77777777" w:rsidR="00BF2840" w:rsidRDefault="00BF2840" w:rsidP="00BF2840"/>
    <w:p w14:paraId="4B211A50" w14:textId="77777777" w:rsidR="00BF2840" w:rsidRDefault="00BF2840" w:rsidP="00BF2840">
      <w:r>
        <w:rPr>
          <w:rFonts w:hint="eastAsia"/>
        </w:rPr>
        <w:t>緣覺乘</w:t>
      </w:r>
      <w:r>
        <w:rPr>
          <w:rFonts w:hint="eastAsia"/>
        </w:rPr>
        <w:t xml:space="preserve"> The 'middle conveyance' period, characterized as that of the pratyekabuddha, who is enlightened by the twelve nid</w:t>
      </w:r>
      <w:r>
        <w:rPr>
          <w:rFonts w:hint="eastAsia"/>
        </w:rPr>
        <w:t>ā</w:t>
      </w:r>
      <w:r>
        <w:rPr>
          <w:rFonts w:hint="eastAsia"/>
        </w:rPr>
        <w:t>nas; it is considered as an advance on the H</w:t>
      </w:r>
      <w:r>
        <w:rPr>
          <w:rFonts w:hint="eastAsia"/>
        </w:rPr>
        <w:t>ī</w:t>
      </w:r>
      <w:r>
        <w:rPr>
          <w:rFonts w:hint="eastAsia"/>
        </w:rPr>
        <w:t>nay</w:t>
      </w:r>
      <w:r>
        <w:rPr>
          <w:rFonts w:hint="eastAsia"/>
        </w:rPr>
        <w:t>ā</w:t>
      </w:r>
      <w:r>
        <w:rPr>
          <w:rFonts w:hint="eastAsia"/>
        </w:rPr>
        <w:t xml:space="preserve">na, cf. </w:t>
      </w:r>
      <w:r>
        <w:rPr>
          <w:rFonts w:ascii="Cambria" w:hAnsi="Cambria" w:cs="Cambria"/>
        </w:rPr>
        <w:t>ś</w:t>
      </w:r>
      <w:r>
        <w:rPr>
          <w:rFonts w:hint="eastAsia"/>
        </w:rPr>
        <w:t>r</w:t>
      </w:r>
      <w:r>
        <w:rPr>
          <w:rFonts w:hint="eastAsia"/>
        </w:rPr>
        <w:t>ā</w:t>
      </w:r>
      <w:r>
        <w:rPr>
          <w:rFonts w:hint="eastAsia"/>
        </w:rPr>
        <w:t>vaka, but not yet the standard of the altruistic bodhisattva-vehicle, the Mah</w:t>
      </w:r>
      <w:r>
        <w:rPr>
          <w:rFonts w:hint="eastAsia"/>
        </w:rPr>
        <w:t>ā</w:t>
      </w:r>
      <w:r>
        <w:t>yāna.</w:t>
      </w:r>
    </w:p>
    <w:p w14:paraId="4FFB4B4C" w14:textId="77777777" w:rsidR="00BF2840" w:rsidRDefault="00BF2840" w:rsidP="00BF2840"/>
    <w:p w14:paraId="76849373" w14:textId="77777777" w:rsidR="00BF2840" w:rsidRDefault="00BF2840" w:rsidP="00BF2840">
      <w:pPr>
        <w:rPr>
          <w:rFonts w:hint="eastAsia"/>
        </w:rPr>
      </w:pPr>
      <w:r>
        <w:rPr>
          <w:rFonts w:hint="eastAsia"/>
        </w:rPr>
        <w:t>緣覺法界</w:t>
      </w:r>
      <w:r>
        <w:rPr>
          <w:rFonts w:hint="eastAsia"/>
        </w:rPr>
        <w:t xml:space="preserve"> The pratyekabuddha realm, one of the ten Tiantai categories of intelligent beings.</w:t>
      </w:r>
    </w:p>
    <w:p w14:paraId="571991BF" w14:textId="77777777" w:rsidR="00BF2840" w:rsidRDefault="00BF2840" w:rsidP="00BF2840"/>
    <w:p w14:paraId="0AF926AE" w14:textId="77777777" w:rsidR="00BF2840" w:rsidRDefault="00BF2840" w:rsidP="00BF2840">
      <w:pPr>
        <w:rPr>
          <w:rFonts w:hint="eastAsia"/>
        </w:rPr>
      </w:pPr>
      <w:r>
        <w:rPr>
          <w:rFonts w:hint="eastAsia"/>
        </w:rPr>
        <w:t>緣覺菩提</w:t>
      </w:r>
      <w:r>
        <w:rPr>
          <w:rFonts w:hint="eastAsia"/>
        </w:rPr>
        <w:t xml:space="preserve"> The pratyekabuddha form of enlightenment, for self.</w:t>
      </w:r>
    </w:p>
    <w:p w14:paraId="134D8FF8" w14:textId="77777777" w:rsidR="00BF2840" w:rsidRDefault="00BF2840" w:rsidP="00BF2840"/>
    <w:p w14:paraId="2198DDC2" w14:textId="77777777" w:rsidR="00BF2840" w:rsidRDefault="00BF2840" w:rsidP="00BF2840">
      <w:pPr>
        <w:rPr>
          <w:rFonts w:hint="eastAsia"/>
        </w:rPr>
      </w:pPr>
      <w:r>
        <w:rPr>
          <w:rFonts w:hint="eastAsia"/>
        </w:rPr>
        <w:t>緣覺身</w:t>
      </w:r>
      <w:r>
        <w:rPr>
          <w:rFonts w:hint="eastAsia"/>
        </w:rPr>
        <w:t xml:space="preserve"> The pratyekabuddha or personal appearing of the Buddha.</w:t>
      </w:r>
    </w:p>
    <w:p w14:paraId="00802BF4" w14:textId="77777777" w:rsidR="00BF2840" w:rsidRDefault="00BF2840" w:rsidP="00BF2840"/>
    <w:p w14:paraId="5022E643" w14:textId="77777777" w:rsidR="00BF2840" w:rsidRDefault="00BF2840" w:rsidP="00BF2840">
      <w:pPr>
        <w:rPr>
          <w:rFonts w:hint="eastAsia"/>
        </w:rPr>
      </w:pPr>
      <w:r>
        <w:rPr>
          <w:rFonts w:hint="eastAsia"/>
        </w:rPr>
        <w:t>緣觀</w:t>
      </w:r>
      <w:r>
        <w:rPr>
          <w:rFonts w:hint="eastAsia"/>
        </w:rPr>
        <w:t xml:space="preserve"> The phenomenal and noumenal, i.e. the observed and the observing, the object and subject.</w:t>
      </w:r>
    </w:p>
    <w:p w14:paraId="65E88223" w14:textId="77777777" w:rsidR="00BF2840" w:rsidRDefault="00BF2840" w:rsidP="00BF2840"/>
    <w:p w14:paraId="23D5704D" w14:textId="77777777" w:rsidR="00BF2840" w:rsidRDefault="00BF2840" w:rsidP="00BF2840">
      <w:pPr>
        <w:rPr>
          <w:rFonts w:hint="eastAsia"/>
        </w:rPr>
      </w:pPr>
      <w:r>
        <w:rPr>
          <w:rFonts w:hint="eastAsia"/>
        </w:rPr>
        <w:t>緣起</w:t>
      </w:r>
      <w:r>
        <w:rPr>
          <w:rFonts w:hint="eastAsia"/>
        </w:rPr>
        <w:t xml:space="preserve"> Arising from conditional causation; everything arises from conditions, and not being spontaneous and self-contained has no separate and independent nature; cf. </w:t>
      </w:r>
      <w:r>
        <w:rPr>
          <w:rFonts w:hint="eastAsia"/>
        </w:rPr>
        <w:t>緣生</w:t>
      </w:r>
      <w:r>
        <w:rPr>
          <w:rFonts w:hint="eastAsia"/>
        </w:rPr>
        <w:t xml:space="preserve">. It is a fundamental doctrine of the Huayan school, which defines four principal uses of the term: (1) </w:t>
      </w:r>
      <w:r>
        <w:rPr>
          <w:rFonts w:hint="eastAsia"/>
        </w:rPr>
        <w:t>業感緣起</w:t>
      </w:r>
      <w:r>
        <w:rPr>
          <w:rFonts w:hint="eastAsia"/>
        </w:rPr>
        <w:t xml:space="preserve"> that of the H</w:t>
      </w:r>
      <w:r>
        <w:rPr>
          <w:rFonts w:hint="eastAsia"/>
        </w:rPr>
        <w:t>ī</w:t>
      </w:r>
      <w:r>
        <w:rPr>
          <w:rFonts w:hint="eastAsia"/>
        </w:rPr>
        <w:t>nay</w:t>
      </w:r>
      <w:r>
        <w:rPr>
          <w:rFonts w:hint="eastAsia"/>
        </w:rPr>
        <w:t>ā</w:t>
      </w:r>
      <w:r>
        <w:rPr>
          <w:rFonts w:hint="eastAsia"/>
        </w:rPr>
        <w:t xml:space="preserve">na, i.e. under the influence of karma the conditions of reincarnation arise; (2) </w:t>
      </w:r>
      <w:r>
        <w:rPr>
          <w:rFonts w:hint="eastAsia"/>
        </w:rPr>
        <w:t>賴耶緣起</w:t>
      </w:r>
      <w:r>
        <w:rPr>
          <w:rFonts w:hint="eastAsia"/>
        </w:rPr>
        <w:t xml:space="preserve"> that of the primitive Mah</w:t>
      </w:r>
      <w:r>
        <w:rPr>
          <w:rFonts w:hint="eastAsia"/>
        </w:rPr>
        <w:t>ā</w:t>
      </w:r>
      <w:r>
        <w:rPr>
          <w:rFonts w:hint="eastAsia"/>
        </w:rPr>
        <w:t>y</w:t>
      </w:r>
      <w:r>
        <w:rPr>
          <w:rFonts w:hint="eastAsia"/>
        </w:rPr>
        <w:t>ā</w:t>
      </w:r>
      <w:r>
        <w:rPr>
          <w:rFonts w:hint="eastAsia"/>
        </w:rPr>
        <w:t xml:space="preserve">na school, i.e. that all things arise from the </w:t>
      </w:r>
      <w:r>
        <w:rPr>
          <w:rFonts w:hint="eastAsia"/>
        </w:rPr>
        <w:t>ā</w:t>
      </w:r>
      <w:r>
        <w:rPr>
          <w:rFonts w:hint="eastAsia"/>
        </w:rPr>
        <w:t xml:space="preserve">laya, or </w:t>
      </w:r>
      <w:r>
        <w:rPr>
          <w:rFonts w:hint="eastAsia"/>
        </w:rPr>
        <w:t>藏</w:t>
      </w:r>
      <w:r>
        <w:rPr>
          <w:rFonts w:hint="eastAsia"/>
        </w:rPr>
        <w:t xml:space="preserve"> fundamental store; (3) </w:t>
      </w:r>
      <w:r>
        <w:rPr>
          <w:rFonts w:hint="eastAsia"/>
        </w:rPr>
        <w:t>如來藏緣起</w:t>
      </w:r>
      <w:r>
        <w:rPr>
          <w:rFonts w:hint="eastAsia"/>
        </w:rPr>
        <w:t xml:space="preserve"> that of the advancing Mah</w:t>
      </w:r>
      <w:r>
        <w:rPr>
          <w:rFonts w:hint="eastAsia"/>
        </w:rPr>
        <w:t>ā</w:t>
      </w:r>
      <w:r>
        <w:rPr>
          <w:rFonts w:hint="eastAsia"/>
        </w:rPr>
        <w:t>y</w:t>
      </w:r>
      <w:r>
        <w:rPr>
          <w:rFonts w:hint="eastAsia"/>
        </w:rPr>
        <w:t>ā</w:t>
      </w:r>
      <w:r>
        <w:rPr>
          <w:rFonts w:hint="eastAsia"/>
        </w:rPr>
        <w:t>na, that all things arise from the tath</w:t>
      </w:r>
      <w:r>
        <w:rPr>
          <w:rFonts w:hint="eastAsia"/>
        </w:rPr>
        <w:t>ā</w:t>
      </w:r>
      <w:r>
        <w:rPr>
          <w:rFonts w:hint="eastAsia"/>
        </w:rPr>
        <w:t>gatagarbha, or bh</w:t>
      </w:r>
      <w:r>
        <w:rPr>
          <w:rFonts w:hint="eastAsia"/>
        </w:rPr>
        <w:t>ū</w:t>
      </w:r>
      <w:r>
        <w:rPr>
          <w:rFonts w:hint="eastAsia"/>
        </w:rPr>
        <w:t>tatathat</w:t>
      </w:r>
      <w:r>
        <w:rPr>
          <w:rFonts w:hint="eastAsia"/>
        </w:rPr>
        <w:t>ā</w:t>
      </w:r>
      <w:r>
        <w:rPr>
          <w:rFonts w:hint="eastAsia"/>
        </w:rPr>
        <w:t xml:space="preserve">; (4) </w:t>
      </w:r>
      <w:r>
        <w:rPr>
          <w:rFonts w:hint="eastAsia"/>
        </w:rPr>
        <w:t>法界緣起</w:t>
      </w:r>
      <w:r>
        <w:rPr>
          <w:rFonts w:hint="eastAsia"/>
        </w:rPr>
        <w:t xml:space="preserve"> that of complete Mah</w:t>
      </w:r>
      <w:r>
        <w:rPr>
          <w:rFonts w:hint="eastAsia"/>
        </w:rPr>
        <w:t>ā</w:t>
      </w:r>
      <w:r>
        <w:rPr>
          <w:rFonts w:hint="eastAsia"/>
        </w:rPr>
        <w:t>y</w:t>
      </w:r>
      <w:r>
        <w:rPr>
          <w:rFonts w:hint="eastAsia"/>
        </w:rPr>
        <w:t>ā</w:t>
      </w:r>
      <w:r>
        <w:rPr>
          <w:rFonts w:hint="eastAsia"/>
        </w:rPr>
        <w:t>na, in which one is all and all are one, each being a universal cause.</w:t>
      </w:r>
    </w:p>
    <w:p w14:paraId="4E420FEA" w14:textId="77777777" w:rsidR="00BF2840" w:rsidRDefault="00BF2840" w:rsidP="00BF2840"/>
    <w:p w14:paraId="57696AF5" w14:textId="77777777" w:rsidR="00BF2840" w:rsidRDefault="00BF2840" w:rsidP="00BF2840">
      <w:pPr>
        <w:rPr>
          <w:rFonts w:hint="eastAsia"/>
        </w:rPr>
      </w:pPr>
      <w:r>
        <w:rPr>
          <w:rFonts w:hint="eastAsia"/>
        </w:rPr>
        <w:t>緣起法</w:t>
      </w:r>
      <w:r>
        <w:rPr>
          <w:rFonts w:hint="eastAsia"/>
        </w:rPr>
        <w:t xml:space="preserve"> prat</w:t>
      </w:r>
      <w:r>
        <w:rPr>
          <w:rFonts w:hint="eastAsia"/>
        </w:rPr>
        <w:t>ī</w:t>
      </w:r>
      <w:r>
        <w:rPr>
          <w:rFonts w:hint="eastAsia"/>
        </w:rPr>
        <w:t>tya-samutp</w:t>
      </w:r>
      <w:r>
        <w:rPr>
          <w:rFonts w:hint="eastAsia"/>
        </w:rPr>
        <w:t>ā</w:t>
      </w:r>
      <w:r>
        <w:rPr>
          <w:rFonts w:hint="eastAsia"/>
        </w:rPr>
        <w:t xml:space="preserve">da; idem </w:t>
      </w:r>
      <w:r>
        <w:rPr>
          <w:rFonts w:hint="eastAsia"/>
        </w:rPr>
        <w:t>十二緣起</w:t>
      </w:r>
      <w:r>
        <w:rPr>
          <w:rFonts w:hint="eastAsia"/>
        </w:rPr>
        <w:t>, i.e. the twelve nid</w:t>
      </w:r>
      <w:r>
        <w:rPr>
          <w:rFonts w:hint="eastAsia"/>
        </w:rPr>
        <w:t>ā</w:t>
      </w:r>
      <w:r>
        <w:rPr>
          <w:rFonts w:hint="eastAsia"/>
        </w:rPr>
        <w:t xml:space="preserve">nas, cf. </w:t>
      </w:r>
      <w:r>
        <w:rPr>
          <w:rFonts w:hint="eastAsia"/>
        </w:rPr>
        <w:t>十二因緣</w:t>
      </w:r>
      <w:r>
        <w:rPr>
          <w:rFonts w:hint="eastAsia"/>
        </w:rPr>
        <w:t xml:space="preserve">, </w:t>
      </w:r>
      <w:r>
        <w:rPr>
          <w:rFonts w:hint="eastAsia"/>
        </w:rPr>
        <w:t>緣起偈</w:t>
      </w:r>
      <w:r>
        <w:rPr>
          <w:rFonts w:hint="eastAsia"/>
        </w:rPr>
        <w:t xml:space="preserve">; </w:t>
      </w:r>
      <w:r>
        <w:rPr>
          <w:rFonts w:hint="eastAsia"/>
        </w:rPr>
        <w:t>緣起頌</w:t>
      </w:r>
      <w:r>
        <w:rPr>
          <w:rFonts w:hint="eastAsia"/>
        </w:rPr>
        <w:t xml:space="preserve"> (</w:t>
      </w:r>
      <w:r>
        <w:rPr>
          <w:rFonts w:hint="eastAsia"/>
        </w:rPr>
        <w:t>緣起法頌</w:t>
      </w:r>
      <w:r>
        <w:rPr>
          <w:rFonts w:hint="eastAsia"/>
        </w:rPr>
        <w:t>) The g</w:t>
      </w:r>
      <w:r>
        <w:rPr>
          <w:rFonts w:hint="eastAsia"/>
        </w:rPr>
        <w:t>ā</w:t>
      </w:r>
      <w:r>
        <w:rPr>
          <w:rFonts w:hint="eastAsia"/>
        </w:rPr>
        <w:t>th</w:t>
      </w:r>
      <w:r>
        <w:rPr>
          <w:rFonts w:hint="eastAsia"/>
        </w:rPr>
        <w:t>ā</w:t>
      </w:r>
      <w:r>
        <w:rPr>
          <w:rFonts w:hint="eastAsia"/>
        </w:rPr>
        <w:t xml:space="preserve"> of three of the four fundamental dogmas of Buddhism; than all is suffering, that suffering is intensified by desire, and that extinction of desire is practicable. This is found in </w:t>
      </w:r>
      <w:r>
        <w:rPr>
          <w:rFonts w:hint="eastAsia"/>
        </w:rPr>
        <w:t>智度論</w:t>
      </w:r>
      <w:r>
        <w:rPr>
          <w:rFonts w:hint="eastAsia"/>
        </w:rPr>
        <w:t xml:space="preserve">. It is also called </w:t>
      </w:r>
      <w:r>
        <w:rPr>
          <w:rFonts w:hint="eastAsia"/>
        </w:rPr>
        <w:t>緣起法頌</w:t>
      </w:r>
      <w:r>
        <w:rPr>
          <w:rFonts w:hint="eastAsia"/>
        </w:rPr>
        <w:t xml:space="preserve">. It is placed in the foundations of pagodas and inside of images of Buddha and so is called </w:t>
      </w:r>
      <w:r>
        <w:rPr>
          <w:rFonts w:hint="eastAsia"/>
        </w:rPr>
        <w:t>法身偈</w:t>
      </w:r>
      <w:r>
        <w:rPr>
          <w:rFonts w:hint="eastAsia"/>
        </w:rPr>
        <w:t xml:space="preserve"> dharmak</w:t>
      </w:r>
      <w:r>
        <w:rPr>
          <w:rFonts w:hint="eastAsia"/>
        </w:rPr>
        <w:t>ā</w:t>
      </w:r>
      <w:r>
        <w:rPr>
          <w:rFonts w:hint="eastAsia"/>
        </w:rPr>
        <w:t>yag</w:t>
      </w:r>
      <w:r>
        <w:rPr>
          <w:rFonts w:hint="eastAsia"/>
        </w:rPr>
        <w:t>ā</w:t>
      </w:r>
      <w:r>
        <w:rPr>
          <w:rFonts w:hint="eastAsia"/>
        </w:rPr>
        <w:t>th</w:t>
      </w:r>
      <w:r>
        <w:rPr>
          <w:rFonts w:hint="eastAsia"/>
        </w:rPr>
        <w:t>ā</w:t>
      </w:r>
      <w:r>
        <w:rPr>
          <w:rFonts w:hint="eastAsia"/>
        </w:rPr>
        <w:t>.</w:t>
      </w:r>
    </w:p>
    <w:p w14:paraId="023928E0" w14:textId="77777777" w:rsidR="00BF2840" w:rsidRDefault="00BF2840" w:rsidP="00BF2840"/>
    <w:p w14:paraId="65E1D41E" w14:textId="77777777" w:rsidR="00BF2840" w:rsidRDefault="00BF2840" w:rsidP="00BF2840">
      <w:pPr>
        <w:rPr>
          <w:rFonts w:hint="eastAsia"/>
        </w:rPr>
      </w:pPr>
      <w:r>
        <w:rPr>
          <w:rFonts w:hint="eastAsia"/>
        </w:rPr>
        <w:t>罵</w:t>
      </w:r>
      <w:r>
        <w:rPr>
          <w:rFonts w:hint="eastAsia"/>
        </w:rPr>
        <w:t xml:space="preserve"> To curse, scold.</w:t>
      </w:r>
    </w:p>
    <w:p w14:paraId="23936C54" w14:textId="77777777" w:rsidR="00BF2840" w:rsidRDefault="00BF2840" w:rsidP="00BF2840"/>
    <w:p w14:paraId="69AF8C6F" w14:textId="77777777" w:rsidR="00BF2840" w:rsidRDefault="00BF2840" w:rsidP="00BF2840">
      <w:pPr>
        <w:rPr>
          <w:rFonts w:hint="eastAsia"/>
        </w:rPr>
      </w:pPr>
      <w:r>
        <w:rPr>
          <w:rFonts w:hint="eastAsia"/>
        </w:rPr>
        <w:t>呪罵</w:t>
      </w:r>
      <w:r>
        <w:rPr>
          <w:rFonts w:hint="eastAsia"/>
        </w:rPr>
        <w:t xml:space="preserve"> To curse.</w:t>
      </w:r>
    </w:p>
    <w:p w14:paraId="0EAB67D4" w14:textId="77777777" w:rsidR="00BF2840" w:rsidRDefault="00BF2840" w:rsidP="00BF2840"/>
    <w:p w14:paraId="60BAD9E6" w14:textId="77777777" w:rsidR="00BF2840" w:rsidRDefault="00BF2840" w:rsidP="00BF2840">
      <w:pPr>
        <w:rPr>
          <w:rFonts w:hint="eastAsia"/>
        </w:rPr>
      </w:pPr>
      <w:r>
        <w:rPr>
          <w:rFonts w:hint="eastAsia"/>
        </w:rPr>
        <w:t>罷</w:t>
      </w:r>
      <w:r>
        <w:rPr>
          <w:rFonts w:hint="eastAsia"/>
        </w:rPr>
        <w:t xml:space="preserve"> Cease, stop; mark of finality.</w:t>
      </w:r>
    </w:p>
    <w:p w14:paraId="7B463AFF" w14:textId="77777777" w:rsidR="00BF2840" w:rsidRDefault="00BF2840" w:rsidP="00BF2840"/>
    <w:p w14:paraId="50523ECC" w14:textId="77777777" w:rsidR="00BF2840" w:rsidRDefault="00BF2840" w:rsidP="00BF2840">
      <w:pPr>
        <w:rPr>
          <w:rFonts w:hint="eastAsia"/>
        </w:rPr>
      </w:pPr>
      <w:r>
        <w:rPr>
          <w:rFonts w:hint="eastAsia"/>
        </w:rPr>
        <w:t>罷參</w:t>
      </w:r>
      <w:r>
        <w:rPr>
          <w:rFonts w:hint="eastAsia"/>
        </w:rPr>
        <w:t xml:space="preserve"> To dismiss the assembly.</w:t>
      </w:r>
    </w:p>
    <w:p w14:paraId="7E40032E" w14:textId="77777777" w:rsidR="00BF2840" w:rsidRDefault="00BF2840" w:rsidP="00BF2840"/>
    <w:p w14:paraId="78C6EB33" w14:textId="77777777" w:rsidR="00BF2840" w:rsidRDefault="00BF2840" w:rsidP="00BF2840">
      <w:pPr>
        <w:rPr>
          <w:rFonts w:hint="eastAsia"/>
        </w:rPr>
      </w:pPr>
      <w:r>
        <w:rPr>
          <w:rFonts w:hint="eastAsia"/>
        </w:rPr>
        <w:t>羯</w:t>
      </w:r>
      <w:r>
        <w:rPr>
          <w:rFonts w:hint="eastAsia"/>
        </w:rPr>
        <w:t xml:space="preserve"> To castrate; deer-skin; translit. ka, gha. Cf. </w:t>
      </w:r>
      <w:r>
        <w:rPr>
          <w:rFonts w:hint="eastAsia"/>
        </w:rPr>
        <w:t>迦</w:t>
      </w:r>
      <w:r>
        <w:rPr>
          <w:rFonts w:hint="eastAsia"/>
        </w:rPr>
        <w:t xml:space="preserve">, </w:t>
      </w:r>
      <w:r>
        <w:rPr>
          <w:rFonts w:hint="eastAsia"/>
        </w:rPr>
        <w:t>拘</w:t>
      </w:r>
      <w:r>
        <w:rPr>
          <w:rFonts w:hint="eastAsia"/>
        </w:rPr>
        <w:t xml:space="preserve">, </w:t>
      </w:r>
      <w:r>
        <w:rPr>
          <w:rFonts w:hint="eastAsia"/>
        </w:rPr>
        <w:t>軻</w:t>
      </w:r>
      <w:r>
        <w:rPr>
          <w:rFonts w:hint="eastAsia"/>
        </w:rPr>
        <w:t xml:space="preserve">, </w:t>
      </w:r>
      <w:r>
        <w:rPr>
          <w:rFonts w:hint="eastAsia"/>
        </w:rPr>
        <w:t>朅</w:t>
      </w:r>
      <w:r>
        <w:rPr>
          <w:rFonts w:hint="eastAsia"/>
        </w:rPr>
        <w:t xml:space="preserve">, </w:t>
      </w:r>
      <w:r>
        <w:rPr>
          <w:rFonts w:hint="eastAsia"/>
        </w:rPr>
        <w:t>竭</w:t>
      </w:r>
      <w:r>
        <w:rPr>
          <w:rFonts w:hint="eastAsia"/>
        </w:rPr>
        <w:t>, etc.</w:t>
      </w:r>
    </w:p>
    <w:p w14:paraId="023A0E86" w14:textId="77777777" w:rsidR="00BF2840" w:rsidRDefault="00BF2840" w:rsidP="00BF2840"/>
    <w:p w14:paraId="084BDC10" w14:textId="77777777" w:rsidR="00BF2840" w:rsidRDefault="00BF2840" w:rsidP="00BF2840">
      <w:r>
        <w:rPr>
          <w:rFonts w:hint="eastAsia"/>
        </w:rPr>
        <w:lastRenderedPageBreak/>
        <w:t>羯利王</w:t>
      </w:r>
      <w:r>
        <w:t xml:space="preserve"> Kalirāja, a former incarnation of Kauṇḍinya, when as king he cut off the hands and feet of Kṣānti-ṛṣi because his concubines had strayed to the hermit's hut. Converted by the hermit's indifference, it was predicted that he would become a disciple of Buddha.</w:t>
      </w:r>
    </w:p>
    <w:p w14:paraId="6145F9D3" w14:textId="77777777" w:rsidR="00BF2840" w:rsidRDefault="00BF2840" w:rsidP="00BF2840"/>
    <w:p w14:paraId="548E0456" w14:textId="77777777" w:rsidR="00BF2840" w:rsidRDefault="00BF2840" w:rsidP="00BF2840">
      <w:r>
        <w:rPr>
          <w:rFonts w:hint="eastAsia"/>
        </w:rPr>
        <w:t>羯利沙鉢</w:t>
      </w:r>
      <w:r>
        <w:t xml:space="preserve"> kārṣāpana, a coin weighing ca. 176 grains.</w:t>
      </w:r>
    </w:p>
    <w:p w14:paraId="674928FD" w14:textId="77777777" w:rsidR="00BF2840" w:rsidRDefault="00BF2840" w:rsidP="00BF2840"/>
    <w:p w14:paraId="7CB65244" w14:textId="77777777" w:rsidR="00BF2840" w:rsidRDefault="00BF2840" w:rsidP="00BF2840">
      <w:r>
        <w:t>[442]</w:t>
      </w:r>
    </w:p>
    <w:p w14:paraId="797EEB2B" w14:textId="77777777" w:rsidR="00BF2840" w:rsidRDefault="00BF2840" w:rsidP="00BF2840"/>
    <w:p w14:paraId="1510C330" w14:textId="77777777" w:rsidR="00BF2840" w:rsidRDefault="00BF2840" w:rsidP="00BF2840">
      <w:r>
        <w:rPr>
          <w:rFonts w:hint="eastAsia"/>
        </w:rPr>
        <w:t>羯吒布怛那</w:t>
      </w:r>
      <w:r>
        <w:t xml:space="preserve"> Kaṭapūtana, a kind of ill-smelling demon, a preta in the lower regions. M.W.'</w:t>
      </w:r>
    </w:p>
    <w:p w14:paraId="3F1CD7F0" w14:textId="77777777" w:rsidR="00BF2840" w:rsidRDefault="00BF2840" w:rsidP="00BF2840"/>
    <w:p w14:paraId="5094E150" w14:textId="77777777" w:rsidR="00BF2840" w:rsidRDefault="00BF2840" w:rsidP="00BF2840">
      <w:pPr>
        <w:rPr>
          <w:rFonts w:hint="eastAsia"/>
        </w:rPr>
      </w:pPr>
      <w:r>
        <w:rPr>
          <w:rFonts w:hint="eastAsia"/>
        </w:rPr>
        <w:t>羯地洛迦</w:t>
      </w:r>
      <w:r>
        <w:rPr>
          <w:rFonts w:hint="eastAsia"/>
        </w:rPr>
        <w:t xml:space="preserve"> Khadiraka, the third of the seven circles around Meru. Cf. </w:t>
      </w:r>
      <w:r>
        <w:rPr>
          <w:rFonts w:hint="eastAsia"/>
        </w:rPr>
        <w:t>佉</w:t>
      </w:r>
      <w:r>
        <w:rPr>
          <w:rFonts w:hint="eastAsia"/>
        </w:rPr>
        <w:t>.</w:t>
      </w:r>
    </w:p>
    <w:p w14:paraId="7A948CB5" w14:textId="77777777" w:rsidR="00BF2840" w:rsidRDefault="00BF2840" w:rsidP="00BF2840"/>
    <w:p w14:paraId="2FE6E302" w14:textId="77777777" w:rsidR="00BF2840" w:rsidRDefault="00BF2840" w:rsidP="00BF2840">
      <w:pPr>
        <w:rPr>
          <w:rFonts w:hint="eastAsia"/>
        </w:rPr>
      </w:pPr>
      <w:r>
        <w:rPr>
          <w:rFonts w:hint="eastAsia"/>
        </w:rPr>
        <w:t>羯尼</w:t>
      </w:r>
      <w:r>
        <w:rPr>
          <w:rFonts w:hint="eastAsia"/>
        </w:rPr>
        <w:t xml:space="preserve"> (</w:t>
      </w:r>
      <w:r>
        <w:rPr>
          <w:rFonts w:hint="eastAsia"/>
        </w:rPr>
        <w:t>羯尼迦</w:t>
      </w:r>
      <w:r>
        <w:rPr>
          <w:rFonts w:hint="eastAsia"/>
        </w:rPr>
        <w:t>) kanaka, gold; name of several yellow plants, e.g. thorn apple; Butea frondosa; a species of sandalwood, etc.</w:t>
      </w:r>
    </w:p>
    <w:p w14:paraId="479F82E4" w14:textId="77777777" w:rsidR="00BF2840" w:rsidRDefault="00BF2840" w:rsidP="00BF2840"/>
    <w:p w14:paraId="4D6D4363" w14:textId="77777777" w:rsidR="00BF2840" w:rsidRDefault="00BF2840" w:rsidP="00BF2840">
      <w:pPr>
        <w:rPr>
          <w:rFonts w:hint="eastAsia"/>
        </w:rPr>
      </w:pPr>
      <w:r>
        <w:rPr>
          <w:rFonts w:hint="eastAsia"/>
        </w:rPr>
        <w:t>羯布羅</w:t>
      </w:r>
      <w:r>
        <w:rPr>
          <w:rFonts w:hint="eastAsia"/>
        </w:rPr>
        <w:t xml:space="preserve"> karp</w:t>
      </w:r>
      <w:r>
        <w:rPr>
          <w:rFonts w:hint="eastAsia"/>
        </w:rPr>
        <w:t>ū</w:t>
      </w:r>
      <w:r>
        <w:rPr>
          <w:rFonts w:hint="eastAsia"/>
        </w:rPr>
        <w:t>ra, dragon-brain scent, camphor.</w:t>
      </w:r>
    </w:p>
    <w:p w14:paraId="73BF0FA4" w14:textId="77777777" w:rsidR="00BF2840" w:rsidRDefault="00BF2840" w:rsidP="00BF2840"/>
    <w:p w14:paraId="03C80F40" w14:textId="77777777" w:rsidR="00BF2840" w:rsidRDefault="00BF2840" w:rsidP="00BF2840">
      <w:r>
        <w:rPr>
          <w:rFonts w:hint="eastAsia"/>
        </w:rPr>
        <w:t>羯拏僕</w:t>
      </w:r>
      <w:r>
        <w:t xml:space="preserve"> Kaṇabhuj; Kaṇāda </w:t>
      </w:r>
      <w:r>
        <w:rPr>
          <w:rFonts w:hint="eastAsia"/>
        </w:rPr>
        <w:t>蹇尼陀</w:t>
      </w:r>
      <w:r>
        <w:t>, founder of the Vaiśeṣika school of Indian philosophy.</w:t>
      </w:r>
    </w:p>
    <w:p w14:paraId="2CFDC9B7" w14:textId="77777777" w:rsidR="00BF2840" w:rsidRDefault="00BF2840" w:rsidP="00BF2840"/>
    <w:p w14:paraId="1F30458D" w14:textId="77777777" w:rsidR="00BF2840" w:rsidRDefault="00BF2840" w:rsidP="00BF2840">
      <w:pPr>
        <w:rPr>
          <w:rFonts w:hint="eastAsia"/>
        </w:rPr>
      </w:pPr>
      <w:r>
        <w:rPr>
          <w:rFonts w:hint="eastAsia"/>
        </w:rPr>
        <w:t>羯摩</w:t>
      </w:r>
      <w:r>
        <w:rPr>
          <w:rFonts w:hint="eastAsia"/>
        </w:rPr>
        <w:t xml:space="preserve"> Karma, v. </w:t>
      </w:r>
      <w:r>
        <w:rPr>
          <w:rFonts w:hint="eastAsia"/>
        </w:rPr>
        <w:t>業</w:t>
      </w:r>
      <w:r>
        <w:rPr>
          <w:rFonts w:hint="eastAsia"/>
        </w:rPr>
        <w:t xml:space="preserve"> and cf. </w:t>
      </w:r>
      <w:r>
        <w:rPr>
          <w:rFonts w:hint="eastAsia"/>
        </w:rPr>
        <w:t>羯磨</w:t>
      </w:r>
      <w:r>
        <w:rPr>
          <w:rFonts w:hint="eastAsia"/>
        </w:rPr>
        <w:t>.</w:t>
      </w:r>
    </w:p>
    <w:p w14:paraId="19E9046C" w14:textId="77777777" w:rsidR="00BF2840" w:rsidRDefault="00BF2840" w:rsidP="00BF2840"/>
    <w:p w14:paraId="1B5B60AE" w14:textId="77777777" w:rsidR="00BF2840" w:rsidRDefault="00BF2840" w:rsidP="00BF2840">
      <w:r>
        <w:rPr>
          <w:rFonts w:hint="eastAsia"/>
        </w:rPr>
        <w:t>羯毘</w:t>
      </w:r>
      <w:r>
        <w:t xml:space="preserve"> (</w:t>
      </w:r>
      <w:r>
        <w:rPr>
          <w:rFonts w:hint="eastAsia"/>
        </w:rPr>
        <w:t>羯毘迦羅</w:t>
      </w:r>
      <w:r>
        <w:t xml:space="preserve">) kalaviṅka, v. </w:t>
      </w:r>
      <w:r>
        <w:rPr>
          <w:rFonts w:hint="eastAsia"/>
        </w:rPr>
        <w:t>迦</w:t>
      </w:r>
      <w:r>
        <w:t>.</w:t>
      </w:r>
    </w:p>
    <w:p w14:paraId="1B98A497" w14:textId="77777777" w:rsidR="00BF2840" w:rsidRDefault="00BF2840" w:rsidP="00BF2840"/>
    <w:p w14:paraId="49EF033B" w14:textId="77777777" w:rsidR="00BF2840" w:rsidRDefault="00BF2840" w:rsidP="00BF2840">
      <w:pPr>
        <w:rPr>
          <w:rFonts w:hint="eastAsia"/>
        </w:rPr>
      </w:pPr>
      <w:r>
        <w:rPr>
          <w:rFonts w:hint="eastAsia"/>
        </w:rPr>
        <w:t>羯洛迦孫馱</w:t>
      </w:r>
      <w:r>
        <w:rPr>
          <w:rFonts w:hint="eastAsia"/>
        </w:rPr>
        <w:t xml:space="preserve"> Krakucchanda, v. </w:t>
      </w:r>
      <w:r>
        <w:rPr>
          <w:rFonts w:hint="eastAsia"/>
        </w:rPr>
        <w:t>迦</w:t>
      </w:r>
      <w:r>
        <w:rPr>
          <w:rFonts w:hint="eastAsia"/>
        </w:rPr>
        <w:t>.</w:t>
      </w:r>
    </w:p>
    <w:p w14:paraId="715BC81F" w14:textId="77777777" w:rsidR="00BF2840" w:rsidRDefault="00BF2840" w:rsidP="00BF2840"/>
    <w:p w14:paraId="6919375C" w14:textId="77777777" w:rsidR="00BF2840" w:rsidRDefault="00BF2840" w:rsidP="00BF2840">
      <w:r>
        <w:rPr>
          <w:rFonts w:hint="eastAsia"/>
        </w:rPr>
        <w:t>羯磨</w:t>
      </w:r>
      <w:r>
        <w:rPr>
          <w:rFonts w:hint="eastAsia"/>
        </w:rPr>
        <w:t xml:space="preserve"> karma; action, work, deed, performance, service, 'duty'; religious action, moral duty; especially a meeting of the monks for the purpose of ordination, or for the confession of sins and absolution, or for expulsion of the unrepentant. There are numerous kinds of karma, or assemblies for such business, ordinarily requiring the presence of four monks, but others five, ten, or twenty. Cf. </w:t>
      </w:r>
      <w:r>
        <w:rPr>
          <w:rFonts w:hint="eastAsia"/>
        </w:rPr>
        <w:t>業</w:t>
      </w:r>
      <w:r>
        <w:rPr>
          <w:rFonts w:hint="eastAsia"/>
        </w:rPr>
        <w:t xml:space="preserve"> for definition of karma, deeds or character as the cause of future conditions; also </w:t>
      </w:r>
      <w:r>
        <w:rPr>
          <w:rFonts w:hint="eastAsia"/>
        </w:rPr>
        <w:t>五蘊</w:t>
      </w:r>
      <w:r>
        <w:rPr>
          <w:rFonts w:hint="eastAsia"/>
        </w:rPr>
        <w:t xml:space="preserve"> for karma as the fourth skandha</w:t>
      </w:r>
      <w:r>
        <w:t>.</w:t>
      </w:r>
    </w:p>
    <w:p w14:paraId="076DA60F" w14:textId="77777777" w:rsidR="00BF2840" w:rsidRDefault="00BF2840" w:rsidP="00BF2840"/>
    <w:p w14:paraId="14883491" w14:textId="77777777" w:rsidR="00BF2840" w:rsidRDefault="00BF2840" w:rsidP="00BF2840">
      <w:pPr>
        <w:rPr>
          <w:rFonts w:hint="eastAsia"/>
        </w:rPr>
      </w:pPr>
      <w:r>
        <w:rPr>
          <w:rFonts w:hint="eastAsia"/>
        </w:rPr>
        <w:t>羯磨僧</w:t>
      </w:r>
      <w:r>
        <w:rPr>
          <w:rFonts w:hint="eastAsia"/>
        </w:rPr>
        <w:t xml:space="preserve"> A monastic assembly; also a monk on duty, e.g. in meditation.</w:t>
      </w:r>
    </w:p>
    <w:p w14:paraId="48554B1C" w14:textId="77777777" w:rsidR="00BF2840" w:rsidRDefault="00BF2840" w:rsidP="00BF2840"/>
    <w:p w14:paraId="0B2F4000" w14:textId="77777777" w:rsidR="00BF2840" w:rsidRDefault="00BF2840" w:rsidP="00BF2840">
      <w:pPr>
        <w:rPr>
          <w:rFonts w:hint="eastAsia"/>
        </w:rPr>
      </w:pPr>
      <w:r>
        <w:rPr>
          <w:rFonts w:hint="eastAsia"/>
        </w:rPr>
        <w:t>羯磨印</w:t>
      </w:r>
      <w:r>
        <w:rPr>
          <w:rFonts w:hint="eastAsia"/>
        </w:rPr>
        <w:t xml:space="preserve"> An image showing the symbol of a bodhisattva's activity.</w:t>
      </w:r>
    </w:p>
    <w:p w14:paraId="2EB6F6C6" w14:textId="77777777" w:rsidR="00BF2840" w:rsidRDefault="00BF2840" w:rsidP="00BF2840"/>
    <w:p w14:paraId="3C25DB4D" w14:textId="77777777" w:rsidR="00BF2840" w:rsidRDefault="00BF2840" w:rsidP="00BF2840">
      <w:r>
        <w:rPr>
          <w:rFonts w:hint="eastAsia"/>
        </w:rPr>
        <w:t>羯磨會</w:t>
      </w:r>
      <w:r>
        <w:t xml:space="preserve"> An assembly for monastic duty; also the central group of the Vajradhātu maṇḍala.</w:t>
      </w:r>
    </w:p>
    <w:p w14:paraId="135AFCDB" w14:textId="77777777" w:rsidR="00BF2840" w:rsidRDefault="00BF2840" w:rsidP="00BF2840"/>
    <w:p w14:paraId="24A315E8" w14:textId="77777777" w:rsidR="00BF2840" w:rsidRDefault="00BF2840" w:rsidP="00BF2840">
      <w:pPr>
        <w:rPr>
          <w:rFonts w:hint="eastAsia"/>
        </w:rPr>
      </w:pPr>
      <w:r>
        <w:rPr>
          <w:rFonts w:hint="eastAsia"/>
        </w:rPr>
        <w:t>羯磨身</w:t>
      </w:r>
      <w:r>
        <w:rPr>
          <w:rFonts w:hint="eastAsia"/>
        </w:rPr>
        <w:t xml:space="preserve"> An image, a term used by the esoterics.</w:t>
      </w:r>
    </w:p>
    <w:p w14:paraId="1F8C2F8A" w14:textId="77777777" w:rsidR="00BF2840" w:rsidRDefault="00BF2840" w:rsidP="00BF2840"/>
    <w:p w14:paraId="600874D5" w14:textId="77777777" w:rsidR="00BF2840" w:rsidRDefault="00BF2840" w:rsidP="00BF2840">
      <w:pPr>
        <w:rPr>
          <w:rFonts w:hint="eastAsia"/>
        </w:rPr>
      </w:pPr>
      <w:r>
        <w:rPr>
          <w:rFonts w:hint="eastAsia"/>
        </w:rPr>
        <w:t>羯磨陀那</w:t>
      </w:r>
      <w:r>
        <w:rPr>
          <w:rFonts w:hint="eastAsia"/>
        </w:rPr>
        <w:t xml:space="preserve"> karmad</w:t>
      </w:r>
      <w:r>
        <w:rPr>
          <w:rFonts w:hint="eastAsia"/>
        </w:rPr>
        <w:t>ā</w:t>
      </w:r>
      <w:r>
        <w:rPr>
          <w:rFonts w:hint="eastAsia"/>
        </w:rPr>
        <w:t xml:space="preserve">na, i.e. the </w:t>
      </w:r>
      <w:r>
        <w:rPr>
          <w:rFonts w:hint="eastAsia"/>
        </w:rPr>
        <w:t>維那</w:t>
      </w:r>
      <w:r>
        <w:rPr>
          <w:rFonts w:hint="eastAsia"/>
        </w:rPr>
        <w:t xml:space="preserve"> or director of duties.</w:t>
      </w:r>
    </w:p>
    <w:p w14:paraId="3F76F5F5" w14:textId="77777777" w:rsidR="00BF2840" w:rsidRDefault="00BF2840" w:rsidP="00BF2840"/>
    <w:p w14:paraId="51C68508" w14:textId="77777777" w:rsidR="00BF2840" w:rsidRDefault="00BF2840" w:rsidP="00BF2840">
      <w:r>
        <w:rPr>
          <w:rFonts w:hint="eastAsia"/>
        </w:rPr>
        <w:t>羯羅拏蘇伐剌那</w:t>
      </w:r>
      <w:r>
        <w:t xml:space="preserve"> Karṇasuvarṇa. 'An ancient kingdom in Gundwana, the region about Gangpoor, Lat. 21</w:t>
      </w:r>
      <w:r>
        <w:rPr>
          <w:rFonts w:hint="eastAsia"/>
        </w:rPr>
        <w:t>゜</w:t>
      </w:r>
      <w:r>
        <w:t xml:space="preserve"> 54 N., Long. 84</w:t>
      </w:r>
      <w:r>
        <w:rPr>
          <w:rFonts w:hint="eastAsia"/>
        </w:rPr>
        <w:t>゜</w:t>
      </w:r>
      <w:r>
        <w:t xml:space="preserve"> 30 E.' Eitel.</w:t>
      </w:r>
    </w:p>
    <w:p w14:paraId="47EA5341" w14:textId="77777777" w:rsidR="00BF2840" w:rsidRDefault="00BF2840" w:rsidP="00BF2840"/>
    <w:p w14:paraId="0388CC2B" w14:textId="77777777" w:rsidR="00BF2840" w:rsidRDefault="00BF2840" w:rsidP="00BF2840">
      <w:r>
        <w:rPr>
          <w:rFonts w:hint="eastAsia"/>
        </w:rPr>
        <w:t>羯羅舍</w:t>
      </w:r>
      <w:r>
        <w:t xml:space="preserve"> kalaṣa, a water-pot, pitcher, jar, dish, also </w:t>
      </w:r>
      <w:r>
        <w:rPr>
          <w:rFonts w:hint="eastAsia"/>
        </w:rPr>
        <w:t>迦羅舍</w:t>
      </w:r>
      <w:r>
        <w:t xml:space="preserve">; </w:t>
      </w:r>
      <w:r>
        <w:rPr>
          <w:rFonts w:hint="eastAsia"/>
        </w:rPr>
        <w:t>羯攞賖</w:t>
      </w:r>
      <w:r>
        <w:t>.</w:t>
      </w:r>
    </w:p>
    <w:p w14:paraId="320D4226" w14:textId="77777777" w:rsidR="00BF2840" w:rsidRDefault="00BF2840" w:rsidP="00BF2840"/>
    <w:p w14:paraId="41AF6BF2" w14:textId="77777777" w:rsidR="00BF2840" w:rsidRDefault="00BF2840" w:rsidP="00BF2840">
      <w:pPr>
        <w:rPr>
          <w:rFonts w:hint="eastAsia"/>
        </w:rPr>
      </w:pPr>
      <w:r>
        <w:rPr>
          <w:rFonts w:hint="eastAsia"/>
        </w:rPr>
        <w:t>羯羅頻迦</w:t>
      </w:r>
      <w:r>
        <w:rPr>
          <w:rFonts w:hint="eastAsia"/>
        </w:rPr>
        <w:t xml:space="preserve"> cf. </w:t>
      </w:r>
      <w:r>
        <w:rPr>
          <w:rFonts w:hint="eastAsia"/>
        </w:rPr>
        <w:t>羯陵</w:t>
      </w:r>
      <w:r>
        <w:rPr>
          <w:rFonts w:hint="eastAsia"/>
        </w:rPr>
        <w:t xml:space="preserve">. For Krakucchanda, v. </w:t>
      </w:r>
      <w:r>
        <w:rPr>
          <w:rFonts w:hint="eastAsia"/>
        </w:rPr>
        <w:t>迦</w:t>
      </w:r>
      <w:r>
        <w:rPr>
          <w:rFonts w:hint="eastAsia"/>
        </w:rPr>
        <w:t>.</w:t>
      </w:r>
    </w:p>
    <w:p w14:paraId="01CCE8FA" w14:textId="77777777" w:rsidR="00BF2840" w:rsidRDefault="00BF2840" w:rsidP="00BF2840"/>
    <w:p w14:paraId="2D126BEE" w14:textId="77777777" w:rsidR="00BF2840" w:rsidRDefault="00BF2840" w:rsidP="00BF2840">
      <w:r>
        <w:rPr>
          <w:rFonts w:hint="eastAsia"/>
        </w:rPr>
        <w:t>羯耻那</w:t>
      </w:r>
      <w:r>
        <w:t xml:space="preserve"> khaṭṭika. Lictors in hades; possibly from the root khād, to devour; also </w:t>
      </w:r>
      <w:r>
        <w:rPr>
          <w:rFonts w:hint="eastAsia"/>
        </w:rPr>
        <w:t>羯耻羅</w:t>
      </w:r>
      <w:r>
        <w:t xml:space="preserve">; </w:t>
      </w:r>
      <w:r>
        <w:rPr>
          <w:rFonts w:hint="eastAsia"/>
        </w:rPr>
        <w:t>伽絺那</w:t>
      </w:r>
      <w:r>
        <w:t>; it is also defined as 'dog-cookers', butchers, hunters, those who live by killing and selling animals, persons of very low caste.</w:t>
      </w:r>
    </w:p>
    <w:p w14:paraId="36C34A47" w14:textId="77777777" w:rsidR="00BF2840" w:rsidRDefault="00BF2840" w:rsidP="00BF2840"/>
    <w:p w14:paraId="7D0554D7" w14:textId="77777777" w:rsidR="00BF2840" w:rsidRDefault="00BF2840" w:rsidP="00BF2840">
      <w:pPr>
        <w:rPr>
          <w:rFonts w:hint="eastAsia"/>
        </w:rPr>
      </w:pPr>
      <w:r>
        <w:rPr>
          <w:rFonts w:hint="eastAsia"/>
        </w:rPr>
        <w:t>羯臘婆</w:t>
      </w:r>
      <w:r>
        <w:rPr>
          <w:rFonts w:hint="eastAsia"/>
        </w:rPr>
        <w:t xml:space="preserve"> or </w:t>
      </w:r>
      <w:r>
        <w:rPr>
          <w:rFonts w:hint="eastAsia"/>
        </w:rPr>
        <w:t>羯臘縛</w:t>
      </w:r>
      <w:r>
        <w:rPr>
          <w:rFonts w:hint="eastAsia"/>
        </w:rPr>
        <w:t xml:space="preserve"> karaphu, or kalahu, 'a particularly high number' (M.W.), 10 quintillions; </w:t>
      </w:r>
      <w:r>
        <w:rPr>
          <w:rFonts w:hint="eastAsia"/>
        </w:rPr>
        <w:t>大羯臘婆</w:t>
      </w:r>
      <w:r>
        <w:rPr>
          <w:rFonts w:hint="eastAsia"/>
        </w:rPr>
        <w:t xml:space="preserve"> 100 quintillions; cf. </w:t>
      </w:r>
      <w:r>
        <w:rPr>
          <w:rFonts w:hint="eastAsia"/>
        </w:rPr>
        <w:t>洛叉</w:t>
      </w:r>
      <w:r>
        <w:rPr>
          <w:rFonts w:hint="eastAsia"/>
        </w:rPr>
        <w:t>.</w:t>
      </w:r>
    </w:p>
    <w:p w14:paraId="5094AE25" w14:textId="77777777" w:rsidR="00BF2840" w:rsidRDefault="00BF2840" w:rsidP="00BF2840"/>
    <w:p w14:paraId="72E9ACF6" w14:textId="77777777" w:rsidR="00BF2840" w:rsidRDefault="00BF2840" w:rsidP="00BF2840">
      <w:r>
        <w:rPr>
          <w:rFonts w:hint="eastAsia"/>
        </w:rPr>
        <w:t>羯若鞠闍</w:t>
      </w:r>
      <w:r>
        <w:rPr>
          <w:rFonts w:hint="eastAsia"/>
        </w:rPr>
        <w:t xml:space="preserve"> Kanyakubja, 'hump-backed maidens.' An ancient city and kingdom of Central India. In antiquity this city ranks next to Ayodhy</w:t>
      </w:r>
      <w:r>
        <w:rPr>
          <w:rFonts w:hint="eastAsia"/>
        </w:rPr>
        <w:t>ā</w:t>
      </w:r>
      <w:r>
        <w:rPr>
          <w:rFonts w:hint="eastAsia"/>
        </w:rPr>
        <w:t xml:space="preserve"> in Oudh. It is known to classical geography as Canogyza. The etymology refers to the legend of the hundred daughters of Ku</w:t>
      </w:r>
      <w:r>
        <w:rPr>
          <w:rFonts w:ascii="Cambria" w:hAnsi="Cambria" w:cs="Cambria"/>
        </w:rPr>
        <w:t>ś</w:t>
      </w:r>
      <w:r>
        <w:rPr>
          <w:rFonts w:hint="eastAsia"/>
        </w:rPr>
        <w:t>an</w:t>
      </w:r>
      <w:r>
        <w:rPr>
          <w:rFonts w:hint="eastAsia"/>
        </w:rPr>
        <w:t>ā</w:t>
      </w:r>
      <w:r>
        <w:t xml:space="preserve">bha its king, who refused the licentious desires of Vāyu (Mahāvṛkṣa </w:t>
      </w:r>
      <w:r>
        <w:rPr>
          <w:rFonts w:hint="eastAsia"/>
        </w:rPr>
        <w:t>大樹仙</w:t>
      </w:r>
      <w:r>
        <w:t>) and were turned by him into hunchbacks. M.W. Eitel says 'the modem Canouge'.</w:t>
      </w:r>
    </w:p>
    <w:p w14:paraId="099D4C50" w14:textId="77777777" w:rsidR="00BF2840" w:rsidRDefault="00BF2840" w:rsidP="00BF2840"/>
    <w:p w14:paraId="72853EC0" w14:textId="77777777" w:rsidR="00BF2840" w:rsidRDefault="00BF2840" w:rsidP="00BF2840">
      <w:pPr>
        <w:rPr>
          <w:rFonts w:hint="eastAsia"/>
        </w:rPr>
      </w:pPr>
      <w:r>
        <w:rPr>
          <w:rFonts w:hint="eastAsia"/>
        </w:rPr>
        <w:t>羯蘭鐸迦</w:t>
      </w:r>
      <w:r>
        <w:rPr>
          <w:rFonts w:hint="eastAsia"/>
        </w:rPr>
        <w:t xml:space="preserve"> kalandaka, 'a species of bird' (M.W.); cf. </w:t>
      </w:r>
      <w:r>
        <w:rPr>
          <w:rFonts w:hint="eastAsia"/>
        </w:rPr>
        <w:t>迦</w:t>
      </w:r>
      <w:r>
        <w:rPr>
          <w:rFonts w:hint="eastAsia"/>
        </w:rPr>
        <w:t>.</w:t>
      </w:r>
    </w:p>
    <w:p w14:paraId="7CC53399" w14:textId="77777777" w:rsidR="00BF2840" w:rsidRDefault="00BF2840" w:rsidP="00BF2840"/>
    <w:p w14:paraId="34596B7F" w14:textId="77777777" w:rsidR="00BF2840" w:rsidRDefault="00BF2840" w:rsidP="00BF2840">
      <w:r>
        <w:rPr>
          <w:rFonts w:hint="eastAsia"/>
        </w:rPr>
        <w:t>羯蠅揭羅</w:t>
      </w:r>
      <w:r>
        <w:t xml:space="preserve"> Kajiṅghara, Kajangala, or Kajūghira; a kingdom whose ruling family was extinct in A.D. 400.' The ruins of the capital are situated at the village of Kadjéri near Farakhabad (Lat. 27</w:t>
      </w:r>
      <w:r>
        <w:rPr>
          <w:rFonts w:hint="eastAsia"/>
        </w:rPr>
        <w:t>゜</w:t>
      </w:r>
      <w:r>
        <w:t xml:space="preserve"> 24 N., Long. 79</w:t>
      </w:r>
      <w:r>
        <w:rPr>
          <w:rFonts w:hint="eastAsia"/>
        </w:rPr>
        <w:t>゜</w:t>
      </w:r>
      <w:r>
        <w:t xml:space="preserve">27 E.) in the province of Agra.' Eitel. Also </w:t>
      </w:r>
      <w:r>
        <w:rPr>
          <w:rFonts w:hint="eastAsia"/>
        </w:rPr>
        <w:t>羯殊温祗羅</w:t>
      </w:r>
      <w:r>
        <w:t>.</w:t>
      </w:r>
    </w:p>
    <w:p w14:paraId="657DA4CD" w14:textId="77777777" w:rsidR="00BF2840" w:rsidRDefault="00BF2840" w:rsidP="00BF2840"/>
    <w:p w14:paraId="2028391F" w14:textId="77777777" w:rsidR="00BF2840" w:rsidRDefault="00BF2840" w:rsidP="00BF2840">
      <w:pPr>
        <w:rPr>
          <w:rFonts w:hint="eastAsia"/>
        </w:rPr>
      </w:pPr>
      <w:r>
        <w:rPr>
          <w:rFonts w:hint="eastAsia"/>
        </w:rPr>
        <w:t>羯達羅</w:t>
      </w:r>
      <w:r>
        <w:rPr>
          <w:rFonts w:hint="eastAsia"/>
        </w:rPr>
        <w:t xml:space="preserve"> Khadrira </w:t>
      </w:r>
      <w:r>
        <w:rPr>
          <w:rFonts w:hint="eastAsia"/>
        </w:rPr>
        <w:t>羯陀羅</w:t>
      </w:r>
      <w:r>
        <w:rPr>
          <w:rFonts w:hint="eastAsia"/>
        </w:rPr>
        <w:t xml:space="preserve">; v. </w:t>
      </w:r>
      <w:r>
        <w:rPr>
          <w:rFonts w:hint="eastAsia"/>
        </w:rPr>
        <w:t>竭</w:t>
      </w:r>
      <w:r>
        <w:rPr>
          <w:rFonts w:hint="eastAsia"/>
        </w:rPr>
        <w:t>.</w:t>
      </w:r>
    </w:p>
    <w:p w14:paraId="42241C46" w14:textId="77777777" w:rsidR="00BF2840" w:rsidRDefault="00BF2840" w:rsidP="00BF2840"/>
    <w:p w14:paraId="7E5D843D" w14:textId="77777777" w:rsidR="00BF2840" w:rsidRDefault="00BF2840" w:rsidP="00BF2840">
      <w:pPr>
        <w:rPr>
          <w:rFonts w:hint="eastAsia"/>
        </w:rPr>
      </w:pPr>
      <w:r>
        <w:rPr>
          <w:rFonts w:hint="eastAsia"/>
        </w:rPr>
        <w:t>羯邏藍</w:t>
      </w:r>
      <w:r>
        <w:rPr>
          <w:rFonts w:hint="eastAsia"/>
        </w:rPr>
        <w:t xml:space="preserve"> kalala, the human embryo during the first seven days; the womb; also </w:t>
      </w:r>
      <w:r>
        <w:rPr>
          <w:rFonts w:hint="eastAsia"/>
        </w:rPr>
        <w:t>羯羅藍</w:t>
      </w:r>
      <w:r>
        <w:rPr>
          <w:rFonts w:hint="eastAsia"/>
        </w:rPr>
        <w:t xml:space="preserve">, </w:t>
      </w:r>
      <w:r>
        <w:rPr>
          <w:rFonts w:hint="eastAsia"/>
        </w:rPr>
        <w:t>歌羅邏</w:t>
      </w:r>
      <w:r>
        <w:rPr>
          <w:rFonts w:hint="eastAsia"/>
        </w:rPr>
        <w:t>, etc.</w:t>
      </w:r>
    </w:p>
    <w:p w14:paraId="64A71E0E" w14:textId="77777777" w:rsidR="00BF2840" w:rsidRDefault="00BF2840" w:rsidP="00BF2840"/>
    <w:p w14:paraId="7A38EFB3" w14:textId="77777777" w:rsidR="00BF2840" w:rsidRDefault="00BF2840" w:rsidP="00BF2840">
      <w:r>
        <w:rPr>
          <w:rFonts w:hint="eastAsia"/>
        </w:rPr>
        <w:t>羯陵伽</w:t>
      </w:r>
      <w:r>
        <w:t xml:space="preserve"> Kaliṅga, also </w:t>
      </w:r>
      <w:r>
        <w:rPr>
          <w:rFonts w:hint="eastAsia"/>
        </w:rPr>
        <w:t>羯</w:t>
      </w:r>
      <w:r>
        <w:t>M044209</w:t>
      </w:r>
      <w:r>
        <w:rPr>
          <w:rFonts w:hint="eastAsia"/>
        </w:rPr>
        <w:t>伽</w:t>
      </w:r>
      <w:r>
        <w:t xml:space="preserve">. An ancient kingdom south-east of Kośala, a nursery of heretical sects, the present Kalingapatnam. Eitel. Also with </w:t>
      </w:r>
      <w:r>
        <w:rPr>
          <w:rFonts w:hint="eastAsia"/>
        </w:rPr>
        <w:t>羯羅頻迦</w:t>
      </w:r>
      <w:r>
        <w:t xml:space="preserve"> used for kalaviṅka, v. </w:t>
      </w:r>
      <w:r>
        <w:rPr>
          <w:rFonts w:hint="eastAsia"/>
        </w:rPr>
        <w:t>迦</w:t>
      </w:r>
      <w:r>
        <w:t>.</w:t>
      </w:r>
    </w:p>
    <w:p w14:paraId="7550A674" w14:textId="77777777" w:rsidR="00BF2840" w:rsidRDefault="00BF2840" w:rsidP="00BF2840"/>
    <w:p w14:paraId="320E96DE" w14:textId="77777777" w:rsidR="00BF2840" w:rsidRDefault="00BF2840" w:rsidP="00BF2840">
      <w:pPr>
        <w:rPr>
          <w:rFonts w:hint="eastAsia"/>
        </w:rPr>
      </w:pPr>
      <w:r>
        <w:rPr>
          <w:rFonts w:hint="eastAsia"/>
        </w:rPr>
        <w:t>羯霜那</w:t>
      </w:r>
      <w:r>
        <w:rPr>
          <w:rFonts w:hint="eastAsia"/>
        </w:rPr>
        <w:t xml:space="preserve"> Ka</w:t>
      </w:r>
      <w:r>
        <w:rPr>
          <w:rFonts w:ascii="Cambria" w:hAnsi="Cambria" w:cs="Cambria"/>
        </w:rPr>
        <w:t>ś</w:t>
      </w:r>
      <w:r>
        <w:rPr>
          <w:rFonts w:hint="eastAsia"/>
        </w:rPr>
        <w:t>anna. 'An ancient kingdom 300 li south-west of Kharismiga on the Oxus, the present Koorshee' Karshi. Eitel.</w:t>
      </w:r>
    </w:p>
    <w:p w14:paraId="74BE9DAF" w14:textId="77777777" w:rsidR="00BF2840" w:rsidRDefault="00BF2840" w:rsidP="00BF2840"/>
    <w:p w14:paraId="4FB43703" w14:textId="77777777" w:rsidR="00BF2840" w:rsidRDefault="00BF2840" w:rsidP="00BF2840">
      <w:pPr>
        <w:rPr>
          <w:rFonts w:hint="eastAsia"/>
        </w:rPr>
      </w:pPr>
      <w:r>
        <w:rPr>
          <w:rFonts w:hint="eastAsia"/>
        </w:rPr>
        <w:t>膠</w:t>
      </w:r>
      <w:r>
        <w:rPr>
          <w:rFonts w:hint="eastAsia"/>
        </w:rPr>
        <w:t xml:space="preserve"> Glue, gum.</w:t>
      </w:r>
    </w:p>
    <w:p w14:paraId="4FAF526B" w14:textId="77777777" w:rsidR="00BF2840" w:rsidRDefault="00BF2840" w:rsidP="00BF2840"/>
    <w:p w14:paraId="13F9B508" w14:textId="77777777" w:rsidR="00BF2840" w:rsidRDefault="00BF2840" w:rsidP="00BF2840">
      <w:pPr>
        <w:rPr>
          <w:rFonts w:hint="eastAsia"/>
        </w:rPr>
      </w:pPr>
      <w:r>
        <w:rPr>
          <w:rFonts w:hint="eastAsia"/>
        </w:rPr>
        <w:t>膠盆子</w:t>
      </w:r>
      <w:r>
        <w:rPr>
          <w:rFonts w:hint="eastAsia"/>
        </w:rPr>
        <w:t xml:space="preserve"> A glue-pot, referring to running handwriting.</w:t>
      </w:r>
    </w:p>
    <w:p w14:paraId="6DA2A56E" w14:textId="77777777" w:rsidR="00BF2840" w:rsidRDefault="00BF2840" w:rsidP="00BF2840"/>
    <w:p w14:paraId="13B16FA4" w14:textId="77777777" w:rsidR="00BF2840" w:rsidRDefault="00BF2840" w:rsidP="00BF2840">
      <w:pPr>
        <w:rPr>
          <w:rFonts w:hint="eastAsia"/>
        </w:rPr>
      </w:pPr>
      <w:r>
        <w:rPr>
          <w:rFonts w:hint="eastAsia"/>
        </w:rPr>
        <w:t>膠香</w:t>
      </w:r>
      <w:r>
        <w:rPr>
          <w:rFonts w:hint="eastAsia"/>
        </w:rPr>
        <w:t xml:space="preserve"> Incense of the liquid-ambar tree.</w:t>
      </w:r>
    </w:p>
    <w:p w14:paraId="191491AA" w14:textId="77777777" w:rsidR="00BF2840" w:rsidRDefault="00BF2840" w:rsidP="00BF2840"/>
    <w:p w14:paraId="4524EB3E" w14:textId="77777777" w:rsidR="00BF2840" w:rsidRDefault="00BF2840" w:rsidP="00BF2840">
      <w:pPr>
        <w:rPr>
          <w:rFonts w:hint="eastAsia"/>
        </w:rPr>
      </w:pPr>
      <w:r>
        <w:rPr>
          <w:rFonts w:hint="eastAsia"/>
        </w:rPr>
        <w:t>膜</w:t>
      </w:r>
      <w:r>
        <w:rPr>
          <w:rFonts w:hint="eastAsia"/>
        </w:rPr>
        <w:t xml:space="preserve"> A membrane.</w:t>
      </w:r>
    </w:p>
    <w:p w14:paraId="3461841D" w14:textId="77777777" w:rsidR="00BF2840" w:rsidRDefault="00BF2840" w:rsidP="00BF2840"/>
    <w:p w14:paraId="1C16172B" w14:textId="77777777" w:rsidR="00BF2840" w:rsidRDefault="00BF2840" w:rsidP="00BF2840">
      <w:pPr>
        <w:rPr>
          <w:rFonts w:hint="eastAsia"/>
        </w:rPr>
      </w:pPr>
      <w:r>
        <w:rPr>
          <w:rFonts w:hint="eastAsia"/>
        </w:rPr>
        <w:t>膜拜</w:t>
      </w:r>
      <w:r>
        <w:rPr>
          <w:rFonts w:hint="eastAsia"/>
        </w:rPr>
        <w:t xml:space="preserve"> To raise the hands to the head in making obeisance.</w:t>
      </w:r>
    </w:p>
    <w:p w14:paraId="16837CCE" w14:textId="77777777" w:rsidR="00BF2840" w:rsidRDefault="00BF2840" w:rsidP="00BF2840"/>
    <w:p w14:paraId="4D579672" w14:textId="77777777" w:rsidR="00BF2840" w:rsidRDefault="00BF2840" w:rsidP="00BF2840">
      <w:pPr>
        <w:rPr>
          <w:rFonts w:hint="eastAsia"/>
        </w:rPr>
      </w:pPr>
      <w:r>
        <w:rPr>
          <w:rFonts w:hint="eastAsia"/>
        </w:rPr>
        <w:t>蔡</w:t>
      </w:r>
      <w:r>
        <w:rPr>
          <w:rFonts w:hint="eastAsia"/>
        </w:rPr>
        <w:t xml:space="preserve"> ch</w:t>
      </w:r>
      <w:r>
        <w:rPr>
          <w:rFonts w:hint="eastAsia"/>
        </w:rPr>
        <w:t>ā</w:t>
      </w:r>
      <w:r>
        <w:rPr>
          <w:rFonts w:hint="eastAsia"/>
        </w:rPr>
        <w:t>y</w:t>
      </w:r>
      <w:r>
        <w:rPr>
          <w:rFonts w:hint="eastAsia"/>
        </w:rPr>
        <w:t>ā</w:t>
      </w:r>
      <w:r>
        <w:rPr>
          <w:rFonts w:hint="eastAsia"/>
        </w:rPr>
        <w:t>, a shadow, reflection; gnomon, dial.</w:t>
      </w:r>
    </w:p>
    <w:p w14:paraId="34336251" w14:textId="77777777" w:rsidR="00BF2840" w:rsidRDefault="00BF2840" w:rsidP="00BF2840"/>
    <w:p w14:paraId="324F7B2B" w14:textId="77777777" w:rsidR="00BF2840" w:rsidRDefault="00BF2840" w:rsidP="00BF2840">
      <w:pPr>
        <w:rPr>
          <w:rFonts w:hint="eastAsia"/>
        </w:rPr>
      </w:pPr>
      <w:r>
        <w:rPr>
          <w:rFonts w:hint="eastAsia"/>
        </w:rPr>
        <w:t>蔡華</w:t>
      </w:r>
      <w:r>
        <w:rPr>
          <w:rFonts w:hint="eastAsia"/>
        </w:rPr>
        <w:t xml:space="preserve"> A lotus.</w:t>
      </w:r>
    </w:p>
    <w:p w14:paraId="2E34EDE0" w14:textId="77777777" w:rsidR="00BF2840" w:rsidRDefault="00BF2840" w:rsidP="00BF2840"/>
    <w:p w14:paraId="3F966844" w14:textId="77777777" w:rsidR="00BF2840" w:rsidRDefault="00BF2840" w:rsidP="00BF2840">
      <w:r>
        <w:t>[443]</w:t>
      </w:r>
    </w:p>
    <w:p w14:paraId="082AD3E5" w14:textId="77777777" w:rsidR="00BF2840" w:rsidRDefault="00BF2840" w:rsidP="00BF2840"/>
    <w:p w14:paraId="6E0FADD6" w14:textId="77777777" w:rsidR="00BF2840" w:rsidRDefault="00BF2840" w:rsidP="00BF2840">
      <w:pPr>
        <w:rPr>
          <w:rFonts w:hint="eastAsia"/>
        </w:rPr>
      </w:pPr>
      <w:r>
        <w:rPr>
          <w:rFonts w:hint="eastAsia"/>
        </w:rPr>
        <w:t>蔑</w:t>
      </w:r>
      <w:r>
        <w:rPr>
          <w:rFonts w:hint="eastAsia"/>
        </w:rPr>
        <w:t xml:space="preserve"> Without, not; minute, small.</w:t>
      </w:r>
    </w:p>
    <w:p w14:paraId="6A8CED0A" w14:textId="77777777" w:rsidR="00BF2840" w:rsidRDefault="00BF2840" w:rsidP="00BF2840"/>
    <w:p w14:paraId="3B6E940A" w14:textId="77777777" w:rsidR="00BF2840" w:rsidRDefault="00BF2840" w:rsidP="00BF2840">
      <w:pPr>
        <w:rPr>
          <w:rFonts w:hint="eastAsia"/>
        </w:rPr>
      </w:pPr>
      <w:r>
        <w:rPr>
          <w:rFonts w:hint="eastAsia"/>
        </w:rPr>
        <w:t>蔑戾車</w:t>
      </w:r>
      <w:r>
        <w:rPr>
          <w:rFonts w:hint="eastAsia"/>
        </w:rPr>
        <w:t xml:space="preserve"> mleccha, barbarians, non-Aryan, heathen, frontier tribes. Also </w:t>
      </w:r>
      <w:r>
        <w:rPr>
          <w:rFonts w:hint="eastAsia"/>
        </w:rPr>
        <w:t>篾</w:t>
      </w:r>
      <w:r>
        <w:rPr>
          <w:rFonts w:hint="eastAsia"/>
        </w:rPr>
        <w:t xml:space="preserve">, </w:t>
      </w:r>
      <w:r>
        <w:rPr>
          <w:rFonts w:hint="eastAsia"/>
        </w:rPr>
        <w:t>彌</w:t>
      </w:r>
      <w:r>
        <w:rPr>
          <w:rFonts w:hint="eastAsia"/>
        </w:rPr>
        <w:t xml:space="preserve">, </w:t>
      </w:r>
      <w:r>
        <w:rPr>
          <w:rFonts w:hint="eastAsia"/>
        </w:rPr>
        <w:t>畢</w:t>
      </w:r>
      <w:r>
        <w:rPr>
          <w:rFonts w:hint="eastAsia"/>
        </w:rPr>
        <w:t>.</w:t>
      </w:r>
    </w:p>
    <w:p w14:paraId="1C3223B2" w14:textId="77777777" w:rsidR="00BF2840" w:rsidRDefault="00BF2840" w:rsidP="00BF2840"/>
    <w:p w14:paraId="4A9011E5" w14:textId="77777777" w:rsidR="00BF2840" w:rsidRDefault="00BF2840" w:rsidP="00BF2840">
      <w:r>
        <w:rPr>
          <w:rFonts w:hint="eastAsia"/>
        </w:rPr>
        <w:t>蓮</w:t>
      </w:r>
      <w:r>
        <w:t xml:space="preserve"> puṇḍarīka, the lotus, especially the white lotus, Numphoea alba; padma, especially the Nelumbium speciosum; utpala, the Nymphoea coerulea, the blue lotus; kumuda, Nymphoea esculenta, white lotus, or N. rubra, red lotus; nīlotpala, N. cyanea, a blue lotus. The first four are called white, red, blue, and yellow lotuses; but the white lotus is generally meant unless otherwise specified.</w:t>
      </w:r>
    </w:p>
    <w:p w14:paraId="140B5ACE" w14:textId="77777777" w:rsidR="00BF2840" w:rsidRDefault="00BF2840" w:rsidP="00BF2840"/>
    <w:p w14:paraId="12A757CC" w14:textId="77777777" w:rsidR="00BF2840" w:rsidRDefault="00BF2840" w:rsidP="00BF2840">
      <w:r>
        <w:rPr>
          <w:rFonts w:hint="eastAsia"/>
        </w:rPr>
        <w:t>蓮刹</w:t>
      </w:r>
      <w:r>
        <w:t xml:space="preserve"> Lotus-kṣetra, or Lotus-land, the paradise of Amitābha.</w:t>
      </w:r>
    </w:p>
    <w:p w14:paraId="38DFE11C" w14:textId="77777777" w:rsidR="00BF2840" w:rsidRDefault="00BF2840" w:rsidP="00BF2840"/>
    <w:p w14:paraId="7FCBCB41" w14:textId="77777777" w:rsidR="00BF2840" w:rsidRDefault="00BF2840" w:rsidP="00BF2840">
      <w:pPr>
        <w:rPr>
          <w:rFonts w:hint="eastAsia"/>
        </w:rPr>
      </w:pPr>
      <w:r>
        <w:rPr>
          <w:rFonts w:hint="eastAsia"/>
        </w:rPr>
        <w:t>蓮子</w:t>
      </w:r>
      <w:r>
        <w:rPr>
          <w:rFonts w:hint="eastAsia"/>
        </w:rPr>
        <w:t xml:space="preserve"> Lotus seeds.</w:t>
      </w:r>
    </w:p>
    <w:p w14:paraId="484185E2" w14:textId="77777777" w:rsidR="00BF2840" w:rsidRDefault="00BF2840" w:rsidP="00BF2840"/>
    <w:p w14:paraId="14B9FFF4" w14:textId="77777777" w:rsidR="00BF2840" w:rsidRDefault="00BF2840" w:rsidP="00BF2840">
      <w:r>
        <w:rPr>
          <w:rFonts w:hint="eastAsia"/>
        </w:rPr>
        <w:t>蓮宗</w:t>
      </w:r>
      <w:r>
        <w:rPr>
          <w:rFonts w:hint="eastAsia"/>
        </w:rPr>
        <w:t xml:space="preserve"> The Lotus sect founded by </w:t>
      </w:r>
      <w:r>
        <w:rPr>
          <w:rFonts w:hint="eastAsia"/>
        </w:rPr>
        <w:t>慧遠</w:t>
      </w:r>
      <w:r>
        <w:rPr>
          <w:rFonts w:hint="eastAsia"/>
        </w:rPr>
        <w:t xml:space="preserve"> Huiyuan circa A.D. 390 at his monastery, in which was a </w:t>
      </w:r>
      <w:r>
        <w:rPr>
          <w:rFonts w:hint="eastAsia"/>
        </w:rPr>
        <w:t>自蓮池</w:t>
      </w:r>
      <w:r>
        <w:rPr>
          <w:rFonts w:hint="eastAsia"/>
        </w:rPr>
        <w:t xml:space="preserve"> white lotus pond. It has no connection with the White Lily Secret Society which arose during the Mongol or Yuan dynasty. The Lotus sect is traced to the awakening o</w:t>
      </w:r>
      <w:r>
        <w:t>f Huiyuan by the reading of the Prajñāpāramitā sūtra. He then turned his attention to calling on the name of Buddha to obtain salvation direct to his Pure Land. The school became that of the Amitābha or Pure-land sect, which in later years developed into the principal Buddhist cult in the Far East.</w:t>
      </w:r>
    </w:p>
    <w:p w14:paraId="3E9CE6BE" w14:textId="77777777" w:rsidR="00BF2840" w:rsidRDefault="00BF2840" w:rsidP="00BF2840"/>
    <w:p w14:paraId="244CDC38" w14:textId="77777777" w:rsidR="00BF2840" w:rsidRDefault="00BF2840" w:rsidP="00BF2840">
      <w:r>
        <w:rPr>
          <w:rFonts w:hint="eastAsia"/>
        </w:rPr>
        <w:t>蓮宮</w:t>
      </w:r>
      <w:r>
        <w:t xml:space="preserve"> padmavimāna. Lotus-palace, the Pure Land of the saṃbhogakāya; also the eight-leaved lotus of the heart.</w:t>
      </w:r>
    </w:p>
    <w:p w14:paraId="33A917FA" w14:textId="77777777" w:rsidR="00BF2840" w:rsidRDefault="00BF2840" w:rsidP="00BF2840"/>
    <w:p w14:paraId="79099E2B" w14:textId="77777777" w:rsidR="00BF2840" w:rsidRDefault="00BF2840" w:rsidP="00BF2840">
      <w:pPr>
        <w:rPr>
          <w:rFonts w:hint="eastAsia"/>
        </w:rPr>
      </w:pPr>
      <w:r>
        <w:rPr>
          <w:rFonts w:hint="eastAsia"/>
        </w:rPr>
        <w:t>蓮座</w:t>
      </w:r>
      <w:r>
        <w:rPr>
          <w:rFonts w:hint="eastAsia"/>
        </w:rPr>
        <w:t xml:space="preserve"> The lotus throne on which are seated the images; Buddha-throne.</w:t>
      </w:r>
    </w:p>
    <w:p w14:paraId="0105DB59" w14:textId="77777777" w:rsidR="00BF2840" w:rsidRDefault="00BF2840" w:rsidP="00BF2840"/>
    <w:p w14:paraId="58BCA565" w14:textId="77777777" w:rsidR="00BF2840" w:rsidRDefault="00BF2840" w:rsidP="00BF2840">
      <w:pPr>
        <w:rPr>
          <w:rFonts w:hint="eastAsia"/>
        </w:rPr>
      </w:pPr>
      <w:r>
        <w:rPr>
          <w:rFonts w:hint="eastAsia"/>
        </w:rPr>
        <w:t>蓮理</w:t>
      </w:r>
      <w:r>
        <w:rPr>
          <w:rFonts w:hint="eastAsia"/>
        </w:rPr>
        <w:t xml:space="preserve"> The mystic doctrine of the Lotus faith.</w:t>
      </w:r>
    </w:p>
    <w:p w14:paraId="5821F925" w14:textId="77777777" w:rsidR="00BF2840" w:rsidRDefault="00BF2840" w:rsidP="00BF2840"/>
    <w:p w14:paraId="2A5FE380" w14:textId="77777777" w:rsidR="00BF2840" w:rsidRDefault="00BF2840" w:rsidP="00BF2840">
      <w:pPr>
        <w:rPr>
          <w:rFonts w:hint="eastAsia"/>
        </w:rPr>
      </w:pPr>
      <w:r>
        <w:rPr>
          <w:rFonts w:hint="eastAsia"/>
        </w:rPr>
        <w:t>蓮眼</w:t>
      </w:r>
      <w:r>
        <w:rPr>
          <w:rFonts w:hint="eastAsia"/>
        </w:rPr>
        <w:t xml:space="preserve"> The eye of the blue lotus, i.e. the wonderful eye of Buddha.</w:t>
      </w:r>
    </w:p>
    <w:p w14:paraId="3BA75DEC" w14:textId="77777777" w:rsidR="00BF2840" w:rsidRDefault="00BF2840" w:rsidP="00BF2840"/>
    <w:p w14:paraId="1ECAF7F6" w14:textId="77777777" w:rsidR="00BF2840" w:rsidRDefault="00BF2840" w:rsidP="00BF2840">
      <w:pPr>
        <w:rPr>
          <w:rFonts w:hint="eastAsia"/>
        </w:rPr>
      </w:pPr>
      <w:r>
        <w:rPr>
          <w:rFonts w:hint="eastAsia"/>
        </w:rPr>
        <w:t>蓮社</w:t>
      </w:r>
      <w:r>
        <w:rPr>
          <w:rFonts w:hint="eastAsia"/>
        </w:rPr>
        <w:t xml:space="preserve"> The White Lotus sect, idem </w:t>
      </w:r>
      <w:r>
        <w:rPr>
          <w:rFonts w:hint="eastAsia"/>
        </w:rPr>
        <w:t>蓮宗</w:t>
      </w:r>
      <w:r>
        <w:rPr>
          <w:rFonts w:hint="eastAsia"/>
        </w:rPr>
        <w:t>.</w:t>
      </w:r>
    </w:p>
    <w:p w14:paraId="6B9747F2" w14:textId="77777777" w:rsidR="00BF2840" w:rsidRDefault="00BF2840" w:rsidP="00BF2840"/>
    <w:p w14:paraId="25AFF5DE" w14:textId="77777777" w:rsidR="00BF2840" w:rsidRDefault="00BF2840" w:rsidP="00BF2840">
      <w:pPr>
        <w:rPr>
          <w:rFonts w:hint="eastAsia"/>
        </w:rPr>
      </w:pPr>
      <w:r>
        <w:rPr>
          <w:rFonts w:hint="eastAsia"/>
        </w:rPr>
        <w:t>蓮祐</w:t>
      </w:r>
      <w:r>
        <w:rPr>
          <w:rFonts w:hint="eastAsia"/>
        </w:rPr>
        <w:t xml:space="preserve"> Mutual protectors, or helpers of the Lotus sect, i.e. members.</w:t>
      </w:r>
    </w:p>
    <w:p w14:paraId="6A780F4D" w14:textId="77777777" w:rsidR="00BF2840" w:rsidRDefault="00BF2840" w:rsidP="00BF2840"/>
    <w:p w14:paraId="1AEFEC05" w14:textId="77777777" w:rsidR="00BF2840" w:rsidRDefault="00BF2840" w:rsidP="00BF2840">
      <w:pPr>
        <w:rPr>
          <w:rFonts w:hint="eastAsia"/>
        </w:rPr>
      </w:pPr>
      <w:r>
        <w:rPr>
          <w:rFonts w:hint="eastAsia"/>
        </w:rPr>
        <w:t>蓮經</w:t>
      </w:r>
      <w:r>
        <w:rPr>
          <w:rFonts w:hint="eastAsia"/>
        </w:rPr>
        <w:t xml:space="preserve"> The Lotus S</w:t>
      </w:r>
      <w:r>
        <w:rPr>
          <w:rFonts w:hint="eastAsia"/>
        </w:rPr>
        <w:t>ū</w:t>
      </w:r>
      <w:r>
        <w:rPr>
          <w:rFonts w:hint="eastAsia"/>
        </w:rPr>
        <w:t xml:space="preserve">tra; v. </w:t>
      </w:r>
      <w:r>
        <w:rPr>
          <w:rFonts w:hint="eastAsia"/>
        </w:rPr>
        <w:t>法華</w:t>
      </w:r>
      <w:r>
        <w:rPr>
          <w:rFonts w:hint="eastAsia"/>
        </w:rPr>
        <w:t>.</w:t>
      </w:r>
    </w:p>
    <w:p w14:paraId="013E36A4" w14:textId="77777777" w:rsidR="00BF2840" w:rsidRDefault="00BF2840" w:rsidP="00BF2840"/>
    <w:p w14:paraId="4AC2D53E" w14:textId="77777777" w:rsidR="00BF2840" w:rsidRDefault="00BF2840" w:rsidP="00BF2840">
      <w:pPr>
        <w:rPr>
          <w:rFonts w:hint="eastAsia"/>
        </w:rPr>
      </w:pPr>
      <w:r>
        <w:rPr>
          <w:rFonts w:hint="eastAsia"/>
        </w:rPr>
        <w:t>蓮胎</w:t>
      </w:r>
      <w:r>
        <w:rPr>
          <w:rFonts w:hint="eastAsia"/>
        </w:rPr>
        <w:t xml:space="preserve"> The Lotus-womb in which the believers of Amit</w:t>
      </w:r>
      <w:r>
        <w:rPr>
          <w:rFonts w:hint="eastAsia"/>
        </w:rPr>
        <w:t>ā</w:t>
      </w:r>
      <w:r>
        <w:rPr>
          <w:rFonts w:hint="eastAsia"/>
        </w:rPr>
        <w:t>bha are born into his paradise; it is also described as the believer's heart in embryo.</w:t>
      </w:r>
    </w:p>
    <w:p w14:paraId="2F7B970C" w14:textId="77777777" w:rsidR="00BF2840" w:rsidRDefault="00BF2840" w:rsidP="00BF2840"/>
    <w:p w14:paraId="335E7F67" w14:textId="77777777" w:rsidR="00BF2840" w:rsidRDefault="00BF2840" w:rsidP="00BF2840">
      <w:pPr>
        <w:rPr>
          <w:rFonts w:hint="eastAsia"/>
        </w:rPr>
      </w:pPr>
      <w:r>
        <w:rPr>
          <w:rFonts w:hint="eastAsia"/>
        </w:rPr>
        <w:t>蓮華</w:t>
      </w:r>
      <w:r>
        <w:rPr>
          <w:rFonts w:hint="eastAsia"/>
        </w:rPr>
        <w:t xml:space="preserve"> or </w:t>
      </w:r>
      <w:r>
        <w:rPr>
          <w:rFonts w:hint="eastAsia"/>
        </w:rPr>
        <w:t>蓮花</w:t>
      </w:r>
      <w:r>
        <w:rPr>
          <w:rFonts w:hint="eastAsia"/>
        </w:rPr>
        <w:t xml:space="preserve"> The lotus flower.</w:t>
      </w:r>
    </w:p>
    <w:p w14:paraId="4B4A564D" w14:textId="77777777" w:rsidR="00BF2840" w:rsidRDefault="00BF2840" w:rsidP="00BF2840"/>
    <w:p w14:paraId="7DDDB78A" w14:textId="77777777" w:rsidR="00BF2840" w:rsidRDefault="00BF2840" w:rsidP="00BF2840">
      <w:pPr>
        <w:rPr>
          <w:rFonts w:hint="eastAsia"/>
        </w:rPr>
      </w:pPr>
      <w:r>
        <w:rPr>
          <w:rFonts w:hint="eastAsia"/>
        </w:rPr>
        <w:t>蓮華國</w:t>
      </w:r>
      <w:r>
        <w:rPr>
          <w:rFonts w:hint="eastAsia"/>
        </w:rPr>
        <w:t xml:space="preserve"> The pure land of every Buddha, the land of his enjoyment.</w:t>
      </w:r>
    </w:p>
    <w:p w14:paraId="3DD714BB" w14:textId="77777777" w:rsidR="00BF2840" w:rsidRDefault="00BF2840" w:rsidP="00BF2840"/>
    <w:p w14:paraId="7F431D7A" w14:textId="77777777" w:rsidR="00BF2840" w:rsidRDefault="00BF2840" w:rsidP="00BF2840">
      <w:pPr>
        <w:rPr>
          <w:rFonts w:hint="eastAsia"/>
        </w:rPr>
      </w:pPr>
      <w:r>
        <w:rPr>
          <w:rFonts w:hint="eastAsia"/>
        </w:rPr>
        <w:t>蓮華坐</w:t>
      </w:r>
      <w:r>
        <w:rPr>
          <w:rFonts w:hint="eastAsia"/>
        </w:rPr>
        <w:t xml:space="preserve"> padm</w:t>
      </w:r>
      <w:r>
        <w:rPr>
          <w:rFonts w:hint="eastAsia"/>
        </w:rPr>
        <w:t>ā</w:t>
      </w:r>
      <w:r>
        <w:rPr>
          <w:rFonts w:hint="eastAsia"/>
        </w:rPr>
        <w:t>sana; to sit with crossed legs; also a lotus throne.</w:t>
      </w:r>
    </w:p>
    <w:p w14:paraId="4CCEBF77" w14:textId="77777777" w:rsidR="00BF2840" w:rsidRDefault="00BF2840" w:rsidP="00BF2840"/>
    <w:p w14:paraId="329412AC" w14:textId="77777777" w:rsidR="00BF2840" w:rsidRDefault="00BF2840" w:rsidP="00BF2840">
      <w:r>
        <w:rPr>
          <w:rFonts w:hint="eastAsia"/>
        </w:rPr>
        <w:t>蓮華子</w:t>
      </w:r>
      <w:r>
        <w:t xml:space="preserve"> Disciples, or followers, shown in the </w:t>
      </w:r>
      <w:r>
        <w:rPr>
          <w:rFonts w:hint="eastAsia"/>
        </w:rPr>
        <w:t>蓮華部</w:t>
      </w:r>
      <w:r>
        <w:t xml:space="preserve"> of the maṇḍalas.</w:t>
      </w:r>
    </w:p>
    <w:p w14:paraId="759D0D2C" w14:textId="77777777" w:rsidR="00BF2840" w:rsidRDefault="00BF2840" w:rsidP="00BF2840"/>
    <w:p w14:paraId="250F5622" w14:textId="77777777" w:rsidR="00BF2840" w:rsidRDefault="00BF2840" w:rsidP="00BF2840">
      <w:r>
        <w:rPr>
          <w:rFonts w:hint="eastAsia"/>
        </w:rPr>
        <w:t>蓮華手菩薩</w:t>
      </w:r>
      <w:r>
        <w:t xml:space="preserve"> Padmapāṇi , Guanyin holding a lotus flower.</w:t>
      </w:r>
    </w:p>
    <w:p w14:paraId="586827A6" w14:textId="77777777" w:rsidR="00BF2840" w:rsidRDefault="00BF2840" w:rsidP="00BF2840"/>
    <w:p w14:paraId="2EC5E838" w14:textId="77777777" w:rsidR="00BF2840" w:rsidRDefault="00BF2840" w:rsidP="00BF2840">
      <w:pPr>
        <w:rPr>
          <w:rFonts w:hint="eastAsia"/>
        </w:rPr>
      </w:pPr>
      <w:r>
        <w:rPr>
          <w:rFonts w:hint="eastAsia"/>
        </w:rPr>
        <w:t>蓮華智</w:t>
      </w:r>
      <w:r>
        <w:rPr>
          <w:rFonts w:hint="eastAsia"/>
        </w:rPr>
        <w:t xml:space="preserve"> The lotus or mystic wisdom of Amit</w:t>
      </w:r>
      <w:r>
        <w:rPr>
          <w:rFonts w:hint="eastAsia"/>
        </w:rPr>
        <w:t>ā</w:t>
      </w:r>
      <w:r>
        <w:rPr>
          <w:rFonts w:hint="eastAsia"/>
        </w:rPr>
        <w:t xml:space="preserve">bha, one of the five </w:t>
      </w:r>
      <w:r>
        <w:rPr>
          <w:rFonts w:hint="eastAsia"/>
        </w:rPr>
        <w:t>智</w:t>
      </w:r>
      <w:r>
        <w:rPr>
          <w:rFonts w:hint="eastAsia"/>
        </w:rPr>
        <w:t>.</w:t>
      </w:r>
    </w:p>
    <w:p w14:paraId="796A68CF" w14:textId="77777777" w:rsidR="00BF2840" w:rsidRDefault="00BF2840" w:rsidP="00BF2840"/>
    <w:p w14:paraId="0243BD72" w14:textId="77777777" w:rsidR="00BF2840" w:rsidRDefault="00BF2840" w:rsidP="00BF2840">
      <w:pPr>
        <w:rPr>
          <w:rFonts w:hint="eastAsia"/>
        </w:rPr>
      </w:pPr>
      <w:r>
        <w:rPr>
          <w:rFonts w:hint="eastAsia"/>
        </w:rPr>
        <w:t>蓮華眼</w:t>
      </w:r>
      <w:r>
        <w:rPr>
          <w:rFonts w:hint="eastAsia"/>
        </w:rPr>
        <w:t xml:space="preserve"> The blue-lotus eyes of Guanyin.</w:t>
      </w:r>
    </w:p>
    <w:p w14:paraId="7BC775C8" w14:textId="77777777" w:rsidR="00BF2840" w:rsidRDefault="00BF2840" w:rsidP="00BF2840"/>
    <w:p w14:paraId="2DFE82C7" w14:textId="77777777" w:rsidR="00BF2840" w:rsidRDefault="00BF2840" w:rsidP="00BF2840">
      <w:pPr>
        <w:rPr>
          <w:rFonts w:hint="eastAsia"/>
        </w:rPr>
      </w:pPr>
      <w:r>
        <w:rPr>
          <w:rFonts w:hint="eastAsia"/>
        </w:rPr>
        <w:t>蓮華臺</w:t>
      </w:r>
      <w:r>
        <w:rPr>
          <w:rFonts w:hint="eastAsia"/>
        </w:rPr>
        <w:t xml:space="preserve"> Lotus throne for images of Buddhas and bodhisattvas.</w:t>
      </w:r>
    </w:p>
    <w:p w14:paraId="17EBE649" w14:textId="77777777" w:rsidR="00BF2840" w:rsidRDefault="00BF2840" w:rsidP="00BF2840"/>
    <w:p w14:paraId="4FEE37C4" w14:textId="77777777" w:rsidR="00BF2840" w:rsidRDefault="00BF2840" w:rsidP="00BF2840">
      <w:r>
        <w:rPr>
          <w:rFonts w:hint="eastAsia"/>
        </w:rPr>
        <w:lastRenderedPageBreak/>
        <w:t>蓮華藏世界</w:t>
      </w:r>
      <w:r>
        <w:t xml:space="preserve"> The lotus world or universe of each Buddha for his saṃbhogakāya.</w:t>
      </w:r>
    </w:p>
    <w:p w14:paraId="00DE2B5B" w14:textId="77777777" w:rsidR="00BF2840" w:rsidRDefault="00BF2840" w:rsidP="00BF2840"/>
    <w:p w14:paraId="6631EAAB" w14:textId="77777777" w:rsidR="00BF2840" w:rsidRDefault="00BF2840" w:rsidP="00BF2840">
      <w:pPr>
        <w:rPr>
          <w:rFonts w:hint="eastAsia"/>
        </w:rPr>
      </w:pPr>
      <w:r>
        <w:rPr>
          <w:rFonts w:hint="eastAsia"/>
        </w:rPr>
        <w:t>蓮華衣</w:t>
      </w:r>
      <w:r>
        <w:rPr>
          <w:rFonts w:hint="eastAsia"/>
        </w:rPr>
        <w:t xml:space="preserve"> or </w:t>
      </w:r>
      <w:r>
        <w:rPr>
          <w:rFonts w:hint="eastAsia"/>
        </w:rPr>
        <w:t>蓮華服</w:t>
      </w:r>
      <w:r>
        <w:rPr>
          <w:rFonts w:hint="eastAsia"/>
        </w:rPr>
        <w:t xml:space="preserve"> The lotus-garment, or robe of purity, the robe of the monk or nun.</w:t>
      </w:r>
    </w:p>
    <w:p w14:paraId="24048D32" w14:textId="77777777" w:rsidR="00BF2840" w:rsidRDefault="00BF2840" w:rsidP="00BF2840"/>
    <w:p w14:paraId="5DA98BC2" w14:textId="77777777" w:rsidR="00BF2840" w:rsidRDefault="00BF2840" w:rsidP="00BF2840">
      <w:pPr>
        <w:rPr>
          <w:rFonts w:hint="eastAsia"/>
        </w:rPr>
      </w:pPr>
      <w:r>
        <w:rPr>
          <w:rFonts w:hint="eastAsia"/>
        </w:rPr>
        <w:t>蓮邦</w:t>
      </w:r>
      <w:r>
        <w:rPr>
          <w:rFonts w:hint="eastAsia"/>
        </w:rPr>
        <w:t xml:space="preserve"> The Lotus land, the Pure Land, of Amit</w:t>
      </w:r>
      <w:r>
        <w:rPr>
          <w:rFonts w:hint="eastAsia"/>
        </w:rPr>
        <w:t>ā</w:t>
      </w:r>
      <w:r>
        <w:rPr>
          <w:rFonts w:hint="eastAsia"/>
        </w:rPr>
        <w:t>bha.</w:t>
      </w:r>
    </w:p>
    <w:p w14:paraId="4C636E16" w14:textId="77777777" w:rsidR="00BF2840" w:rsidRDefault="00BF2840" w:rsidP="00BF2840"/>
    <w:p w14:paraId="1D832F51" w14:textId="77777777" w:rsidR="00BF2840" w:rsidRDefault="00BF2840" w:rsidP="00BF2840">
      <w:pPr>
        <w:rPr>
          <w:rFonts w:hint="eastAsia"/>
        </w:rPr>
      </w:pPr>
      <w:r>
        <w:rPr>
          <w:rFonts w:hint="eastAsia"/>
        </w:rPr>
        <w:t>蓮門</w:t>
      </w:r>
      <w:r>
        <w:rPr>
          <w:rFonts w:hint="eastAsia"/>
        </w:rPr>
        <w:t xml:space="preserve"> The Lotus sect, idem </w:t>
      </w:r>
      <w:r>
        <w:rPr>
          <w:rFonts w:hint="eastAsia"/>
        </w:rPr>
        <w:t>蓮宗</w:t>
      </w:r>
      <w:r>
        <w:rPr>
          <w:rFonts w:hint="eastAsia"/>
        </w:rPr>
        <w:t>.</w:t>
      </w:r>
    </w:p>
    <w:p w14:paraId="4CBAEA6D" w14:textId="77777777" w:rsidR="00BF2840" w:rsidRDefault="00BF2840" w:rsidP="00BF2840"/>
    <w:p w14:paraId="39C033AF" w14:textId="77777777" w:rsidR="00BF2840" w:rsidRDefault="00BF2840" w:rsidP="00BF2840">
      <w:pPr>
        <w:rPr>
          <w:rFonts w:hint="eastAsia"/>
        </w:rPr>
      </w:pPr>
      <w:r>
        <w:rPr>
          <w:rFonts w:hint="eastAsia"/>
        </w:rPr>
        <w:t>蝦</w:t>
      </w:r>
      <w:r>
        <w:rPr>
          <w:rFonts w:hint="eastAsia"/>
        </w:rPr>
        <w:t xml:space="preserve"> A shrimp, prawn; a frog.</w:t>
      </w:r>
    </w:p>
    <w:p w14:paraId="1D8BA37B" w14:textId="77777777" w:rsidR="00BF2840" w:rsidRDefault="00BF2840" w:rsidP="00BF2840"/>
    <w:p w14:paraId="110B7689" w14:textId="77777777" w:rsidR="00BF2840" w:rsidRDefault="00BF2840" w:rsidP="00BF2840">
      <w:pPr>
        <w:rPr>
          <w:rFonts w:hint="eastAsia"/>
        </w:rPr>
      </w:pPr>
      <w:r>
        <w:rPr>
          <w:rFonts w:hint="eastAsia"/>
        </w:rPr>
        <w:t>蝦蟆禪</w:t>
      </w:r>
      <w:r>
        <w:rPr>
          <w:rFonts w:hint="eastAsia"/>
        </w:rPr>
        <w:t xml:space="preserve"> Frog sam</w:t>
      </w:r>
      <w:r>
        <w:rPr>
          <w:rFonts w:hint="eastAsia"/>
        </w:rPr>
        <w:t>ā</w:t>
      </w:r>
      <w:r>
        <w:rPr>
          <w:rFonts w:hint="eastAsia"/>
        </w:rPr>
        <w:t>dhi, which causes one to leap with joy at half-truths.</w:t>
      </w:r>
    </w:p>
    <w:p w14:paraId="7FCF18DE" w14:textId="77777777" w:rsidR="00BF2840" w:rsidRDefault="00BF2840" w:rsidP="00BF2840"/>
    <w:p w14:paraId="46F9F835" w14:textId="77777777" w:rsidR="00BF2840" w:rsidRDefault="00BF2840" w:rsidP="00BF2840">
      <w:pPr>
        <w:rPr>
          <w:rFonts w:hint="eastAsia"/>
        </w:rPr>
      </w:pPr>
      <w:r>
        <w:rPr>
          <w:rFonts w:hint="eastAsia"/>
        </w:rPr>
        <w:t>蝙</w:t>
      </w:r>
      <w:r>
        <w:rPr>
          <w:rFonts w:hint="eastAsia"/>
        </w:rPr>
        <w:t xml:space="preserve"> The bat.</w:t>
      </w:r>
    </w:p>
    <w:p w14:paraId="7EB3D0F5" w14:textId="77777777" w:rsidR="00BF2840" w:rsidRDefault="00BF2840" w:rsidP="00BF2840"/>
    <w:p w14:paraId="536440B0" w14:textId="77777777" w:rsidR="00BF2840" w:rsidRDefault="00BF2840" w:rsidP="00BF2840">
      <w:pPr>
        <w:rPr>
          <w:rFonts w:hint="eastAsia"/>
        </w:rPr>
      </w:pPr>
      <w:r>
        <w:rPr>
          <w:rFonts w:hint="eastAsia"/>
        </w:rPr>
        <w:t>蝙蝠僧</w:t>
      </w:r>
      <w:r>
        <w:rPr>
          <w:rFonts w:hint="eastAsia"/>
        </w:rPr>
        <w:t xml:space="preserve"> A bat monk, v. </w:t>
      </w:r>
      <w:r>
        <w:rPr>
          <w:rFonts w:hint="eastAsia"/>
        </w:rPr>
        <w:t>鳥</w:t>
      </w:r>
      <w:r>
        <w:rPr>
          <w:rFonts w:hint="eastAsia"/>
        </w:rPr>
        <w:t>.</w:t>
      </w:r>
    </w:p>
    <w:p w14:paraId="4812792D" w14:textId="77777777" w:rsidR="00BF2840" w:rsidRDefault="00BF2840" w:rsidP="00BF2840"/>
    <w:p w14:paraId="07BF9A01" w14:textId="77777777" w:rsidR="00BF2840" w:rsidRDefault="00BF2840" w:rsidP="00BF2840">
      <w:pPr>
        <w:rPr>
          <w:rFonts w:hint="eastAsia"/>
        </w:rPr>
      </w:pPr>
      <w:r>
        <w:rPr>
          <w:rFonts w:hint="eastAsia"/>
        </w:rPr>
        <w:t>衞</w:t>
      </w:r>
      <w:r>
        <w:rPr>
          <w:rFonts w:hint="eastAsia"/>
        </w:rPr>
        <w:t xml:space="preserve"> Guard, defend, restrain, an outpost, garrison; to escort.</w:t>
      </w:r>
    </w:p>
    <w:p w14:paraId="5C83C5FE" w14:textId="77777777" w:rsidR="00BF2840" w:rsidRDefault="00BF2840" w:rsidP="00BF2840"/>
    <w:p w14:paraId="464F92DD" w14:textId="77777777" w:rsidR="00BF2840" w:rsidRDefault="00BF2840" w:rsidP="00BF2840">
      <w:r>
        <w:rPr>
          <w:rFonts w:hint="eastAsia"/>
        </w:rPr>
        <w:t>衞世師</w:t>
      </w:r>
      <w:r>
        <w:t xml:space="preserve"> Vaiśeṣika; derived from viśeṣa, characteristic, individuality, particularity or individual essence. M.W. Also </w:t>
      </w:r>
      <w:r>
        <w:rPr>
          <w:rFonts w:hint="eastAsia"/>
        </w:rPr>
        <w:t>鞞世師</w:t>
      </w:r>
      <w:r>
        <w:t xml:space="preserve"> (or </w:t>
      </w:r>
      <w:r>
        <w:rPr>
          <w:rFonts w:hint="eastAsia"/>
        </w:rPr>
        <w:t>鞞思迦</w:t>
      </w:r>
      <w:r>
        <w:t xml:space="preserve">); </w:t>
      </w:r>
      <w:r>
        <w:rPr>
          <w:rFonts w:hint="eastAsia"/>
        </w:rPr>
        <w:t>吠世史迦</w:t>
      </w:r>
      <w:r>
        <w:t xml:space="preserve">; </w:t>
      </w:r>
      <w:r>
        <w:rPr>
          <w:rFonts w:hint="eastAsia"/>
        </w:rPr>
        <w:t>勝論宗</w:t>
      </w:r>
      <w:r>
        <w:t xml:space="preserve"> An atomistic school founded by Kaṇāda. Like the Saṅkhya philosophy it taught a dualism and an endless number of souls, also by its doctrine of particularity or individual essence maintained 'the eternally distinct or sui generis nature of the nine substances' (see below), 'of which the first five including mind are held to be atomic.' M.W. The interaction of these with th</w:t>
      </w:r>
      <w:r>
        <w:rPr>
          <w:rFonts w:hint="eastAsia"/>
        </w:rPr>
        <w:t>e six mentioned below produces cosmic evolution. It chiefly occupied itself, like the orthodox Ny</w:t>
      </w:r>
      <w:r>
        <w:rPr>
          <w:rFonts w:hint="eastAsia"/>
        </w:rPr>
        <w:t>ā</w:t>
      </w:r>
      <w:r>
        <w:rPr>
          <w:rFonts w:hint="eastAsia"/>
        </w:rPr>
        <w:t xml:space="preserve">ya philosophy, with the theory of knowledge, but it differed by distinguishing only six categories of cognition </w:t>
      </w:r>
      <w:r>
        <w:rPr>
          <w:rFonts w:hint="eastAsia"/>
        </w:rPr>
        <w:t>六諦</w:t>
      </w:r>
      <w:r>
        <w:rPr>
          <w:rFonts w:hint="eastAsia"/>
        </w:rPr>
        <w:t xml:space="preserve">, viz. substance, quality, activity, species, distinction, and correlation, also a seventh of non-existence, and nine substances possessed of qualities, these </w:t>
      </w:r>
      <w:r>
        <w:rPr>
          <w:rFonts w:hint="eastAsia"/>
        </w:rPr>
        <w:t>九陰</w:t>
      </w:r>
      <w:r>
        <w:rPr>
          <w:rFonts w:hint="eastAsia"/>
        </w:rPr>
        <w:t xml:space="preserve"> being: the five elements, air, fire, water, earth, ether, together with time, space, spirit (manas), and soul (</w:t>
      </w:r>
      <w:r>
        <w:rPr>
          <w:rFonts w:hint="eastAsia"/>
        </w:rPr>
        <w:t>ā</w:t>
      </w:r>
      <w:r>
        <w:rPr>
          <w:rFonts w:hint="eastAsia"/>
        </w:rPr>
        <w:t>tman). Cf. Keith, Indian L</w:t>
      </w:r>
      <w:r>
        <w:t>ogic and Atomism, and Dasgupta, History of Indian Philosophy.</w:t>
      </w:r>
    </w:p>
    <w:p w14:paraId="75C21035" w14:textId="77777777" w:rsidR="00BF2840" w:rsidRDefault="00BF2840" w:rsidP="00BF2840"/>
    <w:p w14:paraId="30F4BEFC" w14:textId="77777777" w:rsidR="00BF2840" w:rsidRDefault="00BF2840" w:rsidP="00BF2840">
      <w:pPr>
        <w:rPr>
          <w:rFonts w:hint="eastAsia"/>
        </w:rPr>
      </w:pPr>
      <w:r>
        <w:rPr>
          <w:rFonts w:hint="eastAsia"/>
        </w:rPr>
        <w:t>複</w:t>
      </w:r>
      <w:r>
        <w:rPr>
          <w:rFonts w:hint="eastAsia"/>
        </w:rPr>
        <w:t xml:space="preserve"> Double garments, wadded, lined; double; repeated.</w:t>
      </w:r>
    </w:p>
    <w:p w14:paraId="384F9B98" w14:textId="77777777" w:rsidR="00BF2840" w:rsidRDefault="00BF2840" w:rsidP="00BF2840"/>
    <w:p w14:paraId="6110EC16" w14:textId="77777777" w:rsidR="00BF2840" w:rsidRDefault="00BF2840" w:rsidP="00BF2840">
      <w:r>
        <w:rPr>
          <w:rFonts w:hint="eastAsia"/>
        </w:rPr>
        <w:t>褒</w:t>
      </w:r>
      <w:r>
        <w:t xml:space="preserve"> To praise; salutation. poṣadha, v. </w:t>
      </w:r>
      <w:r>
        <w:rPr>
          <w:rFonts w:hint="eastAsia"/>
        </w:rPr>
        <w:t>布</w:t>
      </w:r>
      <w:r>
        <w:t>.</w:t>
      </w:r>
    </w:p>
    <w:p w14:paraId="613DE7F9" w14:textId="77777777" w:rsidR="00BF2840" w:rsidRDefault="00BF2840" w:rsidP="00BF2840"/>
    <w:p w14:paraId="1EF92F73" w14:textId="77777777" w:rsidR="00BF2840" w:rsidRDefault="00BF2840" w:rsidP="00BF2840">
      <w:pPr>
        <w:rPr>
          <w:rFonts w:hint="eastAsia"/>
        </w:rPr>
      </w:pPr>
      <w:r>
        <w:rPr>
          <w:rFonts w:hint="eastAsia"/>
        </w:rPr>
        <w:t>褐</w:t>
      </w:r>
      <w:r>
        <w:rPr>
          <w:rFonts w:hint="eastAsia"/>
        </w:rPr>
        <w:t xml:space="preserve"> Coarse serge, hence poverty.</w:t>
      </w:r>
    </w:p>
    <w:p w14:paraId="589E0925" w14:textId="77777777" w:rsidR="00BF2840" w:rsidRDefault="00BF2840" w:rsidP="00BF2840"/>
    <w:p w14:paraId="41D1BD63" w14:textId="77777777" w:rsidR="00BF2840" w:rsidRDefault="00BF2840" w:rsidP="00BF2840">
      <w:pPr>
        <w:rPr>
          <w:rFonts w:hint="eastAsia"/>
        </w:rPr>
      </w:pPr>
      <w:r>
        <w:rPr>
          <w:rFonts w:hint="eastAsia"/>
        </w:rPr>
        <w:t>褐剌縭</w:t>
      </w:r>
      <w:r>
        <w:rPr>
          <w:rFonts w:hint="eastAsia"/>
        </w:rPr>
        <w:t xml:space="preserve"> (or</w:t>
      </w:r>
      <w:r>
        <w:rPr>
          <w:rFonts w:hint="eastAsia"/>
        </w:rPr>
        <w:t>褐賴縭</w:t>
      </w:r>
      <w:r>
        <w:rPr>
          <w:rFonts w:hint="eastAsia"/>
        </w:rPr>
        <w:t xml:space="preserve">, </w:t>
      </w:r>
      <w:r>
        <w:rPr>
          <w:rFonts w:hint="eastAsia"/>
        </w:rPr>
        <w:t>褐剌褵</w:t>
      </w:r>
      <w:r>
        <w:rPr>
          <w:rFonts w:hint="eastAsia"/>
        </w:rPr>
        <w:t xml:space="preserve">, </w:t>
      </w:r>
      <w:r>
        <w:rPr>
          <w:rFonts w:hint="eastAsia"/>
        </w:rPr>
        <w:t>褐賴褵</w:t>
      </w:r>
      <w:r>
        <w:rPr>
          <w:rFonts w:hint="eastAsia"/>
        </w:rPr>
        <w:t>) harali, cloth woven of fine hair.</w:t>
      </w:r>
    </w:p>
    <w:p w14:paraId="265B5CDA" w14:textId="77777777" w:rsidR="00BF2840" w:rsidRDefault="00BF2840" w:rsidP="00BF2840"/>
    <w:p w14:paraId="1A05E187" w14:textId="77777777" w:rsidR="00BF2840" w:rsidRDefault="00BF2840" w:rsidP="00BF2840">
      <w:pPr>
        <w:rPr>
          <w:rFonts w:hint="eastAsia"/>
        </w:rPr>
      </w:pPr>
      <w:r>
        <w:rPr>
          <w:rFonts w:hint="eastAsia"/>
        </w:rPr>
        <w:t>褐麗</w:t>
      </w:r>
      <w:r>
        <w:rPr>
          <w:rFonts w:hint="eastAsia"/>
        </w:rPr>
        <w:t xml:space="preserve"> (</w:t>
      </w:r>
      <w:r>
        <w:rPr>
          <w:rFonts w:hint="eastAsia"/>
        </w:rPr>
        <w:t>褐麗伐多</w:t>
      </w:r>
      <w:r>
        <w:rPr>
          <w:rFonts w:hint="eastAsia"/>
        </w:rPr>
        <w:t xml:space="preserve">) Revata, name of several persons, v. </w:t>
      </w:r>
      <w:r>
        <w:rPr>
          <w:rFonts w:hint="eastAsia"/>
        </w:rPr>
        <w:t>利</w:t>
      </w:r>
      <w:r>
        <w:rPr>
          <w:rFonts w:hint="eastAsia"/>
        </w:rPr>
        <w:t xml:space="preserve">, </w:t>
      </w:r>
      <w:r>
        <w:rPr>
          <w:rFonts w:hint="eastAsia"/>
        </w:rPr>
        <w:t>離</w:t>
      </w:r>
      <w:r>
        <w:rPr>
          <w:rFonts w:hint="eastAsia"/>
        </w:rPr>
        <w:t>.</w:t>
      </w:r>
    </w:p>
    <w:p w14:paraId="6EA9B2B6" w14:textId="77777777" w:rsidR="00BF2840" w:rsidRDefault="00BF2840" w:rsidP="00BF2840"/>
    <w:p w14:paraId="7F39D292" w14:textId="77777777" w:rsidR="00BF2840" w:rsidRDefault="00BF2840" w:rsidP="00BF2840">
      <w:pPr>
        <w:rPr>
          <w:rFonts w:hint="eastAsia"/>
        </w:rPr>
      </w:pPr>
      <w:r>
        <w:rPr>
          <w:rFonts w:hint="eastAsia"/>
        </w:rPr>
        <w:t>諂</w:t>
      </w:r>
      <w:r>
        <w:rPr>
          <w:rFonts w:hint="eastAsia"/>
        </w:rPr>
        <w:t xml:space="preserve"> To flatter, fawn, cajole, sycophancy.</w:t>
      </w:r>
    </w:p>
    <w:p w14:paraId="68501EF3" w14:textId="77777777" w:rsidR="00BF2840" w:rsidRDefault="00BF2840" w:rsidP="00BF2840"/>
    <w:p w14:paraId="64C0507A" w14:textId="77777777" w:rsidR="00BF2840" w:rsidRDefault="00BF2840" w:rsidP="00BF2840">
      <w:pPr>
        <w:rPr>
          <w:rFonts w:hint="eastAsia"/>
        </w:rPr>
      </w:pPr>
      <w:r>
        <w:rPr>
          <w:rFonts w:hint="eastAsia"/>
        </w:rPr>
        <w:t>諂曲</w:t>
      </w:r>
      <w:r>
        <w:rPr>
          <w:rFonts w:hint="eastAsia"/>
        </w:rPr>
        <w:t xml:space="preserve"> Flattery and fawning.</w:t>
      </w:r>
    </w:p>
    <w:p w14:paraId="40DC505B" w14:textId="77777777" w:rsidR="00BF2840" w:rsidRDefault="00BF2840" w:rsidP="00BF2840"/>
    <w:p w14:paraId="5F038C72" w14:textId="77777777" w:rsidR="00BF2840" w:rsidRDefault="00BF2840" w:rsidP="00BF2840">
      <w:pPr>
        <w:rPr>
          <w:rFonts w:hint="eastAsia"/>
        </w:rPr>
      </w:pPr>
      <w:r>
        <w:rPr>
          <w:rFonts w:hint="eastAsia"/>
        </w:rPr>
        <w:t>諍</w:t>
      </w:r>
      <w:r>
        <w:rPr>
          <w:rFonts w:hint="eastAsia"/>
        </w:rPr>
        <w:t xml:space="preserve"> Remonstrate with; debate, dispute.</w:t>
      </w:r>
    </w:p>
    <w:p w14:paraId="262FE601" w14:textId="77777777" w:rsidR="00BF2840" w:rsidRDefault="00BF2840" w:rsidP="00BF2840"/>
    <w:p w14:paraId="1697801E" w14:textId="77777777" w:rsidR="00BF2840" w:rsidRDefault="00BF2840" w:rsidP="00BF2840">
      <w:pPr>
        <w:rPr>
          <w:rFonts w:hint="eastAsia"/>
        </w:rPr>
      </w:pPr>
      <w:r>
        <w:rPr>
          <w:rFonts w:hint="eastAsia"/>
        </w:rPr>
        <w:t>諍論</w:t>
      </w:r>
      <w:r>
        <w:rPr>
          <w:rFonts w:hint="eastAsia"/>
        </w:rPr>
        <w:t xml:space="preserve"> Debate, dispute, disputation.</w:t>
      </w:r>
    </w:p>
    <w:p w14:paraId="4D1ACAE0" w14:textId="77777777" w:rsidR="00BF2840" w:rsidRDefault="00BF2840" w:rsidP="00BF2840"/>
    <w:p w14:paraId="17E5D443" w14:textId="77777777" w:rsidR="00BF2840" w:rsidRDefault="00BF2840" w:rsidP="00BF2840">
      <w:pPr>
        <w:rPr>
          <w:rFonts w:hint="eastAsia"/>
        </w:rPr>
      </w:pPr>
      <w:r>
        <w:rPr>
          <w:rFonts w:hint="eastAsia"/>
        </w:rPr>
        <w:t>請</w:t>
      </w:r>
      <w:r>
        <w:rPr>
          <w:rFonts w:hint="eastAsia"/>
        </w:rPr>
        <w:t xml:space="preserve"> Request, ask, invite; please; engage; acknowledge, announce.</w:t>
      </w:r>
    </w:p>
    <w:p w14:paraId="670CBC7E" w14:textId="77777777" w:rsidR="00BF2840" w:rsidRDefault="00BF2840" w:rsidP="00BF2840"/>
    <w:p w14:paraId="6EA829C7" w14:textId="77777777" w:rsidR="00BF2840" w:rsidRDefault="00BF2840" w:rsidP="00BF2840">
      <w:pPr>
        <w:rPr>
          <w:rFonts w:hint="eastAsia"/>
        </w:rPr>
      </w:pPr>
      <w:r>
        <w:rPr>
          <w:rFonts w:hint="eastAsia"/>
        </w:rPr>
        <w:t>請佛</w:t>
      </w:r>
      <w:r>
        <w:rPr>
          <w:rFonts w:hint="eastAsia"/>
        </w:rPr>
        <w:t xml:space="preserve"> To invite a Buddha.</w:t>
      </w:r>
    </w:p>
    <w:p w14:paraId="4457A8BC" w14:textId="77777777" w:rsidR="00BF2840" w:rsidRDefault="00BF2840" w:rsidP="00BF2840"/>
    <w:p w14:paraId="71F10E6F" w14:textId="77777777" w:rsidR="00BF2840" w:rsidRDefault="00BF2840" w:rsidP="00BF2840">
      <w:pPr>
        <w:rPr>
          <w:rFonts w:hint="eastAsia"/>
        </w:rPr>
      </w:pPr>
      <w:r>
        <w:rPr>
          <w:rFonts w:hint="eastAsia"/>
        </w:rPr>
        <w:t>請假</w:t>
      </w:r>
      <w:r>
        <w:rPr>
          <w:rFonts w:hint="eastAsia"/>
        </w:rPr>
        <w:t xml:space="preserve"> </w:t>
      </w:r>
      <w:r>
        <w:rPr>
          <w:rFonts w:hint="eastAsia"/>
        </w:rPr>
        <w:t>暫假</w:t>
      </w:r>
      <w:r>
        <w:rPr>
          <w:rFonts w:hint="eastAsia"/>
        </w:rPr>
        <w:t xml:space="preserve"> To ask for leave of absence, or permission to go out.</w:t>
      </w:r>
    </w:p>
    <w:p w14:paraId="47C3A5DF" w14:textId="77777777" w:rsidR="00BF2840" w:rsidRDefault="00BF2840" w:rsidP="00BF2840"/>
    <w:p w14:paraId="37BF2511" w14:textId="77777777" w:rsidR="00BF2840" w:rsidRDefault="00BF2840" w:rsidP="00BF2840">
      <w:pPr>
        <w:rPr>
          <w:rFonts w:hint="eastAsia"/>
        </w:rPr>
      </w:pPr>
      <w:r>
        <w:rPr>
          <w:rFonts w:hint="eastAsia"/>
        </w:rPr>
        <w:t>請折</w:t>
      </w:r>
      <w:r>
        <w:rPr>
          <w:rFonts w:hint="eastAsia"/>
        </w:rPr>
        <w:t xml:space="preserve"> To ask for, or reject.</w:t>
      </w:r>
    </w:p>
    <w:p w14:paraId="3AFDDAD6" w14:textId="77777777" w:rsidR="00BF2840" w:rsidRDefault="00BF2840" w:rsidP="00BF2840"/>
    <w:p w14:paraId="37C11F88" w14:textId="77777777" w:rsidR="00BF2840" w:rsidRDefault="00BF2840" w:rsidP="00BF2840">
      <w:pPr>
        <w:rPr>
          <w:rFonts w:hint="eastAsia"/>
        </w:rPr>
      </w:pPr>
      <w:r>
        <w:rPr>
          <w:rFonts w:hint="eastAsia"/>
        </w:rPr>
        <w:t>請益</w:t>
      </w:r>
      <w:r>
        <w:rPr>
          <w:rFonts w:hint="eastAsia"/>
        </w:rPr>
        <w:t xml:space="preserve"> To ask for an increase, for more, for advancement, etc.</w:t>
      </w:r>
    </w:p>
    <w:p w14:paraId="06E36B71" w14:textId="77777777" w:rsidR="00BF2840" w:rsidRDefault="00BF2840" w:rsidP="00BF2840"/>
    <w:p w14:paraId="5D9D8905" w14:textId="77777777" w:rsidR="00BF2840" w:rsidRDefault="00BF2840" w:rsidP="00BF2840">
      <w:pPr>
        <w:rPr>
          <w:rFonts w:hint="eastAsia"/>
        </w:rPr>
      </w:pPr>
      <w:r>
        <w:rPr>
          <w:rFonts w:hint="eastAsia"/>
        </w:rPr>
        <w:t>請雨</w:t>
      </w:r>
      <w:r>
        <w:rPr>
          <w:rFonts w:hint="eastAsia"/>
        </w:rPr>
        <w:t xml:space="preserve"> To pray for rain.</w:t>
      </w:r>
    </w:p>
    <w:p w14:paraId="7F9E5CC7" w14:textId="77777777" w:rsidR="00BF2840" w:rsidRDefault="00BF2840" w:rsidP="00BF2840"/>
    <w:p w14:paraId="795A47EF" w14:textId="77777777" w:rsidR="00BF2840" w:rsidRDefault="00BF2840" w:rsidP="00BF2840">
      <w:pPr>
        <w:rPr>
          <w:rFonts w:hint="eastAsia"/>
        </w:rPr>
      </w:pPr>
      <w:r>
        <w:rPr>
          <w:rFonts w:hint="eastAsia"/>
        </w:rPr>
        <w:t>諄那</w:t>
      </w:r>
      <w:r>
        <w:rPr>
          <w:rFonts w:hint="eastAsia"/>
        </w:rPr>
        <w:t xml:space="preserve"> curna, powder, flower, dust, sand, etc.</w:t>
      </w:r>
    </w:p>
    <w:p w14:paraId="17868F97" w14:textId="77777777" w:rsidR="00BF2840" w:rsidRDefault="00BF2840" w:rsidP="00BF2840"/>
    <w:p w14:paraId="203F5FC3" w14:textId="77777777" w:rsidR="00BF2840" w:rsidRDefault="00BF2840" w:rsidP="00BF2840">
      <w:r>
        <w:t>[444]</w:t>
      </w:r>
    </w:p>
    <w:p w14:paraId="3A496F64" w14:textId="77777777" w:rsidR="00BF2840" w:rsidRDefault="00BF2840" w:rsidP="00BF2840"/>
    <w:p w14:paraId="2E4327F8" w14:textId="77777777" w:rsidR="00BF2840" w:rsidRDefault="00BF2840" w:rsidP="00BF2840">
      <w:pPr>
        <w:rPr>
          <w:rFonts w:hint="eastAsia"/>
        </w:rPr>
      </w:pPr>
      <w:r>
        <w:rPr>
          <w:rFonts w:hint="eastAsia"/>
        </w:rPr>
        <w:t>誹</w:t>
      </w:r>
      <w:r>
        <w:rPr>
          <w:rFonts w:hint="eastAsia"/>
        </w:rPr>
        <w:t xml:space="preserve"> Slander.</w:t>
      </w:r>
    </w:p>
    <w:p w14:paraId="61612A5C" w14:textId="77777777" w:rsidR="00BF2840" w:rsidRDefault="00BF2840" w:rsidP="00BF2840"/>
    <w:p w14:paraId="67A30062" w14:textId="77777777" w:rsidR="00BF2840" w:rsidRDefault="00BF2840" w:rsidP="00BF2840">
      <w:pPr>
        <w:rPr>
          <w:rFonts w:hint="eastAsia"/>
        </w:rPr>
      </w:pPr>
      <w:r>
        <w:rPr>
          <w:rFonts w:hint="eastAsia"/>
        </w:rPr>
        <w:t>誹謗</w:t>
      </w:r>
      <w:r>
        <w:rPr>
          <w:rFonts w:hint="eastAsia"/>
        </w:rPr>
        <w:t xml:space="preserve"> apav</w:t>
      </w:r>
      <w:r>
        <w:rPr>
          <w:rFonts w:hint="eastAsia"/>
        </w:rPr>
        <w:t>ā</w:t>
      </w:r>
      <w:r>
        <w:rPr>
          <w:rFonts w:hint="eastAsia"/>
        </w:rPr>
        <w:t>da. Slander, refute, deny.</w:t>
      </w:r>
    </w:p>
    <w:p w14:paraId="73529E31" w14:textId="77777777" w:rsidR="00BF2840" w:rsidRDefault="00BF2840" w:rsidP="00BF2840"/>
    <w:p w14:paraId="438BC1E6" w14:textId="77777777" w:rsidR="00BF2840" w:rsidRDefault="00BF2840" w:rsidP="00BF2840">
      <w:pPr>
        <w:rPr>
          <w:rFonts w:hint="eastAsia"/>
        </w:rPr>
      </w:pPr>
      <w:r>
        <w:rPr>
          <w:rFonts w:hint="eastAsia"/>
        </w:rPr>
        <w:t>誹謗正法</w:t>
      </w:r>
      <w:r>
        <w:rPr>
          <w:rFonts w:hint="eastAsia"/>
        </w:rPr>
        <w:t xml:space="preserve"> To slander, or deny, the truth, i.e. Buddhism.</w:t>
      </w:r>
    </w:p>
    <w:p w14:paraId="639A7762" w14:textId="77777777" w:rsidR="00BF2840" w:rsidRDefault="00BF2840" w:rsidP="00BF2840"/>
    <w:p w14:paraId="37E2DAD8" w14:textId="77777777" w:rsidR="00BF2840" w:rsidRDefault="00BF2840" w:rsidP="00BF2840">
      <w:pPr>
        <w:rPr>
          <w:rFonts w:hint="eastAsia"/>
        </w:rPr>
      </w:pPr>
      <w:r>
        <w:rPr>
          <w:rFonts w:hint="eastAsia"/>
        </w:rPr>
        <w:t>談</w:t>
      </w:r>
      <w:r>
        <w:rPr>
          <w:rFonts w:hint="eastAsia"/>
        </w:rPr>
        <w:t xml:space="preserve"> To talk, chat, discuss.</w:t>
      </w:r>
    </w:p>
    <w:p w14:paraId="14F26E0F" w14:textId="77777777" w:rsidR="00BF2840" w:rsidRDefault="00BF2840" w:rsidP="00BF2840"/>
    <w:p w14:paraId="3374E3E8" w14:textId="77777777" w:rsidR="00BF2840" w:rsidRDefault="00BF2840" w:rsidP="00BF2840">
      <w:pPr>
        <w:rPr>
          <w:rFonts w:hint="eastAsia"/>
        </w:rPr>
      </w:pPr>
      <w:r>
        <w:rPr>
          <w:rFonts w:hint="eastAsia"/>
        </w:rPr>
        <w:t>談林</w:t>
      </w:r>
      <w:r>
        <w:rPr>
          <w:rFonts w:hint="eastAsia"/>
        </w:rPr>
        <w:t xml:space="preserve"> A monastic school room.</w:t>
      </w:r>
    </w:p>
    <w:p w14:paraId="26580670" w14:textId="77777777" w:rsidR="00BF2840" w:rsidRDefault="00BF2840" w:rsidP="00BF2840"/>
    <w:p w14:paraId="19FBB149" w14:textId="77777777" w:rsidR="00BF2840" w:rsidRDefault="00BF2840" w:rsidP="00BF2840">
      <w:pPr>
        <w:rPr>
          <w:rFonts w:hint="eastAsia"/>
        </w:rPr>
      </w:pPr>
      <w:r>
        <w:rPr>
          <w:rFonts w:hint="eastAsia"/>
        </w:rPr>
        <w:t>談空說有</w:t>
      </w:r>
      <w:r>
        <w:rPr>
          <w:rFonts w:hint="eastAsia"/>
        </w:rPr>
        <w:t xml:space="preserve"> To discuss non-existence and talk of existence; i.e. to discuss the meaning of reality; in discussing non-existence to talk of the existing; it is a phrase expressing confusion of ideas or argument.</w:t>
      </w:r>
    </w:p>
    <w:p w14:paraId="67CCF2A4" w14:textId="77777777" w:rsidR="00BF2840" w:rsidRDefault="00BF2840" w:rsidP="00BF2840"/>
    <w:p w14:paraId="3C857577" w14:textId="77777777" w:rsidR="00BF2840" w:rsidRDefault="00BF2840" w:rsidP="00BF2840">
      <w:pPr>
        <w:rPr>
          <w:rFonts w:hint="eastAsia"/>
        </w:rPr>
      </w:pPr>
      <w:r>
        <w:rPr>
          <w:rFonts w:hint="eastAsia"/>
        </w:rPr>
        <w:t>談義</w:t>
      </w:r>
      <w:r>
        <w:rPr>
          <w:rFonts w:hint="eastAsia"/>
        </w:rPr>
        <w:t xml:space="preserve"> To discuss the meaning.</w:t>
      </w:r>
    </w:p>
    <w:p w14:paraId="66F821AE" w14:textId="77777777" w:rsidR="00BF2840" w:rsidRDefault="00BF2840" w:rsidP="00BF2840"/>
    <w:p w14:paraId="58310D0A" w14:textId="77777777" w:rsidR="00BF2840" w:rsidRDefault="00BF2840" w:rsidP="00BF2840">
      <w:pPr>
        <w:rPr>
          <w:rFonts w:hint="eastAsia"/>
        </w:rPr>
      </w:pPr>
      <w:r>
        <w:rPr>
          <w:rFonts w:hint="eastAsia"/>
        </w:rPr>
        <w:t>談議</w:t>
      </w:r>
      <w:r>
        <w:rPr>
          <w:rFonts w:hint="eastAsia"/>
        </w:rPr>
        <w:t xml:space="preserve"> To discuss and consult, or deliberate.</w:t>
      </w:r>
    </w:p>
    <w:p w14:paraId="6CCE29FF" w14:textId="77777777" w:rsidR="00BF2840" w:rsidRDefault="00BF2840" w:rsidP="00BF2840"/>
    <w:p w14:paraId="3C2E1505" w14:textId="77777777" w:rsidR="00BF2840" w:rsidRDefault="00BF2840" w:rsidP="00BF2840">
      <w:pPr>
        <w:rPr>
          <w:rFonts w:hint="eastAsia"/>
        </w:rPr>
      </w:pPr>
      <w:r>
        <w:rPr>
          <w:rFonts w:hint="eastAsia"/>
        </w:rPr>
        <w:t>論</w:t>
      </w:r>
      <w:r>
        <w:rPr>
          <w:rFonts w:hint="eastAsia"/>
        </w:rPr>
        <w:t xml:space="preserve"> To discourse upon, discuss, reason over; tr. for </w:t>
      </w:r>
      <w:r>
        <w:rPr>
          <w:rFonts w:ascii="Cambria" w:hAnsi="Cambria" w:cs="Cambria"/>
        </w:rPr>
        <w:t>ś</w:t>
      </w:r>
      <w:r>
        <w:rPr>
          <w:rFonts w:ascii="等线" w:eastAsia="等线" w:hAnsi="等线" w:cs="等线" w:hint="eastAsia"/>
        </w:rPr>
        <w:t>ā</w:t>
      </w:r>
      <w:r>
        <w:rPr>
          <w:rFonts w:hint="eastAsia"/>
        </w:rPr>
        <w:t>stra, abhidharma, and upade</w:t>
      </w:r>
      <w:r>
        <w:rPr>
          <w:rFonts w:ascii="Cambria" w:hAnsi="Cambria" w:cs="Cambria"/>
        </w:rPr>
        <w:t>ś</w:t>
      </w:r>
      <w:r>
        <w:rPr>
          <w:rFonts w:hint="eastAsia"/>
        </w:rPr>
        <w:t>a, i.e. discourses, discussions, or treatises on dogma, philosophy, discipline, etc.</w:t>
      </w:r>
    </w:p>
    <w:p w14:paraId="4EE9448C" w14:textId="77777777" w:rsidR="00BF2840" w:rsidRDefault="00BF2840" w:rsidP="00BF2840"/>
    <w:p w14:paraId="65F77FA1" w14:textId="77777777" w:rsidR="00BF2840" w:rsidRDefault="00BF2840" w:rsidP="00BF2840">
      <w:pPr>
        <w:rPr>
          <w:rFonts w:hint="eastAsia"/>
        </w:rPr>
      </w:pPr>
      <w:r>
        <w:rPr>
          <w:rFonts w:hint="eastAsia"/>
        </w:rPr>
        <w:t>論宗</w:t>
      </w:r>
      <w:r>
        <w:rPr>
          <w:rFonts w:hint="eastAsia"/>
        </w:rPr>
        <w:t xml:space="preserve"> The Madhyamaka school of the </w:t>
      </w:r>
      <w:r>
        <w:rPr>
          <w:rFonts w:hint="eastAsia"/>
        </w:rPr>
        <w:t>三論</w:t>
      </w:r>
      <w:r>
        <w:rPr>
          <w:rFonts w:hint="eastAsia"/>
        </w:rPr>
        <w:t xml:space="preserve"> Sanlun (Sanron); also the Abhidharma, or </w:t>
      </w:r>
      <w:r>
        <w:rPr>
          <w:rFonts w:ascii="Cambria" w:hAnsi="Cambria" w:cs="Cambria"/>
        </w:rPr>
        <w:t>Ś</w:t>
      </w:r>
      <w:r>
        <w:rPr>
          <w:rFonts w:ascii="等线" w:eastAsia="等线" w:hAnsi="等线" w:cs="等线" w:hint="eastAsia"/>
        </w:rPr>
        <w:t>ā</w:t>
      </w:r>
      <w:r>
        <w:rPr>
          <w:rFonts w:hint="eastAsia"/>
        </w:rPr>
        <w:t>stra school; also the same as</w:t>
      </w:r>
      <w:r>
        <w:rPr>
          <w:rFonts w:hint="eastAsia"/>
        </w:rPr>
        <w:t>論家</w:t>
      </w:r>
      <w:r>
        <w:rPr>
          <w:rFonts w:hint="eastAsia"/>
        </w:rPr>
        <w:t xml:space="preserve">; </w:t>
      </w:r>
      <w:r>
        <w:rPr>
          <w:rFonts w:hint="eastAsia"/>
        </w:rPr>
        <w:t>論師</w:t>
      </w:r>
      <w:r>
        <w:rPr>
          <w:rFonts w:hint="eastAsia"/>
        </w:rPr>
        <w:t xml:space="preserve"> </w:t>
      </w:r>
      <w:r>
        <w:rPr>
          <w:rFonts w:ascii="Cambria" w:hAnsi="Cambria" w:cs="Cambria"/>
        </w:rPr>
        <w:t>ś</w:t>
      </w:r>
      <w:r>
        <w:rPr>
          <w:rFonts w:ascii="等线" w:eastAsia="等线" w:hAnsi="等线" w:cs="等线" w:hint="eastAsia"/>
        </w:rPr>
        <w:t>ā</w:t>
      </w:r>
      <w:r>
        <w:rPr>
          <w:rFonts w:hint="eastAsia"/>
        </w:rPr>
        <w:t>stra-writers, or interpreters, or philosophers.</w:t>
      </w:r>
    </w:p>
    <w:p w14:paraId="62E83C59" w14:textId="77777777" w:rsidR="00BF2840" w:rsidRDefault="00BF2840" w:rsidP="00BF2840"/>
    <w:p w14:paraId="025FFBA7" w14:textId="77777777" w:rsidR="00BF2840" w:rsidRDefault="00BF2840" w:rsidP="00BF2840">
      <w:pPr>
        <w:rPr>
          <w:rFonts w:hint="eastAsia"/>
        </w:rPr>
      </w:pPr>
      <w:r>
        <w:rPr>
          <w:rFonts w:hint="eastAsia"/>
        </w:rPr>
        <w:lastRenderedPageBreak/>
        <w:t>論民</w:t>
      </w:r>
      <w:r>
        <w:rPr>
          <w:rFonts w:hint="eastAsia"/>
        </w:rPr>
        <w:t xml:space="preserve"> v. </w:t>
      </w:r>
      <w:r>
        <w:rPr>
          <w:rFonts w:hint="eastAsia"/>
        </w:rPr>
        <w:t>嵐</w:t>
      </w:r>
      <w:r>
        <w:rPr>
          <w:rFonts w:hint="eastAsia"/>
        </w:rPr>
        <w:t xml:space="preserve"> Lumbin</w:t>
      </w:r>
      <w:r>
        <w:rPr>
          <w:rFonts w:hint="eastAsia"/>
        </w:rPr>
        <w:t>ī</w:t>
      </w:r>
      <w:r>
        <w:rPr>
          <w:rFonts w:hint="eastAsia"/>
        </w:rPr>
        <w:t>.</w:t>
      </w:r>
    </w:p>
    <w:p w14:paraId="3745D690" w14:textId="77777777" w:rsidR="00BF2840" w:rsidRDefault="00BF2840" w:rsidP="00BF2840"/>
    <w:p w14:paraId="0D452231" w14:textId="77777777" w:rsidR="00BF2840" w:rsidRDefault="00BF2840" w:rsidP="00BF2840">
      <w:pPr>
        <w:rPr>
          <w:rFonts w:hint="eastAsia"/>
        </w:rPr>
      </w:pPr>
      <w:r>
        <w:rPr>
          <w:rFonts w:hint="eastAsia"/>
        </w:rPr>
        <w:t>論疏</w:t>
      </w:r>
      <w:r>
        <w:rPr>
          <w:rFonts w:hint="eastAsia"/>
        </w:rPr>
        <w:t xml:space="preserve"> </w:t>
      </w:r>
      <w:r>
        <w:rPr>
          <w:rFonts w:ascii="Cambria" w:hAnsi="Cambria" w:cs="Cambria"/>
        </w:rPr>
        <w:t>ś</w:t>
      </w:r>
      <w:r>
        <w:rPr>
          <w:rFonts w:ascii="等线" w:eastAsia="等线" w:hAnsi="等线" w:cs="等线" w:hint="eastAsia"/>
        </w:rPr>
        <w:t>ā</w:t>
      </w:r>
      <w:r>
        <w:rPr>
          <w:rFonts w:hint="eastAsia"/>
        </w:rPr>
        <w:t>stras with commentary.</w:t>
      </w:r>
    </w:p>
    <w:p w14:paraId="303D6E0B" w14:textId="77777777" w:rsidR="00BF2840" w:rsidRDefault="00BF2840" w:rsidP="00BF2840"/>
    <w:p w14:paraId="3FB37756" w14:textId="77777777" w:rsidR="00BF2840" w:rsidRDefault="00BF2840" w:rsidP="00BF2840">
      <w:pPr>
        <w:rPr>
          <w:rFonts w:hint="eastAsia"/>
        </w:rPr>
      </w:pPr>
      <w:r>
        <w:rPr>
          <w:rFonts w:hint="eastAsia"/>
        </w:rPr>
        <w:t>論藏</w:t>
      </w:r>
      <w:r>
        <w:t xml:space="preserve"> Thesaurus of discussions or discourses, the Abhidharma Piṭaka, one of the three divisions of the Tripiṭaka. It comprises the philosophical works. The first compilation is accredited to Mahā-Kāśyapa, disciple of Buddha, but the work is of a later period.</w:t>
      </w:r>
      <w:r>
        <w:rPr>
          <w:rFonts w:hint="eastAsia"/>
        </w:rPr>
        <w:t xml:space="preserve"> The Chinese version is in three sections: </w:t>
      </w:r>
      <w:r>
        <w:rPr>
          <w:rFonts w:hint="eastAsia"/>
        </w:rPr>
        <w:t>大乘論</w:t>
      </w:r>
      <w:r>
        <w:rPr>
          <w:rFonts w:hint="eastAsia"/>
        </w:rPr>
        <w:t xml:space="preserve"> the Mah</w:t>
      </w:r>
      <w:r>
        <w:rPr>
          <w:rFonts w:hint="eastAsia"/>
        </w:rPr>
        <w:t>ā</w:t>
      </w:r>
      <w:r>
        <w:rPr>
          <w:rFonts w:hint="eastAsia"/>
        </w:rPr>
        <w:t>y</w:t>
      </w:r>
      <w:r>
        <w:rPr>
          <w:rFonts w:hint="eastAsia"/>
        </w:rPr>
        <w:t>ā</w:t>
      </w:r>
      <w:r>
        <w:rPr>
          <w:rFonts w:hint="eastAsia"/>
        </w:rPr>
        <w:t xml:space="preserve">na philosophy; </w:t>
      </w:r>
      <w:r>
        <w:rPr>
          <w:rFonts w:hint="eastAsia"/>
        </w:rPr>
        <w:t>小乘論</w:t>
      </w:r>
      <w:r>
        <w:rPr>
          <w:rFonts w:hint="eastAsia"/>
        </w:rPr>
        <w:t xml:space="preserve"> the H</w:t>
      </w:r>
      <w:r>
        <w:rPr>
          <w:rFonts w:hint="eastAsia"/>
        </w:rPr>
        <w:t>ī</w:t>
      </w:r>
      <w:r>
        <w:rPr>
          <w:rFonts w:hint="eastAsia"/>
        </w:rPr>
        <w:t>nay</w:t>
      </w:r>
      <w:r>
        <w:rPr>
          <w:rFonts w:hint="eastAsia"/>
        </w:rPr>
        <w:t>ā</w:t>
      </w:r>
      <w:r>
        <w:rPr>
          <w:rFonts w:hint="eastAsia"/>
        </w:rPr>
        <w:t xml:space="preserve">na philosophy; </w:t>
      </w:r>
      <w:r>
        <w:rPr>
          <w:rFonts w:hint="eastAsia"/>
        </w:rPr>
        <w:t>宋元續入藏諸論</w:t>
      </w:r>
      <w:r>
        <w:rPr>
          <w:rFonts w:hint="eastAsia"/>
        </w:rPr>
        <w:t xml:space="preserve"> The Song and Yuan Addenda, A.D. 960-1368.</w:t>
      </w:r>
    </w:p>
    <w:p w14:paraId="62F5E1D3" w14:textId="77777777" w:rsidR="00BF2840" w:rsidRDefault="00BF2840" w:rsidP="00BF2840"/>
    <w:p w14:paraId="0DE555B7" w14:textId="77777777" w:rsidR="00BF2840" w:rsidRDefault="00BF2840" w:rsidP="00BF2840">
      <w:pPr>
        <w:rPr>
          <w:rFonts w:hint="eastAsia"/>
        </w:rPr>
      </w:pPr>
      <w:r>
        <w:rPr>
          <w:rFonts w:hint="eastAsia"/>
        </w:rPr>
        <w:t>論議</w:t>
      </w:r>
      <w:r>
        <w:rPr>
          <w:rFonts w:hint="eastAsia"/>
        </w:rPr>
        <w:t xml:space="preserve"> upade</w:t>
      </w:r>
      <w:r>
        <w:rPr>
          <w:rFonts w:ascii="Cambria" w:hAnsi="Cambria" w:cs="Cambria"/>
        </w:rPr>
        <w:t>ś</w:t>
      </w:r>
      <w:r>
        <w:rPr>
          <w:rFonts w:hint="eastAsia"/>
        </w:rPr>
        <w:t>a, dogmatic treatises, the twelfth and last section of the Canon.</w:t>
      </w:r>
    </w:p>
    <w:p w14:paraId="3215FCD6" w14:textId="77777777" w:rsidR="00BF2840" w:rsidRDefault="00BF2840" w:rsidP="00BF2840"/>
    <w:p w14:paraId="10916FCB" w14:textId="77777777" w:rsidR="00BF2840" w:rsidRDefault="00BF2840" w:rsidP="00BF2840">
      <w:pPr>
        <w:rPr>
          <w:rFonts w:hint="eastAsia"/>
        </w:rPr>
      </w:pPr>
      <w:r>
        <w:rPr>
          <w:rFonts w:hint="eastAsia"/>
        </w:rPr>
        <w:t>調</w:t>
      </w:r>
      <w:r>
        <w:rPr>
          <w:rFonts w:hint="eastAsia"/>
        </w:rPr>
        <w:t xml:space="preserve"> To harmonize, blend; regulate, control; to change about, exchange; a song, tune.</w:t>
      </w:r>
    </w:p>
    <w:p w14:paraId="367A6E40" w14:textId="77777777" w:rsidR="00BF2840" w:rsidRDefault="00BF2840" w:rsidP="00BF2840"/>
    <w:p w14:paraId="11E46D3C" w14:textId="77777777" w:rsidR="00BF2840" w:rsidRDefault="00BF2840" w:rsidP="00BF2840">
      <w:pPr>
        <w:rPr>
          <w:rFonts w:hint="eastAsia"/>
        </w:rPr>
      </w:pPr>
      <w:r>
        <w:rPr>
          <w:rFonts w:hint="eastAsia"/>
        </w:rPr>
        <w:t>調伏</w:t>
      </w:r>
      <w:r>
        <w:rPr>
          <w:rFonts w:hint="eastAsia"/>
        </w:rPr>
        <w:t xml:space="preserve"> To discipline bring under control, e.g. bring into submission the body, mouth, and will; control, or subjugate evil spirits, etc.; it is one of the intp. of Vinaya.</w:t>
      </w:r>
    </w:p>
    <w:p w14:paraId="033F646D" w14:textId="77777777" w:rsidR="00BF2840" w:rsidRDefault="00BF2840" w:rsidP="00BF2840"/>
    <w:p w14:paraId="31FC63F8" w14:textId="77777777" w:rsidR="00BF2840" w:rsidRDefault="00BF2840" w:rsidP="00BF2840">
      <w:pPr>
        <w:rPr>
          <w:rFonts w:hint="eastAsia"/>
        </w:rPr>
      </w:pPr>
      <w:r>
        <w:rPr>
          <w:rFonts w:hint="eastAsia"/>
        </w:rPr>
        <w:t>調達</w:t>
      </w:r>
      <w:r>
        <w:rPr>
          <w:rFonts w:hint="eastAsia"/>
        </w:rPr>
        <w:t xml:space="preserve"> (</w:t>
      </w:r>
      <w:r>
        <w:rPr>
          <w:rFonts w:hint="eastAsia"/>
        </w:rPr>
        <w:t>調婆達</w:t>
      </w:r>
      <w:r>
        <w:rPr>
          <w:rFonts w:hint="eastAsia"/>
        </w:rPr>
        <w:t>) (</w:t>
      </w:r>
      <w:r>
        <w:rPr>
          <w:rFonts w:hint="eastAsia"/>
        </w:rPr>
        <w:t>調多</w:t>
      </w:r>
      <w:r>
        <w:rPr>
          <w:rFonts w:hint="eastAsia"/>
        </w:rPr>
        <w:t xml:space="preserve">, </w:t>
      </w:r>
      <w:r>
        <w:rPr>
          <w:rFonts w:hint="eastAsia"/>
        </w:rPr>
        <w:t>調婆多</w:t>
      </w:r>
      <w:r>
        <w:rPr>
          <w:rFonts w:hint="eastAsia"/>
        </w:rPr>
        <w:t xml:space="preserve">) v. </w:t>
      </w:r>
      <w:r>
        <w:rPr>
          <w:rFonts w:hint="eastAsia"/>
        </w:rPr>
        <w:t>提</w:t>
      </w:r>
      <w:r>
        <w:rPr>
          <w:rFonts w:hint="eastAsia"/>
        </w:rPr>
        <w:t xml:space="preserve"> Devadatta.</w:t>
      </w:r>
    </w:p>
    <w:p w14:paraId="3A93E7AE" w14:textId="77777777" w:rsidR="00BF2840" w:rsidRDefault="00BF2840" w:rsidP="00BF2840"/>
    <w:p w14:paraId="572BCCBC" w14:textId="77777777" w:rsidR="00BF2840" w:rsidRDefault="00BF2840" w:rsidP="00BF2840">
      <w:pPr>
        <w:rPr>
          <w:rFonts w:hint="eastAsia"/>
        </w:rPr>
      </w:pPr>
      <w:r>
        <w:rPr>
          <w:rFonts w:hint="eastAsia"/>
        </w:rPr>
        <w:t>調度</w:t>
      </w:r>
      <w:r>
        <w:rPr>
          <w:rFonts w:hint="eastAsia"/>
        </w:rPr>
        <w:t xml:space="preserve"> To arrange, calculate, manage, especially relating to provision for material needs.</w:t>
      </w:r>
    </w:p>
    <w:p w14:paraId="465A2FEC" w14:textId="77777777" w:rsidR="00BF2840" w:rsidRDefault="00BF2840" w:rsidP="00BF2840"/>
    <w:p w14:paraId="0CED5298" w14:textId="77777777" w:rsidR="00BF2840" w:rsidRDefault="00BF2840" w:rsidP="00BF2840">
      <w:r>
        <w:rPr>
          <w:rFonts w:hint="eastAsia"/>
        </w:rPr>
        <w:t>調御</w:t>
      </w:r>
      <w:r>
        <w:t xml:space="preserve"> To tame and control as a master does a wild elephant or horse, or as the Buddha brings the passions of men under control, hence he is termed </w:t>
      </w:r>
      <w:r>
        <w:rPr>
          <w:rFonts w:hint="eastAsia"/>
        </w:rPr>
        <w:t>調御丈夫</w:t>
      </w:r>
      <w:r>
        <w:t xml:space="preserve"> and </w:t>
      </w:r>
      <w:r>
        <w:rPr>
          <w:rFonts w:hint="eastAsia"/>
        </w:rPr>
        <w:t>調御師</w:t>
      </w:r>
      <w:r>
        <w:t xml:space="preserve"> Puruṣa-damya-sārathi.</w:t>
      </w:r>
    </w:p>
    <w:p w14:paraId="07864D3D" w14:textId="77777777" w:rsidR="00BF2840" w:rsidRDefault="00BF2840" w:rsidP="00BF2840"/>
    <w:p w14:paraId="464DE398" w14:textId="77777777" w:rsidR="00BF2840" w:rsidRDefault="00BF2840" w:rsidP="00BF2840">
      <w:pPr>
        <w:rPr>
          <w:rFonts w:hint="eastAsia"/>
        </w:rPr>
      </w:pPr>
      <w:r>
        <w:rPr>
          <w:rFonts w:hint="eastAsia"/>
        </w:rPr>
        <w:t>調意</w:t>
      </w:r>
      <w:r>
        <w:rPr>
          <w:rFonts w:hint="eastAsia"/>
        </w:rPr>
        <w:t xml:space="preserve"> To control the will, to subdue its evil.</w:t>
      </w:r>
    </w:p>
    <w:p w14:paraId="35210E2B" w14:textId="77777777" w:rsidR="00BF2840" w:rsidRDefault="00BF2840" w:rsidP="00BF2840"/>
    <w:p w14:paraId="50295A31" w14:textId="77777777" w:rsidR="00BF2840" w:rsidRDefault="00BF2840" w:rsidP="00BF2840">
      <w:pPr>
        <w:rPr>
          <w:rFonts w:hint="eastAsia"/>
        </w:rPr>
      </w:pPr>
      <w:r>
        <w:rPr>
          <w:rFonts w:hint="eastAsia"/>
        </w:rPr>
        <w:t>調直定</w:t>
      </w:r>
      <w:r>
        <w:rPr>
          <w:rFonts w:hint="eastAsia"/>
        </w:rPr>
        <w:t xml:space="preserve"> To harmonize the discords of the mind, to straighten its irregularities, and quiet its distractions, an explanation of sam</w:t>
      </w:r>
      <w:r>
        <w:rPr>
          <w:rFonts w:hint="eastAsia"/>
        </w:rPr>
        <w:t>ā</w:t>
      </w:r>
      <w:r>
        <w:rPr>
          <w:rFonts w:hint="eastAsia"/>
        </w:rPr>
        <w:t>dhi given by Tiantai.</w:t>
      </w:r>
    </w:p>
    <w:p w14:paraId="5D75EA15" w14:textId="77777777" w:rsidR="00BF2840" w:rsidRDefault="00BF2840" w:rsidP="00BF2840"/>
    <w:p w14:paraId="0FA21122" w14:textId="77777777" w:rsidR="00BF2840" w:rsidRDefault="00BF2840" w:rsidP="00BF2840">
      <w:pPr>
        <w:rPr>
          <w:rFonts w:hint="eastAsia"/>
        </w:rPr>
      </w:pPr>
      <w:r>
        <w:rPr>
          <w:rFonts w:hint="eastAsia"/>
        </w:rPr>
        <w:lastRenderedPageBreak/>
        <w:t>調頌</w:t>
      </w:r>
      <w:r>
        <w:rPr>
          <w:rFonts w:hint="eastAsia"/>
        </w:rPr>
        <w:t xml:space="preserve"> Hymns and chants, an intp. of g</w:t>
      </w:r>
      <w:r>
        <w:rPr>
          <w:rFonts w:hint="eastAsia"/>
        </w:rPr>
        <w:t>ā</w:t>
      </w:r>
      <w:r>
        <w:rPr>
          <w:rFonts w:hint="eastAsia"/>
        </w:rPr>
        <w:t>th</w:t>
      </w:r>
      <w:r>
        <w:rPr>
          <w:rFonts w:hint="eastAsia"/>
        </w:rPr>
        <w:t>ā</w:t>
      </w:r>
      <w:r>
        <w:rPr>
          <w:rFonts w:hint="eastAsia"/>
        </w:rPr>
        <w:t>.</w:t>
      </w:r>
    </w:p>
    <w:p w14:paraId="5777EF3C" w14:textId="77777777" w:rsidR="00BF2840" w:rsidRDefault="00BF2840" w:rsidP="00BF2840"/>
    <w:p w14:paraId="2F21BF3E" w14:textId="77777777" w:rsidR="00BF2840" w:rsidRDefault="00BF2840" w:rsidP="00BF2840">
      <w:pPr>
        <w:rPr>
          <w:rFonts w:hint="eastAsia"/>
        </w:rPr>
      </w:pPr>
      <w:r>
        <w:rPr>
          <w:rFonts w:hint="eastAsia"/>
        </w:rPr>
        <w:t>賣</w:t>
      </w:r>
      <w:r>
        <w:rPr>
          <w:rFonts w:hint="eastAsia"/>
        </w:rPr>
        <w:t xml:space="preserve"> To sell.</w:t>
      </w:r>
    </w:p>
    <w:p w14:paraId="3CB27D53" w14:textId="77777777" w:rsidR="00BF2840" w:rsidRDefault="00BF2840" w:rsidP="00BF2840"/>
    <w:p w14:paraId="267E9DCA" w14:textId="77777777" w:rsidR="00BF2840" w:rsidRDefault="00BF2840" w:rsidP="00BF2840">
      <w:pPr>
        <w:rPr>
          <w:rFonts w:hint="eastAsia"/>
        </w:rPr>
      </w:pPr>
      <w:r>
        <w:rPr>
          <w:rFonts w:hint="eastAsia"/>
        </w:rPr>
        <w:t>賣弄</w:t>
      </w:r>
      <w:r>
        <w:rPr>
          <w:rFonts w:hint="eastAsia"/>
        </w:rPr>
        <w:t xml:space="preserve"> To show off, boast.</w:t>
      </w:r>
    </w:p>
    <w:p w14:paraId="6278108B" w14:textId="77777777" w:rsidR="00BF2840" w:rsidRDefault="00BF2840" w:rsidP="00BF2840"/>
    <w:p w14:paraId="331F8D3F" w14:textId="77777777" w:rsidR="00BF2840" w:rsidRDefault="00BF2840" w:rsidP="00BF2840">
      <w:pPr>
        <w:rPr>
          <w:rFonts w:hint="eastAsia"/>
        </w:rPr>
      </w:pPr>
      <w:r>
        <w:rPr>
          <w:rFonts w:hint="eastAsia"/>
        </w:rPr>
        <w:t>質</w:t>
      </w:r>
      <w:r>
        <w:rPr>
          <w:rFonts w:hint="eastAsia"/>
        </w:rPr>
        <w:t xml:space="preserve"> Substance, matter; to substantiate, to confront; substantial honest, sound; translit. ci, ce.</w:t>
      </w:r>
    </w:p>
    <w:p w14:paraId="5C7A812D" w14:textId="77777777" w:rsidR="00BF2840" w:rsidRDefault="00BF2840" w:rsidP="00BF2840"/>
    <w:p w14:paraId="62BA8CA3" w14:textId="77777777" w:rsidR="00BF2840" w:rsidRDefault="00BF2840" w:rsidP="00BF2840">
      <w:pPr>
        <w:rPr>
          <w:rFonts w:hint="eastAsia"/>
        </w:rPr>
      </w:pPr>
      <w:r>
        <w:rPr>
          <w:rFonts w:hint="eastAsia"/>
        </w:rPr>
        <w:t>質多</w:t>
      </w:r>
      <w:r>
        <w:rPr>
          <w:rFonts w:hint="eastAsia"/>
        </w:rPr>
        <w:t xml:space="preserve"> (</w:t>
      </w:r>
      <w:r>
        <w:rPr>
          <w:rFonts w:hint="eastAsia"/>
        </w:rPr>
        <w:t>質多耶</w:t>
      </w:r>
      <w:r>
        <w:rPr>
          <w:rFonts w:hint="eastAsia"/>
        </w:rPr>
        <w:t xml:space="preserve">); </w:t>
      </w:r>
      <w:r>
        <w:rPr>
          <w:rFonts w:hint="eastAsia"/>
        </w:rPr>
        <w:t>質帝</w:t>
      </w:r>
      <w:r>
        <w:rPr>
          <w:rFonts w:hint="eastAsia"/>
        </w:rPr>
        <w:t xml:space="preserve"> citta (cittam), the heart considered as the seat of intellect; the thinking, reflecting mind.</w:t>
      </w:r>
    </w:p>
    <w:p w14:paraId="29B23BA2" w14:textId="77777777" w:rsidR="00BF2840" w:rsidRDefault="00BF2840" w:rsidP="00BF2840"/>
    <w:p w14:paraId="35A67757" w14:textId="77777777" w:rsidR="00BF2840" w:rsidRDefault="00BF2840" w:rsidP="00BF2840">
      <w:pPr>
        <w:rPr>
          <w:rFonts w:hint="eastAsia"/>
        </w:rPr>
      </w:pPr>
      <w:r>
        <w:rPr>
          <w:rFonts w:hint="eastAsia"/>
        </w:rPr>
        <w:t>質多羅</w:t>
      </w:r>
      <w:r>
        <w:rPr>
          <w:rFonts w:hint="eastAsia"/>
        </w:rPr>
        <w:t xml:space="preserve"> citra, variegated, of mixed colours, not of a primary colour. Citra, the name of a star, Spica in Virgo.</w:t>
      </w:r>
    </w:p>
    <w:p w14:paraId="4E3D1501" w14:textId="77777777" w:rsidR="00BF2840" w:rsidRDefault="00BF2840" w:rsidP="00BF2840"/>
    <w:p w14:paraId="185B9D62" w14:textId="77777777" w:rsidR="00BF2840" w:rsidRDefault="00BF2840" w:rsidP="00BF2840">
      <w:pPr>
        <w:rPr>
          <w:rFonts w:hint="eastAsia"/>
        </w:rPr>
      </w:pPr>
      <w:r>
        <w:rPr>
          <w:rFonts w:hint="eastAsia"/>
        </w:rPr>
        <w:t>質底</w:t>
      </w:r>
      <w:r>
        <w:rPr>
          <w:rFonts w:hint="eastAsia"/>
        </w:rPr>
        <w:t xml:space="preserve"> ci, to assemble, pile up; caitya, a funeral pile, or mound.</w:t>
      </w:r>
    </w:p>
    <w:p w14:paraId="0DB18029" w14:textId="77777777" w:rsidR="00BF2840" w:rsidRDefault="00BF2840" w:rsidP="00BF2840"/>
    <w:p w14:paraId="6D8E6A47" w14:textId="77777777" w:rsidR="00BF2840" w:rsidRDefault="00BF2840" w:rsidP="00BF2840">
      <w:pPr>
        <w:rPr>
          <w:rFonts w:hint="eastAsia"/>
        </w:rPr>
      </w:pPr>
      <w:r>
        <w:rPr>
          <w:rFonts w:hint="eastAsia"/>
        </w:rPr>
        <w:t>質直</w:t>
      </w:r>
      <w:r>
        <w:rPr>
          <w:rFonts w:hint="eastAsia"/>
        </w:rPr>
        <w:t xml:space="preserve"> Substantial and straight; honestly, firmly, straight without dissemblance. Cf. </w:t>
      </w:r>
      <w:r>
        <w:rPr>
          <w:rFonts w:hint="eastAsia"/>
        </w:rPr>
        <w:t>火辨</w:t>
      </w:r>
      <w:r>
        <w:rPr>
          <w:rFonts w:hint="eastAsia"/>
        </w:rPr>
        <w:t>.</w:t>
      </w:r>
    </w:p>
    <w:p w14:paraId="0B900747" w14:textId="77777777" w:rsidR="00BF2840" w:rsidRDefault="00BF2840" w:rsidP="00BF2840"/>
    <w:p w14:paraId="2F73EE69" w14:textId="77777777" w:rsidR="00BF2840" w:rsidRDefault="00BF2840" w:rsidP="00BF2840">
      <w:pPr>
        <w:rPr>
          <w:rFonts w:hint="eastAsia"/>
        </w:rPr>
      </w:pPr>
      <w:r>
        <w:rPr>
          <w:rFonts w:hint="eastAsia"/>
        </w:rPr>
        <w:t>賢</w:t>
      </w:r>
      <w:r>
        <w:rPr>
          <w:rFonts w:hint="eastAsia"/>
        </w:rPr>
        <w:t xml:space="preserve"> Wise and virtuous, sage, second rank to a </w:t>
      </w:r>
      <w:r>
        <w:rPr>
          <w:rFonts w:hint="eastAsia"/>
        </w:rPr>
        <w:t>聖</w:t>
      </w:r>
      <w:r>
        <w:rPr>
          <w:rFonts w:hint="eastAsia"/>
        </w:rPr>
        <w:t xml:space="preserve"> saint; good, excellent in character, virtuous.</w:t>
      </w:r>
    </w:p>
    <w:p w14:paraId="0D8DEDCA" w14:textId="77777777" w:rsidR="00BF2840" w:rsidRDefault="00BF2840" w:rsidP="00BF2840"/>
    <w:p w14:paraId="18E82857" w14:textId="77777777" w:rsidR="00BF2840" w:rsidRDefault="00BF2840" w:rsidP="00BF2840">
      <w:pPr>
        <w:rPr>
          <w:rFonts w:hint="eastAsia"/>
        </w:rPr>
      </w:pPr>
      <w:r>
        <w:rPr>
          <w:rFonts w:hint="eastAsia"/>
        </w:rPr>
        <w:t>賢人</w:t>
      </w:r>
      <w:r>
        <w:rPr>
          <w:rFonts w:hint="eastAsia"/>
        </w:rPr>
        <w:t xml:space="preserve"> A wise and virtuous man.</w:t>
      </w:r>
    </w:p>
    <w:p w14:paraId="1D604FCC" w14:textId="77777777" w:rsidR="00BF2840" w:rsidRDefault="00BF2840" w:rsidP="00BF2840"/>
    <w:p w14:paraId="12E215CF" w14:textId="77777777" w:rsidR="00BF2840" w:rsidRDefault="00BF2840" w:rsidP="00BF2840">
      <w:pPr>
        <w:rPr>
          <w:rFonts w:hint="eastAsia"/>
        </w:rPr>
      </w:pPr>
      <w:r>
        <w:rPr>
          <w:rFonts w:hint="eastAsia"/>
        </w:rPr>
        <w:t>賢劫</w:t>
      </w:r>
      <w:r>
        <w:rPr>
          <w:rFonts w:hint="eastAsia"/>
        </w:rPr>
        <w:t xml:space="preserve"> Bhadrakalpa, the present period; the last was </w:t>
      </w:r>
      <w:r>
        <w:rPr>
          <w:rFonts w:hint="eastAsia"/>
        </w:rPr>
        <w:t>莊嚴劫</w:t>
      </w:r>
      <w:r>
        <w:rPr>
          <w:rFonts w:hint="eastAsia"/>
        </w:rPr>
        <w:t xml:space="preserve"> the next is to be </w:t>
      </w:r>
      <w:r>
        <w:rPr>
          <w:rFonts w:hint="eastAsia"/>
        </w:rPr>
        <w:t>星宿劫</w:t>
      </w:r>
      <w:r>
        <w:rPr>
          <w:rFonts w:hint="eastAsia"/>
        </w:rPr>
        <w:t xml:space="preserve"> A Bhadrakalpa has 1,000 Buddhas, hence its name 'the good kalpa', also called </w:t>
      </w:r>
      <w:r>
        <w:rPr>
          <w:rFonts w:hint="eastAsia"/>
        </w:rPr>
        <w:t>善劫</w:t>
      </w:r>
      <w:r>
        <w:rPr>
          <w:rFonts w:hint="eastAsia"/>
        </w:rPr>
        <w:t xml:space="preserve">. There are varied statements in regard to the thousand Buddhas, and variety as to their names. </w:t>
      </w:r>
      <w:r>
        <w:rPr>
          <w:rFonts w:ascii="Cambria" w:hAnsi="Cambria" w:cs="Cambria"/>
        </w:rPr>
        <w:t>Ś</w:t>
      </w:r>
      <w:r>
        <w:rPr>
          <w:rFonts w:ascii="等线" w:eastAsia="等线" w:hAnsi="等线" w:cs="等线" w:hint="eastAsia"/>
        </w:rPr>
        <w:t>ā</w:t>
      </w:r>
      <w:r>
        <w:rPr>
          <w:rFonts w:hint="eastAsia"/>
        </w:rPr>
        <w:t xml:space="preserve">kyamuni is the fourth of the present kalpa, Maitreya is to follow and 995 to succeed him.' It is to last 236 million years, but over 151 millions have already elapsed.' Eitel. Cf. </w:t>
      </w:r>
      <w:r>
        <w:rPr>
          <w:rFonts w:hint="eastAsia"/>
        </w:rPr>
        <w:t>賢劫經</w:t>
      </w:r>
      <w:r>
        <w:rPr>
          <w:rFonts w:hint="eastAsia"/>
        </w:rPr>
        <w:t xml:space="preserve">; </w:t>
      </w:r>
      <w:r>
        <w:rPr>
          <w:rFonts w:hint="eastAsia"/>
        </w:rPr>
        <w:t>現在賢劫千佛經</w:t>
      </w:r>
      <w:r>
        <w:rPr>
          <w:rFonts w:hint="eastAsia"/>
        </w:rPr>
        <w:t xml:space="preserve"> and </w:t>
      </w:r>
      <w:r>
        <w:rPr>
          <w:rFonts w:hint="eastAsia"/>
        </w:rPr>
        <w:t>颰跋</w:t>
      </w:r>
      <w:r>
        <w:rPr>
          <w:rFonts w:hint="eastAsia"/>
        </w:rPr>
        <w:t xml:space="preserve"> bhadra.</w:t>
      </w:r>
    </w:p>
    <w:p w14:paraId="066B71BB" w14:textId="77777777" w:rsidR="00BF2840" w:rsidRDefault="00BF2840" w:rsidP="00BF2840"/>
    <w:p w14:paraId="62F6CA01" w14:textId="77777777" w:rsidR="00BF2840" w:rsidRDefault="00BF2840" w:rsidP="00BF2840">
      <w:pPr>
        <w:rPr>
          <w:rFonts w:hint="eastAsia"/>
        </w:rPr>
      </w:pPr>
      <w:r>
        <w:rPr>
          <w:rFonts w:hint="eastAsia"/>
        </w:rPr>
        <w:t>賢甁</w:t>
      </w:r>
      <w:r>
        <w:rPr>
          <w:rFonts w:hint="eastAsia"/>
        </w:rPr>
        <w:t xml:space="preserve"> bhadra-kumbha; auspicious jar, magic bottle, from which all good things may be wished.</w:t>
      </w:r>
    </w:p>
    <w:p w14:paraId="30B0759C" w14:textId="77777777" w:rsidR="00BF2840" w:rsidRDefault="00BF2840" w:rsidP="00BF2840"/>
    <w:p w14:paraId="7C9CB510" w14:textId="77777777" w:rsidR="00BF2840" w:rsidRDefault="00BF2840" w:rsidP="00BF2840">
      <w:pPr>
        <w:rPr>
          <w:rFonts w:hint="eastAsia"/>
        </w:rPr>
      </w:pPr>
      <w:r>
        <w:rPr>
          <w:rFonts w:hint="eastAsia"/>
        </w:rPr>
        <w:t>賢者</w:t>
      </w:r>
      <w:r>
        <w:rPr>
          <w:rFonts w:hint="eastAsia"/>
        </w:rPr>
        <w:t xml:space="preserve"> A good and wise man, not yet free from illusion or fully comprehending reality; also anyone occupying a superior position, or a good man in general.</w:t>
      </w:r>
    </w:p>
    <w:p w14:paraId="22DB2D63" w14:textId="77777777" w:rsidR="00BF2840" w:rsidRDefault="00BF2840" w:rsidP="00BF2840"/>
    <w:p w14:paraId="4D68EB22" w14:textId="77777777" w:rsidR="00BF2840" w:rsidRDefault="00BF2840" w:rsidP="00BF2840">
      <w:r>
        <w:rPr>
          <w:rFonts w:hint="eastAsia"/>
        </w:rPr>
        <w:t>賢聖</w:t>
      </w:r>
      <w:r>
        <w:rPr>
          <w:rFonts w:hint="eastAsia"/>
        </w:rPr>
        <w:t xml:space="preserve"> Those who are noted for goodness, and those who are also noted for wisdom, or insight; the xian are still of ordinary human standard, the sheng transcend them in wisdom and character; the attainments from </w:t>
      </w:r>
      <w:r>
        <w:rPr>
          <w:rFonts w:hint="eastAsia"/>
        </w:rPr>
        <w:t>見道</w:t>
      </w:r>
      <w:r>
        <w:rPr>
          <w:rFonts w:hint="eastAsia"/>
        </w:rPr>
        <w:t xml:space="preserve"> upwards are those of the sheng; the xian is o</w:t>
      </w:r>
      <w:r>
        <w:t>n the moral plane, and has not eliminated illusion; the sheng has cut of illusion and has insight into absolute reality. The Mahāyāna has three stages for the xian and ten for the sheng; the Hīnayāna has seven for each.</w:t>
      </w:r>
    </w:p>
    <w:p w14:paraId="4D114BB8" w14:textId="77777777" w:rsidR="00BF2840" w:rsidRDefault="00BF2840" w:rsidP="00BF2840"/>
    <w:p w14:paraId="2B92BFEA" w14:textId="77777777" w:rsidR="00BF2840" w:rsidRDefault="00BF2840" w:rsidP="00BF2840">
      <w:pPr>
        <w:rPr>
          <w:rFonts w:hint="eastAsia"/>
        </w:rPr>
      </w:pPr>
      <w:r>
        <w:rPr>
          <w:rFonts w:hint="eastAsia"/>
        </w:rPr>
        <w:t>賢護</w:t>
      </w:r>
      <w:r>
        <w:rPr>
          <w:rFonts w:hint="eastAsia"/>
        </w:rPr>
        <w:t xml:space="preserve"> Bhadrap</w:t>
      </w:r>
      <w:r>
        <w:rPr>
          <w:rFonts w:hint="eastAsia"/>
        </w:rPr>
        <w:t>ā</w:t>
      </w:r>
      <w:r>
        <w:rPr>
          <w:rFonts w:hint="eastAsia"/>
        </w:rPr>
        <w:t xml:space="preserve">la, a disciple who kept the faith at home at the time of the Buddha. Also, a bodhisattva who with 500 others slighted </w:t>
      </w:r>
      <w:r>
        <w:rPr>
          <w:rFonts w:ascii="Cambria" w:hAnsi="Cambria" w:cs="Cambria"/>
        </w:rPr>
        <w:t>Ś</w:t>
      </w:r>
      <w:r>
        <w:rPr>
          <w:rFonts w:ascii="等线" w:eastAsia="等线" w:hAnsi="等线" w:cs="等线" w:hint="eastAsia"/>
        </w:rPr>
        <w:t>ā</w:t>
      </w:r>
      <w:r>
        <w:rPr>
          <w:rFonts w:hint="eastAsia"/>
        </w:rPr>
        <w:t>kyamuni in a previous existence, was converted and became a Buddha. An image of Bhadrap</w:t>
      </w:r>
      <w:r>
        <w:rPr>
          <w:rFonts w:hint="eastAsia"/>
        </w:rPr>
        <w:t>ā</w:t>
      </w:r>
      <w:r>
        <w:rPr>
          <w:rFonts w:hint="eastAsia"/>
        </w:rPr>
        <w:t xml:space="preserve">la is kept in the monastic bathroom; cf. </w:t>
      </w:r>
      <w:r>
        <w:rPr>
          <w:rFonts w:hint="eastAsia"/>
        </w:rPr>
        <w:t>楞嚴經</w:t>
      </w:r>
      <w:r>
        <w:rPr>
          <w:rFonts w:hint="eastAsia"/>
        </w:rPr>
        <w:t>5.</w:t>
      </w:r>
    </w:p>
    <w:p w14:paraId="37D94754" w14:textId="77777777" w:rsidR="00BF2840" w:rsidRDefault="00BF2840" w:rsidP="00BF2840"/>
    <w:p w14:paraId="25923AC2" w14:textId="77777777" w:rsidR="00BF2840" w:rsidRDefault="00BF2840" w:rsidP="00BF2840">
      <w:pPr>
        <w:rPr>
          <w:rFonts w:hint="eastAsia"/>
        </w:rPr>
      </w:pPr>
      <w:r>
        <w:rPr>
          <w:rFonts w:hint="eastAsia"/>
        </w:rPr>
        <w:t>賢豆</w:t>
      </w:r>
      <w:r>
        <w:rPr>
          <w:rFonts w:hint="eastAsia"/>
        </w:rPr>
        <w:t xml:space="preserve"> Hindu, India, cf. </w:t>
      </w:r>
      <w:r>
        <w:rPr>
          <w:rFonts w:hint="eastAsia"/>
        </w:rPr>
        <w:t>印</w:t>
      </w:r>
      <w:r>
        <w:rPr>
          <w:rFonts w:hint="eastAsia"/>
        </w:rPr>
        <w:t>.</w:t>
      </w:r>
    </w:p>
    <w:p w14:paraId="75E4E4C3" w14:textId="77777777" w:rsidR="00BF2840" w:rsidRDefault="00BF2840" w:rsidP="00BF2840"/>
    <w:p w14:paraId="69290732" w14:textId="77777777" w:rsidR="00BF2840" w:rsidRDefault="00BF2840" w:rsidP="00BF2840">
      <w:pPr>
        <w:rPr>
          <w:rFonts w:hint="eastAsia"/>
        </w:rPr>
      </w:pPr>
      <w:r>
        <w:rPr>
          <w:rFonts w:hint="eastAsia"/>
        </w:rPr>
        <w:t>賢首</w:t>
      </w:r>
      <w:r>
        <w:rPr>
          <w:rFonts w:hint="eastAsia"/>
        </w:rPr>
        <w:t xml:space="preserve"> Sage head or loader, a term of address to a monk. A bodhisattva in the Huayan s</w:t>
      </w:r>
      <w:r>
        <w:rPr>
          <w:rFonts w:hint="eastAsia"/>
        </w:rPr>
        <w:t>ū</w:t>
      </w:r>
      <w:r>
        <w:rPr>
          <w:rFonts w:hint="eastAsia"/>
        </w:rPr>
        <w:t>tra. A queen mentioned in the same s</w:t>
      </w:r>
      <w:r>
        <w:rPr>
          <w:rFonts w:hint="eastAsia"/>
        </w:rPr>
        <w:t>ū</w:t>
      </w:r>
      <w:r>
        <w:rPr>
          <w:rFonts w:hint="eastAsia"/>
        </w:rPr>
        <w:t xml:space="preserve">tra, and in the </w:t>
      </w:r>
      <w:r>
        <w:rPr>
          <w:rFonts w:hint="eastAsia"/>
        </w:rPr>
        <w:t>賢首經</w:t>
      </w:r>
      <w:r>
        <w:rPr>
          <w:rFonts w:hint="eastAsia"/>
        </w:rPr>
        <w:t xml:space="preserve">. The third patriarch </w:t>
      </w:r>
      <w:r>
        <w:rPr>
          <w:rFonts w:hint="eastAsia"/>
        </w:rPr>
        <w:t>法藏</w:t>
      </w:r>
      <w:r>
        <w:rPr>
          <w:rFonts w:hint="eastAsia"/>
        </w:rPr>
        <w:t xml:space="preserve">Fazang, of the Huayan sect, which is also known by his title </w:t>
      </w:r>
      <w:r>
        <w:rPr>
          <w:rFonts w:hint="eastAsia"/>
        </w:rPr>
        <w:t>賢首宗</w:t>
      </w:r>
      <w:r>
        <w:rPr>
          <w:rFonts w:hint="eastAsia"/>
        </w:rPr>
        <w:t xml:space="preserve"> Xianshou-zong.</w:t>
      </w:r>
    </w:p>
    <w:p w14:paraId="6605FAD4" w14:textId="77777777" w:rsidR="00BF2840" w:rsidRDefault="00BF2840" w:rsidP="00BF2840"/>
    <w:p w14:paraId="0E7485EA" w14:textId="77777777" w:rsidR="00BF2840" w:rsidRDefault="00BF2840" w:rsidP="00BF2840">
      <w:pPr>
        <w:rPr>
          <w:rFonts w:hint="eastAsia"/>
        </w:rPr>
      </w:pPr>
      <w:r>
        <w:rPr>
          <w:rFonts w:hint="eastAsia"/>
        </w:rPr>
        <w:t>趣</w:t>
      </w:r>
      <w:r>
        <w:rPr>
          <w:rFonts w:hint="eastAsia"/>
        </w:rPr>
        <w:t xml:space="preserve"> Destination, destiny (especially on rebirth): v. </w:t>
      </w:r>
      <w:r>
        <w:rPr>
          <w:rFonts w:hint="eastAsia"/>
        </w:rPr>
        <w:t>五趣</w:t>
      </w:r>
      <w:r>
        <w:rPr>
          <w:rFonts w:hint="eastAsia"/>
        </w:rPr>
        <w:t>, i.e. the hells, pretas, animals, man, devas.</w:t>
      </w:r>
    </w:p>
    <w:p w14:paraId="27420EE4" w14:textId="77777777" w:rsidR="00BF2840" w:rsidRDefault="00BF2840" w:rsidP="00BF2840"/>
    <w:p w14:paraId="2C42131A" w14:textId="77777777" w:rsidR="00BF2840" w:rsidRDefault="00BF2840" w:rsidP="00BF2840">
      <w:r>
        <w:rPr>
          <w:rFonts w:hint="eastAsia"/>
        </w:rPr>
        <w:t>趣寂</w:t>
      </w:r>
      <w:r>
        <w:t xml:space="preserve"> The destiny of nirvāṇa, as understood by the Hīnayāna.</w:t>
      </w:r>
    </w:p>
    <w:p w14:paraId="7DE390DA" w14:textId="77777777" w:rsidR="00BF2840" w:rsidRDefault="00BF2840" w:rsidP="00BF2840"/>
    <w:p w14:paraId="1E38F52E" w14:textId="77777777" w:rsidR="00BF2840" w:rsidRDefault="00BF2840" w:rsidP="00BF2840">
      <w:pPr>
        <w:rPr>
          <w:rFonts w:hint="eastAsia"/>
        </w:rPr>
      </w:pPr>
      <w:r>
        <w:rPr>
          <w:rFonts w:hint="eastAsia"/>
        </w:rPr>
        <w:t>踞</w:t>
      </w:r>
      <w:r>
        <w:rPr>
          <w:rFonts w:hint="eastAsia"/>
        </w:rPr>
        <w:t xml:space="preserve"> To squat.</w:t>
      </w:r>
    </w:p>
    <w:p w14:paraId="0A22B477" w14:textId="77777777" w:rsidR="00BF2840" w:rsidRDefault="00BF2840" w:rsidP="00BF2840"/>
    <w:p w14:paraId="7071E908" w14:textId="77777777" w:rsidR="00BF2840" w:rsidRDefault="00BF2840" w:rsidP="00BF2840">
      <w:pPr>
        <w:rPr>
          <w:rFonts w:hint="eastAsia"/>
        </w:rPr>
      </w:pPr>
      <w:r>
        <w:rPr>
          <w:rFonts w:hint="eastAsia"/>
        </w:rPr>
        <w:t>踞地獅子</w:t>
      </w:r>
      <w:r>
        <w:rPr>
          <w:rFonts w:hint="eastAsia"/>
        </w:rPr>
        <w:t xml:space="preserve"> A crouching lion.</w:t>
      </w:r>
    </w:p>
    <w:p w14:paraId="5D05D3C3" w14:textId="77777777" w:rsidR="00BF2840" w:rsidRDefault="00BF2840" w:rsidP="00BF2840"/>
    <w:p w14:paraId="4399C36B" w14:textId="77777777" w:rsidR="00BF2840" w:rsidRDefault="00BF2840" w:rsidP="00BF2840">
      <w:r>
        <w:t>[445]</w:t>
      </w:r>
    </w:p>
    <w:p w14:paraId="7CEAC911" w14:textId="77777777" w:rsidR="00BF2840" w:rsidRDefault="00BF2840" w:rsidP="00BF2840"/>
    <w:p w14:paraId="56309247" w14:textId="77777777" w:rsidR="00BF2840" w:rsidRDefault="00BF2840" w:rsidP="00BF2840">
      <w:pPr>
        <w:rPr>
          <w:rFonts w:hint="eastAsia"/>
        </w:rPr>
      </w:pPr>
      <w:r>
        <w:rPr>
          <w:rFonts w:hint="eastAsia"/>
        </w:rPr>
        <w:lastRenderedPageBreak/>
        <w:t>踏</w:t>
      </w:r>
      <w:r>
        <w:rPr>
          <w:rFonts w:hint="eastAsia"/>
        </w:rPr>
        <w:t xml:space="preserve"> Tread, trample.</w:t>
      </w:r>
    </w:p>
    <w:p w14:paraId="2068866F" w14:textId="77777777" w:rsidR="00BF2840" w:rsidRDefault="00BF2840" w:rsidP="00BF2840"/>
    <w:p w14:paraId="64FA2597" w14:textId="77777777" w:rsidR="00BF2840" w:rsidRDefault="00BF2840" w:rsidP="00BF2840">
      <w:pPr>
        <w:rPr>
          <w:rFonts w:hint="eastAsia"/>
        </w:rPr>
      </w:pPr>
      <w:r>
        <w:rPr>
          <w:rFonts w:hint="eastAsia"/>
        </w:rPr>
        <w:t>踏床</w:t>
      </w:r>
      <w:r>
        <w:rPr>
          <w:rFonts w:hint="eastAsia"/>
        </w:rPr>
        <w:t xml:space="preserve"> A footstool.</w:t>
      </w:r>
    </w:p>
    <w:p w14:paraId="6B8106D1" w14:textId="77777777" w:rsidR="00BF2840" w:rsidRDefault="00BF2840" w:rsidP="00BF2840"/>
    <w:p w14:paraId="4FEF6E85" w14:textId="77777777" w:rsidR="00BF2840" w:rsidRDefault="00BF2840" w:rsidP="00BF2840">
      <w:pPr>
        <w:rPr>
          <w:rFonts w:hint="eastAsia"/>
        </w:rPr>
      </w:pPr>
      <w:r>
        <w:rPr>
          <w:rFonts w:hint="eastAsia"/>
        </w:rPr>
        <w:t>踢</w:t>
      </w:r>
      <w:r>
        <w:rPr>
          <w:rFonts w:hint="eastAsia"/>
        </w:rPr>
        <w:t xml:space="preserve"> To kick.</w:t>
      </w:r>
    </w:p>
    <w:p w14:paraId="2F6FC20E" w14:textId="77777777" w:rsidR="00BF2840" w:rsidRDefault="00BF2840" w:rsidP="00BF2840"/>
    <w:p w14:paraId="6D744F7A" w14:textId="77777777" w:rsidR="00BF2840" w:rsidRDefault="00BF2840" w:rsidP="00BF2840">
      <w:pPr>
        <w:rPr>
          <w:rFonts w:hint="eastAsia"/>
        </w:rPr>
      </w:pPr>
      <w:r>
        <w:rPr>
          <w:rFonts w:hint="eastAsia"/>
        </w:rPr>
        <w:t>踢倒</w:t>
      </w:r>
      <w:r>
        <w:rPr>
          <w:rFonts w:hint="eastAsia"/>
        </w:rPr>
        <w:t xml:space="preserve"> To kick over.</w:t>
      </w:r>
    </w:p>
    <w:p w14:paraId="2219E499" w14:textId="77777777" w:rsidR="00BF2840" w:rsidRDefault="00BF2840" w:rsidP="00BF2840"/>
    <w:p w14:paraId="56637D00" w14:textId="77777777" w:rsidR="00BF2840" w:rsidRDefault="00BF2840" w:rsidP="00BF2840">
      <w:pPr>
        <w:rPr>
          <w:rFonts w:hint="eastAsia"/>
        </w:rPr>
      </w:pPr>
      <w:r>
        <w:rPr>
          <w:rFonts w:hint="eastAsia"/>
        </w:rPr>
        <w:t>輪</w:t>
      </w:r>
      <w:r>
        <w:rPr>
          <w:rFonts w:hint="eastAsia"/>
        </w:rPr>
        <w:t xml:space="preserve"> cakra; wheel, disc, rotation, to revolve; v. </w:t>
      </w:r>
      <w:r>
        <w:rPr>
          <w:rFonts w:hint="eastAsia"/>
        </w:rPr>
        <w:t>研</w:t>
      </w:r>
      <w:r>
        <w:rPr>
          <w:rFonts w:hint="eastAsia"/>
        </w:rPr>
        <w:t xml:space="preserve">. The three wheels are </w:t>
      </w:r>
      <w:r>
        <w:rPr>
          <w:rFonts w:hint="eastAsia"/>
        </w:rPr>
        <w:t>惑業苦</w:t>
      </w:r>
      <w:r>
        <w:rPr>
          <w:rFonts w:hint="eastAsia"/>
        </w:rPr>
        <w:t xml:space="preserve">illusion, karma, suffering, in constant revolution. The five are earth, water, fire, wind, and space; the earth rests on revolving spheres of water, fire, wind, and space. The nine are seen on the tops of pagodas, cf. </w:t>
      </w:r>
      <w:r>
        <w:rPr>
          <w:rFonts w:hint="eastAsia"/>
        </w:rPr>
        <w:t>九輪</w:t>
      </w:r>
      <w:r>
        <w:rPr>
          <w:rFonts w:hint="eastAsia"/>
        </w:rPr>
        <w:t>.</w:t>
      </w:r>
    </w:p>
    <w:p w14:paraId="41BF446A" w14:textId="77777777" w:rsidR="00BF2840" w:rsidRDefault="00BF2840" w:rsidP="00BF2840"/>
    <w:p w14:paraId="61B0610F" w14:textId="77777777" w:rsidR="00BF2840" w:rsidRDefault="00BF2840" w:rsidP="00BF2840">
      <w:pPr>
        <w:rPr>
          <w:rFonts w:hint="eastAsia"/>
        </w:rPr>
      </w:pPr>
      <w:r>
        <w:rPr>
          <w:rFonts w:hint="eastAsia"/>
        </w:rPr>
        <w:t>輪圍山</w:t>
      </w:r>
      <w:r>
        <w:rPr>
          <w:rFonts w:hint="eastAsia"/>
        </w:rPr>
        <w:t xml:space="preserve"> Cakrav</w:t>
      </w:r>
      <w:r>
        <w:rPr>
          <w:rFonts w:hint="eastAsia"/>
        </w:rPr>
        <w:t>ā</w:t>
      </w:r>
      <w:r>
        <w:rPr>
          <w:rFonts w:hint="eastAsia"/>
        </w:rPr>
        <w:t>la, the double concentric circles of mountains forming the periphery of a world.</w:t>
      </w:r>
    </w:p>
    <w:p w14:paraId="46887263" w14:textId="77777777" w:rsidR="00BF2840" w:rsidRDefault="00BF2840" w:rsidP="00BF2840"/>
    <w:p w14:paraId="7B99160E" w14:textId="77777777" w:rsidR="00BF2840" w:rsidRDefault="00BF2840" w:rsidP="00BF2840">
      <w:r>
        <w:rPr>
          <w:rFonts w:hint="eastAsia"/>
        </w:rPr>
        <w:t>輪圓</w:t>
      </w:r>
      <w:r>
        <w:t xml:space="preserve"> (</w:t>
      </w:r>
      <w:r>
        <w:rPr>
          <w:rFonts w:hint="eastAsia"/>
        </w:rPr>
        <w:t>輪圓具足</w:t>
      </w:r>
      <w:r>
        <w:t>) A complete maṇḍala showing the Buddhas and others, symbolizing their works; a magic circle.</w:t>
      </w:r>
    </w:p>
    <w:p w14:paraId="3AF00BFA" w14:textId="77777777" w:rsidR="00BF2840" w:rsidRDefault="00BF2840" w:rsidP="00BF2840"/>
    <w:p w14:paraId="26083716" w14:textId="77777777" w:rsidR="00BF2840" w:rsidRDefault="00BF2840" w:rsidP="00BF2840">
      <w:pPr>
        <w:rPr>
          <w:rFonts w:hint="eastAsia"/>
        </w:rPr>
      </w:pPr>
      <w:r>
        <w:rPr>
          <w:rFonts w:hint="eastAsia"/>
        </w:rPr>
        <w:t>輪埵</w:t>
      </w:r>
      <w:r>
        <w:rPr>
          <w:rFonts w:hint="eastAsia"/>
        </w:rPr>
        <w:t xml:space="preserve"> Ears round and full, a mark of a Buddha.</w:t>
      </w:r>
    </w:p>
    <w:p w14:paraId="2436027D" w14:textId="77777777" w:rsidR="00BF2840" w:rsidRDefault="00BF2840" w:rsidP="00BF2840"/>
    <w:p w14:paraId="470A316D" w14:textId="77777777" w:rsidR="00BF2840" w:rsidRDefault="00BF2840" w:rsidP="00BF2840">
      <w:pPr>
        <w:rPr>
          <w:rFonts w:hint="eastAsia"/>
        </w:rPr>
      </w:pPr>
      <w:r>
        <w:rPr>
          <w:rFonts w:hint="eastAsia"/>
        </w:rPr>
        <w:t>輪華</w:t>
      </w:r>
      <w:r>
        <w:rPr>
          <w:rFonts w:hint="eastAsia"/>
        </w:rPr>
        <w:t xml:space="preserve"> (</w:t>
      </w:r>
      <w:r>
        <w:rPr>
          <w:rFonts w:hint="eastAsia"/>
        </w:rPr>
        <w:t>輪多梨華</w:t>
      </w:r>
      <w:r>
        <w:rPr>
          <w:rFonts w:hint="eastAsia"/>
        </w:rPr>
        <w:t>) A precious pearl that purifies; also a specially fragrant flower.</w:t>
      </w:r>
    </w:p>
    <w:p w14:paraId="6D170F64" w14:textId="77777777" w:rsidR="00BF2840" w:rsidRDefault="00BF2840" w:rsidP="00BF2840"/>
    <w:p w14:paraId="28B665A4" w14:textId="77777777" w:rsidR="00BF2840" w:rsidRDefault="00BF2840" w:rsidP="00BF2840">
      <w:pPr>
        <w:rPr>
          <w:rFonts w:hint="eastAsia"/>
        </w:rPr>
      </w:pPr>
      <w:r>
        <w:rPr>
          <w:rFonts w:hint="eastAsia"/>
        </w:rPr>
        <w:t>輪寶</w:t>
      </w:r>
      <w:r>
        <w:rPr>
          <w:rFonts w:hint="eastAsia"/>
        </w:rPr>
        <w:t xml:space="preserve"> A cakravartin's wheel, i.e. either gold, silver, copper, or iron, manifesting his rank and power.</w:t>
      </w:r>
    </w:p>
    <w:p w14:paraId="78661739" w14:textId="77777777" w:rsidR="00BF2840" w:rsidRDefault="00BF2840" w:rsidP="00BF2840"/>
    <w:p w14:paraId="7F95CCF4" w14:textId="77777777" w:rsidR="00BF2840" w:rsidRDefault="00BF2840" w:rsidP="00BF2840">
      <w:pPr>
        <w:rPr>
          <w:rFonts w:hint="eastAsia"/>
        </w:rPr>
      </w:pPr>
      <w:r>
        <w:rPr>
          <w:rFonts w:hint="eastAsia"/>
        </w:rPr>
        <w:t>輪差</w:t>
      </w:r>
      <w:r>
        <w:rPr>
          <w:rFonts w:hint="eastAsia"/>
        </w:rPr>
        <w:t xml:space="preserve"> </w:t>
      </w:r>
      <w:r>
        <w:rPr>
          <w:rFonts w:hint="eastAsia"/>
        </w:rPr>
        <w:t>輪番</w:t>
      </w:r>
      <w:r>
        <w:rPr>
          <w:rFonts w:hint="eastAsia"/>
        </w:rPr>
        <w:t xml:space="preserve"> To take turns, used to indicate a rota or rotation of duties.</w:t>
      </w:r>
    </w:p>
    <w:p w14:paraId="30E4B888" w14:textId="77777777" w:rsidR="00BF2840" w:rsidRDefault="00BF2840" w:rsidP="00BF2840"/>
    <w:p w14:paraId="5188180A" w14:textId="77777777" w:rsidR="00BF2840" w:rsidRDefault="00BF2840" w:rsidP="00BF2840">
      <w:pPr>
        <w:rPr>
          <w:rFonts w:hint="eastAsia"/>
        </w:rPr>
      </w:pPr>
      <w:r>
        <w:rPr>
          <w:rFonts w:hint="eastAsia"/>
        </w:rPr>
        <w:t>輪座</w:t>
      </w:r>
      <w:r>
        <w:rPr>
          <w:rFonts w:hint="eastAsia"/>
        </w:rPr>
        <w:t xml:space="preserve"> The throne of a cakravartin, or Buddha.</w:t>
      </w:r>
    </w:p>
    <w:p w14:paraId="6D0F2147" w14:textId="77777777" w:rsidR="00BF2840" w:rsidRDefault="00BF2840" w:rsidP="00BF2840"/>
    <w:p w14:paraId="787CA557" w14:textId="77777777" w:rsidR="00BF2840" w:rsidRDefault="00BF2840" w:rsidP="00BF2840">
      <w:r>
        <w:rPr>
          <w:rFonts w:hint="eastAsia"/>
        </w:rPr>
        <w:lastRenderedPageBreak/>
        <w:t>輪廻</w:t>
      </w:r>
      <w:r>
        <w:t xml:space="preserve"> </w:t>
      </w:r>
      <w:r>
        <w:rPr>
          <w:rFonts w:hint="eastAsia"/>
        </w:rPr>
        <w:t>輪轉</w:t>
      </w:r>
      <w:r>
        <w:t xml:space="preserve"> saṃsāra, the turning of the wheel, to revolve, i.e. transmigration in the six ways, the wheel of transmigration; the round of existence.</w:t>
      </w:r>
    </w:p>
    <w:p w14:paraId="60DFE0E2" w14:textId="77777777" w:rsidR="00BF2840" w:rsidRDefault="00BF2840" w:rsidP="00BF2840"/>
    <w:p w14:paraId="07C315B2" w14:textId="77777777" w:rsidR="00BF2840" w:rsidRDefault="00BF2840" w:rsidP="00BF2840">
      <w:pPr>
        <w:rPr>
          <w:rFonts w:hint="eastAsia"/>
        </w:rPr>
      </w:pPr>
      <w:r>
        <w:rPr>
          <w:rFonts w:hint="eastAsia"/>
        </w:rPr>
        <w:t>火輪</w:t>
      </w:r>
      <w:r>
        <w:rPr>
          <w:rFonts w:hint="eastAsia"/>
        </w:rPr>
        <w:t xml:space="preserve"> al</w:t>
      </w:r>
      <w:r>
        <w:rPr>
          <w:rFonts w:hint="eastAsia"/>
        </w:rPr>
        <w:t>ā</w:t>
      </w:r>
      <w:r>
        <w:rPr>
          <w:rFonts w:hint="eastAsia"/>
        </w:rPr>
        <w:t>tacakra, a wheel of fire, produced by rapidly whirling a fire-brand, a symbol of the unreality of the visible, since such a wheel does not exist.</w:t>
      </w:r>
    </w:p>
    <w:p w14:paraId="62240E1A" w14:textId="77777777" w:rsidR="00BF2840" w:rsidRDefault="00BF2840" w:rsidP="00BF2840"/>
    <w:p w14:paraId="1C3DDD61" w14:textId="77777777" w:rsidR="00BF2840" w:rsidRDefault="00BF2840" w:rsidP="00BF2840">
      <w:pPr>
        <w:rPr>
          <w:rFonts w:hint="eastAsia"/>
        </w:rPr>
      </w:pPr>
      <w:r>
        <w:rPr>
          <w:rFonts w:hint="eastAsia"/>
        </w:rPr>
        <w:t>輪王</w:t>
      </w:r>
      <w:r>
        <w:rPr>
          <w:rFonts w:hint="eastAsia"/>
        </w:rPr>
        <w:t xml:space="preserve"> A cakravartin, 'a ruler the wheels of whose chariot roll everywhere without obstruction; an emperor, a sovereign of the world, a supreme ruler.' M.W. A Buddha, whose truth and realm are universal. There are four kinds of cakravartin, symbolized by wheels of gold, silver, copper, and iron; each possesses the seven precious things, </w:t>
      </w:r>
      <w:r>
        <w:rPr>
          <w:rFonts w:hint="eastAsia"/>
        </w:rPr>
        <w:t>七寶</w:t>
      </w:r>
      <w:r>
        <w:rPr>
          <w:rFonts w:hint="eastAsia"/>
        </w:rPr>
        <w:t xml:space="preserve"> q.v.</w:t>
      </w:r>
    </w:p>
    <w:p w14:paraId="0C62953A" w14:textId="77777777" w:rsidR="00BF2840" w:rsidRDefault="00BF2840" w:rsidP="00BF2840"/>
    <w:p w14:paraId="3D039462" w14:textId="77777777" w:rsidR="00BF2840" w:rsidRDefault="00BF2840" w:rsidP="00BF2840">
      <w:pPr>
        <w:rPr>
          <w:rFonts w:hint="eastAsia"/>
        </w:rPr>
      </w:pPr>
      <w:r>
        <w:rPr>
          <w:rFonts w:hint="eastAsia"/>
        </w:rPr>
        <w:t>輪相</w:t>
      </w:r>
      <w:r>
        <w:rPr>
          <w:rFonts w:hint="eastAsia"/>
        </w:rPr>
        <w:t xml:space="preserve"> The wheel sign, on the top of a pagoda, or on the feet of a cakravartin, or Buddha.</w:t>
      </w:r>
    </w:p>
    <w:p w14:paraId="4D6043ED" w14:textId="77777777" w:rsidR="00BF2840" w:rsidRDefault="00BF2840" w:rsidP="00BF2840"/>
    <w:p w14:paraId="011AAA27" w14:textId="77777777" w:rsidR="00BF2840" w:rsidRDefault="00BF2840" w:rsidP="00BF2840">
      <w:pPr>
        <w:rPr>
          <w:rFonts w:hint="eastAsia"/>
        </w:rPr>
      </w:pPr>
      <w:r>
        <w:rPr>
          <w:rFonts w:hint="eastAsia"/>
        </w:rPr>
        <w:t>輪臍</w:t>
      </w:r>
      <w:r>
        <w:rPr>
          <w:rFonts w:hint="eastAsia"/>
        </w:rPr>
        <w:t xml:space="preserve"> The navel, or hub of a wheel.</w:t>
      </w:r>
    </w:p>
    <w:p w14:paraId="76FE3F7B" w14:textId="77777777" w:rsidR="00BF2840" w:rsidRDefault="00BF2840" w:rsidP="00BF2840"/>
    <w:p w14:paraId="12D63D0F" w14:textId="77777777" w:rsidR="00BF2840" w:rsidRDefault="00BF2840" w:rsidP="00BF2840">
      <w:pPr>
        <w:rPr>
          <w:rFonts w:hint="eastAsia"/>
        </w:rPr>
      </w:pPr>
      <w:r>
        <w:rPr>
          <w:rFonts w:hint="eastAsia"/>
        </w:rPr>
        <w:t>輪藏</w:t>
      </w:r>
      <w:r>
        <w:rPr>
          <w:rFonts w:hint="eastAsia"/>
        </w:rPr>
        <w:t xml:space="preserve"> Revolving scriptures, a revolving stand with eight faces, representing the eight directions, each containing a portion of the sacred canon; a praying-wheel, the revolving of which brings as much merit to the operator as if he had read the whole.</w:t>
      </w:r>
    </w:p>
    <w:p w14:paraId="3FF132B4" w14:textId="77777777" w:rsidR="00BF2840" w:rsidRDefault="00BF2840" w:rsidP="00BF2840"/>
    <w:p w14:paraId="2332FD75" w14:textId="77777777" w:rsidR="00BF2840" w:rsidRDefault="00BF2840" w:rsidP="00BF2840">
      <w:pPr>
        <w:rPr>
          <w:rFonts w:hint="eastAsia"/>
        </w:rPr>
      </w:pPr>
      <w:r>
        <w:rPr>
          <w:rFonts w:hint="eastAsia"/>
        </w:rPr>
        <w:t>輪輻</w:t>
      </w:r>
      <w:r>
        <w:rPr>
          <w:rFonts w:hint="eastAsia"/>
        </w:rPr>
        <w:t xml:space="preserve"> Wheel-spokes.</w:t>
      </w:r>
    </w:p>
    <w:p w14:paraId="763231B7" w14:textId="77777777" w:rsidR="00BF2840" w:rsidRDefault="00BF2840" w:rsidP="00BF2840"/>
    <w:p w14:paraId="7EAA2CDE" w14:textId="77777777" w:rsidR="00BF2840" w:rsidRDefault="00BF2840" w:rsidP="00BF2840">
      <w:pPr>
        <w:rPr>
          <w:rFonts w:hint="eastAsia"/>
        </w:rPr>
      </w:pPr>
      <w:r>
        <w:rPr>
          <w:rFonts w:hint="eastAsia"/>
        </w:rPr>
        <w:t>輪輞</w:t>
      </w:r>
      <w:r>
        <w:rPr>
          <w:rFonts w:hint="eastAsia"/>
        </w:rPr>
        <w:t xml:space="preserve"> </w:t>
      </w:r>
      <w:r>
        <w:rPr>
          <w:rFonts w:hint="eastAsia"/>
        </w:rPr>
        <w:t>輪緣</w:t>
      </w:r>
      <w:r>
        <w:rPr>
          <w:rFonts w:hint="eastAsia"/>
        </w:rPr>
        <w:t xml:space="preserve"> A felly, or tire.</w:t>
      </w:r>
    </w:p>
    <w:p w14:paraId="6188365C" w14:textId="77777777" w:rsidR="00BF2840" w:rsidRDefault="00BF2840" w:rsidP="00BF2840"/>
    <w:p w14:paraId="419A4F0C" w14:textId="77777777" w:rsidR="00BF2840" w:rsidRDefault="00BF2840" w:rsidP="00BF2840">
      <w:pPr>
        <w:rPr>
          <w:rFonts w:hint="eastAsia"/>
        </w:rPr>
      </w:pPr>
      <w:r>
        <w:rPr>
          <w:rFonts w:hint="eastAsia"/>
        </w:rPr>
        <w:t>適</w:t>
      </w:r>
      <w:r>
        <w:rPr>
          <w:rFonts w:hint="eastAsia"/>
        </w:rPr>
        <w:t xml:space="preserve"> To go to, reach; happen; follow, accord with; suddenly, now, then.</w:t>
      </w:r>
    </w:p>
    <w:p w14:paraId="57D76137" w14:textId="77777777" w:rsidR="00BF2840" w:rsidRDefault="00BF2840" w:rsidP="00BF2840"/>
    <w:p w14:paraId="7CB95D5C" w14:textId="77777777" w:rsidR="00BF2840" w:rsidRDefault="00BF2840" w:rsidP="00BF2840">
      <w:pPr>
        <w:rPr>
          <w:rFonts w:hint="eastAsia"/>
        </w:rPr>
      </w:pPr>
      <w:r>
        <w:rPr>
          <w:rFonts w:hint="eastAsia"/>
        </w:rPr>
        <w:t>適化</w:t>
      </w:r>
      <w:r>
        <w:rPr>
          <w:rFonts w:hint="eastAsia"/>
        </w:rPr>
        <w:t xml:space="preserve"> To adapt teaching to circumstances.</w:t>
      </w:r>
    </w:p>
    <w:p w14:paraId="6E3F7F37" w14:textId="77777777" w:rsidR="00BF2840" w:rsidRDefault="00BF2840" w:rsidP="00BF2840"/>
    <w:p w14:paraId="1500574C" w14:textId="77777777" w:rsidR="00BF2840" w:rsidRDefault="00BF2840" w:rsidP="00BF2840">
      <w:pPr>
        <w:rPr>
          <w:rFonts w:hint="eastAsia"/>
        </w:rPr>
      </w:pPr>
      <w:r>
        <w:rPr>
          <w:rFonts w:hint="eastAsia"/>
        </w:rPr>
        <w:t>適莫</w:t>
      </w:r>
      <w:r>
        <w:rPr>
          <w:rFonts w:hint="eastAsia"/>
        </w:rPr>
        <w:t xml:space="preserve"> Pro and con, according or contrary (to wishes).</w:t>
      </w:r>
    </w:p>
    <w:p w14:paraId="4921AAE4" w14:textId="77777777" w:rsidR="00BF2840" w:rsidRDefault="00BF2840" w:rsidP="00BF2840"/>
    <w:p w14:paraId="2BA5D415" w14:textId="77777777" w:rsidR="00BF2840" w:rsidRDefault="00BF2840" w:rsidP="00BF2840">
      <w:pPr>
        <w:rPr>
          <w:rFonts w:hint="eastAsia"/>
        </w:rPr>
      </w:pPr>
      <w:r>
        <w:rPr>
          <w:rFonts w:hint="eastAsia"/>
        </w:rPr>
        <w:t>遮</w:t>
      </w:r>
      <w:r>
        <w:rPr>
          <w:rFonts w:hint="eastAsia"/>
        </w:rPr>
        <w:t xml:space="preserve"> To cover, screen, veil, hide, hinder; translit. ca, cha, tya.</w:t>
      </w:r>
    </w:p>
    <w:p w14:paraId="13C5E8A6" w14:textId="77777777" w:rsidR="00BF2840" w:rsidRDefault="00BF2840" w:rsidP="00BF2840"/>
    <w:p w14:paraId="2A7AD291" w14:textId="77777777" w:rsidR="00BF2840" w:rsidRDefault="00BF2840" w:rsidP="00BF2840">
      <w:pPr>
        <w:rPr>
          <w:rFonts w:hint="eastAsia"/>
        </w:rPr>
      </w:pPr>
      <w:r>
        <w:rPr>
          <w:rFonts w:hint="eastAsia"/>
        </w:rPr>
        <w:t>遮制</w:t>
      </w:r>
      <w:r>
        <w:rPr>
          <w:rFonts w:hint="eastAsia"/>
        </w:rPr>
        <w:t xml:space="preserve"> </w:t>
      </w:r>
      <w:r>
        <w:rPr>
          <w:rFonts w:hint="eastAsia"/>
        </w:rPr>
        <w:t>遮戒</w:t>
      </w:r>
      <w:r>
        <w:rPr>
          <w:rFonts w:hint="eastAsia"/>
        </w:rPr>
        <w:t xml:space="preserve"> A secondary commandment, deriving from the mandate of Buddha, e.g. against drinking wine, as opposed to </w:t>
      </w:r>
      <w:r>
        <w:rPr>
          <w:rFonts w:hint="eastAsia"/>
        </w:rPr>
        <w:t>性戒</w:t>
      </w:r>
      <w:r>
        <w:rPr>
          <w:rFonts w:hint="eastAsia"/>
        </w:rPr>
        <w:t xml:space="preserve"> a commandment based on the primary laws of human nature, e.g. against murder, etc.; cf </w:t>
      </w:r>
      <w:r>
        <w:rPr>
          <w:rFonts w:hint="eastAsia"/>
        </w:rPr>
        <w:t>二戒</w:t>
      </w:r>
      <w:r>
        <w:rPr>
          <w:rFonts w:hint="eastAsia"/>
        </w:rPr>
        <w:t>.</w:t>
      </w:r>
    </w:p>
    <w:p w14:paraId="44ECC93C" w14:textId="77777777" w:rsidR="00BF2840" w:rsidRDefault="00BF2840" w:rsidP="00BF2840"/>
    <w:p w14:paraId="4AF0E45A" w14:textId="77777777" w:rsidR="00BF2840" w:rsidRDefault="00BF2840" w:rsidP="00BF2840">
      <w:r>
        <w:rPr>
          <w:rFonts w:hint="eastAsia"/>
        </w:rPr>
        <w:t>遮吒迦</w:t>
      </w:r>
      <w:r>
        <w:t xml:space="preserve"> cāṭaka, a sparrow; the bird Cuculus melanoleucus, which is supposed only to drink falling rain.</w:t>
      </w:r>
    </w:p>
    <w:p w14:paraId="16753D92" w14:textId="77777777" w:rsidR="00BF2840" w:rsidRDefault="00BF2840" w:rsidP="00BF2840"/>
    <w:p w14:paraId="2AC7BA98" w14:textId="77777777" w:rsidR="00BF2840" w:rsidRDefault="00BF2840" w:rsidP="00BF2840">
      <w:pPr>
        <w:rPr>
          <w:rFonts w:hint="eastAsia"/>
        </w:rPr>
      </w:pPr>
      <w:r>
        <w:rPr>
          <w:rFonts w:hint="eastAsia"/>
        </w:rPr>
        <w:t>遮性</w:t>
      </w:r>
      <w:r>
        <w:rPr>
          <w:rFonts w:hint="eastAsia"/>
        </w:rPr>
        <w:t xml:space="preserve"> The two kinds of commandment, </w:t>
      </w:r>
      <w:r>
        <w:rPr>
          <w:rFonts w:hint="eastAsia"/>
        </w:rPr>
        <w:t>遮制</w:t>
      </w:r>
      <w:r>
        <w:rPr>
          <w:rFonts w:hint="eastAsia"/>
        </w:rPr>
        <w:t>.</w:t>
      </w:r>
    </w:p>
    <w:p w14:paraId="4B4E27AB" w14:textId="77777777" w:rsidR="00BF2840" w:rsidRDefault="00BF2840" w:rsidP="00BF2840"/>
    <w:p w14:paraId="1054ABC8" w14:textId="77777777" w:rsidR="00BF2840" w:rsidRDefault="00BF2840" w:rsidP="00BF2840">
      <w:pPr>
        <w:rPr>
          <w:rFonts w:hint="eastAsia"/>
        </w:rPr>
      </w:pPr>
      <w:r>
        <w:rPr>
          <w:rFonts w:hint="eastAsia"/>
        </w:rPr>
        <w:t>遮惡</w:t>
      </w:r>
      <w:r>
        <w:rPr>
          <w:rFonts w:hint="eastAsia"/>
        </w:rPr>
        <w:t xml:space="preserve"> </w:t>
      </w:r>
      <w:r>
        <w:rPr>
          <w:rFonts w:hint="eastAsia"/>
        </w:rPr>
        <w:t>遮罪</w:t>
      </w:r>
      <w:r>
        <w:rPr>
          <w:rFonts w:hint="eastAsia"/>
        </w:rPr>
        <w:t xml:space="preserve"> The second kind of sin as in </w:t>
      </w:r>
      <w:r>
        <w:rPr>
          <w:rFonts w:hint="eastAsia"/>
        </w:rPr>
        <w:t>遮制</w:t>
      </w:r>
      <w:r>
        <w:rPr>
          <w:rFonts w:hint="eastAsia"/>
        </w:rPr>
        <w:t>, e.g. drinking.</w:t>
      </w:r>
    </w:p>
    <w:p w14:paraId="1B4ED746" w14:textId="77777777" w:rsidR="00BF2840" w:rsidRDefault="00BF2840" w:rsidP="00BF2840"/>
    <w:p w14:paraId="3AA55413" w14:textId="77777777" w:rsidR="00BF2840" w:rsidRDefault="00BF2840" w:rsidP="00BF2840">
      <w:r>
        <w:rPr>
          <w:rFonts w:hint="eastAsia"/>
        </w:rPr>
        <w:t>遮文荼</w:t>
      </w:r>
      <w:r>
        <w:t xml:space="preserve"> ? cāmuṇḍā, a jealous woman; angry spirit; evil demon, one used to call up the dead to slay an enemy.</w:t>
      </w:r>
    </w:p>
    <w:p w14:paraId="739726DB" w14:textId="77777777" w:rsidR="00BF2840" w:rsidRDefault="00BF2840" w:rsidP="00BF2840"/>
    <w:p w14:paraId="08BA841E" w14:textId="77777777" w:rsidR="00BF2840" w:rsidRDefault="00BF2840" w:rsidP="00BF2840">
      <w:pPr>
        <w:rPr>
          <w:rFonts w:hint="eastAsia"/>
        </w:rPr>
      </w:pPr>
      <w:r>
        <w:rPr>
          <w:rFonts w:hint="eastAsia"/>
        </w:rPr>
        <w:t>遮斷</w:t>
      </w:r>
      <w:r>
        <w:rPr>
          <w:rFonts w:hint="eastAsia"/>
        </w:rPr>
        <w:t xml:space="preserve"> To prevent, suppress, cut off.</w:t>
      </w:r>
    </w:p>
    <w:p w14:paraId="766B1D61" w14:textId="77777777" w:rsidR="00BF2840" w:rsidRDefault="00BF2840" w:rsidP="00BF2840"/>
    <w:p w14:paraId="06531212" w14:textId="77777777" w:rsidR="00BF2840" w:rsidRDefault="00BF2840" w:rsidP="00BF2840">
      <w:pPr>
        <w:rPr>
          <w:rFonts w:hint="eastAsia"/>
        </w:rPr>
      </w:pPr>
      <w:r>
        <w:rPr>
          <w:rFonts w:hint="eastAsia"/>
        </w:rPr>
        <w:t>遮末邏</w:t>
      </w:r>
      <w:r>
        <w:rPr>
          <w:rFonts w:hint="eastAsia"/>
        </w:rPr>
        <w:t xml:space="preserve"> </w:t>
      </w:r>
      <w:r>
        <w:rPr>
          <w:rFonts w:hint="eastAsia"/>
        </w:rPr>
        <w:t>遮摩羅</w:t>
      </w:r>
      <w:r>
        <w:rPr>
          <w:rFonts w:hint="eastAsia"/>
        </w:rPr>
        <w:t xml:space="preserve"> C</w:t>
      </w:r>
      <w:r>
        <w:rPr>
          <w:rFonts w:hint="eastAsia"/>
        </w:rPr>
        <w:t>ā</w:t>
      </w:r>
      <w:r>
        <w:rPr>
          <w:rFonts w:hint="eastAsia"/>
        </w:rPr>
        <w:t>mara, name of one of the central parts of the southern continent, Jambudv</w:t>
      </w:r>
      <w:r>
        <w:rPr>
          <w:rFonts w:hint="eastAsia"/>
        </w:rPr>
        <w:t>ī</w:t>
      </w:r>
      <w:r>
        <w:rPr>
          <w:rFonts w:hint="eastAsia"/>
        </w:rPr>
        <w:t>pa.</w:t>
      </w:r>
    </w:p>
    <w:p w14:paraId="3BE8EB85" w14:textId="77777777" w:rsidR="00BF2840" w:rsidRDefault="00BF2840" w:rsidP="00BF2840"/>
    <w:p w14:paraId="71A022E2" w14:textId="77777777" w:rsidR="00BF2840" w:rsidRDefault="00BF2840" w:rsidP="00BF2840">
      <w:pPr>
        <w:rPr>
          <w:rFonts w:hint="eastAsia"/>
        </w:rPr>
      </w:pPr>
      <w:r>
        <w:rPr>
          <w:rFonts w:hint="eastAsia"/>
        </w:rPr>
        <w:t>遮棃夜</w:t>
      </w:r>
      <w:r>
        <w:rPr>
          <w:rFonts w:hint="eastAsia"/>
        </w:rPr>
        <w:t xml:space="preserve"> </w:t>
      </w:r>
      <w:r>
        <w:rPr>
          <w:rFonts w:hint="eastAsia"/>
        </w:rPr>
        <w:t>遮唎耶</w:t>
      </w:r>
      <w:r>
        <w:rPr>
          <w:rFonts w:hint="eastAsia"/>
        </w:rPr>
        <w:t xml:space="preserve"> cary</w:t>
      </w:r>
      <w:r>
        <w:rPr>
          <w:rFonts w:hint="eastAsia"/>
        </w:rPr>
        <w:t>ā</w:t>
      </w:r>
      <w:r>
        <w:rPr>
          <w:rFonts w:hint="eastAsia"/>
        </w:rPr>
        <w:t>, actions, doings, proceedings, course.</w:t>
      </w:r>
    </w:p>
    <w:p w14:paraId="27672294" w14:textId="77777777" w:rsidR="00BF2840" w:rsidRDefault="00BF2840" w:rsidP="00BF2840"/>
    <w:p w14:paraId="3AA63F96" w14:textId="77777777" w:rsidR="00BF2840" w:rsidRDefault="00BF2840" w:rsidP="00BF2840">
      <w:pPr>
        <w:rPr>
          <w:rFonts w:hint="eastAsia"/>
        </w:rPr>
      </w:pPr>
      <w:r>
        <w:rPr>
          <w:rFonts w:hint="eastAsia"/>
        </w:rPr>
        <w:t>遮照</w:t>
      </w:r>
      <w:r>
        <w:rPr>
          <w:rFonts w:hint="eastAsia"/>
        </w:rPr>
        <w:t xml:space="preserve"> To suppress or to reveal (or illuminate); destructive or constructive; to negate or to affirm.</w:t>
      </w:r>
    </w:p>
    <w:p w14:paraId="16E243B2" w14:textId="77777777" w:rsidR="00BF2840" w:rsidRDefault="00BF2840" w:rsidP="00BF2840"/>
    <w:p w14:paraId="014BD437" w14:textId="77777777" w:rsidR="00BF2840" w:rsidRDefault="00BF2840" w:rsidP="00BF2840">
      <w:pPr>
        <w:rPr>
          <w:rFonts w:hint="eastAsia"/>
        </w:rPr>
      </w:pPr>
      <w:r>
        <w:rPr>
          <w:rFonts w:hint="eastAsia"/>
        </w:rPr>
        <w:t>遮遣</w:t>
      </w:r>
      <w:r>
        <w:rPr>
          <w:rFonts w:hint="eastAsia"/>
        </w:rPr>
        <w:t xml:space="preserve"> To negate, disprove, dispose of.</w:t>
      </w:r>
    </w:p>
    <w:p w14:paraId="5518FF92" w14:textId="77777777" w:rsidR="00BF2840" w:rsidRDefault="00BF2840" w:rsidP="00BF2840"/>
    <w:p w14:paraId="3B1169B8" w14:textId="77777777" w:rsidR="00BF2840" w:rsidRDefault="00BF2840" w:rsidP="00BF2840">
      <w:pPr>
        <w:rPr>
          <w:rFonts w:hint="eastAsia"/>
        </w:rPr>
      </w:pPr>
      <w:r>
        <w:rPr>
          <w:rFonts w:hint="eastAsia"/>
        </w:rPr>
        <w:t>遮那</w:t>
      </w:r>
      <w:r>
        <w:rPr>
          <w:rFonts w:hint="eastAsia"/>
        </w:rPr>
        <w:t xml:space="preserve"> </w:t>
      </w:r>
      <w:r>
        <w:rPr>
          <w:rFonts w:hint="eastAsia"/>
        </w:rPr>
        <w:t>毘盧遮那</w:t>
      </w:r>
      <w:r>
        <w:rPr>
          <w:rFonts w:hint="eastAsia"/>
        </w:rPr>
        <w:t xml:space="preserve"> Vairocana, v. </w:t>
      </w:r>
      <w:r>
        <w:rPr>
          <w:rFonts w:hint="eastAsia"/>
        </w:rPr>
        <w:t>毘</w:t>
      </w:r>
      <w:r>
        <w:rPr>
          <w:rFonts w:hint="eastAsia"/>
        </w:rPr>
        <w:t>.</w:t>
      </w:r>
    </w:p>
    <w:p w14:paraId="26118971" w14:textId="77777777" w:rsidR="00BF2840" w:rsidRDefault="00BF2840" w:rsidP="00BF2840"/>
    <w:p w14:paraId="09D2867A" w14:textId="77777777" w:rsidR="00BF2840" w:rsidRDefault="00BF2840" w:rsidP="00BF2840">
      <w:pPr>
        <w:rPr>
          <w:rFonts w:hint="eastAsia"/>
        </w:rPr>
      </w:pPr>
      <w:r>
        <w:rPr>
          <w:rFonts w:hint="eastAsia"/>
        </w:rPr>
        <w:t>遮難</w:t>
      </w:r>
      <w:r>
        <w:rPr>
          <w:rFonts w:hint="eastAsia"/>
        </w:rPr>
        <w:t xml:space="preserve"> Tests for applicants for full orders; there are sixteen (or ten) </w:t>
      </w:r>
      <w:r>
        <w:rPr>
          <w:rFonts w:hint="eastAsia"/>
        </w:rPr>
        <w:t>遮</w:t>
      </w:r>
      <w:r>
        <w:rPr>
          <w:rFonts w:hint="eastAsia"/>
        </w:rPr>
        <w:t xml:space="preserve"> and thirteen </w:t>
      </w:r>
      <w:r>
        <w:rPr>
          <w:rFonts w:hint="eastAsia"/>
        </w:rPr>
        <w:t>難</w:t>
      </w:r>
      <w:r>
        <w:rPr>
          <w:rFonts w:hint="eastAsia"/>
        </w:rPr>
        <w:t>, the former relating to general character and fitness, the latter referring to moral conduct.</w:t>
      </w:r>
    </w:p>
    <w:p w14:paraId="6C7DA24D" w14:textId="77777777" w:rsidR="00BF2840" w:rsidRDefault="00BF2840" w:rsidP="00BF2840"/>
    <w:p w14:paraId="2AC855B7" w14:textId="77777777" w:rsidR="00BF2840" w:rsidRDefault="00BF2840" w:rsidP="00BF2840">
      <w:pPr>
        <w:rPr>
          <w:rFonts w:hint="eastAsia"/>
        </w:rPr>
      </w:pPr>
      <w:r>
        <w:rPr>
          <w:rFonts w:hint="eastAsia"/>
        </w:rPr>
        <w:t>醉</w:t>
      </w:r>
      <w:r>
        <w:rPr>
          <w:rFonts w:hint="eastAsia"/>
        </w:rPr>
        <w:t xml:space="preserve"> Drunk, intoxicated.</w:t>
      </w:r>
    </w:p>
    <w:p w14:paraId="628D1D21" w14:textId="77777777" w:rsidR="00BF2840" w:rsidRDefault="00BF2840" w:rsidP="00BF2840"/>
    <w:p w14:paraId="5AA3580C" w14:textId="77777777" w:rsidR="00BF2840" w:rsidRDefault="00BF2840" w:rsidP="00BF2840">
      <w:pPr>
        <w:rPr>
          <w:rFonts w:hint="eastAsia"/>
        </w:rPr>
      </w:pPr>
      <w:r>
        <w:rPr>
          <w:rFonts w:hint="eastAsia"/>
        </w:rPr>
        <w:t>醉象</w:t>
      </w:r>
      <w:r>
        <w:rPr>
          <w:rFonts w:hint="eastAsia"/>
        </w:rPr>
        <w:t xml:space="preserve"> A mad elephant, like evil hard to subdue.</w:t>
      </w:r>
    </w:p>
    <w:p w14:paraId="4775B520" w14:textId="77777777" w:rsidR="00BF2840" w:rsidRDefault="00BF2840" w:rsidP="00BF2840"/>
    <w:p w14:paraId="09B274A1" w14:textId="77777777" w:rsidR="00BF2840" w:rsidRDefault="00BF2840" w:rsidP="00BF2840">
      <w:pPr>
        <w:rPr>
          <w:rFonts w:hint="eastAsia"/>
        </w:rPr>
      </w:pPr>
      <w:r>
        <w:rPr>
          <w:rFonts w:hint="eastAsia"/>
        </w:rPr>
        <w:t>鋒</w:t>
      </w:r>
      <w:r>
        <w:rPr>
          <w:rFonts w:hint="eastAsia"/>
        </w:rPr>
        <w:t xml:space="preserve"> The point of a sword, or weapon; points, bristling; a knife edge.</w:t>
      </w:r>
    </w:p>
    <w:p w14:paraId="1E30FC76" w14:textId="77777777" w:rsidR="00BF2840" w:rsidRDefault="00BF2840" w:rsidP="00BF2840"/>
    <w:p w14:paraId="585208A4" w14:textId="77777777" w:rsidR="00BF2840" w:rsidRDefault="00BF2840" w:rsidP="00BF2840">
      <w:pPr>
        <w:rPr>
          <w:rFonts w:hint="eastAsia"/>
        </w:rPr>
      </w:pPr>
      <w:r>
        <w:rPr>
          <w:rFonts w:hint="eastAsia"/>
        </w:rPr>
        <w:t>銷</w:t>
      </w:r>
      <w:r>
        <w:rPr>
          <w:rFonts w:hint="eastAsia"/>
        </w:rPr>
        <w:t xml:space="preserve"> To melt metal, dissolve, dispel, dissipate, spend, cancel, end.</w:t>
      </w:r>
    </w:p>
    <w:p w14:paraId="5E226A3F" w14:textId="77777777" w:rsidR="00BF2840" w:rsidRDefault="00BF2840" w:rsidP="00BF2840"/>
    <w:p w14:paraId="6952D797" w14:textId="77777777" w:rsidR="00BF2840" w:rsidRDefault="00BF2840" w:rsidP="00BF2840">
      <w:pPr>
        <w:rPr>
          <w:rFonts w:hint="eastAsia"/>
        </w:rPr>
      </w:pPr>
      <w:r>
        <w:rPr>
          <w:rFonts w:hint="eastAsia"/>
        </w:rPr>
        <w:t>銷釋</w:t>
      </w:r>
      <w:r>
        <w:rPr>
          <w:rFonts w:hint="eastAsia"/>
        </w:rPr>
        <w:t xml:space="preserve"> To solve, explain.</w:t>
      </w:r>
    </w:p>
    <w:p w14:paraId="2A259A7E" w14:textId="77777777" w:rsidR="00BF2840" w:rsidRDefault="00BF2840" w:rsidP="00BF2840"/>
    <w:p w14:paraId="7FA4970E" w14:textId="77777777" w:rsidR="00BF2840" w:rsidRDefault="00BF2840" w:rsidP="00BF2840">
      <w:r>
        <w:rPr>
          <w:rFonts w:hint="eastAsia"/>
        </w:rPr>
        <w:t>鋪多</w:t>
      </w:r>
      <w:r>
        <w:t xml:space="preserve"> Bhūtāḥ, a sect of ascetics who smeared themselves with ashes.</w:t>
      </w:r>
    </w:p>
    <w:p w14:paraId="6843F8A2" w14:textId="77777777" w:rsidR="00BF2840" w:rsidRDefault="00BF2840" w:rsidP="00BF2840"/>
    <w:p w14:paraId="12A64522" w14:textId="77777777" w:rsidR="00BF2840" w:rsidRDefault="00BF2840" w:rsidP="00BF2840">
      <w:pPr>
        <w:rPr>
          <w:rFonts w:hint="eastAsia"/>
        </w:rPr>
      </w:pPr>
      <w:r>
        <w:rPr>
          <w:rFonts w:hint="eastAsia"/>
        </w:rPr>
        <w:t>閱</w:t>
      </w:r>
      <w:r>
        <w:rPr>
          <w:rFonts w:hint="eastAsia"/>
        </w:rPr>
        <w:t xml:space="preserve"> Examine, inspect, look over.</w:t>
      </w:r>
    </w:p>
    <w:p w14:paraId="0FB6DA82" w14:textId="77777777" w:rsidR="00BF2840" w:rsidRDefault="00BF2840" w:rsidP="00BF2840"/>
    <w:p w14:paraId="74E966B2" w14:textId="77777777" w:rsidR="00BF2840" w:rsidRDefault="00BF2840" w:rsidP="00BF2840">
      <w:pPr>
        <w:rPr>
          <w:rFonts w:hint="eastAsia"/>
        </w:rPr>
      </w:pPr>
      <w:r>
        <w:rPr>
          <w:rFonts w:hint="eastAsia"/>
        </w:rPr>
        <w:t>閱藏</w:t>
      </w:r>
      <w:r>
        <w:rPr>
          <w:rFonts w:hint="eastAsia"/>
        </w:rPr>
        <w:t xml:space="preserve"> To examine (and dust) the scriptures, or library.</w:t>
      </w:r>
    </w:p>
    <w:p w14:paraId="3915A0B8" w14:textId="77777777" w:rsidR="00BF2840" w:rsidRDefault="00BF2840" w:rsidP="00BF2840"/>
    <w:p w14:paraId="0DC3759C" w14:textId="77777777" w:rsidR="00BF2840" w:rsidRDefault="00BF2840" w:rsidP="00BF2840">
      <w:r>
        <w:rPr>
          <w:rFonts w:hint="eastAsia"/>
        </w:rPr>
        <w:t>閱叉</w:t>
      </w:r>
      <w:r>
        <w:t xml:space="preserve"> yakṣa, v. </w:t>
      </w:r>
      <w:r>
        <w:rPr>
          <w:rFonts w:hint="eastAsia"/>
        </w:rPr>
        <w:t>夜</w:t>
      </w:r>
      <w:r>
        <w:t>.</w:t>
      </w:r>
    </w:p>
    <w:p w14:paraId="1E838F15" w14:textId="77777777" w:rsidR="00BF2840" w:rsidRDefault="00BF2840" w:rsidP="00BF2840"/>
    <w:p w14:paraId="3814CEF4" w14:textId="77777777" w:rsidR="00BF2840" w:rsidRDefault="00BF2840" w:rsidP="00BF2840">
      <w:pPr>
        <w:rPr>
          <w:rFonts w:hint="eastAsia"/>
        </w:rPr>
      </w:pPr>
      <w:r>
        <w:rPr>
          <w:rFonts w:hint="eastAsia"/>
        </w:rPr>
        <w:t>閱頭檀</w:t>
      </w:r>
      <w:r>
        <w:rPr>
          <w:rFonts w:hint="eastAsia"/>
        </w:rPr>
        <w:t xml:space="preserve"> </w:t>
      </w:r>
      <w:r>
        <w:rPr>
          <w:rFonts w:ascii="Cambria" w:hAnsi="Cambria" w:cs="Cambria"/>
        </w:rPr>
        <w:t>Ś</w:t>
      </w:r>
      <w:r>
        <w:rPr>
          <w:rFonts w:hint="eastAsia"/>
        </w:rPr>
        <w:t xml:space="preserve">uddhodana, v. </w:t>
      </w:r>
      <w:r>
        <w:rPr>
          <w:rFonts w:hint="eastAsia"/>
        </w:rPr>
        <w:t>首</w:t>
      </w:r>
      <w:r>
        <w:rPr>
          <w:rFonts w:hint="eastAsia"/>
        </w:rPr>
        <w:t>.</w:t>
      </w:r>
    </w:p>
    <w:p w14:paraId="11543492" w14:textId="77777777" w:rsidR="00BF2840" w:rsidRDefault="00BF2840" w:rsidP="00BF2840"/>
    <w:p w14:paraId="667174EB" w14:textId="77777777" w:rsidR="00BF2840" w:rsidRDefault="00BF2840" w:rsidP="00BF2840">
      <w:pPr>
        <w:rPr>
          <w:rFonts w:hint="eastAsia"/>
        </w:rPr>
      </w:pPr>
      <w:r>
        <w:rPr>
          <w:rFonts w:hint="eastAsia"/>
        </w:rPr>
        <w:t>隣</w:t>
      </w:r>
      <w:r>
        <w:rPr>
          <w:rFonts w:hint="eastAsia"/>
        </w:rPr>
        <w:t xml:space="preserve"> Neighbouring, adjacent, near.</w:t>
      </w:r>
    </w:p>
    <w:p w14:paraId="299F37D6" w14:textId="77777777" w:rsidR="00BF2840" w:rsidRDefault="00BF2840" w:rsidP="00BF2840"/>
    <w:p w14:paraId="5C2DC5C3" w14:textId="77777777" w:rsidR="00BF2840" w:rsidRDefault="00BF2840" w:rsidP="00BF2840">
      <w:pPr>
        <w:rPr>
          <w:rFonts w:hint="eastAsia"/>
        </w:rPr>
      </w:pPr>
      <w:r>
        <w:rPr>
          <w:rFonts w:hint="eastAsia"/>
        </w:rPr>
        <w:t>隣單</w:t>
      </w:r>
      <w:r>
        <w:rPr>
          <w:rFonts w:hint="eastAsia"/>
        </w:rPr>
        <w:t xml:space="preserve"> One's neighbouring monks, i.e. in the right and left seats.</w:t>
      </w:r>
    </w:p>
    <w:p w14:paraId="6308AC72" w14:textId="77777777" w:rsidR="00BF2840" w:rsidRDefault="00BF2840" w:rsidP="00BF2840"/>
    <w:p w14:paraId="5ECC6CC0" w14:textId="77777777" w:rsidR="00BF2840" w:rsidRDefault="00BF2840" w:rsidP="00BF2840">
      <w:pPr>
        <w:rPr>
          <w:rFonts w:hint="eastAsia"/>
        </w:rPr>
      </w:pPr>
      <w:r>
        <w:rPr>
          <w:rFonts w:hint="eastAsia"/>
        </w:rPr>
        <w:t>隣圓</w:t>
      </w:r>
      <w:r>
        <w:rPr>
          <w:rFonts w:hint="eastAsia"/>
        </w:rPr>
        <w:t xml:space="preserve"> Near to perfect enlightenment, the stage before it.</w:t>
      </w:r>
    </w:p>
    <w:p w14:paraId="6374EBB2" w14:textId="77777777" w:rsidR="00BF2840" w:rsidRDefault="00BF2840" w:rsidP="00BF2840"/>
    <w:p w14:paraId="178305BA" w14:textId="77777777" w:rsidR="00BF2840" w:rsidRDefault="00BF2840" w:rsidP="00BF2840">
      <w:pPr>
        <w:rPr>
          <w:rFonts w:hint="eastAsia"/>
        </w:rPr>
      </w:pPr>
      <w:r>
        <w:rPr>
          <w:rFonts w:hint="eastAsia"/>
        </w:rPr>
        <w:t>隣智</w:t>
      </w:r>
      <w:r>
        <w:rPr>
          <w:rFonts w:hint="eastAsia"/>
        </w:rPr>
        <w:t xml:space="preserve"> Similar to </w:t>
      </w:r>
      <w:r>
        <w:rPr>
          <w:rFonts w:hint="eastAsia"/>
        </w:rPr>
        <w:t>隣圓</w:t>
      </w:r>
      <w:r>
        <w:rPr>
          <w:rFonts w:hint="eastAsia"/>
        </w:rPr>
        <w:t>.</w:t>
      </w:r>
    </w:p>
    <w:p w14:paraId="187F5FEE" w14:textId="77777777" w:rsidR="00BF2840" w:rsidRDefault="00BF2840" w:rsidP="00BF2840"/>
    <w:p w14:paraId="698FD924" w14:textId="77777777" w:rsidR="00BF2840" w:rsidRDefault="00BF2840" w:rsidP="00BF2840">
      <w:pPr>
        <w:rPr>
          <w:rFonts w:hint="eastAsia"/>
        </w:rPr>
      </w:pPr>
      <w:r>
        <w:rPr>
          <w:rFonts w:hint="eastAsia"/>
        </w:rPr>
        <w:t>隣珍</w:t>
      </w:r>
      <w:r>
        <w:rPr>
          <w:rFonts w:hint="eastAsia"/>
        </w:rPr>
        <w:t xml:space="preserve"> A neighbour's pearls</w:t>
      </w:r>
      <w:r>
        <w:rPr>
          <w:rFonts w:hint="eastAsia"/>
        </w:rPr>
        <w:t>—</w:t>
      </w:r>
      <w:r>
        <w:rPr>
          <w:rFonts w:hint="eastAsia"/>
        </w:rPr>
        <w:t>no aid to me.</w:t>
      </w:r>
    </w:p>
    <w:p w14:paraId="4E8A364F" w14:textId="77777777" w:rsidR="00BF2840" w:rsidRDefault="00BF2840" w:rsidP="00BF2840"/>
    <w:p w14:paraId="275254AF" w14:textId="77777777" w:rsidR="00BF2840" w:rsidRDefault="00BF2840" w:rsidP="00BF2840">
      <w:pPr>
        <w:rPr>
          <w:rFonts w:hint="eastAsia"/>
        </w:rPr>
      </w:pPr>
      <w:r>
        <w:rPr>
          <w:rFonts w:hint="eastAsia"/>
        </w:rPr>
        <w:t>隣虛</w:t>
      </w:r>
      <w:r>
        <w:rPr>
          <w:rFonts w:hint="eastAsia"/>
        </w:rPr>
        <w:t xml:space="preserve"> Next to nothing, the minutest particle, an atom.</w:t>
      </w:r>
    </w:p>
    <w:p w14:paraId="1C878B34" w14:textId="77777777" w:rsidR="00BF2840" w:rsidRDefault="00BF2840" w:rsidP="00BF2840"/>
    <w:p w14:paraId="16F40443" w14:textId="77777777" w:rsidR="00BF2840" w:rsidRDefault="00BF2840" w:rsidP="00BF2840">
      <w:pPr>
        <w:rPr>
          <w:rFonts w:hint="eastAsia"/>
        </w:rPr>
      </w:pPr>
      <w:r>
        <w:rPr>
          <w:rFonts w:hint="eastAsia"/>
        </w:rPr>
        <w:t>隣近</w:t>
      </w:r>
      <w:r>
        <w:rPr>
          <w:rFonts w:hint="eastAsia"/>
        </w:rPr>
        <w:t xml:space="preserve"> Near to, approaching, adjoining, approximate.</w:t>
      </w:r>
    </w:p>
    <w:p w14:paraId="2A5444ED" w14:textId="77777777" w:rsidR="00BF2840" w:rsidRDefault="00BF2840" w:rsidP="00BF2840"/>
    <w:p w14:paraId="7DE4EF9E" w14:textId="77777777" w:rsidR="00BF2840" w:rsidRDefault="00BF2840" w:rsidP="00BF2840">
      <w:pPr>
        <w:rPr>
          <w:rFonts w:hint="eastAsia"/>
        </w:rPr>
      </w:pPr>
      <w:r>
        <w:rPr>
          <w:rFonts w:hint="eastAsia"/>
        </w:rPr>
        <w:t>震</w:t>
      </w:r>
      <w:r>
        <w:rPr>
          <w:rFonts w:hint="eastAsia"/>
        </w:rPr>
        <w:t xml:space="preserve"> To shake, thunder, tremble, awe, quicken; translit. cin, ci.</w:t>
      </w:r>
    </w:p>
    <w:p w14:paraId="52C97117" w14:textId="77777777" w:rsidR="00BF2840" w:rsidRDefault="00BF2840" w:rsidP="00BF2840"/>
    <w:p w14:paraId="15046064" w14:textId="77777777" w:rsidR="00BF2840" w:rsidRDefault="00BF2840" w:rsidP="00BF2840">
      <w:pPr>
        <w:rPr>
          <w:rFonts w:hint="eastAsia"/>
        </w:rPr>
      </w:pPr>
      <w:r>
        <w:rPr>
          <w:rFonts w:hint="eastAsia"/>
        </w:rPr>
        <w:t>震動</w:t>
      </w:r>
      <w:r>
        <w:rPr>
          <w:rFonts w:hint="eastAsia"/>
        </w:rPr>
        <w:t xml:space="preserve"> To shake, agitate.</w:t>
      </w:r>
    </w:p>
    <w:p w14:paraId="63F2986B" w14:textId="77777777" w:rsidR="00BF2840" w:rsidRDefault="00BF2840" w:rsidP="00BF2840"/>
    <w:p w14:paraId="6CCE34A2" w14:textId="77777777" w:rsidR="00BF2840" w:rsidRDefault="00BF2840" w:rsidP="00BF2840">
      <w:r>
        <w:rPr>
          <w:rFonts w:hint="eastAsia"/>
        </w:rPr>
        <w:t>震多末尼</w:t>
      </w:r>
      <w:r>
        <w:t xml:space="preserve"> cintāmaṇi, the philosopher's stone, granting all one's wishes.</w:t>
      </w:r>
    </w:p>
    <w:p w14:paraId="3DC61D0B" w14:textId="77777777" w:rsidR="00BF2840" w:rsidRDefault="00BF2840" w:rsidP="00BF2840"/>
    <w:p w14:paraId="745501F0" w14:textId="77777777" w:rsidR="00BF2840" w:rsidRDefault="00BF2840" w:rsidP="00BF2840">
      <w:r>
        <w:rPr>
          <w:rFonts w:hint="eastAsia"/>
        </w:rPr>
        <w:t>震旦</w:t>
      </w:r>
      <w:r>
        <w:t xml:space="preserve"> Cīna, name of China in ancient India; also </w:t>
      </w:r>
      <w:r>
        <w:rPr>
          <w:rFonts w:hint="eastAsia"/>
        </w:rPr>
        <w:t>振旦</w:t>
      </w:r>
      <w:r>
        <w:t xml:space="preserve">; </w:t>
      </w:r>
      <w:r>
        <w:rPr>
          <w:rFonts w:hint="eastAsia"/>
        </w:rPr>
        <w:t>眞旦</w:t>
      </w:r>
      <w:r>
        <w:t xml:space="preserve">; </w:t>
      </w:r>
      <w:r>
        <w:rPr>
          <w:rFonts w:hint="eastAsia"/>
        </w:rPr>
        <w:t>神旦</w:t>
      </w:r>
      <w:r>
        <w:t xml:space="preserve"> intp. as the place where the sun rises, but a translit. of Cīnaṣṭhāna.</w:t>
      </w:r>
    </w:p>
    <w:p w14:paraId="7C38574F" w14:textId="77777777" w:rsidR="00BF2840" w:rsidRDefault="00BF2840" w:rsidP="00BF2840"/>
    <w:p w14:paraId="187A6D1C" w14:textId="77777777" w:rsidR="00BF2840" w:rsidRDefault="00BF2840" w:rsidP="00BF2840">
      <w:pPr>
        <w:rPr>
          <w:rFonts w:hint="eastAsia"/>
        </w:rPr>
      </w:pPr>
      <w:r>
        <w:rPr>
          <w:rFonts w:hint="eastAsia"/>
        </w:rPr>
        <w:t>震嶺</w:t>
      </w:r>
      <w:r>
        <w:rPr>
          <w:rFonts w:hint="eastAsia"/>
        </w:rPr>
        <w:t xml:space="preserve"> China.</w:t>
      </w:r>
    </w:p>
    <w:p w14:paraId="2BB884F1" w14:textId="77777777" w:rsidR="00BF2840" w:rsidRDefault="00BF2840" w:rsidP="00BF2840"/>
    <w:p w14:paraId="60D0ED1D" w14:textId="77777777" w:rsidR="00BF2840" w:rsidRDefault="00BF2840" w:rsidP="00BF2840">
      <w:pPr>
        <w:rPr>
          <w:rFonts w:hint="eastAsia"/>
        </w:rPr>
      </w:pPr>
      <w:r>
        <w:rPr>
          <w:rFonts w:hint="eastAsia"/>
        </w:rPr>
        <w:t>震越</w:t>
      </w:r>
      <w:r>
        <w:rPr>
          <w:rFonts w:hint="eastAsia"/>
        </w:rPr>
        <w:t xml:space="preserve"> civara, a garment; an article for sleeping on, or in.</w:t>
      </w:r>
    </w:p>
    <w:p w14:paraId="4A254A06" w14:textId="77777777" w:rsidR="00BF2840" w:rsidRDefault="00BF2840" w:rsidP="00BF2840"/>
    <w:p w14:paraId="1395B5E1" w14:textId="77777777" w:rsidR="00BF2840" w:rsidRDefault="00BF2840" w:rsidP="00BF2840">
      <w:r>
        <w:t>[446]</w:t>
      </w:r>
    </w:p>
    <w:p w14:paraId="716F2937" w14:textId="77777777" w:rsidR="00BF2840" w:rsidRDefault="00BF2840" w:rsidP="00BF2840"/>
    <w:p w14:paraId="508D10D3" w14:textId="77777777" w:rsidR="00BF2840" w:rsidRDefault="00BF2840" w:rsidP="00BF2840">
      <w:pPr>
        <w:rPr>
          <w:rFonts w:hint="eastAsia"/>
        </w:rPr>
      </w:pPr>
      <w:r>
        <w:rPr>
          <w:rFonts w:hint="eastAsia"/>
        </w:rPr>
        <w:t>頞</w:t>
      </w:r>
      <w:r>
        <w:rPr>
          <w:rFonts w:hint="eastAsia"/>
        </w:rPr>
        <w:t xml:space="preserve"> The root of the nose, the brow; a saddle; translit. a, an, ar, cf. </w:t>
      </w:r>
      <w:r>
        <w:rPr>
          <w:rFonts w:hint="eastAsia"/>
        </w:rPr>
        <w:t>阿</w:t>
      </w:r>
      <w:r>
        <w:rPr>
          <w:rFonts w:hint="eastAsia"/>
        </w:rPr>
        <w:t>.</w:t>
      </w:r>
    </w:p>
    <w:p w14:paraId="4ECB5395" w14:textId="77777777" w:rsidR="00BF2840" w:rsidRDefault="00BF2840" w:rsidP="00BF2840"/>
    <w:p w14:paraId="6952484E" w14:textId="77777777" w:rsidR="00BF2840" w:rsidRDefault="00BF2840" w:rsidP="00BF2840">
      <w:r>
        <w:rPr>
          <w:rFonts w:hint="eastAsia"/>
        </w:rPr>
        <w:t>頞哳吒</w:t>
      </w:r>
      <w:r>
        <w:t xml:space="preserve"> Ataṭa, one of the cold hells.</w:t>
      </w:r>
    </w:p>
    <w:p w14:paraId="14ACB5A0" w14:textId="77777777" w:rsidR="00BF2840" w:rsidRDefault="00BF2840" w:rsidP="00BF2840"/>
    <w:p w14:paraId="40C07412" w14:textId="77777777" w:rsidR="00BF2840" w:rsidRDefault="00BF2840" w:rsidP="00BF2840">
      <w:pPr>
        <w:rPr>
          <w:rFonts w:hint="eastAsia"/>
        </w:rPr>
      </w:pPr>
      <w:r>
        <w:rPr>
          <w:rFonts w:hint="eastAsia"/>
        </w:rPr>
        <w:t>頞悉多</w:t>
      </w:r>
      <w:r>
        <w:rPr>
          <w:rFonts w:hint="eastAsia"/>
        </w:rPr>
        <w:t xml:space="preserve"> Asta, the western hill behind which the sun sets, sunset, death, home.</w:t>
      </w:r>
    </w:p>
    <w:p w14:paraId="3231B22D" w14:textId="77777777" w:rsidR="00BF2840" w:rsidRDefault="00BF2840" w:rsidP="00BF2840"/>
    <w:p w14:paraId="378D47CF" w14:textId="77777777" w:rsidR="00BF2840" w:rsidRDefault="00BF2840" w:rsidP="00BF2840">
      <w:pPr>
        <w:rPr>
          <w:rFonts w:hint="eastAsia"/>
        </w:rPr>
      </w:pPr>
      <w:r>
        <w:rPr>
          <w:rFonts w:hint="eastAsia"/>
        </w:rPr>
        <w:lastRenderedPageBreak/>
        <w:t>頞杜迦</w:t>
      </w:r>
      <w:r>
        <w:rPr>
          <w:rFonts w:hint="eastAsia"/>
        </w:rPr>
        <w:t xml:space="preserve"> And</w:t>
      </w:r>
      <w:r>
        <w:rPr>
          <w:rFonts w:hint="eastAsia"/>
        </w:rPr>
        <w:t>ū</w:t>
      </w:r>
      <w:r>
        <w:rPr>
          <w:rFonts w:hint="eastAsia"/>
        </w:rPr>
        <w:t xml:space="preserve">ka, v. </w:t>
      </w:r>
      <w:r>
        <w:rPr>
          <w:rFonts w:hint="eastAsia"/>
        </w:rPr>
        <w:t>阿梨</w:t>
      </w:r>
      <w:r>
        <w:rPr>
          <w:rFonts w:hint="eastAsia"/>
        </w:rPr>
        <w:t>.</w:t>
      </w:r>
    </w:p>
    <w:p w14:paraId="42089369" w14:textId="77777777" w:rsidR="00BF2840" w:rsidRDefault="00BF2840" w:rsidP="00BF2840"/>
    <w:p w14:paraId="5E0BFA5C" w14:textId="77777777" w:rsidR="00BF2840" w:rsidRDefault="00BF2840" w:rsidP="00BF2840">
      <w:r>
        <w:rPr>
          <w:rFonts w:hint="eastAsia"/>
        </w:rPr>
        <w:t>頞沙荼</w:t>
      </w:r>
      <w:r>
        <w:t xml:space="preserve"> Āṣādha, the first month of summer, 16th of 4th Chinese moon to 15th of 5th.</w:t>
      </w:r>
    </w:p>
    <w:p w14:paraId="0C9085C0" w14:textId="77777777" w:rsidR="00BF2840" w:rsidRDefault="00BF2840" w:rsidP="00BF2840"/>
    <w:p w14:paraId="1F67C090" w14:textId="77777777" w:rsidR="00BF2840" w:rsidRDefault="00BF2840" w:rsidP="00BF2840">
      <w:pPr>
        <w:rPr>
          <w:rFonts w:hint="eastAsia"/>
        </w:rPr>
      </w:pPr>
      <w:r>
        <w:rPr>
          <w:rFonts w:hint="eastAsia"/>
        </w:rPr>
        <w:t>頞浮陀</w:t>
      </w:r>
      <w:r>
        <w:rPr>
          <w:rFonts w:hint="eastAsia"/>
        </w:rPr>
        <w:t xml:space="preserve"> </w:t>
      </w:r>
      <w:r>
        <w:rPr>
          <w:rFonts w:hint="eastAsia"/>
        </w:rPr>
        <w:t>頞部陀</w:t>
      </w:r>
      <w:r>
        <w:rPr>
          <w:rFonts w:hint="eastAsia"/>
        </w:rPr>
        <w:t xml:space="preserve"> (or </w:t>
      </w:r>
      <w:r>
        <w:rPr>
          <w:rFonts w:hint="eastAsia"/>
        </w:rPr>
        <w:t>頞部曇</w:t>
      </w:r>
      <w:r>
        <w:rPr>
          <w:rFonts w:hint="eastAsia"/>
        </w:rPr>
        <w:t xml:space="preserve">) Arbuda, cf. </w:t>
      </w:r>
      <w:r>
        <w:rPr>
          <w:rFonts w:hint="eastAsia"/>
        </w:rPr>
        <w:t>阿</w:t>
      </w:r>
      <w:r>
        <w:rPr>
          <w:rFonts w:hint="eastAsia"/>
        </w:rPr>
        <w:t>, the first of the eight cold hells, where the cold raises tumours on the skin; also a foetus of twenty-seven days.</w:t>
      </w:r>
    </w:p>
    <w:p w14:paraId="6A53156C" w14:textId="77777777" w:rsidR="00BF2840" w:rsidRDefault="00BF2840" w:rsidP="00BF2840"/>
    <w:p w14:paraId="1069CA85" w14:textId="77777777" w:rsidR="00BF2840" w:rsidRDefault="00BF2840" w:rsidP="00BF2840">
      <w:r>
        <w:rPr>
          <w:rFonts w:hint="eastAsia"/>
        </w:rPr>
        <w:t>頞濕縛羯拏</w:t>
      </w:r>
      <w:r>
        <w:t xml:space="preserve"> Aśvakarṇa, the fifth of the seven circles round Meru.</w:t>
      </w:r>
    </w:p>
    <w:p w14:paraId="458B1493" w14:textId="77777777" w:rsidR="00BF2840" w:rsidRDefault="00BF2840" w:rsidP="00BF2840"/>
    <w:p w14:paraId="03A13774" w14:textId="77777777" w:rsidR="00BF2840" w:rsidRDefault="00BF2840" w:rsidP="00BF2840">
      <w:pPr>
        <w:rPr>
          <w:rFonts w:hint="eastAsia"/>
        </w:rPr>
      </w:pPr>
      <w:r>
        <w:rPr>
          <w:rFonts w:hint="eastAsia"/>
        </w:rPr>
        <w:t>頞濕縛庾闍</w:t>
      </w:r>
      <w:r>
        <w:rPr>
          <w:rFonts w:hint="eastAsia"/>
        </w:rPr>
        <w:t xml:space="preserve"> A</w:t>
      </w:r>
      <w:r>
        <w:rPr>
          <w:rFonts w:ascii="Cambria" w:hAnsi="Cambria" w:cs="Cambria"/>
        </w:rPr>
        <w:t>ś</w:t>
      </w:r>
      <w:r>
        <w:rPr>
          <w:rFonts w:hint="eastAsia"/>
        </w:rPr>
        <w:t xml:space="preserve">vayuja (or </w:t>
      </w:r>
      <w:r>
        <w:rPr>
          <w:rFonts w:hint="eastAsia"/>
        </w:rPr>
        <w:t>頞濕婆庾闍</w:t>
      </w:r>
      <w:r>
        <w:rPr>
          <w:rFonts w:hint="eastAsia"/>
        </w:rPr>
        <w:t>) , the first month of autumn (September-October).</w:t>
      </w:r>
    </w:p>
    <w:p w14:paraId="5AD90DC5" w14:textId="77777777" w:rsidR="00BF2840" w:rsidRDefault="00BF2840" w:rsidP="00BF2840"/>
    <w:p w14:paraId="53F213FC" w14:textId="77777777" w:rsidR="00BF2840" w:rsidRDefault="00BF2840" w:rsidP="00BF2840">
      <w:r>
        <w:rPr>
          <w:rFonts w:hint="eastAsia"/>
        </w:rPr>
        <w:t>頞瑟吒</w:t>
      </w:r>
      <w:r>
        <w:t xml:space="preserve"> aṣṭan, eight, the eight divisions of the 24-hours day.</w:t>
      </w:r>
    </w:p>
    <w:p w14:paraId="08F58716" w14:textId="77777777" w:rsidR="00BF2840" w:rsidRDefault="00BF2840" w:rsidP="00BF2840"/>
    <w:p w14:paraId="4E4C16FB" w14:textId="77777777" w:rsidR="00BF2840" w:rsidRDefault="00BF2840" w:rsidP="00BF2840">
      <w:pPr>
        <w:rPr>
          <w:rFonts w:hint="eastAsia"/>
        </w:rPr>
      </w:pPr>
      <w:r>
        <w:rPr>
          <w:rFonts w:hint="eastAsia"/>
        </w:rPr>
        <w:t>頞那</w:t>
      </w:r>
      <w:r>
        <w:rPr>
          <w:rFonts w:hint="eastAsia"/>
        </w:rPr>
        <w:t xml:space="preserve"> Anna, food, but intp. as the name of a mountain.</w:t>
      </w:r>
    </w:p>
    <w:p w14:paraId="581A79AB" w14:textId="77777777" w:rsidR="00BF2840" w:rsidRDefault="00BF2840" w:rsidP="00BF2840"/>
    <w:p w14:paraId="0ABA70D6" w14:textId="77777777" w:rsidR="00BF2840" w:rsidRDefault="00BF2840" w:rsidP="00BF2840">
      <w:pPr>
        <w:rPr>
          <w:rFonts w:hint="eastAsia"/>
        </w:rPr>
      </w:pPr>
      <w:r>
        <w:rPr>
          <w:rFonts w:hint="eastAsia"/>
        </w:rPr>
        <w:t>頞鞞</w:t>
      </w:r>
      <w:r>
        <w:rPr>
          <w:rFonts w:hint="eastAsia"/>
        </w:rPr>
        <w:t xml:space="preserve"> Upasena, v. </w:t>
      </w:r>
      <w:r>
        <w:rPr>
          <w:rFonts w:hint="eastAsia"/>
        </w:rPr>
        <w:t>阿濕</w:t>
      </w:r>
      <w:r>
        <w:rPr>
          <w:rFonts w:hint="eastAsia"/>
        </w:rPr>
        <w:t xml:space="preserve"> one of the first five converts, idem A</w:t>
      </w:r>
      <w:r>
        <w:rPr>
          <w:rFonts w:ascii="Cambria" w:hAnsi="Cambria" w:cs="Cambria"/>
        </w:rPr>
        <w:t>ś</w:t>
      </w:r>
      <w:r>
        <w:rPr>
          <w:rFonts w:hint="eastAsia"/>
        </w:rPr>
        <w:t>vajit.</w:t>
      </w:r>
    </w:p>
    <w:p w14:paraId="2D8781CF" w14:textId="77777777" w:rsidR="00BF2840" w:rsidRDefault="00BF2840" w:rsidP="00BF2840"/>
    <w:p w14:paraId="428BA14A" w14:textId="77777777" w:rsidR="00BF2840" w:rsidRDefault="00BF2840" w:rsidP="00BF2840">
      <w:pPr>
        <w:rPr>
          <w:rFonts w:hint="eastAsia"/>
        </w:rPr>
      </w:pPr>
      <w:r>
        <w:rPr>
          <w:rFonts w:hint="eastAsia"/>
        </w:rPr>
        <w:t>頞順那</w:t>
      </w:r>
      <w:r>
        <w:rPr>
          <w:rFonts w:hint="eastAsia"/>
        </w:rPr>
        <w:t xml:space="preserve"> v. </w:t>
      </w:r>
      <w:r>
        <w:rPr>
          <w:rFonts w:hint="eastAsia"/>
        </w:rPr>
        <w:t>阿</w:t>
      </w:r>
      <w:r>
        <w:rPr>
          <w:rFonts w:hint="eastAsia"/>
        </w:rPr>
        <w:t xml:space="preserve"> Arjuna.</w:t>
      </w:r>
    </w:p>
    <w:p w14:paraId="01B76B7A" w14:textId="77777777" w:rsidR="00BF2840" w:rsidRDefault="00BF2840" w:rsidP="00BF2840"/>
    <w:p w14:paraId="74A2E7C1" w14:textId="77777777" w:rsidR="00BF2840" w:rsidRDefault="00BF2840" w:rsidP="00BF2840">
      <w:pPr>
        <w:rPr>
          <w:rFonts w:hint="eastAsia"/>
        </w:rPr>
      </w:pPr>
      <w:r>
        <w:rPr>
          <w:rFonts w:hint="eastAsia"/>
        </w:rPr>
        <w:t>頞飯底</w:t>
      </w:r>
      <w:r>
        <w:rPr>
          <w:rFonts w:hint="eastAsia"/>
        </w:rPr>
        <w:t xml:space="preserve"> v. </w:t>
      </w:r>
      <w:r>
        <w:rPr>
          <w:rFonts w:hint="eastAsia"/>
        </w:rPr>
        <w:t>阿</w:t>
      </w:r>
      <w:r>
        <w:rPr>
          <w:rFonts w:hint="eastAsia"/>
        </w:rPr>
        <w:t xml:space="preserve"> Avant</w:t>
      </w:r>
      <w:r>
        <w:rPr>
          <w:rFonts w:hint="eastAsia"/>
        </w:rPr>
        <w:t>ī</w:t>
      </w:r>
      <w:r>
        <w:rPr>
          <w:rFonts w:hint="eastAsia"/>
        </w:rPr>
        <w:t>.</w:t>
      </w:r>
    </w:p>
    <w:p w14:paraId="28A1DF69" w14:textId="77777777" w:rsidR="00BF2840" w:rsidRDefault="00BF2840" w:rsidP="00BF2840"/>
    <w:p w14:paraId="65049922" w14:textId="77777777" w:rsidR="00BF2840" w:rsidRDefault="00BF2840" w:rsidP="00BF2840">
      <w:pPr>
        <w:rPr>
          <w:rFonts w:hint="eastAsia"/>
        </w:rPr>
      </w:pPr>
      <w:r>
        <w:rPr>
          <w:rFonts w:hint="eastAsia"/>
        </w:rPr>
        <w:t>颰</w:t>
      </w:r>
      <w:r>
        <w:rPr>
          <w:rFonts w:hint="eastAsia"/>
        </w:rPr>
        <w:t xml:space="preserve"> A gale; translit. pha, bha; cf. </w:t>
      </w:r>
      <w:r>
        <w:rPr>
          <w:rFonts w:hint="eastAsia"/>
        </w:rPr>
        <w:t>跋</w:t>
      </w:r>
      <w:r>
        <w:rPr>
          <w:rFonts w:hint="eastAsia"/>
        </w:rPr>
        <w:t xml:space="preserve"> and </w:t>
      </w:r>
      <w:r>
        <w:rPr>
          <w:rFonts w:hint="eastAsia"/>
        </w:rPr>
        <w:t>婆</w:t>
      </w:r>
      <w:r>
        <w:rPr>
          <w:rFonts w:hint="eastAsia"/>
        </w:rPr>
        <w:t>.</w:t>
      </w:r>
    </w:p>
    <w:p w14:paraId="7C738CF5" w14:textId="77777777" w:rsidR="00BF2840" w:rsidRDefault="00BF2840" w:rsidP="00BF2840"/>
    <w:p w14:paraId="77F38A83" w14:textId="77777777" w:rsidR="00BF2840" w:rsidRDefault="00BF2840" w:rsidP="00BF2840">
      <w:pPr>
        <w:rPr>
          <w:rFonts w:hint="eastAsia"/>
        </w:rPr>
      </w:pPr>
      <w:r>
        <w:rPr>
          <w:rFonts w:hint="eastAsia"/>
        </w:rPr>
        <w:t>颰陀</w:t>
      </w:r>
      <w:r>
        <w:rPr>
          <w:rFonts w:hint="eastAsia"/>
        </w:rPr>
        <w:t xml:space="preserve"> </w:t>
      </w:r>
      <w:r>
        <w:rPr>
          <w:rFonts w:hint="eastAsia"/>
        </w:rPr>
        <w:t>颰陀和</w:t>
      </w:r>
      <w:r>
        <w:rPr>
          <w:rFonts w:hint="eastAsia"/>
        </w:rPr>
        <w:t xml:space="preserve"> (</w:t>
      </w:r>
      <w:r>
        <w:rPr>
          <w:rFonts w:hint="eastAsia"/>
        </w:rPr>
        <w:t>颰陀羅</w:t>
      </w:r>
      <w:r>
        <w:rPr>
          <w:rFonts w:hint="eastAsia"/>
        </w:rPr>
        <w:t xml:space="preserve">); </w:t>
      </w:r>
      <w:r>
        <w:rPr>
          <w:rFonts w:hint="eastAsia"/>
        </w:rPr>
        <w:t>颰陀波羅</w:t>
      </w:r>
      <w:r>
        <w:rPr>
          <w:rFonts w:hint="eastAsia"/>
        </w:rPr>
        <w:t xml:space="preserve"> bhadra, </w:t>
      </w:r>
      <w:r>
        <w:rPr>
          <w:rFonts w:hint="eastAsia"/>
        </w:rPr>
        <w:t>颰陀羅波梨</w:t>
      </w:r>
      <w:r>
        <w:rPr>
          <w:rFonts w:hint="eastAsia"/>
        </w:rPr>
        <w:t xml:space="preserve"> Bhadrap</w:t>
      </w:r>
      <w:r>
        <w:rPr>
          <w:rFonts w:hint="eastAsia"/>
        </w:rPr>
        <w:t>ā</w:t>
      </w:r>
      <w:r>
        <w:rPr>
          <w:rFonts w:hint="eastAsia"/>
        </w:rPr>
        <w:t xml:space="preserve">la, v. </w:t>
      </w:r>
      <w:r>
        <w:rPr>
          <w:rFonts w:hint="eastAsia"/>
        </w:rPr>
        <w:t>跋</w:t>
      </w:r>
      <w:r>
        <w:rPr>
          <w:rFonts w:hint="eastAsia"/>
        </w:rPr>
        <w:t>.</w:t>
      </w:r>
    </w:p>
    <w:p w14:paraId="5515B900" w14:textId="77777777" w:rsidR="00BF2840" w:rsidRDefault="00BF2840" w:rsidP="00BF2840"/>
    <w:p w14:paraId="3D67271E" w14:textId="77777777" w:rsidR="00BF2840" w:rsidRDefault="00BF2840" w:rsidP="00BF2840">
      <w:pPr>
        <w:rPr>
          <w:rFonts w:hint="eastAsia"/>
        </w:rPr>
      </w:pPr>
      <w:r>
        <w:rPr>
          <w:rFonts w:hint="eastAsia"/>
        </w:rPr>
        <w:t>颰陀劫</w:t>
      </w:r>
      <w:r>
        <w:rPr>
          <w:rFonts w:hint="eastAsia"/>
        </w:rPr>
        <w:t xml:space="preserve"> Bhadrakalpa, v. </w:t>
      </w:r>
      <w:r>
        <w:rPr>
          <w:rFonts w:hint="eastAsia"/>
        </w:rPr>
        <w:t>跋</w:t>
      </w:r>
      <w:r>
        <w:rPr>
          <w:rFonts w:hint="eastAsia"/>
        </w:rPr>
        <w:t>.</w:t>
      </w:r>
    </w:p>
    <w:p w14:paraId="395475E0" w14:textId="77777777" w:rsidR="00BF2840" w:rsidRDefault="00BF2840" w:rsidP="00BF2840"/>
    <w:p w14:paraId="783AF341" w14:textId="77777777" w:rsidR="00BF2840" w:rsidRDefault="00BF2840" w:rsidP="00BF2840">
      <w:r>
        <w:rPr>
          <w:rFonts w:hint="eastAsia"/>
        </w:rPr>
        <w:t>養</w:t>
      </w:r>
      <w:r>
        <w:t xml:space="preserve"> poṣa. Nourish, rear, support.</w:t>
      </w:r>
    </w:p>
    <w:p w14:paraId="0892FF80" w14:textId="77777777" w:rsidR="00BF2840" w:rsidRDefault="00BF2840" w:rsidP="00BF2840"/>
    <w:p w14:paraId="0A6080C9" w14:textId="77777777" w:rsidR="00BF2840" w:rsidRDefault="00BF2840" w:rsidP="00BF2840">
      <w:pPr>
        <w:rPr>
          <w:rFonts w:hint="eastAsia"/>
        </w:rPr>
      </w:pPr>
      <w:r>
        <w:rPr>
          <w:rFonts w:hint="eastAsia"/>
        </w:rPr>
        <w:t>餉</w:t>
      </w:r>
      <w:r>
        <w:rPr>
          <w:rFonts w:hint="eastAsia"/>
        </w:rPr>
        <w:t xml:space="preserve"> Rations, food; revenue.</w:t>
      </w:r>
    </w:p>
    <w:p w14:paraId="333943BC" w14:textId="77777777" w:rsidR="00BF2840" w:rsidRDefault="00BF2840" w:rsidP="00BF2840"/>
    <w:p w14:paraId="36E85D49" w14:textId="77777777" w:rsidR="00BF2840" w:rsidRDefault="00BF2840" w:rsidP="00BF2840">
      <w:pPr>
        <w:rPr>
          <w:rFonts w:hint="eastAsia"/>
        </w:rPr>
      </w:pPr>
      <w:r>
        <w:rPr>
          <w:rFonts w:hint="eastAsia"/>
        </w:rPr>
        <w:t>餉供</w:t>
      </w:r>
      <w:r>
        <w:rPr>
          <w:rFonts w:hint="eastAsia"/>
        </w:rPr>
        <w:t xml:space="preserve"> Offerings of food.</w:t>
      </w:r>
    </w:p>
    <w:p w14:paraId="0B4F9922" w14:textId="77777777" w:rsidR="00BF2840" w:rsidRDefault="00BF2840" w:rsidP="00BF2840"/>
    <w:p w14:paraId="07B25824" w14:textId="77777777" w:rsidR="00BF2840" w:rsidRDefault="00BF2840" w:rsidP="00BF2840">
      <w:pPr>
        <w:rPr>
          <w:rFonts w:hint="eastAsia"/>
        </w:rPr>
      </w:pPr>
      <w:r>
        <w:rPr>
          <w:rFonts w:hint="eastAsia"/>
        </w:rPr>
        <w:t>髮</w:t>
      </w:r>
      <w:r>
        <w:rPr>
          <w:rFonts w:hint="eastAsia"/>
        </w:rPr>
        <w:t xml:space="preserve"> Hair (of the head), locks.</w:t>
      </w:r>
    </w:p>
    <w:p w14:paraId="5FEC05B0" w14:textId="77777777" w:rsidR="00BF2840" w:rsidRDefault="00BF2840" w:rsidP="00BF2840"/>
    <w:p w14:paraId="7CA31C02" w14:textId="77777777" w:rsidR="00BF2840" w:rsidRDefault="00BF2840" w:rsidP="00BF2840">
      <w:pPr>
        <w:rPr>
          <w:rFonts w:hint="eastAsia"/>
        </w:rPr>
      </w:pPr>
      <w:r>
        <w:rPr>
          <w:rFonts w:hint="eastAsia"/>
        </w:rPr>
        <w:t>髮塔</w:t>
      </w:r>
      <w:r>
        <w:rPr>
          <w:rFonts w:hint="eastAsia"/>
        </w:rPr>
        <w:t xml:space="preserve"> A pagoda over a hair of Buddha's head.</w:t>
      </w:r>
    </w:p>
    <w:p w14:paraId="18766839" w14:textId="77777777" w:rsidR="00BF2840" w:rsidRDefault="00BF2840" w:rsidP="00BF2840"/>
    <w:p w14:paraId="118910FA" w14:textId="77777777" w:rsidR="00BF2840" w:rsidRDefault="00BF2840" w:rsidP="00BF2840">
      <w:pPr>
        <w:rPr>
          <w:rFonts w:hint="eastAsia"/>
        </w:rPr>
      </w:pPr>
      <w:r>
        <w:rPr>
          <w:rFonts w:hint="eastAsia"/>
        </w:rPr>
        <w:t>髮論</w:t>
      </w:r>
      <w:r>
        <w:rPr>
          <w:rFonts w:hint="eastAsia"/>
        </w:rPr>
        <w:t xml:space="preserve"> The </w:t>
      </w:r>
      <w:r>
        <w:rPr>
          <w:rFonts w:ascii="Cambria" w:hAnsi="Cambria" w:cs="Cambria"/>
        </w:rPr>
        <w:t>ś</w:t>
      </w:r>
      <w:r>
        <w:rPr>
          <w:rFonts w:ascii="等线" w:eastAsia="等线" w:hAnsi="等线" w:cs="等线" w:hint="eastAsia"/>
        </w:rPr>
        <w:t>ā</w:t>
      </w:r>
      <w:r>
        <w:rPr>
          <w:rFonts w:hint="eastAsia"/>
        </w:rPr>
        <w:t xml:space="preserve">stra of the non-Buddhist Kapila, the </w:t>
      </w:r>
      <w:r>
        <w:rPr>
          <w:rFonts w:hint="eastAsia"/>
        </w:rPr>
        <w:t>勝論</w:t>
      </w:r>
      <w:r>
        <w:rPr>
          <w:rFonts w:hint="eastAsia"/>
        </w:rPr>
        <w:t xml:space="preserve"> q.v.</w:t>
      </w:r>
    </w:p>
    <w:p w14:paraId="525CF81F" w14:textId="77777777" w:rsidR="00BF2840" w:rsidRDefault="00BF2840" w:rsidP="00BF2840"/>
    <w:p w14:paraId="53A7AB08" w14:textId="77777777" w:rsidR="00BF2840" w:rsidRDefault="00BF2840" w:rsidP="00BF2840">
      <w:pPr>
        <w:rPr>
          <w:rFonts w:hint="eastAsia"/>
        </w:rPr>
      </w:pPr>
      <w:r>
        <w:rPr>
          <w:rFonts w:hint="eastAsia"/>
        </w:rPr>
        <w:t>魅</w:t>
      </w:r>
      <w:r>
        <w:rPr>
          <w:rFonts w:hint="eastAsia"/>
        </w:rPr>
        <w:t xml:space="preserve"> An ogre, evil spirit.</w:t>
      </w:r>
    </w:p>
    <w:p w14:paraId="62592FB7" w14:textId="77777777" w:rsidR="00BF2840" w:rsidRDefault="00BF2840" w:rsidP="00BF2840"/>
    <w:p w14:paraId="12886935" w14:textId="77777777" w:rsidR="00BF2840" w:rsidRDefault="00BF2840" w:rsidP="00BF2840">
      <w:pPr>
        <w:rPr>
          <w:rFonts w:hint="eastAsia"/>
        </w:rPr>
      </w:pPr>
      <w:r>
        <w:rPr>
          <w:rFonts w:hint="eastAsia"/>
        </w:rPr>
        <w:t>魅女</w:t>
      </w:r>
      <w:r>
        <w:rPr>
          <w:rFonts w:hint="eastAsia"/>
        </w:rPr>
        <w:t xml:space="preserve"> A young woman used as a medium for such a spirit to injure others.</w:t>
      </w:r>
    </w:p>
    <w:p w14:paraId="1638D50C" w14:textId="77777777" w:rsidR="00BF2840" w:rsidRDefault="00BF2840" w:rsidP="00BF2840"/>
    <w:p w14:paraId="1D51E914" w14:textId="77777777" w:rsidR="00BF2840" w:rsidRDefault="00BF2840" w:rsidP="00BF2840">
      <w:pPr>
        <w:rPr>
          <w:rFonts w:hint="eastAsia"/>
        </w:rPr>
      </w:pPr>
      <w:r>
        <w:rPr>
          <w:rFonts w:hint="eastAsia"/>
        </w:rPr>
        <w:t>魯</w:t>
      </w:r>
      <w:r>
        <w:rPr>
          <w:rFonts w:hint="eastAsia"/>
        </w:rPr>
        <w:t xml:space="preserve"> Stupid, vulgar, honest.</w:t>
      </w:r>
    </w:p>
    <w:p w14:paraId="6A677530" w14:textId="77777777" w:rsidR="00BF2840" w:rsidRDefault="00BF2840" w:rsidP="00BF2840"/>
    <w:p w14:paraId="1E0792DF" w14:textId="77777777" w:rsidR="00BF2840" w:rsidRDefault="00BF2840" w:rsidP="00BF2840">
      <w:pPr>
        <w:rPr>
          <w:rFonts w:hint="eastAsia"/>
        </w:rPr>
      </w:pPr>
      <w:r>
        <w:rPr>
          <w:rFonts w:hint="eastAsia"/>
        </w:rPr>
        <w:t>魯達羅</w:t>
      </w:r>
      <w:r>
        <w:rPr>
          <w:rFonts w:hint="eastAsia"/>
        </w:rPr>
        <w:t xml:space="preserve"> Rudra, roaring, awful, terrible, intp. terribly evil, a name for </w:t>
      </w:r>
      <w:r>
        <w:rPr>
          <w:rFonts w:ascii="Cambria" w:hAnsi="Cambria" w:cs="Cambria"/>
        </w:rPr>
        <w:t>Ś</w:t>
      </w:r>
      <w:r>
        <w:rPr>
          <w:rFonts w:hint="eastAsia"/>
        </w:rPr>
        <w:t xml:space="preserve">iva; also </w:t>
      </w:r>
      <w:r>
        <w:rPr>
          <w:rFonts w:hint="eastAsia"/>
        </w:rPr>
        <w:t>澇達羅</w:t>
      </w:r>
      <w:r>
        <w:rPr>
          <w:rFonts w:hint="eastAsia"/>
        </w:rPr>
        <w:t xml:space="preserve">; </w:t>
      </w:r>
      <w:r>
        <w:rPr>
          <w:rFonts w:hint="eastAsia"/>
        </w:rPr>
        <w:t>嚕捺羅</w:t>
      </w:r>
      <w:r>
        <w:rPr>
          <w:rFonts w:hint="eastAsia"/>
        </w:rPr>
        <w:t>.</w:t>
      </w:r>
    </w:p>
    <w:p w14:paraId="239A4616" w14:textId="77777777" w:rsidR="00BF2840" w:rsidRDefault="00BF2840" w:rsidP="00BF2840"/>
    <w:p w14:paraId="707F81FF" w14:textId="77777777" w:rsidR="00BF2840" w:rsidRDefault="00BF2840" w:rsidP="00BF2840">
      <w:pPr>
        <w:rPr>
          <w:rFonts w:hint="eastAsia"/>
        </w:rPr>
      </w:pPr>
      <w:r>
        <w:rPr>
          <w:rFonts w:hint="eastAsia"/>
        </w:rPr>
        <w:t>鴈</w:t>
      </w:r>
      <w:r>
        <w:rPr>
          <w:rFonts w:hint="eastAsia"/>
        </w:rPr>
        <w:t xml:space="preserve"> A wild goose.</w:t>
      </w:r>
    </w:p>
    <w:p w14:paraId="66AB02D4" w14:textId="77777777" w:rsidR="00BF2840" w:rsidRDefault="00BF2840" w:rsidP="00BF2840"/>
    <w:p w14:paraId="49986E22" w14:textId="77777777" w:rsidR="00BF2840" w:rsidRDefault="00BF2840" w:rsidP="00BF2840">
      <w:pPr>
        <w:rPr>
          <w:rFonts w:hint="eastAsia"/>
        </w:rPr>
      </w:pPr>
      <w:r>
        <w:rPr>
          <w:rFonts w:hint="eastAsia"/>
        </w:rPr>
        <w:t>鴈王</w:t>
      </w:r>
      <w:r>
        <w:rPr>
          <w:rFonts w:hint="eastAsia"/>
        </w:rPr>
        <w:t xml:space="preserve"> King or leader of the flight, or flock; Buddha, hence </w:t>
      </w:r>
      <w:r>
        <w:rPr>
          <w:rFonts w:hint="eastAsia"/>
        </w:rPr>
        <w:t>鴈門</w:t>
      </w:r>
      <w:r>
        <w:rPr>
          <w:rFonts w:hint="eastAsia"/>
        </w:rPr>
        <w:t xml:space="preserve"> Buddhism.</w:t>
      </w:r>
    </w:p>
    <w:p w14:paraId="77C5F680" w14:textId="77777777" w:rsidR="00BF2840" w:rsidRDefault="00BF2840" w:rsidP="00BF2840"/>
    <w:p w14:paraId="008E78C7" w14:textId="77777777" w:rsidR="00BF2840" w:rsidRDefault="00BF2840" w:rsidP="00BF2840">
      <w:pPr>
        <w:rPr>
          <w:rFonts w:hint="eastAsia"/>
        </w:rPr>
      </w:pPr>
      <w:r>
        <w:rPr>
          <w:rFonts w:hint="eastAsia"/>
        </w:rPr>
        <w:t>麨</w:t>
      </w:r>
      <w:r>
        <w:rPr>
          <w:rFonts w:hint="eastAsia"/>
        </w:rPr>
        <w:t xml:space="preserve"> Broken dry rice, grits, crumbled grain.</w:t>
      </w:r>
    </w:p>
    <w:p w14:paraId="74BC0989" w14:textId="77777777" w:rsidR="00BF2840" w:rsidRDefault="00BF2840" w:rsidP="00BF2840"/>
    <w:p w14:paraId="6CC6C328" w14:textId="77777777" w:rsidR="00BF2840" w:rsidRDefault="00BF2840" w:rsidP="00BF2840">
      <w:pPr>
        <w:rPr>
          <w:rFonts w:hint="eastAsia"/>
        </w:rPr>
      </w:pPr>
      <w:r>
        <w:rPr>
          <w:rFonts w:hint="eastAsia"/>
        </w:rPr>
        <w:t>黎</w:t>
      </w:r>
      <w:r>
        <w:rPr>
          <w:rFonts w:hint="eastAsia"/>
        </w:rPr>
        <w:t xml:space="preserve"> Black, black-haired; cf. </w:t>
      </w:r>
      <w:r>
        <w:rPr>
          <w:rFonts w:hint="eastAsia"/>
        </w:rPr>
        <w:t>離</w:t>
      </w:r>
      <w:r>
        <w:rPr>
          <w:rFonts w:hint="eastAsia"/>
        </w:rPr>
        <w:t xml:space="preserve">, </w:t>
      </w:r>
      <w:r>
        <w:rPr>
          <w:rFonts w:hint="eastAsia"/>
        </w:rPr>
        <w:t>利</w:t>
      </w:r>
      <w:r>
        <w:rPr>
          <w:rFonts w:hint="eastAsia"/>
        </w:rPr>
        <w:t xml:space="preserve">, </w:t>
      </w:r>
      <w:r>
        <w:rPr>
          <w:rFonts w:hint="eastAsia"/>
        </w:rPr>
        <w:t>梨</w:t>
      </w:r>
      <w:r>
        <w:rPr>
          <w:rFonts w:hint="eastAsia"/>
        </w:rPr>
        <w:t>, etc.</w:t>
      </w:r>
    </w:p>
    <w:p w14:paraId="2039BA9D" w14:textId="77777777" w:rsidR="00BF2840" w:rsidRDefault="00BF2840" w:rsidP="00BF2840"/>
    <w:p w14:paraId="61B8CDDC" w14:textId="77777777" w:rsidR="00BF2840" w:rsidRDefault="00BF2840" w:rsidP="00BF2840">
      <w:pPr>
        <w:rPr>
          <w:rFonts w:hint="eastAsia"/>
        </w:rPr>
      </w:pPr>
      <w:r>
        <w:rPr>
          <w:rFonts w:hint="eastAsia"/>
        </w:rPr>
        <w:t>黎耶</w:t>
      </w:r>
      <w:r>
        <w:rPr>
          <w:rFonts w:hint="eastAsia"/>
        </w:rPr>
        <w:t xml:space="preserve"> </w:t>
      </w:r>
      <w:r>
        <w:rPr>
          <w:rFonts w:hint="eastAsia"/>
        </w:rPr>
        <w:t>ā</w:t>
      </w:r>
      <w:r>
        <w:rPr>
          <w:rFonts w:hint="eastAsia"/>
        </w:rPr>
        <w:t xml:space="preserve">laya, v. </w:t>
      </w:r>
      <w:r>
        <w:rPr>
          <w:rFonts w:hint="eastAsia"/>
        </w:rPr>
        <w:t>阿</w:t>
      </w:r>
      <w:r>
        <w:rPr>
          <w:rFonts w:hint="eastAsia"/>
        </w:rPr>
        <w:t>.</w:t>
      </w:r>
    </w:p>
    <w:p w14:paraId="09BE4CF0" w14:textId="77777777" w:rsidR="00BF2840" w:rsidRDefault="00BF2840" w:rsidP="00BF2840"/>
    <w:p w14:paraId="649A48C2" w14:textId="77777777" w:rsidR="00BF2840" w:rsidRDefault="00BF2840" w:rsidP="00BF2840">
      <w:pPr>
        <w:rPr>
          <w:rFonts w:hint="eastAsia"/>
        </w:rPr>
      </w:pPr>
      <w:r>
        <w:rPr>
          <w:rFonts w:hint="eastAsia"/>
        </w:rPr>
        <w:t>齒</w:t>
      </w:r>
      <w:r>
        <w:rPr>
          <w:rFonts w:hint="eastAsia"/>
        </w:rPr>
        <w:t xml:space="preserve"> The teeth, especially the front and upper teeth; toothed, serrated; age, class.</w:t>
      </w:r>
    </w:p>
    <w:p w14:paraId="0DE635D0" w14:textId="77777777" w:rsidR="00BF2840" w:rsidRDefault="00BF2840" w:rsidP="00BF2840"/>
    <w:p w14:paraId="53AB1F4A" w14:textId="77777777" w:rsidR="00BF2840" w:rsidRDefault="00BF2840" w:rsidP="00BF2840">
      <w:pPr>
        <w:rPr>
          <w:rFonts w:hint="eastAsia"/>
        </w:rPr>
      </w:pPr>
      <w:r>
        <w:rPr>
          <w:rFonts w:hint="eastAsia"/>
        </w:rPr>
        <w:t>齒印</w:t>
      </w:r>
      <w:r>
        <w:rPr>
          <w:rFonts w:hint="eastAsia"/>
        </w:rPr>
        <w:t xml:space="preserve"> A serrated seal, or serrations as evidence.</w:t>
      </w:r>
    </w:p>
    <w:p w14:paraId="66DC3299" w14:textId="77777777" w:rsidR="00BF2840" w:rsidRDefault="00BF2840" w:rsidP="00BF2840"/>
    <w:p w14:paraId="288DF3D2" w14:textId="77777777" w:rsidR="00BF2840" w:rsidRDefault="00BF2840" w:rsidP="00BF2840">
      <w:r>
        <w:rPr>
          <w:rFonts w:hint="eastAsia"/>
        </w:rPr>
        <w:t>齒木</w:t>
      </w:r>
      <w:r>
        <w:t xml:space="preserve"> dantakāṣṭha. A stick for cleaning the teeth.</w:t>
      </w:r>
    </w:p>
    <w:p w14:paraId="68CF89C4" w14:textId="77777777" w:rsidR="00BF2840" w:rsidRDefault="00BF2840" w:rsidP="00BF2840">
      <w:r>
        <w:t>16 SIXTEEN STROKES</w:t>
      </w:r>
    </w:p>
    <w:p w14:paraId="7CE5132B" w14:textId="77777777" w:rsidR="00BF2840" w:rsidRDefault="00BF2840" w:rsidP="00BF2840"/>
    <w:p w14:paraId="7B1D5932" w14:textId="77777777" w:rsidR="00BF2840" w:rsidRDefault="00BF2840" w:rsidP="00BF2840">
      <w:pPr>
        <w:rPr>
          <w:rFonts w:hint="eastAsia"/>
        </w:rPr>
      </w:pPr>
      <w:r>
        <w:rPr>
          <w:rFonts w:hint="eastAsia"/>
        </w:rPr>
        <w:t>儒</w:t>
      </w:r>
      <w:r>
        <w:rPr>
          <w:rFonts w:hint="eastAsia"/>
        </w:rPr>
        <w:t xml:space="preserve"> A scholar; learned. Confucian.</w:t>
      </w:r>
    </w:p>
    <w:p w14:paraId="2FF3C7AE" w14:textId="77777777" w:rsidR="00BF2840" w:rsidRDefault="00BF2840" w:rsidP="00BF2840"/>
    <w:p w14:paraId="36402312" w14:textId="77777777" w:rsidR="00BF2840" w:rsidRDefault="00BF2840" w:rsidP="00BF2840">
      <w:pPr>
        <w:rPr>
          <w:rFonts w:hint="eastAsia"/>
        </w:rPr>
      </w:pPr>
      <w:r>
        <w:rPr>
          <w:rFonts w:hint="eastAsia"/>
        </w:rPr>
        <w:t>儒童菩薩</w:t>
      </w:r>
      <w:r>
        <w:rPr>
          <w:rFonts w:hint="eastAsia"/>
        </w:rPr>
        <w:t xml:space="preserve"> Learned-youth Bodhisattva, i.e. Confucius, he having been sent from India by the Buddha to instruct China! Also a name of </w:t>
      </w:r>
      <w:r>
        <w:rPr>
          <w:rFonts w:ascii="Cambria" w:hAnsi="Cambria" w:cs="Cambria"/>
        </w:rPr>
        <w:t>Ś</w:t>
      </w:r>
      <w:r>
        <w:rPr>
          <w:rFonts w:ascii="等线" w:eastAsia="等线" w:hAnsi="等线" w:cs="等线" w:hint="eastAsia"/>
        </w:rPr>
        <w:t>ā</w:t>
      </w:r>
      <w:r>
        <w:rPr>
          <w:rFonts w:hint="eastAsia"/>
        </w:rPr>
        <w:t>kyamuni in a previous existence.</w:t>
      </w:r>
    </w:p>
    <w:p w14:paraId="558E409B" w14:textId="77777777" w:rsidR="00BF2840" w:rsidRDefault="00BF2840" w:rsidP="00BF2840"/>
    <w:p w14:paraId="4D5156B2" w14:textId="77777777" w:rsidR="00BF2840" w:rsidRDefault="00BF2840" w:rsidP="00BF2840">
      <w:pPr>
        <w:rPr>
          <w:rFonts w:hint="eastAsia"/>
        </w:rPr>
      </w:pPr>
      <w:r>
        <w:rPr>
          <w:rFonts w:hint="eastAsia"/>
        </w:rPr>
        <w:t>凝</w:t>
      </w:r>
      <w:r>
        <w:rPr>
          <w:rFonts w:hint="eastAsia"/>
        </w:rPr>
        <w:t xml:space="preserve"> To congeal, consolidate, form.</w:t>
      </w:r>
    </w:p>
    <w:p w14:paraId="4477C314" w14:textId="77777777" w:rsidR="00BF2840" w:rsidRDefault="00BF2840" w:rsidP="00BF2840"/>
    <w:p w14:paraId="4183BCFE" w14:textId="77777777" w:rsidR="00BF2840" w:rsidRDefault="00BF2840" w:rsidP="00BF2840">
      <w:pPr>
        <w:rPr>
          <w:rFonts w:hint="eastAsia"/>
        </w:rPr>
      </w:pPr>
      <w:r>
        <w:rPr>
          <w:rFonts w:hint="eastAsia"/>
        </w:rPr>
        <w:t>凝然常</w:t>
      </w:r>
      <w:r>
        <w:rPr>
          <w:rFonts w:hint="eastAsia"/>
        </w:rPr>
        <w:t xml:space="preserve"> Solid, unchanging, immutable.</w:t>
      </w:r>
    </w:p>
    <w:p w14:paraId="75F6373C" w14:textId="77777777" w:rsidR="00BF2840" w:rsidRDefault="00BF2840" w:rsidP="00BF2840"/>
    <w:p w14:paraId="01B1E645" w14:textId="77777777" w:rsidR="00BF2840" w:rsidRDefault="00BF2840" w:rsidP="00BF2840">
      <w:pPr>
        <w:rPr>
          <w:rFonts w:hint="eastAsia"/>
        </w:rPr>
      </w:pPr>
      <w:r>
        <w:rPr>
          <w:rFonts w:hint="eastAsia"/>
        </w:rPr>
        <w:t>劍</w:t>
      </w:r>
      <w:r>
        <w:rPr>
          <w:rFonts w:hint="eastAsia"/>
        </w:rPr>
        <w:t xml:space="preserve"> A sword, a two-edged sword.</w:t>
      </w:r>
    </w:p>
    <w:p w14:paraId="20DBA715" w14:textId="77777777" w:rsidR="00BF2840" w:rsidRDefault="00BF2840" w:rsidP="00BF2840"/>
    <w:p w14:paraId="25A58515" w14:textId="77777777" w:rsidR="00BF2840" w:rsidRDefault="00BF2840" w:rsidP="00BF2840">
      <w:pPr>
        <w:rPr>
          <w:rFonts w:hint="eastAsia"/>
        </w:rPr>
      </w:pPr>
      <w:r>
        <w:rPr>
          <w:rFonts w:hint="eastAsia"/>
        </w:rPr>
        <w:t>劍摩舍帝</w:t>
      </w:r>
      <w:r>
        <w:rPr>
          <w:rFonts w:hint="eastAsia"/>
        </w:rPr>
        <w:t xml:space="preserve"> A spirit or demon, ? Aniruddha, the unobstructed, the ungovernable, son of K</w:t>
      </w:r>
      <w:r>
        <w:rPr>
          <w:rFonts w:hint="eastAsia"/>
        </w:rPr>
        <w:t>ā</w:t>
      </w:r>
      <w:r>
        <w:rPr>
          <w:rFonts w:hint="eastAsia"/>
        </w:rPr>
        <w:t>ma (Love, Lust).</w:t>
      </w:r>
    </w:p>
    <w:p w14:paraId="59EF46CD" w14:textId="77777777" w:rsidR="00BF2840" w:rsidRDefault="00BF2840" w:rsidP="00BF2840"/>
    <w:p w14:paraId="4B7C0DF3" w14:textId="77777777" w:rsidR="00BF2840" w:rsidRDefault="00BF2840" w:rsidP="00BF2840">
      <w:pPr>
        <w:rPr>
          <w:rFonts w:hint="eastAsia"/>
        </w:rPr>
      </w:pPr>
      <w:r>
        <w:rPr>
          <w:rFonts w:hint="eastAsia"/>
        </w:rPr>
        <w:t>劍林地獄</w:t>
      </w:r>
      <w:r>
        <w:rPr>
          <w:rFonts w:hint="eastAsia"/>
        </w:rPr>
        <w:t xml:space="preserve"> Asipattra, (or</w:t>
      </w:r>
      <w:r>
        <w:rPr>
          <w:rFonts w:hint="eastAsia"/>
        </w:rPr>
        <w:t>劍樹地獄</w:t>
      </w:r>
      <w:r>
        <w:rPr>
          <w:rFonts w:hint="eastAsia"/>
        </w:rPr>
        <w:t>) the hell of the forest of swords, or sword-leaf trees.</w:t>
      </w:r>
    </w:p>
    <w:p w14:paraId="712FF732" w14:textId="77777777" w:rsidR="00BF2840" w:rsidRDefault="00BF2840" w:rsidP="00BF2840"/>
    <w:p w14:paraId="582B23C9" w14:textId="77777777" w:rsidR="00BF2840" w:rsidRDefault="00BF2840" w:rsidP="00BF2840">
      <w:pPr>
        <w:rPr>
          <w:rFonts w:hint="eastAsia"/>
        </w:rPr>
      </w:pPr>
      <w:r>
        <w:rPr>
          <w:rFonts w:hint="eastAsia"/>
        </w:rPr>
        <w:t>劍波</w:t>
      </w:r>
      <w:r>
        <w:rPr>
          <w:rFonts w:hint="eastAsia"/>
        </w:rPr>
        <w:t xml:space="preserve"> Kampa, Bh</w:t>
      </w:r>
      <w:r>
        <w:rPr>
          <w:rFonts w:hint="eastAsia"/>
        </w:rPr>
        <w:t>ū</w:t>
      </w:r>
      <w:r>
        <w:rPr>
          <w:rFonts w:hint="eastAsia"/>
        </w:rPr>
        <w:t>kampa; deva of earthquakes.</w:t>
      </w:r>
    </w:p>
    <w:p w14:paraId="0A08C225" w14:textId="77777777" w:rsidR="00BF2840" w:rsidRDefault="00BF2840" w:rsidP="00BF2840"/>
    <w:p w14:paraId="0D0CBD0B" w14:textId="77777777" w:rsidR="00BF2840" w:rsidRDefault="00BF2840" w:rsidP="00BF2840">
      <w:pPr>
        <w:rPr>
          <w:rFonts w:hint="eastAsia"/>
        </w:rPr>
      </w:pPr>
      <w:r>
        <w:rPr>
          <w:rFonts w:hint="eastAsia"/>
        </w:rPr>
        <w:t>劍輪法</w:t>
      </w:r>
      <w:r>
        <w:rPr>
          <w:rFonts w:hint="eastAsia"/>
        </w:rPr>
        <w:t xml:space="preserve"> A system of revolving swords for subduing demons.</w:t>
      </w:r>
    </w:p>
    <w:p w14:paraId="3CBCF9EE" w14:textId="77777777" w:rsidR="00BF2840" w:rsidRDefault="00BF2840" w:rsidP="00BF2840"/>
    <w:p w14:paraId="38CCFC5F" w14:textId="77777777" w:rsidR="00BF2840" w:rsidRDefault="00BF2840" w:rsidP="00BF2840">
      <w:r>
        <w:rPr>
          <w:rFonts w:hint="eastAsia"/>
        </w:rPr>
        <w:lastRenderedPageBreak/>
        <w:t>噱叉</w:t>
      </w:r>
      <w:r>
        <w:t xml:space="preserve"> Vakṣu, the Oxus, v. </w:t>
      </w:r>
      <w:r>
        <w:rPr>
          <w:rFonts w:hint="eastAsia"/>
        </w:rPr>
        <w:t>縛</w:t>
      </w:r>
      <w:r>
        <w:t>.</w:t>
      </w:r>
    </w:p>
    <w:p w14:paraId="2AFAAB58" w14:textId="77777777" w:rsidR="00BF2840" w:rsidRDefault="00BF2840" w:rsidP="00BF2840"/>
    <w:p w14:paraId="6D8C18D8" w14:textId="77777777" w:rsidR="00BF2840" w:rsidRDefault="00BF2840" w:rsidP="00BF2840">
      <w:pPr>
        <w:rPr>
          <w:rFonts w:hint="eastAsia"/>
        </w:rPr>
      </w:pPr>
      <w:r>
        <w:rPr>
          <w:rFonts w:hint="eastAsia"/>
        </w:rPr>
        <w:t>器</w:t>
      </w:r>
      <w:r>
        <w:rPr>
          <w:rFonts w:hint="eastAsia"/>
        </w:rPr>
        <w:t xml:space="preserve"> A vessel, utensil, tool.</w:t>
      </w:r>
    </w:p>
    <w:p w14:paraId="32A21A6B" w14:textId="77777777" w:rsidR="00BF2840" w:rsidRDefault="00BF2840" w:rsidP="00BF2840"/>
    <w:p w14:paraId="0FDC4FC5" w14:textId="77777777" w:rsidR="00BF2840" w:rsidRDefault="00BF2840" w:rsidP="00BF2840">
      <w:pPr>
        <w:rPr>
          <w:rFonts w:hint="eastAsia"/>
        </w:rPr>
      </w:pPr>
      <w:r>
        <w:rPr>
          <w:rFonts w:hint="eastAsia"/>
        </w:rPr>
        <w:t>器世間</w:t>
      </w:r>
      <w:r>
        <w:rPr>
          <w:rFonts w:hint="eastAsia"/>
        </w:rPr>
        <w:t xml:space="preserve"> </w:t>
      </w:r>
      <w:r>
        <w:rPr>
          <w:rFonts w:hint="eastAsia"/>
        </w:rPr>
        <w:t>器世界</w:t>
      </w:r>
      <w:r>
        <w:rPr>
          <w:rFonts w:hint="eastAsia"/>
        </w:rPr>
        <w:t xml:space="preserve">; </w:t>
      </w:r>
      <w:r>
        <w:rPr>
          <w:rFonts w:hint="eastAsia"/>
        </w:rPr>
        <w:t>器界</w:t>
      </w:r>
      <w:r>
        <w:rPr>
          <w:rFonts w:hint="eastAsia"/>
        </w:rPr>
        <w:t xml:space="preserve"> The world as a vessel containing countries and peoples; the material world, a realm of things.</w:t>
      </w:r>
    </w:p>
    <w:p w14:paraId="11ECE454" w14:textId="77777777" w:rsidR="00BF2840" w:rsidRDefault="00BF2840" w:rsidP="00BF2840"/>
    <w:p w14:paraId="480020FD" w14:textId="77777777" w:rsidR="00BF2840" w:rsidRDefault="00BF2840" w:rsidP="00BF2840">
      <w:pPr>
        <w:rPr>
          <w:rFonts w:hint="eastAsia"/>
        </w:rPr>
      </w:pPr>
      <w:r>
        <w:rPr>
          <w:rFonts w:hint="eastAsia"/>
        </w:rPr>
        <w:t>器界說</w:t>
      </w:r>
      <w:r>
        <w:rPr>
          <w:rFonts w:hint="eastAsia"/>
        </w:rPr>
        <w:t xml:space="preserve"> The supernatural power of the Buddha to make the material realm (trees and the like) proclaim his truth.</w:t>
      </w:r>
    </w:p>
    <w:p w14:paraId="47FE65C6" w14:textId="77777777" w:rsidR="00BF2840" w:rsidRDefault="00BF2840" w:rsidP="00BF2840"/>
    <w:p w14:paraId="05932AEF" w14:textId="77777777" w:rsidR="00BF2840" w:rsidRDefault="00BF2840" w:rsidP="00BF2840">
      <w:pPr>
        <w:rPr>
          <w:rFonts w:hint="eastAsia"/>
        </w:rPr>
      </w:pPr>
      <w:r>
        <w:rPr>
          <w:rFonts w:hint="eastAsia"/>
        </w:rPr>
        <w:t>器量</w:t>
      </w:r>
      <w:r>
        <w:rPr>
          <w:rFonts w:hint="eastAsia"/>
        </w:rPr>
        <w:t xml:space="preserve"> Capacity.</w:t>
      </w:r>
    </w:p>
    <w:p w14:paraId="79E2C9AB" w14:textId="77777777" w:rsidR="00BF2840" w:rsidRDefault="00BF2840" w:rsidP="00BF2840"/>
    <w:p w14:paraId="0C5FA3D4" w14:textId="77777777" w:rsidR="00BF2840" w:rsidRDefault="00BF2840" w:rsidP="00BF2840">
      <w:pPr>
        <w:rPr>
          <w:rFonts w:hint="eastAsia"/>
        </w:rPr>
      </w:pPr>
      <w:r>
        <w:rPr>
          <w:rFonts w:hint="eastAsia"/>
        </w:rPr>
        <w:t>壁</w:t>
      </w:r>
      <w:r>
        <w:rPr>
          <w:rFonts w:hint="eastAsia"/>
        </w:rPr>
        <w:t xml:space="preserve"> A wall, partition-wall, screen.</w:t>
      </w:r>
    </w:p>
    <w:p w14:paraId="4C1CB57C" w14:textId="77777777" w:rsidR="00BF2840" w:rsidRDefault="00BF2840" w:rsidP="00BF2840"/>
    <w:p w14:paraId="046B3C1A" w14:textId="77777777" w:rsidR="00BF2840" w:rsidRDefault="00BF2840" w:rsidP="00BF2840">
      <w:pPr>
        <w:rPr>
          <w:rFonts w:hint="eastAsia"/>
        </w:rPr>
      </w:pPr>
      <w:r>
        <w:rPr>
          <w:rFonts w:hint="eastAsia"/>
        </w:rPr>
        <w:t>壁定</w:t>
      </w:r>
      <w:r>
        <w:rPr>
          <w:rFonts w:hint="eastAsia"/>
        </w:rPr>
        <w:t xml:space="preserve"> Wall-meditation, i.e. steady, not restless, meditation.</w:t>
      </w:r>
    </w:p>
    <w:p w14:paraId="20ED740F" w14:textId="77777777" w:rsidR="00BF2840" w:rsidRDefault="00BF2840" w:rsidP="00BF2840"/>
    <w:p w14:paraId="508A2948" w14:textId="77777777" w:rsidR="00BF2840" w:rsidRDefault="00BF2840" w:rsidP="00BF2840">
      <w:pPr>
        <w:rPr>
          <w:rFonts w:hint="eastAsia"/>
        </w:rPr>
      </w:pPr>
      <w:r>
        <w:rPr>
          <w:rFonts w:hint="eastAsia"/>
        </w:rPr>
        <w:t>壁觀</w:t>
      </w:r>
      <w:r>
        <w:rPr>
          <w:rFonts w:hint="eastAsia"/>
        </w:rPr>
        <w:t xml:space="preserve"> The wall-gazer, applied to Bodhidharma, who is said to have gazed at a wall for nine years. Also a name for the meditation of the Chan school.</w:t>
      </w:r>
    </w:p>
    <w:p w14:paraId="5F5E9415" w14:textId="77777777" w:rsidR="00BF2840" w:rsidRDefault="00BF2840" w:rsidP="00BF2840"/>
    <w:p w14:paraId="4A63DD2B" w14:textId="77777777" w:rsidR="00BF2840" w:rsidRDefault="00BF2840" w:rsidP="00BF2840">
      <w:r>
        <w:rPr>
          <w:rFonts w:hint="eastAsia"/>
        </w:rPr>
        <w:t>壇</w:t>
      </w:r>
      <w:r>
        <w:t xml:space="preserve"> An altar; an open altar. In the esoteric cult it also means a maṇḍala, objects of worship grouped together.</w:t>
      </w:r>
    </w:p>
    <w:p w14:paraId="742897E7" w14:textId="77777777" w:rsidR="00BF2840" w:rsidRDefault="00BF2840" w:rsidP="00BF2840"/>
    <w:p w14:paraId="54587E97" w14:textId="77777777" w:rsidR="00BF2840" w:rsidRDefault="00BF2840" w:rsidP="00BF2840">
      <w:pPr>
        <w:rPr>
          <w:rFonts w:hint="eastAsia"/>
        </w:rPr>
      </w:pPr>
      <w:r>
        <w:rPr>
          <w:rFonts w:hint="eastAsia"/>
        </w:rPr>
        <w:t>奮</w:t>
      </w:r>
      <w:r>
        <w:rPr>
          <w:rFonts w:hint="eastAsia"/>
        </w:rPr>
        <w:t xml:space="preserve"> To rouse, excite, exert; impetuous, energetic.</w:t>
      </w:r>
    </w:p>
    <w:p w14:paraId="61FD427E" w14:textId="77777777" w:rsidR="00BF2840" w:rsidRDefault="00BF2840" w:rsidP="00BF2840"/>
    <w:p w14:paraId="53D7B002" w14:textId="77777777" w:rsidR="00BF2840" w:rsidRDefault="00BF2840" w:rsidP="00BF2840">
      <w:pPr>
        <w:rPr>
          <w:rFonts w:hint="eastAsia"/>
        </w:rPr>
      </w:pPr>
      <w:r>
        <w:rPr>
          <w:rFonts w:hint="eastAsia"/>
        </w:rPr>
        <w:t>奮迅</w:t>
      </w:r>
      <w:r>
        <w:rPr>
          <w:rFonts w:hint="eastAsia"/>
        </w:rPr>
        <w:t xml:space="preserve"> Speedy, immediate (sam</w:t>
      </w:r>
      <w:r>
        <w:rPr>
          <w:rFonts w:hint="eastAsia"/>
        </w:rPr>
        <w:t>ā</w:t>
      </w:r>
      <w:r>
        <w:rPr>
          <w:rFonts w:hint="eastAsia"/>
        </w:rPr>
        <w:t xml:space="preserve">dhi), cf. </w:t>
      </w:r>
      <w:r>
        <w:rPr>
          <w:rFonts w:hint="eastAsia"/>
        </w:rPr>
        <w:t>師</w:t>
      </w:r>
      <w:r>
        <w:rPr>
          <w:rFonts w:hint="eastAsia"/>
        </w:rPr>
        <w:t>.</w:t>
      </w:r>
    </w:p>
    <w:p w14:paraId="148813F2" w14:textId="77777777" w:rsidR="00BF2840" w:rsidRDefault="00BF2840" w:rsidP="00BF2840"/>
    <w:p w14:paraId="4371EEE0" w14:textId="77777777" w:rsidR="00BF2840" w:rsidRDefault="00BF2840" w:rsidP="00BF2840">
      <w:r>
        <w:rPr>
          <w:rFonts w:hint="eastAsia"/>
        </w:rPr>
        <w:t>學</w:t>
      </w:r>
      <w:r>
        <w:t xml:space="preserve"> śikṣ; to study, learn, the process of acquiring knowledge; learning.</w:t>
      </w:r>
    </w:p>
    <w:p w14:paraId="04E5D78D" w14:textId="77777777" w:rsidR="00BF2840" w:rsidRDefault="00BF2840" w:rsidP="00BF2840"/>
    <w:p w14:paraId="008AFD57" w14:textId="77777777" w:rsidR="00BF2840" w:rsidRDefault="00BF2840" w:rsidP="00BF2840">
      <w:pPr>
        <w:rPr>
          <w:rFonts w:hint="eastAsia"/>
        </w:rPr>
      </w:pPr>
      <w:r>
        <w:rPr>
          <w:rFonts w:hint="eastAsia"/>
        </w:rPr>
        <w:t>學侶</w:t>
      </w:r>
      <w:r>
        <w:rPr>
          <w:rFonts w:hint="eastAsia"/>
        </w:rPr>
        <w:t xml:space="preserve"> Fellow-students, the company of monks who are studying.</w:t>
      </w:r>
    </w:p>
    <w:p w14:paraId="6F25A029" w14:textId="77777777" w:rsidR="00BF2840" w:rsidRDefault="00BF2840" w:rsidP="00BF2840"/>
    <w:p w14:paraId="117E2F86" w14:textId="77777777" w:rsidR="00BF2840" w:rsidRDefault="00BF2840" w:rsidP="00BF2840">
      <w:pPr>
        <w:rPr>
          <w:rFonts w:hint="eastAsia"/>
        </w:rPr>
      </w:pPr>
      <w:r>
        <w:rPr>
          <w:rFonts w:hint="eastAsia"/>
        </w:rPr>
        <w:t>學悔</w:t>
      </w:r>
      <w:r>
        <w:rPr>
          <w:rFonts w:hint="eastAsia"/>
        </w:rPr>
        <w:t xml:space="preserve"> Studying to repent, as when a monk having committed sin seeks to repent.</w:t>
      </w:r>
    </w:p>
    <w:p w14:paraId="30F1D29D" w14:textId="77777777" w:rsidR="00BF2840" w:rsidRDefault="00BF2840" w:rsidP="00BF2840"/>
    <w:p w14:paraId="4829ADF2" w14:textId="77777777" w:rsidR="00BF2840" w:rsidRDefault="00BF2840" w:rsidP="00BF2840">
      <w:r>
        <w:t>[447]</w:t>
      </w:r>
    </w:p>
    <w:p w14:paraId="0202FFC0" w14:textId="77777777" w:rsidR="00BF2840" w:rsidRDefault="00BF2840" w:rsidP="00BF2840"/>
    <w:p w14:paraId="481A0C44" w14:textId="77777777" w:rsidR="00BF2840" w:rsidRDefault="00BF2840" w:rsidP="00BF2840">
      <w:pPr>
        <w:rPr>
          <w:rFonts w:hint="eastAsia"/>
        </w:rPr>
      </w:pPr>
      <w:r>
        <w:rPr>
          <w:rFonts w:hint="eastAsia"/>
        </w:rPr>
        <w:t>學教成迷</w:t>
      </w:r>
      <w:r>
        <w:rPr>
          <w:rFonts w:hint="eastAsia"/>
        </w:rPr>
        <w:t xml:space="preserve"> To study the Buddha's teaching yet interpret it misleadingly, or falsely.</w:t>
      </w:r>
    </w:p>
    <w:p w14:paraId="2A556A4B" w14:textId="77777777" w:rsidR="00BF2840" w:rsidRDefault="00BF2840" w:rsidP="00BF2840"/>
    <w:p w14:paraId="29DB84B5" w14:textId="77777777" w:rsidR="00BF2840" w:rsidRDefault="00BF2840" w:rsidP="00BF2840">
      <w:r>
        <w:rPr>
          <w:rFonts w:hint="eastAsia"/>
        </w:rPr>
        <w:t>學法女</w:t>
      </w:r>
      <w:r>
        <w:t xml:space="preserve"> v. </w:t>
      </w:r>
      <w:r>
        <w:rPr>
          <w:rFonts w:hint="eastAsia"/>
        </w:rPr>
        <w:t>式</w:t>
      </w:r>
      <w:r>
        <w:t xml:space="preserve"> śikṣamāṇa .</w:t>
      </w:r>
    </w:p>
    <w:p w14:paraId="657ED5D7" w14:textId="77777777" w:rsidR="00BF2840" w:rsidRDefault="00BF2840" w:rsidP="00BF2840"/>
    <w:p w14:paraId="4DDE7AE3" w14:textId="77777777" w:rsidR="00BF2840" w:rsidRDefault="00BF2840" w:rsidP="00BF2840">
      <w:pPr>
        <w:rPr>
          <w:rFonts w:hint="eastAsia"/>
        </w:rPr>
      </w:pPr>
      <w:r>
        <w:rPr>
          <w:rFonts w:hint="eastAsia"/>
        </w:rPr>
        <w:t>學無學</w:t>
      </w:r>
      <w:r>
        <w:rPr>
          <w:rFonts w:hint="eastAsia"/>
        </w:rPr>
        <w:t xml:space="preserve"> One who is still learning, and one who has attained; </w:t>
      </w:r>
      <w:r>
        <w:rPr>
          <w:rFonts w:hint="eastAsia"/>
        </w:rPr>
        <w:t>學</w:t>
      </w:r>
      <w:r>
        <w:rPr>
          <w:rFonts w:hint="eastAsia"/>
        </w:rPr>
        <w:t xml:space="preserve"> is to study religion order to get rid of illusion; </w:t>
      </w:r>
      <w:r>
        <w:rPr>
          <w:rFonts w:hint="eastAsia"/>
        </w:rPr>
        <w:t>無學</w:t>
      </w:r>
      <w:r>
        <w:rPr>
          <w:rFonts w:hint="eastAsia"/>
        </w:rPr>
        <w:t xml:space="preserve"> begins when illusion is cast off. In H</w:t>
      </w:r>
      <w:r>
        <w:rPr>
          <w:rFonts w:hint="eastAsia"/>
        </w:rPr>
        <w:t>ī</w:t>
      </w:r>
      <w:r>
        <w:rPr>
          <w:rFonts w:hint="eastAsia"/>
        </w:rPr>
        <w:t>nay</w:t>
      </w:r>
      <w:r>
        <w:rPr>
          <w:rFonts w:hint="eastAsia"/>
        </w:rPr>
        <w:t>ā</w:t>
      </w:r>
      <w:r>
        <w:rPr>
          <w:rFonts w:hint="eastAsia"/>
        </w:rPr>
        <w:t xml:space="preserve">na the first three stages, v. </w:t>
      </w:r>
      <w:r>
        <w:rPr>
          <w:rFonts w:hint="eastAsia"/>
        </w:rPr>
        <w:t>四果</w:t>
      </w:r>
      <w:r>
        <w:rPr>
          <w:rFonts w:hint="eastAsia"/>
        </w:rPr>
        <w:t xml:space="preserve">, belong to the period of </w:t>
      </w:r>
      <w:r>
        <w:rPr>
          <w:rFonts w:hint="eastAsia"/>
        </w:rPr>
        <w:t>學</w:t>
      </w:r>
      <w:r>
        <w:rPr>
          <w:rFonts w:hint="eastAsia"/>
        </w:rPr>
        <w:t xml:space="preserve">; the arhat to the </w:t>
      </w:r>
      <w:r>
        <w:rPr>
          <w:rFonts w:hint="eastAsia"/>
        </w:rPr>
        <w:t>無學</w:t>
      </w:r>
      <w:r>
        <w:rPr>
          <w:rFonts w:hint="eastAsia"/>
        </w:rPr>
        <w:t>. In the Mah</w:t>
      </w:r>
      <w:r>
        <w:rPr>
          <w:rFonts w:hint="eastAsia"/>
        </w:rPr>
        <w:t>ā</w:t>
      </w:r>
      <w:r>
        <w:rPr>
          <w:rFonts w:hint="eastAsia"/>
        </w:rPr>
        <w:t>y</w:t>
      </w:r>
      <w:r>
        <w:rPr>
          <w:rFonts w:hint="eastAsia"/>
        </w:rPr>
        <w:t>ā</w:t>
      </w:r>
      <w:r>
        <w:rPr>
          <w:rFonts w:hint="eastAsia"/>
        </w:rPr>
        <w:t xml:space="preserve">na, the ten stages of the bodhisattva belong to </w:t>
      </w:r>
      <w:r>
        <w:rPr>
          <w:rFonts w:hint="eastAsia"/>
        </w:rPr>
        <w:t>學</w:t>
      </w:r>
      <w:r>
        <w:rPr>
          <w:rFonts w:hint="eastAsia"/>
        </w:rPr>
        <w:t xml:space="preserve">; the stage of Buddha to </w:t>
      </w:r>
      <w:r>
        <w:rPr>
          <w:rFonts w:hint="eastAsia"/>
        </w:rPr>
        <w:t>無學</w:t>
      </w:r>
      <w:r>
        <w:rPr>
          <w:rFonts w:hint="eastAsia"/>
        </w:rPr>
        <w:t>.</w:t>
      </w:r>
    </w:p>
    <w:p w14:paraId="6B1D31E0" w14:textId="77777777" w:rsidR="00BF2840" w:rsidRDefault="00BF2840" w:rsidP="00BF2840"/>
    <w:p w14:paraId="5A0F4F4A" w14:textId="77777777" w:rsidR="00BF2840" w:rsidRDefault="00BF2840" w:rsidP="00BF2840">
      <w:pPr>
        <w:rPr>
          <w:rFonts w:hint="eastAsia"/>
        </w:rPr>
      </w:pPr>
      <w:r>
        <w:rPr>
          <w:rFonts w:hint="eastAsia"/>
        </w:rPr>
        <w:t>學生</w:t>
      </w:r>
      <w:r>
        <w:rPr>
          <w:rFonts w:hint="eastAsia"/>
        </w:rPr>
        <w:t xml:space="preserve"> </w:t>
      </w:r>
      <w:r>
        <w:rPr>
          <w:rFonts w:hint="eastAsia"/>
        </w:rPr>
        <w:t>學人</w:t>
      </w:r>
      <w:r>
        <w:rPr>
          <w:rFonts w:hint="eastAsia"/>
        </w:rPr>
        <w:t xml:space="preserve">; </w:t>
      </w:r>
      <w:r>
        <w:rPr>
          <w:rFonts w:hint="eastAsia"/>
        </w:rPr>
        <w:t>學匠</w:t>
      </w:r>
      <w:r>
        <w:rPr>
          <w:rFonts w:hint="eastAsia"/>
        </w:rPr>
        <w:t xml:space="preserve">; </w:t>
      </w:r>
      <w:r>
        <w:rPr>
          <w:rFonts w:hint="eastAsia"/>
        </w:rPr>
        <w:t>學徒</w:t>
      </w:r>
      <w:r>
        <w:rPr>
          <w:rFonts w:hint="eastAsia"/>
        </w:rPr>
        <w:t xml:space="preserve"> A student, a neophyte.</w:t>
      </w:r>
    </w:p>
    <w:p w14:paraId="1861BFE6" w14:textId="77777777" w:rsidR="00BF2840" w:rsidRDefault="00BF2840" w:rsidP="00BF2840"/>
    <w:p w14:paraId="790B9140" w14:textId="77777777" w:rsidR="00BF2840" w:rsidRDefault="00BF2840" w:rsidP="00BF2840">
      <w:r>
        <w:rPr>
          <w:rFonts w:hint="eastAsia"/>
        </w:rPr>
        <w:t>學者</w:t>
      </w:r>
      <w:r>
        <w:t xml:space="preserve"> śaikṣa; one still under instruction, who has not yet reached to the arhat position; a student.</w:t>
      </w:r>
    </w:p>
    <w:p w14:paraId="4BD03504" w14:textId="77777777" w:rsidR="00BF2840" w:rsidRDefault="00BF2840" w:rsidP="00BF2840"/>
    <w:p w14:paraId="0D8EC288" w14:textId="77777777" w:rsidR="00BF2840" w:rsidRDefault="00BF2840" w:rsidP="00BF2840">
      <w:pPr>
        <w:rPr>
          <w:rFonts w:hint="eastAsia"/>
        </w:rPr>
      </w:pPr>
      <w:r>
        <w:rPr>
          <w:rFonts w:hint="eastAsia"/>
        </w:rPr>
        <w:t>導</w:t>
      </w:r>
      <w:r>
        <w:rPr>
          <w:rFonts w:hint="eastAsia"/>
        </w:rPr>
        <w:t xml:space="preserve"> To lead, indicate, educe, induce.</w:t>
      </w:r>
    </w:p>
    <w:p w14:paraId="38C99A59" w14:textId="77777777" w:rsidR="00BF2840" w:rsidRDefault="00BF2840" w:rsidP="00BF2840"/>
    <w:p w14:paraId="293311FD" w14:textId="77777777" w:rsidR="00BF2840" w:rsidRDefault="00BF2840" w:rsidP="00BF2840">
      <w:pPr>
        <w:rPr>
          <w:rFonts w:hint="eastAsia"/>
        </w:rPr>
      </w:pPr>
      <w:r>
        <w:rPr>
          <w:rFonts w:hint="eastAsia"/>
        </w:rPr>
        <w:t>導化</w:t>
      </w:r>
      <w:r>
        <w:rPr>
          <w:rFonts w:hint="eastAsia"/>
        </w:rPr>
        <w:t xml:space="preserve"> To lead and convert, or transform.</w:t>
      </w:r>
    </w:p>
    <w:p w14:paraId="2745DF98" w14:textId="77777777" w:rsidR="00BF2840" w:rsidRDefault="00BF2840" w:rsidP="00BF2840"/>
    <w:p w14:paraId="3E9F850A" w14:textId="77777777" w:rsidR="00BF2840" w:rsidRDefault="00BF2840" w:rsidP="00BF2840">
      <w:pPr>
        <w:rPr>
          <w:rFonts w:hint="eastAsia"/>
        </w:rPr>
      </w:pPr>
      <w:r>
        <w:rPr>
          <w:rFonts w:hint="eastAsia"/>
        </w:rPr>
        <w:t>導引</w:t>
      </w:r>
      <w:r>
        <w:rPr>
          <w:rFonts w:hint="eastAsia"/>
        </w:rPr>
        <w:t xml:space="preserve"> To lead.</w:t>
      </w:r>
    </w:p>
    <w:p w14:paraId="08BF9AAA" w14:textId="77777777" w:rsidR="00BF2840" w:rsidRDefault="00BF2840" w:rsidP="00BF2840"/>
    <w:p w14:paraId="399D30EB" w14:textId="77777777" w:rsidR="00BF2840" w:rsidRDefault="00BF2840" w:rsidP="00BF2840">
      <w:pPr>
        <w:rPr>
          <w:rFonts w:hint="eastAsia"/>
        </w:rPr>
      </w:pPr>
      <w:r>
        <w:rPr>
          <w:rFonts w:hint="eastAsia"/>
        </w:rPr>
        <w:t>導師</w:t>
      </w:r>
      <w:r>
        <w:rPr>
          <w:rFonts w:hint="eastAsia"/>
        </w:rPr>
        <w:t xml:space="preserve"> n</w:t>
      </w:r>
      <w:r>
        <w:rPr>
          <w:rFonts w:hint="eastAsia"/>
        </w:rPr>
        <w:t>ā</w:t>
      </w:r>
      <w:r>
        <w:rPr>
          <w:rFonts w:hint="eastAsia"/>
        </w:rPr>
        <w:t xml:space="preserve">yaka; a leader, guide, one who guides men to Buddha's teaching; applied also to Buddhas and bodhisattvas, and to the leaders of the ritual in Buddhist services; v. </w:t>
      </w:r>
      <w:r>
        <w:rPr>
          <w:rFonts w:hint="eastAsia"/>
        </w:rPr>
        <w:t>天人道師</w:t>
      </w:r>
      <w:r>
        <w:rPr>
          <w:rFonts w:hint="eastAsia"/>
        </w:rPr>
        <w:t>.</w:t>
      </w:r>
    </w:p>
    <w:p w14:paraId="5E6A73F2" w14:textId="77777777" w:rsidR="00BF2840" w:rsidRDefault="00BF2840" w:rsidP="00BF2840"/>
    <w:p w14:paraId="34EEFD2E" w14:textId="77777777" w:rsidR="00BF2840" w:rsidRDefault="00BF2840" w:rsidP="00BF2840">
      <w:pPr>
        <w:rPr>
          <w:rFonts w:hint="eastAsia"/>
        </w:rPr>
      </w:pPr>
      <w:r>
        <w:rPr>
          <w:rFonts w:hint="eastAsia"/>
        </w:rPr>
        <w:t>廨</w:t>
      </w:r>
      <w:r>
        <w:rPr>
          <w:rFonts w:hint="eastAsia"/>
        </w:rPr>
        <w:t xml:space="preserve"> An official building; a monastic granary; </w:t>
      </w:r>
      <w:r>
        <w:rPr>
          <w:rFonts w:hint="eastAsia"/>
        </w:rPr>
        <w:t>廨院主</w:t>
      </w:r>
      <w:r>
        <w:rPr>
          <w:rFonts w:hint="eastAsia"/>
        </w:rPr>
        <w:t xml:space="preserve"> the head of it.</w:t>
      </w:r>
    </w:p>
    <w:p w14:paraId="4F73A7A0" w14:textId="77777777" w:rsidR="00BF2840" w:rsidRDefault="00BF2840" w:rsidP="00BF2840"/>
    <w:p w14:paraId="22F27DC4" w14:textId="77777777" w:rsidR="00BF2840" w:rsidRDefault="00BF2840" w:rsidP="00BF2840">
      <w:pPr>
        <w:rPr>
          <w:rFonts w:hint="eastAsia"/>
        </w:rPr>
      </w:pPr>
      <w:r>
        <w:rPr>
          <w:rFonts w:hint="eastAsia"/>
        </w:rPr>
        <w:t>彊</w:t>
      </w:r>
      <w:r>
        <w:rPr>
          <w:rFonts w:hint="eastAsia"/>
        </w:rPr>
        <w:t xml:space="preserve"> Strong, violent; to force; idem </w:t>
      </w:r>
      <w:r>
        <w:rPr>
          <w:rFonts w:hint="eastAsia"/>
        </w:rPr>
        <w:t>強</w:t>
      </w:r>
      <w:r>
        <w:rPr>
          <w:rFonts w:hint="eastAsia"/>
        </w:rPr>
        <w:t>.</w:t>
      </w:r>
    </w:p>
    <w:p w14:paraId="4BCF9D79" w14:textId="77777777" w:rsidR="00BF2840" w:rsidRDefault="00BF2840" w:rsidP="00BF2840"/>
    <w:p w14:paraId="76D8F98E" w14:textId="77777777" w:rsidR="00BF2840" w:rsidRDefault="00BF2840" w:rsidP="00BF2840">
      <w:pPr>
        <w:rPr>
          <w:rFonts w:hint="eastAsia"/>
        </w:rPr>
      </w:pPr>
      <w:r>
        <w:rPr>
          <w:rFonts w:hint="eastAsia"/>
        </w:rPr>
        <w:t>懊</w:t>
      </w:r>
      <w:r>
        <w:rPr>
          <w:rFonts w:hint="eastAsia"/>
        </w:rPr>
        <w:t xml:space="preserve"> Vexed, distressed; regret.</w:t>
      </w:r>
    </w:p>
    <w:p w14:paraId="7CEAAB2D" w14:textId="77777777" w:rsidR="00BF2840" w:rsidRDefault="00BF2840" w:rsidP="00BF2840"/>
    <w:p w14:paraId="51B5E172" w14:textId="77777777" w:rsidR="00BF2840" w:rsidRDefault="00BF2840" w:rsidP="00BF2840">
      <w:pPr>
        <w:rPr>
          <w:rFonts w:hint="eastAsia"/>
        </w:rPr>
      </w:pPr>
      <w:r>
        <w:rPr>
          <w:rFonts w:hint="eastAsia"/>
        </w:rPr>
        <w:t>懊惱</w:t>
      </w:r>
      <w:r>
        <w:rPr>
          <w:rFonts w:hint="eastAsia"/>
        </w:rPr>
        <w:t xml:space="preserve"> Harassed, uneasy, distressed.</w:t>
      </w:r>
    </w:p>
    <w:p w14:paraId="4996B53F" w14:textId="77777777" w:rsidR="00BF2840" w:rsidRDefault="00BF2840" w:rsidP="00BF2840"/>
    <w:p w14:paraId="35B3FBC4" w14:textId="77777777" w:rsidR="00BF2840" w:rsidRDefault="00BF2840" w:rsidP="00BF2840">
      <w:pPr>
        <w:rPr>
          <w:rFonts w:hint="eastAsia"/>
        </w:rPr>
      </w:pPr>
      <w:r>
        <w:rPr>
          <w:rFonts w:hint="eastAsia"/>
        </w:rPr>
        <w:t>懈</w:t>
      </w:r>
      <w:r>
        <w:rPr>
          <w:rFonts w:hint="eastAsia"/>
        </w:rPr>
        <w:t xml:space="preserve"> Idle, lazy, negligent.</w:t>
      </w:r>
    </w:p>
    <w:p w14:paraId="54CE6BCA" w14:textId="77777777" w:rsidR="00BF2840" w:rsidRDefault="00BF2840" w:rsidP="00BF2840"/>
    <w:p w14:paraId="0E09F934" w14:textId="77777777" w:rsidR="00BF2840" w:rsidRDefault="00BF2840" w:rsidP="00BF2840">
      <w:pPr>
        <w:rPr>
          <w:rFonts w:hint="eastAsia"/>
        </w:rPr>
      </w:pPr>
      <w:r>
        <w:rPr>
          <w:rFonts w:hint="eastAsia"/>
        </w:rPr>
        <w:t>懈怠</w:t>
      </w:r>
      <w:r>
        <w:rPr>
          <w:rFonts w:hint="eastAsia"/>
        </w:rPr>
        <w:t xml:space="preserve"> kaus</w:t>
      </w:r>
      <w:r>
        <w:rPr>
          <w:rFonts w:hint="eastAsia"/>
        </w:rPr>
        <w:t>ī</w:t>
      </w:r>
      <w:r>
        <w:rPr>
          <w:rFonts w:hint="eastAsia"/>
        </w:rPr>
        <w:t>dya, indolent, lazy or remiss (in discipline).</w:t>
      </w:r>
    </w:p>
    <w:p w14:paraId="2FAA0B0C" w14:textId="77777777" w:rsidR="00BF2840" w:rsidRDefault="00BF2840" w:rsidP="00BF2840"/>
    <w:p w14:paraId="297685F4" w14:textId="77777777" w:rsidR="00BF2840" w:rsidRDefault="00BF2840" w:rsidP="00BF2840">
      <w:pPr>
        <w:rPr>
          <w:rFonts w:hint="eastAsia"/>
        </w:rPr>
      </w:pPr>
      <w:r>
        <w:rPr>
          <w:rFonts w:hint="eastAsia"/>
        </w:rPr>
        <w:t>懈怠賊</w:t>
      </w:r>
      <w:r>
        <w:rPr>
          <w:rFonts w:hint="eastAsia"/>
        </w:rPr>
        <w:t xml:space="preserve"> The robber indolence, robber of religious progress.</w:t>
      </w:r>
    </w:p>
    <w:p w14:paraId="42FDBD21" w14:textId="77777777" w:rsidR="00BF2840" w:rsidRDefault="00BF2840" w:rsidP="00BF2840"/>
    <w:p w14:paraId="1B4D6C83" w14:textId="77777777" w:rsidR="00BF2840" w:rsidRDefault="00BF2840" w:rsidP="00BF2840">
      <w:pPr>
        <w:rPr>
          <w:rFonts w:hint="eastAsia"/>
        </w:rPr>
      </w:pPr>
      <w:r>
        <w:rPr>
          <w:rFonts w:hint="eastAsia"/>
        </w:rPr>
        <w:t>懈慢國</w:t>
      </w:r>
      <w:r>
        <w:rPr>
          <w:rFonts w:hint="eastAsia"/>
        </w:rPr>
        <w:t xml:space="preserve"> </w:t>
      </w:r>
      <w:r>
        <w:rPr>
          <w:rFonts w:hint="eastAsia"/>
        </w:rPr>
        <w:t>懈慢界</w:t>
      </w:r>
      <w:r>
        <w:rPr>
          <w:rFonts w:hint="eastAsia"/>
        </w:rPr>
        <w:t xml:space="preserve"> A country that lies between this world and the Western Paradise, in which those who are reborn become slothful and proud, and have no desire to be reborn in Paradise.</w:t>
      </w:r>
    </w:p>
    <w:p w14:paraId="0448A90C" w14:textId="77777777" w:rsidR="00BF2840" w:rsidRDefault="00BF2840" w:rsidP="00BF2840"/>
    <w:p w14:paraId="7289E176" w14:textId="77777777" w:rsidR="00BF2840" w:rsidRDefault="00BF2840" w:rsidP="00BF2840">
      <w:pPr>
        <w:rPr>
          <w:rFonts w:hint="eastAsia"/>
        </w:rPr>
      </w:pPr>
      <w:r>
        <w:rPr>
          <w:rFonts w:hint="eastAsia"/>
        </w:rPr>
        <w:t>憶</w:t>
      </w:r>
      <w:r>
        <w:rPr>
          <w:rFonts w:hint="eastAsia"/>
        </w:rPr>
        <w:t xml:space="preserve"> To recall, reflect on.</w:t>
      </w:r>
    </w:p>
    <w:p w14:paraId="2E9B5D3C" w14:textId="77777777" w:rsidR="00BF2840" w:rsidRDefault="00BF2840" w:rsidP="00BF2840"/>
    <w:p w14:paraId="195499E5" w14:textId="77777777" w:rsidR="00BF2840" w:rsidRDefault="00BF2840" w:rsidP="00BF2840">
      <w:pPr>
        <w:rPr>
          <w:rFonts w:hint="eastAsia"/>
        </w:rPr>
      </w:pPr>
      <w:r>
        <w:rPr>
          <w:rFonts w:hint="eastAsia"/>
        </w:rPr>
        <w:t>憶念</w:t>
      </w:r>
      <w:r>
        <w:rPr>
          <w:rFonts w:hint="eastAsia"/>
        </w:rPr>
        <w:t xml:space="preserve"> To keep in mind.</w:t>
      </w:r>
    </w:p>
    <w:p w14:paraId="5DA0AA86" w14:textId="77777777" w:rsidR="00BF2840" w:rsidRDefault="00BF2840" w:rsidP="00BF2840"/>
    <w:p w14:paraId="77BAC9B1" w14:textId="77777777" w:rsidR="00BF2840" w:rsidRDefault="00BF2840" w:rsidP="00BF2840">
      <w:pPr>
        <w:rPr>
          <w:rFonts w:hint="eastAsia"/>
        </w:rPr>
      </w:pPr>
      <w:r>
        <w:rPr>
          <w:rFonts w:hint="eastAsia"/>
        </w:rPr>
        <w:t>憶持</w:t>
      </w:r>
      <w:r>
        <w:rPr>
          <w:rFonts w:hint="eastAsia"/>
        </w:rPr>
        <w:t xml:space="preserve"> To keep in mind, to remember and maintain.</w:t>
      </w:r>
    </w:p>
    <w:p w14:paraId="53D88489" w14:textId="77777777" w:rsidR="00BF2840" w:rsidRDefault="00BF2840" w:rsidP="00BF2840"/>
    <w:p w14:paraId="346151B7" w14:textId="77777777" w:rsidR="00BF2840" w:rsidRDefault="00BF2840" w:rsidP="00BF2840">
      <w:pPr>
        <w:rPr>
          <w:rFonts w:hint="eastAsia"/>
        </w:rPr>
      </w:pPr>
      <w:r>
        <w:rPr>
          <w:rFonts w:hint="eastAsia"/>
        </w:rPr>
        <w:t>憺</w:t>
      </w:r>
      <w:r>
        <w:rPr>
          <w:rFonts w:hint="eastAsia"/>
        </w:rPr>
        <w:t xml:space="preserve"> Tranquil, content.</w:t>
      </w:r>
    </w:p>
    <w:p w14:paraId="14889A12" w14:textId="77777777" w:rsidR="00BF2840" w:rsidRDefault="00BF2840" w:rsidP="00BF2840"/>
    <w:p w14:paraId="578B6E0B" w14:textId="77777777" w:rsidR="00BF2840" w:rsidRDefault="00BF2840" w:rsidP="00BF2840">
      <w:pPr>
        <w:rPr>
          <w:rFonts w:hint="eastAsia"/>
        </w:rPr>
      </w:pPr>
      <w:r>
        <w:rPr>
          <w:rFonts w:hint="eastAsia"/>
        </w:rPr>
        <w:t>憺怕</w:t>
      </w:r>
      <w:r>
        <w:rPr>
          <w:rFonts w:hint="eastAsia"/>
        </w:rPr>
        <w:t xml:space="preserve"> Tranquil and inactive, retired.</w:t>
      </w:r>
    </w:p>
    <w:p w14:paraId="1B097D1B" w14:textId="77777777" w:rsidR="00BF2840" w:rsidRDefault="00BF2840" w:rsidP="00BF2840"/>
    <w:p w14:paraId="561137DE" w14:textId="77777777" w:rsidR="00BF2840" w:rsidRDefault="00BF2840" w:rsidP="00BF2840">
      <w:pPr>
        <w:rPr>
          <w:rFonts w:hint="eastAsia"/>
        </w:rPr>
      </w:pPr>
      <w:r>
        <w:rPr>
          <w:rFonts w:hint="eastAsia"/>
        </w:rPr>
        <w:t>戰</w:t>
      </w:r>
      <w:r>
        <w:rPr>
          <w:rFonts w:hint="eastAsia"/>
        </w:rPr>
        <w:t xml:space="preserve"> War, hostilities, battle; alarm, anxiety, terrified; translit. can.</w:t>
      </w:r>
    </w:p>
    <w:p w14:paraId="6D992F4A" w14:textId="77777777" w:rsidR="00BF2840" w:rsidRDefault="00BF2840" w:rsidP="00BF2840"/>
    <w:p w14:paraId="28B81C73" w14:textId="77777777" w:rsidR="00BF2840" w:rsidRDefault="00BF2840" w:rsidP="00BF2840">
      <w:r>
        <w:rPr>
          <w:rFonts w:hint="eastAsia"/>
        </w:rPr>
        <w:lastRenderedPageBreak/>
        <w:t>戰勝林</w:t>
      </w:r>
      <w:r>
        <w:t xml:space="preserve"> The grove of victory, v. </w:t>
      </w:r>
      <w:r>
        <w:rPr>
          <w:rFonts w:hint="eastAsia"/>
        </w:rPr>
        <w:t>逝</w:t>
      </w:r>
      <w:r>
        <w:t xml:space="preserve"> Jetavana, Jetṛvana.</w:t>
      </w:r>
    </w:p>
    <w:p w14:paraId="3A283747" w14:textId="77777777" w:rsidR="00BF2840" w:rsidRDefault="00BF2840" w:rsidP="00BF2840"/>
    <w:p w14:paraId="33DD6DEB" w14:textId="77777777" w:rsidR="00BF2840" w:rsidRDefault="00BF2840" w:rsidP="00BF2840">
      <w:pPr>
        <w:rPr>
          <w:rFonts w:hint="eastAsia"/>
        </w:rPr>
      </w:pPr>
      <w:r>
        <w:rPr>
          <w:rFonts w:hint="eastAsia"/>
        </w:rPr>
        <w:t>戰達羅</w:t>
      </w:r>
      <w:r>
        <w:rPr>
          <w:rFonts w:hint="eastAsia"/>
        </w:rPr>
        <w:t xml:space="preserve"> (or </w:t>
      </w:r>
      <w:r>
        <w:rPr>
          <w:rFonts w:hint="eastAsia"/>
        </w:rPr>
        <w:t>戰捺羅</w:t>
      </w:r>
      <w:r>
        <w:rPr>
          <w:rFonts w:hint="eastAsia"/>
        </w:rPr>
        <w:t>) candra, shining; the moon, especially as the moon-deity.</w:t>
      </w:r>
    </w:p>
    <w:p w14:paraId="50CEA304" w14:textId="77777777" w:rsidR="00BF2840" w:rsidRDefault="00BF2840" w:rsidP="00BF2840"/>
    <w:p w14:paraId="2250B7B5" w14:textId="77777777" w:rsidR="00BF2840" w:rsidRDefault="00BF2840" w:rsidP="00BF2840">
      <w:pPr>
        <w:rPr>
          <w:rFonts w:hint="eastAsia"/>
        </w:rPr>
      </w:pPr>
      <w:r>
        <w:rPr>
          <w:rFonts w:hint="eastAsia"/>
        </w:rPr>
        <w:t>戰達羅鉢喇婆</w:t>
      </w:r>
      <w:r>
        <w:rPr>
          <w:rFonts w:hint="eastAsia"/>
        </w:rPr>
        <w:t xml:space="preserve"> Candraprabha, moonlight, name of </w:t>
      </w:r>
      <w:r>
        <w:rPr>
          <w:rFonts w:ascii="Cambria" w:hAnsi="Cambria" w:cs="Cambria"/>
        </w:rPr>
        <w:t>Ś</w:t>
      </w:r>
      <w:r>
        <w:rPr>
          <w:rFonts w:ascii="等线" w:eastAsia="等线" w:hAnsi="等线" w:cs="等线" w:hint="eastAsia"/>
        </w:rPr>
        <w:t>ā</w:t>
      </w:r>
      <w:r>
        <w:rPr>
          <w:rFonts w:hint="eastAsia"/>
        </w:rPr>
        <w:t>kyamuni when a king in a former incarnation, who cut off his head as a gift to others.</w:t>
      </w:r>
    </w:p>
    <w:p w14:paraId="0DA459C6" w14:textId="77777777" w:rsidR="00BF2840" w:rsidRDefault="00BF2840" w:rsidP="00BF2840"/>
    <w:p w14:paraId="7514AB30" w14:textId="77777777" w:rsidR="00BF2840" w:rsidRDefault="00BF2840" w:rsidP="00BF2840">
      <w:pPr>
        <w:rPr>
          <w:rFonts w:hint="eastAsia"/>
        </w:rPr>
      </w:pPr>
      <w:r>
        <w:rPr>
          <w:rFonts w:hint="eastAsia"/>
        </w:rPr>
        <w:t>撿</w:t>
      </w:r>
      <w:r>
        <w:rPr>
          <w:rFonts w:hint="eastAsia"/>
        </w:rPr>
        <w:t xml:space="preserve"> To check, revise, gather.</w:t>
      </w:r>
    </w:p>
    <w:p w14:paraId="34F83B5C" w14:textId="77777777" w:rsidR="00BF2840" w:rsidRDefault="00BF2840" w:rsidP="00BF2840"/>
    <w:p w14:paraId="320A1A0E" w14:textId="77777777" w:rsidR="00BF2840" w:rsidRDefault="00BF2840" w:rsidP="00BF2840">
      <w:pPr>
        <w:rPr>
          <w:rFonts w:hint="eastAsia"/>
        </w:rPr>
      </w:pPr>
      <w:r>
        <w:rPr>
          <w:rFonts w:hint="eastAsia"/>
        </w:rPr>
        <w:t>撿挍</w:t>
      </w:r>
      <w:r>
        <w:rPr>
          <w:rFonts w:hint="eastAsia"/>
        </w:rPr>
        <w:t xml:space="preserve"> To check, tally.</w:t>
      </w:r>
    </w:p>
    <w:p w14:paraId="48965890" w14:textId="77777777" w:rsidR="00BF2840" w:rsidRDefault="00BF2840" w:rsidP="00BF2840"/>
    <w:p w14:paraId="4AD05F1C" w14:textId="77777777" w:rsidR="00BF2840" w:rsidRDefault="00BF2840" w:rsidP="00BF2840">
      <w:pPr>
        <w:rPr>
          <w:rFonts w:hint="eastAsia"/>
        </w:rPr>
      </w:pPr>
      <w:r>
        <w:rPr>
          <w:rFonts w:hint="eastAsia"/>
        </w:rPr>
        <w:t>據</w:t>
      </w:r>
      <w:r>
        <w:rPr>
          <w:rFonts w:hint="eastAsia"/>
        </w:rPr>
        <w:t xml:space="preserve"> To lay hold of, tangible, evidential, according to.</w:t>
      </w:r>
    </w:p>
    <w:p w14:paraId="36DD83FF" w14:textId="77777777" w:rsidR="00BF2840" w:rsidRDefault="00BF2840" w:rsidP="00BF2840"/>
    <w:p w14:paraId="6B1DAAC5" w14:textId="77777777" w:rsidR="00BF2840" w:rsidRDefault="00BF2840" w:rsidP="00BF2840">
      <w:pPr>
        <w:rPr>
          <w:rFonts w:hint="eastAsia"/>
        </w:rPr>
      </w:pPr>
      <w:r>
        <w:rPr>
          <w:rFonts w:hint="eastAsia"/>
        </w:rPr>
        <w:t>據事</w:t>
      </w:r>
      <w:r>
        <w:rPr>
          <w:rFonts w:hint="eastAsia"/>
        </w:rPr>
        <w:t xml:space="preserve"> According to fact.</w:t>
      </w:r>
    </w:p>
    <w:p w14:paraId="6C2D3F4D" w14:textId="77777777" w:rsidR="00BF2840" w:rsidRDefault="00BF2840" w:rsidP="00BF2840"/>
    <w:p w14:paraId="1EE25101" w14:textId="77777777" w:rsidR="00BF2840" w:rsidRDefault="00BF2840" w:rsidP="00BF2840">
      <w:pPr>
        <w:rPr>
          <w:rFonts w:hint="eastAsia"/>
        </w:rPr>
      </w:pPr>
      <w:r>
        <w:rPr>
          <w:rFonts w:hint="eastAsia"/>
        </w:rPr>
        <w:t>擁</w:t>
      </w:r>
      <w:r>
        <w:rPr>
          <w:rFonts w:hint="eastAsia"/>
        </w:rPr>
        <w:t xml:space="preserve"> To crowd, press; embrace, hug.</w:t>
      </w:r>
    </w:p>
    <w:p w14:paraId="6B4A59B8" w14:textId="77777777" w:rsidR="00BF2840" w:rsidRDefault="00BF2840" w:rsidP="00BF2840"/>
    <w:p w14:paraId="1E60D731" w14:textId="77777777" w:rsidR="00BF2840" w:rsidRDefault="00BF2840" w:rsidP="00BF2840">
      <w:pPr>
        <w:rPr>
          <w:rFonts w:hint="eastAsia"/>
        </w:rPr>
      </w:pPr>
      <w:r>
        <w:rPr>
          <w:rFonts w:hint="eastAsia"/>
        </w:rPr>
        <w:t>擁護</w:t>
      </w:r>
      <w:r>
        <w:rPr>
          <w:rFonts w:hint="eastAsia"/>
        </w:rPr>
        <w:t xml:space="preserve"> To hug in the bosom and guard.</w:t>
      </w:r>
    </w:p>
    <w:p w14:paraId="042C2349" w14:textId="77777777" w:rsidR="00BF2840" w:rsidRDefault="00BF2840" w:rsidP="00BF2840"/>
    <w:p w14:paraId="2C5248A4" w14:textId="77777777" w:rsidR="00BF2840" w:rsidRDefault="00BF2840" w:rsidP="00BF2840">
      <w:pPr>
        <w:rPr>
          <w:rFonts w:hint="eastAsia"/>
        </w:rPr>
      </w:pPr>
      <w:r>
        <w:rPr>
          <w:rFonts w:hint="eastAsia"/>
        </w:rPr>
        <w:t>擔</w:t>
      </w:r>
      <w:r>
        <w:rPr>
          <w:rFonts w:hint="eastAsia"/>
        </w:rPr>
        <w:t xml:space="preserve"> To carry, undertake; a load; also </w:t>
      </w:r>
      <w:r>
        <w:rPr>
          <w:rFonts w:hint="eastAsia"/>
        </w:rPr>
        <w:t>担</w:t>
      </w:r>
      <w:r>
        <w:rPr>
          <w:rFonts w:hint="eastAsia"/>
        </w:rPr>
        <w:t>.</w:t>
      </w:r>
    </w:p>
    <w:p w14:paraId="6BB979FE" w14:textId="77777777" w:rsidR="00BF2840" w:rsidRDefault="00BF2840" w:rsidP="00BF2840"/>
    <w:p w14:paraId="4589EAE0" w14:textId="77777777" w:rsidR="00BF2840" w:rsidRDefault="00BF2840" w:rsidP="00BF2840">
      <w:pPr>
        <w:rPr>
          <w:rFonts w:hint="eastAsia"/>
        </w:rPr>
      </w:pPr>
      <w:r>
        <w:rPr>
          <w:rFonts w:hint="eastAsia"/>
        </w:rPr>
        <w:t>擔歩羅</w:t>
      </w:r>
      <w:r>
        <w:rPr>
          <w:rFonts w:hint="eastAsia"/>
        </w:rPr>
        <w:t xml:space="preserve"> </w:t>
      </w:r>
      <w:r>
        <w:rPr>
          <w:rFonts w:hint="eastAsia"/>
        </w:rPr>
        <w:t>耽餔羅</w:t>
      </w:r>
      <w:r>
        <w:rPr>
          <w:rFonts w:hint="eastAsia"/>
        </w:rPr>
        <w:t xml:space="preserve"> t</w:t>
      </w:r>
      <w:r>
        <w:rPr>
          <w:rFonts w:hint="eastAsia"/>
        </w:rPr>
        <w:t>ā</w:t>
      </w:r>
      <w:r>
        <w:rPr>
          <w:rFonts w:hint="eastAsia"/>
        </w:rPr>
        <w:t>mb</w:t>
      </w:r>
      <w:r>
        <w:rPr>
          <w:rFonts w:hint="eastAsia"/>
        </w:rPr>
        <w:t>ū</w:t>
      </w:r>
      <w:r>
        <w:rPr>
          <w:rFonts w:hint="eastAsia"/>
        </w:rPr>
        <w:t>la, betel, Piper Betel. Eitel says Djambal</w:t>
      </w:r>
      <w:r>
        <w:rPr>
          <w:rFonts w:hint="eastAsia"/>
        </w:rPr>
        <w:t>ā</w:t>
      </w:r>
      <w:r>
        <w:rPr>
          <w:rFonts w:hint="eastAsia"/>
        </w:rPr>
        <w:t>, citrus acida.</w:t>
      </w:r>
    </w:p>
    <w:p w14:paraId="570478E7" w14:textId="77777777" w:rsidR="00BF2840" w:rsidRDefault="00BF2840" w:rsidP="00BF2840"/>
    <w:p w14:paraId="619F147A" w14:textId="77777777" w:rsidR="00BF2840" w:rsidRDefault="00BF2840" w:rsidP="00BF2840">
      <w:r>
        <w:rPr>
          <w:rFonts w:hint="eastAsia"/>
        </w:rPr>
        <w:t>擇</w:t>
      </w:r>
      <w:r>
        <w:t xml:space="preserve"> To select, pick, choose; used for pravicāra, the second of the seven bodhyaṅga, cf. </w:t>
      </w:r>
      <w:r>
        <w:rPr>
          <w:rFonts w:hint="eastAsia"/>
        </w:rPr>
        <w:t>覺分</w:t>
      </w:r>
      <w:r>
        <w:t>; dharmapravicaya, discrimination, the faculty of discerning the true from the false.</w:t>
      </w:r>
    </w:p>
    <w:p w14:paraId="2EE16F01" w14:textId="77777777" w:rsidR="00BF2840" w:rsidRDefault="00BF2840" w:rsidP="00BF2840"/>
    <w:p w14:paraId="196C354F" w14:textId="77777777" w:rsidR="00BF2840" w:rsidRDefault="00BF2840" w:rsidP="00BF2840">
      <w:pPr>
        <w:rPr>
          <w:rFonts w:hint="eastAsia"/>
        </w:rPr>
      </w:pPr>
      <w:r>
        <w:rPr>
          <w:rFonts w:hint="eastAsia"/>
        </w:rPr>
        <w:t>擇乳眼</w:t>
      </w:r>
      <w:r>
        <w:rPr>
          <w:rFonts w:hint="eastAsia"/>
        </w:rPr>
        <w:t xml:space="preserve"> The power to choose and drink the milk out of watered milk, leaving the water, as Hansar</w:t>
      </w:r>
      <w:r>
        <w:rPr>
          <w:rFonts w:hint="eastAsia"/>
        </w:rPr>
        <w:t>ā</w:t>
      </w:r>
      <w:r>
        <w:rPr>
          <w:rFonts w:hint="eastAsia"/>
        </w:rPr>
        <w:t>ja, the 'king of geese', is said to do.</w:t>
      </w:r>
    </w:p>
    <w:p w14:paraId="6745D729" w14:textId="77777777" w:rsidR="00BF2840" w:rsidRDefault="00BF2840" w:rsidP="00BF2840"/>
    <w:p w14:paraId="7D5C3A53" w14:textId="77777777" w:rsidR="00BF2840" w:rsidRDefault="00BF2840" w:rsidP="00BF2840">
      <w:pPr>
        <w:rPr>
          <w:rFonts w:hint="eastAsia"/>
        </w:rPr>
      </w:pPr>
      <w:r>
        <w:rPr>
          <w:rFonts w:hint="eastAsia"/>
        </w:rPr>
        <w:lastRenderedPageBreak/>
        <w:t>擇力</w:t>
      </w:r>
      <w:r>
        <w:rPr>
          <w:rFonts w:hint="eastAsia"/>
        </w:rPr>
        <w:t xml:space="preserve"> The power of discrimination.</w:t>
      </w:r>
    </w:p>
    <w:p w14:paraId="56367AB6" w14:textId="77777777" w:rsidR="00BF2840" w:rsidRDefault="00BF2840" w:rsidP="00BF2840"/>
    <w:p w14:paraId="030E7C00" w14:textId="77777777" w:rsidR="00BF2840" w:rsidRDefault="00BF2840" w:rsidP="00BF2840">
      <w:pPr>
        <w:rPr>
          <w:rFonts w:hint="eastAsia"/>
        </w:rPr>
      </w:pPr>
      <w:r>
        <w:rPr>
          <w:rFonts w:hint="eastAsia"/>
        </w:rPr>
        <w:t>擇地</w:t>
      </w:r>
      <w:r>
        <w:rPr>
          <w:rFonts w:hint="eastAsia"/>
        </w:rPr>
        <w:t xml:space="preserve"> To select a site.</w:t>
      </w:r>
    </w:p>
    <w:p w14:paraId="5DB7C458" w14:textId="77777777" w:rsidR="00BF2840" w:rsidRDefault="00BF2840" w:rsidP="00BF2840"/>
    <w:p w14:paraId="6DF45496" w14:textId="77777777" w:rsidR="00BF2840" w:rsidRDefault="00BF2840" w:rsidP="00BF2840">
      <w:r>
        <w:rPr>
          <w:rFonts w:hint="eastAsia"/>
        </w:rPr>
        <w:t>擇法眼</w:t>
      </w:r>
      <w:r>
        <w:t xml:space="preserve"> </w:t>
      </w:r>
      <w:r>
        <w:rPr>
          <w:rFonts w:hint="eastAsia"/>
        </w:rPr>
        <w:t>擇法覺支</w:t>
      </w:r>
      <w:r>
        <w:t xml:space="preserve"> The bodhyaṅga of discrimination, v. </w:t>
      </w:r>
      <w:r>
        <w:rPr>
          <w:rFonts w:hint="eastAsia"/>
        </w:rPr>
        <w:t>擇</w:t>
      </w:r>
      <w:r>
        <w:t>.</w:t>
      </w:r>
    </w:p>
    <w:p w14:paraId="515DEF8F" w14:textId="77777777" w:rsidR="00BF2840" w:rsidRDefault="00BF2840" w:rsidP="00BF2840"/>
    <w:p w14:paraId="1BBC1E8A" w14:textId="77777777" w:rsidR="00BF2840" w:rsidRDefault="00BF2840" w:rsidP="00BF2840">
      <w:r>
        <w:rPr>
          <w:rFonts w:hint="eastAsia"/>
        </w:rPr>
        <w:t>擇滅</w:t>
      </w:r>
      <w:r>
        <w:t xml:space="preserve"> pratisaṃkhyānirodha. nirvāṇa as a result of </w:t>
      </w:r>
      <w:r>
        <w:rPr>
          <w:rFonts w:hint="eastAsia"/>
        </w:rPr>
        <w:t>擇</w:t>
      </w:r>
      <w:r>
        <w:t xml:space="preserve"> discrimination, the elimination of desire by means of mind and will.</w:t>
      </w:r>
    </w:p>
    <w:p w14:paraId="1AEC4297" w14:textId="77777777" w:rsidR="00BF2840" w:rsidRDefault="00BF2840" w:rsidP="00BF2840"/>
    <w:p w14:paraId="74C36601" w14:textId="77777777" w:rsidR="00BF2840" w:rsidRDefault="00BF2840" w:rsidP="00BF2840">
      <w:pPr>
        <w:rPr>
          <w:rFonts w:hint="eastAsia"/>
        </w:rPr>
      </w:pPr>
      <w:r>
        <w:rPr>
          <w:rFonts w:hint="eastAsia"/>
        </w:rPr>
        <w:t>曉</w:t>
      </w:r>
      <w:r>
        <w:rPr>
          <w:rFonts w:hint="eastAsia"/>
        </w:rPr>
        <w:t xml:space="preserve"> Dawn, shining, clear; to know, to make known.</w:t>
      </w:r>
    </w:p>
    <w:p w14:paraId="072D3BB0" w14:textId="77777777" w:rsidR="00BF2840" w:rsidRDefault="00BF2840" w:rsidP="00BF2840"/>
    <w:p w14:paraId="6D578436" w14:textId="77777777" w:rsidR="00BF2840" w:rsidRDefault="00BF2840" w:rsidP="00BF2840">
      <w:pPr>
        <w:rPr>
          <w:rFonts w:hint="eastAsia"/>
        </w:rPr>
      </w:pPr>
      <w:r>
        <w:rPr>
          <w:rFonts w:hint="eastAsia"/>
        </w:rPr>
        <w:t>曉了</w:t>
      </w:r>
      <w:r>
        <w:rPr>
          <w:rFonts w:hint="eastAsia"/>
        </w:rPr>
        <w:t xml:space="preserve"> To make clear.</w:t>
      </w:r>
    </w:p>
    <w:p w14:paraId="5177EB13" w14:textId="77777777" w:rsidR="00BF2840" w:rsidRDefault="00BF2840" w:rsidP="00BF2840"/>
    <w:p w14:paraId="008221A1" w14:textId="77777777" w:rsidR="00BF2840" w:rsidRDefault="00BF2840" w:rsidP="00BF2840">
      <w:pPr>
        <w:rPr>
          <w:rFonts w:hint="eastAsia"/>
        </w:rPr>
      </w:pPr>
      <w:r>
        <w:rPr>
          <w:rFonts w:hint="eastAsia"/>
        </w:rPr>
        <w:t>曉公</w:t>
      </w:r>
      <w:r>
        <w:rPr>
          <w:rFonts w:hint="eastAsia"/>
        </w:rPr>
        <w:t xml:space="preserve">, i.e. </w:t>
      </w:r>
      <w:r>
        <w:rPr>
          <w:rFonts w:hint="eastAsia"/>
        </w:rPr>
        <w:t>元曉</w:t>
      </w:r>
      <w:r>
        <w:rPr>
          <w:rFonts w:hint="eastAsia"/>
        </w:rPr>
        <w:t xml:space="preserve"> Yuanxiao, the author-monk.</w:t>
      </w:r>
    </w:p>
    <w:p w14:paraId="1B50DC48" w14:textId="77777777" w:rsidR="00BF2840" w:rsidRDefault="00BF2840" w:rsidP="00BF2840"/>
    <w:p w14:paraId="081F71E1" w14:textId="77777777" w:rsidR="00BF2840" w:rsidRDefault="00BF2840" w:rsidP="00BF2840">
      <w:pPr>
        <w:rPr>
          <w:rFonts w:hint="eastAsia"/>
        </w:rPr>
      </w:pPr>
      <w:r>
        <w:rPr>
          <w:rFonts w:hint="eastAsia"/>
        </w:rPr>
        <w:t>曉鼓</w:t>
      </w:r>
      <w:r>
        <w:rPr>
          <w:rFonts w:hint="eastAsia"/>
        </w:rPr>
        <w:t xml:space="preserve"> The reveille drum at dawn.</w:t>
      </w:r>
    </w:p>
    <w:p w14:paraId="39607ACD" w14:textId="77777777" w:rsidR="00BF2840" w:rsidRDefault="00BF2840" w:rsidP="00BF2840"/>
    <w:p w14:paraId="4553D331" w14:textId="77777777" w:rsidR="00BF2840" w:rsidRDefault="00BF2840" w:rsidP="00BF2840">
      <w:r>
        <w:rPr>
          <w:rFonts w:hint="eastAsia"/>
        </w:rPr>
        <w:t>曇</w:t>
      </w:r>
      <w:r>
        <w:rPr>
          <w:rFonts w:hint="eastAsia"/>
        </w:rPr>
        <w:t xml:space="preserve"> Clouds covering the sun, spreading clouds; translit. dh in dharma </w:t>
      </w:r>
      <w:r>
        <w:rPr>
          <w:rFonts w:hint="eastAsia"/>
        </w:rPr>
        <w:t>曇摩</w:t>
      </w:r>
      <w:r>
        <w:rPr>
          <w:rFonts w:hint="eastAsia"/>
        </w:rPr>
        <w:t xml:space="preserve">, </w:t>
      </w:r>
      <w:r>
        <w:rPr>
          <w:rFonts w:hint="eastAsia"/>
        </w:rPr>
        <w:t>曇磨</w:t>
      </w:r>
      <w:r>
        <w:rPr>
          <w:rFonts w:hint="eastAsia"/>
        </w:rPr>
        <w:t xml:space="preserve">, </w:t>
      </w:r>
      <w:r>
        <w:rPr>
          <w:rFonts w:hint="eastAsia"/>
        </w:rPr>
        <w:t>曇無</w:t>
      </w:r>
      <w:r>
        <w:rPr>
          <w:rFonts w:hint="eastAsia"/>
        </w:rPr>
        <w:t xml:space="preserve">; v. </w:t>
      </w:r>
      <w:r>
        <w:rPr>
          <w:rFonts w:hint="eastAsia"/>
        </w:rPr>
        <w:t>達</w:t>
      </w:r>
      <w:r>
        <w:rPr>
          <w:rFonts w:hint="eastAsia"/>
        </w:rPr>
        <w:t xml:space="preserve"> and </w:t>
      </w:r>
      <w:r>
        <w:rPr>
          <w:rFonts w:hint="eastAsia"/>
        </w:rPr>
        <w:t>法</w:t>
      </w:r>
      <w:r>
        <w:rPr>
          <w:rFonts w:hint="eastAsia"/>
        </w:rPr>
        <w:t xml:space="preserve">. Dharma is also the initial character for a number of names of noted Indian monks, e.g. </w:t>
      </w:r>
      <w:r>
        <w:rPr>
          <w:rFonts w:hint="eastAsia"/>
        </w:rPr>
        <w:t>曇磨毱多</w:t>
      </w:r>
      <w:r>
        <w:rPr>
          <w:rFonts w:hint="eastAsia"/>
        </w:rPr>
        <w:t xml:space="preserve">; </w:t>
      </w:r>
      <w:r>
        <w:rPr>
          <w:rFonts w:hint="eastAsia"/>
        </w:rPr>
        <w:t>達摩瞿諦</w:t>
      </w:r>
      <w:r>
        <w:rPr>
          <w:rFonts w:hint="eastAsia"/>
        </w:rPr>
        <w:t xml:space="preserve">; </w:t>
      </w:r>
      <w:r>
        <w:rPr>
          <w:rFonts w:hint="eastAsia"/>
        </w:rPr>
        <w:t>曇無德</w:t>
      </w:r>
      <w:r>
        <w:rPr>
          <w:rFonts w:hint="eastAsia"/>
        </w:rPr>
        <w:t xml:space="preserve"> Dharmagupta, founder of a school, the </w:t>
      </w:r>
      <w:r>
        <w:rPr>
          <w:rFonts w:hint="eastAsia"/>
        </w:rPr>
        <w:t>曇無德部</w:t>
      </w:r>
      <w:r>
        <w:rPr>
          <w:rFonts w:hint="eastAsia"/>
        </w:rPr>
        <w:t xml:space="preserve"> which flourished i</w:t>
      </w:r>
      <w:r>
        <w:t>n Ceylon A.D 400. Also Dharmajātayaśas, Dharmakāla, Dharmākara, Dharmamitra, Dharmanandi, Dharmapriya, Dharmarakṣa, Dharmaruci, Dharmasatva, Dharmayaśas, etc.</w:t>
      </w:r>
    </w:p>
    <w:p w14:paraId="3BD9D053" w14:textId="77777777" w:rsidR="00BF2840" w:rsidRDefault="00BF2840" w:rsidP="00BF2840"/>
    <w:p w14:paraId="2E19CB9B" w14:textId="77777777" w:rsidR="00BF2840" w:rsidRDefault="00BF2840" w:rsidP="00BF2840">
      <w:pPr>
        <w:rPr>
          <w:rFonts w:hint="eastAsia"/>
        </w:rPr>
      </w:pPr>
      <w:r>
        <w:rPr>
          <w:rFonts w:hint="eastAsia"/>
        </w:rPr>
        <w:t>曇花</w:t>
      </w:r>
      <w:r>
        <w:rPr>
          <w:rFonts w:hint="eastAsia"/>
        </w:rPr>
        <w:t xml:space="preserve"> The udumbara tree, v. </w:t>
      </w:r>
      <w:r>
        <w:rPr>
          <w:rFonts w:hint="eastAsia"/>
        </w:rPr>
        <w:t>優</w:t>
      </w:r>
      <w:r>
        <w:rPr>
          <w:rFonts w:hint="eastAsia"/>
        </w:rPr>
        <w:t>.</w:t>
      </w:r>
    </w:p>
    <w:p w14:paraId="2EA4CFC7" w14:textId="77777777" w:rsidR="00BF2840" w:rsidRDefault="00BF2840" w:rsidP="00BF2840"/>
    <w:p w14:paraId="03C3D04D" w14:textId="77777777" w:rsidR="00BF2840" w:rsidRDefault="00BF2840" w:rsidP="00BF2840">
      <w:pPr>
        <w:rPr>
          <w:rFonts w:hint="eastAsia"/>
        </w:rPr>
      </w:pPr>
      <w:r>
        <w:rPr>
          <w:rFonts w:hint="eastAsia"/>
        </w:rPr>
        <w:t>橋</w:t>
      </w:r>
      <w:r>
        <w:rPr>
          <w:rFonts w:hint="eastAsia"/>
        </w:rPr>
        <w:t xml:space="preserve"> A bridge; cross-beam; curved; lofty.</w:t>
      </w:r>
    </w:p>
    <w:p w14:paraId="0A1AC6A2" w14:textId="77777777" w:rsidR="00BF2840" w:rsidRDefault="00BF2840" w:rsidP="00BF2840"/>
    <w:p w14:paraId="4042F238" w14:textId="77777777" w:rsidR="00BF2840" w:rsidRDefault="00BF2840" w:rsidP="00BF2840">
      <w:pPr>
        <w:rPr>
          <w:rFonts w:hint="eastAsia"/>
        </w:rPr>
      </w:pPr>
      <w:r>
        <w:rPr>
          <w:rFonts w:hint="eastAsia"/>
        </w:rPr>
        <w:t>橋梁</w:t>
      </w:r>
      <w:r>
        <w:rPr>
          <w:rFonts w:hint="eastAsia"/>
        </w:rPr>
        <w:t xml:space="preserve"> A bridge, trampled on by all but patiently bearing them, a synonym for patience, endurance.</w:t>
      </w:r>
    </w:p>
    <w:p w14:paraId="63531F1D" w14:textId="77777777" w:rsidR="00BF2840" w:rsidRDefault="00BF2840" w:rsidP="00BF2840"/>
    <w:p w14:paraId="06DD9466" w14:textId="77777777" w:rsidR="00BF2840" w:rsidRDefault="00BF2840" w:rsidP="00BF2840">
      <w:pPr>
        <w:rPr>
          <w:rFonts w:hint="eastAsia"/>
        </w:rPr>
      </w:pPr>
      <w:r>
        <w:rPr>
          <w:rFonts w:hint="eastAsia"/>
        </w:rPr>
        <w:lastRenderedPageBreak/>
        <w:t>橫</w:t>
      </w:r>
      <w:r>
        <w:rPr>
          <w:rFonts w:hint="eastAsia"/>
        </w:rPr>
        <w:t xml:space="preserve"> A crossbar, crosswise, athwart, across, perverse, arrogant; unexpected, i.e. lucky or unlucky.</w:t>
      </w:r>
    </w:p>
    <w:p w14:paraId="7D92C001" w14:textId="77777777" w:rsidR="00BF2840" w:rsidRDefault="00BF2840" w:rsidP="00BF2840"/>
    <w:p w14:paraId="01DCD3FD" w14:textId="77777777" w:rsidR="00BF2840" w:rsidRDefault="00BF2840" w:rsidP="00BF2840">
      <w:r>
        <w:rPr>
          <w:rFonts w:hint="eastAsia"/>
        </w:rPr>
        <w:t>橫出</w:t>
      </w:r>
      <w:r>
        <w:t xml:space="preserve"> By discipline to attain to temporary nirvāṇa in contrast with </w:t>
      </w:r>
      <w:r>
        <w:rPr>
          <w:rFonts w:hint="eastAsia"/>
        </w:rPr>
        <w:t>橫超</w:t>
      </w:r>
      <w:r>
        <w:t xml:space="preserve"> happy salvation to Amitābha's paradise through trust in him.</w:t>
      </w:r>
    </w:p>
    <w:p w14:paraId="0FBD3A80" w14:textId="77777777" w:rsidR="00BF2840" w:rsidRDefault="00BF2840" w:rsidP="00BF2840"/>
    <w:p w14:paraId="6979ECB5" w14:textId="77777777" w:rsidR="00BF2840" w:rsidRDefault="00BF2840" w:rsidP="00BF2840">
      <w:pPr>
        <w:rPr>
          <w:rFonts w:hint="eastAsia"/>
        </w:rPr>
      </w:pPr>
      <w:r>
        <w:rPr>
          <w:rFonts w:hint="eastAsia"/>
        </w:rPr>
        <w:t>橫截</w:t>
      </w:r>
      <w:r>
        <w:rPr>
          <w:rFonts w:hint="eastAsia"/>
        </w:rPr>
        <w:t xml:space="preserve"> To thwart, intercept, cut off, e.g. to end reincarnation and enter Paradise.</w:t>
      </w:r>
    </w:p>
    <w:p w14:paraId="057AD30B" w14:textId="77777777" w:rsidR="00BF2840" w:rsidRDefault="00BF2840" w:rsidP="00BF2840"/>
    <w:p w14:paraId="53FF0711" w14:textId="77777777" w:rsidR="00BF2840" w:rsidRDefault="00BF2840" w:rsidP="00BF2840">
      <w:r>
        <w:t>[448]</w:t>
      </w:r>
    </w:p>
    <w:p w14:paraId="79BEE83F" w14:textId="77777777" w:rsidR="00BF2840" w:rsidRDefault="00BF2840" w:rsidP="00BF2840"/>
    <w:p w14:paraId="2BE0A742" w14:textId="77777777" w:rsidR="00BF2840" w:rsidRDefault="00BF2840" w:rsidP="00BF2840">
      <w:pPr>
        <w:rPr>
          <w:rFonts w:hint="eastAsia"/>
        </w:rPr>
      </w:pPr>
      <w:r>
        <w:rPr>
          <w:rFonts w:hint="eastAsia"/>
        </w:rPr>
        <w:t>橫竪</w:t>
      </w:r>
      <w:r>
        <w:rPr>
          <w:rFonts w:hint="eastAsia"/>
        </w:rPr>
        <w:t xml:space="preserve"> Crosswise and upright, to lay across or to stand upright.</w:t>
      </w:r>
    </w:p>
    <w:p w14:paraId="647D57E1" w14:textId="77777777" w:rsidR="00BF2840" w:rsidRDefault="00BF2840" w:rsidP="00BF2840"/>
    <w:p w14:paraId="37A148D3" w14:textId="77777777" w:rsidR="00BF2840" w:rsidRDefault="00BF2840" w:rsidP="00BF2840">
      <w:pPr>
        <w:rPr>
          <w:rFonts w:hint="eastAsia"/>
        </w:rPr>
      </w:pPr>
      <w:r>
        <w:rPr>
          <w:rFonts w:hint="eastAsia"/>
        </w:rPr>
        <w:t>橫縱</w:t>
      </w:r>
      <w:r>
        <w:rPr>
          <w:rFonts w:hint="eastAsia"/>
        </w:rPr>
        <w:t xml:space="preserve"> Across and direct, crosswise and lengthwise.</w:t>
      </w:r>
    </w:p>
    <w:p w14:paraId="4173AAAF" w14:textId="77777777" w:rsidR="00BF2840" w:rsidRDefault="00BF2840" w:rsidP="00BF2840"/>
    <w:p w14:paraId="0D67C1DC" w14:textId="77777777" w:rsidR="00BF2840" w:rsidRDefault="00BF2840" w:rsidP="00BF2840">
      <w:r>
        <w:rPr>
          <w:rFonts w:hint="eastAsia"/>
        </w:rPr>
        <w:t>樹</w:t>
      </w:r>
      <w:r>
        <w:t xml:space="preserve"> vṛkṣa, a tree; to stand, erect, establish.</w:t>
      </w:r>
    </w:p>
    <w:p w14:paraId="6084D6EF" w14:textId="77777777" w:rsidR="00BF2840" w:rsidRDefault="00BF2840" w:rsidP="00BF2840"/>
    <w:p w14:paraId="633669A3" w14:textId="77777777" w:rsidR="00BF2840" w:rsidRDefault="00BF2840" w:rsidP="00BF2840">
      <w:r>
        <w:rPr>
          <w:rFonts w:hint="eastAsia"/>
        </w:rPr>
        <w:t>樹提</w:t>
      </w:r>
      <w:r>
        <w:t xml:space="preserve"> (</w:t>
      </w:r>
      <w:r>
        <w:rPr>
          <w:rFonts w:hint="eastAsia"/>
        </w:rPr>
        <w:t>樹提伽</w:t>
      </w:r>
      <w:r>
        <w:t xml:space="preserve">); </w:t>
      </w:r>
      <w:r>
        <w:rPr>
          <w:rFonts w:hint="eastAsia"/>
        </w:rPr>
        <w:t>殊底色迦</w:t>
      </w:r>
      <w:r>
        <w:t xml:space="preserve"> jyotiṣka, 'a luminary, a heavenly body' (M.W.); tr. asterisms, shining, fire, or fate. A wealthy man of Rājagṛha, who gave all his goods to the poor; there is a sūtra called after him.</w:t>
      </w:r>
    </w:p>
    <w:p w14:paraId="397F71C0" w14:textId="77777777" w:rsidR="00BF2840" w:rsidRDefault="00BF2840" w:rsidP="00BF2840"/>
    <w:p w14:paraId="693B9CED" w14:textId="77777777" w:rsidR="00BF2840" w:rsidRDefault="00BF2840" w:rsidP="00BF2840">
      <w:pPr>
        <w:rPr>
          <w:rFonts w:hint="eastAsia"/>
        </w:rPr>
      </w:pPr>
      <w:r>
        <w:rPr>
          <w:rFonts w:hint="eastAsia"/>
        </w:rPr>
        <w:t>樹林</w:t>
      </w:r>
      <w:r>
        <w:rPr>
          <w:rFonts w:hint="eastAsia"/>
        </w:rPr>
        <w:t xml:space="preserve"> A grove, a forest.</w:t>
      </w:r>
    </w:p>
    <w:p w14:paraId="2F00298F" w14:textId="77777777" w:rsidR="00BF2840" w:rsidRDefault="00BF2840" w:rsidP="00BF2840"/>
    <w:p w14:paraId="34471749" w14:textId="77777777" w:rsidR="00BF2840" w:rsidRDefault="00BF2840" w:rsidP="00BF2840">
      <w:pPr>
        <w:rPr>
          <w:rFonts w:hint="eastAsia"/>
        </w:rPr>
      </w:pPr>
      <w:r>
        <w:rPr>
          <w:rFonts w:hint="eastAsia"/>
        </w:rPr>
        <w:t>樹經</w:t>
      </w:r>
      <w:r>
        <w:rPr>
          <w:rFonts w:hint="eastAsia"/>
        </w:rPr>
        <w:t xml:space="preserve"> Scriptures written on tree-leaves or bark, chiefly on palm-leaves.</w:t>
      </w:r>
    </w:p>
    <w:p w14:paraId="2655182C" w14:textId="77777777" w:rsidR="00BF2840" w:rsidRDefault="00BF2840" w:rsidP="00BF2840"/>
    <w:p w14:paraId="298D22DB" w14:textId="77777777" w:rsidR="00BF2840" w:rsidRDefault="00BF2840" w:rsidP="00BF2840">
      <w:pPr>
        <w:rPr>
          <w:rFonts w:hint="eastAsia"/>
        </w:rPr>
      </w:pPr>
      <w:r>
        <w:rPr>
          <w:rFonts w:hint="eastAsia"/>
        </w:rPr>
        <w:t>機</w:t>
      </w:r>
      <w:r>
        <w:rPr>
          <w:rFonts w:hint="eastAsia"/>
        </w:rPr>
        <w:t xml:space="preserve"> The spring, or motive principle, machine, contrivance, artifice, occasion, opportunity; basis, root or germ; natural bent, fundamental quality.</w:t>
      </w:r>
    </w:p>
    <w:p w14:paraId="267F015A" w14:textId="77777777" w:rsidR="00BF2840" w:rsidRDefault="00BF2840" w:rsidP="00BF2840"/>
    <w:p w14:paraId="7163B2B5" w14:textId="77777777" w:rsidR="00BF2840" w:rsidRDefault="00BF2840" w:rsidP="00BF2840">
      <w:pPr>
        <w:rPr>
          <w:rFonts w:hint="eastAsia"/>
        </w:rPr>
      </w:pPr>
      <w:r>
        <w:rPr>
          <w:rFonts w:hint="eastAsia"/>
        </w:rPr>
        <w:t>機宜</w:t>
      </w:r>
      <w:r>
        <w:rPr>
          <w:rFonts w:hint="eastAsia"/>
        </w:rPr>
        <w:t xml:space="preserve"> Opportune and suitable; natural qualification (for receiving the truth).</w:t>
      </w:r>
    </w:p>
    <w:p w14:paraId="18CBC1DE" w14:textId="77777777" w:rsidR="00BF2840" w:rsidRDefault="00BF2840" w:rsidP="00BF2840"/>
    <w:p w14:paraId="5BD91BB7" w14:textId="77777777" w:rsidR="00BF2840" w:rsidRDefault="00BF2840" w:rsidP="00BF2840">
      <w:pPr>
        <w:rPr>
          <w:rFonts w:hint="eastAsia"/>
        </w:rPr>
      </w:pPr>
      <w:r>
        <w:rPr>
          <w:rFonts w:hint="eastAsia"/>
        </w:rPr>
        <w:t>機性</w:t>
      </w:r>
      <w:r>
        <w:rPr>
          <w:rFonts w:hint="eastAsia"/>
        </w:rPr>
        <w:t xml:space="preserve"> </w:t>
      </w:r>
      <w:r>
        <w:rPr>
          <w:rFonts w:hint="eastAsia"/>
        </w:rPr>
        <w:t>機根</w:t>
      </w:r>
      <w:r>
        <w:rPr>
          <w:rFonts w:hint="eastAsia"/>
        </w:rPr>
        <w:t xml:space="preserve"> Natural or fundamental quality, original endowment and nature, suitability, capacity.</w:t>
      </w:r>
    </w:p>
    <w:p w14:paraId="330932EB" w14:textId="77777777" w:rsidR="00BF2840" w:rsidRDefault="00BF2840" w:rsidP="00BF2840"/>
    <w:p w14:paraId="02F32962" w14:textId="77777777" w:rsidR="00BF2840" w:rsidRDefault="00BF2840" w:rsidP="00BF2840">
      <w:pPr>
        <w:rPr>
          <w:rFonts w:hint="eastAsia"/>
        </w:rPr>
      </w:pPr>
      <w:r>
        <w:rPr>
          <w:rFonts w:hint="eastAsia"/>
        </w:rPr>
        <w:t>機感</w:t>
      </w:r>
      <w:r>
        <w:rPr>
          <w:rFonts w:hint="eastAsia"/>
        </w:rPr>
        <w:t xml:space="preserve"> Potentiality and response, the potentiality of all to respond to the Buddha; the response of the Buddha to the good in all the living.</w:t>
      </w:r>
    </w:p>
    <w:p w14:paraId="45873712" w14:textId="77777777" w:rsidR="00BF2840" w:rsidRDefault="00BF2840" w:rsidP="00BF2840"/>
    <w:p w14:paraId="6F58764B" w14:textId="77777777" w:rsidR="00BF2840" w:rsidRDefault="00BF2840" w:rsidP="00BF2840">
      <w:pPr>
        <w:rPr>
          <w:rFonts w:hint="eastAsia"/>
        </w:rPr>
      </w:pPr>
      <w:r>
        <w:rPr>
          <w:rFonts w:hint="eastAsia"/>
        </w:rPr>
        <w:t>機應</w:t>
      </w:r>
      <w:r>
        <w:rPr>
          <w:rFonts w:hint="eastAsia"/>
        </w:rPr>
        <w:t xml:space="preserve"> Potentiality and response, similar to </w:t>
      </w:r>
      <w:r>
        <w:rPr>
          <w:rFonts w:hint="eastAsia"/>
        </w:rPr>
        <w:t>機感</w:t>
      </w:r>
      <w:r>
        <w:rPr>
          <w:rFonts w:hint="eastAsia"/>
        </w:rPr>
        <w:t>.</w:t>
      </w:r>
    </w:p>
    <w:p w14:paraId="2FBF1A67" w14:textId="77777777" w:rsidR="00BF2840" w:rsidRDefault="00BF2840" w:rsidP="00BF2840"/>
    <w:p w14:paraId="51649E55" w14:textId="77777777" w:rsidR="00BF2840" w:rsidRDefault="00BF2840" w:rsidP="00BF2840">
      <w:pPr>
        <w:rPr>
          <w:rFonts w:hint="eastAsia"/>
        </w:rPr>
      </w:pPr>
      <w:r>
        <w:rPr>
          <w:rFonts w:hint="eastAsia"/>
        </w:rPr>
        <w:t>機教</w:t>
      </w:r>
      <w:r>
        <w:rPr>
          <w:rFonts w:hint="eastAsia"/>
        </w:rPr>
        <w:t xml:space="preserve"> Potentiality and teaching, opportune teaching, suited to the occasion.</w:t>
      </w:r>
    </w:p>
    <w:p w14:paraId="1C1B1692" w14:textId="77777777" w:rsidR="00BF2840" w:rsidRDefault="00BF2840" w:rsidP="00BF2840"/>
    <w:p w14:paraId="563DA3E6" w14:textId="77777777" w:rsidR="00BF2840" w:rsidRDefault="00BF2840" w:rsidP="00BF2840">
      <w:pPr>
        <w:rPr>
          <w:rFonts w:hint="eastAsia"/>
        </w:rPr>
      </w:pPr>
      <w:r>
        <w:rPr>
          <w:rFonts w:hint="eastAsia"/>
        </w:rPr>
        <w:t>機緣</w:t>
      </w:r>
      <w:r>
        <w:rPr>
          <w:rFonts w:hint="eastAsia"/>
        </w:rPr>
        <w:t xml:space="preserve"> Potentiality and condition; favourable circumstances; opportunity.</w:t>
      </w:r>
    </w:p>
    <w:p w14:paraId="15C585A0" w14:textId="77777777" w:rsidR="00BF2840" w:rsidRDefault="00BF2840" w:rsidP="00BF2840"/>
    <w:p w14:paraId="55A40126" w14:textId="77777777" w:rsidR="00BF2840" w:rsidRDefault="00BF2840" w:rsidP="00BF2840">
      <w:pPr>
        <w:rPr>
          <w:rFonts w:hint="eastAsia"/>
        </w:rPr>
      </w:pPr>
      <w:r>
        <w:rPr>
          <w:rFonts w:hint="eastAsia"/>
        </w:rPr>
        <w:t>機要</w:t>
      </w:r>
      <w:r>
        <w:rPr>
          <w:rFonts w:hint="eastAsia"/>
        </w:rPr>
        <w:t xml:space="preserve"> Opportunity, strategical possibility, or point.</w:t>
      </w:r>
    </w:p>
    <w:p w14:paraId="0FCCE739" w14:textId="77777777" w:rsidR="00BF2840" w:rsidRDefault="00BF2840" w:rsidP="00BF2840"/>
    <w:p w14:paraId="42CF3612" w14:textId="77777777" w:rsidR="00BF2840" w:rsidRDefault="00BF2840" w:rsidP="00BF2840">
      <w:pPr>
        <w:rPr>
          <w:rFonts w:hint="eastAsia"/>
        </w:rPr>
      </w:pPr>
      <w:r>
        <w:rPr>
          <w:rFonts w:hint="eastAsia"/>
        </w:rPr>
        <w:t>機見</w:t>
      </w:r>
      <w:r>
        <w:rPr>
          <w:rFonts w:hint="eastAsia"/>
        </w:rPr>
        <w:t xml:space="preserve"> Vision according to natural capacity, seeing the Buddha according to natural endowment.</w:t>
      </w:r>
    </w:p>
    <w:p w14:paraId="225A2B81" w14:textId="77777777" w:rsidR="00BF2840" w:rsidRDefault="00BF2840" w:rsidP="00BF2840"/>
    <w:p w14:paraId="7843BAF8" w14:textId="77777777" w:rsidR="00BF2840" w:rsidRDefault="00BF2840" w:rsidP="00BF2840">
      <w:pPr>
        <w:rPr>
          <w:rFonts w:hint="eastAsia"/>
        </w:rPr>
      </w:pPr>
      <w:r>
        <w:rPr>
          <w:rFonts w:hint="eastAsia"/>
        </w:rPr>
        <w:t>機語</w:t>
      </w:r>
      <w:r>
        <w:rPr>
          <w:rFonts w:hint="eastAsia"/>
        </w:rPr>
        <w:t xml:space="preserve"> Opportune words; fundamental words.</w:t>
      </w:r>
    </w:p>
    <w:p w14:paraId="5968A465" w14:textId="77777777" w:rsidR="00BF2840" w:rsidRDefault="00BF2840" w:rsidP="00BF2840"/>
    <w:p w14:paraId="1E778A8A" w14:textId="77777777" w:rsidR="00BF2840" w:rsidRDefault="00BF2840" w:rsidP="00BF2840">
      <w:pPr>
        <w:rPr>
          <w:rFonts w:hint="eastAsia"/>
        </w:rPr>
      </w:pPr>
      <w:r>
        <w:rPr>
          <w:rFonts w:hint="eastAsia"/>
        </w:rPr>
        <w:t>機關</w:t>
      </w:r>
      <w:r>
        <w:rPr>
          <w:rFonts w:hint="eastAsia"/>
        </w:rPr>
        <w:t xml:space="preserve"> Spring, motive force, cause, opportunity, etc.</w:t>
      </w:r>
    </w:p>
    <w:p w14:paraId="6B0A8D6C" w14:textId="77777777" w:rsidR="00BF2840" w:rsidRDefault="00BF2840" w:rsidP="00BF2840"/>
    <w:p w14:paraId="0EE05868" w14:textId="77777777" w:rsidR="00BF2840" w:rsidRDefault="00BF2840" w:rsidP="00BF2840">
      <w:pPr>
        <w:rPr>
          <w:rFonts w:hint="eastAsia"/>
        </w:rPr>
      </w:pPr>
      <w:r>
        <w:rPr>
          <w:rFonts w:hint="eastAsia"/>
        </w:rPr>
        <w:t>歷</w:t>
      </w:r>
      <w:r>
        <w:rPr>
          <w:rFonts w:hint="eastAsia"/>
        </w:rPr>
        <w:t xml:space="preserve"> To pass through, over or to; successive; separated; calendar, astronomical calculations.</w:t>
      </w:r>
    </w:p>
    <w:p w14:paraId="4FAC3E1C" w14:textId="77777777" w:rsidR="00BF2840" w:rsidRDefault="00BF2840" w:rsidP="00BF2840"/>
    <w:p w14:paraId="1DD79815" w14:textId="77777777" w:rsidR="00BF2840" w:rsidRDefault="00BF2840" w:rsidP="00BF2840">
      <w:pPr>
        <w:rPr>
          <w:rFonts w:hint="eastAsia"/>
        </w:rPr>
      </w:pPr>
      <w:r>
        <w:rPr>
          <w:rFonts w:hint="eastAsia"/>
        </w:rPr>
        <w:t>歷劫</w:t>
      </w:r>
      <w:r>
        <w:rPr>
          <w:rFonts w:hint="eastAsia"/>
        </w:rPr>
        <w:t xml:space="preserve"> To pass through a kalpa; in the course of a kalpa.</w:t>
      </w:r>
    </w:p>
    <w:p w14:paraId="72F22449" w14:textId="77777777" w:rsidR="00BF2840" w:rsidRDefault="00BF2840" w:rsidP="00BF2840"/>
    <w:p w14:paraId="4E66E95F" w14:textId="77777777" w:rsidR="00BF2840" w:rsidRDefault="00BF2840" w:rsidP="00BF2840">
      <w:pPr>
        <w:rPr>
          <w:rFonts w:hint="eastAsia"/>
        </w:rPr>
      </w:pPr>
      <w:r>
        <w:rPr>
          <w:rFonts w:hint="eastAsia"/>
        </w:rPr>
        <w:t>歷然</w:t>
      </w:r>
      <w:r>
        <w:rPr>
          <w:rFonts w:hint="eastAsia"/>
        </w:rPr>
        <w:t xml:space="preserve"> Separate(ly).</w:t>
      </w:r>
    </w:p>
    <w:p w14:paraId="5D13CE3B" w14:textId="77777777" w:rsidR="00BF2840" w:rsidRDefault="00BF2840" w:rsidP="00BF2840"/>
    <w:p w14:paraId="5BDB9CC7" w14:textId="77777777" w:rsidR="00BF2840" w:rsidRDefault="00BF2840" w:rsidP="00BF2840">
      <w:pPr>
        <w:rPr>
          <w:rFonts w:hint="eastAsia"/>
        </w:rPr>
      </w:pPr>
      <w:r>
        <w:rPr>
          <w:rFonts w:hint="eastAsia"/>
        </w:rPr>
        <w:t>歷緣對境</w:t>
      </w:r>
      <w:r>
        <w:rPr>
          <w:rFonts w:hint="eastAsia"/>
        </w:rPr>
        <w:t xml:space="preserve"> Passing circumstances and the objects of the senses.</w:t>
      </w:r>
    </w:p>
    <w:p w14:paraId="131A54FD" w14:textId="77777777" w:rsidR="00BF2840" w:rsidRDefault="00BF2840" w:rsidP="00BF2840"/>
    <w:p w14:paraId="743B2774" w14:textId="77777777" w:rsidR="00BF2840" w:rsidRDefault="00BF2840" w:rsidP="00BF2840">
      <w:pPr>
        <w:rPr>
          <w:rFonts w:hint="eastAsia"/>
        </w:rPr>
      </w:pPr>
      <w:r>
        <w:rPr>
          <w:rFonts w:hint="eastAsia"/>
        </w:rPr>
        <w:t>澳</w:t>
      </w:r>
      <w:r>
        <w:rPr>
          <w:rFonts w:hint="eastAsia"/>
        </w:rPr>
        <w:t xml:space="preserve"> The south-west corner of a hall where the lares were kept; secluded, deep, profound, mysterious.</w:t>
      </w:r>
    </w:p>
    <w:p w14:paraId="1C657A2A" w14:textId="77777777" w:rsidR="00BF2840" w:rsidRDefault="00BF2840" w:rsidP="00BF2840"/>
    <w:p w14:paraId="7C0C5BD2" w14:textId="77777777" w:rsidR="00BF2840" w:rsidRDefault="00BF2840" w:rsidP="00BF2840">
      <w:pPr>
        <w:rPr>
          <w:rFonts w:hint="eastAsia"/>
        </w:rPr>
      </w:pPr>
      <w:r>
        <w:rPr>
          <w:rFonts w:hint="eastAsia"/>
        </w:rPr>
        <w:lastRenderedPageBreak/>
        <w:t>澳那</w:t>
      </w:r>
      <w:r>
        <w:rPr>
          <w:rFonts w:hint="eastAsia"/>
        </w:rPr>
        <w:t xml:space="preserve"> Kustana, Khotan, v. </w:t>
      </w:r>
      <w:r>
        <w:rPr>
          <w:rFonts w:hint="eastAsia"/>
        </w:rPr>
        <w:t>于</w:t>
      </w:r>
      <w:r>
        <w:rPr>
          <w:rFonts w:hint="eastAsia"/>
        </w:rPr>
        <w:t>.</w:t>
      </w:r>
    </w:p>
    <w:p w14:paraId="012B7AD5" w14:textId="77777777" w:rsidR="00BF2840" w:rsidRDefault="00BF2840" w:rsidP="00BF2840"/>
    <w:p w14:paraId="7C13F473" w14:textId="77777777" w:rsidR="00BF2840" w:rsidRDefault="00BF2840" w:rsidP="00BF2840">
      <w:pPr>
        <w:rPr>
          <w:rFonts w:hint="eastAsia"/>
        </w:rPr>
      </w:pPr>
      <w:r>
        <w:rPr>
          <w:rFonts w:hint="eastAsia"/>
        </w:rPr>
        <w:t>澡</w:t>
      </w:r>
      <w:r>
        <w:rPr>
          <w:rFonts w:hint="eastAsia"/>
        </w:rPr>
        <w:t xml:space="preserve"> To bathe, wash, cleanse.</w:t>
      </w:r>
    </w:p>
    <w:p w14:paraId="2495CD07" w14:textId="77777777" w:rsidR="00BF2840" w:rsidRDefault="00BF2840" w:rsidP="00BF2840"/>
    <w:p w14:paraId="21E73E1E" w14:textId="77777777" w:rsidR="00BF2840" w:rsidRDefault="00BF2840" w:rsidP="00BF2840">
      <w:r>
        <w:rPr>
          <w:rFonts w:hint="eastAsia"/>
        </w:rPr>
        <w:t>澡甁</w:t>
      </w:r>
      <w:r>
        <w:t xml:space="preserve"> </w:t>
      </w:r>
      <w:r>
        <w:rPr>
          <w:rFonts w:hint="eastAsia"/>
        </w:rPr>
        <w:t>澡罐</w:t>
      </w:r>
      <w:r>
        <w:t xml:space="preserve"> kuṇḍikā, a water-pot.</w:t>
      </w:r>
    </w:p>
    <w:p w14:paraId="3F46BDB2" w14:textId="77777777" w:rsidR="00BF2840" w:rsidRDefault="00BF2840" w:rsidP="00BF2840"/>
    <w:p w14:paraId="17E8235E" w14:textId="77777777" w:rsidR="00BF2840" w:rsidRDefault="00BF2840" w:rsidP="00BF2840">
      <w:pPr>
        <w:rPr>
          <w:rFonts w:hint="eastAsia"/>
        </w:rPr>
      </w:pPr>
      <w:r>
        <w:rPr>
          <w:rFonts w:hint="eastAsia"/>
        </w:rPr>
        <w:t>澡甁天子</w:t>
      </w:r>
      <w:r>
        <w:rPr>
          <w:rFonts w:hint="eastAsia"/>
        </w:rPr>
        <w:t xml:space="preserve"> </w:t>
      </w:r>
      <w:r>
        <w:rPr>
          <w:rFonts w:ascii="Cambria" w:hAnsi="Cambria" w:cs="Cambria"/>
        </w:rPr>
        <w:t>Ś</w:t>
      </w:r>
      <w:r>
        <w:rPr>
          <w:rFonts w:hint="eastAsia"/>
        </w:rPr>
        <w:t>uddh</w:t>
      </w:r>
      <w:r>
        <w:rPr>
          <w:rFonts w:hint="eastAsia"/>
        </w:rPr>
        <w:t>ā</w:t>
      </w:r>
      <w:r>
        <w:rPr>
          <w:rFonts w:hint="eastAsia"/>
        </w:rPr>
        <w:t xml:space="preserve">vasadeva, </w:t>
      </w:r>
      <w:r>
        <w:rPr>
          <w:rFonts w:hint="eastAsia"/>
        </w:rPr>
        <w:t>作甁天子</w:t>
      </w:r>
      <w:r>
        <w:rPr>
          <w:rFonts w:hint="eastAsia"/>
        </w:rPr>
        <w:t xml:space="preserve"> who appeared to </w:t>
      </w:r>
      <w:r>
        <w:rPr>
          <w:rFonts w:ascii="Cambria" w:hAnsi="Cambria" w:cs="Cambria"/>
        </w:rPr>
        <w:t>Ś</w:t>
      </w:r>
      <w:r>
        <w:rPr>
          <w:rFonts w:ascii="等线" w:eastAsia="等线" w:hAnsi="等线" w:cs="等线" w:hint="eastAsia"/>
        </w:rPr>
        <w:t>ā</w:t>
      </w:r>
      <w:r>
        <w:rPr>
          <w:rFonts w:hint="eastAsia"/>
        </w:rPr>
        <w:t>kyamuni when a prince, leading him to leave home.</w:t>
      </w:r>
    </w:p>
    <w:p w14:paraId="3FA18E7C" w14:textId="77777777" w:rsidR="00BF2840" w:rsidRDefault="00BF2840" w:rsidP="00BF2840"/>
    <w:p w14:paraId="33E413DF" w14:textId="77777777" w:rsidR="00BF2840" w:rsidRDefault="00BF2840" w:rsidP="00BF2840">
      <w:r>
        <w:rPr>
          <w:rFonts w:hint="eastAsia"/>
        </w:rPr>
        <w:t>濁</w:t>
      </w:r>
      <w:r>
        <w:t xml:space="preserve"> Turbid, muddy, impure, opposite of </w:t>
      </w:r>
      <w:r>
        <w:rPr>
          <w:rFonts w:hint="eastAsia"/>
        </w:rPr>
        <w:t>淸</w:t>
      </w:r>
      <w:r>
        <w:t xml:space="preserve">. An intp. of kaṣāya, especially in reference to the </w:t>
      </w:r>
      <w:r>
        <w:rPr>
          <w:rFonts w:hint="eastAsia"/>
        </w:rPr>
        <w:t>五濁</w:t>
      </w:r>
      <w:r>
        <w:t xml:space="preserve"> five stages of a world's existence.</w:t>
      </w:r>
    </w:p>
    <w:p w14:paraId="4FDB3045" w14:textId="77777777" w:rsidR="00BF2840" w:rsidRDefault="00BF2840" w:rsidP="00BF2840"/>
    <w:p w14:paraId="26D7B43D" w14:textId="77777777" w:rsidR="00BF2840" w:rsidRDefault="00BF2840" w:rsidP="00BF2840">
      <w:pPr>
        <w:rPr>
          <w:rFonts w:hint="eastAsia"/>
        </w:rPr>
      </w:pPr>
      <w:r>
        <w:rPr>
          <w:rFonts w:hint="eastAsia"/>
        </w:rPr>
        <w:t>濁亂</w:t>
      </w:r>
      <w:r>
        <w:rPr>
          <w:rFonts w:hint="eastAsia"/>
        </w:rPr>
        <w:t xml:space="preserve"> Impure and lawless, the reign of evil.</w:t>
      </w:r>
    </w:p>
    <w:p w14:paraId="3C2A5496" w14:textId="77777777" w:rsidR="00BF2840" w:rsidRDefault="00BF2840" w:rsidP="00BF2840"/>
    <w:p w14:paraId="3EFBE2D2" w14:textId="77777777" w:rsidR="00BF2840" w:rsidRDefault="00BF2840" w:rsidP="00BF2840">
      <w:pPr>
        <w:rPr>
          <w:rFonts w:hint="eastAsia"/>
        </w:rPr>
      </w:pPr>
      <w:r>
        <w:rPr>
          <w:rFonts w:hint="eastAsia"/>
        </w:rPr>
        <w:t>濁世</w:t>
      </w:r>
      <w:r>
        <w:rPr>
          <w:rFonts w:hint="eastAsia"/>
        </w:rPr>
        <w:t xml:space="preserve"> An impure world in its five stages, v. </w:t>
      </w:r>
      <w:r>
        <w:rPr>
          <w:rFonts w:hint="eastAsia"/>
        </w:rPr>
        <w:t>五濁</w:t>
      </w:r>
      <w:r>
        <w:rPr>
          <w:rFonts w:hint="eastAsia"/>
        </w:rPr>
        <w:t>.</w:t>
      </w:r>
    </w:p>
    <w:p w14:paraId="60397472" w14:textId="77777777" w:rsidR="00BF2840" w:rsidRDefault="00BF2840" w:rsidP="00BF2840"/>
    <w:p w14:paraId="1735114F" w14:textId="77777777" w:rsidR="00BF2840" w:rsidRDefault="00BF2840" w:rsidP="00BF2840">
      <w:pPr>
        <w:rPr>
          <w:rFonts w:hint="eastAsia"/>
        </w:rPr>
      </w:pPr>
      <w:r>
        <w:rPr>
          <w:rFonts w:hint="eastAsia"/>
        </w:rPr>
        <w:t>濁劫</w:t>
      </w:r>
      <w:r>
        <w:rPr>
          <w:rFonts w:hint="eastAsia"/>
        </w:rPr>
        <w:t xml:space="preserve"> An impure kalpa, the kalpa of impurity, degenerate, corrupt; an age of disease, famine, and war.</w:t>
      </w:r>
    </w:p>
    <w:p w14:paraId="69E5B9A5" w14:textId="77777777" w:rsidR="00BF2840" w:rsidRDefault="00BF2840" w:rsidP="00BF2840"/>
    <w:p w14:paraId="2D0FE6C1" w14:textId="77777777" w:rsidR="00BF2840" w:rsidRDefault="00BF2840" w:rsidP="00BF2840">
      <w:pPr>
        <w:rPr>
          <w:rFonts w:hint="eastAsia"/>
        </w:rPr>
      </w:pPr>
      <w:r>
        <w:rPr>
          <w:rFonts w:hint="eastAsia"/>
        </w:rPr>
        <w:t>濁惡世</w:t>
      </w:r>
      <w:r>
        <w:rPr>
          <w:rFonts w:hint="eastAsia"/>
        </w:rPr>
        <w:t xml:space="preserve"> A world of impurity or degeneration, i.e. of the </w:t>
      </w:r>
      <w:r>
        <w:rPr>
          <w:rFonts w:hint="eastAsia"/>
        </w:rPr>
        <w:t>五濁</w:t>
      </w:r>
      <w:r>
        <w:rPr>
          <w:rFonts w:hint="eastAsia"/>
        </w:rPr>
        <w:t xml:space="preserve"> and </w:t>
      </w:r>
      <w:r>
        <w:rPr>
          <w:rFonts w:hint="eastAsia"/>
        </w:rPr>
        <w:t>十惡</w:t>
      </w:r>
      <w:r>
        <w:rPr>
          <w:rFonts w:hint="eastAsia"/>
        </w:rPr>
        <w:t>.</w:t>
      </w:r>
    </w:p>
    <w:p w14:paraId="56143E99" w14:textId="77777777" w:rsidR="00BF2840" w:rsidRDefault="00BF2840" w:rsidP="00BF2840"/>
    <w:p w14:paraId="61B24E2B" w14:textId="77777777" w:rsidR="00BF2840" w:rsidRDefault="00BF2840" w:rsidP="00BF2840">
      <w:pPr>
        <w:rPr>
          <w:rFonts w:hint="eastAsia"/>
        </w:rPr>
      </w:pPr>
      <w:r>
        <w:rPr>
          <w:rFonts w:hint="eastAsia"/>
        </w:rPr>
        <w:t>濁惡處</w:t>
      </w:r>
      <w:r>
        <w:rPr>
          <w:rFonts w:hint="eastAsia"/>
        </w:rPr>
        <w:t xml:space="preserve"> The present contaminated evil world.</w:t>
      </w:r>
    </w:p>
    <w:p w14:paraId="106DB89E" w14:textId="77777777" w:rsidR="00BF2840" w:rsidRDefault="00BF2840" w:rsidP="00BF2840"/>
    <w:p w14:paraId="5C503593" w14:textId="77777777" w:rsidR="00BF2840" w:rsidRDefault="00BF2840" w:rsidP="00BF2840">
      <w:pPr>
        <w:rPr>
          <w:rFonts w:hint="eastAsia"/>
        </w:rPr>
      </w:pPr>
      <w:r>
        <w:rPr>
          <w:rFonts w:hint="eastAsia"/>
        </w:rPr>
        <w:t>濁業</w:t>
      </w:r>
      <w:r>
        <w:rPr>
          <w:rFonts w:hint="eastAsia"/>
        </w:rPr>
        <w:t xml:space="preserve"> Contaminated karma, that produced by </w:t>
      </w:r>
      <w:r>
        <w:rPr>
          <w:rFonts w:hint="eastAsia"/>
        </w:rPr>
        <w:t>貪</w:t>
      </w:r>
      <w:r>
        <w:rPr>
          <w:rFonts w:hint="eastAsia"/>
        </w:rPr>
        <w:t xml:space="preserve"> desire.</w:t>
      </w:r>
    </w:p>
    <w:p w14:paraId="0C2440BE" w14:textId="77777777" w:rsidR="00BF2840" w:rsidRDefault="00BF2840" w:rsidP="00BF2840"/>
    <w:p w14:paraId="65D4618F" w14:textId="77777777" w:rsidR="00BF2840" w:rsidRDefault="00BF2840" w:rsidP="00BF2840">
      <w:pPr>
        <w:rPr>
          <w:rFonts w:hint="eastAsia"/>
        </w:rPr>
      </w:pPr>
      <w:r>
        <w:rPr>
          <w:rFonts w:hint="eastAsia"/>
        </w:rPr>
        <w:t>熾</w:t>
      </w:r>
      <w:r>
        <w:rPr>
          <w:rFonts w:hint="eastAsia"/>
        </w:rPr>
        <w:t xml:space="preserve"> Blaze, flame, burn, effulgent.</w:t>
      </w:r>
    </w:p>
    <w:p w14:paraId="1FAF8F0E" w14:textId="77777777" w:rsidR="00BF2840" w:rsidRDefault="00BF2840" w:rsidP="00BF2840"/>
    <w:p w14:paraId="2D0FD957" w14:textId="77777777" w:rsidR="00BF2840" w:rsidRDefault="00BF2840" w:rsidP="00BF2840">
      <w:pPr>
        <w:rPr>
          <w:rFonts w:hint="eastAsia"/>
        </w:rPr>
      </w:pPr>
      <w:r>
        <w:rPr>
          <w:rFonts w:hint="eastAsia"/>
        </w:rPr>
        <w:t>熾盛光佛</w:t>
      </w:r>
      <w:r>
        <w:rPr>
          <w:rFonts w:hint="eastAsia"/>
        </w:rPr>
        <w:t xml:space="preserve"> Name of a Buddha noted for effulgence, light streaming from every pore.</w:t>
      </w:r>
    </w:p>
    <w:p w14:paraId="54119C7F" w14:textId="77777777" w:rsidR="00BF2840" w:rsidRDefault="00BF2840" w:rsidP="00BF2840"/>
    <w:p w14:paraId="42AD8F53" w14:textId="77777777" w:rsidR="00BF2840" w:rsidRDefault="00BF2840" w:rsidP="00BF2840">
      <w:pPr>
        <w:rPr>
          <w:rFonts w:hint="eastAsia"/>
        </w:rPr>
      </w:pPr>
      <w:r>
        <w:rPr>
          <w:rFonts w:hint="eastAsia"/>
        </w:rPr>
        <w:lastRenderedPageBreak/>
        <w:t>燃</w:t>
      </w:r>
      <w:r>
        <w:rPr>
          <w:rFonts w:hint="eastAsia"/>
        </w:rPr>
        <w:t xml:space="preserve"> To set fire to, light, burn; idem </w:t>
      </w:r>
      <w:r>
        <w:rPr>
          <w:rFonts w:hint="eastAsia"/>
        </w:rPr>
        <w:t>然</w:t>
      </w:r>
      <w:r>
        <w:rPr>
          <w:rFonts w:hint="eastAsia"/>
        </w:rPr>
        <w:t xml:space="preserve"> 12 q.v.</w:t>
      </w:r>
    </w:p>
    <w:p w14:paraId="17603F2B" w14:textId="77777777" w:rsidR="00BF2840" w:rsidRDefault="00BF2840" w:rsidP="00BF2840"/>
    <w:p w14:paraId="62640A31" w14:textId="77777777" w:rsidR="00BF2840" w:rsidRDefault="00BF2840" w:rsidP="00BF2840">
      <w:pPr>
        <w:rPr>
          <w:rFonts w:hint="eastAsia"/>
        </w:rPr>
      </w:pPr>
      <w:r>
        <w:rPr>
          <w:rFonts w:hint="eastAsia"/>
        </w:rPr>
        <w:t>燒</w:t>
      </w:r>
      <w:r>
        <w:rPr>
          <w:rFonts w:hint="eastAsia"/>
        </w:rPr>
        <w:t xml:space="preserve"> To burn.</w:t>
      </w:r>
    </w:p>
    <w:p w14:paraId="32E7F522" w14:textId="77777777" w:rsidR="00BF2840" w:rsidRDefault="00BF2840" w:rsidP="00BF2840"/>
    <w:p w14:paraId="07B3F272" w14:textId="77777777" w:rsidR="00BF2840" w:rsidRDefault="00BF2840" w:rsidP="00BF2840">
      <w:pPr>
        <w:rPr>
          <w:rFonts w:hint="eastAsia"/>
        </w:rPr>
      </w:pPr>
      <w:r>
        <w:rPr>
          <w:rFonts w:hint="eastAsia"/>
        </w:rPr>
        <w:t>燒灸地獄</w:t>
      </w:r>
      <w:r>
        <w:rPr>
          <w:rFonts w:hint="eastAsia"/>
        </w:rPr>
        <w:t xml:space="preserve"> The burning, blistering hell.</w:t>
      </w:r>
    </w:p>
    <w:p w14:paraId="1D68B1C5" w14:textId="77777777" w:rsidR="00BF2840" w:rsidRDefault="00BF2840" w:rsidP="00BF2840"/>
    <w:p w14:paraId="54788870" w14:textId="77777777" w:rsidR="00BF2840" w:rsidRDefault="00BF2840" w:rsidP="00BF2840">
      <w:pPr>
        <w:rPr>
          <w:rFonts w:hint="eastAsia"/>
        </w:rPr>
      </w:pPr>
      <w:r>
        <w:rPr>
          <w:rFonts w:hint="eastAsia"/>
        </w:rPr>
        <w:t>燒香</w:t>
      </w:r>
      <w:r>
        <w:rPr>
          <w:rFonts w:hint="eastAsia"/>
        </w:rPr>
        <w:t xml:space="preserve"> To burn incense.</w:t>
      </w:r>
    </w:p>
    <w:p w14:paraId="2F172188" w14:textId="77777777" w:rsidR="00BF2840" w:rsidRDefault="00BF2840" w:rsidP="00BF2840"/>
    <w:p w14:paraId="256E2704" w14:textId="77777777" w:rsidR="00BF2840" w:rsidRDefault="00BF2840" w:rsidP="00BF2840">
      <w:pPr>
        <w:rPr>
          <w:rFonts w:hint="eastAsia"/>
        </w:rPr>
      </w:pPr>
      <w:r>
        <w:rPr>
          <w:rFonts w:hint="eastAsia"/>
        </w:rPr>
        <w:t>燈</w:t>
      </w:r>
      <w:r>
        <w:rPr>
          <w:rFonts w:hint="eastAsia"/>
        </w:rPr>
        <w:t xml:space="preserve"> d</w:t>
      </w:r>
      <w:r>
        <w:rPr>
          <w:rFonts w:hint="eastAsia"/>
        </w:rPr>
        <w:t>ī</w:t>
      </w:r>
      <w:r>
        <w:rPr>
          <w:rFonts w:hint="eastAsia"/>
        </w:rPr>
        <w:t xml:space="preserve">pa, a lamp, lantern; cf. </w:t>
      </w:r>
      <w:r>
        <w:rPr>
          <w:rFonts w:hint="eastAsia"/>
        </w:rPr>
        <w:t>然燈</w:t>
      </w:r>
      <w:r>
        <w:rPr>
          <w:rFonts w:hint="eastAsia"/>
        </w:rPr>
        <w:t xml:space="preserve"> 12.</w:t>
      </w:r>
    </w:p>
    <w:p w14:paraId="0DDB784F" w14:textId="77777777" w:rsidR="00BF2840" w:rsidRDefault="00BF2840" w:rsidP="00BF2840"/>
    <w:p w14:paraId="37A3167D" w14:textId="77777777" w:rsidR="00BF2840" w:rsidRDefault="00BF2840" w:rsidP="00BF2840">
      <w:pPr>
        <w:rPr>
          <w:rFonts w:hint="eastAsia"/>
        </w:rPr>
      </w:pPr>
      <w:r>
        <w:rPr>
          <w:rFonts w:hint="eastAsia"/>
        </w:rPr>
        <w:t>燈光</w:t>
      </w:r>
      <w:r>
        <w:rPr>
          <w:rFonts w:hint="eastAsia"/>
        </w:rPr>
        <w:t xml:space="preserve"> The light of a lamp; lantern light.</w:t>
      </w:r>
    </w:p>
    <w:p w14:paraId="06A27E33" w14:textId="77777777" w:rsidR="00BF2840" w:rsidRDefault="00BF2840" w:rsidP="00BF2840"/>
    <w:p w14:paraId="22D01444" w14:textId="77777777" w:rsidR="00BF2840" w:rsidRDefault="00BF2840" w:rsidP="00BF2840">
      <w:pPr>
        <w:rPr>
          <w:rFonts w:hint="eastAsia"/>
        </w:rPr>
      </w:pPr>
      <w:r>
        <w:rPr>
          <w:rFonts w:hint="eastAsia"/>
        </w:rPr>
        <w:t>燈明</w:t>
      </w:r>
      <w:r>
        <w:rPr>
          <w:rFonts w:hint="eastAsia"/>
        </w:rPr>
        <w:t xml:space="preserve"> The lamp hung before a Buddha, etc., as symbol of his wisdom.</w:t>
      </w:r>
    </w:p>
    <w:p w14:paraId="23A62ED9" w14:textId="77777777" w:rsidR="00BF2840" w:rsidRDefault="00BF2840" w:rsidP="00BF2840"/>
    <w:p w14:paraId="396012E0" w14:textId="77777777" w:rsidR="00BF2840" w:rsidRDefault="00BF2840" w:rsidP="00BF2840">
      <w:pPr>
        <w:rPr>
          <w:rFonts w:hint="eastAsia"/>
        </w:rPr>
      </w:pPr>
      <w:r>
        <w:rPr>
          <w:rFonts w:hint="eastAsia"/>
        </w:rPr>
        <w:t>燈明佛</w:t>
      </w:r>
      <w:r>
        <w:rPr>
          <w:rFonts w:hint="eastAsia"/>
        </w:rPr>
        <w:t xml:space="preserve"> </w:t>
      </w:r>
      <w:r>
        <w:rPr>
          <w:rFonts w:hint="eastAsia"/>
        </w:rPr>
        <w:t>日月燈明佛</w:t>
      </w:r>
      <w:r>
        <w:rPr>
          <w:rFonts w:hint="eastAsia"/>
        </w:rPr>
        <w:t xml:space="preserve"> A Buddha mentioned in the Lotus S</w:t>
      </w:r>
      <w:r>
        <w:rPr>
          <w:rFonts w:hint="eastAsia"/>
        </w:rPr>
        <w:t>ū</w:t>
      </w:r>
      <w:r>
        <w:rPr>
          <w:rFonts w:hint="eastAsia"/>
        </w:rPr>
        <w:t>tra.</w:t>
      </w:r>
    </w:p>
    <w:p w14:paraId="35C0DF43" w14:textId="77777777" w:rsidR="00BF2840" w:rsidRDefault="00BF2840" w:rsidP="00BF2840"/>
    <w:p w14:paraId="4341D68B" w14:textId="77777777" w:rsidR="00BF2840" w:rsidRDefault="00BF2840" w:rsidP="00BF2840">
      <w:pPr>
        <w:rPr>
          <w:rFonts w:hint="eastAsia"/>
        </w:rPr>
      </w:pPr>
      <w:r>
        <w:rPr>
          <w:rFonts w:hint="eastAsia"/>
        </w:rPr>
        <w:t>燈滅</w:t>
      </w:r>
      <w:r>
        <w:rPr>
          <w:rFonts w:hint="eastAsia"/>
        </w:rPr>
        <w:t xml:space="preserve"> The extinction of a lamp.</w:t>
      </w:r>
    </w:p>
    <w:p w14:paraId="4FD07E18" w14:textId="77777777" w:rsidR="00BF2840" w:rsidRDefault="00BF2840" w:rsidP="00BF2840"/>
    <w:p w14:paraId="0C823244" w14:textId="77777777" w:rsidR="00BF2840" w:rsidRDefault="00BF2840" w:rsidP="00BF2840">
      <w:pPr>
        <w:rPr>
          <w:rFonts w:hint="eastAsia"/>
        </w:rPr>
      </w:pPr>
      <w:r>
        <w:rPr>
          <w:rFonts w:hint="eastAsia"/>
        </w:rPr>
        <w:t>燈火</w:t>
      </w:r>
      <w:r>
        <w:rPr>
          <w:rFonts w:hint="eastAsia"/>
        </w:rPr>
        <w:t xml:space="preserve"> d</w:t>
      </w:r>
      <w:r>
        <w:rPr>
          <w:rFonts w:hint="eastAsia"/>
        </w:rPr>
        <w:t>ī</w:t>
      </w:r>
      <w:r>
        <w:rPr>
          <w:rFonts w:hint="eastAsia"/>
        </w:rPr>
        <w:t>paprad</w:t>
      </w:r>
      <w:r>
        <w:rPr>
          <w:rFonts w:hint="eastAsia"/>
        </w:rPr>
        <w:t>ī</w:t>
      </w:r>
      <w:r>
        <w:rPr>
          <w:rFonts w:hint="eastAsia"/>
        </w:rPr>
        <w:t>pa, lamp-light.</w:t>
      </w:r>
    </w:p>
    <w:p w14:paraId="79CF227B" w14:textId="77777777" w:rsidR="00BF2840" w:rsidRDefault="00BF2840" w:rsidP="00BF2840"/>
    <w:p w14:paraId="1A6AC957" w14:textId="77777777" w:rsidR="00BF2840" w:rsidRDefault="00BF2840" w:rsidP="00BF2840">
      <w:pPr>
        <w:rPr>
          <w:rFonts w:hint="eastAsia"/>
        </w:rPr>
      </w:pPr>
      <w:r>
        <w:rPr>
          <w:rFonts w:hint="eastAsia"/>
        </w:rPr>
        <w:t>燈籠</w:t>
      </w:r>
      <w:r>
        <w:rPr>
          <w:rFonts w:hint="eastAsia"/>
        </w:rPr>
        <w:t xml:space="preserve"> </w:t>
      </w:r>
      <w:r>
        <w:rPr>
          <w:rFonts w:hint="eastAsia"/>
        </w:rPr>
        <w:t>燈爐</w:t>
      </w:r>
      <w:r>
        <w:rPr>
          <w:rFonts w:hint="eastAsia"/>
        </w:rPr>
        <w:t xml:space="preserve"> A lantern.</w:t>
      </w:r>
    </w:p>
    <w:p w14:paraId="0DBABD70" w14:textId="77777777" w:rsidR="00BF2840" w:rsidRDefault="00BF2840" w:rsidP="00BF2840"/>
    <w:p w14:paraId="50023951" w14:textId="77777777" w:rsidR="00BF2840" w:rsidRDefault="00BF2840" w:rsidP="00BF2840">
      <w:pPr>
        <w:rPr>
          <w:rFonts w:hint="eastAsia"/>
        </w:rPr>
      </w:pPr>
      <w:r>
        <w:rPr>
          <w:rFonts w:hint="eastAsia"/>
        </w:rPr>
        <w:t>燄</w:t>
      </w:r>
      <w:r>
        <w:rPr>
          <w:rFonts w:hint="eastAsia"/>
        </w:rPr>
        <w:t xml:space="preserve"> Flame, blaze; idem </w:t>
      </w:r>
      <w:r>
        <w:rPr>
          <w:rFonts w:hint="eastAsia"/>
        </w:rPr>
        <w:t>焰</w:t>
      </w:r>
      <w:r>
        <w:rPr>
          <w:rFonts w:hint="eastAsia"/>
        </w:rPr>
        <w:t xml:space="preserve">; </w:t>
      </w:r>
      <w:r>
        <w:rPr>
          <w:rFonts w:hint="eastAsia"/>
        </w:rPr>
        <w:t>爓</w:t>
      </w:r>
      <w:r>
        <w:rPr>
          <w:rFonts w:hint="eastAsia"/>
        </w:rPr>
        <w:t xml:space="preserve"> q.v.</w:t>
      </w:r>
    </w:p>
    <w:p w14:paraId="005DCB25" w14:textId="77777777" w:rsidR="00BF2840" w:rsidRDefault="00BF2840" w:rsidP="00BF2840"/>
    <w:p w14:paraId="29470171" w14:textId="77777777" w:rsidR="00BF2840" w:rsidRDefault="00BF2840" w:rsidP="00BF2840">
      <w:r>
        <w:rPr>
          <w:rFonts w:hint="eastAsia"/>
        </w:rPr>
        <w:t>燄口</w:t>
      </w:r>
      <w:r>
        <w:t xml:space="preserve"> UIkā-mukha. Flaming mouth, a hungry ghost or preta, that is represented as appearing to Ānanda in the </w:t>
      </w:r>
      <w:r>
        <w:rPr>
          <w:rFonts w:hint="eastAsia"/>
        </w:rPr>
        <w:t>救拔燄ロ餓鬼陀羅尼經</w:t>
      </w:r>
      <w:r>
        <w:t xml:space="preserve"> (B.N. 984).</w:t>
      </w:r>
    </w:p>
    <w:p w14:paraId="240F0BF8" w14:textId="77777777" w:rsidR="00BF2840" w:rsidRDefault="00BF2840" w:rsidP="00BF2840"/>
    <w:p w14:paraId="704AE8A1" w14:textId="77777777" w:rsidR="00BF2840" w:rsidRDefault="00BF2840" w:rsidP="00BF2840">
      <w:pPr>
        <w:rPr>
          <w:rFonts w:hint="eastAsia"/>
        </w:rPr>
      </w:pPr>
      <w:r>
        <w:rPr>
          <w:rFonts w:hint="eastAsia"/>
        </w:rPr>
        <w:t>獨</w:t>
      </w:r>
      <w:r>
        <w:rPr>
          <w:rFonts w:hint="eastAsia"/>
        </w:rPr>
        <w:t xml:space="preserve"> Only, alone, solitary.</w:t>
      </w:r>
    </w:p>
    <w:p w14:paraId="04CB69E5" w14:textId="77777777" w:rsidR="00BF2840" w:rsidRDefault="00BF2840" w:rsidP="00BF2840"/>
    <w:p w14:paraId="0AAA1DFB" w14:textId="77777777" w:rsidR="00BF2840" w:rsidRDefault="00BF2840" w:rsidP="00BF2840">
      <w:pPr>
        <w:rPr>
          <w:rFonts w:hint="eastAsia"/>
        </w:rPr>
      </w:pPr>
      <w:r>
        <w:rPr>
          <w:rFonts w:hint="eastAsia"/>
        </w:rPr>
        <w:t>獨一法界</w:t>
      </w:r>
      <w:r>
        <w:rPr>
          <w:rFonts w:hint="eastAsia"/>
        </w:rPr>
        <w:t xml:space="preserve"> The one and only universal dharma-realm, or reality, behind all phenomena.</w:t>
      </w:r>
    </w:p>
    <w:p w14:paraId="3B4CEAF8" w14:textId="77777777" w:rsidR="00BF2840" w:rsidRDefault="00BF2840" w:rsidP="00BF2840"/>
    <w:p w14:paraId="10DEFC32" w14:textId="77777777" w:rsidR="00BF2840" w:rsidRDefault="00BF2840" w:rsidP="00BF2840">
      <w:r>
        <w:rPr>
          <w:rFonts w:hint="eastAsia"/>
        </w:rPr>
        <w:t>獨園</w:t>
      </w:r>
      <w:r>
        <w:t xml:space="preserve"> v. </w:t>
      </w:r>
      <w:r>
        <w:rPr>
          <w:rFonts w:hint="eastAsia"/>
        </w:rPr>
        <w:t>給</w:t>
      </w:r>
      <w:r>
        <w:t xml:space="preserve"> and </w:t>
      </w:r>
      <w:r>
        <w:rPr>
          <w:rFonts w:hint="eastAsia"/>
        </w:rPr>
        <w:t>阿</w:t>
      </w:r>
      <w:r>
        <w:t xml:space="preserve"> Anāthapiṇḍika.</w:t>
      </w:r>
    </w:p>
    <w:p w14:paraId="557DC44F" w14:textId="77777777" w:rsidR="00BF2840" w:rsidRDefault="00BF2840" w:rsidP="00BF2840"/>
    <w:p w14:paraId="54E0E2BD" w14:textId="77777777" w:rsidR="00BF2840" w:rsidRDefault="00BF2840" w:rsidP="00BF2840">
      <w:pPr>
        <w:rPr>
          <w:rFonts w:hint="eastAsia"/>
        </w:rPr>
      </w:pPr>
      <w:r>
        <w:rPr>
          <w:rFonts w:hint="eastAsia"/>
        </w:rPr>
        <w:t>獨孤洛加</w:t>
      </w:r>
      <w:r>
        <w:rPr>
          <w:rFonts w:hint="eastAsia"/>
        </w:rPr>
        <w:t xml:space="preserve"> duk</w:t>
      </w:r>
      <w:r>
        <w:rPr>
          <w:rFonts w:hint="eastAsia"/>
        </w:rPr>
        <w:t>ū</w:t>
      </w:r>
      <w:r>
        <w:rPr>
          <w:rFonts w:hint="eastAsia"/>
        </w:rPr>
        <w:t xml:space="preserve">la is a fine cloth, and may be the origin of this Chinese term, which is intp. as </w:t>
      </w:r>
      <w:r>
        <w:rPr>
          <w:rFonts w:hint="eastAsia"/>
        </w:rPr>
        <w:t>紵</w:t>
      </w:r>
      <w:r>
        <w:rPr>
          <w:rFonts w:hint="eastAsia"/>
        </w:rPr>
        <w:t xml:space="preserve"> a kind of linen.</w:t>
      </w:r>
    </w:p>
    <w:p w14:paraId="526756E8" w14:textId="77777777" w:rsidR="00BF2840" w:rsidRDefault="00BF2840" w:rsidP="00BF2840"/>
    <w:p w14:paraId="617DF1D9" w14:textId="77777777" w:rsidR="00BF2840" w:rsidRDefault="00BF2840" w:rsidP="00BF2840">
      <w:pPr>
        <w:rPr>
          <w:rFonts w:hint="eastAsia"/>
        </w:rPr>
      </w:pPr>
      <w:r>
        <w:rPr>
          <w:rFonts w:hint="eastAsia"/>
        </w:rPr>
        <w:t>獨尊</w:t>
      </w:r>
      <w:r>
        <w:rPr>
          <w:rFonts w:hint="eastAsia"/>
        </w:rPr>
        <w:t xml:space="preserve"> The alone honoured one, Buddha.</w:t>
      </w:r>
    </w:p>
    <w:p w14:paraId="37B3FD6E" w14:textId="77777777" w:rsidR="00BF2840" w:rsidRDefault="00BF2840" w:rsidP="00BF2840"/>
    <w:p w14:paraId="0F0E3882" w14:textId="77777777" w:rsidR="00BF2840" w:rsidRDefault="00BF2840" w:rsidP="00BF2840">
      <w:pPr>
        <w:rPr>
          <w:rFonts w:hint="eastAsia"/>
        </w:rPr>
      </w:pPr>
      <w:r>
        <w:rPr>
          <w:rFonts w:hint="eastAsia"/>
        </w:rPr>
        <w:t>獨居</w:t>
      </w:r>
      <w:r>
        <w:rPr>
          <w:rFonts w:hint="eastAsia"/>
        </w:rPr>
        <w:t xml:space="preserve"> Dwelling alone, e.g. as a hermit.</w:t>
      </w:r>
    </w:p>
    <w:p w14:paraId="2F9A9B02" w14:textId="77777777" w:rsidR="00BF2840" w:rsidRDefault="00BF2840" w:rsidP="00BF2840"/>
    <w:p w14:paraId="59397604" w14:textId="77777777" w:rsidR="00BF2840" w:rsidRDefault="00BF2840" w:rsidP="00BF2840">
      <w:pPr>
        <w:rPr>
          <w:rFonts w:hint="eastAsia"/>
        </w:rPr>
      </w:pPr>
      <w:r>
        <w:rPr>
          <w:rFonts w:hint="eastAsia"/>
        </w:rPr>
        <w:t>獨影境</w:t>
      </w:r>
      <w:r>
        <w:rPr>
          <w:rFonts w:hint="eastAsia"/>
        </w:rPr>
        <w:t xml:space="preserve"> Imaginary or illusory conditions, ideal and unsubstantial.</w:t>
      </w:r>
    </w:p>
    <w:p w14:paraId="0C714C93" w14:textId="77777777" w:rsidR="00BF2840" w:rsidRDefault="00BF2840" w:rsidP="00BF2840"/>
    <w:p w14:paraId="71936410" w14:textId="77777777" w:rsidR="00BF2840" w:rsidRDefault="00BF2840" w:rsidP="00BF2840">
      <w:r>
        <w:rPr>
          <w:rFonts w:hint="eastAsia"/>
        </w:rPr>
        <w:t>獨柯多</w:t>
      </w:r>
      <w:r>
        <w:t xml:space="preserve"> v. </w:t>
      </w:r>
      <w:r>
        <w:rPr>
          <w:rFonts w:hint="eastAsia"/>
        </w:rPr>
        <w:t>突</w:t>
      </w:r>
      <w:r>
        <w:t xml:space="preserve"> duṣkṛta, offence.</w:t>
      </w:r>
    </w:p>
    <w:p w14:paraId="3E72B0A6" w14:textId="77777777" w:rsidR="00BF2840" w:rsidRDefault="00BF2840" w:rsidP="00BF2840"/>
    <w:p w14:paraId="50EFAD71" w14:textId="77777777" w:rsidR="00BF2840" w:rsidRDefault="00BF2840" w:rsidP="00BF2840">
      <w:pPr>
        <w:rPr>
          <w:rFonts w:hint="eastAsia"/>
        </w:rPr>
      </w:pPr>
      <w:r>
        <w:rPr>
          <w:rFonts w:hint="eastAsia"/>
        </w:rPr>
        <w:t>獨生獨死獨去獨來</w:t>
      </w:r>
      <w:r>
        <w:rPr>
          <w:rFonts w:hint="eastAsia"/>
        </w:rPr>
        <w:t xml:space="preserve"> Alone we are born and die, go and come.</w:t>
      </w:r>
    </w:p>
    <w:p w14:paraId="15DD996D" w14:textId="77777777" w:rsidR="00BF2840" w:rsidRDefault="00BF2840" w:rsidP="00BF2840"/>
    <w:p w14:paraId="7153A81C" w14:textId="77777777" w:rsidR="00BF2840" w:rsidRDefault="00BF2840" w:rsidP="00BF2840">
      <w:pPr>
        <w:rPr>
          <w:rFonts w:hint="eastAsia"/>
        </w:rPr>
      </w:pPr>
      <w:r>
        <w:rPr>
          <w:rFonts w:hint="eastAsia"/>
        </w:rPr>
        <w:t>獨空</w:t>
      </w:r>
      <w:r>
        <w:rPr>
          <w:rFonts w:hint="eastAsia"/>
        </w:rPr>
        <w:t xml:space="preserve"> The one immaterial reality behind all phenomena.</w:t>
      </w:r>
    </w:p>
    <w:p w14:paraId="31653F3F" w14:textId="77777777" w:rsidR="00BF2840" w:rsidRDefault="00BF2840" w:rsidP="00BF2840"/>
    <w:p w14:paraId="14381E25" w14:textId="77777777" w:rsidR="00BF2840" w:rsidRDefault="00BF2840" w:rsidP="00BF2840">
      <w:pPr>
        <w:rPr>
          <w:rFonts w:hint="eastAsia"/>
        </w:rPr>
      </w:pPr>
      <w:r>
        <w:rPr>
          <w:rFonts w:hint="eastAsia"/>
        </w:rPr>
        <w:t>獨股杵</w:t>
      </w:r>
      <w:r>
        <w:rPr>
          <w:rFonts w:hint="eastAsia"/>
        </w:rPr>
        <w:t xml:space="preserve"> </w:t>
      </w:r>
      <w:r>
        <w:rPr>
          <w:rFonts w:hint="eastAsia"/>
        </w:rPr>
        <w:t>獨鈷</w:t>
      </w:r>
      <w:r>
        <w:rPr>
          <w:rFonts w:hint="eastAsia"/>
        </w:rPr>
        <w:t xml:space="preserve"> (</w:t>
      </w:r>
      <w:r>
        <w:rPr>
          <w:rFonts w:hint="eastAsia"/>
        </w:rPr>
        <w:t>獨鈷杵</w:t>
      </w:r>
      <w:r>
        <w:rPr>
          <w:rFonts w:hint="eastAsia"/>
        </w:rPr>
        <w:t>) The single-arm vajra.</w:t>
      </w:r>
    </w:p>
    <w:p w14:paraId="47E92524" w14:textId="77777777" w:rsidR="00BF2840" w:rsidRDefault="00BF2840" w:rsidP="00BF2840"/>
    <w:p w14:paraId="5642BCA7" w14:textId="77777777" w:rsidR="00BF2840" w:rsidRDefault="00BF2840" w:rsidP="00BF2840">
      <w:pPr>
        <w:rPr>
          <w:rFonts w:hint="eastAsia"/>
        </w:rPr>
      </w:pPr>
      <w:r>
        <w:rPr>
          <w:rFonts w:hint="eastAsia"/>
        </w:rPr>
        <w:t>獨覺</w:t>
      </w:r>
      <w:r>
        <w:rPr>
          <w:rFonts w:hint="eastAsia"/>
        </w:rPr>
        <w:t xml:space="preserve"> pratyekabuddha, v. </w:t>
      </w:r>
      <w:r>
        <w:rPr>
          <w:rFonts w:hint="eastAsia"/>
        </w:rPr>
        <w:t>緣</w:t>
      </w:r>
      <w:r>
        <w:rPr>
          <w:rFonts w:hint="eastAsia"/>
        </w:rPr>
        <w:t xml:space="preserve"> one who seeks his own enlightenment.</w:t>
      </w:r>
    </w:p>
    <w:p w14:paraId="594C460E" w14:textId="77777777" w:rsidR="00BF2840" w:rsidRDefault="00BF2840" w:rsidP="00BF2840"/>
    <w:p w14:paraId="5E287CCC" w14:textId="77777777" w:rsidR="00BF2840" w:rsidRDefault="00BF2840" w:rsidP="00BF2840">
      <w:r>
        <w:rPr>
          <w:rFonts w:hint="eastAsia"/>
        </w:rPr>
        <w:t>獨角仙人</w:t>
      </w:r>
      <w:r>
        <w:t xml:space="preserve"> Ekaśṛṅga, or Unicorn ṛṣi, cf. </w:t>
      </w:r>
      <w:r>
        <w:rPr>
          <w:rFonts w:hint="eastAsia"/>
        </w:rPr>
        <w:t>一角</w:t>
      </w:r>
      <w:r>
        <w:t>, the ascetic who fell through the wiles of a woman.</w:t>
      </w:r>
    </w:p>
    <w:p w14:paraId="524885A9" w14:textId="77777777" w:rsidR="00BF2840" w:rsidRDefault="00BF2840" w:rsidP="00BF2840"/>
    <w:p w14:paraId="433C7F48" w14:textId="77777777" w:rsidR="00BF2840" w:rsidRDefault="00BF2840" w:rsidP="00BF2840">
      <w:pPr>
        <w:rPr>
          <w:rFonts w:hint="eastAsia"/>
        </w:rPr>
      </w:pPr>
      <w:r>
        <w:rPr>
          <w:rFonts w:hint="eastAsia"/>
        </w:rPr>
        <w:t>獨頭無明</w:t>
      </w:r>
      <w:r>
        <w:rPr>
          <w:rFonts w:hint="eastAsia"/>
        </w:rPr>
        <w:t xml:space="preserve"> idem </w:t>
      </w:r>
      <w:r>
        <w:rPr>
          <w:rFonts w:hint="eastAsia"/>
        </w:rPr>
        <w:t>不共無明</w:t>
      </w:r>
      <w:r>
        <w:rPr>
          <w:rFonts w:hint="eastAsia"/>
        </w:rPr>
        <w:t xml:space="preserve"> q.v.</w:t>
      </w:r>
    </w:p>
    <w:p w14:paraId="02EBD3AA" w14:textId="77777777" w:rsidR="00BF2840" w:rsidRDefault="00BF2840" w:rsidP="00BF2840"/>
    <w:p w14:paraId="2C23C074" w14:textId="77777777" w:rsidR="00BF2840" w:rsidRDefault="00BF2840" w:rsidP="00BF2840">
      <w:pPr>
        <w:rPr>
          <w:rFonts w:hint="eastAsia"/>
        </w:rPr>
      </w:pPr>
      <w:r>
        <w:rPr>
          <w:rFonts w:hint="eastAsia"/>
        </w:rPr>
        <w:lastRenderedPageBreak/>
        <w:t>盧</w:t>
      </w:r>
      <w:r>
        <w:rPr>
          <w:rFonts w:hint="eastAsia"/>
        </w:rPr>
        <w:t xml:space="preserve"> A rice-vessel; a fire-pan; dram-shop; black; translit. lo, ro, ru; cf. </w:t>
      </w:r>
      <w:r>
        <w:rPr>
          <w:rFonts w:hint="eastAsia"/>
        </w:rPr>
        <w:t>樓</w:t>
      </w:r>
      <w:r>
        <w:rPr>
          <w:rFonts w:hint="eastAsia"/>
        </w:rPr>
        <w:t xml:space="preserve">; </w:t>
      </w:r>
      <w:r>
        <w:rPr>
          <w:rFonts w:hint="eastAsia"/>
        </w:rPr>
        <w:t>路</w:t>
      </w:r>
      <w:r>
        <w:rPr>
          <w:rFonts w:hint="eastAsia"/>
        </w:rPr>
        <w:t xml:space="preserve">; </w:t>
      </w:r>
      <w:r>
        <w:rPr>
          <w:rFonts w:hint="eastAsia"/>
        </w:rPr>
        <w:t>流</w:t>
      </w:r>
      <w:r>
        <w:rPr>
          <w:rFonts w:hint="eastAsia"/>
        </w:rPr>
        <w:t>.</w:t>
      </w:r>
    </w:p>
    <w:p w14:paraId="729AF59C" w14:textId="77777777" w:rsidR="00BF2840" w:rsidRDefault="00BF2840" w:rsidP="00BF2840"/>
    <w:p w14:paraId="3DCD5FDA" w14:textId="77777777" w:rsidR="00BF2840" w:rsidRDefault="00BF2840" w:rsidP="00BF2840">
      <w:r>
        <w:rPr>
          <w:rFonts w:hint="eastAsia"/>
        </w:rPr>
        <w:t>盧倶多婆拖部</w:t>
      </w:r>
      <w:r>
        <w:t xml:space="preserve"> Lokottaravādinaḥ, superior to the world, an important sect of the Mahāsāṅghikāḥ.</w:t>
      </w:r>
    </w:p>
    <w:p w14:paraId="0AE3038B" w14:textId="77777777" w:rsidR="00BF2840" w:rsidRDefault="00BF2840" w:rsidP="00BF2840"/>
    <w:p w14:paraId="420B9AB3" w14:textId="77777777" w:rsidR="00BF2840" w:rsidRDefault="00BF2840" w:rsidP="00BF2840">
      <w:pPr>
        <w:rPr>
          <w:rFonts w:hint="eastAsia"/>
        </w:rPr>
      </w:pPr>
      <w:r>
        <w:rPr>
          <w:rFonts w:hint="eastAsia"/>
        </w:rPr>
        <w:t>盧</w:t>
      </w:r>
      <w:r>
        <w:rPr>
          <w:rFonts w:hint="eastAsia"/>
        </w:rPr>
        <w:t>?</w:t>
      </w:r>
      <w:r>
        <w:rPr>
          <w:rFonts w:hint="eastAsia"/>
        </w:rPr>
        <w:t>胝訶目多</w:t>
      </w:r>
      <w:r>
        <w:rPr>
          <w:rFonts w:hint="eastAsia"/>
        </w:rPr>
        <w:t xml:space="preserve"> lohitamukt</w:t>
      </w:r>
      <w:r>
        <w:rPr>
          <w:rFonts w:hint="eastAsia"/>
        </w:rPr>
        <w:t>ā</w:t>
      </w:r>
      <w:r>
        <w:rPr>
          <w:rFonts w:hint="eastAsia"/>
        </w:rPr>
        <w:t xml:space="preserve"> or rohitamukt</w:t>
      </w:r>
      <w:r>
        <w:rPr>
          <w:rFonts w:hint="eastAsia"/>
        </w:rPr>
        <w:t>ā</w:t>
      </w:r>
      <w:r>
        <w:rPr>
          <w:rFonts w:hint="eastAsia"/>
        </w:rPr>
        <w:t xml:space="preserve"> (rohitakamukt</w:t>
      </w:r>
      <w:r>
        <w:rPr>
          <w:rFonts w:hint="eastAsia"/>
        </w:rPr>
        <w:t>ā</w:t>
      </w:r>
      <w:r>
        <w:rPr>
          <w:rFonts w:hint="eastAsia"/>
        </w:rPr>
        <w:t>), rubies or red pearls, one of the seven treasures.</w:t>
      </w:r>
    </w:p>
    <w:p w14:paraId="523AAF80" w14:textId="77777777" w:rsidR="00BF2840" w:rsidRDefault="00BF2840" w:rsidP="00BF2840"/>
    <w:p w14:paraId="306B9F9C" w14:textId="77777777" w:rsidR="00BF2840" w:rsidRDefault="00BF2840" w:rsidP="00BF2840">
      <w:pPr>
        <w:rPr>
          <w:rFonts w:hint="eastAsia"/>
        </w:rPr>
      </w:pPr>
      <w:r>
        <w:rPr>
          <w:rFonts w:hint="eastAsia"/>
        </w:rPr>
        <w:t>盧脂那</w:t>
      </w:r>
      <w:r>
        <w:rPr>
          <w:rFonts w:hint="eastAsia"/>
        </w:rPr>
        <w:t xml:space="preserve"> Rocana, illuminating, bright; name of a flower; perhaps also spots before the eyes; identified with </w:t>
      </w:r>
      <w:r>
        <w:rPr>
          <w:rFonts w:hint="eastAsia"/>
        </w:rPr>
        <w:t>盧遮那</w:t>
      </w:r>
      <w:r>
        <w:rPr>
          <w:rFonts w:hint="eastAsia"/>
        </w:rPr>
        <w:t xml:space="preserve"> v. </w:t>
      </w:r>
      <w:r>
        <w:rPr>
          <w:rFonts w:hint="eastAsia"/>
        </w:rPr>
        <w:t>毘</w:t>
      </w:r>
      <w:r>
        <w:rPr>
          <w:rFonts w:hint="eastAsia"/>
        </w:rPr>
        <w:t xml:space="preserve"> Vairocana.</w:t>
      </w:r>
    </w:p>
    <w:p w14:paraId="2BD702E8" w14:textId="77777777" w:rsidR="00BF2840" w:rsidRDefault="00BF2840" w:rsidP="00BF2840"/>
    <w:p w14:paraId="729752F3" w14:textId="77777777" w:rsidR="00BF2840" w:rsidRDefault="00BF2840" w:rsidP="00BF2840">
      <w:r>
        <w:t>[449]</w:t>
      </w:r>
    </w:p>
    <w:p w14:paraId="325617DC" w14:textId="77777777" w:rsidR="00BF2840" w:rsidRDefault="00BF2840" w:rsidP="00BF2840"/>
    <w:p w14:paraId="2BDE15D6" w14:textId="77777777" w:rsidR="00BF2840" w:rsidRDefault="00BF2840" w:rsidP="00BF2840">
      <w:pPr>
        <w:rPr>
          <w:rFonts w:hint="eastAsia"/>
        </w:rPr>
      </w:pPr>
      <w:r>
        <w:rPr>
          <w:rFonts w:hint="eastAsia"/>
        </w:rPr>
        <w:t>盧至佛</w:t>
      </w:r>
      <w:r>
        <w:rPr>
          <w:rFonts w:hint="eastAsia"/>
        </w:rPr>
        <w:t xml:space="preserve"> </w:t>
      </w:r>
      <w:r>
        <w:rPr>
          <w:rFonts w:hint="eastAsia"/>
        </w:rPr>
        <w:t>盧遮佛</w:t>
      </w:r>
      <w:r>
        <w:rPr>
          <w:rFonts w:hint="eastAsia"/>
        </w:rPr>
        <w:t xml:space="preserve"> v. </w:t>
      </w:r>
      <w:r>
        <w:rPr>
          <w:rFonts w:hint="eastAsia"/>
        </w:rPr>
        <w:t>樓</w:t>
      </w:r>
      <w:r>
        <w:rPr>
          <w:rFonts w:hint="eastAsia"/>
        </w:rPr>
        <w:t xml:space="preserve"> Rucika.</w:t>
      </w:r>
    </w:p>
    <w:p w14:paraId="01F86E17" w14:textId="77777777" w:rsidR="00BF2840" w:rsidRDefault="00BF2840" w:rsidP="00BF2840"/>
    <w:p w14:paraId="32A41670" w14:textId="77777777" w:rsidR="00BF2840" w:rsidRDefault="00BF2840" w:rsidP="00BF2840">
      <w:pPr>
        <w:rPr>
          <w:rFonts w:hint="eastAsia"/>
        </w:rPr>
      </w:pPr>
      <w:r>
        <w:rPr>
          <w:rFonts w:hint="eastAsia"/>
        </w:rPr>
        <w:t>盧舍</w:t>
      </w:r>
      <w:r>
        <w:rPr>
          <w:rFonts w:hint="eastAsia"/>
        </w:rPr>
        <w:t xml:space="preserve"> v. </w:t>
      </w:r>
      <w:r>
        <w:rPr>
          <w:rFonts w:hint="eastAsia"/>
        </w:rPr>
        <w:t>倶</w:t>
      </w:r>
      <w:r>
        <w:rPr>
          <w:rFonts w:hint="eastAsia"/>
        </w:rPr>
        <w:t xml:space="preserve"> kro</w:t>
      </w:r>
      <w:r>
        <w:rPr>
          <w:rFonts w:ascii="Cambria" w:hAnsi="Cambria" w:cs="Cambria"/>
        </w:rPr>
        <w:t>ś</w:t>
      </w:r>
      <w:r>
        <w:rPr>
          <w:rFonts w:hint="eastAsia"/>
        </w:rPr>
        <w:t>a.</w:t>
      </w:r>
    </w:p>
    <w:p w14:paraId="5BFD955D" w14:textId="77777777" w:rsidR="00BF2840" w:rsidRDefault="00BF2840" w:rsidP="00BF2840"/>
    <w:p w14:paraId="2A57F6FD" w14:textId="77777777" w:rsidR="00BF2840" w:rsidRDefault="00BF2840" w:rsidP="00BF2840">
      <w:pPr>
        <w:rPr>
          <w:rFonts w:hint="eastAsia"/>
        </w:rPr>
      </w:pPr>
      <w:r>
        <w:rPr>
          <w:rFonts w:hint="eastAsia"/>
        </w:rPr>
        <w:t>盧舍那</w:t>
      </w:r>
      <w:r>
        <w:rPr>
          <w:rFonts w:hint="eastAsia"/>
        </w:rPr>
        <w:t xml:space="preserve"> Rocana, illuminating, also v. </w:t>
      </w:r>
      <w:r>
        <w:rPr>
          <w:rFonts w:hint="eastAsia"/>
        </w:rPr>
        <w:t>毘</w:t>
      </w:r>
      <w:r>
        <w:rPr>
          <w:rFonts w:hint="eastAsia"/>
        </w:rPr>
        <w:t xml:space="preserve"> Vairocana.</w:t>
      </w:r>
    </w:p>
    <w:p w14:paraId="0BAB1876" w14:textId="77777777" w:rsidR="00BF2840" w:rsidRDefault="00BF2840" w:rsidP="00BF2840"/>
    <w:p w14:paraId="3DD62475" w14:textId="77777777" w:rsidR="00BF2840" w:rsidRDefault="00BF2840" w:rsidP="00BF2840">
      <w:pPr>
        <w:rPr>
          <w:rFonts w:hint="eastAsia"/>
        </w:rPr>
      </w:pPr>
      <w:r>
        <w:rPr>
          <w:rFonts w:hint="eastAsia"/>
        </w:rPr>
        <w:t>盧行者</w:t>
      </w:r>
      <w:r>
        <w:rPr>
          <w:rFonts w:hint="eastAsia"/>
        </w:rPr>
        <w:t xml:space="preserve"> Surname and title of </w:t>
      </w:r>
      <w:r>
        <w:rPr>
          <w:rFonts w:hint="eastAsia"/>
        </w:rPr>
        <w:t>慧能</w:t>
      </w:r>
      <w:r>
        <w:rPr>
          <w:rFonts w:hint="eastAsia"/>
        </w:rPr>
        <w:t xml:space="preserve"> Huineng.</w:t>
      </w:r>
    </w:p>
    <w:p w14:paraId="5B41822E" w14:textId="77777777" w:rsidR="00BF2840" w:rsidRDefault="00BF2840" w:rsidP="00BF2840"/>
    <w:p w14:paraId="7B2C0B34" w14:textId="77777777" w:rsidR="00BF2840" w:rsidRDefault="00BF2840" w:rsidP="00BF2840">
      <w:pPr>
        <w:rPr>
          <w:rFonts w:hint="eastAsia"/>
        </w:rPr>
      </w:pPr>
      <w:r>
        <w:rPr>
          <w:rFonts w:hint="eastAsia"/>
        </w:rPr>
        <w:t>盧迦委斯諦</w:t>
      </w:r>
      <w:r>
        <w:rPr>
          <w:rFonts w:hint="eastAsia"/>
        </w:rPr>
        <w:t xml:space="preserve"> Loke</w:t>
      </w:r>
      <w:r>
        <w:rPr>
          <w:rFonts w:ascii="Cambria" w:hAnsi="Cambria" w:cs="Cambria"/>
        </w:rPr>
        <w:t>ś</w:t>
      </w:r>
      <w:r>
        <w:rPr>
          <w:rFonts w:hint="eastAsia"/>
        </w:rPr>
        <w:t>vara-r</w:t>
      </w:r>
      <w:r>
        <w:rPr>
          <w:rFonts w:hint="eastAsia"/>
        </w:rPr>
        <w:t>ā</w:t>
      </w:r>
      <w:r>
        <w:rPr>
          <w:rFonts w:hint="eastAsia"/>
        </w:rPr>
        <w:t>ja, lord of the world, an epithet of Guanyin and others.</w:t>
      </w:r>
    </w:p>
    <w:p w14:paraId="63B6CAB1" w14:textId="77777777" w:rsidR="00BF2840" w:rsidRDefault="00BF2840" w:rsidP="00BF2840"/>
    <w:p w14:paraId="768ACB6E" w14:textId="77777777" w:rsidR="00BF2840" w:rsidRDefault="00BF2840" w:rsidP="00BF2840">
      <w:pPr>
        <w:rPr>
          <w:rFonts w:hint="eastAsia"/>
        </w:rPr>
      </w:pPr>
      <w:r>
        <w:rPr>
          <w:rFonts w:hint="eastAsia"/>
        </w:rPr>
        <w:t>盧醯呾迦</w:t>
      </w:r>
      <w:r>
        <w:rPr>
          <w:rFonts w:hint="eastAsia"/>
        </w:rPr>
        <w:t xml:space="preserve"> (or </w:t>
      </w:r>
      <w:r>
        <w:rPr>
          <w:rFonts w:hint="eastAsia"/>
        </w:rPr>
        <w:t>盧醯多迦</w:t>
      </w:r>
      <w:r>
        <w:rPr>
          <w:rFonts w:hint="eastAsia"/>
        </w:rPr>
        <w:t>) rohita, rohitaka; lohita, lohitaka; red.</w:t>
      </w:r>
    </w:p>
    <w:p w14:paraId="45AB20B7" w14:textId="77777777" w:rsidR="00BF2840" w:rsidRDefault="00BF2840" w:rsidP="00BF2840"/>
    <w:p w14:paraId="5112D9BB" w14:textId="77777777" w:rsidR="00BF2840" w:rsidRDefault="00BF2840" w:rsidP="00BF2840">
      <w:pPr>
        <w:rPr>
          <w:rFonts w:hint="eastAsia"/>
        </w:rPr>
      </w:pPr>
      <w:r>
        <w:rPr>
          <w:rFonts w:hint="eastAsia"/>
        </w:rPr>
        <w:t>盧陀羅耶</w:t>
      </w:r>
      <w:r>
        <w:rPr>
          <w:rFonts w:hint="eastAsia"/>
        </w:rPr>
        <w:t xml:space="preserve"> Rudr</w:t>
      </w:r>
      <w:r>
        <w:rPr>
          <w:rFonts w:hint="eastAsia"/>
        </w:rPr>
        <w:t>ā</w:t>
      </w:r>
      <w:r>
        <w:rPr>
          <w:rFonts w:hint="eastAsia"/>
        </w:rPr>
        <w:t xml:space="preserve">, roaring, terrible, a name of </w:t>
      </w:r>
      <w:r>
        <w:rPr>
          <w:rFonts w:ascii="Cambria" w:hAnsi="Cambria" w:cs="Cambria"/>
        </w:rPr>
        <w:t>Ś</w:t>
      </w:r>
      <w:r>
        <w:rPr>
          <w:rFonts w:hint="eastAsia"/>
        </w:rPr>
        <w:t>iva, the Rudras or Maruts, storm-gods, etc.</w:t>
      </w:r>
    </w:p>
    <w:p w14:paraId="5B37BF30" w14:textId="77777777" w:rsidR="00BF2840" w:rsidRDefault="00BF2840" w:rsidP="00BF2840"/>
    <w:p w14:paraId="04AE6FA1" w14:textId="77777777" w:rsidR="00BF2840" w:rsidRDefault="00BF2840" w:rsidP="00BF2840">
      <w:pPr>
        <w:rPr>
          <w:rFonts w:hint="eastAsia"/>
        </w:rPr>
      </w:pPr>
      <w:r>
        <w:rPr>
          <w:rFonts w:hint="eastAsia"/>
        </w:rPr>
        <w:t>瞖</w:t>
      </w:r>
      <w:r>
        <w:rPr>
          <w:rFonts w:hint="eastAsia"/>
        </w:rPr>
        <w:t xml:space="preserve"> timira, an affection of the eye, eye-film, cataract, dim sight, blindness.</w:t>
      </w:r>
    </w:p>
    <w:p w14:paraId="32FD2923" w14:textId="77777777" w:rsidR="00BF2840" w:rsidRDefault="00BF2840" w:rsidP="00BF2840"/>
    <w:p w14:paraId="351FFFA7" w14:textId="77777777" w:rsidR="00BF2840" w:rsidRDefault="00BF2840" w:rsidP="00BF2840">
      <w:pPr>
        <w:rPr>
          <w:rFonts w:hint="eastAsia"/>
        </w:rPr>
      </w:pPr>
      <w:r>
        <w:rPr>
          <w:rFonts w:hint="eastAsia"/>
        </w:rPr>
        <w:lastRenderedPageBreak/>
        <w:t>磬</w:t>
      </w:r>
      <w:r>
        <w:rPr>
          <w:rFonts w:hint="eastAsia"/>
        </w:rPr>
        <w:t xml:space="preserve"> A piece of flat stone or metal, used as a gong, or for musical percussion.</w:t>
      </w:r>
    </w:p>
    <w:p w14:paraId="279F7EA3" w14:textId="77777777" w:rsidR="00BF2840" w:rsidRDefault="00BF2840" w:rsidP="00BF2840"/>
    <w:p w14:paraId="2CCA0C4E" w14:textId="77777777" w:rsidR="00BF2840" w:rsidRDefault="00BF2840" w:rsidP="00BF2840">
      <w:pPr>
        <w:rPr>
          <w:rFonts w:hint="eastAsia"/>
        </w:rPr>
      </w:pPr>
      <w:r>
        <w:rPr>
          <w:rFonts w:hint="eastAsia"/>
        </w:rPr>
        <w:t>磨</w:t>
      </w:r>
      <w:r>
        <w:rPr>
          <w:rFonts w:hint="eastAsia"/>
        </w:rPr>
        <w:t xml:space="preserve"> To grind, rub, polish; a mill for grinding; translit. ma; cf. </w:t>
      </w:r>
      <w:r>
        <w:rPr>
          <w:rFonts w:hint="eastAsia"/>
        </w:rPr>
        <w:t>摩</w:t>
      </w:r>
      <w:r>
        <w:rPr>
          <w:rFonts w:hint="eastAsia"/>
        </w:rPr>
        <w:t>.</w:t>
      </w:r>
    </w:p>
    <w:p w14:paraId="5E46E50D" w14:textId="77777777" w:rsidR="00BF2840" w:rsidRDefault="00BF2840" w:rsidP="00BF2840"/>
    <w:p w14:paraId="60CDFFF5" w14:textId="77777777" w:rsidR="00BF2840" w:rsidRDefault="00BF2840" w:rsidP="00BF2840">
      <w:r>
        <w:rPr>
          <w:rFonts w:hint="eastAsia"/>
        </w:rPr>
        <w:t>磨多</w:t>
      </w:r>
      <w:r>
        <w:t xml:space="preserve"> mātā, matṛ, a mother.</w:t>
      </w:r>
    </w:p>
    <w:p w14:paraId="59E14AD8" w14:textId="77777777" w:rsidR="00BF2840" w:rsidRDefault="00BF2840" w:rsidP="00BF2840"/>
    <w:p w14:paraId="33012F70" w14:textId="77777777" w:rsidR="00BF2840" w:rsidRDefault="00BF2840" w:rsidP="00BF2840">
      <w:pPr>
        <w:rPr>
          <w:rFonts w:hint="eastAsia"/>
        </w:rPr>
      </w:pPr>
      <w:r>
        <w:rPr>
          <w:rFonts w:hint="eastAsia"/>
        </w:rPr>
        <w:t>磨下</w:t>
      </w:r>
      <w:r>
        <w:rPr>
          <w:rFonts w:hint="eastAsia"/>
        </w:rPr>
        <w:t xml:space="preserve"> </w:t>
      </w:r>
      <w:r>
        <w:rPr>
          <w:rFonts w:hint="eastAsia"/>
        </w:rPr>
        <w:t>磨司</w:t>
      </w:r>
      <w:r>
        <w:rPr>
          <w:rFonts w:hint="eastAsia"/>
        </w:rPr>
        <w:t xml:space="preserve">; </w:t>
      </w:r>
      <w:r>
        <w:rPr>
          <w:rFonts w:hint="eastAsia"/>
        </w:rPr>
        <w:t>磨院</w:t>
      </w:r>
      <w:r>
        <w:rPr>
          <w:rFonts w:hint="eastAsia"/>
        </w:rPr>
        <w:t xml:space="preserve"> The place in a monastery for grinding corn.</w:t>
      </w:r>
    </w:p>
    <w:p w14:paraId="4F85B5E7" w14:textId="77777777" w:rsidR="00BF2840" w:rsidRDefault="00BF2840" w:rsidP="00BF2840"/>
    <w:p w14:paraId="57A02D11" w14:textId="77777777" w:rsidR="00BF2840" w:rsidRDefault="00BF2840" w:rsidP="00BF2840">
      <w:r>
        <w:rPr>
          <w:rFonts w:hint="eastAsia"/>
        </w:rPr>
        <w:t>磨灑</w:t>
      </w:r>
      <w:r>
        <w:t xml:space="preserve"> </w:t>
      </w:r>
      <w:r>
        <w:rPr>
          <w:rFonts w:hint="eastAsia"/>
        </w:rPr>
        <w:t>摩沙</w:t>
      </w:r>
      <w:r>
        <w:t xml:space="preserve"> māṣa, a bean, also a weight of gold valued at 80 Chinese cash; the stealing of goods to the value of 5 māṣa involved expulsion from the monkhood, as also in India it is said to have involved exile.</w:t>
      </w:r>
    </w:p>
    <w:p w14:paraId="36EDD053" w14:textId="77777777" w:rsidR="00BF2840" w:rsidRDefault="00BF2840" w:rsidP="00BF2840"/>
    <w:p w14:paraId="5C5DD040" w14:textId="77777777" w:rsidR="00BF2840" w:rsidRDefault="00BF2840" w:rsidP="00BF2840">
      <w:pPr>
        <w:rPr>
          <w:rFonts w:hint="eastAsia"/>
        </w:rPr>
      </w:pPr>
      <w:r>
        <w:rPr>
          <w:rFonts w:hint="eastAsia"/>
        </w:rPr>
        <w:t>磨牛</w:t>
      </w:r>
      <w:r>
        <w:rPr>
          <w:rFonts w:hint="eastAsia"/>
        </w:rPr>
        <w:t xml:space="preserve"> The ox turning the millstone, a formalist, i.e. a disciple who performs the bodily motions, but without heart in his religion.</w:t>
      </w:r>
    </w:p>
    <w:p w14:paraId="160B07C3" w14:textId="77777777" w:rsidR="00BF2840" w:rsidRDefault="00BF2840" w:rsidP="00BF2840"/>
    <w:p w14:paraId="40357585" w14:textId="77777777" w:rsidR="00BF2840" w:rsidRDefault="00BF2840" w:rsidP="00BF2840">
      <w:pPr>
        <w:rPr>
          <w:rFonts w:hint="eastAsia"/>
        </w:rPr>
      </w:pPr>
      <w:r>
        <w:rPr>
          <w:rFonts w:hint="eastAsia"/>
        </w:rPr>
        <w:t>磨磚</w:t>
      </w:r>
      <w:r>
        <w:rPr>
          <w:rFonts w:hint="eastAsia"/>
        </w:rPr>
        <w:t xml:space="preserve"> To grind a brick to make a mirror, useless labour.</w:t>
      </w:r>
    </w:p>
    <w:p w14:paraId="5DEA3333" w14:textId="77777777" w:rsidR="00BF2840" w:rsidRDefault="00BF2840" w:rsidP="00BF2840"/>
    <w:p w14:paraId="7CBB1B18" w14:textId="77777777" w:rsidR="00BF2840" w:rsidRDefault="00BF2840" w:rsidP="00BF2840">
      <w:pPr>
        <w:rPr>
          <w:rFonts w:hint="eastAsia"/>
        </w:rPr>
      </w:pPr>
      <w:r>
        <w:rPr>
          <w:rFonts w:hint="eastAsia"/>
        </w:rPr>
        <w:t>磨磨迦羅</w:t>
      </w:r>
      <w:r>
        <w:rPr>
          <w:rFonts w:hint="eastAsia"/>
        </w:rPr>
        <w:t xml:space="preserve"> mamak</w:t>
      </w:r>
      <w:r>
        <w:rPr>
          <w:rFonts w:hint="eastAsia"/>
        </w:rPr>
        <w:t>ā</w:t>
      </w:r>
      <w:r>
        <w:rPr>
          <w:rFonts w:hint="eastAsia"/>
        </w:rPr>
        <w:t>ra, feeling of 'mine', of interest to oneself.</w:t>
      </w:r>
    </w:p>
    <w:p w14:paraId="310B5351" w14:textId="77777777" w:rsidR="00BF2840" w:rsidRDefault="00BF2840" w:rsidP="00BF2840"/>
    <w:p w14:paraId="1A881DF9" w14:textId="77777777" w:rsidR="00BF2840" w:rsidRDefault="00BF2840" w:rsidP="00BF2840">
      <w:pPr>
        <w:rPr>
          <w:rFonts w:hint="eastAsia"/>
        </w:rPr>
      </w:pPr>
      <w:r>
        <w:rPr>
          <w:rFonts w:hint="eastAsia"/>
        </w:rPr>
        <w:t>磨納</w:t>
      </w:r>
      <w:r>
        <w:rPr>
          <w:rFonts w:hint="eastAsia"/>
        </w:rPr>
        <w:t xml:space="preserve"> A monk's robe, a Korean term.</w:t>
      </w:r>
    </w:p>
    <w:p w14:paraId="72F2A13C" w14:textId="77777777" w:rsidR="00BF2840" w:rsidRDefault="00BF2840" w:rsidP="00BF2840"/>
    <w:p w14:paraId="61207B72" w14:textId="77777777" w:rsidR="00BF2840" w:rsidRDefault="00BF2840" w:rsidP="00BF2840">
      <w:pPr>
        <w:rPr>
          <w:rFonts w:hint="eastAsia"/>
        </w:rPr>
      </w:pPr>
      <w:r>
        <w:rPr>
          <w:rFonts w:hint="eastAsia"/>
        </w:rPr>
        <w:t>磨訶</w:t>
      </w:r>
      <w:r>
        <w:rPr>
          <w:rFonts w:hint="eastAsia"/>
        </w:rPr>
        <w:t xml:space="preserve"> mah</w:t>
      </w:r>
      <w:r>
        <w:rPr>
          <w:rFonts w:hint="eastAsia"/>
        </w:rPr>
        <w:t>ā</w:t>
      </w:r>
      <w:r>
        <w:rPr>
          <w:rFonts w:hint="eastAsia"/>
        </w:rPr>
        <w:t xml:space="preserve">, </w:t>
      </w:r>
      <w:r>
        <w:rPr>
          <w:rFonts w:hint="eastAsia"/>
        </w:rPr>
        <w:t>磨醯</w:t>
      </w:r>
      <w:r>
        <w:rPr>
          <w:rFonts w:hint="eastAsia"/>
        </w:rPr>
        <w:t xml:space="preserve"> mahi; v. </w:t>
      </w:r>
      <w:r>
        <w:rPr>
          <w:rFonts w:hint="eastAsia"/>
        </w:rPr>
        <w:t>摩訶</w:t>
      </w:r>
      <w:r>
        <w:rPr>
          <w:rFonts w:hint="eastAsia"/>
        </w:rPr>
        <w:t>.</w:t>
      </w:r>
    </w:p>
    <w:p w14:paraId="362CBFF9" w14:textId="77777777" w:rsidR="00BF2840" w:rsidRDefault="00BF2840" w:rsidP="00BF2840"/>
    <w:p w14:paraId="6DCD7B16" w14:textId="77777777" w:rsidR="00BF2840" w:rsidRDefault="00BF2840" w:rsidP="00BF2840">
      <w:pPr>
        <w:rPr>
          <w:rFonts w:hint="eastAsia"/>
        </w:rPr>
      </w:pPr>
      <w:r>
        <w:rPr>
          <w:rFonts w:hint="eastAsia"/>
        </w:rPr>
        <w:t>磨頭</w:t>
      </w:r>
      <w:r>
        <w:rPr>
          <w:rFonts w:hint="eastAsia"/>
        </w:rPr>
        <w:t xml:space="preserve"> The monk who looks after the mill.</w:t>
      </w:r>
    </w:p>
    <w:p w14:paraId="7EF7EDB4" w14:textId="77777777" w:rsidR="00BF2840" w:rsidRDefault="00BF2840" w:rsidP="00BF2840"/>
    <w:p w14:paraId="08671631" w14:textId="77777777" w:rsidR="00BF2840" w:rsidRDefault="00BF2840" w:rsidP="00BF2840">
      <w:pPr>
        <w:rPr>
          <w:rFonts w:hint="eastAsia"/>
        </w:rPr>
      </w:pPr>
      <w:r>
        <w:rPr>
          <w:rFonts w:hint="eastAsia"/>
        </w:rPr>
        <w:t>積</w:t>
      </w:r>
      <w:r>
        <w:rPr>
          <w:rFonts w:hint="eastAsia"/>
        </w:rPr>
        <w:t xml:space="preserve"> Accumulate, pile up; many, long.</w:t>
      </w:r>
    </w:p>
    <w:p w14:paraId="75CB1CC1" w14:textId="77777777" w:rsidR="00BF2840" w:rsidRDefault="00BF2840" w:rsidP="00BF2840"/>
    <w:p w14:paraId="0C1B18D8" w14:textId="77777777" w:rsidR="00BF2840" w:rsidRDefault="00BF2840" w:rsidP="00BF2840">
      <w:pPr>
        <w:rPr>
          <w:rFonts w:hint="eastAsia"/>
        </w:rPr>
      </w:pPr>
      <w:r>
        <w:rPr>
          <w:rFonts w:hint="eastAsia"/>
        </w:rPr>
        <w:t>積功累德</w:t>
      </w:r>
      <w:r>
        <w:rPr>
          <w:rFonts w:hint="eastAsia"/>
        </w:rPr>
        <w:t xml:space="preserve"> </w:t>
      </w:r>
      <w:r>
        <w:rPr>
          <w:rFonts w:hint="eastAsia"/>
        </w:rPr>
        <w:t>積累</w:t>
      </w:r>
      <w:r>
        <w:rPr>
          <w:rFonts w:hint="eastAsia"/>
        </w:rPr>
        <w:t xml:space="preserve"> To accumulate or lay up merit.</w:t>
      </w:r>
    </w:p>
    <w:p w14:paraId="0694CC59" w14:textId="77777777" w:rsidR="00BF2840" w:rsidRDefault="00BF2840" w:rsidP="00BF2840"/>
    <w:p w14:paraId="15701673" w14:textId="77777777" w:rsidR="00BF2840" w:rsidRDefault="00BF2840" w:rsidP="00BF2840">
      <w:r>
        <w:rPr>
          <w:rFonts w:hint="eastAsia"/>
        </w:rPr>
        <w:lastRenderedPageBreak/>
        <w:t>積石山</w:t>
      </w:r>
      <w:r>
        <w:t xml:space="preserve"> Aśmakūṭa, stone-heap mountains, the eastern border of the Gobi desert.</w:t>
      </w:r>
    </w:p>
    <w:p w14:paraId="081A0263" w14:textId="77777777" w:rsidR="00BF2840" w:rsidRDefault="00BF2840" w:rsidP="00BF2840"/>
    <w:p w14:paraId="68DA43D0" w14:textId="77777777" w:rsidR="00BF2840" w:rsidRDefault="00BF2840" w:rsidP="00BF2840">
      <w:pPr>
        <w:rPr>
          <w:rFonts w:hint="eastAsia"/>
        </w:rPr>
      </w:pPr>
      <w:r>
        <w:rPr>
          <w:rFonts w:hint="eastAsia"/>
        </w:rPr>
        <w:t>窶</w:t>
      </w:r>
      <w:r>
        <w:rPr>
          <w:rFonts w:hint="eastAsia"/>
        </w:rPr>
        <w:t xml:space="preserve"> Rustic, poor; translit. ku, gu; v. </w:t>
      </w:r>
      <w:r>
        <w:rPr>
          <w:rFonts w:hint="eastAsia"/>
        </w:rPr>
        <w:t>求</w:t>
      </w:r>
      <w:r>
        <w:rPr>
          <w:rFonts w:hint="eastAsia"/>
        </w:rPr>
        <w:t xml:space="preserve">, </w:t>
      </w:r>
      <w:r>
        <w:rPr>
          <w:rFonts w:hint="eastAsia"/>
        </w:rPr>
        <w:t>瞿</w:t>
      </w:r>
      <w:r>
        <w:rPr>
          <w:rFonts w:hint="eastAsia"/>
        </w:rPr>
        <w:t xml:space="preserve">, </w:t>
      </w:r>
      <w:r>
        <w:rPr>
          <w:rFonts w:hint="eastAsia"/>
        </w:rPr>
        <w:t>屈</w:t>
      </w:r>
      <w:r>
        <w:rPr>
          <w:rFonts w:hint="eastAsia"/>
        </w:rPr>
        <w:t>.</w:t>
      </w:r>
    </w:p>
    <w:p w14:paraId="18687714" w14:textId="77777777" w:rsidR="00BF2840" w:rsidRDefault="00BF2840" w:rsidP="00BF2840"/>
    <w:p w14:paraId="7AACFF0C" w14:textId="77777777" w:rsidR="00BF2840" w:rsidRDefault="00BF2840" w:rsidP="00BF2840">
      <w:pPr>
        <w:rPr>
          <w:rFonts w:hint="eastAsia"/>
        </w:rPr>
      </w:pPr>
      <w:r>
        <w:rPr>
          <w:rFonts w:hint="eastAsia"/>
        </w:rPr>
        <w:t>窺</w:t>
      </w:r>
      <w:r>
        <w:rPr>
          <w:rFonts w:hint="eastAsia"/>
        </w:rPr>
        <w:t xml:space="preserve"> To peep, spy; furtive.</w:t>
      </w:r>
    </w:p>
    <w:p w14:paraId="59C165D2" w14:textId="77777777" w:rsidR="00BF2840" w:rsidRDefault="00BF2840" w:rsidP="00BF2840"/>
    <w:p w14:paraId="6B6C09DF" w14:textId="77777777" w:rsidR="00BF2840" w:rsidRDefault="00BF2840" w:rsidP="00BF2840">
      <w:pPr>
        <w:rPr>
          <w:rFonts w:hint="eastAsia"/>
        </w:rPr>
      </w:pPr>
      <w:r>
        <w:rPr>
          <w:rFonts w:hint="eastAsia"/>
        </w:rPr>
        <w:t>篤</w:t>
      </w:r>
      <w:r>
        <w:rPr>
          <w:rFonts w:hint="eastAsia"/>
        </w:rPr>
        <w:t xml:space="preserve"> Sincere; serious; consolidate.</w:t>
      </w:r>
    </w:p>
    <w:p w14:paraId="2AC38F06" w14:textId="77777777" w:rsidR="00BF2840" w:rsidRDefault="00BF2840" w:rsidP="00BF2840"/>
    <w:p w14:paraId="2B5298F2" w14:textId="77777777" w:rsidR="00BF2840" w:rsidRDefault="00BF2840" w:rsidP="00BF2840">
      <w:pPr>
        <w:rPr>
          <w:rFonts w:hint="eastAsia"/>
        </w:rPr>
      </w:pPr>
      <w:r>
        <w:rPr>
          <w:rFonts w:hint="eastAsia"/>
        </w:rPr>
        <w:t>篤進</w:t>
      </w:r>
      <w:r>
        <w:rPr>
          <w:rFonts w:hint="eastAsia"/>
        </w:rPr>
        <w:t xml:space="preserve"> Toksun, 'a city in Mongolia.' Eitel.</w:t>
      </w:r>
    </w:p>
    <w:p w14:paraId="1AC2457F" w14:textId="77777777" w:rsidR="00BF2840" w:rsidRDefault="00BF2840" w:rsidP="00BF2840"/>
    <w:p w14:paraId="29F0DADA" w14:textId="77777777" w:rsidR="00BF2840" w:rsidRDefault="00BF2840" w:rsidP="00BF2840">
      <w:pPr>
        <w:rPr>
          <w:rFonts w:hint="eastAsia"/>
        </w:rPr>
      </w:pPr>
      <w:r>
        <w:rPr>
          <w:rFonts w:hint="eastAsia"/>
        </w:rPr>
        <w:t>縛</w:t>
      </w:r>
      <w:r>
        <w:rPr>
          <w:rFonts w:hint="eastAsia"/>
        </w:rPr>
        <w:t xml:space="preserve"> bandha. Tie, attachment, bind, bond, another name for kle</w:t>
      </w:r>
      <w:r>
        <w:rPr>
          <w:rFonts w:ascii="Cambria" w:hAnsi="Cambria" w:cs="Cambria"/>
        </w:rPr>
        <w:t>ś</w:t>
      </w:r>
      <w:r>
        <w:rPr>
          <w:rFonts w:hint="eastAsia"/>
        </w:rPr>
        <w:t xml:space="preserve">a-afflictions, the passions, etc., which bind men; the 'three bonds' are </w:t>
      </w:r>
      <w:r>
        <w:rPr>
          <w:rFonts w:hint="eastAsia"/>
        </w:rPr>
        <w:t>貪瞋痴</w:t>
      </w:r>
      <w:r>
        <w:rPr>
          <w:rFonts w:hint="eastAsia"/>
        </w:rPr>
        <w:t xml:space="preserve"> desire, resentment, stupidity; translit. pa, ba, va; cf. </w:t>
      </w:r>
      <w:r>
        <w:rPr>
          <w:rFonts w:hint="eastAsia"/>
        </w:rPr>
        <w:t>跋</w:t>
      </w:r>
      <w:r>
        <w:rPr>
          <w:rFonts w:hint="eastAsia"/>
        </w:rPr>
        <w:t xml:space="preserve">, </w:t>
      </w:r>
      <w:r>
        <w:rPr>
          <w:rFonts w:hint="eastAsia"/>
        </w:rPr>
        <w:t>婆</w:t>
      </w:r>
      <w:r>
        <w:rPr>
          <w:rFonts w:hint="eastAsia"/>
        </w:rPr>
        <w:t xml:space="preserve">, </w:t>
      </w:r>
      <w:r>
        <w:rPr>
          <w:rFonts w:hint="eastAsia"/>
        </w:rPr>
        <w:t>飯</w:t>
      </w:r>
      <w:r>
        <w:rPr>
          <w:rFonts w:hint="eastAsia"/>
        </w:rPr>
        <w:t>.</w:t>
      </w:r>
    </w:p>
    <w:p w14:paraId="18089C23" w14:textId="77777777" w:rsidR="00BF2840" w:rsidRDefault="00BF2840" w:rsidP="00BF2840"/>
    <w:p w14:paraId="1D5AB45F" w14:textId="77777777" w:rsidR="00BF2840" w:rsidRDefault="00BF2840" w:rsidP="00BF2840">
      <w:pPr>
        <w:rPr>
          <w:rFonts w:hint="eastAsia"/>
        </w:rPr>
      </w:pPr>
      <w:r>
        <w:rPr>
          <w:rFonts w:hint="eastAsia"/>
        </w:rPr>
        <w:t>縛伽浪</w:t>
      </w:r>
      <w:r>
        <w:rPr>
          <w:rFonts w:hint="eastAsia"/>
        </w:rPr>
        <w:t xml:space="preserve"> Baghel</w:t>
      </w:r>
      <w:r>
        <w:rPr>
          <w:rFonts w:hint="eastAsia"/>
        </w:rPr>
        <w:t>ā</w:t>
      </w:r>
      <w:r>
        <w:rPr>
          <w:rFonts w:hint="eastAsia"/>
        </w:rPr>
        <w:t>n, 'the country west of the Bunghee river between Koondooz and Ghoree (about Lat. 36</w:t>
      </w:r>
      <w:r>
        <w:rPr>
          <w:rFonts w:hint="eastAsia"/>
        </w:rPr>
        <w:t>°</w:t>
      </w:r>
      <w:r>
        <w:rPr>
          <w:rFonts w:hint="eastAsia"/>
        </w:rPr>
        <w:t>N., Long. 78</w:t>
      </w:r>
      <w:r>
        <w:rPr>
          <w:rFonts w:hint="eastAsia"/>
        </w:rPr>
        <w:t>°</w:t>
      </w:r>
      <w:r>
        <w:rPr>
          <w:rFonts w:hint="eastAsia"/>
        </w:rPr>
        <w:t>E. ).' Eitel.</w:t>
      </w:r>
    </w:p>
    <w:p w14:paraId="3BC66931" w14:textId="77777777" w:rsidR="00BF2840" w:rsidRDefault="00BF2840" w:rsidP="00BF2840"/>
    <w:p w14:paraId="45BE5DFC" w14:textId="77777777" w:rsidR="00BF2840" w:rsidRDefault="00BF2840" w:rsidP="00BF2840">
      <w:r>
        <w:rPr>
          <w:rFonts w:hint="eastAsia"/>
        </w:rPr>
        <w:t>縛利沙鍵拏</w:t>
      </w:r>
      <w:r>
        <w:t xml:space="preserve"> v. </w:t>
      </w:r>
      <w:r>
        <w:rPr>
          <w:rFonts w:hint="eastAsia"/>
        </w:rPr>
        <w:t>伐里</w:t>
      </w:r>
      <w:r>
        <w:t xml:space="preserve"> Vārṣagaṇya.</w:t>
      </w:r>
    </w:p>
    <w:p w14:paraId="33285694" w14:textId="77777777" w:rsidR="00BF2840" w:rsidRDefault="00BF2840" w:rsidP="00BF2840"/>
    <w:p w14:paraId="2D8E30ED" w14:textId="77777777" w:rsidR="00BF2840" w:rsidRDefault="00BF2840" w:rsidP="00BF2840">
      <w:pPr>
        <w:rPr>
          <w:rFonts w:hint="eastAsia"/>
        </w:rPr>
      </w:pPr>
      <w:r>
        <w:rPr>
          <w:rFonts w:hint="eastAsia"/>
        </w:rPr>
        <w:t>縛喝</w:t>
      </w:r>
      <w:r>
        <w:rPr>
          <w:rFonts w:hint="eastAsia"/>
        </w:rPr>
        <w:t xml:space="preserve"> (</w:t>
      </w:r>
      <w:r>
        <w:rPr>
          <w:rFonts w:hint="eastAsia"/>
        </w:rPr>
        <w:t>縛喝羅</w:t>
      </w:r>
      <w:r>
        <w:rPr>
          <w:rFonts w:hint="eastAsia"/>
        </w:rPr>
        <w:t>) Baktra, the present Balkh, once a nursery of Buddhism and in A.D. 600 still famous for relics and monuments. Eitel.</w:t>
      </w:r>
    </w:p>
    <w:p w14:paraId="42F7C0AD" w14:textId="77777777" w:rsidR="00BF2840" w:rsidRDefault="00BF2840" w:rsidP="00BF2840"/>
    <w:p w14:paraId="35A778C0" w14:textId="77777777" w:rsidR="00BF2840" w:rsidRDefault="00BF2840" w:rsidP="00BF2840">
      <w:pPr>
        <w:rPr>
          <w:rFonts w:hint="eastAsia"/>
        </w:rPr>
      </w:pPr>
      <w:r>
        <w:rPr>
          <w:rFonts w:hint="eastAsia"/>
        </w:rPr>
        <w:t>縛尼</w:t>
      </w:r>
      <w:r>
        <w:rPr>
          <w:rFonts w:hint="eastAsia"/>
        </w:rPr>
        <w:t xml:space="preserve"> vana, v. </w:t>
      </w:r>
      <w:r>
        <w:rPr>
          <w:rFonts w:hint="eastAsia"/>
        </w:rPr>
        <w:t>飯</w:t>
      </w:r>
      <w:r>
        <w:rPr>
          <w:rFonts w:hint="eastAsia"/>
        </w:rPr>
        <w:t xml:space="preserve"> a grove.</w:t>
      </w:r>
    </w:p>
    <w:p w14:paraId="74D037A9" w14:textId="77777777" w:rsidR="00BF2840" w:rsidRDefault="00BF2840" w:rsidP="00BF2840"/>
    <w:p w14:paraId="72F44D65" w14:textId="77777777" w:rsidR="00BF2840" w:rsidRDefault="00BF2840" w:rsidP="00BF2840">
      <w:pPr>
        <w:rPr>
          <w:rFonts w:hint="eastAsia"/>
        </w:rPr>
      </w:pPr>
      <w:r>
        <w:rPr>
          <w:rFonts w:hint="eastAsia"/>
        </w:rPr>
        <w:t>縛底</w:t>
      </w:r>
      <w:r>
        <w:rPr>
          <w:rFonts w:hint="eastAsia"/>
        </w:rPr>
        <w:t xml:space="preserve"> patn</w:t>
      </w:r>
      <w:r>
        <w:rPr>
          <w:rFonts w:hint="eastAsia"/>
        </w:rPr>
        <w:t>ī</w:t>
      </w:r>
      <w:r>
        <w:rPr>
          <w:rFonts w:hint="eastAsia"/>
        </w:rPr>
        <w:t>, a mistress, wife, female.</w:t>
      </w:r>
    </w:p>
    <w:p w14:paraId="214A1766" w14:textId="77777777" w:rsidR="00BF2840" w:rsidRDefault="00BF2840" w:rsidP="00BF2840"/>
    <w:p w14:paraId="327079B3" w14:textId="77777777" w:rsidR="00BF2840" w:rsidRDefault="00BF2840" w:rsidP="00BF2840">
      <w:pPr>
        <w:rPr>
          <w:rFonts w:hint="eastAsia"/>
        </w:rPr>
      </w:pPr>
      <w:r>
        <w:rPr>
          <w:rFonts w:hint="eastAsia"/>
        </w:rPr>
        <w:t>縛摩</w:t>
      </w:r>
      <w:r>
        <w:rPr>
          <w:rFonts w:hint="eastAsia"/>
        </w:rPr>
        <w:t xml:space="preserve"> v</w:t>
      </w:r>
      <w:r>
        <w:rPr>
          <w:rFonts w:hint="eastAsia"/>
        </w:rPr>
        <w:t>ā</w:t>
      </w:r>
      <w:r>
        <w:rPr>
          <w:rFonts w:hint="eastAsia"/>
        </w:rPr>
        <w:t>ma, the left, contrary, crooked.</w:t>
      </w:r>
    </w:p>
    <w:p w14:paraId="1FF9931C" w14:textId="77777777" w:rsidR="00BF2840" w:rsidRDefault="00BF2840" w:rsidP="00BF2840"/>
    <w:p w14:paraId="448D4CCC" w14:textId="77777777" w:rsidR="00BF2840" w:rsidRDefault="00BF2840" w:rsidP="00BF2840">
      <w:r>
        <w:rPr>
          <w:rFonts w:hint="eastAsia"/>
        </w:rPr>
        <w:lastRenderedPageBreak/>
        <w:t>縛斯仙</w:t>
      </w:r>
      <w:r>
        <w:t xml:space="preserve"> Vasiṣṭha, 'a very celebrated Vedic ṛishi or inspired sage,' owner of the cow of plenty and able therefore to grant all desires. M.W. One of the six fire-devas in the maṇḍala.</w:t>
      </w:r>
    </w:p>
    <w:p w14:paraId="7BC80DB7" w14:textId="77777777" w:rsidR="00BF2840" w:rsidRDefault="00BF2840" w:rsidP="00BF2840"/>
    <w:p w14:paraId="44C31CFE" w14:textId="77777777" w:rsidR="00BF2840" w:rsidRDefault="00BF2840" w:rsidP="00BF2840">
      <w:r>
        <w:rPr>
          <w:rFonts w:hint="eastAsia"/>
        </w:rPr>
        <w:t>縛日羅</w:t>
      </w:r>
      <w:r>
        <w:rPr>
          <w:rFonts w:hint="eastAsia"/>
        </w:rPr>
        <w:t xml:space="preserve"> vajra, </w:t>
      </w:r>
      <w:r>
        <w:rPr>
          <w:rFonts w:hint="eastAsia"/>
        </w:rPr>
        <w:t>嚩日囉</w:t>
      </w:r>
      <w:r>
        <w:rPr>
          <w:rFonts w:hint="eastAsia"/>
        </w:rPr>
        <w:t xml:space="preserve"> (or </w:t>
      </w:r>
      <w:r>
        <w:rPr>
          <w:rFonts w:hint="eastAsia"/>
        </w:rPr>
        <w:t>嚩馹囉</w:t>
      </w:r>
      <w:r>
        <w:rPr>
          <w:rFonts w:hint="eastAsia"/>
        </w:rPr>
        <w:t xml:space="preserve">); </w:t>
      </w:r>
      <w:r>
        <w:rPr>
          <w:rFonts w:hint="eastAsia"/>
        </w:rPr>
        <w:t>跋日囉</w:t>
      </w:r>
      <w:r>
        <w:rPr>
          <w:rFonts w:hint="eastAsia"/>
        </w:rPr>
        <w:t xml:space="preserve"> (or </w:t>
      </w:r>
      <w:r>
        <w:rPr>
          <w:rFonts w:hint="eastAsia"/>
        </w:rPr>
        <w:t>跋折囉</w:t>
      </w:r>
      <w:r>
        <w:rPr>
          <w:rFonts w:hint="eastAsia"/>
        </w:rPr>
        <w:t xml:space="preserve">, or </w:t>
      </w:r>
      <w:r>
        <w:rPr>
          <w:rFonts w:hint="eastAsia"/>
        </w:rPr>
        <w:t>跋闍囉</w:t>
      </w:r>
      <w:r>
        <w:rPr>
          <w:rFonts w:hint="eastAsia"/>
        </w:rPr>
        <w:t xml:space="preserve">); </w:t>
      </w:r>
      <w:r>
        <w:rPr>
          <w:rFonts w:hint="eastAsia"/>
        </w:rPr>
        <w:t>跋折囉</w:t>
      </w:r>
      <w:r>
        <w:rPr>
          <w:rFonts w:hint="eastAsia"/>
        </w:rPr>
        <w:t xml:space="preserve">; </w:t>
      </w:r>
      <w:r>
        <w:rPr>
          <w:rFonts w:hint="eastAsia"/>
        </w:rPr>
        <w:t>波闍羅</w:t>
      </w:r>
      <w:r>
        <w:rPr>
          <w:rFonts w:hint="eastAsia"/>
        </w:rPr>
        <w:t xml:space="preserve">; </w:t>
      </w:r>
      <w:r>
        <w:rPr>
          <w:rFonts w:hint="eastAsia"/>
        </w:rPr>
        <w:t>伐折羅</w:t>
      </w:r>
      <w:r>
        <w:rPr>
          <w:rFonts w:hint="eastAsia"/>
        </w:rPr>
        <w:t xml:space="preserve"> (or </w:t>
      </w:r>
      <w:r>
        <w:rPr>
          <w:rFonts w:hint="eastAsia"/>
        </w:rPr>
        <w:t>伐闍羅</w:t>
      </w:r>
      <w:r>
        <w:rPr>
          <w:rFonts w:hint="eastAsia"/>
        </w:rPr>
        <w:t xml:space="preserve">); intp. as </w:t>
      </w:r>
      <w:r>
        <w:rPr>
          <w:rFonts w:hint="eastAsia"/>
        </w:rPr>
        <w:t>金剛</w:t>
      </w:r>
      <w:r>
        <w:rPr>
          <w:rFonts w:hint="eastAsia"/>
        </w:rPr>
        <w:t xml:space="preserve"> (</w:t>
      </w:r>
      <w:r>
        <w:rPr>
          <w:rFonts w:hint="eastAsia"/>
        </w:rPr>
        <w:t>金剛杵</w:t>
      </w:r>
      <w:r>
        <w:rPr>
          <w:rFonts w:hint="eastAsia"/>
        </w:rPr>
        <w:t>), a diamond (club). Adamantine, hard. The sceptre of Indra as god of thunder and lightning with which he slays the enemies of Buddhism. Used by monks to indicate spirit</w:t>
      </w:r>
      <w:r>
        <w:t>ual authority, and the all-subduing power of Buddha.</w:t>
      </w:r>
    </w:p>
    <w:p w14:paraId="0C3C0B54" w14:textId="77777777" w:rsidR="00BF2840" w:rsidRDefault="00BF2840" w:rsidP="00BF2840"/>
    <w:p w14:paraId="768B3AD4" w14:textId="77777777" w:rsidR="00BF2840" w:rsidRDefault="00BF2840" w:rsidP="00BF2840">
      <w:pPr>
        <w:rPr>
          <w:rFonts w:hint="eastAsia"/>
        </w:rPr>
      </w:pPr>
      <w:r>
        <w:rPr>
          <w:rFonts w:hint="eastAsia"/>
        </w:rPr>
        <w:t>縛脫</w:t>
      </w:r>
      <w:r>
        <w:rPr>
          <w:rFonts w:hint="eastAsia"/>
        </w:rPr>
        <w:t xml:space="preserve"> Bonds and freedom, escape from entanglement.</w:t>
      </w:r>
    </w:p>
    <w:p w14:paraId="565CC263" w14:textId="77777777" w:rsidR="00BF2840" w:rsidRDefault="00BF2840" w:rsidP="00BF2840"/>
    <w:p w14:paraId="3F9A350B" w14:textId="77777777" w:rsidR="00BF2840" w:rsidRDefault="00BF2840" w:rsidP="00BF2840">
      <w:pPr>
        <w:rPr>
          <w:rFonts w:hint="eastAsia"/>
        </w:rPr>
      </w:pPr>
      <w:r>
        <w:rPr>
          <w:rFonts w:hint="eastAsia"/>
        </w:rPr>
        <w:t>縛臾</w:t>
      </w:r>
      <w:r>
        <w:rPr>
          <w:rFonts w:hint="eastAsia"/>
        </w:rPr>
        <w:t xml:space="preserve"> V</w:t>
      </w:r>
      <w:r>
        <w:rPr>
          <w:rFonts w:hint="eastAsia"/>
        </w:rPr>
        <w:t>ā</w:t>
      </w:r>
      <w:r>
        <w:rPr>
          <w:rFonts w:hint="eastAsia"/>
        </w:rPr>
        <w:t xml:space="preserve">yu, air, wind, the god of the wind; he controls the </w:t>
      </w:r>
      <w:r>
        <w:rPr>
          <w:rFonts w:hint="eastAsia"/>
        </w:rPr>
        <w:t>縛臾方</w:t>
      </w:r>
      <w:r>
        <w:rPr>
          <w:rFonts w:hint="eastAsia"/>
        </w:rPr>
        <w:t xml:space="preserve"> or north-west.</w:t>
      </w:r>
    </w:p>
    <w:p w14:paraId="19F1C21D" w14:textId="77777777" w:rsidR="00BF2840" w:rsidRDefault="00BF2840" w:rsidP="00BF2840"/>
    <w:p w14:paraId="6AB08137" w14:textId="77777777" w:rsidR="00BF2840" w:rsidRDefault="00BF2840" w:rsidP="00BF2840">
      <w:r>
        <w:rPr>
          <w:rFonts w:hint="eastAsia"/>
        </w:rPr>
        <w:t>縛芻</w:t>
      </w:r>
      <w:r>
        <w:t xml:space="preserve"> Vakṣu; Vaṅkṣu; </w:t>
      </w:r>
      <w:r>
        <w:rPr>
          <w:rFonts w:hint="eastAsia"/>
        </w:rPr>
        <w:t>婆芻</w:t>
      </w:r>
      <w:r>
        <w:t xml:space="preserve"> (or </w:t>
      </w:r>
      <w:r>
        <w:rPr>
          <w:rFonts w:hint="eastAsia"/>
        </w:rPr>
        <w:t>婆槎</w:t>
      </w:r>
      <w:r>
        <w:t xml:space="preserve"> or</w:t>
      </w:r>
      <w:r>
        <w:rPr>
          <w:rFonts w:hint="eastAsia"/>
        </w:rPr>
        <w:t>婆輸</w:t>
      </w:r>
      <w:r>
        <w:t xml:space="preserve">); </w:t>
      </w:r>
      <w:r>
        <w:rPr>
          <w:rFonts w:hint="eastAsia"/>
        </w:rPr>
        <w:t>薄叉</w:t>
      </w:r>
      <w:r>
        <w:t xml:space="preserve">; </w:t>
      </w:r>
      <w:r>
        <w:rPr>
          <w:rFonts w:hint="eastAsia"/>
        </w:rPr>
        <w:t>博叉</w:t>
      </w:r>
      <w:r>
        <w:t xml:space="preserve">; the Oxus </w:t>
      </w:r>
      <w:r>
        <w:rPr>
          <w:rFonts w:hint="eastAsia"/>
        </w:rPr>
        <w:t>靑河</w:t>
      </w:r>
      <w:r>
        <w:t xml:space="preserve"> or Blue River, one of the 'four great rivers of Jambudvīpa', rising in the west of the Anavatapta lake (Tibet) and flowing into the north-west sea, the Caspian; cf. </w:t>
      </w:r>
      <w:r>
        <w:rPr>
          <w:rFonts w:hint="eastAsia"/>
        </w:rPr>
        <w:t>西城記</w:t>
      </w:r>
      <w:r>
        <w:t xml:space="preserve"> 1.</w:t>
      </w:r>
    </w:p>
    <w:p w14:paraId="1059FB0B" w14:textId="77777777" w:rsidR="00BF2840" w:rsidRDefault="00BF2840" w:rsidP="00BF2840"/>
    <w:p w14:paraId="6700833A" w14:textId="77777777" w:rsidR="00BF2840" w:rsidRDefault="00BF2840" w:rsidP="00BF2840">
      <w:pPr>
        <w:rPr>
          <w:rFonts w:hint="eastAsia"/>
        </w:rPr>
      </w:pPr>
      <w:r>
        <w:rPr>
          <w:rFonts w:hint="eastAsia"/>
        </w:rPr>
        <w:t>縛薩怛羅</w:t>
      </w:r>
      <w:r>
        <w:rPr>
          <w:rFonts w:hint="eastAsia"/>
        </w:rPr>
        <w:t xml:space="preserve"> vastra, cloth, clothes.</w:t>
      </w:r>
    </w:p>
    <w:p w14:paraId="19B724AF" w14:textId="77777777" w:rsidR="00BF2840" w:rsidRDefault="00BF2840" w:rsidP="00BF2840"/>
    <w:p w14:paraId="22071489" w14:textId="77777777" w:rsidR="00BF2840" w:rsidRDefault="00BF2840" w:rsidP="00BF2840">
      <w:pPr>
        <w:rPr>
          <w:rFonts w:hint="eastAsia"/>
        </w:rPr>
      </w:pPr>
      <w:r>
        <w:rPr>
          <w:rFonts w:hint="eastAsia"/>
        </w:rPr>
        <w:t>縛迦</w:t>
      </w:r>
      <w:r>
        <w:rPr>
          <w:rFonts w:hint="eastAsia"/>
        </w:rPr>
        <w:t xml:space="preserve"> v</w:t>
      </w:r>
      <w:r>
        <w:rPr>
          <w:rFonts w:hint="eastAsia"/>
        </w:rPr>
        <w:t>ā</w:t>
      </w:r>
      <w:r>
        <w:rPr>
          <w:rFonts w:hint="eastAsia"/>
        </w:rPr>
        <w:t>kya, speech, saying, sentence, word.</w:t>
      </w:r>
    </w:p>
    <w:p w14:paraId="04AB7FC6" w14:textId="77777777" w:rsidR="00BF2840" w:rsidRDefault="00BF2840" w:rsidP="00BF2840"/>
    <w:p w14:paraId="425184A7" w14:textId="77777777" w:rsidR="00BF2840" w:rsidRDefault="00BF2840" w:rsidP="00BF2840">
      <w:pPr>
        <w:rPr>
          <w:rFonts w:hint="eastAsia"/>
        </w:rPr>
      </w:pPr>
      <w:r>
        <w:rPr>
          <w:rFonts w:hint="eastAsia"/>
        </w:rPr>
        <w:t>縛野吠</w:t>
      </w:r>
      <w:r>
        <w:rPr>
          <w:rFonts w:hint="eastAsia"/>
        </w:rPr>
        <w:t xml:space="preserve"> V</w:t>
      </w:r>
      <w:r>
        <w:rPr>
          <w:rFonts w:hint="eastAsia"/>
        </w:rPr>
        <w:t>ā</w:t>
      </w:r>
      <w:r>
        <w:rPr>
          <w:rFonts w:hint="eastAsia"/>
        </w:rPr>
        <w:t>yav</w:t>
      </w:r>
      <w:r>
        <w:rPr>
          <w:rFonts w:hint="eastAsia"/>
        </w:rPr>
        <w:t>ī</w:t>
      </w:r>
      <w:r>
        <w:rPr>
          <w:rFonts w:hint="eastAsia"/>
        </w:rPr>
        <w:t>, the deva of the north-west, v. V</w:t>
      </w:r>
      <w:r>
        <w:rPr>
          <w:rFonts w:hint="eastAsia"/>
        </w:rPr>
        <w:t>ā</w:t>
      </w:r>
      <w:r>
        <w:rPr>
          <w:rFonts w:hint="eastAsia"/>
        </w:rPr>
        <w:t xml:space="preserve">yu </w:t>
      </w:r>
      <w:r>
        <w:rPr>
          <w:rFonts w:hint="eastAsia"/>
        </w:rPr>
        <w:t>縛臾</w:t>
      </w:r>
      <w:r>
        <w:rPr>
          <w:rFonts w:hint="eastAsia"/>
        </w:rPr>
        <w:t>.</w:t>
      </w:r>
    </w:p>
    <w:p w14:paraId="4C5ADD93" w14:textId="77777777" w:rsidR="00BF2840" w:rsidRDefault="00BF2840" w:rsidP="00BF2840"/>
    <w:p w14:paraId="54F32140" w14:textId="77777777" w:rsidR="00BF2840" w:rsidRDefault="00BF2840" w:rsidP="00BF2840">
      <w:pPr>
        <w:rPr>
          <w:rFonts w:hint="eastAsia"/>
        </w:rPr>
      </w:pPr>
      <w:r>
        <w:rPr>
          <w:rFonts w:hint="eastAsia"/>
        </w:rPr>
        <w:t>縛馬答</w:t>
      </w:r>
      <w:r>
        <w:rPr>
          <w:rFonts w:hint="eastAsia"/>
        </w:rPr>
        <w:t xml:space="preserve"> An argument or reply in a 'vicious circle', like a horse tethered to a pig.</w:t>
      </w:r>
    </w:p>
    <w:p w14:paraId="0E4F6DB8" w14:textId="77777777" w:rsidR="00BF2840" w:rsidRDefault="00BF2840" w:rsidP="00BF2840"/>
    <w:p w14:paraId="1830DAAD" w14:textId="77777777" w:rsidR="00BF2840" w:rsidRDefault="00BF2840" w:rsidP="00BF2840">
      <w:pPr>
        <w:rPr>
          <w:rFonts w:hint="eastAsia"/>
        </w:rPr>
      </w:pPr>
      <w:r>
        <w:rPr>
          <w:rFonts w:hint="eastAsia"/>
        </w:rPr>
        <w:t>興</w:t>
      </w:r>
      <w:r>
        <w:rPr>
          <w:rFonts w:hint="eastAsia"/>
        </w:rPr>
        <w:t xml:space="preserve"> abhyudaya. Rise, begin; prosper; elated.</w:t>
      </w:r>
    </w:p>
    <w:p w14:paraId="2541E67B" w14:textId="77777777" w:rsidR="00BF2840" w:rsidRDefault="00BF2840" w:rsidP="00BF2840"/>
    <w:p w14:paraId="6C33C908" w14:textId="77777777" w:rsidR="00BF2840" w:rsidRDefault="00BF2840" w:rsidP="00BF2840">
      <w:pPr>
        <w:rPr>
          <w:rFonts w:hint="eastAsia"/>
        </w:rPr>
      </w:pPr>
      <w:r>
        <w:rPr>
          <w:rFonts w:hint="eastAsia"/>
        </w:rPr>
        <w:t>興世</w:t>
      </w:r>
      <w:r>
        <w:rPr>
          <w:rFonts w:hint="eastAsia"/>
        </w:rPr>
        <w:t xml:space="preserve"> The raising, or beginning of the salvation, of the world, i.e. the birth of Buddha.</w:t>
      </w:r>
    </w:p>
    <w:p w14:paraId="19B43BA2" w14:textId="77777777" w:rsidR="00BF2840" w:rsidRDefault="00BF2840" w:rsidP="00BF2840"/>
    <w:p w14:paraId="326075EB" w14:textId="77777777" w:rsidR="00BF2840" w:rsidRDefault="00BF2840" w:rsidP="00BF2840">
      <w:r>
        <w:rPr>
          <w:rFonts w:hint="eastAsia"/>
        </w:rPr>
        <w:t>興渠</w:t>
      </w:r>
      <w:r>
        <w:t xml:space="preserve"> </w:t>
      </w:r>
      <w:r>
        <w:rPr>
          <w:rFonts w:hint="eastAsia"/>
        </w:rPr>
        <w:t>興舊</w:t>
      </w:r>
      <w:r>
        <w:t xml:space="preserve">; </w:t>
      </w:r>
      <w:r>
        <w:rPr>
          <w:rFonts w:hint="eastAsia"/>
        </w:rPr>
        <w:t>興宜</w:t>
      </w:r>
      <w:r>
        <w:t xml:space="preserve">; </w:t>
      </w:r>
      <w:r>
        <w:rPr>
          <w:rFonts w:hint="eastAsia"/>
        </w:rPr>
        <w:t>刑具</w:t>
      </w:r>
      <w:r>
        <w:t xml:space="preserve"> hiṅgu. asafoetida, </w:t>
      </w:r>
      <w:r>
        <w:rPr>
          <w:rFonts w:hint="eastAsia"/>
        </w:rPr>
        <w:t>阿魏</w:t>
      </w:r>
      <w:r>
        <w:t>; there are other interpretations.</w:t>
      </w:r>
    </w:p>
    <w:p w14:paraId="39987776" w14:textId="77777777" w:rsidR="00BF2840" w:rsidRDefault="00BF2840" w:rsidP="00BF2840"/>
    <w:p w14:paraId="292BC176" w14:textId="77777777" w:rsidR="00BF2840" w:rsidRDefault="00BF2840" w:rsidP="00BF2840">
      <w:pPr>
        <w:rPr>
          <w:rFonts w:hint="eastAsia"/>
        </w:rPr>
      </w:pPr>
      <w:r>
        <w:rPr>
          <w:rFonts w:hint="eastAsia"/>
        </w:rPr>
        <w:lastRenderedPageBreak/>
        <w:t>興盛</w:t>
      </w:r>
      <w:r>
        <w:rPr>
          <w:rFonts w:hint="eastAsia"/>
        </w:rPr>
        <w:t xml:space="preserve"> Prosper, successful.</w:t>
      </w:r>
    </w:p>
    <w:p w14:paraId="0EA98C4F" w14:textId="77777777" w:rsidR="00BF2840" w:rsidRDefault="00BF2840" w:rsidP="00BF2840"/>
    <w:p w14:paraId="19786E45" w14:textId="77777777" w:rsidR="00BF2840" w:rsidRDefault="00BF2840" w:rsidP="00BF2840">
      <w:pPr>
        <w:rPr>
          <w:rFonts w:hint="eastAsia"/>
        </w:rPr>
      </w:pPr>
      <w:r>
        <w:rPr>
          <w:rFonts w:hint="eastAsia"/>
        </w:rPr>
        <w:t>興行</w:t>
      </w:r>
      <w:r>
        <w:rPr>
          <w:rFonts w:hint="eastAsia"/>
        </w:rPr>
        <w:t xml:space="preserve"> Prospering and progressing.</w:t>
      </w:r>
    </w:p>
    <w:p w14:paraId="3C2B100E" w14:textId="77777777" w:rsidR="00BF2840" w:rsidRDefault="00BF2840" w:rsidP="00BF2840"/>
    <w:p w14:paraId="5B13AB65" w14:textId="77777777" w:rsidR="00BF2840" w:rsidRDefault="00BF2840" w:rsidP="00BF2840">
      <w:pPr>
        <w:rPr>
          <w:rFonts w:hint="eastAsia"/>
        </w:rPr>
      </w:pPr>
      <w:r>
        <w:rPr>
          <w:rFonts w:hint="eastAsia"/>
        </w:rPr>
        <w:t>蕭寺</w:t>
      </w:r>
      <w:r>
        <w:rPr>
          <w:rFonts w:hint="eastAsia"/>
        </w:rPr>
        <w:t xml:space="preserve"> A name for monasteries in the Liang dynasty, A.D. 502-557, because Liang Wu Di built so many that they were called after his surname </w:t>
      </w:r>
      <w:r>
        <w:rPr>
          <w:rFonts w:hint="eastAsia"/>
        </w:rPr>
        <w:t>蕭</w:t>
      </w:r>
      <w:r>
        <w:rPr>
          <w:rFonts w:hint="eastAsia"/>
        </w:rPr>
        <w:t xml:space="preserve"> Xiao.</w:t>
      </w:r>
    </w:p>
    <w:p w14:paraId="1CA33861" w14:textId="77777777" w:rsidR="00BF2840" w:rsidRDefault="00BF2840" w:rsidP="00BF2840"/>
    <w:p w14:paraId="3CB6B04A" w14:textId="77777777" w:rsidR="00BF2840" w:rsidRDefault="00BF2840" w:rsidP="00BF2840">
      <w:pPr>
        <w:rPr>
          <w:rFonts w:hint="eastAsia"/>
        </w:rPr>
      </w:pPr>
      <w:r>
        <w:rPr>
          <w:rFonts w:hint="eastAsia"/>
        </w:rPr>
        <w:t>蔽尸</w:t>
      </w:r>
      <w:r>
        <w:rPr>
          <w:rFonts w:hint="eastAsia"/>
        </w:rPr>
        <w:t xml:space="preserve"> pe</w:t>
      </w:r>
      <w:r>
        <w:rPr>
          <w:rFonts w:ascii="Cambria" w:hAnsi="Cambria" w:cs="Cambria"/>
        </w:rPr>
        <w:t>ś</w:t>
      </w:r>
      <w:r>
        <w:rPr>
          <w:rFonts w:ascii="等线" w:eastAsia="等线" w:hAnsi="等线" w:cs="等线" w:hint="eastAsia"/>
        </w:rPr>
        <w:t>ī</w:t>
      </w:r>
      <w:r>
        <w:rPr>
          <w:rFonts w:hint="eastAsia"/>
        </w:rPr>
        <w:t xml:space="preserve">, the embryo in the third of its five stages, a thirty-seven days' foetus, lit. a lump of flesh. </w:t>
      </w:r>
      <w:r>
        <w:rPr>
          <w:rFonts w:hint="eastAsia"/>
        </w:rPr>
        <w:t>閉尸</w:t>
      </w:r>
      <w:r>
        <w:rPr>
          <w:rFonts w:hint="eastAsia"/>
        </w:rPr>
        <w:t xml:space="preserve">; </w:t>
      </w:r>
      <w:r>
        <w:rPr>
          <w:rFonts w:hint="eastAsia"/>
        </w:rPr>
        <w:t>箄尸</w:t>
      </w:r>
      <w:r>
        <w:rPr>
          <w:rFonts w:hint="eastAsia"/>
        </w:rPr>
        <w:t xml:space="preserve">, </w:t>
      </w:r>
      <w:r>
        <w:rPr>
          <w:rFonts w:hint="eastAsia"/>
        </w:rPr>
        <w:t>蜱羅尸</w:t>
      </w:r>
      <w:r>
        <w:rPr>
          <w:rFonts w:hint="eastAsia"/>
        </w:rPr>
        <w:t>.</w:t>
      </w:r>
    </w:p>
    <w:p w14:paraId="4795D28F" w14:textId="77777777" w:rsidR="00BF2840" w:rsidRDefault="00BF2840" w:rsidP="00BF2840"/>
    <w:p w14:paraId="59BBA352" w14:textId="77777777" w:rsidR="00BF2840" w:rsidRDefault="00BF2840" w:rsidP="00BF2840">
      <w:pPr>
        <w:rPr>
          <w:rFonts w:hint="eastAsia"/>
        </w:rPr>
      </w:pPr>
      <w:r>
        <w:rPr>
          <w:rFonts w:hint="eastAsia"/>
        </w:rPr>
        <w:t>融</w:t>
      </w:r>
      <w:r>
        <w:rPr>
          <w:rFonts w:hint="eastAsia"/>
        </w:rPr>
        <w:t xml:space="preserve"> Blending, combining; melting, thawing; clear intelligent.</w:t>
      </w:r>
    </w:p>
    <w:p w14:paraId="0E7565CC" w14:textId="77777777" w:rsidR="00BF2840" w:rsidRDefault="00BF2840" w:rsidP="00BF2840"/>
    <w:p w14:paraId="48CEF0E4" w14:textId="77777777" w:rsidR="00BF2840" w:rsidRDefault="00BF2840" w:rsidP="00BF2840">
      <w:pPr>
        <w:rPr>
          <w:rFonts w:hint="eastAsia"/>
        </w:rPr>
      </w:pPr>
      <w:r>
        <w:rPr>
          <w:rFonts w:hint="eastAsia"/>
        </w:rPr>
        <w:t>融通</w:t>
      </w:r>
      <w:r>
        <w:rPr>
          <w:rFonts w:hint="eastAsia"/>
        </w:rPr>
        <w:t xml:space="preserve"> To blend, combine, mix, unite, assemble.</w:t>
      </w:r>
    </w:p>
    <w:p w14:paraId="45FC33FE" w14:textId="77777777" w:rsidR="00BF2840" w:rsidRDefault="00BF2840" w:rsidP="00BF2840"/>
    <w:p w14:paraId="776376F4" w14:textId="77777777" w:rsidR="00BF2840" w:rsidRDefault="00BF2840" w:rsidP="00BF2840">
      <w:pPr>
        <w:rPr>
          <w:rFonts w:hint="eastAsia"/>
        </w:rPr>
      </w:pPr>
      <w:r>
        <w:rPr>
          <w:rFonts w:hint="eastAsia"/>
        </w:rPr>
        <w:t>融識</w:t>
      </w:r>
      <w:r>
        <w:rPr>
          <w:rFonts w:hint="eastAsia"/>
        </w:rPr>
        <w:t xml:space="preserve"> Perspicacity, insight into both the phenomenal and noumenal.</w:t>
      </w:r>
    </w:p>
    <w:p w14:paraId="3DD76D1F" w14:textId="77777777" w:rsidR="00BF2840" w:rsidRDefault="00BF2840" w:rsidP="00BF2840"/>
    <w:p w14:paraId="0C82091E" w14:textId="77777777" w:rsidR="00BF2840" w:rsidRDefault="00BF2840" w:rsidP="00BF2840">
      <w:pPr>
        <w:rPr>
          <w:rFonts w:hint="eastAsia"/>
        </w:rPr>
      </w:pPr>
      <w:r>
        <w:rPr>
          <w:rFonts w:hint="eastAsia"/>
        </w:rPr>
        <w:t>衡</w:t>
      </w:r>
      <w:r>
        <w:rPr>
          <w:rFonts w:hint="eastAsia"/>
        </w:rPr>
        <w:t xml:space="preserve"> A cross-bar, crosswise; a balance; to weigh, balance, compare adjust, adjudge, judgment.</w:t>
      </w:r>
    </w:p>
    <w:p w14:paraId="73A488FB" w14:textId="77777777" w:rsidR="00BF2840" w:rsidRDefault="00BF2840" w:rsidP="00BF2840"/>
    <w:p w14:paraId="0A27F129" w14:textId="77777777" w:rsidR="00BF2840" w:rsidRDefault="00BF2840" w:rsidP="00BF2840">
      <w:pPr>
        <w:rPr>
          <w:rFonts w:hint="eastAsia"/>
        </w:rPr>
      </w:pPr>
      <w:r>
        <w:rPr>
          <w:rFonts w:hint="eastAsia"/>
        </w:rPr>
        <w:t>衡山</w:t>
      </w:r>
      <w:r>
        <w:rPr>
          <w:rFonts w:hint="eastAsia"/>
        </w:rPr>
        <w:t xml:space="preserve"> The Heng mountains in Hunan, where was the </w:t>
      </w:r>
      <w:r>
        <w:rPr>
          <w:rFonts w:hint="eastAsia"/>
        </w:rPr>
        <w:t>南嶽</w:t>
      </w:r>
      <w:r>
        <w:rPr>
          <w:rFonts w:hint="eastAsia"/>
        </w:rPr>
        <w:t xml:space="preserve"> Southern Peak monastery, from which came </w:t>
      </w:r>
      <w:r>
        <w:rPr>
          <w:rFonts w:hint="eastAsia"/>
        </w:rPr>
        <w:t>慧思</w:t>
      </w:r>
      <w:r>
        <w:rPr>
          <w:rFonts w:hint="eastAsia"/>
        </w:rPr>
        <w:t xml:space="preserve"> Huisi, second patriarch of Tiantai.</w:t>
      </w:r>
    </w:p>
    <w:p w14:paraId="395B5BA1" w14:textId="77777777" w:rsidR="00BF2840" w:rsidRDefault="00BF2840" w:rsidP="00BF2840"/>
    <w:p w14:paraId="00D71000" w14:textId="77777777" w:rsidR="00BF2840" w:rsidRDefault="00BF2840" w:rsidP="00BF2840">
      <w:r>
        <w:t>[450]</w:t>
      </w:r>
    </w:p>
    <w:p w14:paraId="558D81AD" w14:textId="77777777" w:rsidR="00BF2840" w:rsidRDefault="00BF2840" w:rsidP="00BF2840"/>
    <w:p w14:paraId="30B4B419" w14:textId="77777777" w:rsidR="00BF2840" w:rsidRDefault="00BF2840" w:rsidP="00BF2840">
      <w:pPr>
        <w:rPr>
          <w:rFonts w:hint="eastAsia"/>
        </w:rPr>
      </w:pPr>
      <w:r>
        <w:rPr>
          <w:rFonts w:hint="eastAsia"/>
        </w:rPr>
        <w:t>衡量</w:t>
      </w:r>
      <w:r>
        <w:rPr>
          <w:rFonts w:hint="eastAsia"/>
        </w:rPr>
        <w:t xml:space="preserve"> Balancing and measuring, judging.</w:t>
      </w:r>
    </w:p>
    <w:p w14:paraId="1F6DF7C1" w14:textId="77777777" w:rsidR="00BF2840" w:rsidRDefault="00BF2840" w:rsidP="00BF2840"/>
    <w:p w14:paraId="58C66454" w14:textId="77777777" w:rsidR="00BF2840" w:rsidRDefault="00BF2840" w:rsidP="00BF2840">
      <w:pPr>
        <w:rPr>
          <w:rFonts w:hint="eastAsia"/>
        </w:rPr>
      </w:pPr>
      <w:r>
        <w:rPr>
          <w:rFonts w:hint="eastAsia"/>
        </w:rPr>
        <w:t>覩</w:t>
      </w:r>
      <w:r>
        <w:rPr>
          <w:rFonts w:hint="eastAsia"/>
        </w:rPr>
        <w:t xml:space="preserve"> To look at, see.</w:t>
      </w:r>
    </w:p>
    <w:p w14:paraId="4E03D3B7" w14:textId="77777777" w:rsidR="00BF2840" w:rsidRDefault="00BF2840" w:rsidP="00BF2840"/>
    <w:p w14:paraId="03DDEE39" w14:textId="77777777" w:rsidR="00BF2840" w:rsidRDefault="00BF2840" w:rsidP="00BF2840">
      <w:r>
        <w:rPr>
          <w:rFonts w:hint="eastAsia"/>
        </w:rPr>
        <w:t>覩史多天</w:t>
      </w:r>
      <w:r>
        <w:t xml:space="preserve"> The Tuṣita heaven, v. </w:t>
      </w:r>
      <w:r>
        <w:rPr>
          <w:rFonts w:hint="eastAsia"/>
        </w:rPr>
        <w:t>兜</w:t>
      </w:r>
      <w:r>
        <w:t>.</w:t>
      </w:r>
    </w:p>
    <w:p w14:paraId="7408B2E8" w14:textId="77777777" w:rsidR="00BF2840" w:rsidRDefault="00BF2840" w:rsidP="00BF2840"/>
    <w:p w14:paraId="0CC462F3" w14:textId="77777777" w:rsidR="00BF2840" w:rsidRDefault="00BF2840" w:rsidP="00BF2840">
      <w:pPr>
        <w:rPr>
          <w:rFonts w:hint="eastAsia"/>
        </w:rPr>
      </w:pPr>
      <w:r>
        <w:rPr>
          <w:rFonts w:hint="eastAsia"/>
        </w:rPr>
        <w:lastRenderedPageBreak/>
        <w:t>覩貨羅</w:t>
      </w:r>
      <w:r>
        <w:rPr>
          <w:rFonts w:hint="eastAsia"/>
        </w:rPr>
        <w:t xml:space="preserve"> Tukh</w:t>
      </w:r>
      <w:r>
        <w:rPr>
          <w:rFonts w:hint="eastAsia"/>
        </w:rPr>
        <w:t>ā</w:t>
      </w:r>
      <w:r>
        <w:rPr>
          <w:rFonts w:hint="eastAsia"/>
        </w:rPr>
        <w:t xml:space="preserve">ra, 'the present Badakchan which Arab geographers still call Tokharestan'; the country of the Indo-Scythians, the Tocharoi of the Greeks, idem </w:t>
      </w:r>
      <w:r>
        <w:rPr>
          <w:rFonts w:hint="eastAsia"/>
        </w:rPr>
        <w:t>月支</w:t>
      </w:r>
      <w:r>
        <w:rPr>
          <w:rFonts w:hint="eastAsia"/>
        </w:rPr>
        <w:t>.</w:t>
      </w:r>
    </w:p>
    <w:p w14:paraId="6514B0B5" w14:textId="77777777" w:rsidR="00BF2840" w:rsidRDefault="00BF2840" w:rsidP="00BF2840"/>
    <w:p w14:paraId="65CC04F1" w14:textId="77777777" w:rsidR="00BF2840" w:rsidRDefault="00BF2840" w:rsidP="00BF2840">
      <w:pPr>
        <w:rPr>
          <w:rFonts w:hint="eastAsia"/>
        </w:rPr>
      </w:pPr>
      <w:r>
        <w:rPr>
          <w:rFonts w:hint="eastAsia"/>
        </w:rPr>
        <w:t>親</w:t>
      </w:r>
      <w:r>
        <w:rPr>
          <w:rFonts w:hint="eastAsia"/>
        </w:rPr>
        <w:t xml:space="preserve"> Personally related, own, intimate; family; a wife, marriage.</w:t>
      </w:r>
    </w:p>
    <w:p w14:paraId="5EE66EAF" w14:textId="77777777" w:rsidR="00BF2840" w:rsidRDefault="00BF2840" w:rsidP="00BF2840"/>
    <w:p w14:paraId="4931274F" w14:textId="77777777" w:rsidR="00BF2840" w:rsidRDefault="00BF2840" w:rsidP="00BF2840">
      <w:pPr>
        <w:rPr>
          <w:rFonts w:hint="eastAsia"/>
        </w:rPr>
      </w:pPr>
      <w:r>
        <w:rPr>
          <w:rFonts w:hint="eastAsia"/>
        </w:rPr>
        <w:t>父親</w:t>
      </w:r>
      <w:r>
        <w:rPr>
          <w:rFonts w:hint="eastAsia"/>
        </w:rPr>
        <w:t xml:space="preserve"> </w:t>
      </w:r>
      <w:r>
        <w:rPr>
          <w:rFonts w:hint="eastAsia"/>
        </w:rPr>
        <w:t>母親</w:t>
      </w:r>
      <w:r>
        <w:rPr>
          <w:rFonts w:hint="eastAsia"/>
        </w:rPr>
        <w:t xml:space="preserve"> Father; mother.</w:t>
      </w:r>
    </w:p>
    <w:p w14:paraId="7DBDE593" w14:textId="77777777" w:rsidR="00BF2840" w:rsidRDefault="00BF2840" w:rsidP="00BF2840"/>
    <w:p w14:paraId="791D3D79" w14:textId="77777777" w:rsidR="00BF2840" w:rsidRDefault="00BF2840" w:rsidP="00BF2840">
      <w:pPr>
        <w:rPr>
          <w:rFonts w:hint="eastAsia"/>
        </w:rPr>
      </w:pPr>
      <w:r>
        <w:rPr>
          <w:rFonts w:hint="eastAsia"/>
        </w:rPr>
        <w:t>親友</w:t>
      </w:r>
      <w:r>
        <w:rPr>
          <w:rFonts w:hint="eastAsia"/>
        </w:rPr>
        <w:t xml:space="preserve"> An intimate friend.</w:t>
      </w:r>
    </w:p>
    <w:p w14:paraId="71CC3B92" w14:textId="77777777" w:rsidR="00BF2840" w:rsidRDefault="00BF2840" w:rsidP="00BF2840"/>
    <w:p w14:paraId="4316508B" w14:textId="77777777" w:rsidR="00BF2840" w:rsidRDefault="00BF2840" w:rsidP="00BF2840">
      <w:pPr>
        <w:rPr>
          <w:rFonts w:hint="eastAsia"/>
        </w:rPr>
      </w:pPr>
      <w:r>
        <w:rPr>
          <w:rFonts w:hint="eastAsia"/>
        </w:rPr>
        <w:t>親戚</w:t>
      </w:r>
      <w:r>
        <w:rPr>
          <w:rFonts w:hint="eastAsia"/>
        </w:rPr>
        <w:t xml:space="preserve"> </w:t>
      </w:r>
      <w:r>
        <w:rPr>
          <w:rFonts w:hint="eastAsia"/>
        </w:rPr>
        <w:t>親眷</w:t>
      </w:r>
      <w:r>
        <w:rPr>
          <w:rFonts w:hint="eastAsia"/>
        </w:rPr>
        <w:t xml:space="preserve"> Relatives.</w:t>
      </w:r>
    </w:p>
    <w:p w14:paraId="4A1CABC1" w14:textId="77777777" w:rsidR="00BF2840" w:rsidRDefault="00BF2840" w:rsidP="00BF2840"/>
    <w:p w14:paraId="48F5DAFD" w14:textId="77777777" w:rsidR="00BF2840" w:rsidRDefault="00BF2840" w:rsidP="00BF2840">
      <w:pPr>
        <w:rPr>
          <w:rFonts w:hint="eastAsia"/>
        </w:rPr>
      </w:pPr>
      <w:r>
        <w:rPr>
          <w:rFonts w:hint="eastAsia"/>
        </w:rPr>
        <w:t>親愛</w:t>
      </w:r>
      <w:r>
        <w:rPr>
          <w:rFonts w:hint="eastAsia"/>
        </w:rPr>
        <w:t xml:space="preserve"> To love, beloved.</w:t>
      </w:r>
    </w:p>
    <w:p w14:paraId="1ADEE784" w14:textId="77777777" w:rsidR="00BF2840" w:rsidRDefault="00BF2840" w:rsidP="00BF2840"/>
    <w:p w14:paraId="746470FE" w14:textId="77777777" w:rsidR="00BF2840" w:rsidRDefault="00BF2840" w:rsidP="00BF2840">
      <w:pPr>
        <w:rPr>
          <w:rFonts w:hint="eastAsia"/>
        </w:rPr>
      </w:pPr>
      <w:r>
        <w:rPr>
          <w:rFonts w:hint="eastAsia"/>
        </w:rPr>
        <w:t>親教</w:t>
      </w:r>
      <w:r>
        <w:rPr>
          <w:rFonts w:hint="eastAsia"/>
        </w:rPr>
        <w:t xml:space="preserve"> (</w:t>
      </w:r>
      <w:r>
        <w:rPr>
          <w:rFonts w:hint="eastAsia"/>
        </w:rPr>
        <w:t>親教師</w:t>
      </w:r>
      <w:r>
        <w:rPr>
          <w:rFonts w:hint="eastAsia"/>
        </w:rPr>
        <w:t>) One's own teacher, a tr. of up</w:t>
      </w:r>
      <w:r>
        <w:rPr>
          <w:rFonts w:hint="eastAsia"/>
        </w:rPr>
        <w:t>ā</w:t>
      </w:r>
      <w:r>
        <w:rPr>
          <w:rFonts w:hint="eastAsia"/>
        </w:rPr>
        <w:t>dhy</w:t>
      </w:r>
      <w:r>
        <w:rPr>
          <w:rFonts w:hint="eastAsia"/>
        </w:rPr>
        <w:t>ā</w:t>
      </w:r>
      <w:r>
        <w:rPr>
          <w:rFonts w:hint="eastAsia"/>
        </w:rPr>
        <w:t xml:space="preserve">ya, v. </w:t>
      </w:r>
      <w:r>
        <w:rPr>
          <w:rFonts w:hint="eastAsia"/>
        </w:rPr>
        <w:t>鄔</w:t>
      </w:r>
      <w:r>
        <w:rPr>
          <w:rFonts w:hint="eastAsia"/>
        </w:rPr>
        <w:t>.</w:t>
      </w:r>
    </w:p>
    <w:p w14:paraId="4C4FA966" w14:textId="77777777" w:rsidR="00BF2840" w:rsidRDefault="00BF2840" w:rsidP="00BF2840"/>
    <w:p w14:paraId="272281E7" w14:textId="77777777" w:rsidR="00BF2840" w:rsidRDefault="00BF2840" w:rsidP="00BF2840">
      <w:pPr>
        <w:rPr>
          <w:rFonts w:hint="eastAsia"/>
        </w:rPr>
      </w:pPr>
      <w:r>
        <w:rPr>
          <w:rFonts w:hint="eastAsia"/>
        </w:rPr>
        <w:t>諫</w:t>
      </w:r>
      <w:r>
        <w:rPr>
          <w:rFonts w:hint="eastAsia"/>
        </w:rPr>
        <w:t xml:space="preserve"> To admonish.</w:t>
      </w:r>
    </w:p>
    <w:p w14:paraId="71DE3835" w14:textId="77777777" w:rsidR="00BF2840" w:rsidRDefault="00BF2840" w:rsidP="00BF2840"/>
    <w:p w14:paraId="751F396B" w14:textId="77777777" w:rsidR="00BF2840" w:rsidRDefault="00BF2840" w:rsidP="00BF2840">
      <w:pPr>
        <w:rPr>
          <w:rFonts w:hint="eastAsia"/>
        </w:rPr>
      </w:pPr>
      <w:r>
        <w:rPr>
          <w:rFonts w:hint="eastAsia"/>
        </w:rPr>
        <w:t>諫王</w:t>
      </w:r>
      <w:r>
        <w:rPr>
          <w:rFonts w:hint="eastAsia"/>
        </w:rPr>
        <w:t xml:space="preserve"> To admonish a king.</w:t>
      </w:r>
    </w:p>
    <w:p w14:paraId="49EABAED" w14:textId="77777777" w:rsidR="00BF2840" w:rsidRDefault="00BF2840" w:rsidP="00BF2840"/>
    <w:p w14:paraId="4D11F615" w14:textId="77777777" w:rsidR="00BF2840" w:rsidRDefault="00BF2840" w:rsidP="00BF2840">
      <w:pPr>
        <w:rPr>
          <w:rFonts w:hint="eastAsia"/>
        </w:rPr>
      </w:pPr>
      <w:r>
        <w:rPr>
          <w:rFonts w:hint="eastAsia"/>
        </w:rPr>
        <w:t>諷</w:t>
      </w:r>
      <w:r>
        <w:rPr>
          <w:rFonts w:hint="eastAsia"/>
        </w:rPr>
        <w:t xml:space="preserve"> To intone; to satirize.</w:t>
      </w:r>
    </w:p>
    <w:p w14:paraId="451A5141" w14:textId="77777777" w:rsidR="00BF2840" w:rsidRDefault="00BF2840" w:rsidP="00BF2840"/>
    <w:p w14:paraId="1DAC0B59" w14:textId="77777777" w:rsidR="00BF2840" w:rsidRDefault="00BF2840" w:rsidP="00BF2840">
      <w:pPr>
        <w:rPr>
          <w:rFonts w:hint="eastAsia"/>
        </w:rPr>
      </w:pPr>
      <w:r>
        <w:rPr>
          <w:rFonts w:hint="eastAsia"/>
        </w:rPr>
        <w:t>諷經</w:t>
      </w:r>
      <w:r>
        <w:rPr>
          <w:rFonts w:hint="eastAsia"/>
        </w:rPr>
        <w:t xml:space="preserve"> To intone a scripture, especially one suited to the occasion.</w:t>
      </w:r>
    </w:p>
    <w:p w14:paraId="6C3C1BEA" w14:textId="77777777" w:rsidR="00BF2840" w:rsidRDefault="00BF2840" w:rsidP="00BF2840"/>
    <w:p w14:paraId="5907BDE4" w14:textId="77777777" w:rsidR="00BF2840" w:rsidRDefault="00BF2840" w:rsidP="00BF2840">
      <w:pPr>
        <w:rPr>
          <w:rFonts w:hint="eastAsia"/>
        </w:rPr>
      </w:pPr>
      <w:r>
        <w:rPr>
          <w:rFonts w:hint="eastAsia"/>
        </w:rPr>
        <w:t>諷誦</w:t>
      </w:r>
      <w:r>
        <w:rPr>
          <w:rFonts w:hint="eastAsia"/>
        </w:rPr>
        <w:t xml:space="preserve"> To intone, sing.</w:t>
      </w:r>
    </w:p>
    <w:p w14:paraId="190CC499" w14:textId="77777777" w:rsidR="00BF2840" w:rsidRDefault="00BF2840" w:rsidP="00BF2840"/>
    <w:p w14:paraId="19DEE339" w14:textId="77777777" w:rsidR="00BF2840" w:rsidRDefault="00BF2840" w:rsidP="00BF2840">
      <w:pPr>
        <w:rPr>
          <w:rFonts w:hint="eastAsia"/>
        </w:rPr>
      </w:pPr>
      <w:r>
        <w:rPr>
          <w:rFonts w:hint="eastAsia"/>
        </w:rPr>
        <w:t>諷頌</w:t>
      </w:r>
      <w:r>
        <w:rPr>
          <w:rFonts w:hint="eastAsia"/>
        </w:rPr>
        <w:t xml:space="preserve"> A g</w:t>
      </w:r>
      <w:r>
        <w:rPr>
          <w:rFonts w:hint="eastAsia"/>
        </w:rPr>
        <w:t>ā</w:t>
      </w:r>
      <w:r>
        <w:rPr>
          <w:rFonts w:hint="eastAsia"/>
        </w:rPr>
        <w:t>th</w:t>
      </w:r>
      <w:r>
        <w:rPr>
          <w:rFonts w:hint="eastAsia"/>
        </w:rPr>
        <w:t>ā</w:t>
      </w:r>
      <w:r>
        <w:rPr>
          <w:rFonts w:hint="eastAsia"/>
        </w:rPr>
        <w:t xml:space="preserve">, or hymn, v. </w:t>
      </w:r>
      <w:r>
        <w:rPr>
          <w:rFonts w:hint="eastAsia"/>
        </w:rPr>
        <w:t>伽</w:t>
      </w:r>
      <w:r>
        <w:rPr>
          <w:rFonts w:hint="eastAsia"/>
        </w:rPr>
        <w:t>.</w:t>
      </w:r>
    </w:p>
    <w:p w14:paraId="16BFB9AE" w14:textId="77777777" w:rsidR="00BF2840" w:rsidRDefault="00BF2840" w:rsidP="00BF2840"/>
    <w:p w14:paraId="544315FC" w14:textId="77777777" w:rsidR="00BF2840" w:rsidRDefault="00BF2840" w:rsidP="00BF2840">
      <w:pPr>
        <w:rPr>
          <w:rFonts w:hint="eastAsia"/>
        </w:rPr>
      </w:pPr>
      <w:r>
        <w:rPr>
          <w:rFonts w:hint="eastAsia"/>
        </w:rPr>
        <w:t>諾</w:t>
      </w:r>
      <w:r>
        <w:rPr>
          <w:rFonts w:hint="eastAsia"/>
        </w:rPr>
        <w:t xml:space="preserve"> To answer; promise; yes; translit. na, nya.</w:t>
      </w:r>
    </w:p>
    <w:p w14:paraId="2CAF5338" w14:textId="77777777" w:rsidR="00BF2840" w:rsidRDefault="00BF2840" w:rsidP="00BF2840"/>
    <w:p w14:paraId="5D1849AF" w14:textId="77777777" w:rsidR="00BF2840" w:rsidRDefault="00BF2840" w:rsidP="00BF2840">
      <w:pPr>
        <w:rPr>
          <w:rFonts w:hint="eastAsia"/>
        </w:rPr>
      </w:pPr>
      <w:r>
        <w:rPr>
          <w:rFonts w:hint="eastAsia"/>
        </w:rPr>
        <w:t>諾健那</w:t>
      </w:r>
      <w:r>
        <w:rPr>
          <w:rFonts w:hint="eastAsia"/>
        </w:rPr>
        <w:t xml:space="preserve"> </w:t>
      </w:r>
      <w:r>
        <w:rPr>
          <w:rFonts w:hint="eastAsia"/>
        </w:rPr>
        <w:t>荼健那</w:t>
      </w:r>
      <w:r>
        <w:rPr>
          <w:rFonts w:hint="eastAsia"/>
        </w:rPr>
        <w:t xml:space="preserve">; </w:t>
      </w:r>
      <w:r>
        <w:rPr>
          <w:rFonts w:hint="eastAsia"/>
        </w:rPr>
        <w:t>諾伽那</w:t>
      </w:r>
      <w:r>
        <w:rPr>
          <w:rFonts w:hint="eastAsia"/>
        </w:rPr>
        <w:t xml:space="preserve"> Nagna; naked, a naked mendicant; a name of </w:t>
      </w:r>
      <w:r>
        <w:rPr>
          <w:rFonts w:ascii="Cambria" w:hAnsi="Cambria" w:cs="Cambria"/>
        </w:rPr>
        <w:t>Ś</w:t>
      </w:r>
      <w:r>
        <w:rPr>
          <w:rFonts w:hint="eastAsia"/>
        </w:rPr>
        <w:t>iva; a vajra-king.</w:t>
      </w:r>
    </w:p>
    <w:p w14:paraId="07CF9D36" w14:textId="77777777" w:rsidR="00BF2840" w:rsidRDefault="00BF2840" w:rsidP="00BF2840"/>
    <w:p w14:paraId="42CEE3E7" w14:textId="77777777" w:rsidR="00BF2840" w:rsidRDefault="00BF2840" w:rsidP="00BF2840">
      <w:pPr>
        <w:rPr>
          <w:rFonts w:hint="eastAsia"/>
        </w:rPr>
      </w:pPr>
      <w:r>
        <w:rPr>
          <w:rFonts w:hint="eastAsia"/>
        </w:rPr>
        <w:t>諾詎羅</w:t>
      </w:r>
      <w:r>
        <w:rPr>
          <w:rFonts w:hint="eastAsia"/>
        </w:rPr>
        <w:t xml:space="preserve"> </w:t>
      </w:r>
      <w:r>
        <w:rPr>
          <w:rFonts w:hint="eastAsia"/>
        </w:rPr>
        <w:t>諾矩</w:t>
      </w:r>
      <w:r>
        <w:rPr>
          <w:rFonts w:hint="eastAsia"/>
        </w:rPr>
        <w:t xml:space="preserve"> Nakula, one of the sixteen arhats.</w:t>
      </w:r>
    </w:p>
    <w:p w14:paraId="1609F31B" w14:textId="77777777" w:rsidR="00BF2840" w:rsidRDefault="00BF2840" w:rsidP="00BF2840"/>
    <w:p w14:paraId="16C012A6" w14:textId="77777777" w:rsidR="00BF2840" w:rsidRDefault="00BF2840" w:rsidP="00BF2840">
      <w:pPr>
        <w:rPr>
          <w:rFonts w:hint="eastAsia"/>
        </w:rPr>
      </w:pPr>
      <w:r>
        <w:rPr>
          <w:rFonts w:hint="eastAsia"/>
        </w:rPr>
        <w:t>諾瞿陀</w:t>
      </w:r>
      <w:r>
        <w:rPr>
          <w:rFonts w:hint="eastAsia"/>
        </w:rPr>
        <w:t xml:space="preserve"> nyagrodha. The Indian fig-tree, ficus indica, cf. </w:t>
      </w:r>
      <w:r>
        <w:rPr>
          <w:rFonts w:hint="eastAsia"/>
        </w:rPr>
        <w:t>尼</w:t>
      </w:r>
      <w:r>
        <w:rPr>
          <w:rFonts w:hint="eastAsia"/>
        </w:rPr>
        <w:t>.</w:t>
      </w:r>
    </w:p>
    <w:p w14:paraId="61983ADA" w14:textId="77777777" w:rsidR="00BF2840" w:rsidRDefault="00BF2840" w:rsidP="00BF2840"/>
    <w:p w14:paraId="2816A127" w14:textId="77777777" w:rsidR="00BF2840" w:rsidRDefault="00BF2840" w:rsidP="00BF2840">
      <w:pPr>
        <w:rPr>
          <w:rFonts w:hint="eastAsia"/>
        </w:rPr>
      </w:pPr>
      <w:r>
        <w:rPr>
          <w:rFonts w:hint="eastAsia"/>
        </w:rPr>
        <w:t>諦</w:t>
      </w:r>
      <w:r>
        <w:rPr>
          <w:rFonts w:hint="eastAsia"/>
        </w:rPr>
        <w:t xml:space="preserve"> To judge, examine into, investigate, used in Buddhism for satya, a truth, a dogma, an axiom; applied to the </w:t>
      </w:r>
      <w:r>
        <w:rPr>
          <w:rFonts w:hint="eastAsia"/>
        </w:rPr>
        <w:t>ā</w:t>
      </w:r>
      <w:r>
        <w:rPr>
          <w:rFonts w:hint="eastAsia"/>
        </w:rPr>
        <w:t>ryasaty</w:t>
      </w:r>
      <w:r>
        <w:rPr>
          <w:rFonts w:hint="eastAsia"/>
        </w:rPr>
        <w:t>ā</w:t>
      </w:r>
      <w:r>
        <w:rPr>
          <w:rFonts w:hint="eastAsia"/>
        </w:rPr>
        <w:t xml:space="preserve">ni, the four dogmas, or noble truths, of </w:t>
      </w:r>
      <w:r>
        <w:rPr>
          <w:rFonts w:hint="eastAsia"/>
        </w:rPr>
        <w:t>苦</w:t>
      </w:r>
      <w:r>
        <w:rPr>
          <w:rFonts w:hint="eastAsia"/>
        </w:rPr>
        <w:t xml:space="preserve">, </w:t>
      </w:r>
      <w:r>
        <w:rPr>
          <w:rFonts w:hint="eastAsia"/>
        </w:rPr>
        <w:t>集</w:t>
      </w:r>
      <w:r>
        <w:rPr>
          <w:rFonts w:hint="eastAsia"/>
        </w:rPr>
        <w:t xml:space="preserve">, </w:t>
      </w:r>
      <w:r>
        <w:rPr>
          <w:rFonts w:hint="eastAsia"/>
        </w:rPr>
        <w:t>滅</w:t>
      </w:r>
      <w:r>
        <w:rPr>
          <w:rFonts w:hint="eastAsia"/>
        </w:rPr>
        <w:t xml:space="preserve">, and </w:t>
      </w:r>
      <w:r>
        <w:rPr>
          <w:rFonts w:hint="eastAsia"/>
        </w:rPr>
        <w:t>道</w:t>
      </w:r>
      <w:r>
        <w:rPr>
          <w:rFonts w:hint="eastAsia"/>
        </w:rPr>
        <w:t xml:space="preserve"> suffering, (the cause of its) assembly, the ( possibility of its cure, or) extinction, and the way (to extinction), i.e. the eightfold noble path, v. </w:t>
      </w:r>
      <w:r>
        <w:rPr>
          <w:rFonts w:hint="eastAsia"/>
        </w:rPr>
        <w:t>四諦</w:t>
      </w:r>
      <w:r>
        <w:rPr>
          <w:rFonts w:hint="eastAsia"/>
        </w:rPr>
        <w:t xml:space="preserve"> and </w:t>
      </w:r>
      <w:r>
        <w:rPr>
          <w:rFonts w:hint="eastAsia"/>
        </w:rPr>
        <w:t>八聖道</w:t>
      </w:r>
      <w:r>
        <w:rPr>
          <w:rFonts w:hint="eastAsia"/>
        </w:rPr>
        <w:t xml:space="preserve">. There are other categories of </w:t>
      </w:r>
      <w:r>
        <w:rPr>
          <w:rFonts w:hint="eastAsia"/>
        </w:rPr>
        <w:t>諦</w:t>
      </w:r>
      <w:r>
        <w:rPr>
          <w:rFonts w:hint="eastAsia"/>
        </w:rPr>
        <w:t xml:space="preserve">, e.g. (2) </w:t>
      </w:r>
      <w:r>
        <w:rPr>
          <w:rFonts w:hint="eastAsia"/>
        </w:rPr>
        <w:t>眞</w:t>
      </w:r>
      <w:r>
        <w:rPr>
          <w:rFonts w:hint="eastAsia"/>
        </w:rPr>
        <w:t xml:space="preserve"> and </w:t>
      </w:r>
      <w:r>
        <w:rPr>
          <w:rFonts w:hint="eastAsia"/>
        </w:rPr>
        <w:t>俗</w:t>
      </w:r>
      <w:r>
        <w:rPr>
          <w:rFonts w:hint="eastAsia"/>
        </w:rPr>
        <w:t xml:space="preserve"> Reality in contrast with ordinary ideas of things; (3) </w:t>
      </w:r>
      <w:r>
        <w:rPr>
          <w:rFonts w:hint="eastAsia"/>
        </w:rPr>
        <w:t>空</w:t>
      </w:r>
      <w:r>
        <w:rPr>
          <w:rFonts w:hint="eastAsia"/>
        </w:rPr>
        <w:t xml:space="preserve">, </w:t>
      </w:r>
      <w:r>
        <w:rPr>
          <w:rFonts w:hint="eastAsia"/>
        </w:rPr>
        <w:t>假</w:t>
      </w:r>
      <w:r>
        <w:rPr>
          <w:rFonts w:hint="eastAsia"/>
        </w:rPr>
        <w:t xml:space="preserve"> and </w:t>
      </w:r>
      <w:r>
        <w:rPr>
          <w:rFonts w:hint="eastAsia"/>
        </w:rPr>
        <w:t>中</w:t>
      </w:r>
      <w:r>
        <w:rPr>
          <w:rFonts w:hint="eastAsia"/>
        </w:rPr>
        <w:t xml:space="preserve"> q.v. (6) by the </w:t>
      </w:r>
      <w:r>
        <w:rPr>
          <w:rFonts w:hint="eastAsia"/>
        </w:rPr>
        <w:t>勝論宗</w:t>
      </w:r>
      <w:r>
        <w:rPr>
          <w:rFonts w:hint="eastAsia"/>
        </w:rPr>
        <w:t xml:space="preserve">; and(8) by the </w:t>
      </w:r>
      <w:r>
        <w:rPr>
          <w:rFonts w:hint="eastAsia"/>
        </w:rPr>
        <w:t>法相宗</w:t>
      </w:r>
      <w:r>
        <w:rPr>
          <w:rFonts w:hint="eastAsia"/>
        </w:rPr>
        <w:t>.</w:t>
      </w:r>
    </w:p>
    <w:p w14:paraId="0731147C" w14:textId="77777777" w:rsidR="00BF2840" w:rsidRDefault="00BF2840" w:rsidP="00BF2840"/>
    <w:p w14:paraId="00EB9F2F" w14:textId="77777777" w:rsidR="00BF2840" w:rsidRDefault="00BF2840" w:rsidP="00BF2840">
      <w:pPr>
        <w:rPr>
          <w:rFonts w:hint="eastAsia"/>
        </w:rPr>
      </w:pPr>
      <w:r>
        <w:rPr>
          <w:rFonts w:hint="eastAsia"/>
        </w:rPr>
        <w:t>諦婆達兜</w:t>
      </w:r>
      <w:r>
        <w:rPr>
          <w:rFonts w:hint="eastAsia"/>
        </w:rPr>
        <w:t xml:space="preserve"> v. </w:t>
      </w:r>
      <w:r>
        <w:rPr>
          <w:rFonts w:hint="eastAsia"/>
        </w:rPr>
        <w:t>提</w:t>
      </w:r>
      <w:r>
        <w:rPr>
          <w:rFonts w:hint="eastAsia"/>
        </w:rPr>
        <w:t xml:space="preserve"> Devadatta.</w:t>
      </w:r>
    </w:p>
    <w:p w14:paraId="6A468226" w14:textId="77777777" w:rsidR="00BF2840" w:rsidRDefault="00BF2840" w:rsidP="00BF2840"/>
    <w:p w14:paraId="2DFBCEDD" w14:textId="77777777" w:rsidR="00BF2840" w:rsidRDefault="00BF2840" w:rsidP="00BF2840">
      <w:r>
        <w:rPr>
          <w:rFonts w:hint="eastAsia"/>
        </w:rPr>
        <w:t>諦殊羅施</w:t>
      </w:r>
      <w:r>
        <w:t xml:space="preserve"> Tejorāṣi, the flame-god, one of the five </w:t>
      </w:r>
      <w:r>
        <w:rPr>
          <w:rFonts w:hint="eastAsia"/>
        </w:rPr>
        <w:t>佛頂</w:t>
      </w:r>
      <w:r>
        <w:t xml:space="preserve"> crowned Buddhas.</w:t>
      </w:r>
    </w:p>
    <w:p w14:paraId="303BB82C" w14:textId="77777777" w:rsidR="00BF2840" w:rsidRDefault="00BF2840" w:rsidP="00BF2840"/>
    <w:p w14:paraId="7E153930" w14:textId="77777777" w:rsidR="00BF2840" w:rsidRDefault="00BF2840" w:rsidP="00BF2840">
      <w:pPr>
        <w:rPr>
          <w:rFonts w:hint="eastAsia"/>
        </w:rPr>
      </w:pPr>
      <w:r>
        <w:rPr>
          <w:rFonts w:hint="eastAsia"/>
        </w:rPr>
        <w:t>諸</w:t>
      </w:r>
      <w:r>
        <w:rPr>
          <w:rFonts w:hint="eastAsia"/>
        </w:rPr>
        <w:t xml:space="preserve"> The diverse kinds, many, the many, all, every; on, at, in regard to; a final interrogative particle, also a rhythmic ending; used for sarva.</w:t>
      </w:r>
    </w:p>
    <w:p w14:paraId="0F3FD20A" w14:textId="77777777" w:rsidR="00BF2840" w:rsidRDefault="00BF2840" w:rsidP="00BF2840"/>
    <w:p w14:paraId="1E6976D1" w14:textId="77777777" w:rsidR="00BF2840" w:rsidRDefault="00BF2840" w:rsidP="00BF2840">
      <w:r>
        <w:rPr>
          <w:rFonts w:hint="eastAsia"/>
        </w:rPr>
        <w:t>諸仙</w:t>
      </w:r>
      <w:r>
        <w:t xml:space="preserve"> All the hermits, mystics, ṛṣi; a term also applied to the Brahmans.</w:t>
      </w:r>
    </w:p>
    <w:p w14:paraId="4EFFF7B5" w14:textId="77777777" w:rsidR="00BF2840" w:rsidRDefault="00BF2840" w:rsidP="00BF2840"/>
    <w:p w14:paraId="4CCEB50B" w14:textId="77777777" w:rsidR="00BF2840" w:rsidRDefault="00BF2840" w:rsidP="00BF2840">
      <w:pPr>
        <w:rPr>
          <w:rFonts w:hint="eastAsia"/>
        </w:rPr>
      </w:pPr>
      <w:r>
        <w:rPr>
          <w:rFonts w:hint="eastAsia"/>
        </w:rPr>
        <w:t>諸佛家</w:t>
      </w:r>
      <w:r>
        <w:rPr>
          <w:rFonts w:hint="eastAsia"/>
        </w:rPr>
        <w:t xml:space="preserve"> The home of all Buddhas, i.e. the Pure Land.</w:t>
      </w:r>
    </w:p>
    <w:p w14:paraId="31043C1E" w14:textId="77777777" w:rsidR="00BF2840" w:rsidRDefault="00BF2840" w:rsidP="00BF2840"/>
    <w:p w14:paraId="0A830B91" w14:textId="77777777" w:rsidR="00BF2840" w:rsidRDefault="00BF2840" w:rsidP="00BF2840">
      <w:pPr>
        <w:rPr>
          <w:rFonts w:hint="eastAsia"/>
        </w:rPr>
      </w:pPr>
      <w:r>
        <w:rPr>
          <w:rFonts w:hint="eastAsia"/>
        </w:rPr>
        <w:t>諸佛母菩薩</w:t>
      </w:r>
      <w:r>
        <w:rPr>
          <w:rFonts w:hint="eastAsia"/>
        </w:rPr>
        <w:t xml:space="preserve"> v. </w:t>
      </w:r>
      <w:r>
        <w:rPr>
          <w:rFonts w:hint="eastAsia"/>
        </w:rPr>
        <w:t>盧空眼</w:t>
      </w:r>
      <w:r>
        <w:rPr>
          <w:rFonts w:hint="eastAsia"/>
        </w:rPr>
        <w:t xml:space="preserve"> The mother of all Buddhas.</w:t>
      </w:r>
    </w:p>
    <w:p w14:paraId="605F63C9" w14:textId="77777777" w:rsidR="00BF2840" w:rsidRDefault="00BF2840" w:rsidP="00BF2840"/>
    <w:p w14:paraId="4683F301" w14:textId="77777777" w:rsidR="00BF2840" w:rsidRDefault="00BF2840" w:rsidP="00BF2840">
      <w:pPr>
        <w:rPr>
          <w:rFonts w:hint="eastAsia"/>
        </w:rPr>
      </w:pPr>
      <w:r>
        <w:rPr>
          <w:rFonts w:hint="eastAsia"/>
        </w:rPr>
        <w:t>諸冥</w:t>
      </w:r>
      <w:r>
        <w:rPr>
          <w:rFonts w:hint="eastAsia"/>
        </w:rPr>
        <w:t xml:space="preserve"> All darkness, i.e. all ignorance.</w:t>
      </w:r>
    </w:p>
    <w:p w14:paraId="4F0E5729" w14:textId="77777777" w:rsidR="00BF2840" w:rsidRDefault="00BF2840" w:rsidP="00BF2840"/>
    <w:p w14:paraId="7432AC03" w14:textId="77777777" w:rsidR="00BF2840" w:rsidRDefault="00BF2840" w:rsidP="00BF2840">
      <w:pPr>
        <w:rPr>
          <w:rFonts w:hint="eastAsia"/>
        </w:rPr>
      </w:pPr>
      <w:r>
        <w:rPr>
          <w:rFonts w:hint="eastAsia"/>
        </w:rPr>
        <w:t>諸塵</w:t>
      </w:r>
      <w:r>
        <w:rPr>
          <w:rFonts w:hint="eastAsia"/>
        </w:rPr>
        <w:t xml:space="preserve"> All the atoms, or active principles of form, sound, smell, taste, touch.</w:t>
      </w:r>
    </w:p>
    <w:p w14:paraId="56FDF36A" w14:textId="77777777" w:rsidR="00BF2840" w:rsidRDefault="00BF2840" w:rsidP="00BF2840"/>
    <w:p w14:paraId="676FFAF4" w14:textId="77777777" w:rsidR="00BF2840" w:rsidRDefault="00BF2840" w:rsidP="00BF2840">
      <w:pPr>
        <w:rPr>
          <w:rFonts w:hint="eastAsia"/>
        </w:rPr>
      </w:pPr>
      <w:r>
        <w:rPr>
          <w:rFonts w:hint="eastAsia"/>
        </w:rPr>
        <w:t>諸天</w:t>
      </w:r>
      <w:r>
        <w:rPr>
          <w:rFonts w:hint="eastAsia"/>
        </w:rPr>
        <w:t xml:space="preserve"> All the devas.</w:t>
      </w:r>
    </w:p>
    <w:p w14:paraId="4DFB4D7D" w14:textId="77777777" w:rsidR="00BF2840" w:rsidRDefault="00BF2840" w:rsidP="00BF2840"/>
    <w:p w14:paraId="3CD88F00" w14:textId="77777777" w:rsidR="00BF2840" w:rsidRDefault="00BF2840" w:rsidP="00BF2840">
      <w:pPr>
        <w:rPr>
          <w:rFonts w:hint="eastAsia"/>
        </w:rPr>
      </w:pPr>
      <w:r>
        <w:rPr>
          <w:rFonts w:hint="eastAsia"/>
        </w:rPr>
        <w:t>諸尊</w:t>
      </w:r>
      <w:r>
        <w:rPr>
          <w:rFonts w:hint="eastAsia"/>
        </w:rPr>
        <w:t xml:space="preserve"> All the honoured ones.</w:t>
      </w:r>
    </w:p>
    <w:p w14:paraId="5AF2BDA1" w14:textId="77777777" w:rsidR="00BF2840" w:rsidRDefault="00BF2840" w:rsidP="00BF2840"/>
    <w:p w14:paraId="2D61A008" w14:textId="77777777" w:rsidR="00BF2840" w:rsidRDefault="00BF2840" w:rsidP="00BF2840">
      <w:pPr>
        <w:rPr>
          <w:rFonts w:hint="eastAsia"/>
        </w:rPr>
      </w:pPr>
      <w:r>
        <w:rPr>
          <w:rFonts w:hint="eastAsia"/>
        </w:rPr>
        <w:t>諸惡無作</w:t>
      </w:r>
      <w:r>
        <w:rPr>
          <w:rFonts w:hint="eastAsia"/>
        </w:rPr>
        <w:t xml:space="preserve"> 'To do no evil, to do only good, to purify the will, is the doctrine of all Buddhas,' i.e. </w:t>
      </w:r>
      <w:r>
        <w:rPr>
          <w:rFonts w:hint="eastAsia"/>
        </w:rPr>
        <w:t>諸惡無作</w:t>
      </w:r>
      <w:r>
        <w:rPr>
          <w:rFonts w:hint="eastAsia"/>
        </w:rPr>
        <w:t xml:space="preserve">, </w:t>
      </w:r>
      <w:r>
        <w:rPr>
          <w:rFonts w:hint="eastAsia"/>
        </w:rPr>
        <w:t>諸善奉行</w:t>
      </w:r>
      <w:r>
        <w:rPr>
          <w:rFonts w:hint="eastAsia"/>
        </w:rPr>
        <w:t xml:space="preserve">, </w:t>
      </w:r>
      <w:r>
        <w:rPr>
          <w:rFonts w:hint="eastAsia"/>
        </w:rPr>
        <w:t>自淨其意</w:t>
      </w:r>
      <w:r>
        <w:rPr>
          <w:rFonts w:hint="eastAsia"/>
        </w:rPr>
        <w:t xml:space="preserve">, </w:t>
      </w:r>
      <w:r>
        <w:rPr>
          <w:rFonts w:hint="eastAsia"/>
        </w:rPr>
        <w:t>是諸佛教</w:t>
      </w:r>
      <w:r>
        <w:rPr>
          <w:rFonts w:hint="eastAsia"/>
        </w:rPr>
        <w:t xml:space="preserve">. These four sentences are said to include all the Buddha-teaching: cf. </w:t>
      </w:r>
      <w:r>
        <w:rPr>
          <w:rFonts w:hint="eastAsia"/>
        </w:rPr>
        <w:t>阿含經</w:t>
      </w:r>
      <w:r>
        <w:rPr>
          <w:rFonts w:hint="eastAsia"/>
        </w:rPr>
        <w:t xml:space="preserve"> 1.</w:t>
      </w:r>
    </w:p>
    <w:p w14:paraId="154524E1" w14:textId="77777777" w:rsidR="00BF2840" w:rsidRDefault="00BF2840" w:rsidP="00BF2840"/>
    <w:p w14:paraId="18A49AA4" w14:textId="77777777" w:rsidR="00BF2840" w:rsidRDefault="00BF2840" w:rsidP="00BF2840">
      <w:pPr>
        <w:rPr>
          <w:rFonts w:hint="eastAsia"/>
        </w:rPr>
      </w:pPr>
      <w:r>
        <w:rPr>
          <w:rFonts w:hint="eastAsia"/>
        </w:rPr>
        <w:t>諸數</w:t>
      </w:r>
      <w:r>
        <w:rPr>
          <w:rFonts w:hint="eastAsia"/>
        </w:rPr>
        <w:t xml:space="preserve"> All the variety of things, all phenomena.</w:t>
      </w:r>
    </w:p>
    <w:p w14:paraId="7DCD4351" w14:textId="77777777" w:rsidR="00BF2840" w:rsidRDefault="00BF2840" w:rsidP="00BF2840"/>
    <w:p w14:paraId="469C6E0A" w14:textId="77777777" w:rsidR="00BF2840" w:rsidRDefault="00BF2840" w:rsidP="00BF2840">
      <w:pPr>
        <w:rPr>
          <w:rFonts w:hint="eastAsia"/>
        </w:rPr>
      </w:pPr>
      <w:r>
        <w:rPr>
          <w:rFonts w:hint="eastAsia"/>
        </w:rPr>
        <w:t>諸有</w:t>
      </w:r>
      <w:r>
        <w:rPr>
          <w:rFonts w:hint="eastAsia"/>
        </w:rPr>
        <w:t xml:space="preserve"> All the exists; all beings.</w:t>
      </w:r>
    </w:p>
    <w:p w14:paraId="7A3659F5" w14:textId="77777777" w:rsidR="00BF2840" w:rsidRDefault="00BF2840" w:rsidP="00BF2840"/>
    <w:p w14:paraId="12261487" w14:textId="77777777" w:rsidR="00BF2840" w:rsidRDefault="00BF2840" w:rsidP="00BF2840">
      <w:pPr>
        <w:rPr>
          <w:rFonts w:hint="eastAsia"/>
        </w:rPr>
      </w:pPr>
      <w:r>
        <w:rPr>
          <w:rFonts w:hint="eastAsia"/>
        </w:rPr>
        <w:t>諸根</w:t>
      </w:r>
      <w:r>
        <w:rPr>
          <w:rFonts w:hint="eastAsia"/>
        </w:rPr>
        <w:t xml:space="preserve"> All roots, powers, or organs, e.g. (1) faith, energy, memory, meditation, wisdom; (2) eyes, ears, nose, tongue, and body.</w:t>
      </w:r>
    </w:p>
    <w:p w14:paraId="59EE30B8" w14:textId="77777777" w:rsidR="00BF2840" w:rsidRDefault="00BF2840" w:rsidP="00BF2840"/>
    <w:p w14:paraId="21CFED18" w14:textId="77777777" w:rsidR="00BF2840" w:rsidRDefault="00BF2840" w:rsidP="00BF2840">
      <w:pPr>
        <w:rPr>
          <w:rFonts w:hint="eastAsia"/>
        </w:rPr>
      </w:pPr>
      <w:r>
        <w:rPr>
          <w:rFonts w:hint="eastAsia"/>
        </w:rPr>
        <w:t>諸法</w:t>
      </w:r>
      <w:r>
        <w:rPr>
          <w:rFonts w:hint="eastAsia"/>
        </w:rPr>
        <w:t xml:space="preserve"> sarvadharma; sarvabh</w:t>
      </w:r>
      <w:r>
        <w:rPr>
          <w:rFonts w:hint="eastAsia"/>
        </w:rPr>
        <w:t>ā</w:t>
      </w:r>
      <w:r>
        <w:rPr>
          <w:rFonts w:hint="eastAsia"/>
        </w:rPr>
        <w:t>va; all things; every dharma, law, thing, method, etc.</w:t>
      </w:r>
    </w:p>
    <w:p w14:paraId="40C77AED" w14:textId="77777777" w:rsidR="00BF2840" w:rsidRDefault="00BF2840" w:rsidP="00BF2840"/>
    <w:p w14:paraId="3FC39B55" w14:textId="77777777" w:rsidR="00BF2840" w:rsidRDefault="00BF2840" w:rsidP="00BF2840">
      <w:pPr>
        <w:rPr>
          <w:rFonts w:hint="eastAsia"/>
        </w:rPr>
      </w:pPr>
      <w:r>
        <w:rPr>
          <w:rFonts w:hint="eastAsia"/>
        </w:rPr>
        <w:t>諸法五位</w:t>
      </w:r>
      <w:r>
        <w:rPr>
          <w:rFonts w:hint="eastAsia"/>
        </w:rPr>
        <w:t xml:space="preserve"> v. </w:t>
      </w:r>
      <w:r>
        <w:rPr>
          <w:rFonts w:hint="eastAsia"/>
        </w:rPr>
        <w:t>五位</w:t>
      </w:r>
      <w:r>
        <w:rPr>
          <w:rFonts w:hint="eastAsia"/>
        </w:rPr>
        <w:t xml:space="preserve"> The five orders of things.</w:t>
      </w:r>
    </w:p>
    <w:p w14:paraId="4E2ADF6C" w14:textId="77777777" w:rsidR="00BF2840" w:rsidRDefault="00BF2840" w:rsidP="00BF2840"/>
    <w:p w14:paraId="5DCA2061" w14:textId="77777777" w:rsidR="00BF2840" w:rsidRDefault="00BF2840" w:rsidP="00BF2840">
      <w:r>
        <w:rPr>
          <w:rFonts w:hint="eastAsia"/>
        </w:rPr>
        <w:t>諸法寂滅相</w:t>
      </w:r>
      <w:r>
        <w:t xml:space="preserve"> All things in their nirvāṇa aspect, inscrutable.</w:t>
      </w:r>
    </w:p>
    <w:p w14:paraId="2E490387" w14:textId="77777777" w:rsidR="00BF2840" w:rsidRDefault="00BF2840" w:rsidP="00BF2840"/>
    <w:p w14:paraId="42192729" w14:textId="77777777" w:rsidR="00BF2840" w:rsidRDefault="00BF2840" w:rsidP="00BF2840">
      <w:r>
        <w:rPr>
          <w:rFonts w:hint="eastAsia"/>
        </w:rPr>
        <w:t>諸法實相</w:t>
      </w:r>
      <w:r>
        <w:t xml:space="preserve"> All things in their real aspect, i.e. the reality beneath all things, the bhūtatathatā, or dharmakāya, or Ultimate; the term also connotes </w:t>
      </w:r>
      <w:r>
        <w:rPr>
          <w:rFonts w:hint="eastAsia"/>
        </w:rPr>
        <w:t>空</w:t>
      </w:r>
      <w:r>
        <w:t xml:space="preserve"> śūnya, nirvāṇa, Amitābha, the eight negations of the Mādhyamika school, etc.</w:t>
      </w:r>
    </w:p>
    <w:p w14:paraId="5A0036EB" w14:textId="77777777" w:rsidR="00BF2840" w:rsidRDefault="00BF2840" w:rsidP="00BF2840"/>
    <w:p w14:paraId="5547CC35" w14:textId="77777777" w:rsidR="00BF2840" w:rsidRDefault="00BF2840" w:rsidP="00BF2840">
      <w:pPr>
        <w:rPr>
          <w:rFonts w:hint="eastAsia"/>
        </w:rPr>
      </w:pPr>
      <w:r>
        <w:rPr>
          <w:rFonts w:hint="eastAsia"/>
        </w:rPr>
        <w:t>諸法無我</w:t>
      </w:r>
      <w:r>
        <w:rPr>
          <w:rFonts w:hint="eastAsia"/>
        </w:rPr>
        <w:t xml:space="preserve"> Nothing has an ego, or is independent of the law of causation.</w:t>
      </w:r>
    </w:p>
    <w:p w14:paraId="3E71EA3E" w14:textId="77777777" w:rsidR="00BF2840" w:rsidRDefault="00BF2840" w:rsidP="00BF2840"/>
    <w:p w14:paraId="33340FF6" w14:textId="77777777" w:rsidR="00BF2840" w:rsidRDefault="00BF2840" w:rsidP="00BF2840">
      <w:pPr>
        <w:rPr>
          <w:rFonts w:hint="eastAsia"/>
        </w:rPr>
      </w:pPr>
      <w:r>
        <w:rPr>
          <w:rFonts w:hint="eastAsia"/>
        </w:rPr>
        <w:t>諸法皆空</w:t>
      </w:r>
      <w:r>
        <w:rPr>
          <w:rFonts w:hint="eastAsia"/>
        </w:rPr>
        <w:t xml:space="preserve"> All things being produced by causes and accessory conditions have no reality, a doctrine differently interpreted in different schools of Buddhism.</w:t>
      </w:r>
    </w:p>
    <w:p w14:paraId="6F55161F" w14:textId="77777777" w:rsidR="00BF2840" w:rsidRDefault="00BF2840" w:rsidP="00BF2840"/>
    <w:p w14:paraId="2E3EA796" w14:textId="77777777" w:rsidR="00BF2840" w:rsidRDefault="00BF2840" w:rsidP="00BF2840">
      <w:pPr>
        <w:rPr>
          <w:rFonts w:hint="eastAsia"/>
        </w:rPr>
      </w:pPr>
      <w:r>
        <w:rPr>
          <w:rFonts w:hint="eastAsia"/>
        </w:rPr>
        <w:t>諸相</w:t>
      </w:r>
      <w:r>
        <w:rPr>
          <w:rFonts w:hint="eastAsia"/>
        </w:rPr>
        <w:t xml:space="preserve"> All the differentiating characteristics of things.</w:t>
      </w:r>
    </w:p>
    <w:p w14:paraId="34AFF6F1" w14:textId="77777777" w:rsidR="00BF2840" w:rsidRDefault="00BF2840" w:rsidP="00BF2840"/>
    <w:p w14:paraId="5DA14009" w14:textId="77777777" w:rsidR="00BF2840" w:rsidRDefault="00BF2840" w:rsidP="00BF2840">
      <w:pPr>
        <w:rPr>
          <w:rFonts w:hint="eastAsia"/>
        </w:rPr>
      </w:pPr>
      <w:r>
        <w:rPr>
          <w:rFonts w:hint="eastAsia"/>
        </w:rPr>
        <w:t>諸緣</w:t>
      </w:r>
      <w:r>
        <w:rPr>
          <w:rFonts w:hint="eastAsia"/>
        </w:rPr>
        <w:t xml:space="preserve"> All the accessory conditions, or environmental causes which influence life.</w:t>
      </w:r>
    </w:p>
    <w:p w14:paraId="0E2273DC" w14:textId="77777777" w:rsidR="00BF2840" w:rsidRDefault="00BF2840" w:rsidP="00BF2840"/>
    <w:p w14:paraId="5AC3898D" w14:textId="77777777" w:rsidR="00BF2840" w:rsidRDefault="00BF2840" w:rsidP="00BF2840">
      <w:r>
        <w:rPr>
          <w:rFonts w:hint="eastAsia"/>
        </w:rPr>
        <w:t>諸著</w:t>
      </w:r>
      <w:r>
        <w:t xml:space="preserve"> All attachments: the ordinary man is attached to life, the arhat to nirvāṇa, the bodhisattva to his saving work.</w:t>
      </w:r>
    </w:p>
    <w:p w14:paraId="1A80BCC4" w14:textId="77777777" w:rsidR="00BF2840" w:rsidRDefault="00BF2840" w:rsidP="00BF2840"/>
    <w:p w14:paraId="57D67D2C" w14:textId="77777777" w:rsidR="00BF2840" w:rsidRDefault="00BF2840" w:rsidP="00BF2840">
      <w:pPr>
        <w:rPr>
          <w:rFonts w:hint="eastAsia"/>
        </w:rPr>
      </w:pPr>
      <w:r>
        <w:rPr>
          <w:rFonts w:hint="eastAsia"/>
        </w:rPr>
        <w:t>諸色</w:t>
      </w:r>
      <w:r>
        <w:rPr>
          <w:rFonts w:hint="eastAsia"/>
        </w:rPr>
        <w:t xml:space="preserve"> All kinds of things.</w:t>
      </w:r>
    </w:p>
    <w:p w14:paraId="5A8CF63F" w14:textId="77777777" w:rsidR="00BF2840" w:rsidRDefault="00BF2840" w:rsidP="00BF2840"/>
    <w:p w14:paraId="6CCFB2FD" w14:textId="77777777" w:rsidR="00BF2840" w:rsidRDefault="00BF2840" w:rsidP="00BF2840">
      <w:r>
        <w:t>[451]</w:t>
      </w:r>
    </w:p>
    <w:p w14:paraId="77128785" w14:textId="77777777" w:rsidR="00BF2840" w:rsidRDefault="00BF2840" w:rsidP="00BF2840"/>
    <w:p w14:paraId="1CE60403" w14:textId="77777777" w:rsidR="00BF2840" w:rsidRDefault="00BF2840" w:rsidP="00BF2840">
      <w:pPr>
        <w:rPr>
          <w:rFonts w:hint="eastAsia"/>
        </w:rPr>
      </w:pPr>
      <w:r>
        <w:rPr>
          <w:rFonts w:hint="eastAsia"/>
        </w:rPr>
        <w:t>諸行</w:t>
      </w:r>
      <w:r>
        <w:rPr>
          <w:rFonts w:hint="eastAsia"/>
        </w:rPr>
        <w:t xml:space="preserve"> All phenomenal changes; all conduct or action.</w:t>
      </w:r>
    </w:p>
    <w:p w14:paraId="3F34A2F5" w14:textId="77777777" w:rsidR="00BF2840" w:rsidRDefault="00BF2840" w:rsidP="00BF2840"/>
    <w:p w14:paraId="615C6FDD" w14:textId="77777777" w:rsidR="00BF2840" w:rsidRDefault="00BF2840" w:rsidP="00BF2840">
      <w:pPr>
        <w:rPr>
          <w:rFonts w:hint="eastAsia"/>
        </w:rPr>
      </w:pPr>
      <w:r>
        <w:rPr>
          <w:rFonts w:hint="eastAsia"/>
        </w:rPr>
        <w:t>諸行無常</w:t>
      </w:r>
      <w:r>
        <w:rPr>
          <w:rFonts w:hint="eastAsia"/>
        </w:rPr>
        <w:t xml:space="preserve"> Whatever is phenomenal is impermanent.</w:t>
      </w:r>
    </w:p>
    <w:p w14:paraId="323C497A" w14:textId="77777777" w:rsidR="00BF2840" w:rsidRDefault="00BF2840" w:rsidP="00BF2840"/>
    <w:p w14:paraId="4DDB9F24" w14:textId="77777777" w:rsidR="00BF2840" w:rsidRDefault="00BF2840" w:rsidP="00BF2840">
      <w:pPr>
        <w:rPr>
          <w:rFonts w:hint="eastAsia"/>
        </w:rPr>
      </w:pPr>
      <w:r>
        <w:rPr>
          <w:rFonts w:hint="eastAsia"/>
        </w:rPr>
        <w:t>諸見</w:t>
      </w:r>
      <w:r>
        <w:rPr>
          <w:rFonts w:hint="eastAsia"/>
        </w:rPr>
        <w:t xml:space="preserve"> All the diverse views; all heterodox opinions, sixty-two in number.</w:t>
      </w:r>
    </w:p>
    <w:p w14:paraId="7D750F67" w14:textId="77777777" w:rsidR="00BF2840" w:rsidRDefault="00BF2840" w:rsidP="00BF2840"/>
    <w:p w14:paraId="0EDCCEC5" w14:textId="77777777" w:rsidR="00BF2840" w:rsidRDefault="00BF2840" w:rsidP="00BF2840">
      <w:pPr>
        <w:rPr>
          <w:rFonts w:hint="eastAsia"/>
        </w:rPr>
      </w:pPr>
      <w:r>
        <w:rPr>
          <w:rFonts w:hint="eastAsia"/>
        </w:rPr>
        <w:t>諸趣</w:t>
      </w:r>
      <w:r>
        <w:rPr>
          <w:rFonts w:hint="eastAsia"/>
        </w:rPr>
        <w:t xml:space="preserve"> All paths or destinies of sentient existence, i.e. devas, men, asuras, beings in purgatory, pretas, and animals.</w:t>
      </w:r>
    </w:p>
    <w:p w14:paraId="47F501DB" w14:textId="77777777" w:rsidR="00BF2840" w:rsidRDefault="00BF2840" w:rsidP="00BF2840"/>
    <w:p w14:paraId="1D55016F" w14:textId="77777777" w:rsidR="00BF2840" w:rsidRDefault="00BF2840" w:rsidP="00BF2840">
      <w:pPr>
        <w:rPr>
          <w:rFonts w:hint="eastAsia"/>
        </w:rPr>
      </w:pPr>
      <w:r>
        <w:rPr>
          <w:rFonts w:hint="eastAsia"/>
        </w:rPr>
        <w:t>諸通</w:t>
      </w:r>
      <w:r>
        <w:rPr>
          <w:rFonts w:hint="eastAsia"/>
        </w:rPr>
        <w:t xml:space="preserve"> All spiritual or magical powers.</w:t>
      </w:r>
    </w:p>
    <w:p w14:paraId="6124AEC1" w14:textId="77777777" w:rsidR="00BF2840" w:rsidRDefault="00BF2840" w:rsidP="00BF2840"/>
    <w:p w14:paraId="5750FB21" w14:textId="77777777" w:rsidR="00BF2840" w:rsidRDefault="00BF2840" w:rsidP="00BF2840">
      <w:pPr>
        <w:rPr>
          <w:rFonts w:hint="eastAsia"/>
        </w:rPr>
      </w:pPr>
      <w:r>
        <w:rPr>
          <w:rFonts w:hint="eastAsia"/>
        </w:rPr>
        <w:t>諸釋法王</w:t>
      </w:r>
      <w:r>
        <w:rPr>
          <w:rFonts w:hint="eastAsia"/>
        </w:rPr>
        <w:t xml:space="preserve"> The dharma-king of all the </w:t>
      </w:r>
      <w:r>
        <w:rPr>
          <w:rFonts w:ascii="Cambria" w:hAnsi="Cambria" w:cs="Cambria"/>
        </w:rPr>
        <w:t>Ś</w:t>
      </w:r>
      <w:r>
        <w:rPr>
          <w:rFonts w:ascii="等线" w:eastAsia="等线" w:hAnsi="等线" w:cs="等线" w:hint="eastAsia"/>
        </w:rPr>
        <w:t>ā</w:t>
      </w:r>
      <w:r>
        <w:rPr>
          <w:rFonts w:hint="eastAsia"/>
        </w:rPr>
        <w:t>kyas, a title of Buddha.</w:t>
      </w:r>
    </w:p>
    <w:p w14:paraId="58BEF2BC" w14:textId="77777777" w:rsidR="00BF2840" w:rsidRDefault="00BF2840" w:rsidP="00BF2840"/>
    <w:p w14:paraId="3072F6A8" w14:textId="77777777" w:rsidR="00BF2840" w:rsidRDefault="00BF2840" w:rsidP="00BF2840">
      <w:pPr>
        <w:rPr>
          <w:rFonts w:hint="eastAsia"/>
        </w:rPr>
      </w:pPr>
      <w:r>
        <w:rPr>
          <w:rFonts w:hint="eastAsia"/>
        </w:rPr>
        <w:t>諸閑不閑</w:t>
      </w:r>
      <w:r>
        <w:rPr>
          <w:rFonts w:hint="eastAsia"/>
        </w:rPr>
        <w:t xml:space="preserve"> All in happy and unhappy conditions of metempsychosis.</w:t>
      </w:r>
    </w:p>
    <w:p w14:paraId="456D5523" w14:textId="77777777" w:rsidR="00BF2840" w:rsidRDefault="00BF2840" w:rsidP="00BF2840"/>
    <w:p w14:paraId="0E67EBD8" w14:textId="77777777" w:rsidR="00BF2840" w:rsidRDefault="00BF2840" w:rsidP="00BF2840">
      <w:pPr>
        <w:rPr>
          <w:rFonts w:hint="eastAsia"/>
        </w:rPr>
      </w:pPr>
      <w:r>
        <w:rPr>
          <w:rFonts w:hint="eastAsia"/>
        </w:rPr>
        <w:t>豫</w:t>
      </w:r>
      <w:r>
        <w:rPr>
          <w:rFonts w:hint="eastAsia"/>
        </w:rPr>
        <w:t xml:space="preserve"> At ease; beforehand; prepared, v. </w:t>
      </w:r>
      <w:r>
        <w:rPr>
          <w:rFonts w:hint="eastAsia"/>
        </w:rPr>
        <w:t>預</w:t>
      </w:r>
      <w:r>
        <w:rPr>
          <w:rFonts w:hint="eastAsia"/>
        </w:rPr>
        <w:t xml:space="preserve"> 13.</w:t>
      </w:r>
    </w:p>
    <w:p w14:paraId="43CF85ED" w14:textId="77777777" w:rsidR="00BF2840" w:rsidRDefault="00BF2840" w:rsidP="00BF2840"/>
    <w:p w14:paraId="0B51A161" w14:textId="77777777" w:rsidR="00BF2840" w:rsidRDefault="00BF2840" w:rsidP="00BF2840">
      <w:pPr>
        <w:rPr>
          <w:rFonts w:hint="eastAsia"/>
        </w:rPr>
      </w:pPr>
      <w:r>
        <w:rPr>
          <w:rFonts w:hint="eastAsia"/>
        </w:rPr>
        <w:lastRenderedPageBreak/>
        <w:t>賴</w:t>
      </w:r>
      <w:r>
        <w:rPr>
          <w:rFonts w:hint="eastAsia"/>
        </w:rPr>
        <w:t xml:space="preserve"> To rely upon, depend on; throw the burden on, repudiate.</w:t>
      </w:r>
    </w:p>
    <w:p w14:paraId="55A8B644" w14:textId="77777777" w:rsidR="00BF2840" w:rsidRDefault="00BF2840" w:rsidP="00BF2840"/>
    <w:p w14:paraId="4465391A" w14:textId="77777777" w:rsidR="00BF2840" w:rsidRDefault="00BF2840" w:rsidP="00BF2840">
      <w:r>
        <w:rPr>
          <w:rFonts w:hint="eastAsia"/>
        </w:rPr>
        <w:t>賴吒</w:t>
      </w:r>
      <w:r>
        <w:t xml:space="preserve"> (</w:t>
      </w:r>
      <w:r>
        <w:rPr>
          <w:rFonts w:hint="eastAsia"/>
        </w:rPr>
        <w:t>賴吒啝羅</w:t>
      </w:r>
      <w:r>
        <w:t>) rāṣṭrapāla, protector of a kingdom, king.</w:t>
      </w:r>
    </w:p>
    <w:p w14:paraId="7A4C7195" w14:textId="77777777" w:rsidR="00BF2840" w:rsidRDefault="00BF2840" w:rsidP="00BF2840"/>
    <w:p w14:paraId="61AE6AD8" w14:textId="77777777" w:rsidR="00BF2840" w:rsidRDefault="00BF2840" w:rsidP="00BF2840">
      <w:pPr>
        <w:rPr>
          <w:rFonts w:hint="eastAsia"/>
        </w:rPr>
      </w:pPr>
      <w:r>
        <w:rPr>
          <w:rFonts w:hint="eastAsia"/>
        </w:rPr>
        <w:t>賴耶</w:t>
      </w:r>
      <w:r>
        <w:rPr>
          <w:rFonts w:hint="eastAsia"/>
        </w:rPr>
        <w:t xml:space="preserve"> </w:t>
      </w:r>
      <w:r>
        <w:rPr>
          <w:rFonts w:hint="eastAsia"/>
        </w:rPr>
        <w:t>ā</w:t>
      </w:r>
      <w:r>
        <w:rPr>
          <w:rFonts w:hint="eastAsia"/>
        </w:rPr>
        <w:t xml:space="preserve">laya, v. </w:t>
      </w:r>
      <w:r>
        <w:rPr>
          <w:rFonts w:hint="eastAsia"/>
        </w:rPr>
        <w:t>賴阿</w:t>
      </w:r>
      <w:r>
        <w:rPr>
          <w:rFonts w:hint="eastAsia"/>
        </w:rPr>
        <w:t>.</w:t>
      </w:r>
    </w:p>
    <w:p w14:paraId="7B45DB46" w14:textId="77777777" w:rsidR="00BF2840" w:rsidRDefault="00BF2840" w:rsidP="00BF2840"/>
    <w:p w14:paraId="41FA0178" w14:textId="77777777" w:rsidR="00BF2840" w:rsidRDefault="00BF2840" w:rsidP="00BF2840">
      <w:pPr>
        <w:rPr>
          <w:rFonts w:hint="eastAsia"/>
        </w:rPr>
      </w:pPr>
      <w:r>
        <w:rPr>
          <w:rFonts w:hint="eastAsia"/>
        </w:rPr>
        <w:t>赭</w:t>
      </w:r>
      <w:r>
        <w:rPr>
          <w:rFonts w:hint="eastAsia"/>
        </w:rPr>
        <w:t xml:space="preserve"> Ochre, brown; translit. cha.</w:t>
      </w:r>
    </w:p>
    <w:p w14:paraId="2F1727F2" w14:textId="77777777" w:rsidR="00BF2840" w:rsidRDefault="00BF2840" w:rsidP="00BF2840"/>
    <w:p w14:paraId="2664301B" w14:textId="77777777" w:rsidR="00BF2840" w:rsidRDefault="00BF2840" w:rsidP="00BF2840">
      <w:pPr>
        <w:rPr>
          <w:rFonts w:hint="eastAsia"/>
        </w:rPr>
      </w:pPr>
      <w:r>
        <w:rPr>
          <w:rFonts w:hint="eastAsia"/>
        </w:rPr>
        <w:t>赭時</w:t>
      </w:r>
      <w:r>
        <w:rPr>
          <w:rFonts w:hint="eastAsia"/>
        </w:rPr>
        <w:t xml:space="preserve"> 'Tchadj or Tch</w:t>
      </w:r>
      <w:r>
        <w:rPr>
          <w:rFonts w:hint="eastAsia"/>
        </w:rPr>
        <w:t>ā</w:t>
      </w:r>
      <w:r>
        <w:rPr>
          <w:rFonts w:hint="eastAsia"/>
        </w:rPr>
        <w:t>sch'; Kingdom of stone or stones. An ancient place 'in Turkestan on the Sir; the modern Tashkend'. Eitel.</w:t>
      </w:r>
    </w:p>
    <w:p w14:paraId="6C963055" w14:textId="77777777" w:rsidR="00BF2840" w:rsidRDefault="00BF2840" w:rsidP="00BF2840"/>
    <w:p w14:paraId="58C91361" w14:textId="77777777" w:rsidR="00BF2840" w:rsidRDefault="00BF2840" w:rsidP="00BF2840">
      <w:pPr>
        <w:rPr>
          <w:rFonts w:hint="eastAsia"/>
        </w:rPr>
      </w:pPr>
      <w:r>
        <w:rPr>
          <w:rFonts w:hint="eastAsia"/>
        </w:rPr>
        <w:t>赭羯</w:t>
      </w:r>
      <w:r>
        <w:rPr>
          <w:rFonts w:hint="eastAsia"/>
        </w:rPr>
        <w:t xml:space="preserve"> 'Tchakas. A race of people near Samarkand who furnished excellent soldiers.' Eitel.</w:t>
      </w:r>
    </w:p>
    <w:p w14:paraId="34F95CA9" w14:textId="77777777" w:rsidR="00BF2840" w:rsidRDefault="00BF2840" w:rsidP="00BF2840"/>
    <w:p w14:paraId="5D6492DD" w14:textId="77777777" w:rsidR="00BF2840" w:rsidRDefault="00BF2840" w:rsidP="00BF2840">
      <w:pPr>
        <w:rPr>
          <w:rFonts w:hint="eastAsia"/>
        </w:rPr>
      </w:pPr>
      <w:r>
        <w:rPr>
          <w:rFonts w:hint="eastAsia"/>
        </w:rPr>
        <w:t>踰</w:t>
      </w:r>
      <w:r>
        <w:rPr>
          <w:rFonts w:hint="eastAsia"/>
        </w:rPr>
        <w:t xml:space="preserve"> To pass over, or by; exceed; beyond; translit. yo, yu.</w:t>
      </w:r>
    </w:p>
    <w:p w14:paraId="76630F75" w14:textId="77777777" w:rsidR="00BF2840" w:rsidRDefault="00BF2840" w:rsidP="00BF2840"/>
    <w:p w14:paraId="51550047" w14:textId="77777777" w:rsidR="00BF2840" w:rsidRDefault="00BF2840" w:rsidP="00BF2840">
      <w:r>
        <w:rPr>
          <w:rFonts w:hint="eastAsia"/>
        </w:rPr>
        <w:t>踰健達羅</w:t>
      </w:r>
      <w:r>
        <w:t xml:space="preserve"> </w:t>
      </w:r>
      <w:r>
        <w:rPr>
          <w:rFonts w:hint="eastAsia"/>
        </w:rPr>
        <w:t>踰乾陀羅</w:t>
      </w:r>
      <w:r>
        <w:t xml:space="preserve">; v. </w:t>
      </w:r>
      <w:r>
        <w:rPr>
          <w:rFonts w:hint="eastAsia"/>
        </w:rPr>
        <w:t>瑜</w:t>
      </w:r>
      <w:r>
        <w:t xml:space="preserve"> Yugaṅdhara.</w:t>
      </w:r>
    </w:p>
    <w:p w14:paraId="44F87889" w14:textId="77777777" w:rsidR="00BF2840" w:rsidRDefault="00BF2840" w:rsidP="00BF2840"/>
    <w:p w14:paraId="0B350A52" w14:textId="77777777" w:rsidR="00BF2840" w:rsidRDefault="00BF2840" w:rsidP="00BF2840">
      <w:pPr>
        <w:rPr>
          <w:rFonts w:hint="eastAsia"/>
        </w:rPr>
      </w:pPr>
      <w:r>
        <w:rPr>
          <w:rFonts w:hint="eastAsia"/>
        </w:rPr>
        <w:t>踰繕那</w:t>
      </w:r>
      <w:r>
        <w:rPr>
          <w:rFonts w:hint="eastAsia"/>
        </w:rPr>
        <w:t xml:space="preserve"> </w:t>
      </w:r>
      <w:r>
        <w:rPr>
          <w:rFonts w:hint="eastAsia"/>
        </w:rPr>
        <w:t>踰闍那</w:t>
      </w:r>
      <w:r>
        <w:rPr>
          <w:rFonts w:hint="eastAsia"/>
        </w:rPr>
        <w:t xml:space="preserve"> v. </w:t>
      </w:r>
      <w:r>
        <w:rPr>
          <w:rFonts w:hint="eastAsia"/>
        </w:rPr>
        <w:t>由</w:t>
      </w:r>
      <w:r>
        <w:rPr>
          <w:rFonts w:hint="eastAsia"/>
        </w:rPr>
        <w:t xml:space="preserve"> yojana.</w:t>
      </w:r>
    </w:p>
    <w:p w14:paraId="0CD9AA82" w14:textId="77777777" w:rsidR="00BF2840" w:rsidRDefault="00BF2840" w:rsidP="00BF2840"/>
    <w:p w14:paraId="156EF1FB" w14:textId="77777777" w:rsidR="00BF2840" w:rsidRDefault="00BF2840" w:rsidP="00BF2840">
      <w:pPr>
        <w:rPr>
          <w:rFonts w:hint="eastAsia"/>
        </w:rPr>
      </w:pPr>
      <w:r>
        <w:rPr>
          <w:rFonts w:hint="eastAsia"/>
        </w:rPr>
        <w:t>踰闍</w:t>
      </w:r>
      <w:r>
        <w:rPr>
          <w:rFonts w:hint="eastAsia"/>
        </w:rPr>
        <w:t xml:space="preserve"> v. </w:t>
      </w:r>
      <w:r>
        <w:rPr>
          <w:rFonts w:hint="eastAsia"/>
        </w:rPr>
        <w:t>阿</w:t>
      </w:r>
      <w:r>
        <w:rPr>
          <w:rFonts w:hint="eastAsia"/>
        </w:rPr>
        <w:t xml:space="preserve"> Ayudhy</w:t>
      </w:r>
      <w:r>
        <w:rPr>
          <w:rFonts w:hint="eastAsia"/>
        </w:rPr>
        <w:t>ā</w:t>
      </w:r>
      <w:r>
        <w:rPr>
          <w:rFonts w:hint="eastAsia"/>
        </w:rPr>
        <w:t>.</w:t>
      </w:r>
    </w:p>
    <w:p w14:paraId="5C45D8DD" w14:textId="77777777" w:rsidR="00BF2840" w:rsidRDefault="00BF2840" w:rsidP="00BF2840"/>
    <w:p w14:paraId="7E9D7657" w14:textId="77777777" w:rsidR="00BF2840" w:rsidRDefault="00BF2840" w:rsidP="00BF2840">
      <w:pPr>
        <w:rPr>
          <w:rFonts w:hint="eastAsia"/>
        </w:rPr>
      </w:pPr>
      <w:r>
        <w:rPr>
          <w:rFonts w:hint="eastAsia"/>
        </w:rPr>
        <w:t>輭</w:t>
      </w:r>
      <w:r>
        <w:rPr>
          <w:rFonts w:hint="eastAsia"/>
        </w:rPr>
        <w:t xml:space="preserve"> Soft, yielding, pliant, supple.</w:t>
      </w:r>
    </w:p>
    <w:p w14:paraId="79D1E28F" w14:textId="77777777" w:rsidR="00BF2840" w:rsidRDefault="00BF2840" w:rsidP="00BF2840"/>
    <w:p w14:paraId="03ED8B01" w14:textId="77777777" w:rsidR="00BF2840" w:rsidRDefault="00BF2840" w:rsidP="00BF2840">
      <w:pPr>
        <w:rPr>
          <w:rFonts w:hint="eastAsia"/>
        </w:rPr>
      </w:pPr>
      <w:r>
        <w:rPr>
          <w:rFonts w:hint="eastAsia"/>
        </w:rPr>
        <w:t>輭賊</w:t>
      </w:r>
      <w:r>
        <w:rPr>
          <w:rFonts w:hint="eastAsia"/>
        </w:rPr>
        <w:t xml:space="preserve"> Treacherous thieves, i.e. fame and gain, which injure the aspiration of the religious man.</w:t>
      </w:r>
    </w:p>
    <w:p w14:paraId="4AFA4D00" w14:textId="77777777" w:rsidR="00BF2840" w:rsidRDefault="00BF2840" w:rsidP="00BF2840"/>
    <w:p w14:paraId="7F68D635" w14:textId="77777777" w:rsidR="00BF2840" w:rsidRDefault="00BF2840" w:rsidP="00BF2840">
      <w:pPr>
        <w:rPr>
          <w:rFonts w:hint="eastAsia"/>
        </w:rPr>
      </w:pPr>
      <w:r>
        <w:rPr>
          <w:rFonts w:hint="eastAsia"/>
        </w:rPr>
        <w:t>輸</w:t>
      </w:r>
      <w:r>
        <w:rPr>
          <w:rFonts w:hint="eastAsia"/>
        </w:rPr>
        <w:t xml:space="preserve"> To pay one's dues, to lose, be beaten, ruined: translit. su, </w:t>
      </w:r>
      <w:r>
        <w:rPr>
          <w:rFonts w:ascii="Cambria" w:hAnsi="Cambria" w:cs="Cambria"/>
        </w:rPr>
        <w:t>ś</w:t>
      </w:r>
      <w:r>
        <w:rPr>
          <w:rFonts w:hint="eastAsia"/>
        </w:rPr>
        <w:t xml:space="preserve">u; cf. </w:t>
      </w:r>
      <w:r>
        <w:rPr>
          <w:rFonts w:hint="eastAsia"/>
        </w:rPr>
        <w:t>首</w:t>
      </w:r>
      <w:r>
        <w:rPr>
          <w:rFonts w:hint="eastAsia"/>
        </w:rPr>
        <w:t xml:space="preserve">; </w:t>
      </w:r>
      <w:r>
        <w:rPr>
          <w:rFonts w:hint="eastAsia"/>
        </w:rPr>
        <w:t>室</w:t>
      </w:r>
      <w:r>
        <w:rPr>
          <w:rFonts w:hint="eastAsia"/>
        </w:rPr>
        <w:t xml:space="preserve">; </w:t>
      </w:r>
      <w:r>
        <w:rPr>
          <w:rFonts w:hint="eastAsia"/>
        </w:rPr>
        <w:t>蘇</w:t>
      </w:r>
      <w:r>
        <w:rPr>
          <w:rFonts w:hint="eastAsia"/>
        </w:rPr>
        <w:t>.</w:t>
      </w:r>
    </w:p>
    <w:p w14:paraId="73EEADF4" w14:textId="77777777" w:rsidR="00BF2840" w:rsidRDefault="00BF2840" w:rsidP="00BF2840"/>
    <w:p w14:paraId="26946FD7" w14:textId="77777777" w:rsidR="00BF2840" w:rsidRDefault="00BF2840" w:rsidP="00BF2840">
      <w:r>
        <w:rPr>
          <w:rFonts w:hint="eastAsia"/>
        </w:rPr>
        <w:lastRenderedPageBreak/>
        <w:t>輸拘盧那</w:t>
      </w:r>
      <w:r>
        <w:t xml:space="preserve"> Śuklodana, a prince of Kapilavastu, younger brother of Śuddhodana, and father of Tiṣya, Devadatta, and Nandika.</w:t>
      </w:r>
    </w:p>
    <w:p w14:paraId="27934ADF" w14:textId="77777777" w:rsidR="00BF2840" w:rsidRDefault="00BF2840" w:rsidP="00BF2840"/>
    <w:p w14:paraId="58AC1697" w14:textId="77777777" w:rsidR="00BF2840" w:rsidRDefault="00BF2840" w:rsidP="00BF2840">
      <w:r>
        <w:rPr>
          <w:rFonts w:hint="eastAsia"/>
        </w:rPr>
        <w:t>輸波迦羅</w:t>
      </w:r>
      <w:r>
        <w:t xml:space="preserve"> (or </w:t>
      </w:r>
      <w:r>
        <w:rPr>
          <w:rFonts w:hint="eastAsia"/>
        </w:rPr>
        <w:t>輸婆迦羅</w:t>
      </w:r>
      <w:r>
        <w:t xml:space="preserve">) Subhakarāṣimha, name of </w:t>
      </w:r>
      <w:r>
        <w:rPr>
          <w:rFonts w:hint="eastAsia"/>
        </w:rPr>
        <w:t>善無畏三藏</w:t>
      </w:r>
      <w:r>
        <w:t xml:space="preserve"> a famous Indian monk.</w:t>
      </w:r>
    </w:p>
    <w:p w14:paraId="5CEB86EE" w14:textId="77777777" w:rsidR="00BF2840" w:rsidRDefault="00BF2840" w:rsidP="00BF2840"/>
    <w:p w14:paraId="52A43DC3" w14:textId="77777777" w:rsidR="00BF2840" w:rsidRDefault="00BF2840" w:rsidP="00BF2840">
      <w:pPr>
        <w:rPr>
          <w:rFonts w:hint="eastAsia"/>
        </w:rPr>
      </w:pPr>
      <w:r>
        <w:rPr>
          <w:rFonts w:hint="eastAsia"/>
        </w:rPr>
        <w:t>輸羅</w:t>
      </w:r>
      <w:r>
        <w:rPr>
          <w:rFonts w:hint="eastAsia"/>
        </w:rPr>
        <w:t xml:space="preserve"> </w:t>
      </w:r>
      <w:r>
        <w:rPr>
          <w:rFonts w:hint="eastAsia"/>
        </w:rPr>
        <w:t>輸那</w:t>
      </w:r>
      <w:r>
        <w:rPr>
          <w:rFonts w:hint="eastAsia"/>
        </w:rPr>
        <w:t xml:space="preserve"> </w:t>
      </w:r>
      <w:r>
        <w:rPr>
          <w:rFonts w:ascii="Cambria" w:hAnsi="Cambria" w:cs="Cambria"/>
        </w:rPr>
        <w:t>ś</w:t>
      </w:r>
      <w:r>
        <w:rPr>
          <w:rFonts w:ascii="等线" w:eastAsia="等线" w:hAnsi="等线" w:cs="等线" w:hint="eastAsia"/>
        </w:rPr>
        <w:t>ū</w:t>
      </w:r>
      <w:r>
        <w:rPr>
          <w:rFonts w:hint="eastAsia"/>
        </w:rPr>
        <w:t xml:space="preserve">la, a lance, dart, etc.; also </w:t>
      </w:r>
      <w:r>
        <w:rPr>
          <w:rFonts w:ascii="Cambria" w:hAnsi="Cambria" w:cs="Cambria"/>
        </w:rPr>
        <w:t>Ś</w:t>
      </w:r>
      <w:r>
        <w:rPr>
          <w:rFonts w:ascii="等线" w:eastAsia="等线" w:hAnsi="等线" w:cs="等线" w:hint="eastAsia"/>
        </w:rPr>
        <w:t>ū</w:t>
      </w:r>
      <w:r>
        <w:rPr>
          <w:rFonts w:hint="eastAsia"/>
        </w:rPr>
        <w:t>ra, hero, heroic.</w:t>
      </w:r>
    </w:p>
    <w:p w14:paraId="01E251DD" w14:textId="77777777" w:rsidR="00BF2840" w:rsidRDefault="00BF2840" w:rsidP="00BF2840"/>
    <w:p w14:paraId="626B2D9A" w14:textId="77777777" w:rsidR="00BF2840" w:rsidRDefault="00BF2840" w:rsidP="00BF2840">
      <w:pPr>
        <w:rPr>
          <w:rFonts w:hint="eastAsia"/>
        </w:rPr>
      </w:pPr>
      <w:r>
        <w:rPr>
          <w:rFonts w:hint="eastAsia"/>
        </w:rPr>
        <w:t>輸盧迦</w:t>
      </w:r>
      <w:r>
        <w:rPr>
          <w:rFonts w:hint="eastAsia"/>
        </w:rPr>
        <w:t xml:space="preserve"> (</w:t>
      </w:r>
      <w:r>
        <w:rPr>
          <w:rFonts w:hint="eastAsia"/>
        </w:rPr>
        <w:t>輸盧迦波</w:t>
      </w:r>
      <w:r>
        <w:rPr>
          <w:rFonts w:hint="eastAsia"/>
        </w:rPr>
        <w:t xml:space="preserve">) v. </w:t>
      </w:r>
      <w:r>
        <w:rPr>
          <w:rFonts w:hint="eastAsia"/>
        </w:rPr>
        <w:t>首</w:t>
      </w:r>
      <w:r>
        <w:rPr>
          <w:rFonts w:hint="eastAsia"/>
        </w:rPr>
        <w:t xml:space="preserve"> </w:t>
      </w:r>
      <w:r>
        <w:rPr>
          <w:rFonts w:ascii="Cambria" w:hAnsi="Cambria" w:cs="Cambria"/>
        </w:rPr>
        <w:t>ś</w:t>
      </w:r>
      <w:r>
        <w:rPr>
          <w:rFonts w:hint="eastAsia"/>
        </w:rPr>
        <w:t>loka.</w:t>
      </w:r>
    </w:p>
    <w:p w14:paraId="44C14E21" w14:textId="77777777" w:rsidR="00BF2840" w:rsidRDefault="00BF2840" w:rsidP="00BF2840"/>
    <w:p w14:paraId="46DF2905" w14:textId="77777777" w:rsidR="00BF2840" w:rsidRDefault="00BF2840" w:rsidP="00BF2840">
      <w:pPr>
        <w:rPr>
          <w:rFonts w:hint="eastAsia"/>
        </w:rPr>
      </w:pPr>
      <w:r>
        <w:rPr>
          <w:rFonts w:hint="eastAsia"/>
        </w:rPr>
        <w:t>輸達羅</w:t>
      </w:r>
      <w:r>
        <w:rPr>
          <w:rFonts w:hint="eastAsia"/>
        </w:rPr>
        <w:t xml:space="preserve"> </w:t>
      </w:r>
      <w:r>
        <w:rPr>
          <w:rFonts w:ascii="Cambria" w:hAnsi="Cambria" w:cs="Cambria"/>
        </w:rPr>
        <w:t>ś</w:t>
      </w:r>
      <w:r>
        <w:rPr>
          <w:rFonts w:ascii="等线" w:eastAsia="等线" w:hAnsi="等线" w:cs="等线" w:hint="eastAsia"/>
        </w:rPr>
        <w:t>ū</w:t>
      </w:r>
      <w:r>
        <w:rPr>
          <w:rFonts w:hint="eastAsia"/>
        </w:rPr>
        <w:t>dra, the fourth caste, i.e. of slaves, servants, labourers, farmers, etc.</w:t>
      </w:r>
    </w:p>
    <w:p w14:paraId="7A358745" w14:textId="77777777" w:rsidR="00BF2840" w:rsidRDefault="00BF2840" w:rsidP="00BF2840"/>
    <w:p w14:paraId="729355D4" w14:textId="77777777" w:rsidR="00BF2840" w:rsidRDefault="00BF2840" w:rsidP="00BF2840">
      <w:pPr>
        <w:rPr>
          <w:rFonts w:hint="eastAsia"/>
        </w:rPr>
      </w:pPr>
      <w:r>
        <w:rPr>
          <w:rFonts w:hint="eastAsia"/>
        </w:rPr>
        <w:t>辦</w:t>
      </w:r>
      <w:r>
        <w:rPr>
          <w:rFonts w:hint="eastAsia"/>
        </w:rPr>
        <w:t xml:space="preserve"> To transact, carry out; prepare; punish.</w:t>
      </w:r>
    </w:p>
    <w:p w14:paraId="19509849" w14:textId="77777777" w:rsidR="00BF2840" w:rsidRDefault="00BF2840" w:rsidP="00BF2840"/>
    <w:p w14:paraId="43EEDC25" w14:textId="77777777" w:rsidR="00BF2840" w:rsidRDefault="00BF2840" w:rsidP="00BF2840">
      <w:pPr>
        <w:rPr>
          <w:rFonts w:hint="eastAsia"/>
        </w:rPr>
      </w:pPr>
      <w:r>
        <w:rPr>
          <w:rFonts w:hint="eastAsia"/>
        </w:rPr>
        <w:t>辦事</w:t>
      </w:r>
      <w:r>
        <w:rPr>
          <w:rFonts w:hint="eastAsia"/>
        </w:rPr>
        <w:t xml:space="preserve"> To transact affairs, attend to, arrange.</w:t>
      </w:r>
    </w:p>
    <w:p w14:paraId="3D80570D" w14:textId="77777777" w:rsidR="00BF2840" w:rsidRDefault="00BF2840" w:rsidP="00BF2840"/>
    <w:p w14:paraId="7F985EDE" w14:textId="77777777" w:rsidR="00BF2840" w:rsidRDefault="00BF2840" w:rsidP="00BF2840">
      <w:pPr>
        <w:rPr>
          <w:rFonts w:hint="eastAsia"/>
        </w:rPr>
      </w:pPr>
      <w:r>
        <w:rPr>
          <w:rFonts w:hint="eastAsia"/>
        </w:rPr>
        <w:t>辦道</w:t>
      </w:r>
      <w:r>
        <w:rPr>
          <w:rFonts w:hint="eastAsia"/>
        </w:rPr>
        <w:t xml:space="preserve"> To carry out religious duty or discipline.</w:t>
      </w:r>
    </w:p>
    <w:p w14:paraId="137C5FFD" w14:textId="77777777" w:rsidR="00BF2840" w:rsidRDefault="00BF2840" w:rsidP="00BF2840"/>
    <w:p w14:paraId="257B31C5" w14:textId="77777777" w:rsidR="00BF2840" w:rsidRDefault="00BF2840" w:rsidP="00BF2840">
      <w:pPr>
        <w:rPr>
          <w:rFonts w:hint="eastAsia"/>
        </w:rPr>
      </w:pPr>
      <w:r>
        <w:rPr>
          <w:rFonts w:hint="eastAsia"/>
        </w:rPr>
        <w:t>辨</w:t>
      </w:r>
      <w:r>
        <w:rPr>
          <w:rFonts w:hint="eastAsia"/>
        </w:rPr>
        <w:t xml:space="preserve"> Discriminate, distinguish; v. </w:t>
      </w:r>
      <w:r>
        <w:rPr>
          <w:rFonts w:hint="eastAsia"/>
        </w:rPr>
        <w:t>辯</w:t>
      </w:r>
      <w:r>
        <w:rPr>
          <w:rFonts w:hint="eastAsia"/>
        </w:rPr>
        <w:t>21.</w:t>
      </w:r>
    </w:p>
    <w:p w14:paraId="023129A3" w14:textId="77777777" w:rsidR="00BF2840" w:rsidRDefault="00BF2840" w:rsidP="00BF2840"/>
    <w:p w14:paraId="3317083D" w14:textId="77777777" w:rsidR="00BF2840" w:rsidRDefault="00BF2840" w:rsidP="00BF2840">
      <w:pPr>
        <w:rPr>
          <w:rFonts w:hint="eastAsia"/>
        </w:rPr>
      </w:pPr>
      <w:r>
        <w:rPr>
          <w:rFonts w:hint="eastAsia"/>
        </w:rPr>
        <w:t>辨才天</w:t>
      </w:r>
      <w:r>
        <w:rPr>
          <w:rFonts w:hint="eastAsia"/>
        </w:rPr>
        <w:t xml:space="preserve"> One of the devas, of the gandharva order.</w:t>
      </w:r>
    </w:p>
    <w:p w14:paraId="15A3E495" w14:textId="77777777" w:rsidR="00BF2840" w:rsidRDefault="00BF2840" w:rsidP="00BF2840"/>
    <w:p w14:paraId="4B84D922" w14:textId="77777777" w:rsidR="00BF2840" w:rsidRDefault="00BF2840" w:rsidP="00BF2840">
      <w:pPr>
        <w:rPr>
          <w:rFonts w:hint="eastAsia"/>
        </w:rPr>
      </w:pPr>
      <w:r>
        <w:rPr>
          <w:rFonts w:hint="eastAsia"/>
        </w:rPr>
        <w:t>遷</w:t>
      </w:r>
      <w:r>
        <w:rPr>
          <w:rFonts w:hint="eastAsia"/>
        </w:rPr>
        <w:t xml:space="preserve"> To move, remove, improve, promote, dismiss.</w:t>
      </w:r>
    </w:p>
    <w:p w14:paraId="428ABF40" w14:textId="77777777" w:rsidR="00BF2840" w:rsidRDefault="00BF2840" w:rsidP="00BF2840"/>
    <w:p w14:paraId="5FD7C22E" w14:textId="77777777" w:rsidR="00BF2840" w:rsidRDefault="00BF2840" w:rsidP="00BF2840">
      <w:pPr>
        <w:rPr>
          <w:rFonts w:hint="eastAsia"/>
        </w:rPr>
      </w:pPr>
      <w:r>
        <w:rPr>
          <w:rFonts w:hint="eastAsia"/>
        </w:rPr>
        <w:t>遷化</w:t>
      </w:r>
      <w:r>
        <w:rPr>
          <w:rFonts w:hint="eastAsia"/>
        </w:rPr>
        <w:t xml:space="preserve"> To be taken away, i.e. die.</w:t>
      </w:r>
    </w:p>
    <w:p w14:paraId="734146EF" w14:textId="77777777" w:rsidR="00BF2840" w:rsidRDefault="00BF2840" w:rsidP="00BF2840"/>
    <w:p w14:paraId="2A4B3211" w14:textId="77777777" w:rsidR="00BF2840" w:rsidRDefault="00BF2840" w:rsidP="00BF2840">
      <w:pPr>
        <w:rPr>
          <w:rFonts w:hint="eastAsia"/>
        </w:rPr>
      </w:pPr>
      <w:r>
        <w:rPr>
          <w:rFonts w:hint="eastAsia"/>
        </w:rPr>
        <w:t>遵</w:t>
      </w:r>
      <w:r>
        <w:rPr>
          <w:rFonts w:hint="eastAsia"/>
        </w:rPr>
        <w:t xml:space="preserve"> To comply with, accord with, obey; accordingly.</w:t>
      </w:r>
    </w:p>
    <w:p w14:paraId="21CC77BD" w14:textId="77777777" w:rsidR="00BF2840" w:rsidRDefault="00BF2840" w:rsidP="00BF2840"/>
    <w:p w14:paraId="3C1A6507" w14:textId="77777777" w:rsidR="00BF2840" w:rsidRDefault="00BF2840" w:rsidP="00BF2840">
      <w:pPr>
        <w:rPr>
          <w:rFonts w:hint="eastAsia"/>
        </w:rPr>
      </w:pPr>
      <w:r>
        <w:rPr>
          <w:rFonts w:hint="eastAsia"/>
        </w:rPr>
        <w:t>遵守</w:t>
      </w:r>
      <w:r>
        <w:rPr>
          <w:rFonts w:hint="eastAsia"/>
        </w:rPr>
        <w:t xml:space="preserve"> To obey and keep, e.g. the rules.</w:t>
      </w:r>
    </w:p>
    <w:p w14:paraId="5BA28F70" w14:textId="77777777" w:rsidR="00BF2840" w:rsidRDefault="00BF2840" w:rsidP="00BF2840"/>
    <w:p w14:paraId="0665A9FC" w14:textId="77777777" w:rsidR="00BF2840" w:rsidRDefault="00BF2840" w:rsidP="00BF2840">
      <w:pPr>
        <w:rPr>
          <w:rFonts w:hint="eastAsia"/>
        </w:rPr>
      </w:pPr>
      <w:r>
        <w:rPr>
          <w:rFonts w:hint="eastAsia"/>
        </w:rPr>
        <w:t>選</w:t>
      </w:r>
      <w:r>
        <w:rPr>
          <w:rFonts w:hint="eastAsia"/>
        </w:rPr>
        <w:t xml:space="preserve"> To choose; a myriad.</w:t>
      </w:r>
    </w:p>
    <w:p w14:paraId="0536EA6A" w14:textId="77777777" w:rsidR="00BF2840" w:rsidRDefault="00BF2840" w:rsidP="00BF2840"/>
    <w:p w14:paraId="26CB8B06" w14:textId="77777777" w:rsidR="00BF2840" w:rsidRDefault="00BF2840" w:rsidP="00BF2840">
      <w:pPr>
        <w:rPr>
          <w:rFonts w:hint="eastAsia"/>
        </w:rPr>
      </w:pPr>
      <w:r>
        <w:rPr>
          <w:rFonts w:hint="eastAsia"/>
        </w:rPr>
        <w:t>選友</w:t>
      </w:r>
      <w:r>
        <w:rPr>
          <w:rFonts w:hint="eastAsia"/>
        </w:rPr>
        <w:t xml:space="preserve"> </w:t>
      </w:r>
      <w:r>
        <w:rPr>
          <w:rFonts w:ascii="Cambria" w:hAnsi="Cambria" w:cs="Cambria"/>
        </w:rPr>
        <w:t>Ś</w:t>
      </w:r>
      <w:r>
        <w:rPr>
          <w:rFonts w:ascii="等线" w:eastAsia="等线" w:hAnsi="等线" w:cs="等线" w:hint="eastAsia"/>
        </w:rPr>
        <w:t>ā</w:t>
      </w:r>
      <w:r>
        <w:rPr>
          <w:rFonts w:hint="eastAsia"/>
        </w:rPr>
        <w:t>kyamuni's schoolmaster, usually named Vi</w:t>
      </w:r>
      <w:r>
        <w:rPr>
          <w:rFonts w:ascii="Cambria" w:hAnsi="Cambria" w:cs="Cambria"/>
        </w:rPr>
        <w:t>ś</w:t>
      </w:r>
      <w:r>
        <w:rPr>
          <w:rFonts w:hint="eastAsia"/>
        </w:rPr>
        <w:t>v</w:t>
      </w:r>
      <w:r>
        <w:rPr>
          <w:rFonts w:hint="eastAsia"/>
        </w:rPr>
        <w:t>ā</w:t>
      </w:r>
      <w:r>
        <w:rPr>
          <w:rFonts w:hint="eastAsia"/>
        </w:rPr>
        <w:t>mitra, or Kau</w:t>
      </w:r>
      <w:r>
        <w:rPr>
          <w:rFonts w:ascii="Cambria" w:hAnsi="Cambria" w:cs="Cambria"/>
        </w:rPr>
        <w:t>ś</w:t>
      </w:r>
      <w:r>
        <w:rPr>
          <w:rFonts w:hint="eastAsia"/>
        </w:rPr>
        <w:t>ika.</w:t>
      </w:r>
    </w:p>
    <w:p w14:paraId="69A12697" w14:textId="77777777" w:rsidR="00BF2840" w:rsidRDefault="00BF2840" w:rsidP="00BF2840"/>
    <w:p w14:paraId="66525EA5" w14:textId="77777777" w:rsidR="00BF2840" w:rsidRDefault="00BF2840" w:rsidP="00BF2840">
      <w:pPr>
        <w:rPr>
          <w:rFonts w:hint="eastAsia"/>
        </w:rPr>
      </w:pPr>
      <w:r>
        <w:rPr>
          <w:rFonts w:hint="eastAsia"/>
        </w:rPr>
        <w:t>選擇</w:t>
      </w:r>
      <w:r>
        <w:rPr>
          <w:rFonts w:hint="eastAsia"/>
        </w:rPr>
        <w:t xml:space="preserve"> To choose, select.</w:t>
      </w:r>
    </w:p>
    <w:p w14:paraId="0105E073" w14:textId="77777777" w:rsidR="00BF2840" w:rsidRDefault="00BF2840" w:rsidP="00BF2840"/>
    <w:p w14:paraId="59803C98" w14:textId="77777777" w:rsidR="00BF2840" w:rsidRDefault="00BF2840" w:rsidP="00BF2840">
      <w:pPr>
        <w:rPr>
          <w:rFonts w:hint="eastAsia"/>
        </w:rPr>
      </w:pPr>
      <w:r>
        <w:rPr>
          <w:rFonts w:hint="eastAsia"/>
        </w:rPr>
        <w:t>遺</w:t>
      </w:r>
      <w:r>
        <w:rPr>
          <w:rFonts w:hint="eastAsia"/>
        </w:rPr>
        <w:t xml:space="preserve"> To leave behind, bequeath, bestow, residue.</w:t>
      </w:r>
    </w:p>
    <w:p w14:paraId="27A1827E" w14:textId="77777777" w:rsidR="00BF2840" w:rsidRDefault="00BF2840" w:rsidP="00BF2840"/>
    <w:p w14:paraId="7A17D098" w14:textId="77777777" w:rsidR="00BF2840" w:rsidRDefault="00BF2840" w:rsidP="00BF2840">
      <w:pPr>
        <w:rPr>
          <w:rFonts w:hint="eastAsia"/>
        </w:rPr>
      </w:pPr>
      <w:r>
        <w:rPr>
          <w:rFonts w:hint="eastAsia"/>
        </w:rPr>
        <w:t>遺弟</w:t>
      </w:r>
      <w:r>
        <w:rPr>
          <w:rFonts w:hint="eastAsia"/>
        </w:rPr>
        <w:t xml:space="preserve"> The disciples left behind by a deceased master.</w:t>
      </w:r>
    </w:p>
    <w:p w14:paraId="7EAA5997" w14:textId="77777777" w:rsidR="00BF2840" w:rsidRDefault="00BF2840" w:rsidP="00BF2840"/>
    <w:p w14:paraId="683BF827" w14:textId="77777777" w:rsidR="00BF2840" w:rsidRDefault="00BF2840" w:rsidP="00BF2840">
      <w:pPr>
        <w:rPr>
          <w:rFonts w:hint="eastAsia"/>
        </w:rPr>
      </w:pPr>
      <w:r>
        <w:rPr>
          <w:rFonts w:hint="eastAsia"/>
        </w:rPr>
        <w:t>遺形</w:t>
      </w:r>
      <w:r>
        <w:rPr>
          <w:rFonts w:hint="eastAsia"/>
        </w:rPr>
        <w:t xml:space="preserve"> Relics of the Buddha.</w:t>
      </w:r>
    </w:p>
    <w:p w14:paraId="5FABEB93" w14:textId="77777777" w:rsidR="00BF2840" w:rsidRDefault="00BF2840" w:rsidP="00BF2840"/>
    <w:p w14:paraId="61794675" w14:textId="77777777" w:rsidR="00BF2840" w:rsidRDefault="00BF2840" w:rsidP="00BF2840">
      <w:pPr>
        <w:rPr>
          <w:rFonts w:hint="eastAsia"/>
        </w:rPr>
      </w:pPr>
      <w:r>
        <w:rPr>
          <w:rFonts w:hint="eastAsia"/>
        </w:rPr>
        <w:t>遺教</w:t>
      </w:r>
      <w:r>
        <w:rPr>
          <w:rFonts w:hint="eastAsia"/>
        </w:rPr>
        <w:t xml:space="preserve"> </w:t>
      </w:r>
      <w:r>
        <w:rPr>
          <w:rFonts w:hint="eastAsia"/>
        </w:rPr>
        <w:t>遺化</w:t>
      </w:r>
      <w:r>
        <w:rPr>
          <w:rFonts w:hint="eastAsia"/>
        </w:rPr>
        <w:t xml:space="preserve">; </w:t>
      </w:r>
      <w:r>
        <w:rPr>
          <w:rFonts w:hint="eastAsia"/>
        </w:rPr>
        <w:t>遺法</w:t>
      </w:r>
      <w:r>
        <w:rPr>
          <w:rFonts w:hint="eastAsia"/>
        </w:rPr>
        <w:t xml:space="preserve">; </w:t>
      </w:r>
      <w:r>
        <w:rPr>
          <w:rFonts w:hint="eastAsia"/>
        </w:rPr>
        <w:t>遺訓</w:t>
      </w:r>
      <w:r>
        <w:rPr>
          <w:rFonts w:hint="eastAsia"/>
        </w:rPr>
        <w:t xml:space="preserve"> Doctrine, or transforming teaching, handed down or bequeathed (by a Buddha).</w:t>
      </w:r>
    </w:p>
    <w:p w14:paraId="0490F177" w14:textId="77777777" w:rsidR="00BF2840" w:rsidRDefault="00BF2840" w:rsidP="00BF2840"/>
    <w:p w14:paraId="478C187A" w14:textId="77777777" w:rsidR="00BF2840" w:rsidRDefault="00BF2840" w:rsidP="00BF2840">
      <w:pPr>
        <w:rPr>
          <w:rFonts w:hint="eastAsia"/>
        </w:rPr>
      </w:pPr>
      <w:r>
        <w:rPr>
          <w:rFonts w:hint="eastAsia"/>
        </w:rPr>
        <w:t>遺跡</w:t>
      </w:r>
      <w:r>
        <w:rPr>
          <w:rFonts w:hint="eastAsia"/>
        </w:rPr>
        <w:t xml:space="preserve"> Traces, tracks, evidences, examples left behind.</w:t>
      </w:r>
    </w:p>
    <w:p w14:paraId="6493EDA4" w14:textId="77777777" w:rsidR="00BF2840" w:rsidRDefault="00BF2840" w:rsidP="00BF2840"/>
    <w:p w14:paraId="1A1086F2" w14:textId="77777777" w:rsidR="00BF2840" w:rsidRDefault="00BF2840" w:rsidP="00BF2840">
      <w:pPr>
        <w:rPr>
          <w:rFonts w:hint="eastAsia"/>
        </w:rPr>
      </w:pPr>
      <w:r>
        <w:rPr>
          <w:rFonts w:hint="eastAsia"/>
        </w:rPr>
        <w:t>遶</w:t>
      </w:r>
      <w:r>
        <w:rPr>
          <w:rFonts w:hint="eastAsia"/>
        </w:rPr>
        <w:t xml:space="preserve"> To go round, revolve around, encompass; to pay respect by walking around the object of regard.</w:t>
      </w:r>
    </w:p>
    <w:p w14:paraId="0715A7A4" w14:textId="77777777" w:rsidR="00BF2840" w:rsidRDefault="00BF2840" w:rsidP="00BF2840"/>
    <w:p w14:paraId="64CCFB1E" w14:textId="77777777" w:rsidR="00BF2840" w:rsidRDefault="00BF2840" w:rsidP="00BF2840">
      <w:pPr>
        <w:rPr>
          <w:rFonts w:hint="eastAsia"/>
        </w:rPr>
      </w:pPr>
      <w:r>
        <w:rPr>
          <w:rFonts w:hint="eastAsia"/>
        </w:rPr>
        <w:t>遶佛</w:t>
      </w:r>
      <w:r>
        <w:rPr>
          <w:rFonts w:hint="eastAsia"/>
        </w:rPr>
        <w:t xml:space="preserve"> </w:t>
      </w:r>
      <w:r>
        <w:rPr>
          <w:rFonts w:hint="eastAsia"/>
        </w:rPr>
        <w:t>遶塔</w:t>
      </w:r>
      <w:r>
        <w:rPr>
          <w:rFonts w:hint="eastAsia"/>
        </w:rPr>
        <w:t xml:space="preserve"> To circumambulate an image of the Buddha, or a pagoda.</w:t>
      </w:r>
    </w:p>
    <w:p w14:paraId="26CAA51C" w14:textId="77777777" w:rsidR="00BF2840" w:rsidRDefault="00BF2840" w:rsidP="00BF2840"/>
    <w:p w14:paraId="472CFCA3" w14:textId="77777777" w:rsidR="00BF2840" w:rsidRDefault="00BF2840" w:rsidP="00BF2840">
      <w:pPr>
        <w:rPr>
          <w:rFonts w:hint="eastAsia"/>
        </w:rPr>
      </w:pPr>
      <w:r>
        <w:rPr>
          <w:rFonts w:hint="eastAsia"/>
        </w:rPr>
        <w:t>醍</w:t>
      </w:r>
      <w:r>
        <w:rPr>
          <w:rFonts w:hint="eastAsia"/>
        </w:rPr>
        <w:t xml:space="preserve"> Oil of butter.</w:t>
      </w:r>
    </w:p>
    <w:p w14:paraId="23E4CE69" w14:textId="77777777" w:rsidR="00BF2840" w:rsidRDefault="00BF2840" w:rsidP="00BF2840"/>
    <w:p w14:paraId="1BCF59C7" w14:textId="77777777" w:rsidR="00BF2840" w:rsidRDefault="00BF2840" w:rsidP="00BF2840">
      <w:r>
        <w:rPr>
          <w:rFonts w:hint="eastAsia"/>
        </w:rPr>
        <w:t>醍醐</w:t>
      </w:r>
      <w:r>
        <w:t xml:space="preserve"> A rich liquor skimmed from boiled butter; clarified butter; ghee; used for the perfect Buddha-truth as found, according to Tiantai, in the Nirvāṇa and Lotus Sūtras.</w:t>
      </w:r>
    </w:p>
    <w:p w14:paraId="7CB3F3A4" w14:textId="77777777" w:rsidR="00BF2840" w:rsidRDefault="00BF2840" w:rsidP="00BF2840"/>
    <w:p w14:paraId="1E96DE4E" w14:textId="77777777" w:rsidR="00BF2840" w:rsidRDefault="00BF2840" w:rsidP="00BF2840">
      <w:r>
        <w:rPr>
          <w:rFonts w:hint="eastAsia"/>
        </w:rPr>
        <w:t>醍鞞沙</w:t>
      </w:r>
      <w:r>
        <w:t xml:space="preserve"> dveṣa, hatred, dislike.</w:t>
      </w:r>
    </w:p>
    <w:p w14:paraId="1CDB1667" w14:textId="77777777" w:rsidR="00BF2840" w:rsidRDefault="00BF2840" w:rsidP="00BF2840"/>
    <w:p w14:paraId="1BF72C83" w14:textId="77777777" w:rsidR="00BF2840" w:rsidRDefault="00BF2840" w:rsidP="00BF2840">
      <w:pPr>
        <w:rPr>
          <w:rFonts w:hint="eastAsia"/>
        </w:rPr>
      </w:pPr>
      <w:r>
        <w:rPr>
          <w:rFonts w:hint="eastAsia"/>
        </w:rPr>
        <w:t>錫</w:t>
      </w:r>
      <w:r>
        <w:rPr>
          <w:rFonts w:hint="eastAsia"/>
        </w:rPr>
        <w:t xml:space="preserve"> Pewter, tin; to bestow; a monk's staff.</w:t>
      </w:r>
    </w:p>
    <w:p w14:paraId="74734ED1" w14:textId="77777777" w:rsidR="00BF2840" w:rsidRDefault="00BF2840" w:rsidP="00BF2840"/>
    <w:p w14:paraId="06A38EBB" w14:textId="77777777" w:rsidR="00BF2840" w:rsidRDefault="00BF2840" w:rsidP="00BF2840">
      <w:pPr>
        <w:rPr>
          <w:rFonts w:hint="eastAsia"/>
        </w:rPr>
      </w:pPr>
      <w:r>
        <w:rPr>
          <w:rFonts w:hint="eastAsia"/>
        </w:rPr>
        <w:t>錫丈</w:t>
      </w:r>
      <w:r>
        <w:rPr>
          <w:rFonts w:hint="eastAsia"/>
        </w:rPr>
        <w:t xml:space="preserve"> khakkara, a monk's staff partly of metal, especially with metal rings for shaking to make announcement of one's presence, and also used for demon expulsion, etc.</w:t>
      </w:r>
    </w:p>
    <w:p w14:paraId="4BA75780" w14:textId="77777777" w:rsidR="00BF2840" w:rsidRDefault="00BF2840" w:rsidP="00BF2840"/>
    <w:p w14:paraId="6DD4B2D9" w14:textId="77777777" w:rsidR="00BF2840" w:rsidRDefault="00BF2840" w:rsidP="00BF2840">
      <w:pPr>
        <w:rPr>
          <w:rFonts w:hint="eastAsia"/>
        </w:rPr>
      </w:pPr>
      <w:r>
        <w:rPr>
          <w:rFonts w:hint="eastAsia"/>
        </w:rPr>
        <w:t>錫崙</w:t>
      </w:r>
      <w:r>
        <w:rPr>
          <w:rFonts w:hint="eastAsia"/>
        </w:rPr>
        <w:t xml:space="preserve"> Ceylon.</w:t>
      </w:r>
    </w:p>
    <w:p w14:paraId="13DE1783" w14:textId="77777777" w:rsidR="00BF2840" w:rsidRDefault="00BF2840" w:rsidP="00BF2840"/>
    <w:p w14:paraId="4A38A6A0" w14:textId="77777777" w:rsidR="00BF2840" w:rsidRDefault="00BF2840" w:rsidP="00BF2840">
      <w:pPr>
        <w:rPr>
          <w:rFonts w:hint="eastAsia"/>
        </w:rPr>
      </w:pPr>
      <w:r>
        <w:rPr>
          <w:rFonts w:hint="eastAsia"/>
        </w:rPr>
        <w:t>閼</w:t>
      </w:r>
      <w:r>
        <w:rPr>
          <w:rFonts w:hint="eastAsia"/>
        </w:rPr>
        <w:t xml:space="preserve"> To obstruct, stop; hoodwink.</w:t>
      </w:r>
    </w:p>
    <w:p w14:paraId="7A5D1E24" w14:textId="77777777" w:rsidR="00BF2840" w:rsidRDefault="00BF2840" w:rsidP="00BF2840"/>
    <w:p w14:paraId="615A38FF" w14:textId="77777777" w:rsidR="00BF2840" w:rsidRDefault="00BF2840" w:rsidP="00BF2840">
      <w:pPr>
        <w:rPr>
          <w:rFonts w:hint="eastAsia"/>
        </w:rPr>
      </w:pPr>
      <w:r>
        <w:rPr>
          <w:rFonts w:hint="eastAsia"/>
        </w:rPr>
        <w:t>閼伽</w:t>
      </w:r>
      <w:r>
        <w:rPr>
          <w:rFonts w:hint="eastAsia"/>
        </w:rPr>
        <w:t xml:space="preserve"> arghya, v. </w:t>
      </w:r>
      <w:r>
        <w:rPr>
          <w:rFonts w:hint="eastAsia"/>
        </w:rPr>
        <w:t>阿伽</w:t>
      </w:r>
      <w:r>
        <w:rPr>
          <w:rFonts w:hint="eastAsia"/>
        </w:rPr>
        <w:t xml:space="preserve"> scented water, or flowers in water as an offering, the word arghya meaning primarily something valuable, or presentable; hence </w:t>
      </w:r>
      <w:r>
        <w:rPr>
          <w:rFonts w:hint="eastAsia"/>
        </w:rPr>
        <w:t>閼伽杯</w:t>
      </w:r>
      <w:r>
        <w:rPr>
          <w:rFonts w:hint="eastAsia"/>
        </w:rPr>
        <w:t xml:space="preserve">, a golden or metal vessel to hold such water; </w:t>
      </w:r>
      <w:r>
        <w:rPr>
          <w:rFonts w:hint="eastAsia"/>
        </w:rPr>
        <w:t>閼伽花</w:t>
      </w:r>
      <w:r>
        <w:rPr>
          <w:rFonts w:hint="eastAsia"/>
        </w:rPr>
        <w:t xml:space="preserve"> the flower which float on its surface, etc.</w:t>
      </w:r>
    </w:p>
    <w:p w14:paraId="5D497A75" w14:textId="77777777" w:rsidR="00BF2840" w:rsidRDefault="00BF2840" w:rsidP="00BF2840"/>
    <w:p w14:paraId="66EBC2F4" w14:textId="77777777" w:rsidR="00BF2840" w:rsidRDefault="00BF2840" w:rsidP="00BF2840">
      <w:pPr>
        <w:rPr>
          <w:rFonts w:hint="eastAsia"/>
        </w:rPr>
      </w:pPr>
      <w:r>
        <w:rPr>
          <w:rFonts w:hint="eastAsia"/>
        </w:rPr>
        <w:t>閻</w:t>
      </w:r>
      <w:r>
        <w:rPr>
          <w:rFonts w:hint="eastAsia"/>
        </w:rPr>
        <w:t xml:space="preserve"> A gate, border-gate, hamlet, lane; translit. ya, ja; cf. </w:t>
      </w:r>
      <w:r>
        <w:rPr>
          <w:rFonts w:hint="eastAsia"/>
        </w:rPr>
        <w:t>夜</w:t>
      </w:r>
      <w:r>
        <w:rPr>
          <w:rFonts w:hint="eastAsia"/>
        </w:rPr>
        <w:t xml:space="preserve">; </w:t>
      </w:r>
      <w:r>
        <w:rPr>
          <w:rFonts w:hint="eastAsia"/>
        </w:rPr>
        <w:t>炎</w:t>
      </w:r>
      <w:r>
        <w:rPr>
          <w:rFonts w:hint="eastAsia"/>
        </w:rPr>
        <w:t xml:space="preserve">; </w:t>
      </w:r>
      <w:r>
        <w:rPr>
          <w:rFonts w:hint="eastAsia"/>
        </w:rPr>
        <w:t>焰</w:t>
      </w:r>
      <w:r>
        <w:rPr>
          <w:rFonts w:hint="eastAsia"/>
        </w:rPr>
        <w:t xml:space="preserve">; </w:t>
      </w:r>
      <w:r>
        <w:rPr>
          <w:rFonts w:hint="eastAsia"/>
        </w:rPr>
        <w:t>燄</w:t>
      </w:r>
      <w:r>
        <w:rPr>
          <w:rFonts w:hint="eastAsia"/>
        </w:rPr>
        <w:t xml:space="preserve">; </w:t>
      </w:r>
      <w:r>
        <w:rPr>
          <w:rFonts w:hint="eastAsia"/>
        </w:rPr>
        <w:t>剡</w:t>
      </w:r>
      <w:r>
        <w:rPr>
          <w:rFonts w:hint="eastAsia"/>
        </w:rPr>
        <w:t xml:space="preserve">; </w:t>
      </w:r>
      <w:r>
        <w:rPr>
          <w:rFonts w:hint="eastAsia"/>
        </w:rPr>
        <w:t>琰</w:t>
      </w:r>
      <w:r>
        <w:rPr>
          <w:rFonts w:hint="eastAsia"/>
        </w:rPr>
        <w:t>.</w:t>
      </w:r>
    </w:p>
    <w:p w14:paraId="7DA2EC6B" w14:textId="77777777" w:rsidR="00BF2840" w:rsidRDefault="00BF2840" w:rsidP="00BF2840"/>
    <w:p w14:paraId="6E54C6A5" w14:textId="77777777" w:rsidR="00BF2840" w:rsidRDefault="00BF2840" w:rsidP="00BF2840">
      <w:pPr>
        <w:rPr>
          <w:rFonts w:hint="eastAsia"/>
        </w:rPr>
      </w:pPr>
      <w:r>
        <w:rPr>
          <w:rFonts w:hint="eastAsia"/>
        </w:rPr>
        <w:t>閻婆度</w:t>
      </w:r>
      <w:r>
        <w:rPr>
          <w:rFonts w:hint="eastAsia"/>
        </w:rPr>
        <w:t xml:space="preserve"> A bird in purgatory as large as an elephant, who picks up the wicked, flies with and drops them, when they are broken to pieces.</w:t>
      </w:r>
    </w:p>
    <w:p w14:paraId="455598DC" w14:textId="77777777" w:rsidR="00BF2840" w:rsidRDefault="00BF2840" w:rsidP="00BF2840"/>
    <w:p w14:paraId="7FD5FF91" w14:textId="77777777" w:rsidR="00BF2840" w:rsidRDefault="00BF2840" w:rsidP="00BF2840">
      <w:r>
        <w:t>[452]</w:t>
      </w:r>
    </w:p>
    <w:p w14:paraId="4FBA6119" w14:textId="77777777" w:rsidR="00BF2840" w:rsidRDefault="00BF2840" w:rsidP="00BF2840"/>
    <w:p w14:paraId="3C2BED00" w14:textId="77777777" w:rsidR="00BF2840" w:rsidRDefault="00BF2840" w:rsidP="00BF2840">
      <w:pPr>
        <w:rPr>
          <w:rFonts w:hint="eastAsia"/>
        </w:rPr>
      </w:pPr>
      <w:r>
        <w:rPr>
          <w:rFonts w:hint="eastAsia"/>
        </w:rPr>
        <w:t>閻摩</w:t>
      </w:r>
      <w:r>
        <w:rPr>
          <w:rFonts w:hint="eastAsia"/>
        </w:rPr>
        <w:t xml:space="preserve"> Yama; v. infra </w:t>
      </w:r>
      <w:r>
        <w:rPr>
          <w:rFonts w:hint="eastAsia"/>
        </w:rPr>
        <w:t>閻王</w:t>
      </w:r>
      <w:r>
        <w:rPr>
          <w:rFonts w:hint="eastAsia"/>
        </w:rPr>
        <w:t>.</w:t>
      </w:r>
    </w:p>
    <w:p w14:paraId="7C2FE892" w14:textId="77777777" w:rsidR="00BF2840" w:rsidRDefault="00BF2840" w:rsidP="00BF2840"/>
    <w:p w14:paraId="54FA257E" w14:textId="77777777" w:rsidR="00BF2840" w:rsidRDefault="00BF2840" w:rsidP="00BF2840">
      <w:pPr>
        <w:rPr>
          <w:rFonts w:hint="eastAsia"/>
        </w:rPr>
      </w:pPr>
      <w:r>
        <w:rPr>
          <w:rFonts w:hint="eastAsia"/>
        </w:rPr>
        <w:t>閻摩那洲國</w:t>
      </w:r>
      <w:r>
        <w:rPr>
          <w:rFonts w:hint="eastAsia"/>
        </w:rPr>
        <w:t xml:space="preserve"> Yavana, Yamana, the island nation of Java, visited by Faxian and Xuanzang.</w:t>
      </w:r>
    </w:p>
    <w:p w14:paraId="1B7D47BD" w14:textId="77777777" w:rsidR="00BF2840" w:rsidRDefault="00BF2840" w:rsidP="00BF2840"/>
    <w:p w14:paraId="3035E5E4" w14:textId="77777777" w:rsidR="00BF2840" w:rsidRDefault="00BF2840" w:rsidP="00BF2840">
      <w:pPr>
        <w:rPr>
          <w:rFonts w:hint="eastAsia"/>
        </w:rPr>
      </w:pPr>
      <w:r>
        <w:rPr>
          <w:rFonts w:hint="eastAsia"/>
        </w:rPr>
        <w:t>閻曼德迦</w:t>
      </w:r>
      <w:r>
        <w:rPr>
          <w:rFonts w:hint="eastAsia"/>
        </w:rPr>
        <w:t xml:space="preserve"> Yam</w:t>
      </w:r>
      <w:r>
        <w:rPr>
          <w:rFonts w:hint="eastAsia"/>
        </w:rPr>
        <w:t>ā</w:t>
      </w:r>
      <w:r>
        <w:rPr>
          <w:rFonts w:hint="eastAsia"/>
        </w:rPr>
        <w:t xml:space="preserve">ntaka, the destroyer; </w:t>
      </w:r>
      <w:r>
        <w:rPr>
          <w:rFonts w:ascii="Cambria" w:hAnsi="Cambria" w:cs="Cambria"/>
        </w:rPr>
        <w:t>Ś</w:t>
      </w:r>
      <w:r>
        <w:rPr>
          <w:rFonts w:hint="eastAsia"/>
        </w:rPr>
        <w:t xml:space="preserve">iva, Yama's destroyer; one of the </w:t>
      </w:r>
      <w:r>
        <w:rPr>
          <w:rFonts w:hint="eastAsia"/>
        </w:rPr>
        <w:t>明王</w:t>
      </w:r>
      <w:r>
        <w:rPr>
          <w:rFonts w:hint="eastAsia"/>
        </w:rPr>
        <w:t xml:space="preserve"> represented with six legs, guardian of the West.</w:t>
      </w:r>
    </w:p>
    <w:p w14:paraId="1EC13991" w14:textId="77777777" w:rsidR="00BF2840" w:rsidRDefault="00BF2840" w:rsidP="00BF2840"/>
    <w:p w14:paraId="75CA2C11" w14:textId="77777777" w:rsidR="00BF2840" w:rsidRDefault="00BF2840" w:rsidP="00BF2840">
      <w:r>
        <w:rPr>
          <w:rFonts w:hint="eastAsia"/>
        </w:rPr>
        <w:t>閻浮</w:t>
      </w:r>
      <w:r>
        <w:rPr>
          <w:rFonts w:hint="eastAsia"/>
        </w:rPr>
        <w:t xml:space="preserve"> </w:t>
      </w:r>
      <w:r>
        <w:rPr>
          <w:rFonts w:hint="eastAsia"/>
        </w:rPr>
        <w:t>瞻部</w:t>
      </w:r>
      <w:r>
        <w:rPr>
          <w:rFonts w:hint="eastAsia"/>
        </w:rPr>
        <w:t xml:space="preserve"> Jambu (at present the rose-apple, the Eugenia Jambolana), described as a lofty tree giving its name to </w:t>
      </w:r>
      <w:r>
        <w:rPr>
          <w:rFonts w:hint="eastAsia"/>
        </w:rPr>
        <w:t>閻浮提</w:t>
      </w:r>
      <w:r>
        <w:rPr>
          <w:rFonts w:hint="eastAsia"/>
        </w:rPr>
        <w:t xml:space="preserve"> Jambudv</w:t>
      </w:r>
      <w:r>
        <w:rPr>
          <w:rFonts w:hint="eastAsia"/>
        </w:rPr>
        <w:t>ī</w:t>
      </w:r>
      <w:r>
        <w:rPr>
          <w:rFonts w:hint="eastAsia"/>
        </w:rPr>
        <w:t xml:space="preserve">pa, 'one of the seven continents or rather large islands </w:t>
      </w:r>
      <w:r>
        <w:rPr>
          <w:rFonts w:hint="eastAsia"/>
        </w:rPr>
        <w:lastRenderedPageBreak/>
        <w:t>surrounding the mountain Meru; it is so named either from the Jambu trees abou</w:t>
      </w:r>
      <w:r>
        <w:t>nding in it, or from an enormous Jambu tree on Mount Meru visible like a standard to the whole continent'; 'the central division of the world.' M.W. With Buddhists it is the southern of the four continents, shaped like a triangle resembling the triangular leaves of the Jambu tree, and called after a forest of such trees on Meru.</w:t>
      </w:r>
    </w:p>
    <w:p w14:paraId="68097173" w14:textId="77777777" w:rsidR="00BF2840" w:rsidRDefault="00BF2840" w:rsidP="00BF2840"/>
    <w:p w14:paraId="4D522A8F" w14:textId="77777777" w:rsidR="00BF2840" w:rsidRDefault="00BF2840" w:rsidP="00BF2840">
      <w:r>
        <w:rPr>
          <w:rFonts w:hint="eastAsia"/>
        </w:rPr>
        <w:t>閻浮檀金</w:t>
      </w:r>
      <w:r>
        <w:t xml:space="preserve"> </w:t>
      </w:r>
      <w:r>
        <w:rPr>
          <w:rFonts w:hint="eastAsia"/>
        </w:rPr>
        <w:t>閻浮那提金</w:t>
      </w:r>
      <w:r>
        <w:t xml:space="preserve"> jambūnada-suvarṇa, Jambu-river gold, the golden sand of the Jambu.</w:t>
      </w:r>
    </w:p>
    <w:p w14:paraId="64378B5C" w14:textId="77777777" w:rsidR="00BF2840" w:rsidRDefault="00BF2840" w:rsidP="00BF2840"/>
    <w:p w14:paraId="41EA3957" w14:textId="77777777" w:rsidR="00BF2840" w:rsidRDefault="00BF2840" w:rsidP="00BF2840">
      <w:pPr>
        <w:rPr>
          <w:rFonts w:hint="eastAsia"/>
        </w:rPr>
      </w:pPr>
      <w:r>
        <w:rPr>
          <w:rFonts w:hint="eastAsia"/>
        </w:rPr>
        <w:t>閻牟那</w:t>
      </w:r>
      <w:r>
        <w:rPr>
          <w:rFonts w:hint="eastAsia"/>
        </w:rPr>
        <w:t xml:space="preserve"> Yamun</w:t>
      </w:r>
      <w:r>
        <w:rPr>
          <w:rFonts w:hint="eastAsia"/>
        </w:rPr>
        <w:t>ā</w:t>
      </w:r>
      <w:r>
        <w:rPr>
          <w:rFonts w:hint="eastAsia"/>
        </w:rPr>
        <w:t>, the modern river Jamna.</w:t>
      </w:r>
    </w:p>
    <w:p w14:paraId="51A68E2E" w14:textId="77777777" w:rsidR="00BF2840" w:rsidRDefault="00BF2840" w:rsidP="00BF2840"/>
    <w:p w14:paraId="7DA950CD" w14:textId="77777777" w:rsidR="00BF2840" w:rsidRDefault="00BF2840" w:rsidP="00BF2840">
      <w:pPr>
        <w:rPr>
          <w:rFonts w:hint="eastAsia"/>
        </w:rPr>
      </w:pPr>
      <w:r>
        <w:rPr>
          <w:rFonts w:hint="eastAsia"/>
        </w:rPr>
        <w:t>閻魔</w:t>
      </w:r>
      <w:r>
        <w:rPr>
          <w:rFonts w:hint="eastAsia"/>
        </w:rPr>
        <w:t xml:space="preserve"> </w:t>
      </w:r>
      <w:r>
        <w:rPr>
          <w:rFonts w:hint="eastAsia"/>
        </w:rPr>
        <w:t>閻王</w:t>
      </w:r>
      <w:r>
        <w:rPr>
          <w:rFonts w:hint="eastAsia"/>
        </w:rPr>
        <w:t xml:space="preserve"> </w:t>
      </w:r>
      <w:r>
        <w:rPr>
          <w:rFonts w:hint="eastAsia"/>
        </w:rPr>
        <w:t>閻羅</w:t>
      </w:r>
      <w:r>
        <w:rPr>
          <w:rFonts w:hint="eastAsia"/>
        </w:rPr>
        <w:t>; (</w:t>
      </w:r>
      <w:r>
        <w:rPr>
          <w:rFonts w:hint="eastAsia"/>
        </w:rPr>
        <w:t>閻魔王</w:t>
      </w:r>
      <w:r>
        <w:rPr>
          <w:rFonts w:hint="eastAsia"/>
        </w:rPr>
        <w:t xml:space="preserve">); </w:t>
      </w:r>
      <w:r>
        <w:rPr>
          <w:rFonts w:hint="eastAsia"/>
        </w:rPr>
        <w:t>閻摩羅</w:t>
      </w:r>
      <w:r>
        <w:rPr>
          <w:rFonts w:hint="eastAsia"/>
        </w:rPr>
        <w:t xml:space="preserve">; </w:t>
      </w:r>
      <w:r>
        <w:rPr>
          <w:rFonts w:hint="eastAsia"/>
        </w:rPr>
        <w:t>閻老</w:t>
      </w:r>
      <w:r>
        <w:rPr>
          <w:rFonts w:hint="eastAsia"/>
        </w:rPr>
        <w:t xml:space="preserve"> Yama, also v. </w:t>
      </w:r>
      <w:r>
        <w:rPr>
          <w:rFonts w:hint="eastAsia"/>
        </w:rPr>
        <w:t>夜</w:t>
      </w:r>
      <w:r>
        <w:rPr>
          <w:rFonts w:hint="eastAsia"/>
        </w:rPr>
        <w:t xml:space="preserve">; </w:t>
      </w:r>
      <w:r>
        <w:rPr>
          <w:rFonts w:hint="eastAsia"/>
        </w:rPr>
        <w:t>閻羅王</w:t>
      </w:r>
      <w:r>
        <w:rPr>
          <w:rFonts w:hint="eastAsia"/>
        </w:rPr>
        <w:t xml:space="preserve"> Yama. (1) In the Vedas the god of the dead, with whom the spirits of the departed dwell. He was son of the Sun and had a twin sister Yam</w:t>
      </w:r>
      <w:r>
        <w:rPr>
          <w:rFonts w:hint="eastAsia"/>
        </w:rPr>
        <w:t>ī</w:t>
      </w:r>
      <w:r>
        <w:rPr>
          <w:rFonts w:hint="eastAsia"/>
        </w:rPr>
        <w:t xml:space="preserve"> or Yamuna. By some they were looked upon as the first human pair. (2) In</w:t>
      </w:r>
      <w:r>
        <w:t xml:space="preserve"> later Brahmanic mythology, one of the eight Lokapālas, guardian of the South and ruler of the Yamadevaloka and judge of the dead. (3) In Buddhist mythology, the regent of the Nārakas, residing south of Jambudvīpa, outside of the Cakravālas, in a palace of copper and iron. Originally he is described as a king of Vaiśālī, who, when engaged in a bloody war, wished he were master of hell, and was accordingly reborn as Yama in hell together with his eighteen generals and his army of 80,000 men, who now serve him in purgatory. His sister Yamī deals with female culprits. Three times in every twenty-four hours demon pours into Yama's mouth boiling copper (by way of punishment), his subordinates receiving the same dose at the same time, until their sins are expiated</w:t>
      </w:r>
      <w:r>
        <w:rPr>
          <w:rFonts w:hint="eastAsia"/>
        </w:rPr>
        <w:t>, when he will be reborn as Samantar</w:t>
      </w:r>
      <w:r>
        <w:rPr>
          <w:rFonts w:hint="eastAsia"/>
        </w:rPr>
        <w:t>ā</w:t>
      </w:r>
      <w:r>
        <w:rPr>
          <w:rFonts w:hint="eastAsia"/>
        </w:rPr>
        <w:t xml:space="preserve">ja </w:t>
      </w:r>
      <w:r>
        <w:rPr>
          <w:rFonts w:hint="eastAsia"/>
        </w:rPr>
        <w:t>普王</w:t>
      </w:r>
      <w:r>
        <w:rPr>
          <w:rFonts w:hint="eastAsia"/>
        </w:rPr>
        <w:t>. In China he rules the fifth court of purgatory. In some sources he is spoken of as ruling the eighteen judges of purgatory.</w:t>
      </w:r>
    </w:p>
    <w:p w14:paraId="638DBD5C" w14:textId="77777777" w:rsidR="00BF2840" w:rsidRDefault="00BF2840" w:rsidP="00BF2840"/>
    <w:p w14:paraId="4FA65A0C" w14:textId="77777777" w:rsidR="00BF2840" w:rsidRDefault="00BF2840" w:rsidP="00BF2840">
      <w:pPr>
        <w:rPr>
          <w:rFonts w:hint="eastAsia"/>
        </w:rPr>
      </w:pPr>
      <w:r>
        <w:rPr>
          <w:rFonts w:hint="eastAsia"/>
        </w:rPr>
        <w:t>隨</w:t>
      </w:r>
      <w:r>
        <w:rPr>
          <w:rFonts w:hint="eastAsia"/>
        </w:rPr>
        <w:t xml:space="preserve"> Follow, comply with; sequent, consequent, after, according to, as; often used for the prefix anu.</w:t>
      </w:r>
    </w:p>
    <w:p w14:paraId="3BD96037" w14:textId="77777777" w:rsidR="00BF2840" w:rsidRDefault="00BF2840" w:rsidP="00BF2840"/>
    <w:p w14:paraId="1D4D005D" w14:textId="77777777" w:rsidR="00BF2840" w:rsidRDefault="00BF2840" w:rsidP="00BF2840">
      <w:pPr>
        <w:rPr>
          <w:rFonts w:hint="eastAsia"/>
        </w:rPr>
      </w:pPr>
      <w:r>
        <w:rPr>
          <w:rFonts w:hint="eastAsia"/>
        </w:rPr>
        <w:t>隨信行</w:t>
      </w:r>
      <w:r>
        <w:rPr>
          <w:rFonts w:hint="eastAsia"/>
        </w:rPr>
        <w:t xml:space="preserve"> The religious life which is evolved from faith in the teaching of others; it is that of the </w:t>
      </w:r>
      <w:r>
        <w:rPr>
          <w:rFonts w:hint="eastAsia"/>
        </w:rPr>
        <w:t>鈍根</w:t>
      </w:r>
      <w:r>
        <w:rPr>
          <w:rFonts w:hint="eastAsia"/>
        </w:rPr>
        <w:t xml:space="preserve"> unintellectual type.</w:t>
      </w:r>
    </w:p>
    <w:p w14:paraId="2E13B638" w14:textId="77777777" w:rsidR="00BF2840" w:rsidRDefault="00BF2840" w:rsidP="00BF2840"/>
    <w:p w14:paraId="4542524B" w14:textId="77777777" w:rsidR="00BF2840" w:rsidRDefault="00BF2840" w:rsidP="00BF2840">
      <w:pPr>
        <w:rPr>
          <w:rFonts w:hint="eastAsia"/>
        </w:rPr>
      </w:pPr>
      <w:r>
        <w:rPr>
          <w:rFonts w:hint="eastAsia"/>
        </w:rPr>
        <w:t>隨分</w:t>
      </w:r>
      <w:r>
        <w:rPr>
          <w:rFonts w:hint="eastAsia"/>
        </w:rPr>
        <w:t xml:space="preserve"> According to the part assigned or expected; according to lot, or duty.</w:t>
      </w:r>
    </w:p>
    <w:p w14:paraId="1C5BD9D2" w14:textId="77777777" w:rsidR="00BF2840" w:rsidRDefault="00BF2840" w:rsidP="00BF2840"/>
    <w:p w14:paraId="0AC00736" w14:textId="77777777" w:rsidR="00BF2840" w:rsidRDefault="00BF2840" w:rsidP="00BF2840">
      <w:pPr>
        <w:rPr>
          <w:rFonts w:hint="eastAsia"/>
        </w:rPr>
      </w:pPr>
      <w:r>
        <w:rPr>
          <w:rFonts w:hint="eastAsia"/>
        </w:rPr>
        <w:t>隨分覺</w:t>
      </w:r>
      <w:r>
        <w:rPr>
          <w:rFonts w:hint="eastAsia"/>
        </w:rPr>
        <w:t xml:space="preserve"> Partial enlightenment, the third of the </w:t>
      </w:r>
      <w:r>
        <w:rPr>
          <w:rFonts w:hint="eastAsia"/>
        </w:rPr>
        <w:t>四覺</w:t>
      </w:r>
      <w:r>
        <w:rPr>
          <w:rFonts w:hint="eastAsia"/>
        </w:rPr>
        <w:t xml:space="preserve"> in the Awakening of Faith </w:t>
      </w:r>
      <w:r>
        <w:rPr>
          <w:rFonts w:hint="eastAsia"/>
        </w:rPr>
        <w:t>起信論</w:t>
      </w:r>
      <w:r>
        <w:rPr>
          <w:rFonts w:hint="eastAsia"/>
        </w:rPr>
        <w:t>.</w:t>
      </w:r>
    </w:p>
    <w:p w14:paraId="03E165C2" w14:textId="77777777" w:rsidR="00BF2840" w:rsidRDefault="00BF2840" w:rsidP="00BF2840"/>
    <w:p w14:paraId="79096D5C" w14:textId="77777777" w:rsidR="00BF2840" w:rsidRDefault="00BF2840" w:rsidP="00BF2840">
      <w:pPr>
        <w:rPr>
          <w:rFonts w:hint="eastAsia"/>
        </w:rPr>
      </w:pPr>
      <w:r>
        <w:rPr>
          <w:rFonts w:hint="eastAsia"/>
        </w:rPr>
        <w:lastRenderedPageBreak/>
        <w:t>隨喜</w:t>
      </w:r>
      <w:r>
        <w:rPr>
          <w:rFonts w:hint="eastAsia"/>
        </w:rPr>
        <w:t xml:space="preserve"> To rejoice in the welfare of others. To do that which one enjoys, to follow one's inclination.</w:t>
      </w:r>
    </w:p>
    <w:p w14:paraId="79B550DD" w14:textId="77777777" w:rsidR="00BF2840" w:rsidRDefault="00BF2840" w:rsidP="00BF2840"/>
    <w:p w14:paraId="3BEC2499" w14:textId="77777777" w:rsidR="00BF2840" w:rsidRDefault="00BF2840" w:rsidP="00BF2840">
      <w:pPr>
        <w:rPr>
          <w:rFonts w:hint="eastAsia"/>
        </w:rPr>
      </w:pPr>
      <w:r>
        <w:rPr>
          <w:rFonts w:hint="eastAsia"/>
        </w:rPr>
        <w:t>隨宜</w:t>
      </w:r>
      <w:r>
        <w:rPr>
          <w:rFonts w:hint="eastAsia"/>
        </w:rPr>
        <w:t xml:space="preserve"> As suitable, proper, or needed.</w:t>
      </w:r>
    </w:p>
    <w:p w14:paraId="6D44D43A" w14:textId="77777777" w:rsidR="00BF2840" w:rsidRDefault="00BF2840" w:rsidP="00BF2840"/>
    <w:p w14:paraId="048E9C53" w14:textId="77777777" w:rsidR="00BF2840" w:rsidRDefault="00BF2840" w:rsidP="00BF2840">
      <w:pPr>
        <w:rPr>
          <w:rFonts w:hint="eastAsia"/>
        </w:rPr>
      </w:pPr>
      <w:r>
        <w:rPr>
          <w:rFonts w:hint="eastAsia"/>
        </w:rPr>
        <w:t>隨形好</w:t>
      </w:r>
      <w:r>
        <w:rPr>
          <w:rFonts w:hint="eastAsia"/>
        </w:rPr>
        <w:t xml:space="preserve"> Excellent in every detail; the individual excellences of others united in the Buddha.</w:t>
      </w:r>
    </w:p>
    <w:p w14:paraId="6E0FDB50" w14:textId="77777777" w:rsidR="00BF2840" w:rsidRDefault="00BF2840" w:rsidP="00BF2840"/>
    <w:p w14:paraId="715D90FC" w14:textId="77777777" w:rsidR="00BF2840" w:rsidRDefault="00BF2840" w:rsidP="00BF2840">
      <w:pPr>
        <w:rPr>
          <w:rFonts w:hint="eastAsia"/>
        </w:rPr>
      </w:pPr>
      <w:r>
        <w:rPr>
          <w:rFonts w:hint="eastAsia"/>
        </w:rPr>
        <w:t>隨心</w:t>
      </w:r>
      <w:r>
        <w:rPr>
          <w:rFonts w:hint="eastAsia"/>
        </w:rPr>
        <w:t xml:space="preserve"> According to mind, or wish.</w:t>
      </w:r>
    </w:p>
    <w:p w14:paraId="2D8FF661" w14:textId="77777777" w:rsidR="00BF2840" w:rsidRDefault="00BF2840" w:rsidP="00BF2840"/>
    <w:p w14:paraId="06EBB132" w14:textId="77777777" w:rsidR="00BF2840" w:rsidRDefault="00BF2840" w:rsidP="00BF2840">
      <w:pPr>
        <w:rPr>
          <w:rFonts w:hint="eastAsia"/>
        </w:rPr>
      </w:pPr>
      <w:r>
        <w:rPr>
          <w:rFonts w:hint="eastAsia"/>
        </w:rPr>
        <w:t>隨情</w:t>
      </w:r>
      <w:r>
        <w:rPr>
          <w:rFonts w:hint="eastAsia"/>
        </w:rPr>
        <w:t xml:space="preserve"> Compliant, yielding to other people's wishes.</w:t>
      </w:r>
    </w:p>
    <w:p w14:paraId="1AF9895B" w14:textId="77777777" w:rsidR="00BF2840" w:rsidRDefault="00BF2840" w:rsidP="00BF2840"/>
    <w:p w14:paraId="721738C1" w14:textId="77777777" w:rsidR="00BF2840" w:rsidRDefault="00BF2840" w:rsidP="00BF2840">
      <w:pPr>
        <w:rPr>
          <w:rFonts w:hint="eastAsia"/>
        </w:rPr>
      </w:pPr>
      <w:r>
        <w:rPr>
          <w:rFonts w:hint="eastAsia"/>
        </w:rPr>
        <w:t>隨意</w:t>
      </w:r>
      <w:r>
        <w:rPr>
          <w:rFonts w:hint="eastAsia"/>
        </w:rPr>
        <w:t xml:space="preserve"> At will, following one's own wishes.</w:t>
      </w:r>
    </w:p>
    <w:p w14:paraId="7FE93600" w14:textId="77777777" w:rsidR="00BF2840" w:rsidRDefault="00BF2840" w:rsidP="00BF2840"/>
    <w:p w14:paraId="30C9A1CD" w14:textId="77777777" w:rsidR="00BF2840" w:rsidRDefault="00BF2840" w:rsidP="00BF2840">
      <w:pPr>
        <w:rPr>
          <w:rFonts w:hint="eastAsia"/>
        </w:rPr>
      </w:pPr>
      <w:r>
        <w:rPr>
          <w:rFonts w:hint="eastAsia"/>
        </w:rPr>
        <w:t>隨方</w:t>
      </w:r>
      <w:r>
        <w:rPr>
          <w:rFonts w:hint="eastAsia"/>
        </w:rPr>
        <w:t xml:space="preserve"> According to place; suitable to the place; in whatever place; wherever.</w:t>
      </w:r>
    </w:p>
    <w:p w14:paraId="4250FC6E" w14:textId="77777777" w:rsidR="00BF2840" w:rsidRDefault="00BF2840" w:rsidP="00BF2840"/>
    <w:p w14:paraId="37F0E253" w14:textId="77777777" w:rsidR="00BF2840" w:rsidRDefault="00BF2840" w:rsidP="00BF2840">
      <w:pPr>
        <w:rPr>
          <w:rFonts w:hint="eastAsia"/>
        </w:rPr>
      </w:pPr>
      <w:r>
        <w:rPr>
          <w:rFonts w:hint="eastAsia"/>
        </w:rPr>
        <w:t>隨方毘尼</w:t>
      </w:r>
      <w:r>
        <w:rPr>
          <w:rFonts w:hint="eastAsia"/>
        </w:rPr>
        <w:t xml:space="preserve"> Vinaya, or rules, suitable to local conditions; or to conditions everywhere.</w:t>
      </w:r>
    </w:p>
    <w:p w14:paraId="2F27663E" w14:textId="77777777" w:rsidR="00BF2840" w:rsidRDefault="00BF2840" w:rsidP="00BF2840"/>
    <w:p w14:paraId="158A1512" w14:textId="77777777" w:rsidR="00BF2840" w:rsidRDefault="00BF2840" w:rsidP="00BF2840">
      <w:pPr>
        <w:rPr>
          <w:rFonts w:hint="eastAsia"/>
        </w:rPr>
      </w:pPr>
      <w:r>
        <w:rPr>
          <w:rFonts w:hint="eastAsia"/>
        </w:rPr>
        <w:t>隨機</w:t>
      </w:r>
      <w:r>
        <w:rPr>
          <w:rFonts w:hint="eastAsia"/>
        </w:rPr>
        <w:t xml:space="preserve"> According to capacity, capability, or opportunity, e.g. the teaching of the Buddha according with the capacity of everyone.</w:t>
      </w:r>
    </w:p>
    <w:p w14:paraId="6D56FE05" w14:textId="77777777" w:rsidR="00BF2840" w:rsidRDefault="00BF2840" w:rsidP="00BF2840"/>
    <w:p w14:paraId="3D5C05A5" w14:textId="77777777" w:rsidR="00BF2840" w:rsidRDefault="00BF2840" w:rsidP="00BF2840">
      <w:pPr>
        <w:rPr>
          <w:rFonts w:hint="eastAsia"/>
        </w:rPr>
      </w:pPr>
      <w:r>
        <w:rPr>
          <w:rFonts w:hint="eastAsia"/>
        </w:rPr>
        <w:t>隨求</w:t>
      </w:r>
      <w:r>
        <w:rPr>
          <w:rFonts w:hint="eastAsia"/>
        </w:rPr>
        <w:t xml:space="preserve"> According to prayer. Name of a deva who was formerly a wicked monk who died and went to hell, but when dying repented, prayed, and was reborn the deva </w:t>
      </w:r>
      <w:r>
        <w:rPr>
          <w:rFonts w:hint="eastAsia"/>
        </w:rPr>
        <w:t>隨求天子</w:t>
      </w:r>
      <w:r>
        <w:rPr>
          <w:rFonts w:hint="eastAsia"/>
        </w:rPr>
        <w:t xml:space="preserve"> or </w:t>
      </w:r>
      <w:r>
        <w:rPr>
          <w:rFonts w:hint="eastAsia"/>
        </w:rPr>
        <w:t>隨求卽得天子</w:t>
      </w:r>
      <w:r>
        <w:rPr>
          <w:rFonts w:hint="eastAsia"/>
        </w:rPr>
        <w:t>. Also, a bodhisattva in the Guanyin group of the Garbhadh</w:t>
      </w:r>
      <w:r>
        <w:rPr>
          <w:rFonts w:hint="eastAsia"/>
        </w:rPr>
        <w:t>ā</w:t>
      </w:r>
      <w:r>
        <w:rPr>
          <w:rFonts w:hint="eastAsia"/>
        </w:rPr>
        <w:t xml:space="preserve">tu, a metamorphosis of Guanyin, who sees that all prayers are answered, </w:t>
      </w:r>
      <w:r>
        <w:rPr>
          <w:rFonts w:hint="eastAsia"/>
        </w:rPr>
        <w:t>隨求菩薩</w:t>
      </w:r>
      <w:r>
        <w:rPr>
          <w:rFonts w:hint="eastAsia"/>
        </w:rPr>
        <w:t>.</w:t>
      </w:r>
    </w:p>
    <w:p w14:paraId="0E51604A" w14:textId="77777777" w:rsidR="00BF2840" w:rsidRDefault="00BF2840" w:rsidP="00BF2840"/>
    <w:p w14:paraId="62E7A616" w14:textId="77777777" w:rsidR="00BF2840" w:rsidRDefault="00BF2840" w:rsidP="00BF2840">
      <w:pPr>
        <w:rPr>
          <w:rFonts w:hint="eastAsia"/>
        </w:rPr>
      </w:pPr>
      <w:r>
        <w:rPr>
          <w:rFonts w:hint="eastAsia"/>
        </w:rPr>
        <w:t>隨法行</w:t>
      </w:r>
      <w:r>
        <w:rPr>
          <w:rFonts w:hint="eastAsia"/>
        </w:rPr>
        <w:t xml:space="preserve"> Those who follow the truth by reason of intellectual ability, in contrast with the non- intellectual, who put their trust in others. v. </w:t>
      </w:r>
      <w:r>
        <w:rPr>
          <w:rFonts w:hint="eastAsia"/>
        </w:rPr>
        <w:t>隨信行</w:t>
      </w:r>
      <w:r>
        <w:rPr>
          <w:rFonts w:hint="eastAsia"/>
        </w:rPr>
        <w:t>.</w:t>
      </w:r>
    </w:p>
    <w:p w14:paraId="6BDB8477" w14:textId="77777777" w:rsidR="00BF2840" w:rsidRDefault="00BF2840" w:rsidP="00BF2840"/>
    <w:p w14:paraId="5F75A757" w14:textId="77777777" w:rsidR="00BF2840" w:rsidRDefault="00BF2840" w:rsidP="00BF2840">
      <w:pPr>
        <w:rPr>
          <w:rFonts w:hint="eastAsia"/>
        </w:rPr>
      </w:pPr>
      <w:r>
        <w:rPr>
          <w:rFonts w:hint="eastAsia"/>
        </w:rPr>
        <w:t>隨煩惱</w:t>
      </w:r>
      <w:r>
        <w:rPr>
          <w:rFonts w:hint="eastAsia"/>
        </w:rPr>
        <w:t xml:space="preserve"> Sequent, or associated kle</w:t>
      </w:r>
      <w:r>
        <w:rPr>
          <w:rFonts w:ascii="Cambria" w:hAnsi="Cambria" w:cs="Cambria"/>
        </w:rPr>
        <w:t>ś</w:t>
      </w:r>
      <w:r>
        <w:rPr>
          <w:rFonts w:hint="eastAsia"/>
        </w:rPr>
        <w:t xml:space="preserve">a-trials, or evils, either all of them as always dogging the footsteps; or, especially those which follow the six </w:t>
      </w:r>
      <w:r>
        <w:rPr>
          <w:rFonts w:hint="eastAsia"/>
        </w:rPr>
        <w:t>隨眠</w:t>
      </w:r>
      <w:r>
        <w:rPr>
          <w:rFonts w:hint="eastAsia"/>
        </w:rPr>
        <w:t xml:space="preserve"> q.v. Also called </w:t>
      </w:r>
      <w:r>
        <w:rPr>
          <w:rFonts w:hint="eastAsia"/>
        </w:rPr>
        <w:t>隨惑</w:t>
      </w:r>
      <w:r>
        <w:rPr>
          <w:rFonts w:hint="eastAsia"/>
        </w:rPr>
        <w:t>.</w:t>
      </w:r>
    </w:p>
    <w:p w14:paraId="3FA193D7" w14:textId="77777777" w:rsidR="00BF2840" w:rsidRDefault="00BF2840" w:rsidP="00BF2840"/>
    <w:p w14:paraId="34B173C7" w14:textId="77777777" w:rsidR="00BF2840" w:rsidRDefault="00BF2840" w:rsidP="00BF2840">
      <w:pPr>
        <w:rPr>
          <w:rFonts w:hint="eastAsia"/>
        </w:rPr>
      </w:pPr>
      <w:r>
        <w:rPr>
          <w:rFonts w:hint="eastAsia"/>
        </w:rPr>
        <w:lastRenderedPageBreak/>
        <w:t>隨相</w:t>
      </w:r>
      <w:r>
        <w:rPr>
          <w:rFonts w:hint="eastAsia"/>
        </w:rPr>
        <w:t xml:space="preserve"> The secondary states, i.e. of birth, stay, change, and death, in all phenomena.</w:t>
      </w:r>
    </w:p>
    <w:p w14:paraId="16B35683" w14:textId="77777777" w:rsidR="00BF2840" w:rsidRDefault="00BF2840" w:rsidP="00BF2840"/>
    <w:p w14:paraId="790AA26C" w14:textId="77777777" w:rsidR="00BF2840" w:rsidRDefault="00BF2840" w:rsidP="00BF2840">
      <w:pPr>
        <w:rPr>
          <w:rFonts w:hint="eastAsia"/>
        </w:rPr>
      </w:pPr>
      <w:r>
        <w:rPr>
          <w:rFonts w:hint="eastAsia"/>
        </w:rPr>
        <w:t>隨相戒</w:t>
      </w:r>
      <w:r>
        <w:rPr>
          <w:rFonts w:hint="eastAsia"/>
        </w:rPr>
        <w:t xml:space="preserve"> To follow the forms and discipline of the Buddha, i.e. become a monk.</w:t>
      </w:r>
    </w:p>
    <w:p w14:paraId="28060A56" w14:textId="77777777" w:rsidR="00BF2840" w:rsidRDefault="00BF2840" w:rsidP="00BF2840"/>
    <w:p w14:paraId="0AC75DE3" w14:textId="77777777" w:rsidR="00BF2840" w:rsidRDefault="00BF2840" w:rsidP="00BF2840">
      <w:r>
        <w:t>[453]</w:t>
      </w:r>
    </w:p>
    <w:p w14:paraId="1D697C5F" w14:textId="77777777" w:rsidR="00BF2840" w:rsidRDefault="00BF2840" w:rsidP="00BF2840"/>
    <w:p w14:paraId="72D5171C" w14:textId="77777777" w:rsidR="00BF2840" w:rsidRDefault="00BF2840" w:rsidP="00BF2840">
      <w:pPr>
        <w:rPr>
          <w:rFonts w:hint="eastAsia"/>
        </w:rPr>
      </w:pPr>
      <w:r>
        <w:rPr>
          <w:rFonts w:hint="eastAsia"/>
        </w:rPr>
        <w:t>隨眠</w:t>
      </w:r>
      <w:r>
        <w:rPr>
          <w:rFonts w:hint="eastAsia"/>
        </w:rPr>
        <w:t xml:space="preserve"> Yielding to sleep, sleepiness, drowsiness, comatose, one of the kle</w:t>
      </w:r>
      <w:r>
        <w:rPr>
          <w:rFonts w:ascii="Cambria" w:hAnsi="Cambria" w:cs="Cambria"/>
        </w:rPr>
        <w:t>ś</w:t>
      </w:r>
      <w:r>
        <w:rPr>
          <w:rFonts w:hint="eastAsia"/>
        </w:rPr>
        <w:t>a, or temptations; also used by the Sarv</w:t>
      </w:r>
      <w:r>
        <w:rPr>
          <w:rFonts w:hint="eastAsia"/>
        </w:rPr>
        <w:t>ā</w:t>
      </w:r>
      <w:r>
        <w:rPr>
          <w:rFonts w:hint="eastAsia"/>
        </w:rPr>
        <w:t>stiv</w:t>
      </w:r>
      <w:r>
        <w:rPr>
          <w:rFonts w:hint="eastAsia"/>
        </w:rPr>
        <w:t>ā</w:t>
      </w:r>
      <w:r>
        <w:rPr>
          <w:rFonts w:hint="eastAsia"/>
        </w:rPr>
        <w:t>dins as an equivalent for kle</w:t>
      </w:r>
      <w:r>
        <w:rPr>
          <w:rFonts w:ascii="Cambria" w:hAnsi="Cambria" w:cs="Cambria"/>
        </w:rPr>
        <w:t>ś</w:t>
      </w:r>
      <w:r>
        <w:rPr>
          <w:rFonts w:hint="eastAsia"/>
        </w:rPr>
        <w:t xml:space="preserve">a, the passions and delusions; by the </w:t>
      </w:r>
      <w:r>
        <w:rPr>
          <w:rFonts w:hint="eastAsia"/>
        </w:rPr>
        <w:t>唯識</w:t>
      </w:r>
      <w:r>
        <w:rPr>
          <w:rFonts w:hint="eastAsia"/>
        </w:rPr>
        <w:t xml:space="preserve"> school as the seed of kle</w:t>
      </w:r>
      <w:r>
        <w:rPr>
          <w:rFonts w:ascii="Cambria" w:hAnsi="Cambria" w:cs="Cambria"/>
        </w:rPr>
        <w:t>ś</w:t>
      </w:r>
      <w:r>
        <w:rPr>
          <w:rFonts w:hint="eastAsia"/>
        </w:rPr>
        <w:t xml:space="preserve">a; there are categories of 6, 7, 10, 12, and 98 kinds of </w:t>
      </w:r>
      <w:r>
        <w:rPr>
          <w:rFonts w:hint="eastAsia"/>
        </w:rPr>
        <w:t>隨眠</w:t>
      </w:r>
      <w:r>
        <w:rPr>
          <w:rFonts w:hint="eastAsia"/>
        </w:rPr>
        <w:t>.</w:t>
      </w:r>
    </w:p>
    <w:p w14:paraId="73E47BC3" w14:textId="77777777" w:rsidR="00BF2840" w:rsidRDefault="00BF2840" w:rsidP="00BF2840"/>
    <w:p w14:paraId="1F6CEBF1" w14:textId="77777777" w:rsidR="00BF2840" w:rsidRDefault="00BF2840" w:rsidP="00BF2840">
      <w:r>
        <w:rPr>
          <w:rFonts w:hint="eastAsia"/>
        </w:rPr>
        <w:t>隨經律</w:t>
      </w:r>
      <w:r>
        <w:t xml:space="preserve"> According to the discipline as described in the sūtras, i.e. the various regulations for conduct in the Sūtra-piṭaka; the phrase </w:t>
      </w:r>
      <w:r>
        <w:rPr>
          <w:rFonts w:hint="eastAsia"/>
        </w:rPr>
        <w:t>隨律經</w:t>
      </w:r>
      <w:r>
        <w:t xml:space="preserve"> means according to the wisdom and insight as described in the Vinaya-piṭaka.</w:t>
      </w:r>
    </w:p>
    <w:p w14:paraId="30A43905" w14:textId="77777777" w:rsidR="00BF2840" w:rsidRDefault="00BF2840" w:rsidP="00BF2840"/>
    <w:p w14:paraId="272C3EB3" w14:textId="77777777" w:rsidR="00BF2840" w:rsidRDefault="00BF2840" w:rsidP="00BF2840">
      <w:pPr>
        <w:rPr>
          <w:rFonts w:hint="eastAsia"/>
        </w:rPr>
      </w:pPr>
      <w:r>
        <w:rPr>
          <w:rFonts w:hint="eastAsia"/>
        </w:rPr>
        <w:t>隨緣</w:t>
      </w:r>
      <w:r>
        <w:rPr>
          <w:rFonts w:hint="eastAsia"/>
        </w:rPr>
        <w:t xml:space="preserve"> According with, or resulting from conditioning causes, or circumstances, as waves result from wind; also, according to circumstances.</w:t>
      </w:r>
    </w:p>
    <w:p w14:paraId="676E103F" w14:textId="77777777" w:rsidR="00BF2840" w:rsidRDefault="00BF2840" w:rsidP="00BF2840"/>
    <w:p w14:paraId="04723C13" w14:textId="77777777" w:rsidR="00BF2840" w:rsidRDefault="00BF2840" w:rsidP="00BF2840">
      <w:pPr>
        <w:rPr>
          <w:rFonts w:hint="eastAsia"/>
        </w:rPr>
      </w:pPr>
      <w:r>
        <w:rPr>
          <w:rFonts w:hint="eastAsia"/>
        </w:rPr>
        <w:t>隨緣化物</w:t>
      </w:r>
      <w:r>
        <w:rPr>
          <w:rFonts w:hint="eastAsia"/>
        </w:rPr>
        <w:t xml:space="preserve"> To convert or transform people according to their conditions, or to circumstances in general.</w:t>
      </w:r>
    </w:p>
    <w:p w14:paraId="2D7749B2" w14:textId="77777777" w:rsidR="00BF2840" w:rsidRDefault="00BF2840" w:rsidP="00BF2840"/>
    <w:p w14:paraId="5452EC42" w14:textId="77777777" w:rsidR="00BF2840" w:rsidRDefault="00BF2840" w:rsidP="00BF2840">
      <w:pPr>
        <w:rPr>
          <w:rFonts w:hint="eastAsia"/>
        </w:rPr>
      </w:pPr>
      <w:r>
        <w:rPr>
          <w:rFonts w:hint="eastAsia"/>
        </w:rPr>
        <w:t>隨緣不變</w:t>
      </w:r>
      <w:r>
        <w:rPr>
          <w:rFonts w:hint="eastAsia"/>
        </w:rPr>
        <w:t xml:space="preserve"> Ever changing in conditions yet immutable in essence; i.e. the </w:t>
      </w:r>
      <w:r>
        <w:rPr>
          <w:rFonts w:hint="eastAsia"/>
        </w:rPr>
        <w:t>眞如</w:t>
      </w:r>
      <w:r>
        <w:rPr>
          <w:rFonts w:hint="eastAsia"/>
        </w:rPr>
        <w:t>, in its two aspects of</w:t>
      </w:r>
      <w:r>
        <w:rPr>
          <w:rFonts w:hint="eastAsia"/>
        </w:rPr>
        <w:t>隨緣眞如</w:t>
      </w:r>
      <w:r>
        <w:rPr>
          <w:rFonts w:hint="eastAsia"/>
        </w:rPr>
        <w:t xml:space="preserve"> the absolute in its phenomenal relativity; and considered as immutable, the </w:t>
      </w:r>
      <w:r>
        <w:rPr>
          <w:rFonts w:hint="eastAsia"/>
        </w:rPr>
        <w:t>不變眞如</w:t>
      </w:r>
      <w:r>
        <w:rPr>
          <w:rFonts w:hint="eastAsia"/>
        </w:rPr>
        <w:t>, which is likened to the water as opposite to the waves.</w:t>
      </w:r>
    </w:p>
    <w:p w14:paraId="0C3E7B78" w14:textId="77777777" w:rsidR="00BF2840" w:rsidRDefault="00BF2840" w:rsidP="00BF2840"/>
    <w:p w14:paraId="541355C0" w14:textId="77777777" w:rsidR="00BF2840" w:rsidRDefault="00BF2840" w:rsidP="00BF2840">
      <w:pPr>
        <w:rPr>
          <w:rFonts w:hint="eastAsia"/>
        </w:rPr>
      </w:pPr>
      <w:r>
        <w:rPr>
          <w:rFonts w:hint="eastAsia"/>
        </w:rPr>
        <w:t>隨義</w:t>
      </w:r>
      <w:r>
        <w:rPr>
          <w:rFonts w:hint="eastAsia"/>
        </w:rPr>
        <w:t xml:space="preserve"> According to intention, to meaning, or to the right.</w:t>
      </w:r>
    </w:p>
    <w:p w14:paraId="04CD9892" w14:textId="77777777" w:rsidR="00BF2840" w:rsidRDefault="00BF2840" w:rsidP="00BF2840"/>
    <w:p w14:paraId="5E62C924" w14:textId="77777777" w:rsidR="00BF2840" w:rsidRDefault="00BF2840" w:rsidP="00BF2840">
      <w:pPr>
        <w:rPr>
          <w:rFonts w:hint="eastAsia"/>
        </w:rPr>
      </w:pPr>
      <w:r>
        <w:rPr>
          <w:rFonts w:hint="eastAsia"/>
        </w:rPr>
        <w:t>隨自</w:t>
      </w:r>
      <w:r>
        <w:rPr>
          <w:rFonts w:hint="eastAsia"/>
        </w:rPr>
        <w:t xml:space="preserve"> At one's own will; voluntary.</w:t>
      </w:r>
    </w:p>
    <w:p w14:paraId="0ECB5B73" w14:textId="77777777" w:rsidR="00BF2840" w:rsidRDefault="00BF2840" w:rsidP="00BF2840"/>
    <w:p w14:paraId="2A7FF770" w14:textId="77777777" w:rsidR="00BF2840" w:rsidRDefault="00BF2840" w:rsidP="00BF2840">
      <w:pPr>
        <w:rPr>
          <w:rFonts w:hint="eastAsia"/>
        </w:rPr>
      </w:pPr>
      <w:r>
        <w:rPr>
          <w:rFonts w:hint="eastAsia"/>
        </w:rPr>
        <w:t>隨自意語</w:t>
      </w:r>
      <w:r>
        <w:rPr>
          <w:rFonts w:hint="eastAsia"/>
        </w:rPr>
        <w:t xml:space="preserve"> Voluntary addresses, or remarks volunteered by the Buddha.</w:t>
      </w:r>
    </w:p>
    <w:p w14:paraId="0A44410F" w14:textId="77777777" w:rsidR="00BF2840" w:rsidRDefault="00BF2840" w:rsidP="00BF2840"/>
    <w:p w14:paraId="778086DB" w14:textId="77777777" w:rsidR="00BF2840" w:rsidRDefault="00BF2840" w:rsidP="00BF2840">
      <w:pPr>
        <w:rPr>
          <w:rFonts w:hint="eastAsia"/>
        </w:rPr>
      </w:pPr>
      <w:r>
        <w:rPr>
          <w:rFonts w:hint="eastAsia"/>
        </w:rPr>
        <w:lastRenderedPageBreak/>
        <w:t>隨舍利</w:t>
      </w:r>
      <w:r>
        <w:rPr>
          <w:rFonts w:hint="eastAsia"/>
        </w:rPr>
        <w:t xml:space="preserve"> ? Vai</w:t>
      </w:r>
      <w:r>
        <w:rPr>
          <w:rFonts w:ascii="Cambria" w:hAnsi="Cambria" w:cs="Cambria"/>
        </w:rPr>
        <w:t>ś</w:t>
      </w:r>
      <w:r>
        <w:rPr>
          <w:rFonts w:ascii="等线" w:eastAsia="等线" w:hAnsi="等线" w:cs="等线" w:hint="eastAsia"/>
        </w:rPr>
        <w:t>ā</w:t>
      </w:r>
      <w:r>
        <w:rPr>
          <w:rFonts w:hint="eastAsia"/>
        </w:rPr>
        <w:t>l</w:t>
      </w:r>
      <w:r>
        <w:rPr>
          <w:rFonts w:hint="eastAsia"/>
        </w:rPr>
        <w:t>ī</w:t>
      </w:r>
      <w:r>
        <w:rPr>
          <w:rFonts w:hint="eastAsia"/>
        </w:rPr>
        <w:t>; the Licchavis were the people of 'the ancient republic of Vai</w:t>
      </w:r>
      <w:r>
        <w:rPr>
          <w:rFonts w:ascii="Cambria" w:hAnsi="Cambria" w:cs="Cambria"/>
        </w:rPr>
        <w:t>ś</w:t>
      </w:r>
      <w:r>
        <w:rPr>
          <w:rFonts w:ascii="等线" w:eastAsia="等线" w:hAnsi="等线" w:cs="等线" w:hint="eastAsia"/>
        </w:rPr>
        <w:t>ā</w:t>
      </w:r>
      <w:r>
        <w:rPr>
          <w:rFonts w:hint="eastAsia"/>
        </w:rPr>
        <w:t>l</w:t>
      </w:r>
      <w:r>
        <w:rPr>
          <w:rFonts w:hint="eastAsia"/>
        </w:rPr>
        <w:t>ī</w:t>
      </w:r>
      <w:r>
        <w:rPr>
          <w:rFonts w:hint="eastAsia"/>
        </w:rPr>
        <w:t xml:space="preserve"> who were among the earliest followers of </w:t>
      </w:r>
      <w:r>
        <w:rPr>
          <w:rFonts w:ascii="Cambria" w:hAnsi="Cambria" w:cs="Cambria"/>
        </w:rPr>
        <w:t>Ś</w:t>
      </w:r>
      <w:r>
        <w:rPr>
          <w:rFonts w:ascii="等线" w:eastAsia="等线" w:hAnsi="等线" w:cs="等线" w:hint="eastAsia"/>
        </w:rPr>
        <w:t>ā</w:t>
      </w:r>
      <w:r>
        <w:rPr>
          <w:rFonts w:hint="eastAsia"/>
        </w:rPr>
        <w:t xml:space="preserve">kyamuni'. Also </w:t>
      </w:r>
      <w:r>
        <w:rPr>
          <w:rFonts w:hint="eastAsia"/>
        </w:rPr>
        <w:t>隨邪利</w:t>
      </w:r>
      <w:r>
        <w:rPr>
          <w:rFonts w:hint="eastAsia"/>
        </w:rPr>
        <w:t xml:space="preserve"> and v. </w:t>
      </w:r>
      <w:r>
        <w:rPr>
          <w:rFonts w:hint="eastAsia"/>
        </w:rPr>
        <w:t>梨</w:t>
      </w:r>
      <w:r>
        <w:rPr>
          <w:rFonts w:hint="eastAsia"/>
        </w:rPr>
        <w:t>.</w:t>
      </w:r>
    </w:p>
    <w:p w14:paraId="18C2786C" w14:textId="77777777" w:rsidR="00BF2840" w:rsidRDefault="00BF2840" w:rsidP="00BF2840"/>
    <w:p w14:paraId="77927A42" w14:textId="77777777" w:rsidR="00BF2840" w:rsidRDefault="00BF2840" w:rsidP="00BF2840">
      <w:pPr>
        <w:rPr>
          <w:rFonts w:hint="eastAsia"/>
        </w:rPr>
      </w:pPr>
      <w:r>
        <w:rPr>
          <w:rFonts w:hint="eastAsia"/>
        </w:rPr>
        <w:t>隨色摩尼</w:t>
      </w:r>
      <w:r>
        <w:rPr>
          <w:rFonts w:hint="eastAsia"/>
        </w:rPr>
        <w:t xml:space="preserve"> A precious stone that takes on the colour of its surroundings.</w:t>
      </w:r>
    </w:p>
    <w:p w14:paraId="49692A91" w14:textId="77777777" w:rsidR="00BF2840" w:rsidRDefault="00BF2840" w:rsidP="00BF2840"/>
    <w:p w14:paraId="6292C86D" w14:textId="77777777" w:rsidR="00BF2840" w:rsidRDefault="00BF2840" w:rsidP="00BF2840">
      <w:pPr>
        <w:rPr>
          <w:rFonts w:hint="eastAsia"/>
        </w:rPr>
      </w:pPr>
      <w:r>
        <w:rPr>
          <w:rFonts w:hint="eastAsia"/>
        </w:rPr>
        <w:t>隨轉</w:t>
      </w:r>
      <w:r>
        <w:rPr>
          <w:rFonts w:hint="eastAsia"/>
        </w:rPr>
        <w:t xml:space="preserve"> (</w:t>
      </w:r>
      <w:r>
        <w:rPr>
          <w:rFonts w:hint="eastAsia"/>
        </w:rPr>
        <w:t>隨轉理門</w:t>
      </w:r>
      <w:r>
        <w:rPr>
          <w:rFonts w:hint="eastAsia"/>
        </w:rPr>
        <w:t xml:space="preserve">) The sects or teaching of adaptable philosophies not revealed by the Buddhas and bodhisattvas, in contrast with the </w:t>
      </w:r>
      <w:r>
        <w:rPr>
          <w:rFonts w:hint="eastAsia"/>
        </w:rPr>
        <w:t>眞實</w:t>
      </w:r>
      <w:r>
        <w:rPr>
          <w:rFonts w:hint="eastAsia"/>
        </w:rPr>
        <w:t xml:space="preserve"> (</w:t>
      </w:r>
      <w:r>
        <w:rPr>
          <w:rFonts w:hint="eastAsia"/>
        </w:rPr>
        <w:t>眞實隨轉</w:t>
      </w:r>
      <w:r>
        <w:rPr>
          <w:rFonts w:hint="eastAsia"/>
        </w:rPr>
        <w:t>) the truth as revealed by them.</w:t>
      </w:r>
    </w:p>
    <w:p w14:paraId="341FEFF0" w14:textId="77777777" w:rsidR="00BF2840" w:rsidRDefault="00BF2840" w:rsidP="00BF2840"/>
    <w:p w14:paraId="4844AB12" w14:textId="77777777" w:rsidR="00BF2840" w:rsidRDefault="00BF2840" w:rsidP="00BF2840">
      <w:pPr>
        <w:rPr>
          <w:rFonts w:hint="eastAsia"/>
        </w:rPr>
      </w:pPr>
      <w:r>
        <w:rPr>
          <w:rFonts w:hint="eastAsia"/>
        </w:rPr>
        <w:t>隨逐</w:t>
      </w:r>
      <w:r>
        <w:rPr>
          <w:rFonts w:hint="eastAsia"/>
        </w:rPr>
        <w:t xml:space="preserve"> To attach oneself to and follow, e.g. Buddha.</w:t>
      </w:r>
    </w:p>
    <w:p w14:paraId="0D63A610" w14:textId="77777777" w:rsidR="00BF2840" w:rsidRDefault="00BF2840" w:rsidP="00BF2840"/>
    <w:p w14:paraId="42E66318" w14:textId="77777777" w:rsidR="00BF2840" w:rsidRDefault="00BF2840" w:rsidP="00BF2840">
      <w:pPr>
        <w:rPr>
          <w:rFonts w:hint="eastAsia"/>
        </w:rPr>
      </w:pPr>
      <w:r>
        <w:rPr>
          <w:rFonts w:hint="eastAsia"/>
        </w:rPr>
        <w:t>隨順</w:t>
      </w:r>
      <w:r>
        <w:rPr>
          <w:rFonts w:hint="eastAsia"/>
        </w:rPr>
        <w:t xml:space="preserve"> To follow, accord with, obey; to believe and follow the teaching of another.</w:t>
      </w:r>
    </w:p>
    <w:p w14:paraId="1B745ACD" w14:textId="77777777" w:rsidR="00BF2840" w:rsidRDefault="00BF2840" w:rsidP="00BF2840"/>
    <w:p w14:paraId="59CC1E19" w14:textId="77777777" w:rsidR="00BF2840" w:rsidRDefault="00BF2840" w:rsidP="00BF2840">
      <w:pPr>
        <w:rPr>
          <w:rFonts w:hint="eastAsia"/>
        </w:rPr>
      </w:pPr>
      <w:r>
        <w:rPr>
          <w:rFonts w:hint="eastAsia"/>
        </w:rPr>
        <w:t>隨類</w:t>
      </w:r>
      <w:r>
        <w:rPr>
          <w:rFonts w:hint="eastAsia"/>
        </w:rPr>
        <w:t xml:space="preserve"> According to class, or type.</w:t>
      </w:r>
    </w:p>
    <w:p w14:paraId="06AB84B2" w14:textId="77777777" w:rsidR="00BF2840" w:rsidRDefault="00BF2840" w:rsidP="00BF2840"/>
    <w:p w14:paraId="7D0E4B72" w14:textId="77777777" w:rsidR="00BF2840" w:rsidRDefault="00BF2840" w:rsidP="00BF2840">
      <w:pPr>
        <w:rPr>
          <w:rFonts w:hint="eastAsia"/>
        </w:rPr>
      </w:pPr>
      <w:r>
        <w:rPr>
          <w:rFonts w:hint="eastAsia"/>
        </w:rPr>
        <w:t>隨類應同</w:t>
      </w:r>
      <w:r>
        <w:rPr>
          <w:rFonts w:hint="eastAsia"/>
        </w:rPr>
        <w:t xml:space="preserve"> Buddhas and bodhisattvas reveal themselves in varying forms according to the need or nature of the beings whom they desire to save. </w:t>
      </w:r>
      <w:r>
        <w:rPr>
          <w:rFonts w:hint="eastAsia"/>
        </w:rPr>
        <w:t>隨類生</w:t>
      </w:r>
      <w:r>
        <w:rPr>
          <w:rFonts w:hint="eastAsia"/>
        </w:rPr>
        <w:t xml:space="preserve"> They are also born into the conditions of those they seek to save.</w:t>
      </w:r>
    </w:p>
    <w:p w14:paraId="287149C1" w14:textId="77777777" w:rsidR="00BF2840" w:rsidRDefault="00BF2840" w:rsidP="00BF2840"/>
    <w:p w14:paraId="1D2735FA" w14:textId="77777777" w:rsidR="00BF2840" w:rsidRDefault="00BF2840" w:rsidP="00BF2840">
      <w:pPr>
        <w:rPr>
          <w:rFonts w:hint="eastAsia"/>
        </w:rPr>
      </w:pPr>
      <w:r>
        <w:rPr>
          <w:rFonts w:hint="eastAsia"/>
        </w:rPr>
        <w:t>霍</w:t>
      </w:r>
      <w:r>
        <w:rPr>
          <w:rFonts w:hint="eastAsia"/>
        </w:rPr>
        <w:t xml:space="preserve"> Quickly, suddenly.</w:t>
      </w:r>
    </w:p>
    <w:p w14:paraId="044E6887" w14:textId="77777777" w:rsidR="00BF2840" w:rsidRDefault="00BF2840" w:rsidP="00BF2840"/>
    <w:p w14:paraId="4F0CB911" w14:textId="77777777" w:rsidR="00BF2840" w:rsidRDefault="00BF2840" w:rsidP="00BF2840">
      <w:pPr>
        <w:rPr>
          <w:rFonts w:hint="eastAsia"/>
        </w:rPr>
      </w:pPr>
      <w:r>
        <w:rPr>
          <w:rFonts w:hint="eastAsia"/>
        </w:rPr>
        <w:t>霍罕</w:t>
      </w:r>
      <w:r>
        <w:rPr>
          <w:rFonts w:hint="eastAsia"/>
        </w:rPr>
        <w:t xml:space="preserve"> </w:t>
      </w:r>
      <w:r>
        <w:rPr>
          <w:rFonts w:hint="eastAsia"/>
        </w:rPr>
        <w:t>怖捍</w:t>
      </w:r>
      <w:r>
        <w:rPr>
          <w:rFonts w:hint="eastAsia"/>
        </w:rPr>
        <w:t xml:space="preserve"> Ferghana, 'a mountainous province and city in Turkestan on the upper Jaxartes.' Eitel.</w:t>
      </w:r>
    </w:p>
    <w:p w14:paraId="36249998" w14:textId="77777777" w:rsidR="00BF2840" w:rsidRDefault="00BF2840" w:rsidP="00BF2840"/>
    <w:p w14:paraId="35251C95" w14:textId="77777777" w:rsidR="00BF2840" w:rsidRDefault="00BF2840" w:rsidP="00BF2840">
      <w:pPr>
        <w:rPr>
          <w:rFonts w:hint="eastAsia"/>
        </w:rPr>
      </w:pPr>
      <w:r>
        <w:rPr>
          <w:rFonts w:hint="eastAsia"/>
        </w:rPr>
        <w:t>靜</w:t>
      </w:r>
      <w:r>
        <w:rPr>
          <w:rFonts w:hint="eastAsia"/>
        </w:rPr>
        <w:t xml:space="preserve"> Cessation of strife, peace, calm, quietness, stillness.</w:t>
      </w:r>
    </w:p>
    <w:p w14:paraId="6BC65B17" w14:textId="77777777" w:rsidR="00BF2840" w:rsidRDefault="00BF2840" w:rsidP="00BF2840"/>
    <w:p w14:paraId="33A16ED4" w14:textId="77777777" w:rsidR="00BF2840" w:rsidRDefault="00BF2840" w:rsidP="00BF2840">
      <w:pPr>
        <w:rPr>
          <w:rFonts w:hint="eastAsia"/>
        </w:rPr>
      </w:pPr>
      <w:r>
        <w:rPr>
          <w:rFonts w:hint="eastAsia"/>
        </w:rPr>
        <w:t>靜主</w:t>
      </w:r>
      <w:r>
        <w:rPr>
          <w:rFonts w:hint="eastAsia"/>
        </w:rPr>
        <w:t xml:space="preserve"> The elder presiding over a company of monks in mediation.</w:t>
      </w:r>
    </w:p>
    <w:p w14:paraId="53257D07" w14:textId="77777777" w:rsidR="00BF2840" w:rsidRDefault="00BF2840" w:rsidP="00BF2840"/>
    <w:p w14:paraId="603A505B" w14:textId="77777777" w:rsidR="00BF2840" w:rsidRDefault="00BF2840" w:rsidP="00BF2840">
      <w:pPr>
        <w:rPr>
          <w:rFonts w:hint="eastAsia"/>
        </w:rPr>
      </w:pPr>
      <w:r>
        <w:rPr>
          <w:rFonts w:hint="eastAsia"/>
        </w:rPr>
        <w:t>靜力</w:t>
      </w:r>
      <w:r>
        <w:rPr>
          <w:rFonts w:hint="eastAsia"/>
        </w:rPr>
        <w:t xml:space="preserve"> The power of abstract meditation.</w:t>
      </w:r>
    </w:p>
    <w:p w14:paraId="38299298" w14:textId="77777777" w:rsidR="00BF2840" w:rsidRDefault="00BF2840" w:rsidP="00BF2840"/>
    <w:p w14:paraId="2DE99B66" w14:textId="77777777" w:rsidR="00BF2840" w:rsidRDefault="00BF2840" w:rsidP="00BF2840">
      <w:pPr>
        <w:rPr>
          <w:rFonts w:hint="eastAsia"/>
        </w:rPr>
      </w:pPr>
      <w:r>
        <w:rPr>
          <w:rFonts w:hint="eastAsia"/>
        </w:rPr>
        <w:t>靜室</w:t>
      </w:r>
      <w:r>
        <w:rPr>
          <w:rFonts w:hint="eastAsia"/>
        </w:rPr>
        <w:t xml:space="preserve"> Abode of peace, the quiet heart.</w:t>
      </w:r>
    </w:p>
    <w:p w14:paraId="75FB6B26" w14:textId="77777777" w:rsidR="00BF2840" w:rsidRDefault="00BF2840" w:rsidP="00BF2840"/>
    <w:p w14:paraId="494A7B81" w14:textId="77777777" w:rsidR="00BF2840" w:rsidRDefault="00BF2840" w:rsidP="00BF2840">
      <w:pPr>
        <w:rPr>
          <w:rFonts w:hint="eastAsia"/>
        </w:rPr>
      </w:pPr>
      <w:r>
        <w:rPr>
          <w:rFonts w:hint="eastAsia"/>
        </w:rPr>
        <w:t>靜思</w:t>
      </w:r>
      <w:r>
        <w:rPr>
          <w:rFonts w:hint="eastAsia"/>
        </w:rPr>
        <w:t xml:space="preserve"> Calm thought; meditation, a meditator, i.e. a monk.</w:t>
      </w:r>
    </w:p>
    <w:p w14:paraId="4970D084" w14:textId="77777777" w:rsidR="00BF2840" w:rsidRDefault="00BF2840" w:rsidP="00BF2840"/>
    <w:p w14:paraId="07FC2AD4" w14:textId="77777777" w:rsidR="00BF2840" w:rsidRDefault="00BF2840" w:rsidP="00BF2840">
      <w:pPr>
        <w:rPr>
          <w:rFonts w:hint="eastAsia"/>
        </w:rPr>
      </w:pPr>
      <w:r>
        <w:rPr>
          <w:rFonts w:hint="eastAsia"/>
        </w:rPr>
        <w:t>靜息</w:t>
      </w:r>
      <w:r>
        <w:rPr>
          <w:rFonts w:hint="eastAsia"/>
        </w:rPr>
        <w:t xml:space="preserve"> A tr. of Yama, he who restrains, curbs, controls, keep in check.</w:t>
      </w:r>
    </w:p>
    <w:p w14:paraId="7003B671" w14:textId="77777777" w:rsidR="00BF2840" w:rsidRDefault="00BF2840" w:rsidP="00BF2840"/>
    <w:p w14:paraId="597B0C6D" w14:textId="77777777" w:rsidR="00BF2840" w:rsidRDefault="00BF2840" w:rsidP="00BF2840">
      <w:pPr>
        <w:rPr>
          <w:rFonts w:hint="eastAsia"/>
        </w:rPr>
      </w:pPr>
      <w:r>
        <w:rPr>
          <w:rFonts w:hint="eastAsia"/>
        </w:rPr>
        <w:t>靜慧</w:t>
      </w:r>
      <w:r>
        <w:rPr>
          <w:rFonts w:hint="eastAsia"/>
        </w:rPr>
        <w:t xml:space="preserve"> Calm wisdom, insight into the void, or immaterial, removed from the transient.</w:t>
      </w:r>
    </w:p>
    <w:p w14:paraId="6098A9B5" w14:textId="77777777" w:rsidR="00BF2840" w:rsidRDefault="00BF2840" w:rsidP="00BF2840"/>
    <w:p w14:paraId="5BB3651C" w14:textId="77777777" w:rsidR="00BF2840" w:rsidRDefault="00BF2840" w:rsidP="00BF2840">
      <w:pPr>
        <w:rPr>
          <w:rFonts w:hint="eastAsia"/>
        </w:rPr>
      </w:pPr>
      <w:r>
        <w:rPr>
          <w:rFonts w:hint="eastAsia"/>
        </w:rPr>
        <w:t>靜慮</w:t>
      </w:r>
      <w:r>
        <w:rPr>
          <w:rFonts w:hint="eastAsia"/>
        </w:rPr>
        <w:t xml:space="preserve"> A tr. of dhy</w:t>
      </w:r>
      <w:r>
        <w:rPr>
          <w:rFonts w:hint="eastAsia"/>
        </w:rPr>
        <w:t>ā</w:t>
      </w:r>
      <w:r>
        <w:rPr>
          <w:rFonts w:hint="eastAsia"/>
        </w:rPr>
        <w:t>na, calm thought, unperturbed abstraction.</w:t>
      </w:r>
    </w:p>
    <w:p w14:paraId="0C3AD3A5" w14:textId="77777777" w:rsidR="00BF2840" w:rsidRDefault="00BF2840" w:rsidP="00BF2840"/>
    <w:p w14:paraId="47D606B5" w14:textId="77777777" w:rsidR="00BF2840" w:rsidRDefault="00BF2840" w:rsidP="00BF2840">
      <w:pPr>
        <w:rPr>
          <w:rFonts w:hint="eastAsia"/>
        </w:rPr>
      </w:pPr>
      <w:r>
        <w:rPr>
          <w:rFonts w:hint="eastAsia"/>
        </w:rPr>
        <w:t>靜智</w:t>
      </w:r>
      <w:r>
        <w:rPr>
          <w:rFonts w:hint="eastAsia"/>
        </w:rPr>
        <w:t xml:space="preserve"> Calm wisdom, the wisdom derived from quietness, or mystic trance.</w:t>
      </w:r>
    </w:p>
    <w:p w14:paraId="78CC1635" w14:textId="77777777" w:rsidR="00BF2840" w:rsidRDefault="00BF2840" w:rsidP="00BF2840"/>
    <w:p w14:paraId="487CE1E5" w14:textId="77777777" w:rsidR="00BF2840" w:rsidRDefault="00BF2840" w:rsidP="00BF2840">
      <w:pPr>
        <w:rPr>
          <w:rFonts w:hint="eastAsia"/>
        </w:rPr>
      </w:pPr>
      <w:r>
        <w:rPr>
          <w:rFonts w:hint="eastAsia"/>
        </w:rPr>
        <w:t>頰</w:t>
      </w:r>
      <w:r>
        <w:rPr>
          <w:rFonts w:hint="eastAsia"/>
        </w:rPr>
        <w:t xml:space="preserve"> Cheeks, jaws.</w:t>
      </w:r>
    </w:p>
    <w:p w14:paraId="79F2E4BB" w14:textId="77777777" w:rsidR="00BF2840" w:rsidRDefault="00BF2840" w:rsidP="00BF2840"/>
    <w:p w14:paraId="763DD244" w14:textId="77777777" w:rsidR="00BF2840" w:rsidRDefault="00BF2840" w:rsidP="00BF2840">
      <w:pPr>
        <w:rPr>
          <w:rFonts w:hint="eastAsia"/>
        </w:rPr>
      </w:pPr>
      <w:r>
        <w:rPr>
          <w:rFonts w:hint="eastAsia"/>
        </w:rPr>
        <w:t>頰車</w:t>
      </w:r>
      <w:r>
        <w:rPr>
          <w:rFonts w:hint="eastAsia"/>
        </w:rPr>
        <w:t xml:space="preserve"> The cheeks rounded</w:t>
      </w:r>
      <w:r>
        <w:rPr>
          <w:rFonts w:hint="eastAsia"/>
        </w:rPr>
        <w:t>—</w:t>
      </w:r>
      <w:r>
        <w:rPr>
          <w:rFonts w:hint="eastAsia"/>
        </w:rPr>
        <w:t>one of the characteristics of a Buddha.</w:t>
      </w:r>
    </w:p>
    <w:p w14:paraId="3CB8701E" w14:textId="77777777" w:rsidR="00BF2840" w:rsidRDefault="00BF2840" w:rsidP="00BF2840"/>
    <w:p w14:paraId="0AB1FAA8" w14:textId="77777777" w:rsidR="00BF2840" w:rsidRDefault="00BF2840" w:rsidP="00BF2840">
      <w:pPr>
        <w:rPr>
          <w:rFonts w:hint="eastAsia"/>
        </w:rPr>
      </w:pPr>
      <w:r>
        <w:rPr>
          <w:rFonts w:hint="eastAsia"/>
        </w:rPr>
        <w:t>頻</w:t>
      </w:r>
      <w:r>
        <w:rPr>
          <w:rFonts w:hint="eastAsia"/>
        </w:rPr>
        <w:t xml:space="preserve"> Urgent, pressing; repeated; translit. bim, vi, vim, vin.</w:t>
      </w:r>
    </w:p>
    <w:p w14:paraId="68E9A4A5" w14:textId="77777777" w:rsidR="00BF2840" w:rsidRDefault="00BF2840" w:rsidP="00BF2840"/>
    <w:p w14:paraId="665E2ED2" w14:textId="77777777" w:rsidR="00BF2840" w:rsidRDefault="00BF2840" w:rsidP="00BF2840">
      <w:r>
        <w:rPr>
          <w:rFonts w:hint="eastAsia"/>
        </w:rPr>
        <w:t>頻伽</w:t>
      </w:r>
      <w:r>
        <w:t xml:space="preserve"> kalaviṅka, v. </w:t>
      </w:r>
      <w:r>
        <w:rPr>
          <w:rFonts w:hint="eastAsia"/>
        </w:rPr>
        <w:t>迦</w:t>
      </w:r>
      <w:r>
        <w:t>.</w:t>
      </w:r>
    </w:p>
    <w:p w14:paraId="4637292C" w14:textId="77777777" w:rsidR="00BF2840" w:rsidRDefault="00BF2840" w:rsidP="00BF2840"/>
    <w:p w14:paraId="4D3352A0" w14:textId="77777777" w:rsidR="00BF2840" w:rsidRDefault="00BF2840" w:rsidP="00BF2840">
      <w:r>
        <w:rPr>
          <w:rFonts w:hint="eastAsia"/>
        </w:rPr>
        <w:t>頻伽缾</w:t>
      </w:r>
      <w:r>
        <w:t xml:space="preserve"> The kalaviṅka pitcher, an illustration in the </w:t>
      </w:r>
      <w:r>
        <w:rPr>
          <w:rFonts w:hint="eastAsia"/>
        </w:rPr>
        <w:t>楞嚴</w:t>
      </w:r>
      <w:r>
        <w:t xml:space="preserve"> sūtra of emptiness or non-existence.</w:t>
      </w:r>
    </w:p>
    <w:p w14:paraId="44F5B591" w14:textId="77777777" w:rsidR="00BF2840" w:rsidRDefault="00BF2840" w:rsidP="00BF2840"/>
    <w:p w14:paraId="214355AB" w14:textId="77777777" w:rsidR="00BF2840" w:rsidRDefault="00BF2840" w:rsidP="00BF2840">
      <w:pPr>
        <w:rPr>
          <w:rFonts w:hint="eastAsia"/>
        </w:rPr>
      </w:pPr>
      <w:r>
        <w:rPr>
          <w:rFonts w:hint="eastAsia"/>
        </w:rPr>
        <w:t>頻伽陀</w:t>
      </w:r>
      <w:r>
        <w:rPr>
          <w:rFonts w:hint="eastAsia"/>
        </w:rPr>
        <w:t xml:space="preserve"> </w:t>
      </w:r>
      <w:r>
        <w:rPr>
          <w:rFonts w:hint="eastAsia"/>
        </w:rPr>
        <w:t>毘笈摩</w:t>
      </w:r>
      <w:r>
        <w:rPr>
          <w:rFonts w:hint="eastAsia"/>
        </w:rPr>
        <w:t xml:space="preserve"> vigata; vigama; gone away, disappearance, a medicine which causes diseases to disappear.</w:t>
      </w:r>
    </w:p>
    <w:p w14:paraId="2F3A3A5E" w14:textId="77777777" w:rsidR="00BF2840" w:rsidRDefault="00BF2840" w:rsidP="00BF2840"/>
    <w:p w14:paraId="67DDF94B" w14:textId="77777777" w:rsidR="00BF2840" w:rsidRDefault="00BF2840" w:rsidP="00BF2840">
      <w:r>
        <w:rPr>
          <w:rFonts w:hint="eastAsia"/>
        </w:rPr>
        <w:t>頻來果</w:t>
      </w:r>
      <w:r>
        <w:t xml:space="preserve"> Once more to be reborn, v. </w:t>
      </w:r>
      <w:r>
        <w:rPr>
          <w:rFonts w:hint="eastAsia"/>
        </w:rPr>
        <w:t>斯</w:t>
      </w:r>
      <w:r>
        <w:t xml:space="preserve"> sakṛdāgāmin.</w:t>
      </w:r>
    </w:p>
    <w:p w14:paraId="49B1A795" w14:textId="77777777" w:rsidR="00BF2840" w:rsidRDefault="00BF2840" w:rsidP="00BF2840"/>
    <w:p w14:paraId="3F76EA34" w14:textId="77777777" w:rsidR="00BF2840" w:rsidRDefault="00BF2840" w:rsidP="00BF2840">
      <w:pPr>
        <w:rPr>
          <w:rFonts w:hint="eastAsia"/>
        </w:rPr>
      </w:pPr>
      <w:r>
        <w:rPr>
          <w:rFonts w:hint="eastAsia"/>
        </w:rPr>
        <w:t>頻婆</w:t>
      </w:r>
      <w:r>
        <w:rPr>
          <w:rFonts w:hint="eastAsia"/>
        </w:rPr>
        <w:t xml:space="preserve"> vimba; bimba; a bright red gourd, Momordica monadephia; a tree with red fruit; fruit of the Binba-tree.</w:t>
      </w:r>
    </w:p>
    <w:p w14:paraId="50039605" w14:textId="77777777" w:rsidR="00BF2840" w:rsidRDefault="00BF2840" w:rsidP="00BF2840"/>
    <w:p w14:paraId="349F2272" w14:textId="77777777" w:rsidR="00BF2840" w:rsidRDefault="00BF2840" w:rsidP="00BF2840">
      <w:pPr>
        <w:rPr>
          <w:rFonts w:hint="eastAsia"/>
        </w:rPr>
      </w:pPr>
      <w:r>
        <w:rPr>
          <w:rFonts w:hint="eastAsia"/>
        </w:rPr>
        <w:lastRenderedPageBreak/>
        <w:t>頻婆</w:t>
      </w:r>
      <w:r>
        <w:rPr>
          <w:rFonts w:hint="eastAsia"/>
        </w:rPr>
        <w:t xml:space="preserve"> (</w:t>
      </w:r>
      <w:r>
        <w:rPr>
          <w:rFonts w:hint="eastAsia"/>
        </w:rPr>
        <w:t>頻婆羅</w:t>
      </w:r>
      <w:r>
        <w:rPr>
          <w:rFonts w:hint="eastAsia"/>
        </w:rPr>
        <w:t xml:space="preserve">) vimbara, differently stated as ten millions, and 100,000 billions, a </w:t>
      </w:r>
      <w:r>
        <w:rPr>
          <w:rFonts w:hint="eastAsia"/>
        </w:rPr>
        <w:t>大頻婆羅</w:t>
      </w:r>
      <w:r>
        <w:rPr>
          <w:rFonts w:hint="eastAsia"/>
        </w:rPr>
        <w:t xml:space="preserve"> as a trillion; it is also intp, as a king of fragrance, or incense.</w:t>
      </w:r>
    </w:p>
    <w:p w14:paraId="57F94714" w14:textId="77777777" w:rsidR="00BF2840" w:rsidRDefault="00BF2840" w:rsidP="00BF2840"/>
    <w:p w14:paraId="1128B80A" w14:textId="77777777" w:rsidR="00BF2840" w:rsidRDefault="00BF2840" w:rsidP="00BF2840">
      <w:r>
        <w:rPr>
          <w:rFonts w:hint="eastAsia"/>
        </w:rPr>
        <w:t>頻婆娑羅</w:t>
      </w:r>
      <w:r>
        <w:t xml:space="preserve"> Bimbisāra, or Bimbasāra</w:t>
      </w:r>
      <w:r>
        <w:rPr>
          <w:rFonts w:hint="eastAsia"/>
        </w:rPr>
        <w:t>頻毘娑羅</w:t>
      </w:r>
      <w:r>
        <w:t xml:space="preserve">; </w:t>
      </w:r>
      <w:r>
        <w:rPr>
          <w:rFonts w:hint="eastAsia"/>
        </w:rPr>
        <w:t>洴沙</w:t>
      </w:r>
      <w:r>
        <w:t xml:space="preserve"> (or </w:t>
      </w:r>
      <w:r>
        <w:rPr>
          <w:rFonts w:hint="eastAsia"/>
        </w:rPr>
        <w:t>甁沙</w:t>
      </w:r>
      <w:r>
        <w:t xml:space="preserve"> or </w:t>
      </w:r>
      <w:r>
        <w:rPr>
          <w:rFonts w:hint="eastAsia"/>
        </w:rPr>
        <w:t>萍沙</w:t>
      </w:r>
      <w:r>
        <w:t>). A king of Magadha, residing at Rājagṛha, converted by Śākyamuni, to whom he gave the Veṇuvana park; imprisoned by his son Ajātaśatru, and died.</w:t>
      </w:r>
    </w:p>
    <w:p w14:paraId="62290F14" w14:textId="77777777" w:rsidR="00BF2840" w:rsidRDefault="00BF2840" w:rsidP="00BF2840"/>
    <w:p w14:paraId="5C345BFD" w14:textId="77777777" w:rsidR="00BF2840" w:rsidRDefault="00BF2840" w:rsidP="00BF2840">
      <w:r>
        <w:rPr>
          <w:rFonts w:hint="eastAsia"/>
        </w:rPr>
        <w:t>頻那夜迦</w:t>
      </w:r>
      <w:r>
        <w:t xml:space="preserve"> Vināyaka (Gaṇeśa), name of a demon or spirit, cf. </w:t>
      </w:r>
      <w:r>
        <w:rPr>
          <w:rFonts w:hint="eastAsia"/>
        </w:rPr>
        <w:t>毘</w:t>
      </w:r>
      <w:r>
        <w:t>.</w:t>
      </w:r>
    </w:p>
    <w:p w14:paraId="5FB9DE10" w14:textId="77777777" w:rsidR="00BF2840" w:rsidRDefault="00BF2840" w:rsidP="00BF2840"/>
    <w:p w14:paraId="7888EDE4" w14:textId="77777777" w:rsidR="00BF2840" w:rsidRDefault="00BF2840" w:rsidP="00BF2840">
      <w:pPr>
        <w:rPr>
          <w:rFonts w:hint="eastAsia"/>
        </w:rPr>
      </w:pPr>
      <w:r>
        <w:rPr>
          <w:rFonts w:hint="eastAsia"/>
        </w:rPr>
        <w:t>頭</w:t>
      </w:r>
      <w:r>
        <w:rPr>
          <w:rFonts w:hint="eastAsia"/>
        </w:rPr>
        <w:t xml:space="preserve"> The head; chief, first.</w:t>
      </w:r>
    </w:p>
    <w:p w14:paraId="381B3B1D" w14:textId="77777777" w:rsidR="00BF2840" w:rsidRDefault="00BF2840" w:rsidP="00BF2840"/>
    <w:p w14:paraId="07B7A7F9" w14:textId="77777777" w:rsidR="00BF2840" w:rsidRDefault="00BF2840" w:rsidP="00BF2840">
      <w:pPr>
        <w:rPr>
          <w:rFonts w:hint="eastAsia"/>
        </w:rPr>
      </w:pPr>
      <w:r>
        <w:rPr>
          <w:rFonts w:hint="eastAsia"/>
        </w:rPr>
        <w:t>頭光</w:t>
      </w:r>
      <w:r>
        <w:rPr>
          <w:rFonts w:hint="eastAsia"/>
        </w:rPr>
        <w:t xml:space="preserve"> A halo or nimbus round the head (of an image).</w:t>
      </w:r>
    </w:p>
    <w:p w14:paraId="2BB3A62B" w14:textId="77777777" w:rsidR="00BF2840" w:rsidRDefault="00BF2840" w:rsidP="00BF2840"/>
    <w:p w14:paraId="25FA87A1" w14:textId="77777777" w:rsidR="00BF2840" w:rsidRDefault="00BF2840" w:rsidP="00BF2840">
      <w:pPr>
        <w:rPr>
          <w:rFonts w:hint="eastAsia"/>
        </w:rPr>
      </w:pPr>
      <w:r>
        <w:rPr>
          <w:rFonts w:hint="eastAsia"/>
        </w:rPr>
        <w:t>頭北面西</w:t>
      </w:r>
      <w:r>
        <w:rPr>
          <w:rFonts w:hint="eastAsia"/>
        </w:rPr>
        <w:t xml:space="preserve"> Head north face west, the proper, attitude in which to sleep, the position of the dying Buddha.</w:t>
      </w:r>
    </w:p>
    <w:p w14:paraId="1731F452" w14:textId="77777777" w:rsidR="00BF2840" w:rsidRDefault="00BF2840" w:rsidP="00BF2840"/>
    <w:p w14:paraId="7276B68B" w14:textId="77777777" w:rsidR="00BF2840" w:rsidRDefault="00BF2840" w:rsidP="00BF2840">
      <w:pPr>
        <w:rPr>
          <w:rFonts w:hint="eastAsia"/>
        </w:rPr>
      </w:pPr>
      <w:r>
        <w:rPr>
          <w:rFonts w:hint="eastAsia"/>
        </w:rPr>
        <w:t>頭袖</w:t>
      </w:r>
      <w:r>
        <w:rPr>
          <w:rFonts w:hint="eastAsia"/>
        </w:rPr>
        <w:t xml:space="preserve"> Head-sleeve, name for a cap.</w:t>
      </w:r>
    </w:p>
    <w:p w14:paraId="4F45DAA5" w14:textId="77777777" w:rsidR="00BF2840" w:rsidRDefault="00BF2840" w:rsidP="00BF2840"/>
    <w:p w14:paraId="45E1D85D" w14:textId="77777777" w:rsidR="00BF2840" w:rsidRDefault="00BF2840" w:rsidP="00BF2840">
      <w:r>
        <w:rPr>
          <w:rFonts w:hint="eastAsia"/>
        </w:rPr>
        <w:t>頭陀</w:t>
      </w:r>
      <w:r>
        <w:t xml:space="preserve"> dhūta, also </w:t>
      </w:r>
      <w:r>
        <w:rPr>
          <w:rFonts w:hint="eastAsia"/>
        </w:rPr>
        <w:t>杜多</w:t>
      </w:r>
      <w:r>
        <w:t xml:space="preserve">; </w:t>
      </w:r>
      <w:r>
        <w:rPr>
          <w:rFonts w:hint="eastAsia"/>
        </w:rPr>
        <w:t>杜荼</w:t>
      </w:r>
      <w:r>
        <w:t xml:space="preserve"> shaken, shaken off, cleansed. To get rid of the trials of life; discipline to remove them and attain nirvāṇa. There are twelve relating to release from ties to clothing, food, and dwelling: (1) garments of cast-off rags; (2) only the three garments; (3) eat only food begged; (4) only breakfast and the noon meal; (5) no food between them; (6) limited amount; (7) dwelling as a hermit; (8) among tombs; (9) under a tree; (10) under the open sky; (11) anywhere; (12) sitting and not lying down. There are other groups.</w:t>
      </w:r>
    </w:p>
    <w:p w14:paraId="04363B42" w14:textId="77777777" w:rsidR="00BF2840" w:rsidRDefault="00BF2840" w:rsidP="00BF2840"/>
    <w:p w14:paraId="2F8C13CA" w14:textId="77777777" w:rsidR="00BF2840" w:rsidRDefault="00BF2840" w:rsidP="00BF2840">
      <w:r>
        <w:t>[454]</w:t>
      </w:r>
    </w:p>
    <w:p w14:paraId="2BE00ACB" w14:textId="77777777" w:rsidR="00BF2840" w:rsidRDefault="00BF2840" w:rsidP="00BF2840"/>
    <w:p w14:paraId="4D0AE27D" w14:textId="77777777" w:rsidR="00BF2840" w:rsidRDefault="00BF2840" w:rsidP="00BF2840">
      <w:pPr>
        <w:rPr>
          <w:rFonts w:hint="eastAsia"/>
        </w:rPr>
      </w:pPr>
      <w:r>
        <w:rPr>
          <w:rFonts w:hint="eastAsia"/>
        </w:rPr>
        <w:t>頭面作禮</w:t>
      </w:r>
      <w:r>
        <w:rPr>
          <w:rFonts w:hint="eastAsia"/>
        </w:rPr>
        <w:t xml:space="preserve"> To bow the head and face in worship or reverence, to fall prostrate in reverence.</w:t>
      </w:r>
    </w:p>
    <w:p w14:paraId="359FBFF6" w14:textId="77777777" w:rsidR="00BF2840" w:rsidRDefault="00BF2840" w:rsidP="00BF2840"/>
    <w:p w14:paraId="4C93FF15" w14:textId="77777777" w:rsidR="00BF2840" w:rsidRDefault="00BF2840" w:rsidP="00BF2840">
      <w:pPr>
        <w:rPr>
          <w:rFonts w:hint="eastAsia"/>
        </w:rPr>
      </w:pPr>
      <w:r>
        <w:rPr>
          <w:rFonts w:hint="eastAsia"/>
        </w:rPr>
        <w:t>頭首</w:t>
      </w:r>
      <w:r>
        <w:rPr>
          <w:rFonts w:hint="eastAsia"/>
        </w:rPr>
        <w:t xml:space="preserve"> The chief monks in a monastery, known as the western band, in contrast with the eastern band of subordinates.</w:t>
      </w:r>
    </w:p>
    <w:p w14:paraId="64ADA3BD" w14:textId="77777777" w:rsidR="00BF2840" w:rsidRDefault="00BF2840" w:rsidP="00BF2840"/>
    <w:p w14:paraId="746F8510" w14:textId="77777777" w:rsidR="00BF2840" w:rsidRDefault="00BF2840" w:rsidP="00BF2840">
      <w:pPr>
        <w:rPr>
          <w:rFonts w:hint="eastAsia"/>
        </w:rPr>
      </w:pPr>
      <w:r>
        <w:rPr>
          <w:rFonts w:hint="eastAsia"/>
        </w:rPr>
        <w:lastRenderedPageBreak/>
        <w:t>頭鳩羅</w:t>
      </w:r>
      <w:r>
        <w:rPr>
          <w:rFonts w:hint="eastAsia"/>
        </w:rPr>
        <w:t xml:space="preserve"> duk</w:t>
      </w:r>
      <w:r>
        <w:rPr>
          <w:rFonts w:hint="eastAsia"/>
        </w:rPr>
        <w:t>ū</w:t>
      </w:r>
      <w:r>
        <w:rPr>
          <w:rFonts w:hint="eastAsia"/>
        </w:rPr>
        <w:t>la, a species of plant, fine cloth made of the inner bark of this plant, silken cloth.</w:t>
      </w:r>
    </w:p>
    <w:p w14:paraId="7550BD3B" w14:textId="77777777" w:rsidR="00BF2840" w:rsidRDefault="00BF2840" w:rsidP="00BF2840"/>
    <w:p w14:paraId="35787B8B" w14:textId="77777777" w:rsidR="00BF2840" w:rsidRDefault="00BF2840" w:rsidP="00BF2840">
      <w:pPr>
        <w:rPr>
          <w:rFonts w:hint="eastAsia"/>
        </w:rPr>
      </w:pPr>
      <w:r>
        <w:rPr>
          <w:rFonts w:hint="eastAsia"/>
        </w:rPr>
        <w:t>餓</w:t>
      </w:r>
      <w:r>
        <w:rPr>
          <w:rFonts w:hint="eastAsia"/>
        </w:rPr>
        <w:t xml:space="preserve"> Hungry, famished, starving.</w:t>
      </w:r>
    </w:p>
    <w:p w14:paraId="6A2847C1" w14:textId="77777777" w:rsidR="00BF2840" w:rsidRDefault="00BF2840" w:rsidP="00BF2840"/>
    <w:p w14:paraId="2655A329" w14:textId="77777777" w:rsidR="00BF2840" w:rsidRDefault="00BF2840" w:rsidP="00BF2840">
      <w:pPr>
        <w:rPr>
          <w:rFonts w:hint="eastAsia"/>
        </w:rPr>
      </w:pPr>
      <w:r>
        <w:rPr>
          <w:rFonts w:hint="eastAsia"/>
        </w:rPr>
        <w:t>餓鬼</w:t>
      </w:r>
      <w:r>
        <w:rPr>
          <w:rFonts w:hint="eastAsia"/>
        </w:rPr>
        <w:t xml:space="preserve"> pretas, hungry spirits, one of the three lower destinies. They are of varied classes, numbering nine or thirty-six, and are in differing degrees and kinds of suffering, some wealthy and of light torment, others possessing nothing and in perpetual torment; some are jailers and executioners of Yama in the hells, others wander to and fro amongst men, especially at night. Their city or region is called </w:t>
      </w:r>
      <w:r>
        <w:rPr>
          <w:rFonts w:hint="eastAsia"/>
        </w:rPr>
        <w:t>餓鬼城</w:t>
      </w:r>
      <w:r>
        <w:rPr>
          <w:rFonts w:hint="eastAsia"/>
        </w:rPr>
        <w:t xml:space="preserve">; </w:t>
      </w:r>
      <w:r>
        <w:rPr>
          <w:rFonts w:hint="eastAsia"/>
        </w:rPr>
        <w:t>餓鬼界</w:t>
      </w:r>
      <w:r>
        <w:rPr>
          <w:rFonts w:hint="eastAsia"/>
        </w:rPr>
        <w:t xml:space="preserve">. Their destination or path is the </w:t>
      </w:r>
      <w:r>
        <w:rPr>
          <w:rFonts w:hint="eastAsia"/>
        </w:rPr>
        <w:t>餓鬼趣</w:t>
      </w:r>
      <w:r>
        <w:rPr>
          <w:rFonts w:hint="eastAsia"/>
        </w:rPr>
        <w:t xml:space="preserve"> or </w:t>
      </w:r>
      <w:r>
        <w:rPr>
          <w:rFonts w:hint="eastAsia"/>
        </w:rPr>
        <w:t>餓鬼道</w:t>
      </w:r>
      <w:r>
        <w:rPr>
          <w:rFonts w:hint="eastAsia"/>
        </w:rPr>
        <w:t>.</w:t>
      </w:r>
    </w:p>
    <w:p w14:paraId="3E6132E3" w14:textId="77777777" w:rsidR="00BF2840" w:rsidRDefault="00BF2840" w:rsidP="00BF2840"/>
    <w:p w14:paraId="31EA03E2" w14:textId="77777777" w:rsidR="00BF2840" w:rsidRDefault="00BF2840" w:rsidP="00BF2840">
      <w:pPr>
        <w:rPr>
          <w:rFonts w:hint="eastAsia"/>
        </w:rPr>
      </w:pPr>
      <w:r>
        <w:rPr>
          <w:rFonts w:hint="eastAsia"/>
        </w:rPr>
        <w:t>餓鬼愛</w:t>
      </w:r>
      <w:r>
        <w:rPr>
          <w:rFonts w:hint="eastAsia"/>
        </w:rPr>
        <w:t xml:space="preserve"> Desire as eager as that of a hungry ghost.</w:t>
      </w:r>
    </w:p>
    <w:p w14:paraId="79A3D1A3" w14:textId="77777777" w:rsidR="00BF2840" w:rsidRDefault="00BF2840" w:rsidP="00BF2840"/>
    <w:p w14:paraId="1CAE4092" w14:textId="77777777" w:rsidR="00BF2840" w:rsidRDefault="00BF2840" w:rsidP="00BF2840">
      <w:pPr>
        <w:rPr>
          <w:rFonts w:hint="eastAsia"/>
        </w:rPr>
      </w:pPr>
      <w:r>
        <w:rPr>
          <w:rFonts w:hint="eastAsia"/>
        </w:rPr>
        <w:t>餘</w:t>
      </w:r>
      <w:r>
        <w:rPr>
          <w:rFonts w:hint="eastAsia"/>
        </w:rPr>
        <w:t xml:space="preserve"> Remains, remainder, the rest, the other; surplus.</w:t>
      </w:r>
    </w:p>
    <w:p w14:paraId="63EFD94F" w14:textId="77777777" w:rsidR="00BF2840" w:rsidRDefault="00BF2840" w:rsidP="00BF2840"/>
    <w:p w14:paraId="0370955A" w14:textId="77777777" w:rsidR="00BF2840" w:rsidRDefault="00BF2840" w:rsidP="00BF2840">
      <w:pPr>
        <w:rPr>
          <w:rFonts w:hint="eastAsia"/>
        </w:rPr>
      </w:pPr>
      <w:r>
        <w:rPr>
          <w:rFonts w:hint="eastAsia"/>
        </w:rPr>
        <w:t>餘宗</w:t>
      </w:r>
      <w:r>
        <w:rPr>
          <w:rFonts w:hint="eastAsia"/>
        </w:rPr>
        <w:t xml:space="preserve"> </w:t>
      </w:r>
      <w:r>
        <w:rPr>
          <w:rFonts w:hint="eastAsia"/>
        </w:rPr>
        <w:t>餘乘</w:t>
      </w:r>
      <w:r>
        <w:rPr>
          <w:rFonts w:hint="eastAsia"/>
        </w:rPr>
        <w:t xml:space="preserve"> Other schools; other vehicles, i.e. other than one's own.</w:t>
      </w:r>
    </w:p>
    <w:p w14:paraId="111E5585" w14:textId="77777777" w:rsidR="00BF2840" w:rsidRDefault="00BF2840" w:rsidP="00BF2840"/>
    <w:p w14:paraId="53C38F28" w14:textId="77777777" w:rsidR="00BF2840" w:rsidRDefault="00BF2840" w:rsidP="00BF2840">
      <w:pPr>
        <w:rPr>
          <w:rFonts w:hint="eastAsia"/>
        </w:rPr>
      </w:pPr>
      <w:r>
        <w:rPr>
          <w:rFonts w:hint="eastAsia"/>
        </w:rPr>
        <w:t>餘念</w:t>
      </w:r>
      <w:r>
        <w:rPr>
          <w:rFonts w:hint="eastAsia"/>
        </w:rPr>
        <w:t xml:space="preserve"> Divided thoughts, inattentive.</w:t>
      </w:r>
    </w:p>
    <w:p w14:paraId="1057C215" w14:textId="77777777" w:rsidR="00BF2840" w:rsidRDefault="00BF2840" w:rsidP="00BF2840"/>
    <w:p w14:paraId="11BD5D39" w14:textId="77777777" w:rsidR="00BF2840" w:rsidRDefault="00BF2840" w:rsidP="00BF2840">
      <w:pPr>
        <w:rPr>
          <w:rFonts w:hint="eastAsia"/>
        </w:rPr>
      </w:pPr>
      <w:r>
        <w:rPr>
          <w:rFonts w:hint="eastAsia"/>
        </w:rPr>
        <w:t>餘甘子</w:t>
      </w:r>
      <w:r>
        <w:rPr>
          <w:rFonts w:hint="eastAsia"/>
        </w:rPr>
        <w:t xml:space="preserve"> </w:t>
      </w:r>
      <w:r>
        <w:rPr>
          <w:rFonts w:hint="eastAsia"/>
        </w:rPr>
        <w:t>ā</w:t>
      </w:r>
      <w:r>
        <w:rPr>
          <w:rFonts w:hint="eastAsia"/>
        </w:rPr>
        <w:t xml:space="preserve">mraphala, v. </w:t>
      </w:r>
      <w:r>
        <w:rPr>
          <w:rFonts w:hint="eastAsia"/>
        </w:rPr>
        <w:t>菴</w:t>
      </w:r>
      <w:r>
        <w:rPr>
          <w:rFonts w:hint="eastAsia"/>
        </w:rPr>
        <w:t>.</w:t>
      </w:r>
    </w:p>
    <w:p w14:paraId="28AE1306" w14:textId="77777777" w:rsidR="00BF2840" w:rsidRDefault="00BF2840" w:rsidP="00BF2840"/>
    <w:p w14:paraId="391C9350" w14:textId="77777777" w:rsidR="00BF2840" w:rsidRDefault="00BF2840" w:rsidP="00BF2840">
      <w:pPr>
        <w:rPr>
          <w:rFonts w:hint="eastAsia"/>
        </w:rPr>
      </w:pPr>
      <w:r>
        <w:rPr>
          <w:rFonts w:hint="eastAsia"/>
        </w:rPr>
        <w:t>餘習</w:t>
      </w:r>
      <w:r>
        <w:rPr>
          <w:rFonts w:hint="eastAsia"/>
        </w:rPr>
        <w:t xml:space="preserve"> The remnants of habit which persist after passion has been subdued; also called </w:t>
      </w:r>
      <w:r>
        <w:rPr>
          <w:rFonts w:hint="eastAsia"/>
        </w:rPr>
        <w:t>餘氣</w:t>
      </w:r>
      <w:r>
        <w:rPr>
          <w:rFonts w:hint="eastAsia"/>
        </w:rPr>
        <w:t xml:space="preserve">; </w:t>
      </w:r>
      <w:r>
        <w:rPr>
          <w:rFonts w:hint="eastAsia"/>
        </w:rPr>
        <w:t>習氣</w:t>
      </w:r>
      <w:r>
        <w:rPr>
          <w:rFonts w:hint="eastAsia"/>
        </w:rPr>
        <w:t xml:space="preserve">; </w:t>
      </w:r>
      <w:r>
        <w:rPr>
          <w:rFonts w:hint="eastAsia"/>
        </w:rPr>
        <w:t>殘習</w:t>
      </w:r>
      <w:r>
        <w:rPr>
          <w:rFonts w:hint="eastAsia"/>
        </w:rPr>
        <w:t>.</w:t>
      </w:r>
    </w:p>
    <w:p w14:paraId="184C3E81" w14:textId="77777777" w:rsidR="00BF2840" w:rsidRDefault="00BF2840" w:rsidP="00BF2840"/>
    <w:p w14:paraId="4006978E" w14:textId="77777777" w:rsidR="00BF2840" w:rsidRDefault="00BF2840" w:rsidP="00BF2840">
      <w:pPr>
        <w:rPr>
          <w:rFonts w:hint="eastAsia"/>
        </w:rPr>
      </w:pPr>
      <w:r>
        <w:rPr>
          <w:rFonts w:hint="eastAsia"/>
        </w:rPr>
        <w:t>髻</w:t>
      </w:r>
      <w:r>
        <w:rPr>
          <w:rFonts w:hint="eastAsia"/>
        </w:rPr>
        <w:t xml:space="preserve"> Topknot, tuft, the hair coiled on top.</w:t>
      </w:r>
    </w:p>
    <w:p w14:paraId="57F1015E" w14:textId="77777777" w:rsidR="00BF2840" w:rsidRDefault="00BF2840" w:rsidP="00BF2840"/>
    <w:p w14:paraId="53CE6ABC" w14:textId="77777777" w:rsidR="00BF2840" w:rsidRDefault="00BF2840" w:rsidP="00BF2840">
      <w:pPr>
        <w:rPr>
          <w:rFonts w:hint="eastAsia"/>
        </w:rPr>
      </w:pPr>
      <w:r>
        <w:rPr>
          <w:rFonts w:hint="eastAsia"/>
        </w:rPr>
        <w:t>髻珠</w:t>
      </w:r>
      <w:r>
        <w:rPr>
          <w:rFonts w:hint="eastAsia"/>
        </w:rPr>
        <w:t xml:space="preserve"> </w:t>
      </w:r>
      <w:r>
        <w:rPr>
          <w:rFonts w:hint="eastAsia"/>
        </w:rPr>
        <w:t>髻寶</w:t>
      </w:r>
      <w:r>
        <w:rPr>
          <w:rFonts w:hint="eastAsia"/>
        </w:rPr>
        <w:t xml:space="preserve"> The precious stone worn in the </w:t>
      </w:r>
      <w:r>
        <w:rPr>
          <w:rFonts w:hint="eastAsia"/>
        </w:rPr>
        <w:t>髻</w:t>
      </w:r>
      <w:r>
        <w:rPr>
          <w:rFonts w:hint="eastAsia"/>
        </w:rPr>
        <w:t xml:space="preserve"> topknot; a king's most prized possession in the Lotus S</w:t>
      </w:r>
      <w:r>
        <w:rPr>
          <w:rFonts w:hint="eastAsia"/>
        </w:rPr>
        <w:t>ū</w:t>
      </w:r>
      <w:r>
        <w:rPr>
          <w:rFonts w:hint="eastAsia"/>
        </w:rPr>
        <w:t>tra parable.</w:t>
      </w:r>
    </w:p>
    <w:p w14:paraId="30E1843E" w14:textId="77777777" w:rsidR="00BF2840" w:rsidRDefault="00BF2840" w:rsidP="00BF2840"/>
    <w:p w14:paraId="569AFF1C" w14:textId="77777777" w:rsidR="00BF2840" w:rsidRDefault="00BF2840" w:rsidP="00BF2840">
      <w:r>
        <w:rPr>
          <w:rFonts w:hint="eastAsia"/>
        </w:rPr>
        <w:t>髻利吉羅</w:t>
      </w:r>
      <w:r>
        <w:t xml:space="preserve"> </w:t>
      </w:r>
      <w:r>
        <w:rPr>
          <w:rFonts w:hint="eastAsia"/>
        </w:rPr>
        <w:t>計利</w:t>
      </w:r>
      <w:r>
        <w:t xml:space="preserve"> (or </w:t>
      </w:r>
      <w:r>
        <w:rPr>
          <w:rFonts w:hint="eastAsia"/>
        </w:rPr>
        <w:t>計里</w:t>
      </w:r>
      <w:r>
        <w:t xml:space="preserve">) </w:t>
      </w:r>
      <w:r>
        <w:rPr>
          <w:rFonts w:hint="eastAsia"/>
        </w:rPr>
        <w:t>枳</w:t>
      </w:r>
      <w:r>
        <w:t xml:space="preserve"> (or </w:t>
      </w:r>
      <w:r>
        <w:rPr>
          <w:rFonts w:hint="eastAsia"/>
        </w:rPr>
        <w:t>計</w:t>
      </w:r>
      <w:r>
        <w:t xml:space="preserve">) </w:t>
      </w:r>
      <w:r>
        <w:rPr>
          <w:rFonts w:hint="eastAsia"/>
        </w:rPr>
        <w:t>攞</w:t>
      </w:r>
      <w:r>
        <w:t xml:space="preserve"> (or </w:t>
      </w:r>
      <w:r>
        <w:rPr>
          <w:rFonts w:hint="eastAsia"/>
        </w:rPr>
        <w:t>羅</w:t>
      </w:r>
      <w:r>
        <w:t>) Kelikila, the attendant of a deva; one of the Vajrapāṇis.</w:t>
      </w:r>
    </w:p>
    <w:p w14:paraId="1339C50B" w14:textId="77777777" w:rsidR="00BF2840" w:rsidRDefault="00BF2840" w:rsidP="00BF2840"/>
    <w:p w14:paraId="2A48F1BE" w14:textId="77777777" w:rsidR="00BF2840" w:rsidRDefault="00BF2840" w:rsidP="00BF2840">
      <w:pPr>
        <w:rPr>
          <w:rFonts w:hint="eastAsia"/>
        </w:rPr>
      </w:pPr>
      <w:r>
        <w:rPr>
          <w:rFonts w:hint="eastAsia"/>
        </w:rPr>
        <w:t>鴛</w:t>
      </w:r>
      <w:r>
        <w:rPr>
          <w:rFonts w:hint="eastAsia"/>
        </w:rPr>
        <w:t xml:space="preserve"> Drake of mandarin duck; v. </w:t>
      </w:r>
      <w:r>
        <w:rPr>
          <w:rFonts w:hint="eastAsia"/>
        </w:rPr>
        <w:t>鴛班</w:t>
      </w:r>
      <w:r>
        <w:rPr>
          <w:rFonts w:hint="eastAsia"/>
        </w:rPr>
        <w:t>.</w:t>
      </w:r>
    </w:p>
    <w:p w14:paraId="4B6EC915" w14:textId="77777777" w:rsidR="00BF2840" w:rsidRDefault="00BF2840" w:rsidP="00BF2840"/>
    <w:p w14:paraId="74251A45" w14:textId="77777777" w:rsidR="00BF2840" w:rsidRDefault="00BF2840" w:rsidP="00BF2840">
      <w:pPr>
        <w:rPr>
          <w:rFonts w:hint="eastAsia"/>
        </w:rPr>
      </w:pPr>
      <w:r>
        <w:rPr>
          <w:rFonts w:hint="eastAsia"/>
        </w:rPr>
        <w:t>鴛班</w:t>
      </w:r>
      <w:r>
        <w:rPr>
          <w:rFonts w:hint="eastAsia"/>
        </w:rPr>
        <w:t xml:space="preserve"> Paired bands, i.e. to stand facing each other when reciting s</w:t>
      </w:r>
      <w:r>
        <w:rPr>
          <w:rFonts w:hint="eastAsia"/>
        </w:rPr>
        <w:t>ū</w:t>
      </w:r>
      <w:r>
        <w:rPr>
          <w:rFonts w:hint="eastAsia"/>
        </w:rPr>
        <w:t>tras.</w:t>
      </w:r>
    </w:p>
    <w:p w14:paraId="4E6DBBA2" w14:textId="77777777" w:rsidR="00BF2840" w:rsidRDefault="00BF2840" w:rsidP="00BF2840"/>
    <w:p w14:paraId="62C40559" w14:textId="77777777" w:rsidR="00BF2840" w:rsidRDefault="00BF2840" w:rsidP="00BF2840">
      <w:r>
        <w:rPr>
          <w:rFonts w:hint="eastAsia"/>
        </w:rPr>
        <w:t>鴦</w:t>
      </w:r>
      <w:r>
        <w:t xml:space="preserve"> Hen of mandarin duck, symbolizing conjugal fidelity; translit. aṅg.</w:t>
      </w:r>
    </w:p>
    <w:p w14:paraId="150E1CD3" w14:textId="77777777" w:rsidR="00BF2840" w:rsidRDefault="00BF2840" w:rsidP="00BF2840"/>
    <w:p w14:paraId="597476EF" w14:textId="77777777" w:rsidR="00BF2840" w:rsidRDefault="00BF2840" w:rsidP="00BF2840">
      <w:r>
        <w:rPr>
          <w:rFonts w:hint="eastAsia"/>
        </w:rPr>
        <w:t>鴦伽</w:t>
      </w:r>
      <w:r>
        <w:t xml:space="preserve"> </w:t>
      </w:r>
      <w:r>
        <w:rPr>
          <w:rFonts w:hint="eastAsia"/>
        </w:rPr>
        <w:t>鴦掘多羅</w:t>
      </w:r>
      <w:r>
        <w:t xml:space="preserve"> ? Aṅga, described as a country north of Magadha.</w:t>
      </w:r>
    </w:p>
    <w:p w14:paraId="64039613" w14:textId="77777777" w:rsidR="00BF2840" w:rsidRDefault="00BF2840" w:rsidP="00BF2840"/>
    <w:p w14:paraId="78A13C47" w14:textId="77777777" w:rsidR="00BF2840" w:rsidRDefault="00BF2840" w:rsidP="00BF2840">
      <w:r>
        <w:rPr>
          <w:rFonts w:hint="eastAsia"/>
        </w:rPr>
        <w:t>鴦伽社哆</w:t>
      </w:r>
      <w:r>
        <w:t xml:space="preserve"> aṅgajāta, 'produced from or on the body,' a son, but intp. as the membrum virile.</w:t>
      </w:r>
    </w:p>
    <w:p w14:paraId="5C9266C7" w14:textId="77777777" w:rsidR="00BF2840" w:rsidRDefault="00BF2840" w:rsidP="00BF2840"/>
    <w:p w14:paraId="777DCB36" w14:textId="77777777" w:rsidR="00BF2840" w:rsidRDefault="00BF2840" w:rsidP="00BF2840">
      <w:r>
        <w:rPr>
          <w:rFonts w:hint="eastAsia"/>
        </w:rPr>
        <w:t>鴦倶舍</w:t>
      </w:r>
      <w:r>
        <w:t xml:space="preserve"> aṅgūṣa, an arrow, a barbed weapon.</w:t>
      </w:r>
    </w:p>
    <w:p w14:paraId="2FE9DE8A" w14:textId="77777777" w:rsidR="00BF2840" w:rsidRDefault="00BF2840" w:rsidP="00BF2840"/>
    <w:p w14:paraId="3A0B1ACA" w14:textId="77777777" w:rsidR="00BF2840" w:rsidRDefault="00BF2840" w:rsidP="00BF2840">
      <w:r>
        <w:rPr>
          <w:rFonts w:hint="eastAsia"/>
        </w:rPr>
        <w:t>鴦哦囉迦</w:t>
      </w:r>
      <w:r>
        <w:t xml:space="preserve"> Aṅgāraka, charcoal; intp. fire star, the planet Mars.</w:t>
      </w:r>
    </w:p>
    <w:p w14:paraId="570F9C3C" w14:textId="77777777" w:rsidR="00BF2840" w:rsidRDefault="00BF2840" w:rsidP="00BF2840"/>
    <w:p w14:paraId="0CE9965F" w14:textId="77777777" w:rsidR="00BF2840" w:rsidRDefault="00BF2840" w:rsidP="00BF2840">
      <w:r>
        <w:rPr>
          <w:rFonts w:hint="eastAsia"/>
        </w:rPr>
        <w:t>鴦崛摩羅</w:t>
      </w:r>
      <w:r>
        <w:t xml:space="preserve"> (</w:t>
      </w:r>
      <w:r>
        <w:rPr>
          <w:rFonts w:hint="eastAsia"/>
        </w:rPr>
        <w:t>鴦崛利摩羅</w:t>
      </w:r>
      <w:r>
        <w:t xml:space="preserve">) Aṅgulimālya, chaplet of finger-bones; the Śivaitic sect that wore such chaplets; also </w:t>
      </w:r>
      <w:r>
        <w:rPr>
          <w:rFonts w:hint="eastAsia"/>
        </w:rPr>
        <w:t>鴦堀摩羅</w:t>
      </w:r>
      <w:r>
        <w:t xml:space="preserve">; </w:t>
      </w:r>
      <w:r>
        <w:rPr>
          <w:rFonts w:hint="eastAsia"/>
        </w:rPr>
        <w:t>鴦掘摩羅</w:t>
      </w:r>
      <w:r>
        <w:t xml:space="preserve">; </w:t>
      </w:r>
      <w:r>
        <w:rPr>
          <w:rFonts w:hint="eastAsia"/>
        </w:rPr>
        <w:t>鴦窶利摩羅</w:t>
      </w:r>
      <w:r>
        <w:t xml:space="preserve"> v. </w:t>
      </w:r>
      <w:r>
        <w:rPr>
          <w:rFonts w:hint="eastAsia"/>
        </w:rPr>
        <w:t>央</w:t>
      </w:r>
      <w:r>
        <w:t>. One converted by the Buddha is known by this name.</w:t>
      </w:r>
    </w:p>
    <w:p w14:paraId="783A758D" w14:textId="77777777" w:rsidR="00BF2840" w:rsidRDefault="00BF2840" w:rsidP="00BF2840"/>
    <w:p w14:paraId="75BCA784" w14:textId="77777777" w:rsidR="00BF2840" w:rsidRDefault="00BF2840" w:rsidP="00BF2840">
      <w:r>
        <w:rPr>
          <w:rFonts w:hint="eastAsia"/>
        </w:rPr>
        <w:t>鴦輸伐摩</w:t>
      </w:r>
      <w:r>
        <w:t xml:space="preserve"> Aṃśuvarman, a king of ancient Nepal, descendant of the Licchavis, author of the </w:t>
      </w:r>
      <w:r>
        <w:rPr>
          <w:rFonts w:hint="eastAsia"/>
        </w:rPr>
        <w:t>聲明論</w:t>
      </w:r>
      <w:r>
        <w:t>.</w:t>
      </w:r>
    </w:p>
    <w:p w14:paraId="6173788C" w14:textId="77777777" w:rsidR="00BF2840" w:rsidRDefault="00BF2840" w:rsidP="00BF2840"/>
    <w:p w14:paraId="25E48DF8" w14:textId="77777777" w:rsidR="00BF2840" w:rsidRDefault="00BF2840" w:rsidP="00BF2840">
      <w:pPr>
        <w:rPr>
          <w:rFonts w:hint="eastAsia"/>
        </w:rPr>
      </w:pPr>
      <w:r>
        <w:rPr>
          <w:rFonts w:hint="eastAsia"/>
        </w:rPr>
        <w:t>麈</w:t>
      </w:r>
      <w:r>
        <w:rPr>
          <w:rFonts w:hint="eastAsia"/>
        </w:rPr>
        <w:t xml:space="preserve"> A great deer, whose tail is used as a fly-whip; the use of which is forbidden to monks.</w:t>
      </w:r>
    </w:p>
    <w:p w14:paraId="4C272747" w14:textId="77777777" w:rsidR="00BF2840" w:rsidRDefault="00BF2840" w:rsidP="00BF2840"/>
    <w:p w14:paraId="151AB3E0" w14:textId="77777777" w:rsidR="00BF2840" w:rsidRDefault="00BF2840" w:rsidP="00BF2840">
      <w:pPr>
        <w:rPr>
          <w:rFonts w:hint="eastAsia"/>
        </w:rPr>
      </w:pPr>
      <w:r>
        <w:rPr>
          <w:rFonts w:hint="eastAsia"/>
        </w:rPr>
        <w:t>默</w:t>
      </w:r>
      <w:r>
        <w:rPr>
          <w:rFonts w:hint="eastAsia"/>
        </w:rPr>
        <w:t xml:space="preserve"> Dark, secret, silent, profound.</w:t>
      </w:r>
    </w:p>
    <w:p w14:paraId="3C734D20" w14:textId="77777777" w:rsidR="00BF2840" w:rsidRDefault="00BF2840" w:rsidP="00BF2840"/>
    <w:p w14:paraId="2E6299AC" w14:textId="77777777" w:rsidR="00BF2840" w:rsidRDefault="00BF2840" w:rsidP="00BF2840">
      <w:pPr>
        <w:rPr>
          <w:rFonts w:hint="eastAsia"/>
        </w:rPr>
      </w:pPr>
      <w:r>
        <w:rPr>
          <w:rFonts w:hint="eastAsia"/>
        </w:rPr>
        <w:t>默傳</w:t>
      </w:r>
      <w:r>
        <w:rPr>
          <w:rFonts w:hint="eastAsia"/>
        </w:rPr>
        <w:t xml:space="preserve"> Silent teaching or propagation, i.e. from mind to mind, without words or writing.</w:t>
      </w:r>
    </w:p>
    <w:p w14:paraId="17AE152F" w14:textId="77777777" w:rsidR="00BF2840" w:rsidRDefault="00BF2840" w:rsidP="00BF2840"/>
    <w:p w14:paraId="0C6F5A4F" w14:textId="77777777" w:rsidR="00BF2840" w:rsidRDefault="00BF2840" w:rsidP="00BF2840">
      <w:r>
        <w:rPr>
          <w:rFonts w:hint="eastAsia"/>
        </w:rPr>
        <w:lastRenderedPageBreak/>
        <w:t>默擯</w:t>
      </w:r>
      <w:r>
        <w:t xml:space="preserve"> </w:t>
      </w:r>
      <w:r>
        <w:rPr>
          <w:rFonts w:hint="eastAsia"/>
        </w:rPr>
        <w:t>梵壇</w:t>
      </w:r>
      <w:r>
        <w:t xml:space="preserve"> brahmanaṇḍa; to 'send to Coventry' an obnoxious monk, all intercourse with him being forbidden.</w:t>
      </w:r>
    </w:p>
    <w:p w14:paraId="26E83EF3" w14:textId="77777777" w:rsidR="00BF2840" w:rsidRDefault="00BF2840" w:rsidP="00BF2840"/>
    <w:p w14:paraId="36C3B73C" w14:textId="77777777" w:rsidR="00BF2840" w:rsidRDefault="00BF2840" w:rsidP="00BF2840">
      <w:pPr>
        <w:rPr>
          <w:rFonts w:hint="eastAsia"/>
        </w:rPr>
      </w:pPr>
      <w:r>
        <w:rPr>
          <w:rFonts w:hint="eastAsia"/>
        </w:rPr>
        <w:t>默然</w:t>
      </w:r>
      <w:r>
        <w:rPr>
          <w:rFonts w:hint="eastAsia"/>
        </w:rPr>
        <w:t xml:space="preserve"> Silent, without words.</w:t>
      </w:r>
    </w:p>
    <w:p w14:paraId="0D59532A" w14:textId="77777777" w:rsidR="00BF2840" w:rsidRDefault="00BF2840" w:rsidP="00BF2840"/>
    <w:p w14:paraId="36D827FB" w14:textId="77777777" w:rsidR="00BF2840" w:rsidRDefault="00BF2840" w:rsidP="00BF2840">
      <w:pPr>
        <w:rPr>
          <w:rFonts w:hint="eastAsia"/>
        </w:rPr>
      </w:pPr>
      <w:r>
        <w:rPr>
          <w:rFonts w:hint="eastAsia"/>
        </w:rPr>
        <w:t>默理</w:t>
      </w:r>
      <w:r>
        <w:rPr>
          <w:rFonts w:hint="eastAsia"/>
        </w:rPr>
        <w:t xml:space="preserve"> The principle of silence, that the absolute is indefinable, the doctrine of Vimalak</w:t>
      </w:r>
      <w:r>
        <w:rPr>
          <w:rFonts w:hint="eastAsia"/>
        </w:rPr>
        <w:t>ī</w:t>
      </w:r>
      <w:r>
        <w:rPr>
          <w:rFonts w:hint="eastAsia"/>
        </w:rPr>
        <w:t>rti.</w:t>
      </w:r>
    </w:p>
    <w:p w14:paraId="1D82AB17" w14:textId="77777777" w:rsidR="00BF2840" w:rsidRDefault="00BF2840" w:rsidP="00BF2840"/>
    <w:p w14:paraId="38EA6234" w14:textId="77777777" w:rsidR="00BF2840" w:rsidRDefault="00BF2840" w:rsidP="00BF2840">
      <w:pPr>
        <w:rPr>
          <w:rFonts w:hint="eastAsia"/>
        </w:rPr>
      </w:pPr>
      <w:r>
        <w:rPr>
          <w:rFonts w:hint="eastAsia"/>
        </w:rPr>
        <w:t>默置記</w:t>
      </w:r>
      <w:r>
        <w:rPr>
          <w:rFonts w:hint="eastAsia"/>
        </w:rPr>
        <w:t xml:space="preserve"> Answering a foolish or improper question by silence.</w:t>
      </w:r>
    </w:p>
    <w:p w14:paraId="12C63E5C" w14:textId="77777777" w:rsidR="00BF2840" w:rsidRDefault="00BF2840" w:rsidP="00BF2840"/>
    <w:p w14:paraId="5A52FE40" w14:textId="77777777" w:rsidR="00BF2840" w:rsidRDefault="00BF2840" w:rsidP="00BF2840">
      <w:pPr>
        <w:rPr>
          <w:rFonts w:hint="eastAsia"/>
        </w:rPr>
      </w:pPr>
      <w:r>
        <w:rPr>
          <w:rFonts w:hint="eastAsia"/>
        </w:rPr>
        <w:t>龍</w:t>
      </w:r>
      <w:r>
        <w:rPr>
          <w:rFonts w:hint="eastAsia"/>
        </w:rPr>
        <w:t xml:space="preserve"> A dragon, dragon-like, imperial; tr. for n</w:t>
      </w:r>
      <w:r>
        <w:rPr>
          <w:rFonts w:hint="eastAsia"/>
        </w:rPr>
        <w:t>ā</w:t>
      </w:r>
      <w:r>
        <w:rPr>
          <w:rFonts w:hint="eastAsia"/>
        </w:rPr>
        <w:t xml:space="preserve">ga, which means snake, serpent; also elephant, elephantine, serpent-like, etc., cf. </w:t>
      </w:r>
      <w:r>
        <w:rPr>
          <w:rFonts w:hint="eastAsia"/>
        </w:rPr>
        <w:t>那</w:t>
      </w:r>
      <w:r>
        <w:rPr>
          <w:rFonts w:hint="eastAsia"/>
        </w:rPr>
        <w:t>.</w:t>
      </w:r>
    </w:p>
    <w:p w14:paraId="3CF0CB3F" w14:textId="77777777" w:rsidR="00BF2840" w:rsidRDefault="00BF2840" w:rsidP="00BF2840"/>
    <w:p w14:paraId="7CB1FC3C" w14:textId="77777777" w:rsidR="00BF2840" w:rsidRDefault="00BF2840" w:rsidP="00BF2840">
      <w:pPr>
        <w:rPr>
          <w:rFonts w:hint="eastAsia"/>
        </w:rPr>
      </w:pPr>
      <w:r>
        <w:rPr>
          <w:rFonts w:hint="eastAsia"/>
        </w:rPr>
        <w:t>龍天</w:t>
      </w:r>
      <w:r>
        <w:rPr>
          <w:rFonts w:hint="eastAsia"/>
        </w:rPr>
        <w:t xml:space="preserve"> Dragon kings and devas; also N</w:t>
      </w:r>
      <w:r>
        <w:rPr>
          <w:rFonts w:hint="eastAsia"/>
        </w:rPr>
        <w:t>ā</w:t>
      </w:r>
      <w:r>
        <w:rPr>
          <w:rFonts w:hint="eastAsia"/>
        </w:rPr>
        <w:t>g</w:t>
      </w:r>
      <w:r>
        <w:rPr>
          <w:rFonts w:hint="eastAsia"/>
        </w:rPr>
        <w:t>ā</w:t>
      </w:r>
      <w:r>
        <w:rPr>
          <w:rFonts w:hint="eastAsia"/>
        </w:rPr>
        <w:t>rjuna and Vasubandhu.</w:t>
      </w:r>
    </w:p>
    <w:p w14:paraId="53268D85" w14:textId="77777777" w:rsidR="00BF2840" w:rsidRDefault="00BF2840" w:rsidP="00BF2840"/>
    <w:p w14:paraId="09100DBF" w14:textId="77777777" w:rsidR="00BF2840" w:rsidRDefault="00BF2840" w:rsidP="00BF2840">
      <w:r>
        <w:rPr>
          <w:rFonts w:hint="eastAsia"/>
        </w:rPr>
        <w:t>龍天八部</w:t>
      </w:r>
      <w:r>
        <w:t xml:space="preserve"> nāgas, devas, rākṣasas, gandharvas, asuras, garuḍas, kinnaras, and mahoragas.</w:t>
      </w:r>
    </w:p>
    <w:p w14:paraId="47EC177A" w14:textId="77777777" w:rsidR="00BF2840" w:rsidRDefault="00BF2840" w:rsidP="00BF2840"/>
    <w:p w14:paraId="474D7AE9" w14:textId="77777777" w:rsidR="00BF2840" w:rsidRDefault="00BF2840" w:rsidP="00BF2840">
      <w:pPr>
        <w:rPr>
          <w:rFonts w:hint="eastAsia"/>
        </w:rPr>
      </w:pPr>
      <w:r>
        <w:rPr>
          <w:rFonts w:hint="eastAsia"/>
        </w:rPr>
        <w:t>龍奮迅三昧</w:t>
      </w:r>
      <w:r>
        <w:rPr>
          <w:rFonts w:hint="eastAsia"/>
        </w:rPr>
        <w:t xml:space="preserve"> A sam</w:t>
      </w:r>
      <w:r>
        <w:rPr>
          <w:rFonts w:hint="eastAsia"/>
        </w:rPr>
        <w:t>ā</w:t>
      </w:r>
      <w:r>
        <w:rPr>
          <w:rFonts w:hint="eastAsia"/>
        </w:rPr>
        <w:t>dhi powerful like the dragon; abstract meditation which results in great spiritual power.</w:t>
      </w:r>
    </w:p>
    <w:p w14:paraId="02712373" w14:textId="77777777" w:rsidR="00BF2840" w:rsidRDefault="00BF2840" w:rsidP="00BF2840"/>
    <w:p w14:paraId="4969AE58" w14:textId="77777777" w:rsidR="00BF2840" w:rsidRDefault="00BF2840" w:rsidP="00BF2840">
      <w:pPr>
        <w:rPr>
          <w:rFonts w:hint="eastAsia"/>
        </w:rPr>
      </w:pPr>
      <w:r>
        <w:rPr>
          <w:rFonts w:hint="eastAsia"/>
        </w:rPr>
        <w:t>龍女</w:t>
      </w:r>
      <w:r>
        <w:rPr>
          <w:rFonts w:hint="eastAsia"/>
        </w:rPr>
        <w:t xml:space="preserve"> N</w:t>
      </w:r>
      <w:r>
        <w:rPr>
          <w:rFonts w:hint="eastAsia"/>
        </w:rPr>
        <w:t>ā</w:t>
      </w:r>
      <w:r>
        <w:rPr>
          <w:rFonts w:hint="eastAsia"/>
        </w:rPr>
        <w:t>gakany</w:t>
      </w:r>
      <w:r>
        <w:rPr>
          <w:rFonts w:hint="eastAsia"/>
        </w:rPr>
        <w:t>ā</w:t>
      </w:r>
      <w:r>
        <w:rPr>
          <w:rFonts w:hint="eastAsia"/>
        </w:rPr>
        <w:t>, a n</w:t>
      </w:r>
      <w:r>
        <w:rPr>
          <w:rFonts w:hint="eastAsia"/>
        </w:rPr>
        <w:t>ā</w:t>
      </w:r>
      <w:r>
        <w:rPr>
          <w:rFonts w:hint="eastAsia"/>
        </w:rPr>
        <w:t>ga maiden. Daughter of S</w:t>
      </w:r>
      <w:r>
        <w:rPr>
          <w:rFonts w:hint="eastAsia"/>
        </w:rPr>
        <w:t>ā</w:t>
      </w:r>
      <w:r>
        <w:rPr>
          <w:rFonts w:hint="eastAsia"/>
        </w:rPr>
        <w:t>gara-n</w:t>
      </w:r>
      <w:r>
        <w:rPr>
          <w:rFonts w:hint="eastAsia"/>
        </w:rPr>
        <w:t>ā</w:t>
      </w:r>
      <w:r>
        <w:rPr>
          <w:rFonts w:hint="eastAsia"/>
        </w:rPr>
        <w:t>gar</w:t>
      </w:r>
      <w:r>
        <w:rPr>
          <w:rFonts w:hint="eastAsia"/>
        </w:rPr>
        <w:t>ā</w:t>
      </w:r>
      <w:r>
        <w:rPr>
          <w:rFonts w:hint="eastAsia"/>
        </w:rPr>
        <w:t>ja, the dragon king at the bottom of the ocean; she is presented in the Lotus S</w:t>
      </w:r>
      <w:r>
        <w:rPr>
          <w:rFonts w:hint="eastAsia"/>
        </w:rPr>
        <w:t>ū</w:t>
      </w:r>
      <w:r>
        <w:rPr>
          <w:rFonts w:hint="eastAsia"/>
        </w:rPr>
        <w:t>tra, becoming a Buddha, under the tuition of Mañju</w:t>
      </w:r>
      <w:r>
        <w:rPr>
          <w:rFonts w:ascii="Cambria" w:hAnsi="Cambria" w:cs="Cambria"/>
        </w:rPr>
        <w:t>ś</w:t>
      </w:r>
      <w:r>
        <w:rPr>
          <w:rFonts w:hint="eastAsia"/>
        </w:rPr>
        <w:t>r</w:t>
      </w:r>
      <w:r>
        <w:rPr>
          <w:rFonts w:hint="eastAsia"/>
        </w:rPr>
        <w:t>ī</w:t>
      </w:r>
      <w:r>
        <w:rPr>
          <w:rFonts w:hint="eastAsia"/>
        </w:rPr>
        <w:t>.</w:t>
      </w:r>
    </w:p>
    <w:p w14:paraId="76524F51" w14:textId="77777777" w:rsidR="00BF2840" w:rsidRDefault="00BF2840" w:rsidP="00BF2840"/>
    <w:p w14:paraId="4EB9D61A" w14:textId="77777777" w:rsidR="00BF2840" w:rsidRDefault="00BF2840" w:rsidP="00BF2840">
      <w:pPr>
        <w:rPr>
          <w:rFonts w:hint="eastAsia"/>
        </w:rPr>
      </w:pPr>
      <w:r>
        <w:rPr>
          <w:rFonts w:hint="eastAsia"/>
        </w:rPr>
        <w:t>龍宮</w:t>
      </w:r>
      <w:r>
        <w:rPr>
          <w:rFonts w:hint="eastAsia"/>
        </w:rPr>
        <w:t xml:space="preserve"> Dragon palace; palaces of the dragon kings; also </w:t>
      </w:r>
      <w:r>
        <w:rPr>
          <w:rFonts w:hint="eastAsia"/>
        </w:rPr>
        <w:t>龍戶</w:t>
      </w:r>
      <w:r>
        <w:rPr>
          <w:rFonts w:hint="eastAsia"/>
        </w:rPr>
        <w:t>.</w:t>
      </w:r>
    </w:p>
    <w:p w14:paraId="4A579111" w14:textId="77777777" w:rsidR="00BF2840" w:rsidRDefault="00BF2840" w:rsidP="00BF2840"/>
    <w:p w14:paraId="1C65090D" w14:textId="77777777" w:rsidR="00BF2840" w:rsidRDefault="00BF2840" w:rsidP="00BF2840">
      <w:pPr>
        <w:rPr>
          <w:rFonts w:hint="eastAsia"/>
        </w:rPr>
      </w:pPr>
      <w:r>
        <w:rPr>
          <w:rFonts w:hint="eastAsia"/>
        </w:rPr>
        <w:t>龍彌你</w:t>
      </w:r>
      <w:r>
        <w:rPr>
          <w:rFonts w:hint="eastAsia"/>
        </w:rPr>
        <w:t xml:space="preserve"> Lumbin</w:t>
      </w:r>
      <w:r>
        <w:rPr>
          <w:rFonts w:hint="eastAsia"/>
        </w:rPr>
        <w:t>ī</w:t>
      </w:r>
      <w:r>
        <w:rPr>
          <w:rFonts w:hint="eastAsia"/>
        </w:rPr>
        <w:t xml:space="preserve">, v. </w:t>
      </w:r>
      <w:r>
        <w:rPr>
          <w:rFonts w:hint="eastAsia"/>
        </w:rPr>
        <w:t>嵐</w:t>
      </w:r>
      <w:r>
        <w:rPr>
          <w:rFonts w:hint="eastAsia"/>
        </w:rPr>
        <w:t>.</w:t>
      </w:r>
    </w:p>
    <w:p w14:paraId="6B190353" w14:textId="77777777" w:rsidR="00BF2840" w:rsidRDefault="00BF2840" w:rsidP="00BF2840"/>
    <w:p w14:paraId="39A16B8F" w14:textId="77777777" w:rsidR="00BF2840" w:rsidRDefault="00BF2840" w:rsidP="00BF2840">
      <w:pPr>
        <w:rPr>
          <w:rFonts w:hint="eastAsia"/>
        </w:rPr>
      </w:pPr>
      <w:r>
        <w:rPr>
          <w:rFonts w:hint="eastAsia"/>
        </w:rPr>
        <w:t>龍方</w:t>
      </w:r>
      <w:r>
        <w:rPr>
          <w:rFonts w:hint="eastAsia"/>
        </w:rPr>
        <w:t xml:space="preserve"> The dragon-quarter, i.e. the north.</w:t>
      </w:r>
    </w:p>
    <w:p w14:paraId="00A80FB7" w14:textId="77777777" w:rsidR="00BF2840" w:rsidRDefault="00BF2840" w:rsidP="00BF2840"/>
    <w:p w14:paraId="4A6F8CE3" w14:textId="77777777" w:rsidR="00BF2840" w:rsidRDefault="00BF2840" w:rsidP="00BF2840">
      <w:pPr>
        <w:rPr>
          <w:rFonts w:hint="eastAsia"/>
        </w:rPr>
      </w:pPr>
      <w:r>
        <w:rPr>
          <w:rFonts w:hint="eastAsia"/>
        </w:rPr>
        <w:lastRenderedPageBreak/>
        <w:t>龍樹</w:t>
      </w:r>
      <w:r>
        <w:rPr>
          <w:rFonts w:hint="eastAsia"/>
        </w:rPr>
        <w:t xml:space="preserve"> N</w:t>
      </w:r>
      <w:r>
        <w:rPr>
          <w:rFonts w:hint="eastAsia"/>
        </w:rPr>
        <w:t>ā</w:t>
      </w:r>
      <w:r>
        <w:rPr>
          <w:rFonts w:hint="eastAsia"/>
        </w:rPr>
        <w:t>g</w:t>
      </w:r>
      <w:r>
        <w:rPr>
          <w:rFonts w:hint="eastAsia"/>
        </w:rPr>
        <w:t>ā</w:t>
      </w:r>
      <w:r>
        <w:rPr>
          <w:rFonts w:hint="eastAsia"/>
        </w:rPr>
        <w:t xml:space="preserve">rjuna, v. </w:t>
      </w:r>
      <w:r>
        <w:rPr>
          <w:rFonts w:hint="eastAsia"/>
        </w:rPr>
        <w:t>那</w:t>
      </w:r>
      <w:r>
        <w:rPr>
          <w:rFonts w:hint="eastAsia"/>
        </w:rPr>
        <w:t>.</w:t>
      </w:r>
    </w:p>
    <w:p w14:paraId="347CBD27" w14:textId="77777777" w:rsidR="00BF2840" w:rsidRDefault="00BF2840" w:rsidP="00BF2840"/>
    <w:p w14:paraId="30715A8F" w14:textId="77777777" w:rsidR="00BF2840" w:rsidRDefault="00BF2840" w:rsidP="00BF2840">
      <w:r>
        <w:rPr>
          <w:rFonts w:hint="eastAsia"/>
        </w:rPr>
        <w:t>龍河</w:t>
      </w:r>
      <w:r>
        <w:t xml:space="preserve"> Another name for the river Nairaṅjanā, cf. </w:t>
      </w:r>
      <w:r>
        <w:rPr>
          <w:rFonts w:hint="eastAsia"/>
        </w:rPr>
        <w:t>尼</w:t>
      </w:r>
      <w:r>
        <w:t>.</w:t>
      </w:r>
    </w:p>
    <w:p w14:paraId="07ABEE2E" w14:textId="77777777" w:rsidR="00BF2840" w:rsidRDefault="00BF2840" w:rsidP="00BF2840"/>
    <w:p w14:paraId="69DD0019" w14:textId="77777777" w:rsidR="00BF2840" w:rsidRDefault="00BF2840" w:rsidP="00BF2840">
      <w:pPr>
        <w:rPr>
          <w:rFonts w:hint="eastAsia"/>
        </w:rPr>
      </w:pPr>
      <w:r>
        <w:rPr>
          <w:rFonts w:hint="eastAsia"/>
        </w:rPr>
        <w:t>龍湯</w:t>
      </w:r>
      <w:r>
        <w:rPr>
          <w:rFonts w:hint="eastAsia"/>
        </w:rPr>
        <w:t xml:space="preserve"> Dragon soup, a purgative concocted of human and animal urine and excrement; also called </w:t>
      </w:r>
      <w:r>
        <w:rPr>
          <w:rFonts w:hint="eastAsia"/>
        </w:rPr>
        <w:t>黃龍湯</w:t>
      </w:r>
      <w:r>
        <w:rPr>
          <w:rFonts w:hint="eastAsia"/>
        </w:rPr>
        <w:t>.</w:t>
      </w:r>
    </w:p>
    <w:p w14:paraId="5E59B16C" w14:textId="77777777" w:rsidR="00BF2840" w:rsidRDefault="00BF2840" w:rsidP="00BF2840"/>
    <w:p w14:paraId="31F85D1E" w14:textId="77777777" w:rsidR="00BF2840" w:rsidRDefault="00BF2840" w:rsidP="00BF2840">
      <w:r>
        <w:t>[455]</w:t>
      </w:r>
    </w:p>
    <w:p w14:paraId="20191C6B" w14:textId="77777777" w:rsidR="00BF2840" w:rsidRDefault="00BF2840" w:rsidP="00BF2840"/>
    <w:p w14:paraId="7E640A83" w14:textId="77777777" w:rsidR="00BF2840" w:rsidRDefault="00BF2840" w:rsidP="00BF2840">
      <w:pPr>
        <w:rPr>
          <w:rFonts w:hint="eastAsia"/>
        </w:rPr>
      </w:pPr>
      <w:r>
        <w:rPr>
          <w:rFonts w:hint="eastAsia"/>
        </w:rPr>
        <w:t>龍猛</w:t>
      </w:r>
      <w:r>
        <w:rPr>
          <w:rFonts w:hint="eastAsia"/>
        </w:rPr>
        <w:t xml:space="preserve"> N</w:t>
      </w:r>
      <w:r>
        <w:rPr>
          <w:rFonts w:hint="eastAsia"/>
        </w:rPr>
        <w:t>ā</w:t>
      </w:r>
      <w:r>
        <w:rPr>
          <w:rFonts w:hint="eastAsia"/>
        </w:rPr>
        <w:t>g</w:t>
      </w:r>
      <w:r>
        <w:rPr>
          <w:rFonts w:hint="eastAsia"/>
        </w:rPr>
        <w:t>ā</w:t>
      </w:r>
      <w:r>
        <w:rPr>
          <w:rFonts w:hint="eastAsia"/>
        </w:rPr>
        <w:t xml:space="preserve">rjuna, v. </w:t>
      </w:r>
      <w:r>
        <w:rPr>
          <w:rFonts w:hint="eastAsia"/>
        </w:rPr>
        <w:t>那</w:t>
      </w:r>
      <w:r>
        <w:rPr>
          <w:rFonts w:hint="eastAsia"/>
        </w:rPr>
        <w:t>.</w:t>
      </w:r>
    </w:p>
    <w:p w14:paraId="5EF43508" w14:textId="77777777" w:rsidR="00BF2840" w:rsidRDefault="00BF2840" w:rsidP="00BF2840"/>
    <w:p w14:paraId="59A34E0B" w14:textId="77777777" w:rsidR="00BF2840" w:rsidRDefault="00BF2840" w:rsidP="00BF2840">
      <w:pPr>
        <w:rPr>
          <w:rFonts w:hint="eastAsia"/>
        </w:rPr>
      </w:pPr>
      <w:r>
        <w:rPr>
          <w:rFonts w:hint="eastAsia"/>
        </w:rPr>
        <w:t>龍王</w:t>
      </w:r>
      <w:r>
        <w:rPr>
          <w:rFonts w:hint="eastAsia"/>
        </w:rPr>
        <w:t xml:space="preserve"> n</w:t>
      </w:r>
      <w:r>
        <w:rPr>
          <w:rFonts w:hint="eastAsia"/>
        </w:rPr>
        <w:t>ā</w:t>
      </w:r>
      <w:r>
        <w:rPr>
          <w:rFonts w:hint="eastAsia"/>
        </w:rPr>
        <w:t>gar</w:t>
      </w:r>
      <w:r>
        <w:rPr>
          <w:rFonts w:hint="eastAsia"/>
        </w:rPr>
        <w:t>ā</w:t>
      </w:r>
      <w:r>
        <w:rPr>
          <w:rFonts w:hint="eastAsia"/>
        </w:rPr>
        <w:t>ja, dragon king, a title for the tutelary deity of a lake, river, sea, and other places; there are lists of 5, 7, 8, 81, and 185 dragon kings.</w:t>
      </w:r>
    </w:p>
    <w:p w14:paraId="68F5E98A" w14:textId="77777777" w:rsidR="00BF2840" w:rsidRDefault="00BF2840" w:rsidP="00BF2840"/>
    <w:p w14:paraId="3D0D4267" w14:textId="77777777" w:rsidR="00BF2840" w:rsidRDefault="00BF2840" w:rsidP="00BF2840">
      <w:pPr>
        <w:rPr>
          <w:rFonts w:hint="eastAsia"/>
        </w:rPr>
      </w:pPr>
      <w:r>
        <w:rPr>
          <w:rFonts w:hint="eastAsia"/>
        </w:rPr>
        <w:t>龍珠</w:t>
      </w:r>
      <w:r>
        <w:rPr>
          <w:rFonts w:hint="eastAsia"/>
        </w:rPr>
        <w:t xml:space="preserve"> Dragon-pearl; pearl below the dragon's jaws; the sun or moon associated with the dragon and spring.</w:t>
      </w:r>
    </w:p>
    <w:p w14:paraId="40B93924" w14:textId="77777777" w:rsidR="00BF2840" w:rsidRDefault="00BF2840" w:rsidP="00BF2840"/>
    <w:p w14:paraId="1CD1FE1C" w14:textId="77777777" w:rsidR="00BF2840" w:rsidRDefault="00BF2840" w:rsidP="00BF2840">
      <w:pPr>
        <w:rPr>
          <w:rFonts w:hint="eastAsia"/>
        </w:rPr>
      </w:pPr>
      <w:r>
        <w:rPr>
          <w:rFonts w:hint="eastAsia"/>
        </w:rPr>
        <w:t>龍神</w:t>
      </w:r>
      <w:r>
        <w:rPr>
          <w:rFonts w:hint="eastAsia"/>
        </w:rPr>
        <w:t xml:space="preserve"> A dragon-god, or spirit.</w:t>
      </w:r>
    </w:p>
    <w:p w14:paraId="3F0E3E74" w14:textId="77777777" w:rsidR="00BF2840" w:rsidRDefault="00BF2840" w:rsidP="00BF2840"/>
    <w:p w14:paraId="207ED085" w14:textId="77777777" w:rsidR="00BF2840" w:rsidRDefault="00BF2840" w:rsidP="00BF2840">
      <w:pPr>
        <w:rPr>
          <w:rFonts w:hint="eastAsia"/>
        </w:rPr>
      </w:pPr>
      <w:r>
        <w:rPr>
          <w:rFonts w:hint="eastAsia"/>
        </w:rPr>
        <w:t>龍種尊</w:t>
      </w:r>
      <w:r>
        <w:rPr>
          <w:rFonts w:hint="eastAsia"/>
        </w:rPr>
        <w:t xml:space="preserve"> (</w:t>
      </w:r>
      <w:r>
        <w:rPr>
          <w:rFonts w:hint="eastAsia"/>
        </w:rPr>
        <w:t>龍種上尊王佛</w:t>
      </w:r>
      <w:r>
        <w:rPr>
          <w:rFonts w:hint="eastAsia"/>
        </w:rPr>
        <w:t>) The Buddha of the race of honourable dragon kings, a title of Mañju</w:t>
      </w:r>
      <w:r>
        <w:rPr>
          <w:rFonts w:ascii="Cambria" w:hAnsi="Cambria" w:cs="Cambria"/>
        </w:rPr>
        <w:t>ś</w:t>
      </w:r>
      <w:r>
        <w:rPr>
          <w:rFonts w:hint="eastAsia"/>
        </w:rPr>
        <w:t>r</w:t>
      </w:r>
      <w:r>
        <w:rPr>
          <w:rFonts w:hint="eastAsia"/>
        </w:rPr>
        <w:t>ī</w:t>
      </w:r>
      <w:r>
        <w:rPr>
          <w:rFonts w:hint="eastAsia"/>
        </w:rPr>
        <w:t>.</w:t>
      </w:r>
    </w:p>
    <w:p w14:paraId="3C1232C4" w14:textId="77777777" w:rsidR="00BF2840" w:rsidRDefault="00BF2840" w:rsidP="00BF2840"/>
    <w:p w14:paraId="213268BD" w14:textId="77777777" w:rsidR="00BF2840" w:rsidRDefault="00BF2840" w:rsidP="00BF2840">
      <w:pPr>
        <w:rPr>
          <w:rFonts w:hint="eastAsia"/>
        </w:rPr>
      </w:pPr>
      <w:r>
        <w:rPr>
          <w:rFonts w:hint="eastAsia"/>
        </w:rPr>
        <w:t>龍章</w:t>
      </w:r>
      <w:r>
        <w:rPr>
          <w:rFonts w:hint="eastAsia"/>
        </w:rPr>
        <w:t xml:space="preserve"> Dragon books, i.e. the s</w:t>
      </w:r>
      <w:r>
        <w:rPr>
          <w:rFonts w:hint="eastAsia"/>
        </w:rPr>
        <w:t>ū</w:t>
      </w:r>
      <w:r>
        <w:rPr>
          <w:rFonts w:hint="eastAsia"/>
        </w:rPr>
        <w:t>tras, so called because the Sanskrit writing seemed to the Chinese to resemble the forms of snakes and dragons.</w:t>
      </w:r>
    </w:p>
    <w:p w14:paraId="25E8E4D7" w14:textId="77777777" w:rsidR="00BF2840" w:rsidRDefault="00BF2840" w:rsidP="00BF2840"/>
    <w:p w14:paraId="729FDF33" w14:textId="77777777" w:rsidR="00BF2840" w:rsidRDefault="00BF2840" w:rsidP="00BF2840">
      <w:r>
        <w:rPr>
          <w:rFonts w:hint="eastAsia"/>
        </w:rPr>
        <w:t>龍華樹</w:t>
      </w:r>
      <w:r>
        <w:t xml:space="preserve"> nāga-puṣpa; </w:t>
      </w:r>
      <w:r>
        <w:rPr>
          <w:rFonts w:hint="eastAsia"/>
        </w:rPr>
        <w:t>奔那伽</w:t>
      </w:r>
      <w:r>
        <w:t xml:space="preserve"> puṣpanāga, the dragon-flower tree, which will be the bodhi-tree of Maitreya, the Buddhist Messiah, when he comes to earth.</w:t>
      </w:r>
    </w:p>
    <w:p w14:paraId="7A429239" w14:textId="77777777" w:rsidR="00BF2840" w:rsidRDefault="00BF2840" w:rsidP="00BF2840"/>
    <w:p w14:paraId="66F087B8" w14:textId="77777777" w:rsidR="00BF2840" w:rsidRDefault="00BF2840" w:rsidP="00BF2840">
      <w:pPr>
        <w:rPr>
          <w:rFonts w:hint="eastAsia"/>
        </w:rPr>
      </w:pPr>
      <w:r>
        <w:rPr>
          <w:rFonts w:hint="eastAsia"/>
        </w:rPr>
        <w:t>龍華會</w:t>
      </w:r>
      <w:r>
        <w:rPr>
          <w:rFonts w:hint="eastAsia"/>
        </w:rPr>
        <w:t xml:space="preserve"> Maitreya's assembly under the </w:t>
      </w:r>
      <w:r>
        <w:rPr>
          <w:rFonts w:hint="eastAsia"/>
        </w:rPr>
        <w:t>龍華樹</w:t>
      </w:r>
      <w:r>
        <w:rPr>
          <w:rFonts w:hint="eastAsia"/>
        </w:rPr>
        <w:t xml:space="preserve"> dragon-flower tree for preaching the Buddha-truth. The eight of the fourth moon has been so called, an occasion when the images are washed with fragrant water, in connection with the expected Messiah.</w:t>
      </w:r>
    </w:p>
    <w:p w14:paraId="34939727" w14:textId="77777777" w:rsidR="00BF2840" w:rsidRDefault="00BF2840" w:rsidP="00BF2840"/>
    <w:p w14:paraId="1D1A8FEF" w14:textId="77777777" w:rsidR="00BF2840" w:rsidRDefault="00BF2840" w:rsidP="00BF2840">
      <w:pPr>
        <w:rPr>
          <w:rFonts w:hint="eastAsia"/>
        </w:rPr>
      </w:pPr>
      <w:r>
        <w:rPr>
          <w:rFonts w:hint="eastAsia"/>
        </w:rPr>
        <w:t>龍藏</w:t>
      </w:r>
      <w:r>
        <w:rPr>
          <w:rFonts w:hint="eastAsia"/>
        </w:rPr>
        <w:t xml:space="preserve"> The Dragon Treasury or library, formerly in the </w:t>
      </w:r>
      <w:r>
        <w:rPr>
          <w:rFonts w:hint="eastAsia"/>
        </w:rPr>
        <w:t>龍興</w:t>
      </w:r>
      <w:r>
        <w:rPr>
          <w:rFonts w:hint="eastAsia"/>
        </w:rPr>
        <w:t xml:space="preserve"> Longxing monastery at Chang-an.</w:t>
      </w:r>
    </w:p>
    <w:p w14:paraId="1F10725B" w14:textId="77777777" w:rsidR="00BF2840" w:rsidRDefault="00BF2840" w:rsidP="00BF2840"/>
    <w:p w14:paraId="54FFDF2E" w14:textId="77777777" w:rsidR="00BF2840" w:rsidRDefault="00BF2840" w:rsidP="00BF2840">
      <w:pPr>
        <w:rPr>
          <w:rFonts w:hint="eastAsia"/>
        </w:rPr>
      </w:pPr>
      <w:r>
        <w:rPr>
          <w:rFonts w:hint="eastAsia"/>
        </w:rPr>
        <w:t>龍象</w:t>
      </w:r>
      <w:r>
        <w:rPr>
          <w:rFonts w:hint="eastAsia"/>
        </w:rPr>
        <w:t xml:space="preserve"> Dragon elephant, or dragon and elephant, i.e. great saints, Buddhas, bodhisattvas. A large elephant is called a dragon elephant. The term is also one of respect applied to a monk.</w:t>
      </w:r>
    </w:p>
    <w:p w14:paraId="7721C48B" w14:textId="77777777" w:rsidR="00BF2840" w:rsidRDefault="00BF2840" w:rsidP="00BF2840"/>
    <w:p w14:paraId="657E0AB8" w14:textId="77777777" w:rsidR="00BF2840" w:rsidRDefault="00BF2840" w:rsidP="00BF2840">
      <w:r>
        <w:rPr>
          <w:rFonts w:hint="eastAsia"/>
        </w:rPr>
        <w:t>龍軍</w:t>
      </w:r>
      <w:r>
        <w:t xml:space="preserve"> A tr. of Nāgasena, v. </w:t>
      </w:r>
      <w:r>
        <w:rPr>
          <w:rFonts w:hint="eastAsia"/>
        </w:rPr>
        <w:t>那先</w:t>
      </w:r>
      <w:r>
        <w:t xml:space="preserve">; </w:t>
      </w:r>
      <w:r>
        <w:rPr>
          <w:rFonts w:hint="eastAsia"/>
        </w:rPr>
        <w:t>那伽犀那</w:t>
      </w:r>
      <w:r>
        <w:t xml:space="preserve">; and the </w:t>
      </w:r>
      <w:r>
        <w:rPr>
          <w:rFonts w:hint="eastAsia"/>
        </w:rPr>
        <w:t>那先比丘經</w:t>
      </w:r>
      <w:r>
        <w:t xml:space="preserve"> Milindapaṅha sūtra.</w:t>
      </w:r>
    </w:p>
    <w:p w14:paraId="2F6E295C" w14:textId="77777777" w:rsidR="00BF2840" w:rsidRDefault="00BF2840" w:rsidP="00BF2840"/>
    <w:p w14:paraId="30357335" w14:textId="77777777" w:rsidR="00BF2840" w:rsidRDefault="00BF2840" w:rsidP="00BF2840">
      <w:pPr>
        <w:rPr>
          <w:rFonts w:hint="eastAsia"/>
        </w:rPr>
      </w:pPr>
      <w:r>
        <w:rPr>
          <w:rFonts w:hint="eastAsia"/>
        </w:rPr>
        <w:t>龍鉢</w:t>
      </w:r>
      <w:r>
        <w:rPr>
          <w:rFonts w:hint="eastAsia"/>
        </w:rPr>
        <w:t xml:space="preserve"> A begging-bowl formerly used by a certain monk for obtaining rain, the dragon descending into his bowl.</w:t>
      </w:r>
    </w:p>
    <w:p w14:paraId="0D91885B" w14:textId="77777777" w:rsidR="00BF2840" w:rsidRDefault="00BF2840" w:rsidP="00BF2840"/>
    <w:p w14:paraId="2328C534" w14:textId="77777777" w:rsidR="00BF2840" w:rsidRDefault="00BF2840" w:rsidP="00BF2840">
      <w:pPr>
        <w:rPr>
          <w:rFonts w:hint="eastAsia"/>
        </w:rPr>
      </w:pPr>
      <w:r>
        <w:rPr>
          <w:rFonts w:hint="eastAsia"/>
        </w:rPr>
        <w:t>龍龕</w:t>
      </w:r>
      <w:r>
        <w:rPr>
          <w:rFonts w:hint="eastAsia"/>
        </w:rPr>
        <w:t xml:space="preserve"> Dragon coffins, i.e. those for monks.</w:t>
      </w:r>
    </w:p>
    <w:p w14:paraId="6E2233EE" w14:textId="77777777" w:rsidR="00BF2840" w:rsidRDefault="00BF2840" w:rsidP="00BF2840"/>
    <w:p w14:paraId="312F1BB6" w14:textId="77777777" w:rsidR="00BF2840" w:rsidRDefault="00BF2840" w:rsidP="00BF2840">
      <w:pPr>
        <w:rPr>
          <w:rFonts w:hint="eastAsia"/>
        </w:rPr>
      </w:pPr>
      <w:r>
        <w:rPr>
          <w:rFonts w:hint="eastAsia"/>
        </w:rPr>
        <w:t>龜</w:t>
      </w:r>
      <w:r>
        <w:rPr>
          <w:rFonts w:hint="eastAsia"/>
        </w:rPr>
        <w:t xml:space="preserve"> Tortoise, turtle. The rareness of meeting a Buddha is compared with the difficulty of a blind sea-turtle finding a log to float on, or a one-eyed tortoise finding a log with a spy-hole through it.</w:t>
      </w:r>
    </w:p>
    <w:p w14:paraId="7746DE78" w14:textId="77777777" w:rsidR="00BF2840" w:rsidRDefault="00BF2840" w:rsidP="00BF2840"/>
    <w:p w14:paraId="74D19B20" w14:textId="77777777" w:rsidR="00BF2840" w:rsidRDefault="00BF2840" w:rsidP="00BF2840">
      <w:pPr>
        <w:rPr>
          <w:rFonts w:hint="eastAsia"/>
        </w:rPr>
      </w:pPr>
      <w:r>
        <w:rPr>
          <w:rFonts w:hint="eastAsia"/>
        </w:rPr>
        <w:t>龜毛</w:t>
      </w:r>
      <w:r>
        <w:rPr>
          <w:rFonts w:hint="eastAsia"/>
        </w:rPr>
        <w:t xml:space="preserve"> The hair on a tortoise, i.e. the non-existent.</w:t>
      </w:r>
    </w:p>
    <w:p w14:paraId="28390C71" w14:textId="77777777" w:rsidR="00BF2840" w:rsidRDefault="00BF2840" w:rsidP="00BF2840"/>
    <w:p w14:paraId="2F9F2198" w14:textId="77777777" w:rsidR="00BF2840" w:rsidRDefault="00BF2840" w:rsidP="00BF2840">
      <w:pPr>
        <w:rPr>
          <w:rFonts w:hint="eastAsia"/>
        </w:rPr>
      </w:pPr>
      <w:r>
        <w:rPr>
          <w:rFonts w:hint="eastAsia"/>
        </w:rPr>
        <w:t>龜玆</w:t>
      </w:r>
      <w:r>
        <w:rPr>
          <w:rFonts w:hint="eastAsia"/>
        </w:rPr>
        <w:t xml:space="preserve"> Kuch</w:t>
      </w:r>
      <w:r>
        <w:rPr>
          <w:rFonts w:hint="eastAsia"/>
        </w:rPr>
        <w:t>ā</w:t>
      </w:r>
      <w:r>
        <w:rPr>
          <w:rFonts w:hint="eastAsia"/>
        </w:rPr>
        <w:t xml:space="preserve">, also </w:t>
      </w:r>
      <w:r>
        <w:rPr>
          <w:rFonts w:hint="eastAsia"/>
        </w:rPr>
        <w:t>庫車</w:t>
      </w:r>
      <w:r>
        <w:rPr>
          <w:rFonts w:hint="eastAsia"/>
        </w:rPr>
        <w:t xml:space="preserve">; </w:t>
      </w:r>
      <w:r>
        <w:rPr>
          <w:rFonts w:hint="eastAsia"/>
        </w:rPr>
        <w:t>屈支</w:t>
      </w:r>
      <w:r>
        <w:rPr>
          <w:rFonts w:hint="eastAsia"/>
        </w:rPr>
        <w:t xml:space="preserve"> (or</w:t>
      </w:r>
      <w:r>
        <w:rPr>
          <w:rFonts w:hint="eastAsia"/>
        </w:rPr>
        <w:t>屈茨</w:t>
      </w:r>
      <w:r>
        <w:rPr>
          <w:rFonts w:hint="eastAsia"/>
        </w:rPr>
        <w:t xml:space="preserve">); </w:t>
      </w:r>
      <w:r>
        <w:rPr>
          <w:rFonts w:hint="eastAsia"/>
        </w:rPr>
        <w:t>丘玆</w:t>
      </w:r>
      <w:r>
        <w:rPr>
          <w:rFonts w:hint="eastAsia"/>
        </w:rPr>
        <w:t xml:space="preserve">; </w:t>
      </w:r>
      <w:r>
        <w:rPr>
          <w:rFonts w:hint="eastAsia"/>
        </w:rPr>
        <w:t>倶支</w:t>
      </w:r>
      <w:r>
        <w:rPr>
          <w:rFonts w:hint="eastAsia"/>
        </w:rPr>
        <w:t xml:space="preserve"> An ancient kingdom and city in Eastern Turkestan, 41</w:t>
      </w:r>
      <w:r>
        <w:rPr>
          <w:rFonts w:hint="eastAsia"/>
        </w:rPr>
        <w:t>°</w:t>
      </w:r>
      <w:r>
        <w:rPr>
          <w:rFonts w:hint="eastAsia"/>
        </w:rPr>
        <w:t>45' N., 83</w:t>
      </w:r>
      <w:r>
        <w:rPr>
          <w:rFonts w:hint="eastAsia"/>
        </w:rPr>
        <w:t>°</w:t>
      </w:r>
      <w:r>
        <w:rPr>
          <w:rFonts w:hint="eastAsia"/>
        </w:rPr>
        <w:t>E. It is recorded as the native place of Kum</w:t>
      </w:r>
      <w:r>
        <w:rPr>
          <w:rFonts w:hint="eastAsia"/>
        </w:rPr>
        <w:t>ā</w:t>
      </w:r>
      <w:r>
        <w:rPr>
          <w:rFonts w:hint="eastAsia"/>
        </w:rPr>
        <w:t>raj</w:t>
      </w:r>
      <w:r>
        <w:rPr>
          <w:rFonts w:hint="eastAsia"/>
        </w:rPr>
        <w:t>ī</w:t>
      </w:r>
      <w:r>
        <w:rPr>
          <w:rFonts w:hint="eastAsia"/>
        </w:rPr>
        <w:t>va.</w:t>
      </w:r>
    </w:p>
    <w:p w14:paraId="06D89632" w14:textId="77777777" w:rsidR="00BF2840" w:rsidRDefault="00BF2840" w:rsidP="00BF2840"/>
    <w:p w14:paraId="3E06A4B3" w14:textId="77777777" w:rsidR="00BF2840" w:rsidRDefault="00BF2840" w:rsidP="00BF2840">
      <w:pPr>
        <w:rPr>
          <w:rFonts w:hint="eastAsia"/>
        </w:rPr>
      </w:pPr>
      <w:r>
        <w:rPr>
          <w:rFonts w:hint="eastAsia"/>
        </w:rPr>
        <w:t>龜藏六</w:t>
      </w:r>
      <w:r>
        <w:rPr>
          <w:rFonts w:hint="eastAsia"/>
        </w:rPr>
        <w:t xml:space="preserve"> The parable of the tortoise and the jackal, the tortoise hiding its six vulnerable parts, symbolizing the six senses, the jackal wailing and starving to death.</w:t>
      </w:r>
    </w:p>
    <w:p w14:paraId="1FE94B22" w14:textId="77777777" w:rsidR="00BF2840" w:rsidRDefault="00BF2840" w:rsidP="00BF2840">
      <w:r>
        <w:t>17. SEVENTEEN STROKES</w:t>
      </w:r>
    </w:p>
    <w:p w14:paraId="53F4249A" w14:textId="77777777" w:rsidR="00BF2840" w:rsidRDefault="00BF2840" w:rsidP="00BF2840"/>
    <w:p w14:paraId="582D0C33" w14:textId="77777777" w:rsidR="00BF2840" w:rsidRDefault="00BF2840" w:rsidP="00BF2840">
      <w:pPr>
        <w:rPr>
          <w:rFonts w:hint="eastAsia"/>
        </w:rPr>
      </w:pPr>
      <w:r>
        <w:rPr>
          <w:rFonts w:hint="eastAsia"/>
        </w:rPr>
        <w:t>償</w:t>
      </w:r>
      <w:r>
        <w:rPr>
          <w:rFonts w:hint="eastAsia"/>
        </w:rPr>
        <w:t xml:space="preserve"> To repay, compensate; cf, </w:t>
      </w:r>
      <w:r>
        <w:rPr>
          <w:rFonts w:hint="eastAsia"/>
        </w:rPr>
        <w:t>商</w:t>
      </w:r>
      <w:r>
        <w:rPr>
          <w:rFonts w:hint="eastAsia"/>
        </w:rPr>
        <w:t>.</w:t>
      </w:r>
    </w:p>
    <w:p w14:paraId="5339DBB7" w14:textId="77777777" w:rsidR="00BF2840" w:rsidRDefault="00BF2840" w:rsidP="00BF2840"/>
    <w:p w14:paraId="6DAED77D" w14:textId="77777777" w:rsidR="00BF2840" w:rsidRDefault="00BF2840" w:rsidP="00BF2840">
      <w:pPr>
        <w:rPr>
          <w:rFonts w:hint="eastAsia"/>
        </w:rPr>
      </w:pPr>
      <w:r>
        <w:rPr>
          <w:rFonts w:hint="eastAsia"/>
        </w:rPr>
        <w:t>優</w:t>
      </w:r>
      <w:r>
        <w:rPr>
          <w:rFonts w:hint="eastAsia"/>
        </w:rPr>
        <w:t xml:space="preserve"> Abundant, excessive; exceptional, extra; at ease; an actor; chiefly translit. u sounds, cf. </w:t>
      </w:r>
      <w:r>
        <w:rPr>
          <w:rFonts w:hint="eastAsia"/>
        </w:rPr>
        <w:t>鬱</w:t>
      </w:r>
      <w:r>
        <w:rPr>
          <w:rFonts w:hint="eastAsia"/>
        </w:rPr>
        <w:t xml:space="preserve">, </w:t>
      </w:r>
      <w:r>
        <w:rPr>
          <w:rFonts w:hint="eastAsia"/>
        </w:rPr>
        <w:t>憂</w:t>
      </w:r>
      <w:r>
        <w:rPr>
          <w:rFonts w:hint="eastAsia"/>
        </w:rPr>
        <w:t xml:space="preserve">, </w:t>
      </w:r>
      <w:r>
        <w:rPr>
          <w:rFonts w:hint="eastAsia"/>
        </w:rPr>
        <w:t>烏</w:t>
      </w:r>
      <w:r>
        <w:rPr>
          <w:rFonts w:hint="eastAsia"/>
        </w:rPr>
        <w:t>, etc.</w:t>
      </w:r>
    </w:p>
    <w:p w14:paraId="678DD8B5" w14:textId="77777777" w:rsidR="00BF2840" w:rsidRDefault="00BF2840" w:rsidP="00BF2840"/>
    <w:p w14:paraId="47BF9329" w14:textId="77777777" w:rsidR="00BF2840" w:rsidRDefault="00BF2840" w:rsidP="00BF2840">
      <w:pPr>
        <w:rPr>
          <w:rFonts w:hint="eastAsia"/>
        </w:rPr>
      </w:pPr>
      <w:r>
        <w:rPr>
          <w:rFonts w:hint="eastAsia"/>
        </w:rPr>
        <w:t>優塡</w:t>
      </w:r>
      <w:r>
        <w:rPr>
          <w:rFonts w:hint="eastAsia"/>
        </w:rPr>
        <w:t xml:space="preserve"> Udayana, king of Kau</w:t>
      </w:r>
      <w:r>
        <w:rPr>
          <w:rFonts w:ascii="Cambria" w:hAnsi="Cambria" w:cs="Cambria"/>
        </w:rPr>
        <w:t>ś</w:t>
      </w:r>
      <w:r>
        <w:rPr>
          <w:rFonts w:ascii="等线" w:eastAsia="等线" w:hAnsi="等线" w:cs="等线" w:hint="eastAsia"/>
        </w:rPr>
        <w:t>ā</w:t>
      </w:r>
      <w:r>
        <w:rPr>
          <w:rFonts w:hint="eastAsia"/>
        </w:rPr>
        <w:t>mb</w:t>
      </w:r>
      <w:r>
        <w:rPr>
          <w:rFonts w:hint="eastAsia"/>
        </w:rPr>
        <w:t>ī</w:t>
      </w:r>
      <w:r>
        <w:rPr>
          <w:rFonts w:hint="eastAsia"/>
        </w:rPr>
        <w:t xml:space="preserve"> and contemporary of </w:t>
      </w:r>
      <w:r>
        <w:rPr>
          <w:rFonts w:ascii="Cambria" w:hAnsi="Cambria" w:cs="Cambria"/>
        </w:rPr>
        <w:t>Ś</w:t>
      </w:r>
      <w:r>
        <w:rPr>
          <w:rFonts w:ascii="等线" w:eastAsia="等线" w:hAnsi="等线" w:cs="等线" w:hint="eastAsia"/>
        </w:rPr>
        <w:t>ā</w:t>
      </w:r>
      <w:r>
        <w:rPr>
          <w:rFonts w:hint="eastAsia"/>
        </w:rPr>
        <w:t xml:space="preserve">kyamuni, who is reputed to have made the first image of the Buddha; also </w:t>
      </w:r>
      <w:r>
        <w:rPr>
          <w:rFonts w:hint="eastAsia"/>
        </w:rPr>
        <w:t>優陀延</w:t>
      </w:r>
      <w:r>
        <w:rPr>
          <w:rFonts w:hint="eastAsia"/>
        </w:rPr>
        <w:t xml:space="preserve">; </w:t>
      </w:r>
      <w:r>
        <w:rPr>
          <w:rFonts w:hint="eastAsia"/>
        </w:rPr>
        <w:t>于闐</w:t>
      </w:r>
      <w:r>
        <w:rPr>
          <w:rFonts w:hint="eastAsia"/>
        </w:rPr>
        <w:t xml:space="preserve">; </w:t>
      </w:r>
      <w:r>
        <w:rPr>
          <w:rFonts w:hint="eastAsia"/>
        </w:rPr>
        <w:t>鄔陀衍那</w:t>
      </w:r>
      <w:r>
        <w:rPr>
          <w:rFonts w:hint="eastAsia"/>
        </w:rPr>
        <w:t xml:space="preserve">; </w:t>
      </w:r>
      <w:r>
        <w:rPr>
          <w:rFonts w:hint="eastAsia"/>
        </w:rPr>
        <w:t>嗢陀演那伐蹉</w:t>
      </w:r>
      <w:r>
        <w:rPr>
          <w:rFonts w:hint="eastAsia"/>
        </w:rPr>
        <w:t xml:space="preserve"> Udayana Vatsa. Cf. </w:t>
      </w:r>
      <w:r>
        <w:rPr>
          <w:rFonts w:hint="eastAsia"/>
        </w:rPr>
        <w:t>巨</w:t>
      </w:r>
      <w:r>
        <w:rPr>
          <w:rFonts w:hint="eastAsia"/>
        </w:rPr>
        <w:t xml:space="preserve">, </w:t>
      </w:r>
      <w:r>
        <w:rPr>
          <w:rFonts w:hint="eastAsia"/>
        </w:rPr>
        <w:t>倶</w:t>
      </w:r>
      <w:r>
        <w:rPr>
          <w:rFonts w:hint="eastAsia"/>
        </w:rPr>
        <w:t xml:space="preserve">, </w:t>
      </w:r>
      <w:r>
        <w:rPr>
          <w:rFonts w:hint="eastAsia"/>
        </w:rPr>
        <w:t>拘</w:t>
      </w:r>
      <w:r>
        <w:rPr>
          <w:rFonts w:hint="eastAsia"/>
        </w:rPr>
        <w:t xml:space="preserve">, and </w:t>
      </w:r>
      <w:r>
        <w:rPr>
          <w:rFonts w:hint="eastAsia"/>
        </w:rPr>
        <w:t>弗沙王</w:t>
      </w:r>
      <w:r>
        <w:rPr>
          <w:rFonts w:hint="eastAsia"/>
        </w:rPr>
        <w:t>.</w:t>
      </w:r>
    </w:p>
    <w:p w14:paraId="1B7D6BF5" w14:textId="77777777" w:rsidR="00BF2840" w:rsidRDefault="00BF2840" w:rsidP="00BF2840"/>
    <w:p w14:paraId="35A3443C" w14:textId="77777777" w:rsidR="00BF2840" w:rsidRDefault="00BF2840" w:rsidP="00BF2840">
      <w:pPr>
        <w:rPr>
          <w:rFonts w:hint="eastAsia"/>
        </w:rPr>
      </w:pPr>
      <w:r>
        <w:rPr>
          <w:rFonts w:hint="eastAsia"/>
        </w:rPr>
        <w:t>優多羅</w:t>
      </w:r>
      <w:r>
        <w:rPr>
          <w:rFonts w:hint="eastAsia"/>
        </w:rPr>
        <w:t xml:space="preserve"> uttar</w:t>
      </w:r>
      <w:r>
        <w:rPr>
          <w:rFonts w:hint="eastAsia"/>
        </w:rPr>
        <w:t>ā</w:t>
      </w:r>
      <w:r>
        <w:rPr>
          <w:rFonts w:hint="eastAsia"/>
        </w:rPr>
        <w:t>. Upper, superior, higher, further.</w:t>
      </w:r>
    </w:p>
    <w:p w14:paraId="537D8E68" w14:textId="77777777" w:rsidR="00BF2840" w:rsidRDefault="00BF2840" w:rsidP="00BF2840"/>
    <w:p w14:paraId="12CD191B" w14:textId="77777777" w:rsidR="00BF2840" w:rsidRDefault="00BF2840" w:rsidP="00BF2840">
      <w:pPr>
        <w:rPr>
          <w:rFonts w:hint="eastAsia"/>
        </w:rPr>
      </w:pPr>
      <w:r>
        <w:rPr>
          <w:rFonts w:hint="eastAsia"/>
        </w:rPr>
        <w:t>優婆</w:t>
      </w:r>
      <w:r>
        <w:rPr>
          <w:rFonts w:hint="eastAsia"/>
        </w:rPr>
        <w:t xml:space="preserve"> cf. </w:t>
      </w:r>
      <w:r>
        <w:rPr>
          <w:rFonts w:hint="eastAsia"/>
        </w:rPr>
        <w:t>優波</w:t>
      </w:r>
      <w:r>
        <w:rPr>
          <w:rFonts w:hint="eastAsia"/>
        </w:rPr>
        <w:t>.</w:t>
      </w:r>
    </w:p>
    <w:p w14:paraId="6148D4CF" w14:textId="77777777" w:rsidR="00BF2840" w:rsidRDefault="00BF2840" w:rsidP="00BF2840"/>
    <w:p w14:paraId="4218E549" w14:textId="77777777" w:rsidR="00BF2840" w:rsidRDefault="00BF2840" w:rsidP="00BF2840">
      <w:pPr>
        <w:rPr>
          <w:rFonts w:hint="eastAsia"/>
        </w:rPr>
      </w:pPr>
      <w:r>
        <w:rPr>
          <w:rFonts w:hint="eastAsia"/>
        </w:rPr>
        <w:t>優婆塞</w:t>
      </w:r>
      <w:r>
        <w:rPr>
          <w:rFonts w:hint="eastAsia"/>
        </w:rPr>
        <w:t xml:space="preserve"> up</w:t>
      </w:r>
      <w:r>
        <w:rPr>
          <w:rFonts w:hint="eastAsia"/>
        </w:rPr>
        <w:t>ā</w:t>
      </w:r>
      <w:r>
        <w:rPr>
          <w:rFonts w:hint="eastAsia"/>
        </w:rPr>
        <w:t xml:space="preserve">saka, </w:t>
      </w:r>
      <w:r>
        <w:rPr>
          <w:rFonts w:hint="eastAsia"/>
        </w:rPr>
        <w:t>優婆娑柯</w:t>
      </w:r>
      <w:r>
        <w:rPr>
          <w:rFonts w:hint="eastAsia"/>
        </w:rPr>
        <w:t xml:space="preserve">; </w:t>
      </w:r>
      <w:r>
        <w:rPr>
          <w:rFonts w:hint="eastAsia"/>
        </w:rPr>
        <w:t>優波娑迦</w:t>
      </w:r>
      <w:r>
        <w:rPr>
          <w:rFonts w:hint="eastAsia"/>
        </w:rPr>
        <w:t xml:space="preserve">; </w:t>
      </w:r>
      <w:r>
        <w:rPr>
          <w:rFonts w:hint="eastAsia"/>
        </w:rPr>
        <w:t>鄔波塞</w:t>
      </w:r>
      <w:r>
        <w:rPr>
          <w:rFonts w:hint="eastAsia"/>
        </w:rPr>
        <w:t xml:space="preserve"> (</w:t>
      </w:r>
      <w:r>
        <w:rPr>
          <w:rFonts w:hint="eastAsia"/>
        </w:rPr>
        <w:t>鄔波塞伽</w:t>
      </w:r>
      <w:r>
        <w:rPr>
          <w:rFonts w:hint="eastAsia"/>
        </w:rPr>
        <w:t xml:space="preserve">); </w:t>
      </w:r>
      <w:r>
        <w:rPr>
          <w:rFonts w:hint="eastAsia"/>
        </w:rPr>
        <w:t>鄔波索迦</w:t>
      </w:r>
      <w:r>
        <w:rPr>
          <w:rFonts w:hint="eastAsia"/>
        </w:rPr>
        <w:t xml:space="preserve"> (or </w:t>
      </w:r>
      <w:r>
        <w:rPr>
          <w:rFonts w:hint="eastAsia"/>
        </w:rPr>
        <w:t>鄔波素迦</w:t>
      </w:r>
      <w:r>
        <w:rPr>
          <w:rFonts w:hint="eastAsia"/>
        </w:rPr>
        <w:t xml:space="preserve">); </w:t>
      </w:r>
      <w:r>
        <w:rPr>
          <w:rFonts w:hint="eastAsia"/>
        </w:rPr>
        <w:t>伊蒲塞</w:t>
      </w:r>
      <w:r>
        <w:rPr>
          <w:rFonts w:hint="eastAsia"/>
        </w:rPr>
        <w:t>. Originally meaning a servant, one of low caste, it became the name for a Buddhist layman who engages to observe the first five commandments, a follower, disciple, devotee.</w:t>
      </w:r>
    </w:p>
    <w:p w14:paraId="5021046D" w14:textId="77777777" w:rsidR="00BF2840" w:rsidRDefault="00BF2840" w:rsidP="00BF2840"/>
    <w:p w14:paraId="1DB39A73" w14:textId="77777777" w:rsidR="00BF2840" w:rsidRDefault="00BF2840" w:rsidP="00BF2840">
      <w:pPr>
        <w:rPr>
          <w:rFonts w:hint="eastAsia"/>
        </w:rPr>
      </w:pPr>
      <w:r>
        <w:rPr>
          <w:rFonts w:hint="eastAsia"/>
        </w:rPr>
        <w:t>優婆夷</w:t>
      </w:r>
      <w:r>
        <w:rPr>
          <w:rFonts w:hint="eastAsia"/>
        </w:rPr>
        <w:t xml:space="preserve"> up</w:t>
      </w:r>
      <w:r>
        <w:rPr>
          <w:rFonts w:hint="eastAsia"/>
        </w:rPr>
        <w:t>ā</w:t>
      </w:r>
      <w:r>
        <w:rPr>
          <w:rFonts w:hint="eastAsia"/>
        </w:rPr>
        <w:t>sik</w:t>
      </w:r>
      <w:r>
        <w:rPr>
          <w:rFonts w:hint="eastAsia"/>
        </w:rPr>
        <w:t>ā</w:t>
      </w:r>
      <w:r>
        <w:rPr>
          <w:rFonts w:hint="eastAsia"/>
        </w:rPr>
        <w:t xml:space="preserve">. </w:t>
      </w:r>
      <w:r>
        <w:rPr>
          <w:rFonts w:hint="eastAsia"/>
        </w:rPr>
        <w:t>優波夷</w:t>
      </w:r>
      <w:r>
        <w:rPr>
          <w:rFonts w:hint="eastAsia"/>
        </w:rPr>
        <w:t xml:space="preserve">; </w:t>
      </w:r>
      <w:r>
        <w:rPr>
          <w:rFonts w:hint="eastAsia"/>
        </w:rPr>
        <w:t>優婆斯</w:t>
      </w:r>
      <w:r>
        <w:rPr>
          <w:rFonts w:hint="eastAsia"/>
        </w:rPr>
        <w:t xml:space="preserve">; </w:t>
      </w:r>
      <w:r>
        <w:rPr>
          <w:rFonts w:hint="eastAsia"/>
        </w:rPr>
        <w:t>優婆私柯</w:t>
      </w:r>
      <w:r>
        <w:rPr>
          <w:rFonts w:hint="eastAsia"/>
        </w:rPr>
        <w:t xml:space="preserve">; </w:t>
      </w:r>
      <w:r>
        <w:rPr>
          <w:rFonts w:hint="eastAsia"/>
        </w:rPr>
        <w:t>優波賜迦</w:t>
      </w:r>
      <w:r>
        <w:rPr>
          <w:rFonts w:hint="eastAsia"/>
        </w:rPr>
        <w:t xml:space="preserve">; </w:t>
      </w:r>
      <w:r>
        <w:rPr>
          <w:rFonts w:hint="eastAsia"/>
        </w:rPr>
        <w:t>鄔婆斯迦</w:t>
      </w:r>
      <w:r>
        <w:rPr>
          <w:rFonts w:hint="eastAsia"/>
        </w:rPr>
        <w:t xml:space="preserve"> (or </w:t>
      </w:r>
      <w:r>
        <w:rPr>
          <w:rFonts w:hint="eastAsia"/>
        </w:rPr>
        <w:t>鄔波斯迦</w:t>
      </w:r>
      <w:r>
        <w:rPr>
          <w:rFonts w:hint="eastAsia"/>
        </w:rPr>
        <w:t>) Female lay disciples who engage to observe the first five commandments.</w:t>
      </w:r>
    </w:p>
    <w:p w14:paraId="0E38E0E2" w14:textId="77777777" w:rsidR="00BF2840" w:rsidRDefault="00BF2840" w:rsidP="00BF2840"/>
    <w:p w14:paraId="3717ECEF" w14:textId="77777777" w:rsidR="00BF2840" w:rsidRDefault="00BF2840" w:rsidP="00BF2840">
      <w:r>
        <w:rPr>
          <w:rFonts w:hint="eastAsia"/>
        </w:rPr>
        <w:t>優婆尼沙陀</w:t>
      </w:r>
      <w:r>
        <w:t xml:space="preserve"> (or </w:t>
      </w:r>
      <w:r>
        <w:rPr>
          <w:rFonts w:hint="eastAsia"/>
        </w:rPr>
        <w:t>優婆尼沙曇</w:t>
      </w:r>
      <w:r>
        <w:t xml:space="preserve">) Upaniṣad, v. </w:t>
      </w:r>
      <w:r>
        <w:rPr>
          <w:rFonts w:hint="eastAsia"/>
        </w:rPr>
        <w:t>優波</w:t>
      </w:r>
      <w:r>
        <w:t>.</w:t>
      </w:r>
    </w:p>
    <w:p w14:paraId="2BE95475" w14:textId="77777777" w:rsidR="00BF2840" w:rsidRDefault="00BF2840" w:rsidP="00BF2840"/>
    <w:p w14:paraId="3159D8DB" w14:textId="77777777" w:rsidR="00BF2840" w:rsidRDefault="00BF2840" w:rsidP="00BF2840">
      <w:pPr>
        <w:rPr>
          <w:rFonts w:hint="eastAsia"/>
        </w:rPr>
      </w:pPr>
      <w:r>
        <w:rPr>
          <w:rFonts w:hint="eastAsia"/>
        </w:rPr>
        <w:t>優婆掘多</w:t>
      </w:r>
      <w:r>
        <w:rPr>
          <w:rFonts w:hint="eastAsia"/>
        </w:rPr>
        <w:t xml:space="preserve"> v. Upagupta, infra.</w:t>
      </w:r>
    </w:p>
    <w:p w14:paraId="5EE126EB" w14:textId="77777777" w:rsidR="00BF2840" w:rsidRDefault="00BF2840" w:rsidP="00BF2840"/>
    <w:p w14:paraId="7E9EEBA5" w14:textId="77777777" w:rsidR="00BF2840" w:rsidRDefault="00BF2840" w:rsidP="00BF2840">
      <w:pPr>
        <w:rPr>
          <w:rFonts w:hint="eastAsia"/>
        </w:rPr>
      </w:pPr>
      <w:r>
        <w:rPr>
          <w:rFonts w:hint="eastAsia"/>
        </w:rPr>
        <w:t>優婆提舍</w:t>
      </w:r>
      <w:r>
        <w:rPr>
          <w:rFonts w:hint="eastAsia"/>
        </w:rPr>
        <w:t xml:space="preserve"> upade</w:t>
      </w:r>
      <w:r>
        <w:rPr>
          <w:rFonts w:ascii="Cambria" w:hAnsi="Cambria" w:cs="Cambria"/>
        </w:rPr>
        <w:t>ś</w:t>
      </w:r>
      <w:r>
        <w:rPr>
          <w:rFonts w:hint="eastAsia"/>
        </w:rPr>
        <w:t xml:space="preserve">a; </w:t>
      </w:r>
      <w:r>
        <w:rPr>
          <w:rFonts w:hint="eastAsia"/>
        </w:rPr>
        <w:t>優婆題舍</w:t>
      </w:r>
      <w:r>
        <w:rPr>
          <w:rFonts w:hint="eastAsia"/>
        </w:rPr>
        <w:t xml:space="preserve">; </w:t>
      </w:r>
      <w:r>
        <w:rPr>
          <w:rFonts w:hint="eastAsia"/>
        </w:rPr>
        <w:t>優波提舍</w:t>
      </w:r>
      <w:r>
        <w:rPr>
          <w:rFonts w:hint="eastAsia"/>
        </w:rPr>
        <w:t xml:space="preserve"> (or </w:t>
      </w:r>
      <w:r>
        <w:rPr>
          <w:rFonts w:hint="eastAsia"/>
        </w:rPr>
        <w:t>優波替舍</w:t>
      </w:r>
      <w:r>
        <w:rPr>
          <w:rFonts w:hint="eastAsia"/>
        </w:rPr>
        <w:t xml:space="preserve">); </w:t>
      </w:r>
      <w:r>
        <w:rPr>
          <w:rFonts w:hint="eastAsia"/>
        </w:rPr>
        <w:t>鄔波題鑠</w:t>
      </w:r>
      <w:r>
        <w:rPr>
          <w:rFonts w:hint="eastAsia"/>
        </w:rPr>
        <w:t xml:space="preserve"> (or </w:t>
      </w:r>
      <w:r>
        <w:rPr>
          <w:rFonts w:hint="eastAsia"/>
        </w:rPr>
        <w:t>鄔波弟鑠</w:t>
      </w:r>
      <w:r>
        <w:rPr>
          <w:rFonts w:hint="eastAsia"/>
        </w:rPr>
        <w:t>). Discourses and discussions by question and answer; one of the twelve divisions of the Canon; a synonym for the Abhidharma, also for the Tantras.</w:t>
      </w:r>
    </w:p>
    <w:p w14:paraId="31C316D2" w14:textId="77777777" w:rsidR="00BF2840" w:rsidRDefault="00BF2840" w:rsidP="00BF2840"/>
    <w:p w14:paraId="244F5620" w14:textId="77777777" w:rsidR="00BF2840" w:rsidRDefault="00BF2840" w:rsidP="00BF2840">
      <w:r>
        <w:rPr>
          <w:rFonts w:hint="eastAsia"/>
        </w:rPr>
        <w:t>優婆毱多</w:t>
      </w:r>
      <w:r>
        <w:rPr>
          <w:rFonts w:hint="eastAsia"/>
        </w:rPr>
        <w:t xml:space="preserve"> Upagupta, </w:t>
      </w:r>
      <w:r>
        <w:rPr>
          <w:rFonts w:hint="eastAsia"/>
        </w:rPr>
        <w:t>優婆鞠多</w:t>
      </w:r>
      <w:r>
        <w:rPr>
          <w:rFonts w:hint="eastAsia"/>
        </w:rPr>
        <w:t xml:space="preserve"> (or </w:t>
      </w:r>
      <w:r>
        <w:rPr>
          <w:rFonts w:hint="eastAsia"/>
        </w:rPr>
        <w:t>優婆掘多</w:t>
      </w:r>
      <w:r>
        <w:rPr>
          <w:rFonts w:hint="eastAsia"/>
        </w:rPr>
        <w:t xml:space="preserve">); </w:t>
      </w:r>
      <w:r>
        <w:rPr>
          <w:rFonts w:hint="eastAsia"/>
        </w:rPr>
        <w:t>優波笈多</w:t>
      </w:r>
      <w:r>
        <w:rPr>
          <w:rFonts w:hint="eastAsia"/>
        </w:rPr>
        <w:t xml:space="preserve"> (or </w:t>
      </w:r>
      <w:r>
        <w:rPr>
          <w:rFonts w:hint="eastAsia"/>
        </w:rPr>
        <w:t>優波毱多</w:t>
      </w:r>
      <w:r>
        <w:rPr>
          <w:rFonts w:hint="eastAsia"/>
        </w:rPr>
        <w:t xml:space="preserve">); </w:t>
      </w:r>
      <w:r>
        <w:rPr>
          <w:rFonts w:hint="eastAsia"/>
        </w:rPr>
        <w:t>鄔波毱多</w:t>
      </w:r>
      <w:r>
        <w:rPr>
          <w:rFonts w:hint="eastAsia"/>
        </w:rPr>
        <w:t xml:space="preserve"> (or </w:t>
      </w:r>
      <w:r>
        <w:rPr>
          <w:rFonts w:hint="eastAsia"/>
        </w:rPr>
        <w:t>鄔波級多</w:t>
      </w:r>
      <w:r>
        <w:rPr>
          <w:rFonts w:hint="eastAsia"/>
        </w:rPr>
        <w:t xml:space="preserve"> or </w:t>
      </w:r>
      <w:r>
        <w:rPr>
          <w:rFonts w:hint="eastAsia"/>
        </w:rPr>
        <w:t>鄔波屈多</w:t>
      </w:r>
      <w:r>
        <w:rPr>
          <w:rFonts w:hint="eastAsia"/>
        </w:rPr>
        <w:t xml:space="preserve">); </w:t>
      </w:r>
      <w:r>
        <w:rPr>
          <w:rFonts w:hint="eastAsia"/>
        </w:rPr>
        <w:t>烏波毱多</w:t>
      </w:r>
      <w:r>
        <w:rPr>
          <w:rFonts w:hint="eastAsia"/>
        </w:rPr>
        <w:t>. A '</w:t>
      </w:r>
      <w:r>
        <w:rPr>
          <w:rFonts w:ascii="Cambria" w:hAnsi="Cambria" w:cs="Cambria"/>
        </w:rPr>
        <w:t>ś</w:t>
      </w:r>
      <w:r>
        <w:rPr>
          <w:rFonts w:ascii="等线" w:eastAsia="等线" w:hAnsi="等线" w:cs="等线" w:hint="eastAsia"/>
        </w:rPr>
        <w:t>ū</w:t>
      </w:r>
      <w:r>
        <w:rPr>
          <w:rFonts w:hint="eastAsia"/>
        </w:rPr>
        <w:t>dra by birth, who entered upon monastic life when 17 years old'. Eitel. He was renowned as almost a Buddha, lived under King A</w:t>
      </w:r>
      <w:r>
        <w:rPr>
          <w:rFonts w:ascii="Cambria" w:hAnsi="Cambria" w:cs="Cambria"/>
        </w:rPr>
        <w:t>ś</w:t>
      </w:r>
      <w:r>
        <w:rPr>
          <w:rFonts w:hint="eastAsia"/>
        </w:rPr>
        <w:t>oka, and is reputed as the fifth patriarch, 200</w:t>
      </w:r>
      <w:r>
        <w:t xml:space="preserve"> years after the Nirvāṇa.</w:t>
      </w:r>
    </w:p>
    <w:p w14:paraId="12A7C951" w14:textId="77777777" w:rsidR="00BF2840" w:rsidRDefault="00BF2840" w:rsidP="00BF2840"/>
    <w:p w14:paraId="49E2EB09" w14:textId="77777777" w:rsidR="00BF2840" w:rsidRDefault="00BF2840" w:rsidP="00BF2840">
      <w:r>
        <w:rPr>
          <w:rFonts w:hint="eastAsia"/>
        </w:rPr>
        <w:t>優婆至沙</w:t>
      </w:r>
      <w:r>
        <w:t xml:space="preserve"> (or </w:t>
      </w:r>
      <w:r>
        <w:rPr>
          <w:rFonts w:hint="eastAsia"/>
        </w:rPr>
        <w:t>優婆室沙</w:t>
      </w:r>
      <w:r>
        <w:t xml:space="preserve">) Upatiṣya, i.e. Śāriputra, v. </w:t>
      </w:r>
      <w:r>
        <w:rPr>
          <w:rFonts w:hint="eastAsia"/>
        </w:rPr>
        <w:t>舍</w:t>
      </w:r>
      <w:r>
        <w:t>.</w:t>
      </w:r>
    </w:p>
    <w:p w14:paraId="215FA478" w14:textId="77777777" w:rsidR="00BF2840" w:rsidRDefault="00BF2840" w:rsidP="00BF2840"/>
    <w:p w14:paraId="6D354E28" w14:textId="77777777" w:rsidR="00BF2840" w:rsidRDefault="00BF2840" w:rsidP="00BF2840">
      <w:r>
        <w:rPr>
          <w:rFonts w:hint="eastAsia"/>
        </w:rPr>
        <w:lastRenderedPageBreak/>
        <w:t>優婆離</w:t>
      </w:r>
      <w:r>
        <w:rPr>
          <w:rFonts w:hint="eastAsia"/>
        </w:rPr>
        <w:t xml:space="preserve"> Up</w:t>
      </w:r>
      <w:r>
        <w:rPr>
          <w:rFonts w:hint="eastAsia"/>
        </w:rPr>
        <w:t>ā</w:t>
      </w:r>
      <w:r>
        <w:rPr>
          <w:rFonts w:hint="eastAsia"/>
        </w:rPr>
        <w:t xml:space="preserve">li </w:t>
      </w:r>
      <w:r>
        <w:rPr>
          <w:rFonts w:hint="eastAsia"/>
        </w:rPr>
        <w:t>優婆利</w:t>
      </w:r>
      <w:r>
        <w:rPr>
          <w:rFonts w:hint="eastAsia"/>
        </w:rPr>
        <w:t xml:space="preserve">; </w:t>
      </w:r>
      <w:r>
        <w:rPr>
          <w:rFonts w:hint="eastAsia"/>
        </w:rPr>
        <w:t>優波利</w:t>
      </w:r>
      <w:r>
        <w:rPr>
          <w:rFonts w:hint="eastAsia"/>
        </w:rPr>
        <w:t xml:space="preserve"> (or </w:t>
      </w:r>
      <w:r>
        <w:rPr>
          <w:rFonts w:hint="eastAsia"/>
        </w:rPr>
        <w:t>優波離</w:t>
      </w:r>
      <w:r>
        <w:rPr>
          <w:rFonts w:hint="eastAsia"/>
        </w:rPr>
        <w:t xml:space="preserve">); </w:t>
      </w:r>
      <w:r>
        <w:rPr>
          <w:rFonts w:hint="eastAsia"/>
        </w:rPr>
        <w:t>鄔波離</w:t>
      </w:r>
      <w:r>
        <w:rPr>
          <w:rFonts w:hint="eastAsia"/>
        </w:rPr>
        <w:t xml:space="preserve"> A barber of </w:t>
      </w:r>
      <w:r>
        <w:rPr>
          <w:rFonts w:ascii="Cambria" w:hAnsi="Cambria" w:cs="Cambria"/>
        </w:rPr>
        <w:t>ś</w:t>
      </w:r>
      <w:r>
        <w:rPr>
          <w:rFonts w:ascii="等线" w:eastAsia="等线" w:hAnsi="等线" w:cs="等线" w:hint="eastAsia"/>
        </w:rPr>
        <w:t>ū</w:t>
      </w:r>
      <w:r>
        <w:rPr>
          <w:rFonts w:hint="eastAsia"/>
        </w:rPr>
        <w:t xml:space="preserve">dra caste, who became a disciple of </w:t>
      </w:r>
      <w:r>
        <w:rPr>
          <w:rFonts w:ascii="Cambria" w:hAnsi="Cambria" w:cs="Cambria"/>
        </w:rPr>
        <w:t>Ś</w:t>
      </w:r>
      <w:r>
        <w:rPr>
          <w:rFonts w:ascii="等线" w:eastAsia="等线" w:hAnsi="等线" w:cs="等线" w:hint="eastAsia"/>
        </w:rPr>
        <w:t>ā</w:t>
      </w:r>
      <w:r>
        <w:rPr>
          <w:rFonts w:hint="eastAsia"/>
        </w:rPr>
        <w:t xml:space="preserve">kyamuni, was one of the three sthaviras of the first Synod, and reputed as the principal compiler of the Vinaya, hence his title </w:t>
      </w:r>
      <w:r>
        <w:rPr>
          <w:rFonts w:hint="eastAsia"/>
        </w:rPr>
        <w:t>持戒</w:t>
      </w:r>
      <w:r>
        <w:rPr>
          <w:rFonts w:hint="eastAsia"/>
        </w:rPr>
        <w:t xml:space="preserve"> Keeper of the Laws. There was another U</w:t>
      </w:r>
      <w:r>
        <w:t>pāli, a Nirgrantha ascetic.</w:t>
      </w:r>
    </w:p>
    <w:p w14:paraId="31044812" w14:textId="77777777" w:rsidR="00BF2840" w:rsidRDefault="00BF2840" w:rsidP="00BF2840"/>
    <w:p w14:paraId="0C4DB7FA" w14:textId="77777777" w:rsidR="00BF2840" w:rsidRDefault="00BF2840" w:rsidP="00BF2840">
      <w:r>
        <w:t>[456]</w:t>
      </w:r>
    </w:p>
    <w:p w14:paraId="1C97B8B4" w14:textId="77777777" w:rsidR="00BF2840" w:rsidRDefault="00BF2840" w:rsidP="00BF2840"/>
    <w:p w14:paraId="0395A4CA" w14:textId="77777777" w:rsidR="00BF2840" w:rsidRDefault="00BF2840" w:rsidP="00BF2840">
      <w:pPr>
        <w:rPr>
          <w:rFonts w:hint="eastAsia"/>
        </w:rPr>
      </w:pPr>
      <w:r>
        <w:rPr>
          <w:rFonts w:hint="eastAsia"/>
        </w:rPr>
        <w:t>優婆馱耶</w:t>
      </w:r>
      <w:r>
        <w:rPr>
          <w:rFonts w:hint="eastAsia"/>
        </w:rPr>
        <w:t xml:space="preserve"> up</w:t>
      </w:r>
      <w:r>
        <w:rPr>
          <w:rFonts w:hint="eastAsia"/>
        </w:rPr>
        <w:t>ā</w:t>
      </w:r>
      <w:r>
        <w:rPr>
          <w:rFonts w:hint="eastAsia"/>
        </w:rPr>
        <w:t>dhy</w:t>
      </w:r>
      <w:r>
        <w:rPr>
          <w:rFonts w:hint="eastAsia"/>
        </w:rPr>
        <w:t>ā</w:t>
      </w:r>
      <w:r>
        <w:rPr>
          <w:rFonts w:hint="eastAsia"/>
        </w:rPr>
        <w:t xml:space="preserve">ya, 'a sub-teacher'; 'a spiritual teacher.' M.W. A general term for monk. There are various names, etc., beginning with </w:t>
      </w:r>
      <w:r>
        <w:rPr>
          <w:rFonts w:hint="eastAsia"/>
        </w:rPr>
        <w:t>優</w:t>
      </w:r>
      <w:r>
        <w:rPr>
          <w:rFonts w:hint="eastAsia"/>
        </w:rPr>
        <w:t xml:space="preserve">; </w:t>
      </w:r>
      <w:r>
        <w:rPr>
          <w:rFonts w:hint="eastAsia"/>
        </w:rPr>
        <w:t>憂</w:t>
      </w:r>
      <w:r>
        <w:rPr>
          <w:rFonts w:hint="eastAsia"/>
        </w:rPr>
        <w:t xml:space="preserve">; </w:t>
      </w:r>
      <w:r>
        <w:rPr>
          <w:rFonts w:hint="eastAsia"/>
        </w:rPr>
        <w:t>鄔</w:t>
      </w:r>
      <w:r>
        <w:rPr>
          <w:rFonts w:hint="eastAsia"/>
        </w:rPr>
        <w:t xml:space="preserve">; </w:t>
      </w:r>
      <w:r>
        <w:rPr>
          <w:rFonts w:hint="eastAsia"/>
        </w:rPr>
        <w:t>塢</w:t>
      </w:r>
      <w:r>
        <w:rPr>
          <w:rFonts w:hint="eastAsia"/>
        </w:rPr>
        <w:t xml:space="preserve">; </w:t>
      </w:r>
      <w:r>
        <w:rPr>
          <w:rFonts w:hint="eastAsia"/>
        </w:rPr>
        <w:t>郁</w:t>
      </w:r>
      <w:r>
        <w:rPr>
          <w:rFonts w:hint="eastAsia"/>
        </w:rPr>
        <w:t>, etc.</w:t>
      </w:r>
    </w:p>
    <w:p w14:paraId="1EDF933B" w14:textId="77777777" w:rsidR="00BF2840" w:rsidRDefault="00BF2840" w:rsidP="00BF2840"/>
    <w:p w14:paraId="021FFA9B" w14:textId="77777777" w:rsidR="00BF2840" w:rsidRDefault="00BF2840" w:rsidP="00BF2840">
      <w:pPr>
        <w:rPr>
          <w:rFonts w:hint="eastAsia"/>
        </w:rPr>
      </w:pPr>
      <w:r>
        <w:rPr>
          <w:rFonts w:hint="eastAsia"/>
        </w:rPr>
        <w:t>優曇</w:t>
      </w:r>
      <w:r>
        <w:rPr>
          <w:rFonts w:hint="eastAsia"/>
        </w:rPr>
        <w:t xml:space="preserve"> (</w:t>
      </w:r>
      <w:r>
        <w:rPr>
          <w:rFonts w:hint="eastAsia"/>
        </w:rPr>
        <w:t>優曇鉢</w:t>
      </w:r>
      <w:r>
        <w:rPr>
          <w:rFonts w:hint="eastAsia"/>
        </w:rPr>
        <w:t xml:space="preserve">) The udumbara tree; supposed to produce fruit without flowers; once in 3,000 years it is said to flower, hence is a symbol of the rare appearance of a Buddha. The Ficus glomerata. Also </w:t>
      </w:r>
      <w:r>
        <w:rPr>
          <w:rFonts w:hint="eastAsia"/>
        </w:rPr>
        <w:t>優曇婆羅</w:t>
      </w:r>
      <w:r>
        <w:rPr>
          <w:rFonts w:hint="eastAsia"/>
        </w:rPr>
        <w:t xml:space="preserve">; </w:t>
      </w:r>
      <w:r>
        <w:rPr>
          <w:rFonts w:hint="eastAsia"/>
        </w:rPr>
        <w:t>烏曇跋羅</w:t>
      </w:r>
      <w:r>
        <w:rPr>
          <w:rFonts w:hint="eastAsia"/>
        </w:rPr>
        <w:t xml:space="preserve">; </w:t>
      </w:r>
      <w:r>
        <w:rPr>
          <w:rFonts w:hint="eastAsia"/>
        </w:rPr>
        <w:t>鄔曇婆羅</w:t>
      </w:r>
      <w:r>
        <w:rPr>
          <w:rFonts w:hint="eastAsia"/>
        </w:rPr>
        <w:t>.</w:t>
      </w:r>
    </w:p>
    <w:p w14:paraId="1FDDBA51" w14:textId="77777777" w:rsidR="00BF2840" w:rsidRDefault="00BF2840" w:rsidP="00BF2840"/>
    <w:p w14:paraId="18417D23" w14:textId="77777777" w:rsidR="00BF2840" w:rsidRDefault="00BF2840" w:rsidP="00BF2840">
      <w:r>
        <w:rPr>
          <w:rFonts w:hint="eastAsia"/>
        </w:rPr>
        <w:t>優樓</w:t>
      </w:r>
      <w:r>
        <w:t xml:space="preserve"> (</w:t>
      </w:r>
      <w:r>
        <w:rPr>
          <w:rFonts w:hint="eastAsia"/>
        </w:rPr>
        <w:t>優樓迦</w:t>
      </w:r>
      <w:r>
        <w:t xml:space="preserve">) Ulūka, the owl; a ṛṣi '800 years' before Śākyamuni, reputed as founder of the Vaiśeṣika philosophy. Also </w:t>
      </w:r>
      <w:r>
        <w:rPr>
          <w:rFonts w:hint="eastAsia"/>
        </w:rPr>
        <w:t>優婁佉</w:t>
      </w:r>
      <w:r>
        <w:t xml:space="preserve">; </w:t>
      </w:r>
      <w:r>
        <w:rPr>
          <w:rFonts w:hint="eastAsia"/>
        </w:rPr>
        <w:t>憂流迦</w:t>
      </w:r>
      <w:r>
        <w:t xml:space="preserve">; </w:t>
      </w:r>
      <w:r>
        <w:rPr>
          <w:rFonts w:hint="eastAsia"/>
        </w:rPr>
        <w:t>嘔盧伽</w:t>
      </w:r>
      <w:r>
        <w:t xml:space="preserve">; </w:t>
      </w:r>
      <w:r>
        <w:rPr>
          <w:rFonts w:hint="eastAsia"/>
        </w:rPr>
        <w:t>漚樓</w:t>
      </w:r>
      <w:r>
        <w:t xml:space="preserve">; </w:t>
      </w:r>
      <w:r>
        <w:rPr>
          <w:rFonts w:hint="eastAsia"/>
        </w:rPr>
        <w:t>嗢露迦</w:t>
      </w:r>
      <w:r>
        <w:t>.</w:t>
      </w:r>
    </w:p>
    <w:p w14:paraId="236A6BAD" w14:textId="77777777" w:rsidR="00BF2840" w:rsidRDefault="00BF2840" w:rsidP="00BF2840"/>
    <w:p w14:paraId="44B19C05" w14:textId="77777777" w:rsidR="00BF2840" w:rsidRDefault="00BF2840" w:rsidP="00BF2840">
      <w:r>
        <w:rPr>
          <w:rFonts w:hint="eastAsia"/>
        </w:rPr>
        <w:t>優樓頻螺</w:t>
      </w:r>
      <w:r>
        <w:rPr>
          <w:rFonts w:hint="eastAsia"/>
        </w:rPr>
        <w:t xml:space="preserve"> Uruvilv</w:t>
      </w:r>
      <w:r>
        <w:rPr>
          <w:rFonts w:hint="eastAsia"/>
        </w:rPr>
        <w:t>ā</w:t>
      </w:r>
      <w:r>
        <w:rPr>
          <w:rFonts w:hint="eastAsia"/>
        </w:rPr>
        <w:t>, papaya tree; name of the forest near Gay</w:t>
      </w:r>
      <w:r>
        <w:rPr>
          <w:rFonts w:hint="eastAsia"/>
        </w:rPr>
        <w:t>ā</w:t>
      </w:r>
      <w:r>
        <w:rPr>
          <w:rFonts w:hint="eastAsia"/>
        </w:rPr>
        <w:t xml:space="preserve"> where </w:t>
      </w:r>
      <w:r>
        <w:rPr>
          <w:rFonts w:ascii="Cambria" w:hAnsi="Cambria" w:cs="Cambria"/>
        </w:rPr>
        <w:t>Ś</w:t>
      </w:r>
      <w:r>
        <w:rPr>
          <w:rFonts w:ascii="等线" w:eastAsia="等线" w:hAnsi="等线" w:cs="等线" w:hint="eastAsia"/>
        </w:rPr>
        <w:t>ā</w:t>
      </w:r>
      <w:r>
        <w:rPr>
          <w:rFonts w:hint="eastAsia"/>
        </w:rPr>
        <w:t xml:space="preserve">kyamuni practised austere asceticism before his enlightenment. Also </w:t>
      </w:r>
      <w:r>
        <w:rPr>
          <w:rFonts w:hint="eastAsia"/>
        </w:rPr>
        <w:t>優樓頻蠡</w:t>
      </w:r>
      <w:r>
        <w:rPr>
          <w:rFonts w:hint="eastAsia"/>
        </w:rPr>
        <w:t xml:space="preserve"> (or </w:t>
      </w:r>
      <w:r>
        <w:rPr>
          <w:rFonts w:hint="eastAsia"/>
        </w:rPr>
        <w:t>優樓毘蠡</w:t>
      </w:r>
      <w:r>
        <w:rPr>
          <w:rFonts w:hint="eastAsia"/>
        </w:rPr>
        <w:t xml:space="preserve">); </w:t>
      </w:r>
      <w:r>
        <w:rPr>
          <w:rFonts w:hint="eastAsia"/>
        </w:rPr>
        <w:t>烏盧頻螺</w:t>
      </w:r>
      <w:r>
        <w:rPr>
          <w:rFonts w:hint="eastAsia"/>
        </w:rPr>
        <w:t xml:space="preserve"> (or </w:t>
      </w:r>
      <w:r>
        <w:rPr>
          <w:rFonts w:hint="eastAsia"/>
        </w:rPr>
        <w:t>烏盧頻羅</w:t>
      </w:r>
      <w:r>
        <w:rPr>
          <w:rFonts w:hint="eastAsia"/>
        </w:rPr>
        <w:t xml:space="preserve">); </w:t>
      </w:r>
      <w:r>
        <w:rPr>
          <w:rFonts w:hint="eastAsia"/>
        </w:rPr>
        <w:t>漚樓頻螺</w:t>
      </w:r>
      <w:r>
        <w:rPr>
          <w:rFonts w:hint="eastAsia"/>
        </w:rPr>
        <w:t xml:space="preserve">, </w:t>
      </w:r>
      <w:r>
        <w:rPr>
          <w:rFonts w:hint="eastAsia"/>
        </w:rPr>
        <w:t>優樓頻螺迦葉</w:t>
      </w:r>
      <w:r>
        <w:rPr>
          <w:rFonts w:hint="eastAsia"/>
        </w:rPr>
        <w:t xml:space="preserve"> and other forms; Uruvilv</w:t>
      </w:r>
      <w:r>
        <w:rPr>
          <w:rFonts w:hint="eastAsia"/>
        </w:rPr>
        <w:t>ā</w:t>
      </w:r>
      <w:r>
        <w:rPr>
          <w:rFonts w:hint="eastAsia"/>
        </w:rPr>
        <w:t xml:space="preserve"> K</w:t>
      </w:r>
      <w:r>
        <w:rPr>
          <w:rFonts w:hint="eastAsia"/>
        </w:rPr>
        <w:t>ā</w:t>
      </w:r>
      <w:r>
        <w:rPr>
          <w:rFonts w:ascii="Cambria" w:hAnsi="Cambria" w:cs="Cambria"/>
        </w:rPr>
        <w:t>ś</w:t>
      </w:r>
      <w:r>
        <w:rPr>
          <w:rFonts w:hint="eastAsia"/>
        </w:rPr>
        <w:t xml:space="preserve">yapa; 'one of the principal disciples of </w:t>
      </w:r>
      <w:r>
        <w:rPr>
          <w:rFonts w:ascii="Cambria" w:hAnsi="Cambria" w:cs="Cambria"/>
        </w:rPr>
        <w:t>Ś</w:t>
      </w:r>
      <w:r>
        <w:rPr>
          <w:rFonts w:ascii="等线" w:eastAsia="等线" w:hAnsi="等线" w:cs="等线" w:hint="eastAsia"/>
        </w:rPr>
        <w:t>ā</w:t>
      </w:r>
      <w:r>
        <w:rPr>
          <w:rFonts w:hint="eastAsia"/>
        </w:rPr>
        <w:t>kyamun</w:t>
      </w:r>
      <w:r>
        <w:t>i, so called because he practised asceticism in the Uruvilvā forest,' or 'because he had on his breast a mark resembling the fruit of the' papaya. He 'is to reappear as Buddha Samantaprabhāsa'. Eitel.</w:t>
      </w:r>
    </w:p>
    <w:p w14:paraId="6CBB534A" w14:textId="77777777" w:rsidR="00BF2840" w:rsidRDefault="00BF2840" w:rsidP="00BF2840"/>
    <w:p w14:paraId="6977382A" w14:textId="77777777" w:rsidR="00BF2840" w:rsidRDefault="00BF2840" w:rsidP="00BF2840">
      <w:pPr>
        <w:rPr>
          <w:rFonts w:hint="eastAsia"/>
        </w:rPr>
      </w:pPr>
      <w:r>
        <w:rPr>
          <w:rFonts w:hint="eastAsia"/>
        </w:rPr>
        <w:t>優檀那</w:t>
      </w:r>
      <w:r>
        <w:rPr>
          <w:rFonts w:hint="eastAsia"/>
        </w:rPr>
        <w:t xml:space="preserve"> ? udd</w:t>
      </w:r>
      <w:r>
        <w:rPr>
          <w:rFonts w:hint="eastAsia"/>
        </w:rPr>
        <w:t>ā</w:t>
      </w:r>
      <w:r>
        <w:rPr>
          <w:rFonts w:hint="eastAsia"/>
        </w:rPr>
        <w:t>na, fasten, bind, seal.</w:t>
      </w:r>
    </w:p>
    <w:p w14:paraId="1DB28DE2" w14:textId="77777777" w:rsidR="00BF2840" w:rsidRDefault="00BF2840" w:rsidP="00BF2840"/>
    <w:p w14:paraId="65F9DCC8" w14:textId="77777777" w:rsidR="00BF2840" w:rsidRDefault="00BF2840" w:rsidP="00BF2840">
      <w:pPr>
        <w:rPr>
          <w:rFonts w:hint="eastAsia"/>
        </w:rPr>
      </w:pPr>
      <w:r>
        <w:rPr>
          <w:rFonts w:hint="eastAsia"/>
        </w:rPr>
        <w:t>優波</w:t>
      </w:r>
      <w:r>
        <w:rPr>
          <w:rFonts w:hint="eastAsia"/>
        </w:rPr>
        <w:t xml:space="preserve"> v. </w:t>
      </w:r>
      <w:r>
        <w:rPr>
          <w:rFonts w:hint="eastAsia"/>
        </w:rPr>
        <w:t>優婆</w:t>
      </w:r>
      <w:r>
        <w:rPr>
          <w:rFonts w:hint="eastAsia"/>
        </w:rPr>
        <w:t>.</w:t>
      </w:r>
    </w:p>
    <w:p w14:paraId="3D97E203" w14:textId="77777777" w:rsidR="00BF2840" w:rsidRDefault="00BF2840" w:rsidP="00BF2840"/>
    <w:p w14:paraId="06C66283" w14:textId="77777777" w:rsidR="00BF2840" w:rsidRDefault="00BF2840" w:rsidP="00BF2840">
      <w:pPr>
        <w:rPr>
          <w:rFonts w:hint="eastAsia"/>
        </w:rPr>
      </w:pPr>
      <w:r>
        <w:rPr>
          <w:rFonts w:hint="eastAsia"/>
        </w:rPr>
        <w:t>優波娑迦</w:t>
      </w:r>
      <w:r>
        <w:rPr>
          <w:rFonts w:hint="eastAsia"/>
        </w:rPr>
        <w:t xml:space="preserve"> v. </w:t>
      </w:r>
      <w:r>
        <w:rPr>
          <w:rFonts w:hint="eastAsia"/>
        </w:rPr>
        <w:t>優婆塞</w:t>
      </w:r>
      <w:r>
        <w:rPr>
          <w:rFonts w:hint="eastAsia"/>
        </w:rPr>
        <w:t xml:space="preserve"> up</w:t>
      </w:r>
      <w:r>
        <w:rPr>
          <w:rFonts w:hint="eastAsia"/>
        </w:rPr>
        <w:t>ā</w:t>
      </w:r>
      <w:r>
        <w:rPr>
          <w:rFonts w:hint="eastAsia"/>
        </w:rPr>
        <w:t>saka.</w:t>
      </w:r>
    </w:p>
    <w:p w14:paraId="03BDF1C4" w14:textId="77777777" w:rsidR="00BF2840" w:rsidRDefault="00BF2840" w:rsidP="00BF2840"/>
    <w:p w14:paraId="28F0AC32" w14:textId="77777777" w:rsidR="00BF2840" w:rsidRDefault="00BF2840" w:rsidP="00BF2840">
      <w:pPr>
        <w:rPr>
          <w:rFonts w:hint="eastAsia"/>
        </w:rPr>
      </w:pPr>
      <w:r>
        <w:rPr>
          <w:rFonts w:hint="eastAsia"/>
        </w:rPr>
        <w:t>優波婆娑</w:t>
      </w:r>
      <w:r>
        <w:rPr>
          <w:rFonts w:hint="eastAsia"/>
        </w:rPr>
        <w:t xml:space="preserve"> upav</w:t>
      </w:r>
      <w:r>
        <w:rPr>
          <w:rFonts w:hint="eastAsia"/>
        </w:rPr>
        <w:t>ā</w:t>
      </w:r>
      <w:r>
        <w:rPr>
          <w:rFonts w:hint="eastAsia"/>
        </w:rPr>
        <w:t>sa, to dwell in, or by; fasting, abstinence; to keep eight of the ten prohibitions.</w:t>
      </w:r>
    </w:p>
    <w:p w14:paraId="340AB249" w14:textId="77777777" w:rsidR="00BF2840" w:rsidRDefault="00BF2840" w:rsidP="00BF2840"/>
    <w:p w14:paraId="1966763C" w14:textId="77777777" w:rsidR="00BF2840" w:rsidRDefault="00BF2840" w:rsidP="00BF2840">
      <w:r>
        <w:rPr>
          <w:rFonts w:hint="eastAsia"/>
        </w:rPr>
        <w:lastRenderedPageBreak/>
        <w:t>優波尼沙土</w:t>
      </w:r>
      <w:r>
        <w:t xml:space="preserve"> (or </w:t>
      </w:r>
      <w:r>
        <w:rPr>
          <w:rFonts w:hint="eastAsia"/>
        </w:rPr>
        <w:t>優波尼沙陀</w:t>
      </w:r>
      <w:r>
        <w:t>) Upaniṣad, also (</w:t>
      </w:r>
      <w:r>
        <w:rPr>
          <w:rFonts w:hint="eastAsia"/>
        </w:rPr>
        <w:t>婆波尼曇</w:t>
      </w:r>
      <w:r>
        <w:t>; certain philosophical or mystical writings by various authors at various periods 'attached to the Brāhmaṇas, the aim of which is the ascertainment of the secret of the Veda (they are more than a hundred in number, and are said to have been the source of the six darśanas, or systems of philosophy)'. M.W. The best known is the Bṛhad-āraṇyaka.</w:t>
      </w:r>
    </w:p>
    <w:p w14:paraId="0AD29BDD" w14:textId="77777777" w:rsidR="00BF2840" w:rsidRDefault="00BF2840" w:rsidP="00BF2840"/>
    <w:p w14:paraId="4CB22C60" w14:textId="77777777" w:rsidR="00BF2840" w:rsidRDefault="00BF2840" w:rsidP="00BF2840">
      <w:pPr>
        <w:rPr>
          <w:rFonts w:hint="eastAsia"/>
        </w:rPr>
      </w:pPr>
      <w:r>
        <w:rPr>
          <w:rFonts w:hint="eastAsia"/>
        </w:rPr>
        <w:t>優波憍舍羅</w:t>
      </w:r>
      <w:r>
        <w:rPr>
          <w:rFonts w:hint="eastAsia"/>
        </w:rPr>
        <w:t xml:space="preserve"> up</w:t>
      </w:r>
      <w:r>
        <w:rPr>
          <w:rFonts w:hint="eastAsia"/>
        </w:rPr>
        <w:t>ā</w:t>
      </w:r>
      <w:r>
        <w:rPr>
          <w:rFonts w:hint="eastAsia"/>
        </w:rPr>
        <w:t>yakau</w:t>
      </w:r>
      <w:r>
        <w:rPr>
          <w:rFonts w:ascii="Cambria" w:hAnsi="Cambria" w:cs="Cambria"/>
        </w:rPr>
        <w:t>ś</w:t>
      </w:r>
      <w:r>
        <w:rPr>
          <w:rFonts w:hint="eastAsia"/>
        </w:rPr>
        <w:t>alya, the seventh p</w:t>
      </w:r>
      <w:r>
        <w:rPr>
          <w:rFonts w:hint="eastAsia"/>
        </w:rPr>
        <w:t>ā</w:t>
      </w:r>
      <w:r>
        <w:rPr>
          <w:rFonts w:hint="eastAsia"/>
        </w:rPr>
        <w:t>ramit</w:t>
      </w:r>
      <w:r>
        <w:rPr>
          <w:rFonts w:hint="eastAsia"/>
        </w:rPr>
        <w:t>ā</w:t>
      </w:r>
      <w:r>
        <w:rPr>
          <w:rFonts w:hint="eastAsia"/>
        </w:rPr>
        <w:t xml:space="preserve">, cf. </w:t>
      </w:r>
      <w:r>
        <w:rPr>
          <w:rFonts w:hint="eastAsia"/>
        </w:rPr>
        <w:t>波</w:t>
      </w:r>
      <w:r>
        <w:rPr>
          <w:rFonts w:hint="eastAsia"/>
        </w:rPr>
        <w:t>.</w:t>
      </w:r>
    </w:p>
    <w:p w14:paraId="6A5D3677" w14:textId="77777777" w:rsidR="00BF2840" w:rsidRDefault="00BF2840" w:rsidP="00BF2840"/>
    <w:p w14:paraId="14FF5A09" w14:textId="77777777" w:rsidR="00BF2840" w:rsidRDefault="00BF2840" w:rsidP="00BF2840">
      <w:r>
        <w:rPr>
          <w:rFonts w:hint="eastAsia"/>
        </w:rPr>
        <w:t>優波替</w:t>
      </w:r>
      <w:r>
        <w:t xml:space="preserve"> (</w:t>
      </w:r>
      <w:r>
        <w:rPr>
          <w:rFonts w:hint="eastAsia"/>
        </w:rPr>
        <w:t>優波舍</w:t>
      </w:r>
      <w:r>
        <w:t xml:space="preserve">) v. </w:t>
      </w:r>
      <w:r>
        <w:rPr>
          <w:rFonts w:hint="eastAsia"/>
        </w:rPr>
        <w:t>舍</w:t>
      </w:r>
      <w:r>
        <w:t xml:space="preserve"> Upatiṣya (son of Tiṣya), i.e. Śāriputra.</w:t>
      </w:r>
    </w:p>
    <w:p w14:paraId="232DC6D7" w14:textId="77777777" w:rsidR="00BF2840" w:rsidRDefault="00BF2840" w:rsidP="00BF2840"/>
    <w:p w14:paraId="2E31E918" w14:textId="77777777" w:rsidR="00BF2840" w:rsidRDefault="00BF2840" w:rsidP="00BF2840">
      <w:r>
        <w:rPr>
          <w:rFonts w:hint="eastAsia"/>
        </w:rPr>
        <w:t>優波羅懺</w:t>
      </w:r>
      <w:r>
        <w:t xml:space="preserve"> </w:t>
      </w:r>
      <w:r>
        <w:rPr>
          <w:rFonts w:hint="eastAsia"/>
        </w:rPr>
        <w:t>優婆羅叉</w:t>
      </w:r>
      <w:r>
        <w:t xml:space="preserve"> upalakṣana, a mark or property, tr. as </w:t>
      </w:r>
      <w:r>
        <w:rPr>
          <w:rFonts w:hint="eastAsia"/>
        </w:rPr>
        <w:t>律</w:t>
      </w:r>
      <w:r>
        <w:t xml:space="preserve"> the law, or the monastic rules.</w:t>
      </w:r>
    </w:p>
    <w:p w14:paraId="4BC80008" w14:textId="77777777" w:rsidR="00BF2840" w:rsidRDefault="00BF2840" w:rsidP="00BF2840"/>
    <w:p w14:paraId="52B6033B" w14:textId="77777777" w:rsidR="00BF2840" w:rsidRDefault="00BF2840" w:rsidP="00BF2840">
      <w:pPr>
        <w:rPr>
          <w:rFonts w:hint="eastAsia"/>
        </w:rPr>
      </w:pPr>
      <w:r>
        <w:rPr>
          <w:rFonts w:hint="eastAsia"/>
        </w:rPr>
        <w:t>優波陀</w:t>
      </w:r>
      <w:r>
        <w:rPr>
          <w:rFonts w:hint="eastAsia"/>
        </w:rPr>
        <w:t xml:space="preserve"> v. </w:t>
      </w:r>
      <w:r>
        <w:rPr>
          <w:rFonts w:hint="eastAsia"/>
        </w:rPr>
        <w:t>優鉢羅</w:t>
      </w:r>
      <w:r>
        <w:rPr>
          <w:rFonts w:hint="eastAsia"/>
        </w:rPr>
        <w:t xml:space="preserve"> Utpala.</w:t>
      </w:r>
    </w:p>
    <w:p w14:paraId="2BA6BD7C" w14:textId="77777777" w:rsidR="00BF2840" w:rsidRDefault="00BF2840" w:rsidP="00BF2840"/>
    <w:p w14:paraId="36C009BA" w14:textId="77777777" w:rsidR="00BF2840" w:rsidRDefault="00BF2840" w:rsidP="00BF2840">
      <w:pPr>
        <w:rPr>
          <w:rFonts w:hint="eastAsia"/>
        </w:rPr>
      </w:pPr>
      <w:r>
        <w:rPr>
          <w:rFonts w:hint="eastAsia"/>
        </w:rPr>
        <w:t>優波那訶</w:t>
      </w:r>
      <w:r>
        <w:rPr>
          <w:rFonts w:hint="eastAsia"/>
        </w:rPr>
        <w:t xml:space="preserve"> v. </w:t>
      </w:r>
      <w:r>
        <w:rPr>
          <w:rFonts w:hint="eastAsia"/>
        </w:rPr>
        <w:t>優婆馱耶</w:t>
      </w:r>
      <w:r>
        <w:rPr>
          <w:rFonts w:hint="eastAsia"/>
        </w:rPr>
        <w:t xml:space="preserve"> Up</w:t>
      </w:r>
      <w:r>
        <w:rPr>
          <w:rFonts w:hint="eastAsia"/>
        </w:rPr>
        <w:t>ā</w:t>
      </w:r>
      <w:r>
        <w:rPr>
          <w:rFonts w:hint="eastAsia"/>
        </w:rPr>
        <w:t>dhy</w:t>
      </w:r>
      <w:r>
        <w:rPr>
          <w:rFonts w:hint="eastAsia"/>
        </w:rPr>
        <w:t>ā</w:t>
      </w:r>
      <w:r>
        <w:rPr>
          <w:rFonts w:hint="eastAsia"/>
        </w:rPr>
        <w:t>ya.</w:t>
      </w:r>
    </w:p>
    <w:p w14:paraId="0041E995" w14:textId="77777777" w:rsidR="00BF2840" w:rsidRDefault="00BF2840" w:rsidP="00BF2840"/>
    <w:p w14:paraId="7BAAB7C4" w14:textId="77777777" w:rsidR="00BF2840" w:rsidRDefault="00BF2840" w:rsidP="00BF2840">
      <w:pPr>
        <w:rPr>
          <w:rFonts w:hint="eastAsia"/>
        </w:rPr>
      </w:pPr>
      <w:r>
        <w:rPr>
          <w:rFonts w:hint="eastAsia"/>
        </w:rPr>
        <w:t>優波難陀</w:t>
      </w:r>
      <w:r>
        <w:rPr>
          <w:rFonts w:hint="eastAsia"/>
        </w:rPr>
        <w:t xml:space="preserve"> Upananda, a disciple of </w:t>
      </w:r>
      <w:r>
        <w:rPr>
          <w:rFonts w:ascii="Cambria" w:hAnsi="Cambria" w:cs="Cambria"/>
        </w:rPr>
        <w:t>Ś</w:t>
      </w:r>
      <w:r>
        <w:rPr>
          <w:rFonts w:ascii="等线" w:eastAsia="等线" w:hAnsi="等线" w:cs="等线" w:hint="eastAsia"/>
        </w:rPr>
        <w:t>ā</w:t>
      </w:r>
      <w:r>
        <w:rPr>
          <w:rFonts w:hint="eastAsia"/>
        </w:rPr>
        <w:t>kyamuni; also a n</w:t>
      </w:r>
      <w:r>
        <w:rPr>
          <w:rFonts w:hint="eastAsia"/>
        </w:rPr>
        <w:t>ā</w:t>
      </w:r>
      <w:r>
        <w:rPr>
          <w:rFonts w:hint="eastAsia"/>
        </w:rPr>
        <w:t>ga king.</w:t>
      </w:r>
    </w:p>
    <w:p w14:paraId="5F58D4B6" w14:textId="77777777" w:rsidR="00BF2840" w:rsidRDefault="00BF2840" w:rsidP="00BF2840"/>
    <w:p w14:paraId="6DE531BE" w14:textId="77777777" w:rsidR="00BF2840" w:rsidRDefault="00BF2840" w:rsidP="00BF2840">
      <w:pPr>
        <w:rPr>
          <w:rFonts w:hint="eastAsia"/>
        </w:rPr>
      </w:pPr>
      <w:r>
        <w:rPr>
          <w:rFonts w:hint="eastAsia"/>
        </w:rPr>
        <w:t>優波離</w:t>
      </w:r>
      <w:r>
        <w:rPr>
          <w:rFonts w:hint="eastAsia"/>
        </w:rPr>
        <w:t xml:space="preserve"> Up</w:t>
      </w:r>
      <w:r>
        <w:rPr>
          <w:rFonts w:hint="eastAsia"/>
        </w:rPr>
        <w:t>ā</w:t>
      </w:r>
      <w:r>
        <w:rPr>
          <w:rFonts w:hint="eastAsia"/>
        </w:rPr>
        <w:t xml:space="preserve">li, v. </w:t>
      </w:r>
      <w:r>
        <w:rPr>
          <w:rFonts w:hint="eastAsia"/>
        </w:rPr>
        <w:t>優婆</w:t>
      </w:r>
      <w:r>
        <w:rPr>
          <w:rFonts w:hint="eastAsia"/>
        </w:rPr>
        <w:t>.</w:t>
      </w:r>
    </w:p>
    <w:p w14:paraId="0CB227E2" w14:textId="77777777" w:rsidR="00BF2840" w:rsidRDefault="00BF2840" w:rsidP="00BF2840"/>
    <w:p w14:paraId="29B0C545" w14:textId="77777777" w:rsidR="00BF2840" w:rsidRDefault="00BF2840" w:rsidP="00BF2840">
      <w:r>
        <w:rPr>
          <w:rFonts w:hint="eastAsia"/>
        </w:rPr>
        <w:t>優流漫陀</w:t>
      </w:r>
      <w:r>
        <w:t xml:space="preserve"> Urumuṇḍa, name of a mountain in the Aśoka sūtra.</w:t>
      </w:r>
    </w:p>
    <w:p w14:paraId="7D8CBC6F" w14:textId="77777777" w:rsidR="00BF2840" w:rsidRDefault="00BF2840" w:rsidP="00BF2840"/>
    <w:p w14:paraId="1B25DC65" w14:textId="77777777" w:rsidR="00BF2840" w:rsidRDefault="00BF2840" w:rsidP="00BF2840">
      <w:r>
        <w:rPr>
          <w:rFonts w:hint="eastAsia"/>
        </w:rPr>
        <w:t>優畢捨</w:t>
      </w:r>
      <w:r>
        <w:t xml:space="preserve"> (or </w:t>
      </w:r>
      <w:r>
        <w:rPr>
          <w:rFonts w:hint="eastAsia"/>
        </w:rPr>
        <w:t>優畢叉</w:t>
      </w:r>
      <w:r>
        <w:t xml:space="preserve">) upekṣā. The state of mental equilibrium in which the mind has no bent or attachment and neither meditates nor acts, a state of indifference. Explained by </w:t>
      </w:r>
      <w:r>
        <w:rPr>
          <w:rFonts w:hint="eastAsia"/>
        </w:rPr>
        <w:t>捨</w:t>
      </w:r>
      <w:r>
        <w:t xml:space="preserve"> abandonment.</w:t>
      </w:r>
    </w:p>
    <w:p w14:paraId="1684E217" w14:textId="77777777" w:rsidR="00BF2840" w:rsidRDefault="00BF2840" w:rsidP="00BF2840"/>
    <w:p w14:paraId="02E24634" w14:textId="77777777" w:rsidR="00BF2840" w:rsidRDefault="00BF2840" w:rsidP="00BF2840">
      <w:pPr>
        <w:rPr>
          <w:rFonts w:hint="eastAsia"/>
        </w:rPr>
      </w:pPr>
      <w:r>
        <w:rPr>
          <w:rFonts w:hint="eastAsia"/>
        </w:rPr>
        <w:t>優襌尼</w:t>
      </w:r>
      <w:r>
        <w:rPr>
          <w:rFonts w:hint="eastAsia"/>
        </w:rPr>
        <w:t xml:space="preserve"> Ujjayan</w:t>
      </w:r>
      <w:r>
        <w:rPr>
          <w:rFonts w:hint="eastAsia"/>
        </w:rPr>
        <w:t>ī</w:t>
      </w:r>
      <w:r>
        <w:rPr>
          <w:rFonts w:hint="eastAsia"/>
        </w:rPr>
        <w:t xml:space="preserve">, Oujein, v. </w:t>
      </w:r>
      <w:r>
        <w:rPr>
          <w:rFonts w:hint="eastAsia"/>
        </w:rPr>
        <w:t>烏闍</w:t>
      </w:r>
      <w:r>
        <w:rPr>
          <w:rFonts w:hint="eastAsia"/>
        </w:rPr>
        <w:t>.</w:t>
      </w:r>
    </w:p>
    <w:p w14:paraId="3DABF50F" w14:textId="77777777" w:rsidR="00BF2840" w:rsidRDefault="00BF2840" w:rsidP="00BF2840"/>
    <w:p w14:paraId="08E514D3" w14:textId="77777777" w:rsidR="00BF2840" w:rsidRDefault="00BF2840" w:rsidP="00BF2840">
      <w:pPr>
        <w:rPr>
          <w:rFonts w:hint="eastAsia"/>
        </w:rPr>
      </w:pPr>
      <w:r>
        <w:rPr>
          <w:rFonts w:hint="eastAsia"/>
        </w:rPr>
        <w:t>優鉢羅</w:t>
      </w:r>
      <w:r>
        <w:rPr>
          <w:rFonts w:hint="eastAsia"/>
        </w:rPr>
        <w:t xml:space="preserve"> utpala, the blue lotus, to the shape of whose leaves the Buddha's eyes are likened; also applied to other water lilies. Name of a dragon king; also of one of the cold hells, and one of the hot hells. Also </w:t>
      </w:r>
      <w:r>
        <w:rPr>
          <w:rFonts w:hint="eastAsia"/>
        </w:rPr>
        <w:t>優鉢剌</w:t>
      </w:r>
      <w:r>
        <w:rPr>
          <w:rFonts w:hint="eastAsia"/>
        </w:rPr>
        <w:t xml:space="preserve">; </w:t>
      </w:r>
      <w:r>
        <w:rPr>
          <w:rFonts w:hint="eastAsia"/>
        </w:rPr>
        <w:t>鄔鉢羅</w:t>
      </w:r>
      <w:r>
        <w:rPr>
          <w:rFonts w:hint="eastAsia"/>
        </w:rPr>
        <w:t xml:space="preserve">; </w:t>
      </w:r>
      <w:r>
        <w:rPr>
          <w:rFonts w:hint="eastAsia"/>
        </w:rPr>
        <w:t>漚鉢羅</w:t>
      </w:r>
      <w:r>
        <w:rPr>
          <w:rFonts w:hint="eastAsia"/>
        </w:rPr>
        <w:t>.</w:t>
      </w:r>
    </w:p>
    <w:p w14:paraId="575C9AFF" w14:textId="77777777" w:rsidR="00BF2840" w:rsidRDefault="00BF2840" w:rsidP="00BF2840"/>
    <w:p w14:paraId="16B31942" w14:textId="77777777" w:rsidR="00BF2840" w:rsidRDefault="00BF2840" w:rsidP="00BF2840">
      <w:pPr>
        <w:rPr>
          <w:rFonts w:hint="eastAsia"/>
        </w:rPr>
      </w:pPr>
      <w:r>
        <w:rPr>
          <w:rFonts w:hint="eastAsia"/>
        </w:rPr>
        <w:t>優陀夷</w:t>
      </w:r>
      <w:r>
        <w:rPr>
          <w:rFonts w:hint="eastAsia"/>
        </w:rPr>
        <w:t xml:space="preserve"> ud</w:t>
      </w:r>
      <w:r>
        <w:rPr>
          <w:rFonts w:hint="eastAsia"/>
        </w:rPr>
        <w:t>ā</w:t>
      </w:r>
      <w:r>
        <w:rPr>
          <w:rFonts w:hint="eastAsia"/>
        </w:rPr>
        <w:t xml:space="preserve">yin, to rise, shine forth; a disciple of </w:t>
      </w:r>
      <w:r>
        <w:rPr>
          <w:rFonts w:ascii="Cambria" w:hAnsi="Cambria" w:cs="Cambria"/>
        </w:rPr>
        <w:t>Ś</w:t>
      </w:r>
      <w:r>
        <w:rPr>
          <w:rFonts w:ascii="等线" w:eastAsia="等线" w:hAnsi="等线" w:cs="等线" w:hint="eastAsia"/>
        </w:rPr>
        <w:t>ā</w:t>
      </w:r>
      <w:r>
        <w:rPr>
          <w:rFonts w:hint="eastAsia"/>
        </w:rPr>
        <w:t>kyamuni, to appear as Buddha Samantaprabh</w:t>
      </w:r>
      <w:r>
        <w:rPr>
          <w:rFonts w:hint="eastAsia"/>
        </w:rPr>
        <w:t>ā</w:t>
      </w:r>
      <w:r>
        <w:rPr>
          <w:rFonts w:hint="eastAsia"/>
        </w:rPr>
        <w:t>sa.</w:t>
      </w:r>
    </w:p>
    <w:p w14:paraId="6FDCACAD" w14:textId="77777777" w:rsidR="00BF2840" w:rsidRDefault="00BF2840" w:rsidP="00BF2840"/>
    <w:p w14:paraId="7FD94F6C" w14:textId="77777777" w:rsidR="00BF2840" w:rsidRDefault="00BF2840" w:rsidP="00BF2840">
      <w:pPr>
        <w:rPr>
          <w:rFonts w:hint="eastAsia"/>
        </w:rPr>
      </w:pPr>
      <w:r>
        <w:rPr>
          <w:rFonts w:hint="eastAsia"/>
        </w:rPr>
        <w:t>優陀延</w:t>
      </w:r>
      <w:r>
        <w:rPr>
          <w:rFonts w:hint="eastAsia"/>
        </w:rPr>
        <w:t xml:space="preserve"> v. </w:t>
      </w:r>
      <w:r>
        <w:rPr>
          <w:rFonts w:hint="eastAsia"/>
        </w:rPr>
        <w:t>優陀夷</w:t>
      </w:r>
      <w:r>
        <w:rPr>
          <w:rFonts w:hint="eastAsia"/>
        </w:rPr>
        <w:t xml:space="preserve"> and </w:t>
      </w:r>
      <w:r>
        <w:rPr>
          <w:rFonts w:hint="eastAsia"/>
        </w:rPr>
        <w:t>鄔</w:t>
      </w:r>
      <w:r>
        <w:rPr>
          <w:rFonts w:hint="eastAsia"/>
        </w:rPr>
        <w:t xml:space="preserve"> Udayana.</w:t>
      </w:r>
    </w:p>
    <w:p w14:paraId="4EC8D5B3" w14:textId="77777777" w:rsidR="00BF2840" w:rsidRDefault="00BF2840" w:rsidP="00BF2840"/>
    <w:p w14:paraId="09BB0A6C" w14:textId="77777777" w:rsidR="00BF2840" w:rsidRDefault="00BF2840" w:rsidP="00BF2840">
      <w:pPr>
        <w:rPr>
          <w:rFonts w:hint="eastAsia"/>
        </w:rPr>
      </w:pPr>
      <w:r>
        <w:rPr>
          <w:rFonts w:hint="eastAsia"/>
        </w:rPr>
        <w:t>優陀那</w:t>
      </w:r>
      <w:r>
        <w:rPr>
          <w:rFonts w:hint="eastAsia"/>
        </w:rPr>
        <w:t xml:space="preserve"> ud</w:t>
      </w:r>
      <w:r>
        <w:rPr>
          <w:rFonts w:hint="eastAsia"/>
        </w:rPr>
        <w:t>ā</w:t>
      </w:r>
      <w:r>
        <w:rPr>
          <w:rFonts w:hint="eastAsia"/>
        </w:rPr>
        <w:t>na (ud</w:t>
      </w:r>
      <w:r>
        <w:rPr>
          <w:rFonts w:hint="eastAsia"/>
        </w:rPr>
        <w:t>ā</w:t>
      </w:r>
      <w:r>
        <w:rPr>
          <w:rFonts w:hint="eastAsia"/>
        </w:rPr>
        <w:t>naya), voluntary discourses, a section of the canon.</w:t>
      </w:r>
    </w:p>
    <w:p w14:paraId="678B9544" w14:textId="77777777" w:rsidR="00BF2840" w:rsidRDefault="00BF2840" w:rsidP="00BF2840"/>
    <w:p w14:paraId="70EA4F35" w14:textId="77777777" w:rsidR="00BF2840" w:rsidRDefault="00BF2840" w:rsidP="00BF2840">
      <w:pPr>
        <w:rPr>
          <w:rFonts w:hint="eastAsia"/>
        </w:rPr>
      </w:pPr>
      <w:r>
        <w:rPr>
          <w:rFonts w:hint="eastAsia"/>
        </w:rPr>
        <w:t>壓</w:t>
      </w:r>
      <w:r>
        <w:rPr>
          <w:rFonts w:hint="eastAsia"/>
        </w:rPr>
        <w:t xml:space="preserve"> To press, squeeze, crush; repress.</w:t>
      </w:r>
    </w:p>
    <w:p w14:paraId="67ED879B" w14:textId="77777777" w:rsidR="00BF2840" w:rsidRDefault="00BF2840" w:rsidP="00BF2840"/>
    <w:p w14:paraId="1E78401E" w14:textId="77777777" w:rsidR="00BF2840" w:rsidRDefault="00BF2840" w:rsidP="00BF2840">
      <w:pPr>
        <w:rPr>
          <w:rFonts w:hint="eastAsia"/>
        </w:rPr>
      </w:pPr>
      <w:r>
        <w:rPr>
          <w:rFonts w:hint="eastAsia"/>
        </w:rPr>
        <w:t>壓沙油</w:t>
      </w:r>
      <w:r>
        <w:rPr>
          <w:rFonts w:hint="eastAsia"/>
        </w:rPr>
        <w:t xml:space="preserve"> To press oil out of sand, impossible.</w:t>
      </w:r>
    </w:p>
    <w:p w14:paraId="06408D94" w14:textId="77777777" w:rsidR="00BF2840" w:rsidRDefault="00BF2840" w:rsidP="00BF2840"/>
    <w:p w14:paraId="75840F99" w14:textId="77777777" w:rsidR="00BF2840" w:rsidRDefault="00BF2840" w:rsidP="00BF2840">
      <w:pPr>
        <w:rPr>
          <w:rFonts w:hint="eastAsia"/>
        </w:rPr>
      </w:pPr>
      <w:r>
        <w:rPr>
          <w:rFonts w:hint="eastAsia"/>
        </w:rPr>
        <w:t>壓油</w:t>
      </w:r>
      <w:r>
        <w:rPr>
          <w:rFonts w:hint="eastAsia"/>
        </w:rPr>
        <w:t xml:space="preserve"> To crush seed for oil.</w:t>
      </w:r>
    </w:p>
    <w:p w14:paraId="6657608F" w14:textId="77777777" w:rsidR="00BF2840" w:rsidRDefault="00BF2840" w:rsidP="00BF2840"/>
    <w:p w14:paraId="41203114" w14:textId="77777777" w:rsidR="00BF2840" w:rsidRDefault="00BF2840" w:rsidP="00BF2840">
      <w:pPr>
        <w:rPr>
          <w:rFonts w:hint="eastAsia"/>
        </w:rPr>
      </w:pPr>
      <w:r>
        <w:rPr>
          <w:rFonts w:hint="eastAsia"/>
        </w:rPr>
        <w:t>壓油輪罪</w:t>
      </w:r>
      <w:r>
        <w:rPr>
          <w:rFonts w:hint="eastAsia"/>
        </w:rPr>
        <w:t xml:space="preserve"> The sin of the oil-presser, i.e. the killing of insects among the seeds crushed.</w:t>
      </w:r>
    </w:p>
    <w:p w14:paraId="0B07B206" w14:textId="77777777" w:rsidR="00BF2840" w:rsidRDefault="00BF2840" w:rsidP="00BF2840"/>
    <w:p w14:paraId="414536EB" w14:textId="77777777" w:rsidR="00BF2840" w:rsidRDefault="00BF2840" w:rsidP="00BF2840">
      <w:pPr>
        <w:rPr>
          <w:rFonts w:hint="eastAsia"/>
        </w:rPr>
      </w:pPr>
      <w:r>
        <w:rPr>
          <w:rFonts w:hint="eastAsia"/>
        </w:rPr>
        <w:t>嬰</w:t>
      </w:r>
      <w:r>
        <w:rPr>
          <w:rFonts w:hint="eastAsia"/>
        </w:rPr>
        <w:t xml:space="preserve"> Infant, baby.</w:t>
      </w:r>
    </w:p>
    <w:p w14:paraId="1758ABB1" w14:textId="77777777" w:rsidR="00BF2840" w:rsidRDefault="00BF2840" w:rsidP="00BF2840"/>
    <w:p w14:paraId="3FBF625E" w14:textId="77777777" w:rsidR="00BF2840" w:rsidRDefault="00BF2840" w:rsidP="00BF2840">
      <w:pPr>
        <w:rPr>
          <w:rFonts w:hint="eastAsia"/>
        </w:rPr>
      </w:pPr>
      <w:r>
        <w:rPr>
          <w:rFonts w:hint="eastAsia"/>
        </w:rPr>
        <w:t>嬰童</w:t>
      </w:r>
      <w:r>
        <w:rPr>
          <w:rFonts w:hint="eastAsia"/>
        </w:rPr>
        <w:t xml:space="preserve"> A child.</w:t>
      </w:r>
    </w:p>
    <w:p w14:paraId="2C2D8B6A" w14:textId="77777777" w:rsidR="00BF2840" w:rsidRDefault="00BF2840" w:rsidP="00BF2840"/>
    <w:p w14:paraId="6A4A1E1F" w14:textId="77777777" w:rsidR="00BF2840" w:rsidRDefault="00BF2840" w:rsidP="00BF2840">
      <w:pPr>
        <w:rPr>
          <w:rFonts w:hint="eastAsia"/>
        </w:rPr>
      </w:pPr>
      <w:r>
        <w:rPr>
          <w:rFonts w:hint="eastAsia"/>
        </w:rPr>
        <w:t>彌</w:t>
      </w:r>
      <w:r>
        <w:rPr>
          <w:rFonts w:hint="eastAsia"/>
        </w:rPr>
        <w:t xml:space="preserve"> To shoot, reach everywhere, pervade; complete, universal; prevent, stop; more; long.</w:t>
      </w:r>
    </w:p>
    <w:p w14:paraId="38728971" w14:textId="77777777" w:rsidR="00BF2840" w:rsidRDefault="00BF2840" w:rsidP="00BF2840"/>
    <w:p w14:paraId="1D0F8966" w14:textId="77777777" w:rsidR="00BF2840" w:rsidRDefault="00BF2840" w:rsidP="00BF2840">
      <w:pPr>
        <w:rPr>
          <w:rFonts w:hint="eastAsia"/>
        </w:rPr>
      </w:pPr>
      <w:r>
        <w:rPr>
          <w:rFonts w:hint="eastAsia"/>
        </w:rPr>
        <w:t>彌伽</w:t>
      </w:r>
      <w:r>
        <w:rPr>
          <w:rFonts w:hint="eastAsia"/>
        </w:rPr>
        <w:t xml:space="preserve"> Megha, a cloud; name of one of the bodhisattvas renowned as a healer, or as a cloud-controller for producing rain.</w:t>
      </w:r>
    </w:p>
    <w:p w14:paraId="7816BD42" w14:textId="77777777" w:rsidR="00BF2840" w:rsidRDefault="00BF2840" w:rsidP="00BF2840"/>
    <w:p w14:paraId="1B677774" w14:textId="77777777" w:rsidR="00BF2840" w:rsidRDefault="00BF2840" w:rsidP="00BF2840">
      <w:pPr>
        <w:rPr>
          <w:rFonts w:hint="eastAsia"/>
        </w:rPr>
      </w:pPr>
      <w:r>
        <w:rPr>
          <w:rFonts w:hint="eastAsia"/>
        </w:rPr>
        <w:t>彌勒</w:t>
      </w:r>
      <w:r>
        <w:t xml:space="preserve"> Maitreya, friendly, benevolent. The Buddhist Messiah, or next Buddha, now in the Tuṣita heaven, who is to come 5,000 years after the nirvāṇa of Śākyamuni, or according to other reckoning after 4,000 heavenly years, i.e. 5,670,000,000 human years. Accord</w:t>
      </w:r>
      <w:r>
        <w:rPr>
          <w:rFonts w:hint="eastAsia"/>
        </w:rPr>
        <w:t xml:space="preserve">ing to tradition he was born in Southern India of a Brahman family. His two epithets are </w:t>
      </w:r>
      <w:r>
        <w:rPr>
          <w:rFonts w:hint="eastAsia"/>
        </w:rPr>
        <w:t>慈氏</w:t>
      </w:r>
      <w:r>
        <w:rPr>
          <w:rFonts w:hint="eastAsia"/>
        </w:rPr>
        <w:t xml:space="preserve"> Benevolent, and Ajita </w:t>
      </w:r>
      <w:r>
        <w:rPr>
          <w:rFonts w:hint="eastAsia"/>
        </w:rPr>
        <w:t>阿逸多</w:t>
      </w:r>
      <w:r>
        <w:rPr>
          <w:rFonts w:hint="eastAsia"/>
        </w:rPr>
        <w:t xml:space="preserve"> 'Invincible'. He presides over the spread of the church, protects its members and will </w:t>
      </w:r>
      <w:r>
        <w:rPr>
          <w:rFonts w:hint="eastAsia"/>
        </w:rPr>
        <w:lastRenderedPageBreak/>
        <w:t>usher in ultimate victory for Buddhism. His image is usually in the hall of the four guardians facing outward, where he is represented as the fat laughing Buddha, but in some places his image is tall, e.g. in Peking in the Yung Ho Kung. Other forms are</w:t>
      </w:r>
      <w:r>
        <w:rPr>
          <w:rFonts w:hint="eastAsia"/>
        </w:rPr>
        <w:t>彌帝</w:t>
      </w:r>
      <w:r>
        <w:rPr>
          <w:rFonts w:hint="eastAsia"/>
        </w:rPr>
        <w:t xml:space="preserve">M075962; </w:t>
      </w:r>
      <w:r>
        <w:rPr>
          <w:rFonts w:hint="eastAsia"/>
        </w:rPr>
        <w:t>迷諦隸</w:t>
      </w:r>
      <w:r>
        <w:rPr>
          <w:rFonts w:hint="eastAsia"/>
        </w:rPr>
        <w:t xml:space="preserve">; </w:t>
      </w:r>
      <w:r>
        <w:rPr>
          <w:rFonts w:hint="eastAsia"/>
        </w:rPr>
        <w:t>梅低梨</w:t>
      </w:r>
      <w:r>
        <w:rPr>
          <w:rFonts w:hint="eastAsia"/>
        </w:rPr>
        <w:t xml:space="preserve">; </w:t>
      </w:r>
      <w:r>
        <w:rPr>
          <w:rFonts w:hint="eastAsia"/>
        </w:rPr>
        <w:t>梅怛麗</w:t>
      </w:r>
      <w:r>
        <w:rPr>
          <w:rFonts w:hint="eastAsia"/>
        </w:rPr>
        <w:t xml:space="preserve"> (</w:t>
      </w:r>
      <w:r>
        <w:rPr>
          <w:rFonts w:hint="eastAsia"/>
        </w:rPr>
        <w:t>梅怛藥</w:t>
      </w:r>
      <w:r>
        <w:rPr>
          <w:rFonts w:hint="eastAsia"/>
        </w:rPr>
        <w:t xml:space="preserve"> or </w:t>
      </w:r>
      <w:r>
        <w:rPr>
          <w:rFonts w:hint="eastAsia"/>
        </w:rPr>
        <w:t>梅怛邪</w:t>
      </w:r>
      <w:r>
        <w:rPr>
          <w:rFonts w:hint="eastAsia"/>
        </w:rPr>
        <w:t xml:space="preserve">); </w:t>
      </w:r>
      <w:r>
        <w:rPr>
          <w:rFonts w:hint="eastAsia"/>
        </w:rPr>
        <w:t>每怛哩</w:t>
      </w:r>
      <w:r>
        <w:rPr>
          <w:rFonts w:hint="eastAsia"/>
        </w:rPr>
        <w:t xml:space="preserve">; </w:t>
      </w:r>
      <w:r>
        <w:rPr>
          <w:rFonts w:hint="eastAsia"/>
        </w:rPr>
        <w:t>昧怛</w:t>
      </w:r>
      <w:r>
        <w:rPr>
          <w:rFonts w:hint="eastAsia"/>
        </w:rPr>
        <w:t xml:space="preserve"> M067070</w:t>
      </w:r>
      <w:r>
        <w:rPr>
          <w:rFonts w:hint="eastAsia"/>
        </w:rPr>
        <w:t>曳</w:t>
      </w:r>
      <w:r>
        <w:rPr>
          <w:rFonts w:hint="eastAsia"/>
        </w:rPr>
        <w:t xml:space="preserve">; </w:t>
      </w:r>
      <w:r>
        <w:rPr>
          <w:rFonts w:hint="eastAsia"/>
        </w:rPr>
        <w:t>彌羅</w:t>
      </w:r>
      <w:r>
        <w:rPr>
          <w:rFonts w:hint="eastAsia"/>
        </w:rPr>
        <w:t>. There are numerous Maitreya s</w:t>
      </w:r>
      <w:r>
        <w:rPr>
          <w:rFonts w:hint="eastAsia"/>
        </w:rPr>
        <w:t>ū</w:t>
      </w:r>
      <w:r>
        <w:rPr>
          <w:rFonts w:hint="eastAsia"/>
        </w:rPr>
        <w:t>tras.</w:t>
      </w:r>
    </w:p>
    <w:p w14:paraId="6B5E54F6" w14:textId="77777777" w:rsidR="00BF2840" w:rsidRDefault="00BF2840" w:rsidP="00BF2840"/>
    <w:p w14:paraId="1CEE4792" w14:textId="77777777" w:rsidR="00BF2840" w:rsidRDefault="00BF2840" w:rsidP="00BF2840">
      <w:r>
        <w:t>[457]</w:t>
      </w:r>
    </w:p>
    <w:p w14:paraId="7C3C7C95" w14:textId="77777777" w:rsidR="00BF2840" w:rsidRDefault="00BF2840" w:rsidP="00BF2840"/>
    <w:p w14:paraId="37846A73" w14:textId="77777777" w:rsidR="00BF2840" w:rsidRDefault="00BF2840" w:rsidP="00BF2840">
      <w:pPr>
        <w:rPr>
          <w:rFonts w:hint="eastAsia"/>
        </w:rPr>
      </w:pPr>
      <w:r>
        <w:rPr>
          <w:rFonts w:hint="eastAsia"/>
        </w:rPr>
        <w:t>彌底</w:t>
      </w:r>
      <w:r>
        <w:rPr>
          <w:rFonts w:hint="eastAsia"/>
        </w:rPr>
        <w:t xml:space="preserve"> miti, measure, accurate knowledge, evidential.</w:t>
      </w:r>
    </w:p>
    <w:p w14:paraId="6DF47D3D" w14:textId="77777777" w:rsidR="00BF2840" w:rsidRDefault="00BF2840" w:rsidP="00BF2840"/>
    <w:p w14:paraId="57758798" w14:textId="77777777" w:rsidR="00BF2840" w:rsidRDefault="00BF2840" w:rsidP="00BF2840">
      <w:pPr>
        <w:rPr>
          <w:rFonts w:hint="eastAsia"/>
        </w:rPr>
      </w:pPr>
      <w:r>
        <w:rPr>
          <w:rFonts w:hint="eastAsia"/>
        </w:rPr>
        <w:t>三彌底</w:t>
      </w:r>
      <w:r>
        <w:rPr>
          <w:rFonts w:hint="eastAsia"/>
        </w:rPr>
        <w:t xml:space="preserve"> </w:t>
      </w:r>
      <w:r>
        <w:rPr>
          <w:rFonts w:hint="eastAsia"/>
        </w:rPr>
        <w:t>三蜜</w:t>
      </w:r>
      <w:r>
        <w:rPr>
          <w:rFonts w:hint="eastAsia"/>
        </w:rPr>
        <w:t xml:space="preserve"> The Sammat</w:t>
      </w:r>
      <w:r>
        <w:rPr>
          <w:rFonts w:hint="eastAsia"/>
        </w:rPr>
        <w:t>ī</w:t>
      </w:r>
      <w:r>
        <w:rPr>
          <w:rFonts w:hint="eastAsia"/>
        </w:rPr>
        <w:t>ya school.</w:t>
      </w:r>
    </w:p>
    <w:p w14:paraId="52DFA490" w14:textId="77777777" w:rsidR="00BF2840" w:rsidRDefault="00BF2840" w:rsidP="00BF2840"/>
    <w:p w14:paraId="68B91A0D" w14:textId="77777777" w:rsidR="00BF2840" w:rsidRDefault="00BF2840" w:rsidP="00BF2840">
      <w:pPr>
        <w:rPr>
          <w:rFonts w:hint="eastAsia"/>
        </w:rPr>
      </w:pPr>
      <w:r>
        <w:rPr>
          <w:rFonts w:hint="eastAsia"/>
        </w:rPr>
        <w:t>彌戾車</w:t>
      </w:r>
      <w:r>
        <w:rPr>
          <w:rFonts w:hint="eastAsia"/>
        </w:rPr>
        <w:t xml:space="preserve"> mleccha, barbarian, foreigner, wicked; defined as 'ill-looking', a term for a non-Buddhist tribe or people. Also </w:t>
      </w:r>
      <w:r>
        <w:rPr>
          <w:rFonts w:hint="eastAsia"/>
        </w:rPr>
        <w:t>彌離車</w:t>
      </w:r>
      <w:r>
        <w:rPr>
          <w:rFonts w:hint="eastAsia"/>
        </w:rPr>
        <w:t xml:space="preserve">; cf. </w:t>
      </w:r>
      <w:r>
        <w:rPr>
          <w:rFonts w:hint="eastAsia"/>
        </w:rPr>
        <w:t>蜜</w:t>
      </w:r>
      <w:r>
        <w:rPr>
          <w:rFonts w:hint="eastAsia"/>
        </w:rPr>
        <w:t>.</w:t>
      </w:r>
    </w:p>
    <w:p w14:paraId="20295A96" w14:textId="77777777" w:rsidR="00BF2840" w:rsidRDefault="00BF2840" w:rsidP="00BF2840"/>
    <w:p w14:paraId="6D84FB9D" w14:textId="77777777" w:rsidR="00BF2840" w:rsidRDefault="00BF2840" w:rsidP="00BF2840">
      <w:r>
        <w:rPr>
          <w:rFonts w:hint="eastAsia"/>
        </w:rPr>
        <w:t>彌樓</w:t>
      </w:r>
      <w:r>
        <w:rPr>
          <w:rFonts w:hint="eastAsia"/>
        </w:rPr>
        <w:t xml:space="preserve"> Meru, 'the Olympus of Hindu mythology.' M.W. Sumeru, cf. </w:t>
      </w:r>
      <w:r>
        <w:rPr>
          <w:rFonts w:hint="eastAsia"/>
        </w:rPr>
        <w:t>須</w:t>
      </w:r>
      <w:r>
        <w:rPr>
          <w:rFonts w:hint="eastAsia"/>
        </w:rPr>
        <w:t>; but there is dispute as to the identity of the two. Meru also refers to the mountains represented by the Him</w:t>
      </w:r>
      <w:r>
        <w:rPr>
          <w:rFonts w:hint="eastAsia"/>
        </w:rPr>
        <w:t>ā</w:t>
      </w:r>
      <w:r>
        <w:rPr>
          <w:rFonts w:hint="eastAsia"/>
        </w:rPr>
        <w:t>layas, in this not differing from Sumeru. It also has the general meaning of 'lofty'</w:t>
      </w:r>
      <w:r>
        <w:t>.</w:t>
      </w:r>
    </w:p>
    <w:p w14:paraId="21B5AF0C" w14:textId="77777777" w:rsidR="00BF2840" w:rsidRDefault="00BF2840" w:rsidP="00BF2840"/>
    <w:p w14:paraId="52092052" w14:textId="77777777" w:rsidR="00BF2840" w:rsidRDefault="00BF2840" w:rsidP="00BF2840">
      <w:r>
        <w:rPr>
          <w:rFonts w:hint="eastAsia"/>
        </w:rPr>
        <w:t>彌沙塞</w:t>
      </w:r>
      <w:r>
        <w:t xml:space="preserve"> (</w:t>
      </w:r>
      <w:r>
        <w:rPr>
          <w:rFonts w:hint="eastAsia"/>
        </w:rPr>
        <w:t>彌沙塞部</w:t>
      </w:r>
      <w:r>
        <w:t xml:space="preserve">) Mahāśāsakāḥ . One of the divisions of the Sarvāstivādāḥ school; cf. </w:t>
      </w:r>
      <w:r>
        <w:rPr>
          <w:rFonts w:hint="eastAsia"/>
        </w:rPr>
        <w:t>磨</w:t>
      </w:r>
      <w:r>
        <w:t xml:space="preserve">. Also name of the </w:t>
      </w:r>
      <w:r>
        <w:rPr>
          <w:rFonts w:hint="eastAsia"/>
        </w:rPr>
        <w:t>五分律</w:t>
      </w:r>
      <w:r>
        <w:t xml:space="preserve"> tr. by Buddhajīva A.D. 423-4. Also </w:t>
      </w:r>
      <w:r>
        <w:rPr>
          <w:rFonts w:hint="eastAsia"/>
        </w:rPr>
        <w:t>彌喜捨娑阿</w:t>
      </w:r>
      <w:r>
        <w:t>.</w:t>
      </w:r>
    </w:p>
    <w:p w14:paraId="4329D623" w14:textId="77777777" w:rsidR="00BF2840" w:rsidRDefault="00BF2840" w:rsidP="00BF2840"/>
    <w:p w14:paraId="3708C938" w14:textId="77777777" w:rsidR="00BF2840" w:rsidRDefault="00BF2840" w:rsidP="00BF2840">
      <w:pPr>
        <w:rPr>
          <w:rFonts w:hint="eastAsia"/>
        </w:rPr>
      </w:pPr>
      <w:r>
        <w:rPr>
          <w:rFonts w:hint="eastAsia"/>
        </w:rPr>
        <w:t>彌蘭</w:t>
      </w:r>
      <w:r>
        <w:rPr>
          <w:rFonts w:hint="eastAsia"/>
        </w:rPr>
        <w:t xml:space="preserve"> King Milinda, v. </w:t>
      </w:r>
      <w:r>
        <w:rPr>
          <w:rFonts w:hint="eastAsia"/>
        </w:rPr>
        <w:t>那先</w:t>
      </w:r>
      <w:r>
        <w:rPr>
          <w:rFonts w:hint="eastAsia"/>
        </w:rPr>
        <w:t>.</w:t>
      </w:r>
    </w:p>
    <w:p w14:paraId="671C2E47" w14:textId="77777777" w:rsidR="00BF2840" w:rsidRDefault="00BF2840" w:rsidP="00BF2840"/>
    <w:p w14:paraId="3F2837D4" w14:textId="77777777" w:rsidR="00BF2840" w:rsidRDefault="00BF2840" w:rsidP="00BF2840">
      <w:pPr>
        <w:rPr>
          <w:rFonts w:hint="eastAsia"/>
        </w:rPr>
      </w:pPr>
      <w:r>
        <w:rPr>
          <w:rFonts w:hint="eastAsia"/>
        </w:rPr>
        <w:t>彌迦</w:t>
      </w:r>
      <w:r>
        <w:rPr>
          <w:rFonts w:hint="eastAsia"/>
        </w:rPr>
        <w:t xml:space="preserve"> Mek</w:t>
      </w:r>
      <w:r>
        <w:rPr>
          <w:rFonts w:hint="eastAsia"/>
        </w:rPr>
        <w:t>ā</w:t>
      </w:r>
      <w:r>
        <w:rPr>
          <w:rFonts w:hint="eastAsia"/>
        </w:rPr>
        <w:t xml:space="preserve">, said to be the name of the girl who gave milk congee to </w:t>
      </w:r>
      <w:r>
        <w:rPr>
          <w:rFonts w:ascii="Cambria" w:hAnsi="Cambria" w:cs="Cambria"/>
        </w:rPr>
        <w:t>Ś</w:t>
      </w:r>
      <w:r>
        <w:rPr>
          <w:rFonts w:ascii="等线" w:eastAsia="等线" w:hAnsi="等线" w:cs="等线" w:hint="eastAsia"/>
        </w:rPr>
        <w:t>ā</w:t>
      </w:r>
      <w:r>
        <w:rPr>
          <w:rFonts w:hint="eastAsia"/>
        </w:rPr>
        <w:t>kyamuni immediately after his enlightenment; seemingly the same as Suj</w:t>
      </w:r>
      <w:r>
        <w:rPr>
          <w:rFonts w:hint="eastAsia"/>
        </w:rPr>
        <w:t>ā</w:t>
      </w:r>
      <w:r>
        <w:rPr>
          <w:rFonts w:hint="eastAsia"/>
        </w:rPr>
        <w:t>t</w:t>
      </w:r>
      <w:r>
        <w:rPr>
          <w:rFonts w:hint="eastAsia"/>
        </w:rPr>
        <w:t>ā</w:t>
      </w:r>
      <w:r>
        <w:rPr>
          <w:rFonts w:hint="eastAsia"/>
        </w:rPr>
        <w:t>, Sen</w:t>
      </w:r>
      <w:r>
        <w:rPr>
          <w:rFonts w:hint="eastAsia"/>
        </w:rPr>
        <w:t>ā</w:t>
      </w:r>
      <w:r>
        <w:rPr>
          <w:rFonts w:hint="eastAsia"/>
        </w:rPr>
        <w:t>, or Nand</w:t>
      </w:r>
      <w:r>
        <w:rPr>
          <w:rFonts w:hint="eastAsia"/>
        </w:rPr>
        <w:t>ā</w:t>
      </w:r>
      <w:r>
        <w:rPr>
          <w:rFonts w:hint="eastAsia"/>
        </w:rPr>
        <w:t>.</w:t>
      </w:r>
    </w:p>
    <w:p w14:paraId="04F29849" w14:textId="77777777" w:rsidR="00BF2840" w:rsidRDefault="00BF2840" w:rsidP="00BF2840"/>
    <w:p w14:paraId="69C8DAF2" w14:textId="77777777" w:rsidR="00BF2840" w:rsidRDefault="00BF2840" w:rsidP="00BF2840">
      <w:pPr>
        <w:rPr>
          <w:rFonts w:hint="eastAsia"/>
        </w:rPr>
      </w:pPr>
      <w:r>
        <w:rPr>
          <w:rFonts w:hint="eastAsia"/>
        </w:rPr>
        <w:t>彌迦羅</w:t>
      </w:r>
      <w:r>
        <w:rPr>
          <w:rFonts w:hint="eastAsia"/>
        </w:rPr>
        <w:t xml:space="preserve"> (or </w:t>
      </w:r>
      <w:r>
        <w:rPr>
          <w:rFonts w:hint="eastAsia"/>
        </w:rPr>
        <w:t>彌呵羅</w:t>
      </w:r>
      <w:r>
        <w:rPr>
          <w:rFonts w:hint="eastAsia"/>
        </w:rPr>
        <w:t>) Mekhal</w:t>
      </w:r>
      <w:r>
        <w:rPr>
          <w:rFonts w:hint="eastAsia"/>
        </w:rPr>
        <w:t>ā</w:t>
      </w:r>
      <w:r>
        <w:rPr>
          <w:rFonts w:hint="eastAsia"/>
        </w:rPr>
        <w:t>, a girdle, name of an elder.</w:t>
      </w:r>
    </w:p>
    <w:p w14:paraId="5984591E" w14:textId="77777777" w:rsidR="00BF2840" w:rsidRDefault="00BF2840" w:rsidP="00BF2840"/>
    <w:p w14:paraId="455BC09F" w14:textId="77777777" w:rsidR="00BF2840" w:rsidRDefault="00BF2840" w:rsidP="00BF2840">
      <w:pPr>
        <w:rPr>
          <w:rFonts w:hint="eastAsia"/>
        </w:rPr>
      </w:pPr>
      <w:r>
        <w:rPr>
          <w:rFonts w:hint="eastAsia"/>
        </w:rPr>
        <w:lastRenderedPageBreak/>
        <w:t>彌遮迦</w:t>
      </w:r>
      <w:r>
        <w:rPr>
          <w:rFonts w:hint="eastAsia"/>
        </w:rPr>
        <w:t xml:space="preserve"> Miccaka or Mikkaka. 'A native of Central India, the sixth patriarch, who having laboured in Northern India transported himself to Ferghana where he chose Vasumitra as his successor. He died 'by the fire of sam</w:t>
      </w:r>
      <w:r>
        <w:rPr>
          <w:rFonts w:hint="eastAsia"/>
        </w:rPr>
        <w:t>ā</w:t>
      </w:r>
      <w:r>
        <w:rPr>
          <w:rFonts w:hint="eastAsia"/>
        </w:rPr>
        <w:t>dhi'.' Eitel.</w:t>
      </w:r>
    </w:p>
    <w:p w14:paraId="6BF95CBD" w14:textId="77777777" w:rsidR="00BF2840" w:rsidRDefault="00BF2840" w:rsidP="00BF2840"/>
    <w:p w14:paraId="5867BBB7" w14:textId="77777777" w:rsidR="00BF2840" w:rsidRDefault="00BF2840" w:rsidP="00BF2840">
      <w:pPr>
        <w:rPr>
          <w:rFonts w:hint="eastAsia"/>
        </w:rPr>
      </w:pPr>
      <w:r>
        <w:rPr>
          <w:rFonts w:hint="eastAsia"/>
        </w:rPr>
        <w:t>彌陀</w:t>
      </w:r>
      <w:r>
        <w:rPr>
          <w:rFonts w:hint="eastAsia"/>
        </w:rPr>
        <w:t xml:space="preserve"> Amit</w:t>
      </w:r>
      <w:r>
        <w:rPr>
          <w:rFonts w:hint="eastAsia"/>
        </w:rPr>
        <w:t>ā</w:t>
      </w:r>
      <w:r>
        <w:rPr>
          <w:rFonts w:hint="eastAsia"/>
        </w:rPr>
        <w:t xml:space="preserve">bha, v. </w:t>
      </w:r>
      <w:r>
        <w:rPr>
          <w:rFonts w:hint="eastAsia"/>
        </w:rPr>
        <w:t>阿</w:t>
      </w:r>
      <w:r>
        <w:rPr>
          <w:rFonts w:hint="eastAsia"/>
        </w:rPr>
        <w:t>.</w:t>
      </w:r>
    </w:p>
    <w:p w14:paraId="1E993B77" w14:textId="77777777" w:rsidR="00BF2840" w:rsidRDefault="00BF2840" w:rsidP="00BF2840"/>
    <w:p w14:paraId="778B11DA" w14:textId="77777777" w:rsidR="00BF2840" w:rsidRDefault="00BF2840" w:rsidP="00BF2840">
      <w:pPr>
        <w:rPr>
          <w:rFonts w:hint="eastAsia"/>
        </w:rPr>
      </w:pPr>
      <w:r>
        <w:rPr>
          <w:rFonts w:hint="eastAsia"/>
        </w:rPr>
        <w:t>彌陀三尊</w:t>
      </w:r>
      <w:r>
        <w:rPr>
          <w:rFonts w:hint="eastAsia"/>
        </w:rPr>
        <w:t xml:space="preserve"> (or </w:t>
      </w:r>
      <w:r>
        <w:rPr>
          <w:rFonts w:hint="eastAsia"/>
        </w:rPr>
        <w:t>彌陀三聖</w:t>
      </w:r>
      <w:r>
        <w:rPr>
          <w:rFonts w:hint="eastAsia"/>
        </w:rPr>
        <w:t>) The three Amit</w:t>
      </w:r>
      <w:r>
        <w:rPr>
          <w:rFonts w:hint="eastAsia"/>
        </w:rPr>
        <w:t>ā</w:t>
      </w:r>
      <w:r>
        <w:rPr>
          <w:rFonts w:hint="eastAsia"/>
        </w:rPr>
        <w:t>bha honoured ones; Amit</w:t>
      </w:r>
      <w:r>
        <w:rPr>
          <w:rFonts w:hint="eastAsia"/>
        </w:rPr>
        <w:t>ā</w:t>
      </w:r>
      <w:r>
        <w:rPr>
          <w:rFonts w:hint="eastAsia"/>
        </w:rPr>
        <w:t>bha, whose mercy and wisdom are perfect; Guanyin, Avalokite</w:t>
      </w:r>
      <w:r>
        <w:rPr>
          <w:rFonts w:ascii="Cambria" w:hAnsi="Cambria" w:cs="Cambria"/>
        </w:rPr>
        <w:t>ś</w:t>
      </w:r>
      <w:r>
        <w:rPr>
          <w:rFonts w:hint="eastAsia"/>
        </w:rPr>
        <w:t>vara, on his left, who is the embodiment of mercy; Dashizhi, Mah</w:t>
      </w:r>
      <w:r>
        <w:rPr>
          <w:rFonts w:hint="eastAsia"/>
        </w:rPr>
        <w:t>ā</w:t>
      </w:r>
      <w:r>
        <w:rPr>
          <w:rFonts w:hint="eastAsia"/>
        </w:rPr>
        <w:t>sth</w:t>
      </w:r>
      <w:r>
        <w:rPr>
          <w:rFonts w:hint="eastAsia"/>
        </w:rPr>
        <w:t>ā</w:t>
      </w:r>
      <w:r>
        <w:rPr>
          <w:rFonts w:hint="eastAsia"/>
        </w:rPr>
        <w:t>mapr</w:t>
      </w:r>
      <w:r>
        <w:rPr>
          <w:rFonts w:hint="eastAsia"/>
        </w:rPr>
        <w:t>ā</w:t>
      </w:r>
      <w:r>
        <w:rPr>
          <w:rFonts w:hint="eastAsia"/>
        </w:rPr>
        <w:t>pta, on his right, the embodiment of wisdom.</w:t>
      </w:r>
    </w:p>
    <w:p w14:paraId="2D38DF4B" w14:textId="77777777" w:rsidR="00BF2840" w:rsidRDefault="00BF2840" w:rsidP="00BF2840"/>
    <w:p w14:paraId="79DB06E6" w14:textId="77777777" w:rsidR="00BF2840" w:rsidRDefault="00BF2840" w:rsidP="00BF2840">
      <w:pPr>
        <w:rPr>
          <w:rFonts w:hint="eastAsia"/>
        </w:rPr>
      </w:pPr>
      <w:r>
        <w:rPr>
          <w:rFonts w:hint="eastAsia"/>
        </w:rPr>
        <w:t>彌陀山</w:t>
      </w:r>
      <w:r>
        <w:rPr>
          <w:rFonts w:hint="eastAsia"/>
        </w:rPr>
        <w:t xml:space="preserve"> Mitra</w:t>
      </w:r>
      <w:r>
        <w:rPr>
          <w:rFonts w:ascii="Cambria" w:hAnsi="Cambria" w:cs="Cambria"/>
        </w:rPr>
        <w:t>ś</w:t>
      </w:r>
      <w:r>
        <w:rPr>
          <w:rFonts w:ascii="等线" w:eastAsia="等线" w:hAnsi="等线" w:cs="等线" w:hint="eastAsia"/>
        </w:rPr>
        <w:t>ā</w:t>
      </w:r>
      <w:r>
        <w:rPr>
          <w:rFonts w:hint="eastAsia"/>
        </w:rPr>
        <w:t>nta, a monk from Tukhara.</w:t>
      </w:r>
    </w:p>
    <w:p w14:paraId="62A4B0C5" w14:textId="77777777" w:rsidR="00BF2840" w:rsidRDefault="00BF2840" w:rsidP="00BF2840"/>
    <w:p w14:paraId="631E6249" w14:textId="77777777" w:rsidR="00BF2840" w:rsidRDefault="00BF2840" w:rsidP="00BF2840">
      <w:pPr>
        <w:rPr>
          <w:rFonts w:hint="eastAsia"/>
        </w:rPr>
      </w:pPr>
      <w:r>
        <w:rPr>
          <w:rFonts w:hint="eastAsia"/>
        </w:rPr>
        <w:t>應</w:t>
      </w:r>
      <w:r>
        <w:rPr>
          <w:rFonts w:hint="eastAsia"/>
        </w:rPr>
        <w:t xml:space="preserve"> Respond, correspond, answer, reply; ought, should, proper, deserving, worthy of.</w:t>
      </w:r>
    </w:p>
    <w:p w14:paraId="1FAD79DE" w14:textId="77777777" w:rsidR="00BF2840" w:rsidRDefault="00BF2840" w:rsidP="00BF2840"/>
    <w:p w14:paraId="5D28E9FA" w14:textId="77777777" w:rsidR="00BF2840" w:rsidRDefault="00BF2840" w:rsidP="00BF2840">
      <w:pPr>
        <w:rPr>
          <w:rFonts w:hint="eastAsia"/>
        </w:rPr>
      </w:pPr>
      <w:r>
        <w:rPr>
          <w:rFonts w:hint="eastAsia"/>
        </w:rPr>
        <w:t>應人</w:t>
      </w:r>
      <w:r>
        <w:rPr>
          <w:rFonts w:hint="eastAsia"/>
        </w:rPr>
        <w:t xml:space="preserve"> arhat, arhan; deserving (worship), an old tr. of arhat.</w:t>
      </w:r>
    </w:p>
    <w:p w14:paraId="05A4FBBB" w14:textId="77777777" w:rsidR="00BF2840" w:rsidRDefault="00BF2840" w:rsidP="00BF2840"/>
    <w:p w14:paraId="2559FB98" w14:textId="77777777" w:rsidR="00BF2840" w:rsidRDefault="00BF2840" w:rsidP="00BF2840">
      <w:pPr>
        <w:rPr>
          <w:rFonts w:hint="eastAsia"/>
        </w:rPr>
      </w:pPr>
      <w:r>
        <w:rPr>
          <w:rFonts w:hint="eastAsia"/>
        </w:rPr>
        <w:t>應佛</w:t>
      </w:r>
      <w:r>
        <w:rPr>
          <w:rFonts w:hint="eastAsia"/>
        </w:rPr>
        <w:t xml:space="preserve"> idem </w:t>
      </w:r>
      <w:r>
        <w:rPr>
          <w:rFonts w:hint="eastAsia"/>
        </w:rPr>
        <w:t>應身</w:t>
      </w:r>
      <w:r>
        <w:rPr>
          <w:rFonts w:hint="eastAsia"/>
        </w:rPr>
        <w:t xml:space="preserve"> q.v.</w:t>
      </w:r>
    </w:p>
    <w:p w14:paraId="0815B4B6" w14:textId="77777777" w:rsidR="00BF2840" w:rsidRDefault="00BF2840" w:rsidP="00BF2840"/>
    <w:p w14:paraId="43C27053" w14:textId="77777777" w:rsidR="00BF2840" w:rsidRDefault="00BF2840" w:rsidP="00BF2840">
      <w:pPr>
        <w:rPr>
          <w:rFonts w:hint="eastAsia"/>
        </w:rPr>
      </w:pPr>
      <w:r>
        <w:rPr>
          <w:rFonts w:hint="eastAsia"/>
        </w:rPr>
        <w:t>應作</w:t>
      </w:r>
      <w:r>
        <w:rPr>
          <w:rFonts w:hint="eastAsia"/>
        </w:rPr>
        <w:t xml:space="preserve"> Responsive appearance, revelation, idem </w:t>
      </w:r>
      <w:r>
        <w:rPr>
          <w:rFonts w:hint="eastAsia"/>
        </w:rPr>
        <w:t>應現</w:t>
      </w:r>
      <w:r>
        <w:rPr>
          <w:rFonts w:hint="eastAsia"/>
        </w:rPr>
        <w:t>.</w:t>
      </w:r>
    </w:p>
    <w:p w14:paraId="155C0190" w14:textId="77777777" w:rsidR="00BF2840" w:rsidRDefault="00BF2840" w:rsidP="00BF2840"/>
    <w:p w14:paraId="05B4A9E3" w14:textId="77777777" w:rsidR="00BF2840" w:rsidRDefault="00BF2840" w:rsidP="00BF2840">
      <w:r>
        <w:rPr>
          <w:rFonts w:hint="eastAsia"/>
        </w:rPr>
        <w:t>應伽</w:t>
      </w:r>
      <w:r>
        <w:t xml:space="preserve"> aṅga, a limb, member, body.</w:t>
      </w:r>
    </w:p>
    <w:p w14:paraId="7EE62242" w14:textId="77777777" w:rsidR="00BF2840" w:rsidRDefault="00BF2840" w:rsidP="00BF2840"/>
    <w:p w14:paraId="5DBD320A" w14:textId="77777777" w:rsidR="00BF2840" w:rsidRDefault="00BF2840" w:rsidP="00BF2840">
      <w:pPr>
        <w:rPr>
          <w:rFonts w:hint="eastAsia"/>
        </w:rPr>
      </w:pPr>
      <w:r>
        <w:rPr>
          <w:rFonts w:hint="eastAsia"/>
        </w:rPr>
        <w:t>應供</w:t>
      </w:r>
      <w:r>
        <w:rPr>
          <w:rFonts w:hint="eastAsia"/>
        </w:rPr>
        <w:t xml:space="preserve"> Worth, of worship, a tr. of the term arhat; one of the ten titles of a Tath</w:t>
      </w:r>
      <w:r>
        <w:rPr>
          <w:rFonts w:hint="eastAsia"/>
        </w:rPr>
        <w:t>ā</w:t>
      </w:r>
      <w:r>
        <w:rPr>
          <w:rFonts w:hint="eastAsia"/>
        </w:rPr>
        <w:t>gata.</w:t>
      </w:r>
    </w:p>
    <w:p w14:paraId="3E359169" w14:textId="77777777" w:rsidR="00BF2840" w:rsidRDefault="00BF2840" w:rsidP="00BF2840"/>
    <w:p w14:paraId="28183293" w14:textId="77777777" w:rsidR="00BF2840" w:rsidRDefault="00BF2840" w:rsidP="00BF2840">
      <w:pPr>
        <w:rPr>
          <w:rFonts w:hint="eastAsia"/>
        </w:rPr>
      </w:pPr>
      <w:r>
        <w:rPr>
          <w:rFonts w:hint="eastAsia"/>
        </w:rPr>
        <w:t>應儀</w:t>
      </w:r>
      <w:r>
        <w:rPr>
          <w:rFonts w:hint="eastAsia"/>
        </w:rPr>
        <w:t xml:space="preserve"> Deserving of respect, or corresponding to the correct, an old tr. of arhat.</w:t>
      </w:r>
    </w:p>
    <w:p w14:paraId="43590B8B" w14:textId="77777777" w:rsidR="00BF2840" w:rsidRDefault="00BF2840" w:rsidP="00BF2840"/>
    <w:p w14:paraId="4A1C9AAD" w14:textId="77777777" w:rsidR="00BF2840" w:rsidRDefault="00BF2840" w:rsidP="00BF2840">
      <w:r>
        <w:rPr>
          <w:rFonts w:hint="eastAsia"/>
        </w:rPr>
        <w:t>應化</w:t>
      </w:r>
      <w:r>
        <w:t xml:space="preserve"> nirmāṇa means formation, with Buddhists transformation, or incarnation. Responsive incarnation, or manifestation, in accordance with the nature or needs of different beings.</w:t>
      </w:r>
    </w:p>
    <w:p w14:paraId="4666CE1E" w14:textId="77777777" w:rsidR="00BF2840" w:rsidRDefault="00BF2840" w:rsidP="00BF2840"/>
    <w:p w14:paraId="70FE249F" w14:textId="77777777" w:rsidR="00BF2840" w:rsidRDefault="00BF2840" w:rsidP="00BF2840">
      <w:pPr>
        <w:rPr>
          <w:rFonts w:hint="eastAsia"/>
        </w:rPr>
      </w:pPr>
      <w:r>
        <w:rPr>
          <w:rFonts w:hint="eastAsia"/>
        </w:rPr>
        <w:lastRenderedPageBreak/>
        <w:t>應化利生</w:t>
      </w:r>
      <w:r>
        <w:rPr>
          <w:rFonts w:hint="eastAsia"/>
        </w:rPr>
        <w:t xml:space="preserve"> Revelation or incarnation for the benefit of the living.</w:t>
      </w:r>
    </w:p>
    <w:p w14:paraId="60CFCBCA" w14:textId="77777777" w:rsidR="00BF2840" w:rsidRDefault="00BF2840" w:rsidP="00BF2840"/>
    <w:p w14:paraId="1EC9F11B" w14:textId="77777777" w:rsidR="00BF2840" w:rsidRDefault="00BF2840" w:rsidP="00BF2840">
      <w:pPr>
        <w:rPr>
          <w:rFonts w:hint="eastAsia"/>
        </w:rPr>
      </w:pPr>
      <w:r>
        <w:rPr>
          <w:rFonts w:hint="eastAsia"/>
        </w:rPr>
        <w:t>應化法身</w:t>
      </w:r>
      <w:r>
        <w:rPr>
          <w:rFonts w:hint="eastAsia"/>
        </w:rPr>
        <w:t xml:space="preserve"> Responsive manifestation of the dharmak</w:t>
      </w:r>
      <w:r>
        <w:rPr>
          <w:rFonts w:hint="eastAsia"/>
        </w:rPr>
        <w:t>ā</w:t>
      </w:r>
      <w:r>
        <w:rPr>
          <w:rFonts w:hint="eastAsia"/>
        </w:rPr>
        <w:t>ya, or Absolute Buddha, in infinite forms.</w:t>
      </w:r>
    </w:p>
    <w:p w14:paraId="443361CA" w14:textId="77777777" w:rsidR="00BF2840" w:rsidRDefault="00BF2840" w:rsidP="00BF2840"/>
    <w:p w14:paraId="023B5914" w14:textId="77777777" w:rsidR="00BF2840" w:rsidRDefault="00BF2840" w:rsidP="00BF2840">
      <w:pPr>
        <w:rPr>
          <w:rFonts w:hint="eastAsia"/>
        </w:rPr>
      </w:pPr>
      <w:r>
        <w:rPr>
          <w:rFonts w:hint="eastAsia"/>
        </w:rPr>
        <w:t>應化聲聞</w:t>
      </w:r>
      <w:r>
        <w:rPr>
          <w:rFonts w:hint="eastAsia"/>
        </w:rPr>
        <w:t xml:space="preserve"> Buddhas or bodhisattvas incarnate as </w:t>
      </w:r>
      <w:r>
        <w:rPr>
          <w:rFonts w:ascii="Cambria" w:hAnsi="Cambria" w:cs="Cambria"/>
        </w:rPr>
        <w:t>ś</w:t>
      </w:r>
      <w:r>
        <w:rPr>
          <w:rFonts w:hint="eastAsia"/>
        </w:rPr>
        <w:t>r</w:t>
      </w:r>
      <w:r>
        <w:rPr>
          <w:rFonts w:hint="eastAsia"/>
        </w:rPr>
        <w:t>ā</w:t>
      </w:r>
      <w:r>
        <w:rPr>
          <w:rFonts w:hint="eastAsia"/>
        </w:rPr>
        <w:t>vakas, or disciples.</w:t>
      </w:r>
    </w:p>
    <w:p w14:paraId="39D50DD0" w14:textId="77777777" w:rsidR="00BF2840" w:rsidRDefault="00BF2840" w:rsidP="00BF2840"/>
    <w:p w14:paraId="3D7FAB39" w14:textId="77777777" w:rsidR="00BF2840" w:rsidRDefault="00BF2840" w:rsidP="00BF2840">
      <w:r>
        <w:rPr>
          <w:rFonts w:hint="eastAsia"/>
        </w:rPr>
        <w:t>應化身</w:t>
      </w:r>
      <w:r>
        <w:t xml:space="preserve"> </w:t>
      </w:r>
      <w:r>
        <w:rPr>
          <w:rFonts w:hint="eastAsia"/>
        </w:rPr>
        <w:t>應身</w:t>
      </w:r>
      <w:r>
        <w:t xml:space="preserve">; </w:t>
      </w:r>
      <w:r>
        <w:rPr>
          <w:rFonts w:hint="eastAsia"/>
        </w:rPr>
        <w:t>化身</w:t>
      </w:r>
      <w:r>
        <w:t xml:space="preserve"> nirmāṇakāya, the Buddha incarnate, the transformation body, capable of assuming any form (for the propagation of Buddha-truth).</w:t>
      </w:r>
    </w:p>
    <w:p w14:paraId="65D87F33" w14:textId="77777777" w:rsidR="00BF2840" w:rsidRDefault="00BF2840" w:rsidP="00BF2840"/>
    <w:p w14:paraId="3D94AB08" w14:textId="77777777" w:rsidR="00BF2840" w:rsidRDefault="00BF2840" w:rsidP="00BF2840">
      <w:pPr>
        <w:rPr>
          <w:rFonts w:hint="eastAsia"/>
        </w:rPr>
      </w:pPr>
      <w:r>
        <w:rPr>
          <w:rFonts w:hint="eastAsia"/>
        </w:rPr>
        <w:t>應器</w:t>
      </w:r>
      <w:r>
        <w:rPr>
          <w:rFonts w:hint="eastAsia"/>
        </w:rPr>
        <w:t xml:space="preserve"> The p</w:t>
      </w:r>
      <w:r>
        <w:rPr>
          <w:rFonts w:hint="eastAsia"/>
        </w:rPr>
        <w:t>ā</w:t>
      </w:r>
      <w:r>
        <w:rPr>
          <w:rFonts w:hint="eastAsia"/>
        </w:rPr>
        <w:t xml:space="preserve">tra, or begging-bowl, the utensil corresponding to the dharma; the utensil which responds to the respectful gifts of others; the vessel which corresponds with one's needs; also </w:t>
      </w:r>
      <w:r>
        <w:rPr>
          <w:rFonts w:hint="eastAsia"/>
        </w:rPr>
        <w:t>應量器</w:t>
      </w:r>
      <w:r>
        <w:rPr>
          <w:rFonts w:hint="eastAsia"/>
        </w:rPr>
        <w:t>.</w:t>
      </w:r>
    </w:p>
    <w:p w14:paraId="0B723424" w14:textId="77777777" w:rsidR="00BF2840" w:rsidRDefault="00BF2840" w:rsidP="00BF2840"/>
    <w:p w14:paraId="37470193" w14:textId="77777777" w:rsidR="00BF2840" w:rsidRDefault="00BF2840" w:rsidP="00BF2840">
      <w:pPr>
        <w:rPr>
          <w:rFonts w:hint="eastAsia"/>
        </w:rPr>
      </w:pPr>
      <w:r>
        <w:rPr>
          <w:rFonts w:hint="eastAsia"/>
        </w:rPr>
        <w:t>應土</w:t>
      </w:r>
      <w:r>
        <w:rPr>
          <w:rFonts w:hint="eastAsia"/>
        </w:rPr>
        <w:t xml:space="preserve"> Any land or realm suited to the needs of its occupants; also called </w:t>
      </w:r>
      <w:r>
        <w:rPr>
          <w:rFonts w:hint="eastAsia"/>
        </w:rPr>
        <w:t>化土</w:t>
      </w:r>
      <w:r>
        <w:rPr>
          <w:rFonts w:hint="eastAsia"/>
        </w:rPr>
        <w:t>.</w:t>
      </w:r>
    </w:p>
    <w:p w14:paraId="3A143C98" w14:textId="77777777" w:rsidR="00BF2840" w:rsidRDefault="00BF2840" w:rsidP="00BF2840"/>
    <w:p w14:paraId="3565650B" w14:textId="77777777" w:rsidR="00BF2840" w:rsidRDefault="00BF2840" w:rsidP="00BF2840">
      <w:pPr>
        <w:rPr>
          <w:rFonts w:hint="eastAsia"/>
        </w:rPr>
      </w:pPr>
      <w:r>
        <w:rPr>
          <w:rFonts w:hint="eastAsia"/>
        </w:rPr>
        <w:t>應報</w:t>
      </w:r>
      <w:r>
        <w:rPr>
          <w:rFonts w:hint="eastAsia"/>
        </w:rPr>
        <w:t xml:space="preserve"> Corresponding retribution; rewards and punishments in accordance with previous moral action.</w:t>
      </w:r>
    </w:p>
    <w:p w14:paraId="0DE217F6" w14:textId="77777777" w:rsidR="00BF2840" w:rsidRDefault="00BF2840" w:rsidP="00BF2840"/>
    <w:p w14:paraId="35BDFE5A" w14:textId="77777777" w:rsidR="00BF2840" w:rsidRDefault="00BF2840" w:rsidP="00BF2840">
      <w:r>
        <w:rPr>
          <w:rFonts w:hint="eastAsia"/>
        </w:rPr>
        <w:t>應形</w:t>
      </w:r>
      <w:r>
        <w:t xml:space="preserve"> The form of manifestation, the nirmāṇakāya, idem </w:t>
      </w:r>
      <w:r>
        <w:rPr>
          <w:rFonts w:hint="eastAsia"/>
        </w:rPr>
        <w:t>應身</w:t>
      </w:r>
      <w:r>
        <w:t>.</w:t>
      </w:r>
    </w:p>
    <w:p w14:paraId="54D38F32" w14:textId="77777777" w:rsidR="00BF2840" w:rsidRDefault="00BF2840" w:rsidP="00BF2840"/>
    <w:p w14:paraId="53295C76" w14:textId="77777777" w:rsidR="00BF2840" w:rsidRDefault="00BF2840" w:rsidP="00BF2840">
      <w:pPr>
        <w:rPr>
          <w:rFonts w:hint="eastAsia"/>
        </w:rPr>
      </w:pPr>
      <w:r>
        <w:rPr>
          <w:rFonts w:hint="eastAsia"/>
        </w:rPr>
        <w:t>應感</w:t>
      </w:r>
      <w:r>
        <w:rPr>
          <w:rFonts w:hint="eastAsia"/>
        </w:rPr>
        <w:t xml:space="preserve"> The response of Buddhas and spirits (to the needs of men).</w:t>
      </w:r>
    </w:p>
    <w:p w14:paraId="74CCF8E6" w14:textId="77777777" w:rsidR="00BF2840" w:rsidRDefault="00BF2840" w:rsidP="00BF2840"/>
    <w:p w14:paraId="76758E2E" w14:textId="77777777" w:rsidR="00BF2840" w:rsidRDefault="00BF2840" w:rsidP="00BF2840">
      <w:r>
        <w:rPr>
          <w:rFonts w:hint="eastAsia"/>
        </w:rPr>
        <w:t>應應</w:t>
      </w:r>
      <w:r>
        <w:t xml:space="preserve"> nirmāṇakāya response, its response to the needs of all; that of the dharmakāya is called </w:t>
      </w:r>
      <w:r>
        <w:rPr>
          <w:rFonts w:hint="eastAsia"/>
        </w:rPr>
        <w:t>法應</w:t>
      </w:r>
      <w:r>
        <w:t>.</w:t>
      </w:r>
    </w:p>
    <w:p w14:paraId="16DC7A04" w14:textId="77777777" w:rsidR="00BF2840" w:rsidRDefault="00BF2840" w:rsidP="00BF2840"/>
    <w:p w14:paraId="2341B64F" w14:textId="77777777" w:rsidR="00BF2840" w:rsidRDefault="00BF2840" w:rsidP="00BF2840">
      <w:pPr>
        <w:rPr>
          <w:rFonts w:hint="eastAsia"/>
        </w:rPr>
      </w:pPr>
      <w:r>
        <w:rPr>
          <w:rFonts w:hint="eastAsia"/>
        </w:rPr>
        <w:t>應文</w:t>
      </w:r>
      <w:r>
        <w:rPr>
          <w:rFonts w:hint="eastAsia"/>
        </w:rPr>
        <w:t xml:space="preserve"> Yingwen; the grandson of the founder of the Ming dynasty, Taizu, to whom he succeeded, but was dethroned by Yung Lo and escaped disguised as a monk; he remained hidden as a monk till his 64th year, afterwards he was provided for by the reigning ruler. His name is also given as </w:t>
      </w:r>
      <w:r>
        <w:rPr>
          <w:rFonts w:hint="eastAsia"/>
        </w:rPr>
        <w:t>應能</w:t>
      </w:r>
      <w:r>
        <w:rPr>
          <w:rFonts w:hint="eastAsia"/>
        </w:rPr>
        <w:t xml:space="preserve"> Yingneng; </w:t>
      </w:r>
      <w:r>
        <w:rPr>
          <w:rFonts w:hint="eastAsia"/>
        </w:rPr>
        <w:t>應賢</w:t>
      </w:r>
      <w:r>
        <w:rPr>
          <w:rFonts w:hint="eastAsia"/>
        </w:rPr>
        <w:t xml:space="preserve"> Yingxian; and posthumously as </w:t>
      </w:r>
      <w:r>
        <w:rPr>
          <w:rFonts w:hint="eastAsia"/>
        </w:rPr>
        <w:t>允炆</w:t>
      </w:r>
      <w:r>
        <w:rPr>
          <w:rFonts w:hint="eastAsia"/>
        </w:rPr>
        <w:t xml:space="preserve"> Yunwen.</w:t>
      </w:r>
    </w:p>
    <w:p w14:paraId="2AFBB9C9" w14:textId="77777777" w:rsidR="00BF2840" w:rsidRDefault="00BF2840" w:rsidP="00BF2840"/>
    <w:p w14:paraId="161319A1" w14:textId="77777777" w:rsidR="00BF2840" w:rsidRDefault="00BF2840" w:rsidP="00BF2840">
      <w:r>
        <w:t>[458]</w:t>
      </w:r>
    </w:p>
    <w:p w14:paraId="75CB0582" w14:textId="77777777" w:rsidR="00BF2840" w:rsidRDefault="00BF2840" w:rsidP="00BF2840"/>
    <w:p w14:paraId="089F4C22" w14:textId="77777777" w:rsidR="00BF2840" w:rsidRDefault="00BF2840" w:rsidP="00BF2840">
      <w:pPr>
        <w:rPr>
          <w:rFonts w:hint="eastAsia"/>
        </w:rPr>
      </w:pPr>
      <w:r>
        <w:rPr>
          <w:rFonts w:hint="eastAsia"/>
        </w:rPr>
        <w:t>應果</w:t>
      </w:r>
      <w:r>
        <w:rPr>
          <w:rFonts w:hint="eastAsia"/>
        </w:rPr>
        <w:t xml:space="preserve"> arhat-fruit, the reward of arhatship.</w:t>
      </w:r>
    </w:p>
    <w:p w14:paraId="62386A39" w14:textId="77777777" w:rsidR="00BF2840" w:rsidRDefault="00BF2840" w:rsidP="00BF2840"/>
    <w:p w14:paraId="294FFD8D" w14:textId="77777777" w:rsidR="00BF2840" w:rsidRDefault="00BF2840" w:rsidP="00BF2840">
      <w:pPr>
        <w:rPr>
          <w:rFonts w:hint="eastAsia"/>
        </w:rPr>
      </w:pPr>
      <w:r>
        <w:rPr>
          <w:rFonts w:hint="eastAsia"/>
        </w:rPr>
        <w:t>應正遍知</w:t>
      </w:r>
      <w:r>
        <w:rPr>
          <w:rFonts w:hint="eastAsia"/>
        </w:rPr>
        <w:t xml:space="preserve"> The arhat of perfect knowledge, a title of a Buddha.</w:t>
      </w:r>
    </w:p>
    <w:p w14:paraId="7CBED2D3" w14:textId="77777777" w:rsidR="00BF2840" w:rsidRDefault="00BF2840" w:rsidP="00BF2840"/>
    <w:p w14:paraId="3FAAE93B" w14:textId="77777777" w:rsidR="00BF2840" w:rsidRDefault="00BF2840" w:rsidP="00BF2840">
      <w:pPr>
        <w:rPr>
          <w:rFonts w:hint="eastAsia"/>
        </w:rPr>
      </w:pPr>
      <w:r>
        <w:rPr>
          <w:rFonts w:hint="eastAsia"/>
        </w:rPr>
        <w:t>應法</w:t>
      </w:r>
      <w:r>
        <w:rPr>
          <w:rFonts w:hint="eastAsia"/>
        </w:rPr>
        <w:t xml:space="preserve"> In harmony with dharma or law.</w:t>
      </w:r>
    </w:p>
    <w:p w14:paraId="1AC24A96" w14:textId="77777777" w:rsidR="00BF2840" w:rsidRDefault="00BF2840" w:rsidP="00BF2840"/>
    <w:p w14:paraId="2AB42147" w14:textId="77777777" w:rsidR="00BF2840" w:rsidRDefault="00BF2840" w:rsidP="00BF2840">
      <w:pPr>
        <w:rPr>
          <w:rFonts w:hint="eastAsia"/>
        </w:rPr>
      </w:pPr>
      <w:r>
        <w:rPr>
          <w:rFonts w:hint="eastAsia"/>
        </w:rPr>
        <w:t>應法妙服</w:t>
      </w:r>
      <w:r>
        <w:rPr>
          <w:rFonts w:hint="eastAsia"/>
        </w:rPr>
        <w:t xml:space="preserve"> The mystic (or beautiful) garment of accordance with Buddha-truth, i.e, the monk's robe.</w:t>
      </w:r>
    </w:p>
    <w:p w14:paraId="5B6D70E4" w14:textId="77777777" w:rsidR="00BF2840" w:rsidRDefault="00BF2840" w:rsidP="00BF2840"/>
    <w:p w14:paraId="1090BB57" w14:textId="77777777" w:rsidR="00BF2840" w:rsidRDefault="00BF2840" w:rsidP="00BF2840">
      <w:pPr>
        <w:rPr>
          <w:rFonts w:hint="eastAsia"/>
        </w:rPr>
      </w:pPr>
      <w:r>
        <w:rPr>
          <w:rFonts w:hint="eastAsia"/>
        </w:rPr>
        <w:t>應法沙彌</w:t>
      </w:r>
      <w:r>
        <w:rPr>
          <w:rFonts w:hint="eastAsia"/>
        </w:rPr>
        <w:t xml:space="preserve"> A novice, preparing for the monkhood, between 14 and 19 years of age.</w:t>
      </w:r>
    </w:p>
    <w:p w14:paraId="1B6FAA49" w14:textId="77777777" w:rsidR="00BF2840" w:rsidRDefault="00BF2840" w:rsidP="00BF2840"/>
    <w:p w14:paraId="25E47668" w14:textId="77777777" w:rsidR="00BF2840" w:rsidRDefault="00BF2840" w:rsidP="00BF2840">
      <w:pPr>
        <w:rPr>
          <w:rFonts w:hint="eastAsia"/>
        </w:rPr>
      </w:pPr>
      <w:r>
        <w:rPr>
          <w:rFonts w:hint="eastAsia"/>
        </w:rPr>
        <w:t>應現</w:t>
      </w:r>
      <w:r>
        <w:rPr>
          <w:rFonts w:hint="eastAsia"/>
        </w:rPr>
        <w:t xml:space="preserve"> Responsive manifestation, revelation through a suitable medium.</w:t>
      </w:r>
    </w:p>
    <w:p w14:paraId="489F3CFC" w14:textId="77777777" w:rsidR="00BF2840" w:rsidRDefault="00BF2840" w:rsidP="00BF2840"/>
    <w:p w14:paraId="1FF37B25" w14:textId="77777777" w:rsidR="00BF2840" w:rsidRDefault="00BF2840" w:rsidP="00BF2840">
      <w:r>
        <w:rPr>
          <w:rFonts w:hint="eastAsia"/>
        </w:rPr>
        <w:t>應理宗</w:t>
      </w:r>
      <w:r>
        <w:t xml:space="preserve"> (</w:t>
      </w:r>
      <w:r>
        <w:rPr>
          <w:rFonts w:hint="eastAsia"/>
        </w:rPr>
        <w:t>應理圓實宗</w:t>
      </w:r>
      <w:r>
        <w:t xml:space="preserve">) A name of the Dharmalakṣana school, </w:t>
      </w:r>
      <w:r>
        <w:rPr>
          <w:rFonts w:hint="eastAsia"/>
        </w:rPr>
        <w:t>法相宗</w:t>
      </w:r>
      <w:r>
        <w:t xml:space="preserve"> q.v.</w:t>
      </w:r>
    </w:p>
    <w:p w14:paraId="5AC80DFC" w14:textId="77777777" w:rsidR="00BF2840" w:rsidRDefault="00BF2840" w:rsidP="00BF2840"/>
    <w:p w14:paraId="47CD6AB1" w14:textId="77777777" w:rsidR="00BF2840" w:rsidRDefault="00BF2840" w:rsidP="00BF2840">
      <w:pPr>
        <w:rPr>
          <w:rFonts w:hint="eastAsia"/>
        </w:rPr>
      </w:pPr>
      <w:r>
        <w:rPr>
          <w:rFonts w:hint="eastAsia"/>
        </w:rPr>
        <w:t>應用無邊</w:t>
      </w:r>
      <w:r>
        <w:rPr>
          <w:rFonts w:hint="eastAsia"/>
        </w:rPr>
        <w:t xml:space="preserve"> Omnipresent response to need; universal ability to aid.</w:t>
      </w:r>
    </w:p>
    <w:p w14:paraId="2E82E297" w14:textId="77777777" w:rsidR="00BF2840" w:rsidRDefault="00BF2840" w:rsidP="00BF2840"/>
    <w:p w14:paraId="6E3B8FF9" w14:textId="77777777" w:rsidR="00BF2840" w:rsidRDefault="00BF2840" w:rsidP="00BF2840">
      <w:pPr>
        <w:rPr>
          <w:rFonts w:hint="eastAsia"/>
        </w:rPr>
      </w:pPr>
      <w:r>
        <w:rPr>
          <w:rFonts w:hint="eastAsia"/>
        </w:rPr>
        <w:t>應病與藥</w:t>
      </w:r>
      <w:r>
        <w:rPr>
          <w:rFonts w:hint="eastAsia"/>
        </w:rPr>
        <w:t xml:space="preserve"> To give medicine suited to the disease, the Buddha's mode of teaching.</w:t>
      </w:r>
    </w:p>
    <w:p w14:paraId="7E0F2A7B" w14:textId="77777777" w:rsidR="00BF2840" w:rsidRDefault="00BF2840" w:rsidP="00BF2840"/>
    <w:p w14:paraId="26DDA799" w14:textId="77777777" w:rsidR="00BF2840" w:rsidRDefault="00BF2840" w:rsidP="00BF2840">
      <w:pPr>
        <w:rPr>
          <w:rFonts w:hint="eastAsia"/>
        </w:rPr>
      </w:pPr>
      <w:r>
        <w:rPr>
          <w:rFonts w:hint="eastAsia"/>
        </w:rPr>
        <w:t>應眞</w:t>
      </w:r>
      <w:r>
        <w:rPr>
          <w:rFonts w:hint="eastAsia"/>
        </w:rPr>
        <w:t xml:space="preserve"> A worthy true one, an old tr. of the term arhat. Also, one who is in harmony with truth.</w:t>
      </w:r>
    </w:p>
    <w:p w14:paraId="20735640" w14:textId="77777777" w:rsidR="00BF2840" w:rsidRDefault="00BF2840" w:rsidP="00BF2840"/>
    <w:p w14:paraId="03C09B89" w14:textId="77777777" w:rsidR="00BF2840" w:rsidRDefault="00BF2840" w:rsidP="00BF2840">
      <w:pPr>
        <w:rPr>
          <w:rFonts w:hint="eastAsia"/>
        </w:rPr>
      </w:pPr>
      <w:r>
        <w:rPr>
          <w:rFonts w:hint="eastAsia"/>
        </w:rPr>
        <w:t>應護</w:t>
      </w:r>
      <w:r>
        <w:rPr>
          <w:rFonts w:hint="eastAsia"/>
        </w:rPr>
        <w:t xml:space="preserve"> The response and protection of Buddhas and bodhisattvas according to the desires of all beings.</w:t>
      </w:r>
    </w:p>
    <w:p w14:paraId="0F1B98C9" w14:textId="77777777" w:rsidR="00BF2840" w:rsidRDefault="00BF2840" w:rsidP="00BF2840"/>
    <w:p w14:paraId="30C10B78" w14:textId="77777777" w:rsidR="00BF2840" w:rsidRDefault="00BF2840" w:rsidP="00BF2840">
      <w:r>
        <w:rPr>
          <w:rFonts w:hint="eastAsia"/>
        </w:rPr>
        <w:t>應身</w:t>
      </w:r>
      <w:r>
        <w:t xml:space="preserve"> nirmāṇakāya, one of the </w:t>
      </w:r>
      <w:r>
        <w:rPr>
          <w:rFonts w:hint="eastAsia"/>
        </w:rPr>
        <w:t>三身</w:t>
      </w:r>
      <w:r>
        <w:t xml:space="preserve"> q.v. Any incarnation of Buddha. The Buddha-incarnation of the </w:t>
      </w:r>
      <w:r>
        <w:rPr>
          <w:rFonts w:hint="eastAsia"/>
        </w:rPr>
        <w:t>眞如</w:t>
      </w:r>
      <w:r>
        <w:t xml:space="preserve">q.v. Also occasionally used for the saṃbhogakāya. There are various interpretation (a) The </w:t>
      </w:r>
      <w:r>
        <w:rPr>
          <w:rFonts w:hint="eastAsia"/>
        </w:rPr>
        <w:t>同性經</w:t>
      </w:r>
      <w:r>
        <w:t xml:space="preserve"> says the Buddha as revealed supernaturally in glory to bodhisattvas</w:t>
      </w:r>
      <w:r>
        <w:rPr>
          <w:rFonts w:hint="eastAsia"/>
        </w:rPr>
        <w:t xml:space="preserve"> is</w:t>
      </w:r>
      <w:r>
        <w:rPr>
          <w:rFonts w:hint="eastAsia"/>
        </w:rPr>
        <w:t>應身</w:t>
      </w:r>
      <w:r>
        <w:rPr>
          <w:rFonts w:hint="eastAsia"/>
        </w:rPr>
        <w:t xml:space="preserve">, in contrast with </w:t>
      </w:r>
      <w:r>
        <w:rPr>
          <w:rFonts w:hint="eastAsia"/>
        </w:rPr>
        <w:t>化身</w:t>
      </w:r>
      <w:r>
        <w:rPr>
          <w:rFonts w:hint="eastAsia"/>
        </w:rPr>
        <w:t xml:space="preserve">, which latter is the revelation on earth to his disciples. (b) The </w:t>
      </w:r>
      <w:r>
        <w:rPr>
          <w:rFonts w:hint="eastAsia"/>
        </w:rPr>
        <w:t>起信論</w:t>
      </w:r>
      <w:r>
        <w:rPr>
          <w:rFonts w:hint="eastAsia"/>
        </w:rPr>
        <w:t xml:space="preserve"> makes no difference between the two, the </w:t>
      </w:r>
      <w:r>
        <w:rPr>
          <w:rFonts w:hint="eastAsia"/>
        </w:rPr>
        <w:t>應身</w:t>
      </w:r>
      <w:r>
        <w:rPr>
          <w:rFonts w:hint="eastAsia"/>
        </w:rPr>
        <w:t xml:space="preserve"> being the Buddha of the thirty-two marks who </w:t>
      </w:r>
      <w:r>
        <w:rPr>
          <w:rFonts w:hint="eastAsia"/>
        </w:rPr>
        <w:lastRenderedPageBreak/>
        <w:t xml:space="preserve">revealed himself to the earthly disciples. The </w:t>
      </w:r>
      <w:r>
        <w:rPr>
          <w:rFonts w:hint="eastAsia"/>
        </w:rPr>
        <w:t>金光明經</w:t>
      </w:r>
      <w:r>
        <w:rPr>
          <w:rFonts w:hint="eastAsia"/>
        </w:rPr>
        <w:t xml:space="preserve"> makes all revelat</w:t>
      </w:r>
      <w:r>
        <w:t xml:space="preserve">ions of Buddha as Buddha to be </w:t>
      </w:r>
      <w:r>
        <w:rPr>
          <w:rFonts w:hint="eastAsia"/>
        </w:rPr>
        <w:t>應身</w:t>
      </w:r>
      <w:r>
        <w:t xml:space="preserve">; while all incarnations not as Buddha, but in the form of any of the five paths of existence, are Buddha's </w:t>
      </w:r>
      <w:r>
        <w:rPr>
          <w:rFonts w:hint="eastAsia"/>
        </w:rPr>
        <w:t>化身</w:t>
      </w:r>
      <w:r>
        <w:t xml:space="preserve">. Tiantai has the distinction of </w:t>
      </w:r>
      <w:r>
        <w:rPr>
          <w:rFonts w:hint="eastAsia"/>
        </w:rPr>
        <w:t>勝應身</w:t>
      </w:r>
      <w:r>
        <w:t xml:space="preserve"> and </w:t>
      </w:r>
      <w:r>
        <w:rPr>
          <w:rFonts w:hint="eastAsia"/>
        </w:rPr>
        <w:t>劣應身</w:t>
      </w:r>
      <w:r>
        <w:t>, i.e. superior and inferior nirmāṇakāya, or supernatural and natural.</w:t>
      </w:r>
    </w:p>
    <w:p w14:paraId="78E1DA20" w14:textId="77777777" w:rsidR="00BF2840" w:rsidRDefault="00BF2840" w:rsidP="00BF2840"/>
    <w:p w14:paraId="0B79EE2C" w14:textId="77777777" w:rsidR="00BF2840" w:rsidRDefault="00BF2840" w:rsidP="00BF2840">
      <w:pPr>
        <w:rPr>
          <w:rFonts w:hint="eastAsia"/>
        </w:rPr>
      </w:pPr>
      <w:r>
        <w:rPr>
          <w:rFonts w:hint="eastAsia"/>
        </w:rPr>
        <w:t>應身土</w:t>
      </w:r>
      <w:r>
        <w:rPr>
          <w:rFonts w:hint="eastAsia"/>
        </w:rPr>
        <w:t xml:space="preserve"> Any realm in which a Buddha is incarnate.</w:t>
      </w:r>
    </w:p>
    <w:p w14:paraId="5FB2BADD" w14:textId="77777777" w:rsidR="00BF2840" w:rsidRDefault="00BF2840" w:rsidP="00BF2840"/>
    <w:p w14:paraId="66B7A8EB" w14:textId="77777777" w:rsidR="00BF2840" w:rsidRDefault="00BF2840" w:rsidP="00BF2840">
      <w:r>
        <w:rPr>
          <w:rFonts w:hint="eastAsia"/>
        </w:rPr>
        <w:t>應迹</w:t>
      </w:r>
      <w:r>
        <w:t xml:space="preserve"> Evidential nirmāṇakāya, manifestations or indications of incarnation.</w:t>
      </w:r>
    </w:p>
    <w:p w14:paraId="2ED82A25" w14:textId="77777777" w:rsidR="00BF2840" w:rsidRDefault="00BF2840" w:rsidP="00BF2840"/>
    <w:p w14:paraId="35D5A110" w14:textId="77777777" w:rsidR="00BF2840" w:rsidRDefault="00BF2840" w:rsidP="00BF2840">
      <w:pPr>
        <w:rPr>
          <w:rFonts w:hint="eastAsia"/>
        </w:rPr>
      </w:pPr>
      <w:r>
        <w:rPr>
          <w:rFonts w:hint="eastAsia"/>
        </w:rPr>
        <w:t>應頌</w:t>
      </w:r>
      <w:r>
        <w:rPr>
          <w:rFonts w:hint="eastAsia"/>
        </w:rPr>
        <w:t xml:space="preserve"> geya, corresponding verses, i.e. a prose address repeated in verse, idem </w:t>
      </w:r>
      <w:r>
        <w:rPr>
          <w:rFonts w:hint="eastAsia"/>
        </w:rPr>
        <w:t>重頌</w:t>
      </w:r>
      <w:r>
        <w:rPr>
          <w:rFonts w:hint="eastAsia"/>
        </w:rPr>
        <w:t>; the verse section of the canon.</w:t>
      </w:r>
    </w:p>
    <w:p w14:paraId="5F90B18F" w14:textId="77777777" w:rsidR="00BF2840" w:rsidRDefault="00BF2840" w:rsidP="00BF2840"/>
    <w:p w14:paraId="4CF8B77B" w14:textId="77777777" w:rsidR="00BF2840" w:rsidRDefault="00BF2840" w:rsidP="00BF2840">
      <w:r>
        <w:rPr>
          <w:rFonts w:hint="eastAsia"/>
        </w:rPr>
        <w:t>戲</w:t>
      </w:r>
      <w:r>
        <w:t xml:space="preserve"> khelā, krīḍā. Play, sport, take one's pleasure; theatricals, which are forbidden to a monk or nun.</w:t>
      </w:r>
    </w:p>
    <w:p w14:paraId="7CA3BF2C" w14:textId="77777777" w:rsidR="00BF2840" w:rsidRDefault="00BF2840" w:rsidP="00BF2840"/>
    <w:p w14:paraId="30EA04DB" w14:textId="77777777" w:rsidR="00BF2840" w:rsidRDefault="00BF2840" w:rsidP="00BF2840">
      <w:pPr>
        <w:rPr>
          <w:rFonts w:hint="eastAsia"/>
        </w:rPr>
      </w:pPr>
      <w:r>
        <w:rPr>
          <w:rFonts w:hint="eastAsia"/>
        </w:rPr>
        <w:t>戲忘天</w:t>
      </w:r>
      <w:r>
        <w:rPr>
          <w:rFonts w:hint="eastAsia"/>
        </w:rPr>
        <w:t xml:space="preserve"> (</w:t>
      </w:r>
      <w:r>
        <w:rPr>
          <w:rFonts w:hint="eastAsia"/>
        </w:rPr>
        <w:t>戲忘念天</w:t>
      </w:r>
      <w:r>
        <w:rPr>
          <w:rFonts w:hint="eastAsia"/>
        </w:rPr>
        <w:t>) One of the six devalokas of the desire-heavens, where amusement and laughter cause forgetfulness of the true and right.</w:t>
      </w:r>
    </w:p>
    <w:p w14:paraId="1CC9016E" w14:textId="77777777" w:rsidR="00BF2840" w:rsidRDefault="00BF2840" w:rsidP="00BF2840"/>
    <w:p w14:paraId="66489174" w14:textId="77777777" w:rsidR="00BF2840" w:rsidRDefault="00BF2840" w:rsidP="00BF2840">
      <w:pPr>
        <w:rPr>
          <w:rFonts w:hint="eastAsia"/>
        </w:rPr>
      </w:pPr>
      <w:r>
        <w:rPr>
          <w:rFonts w:hint="eastAsia"/>
        </w:rPr>
        <w:t>戲論</w:t>
      </w:r>
      <w:r>
        <w:rPr>
          <w:rFonts w:hint="eastAsia"/>
        </w:rPr>
        <w:t xml:space="preserve"> prapañca. Sophistry; meaningless argument; frivolous or unreal discourse.</w:t>
      </w:r>
    </w:p>
    <w:p w14:paraId="09010DB3" w14:textId="77777777" w:rsidR="00BF2840" w:rsidRDefault="00BF2840" w:rsidP="00BF2840"/>
    <w:p w14:paraId="0877377D" w14:textId="77777777" w:rsidR="00BF2840" w:rsidRDefault="00BF2840" w:rsidP="00BF2840">
      <w:pPr>
        <w:rPr>
          <w:rFonts w:hint="eastAsia"/>
        </w:rPr>
      </w:pPr>
      <w:r>
        <w:rPr>
          <w:rFonts w:hint="eastAsia"/>
        </w:rPr>
        <w:t>擦</w:t>
      </w:r>
      <w:r>
        <w:rPr>
          <w:rFonts w:hint="eastAsia"/>
        </w:rPr>
        <w:t xml:space="preserve"> To rub, wipe.</w:t>
      </w:r>
    </w:p>
    <w:p w14:paraId="6098775F" w14:textId="77777777" w:rsidR="00BF2840" w:rsidRDefault="00BF2840" w:rsidP="00BF2840"/>
    <w:p w14:paraId="542863DB" w14:textId="77777777" w:rsidR="00BF2840" w:rsidRDefault="00BF2840" w:rsidP="00BF2840">
      <w:pPr>
        <w:rPr>
          <w:rFonts w:hint="eastAsia"/>
        </w:rPr>
      </w:pPr>
      <w:r>
        <w:rPr>
          <w:rFonts w:hint="eastAsia"/>
        </w:rPr>
        <w:t>擦汗</w:t>
      </w:r>
      <w:r>
        <w:rPr>
          <w:rFonts w:hint="eastAsia"/>
        </w:rPr>
        <w:t xml:space="preserve"> To wipe off sweat.</w:t>
      </w:r>
    </w:p>
    <w:p w14:paraId="2C8BBB6D" w14:textId="77777777" w:rsidR="00BF2840" w:rsidRDefault="00BF2840" w:rsidP="00BF2840"/>
    <w:p w14:paraId="07A20989" w14:textId="77777777" w:rsidR="00BF2840" w:rsidRDefault="00BF2840" w:rsidP="00BF2840">
      <w:pPr>
        <w:rPr>
          <w:rFonts w:hint="eastAsia"/>
        </w:rPr>
      </w:pPr>
      <w:r>
        <w:rPr>
          <w:rFonts w:hint="eastAsia"/>
        </w:rPr>
        <w:t>擬</w:t>
      </w:r>
      <w:r>
        <w:rPr>
          <w:rFonts w:hint="eastAsia"/>
        </w:rPr>
        <w:t xml:space="preserve"> To compare, estimate, guess, adjudge, decide, intend.</w:t>
      </w:r>
    </w:p>
    <w:p w14:paraId="6E548470" w14:textId="77777777" w:rsidR="00BF2840" w:rsidRDefault="00BF2840" w:rsidP="00BF2840"/>
    <w:p w14:paraId="3B69BB51" w14:textId="77777777" w:rsidR="00BF2840" w:rsidRDefault="00BF2840" w:rsidP="00BF2840">
      <w:pPr>
        <w:rPr>
          <w:rFonts w:hint="eastAsia"/>
        </w:rPr>
      </w:pPr>
      <w:r>
        <w:rPr>
          <w:rFonts w:hint="eastAsia"/>
        </w:rPr>
        <w:t>擬罪</w:t>
      </w:r>
      <w:r>
        <w:rPr>
          <w:rFonts w:hint="eastAsia"/>
        </w:rPr>
        <w:t xml:space="preserve"> To judge a case.</w:t>
      </w:r>
    </w:p>
    <w:p w14:paraId="6243EB5D" w14:textId="77777777" w:rsidR="00BF2840" w:rsidRDefault="00BF2840" w:rsidP="00BF2840"/>
    <w:p w14:paraId="62A93FED" w14:textId="77777777" w:rsidR="00BF2840" w:rsidRDefault="00BF2840" w:rsidP="00BF2840">
      <w:pPr>
        <w:rPr>
          <w:rFonts w:hint="eastAsia"/>
        </w:rPr>
      </w:pPr>
      <w:r>
        <w:rPr>
          <w:rFonts w:hint="eastAsia"/>
        </w:rPr>
        <w:t>擯</w:t>
      </w:r>
      <w:r>
        <w:rPr>
          <w:rFonts w:hint="eastAsia"/>
        </w:rPr>
        <w:t xml:space="preserve"> To expel.</w:t>
      </w:r>
    </w:p>
    <w:p w14:paraId="12064B94" w14:textId="77777777" w:rsidR="00BF2840" w:rsidRDefault="00BF2840" w:rsidP="00BF2840"/>
    <w:p w14:paraId="168E367F" w14:textId="77777777" w:rsidR="00BF2840" w:rsidRDefault="00BF2840" w:rsidP="00BF2840">
      <w:pPr>
        <w:rPr>
          <w:rFonts w:hint="eastAsia"/>
        </w:rPr>
      </w:pPr>
      <w:r>
        <w:rPr>
          <w:rFonts w:hint="eastAsia"/>
        </w:rPr>
        <w:lastRenderedPageBreak/>
        <w:t>擯治</w:t>
      </w:r>
      <w:r>
        <w:rPr>
          <w:rFonts w:hint="eastAsia"/>
        </w:rPr>
        <w:t xml:space="preserve"> The punishment of expulsion, which is of three orders: (1) </w:t>
      </w:r>
      <w:r>
        <w:rPr>
          <w:rFonts w:hint="eastAsia"/>
        </w:rPr>
        <w:t>擯出</w:t>
      </w:r>
      <w:r>
        <w:rPr>
          <w:rFonts w:hint="eastAsia"/>
        </w:rPr>
        <w:t xml:space="preserve"> expulsion from a particular monastery or nunnery, to which there may be a return on repentance; (2) </w:t>
      </w:r>
      <w:r>
        <w:rPr>
          <w:rFonts w:hint="eastAsia"/>
        </w:rPr>
        <w:t>默擯</w:t>
      </w:r>
      <w:r>
        <w:rPr>
          <w:rFonts w:hint="eastAsia"/>
        </w:rPr>
        <w:t xml:space="preserve"> prohibition of any intercourse; (3) </w:t>
      </w:r>
      <w:r>
        <w:rPr>
          <w:rFonts w:hint="eastAsia"/>
        </w:rPr>
        <w:t>滅擯</w:t>
      </w:r>
      <w:r>
        <w:rPr>
          <w:rFonts w:hint="eastAsia"/>
        </w:rPr>
        <w:t xml:space="preserve"> entire expulsion and deletion from the order.</w:t>
      </w:r>
    </w:p>
    <w:p w14:paraId="68CD75C9" w14:textId="77777777" w:rsidR="00BF2840" w:rsidRDefault="00BF2840" w:rsidP="00BF2840"/>
    <w:p w14:paraId="2D2C7D15" w14:textId="77777777" w:rsidR="00BF2840" w:rsidRDefault="00BF2840" w:rsidP="00BF2840">
      <w:pPr>
        <w:rPr>
          <w:rFonts w:hint="eastAsia"/>
        </w:rPr>
      </w:pPr>
      <w:r>
        <w:rPr>
          <w:rFonts w:hint="eastAsia"/>
        </w:rPr>
        <w:t>檢</w:t>
      </w:r>
      <w:r>
        <w:rPr>
          <w:rFonts w:hint="eastAsia"/>
        </w:rPr>
        <w:t xml:space="preserve"> A case; rule; to collate; compose; pick up.</w:t>
      </w:r>
    </w:p>
    <w:p w14:paraId="1EC75909" w14:textId="77777777" w:rsidR="00BF2840" w:rsidRDefault="00BF2840" w:rsidP="00BF2840"/>
    <w:p w14:paraId="60AF6FE8" w14:textId="77777777" w:rsidR="00BF2840" w:rsidRDefault="00BF2840" w:rsidP="00BF2840">
      <w:pPr>
        <w:rPr>
          <w:rFonts w:hint="eastAsia"/>
        </w:rPr>
      </w:pPr>
      <w:r>
        <w:rPr>
          <w:rFonts w:hint="eastAsia"/>
        </w:rPr>
        <w:t>檢校</w:t>
      </w:r>
      <w:r>
        <w:rPr>
          <w:rFonts w:hint="eastAsia"/>
        </w:rPr>
        <w:t xml:space="preserve"> To check, compare.</w:t>
      </w:r>
    </w:p>
    <w:p w14:paraId="4564F59E" w14:textId="77777777" w:rsidR="00BF2840" w:rsidRDefault="00BF2840" w:rsidP="00BF2840"/>
    <w:p w14:paraId="4D2F7C2C" w14:textId="77777777" w:rsidR="00BF2840" w:rsidRDefault="00BF2840" w:rsidP="00BF2840">
      <w:pPr>
        <w:rPr>
          <w:rFonts w:hint="eastAsia"/>
        </w:rPr>
      </w:pPr>
      <w:r>
        <w:rPr>
          <w:rFonts w:hint="eastAsia"/>
        </w:rPr>
        <w:t>檐</w:t>
      </w:r>
      <w:r>
        <w:rPr>
          <w:rFonts w:hint="eastAsia"/>
        </w:rPr>
        <w:t xml:space="preserve"> Eaves, v. </w:t>
      </w:r>
      <w:r>
        <w:rPr>
          <w:rFonts w:hint="eastAsia"/>
        </w:rPr>
        <w:t>贍</w:t>
      </w:r>
      <w:r>
        <w:rPr>
          <w:rFonts w:hint="eastAsia"/>
        </w:rPr>
        <w:t xml:space="preserve"> 20.</w:t>
      </w:r>
    </w:p>
    <w:p w14:paraId="31BB92A8" w14:textId="77777777" w:rsidR="00BF2840" w:rsidRDefault="00BF2840" w:rsidP="00BF2840"/>
    <w:p w14:paraId="03F5F560" w14:textId="77777777" w:rsidR="00BF2840" w:rsidRDefault="00BF2840" w:rsidP="00BF2840">
      <w:pPr>
        <w:rPr>
          <w:rFonts w:hint="eastAsia"/>
        </w:rPr>
      </w:pPr>
      <w:r>
        <w:rPr>
          <w:rFonts w:hint="eastAsia"/>
        </w:rPr>
        <w:t>檀</w:t>
      </w:r>
      <w:r>
        <w:rPr>
          <w:rFonts w:hint="eastAsia"/>
        </w:rPr>
        <w:t xml:space="preserve"> A hard wood, translit. da, dan. d</w:t>
      </w:r>
      <w:r>
        <w:rPr>
          <w:rFonts w:hint="eastAsia"/>
        </w:rPr>
        <w:t>ā</w:t>
      </w:r>
      <w:r>
        <w:rPr>
          <w:rFonts w:hint="eastAsia"/>
        </w:rPr>
        <w:t>na, a giver; donation, charity, almsgiving, bestowing.</w:t>
      </w:r>
    </w:p>
    <w:p w14:paraId="0DD31C26" w14:textId="77777777" w:rsidR="00BF2840" w:rsidRDefault="00BF2840" w:rsidP="00BF2840"/>
    <w:p w14:paraId="76EBA116" w14:textId="77777777" w:rsidR="00BF2840" w:rsidRDefault="00BF2840" w:rsidP="00BF2840">
      <w:pPr>
        <w:rPr>
          <w:rFonts w:hint="eastAsia"/>
        </w:rPr>
      </w:pPr>
      <w:r>
        <w:rPr>
          <w:rFonts w:hint="eastAsia"/>
        </w:rPr>
        <w:t>檀主</w:t>
      </w:r>
      <w:r>
        <w:rPr>
          <w:rFonts w:hint="eastAsia"/>
        </w:rPr>
        <w:t xml:space="preserve"> d</w:t>
      </w:r>
      <w:r>
        <w:rPr>
          <w:rFonts w:hint="eastAsia"/>
        </w:rPr>
        <w:t>ā</w:t>
      </w:r>
      <w:r>
        <w:rPr>
          <w:rFonts w:hint="eastAsia"/>
        </w:rPr>
        <w:t>napati, lord of charity, a patron.</w:t>
      </w:r>
    </w:p>
    <w:p w14:paraId="488FCD8A" w14:textId="77777777" w:rsidR="00BF2840" w:rsidRDefault="00BF2840" w:rsidP="00BF2840"/>
    <w:p w14:paraId="4FCD0D69" w14:textId="77777777" w:rsidR="00BF2840" w:rsidRDefault="00BF2840" w:rsidP="00BF2840">
      <w:pPr>
        <w:rPr>
          <w:rFonts w:hint="eastAsia"/>
        </w:rPr>
      </w:pPr>
      <w:r>
        <w:rPr>
          <w:rFonts w:hint="eastAsia"/>
        </w:rPr>
        <w:t>檀中</w:t>
      </w:r>
      <w:r>
        <w:rPr>
          <w:rFonts w:hint="eastAsia"/>
        </w:rPr>
        <w:t xml:space="preserve"> Among the patrons.</w:t>
      </w:r>
    </w:p>
    <w:p w14:paraId="08884CAA" w14:textId="77777777" w:rsidR="00BF2840" w:rsidRDefault="00BF2840" w:rsidP="00BF2840"/>
    <w:p w14:paraId="6FF1CF3A" w14:textId="77777777" w:rsidR="00BF2840" w:rsidRDefault="00BF2840" w:rsidP="00BF2840">
      <w:pPr>
        <w:rPr>
          <w:rFonts w:hint="eastAsia"/>
        </w:rPr>
      </w:pPr>
      <w:r>
        <w:rPr>
          <w:rFonts w:hint="eastAsia"/>
        </w:rPr>
        <w:t>檀信</w:t>
      </w:r>
      <w:r>
        <w:rPr>
          <w:rFonts w:hint="eastAsia"/>
        </w:rPr>
        <w:t xml:space="preserve"> The faith of an almsgiver; almsgiving and faith.</w:t>
      </w:r>
    </w:p>
    <w:p w14:paraId="2AA7CA20" w14:textId="77777777" w:rsidR="00BF2840" w:rsidRDefault="00BF2840" w:rsidP="00BF2840"/>
    <w:p w14:paraId="0201F064" w14:textId="77777777" w:rsidR="00BF2840" w:rsidRDefault="00BF2840" w:rsidP="00BF2840">
      <w:r>
        <w:rPr>
          <w:rFonts w:hint="eastAsia"/>
        </w:rPr>
        <w:t>檀嚫</w:t>
      </w:r>
      <w:r>
        <w:t xml:space="preserve"> Dakṣiṇā, cf. </w:t>
      </w:r>
      <w:r>
        <w:rPr>
          <w:rFonts w:hint="eastAsia"/>
        </w:rPr>
        <w:t>達</w:t>
      </w:r>
      <w:r>
        <w:t>, the Deccan.</w:t>
      </w:r>
    </w:p>
    <w:p w14:paraId="1F6FD9BD" w14:textId="77777777" w:rsidR="00BF2840" w:rsidRDefault="00BF2840" w:rsidP="00BF2840"/>
    <w:p w14:paraId="2100DDFD" w14:textId="77777777" w:rsidR="00BF2840" w:rsidRDefault="00BF2840" w:rsidP="00BF2840">
      <w:pPr>
        <w:rPr>
          <w:rFonts w:hint="eastAsia"/>
        </w:rPr>
      </w:pPr>
      <w:r>
        <w:rPr>
          <w:rFonts w:hint="eastAsia"/>
        </w:rPr>
        <w:t>檀家</w:t>
      </w:r>
      <w:r>
        <w:rPr>
          <w:rFonts w:hint="eastAsia"/>
        </w:rPr>
        <w:t xml:space="preserve"> A patron, patrons.</w:t>
      </w:r>
    </w:p>
    <w:p w14:paraId="3950F17A" w14:textId="77777777" w:rsidR="00BF2840" w:rsidRDefault="00BF2840" w:rsidP="00BF2840"/>
    <w:p w14:paraId="714CA27E" w14:textId="77777777" w:rsidR="00BF2840" w:rsidRDefault="00BF2840" w:rsidP="00BF2840">
      <w:pPr>
        <w:rPr>
          <w:rFonts w:hint="eastAsia"/>
        </w:rPr>
      </w:pPr>
      <w:r>
        <w:rPr>
          <w:rFonts w:hint="eastAsia"/>
        </w:rPr>
        <w:t>檀度</w:t>
      </w:r>
      <w:r>
        <w:rPr>
          <w:rFonts w:hint="eastAsia"/>
        </w:rPr>
        <w:t xml:space="preserve"> cf. </w:t>
      </w:r>
      <w:r>
        <w:rPr>
          <w:rFonts w:hint="eastAsia"/>
        </w:rPr>
        <w:t>六度</w:t>
      </w:r>
      <w:r>
        <w:rPr>
          <w:rFonts w:hint="eastAsia"/>
        </w:rPr>
        <w:t>. The p</w:t>
      </w:r>
      <w:r>
        <w:rPr>
          <w:rFonts w:hint="eastAsia"/>
        </w:rPr>
        <w:t>ā</w:t>
      </w:r>
      <w:r>
        <w:rPr>
          <w:rFonts w:hint="eastAsia"/>
        </w:rPr>
        <w:t>ramit</w:t>
      </w:r>
      <w:r>
        <w:rPr>
          <w:rFonts w:hint="eastAsia"/>
        </w:rPr>
        <w:t>ā</w:t>
      </w:r>
      <w:r>
        <w:rPr>
          <w:rFonts w:hint="eastAsia"/>
        </w:rPr>
        <w:t xml:space="preserve"> of charity, or almsgiving.</w:t>
      </w:r>
    </w:p>
    <w:p w14:paraId="2402BF6D" w14:textId="77777777" w:rsidR="00BF2840" w:rsidRDefault="00BF2840" w:rsidP="00BF2840"/>
    <w:p w14:paraId="1876719F" w14:textId="77777777" w:rsidR="00BF2840" w:rsidRDefault="00BF2840" w:rsidP="00BF2840">
      <w:pPr>
        <w:rPr>
          <w:rFonts w:hint="eastAsia"/>
        </w:rPr>
      </w:pPr>
      <w:r>
        <w:rPr>
          <w:rFonts w:hint="eastAsia"/>
        </w:rPr>
        <w:t>檀捨</w:t>
      </w:r>
      <w:r>
        <w:rPr>
          <w:rFonts w:hint="eastAsia"/>
        </w:rPr>
        <w:t xml:space="preserve"> </w:t>
      </w:r>
      <w:r>
        <w:rPr>
          <w:rFonts w:hint="eastAsia"/>
        </w:rPr>
        <w:t>檀施</w:t>
      </w:r>
      <w:r>
        <w:rPr>
          <w:rFonts w:hint="eastAsia"/>
        </w:rPr>
        <w:t xml:space="preserve"> Almsgiving, bestowing, charity.</w:t>
      </w:r>
    </w:p>
    <w:p w14:paraId="12F19D02" w14:textId="77777777" w:rsidR="00BF2840" w:rsidRDefault="00BF2840" w:rsidP="00BF2840"/>
    <w:p w14:paraId="5A210AB3" w14:textId="77777777" w:rsidR="00BF2840" w:rsidRDefault="00BF2840" w:rsidP="00BF2840">
      <w:r>
        <w:rPr>
          <w:rFonts w:hint="eastAsia"/>
        </w:rPr>
        <w:t>檀拏</w:t>
      </w:r>
      <w:r>
        <w:t xml:space="preserve"> </w:t>
      </w:r>
      <w:r>
        <w:rPr>
          <w:rFonts w:hint="eastAsia"/>
        </w:rPr>
        <w:t>檀陀</w:t>
      </w:r>
      <w:r>
        <w:t xml:space="preserve"> daṇḍa, also </w:t>
      </w:r>
      <w:r>
        <w:rPr>
          <w:rFonts w:hint="eastAsia"/>
        </w:rPr>
        <w:t>但荼</w:t>
      </w:r>
      <w:r>
        <w:t xml:space="preserve"> a staff, club.</w:t>
      </w:r>
    </w:p>
    <w:p w14:paraId="40A45EFA" w14:textId="77777777" w:rsidR="00BF2840" w:rsidRDefault="00BF2840" w:rsidP="00BF2840"/>
    <w:p w14:paraId="7CDC7083" w14:textId="77777777" w:rsidR="00BF2840" w:rsidRDefault="00BF2840" w:rsidP="00BF2840">
      <w:pPr>
        <w:rPr>
          <w:rFonts w:hint="eastAsia"/>
        </w:rPr>
      </w:pPr>
      <w:r>
        <w:rPr>
          <w:rFonts w:hint="eastAsia"/>
        </w:rPr>
        <w:lastRenderedPageBreak/>
        <w:t>檀林</w:t>
      </w:r>
      <w:r>
        <w:rPr>
          <w:rFonts w:hint="eastAsia"/>
        </w:rPr>
        <w:t xml:space="preserve"> </w:t>
      </w:r>
      <w:r>
        <w:rPr>
          <w:rFonts w:hint="eastAsia"/>
        </w:rPr>
        <w:t>旃檀之林</w:t>
      </w:r>
      <w:r>
        <w:rPr>
          <w:rFonts w:hint="eastAsia"/>
        </w:rPr>
        <w:t xml:space="preserve"> Forest of sandal-wood, or incense, a monastery.</w:t>
      </w:r>
    </w:p>
    <w:p w14:paraId="2FD54DAC" w14:textId="77777777" w:rsidR="00BF2840" w:rsidRDefault="00BF2840" w:rsidP="00BF2840"/>
    <w:p w14:paraId="25119188" w14:textId="77777777" w:rsidR="00BF2840" w:rsidRDefault="00BF2840" w:rsidP="00BF2840">
      <w:pPr>
        <w:rPr>
          <w:rFonts w:hint="eastAsia"/>
        </w:rPr>
      </w:pPr>
      <w:r>
        <w:rPr>
          <w:rFonts w:hint="eastAsia"/>
        </w:rPr>
        <w:t>檀波羅蜜</w:t>
      </w:r>
      <w:r>
        <w:rPr>
          <w:rFonts w:hint="eastAsia"/>
        </w:rPr>
        <w:t xml:space="preserve"> v. </w:t>
      </w:r>
      <w:r>
        <w:rPr>
          <w:rFonts w:hint="eastAsia"/>
        </w:rPr>
        <w:t>六度</w:t>
      </w:r>
      <w:r>
        <w:rPr>
          <w:rFonts w:hint="eastAsia"/>
        </w:rPr>
        <w:t xml:space="preserve"> d</w:t>
      </w:r>
      <w:r>
        <w:rPr>
          <w:rFonts w:hint="eastAsia"/>
        </w:rPr>
        <w:t>ā</w:t>
      </w:r>
      <w:r>
        <w:rPr>
          <w:rFonts w:hint="eastAsia"/>
        </w:rPr>
        <w:t>nap</w:t>
      </w:r>
      <w:r>
        <w:rPr>
          <w:rFonts w:hint="eastAsia"/>
        </w:rPr>
        <w:t>ā</w:t>
      </w:r>
      <w:r>
        <w:rPr>
          <w:rFonts w:hint="eastAsia"/>
        </w:rPr>
        <w:t>ramit</w:t>
      </w:r>
      <w:r>
        <w:rPr>
          <w:rFonts w:hint="eastAsia"/>
        </w:rPr>
        <w:t>ā</w:t>
      </w:r>
      <w:r>
        <w:rPr>
          <w:rFonts w:hint="eastAsia"/>
        </w:rPr>
        <w:t xml:space="preserve"> .</w:t>
      </w:r>
    </w:p>
    <w:p w14:paraId="2E08E447" w14:textId="77777777" w:rsidR="00BF2840" w:rsidRDefault="00BF2840" w:rsidP="00BF2840"/>
    <w:p w14:paraId="262A316A" w14:textId="77777777" w:rsidR="00BF2840" w:rsidRDefault="00BF2840" w:rsidP="00BF2840">
      <w:pPr>
        <w:rPr>
          <w:rFonts w:hint="eastAsia"/>
        </w:rPr>
      </w:pPr>
      <w:r>
        <w:rPr>
          <w:rFonts w:hint="eastAsia"/>
        </w:rPr>
        <w:t>檀特</w:t>
      </w:r>
      <w:r>
        <w:rPr>
          <w:rFonts w:hint="eastAsia"/>
        </w:rPr>
        <w:t xml:space="preserve"> </w:t>
      </w:r>
      <w:r>
        <w:rPr>
          <w:rFonts w:hint="eastAsia"/>
        </w:rPr>
        <w:t>檀陀</w:t>
      </w:r>
      <w:r>
        <w:rPr>
          <w:rFonts w:hint="eastAsia"/>
        </w:rPr>
        <w:t xml:space="preserve">; </w:t>
      </w:r>
      <w:r>
        <w:rPr>
          <w:rFonts w:hint="eastAsia"/>
        </w:rPr>
        <w:t>彈多落迦</w:t>
      </w:r>
      <w:r>
        <w:rPr>
          <w:rFonts w:hint="eastAsia"/>
        </w:rPr>
        <w:t xml:space="preserve"> Dantaloka, a mountain 'near Varucha', with a cavern (now called Kashmiri-Gh</w:t>
      </w:r>
      <w:r>
        <w:rPr>
          <w:rFonts w:hint="eastAsia"/>
        </w:rPr>
        <w:t>ā</w:t>
      </w:r>
      <w:r>
        <w:rPr>
          <w:rFonts w:hint="eastAsia"/>
        </w:rPr>
        <w:t>r) where Sud</w:t>
      </w:r>
      <w:r>
        <w:rPr>
          <w:rFonts w:hint="eastAsia"/>
        </w:rPr>
        <w:t>ā</w:t>
      </w:r>
      <w:r>
        <w:rPr>
          <w:rFonts w:hint="eastAsia"/>
        </w:rPr>
        <w:t xml:space="preserve">na (cf. </w:t>
      </w:r>
      <w:r>
        <w:rPr>
          <w:rFonts w:hint="eastAsia"/>
        </w:rPr>
        <w:t>須</w:t>
      </w:r>
      <w:r>
        <w:rPr>
          <w:rFonts w:hint="eastAsia"/>
        </w:rPr>
        <w:t xml:space="preserve">) lived, or as some say the place where </w:t>
      </w:r>
      <w:r>
        <w:rPr>
          <w:rFonts w:ascii="Cambria" w:hAnsi="Cambria" w:cs="Cambria"/>
        </w:rPr>
        <w:t>Ś</w:t>
      </w:r>
      <w:r>
        <w:rPr>
          <w:rFonts w:ascii="等线" w:eastAsia="等线" w:hAnsi="等线" w:cs="等线" w:hint="eastAsia"/>
        </w:rPr>
        <w:t>ā</w:t>
      </w:r>
      <w:r>
        <w:rPr>
          <w:rFonts w:hint="eastAsia"/>
        </w:rPr>
        <w:t>kyamuni, when Siddh</w:t>
      </w:r>
      <w:r>
        <w:rPr>
          <w:rFonts w:hint="eastAsia"/>
        </w:rPr>
        <w:t>ā</w:t>
      </w:r>
      <w:r>
        <w:rPr>
          <w:rFonts w:hint="eastAsia"/>
        </w:rPr>
        <w:t>rtha, underwent his ascetic sufferings.</w:t>
      </w:r>
    </w:p>
    <w:p w14:paraId="3BB67D22" w14:textId="77777777" w:rsidR="00BF2840" w:rsidRDefault="00BF2840" w:rsidP="00BF2840"/>
    <w:p w14:paraId="62EB6215" w14:textId="77777777" w:rsidR="00BF2840" w:rsidRDefault="00BF2840" w:rsidP="00BF2840">
      <w:pPr>
        <w:rPr>
          <w:rFonts w:hint="eastAsia"/>
        </w:rPr>
      </w:pPr>
      <w:r>
        <w:rPr>
          <w:rFonts w:hint="eastAsia"/>
        </w:rPr>
        <w:t>檀耳</w:t>
      </w:r>
      <w:r>
        <w:rPr>
          <w:rFonts w:hint="eastAsia"/>
        </w:rPr>
        <w:t xml:space="preserve"> v. </w:t>
      </w:r>
      <w:r>
        <w:rPr>
          <w:rFonts w:hint="eastAsia"/>
        </w:rPr>
        <w:t>旃檀耳</w:t>
      </w:r>
      <w:r>
        <w:rPr>
          <w:rFonts w:hint="eastAsia"/>
        </w:rPr>
        <w:t xml:space="preserve"> Candana.</w:t>
      </w:r>
    </w:p>
    <w:p w14:paraId="7B1EAC92" w14:textId="77777777" w:rsidR="00BF2840" w:rsidRDefault="00BF2840" w:rsidP="00BF2840"/>
    <w:p w14:paraId="62CF6149" w14:textId="77777777" w:rsidR="00BF2840" w:rsidRDefault="00BF2840" w:rsidP="00BF2840">
      <w:pPr>
        <w:rPr>
          <w:rFonts w:hint="eastAsia"/>
        </w:rPr>
      </w:pPr>
      <w:r>
        <w:rPr>
          <w:rFonts w:hint="eastAsia"/>
        </w:rPr>
        <w:t>檀越</w:t>
      </w:r>
      <w:r>
        <w:rPr>
          <w:rFonts w:hint="eastAsia"/>
        </w:rPr>
        <w:t xml:space="preserve"> d</w:t>
      </w:r>
      <w:r>
        <w:rPr>
          <w:rFonts w:hint="eastAsia"/>
        </w:rPr>
        <w:t>ā</w:t>
      </w:r>
      <w:r>
        <w:rPr>
          <w:rFonts w:hint="eastAsia"/>
        </w:rPr>
        <w:t>napati, an almsgiver, patron; various definitions are given, e.g. one who escapes the karma of poverty by giving.</w:t>
      </w:r>
    </w:p>
    <w:p w14:paraId="48D41E49" w14:textId="77777777" w:rsidR="00BF2840" w:rsidRDefault="00BF2840" w:rsidP="00BF2840"/>
    <w:p w14:paraId="0C9ABE86" w14:textId="77777777" w:rsidR="00BF2840" w:rsidRDefault="00BF2840" w:rsidP="00BF2840">
      <w:pPr>
        <w:rPr>
          <w:rFonts w:hint="eastAsia"/>
        </w:rPr>
      </w:pPr>
      <w:r>
        <w:rPr>
          <w:rFonts w:hint="eastAsia"/>
        </w:rPr>
        <w:t>檀那</w:t>
      </w:r>
      <w:r>
        <w:rPr>
          <w:rFonts w:hint="eastAsia"/>
        </w:rPr>
        <w:t xml:space="preserve"> </w:t>
      </w:r>
      <w:r>
        <w:rPr>
          <w:rFonts w:hint="eastAsia"/>
        </w:rPr>
        <w:t>陀那</w:t>
      </w:r>
      <w:r>
        <w:rPr>
          <w:rFonts w:hint="eastAsia"/>
        </w:rPr>
        <w:t xml:space="preserve"> d</w:t>
      </w:r>
      <w:r>
        <w:rPr>
          <w:rFonts w:hint="eastAsia"/>
        </w:rPr>
        <w:t>ā</w:t>
      </w:r>
      <w:r>
        <w:rPr>
          <w:rFonts w:hint="eastAsia"/>
        </w:rPr>
        <w:t>na to give, donate, bestow, charity, alms.</w:t>
      </w:r>
    </w:p>
    <w:p w14:paraId="278BD2A7" w14:textId="77777777" w:rsidR="00BF2840" w:rsidRDefault="00BF2840" w:rsidP="00BF2840"/>
    <w:p w14:paraId="3A1D1E72" w14:textId="77777777" w:rsidR="00BF2840" w:rsidRDefault="00BF2840" w:rsidP="00BF2840">
      <w:pPr>
        <w:rPr>
          <w:rFonts w:hint="eastAsia"/>
        </w:rPr>
      </w:pPr>
      <w:r>
        <w:rPr>
          <w:rFonts w:hint="eastAsia"/>
        </w:rPr>
        <w:t>檀那鉢底</w:t>
      </w:r>
      <w:r>
        <w:rPr>
          <w:rFonts w:hint="eastAsia"/>
        </w:rPr>
        <w:t xml:space="preserve"> d</w:t>
      </w:r>
      <w:r>
        <w:rPr>
          <w:rFonts w:hint="eastAsia"/>
        </w:rPr>
        <w:t>ā</w:t>
      </w:r>
      <w:r>
        <w:rPr>
          <w:rFonts w:hint="eastAsia"/>
        </w:rPr>
        <w:t xml:space="preserve">napatipati, v. </w:t>
      </w:r>
      <w:r>
        <w:rPr>
          <w:rFonts w:hint="eastAsia"/>
        </w:rPr>
        <w:t>檀主</w:t>
      </w:r>
      <w:r>
        <w:rPr>
          <w:rFonts w:hint="eastAsia"/>
        </w:rPr>
        <w:t xml:space="preserve">; </w:t>
      </w:r>
      <w:r>
        <w:rPr>
          <w:rFonts w:hint="eastAsia"/>
        </w:rPr>
        <w:t>檀越</w:t>
      </w:r>
      <w:r>
        <w:rPr>
          <w:rFonts w:hint="eastAsia"/>
        </w:rPr>
        <w:t>.</w:t>
      </w:r>
    </w:p>
    <w:p w14:paraId="0A25C3B9" w14:textId="77777777" w:rsidR="00BF2840" w:rsidRDefault="00BF2840" w:rsidP="00BF2840"/>
    <w:p w14:paraId="65D24E8C" w14:textId="77777777" w:rsidR="00BF2840" w:rsidRDefault="00BF2840" w:rsidP="00BF2840">
      <w:r>
        <w:rPr>
          <w:rFonts w:hint="eastAsia"/>
        </w:rPr>
        <w:t>檀陁迦阿蘭若</w:t>
      </w:r>
      <w:r>
        <w:t xml:space="preserve"> ? daṇḍaka-āranyaka, daṇḍaka forest hermits, one of the three classes of hermits, intp. as those who live on rocks by the seashore.</w:t>
      </w:r>
    </w:p>
    <w:p w14:paraId="501C2F7E" w14:textId="77777777" w:rsidR="00BF2840" w:rsidRDefault="00BF2840" w:rsidP="00BF2840"/>
    <w:p w14:paraId="6456DE6C" w14:textId="77777777" w:rsidR="00BF2840" w:rsidRDefault="00BF2840" w:rsidP="00BF2840">
      <w:r>
        <w:t>[459]</w:t>
      </w:r>
    </w:p>
    <w:p w14:paraId="739FB36B" w14:textId="77777777" w:rsidR="00BF2840" w:rsidRDefault="00BF2840" w:rsidP="00BF2840"/>
    <w:p w14:paraId="50B2F613" w14:textId="77777777" w:rsidR="00BF2840" w:rsidRDefault="00BF2840" w:rsidP="00BF2840">
      <w:pPr>
        <w:rPr>
          <w:rFonts w:hint="eastAsia"/>
        </w:rPr>
      </w:pPr>
      <w:r>
        <w:rPr>
          <w:rFonts w:hint="eastAsia"/>
        </w:rPr>
        <w:t>濟</w:t>
      </w:r>
      <w:r>
        <w:rPr>
          <w:rFonts w:hint="eastAsia"/>
        </w:rPr>
        <w:t xml:space="preserve"> To cross a stream; aid; cause, bring about.</w:t>
      </w:r>
    </w:p>
    <w:p w14:paraId="7C970772" w14:textId="77777777" w:rsidR="00BF2840" w:rsidRDefault="00BF2840" w:rsidP="00BF2840"/>
    <w:p w14:paraId="4905AABB" w14:textId="77777777" w:rsidR="00BF2840" w:rsidRDefault="00BF2840" w:rsidP="00BF2840">
      <w:pPr>
        <w:rPr>
          <w:rFonts w:hint="eastAsia"/>
        </w:rPr>
      </w:pPr>
      <w:r>
        <w:rPr>
          <w:rFonts w:hint="eastAsia"/>
        </w:rPr>
        <w:t>濟家</w:t>
      </w:r>
      <w:r>
        <w:rPr>
          <w:rFonts w:hint="eastAsia"/>
        </w:rPr>
        <w:t xml:space="preserve"> </w:t>
      </w:r>
      <w:r>
        <w:rPr>
          <w:rFonts w:hint="eastAsia"/>
        </w:rPr>
        <w:t>濟下</w:t>
      </w:r>
      <w:r>
        <w:rPr>
          <w:rFonts w:hint="eastAsia"/>
        </w:rPr>
        <w:t xml:space="preserve"> The school, or disciples of </w:t>
      </w:r>
      <w:r>
        <w:rPr>
          <w:rFonts w:hint="eastAsia"/>
        </w:rPr>
        <w:t>臨濟</w:t>
      </w:r>
      <w:r>
        <w:rPr>
          <w:rFonts w:hint="eastAsia"/>
        </w:rPr>
        <w:t xml:space="preserve"> Linji.</w:t>
      </w:r>
    </w:p>
    <w:p w14:paraId="7973ADC2" w14:textId="77777777" w:rsidR="00BF2840" w:rsidRDefault="00BF2840" w:rsidP="00BF2840"/>
    <w:p w14:paraId="65DDE5E8" w14:textId="77777777" w:rsidR="00BF2840" w:rsidRDefault="00BF2840" w:rsidP="00BF2840">
      <w:r>
        <w:rPr>
          <w:rFonts w:hint="eastAsia"/>
        </w:rPr>
        <w:t>濟度</w:t>
      </w:r>
      <w:r>
        <w:t xml:space="preserve"> To ferry the living across the sea of reincarnation to the shore of nirvāṇa.</w:t>
      </w:r>
    </w:p>
    <w:p w14:paraId="0CC9EDFF" w14:textId="77777777" w:rsidR="00BF2840" w:rsidRDefault="00BF2840" w:rsidP="00BF2840"/>
    <w:p w14:paraId="39BBF4A7" w14:textId="77777777" w:rsidR="00BF2840" w:rsidRDefault="00BF2840" w:rsidP="00BF2840">
      <w:pPr>
        <w:rPr>
          <w:rFonts w:hint="eastAsia"/>
        </w:rPr>
      </w:pPr>
      <w:r>
        <w:rPr>
          <w:rFonts w:hint="eastAsia"/>
        </w:rPr>
        <w:t>濡</w:t>
      </w:r>
      <w:r>
        <w:rPr>
          <w:rFonts w:hint="eastAsia"/>
        </w:rPr>
        <w:t xml:space="preserve"> To dip, wet, soak; damp; glossy; forbearing.</w:t>
      </w:r>
    </w:p>
    <w:p w14:paraId="7AA57A2A" w14:textId="77777777" w:rsidR="00BF2840" w:rsidRDefault="00BF2840" w:rsidP="00BF2840"/>
    <w:p w14:paraId="394C92BF" w14:textId="77777777" w:rsidR="00BF2840" w:rsidRDefault="00BF2840" w:rsidP="00BF2840">
      <w:pPr>
        <w:rPr>
          <w:rFonts w:hint="eastAsia"/>
        </w:rPr>
      </w:pPr>
      <w:r>
        <w:rPr>
          <w:rFonts w:hint="eastAsia"/>
        </w:rPr>
        <w:t>濡佛</w:t>
      </w:r>
      <w:r>
        <w:rPr>
          <w:rFonts w:hint="eastAsia"/>
        </w:rPr>
        <w:t xml:space="preserve"> An image of Vairocana in the open.</w:t>
      </w:r>
    </w:p>
    <w:p w14:paraId="49A67C08" w14:textId="77777777" w:rsidR="00BF2840" w:rsidRDefault="00BF2840" w:rsidP="00BF2840"/>
    <w:p w14:paraId="12F12629" w14:textId="77777777" w:rsidR="00BF2840" w:rsidRDefault="00BF2840" w:rsidP="00BF2840">
      <w:pPr>
        <w:rPr>
          <w:rFonts w:hint="eastAsia"/>
        </w:rPr>
      </w:pPr>
      <w:r>
        <w:rPr>
          <w:rFonts w:hint="eastAsia"/>
        </w:rPr>
        <w:t>濡首</w:t>
      </w:r>
      <w:r>
        <w:rPr>
          <w:rFonts w:hint="eastAsia"/>
        </w:rPr>
        <w:t xml:space="preserve"> A faulty tr. of Mañju</w:t>
      </w:r>
      <w:r>
        <w:rPr>
          <w:rFonts w:ascii="Cambria" w:hAnsi="Cambria" w:cs="Cambria"/>
        </w:rPr>
        <w:t>ś</w:t>
      </w:r>
      <w:r>
        <w:rPr>
          <w:rFonts w:hint="eastAsia"/>
        </w:rPr>
        <w:t>r</w:t>
      </w:r>
      <w:r>
        <w:rPr>
          <w:rFonts w:hint="eastAsia"/>
        </w:rPr>
        <w:t>ī</w:t>
      </w:r>
      <w:r>
        <w:rPr>
          <w:rFonts w:hint="eastAsia"/>
        </w:rPr>
        <w:t xml:space="preserve">, cf. </w:t>
      </w:r>
      <w:r>
        <w:rPr>
          <w:rFonts w:hint="eastAsia"/>
        </w:rPr>
        <w:t>文</w:t>
      </w:r>
      <w:r>
        <w:rPr>
          <w:rFonts w:hint="eastAsia"/>
        </w:rPr>
        <w:t>.</w:t>
      </w:r>
    </w:p>
    <w:p w14:paraId="4851B1E9" w14:textId="77777777" w:rsidR="00BF2840" w:rsidRDefault="00BF2840" w:rsidP="00BF2840"/>
    <w:p w14:paraId="01230846" w14:textId="77777777" w:rsidR="00BF2840" w:rsidRDefault="00BF2840" w:rsidP="00BF2840">
      <w:pPr>
        <w:rPr>
          <w:rFonts w:hint="eastAsia"/>
        </w:rPr>
      </w:pPr>
      <w:r>
        <w:rPr>
          <w:rFonts w:hint="eastAsia"/>
        </w:rPr>
        <w:t>濫</w:t>
      </w:r>
      <w:r>
        <w:rPr>
          <w:rFonts w:hint="eastAsia"/>
        </w:rPr>
        <w:t xml:space="preserve"> Overflowing, excess.</w:t>
      </w:r>
    </w:p>
    <w:p w14:paraId="380103A0" w14:textId="77777777" w:rsidR="00BF2840" w:rsidRDefault="00BF2840" w:rsidP="00BF2840"/>
    <w:p w14:paraId="19F4F2AF" w14:textId="77777777" w:rsidR="00BF2840" w:rsidRDefault="00BF2840" w:rsidP="00BF2840">
      <w:pPr>
        <w:rPr>
          <w:rFonts w:hint="eastAsia"/>
        </w:rPr>
      </w:pPr>
      <w:r>
        <w:rPr>
          <w:rFonts w:hint="eastAsia"/>
        </w:rPr>
        <w:t>濫波</w:t>
      </w:r>
      <w:r>
        <w:rPr>
          <w:rFonts w:hint="eastAsia"/>
        </w:rPr>
        <w:t xml:space="preserve"> Lamp</w:t>
      </w:r>
      <w:r>
        <w:rPr>
          <w:rFonts w:hint="eastAsia"/>
        </w:rPr>
        <w:t>ā</w:t>
      </w:r>
      <w:r>
        <w:rPr>
          <w:rFonts w:hint="eastAsia"/>
        </w:rPr>
        <w:t xml:space="preserve"> (Lamp</w:t>
      </w:r>
      <w:r>
        <w:rPr>
          <w:rFonts w:hint="eastAsia"/>
        </w:rPr>
        <w:t>ā</w:t>
      </w:r>
      <w:r>
        <w:rPr>
          <w:rFonts w:hint="eastAsia"/>
        </w:rPr>
        <w:t>ka); the district of Lamghan.</w:t>
      </w:r>
    </w:p>
    <w:p w14:paraId="650EF58B" w14:textId="77777777" w:rsidR="00BF2840" w:rsidRDefault="00BF2840" w:rsidP="00BF2840"/>
    <w:p w14:paraId="09EECAC3" w14:textId="77777777" w:rsidR="00BF2840" w:rsidRDefault="00BF2840" w:rsidP="00BF2840">
      <w:pPr>
        <w:rPr>
          <w:rFonts w:hint="eastAsia"/>
        </w:rPr>
      </w:pPr>
      <w:r>
        <w:rPr>
          <w:rFonts w:hint="eastAsia"/>
        </w:rPr>
        <w:t>濕</w:t>
      </w:r>
      <w:r>
        <w:rPr>
          <w:rFonts w:hint="eastAsia"/>
        </w:rPr>
        <w:t xml:space="preserve"> Wet, humid, moist.</w:t>
      </w:r>
    </w:p>
    <w:p w14:paraId="28E55895" w14:textId="77777777" w:rsidR="00BF2840" w:rsidRDefault="00BF2840" w:rsidP="00BF2840"/>
    <w:p w14:paraId="01841962" w14:textId="77777777" w:rsidR="00BF2840" w:rsidRDefault="00BF2840" w:rsidP="00BF2840">
      <w:pPr>
        <w:rPr>
          <w:rFonts w:hint="eastAsia"/>
        </w:rPr>
      </w:pPr>
      <w:r>
        <w:rPr>
          <w:rFonts w:hint="eastAsia"/>
        </w:rPr>
        <w:t>濕生</w:t>
      </w:r>
      <w:r>
        <w:rPr>
          <w:rFonts w:hint="eastAsia"/>
        </w:rPr>
        <w:t xml:space="preserve"> Moisture-born; born in damp or wet places spawn, etc., one of the four forms of birth, v. </w:t>
      </w:r>
      <w:r>
        <w:rPr>
          <w:rFonts w:hint="eastAsia"/>
        </w:rPr>
        <w:t>四生</w:t>
      </w:r>
      <w:r>
        <w:rPr>
          <w:rFonts w:hint="eastAsia"/>
        </w:rPr>
        <w:t>.</w:t>
      </w:r>
    </w:p>
    <w:p w14:paraId="43CE827E" w14:textId="77777777" w:rsidR="00BF2840" w:rsidRDefault="00BF2840" w:rsidP="00BF2840"/>
    <w:p w14:paraId="6470F6F6" w14:textId="77777777" w:rsidR="00BF2840" w:rsidRDefault="00BF2840" w:rsidP="00BF2840">
      <w:pPr>
        <w:rPr>
          <w:rFonts w:hint="eastAsia"/>
        </w:rPr>
      </w:pPr>
      <w:r>
        <w:rPr>
          <w:rFonts w:hint="eastAsia"/>
        </w:rPr>
        <w:t>獲</w:t>
      </w:r>
      <w:r>
        <w:rPr>
          <w:rFonts w:hint="eastAsia"/>
        </w:rPr>
        <w:t xml:space="preserve"> To catch, seize, obtain, recover. </w:t>
      </w:r>
      <w:r>
        <w:rPr>
          <w:rFonts w:hint="eastAsia"/>
        </w:rPr>
        <w:t>獲得</w:t>
      </w:r>
      <w:r>
        <w:rPr>
          <w:rFonts w:hint="eastAsia"/>
        </w:rPr>
        <w:t>.</w:t>
      </w:r>
    </w:p>
    <w:p w14:paraId="5CBF22D7" w14:textId="77777777" w:rsidR="00BF2840" w:rsidRDefault="00BF2840" w:rsidP="00BF2840"/>
    <w:p w14:paraId="2BA88C64" w14:textId="77777777" w:rsidR="00BF2840" w:rsidRDefault="00BF2840" w:rsidP="00BF2840">
      <w:pPr>
        <w:rPr>
          <w:rFonts w:hint="eastAsia"/>
        </w:rPr>
      </w:pPr>
      <w:r>
        <w:rPr>
          <w:rFonts w:hint="eastAsia"/>
        </w:rPr>
        <w:t>療</w:t>
      </w:r>
      <w:r>
        <w:rPr>
          <w:rFonts w:hint="eastAsia"/>
        </w:rPr>
        <w:t xml:space="preserve"> To heal, cure, </w:t>
      </w:r>
      <w:r>
        <w:rPr>
          <w:rFonts w:hint="eastAsia"/>
        </w:rPr>
        <w:t>療病</w:t>
      </w:r>
      <w:r>
        <w:rPr>
          <w:rFonts w:hint="eastAsia"/>
        </w:rPr>
        <w:t>.</w:t>
      </w:r>
    </w:p>
    <w:p w14:paraId="7C1E9C96" w14:textId="77777777" w:rsidR="00BF2840" w:rsidRDefault="00BF2840" w:rsidP="00BF2840"/>
    <w:p w14:paraId="3D6A128A" w14:textId="77777777" w:rsidR="00BF2840" w:rsidRDefault="00BF2840" w:rsidP="00BF2840">
      <w:pPr>
        <w:rPr>
          <w:rFonts w:hint="eastAsia"/>
        </w:rPr>
      </w:pPr>
      <w:r>
        <w:rPr>
          <w:rFonts w:hint="eastAsia"/>
        </w:rPr>
        <w:t>皤</w:t>
      </w:r>
      <w:r>
        <w:rPr>
          <w:rFonts w:hint="eastAsia"/>
        </w:rPr>
        <w:t xml:space="preserve"> Grey, white.</w:t>
      </w:r>
    </w:p>
    <w:p w14:paraId="29560F47" w14:textId="77777777" w:rsidR="00BF2840" w:rsidRDefault="00BF2840" w:rsidP="00BF2840"/>
    <w:p w14:paraId="6594D3C8" w14:textId="77777777" w:rsidR="00BF2840" w:rsidRDefault="00BF2840" w:rsidP="00BF2840">
      <w:pPr>
        <w:rPr>
          <w:rFonts w:hint="eastAsia"/>
        </w:rPr>
      </w:pPr>
      <w:r>
        <w:rPr>
          <w:rFonts w:hint="eastAsia"/>
        </w:rPr>
        <w:t>皤利</w:t>
      </w:r>
      <w:r>
        <w:rPr>
          <w:rFonts w:hint="eastAsia"/>
        </w:rPr>
        <w:t xml:space="preserve"> bali, the offering of a portion of a meal to all creatures; also royal revenue, a sacrifice, etc.</w:t>
      </w:r>
    </w:p>
    <w:p w14:paraId="198D9A51" w14:textId="77777777" w:rsidR="00BF2840" w:rsidRDefault="00BF2840" w:rsidP="00BF2840"/>
    <w:p w14:paraId="6865D629" w14:textId="77777777" w:rsidR="00BF2840" w:rsidRDefault="00BF2840" w:rsidP="00BF2840">
      <w:pPr>
        <w:rPr>
          <w:rFonts w:hint="eastAsia"/>
        </w:rPr>
      </w:pPr>
      <w:r>
        <w:rPr>
          <w:rFonts w:hint="eastAsia"/>
        </w:rPr>
        <w:t>皤雌子部</w:t>
      </w:r>
      <w:r>
        <w:rPr>
          <w:rFonts w:hint="eastAsia"/>
        </w:rPr>
        <w:t xml:space="preserve"> v. </w:t>
      </w:r>
      <w:r>
        <w:rPr>
          <w:rFonts w:hint="eastAsia"/>
        </w:rPr>
        <w:t>犢</w:t>
      </w:r>
      <w:r>
        <w:rPr>
          <w:rFonts w:hint="eastAsia"/>
        </w:rPr>
        <w:t>.</w:t>
      </w:r>
    </w:p>
    <w:p w14:paraId="25D5E0B3" w14:textId="77777777" w:rsidR="00BF2840" w:rsidRDefault="00BF2840" w:rsidP="00BF2840"/>
    <w:p w14:paraId="191A0BE5" w14:textId="77777777" w:rsidR="00BF2840" w:rsidRDefault="00BF2840" w:rsidP="00BF2840">
      <w:pPr>
        <w:rPr>
          <w:rFonts w:hint="eastAsia"/>
        </w:rPr>
      </w:pPr>
      <w:r>
        <w:rPr>
          <w:rFonts w:hint="eastAsia"/>
        </w:rPr>
        <w:t>瞥</w:t>
      </w:r>
      <w:r>
        <w:rPr>
          <w:rFonts w:hint="eastAsia"/>
        </w:rPr>
        <w:t xml:space="preserve"> A glance.</w:t>
      </w:r>
    </w:p>
    <w:p w14:paraId="17471401" w14:textId="77777777" w:rsidR="00BF2840" w:rsidRDefault="00BF2840" w:rsidP="00BF2840"/>
    <w:p w14:paraId="1CD72C9A" w14:textId="77777777" w:rsidR="00BF2840" w:rsidRDefault="00BF2840" w:rsidP="00BF2840">
      <w:pPr>
        <w:rPr>
          <w:rFonts w:hint="eastAsia"/>
        </w:rPr>
      </w:pPr>
      <w:r>
        <w:rPr>
          <w:rFonts w:hint="eastAsia"/>
        </w:rPr>
        <w:t>瞥地</w:t>
      </w:r>
      <w:r>
        <w:rPr>
          <w:rFonts w:hint="eastAsia"/>
        </w:rPr>
        <w:t xml:space="preserve"> Instant, quickly.</w:t>
      </w:r>
    </w:p>
    <w:p w14:paraId="05D6D94E" w14:textId="77777777" w:rsidR="00BF2840" w:rsidRDefault="00BF2840" w:rsidP="00BF2840"/>
    <w:p w14:paraId="1E5B3225" w14:textId="77777777" w:rsidR="00BF2840" w:rsidRDefault="00BF2840" w:rsidP="00BF2840">
      <w:r>
        <w:rPr>
          <w:rFonts w:hint="eastAsia"/>
        </w:rPr>
        <w:lastRenderedPageBreak/>
        <w:t>禪</w:t>
      </w:r>
      <w:r>
        <w:rPr>
          <w:rFonts w:hint="eastAsia"/>
        </w:rPr>
        <w:t xml:space="preserve"> To level a place for an altar, to sacrifice to the hills and fountains; to abdicate. Adopted by Buddhists for dhy</w:t>
      </w:r>
      <w:r>
        <w:rPr>
          <w:rFonts w:hint="eastAsia"/>
        </w:rPr>
        <w:t>ā</w:t>
      </w:r>
      <w:r>
        <w:rPr>
          <w:rFonts w:hint="eastAsia"/>
        </w:rPr>
        <w:t xml:space="preserve">na, </w:t>
      </w:r>
      <w:r>
        <w:rPr>
          <w:rFonts w:hint="eastAsia"/>
        </w:rPr>
        <w:t>禪</w:t>
      </w:r>
      <w:r>
        <w:rPr>
          <w:rFonts w:hint="eastAsia"/>
        </w:rPr>
        <w:t xml:space="preserve"> or </w:t>
      </w:r>
      <w:r>
        <w:rPr>
          <w:rFonts w:hint="eastAsia"/>
        </w:rPr>
        <w:t>禪那</w:t>
      </w:r>
      <w:r>
        <w:rPr>
          <w:rFonts w:hint="eastAsia"/>
        </w:rPr>
        <w:t>, i.e. meditation, abstraction, trance. dhy</w:t>
      </w:r>
      <w:r>
        <w:rPr>
          <w:rFonts w:hint="eastAsia"/>
        </w:rPr>
        <w:t>ā</w:t>
      </w:r>
      <w:r>
        <w:rPr>
          <w:rFonts w:hint="eastAsia"/>
        </w:rPr>
        <w:t xml:space="preserve">na is 'meditation, thought, reflection, especially profound and abstract religious contemplation'. M.W. It was intp. as 'getting rid of evil', etc., later as </w:t>
      </w:r>
      <w:r>
        <w:rPr>
          <w:rFonts w:hint="eastAsia"/>
        </w:rPr>
        <w:t>靜慮</w:t>
      </w:r>
      <w:r>
        <w:rPr>
          <w:rFonts w:hint="eastAsia"/>
        </w:rPr>
        <w:t xml:space="preserve"> quiet meditation. It is a form of </w:t>
      </w:r>
      <w:r>
        <w:rPr>
          <w:rFonts w:hint="eastAsia"/>
        </w:rPr>
        <w:t>定</w:t>
      </w:r>
      <w:r>
        <w:rPr>
          <w:rFonts w:hint="eastAsia"/>
        </w:rPr>
        <w:t>, but that word is more closely allied with sam</w:t>
      </w:r>
      <w:r>
        <w:rPr>
          <w:rFonts w:hint="eastAsia"/>
        </w:rPr>
        <w:t>ā</w:t>
      </w:r>
      <w:r>
        <w:rPr>
          <w:rFonts w:hint="eastAsia"/>
        </w:rPr>
        <w:t xml:space="preserve">dhi, cf. </w:t>
      </w:r>
      <w:r>
        <w:rPr>
          <w:rFonts w:hint="eastAsia"/>
        </w:rPr>
        <w:t>禪定</w:t>
      </w:r>
      <w:r>
        <w:rPr>
          <w:rFonts w:hint="eastAsia"/>
        </w:rPr>
        <w:t xml:space="preserve">. The term also connotes Buddhism and Buddhist things in general, but has special application to the </w:t>
      </w:r>
      <w:r>
        <w:rPr>
          <w:rFonts w:hint="eastAsia"/>
        </w:rPr>
        <w:t>禪宗</w:t>
      </w:r>
      <w:r>
        <w:rPr>
          <w:rFonts w:hint="eastAsia"/>
        </w:rPr>
        <w:t xml:space="preserve"> q.v. It is one of the six p</w:t>
      </w:r>
      <w:r>
        <w:rPr>
          <w:rFonts w:hint="eastAsia"/>
        </w:rPr>
        <w:t>ā</w:t>
      </w:r>
      <w:r>
        <w:rPr>
          <w:rFonts w:hint="eastAsia"/>
        </w:rPr>
        <w:t>ramit</w:t>
      </w:r>
      <w:r>
        <w:rPr>
          <w:rFonts w:hint="eastAsia"/>
        </w:rPr>
        <w:t>ā</w:t>
      </w:r>
      <w:r>
        <w:rPr>
          <w:rFonts w:hint="eastAsia"/>
        </w:rPr>
        <w:t xml:space="preserve">s, cf. </w:t>
      </w:r>
      <w:r>
        <w:rPr>
          <w:rFonts w:hint="eastAsia"/>
        </w:rPr>
        <w:t>波</w:t>
      </w:r>
      <w:r>
        <w:rPr>
          <w:rFonts w:hint="eastAsia"/>
        </w:rPr>
        <w:t>. There are numerous methods and subjects of meditation. The eighteen brahmalokas are divided into four dhy</w:t>
      </w:r>
      <w:r>
        <w:rPr>
          <w:rFonts w:hint="eastAsia"/>
        </w:rPr>
        <w:t>ā</w:t>
      </w:r>
      <w:r>
        <w:rPr>
          <w:rFonts w:hint="eastAsia"/>
        </w:rPr>
        <w:t>na regions 'corresponding to certain frames of mind where individuals might be reborn in</w:t>
      </w:r>
      <w:r>
        <w:t xml:space="preserve"> strict accordance with their spiritual state'. The first three are the first dhyāna, the second three the second dhyāna, the third three the third dhyāna, and the remaining nine the fourth dhyāna. See Eitel. According to Childers' Pali Dictionary, 'The four jhānas are four stages of mystic meditation, whereby the believer's mind is purged from all earthly emotions, and detached as it were from his body, which remains plunged in a profound trance.' Seated cross-legged, the practiser 'concentrates his mind upon a single thought. Gradually his soul becomes filled with a supernatural ecstasy and serenity', his mind still reasoning: this is the first jhāna. Concentrating his mind on the same subject, he frees it from reasoning, the ecstasy and serenity remaining, which is the second jhāna. Then he divests himself of ecstasy, reaching the third stage of serenity. Lastly, in the fourth stage the mind becomes indifferent to all emotions, being exalted above them and purified. There are differences in the Mahāyāna methods, but similarity of aim.</w:t>
      </w:r>
    </w:p>
    <w:p w14:paraId="2B9F80BF" w14:textId="77777777" w:rsidR="00BF2840" w:rsidRDefault="00BF2840" w:rsidP="00BF2840"/>
    <w:p w14:paraId="211AE7EB" w14:textId="77777777" w:rsidR="00BF2840" w:rsidRDefault="00BF2840" w:rsidP="00BF2840">
      <w:pPr>
        <w:rPr>
          <w:rFonts w:hint="eastAsia"/>
        </w:rPr>
      </w:pPr>
      <w:r>
        <w:rPr>
          <w:rFonts w:hint="eastAsia"/>
        </w:rPr>
        <w:t>禪三昧</w:t>
      </w:r>
      <w:r>
        <w:rPr>
          <w:rFonts w:hint="eastAsia"/>
        </w:rPr>
        <w:t xml:space="preserve"> dhy</w:t>
      </w:r>
      <w:r>
        <w:rPr>
          <w:rFonts w:hint="eastAsia"/>
        </w:rPr>
        <w:t>ā</w:t>
      </w:r>
      <w:r>
        <w:rPr>
          <w:rFonts w:hint="eastAsia"/>
        </w:rPr>
        <w:t>na and sam</w:t>
      </w:r>
      <w:r>
        <w:rPr>
          <w:rFonts w:hint="eastAsia"/>
        </w:rPr>
        <w:t>ā</w:t>
      </w:r>
      <w:r>
        <w:rPr>
          <w:rFonts w:hint="eastAsia"/>
        </w:rPr>
        <w:t>dhi, dhy</w:t>
      </w:r>
      <w:r>
        <w:rPr>
          <w:rFonts w:hint="eastAsia"/>
        </w:rPr>
        <w:t>ā</w:t>
      </w:r>
      <w:r>
        <w:rPr>
          <w:rFonts w:hint="eastAsia"/>
        </w:rPr>
        <w:t xml:space="preserve">na considered as </w:t>
      </w:r>
      <w:r>
        <w:rPr>
          <w:rFonts w:hint="eastAsia"/>
        </w:rPr>
        <w:t>思惟</w:t>
      </w:r>
      <w:r>
        <w:rPr>
          <w:rFonts w:hint="eastAsia"/>
        </w:rPr>
        <w:t xml:space="preserve"> meditating, sam</w:t>
      </w:r>
      <w:r>
        <w:rPr>
          <w:rFonts w:hint="eastAsia"/>
        </w:rPr>
        <w:t>ā</w:t>
      </w:r>
      <w:r>
        <w:rPr>
          <w:rFonts w:hint="eastAsia"/>
        </w:rPr>
        <w:t xml:space="preserve">dhi as </w:t>
      </w:r>
      <w:r>
        <w:rPr>
          <w:rFonts w:hint="eastAsia"/>
        </w:rPr>
        <w:t>定</w:t>
      </w:r>
      <w:r>
        <w:rPr>
          <w:rFonts w:hint="eastAsia"/>
        </w:rPr>
        <w:t xml:space="preserve"> abstraction; or meditation in the realms of </w:t>
      </w:r>
      <w:r>
        <w:rPr>
          <w:rFonts w:hint="eastAsia"/>
        </w:rPr>
        <w:t>色</w:t>
      </w:r>
      <w:r>
        <w:rPr>
          <w:rFonts w:hint="eastAsia"/>
        </w:rPr>
        <w:t xml:space="preserve"> the visible, or known, and concentration on </w:t>
      </w:r>
      <w:r>
        <w:rPr>
          <w:rFonts w:hint="eastAsia"/>
        </w:rPr>
        <w:t>無色</w:t>
      </w:r>
      <w:r>
        <w:rPr>
          <w:rFonts w:hint="eastAsia"/>
        </w:rPr>
        <w:t xml:space="preserve"> the invisible, or supramundane; v. </w:t>
      </w:r>
      <w:r>
        <w:rPr>
          <w:rFonts w:hint="eastAsia"/>
        </w:rPr>
        <w:t>禪定</w:t>
      </w:r>
      <w:r>
        <w:rPr>
          <w:rFonts w:hint="eastAsia"/>
        </w:rPr>
        <w:t>.</w:t>
      </w:r>
    </w:p>
    <w:p w14:paraId="203FF59E" w14:textId="77777777" w:rsidR="00BF2840" w:rsidRDefault="00BF2840" w:rsidP="00BF2840"/>
    <w:p w14:paraId="50BE80AB" w14:textId="77777777" w:rsidR="00BF2840" w:rsidRDefault="00BF2840" w:rsidP="00BF2840">
      <w:pPr>
        <w:rPr>
          <w:rFonts w:hint="eastAsia"/>
        </w:rPr>
      </w:pPr>
      <w:r>
        <w:rPr>
          <w:rFonts w:hint="eastAsia"/>
        </w:rPr>
        <w:t>禪人</w:t>
      </w:r>
      <w:r>
        <w:rPr>
          <w:rFonts w:hint="eastAsia"/>
        </w:rPr>
        <w:t xml:space="preserve"> A member of the Chan (Jap. Zen), i.e. the Intuitional or Meditative sect.</w:t>
      </w:r>
    </w:p>
    <w:p w14:paraId="375B0AE5" w14:textId="77777777" w:rsidR="00BF2840" w:rsidRDefault="00BF2840" w:rsidP="00BF2840"/>
    <w:p w14:paraId="3ABDC6D0" w14:textId="77777777" w:rsidR="00BF2840" w:rsidRDefault="00BF2840" w:rsidP="00BF2840">
      <w:pPr>
        <w:rPr>
          <w:rFonts w:hint="eastAsia"/>
        </w:rPr>
      </w:pPr>
      <w:r>
        <w:rPr>
          <w:rFonts w:hint="eastAsia"/>
        </w:rPr>
        <w:t>禪侶</w:t>
      </w:r>
      <w:r>
        <w:rPr>
          <w:rFonts w:hint="eastAsia"/>
        </w:rPr>
        <w:t xml:space="preserve"> Fellow-meditators; fellow-monks.</w:t>
      </w:r>
    </w:p>
    <w:p w14:paraId="1D80E851" w14:textId="77777777" w:rsidR="00BF2840" w:rsidRDefault="00BF2840" w:rsidP="00BF2840"/>
    <w:p w14:paraId="755D1B3A" w14:textId="77777777" w:rsidR="00BF2840" w:rsidRDefault="00BF2840" w:rsidP="00BF2840">
      <w:pPr>
        <w:rPr>
          <w:rFonts w:hint="eastAsia"/>
        </w:rPr>
      </w:pPr>
      <w:r>
        <w:rPr>
          <w:rFonts w:hint="eastAsia"/>
        </w:rPr>
        <w:t>禪僧</w:t>
      </w:r>
      <w:r>
        <w:rPr>
          <w:rFonts w:hint="eastAsia"/>
        </w:rPr>
        <w:t xml:space="preserve"> A monk of the Chan sect; a monk in meditation.</w:t>
      </w:r>
    </w:p>
    <w:p w14:paraId="0FEA7BEE" w14:textId="77777777" w:rsidR="00BF2840" w:rsidRDefault="00BF2840" w:rsidP="00BF2840"/>
    <w:p w14:paraId="31A116AE" w14:textId="77777777" w:rsidR="00BF2840" w:rsidRDefault="00BF2840" w:rsidP="00BF2840">
      <w:pPr>
        <w:rPr>
          <w:rFonts w:hint="eastAsia"/>
        </w:rPr>
      </w:pPr>
      <w:r>
        <w:rPr>
          <w:rFonts w:hint="eastAsia"/>
        </w:rPr>
        <w:t>禪化</w:t>
      </w:r>
      <w:r>
        <w:rPr>
          <w:rFonts w:hint="eastAsia"/>
        </w:rPr>
        <w:t xml:space="preserve"> The transforming character of Chan.</w:t>
      </w:r>
    </w:p>
    <w:p w14:paraId="0BEFD40D" w14:textId="77777777" w:rsidR="00BF2840" w:rsidRDefault="00BF2840" w:rsidP="00BF2840"/>
    <w:p w14:paraId="0AA6AB1A" w14:textId="77777777" w:rsidR="00BF2840" w:rsidRDefault="00BF2840" w:rsidP="00BF2840">
      <w:r>
        <w:rPr>
          <w:rFonts w:hint="eastAsia"/>
        </w:rPr>
        <w:t>禪卷</w:t>
      </w:r>
      <w:r>
        <w:t xml:space="preserve"> The meditation fist (muṣti), the sign of meditation shown by the left fist, the right indicating wisdom.</w:t>
      </w:r>
    </w:p>
    <w:p w14:paraId="36FEB6A6" w14:textId="77777777" w:rsidR="00BF2840" w:rsidRDefault="00BF2840" w:rsidP="00BF2840"/>
    <w:p w14:paraId="64B1CC9A" w14:textId="77777777" w:rsidR="00BF2840" w:rsidRDefault="00BF2840" w:rsidP="00BF2840">
      <w:pPr>
        <w:rPr>
          <w:rFonts w:hint="eastAsia"/>
        </w:rPr>
      </w:pPr>
      <w:r>
        <w:rPr>
          <w:rFonts w:hint="eastAsia"/>
        </w:rPr>
        <w:lastRenderedPageBreak/>
        <w:t>禪味</w:t>
      </w:r>
      <w:r>
        <w:rPr>
          <w:rFonts w:hint="eastAsia"/>
        </w:rPr>
        <w:t xml:space="preserve"> Meditation-flavour the mysterious taste or sensation experienced by one who enters abstract meditation.</w:t>
      </w:r>
    </w:p>
    <w:p w14:paraId="14032908" w14:textId="77777777" w:rsidR="00BF2840" w:rsidRDefault="00BF2840" w:rsidP="00BF2840"/>
    <w:p w14:paraId="5849DFC3" w14:textId="77777777" w:rsidR="00BF2840" w:rsidRDefault="00BF2840" w:rsidP="00BF2840">
      <w:pPr>
        <w:rPr>
          <w:rFonts w:hint="eastAsia"/>
        </w:rPr>
      </w:pPr>
      <w:r>
        <w:rPr>
          <w:rFonts w:hint="eastAsia"/>
        </w:rPr>
        <w:t>禪和</w:t>
      </w:r>
      <w:r>
        <w:rPr>
          <w:rFonts w:hint="eastAsia"/>
        </w:rPr>
        <w:t xml:space="preserve"> Meditation-associates, fellow-monks; also </w:t>
      </w:r>
      <w:r>
        <w:rPr>
          <w:rFonts w:hint="eastAsia"/>
        </w:rPr>
        <w:t>禪和子</w:t>
      </w:r>
      <w:r>
        <w:rPr>
          <w:rFonts w:hint="eastAsia"/>
        </w:rPr>
        <w:t xml:space="preserve">; </w:t>
      </w:r>
      <w:r>
        <w:rPr>
          <w:rFonts w:hint="eastAsia"/>
        </w:rPr>
        <w:t>禪和者</w:t>
      </w:r>
      <w:r>
        <w:rPr>
          <w:rFonts w:hint="eastAsia"/>
        </w:rPr>
        <w:t>.</w:t>
      </w:r>
    </w:p>
    <w:p w14:paraId="251A1D19" w14:textId="77777777" w:rsidR="00BF2840" w:rsidRDefault="00BF2840" w:rsidP="00BF2840"/>
    <w:p w14:paraId="75DB1914" w14:textId="77777777" w:rsidR="00BF2840" w:rsidRDefault="00BF2840" w:rsidP="00BF2840">
      <w:pPr>
        <w:rPr>
          <w:rFonts w:hint="eastAsia"/>
        </w:rPr>
      </w:pPr>
      <w:r>
        <w:rPr>
          <w:rFonts w:hint="eastAsia"/>
        </w:rPr>
        <w:t>禪坐</w:t>
      </w:r>
      <w:r>
        <w:rPr>
          <w:rFonts w:hint="eastAsia"/>
        </w:rPr>
        <w:t xml:space="preserve"> To sit cross-legged in meditation.</w:t>
      </w:r>
    </w:p>
    <w:p w14:paraId="715DFBAA" w14:textId="77777777" w:rsidR="00BF2840" w:rsidRDefault="00BF2840" w:rsidP="00BF2840"/>
    <w:p w14:paraId="3D8C9C13" w14:textId="77777777" w:rsidR="00BF2840" w:rsidRDefault="00BF2840" w:rsidP="00BF2840">
      <w:pPr>
        <w:rPr>
          <w:rFonts w:hint="eastAsia"/>
        </w:rPr>
      </w:pPr>
      <w:r>
        <w:rPr>
          <w:rFonts w:hint="eastAsia"/>
        </w:rPr>
        <w:t>禪堂</w:t>
      </w:r>
      <w:r>
        <w:rPr>
          <w:rFonts w:hint="eastAsia"/>
        </w:rPr>
        <w:t xml:space="preserve"> Meditation-hall of the Chan sect. A common name for the monastic hall.</w:t>
      </w:r>
    </w:p>
    <w:p w14:paraId="564C4D5B" w14:textId="77777777" w:rsidR="00BF2840" w:rsidRDefault="00BF2840" w:rsidP="00BF2840"/>
    <w:p w14:paraId="48408EB3" w14:textId="77777777" w:rsidR="00BF2840" w:rsidRDefault="00BF2840" w:rsidP="00BF2840">
      <w:pPr>
        <w:rPr>
          <w:rFonts w:hint="eastAsia"/>
        </w:rPr>
      </w:pPr>
      <w:r>
        <w:rPr>
          <w:rFonts w:hint="eastAsia"/>
        </w:rPr>
        <w:t>禪天</w:t>
      </w:r>
      <w:r>
        <w:rPr>
          <w:rFonts w:hint="eastAsia"/>
        </w:rPr>
        <w:t xml:space="preserve"> dhy</w:t>
      </w:r>
      <w:r>
        <w:rPr>
          <w:rFonts w:hint="eastAsia"/>
        </w:rPr>
        <w:t>ā</w:t>
      </w:r>
      <w:r>
        <w:rPr>
          <w:rFonts w:hint="eastAsia"/>
        </w:rPr>
        <w:t xml:space="preserve">na heavens, four in number, where those who practise meditation may be reborn, v. </w:t>
      </w:r>
      <w:r>
        <w:rPr>
          <w:rFonts w:hint="eastAsia"/>
        </w:rPr>
        <w:t>禪</w:t>
      </w:r>
      <w:r>
        <w:rPr>
          <w:rFonts w:hint="eastAsia"/>
        </w:rPr>
        <w:t>.</w:t>
      </w:r>
    </w:p>
    <w:p w14:paraId="6FAF3F6B" w14:textId="77777777" w:rsidR="00BF2840" w:rsidRDefault="00BF2840" w:rsidP="00BF2840"/>
    <w:p w14:paraId="3120D645" w14:textId="77777777" w:rsidR="00BF2840" w:rsidRDefault="00BF2840" w:rsidP="00BF2840">
      <w:r>
        <w:rPr>
          <w:rFonts w:hint="eastAsia"/>
        </w:rPr>
        <w:t>禪定</w:t>
      </w:r>
      <w:r>
        <w:rPr>
          <w:rFonts w:hint="eastAsia"/>
        </w:rPr>
        <w:t xml:space="preserve"> chan is dhy</w:t>
      </w:r>
      <w:r>
        <w:rPr>
          <w:rFonts w:hint="eastAsia"/>
        </w:rPr>
        <w:t>ā</w:t>
      </w:r>
      <w:r>
        <w:rPr>
          <w:rFonts w:hint="eastAsia"/>
        </w:rPr>
        <w:t>na, probably a transliteration; ding is an interpretation of sam</w:t>
      </w:r>
      <w:r>
        <w:rPr>
          <w:rFonts w:hint="eastAsia"/>
        </w:rPr>
        <w:t>ā</w:t>
      </w:r>
      <w:r>
        <w:rPr>
          <w:rFonts w:hint="eastAsia"/>
        </w:rPr>
        <w:t>dhi. chan is an element in ding, or sam</w:t>
      </w:r>
      <w:r>
        <w:rPr>
          <w:rFonts w:hint="eastAsia"/>
        </w:rPr>
        <w:t>ā</w:t>
      </w:r>
      <w:r>
        <w:rPr>
          <w:rFonts w:hint="eastAsia"/>
        </w:rPr>
        <w:t xml:space="preserve">dhi, which covers the whole ground of meditation, concentration, abstraction, reaching to the ultimate beyond emotion or thinking; cf. </w:t>
      </w:r>
      <w:r>
        <w:rPr>
          <w:rFonts w:hint="eastAsia"/>
        </w:rPr>
        <w:t>禪</w:t>
      </w:r>
      <w:r>
        <w:t>, for which the two words chan-ding are loosely used.</w:t>
      </w:r>
    </w:p>
    <w:p w14:paraId="53C8EC35" w14:textId="77777777" w:rsidR="00BF2840" w:rsidRDefault="00BF2840" w:rsidP="00BF2840"/>
    <w:p w14:paraId="5E1A909B" w14:textId="77777777" w:rsidR="00BF2840" w:rsidRDefault="00BF2840" w:rsidP="00BF2840">
      <w:r>
        <w:t>[460]</w:t>
      </w:r>
    </w:p>
    <w:p w14:paraId="3C2A84F7" w14:textId="77777777" w:rsidR="00BF2840" w:rsidRDefault="00BF2840" w:rsidP="00BF2840"/>
    <w:p w14:paraId="463BDED5" w14:textId="77777777" w:rsidR="00BF2840" w:rsidRDefault="00BF2840" w:rsidP="00BF2840">
      <w:pPr>
        <w:rPr>
          <w:rFonts w:hint="eastAsia"/>
        </w:rPr>
      </w:pPr>
      <w:r>
        <w:rPr>
          <w:rFonts w:hint="eastAsia"/>
        </w:rPr>
        <w:t>禪宗</w:t>
      </w:r>
      <w:r>
        <w:t xml:space="preserve"> The Chan, meditative or intuitional, sect usually said to have been established in China by Bodhidharma, v. </w:t>
      </w:r>
      <w:r>
        <w:rPr>
          <w:rFonts w:hint="eastAsia"/>
        </w:rPr>
        <w:t>達</w:t>
      </w:r>
      <w:r>
        <w:t xml:space="preserve">, the twenty-eighth patriarch, who brought the tradition of the Buddha-mind from India. Cf. </w:t>
      </w:r>
      <w:r>
        <w:rPr>
          <w:rFonts w:hint="eastAsia"/>
        </w:rPr>
        <w:t>楞</w:t>
      </w:r>
      <w:r>
        <w:t xml:space="preserve"> 13 Laṅkāvatāra sūtra. This sect, believing in direct enlightenment, disregarded ritual and sūtras and depended upon the inner light and personal influence for the propagation of its tenets, founding itself on the esoteric tradition supposed to have been imparted to Kāśyapa by the Buddha, who indicated his</w:t>
      </w:r>
      <w:r>
        <w:rPr>
          <w:rFonts w:hint="eastAsia"/>
        </w:rPr>
        <w:t xml:space="preserve"> meaning by plucking a flower without further explanation. K</w:t>
      </w:r>
      <w:r>
        <w:rPr>
          <w:rFonts w:hint="eastAsia"/>
        </w:rPr>
        <w:t>ā</w:t>
      </w:r>
      <w:r>
        <w:rPr>
          <w:rFonts w:ascii="Cambria" w:hAnsi="Cambria" w:cs="Cambria"/>
        </w:rPr>
        <w:t>ś</w:t>
      </w:r>
      <w:r>
        <w:rPr>
          <w:rFonts w:hint="eastAsia"/>
        </w:rPr>
        <w:t xml:space="preserve">yapa smiled in apprehension and is supposed to have passed on this mystic method to the patriarchs. The successor of Bodhidharma was </w:t>
      </w:r>
      <w:r>
        <w:rPr>
          <w:rFonts w:hint="eastAsia"/>
        </w:rPr>
        <w:t>慧可</w:t>
      </w:r>
      <w:r>
        <w:rPr>
          <w:rFonts w:hint="eastAsia"/>
        </w:rPr>
        <w:t xml:space="preserve"> Huike, and he was succeeded by </w:t>
      </w:r>
      <w:r>
        <w:rPr>
          <w:rFonts w:hint="eastAsia"/>
        </w:rPr>
        <w:t>僧璨</w:t>
      </w:r>
      <w:r>
        <w:rPr>
          <w:rFonts w:hint="eastAsia"/>
        </w:rPr>
        <w:t xml:space="preserve"> Sengcan; </w:t>
      </w:r>
      <w:r>
        <w:rPr>
          <w:rFonts w:hint="eastAsia"/>
        </w:rPr>
        <w:t>道信</w:t>
      </w:r>
      <w:r>
        <w:rPr>
          <w:rFonts w:hint="eastAsia"/>
        </w:rPr>
        <w:t xml:space="preserve"> Daoxin; </w:t>
      </w:r>
      <w:r>
        <w:rPr>
          <w:rFonts w:hint="eastAsia"/>
        </w:rPr>
        <w:t>弘忍</w:t>
      </w:r>
      <w:r>
        <w:rPr>
          <w:rFonts w:hint="eastAsia"/>
        </w:rPr>
        <w:t xml:space="preserve"> Hongren; </w:t>
      </w:r>
      <w:r>
        <w:rPr>
          <w:rFonts w:hint="eastAsia"/>
        </w:rPr>
        <w:t>慧能</w:t>
      </w:r>
      <w:r>
        <w:rPr>
          <w:rFonts w:hint="eastAsia"/>
        </w:rPr>
        <w:t xml:space="preserve"> Huineng, and </w:t>
      </w:r>
      <w:r>
        <w:rPr>
          <w:rFonts w:hint="eastAsia"/>
        </w:rPr>
        <w:t>神秀</w:t>
      </w:r>
      <w:r>
        <w:rPr>
          <w:rFonts w:hint="eastAsia"/>
        </w:rPr>
        <w:t xml:space="preserve"> Shenxiu, the sect dividing under the two latter into the southern and northern schools: the southern school became prominent, producing </w:t>
      </w:r>
      <w:r>
        <w:rPr>
          <w:rFonts w:hint="eastAsia"/>
        </w:rPr>
        <w:t>南嶽</w:t>
      </w:r>
      <w:r>
        <w:rPr>
          <w:rFonts w:hint="eastAsia"/>
        </w:rPr>
        <w:t xml:space="preserve"> Nanyue and </w:t>
      </w:r>
      <w:r>
        <w:rPr>
          <w:rFonts w:hint="eastAsia"/>
        </w:rPr>
        <w:t>靑原</w:t>
      </w:r>
      <w:r>
        <w:rPr>
          <w:rFonts w:hint="eastAsia"/>
        </w:rPr>
        <w:t xml:space="preserve"> Qingyuan, the former succeeded by </w:t>
      </w:r>
      <w:r>
        <w:rPr>
          <w:rFonts w:hint="eastAsia"/>
        </w:rPr>
        <w:t>馬祖</w:t>
      </w:r>
      <w:r>
        <w:rPr>
          <w:rFonts w:hint="eastAsia"/>
        </w:rPr>
        <w:t xml:space="preserve"> Mazu, the latter by </w:t>
      </w:r>
      <w:r>
        <w:rPr>
          <w:rFonts w:hint="eastAsia"/>
        </w:rPr>
        <w:t>石頭</w:t>
      </w:r>
      <w:r>
        <w:rPr>
          <w:rFonts w:hint="eastAsia"/>
        </w:rPr>
        <w:t xml:space="preserve"> Shitou. From Mazu's school arose the five later schools, v. </w:t>
      </w:r>
      <w:r>
        <w:rPr>
          <w:rFonts w:hint="eastAsia"/>
        </w:rPr>
        <w:t>禪門</w:t>
      </w:r>
      <w:r>
        <w:rPr>
          <w:rFonts w:hint="eastAsia"/>
        </w:rPr>
        <w:t>.</w:t>
      </w:r>
    </w:p>
    <w:p w14:paraId="01E068D3" w14:textId="77777777" w:rsidR="00BF2840" w:rsidRDefault="00BF2840" w:rsidP="00BF2840"/>
    <w:p w14:paraId="19221928" w14:textId="77777777" w:rsidR="00BF2840" w:rsidRDefault="00BF2840" w:rsidP="00BF2840">
      <w:pPr>
        <w:rPr>
          <w:rFonts w:hint="eastAsia"/>
        </w:rPr>
      </w:pPr>
      <w:r>
        <w:rPr>
          <w:rFonts w:hint="eastAsia"/>
        </w:rPr>
        <w:t>禪室</w:t>
      </w:r>
      <w:r>
        <w:rPr>
          <w:rFonts w:hint="eastAsia"/>
        </w:rPr>
        <w:t xml:space="preserve"> Meditation hall or room; other similar terms are </w:t>
      </w:r>
      <w:r>
        <w:rPr>
          <w:rFonts w:hint="eastAsia"/>
        </w:rPr>
        <w:t>禪屋</w:t>
      </w:r>
      <w:r>
        <w:rPr>
          <w:rFonts w:hint="eastAsia"/>
        </w:rPr>
        <w:t xml:space="preserve">; </w:t>
      </w:r>
      <w:r>
        <w:rPr>
          <w:rFonts w:hint="eastAsia"/>
        </w:rPr>
        <w:t>禪房</w:t>
      </w:r>
      <w:r>
        <w:rPr>
          <w:rFonts w:hint="eastAsia"/>
        </w:rPr>
        <w:t xml:space="preserve">; </w:t>
      </w:r>
      <w:r>
        <w:rPr>
          <w:rFonts w:hint="eastAsia"/>
        </w:rPr>
        <w:t>禪院</w:t>
      </w:r>
      <w:r>
        <w:rPr>
          <w:rFonts w:hint="eastAsia"/>
        </w:rPr>
        <w:t xml:space="preserve">; </w:t>
      </w:r>
      <w:r>
        <w:rPr>
          <w:rFonts w:hint="eastAsia"/>
        </w:rPr>
        <w:t>禪堂</w:t>
      </w:r>
      <w:r>
        <w:rPr>
          <w:rFonts w:hint="eastAsia"/>
        </w:rPr>
        <w:t xml:space="preserve">; </w:t>
      </w:r>
      <w:r>
        <w:rPr>
          <w:rFonts w:hint="eastAsia"/>
        </w:rPr>
        <w:t>禪居</w:t>
      </w:r>
      <w:r>
        <w:rPr>
          <w:rFonts w:hint="eastAsia"/>
        </w:rPr>
        <w:t>.</w:t>
      </w:r>
    </w:p>
    <w:p w14:paraId="4C2BD758" w14:textId="77777777" w:rsidR="00BF2840" w:rsidRDefault="00BF2840" w:rsidP="00BF2840"/>
    <w:p w14:paraId="48F12435" w14:textId="77777777" w:rsidR="00BF2840" w:rsidRDefault="00BF2840" w:rsidP="00BF2840">
      <w:pPr>
        <w:rPr>
          <w:rFonts w:hint="eastAsia"/>
        </w:rPr>
      </w:pPr>
      <w:r>
        <w:rPr>
          <w:rFonts w:hint="eastAsia"/>
        </w:rPr>
        <w:t>禪家</w:t>
      </w:r>
      <w:r>
        <w:rPr>
          <w:rFonts w:hint="eastAsia"/>
        </w:rPr>
        <w:t xml:space="preserve"> The Chan sect, v. </w:t>
      </w:r>
      <w:r>
        <w:rPr>
          <w:rFonts w:hint="eastAsia"/>
        </w:rPr>
        <w:t>禪宗</w:t>
      </w:r>
      <w:r>
        <w:rPr>
          <w:rFonts w:hint="eastAsia"/>
        </w:rPr>
        <w:t xml:space="preserve">; </w:t>
      </w:r>
      <w:r>
        <w:rPr>
          <w:rFonts w:hint="eastAsia"/>
        </w:rPr>
        <w:t>禪門</w:t>
      </w:r>
      <w:r>
        <w:rPr>
          <w:rFonts w:hint="eastAsia"/>
        </w:rPr>
        <w:t>.</w:t>
      </w:r>
    </w:p>
    <w:p w14:paraId="6606EBE7" w14:textId="77777777" w:rsidR="00BF2840" w:rsidRDefault="00BF2840" w:rsidP="00BF2840"/>
    <w:p w14:paraId="3294F747" w14:textId="77777777" w:rsidR="00BF2840" w:rsidRDefault="00BF2840" w:rsidP="00BF2840">
      <w:pPr>
        <w:rPr>
          <w:rFonts w:hint="eastAsia"/>
        </w:rPr>
      </w:pPr>
      <w:r>
        <w:rPr>
          <w:rFonts w:hint="eastAsia"/>
        </w:rPr>
        <w:t>禪尼</w:t>
      </w:r>
      <w:r>
        <w:rPr>
          <w:rFonts w:hint="eastAsia"/>
        </w:rPr>
        <w:t xml:space="preserve"> A nun.</w:t>
      </w:r>
    </w:p>
    <w:p w14:paraId="17DF2A06" w14:textId="77777777" w:rsidR="00BF2840" w:rsidRDefault="00BF2840" w:rsidP="00BF2840"/>
    <w:p w14:paraId="675BE9BD" w14:textId="77777777" w:rsidR="00BF2840" w:rsidRDefault="00BF2840" w:rsidP="00BF2840">
      <w:pPr>
        <w:rPr>
          <w:rFonts w:hint="eastAsia"/>
        </w:rPr>
      </w:pPr>
      <w:r>
        <w:rPr>
          <w:rFonts w:hint="eastAsia"/>
        </w:rPr>
        <w:t>禪居</w:t>
      </w:r>
      <w:r>
        <w:rPr>
          <w:rFonts w:hint="eastAsia"/>
        </w:rPr>
        <w:t xml:space="preserve"> A meditation abode; to dwell in meditation; a hermitage; a hermit monk.</w:t>
      </w:r>
    </w:p>
    <w:p w14:paraId="4C22F564" w14:textId="77777777" w:rsidR="00BF2840" w:rsidRDefault="00BF2840" w:rsidP="00BF2840"/>
    <w:p w14:paraId="742CCF39" w14:textId="77777777" w:rsidR="00BF2840" w:rsidRDefault="00BF2840" w:rsidP="00BF2840">
      <w:pPr>
        <w:rPr>
          <w:rFonts w:hint="eastAsia"/>
        </w:rPr>
      </w:pPr>
      <w:r>
        <w:rPr>
          <w:rFonts w:hint="eastAsia"/>
        </w:rPr>
        <w:t>禪師</w:t>
      </w:r>
      <w:r>
        <w:rPr>
          <w:rFonts w:hint="eastAsia"/>
        </w:rPr>
        <w:t xml:space="preserve"> A master, or teacher, of meditation, or of the Chan school.</w:t>
      </w:r>
    </w:p>
    <w:p w14:paraId="7616AC00" w14:textId="77777777" w:rsidR="00BF2840" w:rsidRDefault="00BF2840" w:rsidP="00BF2840"/>
    <w:p w14:paraId="5ED16439" w14:textId="77777777" w:rsidR="00BF2840" w:rsidRDefault="00BF2840" w:rsidP="00BF2840">
      <w:pPr>
        <w:rPr>
          <w:rFonts w:hint="eastAsia"/>
        </w:rPr>
      </w:pPr>
      <w:r>
        <w:rPr>
          <w:rFonts w:hint="eastAsia"/>
        </w:rPr>
        <w:t>禪律</w:t>
      </w:r>
      <w:r>
        <w:rPr>
          <w:rFonts w:hint="eastAsia"/>
        </w:rPr>
        <w:t xml:space="preserve"> The Chan and Lu (Vinaya) sects: i.e. the Meditative and Disciplinary schools.</w:t>
      </w:r>
    </w:p>
    <w:p w14:paraId="21FED206" w14:textId="77777777" w:rsidR="00BF2840" w:rsidRDefault="00BF2840" w:rsidP="00BF2840"/>
    <w:p w14:paraId="47CBF88F" w14:textId="77777777" w:rsidR="00BF2840" w:rsidRDefault="00BF2840" w:rsidP="00BF2840">
      <w:pPr>
        <w:rPr>
          <w:rFonts w:hint="eastAsia"/>
        </w:rPr>
      </w:pPr>
      <w:r>
        <w:rPr>
          <w:rFonts w:hint="eastAsia"/>
        </w:rPr>
        <w:t>禪思</w:t>
      </w:r>
      <w:r>
        <w:rPr>
          <w:rFonts w:hint="eastAsia"/>
        </w:rPr>
        <w:t xml:space="preserve"> Meditation thoughts; the mystic trance.</w:t>
      </w:r>
    </w:p>
    <w:p w14:paraId="770B719E" w14:textId="77777777" w:rsidR="00BF2840" w:rsidRDefault="00BF2840" w:rsidP="00BF2840"/>
    <w:p w14:paraId="0D12BB47" w14:textId="77777777" w:rsidR="00BF2840" w:rsidRDefault="00BF2840" w:rsidP="00BF2840">
      <w:pPr>
        <w:rPr>
          <w:rFonts w:hint="eastAsia"/>
        </w:rPr>
      </w:pPr>
      <w:r>
        <w:rPr>
          <w:rFonts w:hint="eastAsia"/>
        </w:rPr>
        <w:t>禪悅</w:t>
      </w:r>
      <w:r>
        <w:rPr>
          <w:rFonts w:hint="eastAsia"/>
        </w:rPr>
        <w:t xml:space="preserve"> Joy of the mystic trance. </w:t>
      </w:r>
      <w:r>
        <w:rPr>
          <w:rFonts w:hint="eastAsia"/>
        </w:rPr>
        <w:t>禪悅食</w:t>
      </w:r>
      <w:r>
        <w:rPr>
          <w:rFonts w:hint="eastAsia"/>
        </w:rPr>
        <w:t xml:space="preserve"> Its mystic nourishing powers.</w:t>
      </w:r>
    </w:p>
    <w:p w14:paraId="22A75675" w14:textId="77777777" w:rsidR="00BF2840" w:rsidRDefault="00BF2840" w:rsidP="00BF2840"/>
    <w:p w14:paraId="08AC7ACF" w14:textId="77777777" w:rsidR="00BF2840" w:rsidRDefault="00BF2840" w:rsidP="00BF2840">
      <w:pPr>
        <w:rPr>
          <w:rFonts w:hint="eastAsia"/>
        </w:rPr>
      </w:pPr>
      <w:r>
        <w:rPr>
          <w:rFonts w:hint="eastAsia"/>
        </w:rPr>
        <w:t>禪慧</w:t>
      </w:r>
      <w:r>
        <w:rPr>
          <w:rFonts w:hint="eastAsia"/>
        </w:rPr>
        <w:t xml:space="preserve"> The mystic trance and wisdom.</w:t>
      </w:r>
    </w:p>
    <w:p w14:paraId="5BF0026E" w14:textId="77777777" w:rsidR="00BF2840" w:rsidRDefault="00BF2840" w:rsidP="00BF2840"/>
    <w:p w14:paraId="219A2EBF" w14:textId="77777777" w:rsidR="00BF2840" w:rsidRDefault="00BF2840" w:rsidP="00BF2840">
      <w:pPr>
        <w:rPr>
          <w:rFonts w:hint="eastAsia"/>
        </w:rPr>
      </w:pPr>
      <w:r>
        <w:rPr>
          <w:rFonts w:hint="eastAsia"/>
        </w:rPr>
        <w:t>禪房</w:t>
      </w:r>
      <w:r>
        <w:rPr>
          <w:rFonts w:hint="eastAsia"/>
        </w:rPr>
        <w:t xml:space="preserve"> Meditation abode, a room for meditation, a cell, a hermitage, general name for a monastery.</w:t>
      </w:r>
    </w:p>
    <w:p w14:paraId="330027BC" w14:textId="77777777" w:rsidR="00BF2840" w:rsidRDefault="00BF2840" w:rsidP="00BF2840"/>
    <w:p w14:paraId="280122AD" w14:textId="77777777" w:rsidR="00BF2840" w:rsidRDefault="00BF2840" w:rsidP="00BF2840">
      <w:pPr>
        <w:rPr>
          <w:rFonts w:hint="eastAsia"/>
        </w:rPr>
      </w:pPr>
      <w:r>
        <w:rPr>
          <w:rFonts w:hint="eastAsia"/>
        </w:rPr>
        <w:t>禪教</w:t>
      </w:r>
      <w:r>
        <w:rPr>
          <w:rFonts w:hint="eastAsia"/>
        </w:rPr>
        <w:t xml:space="preserve"> The teaching of the Chan sect. Also, </w:t>
      </w:r>
      <w:r>
        <w:rPr>
          <w:rFonts w:hint="eastAsia"/>
        </w:rPr>
        <w:t>禪</w:t>
      </w:r>
      <w:r>
        <w:rPr>
          <w:rFonts w:hint="eastAsia"/>
        </w:rPr>
        <w:t xml:space="preserve"> the esoteric tradition and </w:t>
      </w:r>
      <w:r>
        <w:rPr>
          <w:rFonts w:hint="eastAsia"/>
        </w:rPr>
        <w:t>教</w:t>
      </w:r>
      <w:r>
        <w:rPr>
          <w:rFonts w:hint="eastAsia"/>
        </w:rPr>
        <w:t xml:space="preserve"> the teaching of the scriptures.</w:t>
      </w:r>
    </w:p>
    <w:p w14:paraId="4E9C1659" w14:textId="77777777" w:rsidR="00BF2840" w:rsidRDefault="00BF2840" w:rsidP="00BF2840"/>
    <w:p w14:paraId="55122375" w14:textId="77777777" w:rsidR="00BF2840" w:rsidRDefault="00BF2840" w:rsidP="00BF2840">
      <w:pPr>
        <w:rPr>
          <w:rFonts w:hint="eastAsia"/>
        </w:rPr>
      </w:pPr>
      <w:r>
        <w:rPr>
          <w:rFonts w:hint="eastAsia"/>
        </w:rPr>
        <w:t>禪智</w:t>
      </w:r>
      <w:r>
        <w:rPr>
          <w:rFonts w:hint="eastAsia"/>
        </w:rPr>
        <w:t xml:space="preserve"> Meditation and wisdom, of. </w:t>
      </w:r>
      <w:r>
        <w:rPr>
          <w:rFonts w:hint="eastAsia"/>
        </w:rPr>
        <w:t>禪卷</w:t>
      </w:r>
      <w:r>
        <w:rPr>
          <w:rFonts w:hint="eastAsia"/>
        </w:rPr>
        <w:t>.</w:t>
      </w:r>
    </w:p>
    <w:p w14:paraId="33E71227" w14:textId="77777777" w:rsidR="00BF2840" w:rsidRDefault="00BF2840" w:rsidP="00BF2840"/>
    <w:p w14:paraId="42B0230E" w14:textId="77777777" w:rsidR="00BF2840" w:rsidRDefault="00BF2840" w:rsidP="00BF2840">
      <w:pPr>
        <w:rPr>
          <w:rFonts w:hint="eastAsia"/>
        </w:rPr>
      </w:pPr>
      <w:r>
        <w:rPr>
          <w:rFonts w:hint="eastAsia"/>
        </w:rPr>
        <w:t>禪杖</w:t>
      </w:r>
      <w:r>
        <w:rPr>
          <w:rFonts w:hint="eastAsia"/>
        </w:rPr>
        <w:t xml:space="preserve"> A staff or pole for touching those who fall asleep while assembled in meditation.</w:t>
      </w:r>
    </w:p>
    <w:p w14:paraId="7A3DB576" w14:textId="77777777" w:rsidR="00BF2840" w:rsidRDefault="00BF2840" w:rsidP="00BF2840"/>
    <w:p w14:paraId="2C6766DB" w14:textId="77777777" w:rsidR="00BF2840" w:rsidRDefault="00BF2840" w:rsidP="00BF2840">
      <w:pPr>
        <w:rPr>
          <w:rFonts w:hint="eastAsia"/>
        </w:rPr>
      </w:pPr>
      <w:r>
        <w:rPr>
          <w:rFonts w:hint="eastAsia"/>
        </w:rPr>
        <w:t>禪林</w:t>
      </w:r>
      <w:r>
        <w:rPr>
          <w:rFonts w:hint="eastAsia"/>
        </w:rPr>
        <w:t xml:space="preserve"> Grove of meditation, i.e. a monastery. Monasteries as numerous as trees in a forest. Also </w:t>
      </w:r>
      <w:r>
        <w:rPr>
          <w:rFonts w:hint="eastAsia"/>
        </w:rPr>
        <w:t>禪苑</w:t>
      </w:r>
      <w:r>
        <w:rPr>
          <w:rFonts w:hint="eastAsia"/>
        </w:rPr>
        <w:t>.</w:t>
      </w:r>
    </w:p>
    <w:p w14:paraId="15E1A41F" w14:textId="77777777" w:rsidR="00BF2840" w:rsidRDefault="00BF2840" w:rsidP="00BF2840"/>
    <w:p w14:paraId="0C61F475" w14:textId="77777777" w:rsidR="00BF2840" w:rsidRDefault="00BF2840" w:rsidP="00BF2840">
      <w:pPr>
        <w:rPr>
          <w:rFonts w:hint="eastAsia"/>
        </w:rPr>
      </w:pPr>
      <w:r>
        <w:rPr>
          <w:rFonts w:hint="eastAsia"/>
        </w:rPr>
        <w:t>禪梵天</w:t>
      </w:r>
      <w:r>
        <w:rPr>
          <w:rFonts w:hint="eastAsia"/>
        </w:rPr>
        <w:t xml:space="preserve"> The three brahmaloka heavens of the first dhy</w:t>
      </w:r>
      <w:r>
        <w:rPr>
          <w:rFonts w:hint="eastAsia"/>
        </w:rPr>
        <w:t>ā</w:t>
      </w:r>
      <w:r>
        <w:rPr>
          <w:rFonts w:hint="eastAsia"/>
        </w:rPr>
        <w:t xml:space="preserve">na; cf. </w:t>
      </w:r>
      <w:r>
        <w:rPr>
          <w:rFonts w:hint="eastAsia"/>
        </w:rPr>
        <w:t>禪</w:t>
      </w:r>
      <w:r>
        <w:rPr>
          <w:rFonts w:hint="eastAsia"/>
        </w:rPr>
        <w:t>.</w:t>
      </w:r>
    </w:p>
    <w:p w14:paraId="24EBF303" w14:textId="77777777" w:rsidR="00BF2840" w:rsidRDefault="00BF2840" w:rsidP="00BF2840"/>
    <w:p w14:paraId="0AD69103" w14:textId="77777777" w:rsidR="00BF2840" w:rsidRDefault="00BF2840" w:rsidP="00BF2840">
      <w:pPr>
        <w:rPr>
          <w:rFonts w:hint="eastAsia"/>
        </w:rPr>
      </w:pPr>
      <w:r>
        <w:rPr>
          <w:rFonts w:hint="eastAsia"/>
        </w:rPr>
        <w:t>禪樂</w:t>
      </w:r>
      <w:r>
        <w:rPr>
          <w:rFonts w:hint="eastAsia"/>
        </w:rPr>
        <w:t xml:space="preserve"> The joy of abstract meditation.</w:t>
      </w:r>
    </w:p>
    <w:p w14:paraId="6485C82D" w14:textId="77777777" w:rsidR="00BF2840" w:rsidRDefault="00BF2840" w:rsidP="00BF2840"/>
    <w:p w14:paraId="7B5D4700" w14:textId="77777777" w:rsidR="00BF2840" w:rsidRDefault="00BF2840" w:rsidP="00BF2840">
      <w:pPr>
        <w:rPr>
          <w:rFonts w:hint="eastAsia"/>
        </w:rPr>
      </w:pPr>
      <w:r>
        <w:rPr>
          <w:rFonts w:hint="eastAsia"/>
        </w:rPr>
        <w:t>禪毬</w:t>
      </w:r>
      <w:r>
        <w:rPr>
          <w:rFonts w:hint="eastAsia"/>
        </w:rPr>
        <w:t xml:space="preserve"> A ball of hair used to throw at and awaken those who fell asleep during meditation.</w:t>
      </w:r>
    </w:p>
    <w:p w14:paraId="4479D757" w14:textId="77777777" w:rsidR="00BF2840" w:rsidRDefault="00BF2840" w:rsidP="00BF2840"/>
    <w:p w14:paraId="114706B1" w14:textId="77777777" w:rsidR="00BF2840" w:rsidRDefault="00BF2840" w:rsidP="00BF2840">
      <w:pPr>
        <w:rPr>
          <w:rFonts w:hint="eastAsia"/>
        </w:rPr>
      </w:pPr>
      <w:r>
        <w:rPr>
          <w:rFonts w:hint="eastAsia"/>
        </w:rPr>
        <w:t>禪波</w:t>
      </w:r>
      <w:r>
        <w:rPr>
          <w:rFonts w:hint="eastAsia"/>
        </w:rPr>
        <w:t xml:space="preserve"> Disturbing waves, or thoughts, during meditation.</w:t>
      </w:r>
    </w:p>
    <w:p w14:paraId="6CD85EDC" w14:textId="77777777" w:rsidR="00BF2840" w:rsidRDefault="00BF2840" w:rsidP="00BF2840"/>
    <w:p w14:paraId="43BBFE5B" w14:textId="77777777" w:rsidR="00BF2840" w:rsidRDefault="00BF2840" w:rsidP="00BF2840">
      <w:pPr>
        <w:rPr>
          <w:rFonts w:hint="eastAsia"/>
        </w:rPr>
      </w:pPr>
      <w:r>
        <w:rPr>
          <w:rFonts w:hint="eastAsia"/>
        </w:rPr>
        <w:t>禪波羅密</w:t>
      </w:r>
      <w:r>
        <w:rPr>
          <w:rFonts w:hint="eastAsia"/>
        </w:rPr>
        <w:t xml:space="preserve"> The sixth or dhy</w:t>
      </w:r>
      <w:r>
        <w:rPr>
          <w:rFonts w:hint="eastAsia"/>
        </w:rPr>
        <w:t>ā</w:t>
      </w:r>
      <w:r>
        <w:rPr>
          <w:rFonts w:hint="eastAsia"/>
        </w:rPr>
        <w:t>nap</w:t>
      </w:r>
      <w:r>
        <w:rPr>
          <w:rFonts w:hint="eastAsia"/>
        </w:rPr>
        <w:t>ā</w:t>
      </w:r>
      <w:r>
        <w:rPr>
          <w:rFonts w:hint="eastAsia"/>
        </w:rPr>
        <w:t>ramit</w:t>
      </w:r>
      <w:r>
        <w:rPr>
          <w:rFonts w:hint="eastAsia"/>
        </w:rPr>
        <w:t>ā</w:t>
      </w:r>
      <w:r>
        <w:rPr>
          <w:rFonts w:hint="eastAsia"/>
        </w:rPr>
        <w:t>, the attainment of perfection in the mystic trance.</w:t>
      </w:r>
    </w:p>
    <w:p w14:paraId="1E19BA35" w14:textId="77777777" w:rsidR="00BF2840" w:rsidRDefault="00BF2840" w:rsidP="00BF2840"/>
    <w:p w14:paraId="5C09523A" w14:textId="77777777" w:rsidR="00BF2840" w:rsidRDefault="00BF2840" w:rsidP="00BF2840">
      <w:r>
        <w:rPr>
          <w:rFonts w:hint="eastAsia"/>
        </w:rPr>
        <w:t>禪法</w:t>
      </w:r>
      <w:r>
        <w:rPr>
          <w:rFonts w:hint="eastAsia"/>
        </w:rPr>
        <w:t xml:space="preserve"> Methods of mysticism as found in (1) the dhy</w:t>
      </w:r>
      <w:r>
        <w:rPr>
          <w:rFonts w:hint="eastAsia"/>
        </w:rPr>
        <w:t>ā</w:t>
      </w:r>
      <w:r>
        <w:rPr>
          <w:rFonts w:hint="eastAsia"/>
        </w:rPr>
        <w:t>nas recorded in the s</w:t>
      </w:r>
      <w:r>
        <w:rPr>
          <w:rFonts w:hint="eastAsia"/>
        </w:rPr>
        <w:t>ū</w:t>
      </w:r>
      <w:r>
        <w:rPr>
          <w:rFonts w:hint="eastAsia"/>
        </w:rPr>
        <w:t xml:space="preserve">tras, called </w:t>
      </w:r>
      <w:r>
        <w:rPr>
          <w:rFonts w:hint="eastAsia"/>
        </w:rPr>
        <w:t>如來禪</w:t>
      </w:r>
      <w:r>
        <w:rPr>
          <w:rFonts w:hint="eastAsia"/>
        </w:rPr>
        <w:t xml:space="preserve"> tath</w:t>
      </w:r>
      <w:r>
        <w:rPr>
          <w:rFonts w:hint="eastAsia"/>
        </w:rPr>
        <w:t>ā</w:t>
      </w:r>
      <w:r>
        <w:rPr>
          <w:rFonts w:hint="eastAsia"/>
        </w:rPr>
        <w:t>gata-dhy</w:t>
      </w:r>
      <w:r>
        <w:rPr>
          <w:rFonts w:hint="eastAsia"/>
        </w:rPr>
        <w:t>ā</w:t>
      </w:r>
      <w:r>
        <w:rPr>
          <w:rFonts w:hint="eastAsia"/>
        </w:rPr>
        <w:t>nas; (2) traditional dhy</w:t>
      </w:r>
      <w:r>
        <w:rPr>
          <w:rFonts w:hint="eastAsia"/>
        </w:rPr>
        <w:t>ā</w:t>
      </w:r>
      <w:r>
        <w:rPr>
          <w:rFonts w:hint="eastAsia"/>
        </w:rPr>
        <w:t xml:space="preserve">na, or the intuitional method brought to China by Bodhidharma, called </w:t>
      </w:r>
      <w:r>
        <w:rPr>
          <w:rFonts w:hint="eastAsia"/>
        </w:rPr>
        <w:t>祖師禪</w:t>
      </w:r>
      <w:r>
        <w:rPr>
          <w:rFonts w:hint="eastAsia"/>
        </w:rPr>
        <w:t>, which also includes dhy</w:t>
      </w:r>
      <w:r>
        <w:rPr>
          <w:rFonts w:hint="eastAsia"/>
        </w:rPr>
        <w:t>ā</w:t>
      </w:r>
      <w:r>
        <w:rPr>
          <w:rFonts w:hint="eastAsia"/>
        </w:rPr>
        <w:t>na ideas represented by some ex</w:t>
      </w:r>
      <w:r>
        <w:t>ternal act having an occult indication.</w:t>
      </w:r>
    </w:p>
    <w:p w14:paraId="6CA46624" w14:textId="77777777" w:rsidR="00BF2840" w:rsidRDefault="00BF2840" w:rsidP="00BF2840"/>
    <w:p w14:paraId="79EF6291" w14:textId="77777777" w:rsidR="00BF2840" w:rsidRDefault="00BF2840" w:rsidP="00BF2840">
      <w:r>
        <w:rPr>
          <w:rFonts w:hint="eastAsia"/>
        </w:rPr>
        <w:t>禪河</w:t>
      </w:r>
      <w:r>
        <w:t xml:space="preserve"> The dhyāna river, i.e. the mystic trance like a river extinguishes the fires of the mind. The </w:t>
      </w:r>
      <w:r>
        <w:rPr>
          <w:rFonts w:hint="eastAsia"/>
        </w:rPr>
        <w:t>尼連禪</w:t>
      </w:r>
      <w:r>
        <w:t xml:space="preserve"> river Nairaṅjanā (Niladyan), which flows past Gayā.</w:t>
      </w:r>
    </w:p>
    <w:p w14:paraId="6FA55FAA" w14:textId="77777777" w:rsidR="00BF2840" w:rsidRDefault="00BF2840" w:rsidP="00BF2840"/>
    <w:p w14:paraId="3653FADD" w14:textId="77777777" w:rsidR="00BF2840" w:rsidRDefault="00BF2840" w:rsidP="00BF2840">
      <w:pPr>
        <w:rPr>
          <w:rFonts w:hint="eastAsia"/>
        </w:rPr>
      </w:pPr>
      <w:r>
        <w:rPr>
          <w:rFonts w:hint="eastAsia"/>
        </w:rPr>
        <w:t>禪病</w:t>
      </w:r>
      <w:r>
        <w:rPr>
          <w:rFonts w:hint="eastAsia"/>
        </w:rPr>
        <w:t xml:space="preserve"> The ills of meditation, i.e. wandering thoughts, illusions. The illusions and nervous troubles of the mystic.</w:t>
      </w:r>
    </w:p>
    <w:p w14:paraId="4ECBBEBC" w14:textId="77777777" w:rsidR="00BF2840" w:rsidRDefault="00BF2840" w:rsidP="00BF2840"/>
    <w:p w14:paraId="796112F4" w14:textId="77777777" w:rsidR="00BF2840" w:rsidRDefault="00BF2840" w:rsidP="00BF2840">
      <w:pPr>
        <w:rPr>
          <w:rFonts w:hint="eastAsia"/>
        </w:rPr>
      </w:pPr>
      <w:r>
        <w:rPr>
          <w:rFonts w:hint="eastAsia"/>
        </w:rPr>
        <w:t>禪窟</w:t>
      </w:r>
      <w:r>
        <w:rPr>
          <w:rFonts w:hint="eastAsia"/>
        </w:rPr>
        <w:t xml:space="preserve"> A cell, or cave, for meditation, or retirement from the world.</w:t>
      </w:r>
    </w:p>
    <w:p w14:paraId="1C21009F" w14:textId="77777777" w:rsidR="00BF2840" w:rsidRDefault="00BF2840" w:rsidP="00BF2840"/>
    <w:p w14:paraId="39218F7B" w14:textId="77777777" w:rsidR="00BF2840" w:rsidRDefault="00BF2840" w:rsidP="00BF2840">
      <w:pPr>
        <w:rPr>
          <w:rFonts w:hint="eastAsia"/>
        </w:rPr>
      </w:pPr>
      <w:r>
        <w:rPr>
          <w:rFonts w:hint="eastAsia"/>
        </w:rPr>
        <w:t>禪習</w:t>
      </w:r>
      <w:r>
        <w:rPr>
          <w:rFonts w:hint="eastAsia"/>
        </w:rPr>
        <w:t xml:space="preserve"> The practice of religion through the mystic trance.</w:t>
      </w:r>
    </w:p>
    <w:p w14:paraId="578A329B" w14:textId="77777777" w:rsidR="00BF2840" w:rsidRDefault="00BF2840" w:rsidP="00BF2840"/>
    <w:p w14:paraId="6BC444BD" w14:textId="77777777" w:rsidR="00BF2840" w:rsidRDefault="00BF2840" w:rsidP="00BF2840">
      <w:r>
        <w:t>[461]</w:t>
      </w:r>
    </w:p>
    <w:p w14:paraId="638DFE18" w14:textId="77777777" w:rsidR="00BF2840" w:rsidRDefault="00BF2840" w:rsidP="00BF2840"/>
    <w:p w14:paraId="5959CD3D" w14:textId="77777777" w:rsidR="00BF2840" w:rsidRDefault="00BF2840" w:rsidP="00BF2840">
      <w:pPr>
        <w:rPr>
          <w:rFonts w:hint="eastAsia"/>
        </w:rPr>
      </w:pPr>
      <w:r>
        <w:rPr>
          <w:rFonts w:hint="eastAsia"/>
        </w:rPr>
        <w:t>禪行</w:t>
      </w:r>
      <w:r>
        <w:rPr>
          <w:rFonts w:hint="eastAsia"/>
        </w:rPr>
        <w:t xml:space="preserve"> The methods employed in meditation; the practices, or discipline, of the Chan school.</w:t>
      </w:r>
    </w:p>
    <w:p w14:paraId="652373ED" w14:textId="77777777" w:rsidR="00BF2840" w:rsidRDefault="00BF2840" w:rsidP="00BF2840"/>
    <w:p w14:paraId="1C2331FA" w14:textId="77777777" w:rsidR="00BF2840" w:rsidRDefault="00BF2840" w:rsidP="00BF2840">
      <w:pPr>
        <w:rPr>
          <w:rFonts w:hint="eastAsia"/>
        </w:rPr>
      </w:pPr>
      <w:r>
        <w:rPr>
          <w:rFonts w:hint="eastAsia"/>
        </w:rPr>
        <w:lastRenderedPageBreak/>
        <w:t>禪觀</w:t>
      </w:r>
      <w:r>
        <w:rPr>
          <w:rFonts w:hint="eastAsia"/>
        </w:rPr>
        <w:t xml:space="preserve"> dhy</w:t>
      </w:r>
      <w:r>
        <w:rPr>
          <w:rFonts w:hint="eastAsia"/>
        </w:rPr>
        <w:t>ā</w:t>
      </w:r>
      <w:r>
        <w:rPr>
          <w:rFonts w:hint="eastAsia"/>
        </w:rPr>
        <w:t>na-contemplation.</w:t>
      </w:r>
    </w:p>
    <w:p w14:paraId="0D41065C" w14:textId="77777777" w:rsidR="00BF2840" w:rsidRDefault="00BF2840" w:rsidP="00BF2840"/>
    <w:p w14:paraId="129DB64A" w14:textId="77777777" w:rsidR="00BF2840" w:rsidRDefault="00BF2840" w:rsidP="00BF2840">
      <w:r>
        <w:rPr>
          <w:rFonts w:hint="eastAsia"/>
        </w:rPr>
        <w:t>禪那</w:t>
      </w:r>
      <w:r>
        <w:rPr>
          <w:rFonts w:hint="eastAsia"/>
        </w:rPr>
        <w:t xml:space="preserve"> dhy</w:t>
      </w:r>
      <w:r>
        <w:rPr>
          <w:rFonts w:hint="eastAsia"/>
        </w:rPr>
        <w:t>ā</w:t>
      </w:r>
      <w:r>
        <w:rPr>
          <w:rFonts w:hint="eastAsia"/>
        </w:rPr>
        <w:t xml:space="preserve">na, abstract contemplation. There are four degrees through which the mind frees itself from all subjective and objective hindrances and reaches a state of absolute indifference and annihilation of thought, perception, and will; v. </w:t>
      </w:r>
      <w:r>
        <w:rPr>
          <w:rFonts w:hint="eastAsia"/>
        </w:rPr>
        <w:t>禪</w:t>
      </w:r>
      <w:r>
        <w:rPr>
          <w:rFonts w:hint="eastAsia"/>
        </w:rPr>
        <w:t>. The River Jumna</w:t>
      </w:r>
      <w:r>
        <w:t>.</w:t>
      </w:r>
    </w:p>
    <w:p w14:paraId="4766F792" w14:textId="77777777" w:rsidR="00BF2840" w:rsidRDefault="00BF2840" w:rsidP="00BF2840"/>
    <w:p w14:paraId="543468D7" w14:textId="77777777" w:rsidR="00BF2840" w:rsidRDefault="00BF2840" w:rsidP="00BF2840">
      <w:pPr>
        <w:rPr>
          <w:rFonts w:hint="eastAsia"/>
        </w:rPr>
      </w:pPr>
      <w:r>
        <w:rPr>
          <w:rFonts w:hint="eastAsia"/>
        </w:rPr>
        <w:t>禪錄</w:t>
      </w:r>
      <w:r>
        <w:rPr>
          <w:rFonts w:hint="eastAsia"/>
        </w:rPr>
        <w:t xml:space="preserve"> The records of the Chan sect.</w:t>
      </w:r>
    </w:p>
    <w:p w14:paraId="79A6E0E9" w14:textId="77777777" w:rsidR="00BF2840" w:rsidRDefault="00BF2840" w:rsidP="00BF2840"/>
    <w:p w14:paraId="120F3E90" w14:textId="77777777" w:rsidR="00BF2840" w:rsidRDefault="00BF2840" w:rsidP="00BF2840">
      <w:pPr>
        <w:rPr>
          <w:rFonts w:hint="eastAsia"/>
        </w:rPr>
      </w:pPr>
      <w:r>
        <w:rPr>
          <w:rFonts w:hint="eastAsia"/>
        </w:rPr>
        <w:t>禪鎭</w:t>
      </w:r>
      <w:r>
        <w:rPr>
          <w:rFonts w:hint="eastAsia"/>
        </w:rPr>
        <w:t xml:space="preserve"> The meditation-warden, a piece of wood so hung as to strike the monk's head when he nodded in sleep.</w:t>
      </w:r>
    </w:p>
    <w:p w14:paraId="6DDFCDC9" w14:textId="77777777" w:rsidR="00BF2840" w:rsidRDefault="00BF2840" w:rsidP="00BF2840"/>
    <w:p w14:paraId="3DE6900E" w14:textId="77777777" w:rsidR="00BF2840" w:rsidRDefault="00BF2840" w:rsidP="00BF2840">
      <w:pPr>
        <w:rPr>
          <w:rFonts w:hint="eastAsia"/>
        </w:rPr>
      </w:pPr>
      <w:r>
        <w:rPr>
          <w:rFonts w:hint="eastAsia"/>
        </w:rPr>
        <w:t>禪門</w:t>
      </w:r>
      <w:r>
        <w:rPr>
          <w:rFonts w:hint="eastAsia"/>
        </w:rPr>
        <w:t xml:space="preserve"> The meditative method in general. The dhy</w:t>
      </w:r>
      <w:r>
        <w:rPr>
          <w:rFonts w:hint="eastAsia"/>
        </w:rPr>
        <w:t>ā</w:t>
      </w:r>
      <w:r>
        <w:rPr>
          <w:rFonts w:hint="eastAsia"/>
        </w:rPr>
        <w:t>na p</w:t>
      </w:r>
      <w:r>
        <w:rPr>
          <w:rFonts w:hint="eastAsia"/>
        </w:rPr>
        <w:t>ā</w:t>
      </w:r>
      <w:r>
        <w:rPr>
          <w:rFonts w:hint="eastAsia"/>
        </w:rPr>
        <w:t>ramit</w:t>
      </w:r>
      <w:r>
        <w:rPr>
          <w:rFonts w:hint="eastAsia"/>
        </w:rPr>
        <w:t>ā</w:t>
      </w:r>
      <w:r>
        <w:rPr>
          <w:rFonts w:hint="eastAsia"/>
        </w:rPr>
        <w:t xml:space="preserve">, v. </w:t>
      </w:r>
      <w:r>
        <w:rPr>
          <w:rFonts w:hint="eastAsia"/>
        </w:rPr>
        <w:t>六度</w:t>
      </w:r>
      <w:r>
        <w:rPr>
          <w:rFonts w:hint="eastAsia"/>
        </w:rPr>
        <w:t>. The intuitional school established in China according to tradition by Bodhidharma, personally propagated from mind to mind as an esoteric school.</w:t>
      </w:r>
    </w:p>
    <w:p w14:paraId="513142A0" w14:textId="77777777" w:rsidR="00BF2840" w:rsidRDefault="00BF2840" w:rsidP="00BF2840"/>
    <w:p w14:paraId="69D5D049" w14:textId="77777777" w:rsidR="00BF2840" w:rsidRDefault="00BF2840" w:rsidP="00BF2840">
      <w:r>
        <w:rPr>
          <w:rFonts w:hint="eastAsia"/>
        </w:rPr>
        <w:t>禪門五宗</w:t>
      </w:r>
      <w:r>
        <w:t xml:space="preserve"> Five Chan schools, viz. </w:t>
      </w:r>
      <w:r>
        <w:rPr>
          <w:rFonts w:hint="eastAsia"/>
        </w:rPr>
        <w:t>臨濟宗</w:t>
      </w:r>
      <w:r>
        <w:t xml:space="preserve">; </w:t>
      </w:r>
      <w:r>
        <w:rPr>
          <w:rFonts w:hint="eastAsia"/>
        </w:rPr>
        <w:t>潙仰宗</w:t>
      </w:r>
      <w:r>
        <w:t xml:space="preserve">; </w:t>
      </w:r>
      <w:r>
        <w:rPr>
          <w:rFonts w:hint="eastAsia"/>
        </w:rPr>
        <w:t>雲門宗</w:t>
      </w:r>
      <w:r>
        <w:t xml:space="preserve">; </w:t>
      </w:r>
      <w:r>
        <w:rPr>
          <w:rFonts w:hint="eastAsia"/>
        </w:rPr>
        <w:t>法眼宗</w:t>
      </w:r>
      <w:r>
        <w:t xml:space="preserve">, and </w:t>
      </w:r>
      <w:r>
        <w:rPr>
          <w:rFonts w:hint="eastAsia"/>
        </w:rPr>
        <w:t>曹洞宗</w:t>
      </w:r>
      <w:r>
        <w:t xml:space="preserve">; the fourth was removed to Korea; the second disappeared; the other three remained, the first being most successful; in the Sung it divided into the two sects of </w:t>
      </w:r>
      <w:r>
        <w:rPr>
          <w:rFonts w:hint="eastAsia"/>
        </w:rPr>
        <w:t>楊岐</w:t>
      </w:r>
      <w:r>
        <w:t xml:space="preserve"> and </w:t>
      </w:r>
      <w:r>
        <w:rPr>
          <w:rFonts w:hint="eastAsia"/>
        </w:rPr>
        <w:t>黃龍</w:t>
      </w:r>
      <w:r>
        <w:t xml:space="preserve">. Cf. </w:t>
      </w:r>
      <w:r>
        <w:rPr>
          <w:rFonts w:hint="eastAsia"/>
        </w:rPr>
        <w:t>楞</w:t>
      </w:r>
      <w:r>
        <w:t xml:space="preserve"> 13 Laṅkāvatāra Sutra.</w:t>
      </w:r>
    </w:p>
    <w:p w14:paraId="4AA46A65" w14:textId="77777777" w:rsidR="00BF2840" w:rsidRDefault="00BF2840" w:rsidP="00BF2840"/>
    <w:p w14:paraId="2092716C" w14:textId="77777777" w:rsidR="00BF2840" w:rsidRDefault="00BF2840" w:rsidP="00BF2840">
      <w:pPr>
        <w:rPr>
          <w:rFonts w:hint="eastAsia"/>
        </w:rPr>
      </w:pPr>
      <w:r>
        <w:rPr>
          <w:rFonts w:hint="eastAsia"/>
        </w:rPr>
        <w:t>禪靜</w:t>
      </w:r>
      <w:r>
        <w:rPr>
          <w:rFonts w:hint="eastAsia"/>
        </w:rPr>
        <w:t xml:space="preserve"> dhy</w:t>
      </w:r>
      <w:r>
        <w:rPr>
          <w:rFonts w:hint="eastAsia"/>
        </w:rPr>
        <w:t>ā</w:t>
      </w:r>
      <w:r>
        <w:rPr>
          <w:rFonts w:hint="eastAsia"/>
        </w:rPr>
        <w:t>na and its Chinese translation, quieting of thought, or its control, or suppression, silent meditation.</w:t>
      </w:r>
    </w:p>
    <w:p w14:paraId="2D15EFB6" w14:textId="77777777" w:rsidR="00BF2840" w:rsidRDefault="00BF2840" w:rsidP="00BF2840"/>
    <w:p w14:paraId="3D99EACA" w14:textId="77777777" w:rsidR="00BF2840" w:rsidRDefault="00BF2840" w:rsidP="00BF2840">
      <w:r>
        <w:rPr>
          <w:rFonts w:hint="eastAsia"/>
        </w:rPr>
        <w:t>禪髓</w:t>
      </w:r>
      <w:r>
        <w:t xml:space="preserve"> The marrow of meditation-a term for the Laṅkāvatāra Sutra.</w:t>
      </w:r>
    </w:p>
    <w:p w14:paraId="54D120C5" w14:textId="77777777" w:rsidR="00BF2840" w:rsidRDefault="00BF2840" w:rsidP="00BF2840"/>
    <w:p w14:paraId="75E31A27" w14:textId="77777777" w:rsidR="00BF2840" w:rsidRDefault="00BF2840" w:rsidP="00BF2840">
      <w:pPr>
        <w:rPr>
          <w:rFonts w:hint="eastAsia"/>
        </w:rPr>
      </w:pPr>
      <w:r>
        <w:rPr>
          <w:rFonts w:hint="eastAsia"/>
        </w:rPr>
        <w:t>禪齋</w:t>
      </w:r>
      <w:r>
        <w:rPr>
          <w:rFonts w:hint="eastAsia"/>
        </w:rPr>
        <w:t xml:space="preserve"> idem </w:t>
      </w:r>
      <w:r>
        <w:rPr>
          <w:rFonts w:hint="eastAsia"/>
        </w:rPr>
        <w:t>禪室</w:t>
      </w:r>
      <w:r>
        <w:rPr>
          <w:rFonts w:hint="eastAsia"/>
        </w:rPr>
        <w:t>.</w:t>
      </w:r>
    </w:p>
    <w:p w14:paraId="246F3C49" w14:textId="77777777" w:rsidR="00BF2840" w:rsidRDefault="00BF2840" w:rsidP="00BF2840"/>
    <w:p w14:paraId="5A688892" w14:textId="77777777" w:rsidR="00BF2840" w:rsidRDefault="00BF2840" w:rsidP="00BF2840">
      <w:pPr>
        <w:rPr>
          <w:rFonts w:hint="eastAsia"/>
        </w:rPr>
      </w:pPr>
      <w:r>
        <w:rPr>
          <w:rFonts w:hint="eastAsia"/>
        </w:rPr>
        <w:t>蔑</w:t>
      </w:r>
      <w:r>
        <w:rPr>
          <w:rFonts w:hint="eastAsia"/>
        </w:rPr>
        <w:t xml:space="preserve"> Bamboo splints, or strips.</w:t>
      </w:r>
    </w:p>
    <w:p w14:paraId="774C30E3" w14:textId="77777777" w:rsidR="00BF2840" w:rsidRDefault="00BF2840" w:rsidP="00BF2840"/>
    <w:p w14:paraId="40FC6B3A" w14:textId="77777777" w:rsidR="00BF2840" w:rsidRDefault="00BF2840" w:rsidP="00BF2840">
      <w:pPr>
        <w:rPr>
          <w:rFonts w:hint="eastAsia"/>
        </w:rPr>
      </w:pPr>
      <w:r>
        <w:rPr>
          <w:rFonts w:hint="eastAsia"/>
        </w:rPr>
        <w:t>蔑隸車</w:t>
      </w:r>
      <w:r>
        <w:rPr>
          <w:rFonts w:hint="eastAsia"/>
        </w:rPr>
        <w:t xml:space="preserve"> mlecchas, v. </w:t>
      </w:r>
      <w:r>
        <w:rPr>
          <w:rFonts w:hint="eastAsia"/>
        </w:rPr>
        <w:t>蔑</w:t>
      </w:r>
      <w:r>
        <w:rPr>
          <w:rFonts w:hint="eastAsia"/>
        </w:rPr>
        <w:t xml:space="preserve"> 15.</w:t>
      </w:r>
    </w:p>
    <w:p w14:paraId="2EAA662A" w14:textId="77777777" w:rsidR="00BF2840" w:rsidRDefault="00BF2840" w:rsidP="00BF2840"/>
    <w:p w14:paraId="5A1E27C8" w14:textId="77777777" w:rsidR="00BF2840" w:rsidRDefault="00BF2840" w:rsidP="00BF2840">
      <w:pPr>
        <w:rPr>
          <w:rFonts w:hint="eastAsia"/>
        </w:rPr>
      </w:pPr>
      <w:r>
        <w:rPr>
          <w:rFonts w:hint="eastAsia"/>
        </w:rPr>
        <w:lastRenderedPageBreak/>
        <w:t>糞</w:t>
      </w:r>
      <w:r>
        <w:rPr>
          <w:rFonts w:hint="eastAsia"/>
        </w:rPr>
        <w:t xml:space="preserve"> Ordure, sweepings, garbage.</w:t>
      </w:r>
    </w:p>
    <w:p w14:paraId="51E90B48" w14:textId="77777777" w:rsidR="00BF2840" w:rsidRDefault="00BF2840" w:rsidP="00BF2840"/>
    <w:p w14:paraId="7462AB02" w14:textId="77777777" w:rsidR="00BF2840" w:rsidRDefault="00BF2840" w:rsidP="00BF2840">
      <w:pPr>
        <w:rPr>
          <w:rFonts w:hint="eastAsia"/>
        </w:rPr>
      </w:pPr>
      <w:r>
        <w:rPr>
          <w:rFonts w:hint="eastAsia"/>
        </w:rPr>
        <w:t>糞掃</w:t>
      </w:r>
      <w:r>
        <w:rPr>
          <w:rFonts w:hint="eastAsia"/>
        </w:rPr>
        <w:t xml:space="preserve"> Sweepings, garbage.</w:t>
      </w:r>
    </w:p>
    <w:p w14:paraId="08477479" w14:textId="77777777" w:rsidR="00BF2840" w:rsidRDefault="00BF2840" w:rsidP="00BF2840"/>
    <w:p w14:paraId="384C0C77" w14:textId="77777777" w:rsidR="00BF2840" w:rsidRDefault="00BF2840" w:rsidP="00BF2840">
      <w:pPr>
        <w:rPr>
          <w:rFonts w:hint="eastAsia"/>
        </w:rPr>
      </w:pPr>
      <w:r>
        <w:rPr>
          <w:rFonts w:hint="eastAsia"/>
        </w:rPr>
        <w:t>糞掃衣</w:t>
      </w:r>
      <w:r>
        <w:rPr>
          <w:rFonts w:hint="eastAsia"/>
        </w:rPr>
        <w:t xml:space="preserve"> </w:t>
      </w:r>
      <w:r>
        <w:rPr>
          <w:rFonts w:hint="eastAsia"/>
        </w:rPr>
        <w:t>衲衣</w:t>
      </w:r>
      <w:r>
        <w:rPr>
          <w:rFonts w:hint="eastAsia"/>
        </w:rPr>
        <w:t xml:space="preserve"> The monk's garment of cast-off rags.</w:t>
      </w:r>
    </w:p>
    <w:p w14:paraId="58870825" w14:textId="77777777" w:rsidR="00BF2840" w:rsidRDefault="00BF2840" w:rsidP="00BF2840"/>
    <w:p w14:paraId="4F506841" w14:textId="77777777" w:rsidR="00BF2840" w:rsidRDefault="00BF2840" w:rsidP="00BF2840">
      <w:pPr>
        <w:rPr>
          <w:rFonts w:hint="eastAsia"/>
        </w:rPr>
      </w:pPr>
      <w:r>
        <w:rPr>
          <w:rFonts w:hint="eastAsia"/>
        </w:rPr>
        <w:t>糞果</w:t>
      </w:r>
      <w:r>
        <w:rPr>
          <w:rFonts w:hint="eastAsia"/>
        </w:rPr>
        <w:t xml:space="preserve"> The </w:t>
      </w:r>
      <w:r>
        <w:rPr>
          <w:rFonts w:hint="eastAsia"/>
        </w:rPr>
        <w:t>ā</w:t>
      </w:r>
      <w:r>
        <w:rPr>
          <w:rFonts w:hint="eastAsia"/>
        </w:rPr>
        <w:t>mraka fruit in the midden, or a pearl in the mud, cf. Nirvana Sutra 12.</w:t>
      </w:r>
    </w:p>
    <w:p w14:paraId="5ABC6645" w14:textId="77777777" w:rsidR="00BF2840" w:rsidRDefault="00BF2840" w:rsidP="00BF2840"/>
    <w:p w14:paraId="08AC4B0C" w14:textId="77777777" w:rsidR="00BF2840" w:rsidRDefault="00BF2840" w:rsidP="00BF2840">
      <w:pPr>
        <w:rPr>
          <w:rFonts w:hint="eastAsia"/>
        </w:rPr>
      </w:pPr>
      <w:r>
        <w:rPr>
          <w:rFonts w:hint="eastAsia"/>
        </w:rPr>
        <w:t>糞除</w:t>
      </w:r>
      <w:r>
        <w:rPr>
          <w:rFonts w:hint="eastAsia"/>
        </w:rPr>
        <w:t xml:space="preserve"> To get rid of garbage, scavenge; cf. Lotus Sutra 4.</w:t>
      </w:r>
    </w:p>
    <w:p w14:paraId="54C7C700" w14:textId="77777777" w:rsidR="00BF2840" w:rsidRDefault="00BF2840" w:rsidP="00BF2840"/>
    <w:p w14:paraId="0F2A3B52" w14:textId="77777777" w:rsidR="00BF2840" w:rsidRDefault="00BF2840" w:rsidP="00BF2840">
      <w:pPr>
        <w:rPr>
          <w:rFonts w:hint="eastAsia"/>
        </w:rPr>
      </w:pPr>
      <w:r>
        <w:rPr>
          <w:rFonts w:hint="eastAsia"/>
        </w:rPr>
        <w:t>糟糠</w:t>
      </w:r>
      <w:r>
        <w:rPr>
          <w:rFonts w:hint="eastAsia"/>
        </w:rPr>
        <w:t xml:space="preserve"> Dregs and chaff, said of a proud monk, or of inferior teaching.</w:t>
      </w:r>
    </w:p>
    <w:p w14:paraId="623276FA" w14:textId="77777777" w:rsidR="00BF2840" w:rsidRDefault="00BF2840" w:rsidP="00BF2840"/>
    <w:p w14:paraId="450B4BE2" w14:textId="77777777" w:rsidR="00BF2840" w:rsidRDefault="00BF2840" w:rsidP="00BF2840">
      <w:r>
        <w:rPr>
          <w:rFonts w:hint="eastAsia"/>
        </w:rPr>
        <w:t>總</w:t>
      </w:r>
      <w:r>
        <w:t xml:space="preserve"> sādhāraṇa. Altogether, all, whole, general; certainly.</w:t>
      </w:r>
    </w:p>
    <w:p w14:paraId="5D6AE8A1" w14:textId="77777777" w:rsidR="00BF2840" w:rsidRDefault="00BF2840" w:rsidP="00BF2840"/>
    <w:p w14:paraId="696B45EC" w14:textId="77777777" w:rsidR="00BF2840" w:rsidRDefault="00BF2840" w:rsidP="00BF2840">
      <w:pPr>
        <w:rPr>
          <w:rFonts w:hint="eastAsia"/>
        </w:rPr>
      </w:pPr>
      <w:r>
        <w:rPr>
          <w:rFonts w:hint="eastAsia"/>
        </w:rPr>
        <w:t>總供</w:t>
      </w:r>
      <w:r>
        <w:rPr>
          <w:rFonts w:hint="eastAsia"/>
        </w:rPr>
        <w:t xml:space="preserve"> A general offering to all spirits in contrast with specific worship.</w:t>
      </w:r>
    </w:p>
    <w:p w14:paraId="53665BFB" w14:textId="77777777" w:rsidR="00BF2840" w:rsidRDefault="00BF2840" w:rsidP="00BF2840"/>
    <w:p w14:paraId="18E37F95" w14:textId="77777777" w:rsidR="00BF2840" w:rsidRDefault="00BF2840" w:rsidP="00BF2840">
      <w:pPr>
        <w:rPr>
          <w:rFonts w:hint="eastAsia"/>
        </w:rPr>
      </w:pPr>
      <w:r>
        <w:rPr>
          <w:rFonts w:hint="eastAsia"/>
        </w:rPr>
        <w:t>總別</w:t>
      </w:r>
      <w:r>
        <w:rPr>
          <w:rFonts w:hint="eastAsia"/>
        </w:rPr>
        <w:t xml:space="preserve"> General and particular.</w:t>
      </w:r>
    </w:p>
    <w:p w14:paraId="6AA230F9" w14:textId="77777777" w:rsidR="00BF2840" w:rsidRDefault="00BF2840" w:rsidP="00BF2840"/>
    <w:p w14:paraId="6B3DA2FC" w14:textId="77777777" w:rsidR="00BF2840" w:rsidRDefault="00BF2840" w:rsidP="00BF2840">
      <w:pPr>
        <w:rPr>
          <w:rFonts w:hint="eastAsia"/>
        </w:rPr>
      </w:pPr>
      <w:r>
        <w:rPr>
          <w:rFonts w:hint="eastAsia"/>
        </w:rPr>
        <w:t>總報業</w:t>
      </w:r>
      <w:r>
        <w:rPr>
          <w:rFonts w:hint="eastAsia"/>
        </w:rPr>
        <w:t xml:space="preserve"> General karma determining the species, race, and country into which one is born; </w:t>
      </w:r>
      <w:r>
        <w:rPr>
          <w:rFonts w:hint="eastAsia"/>
        </w:rPr>
        <w:t>別報</w:t>
      </w:r>
      <w:r>
        <w:rPr>
          <w:rFonts w:hint="eastAsia"/>
        </w:rPr>
        <w:t xml:space="preserve"> is the particular karma relating to one's condition in that species, e.g. rich, poor, well, ill, etc.</w:t>
      </w:r>
    </w:p>
    <w:p w14:paraId="36A29848" w14:textId="77777777" w:rsidR="00BF2840" w:rsidRDefault="00BF2840" w:rsidP="00BF2840"/>
    <w:p w14:paraId="16B8CA04" w14:textId="77777777" w:rsidR="00BF2840" w:rsidRDefault="00BF2840" w:rsidP="00BF2840">
      <w:r>
        <w:rPr>
          <w:rFonts w:hint="eastAsia"/>
        </w:rPr>
        <w:t>總持</w:t>
      </w:r>
      <w:r>
        <w:t xml:space="preserve"> dhāraṇī, cf. </w:t>
      </w:r>
      <w:r>
        <w:rPr>
          <w:rFonts w:hint="eastAsia"/>
        </w:rPr>
        <w:t>陀</w:t>
      </w:r>
      <w:r>
        <w:t>, entire control, a tr. of the Sanskrit word, and associated with the Yogācārya school; absolute control over good and evil passions and influences.</w:t>
      </w:r>
    </w:p>
    <w:p w14:paraId="4A2AB659" w14:textId="77777777" w:rsidR="00BF2840" w:rsidRDefault="00BF2840" w:rsidP="00BF2840"/>
    <w:p w14:paraId="63A24554" w14:textId="77777777" w:rsidR="00BF2840" w:rsidRDefault="00BF2840" w:rsidP="00BF2840">
      <w:pPr>
        <w:rPr>
          <w:rFonts w:hint="eastAsia"/>
        </w:rPr>
      </w:pPr>
      <w:r>
        <w:rPr>
          <w:rFonts w:hint="eastAsia"/>
        </w:rPr>
        <w:t>總持門</w:t>
      </w:r>
      <w:r>
        <w:rPr>
          <w:rFonts w:hint="eastAsia"/>
        </w:rPr>
        <w:t xml:space="preserve"> The esoteric or Tantric sects and methods.</w:t>
      </w:r>
    </w:p>
    <w:p w14:paraId="634A8EEA" w14:textId="77777777" w:rsidR="00BF2840" w:rsidRDefault="00BF2840" w:rsidP="00BF2840"/>
    <w:p w14:paraId="3E599A53" w14:textId="77777777" w:rsidR="00BF2840" w:rsidRDefault="00BF2840" w:rsidP="00BF2840">
      <w:pPr>
        <w:rPr>
          <w:rFonts w:hint="eastAsia"/>
        </w:rPr>
      </w:pPr>
      <w:r>
        <w:rPr>
          <w:rFonts w:hint="eastAsia"/>
        </w:rPr>
        <w:t>總明論</w:t>
      </w:r>
      <w:r>
        <w:rPr>
          <w:rFonts w:hint="eastAsia"/>
        </w:rPr>
        <w:t xml:space="preserve"> A name for the Abhidharma-ko</w:t>
      </w:r>
      <w:r>
        <w:rPr>
          <w:rFonts w:ascii="Cambria" w:hAnsi="Cambria" w:cs="Cambria"/>
        </w:rPr>
        <w:t>ś</w:t>
      </w:r>
      <w:r>
        <w:rPr>
          <w:rFonts w:hint="eastAsia"/>
        </w:rPr>
        <w:t>a.</w:t>
      </w:r>
    </w:p>
    <w:p w14:paraId="0E822A89" w14:textId="77777777" w:rsidR="00BF2840" w:rsidRDefault="00BF2840" w:rsidP="00BF2840"/>
    <w:p w14:paraId="32A68F14" w14:textId="77777777" w:rsidR="00BF2840" w:rsidRDefault="00BF2840" w:rsidP="00BF2840">
      <w:pPr>
        <w:rPr>
          <w:rFonts w:hint="eastAsia"/>
        </w:rPr>
      </w:pPr>
      <w:r>
        <w:rPr>
          <w:rFonts w:hint="eastAsia"/>
        </w:rPr>
        <w:lastRenderedPageBreak/>
        <w:t>總相</w:t>
      </w:r>
      <w:r>
        <w:rPr>
          <w:rFonts w:hint="eastAsia"/>
        </w:rPr>
        <w:t xml:space="preserve"> Universal characteristics of all phenomena, in contrast with </w:t>
      </w:r>
      <w:r>
        <w:rPr>
          <w:rFonts w:hint="eastAsia"/>
        </w:rPr>
        <w:t>別相</w:t>
      </w:r>
      <w:r>
        <w:rPr>
          <w:rFonts w:hint="eastAsia"/>
        </w:rPr>
        <w:t xml:space="preserve"> specific characteristics.</w:t>
      </w:r>
    </w:p>
    <w:p w14:paraId="3ACBCCC8" w14:textId="77777777" w:rsidR="00BF2840" w:rsidRDefault="00BF2840" w:rsidP="00BF2840"/>
    <w:p w14:paraId="377BD851" w14:textId="77777777" w:rsidR="00BF2840" w:rsidRDefault="00BF2840" w:rsidP="00BF2840">
      <w:pPr>
        <w:rPr>
          <w:rFonts w:hint="eastAsia"/>
        </w:rPr>
      </w:pPr>
      <w:r>
        <w:rPr>
          <w:rFonts w:hint="eastAsia"/>
        </w:rPr>
        <w:t>總相戒</w:t>
      </w:r>
      <w:r>
        <w:rPr>
          <w:rFonts w:hint="eastAsia"/>
        </w:rPr>
        <w:t xml:space="preserve"> The general commandments for all disciples, in contrast with the </w:t>
      </w:r>
      <w:r>
        <w:rPr>
          <w:rFonts w:hint="eastAsia"/>
        </w:rPr>
        <w:t>別相戒</w:t>
      </w:r>
      <w:r>
        <w:rPr>
          <w:rFonts w:hint="eastAsia"/>
        </w:rPr>
        <w:t>, e.g. the 250 monastic rules.</w:t>
      </w:r>
    </w:p>
    <w:p w14:paraId="25267617" w14:textId="77777777" w:rsidR="00BF2840" w:rsidRDefault="00BF2840" w:rsidP="00BF2840"/>
    <w:p w14:paraId="4F8D21F4" w14:textId="77777777" w:rsidR="00BF2840" w:rsidRDefault="00BF2840" w:rsidP="00BF2840">
      <w:pPr>
        <w:rPr>
          <w:rFonts w:hint="eastAsia"/>
        </w:rPr>
      </w:pPr>
      <w:r>
        <w:rPr>
          <w:rFonts w:hint="eastAsia"/>
        </w:rPr>
        <w:t>總願</w:t>
      </w:r>
      <w:r>
        <w:rPr>
          <w:rFonts w:hint="eastAsia"/>
        </w:rPr>
        <w:t xml:space="preserve"> Universal vows common to all buddhas, in contrast with </w:t>
      </w:r>
      <w:r>
        <w:rPr>
          <w:rFonts w:hint="eastAsia"/>
        </w:rPr>
        <w:t>別願</w:t>
      </w:r>
      <w:r>
        <w:rPr>
          <w:rFonts w:hint="eastAsia"/>
        </w:rPr>
        <w:t xml:space="preserve"> specific vows, e.g. the forty-eight of Amit</w:t>
      </w:r>
      <w:r>
        <w:rPr>
          <w:rFonts w:hint="eastAsia"/>
        </w:rPr>
        <w:t>ā</w:t>
      </w:r>
      <w:r>
        <w:rPr>
          <w:rFonts w:hint="eastAsia"/>
        </w:rPr>
        <w:t>bha.</w:t>
      </w:r>
    </w:p>
    <w:p w14:paraId="745C600F" w14:textId="77777777" w:rsidR="00BF2840" w:rsidRDefault="00BF2840" w:rsidP="00BF2840"/>
    <w:p w14:paraId="16DE1829" w14:textId="77777777" w:rsidR="00BF2840" w:rsidRDefault="00BF2840" w:rsidP="00BF2840">
      <w:pPr>
        <w:rPr>
          <w:rFonts w:hint="eastAsia"/>
        </w:rPr>
      </w:pPr>
      <w:r>
        <w:rPr>
          <w:rFonts w:hint="eastAsia"/>
        </w:rPr>
        <w:t>罽</w:t>
      </w:r>
      <w:r>
        <w:rPr>
          <w:rFonts w:hint="eastAsia"/>
        </w:rPr>
        <w:t xml:space="preserve"> A fishing net (of hair) translit. k, c, r.</w:t>
      </w:r>
    </w:p>
    <w:p w14:paraId="6151A858" w14:textId="77777777" w:rsidR="00BF2840" w:rsidRDefault="00BF2840" w:rsidP="00BF2840"/>
    <w:p w14:paraId="14B434CD" w14:textId="77777777" w:rsidR="00BF2840" w:rsidRDefault="00BF2840" w:rsidP="00BF2840">
      <w:r>
        <w:rPr>
          <w:rFonts w:hint="eastAsia"/>
        </w:rPr>
        <w:t>罽利沙盤</w:t>
      </w:r>
      <w:r>
        <w:t xml:space="preserve"> cf. </w:t>
      </w:r>
      <w:r>
        <w:rPr>
          <w:rFonts w:hint="eastAsia"/>
        </w:rPr>
        <w:t>迦</w:t>
      </w:r>
      <w:r>
        <w:t xml:space="preserve"> kārṣāpaṇa.</w:t>
      </w:r>
    </w:p>
    <w:p w14:paraId="605A6779" w14:textId="77777777" w:rsidR="00BF2840" w:rsidRDefault="00BF2840" w:rsidP="00BF2840"/>
    <w:p w14:paraId="07408658" w14:textId="77777777" w:rsidR="00BF2840" w:rsidRDefault="00BF2840" w:rsidP="00BF2840">
      <w:pPr>
        <w:rPr>
          <w:rFonts w:hint="eastAsia"/>
        </w:rPr>
      </w:pPr>
      <w:r>
        <w:rPr>
          <w:rFonts w:hint="eastAsia"/>
        </w:rPr>
        <w:t>罽羅多</w:t>
      </w:r>
      <w:r>
        <w:rPr>
          <w:rFonts w:hint="eastAsia"/>
        </w:rPr>
        <w:t xml:space="preserve"> Kir</w:t>
      </w:r>
      <w:r>
        <w:rPr>
          <w:rFonts w:hint="eastAsia"/>
        </w:rPr>
        <w:t>ā</w:t>
      </w:r>
      <w:r>
        <w:rPr>
          <w:rFonts w:hint="eastAsia"/>
        </w:rPr>
        <w:t>ta. A tribe north-west of the Himalayas, which invaded Kashmir during the Han dynasty.</w:t>
      </w:r>
    </w:p>
    <w:p w14:paraId="516E9B56" w14:textId="77777777" w:rsidR="00BF2840" w:rsidRDefault="00BF2840" w:rsidP="00BF2840"/>
    <w:p w14:paraId="1B4A0304" w14:textId="77777777" w:rsidR="00BF2840" w:rsidRDefault="00BF2840" w:rsidP="00BF2840">
      <w:r>
        <w:rPr>
          <w:rFonts w:hint="eastAsia"/>
        </w:rPr>
        <w:t>罽膩吒王</w:t>
      </w:r>
      <w:r>
        <w:t xml:space="preserve"> Caṇḍa-Kaniṣka, </w:t>
      </w:r>
      <w:r>
        <w:rPr>
          <w:rFonts w:hint="eastAsia"/>
        </w:rPr>
        <w:t>吒王</w:t>
      </w:r>
      <w:r>
        <w:t>; the Scythian king, conqueror of northern India and Central Asia, noted for violence, the seizure of Aśvaghoṣa, and, later, patronage of Buddhism.</w:t>
      </w:r>
    </w:p>
    <w:p w14:paraId="016282F4" w14:textId="77777777" w:rsidR="00BF2840" w:rsidRDefault="00BF2840" w:rsidP="00BF2840"/>
    <w:p w14:paraId="3B467D98" w14:textId="77777777" w:rsidR="00BF2840" w:rsidRDefault="00BF2840" w:rsidP="00BF2840">
      <w:pPr>
        <w:rPr>
          <w:rFonts w:hint="eastAsia"/>
        </w:rPr>
      </w:pPr>
      <w:r>
        <w:rPr>
          <w:rFonts w:hint="eastAsia"/>
        </w:rPr>
        <w:t>罽賓</w:t>
      </w:r>
      <w:r>
        <w:rPr>
          <w:rFonts w:hint="eastAsia"/>
        </w:rPr>
        <w:t xml:space="preserve"> Kubh</w:t>
      </w:r>
      <w:r>
        <w:rPr>
          <w:rFonts w:hint="eastAsia"/>
        </w:rPr>
        <w:t>ā</w:t>
      </w:r>
      <w:r>
        <w:rPr>
          <w:rFonts w:hint="eastAsia"/>
        </w:rPr>
        <w:t>, Kubh</w:t>
      </w:r>
      <w:r>
        <w:rPr>
          <w:rFonts w:hint="eastAsia"/>
        </w:rPr>
        <w:t>ā</w:t>
      </w:r>
      <w:r>
        <w:rPr>
          <w:rFonts w:hint="eastAsia"/>
        </w:rPr>
        <w:t>na; the K</w:t>
      </w:r>
      <w:r>
        <w:rPr>
          <w:rFonts w:hint="eastAsia"/>
        </w:rPr>
        <w:t>ō</w:t>
      </w:r>
      <w:r>
        <w:rPr>
          <w:rFonts w:hint="eastAsia"/>
        </w:rPr>
        <w:t>ph</w:t>
      </w:r>
      <w:r>
        <w:rPr>
          <w:rFonts w:hint="eastAsia"/>
        </w:rPr>
        <w:t>ē</w:t>
      </w:r>
      <w:r>
        <w:rPr>
          <w:rFonts w:hint="eastAsia"/>
        </w:rPr>
        <w:t xml:space="preserve">n of the Greeks; also a Han name for Kashmir; modern Kabul; cf. Hupian </w:t>
      </w:r>
      <w:r>
        <w:rPr>
          <w:rFonts w:hint="eastAsia"/>
        </w:rPr>
        <w:t>護苾那</w:t>
      </w:r>
      <w:r>
        <w:rPr>
          <w:rFonts w:hint="eastAsia"/>
        </w:rPr>
        <w:t>.</w:t>
      </w:r>
    </w:p>
    <w:p w14:paraId="1A4CF77B" w14:textId="77777777" w:rsidR="00BF2840" w:rsidRDefault="00BF2840" w:rsidP="00BF2840"/>
    <w:p w14:paraId="15BEDEA9" w14:textId="77777777" w:rsidR="00BF2840" w:rsidRDefault="00BF2840" w:rsidP="00BF2840">
      <w:pPr>
        <w:rPr>
          <w:rFonts w:hint="eastAsia"/>
        </w:rPr>
      </w:pPr>
      <w:r>
        <w:rPr>
          <w:rFonts w:hint="eastAsia"/>
        </w:rPr>
        <w:t>罽那尸棄佛</w:t>
      </w:r>
      <w:r>
        <w:rPr>
          <w:rFonts w:hint="eastAsia"/>
        </w:rPr>
        <w:t xml:space="preserve"> v. </w:t>
      </w:r>
      <w:r>
        <w:rPr>
          <w:rFonts w:hint="eastAsia"/>
        </w:rPr>
        <w:t>尸棄</w:t>
      </w:r>
      <w:r>
        <w:rPr>
          <w:rFonts w:hint="eastAsia"/>
        </w:rPr>
        <w:t xml:space="preserve"> Ratna</w:t>
      </w:r>
      <w:r>
        <w:rPr>
          <w:rFonts w:ascii="Cambria" w:hAnsi="Cambria" w:cs="Cambria"/>
        </w:rPr>
        <w:t>ś</w:t>
      </w:r>
      <w:r>
        <w:rPr>
          <w:rFonts w:hint="eastAsia"/>
        </w:rPr>
        <w:t>ikhin.</w:t>
      </w:r>
    </w:p>
    <w:p w14:paraId="5670BCFB" w14:textId="77777777" w:rsidR="00BF2840" w:rsidRDefault="00BF2840" w:rsidP="00BF2840"/>
    <w:p w14:paraId="3E0EBCE1" w14:textId="77777777" w:rsidR="00BF2840" w:rsidRDefault="00BF2840" w:rsidP="00BF2840">
      <w:pPr>
        <w:rPr>
          <w:rFonts w:hint="eastAsia"/>
        </w:rPr>
      </w:pPr>
      <w:r>
        <w:rPr>
          <w:rFonts w:hint="eastAsia"/>
        </w:rPr>
        <w:t>罽鐃夷</w:t>
      </w:r>
      <w:r>
        <w:rPr>
          <w:rFonts w:hint="eastAsia"/>
        </w:rPr>
        <w:t xml:space="preserve"> Kany</w:t>
      </w:r>
      <w:r>
        <w:rPr>
          <w:rFonts w:hint="eastAsia"/>
        </w:rPr>
        <w:t>ā</w:t>
      </w:r>
      <w:r>
        <w:rPr>
          <w:rFonts w:hint="eastAsia"/>
        </w:rPr>
        <w:t xml:space="preserve">kubja, Kanauj, in Central India, cf. </w:t>
      </w:r>
      <w:r>
        <w:rPr>
          <w:rFonts w:hint="eastAsia"/>
        </w:rPr>
        <w:t>羯</w:t>
      </w:r>
      <w:r>
        <w:rPr>
          <w:rFonts w:hint="eastAsia"/>
        </w:rPr>
        <w:t>.</w:t>
      </w:r>
    </w:p>
    <w:p w14:paraId="5670D975" w14:textId="77777777" w:rsidR="00BF2840" w:rsidRDefault="00BF2840" w:rsidP="00BF2840"/>
    <w:p w14:paraId="42532F8D" w14:textId="77777777" w:rsidR="00BF2840" w:rsidRDefault="00BF2840" w:rsidP="00BF2840">
      <w:pPr>
        <w:rPr>
          <w:rFonts w:hint="eastAsia"/>
        </w:rPr>
      </w:pPr>
      <w:r>
        <w:rPr>
          <w:rFonts w:hint="eastAsia"/>
        </w:rPr>
        <w:t>翳</w:t>
      </w:r>
      <w:r>
        <w:rPr>
          <w:rFonts w:hint="eastAsia"/>
        </w:rPr>
        <w:t xml:space="preserve"> A film; screen; fan; hide, invisible; translit. e, a.</w:t>
      </w:r>
    </w:p>
    <w:p w14:paraId="0C540A18" w14:textId="77777777" w:rsidR="00BF2840" w:rsidRDefault="00BF2840" w:rsidP="00BF2840"/>
    <w:p w14:paraId="0F13F458" w14:textId="77777777" w:rsidR="00BF2840" w:rsidRDefault="00BF2840" w:rsidP="00BF2840">
      <w:pPr>
        <w:rPr>
          <w:rFonts w:hint="eastAsia"/>
        </w:rPr>
      </w:pPr>
      <w:r>
        <w:rPr>
          <w:rFonts w:hint="eastAsia"/>
        </w:rPr>
        <w:t>翳迦</w:t>
      </w:r>
      <w:r>
        <w:rPr>
          <w:rFonts w:hint="eastAsia"/>
        </w:rPr>
        <w:t xml:space="preserve"> eka, one, once, single, unique.</w:t>
      </w:r>
    </w:p>
    <w:p w14:paraId="0B917B3C" w14:textId="77777777" w:rsidR="00BF2840" w:rsidRDefault="00BF2840" w:rsidP="00BF2840"/>
    <w:p w14:paraId="6731672A" w14:textId="77777777" w:rsidR="00BF2840" w:rsidRDefault="00BF2840" w:rsidP="00BF2840">
      <w:pPr>
        <w:rPr>
          <w:rFonts w:hint="eastAsia"/>
        </w:rPr>
      </w:pPr>
      <w:r>
        <w:rPr>
          <w:rFonts w:hint="eastAsia"/>
        </w:rPr>
        <w:lastRenderedPageBreak/>
        <w:t>翳羅鉢呾羅</w:t>
      </w:r>
      <w:r>
        <w:rPr>
          <w:rFonts w:hint="eastAsia"/>
        </w:rPr>
        <w:t xml:space="preserve"> El</w:t>
      </w:r>
      <w:r>
        <w:rPr>
          <w:rFonts w:hint="eastAsia"/>
        </w:rPr>
        <w:t>ā</w:t>
      </w:r>
      <w:r>
        <w:rPr>
          <w:rFonts w:hint="eastAsia"/>
        </w:rPr>
        <w:t>pattra, a n</w:t>
      </w:r>
      <w:r>
        <w:rPr>
          <w:rFonts w:hint="eastAsia"/>
        </w:rPr>
        <w:t>ā</w:t>
      </w:r>
      <w:r>
        <w:rPr>
          <w:rFonts w:hint="eastAsia"/>
        </w:rPr>
        <w:t xml:space="preserve">ga who is said to have consulted </w:t>
      </w:r>
      <w:r>
        <w:rPr>
          <w:rFonts w:ascii="Cambria" w:hAnsi="Cambria" w:cs="Cambria"/>
        </w:rPr>
        <w:t>Ś</w:t>
      </w:r>
      <w:r>
        <w:rPr>
          <w:rFonts w:ascii="等线" w:eastAsia="等线" w:hAnsi="等线" w:cs="等线" w:hint="eastAsia"/>
        </w:rPr>
        <w:t>ā</w:t>
      </w:r>
      <w:r>
        <w:rPr>
          <w:rFonts w:hint="eastAsia"/>
        </w:rPr>
        <w:t>kyamuni about rebirth in a higher sphere; also, a palm-tree formerly destroyed by that n</w:t>
      </w:r>
      <w:r>
        <w:rPr>
          <w:rFonts w:hint="eastAsia"/>
        </w:rPr>
        <w:t>ā</w:t>
      </w:r>
      <w:r>
        <w:rPr>
          <w:rFonts w:hint="eastAsia"/>
        </w:rPr>
        <w:t>ga.</w:t>
      </w:r>
    </w:p>
    <w:p w14:paraId="6D4FA333" w14:textId="77777777" w:rsidR="00BF2840" w:rsidRDefault="00BF2840" w:rsidP="00BF2840"/>
    <w:p w14:paraId="2334DFC7" w14:textId="77777777" w:rsidR="00BF2840" w:rsidRDefault="00BF2840" w:rsidP="00BF2840">
      <w:pPr>
        <w:rPr>
          <w:rFonts w:hint="eastAsia"/>
        </w:rPr>
      </w:pPr>
      <w:r>
        <w:rPr>
          <w:rFonts w:hint="eastAsia"/>
        </w:rPr>
        <w:t>翳身藥</w:t>
      </w:r>
      <w:r>
        <w:rPr>
          <w:rFonts w:hint="eastAsia"/>
        </w:rPr>
        <w:t xml:space="preserve"> A drug for making the body invisible.</w:t>
      </w:r>
    </w:p>
    <w:p w14:paraId="3E799FB2" w14:textId="77777777" w:rsidR="00BF2840" w:rsidRDefault="00BF2840" w:rsidP="00BF2840"/>
    <w:p w14:paraId="5AF057AA" w14:textId="77777777" w:rsidR="00BF2840" w:rsidRDefault="00BF2840" w:rsidP="00BF2840">
      <w:pPr>
        <w:rPr>
          <w:rFonts w:hint="eastAsia"/>
        </w:rPr>
      </w:pPr>
      <w:r>
        <w:rPr>
          <w:rFonts w:hint="eastAsia"/>
        </w:rPr>
        <w:t>聰</w:t>
      </w:r>
      <w:r>
        <w:rPr>
          <w:rFonts w:hint="eastAsia"/>
        </w:rPr>
        <w:t xml:space="preserve"> Quick at hearing, sharp, clever, astute, wise, </w:t>
      </w:r>
      <w:r>
        <w:rPr>
          <w:rFonts w:hint="eastAsia"/>
        </w:rPr>
        <w:t>聰明</w:t>
      </w:r>
      <w:r>
        <w:rPr>
          <w:rFonts w:hint="eastAsia"/>
        </w:rPr>
        <w:t>.</w:t>
      </w:r>
    </w:p>
    <w:p w14:paraId="515FF318" w14:textId="77777777" w:rsidR="00BF2840" w:rsidRDefault="00BF2840" w:rsidP="00BF2840"/>
    <w:p w14:paraId="68FDAD7E" w14:textId="77777777" w:rsidR="00BF2840" w:rsidRDefault="00BF2840" w:rsidP="00BF2840">
      <w:pPr>
        <w:rPr>
          <w:rFonts w:hint="eastAsia"/>
        </w:rPr>
      </w:pPr>
      <w:r>
        <w:rPr>
          <w:rFonts w:hint="eastAsia"/>
        </w:rPr>
        <w:t>聲</w:t>
      </w:r>
      <w:r>
        <w:rPr>
          <w:rFonts w:hint="eastAsia"/>
        </w:rPr>
        <w:t xml:space="preserve"> </w:t>
      </w:r>
      <w:r>
        <w:rPr>
          <w:rFonts w:ascii="Cambria" w:hAnsi="Cambria" w:cs="Cambria"/>
        </w:rPr>
        <w:t>ś</w:t>
      </w:r>
      <w:r>
        <w:rPr>
          <w:rFonts w:hint="eastAsia"/>
        </w:rPr>
        <w:t>abda. Sound, tone, voice, repute; one of the five physical senses or sensations, i.e. sound, the</w:t>
      </w:r>
      <w:r>
        <w:rPr>
          <w:rFonts w:hint="eastAsia"/>
        </w:rPr>
        <w:t>聲入</w:t>
      </w:r>
      <w:r>
        <w:rPr>
          <w:rFonts w:hint="eastAsia"/>
        </w:rPr>
        <w:t xml:space="preserve">, </w:t>
      </w:r>
      <w:r>
        <w:rPr>
          <w:rFonts w:hint="eastAsia"/>
        </w:rPr>
        <w:t>聲根</w:t>
      </w:r>
      <w:r>
        <w:rPr>
          <w:rFonts w:hint="eastAsia"/>
        </w:rPr>
        <w:t>, or</w:t>
      </w:r>
      <w:r>
        <w:rPr>
          <w:rFonts w:hint="eastAsia"/>
        </w:rPr>
        <w:t>聲塵</w:t>
      </w:r>
      <w:r>
        <w:rPr>
          <w:rFonts w:hint="eastAsia"/>
        </w:rPr>
        <w:t xml:space="preserve">, cf. </w:t>
      </w:r>
      <w:r>
        <w:rPr>
          <w:rFonts w:hint="eastAsia"/>
        </w:rPr>
        <w:t>六</w:t>
      </w:r>
      <w:r>
        <w:rPr>
          <w:rFonts w:hint="eastAsia"/>
        </w:rPr>
        <w:t xml:space="preserve"> and </w:t>
      </w:r>
      <w:r>
        <w:rPr>
          <w:rFonts w:hint="eastAsia"/>
        </w:rPr>
        <w:t>十二入</w:t>
      </w:r>
      <w:r>
        <w:rPr>
          <w:rFonts w:hint="eastAsia"/>
        </w:rPr>
        <w:t>.</w:t>
      </w:r>
    </w:p>
    <w:p w14:paraId="66F5A971" w14:textId="77777777" w:rsidR="00BF2840" w:rsidRDefault="00BF2840" w:rsidP="00BF2840"/>
    <w:p w14:paraId="797238C0" w14:textId="77777777" w:rsidR="00BF2840" w:rsidRDefault="00BF2840" w:rsidP="00BF2840">
      <w:pPr>
        <w:rPr>
          <w:rFonts w:hint="eastAsia"/>
        </w:rPr>
      </w:pPr>
      <w:r>
        <w:rPr>
          <w:rFonts w:hint="eastAsia"/>
        </w:rPr>
        <w:t>聲念誦</w:t>
      </w:r>
      <w:r>
        <w:rPr>
          <w:rFonts w:hint="eastAsia"/>
        </w:rPr>
        <w:t xml:space="preserve"> Vocal intonation.</w:t>
      </w:r>
    </w:p>
    <w:p w14:paraId="2DF822C0" w14:textId="77777777" w:rsidR="00BF2840" w:rsidRDefault="00BF2840" w:rsidP="00BF2840"/>
    <w:p w14:paraId="2359E31D" w14:textId="77777777" w:rsidR="00BF2840" w:rsidRDefault="00BF2840" w:rsidP="00BF2840">
      <w:pPr>
        <w:rPr>
          <w:rFonts w:hint="eastAsia"/>
        </w:rPr>
      </w:pPr>
      <w:r>
        <w:rPr>
          <w:rFonts w:hint="eastAsia"/>
        </w:rPr>
        <w:t>聲教</w:t>
      </w:r>
      <w:r>
        <w:rPr>
          <w:rFonts w:hint="eastAsia"/>
        </w:rPr>
        <w:t xml:space="preserve"> Vocal teaching.</w:t>
      </w:r>
    </w:p>
    <w:p w14:paraId="4A6A8E53" w14:textId="77777777" w:rsidR="00BF2840" w:rsidRDefault="00BF2840" w:rsidP="00BF2840"/>
    <w:p w14:paraId="74E2E83B" w14:textId="77777777" w:rsidR="00BF2840" w:rsidRDefault="00BF2840" w:rsidP="00BF2840">
      <w:pPr>
        <w:rPr>
          <w:rFonts w:hint="eastAsia"/>
        </w:rPr>
      </w:pPr>
      <w:r>
        <w:rPr>
          <w:rFonts w:hint="eastAsia"/>
        </w:rPr>
        <w:t>聲杖</w:t>
      </w:r>
      <w:r>
        <w:rPr>
          <w:rFonts w:hint="eastAsia"/>
        </w:rPr>
        <w:t xml:space="preserve"> The sounding or rattling staff, said to have been ordained by the Buddha to drive away crawling poisonous insects.</w:t>
      </w:r>
    </w:p>
    <w:p w14:paraId="3FF416B8" w14:textId="77777777" w:rsidR="00BF2840" w:rsidRDefault="00BF2840" w:rsidP="00BF2840"/>
    <w:p w14:paraId="12187148" w14:textId="77777777" w:rsidR="00BF2840" w:rsidRDefault="00BF2840" w:rsidP="00BF2840">
      <w:pPr>
        <w:rPr>
          <w:rFonts w:hint="eastAsia"/>
        </w:rPr>
      </w:pPr>
      <w:r>
        <w:rPr>
          <w:rFonts w:hint="eastAsia"/>
        </w:rPr>
        <w:t>聲明</w:t>
      </w:r>
      <w:r>
        <w:rPr>
          <w:rFonts w:hint="eastAsia"/>
        </w:rPr>
        <w:t xml:space="preserve"> </w:t>
      </w:r>
      <w:r>
        <w:rPr>
          <w:rFonts w:ascii="Cambria" w:hAnsi="Cambria" w:cs="Cambria"/>
        </w:rPr>
        <w:t>ś</w:t>
      </w:r>
      <w:r>
        <w:rPr>
          <w:rFonts w:hint="eastAsia"/>
        </w:rPr>
        <w:t>abdavidy</w:t>
      </w:r>
      <w:r>
        <w:rPr>
          <w:rFonts w:hint="eastAsia"/>
        </w:rPr>
        <w:t>ā</w:t>
      </w:r>
      <w:r>
        <w:rPr>
          <w:rFonts w:hint="eastAsia"/>
        </w:rPr>
        <w:t xml:space="preserve">, one of the </w:t>
      </w:r>
      <w:r>
        <w:rPr>
          <w:rFonts w:hint="eastAsia"/>
        </w:rPr>
        <w:t>五明</w:t>
      </w:r>
      <w:r>
        <w:rPr>
          <w:rFonts w:hint="eastAsia"/>
        </w:rPr>
        <w:t xml:space="preserve"> five sciences, the</w:t>
      </w:r>
      <w:r>
        <w:rPr>
          <w:rFonts w:hint="eastAsia"/>
        </w:rPr>
        <w:t>聲明論</w:t>
      </w:r>
      <w:r>
        <w:rPr>
          <w:rFonts w:hint="eastAsia"/>
        </w:rPr>
        <w:t xml:space="preserve"> </w:t>
      </w:r>
      <w:r>
        <w:rPr>
          <w:rFonts w:ascii="Cambria" w:hAnsi="Cambria" w:cs="Cambria"/>
        </w:rPr>
        <w:t>Ś</w:t>
      </w:r>
      <w:r>
        <w:rPr>
          <w:rFonts w:hint="eastAsia"/>
        </w:rPr>
        <w:t>abdavidy</w:t>
      </w:r>
      <w:r>
        <w:rPr>
          <w:rFonts w:hint="eastAsia"/>
        </w:rPr>
        <w:t>ā</w:t>
      </w:r>
      <w:r>
        <w:rPr>
          <w:rFonts w:hint="eastAsia"/>
        </w:rPr>
        <w:t xml:space="preserve"> </w:t>
      </w:r>
      <w:r>
        <w:rPr>
          <w:rFonts w:ascii="Cambria" w:hAnsi="Cambria" w:cs="Cambria"/>
        </w:rPr>
        <w:t>ś</w:t>
      </w:r>
      <w:r>
        <w:rPr>
          <w:rFonts w:ascii="等线" w:eastAsia="等线" w:hAnsi="等线" w:cs="等线" w:hint="eastAsia"/>
        </w:rPr>
        <w:t>ā</w:t>
      </w:r>
      <w:r>
        <w:rPr>
          <w:rFonts w:hint="eastAsia"/>
        </w:rPr>
        <w:t>stra being a treatise on words and their meanings.</w:t>
      </w:r>
    </w:p>
    <w:p w14:paraId="4EBE81DD" w14:textId="77777777" w:rsidR="00BF2840" w:rsidRDefault="00BF2840" w:rsidP="00BF2840"/>
    <w:p w14:paraId="7D88E9A7" w14:textId="77777777" w:rsidR="00BF2840" w:rsidRDefault="00BF2840" w:rsidP="00BF2840">
      <w:pPr>
        <w:rPr>
          <w:rFonts w:hint="eastAsia"/>
        </w:rPr>
      </w:pPr>
      <w:r>
        <w:rPr>
          <w:rFonts w:hint="eastAsia"/>
        </w:rPr>
        <w:t>聲獨</w:t>
      </w:r>
      <w:r>
        <w:rPr>
          <w:rFonts w:hint="eastAsia"/>
        </w:rPr>
        <w:t xml:space="preserve"> </w:t>
      </w:r>
      <w:r>
        <w:rPr>
          <w:rFonts w:hint="eastAsia"/>
        </w:rPr>
        <w:t>聲緣</w:t>
      </w:r>
      <w:r>
        <w:rPr>
          <w:rFonts w:hint="eastAsia"/>
        </w:rPr>
        <w:t xml:space="preserve"> </w:t>
      </w:r>
      <w:r>
        <w:rPr>
          <w:rFonts w:ascii="Cambria" w:hAnsi="Cambria" w:cs="Cambria"/>
        </w:rPr>
        <w:t>ś</w:t>
      </w:r>
      <w:r>
        <w:rPr>
          <w:rFonts w:hint="eastAsia"/>
        </w:rPr>
        <w:t>r</w:t>
      </w:r>
      <w:r>
        <w:rPr>
          <w:rFonts w:hint="eastAsia"/>
        </w:rPr>
        <w:t>ā</w:t>
      </w:r>
      <w:r>
        <w:rPr>
          <w:rFonts w:hint="eastAsia"/>
        </w:rPr>
        <w:t xml:space="preserve">vakas and pratyeka-buddhas, cf. next entry and </w:t>
      </w:r>
      <w:r>
        <w:rPr>
          <w:rFonts w:hint="eastAsia"/>
        </w:rPr>
        <w:t>緣覺</w:t>
      </w:r>
      <w:r>
        <w:rPr>
          <w:rFonts w:hint="eastAsia"/>
        </w:rPr>
        <w:t>.</w:t>
      </w:r>
    </w:p>
    <w:p w14:paraId="08789ADE" w14:textId="77777777" w:rsidR="00BF2840" w:rsidRDefault="00BF2840" w:rsidP="00BF2840"/>
    <w:p w14:paraId="15D9D90B" w14:textId="77777777" w:rsidR="00BF2840" w:rsidRDefault="00BF2840" w:rsidP="00BF2840">
      <w:r>
        <w:t>[462]</w:t>
      </w:r>
    </w:p>
    <w:p w14:paraId="61683CC8" w14:textId="77777777" w:rsidR="00BF2840" w:rsidRDefault="00BF2840" w:rsidP="00BF2840"/>
    <w:p w14:paraId="76F0B0ED" w14:textId="77777777" w:rsidR="00BF2840" w:rsidRDefault="00BF2840" w:rsidP="00BF2840">
      <w:pPr>
        <w:rPr>
          <w:rFonts w:hint="eastAsia"/>
        </w:rPr>
      </w:pPr>
      <w:r>
        <w:rPr>
          <w:rFonts w:hint="eastAsia"/>
        </w:rPr>
        <w:t>聲聞</w:t>
      </w:r>
      <w:r>
        <w:rPr>
          <w:rFonts w:hint="eastAsia"/>
        </w:rPr>
        <w:t xml:space="preserve"> </w:t>
      </w:r>
      <w:r>
        <w:rPr>
          <w:rFonts w:ascii="Cambria" w:hAnsi="Cambria" w:cs="Cambria"/>
        </w:rPr>
        <w:t>ś</w:t>
      </w:r>
      <w:r>
        <w:rPr>
          <w:rFonts w:hint="eastAsia"/>
        </w:rPr>
        <w:t>r</w:t>
      </w:r>
      <w:r>
        <w:rPr>
          <w:rFonts w:hint="eastAsia"/>
        </w:rPr>
        <w:t>ā</w:t>
      </w:r>
      <w:r>
        <w:rPr>
          <w:rFonts w:hint="eastAsia"/>
        </w:rPr>
        <w:t>vaka, a hearer, a term applied to the personal disciples of the Buddha, distinguished as mah</w:t>
      </w:r>
      <w:r>
        <w:rPr>
          <w:rFonts w:hint="eastAsia"/>
        </w:rPr>
        <w:t>ā</w:t>
      </w:r>
      <w:r>
        <w:rPr>
          <w:rFonts w:hint="eastAsia"/>
        </w:rPr>
        <w:t>-</w:t>
      </w:r>
      <w:r>
        <w:rPr>
          <w:rFonts w:ascii="Cambria" w:hAnsi="Cambria" w:cs="Cambria"/>
        </w:rPr>
        <w:t>ś</w:t>
      </w:r>
      <w:r>
        <w:rPr>
          <w:rFonts w:hint="eastAsia"/>
        </w:rPr>
        <w:t>r</w:t>
      </w:r>
      <w:r>
        <w:rPr>
          <w:rFonts w:hint="eastAsia"/>
        </w:rPr>
        <w:t>ā</w:t>
      </w:r>
      <w:r>
        <w:rPr>
          <w:rFonts w:hint="eastAsia"/>
        </w:rPr>
        <w:t>vaka; it is also applied to hearers, or disciples in general; but its general connotation relates it to H</w:t>
      </w:r>
      <w:r>
        <w:rPr>
          <w:rFonts w:hint="eastAsia"/>
        </w:rPr>
        <w:t>ī</w:t>
      </w:r>
      <w:r>
        <w:rPr>
          <w:rFonts w:hint="eastAsia"/>
        </w:rPr>
        <w:t>nay</w:t>
      </w:r>
      <w:r>
        <w:rPr>
          <w:rFonts w:hint="eastAsia"/>
        </w:rPr>
        <w:t>ā</w:t>
      </w:r>
      <w:r>
        <w:rPr>
          <w:rFonts w:hint="eastAsia"/>
        </w:rPr>
        <w:t xml:space="preserve">na disciples who understand the four dogmas, rid themselves of the unreality of the phenomenal, and enter nirvana; it is the initial stage; cf. </w:t>
      </w:r>
      <w:r>
        <w:rPr>
          <w:rFonts w:hint="eastAsia"/>
        </w:rPr>
        <w:t>舍</w:t>
      </w:r>
      <w:r>
        <w:rPr>
          <w:rFonts w:hint="eastAsia"/>
        </w:rPr>
        <w:t>.</w:t>
      </w:r>
    </w:p>
    <w:p w14:paraId="0AC05FFF" w14:textId="77777777" w:rsidR="00BF2840" w:rsidRDefault="00BF2840" w:rsidP="00BF2840"/>
    <w:p w14:paraId="112F82B2" w14:textId="77777777" w:rsidR="00BF2840" w:rsidRDefault="00BF2840" w:rsidP="00BF2840">
      <w:pPr>
        <w:rPr>
          <w:rFonts w:hint="eastAsia"/>
        </w:rPr>
      </w:pPr>
      <w:r>
        <w:rPr>
          <w:rFonts w:hint="eastAsia"/>
        </w:rPr>
        <w:lastRenderedPageBreak/>
        <w:t>聲聞乘</w:t>
      </w:r>
      <w:r>
        <w:rPr>
          <w:rFonts w:hint="eastAsia"/>
        </w:rPr>
        <w:t xml:space="preserve"> </w:t>
      </w:r>
      <w:r>
        <w:rPr>
          <w:rFonts w:ascii="Cambria" w:hAnsi="Cambria" w:cs="Cambria"/>
        </w:rPr>
        <w:t>ś</w:t>
      </w:r>
      <w:r>
        <w:rPr>
          <w:rFonts w:hint="eastAsia"/>
        </w:rPr>
        <w:t>r</w:t>
      </w:r>
      <w:r>
        <w:rPr>
          <w:rFonts w:hint="eastAsia"/>
        </w:rPr>
        <w:t>ā</w:t>
      </w:r>
      <w:r>
        <w:rPr>
          <w:rFonts w:hint="eastAsia"/>
        </w:rPr>
        <w:t>vakay</w:t>
      </w:r>
      <w:r>
        <w:rPr>
          <w:rFonts w:hint="eastAsia"/>
        </w:rPr>
        <w:t>ā</w:t>
      </w:r>
      <w:r>
        <w:rPr>
          <w:rFonts w:hint="eastAsia"/>
        </w:rPr>
        <w:t xml:space="preserve">na; the </w:t>
      </w:r>
      <w:r>
        <w:rPr>
          <w:rFonts w:ascii="Cambria" w:hAnsi="Cambria" w:cs="Cambria"/>
        </w:rPr>
        <w:t>ś</w:t>
      </w:r>
      <w:r>
        <w:rPr>
          <w:rFonts w:hint="eastAsia"/>
        </w:rPr>
        <w:t>r</w:t>
      </w:r>
      <w:r>
        <w:rPr>
          <w:rFonts w:hint="eastAsia"/>
        </w:rPr>
        <w:t>ā</w:t>
      </w:r>
      <w:r>
        <w:rPr>
          <w:rFonts w:hint="eastAsia"/>
        </w:rPr>
        <w:t>vaka vehicle or sect, the initial stage, H</w:t>
      </w:r>
      <w:r>
        <w:rPr>
          <w:rFonts w:hint="eastAsia"/>
        </w:rPr>
        <w:t>ī</w:t>
      </w:r>
      <w:r>
        <w:rPr>
          <w:rFonts w:hint="eastAsia"/>
        </w:rPr>
        <w:t>nay</w:t>
      </w:r>
      <w:r>
        <w:rPr>
          <w:rFonts w:hint="eastAsia"/>
        </w:rPr>
        <w:t>ā</w:t>
      </w:r>
      <w:r>
        <w:rPr>
          <w:rFonts w:hint="eastAsia"/>
        </w:rPr>
        <w:t>na, the second stage being that of pratyeka-buddha, v. above.</w:t>
      </w:r>
    </w:p>
    <w:p w14:paraId="66B59DF6" w14:textId="77777777" w:rsidR="00BF2840" w:rsidRDefault="00BF2840" w:rsidP="00BF2840"/>
    <w:p w14:paraId="6079C227" w14:textId="77777777" w:rsidR="00BF2840" w:rsidRDefault="00BF2840" w:rsidP="00BF2840">
      <w:pPr>
        <w:rPr>
          <w:rFonts w:hint="eastAsia"/>
        </w:rPr>
      </w:pPr>
      <w:r>
        <w:rPr>
          <w:rFonts w:hint="eastAsia"/>
        </w:rPr>
        <w:t>聲聞僧</w:t>
      </w:r>
      <w:r>
        <w:rPr>
          <w:rFonts w:hint="eastAsia"/>
        </w:rPr>
        <w:t xml:space="preserve"> A H</w:t>
      </w:r>
      <w:r>
        <w:rPr>
          <w:rFonts w:hint="eastAsia"/>
        </w:rPr>
        <w:t>ī</w:t>
      </w:r>
      <w:r>
        <w:rPr>
          <w:rFonts w:hint="eastAsia"/>
        </w:rPr>
        <w:t>nay</w:t>
      </w:r>
      <w:r>
        <w:rPr>
          <w:rFonts w:hint="eastAsia"/>
        </w:rPr>
        <w:t>ā</w:t>
      </w:r>
      <w:r>
        <w:rPr>
          <w:rFonts w:hint="eastAsia"/>
        </w:rPr>
        <w:t>na monk.</w:t>
      </w:r>
    </w:p>
    <w:p w14:paraId="3A1A3F90" w14:textId="77777777" w:rsidR="00BF2840" w:rsidRDefault="00BF2840" w:rsidP="00BF2840"/>
    <w:p w14:paraId="1C0558A6" w14:textId="77777777" w:rsidR="00BF2840" w:rsidRDefault="00BF2840" w:rsidP="00BF2840">
      <w:pPr>
        <w:rPr>
          <w:rFonts w:hint="eastAsia"/>
        </w:rPr>
      </w:pPr>
      <w:r>
        <w:rPr>
          <w:rFonts w:hint="eastAsia"/>
        </w:rPr>
        <w:t>聲聞藏</w:t>
      </w:r>
      <w:r>
        <w:rPr>
          <w:rFonts w:hint="eastAsia"/>
        </w:rPr>
        <w:t xml:space="preserve"> The H</w:t>
      </w:r>
      <w:r>
        <w:rPr>
          <w:rFonts w:hint="eastAsia"/>
        </w:rPr>
        <w:t>ī</w:t>
      </w:r>
      <w:r>
        <w:rPr>
          <w:rFonts w:hint="eastAsia"/>
        </w:rPr>
        <w:t>nay</w:t>
      </w:r>
      <w:r>
        <w:rPr>
          <w:rFonts w:hint="eastAsia"/>
        </w:rPr>
        <w:t>ā</w:t>
      </w:r>
      <w:r>
        <w:rPr>
          <w:rFonts w:hint="eastAsia"/>
        </w:rPr>
        <w:t>na canon.</w:t>
      </w:r>
    </w:p>
    <w:p w14:paraId="142689E9" w14:textId="77777777" w:rsidR="00BF2840" w:rsidRDefault="00BF2840" w:rsidP="00BF2840"/>
    <w:p w14:paraId="25856C90" w14:textId="77777777" w:rsidR="00BF2840" w:rsidRDefault="00BF2840" w:rsidP="00BF2840">
      <w:r>
        <w:rPr>
          <w:rFonts w:hint="eastAsia"/>
        </w:rPr>
        <w:t>聲論</w:t>
      </w:r>
      <w:r>
        <w:t xml:space="preserve"> cf. </w:t>
      </w:r>
      <w:r>
        <w:rPr>
          <w:rFonts w:hint="eastAsia"/>
        </w:rPr>
        <w:t>聲明</w:t>
      </w:r>
      <w:r>
        <w:t>, also vyākaraṇam, a treatise on sounds and the structure of Sanskrit.</w:t>
      </w:r>
    </w:p>
    <w:p w14:paraId="0AA29DA4" w14:textId="77777777" w:rsidR="00BF2840" w:rsidRDefault="00BF2840" w:rsidP="00BF2840"/>
    <w:p w14:paraId="1B866171" w14:textId="77777777" w:rsidR="00BF2840" w:rsidRDefault="00BF2840" w:rsidP="00BF2840">
      <w:pPr>
        <w:rPr>
          <w:rFonts w:hint="eastAsia"/>
        </w:rPr>
      </w:pPr>
      <w:r>
        <w:rPr>
          <w:rFonts w:hint="eastAsia"/>
        </w:rPr>
        <w:t>臈</w:t>
      </w:r>
      <w:r>
        <w:rPr>
          <w:rFonts w:hint="eastAsia"/>
        </w:rPr>
        <w:t xml:space="preserve"> The end of a Buddhist year; a Buddhist year; v. </w:t>
      </w:r>
      <w:r>
        <w:rPr>
          <w:rFonts w:hint="eastAsia"/>
        </w:rPr>
        <w:t>臘</w:t>
      </w:r>
      <w:r>
        <w:rPr>
          <w:rFonts w:hint="eastAsia"/>
        </w:rPr>
        <w:t>.</w:t>
      </w:r>
    </w:p>
    <w:p w14:paraId="0D54DCC2" w14:textId="77777777" w:rsidR="00BF2840" w:rsidRDefault="00BF2840" w:rsidP="00BF2840"/>
    <w:p w14:paraId="0BA5B481" w14:textId="77777777" w:rsidR="00BF2840" w:rsidRDefault="00BF2840" w:rsidP="00BF2840">
      <w:pPr>
        <w:rPr>
          <w:rFonts w:hint="eastAsia"/>
        </w:rPr>
      </w:pPr>
      <w:r>
        <w:rPr>
          <w:rFonts w:hint="eastAsia"/>
        </w:rPr>
        <w:t>膿</w:t>
      </w:r>
      <w:r>
        <w:rPr>
          <w:rFonts w:hint="eastAsia"/>
        </w:rPr>
        <w:t xml:space="preserve"> Pus.</w:t>
      </w:r>
    </w:p>
    <w:p w14:paraId="6F0A6AEA" w14:textId="77777777" w:rsidR="00BF2840" w:rsidRDefault="00BF2840" w:rsidP="00BF2840"/>
    <w:p w14:paraId="7DB479BB" w14:textId="77777777" w:rsidR="00BF2840" w:rsidRDefault="00BF2840" w:rsidP="00BF2840">
      <w:pPr>
        <w:rPr>
          <w:rFonts w:hint="eastAsia"/>
        </w:rPr>
      </w:pPr>
      <w:r>
        <w:rPr>
          <w:rFonts w:hint="eastAsia"/>
        </w:rPr>
        <w:t>膿血地獄</w:t>
      </w:r>
      <w:r>
        <w:rPr>
          <w:rFonts w:hint="eastAsia"/>
        </w:rPr>
        <w:t xml:space="preserve"> The hell of pus and blood.</w:t>
      </w:r>
    </w:p>
    <w:p w14:paraId="0FAEFC57" w14:textId="77777777" w:rsidR="00BF2840" w:rsidRDefault="00BF2840" w:rsidP="00BF2840"/>
    <w:p w14:paraId="47133D64" w14:textId="77777777" w:rsidR="00BF2840" w:rsidRDefault="00BF2840" w:rsidP="00BF2840">
      <w:pPr>
        <w:rPr>
          <w:rFonts w:hint="eastAsia"/>
        </w:rPr>
      </w:pPr>
      <w:r>
        <w:rPr>
          <w:rFonts w:hint="eastAsia"/>
        </w:rPr>
        <w:t>臂</w:t>
      </w:r>
      <w:r>
        <w:rPr>
          <w:rFonts w:hint="eastAsia"/>
        </w:rPr>
        <w:t xml:space="preserve"> The arm; forearm; translit. pi, cf. </w:t>
      </w:r>
      <w:r>
        <w:rPr>
          <w:rFonts w:hint="eastAsia"/>
        </w:rPr>
        <w:t>畢</w:t>
      </w:r>
      <w:r>
        <w:rPr>
          <w:rFonts w:hint="eastAsia"/>
        </w:rPr>
        <w:t xml:space="preserve">, </w:t>
      </w:r>
      <w:r>
        <w:rPr>
          <w:rFonts w:hint="eastAsia"/>
        </w:rPr>
        <w:t>毘</w:t>
      </w:r>
      <w:r>
        <w:rPr>
          <w:rFonts w:hint="eastAsia"/>
        </w:rPr>
        <w:t>.</w:t>
      </w:r>
    </w:p>
    <w:p w14:paraId="4827107A" w14:textId="77777777" w:rsidR="00BF2840" w:rsidRDefault="00BF2840" w:rsidP="00BF2840"/>
    <w:p w14:paraId="1DAFE86C" w14:textId="77777777" w:rsidR="00BF2840" w:rsidRDefault="00BF2840" w:rsidP="00BF2840">
      <w:pPr>
        <w:rPr>
          <w:rFonts w:hint="eastAsia"/>
        </w:rPr>
      </w:pPr>
      <w:r>
        <w:rPr>
          <w:rFonts w:hint="eastAsia"/>
        </w:rPr>
        <w:t>臂卑履也</w:t>
      </w:r>
      <w:r>
        <w:rPr>
          <w:rFonts w:hint="eastAsia"/>
        </w:rPr>
        <w:t xml:space="preserve"> pip</w:t>
      </w:r>
      <w:r>
        <w:rPr>
          <w:rFonts w:hint="eastAsia"/>
        </w:rPr>
        <w:t>ī</w:t>
      </w:r>
      <w:r>
        <w:rPr>
          <w:rFonts w:hint="eastAsia"/>
        </w:rPr>
        <w:t>la(ka), an ant.</w:t>
      </w:r>
    </w:p>
    <w:p w14:paraId="00743162" w14:textId="77777777" w:rsidR="00BF2840" w:rsidRDefault="00BF2840" w:rsidP="00BF2840"/>
    <w:p w14:paraId="04972E48" w14:textId="77777777" w:rsidR="00BF2840" w:rsidRDefault="00BF2840" w:rsidP="00BF2840">
      <w:r>
        <w:rPr>
          <w:rFonts w:hint="eastAsia"/>
        </w:rPr>
        <w:t>臂多勢羅</w:t>
      </w:r>
      <w:r>
        <w:t xml:space="preserve"> Pitāśīlā, "an ancient kingdom and city in the province of Sindh, 700 li north of Adhyavakīla, 300 li south-west of Avaṇḍa. Exact position unknown." Eitel.</w:t>
      </w:r>
    </w:p>
    <w:p w14:paraId="36D7440B" w14:textId="77777777" w:rsidR="00BF2840" w:rsidRDefault="00BF2840" w:rsidP="00BF2840"/>
    <w:p w14:paraId="7B5A2EB2" w14:textId="77777777" w:rsidR="00BF2840" w:rsidRDefault="00BF2840" w:rsidP="00BF2840">
      <w:pPr>
        <w:rPr>
          <w:rFonts w:hint="eastAsia"/>
        </w:rPr>
      </w:pPr>
      <w:r>
        <w:rPr>
          <w:rFonts w:hint="eastAsia"/>
        </w:rPr>
        <w:t>臂奢柘</w:t>
      </w:r>
      <w:r>
        <w:rPr>
          <w:rFonts w:hint="eastAsia"/>
        </w:rPr>
        <w:t xml:space="preserve"> pi</w:t>
      </w:r>
      <w:r>
        <w:rPr>
          <w:rFonts w:ascii="Cambria" w:hAnsi="Cambria" w:cs="Cambria"/>
        </w:rPr>
        <w:t>ś</w:t>
      </w:r>
      <w:r>
        <w:rPr>
          <w:rFonts w:ascii="等线" w:eastAsia="等线" w:hAnsi="等线" w:cs="等线" w:hint="eastAsia"/>
        </w:rPr>
        <w:t>ā</w:t>
      </w:r>
      <w:r>
        <w:rPr>
          <w:rFonts w:hint="eastAsia"/>
        </w:rPr>
        <w:t>ca, a class of demons.</w:t>
      </w:r>
    </w:p>
    <w:p w14:paraId="4DBE554E" w14:textId="77777777" w:rsidR="00BF2840" w:rsidRDefault="00BF2840" w:rsidP="00BF2840"/>
    <w:p w14:paraId="19DB67E1" w14:textId="77777777" w:rsidR="00BF2840" w:rsidRDefault="00BF2840" w:rsidP="00BF2840">
      <w:pPr>
        <w:rPr>
          <w:rFonts w:hint="eastAsia"/>
        </w:rPr>
      </w:pPr>
      <w:r>
        <w:rPr>
          <w:rFonts w:hint="eastAsia"/>
        </w:rPr>
        <w:t>臊</w:t>
      </w:r>
      <w:r>
        <w:rPr>
          <w:rFonts w:hint="eastAsia"/>
        </w:rPr>
        <w:t xml:space="preserve"> Rancid, rank; shame; translit. su, in</w:t>
      </w:r>
      <w:r>
        <w:rPr>
          <w:rFonts w:hint="eastAsia"/>
        </w:rPr>
        <w:t>臊陀</w:t>
      </w:r>
      <w:r>
        <w:rPr>
          <w:rFonts w:hint="eastAsia"/>
        </w:rPr>
        <w:t xml:space="preserve"> intp. as </w:t>
      </w:r>
      <w:r>
        <w:rPr>
          <w:rFonts w:ascii="Cambria" w:hAnsi="Cambria" w:cs="Cambria"/>
        </w:rPr>
        <w:t>ś</w:t>
      </w:r>
      <w:r>
        <w:rPr>
          <w:rFonts w:hint="eastAsia"/>
        </w:rPr>
        <w:t xml:space="preserve">uka, parrot; more correctly </w:t>
      </w:r>
      <w:r>
        <w:rPr>
          <w:rFonts w:hint="eastAsia"/>
        </w:rPr>
        <w:t>叔迦</w:t>
      </w:r>
      <w:r>
        <w:rPr>
          <w:rFonts w:hint="eastAsia"/>
        </w:rPr>
        <w:t>.</w:t>
      </w:r>
    </w:p>
    <w:p w14:paraId="112CF4B7" w14:textId="77777777" w:rsidR="00BF2840" w:rsidRDefault="00BF2840" w:rsidP="00BF2840"/>
    <w:p w14:paraId="04B4B905" w14:textId="77777777" w:rsidR="00BF2840" w:rsidRDefault="00BF2840" w:rsidP="00BF2840">
      <w:pPr>
        <w:rPr>
          <w:rFonts w:hint="eastAsia"/>
        </w:rPr>
      </w:pPr>
      <w:r>
        <w:rPr>
          <w:rFonts w:hint="eastAsia"/>
        </w:rPr>
        <w:t>臨</w:t>
      </w:r>
      <w:r>
        <w:rPr>
          <w:rFonts w:hint="eastAsia"/>
        </w:rPr>
        <w:t xml:space="preserve"> To regard with kindness: approach, on the brink of, about to; whilst.</w:t>
      </w:r>
    </w:p>
    <w:p w14:paraId="242AB28F" w14:textId="77777777" w:rsidR="00BF2840" w:rsidRDefault="00BF2840" w:rsidP="00BF2840"/>
    <w:p w14:paraId="1510E534" w14:textId="77777777" w:rsidR="00BF2840" w:rsidRDefault="00BF2840" w:rsidP="00BF2840">
      <w:pPr>
        <w:rPr>
          <w:rFonts w:hint="eastAsia"/>
        </w:rPr>
      </w:pPr>
      <w:r>
        <w:rPr>
          <w:rFonts w:hint="eastAsia"/>
        </w:rPr>
        <w:lastRenderedPageBreak/>
        <w:t>臨終</w:t>
      </w:r>
      <w:r>
        <w:rPr>
          <w:rFonts w:hint="eastAsia"/>
        </w:rPr>
        <w:t xml:space="preserve"> Approach the end, dying.</w:t>
      </w:r>
    </w:p>
    <w:p w14:paraId="4435B9C8" w14:textId="77777777" w:rsidR="00BF2840" w:rsidRDefault="00BF2840" w:rsidP="00BF2840"/>
    <w:p w14:paraId="5C2508D8" w14:textId="77777777" w:rsidR="00BF2840" w:rsidRDefault="00BF2840" w:rsidP="00BF2840">
      <w:pPr>
        <w:rPr>
          <w:rFonts w:hint="eastAsia"/>
        </w:rPr>
      </w:pPr>
      <w:r>
        <w:rPr>
          <w:rFonts w:hint="eastAsia"/>
        </w:rPr>
        <w:t>臨濟</w:t>
      </w:r>
      <w:r>
        <w:rPr>
          <w:rFonts w:hint="eastAsia"/>
        </w:rPr>
        <w:t xml:space="preserve"> A monastery during the Tang dynasty in </w:t>
      </w:r>
      <w:r>
        <w:rPr>
          <w:rFonts w:hint="eastAsia"/>
        </w:rPr>
        <w:t>眞定府</w:t>
      </w:r>
      <w:r>
        <w:rPr>
          <w:rFonts w:hint="eastAsia"/>
        </w:rPr>
        <w:t xml:space="preserve"> Zhending Fu, Zhili, from which the founder of the</w:t>
      </w:r>
      <w:r>
        <w:rPr>
          <w:rFonts w:hint="eastAsia"/>
        </w:rPr>
        <w:t>臨濟</w:t>
      </w:r>
      <w:r>
        <w:rPr>
          <w:rFonts w:hint="eastAsia"/>
        </w:rPr>
        <w:t xml:space="preserve">school derived his title; his name was </w:t>
      </w:r>
      <w:r>
        <w:rPr>
          <w:rFonts w:hint="eastAsia"/>
        </w:rPr>
        <w:t>義玄</w:t>
      </w:r>
      <w:r>
        <w:rPr>
          <w:rFonts w:hint="eastAsia"/>
        </w:rPr>
        <w:t xml:space="preserve"> Yixuan; cf. </w:t>
      </w:r>
      <w:r>
        <w:rPr>
          <w:rFonts w:hint="eastAsia"/>
        </w:rPr>
        <w:t>禪門</w:t>
      </w:r>
      <w:r>
        <w:rPr>
          <w:rFonts w:hint="eastAsia"/>
        </w:rPr>
        <w:t>.</w:t>
      </w:r>
    </w:p>
    <w:p w14:paraId="13D1227C" w14:textId="77777777" w:rsidR="00BF2840" w:rsidRDefault="00BF2840" w:rsidP="00BF2840"/>
    <w:p w14:paraId="5924A49F" w14:textId="77777777" w:rsidR="00BF2840" w:rsidRDefault="00BF2840" w:rsidP="00BF2840">
      <w:pPr>
        <w:rPr>
          <w:rFonts w:hint="eastAsia"/>
        </w:rPr>
      </w:pPr>
      <w:r>
        <w:rPr>
          <w:rFonts w:hint="eastAsia"/>
        </w:rPr>
        <w:t>臨齋</w:t>
      </w:r>
      <w:r>
        <w:rPr>
          <w:rFonts w:hint="eastAsia"/>
        </w:rPr>
        <w:t xml:space="preserve"> Approaching the midday meal; near noon.</w:t>
      </w:r>
    </w:p>
    <w:p w14:paraId="6DCC3CBA" w14:textId="77777777" w:rsidR="00BF2840" w:rsidRDefault="00BF2840" w:rsidP="00BF2840"/>
    <w:p w14:paraId="4F42AB06" w14:textId="77777777" w:rsidR="00BF2840" w:rsidRDefault="00BF2840" w:rsidP="00BF2840">
      <w:pPr>
        <w:rPr>
          <w:rFonts w:hint="eastAsia"/>
        </w:rPr>
      </w:pPr>
      <w:r>
        <w:rPr>
          <w:rFonts w:hint="eastAsia"/>
        </w:rPr>
        <w:t>薑</w:t>
      </w:r>
      <w:r>
        <w:rPr>
          <w:rFonts w:hint="eastAsia"/>
        </w:rPr>
        <w:t xml:space="preserve"> Ginger.</w:t>
      </w:r>
    </w:p>
    <w:p w14:paraId="4BA7DDF8" w14:textId="77777777" w:rsidR="00BF2840" w:rsidRDefault="00BF2840" w:rsidP="00BF2840"/>
    <w:p w14:paraId="01FB564E" w14:textId="77777777" w:rsidR="00BF2840" w:rsidRDefault="00BF2840" w:rsidP="00BF2840">
      <w:r>
        <w:rPr>
          <w:rFonts w:hint="eastAsia"/>
        </w:rPr>
        <w:t>薑羯羅</w:t>
      </w:r>
      <w:r>
        <w:t xml:space="preserve"> kaṅkara, "a high number, 100 niyutas." M.W.</w:t>
      </w:r>
    </w:p>
    <w:p w14:paraId="222A8E55" w14:textId="77777777" w:rsidR="00BF2840" w:rsidRDefault="00BF2840" w:rsidP="00BF2840"/>
    <w:p w14:paraId="55A31BDC" w14:textId="77777777" w:rsidR="00BF2840" w:rsidRDefault="00BF2840" w:rsidP="00BF2840">
      <w:pPr>
        <w:rPr>
          <w:rFonts w:hint="eastAsia"/>
        </w:rPr>
      </w:pPr>
      <w:r>
        <w:rPr>
          <w:rFonts w:hint="eastAsia"/>
        </w:rPr>
        <w:t>薪</w:t>
      </w:r>
      <w:r>
        <w:rPr>
          <w:rFonts w:hint="eastAsia"/>
        </w:rPr>
        <w:t xml:space="preserve"> Fuel, firewood; wages.</w:t>
      </w:r>
    </w:p>
    <w:p w14:paraId="6D70B49D" w14:textId="77777777" w:rsidR="00BF2840" w:rsidRDefault="00BF2840" w:rsidP="00BF2840"/>
    <w:p w14:paraId="17CDE83E" w14:textId="77777777" w:rsidR="00BF2840" w:rsidRDefault="00BF2840" w:rsidP="00BF2840">
      <w:pPr>
        <w:rPr>
          <w:rFonts w:hint="eastAsia"/>
        </w:rPr>
      </w:pPr>
      <w:r>
        <w:rPr>
          <w:rFonts w:hint="eastAsia"/>
        </w:rPr>
        <w:t>薪盡</w:t>
      </w:r>
      <w:r>
        <w:rPr>
          <w:rFonts w:hint="eastAsia"/>
        </w:rPr>
        <w:t xml:space="preserve"> (</w:t>
      </w:r>
      <w:r>
        <w:rPr>
          <w:rFonts w:hint="eastAsia"/>
        </w:rPr>
        <w:t>薪盡火滅</w:t>
      </w:r>
      <w:r>
        <w:rPr>
          <w:rFonts w:hint="eastAsia"/>
        </w:rPr>
        <w:t>) Fuel consumed fire extinguished, a term for nirvana, especially the Buddha's death or nirvana.</w:t>
      </w:r>
    </w:p>
    <w:p w14:paraId="51535A14" w14:textId="77777777" w:rsidR="00BF2840" w:rsidRDefault="00BF2840" w:rsidP="00BF2840"/>
    <w:p w14:paraId="05B39D04" w14:textId="77777777" w:rsidR="00BF2840" w:rsidRDefault="00BF2840" w:rsidP="00BF2840">
      <w:pPr>
        <w:rPr>
          <w:rFonts w:hint="eastAsia"/>
        </w:rPr>
      </w:pPr>
      <w:r>
        <w:rPr>
          <w:rFonts w:hint="eastAsia"/>
        </w:rPr>
        <w:t>薜</w:t>
      </w:r>
      <w:r>
        <w:rPr>
          <w:rFonts w:hint="eastAsia"/>
        </w:rPr>
        <w:t xml:space="preserve"> Wild hemp; translit. p, ve, vai; cf. </w:t>
      </w:r>
      <w:r>
        <w:rPr>
          <w:rFonts w:hint="eastAsia"/>
        </w:rPr>
        <w:t>毘</w:t>
      </w:r>
      <w:r>
        <w:rPr>
          <w:rFonts w:hint="eastAsia"/>
        </w:rPr>
        <w:t xml:space="preserve">, </w:t>
      </w:r>
      <w:r>
        <w:rPr>
          <w:rFonts w:hint="eastAsia"/>
        </w:rPr>
        <w:t>吠</w:t>
      </w:r>
      <w:r>
        <w:rPr>
          <w:rFonts w:hint="eastAsia"/>
        </w:rPr>
        <w:t xml:space="preserve">, </w:t>
      </w:r>
      <w:r>
        <w:rPr>
          <w:rFonts w:hint="eastAsia"/>
        </w:rPr>
        <w:t>閉</w:t>
      </w:r>
      <w:r>
        <w:rPr>
          <w:rFonts w:hint="eastAsia"/>
        </w:rPr>
        <w:t>, etc.</w:t>
      </w:r>
    </w:p>
    <w:p w14:paraId="569B5D92" w14:textId="77777777" w:rsidR="00BF2840" w:rsidRDefault="00BF2840" w:rsidP="00BF2840"/>
    <w:p w14:paraId="21618FF2" w14:textId="77777777" w:rsidR="00BF2840" w:rsidRDefault="00BF2840" w:rsidP="00BF2840">
      <w:r>
        <w:rPr>
          <w:rFonts w:hint="eastAsia"/>
        </w:rPr>
        <w:t>薜室羅末拏</w:t>
      </w:r>
      <w:r>
        <w:t xml:space="preserve"> v. </w:t>
      </w:r>
      <w:r>
        <w:rPr>
          <w:rFonts w:hint="eastAsia"/>
        </w:rPr>
        <w:t>毘</w:t>
      </w:r>
      <w:r>
        <w:t xml:space="preserve"> Vaiśravaṇa.</w:t>
      </w:r>
    </w:p>
    <w:p w14:paraId="36DBEB97" w14:textId="77777777" w:rsidR="00BF2840" w:rsidRDefault="00BF2840" w:rsidP="00BF2840"/>
    <w:p w14:paraId="2DE9CDEF" w14:textId="77777777" w:rsidR="00BF2840" w:rsidRDefault="00BF2840" w:rsidP="00BF2840">
      <w:pPr>
        <w:rPr>
          <w:rFonts w:hint="eastAsia"/>
        </w:rPr>
      </w:pPr>
      <w:r>
        <w:rPr>
          <w:rFonts w:hint="eastAsia"/>
        </w:rPr>
        <w:t>薜攞斫羯羅</w:t>
      </w:r>
      <w:r>
        <w:rPr>
          <w:rFonts w:hint="eastAsia"/>
        </w:rPr>
        <w:t xml:space="preserve"> vel</w:t>
      </w:r>
      <w:r>
        <w:rPr>
          <w:rFonts w:hint="eastAsia"/>
        </w:rPr>
        <w:t>ā</w:t>
      </w:r>
      <w:r>
        <w:rPr>
          <w:rFonts w:hint="eastAsia"/>
        </w:rPr>
        <w:t>cakra, a kind of clock.</w:t>
      </w:r>
    </w:p>
    <w:p w14:paraId="7D8E07A3" w14:textId="77777777" w:rsidR="00BF2840" w:rsidRDefault="00BF2840" w:rsidP="00BF2840"/>
    <w:p w14:paraId="4CC7F2CC" w14:textId="77777777" w:rsidR="00BF2840" w:rsidRDefault="00BF2840" w:rsidP="00BF2840">
      <w:pPr>
        <w:rPr>
          <w:rFonts w:hint="eastAsia"/>
        </w:rPr>
      </w:pPr>
      <w:r>
        <w:rPr>
          <w:rFonts w:hint="eastAsia"/>
        </w:rPr>
        <w:t>薜服</w:t>
      </w:r>
      <w:r>
        <w:rPr>
          <w:rFonts w:hint="eastAsia"/>
        </w:rPr>
        <w:t xml:space="preserve"> Hemp garments, the coarse monastic dress.</w:t>
      </w:r>
    </w:p>
    <w:p w14:paraId="2DBA5C3E" w14:textId="77777777" w:rsidR="00BF2840" w:rsidRDefault="00BF2840" w:rsidP="00BF2840"/>
    <w:p w14:paraId="61719216" w14:textId="77777777" w:rsidR="00BF2840" w:rsidRDefault="00BF2840" w:rsidP="00BF2840">
      <w:pPr>
        <w:rPr>
          <w:rFonts w:hint="eastAsia"/>
        </w:rPr>
      </w:pPr>
      <w:r>
        <w:rPr>
          <w:rFonts w:hint="eastAsia"/>
        </w:rPr>
        <w:t>薜舍</w:t>
      </w:r>
      <w:r>
        <w:rPr>
          <w:rFonts w:hint="eastAsia"/>
        </w:rPr>
        <w:t xml:space="preserve"> (</w:t>
      </w:r>
      <w:r>
        <w:rPr>
          <w:rFonts w:hint="eastAsia"/>
        </w:rPr>
        <w:t>薜舍離</w:t>
      </w:r>
      <w:r>
        <w:rPr>
          <w:rFonts w:hint="eastAsia"/>
        </w:rPr>
        <w:t xml:space="preserve">) v. </w:t>
      </w:r>
      <w:r>
        <w:rPr>
          <w:rFonts w:hint="eastAsia"/>
        </w:rPr>
        <w:t>毘</w:t>
      </w:r>
      <w:r>
        <w:rPr>
          <w:rFonts w:hint="eastAsia"/>
        </w:rPr>
        <w:t>, Vai</w:t>
      </w:r>
      <w:r>
        <w:rPr>
          <w:rFonts w:ascii="Cambria" w:hAnsi="Cambria" w:cs="Cambria"/>
        </w:rPr>
        <w:t>ś</w:t>
      </w:r>
      <w:r>
        <w:rPr>
          <w:rFonts w:ascii="等线" w:eastAsia="等线" w:hAnsi="等线" w:cs="等线" w:hint="eastAsia"/>
        </w:rPr>
        <w:t>ā</w:t>
      </w:r>
      <w:r>
        <w:rPr>
          <w:rFonts w:hint="eastAsia"/>
        </w:rPr>
        <w:t>l</w:t>
      </w:r>
      <w:r>
        <w:rPr>
          <w:rFonts w:hint="eastAsia"/>
        </w:rPr>
        <w:t>ī</w:t>
      </w:r>
      <w:r>
        <w:rPr>
          <w:rFonts w:hint="eastAsia"/>
        </w:rPr>
        <w:t>.</w:t>
      </w:r>
    </w:p>
    <w:p w14:paraId="5CFE2E7B" w14:textId="77777777" w:rsidR="00BF2840" w:rsidRDefault="00BF2840" w:rsidP="00BF2840"/>
    <w:p w14:paraId="1E4A1262" w14:textId="77777777" w:rsidR="00BF2840" w:rsidRDefault="00BF2840" w:rsidP="00BF2840">
      <w:pPr>
        <w:rPr>
          <w:rFonts w:hint="eastAsia"/>
        </w:rPr>
      </w:pPr>
      <w:r>
        <w:rPr>
          <w:rFonts w:hint="eastAsia"/>
        </w:rPr>
        <w:t>薜茘</w:t>
      </w:r>
      <w:r>
        <w:rPr>
          <w:rFonts w:hint="eastAsia"/>
        </w:rPr>
        <w:t xml:space="preserve"> (</w:t>
      </w:r>
      <w:r>
        <w:rPr>
          <w:rFonts w:hint="eastAsia"/>
        </w:rPr>
        <w:t>薜茘多</w:t>
      </w:r>
      <w:r>
        <w:rPr>
          <w:rFonts w:hint="eastAsia"/>
        </w:rPr>
        <w:t xml:space="preserve">) cf. </w:t>
      </w:r>
      <w:r>
        <w:rPr>
          <w:rFonts w:hint="eastAsia"/>
        </w:rPr>
        <w:t>閉</w:t>
      </w:r>
      <w:r>
        <w:rPr>
          <w:rFonts w:hint="eastAsia"/>
        </w:rPr>
        <w:t xml:space="preserve"> preta, intp. as an ancestral spirit, but chiefly as a hungry ghost who is also harmful.</w:t>
      </w:r>
    </w:p>
    <w:p w14:paraId="1AAFEA15" w14:textId="77777777" w:rsidR="00BF2840" w:rsidRDefault="00BF2840" w:rsidP="00BF2840"/>
    <w:p w14:paraId="69B3EF1C" w14:textId="77777777" w:rsidR="00BF2840" w:rsidRDefault="00BF2840" w:rsidP="00BF2840">
      <w:pPr>
        <w:rPr>
          <w:rFonts w:hint="eastAsia"/>
        </w:rPr>
      </w:pPr>
      <w:r>
        <w:rPr>
          <w:rFonts w:hint="eastAsia"/>
        </w:rPr>
        <w:lastRenderedPageBreak/>
        <w:t>薜陀</w:t>
      </w:r>
      <w:r>
        <w:rPr>
          <w:rFonts w:hint="eastAsia"/>
        </w:rPr>
        <w:t xml:space="preserve"> Veda, cf. </w:t>
      </w:r>
      <w:r>
        <w:rPr>
          <w:rFonts w:hint="eastAsia"/>
        </w:rPr>
        <w:t>吠</w:t>
      </w:r>
      <w:r>
        <w:rPr>
          <w:rFonts w:hint="eastAsia"/>
        </w:rPr>
        <w:t>.</w:t>
      </w:r>
    </w:p>
    <w:p w14:paraId="36E8E9F4" w14:textId="77777777" w:rsidR="00BF2840" w:rsidRDefault="00BF2840" w:rsidP="00BF2840"/>
    <w:p w14:paraId="2063F4E2" w14:textId="77777777" w:rsidR="00BF2840" w:rsidRDefault="00BF2840" w:rsidP="00BF2840">
      <w:pPr>
        <w:rPr>
          <w:rFonts w:hint="eastAsia"/>
        </w:rPr>
      </w:pPr>
      <w:r>
        <w:rPr>
          <w:rFonts w:hint="eastAsia"/>
        </w:rPr>
        <w:t>薄</w:t>
      </w:r>
      <w:r>
        <w:rPr>
          <w:rFonts w:hint="eastAsia"/>
        </w:rPr>
        <w:t xml:space="preserve"> Thin, poor, shabby: to slight, despise; to reach to; the herb mint.</w:t>
      </w:r>
    </w:p>
    <w:p w14:paraId="35B64144" w14:textId="77777777" w:rsidR="00BF2840" w:rsidRDefault="00BF2840" w:rsidP="00BF2840"/>
    <w:p w14:paraId="2BF2AC44" w14:textId="77777777" w:rsidR="00BF2840" w:rsidRDefault="00BF2840" w:rsidP="00BF2840">
      <w:pPr>
        <w:rPr>
          <w:rFonts w:hint="eastAsia"/>
        </w:rPr>
      </w:pPr>
      <w:r>
        <w:rPr>
          <w:rFonts w:hint="eastAsia"/>
        </w:rPr>
        <w:t>薄佉羅</w:t>
      </w:r>
      <w:r>
        <w:rPr>
          <w:rFonts w:hint="eastAsia"/>
        </w:rPr>
        <w:t xml:space="preserve"> Bactria (or Bukh</w:t>
      </w:r>
      <w:r>
        <w:rPr>
          <w:rFonts w:hint="eastAsia"/>
        </w:rPr>
        <w:t>ā</w:t>
      </w:r>
      <w:r>
        <w:rPr>
          <w:rFonts w:hint="eastAsia"/>
        </w:rPr>
        <w:t>ra), the country of the Yuezhi, described as north-west of the Him</w:t>
      </w:r>
      <w:r>
        <w:rPr>
          <w:rFonts w:hint="eastAsia"/>
        </w:rPr>
        <w:t>ā</w:t>
      </w:r>
      <w:r>
        <w:rPr>
          <w:rFonts w:hint="eastAsia"/>
        </w:rPr>
        <w:t>layas.</w:t>
      </w:r>
    </w:p>
    <w:p w14:paraId="17C76906" w14:textId="77777777" w:rsidR="00BF2840" w:rsidRDefault="00BF2840" w:rsidP="00BF2840"/>
    <w:p w14:paraId="5814C71F" w14:textId="77777777" w:rsidR="00BF2840" w:rsidRDefault="00BF2840" w:rsidP="00BF2840">
      <w:pPr>
        <w:rPr>
          <w:rFonts w:hint="eastAsia"/>
        </w:rPr>
      </w:pPr>
      <w:r>
        <w:rPr>
          <w:rFonts w:hint="eastAsia"/>
        </w:rPr>
        <w:t>薄健</w:t>
      </w:r>
      <w:r>
        <w:rPr>
          <w:rFonts w:hint="eastAsia"/>
        </w:rPr>
        <w:t xml:space="preserve"> v. </w:t>
      </w:r>
      <w:r>
        <w:rPr>
          <w:rFonts w:hint="eastAsia"/>
        </w:rPr>
        <w:t>濕</w:t>
      </w:r>
      <w:r>
        <w:rPr>
          <w:rFonts w:hint="eastAsia"/>
        </w:rPr>
        <w:t xml:space="preserve"> Wakhan.</w:t>
      </w:r>
    </w:p>
    <w:p w14:paraId="3027D617" w14:textId="77777777" w:rsidR="00BF2840" w:rsidRDefault="00BF2840" w:rsidP="00BF2840"/>
    <w:p w14:paraId="034D046E" w14:textId="77777777" w:rsidR="00BF2840" w:rsidRDefault="00BF2840" w:rsidP="00BF2840">
      <w:pPr>
        <w:rPr>
          <w:rFonts w:hint="eastAsia"/>
        </w:rPr>
      </w:pPr>
      <w:r>
        <w:rPr>
          <w:rFonts w:hint="eastAsia"/>
        </w:rPr>
        <w:t>薄地</w:t>
      </w:r>
      <w:r>
        <w:rPr>
          <w:rFonts w:hint="eastAsia"/>
        </w:rPr>
        <w:t xml:space="preserve"> Poor land, i.e. the world, as full of trouble.</w:t>
      </w:r>
    </w:p>
    <w:p w14:paraId="3CAF9BCB" w14:textId="77777777" w:rsidR="00BF2840" w:rsidRDefault="00BF2840" w:rsidP="00BF2840"/>
    <w:p w14:paraId="37F89E8E" w14:textId="77777777" w:rsidR="00BF2840" w:rsidRDefault="00BF2840" w:rsidP="00BF2840">
      <w:pPr>
        <w:rPr>
          <w:rFonts w:hint="eastAsia"/>
        </w:rPr>
      </w:pPr>
      <w:r>
        <w:rPr>
          <w:rFonts w:hint="eastAsia"/>
        </w:rPr>
        <w:t>薄拘羅</w:t>
      </w:r>
      <w:r>
        <w:rPr>
          <w:rFonts w:hint="eastAsia"/>
        </w:rPr>
        <w:t xml:space="preserve"> also </w:t>
      </w:r>
      <w:r>
        <w:rPr>
          <w:rFonts w:hint="eastAsia"/>
        </w:rPr>
        <w:t>薄矩羅</w:t>
      </w:r>
      <w:r>
        <w:rPr>
          <w:rFonts w:hint="eastAsia"/>
        </w:rPr>
        <w:t xml:space="preserve">; </w:t>
      </w:r>
      <w:r>
        <w:rPr>
          <w:rFonts w:hint="eastAsia"/>
        </w:rPr>
        <w:t>薄倶羅</w:t>
      </w:r>
      <w:r>
        <w:rPr>
          <w:rFonts w:hint="eastAsia"/>
        </w:rPr>
        <w:t xml:space="preserve">; </w:t>
      </w:r>
      <w:r>
        <w:rPr>
          <w:rFonts w:hint="eastAsia"/>
        </w:rPr>
        <w:t>薄羅婆拘羅</w:t>
      </w:r>
      <w:r>
        <w:rPr>
          <w:rFonts w:hint="eastAsia"/>
        </w:rPr>
        <w:t xml:space="preserve">; </w:t>
      </w:r>
      <w:r>
        <w:rPr>
          <w:rFonts w:hint="eastAsia"/>
        </w:rPr>
        <w:t>縛矩羅</w:t>
      </w:r>
      <w:r>
        <w:rPr>
          <w:rFonts w:hint="eastAsia"/>
        </w:rPr>
        <w:t xml:space="preserve">; </w:t>
      </w:r>
      <w:r>
        <w:rPr>
          <w:rFonts w:hint="eastAsia"/>
        </w:rPr>
        <w:t>波鳩蠡</w:t>
      </w:r>
      <w:r>
        <w:rPr>
          <w:rFonts w:hint="eastAsia"/>
        </w:rPr>
        <w:t>Vakula, a disciple who, during his eighty years of life, never had a moment's illness or pain.</w:t>
      </w:r>
    </w:p>
    <w:p w14:paraId="57E775F7" w14:textId="77777777" w:rsidR="00BF2840" w:rsidRDefault="00BF2840" w:rsidP="00BF2840"/>
    <w:p w14:paraId="65A57067" w14:textId="77777777" w:rsidR="00BF2840" w:rsidRDefault="00BF2840" w:rsidP="00BF2840">
      <w:pPr>
        <w:rPr>
          <w:rFonts w:hint="eastAsia"/>
        </w:rPr>
      </w:pPr>
      <w:r>
        <w:rPr>
          <w:rFonts w:hint="eastAsia"/>
        </w:rPr>
        <w:t>薄福</w:t>
      </w:r>
      <w:r>
        <w:rPr>
          <w:rFonts w:hint="eastAsia"/>
        </w:rPr>
        <w:t xml:space="preserve"> Unfortunate; poor condition due to poor karma; ill luck.</w:t>
      </w:r>
    </w:p>
    <w:p w14:paraId="16D5F9EF" w14:textId="77777777" w:rsidR="00BF2840" w:rsidRDefault="00BF2840" w:rsidP="00BF2840"/>
    <w:p w14:paraId="29E2097C" w14:textId="77777777" w:rsidR="00BF2840" w:rsidRDefault="00BF2840" w:rsidP="00BF2840">
      <w:pPr>
        <w:rPr>
          <w:rFonts w:hint="eastAsia"/>
        </w:rPr>
      </w:pPr>
      <w:r>
        <w:rPr>
          <w:rFonts w:hint="eastAsia"/>
        </w:rPr>
        <w:t>薄證</w:t>
      </w:r>
      <w:r>
        <w:rPr>
          <w:rFonts w:hint="eastAsia"/>
        </w:rPr>
        <w:t xml:space="preserve"> Shallow insight, weak in mystic experience.</w:t>
      </w:r>
    </w:p>
    <w:p w14:paraId="5F92B4B5" w14:textId="77777777" w:rsidR="00BF2840" w:rsidRDefault="00BF2840" w:rsidP="00BF2840"/>
    <w:p w14:paraId="1A2B7BB7" w14:textId="77777777" w:rsidR="00BF2840" w:rsidRDefault="00BF2840" w:rsidP="00BF2840">
      <w:pPr>
        <w:rPr>
          <w:rFonts w:hint="eastAsia"/>
        </w:rPr>
      </w:pPr>
      <w:r>
        <w:rPr>
          <w:rFonts w:hint="eastAsia"/>
        </w:rPr>
        <w:t>薄迦</w:t>
      </w:r>
      <w:r>
        <w:rPr>
          <w:rFonts w:hint="eastAsia"/>
        </w:rPr>
        <w:t xml:space="preserve"> (</w:t>
      </w:r>
      <w:r>
        <w:rPr>
          <w:rFonts w:hint="eastAsia"/>
        </w:rPr>
        <w:t>薄迦梵</w:t>
      </w:r>
      <w:r>
        <w:rPr>
          <w:rFonts w:hint="eastAsia"/>
        </w:rPr>
        <w:t xml:space="preserve">); </w:t>
      </w:r>
      <w:r>
        <w:rPr>
          <w:rFonts w:hint="eastAsia"/>
        </w:rPr>
        <w:t>薄伽</w:t>
      </w:r>
      <w:r>
        <w:rPr>
          <w:rFonts w:hint="eastAsia"/>
        </w:rPr>
        <w:t xml:space="preserve"> (</w:t>
      </w:r>
      <w:r>
        <w:rPr>
          <w:rFonts w:hint="eastAsia"/>
        </w:rPr>
        <w:t>薄伽梵</w:t>
      </w:r>
      <w:r>
        <w:rPr>
          <w:rFonts w:hint="eastAsia"/>
        </w:rPr>
        <w:t xml:space="preserve">) bhagavan, bhagavat, </w:t>
      </w:r>
      <w:r>
        <w:rPr>
          <w:rFonts w:hint="eastAsia"/>
        </w:rPr>
        <w:t>世尊</w:t>
      </w:r>
      <w:r>
        <w:rPr>
          <w:rFonts w:hint="eastAsia"/>
        </w:rPr>
        <w:t xml:space="preserve"> world-honoured, cf. </w:t>
      </w:r>
      <w:r>
        <w:rPr>
          <w:rFonts w:hint="eastAsia"/>
        </w:rPr>
        <w:t>婆</w:t>
      </w:r>
      <w:r>
        <w:rPr>
          <w:rFonts w:hint="eastAsia"/>
        </w:rPr>
        <w:t>.</w:t>
      </w:r>
    </w:p>
    <w:p w14:paraId="1135EDE8" w14:textId="77777777" w:rsidR="00BF2840" w:rsidRDefault="00BF2840" w:rsidP="00BF2840"/>
    <w:p w14:paraId="5CF48943" w14:textId="77777777" w:rsidR="00BF2840" w:rsidRDefault="00BF2840" w:rsidP="00BF2840">
      <w:pPr>
        <w:rPr>
          <w:rFonts w:hint="eastAsia"/>
        </w:rPr>
      </w:pPr>
      <w:r>
        <w:rPr>
          <w:rFonts w:hint="eastAsia"/>
        </w:rPr>
        <w:t>薊</w:t>
      </w:r>
      <w:r>
        <w:rPr>
          <w:rFonts w:hint="eastAsia"/>
        </w:rPr>
        <w:t xml:space="preserve"> A thistle.</w:t>
      </w:r>
    </w:p>
    <w:p w14:paraId="2C42C115" w14:textId="77777777" w:rsidR="00BF2840" w:rsidRDefault="00BF2840" w:rsidP="00BF2840"/>
    <w:p w14:paraId="17F61221" w14:textId="77777777" w:rsidR="00BF2840" w:rsidRDefault="00BF2840" w:rsidP="00BF2840">
      <w:pPr>
        <w:rPr>
          <w:rFonts w:hint="eastAsia"/>
        </w:rPr>
      </w:pPr>
      <w:r>
        <w:rPr>
          <w:rFonts w:hint="eastAsia"/>
        </w:rPr>
        <w:t>薊利耶</w:t>
      </w:r>
      <w:r>
        <w:rPr>
          <w:rFonts w:hint="eastAsia"/>
        </w:rPr>
        <w:t xml:space="preserve"> S</w:t>
      </w:r>
      <w:r>
        <w:rPr>
          <w:rFonts w:hint="eastAsia"/>
        </w:rPr>
        <w:t>ū</w:t>
      </w:r>
      <w:r>
        <w:rPr>
          <w:rFonts w:hint="eastAsia"/>
        </w:rPr>
        <w:t xml:space="preserve">rya, the sun, the sun god, v. </w:t>
      </w:r>
      <w:r>
        <w:rPr>
          <w:rFonts w:hint="eastAsia"/>
        </w:rPr>
        <w:t>蘇</w:t>
      </w:r>
      <w:r>
        <w:rPr>
          <w:rFonts w:hint="eastAsia"/>
        </w:rPr>
        <w:t>.</w:t>
      </w:r>
    </w:p>
    <w:p w14:paraId="56224B1D" w14:textId="77777777" w:rsidR="00BF2840" w:rsidRDefault="00BF2840" w:rsidP="00BF2840"/>
    <w:p w14:paraId="7CA86A2D" w14:textId="77777777" w:rsidR="00BF2840" w:rsidRDefault="00BF2840" w:rsidP="00BF2840">
      <w:pPr>
        <w:rPr>
          <w:rFonts w:hint="eastAsia"/>
        </w:rPr>
      </w:pPr>
      <w:r>
        <w:rPr>
          <w:rFonts w:hint="eastAsia"/>
        </w:rPr>
        <w:t>螺</w:t>
      </w:r>
      <w:r>
        <w:rPr>
          <w:rFonts w:hint="eastAsia"/>
        </w:rPr>
        <w:t xml:space="preserve"> A conch, snail, spiral, screw.</w:t>
      </w:r>
    </w:p>
    <w:p w14:paraId="63FE4DF6" w14:textId="77777777" w:rsidR="00BF2840" w:rsidRDefault="00BF2840" w:rsidP="00BF2840"/>
    <w:p w14:paraId="2E01BBE5" w14:textId="77777777" w:rsidR="00BF2840" w:rsidRDefault="00BF2840" w:rsidP="00BF2840">
      <w:pPr>
        <w:rPr>
          <w:rFonts w:hint="eastAsia"/>
        </w:rPr>
      </w:pPr>
      <w:r>
        <w:rPr>
          <w:rFonts w:hint="eastAsia"/>
        </w:rPr>
        <w:t>螺髻</w:t>
      </w:r>
      <w:r>
        <w:rPr>
          <w:rFonts w:hint="eastAsia"/>
        </w:rPr>
        <w:t xml:space="preserve"> Tuft of hair on Brahm</w:t>
      </w:r>
      <w:r>
        <w:rPr>
          <w:rFonts w:hint="eastAsia"/>
        </w:rPr>
        <w:t>ā</w:t>
      </w:r>
      <w:r>
        <w:rPr>
          <w:rFonts w:hint="eastAsia"/>
        </w:rPr>
        <w:t>'s head resembling a conch, hence a name for Brahm</w:t>
      </w:r>
      <w:r>
        <w:rPr>
          <w:rFonts w:hint="eastAsia"/>
        </w:rPr>
        <w:t>ā</w:t>
      </w:r>
      <w:r>
        <w:rPr>
          <w:rFonts w:hint="eastAsia"/>
        </w:rPr>
        <w:t>.</w:t>
      </w:r>
    </w:p>
    <w:p w14:paraId="13921EC1" w14:textId="77777777" w:rsidR="00BF2840" w:rsidRDefault="00BF2840" w:rsidP="00BF2840"/>
    <w:p w14:paraId="67B28E6E" w14:textId="77777777" w:rsidR="00BF2840" w:rsidRDefault="00BF2840" w:rsidP="00BF2840">
      <w:pPr>
        <w:rPr>
          <w:rFonts w:hint="eastAsia"/>
        </w:rPr>
      </w:pPr>
      <w:r>
        <w:rPr>
          <w:rFonts w:hint="eastAsia"/>
        </w:rPr>
        <w:lastRenderedPageBreak/>
        <w:t>螺髻仙人</w:t>
      </w:r>
      <w:r>
        <w:rPr>
          <w:rFonts w:hint="eastAsia"/>
        </w:rPr>
        <w:t xml:space="preserve"> A former incarnation of the Buddha, when a bird built its nest in his hair during his prolonged meditation.</w:t>
      </w:r>
    </w:p>
    <w:p w14:paraId="480EF444" w14:textId="77777777" w:rsidR="00BF2840" w:rsidRDefault="00BF2840" w:rsidP="00BF2840"/>
    <w:p w14:paraId="00BDBA89" w14:textId="77777777" w:rsidR="00BF2840" w:rsidRDefault="00BF2840" w:rsidP="00BF2840">
      <w:pPr>
        <w:rPr>
          <w:rFonts w:hint="eastAsia"/>
        </w:rPr>
      </w:pPr>
      <w:r>
        <w:rPr>
          <w:rFonts w:hint="eastAsia"/>
        </w:rPr>
        <w:t>螺髻梵</w:t>
      </w:r>
      <w:r>
        <w:rPr>
          <w:rFonts w:hint="eastAsia"/>
        </w:rPr>
        <w:t xml:space="preserve"> (</w:t>
      </w:r>
      <w:r>
        <w:rPr>
          <w:rFonts w:hint="eastAsia"/>
        </w:rPr>
        <w:t>螺髻梵志</w:t>
      </w:r>
      <w:r>
        <w:rPr>
          <w:rFonts w:hint="eastAsia"/>
        </w:rPr>
        <w:t>) A name for Brahm</w:t>
      </w:r>
      <w:r>
        <w:rPr>
          <w:rFonts w:hint="eastAsia"/>
        </w:rPr>
        <w:t>ā</w:t>
      </w:r>
      <w:r>
        <w:rPr>
          <w:rFonts w:hint="eastAsia"/>
        </w:rPr>
        <w:t>, and for the Buddha.</w:t>
      </w:r>
    </w:p>
    <w:p w14:paraId="09A9C77B" w14:textId="77777777" w:rsidR="00BF2840" w:rsidRDefault="00BF2840" w:rsidP="00BF2840"/>
    <w:p w14:paraId="51566584" w14:textId="77777777" w:rsidR="00BF2840" w:rsidRDefault="00BF2840" w:rsidP="00BF2840">
      <w:pPr>
        <w:rPr>
          <w:rFonts w:hint="eastAsia"/>
        </w:rPr>
      </w:pPr>
      <w:r>
        <w:rPr>
          <w:rFonts w:hint="eastAsia"/>
        </w:rPr>
        <w:t>螺髮</w:t>
      </w:r>
      <w:r>
        <w:rPr>
          <w:rFonts w:hint="eastAsia"/>
        </w:rPr>
        <w:t xml:space="preserve"> The curly hair of the Buddha.</w:t>
      </w:r>
    </w:p>
    <w:p w14:paraId="7A816841" w14:textId="77777777" w:rsidR="00BF2840" w:rsidRDefault="00BF2840" w:rsidP="00BF2840"/>
    <w:p w14:paraId="51899254" w14:textId="77777777" w:rsidR="00BF2840" w:rsidRDefault="00BF2840" w:rsidP="00BF2840">
      <w:pPr>
        <w:rPr>
          <w:rFonts w:hint="eastAsia"/>
        </w:rPr>
      </w:pPr>
      <w:r>
        <w:rPr>
          <w:rFonts w:hint="eastAsia"/>
        </w:rPr>
        <w:t>蟒</w:t>
      </w:r>
      <w:r>
        <w:rPr>
          <w:rFonts w:hint="eastAsia"/>
        </w:rPr>
        <w:t xml:space="preserve"> A boa, python; a class of demons resembling such, a mahoraga.</w:t>
      </w:r>
    </w:p>
    <w:p w14:paraId="25BF7F27" w14:textId="77777777" w:rsidR="00BF2840" w:rsidRDefault="00BF2840" w:rsidP="00BF2840"/>
    <w:p w14:paraId="3E7DBE74" w14:textId="77777777" w:rsidR="00BF2840" w:rsidRDefault="00BF2840" w:rsidP="00BF2840">
      <w:pPr>
        <w:rPr>
          <w:rFonts w:hint="eastAsia"/>
        </w:rPr>
      </w:pPr>
      <w:r>
        <w:rPr>
          <w:rFonts w:hint="eastAsia"/>
        </w:rPr>
        <w:t>謌</w:t>
      </w:r>
      <w:r>
        <w:rPr>
          <w:rFonts w:hint="eastAsia"/>
        </w:rPr>
        <w:t xml:space="preserve"> To sing; song.</w:t>
      </w:r>
    </w:p>
    <w:p w14:paraId="79004653" w14:textId="77777777" w:rsidR="00BF2840" w:rsidRDefault="00BF2840" w:rsidP="00BF2840"/>
    <w:p w14:paraId="1A96C45B" w14:textId="77777777" w:rsidR="00BF2840" w:rsidRDefault="00BF2840" w:rsidP="00BF2840">
      <w:pPr>
        <w:rPr>
          <w:rFonts w:hint="eastAsia"/>
        </w:rPr>
      </w:pPr>
      <w:r>
        <w:rPr>
          <w:rFonts w:hint="eastAsia"/>
        </w:rPr>
        <w:t>謌舞</w:t>
      </w:r>
      <w:r>
        <w:rPr>
          <w:rFonts w:hint="eastAsia"/>
        </w:rPr>
        <w:t xml:space="preserve"> To sing and dance.</w:t>
      </w:r>
    </w:p>
    <w:p w14:paraId="24F7A79C" w14:textId="77777777" w:rsidR="00BF2840" w:rsidRDefault="00BF2840" w:rsidP="00BF2840"/>
    <w:p w14:paraId="4BE5C943" w14:textId="77777777" w:rsidR="00BF2840" w:rsidRDefault="00BF2840" w:rsidP="00BF2840">
      <w:pPr>
        <w:rPr>
          <w:rFonts w:hint="eastAsia"/>
        </w:rPr>
      </w:pPr>
      <w:r>
        <w:rPr>
          <w:rFonts w:hint="eastAsia"/>
        </w:rPr>
        <w:t>謝</w:t>
      </w:r>
      <w:r>
        <w:rPr>
          <w:rFonts w:hint="eastAsia"/>
        </w:rPr>
        <w:t xml:space="preserve"> To thank; return (with thanks), decline; fall; apologize; accept with thanks.</w:t>
      </w:r>
    </w:p>
    <w:p w14:paraId="4966F504" w14:textId="77777777" w:rsidR="00BF2840" w:rsidRDefault="00BF2840" w:rsidP="00BF2840"/>
    <w:p w14:paraId="0DD286F4" w14:textId="77777777" w:rsidR="00BF2840" w:rsidRDefault="00BF2840" w:rsidP="00BF2840">
      <w:pPr>
        <w:rPr>
          <w:rFonts w:hint="eastAsia"/>
        </w:rPr>
      </w:pPr>
      <w:r>
        <w:rPr>
          <w:rFonts w:hint="eastAsia"/>
        </w:rPr>
        <w:t>謝戒</w:t>
      </w:r>
      <w:r>
        <w:rPr>
          <w:rFonts w:hint="eastAsia"/>
        </w:rPr>
        <w:t xml:space="preserve"> To give thanks for being given the commandments, i.e. being ordained.</w:t>
      </w:r>
    </w:p>
    <w:p w14:paraId="608FF2B7" w14:textId="77777777" w:rsidR="00BF2840" w:rsidRDefault="00BF2840" w:rsidP="00BF2840"/>
    <w:p w14:paraId="0D5F398A" w14:textId="77777777" w:rsidR="00BF2840" w:rsidRDefault="00BF2840" w:rsidP="00BF2840">
      <w:pPr>
        <w:rPr>
          <w:rFonts w:hint="eastAsia"/>
        </w:rPr>
      </w:pPr>
      <w:r>
        <w:rPr>
          <w:rFonts w:hint="eastAsia"/>
        </w:rPr>
        <w:t>謗</w:t>
      </w:r>
      <w:r>
        <w:rPr>
          <w:rFonts w:hint="eastAsia"/>
        </w:rPr>
        <w:t xml:space="preserve"> To slander. </w:t>
      </w:r>
      <w:r>
        <w:rPr>
          <w:rFonts w:hint="eastAsia"/>
        </w:rPr>
        <w:t>誹謗</w:t>
      </w:r>
      <w:r>
        <w:rPr>
          <w:rFonts w:hint="eastAsia"/>
        </w:rPr>
        <w:t xml:space="preserve"> To slander, vilify, defame.</w:t>
      </w:r>
    </w:p>
    <w:p w14:paraId="192F1B8E" w14:textId="77777777" w:rsidR="00BF2840" w:rsidRDefault="00BF2840" w:rsidP="00BF2840"/>
    <w:p w14:paraId="3F40E7CF" w14:textId="77777777" w:rsidR="00BF2840" w:rsidRDefault="00BF2840" w:rsidP="00BF2840">
      <w:pPr>
        <w:rPr>
          <w:rFonts w:hint="eastAsia"/>
        </w:rPr>
      </w:pPr>
      <w:r>
        <w:rPr>
          <w:rFonts w:hint="eastAsia"/>
        </w:rPr>
        <w:t>謗三寶戒</w:t>
      </w:r>
      <w:r>
        <w:rPr>
          <w:rFonts w:hint="eastAsia"/>
        </w:rPr>
        <w:t xml:space="preserve"> One of the commandments against speaking falsely of the Three Precious Ones.</w:t>
      </w:r>
    </w:p>
    <w:p w14:paraId="3809C625" w14:textId="77777777" w:rsidR="00BF2840" w:rsidRDefault="00BF2840" w:rsidP="00BF2840"/>
    <w:p w14:paraId="6A033A07" w14:textId="77777777" w:rsidR="00BF2840" w:rsidRDefault="00BF2840" w:rsidP="00BF2840">
      <w:pPr>
        <w:rPr>
          <w:rFonts w:hint="eastAsia"/>
        </w:rPr>
      </w:pPr>
      <w:r>
        <w:rPr>
          <w:rFonts w:hint="eastAsia"/>
        </w:rPr>
        <w:t>謗法</w:t>
      </w:r>
      <w:r>
        <w:rPr>
          <w:rFonts w:hint="eastAsia"/>
        </w:rPr>
        <w:t xml:space="preserve"> To slander the Truth.</w:t>
      </w:r>
    </w:p>
    <w:p w14:paraId="18D60E6A" w14:textId="77777777" w:rsidR="00BF2840" w:rsidRDefault="00BF2840" w:rsidP="00BF2840"/>
    <w:p w14:paraId="66F3B340" w14:textId="77777777" w:rsidR="00BF2840" w:rsidRDefault="00BF2840" w:rsidP="00BF2840">
      <w:pPr>
        <w:rPr>
          <w:rFonts w:hint="eastAsia"/>
        </w:rPr>
      </w:pPr>
      <w:r>
        <w:rPr>
          <w:rFonts w:hint="eastAsia"/>
        </w:rPr>
        <w:t>講</w:t>
      </w:r>
      <w:r>
        <w:rPr>
          <w:rFonts w:hint="eastAsia"/>
        </w:rPr>
        <w:t xml:space="preserve"> To talk, explain, preach, discourse.</w:t>
      </w:r>
    </w:p>
    <w:p w14:paraId="2E3087AD" w14:textId="77777777" w:rsidR="00BF2840" w:rsidRDefault="00BF2840" w:rsidP="00BF2840"/>
    <w:p w14:paraId="16D1C121" w14:textId="77777777" w:rsidR="00BF2840" w:rsidRDefault="00BF2840" w:rsidP="00BF2840">
      <w:pPr>
        <w:rPr>
          <w:rFonts w:hint="eastAsia"/>
        </w:rPr>
      </w:pPr>
      <w:r>
        <w:rPr>
          <w:rFonts w:hint="eastAsia"/>
        </w:rPr>
        <w:t>講下</w:t>
      </w:r>
      <w:r>
        <w:rPr>
          <w:rFonts w:hint="eastAsia"/>
        </w:rPr>
        <w:t xml:space="preserve"> Descend the pulpit, end the discourse.</w:t>
      </w:r>
    </w:p>
    <w:p w14:paraId="07EADB32" w14:textId="77777777" w:rsidR="00BF2840" w:rsidRDefault="00BF2840" w:rsidP="00BF2840"/>
    <w:p w14:paraId="57E7B639" w14:textId="77777777" w:rsidR="00BF2840" w:rsidRDefault="00BF2840" w:rsidP="00BF2840">
      <w:pPr>
        <w:rPr>
          <w:rFonts w:hint="eastAsia"/>
        </w:rPr>
      </w:pPr>
      <w:r>
        <w:rPr>
          <w:rFonts w:hint="eastAsia"/>
        </w:rPr>
        <w:t>講堂</w:t>
      </w:r>
      <w:r>
        <w:rPr>
          <w:rFonts w:hint="eastAsia"/>
        </w:rPr>
        <w:t xml:space="preserve"> The preaching hall, lecture hall.</w:t>
      </w:r>
    </w:p>
    <w:p w14:paraId="6F469739" w14:textId="77777777" w:rsidR="00BF2840" w:rsidRDefault="00BF2840" w:rsidP="00BF2840"/>
    <w:p w14:paraId="022462D7" w14:textId="77777777" w:rsidR="00BF2840" w:rsidRDefault="00BF2840" w:rsidP="00BF2840">
      <w:pPr>
        <w:rPr>
          <w:rFonts w:hint="eastAsia"/>
        </w:rPr>
      </w:pPr>
      <w:r>
        <w:rPr>
          <w:rFonts w:hint="eastAsia"/>
        </w:rPr>
        <w:t>講宗</w:t>
      </w:r>
      <w:r>
        <w:rPr>
          <w:rFonts w:hint="eastAsia"/>
        </w:rPr>
        <w:t xml:space="preserve"> The preaching sects, i.e. all except the Chan or intuitional, and the vinaya, or ritual sects.</w:t>
      </w:r>
    </w:p>
    <w:p w14:paraId="48F092C5" w14:textId="77777777" w:rsidR="00BF2840" w:rsidRDefault="00BF2840" w:rsidP="00BF2840"/>
    <w:p w14:paraId="503B600B" w14:textId="77777777" w:rsidR="00BF2840" w:rsidRDefault="00BF2840" w:rsidP="00BF2840">
      <w:pPr>
        <w:rPr>
          <w:rFonts w:hint="eastAsia"/>
        </w:rPr>
      </w:pPr>
      <w:r>
        <w:rPr>
          <w:rFonts w:hint="eastAsia"/>
        </w:rPr>
        <w:t>講師</w:t>
      </w:r>
      <w:r>
        <w:rPr>
          <w:rFonts w:hint="eastAsia"/>
        </w:rPr>
        <w:t xml:space="preserve"> An expounder, or teacher.</w:t>
      </w:r>
    </w:p>
    <w:p w14:paraId="10E053A0" w14:textId="77777777" w:rsidR="00BF2840" w:rsidRDefault="00BF2840" w:rsidP="00BF2840"/>
    <w:p w14:paraId="08F4DB7F" w14:textId="77777777" w:rsidR="00BF2840" w:rsidRDefault="00BF2840" w:rsidP="00BF2840">
      <w:pPr>
        <w:rPr>
          <w:rFonts w:hint="eastAsia"/>
        </w:rPr>
      </w:pPr>
      <w:r>
        <w:rPr>
          <w:rFonts w:hint="eastAsia"/>
        </w:rPr>
        <w:t>講演</w:t>
      </w:r>
      <w:r>
        <w:rPr>
          <w:rFonts w:hint="eastAsia"/>
        </w:rPr>
        <w:t xml:space="preserve"> </w:t>
      </w:r>
      <w:r>
        <w:rPr>
          <w:rFonts w:hint="eastAsia"/>
        </w:rPr>
        <w:t>講說</w:t>
      </w:r>
      <w:r>
        <w:rPr>
          <w:rFonts w:hint="eastAsia"/>
        </w:rPr>
        <w:t xml:space="preserve"> To expound, discourse, preach.</w:t>
      </w:r>
    </w:p>
    <w:p w14:paraId="34955DB8" w14:textId="77777777" w:rsidR="00BF2840" w:rsidRDefault="00BF2840" w:rsidP="00BF2840"/>
    <w:p w14:paraId="613939BA" w14:textId="77777777" w:rsidR="00BF2840" w:rsidRDefault="00BF2840" w:rsidP="00BF2840">
      <w:pPr>
        <w:rPr>
          <w:rFonts w:hint="eastAsia"/>
        </w:rPr>
      </w:pPr>
      <w:r>
        <w:rPr>
          <w:rFonts w:hint="eastAsia"/>
        </w:rPr>
        <w:t>講經</w:t>
      </w:r>
      <w:r>
        <w:rPr>
          <w:rFonts w:hint="eastAsia"/>
        </w:rPr>
        <w:t xml:space="preserve"> To expound the sutras.</w:t>
      </w:r>
    </w:p>
    <w:p w14:paraId="6B688543" w14:textId="77777777" w:rsidR="00BF2840" w:rsidRDefault="00BF2840" w:rsidP="00BF2840"/>
    <w:p w14:paraId="23CD3C60" w14:textId="77777777" w:rsidR="00BF2840" w:rsidRDefault="00BF2840" w:rsidP="00BF2840">
      <w:pPr>
        <w:rPr>
          <w:rFonts w:hint="eastAsia"/>
        </w:rPr>
      </w:pPr>
      <w:r>
        <w:rPr>
          <w:rFonts w:hint="eastAsia"/>
        </w:rPr>
        <w:t>豁</w:t>
      </w:r>
      <w:r>
        <w:rPr>
          <w:rFonts w:hint="eastAsia"/>
        </w:rPr>
        <w:t xml:space="preserve"> Open, clear; intelligent.</w:t>
      </w:r>
    </w:p>
    <w:p w14:paraId="1391EB0C" w14:textId="77777777" w:rsidR="00BF2840" w:rsidRDefault="00BF2840" w:rsidP="00BF2840"/>
    <w:p w14:paraId="5FF2D95D" w14:textId="77777777" w:rsidR="00BF2840" w:rsidRDefault="00BF2840" w:rsidP="00BF2840">
      <w:pPr>
        <w:rPr>
          <w:rFonts w:hint="eastAsia"/>
        </w:rPr>
      </w:pPr>
      <w:r>
        <w:rPr>
          <w:rFonts w:hint="eastAsia"/>
        </w:rPr>
        <w:t>豁旦</w:t>
      </w:r>
      <w:r>
        <w:rPr>
          <w:rFonts w:hint="eastAsia"/>
        </w:rPr>
        <w:t xml:space="preserve"> Kustana; Khoten; v. </w:t>
      </w:r>
      <w:r>
        <w:rPr>
          <w:rFonts w:hint="eastAsia"/>
        </w:rPr>
        <w:t>于</w:t>
      </w:r>
      <w:r>
        <w:rPr>
          <w:rFonts w:hint="eastAsia"/>
        </w:rPr>
        <w:t xml:space="preserve">, </w:t>
      </w:r>
      <w:r>
        <w:rPr>
          <w:rFonts w:hint="eastAsia"/>
        </w:rPr>
        <w:t>瞿</w:t>
      </w:r>
      <w:r>
        <w:rPr>
          <w:rFonts w:hint="eastAsia"/>
        </w:rPr>
        <w:t>.</w:t>
      </w:r>
    </w:p>
    <w:p w14:paraId="0289B2DC" w14:textId="77777777" w:rsidR="00BF2840" w:rsidRDefault="00BF2840" w:rsidP="00BF2840"/>
    <w:p w14:paraId="779F4EE0" w14:textId="77777777" w:rsidR="00BF2840" w:rsidRDefault="00BF2840" w:rsidP="00BF2840">
      <w:pPr>
        <w:rPr>
          <w:rFonts w:hint="eastAsia"/>
        </w:rPr>
      </w:pPr>
      <w:r>
        <w:rPr>
          <w:rFonts w:hint="eastAsia"/>
        </w:rPr>
        <w:t>賻</w:t>
      </w:r>
      <w:r>
        <w:rPr>
          <w:rFonts w:hint="eastAsia"/>
        </w:rPr>
        <w:t xml:space="preserve"> Pecuniary aid (for funerals), </w:t>
      </w:r>
      <w:r>
        <w:rPr>
          <w:rFonts w:hint="eastAsia"/>
        </w:rPr>
        <w:t>賻儀</w:t>
      </w:r>
      <w:r>
        <w:rPr>
          <w:rFonts w:hint="eastAsia"/>
        </w:rPr>
        <w:t>.</w:t>
      </w:r>
    </w:p>
    <w:p w14:paraId="35A1E6FB" w14:textId="77777777" w:rsidR="00BF2840" w:rsidRDefault="00BF2840" w:rsidP="00BF2840"/>
    <w:p w14:paraId="1F27027A" w14:textId="77777777" w:rsidR="00BF2840" w:rsidRDefault="00BF2840" w:rsidP="00BF2840">
      <w:r>
        <w:t>[463]</w:t>
      </w:r>
    </w:p>
    <w:p w14:paraId="3696CD40" w14:textId="77777777" w:rsidR="00BF2840" w:rsidRDefault="00BF2840" w:rsidP="00BF2840"/>
    <w:p w14:paraId="524CDC4D" w14:textId="77777777" w:rsidR="00BF2840" w:rsidRDefault="00BF2840" w:rsidP="00BF2840">
      <w:pPr>
        <w:rPr>
          <w:rFonts w:hint="eastAsia"/>
        </w:rPr>
      </w:pPr>
      <w:r>
        <w:rPr>
          <w:rFonts w:hint="eastAsia"/>
        </w:rPr>
        <w:t>賽</w:t>
      </w:r>
      <w:r>
        <w:rPr>
          <w:rFonts w:hint="eastAsia"/>
        </w:rPr>
        <w:t xml:space="preserve"> Money offerings.</w:t>
      </w:r>
    </w:p>
    <w:p w14:paraId="69AC5DD2" w14:textId="77777777" w:rsidR="00BF2840" w:rsidRDefault="00BF2840" w:rsidP="00BF2840"/>
    <w:p w14:paraId="1498380E" w14:textId="77777777" w:rsidR="00BF2840" w:rsidRDefault="00BF2840" w:rsidP="00BF2840">
      <w:pPr>
        <w:rPr>
          <w:rFonts w:hint="eastAsia"/>
        </w:rPr>
      </w:pPr>
      <w:r>
        <w:rPr>
          <w:rFonts w:hint="eastAsia"/>
        </w:rPr>
        <w:t>賽錢</w:t>
      </w:r>
      <w:r>
        <w:rPr>
          <w:rFonts w:hint="eastAsia"/>
        </w:rPr>
        <w:t xml:space="preserve"> (to the buddhas or gods); to compete.</w:t>
      </w:r>
    </w:p>
    <w:p w14:paraId="2EAB20BE" w14:textId="77777777" w:rsidR="00BF2840" w:rsidRDefault="00BF2840" w:rsidP="00BF2840"/>
    <w:p w14:paraId="7613E094" w14:textId="77777777" w:rsidR="00BF2840" w:rsidRDefault="00BF2840" w:rsidP="00BF2840">
      <w:pPr>
        <w:rPr>
          <w:rFonts w:hint="eastAsia"/>
        </w:rPr>
      </w:pPr>
      <w:r>
        <w:rPr>
          <w:rFonts w:hint="eastAsia"/>
        </w:rPr>
        <w:t>蹇</w:t>
      </w:r>
      <w:r>
        <w:rPr>
          <w:rFonts w:hint="eastAsia"/>
        </w:rPr>
        <w:t xml:space="preserve"> Halt, lame; unfortunate; proud; translit. ka, kha, ska.</w:t>
      </w:r>
    </w:p>
    <w:p w14:paraId="739B7982" w14:textId="77777777" w:rsidR="00BF2840" w:rsidRDefault="00BF2840" w:rsidP="00BF2840"/>
    <w:p w14:paraId="2E917839" w14:textId="77777777" w:rsidR="00BF2840" w:rsidRDefault="00BF2840" w:rsidP="00BF2840">
      <w:r>
        <w:rPr>
          <w:rFonts w:hint="eastAsia"/>
        </w:rPr>
        <w:t>蹇尼陀</w:t>
      </w:r>
      <w:r>
        <w:t xml:space="preserve"> Kaṇāda, </w:t>
      </w:r>
      <w:r>
        <w:rPr>
          <w:rFonts w:hint="eastAsia"/>
        </w:rPr>
        <w:t>蹇拏僕</w:t>
      </w:r>
      <w:r>
        <w:t>Kaṇābhuj, atom-eater, Kaṇāda's nickname, the reputed founder of the Vaiśeṣika school.</w:t>
      </w:r>
    </w:p>
    <w:p w14:paraId="1DBDF043" w14:textId="77777777" w:rsidR="00BF2840" w:rsidRDefault="00BF2840" w:rsidP="00BF2840"/>
    <w:p w14:paraId="1AB6EDBE" w14:textId="77777777" w:rsidR="00BF2840" w:rsidRDefault="00BF2840" w:rsidP="00BF2840">
      <w:r>
        <w:rPr>
          <w:rFonts w:hint="eastAsia"/>
        </w:rPr>
        <w:t>蹇荼</w:t>
      </w:r>
      <w:r>
        <w:t xml:space="preserve"> khaṇḍa, candy, broken bits.</w:t>
      </w:r>
    </w:p>
    <w:p w14:paraId="76CB5CB9" w14:textId="77777777" w:rsidR="00BF2840" w:rsidRDefault="00BF2840" w:rsidP="00BF2840"/>
    <w:p w14:paraId="72B12914" w14:textId="77777777" w:rsidR="00BF2840" w:rsidRDefault="00BF2840" w:rsidP="00BF2840">
      <w:pPr>
        <w:rPr>
          <w:rFonts w:hint="eastAsia"/>
        </w:rPr>
      </w:pPr>
      <w:r>
        <w:rPr>
          <w:rFonts w:hint="eastAsia"/>
        </w:rPr>
        <w:lastRenderedPageBreak/>
        <w:t>蹈</w:t>
      </w:r>
      <w:r>
        <w:rPr>
          <w:rFonts w:hint="eastAsia"/>
        </w:rPr>
        <w:t xml:space="preserve"> To trample, tread on.</w:t>
      </w:r>
    </w:p>
    <w:p w14:paraId="1181D87C" w14:textId="77777777" w:rsidR="00BF2840" w:rsidRDefault="00BF2840" w:rsidP="00BF2840"/>
    <w:p w14:paraId="3D5AB608" w14:textId="77777777" w:rsidR="00BF2840" w:rsidRDefault="00BF2840" w:rsidP="00BF2840">
      <w:pPr>
        <w:rPr>
          <w:rFonts w:hint="eastAsia"/>
        </w:rPr>
      </w:pPr>
      <w:r>
        <w:rPr>
          <w:rFonts w:hint="eastAsia"/>
        </w:rPr>
        <w:t>蹈七寳華</w:t>
      </w:r>
      <w:r>
        <w:rPr>
          <w:rFonts w:hint="eastAsia"/>
        </w:rPr>
        <w:t xml:space="preserve"> Saptaratna-padmavikr</w:t>
      </w:r>
      <w:r>
        <w:rPr>
          <w:rFonts w:hint="eastAsia"/>
        </w:rPr>
        <w:t>ā</w:t>
      </w:r>
      <w:r>
        <w:rPr>
          <w:rFonts w:hint="eastAsia"/>
        </w:rPr>
        <w:t>min, the name of R</w:t>
      </w:r>
      <w:r>
        <w:rPr>
          <w:rFonts w:hint="eastAsia"/>
        </w:rPr>
        <w:t>ā</w:t>
      </w:r>
      <w:r>
        <w:rPr>
          <w:rFonts w:hint="eastAsia"/>
        </w:rPr>
        <w:t>hula as Buddha, he whose steps are on flowers of the seven precious things.</w:t>
      </w:r>
    </w:p>
    <w:p w14:paraId="5C063875" w14:textId="77777777" w:rsidR="00BF2840" w:rsidRDefault="00BF2840" w:rsidP="00BF2840"/>
    <w:p w14:paraId="75B0BB64" w14:textId="77777777" w:rsidR="00BF2840" w:rsidRDefault="00BF2840" w:rsidP="00BF2840">
      <w:pPr>
        <w:rPr>
          <w:rFonts w:hint="eastAsia"/>
        </w:rPr>
      </w:pPr>
      <w:r>
        <w:rPr>
          <w:rFonts w:hint="eastAsia"/>
        </w:rPr>
        <w:t>避</w:t>
      </w:r>
      <w:r>
        <w:rPr>
          <w:rFonts w:hint="eastAsia"/>
        </w:rPr>
        <w:t xml:space="preserve"> Avoid, escape, flee.</w:t>
      </w:r>
    </w:p>
    <w:p w14:paraId="1811D1D5" w14:textId="77777777" w:rsidR="00BF2840" w:rsidRDefault="00BF2840" w:rsidP="00BF2840"/>
    <w:p w14:paraId="7EAB9E6F" w14:textId="77777777" w:rsidR="00BF2840" w:rsidRDefault="00BF2840" w:rsidP="00BF2840">
      <w:pPr>
        <w:rPr>
          <w:rFonts w:hint="eastAsia"/>
        </w:rPr>
      </w:pPr>
      <w:r>
        <w:rPr>
          <w:rFonts w:hint="eastAsia"/>
        </w:rPr>
        <w:t>避死</w:t>
      </w:r>
      <w:r>
        <w:rPr>
          <w:rFonts w:hint="eastAsia"/>
        </w:rPr>
        <w:t xml:space="preserve"> To avoid death.</w:t>
      </w:r>
    </w:p>
    <w:p w14:paraId="18EA0229" w14:textId="77777777" w:rsidR="00BF2840" w:rsidRDefault="00BF2840" w:rsidP="00BF2840"/>
    <w:p w14:paraId="64619FDB" w14:textId="77777777" w:rsidR="00BF2840" w:rsidRDefault="00BF2840" w:rsidP="00BF2840">
      <w:pPr>
        <w:rPr>
          <w:rFonts w:hint="eastAsia"/>
        </w:rPr>
      </w:pPr>
      <w:r>
        <w:rPr>
          <w:rFonts w:hint="eastAsia"/>
        </w:rPr>
        <w:t>避羅</w:t>
      </w:r>
      <w:r>
        <w:rPr>
          <w:rFonts w:hint="eastAsia"/>
        </w:rPr>
        <w:t xml:space="preserve"> vimbara, idem </w:t>
      </w:r>
      <w:r>
        <w:rPr>
          <w:rFonts w:hint="eastAsia"/>
        </w:rPr>
        <w:t>頻婆羅</w:t>
      </w:r>
      <w:r>
        <w:rPr>
          <w:rFonts w:hint="eastAsia"/>
        </w:rPr>
        <w:t>.</w:t>
      </w:r>
    </w:p>
    <w:p w14:paraId="103E80E8" w14:textId="77777777" w:rsidR="00BF2840" w:rsidRDefault="00BF2840" w:rsidP="00BF2840"/>
    <w:p w14:paraId="48E410C8" w14:textId="77777777" w:rsidR="00BF2840" w:rsidRDefault="00BF2840" w:rsidP="00BF2840">
      <w:pPr>
        <w:rPr>
          <w:rFonts w:hint="eastAsia"/>
        </w:rPr>
      </w:pPr>
      <w:r>
        <w:rPr>
          <w:rFonts w:hint="eastAsia"/>
        </w:rPr>
        <w:t>還</w:t>
      </w:r>
      <w:r>
        <w:rPr>
          <w:rFonts w:hint="eastAsia"/>
        </w:rPr>
        <w:t xml:space="preserve"> To return; repay; still, yet.</w:t>
      </w:r>
    </w:p>
    <w:p w14:paraId="7064B3F3" w14:textId="77777777" w:rsidR="00BF2840" w:rsidRDefault="00BF2840" w:rsidP="00BF2840"/>
    <w:p w14:paraId="625875AD" w14:textId="77777777" w:rsidR="00BF2840" w:rsidRDefault="00BF2840" w:rsidP="00BF2840">
      <w:pPr>
        <w:rPr>
          <w:rFonts w:hint="eastAsia"/>
        </w:rPr>
      </w:pPr>
      <w:r>
        <w:rPr>
          <w:rFonts w:hint="eastAsia"/>
        </w:rPr>
        <w:t>還年藥</w:t>
      </w:r>
      <w:r>
        <w:rPr>
          <w:rFonts w:hint="eastAsia"/>
        </w:rPr>
        <w:t xml:space="preserve"> A drug to return the years and restore one's youth.</w:t>
      </w:r>
    </w:p>
    <w:p w14:paraId="76A7462F" w14:textId="77777777" w:rsidR="00BF2840" w:rsidRDefault="00BF2840" w:rsidP="00BF2840"/>
    <w:p w14:paraId="0A3C7F33" w14:textId="77777777" w:rsidR="00BF2840" w:rsidRDefault="00BF2840" w:rsidP="00BF2840">
      <w:pPr>
        <w:rPr>
          <w:rFonts w:hint="eastAsia"/>
        </w:rPr>
      </w:pPr>
      <w:r>
        <w:rPr>
          <w:rFonts w:hint="eastAsia"/>
        </w:rPr>
        <w:t>還俗</w:t>
      </w:r>
      <w:r>
        <w:rPr>
          <w:rFonts w:hint="eastAsia"/>
        </w:rPr>
        <w:t xml:space="preserve"> To return to lay life, leave the monastic order.</w:t>
      </w:r>
    </w:p>
    <w:p w14:paraId="4DE88066" w14:textId="77777777" w:rsidR="00BF2840" w:rsidRDefault="00BF2840" w:rsidP="00BF2840"/>
    <w:p w14:paraId="6B929DB9" w14:textId="77777777" w:rsidR="00BF2840" w:rsidRDefault="00BF2840" w:rsidP="00BF2840">
      <w:pPr>
        <w:rPr>
          <w:rFonts w:hint="eastAsia"/>
        </w:rPr>
      </w:pPr>
      <w:r>
        <w:rPr>
          <w:rFonts w:hint="eastAsia"/>
        </w:rPr>
        <w:t>還相</w:t>
      </w:r>
      <w:r>
        <w:rPr>
          <w:rFonts w:hint="eastAsia"/>
        </w:rPr>
        <w:t xml:space="preserve"> To return to the world, from the Pure Land, to save its people; i.e. one of the forms of </w:t>
      </w:r>
      <w:r>
        <w:rPr>
          <w:rFonts w:hint="eastAsia"/>
        </w:rPr>
        <w:t>迴向</w:t>
      </w:r>
      <w:r>
        <w:rPr>
          <w:rFonts w:hint="eastAsia"/>
        </w:rPr>
        <w:t xml:space="preserve"> q.v.</w:t>
      </w:r>
    </w:p>
    <w:p w14:paraId="72B9A5C9" w14:textId="77777777" w:rsidR="00BF2840" w:rsidRDefault="00BF2840" w:rsidP="00BF2840"/>
    <w:p w14:paraId="5719F94B" w14:textId="77777777" w:rsidR="00BF2840" w:rsidRDefault="00BF2840" w:rsidP="00BF2840">
      <w:pPr>
        <w:rPr>
          <w:rFonts w:hint="eastAsia"/>
        </w:rPr>
      </w:pPr>
      <w:r>
        <w:rPr>
          <w:rFonts w:hint="eastAsia"/>
        </w:rPr>
        <w:t>還滅</w:t>
      </w:r>
      <w:r>
        <w:rPr>
          <w:rFonts w:hint="eastAsia"/>
        </w:rPr>
        <w:t xml:space="preserve"> To return to nirvana and escape from the backward flow to transmigration.</w:t>
      </w:r>
    </w:p>
    <w:p w14:paraId="1A7D9408" w14:textId="77777777" w:rsidR="00BF2840" w:rsidRDefault="00BF2840" w:rsidP="00BF2840"/>
    <w:p w14:paraId="5EA4ABF4" w14:textId="77777777" w:rsidR="00BF2840" w:rsidRDefault="00BF2840" w:rsidP="00BF2840">
      <w:pPr>
        <w:rPr>
          <w:rFonts w:hint="eastAsia"/>
        </w:rPr>
      </w:pPr>
      <w:r>
        <w:rPr>
          <w:rFonts w:hint="eastAsia"/>
        </w:rPr>
        <w:t>還源</w:t>
      </w:r>
      <w:r>
        <w:rPr>
          <w:rFonts w:hint="eastAsia"/>
        </w:rPr>
        <w:t xml:space="preserve"> To return to the source. i.e. abandon illusion and turn to enlightenment.</w:t>
      </w:r>
    </w:p>
    <w:p w14:paraId="6E65A08E" w14:textId="77777777" w:rsidR="00BF2840" w:rsidRDefault="00BF2840" w:rsidP="00BF2840"/>
    <w:p w14:paraId="4BCD5D86" w14:textId="77777777" w:rsidR="00BF2840" w:rsidRDefault="00BF2840" w:rsidP="00BF2840">
      <w:pPr>
        <w:rPr>
          <w:rFonts w:hint="eastAsia"/>
        </w:rPr>
      </w:pPr>
      <w:r>
        <w:rPr>
          <w:rFonts w:hint="eastAsia"/>
        </w:rPr>
        <w:t>還生</w:t>
      </w:r>
      <w:r>
        <w:rPr>
          <w:rFonts w:hint="eastAsia"/>
        </w:rPr>
        <w:t xml:space="preserve"> To return to life; to be reborn in this world; to be reborn from the H</w:t>
      </w:r>
      <w:r>
        <w:rPr>
          <w:rFonts w:hint="eastAsia"/>
        </w:rPr>
        <w:t>ī</w:t>
      </w:r>
      <w:r>
        <w:rPr>
          <w:rFonts w:hint="eastAsia"/>
        </w:rPr>
        <w:t>nay</w:t>
      </w:r>
      <w:r>
        <w:rPr>
          <w:rFonts w:hint="eastAsia"/>
        </w:rPr>
        <w:t>ā</w:t>
      </w:r>
      <w:r>
        <w:rPr>
          <w:rFonts w:hint="eastAsia"/>
        </w:rPr>
        <w:t>na nirvana in order to be able to attain to Mah</w:t>
      </w:r>
      <w:r>
        <w:rPr>
          <w:rFonts w:hint="eastAsia"/>
        </w:rPr>
        <w:t>ā</w:t>
      </w:r>
      <w:r>
        <w:rPr>
          <w:rFonts w:hint="eastAsia"/>
        </w:rPr>
        <w:t>y</w:t>
      </w:r>
      <w:r>
        <w:rPr>
          <w:rFonts w:hint="eastAsia"/>
        </w:rPr>
        <w:t>ā</w:t>
      </w:r>
      <w:r>
        <w:rPr>
          <w:rFonts w:hint="eastAsia"/>
        </w:rPr>
        <w:t>na buddhahood; also, restoration to the order, after repentance for sin.</w:t>
      </w:r>
    </w:p>
    <w:p w14:paraId="2089B3ED" w14:textId="77777777" w:rsidR="00BF2840" w:rsidRDefault="00BF2840" w:rsidP="00BF2840"/>
    <w:p w14:paraId="5DC84132" w14:textId="77777777" w:rsidR="00BF2840" w:rsidRDefault="00BF2840" w:rsidP="00BF2840">
      <w:pPr>
        <w:rPr>
          <w:rFonts w:hint="eastAsia"/>
        </w:rPr>
      </w:pPr>
      <w:r>
        <w:rPr>
          <w:rFonts w:hint="eastAsia"/>
        </w:rPr>
        <w:t>還禮</w:t>
      </w:r>
      <w:r>
        <w:rPr>
          <w:rFonts w:hint="eastAsia"/>
        </w:rPr>
        <w:t xml:space="preserve"> </w:t>
      </w:r>
      <w:r>
        <w:rPr>
          <w:rFonts w:hint="eastAsia"/>
        </w:rPr>
        <w:t>還拜</w:t>
      </w:r>
      <w:r>
        <w:rPr>
          <w:rFonts w:hint="eastAsia"/>
        </w:rPr>
        <w:t xml:space="preserve">; </w:t>
      </w:r>
      <w:r>
        <w:rPr>
          <w:rFonts w:hint="eastAsia"/>
        </w:rPr>
        <w:t>還香</w:t>
      </w:r>
      <w:r>
        <w:rPr>
          <w:rFonts w:hint="eastAsia"/>
        </w:rPr>
        <w:t xml:space="preserve"> Return of courtesy, of a salute, of incense offered, etc.</w:t>
      </w:r>
    </w:p>
    <w:p w14:paraId="6679FA8C" w14:textId="77777777" w:rsidR="00BF2840" w:rsidRDefault="00BF2840" w:rsidP="00BF2840"/>
    <w:p w14:paraId="708DAF76" w14:textId="77777777" w:rsidR="00BF2840" w:rsidRDefault="00BF2840" w:rsidP="00BF2840">
      <w:pPr>
        <w:rPr>
          <w:rFonts w:hint="eastAsia"/>
        </w:rPr>
      </w:pPr>
      <w:r>
        <w:rPr>
          <w:rFonts w:hint="eastAsia"/>
        </w:rPr>
        <w:t>還門</w:t>
      </w:r>
      <w:r>
        <w:rPr>
          <w:rFonts w:hint="eastAsia"/>
        </w:rPr>
        <w:t xml:space="preserve"> One of the six </w:t>
      </w:r>
      <w:r>
        <w:rPr>
          <w:rFonts w:hint="eastAsia"/>
        </w:rPr>
        <w:t>妙門</w:t>
      </w:r>
      <w:r>
        <w:rPr>
          <w:rFonts w:hint="eastAsia"/>
        </w:rPr>
        <w:t>, i.e. to realize by introspection that the thinker, or introspecting agent, is unreal.</w:t>
      </w:r>
    </w:p>
    <w:p w14:paraId="06914392" w14:textId="77777777" w:rsidR="00BF2840" w:rsidRDefault="00BF2840" w:rsidP="00BF2840"/>
    <w:p w14:paraId="0DD9FBB4" w14:textId="77777777" w:rsidR="00BF2840" w:rsidRDefault="00BF2840" w:rsidP="00BF2840">
      <w:pPr>
        <w:rPr>
          <w:rFonts w:hint="eastAsia"/>
        </w:rPr>
      </w:pPr>
      <w:r>
        <w:rPr>
          <w:rFonts w:hint="eastAsia"/>
        </w:rPr>
        <w:t>醜</w:t>
      </w:r>
      <w:r>
        <w:rPr>
          <w:rFonts w:hint="eastAsia"/>
        </w:rPr>
        <w:t xml:space="preserve"> Ugly, shameful, shame, disgraceful.</w:t>
      </w:r>
    </w:p>
    <w:p w14:paraId="7E99DCB0" w14:textId="77777777" w:rsidR="00BF2840" w:rsidRDefault="00BF2840" w:rsidP="00BF2840"/>
    <w:p w14:paraId="6FB443E5" w14:textId="77777777" w:rsidR="00BF2840" w:rsidRDefault="00BF2840" w:rsidP="00BF2840">
      <w:r>
        <w:rPr>
          <w:rFonts w:hint="eastAsia"/>
        </w:rPr>
        <w:t>醜目</w:t>
      </w:r>
      <w:r>
        <w:t xml:space="preserve"> </w:t>
      </w:r>
      <w:r>
        <w:rPr>
          <w:rFonts w:hint="eastAsia"/>
        </w:rPr>
        <w:t>醜眼</w:t>
      </w:r>
      <w:r>
        <w:t xml:space="preserve"> Virūpākṣa; ugly-eyed, i.e. Śiva with his three eyes; also the name of the mahārāja-protector of the West, v. </w:t>
      </w:r>
      <w:r>
        <w:rPr>
          <w:rFonts w:hint="eastAsia"/>
        </w:rPr>
        <w:t>毘</w:t>
      </w:r>
      <w:r>
        <w:t>.</w:t>
      </w:r>
    </w:p>
    <w:p w14:paraId="719DA10C" w14:textId="77777777" w:rsidR="00BF2840" w:rsidRDefault="00BF2840" w:rsidP="00BF2840"/>
    <w:p w14:paraId="4738491D" w14:textId="77777777" w:rsidR="00BF2840" w:rsidRDefault="00BF2840" w:rsidP="00BF2840">
      <w:pPr>
        <w:rPr>
          <w:rFonts w:hint="eastAsia"/>
        </w:rPr>
      </w:pPr>
      <w:r>
        <w:rPr>
          <w:rFonts w:hint="eastAsia"/>
        </w:rPr>
        <w:t>醜陋</w:t>
      </w:r>
      <w:r>
        <w:rPr>
          <w:rFonts w:hint="eastAsia"/>
        </w:rPr>
        <w:t xml:space="preserve"> Ugly, vile.</w:t>
      </w:r>
    </w:p>
    <w:p w14:paraId="5559ABD6" w14:textId="77777777" w:rsidR="00BF2840" w:rsidRDefault="00BF2840" w:rsidP="00BF2840"/>
    <w:p w14:paraId="6C220376" w14:textId="77777777" w:rsidR="00BF2840" w:rsidRDefault="00BF2840" w:rsidP="00BF2840">
      <w:pPr>
        <w:rPr>
          <w:rFonts w:hint="eastAsia"/>
        </w:rPr>
      </w:pPr>
      <w:r>
        <w:rPr>
          <w:rFonts w:hint="eastAsia"/>
        </w:rPr>
        <w:t>鍋</w:t>
      </w:r>
      <w:r>
        <w:rPr>
          <w:rFonts w:hint="eastAsia"/>
        </w:rPr>
        <w:t xml:space="preserve"> A pan.</w:t>
      </w:r>
    </w:p>
    <w:p w14:paraId="6FEBB416" w14:textId="77777777" w:rsidR="00BF2840" w:rsidRDefault="00BF2840" w:rsidP="00BF2840"/>
    <w:p w14:paraId="40689153" w14:textId="77777777" w:rsidR="00BF2840" w:rsidRDefault="00BF2840" w:rsidP="00BF2840">
      <w:pPr>
        <w:rPr>
          <w:rFonts w:hint="eastAsia"/>
        </w:rPr>
      </w:pPr>
      <w:r>
        <w:rPr>
          <w:rFonts w:hint="eastAsia"/>
        </w:rPr>
        <w:t>鍋頭</w:t>
      </w:r>
      <w:r>
        <w:rPr>
          <w:rFonts w:hint="eastAsia"/>
        </w:rPr>
        <w:t xml:space="preserve"> The one who attends to the cooking-stoves, etc., in a monastery.</w:t>
      </w:r>
    </w:p>
    <w:p w14:paraId="069BF532" w14:textId="77777777" w:rsidR="00BF2840" w:rsidRDefault="00BF2840" w:rsidP="00BF2840"/>
    <w:p w14:paraId="281A430D" w14:textId="77777777" w:rsidR="00BF2840" w:rsidRDefault="00BF2840" w:rsidP="00BF2840">
      <w:pPr>
        <w:rPr>
          <w:rFonts w:hint="eastAsia"/>
        </w:rPr>
      </w:pPr>
      <w:r>
        <w:rPr>
          <w:rFonts w:hint="eastAsia"/>
        </w:rPr>
        <w:t>鍵</w:t>
      </w:r>
      <w:r>
        <w:rPr>
          <w:rFonts w:hint="eastAsia"/>
        </w:rPr>
        <w:t xml:space="preserve"> The bolt of a lock; to lock; translit. gha.</w:t>
      </w:r>
    </w:p>
    <w:p w14:paraId="128B12EE" w14:textId="77777777" w:rsidR="00BF2840" w:rsidRDefault="00BF2840" w:rsidP="00BF2840"/>
    <w:p w14:paraId="7C61F9B1" w14:textId="77777777" w:rsidR="00BF2840" w:rsidRDefault="00BF2840" w:rsidP="00BF2840">
      <w:pPr>
        <w:rPr>
          <w:rFonts w:hint="eastAsia"/>
        </w:rPr>
      </w:pPr>
      <w:r>
        <w:rPr>
          <w:rFonts w:hint="eastAsia"/>
        </w:rPr>
        <w:t>鍵南</w:t>
      </w:r>
      <w:r>
        <w:rPr>
          <w:rFonts w:hint="eastAsia"/>
        </w:rPr>
        <w:t xml:space="preserve"> ghana, also </w:t>
      </w:r>
      <w:r>
        <w:rPr>
          <w:rFonts w:hint="eastAsia"/>
        </w:rPr>
        <w:t>伽謌那</w:t>
      </w:r>
      <w:r>
        <w:rPr>
          <w:rFonts w:hint="eastAsia"/>
        </w:rPr>
        <w:t>, solid, compact, firm, viscid, mass; a fetus of forty-seven days.</w:t>
      </w:r>
    </w:p>
    <w:p w14:paraId="55B4F535" w14:textId="77777777" w:rsidR="00BF2840" w:rsidRDefault="00BF2840" w:rsidP="00BF2840"/>
    <w:p w14:paraId="1A2FE07A" w14:textId="77777777" w:rsidR="00BF2840" w:rsidRDefault="00BF2840" w:rsidP="00BF2840">
      <w:pPr>
        <w:rPr>
          <w:rFonts w:hint="eastAsia"/>
        </w:rPr>
      </w:pPr>
      <w:r>
        <w:rPr>
          <w:rFonts w:hint="eastAsia"/>
        </w:rPr>
        <w:t>鍵鎔</w:t>
      </w:r>
      <w:r>
        <w:rPr>
          <w:rFonts w:hint="eastAsia"/>
        </w:rPr>
        <w:t xml:space="preserve"> A bowl, small almsbowl; also </w:t>
      </w:r>
      <w:r>
        <w:rPr>
          <w:rFonts w:hint="eastAsia"/>
        </w:rPr>
        <w:t>鍵鎡</w:t>
      </w:r>
      <w:r>
        <w:rPr>
          <w:rFonts w:hint="eastAsia"/>
        </w:rPr>
        <w:t xml:space="preserve">; </w:t>
      </w:r>
      <w:r>
        <w:rPr>
          <w:rFonts w:hint="eastAsia"/>
        </w:rPr>
        <w:t>犍茨</w:t>
      </w:r>
      <w:r>
        <w:rPr>
          <w:rFonts w:hint="eastAsia"/>
        </w:rPr>
        <w:t xml:space="preserve">; </w:t>
      </w:r>
      <w:r>
        <w:rPr>
          <w:rFonts w:hint="eastAsia"/>
        </w:rPr>
        <w:t>健支</w:t>
      </w:r>
      <w:r>
        <w:rPr>
          <w:rFonts w:hint="eastAsia"/>
        </w:rPr>
        <w:t xml:space="preserve">; </w:t>
      </w:r>
      <w:r>
        <w:rPr>
          <w:rFonts w:hint="eastAsia"/>
        </w:rPr>
        <w:t>建鎡</w:t>
      </w:r>
      <w:r>
        <w:rPr>
          <w:rFonts w:hint="eastAsia"/>
        </w:rPr>
        <w:t>.</w:t>
      </w:r>
    </w:p>
    <w:p w14:paraId="39C36337" w14:textId="77777777" w:rsidR="00BF2840" w:rsidRDefault="00BF2840" w:rsidP="00BF2840"/>
    <w:p w14:paraId="17C205FB" w14:textId="77777777" w:rsidR="00BF2840" w:rsidRDefault="00BF2840" w:rsidP="00BF2840">
      <w:pPr>
        <w:rPr>
          <w:rFonts w:hint="eastAsia"/>
        </w:rPr>
      </w:pPr>
      <w:r>
        <w:rPr>
          <w:rFonts w:hint="eastAsia"/>
        </w:rPr>
        <w:t>鍱</w:t>
      </w:r>
      <w:r>
        <w:rPr>
          <w:rFonts w:hint="eastAsia"/>
        </w:rPr>
        <w:t xml:space="preserve"> A thin metal plate.</w:t>
      </w:r>
    </w:p>
    <w:p w14:paraId="096C2F3A" w14:textId="77777777" w:rsidR="00BF2840" w:rsidRDefault="00BF2840" w:rsidP="00BF2840"/>
    <w:p w14:paraId="165C6AA9" w14:textId="77777777" w:rsidR="00BF2840" w:rsidRDefault="00BF2840" w:rsidP="00BF2840">
      <w:pPr>
        <w:rPr>
          <w:rFonts w:hint="eastAsia"/>
        </w:rPr>
      </w:pPr>
      <w:r>
        <w:rPr>
          <w:rFonts w:hint="eastAsia"/>
        </w:rPr>
        <w:t>鍱腹</w:t>
      </w:r>
      <w:r>
        <w:rPr>
          <w:rFonts w:hint="eastAsia"/>
        </w:rPr>
        <w:t xml:space="preserve"> The Indian philosopher who is said to have worn a rice-pan over his belly, the seat of wisdom, lest it should be injured and his wisdom be lost.</w:t>
      </w:r>
    </w:p>
    <w:p w14:paraId="72749DC6" w14:textId="77777777" w:rsidR="00BF2840" w:rsidRDefault="00BF2840" w:rsidP="00BF2840"/>
    <w:p w14:paraId="7ED5A099" w14:textId="77777777" w:rsidR="00BF2840" w:rsidRDefault="00BF2840" w:rsidP="00BF2840">
      <w:pPr>
        <w:rPr>
          <w:rFonts w:hint="eastAsia"/>
        </w:rPr>
      </w:pPr>
      <w:r>
        <w:rPr>
          <w:rFonts w:hint="eastAsia"/>
        </w:rPr>
        <w:t>闊</w:t>
      </w:r>
      <w:r>
        <w:rPr>
          <w:rFonts w:hint="eastAsia"/>
        </w:rPr>
        <w:t xml:space="preserve"> Broad, wide, spacious; well-off, liberal.</w:t>
      </w:r>
    </w:p>
    <w:p w14:paraId="647F0E88" w14:textId="77777777" w:rsidR="00BF2840" w:rsidRDefault="00BF2840" w:rsidP="00BF2840"/>
    <w:p w14:paraId="795D6878" w14:textId="77777777" w:rsidR="00BF2840" w:rsidRDefault="00BF2840" w:rsidP="00BF2840">
      <w:pPr>
        <w:rPr>
          <w:rFonts w:hint="eastAsia"/>
        </w:rPr>
      </w:pPr>
      <w:r>
        <w:rPr>
          <w:rFonts w:hint="eastAsia"/>
        </w:rPr>
        <w:lastRenderedPageBreak/>
        <w:t>闊悉多</w:t>
      </w:r>
      <w:r>
        <w:rPr>
          <w:rFonts w:hint="eastAsia"/>
        </w:rPr>
        <w:t xml:space="preserve"> Khusta, "a district of ancient Tukhara, probably the region south of Talikhan, Lat. 36</w:t>
      </w:r>
      <w:r>
        <w:rPr>
          <w:rFonts w:hint="eastAsia"/>
        </w:rPr>
        <w:t>°</w:t>
      </w:r>
      <w:r>
        <w:rPr>
          <w:rFonts w:hint="eastAsia"/>
        </w:rPr>
        <w:t>42 N., Long. 69</w:t>
      </w:r>
      <w:r>
        <w:rPr>
          <w:rFonts w:hint="eastAsia"/>
        </w:rPr>
        <w:t>°</w:t>
      </w:r>
      <w:r>
        <w:rPr>
          <w:rFonts w:hint="eastAsia"/>
        </w:rPr>
        <w:t>25 E." Eitel. But it may be Khost in Afghanistan, south-west of Peshawar.</w:t>
      </w:r>
    </w:p>
    <w:p w14:paraId="0F7DC779" w14:textId="77777777" w:rsidR="00BF2840" w:rsidRDefault="00BF2840" w:rsidP="00BF2840"/>
    <w:p w14:paraId="675A1471" w14:textId="77777777" w:rsidR="00BF2840" w:rsidRDefault="00BF2840" w:rsidP="00BF2840">
      <w:pPr>
        <w:rPr>
          <w:rFonts w:hint="eastAsia"/>
        </w:rPr>
      </w:pPr>
      <w:r>
        <w:rPr>
          <w:rFonts w:hint="eastAsia"/>
        </w:rPr>
        <w:t>闇</w:t>
      </w:r>
      <w:r>
        <w:rPr>
          <w:rFonts w:hint="eastAsia"/>
        </w:rPr>
        <w:t xml:space="preserve"> To shut; dark; retired; translit. am, cf. </w:t>
      </w:r>
      <w:r>
        <w:rPr>
          <w:rFonts w:hint="eastAsia"/>
        </w:rPr>
        <w:t>暗</w:t>
      </w:r>
      <w:r>
        <w:rPr>
          <w:rFonts w:hint="eastAsia"/>
        </w:rPr>
        <w:t xml:space="preserve">, </w:t>
      </w:r>
      <w:r>
        <w:rPr>
          <w:rFonts w:hint="eastAsia"/>
        </w:rPr>
        <w:t>菴</w:t>
      </w:r>
      <w:r>
        <w:rPr>
          <w:rFonts w:hint="eastAsia"/>
        </w:rPr>
        <w:t>.</w:t>
      </w:r>
    </w:p>
    <w:p w14:paraId="05CF28B1" w14:textId="77777777" w:rsidR="00BF2840" w:rsidRDefault="00BF2840" w:rsidP="00BF2840"/>
    <w:p w14:paraId="7758C884" w14:textId="77777777" w:rsidR="00BF2840" w:rsidRDefault="00BF2840" w:rsidP="00BF2840">
      <w:pPr>
        <w:rPr>
          <w:rFonts w:hint="eastAsia"/>
        </w:rPr>
      </w:pPr>
      <w:r>
        <w:rPr>
          <w:rFonts w:hint="eastAsia"/>
        </w:rPr>
        <w:t>闇室</w:t>
      </w:r>
      <w:r>
        <w:rPr>
          <w:rFonts w:hint="eastAsia"/>
        </w:rPr>
        <w:t xml:space="preserve"> A dark room, a place for meditation.</w:t>
      </w:r>
    </w:p>
    <w:p w14:paraId="24117554" w14:textId="77777777" w:rsidR="00BF2840" w:rsidRDefault="00BF2840" w:rsidP="00BF2840"/>
    <w:p w14:paraId="4CCED747" w14:textId="77777777" w:rsidR="00BF2840" w:rsidRDefault="00BF2840" w:rsidP="00BF2840">
      <w:r>
        <w:rPr>
          <w:rFonts w:hint="eastAsia"/>
        </w:rPr>
        <w:t>闇密里帝軍荼利</w:t>
      </w:r>
      <w:r>
        <w:t xml:space="preserve"> amṛtakuṇḍalī, the vase of ambrosia.</w:t>
      </w:r>
    </w:p>
    <w:p w14:paraId="3625AEBD" w14:textId="77777777" w:rsidR="00BF2840" w:rsidRDefault="00BF2840" w:rsidP="00BF2840"/>
    <w:p w14:paraId="5EAD4A5F" w14:textId="77777777" w:rsidR="00BF2840" w:rsidRDefault="00BF2840" w:rsidP="00BF2840">
      <w:pPr>
        <w:rPr>
          <w:rFonts w:hint="eastAsia"/>
        </w:rPr>
      </w:pPr>
      <w:r>
        <w:rPr>
          <w:rFonts w:hint="eastAsia"/>
        </w:rPr>
        <w:t>闇心</w:t>
      </w:r>
      <w:r>
        <w:rPr>
          <w:rFonts w:hint="eastAsia"/>
        </w:rPr>
        <w:t xml:space="preserve"> A dark, ignorant, or doubting mind.</w:t>
      </w:r>
    </w:p>
    <w:p w14:paraId="390B03D1" w14:textId="77777777" w:rsidR="00BF2840" w:rsidRDefault="00BF2840" w:rsidP="00BF2840"/>
    <w:p w14:paraId="769E3294" w14:textId="77777777" w:rsidR="00BF2840" w:rsidRDefault="00BF2840" w:rsidP="00BF2840">
      <w:pPr>
        <w:rPr>
          <w:rFonts w:hint="eastAsia"/>
        </w:rPr>
      </w:pPr>
      <w:r>
        <w:rPr>
          <w:rFonts w:hint="eastAsia"/>
        </w:rPr>
        <w:t>闇林</w:t>
      </w:r>
      <w:r>
        <w:rPr>
          <w:rFonts w:hint="eastAsia"/>
        </w:rPr>
        <w:t xml:space="preserve"> T</w:t>
      </w:r>
      <w:r>
        <w:rPr>
          <w:rFonts w:hint="eastAsia"/>
        </w:rPr>
        <w:t>ā</w:t>
      </w:r>
      <w:r>
        <w:rPr>
          <w:rFonts w:hint="eastAsia"/>
        </w:rPr>
        <w:t xml:space="preserve">masavana, see </w:t>
      </w:r>
      <w:r>
        <w:rPr>
          <w:rFonts w:hint="eastAsia"/>
        </w:rPr>
        <w:t>答</w:t>
      </w:r>
      <w:r>
        <w:rPr>
          <w:rFonts w:hint="eastAsia"/>
        </w:rPr>
        <w:t xml:space="preserve"> 10.</w:t>
      </w:r>
    </w:p>
    <w:p w14:paraId="2E0746D0" w14:textId="77777777" w:rsidR="00BF2840" w:rsidRDefault="00BF2840" w:rsidP="00BF2840"/>
    <w:p w14:paraId="68345487" w14:textId="77777777" w:rsidR="00BF2840" w:rsidRDefault="00BF2840" w:rsidP="00BF2840">
      <w:pPr>
        <w:rPr>
          <w:rFonts w:hint="eastAsia"/>
        </w:rPr>
      </w:pPr>
      <w:r>
        <w:rPr>
          <w:rFonts w:hint="eastAsia"/>
        </w:rPr>
        <w:t>闇鈍</w:t>
      </w:r>
      <w:r>
        <w:rPr>
          <w:rFonts w:hint="eastAsia"/>
        </w:rPr>
        <w:t xml:space="preserve"> Ignorant and dull.</w:t>
      </w:r>
    </w:p>
    <w:p w14:paraId="3A9BBD5F" w14:textId="77777777" w:rsidR="00BF2840" w:rsidRDefault="00BF2840" w:rsidP="00BF2840"/>
    <w:p w14:paraId="03BCC8CC" w14:textId="77777777" w:rsidR="00BF2840" w:rsidRDefault="00BF2840" w:rsidP="00BF2840">
      <w:pPr>
        <w:rPr>
          <w:rFonts w:hint="eastAsia"/>
        </w:rPr>
      </w:pPr>
      <w:r>
        <w:rPr>
          <w:rFonts w:hint="eastAsia"/>
        </w:rPr>
        <w:t>闇障</w:t>
      </w:r>
      <w:r>
        <w:rPr>
          <w:rFonts w:hint="eastAsia"/>
        </w:rPr>
        <w:t xml:space="preserve"> The hindrance of ignorance.</w:t>
      </w:r>
    </w:p>
    <w:p w14:paraId="7C6FE112" w14:textId="77777777" w:rsidR="00BF2840" w:rsidRDefault="00BF2840" w:rsidP="00BF2840"/>
    <w:p w14:paraId="6B1A5AC2" w14:textId="77777777" w:rsidR="00BF2840" w:rsidRDefault="00BF2840" w:rsidP="00BF2840">
      <w:pPr>
        <w:rPr>
          <w:rFonts w:hint="eastAsia"/>
        </w:rPr>
      </w:pPr>
      <w:r>
        <w:rPr>
          <w:rFonts w:hint="eastAsia"/>
        </w:rPr>
        <w:t>闍</w:t>
      </w:r>
      <w:r>
        <w:rPr>
          <w:rFonts w:hint="eastAsia"/>
        </w:rPr>
        <w:t xml:space="preserve"> Translit. c, j, k, g, sounds.</w:t>
      </w:r>
    </w:p>
    <w:p w14:paraId="6D18C1FB" w14:textId="77777777" w:rsidR="00BF2840" w:rsidRDefault="00BF2840" w:rsidP="00BF2840"/>
    <w:p w14:paraId="69D69D9C" w14:textId="77777777" w:rsidR="00BF2840" w:rsidRDefault="00BF2840" w:rsidP="00BF2840">
      <w:pPr>
        <w:rPr>
          <w:rFonts w:hint="eastAsia"/>
        </w:rPr>
      </w:pPr>
      <w:r>
        <w:rPr>
          <w:rFonts w:hint="eastAsia"/>
        </w:rPr>
        <w:t>闍世</w:t>
      </w:r>
      <w:r>
        <w:rPr>
          <w:rFonts w:hint="eastAsia"/>
        </w:rPr>
        <w:t xml:space="preserve"> cf. </w:t>
      </w:r>
      <w:r>
        <w:rPr>
          <w:rFonts w:hint="eastAsia"/>
        </w:rPr>
        <w:t>阿</w:t>
      </w:r>
      <w:r>
        <w:rPr>
          <w:rFonts w:hint="eastAsia"/>
        </w:rPr>
        <w:t xml:space="preserve"> Aj</w:t>
      </w:r>
      <w:r>
        <w:rPr>
          <w:rFonts w:hint="eastAsia"/>
        </w:rPr>
        <w:t>ā</w:t>
      </w:r>
      <w:r>
        <w:rPr>
          <w:rFonts w:hint="eastAsia"/>
        </w:rPr>
        <w:t>ta</w:t>
      </w:r>
      <w:r>
        <w:rPr>
          <w:rFonts w:ascii="Cambria" w:hAnsi="Cambria" w:cs="Cambria"/>
        </w:rPr>
        <w:t>ś</w:t>
      </w:r>
      <w:r>
        <w:rPr>
          <w:rFonts w:hint="eastAsia"/>
        </w:rPr>
        <w:t>atru.</w:t>
      </w:r>
    </w:p>
    <w:p w14:paraId="69696B5F" w14:textId="77777777" w:rsidR="00BF2840" w:rsidRDefault="00BF2840" w:rsidP="00BF2840"/>
    <w:p w14:paraId="0C490577" w14:textId="77777777" w:rsidR="00BF2840" w:rsidRDefault="00BF2840" w:rsidP="00BF2840">
      <w:r>
        <w:rPr>
          <w:rFonts w:hint="eastAsia"/>
        </w:rPr>
        <w:t>闍伊那</w:t>
      </w:r>
      <w:r>
        <w:t xml:space="preserve"> Jaina, the Jains, founded by Jñātṛputra, cf. </w:t>
      </w:r>
      <w:r>
        <w:rPr>
          <w:rFonts w:hint="eastAsia"/>
        </w:rPr>
        <w:t>若</w:t>
      </w:r>
      <w:r>
        <w:t>, contemporary of Śākyamuni.</w:t>
      </w:r>
    </w:p>
    <w:p w14:paraId="6863538F" w14:textId="77777777" w:rsidR="00BF2840" w:rsidRDefault="00BF2840" w:rsidP="00BF2840"/>
    <w:p w14:paraId="45899108" w14:textId="77777777" w:rsidR="00BF2840" w:rsidRDefault="00BF2840" w:rsidP="00BF2840">
      <w:pPr>
        <w:rPr>
          <w:rFonts w:hint="eastAsia"/>
        </w:rPr>
      </w:pPr>
      <w:r>
        <w:rPr>
          <w:rFonts w:hint="eastAsia"/>
        </w:rPr>
        <w:t>闍利</w:t>
      </w:r>
      <w:r>
        <w:rPr>
          <w:rFonts w:hint="eastAsia"/>
        </w:rPr>
        <w:t xml:space="preserve"> jala, water.</w:t>
      </w:r>
    </w:p>
    <w:p w14:paraId="498DB1F4" w14:textId="77777777" w:rsidR="00BF2840" w:rsidRDefault="00BF2840" w:rsidP="00BF2840"/>
    <w:p w14:paraId="5BF0B382" w14:textId="77777777" w:rsidR="00BF2840" w:rsidRDefault="00BF2840" w:rsidP="00BF2840">
      <w:pPr>
        <w:rPr>
          <w:rFonts w:hint="eastAsia"/>
        </w:rPr>
      </w:pPr>
      <w:r>
        <w:rPr>
          <w:rFonts w:hint="eastAsia"/>
        </w:rPr>
        <w:t>闍嚩囉</w:t>
      </w:r>
      <w:r>
        <w:rPr>
          <w:rFonts w:hint="eastAsia"/>
        </w:rPr>
        <w:t xml:space="preserve"> jvala, shining; light.</w:t>
      </w:r>
    </w:p>
    <w:p w14:paraId="3C236236" w14:textId="77777777" w:rsidR="00BF2840" w:rsidRDefault="00BF2840" w:rsidP="00BF2840"/>
    <w:p w14:paraId="347B7F3E" w14:textId="77777777" w:rsidR="00BF2840" w:rsidRDefault="00BF2840" w:rsidP="00BF2840">
      <w:pPr>
        <w:rPr>
          <w:rFonts w:hint="eastAsia"/>
        </w:rPr>
      </w:pPr>
      <w:r>
        <w:rPr>
          <w:rFonts w:hint="eastAsia"/>
        </w:rPr>
        <w:t>闍多伽</w:t>
      </w:r>
      <w:r>
        <w:rPr>
          <w:rFonts w:hint="eastAsia"/>
        </w:rPr>
        <w:t xml:space="preserve"> j</w:t>
      </w:r>
      <w:r>
        <w:rPr>
          <w:rFonts w:hint="eastAsia"/>
        </w:rPr>
        <w:t>ā</w:t>
      </w:r>
      <w:r>
        <w:rPr>
          <w:rFonts w:hint="eastAsia"/>
        </w:rPr>
        <w:t>taka, stories of previous incarnations of buddhas and bodhisattvas.</w:t>
      </w:r>
    </w:p>
    <w:p w14:paraId="00CD4E43" w14:textId="77777777" w:rsidR="00BF2840" w:rsidRDefault="00BF2840" w:rsidP="00BF2840"/>
    <w:p w14:paraId="5F40008F" w14:textId="77777777" w:rsidR="00BF2840" w:rsidRDefault="00BF2840" w:rsidP="00BF2840">
      <w:pPr>
        <w:rPr>
          <w:rFonts w:hint="eastAsia"/>
        </w:rPr>
      </w:pPr>
      <w:r>
        <w:rPr>
          <w:rFonts w:hint="eastAsia"/>
        </w:rPr>
        <w:t>闍夜</w:t>
      </w:r>
      <w:r>
        <w:rPr>
          <w:rFonts w:hint="eastAsia"/>
        </w:rPr>
        <w:t xml:space="preserve"> jaya, conquering, a manual sign of overcoming.</w:t>
      </w:r>
    </w:p>
    <w:p w14:paraId="35624BD6" w14:textId="77777777" w:rsidR="00BF2840" w:rsidRDefault="00BF2840" w:rsidP="00BF2840"/>
    <w:p w14:paraId="1704268A" w14:textId="77777777" w:rsidR="00BF2840" w:rsidRDefault="00BF2840" w:rsidP="00BF2840">
      <w:pPr>
        <w:rPr>
          <w:rFonts w:hint="eastAsia"/>
        </w:rPr>
      </w:pPr>
      <w:r>
        <w:rPr>
          <w:rFonts w:hint="eastAsia"/>
        </w:rPr>
        <w:t>闍夜多</w:t>
      </w:r>
      <w:r>
        <w:rPr>
          <w:rFonts w:hint="eastAsia"/>
        </w:rPr>
        <w:t xml:space="preserve"> Jayata, twentieth Indian patriarch, teacher of Vasubandhu.</w:t>
      </w:r>
    </w:p>
    <w:p w14:paraId="15472ECA" w14:textId="77777777" w:rsidR="00BF2840" w:rsidRDefault="00BF2840" w:rsidP="00BF2840"/>
    <w:p w14:paraId="66DAA6C4" w14:textId="77777777" w:rsidR="00BF2840" w:rsidRDefault="00BF2840" w:rsidP="00BF2840">
      <w:pPr>
        <w:rPr>
          <w:rFonts w:hint="eastAsia"/>
        </w:rPr>
      </w:pPr>
      <w:r>
        <w:rPr>
          <w:rFonts w:hint="eastAsia"/>
        </w:rPr>
        <w:t>闍婆隸</w:t>
      </w:r>
      <w:r>
        <w:rPr>
          <w:rFonts w:hint="eastAsia"/>
        </w:rPr>
        <w:t xml:space="preserve"> jv</w:t>
      </w:r>
      <w:r>
        <w:rPr>
          <w:rFonts w:hint="eastAsia"/>
        </w:rPr>
        <w:t>ā</w:t>
      </w:r>
      <w:r>
        <w:rPr>
          <w:rFonts w:hint="eastAsia"/>
        </w:rPr>
        <w:t>l</w:t>
      </w:r>
      <w:r>
        <w:rPr>
          <w:rFonts w:hint="eastAsia"/>
        </w:rPr>
        <w:t>ā</w:t>
      </w:r>
      <w:r>
        <w:rPr>
          <w:rFonts w:hint="eastAsia"/>
        </w:rPr>
        <w:t>, flame(-mouth), a class of hungry demons.</w:t>
      </w:r>
    </w:p>
    <w:p w14:paraId="6D3C8D8F" w14:textId="77777777" w:rsidR="00BF2840" w:rsidRDefault="00BF2840" w:rsidP="00BF2840"/>
    <w:p w14:paraId="470F976B" w14:textId="77777777" w:rsidR="00BF2840" w:rsidRDefault="00BF2840" w:rsidP="00BF2840">
      <w:r>
        <w:rPr>
          <w:rFonts w:hint="eastAsia"/>
        </w:rPr>
        <w:t>闍崛山</w:t>
      </w:r>
      <w:r>
        <w:t xml:space="preserve"> Gṛdhrakūṭa, cf. </w:t>
      </w:r>
      <w:r>
        <w:rPr>
          <w:rFonts w:hint="eastAsia"/>
        </w:rPr>
        <w:t>耆</w:t>
      </w:r>
      <w:r>
        <w:t xml:space="preserve"> Vulture peak.</w:t>
      </w:r>
    </w:p>
    <w:p w14:paraId="3C30B013" w14:textId="77777777" w:rsidR="00BF2840" w:rsidRDefault="00BF2840" w:rsidP="00BF2840"/>
    <w:p w14:paraId="32DF9854" w14:textId="77777777" w:rsidR="00BF2840" w:rsidRDefault="00BF2840" w:rsidP="00BF2840">
      <w:pPr>
        <w:rPr>
          <w:rFonts w:hint="eastAsia"/>
        </w:rPr>
      </w:pPr>
      <w:r>
        <w:rPr>
          <w:rFonts w:hint="eastAsia"/>
        </w:rPr>
        <w:t>闍提</w:t>
      </w:r>
      <w:r>
        <w:rPr>
          <w:rFonts w:hint="eastAsia"/>
        </w:rPr>
        <w:t xml:space="preserve"> j</w:t>
      </w:r>
      <w:r>
        <w:rPr>
          <w:rFonts w:hint="eastAsia"/>
        </w:rPr>
        <w:t>ā</w:t>
      </w:r>
      <w:r>
        <w:rPr>
          <w:rFonts w:hint="eastAsia"/>
        </w:rPr>
        <w:t xml:space="preserve">ti, </w:t>
      </w:r>
      <w:r>
        <w:rPr>
          <w:rFonts w:hint="eastAsia"/>
        </w:rPr>
        <w:t>生</w:t>
      </w:r>
      <w:r>
        <w:rPr>
          <w:rFonts w:hint="eastAsia"/>
        </w:rPr>
        <w:t xml:space="preserve"> birth, production; genus; name of several plants, e.g. marigold.</w:t>
      </w:r>
    </w:p>
    <w:p w14:paraId="46E396AC" w14:textId="77777777" w:rsidR="00BF2840" w:rsidRDefault="00BF2840" w:rsidP="00BF2840"/>
    <w:p w14:paraId="24181B41" w14:textId="77777777" w:rsidR="00BF2840" w:rsidRDefault="00BF2840" w:rsidP="00BF2840">
      <w:pPr>
        <w:rPr>
          <w:rFonts w:hint="eastAsia"/>
        </w:rPr>
      </w:pPr>
      <w:r>
        <w:rPr>
          <w:rFonts w:hint="eastAsia"/>
        </w:rPr>
        <w:t>闍提闍羅</w:t>
      </w:r>
      <w:r>
        <w:rPr>
          <w:rFonts w:hint="eastAsia"/>
        </w:rPr>
        <w:t xml:space="preserve"> j</w:t>
      </w:r>
      <w:r>
        <w:rPr>
          <w:rFonts w:hint="eastAsia"/>
        </w:rPr>
        <w:t>ā</w:t>
      </w:r>
      <w:r>
        <w:rPr>
          <w:rFonts w:hint="eastAsia"/>
        </w:rPr>
        <w:t>tijar</w:t>
      </w:r>
      <w:r>
        <w:rPr>
          <w:rFonts w:hint="eastAsia"/>
        </w:rPr>
        <w:t>ā</w:t>
      </w:r>
      <w:r>
        <w:rPr>
          <w:rFonts w:hint="eastAsia"/>
        </w:rPr>
        <w:t>, birth and decrepitude.</w:t>
      </w:r>
    </w:p>
    <w:p w14:paraId="4BDA4D20" w14:textId="77777777" w:rsidR="00BF2840" w:rsidRDefault="00BF2840" w:rsidP="00BF2840"/>
    <w:p w14:paraId="10CDAD87" w14:textId="77777777" w:rsidR="00BF2840" w:rsidRDefault="00BF2840" w:rsidP="00BF2840">
      <w:pPr>
        <w:rPr>
          <w:rFonts w:hint="eastAsia"/>
        </w:rPr>
      </w:pPr>
      <w:r>
        <w:rPr>
          <w:rFonts w:hint="eastAsia"/>
        </w:rPr>
        <w:t>闍提首那</w:t>
      </w:r>
      <w:r>
        <w:rPr>
          <w:rFonts w:hint="eastAsia"/>
        </w:rPr>
        <w:t xml:space="preserve"> J</w:t>
      </w:r>
      <w:r>
        <w:rPr>
          <w:rFonts w:hint="eastAsia"/>
        </w:rPr>
        <w:t>ā</w:t>
      </w:r>
      <w:r>
        <w:rPr>
          <w:rFonts w:hint="eastAsia"/>
        </w:rPr>
        <w:t>tisena, an ancient sage mentioned in the Nirvana Sutra.</w:t>
      </w:r>
    </w:p>
    <w:p w14:paraId="3D86D2E9" w14:textId="77777777" w:rsidR="00BF2840" w:rsidRDefault="00BF2840" w:rsidP="00BF2840"/>
    <w:p w14:paraId="7855F754" w14:textId="77777777" w:rsidR="00BF2840" w:rsidRDefault="00BF2840" w:rsidP="00BF2840">
      <w:pPr>
        <w:rPr>
          <w:rFonts w:hint="eastAsia"/>
        </w:rPr>
      </w:pPr>
      <w:r>
        <w:rPr>
          <w:rFonts w:hint="eastAsia"/>
        </w:rPr>
        <w:t>闍梨</w:t>
      </w:r>
      <w:r>
        <w:rPr>
          <w:rFonts w:hint="eastAsia"/>
        </w:rPr>
        <w:t xml:space="preserve"> </w:t>
      </w:r>
      <w:r>
        <w:rPr>
          <w:rFonts w:hint="eastAsia"/>
        </w:rPr>
        <w:t>闍黎</w:t>
      </w:r>
      <w:r>
        <w:rPr>
          <w:rFonts w:hint="eastAsia"/>
        </w:rPr>
        <w:t xml:space="preserve"> </w:t>
      </w:r>
      <w:r>
        <w:rPr>
          <w:rFonts w:hint="eastAsia"/>
        </w:rPr>
        <w:t>ā</w:t>
      </w:r>
      <w:r>
        <w:rPr>
          <w:rFonts w:hint="eastAsia"/>
        </w:rPr>
        <w:t>c</w:t>
      </w:r>
      <w:r>
        <w:rPr>
          <w:rFonts w:hint="eastAsia"/>
        </w:rPr>
        <w:t>ā</w:t>
      </w:r>
      <w:r>
        <w:rPr>
          <w:rFonts w:hint="eastAsia"/>
        </w:rPr>
        <w:t xml:space="preserve">rya, cf. </w:t>
      </w:r>
      <w:r>
        <w:rPr>
          <w:rFonts w:hint="eastAsia"/>
        </w:rPr>
        <w:t>阿</w:t>
      </w:r>
      <w:r>
        <w:rPr>
          <w:rFonts w:hint="eastAsia"/>
        </w:rPr>
        <w:t>, a teacher, instructor, exemplar.</w:t>
      </w:r>
    </w:p>
    <w:p w14:paraId="14FE44AF" w14:textId="77777777" w:rsidR="00BF2840" w:rsidRDefault="00BF2840" w:rsidP="00BF2840"/>
    <w:p w14:paraId="799DA817" w14:textId="77777777" w:rsidR="00BF2840" w:rsidRDefault="00BF2840" w:rsidP="00BF2840">
      <w:pPr>
        <w:rPr>
          <w:rFonts w:hint="eastAsia"/>
        </w:rPr>
      </w:pPr>
      <w:r>
        <w:rPr>
          <w:rFonts w:hint="eastAsia"/>
        </w:rPr>
        <w:t>闍樓</w:t>
      </w:r>
      <w:r>
        <w:rPr>
          <w:rFonts w:hint="eastAsia"/>
        </w:rPr>
        <w:t xml:space="preserve"> jar</w:t>
      </w:r>
      <w:r>
        <w:rPr>
          <w:rFonts w:hint="eastAsia"/>
        </w:rPr>
        <w:t>ā</w:t>
      </w:r>
      <w:r>
        <w:rPr>
          <w:rFonts w:hint="eastAsia"/>
        </w:rPr>
        <w:t>yu, a placenta, an after-birth.</w:t>
      </w:r>
    </w:p>
    <w:p w14:paraId="3046753D" w14:textId="77777777" w:rsidR="00BF2840" w:rsidRDefault="00BF2840" w:rsidP="00BF2840"/>
    <w:p w14:paraId="1A0C7ACE" w14:textId="77777777" w:rsidR="00BF2840" w:rsidRDefault="00BF2840" w:rsidP="00BF2840">
      <w:pPr>
        <w:rPr>
          <w:rFonts w:hint="eastAsia"/>
        </w:rPr>
      </w:pPr>
      <w:r>
        <w:rPr>
          <w:rFonts w:hint="eastAsia"/>
        </w:rPr>
        <w:t>闍毘</w:t>
      </w:r>
      <w:r>
        <w:rPr>
          <w:rFonts w:hint="eastAsia"/>
        </w:rPr>
        <w:t xml:space="preserve"> idem </w:t>
      </w:r>
      <w:r>
        <w:rPr>
          <w:rFonts w:hint="eastAsia"/>
        </w:rPr>
        <w:t>荼毘</w:t>
      </w:r>
      <w:r>
        <w:rPr>
          <w:rFonts w:hint="eastAsia"/>
        </w:rPr>
        <w:t xml:space="preserve"> jhapita.</w:t>
      </w:r>
    </w:p>
    <w:p w14:paraId="6BCFFBE9" w14:textId="77777777" w:rsidR="00BF2840" w:rsidRDefault="00BF2840" w:rsidP="00BF2840"/>
    <w:p w14:paraId="25001A00" w14:textId="77777777" w:rsidR="00BF2840" w:rsidRDefault="00BF2840" w:rsidP="00BF2840">
      <w:pPr>
        <w:rPr>
          <w:rFonts w:hint="eastAsia"/>
        </w:rPr>
      </w:pPr>
      <w:r>
        <w:rPr>
          <w:rFonts w:hint="eastAsia"/>
        </w:rPr>
        <w:t>闍演帝</w:t>
      </w:r>
      <w:r>
        <w:rPr>
          <w:rFonts w:hint="eastAsia"/>
        </w:rPr>
        <w:t xml:space="preserve"> (or </w:t>
      </w:r>
      <w:r>
        <w:rPr>
          <w:rFonts w:hint="eastAsia"/>
        </w:rPr>
        <w:t>闍演底</w:t>
      </w:r>
      <w:r>
        <w:rPr>
          <w:rFonts w:hint="eastAsia"/>
        </w:rPr>
        <w:t xml:space="preserve">) jayanta, conqueror, name of </w:t>
      </w:r>
      <w:r>
        <w:rPr>
          <w:rFonts w:ascii="Cambria" w:hAnsi="Cambria" w:cs="Cambria"/>
        </w:rPr>
        <w:t>Ś</w:t>
      </w:r>
      <w:r>
        <w:rPr>
          <w:rFonts w:hint="eastAsia"/>
        </w:rPr>
        <w:t>iva and others.</w:t>
      </w:r>
    </w:p>
    <w:p w14:paraId="0FF22B53" w14:textId="77777777" w:rsidR="00BF2840" w:rsidRDefault="00BF2840" w:rsidP="00BF2840"/>
    <w:p w14:paraId="5874C0E7" w14:textId="77777777" w:rsidR="00BF2840" w:rsidRDefault="00BF2840" w:rsidP="00BF2840">
      <w:pPr>
        <w:rPr>
          <w:rFonts w:hint="eastAsia"/>
        </w:rPr>
      </w:pPr>
      <w:r>
        <w:rPr>
          <w:rFonts w:hint="eastAsia"/>
        </w:rPr>
        <w:t>闍爛達羅</w:t>
      </w:r>
      <w:r>
        <w:rPr>
          <w:rFonts w:hint="eastAsia"/>
        </w:rPr>
        <w:t xml:space="preserve"> J</w:t>
      </w:r>
      <w:r>
        <w:rPr>
          <w:rFonts w:hint="eastAsia"/>
        </w:rPr>
        <w:t>ā</w:t>
      </w:r>
      <w:r>
        <w:rPr>
          <w:rFonts w:hint="eastAsia"/>
        </w:rPr>
        <w:t>landhara, an ancient kingdom and city in the Punjab, the present Jalandar.</w:t>
      </w:r>
    </w:p>
    <w:p w14:paraId="12194F23" w14:textId="77777777" w:rsidR="00BF2840" w:rsidRDefault="00BF2840" w:rsidP="00BF2840"/>
    <w:p w14:paraId="6FFDB6CC" w14:textId="77777777" w:rsidR="00BF2840" w:rsidRDefault="00BF2840" w:rsidP="00BF2840">
      <w:pPr>
        <w:rPr>
          <w:rFonts w:hint="eastAsia"/>
        </w:rPr>
      </w:pPr>
      <w:r>
        <w:rPr>
          <w:rFonts w:hint="eastAsia"/>
        </w:rPr>
        <w:t>闍王</w:t>
      </w:r>
      <w:r>
        <w:rPr>
          <w:rFonts w:hint="eastAsia"/>
        </w:rPr>
        <w:t xml:space="preserve"> v. </w:t>
      </w:r>
      <w:r>
        <w:rPr>
          <w:rFonts w:hint="eastAsia"/>
        </w:rPr>
        <w:t>阿</w:t>
      </w:r>
      <w:r>
        <w:rPr>
          <w:rFonts w:hint="eastAsia"/>
        </w:rPr>
        <w:t xml:space="preserve"> Aj</w:t>
      </w:r>
      <w:r>
        <w:rPr>
          <w:rFonts w:hint="eastAsia"/>
        </w:rPr>
        <w:t>ā</w:t>
      </w:r>
      <w:r>
        <w:rPr>
          <w:rFonts w:hint="eastAsia"/>
        </w:rPr>
        <w:t>ta</w:t>
      </w:r>
      <w:r>
        <w:rPr>
          <w:rFonts w:ascii="Cambria" w:hAnsi="Cambria" w:cs="Cambria"/>
        </w:rPr>
        <w:t>ś</w:t>
      </w:r>
      <w:r>
        <w:rPr>
          <w:rFonts w:hint="eastAsia"/>
        </w:rPr>
        <w:t>atru.</w:t>
      </w:r>
    </w:p>
    <w:p w14:paraId="735A9C14" w14:textId="77777777" w:rsidR="00BF2840" w:rsidRDefault="00BF2840" w:rsidP="00BF2840"/>
    <w:p w14:paraId="7622A1B9" w14:textId="77777777" w:rsidR="00BF2840" w:rsidRDefault="00BF2840" w:rsidP="00BF2840">
      <w:pPr>
        <w:rPr>
          <w:rFonts w:hint="eastAsia"/>
        </w:rPr>
      </w:pPr>
      <w:r>
        <w:rPr>
          <w:rFonts w:hint="eastAsia"/>
        </w:rPr>
        <w:t>闍維</w:t>
      </w:r>
      <w:r>
        <w:rPr>
          <w:rFonts w:hint="eastAsia"/>
        </w:rPr>
        <w:t xml:space="preserve"> A monk's funeral pyre, perhaps jh</w:t>
      </w:r>
      <w:r>
        <w:rPr>
          <w:rFonts w:hint="eastAsia"/>
        </w:rPr>
        <w:t>ā</w:t>
      </w:r>
      <w:r>
        <w:rPr>
          <w:rFonts w:hint="eastAsia"/>
        </w:rPr>
        <w:t>pita.</w:t>
      </w:r>
    </w:p>
    <w:p w14:paraId="29A33D28" w14:textId="77777777" w:rsidR="00BF2840" w:rsidRDefault="00BF2840" w:rsidP="00BF2840"/>
    <w:p w14:paraId="766DE040" w14:textId="77777777" w:rsidR="00BF2840" w:rsidRDefault="00BF2840" w:rsidP="00BF2840">
      <w:pPr>
        <w:rPr>
          <w:rFonts w:hint="eastAsia"/>
        </w:rPr>
      </w:pPr>
      <w:r>
        <w:rPr>
          <w:rFonts w:hint="eastAsia"/>
        </w:rPr>
        <w:t>闍耶因陀羅</w:t>
      </w:r>
      <w:r>
        <w:rPr>
          <w:rFonts w:hint="eastAsia"/>
        </w:rPr>
        <w:t xml:space="preserve"> Jayendra, a monastery of Pravarasenapura, now Srinagar, Kashmir.</w:t>
      </w:r>
    </w:p>
    <w:p w14:paraId="7040E458" w14:textId="77777777" w:rsidR="00BF2840" w:rsidRDefault="00BF2840" w:rsidP="00BF2840"/>
    <w:p w14:paraId="0484EFCB" w14:textId="77777777" w:rsidR="00BF2840" w:rsidRDefault="00BF2840" w:rsidP="00BF2840">
      <w:pPr>
        <w:rPr>
          <w:rFonts w:hint="eastAsia"/>
        </w:rPr>
      </w:pPr>
      <w:r>
        <w:rPr>
          <w:rFonts w:hint="eastAsia"/>
        </w:rPr>
        <w:t>闍耶毱多</w:t>
      </w:r>
      <w:r>
        <w:rPr>
          <w:rFonts w:hint="eastAsia"/>
        </w:rPr>
        <w:t xml:space="preserve"> Jayagupta, a teacher of Xuanzang in Srughna.</w:t>
      </w:r>
    </w:p>
    <w:p w14:paraId="7AF000E8" w14:textId="77777777" w:rsidR="00BF2840" w:rsidRDefault="00BF2840" w:rsidP="00BF2840"/>
    <w:p w14:paraId="645FAD07" w14:textId="77777777" w:rsidR="00BF2840" w:rsidRDefault="00BF2840" w:rsidP="00BF2840">
      <w:pPr>
        <w:rPr>
          <w:rFonts w:hint="eastAsia"/>
        </w:rPr>
      </w:pPr>
      <w:r>
        <w:rPr>
          <w:rFonts w:hint="eastAsia"/>
        </w:rPr>
        <w:t>闍耶犀那</w:t>
      </w:r>
      <w:r>
        <w:rPr>
          <w:rFonts w:hint="eastAsia"/>
        </w:rPr>
        <w:t xml:space="preserve"> or </w:t>
      </w:r>
      <w:r>
        <w:rPr>
          <w:rFonts w:hint="eastAsia"/>
        </w:rPr>
        <w:t>闍耶宰那</w:t>
      </w:r>
      <w:r>
        <w:rPr>
          <w:rFonts w:hint="eastAsia"/>
        </w:rPr>
        <w:t xml:space="preserve"> Jayasena, a noted Buddhist scholar of the Vedas.</w:t>
      </w:r>
    </w:p>
    <w:p w14:paraId="457DE359" w14:textId="77777777" w:rsidR="00BF2840" w:rsidRDefault="00BF2840" w:rsidP="00BF2840"/>
    <w:p w14:paraId="0987A633" w14:textId="77777777" w:rsidR="00BF2840" w:rsidRDefault="00BF2840" w:rsidP="00BF2840">
      <w:pPr>
        <w:rPr>
          <w:rFonts w:hint="eastAsia"/>
        </w:rPr>
      </w:pPr>
      <w:r>
        <w:rPr>
          <w:rFonts w:hint="eastAsia"/>
        </w:rPr>
        <w:t>闍耶補羅</w:t>
      </w:r>
      <w:r>
        <w:rPr>
          <w:rFonts w:hint="eastAsia"/>
        </w:rPr>
        <w:t xml:space="preserve"> Jayapura, "an ancient city in the Punjab, probably the present Hasaurah, 30 miles north-west of Lahore." Eitel.</w:t>
      </w:r>
    </w:p>
    <w:p w14:paraId="33FFB657" w14:textId="77777777" w:rsidR="00BF2840" w:rsidRDefault="00BF2840" w:rsidP="00BF2840"/>
    <w:p w14:paraId="7402E9D7" w14:textId="77777777" w:rsidR="00BF2840" w:rsidRDefault="00BF2840" w:rsidP="00BF2840">
      <w:pPr>
        <w:rPr>
          <w:rFonts w:hint="eastAsia"/>
        </w:rPr>
      </w:pPr>
      <w:r>
        <w:rPr>
          <w:rFonts w:hint="eastAsia"/>
        </w:rPr>
        <w:t>闍那崛多</w:t>
      </w:r>
      <w:r>
        <w:rPr>
          <w:rFonts w:hint="eastAsia"/>
        </w:rPr>
        <w:t xml:space="preserve"> Jñ</w:t>
      </w:r>
      <w:r>
        <w:rPr>
          <w:rFonts w:hint="eastAsia"/>
        </w:rPr>
        <w:t>ā</w:t>
      </w:r>
      <w:r>
        <w:rPr>
          <w:rFonts w:hint="eastAsia"/>
        </w:rPr>
        <w:t>nagupta, a native of Gandh</w:t>
      </w:r>
      <w:r>
        <w:rPr>
          <w:rFonts w:hint="eastAsia"/>
        </w:rPr>
        <w:t>ā</w:t>
      </w:r>
      <w:r>
        <w:rPr>
          <w:rFonts w:hint="eastAsia"/>
        </w:rPr>
        <w:t>ra, tr. forty-three works into Chinese A.D. 561-592.</w:t>
      </w:r>
    </w:p>
    <w:p w14:paraId="2ED1CCD3" w14:textId="77777777" w:rsidR="00BF2840" w:rsidRDefault="00BF2840" w:rsidP="00BF2840"/>
    <w:p w14:paraId="41AB8DE6" w14:textId="77777777" w:rsidR="00BF2840" w:rsidRDefault="00BF2840" w:rsidP="00BF2840">
      <w:pPr>
        <w:rPr>
          <w:rFonts w:hint="eastAsia"/>
        </w:rPr>
      </w:pPr>
      <w:r>
        <w:rPr>
          <w:rFonts w:hint="eastAsia"/>
        </w:rPr>
        <w:t>闍那耶舍</w:t>
      </w:r>
      <w:r>
        <w:rPr>
          <w:rFonts w:hint="eastAsia"/>
        </w:rPr>
        <w:t xml:space="preserve"> Jñ</w:t>
      </w:r>
      <w:r>
        <w:rPr>
          <w:rFonts w:hint="eastAsia"/>
        </w:rPr>
        <w:t>ā</w:t>
      </w:r>
      <w:r>
        <w:rPr>
          <w:rFonts w:hint="eastAsia"/>
        </w:rPr>
        <w:t>naya</w:t>
      </w:r>
      <w:r>
        <w:rPr>
          <w:rFonts w:ascii="Cambria" w:hAnsi="Cambria" w:cs="Cambria"/>
        </w:rPr>
        <w:t>ś</w:t>
      </w:r>
      <w:r>
        <w:rPr>
          <w:rFonts w:hint="eastAsia"/>
        </w:rPr>
        <w:t>as, a native of Magadha, teacher of Ya</w:t>
      </w:r>
      <w:r>
        <w:rPr>
          <w:rFonts w:ascii="Cambria" w:hAnsi="Cambria" w:cs="Cambria"/>
        </w:rPr>
        <w:t>ś</w:t>
      </w:r>
      <w:r>
        <w:rPr>
          <w:rFonts w:hint="eastAsia"/>
        </w:rPr>
        <w:t>ogupta and Jñ</w:t>
      </w:r>
      <w:r>
        <w:rPr>
          <w:rFonts w:hint="eastAsia"/>
        </w:rPr>
        <w:t>ā</w:t>
      </w:r>
      <w:r>
        <w:rPr>
          <w:rFonts w:hint="eastAsia"/>
        </w:rPr>
        <w:t>nagupta, co-translator of six works, A.D. 564-572.</w:t>
      </w:r>
    </w:p>
    <w:p w14:paraId="6D6F82D3" w14:textId="77777777" w:rsidR="00BF2840" w:rsidRDefault="00BF2840" w:rsidP="00BF2840"/>
    <w:p w14:paraId="69FAC36C" w14:textId="77777777" w:rsidR="00BF2840" w:rsidRDefault="00BF2840" w:rsidP="00BF2840">
      <w:pPr>
        <w:rPr>
          <w:rFonts w:hint="eastAsia"/>
        </w:rPr>
      </w:pPr>
      <w:r>
        <w:rPr>
          <w:rFonts w:hint="eastAsia"/>
        </w:rPr>
        <w:t>闍陀伽</w:t>
      </w:r>
      <w:r>
        <w:rPr>
          <w:rFonts w:hint="eastAsia"/>
        </w:rPr>
        <w:t xml:space="preserve"> idem </w:t>
      </w:r>
      <w:r>
        <w:rPr>
          <w:rFonts w:hint="eastAsia"/>
        </w:rPr>
        <w:t>闍多伽</w:t>
      </w:r>
      <w:r>
        <w:rPr>
          <w:rFonts w:hint="eastAsia"/>
        </w:rPr>
        <w:t xml:space="preserve"> j</w:t>
      </w:r>
      <w:r>
        <w:rPr>
          <w:rFonts w:hint="eastAsia"/>
        </w:rPr>
        <w:t>ā</w:t>
      </w:r>
      <w:r>
        <w:rPr>
          <w:rFonts w:hint="eastAsia"/>
        </w:rPr>
        <w:t>taka.</w:t>
      </w:r>
    </w:p>
    <w:p w14:paraId="5428004B" w14:textId="77777777" w:rsidR="00BF2840" w:rsidRDefault="00BF2840" w:rsidP="00BF2840"/>
    <w:p w14:paraId="1DA012F7" w14:textId="77777777" w:rsidR="00BF2840" w:rsidRDefault="00BF2840" w:rsidP="00BF2840">
      <w:pPr>
        <w:rPr>
          <w:rFonts w:hint="eastAsia"/>
        </w:rPr>
      </w:pPr>
      <w:r>
        <w:rPr>
          <w:rFonts w:hint="eastAsia"/>
        </w:rPr>
        <w:t>闍鼻多</w:t>
      </w:r>
      <w:r>
        <w:rPr>
          <w:rFonts w:hint="eastAsia"/>
        </w:rPr>
        <w:t xml:space="preserve"> jh</w:t>
      </w:r>
      <w:r>
        <w:rPr>
          <w:rFonts w:hint="eastAsia"/>
        </w:rPr>
        <w:t>ā</w:t>
      </w:r>
      <w:r>
        <w:rPr>
          <w:rFonts w:hint="eastAsia"/>
        </w:rPr>
        <w:t xml:space="preserve">pita, idem </w:t>
      </w:r>
      <w:r>
        <w:rPr>
          <w:rFonts w:hint="eastAsia"/>
        </w:rPr>
        <w:t>荼毘</w:t>
      </w:r>
      <w:r>
        <w:rPr>
          <w:rFonts w:hint="eastAsia"/>
        </w:rPr>
        <w:t>.</w:t>
      </w:r>
    </w:p>
    <w:p w14:paraId="21045FC7" w14:textId="77777777" w:rsidR="00BF2840" w:rsidRDefault="00BF2840" w:rsidP="00BF2840"/>
    <w:p w14:paraId="3FDB2B29" w14:textId="77777777" w:rsidR="00BF2840" w:rsidRDefault="00BF2840" w:rsidP="00BF2840">
      <w:pPr>
        <w:rPr>
          <w:rFonts w:hint="eastAsia"/>
        </w:rPr>
      </w:pPr>
      <w:r>
        <w:rPr>
          <w:rFonts w:hint="eastAsia"/>
        </w:rPr>
        <w:t>隱</w:t>
      </w:r>
      <w:r>
        <w:rPr>
          <w:rFonts w:hint="eastAsia"/>
        </w:rPr>
        <w:t xml:space="preserve"> To hide, conceal; obscure, esoteric; retired.</w:t>
      </w:r>
    </w:p>
    <w:p w14:paraId="5613A3E0" w14:textId="77777777" w:rsidR="00BF2840" w:rsidRDefault="00BF2840" w:rsidP="00BF2840"/>
    <w:p w14:paraId="4A82BC5D" w14:textId="77777777" w:rsidR="00BF2840" w:rsidRDefault="00BF2840" w:rsidP="00BF2840">
      <w:pPr>
        <w:rPr>
          <w:rFonts w:hint="eastAsia"/>
        </w:rPr>
      </w:pPr>
      <w:r>
        <w:rPr>
          <w:rFonts w:hint="eastAsia"/>
        </w:rPr>
        <w:t>隱密</w:t>
      </w:r>
      <w:r>
        <w:rPr>
          <w:rFonts w:hint="eastAsia"/>
        </w:rPr>
        <w:t xml:space="preserve"> Esoteric meaning in contrast with </w:t>
      </w:r>
      <w:r>
        <w:rPr>
          <w:rFonts w:hint="eastAsia"/>
        </w:rPr>
        <w:t>顯了</w:t>
      </w:r>
      <w:r>
        <w:rPr>
          <w:rFonts w:hint="eastAsia"/>
        </w:rPr>
        <w:t xml:space="preserve"> exoteric, or plain meaning.</w:t>
      </w:r>
    </w:p>
    <w:p w14:paraId="14811C85" w14:textId="77777777" w:rsidR="00BF2840" w:rsidRDefault="00BF2840" w:rsidP="00BF2840"/>
    <w:p w14:paraId="382FE0E6" w14:textId="77777777" w:rsidR="00BF2840" w:rsidRDefault="00BF2840" w:rsidP="00BF2840">
      <w:pPr>
        <w:rPr>
          <w:rFonts w:hint="eastAsia"/>
        </w:rPr>
      </w:pPr>
      <w:r>
        <w:rPr>
          <w:rFonts w:hint="eastAsia"/>
        </w:rPr>
        <w:t>隱形</w:t>
      </w:r>
      <w:r>
        <w:rPr>
          <w:rFonts w:hint="eastAsia"/>
        </w:rPr>
        <w:t xml:space="preserve"> </w:t>
      </w:r>
      <w:r>
        <w:rPr>
          <w:rFonts w:hint="eastAsia"/>
        </w:rPr>
        <w:t>隱身</w:t>
      </w:r>
      <w:r>
        <w:rPr>
          <w:rFonts w:hint="eastAsia"/>
        </w:rPr>
        <w:t>To vanish, become invisible.</w:t>
      </w:r>
    </w:p>
    <w:p w14:paraId="1FD3B571" w14:textId="77777777" w:rsidR="00BF2840" w:rsidRDefault="00BF2840" w:rsidP="00BF2840"/>
    <w:p w14:paraId="17E47A62" w14:textId="77777777" w:rsidR="00BF2840" w:rsidRDefault="00BF2840" w:rsidP="00BF2840">
      <w:pPr>
        <w:rPr>
          <w:rFonts w:hint="eastAsia"/>
        </w:rPr>
      </w:pPr>
      <w:r>
        <w:rPr>
          <w:rFonts w:hint="eastAsia"/>
        </w:rPr>
        <w:t>隱所</w:t>
      </w:r>
      <w:r>
        <w:rPr>
          <w:rFonts w:hint="eastAsia"/>
        </w:rPr>
        <w:t xml:space="preserve"> A privy.</w:t>
      </w:r>
    </w:p>
    <w:p w14:paraId="3337BC46" w14:textId="77777777" w:rsidR="00BF2840" w:rsidRDefault="00BF2840" w:rsidP="00BF2840"/>
    <w:p w14:paraId="7C3E8585" w14:textId="77777777" w:rsidR="00BF2840" w:rsidRDefault="00BF2840" w:rsidP="00BF2840">
      <w:pPr>
        <w:rPr>
          <w:rFonts w:hint="eastAsia"/>
        </w:rPr>
      </w:pPr>
      <w:r>
        <w:rPr>
          <w:rFonts w:hint="eastAsia"/>
        </w:rPr>
        <w:t>隱覆</w:t>
      </w:r>
      <w:r>
        <w:rPr>
          <w:rFonts w:hint="eastAsia"/>
        </w:rPr>
        <w:t xml:space="preserve"> To hide, conceal; secret.</w:t>
      </w:r>
    </w:p>
    <w:p w14:paraId="05953316" w14:textId="77777777" w:rsidR="00BF2840" w:rsidRDefault="00BF2840" w:rsidP="00BF2840"/>
    <w:p w14:paraId="47D57888" w14:textId="77777777" w:rsidR="00BF2840" w:rsidRDefault="00BF2840" w:rsidP="00BF2840">
      <w:pPr>
        <w:rPr>
          <w:rFonts w:hint="eastAsia"/>
        </w:rPr>
      </w:pPr>
      <w:r>
        <w:rPr>
          <w:rFonts w:hint="eastAsia"/>
        </w:rPr>
        <w:lastRenderedPageBreak/>
        <w:t>隸</w:t>
      </w:r>
      <w:r>
        <w:rPr>
          <w:rFonts w:hint="eastAsia"/>
        </w:rPr>
        <w:t xml:space="preserve"> To control; retainers.</w:t>
      </w:r>
    </w:p>
    <w:p w14:paraId="637DD352" w14:textId="77777777" w:rsidR="00BF2840" w:rsidRDefault="00BF2840" w:rsidP="00BF2840"/>
    <w:p w14:paraId="6D20C96D" w14:textId="77777777" w:rsidR="00BF2840" w:rsidRDefault="00BF2840" w:rsidP="00BF2840">
      <w:pPr>
        <w:rPr>
          <w:rFonts w:hint="eastAsia"/>
        </w:rPr>
      </w:pPr>
      <w:r>
        <w:rPr>
          <w:rFonts w:hint="eastAsia"/>
        </w:rPr>
        <w:t>隸車</w:t>
      </w:r>
      <w:r>
        <w:rPr>
          <w:rFonts w:hint="eastAsia"/>
        </w:rPr>
        <w:t xml:space="preserve"> v. </w:t>
      </w:r>
      <w:r>
        <w:rPr>
          <w:rFonts w:hint="eastAsia"/>
        </w:rPr>
        <w:t>離</w:t>
      </w:r>
      <w:r>
        <w:rPr>
          <w:rFonts w:hint="eastAsia"/>
        </w:rPr>
        <w:t>.</w:t>
      </w:r>
    </w:p>
    <w:p w14:paraId="1DDC563B" w14:textId="77777777" w:rsidR="00BF2840" w:rsidRDefault="00BF2840" w:rsidP="00BF2840"/>
    <w:p w14:paraId="28E4E42F" w14:textId="77777777" w:rsidR="00BF2840" w:rsidRDefault="00BF2840" w:rsidP="00BF2840">
      <w:r>
        <w:t>[464]</w:t>
      </w:r>
    </w:p>
    <w:p w14:paraId="7012B53D" w14:textId="77777777" w:rsidR="00BF2840" w:rsidRDefault="00BF2840" w:rsidP="00BF2840"/>
    <w:p w14:paraId="18BFE105" w14:textId="77777777" w:rsidR="00BF2840" w:rsidRDefault="00BF2840" w:rsidP="00BF2840">
      <w:pPr>
        <w:rPr>
          <w:rFonts w:hint="eastAsia"/>
        </w:rPr>
      </w:pPr>
      <w:r>
        <w:rPr>
          <w:rFonts w:hint="eastAsia"/>
        </w:rPr>
        <w:t>鞠</w:t>
      </w:r>
      <w:r>
        <w:rPr>
          <w:rFonts w:hint="eastAsia"/>
        </w:rPr>
        <w:t xml:space="preserve"> To nourish, exhaust, address; a ball; translit. ku, gu.</w:t>
      </w:r>
    </w:p>
    <w:p w14:paraId="14283A09" w14:textId="77777777" w:rsidR="00BF2840" w:rsidRDefault="00BF2840" w:rsidP="00BF2840"/>
    <w:p w14:paraId="66472E1B" w14:textId="77777777" w:rsidR="00BF2840" w:rsidRDefault="00BF2840" w:rsidP="00BF2840">
      <w:pPr>
        <w:rPr>
          <w:rFonts w:hint="eastAsia"/>
        </w:rPr>
      </w:pPr>
      <w:r>
        <w:rPr>
          <w:rFonts w:hint="eastAsia"/>
        </w:rPr>
        <w:t>鞠利衍那</w:t>
      </w:r>
      <w:r>
        <w:rPr>
          <w:rFonts w:hint="eastAsia"/>
        </w:rPr>
        <w:t xml:space="preserve"> Kuryana; Kuvayana; also </w:t>
      </w:r>
      <w:r>
        <w:rPr>
          <w:rFonts w:hint="eastAsia"/>
        </w:rPr>
        <w:t>鞫和衍那</w:t>
      </w:r>
      <w:r>
        <w:rPr>
          <w:rFonts w:hint="eastAsia"/>
        </w:rPr>
        <w:t>. "An ancient kingdom south-east of Ferghana, north of the upper Oxus, the present Kurrategeen." Eitel.</w:t>
      </w:r>
    </w:p>
    <w:p w14:paraId="53C09C8C" w14:textId="77777777" w:rsidR="00BF2840" w:rsidRDefault="00BF2840" w:rsidP="00BF2840"/>
    <w:p w14:paraId="1F427F6D" w14:textId="77777777" w:rsidR="00BF2840" w:rsidRDefault="00BF2840" w:rsidP="00BF2840">
      <w:pPr>
        <w:rPr>
          <w:rFonts w:hint="eastAsia"/>
        </w:rPr>
      </w:pPr>
      <w:r>
        <w:rPr>
          <w:rFonts w:hint="eastAsia"/>
        </w:rPr>
        <w:t>鞠多</w:t>
      </w:r>
      <w:r>
        <w:rPr>
          <w:rFonts w:hint="eastAsia"/>
        </w:rPr>
        <w:t xml:space="preserve"> Upagupta, v. </w:t>
      </w:r>
      <w:r>
        <w:rPr>
          <w:rFonts w:hint="eastAsia"/>
        </w:rPr>
        <w:t>優</w:t>
      </w:r>
      <w:r>
        <w:rPr>
          <w:rFonts w:hint="eastAsia"/>
        </w:rPr>
        <w:t>.</w:t>
      </w:r>
    </w:p>
    <w:p w14:paraId="551F46E6" w14:textId="77777777" w:rsidR="00BF2840" w:rsidRDefault="00BF2840" w:rsidP="00BF2840"/>
    <w:p w14:paraId="2BEFB847" w14:textId="77777777" w:rsidR="00BF2840" w:rsidRDefault="00BF2840" w:rsidP="00BF2840">
      <w:pPr>
        <w:rPr>
          <w:rFonts w:hint="eastAsia"/>
        </w:rPr>
      </w:pPr>
      <w:r>
        <w:rPr>
          <w:rFonts w:hint="eastAsia"/>
        </w:rPr>
        <w:t>鞞</w:t>
      </w:r>
      <w:r>
        <w:rPr>
          <w:rFonts w:hint="eastAsia"/>
        </w:rPr>
        <w:t xml:space="preserve"> A scabbard; translit. vi, ve, vai, vya, bhi, bhya, be; cf. </w:t>
      </w:r>
      <w:r>
        <w:rPr>
          <w:rFonts w:hint="eastAsia"/>
        </w:rPr>
        <w:t>毘</w:t>
      </w:r>
      <w:r>
        <w:rPr>
          <w:rFonts w:hint="eastAsia"/>
        </w:rPr>
        <w:t xml:space="preserve">, </w:t>
      </w:r>
      <w:r>
        <w:rPr>
          <w:rFonts w:hint="eastAsia"/>
        </w:rPr>
        <w:t>吠</w:t>
      </w:r>
      <w:r>
        <w:rPr>
          <w:rFonts w:hint="eastAsia"/>
        </w:rPr>
        <w:t xml:space="preserve">, </w:t>
      </w:r>
      <w:r>
        <w:rPr>
          <w:rFonts w:hint="eastAsia"/>
        </w:rPr>
        <w:t>韋</w:t>
      </w:r>
      <w:r>
        <w:rPr>
          <w:rFonts w:hint="eastAsia"/>
        </w:rPr>
        <w:t>.</w:t>
      </w:r>
    </w:p>
    <w:p w14:paraId="267D43A7" w14:textId="77777777" w:rsidR="00BF2840" w:rsidRDefault="00BF2840" w:rsidP="00BF2840"/>
    <w:p w14:paraId="2E991890" w14:textId="77777777" w:rsidR="00BF2840" w:rsidRDefault="00BF2840" w:rsidP="00BF2840">
      <w:pPr>
        <w:rPr>
          <w:rFonts w:hint="eastAsia"/>
        </w:rPr>
      </w:pPr>
      <w:r>
        <w:rPr>
          <w:rFonts w:hint="eastAsia"/>
        </w:rPr>
        <w:t>鞞世師</w:t>
      </w:r>
      <w:r>
        <w:rPr>
          <w:rFonts w:hint="eastAsia"/>
        </w:rPr>
        <w:t xml:space="preserve"> </w:t>
      </w:r>
      <w:r>
        <w:rPr>
          <w:rFonts w:hint="eastAsia"/>
        </w:rPr>
        <w:t>鞞崽迦</w:t>
      </w:r>
      <w:r>
        <w:rPr>
          <w:rFonts w:hint="eastAsia"/>
        </w:rPr>
        <w:t xml:space="preserve"> The Vai</w:t>
      </w:r>
      <w:r>
        <w:rPr>
          <w:rFonts w:ascii="Cambria" w:hAnsi="Cambria" w:cs="Cambria"/>
        </w:rPr>
        <w:t>ś</w:t>
      </w:r>
      <w:r>
        <w:rPr>
          <w:rFonts w:hint="eastAsia"/>
        </w:rPr>
        <w:t xml:space="preserve">esika school of philosophy, cf. </w:t>
      </w:r>
      <w:r>
        <w:rPr>
          <w:rFonts w:hint="eastAsia"/>
        </w:rPr>
        <w:t>衞</w:t>
      </w:r>
      <w:r>
        <w:rPr>
          <w:rFonts w:hint="eastAsia"/>
        </w:rPr>
        <w:t>.</w:t>
      </w:r>
    </w:p>
    <w:p w14:paraId="42501D4F" w14:textId="77777777" w:rsidR="00BF2840" w:rsidRDefault="00BF2840" w:rsidP="00BF2840"/>
    <w:p w14:paraId="1681471A" w14:textId="77777777" w:rsidR="00BF2840" w:rsidRDefault="00BF2840" w:rsidP="00BF2840">
      <w:r>
        <w:rPr>
          <w:rFonts w:hint="eastAsia"/>
        </w:rPr>
        <w:t>鞞侈遮羅那</w:t>
      </w:r>
      <w:r>
        <w:t xml:space="preserve"> (</w:t>
      </w:r>
      <w:r>
        <w:rPr>
          <w:rFonts w:hint="eastAsia"/>
        </w:rPr>
        <w:t>鞞侈遮羅那三般那</w:t>
      </w:r>
      <w:r>
        <w:t xml:space="preserve">) or </w:t>
      </w:r>
      <w:r>
        <w:rPr>
          <w:rFonts w:hint="eastAsia"/>
        </w:rPr>
        <w:t>毘侈遮羅那</w:t>
      </w:r>
      <w:r>
        <w:t xml:space="preserve"> (</w:t>
      </w:r>
      <w:r>
        <w:rPr>
          <w:rFonts w:hint="eastAsia"/>
        </w:rPr>
        <w:t>毘侈遮羅那三般那</w:t>
      </w:r>
      <w:r>
        <w:t>) or</w:t>
      </w:r>
      <w:r>
        <w:rPr>
          <w:rFonts w:hint="eastAsia"/>
        </w:rPr>
        <w:t>鞞多遮羅那</w:t>
      </w:r>
      <w:r>
        <w:t xml:space="preserve"> (</w:t>
      </w:r>
      <w:r>
        <w:rPr>
          <w:rFonts w:hint="eastAsia"/>
        </w:rPr>
        <w:t>鞞多遮羅那三般那</w:t>
      </w:r>
      <w:r>
        <w:t>) or</w:t>
      </w:r>
      <w:r>
        <w:rPr>
          <w:rFonts w:hint="eastAsia"/>
        </w:rPr>
        <w:t>毘多遮羅那</w:t>
      </w:r>
      <w:r>
        <w:t xml:space="preserve"> (</w:t>
      </w:r>
      <w:r>
        <w:rPr>
          <w:rFonts w:hint="eastAsia"/>
        </w:rPr>
        <w:t>毘多遮羅那三般那</w:t>
      </w:r>
      <w:r>
        <w:t xml:space="preserve">) vidyā-caraṇa-saṃpanna, perfect in knowledge and conduct </w:t>
      </w:r>
      <w:r>
        <w:rPr>
          <w:rFonts w:hint="eastAsia"/>
        </w:rPr>
        <w:t>明行足</w:t>
      </w:r>
      <w:r>
        <w:t>, one of the ten epithets of a Buddha.</w:t>
      </w:r>
    </w:p>
    <w:p w14:paraId="78917D65" w14:textId="77777777" w:rsidR="00BF2840" w:rsidRDefault="00BF2840" w:rsidP="00BF2840"/>
    <w:p w14:paraId="00847A71" w14:textId="77777777" w:rsidR="00BF2840" w:rsidRDefault="00BF2840" w:rsidP="00BF2840">
      <w:pPr>
        <w:rPr>
          <w:rFonts w:hint="eastAsia"/>
        </w:rPr>
      </w:pPr>
      <w:r>
        <w:rPr>
          <w:rFonts w:hint="eastAsia"/>
        </w:rPr>
        <w:t>鞞嚧杜那</w:t>
      </w:r>
      <w:r>
        <w:rPr>
          <w:rFonts w:hint="eastAsia"/>
        </w:rPr>
        <w:t xml:space="preserve"> v. </w:t>
      </w:r>
      <w:r>
        <w:rPr>
          <w:rFonts w:hint="eastAsia"/>
        </w:rPr>
        <w:t>毘</w:t>
      </w:r>
      <w:r>
        <w:rPr>
          <w:rFonts w:hint="eastAsia"/>
        </w:rPr>
        <w:t xml:space="preserve"> Vairocana.</w:t>
      </w:r>
    </w:p>
    <w:p w14:paraId="7559E025" w14:textId="77777777" w:rsidR="00BF2840" w:rsidRDefault="00BF2840" w:rsidP="00BF2840"/>
    <w:p w14:paraId="13F8D3E5" w14:textId="77777777" w:rsidR="00BF2840" w:rsidRDefault="00BF2840" w:rsidP="00BF2840">
      <w:pPr>
        <w:rPr>
          <w:rFonts w:hint="eastAsia"/>
        </w:rPr>
      </w:pPr>
      <w:r>
        <w:rPr>
          <w:rFonts w:hint="eastAsia"/>
        </w:rPr>
        <w:t>鞞奢隸夜</w:t>
      </w:r>
      <w:r>
        <w:rPr>
          <w:rFonts w:hint="eastAsia"/>
        </w:rPr>
        <w:t xml:space="preserve"> v. </w:t>
      </w:r>
      <w:r>
        <w:rPr>
          <w:rFonts w:hint="eastAsia"/>
        </w:rPr>
        <w:t>毘</w:t>
      </w:r>
      <w:r>
        <w:rPr>
          <w:rFonts w:hint="eastAsia"/>
        </w:rPr>
        <w:t xml:space="preserve"> Vai</w:t>
      </w:r>
      <w:r>
        <w:rPr>
          <w:rFonts w:ascii="Cambria" w:hAnsi="Cambria" w:cs="Cambria"/>
        </w:rPr>
        <w:t>ś</w:t>
      </w:r>
      <w:r>
        <w:rPr>
          <w:rFonts w:ascii="等线" w:eastAsia="等线" w:hAnsi="等线" w:cs="等线" w:hint="eastAsia"/>
        </w:rPr>
        <w:t>ā</w:t>
      </w:r>
      <w:r>
        <w:rPr>
          <w:rFonts w:hint="eastAsia"/>
        </w:rPr>
        <w:t>l</w:t>
      </w:r>
      <w:r>
        <w:rPr>
          <w:rFonts w:hint="eastAsia"/>
        </w:rPr>
        <w:t>ī</w:t>
      </w:r>
      <w:r>
        <w:rPr>
          <w:rFonts w:hint="eastAsia"/>
        </w:rPr>
        <w:t>.</w:t>
      </w:r>
    </w:p>
    <w:p w14:paraId="4BE5BF26" w14:textId="77777777" w:rsidR="00BF2840" w:rsidRDefault="00BF2840" w:rsidP="00BF2840"/>
    <w:p w14:paraId="47E2EF2B" w14:textId="77777777" w:rsidR="00BF2840" w:rsidRDefault="00BF2840" w:rsidP="00BF2840">
      <w:r>
        <w:rPr>
          <w:rFonts w:hint="eastAsia"/>
        </w:rPr>
        <w:t>鞞婆尸</w:t>
      </w:r>
      <w:r>
        <w:t xml:space="preserve"> or </w:t>
      </w:r>
      <w:r>
        <w:rPr>
          <w:rFonts w:hint="eastAsia"/>
        </w:rPr>
        <w:t>鞞婆沙</w:t>
      </w:r>
      <w:r>
        <w:t xml:space="preserve"> v. </w:t>
      </w:r>
      <w:r>
        <w:rPr>
          <w:rFonts w:hint="eastAsia"/>
        </w:rPr>
        <w:t>毘</w:t>
      </w:r>
      <w:r>
        <w:t xml:space="preserve"> vibhāṣā.</w:t>
      </w:r>
    </w:p>
    <w:p w14:paraId="67FE20B5" w14:textId="77777777" w:rsidR="00BF2840" w:rsidRDefault="00BF2840" w:rsidP="00BF2840"/>
    <w:p w14:paraId="1B39A2A9" w14:textId="77777777" w:rsidR="00BF2840" w:rsidRDefault="00BF2840" w:rsidP="00BF2840">
      <w:r>
        <w:rPr>
          <w:rFonts w:hint="eastAsia"/>
        </w:rPr>
        <w:t>鞞婆訶羅</w:t>
      </w:r>
      <w:r>
        <w:t xml:space="preserve"> (Eka)vyavahārika, tr. </w:t>
      </w:r>
      <w:r>
        <w:rPr>
          <w:rFonts w:hint="eastAsia"/>
        </w:rPr>
        <w:t>一說部</w:t>
      </w:r>
      <w:r>
        <w:t>, a branch of the Māhāsaṅghika.</w:t>
      </w:r>
    </w:p>
    <w:p w14:paraId="0D21FE3F" w14:textId="77777777" w:rsidR="00BF2840" w:rsidRDefault="00BF2840" w:rsidP="00BF2840"/>
    <w:p w14:paraId="6C2369FC" w14:textId="77777777" w:rsidR="00BF2840" w:rsidRDefault="00BF2840" w:rsidP="00BF2840">
      <w:r>
        <w:rPr>
          <w:rFonts w:hint="eastAsia"/>
        </w:rPr>
        <w:lastRenderedPageBreak/>
        <w:t>鞞室羅懣囊</w:t>
      </w:r>
      <w:r>
        <w:t xml:space="preserve"> v. </w:t>
      </w:r>
      <w:r>
        <w:rPr>
          <w:rFonts w:hint="eastAsia"/>
        </w:rPr>
        <w:t>毘</w:t>
      </w:r>
      <w:r>
        <w:t xml:space="preserve"> Vaiśravaṇa.</w:t>
      </w:r>
    </w:p>
    <w:p w14:paraId="25A5E41B" w14:textId="77777777" w:rsidR="00BF2840" w:rsidRDefault="00BF2840" w:rsidP="00BF2840"/>
    <w:p w14:paraId="682CA783" w14:textId="77777777" w:rsidR="00BF2840" w:rsidRDefault="00BF2840" w:rsidP="00BF2840">
      <w:pPr>
        <w:rPr>
          <w:rFonts w:hint="eastAsia"/>
        </w:rPr>
      </w:pPr>
      <w:r>
        <w:rPr>
          <w:rFonts w:hint="eastAsia"/>
        </w:rPr>
        <w:t>鞞尼</w:t>
      </w:r>
      <w:r>
        <w:rPr>
          <w:rFonts w:hint="eastAsia"/>
        </w:rPr>
        <w:t xml:space="preserve"> v. </w:t>
      </w:r>
      <w:r>
        <w:rPr>
          <w:rFonts w:hint="eastAsia"/>
        </w:rPr>
        <w:t>毘</w:t>
      </w:r>
      <w:r>
        <w:rPr>
          <w:rFonts w:hint="eastAsia"/>
        </w:rPr>
        <w:t xml:space="preserve"> vinaya.</w:t>
      </w:r>
    </w:p>
    <w:p w14:paraId="14234647" w14:textId="77777777" w:rsidR="00BF2840" w:rsidRDefault="00BF2840" w:rsidP="00BF2840"/>
    <w:p w14:paraId="284BC4AC" w14:textId="77777777" w:rsidR="00BF2840" w:rsidRDefault="00BF2840" w:rsidP="00BF2840">
      <w:pPr>
        <w:rPr>
          <w:rFonts w:hint="eastAsia"/>
        </w:rPr>
      </w:pPr>
      <w:r>
        <w:rPr>
          <w:rFonts w:hint="eastAsia"/>
        </w:rPr>
        <w:t>鞞恕婆附</w:t>
      </w:r>
      <w:r>
        <w:rPr>
          <w:rFonts w:hint="eastAsia"/>
        </w:rPr>
        <w:t xml:space="preserve"> v. </w:t>
      </w:r>
      <w:r>
        <w:rPr>
          <w:rFonts w:hint="eastAsia"/>
        </w:rPr>
        <w:t>毘</w:t>
      </w:r>
      <w:r>
        <w:rPr>
          <w:rFonts w:hint="eastAsia"/>
        </w:rPr>
        <w:t xml:space="preserve"> Vi</w:t>
      </w:r>
      <w:r>
        <w:rPr>
          <w:rFonts w:ascii="Cambria" w:hAnsi="Cambria" w:cs="Cambria"/>
        </w:rPr>
        <w:t>ś</w:t>
      </w:r>
      <w:r>
        <w:rPr>
          <w:rFonts w:hint="eastAsia"/>
        </w:rPr>
        <w:t>vabh</w:t>
      </w:r>
      <w:r>
        <w:rPr>
          <w:rFonts w:hint="eastAsia"/>
        </w:rPr>
        <w:t>ū</w:t>
      </w:r>
      <w:r>
        <w:rPr>
          <w:rFonts w:hint="eastAsia"/>
        </w:rPr>
        <w:t>.</w:t>
      </w:r>
    </w:p>
    <w:p w14:paraId="7DC4BAC5" w14:textId="77777777" w:rsidR="00BF2840" w:rsidRDefault="00BF2840" w:rsidP="00BF2840"/>
    <w:p w14:paraId="7F3E11EC" w14:textId="77777777" w:rsidR="00BF2840" w:rsidRDefault="00BF2840" w:rsidP="00BF2840">
      <w:r>
        <w:rPr>
          <w:rFonts w:hint="eastAsia"/>
        </w:rPr>
        <w:t>鞞殺社</w:t>
      </w:r>
      <w:r>
        <w:t xml:space="preserve"> v. </w:t>
      </w:r>
      <w:r>
        <w:rPr>
          <w:rFonts w:hint="eastAsia"/>
        </w:rPr>
        <w:t>藥</w:t>
      </w:r>
      <w:r>
        <w:t xml:space="preserve"> bhaiṣajya, healing, medical, remedial.</w:t>
      </w:r>
    </w:p>
    <w:p w14:paraId="0B427C67" w14:textId="77777777" w:rsidR="00BF2840" w:rsidRDefault="00BF2840" w:rsidP="00BF2840"/>
    <w:p w14:paraId="10AB4407" w14:textId="77777777" w:rsidR="00BF2840" w:rsidRDefault="00BF2840" w:rsidP="00BF2840">
      <w:r>
        <w:rPr>
          <w:rFonts w:hint="eastAsia"/>
        </w:rPr>
        <w:t>鞞沙門</w:t>
      </w:r>
      <w:r>
        <w:t xml:space="preserve"> v. </w:t>
      </w:r>
      <w:r>
        <w:rPr>
          <w:rFonts w:hint="eastAsia"/>
        </w:rPr>
        <w:t>毘</w:t>
      </w:r>
      <w:r>
        <w:t xml:space="preserve"> Vaiśravaṇa.</w:t>
      </w:r>
    </w:p>
    <w:p w14:paraId="155D7465" w14:textId="77777777" w:rsidR="00BF2840" w:rsidRDefault="00BF2840" w:rsidP="00BF2840"/>
    <w:p w14:paraId="3D4714D8" w14:textId="77777777" w:rsidR="00BF2840" w:rsidRDefault="00BF2840" w:rsidP="00BF2840">
      <w:r>
        <w:rPr>
          <w:rFonts w:hint="eastAsia"/>
        </w:rPr>
        <w:t>鞞稠利夜</w:t>
      </w:r>
      <w:r>
        <w:t xml:space="preserve"> </w:t>
      </w:r>
      <w:r>
        <w:rPr>
          <w:rFonts w:hint="eastAsia"/>
        </w:rPr>
        <w:t>鞞頭梨</w:t>
      </w:r>
      <w:r>
        <w:t xml:space="preserve"> v. </w:t>
      </w:r>
      <w:r>
        <w:rPr>
          <w:rFonts w:hint="eastAsia"/>
        </w:rPr>
        <w:t>毘</w:t>
      </w:r>
      <w:r>
        <w:t xml:space="preserve">, </w:t>
      </w:r>
      <w:r>
        <w:rPr>
          <w:rFonts w:hint="eastAsia"/>
        </w:rPr>
        <w:t>吠</w:t>
      </w:r>
      <w:r>
        <w:t xml:space="preserve"> Vaiḍūrya.</w:t>
      </w:r>
    </w:p>
    <w:p w14:paraId="6AF76740" w14:textId="77777777" w:rsidR="00BF2840" w:rsidRDefault="00BF2840" w:rsidP="00BF2840"/>
    <w:p w14:paraId="3040F8B7" w14:textId="77777777" w:rsidR="00BF2840" w:rsidRDefault="00BF2840" w:rsidP="00BF2840">
      <w:pPr>
        <w:rPr>
          <w:rFonts w:hint="eastAsia"/>
        </w:rPr>
      </w:pPr>
      <w:r>
        <w:rPr>
          <w:rFonts w:hint="eastAsia"/>
        </w:rPr>
        <w:t>鞞索迦</w:t>
      </w:r>
      <w:r>
        <w:rPr>
          <w:rFonts w:hint="eastAsia"/>
        </w:rPr>
        <w:t xml:space="preserve"> Vai</w:t>
      </w:r>
      <w:r>
        <w:rPr>
          <w:rFonts w:ascii="Cambria" w:hAnsi="Cambria" w:cs="Cambria"/>
        </w:rPr>
        <w:t>ś</w:t>
      </w:r>
      <w:r>
        <w:rPr>
          <w:rFonts w:ascii="等线" w:eastAsia="等线" w:hAnsi="等线" w:cs="等线" w:hint="eastAsia"/>
        </w:rPr>
        <w:t>ā</w:t>
      </w:r>
      <w:r>
        <w:rPr>
          <w:rFonts w:hint="eastAsia"/>
        </w:rPr>
        <w:t xml:space="preserve">kha, the second month of spring, i.e. Chinese second month 16th to the 3rd month 15th day; name of a wealthy patroness of </w:t>
      </w:r>
      <w:r>
        <w:rPr>
          <w:rFonts w:ascii="Cambria" w:hAnsi="Cambria" w:cs="Cambria"/>
        </w:rPr>
        <w:t>Ś</w:t>
      </w:r>
      <w:r>
        <w:rPr>
          <w:rFonts w:ascii="等线" w:eastAsia="等线" w:hAnsi="等线" w:cs="等线" w:hint="eastAsia"/>
        </w:rPr>
        <w:t>ā</w:t>
      </w:r>
      <w:r>
        <w:rPr>
          <w:rFonts w:hint="eastAsia"/>
        </w:rPr>
        <w:t>kyamuni and his disciples.</w:t>
      </w:r>
    </w:p>
    <w:p w14:paraId="47923EB3" w14:textId="77777777" w:rsidR="00BF2840" w:rsidRDefault="00BF2840" w:rsidP="00BF2840"/>
    <w:p w14:paraId="507C3809" w14:textId="77777777" w:rsidR="00BF2840" w:rsidRDefault="00BF2840" w:rsidP="00BF2840">
      <w:r>
        <w:rPr>
          <w:rFonts w:hint="eastAsia"/>
        </w:rPr>
        <w:t>鞞紐婆那</w:t>
      </w:r>
      <w:r>
        <w:t xml:space="preserve"> Veṇuvana, </w:t>
      </w:r>
      <w:r>
        <w:rPr>
          <w:rFonts w:hint="eastAsia"/>
        </w:rPr>
        <w:t>竹林</w:t>
      </w:r>
      <w:r>
        <w:t>, a park near Rājagṛha, the Karaṇḍaveṇuvana, a favourite resort of Śākyamuni.</w:t>
      </w:r>
    </w:p>
    <w:p w14:paraId="487E9766" w14:textId="77777777" w:rsidR="00BF2840" w:rsidRDefault="00BF2840" w:rsidP="00BF2840"/>
    <w:p w14:paraId="3B82EDA3" w14:textId="77777777" w:rsidR="00BF2840" w:rsidRDefault="00BF2840" w:rsidP="00BF2840">
      <w:pPr>
        <w:rPr>
          <w:rFonts w:hint="eastAsia"/>
        </w:rPr>
      </w:pPr>
      <w:r>
        <w:rPr>
          <w:rFonts w:hint="eastAsia"/>
        </w:rPr>
        <w:t>鞞舍</w:t>
      </w:r>
      <w:r>
        <w:rPr>
          <w:rFonts w:hint="eastAsia"/>
        </w:rPr>
        <w:t xml:space="preserve"> (</w:t>
      </w:r>
      <w:r>
        <w:rPr>
          <w:rFonts w:hint="eastAsia"/>
        </w:rPr>
        <w:t>鞞舍隸夜</w:t>
      </w:r>
      <w:r>
        <w:rPr>
          <w:rFonts w:hint="eastAsia"/>
        </w:rPr>
        <w:t xml:space="preserve"> or </w:t>
      </w:r>
      <w:r>
        <w:rPr>
          <w:rFonts w:hint="eastAsia"/>
        </w:rPr>
        <w:t>鞞舍隸離</w:t>
      </w:r>
      <w:r>
        <w:rPr>
          <w:rFonts w:hint="eastAsia"/>
        </w:rPr>
        <w:t xml:space="preserve">) v. </w:t>
      </w:r>
      <w:r>
        <w:rPr>
          <w:rFonts w:hint="eastAsia"/>
        </w:rPr>
        <w:t>毘</w:t>
      </w:r>
      <w:r>
        <w:rPr>
          <w:rFonts w:hint="eastAsia"/>
        </w:rPr>
        <w:t xml:space="preserve"> Vai</w:t>
      </w:r>
      <w:r>
        <w:rPr>
          <w:rFonts w:ascii="Cambria" w:hAnsi="Cambria" w:cs="Cambria"/>
        </w:rPr>
        <w:t>ś</w:t>
      </w:r>
      <w:r>
        <w:rPr>
          <w:rFonts w:ascii="等线" w:eastAsia="等线" w:hAnsi="等线" w:cs="等线" w:hint="eastAsia"/>
        </w:rPr>
        <w:t>ā</w:t>
      </w:r>
      <w:r>
        <w:rPr>
          <w:rFonts w:hint="eastAsia"/>
        </w:rPr>
        <w:t>l</w:t>
      </w:r>
      <w:r>
        <w:rPr>
          <w:rFonts w:hint="eastAsia"/>
        </w:rPr>
        <w:t>ī</w:t>
      </w:r>
      <w:r>
        <w:rPr>
          <w:rFonts w:hint="eastAsia"/>
        </w:rPr>
        <w:t>.</w:t>
      </w:r>
    </w:p>
    <w:p w14:paraId="28E347EE" w14:textId="77777777" w:rsidR="00BF2840" w:rsidRDefault="00BF2840" w:rsidP="00BF2840"/>
    <w:p w14:paraId="324B3467" w14:textId="77777777" w:rsidR="00BF2840" w:rsidRDefault="00BF2840" w:rsidP="00BF2840">
      <w:r>
        <w:rPr>
          <w:rFonts w:hint="eastAsia"/>
        </w:rPr>
        <w:t>鞞舍羅婆拏</w:t>
      </w:r>
      <w:r>
        <w:t xml:space="preserve"> v. </w:t>
      </w:r>
      <w:r>
        <w:rPr>
          <w:rFonts w:hint="eastAsia"/>
        </w:rPr>
        <w:t>毘</w:t>
      </w:r>
      <w:r>
        <w:t xml:space="preserve"> Vaiśravaṇa.</w:t>
      </w:r>
    </w:p>
    <w:p w14:paraId="0A261D13" w14:textId="77777777" w:rsidR="00BF2840" w:rsidRDefault="00BF2840" w:rsidP="00BF2840"/>
    <w:p w14:paraId="73362A94" w14:textId="77777777" w:rsidR="00BF2840" w:rsidRDefault="00BF2840" w:rsidP="00BF2840">
      <w:pPr>
        <w:rPr>
          <w:rFonts w:hint="eastAsia"/>
        </w:rPr>
      </w:pPr>
      <w:r>
        <w:rPr>
          <w:rFonts w:hint="eastAsia"/>
        </w:rPr>
        <w:t>鞞跋致</w:t>
      </w:r>
      <w:r>
        <w:rPr>
          <w:rFonts w:hint="eastAsia"/>
        </w:rPr>
        <w:t xml:space="preserve"> vaivartika; intp. by </w:t>
      </w:r>
      <w:r>
        <w:rPr>
          <w:rFonts w:hint="eastAsia"/>
        </w:rPr>
        <w:t>退</w:t>
      </w:r>
      <w:r>
        <w:rPr>
          <w:rFonts w:hint="eastAsia"/>
        </w:rPr>
        <w:t xml:space="preserve"> to recede, fall back, backslide.</w:t>
      </w:r>
    </w:p>
    <w:p w14:paraId="000C7751" w14:textId="77777777" w:rsidR="00BF2840" w:rsidRDefault="00BF2840" w:rsidP="00BF2840"/>
    <w:p w14:paraId="794A022A" w14:textId="77777777" w:rsidR="00BF2840" w:rsidRDefault="00BF2840" w:rsidP="00BF2840">
      <w:pPr>
        <w:rPr>
          <w:rFonts w:hint="eastAsia"/>
        </w:rPr>
      </w:pPr>
      <w:r>
        <w:rPr>
          <w:rFonts w:hint="eastAsia"/>
        </w:rPr>
        <w:t>鞞陀</w:t>
      </w:r>
      <w:r>
        <w:rPr>
          <w:rFonts w:hint="eastAsia"/>
        </w:rPr>
        <w:t xml:space="preserve"> v. </w:t>
      </w:r>
      <w:r>
        <w:rPr>
          <w:rFonts w:hint="eastAsia"/>
        </w:rPr>
        <w:t>韋</w:t>
      </w:r>
      <w:r>
        <w:rPr>
          <w:rFonts w:hint="eastAsia"/>
        </w:rPr>
        <w:t xml:space="preserve"> The Vedas.</w:t>
      </w:r>
    </w:p>
    <w:p w14:paraId="2741F7C0" w14:textId="77777777" w:rsidR="00BF2840" w:rsidRDefault="00BF2840" w:rsidP="00BF2840"/>
    <w:p w14:paraId="28CA56FF" w14:textId="77777777" w:rsidR="00BF2840" w:rsidRDefault="00BF2840" w:rsidP="00BF2840">
      <w:pPr>
        <w:rPr>
          <w:rFonts w:hint="eastAsia"/>
        </w:rPr>
      </w:pPr>
      <w:r>
        <w:rPr>
          <w:rFonts w:hint="eastAsia"/>
        </w:rPr>
        <w:t>鞞陀路婆</w:t>
      </w:r>
      <w:r>
        <w:rPr>
          <w:rFonts w:hint="eastAsia"/>
        </w:rPr>
        <w:t xml:space="preserve"> v. </w:t>
      </w:r>
      <w:r>
        <w:rPr>
          <w:rFonts w:hint="eastAsia"/>
        </w:rPr>
        <w:t>毘</w:t>
      </w:r>
      <w:r>
        <w:rPr>
          <w:rFonts w:hint="eastAsia"/>
        </w:rPr>
        <w:t xml:space="preserve"> Vet</w:t>
      </w:r>
      <w:r>
        <w:rPr>
          <w:rFonts w:hint="eastAsia"/>
        </w:rPr>
        <w:t>ā</w:t>
      </w:r>
      <w:r>
        <w:rPr>
          <w:rFonts w:hint="eastAsia"/>
        </w:rPr>
        <w:t>la.</w:t>
      </w:r>
    </w:p>
    <w:p w14:paraId="75782ABB" w14:textId="77777777" w:rsidR="00BF2840" w:rsidRDefault="00BF2840" w:rsidP="00BF2840"/>
    <w:p w14:paraId="1E0C4DAF" w14:textId="77777777" w:rsidR="00BF2840" w:rsidRDefault="00BF2840" w:rsidP="00BF2840">
      <w:pPr>
        <w:rPr>
          <w:rFonts w:hint="eastAsia"/>
        </w:rPr>
      </w:pPr>
      <w:r>
        <w:rPr>
          <w:rFonts w:hint="eastAsia"/>
        </w:rPr>
        <w:lastRenderedPageBreak/>
        <w:t>鵂</w:t>
      </w:r>
      <w:r>
        <w:rPr>
          <w:rFonts w:hint="eastAsia"/>
        </w:rPr>
        <w:t xml:space="preserve"> ul</w:t>
      </w:r>
      <w:r>
        <w:rPr>
          <w:rFonts w:hint="eastAsia"/>
        </w:rPr>
        <w:t>ū</w:t>
      </w:r>
      <w:r>
        <w:rPr>
          <w:rFonts w:hint="eastAsia"/>
        </w:rPr>
        <w:t>ka, an owl.</w:t>
      </w:r>
    </w:p>
    <w:p w14:paraId="590CEEE4" w14:textId="77777777" w:rsidR="00BF2840" w:rsidRDefault="00BF2840" w:rsidP="00BF2840"/>
    <w:p w14:paraId="60358322" w14:textId="77777777" w:rsidR="00BF2840" w:rsidRDefault="00BF2840" w:rsidP="00BF2840">
      <w:r>
        <w:rPr>
          <w:rFonts w:hint="eastAsia"/>
        </w:rPr>
        <w:t>鵂鶹</w:t>
      </w:r>
      <w:r>
        <w:t xml:space="preserve"> Ulūka, i.e. Kaṇāda, a celebrated philosopher, said to have lived "800 years" before Śākyamuni.</w:t>
      </w:r>
    </w:p>
    <w:p w14:paraId="7FF4952D" w14:textId="77777777" w:rsidR="00BF2840" w:rsidRDefault="00BF2840" w:rsidP="00BF2840"/>
    <w:p w14:paraId="650BD9C7" w14:textId="77777777" w:rsidR="00BF2840" w:rsidRDefault="00BF2840" w:rsidP="00BF2840">
      <w:pPr>
        <w:rPr>
          <w:rFonts w:hint="eastAsia"/>
        </w:rPr>
      </w:pPr>
      <w:r>
        <w:rPr>
          <w:rFonts w:hint="eastAsia"/>
        </w:rPr>
        <w:t>鴿</w:t>
      </w:r>
      <w:r>
        <w:rPr>
          <w:rFonts w:hint="eastAsia"/>
        </w:rPr>
        <w:t xml:space="preserve"> p</w:t>
      </w:r>
      <w:r>
        <w:rPr>
          <w:rFonts w:hint="eastAsia"/>
        </w:rPr>
        <w:t>ā</w:t>
      </w:r>
      <w:r>
        <w:rPr>
          <w:rFonts w:hint="eastAsia"/>
        </w:rPr>
        <w:t>r</w:t>
      </w:r>
      <w:r>
        <w:rPr>
          <w:rFonts w:hint="eastAsia"/>
        </w:rPr>
        <w:t>ā</w:t>
      </w:r>
      <w:r>
        <w:rPr>
          <w:rFonts w:hint="eastAsia"/>
        </w:rPr>
        <w:t>vata; kapotaka; a dove, pigeon.</w:t>
      </w:r>
    </w:p>
    <w:p w14:paraId="12AEA001" w14:textId="77777777" w:rsidR="00BF2840" w:rsidRDefault="00BF2840" w:rsidP="00BF2840"/>
    <w:p w14:paraId="503D11BE" w14:textId="77777777" w:rsidR="00BF2840" w:rsidRDefault="00BF2840" w:rsidP="00BF2840">
      <w:r>
        <w:rPr>
          <w:rFonts w:hint="eastAsia"/>
        </w:rPr>
        <w:t>鴿園</w:t>
      </w:r>
      <w:r>
        <w:t xml:space="preserve"> A famous monastery said to be in Kashmir, the Kapotakasaṃghārāma, v. </w:t>
      </w:r>
      <w:r>
        <w:rPr>
          <w:rFonts w:hint="eastAsia"/>
        </w:rPr>
        <w:t>迦布德迦</w:t>
      </w:r>
      <w:r>
        <w:t>.</w:t>
      </w:r>
    </w:p>
    <w:p w14:paraId="51DE7586" w14:textId="77777777" w:rsidR="00BF2840" w:rsidRDefault="00BF2840" w:rsidP="00BF2840"/>
    <w:p w14:paraId="5E4F64CD" w14:textId="77777777" w:rsidR="00BF2840" w:rsidRDefault="00BF2840" w:rsidP="00BF2840">
      <w:pPr>
        <w:rPr>
          <w:rFonts w:hint="eastAsia"/>
        </w:rPr>
      </w:pPr>
      <w:r>
        <w:rPr>
          <w:rFonts w:hint="eastAsia"/>
        </w:rPr>
        <w:t>點</w:t>
      </w:r>
      <w:r>
        <w:rPr>
          <w:rFonts w:hint="eastAsia"/>
        </w:rPr>
        <w:t xml:space="preserve"> To dot, touch, punctuate, light, nod; the stroke of a clock; to check off; a speck, dot, drop, etc.</w:t>
      </w:r>
    </w:p>
    <w:p w14:paraId="26DB057C" w14:textId="77777777" w:rsidR="00BF2840" w:rsidRDefault="00BF2840" w:rsidP="00BF2840"/>
    <w:p w14:paraId="3B6E26EF" w14:textId="77777777" w:rsidR="00BF2840" w:rsidRDefault="00BF2840" w:rsidP="00BF2840">
      <w:pPr>
        <w:rPr>
          <w:rFonts w:hint="eastAsia"/>
        </w:rPr>
      </w:pPr>
      <w:r>
        <w:rPr>
          <w:rFonts w:hint="eastAsia"/>
        </w:rPr>
        <w:t>點化</w:t>
      </w:r>
      <w:r>
        <w:rPr>
          <w:rFonts w:hint="eastAsia"/>
        </w:rPr>
        <w:t xml:space="preserve"> Touched into activity, or conversion.</w:t>
      </w:r>
    </w:p>
    <w:p w14:paraId="0BD88435" w14:textId="77777777" w:rsidR="00BF2840" w:rsidRDefault="00BF2840" w:rsidP="00BF2840"/>
    <w:p w14:paraId="0C548F84" w14:textId="77777777" w:rsidR="00BF2840" w:rsidRDefault="00BF2840" w:rsidP="00BF2840">
      <w:pPr>
        <w:rPr>
          <w:rFonts w:hint="eastAsia"/>
        </w:rPr>
      </w:pPr>
      <w:r>
        <w:rPr>
          <w:rFonts w:hint="eastAsia"/>
        </w:rPr>
        <w:t>點心</w:t>
      </w:r>
      <w:r>
        <w:rPr>
          <w:rFonts w:hint="eastAsia"/>
        </w:rPr>
        <w:t xml:space="preserve"> A snack, slight repast, not a proper meal.</w:t>
      </w:r>
    </w:p>
    <w:p w14:paraId="23127F84" w14:textId="77777777" w:rsidR="00BF2840" w:rsidRDefault="00BF2840" w:rsidP="00BF2840"/>
    <w:p w14:paraId="17B2A626" w14:textId="77777777" w:rsidR="00BF2840" w:rsidRDefault="00BF2840" w:rsidP="00BF2840">
      <w:pPr>
        <w:rPr>
          <w:rFonts w:hint="eastAsia"/>
        </w:rPr>
      </w:pPr>
      <w:r>
        <w:rPr>
          <w:rFonts w:hint="eastAsia"/>
        </w:rPr>
        <w:t>點燈</w:t>
      </w:r>
      <w:r>
        <w:rPr>
          <w:rFonts w:hint="eastAsia"/>
        </w:rPr>
        <w:t xml:space="preserve"> To light a lamp.</w:t>
      </w:r>
    </w:p>
    <w:p w14:paraId="3B9CC650" w14:textId="77777777" w:rsidR="00BF2840" w:rsidRDefault="00BF2840" w:rsidP="00BF2840"/>
    <w:p w14:paraId="0870C1FC" w14:textId="77777777" w:rsidR="00BF2840" w:rsidRDefault="00BF2840" w:rsidP="00BF2840">
      <w:pPr>
        <w:rPr>
          <w:rFonts w:hint="eastAsia"/>
        </w:rPr>
      </w:pPr>
      <w:r>
        <w:rPr>
          <w:rFonts w:hint="eastAsia"/>
        </w:rPr>
        <w:t>點石</w:t>
      </w:r>
      <w:r>
        <w:rPr>
          <w:rFonts w:hint="eastAsia"/>
        </w:rPr>
        <w:t xml:space="preserve"> The stones nodded in approval (when </w:t>
      </w:r>
      <w:r>
        <w:rPr>
          <w:rFonts w:hint="eastAsia"/>
        </w:rPr>
        <w:t>道生</w:t>
      </w:r>
      <w:r>
        <w:rPr>
          <w:rFonts w:hint="eastAsia"/>
        </w:rPr>
        <w:t xml:space="preserve"> Daosheng read the Nirvana Sutra).</w:t>
      </w:r>
    </w:p>
    <w:p w14:paraId="68CE88A2" w14:textId="77777777" w:rsidR="00BF2840" w:rsidRDefault="00BF2840" w:rsidP="00BF2840"/>
    <w:p w14:paraId="565C8F82" w14:textId="77777777" w:rsidR="00BF2840" w:rsidRDefault="00BF2840" w:rsidP="00BF2840">
      <w:r>
        <w:rPr>
          <w:rFonts w:hint="eastAsia"/>
        </w:rPr>
        <w:t>齋</w:t>
      </w:r>
      <w:r>
        <w:rPr>
          <w:rFonts w:hint="eastAsia"/>
        </w:rPr>
        <w:t xml:space="preserve"> To reverence: abstinence; to purify as by fasting, or abstaining, e.g. from flesh food; religious or abstinential duties, or times; upavasatha (uposatha), a fast; the ritual period for food, i.e. before noon; a room for meditation, a study, a building, e</w:t>
      </w:r>
      <w:r>
        <w:t>tc., devoted to abstinence, chastity, or the Buddhist religion; mourning (for parents).</w:t>
      </w:r>
    </w:p>
    <w:p w14:paraId="37FA5434" w14:textId="77777777" w:rsidR="00BF2840" w:rsidRDefault="00BF2840" w:rsidP="00BF2840"/>
    <w:p w14:paraId="197D30E6" w14:textId="77777777" w:rsidR="00BF2840" w:rsidRDefault="00BF2840" w:rsidP="00BF2840">
      <w:pPr>
        <w:rPr>
          <w:rFonts w:hint="eastAsia"/>
        </w:rPr>
      </w:pPr>
      <w:r>
        <w:rPr>
          <w:rFonts w:hint="eastAsia"/>
        </w:rPr>
        <w:t>齋七</w:t>
      </w:r>
      <w:r>
        <w:rPr>
          <w:rFonts w:hint="eastAsia"/>
        </w:rPr>
        <w:t xml:space="preserve"> The seven periods of masses for the dead, during the seven sevens or forty-nine days after death.</w:t>
      </w:r>
    </w:p>
    <w:p w14:paraId="72C9B182" w14:textId="77777777" w:rsidR="00BF2840" w:rsidRDefault="00BF2840" w:rsidP="00BF2840"/>
    <w:p w14:paraId="3EABACC8" w14:textId="77777777" w:rsidR="00BF2840" w:rsidRDefault="00BF2840" w:rsidP="00BF2840">
      <w:pPr>
        <w:rPr>
          <w:rFonts w:hint="eastAsia"/>
        </w:rPr>
      </w:pPr>
      <w:r>
        <w:rPr>
          <w:rFonts w:hint="eastAsia"/>
        </w:rPr>
        <w:t>齋主</w:t>
      </w:r>
      <w:r>
        <w:rPr>
          <w:rFonts w:hint="eastAsia"/>
        </w:rPr>
        <w:t xml:space="preserve"> The donor of monastic food.</w:t>
      </w:r>
    </w:p>
    <w:p w14:paraId="5B104581" w14:textId="77777777" w:rsidR="00BF2840" w:rsidRDefault="00BF2840" w:rsidP="00BF2840"/>
    <w:p w14:paraId="1A473F55" w14:textId="77777777" w:rsidR="00BF2840" w:rsidRDefault="00BF2840" w:rsidP="00BF2840">
      <w:pPr>
        <w:rPr>
          <w:rFonts w:hint="eastAsia"/>
        </w:rPr>
      </w:pPr>
      <w:r>
        <w:rPr>
          <w:rFonts w:hint="eastAsia"/>
        </w:rPr>
        <w:lastRenderedPageBreak/>
        <w:t>齋僧</w:t>
      </w:r>
      <w:r>
        <w:rPr>
          <w:rFonts w:hint="eastAsia"/>
        </w:rPr>
        <w:t xml:space="preserve"> To provide a meal for monks.</w:t>
      </w:r>
    </w:p>
    <w:p w14:paraId="3A554EB6" w14:textId="77777777" w:rsidR="00BF2840" w:rsidRDefault="00BF2840" w:rsidP="00BF2840"/>
    <w:p w14:paraId="75B963BF" w14:textId="77777777" w:rsidR="00BF2840" w:rsidRDefault="00BF2840" w:rsidP="00BF2840">
      <w:pPr>
        <w:rPr>
          <w:rFonts w:hint="eastAsia"/>
        </w:rPr>
      </w:pPr>
      <w:r>
        <w:rPr>
          <w:rFonts w:hint="eastAsia"/>
        </w:rPr>
        <w:t>齋堂</w:t>
      </w:r>
      <w:r>
        <w:rPr>
          <w:rFonts w:hint="eastAsia"/>
        </w:rPr>
        <w:t xml:space="preserve"> Abstinence hall, i.e. monastic dining-hall.</w:t>
      </w:r>
    </w:p>
    <w:p w14:paraId="6434891A" w14:textId="77777777" w:rsidR="00BF2840" w:rsidRDefault="00BF2840" w:rsidP="00BF2840"/>
    <w:p w14:paraId="4E7C87E1" w14:textId="77777777" w:rsidR="00BF2840" w:rsidRDefault="00BF2840" w:rsidP="00BF2840">
      <w:pPr>
        <w:rPr>
          <w:rFonts w:hint="eastAsia"/>
        </w:rPr>
      </w:pPr>
      <w:r>
        <w:rPr>
          <w:rFonts w:hint="eastAsia"/>
        </w:rPr>
        <w:t>齋場</w:t>
      </w:r>
      <w:r>
        <w:rPr>
          <w:rFonts w:hint="eastAsia"/>
        </w:rPr>
        <w:t xml:space="preserve"> Similarly a dining-place.</w:t>
      </w:r>
    </w:p>
    <w:p w14:paraId="1A75AFFD" w14:textId="77777777" w:rsidR="00BF2840" w:rsidRDefault="00BF2840" w:rsidP="00BF2840"/>
    <w:p w14:paraId="2FED29F2" w14:textId="77777777" w:rsidR="00BF2840" w:rsidRDefault="00BF2840" w:rsidP="00BF2840">
      <w:pPr>
        <w:rPr>
          <w:rFonts w:hint="eastAsia"/>
        </w:rPr>
      </w:pPr>
      <w:r>
        <w:rPr>
          <w:rFonts w:hint="eastAsia"/>
        </w:rPr>
        <w:t>齋席</w:t>
      </w:r>
      <w:r>
        <w:rPr>
          <w:rFonts w:hint="eastAsia"/>
        </w:rPr>
        <w:t xml:space="preserve"> A table of food for monks, or nuns.</w:t>
      </w:r>
    </w:p>
    <w:p w14:paraId="386EE2C2" w14:textId="77777777" w:rsidR="00BF2840" w:rsidRDefault="00BF2840" w:rsidP="00BF2840"/>
    <w:p w14:paraId="10FE0F03" w14:textId="77777777" w:rsidR="00BF2840" w:rsidRDefault="00BF2840" w:rsidP="00BF2840">
      <w:pPr>
        <w:rPr>
          <w:rFonts w:hint="eastAsia"/>
        </w:rPr>
      </w:pPr>
      <w:r>
        <w:rPr>
          <w:rFonts w:hint="eastAsia"/>
        </w:rPr>
        <w:t>齋戒</w:t>
      </w:r>
      <w:r>
        <w:rPr>
          <w:rFonts w:hint="eastAsia"/>
        </w:rPr>
        <w:t xml:space="preserve"> Purification, or abstinential rules, e. g. the eight prohibitions.</w:t>
      </w:r>
    </w:p>
    <w:p w14:paraId="7D929418" w14:textId="77777777" w:rsidR="00BF2840" w:rsidRDefault="00BF2840" w:rsidP="00BF2840"/>
    <w:p w14:paraId="7B484AC9" w14:textId="77777777" w:rsidR="00BF2840" w:rsidRDefault="00BF2840" w:rsidP="00BF2840">
      <w:pPr>
        <w:rPr>
          <w:rFonts w:hint="eastAsia"/>
        </w:rPr>
      </w:pPr>
      <w:r>
        <w:rPr>
          <w:rFonts w:hint="eastAsia"/>
        </w:rPr>
        <w:t>齋持</w:t>
      </w:r>
      <w:r>
        <w:rPr>
          <w:rFonts w:hint="eastAsia"/>
        </w:rPr>
        <w:t xml:space="preserve"> To observe the law of abstinence, i.e. food at the regulation times.</w:t>
      </w:r>
    </w:p>
    <w:p w14:paraId="1F69FAC8" w14:textId="77777777" w:rsidR="00BF2840" w:rsidRDefault="00BF2840" w:rsidP="00BF2840"/>
    <w:p w14:paraId="3FC68493" w14:textId="77777777" w:rsidR="00BF2840" w:rsidRDefault="00BF2840" w:rsidP="00BF2840">
      <w:pPr>
        <w:rPr>
          <w:rFonts w:hint="eastAsia"/>
        </w:rPr>
      </w:pPr>
      <w:r>
        <w:rPr>
          <w:rFonts w:hint="eastAsia"/>
        </w:rPr>
        <w:t>齋日</w:t>
      </w:r>
      <w:r>
        <w:rPr>
          <w:rFonts w:hint="eastAsia"/>
        </w:rPr>
        <w:t xml:space="preserve"> Days of offerings to the dead, ceremonial days.</w:t>
      </w:r>
    </w:p>
    <w:p w14:paraId="3DD8E4E7" w14:textId="77777777" w:rsidR="00BF2840" w:rsidRDefault="00BF2840" w:rsidP="00BF2840"/>
    <w:p w14:paraId="44D2422B" w14:textId="77777777" w:rsidR="00BF2840" w:rsidRDefault="00BF2840" w:rsidP="00BF2840">
      <w:pPr>
        <w:rPr>
          <w:rFonts w:hint="eastAsia"/>
        </w:rPr>
      </w:pPr>
      <w:r>
        <w:rPr>
          <w:rFonts w:hint="eastAsia"/>
        </w:rPr>
        <w:t>齋時</w:t>
      </w:r>
      <w:r>
        <w:rPr>
          <w:rFonts w:hint="eastAsia"/>
        </w:rPr>
        <w:t xml:space="preserve"> The regulation hours for monastic meals, especially the midday meal, after which no food should be eaten.</w:t>
      </w:r>
    </w:p>
    <w:p w14:paraId="514133B4" w14:textId="77777777" w:rsidR="00BF2840" w:rsidRDefault="00BF2840" w:rsidP="00BF2840"/>
    <w:p w14:paraId="4D695030" w14:textId="77777777" w:rsidR="00BF2840" w:rsidRDefault="00BF2840" w:rsidP="00BF2840">
      <w:pPr>
        <w:rPr>
          <w:rFonts w:hint="eastAsia"/>
        </w:rPr>
      </w:pPr>
      <w:r>
        <w:rPr>
          <w:rFonts w:hint="eastAsia"/>
        </w:rPr>
        <w:t>齋月</w:t>
      </w:r>
      <w:r>
        <w:rPr>
          <w:rFonts w:hint="eastAsia"/>
        </w:rPr>
        <w:t xml:space="preserve"> The three special months of abstinence and care, the first, fifth, and ninth months.</w:t>
      </w:r>
    </w:p>
    <w:p w14:paraId="5C362C6F" w14:textId="77777777" w:rsidR="00BF2840" w:rsidRDefault="00BF2840" w:rsidP="00BF2840"/>
    <w:p w14:paraId="255386DA" w14:textId="77777777" w:rsidR="00BF2840" w:rsidRDefault="00BF2840" w:rsidP="00BF2840">
      <w:pPr>
        <w:rPr>
          <w:rFonts w:hint="eastAsia"/>
        </w:rPr>
      </w:pPr>
      <w:r>
        <w:rPr>
          <w:rFonts w:hint="eastAsia"/>
        </w:rPr>
        <w:t>齋會</w:t>
      </w:r>
      <w:r>
        <w:rPr>
          <w:rFonts w:hint="eastAsia"/>
        </w:rPr>
        <w:t xml:space="preserve"> An assembly of monks for chanting, with food provided.</w:t>
      </w:r>
    </w:p>
    <w:p w14:paraId="10691B96" w14:textId="77777777" w:rsidR="00BF2840" w:rsidRDefault="00BF2840" w:rsidP="00BF2840"/>
    <w:p w14:paraId="2B53FA6C" w14:textId="77777777" w:rsidR="00BF2840" w:rsidRDefault="00BF2840" w:rsidP="00BF2840">
      <w:pPr>
        <w:rPr>
          <w:rFonts w:hint="eastAsia"/>
        </w:rPr>
      </w:pPr>
      <w:r>
        <w:rPr>
          <w:rFonts w:hint="eastAsia"/>
        </w:rPr>
        <w:t>齋法</w:t>
      </w:r>
      <w:r>
        <w:rPr>
          <w:rFonts w:hint="eastAsia"/>
        </w:rPr>
        <w:t xml:space="preserve"> The rule of not eating after noon; also the discipline of the order, or the establishment.</w:t>
      </w:r>
    </w:p>
    <w:p w14:paraId="4FBACC29" w14:textId="77777777" w:rsidR="00BF2840" w:rsidRDefault="00BF2840" w:rsidP="00BF2840"/>
    <w:p w14:paraId="4C37334F" w14:textId="77777777" w:rsidR="00BF2840" w:rsidRDefault="00BF2840" w:rsidP="00BF2840">
      <w:pPr>
        <w:rPr>
          <w:rFonts w:hint="eastAsia"/>
        </w:rPr>
      </w:pPr>
      <w:r>
        <w:rPr>
          <w:rFonts w:hint="eastAsia"/>
        </w:rPr>
        <w:t>齋筵</w:t>
      </w:r>
      <w:r>
        <w:rPr>
          <w:rFonts w:hint="eastAsia"/>
        </w:rPr>
        <w:t xml:space="preserve"> Offerings of food to the triratna.</w:t>
      </w:r>
    </w:p>
    <w:p w14:paraId="7CB8458C" w14:textId="77777777" w:rsidR="00BF2840" w:rsidRDefault="00BF2840" w:rsidP="00BF2840"/>
    <w:p w14:paraId="4451029F" w14:textId="77777777" w:rsidR="00BF2840" w:rsidRDefault="00BF2840" w:rsidP="00BF2840">
      <w:pPr>
        <w:rPr>
          <w:rFonts w:hint="eastAsia"/>
        </w:rPr>
      </w:pPr>
      <w:r>
        <w:rPr>
          <w:rFonts w:hint="eastAsia"/>
        </w:rPr>
        <w:t>齋粥</w:t>
      </w:r>
      <w:r>
        <w:rPr>
          <w:rFonts w:hint="eastAsia"/>
        </w:rPr>
        <w:t xml:space="preserve"> The midday and morning meals, breakfast of rice or millet congee, dinner of vegetarian foods.</w:t>
      </w:r>
    </w:p>
    <w:p w14:paraId="72DE63DA" w14:textId="77777777" w:rsidR="00BF2840" w:rsidRDefault="00BF2840" w:rsidP="00BF2840"/>
    <w:p w14:paraId="58A99715" w14:textId="77777777" w:rsidR="00BF2840" w:rsidRDefault="00BF2840" w:rsidP="00BF2840">
      <w:pPr>
        <w:rPr>
          <w:rFonts w:hint="eastAsia"/>
        </w:rPr>
      </w:pPr>
      <w:r>
        <w:rPr>
          <w:rFonts w:hint="eastAsia"/>
        </w:rPr>
        <w:lastRenderedPageBreak/>
        <w:t>齋罷</w:t>
      </w:r>
      <w:r>
        <w:rPr>
          <w:rFonts w:hint="eastAsia"/>
        </w:rPr>
        <w:t xml:space="preserve"> </w:t>
      </w:r>
      <w:r>
        <w:rPr>
          <w:rFonts w:hint="eastAsia"/>
        </w:rPr>
        <w:t>齋退</w:t>
      </w:r>
      <w:r>
        <w:rPr>
          <w:rFonts w:hint="eastAsia"/>
        </w:rPr>
        <w:t xml:space="preserve"> Afternoon, i.e. after the midday meal.</w:t>
      </w:r>
    </w:p>
    <w:p w14:paraId="7D15E840" w14:textId="77777777" w:rsidR="00BF2840" w:rsidRDefault="00BF2840" w:rsidP="00BF2840"/>
    <w:p w14:paraId="4C7BE778" w14:textId="77777777" w:rsidR="00BF2840" w:rsidRDefault="00BF2840" w:rsidP="00BF2840">
      <w:pPr>
        <w:rPr>
          <w:rFonts w:hint="eastAsia"/>
        </w:rPr>
      </w:pPr>
      <w:r>
        <w:rPr>
          <w:rFonts w:hint="eastAsia"/>
        </w:rPr>
        <w:t>齋鐘</w:t>
      </w:r>
      <w:r>
        <w:rPr>
          <w:rFonts w:hint="eastAsia"/>
        </w:rPr>
        <w:t xml:space="preserve"> </w:t>
      </w:r>
      <w:r>
        <w:rPr>
          <w:rFonts w:hint="eastAsia"/>
        </w:rPr>
        <w:t>齋鼓</w:t>
      </w:r>
      <w:r>
        <w:rPr>
          <w:rFonts w:hint="eastAsia"/>
        </w:rPr>
        <w:t xml:space="preserve"> The bell, or drum, calling to the midday meal.</w:t>
      </w:r>
    </w:p>
    <w:p w14:paraId="486BC920" w14:textId="77777777" w:rsidR="00BF2840" w:rsidRDefault="00BF2840" w:rsidP="00BF2840"/>
    <w:p w14:paraId="6A0FA4FE" w14:textId="77777777" w:rsidR="00BF2840" w:rsidRDefault="00BF2840" w:rsidP="00BF2840">
      <w:pPr>
        <w:rPr>
          <w:rFonts w:hint="eastAsia"/>
        </w:rPr>
      </w:pPr>
      <w:r>
        <w:rPr>
          <w:rFonts w:hint="eastAsia"/>
        </w:rPr>
        <w:t>齋食</w:t>
      </w:r>
      <w:r>
        <w:rPr>
          <w:rFonts w:hint="eastAsia"/>
        </w:rPr>
        <w:t xml:space="preserve"> The midday meal; not eating after noon; abstinential food, i.e. vegetarian food, excluding vegetables of strong odour, as garlic, or onions.</w:t>
      </w:r>
    </w:p>
    <w:p w14:paraId="75399257" w14:textId="77777777" w:rsidR="00BF2840" w:rsidRDefault="00BF2840" w:rsidP="00BF2840">
      <w:r>
        <w:t>18. EIGHTEEN STROKES</w:t>
      </w:r>
    </w:p>
    <w:p w14:paraId="3CB00D4A" w14:textId="77777777" w:rsidR="00BF2840" w:rsidRDefault="00BF2840" w:rsidP="00BF2840"/>
    <w:p w14:paraId="48FAA91F" w14:textId="77777777" w:rsidR="00BF2840" w:rsidRDefault="00BF2840" w:rsidP="00BF2840">
      <w:pPr>
        <w:rPr>
          <w:rFonts w:hint="eastAsia"/>
        </w:rPr>
      </w:pPr>
      <w:r>
        <w:rPr>
          <w:rFonts w:hint="eastAsia"/>
        </w:rPr>
        <w:t>叢</w:t>
      </w:r>
      <w:r>
        <w:rPr>
          <w:rFonts w:hint="eastAsia"/>
        </w:rPr>
        <w:t xml:space="preserve"> A copse, grove, wood; crowded.</w:t>
      </w:r>
    </w:p>
    <w:p w14:paraId="5336F0EA" w14:textId="77777777" w:rsidR="00BF2840" w:rsidRDefault="00BF2840" w:rsidP="00BF2840"/>
    <w:p w14:paraId="7DC51500" w14:textId="77777777" w:rsidR="00BF2840" w:rsidRDefault="00BF2840" w:rsidP="00BF2840">
      <w:pPr>
        <w:rPr>
          <w:rFonts w:hint="eastAsia"/>
        </w:rPr>
      </w:pPr>
      <w:r>
        <w:rPr>
          <w:rFonts w:hint="eastAsia"/>
        </w:rPr>
        <w:t>叢林</w:t>
      </w:r>
      <w:r>
        <w:rPr>
          <w:rFonts w:hint="eastAsia"/>
        </w:rPr>
        <w:t xml:space="preserve"> A thickly populated monastery; a monastery.</w:t>
      </w:r>
    </w:p>
    <w:p w14:paraId="0CC39298" w14:textId="77777777" w:rsidR="00BF2840" w:rsidRDefault="00BF2840" w:rsidP="00BF2840"/>
    <w:p w14:paraId="45DB92C8" w14:textId="77777777" w:rsidR="00BF2840" w:rsidRDefault="00BF2840" w:rsidP="00BF2840">
      <w:pPr>
        <w:rPr>
          <w:rFonts w:hint="eastAsia"/>
        </w:rPr>
      </w:pPr>
      <w:r>
        <w:rPr>
          <w:rFonts w:hint="eastAsia"/>
        </w:rPr>
        <w:t>叢規</w:t>
      </w:r>
      <w:r>
        <w:rPr>
          <w:rFonts w:hint="eastAsia"/>
        </w:rPr>
        <w:t xml:space="preserve"> The rules of the establishment.</w:t>
      </w:r>
    </w:p>
    <w:p w14:paraId="139ADA07" w14:textId="77777777" w:rsidR="00BF2840" w:rsidRDefault="00BF2840" w:rsidP="00BF2840"/>
    <w:p w14:paraId="36AAEA14" w14:textId="77777777" w:rsidR="00BF2840" w:rsidRDefault="00BF2840" w:rsidP="00BF2840">
      <w:pPr>
        <w:rPr>
          <w:rFonts w:hint="eastAsia"/>
        </w:rPr>
      </w:pPr>
      <w:r>
        <w:rPr>
          <w:rFonts w:hint="eastAsia"/>
        </w:rPr>
        <w:t>嚕</w:t>
      </w:r>
      <w:r>
        <w:rPr>
          <w:rFonts w:hint="eastAsia"/>
        </w:rPr>
        <w:t xml:space="preserve"> Translit. ru, rau.</w:t>
      </w:r>
    </w:p>
    <w:p w14:paraId="55E2C932" w14:textId="77777777" w:rsidR="00BF2840" w:rsidRDefault="00BF2840" w:rsidP="00BF2840"/>
    <w:p w14:paraId="784D6B63" w14:textId="77777777" w:rsidR="00BF2840" w:rsidRDefault="00BF2840" w:rsidP="00BF2840">
      <w:pPr>
        <w:rPr>
          <w:rFonts w:hint="eastAsia"/>
        </w:rPr>
      </w:pPr>
      <w:r>
        <w:rPr>
          <w:rFonts w:hint="eastAsia"/>
        </w:rPr>
        <w:t>嚕多</w:t>
      </w:r>
      <w:r>
        <w:rPr>
          <w:rFonts w:hint="eastAsia"/>
        </w:rPr>
        <w:t xml:space="preserve"> ruta, a loud sound, or voice.</w:t>
      </w:r>
    </w:p>
    <w:p w14:paraId="4D1DA834" w14:textId="77777777" w:rsidR="00BF2840" w:rsidRDefault="00BF2840" w:rsidP="00BF2840"/>
    <w:p w14:paraId="05CABAD2" w14:textId="77777777" w:rsidR="00BF2840" w:rsidRDefault="00BF2840" w:rsidP="00BF2840">
      <w:pPr>
        <w:rPr>
          <w:rFonts w:hint="eastAsia"/>
        </w:rPr>
      </w:pPr>
      <w:r>
        <w:rPr>
          <w:rFonts w:hint="eastAsia"/>
        </w:rPr>
        <w:t>嚕羅婆</w:t>
      </w:r>
      <w:r>
        <w:rPr>
          <w:rFonts w:hint="eastAsia"/>
        </w:rPr>
        <w:t xml:space="preserve"> The Raurava hell of crying and wailing.</w:t>
      </w:r>
    </w:p>
    <w:p w14:paraId="4D6DBB4B" w14:textId="77777777" w:rsidR="00BF2840" w:rsidRDefault="00BF2840" w:rsidP="00BF2840"/>
    <w:p w14:paraId="05B6FE26" w14:textId="77777777" w:rsidR="00BF2840" w:rsidRDefault="00BF2840" w:rsidP="00BF2840">
      <w:pPr>
        <w:rPr>
          <w:rFonts w:hint="eastAsia"/>
        </w:rPr>
      </w:pPr>
      <w:r>
        <w:rPr>
          <w:rFonts w:hint="eastAsia"/>
        </w:rPr>
        <w:t>戴</w:t>
      </w:r>
      <w:r>
        <w:rPr>
          <w:rFonts w:hint="eastAsia"/>
        </w:rPr>
        <w:t xml:space="preserve"> To wear (on the head); to bear, sustain.</w:t>
      </w:r>
    </w:p>
    <w:p w14:paraId="5840995F" w14:textId="77777777" w:rsidR="00BF2840" w:rsidRDefault="00BF2840" w:rsidP="00BF2840"/>
    <w:p w14:paraId="4148B9BD" w14:textId="77777777" w:rsidR="00BF2840" w:rsidRDefault="00BF2840" w:rsidP="00BF2840">
      <w:pPr>
        <w:rPr>
          <w:rFonts w:hint="eastAsia"/>
        </w:rPr>
      </w:pPr>
      <w:r>
        <w:rPr>
          <w:rFonts w:hint="eastAsia"/>
        </w:rPr>
        <w:t>戴塔</w:t>
      </w:r>
      <w:r>
        <w:rPr>
          <w:rFonts w:hint="eastAsia"/>
        </w:rPr>
        <w:t xml:space="preserve"> To have a pagoda represented on the head, as in certain images; a form of Maitreya, </w:t>
      </w:r>
      <w:r>
        <w:rPr>
          <w:rFonts w:hint="eastAsia"/>
        </w:rPr>
        <w:t>ā</w:t>
      </w:r>
      <w:r>
        <w:rPr>
          <w:rFonts w:hint="eastAsia"/>
        </w:rPr>
        <w:t>ryast</w:t>
      </w:r>
      <w:r>
        <w:rPr>
          <w:rFonts w:hint="eastAsia"/>
        </w:rPr>
        <w:t>ū</w:t>
      </w:r>
      <w:r>
        <w:rPr>
          <w:rFonts w:hint="eastAsia"/>
        </w:rPr>
        <w:t>pa-mah</w:t>
      </w:r>
      <w:r>
        <w:rPr>
          <w:rFonts w:hint="eastAsia"/>
        </w:rPr>
        <w:t>ā</w:t>
      </w:r>
      <w:r>
        <w:rPr>
          <w:rFonts w:ascii="Cambria" w:hAnsi="Cambria" w:cs="Cambria"/>
        </w:rPr>
        <w:t>ś</w:t>
      </w:r>
      <w:r>
        <w:rPr>
          <w:rFonts w:hint="eastAsia"/>
        </w:rPr>
        <w:t>r</w:t>
      </w:r>
      <w:r>
        <w:rPr>
          <w:rFonts w:hint="eastAsia"/>
        </w:rPr>
        <w:t>ī</w:t>
      </w:r>
      <w:r>
        <w:rPr>
          <w:rFonts w:hint="eastAsia"/>
        </w:rPr>
        <w:t xml:space="preserve">, </w:t>
      </w:r>
      <w:r>
        <w:rPr>
          <w:rFonts w:hint="eastAsia"/>
        </w:rPr>
        <w:t>戴塔吉祥</w:t>
      </w:r>
      <w:r>
        <w:rPr>
          <w:rFonts w:hint="eastAsia"/>
        </w:rPr>
        <w:t>; also applied to Guanyin, etc.</w:t>
      </w:r>
    </w:p>
    <w:p w14:paraId="1E0A548A" w14:textId="77777777" w:rsidR="00BF2840" w:rsidRDefault="00BF2840" w:rsidP="00BF2840"/>
    <w:p w14:paraId="0D59F38C" w14:textId="77777777" w:rsidR="00BF2840" w:rsidRDefault="00BF2840" w:rsidP="00BF2840">
      <w:pPr>
        <w:rPr>
          <w:rFonts w:hint="eastAsia"/>
        </w:rPr>
      </w:pPr>
      <w:r>
        <w:rPr>
          <w:rFonts w:hint="eastAsia"/>
        </w:rPr>
        <w:t>擲</w:t>
      </w:r>
      <w:r>
        <w:rPr>
          <w:rFonts w:hint="eastAsia"/>
        </w:rPr>
        <w:t xml:space="preserve"> To throw, throw away, reject.</w:t>
      </w:r>
    </w:p>
    <w:p w14:paraId="4EE10B4A" w14:textId="77777777" w:rsidR="00BF2840" w:rsidRDefault="00BF2840" w:rsidP="00BF2840"/>
    <w:p w14:paraId="2A7AF006" w14:textId="77777777" w:rsidR="00BF2840" w:rsidRDefault="00BF2840" w:rsidP="00BF2840">
      <w:pPr>
        <w:rPr>
          <w:rFonts w:hint="eastAsia"/>
        </w:rPr>
      </w:pPr>
      <w:r>
        <w:rPr>
          <w:rFonts w:hint="eastAsia"/>
        </w:rPr>
        <w:t>擲惡人</w:t>
      </w:r>
      <w:r>
        <w:rPr>
          <w:rFonts w:hint="eastAsia"/>
        </w:rPr>
        <w:t xml:space="preserve"> To cast away, or reject, wicked men.</w:t>
      </w:r>
    </w:p>
    <w:p w14:paraId="4956DD5C" w14:textId="77777777" w:rsidR="00BF2840" w:rsidRDefault="00BF2840" w:rsidP="00BF2840"/>
    <w:p w14:paraId="247701B1" w14:textId="77777777" w:rsidR="00BF2840" w:rsidRDefault="00BF2840" w:rsidP="00BF2840">
      <w:pPr>
        <w:rPr>
          <w:rFonts w:hint="eastAsia"/>
        </w:rPr>
      </w:pPr>
      <w:r>
        <w:rPr>
          <w:rFonts w:hint="eastAsia"/>
        </w:rPr>
        <w:t>擲枳多</w:t>
      </w:r>
      <w:r>
        <w:rPr>
          <w:rFonts w:hint="eastAsia"/>
        </w:rPr>
        <w:t xml:space="preserve"> Chikdha, the modern Chitor, or Chittore, in Central India. Eitel.</w:t>
      </w:r>
    </w:p>
    <w:p w14:paraId="0488B307" w14:textId="77777777" w:rsidR="00BF2840" w:rsidRDefault="00BF2840" w:rsidP="00BF2840"/>
    <w:p w14:paraId="0B48D136" w14:textId="77777777" w:rsidR="00BF2840" w:rsidRDefault="00BF2840" w:rsidP="00BF2840">
      <w:pPr>
        <w:rPr>
          <w:rFonts w:hint="eastAsia"/>
        </w:rPr>
      </w:pPr>
      <w:r>
        <w:rPr>
          <w:rFonts w:hint="eastAsia"/>
        </w:rPr>
        <w:t>斷</w:t>
      </w:r>
      <w:r>
        <w:rPr>
          <w:rFonts w:hint="eastAsia"/>
        </w:rPr>
        <w:t xml:space="preserve"> uccheda; to cut off, end, get rid of, cause to cease; decide, decidedly.</w:t>
      </w:r>
    </w:p>
    <w:p w14:paraId="038ECAE7" w14:textId="77777777" w:rsidR="00BF2840" w:rsidRDefault="00BF2840" w:rsidP="00BF2840"/>
    <w:p w14:paraId="180AC1EF" w14:textId="77777777" w:rsidR="00BF2840" w:rsidRDefault="00BF2840" w:rsidP="00BF2840">
      <w:pPr>
        <w:rPr>
          <w:rFonts w:hint="eastAsia"/>
        </w:rPr>
      </w:pPr>
      <w:r>
        <w:rPr>
          <w:rFonts w:hint="eastAsia"/>
        </w:rPr>
        <w:t>斷七</w:t>
      </w:r>
      <w:r>
        <w:rPr>
          <w:rFonts w:hint="eastAsia"/>
        </w:rPr>
        <w:t xml:space="preserve"> The final seventh, i.e. the forty-ninth day of obsequies for the dead.</w:t>
      </w:r>
    </w:p>
    <w:p w14:paraId="6FBEA245" w14:textId="77777777" w:rsidR="00BF2840" w:rsidRDefault="00BF2840" w:rsidP="00BF2840"/>
    <w:p w14:paraId="7F6436F6" w14:textId="77777777" w:rsidR="00BF2840" w:rsidRDefault="00BF2840" w:rsidP="00BF2840">
      <w:pPr>
        <w:rPr>
          <w:rFonts w:hint="eastAsia"/>
        </w:rPr>
      </w:pPr>
      <w:r>
        <w:rPr>
          <w:rFonts w:hint="eastAsia"/>
        </w:rPr>
        <w:t>斷伏</w:t>
      </w:r>
      <w:r>
        <w:rPr>
          <w:rFonts w:hint="eastAsia"/>
        </w:rPr>
        <w:t xml:space="preserve"> To cut off and overcome.</w:t>
      </w:r>
    </w:p>
    <w:p w14:paraId="429D6BFC" w14:textId="77777777" w:rsidR="00BF2840" w:rsidRDefault="00BF2840" w:rsidP="00BF2840"/>
    <w:p w14:paraId="2C447CB0" w14:textId="77777777" w:rsidR="00BF2840" w:rsidRDefault="00BF2840" w:rsidP="00BF2840">
      <w:pPr>
        <w:rPr>
          <w:rFonts w:hint="eastAsia"/>
        </w:rPr>
      </w:pPr>
      <w:r>
        <w:rPr>
          <w:rFonts w:hint="eastAsia"/>
        </w:rPr>
        <w:t>斷和</w:t>
      </w:r>
      <w:r>
        <w:rPr>
          <w:rFonts w:hint="eastAsia"/>
        </w:rPr>
        <w:t xml:space="preserve"> To decide a dispute and cause harmony.</w:t>
      </w:r>
    </w:p>
    <w:p w14:paraId="5A70331E" w14:textId="77777777" w:rsidR="00BF2840" w:rsidRDefault="00BF2840" w:rsidP="00BF2840"/>
    <w:p w14:paraId="1D65F52B" w14:textId="77777777" w:rsidR="00BF2840" w:rsidRDefault="00BF2840" w:rsidP="00BF2840">
      <w:pPr>
        <w:rPr>
          <w:rFonts w:hint="eastAsia"/>
        </w:rPr>
      </w:pPr>
      <w:r>
        <w:rPr>
          <w:rFonts w:hint="eastAsia"/>
        </w:rPr>
        <w:t>斷善根</w:t>
      </w:r>
      <w:r>
        <w:rPr>
          <w:rFonts w:hint="eastAsia"/>
        </w:rPr>
        <w:t xml:space="preserve"> To cut off, or destroy, roots of goodness.</w:t>
      </w:r>
    </w:p>
    <w:p w14:paraId="6B7B4258" w14:textId="77777777" w:rsidR="00BF2840" w:rsidRDefault="00BF2840" w:rsidP="00BF2840"/>
    <w:p w14:paraId="72AD0DFF" w14:textId="77777777" w:rsidR="00BF2840" w:rsidRDefault="00BF2840" w:rsidP="00BF2840">
      <w:pPr>
        <w:rPr>
          <w:rFonts w:hint="eastAsia"/>
        </w:rPr>
      </w:pPr>
      <w:r>
        <w:rPr>
          <w:rFonts w:hint="eastAsia"/>
        </w:rPr>
        <w:t>斷善闡提</w:t>
      </w:r>
      <w:r>
        <w:rPr>
          <w:rFonts w:hint="eastAsia"/>
        </w:rPr>
        <w:t xml:space="preserve"> The icchanti, or outcast, who cannot attain buddhahood, i.e. a man of great wickedness; or, a bodhisattva who separates himself from buddhahood to save all beings.</w:t>
      </w:r>
    </w:p>
    <w:p w14:paraId="73FEDC5B" w14:textId="77777777" w:rsidR="00BF2840" w:rsidRDefault="00BF2840" w:rsidP="00BF2840"/>
    <w:p w14:paraId="13587E7B" w14:textId="77777777" w:rsidR="00BF2840" w:rsidRDefault="00BF2840" w:rsidP="00BF2840">
      <w:r>
        <w:t>[465]</w:t>
      </w:r>
    </w:p>
    <w:p w14:paraId="44F8EC0E" w14:textId="77777777" w:rsidR="00BF2840" w:rsidRDefault="00BF2840" w:rsidP="00BF2840"/>
    <w:p w14:paraId="1C84B7D8" w14:textId="77777777" w:rsidR="00BF2840" w:rsidRDefault="00BF2840" w:rsidP="00BF2840">
      <w:pPr>
        <w:rPr>
          <w:rFonts w:hint="eastAsia"/>
        </w:rPr>
      </w:pPr>
      <w:r>
        <w:rPr>
          <w:rFonts w:hint="eastAsia"/>
        </w:rPr>
        <w:t>斷屠</w:t>
      </w:r>
      <w:r>
        <w:rPr>
          <w:rFonts w:hint="eastAsia"/>
        </w:rPr>
        <w:t xml:space="preserve"> To prohibit the butchering of animals</w:t>
      </w:r>
      <w:r>
        <w:rPr>
          <w:rFonts w:hint="eastAsia"/>
        </w:rPr>
        <w:t>—</w:t>
      </w:r>
      <w:r>
        <w:rPr>
          <w:rFonts w:hint="eastAsia"/>
        </w:rPr>
        <w:t>on special occasions.</w:t>
      </w:r>
    </w:p>
    <w:p w14:paraId="2A8D9C62" w14:textId="77777777" w:rsidR="00BF2840" w:rsidRDefault="00BF2840" w:rsidP="00BF2840"/>
    <w:p w14:paraId="15B516F3" w14:textId="77777777" w:rsidR="00BF2840" w:rsidRDefault="00BF2840" w:rsidP="00BF2840">
      <w:pPr>
        <w:rPr>
          <w:rFonts w:hint="eastAsia"/>
        </w:rPr>
      </w:pPr>
      <w:r>
        <w:rPr>
          <w:rFonts w:hint="eastAsia"/>
        </w:rPr>
        <w:t>斷常</w:t>
      </w:r>
      <w:r>
        <w:rPr>
          <w:rFonts w:hint="eastAsia"/>
        </w:rPr>
        <w:t xml:space="preserve"> End or continuance, annihilation or permanence, death or immortality.</w:t>
      </w:r>
    </w:p>
    <w:p w14:paraId="5F3E165B" w14:textId="77777777" w:rsidR="00BF2840" w:rsidRDefault="00BF2840" w:rsidP="00BF2840"/>
    <w:p w14:paraId="6BEC9618" w14:textId="77777777" w:rsidR="00BF2840" w:rsidRDefault="00BF2840" w:rsidP="00BF2840">
      <w:pPr>
        <w:rPr>
          <w:rFonts w:hint="eastAsia"/>
        </w:rPr>
      </w:pPr>
      <w:r>
        <w:rPr>
          <w:rFonts w:hint="eastAsia"/>
        </w:rPr>
        <w:t>斷德</w:t>
      </w:r>
      <w:r>
        <w:rPr>
          <w:rFonts w:hint="eastAsia"/>
        </w:rPr>
        <w:t xml:space="preserve"> The power or virtue of bringing to an end all passion and illusion</w:t>
      </w:r>
      <w:r>
        <w:rPr>
          <w:rFonts w:hint="eastAsia"/>
        </w:rPr>
        <w:t>—</w:t>
      </w:r>
      <w:r>
        <w:rPr>
          <w:rFonts w:hint="eastAsia"/>
        </w:rPr>
        <w:t>one of the three powers of a buddha.</w:t>
      </w:r>
    </w:p>
    <w:p w14:paraId="6E470C47" w14:textId="77777777" w:rsidR="00BF2840" w:rsidRDefault="00BF2840" w:rsidP="00BF2840"/>
    <w:p w14:paraId="36AEFFD9" w14:textId="77777777" w:rsidR="00BF2840" w:rsidRDefault="00BF2840" w:rsidP="00BF2840">
      <w:pPr>
        <w:rPr>
          <w:rFonts w:hint="eastAsia"/>
        </w:rPr>
      </w:pPr>
      <w:r>
        <w:rPr>
          <w:rFonts w:hint="eastAsia"/>
        </w:rPr>
        <w:t>斷惑</w:t>
      </w:r>
      <w:r>
        <w:rPr>
          <w:rFonts w:hint="eastAsia"/>
        </w:rPr>
        <w:t xml:space="preserve"> To bring delusion to an end.</w:t>
      </w:r>
    </w:p>
    <w:p w14:paraId="7299EBA4" w14:textId="77777777" w:rsidR="00BF2840" w:rsidRDefault="00BF2840" w:rsidP="00BF2840"/>
    <w:p w14:paraId="15F1DB2E" w14:textId="77777777" w:rsidR="00BF2840" w:rsidRDefault="00BF2840" w:rsidP="00BF2840">
      <w:pPr>
        <w:rPr>
          <w:rFonts w:hint="eastAsia"/>
        </w:rPr>
      </w:pPr>
      <w:r>
        <w:rPr>
          <w:rFonts w:hint="eastAsia"/>
        </w:rPr>
        <w:t>斷惡</w:t>
      </w:r>
      <w:r>
        <w:rPr>
          <w:rFonts w:hint="eastAsia"/>
        </w:rPr>
        <w:t xml:space="preserve"> To cut off evil, or wickedness.</w:t>
      </w:r>
    </w:p>
    <w:p w14:paraId="7A723D10" w14:textId="77777777" w:rsidR="00BF2840" w:rsidRDefault="00BF2840" w:rsidP="00BF2840"/>
    <w:p w14:paraId="0B9D885A" w14:textId="77777777" w:rsidR="00BF2840" w:rsidRDefault="00BF2840" w:rsidP="00BF2840">
      <w:pPr>
        <w:rPr>
          <w:rFonts w:hint="eastAsia"/>
        </w:rPr>
      </w:pPr>
      <w:r>
        <w:rPr>
          <w:rFonts w:hint="eastAsia"/>
        </w:rPr>
        <w:lastRenderedPageBreak/>
        <w:t>斷末摩</w:t>
      </w:r>
      <w:r>
        <w:rPr>
          <w:rFonts w:hint="eastAsia"/>
        </w:rPr>
        <w:t xml:space="preserve"> marmacchid, to cut through, wound, or reach vital parts; cause to die.</w:t>
      </w:r>
    </w:p>
    <w:p w14:paraId="358489C9" w14:textId="77777777" w:rsidR="00BF2840" w:rsidRDefault="00BF2840" w:rsidP="00BF2840"/>
    <w:p w14:paraId="38A6BA7D" w14:textId="77777777" w:rsidR="00BF2840" w:rsidRDefault="00BF2840" w:rsidP="00BF2840">
      <w:pPr>
        <w:rPr>
          <w:rFonts w:hint="eastAsia"/>
        </w:rPr>
      </w:pPr>
      <w:r>
        <w:rPr>
          <w:rFonts w:hint="eastAsia"/>
        </w:rPr>
        <w:t>斷滅</w:t>
      </w:r>
      <w:r>
        <w:rPr>
          <w:rFonts w:hint="eastAsia"/>
        </w:rPr>
        <w:t xml:space="preserve"> The heterodox teaching which denies the law of cause and effect, i.e. of karma.</w:t>
      </w:r>
    </w:p>
    <w:p w14:paraId="6F4D1869" w14:textId="77777777" w:rsidR="00BF2840" w:rsidRDefault="00BF2840" w:rsidP="00BF2840"/>
    <w:p w14:paraId="7BAE6D86" w14:textId="77777777" w:rsidR="00BF2840" w:rsidRDefault="00BF2840" w:rsidP="00BF2840">
      <w:pPr>
        <w:rPr>
          <w:rFonts w:hint="eastAsia"/>
        </w:rPr>
      </w:pPr>
      <w:r>
        <w:rPr>
          <w:rFonts w:hint="eastAsia"/>
        </w:rPr>
        <w:t>斷結</w:t>
      </w:r>
      <w:r>
        <w:rPr>
          <w:rFonts w:hint="eastAsia"/>
        </w:rPr>
        <w:t xml:space="preserve"> To snap the bonds, i.e. of passion, etc.</w:t>
      </w:r>
    </w:p>
    <w:p w14:paraId="6DACB7C5" w14:textId="77777777" w:rsidR="00BF2840" w:rsidRDefault="00BF2840" w:rsidP="00BF2840"/>
    <w:p w14:paraId="1612F7C8" w14:textId="77777777" w:rsidR="00BF2840" w:rsidRDefault="00BF2840" w:rsidP="00BF2840">
      <w:pPr>
        <w:rPr>
          <w:rFonts w:hint="eastAsia"/>
        </w:rPr>
      </w:pPr>
      <w:r>
        <w:rPr>
          <w:rFonts w:hint="eastAsia"/>
        </w:rPr>
        <w:t>斷肉</w:t>
      </w:r>
      <w:r>
        <w:rPr>
          <w:rFonts w:hint="eastAsia"/>
        </w:rPr>
        <w:t xml:space="preserve"> To forbid flesh; meat was permitted by the Buddha under the H</w:t>
      </w:r>
      <w:r>
        <w:rPr>
          <w:rFonts w:hint="eastAsia"/>
        </w:rPr>
        <w:t>ī</w:t>
      </w:r>
      <w:r>
        <w:rPr>
          <w:rFonts w:hint="eastAsia"/>
        </w:rPr>
        <w:t>nay</w:t>
      </w:r>
      <w:r>
        <w:rPr>
          <w:rFonts w:hint="eastAsia"/>
        </w:rPr>
        <w:t>ā</w:t>
      </w:r>
      <w:r>
        <w:rPr>
          <w:rFonts w:hint="eastAsia"/>
        </w:rPr>
        <w:t>na cult, but forbidden in Mah</w:t>
      </w:r>
      <w:r>
        <w:rPr>
          <w:rFonts w:hint="eastAsia"/>
        </w:rPr>
        <w:t>ā</w:t>
      </w:r>
      <w:r>
        <w:rPr>
          <w:rFonts w:hint="eastAsia"/>
        </w:rPr>
        <w:t>y</w:t>
      </w:r>
      <w:r>
        <w:rPr>
          <w:rFonts w:hint="eastAsia"/>
        </w:rPr>
        <w:t>ā</w:t>
      </w:r>
      <w:r>
        <w:rPr>
          <w:rFonts w:hint="eastAsia"/>
        </w:rPr>
        <w:t>na under the bodhisattva cult, and also by H</w:t>
      </w:r>
      <w:r>
        <w:rPr>
          <w:rFonts w:hint="eastAsia"/>
        </w:rPr>
        <w:t>ī</w:t>
      </w:r>
      <w:r>
        <w:rPr>
          <w:rFonts w:hint="eastAsia"/>
        </w:rPr>
        <w:t>nay</w:t>
      </w:r>
      <w:r>
        <w:rPr>
          <w:rFonts w:hint="eastAsia"/>
        </w:rPr>
        <w:t>ā</w:t>
      </w:r>
      <w:r>
        <w:rPr>
          <w:rFonts w:hint="eastAsia"/>
        </w:rPr>
        <w:t>na.</w:t>
      </w:r>
    </w:p>
    <w:p w14:paraId="70B866D4" w14:textId="77777777" w:rsidR="00BF2840" w:rsidRDefault="00BF2840" w:rsidP="00BF2840"/>
    <w:p w14:paraId="6D4DD58A" w14:textId="77777777" w:rsidR="00BF2840" w:rsidRDefault="00BF2840" w:rsidP="00BF2840">
      <w:pPr>
        <w:rPr>
          <w:rFonts w:hint="eastAsia"/>
        </w:rPr>
      </w:pPr>
      <w:r>
        <w:rPr>
          <w:rFonts w:hint="eastAsia"/>
        </w:rPr>
        <w:t>斷見</w:t>
      </w:r>
      <w:r>
        <w:rPr>
          <w:rFonts w:hint="eastAsia"/>
        </w:rPr>
        <w:t xml:space="preserve"> ucchedadar</w:t>
      </w:r>
      <w:r>
        <w:rPr>
          <w:rFonts w:ascii="Cambria" w:hAnsi="Cambria" w:cs="Cambria"/>
        </w:rPr>
        <w:t>ś</w:t>
      </w:r>
      <w:r>
        <w:rPr>
          <w:rFonts w:hint="eastAsia"/>
        </w:rPr>
        <w:t xml:space="preserve">ana; the view that death ends life, in contrast with </w:t>
      </w:r>
      <w:r>
        <w:rPr>
          <w:rFonts w:hint="eastAsia"/>
        </w:rPr>
        <w:t>常見</w:t>
      </w:r>
      <w:r>
        <w:rPr>
          <w:rFonts w:hint="eastAsia"/>
        </w:rPr>
        <w:t xml:space="preserve"> that body and soul are eternal</w:t>
      </w:r>
      <w:r>
        <w:rPr>
          <w:rFonts w:hint="eastAsia"/>
        </w:rPr>
        <w:t>—</w:t>
      </w:r>
      <w:r>
        <w:rPr>
          <w:rFonts w:hint="eastAsia"/>
        </w:rPr>
        <w:t>both views being heterodox; also world-extinction and the end of causation.</w:t>
      </w:r>
    </w:p>
    <w:p w14:paraId="5E05F928" w14:textId="77777777" w:rsidR="00BF2840" w:rsidRDefault="00BF2840" w:rsidP="00BF2840"/>
    <w:p w14:paraId="26344E45" w14:textId="77777777" w:rsidR="00BF2840" w:rsidRDefault="00BF2840" w:rsidP="00BF2840">
      <w:pPr>
        <w:rPr>
          <w:rFonts w:hint="eastAsia"/>
        </w:rPr>
      </w:pPr>
      <w:r>
        <w:rPr>
          <w:rFonts w:hint="eastAsia"/>
        </w:rPr>
        <w:t>斷道</w:t>
      </w:r>
      <w:r>
        <w:rPr>
          <w:rFonts w:hint="eastAsia"/>
        </w:rPr>
        <w:t xml:space="preserve"> The stage in development when illusion is cut off.</w:t>
      </w:r>
    </w:p>
    <w:p w14:paraId="3FAB85A2" w14:textId="77777777" w:rsidR="00BF2840" w:rsidRDefault="00BF2840" w:rsidP="00BF2840"/>
    <w:p w14:paraId="32326627" w14:textId="77777777" w:rsidR="00BF2840" w:rsidRDefault="00BF2840" w:rsidP="00BF2840">
      <w:pPr>
        <w:rPr>
          <w:rFonts w:hint="eastAsia"/>
        </w:rPr>
      </w:pPr>
      <w:r>
        <w:rPr>
          <w:rFonts w:hint="eastAsia"/>
        </w:rPr>
        <w:t>斷頭罪</w:t>
      </w:r>
      <w:r>
        <w:rPr>
          <w:rFonts w:hint="eastAsia"/>
        </w:rPr>
        <w:t xml:space="preserve"> The "lop off the head" sins, i.e. adultery, stealing, killing, lying, sins which entail immediate exclusion from the order.</w:t>
      </w:r>
    </w:p>
    <w:p w14:paraId="5285B8E3" w14:textId="77777777" w:rsidR="00BF2840" w:rsidRDefault="00BF2840" w:rsidP="00BF2840"/>
    <w:p w14:paraId="6F12CAAF" w14:textId="77777777" w:rsidR="00BF2840" w:rsidRDefault="00BF2840" w:rsidP="00BF2840">
      <w:pPr>
        <w:rPr>
          <w:rFonts w:hint="eastAsia"/>
        </w:rPr>
      </w:pPr>
      <w:r>
        <w:rPr>
          <w:rFonts w:hint="eastAsia"/>
        </w:rPr>
        <w:t>斷食</w:t>
      </w:r>
      <w:r>
        <w:rPr>
          <w:rFonts w:hint="eastAsia"/>
        </w:rPr>
        <w:t xml:space="preserve"> To fast; voluntarily to starve oneself.</w:t>
      </w:r>
    </w:p>
    <w:p w14:paraId="3EF67CD5" w14:textId="77777777" w:rsidR="00BF2840" w:rsidRDefault="00BF2840" w:rsidP="00BF2840"/>
    <w:p w14:paraId="111FC888" w14:textId="77777777" w:rsidR="00BF2840" w:rsidRDefault="00BF2840" w:rsidP="00BF2840">
      <w:pPr>
        <w:rPr>
          <w:rFonts w:hint="eastAsia"/>
        </w:rPr>
      </w:pPr>
      <w:r>
        <w:rPr>
          <w:rFonts w:hint="eastAsia"/>
        </w:rPr>
        <w:t>旛</w:t>
      </w:r>
      <w:r>
        <w:rPr>
          <w:rFonts w:hint="eastAsia"/>
        </w:rPr>
        <w:t xml:space="preserve"> pat</w:t>
      </w:r>
      <w:r>
        <w:rPr>
          <w:rFonts w:hint="eastAsia"/>
        </w:rPr>
        <w:t>ā</w:t>
      </w:r>
      <w:r>
        <w:rPr>
          <w:rFonts w:hint="eastAsia"/>
        </w:rPr>
        <w:t>k</w:t>
      </w:r>
      <w:r>
        <w:rPr>
          <w:rFonts w:hint="eastAsia"/>
        </w:rPr>
        <w:t>ā</w:t>
      </w:r>
      <w:r>
        <w:rPr>
          <w:rFonts w:hint="eastAsia"/>
        </w:rPr>
        <w:t xml:space="preserve">, a flag, streamer. </w:t>
      </w:r>
      <w:r>
        <w:rPr>
          <w:rFonts w:hint="eastAsia"/>
        </w:rPr>
        <w:t>旗旛</w:t>
      </w:r>
      <w:r>
        <w:rPr>
          <w:rFonts w:hint="eastAsia"/>
        </w:rPr>
        <w:t>Banners and flags, flags.</w:t>
      </w:r>
    </w:p>
    <w:p w14:paraId="0B5CB205" w14:textId="77777777" w:rsidR="00BF2840" w:rsidRDefault="00BF2840" w:rsidP="00BF2840"/>
    <w:p w14:paraId="7E262E86" w14:textId="77777777" w:rsidR="00BF2840" w:rsidRDefault="00BF2840" w:rsidP="00BF2840">
      <w:pPr>
        <w:rPr>
          <w:rFonts w:hint="eastAsia"/>
        </w:rPr>
      </w:pPr>
      <w:r>
        <w:rPr>
          <w:rFonts w:hint="eastAsia"/>
        </w:rPr>
        <w:t>曜</w:t>
      </w:r>
      <w:r>
        <w:rPr>
          <w:rFonts w:hint="eastAsia"/>
        </w:rPr>
        <w:t xml:space="preserve"> Brilliant, shining. </w:t>
      </w:r>
      <w:r>
        <w:rPr>
          <w:rFonts w:hint="eastAsia"/>
        </w:rPr>
        <w:t>七曜</w:t>
      </w:r>
      <w:r>
        <w:rPr>
          <w:rFonts w:hint="eastAsia"/>
        </w:rPr>
        <w:t xml:space="preserve"> The sun, moon, and five planets. </w:t>
      </w:r>
      <w:r>
        <w:rPr>
          <w:rFonts w:hint="eastAsia"/>
        </w:rPr>
        <w:t>曜宿</w:t>
      </w:r>
      <w:r>
        <w:rPr>
          <w:rFonts w:hint="eastAsia"/>
        </w:rPr>
        <w:t xml:space="preserve"> These seven and the constellations, the celestial orbs.</w:t>
      </w:r>
    </w:p>
    <w:p w14:paraId="19D3BA2D" w14:textId="77777777" w:rsidR="00BF2840" w:rsidRDefault="00BF2840" w:rsidP="00BF2840"/>
    <w:p w14:paraId="6A9A0E9C" w14:textId="77777777" w:rsidR="00BF2840" w:rsidRDefault="00BF2840" w:rsidP="00BF2840">
      <w:pPr>
        <w:rPr>
          <w:rFonts w:hint="eastAsia"/>
        </w:rPr>
      </w:pPr>
      <w:r>
        <w:rPr>
          <w:rFonts w:hint="eastAsia"/>
        </w:rPr>
        <w:t>櫈</w:t>
      </w:r>
      <w:r>
        <w:rPr>
          <w:rFonts w:hint="eastAsia"/>
        </w:rPr>
        <w:t xml:space="preserve"> A stool, bench, footstool, etc.</w:t>
      </w:r>
    </w:p>
    <w:p w14:paraId="332F74B4" w14:textId="77777777" w:rsidR="00BF2840" w:rsidRDefault="00BF2840" w:rsidP="00BF2840"/>
    <w:p w14:paraId="3E9CE4CC" w14:textId="77777777" w:rsidR="00BF2840" w:rsidRDefault="00BF2840" w:rsidP="00BF2840">
      <w:pPr>
        <w:rPr>
          <w:rFonts w:hint="eastAsia"/>
        </w:rPr>
      </w:pPr>
      <w:r>
        <w:rPr>
          <w:rFonts w:hint="eastAsia"/>
        </w:rPr>
        <w:t>櫃</w:t>
      </w:r>
      <w:r>
        <w:rPr>
          <w:rFonts w:hint="eastAsia"/>
        </w:rPr>
        <w:t xml:space="preserve"> A counter, cupboard, bureau.</w:t>
      </w:r>
    </w:p>
    <w:p w14:paraId="240243EC" w14:textId="77777777" w:rsidR="00BF2840" w:rsidRDefault="00BF2840" w:rsidP="00BF2840"/>
    <w:p w14:paraId="05F47819" w14:textId="77777777" w:rsidR="00BF2840" w:rsidRDefault="00BF2840" w:rsidP="00BF2840">
      <w:pPr>
        <w:rPr>
          <w:rFonts w:hint="eastAsia"/>
        </w:rPr>
      </w:pPr>
      <w:r>
        <w:rPr>
          <w:rFonts w:hint="eastAsia"/>
        </w:rPr>
        <w:t>櫃頭</w:t>
      </w:r>
      <w:r>
        <w:rPr>
          <w:rFonts w:hint="eastAsia"/>
        </w:rPr>
        <w:t xml:space="preserve"> Bursar, storekeeper.</w:t>
      </w:r>
    </w:p>
    <w:p w14:paraId="0EB015E0" w14:textId="77777777" w:rsidR="00BF2840" w:rsidRDefault="00BF2840" w:rsidP="00BF2840"/>
    <w:p w14:paraId="1443EE19" w14:textId="77777777" w:rsidR="00BF2840" w:rsidRDefault="00BF2840" w:rsidP="00BF2840">
      <w:pPr>
        <w:rPr>
          <w:rFonts w:hint="eastAsia"/>
        </w:rPr>
      </w:pPr>
      <w:r>
        <w:rPr>
          <w:rFonts w:hint="eastAsia"/>
        </w:rPr>
        <w:t>檳</w:t>
      </w:r>
      <w:r>
        <w:rPr>
          <w:rFonts w:hint="eastAsia"/>
        </w:rPr>
        <w:t xml:space="preserve"> The areca or betel-nut, i.e. </w:t>
      </w:r>
      <w:r>
        <w:rPr>
          <w:rFonts w:hint="eastAsia"/>
        </w:rPr>
        <w:t>檳榔</w:t>
      </w:r>
      <w:r>
        <w:rPr>
          <w:rFonts w:hint="eastAsia"/>
        </w:rPr>
        <w:t xml:space="preserve"> p</w:t>
      </w:r>
      <w:r>
        <w:rPr>
          <w:rFonts w:hint="eastAsia"/>
        </w:rPr>
        <w:t>ū</w:t>
      </w:r>
      <w:r>
        <w:rPr>
          <w:rFonts w:hint="eastAsia"/>
        </w:rPr>
        <w:t>ga, the areca catechu, or betel-nut tree.</w:t>
      </w:r>
    </w:p>
    <w:p w14:paraId="0D11DFA5" w14:textId="77777777" w:rsidR="00BF2840" w:rsidRDefault="00BF2840" w:rsidP="00BF2840"/>
    <w:p w14:paraId="01BD7704" w14:textId="77777777" w:rsidR="00BF2840" w:rsidRDefault="00BF2840" w:rsidP="00BF2840">
      <w:r>
        <w:rPr>
          <w:rFonts w:hint="eastAsia"/>
        </w:rPr>
        <w:t>歸</w:t>
      </w:r>
      <w:r>
        <w:t xml:space="preserve"> Return to, give oneself up to; commit oneself to, surrender; cf. </w:t>
      </w:r>
      <w:r>
        <w:rPr>
          <w:rFonts w:hint="eastAsia"/>
        </w:rPr>
        <w:t>三歸</w:t>
      </w:r>
      <w:r>
        <w:t xml:space="preserve"> śaraṇa-gamana.</w:t>
      </w:r>
    </w:p>
    <w:p w14:paraId="5C8B7F29" w14:textId="77777777" w:rsidR="00BF2840" w:rsidRDefault="00BF2840" w:rsidP="00BF2840"/>
    <w:p w14:paraId="6E9A3644" w14:textId="77777777" w:rsidR="00BF2840" w:rsidRDefault="00BF2840" w:rsidP="00BF2840">
      <w:pPr>
        <w:rPr>
          <w:rFonts w:hint="eastAsia"/>
        </w:rPr>
      </w:pPr>
      <w:r>
        <w:rPr>
          <w:rFonts w:hint="eastAsia"/>
        </w:rPr>
        <w:t>歸仰</w:t>
      </w:r>
      <w:r>
        <w:rPr>
          <w:rFonts w:hint="eastAsia"/>
        </w:rPr>
        <w:t xml:space="preserve"> To turn to in expectancy or adoration, put trust in.</w:t>
      </w:r>
    </w:p>
    <w:p w14:paraId="2D20AE8A" w14:textId="77777777" w:rsidR="00BF2840" w:rsidRDefault="00BF2840" w:rsidP="00BF2840"/>
    <w:p w14:paraId="59D4A3E5" w14:textId="77777777" w:rsidR="00BF2840" w:rsidRDefault="00BF2840" w:rsidP="00BF2840">
      <w:pPr>
        <w:rPr>
          <w:rFonts w:hint="eastAsia"/>
        </w:rPr>
      </w:pPr>
      <w:r>
        <w:rPr>
          <w:rFonts w:hint="eastAsia"/>
        </w:rPr>
        <w:t>歸依</w:t>
      </w:r>
      <w:r>
        <w:rPr>
          <w:rFonts w:hint="eastAsia"/>
        </w:rPr>
        <w:t xml:space="preserve"> To turn to and rely on.</w:t>
      </w:r>
    </w:p>
    <w:p w14:paraId="4DA07822" w14:textId="77777777" w:rsidR="00BF2840" w:rsidRDefault="00BF2840" w:rsidP="00BF2840"/>
    <w:p w14:paraId="202D986E" w14:textId="77777777" w:rsidR="00BF2840" w:rsidRDefault="00BF2840" w:rsidP="00BF2840">
      <w:r>
        <w:rPr>
          <w:rFonts w:hint="eastAsia"/>
        </w:rPr>
        <w:t>歸依佛</w:t>
      </w:r>
      <w:r>
        <w:t xml:space="preserve"> </w:t>
      </w:r>
      <w:r>
        <w:rPr>
          <w:rFonts w:hint="eastAsia"/>
        </w:rPr>
        <w:t>歸依法</w:t>
      </w:r>
      <w:r>
        <w:t xml:space="preserve">; </w:t>
      </w:r>
      <w:r>
        <w:rPr>
          <w:rFonts w:hint="eastAsia"/>
        </w:rPr>
        <w:t>歸依僧</w:t>
      </w:r>
      <w:r>
        <w:t xml:space="preserve"> To commit oneself to the triratna, i.e. Buddha, Dharma, Saṅgha; Buddha, his Truth and his Church.</w:t>
      </w:r>
    </w:p>
    <w:p w14:paraId="103D72E7" w14:textId="77777777" w:rsidR="00BF2840" w:rsidRDefault="00BF2840" w:rsidP="00BF2840"/>
    <w:p w14:paraId="206DD193" w14:textId="77777777" w:rsidR="00BF2840" w:rsidRDefault="00BF2840" w:rsidP="00BF2840">
      <w:pPr>
        <w:rPr>
          <w:rFonts w:hint="eastAsia"/>
        </w:rPr>
      </w:pPr>
      <w:r>
        <w:rPr>
          <w:rFonts w:hint="eastAsia"/>
        </w:rPr>
        <w:t>歸俗</w:t>
      </w:r>
      <w:r>
        <w:rPr>
          <w:rFonts w:hint="eastAsia"/>
        </w:rPr>
        <w:t xml:space="preserve"> To return to lay life.</w:t>
      </w:r>
    </w:p>
    <w:p w14:paraId="300DBD16" w14:textId="77777777" w:rsidR="00BF2840" w:rsidRDefault="00BF2840" w:rsidP="00BF2840"/>
    <w:p w14:paraId="1A1BAFD0" w14:textId="77777777" w:rsidR="00BF2840" w:rsidRDefault="00BF2840" w:rsidP="00BF2840">
      <w:pPr>
        <w:rPr>
          <w:rFonts w:hint="eastAsia"/>
        </w:rPr>
      </w:pPr>
      <w:r>
        <w:rPr>
          <w:rFonts w:hint="eastAsia"/>
        </w:rPr>
        <w:t>歸元</w:t>
      </w:r>
      <w:r>
        <w:rPr>
          <w:rFonts w:hint="eastAsia"/>
        </w:rPr>
        <w:t xml:space="preserve"> To return to one's origin, enter nirvana, i.e. to die; also </w:t>
      </w:r>
      <w:r>
        <w:rPr>
          <w:rFonts w:hint="eastAsia"/>
        </w:rPr>
        <w:t>歸化</w:t>
      </w:r>
      <w:r>
        <w:rPr>
          <w:rFonts w:hint="eastAsia"/>
        </w:rPr>
        <w:t xml:space="preserve">; </w:t>
      </w:r>
      <w:r>
        <w:rPr>
          <w:rFonts w:hint="eastAsia"/>
        </w:rPr>
        <w:t>歸寂</w:t>
      </w:r>
      <w:r>
        <w:rPr>
          <w:rFonts w:hint="eastAsia"/>
        </w:rPr>
        <w:t xml:space="preserve">; </w:t>
      </w:r>
      <w:r>
        <w:rPr>
          <w:rFonts w:hint="eastAsia"/>
        </w:rPr>
        <w:t>歸本</w:t>
      </w:r>
      <w:r>
        <w:rPr>
          <w:rFonts w:hint="eastAsia"/>
        </w:rPr>
        <w:t xml:space="preserve">; </w:t>
      </w:r>
      <w:r>
        <w:rPr>
          <w:rFonts w:hint="eastAsia"/>
        </w:rPr>
        <w:t>歸眞</w:t>
      </w:r>
      <w:r>
        <w:rPr>
          <w:rFonts w:hint="eastAsia"/>
        </w:rPr>
        <w:t>, etc.</w:t>
      </w:r>
    </w:p>
    <w:p w14:paraId="33348898" w14:textId="77777777" w:rsidR="00BF2840" w:rsidRDefault="00BF2840" w:rsidP="00BF2840"/>
    <w:p w14:paraId="0168F462" w14:textId="77777777" w:rsidR="00BF2840" w:rsidRDefault="00BF2840" w:rsidP="00BF2840">
      <w:pPr>
        <w:rPr>
          <w:rFonts w:hint="eastAsia"/>
        </w:rPr>
      </w:pPr>
      <w:r>
        <w:rPr>
          <w:rFonts w:hint="eastAsia"/>
        </w:rPr>
        <w:t>歸入</w:t>
      </w:r>
      <w:r>
        <w:rPr>
          <w:rFonts w:hint="eastAsia"/>
        </w:rPr>
        <w:t xml:space="preserve"> To turn to and enter, e.g. a religion, church, society, etc.</w:t>
      </w:r>
    </w:p>
    <w:p w14:paraId="3273F9D1" w14:textId="77777777" w:rsidR="00BF2840" w:rsidRDefault="00BF2840" w:rsidP="00BF2840"/>
    <w:p w14:paraId="264392D5" w14:textId="77777777" w:rsidR="00BF2840" w:rsidRDefault="00BF2840" w:rsidP="00BF2840">
      <w:pPr>
        <w:rPr>
          <w:rFonts w:hint="eastAsia"/>
        </w:rPr>
      </w:pPr>
      <w:r>
        <w:rPr>
          <w:rFonts w:hint="eastAsia"/>
        </w:rPr>
        <w:t>歸命</w:t>
      </w:r>
      <w:r>
        <w:rPr>
          <w:rFonts w:hint="eastAsia"/>
        </w:rPr>
        <w:t xml:space="preserve"> </w:t>
      </w:r>
      <w:r>
        <w:rPr>
          <w:rFonts w:hint="eastAsia"/>
        </w:rPr>
        <w:t>南無</w:t>
      </w:r>
      <w:r>
        <w:rPr>
          <w:rFonts w:hint="eastAsia"/>
        </w:rPr>
        <w:t xml:space="preserve"> namas, namah, namo; to devote one's life (to the Buddha, etc.); to entrust one's life; to obey Buddha's teaching.</w:t>
      </w:r>
    </w:p>
    <w:p w14:paraId="0964B46F" w14:textId="77777777" w:rsidR="00BF2840" w:rsidRDefault="00BF2840" w:rsidP="00BF2840"/>
    <w:p w14:paraId="776AC73F" w14:textId="77777777" w:rsidR="00BF2840" w:rsidRDefault="00BF2840" w:rsidP="00BF2840">
      <w:pPr>
        <w:rPr>
          <w:rFonts w:hint="eastAsia"/>
        </w:rPr>
      </w:pPr>
      <w:r>
        <w:rPr>
          <w:rFonts w:hint="eastAsia"/>
        </w:rPr>
        <w:t>歸性</w:t>
      </w:r>
      <w:r>
        <w:rPr>
          <w:rFonts w:hint="eastAsia"/>
        </w:rPr>
        <w:t xml:space="preserve"> To turn from the world of phenomena to that of eternal reality, to devote oneself tot he spiritual rather than the material.</w:t>
      </w:r>
    </w:p>
    <w:p w14:paraId="566AB7EE" w14:textId="77777777" w:rsidR="00BF2840" w:rsidRDefault="00BF2840" w:rsidP="00BF2840"/>
    <w:p w14:paraId="571F073E" w14:textId="77777777" w:rsidR="00BF2840" w:rsidRDefault="00BF2840" w:rsidP="00BF2840">
      <w:pPr>
        <w:rPr>
          <w:rFonts w:hint="eastAsia"/>
        </w:rPr>
      </w:pPr>
      <w:r>
        <w:rPr>
          <w:rFonts w:hint="eastAsia"/>
        </w:rPr>
        <w:t>歸敬</w:t>
      </w:r>
      <w:r>
        <w:rPr>
          <w:rFonts w:hint="eastAsia"/>
        </w:rPr>
        <w:t xml:space="preserve"> To turn to in reverence, put one's trust in and worship.</w:t>
      </w:r>
    </w:p>
    <w:p w14:paraId="5C65B0EF" w14:textId="77777777" w:rsidR="00BF2840" w:rsidRDefault="00BF2840" w:rsidP="00BF2840"/>
    <w:p w14:paraId="4441B1BE" w14:textId="77777777" w:rsidR="00BF2840" w:rsidRDefault="00BF2840" w:rsidP="00BF2840">
      <w:pPr>
        <w:rPr>
          <w:rFonts w:hint="eastAsia"/>
        </w:rPr>
      </w:pPr>
      <w:r>
        <w:rPr>
          <w:rFonts w:hint="eastAsia"/>
        </w:rPr>
        <w:t>瀉</w:t>
      </w:r>
      <w:r>
        <w:rPr>
          <w:rFonts w:hint="eastAsia"/>
        </w:rPr>
        <w:t xml:space="preserve"> To purge, drain.</w:t>
      </w:r>
    </w:p>
    <w:p w14:paraId="274C9599" w14:textId="77777777" w:rsidR="00BF2840" w:rsidRDefault="00BF2840" w:rsidP="00BF2840"/>
    <w:p w14:paraId="4013E4AD" w14:textId="77777777" w:rsidR="00BF2840" w:rsidRDefault="00BF2840" w:rsidP="00BF2840">
      <w:pPr>
        <w:rPr>
          <w:rFonts w:hint="eastAsia"/>
        </w:rPr>
      </w:pPr>
      <w:r>
        <w:rPr>
          <w:rFonts w:hint="eastAsia"/>
        </w:rPr>
        <w:t>瀉藥</w:t>
      </w:r>
      <w:r>
        <w:rPr>
          <w:rFonts w:hint="eastAsia"/>
        </w:rPr>
        <w:t xml:space="preserve"> Purgatives.</w:t>
      </w:r>
    </w:p>
    <w:p w14:paraId="56388F5F" w14:textId="77777777" w:rsidR="00BF2840" w:rsidRDefault="00BF2840" w:rsidP="00BF2840"/>
    <w:p w14:paraId="52E11723" w14:textId="77777777" w:rsidR="00BF2840" w:rsidRDefault="00BF2840" w:rsidP="00BF2840">
      <w:pPr>
        <w:rPr>
          <w:rFonts w:hint="eastAsia"/>
        </w:rPr>
      </w:pPr>
      <w:r>
        <w:rPr>
          <w:rFonts w:hint="eastAsia"/>
        </w:rPr>
        <w:t>濾</w:t>
      </w:r>
      <w:r>
        <w:rPr>
          <w:rFonts w:hint="eastAsia"/>
        </w:rPr>
        <w:t xml:space="preserve"> To strain, filter.</w:t>
      </w:r>
    </w:p>
    <w:p w14:paraId="20417B93" w14:textId="77777777" w:rsidR="00BF2840" w:rsidRDefault="00BF2840" w:rsidP="00BF2840"/>
    <w:p w14:paraId="0B2E726C" w14:textId="77777777" w:rsidR="00BF2840" w:rsidRDefault="00BF2840" w:rsidP="00BF2840">
      <w:pPr>
        <w:rPr>
          <w:rFonts w:hint="eastAsia"/>
        </w:rPr>
      </w:pPr>
      <w:r>
        <w:rPr>
          <w:rFonts w:hint="eastAsia"/>
        </w:rPr>
        <w:t>濾水囊</w:t>
      </w:r>
      <w:r>
        <w:rPr>
          <w:rFonts w:hint="eastAsia"/>
        </w:rPr>
        <w:t xml:space="preserve"> </w:t>
      </w:r>
      <w:r>
        <w:rPr>
          <w:rFonts w:hint="eastAsia"/>
        </w:rPr>
        <w:t>濾羅</w:t>
      </w:r>
      <w:r>
        <w:rPr>
          <w:rFonts w:hint="eastAsia"/>
        </w:rPr>
        <w:t xml:space="preserve"> A filtering bag, or cloth; cf. </w:t>
      </w:r>
      <w:r>
        <w:rPr>
          <w:rFonts w:hint="eastAsia"/>
        </w:rPr>
        <w:t>漉</w:t>
      </w:r>
      <w:r>
        <w:rPr>
          <w:rFonts w:hint="eastAsia"/>
        </w:rPr>
        <w:t>.</w:t>
      </w:r>
    </w:p>
    <w:p w14:paraId="0FE85FAC" w14:textId="77777777" w:rsidR="00BF2840" w:rsidRDefault="00BF2840" w:rsidP="00BF2840"/>
    <w:p w14:paraId="60AAF311" w14:textId="77777777" w:rsidR="00BF2840" w:rsidRDefault="00BF2840" w:rsidP="00BF2840">
      <w:pPr>
        <w:rPr>
          <w:rFonts w:hint="eastAsia"/>
        </w:rPr>
      </w:pPr>
      <w:r>
        <w:rPr>
          <w:rFonts w:hint="eastAsia"/>
        </w:rPr>
        <w:t>瀑</w:t>
      </w:r>
      <w:r>
        <w:rPr>
          <w:rFonts w:hint="eastAsia"/>
        </w:rPr>
        <w:t xml:space="preserve"> A torrent, cataract, cascade.</w:t>
      </w:r>
    </w:p>
    <w:p w14:paraId="193BCC1D" w14:textId="77777777" w:rsidR="00BF2840" w:rsidRDefault="00BF2840" w:rsidP="00BF2840"/>
    <w:p w14:paraId="26122E75" w14:textId="77777777" w:rsidR="00BF2840" w:rsidRDefault="00BF2840" w:rsidP="00BF2840">
      <w:pPr>
        <w:rPr>
          <w:rFonts w:hint="eastAsia"/>
        </w:rPr>
      </w:pPr>
      <w:r>
        <w:rPr>
          <w:rFonts w:hint="eastAsia"/>
        </w:rPr>
        <w:t>瀑流</w:t>
      </w:r>
      <w:r>
        <w:rPr>
          <w:rFonts w:hint="eastAsia"/>
        </w:rPr>
        <w:t xml:space="preserve"> A torrent, the stream of passion, or illusion.</w:t>
      </w:r>
    </w:p>
    <w:p w14:paraId="228D01A4" w14:textId="77777777" w:rsidR="00BF2840" w:rsidRDefault="00BF2840" w:rsidP="00BF2840"/>
    <w:p w14:paraId="1684C0D4" w14:textId="77777777" w:rsidR="00BF2840" w:rsidRDefault="00BF2840" w:rsidP="00BF2840">
      <w:pPr>
        <w:rPr>
          <w:rFonts w:hint="eastAsia"/>
        </w:rPr>
      </w:pPr>
      <w:r>
        <w:rPr>
          <w:rFonts w:hint="eastAsia"/>
        </w:rPr>
        <w:t>獵</w:t>
      </w:r>
      <w:r>
        <w:rPr>
          <w:rFonts w:hint="eastAsia"/>
        </w:rPr>
        <w:t xml:space="preserve"> To hunt.</w:t>
      </w:r>
    </w:p>
    <w:p w14:paraId="7DE64D18" w14:textId="77777777" w:rsidR="00BF2840" w:rsidRDefault="00BF2840" w:rsidP="00BF2840"/>
    <w:p w14:paraId="072887E2" w14:textId="77777777" w:rsidR="00BF2840" w:rsidRDefault="00BF2840" w:rsidP="00BF2840">
      <w:pPr>
        <w:rPr>
          <w:rFonts w:hint="eastAsia"/>
        </w:rPr>
      </w:pPr>
      <w:r>
        <w:rPr>
          <w:rFonts w:hint="eastAsia"/>
        </w:rPr>
        <w:t>獵師</w:t>
      </w:r>
      <w:r>
        <w:rPr>
          <w:rFonts w:hint="eastAsia"/>
        </w:rPr>
        <w:t xml:space="preserve"> A hunter, e.g. a disguised person, a monk who wears the robe but breaks the commandments.</w:t>
      </w:r>
    </w:p>
    <w:p w14:paraId="38F1ADD0" w14:textId="77777777" w:rsidR="00BF2840" w:rsidRDefault="00BF2840" w:rsidP="00BF2840"/>
    <w:p w14:paraId="2AA5CDB2" w14:textId="77777777" w:rsidR="00BF2840" w:rsidRDefault="00BF2840" w:rsidP="00BF2840">
      <w:pPr>
        <w:rPr>
          <w:rFonts w:hint="eastAsia"/>
        </w:rPr>
      </w:pPr>
      <w:r>
        <w:rPr>
          <w:rFonts w:hint="eastAsia"/>
        </w:rPr>
        <w:t>甕</w:t>
      </w:r>
      <w:r>
        <w:rPr>
          <w:rFonts w:hint="eastAsia"/>
        </w:rPr>
        <w:t xml:space="preserve"> kumbha, a pitcher, jar, pot.</w:t>
      </w:r>
    </w:p>
    <w:p w14:paraId="35D0E3EE" w14:textId="77777777" w:rsidR="00BF2840" w:rsidRDefault="00BF2840" w:rsidP="00BF2840"/>
    <w:p w14:paraId="29C4F921" w14:textId="77777777" w:rsidR="00BF2840" w:rsidRDefault="00BF2840" w:rsidP="00BF2840">
      <w:r>
        <w:rPr>
          <w:rFonts w:hint="eastAsia"/>
        </w:rPr>
        <w:t>甕形</w:t>
      </w:r>
      <w:r>
        <w:t xml:space="preserve"> Jar-shaped, pot-shaped; kumbhāṇḍaka, v. </w:t>
      </w:r>
      <w:r>
        <w:rPr>
          <w:rFonts w:hint="eastAsia"/>
        </w:rPr>
        <w:t>鳩</w:t>
      </w:r>
      <w:r>
        <w:t>.</w:t>
      </w:r>
    </w:p>
    <w:p w14:paraId="04962E66" w14:textId="77777777" w:rsidR="00BF2840" w:rsidRDefault="00BF2840" w:rsidP="00BF2840"/>
    <w:p w14:paraId="107EB681" w14:textId="77777777" w:rsidR="00BF2840" w:rsidRDefault="00BF2840" w:rsidP="00BF2840">
      <w:pPr>
        <w:rPr>
          <w:rFonts w:hint="eastAsia"/>
        </w:rPr>
      </w:pPr>
      <w:r>
        <w:rPr>
          <w:rFonts w:hint="eastAsia"/>
        </w:rPr>
        <w:t>瞻</w:t>
      </w:r>
      <w:r>
        <w:rPr>
          <w:rFonts w:hint="eastAsia"/>
        </w:rPr>
        <w:t xml:space="preserve"> To look up to, or for; revere, adore, expect, i.e. </w:t>
      </w:r>
      <w:r>
        <w:rPr>
          <w:rFonts w:hint="eastAsia"/>
        </w:rPr>
        <w:t>瞻仰</w:t>
      </w:r>
      <w:r>
        <w:rPr>
          <w:rFonts w:hint="eastAsia"/>
        </w:rPr>
        <w:t>; translit. ca, ja.</w:t>
      </w:r>
    </w:p>
    <w:p w14:paraId="682C3639" w14:textId="77777777" w:rsidR="00BF2840" w:rsidRDefault="00BF2840" w:rsidP="00BF2840"/>
    <w:p w14:paraId="03290DDD" w14:textId="77777777" w:rsidR="00BF2840" w:rsidRDefault="00BF2840" w:rsidP="00BF2840">
      <w:pPr>
        <w:rPr>
          <w:rFonts w:hint="eastAsia"/>
        </w:rPr>
      </w:pPr>
      <w:r>
        <w:rPr>
          <w:rFonts w:hint="eastAsia"/>
        </w:rPr>
        <w:t>瞻旬</w:t>
      </w:r>
      <w:r>
        <w:rPr>
          <w:rFonts w:hint="eastAsia"/>
        </w:rPr>
        <w:t xml:space="preserve"> (</w:t>
      </w:r>
      <w:r>
        <w:rPr>
          <w:rFonts w:hint="eastAsia"/>
        </w:rPr>
        <w:t>瞻旬迦</w:t>
      </w:r>
      <w:r>
        <w:rPr>
          <w:rFonts w:hint="eastAsia"/>
        </w:rPr>
        <w:t xml:space="preserve">) campa, campaka, a yellow fragrant flower, Michelia champaka; also </w:t>
      </w:r>
      <w:r>
        <w:rPr>
          <w:rFonts w:hint="eastAsia"/>
        </w:rPr>
        <w:t>瞻波</w:t>
      </w:r>
      <w:r>
        <w:rPr>
          <w:rFonts w:hint="eastAsia"/>
        </w:rPr>
        <w:t xml:space="preserve">; </w:t>
      </w:r>
      <w:r>
        <w:rPr>
          <w:rFonts w:hint="eastAsia"/>
        </w:rPr>
        <w:t>瞻婆</w:t>
      </w:r>
      <w:r>
        <w:rPr>
          <w:rFonts w:hint="eastAsia"/>
        </w:rPr>
        <w:t xml:space="preserve">; </w:t>
      </w:r>
      <w:r>
        <w:rPr>
          <w:rFonts w:hint="eastAsia"/>
        </w:rPr>
        <w:t>瞻博</w:t>
      </w:r>
      <w:r>
        <w:rPr>
          <w:rFonts w:hint="eastAsia"/>
        </w:rPr>
        <w:t xml:space="preserve"> (</w:t>
      </w:r>
      <w:r>
        <w:rPr>
          <w:rFonts w:hint="eastAsia"/>
        </w:rPr>
        <w:t>瞻博迦</w:t>
      </w:r>
      <w:r>
        <w:rPr>
          <w:rFonts w:hint="eastAsia"/>
        </w:rPr>
        <w:t xml:space="preserve">); </w:t>
      </w:r>
      <w:r>
        <w:rPr>
          <w:rFonts w:hint="eastAsia"/>
        </w:rPr>
        <w:t>睒婆</w:t>
      </w:r>
      <w:r>
        <w:rPr>
          <w:rFonts w:hint="eastAsia"/>
        </w:rPr>
        <w:t xml:space="preserve">; </w:t>
      </w:r>
      <w:r>
        <w:rPr>
          <w:rFonts w:hint="eastAsia"/>
        </w:rPr>
        <w:t>占婆</w:t>
      </w:r>
      <w:r>
        <w:rPr>
          <w:rFonts w:hint="eastAsia"/>
        </w:rPr>
        <w:t xml:space="preserve">; </w:t>
      </w:r>
      <w:r>
        <w:rPr>
          <w:rFonts w:hint="eastAsia"/>
        </w:rPr>
        <w:t>旃波迦</w:t>
      </w:r>
      <w:r>
        <w:rPr>
          <w:rFonts w:hint="eastAsia"/>
        </w:rPr>
        <w:t>, etc.</w:t>
      </w:r>
    </w:p>
    <w:p w14:paraId="59059300" w14:textId="77777777" w:rsidR="00BF2840" w:rsidRDefault="00BF2840" w:rsidP="00BF2840"/>
    <w:p w14:paraId="45E55E4A" w14:textId="77777777" w:rsidR="00BF2840" w:rsidRDefault="00BF2840" w:rsidP="00BF2840">
      <w:pPr>
        <w:rPr>
          <w:rFonts w:hint="eastAsia"/>
        </w:rPr>
      </w:pPr>
      <w:r>
        <w:rPr>
          <w:rFonts w:hint="eastAsia"/>
        </w:rPr>
        <w:t>瞻波國</w:t>
      </w:r>
      <w:r>
        <w:rPr>
          <w:rFonts w:hint="eastAsia"/>
        </w:rPr>
        <w:t xml:space="preserve"> </w:t>
      </w:r>
      <w:r>
        <w:rPr>
          <w:rFonts w:hint="eastAsia"/>
        </w:rPr>
        <w:t>瞻博婆城</w:t>
      </w:r>
      <w:r>
        <w:rPr>
          <w:rFonts w:hint="eastAsia"/>
        </w:rPr>
        <w:t>The country and city of Camp</w:t>
      </w:r>
      <w:r>
        <w:rPr>
          <w:rFonts w:hint="eastAsia"/>
        </w:rPr>
        <w:t>ā</w:t>
      </w:r>
      <w:r>
        <w:rPr>
          <w:rFonts w:hint="eastAsia"/>
        </w:rPr>
        <w:t>, given by M.W. as "the modern Bh</w:t>
      </w:r>
      <w:r>
        <w:rPr>
          <w:rFonts w:hint="eastAsia"/>
        </w:rPr>
        <w:t>ā</w:t>
      </w:r>
      <w:r>
        <w:rPr>
          <w:rFonts w:hint="eastAsia"/>
        </w:rPr>
        <w:t>galpur or a place in its vicinity, founded by Campa"; by Eitel as "a district in the upper Pundjab".</w:t>
      </w:r>
    </w:p>
    <w:p w14:paraId="0B5F0DF5" w14:textId="77777777" w:rsidR="00BF2840" w:rsidRDefault="00BF2840" w:rsidP="00BF2840"/>
    <w:p w14:paraId="58A73802" w14:textId="77777777" w:rsidR="00BF2840" w:rsidRDefault="00BF2840" w:rsidP="00BF2840">
      <w:pPr>
        <w:rPr>
          <w:rFonts w:hint="eastAsia"/>
        </w:rPr>
      </w:pPr>
      <w:r>
        <w:rPr>
          <w:rFonts w:hint="eastAsia"/>
        </w:rPr>
        <w:t>瞻病</w:t>
      </w:r>
      <w:r>
        <w:rPr>
          <w:rFonts w:hint="eastAsia"/>
        </w:rPr>
        <w:t xml:space="preserve"> To examine a sick person medically.</w:t>
      </w:r>
    </w:p>
    <w:p w14:paraId="221C93EC" w14:textId="77777777" w:rsidR="00BF2840" w:rsidRDefault="00BF2840" w:rsidP="00BF2840"/>
    <w:p w14:paraId="3D638D7D" w14:textId="77777777" w:rsidR="00BF2840" w:rsidRDefault="00BF2840" w:rsidP="00BF2840">
      <w:pPr>
        <w:rPr>
          <w:rFonts w:hint="eastAsia"/>
        </w:rPr>
      </w:pPr>
      <w:r>
        <w:rPr>
          <w:rFonts w:hint="eastAsia"/>
        </w:rPr>
        <w:t>瞻部</w:t>
      </w:r>
      <w:r>
        <w:rPr>
          <w:rFonts w:hint="eastAsia"/>
        </w:rPr>
        <w:t xml:space="preserve"> v. </w:t>
      </w:r>
      <w:r>
        <w:rPr>
          <w:rFonts w:hint="eastAsia"/>
        </w:rPr>
        <w:t>閻</w:t>
      </w:r>
      <w:r>
        <w:rPr>
          <w:rFonts w:hint="eastAsia"/>
        </w:rPr>
        <w:t xml:space="preserve"> Jambudv</w:t>
      </w:r>
      <w:r>
        <w:rPr>
          <w:rFonts w:hint="eastAsia"/>
        </w:rPr>
        <w:t>ī</w:t>
      </w:r>
      <w:r>
        <w:rPr>
          <w:rFonts w:hint="eastAsia"/>
        </w:rPr>
        <w:t>pa.</w:t>
      </w:r>
    </w:p>
    <w:p w14:paraId="2F37DC90" w14:textId="77777777" w:rsidR="00BF2840" w:rsidRDefault="00BF2840" w:rsidP="00BF2840"/>
    <w:p w14:paraId="0D154639" w14:textId="77777777" w:rsidR="00BF2840" w:rsidRDefault="00BF2840" w:rsidP="00BF2840">
      <w:pPr>
        <w:rPr>
          <w:rFonts w:hint="eastAsia"/>
        </w:rPr>
      </w:pPr>
      <w:r>
        <w:rPr>
          <w:rFonts w:hint="eastAsia"/>
        </w:rPr>
        <w:t>瞻風</w:t>
      </w:r>
      <w:r>
        <w:rPr>
          <w:rFonts w:hint="eastAsia"/>
        </w:rPr>
        <w:t xml:space="preserve"> To hope for the wind (of Buddha truth or aid).</w:t>
      </w:r>
    </w:p>
    <w:p w14:paraId="0433BE3F" w14:textId="77777777" w:rsidR="00BF2840" w:rsidRDefault="00BF2840" w:rsidP="00BF2840"/>
    <w:p w14:paraId="50161994" w14:textId="77777777" w:rsidR="00BF2840" w:rsidRDefault="00BF2840" w:rsidP="00BF2840">
      <w:pPr>
        <w:rPr>
          <w:rFonts w:hint="eastAsia"/>
        </w:rPr>
      </w:pPr>
      <w:r>
        <w:rPr>
          <w:rFonts w:hint="eastAsia"/>
        </w:rPr>
        <w:t>瞿</w:t>
      </w:r>
      <w:r>
        <w:rPr>
          <w:rFonts w:hint="eastAsia"/>
        </w:rPr>
        <w:t xml:space="preserve"> The wary look of a bird, anxious; translit. ga, kau, gau, ko, go, gho, ku, gu; cf. </w:t>
      </w:r>
      <w:r>
        <w:rPr>
          <w:rFonts w:hint="eastAsia"/>
        </w:rPr>
        <w:t>鳩</w:t>
      </w:r>
      <w:r>
        <w:rPr>
          <w:rFonts w:hint="eastAsia"/>
        </w:rPr>
        <w:t xml:space="preserve">, </w:t>
      </w:r>
      <w:r>
        <w:rPr>
          <w:rFonts w:hint="eastAsia"/>
        </w:rPr>
        <w:t>倶</w:t>
      </w:r>
      <w:r>
        <w:rPr>
          <w:rFonts w:hint="eastAsia"/>
        </w:rPr>
        <w:t xml:space="preserve">, </w:t>
      </w:r>
      <w:r>
        <w:rPr>
          <w:rFonts w:hint="eastAsia"/>
        </w:rPr>
        <w:t>仇</w:t>
      </w:r>
      <w:r>
        <w:rPr>
          <w:rFonts w:hint="eastAsia"/>
        </w:rPr>
        <w:t xml:space="preserve">, </w:t>
      </w:r>
      <w:r>
        <w:rPr>
          <w:rFonts w:hint="eastAsia"/>
        </w:rPr>
        <w:t>拘</w:t>
      </w:r>
      <w:r>
        <w:rPr>
          <w:rFonts w:hint="eastAsia"/>
        </w:rPr>
        <w:t>, etc.</w:t>
      </w:r>
    </w:p>
    <w:p w14:paraId="7AE0206C" w14:textId="77777777" w:rsidR="00BF2840" w:rsidRDefault="00BF2840" w:rsidP="00BF2840"/>
    <w:p w14:paraId="0348D164" w14:textId="77777777" w:rsidR="00BF2840" w:rsidRDefault="00BF2840" w:rsidP="00BF2840">
      <w:pPr>
        <w:rPr>
          <w:rFonts w:hint="eastAsia"/>
        </w:rPr>
      </w:pPr>
      <w:r>
        <w:rPr>
          <w:rFonts w:hint="eastAsia"/>
        </w:rPr>
        <w:t>瞿伽尼</w:t>
      </w:r>
      <w:r>
        <w:rPr>
          <w:rFonts w:hint="eastAsia"/>
        </w:rPr>
        <w:t xml:space="preserve"> God</w:t>
      </w:r>
      <w:r>
        <w:rPr>
          <w:rFonts w:hint="eastAsia"/>
        </w:rPr>
        <w:t>ā</w:t>
      </w:r>
      <w:r>
        <w:rPr>
          <w:rFonts w:hint="eastAsia"/>
        </w:rPr>
        <w:t>na; God</w:t>
      </w:r>
      <w:r>
        <w:rPr>
          <w:rFonts w:hint="eastAsia"/>
        </w:rPr>
        <w:t>ā</w:t>
      </w:r>
      <w:r>
        <w:rPr>
          <w:rFonts w:hint="eastAsia"/>
        </w:rPr>
        <w:t>niya; Godhanya, also</w:t>
      </w:r>
      <w:r>
        <w:rPr>
          <w:rFonts w:hint="eastAsia"/>
        </w:rPr>
        <w:t xml:space="preserve">　瞿陀尼</w:t>
      </w:r>
      <w:r>
        <w:rPr>
          <w:rFonts w:hint="eastAsia"/>
        </w:rPr>
        <w:t>;</w:t>
      </w:r>
      <w:r>
        <w:rPr>
          <w:rFonts w:hint="eastAsia"/>
        </w:rPr>
        <w:t xml:space="preserve">　瞿耶尼</w:t>
      </w:r>
      <w:r>
        <w:rPr>
          <w:rFonts w:hint="eastAsia"/>
        </w:rPr>
        <w:t xml:space="preserve">; </w:t>
      </w:r>
      <w:r>
        <w:rPr>
          <w:rFonts w:hint="eastAsia"/>
        </w:rPr>
        <w:t>劬伽尼</w:t>
      </w:r>
      <w:r>
        <w:rPr>
          <w:rFonts w:hint="eastAsia"/>
        </w:rPr>
        <w:t xml:space="preserve">; v. </w:t>
      </w:r>
      <w:r>
        <w:rPr>
          <w:rFonts w:hint="eastAsia"/>
        </w:rPr>
        <w:t>牛</w:t>
      </w:r>
      <w:r>
        <w:rPr>
          <w:rFonts w:hint="eastAsia"/>
        </w:rPr>
        <w:t xml:space="preserve"> The continent west of Sumeru; also Aparagod</w:t>
      </w:r>
      <w:r>
        <w:rPr>
          <w:rFonts w:hint="eastAsia"/>
        </w:rPr>
        <w:t>ā</w:t>
      </w:r>
      <w:r>
        <w:rPr>
          <w:rFonts w:hint="eastAsia"/>
        </w:rPr>
        <w:t>na.</w:t>
      </w:r>
    </w:p>
    <w:p w14:paraId="1B958A13" w14:textId="77777777" w:rsidR="00BF2840" w:rsidRDefault="00BF2840" w:rsidP="00BF2840"/>
    <w:p w14:paraId="52DEBCD7" w14:textId="77777777" w:rsidR="00BF2840" w:rsidRDefault="00BF2840" w:rsidP="00BF2840">
      <w:pPr>
        <w:rPr>
          <w:rFonts w:hint="eastAsia"/>
        </w:rPr>
      </w:pPr>
      <w:r>
        <w:rPr>
          <w:rFonts w:hint="eastAsia"/>
        </w:rPr>
        <w:t>瞿伽離</w:t>
      </w:r>
      <w:r>
        <w:rPr>
          <w:rFonts w:hint="eastAsia"/>
        </w:rPr>
        <w:t xml:space="preserve"> Gok</w:t>
      </w:r>
      <w:r>
        <w:rPr>
          <w:rFonts w:hint="eastAsia"/>
        </w:rPr>
        <w:t>ā</w:t>
      </w:r>
      <w:r>
        <w:rPr>
          <w:rFonts w:hint="eastAsia"/>
        </w:rPr>
        <w:t>l</w:t>
      </w:r>
      <w:r>
        <w:rPr>
          <w:rFonts w:hint="eastAsia"/>
        </w:rPr>
        <w:t>ī</w:t>
      </w:r>
      <w:r>
        <w:rPr>
          <w:rFonts w:hint="eastAsia"/>
        </w:rPr>
        <w:t>; Kok</w:t>
      </w:r>
      <w:r>
        <w:rPr>
          <w:rFonts w:hint="eastAsia"/>
        </w:rPr>
        <w:t>ā</w:t>
      </w:r>
      <w:r>
        <w:rPr>
          <w:rFonts w:hint="eastAsia"/>
        </w:rPr>
        <w:t>l</w:t>
      </w:r>
      <w:r>
        <w:rPr>
          <w:rFonts w:hint="eastAsia"/>
        </w:rPr>
        <w:t>ī</w:t>
      </w:r>
      <w:r>
        <w:rPr>
          <w:rFonts w:hint="eastAsia"/>
        </w:rPr>
        <w:t>; Kok</w:t>
      </w:r>
      <w:r>
        <w:rPr>
          <w:rFonts w:hint="eastAsia"/>
        </w:rPr>
        <w:t>ā</w:t>
      </w:r>
      <w:r>
        <w:rPr>
          <w:rFonts w:hint="eastAsia"/>
        </w:rPr>
        <w:t>liya; Kok</w:t>
      </w:r>
      <w:r>
        <w:rPr>
          <w:rFonts w:hint="eastAsia"/>
        </w:rPr>
        <w:t>ā</w:t>
      </w:r>
      <w:r>
        <w:rPr>
          <w:rFonts w:hint="eastAsia"/>
        </w:rPr>
        <w:t xml:space="preserve">lika; </w:t>
      </w:r>
      <w:r>
        <w:rPr>
          <w:rFonts w:hint="eastAsia"/>
        </w:rPr>
        <w:t>瞿迦離</w:t>
      </w:r>
      <w:r>
        <w:rPr>
          <w:rFonts w:hint="eastAsia"/>
        </w:rPr>
        <w:t xml:space="preserve">; </w:t>
      </w:r>
      <w:r>
        <w:rPr>
          <w:rFonts w:hint="eastAsia"/>
        </w:rPr>
        <w:t>仇伽離</w:t>
      </w:r>
      <w:r>
        <w:rPr>
          <w:rFonts w:hint="eastAsia"/>
        </w:rPr>
        <w:t xml:space="preserve">; </w:t>
      </w:r>
      <w:r>
        <w:rPr>
          <w:rFonts w:hint="eastAsia"/>
        </w:rPr>
        <w:t>倶伽離</w:t>
      </w:r>
      <w:r>
        <w:rPr>
          <w:rFonts w:hint="eastAsia"/>
        </w:rPr>
        <w:t xml:space="preserve">; </w:t>
      </w:r>
      <w:r>
        <w:rPr>
          <w:rFonts w:hint="eastAsia"/>
        </w:rPr>
        <w:t>倶迦利</w:t>
      </w:r>
      <w:r>
        <w:rPr>
          <w:rFonts w:hint="eastAsia"/>
        </w:rPr>
        <w:t xml:space="preserve">, etc. The </w:t>
      </w:r>
      <w:r>
        <w:rPr>
          <w:rFonts w:hint="eastAsia"/>
        </w:rPr>
        <w:t>智度論</w:t>
      </w:r>
      <w:r>
        <w:rPr>
          <w:rFonts w:hint="eastAsia"/>
        </w:rPr>
        <w:t xml:space="preserve"> 1 says a follower of Devadatta who was sent to hell for accusing </w:t>
      </w:r>
      <w:r>
        <w:rPr>
          <w:rFonts w:ascii="Cambria" w:hAnsi="Cambria" w:cs="Cambria"/>
        </w:rPr>
        <w:t>Ś</w:t>
      </w:r>
      <w:r>
        <w:rPr>
          <w:rFonts w:hint="eastAsia"/>
        </w:rPr>
        <w:t>ariputra and Maudgaly</w:t>
      </w:r>
      <w:r>
        <w:rPr>
          <w:rFonts w:hint="eastAsia"/>
        </w:rPr>
        <w:t>ā</w:t>
      </w:r>
      <w:r>
        <w:rPr>
          <w:rFonts w:hint="eastAsia"/>
        </w:rPr>
        <w:t>yana of fornication. Eitel says "the parent of Devadatta".</w:t>
      </w:r>
    </w:p>
    <w:p w14:paraId="45FF6EF4" w14:textId="77777777" w:rsidR="00BF2840" w:rsidRDefault="00BF2840" w:rsidP="00BF2840"/>
    <w:p w14:paraId="7350613A" w14:textId="77777777" w:rsidR="00BF2840" w:rsidRDefault="00BF2840" w:rsidP="00BF2840">
      <w:pPr>
        <w:rPr>
          <w:rFonts w:hint="eastAsia"/>
        </w:rPr>
      </w:pPr>
      <w:r>
        <w:rPr>
          <w:rFonts w:hint="eastAsia"/>
        </w:rPr>
        <w:t>瞿修羅</w:t>
      </w:r>
      <w:r>
        <w:rPr>
          <w:rFonts w:hint="eastAsia"/>
        </w:rPr>
        <w:t xml:space="preserve"> ku</w:t>
      </w:r>
      <w:r>
        <w:rPr>
          <w:rFonts w:ascii="Cambria" w:hAnsi="Cambria" w:cs="Cambria"/>
        </w:rPr>
        <w:t>ś</w:t>
      </w:r>
      <w:r>
        <w:rPr>
          <w:rFonts w:ascii="等线" w:eastAsia="等线" w:hAnsi="等线" w:cs="等线" w:hint="eastAsia"/>
        </w:rPr>
        <w:t>ū</w:t>
      </w:r>
      <w:r>
        <w:rPr>
          <w:rFonts w:hint="eastAsia"/>
        </w:rPr>
        <w:t xml:space="preserve">la is a place for grain, but is intp. as a nun's skirt, cf. </w:t>
      </w:r>
      <w:r>
        <w:rPr>
          <w:rFonts w:hint="eastAsia"/>
        </w:rPr>
        <w:t>倶</w:t>
      </w:r>
      <w:r>
        <w:rPr>
          <w:rFonts w:hint="eastAsia"/>
        </w:rPr>
        <w:t>.</w:t>
      </w:r>
    </w:p>
    <w:p w14:paraId="6DAEDF0F" w14:textId="77777777" w:rsidR="00BF2840" w:rsidRDefault="00BF2840" w:rsidP="00BF2840"/>
    <w:p w14:paraId="68B03F5A" w14:textId="77777777" w:rsidR="00BF2840" w:rsidRDefault="00BF2840" w:rsidP="00BF2840">
      <w:pPr>
        <w:rPr>
          <w:rFonts w:hint="eastAsia"/>
        </w:rPr>
      </w:pPr>
      <w:r>
        <w:rPr>
          <w:rFonts w:hint="eastAsia"/>
        </w:rPr>
        <w:t>瞿夷</w:t>
      </w:r>
      <w:r>
        <w:rPr>
          <w:rFonts w:hint="eastAsia"/>
        </w:rPr>
        <w:t xml:space="preserve"> Gop</w:t>
      </w:r>
      <w:r>
        <w:rPr>
          <w:rFonts w:hint="eastAsia"/>
        </w:rPr>
        <w:t>ā</w:t>
      </w:r>
      <w:r>
        <w:rPr>
          <w:rFonts w:hint="eastAsia"/>
        </w:rPr>
        <w:t>; Gopik</w:t>
      </w:r>
      <w:r>
        <w:rPr>
          <w:rFonts w:hint="eastAsia"/>
        </w:rPr>
        <w:t>ā</w:t>
      </w:r>
      <w:r>
        <w:rPr>
          <w:rFonts w:hint="eastAsia"/>
        </w:rPr>
        <w:t>, a name of Ya</w:t>
      </w:r>
      <w:r>
        <w:rPr>
          <w:rFonts w:ascii="Cambria" w:hAnsi="Cambria" w:cs="Cambria"/>
        </w:rPr>
        <w:t>ś</w:t>
      </w:r>
      <w:r>
        <w:rPr>
          <w:rFonts w:hint="eastAsia"/>
        </w:rPr>
        <w:t>odhar</w:t>
      </w:r>
      <w:r>
        <w:rPr>
          <w:rFonts w:hint="eastAsia"/>
        </w:rPr>
        <w:t>ā</w:t>
      </w:r>
      <w:r>
        <w:rPr>
          <w:rFonts w:hint="eastAsia"/>
        </w:rPr>
        <w:t>, wife of Gautama and mother of R</w:t>
      </w:r>
      <w:r>
        <w:rPr>
          <w:rFonts w:hint="eastAsia"/>
        </w:rPr>
        <w:t>ā</w:t>
      </w:r>
      <w:r>
        <w:rPr>
          <w:rFonts w:hint="eastAsia"/>
        </w:rPr>
        <w:t xml:space="preserve">hula, cf. </w:t>
      </w:r>
      <w:r>
        <w:rPr>
          <w:rFonts w:hint="eastAsia"/>
        </w:rPr>
        <w:t>憍</w:t>
      </w:r>
      <w:r>
        <w:rPr>
          <w:rFonts w:hint="eastAsia"/>
        </w:rPr>
        <w:t xml:space="preserve"> Gautam</w:t>
      </w:r>
      <w:r>
        <w:rPr>
          <w:rFonts w:hint="eastAsia"/>
        </w:rPr>
        <w:t>ī</w:t>
      </w:r>
      <w:r>
        <w:rPr>
          <w:rFonts w:hint="eastAsia"/>
        </w:rPr>
        <w:t xml:space="preserve">; also </w:t>
      </w:r>
      <w:r>
        <w:rPr>
          <w:rFonts w:hint="eastAsia"/>
        </w:rPr>
        <w:t>瞿毘耶</w:t>
      </w:r>
      <w:r>
        <w:rPr>
          <w:rFonts w:hint="eastAsia"/>
        </w:rPr>
        <w:t xml:space="preserve">; </w:t>
      </w:r>
      <w:r>
        <w:rPr>
          <w:rFonts w:hint="eastAsia"/>
        </w:rPr>
        <w:t>瞿比迦</w:t>
      </w:r>
      <w:r>
        <w:rPr>
          <w:rFonts w:hint="eastAsia"/>
        </w:rPr>
        <w:t xml:space="preserve">; </w:t>
      </w:r>
      <w:r>
        <w:rPr>
          <w:rFonts w:hint="eastAsia"/>
        </w:rPr>
        <w:t>瞿波</w:t>
      </w:r>
      <w:r>
        <w:rPr>
          <w:rFonts w:hint="eastAsia"/>
        </w:rPr>
        <w:t xml:space="preserve">; </w:t>
      </w:r>
      <w:r>
        <w:rPr>
          <w:rFonts w:hint="eastAsia"/>
        </w:rPr>
        <w:t>瞿婆</w:t>
      </w:r>
      <w:r>
        <w:rPr>
          <w:rFonts w:hint="eastAsia"/>
        </w:rPr>
        <w:t>.</w:t>
      </w:r>
    </w:p>
    <w:p w14:paraId="4C7B581B" w14:textId="77777777" w:rsidR="00BF2840" w:rsidRDefault="00BF2840" w:rsidP="00BF2840"/>
    <w:p w14:paraId="32EFD9AD" w14:textId="77777777" w:rsidR="00BF2840" w:rsidRDefault="00BF2840" w:rsidP="00BF2840">
      <w:r>
        <w:rPr>
          <w:rFonts w:hint="eastAsia"/>
        </w:rPr>
        <w:t>瞿室</w:t>
      </w:r>
      <w:r>
        <w:t xml:space="preserve"> M044209 </w:t>
      </w:r>
      <w:r>
        <w:rPr>
          <w:rFonts w:hint="eastAsia"/>
        </w:rPr>
        <w:t>伽</w:t>
      </w:r>
      <w:r>
        <w:t xml:space="preserve"> Gośṛṅga, cow's horn, a mountain near Khotan.</w:t>
      </w:r>
    </w:p>
    <w:p w14:paraId="367EA1D5" w14:textId="77777777" w:rsidR="00BF2840" w:rsidRDefault="00BF2840" w:rsidP="00BF2840"/>
    <w:p w14:paraId="33133601" w14:textId="77777777" w:rsidR="00BF2840" w:rsidRDefault="00BF2840" w:rsidP="00BF2840">
      <w:r>
        <w:t>[466]</w:t>
      </w:r>
    </w:p>
    <w:p w14:paraId="030BA51A" w14:textId="77777777" w:rsidR="00BF2840" w:rsidRDefault="00BF2840" w:rsidP="00BF2840"/>
    <w:p w14:paraId="70C976A9" w14:textId="77777777" w:rsidR="00BF2840" w:rsidRDefault="00BF2840" w:rsidP="00BF2840">
      <w:r>
        <w:rPr>
          <w:rFonts w:hint="eastAsia"/>
        </w:rPr>
        <w:t>瞿師羅</w:t>
      </w:r>
      <w:r>
        <w:t xml:space="preserve"> Ghoṣira; </w:t>
      </w:r>
      <w:r>
        <w:rPr>
          <w:rFonts w:hint="eastAsia"/>
        </w:rPr>
        <w:t>瞿私羅</w:t>
      </w:r>
      <w:r>
        <w:t xml:space="preserve">; </w:t>
      </w:r>
      <w:r>
        <w:rPr>
          <w:rFonts w:hint="eastAsia"/>
        </w:rPr>
        <w:t>倶史羅</w:t>
      </w:r>
      <w:r>
        <w:t xml:space="preserve">; </w:t>
      </w:r>
      <w:r>
        <w:rPr>
          <w:rFonts w:hint="eastAsia"/>
        </w:rPr>
        <w:t>劬史羅</w:t>
      </w:r>
      <w:r>
        <w:t xml:space="preserve"> name of the donor of the park of this name to Śākyamuni, "identified by Beal as Gopsahasa, a village near Kosam." Eitel.</w:t>
      </w:r>
    </w:p>
    <w:p w14:paraId="7BDA35A4" w14:textId="77777777" w:rsidR="00BF2840" w:rsidRDefault="00BF2840" w:rsidP="00BF2840"/>
    <w:p w14:paraId="7D48DC45" w14:textId="77777777" w:rsidR="00BF2840" w:rsidRDefault="00BF2840" w:rsidP="00BF2840">
      <w:pPr>
        <w:rPr>
          <w:rFonts w:hint="eastAsia"/>
        </w:rPr>
      </w:pPr>
      <w:r>
        <w:rPr>
          <w:rFonts w:hint="eastAsia"/>
        </w:rPr>
        <w:t>瞿折羅</w:t>
      </w:r>
      <w:r>
        <w:rPr>
          <w:rFonts w:hint="eastAsia"/>
        </w:rPr>
        <w:t xml:space="preserve"> Gurjara, an ancient tribe and kingdom in Rajputana, which moved south and gave its name to Gujerat. Eitel.</w:t>
      </w:r>
    </w:p>
    <w:p w14:paraId="6F374178" w14:textId="77777777" w:rsidR="00BF2840" w:rsidRDefault="00BF2840" w:rsidP="00BF2840"/>
    <w:p w14:paraId="35D782EB" w14:textId="77777777" w:rsidR="00BF2840" w:rsidRDefault="00BF2840" w:rsidP="00BF2840">
      <w:r>
        <w:rPr>
          <w:rFonts w:hint="eastAsia"/>
        </w:rPr>
        <w:t>瞿拏鉢剌婆</w:t>
      </w:r>
      <w:r>
        <w:t xml:space="preserve"> Guṇaprabha, of Parvata, who deserted the Mahāyāna for the Hīnayāna; author of many treatises. A fanciful account is given of his seeking Maitreya in his heavenly palace to solve his doubts, but Maitreya declined because of the inquirer's self-sufficiency.</w:t>
      </w:r>
    </w:p>
    <w:p w14:paraId="27C6419F" w14:textId="77777777" w:rsidR="00BF2840" w:rsidRDefault="00BF2840" w:rsidP="00BF2840"/>
    <w:p w14:paraId="7BD038D7" w14:textId="77777777" w:rsidR="00BF2840" w:rsidRDefault="00BF2840" w:rsidP="00BF2840">
      <w:pPr>
        <w:rPr>
          <w:rFonts w:hint="eastAsia"/>
        </w:rPr>
      </w:pPr>
      <w:r>
        <w:rPr>
          <w:rFonts w:hint="eastAsia"/>
        </w:rPr>
        <w:t>瞿摸怛羅</w:t>
      </w:r>
      <w:r>
        <w:rPr>
          <w:rFonts w:hint="eastAsia"/>
        </w:rPr>
        <w:t xml:space="preserve"> gom</w:t>
      </w:r>
      <w:r>
        <w:rPr>
          <w:rFonts w:hint="eastAsia"/>
        </w:rPr>
        <w:t>ū</w:t>
      </w:r>
      <w:r>
        <w:rPr>
          <w:rFonts w:hint="eastAsia"/>
        </w:rPr>
        <w:t>tra, cow's urine.</w:t>
      </w:r>
    </w:p>
    <w:p w14:paraId="7E218644" w14:textId="77777777" w:rsidR="00BF2840" w:rsidRDefault="00BF2840" w:rsidP="00BF2840"/>
    <w:p w14:paraId="6728C9C6" w14:textId="77777777" w:rsidR="00BF2840" w:rsidRDefault="00BF2840" w:rsidP="00BF2840">
      <w:pPr>
        <w:rPr>
          <w:rFonts w:hint="eastAsia"/>
        </w:rPr>
      </w:pPr>
      <w:r>
        <w:rPr>
          <w:rFonts w:hint="eastAsia"/>
        </w:rPr>
        <w:t>瞿摩</w:t>
      </w:r>
      <w:r>
        <w:rPr>
          <w:rFonts w:hint="eastAsia"/>
        </w:rPr>
        <w:t xml:space="preserve"> (</w:t>
      </w:r>
      <w:r>
        <w:rPr>
          <w:rFonts w:hint="eastAsia"/>
        </w:rPr>
        <w:t>瞿摩夷</w:t>
      </w:r>
      <w:r>
        <w:rPr>
          <w:rFonts w:hint="eastAsia"/>
        </w:rPr>
        <w:t>) gomaya, cow-dung.</w:t>
      </w:r>
    </w:p>
    <w:p w14:paraId="22D1A080" w14:textId="77777777" w:rsidR="00BF2840" w:rsidRDefault="00BF2840" w:rsidP="00BF2840"/>
    <w:p w14:paraId="5F0713BB" w14:textId="77777777" w:rsidR="00BF2840" w:rsidRDefault="00BF2840" w:rsidP="00BF2840">
      <w:pPr>
        <w:rPr>
          <w:rFonts w:hint="eastAsia"/>
        </w:rPr>
      </w:pPr>
      <w:r>
        <w:rPr>
          <w:rFonts w:hint="eastAsia"/>
        </w:rPr>
        <w:t>瞿摩帝</w:t>
      </w:r>
      <w:r>
        <w:rPr>
          <w:rFonts w:hint="eastAsia"/>
        </w:rPr>
        <w:t xml:space="preserve"> gomat</w:t>
      </w:r>
      <w:r>
        <w:rPr>
          <w:rFonts w:hint="eastAsia"/>
        </w:rPr>
        <w:t>ī</w:t>
      </w:r>
      <w:r>
        <w:rPr>
          <w:rFonts w:hint="eastAsia"/>
        </w:rPr>
        <w:t>; abounding in herds of cattle. The river Gumti which "flows into the Ganges below Benares". Eitel. A monastery A.D. 400 in Khotan.</w:t>
      </w:r>
    </w:p>
    <w:p w14:paraId="2D8CE6D8" w14:textId="77777777" w:rsidR="00BF2840" w:rsidRDefault="00BF2840" w:rsidP="00BF2840"/>
    <w:p w14:paraId="1180B441" w14:textId="77777777" w:rsidR="00BF2840" w:rsidRDefault="00BF2840" w:rsidP="00BF2840">
      <w:pPr>
        <w:rPr>
          <w:rFonts w:hint="eastAsia"/>
        </w:rPr>
      </w:pPr>
      <w:r>
        <w:rPr>
          <w:rFonts w:hint="eastAsia"/>
        </w:rPr>
        <w:t>瞿曇</w:t>
      </w:r>
      <w:r>
        <w:rPr>
          <w:rFonts w:hint="eastAsia"/>
        </w:rPr>
        <w:t xml:space="preserve"> Gautama, the surname of Buddha's family; hence a name of </w:t>
      </w:r>
      <w:r>
        <w:rPr>
          <w:rFonts w:ascii="Cambria" w:hAnsi="Cambria" w:cs="Cambria"/>
        </w:rPr>
        <w:t>Ś</w:t>
      </w:r>
      <w:r>
        <w:rPr>
          <w:rFonts w:ascii="等线" w:eastAsia="等线" w:hAnsi="等线" w:cs="等线" w:hint="eastAsia"/>
        </w:rPr>
        <w:t>ā</w:t>
      </w:r>
      <w:r>
        <w:rPr>
          <w:rFonts w:hint="eastAsia"/>
        </w:rPr>
        <w:t xml:space="preserve">kyamuni. Also </w:t>
      </w:r>
      <w:r>
        <w:rPr>
          <w:rFonts w:hint="eastAsia"/>
        </w:rPr>
        <w:t>倶譚</w:t>
      </w:r>
      <w:r>
        <w:rPr>
          <w:rFonts w:hint="eastAsia"/>
        </w:rPr>
        <w:t xml:space="preserve"> or </w:t>
      </w:r>
      <w:r>
        <w:rPr>
          <w:rFonts w:hint="eastAsia"/>
        </w:rPr>
        <w:t>具譚</w:t>
      </w:r>
      <w:r>
        <w:rPr>
          <w:rFonts w:hint="eastAsia"/>
        </w:rPr>
        <w:t xml:space="preserve"> later </w:t>
      </w:r>
      <w:r>
        <w:rPr>
          <w:rFonts w:hint="eastAsia"/>
        </w:rPr>
        <w:t>喬答摩</w:t>
      </w:r>
      <w:r>
        <w:rPr>
          <w:rFonts w:hint="eastAsia"/>
        </w:rPr>
        <w:t xml:space="preserve"> q.v.</w:t>
      </w:r>
    </w:p>
    <w:p w14:paraId="118FD58B" w14:textId="77777777" w:rsidR="00BF2840" w:rsidRDefault="00BF2840" w:rsidP="00BF2840"/>
    <w:p w14:paraId="55FFE440" w14:textId="77777777" w:rsidR="00BF2840" w:rsidRDefault="00BF2840" w:rsidP="00BF2840">
      <w:r>
        <w:rPr>
          <w:rFonts w:hint="eastAsia"/>
        </w:rPr>
        <w:t>瞿曇仙</w:t>
      </w:r>
      <w:r>
        <w:t xml:space="preserve"> An ancient ṛṣi, said to be one of the founders of the clan.</w:t>
      </w:r>
    </w:p>
    <w:p w14:paraId="54E45247" w14:textId="77777777" w:rsidR="00BF2840" w:rsidRDefault="00BF2840" w:rsidP="00BF2840"/>
    <w:p w14:paraId="56353E44" w14:textId="77777777" w:rsidR="00BF2840" w:rsidRDefault="00BF2840" w:rsidP="00BF2840">
      <w:r>
        <w:rPr>
          <w:rFonts w:hint="eastAsia"/>
        </w:rPr>
        <w:t>瞿曇僧伽提婆</w:t>
      </w:r>
      <w:r>
        <w:t xml:space="preserve"> Gautama-saṅghadeva, a native of Kabul, tr. of some seven works, A.D. 383-398.</w:t>
      </w:r>
    </w:p>
    <w:p w14:paraId="53A293B0" w14:textId="77777777" w:rsidR="00BF2840" w:rsidRDefault="00BF2840" w:rsidP="00BF2840"/>
    <w:p w14:paraId="1F08B0BD" w14:textId="77777777" w:rsidR="00BF2840" w:rsidRDefault="00BF2840" w:rsidP="00BF2840">
      <w:pPr>
        <w:rPr>
          <w:rFonts w:hint="eastAsia"/>
        </w:rPr>
      </w:pPr>
      <w:r>
        <w:rPr>
          <w:rFonts w:hint="eastAsia"/>
        </w:rPr>
        <w:t>瞿曇彌</w:t>
      </w:r>
      <w:r>
        <w:rPr>
          <w:rFonts w:hint="eastAsia"/>
        </w:rPr>
        <w:t xml:space="preserve"> Gautam</w:t>
      </w:r>
      <w:r>
        <w:rPr>
          <w:rFonts w:hint="eastAsia"/>
        </w:rPr>
        <w:t>ī</w:t>
      </w:r>
      <w:r>
        <w:rPr>
          <w:rFonts w:hint="eastAsia"/>
        </w:rPr>
        <w:t xml:space="preserve">, the feminine of Gautama, especially applied to the aunt and nurse of </w:t>
      </w:r>
      <w:r>
        <w:rPr>
          <w:rFonts w:ascii="Cambria" w:hAnsi="Cambria" w:cs="Cambria"/>
        </w:rPr>
        <w:t>Ś</w:t>
      </w:r>
      <w:r>
        <w:rPr>
          <w:rFonts w:ascii="等线" w:eastAsia="等线" w:hAnsi="等线" w:cs="等线" w:hint="eastAsia"/>
        </w:rPr>
        <w:t>ā</w:t>
      </w:r>
      <w:r>
        <w:rPr>
          <w:rFonts w:hint="eastAsia"/>
        </w:rPr>
        <w:t>kyamuni, who is also known as Mah</w:t>
      </w:r>
      <w:r>
        <w:rPr>
          <w:rFonts w:hint="eastAsia"/>
        </w:rPr>
        <w:t>ā</w:t>
      </w:r>
      <w:r>
        <w:rPr>
          <w:rFonts w:hint="eastAsia"/>
        </w:rPr>
        <w:t>pr</w:t>
      </w:r>
      <w:r>
        <w:rPr>
          <w:rFonts w:hint="eastAsia"/>
        </w:rPr>
        <w:t>ā</w:t>
      </w:r>
      <w:r>
        <w:rPr>
          <w:rFonts w:hint="eastAsia"/>
        </w:rPr>
        <w:t>japat</w:t>
      </w:r>
      <w:r>
        <w:rPr>
          <w:rFonts w:hint="eastAsia"/>
        </w:rPr>
        <w:t>ī</w:t>
      </w:r>
      <w:r>
        <w:rPr>
          <w:rFonts w:hint="eastAsia"/>
        </w:rPr>
        <w:t xml:space="preserve">, v. </w:t>
      </w:r>
      <w:r>
        <w:rPr>
          <w:rFonts w:hint="eastAsia"/>
        </w:rPr>
        <w:t>摩</w:t>
      </w:r>
      <w:r>
        <w:rPr>
          <w:rFonts w:hint="eastAsia"/>
        </w:rPr>
        <w:t>.</w:t>
      </w:r>
    </w:p>
    <w:p w14:paraId="2B71086C" w14:textId="77777777" w:rsidR="00BF2840" w:rsidRDefault="00BF2840" w:rsidP="00BF2840"/>
    <w:p w14:paraId="2A5CCED5" w14:textId="77777777" w:rsidR="00BF2840" w:rsidRDefault="00BF2840" w:rsidP="00BF2840">
      <w:pPr>
        <w:rPr>
          <w:rFonts w:hint="eastAsia"/>
        </w:rPr>
      </w:pPr>
      <w:r>
        <w:rPr>
          <w:rFonts w:hint="eastAsia"/>
        </w:rPr>
        <w:t>瞿曇留支</w:t>
      </w:r>
      <w:r>
        <w:rPr>
          <w:rFonts w:hint="eastAsia"/>
        </w:rPr>
        <w:t xml:space="preserve"> Gautama-prajñ</w:t>
      </w:r>
      <w:r>
        <w:rPr>
          <w:rFonts w:hint="eastAsia"/>
        </w:rPr>
        <w:t>ā</w:t>
      </w:r>
      <w:r>
        <w:rPr>
          <w:rFonts w:hint="eastAsia"/>
        </w:rPr>
        <w:t>ruci, (</w:t>
      </w:r>
      <w:r>
        <w:rPr>
          <w:rFonts w:hint="eastAsia"/>
        </w:rPr>
        <w:t>瞿曇般若留支</w:t>
      </w:r>
      <w:r>
        <w:rPr>
          <w:rFonts w:hint="eastAsia"/>
        </w:rPr>
        <w:t>) or</w:t>
      </w:r>
      <w:r>
        <w:rPr>
          <w:rFonts w:hint="eastAsia"/>
        </w:rPr>
        <w:t xml:space="preserve">　瞿曇流支</w:t>
      </w:r>
      <w:r>
        <w:rPr>
          <w:rFonts w:hint="eastAsia"/>
        </w:rPr>
        <w:t xml:space="preserve"> (</w:t>
      </w:r>
      <w:r>
        <w:rPr>
          <w:rFonts w:hint="eastAsia"/>
        </w:rPr>
        <w:t>瞿曇般若流支</w:t>
      </w:r>
      <w:r>
        <w:rPr>
          <w:rFonts w:hint="eastAsia"/>
        </w:rPr>
        <w:t>) from Benares, tr. some eighteen works, A.D. 538-543.</w:t>
      </w:r>
    </w:p>
    <w:p w14:paraId="457792AD" w14:textId="77777777" w:rsidR="00BF2840" w:rsidRDefault="00BF2840" w:rsidP="00BF2840"/>
    <w:p w14:paraId="1742D3C3" w14:textId="77777777" w:rsidR="00BF2840" w:rsidRDefault="00BF2840" w:rsidP="00BF2840">
      <w:pPr>
        <w:rPr>
          <w:rFonts w:hint="eastAsia"/>
        </w:rPr>
      </w:pPr>
      <w:r>
        <w:rPr>
          <w:rFonts w:hint="eastAsia"/>
        </w:rPr>
        <w:t>瞿曇達磨闍那</w:t>
      </w:r>
      <w:r>
        <w:rPr>
          <w:rFonts w:hint="eastAsia"/>
        </w:rPr>
        <w:t xml:space="preserve"> </w:t>
      </w:r>
      <w:r>
        <w:rPr>
          <w:rFonts w:hint="eastAsia"/>
        </w:rPr>
        <w:t>瞿曇法智</w:t>
      </w:r>
      <w:r>
        <w:rPr>
          <w:rFonts w:hint="eastAsia"/>
        </w:rPr>
        <w:t xml:space="preserve"> Gautama-dharmajñ</w:t>
      </w:r>
      <w:r>
        <w:rPr>
          <w:rFonts w:hint="eastAsia"/>
        </w:rPr>
        <w:t>ā</w:t>
      </w:r>
      <w:r>
        <w:rPr>
          <w:rFonts w:hint="eastAsia"/>
        </w:rPr>
        <w:t>na, son of the last; tr. 582 a work on karma.</w:t>
      </w:r>
    </w:p>
    <w:p w14:paraId="79C29C4E" w14:textId="77777777" w:rsidR="00BF2840" w:rsidRDefault="00BF2840" w:rsidP="00BF2840"/>
    <w:p w14:paraId="39F34C94" w14:textId="77777777" w:rsidR="00BF2840" w:rsidRDefault="00BF2840" w:rsidP="00BF2840">
      <w:r>
        <w:rPr>
          <w:rFonts w:hint="eastAsia"/>
        </w:rPr>
        <w:t>瞿枳羅</w:t>
      </w:r>
      <w:r>
        <w:t xml:space="preserve"> The kokila, or kalaviṅka bird, cf. </w:t>
      </w:r>
      <w:r>
        <w:rPr>
          <w:rFonts w:hint="eastAsia"/>
        </w:rPr>
        <w:t>鳩</w:t>
      </w:r>
      <w:r>
        <w:t>.</w:t>
      </w:r>
    </w:p>
    <w:p w14:paraId="45CDA780" w14:textId="77777777" w:rsidR="00BF2840" w:rsidRDefault="00BF2840" w:rsidP="00BF2840"/>
    <w:p w14:paraId="7D9FBC41" w14:textId="77777777" w:rsidR="00BF2840" w:rsidRDefault="00BF2840" w:rsidP="00BF2840">
      <w:r>
        <w:rPr>
          <w:rFonts w:hint="eastAsia"/>
        </w:rPr>
        <w:t>瞿沙</w:t>
      </w:r>
      <w:r>
        <w:t xml:space="preserve"> ghoṣa, murmur; sound of voices, etc., noise, roar; tr. sound of speaking, and </w:t>
      </w:r>
      <w:r>
        <w:rPr>
          <w:rFonts w:hint="eastAsia"/>
        </w:rPr>
        <w:t>妙音</w:t>
      </w:r>
      <w:r>
        <w:t xml:space="preserve">; </w:t>
      </w:r>
      <w:r>
        <w:rPr>
          <w:rFonts w:hint="eastAsia"/>
        </w:rPr>
        <w:t>美音</w:t>
      </w:r>
      <w:r>
        <w:t xml:space="preserve"> beautiful voice or speech; name of a famous dialectician and preacher who is accredited with restoration of sight to Dharmavivardhana, i.e. Kuṇāla, son of Aśoka, "by washing his eyes with the tears of people who were moved by his eloquence." Eitel. Also author of the Abhidharmāmṛta śāstra, which is called</w:t>
      </w:r>
      <w:r>
        <w:rPr>
          <w:rFonts w:hint="eastAsia"/>
        </w:rPr>
        <w:t>瞿沙經</w:t>
      </w:r>
      <w:r>
        <w:t>.</w:t>
      </w:r>
    </w:p>
    <w:p w14:paraId="7405F2E2" w14:textId="77777777" w:rsidR="00BF2840" w:rsidRDefault="00BF2840" w:rsidP="00BF2840"/>
    <w:p w14:paraId="2343D040" w14:textId="77777777" w:rsidR="00BF2840" w:rsidRDefault="00BF2840" w:rsidP="00BF2840">
      <w:pPr>
        <w:rPr>
          <w:rFonts w:hint="eastAsia"/>
        </w:rPr>
      </w:pPr>
      <w:r>
        <w:rPr>
          <w:rFonts w:hint="eastAsia"/>
        </w:rPr>
        <w:lastRenderedPageBreak/>
        <w:t>瞿波</w:t>
      </w:r>
      <w:r>
        <w:rPr>
          <w:rFonts w:hint="eastAsia"/>
        </w:rPr>
        <w:t xml:space="preserve"> idem </w:t>
      </w:r>
      <w:r>
        <w:rPr>
          <w:rFonts w:hint="eastAsia"/>
        </w:rPr>
        <w:t>瞿夷</w:t>
      </w:r>
      <w:r>
        <w:rPr>
          <w:rFonts w:hint="eastAsia"/>
        </w:rPr>
        <w:t>.</w:t>
      </w:r>
    </w:p>
    <w:p w14:paraId="7B98DC5F" w14:textId="77777777" w:rsidR="00BF2840" w:rsidRDefault="00BF2840" w:rsidP="00BF2840"/>
    <w:p w14:paraId="324B2066" w14:textId="77777777" w:rsidR="00BF2840" w:rsidRDefault="00BF2840" w:rsidP="00BF2840">
      <w:r>
        <w:rPr>
          <w:rFonts w:hint="eastAsia"/>
        </w:rPr>
        <w:t>瞿波羅</w:t>
      </w:r>
      <w:r>
        <w:t xml:space="preserve"> Gopalā, name of a nāga-king, of a yakṣa, and an arhat.</w:t>
      </w:r>
    </w:p>
    <w:p w14:paraId="0726B483" w14:textId="77777777" w:rsidR="00BF2840" w:rsidRDefault="00BF2840" w:rsidP="00BF2840"/>
    <w:p w14:paraId="72E7B5B1" w14:textId="77777777" w:rsidR="00BF2840" w:rsidRDefault="00BF2840" w:rsidP="00BF2840">
      <w:pPr>
        <w:rPr>
          <w:rFonts w:hint="eastAsia"/>
        </w:rPr>
      </w:pPr>
      <w:r>
        <w:rPr>
          <w:rFonts w:hint="eastAsia"/>
        </w:rPr>
        <w:t>瞿盧折那</w:t>
      </w:r>
      <w:r>
        <w:rPr>
          <w:rFonts w:hint="eastAsia"/>
        </w:rPr>
        <w:t xml:space="preserve"> gorocan</w:t>
      </w:r>
      <w:r>
        <w:rPr>
          <w:rFonts w:hint="eastAsia"/>
        </w:rPr>
        <w:t>ā</w:t>
      </w:r>
      <w:r>
        <w:rPr>
          <w:rFonts w:hint="eastAsia"/>
        </w:rPr>
        <w:t xml:space="preserve">, </w:t>
      </w:r>
      <w:r>
        <w:rPr>
          <w:rFonts w:hint="eastAsia"/>
        </w:rPr>
        <w:t>瞿嚧者那</w:t>
      </w:r>
      <w:r>
        <w:rPr>
          <w:rFonts w:hint="eastAsia"/>
        </w:rPr>
        <w:t>, a bright yellow pigment prepared from the urine or bile of a cow.</w:t>
      </w:r>
    </w:p>
    <w:p w14:paraId="3E3238AB" w14:textId="77777777" w:rsidR="00BF2840" w:rsidRDefault="00BF2840" w:rsidP="00BF2840"/>
    <w:p w14:paraId="27B4CB38" w14:textId="77777777" w:rsidR="00BF2840" w:rsidRDefault="00BF2840" w:rsidP="00BF2840">
      <w:pPr>
        <w:rPr>
          <w:rFonts w:hint="eastAsia"/>
        </w:rPr>
      </w:pPr>
      <w:r>
        <w:rPr>
          <w:rFonts w:hint="eastAsia"/>
        </w:rPr>
        <w:t>瞿盧薩謗</w:t>
      </w:r>
      <w:r>
        <w:rPr>
          <w:rFonts w:hint="eastAsia"/>
        </w:rPr>
        <w:t xml:space="preserve"> said to be Grosapam, or Karsana, or Bhag</w:t>
      </w:r>
      <w:r>
        <w:rPr>
          <w:rFonts w:hint="eastAsia"/>
        </w:rPr>
        <w:t>ā</w:t>
      </w:r>
      <w:r>
        <w:rPr>
          <w:rFonts w:hint="eastAsia"/>
        </w:rPr>
        <w:t>r</w:t>
      </w:r>
      <w:r>
        <w:rPr>
          <w:rFonts w:hint="eastAsia"/>
        </w:rPr>
        <w:t>ā</w:t>
      </w:r>
      <w:r>
        <w:rPr>
          <w:rFonts w:hint="eastAsia"/>
        </w:rPr>
        <w:t xml:space="preserve">ma, the </w:t>
      </w:r>
      <w:r>
        <w:rPr>
          <w:rFonts w:hint="eastAsia"/>
        </w:rPr>
        <w:t>ā</w:t>
      </w:r>
      <w:r>
        <w:rPr>
          <w:rFonts w:hint="eastAsia"/>
        </w:rPr>
        <w:t>r</w:t>
      </w:r>
      <w:r>
        <w:rPr>
          <w:rFonts w:hint="eastAsia"/>
        </w:rPr>
        <w:t>ā</w:t>
      </w:r>
      <w:r>
        <w:rPr>
          <w:rFonts w:hint="eastAsia"/>
        </w:rPr>
        <w:t>ma (garden or grove) of the god Bhaga, i. e. the capital of Kapi</w:t>
      </w:r>
      <w:r>
        <w:rPr>
          <w:rFonts w:ascii="Cambria" w:hAnsi="Cambria" w:cs="Cambria"/>
        </w:rPr>
        <w:t>ś</w:t>
      </w:r>
      <w:r>
        <w:rPr>
          <w:rFonts w:ascii="等线" w:eastAsia="等线" w:hAnsi="等线" w:cs="等线" w:hint="eastAsia"/>
        </w:rPr>
        <w:t>ā</w:t>
      </w:r>
      <w:r>
        <w:rPr>
          <w:rFonts w:hint="eastAsia"/>
        </w:rPr>
        <w:t xml:space="preserve">, cf. </w:t>
      </w:r>
      <w:r>
        <w:rPr>
          <w:rFonts w:hint="eastAsia"/>
        </w:rPr>
        <w:t>迦</w:t>
      </w:r>
      <w:r>
        <w:rPr>
          <w:rFonts w:hint="eastAsia"/>
        </w:rPr>
        <w:t>.</w:t>
      </w:r>
    </w:p>
    <w:p w14:paraId="5DE4E7AD" w14:textId="77777777" w:rsidR="00BF2840" w:rsidRDefault="00BF2840" w:rsidP="00BF2840"/>
    <w:p w14:paraId="3198CADD" w14:textId="77777777" w:rsidR="00BF2840" w:rsidRDefault="00BF2840" w:rsidP="00BF2840">
      <w:pPr>
        <w:rPr>
          <w:rFonts w:hint="eastAsia"/>
        </w:rPr>
      </w:pPr>
      <w:r>
        <w:rPr>
          <w:rFonts w:hint="eastAsia"/>
        </w:rPr>
        <w:t>瞿薩怛那</w:t>
      </w:r>
      <w:r>
        <w:rPr>
          <w:rFonts w:hint="eastAsia"/>
        </w:rPr>
        <w:t xml:space="preserve"> Kustana, i.e. Khotan, v. </w:t>
      </w:r>
      <w:r>
        <w:rPr>
          <w:rFonts w:hint="eastAsia"/>
        </w:rPr>
        <w:t>于</w:t>
      </w:r>
      <w:r>
        <w:rPr>
          <w:rFonts w:hint="eastAsia"/>
        </w:rPr>
        <w:t>.</w:t>
      </w:r>
    </w:p>
    <w:p w14:paraId="4DAB5328" w14:textId="77777777" w:rsidR="00BF2840" w:rsidRDefault="00BF2840" w:rsidP="00BF2840"/>
    <w:p w14:paraId="40A1FB53" w14:textId="77777777" w:rsidR="00BF2840" w:rsidRDefault="00BF2840" w:rsidP="00BF2840">
      <w:r>
        <w:rPr>
          <w:rFonts w:hint="eastAsia"/>
        </w:rPr>
        <w:t>瞿那末底</w:t>
      </w:r>
      <w:r>
        <w:t xml:space="preserve"> Guṇamati, a native of Parvata, who lived at Valabhī, a noted antagonist of Brahmanism; his </w:t>
      </w:r>
      <w:r>
        <w:rPr>
          <w:rFonts w:hint="eastAsia"/>
        </w:rPr>
        <w:t>隨相論</w:t>
      </w:r>
      <w:r>
        <w:t xml:space="preserve"> was tr. by Paramārtha A.D. 557-669.</w:t>
      </w:r>
    </w:p>
    <w:p w14:paraId="2133782B" w14:textId="77777777" w:rsidR="00BF2840" w:rsidRDefault="00BF2840" w:rsidP="00BF2840"/>
    <w:p w14:paraId="4E95DB5E" w14:textId="77777777" w:rsidR="00BF2840" w:rsidRDefault="00BF2840" w:rsidP="00BF2840">
      <w:pPr>
        <w:rPr>
          <w:rFonts w:hint="eastAsia"/>
        </w:rPr>
      </w:pPr>
      <w:r>
        <w:rPr>
          <w:rFonts w:hint="eastAsia"/>
        </w:rPr>
        <w:t>瞿陀尼</w:t>
      </w:r>
      <w:r>
        <w:rPr>
          <w:rFonts w:hint="eastAsia"/>
        </w:rPr>
        <w:t xml:space="preserve"> v. </w:t>
      </w:r>
      <w:r>
        <w:rPr>
          <w:rFonts w:hint="eastAsia"/>
        </w:rPr>
        <w:t>瞿伽尼</w:t>
      </w:r>
      <w:r>
        <w:rPr>
          <w:rFonts w:hint="eastAsia"/>
        </w:rPr>
        <w:t>.</w:t>
      </w:r>
    </w:p>
    <w:p w14:paraId="660D8581" w14:textId="77777777" w:rsidR="00BF2840" w:rsidRDefault="00BF2840" w:rsidP="00BF2840"/>
    <w:p w14:paraId="2FC79655" w14:textId="77777777" w:rsidR="00BF2840" w:rsidRDefault="00BF2840" w:rsidP="00BF2840">
      <w:pPr>
        <w:rPr>
          <w:rFonts w:hint="eastAsia"/>
        </w:rPr>
      </w:pPr>
      <w:r>
        <w:rPr>
          <w:rFonts w:hint="eastAsia"/>
        </w:rPr>
        <w:t>禮</w:t>
      </w:r>
      <w:r>
        <w:rPr>
          <w:rFonts w:hint="eastAsia"/>
        </w:rPr>
        <w:t xml:space="preserve"> Worship, offerings, rites; ritual, ceremonial, decorum, courtesy, etiquette.</w:t>
      </w:r>
    </w:p>
    <w:p w14:paraId="16DF0702" w14:textId="77777777" w:rsidR="00BF2840" w:rsidRDefault="00BF2840" w:rsidP="00BF2840"/>
    <w:p w14:paraId="051CA030" w14:textId="77777777" w:rsidR="00BF2840" w:rsidRDefault="00BF2840" w:rsidP="00BF2840">
      <w:pPr>
        <w:rPr>
          <w:rFonts w:hint="eastAsia"/>
        </w:rPr>
      </w:pPr>
      <w:r>
        <w:rPr>
          <w:rFonts w:hint="eastAsia"/>
        </w:rPr>
        <w:t>禮懺</w:t>
      </w:r>
      <w:r>
        <w:rPr>
          <w:rFonts w:hint="eastAsia"/>
        </w:rPr>
        <w:t xml:space="preserve"> Worship and repentance, penitential offering.</w:t>
      </w:r>
    </w:p>
    <w:p w14:paraId="3639F75A" w14:textId="77777777" w:rsidR="00BF2840" w:rsidRDefault="00BF2840" w:rsidP="00BF2840"/>
    <w:p w14:paraId="68D30E16" w14:textId="77777777" w:rsidR="00BF2840" w:rsidRDefault="00BF2840" w:rsidP="00BF2840">
      <w:pPr>
        <w:rPr>
          <w:rFonts w:hint="eastAsia"/>
        </w:rPr>
      </w:pPr>
      <w:r>
        <w:rPr>
          <w:rFonts w:hint="eastAsia"/>
        </w:rPr>
        <w:t>禮拜</w:t>
      </w:r>
      <w:r>
        <w:rPr>
          <w:rFonts w:hint="eastAsia"/>
        </w:rPr>
        <w:t xml:space="preserve"> vandana; or, when invoking the name of the object of worship, namas-k</w:t>
      </w:r>
      <w:r>
        <w:rPr>
          <w:rFonts w:hint="eastAsia"/>
        </w:rPr>
        <w:t>ā</w:t>
      </w:r>
      <w:r>
        <w:rPr>
          <w:rFonts w:hint="eastAsia"/>
        </w:rPr>
        <w:t>ra; to worship, pay reverence.</w:t>
      </w:r>
    </w:p>
    <w:p w14:paraId="03D04C65" w14:textId="77777777" w:rsidR="00BF2840" w:rsidRDefault="00BF2840" w:rsidP="00BF2840"/>
    <w:p w14:paraId="690F6F78" w14:textId="77777777" w:rsidR="00BF2840" w:rsidRDefault="00BF2840" w:rsidP="00BF2840">
      <w:pPr>
        <w:rPr>
          <w:rFonts w:hint="eastAsia"/>
        </w:rPr>
      </w:pPr>
      <w:r>
        <w:rPr>
          <w:rFonts w:hint="eastAsia"/>
        </w:rPr>
        <w:t>禮敬</w:t>
      </w:r>
      <w:r>
        <w:rPr>
          <w:rFonts w:hint="eastAsia"/>
        </w:rPr>
        <w:t xml:space="preserve"> To worship, reverence, pay respect.</w:t>
      </w:r>
    </w:p>
    <w:p w14:paraId="103431F4" w14:textId="77777777" w:rsidR="00BF2840" w:rsidRDefault="00BF2840" w:rsidP="00BF2840"/>
    <w:p w14:paraId="3D6D0B92" w14:textId="77777777" w:rsidR="00BF2840" w:rsidRDefault="00BF2840" w:rsidP="00BF2840">
      <w:pPr>
        <w:rPr>
          <w:rFonts w:hint="eastAsia"/>
        </w:rPr>
      </w:pPr>
      <w:r>
        <w:rPr>
          <w:rFonts w:hint="eastAsia"/>
        </w:rPr>
        <w:t>穢</w:t>
      </w:r>
      <w:r>
        <w:rPr>
          <w:rFonts w:hint="eastAsia"/>
        </w:rPr>
        <w:t xml:space="preserve"> Foul, filthy, unclear, impure.</w:t>
      </w:r>
    </w:p>
    <w:p w14:paraId="1B61C725" w14:textId="77777777" w:rsidR="00BF2840" w:rsidRDefault="00BF2840" w:rsidP="00BF2840"/>
    <w:p w14:paraId="11218786" w14:textId="77777777" w:rsidR="00BF2840" w:rsidRDefault="00BF2840" w:rsidP="00BF2840">
      <w:pPr>
        <w:rPr>
          <w:rFonts w:hint="eastAsia"/>
        </w:rPr>
      </w:pPr>
      <w:r>
        <w:rPr>
          <w:rFonts w:hint="eastAsia"/>
        </w:rPr>
        <w:t>穢佉阿悉底迦</w:t>
      </w:r>
      <w:r>
        <w:rPr>
          <w:rFonts w:hint="eastAsia"/>
        </w:rPr>
        <w:t xml:space="preserve"> v. </w:t>
      </w:r>
      <w:r>
        <w:rPr>
          <w:rFonts w:hint="eastAsia"/>
        </w:rPr>
        <w:t>塞</w:t>
      </w:r>
      <w:r>
        <w:rPr>
          <w:rFonts w:hint="eastAsia"/>
        </w:rPr>
        <w:t xml:space="preserve"> svastika.</w:t>
      </w:r>
    </w:p>
    <w:p w14:paraId="4E58D22E" w14:textId="77777777" w:rsidR="00BF2840" w:rsidRDefault="00BF2840" w:rsidP="00BF2840"/>
    <w:p w14:paraId="408418E2" w14:textId="77777777" w:rsidR="00BF2840" w:rsidRDefault="00BF2840" w:rsidP="00BF2840">
      <w:pPr>
        <w:rPr>
          <w:rFonts w:hint="eastAsia"/>
        </w:rPr>
      </w:pPr>
      <w:r>
        <w:rPr>
          <w:rFonts w:hint="eastAsia"/>
        </w:rPr>
        <w:t>穢土</w:t>
      </w:r>
      <w:r>
        <w:rPr>
          <w:rFonts w:hint="eastAsia"/>
        </w:rPr>
        <w:t xml:space="preserve"> </w:t>
      </w:r>
      <w:r>
        <w:rPr>
          <w:rFonts w:hint="eastAsia"/>
        </w:rPr>
        <w:t>穢刹</w:t>
      </w:r>
      <w:r>
        <w:rPr>
          <w:rFonts w:hint="eastAsia"/>
        </w:rPr>
        <w:t xml:space="preserve">; </w:t>
      </w:r>
      <w:r>
        <w:rPr>
          <w:rFonts w:hint="eastAsia"/>
        </w:rPr>
        <w:t>穢國</w:t>
      </w:r>
      <w:r>
        <w:rPr>
          <w:rFonts w:hint="eastAsia"/>
        </w:rPr>
        <w:t xml:space="preserve"> This impure world, in contrast with the Pure Land.</w:t>
      </w:r>
    </w:p>
    <w:p w14:paraId="26BB7EB4" w14:textId="77777777" w:rsidR="00BF2840" w:rsidRDefault="00BF2840" w:rsidP="00BF2840"/>
    <w:p w14:paraId="01F888C0" w14:textId="77777777" w:rsidR="00BF2840" w:rsidRDefault="00BF2840" w:rsidP="00BF2840">
      <w:pPr>
        <w:rPr>
          <w:rFonts w:hint="eastAsia"/>
        </w:rPr>
      </w:pPr>
      <w:r>
        <w:rPr>
          <w:rFonts w:hint="eastAsia"/>
        </w:rPr>
        <w:t>穢業</w:t>
      </w:r>
      <w:r>
        <w:rPr>
          <w:rFonts w:hint="eastAsia"/>
        </w:rPr>
        <w:t xml:space="preserve"> Impure karma, one oft he </w:t>
      </w:r>
      <w:r>
        <w:rPr>
          <w:rFonts w:hint="eastAsia"/>
        </w:rPr>
        <w:t>三業</w:t>
      </w:r>
      <w:r>
        <w:rPr>
          <w:rFonts w:hint="eastAsia"/>
        </w:rPr>
        <w:t xml:space="preserve"> q.v.</w:t>
      </w:r>
    </w:p>
    <w:p w14:paraId="36A2DA8F" w14:textId="77777777" w:rsidR="00BF2840" w:rsidRDefault="00BF2840" w:rsidP="00BF2840"/>
    <w:p w14:paraId="20A76B42" w14:textId="77777777" w:rsidR="00BF2840" w:rsidRDefault="00BF2840" w:rsidP="00BF2840">
      <w:pPr>
        <w:rPr>
          <w:rFonts w:hint="eastAsia"/>
        </w:rPr>
      </w:pPr>
      <w:r>
        <w:rPr>
          <w:rFonts w:hint="eastAsia"/>
        </w:rPr>
        <w:t>穢身</w:t>
      </w:r>
      <w:r>
        <w:rPr>
          <w:rFonts w:hint="eastAsia"/>
        </w:rPr>
        <w:t xml:space="preserve"> The impure or sinful body.</w:t>
      </w:r>
    </w:p>
    <w:p w14:paraId="51CA7C25" w14:textId="77777777" w:rsidR="00BF2840" w:rsidRDefault="00BF2840" w:rsidP="00BF2840"/>
    <w:p w14:paraId="600987FB" w14:textId="77777777" w:rsidR="00BF2840" w:rsidRDefault="00BF2840" w:rsidP="00BF2840">
      <w:pPr>
        <w:rPr>
          <w:rFonts w:hint="eastAsia"/>
        </w:rPr>
      </w:pPr>
      <w:r>
        <w:rPr>
          <w:rFonts w:hint="eastAsia"/>
        </w:rPr>
        <w:t>穢迹金剛</w:t>
      </w:r>
      <w:r>
        <w:rPr>
          <w:rFonts w:hint="eastAsia"/>
        </w:rPr>
        <w:t xml:space="preserve"> The vajra-ruler who controls unclean places.</w:t>
      </w:r>
    </w:p>
    <w:p w14:paraId="68B2A1A4" w14:textId="77777777" w:rsidR="00BF2840" w:rsidRDefault="00BF2840" w:rsidP="00BF2840"/>
    <w:p w14:paraId="27EFFB47" w14:textId="77777777" w:rsidR="00BF2840" w:rsidRDefault="00BF2840" w:rsidP="00BF2840">
      <w:pPr>
        <w:rPr>
          <w:rFonts w:hint="eastAsia"/>
        </w:rPr>
      </w:pPr>
      <w:r>
        <w:rPr>
          <w:rFonts w:hint="eastAsia"/>
        </w:rPr>
        <w:t>穢食</w:t>
      </w:r>
      <w:r>
        <w:rPr>
          <w:rFonts w:hint="eastAsia"/>
        </w:rPr>
        <w:t xml:space="preserve"> Unclean, or contaminated food, e.g. left over, or used by the sick.</w:t>
      </w:r>
    </w:p>
    <w:p w14:paraId="3C879F72" w14:textId="77777777" w:rsidR="00BF2840" w:rsidRDefault="00BF2840" w:rsidP="00BF2840"/>
    <w:p w14:paraId="39FCAB49" w14:textId="77777777" w:rsidR="00BF2840" w:rsidRDefault="00BF2840" w:rsidP="00BF2840">
      <w:pPr>
        <w:rPr>
          <w:rFonts w:hint="eastAsia"/>
        </w:rPr>
      </w:pPr>
      <w:r>
        <w:rPr>
          <w:rFonts w:hint="eastAsia"/>
        </w:rPr>
        <w:t>簡</w:t>
      </w:r>
      <w:r>
        <w:rPr>
          <w:rFonts w:hint="eastAsia"/>
        </w:rPr>
        <w:t xml:space="preserve"> A tablet, memorandum; to abridge; appoint; examine; abrupt, concise, direct.</w:t>
      </w:r>
    </w:p>
    <w:p w14:paraId="2D43E550" w14:textId="77777777" w:rsidR="00BF2840" w:rsidRDefault="00BF2840" w:rsidP="00BF2840"/>
    <w:p w14:paraId="20C10714" w14:textId="77777777" w:rsidR="00BF2840" w:rsidRDefault="00BF2840" w:rsidP="00BF2840">
      <w:pPr>
        <w:rPr>
          <w:rFonts w:hint="eastAsia"/>
        </w:rPr>
      </w:pPr>
      <w:r>
        <w:rPr>
          <w:rFonts w:hint="eastAsia"/>
        </w:rPr>
        <w:t>簡別</w:t>
      </w:r>
      <w:r>
        <w:rPr>
          <w:rFonts w:hint="eastAsia"/>
        </w:rPr>
        <w:t xml:space="preserve"> To select, or differentiate.</w:t>
      </w:r>
    </w:p>
    <w:p w14:paraId="28395C04" w14:textId="77777777" w:rsidR="00BF2840" w:rsidRDefault="00BF2840" w:rsidP="00BF2840"/>
    <w:p w14:paraId="3B8BBF73" w14:textId="77777777" w:rsidR="00BF2840" w:rsidRDefault="00BF2840" w:rsidP="00BF2840">
      <w:pPr>
        <w:rPr>
          <w:rFonts w:hint="eastAsia"/>
        </w:rPr>
      </w:pPr>
      <w:r>
        <w:rPr>
          <w:rFonts w:hint="eastAsia"/>
        </w:rPr>
        <w:t>繡</w:t>
      </w:r>
      <w:r>
        <w:rPr>
          <w:rFonts w:hint="eastAsia"/>
        </w:rPr>
        <w:t xml:space="preserve"> To embroider, embellish.</w:t>
      </w:r>
    </w:p>
    <w:p w14:paraId="7B3C68E1" w14:textId="77777777" w:rsidR="00BF2840" w:rsidRDefault="00BF2840" w:rsidP="00BF2840"/>
    <w:p w14:paraId="5790723A" w14:textId="77777777" w:rsidR="00BF2840" w:rsidRDefault="00BF2840" w:rsidP="00BF2840">
      <w:pPr>
        <w:rPr>
          <w:rFonts w:hint="eastAsia"/>
        </w:rPr>
      </w:pPr>
      <w:r>
        <w:rPr>
          <w:rFonts w:hint="eastAsia"/>
        </w:rPr>
        <w:t>繡佛</w:t>
      </w:r>
      <w:r>
        <w:rPr>
          <w:rFonts w:hint="eastAsia"/>
        </w:rPr>
        <w:t xml:space="preserve"> Embroidered pictures of the Buddha, etc.</w:t>
      </w:r>
    </w:p>
    <w:p w14:paraId="5B7B09E3" w14:textId="77777777" w:rsidR="00BF2840" w:rsidRDefault="00BF2840" w:rsidP="00BF2840"/>
    <w:p w14:paraId="1A373C1C" w14:textId="77777777" w:rsidR="00BF2840" w:rsidRDefault="00BF2840" w:rsidP="00BF2840">
      <w:pPr>
        <w:rPr>
          <w:rFonts w:hint="eastAsia"/>
        </w:rPr>
      </w:pPr>
      <w:r>
        <w:rPr>
          <w:rFonts w:hint="eastAsia"/>
        </w:rPr>
        <w:t>繡利密多</w:t>
      </w:r>
      <w:r>
        <w:rPr>
          <w:rFonts w:hint="eastAsia"/>
        </w:rPr>
        <w:t xml:space="preserve"> ? S</w:t>
      </w:r>
      <w:r>
        <w:rPr>
          <w:rFonts w:hint="eastAsia"/>
        </w:rPr>
        <w:t>ū</w:t>
      </w:r>
      <w:r>
        <w:rPr>
          <w:rFonts w:hint="eastAsia"/>
        </w:rPr>
        <w:t>ryamitra, the sun-god.</w:t>
      </w:r>
    </w:p>
    <w:p w14:paraId="5409AE33" w14:textId="77777777" w:rsidR="00BF2840" w:rsidRDefault="00BF2840" w:rsidP="00BF2840"/>
    <w:p w14:paraId="126CC4EE" w14:textId="77777777" w:rsidR="00BF2840" w:rsidRDefault="00BF2840" w:rsidP="00BF2840">
      <w:pPr>
        <w:rPr>
          <w:rFonts w:hint="eastAsia"/>
        </w:rPr>
      </w:pPr>
      <w:r>
        <w:rPr>
          <w:rFonts w:hint="eastAsia"/>
        </w:rPr>
        <w:t>繕</w:t>
      </w:r>
      <w:r>
        <w:rPr>
          <w:rFonts w:hint="eastAsia"/>
        </w:rPr>
        <w:t xml:space="preserve"> To repair, put in order, white out, copy.</w:t>
      </w:r>
    </w:p>
    <w:p w14:paraId="71CB8F3D" w14:textId="77777777" w:rsidR="00BF2840" w:rsidRDefault="00BF2840" w:rsidP="00BF2840"/>
    <w:p w14:paraId="2942FA84" w14:textId="77777777" w:rsidR="00BF2840" w:rsidRDefault="00BF2840" w:rsidP="00BF2840">
      <w:r>
        <w:rPr>
          <w:rFonts w:hint="eastAsia"/>
        </w:rPr>
        <w:t>繕摩末剌諵</w:t>
      </w:r>
      <w:r>
        <w:t xml:space="preserve"> janma-maraṇa, </w:t>
      </w:r>
      <w:r>
        <w:rPr>
          <w:rFonts w:hint="eastAsia"/>
        </w:rPr>
        <w:t>生死</w:t>
      </w:r>
      <w:r>
        <w:t xml:space="preserve"> birth and death.</w:t>
      </w:r>
    </w:p>
    <w:p w14:paraId="09916E67" w14:textId="77777777" w:rsidR="00BF2840" w:rsidRDefault="00BF2840" w:rsidP="00BF2840"/>
    <w:p w14:paraId="2B450DBB" w14:textId="77777777" w:rsidR="00BF2840" w:rsidRDefault="00BF2840" w:rsidP="00BF2840">
      <w:pPr>
        <w:rPr>
          <w:rFonts w:hint="eastAsia"/>
        </w:rPr>
      </w:pPr>
      <w:r>
        <w:rPr>
          <w:rFonts w:hint="eastAsia"/>
        </w:rPr>
        <w:t>繕都</w:t>
      </w:r>
      <w:r>
        <w:rPr>
          <w:rFonts w:hint="eastAsia"/>
        </w:rPr>
        <w:t xml:space="preserve"> jantu, </w:t>
      </w:r>
      <w:r>
        <w:rPr>
          <w:rFonts w:hint="eastAsia"/>
        </w:rPr>
        <w:t>衆生</w:t>
      </w:r>
      <w:r>
        <w:rPr>
          <w:rFonts w:hint="eastAsia"/>
        </w:rPr>
        <w:t xml:space="preserve"> all living being; also </w:t>
      </w:r>
      <w:r>
        <w:rPr>
          <w:rFonts w:hint="eastAsia"/>
        </w:rPr>
        <w:t>禪豆</w:t>
      </w:r>
      <w:r>
        <w:rPr>
          <w:rFonts w:hint="eastAsia"/>
        </w:rPr>
        <w:t xml:space="preserve">; </w:t>
      </w:r>
      <w:r>
        <w:rPr>
          <w:rFonts w:hint="eastAsia"/>
        </w:rPr>
        <w:t>繕頭</w:t>
      </w:r>
      <w:r>
        <w:rPr>
          <w:rFonts w:hint="eastAsia"/>
        </w:rPr>
        <w:t xml:space="preserve">; </w:t>
      </w:r>
      <w:r>
        <w:rPr>
          <w:rFonts w:hint="eastAsia"/>
        </w:rPr>
        <w:t>繕兜</w:t>
      </w:r>
      <w:r>
        <w:rPr>
          <w:rFonts w:hint="eastAsia"/>
        </w:rPr>
        <w:t>.</w:t>
      </w:r>
    </w:p>
    <w:p w14:paraId="132C8E23" w14:textId="77777777" w:rsidR="00BF2840" w:rsidRDefault="00BF2840" w:rsidP="00BF2840"/>
    <w:p w14:paraId="2F5587F8" w14:textId="77777777" w:rsidR="00BF2840" w:rsidRDefault="00BF2840" w:rsidP="00BF2840">
      <w:pPr>
        <w:rPr>
          <w:rFonts w:hint="eastAsia"/>
        </w:rPr>
      </w:pPr>
      <w:r>
        <w:rPr>
          <w:rFonts w:hint="eastAsia"/>
        </w:rPr>
        <w:t>繪</w:t>
      </w:r>
      <w:r>
        <w:rPr>
          <w:rFonts w:hint="eastAsia"/>
        </w:rPr>
        <w:t xml:space="preserve"> Silk pongee; an arrow, dart.</w:t>
      </w:r>
    </w:p>
    <w:p w14:paraId="7F4DF1DB" w14:textId="77777777" w:rsidR="00BF2840" w:rsidRDefault="00BF2840" w:rsidP="00BF2840"/>
    <w:p w14:paraId="6C446AAC" w14:textId="77777777" w:rsidR="00BF2840" w:rsidRDefault="00BF2840" w:rsidP="00BF2840">
      <w:pPr>
        <w:rPr>
          <w:rFonts w:hint="eastAsia"/>
        </w:rPr>
      </w:pPr>
      <w:r>
        <w:rPr>
          <w:rFonts w:hint="eastAsia"/>
        </w:rPr>
        <w:t>繪蓋</w:t>
      </w:r>
      <w:r>
        <w:rPr>
          <w:rFonts w:hint="eastAsia"/>
        </w:rPr>
        <w:t xml:space="preserve"> A large embroider canopy of silk.</w:t>
      </w:r>
    </w:p>
    <w:p w14:paraId="17BD3C1A" w14:textId="77777777" w:rsidR="00BF2840" w:rsidRDefault="00BF2840" w:rsidP="00BF2840"/>
    <w:p w14:paraId="51B76F69" w14:textId="77777777" w:rsidR="00BF2840" w:rsidRDefault="00BF2840" w:rsidP="00BF2840">
      <w:pPr>
        <w:rPr>
          <w:rFonts w:hint="eastAsia"/>
        </w:rPr>
      </w:pPr>
      <w:r>
        <w:rPr>
          <w:rFonts w:hint="eastAsia"/>
        </w:rPr>
        <w:t>繞</w:t>
      </w:r>
      <w:r>
        <w:rPr>
          <w:rFonts w:hint="eastAsia"/>
        </w:rPr>
        <w:t xml:space="preserve"> To wind round, go round.</w:t>
      </w:r>
    </w:p>
    <w:p w14:paraId="0539F14E" w14:textId="77777777" w:rsidR="00BF2840" w:rsidRDefault="00BF2840" w:rsidP="00BF2840"/>
    <w:p w14:paraId="1AEAEEDE" w14:textId="77777777" w:rsidR="00BF2840" w:rsidRDefault="00BF2840" w:rsidP="00BF2840">
      <w:pPr>
        <w:rPr>
          <w:rFonts w:hint="eastAsia"/>
        </w:rPr>
      </w:pPr>
      <w:r>
        <w:rPr>
          <w:rFonts w:hint="eastAsia"/>
        </w:rPr>
        <w:t>繞佛</w:t>
      </w:r>
      <w:r>
        <w:rPr>
          <w:rFonts w:hint="eastAsia"/>
        </w:rPr>
        <w:t xml:space="preserve"> To go three times around the Buddha to his right in worship.</w:t>
      </w:r>
    </w:p>
    <w:p w14:paraId="41DA7099" w14:textId="77777777" w:rsidR="00BF2840" w:rsidRDefault="00BF2840" w:rsidP="00BF2840"/>
    <w:p w14:paraId="741E6F07" w14:textId="77777777" w:rsidR="00BF2840" w:rsidRDefault="00BF2840" w:rsidP="00BF2840">
      <w:pPr>
        <w:rPr>
          <w:rFonts w:hint="eastAsia"/>
        </w:rPr>
      </w:pPr>
      <w:r>
        <w:rPr>
          <w:rFonts w:hint="eastAsia"/>
        </w:rPr>
        <w:t>羂</w:t>
      </w:r>
      <w:r>
        <w:rPr>
          <w:rFonts w:hint="eastAsia"/>
        </w:rPr>
        <w:t xml:space="preserve"> p</w:t>
      </w:r>
      <w:r>
        <w:rPr>
          <w:rFonts w:hint="eastAsia"/>
        </w:rPr>
        <w:t>ā</w:t>
      </w:r>
      <w:r>
        <w:rPr>
          <w:rFonts w:ascii="Cambria" w:hAnsi="Cambria" w:cs="Cambria"/>
        </w:rPr>
        <w:t>ś</w:t>
      </w:r>
      <w:r>
        <w:rPr>
          <w:rFonts w:hint="eastAsia"/>
        </w:rPr>
        <w:t>a. A noose, bird-net; to hang, or bind.</w:t>
      </w:r>
    </w:p>
    <w:p w14:paraId="4E964A64" w14:textId="77777777" w:rsidR="00BF2840" w:rsidRDefault="00BF2840" w:rsidP="00BF2840"/>
    <w:p w14:paraId="76B0B910" w14:textId="77777777" w:rsidR="00BF2840" w:rsidRDefault="00BF2840" w:rsidP="00BF2840">
      <w:pPr>
        <w:rPr>
          <w:rFonts w:hint="eastAsia"/>
        </w:rPr>
      </w:pPr>
      <w:r>
        <w:rPr>
          <w:rFonts w:hint="eastAsia"/>
        </w:rPr>
        <w:t>羂索</w:t>
      </w:r>
      <w:r>
        <w:rPr>
          <w:rFonts w:hint="eastAsia"/>
        </w:rPr>
        <w:t xml:space="preserve"> A noose, or net for catching birds; a symbol of Buddha-love in catching and saving the living.</w:t>
      </w:r>
    </w:p>
    <w:p w14:paraId="74B899BD" w14:textId="77777777" w:rsidR="00BF2840" w:rsidRDefault="00BF2840" w:rsidP="00BF2840"/>
    <w:p w14:paraId="68EEDC79" w14:textId="77777777" w:rsidR="00BF2840" w:rsidRDefault="00BF2840" w:rsidP="00BF2840">
      <w:r>
        <w:t>[467]</w:t>
      </w:r>
    </w:p>
    <w:p w14:paraId="2E8CEEB1" w14:textId="77777777" w:rsidR="00BF2840" w:rsidRDefault="00BF2840" w:rsidP="00BF2840"/>
    <w:p w14:paraId="6FADC2E1" w14:textId="77777777" w:rsidR="00BF2840" w:rsidRDefault="00BF2840" w:rsidP="00BF2840">
      <w:pPr>
        <w:rPr>
          <w:rFonts w:hint="eastAsia"/>
        </w:rPr>
      </w:pPr>
      <w:r>
        <w:rPr>
          <w:rFonts w:hint="eastAsia"/>
        </w:rPr>
        <w:t>翻</w:t>
      </w:r>
      <w:r>
        <w:rPr>
          <w:rFonts w:hint="eastAsia"/>
        </w:rPr>
        <w:t xml:space="preserve"> </w:t>
      </w:r>
      <w:r>
        <w:rPr>
          <w:rFonts w:hint="eastAsia"/>
        </w:rPr>
        <w:t>繙</w:t>
      </w:r>
      <w:r>
        <w:rPr>
          <w:rFonts w:hint="eastAsia"/>
        </w:rPr>
        <w:t xml:space="preserve"> To translate, interpret.</w:t>
      </w:r>
    </w:p>
    <w:p w14:paraId="781A35FC" w14:textId="77777777" w:rsidR="00BF2840" w:rsidRDefault="00BF2840" w:rsidP="00BF2840"/>
    <w:p w14:paraId="2095F551" w14:textId="77777777" w:rsidR="00BF2840" w:rsidRDefault="00BF2840" w:rsidP="00BF2840">
      <w:pPr>
        <w:rPr>
          <w:rFonts w:hint="eastAsia"/>
        </w:rPr>
      </w:pPr>
      <w:r>
        <w:rPr>
          <w:rFonts w:hint="eastAsia"/>
        </w:rPr>
        <w:t>翻梵</w:t>
      </w:r>
      <w:r>
        <w:rPr>
          <w:rFonts w:hint="eastAsia"/>
        </w:rPr>
        <w:t xml:space="preserve"> To translate from Sanskrit.</w:t>
      </w:r>
    </w:p>
    <w:p w14:paraId="33F0E624" w14:textId="77777777" w:rsidR="00BF2840" w:rsidRDefault="00BF2840" w:rsidP="00BF2840"/>
    <w:p w14:paraId="3BB9B205" w14:textId="77777777" w:rsidR="00BF2840" w:rsidRDefault="00BF2840" w:rsidP="00BF2840">
      <w:pPr>
        <w:rPr>
          <w:rFonts w:hint="eastAsia"/>
        </w:rPr>
      </w:pPr>
      <w:r>
        <w:rPr>
          <w:rFonts w:hint="eastAsia"/>
        </w:rPr>
        <w:t>翻經</w:t>
      </w:r>
      <w:r>
        <w:rPr>
          <w:rFonts w:hint="eastAsia"/>
        </w:rPr>
        <w:t xml:space="preserve"> To translate the scriptures.</w:t>
      </w:r>
    </w:p>
    <w:p w14:paraId="5DEF3378" w14:textId="77777777" w:rsidR="00BF2840" w:rsidRDefault="00BF2840" w:rsidP="00BF2840"/>
    <w:p w14:paraId="3C9671A3" w14:textId="77777777" w:rsidR="00BF2840" w:rsidRDefault="00BF2840" w:rsidP="00BF2840">
      <w:pPr>
        <w:rPr>
          <w:rFonts w:hint="eastAsia"/>
        </w:rPr>
      </w:pPr>
      <w:r>
        <w:rPr>
          <w:rFonts w:hint="eastAsia"/>
        </w:rPr>
        <w:t>翻譯</w:t>
      </w:r>
      <w:r>
        <w:rPr>
          <w:rFonts w:hint="eastAsia"/>
        </w:rPr>
        <w:t xml:space="preserve"> To translate, interpret.</w:t>
      </w:r>
    </w:p>
    <w:p w14:paraId="72925B65" w14:textId="77777777" w:rsidR="00BF2840" w:rsidRDefault="00BF2840" w:rsidP="00BF2840"/>
    <w:p w14:paraId="73C92215" w14:textId="77777777" w:rsidR="00BF2840" w:rsidRDefault="00BF2840" w:rsidP="00BF2840">
      <w:pPr>
        <w:rPr>
          <w:rFonts w:hint="eastAsia"/>
        </w:rPr>
      </w:pPr>
      <w:r>
        <w:rPr>
          <w:rFonts w:hint="eastAsia"/>
        </w:rPr>
        <w:t>翻譯名義集</w:t>
      </w:r>
      <w:r>
        <w:rPr>
          <w:rFonts w:hint="eastAsia"/>
        </w:rPr>
        <w:t xml:space="preserve"> Fan yi ming yi ji, a dictionary of Buddhist technical terms compiled by </w:t>
      </w:r>
      <w:r>
        <w:rPr>
          <w:rFonts w:hint="eastAsia"/>
        </w:rPr>
        <w:t>法雲</w:t>
      </w:r>
      <w:r>
        <w:rPr>
          <w:rFonts w:hint="eastAsia"/>
        </w:rPr>
        <w:t xml:space="preserve"> Fayun circa A.D. 1150.</w:t>
      </w:r>
    </w:p>
    <w:p w14:paraId="062D6B28" w14:textId="77777777" w:rsidR="00BF2840" w:rsidRDefault="00BF2840" w:rsidP="00BF2840"/>
    <w:p w14:paraId="177483D3" w14:textId="77777777" w:rsidR="00BF2840" w:rsidRDefault="00BF2840" w:rsidP="00BF2840">
      <w:pPr>
        <w:rPr>
          <w:rFonts w:hint="eastAsia"/>
        </w:rPr>
      </w:pPr>
      <w:r>
        <w:rPr>
          <w:rFonts w:hint="eastAsia"/>
        </w:rPr>
        <w:t>職</w:t>
      </w:r>
      <w:r>
        <w:rPr>
          <w:rFonts w:hint="eastAsia"/>
        </w:rPr>
        <w:t xml:space="preserve"> To record, oversee, direct; office, official duty.</w:t>
      </w:r>
    </w:p>
    <w:p w14:paraId="6BF1E228" w14:textId="77777777" w:rsidR="00BF2840" w:rsidRDefault="00BF2840" w:rsidP="00BF2840"/>
    <w:p w14:paraId="397E14B0" w14:textId="77777777" w:rsidR="00BF2840" w:rsidRDefault="00BF2840" w:rsidP="00BF2840">
      <w:pPr>
        <w:rPr>
          <w:rFonts w:hint="eastAsia"/>
        </w:rPr>
      </w:pPr>
      <w:r>
        <w:rPr>
          <w:rFonts w:hint="eastAsia"/>
        </w:rPr>
        <w:t>職分</w:t>
      </w:r>
      <w:r>
        <w:rPr>
          <w:rFonts w:hint="eastAsia"/>
        </w:rPr>
        <w:t xml:space="preserve"> Duty, responsibility.</w:t>
      </w:r>
    </w:p>
    <w:p w14:paraId="34EC7D07" w14:textId="77777777" w:rsidR="00BF2840" w:rsidRDefault="00BF2840" w:rsidP="00BF2840"/>
    <w:p w14:paraId="6F854E41" w14:textId="77777777" w:rsidR="00BF2840" w:rsidRDefault="00BF2840" w:rsidP="00BF2840">
      <w:pPr>
        <w:rPr>
          <w:rFonts w:hint="eastAsia"/>
        </w:rPr>
      </w:pPr>
      <w:r>
        <w:rPr>
          <w:rFonts w:hint="eastAsia"/>
        </w:rPr>
        <w:lastRenderedPageBreak/>
        <w:t>擧</w:t>
      </w:r>
      <w:r>
        <w:rPr>
          <w:rFonts w:hint="eastAsia"/>
        </w:rPr>
        <w:t xml:space="preserve"> To raise (a thing, matter, subject, etc.); conduct; the whole, all.</w:t>
      </w:r>
    </w:p>
    <w:p w14:paraId="68181636" w14:textId="77777777" w:rsidR="00BF2840" w:rsidRDefault="00BF2840" w:rsidP="00BF2840"/>
    <w:p w14:paraId="7F190688" w14:textId="77777777" w:rsidR="00BF2840" w:rsidRDefault="00BF2840" w:rsidP="00BF2840">
      <w:pPr>
        <w:rPr>
          <w:rFonts w:hint="eastAsia"/>
        </w:rPr>
      </w:pPr>
      <w:r>
        <w:rPr>
          <w:rFonts w:hint="eastAsia"/>
        </w:rPr>
        <w:t>擧一蔽諸</w:t>
      </w:r>
      <w:r>
        <w:rPr>
          <w:rFonts w:hint="eastAsia"/>
        </w:rPr>
        <w:t xml:space="preserve"> To raise, or refer to, one point and include all others.</w:t>
      </w:r>
    </w:p>
    <w:p w14:paraId="7E1C8557" w14:textId="77777777" w:rsidR="00BF2840" w:rsidRDefault="00BF2840" w:rsidP="00BF2840"/>
    <w:p w14:paraId="27345737" w14:textId="77777777" w:rsidR="00BF2840" w:rsidRDefault="00BF2840" w:rsidP="00BF2840">
      <w:pPr>
        <w:rPr>
          <w:rFonts w:hint="eastAsia"/>
        </w:rPr>
      </w:pPr>
      <w:r>
        <w:rPr>
          <w:rFonts w:hint="eastAsia"/>
        </w:rPr>
        <w:t>擧人</w:t>
      </w:r>
      <w:r>
        <w:rPr>
          <w:rFonts w:hint="eastAsia"/>
        </w:rPr>
        <w:t xml:space="preserve"> One who has taken his second degree, an M.A.</w:t>
      </w:r>
    </w:p>
    <w:p w14:paraId="1E028F28" w14:textId="77777777" w:rsidR="00BF2840" w:rsidRDefault="00BF2840" w:rsidP="00BF2840"/>
    <w:p w14:paraId="633AB185" w14:textId="77777777" w:rsidR="00BF2840" w:rsidRDefault="00BF2840" w:rsidP="00BF2840">
      <w:pPr>
        <w:rPr>
          <w:rFonts w:hint="eastAsia"/>
        </w:rPr>
      </w:pPr>
      <w:r>
        <w:rPr>
          <w:rFonts w:hint="eastAsia"/>
        </w:rPr>
        <w:t>擧動</w:t>
      </w:r>
      <w:r>
        <w:rPr>
          <w:rFonts w:hint="eastAsia"/>
        </w:rPr>
        <w:t xml:space="preserve"> Conduct, movements.</w:t>
      </w:r>
    </w:p>
    <w:p w14:paraId="5DB919CD" w14:textId="77777777" w:rsidR="00BF2840" w:rsidRDefault="00BF2840" w:rsidP="00BF2840"/>
    <w:p w14:paraId="211FA930" w14:textId="77777777" w:rsidR="00BF2840" w:rsidRDefault="00BF2840" w:rsidP="00BF2840">
      <w:pPr>
        <w:rPr>
          <w:rFonts w:hint="eastAsia"/>
        </w:rPr>
      </w:pPr>
      <w:r>
        <w:rPr>
          <w:rFonts w:hint="eastAsia"/>
        </w:rPr>
        <w:t>擧家</w:t>
      </w:r>
      <w:r>
        <w:rPr>
          <w:rFonts w:hint="eastAsia"/>
        </w:rPr>
        <w:t xml:space="preserve"> The whole family.</w:t>
      </w:r>
    </w:p>
    <w:p w14:paraId="56AA5680" w14:textId="77777777" w:rsidR="00BF2840" w:rsidRDefault="00BF2840" w:rsidP="00BF2840"/>
    <w:p w14:paraId="5FC551F4" w14:textId="77777777" w:rsidR="00BF2840" w:rsidRDefault="00BF2840" w:rsidP="00BF2840">
      <w:pPr>
        <w:rPr>
          <w:rFonts w:hint="eastAsia"/>
        </w:rPr>
      </w:pPr>
      <w:r>
        <w:rPr>
          <w:rFonts w:hint="eastAsia"/>
        </w:rPr>
        <w:t>舊</w:t>
      </w:r>
      <w:r>
        <w:rPr>
          <w:rFonts w:hint="eastAsia"/>
        </w:rPr>
        <w:t xml:space="preserve"> Old, ancient.</w:t>
      </w:r>
    </w:p>
    <w:p w14:paraId="2FE5D53C" w14:textId="77777777" w:rsidR="00BF2840" w:rsidRDefault="00BF2840" w:rsidP="00BF2840"/>
    <w:p w14:paraId="1F321F3D" w14:textId="77777777" w:rsidR="00BF2840" w:rsidRDefault="00BF2840" w:rsidP="00BF2840">
      <w:pPr>
        <w:rPr>
          <w:rFonts w:hint="eastAsia"/>
        </w:rPr>
      </w:pPr>
      <w:r>
        <w:rPr>
          <w:rFonts w:hint="eastAsia"/>
        </w:rPr>
        <w:t>舊住</w:t>
      </w:r>
      <w:r>
        <w:rPr>
          <w:rFonts w:hint="eastAsia"/>
        </w:rPr>
        <w:t xml:space="preserve"> Formerly lived there, dwelt of old.</w:t>
      </w:r>
    </w:p>
    <w:p w14:paraId="60E522BA" w14:textId="77777777" w:rsidR="00BF2840" w:rsidRDefault="00BF2840" w:rsidP="00BF2840"/>
    <w:p w14:paraId="517222EB" w14:textId="77777777" w:rsidR="00BF2840" w:rsidRDefault="00BF2840" w:rsidP="00BF2840">
      <w:pPr>
        <w:rPr>
          <w:rFonts w:hint="eastAsia"/>
        </w:rPr>
      </w:pPr>
      <w:r>
        <w:rPr>
          <w:rFonts w:hint="eastAsia"/>
        </w:rPr>
        <w:t>舊經</w:t>
      </w:r>
      <w:r>
        <w:rPr>
          <w:rFonts w:hint="eastAsia"/>
        </w:rPr>
        <w:t xml:space="preserve"> Old writings, or versions.</w:t>
      </w:r>
    </w:p>
    <w:p w14:paraId="22B27A0C" w14:textId="77777777" w:rsidR="00BF2840" w:rsidRDefault="00BF2840" w:rsidP="00BF2840"/>
    <w:p w14:paraId="3400EEAF" w14:textId="77777777" w:rsidR="00BF2840" w:rsidRDefault="00BF2840" w:rsidP="00BF2840">
      <w:pPr>
        <w:rPr>
          <w:rFonts w:hint="eastAsia"/>
        </w:rPr>
      </w:pPr>
      <w:r>
        <w:rPr>
          <w:rFonts w:hint="eastAsia"/>
        </w:rPr>
        <w:t>舊言</w:t>
      </w:r>
      <w:r>
        <w:rPr>
          <w:rFonts w:hint="eastAsia"/>
        </w:rPr>
        <w:t xml:space="preserve"> The vernacular language of Magadha, the country of South Behar, called M</w:t>
      </w:r>
      <w:r>
        <w:rPr>
          <w:rFonts w:hint="eastAsia"/>
        </w:rPr>
        <w:t>ā</w:t>
      </w:r>
      <w:r>
        <w:rPr>
          <w:rFonts w:hint="eastAsia"/>
        </w:rPr>
        <w:t>gadh</w:t>
      </w:r>
      <w:r>
        <w:rPr>
          <w:rFonts w:hint="eastAsia"/>
        </w:rPr>
        <w:t>ī</w:t>
      </w:r>
      <w:r>
        <w:rPr>
          <w:rFonts w:hint="eastAsia"/>
        </w:rPr>
        <w:t xml:space="preserve"> Pr</w:t>
      </w:r>
      <w:r>
        <w:rPr>
          <w:rFonts w:hint="eastAsia"/>
        </w:rPr>
        <w:t>ā</w:t>
      </w:r>
      <w:r>
        <w:rPr>
          <w:rFonts w:hint="eastAsia"/>
        </w:rPr>
        <w:t xml:space="preserve">krit, cf. </w:t>
      </w:r>
      <w:r>
        <w:rPr>
          <w:rFonts w:hint="eastAsia"/>
        </w:rPr>
        <w:t>巴利</w:t>
      </w:r>
      <w:r>
        <w:rPr>
          <w:rFonts w:hint="eastAsia"/>
        </w:rPr>
        <w:t xml:space="preserve"> Pali, which is the language of the Ceylon canon. The Ceylon Buddhists speak of it as M</w:t>
      </w:r>
      <w:r>
        <w:rPr>
          <w:rFonts w:hint="eastAsia"/>
        </w:rPr>
        <w:t>ā</w:t>
      </w:r>
      <w:r>
        <w:rPr>
          <w:rFonts w:hint="eastAsia"/>
        </w:rPr>
        <w:t>gadh</w:t>
      </w:r>
      <w:r>
        <w:rPr>
          <w:rFonts w:hint="eastAsia"/>
        </w:rPr>
        <w:t>ī</w:t>
      </w:r>
      <w:r>
        <w:rPr>
          <w:rFonts w:hint="eastAsia"/>
        </w:rPr>
        <w:t>, but that was quite a different dialect from Pali.</w:t>
      </w:r>
    </w:p>
    <w:p w14:paraId="22D17EA0" w14:textId="77777777" w:rsidR="00BF2840" w:rsidRDefault="00BF2840" w:rsidP="00BF2840"/>
    <w:p w14:paraId="59F38BCD" w14:textId="77777777" w:rsidR="00BF2840" w:rsidRDefault="00BF2840" w:rsidP="00BF2840">
      <w:pPr>
        <w:rPr>
          <w:rFonts w:hint="eastAsia"/>
        </w:rPr>
      </w:pPr>
      <w:r>
        <w:rPr>
          <w:rFonts w:hint="eastAsia"/>
        </w:rPr>
        <w:t>舊譯</w:t>
      </w:r>
      <w:r>
        <w:rPr>
          <w:rFonts w:hint="eastAsia"/>
        </w:rPr>
        <w:t xml:space="preserve"> The older translations i.e. before the Tang dynasty; those of Xuanzang and afterwards are called the new.</w:t>
      </w:r>
    </w:p>
    <w:p w14:paraId="6F4722D8" w14:textId="77777777" w:rsidR="00BF2840" w:rsidRDefault="00BF2840" w:rsidP="00BF2840"/>
    <w:p w14:paraId="17109D7A" w14:textId="77777777" w:rsidR="00BF2840" w:rsidRDefault="00BF2840" w:rsidP="00BF2840">
      <w:pPr>
        <w:rPr>
          <w:rFonts w:hint="eastAsia"/>
        </w:rPr>
      </w:pPr>
      <w:r>
        <w:rPr>
          <w:rFonts w:hint="eastAsia"/>
        </w:rPr>
        <w:t>藉</w:t>
      </w:r>
      <w:r>
        <w:rPr>
          <w:rFonts w:hint="eastAsia"/>
        </w:rPr>
        <w:t xml:space="preserve"> To rely on, avail oneself of.</w:t>
      </w:r>
    </w:p>
    <w:p w14:paraId="7375FF19" w14:textId="77777777" w:rsidR="00BF2840" w:rsidRDefault="00BF2840" w:rsidP="00BF2840"/>
    <w:p w14:paraId="10C8619D" w14:textId="77777777" w:rsidR="00BF2840" w:rsidRDefault="00BF2840" w:rsidP="00BF2840">
      <w:pPr>
        <w:rPr>
          <w:rFonts w:hint="eastAsia"/>
        </w:rPr>
      </w:pPr>
      <w:r>
        <w:rPr>
          <w:rFonts w:hint="eastAsia"/>
        </w:rPr>
        <w:t>藉通開導</w:t>
      </w:r>
      <w:r>
        <w:rPr>
          <w:rFonts w:hint="eastAsia"/>
        </w:rPr>
        <w:t xml:space="preserve"> (The two other schools </w:t>
      </w:r>
      <w:r>
        <w:rPr>
          <w:rFonts w:hint="eastAsia"/>
        </w:rPr>
        <w:t>別</w:t>
      </w:r>
      <w:r>
        <w:rPr>
          <w:rFonts w:hint="eastAsia"/>
        </w:rPr>
        <w:t xml:space="preserve"> and </w:t>
      </w:r>
      <w:r>
        <w:rPr>
          <w:rFonts w:hint="eastAsia"/>
        </w:rPr>
        <w:t>圓</w:t>
      </w:r>
      <w:r>
        <w:rPr>
          <w:rFonts w:hint="eastAsia"/>
        </w:rPr>
        <w:t>) depended on the Tong or Intermediate school for their evolution.</w:t>
      </w:r>
    </w:p>
    <w:p w14:paraId="72557D81" w14:textId="77777777" w:rsidR="00BF2840" w:rsidRDefault="00BF2840" w:rsidP="00BF2840"/>
    <w:p w14:paraId="54BCA3EA" w14:textId="77777777" w:rsidR="00BF2840" w:rsidRDefault="00BF2840" w:rsidP="00BF2840">
      <w:pPr>
        <w:rPr>
          <w:rFonts w:hint="eastAsia"/>
        </w:rPr>
      </w:pPr>
      <w:r>
        <w:rPr>
          <w:rFonts w:hint="eastAsia"/>
        </w:rPr>
        <w:t>薰</w:t>
      </w:r>
      <w:r>
        <w:rPr>
          <w:rFonts w:hint="eastAsia"/>
        </w:rPr>
        <w:t xml:space="preserve"> A fragrant plant which expels noxious influences; v</w:t>
      </w:r>
      <w:r>
        <w:rPr>
          <w:rFonts w:hint="eastAsia"/>
        </w:rPr>
        <w:t>ā</w:t>
      </w:r>
      <w:r>
        <w:rPr>
          <w:rFonts w:hint="eastAsia"/>
        </w:rPr>
        <w:t>san</w:t>
      </w:r>
      <w:r>
        <w:rPr>
          <w:rFonts w:hint="eastAsia"/>
        </w:rPr>
        <w:t>ā</w:t>
      </w:r>
      <w:r>
        <w:rPr>
          <w:rFonts w:hint="eastAsia"/>
        </w:rPr>
        <w:t>, perfume, fumigate, becloud.</w:t>
      </w:r>
    </w:p>
    <w:p w14:paraId="63E93121" w14:textId="77777777" w:rsidR="00BF2840" w:rsidRDefault="00BF2840" w:rsidP="00BF2840"/>
    <w:p w14:paraId="040EB920" w14:textId="77777777" w:rsidR="00BF2840" w:rsidRDefault="00BF2840" w:rsidP="00BF2840">
      <w:pPr>
        <w:rPr>
          <w:rFonts w:hint="eastAsia"/>
        </w:rPr>
      </w:pPr>
      <w:r>
        <w:rPr>
          <w:rFonts w:hint="eastAsia"/>
        </w:rPr>
        <w:t>薰習</w:t>
      </w:r>
      <w:r>
        <w:rPr>
          <w:rFonts w:hint="eastAsia"/>
        </w:rPr>
        <w:t xml:space="preserve"> Fumigation, influence, "perfuming"; defiling, the inter-perfuming of bh</w:t>
      </w:r>
      <w:r>
        <w:rPr>
          <w:rFonts w:hint="eastAsia"/>
        </w:rPr>
        <w:t>ū</w:t>
      </w:r>
      <w:r>
        <w:rPr>
          <w:rFonts w:hint="eastAsia"/>
        </w:rPr>
        <w:t>tatathat</w:t>
      </w:r>
      <w:r>
        <w:rPr>
          <w:rFonts w:hint="eastAsia"/>
        </w:rPr>
        <w:t>ā</w:t>
      </w:r>
      <w:r>
        <w:rPr>
          <w:rFonts w:hint="eastAsia"/>
        </w:rPr>
        <w:t xml:space="preserve">, v. </w:t>
      </w:r>
      <w:r>
        <w:rPr>
          <w:rFonts w:hint="eastAsia"/>
        </w:rPr>
        <w:t>眞如</w:t>
      </w:r>
      <w:r>
        <w:rPr>
          <w:rFonts w:hint="eastAsia"/>
        </w:rPr>
        <w:t>, of ignorance (avidy</w:t>
      </w:r>
      <w:r>
        <w:rPr>
          <w:rFonts w:hint="eastAsia"/>
        </w:rPr>
        <w:t>ā</w:t>
      </w:r>
      <w:r>
        <w:rPr>
          <w:rFonts w:hint="eastAsia"/>
        </w:rPr>
        <w:t>), of the empirical mind, and of the empirical world.</w:t>
      </w:r>
    </w:p>
    <w:p w14:paraId="43E0B6F3" w14:textId="77777777" w:rsidR="00BF2840" w:rsidRDefault="00BF2840" w:rsidP="00BF2840"/>
    <w:p w14:paraId="1ED75635" w14:textId="77777777" w:rsidR="00BF2840" w:rsidRDefault="00BF2840" w:rsidP="00BF2840">
      <w:pPr>
        <w:rPr>
          <w:rFonts w:hint="eastAsia"/>
        </w:rPr>
      </w:pPr>
      <w:r>
        <w:rPr>
          <w:rFonts w:hint="eastAsia"/>
        </w:rPr>
        <w:t>薰陸香</w:t>
      </w:r>
      <w:r>
        <w:rPr>
          <w:rFonts w:hint="eastAsia"/>
        </w:rPr>
        <w:t xml:space="preserve"> kunduruka, "the resin of the plant Boswellia thurifera." M.W.</w:t>
      </w:r>
    </w:p>
    <w:p w14:paraId="4612DF22" w14:textId="77777777" w:rsidR="00BF2840" w:rsidRDefault="00BF2840" w:rsidP="00BF2840"/>
    <w:p w14:paraId="5D06F7D0" w14:textId="77777777" w:rsidR="00BF2840" w:rsidRDefault="00BF2840" w:rsidP="00BF2840">
      <w:pPr>
        <w:rPr>
          <w:rFonts w:hint="eastAsia"/>
        </w:rPr>
      </w:pPr>
      <w:r>
        <w:rPr>
          <w:rFonts w:hint="eastAsia"/>
        </w:rPr>
        <w:t>藁</w:t>
      </w:r>
      <w:r>
        <w:rPr>
          <w:rFonts w:hint="eastAsia"/>
        </w:rPr>
        <w:t xml:space="preserve"> Straw.</w:t>
      </w:r>
    </w:p>
    <w:p w14:paraId="6F5DC5F2" w14:textId="77777777" w:rsidR="00BF2840" w:rsidRDefault="00BF2840" w:rsidP="00BF2840"/>
    <w:p w14:paraId="7B7FB784" w14:textId="77777777" w:rsidR="00BF2840" w:rsidRDefault="00BF2840" w:rsidP="00BF2840">
      <w:pPr>
        <w:rPr>
          <w:rFonts w:hint="eastAsia"/>
        </w:rPr>
      </w:pPr>
      <w:r>
        <w:rPr>
          <w:rFonts w:hint="eastAsia"/>
        </w:rPr>
        <w:t>藁幹</w:t>
      </w:r>
      <w:r>
        <w:rPr>
          <w:rFonts w:hint="eastAsia"/>
        </w:rPr>
        <w:t xml:space="preserve"> The farmer farms for grain, not for straw, but also gets the latter, a parable.</w:t>
      </w:r>
    </w:p>
    <w:p w14:paraId="6DB044A7" w14:textId="77777777" w:rsidR="00BF2840" w:rsidRDefault="00BF2840" w:rsidP="00BF2840"/>
    <w:p w14:paraId="1E46A4B2" w14:textId="77777777" w:rsidR="00BF2840" w:rsidRDefault="00BF2840" w:rsidP="00BF2840">
      <w:pPr>
        <w:rPr>
          <w:rFonts w:hint="eastAsia"/>
        </w:rPr>
      </w:pPr>
      <w:r>
        <w:rPr>
          <w:rFonts w:hint="eastAsia"/>
        </w:rPr>
        <w:t>藍</w:t>
      </w:r>
      <w:r>
        <w:rPr>
          <w:rFonts w:hint="eastAsia"/>
        </w:rPr>
        <w:t xml:space="preserve"> Blue, indigo; translit. ram, lam.</w:t>
      </w:r>
    </w:p>
    <w:p w14:paraId="1728F50B" w14:textId="77777777" w:rsidR="00BF2840" w:rsidRDefault="00BF2840" w:rsidP="00BF2840"/>
    <w:p w14:paraId="194D5933" w14:textId="77777777" w:rsidR="00BF2840" w:rsidRDefault="00BF2840" w:rsidP="00BF2840">
      <w:pPr>
        <w:rPr>
          <w:rFonts w:hint="eastAsia"/>
        </w:rPr>
      </w:pPr>
      <w:r>
        <w:rPr>
          <w:rFonts w:hint="eastAsia"/>
        </w:rPr>
        <w:t>藍勃羅</w:t>
      </w:r>
      <w:r>
        <w:rPr>
          <w:rFonts w:hint="eastAsia"/>
        </w:rPr>
        <w:t xml:space="preserve"> Lambura; Lambhara, a mountain north of Kabul.</w:t>
      </w:r>
    </w:p>
    <w:p w14:paraId="4763C7D4" w14:textId="77777777" w:rsidR="00BF2840" w:rsidRDefault="00BF2840" w:rsidP="00BF2840"/>
    <w:p w14:paraId="59F5E2BC" w14:textId="77777777" w:rsidR="00BF2840" w:rsidRDefault="00BF2840" w:rsidP="00BF2840">
      <w:r>
        <w:rPr>
          <w:rFonts w:hint="eastAsia"/>
        </w:rPr>
        <w:t>藍婆</w:t>
      </w:r>
      <w:r>
        <w:t xml:space="preserve"> Lambā, name of a rākṣasī.</w:t>
      </w:r>
    </w:p>
    <w:p w14:paraId="49083484" w14:textId="77777777" w:rsidR="00BF2840" w:rsidRDefault="00BF2840" w:rsidP="00BF2840"/>
    <w:p w14:paraId="5AD38D35" w14:textId="77777777" w:rsidR="00BF2840" w:rsidRDefault="00BF2840" w:rsidP="00BF2840">
      <w:r>
        <w:rPr>
          <w:rFonts w:hint="eastAsia"/>
        </w:rPr>
        <w:t>藍宇</w:t>
      </w:r>
      <w:r>
        <w:t xml:space="preserve"> A saṅghārāma, monastery, monastery-buildings.</w:t>
      </w:r>
    </w:p>
    <w:p w14:paraId="00DD219E" w14:textId="77777777" w:rsidR="00BF2840" w:rsidRDefault="00BF2840" w:rsidP="00BF2840"/>
    <w:p w14:paraId="3E5F6B70" w14:textId="77777777" w:rsidR="00BF2840" w:rsidRDefault="00BF2840" w:rsidP="00BF2840">
      <w:pPr>
        <w:rPr>
          <w:rFonts w:hint="eastAsia"/>
        </w:rPr>
      </w:pPr>
      <w:r>
        <w:rPr>
          <w:rFonts w:hint="eastAsia"/>
        </w:rPr>
        <w:t>藍摩</w:t>
      </w:r>
      <w:r>
        <w:rPr>
          <w:rFonts w:hint="eastAsia"/>
        </w:rPr>
        <w:t xml:space="preserve"> </w:t>
      </w:r>
      <w:r>
        <w:rPr>
          <w:rFonts w:hint="eastAsia"/>
        </w:rPr>
        <w:t>藍莫</w:t>
      </w:r>
      <w:r>
        <w:rPr>
          <w:rFonts w:hint="eastAsia"/>
        </w:rPr>
        <w:t xml:space="preserve"> R</w:t>
      </w:r>
      <w:r>
        <w:rPr>
          <w:rFonts w:hint="eastAsia"/>
        </w:rPr>
        <w:t>ā</w:t>
      </w:r>
      <w:r>
        <w:rPr>
          <w:rFonts w:hint="eastAsia"/>
        </w:rPr>
        <w:t>ma; R</w:t>
      </w:r>
      <w:r>
        <w:rPr>
          <w:rFonts w:hint="eastAsia"/>
        </w:rPr>
        <w:t>ā</w:t>
      </w:r>
      <w:r>
        <w:rPr>
          <w:rFonts w:hint="eastAsia"/>
        </w:rPr>
        <w:t>magr</w:t>
      </w:r>
      <w:r>
        <w:rPr>
          <w:rFonts w:hint="eastAsia"/>
        </w:rPr>
        <w:t>ā</w:t>
      </w:r>
      <w:r>
        <w:rPr>
          <w:rFonts w:hint="eastAsia"/>
        </w:rPr>
        <w:t>ma, an ancient kingdom and city of Northern India between Kapilavastu and Ku</w:t>
      </w:r>
      <w:r>
        <w:rPr>
          <w:rFonts w:ascii="Cambria" w:hAnsi="Cambria" w:cs="Cambria"/>
        </w:rPr>
        <w:t>ś</w:t>
      </w:r>
      <w:r>
        <w:rPr>
          <w:rFonts w:hint="eastAsia"/>
        </w:rPr>
        <w:t>inagara.</w:t>
      </w:r>
    </w:p>
    <w:p w14:paraId="6DA974A3" w14:textId="77777777" w:rsidR="00BF2840" w:rsidRDefault="00BF2840" w:rsidP="00BF2840"/>
    <w:p w14:paraId="18EC8B6D" w14:textId="77777777" w:rsidR="00BF2840" w:rsidRDefault="00BF2840" w:rsidP="00BF2840">
      <w:pPr>
        <w:rPr>
          <w:rFonts w:hint="eastAsia"/>
        </w:rPr>
      </w:pPr>
      <w:r>
        <w:rPr>
          <w:rFonts w:hint="eastAsia"/>
        </w:rPr>
        <w:t>藍風</w:t>
      </w:r>
      <w:r>
        <w:rPr>
          <w:rFonts w:hint="eastAsia"/>
        </w:rPr>
        <w:t xml:space="preserve"> vairambhav</w:t>
      </w:r>
      <w:r>
        <w:rPr>
          <w:rFonts w:hint="eastAsia"/>
        </w:rPr>
        <w:t>ā</w:t>
      </w:r>
      <w:r>
        <w:rPr>
          <w:rFonts w:hint="eastAsia"/>
        </w:rPr>
        <w:t xml:space="preserve">ta, a hostile or fierce storm, v. </w:t>
      </w:r>
      <w:r>
        <w:rPr>
          <w:rFonts w:hint="eastAsia"/>
        </w:rPr>
        <w:t>毘嵐</w:t>
      </w:r>
      <w:r>
        <w:rPr>
          <w:rFonts w:hint="eastAsia"/>
        </w:rPr>
        <w:t>.</w:t>
      </w:r>
    </w:p>
    <w:p w14:paraId="45AD91F7" w14:textId="77777777" w:rsidR="00BF2840" w:rsidRDefault="00BF2840" w:rsidP="00BF2840"/>
    <w:p w14:paraId="2EC58181" w14:textId="77777777" w:rsidR="00BF2840" w:rsidRDefault="00BF2840" w:rsidP="00BF2840">
      <w:r>
        <w:rPr>
          <w:rFonts w:hint="eastAsia"/>
        </w:rPr>
        <w:t>藏</w:t>
      </w:r>
      <w:r>
        <w:t xml:space="preserve"> Treasury, thesaurus, store, to hide; the Canon. An intp. of piṭaka, a basket, box, granary, collection of writings. The </w:t>
      </w:r>
      <w:r>
        <w:rPr>
          <w:rFonts w:hint="eastAsia"/>
        </w:rPr>
        <w:t>二藏</w:t>
      </w:r>
      <w:r>
        <w:t xml:space="preserve"> twofold canon may be the sutras and the vinaya; or the Hīnayāna and Mahāyāna scriptures. The </w:t>
      </w:r>
      <w:r>
        <w:rPr>
          <w:rFonts w:hint="eastAsia"/>
        </w:rPr>
        <w:t>三藏</w:t>
      </w:r>
      <w:r>
        <w:t xml:space="preserve"> or tripiṭaka consists of the sutras</w:t>
      </w:r>
      <w:r>
        <w:rPr>
          <w:rFonts w:hint="eastAsia"/>
        </w:rPr>
        <w:t xml:space="preserve">, vinaya, and </w:t>
      </w:r>
      <w:r>
        <w:rPr>
          <w:rFonts w:ascii="Cambria" w:hAnsi="Cambria" w:cs="Cambria"/>
        </w:rPr>
        <w:t>ś</w:t>
      </w:r>
      <w:r>
        <w:rPr>
          <w:rFonts w:ascii="等线" w:eastAsia="等线" w:hAnsi="等线" w:cs="等线" w:hint="eastAsia"/>
        </w:rPr>
        <w:t>ā</w:t>
      </w:r>
      <w:r>
        <w:rPr>
          <w:rFonts w:hint="eastAsia"/>
        </w:rPr>
        <w:t xml:space="preserve">stras (abhidharma). The </w:t>
      </w:r>
      <w:r>
        <w:rPr>
          <w:rFonts w:hint="eastAsia"/>
        </w:rPr>
        <w:t>四藏</w:t>
      </w:r>
      <w:r>
        <w:rPr>
          <w:rFonts w:hint="eastAsia"/>
        </w:rPr>
        <w:t xml:space="preserve"> fourfold canon adds a miscellaneous collection. The </w:t>
      </w:r>
      <w:r>
        <w:rPr>
          <w:rFonts w:hint="eastAsia"/>
        </w:rPr>
        <w:t>五藏</w:t>
      </w:r>
      <w:r>
        <w:rPr>
          <w:rFonts w:hint="eastAsia"/>
        </w:rPr>
        <w:t xml:space="preserve"> fivefold collection is sutras, vinaya, abhidharma, miscellaneous, and spells, or, instead of the spells, a bodhisattva collection. There is also an esoteric f</w:t>
      </w:r>
      <w:r>
        <w:t>ivefold canon, the first three being the above, the last two being the prājñāpāramitā and the dhāraṇīs.</w:t>
      </w:r>
    </w:p>
    <w:p w14:paraId="6A06045B" w14:textId="77777777" w:rsidR="00BF2840" w:rsidRDefault="00BF2840" w:rsidP="00BF2840"/>
    <w:p w14:paraId="03E216BE" w14:textId="77777777" w:rsidR="00BF2840" w:rsidRDefault="00BF2840" w:rsidP="00BF2840">
      <w:pPr>
        <w:rPr>
          <w:rFonts w:hint="eastAsia"/>
        </w:rPr>
      </w:pPr>
      <w:r>
        <w:rPr>
          <w:rFonts w:hint="eastAsia"/>
        </w:rPr>
        <w:lastRenderedPageBreak/>
        <w:t>藏主</w:t>
      </w:r>
      <w:r>
        <w:rPr>
          <w:rFonts w:hint="eastAsia"/>
        </w:rPr>
        <w:t xml:space="preserve"> Librarian.</w:t>
      </w:r>
    </w:p>
    <w:p w14:paraId="138F17EC" w14:textId="77777777" w:rsidR="00BF2840" w:rsidRDefault="00BF2840" w:rsidP="00BF2840"/>
    <w:p w14:paraId="7395623E" w14:textId="77777777" w:rsidR="00BF2840" w:rsidRDefault="00BF2840" w:rsidP="00BF2840">
      <w:pPr>
        <w:rPr>
          <w:rFonts w:hint="eastAsia"/>
        </w:rPr>
      </w:pPr>
      <w:r>
        <w:rPr>
          <w:rFonts w:hint="eastAsia"/>
        </w:rPr>
        <w:t>藏司</w:t>
      </w:r>
      <w:r>
        <w:rPr>
          <w:rFonts w:hint="eastAsia"/>
        </w:rPr>
        <w:t xml:space="preserve"> Library; librarian.</w:t>
      </w:r>
    </w:p>
    <w:p w14:paraId="44E6D67D" w14:textId="77777777" w:rsidR="00BF2840" w:rsidRDefault="00BF2840" w:rsidP="00BF2840"/>
    <w:p w14:paraId="66BF5DE3" w14:textId="77777777" w:rsidR="00BF2840" w:rsidRDefault="00BF2840" w:rsidP="00BF2840">
      <w:r>
        <w:rPr>
          <w:rFonts w:hint="eastAsia"/>
        </w:rPr>
        <w:t>藏塵</w:t>
      </w:r>
      <w:r>
        <w:t xml:space="preserve"> The store of dust, i.e. the earthly body of Buddha, his nirmāṇakāya.</w:t>
      </w:r>
    </w:p>
    <w:p w14:paraId="5681BD8E" w14:textId="77777777" w:rsidR="00BF2840" w:rsidRDefault="00BF2840" w:rsidP="00BF2840"/>
    <w:p w14:paraId="4A51E699" w14:textId="77777777" w:rsidR="00BF2840" w:rsidRDefault="00BF2840" w:rsidP="00BF2840">
      <w:r>
        <w:rPr>
          <w:rFonts w:hint="eastAsia"/>
        </w:rPr>
        <w:t>藏教</w:t>
      </w:r>
      <w:r>
        <w:t xml:space="preserve"> The Piṭaka, i.e. Tripiṭaka school, one of the four divisions </w:t>
      </w:r>
      <w:r>
        <w:rPr>
          <w:rFonts w:hint="eastAsia"/>
        </w:rPr>
        <w:t>藏通別圓</w:t>
      </w:r>
      <w:r>
        <w:t xml:space="preserve"> as classified by Tiantai; it is the Hīnayāna school of the śrāvaka and pratyeka-buddha type, based on the tripiṭaka and its four dogmas, with the bodhisattva doctrine as an unimportant side issue. It is also subdivided into four others, </w:t>
      </w:r>
      <w:r>
        <w:rPr>
          <w:rFonts w:hint="eastAsia"/>
        </w:rPr>
        <w:t>有</w:t>
      </w:r>
      <w:r>
        <w:t xml:space="preserve"> the reality of things, </w:t>
      </w:r>
      <w:r>
        <w:rPr>
          <w:rFonts w:hint="eastAsia"/>
        </w:rPr>
        <w:t>空</w:t>
      </w:r>
      <w:r>
        <w:t xml:space="preserve"> their unreality, both and neither. The bodhisattva of the Piṭaka school is defined as undergoing seven stages, beginning with the four dogmas and ending with complete enlightenment under the bodhi-tree.</w:t>
      </w:r>
    </w:p>
    <w:p w14:paraId="430858A5" w14:textId="77777777" w:rsidR="00BF2840" w:rsidRDefault="00BF2840" w:rsidP="00BF2840"/>
    <w:p w14:paraId="323D7C59" w14:textId="77777777" w:rsidR="00BF2840" w:rsidRDefault="00BF2840" w:rsidP="00BF2840">
      <w:pPr>
        <w:rPr>
          <w:rFonts w:hint="eastAsia"/>
        </w:rPr>
      </w:pPr>
      <w:r>
        <w:rPr>
          <w:rFonts w:hint="eastAsia"/>
        </w:rPr>
        <w:t>藏殿</w:t>
      </w:r>
      <w:r>
        <w:rPr>
          <w:rFonts w:hint="eastAsia"/>
        </w:rPr>
        <w:t xml:space="preserve"> A library of the scriptures.</w:t>
      </w:r>
    </w:p>
    <w:p w14:paraId="7BD823F7" w14:textId="77777777" w:rsidR="00BF2840" w:rsidRDefault="00BF2840" w:rsidP="00BF2840"/>
    <w:p w14:paraId="2DE8BF6E" w14:textId="77777777" w:rsidR="00BF2840" w:rsidRDefault="00BF2840" w:rsidP="00BF2840">
      <w:pPr>
        <w:rPr>
          <w:rFonts w:hint="eastAsia"/>
        </w:rPr>
      </w:pPr>
      <w:r>
        <w:rPr>
          <w:rFonts w:hint="eastAsia"/>
        </w:rPr>
        <w:t>藏理</w:t>
      </w:r>
      <w:r>
        <w:rPr>
          <w:rFonts w:hint="eastAsia"/>
        </w:rPr>
        <w:t xml:space="preserve"> The tath</w:t>
      </w:r>
      <w:r>
        <w:rPr>
          <w:rFonts w:hint="eastAsia"/>
        </w:rPr>
        <w:t>ā</w:t>
      </w:r>
      <w:r>
        <w:rPr>
          <w:rFonts w:hint="eastAsia"/>
        </w:rPr>
        <w:t>gatagarbha, or universal storehouse whence all truth comes.</w:t>
      </w:r>
    </w:p>
    <w:p w14:paraId="5504ACCF" w14:textId="77777777" w:rsidR="00BF2840" w:rsidRDefault="00BF2840" w:rsidP="00BF2840"/>
    <w:p w14:paraId="2F6676D7" w14:textId="77777777" w:rsidR="00BF2840" w:rsidRDefault="00BF2840" w:rsidP="00BF2840">
      <w:pPr>
        <w:rPr>
          <w:rFonts w:hint="eastAsia"/>
        </w:rPr>
      </w:pPr>
      <w:r>
        <w:rPr>
          <w:rFonts w:hint="eastAsia"/>
        </w:rPr>
        <w:t>藏經</w:t>
      </w:r>
      <w:r>
        <w:rPr>
          <w:rFonts w:hint="eastAsia"/>
        </w:rPr>
        <w:t xml:space="preserve"> The Canon, of which there are catalogues varying in number of contents, the first by Liang Wudi of 5,400 juan; the Kai Yuan Catalogue contained 5,048 juan. The oldest existing canon is believed to be the Korean with 6,467 juan; the Song canon has 5,714; the Yuan, 5,397; the Japanese, 665 covers; the Ming, 6,771 juan, reprinted in the Ching dynasty with supplement; and a new and much enlarged edition has recently been published in Shanghai, and one in Tokyo; cf. </w:t>
      </w:r>
      <w:r>
        <w:rPr>
          <w:rFonts w:hint="eastAsia"/>
        </w:rPr>
        <w:t>三藏</w:t>
      </w:r>
      <w:r>
        <w:rPr>
          <w:rFonts w:hint="eastAsia"/>
        </w:rPr>
        <w:t xml:space="preserve"> and </w:t>
      </w:r>
      <w:r>
        <w:rPr>
          <w:rFonts w:hint="eastAsia"/>
        </w:rPr>
        <w:t>一切經</w:t>
      </w:r>
      <w:r>
        <w:rPr>
          <w:rFonts w:hint="eastAsia"/>
        </w:rPr>
        <w:t>.</w:t>
      </w:r>
    </w:p>
    <w:p w14:paraId="08E9D054" w14:textId="77777777" w:rsidR="00BF2840" w:rsidRDefault="00BF2840" w:rsidP="00BF2840"/>
    <w:p w14:paraId="0CE9DF2A" w14:textId="77777777" w:rsidR="00BF2840" w:rsidRDefault="00BF2840" w:rsidP="00BF2840">
      <w:pPr>
        <w:rPr>
          <w:rFonts w:hint="eastAsia"/>
        </w:rPr>
      </w:pPr>
      <w:r>
        <w:rPr>
          <w:rFonts w:hint="eastAsia"/>
        </w:rPr>
        <w:t>藏識</w:t>
      </w:r>
      <w:r>
        <w:rPr>
          <w:rFonts w:hint="eastAsia"/>
        </w:rPr>
        <w:t xml:space="preserve"> The </w:t>
      </w:r>
      <w:r>
        <w:rPr>
          <w:rFonts w:hint="eastAsia"/>
        </w:rPr>
        <w:t>ā</w:t>
      </w:r>
      <w:r>
        <w:rPr>
          <w:rFonts w:hint="eastAsia"/>
        </w:rPr>
        <w:t>layavijñ</w:t>
      </w:r>
      <w:r>
        <w:rPr>
          <w:rFonts w:hint="eastAsia"/>
        </w:rPr>
        <w:t>ā</w:t>
      </w:r>
      <w:r>
        <w:rPr>
          <w:rFonts w:hint="eastAsia"/>
        </w:rPr>
        <w:t>na, the storehouse of all knowledge, the eighth of the vijñ</w:t>
      </w:r>
      <w:r>
        <w:rPr>
          <w:rFonts w:hint="eastAsia"/>
        </w:rPr>
        <w:t>ā</w:t>
      </w:r>
      <w:r>
        <w:rPr>
          <w:rFonts w:hint="eastAsia"/>
        </w:rPr>
        <w:t xml:space="preserve">nas, cf. </w:t>
      </w:r>
      <w:r>
        <w:rPr>
          <w:rFonts w:hint="eastAsia"/>
        </w:rPr>
        <w:t>阿</w:t>
      </w:r>
      <w:r>
        <w:rPr>
          <w:rFonts w:hint="eastAsia"/>
        </w:rPr>
        <w:t xml:space="preserve"> and </w:t>
      </w:r>
      <w:r>
        <w:rPr>
          <w:rFonts w:hint="eastAsia"/>
        </w:rPr>
        <w:t>八</w:t>
      </w:r>
      <w:r>
        <w:rPr>
          <w:rFonts w:hint="eastAsia"/>
        </w:rPr>
        <w:t>.</w:t>
      </w:r>
    </w:p>
    <w:p w14:paraId="03230E07" w14:textId="77777777" w:rsidR="00BF2840" w:rsidRDefault="00BF2840" w:rsidP="00BF2840"/>
    <w:p w14:paraId="72DDC5C2" w14:textId="77777777" w:rsidR="00BF2840" w:rsidRDefault="00BF2840" w:rsidP="00BF2840">
      <w:pPr>
        <w:rPr>
          <w:rFonts w:hint="eastAsia"/>
        </w:rPr>
      </w:pPr>
      <w:r>
        <w:rPr>
          <w:rFonts w:hint="eastAsia"/>
        </w:rPr>
        <w:t>藏通</w:t>
      </w:r>
      <w:r>
        <w:rPr>
          <w:rFonts w:hint="eastAsia"/>
        </w:rPr>
        <w:t xml:space="preserve"> The Zang and Tong schools as classified by Tiantai, v. above.</w:t>
      </w:r>
    </w:p>
    <w:p w14:paraId="40F88B8E" w14:textId="77777777" w:rsidR="00BF2840" w:rsidRDefault="00BF2840" w:rsidP="00BF2840"/>
    <w:p w14:paraId="1A0E9C88" w14:textId="77777777" w:rsidR="00BF2840" w:rsidRDefault="00BF2840" w:rsidP="00BF2840">
      <w:pPr>
        <w:rPr>
          <w:rFonts w:hint="eastAsia"/>
        </w:rPr>
      </w:pPr>
      <w:r>
        <w:rPr>
          <w:rFonts w:hint="eastAsia"/>
        </w:rPr>
        <w:t>薩</w:t>
      </w:r>
      <w:r>
        <w:rPr>
          <w:rFonts w:hint="eastAsia"/>
        </w:rPr>
        <w:t xml:space="preserve"> A character introduced by the Buddhists, used as a translit. of sa sounds.</w:t>
      </w:r>
    </w:p>
    <w:p w14:paraId="3D97CDFF" w14:textId="77777777" w:rsidR="00BF2840" w:rsidRDefault="00BF2840" w:rsidP="00BF2840"/>
    <w:p w14:paraId="03C67925" w14:textId="77777777" w:rsidR="00BF2840" w:rsidRDefault="00BF2840" w:rsidP="00BF2840">
      <w:pPr>
        <w:rPr>
          <w:rFonts w:hint="eastAsia"/>
        </w:rPr>
      </w:pPr>
      <w:r>
        <w:rPr>
          <w:rFonts w:hint="eastAsia"/>
        </w:rPr>
        <w:t>薩不荅</w:t>
      </w:r>
      <w:r>
        <w:rPr>
          <w:rFonts w:hint="eastAsia"/>
        </w:rPr>
        <w:t xml:space="preserve"> sapta, seven.</w:t>
      </w:r>
    </w:p>
    <w:p w14:paraId="70223B2F" w14:textId="77777777" w:rsidR="00BF2840" w:rsidRDefault="00BF2840" w:rsidP="00BF2840"/>
    <w:p w14:paraId="6C45637F" w14:textId="77777777" w:rsidR="00BF2840" w:rsidRDefault="00BF2840" w:rsidP="00BF2840">
      <w:pPr>
        <w:rPr>
          <w:rFonts w:hint="eastAsia"/>
        </w:rPr>
      </w:pPr>
      <w:r>
        <w:rPr>
          <w:rFonts w:hint="eastAsia"/>
        </w:rPr>
        <w:t>薩不荅羅的捺</w:t>
      </w:r>
      <w:r>
        <w:rPr>
          <w:rFonts w:hint="eastAsia"/>
        </w:rPr>
        <w:t xml:space="preserve"> saptaratna, the seven precious things, </w:t>
      </w:r>
      <w:r>
        <w:rPr>
          <w:rFonts w:hint="eastAsia"/>
        </w:rPr>
        <w:t>七寳</w:t>
      </w:r>
      <w:r>
        <w:rPr>
          <w:rFonts w:hint="eastAsia"/>
        </w:rPr>
        <w:t>.</w:t>
      </w:r>
    </w:p>
    <w:p w14:paraId="3D06EEDB" w14:textId="77777777" w:rsidR="00BF2840" w:rsidRDefault="00BF2840" w:rsidP="00BF2840"/>
    <w:p w14:paraId="4E061ACE" w14:textId="77777777" w:rsidR="00BF2840" w:rsidRDefault="00BF2840" w:rsidP="00BF2840">
      <w:r>
        <w:rPr>
          <w:rFonts w:hint="eastAsia"/>
        </w:rPr>
        <w:t>薩他泥濕伐羅</w:t>
      </w:r>
      <w:r>
        <w:t xml:space="preserve"> Sthāṇvīśvara, "a kingdom and city in Central India. The scene of the battle between the Pandus, ancl Kurus." The modern Thanesar.</w:t>
      </w:r>
    </w:p>
    <w:p w14:paraId="5B3F231B" w14:textId="77777777" w:rsidR="00BF2840" w:rsidRDefault="00BF2840" w:rsidP="00BF2840"/>
    <w:p w14:paraId="2032AD95" w14:textId="77777777" w:rsidR="00BF2840" w:rsidRDefault="00BF2840" w:rsidP="00BF2840">
      <w:r>
        <w:rPr>
          <w:rFonts w:hint="eastAsia"/>
        </w:rPr>
        <w:t>薩利殺跛</w:t>
      </w:r>
      <w:r>
        <w:t xml:space="preserve"> sarṣapa, mustard-seed.</w:t>
      </w:r>
    </w:p>
    <w:p w14:paraId="533A00BF" w14:textId="77777777" w:rsidR="00BF2840" w:rsidRDefault="00BF2840" w:rsidP="00BF2840"/>
    <w:p w14:paraId="733B947F" w14:textId="77777777" w:rsidR="00BF2840" w:rsidRDefault="00BF2840" w:rsidP="00BF2840">
      <w:pPr>
        <w:rPr>
          <w:rFonts w:hint="eastAsia"/>
        </w:rPr>
      </w:pPr>
      <w:r>
        <w:rPr>
          <w:rFonts w:hint="eastAsia"/>
        </w:rPr>
        <w:t>薩埵</w:t>
      </w:r>
      <w:r>
        <w:rPr>
          <w:rFonts w:hint="eastAsia"/>
        </w:rPr>
        <w:t xml:space="preserve"> sattva, being, existence, essence, nature, life, sense, consciousness, substance, any living or sentient being, etc. M.W. Tr. by </w:t>
      </w:r>
      <w:r>
        <w:rPr>
          <w:rFonts w:hint="eastAsia"/>
        </w:rPr>
        <w:t>情</w:t>
      </w:r>
      <w:r>
        <w:rPr>
          <w:rFonts w:hint="eastAsia"/>
        </w:rPr>
        <w:t xml:space="preserve"> sentient, </w:t>
      </w:r>
      <w:r>
        <w:rPr>
          <w:rFonts w:hint="eastAsia"/>
        </w:rPr>
        <w:t>有情</w:t>
      </w:r>
      <w:r>
        <w:rPr>
          <w:rFonts w:hint="eastAsia"/>
        </w:rPr>
        <w:t xml:space="preserve"> possessing sentience, feeling, or consciousness; and by </w:t>
      </w:r>
      <w:r>
        <w:rPr>
          <w:rFonts w:hint="eastAsia"/>
        </w:rPr>
        <w:t>衆生</w:t>
      </w:r>
      <w:r>
        <w:rPr>
          <w:rFonts w:hint="eastAsia"/>
        </w:rPr>
        <w:t xml:space="preserve"> all the living. Abbrev. for bodhisattva. Also </w:t>
      </w:r>
      <w:r>
        <w:rPr>
          <w:rFonts w:hint="eastAsia"/>
        </w:rPr>
        <w:t>薩多婆</w:t>
      </w:r>
      <w:r>
        <w:rPr>
          <w:rFonts w:hint="eastAsia"/>
        </w:rPr>
        <w:t xml:space="preserve">; </w:t>
      </w:r>
      <w:r>
        <w:rPr>
          <w:rFonts w:hint="eastAsia"/>
        </w:rPr>
        <w:t>薩怛嚩</w:t>
      </w:r>
      <w:r>
        <w:rPr>
          <w:rFonts w:hint="eastAsia"/>
        </w:rPr>
        <w:t xml:space="preserve">; </w:t>
      </w:r>
      <w:r>
        <w:rPr>
          <w:rFonts w:hint="eastAsia"/>
        </w:rPr>
        <w:t>索埵</w:t>
      </w:r>
      <w:r>
        <w:rPr>
          <w:rFonts w:hint="eastAsia"/>
        </w:rPr>
        <w:t>, etc.</w:t>
      </w:r>
    </w:p>
    <w:p w14:paraId="4FBCC8AB" w14:textId="77777777" w:rsidR="00BF2840" w:rsidRDefault="00BF2840" w:rsidP="00BF2840"/>
    <w:p w14:paraId="186B1DC4" w14:textId="77777777" w:rsidR="00BF2840" w:rsidRDefault="00BF2840" w:rsidP="00BF2840">
      <w:r>
        <w:t>[468]</w:t>
      </w:r>
    </w:p>
    <w:p w14:paraId="6061B348" w14:textId="77777777" w:rsidR="00BF2840" w:rsidRDefault="00BF2840" w:rsidP="00BF2840"/>
    <w:p w14:paraId="1F27AB26" w14:textId="77777777" w:rsidR="00BF2840" w:rsidRDefault="00BF2840" w:rsidP="00BF2840">
      <w:pPr>
        <w:rPr>
          <w:rFonts w:hint="eastAsia"/>
        </w:rPr>
      </w:pPr>
      <w:r>
        <w:rPr>
          <w:rFonts w:hint="eastAsia"/>
        </w:rPr>
        <w:t>薩多琦梨</w:t>
      </w:r>
      <w:r>
        <w:rPr>
          <w:rFonts w:hint="eastAsia"/>
        </w:rPr>
        <w:t xml:space="preserve"> Name of a demon king, intp. as a deva of great strength or power.</w:t>
      </w:r>
    </w:p>
    <w:p w14:paraId="4FDD8A0D" w14:textId="77777777" w:rsidR="00BF2840" w:rsidRDefault="00BF2840" w:rsidP="00BF2840"/>
    <w:p w14:paraId="0105E5E0" w14:textId="77777777" w:rsidR="00BF2840" w:rsidRDefault="00BF2840" w:rsidP="00BF2840">
      <w:pPr>
        <w:rPr>
          <w:rFonts w:hint="eastAsia"/>
        </w:rPr>
      </w:pPr>
      <w:r>
        <w:rPr>
          <w:rFonts w:hint="eastAsia"/>
        </w:rPr>
        <w:t>薩婆</w:t>
      </w:r>
      <w:r>
        <w:rPr>
          <w:rFonts w:hint="eastAsia"/>
        </w:rPr>
        <w:t xml:space="preserve"> sarva, "all, every; whole entire, universal, complete." M.W.</w:t>
      </w:r>
    </w:p>
    <w:p w14:paraId="5A506AFC" w14:textId="77777777" w:rsidR="00BF2840" w:rsidRDefault="00BF2840" w:rsidP="00BF2840"/>
    <w:p w14:paraId="5A25309F" w14:textId="77777777" w:rsidR="00BF2840" w:rsidRDefault="00BF2840" w:rsidP="00BF2840">
      <w:pPr>
        <w:rPr>
          <w:rFonts w:hint="eastAsia"/>
        </w:rPr>
      </w:pPr>
      <w:r>
        <w:rPr>
          <w:rFonts w:hint="eastAsia"/>
        </w:rPr>
        <w:t>薩婆吃隸奢</w:t>
      </w:r>
      <w:r>
        <w:rPr>
          <w:rFonts w:hint="eastAsia"/>
        </w:rPr>
        <w:t xml:space="preserve"> sarvakle</w:t>
      </w:r>
      <w:r>
        <w:rPr>
          <w:rFonts w:ascii="Cambria" w:hAnsi="Cambria" w:cs="Cambria"/>
        </w:rPr>
        <w:t>ś</w:t>
      </w:r>
      <w:r>
        <w:rPr>
          <w:rFonts w:hint="eastAsia"/>
        </w:rPr>
        <w:t>a, all the passions or afflictions.</w:t>
      </w:r>
    </w:p>
    <w:p w14:paraId="5FC7185B" w14:textId="77777777" w:rsidR="00BF2840" w:rsidRDefault="00BF2840" w:rsidP="00BF2840"/>
    <w:p w14:paraId="73FE37AB" w14:textId="77777777" w:rsidR="00BF2840" w:rsidRDefault="00BF2840" w:rsidP="00BF2840">
      <w:pPr>
        <w:rPr>
          <w:rFonts w:hint="eastAsia"/>
        </w:rPr>
      </w:pPr>
      <w:r>
        <w:rPr>
          <w:rFonts w:hint="eastAsia"/>
        </w:rPr>
        <w:t>薩婆多</w:t>
      </w:r>
      <w:r>
        <w:rPr>
          <w:rFonts w:hint="eastAsia"/>
        </w:rPr>
        <w:t xml:space="preserve"> (</w:t>
      </w:r>
      <w:r>
        <w:rPr>
          <w:rFonts w:hint="eastAsia"/>
        </w:rPr>
        <w:t>薩婆多部</w:t>
      </w:r>
      <w:r>
        <w:rPr>
          <w:rFonts w:hint="eastAsia"/>
        </w:rPr>
        <w:t>) sarv</w:t>
      </w:r>
      <w:r>
        <w:rPr>
          <w:rFonts w:hint="eastAsia"/>
        </w:rPr>
        <w:t>ā</w:t>
      </w:r>
      <w:r>
        <w:rPr>
          <w:rFonts w:hint="eastAsia"/>
        </w:rPr>
        <w:t>stiv</w:t>
      </w:r>
      <w:r>
        <w:rPr>
          <w:rFonts w:hint="eastAsia"/>
        </w:rPr>
        <w:t>ā</w:t>
      </w:r>
      <w:r>
        <w:rPr>
          <w:rFonts w:hint="eastAsia"/>
        </w:rPr>
        <w:t xml:space="preserve">da, the doctrine that all things are real, the school of this name, v. </w:t>
      </w:r>
      <w:r>
        <w:rPr>
          <w:rFonts w:hint="eastAsia"/>
        </w:rPr>
        <w:t>有</w:t>
      </w:r>
      <w:r>
        <w:rPr>
          <w:rFonts w:hint="eastAsia"/>
        </w:rPr>
        <w:t xml:space="preserve"> and </w:t>
      </w:r>
      <w:r>
        <w:rPr>
          <w:rFonts w:hint="eastAsia"/>
        </w:rPr>
        <w:t>一切有</w:t>
      </w:r>
      <w:r>
        <w:rPr>
          <w:rFonts w:hint="eastAsia"/>
        </w:rPr>
        <w:t>.</w:t>
      </w:r>
    </w:p>
    <w:p w14:paraId="7AAA8870" w14:textId="77777777" w:rsidR="00BF2840" w:rsidRDefault="00BF2840" w:rsidP="00BF2840"/>
    <w:p w14:paraId="7B41317C" w14:textId="77777777" w:rsidR="00BF2840" w:rsidRDefault="00BF2840" w:rsidP="00BF2840">
      <w:pPr>
        <w:rPr>
          <w:rFonts w:hint="eastAsia"/>
        </w:rPr>
      </w:pPr>
      <w:r>
        <w:rPr>
          <w:rFonts w:hint="eastAsia"/>
        </w:rPr>
        <w:t>薩婆悉多</w:t>
      </w:r>
      <w:r>
        <w:rPr>
          <w:rFonts w:hint="eastAsia"/>
        </w:rPr>
        <w:t xml:space="preserve"> </w:t>
      </w:r>
      <w:r>
        <w:rPr>
          <w:rFonts w:hint="eastAsia"/>
        </w:rPr>
        <w:t>薩婆悉達多</w:t>
      </w:r>
      <w:r>
        <w:rPr>
          <w:rFonts w:hint="eastAsia"/>
        </w:rPr>
        <w:t xml:space="preserve">; </w:t>
      </w:r>
      <w:r>
        <w:rPr>
          <w:rFonts w:hint="eastAsia"/>
        </w:rPr>
        <w:t>薩婆曷剌他悉陀</w:t>
      </w:r>
      <w:r>
        <w:rPr>
          <w:rFonts w:hint="eastAsia"/>
        </w:rPr>
        <w:t xml:space="preserve"> sarv</w:t>
      </w:r>
      <w:r>
        <w:rPr>
          <w:rFonts w:hint="eastAsia"/>
        </w:rPr>
        <w:t>ā</w:t>
      </w:r>
      <w:r>
        <w:rPr>
          <w:rFonts w:hint="eastAsia"/>
        </w:rPr>
        <w:t>thasiddha, sarvasiddh</w:t>
      </w:r>
      <w:r>
        <w:rPr>
          <w:rFonts w:hint="eastAsia"/>
        </w:rPr>
        <w:t>ā</w:t>
      </w:r>
      <w:r>
        <w:rPr>
          <w:rFonts w:hint="eastAsia"/>
        </w:rPr>
        <w:t xml:space="preserve">rtha, every object (or desire) attained, personal birthname of </w:t>
      </w:r>
      <w:r>
        <w:rPr>
          <w:rFonts w:ascii="Cambria" w:hAnsi="Cambria" w:cs="Cambria"/>
        </w:rPr>
        <w:t>Ś</w:t>
      </w:r>
      <w:r>
        <w:rPr>
          <w:rFonts w:ascii="等线" w:eastAsia="等线" w:hAnsi="等线" w:cs="等线" w:hint="eastAsia"/>
        </w:rPr>
        <w:t>ā</w:t>
      </w:r>
      <w:r>
        <w:rPr>
          <w:rFonts w:hint="eastAsia"/>
        </w:rPr>
        <w:t xml:space="preserve">kyamuni; also </w:t>
      </w:r>
      <w:r>
        <w:rPr>
          <w:rFonts w:hint="eastAsia"/>
        </w:rPr>
        <w:t>薩婆頞他悉陀</w:t>
      </w:r>
      <w:r>
        <w:rPr>
          <w:rFonts w:hint="eastAsia"/>
        </w:rPr>
        <w:t xml:space="preserve">; </w:t>
      </w:r>
      <w:r>
        <w:rPr>
          <w:rFonts w:hint="eastAsia"/>
        </w:rPr>
        <w:t>薩縛頞他悉地</w:t>
      </w:r>
      <w:r>
        <w:rPr>
          <w:rFonts w:hint="eastAsia"/>
        </w:rPr>
        <w:t xml:space="preserve">; abbrev. to </w:t>
      </w:r>
      <w:r>
        <w:rPr>
          <w:rFonts w:hint="eastAsia"/>
        </w:rPr>
        <w:t>悉達</w:t>
      </w:r>
      <w:r>
        <w:rPr>
          <w:rFonts w:hint="eastAsia"/>
        </w:rPr>
        <w:t>.</w:t>
      </w:r>
    </w:p>
    <w:p w14:paraId="0F146B8B" w14:textId="77777777" w:rsidR="00BF2840" w:rsidRDefault="00BF2840" w:rsidP="00BF2840"/>
    <w:p w14:paraId="1D6E72F6" w14:textId="77777777" w:rsidR="00BF2840" w:rsidRDefault="00BF2840" w:rsidP="00BF2840">
      <w:pPr>
        <w:rPr>
          <w:rFonts w:hint="eastAsia"/>
        </w:rPr>
      </w:pPr>
      <w:r>
        <w:rPr>
          <w:rFonts w:hint="eastAsia"/>
        </w:rPr>
        <w:t>薩婆愼若提婆</w:t>
      </w:r>
      <w:r>
        <w:rPr>
          <w:rFonts w:hint="eastAsia"/>
        </w:rPr>
        <w:t xml:space="preserve"> sarvajñadeva, the omniscient deva, a title of a Buddha.</w:t>
      </w:r>
    </w:p>
    <w:p w14:paraId="313D1B70" w14:textId="77777777" w:rsidR="00BF2840" w:rsidRDefault="00BF2840" w:rsidP="00BF2840"/>
    <w:p w14:paraId="105269E3" w14:textId="77777777" w:rsidR="00BF2840" w:rsidRDefault="00BF2840" w:rsidP="00BF2840">
      <w:pPr>
        <w:rPr>
          <w:rFonts w:hint="eastAsia"/>
        </w:rPr>
      </w:pPr>
      <w:r>
        <w:rPr>
          <w:rFonts w:hint="eastAsia"/>
        </w:rPr>
        <w:lastRenderedPageBreak/>
        <w:t>薩婆若</w:t>
      </w:r>
      <w:r>
        <w:rPr>
          <w:rFonts w:hint="eastAsia"/>
        </w:rPr>
        <w:t xml:space="preserve"> sarvajña, having complete knowledge, omniscience, the perfect knowledge attained by </w:t>
      </w:r>
      <w:r>
        <w:rPr>
          <w:rFonts w:ascii="Cambria" w:hAnsi="Cambria" w:cs="Cambria"/>
        </w:rPr>
        <w:t>Ś</w:t>
      </w:r>
      <w:r>
        <w:rPr>
          <w:rFonts w:ascii="等线" w:eastAsia="等线" w:hAnsi="等线" w:cs="等线" w:hint="eastAsia"/>
        </w:rPr>
        <w:t>ā</w:t>
      </w:r>
      <w:r>
        <w:rPr>
          <w:rFonts w:hint="eastAsia"/>
        </w:rPr>
        <w:t xml:space="preserve">kyamuni on attaining buddhahood; also </w:t>
      </w:r>
      <w:r>
        <w:rPr>
          <w:rFonts w:hint="eastAsia"/>
        </w:rPr>
        <w:t>薩婆若囊</w:t>
      </w:r>
      <w:r>
        <w:rPr>
          <w:rFonts w:hint="eastAsia"/>
        </w:rPr>
        <w:t xml:space="preserve"> or </w:t>
      </w:r>
      <w:r>
        <w:rPr>
          <w:rFonts w:hint="eastAsia"/>
        </w:rPr>
        <w:t>薩婆若那</w:t>
      </w:r>
      <w:r>
        <w:rPr>
          <w:rFonts w:hint="eastAsia"/>
        </w:rPr>
        <w:t xml:space="preserve"> or </w:t>
      </w:r>
      <w:r>
        <w:rPr>
          <w:rFonts w:hint="eastAsia"/>
        </w:rPr>
        <w:t>薩婆若多</w:t>
      </w:r>
      <w:r>
        <w:rPr>
          <w:rFonts w:hint="eastAsia"/>
        </w:rPr>
        <w:t xml:space="preserve">; </w:t>
      </w:r>
      <w:r>
        <w:rPr>
          <w:rFonts w:hint="eastAsia"/>
        </w:rPr>
        <w:t>薩云若</w:t>
      </w:r>
      <w:r>
        <w:rPr>
          <w:rFonts w:hint="eastAsia"/>
        </w:rPr>
        <w:t xml:space="preserve"> or </w:t>
      </w:r>
      <w:r>
        <w:rPr>
          <w:rFonts w:hint="eastAsia"/>
        </w:rPr>
        <w:t>薩云然</w:t>
      </w:r>
      <w:r>
        <w:rPr>
          <w:rFonts w:hint="eastAsia"/>
        </w:rPr>
        <w:t xml:space="preserve">; </w:t>
      </w:r>
      <w:r>
        <w:rPr>
          <w:rFonts w:hint="eastAsia"/>
        </w:rPr>
        <w:t>薩藝然</w:t>
      </w:r>
      <w:r>
        <w:rPr>
          <w:rFonts w:hint="eastAsia"/>
        </w:rPr>
        <w:t xml:space="preserve">; </w:t>
      </w:r>
      <w:r>
        <w:rPr>
          <w:rFonts w:hint="eastAsia"/>
        </w:rPr>
        <w:t>薩雲若</w:t>
      </w:r>
      <w:r>
        <w:rPr>
          <w:rFonts w:hint="eastAsia"/>
        </w:rPr>
        <w:t xml:space="preserve">; </w:t>
      </w:r>
      <w:r>
        <w:rPr>
          <w:rFonts w:hint="eastAsia"/>
        </w:rPr>
        <w:t>薩伐若</w:t>
      </w:r>
      <w:r>
        <w:rPr>
          <w:rFonts w:hint="eastAsia"/>
        </w:rPr>
        <w:t xml:space="preserve"> or </w:t>
      </w:r>
      <w:r>
        <w:rPr>
          <w:rFonts w:hint="eastAsia"/>
        </w:rPr>
        <w:t>薩栰若</w:t>
      </w:r>
      <w:r>
        <w:rPr>
          <w:rFonts w:hint="eastAsia"/>
        </w:rPr>
        <w:t>, etc.</w:t>
      </w:r>
    </w:p>
    <w:p w14:paraId="44B4E6E8" w14:textId="77777777" w:rsidR="00BF2840" w:rsidRDefault="00BF2840" w:rsidP="00BF2840"/>
    <w:p w14:paraId="6B0B2A05" w14:textId="77777777" w:rsidR="00BF2840" w:rsidRDefault="00BF2840" w:rsidP="00BF2840">
      <w:pPr>
        <w:rPr>
          <w:rFonts w:hint="eastAsia"/>
        </w:rPr>
      </w:pPr>
      <w:r>
        <w:rPr>
          <w:rFonts w:hint="eastAsia"/>
        </w:rPr>
        <w:t>薩婆迦摩</w:t>
      </w:r>
      <w:r>
        <w:rPr>
          <w:rFonts w:hint="eastAsia"/>
        </w:rPr>
        <w:t xml:space="preserve"> sarvak</w:t>
      </w:r>
      <w:r>
        <w:rPr>
          <w:rFonts w:hint="eastAsia"/>
        </w:rPr>
        <w:t>ā</w:t>
      </w:r>
      <w:r>
        <w:rPr>
          <w:rFonts w:hint="eastAsia"/>
        </w:rPr>
        <w:t>ma, all kinds of desires; fulfilling all wishes M.W.</w:t>
      </w:r>
    </w:p>
    <w:p w14:paraId="2657F68E" w14:textId="77777777" w:rsidR="00BF2840" w:rsidRDefault="00BF2840" w:rsidP="00BF2840"/>
    <w:p w14:paraId="179A7F6E" w14:textId="77777777" w:rsidR="00BF2840" w:rsidRDefault="00BF2840" w:rsidP="00BF2840">
      <w:pPr>
        <w:rPr>
          <w:rFonts w:hint="eastAsia"/>
        </w:rPr>
      </w:pPr>
      <w:r>
        <w:rPr>
          <w:rFonts w:hint="eastAsia"/>
        </w:rPr>
        <w:t>薩婆阿私底婆拖</w:t>
      </w:r>
      <w:r>
        <w:rPr>
          <w:rFonts w:hint="eastAsia"/>
        </w:rPr>
        <w:t xml:space="preserve"> sarv</w:t>
      </w:r>
      <w:r>
        <w:rPr>
          <w:rFonts w:hint="eastAsia"/>
        </w:rPr>
        <w:t>ā</w:t>
      </w:r>
      <w:r>
        <w:rPr>
          <w:rFonts w:hint="eastAsia"/>
        </w:rPr>
        <w:t>stiv</w:t>
      </w:r>
      <w:r>
        <w:rPr>
          <w:rFonts w:hint="eastAsia"/>
        </w:rPr>
        <w:t>ā</w:t>
      </w:r>
      <w:r>
        <w:rPr>
          <w:rFonts w:hint="eastAsia"/>
        </w:rPr>
        <w:t>da, v. above.</w:t>
      </w:r>
    </w:p>
    <w:p w14:paraId="1D174A46" w14:textId="77777777" w:rsidR="00BF2840" w:rsidRDefault="00BF2840" w:rsidP="00BF2840"/>
    <w:p w14:paraId="21891275" w14:textId="77777777" w:rsidR="00BF2840" w:rsidRDefault="00BF2840" w:rsidP="00BF2840">
      <w:r>
        <w:rPr>
          <w:rFonts w:hint="eastAsia"/>
        </w:rPr>
        <w:t>薩怛多般怛羅</w:t>
      </w:r>
      <w:r>
        <w:t xml:space="preserve"> A dhāraṇī, intp. as a large white canopy indicating the purity of the tathāgata-garbha.</w:t>
      </w:r>
    </w:p>
    <w:p w14:paraId="2295E0BB" w14:textId="77777777" w:rsidR="00BF2840" w:rsidRDefault="00BF2840" w:rsidP="00BF2840"/>
    <w:p w14:paraId="6ADB31AF" w14:textId="77777777" w:rsidR="00BF2840" w:rsidRDefault="00BF2840" w:rsidP="00BF2840">
      <w:pPr>
        <w:rPr>
          <w:rFonts w:hint="eastAsia"/>
        </w:rPr>
      </w:pPr>
      <w:r>
        <w:rPr>
          <w:rFonts w:hint="eastAsia"/>
        </w:rPr>
        <w:t>薩縛達</w:t>
      </w:r>
      <w:r>
        <w:rPr>
          <w:rFonts w:hint="eastAsia"/>
        </w:rPr>
        <w:t xml:space="preserve"> Sarvada the all-giving, or all-abandoning, a name for the Buddha in a former incarnation.</w:t>
      </w:r>
    </w:p>
    <w:p w14:paraId="760DF8E9" w14:textId="77777777" w:rsidR="00BF2840" w:rsidRDefault="00BF2840" w:rsidP="00BF2840"/>
    <w:p w14:paraId="11130A0B" w14:textId="77777777" w:rsidR="00BF2840" w:rsidRDefault="00BF2840" w:rsidP="00BF2840">
      <w:pPr>
        <w:rPr>
          <w:rFonts w:hint="eastAsia"/>
        </w:rPr>
      </w:pPr>
      <w:r>
        <w:rPr>
          <w:rFonts w:hint="eastAsia"/>
        </w:rPr>
        <w:t>薩羅</w:t>
      </w:r>
      <w:r>
        <w:rPr>
          <w:rFonts w:hint="eastAsia"/>
        </w:rPr>
        <w:t xml:space="preserve"> S</w:t>
      </w:r>
      <w:r>
        <w:rPr>
          <w:rFonts w:hint="eastAsia"/>
        </w:rPr>
        <w:t>ā</w:t>
      </w:r>
      <w:r>
        <w:rPr>
          <w:rFonts w:hint="eastAsia"/>
        </w:rPr>
        <w:t xml:space="preserve">lva, </w:t>
      </w:r>
      <w:r>
        <w:rPr>
          <w:rFonts w:ascii="Cambria" w:hAnsi="Cambria" w:cs="Cambria"/>
        </w:rPr>
        <w:t>Ś</w:t>
      </w:r>
      <w:r>
        <w:rPr>
          <w:rFonts w:ascii="等线" w:eastAsia="等线" w:hAnsi="等线" w:cs="等线" w:hint="eastAsia"/>
        </w:rPr>
        <w:t>ā</w:t>
      </w:r>
      <w:r>
        <w:rPr>
          <w:rFonts w:hint="eastAsia"/>
        </w:rPr>
        <w:t>lva, a country, a tribe "inhabiting Bh</w:t>
      </w:r>
      <w:r>
        <w:rPr>
          <w:rFonts w:hint="eastAsia"/>
        </w:rPr>
        <w:t>ā</w:t>
      </w:r>
      <w:r>
        <w:rPr>
          <w:rFonts w:hint="eastAsia"/>
        </w:rPr>
        <w:t>ratavarsha". M.W.</w:t>
      </w:r>
    </w:p>
    <w:p w14:paraId="2275042A" w14:textId="77777777" w:rsidR="00BF2840" w:rsidRDefault="00BF2840" w:rsidP="00BF2840"/>
    <w:p w14:paraId="7E2D93A0" w14:textId="77777777" w:rsidR="00BF2840" w:rsidRDefault="00BF2840" w:rsidP="00BF2840">
      <w:pPr>
        <w:rPr>
          <w:rFonts w:hint="eastAsia"/>
        </w:rPr>
      </w:pPr>
      <w:r>
        <w:rPr>
          <w:rFonts w:hint="eastAsia"/>
        </w:rPr>
        <w:t>薩羅薩伐底</w:t>
      </w:r>
      <w:r>
        <w:rPr>
          <w:rFonts w:hint="eastAsia"/>
        </w:rPr>
        <w:t xml:space="preserve"> </w:t>
      </w:r>
      <w:r>
        <w:rPr>
          <w:rFonts w:hint="eastAsia"/>
        </w:rPr>
        <w:t>薩羅婆縛底</w:t>
      </w:r>
      <w:r>
        <w:rPr>
          <w:rFonts w:hint="eastAsia"/>
        </w:rPr>
        <w:t xml:space="preserve">; </w:t>
      </w:r>
      <w:r>
        <w:rPr>
          <w:rFonts w:hint="eastAsia"/>
        </w:rPr>
        <w:t>薩羅酸底</w:t>
      </w:r>
      <w:r>
        <w:rPr>
          <w:rFonts w:hint="eastAsia"/>
        </w:rPr>
        <w:t xml:space="preserve"> Sarasvat</w:t>
      </w:r>
      <w:r>
        <w:rPr>
          <w:rFonts w:hint="eastAsia"/>
        </w:rPr>
        <w:t>ī</w:t>
      </w:r>
      <w:r>
        <w:rPr>
          <w:rFonts w:hint="eastAsia"/>
        </w:rPr>
        <w:t>, "the goddess of speech and learning," interpretation of music and of rhetoric.</w:t>
      </w:r>
    </w:p>
    <w:p w14:paraId="35854F32" w14:textId="77777777" w:rsidR="00BF2840" w:rsidRDefault="00BF2840" w:rsidP="00BF2840"/>
    <w:p w14:paraId="563C048F" w14:textId="77777777" w:rsidR="00BF2840" w:rsidRDefault="00BF2840" w:rsidP="00BF2840">
      <w:r>
        <w:rPr>
          <w:rFonts w:hint="eastAsia"/>
        </w:rPr>
        <w:t>薩裒煞地</w:t>
      </w:r>
      <w:r>
        <w:t xml:space="preserve"> sarpauṣadhi, serpent-medicine, said to have been provided by (the Buddha when he was) Indra, as a python, in giving his flesh to feed the starving. A monastery in Udyāna built on the reputed spot. Also </w:t>
      </w:r>
      <w:r>
        <w:rPr>
          <w:rFonts w:hint="eastAsia"/>
        </w:rPr>
        <w:t>薩裒施殺</w:t>
      </w:r>
      <w:r>
        <w:t>.</w:t>
      </w:r>
    </w:p>
    <w:p w14:paraId="5787C228" w14:textId="77777777" w:rsidR="00BF2840" w:rsidRDefault="00BF2840" w:rsidP="00BF2840"/>
    <w:p w14:paraId="0E305B11" w14:textId="77777777" w:rsidR="00BF2840" w:rsidRDefault="00BF2840" w:rsidP="00BF2840">
      <w:pPr>
        <w:rPr>
          <w:rFonts w:hint="eastAsia"/>
        </w:rPr>
      </w:pPr>
      <w:r>
        <w:rPr>
          <w:rFonts w:hint="eastAsia"/>
        </w:rPr>
        <w:t>薩跢也</w:t>
      </w:r>
      <w:r>
        <w:rPr>
          <w:rFonts w:hint="eastAsia"/>
        </w:rPr>
        <w:t xml:space="preserve"> satya, true, genuine, virtuous, etc., tr. </w:t>
      </w:r>
      <w:r>
        <w:rPr>
          <w:rFonts w:hint="eastAsia"/>
        </w:rPr>
        <w:t>諦</w:t>
      </w:r>
      <w:r>
        <w:rPr>
          <w:rFonts w:hint="eastAsia"/>
        </w:rPr>
        <w:t xml:space="preserve"> a proved, or accepted, truth. Also </w:t>
      </w:r>
      <w:r>
        <w:rPr>
          <w:rFonts w:hint="eastAsia"/>
        </w:rPr>
        <w:t>薩底也</w:t>
      </w:r>
      <w:r>
        <w:rPr>
          <w:rFonts w:hint="eastAsia"/>
        </w:rPr>
        <w:t>.</w:t>
      </w:r>
    </w:p>
    <w:p w14:paraId="7022492E" w14:textId="77777777" w:rsidR="00BF2840" w:rsidRDefault="00BF2840" w:rsidP="00BF2840"/>
    <w:p w14:paraId="6E5E57C7" w14:textId="77777777" w:rsidR="00BF2840" w:rsidRDefault="00BF2840" w:rsidP="00BF2840">
      <w:pPr>
        <w:rPr>
          <w:rFonts w:hint="eastAsia"/>
        </w:rPr>
      </w:pPr>
      <w:r>
        <w:rPr>
          <w:rFonts w:hint="eastAsia"/>
        </w:rPr>
        <w:t>薩迦耶見</w:t>
      </w:r>
      <w:r>
        <w:rPr>
          <w:rFonts w:hint="eastAsia"/>
        </w:rPr>
        <w:t xml:space="preserve"> satk</w:t>
      </w:r>
      <w:r>
        <w:rPr>
          <w:rFonts w:hint="eastAsia"/>
        </w:rPr>
        <w:t>ā</w:t>
      </w:r>
      <w:r>
        <w:rPr>
          <w:rFonts w:hint="eastAsia"/>
        </w:rPr>
        <w:t>ya-dar</w:t>
      </w:r>
      <w:r>
        <w:rPr>
          <w:rFonts w:ascii="Cambria" w:hAnsi="Cambria" w:cs="Cambria"/>
        </w:rPr>
        <w:t>ś</w:t>
      </w:r>
      <w:r>
        <w:rPr>
          <w:rFonts w:hint="eastAsia"/>
        </w:rPr>
        <w:t>ana, the view of the reality of personality.</w:t>
      </w:r>
    </w:p>
    <w:p w14:paraId="345A670D" w14:textId="77777777" w:rsidR="00BF2840" w:rsidRDefault="00BF2840" w:rsidP="00BF2840"/>
    <w:p w14:paraId="0B303E02" w14:textId="77777777" w:rsidR="00BF2840" w:rsidRDefault="00BF2840" w:rsidP="00BF2840">
      <w:r>
        <w:rPr>
          <w:rFonts w:hint="eastAsia"/>
        </w:rPr>
        <w:t>薩達喇摩</w:t>
      </w:r>
      <w:r>
        <w:t xml:space="preserve"> saddharma, the good, true, beautiful, or excellent law, tr. by </w:t>
      </w:r>
      <w:r>
        <w:rPr>
          <w:rFonts w:hint="eastAsia"/>
        </w:rPr>
        <w:t>正法</w:t>
      </w:r>
      <w:r>
        <w:t xml:space="preserve">, the right, or correct law, or method; or by </w:t>
      </w:r>
      <w:r>
        <w:rPr>
          <w:rFonts w:hint="eastAsia"/>
        </w:rPr>
        <w:t>妙法</w:t>
      </w:r>
      <w:r>
        <w:t xml:space="preserve">the wonderful law, or method, i.e. the </w:t>
      </w:r>
      <w:r>
        <w:rPr>
          <w:rFonts w:hint="eastAsia"/>
        </w:rPr>
        <w:t>薩達磨芬陀利</w:t>
      </w:r>
      <w:r>
        <w:t xml:space="preserve"> (</w:t>
      </w:r>
      <w:r>
        <w:rPr>
          <w:rFonts w:hint="eastAsia"/>
        </w:rPr>
        <w:t>薩達磨芬陀利迦</w:t>
      </w:r>
      <w:r>
        <w:t xml:space="preserve">); </w:t>
      </w:r>
      <w:r>
        <w:rPr>
          <w:rFonts w:hint="eastAsia"/>
        </w:rPr>
        <w:t>薩達磨奔荼利迦</w:t>
      </w:r>
      <w:r>
        <w:t xml:space="preserve">; </w:t>
      </w:r>
      <w:r>
        <w:rPr>
          <w:rFonts w:hint="eastAsia"/>
        </w:rPr>
        <w:t>薩曇分陀利</w:t>
      </w:r>
      <w:r>
        <w:t xml:space="preserve"> saddharma-puṇḍarīka, the Lotus Sutra, v. </w:t>
      </w:r>
      <w:r>
        <w:rPr>
          <w:rFonts w:hint="eastAsia"/>
        </w:rPr>
        <w:t>法華經</w:t>
      </w:r>
      <w:r>
        <w:t xml:space="preserve"> and </w:t>
      </w:r>
      <w:r>
        <w:rPr>
          <w:rFonts w:hint="eastAsia"/>
        </w:rPr>
        <w:t>妙</w:t>
      </w:r>
      <w:r>
        <w:t>.</w:t>
      </w:r>
    </w:p>
    <w:p w14:paraId="54C795DD" w14:textId="77777777" w:rsidR="00BF2840" w:rsidRDefault="00BF2840" w:rsidP="00BF2840"/>
    <w:p w14:paraId="07CD0F8A" w14:textId="77777777" w:rsidR="00BF2840" w:rsidRDefault="00BF2840" w:rsidP="00BF2840">
      <w:pPr>
        <w:rPr>
          <w:rFonts w:hint="eastAsia"/>
        </w:rPr>
      </w:pPr>
      <w:r>
        <w:rPr>
          <w:rFonts w:hint="eastAsia"/>
        </w:rPr>
        <w:lastRenderedPageBreak/>
        <w:t>薩遮尼乾</w:t>
      </w:r>
      <w:r>
        <w:rPr>
          <w:rFonts w:hint="eastAsia"/>
        </w:rPr>
        <w:t xml:space="preserve"> (</w:t>
      </w:r>
      <w:r>
        <w:rPr>
          <w:rFonts w:hint="eastAsia"/>
        </w:rPr>
        <w:t>薩遮尼乾連陀</w:t>
      </w:r>
      <w:r>
        <w:rPr>
          <w:rFonts w:hint="eastAsia"/>
        </w:rPr>
        <w:t>), ? Jñ</w:t>
      </w:r>
      <w:r>
        <w:rPr>
          <w:rFonts w:hint="eastAsia"/>
        </w:rPr>
        <w:t>ā</w:t>
      </w:r>
      <w:r>
        <w:rPr>
          <w:rFonts w:hint="eastAsia"/>
        </w:rPr>
        <w:t xml:space="preserve">ti Nirgrantha, v. </w:t>
      </w:r>
      <w:r>
        <w:rPr>
          <w:rFonts w:hint="eastAsia"/>
        </w:rPr>
        <w:t>尼</w:t>
      </w:r>
      <w:r>
        <w:rPr>
          <w:rFonts w:hint="eastAsia"/>
        </w:rPr>
        <w:t>.</w:t>
      </w:r>
    </w:p>
    <w:p w14:paraId="60D9C2D9" w14:textId="77777777" w:rsidR="00BF2840" w:rsidRDefault="00BF2840" w:rsidP="00BF2840"/>
    <w:p w14:paraId="1D14F4FF" w14:textId="77777777" w:rsidR="00BF2840" w:rsidRDefault="00BF2840" w:rsidP="00BF2840">
      <w:pPr>
        <w:rPr>
          <w:rFonts w:hint="eastAsia"/>
        </w:rPr>
      </w:pPr>
      <w:r>
        <w:rPr>
          <w:rFonts w:hint="eastAsia"/>
        </w:rPr>
        <w:t>薩闍羅娑</w:t>
      </w:r>
      <w:r>
        <w:rPr>
          <w:rFonts w:hint="eastAsia"/>
        </w:rPr>
        <w:t xml:space="preserve"> sarjarasa; </w:t>
      </w:r>
      <w:r>
        <w:rPr>
          <w:rFonts w:hint="eastAsia"/>
        </w:rPr>
        <w:t>薩折羅娑</w:t>
      </w:r>
      <w:r>
        <w:rPr>
          <w:rFonts w:hint="eastAsia"/>
        </w:rPr>
        <w:t>; resin of the Sal-tree, resin used as scent or incense.</w:t>
      </w:r>
    </w:p>
    <w:p w14:paraId="48079F45" w14:textId="77777777" w:rsidR="00BF2840" w:rsidRDefault="00BF2840" w:rsidP="00BF2840"/>
    <w:p w14:paraId="67760297" w14:textId="77777777" w:rsidR="00BF2840" w:rsidRDefault="00BF2840" w:rsidP="00BF2840">
      <w:pPr>
        <w:rPr>
          <w:rFonts w:hint="eastAsia"/>
        </w:rPr>
      </w:pPr>
      <w:r>
        <w:rPr>
          <w:rFonts w:hint="eastAsia"/>
        </w:rPr>
        <w:t>薩陀波崙</w:t>
      </w:r>
      <w:r>
        <w:rPr>
          <w:rFonts w:hint="eastAsia"/>
        </w:rPr>
        <w:t xml:space="preserve"> sad</w:t>
      </w:r>
      <w:r>
        <w:rPr>
          <w:rFonts w:hint="eastAsia"/>
        </w:rPr>
        <w:t>ā</w:t>
      </w:r>
      <w:r>
        <w:rPr>
          <w:rFonts w:hint="eastAsia"/>
        </w:rPr>
        <w:t>pral</w:t>
      </w:r>
      <w:r>
        <w:rPr>
          <w:rFonts w:hint="eastAsia"/>
        </w:rPr>
        <w:t>ā</w:t>
      </w:r>
      <w:r>
        <w:rPr>
          <w:rFonts w:hint="eastAsia"/>
        </w:rPr>
        <w:t>pa; ever chattering, or bewailing, name of a bodhisattva, some say who wept while searching for truth. Also the</w:t>
      </w:r>
      <w:r>
        <w:rPr>
          <w:rFonts w:hint="eastAsia"/>
        </w:rPr>
        <w:t>常啼佛</w:t>
      </w:r>
      <w:r>
        <w:rPr>
          <w:rFonts w:hint="eastAsia"/>
        </w:rPr>
        <w:t xml:space="preserve"> ever-wailing buddha, name of the final buddha of the present kalpa.</w:t>
      </w:r>
    </w:p>
    <w:p w14:paraId="354E439B" w14:textId="77777777" w:rsidR="00BF2840" w:rsidRDefault="00BF2840" w:rsidP="00BF2840"/>
    <w:p w14:paraId="1684689A" w14:textId="77777777" w:rsidR="00BF2840" w:rsidRDefault="00BF2840" w:rsidP="00BF2840">
      <w:r>
        <w:rPr>
          <w:rFonts w:hint="eastAsia"/>
        </w:rPr>
        <w:t>蟣</w:t>
      </w:r>
      <w:r>
        <w:t xml:space="preserve"> likṣā, a nit; young louse, the egg of a louse; a minute measure of weight.</w:t>
      </w:r>
    </w:p>
    <w:p w14:paraId="70ADA6DF" w14:textId="77777777" w:rsidR="00BF2840" w:rsidRDefault="00BF2840" w:rsidP="00BF2840"/>
    <w:p w14:paraId="50E7AB6D" w14:textId="77777777" w:rsidR="00BF2840" w:rsidRDefault="00BF2840" w:rsidP="00BF2840">
      <w:pPr>
        <w:rPr>
          <w:rFonts w:hint="eastAsia"/>
        </w:rPr>
      </w:pPr>
      <w:r>
        <w:rPr>
          <w:rFonts w:hint="eastAsia"/>
        </w:rPr>
        <w:t>蟲</w:t>
      </w:r>
      <w:r>
        <w:rPr>
          <w:rFonts w:hint="eastAsia"/>
        </w:rPr>
        <w:t xml:space="preserve"> The animal kingdom including man, but generally applied to worms, snails, insects, etc.; also </w:t>
      </w:r>
      <w:r>
        <w:rPr>
          <w:rFonts w:hint="eastAsia"/>
        </w:rPr>
        <w:t>蟲</w:t>
      </w:r>
      <w:r>
        <w:rPr>
          <w:rFonts w:hint="eastAsia"/>
        </w:rPr>
        <w:t xml:space="preserve"> 6 q. v.</w:t>
      </w:r>
    </w:p>
    <w:p w14:paraId="62A85C85" w14:textId="77777777" w:rsidR="00BF2840" w:rsidRDefault="00BF2840" w:rsidP="00BF2840"/>
    <w:p w14:paraId="6FF2580B" w14:textId="77777777" w:rsidR="00BF2840" w:rsidRDefault="00BF2840" w:rsidP="00BF2840">
      <w:pPr>
        <w:rPr>
          <w:rFonts w:hint="eastAsia"/>
        </w:rPr>
      </w:pPr>
      <w:r>
        <w:rPr>
          <w:rFonts w:hint="eastAsia"/>
        </w:rPr>
        <w:t>蟲食</w:t>
      </w:r>
      <w:r>
        <w:rPr>
          <w:rFonts w:hint="eastAsia"/>
        </w:rPr>
        <w:t xml:space="preserve"> To eat as do grubs, moth-eat, etc.</w:t>
      </w:r>
    </w:p>
    <w:p w14:paraId="3F289642" w14:textId="77777777" w:rsidR="00BF2840" w:rsidRDefault="00BF2840" w:rsidP="00BF2840"/>
    <w:p w14:paraId="131929FC" w14:textId="77777777" w:rsidR="00BF2840" w:rsidRDefault="00BF2840" w:rsidP="00BF2840">
      <w:pPr>
        <w:rPr>
          <w:rFonts w:hint="eastAsia"/>
        </w:rPr>
      </w:pPr>
      <w:r>
        <w:rPr>
          <w:rFonts w:hint="eastAsia"/>
        </w:rPr>
        <w:t>覆</w:t>
      </w:r>
      <w:r>
        <w:rPr>
          <w:rFonts w:hint="eastAsia"/>
        </w:rPr>
        <w:t xml:space="preserve"> To throw over, overthrow; prostrate; to and fro; repeated; to report; to cover.</w:t>
      </w:r>
    </w:p>
    <w:p w14:paraId="476C7161" w14:textId="77777777" w:rsidR="00BF2840" w:rsidRDefault="00BF2840" w:rsidP="00BF2840"/>
    <w:p w14:paraId="26465EFF" w14:textId="77777777" w:rsidR="00BF2840" w:rsidRDefault="00BF2840" w:rsidP="00BF2840">
      <w:pPr>
        <w:rPr>
          <w:rFonts w:hint="eastAsia"/>
        </w:rPr>
      </w:pPr>
      <w:r>
        <w:rPr>
          <w:rFonts w:hint="eastAsia"/>
        </w:rPr>
        <w:t>覆諦</w:t>
      </w:r>
      <w:r>
        <w:rPr>
          <w:rFonts w:hint="eastAsia"/>
        </w:rPr>
        <w:t xml:space="preserve"> (</w:t>
      </w:r>
      <w:r>
        <w:rPr>
          <w:rFonts w:hint="eastAsia"/>
        </w:rPr>
        <w:t>覆俗諦</w:t>
      </w:r>
      <w:r>
        <w:rPr>
          <w:rFonts w:hint="eastAsia"/>
        </w:rPr>
        <w:t>) The unenlightened inversion of reality, common views of things.</w:t>
      </w:r>
    </w:p>
    <w:p w14:paraId="74B71E6C" w14:textId="77777777" w:rsidR="00BF2840" w:rsidRDefault="00BF2840" w:rsidP="00BF2840"/>
    <w:p w14:paraId="30170182" w14:textId="77777777" w:rsidR="00BF2840" w:rsidRDefault="00BF2840" w:rsidP="00BF2840">
      <w:pPr>
        <w:rPr>
          <w:rFonts w:hint="eastAsia"/>
        </w:rPr>
      </w:pPr>
      <w:r>
        <w:rPr>
          <w:rFonts w:hint="eastAsia"/>
        </w:rPr>
        <w:t>覆器</w:t>
      </w:r>
      <w:r>
        <w:rPr>
          <w:rFonts w:hint="eastAsia"/>
        </w:rPr>
        <w:t xml:space="preserve"> Things for turning off, e.g. water, as tiles do; impermeable, resistant to teaching.</w:t>
      </w:r>
    </w:p>
    <w:p w14:paraId="7DA19DD5" w14:textId="77777777" w:rsidR="00BF2840" w:rsidRDefault="00BF2840" w:rsidP="00BF2840"/>
    <w:p w14:paraId="3C30EAC4" w14:textId="77777777" w:rsidR="00BF2840" w:rsidRDefault="00BF2840" w:rsidP="00BF2840">
      <w:pPr>
        <w:rPr>
          <w:rFonts w:hint="eastAsia"/>
        </w:rPr>
      </w:pPr>
      <w:r>
        <w:rPr>
          <w:rFonts w:hint="eastAsia"/>
        </w:rPr>
        <w:t>覆墓</w:t>
      </w:r>
      <w:r>
        <w:rPr>
          <w:rFonts w:hint="eastAsia"/>
        </w:rPr>
        <w:t xml:space="preserve"> To return to or visit a grave on the third day after interment.</w:t>
      </w:r>
    </w:p>
    <w:p w14:paraId="3BAB3ABE" w14:textId="77777777" w:rsidR="00BF2840" w:rsidRDefault="00BF2840" w:rsidP="00BF2840"/>
    <w:p w14:paraId="32F96730" w14:textId="77777777" w:rsidR="00BF2840" w:rsidRDefault="00BF2840" w:rsidP="00BF2840">
      <w:pPr>
        <w:rPr>
          <w:rFonts w:hint="eastAsia"/>
        </w:rPr>
      </w:pPr>
      <w:r>
        <w:rPr>
          <w:rFonts w:hint="eastAsia"/>
        </w:rPr>
        <w:t>覆帛</w:t>
      </w:r>
      <w:r>
        <w:rPr>
          <w:rFonts w:hint="eastAsia"/>
        </w:rPr>
        <w:t xml:space="preserve"> To throw a coverlet (over an image).</w:t>
      </w:r>
    </w:p>
    <w:p w14:paraId="24F85FF3" w14:textId="77777777" w:rsidR="00BF2840" w:rsidRDefault="00BF2840" w:rsidP="00BF2840"/>
    <w:p w14:paraId="6785BA00" w14:textId="77777777" w:rsidR="00BF2840" w:rsidRDefault="00BF2840" w:rsidP="00BF2840">
      <w:pPr>
        <w:rPr>
          <w:rFonts w:hint="eastAsia"/>
        </w:rPr>
      </w:pPr>
      <w:r>
        <w:rPr>
          <w:rFonts w:hint="eastAsia"/>
        </w:rPr>
        <w:t>覆肩</w:t>
      </w:r>
      <w:r>
        <w:rPr>
          <w:rFonts w:hint="eastAsia"/>
        </w:rPr>
        <w:t xml:space="preserve"> To throw a robe over the shoulder.</w:t>
      </w:r>
    </w:p>
    <w:p w14:paraId="103D9235" w14:textId="77777777" w:rsidR="00BF2840" w:rsidRDefault="00BF2840" w:rsidP="00BF2840"/>
    <w:p w14:paraId="251EA690" w14:textId="77777777" w:rsidR="00BF2840" w:rsidRDefault="00BF2840" w:rsidP="00BF2840">
      <w:pPr>
        <w:rPr>
          <w:rFonts w:hint="eastAsia"/>
        </w:rPr>
      </w:pPr>
      <w:r>
        <w:rPr>
          <w:rFonts w:hint="eastAsia"/>
        </w:rPr>
        <w:t>覆講</w:t>
      </w:r>
      <w:r>
        <w:rPr>
          <w:rFonts w:hint="eastAsia"/>
        </w:rPr>
        <w:t xml:space="preserve"> To repeat a lesson to a teacher.</w:t>
      </w:r>
    </w:p>
    <w:p w14:paraId="23E8BBB4" w14:textId="77777777" w:rsidR="00BF2840" w:rsidRDefault="00BF2840" w:rsidP="00BF2840"/>
    <w:p w14:paraId="3275B69E" w14:textId="77777777" w:rsidR="00BF2840" w:rsidRDefault="00BF2840" w:rsidP="00BF2840">
      <w:pPr>
        <w:rPr>
          <w:rFonts w:hint="eastAsia"/>
        </w:rPr>
      </w:pPr>
      <w:r>
        <w:rPr>
          <w:rFonts w:hint="eastAsia"/>
        </w:rPr>
        <w:lastRenderedPageBreak/>
        <w:t>覆鉢</w:t>
      </w:r>
      <w:r>
        <w:rPr>
          <w:rFonts w:hint="eastAsia"/>
        </w:rPr>
        <w:t xml:space="preserve"> The inverted bowl at the top of a pagoda below the nine circles.</w:t>
      </w:r>
    </w:p>
    <w:p w14:paraId="68EB9726" w14:textId="77777777" w:rsidR="00BF2840" w:rsidRDefault="00BF2840" w:rsidP="00BF2840"/>
    <w:p w14:paraId="31127F26" w14:textId="77777777" w:rsidR="00BF2840" w:rsidRDefault="00BF2840" w:rsidP="00BF2840">
      <w:pPr>
        <w:rPr>
          <w:rFonts w:hint="eastAsia"/>
        </w:rPr>
      </w:pPr>
      <w:r>
        <w:rPr>
          <w:rFonts w:hint="eastAsia"/>
        </w:rPr>
        <w:t>覆面</w:t>
      </w:r>
      <w:r>
        <w:rPr>
          <w:rFonts w:hint="eastAsia"/>
        </w:rPr>
        <w:t xml:space="preserve"> A veil for the face; to cover the face.</w:t>
      </w:r>
    </w:p>
    <w:p w14:paraId="2DA48F53" w14:textId="77777777" w:rsidR="00BF2840" w:rsidRDefault="00BF2840" w:rsidP="00BF2840"/>
    <w:p w14:paraId="1D1B37AD" w14:textId="77777777" w:rsidR="00BF2840" w:rsidRDefault="00BF2840" w:rsidP="00BF2840">
      <w:pPr>
        <w:rPr>
          <w:rFonts w:hint="eastAsia"/>
        </w:rPr>
      </w:pPr>
      <w:r>
        <w:rPr>
          <w:rFonts w:hint="eastAsia"/>
        </w:rPr>
        <w:t>謦</w:t>
      </w:r>
      <w:r>
        <w:rPr>
          <w:rFonts w:hint="eastAsia"/>
        </w:rPr>
        <w:t xml:space="preserve"> To speak softly; to clear the throat. It is in contrast with </w:t>
      </w:r>
      <w:r>
        <w:rPr>
          <w:rFonts w:hint="eastAsia"/>
        </w:rPr>
        <w:t>咳</w:t>
      </w:r>
      <w:r>
        <w:rPr>
          <w:rFonts w:hint="eastAsia"/>
        </w:rPr>
        <w:t xml:space="preserve"> to speak loudly, etc.; the two together indicate laughter.</w:t>
      </w:r>
    </w:p>
    <w:p w14:paraId="38339721" w14:textId="77777777" w:rsidR="00BF2840" w:rsidRDefault="00BF2840" w:rsidP="00BF2840"/>
    <w:p w14:paraId="2E399811" w14:textId="77777777" w:rsidR="00BF2840" w:rsidRDefault="00BF2840" w:rsidP="00BF2840">
      <w:pPr>
        <w:rPr>
          <w:rFonts w:hint="eastAsia"/>
        </w:rPr>
      </w:pPr>
      <w:r>
        <w:rPr>
          <w:rFonts w:hint="eastAsia"/>
        </w:rPr>
        <w:t>謨</w:t>
      </w:r>
      <w:r>
        <w:rPr>
          <w:rFonts w:hint="eastAsia"/>
        </w:rPr>
        <w:t xml:space="preserve"> Plans, schemes; counterfeit, forge; translit. mo, mu.</w:t>
      </w:r>
    </w:p>
    <w:p w14:paraId="728B9E29" w14:textId="77777777" w:rsidR="00BF2840" w:rsidRDefault="00BF2840" w:rsidP="00BF2840"/>
    <w:p w14:paraId="713F90DD" w14:textId="77777777" w:rsidR="00BF2840" w:rsidRDefault="00BF2840" w:rsidP="00BF2840">
      <w:pPr>
        <w:rPr>
          <w:rFonts w:hint="eastAsia"/>
        </w:rPr>
      </w:pPr>
      <w:r>
        <w:rPr>
          <w:rFonts w:hint="eastAsia"/>
        </w:rPr>
        <w:t>謨薩羅</w:t>
      </w:r>
      <w:r>
        <w:rPr>
          <w:rFonts w:hint="eastAsia"/>
        </w:rPr>
        <w:t xml:space="preserve"> musalagarbha, v. </w:t>
      </w:r>
      <w:r>
        <w:rPr>
          <w:rFonts w:hint="eastAsia"/>
        </w:rPr>
        <w:t>牟</w:t>
      </w:r>
      <w:r>
        <w:rPr>
          <w:rFonts w:hint="eastAsia"/>
        </w:rPr>
        <w:t>.</w:t>
      </w:r>
    </w:p>
    <w:p w14:paraId="2EA565CC" w14:textId="77777777" w:rsidR="00BF2840" w:rsidRDefault="00BF2840" w:rsidP="00BF2840"/>
    <w:p w14:paraId="1A3F1229" w14:textId="77777777" w:rsidR="00BF2840" w:rsidRDefault="00BF2840" w:rsidP="00BF2840">
      <w:pPr>
        <w:rPr>
          <w:rFonts w:hint="eastAsia"/>
        </w:rPr>
      </w:pPr>
      <w:r>
        <w:rPr>
          <w:rFonts w:hint="eastAsia"/>
        </w:rPr>
        <w:t>謨賀</w:t>
      </w:r>
      <w:r>
        <w:rPr>
          <w:rFonts w:hint="eastAsia"/>
        </w:rPr>
        <w:t xml:space="preserve"> moha, intp. as </w:t>
      </w:r>
      <w:r>
        <w:rPr>
          <w:rFonts w:hint="eastAsia"/>
        </w:rPr>
        <w:t>痴</w:t>
      </w:r>
      <w:r>
        <w:rPr>
          <w:rFonts w:hint="eastAsia"/>
        </w:rPr>
        <w:t xml:space="preserve"> unconsciousness, delusion ignorance, foolishness, infatuation. M.W. It is used in the sense of unenlightenment, and is one of the three poisons </w:t>
      </w:r>
      <w:r>
        <w:rPr>
          <w:rFonts w:hint="eastAsia"/>
        </w:rPr>
        <w:t>貪瞋痴</w:t>
      </w:r>
      <w:r>
        <w:rPr>
          <w:rFonts w:hint="eastAsia"/>
        </w:rPr>
        <w:t xml:space="preserve">, i.e. the ignorant, unenlightened state which is deceived by appearances, taking the seeming for real. Also </w:t>
      </w:r>
      <w:r>
        <w:rPr>
          <w:rFonts w:hint="eastAsia"/>
        </w:rPr>
        <w:t>幕何</w:t>
      </w:r>
      <w:r>
        <w:rPr>
          <w:rFonts w:hint="eastAsia"/>
        </w:rPr>
        <w:t>.</w:t>
      </w:r>
    </w:p>
    <w:p w14:paraId="00A87A94" w14:textId="77777777" w:rsidR="00BF2840" w:rsidRDefault="00BF2840" w:rsidP="00BF2840"/>
    <w:p w14:paraId="5A731E69" w14:textId="77777777" w:rsidR="00BF2840" w:rsidRDefault="00BF2840" w:rsidP="00BF2840">
      <w:pPr>
        <w:rPr>
          <w:rFonts w:hint="eastAsia"/>
        </w:rPr>
      </w:pPr>
      <w:r>
        <w:rPr>
          <w:rFonts w:hint="eastAsia"/>
        </w:rPr>
        <w:t>豐</w:t>
      </w:r>
      <w:r>
        <w:rPr>
          <w:rFonts w:hint="eastAsia"/>
        </w:rPr>
        <w:t xml:space="preserve"> Abundant.</w:t>
      </w:r>
    </w:p>
    <w:p w14:paraId="0D628727" w14:textId="77777777" w:rsidR="00BF2840" w:rsidRDefault="00BF2840" w:rsidP="00BF2840"/>
    <w:p w14:paraId="17E79C6A" w14:textId="77777777" w:rsidR="00BF2840" w:rsidRDefault="00BF2840" w:rsidP="00BF2840">
      <w:pPr>
        <w:rPr>
          <w:rFonts w:hint="eastAsia"/>
        </w:rPr>
      </w:pPr>
      <w:r>
        <w:rPr>
          <w:rFonts w:hint="eastAsia"/>
        </w:rPr>
        <w:t>豐財</w:t>
      </w:r>
      <w:r>
        <w:rPr>
          <w:rFonts w:hint="eastAsia"/>
        </w:rPr>
        <w:t xml:space="preserve"> Wealthy.</w:t>
      </w:r>
    </w:p>
    <w:p w14:paraId="2B685FA8" w14:textId="77777777" w:rsidR="00BF2840" w:rsidRDefault="00BF2840" w:rsidP="00BF2840"/>
    <w:p w14:paraId="5E2A7F01" w14:textId="77777777" w:rsidR="00BF2840" w:rsidRDefault="00BF2840" w:rsidP="00BF2840">
      <w:r>
        <w:t>[469]</w:t>
      </w:r>
    </w:p>
    <w:p w14:paraId="1F573470" w14:textId="77777777" w:rsidR="00BF2840" w:rsidRDefault="00BF2840" w:rsidP="00BF2840"/>
    <w:p w14:paraId="6F8375D1" w14:textId="77777777" w:rsidR="00BF2840" w:rsidRDefault="00BF2840" w:rsidP="00BF2840">
      <w:r>
        <w:rPr>
          <w:rFonts w:hint="eastAsia"/>
        </w:rPr>
        <w:t>轉</w:t>
      </w:r>
      <w:r>
        <w:t xml:space="preserve"> vartana; pravartana; vṛtti. Turn, transform, revolve, evolve, change, the process of birth and rebirth; again, re-.</w:t>
      </w:r>
    </w:p>
    <w:p w14:paraId="214BB78F" w14:textId="77777777" w:rsidR="00BF2840" w:rsidRDefault="00BF2840" w:rsidP="00BF2840"/>
    <w:p w14:paraId="70CD9A53" w14:textId="77777777" w:rsidR="00BF2840" w:rsidRDefault="00BF2840" w:rsidP="00BF2840">
      <w:pPr>
        <w:rPr>
          <w:rFonts w:hint="eastAsia"/>
        </w:rPr>
      </w:pPr>
      <w:r>
        <w:rPr>
          <w:rFonts w:hint="eastAsia"/>
        </w:rPr>
        <w:t>轉世</w:t>
      </w:r>
      <w:r>
        <w:rPr>
          <w:rFonts w:hint="eastAsia"/>
        </w:rPr>
        <w:t xml:space="preserve"> To return to this life.</w:t>
      </w:r>
    </w:p>
    <w:p w14:paraId="1AA656E5" w14:textId="77777777" w:rsidR="00BF2840" w:rsidRDefault="00BF2840" w:rsidP="00BF2840"/>
    <w:p w14:paraId="7A6042AA" w14:textId="77777777" w:rsidR="00BF2840" w:rsidRDefault="00BF2840" w:rsidP="00BF2840">
      <w:pPr>
        <w:rPr>
          <w:rFonts w:hint="eastAsia"/>
        </w:rPr>
      </w:pPr>
      <w:r>
        <w:rPr>
          <w:rFonts w:hint="eastAsia"/>
        </w:rPr>
        <w:t>轉大般若經</w:t>
      </w:r>
      <w:r>
        <w:rPr>
          <w:rFonts w:hint="eastAsia"/>
        </w:rPr>
        <w:t xml:space="preserve"> To turn over the leaves of and scan (for acquiring merit) the 600 juan of the complete prajñ</w:t>
      </w:r>
      <w:r>
        <w:rPr>
          <w:rFonts w:hint="eastAsia"/>
        </w:rPr>
        <w:t>ā</w:t>
      </w:r>
      <w:r>
        <w:rPr>
          <w:rFonts w:hint="eastAsia"/>
        </w:rPr>
        <w:t>-p</w:t>
      </w:r>
      <w:r>
        <w:rPr>
          <w:rFonts w:hint="eastAsia"/>
        </w:rPr>
        <w:t>ā</w:t>
      </w:r>
      <w:r>
        <w:rPr>
          <w:rFonts w:hint="eastAsia"/>
        </w:rPr>
        <w:t>ramit</w:t>
      </w:r>
      <w:r>
        <w:rPr>
          <w:rFonts w:hint="eastAsia"/>
        </w:rPr>
        <w:t>ā</w:t>
      </w:r>
      <w:r>
        <w:rPr>
          <w:rFonts w:hint="eastAsia"/>
        </w:rPr>
        <w:t xml:space="preserve">; cf. </w:t>
      </w:r>
      <w:r>
        <w:rPr>
          <w:rFonts w:hint="eastAsia"/>
        </w:rPr>
        <w:t>轉經</w:t>
      </w:r>
      <w:r>
        <w:rPr>
          <w:rFonts w:hint="eastAsia"/>
        </w:rPr>
        <w:t>.</w:t>
      </w:r>
    </w:p>
    <w:p w14:paraId="59EA6BCB" w14:textId="77777777" w:rsidR="00BF2840" w:rsidRDefault="00BF2840" w:rsidP="00BF2840"/>
    <w:p w14:paraId="1136244A" w14:textId="77777777" w:rsidR="00BF2840" w:rsidRDefault="00BF2840" w:rsidP="00BF2840">
      <w:pPr>
        <w:rPr>
          <w:rFonts w:hint="eastAsia"/>
        </w:rPr>
      </w:pPr>
      <w:r>
        <w:rPr>
          <w:rFonts w:hint="eastAsia"/>
        </w:rPr>
        <w:lastRenderedPageBreak/>
        <w:t>轉女成男</w:t>
      </w:r>
      <w:r>
        <w:rPr>
          <w:rFonts w:hint="eastAsia"/>
        </w:rPr>
        <w:t xml:space="preserve"> To be transformed from, or transform, a female into a male.</w:t>
      </w:r>
    </w:p>
    <w:p w14:paraId="651AE0AE" w14:textId="77777777" w:rsidR="00BF2840" w:rsidRDefault="00BF2840" w:rsidP="00BF2840"/>
    <w:p w14:paraId="532A5D15" w14:textId="77777777" w:rsidR="00BF2840" w:rsidRDefault="00BF2840" w:rsidP="00BF2840">
      <w:pPr>
        <w:rPr>
          <w:rFonts w:hint="eastAsia"/>
        </w:rPr>
      </w:pPr>
      <w:r>
        <w:rPr>
          <w:rFonts w:hint="eastAsia"/>
        </w:rPr>
        <w:t>轉廻</w:t>
      </w:r>
      <w:r>
        <w:rPr>
          <w:rFonts w:hint="eastAsia"/>
        </w:rPr>
        <w:t xml:space="preserve"> To return, revolve, be reborn; idem </w:t>
      </w:r>
      <w:r>
        <w:rPr>
          <w:rFonts w:hint="eastAsia"/>
        </w:rPr>
        <w:t>輪廻</w:t>
      </w:r>
      <w:r>
        <w:rPr>
          <w:rFonts w:hint="eastAsia"/>
        </w:rPr>
        <w:t>.</w:t>
      </w:r>
    </w:p>
    <w:p w14:paraId="1B41E1B9" w14:textId="77777777" w:rsidR="00BF2840" w:rsidRDefault="00BF2840" w:rsidP="00BF2840"/>
    <w:p w14:paraId="497D29AF" w14:textId="77777777" w:rsidR="00BF2840" w:rsidRDefault="00BF2840" w:rsidP="00BF2840">
      <w:pPr>
        <w:rPr>
          <w:rFonts w:hint="eastAsia"/>
        </w:rPr>
      </w:pPr>
      <w:r>
        <w:rPr>
          <w:rFonts w:hint="eastAsia"/>
        </w:rPr>
        <w:t>轉教</w:t>
      </w:r>
      <w:r>
        <w:rPr>
          <w:rFonts w:hint="eastAsia"/>
        </w:rPr>
        <w:t xml:space="preserve"> To teach or preach through a deputy; to pass on the doctrine from one to another.</w:t>
      </w:r>
    </w:p>
    <w:p w14:paraId="61B4F03F" w14:textId="77777777" w:rsidR="00BF2840" w:rsidRDefault="00BF2840" w:rsidP="00BF2840"/>
    <w:p w14:paraId="75717A46" w14:textId="77777777" w:rsidR="00BF2840" w:rsidRDefault="00BF2840" w:rsidP="00BF2840">
      <w:pPr>
        <w:rPr>
          <w:rFonts w:hint="eastAsia"/>
        </w:rPr>
      </w:pPr>
      <w:r>
        <w:rPr>
          <w:rFonts w:hint="eastAsia"/>
        </w:rPr>
        <w:t>轉格欄</w:t>
      </w:r>
      <w:r>
        <w:rPr>
          <w:rFonts w:hint="eastAsia"/>
        </w:rPr>
        <w:t xml:space="preserve"> The circuit of the central Lhasa temple, made by prostrations every third step, to get rid of evils or obtain blessings.</w:t>
      </w:r>
    </w:p>
    <w:p w14:paraId="1D6CC405" w14:textId="77777777" w:rsidR="00BF2840" w:rsidRDefault="00BF2840" w:rsidP="00BF2840"/>
    <w:p w14:paraId="70A8BF91" w14:textId="77777777" w:rsidR="00BF2840" w:rsidRDefault="00BF2840" w:rsidP="00BF2840">
      <w:pPr>
        <w:rPr>
          <w:rFonts w:hint="eastAsia"/>
        </w:rPr>
      </w:pPr>
      <w:r>
        <w:rPr>
          <w:rFonts w:hint="eastAsia"/>
        </w:rPr>
        <w:t>轉梵輪</w:t>
      </w:r>
      <w:r>
        <w:rPr>
          <w:rFonts w:hint="eastAsia"/>
        </w:rPr>
        <w:t xml:space="preserve"> To turn the noble or pure wheel, idem </w:t>
      </w:r>
      <w:r>
        <w:rPr>
          <w:rFonts w:hint="eastAsia"/>
        </w:rPr>
        <w:t>轉法</w:t>
      </w:r>
      <w:r>
        <w:rPr>
          <w:rFonts w:hint="eastAsia"/>
        </w:rPr>
        <w:t>.</w:t>
      </w:r>
    </w:p>
    <w:p w14:paraId="14CA1005" w14:textId="77777777" w:rsidR="00BF2840" w:rsidRDefault="00BF2840" w:rsidP="00BF2840"/>
    <w:p w14:paraId="26D54A7D" w14:textId="77777777" w:rsidR="00BF2840" w:rsidRDefault="00BF2840" w:rsidP="00BF2840">
      <w:pPr>
        <w:rPr>
          <w:rFonts w:hint="eastAsia"/>
        </w:rPr>
      </w:pPr>
      <w:r>
        <w:rPr>
          <w:rFonts w:hint="eastAsia"/>
        </w:rPr>
        <w:t>轉法輪</w:t>
      </w:r>
      <w:r>
        <w:rPr>
          <w:rFonts w:hint="eastAsia"/>
        </w:rPr>
        <w:t xml:space="preserve"> To turn the dharma-cakra, or wheel of dharma, to preach, to teach, to explain the religion of Buddha.</w:t>
      </w:r>
    </w:p>
    <w:p w14:paraId="5F975980" w14:textId="77777777" w:rsidR="00BF2840" w:rsidRDefault="00BF2840" w:rsidP="00BF2840"/>
    <w:p w14:paraId="4C517744" w14:textId="77777777" w:rsidR="00BF2840" w:rsidRDefault="00BF2840" w:rsidP="00BF2840">
      <w:pPr>
        <w:rPr>
          <w:rFonts w:hint="eastAsia"/>
        </w:rPr>
      </w:pPr>
      <w:r>
        <w:rPr>
          <w:rFonts w:hint="eastAsia"/>
        </w:rPr>
        <w:t>轉法輪日</w:t>
      </w:r>
      <w:r>
        <w:rPr>
          <w:rFonts w:hint="eastAsia"/>
        </w:rPr>
        <w:t xml:space="preserve"> The day when the Buddha first preached, in the Deer Park, i.e. the eighth day of the eighth month.</w:t>
      </w:r>
    </w:p>
    <w:p w14:paraId="6C593787" w14:textId="77777777" w:rsidR="00BF2840" w:rsidRDefault="00BF2840" w:rsidP="00BF2840"/>
    <w:p w14:paraId="35B42F5A" w14:textId="77777777" w:rsidR="00BF2840" w:rsidRDefault="00BF2840" w:rsidP="00BF2840">
      <w:pPr>
        <w:rPr>
          <w:rFonts w:hint="eastAsia"/>
        </w:rPr>
      </w:pPr>
      <w:r>
        <w:rPr>
          <w:rFonts w:hint="eastAsia"/>
        </w:rPr>
        <w:t>轉法輪相</w:t>
      </w:r>
      <w:r>
        <w:rPr>
          <w:rFonts w:hint="eastAsia"/>
        </w:rPr>
        <w:t xml:space="preserve"> The sign of preaching, one of the eight signs that </w:t>
      </w:r>
      <w:r>
        <w:rPr>
          <w:rFonts w:ascii="Cambria" w:hAnsi="Cambria" w:cs="Cambria"/>
        </w:rPr>
        <w:t>Ś</w:t>
      </w:r>
      <w:r>
        <w:rPr>
          <w:rFonts w:ascii="等线" w:eastAsia="等线" w:hAnsi="等线" w:cs="等线" w:hint="eastAsia"/>
        </w:rPr>
        <w:t>ā</w:t>
      </w:r>
      <w:r>
        <w:rPr>
          <w:rFonts w:hint="eastAsia"/>
        </w:rPr>
        <w:t>kyamuni was a buddha.</w:t>
      </w:r>
    </w:p>
    <w:p w14:paraId="5C896C88" w14:textId="77777777" w:rsidR="00BF2840" w:rsidRDefault="00BF2840" w:rsidP="00BF2840"/>
    <w:p w14:paraId="1F157945" w14:textId="77777777" w:rsidR="00BF2840" w:rsidRDefault="00BF2840" w:rsidP="00BF2840">
      <w:pPr>
        <w:rPr>
          <w:rFonts w:hint="eastAsia"/>
        </w:rPr>
      </w:pPr>
      <w:r>
        <w:rPr>
          <w:rFonts w:hint="eastAsia"/>
        </w:rPr>
        <w:t>轉法輪菩薩</w:t>
      </w:r>
      <w:r>
        <w:rPr>
          <w:rFonts w:hint="eastAsia"/>
        </w:rPr>
        <w:t xml:space="preserve"> The preaching Bodhisattva, especially the P</w:t>
      </w:r>
      <w:r>
        <w:rPr>
          <w:rFonts w:hint="eastAsia"/>
        </w:rPr>
        <w:t>ā</w:t>
      </w:r>
      <w:r>
        <w:rPr>
          <w:rFonts w:hint="eastAsia"/>
        </w:rPr>
        <w:t>ramit</w:t>
      </w:r>
      <w:r>
        <w:rPr>
          <w:rFonts w:hint="eastAsia"/>
        </w:rPr>
        <w:t>ā</w:t>
      </w:r>
      <w:r>
        <w:rPr>
          <w:rFonts w:hint="eastAsia"/>
        </w:rPr>
        <w:t xml:space="preserve"> (i.e. Prajñ</w:t>
      </w:r>
      <w:r>
        <w:rPr>
          <w:rFonts w:hint="eastAsia"/>
        </w:rPr>
        <w:t>ā</w:t>
      </w:r>
      <w:r>
        <w:rPr>
          <w:rFonts w:hint="eastAsia"/>
        </w:rPr>
        <w:t>) Bodhisattva.</w:t>
      </w:r>
    </w:p>
    <w:p w14:paraId="15DA1A12" w14:textId="77777777" w:rsidR="00BF2840" w:rsidRDefault="00BF2840" w:rsidP="00BF2840"/>
    <w:p w14:paraId="6B26DB62" w14:textId="77777777" w:rsidR="00BF2840" w:rsidRDefault="00BF2840" w:rsidP="00BF2840">
      <w:pPr>
        <w:rPr>
          <w:rFonts w:hint="eastAsia"/>
        </w:rPr>
      </w:pPr>
      <w:r>
        <w:rPr>
          <w:rFonts w:hint="eastAsia"/>
        </w:rPr>
        <w:t>轉物</w:t>
      </w:r>
      <w:r>
        <w:rPr>
          <w:rFonts w:hint="eastAsia"/>
        </w:rPr>
        <w:t xml:space="preserve"> To transform things, especially by supernatural power.</w:t>
      </w:r>
    </w:p>
    <w:p w14:paraId="4CBB3D4E" w14:textId="77777777" w:rsidR="00BF2840" w:rsidRDefault="00BF2840" w:rsidP="00BF2840"/>
    <w:p w14:paraId="462BB92B" w14:textId="77777777" w:rsidR="00BF2840" w:rsidRDefault="00BF2840" w:rsidP="00BF2840">
      <w:pPr>
        <w:rPr>
          <w:rFonts w:hint="eastAsia"/>
        </w:rPr>
      </w:pPr>
      <w:r>
        <w:rPr>
          <w:rFonts w:hint="eastAsia"/>
        </w:rPr>
        <w:t>轉經</w:t>
      </w:r>
      <w:r>
        <w:rPr>
          <w:rFonts w:hint="eastAsia"/>
        </w:rPr>
        <w:t xml:space="preserve"> To recite a scripture; to scan a scripture by reading the beginning, middle, and end of each chapter; cf. </w:t>
      </w:r>
      <w:r>
        <w:rPr>
          <w:rFonts w:hint="eastAsia"/>
        </w:rPr>
        <w:t>轉大</w:t>
      </w:r>
      <w:r>
        <w:rPr>
          <w:rFonts w:hint="eastAsia"/>
        </w:rPr>
        <w:t xml:space="preserve">. To roll or unroll a scripture roll. To copy a scripture. </w:t>
      </w:r>
      <w:r>
        <w:rPr>
          <w:rFonts w:hint="eastAsia"/>
        </w:rPr>
        <w:t>轉藏</w:t>
      </w:r>
      <w:r>
        <w:rPr>
          <w:rFonts w:hint="eastAsia"/>
        </w:rPr>
        <w:t xml:space="preserve">; </w:t>
      </w:r>
      <w:r>
        <w:rPr>
          <w:rFonts w:hint="eastAsia"/>
        </w:rPr>
        <w:t>轉讀</w:t>
      </w:r>
      <w:r>
        <w:rPr>
          <w:rFonts w:hint="eastAsia"/>
        </w:rPr>
        <w:t xml:space="preserve"> are similar in meaning.</w:t>
      </w:r>
    </w:p>
    <w:p w14:paraId="166B8CAD" w14:textId="77777777" w:rsidR="00BF2840" w:rsidRDefault="00BF2840" w:rsidP="00BF2840"/>
    <w:p w14:paraId="37008B76" w14:textId="77777777" w:rsidR="00BF2840" w:rsidRDefault="00BF2840" w:rsidP="00BF2840">
      <w:r>
        <w:rPr>
          <w:rFonts w:hint="eastAsia"/>
        </w:rPr>
        <w:t>轉識</w:t>
      </w:r>
      <w:r>
        <w:t xml:space="preserve"> (1) pravṛtti-vijñāna; knowledge or mind being stirred, the external world enters into consciousness, the second of the five processes of mental evolution in the </w:t>
      </w:r>
      <w:r>
        <w:rPr>
          <w:rFonts w:hint="eastAsia"/>
        </w:rPr>
        <w:t>起信論</w:t>
      </w:r>
      <w:r>
        <w:t xml:space="preserve">. (2) The seven stages of knowledge (vijñāna), other than the ālaya-vijñāna, of the </w:t>
      </w:r>
      <w:r>
        <w:rPr>
          <w:rFonts w:hint="eastAsia"/>
        </w:rPr>
        <w:t>唯識論</w:t>
      </w:r>
      <w:r>
        <w:t>. (3) Knowledge which transmutes the common knowledge of this transmigration-world into buddha-knowledge.</w:t>
      </w:r>
    </w:p>
    <w:p w14:paraId="2AF2F3B4" w14:textId="77777777" w:rsidR="00BF2840" w:rsidRDefault="00BF2840" w:rsidP="00BF2840"/>
    <w:p w14:paraId="457BFEF5" w14:textId="77777777" w:rsidR="00BF2840" w:rsidRDefault="00BF2840" w:rsidP="00BF2840">
      <w:r>
        <w:rPr>
          <w:rFonts w:hint="eastAsia"/>
        </w:rPr>
        <w:t>轉變</w:t>
      </w:r>
      <w:r>
        <w:t xml:space="preserve"> pariṇāma; change, transform, evolve.</w:t>
      </w:r>
    </w:p>
    <w:p w14:paraId="40F0CA2E" w14:textId="77777777" w:rsidR="00BF2840" w:rsidRDefault="00BF2840" w:rsidP="00BF2840"/>
    <w:p w14:paraId="708923FE" w14:textId="77777777" w:rsidR="00BF2840" w:rsidRDefault="00BF2840" w:rsidP="00BF2840">
      <w:pPr>
        <w:rPr>
          <w:rFonts w:hint="eastAsia"/>
        </w:rPr>
      </w:pPr>
      <w:r>
        <w:rPr>
          <w:rFonts w:hint="eastAsia"/>
        </w:rPr>
        <w:t>轉變無常</w:t>
      </w:r>
      <w:r>
        <w:rPr>
          <w:rFonts w:hint="eastAsia"/>
        </w:rPr>
        <w:t xml:space="preserve"> Change and impermanence.</w:t>
      </w:r>
    </w:p>
    <w:p w14:paraId="5836CCF2" w14:textId="77777777" w:rsidR="00BF2840" w:rsidRDefault="00BF2840" w:rsidP="00BF2840"/>
    <w:p w14:paraId="49613B8D" w14:textId="77777777" w:rsidR="00BF2840" w:rsidRDefault="00BF2840" w:rsidP="00BF2840">
      <w:r>
        <w:rPr>
          <w:rFonts w:hint="eastAsia"/>
        </w:rPr>
        <w:t>轉輪</w:t>
      </w:r>
      <w:r>
        <w:rPr>
          <w:rFonts w:hint="eastAsia"/>
        </w:rPr>
        <w:t xml:space="preserve"> cakravart</w:t>
      </w:r>
      <w:r>
        <w:rPr>
          <w:rFonts w:hint="eastAsia"/>
        </w:rPr>
        <w:t>ī</w:t>
      </w:r>
      <w:r>
        <w:rPr>
          <w:rFonts w:hint="eastAsia"/>
        </w:rPr>
        <w:t xml:space="preserve">, "a ruler the wheels of whose chariot roll everywhere without hindrance." M.W. Revolving wheels; to turn a wheel: also </w:t>
      </w:r>
      <w:r>
        <w:rPr>
          <w:rFonts w:hint="eastAsia"/>
        </w:rPr>
        <w:t>轉輪王</w:t>
      </w:r>
      <w:r>
        <w:rPr>
          <w:rFonts w:hint="eastAsia"/>
        </w:rPr>
        <w:t xml:space="preserve"> (</w:t>
      </w:r>
      <w:r>
        <w:rPr>
          <w:rFonts w:hint="eastAsia"/>
        </w:rPr>
        <w:t>轉輪聖王</w:t>
      </w:r>
      <w:r>
        <w:rPr>
          <w:rFonts w:hint="eastAsia"/>
        </w:rPr>
        <w:t xml:space="preserve">); </w:t>
      </w:r>
      <w:r>
        <w:rPr>
          <w:rFonts w:hint="eastAsia"/>
        </w:rPr>
        <w:t>輪王</w:t>
      </w:r>
      <w:r>
        <w:rPr>
          <w:rFonts w:hint="eastAsia"/>
        </w:rPr>
        <w:t xml:space="preserve">; </w:t>
      </w:r>
      <w:r>
        <w:rPr>
          <w:rFonts w:hint="eastAsia"/>
        </w:rPr>
        <w:t>轉輪聖帝</w:t>
      </w:r>
      <w:r>
        <w:rPr>
          <w:rFonts w:hint="eastAsia"/>
        </w:rPr>
        <w:t xml:space="preserve">, cf. </w:t>
      </w:r>
      <w:r>
        <w:rPr>
          <w:rFonts w:hint="eastAsia"/>
        </w:rPr>
        <w:t>斫</w:t>
      </w:r>
      <w:r>
        <w:rPr>
          <w:rFonts w:hint="eastAsia"/>
        </w:rPr>
        <w:t>. The symbol is the cakra or disc, which is of four kinds indicating the rank, i.e. gold, silver</w:t>
      </w:r>
      <w:r>
        <w:t>, copper, or iron, the iron cakravartī ruling over one continent, the south; the copper, over two, east and south: the silver, over three, east, west, and south; the golden being supreme over all the four continents. The term is also applied to the gods ov</w:t>
      </w:r>
      <w:r>
        <w:rPr>
          <w:rFonts w:hint="eastAsia"/>
        </w:rPr>
        <w:t>er a universe, and to a buddha as universal spiritual king, and as preacher of the supreme doctrine. Only a cakravart</w:t>
      </w:r>
      <w:r>
        <w:rPr>
          <w:rFonts w:hint="eastAsia"/>
        </w:rPr>
        <w:t>ī</w:t>
      </w:r>
      <w:r>
        <w:rPr>
          <w:rFonts w:hint="eastAsia"/>
        </w:rPr>
        <w:t xml:space="preserve"> possesses the </w:t>
      </w:r>
      <w:r>
        <w:rPr>
          <w:rFonts w:hint="eastAsia"/>
        </w:rPr>
        <w:t>七寳</w:t>
      </w:r>
      <w:r>
        <w:rPr>
          <w:rFonts w:hint="eastAsia"/>
        </w:rPr>
        <w:t xml:space="preserve"> saptaratna and 1, 000 sons. The cakra, or discus, is also a missile used by a cakravart</w:t>
      </w:r>
      <w:r>
        <w:rPr>
          <w:rFonts w:hint="eastAsia"/>
        </w:rPr>
        <w:t>ī</w:t>
      </w:r>
      <w:r>
        <w:rPr>
          <w:rFonts w:hint="eastAsia"/>
        </w:rPr>
        <w:t xml:space="preserve"> for overthrowing his enemies. I</w:t>
      </w:r>
      <w:r>
        <w:t>ts origin is probably the sun with its myriad rays.</w:t>
      </w:r>
    </w:p>
    <w:p w14:paraId="32366FAF" w14:textId="77777777" w:rsidR="00BF2840" w:rsidRDefault="00BF2840" w:rsidP="00BF2840"/>
    <w:p w14:paraId="6D674FC8" w14:textId="77777777" w:rsidR="00BF2840" w:rsidRDefault="00BF2840" w:rsidP="00BF2840">
      <w:pPr>
        <w:rPr>
          <w:rFonts w:hint="eastAsia"/>
        </w:rPr>
      </w:pPr>
      <w:r>
        <w:rPr>
          <w:rFonts w:hint="eastAsia"/>
        </w:rPr>
        <w:t>轉迷開悟</w:t>
      </w:r>
      <w:r>
        <w:rPr>
          <w:rFonts w:hint="eastAsia"/>
        </w:rPr>
        <w:t xml:space="preserve"> To reject the illusion of the transmigrational worlds and enter into nirvana-enlightenment.</w:t>
      </w:r>
    </w:p>
    <w:p w14:paraId="2F6CA93D" w14:textId="77777777" w:rsidR="00BF2840" w:rsidRDefault="00BF2840" w:rsidP="00BF2840"/>
    <w:p w14:paraId="76A54D1E" w14:textId="77777777" w:rsidR="00BF2840" w:rsidRDefault="00BF2840" w:rsidP="00BF2840">
      <w:pPr>
        <w:rPr>
          <w:rFonts w:hint="eastAsia"/>
        </w:rPr>
      </w:pPr>
      <w:r>
        <w:rPr>
          <w:rFonts w:hint="eastAsia"/>
        </w:rPr>
        <w:t>醫</w:t>
      </w:r>
      <w:r>
        <w:rPr>
          <w:rFonts w:hint="eastAsia"/>
        </w:rPr>
        <w:t xml:space="preserve"> To heal.</w:t>
      </w:r>
    </w:p>
    <w:p w14:paraId="3E8C6E6F" w14:textId="77777777" w:rsidR="00BF2840" w:rsidRDefault="00BF2840" w:rsidP="00BF2840"/>
    <w:p w14:paraId="2C757FF4" w14:textId="77777777" w:rsidR="00BF2840" w:rsidRDefault="00BF2840" w:rsidP="00BF2840">
      <w:pPr>
        <w:rPr>
          <w:rFonts w:hint="eastAsia"/>
        </w:rPr>
      </w:pPr>
      <w:r>
        <w:rPr>
          <w:rFonts w:hint="eastAsia"/>
        </w:rPr>
        <w:t>醫子</w:t>
      </w:r>
      <w:r>
        <w:rPr>
          <w:rFonts w:hint="eastAsia"/>
        </w:rPr>
        <w:t xml:space="preserve"> The parable of the healing of his poisoned sons by the doctor in the Lotus Sutra.</w:t>
      </w:r>
    </w:p>
    <w:p w14:paraId="32BA6F23" w14:textId="77777777" w:rsidR="00BF2840" w:rsidRDefault="00BF2840" w:rsidP="00BF2840"/>
    <w:p w14:paraId="35464DBC" w14:textId="77777777" w:rsidR="00BF2840" w:rsidRDefault="00BF2840" w:rsidP="00BF2840">
      <w:pPr>
        <w:rPr>
          <w:rFonts w:hint="eastAsia"/>
        </w:rPr>
      </w:pPr>
      <w:r>
        <w:rPr>
          <w:rFonts w:hint="eastAsia"/>
        </w:rPr>
        <w:t>醫方</w:t>
      </w:r>
      <w:r>
        <w:rPr>
          <w:rFonts w:hint="eastAsia"/>
        </w:rPr>
        <w:t xml:space="preserve"> A prescription.</w:t>
      </w:r>
    </w:p>
    <w:p w14:paraId="6520EBBA" w14:textId="77777777" w:rsidR="00BF2840" w:rsidRDefault="00BF2840" w:rsidP="00BF2840"/>
    <w:p w14:paraId="3B0034E2" w14:textId="77777777" w:rsidR="00BF2840" w:rsidRDefault="00BF2840" w:rsidP="00BF2840">
      <w:pPr>
        <w:rPr>
          <w:rFonts w:hint="eastAsia"/>
        </w:rPr>
      </w:pPr>
      <w:r>
        <w:rPr>
          <w:rFonts w:hint="eastAsia"/>
        </w:rPr>
        <w:t>醫王</w:t>
      </w:r>
      <w:r>
        <w:rPr>
          <w:rFonts w:hint="eastAsia"/>
        </w:rPr>
        <w:t xml:space="preserve"> The Buddha as healer of sufferings; also the Medicine King, v. </w:t>
      </w:r>
      <w:r>
        <w:rPr>
          <w:rFonts w:hint="eastAsia"/>
        </w:rPr>
        <w:t>藥</w:t>
      </w:r>
      <w:r>
        <w:rPr>
          <w:rFonts w:hint="eastAsia"/>
        </w:rPr>
        <w:t xml:space="preserve"> 19.</w:t>
      </w:r>
    </w:p>
    <w:p w14:paraId="11F994AD" w14:textId="77777777" w:rsidR="00BF2840" w:rsidRDefault="00BF2840" w:rsidP="00BF2840"/>
    <w:p w14:paraId="2EC96AC5" w14:textId="77777777" w:rsidR="00BF2840" w:rsidRDefault="00BF2840" w:rsidP="00BF2840">
      <w:pPr>
        <w:rPr>
          <w:rFonts w:hint="eastAsia"/>
        </w:rPr>
      </w:pPr>
      <w:r>
        <w:rPr>
          <w:rFonts w:hint="eastAsia"/>
        </w:rPr>
        <w:t>醫羅鉢呾邏</w:t>
      </w:r>
      <w:r>
        <w:rPr>
          <w:rFonts w:hint="eastAsia"/>
        </w:rPr>
        <w:t xml:space="preserve"> El</w:t>
      </w:r>
      <w:r>
        <w:rPr>
          <w:rFonts w:hint="eastAsia"/>
        </w:rPr>
        <w:t>ā</w:t>
      </w:r>
      <w:r>
        <w:rPr>
          <w:rFonts w:hint="eastAsia"/>
        </w:rPr>
        <w:t>pattra, the n</w:t>
      </w:r>
      <w:r>
        <w:rPr>
          <w:rFonts w:hint="eastAsia"/>
        </w:rPr>
        <w:t>ā</w:t>
      </w:r>
      <w:r>
        <w:rPr>
          <w:rFonts w:hint="eastAsia"/>
        </w:rPr>
        <w:t>ga- or dragon-king of this name: also a place in Taxila.</w:t>
      </w:r>
    </w:p>
    <w:p w14:paraId="0011CAB5" w14:textId="77777777" w:rsidR="00BF2840" w:rsidRDefault="00BF2840" w:rsidP="00BF2840"/>
    <w:p w14:paraId="459A2BA4" w14:textId="77777777" w:rsidR="00BF2840" w:rsidRDefault="00BF2840" w:rsidP="00BF2840">
      <w:pPr>
        <w:rPr>
          <w:rFonts w:hint="eastAsia"/>
        </w:rPr>
      </w:pPr>
      <w:r>
        <w:rPr>
          <w:rFonts w:hint="eastAsia"/>
        </w:rPr>
        <w:t>醧</w:t>
      </w:r>
      <w:r>
        <w:rPr>
          <w:rFonts w:hint="eastAsia"/>
        </w:rPr>
        <w:t xml:space="preserve"> A potation, or drinking: a secret or private drinking; private.</w:t>
      </w:r>
    </w:p>
    <w:p w14:paraId="4688FAA9" w14:textId="77777777" w:rsidR="00BF2840" w:rsidRDefault="00BF2840" w:rsidP="00BF2840"/>
    <w:p w14:paraId="100502D5" w14:textId="77777777" w:rsidR="00BF2840" w:rsidRDefault="00BF2840" w:rsidP="00BF2840">
      <w:pPr>
        <w:rPr>
          <w:rFonts w:hint="eastAsia"/>
        </w:rPr>
      </w:pPr>
      <w:r>
        <w:rPr>
          <w:rFonts w:hint="eastAsia"/>
        </w:rPr>
        <w:lastRenderedPageBreak/>
        <w:t>醧忘臺</w:t>
      </w:r>
      <w:r>
        <w:rPr>
          <w:rFonts w:hint="eastAsia"/>
        </w:rPr>
        <w:t xml:space="preserve"> The terrace of the potation of forgetfulness, e.g. the waters of Lethe. Also the birds, animals, fish, and creeping things about to be reincarnated as human beings are taken to this terrace and given the drink which produces oblivion of the past.</w:t>
      </w:r>
    </w:p>
    <w:p w14:paraId="2B4A6C43" w14:textId="77777777" w:rsidR="00BF2840" w:rsidRDefault="00BF2840" w:rsidP="00BF2840"/>
    <w:p w14:paraId="612819BC" w14:textId="77777777" w:rsidR="00BF2840" w:rsidRDefault="00BF2840" w:rsidP="00BF2840">
      <w:pPr>
        <w:rPr>
          <w:rFonts w:hint="eastAsia"/>
        </w:rPr>
      </w:pPr>
      <w:r>
        <w:rPr>
          <w:rFonts w:hint="eastAsia"/>
        </w:rPr>
        <w:t>鎭</w:t>
      </w:r>
      <w:r>
        <w:rPr>
          <w:rFonts w:hint="eastAsia"/>
        </w:rPr>
        <w:t xml:space="preserve"> To guard, protect, repress; a town with a guard, a market town.</w:t>
      </w:r>
    </w:p>
    <w:p w14:paraId="5A702181" w14:textId="77777777" w:rsidR="00BF2840" w:rsidRDefault="00BF2840" w:rsidP="00BF2840"/>
    <w:p w14:paraId="1AC23466" w14:textId="77777777" w:rsidR="00BF2840" w:rsidRDefault="00BF2840" w:rsidP="00BF2840">
      <w:pPr>
        <w:rPr>
          <w:rFonts w:hint="eastAsia"/>
        </w:rPr>
      </w:pPr>
      <w:r>
        <w:rPr>
          <w:rFonts w:hint="eastAsia"/>
        </w:rPr>
        <w:t>鎭守</w:t>
      </w:r>
      <w:r>
        <w:rPr>
          <w:rFonts w:hint="eastAsia"/>
        </w:rPr>
        <w:t xml:space="preserve"> To protect, watch over.</w:t>
      </w:r>
    </w:p>
    <w:p w14:paraId="2760DB10" w14:textId="77777777" w:rsidR="00BF2840" w:rsidRDefault="00BF2840" w:rsidP="00BF2840"/>
    <w:p w14:paraId="49C0BC85" w14:textId="77777777" w:rsidR="00BF2840" w:rsidRDefault="00BF2840" w:rsidP="00BF2840">
      <w:pPr>
        <w:rPr>
          <w:rFonts w:hint="eastAsia"/>
        </w:rPr>
      </w:pPr>
      <w:r>
        <w:rPr>
          <w:rFonts w:hint="eastAsia"/>
        </w:rPr>
        <w:t>鎭頭迦</w:t>
      </w:r>
      <w:r>
        <w:rPr>
          <w:rFonts w:hint="eastAsia"/>
        </w:rPr>
        <w:t xml:space="preserve"> tinduka, the Diospyros embryopteros, or glutinosa; tr. </w:t>
      </w:r>
      <w:r>
        <w:rPr>
          <w:rFonts w:hint="eastAsia"/>
        </w:rPr>
        <w:t>柿</w:t>
      </w:r>
      <w:r>
        <w:rPr>
          <w:rFonts w:hint="eastAsia"/>
        </w:rPr>
        <w:t xml:space="preserve"> the persimmon; the </w:t>
      </w:r>
      <w:r>
        <w:rPr>
          <w:rFonts w:hint="eastAsia"/>
        </w:rPr>
        <w:t>鎭頭迦羅</w:t>
      </w:r>
      <w:r>
        <w:rPr>
          <w:rFonts w:hint="eastAsia"/>
        </w:rPr>
        <w:t xml:space="preserve"> are two fruits, i.e. </w:t>
      </w:r>
      <w:r>
        <w:rPr>
          <w:rFonts w:hint="eastAsia"/>
        </w:rPr>
        <w:t>鎭頭</w:t>
      </w:r>
      <w:r>
        <w:rPr>
          <w:rFonts w:hint="eastAsia"/>
        </w:rPr>
        <w:t xml:space="preserve"> and </w:t>
      </w:r>
      <w:r>
        <w:rPr>
          <w:rFonts w:hint="eastAsia"/>
        </w:rPr>
        <w:t>迦羅</w:t>
      </w:r>
      <w:r>
        <w:rPr>
          <w:rFonts w:hint="eastAsia"/>
        </w:rPr>
        <w:t>, the former good, the latter poisonous.</w:t>
      </w:r>
    </w:p>
    <w:p w14:paraId="020D0DA4" w14:textId="77777777" w:rsidR="00BF2840" w:rsidRDefault="00BF2840" w:rsidP="00BF2840"/>
    <w:p w14:paraId="49D0FF74" w14:textId="77777777" w:rsidR="00BF2840" w:rsidRDefault="00BF2840" w:rsidP="00BF2840">
      <w:pPr>
        <w:rPr>
          <w:rFonts w:hint="eastAsia"/>
        </w:rPr>
      </w:pPr>
      <w:r>
        <w:rPr>
          <w:rFonts w:hint="eastAsia"/>
        </w:rPr>
        <w:t>鎧</w:t>
      </w:r>
      <w:r>
        <w:rPr>
          <w:rFonts w:hint="eastAsia"/>
        </w:rPr>
        <w:t xml:space="preserve"> Armour, mail. </w:t>
      </w:r>
      <w:r>
        <w:rPr>
          <w:rFonts w:hint="eastAsia"/>
        </w:rPr>
        <w:t>鎧甲</w:t>
      </w:r>
      <w:r>
        <w:rPr>
          <w:rFonts w:hint="eastAsia"/>
        </w:rPr>
        <w:t>.</w:t>
      </w:r>
    </w:p>
    <w:p w14:paraId="71E4EBCB" w14:textId="77777777" w:rsidR="00BF2840" w:rsidRDefault="00BF2840" w:rsidP="00BF2840"/>
    <w:p w14:paraId="7636B5BE" w14:textId="77777777" w:rsidR="00BF2840" w:rsidRDefault="00BF2840" w:rsidP="00BF2840">
      <w:pPr>
        <w:rPr>
          <w:rFonts w:hint="eastAsia"/>
        </w:rPr>
      </w:pPr>
      <w:r>
        <w:rPr>
          <w:rFonts w:hint="eastAsia"/>
        </w:rPr>
        <w:t>鎌</w:t>
      </w:r>
      <w:r>
        <w:rPr>
          <w:rFonts w:hint="eastAsia"/>
        </w:rPr>
        <w:t xml:space="preserve"> A sickle. </w:t>
      </w:r>
      <w:r>
        <w:rPr>
          <w:rFonts w:hint="eastAsia"/>
        </w:rPr>
        <w:t>鎌子</w:t>
      </w:r>
      <w:r>
        <w:rPr>
          <w:rFonts w:hint="eastAsia"/>
        </w:rPr>
        <w:t>.</w:t>
      </w:r>
    </w:p>
    <w:p w14:paraId="2BE7228D" w14:textId="77777777" w:rsidR="00BF2840" w:rsidRDefault="00BF2840" w:rsidP="00BF2840"/>
    <w:p w14:paraId="5D253DAF" w14:textId="77777777" w:rsidR="00BF2840" w:rsidRDefault="00BF2840" w:rsidP="00BF2840">
      <w:pPr>
        <w:rPr>
          <w:rFonts w:hint="eastAsia"/>
        </w:rPr>
      </w:pPr>
      <w:r>
        <w:rPr>
          <w:rFonts w:hint="eastAsia"/>
        </w:rPr>
        <w:t>鎖</w:t>
      </w:r>
      <w:r>
        <w:rPr>
          <w:rFonts w:hint="eastAsia"/>
        </w:rPr>
        <w:t xml:space="preserve"> Lock, chain.</w:t>
      </w:r>
    </w:p>
    <w:p w14:paraId="78BC40D5" w14:textId="77777777" w:rsidR="00BF2840" w:rsidRDefault="00BF2840" w:rsidP="00BF2840"/>
    <w:p w14:paraId="6910188C" w14:textId="77777777" w:rsidR="00BF2840" w:rsidRDefault="00BF2840" w:rsidP="00BF2840">
      <w:pPr>
        <w:rPr>
          <w:rFonts w:hint="eastAsia"/>
        </w:rPr>
      </w:pPr>
      <w:r>
        <w:rPr>
          <w:rFonts w:hint="eastAsia"/>
        </w:rPr>
        <w:t>鎖匙</w:t>
      </w:r>
      <w:r>
        <w:rPr>
          <w:rFonts w:hint="eastAsia"/>
        </w:rPr>
        <w:t xml:space="preserve"> </w:t>
      </w:r>
      <w:r>
        <w:rPr>
          <w:rFonts w:hint="eastAsia"/>
        </w:rPr>
        <w:t>鎖錀</w:t>
      </w:r>
      <w:r>
        <w:rPr>
          <w:rFonts w:hint="eastAsia"/>
        </w:rPr>
        <w:t xml:space="preserve"> Lock and key; key.</w:t>
      </w:r>
    </w:p>
    <w:p w14:paraId="298AA5BA" w14:textId="77777777" w:rsidR="00BF2840" w:rsidRDefault="00BF2840" w:rsidP="00BF2840"/>
    <w:p w14:paraId="47049581" w14:textId="77777777" w:rsidR="00BF2840" w:rsidRDefault="00BF2840" w:rsidP="00BF2840">
      <w:r>
        <w:t>[470]</w:t>
      </w:r>
    </w:p>
    <w:p w14:paraId="15E853E7" w14:textId="77777777" w:rsidR="00BF2840" w:rsidRDefault="00BF2840" w:rsidP="00BF2840"/>
    <w:p w14:paraId="0CE776D3" w14:textId="77777777" w:rsidR="00BF2840" w:rsidRDefault="00BF2840" w:rsidP="00BF2840">
      <w:pPr>
        <w:rPr>
          <w:rFonts w:hint="eastAsia"/>
        </w:rPr>
      </w:pPr>
      <w:r>
        <w:rPr>
          <w:rFonts w:hint="eastAsia"/>
        </w:rPr>
        <w:t>闕</w:t>
      </w:r>
      <w:r>
        <w:rPr>
          <w:rFonts w:hint="eastAsia"/>
        </w:rPr>
        <w:t xml:space="preserve"> A city gate; a blank, deficiency, wanting, waning; imperial reserve.</w:t>
      </w:r>
    </w:p>
    <w:p w14:paraId="26C62F15" w14:textId="77777777" w:rsidR="00BF2840" w:rsidRDefault="00BF2840" w:rsidP="00BF2840"/>
    <w:p w14:paraId="1C08F579" w14:textId="77777777" w:rsidR="00BF2840" w:rsidRDefault="00BF2840" w:rsidP="00BF2840">
      <w:pPr>
        <w:rPr>
          <w:rFonts w:hint="eastAsia"/>
        </w:rPr>
      </w:pPr>
      <w:r>
        <w:rPr>
          <w:rFonts w:hint="eastAsia"/>
        </w:rPr>
        <w:t>闕文</w:t>
      </w:r>
      <w:r>
        <w:rPr>
          <w:rFonts w:hint="eastAsia"/>
        </w:rPr>
        <w:t xml:space="preserve"> A hiatus in a text.</w:t>
      </w:r>
    </w:p>
    <w:p w14:paraId="1EBDE951" w14:textId="77777777" w:rsidR="00BF2840" w:rsidRDefault="00BF2840" w:rsidP="00BF2840"/>
    <w:p w14:paraId="76AC9167" w14:textId="77777777" w:rsidR="00BF2840" w:rsidRDefault="00BF2840" w:rsidP="00BF2840">
      <w:r>
        <w:rPr>
          <w:rFonts w:hint="eastAsia"/>
        </w:rPr>
        <w:t>雞</w:t>
      </w:r>
      <w:r>
        <w:t xml:space="preserve"> kukkuṭa, a cock, fowl, chicken, hen; translit. ku, ke, go.</w:t>
      </w:r>
    </w:p>
    <w:p w14:paraId="55531979" w14:textId="77777777" w:rsidR="00BF2840" w:rsidRDefault="00BF2840" w:rsidP="00BF2840"/>
    <w:p w14:paraId="700516F0" w14:textId="77777777" w:rsidR="00BF2840" w:rsidRDefault="00BF2840" w:rsidP="00BF2840">
      <w:r>
        <w:rPr>
          <w:rFonts w:hint="eastAsia"/>
        </w:rPr>
        <w:t>雞園</w:t>
      </w:r>
      <w:r>
        <w:t xml:space="preserve"> Kukkuṭārāma, a monastery on the </w:t>
      </w:r>
      <w:r>
        <w:rPr>
          <w:rFonts w:hint="eastAsia"/>
        </w:rPr>
        <w:t>雞足山</w:t>
      </w:r>
      <w:r>
        <w:t xml:space="preserve"> built by Aśoka; also called </w:t>
      </w:r>
      <w:r>
        <w:rPr>
          <w:rFonts w:hint="eastAsia"/>
        </w:rPr>
        <w:t>雞頭摩寺</w:t>
      </w:r>
      <w:r>
        <w:t xml:space="preserve"> or </w:t>
      </w:r>
      <w:r>
        <w:rPr>
          <w:rFonts w:hint="eastAsia"/>
        </w:rPr>
        <w:t>雞頭末寺</w:t>
      </w:r>
      <w:r>
        <w:t xml:space="preserve">; </w:t>
      </w:r>
      <w:r>
        <w:rPr>
          <w:rFonts w:hint="eastAsia"/>
        </w:rPr>
        <w:t>雞雀寺</w:t>
      </w:r>
      <w:r>
        <w:t>.</w:t>
      </w:r>
    </w:p>
    <w:p w14:paraId="0E4DE92E" w14:textId="77777777" w:rsidR="00BF2840" w:rsidRDefault="00BF2840" w:rsidP="00BF2840"/>
    <w:p w14:paraId="5DF74414" w14:textId="77777777" w:rsidR="00BF2840" w:rsidRDefault="00BF2840" w:rsidP="00BF2840">
      <w:pPr>
        <w:rPr>
          <w:rFonts w:hint="eastAsia"/>
        </w:rPr>
      </w:pPr>
      <w:r>
        <w:rPr>
          <w:rFonts w:hint="eastAsia"/>
        </w:rPr>
        <w:t>雞毒</w:t>
      </w:r>
      <w:r>
        <w:rPr>
          <w:rFonts w:hint="eastAsia"/>
        </w:rPr>
        <w:t xml:space="preserve"> India, Hindu, idem </w:t>
      </w:r>
      <w:r>
        <w:rPr>
          <w:rFonts w:hint="eastAsia"/>
        </w:rPr>
        <w:t>身毒</w:t>
      </w:r>
      <w:r>
        <w:rPr>
          <w:rFonts w:hint="eastAsia"/>
        </w:rPr>
        <w:t>.</w:t>
      </w:r>
    </w:p>
    <w:p w14:paraId="71FBA035" w14:textId="77777777" w:rsidR="00BF2840" w:rsidRDefault="00BF2840" w:rsidP="00BF2840"/>
    <w:p w14:paraId="5D3E1580" w14:textId="77777777" w:rsidR="00BF2840" w:rsidRDefault="00BF2840" w:rsidP="00BF2840">
      <w:pPr>
        <w:rPr>
          <w:rFonts w:hint="eastAsia"/>
        </w:rPr>
      </w:pPr>
      <w:r>
        <w:rPr>
          <w:rFonts w:hint="eastAsia"/>
        </w:rPr>
        <w:t>雞狗戒</w:t>
      </w:r>
      <w:r>
        <w:rPr>
          <w:rFonts w:hint="eastAsia"/>
        </w:rPr>
        <w:t xml:space="preserve"> Cock or dog discipline, e.g. standing on one leg all day, or eating ordure, like certain ascetics.</w:t>
      </w:r>
    </w:p>
    <w:p w14:paraId="31CBC045" w14:textId="77777777" w:rsidR="00BF2840" w:rsidRDefault="00BF2840" w:rsidP="00BF2840"/>
    <w:p w14:paraId="709BD8B3" w14:textId="77777777" w:rsidR="00BF2840" w:rsidRDefault="00BF2840" w:rsidP="00BF2840">
      <w:r>
        <w:rPr>
          <w:rFonts w:hint="eastAsia"/>
        </w:rPr>
        <w:t>雞胤部</w:t>
      </w:r>
      <w:r>
        <w:t xml:space="preserve"> The Gokulikas; Kukkulikas; Kukkuṭikas; Kaukkuṭikas; a branch of the Māhāsaṅghikas which early disappeared; also </w:t>
      </w:r>
      <w:r>
        <w:rPr>
          <w:rFonts w:hint="eastAsia"/>
        </w:rPr>
        <w:t>窟居</w:t>
      </w:r>
      <w:r>
        <w:t xml:space="preserve">; </w:t>
      </w:r>
      <w:r>
        <w:rPr>
          <w:rFonts w:hint="eastAsia"/>
        </w:rPr>
        <w:t>高拘梨訶</w:t>
      </w:r>
      <w:r>
        <w:t xml:space="preserve">; </w:t>
      </w:r>
      <w:r>
        <w:rPr>
          <w:rFonts w:hint="eastAsia"/>
        </w:rPr>
        <w:t>憍矩胝</w:t>
      </w:r>
      <w:r>
        <w:t>.</w:t>
      </w:r>
    </w:p>
    <w:p w14:paraId="25D54FBA" w14:textId="77777777" w:rsidR="00BF2840" w:rsidRDefault="00BF2840" w:rsidP="00BF2840"/>
    <w:p w14:paraId="0360606D" w14:textId="77777777" w:rsidR="00BF2840" w:rsidRDefault="00BF2840" w:rsidP="00BF2840">
      <w:pPr>
        <w:rPr>
          <w:rFonts w:hint="eastAsia"/>
        </w:rPr>
      </w:pPr>
      <w:r>
        <w:rPr>
          <w:rFonts w:hint="eastAsia"/>
        </w:rPr>
        <w:t>雞薩羅</w:t>
      </w:r>
      <w:r>
        <w:rPr>
          <w:rFonts w:hint="eastAsia"/>
        </w:rPr>
        <w:t xml:space="preserve"> ke</w:t>
      </w:r>
      <w:r>
        <w:rPr>
          <w:rFonts w:ascii="Cambria" w:hAnsi="Cambria" w:cs="Cambria"/>
        </w:rPr>
        <w:t>ś</w:t>
      </w:r>
      <w:r>
        <w:rPr>
          <w:rFonts w:hint="eastAsia"/>
        </w:rPr>
        <w:t>ara, hair, mane (of a lion etc.), curly, name of a gem.</w:t>
      </w:r>
    </w:p>
    <w:p w14:paraId="235FDE83" w14:textId="77777777" w:rsidR="00BF2840" w:rsidRDefault="00BF2840" w:rsidP="00BF2840"/>
    <w:p w14:paraId="2FE801CF" w14:textId="77777777" w:rsidR="00BF2840" w:rsidRDefault="00BF2840" w:rsidP="00BF2840">
      <w:pPr>
        <w:rPr>
          <w:rFonts w:hint="eastAsia"/>
        </w:rPr>
      </w:pPr>
      <w:r>
        <w:rPr>
          <w:rFonts w:hint="eastAsia"/>
        </w:rPr>
        <w:t>雞貴</w:t>
      </w:r>
      <w:r>
        <w:rPr>
          <w:rFonts w:hint="eastAsia"/>
        </w:rPr>
        <w:t xml:space="preserve"> Honouring, or reverencing the cock, said to be tr. of Kukkute</w:t>
      </w:r>
      <w:r>
        <w:rPr>
          <w:rFonts w:ascii="Cambria" w:hAnsi="Cambria" w:cs="Cambria"/>
        </w:rPr>
        <w:t>ś</w:t>
      </w:r>
      <w:r>
        <w:rPr>
          <w:rFonts w:hint="eastAsia"/>
        </w:rPr>
        <w:t>vara, a name for Korea.</w:t>
      </w:r>
    </w:p>
    <w:p w14:paraId="729A4135" w14:textId="77777777" w:rsidR="00BF2840" w:rsidRDefault="00BF2840" w:rsidP="00BF2840"/>
    <w:p w14:paraId="22C47462" w14:textId="77777777" w:rsidR="00BF2840" w:rsidRDefault="00BF2840" w:rsidP="00BF2840">
      <w:r>
        <w:rPr>
          <w:rFonts w:hint="eastAsia"/>
        </w:rPr>
        <w:t>雞足山</w:t>
      </w:r>
      <w:r>
        <w:t xml:space="preserve"> Kukkuṭapāda, cock's foot mountain, in Magadha, on which Kāśyapa entered into nirvana, but where he is still supposed to be living; also</w:t>
      </w:r>
      <w:r>
        <w:rPr>
          <w:rFonts w:hint="eastAsia"/>
        </w:rPr>
        <w:t>雞峯</w:t>
      </w:r>
      <w:r>
        <w:t xml:space="preserve">; </w:t>
      </w:r>
      <w:r>
        <w:rPr>
          <w:rFonts w:hint="eastAsia"/>
        </w:rPr>
        <w:t>雞嶺</w:t>
      </w:r>
      <w:r>
        <w:t>.</w:t>
      </w:r>
    </w:p>
    <w:p w14:paraId="65B19D41" w14:textId="77777777" w:rsidR="00BF2840" w:rsidRDefault="00BF2840" w:rsidP="00BF2840"/>
    <w:p w14:paraId="69EAB5A8" w14:textId="77777777" w:rsidR="00BF2840" w:rsidRDefault="00BF2840" w:rsidP="00BF2840">
      <w:pPr>
        <w:rPr>
          <w:rFonts w:hint="eastAsia"/>
        </w:rPr>
      </w:pPr>
      <w:r>
        <w:rPr>
          <w:rFonts w:hint="eastAsia"/>
        </w:rPr>
        <w:t>狼跡山</w:t>
      </w:r>
      <w:r>
        <w:rPr>
          <w:rFonts w:hint="eastAsia"/>
        </w:rPr>
        <w:t xml:space="preserve"> Wolf-track, or </w:t>
      </w:r>
      <w:r>
        <w:rPr>
          <w:rFonts w:hint="eastAsia"/>
        </w:rPr>
        <w:t>尊足山</w:t>
      </w:r>
      <w:r>
        <w:rPr>
          <w:rFonts w:hint="eastAsia"/>
        </w:rPr>
        <w:t xml:space="preserve"> Buddha's foot mountain, Gurupada.</w:t>
      </w:r>
    </w:p>
    <w:p w14:paraId="6C47CF36" w14:textId="77777777" w:rsidR="00BF2840" w:rsidRDefault="00BF2840" w:rsidP="00BF2840"/>
    <w:p w14:paraId="19E53B03" w14:textId="77777777" w:rsidR="00BF2840" w:rsidRDefault="00BF2840" w:rsidP="00BF2840">
      <w:pPr>
        <w:rPr>
          <w:rFonts w:hint="eastAsia"/>
        </w:rPr>
      </w:pPr>
      <w:r>
        <w:rPr>
          <w:rFonts w:hint="eastAsia"/>
        </w:rPr>
        <w:t>雛</w:t>
      </w:r>
      <w:r>
        <w:rPr>
          <w:rFonts w:hint="eastAsia"/>
        </w:rPr>
        <w:t xml:space="preserve"> A fledgling.</w:t>
      </w:r>
    </w:p>
    <w:p w14:paraId="0A15A741" w14:textId="77777777" w:rsidR="00BF2840" w:rsidRDefault="00BF2840" w:rsidP="00BF2840"/>
    <w:p w14:paraId="7BBE0ED3" w14:textId="77777777" w:rsidR="00BF2840" w:rsidRDefault="00BF2840" w:rsidP="00BF2840">
      <w:pPr>
        <w:rPr>
          <w:rFonts w:hint="eastAsia"/>
        </w:rPr>
      </w:pPr>
      <w:r>
        <w:rPr>
          <w:rFonts w:hint="eastAsia"/>
        </w:rPr>
        <w:t>雛僧</w:t>
      </w:r>
      <w:r>
        <w:rPr>
          <w:rFonts w:hint="eastAsia"/>
        </w:rPr>
        <w:t xml:space="preserve"> A fledgling priest, neophyte.</w:t>
      </w:r>
    </w:p>
    <w:p w14:paraId="454BA6EB" w14:textId="77777777" w:rsidR="00BF2840" w:rsidRDefault="00BF2840" w:rsidP="00BF2840"/>
    <w:p w14:paraId="024F5F5D" w14:textId="77777777" w:rsidR="00BF2840" w:rsidRDefault="00BF2840" w:rsidP="00BF2840">
      <w:pPr>
        <w:rPr>
          <w:rFonts w:hint="eastAsia"/>
        </w:rPr>
      </w:pPr>
      <w:r>
        <w:rPr>
          <w:rFonts w:hint="eastAsia"/>
        </w:rPr>
        <w:t>雙</w:t>
      </w:r>
      <w:r>
        <w:rPr>
          <w:rFonts w:hint="eastAsia"/>
        </w:rPr>
        <w:t xml:space="preserve"> A pair, couple, twin; mates, matched.</w:t>
      </w:r>
    </w:p>
    <w:p w14:paraId="3A0A2C08" w14:textId="77777777" w:rsidR="00BF2840" w:rsidRDefault="00BF2840" w:rsidP="00BF2840"/>
    <w:p w14:paraId="3348000F" w14:textId="77777777" w:rsidR="00BF2840" w:rsidRDefault="00BF2840" w:rsidP="00BF2840">
      <w:pPr>
        <w:rPr>
          <w:rFonts w:hint="eastAsia"/>
        </w:rPr>
      </w:pPr>
      <w:r>
        <w:rPr>
          <w:rFonts w:hint="eastAsia"/>
        </w:rPr>
        <w:t>雙木</w:t>
      </w:r>
      <w:r>
        <w:rPr>
          <w:rFonts w:hint="eastAsia"/>
        </w:rPr>
        <w:t xml:space="preserve"> </w:t>
      </w:r>
      <w:r>
        <w:rPr>
          <w:rFonts w:hint="eastAsia"/>
        </w:rPr>
        <w:t>雙林</w:t>
      </w:r>
      <w:r>
        <w:rPr>
          <w:rFonts w:hint="eastAsia"/>
        </w:rPr>
        <w:t xml:space="preserve">; </w:t>
      </w:r>
      <w:r>
        <w:rPr>
          <w:rFonts w:hint="eastAsia"/>
        </w:rPr>
        <w:t>雙樹</w:t>
      </w:r>
      <w:r>
        <w:rPr>
          <w:rFonts w:hint="eastAsia"/>
        </w:rPr>
        <w:t xml:space="preserve"> Twin trees, the </w:t>
      </w:r>
      <w:r>
        <w:rPr>
          <w:rFonts w:ascii="Cambria" w:hAnsi="Cambria" w:cs="Cambria"/>
        </w:rPr>
        <w:t>ś</w:t>
      </w:r>
      <w:r>
        <w:rPr>
          <w:rFonts w:ascii="等线" w:eastAsia="等线" w:hAnsi="等线" w:cs="等线" w:hint="eastAsia"/>
        </w:rPr>
        <w:t>ā</w:t>
      </w:r>
      <w:r>
        <w:rPr>
          <w:rFonts w:hint="eastAsia"/>
        </w:rPr>
        <w:t>la-trees under which the Buddha entered nirvana.</w:t>
      </w:r>
    </w:p>
    <w:p w14:paraId="6C36FF10" w14:textId="77777777" w:rsidR="00BF2840" w:rsidRDefault="00BF2840" w:rsidP="00BF2840"/>
    <w:p w14:paraId="14E3EAD2" w14:textId="77777777" w:rsidR="00BF2840" w:rsidRDefault="00BF2840" w:rsidP="00BF2840">
      <w:r>
        <w:rPr>
          <w:rFonts w:hint="eastAsia"/>
        </w:rPr>
        <w:t>雙持</w:t>
      </w:r>
      <w:r>
        <w:t xml:space="preserve"> The Yugaṃdhara, v. </w:t>
      </w:r>
      <w:r>
        <w:rPr>
          <w:rFonts w:hint="eastAsia"/>
        </w:rPr>
        <w:t>踰</w:t>
      </w:r>
      <w:r>
        <w:t>.</w:t>
      </w:r>
    </w:p>
    <w:p w14:paraId="06B4443F" w14:textId="77777777" w:rsidR="00BF2840" w:rsidRDefault="00BF2840" w:rsidP="00BF2840"/>
    <w:p w14:paraId="4CAAE314" w14:textId="77777777" w:rsidR="00BF2840" w:rsidRDefault="00BF2840" w:rsidP="00BF2840">
      <w:pPr>
        <w:rPr>
          <w:rFonts w:hint="eastAsia"/>
        </w:rPr>
      </w:pPr>
      <w:r>
        <w:rPr>
          <w:rFonts w:hint="eastAsia"/>
        </w:rPr>
        <w:t>雙流</w:t>
      </w:r>
      <w:r>
        <w:rPr>
          <w:rFonts w:hint="eastAsia"/>
        </w:rPr>
        <w:t xml:space="preserve"> The twin streams of teaching and mystic contemplation.</w:t>
      </w:r>
    </w:p>
    <w:p w14:paraId="52D646F6" w14:textId="77777777" w:rsidR="00BF2840" w:rsidRDefault="00BF2840" w:rsidP="00BF2840"/>
    <w:p w14:paraId="016D3D43" w14:textId="77777777" w:rsidR="00BF2840" w:rsidRDefault="00BF2840" w:rsidP="00BF2840">
      <w:pPr>
        <w:rPr>
          <w:rFonts w:hint="eastAsia"/>
        </w:rPr>
      </w:pPr>
      <w:r>
        <w:rPr>
          <w:rFonts w:hint="eastAsia"/>
        </w:rPr>
        <w:t>雙王</w:t>
      </w:r>
      <w:r>
        <w:rPr>
          <w:rFonts w:hint="eastAsia"/>
        </w:rPr>
        <w:t xml:space="preserve"> A term for Yama, v. </w:t>
      </w:r>
      <w:r>
        <w:rPr>
          <w:rFonts w:hint="eastAsia"/>
        </w:rPr>
        <w:t>夜</w:t>
      </w:r>
      <w:r>
        <w:rPr>
          <w:rFonts w:hint="eastAsia"/>
        </w:rPr>
        <w:t>.</w:t>
      </w:r>
    </w:p>
    <w:p w14:paraId="56D3EA69" w14:textId="77777777" w:rsidR="00BF2840" w:rsidRDefault="00BF2840" w:rsidP="00BF2840"/>
    <w:p w14:paraId="1AD4AB65" w14:textId="77777777" w:rsidR="00BF2840" w:rsidRDefault="00BF2840" w:rsidP="00BF2840">
      <w:r>
        <w:rPr>
          <w:rFonts w:hint="eastAsia"/>
        </w:rPr>
        <w:t>雙身</w:t>
      </w:r>
      <w:r>
        <w:t xml:space="preserve"> Twin-bodied, especially the two bodies of Vaiśramaṇa, v. </w:t>
      </w:r>
      <w:r>
        <w:rPr>
          <w:rFonts w:hint="eastAsia"/>
        </w:rPr>
        <w:t>毘</w:t>
      </w:r>
      <w:r>
        <w:t>.</w:t>
      </w:r>
    </w:p>
    <w:p w14:paraId="6BBFFA2F" w14:textId="77777777" w:rsidR="00BF2840" w:rsidRDefault="00BF2840" w:rsidP="00BF2840"/>
    <w:p w14:paraId="3EEDDBA1" w14:textId="77777777" w:rsidR="00BF2840" w:rsidRDefault="00BF2840" w:rsidP="00BF2840">
      <w:pPr>
        <w:rPr>
          <w:rFonts w:hint="eastAsia"/>
        </w:rPr>
      </w:pPr>
      <w:r>
        <w:rPr>
          <w:rFonts w:hint="eastAsia"/>
        </w:rPr>
        <w:t>雜</w:t>
      </w:r>
      <w:r>
        <w:rPr>
          <w:rFonts w:hint="eastAsia"/>
        </w:rPr>
        <w:t xml:space="preserve"> Mixed, variegated, heterogeneous, hybrid, confused, disordered.</w:t>
      </w:r>
    </w:p>
    <w:p w14:paraId="460F8163" w14:textId="77777777" w:rsidR="00BF2840" w:rsidRDefault="00BF2840" w:rsidP="00BF2840"/>
    <w:p w14:paraId="5BE37AE5" w14:textId="77777777" w:rsidR="00BF2840" w:rsidRDefault="00BF2840" w:rsidP="00BF2840">
      <w:pPr>
        <w:rPr>
          <w:rFonts w:hint="eastAsia"/>
        </w:rPr>
      </w:pPr>
      <w:r>
        <w:rPr>
          <w:rFonts w:hint="eastAsia"/>
        </w:rPr>
        <w:t>雜生界</w:t>
      </w:r>
      <w:r>
        <w:rPr>
          <w:rFonts w:hint="eastAsia"/>
        </w:rPr>
        <w:t xml:space="preserve"> The world of mixed dwellers, i.e. the five species </w:t>
      </w:r>
      <w:r>
        <w:rPr>
          <w:rFonts w:hint="eastAsia"/>
        </w:rPr>
        <w:t>五趣</w:t>
      </w:r>
      <w:r>
        <w:rPr>
          <w:rFonts w:hint="eastAsia"/>
        </w:rPr>
        <w:t>, v. below; this or any similar world.</w:t>
      </w:r>
    </w:p>
    <w:p w14:paraId="40EE8B6B" w14:textId="77777777" w:rsidR="00BF2840" w:rsidRDefault="00BF2840" w:rsidP="00BF2840"/>
    <w:p w14:paraId="1A6754C0" w14:textId="77777777" w:rsidR="00BF2840" w:rsidRDefault="00BF2840" w:rsidP="00BF2840">
      <w:r>
        <w:rPr>
          <w:rFonts w:hint="eastAsia"/>
        </w:rPr>
        <w:t>雜含</w:t>
      </w:r>
      <w:r>
        <w:t xml:space="preserve"> The Saṃyuktāgama, tr. by Guṇabhadra.</w:t>
      </w:r>
    </w:p>
    <w:p w14:paraId="092B0B2B" w14:textId="77777777" w:rsidR="00BF2840" w:rsidRDefault="00BF2840" w:rsidP="00BF2840"/>
    <w:p w14:paraId="535813B0" w14:textId="77777777" w:rsidR="00BF2840" w:rsidRDefault="00BF2840" w:rsidP="00BF2840">
      <w:pPr>
        <w:rPr>
          <w:rFonts w:hint="eastAsia"/>
        </w:rPr>
      </w:pPr>
      <w:r>
        <w:rPr>
          <w:rFonts w:hint="eastAsia"/>
        </w:rPr>
        <w:t>雜業</w:t>
      </w:r>
      <w:r>
        <w:rPr>
          <w:rFonts w:hint="eastAsia"/>
        </w:rPr>
        <w:t xml:space="preserve"> A world of varied karma.</w:t>
      </w:r>
    </w:p>
    <w:p w14:paraId="74F82113" w14:textId="77777777" w:rsidR="00BF2840" w:rsidRDefault="00BF2840" w:rsidP="00BF2840"/>
    <w:p w14:paraId="6E19C372" w14:textId="77777777" w:rsidR="00BF2840" w:rsidRDefault="00BF2840" w:rsidP="00BF2840">
      <w:pPr>
        <w:rPr>
          <w:rFonts w:hint="eastAsia"/>
        </w:rPr>
      </w:pPr>
      <w:r>
        <w:rPr>
          <w:rFonts w:hint="eastAsia"/>
        </w:rPr>
        <w:t>雜染</w:t>
      </w:r>
      <w:r>
        <w:rPr>
          <w:rFonts w:hint="eastAsia"/>
        </w:rPr>
        <w:t xml:space="preserve"> All kinds of moral infection, the various causes of transmigration.</w:t>
      </w:r>
    </w:p>
    <w:p w14:paraId="6D6BDBD4" w14:textId="77777777" w:rsidR="00BF2840" w:rsidRDefault="00BF2840" w:rsidP="00BF2840"/>
    <w:p w14:paraId="5DDD581D" w14:textId="77777777" w:rsidR="00BF2840" w:rsidRDefault="00BF2840" w:rsidP="00BF2840">
      <w:pPr>
        <w:rPr>
          <w:rFonts w:hint="eastAsia"/>
        </w:rPr>
      </w:pPr>
      <w:r>
        <w:rPr>
          <w:rFonts w:hint="eastAsia"/>
        </w:rPr>
        <w:t>雜生世界</w:t>
      </w:r>
      <w:r>
        <w:rPr>
          <w:rFonts w:hint="eastAsia"/>
        </w:rPr>
        <w:t xml:space="preserve"> A world of various beings, i.e. that of the five destinies, hells, demons, animals, men, and devas.</w:t>
      </w:r>
    </w:p>
    <w:p w14:paraId="0F8A335E" w14:textId="77777777" w:rsidR="00BF2840" w:rsidRDefault="00BF2840" w:rsidP="00BF2840"/>
    <w:p w14:paraId="43E16707" w14:textId="77777777" w:rsidR="00BF2840" w:rsidRDefault="00BF2840" w:rsidP="00BF2840">
      <w:pPr>
        <w:rPr>
          <w:rFonts w:hint="eastAsia"/>
        </w:rPr>
      </w:pPr>
      <w:r>
        <w:rPr>
          <w:rFonts w:hint="eastAsia"/>
        </w:rPr>
        <w:t>雜華</w:t>
      </w:r>
      <w:r>
        <w:rPr>
          <w:rFonts w:hint="eastAsia"/>
        </w:rPr>
        <w:t xml:space="preserve"> (</w:t>
      </w:r>
      <w:r>
        <w:rPr>
          <w:rFonts w:hint="eastAsia"/>
        </w:rPr>
        <w:t>雜華經</w:t>
      </w:r>
      <w:r>
        <w:rPr>
          <w:rFonts w:hint="eastAsia"/>
        </w:rPr>
        <w:t>) A name for the Huayan Sutra.</w:t>
      </w:r>
    </w:p>
    <w:p w14:paraId="393A5521" w14:textId="77777777" w:rsidR="00BF2840" w:rsidRDefault="00BF2840" w:rsidP="00BF2840"/>
    <w:p w14:paraId="0DE0A7CF" w14:textId="77777777" w:rsidR="00BF2840" w:rsidRDefault="00BF2840" w:rsidP="00BF2840">
      <w:r>
        <w:rPr>
          <w:rFonts w:hint="eastAsia"/>
        </w:rPr>
        <w:t>雜藏</w:t>
      </w:r>
      <w:r>
        <w:t xml:space="preserve"> saṃyuktapiṭaka, the miscellaneous canon, at first said to relate to bodhisattvas, but it contains miscellaneous works of Indian and Chinese authors, collections made under the Ming dynasty and supplements of the northern Chinese canon with their case marks from the southern canon.</w:t>
      </w:r>
    </w:p>
    <w:p w14:paraId="7E927B59" w14:textId="77777777" w:rsidR="00BF2840" w:rsidRDefault="00BF2840" w:rsidP="00BF2840"/>
    <w:p w14:paraId="54930CA7" w14:textId="77777777" w:rsidR="00BF2840" w:rsidRDefault="00BF2840" w:rsidP="00BF2840">
      <w:pPr>
        <w:rPr>
          <w:rFonts w:hint="eastAsia"/>
        </w:rPr>
      </w:pPr>
      <w:r>
        <w:rPr>
          <w:rFonts w:hint="eastAsia"/>
        </w:rPr>
        <w:t>額</w:t>
      </w:r>
      <w:r>
        <w:rPr>
          <w:rFonts w:hint="eastAsia"/>
        </w:rPr>
        <w:t xml:space="preserve"> The forehead; a fixed (number); suddenly; translit. a; v. </w:t>
      </w:r>
      <w:r>
        <w:rPr>
          <w:rFonts w:hint="eastAsia"/>
        </w:rPr>
        <w:t>阿</w:t>
      </w:r>
      <w:r>
        <w:rPr>
          <w:rFonts w:hint="eastAsia"/>
        </w:rPr>
        <w:t xml:space="preserve">, </w:t>
      </w:r>
      <w:r>
        <w:rPr>
          <w:rFonts w:hint="eastAsia"/>
        </w:rPr>
        <w:t>安</w:t>
      </w:r>
      <w:r>
        <w:rPr>
          <w:rFonts w:hint="eastAsia"/>
        </w:rPr>
        <w:t>, etc.</w:t>
      </w:r>
    </w:p>
    <w:p w14:paraId="28593E4F" w14:textId="77777777" w:rsidR="00BF2840" w:rsidRDefault="00BF2840" w:rsidP="00BF2840"/>
    <w:p w14:paraId="02B815CC" w14:textId="77777777" w:rsidR="00BF2840" w:rsidRDefault="00BF2840" w:rsidP="00BF2840">
      <w:pPr>
        <w:rPr>
          <w:rFonts w:hint="eastAsia"/>
        </w:rPr>
      </w:pPr>
      <w:r>
        <w:rPr>
          <w:rFonts w:hint="eastAsia"/>
        </w:rPr>
        <w:t>額上珠</w:t>
      </w:r>
      <w:r>
        <w:rPr>
          <w:rFonts w:hint="eastAsia"/>
        </w:rPr>
        <w:t xml:space="preserve"> The pearl on the forehead, e.g. the buddha-nature in every one.</w:t>
      </w:r>
    </w:p>
    <w:p w14:paraId="6B28F651" w14:textId="77777777" w:rsidR="00BF2840" w:rsidRDefault="00BF2840" w:rsidP="00BF2840"/>
    <w:p w14:paraId="1D7E7F03" w14:textId="77777777" w:rsidR="00BF2840" w:rsidRDefault="00BF2840" w:rsidP="00BF2840">
      <w:pPr>
        <w:rPr>
          <w:rFonts w:hint="eastAsia"/>
        </w:rPr>
      </w:pPr>
      <w:r>
        <w:rPr>
          <w:rFonts w:hint="eastAsia"/>
        </w:rPr>
        <w:lastRenderedPageBreak/>
        <w:t>題</w:t>
      </w:r>
      <w:r>
        <w:rPr>
          <w:rFonts w:hint="eastAsia"/>
        </w:rPr>
        <w:t xml:space="preserve"> Heading, theme, thesis, subject, text; to state, mention, refer to.</w:t>
      </w:r>
    </w:p>
    <w:p w14:paraId="18DB4AC4" w14:textId="77777777" w:rsidR="00BF2840" w:rsidRDefault="00BF2840" w:rsidP="00BF2840"/>
    <w:p w14:paraId="2FD00F48" w14:textId="77777777" w:rsidR="00BF2840" w:rsidRDefault="00BF2840" w:rsidP="00BF2840">
      <w:pPr>
        <w:rPr>
          <w:rFonts w:hint="eastAsia"/>
        </w:rPr>
      </w:pPr>
      <w:r>
        <w:rPr>
          <w:rFonts w:hint="eastAsia"/>
        </w:rPr>
        <w:t>題目</w:t>
      </w:r>
      <w:r>
        <w:rPr>
          <w:rFonts w:hint="eastAsia"/>
        </w:rPr>
        <w:t xml:space="preserve"> A heading, theme, etc. </w:t>
      </w:r>
      <w:r>
        <w:rPr>
          <w:rFonts w:hint="eastAsia"/>
        </w:rPr>
        <w:t>立題</w:t>
      </w:r>
      <w:r>
        <w:rPr>
          <w:rFonts w:hint="eastAsia"/>
        </w:rPr>
        <w:t>To set a subject, state a proposition.</w:t>
      </w:r>
    </w:p>
    <w:p w14:paraId="5BE6FAF9" w14:textId="77777777" w:rsidR="00BF2840" w:rsidRDefault="00BF2840" w:rsidP="00BF2840"/>
    <w:p w14:paraId="4736F6AD" w14:textId="77777777" w:rsidR="00BF2840" w:rsidRDefault="00BF2840" w:rsidP="00BF2840">
      <w:pPr>
        <w:rPr>
          <w:rFonts w:hint="eastAsia"/>
        </w:rPr>
      </w:pPr>
      <w:r>
        <w:rPr>
          <w:rFonts w:hint="eastAsia"/>
        </w:rPr>
        <w:t>騎</w:t>
      </w:r>
      <w:r>
        <w:rPr>
          <w:rFonts w:hint="eastAsia"/>
        </w:rPr>
        <w:t xml:space="preserve"> To ride, sit astride.</w:t>
      </w:r>
    </w:p>
    <w:p w14:paraId="22A22AFC" w14:textId="77777777" w:rsidR="00BF2840" w:rsidRDefault="00BF2840" w:rsidP="00BF2840"/>
    <w:p w14:paraId="4257BABF" w14:textId="77777777" w:rsidR="00BF2840" w:rsidRDefault="00BF2840" w:rsidP="00BF2840">
      <w:pPr>
        <w:rPr>
          <w:rFonts w:hint="eastAsia"/>
        </w:rPr>
      </w:pPr>
      <w:r>
        <w:rPr>
          <w:rFonts w:hint="eastAsia"/>
        </w:rPr>
        <w:t>騎驢覓驢</w:t>
      </w:r>
      <w:r>
        <w:rPr>
          <w:rFonts w:hint="eastAsia"/>
        </w:rPr>
        <w:t xml:space="preserve"> To search for your ass while riding it, i.e. not to recognize the mind of Buddha in one's self.</w:t>
      </w:r>
    </w:p>
    <w:p w14:paraId="3AA409E1" w14:textId="77777777" w:rsidR="00BF2840" w:rsidRDefault="00BF2840" w:rsidP="00BF2840"/>
    <w:p w14:paraId="421BC412" w14:textId="77777777" w:rsidR="00BF2840" w:rsidRDefault="00BF2840" w:rsidP="00BF2840">
      <w:r>
        <w:t xml:space="preserve">uc4b9a Laṇkā. ? </w:t>
      </w:r>
      <w:r>
        <w:rPr>
          <w:rFonts w:hint="eastAsia"/>
        </w:rPr>
        <w:t>迦</w:t>
      </w:r>
      <w:r>
        <w:t xml:space="preserve"> Ceylon, v. ?.</w:t>
      </w:r>
    </w:p>
    <w:p w14:paraId="3E3DBD62" w14:textId="77777777" w:rsidR="00BF2840" w:rsidRDefault="00BF2840" w:rsidP="00BF2840"/>
    <w:p w14:paraId="61972015" w14:textId="77777777" w:rsidR="00BF2840" w:rsidRDefault="00BF2840" w:rsidP="00BF2840">
      <w:pPr>
        <w:rPr>
          <w:rFonts w:hint="eastAsia"/>
        </w:rPr>
      </w:pPr>
      <w:r>
        <w:rPr>
          <w:rFonts w:hint="eastAsia"/>
        </w:rPr>
        <w:t>髀</w:t>
      </w:r>
      <w:r>
        <w:rPr>
          <w:rFonts w:hint="eastAsia"/>
        </w:rPr>
        <w:t xml:space="preserve"> The pelvic bones, the rump.</w:t>
      </w:r>
    </w:p>
    <w:p w14:paraId="7DB6AA67" w14:textId="77777777" w:rsidR="00BF2840" w:rsidRDefault="00BF2840" w:rsidP="00BF2840"/>
    <w:p w14:paraId="63B43D62" w14:textId="77777777" w:rsidR="00BF2840" w:rsidRDefault="00BF2840" w:rsidP="00BF2840">
      <w:r>
        <w:rPr>
          <w:rFonts w:hint="eastAsia"/>
        </w:rPr>
        <w:t>髀路波阿迄</w:t>
      </w:r>
      <w:r>
        <w:t xml:space="preserve"> Virūpākṣa, the western of the four Mahārājas, v. </w:t>
      </w:r>
      <w:r>
        <w:rPr>
          <w:rFonts w:hint="eastAsia"/>
        </w:rPr>
        <w:t>毘</w:t>
      </w:r>
      <w:r>
        <w:t>.</w:t>
      </w:r>
    </w:p>
    <w:p w14:paraId="14A3BE22" w14:textId="77777777" w:rsidR="00BF2840" w:rsidRDefault="00BF2840" w:rsidP="00BF2840"/>
    <w:p w14:paraId="68C1D68C" w14:textId="77777777" w:rsidR="00BF2840" w:rsidRDefault="00BF2840" w:rsidP="00BF2840">
      <w:r>
        <w:rPr>
          <w:rFonts w:hint="eastAsia"/>
        </w:rPr>
        <w:t>鵝王</w:t>
      </w:r>
      <w:r>
        <w:t xml:space="preserve"> rāja-haṃsa, the king-goose, leader of the flight, i.e. Buddha, one of whose thirty-two marks is webbed hands and feet; also the walk of a buddha is dignified like that of the goose.</w:t>
      </w:r>
    </w:p>
    <w:p w14:paraId="6F509B8A" w14:textId="77777777" w:rsidR="00BF2840" w:rsidRDefault="00BF2840" w:rsidP="00BF2840"/>
    <w:p w14:paraId="026BDF71" w14:textId="77777777" w:rsidR="00BF2840" w:rsidRDefault="00BF2840" w:rsidP="00BF2840">
      <w:pPr>
        <w:rPr>
          <w:rFonts w:hint="eastAsia"/>
        </w:rPr>
      </w:pPr>
      <w:r>
        <w:rPr>
          <w:rFonts w:hint="eastAsia"/>
        </w:rPr>
        <w:t>鵝王別乳</w:t>
      </w:r>
      <w:r>
        <w:rPr>
          <w:rFonts w:hint="eastAsia"/>
        </w:rPr>
        <w:t xml:space="preserve"> A king-goose is reputed to be able to absorb the milk from a mixture of milk and water, leaving the water behind, so with the bodhisattva and truth.</w:t>
      </w:r>
    </w:p>
    <w:p w14:paraId="7F67B183" w14:textId="77777777" w:rsidR="00BF2840" w:rsidRDefault="00BF2840" w:rsidP="00BF2840"/>
    <w:p w14:paraId="4811E906" w14:textId="77777777" w:rsidR="00BF2840" w:rsidRDefault="00BF2840" w:rsidP="00BF2840">
      <w:pPr>
        <w:rPr>
          <w:rFonts w:hint="eastAsia"/>
        </w:rPr>
      </w:pPr>
      <w:r>
        <w:rPr>
          <w:rFonts w:hint="eastAsia"/>
        </w:rPr>
        <w:t>鵝眼</w:t>
      </w:r>
      <w:r>
        <w:rPr>
          <w:rFonts w:hint="eastAsia"/>
        </w:rPr>
        <w:t xml:space="preserve"> (</w:t>
      </w:r>
      <w:r>
        <w:rPr>
          <w:rFonts w:hint="eastAsia"/>
        </w:rPr>
        <w:t>鵝王眼</w:t>
      </w:r>
      <w:r>
        <w:rPr>
          <w:rFonts w:hint="eastAsia"/>
        </w:rPr>
        <w:t>) The eye of the king-goose, distinguishing milk from water, used for the eye of the truth-discerner.</w:t>
      </w:r>
    </w:p>
    <w:p w14:paraId="72257474" w14:textId="77777777" w:rsidR="00BF2840" w:rsidRDefault="00BF2840" w:rsidP="00BF2840"/>
    <w:p w14:paraId="21F167D9" w14:textId="77777777" w:rsidR="00BF2840" w:rsidRDefault="00BF2840" w:rsidP="00BF2840">
      <w:pPr>
        <w:rPr>
          <w:rFonts w:hint="eastAsia"/>
        </w:rPr>
      </w:pPr>
      <w:r>
        <w:rPr>
          <w:rFonts w:hint="eastAsia"/>
        </w:rPr>
        <w:t>黠</w:t>
      </w:r>
      <w:r>
        <w:rPr>
          <w:rFonts w:hint="eastAsia"/>
        </w:rPr>
        <w:t xml:space="preserve"> Smart, clever, intelligent.</w:t>
      </w:r>
    </w:p>
    <w:p w14:paraId="4529C447" w14:textId="77777777" w:rsidR="00BF2840" w:rsidRDefault="00BF2840" w:rsidP="00BF2840"/>
    <w:p w14:paraId="6E5BA677" w14:textId="77777777" w:rsidR="00BF2840" w:rsidRDefault="00BF2840" w:rsidP="00BF2840">
      <w:pPr>
        <w:rPr>
          <w:rFonts w:hint="eastAsia"/>
        </w:rPr>
      </w:pPr>
      <w:r>
        <w:rPr>
          <w:rFonts w:hint="eastAsia"/>
        </w:rPr>
        <w:t>黠慧</w:t>
      </w:r>
      <w:r>
        <w:rPr>
          <w:rFonts w:hint="eastAsia"/>
        </w:rPr>
        <w:t xml:space="preserve"> Worldly wisdom, cleverness, intelligence.</w:t>
      </w:r>
    </w:p>
    <w:p w14:paraId="4D0E18CB" w14:textId="77777777" w:rsidR="00BF2840" w:rsidRDefault="00BF2840" w:rsidP="00BF2840">
      <w:r>
        <w:t>19. NINETEEN STROKES</w:t>
      </w:r>
    </w:p>
    <w:p w14:paraId="30D9FD70" w14:textId="77777777" w:rsidR="00BF2840" w:rsidRDefault="00BF2840" w:rsidP="00BF2840"/>
    <w:p w14:paraId="35DC756C" w14:textId="77777777" w:rsidR="00BF2840" w:rsidRDefault="00BF2840" w:rsidP="00BF2840">
      <w:r>
        <w:rPr>
          <w:rFonts w:hint="eastAsia"/>
        </w:rPr>
        <w:lastRenderedPageBreak/>
        <w:t>嚫</w:t>
      </w:r>
      <w:r>
        <w:t xml:space="preserve"> Translit. kṣi in dakṣiṇā, which means a donation, gift, e.g. </w:t>
      </w:r>
      <w:r>
        <w:rPr>
          <w:rFonts w:hint="eastAsia"/>
        </w:rPr>
        <w:t>嚫施</w:t>
      </w:r>
      <w:r>
        <w:t xml:space="preserve">; </w:t>
      </w:r>
      <w:r>
        <w:rPr>
          <w:rFonts w:hint="eastAsia"/>
        </w:rPr>
        <w:t>嚫物</w:t>
      </w:r>
      <w:r>
        <w:t xml:space="preserve">; </w:t>
      </w:r>
      <w:r>
        <w:rPr>
          <w:rFonts w:hint="eastAsia"/>
        </w:rPr>
        <w:t>嚫財</w:t>
      </w:r>
      <w:r>
        <w:t xml:space="preserve">; </w:t>
      </w:r>
      <w:r>
        <w:rPr>
          <w:rFonts w:hint="eastAsia"/>
        </w:rPr>
        <w:t>嚫資</w:t>
      </w:r>
      <w:r>
        <w:t xml:space="preserve">; </w:t>
      </w:r>
      <w:r>
        <w:rPr>
          <w:rFonts w:hint="eastAsia"/>
        </w:rPr>
        <w:t>嚫金</w:t>
      </w:r>
      <w:r>
        <w:t xml:space="preserve">; </w:t>
      </w:r>
      <w:r>
        <w:rPr>
          <w:rFonts w:hint="eastAsia"/>
        </w:rPr>
        <w:t>嚫錢</w:t>
      </w:r>
      <w:r>
        <w:t xml:space="preserve"> cf. </w:t>
      </w:r>
      <w:r>
        <w:rPr>
          <w:rFonts w:hint="eastAsia"/>
        </w:rPr>
        <w:t>噠</w:t>
      </w:r>
      <w:r>
        <w:t>.</w:t>
      </w:r>
    </w:p>
    <w:p w14:paraId="659191DD" w14:textId="77777777" w:rsidR="00BF2840" w:rsidRDefault="00BF2840" w:rsidP="00BF2840"/>
    <w:p w14:paraId="1C95BF20" w14:textId="77777777" w:rsidR="00BF2840" w:rsidRDefault="00BF2840" w:rsidP="00BF2840">
      <w:pPr>
        <w:rPr>
          <w:rFonts w:hint="eastAsia"/>
        </w:rPr>
      </w:pPr>
      <w:r>
        <w:rPr>
          <w:rFonts w:hint="eastAsia"/>
        </w:rPr>
        <w:t>嚩</w:t>
      </w:r>
      <w:r>
        <w:rPr>
          <w:rFonts w:hint="eastAsia"/>
        </w:rPr>
        <w:t xml:space="preserve"> Translit. va, ba; cf. </w:t>
      </w:r>
      <w:r>
        <w:rPr>
          <w:rFonts w:hint="eastAsia"/>
        </w:rPr>
        <w:t>縛</w:t>
      </w:r>
      <w:r>
        <w:rPr>
          <w:rFonts w:hint="eastAsia"/>
        </w:rPr>
        <w:t xml:space="preserve">; e.g. </w:t>
      </w:r>
      <w:r>
        <w:rPr>
          <w:rFonts w:hint="eastAsia"/>
        </w:rPr>
        <w:t>嚩日羅</w:t>
      </w:r>
      <w:r>
        <w:rPr>
          <w:rFonts w:hint="eastAsia"/>
        </w:rPr>
        <w:t xml:space="preserve"> vajra.</w:t>
      </w:r>
    </w:p>
    <w:p w14:paraId="37D2016C" w14:textId="77777777" w:rsidR="00BF2840" w:rsidRDefault="00BF2840" w:rsidP="00BF2840"/>
    <w:p w14:paraId="0E8D5B10" w14:textId="77777777" w:rsidR="00BF2840" w:rsidRDefault="00BF2840" w:rsidP="00BF2840">
      <w:pPr>
        <w:rPr>
          <w:rFonts w:hint="eastAsia"/>
        </w:rPr>
      </w:pPr>
      <w:r>
        <w:rPr>
          <w:rFonts w:hint="eastAsia"/>
        </w:rPr>
        <w:t>嚩泥</w:t>
      </w:r>
      <w:r>
        <w:rPr>
          <w:rFonts w:hint="eastAsia"/>
        </w:rPr>
        <w:t xml:space="preserve"> v. </w:t>
      </w:r>
      <w:r>
        <w:rPr>
          <w:rFonts w:hint="eastAsia"/>
        </w:rPr>
        <w:t>婆那</w:t>
      </w:r>
      <w:r>
        <w:rPr>
          <w:rFonts w:hint="eastAsia"/>
        </w:rPr>
        <w:t xml:space="preserve"> vana.</w:t>
      </w:r>
    </w:p>
    <w:p w14:paraId="5FEB2B95" w14:textId="77777777" w:rsidR="00BF2840" w:rsidRDefault="00BF2840" w:rsidP="00BF2840"/>
    <w:p w14:paraId="5BF3EADD" w14:textId="77777777" w:rsidR="00BF2840" w:rsidRDefault="00BF2840" w:rsidP="00BF2840">
      <w:pPr>
        <w:rPr>
          <w:rFonts w:hint="eastAsia"/>
        </w:rPr>
      </w:pPr>
      <w:r>
        <w:rPr>
          <w:rFonts w:hint="eastAsia"/>
        </w:rPr>
        <w:t>嚩盧枳諦</w:t>
      </w:r>
      <w:r>
        <w:rPr>
          <w:rFonts w:hint="eastAsia"/>
        </w:rPr>
        <w:t xml:space="preserve"> Avalokita, cf. </w:t>
      </w:r>
      <w:r>
        <w:rPr>
          <w:rFonts w:hint="eastAsia"/>
        </w:rPr>
        <w:t>觀</w:t>
      </w:r>
      <w:r>
        <w:rPr>
          <w:rFonts w:hint="eastAsia"/>
        </w:rPr>
        <w:t xml:space="preserve"> to behold, see.</w:t>
      </w:r>
    </w:p>
    <w:p w14:paraId="3786042A" w14:textId="77777777" w:rsidR="00BF2840" w:rsidRDefault="00BF2840" w:rsidP="00BF2840"/>
    <w:p w14:paraId="2B5A9DF8" w14:textId="77777777" w:rsidR="00BF2840" w:rsidRDefault="00BF2840" w:rsidP="00BF2840">
      <w:r>
        <w:rPr>
          <w:rFonts w:hint="eastAsia"/>
        </w:rPr>
        <w:t>嚩嚕拏</w:t>
      </w:r>
      <w:r>
        <w:t xml:space="preserve"> Varuṇa, the deva of the sky, and of the waters, of the ocean, etc.</w:t>
      </w:r>
    </w:p>
    <w:p w14:paraId="4E6AFD59" w14:textId="77777777" w:rsidR="00BF2840" w:rsidRDefault="00BF2840" w:rsidP="00BF2840"/>
    <w:p w14:paraId="79861965" w14:textId="77777777" w:rsidR="00BF2840" w:rsidRDefault="00BF2840" w:rsidP="00BF2840">
      <w:r>
        <w:rPr>
          <w:rFonts w:hint="eastAsia"/>
        </w:rPr>
        <w:t>嚧</w:t>
      </w:r>
      <w:r>
        <w:t xml:space="preserve"> Translit. ru, ro, lṛ, lo, v. </w:t>
      </w:r>
      <w:r>
        <w:rPr>
          <w:rFonts w:hint="eastAsia"/>
        </w:rPr>
        <w:t>廬</w:t>
      </w:r>
      <w:r>
        <w:t>.</w:t>
      </w:r>
    </w:p>
    <w:p w14:paraId="28891E45" w14:textId="77777777" w:rsidR="00BF2840" w:rsidRDefault="00BF2840" w:rsidP="00BF2840"/>
    <w:p w14:paraId="2F5B0A2B" w14:textId="77777777" w:rsidR="00BF2840" w:rsidRDefault="00BF2840" w:rsidP="00BF2840">
      <w:pPr>
        <w:rPr>
          <w:rFonts w:hint="eastAsia"/>
        </w:rPr>
      </w:pPr>
      <w:r>
        <w:rPr>
          <w:rFonts w:hint="eastAsia"/>
        </w:rPr>
        <w:t>壞</w:t>
      </w:r>
      <w:r>
        <w:rPr>
          <w:rFonts w:hint="eastAsia"/>
        </w:rPr>
        <w:t xml:space="preserve"> To go to ruin, decay, perish, destroy, spoil, worn out, rotten, bad.</w:t>
      </w:r>
    </w:p>
    <w:p w14:paraId="52A1E9F0" w14:textId="77777777" w:rsidR="00BF2840" w:rsidRDefault="00BF2840" w:rsidP="00BF2840"/>
    <w:p w14:paraId="28987F9E" w14:textId="77777777" w:rsidR="00BF2840" w:rsidRDefault="00BF2840" w:rsidP="00BF2840">
      <w:r>
        <w:rPr>
          <w:rFonts w:hint="eastAsia"/>
        </w:rPr>
        <w:t>壞劫</w:t>
      </w:r>
      <w:r>
        <w:t xml:space="preserve"> saṃvarta, v. </w:t>
      </w:r>
      <w:r>
        <w:rPr>
          <w:rFonts w:hint="eastAsia"/>
        </w:rPr>
        <w:t>劫</w:t>
      </w:r>
      <w:r>
        <w:t xml:space="preserve"> 7, the periodical gradual destruction of a universe, one of its four kalpas, i.e. </w:t>
      </w:r>
      <w:r>
        <w:rPr>
          <w:rFonts w:hint="eastAsia"/>
        </w:rPr>
        <w:t>成</w:t>
      </w:r>
      <w:r>
        <w:t xml:space="preserve"> vivarta, formation; </w:t>
      </w:r>
      <w:r>
        <w:rPr>
          <w:rFonts w:hint="eastAsia"/>
        </w:rPr>
        <w:t>住</w:t>
      </w:r>
      <w:r>
        <w:t xml:space="preserve"> vivarta-siddha; abiding, or existence; </w:t>
      </w:r>
      <w:r>
        <w:rPr>
          <w:rFonts w:hint="eastAsia"/>
        </w:rPr>
        <w:t>壞</w:t>
      </w:r>
      <w:r>
        <w:t xml:space="preserve"> saṃvarta, decay, or destruction; </w:t>
      </w:r>
      <w:r>
        <w:rPr>
          <w:rFonts w:hint="eastAsia"/>
        </w:rPr>
        <w:t>滅</w:t>
      </w:r>
      <w:r>
        <w:t xml:space="preserve"> saṃvarta-siddha, final annihilation.</w:t>
      </w:r>
    </w:p>
    <w:p w14:paraId="7D64ABA8" w14:textId="77777777" w:rsidR="00BF2840" w:rsidRDefault="00BF2840" w:rsidP="00BF2840"/>
    <w:p w14:paraId="1A1A5561" w14:textId="77777777" w:rsidR="00BF2840" w:rsidRDefault="00BF2840" w:rsidP="00BF2840">
      <w:pPr>
        <w:rPr>
          <w:rFonts w:hint="eastAsia"/>
        </w:rPr>
      </w:pPr>
      <w:r>
        <w:rPr>
          <w:rFonts w:hint="eastAsia"/>
        </w:rPr>
        <w:t>壞山</w:t>
      </w:r>
      <w:r>
        <w:rPr>
          <w:rFonts w:hint="eastAsia"/>
        </w:rPr>
        <w:t xml:space="preserve"> As the hills wear down, so is it with man.</w:t>
      </w:r>
    </w:p>
    <w:p w14:paraId="7F4A1BC3" w14:textId="77777777" w:rsidR="00BF2840" w:rsidRDefault="00BF2840" w:rsidP="00BF2840"/>
    <w:p w14:paraId="59180A83" w14:textId="77777777" w:rsidR="00BF2840" w:rsidRDefault="00BF2840" w:rsidP="00BF2840">
      <w:pPr>
        <w:rPr>
          <w:rFonts w:hint="eastAsia"/>
        </w:rPr>
      </w:pPr>
      <w:r>
        <w:rPr>
          <w:rFonts w:hint="eastAsia"/>
        </w:rPr>
        <w:t>壞法</w:t>
      </w:r>
      <w:r>
        <w:rPr>
          <w:rFonts w:hint="eastAsia"/>
        </w:rPr>
        <w:t xml:space="preserve"> Any process of destruction, or decay to burn the bones of a deceased person so that they may not draw him to rebirth.</w:t>
      </w:r>
    </w:p>
    <w:p w14:paraId="0A583B67" w14:textId="77777777" w:rsidR="00BF2840" w:rsidRDefault="00BF2840" w:rsidP="00BF2840"/>
    <w:p w14:paraId="75EBA2E6" w14:textId="77777777" w:rsidR="00BF2840" w:rsidRDefault="00BF2840" w:rsidP="00BF2840">
      <w:pPr>
        <w:rPr>
          <w:rFonts w:hint="eastAsia"/>
        </w:rPr>
      </w:pPr>
      <w:r>
        <w:rPr>
          <w:rFonts w:hint="eastAsia"/>
        </w:rPr>
        <w:t>壞相</w:t>
      </w:r>
      <w:r>
        <w:rPr>
          <w:rFonts w:hint="eastAsia"/>
        </w:rPr>
        <w:t xml:space="preserve"> The aspect, or state of destruction or decay.</w:t>
      </w:r>
    </w:p>
    <w:p w14:paraId="6BD55281" w14:textId="77777777" w:rsidR="00BF2840" w:rsidRDefault="00BF2840" w:rsidP="00BF2840"/>
    <w:p w14:paraId="71CB0FED" w14:textId="77777777" w:rsidR="00BF2840" w:rsidRDefault="00BF2840" w:rsidP="00BF2840">
      <w:r>
        <w:t>[471]</w:t>
      </w:r>
    </w:p>
    <w:p w14:paraId="162EFB0D" w14:textId="77777777" w:rsidR="00BF2840" w:rsidRDefault="00BF2840" w:rsidP="00BF2840"/>
    <w:p w14:paraId="2361D041" w14:textId="77777777" w:rsidR="00BF2840" w:rsidRDefault="00BF2840" w:rsidP="00BF2840">
      <w:r>
        <w:rPr>
          <w:rFonts w:hint="eastAsia"/>
        </w:rPr>
        <w:lastRenderedPageBreak/>
        <w:t>壞色</w:t>
      </w:r>
      <w:r>
        <w:t xml:space="preserve"> kaṣāya, cf. </w:t>
      </w:r>
      <w:r>
        <w:rPr>
          <w:rFonts w:hint="eastAsia"/>
        </w:rPr>
        <w:t>袈</w:t>
      </w:r>
      <w:r>
        <w:t xml:space="preserve"> a brown colour; but it is described as a neutral colour through the dyeing out of the other colours, i.e. for the monk's </w:t>
      </w:r>
      <w:r>
        <w:rPr>
          <w:rFonts w:hint="eastAsia"/>
        </w:rPr>
        <w:t>壞色衣</w:t>
      </w:r>
      <w:r>
        <w:t xml:space="preserve"> or </w:t>
      </w:r>
      <w:r>
        <w:rPr>
          <w:rFonts w:hint="eastAsia"/>
        </w:rPr>
        <w:t>壞衲</w:t>
      </w:r>
      <w:r>
        <w:t xml:space="preserve"> rag-robe.</w:t>
      </w:r>
    </w:p>
    <w:p w14:paraId="7A7F1FBB" w14:textId="77777777" w:rsidR="00BF2840" w:rsidRDefault="00BF2840" w:rsidP="00BF2840"/>
    <w:p w14:paraId="79F14C21" w14:textId="77777777" w:rsidR="00BF2840" w:rsidRDefault="00BF2840" w:rsidP="00BF2840">
      <w:pPr>
        <w:rPr>
          <w:rFonts w:hint="eastAsia"/>
        </w:rPr>
      </w:pPr>
      <w:r>
        <w:rPr>
          <w:rFonts w:hint="eastAsia"/>
        </w:rPr>
        <w:t>壞苦</w:t>
      </w:r>
      <w:r>
        <w:rPr>
          <w:rFonts w:hint="eastAsia"/>
        </w:rPr>
        <w:t xml:space="preserve"> The suffering of decay, or destruction, e.g. of the body, reaction from joy, etc.</w:t>
      </w:r>
    </w:p>
    <w:p w14:paraId="3902904A" w14:textId="77777777" w:rsidR="00BF2840" w:rsidRDefault="00BF2840" w:rsidP="00BF2840"/>
    <w:p w14:paraId="32663BED" w14:textId="77777777" w:rsidR="00BF2840" w:rsidRDefault="00BF2840" w:rsidP="00BF2840">
      <w:pPr>
        <w:rPr>
          <w:rFonts w:hint="eastAsia"/>
        </w:rPr>
      </w:pPr>
      <w:r>
        <w:rPr>
          <w:rFonts w:hint="eastAsia"/>
        </w:rPr>
        <w:t>壞見</w:t>
      </w:r>
      <w:r>
        <w:rPr>
          <w:rFonts w:hint="eastAsia"/>
        </w:rPr>
        <w:t xml:space="preserve"> Corrupt, or bad views; the advocacy of total annihilation.</w:t>
      </w:r>
    </w:p>
    <w:p w14:paraId="1715D329" w14:textId="77777777" w:rsidR="00BF2840" w:rsidRDefault="00BF2840" w:rsidP="00BF2840"/>
    <w:p w14:paraId="3B527A20" w14:textId="77777777" w:rsidR="00BF2840" w:rsidRDefault="00BF2840" w:rsidP="00BF2840">
      <w:pPr>
        <w:rPr>
          <w:rFonts w:hint="eastAsia"/>
        </w:rPr>
      </w:pPr>
      <w:r>
        <w:rPr>
          <w:rFonts w:hint="eastAsia"/>
        </w:rPr>
        <w:t>壞道</w:t>
      </w:r>
      <w:r>
        <w:rPr>
          <w:rFonts w:hint="eastAsia"/>
        </w:rPr>
        <w:t xml:space="preserve"> To destroy the truth, or the religion, e.g. by evil conduct.</w:t>
      </w:r>
    </w:p>
    <w:p w14:paraId="6623FA3C" w14:textId="77777777" w:rsidR="00BF2840" w:rsidRDefault="00BF2840" w:rsidP="00BF2840"/>
    <w:p w14:paraId="0D43BD1F" w14:textId="77777777" w:rsidR="00BF2840" w:rsidRDefault="00BF2840" w:rsidP="00BF2840">
      <w:pPr>
        <w:rPr>
          <w:rFonts w:hint="eastAsia"/>
        </w:rPr>
      </w:pPr>
      <w:r>
        <w:rPr>
          <w:rFonts w:hint="eastAsia"/>
        </w:rPr>
        <w:t>壞驢車</w:t>
      </w:r>
      <w:r>
        <w:rPr>
          <w:rFonts w:hint="eastAsia"/>
        </w:rPr>
        <w:t xml:space="preserve"> A worn-out donkey cart; </w:t>
      </w:r>
      <w:r>
        <w:rPr>
          <w:rFonts w:hint="eastAsia"/>
        </w:rPr>
        <w:t>—</w:t>
      </w:r>
      <w:r>
        <w:rPr>
          <w:rFonts w:hint="eastAsia"/>
        </w:rPr>
        <w:t>i. e. H</w:t>
      </w:r>
      <w:r>
        <w:rPr>
          <w:rFonts w:hint="eastAsia"/>
        </w:rPr>
        <w:t>ī</w:t>
      </w:r>
      <w:r>
        <w:rPr>
          <w:rFonts w:hint="eastAsia"/>
        </w:rPr>
        <w:t>nay</w:t>
      </w:r>
      <w:r>
        <w:rPr>
          <w:rFonts w:hint="eastAsia"/>
        </w:rPr>
        <w:t>ā</w:t>
      </w:r>
      <w:r>
        <w:rPr>
          <w:rFonts w:hint="eastAsia"/>
        </w:rPr>
        <w:t>na.</w:t>
      </w:r>
    </w:p>
    <w:p w14:paraId="7ABB0242" w14:textId="77777777" w:rsidR="00BF2840" w:rsidRDefault="00BF2840" w:rsidP="00BF2840"/>
    <w:p w14:paraId="7352A06D" w14:textId="77777777" w:rsidR="00BF2840" w:rsidRDefault="00BF2840" w:rsidP="00BF2840">
      <w:pPr>
        <w:rPr>
          <w:rFonts w:hint="eastAsia"/>
        </w:rPr>
      </w:pPr>
      <w:r>
        <w:rPr>
          <w:rFonts w:hint="eastAsia"/>
        </w:rPr>
        <w:t>寳</w:t>
      </w:r>
      <w:r>
        <w:rPr>
          <w:rFonts w:hint="eastAsia"/>
        </w:rPr>
        <w:t xml:space="preserve"> v. </w:t>
      </w:r>
      <w:r>
        <w:rPr>
          <w:rFonts w:hint="eastAsia"/>
        </w:rPr>
        <w:t>寶</w:t>
      </w:r>
      <w:r>
        <w:rPr>
          <w:rFonts w:hint="eastAsia"/>
        </w:rPr>
        <w:t xml:space="preserve"> 20.</w:t>
      </w:r>
    </w:p>
    <w:p w14:paraId="43E15894" w14:textId="77777777" w:rsidR="00BF2840" w:rsidRDefault="00BF2840" w:rsidP="00BF2840"/>
    <w:p w14:paraId="370FFDA8" w14:textId="77777777" w:rsidR="00BF2840" w:rsidRDefault="00BF2840" w:rsidP="00BF2840">
      <w:pPr>
        <w:rPr>
          <w:rFonts w:hint="eastAsia"/>
        </w:rPr>
      </w:pPr>
      <w:r>
        <w:rPr>
          <w:rFonts w:hint="eastAsia"/>
        </w:rPr>
        <w:t>廬</w:t>
      </w:r>
      <w:r>
        <w:rPr>
          <w:rFonts w:hint="eastAsia"/>
        </w:rPr>
        <w:t xml:space="preserve"> A hut, shelter, hovel.</w:t>
      </w:r>
    </w:p>
    <w:p w14:paraId="7B82F257" w14:textId="77777777" w:rsidR="00BF2840" w:rsidRDefault="00BF2840" w:rsidP="00BF2840"/>
    <w:p w14:paraId="6997EB6A" w14:textId="77777777" w:rsidR="00BF2840" w:rsidRDefault="00BF2840" w:rsidP="00BF2840">
      <w:r>
        <w:rPr>
          <w:rFonts w:hint="eastAsia"/>
        </w:rPr>
        <w:t>廬舍那</w:t>
      </w:r>
      <w:r>
        <w:t xml:space="preserve"> locana; illuminating; one of the forms of the trikāya, similar to the saṃbhogakayā. Also used for Vairocana, v. </w:t>
      </w:r>
      <w:r>
        <w:rPr>
          <w:rFonts w:hint="eastAsia"/>
        </w:rPr>
        <w:t>毘</w:t>
      </w:r>
      <w:r>
        <w:t>.</w:t>
      </w:r>
    </w:p>
    <w:p w14:paraId="042F2C6F" w14:textId="77777777" w:rsidR="00BF2840" w:rsidRDefault="00BF2840" w:rsidP="00BF2840"/>
    <w:p w14:paraId="20C85985" w14:textId="77777777" w:rsidR="00BF2840" w:rsidRDefault="00BF2840" w:rsidP="00BF2840">
      <w:pPr>
        <w:rPr>
          <w:rFonts w:hint="eastAsia"/>
        </w:rPr>
      </w:pPr>
      <w:r>
        <w:rPr>
          <w:rFonts w:hint="eastAsia"/>
        </w:rPr>
        <w:t>懷</w:t>
      </w:r>
      <w:r>
        <w:rPr>
          <w:rFonts w:hint="eastAsia"/>
        </w:rPr>
        <w:t xml:space="preserve"> To carry in the bosom, mind, or heart; to embrace, cherish; the bosom.</w:t>
      </w:r>
    </w:p>
    <w:p w14:paraId="411F09D3" w14:textId="77777777" w:rsidR="00BF2840" w:rsidRDefault="00BF2840" w:rsidP="00BF2840"/>
    <w:p w14:paraId="5EC8BA91" w14:textId="77777777" w:rsidR="00BF2840" w:rsidRDefault="00BF2840" w:rsidP="00BF2840">
      <w:pPr>
        <w:rPr>
          <w:rFonts w:hint="eastAsia"/>
        </w:rPr>
      </w:pPr>
      <w:r>
        <w:rPr>
          <w:rFonts w:hint="eastAsia"/>
        </w:rPr>
        <w:t>懷兎</w:t>
      </w:r>
      <w:r>
        <w:rPr>
          <w:rFonts w:hint="eastAsia"/>
        </w:rPr>
        <w:t xml:space="preserve"> </w:t>
      </w:r>
      <w:r>
        <w:rPr>
          <w:rFonts w:ascii="Cambria" w:hAnsi="Cambria" w:cs="Cambria"/>
        </w:rPr>
        <w:t>ś</w:t>
      </w:r>
      <w:r>
        <w:rPr>
          <w:rFonts w:hint="eastAsia"/>
        </w:rPr>
        <w:t>a</w:t>
      </w:r>
      <w:r>
        <w:rPr>
          <w:rFonts w:ascii="Cambria" w:hAnsi="Cambria" w:cs="Cambria"/>
        </w:rPr>
        <w:t>ś</w:t>
      </w:r>
      <w:r>
        <w:rPr>
          <w:rFonts w:hint="eastAsia"/>
        </w:rPr>
        <w:t>a-dhara, i.e. the hare-bearer, or in Chinese the hare-embracer, moon.</w:t>
      </w:r>
    </w:p>
    <w:p w14:paraId="55AA417D" w14:textId="77777777" w:rsidR="00BF2840" w:rsidRDefault="00BF2840" w:rsidP="00BF2840"/>
    <w:p w14:paraId="7F9F3910" w14:textId="77777777" w:rsidR="00BF2840" w:rsidRDefault="00BF2840" w:rsidP="00BF2840">
      <w:pPr>
        <w:rPr>
          <w:rFonts w:hint="eastAsia"/>
        </w:rPr>
      </w:pPr>
      <w:r>
        <w:rPr>
          <w:rFonts w:hint="eastAsia"/>
        </w:rPr>
        <w:t>懷靈</w:t>
      </w:r>
      <w:r>
        <w:rPr>
          <w:rFonts w:hint="eastAsia"/>
        </w:rPr>
        <w:t xml:space="preserve"> Spirit-enfolders, i.e. all conscious beings.</w:t>
      </w:r>
    </w:p>
    <w:p w14:paraId="1A5D2728" w14:textId="77777777" w:rsidR="00BF2840" w:rsidRDefault="00BF2840" w:rsidP="00BF2840"/>
    <w:p w14:paraId="02B3E541" w14:textId="77777777" w:rsidR="00BF2840" w:rsidRDefault="00BF2840" w:rsidP="00BF2840">
      <w:pPr>
        <w:rPr>
          <w:rFonts w:hint="eastAsia"/>
        </w:rPr>
      </w:pPr>
      <w:r>
        <w:rPr>
          <w:rFonts w:hint="eastAsia"/>
        </w:rPr>
        <w:t>懶</w:t>
      </w:r>
      <w:r>
        <w:rPr>
          <w:rFonts w:hint="eastAsia"/>
        </w:rPr>
        <w:t xml:space="preserve"> Lazy, negligent, disinclined. </w:t>
      </w:r>
      <w:r>
        <w:rPr>
          <w:rFonts w:hint="eastAsia"/>
        </w:rPr>
        <w:t>懶惰</w:t>
      </w:r>
      <w:r>
        <w:rPr>
          <w:rFonts w:hint="eastAsia"/>
        </w:rPr>
        <w:t>.</w:t>
      </w:r>
    </w:p>
    <w:p w14:paraId="4A6E992C" w14:textId="77777777" w:rsidR="00BF2840" w:rsidRDefault="00BF2840" w:rsidP="00BF2840"/>
    <w:p w14:paraId="0FF70D6C" w14:textId="77777777" w:rsidR="00BF2840" w:rsidRDefault="00BF2840" w:rsidP="00BF2840">
      <w:pPr>
        <w:rPr>
          <w:rFonts w:hint="eastAsia"/>
        </w:rPr>
      </w:pPr>
      <w:r>
        <w:rPr>
          <w:rFonts w:hint="eastAsia"/>
        </w:rPr>
        <w:t>攀</w:t>
      </w:r>
      <w:r>
        <w:rPr>
          <w:rFonts w:hint="eastAsia"/>
        </w:rPr>
        <w:t xml:space="preserve"> To grasp, drag, pull, detain; climb, clamber.</w:t>
      </w:r>
    </w:p>
    <w:p w14:paraId="13CAA9F3" w14:textId="77777777" w:rsidR="00BF2840" w:rsidRDefault="00BF2840" w:rsidP="00BF2840"/>
    <w:p w14:paraId="60E68E37" w14:textId="77777777" w:rsidR="00BF2840" w:rsidRDefault="00BF2840" w:rsidP="00BF2840">
      <w:pPr>
        <w:rPr>
          <w:rFonts w:hint="eastAsia"/>
        </w:rPr>
      </w:pPr>
      <w:r>
        <w:rPr>
          <w:rFonts w:hint="eastAsia"/>
        </w:rPr>
        <w:lastRenderedPageBreak/>
        <w:t>攀緣</w:t>
      </w:r>
      <w:r>
        <w:rPr>
          <w:rFonts w:hint="eastAsia"/>
        </w:rPr>
        <w:t xml:space="preserve"> Something to lay hold of, a reality, cause, basis; used for </w:t>
      </w:r>
      <w:r>
        <w:rPr>
          <w:rFonts w:hint="eastAsia"/>
        </w:rPr>
        <w:t>緣</w:t>
      </w:r>
      <w:r>
        <w:rPr>
          <w:rFonts w:hint="eastAsia"/>
        </w:rPr>
        <w:t xml:space="preserve"> q.v.</w:t>
      </w:r>
    </w:p>
    <w:p w14:paraId="07EAC401" w14:textId="77777777" w:rsidR="00BF2840" w:rsidRDefault="00BF2840" w:rsidP="00BF2840"/>
    <w:p w14:paraId="546DFCAE" w14:textId="77777777" w:rsidR="00BF2840" w:rsidRDefault="00BF2840" w:rsidP="00BF2840">
      <w:pPr>
        <w:rPr>
          <w:rFonts w:hint="eastAsia"/>
        </w:rPr>
      </w:pPr>
      <w:r>
        <w:rPr>
          <w:rFonts w:hint="eastAsia"/>
        </w:rPr>
        <w:t>攀覺</w:t>
      </w:r>
      <w:r>
        <w:rPr>
          <w:rFonts w:hint="eastAsia"/>
        </w:rPr>
        <w:t xml:space="preserve"> Seizing and perceiving, like a monkey jumping from branch to branch, i.e. attracted by externals, unstable.</w:t>
      </w:r>
    </w:p>
    <w:p w14:paraId="1A838065" w14:textId="77777777" w:rsidR="00BF2840" w:rsidRDefault="00BF2840" w:rsidP="00BF2840"/>
    <w:p w14:paraId="41E16CB9" w14:textId="77777777" w:rsidR="00BF2840" w:rsidRDefault="00BF2840" w:rsidP="00BF2840">
      <w:pPr>
        <w:rPr>
          <w:rFonts w:hint="eastAsia"/>
        </w:rPr>
      </w:pPr>
      <w:r>
        <w:rPr>
          <w:rFonts w:hint="eastAsia"/>
        </w:rPr>
        <w:t>曠</w:t>
      </w:r>
      <w:r>
        <w:rPr>
          <w:rFonts w:hint="eastAsia"/>
        </w:rPr>
        <w:t xml:space="preserve"> Spacious, extensive; waste; wilderness; far, long, wide.</w:t>
      </w:r>
    </w:p>
    <w:p w14:paraId="0014BA5F" w14:textId="77777777" w:rsidR="00BF2840" w:rsidRDefault="00BF2840" w:rsidP="00BF2840"/>
    <w:p w14:paraId="363E74BA" w14:textId="77777777" w:rsidR="00BF2840" w:rsidRDefault="00BF2840" w:rsidP="00BF2840">
      <w:pPr>
        <w:rPr>
          <w:rFonts w:hint="eastAsia"/>
        </w:rPr>
      </w:pPr>
      <w:r>
        <w:rPr>
          <w:rFonts w:hint="eastAsia"/>
        </w:rPr>
        <w:t>曠劫</w:t>
      </w:r>
      <w:r>
        <w:rPr>
          <w:rFonts w:hint="eastAsia"/>
        </w:rPr>
        <w:t xml:space="preserve"> A past kalpa; the part of a kalpa that is past.</w:t>
      </w:r>
    </w:p>
    <w:p w14:paraId="1510CF7A" w14:textId="77777777" w:rsidR="00BF2840" w:rsidRDefault="00BF2840" w:rsidP="00BF2840"/>
    <w:p w14:paraId="40F43C82" w14:textId="77777777" w:rsidR="00BF2840" w:rsidRDefault="00BF2840" w:rsidP="00BF2840">
      <w:pPr>
        <w:rPr>
          <w:rFonts w:hint="eastAsia"/>
        </w:rPr>
      </w:pPr>
      <w:r>
        <w:rPr>
          <w:rFonts w:hint="eastAsia"/>
        </w:rPr>
        <w:t>曠野</w:t>
      </w:r>
      <w:r>
        <w:rPr>
          <w:rFonts w:hint="eastAsia"/>
        </w:rPr>
        <w:t xml:space="preserve"> A wilderness, wild, prairie.</w:t>
      </w:r>
    </w:p>
    <w:p w14:paraId="74C2221D" w14:textId="77777777" w:rsidR="00BF2840" w:rsidRDefault="00BF2840" w:rsidP="00BF2840"/>
    <w:p w14:paraId="56A39909" w14:textId="77777777" w:rsidR="00BF2840" w:rsidRDefault="00BF2840" w:rsidP="00BF2840">
      <w:pPr>
        <w:rPr>
          <w:rFonts w:hint="eastAsia"/>
        </w:rPr>
      </w:pPr>
      <w:r>
        <w:rPr>
          <w:rFonts w:hint="eastAsia"/>
        </w:rPr>
        <w:t>爍</w:t>
      </w:r>
      <w:r>
        <w:rPr>
          <w:rFonts w:hint="eastAsia"/>
        </w:rPr>
        <w:t xml:space="preserve"> Bright, glistening, flashing, shining; translit. c, </w:t>
      </w:r>
      <w:r>
        <w:rPr>
          <w:rFonts w:ascii="Cambria" w:hAnsi="Cambria" w:cs="Cambria"/>
        </w:rPr>
        <w:t>ś</w:t>
      </w:r>
      <w:r>
        <w:rPr>
          <w:rFonts w:hint="eastAsia"/>
        </w:rPr>
        <w:t>.</w:t>
      </w:r>
    </w:p>
    <w:p w14:paraId="5D32DAB0" w14:textId="77777777" w:rsidR="00BF2840" w:rsidRDefault="00BF2840" w:rsidP="00BF2840"/>
    <w:p w14:paraId="02FC8BC6" w14:textId="77777777" w:rsidR="00BF2840" w:rsidRDefault="00BF2840" w:rsidP="00BF2840">
      <w:pPr>
        <w:rPr>
          <w:rFonts w:hint="eastAsia"/>
        </w:rPr>
      </w:pPr>
      <w:r>
        <w:rPr>
          <w:rFonts w:hint="eastAsia"/>
        </w:rPr>
        <w:t>爍羯囉</w:t>
      </w:r>
      <w:r>
        <w:rPr>
          <w:rFonts w:hint="eastAsia"/>
        </w:rPr>
        <w:t xml:space="preserve"> </w:t>
      </w:r>
      <w:r>
        <w:rPr>
          <w:rFonts w:ascii="Cambria" w:hAnsi="Cambria" w:cs="Cambria"/>
        </w:rPr>
        <w:t>Ś</w:t>
      </w:r>
      <w:r>
        <w:rPr>
          <w:rFonts w:hint="eastAsia"/>
        </w:rPr>
        <w:t xml:space="preserve">akra, cf. </w:t>
      </w:r>
      <w:r>
        <w:rPr>
          <w:rFonts w:hint="eastAsia"/>
        </w:rPr>
        <w:t>賒</w:t>
      </w:r>
      <w:r>
        <w:rPr>
          <w:rFonts w:hint="eastAsia"/>
        </w:rPr>
        <w:t xml:space="preserve">; </w:t>
      </w:r>
      <w:r>
        <w:rPr>
          <w:rFonts w:hint="eastAsia"/>
        </w:rPr>
        <w:t>釋</w:t>
      </w:r>
      <w:r>
        <w:rPr>
          <w:rFonts w:hint="eastAsia"/>
        </w:rPr>
        <w:t xml:space="preserve"> name of Indra.</w:t>
      </w:r>
    </w:p>
    <w:p w14:paraId="2D8AEBBE" w14:textId="77777777" w:rsidR="00BF2840" w:rsidRDefault="00BF2840" w:rsidP="00BF2840"/>
    <w:p w14:paraId="4582B66F" w14:textId="77777777" w:rsidR="00BF2840" w:rsidRDefault="00BF2840" w:rsidP="00BF2840">
      <w:pPr>
        <w:rPr>
          <w:rFonts w:hint="eastAsia"/>
        </w:rPr>
      </w:pPr>
      <w:r>
        <w:rPr>
          <w:rFonts w:hint="eastAsia"/>
        </w:rPr>
        <w:t>爍覩嚧</w:t>
      </w:r>
      <w:r>
        <w:rPr>
          <w:rFonts w:hint="eastAsia"/>
        </w:rPr>
        <w:t xml:space="preserve"> cf. </w:t>
      </w:r>
      <w:r>
        <w:rPr>
          <w:rFonts w:hint="eastAsia"/>
        </w:rPr>
        <w:t>說</w:t>
      </w:r>
      <w:r>
        <w:rPr>
          <w:rFonts w:hint="eastAsia"/>
        </w:rPr>
        <w:t xml:space="preserve"> </w:t>
      </w:r>
      <w:r>
        <w:rPr>
          <w:rFonts w:ascii="Cambria" w:hAnsi="Cambria" w:cs="Cambria"/>
        </w:rPr>
        <w:t>ś</w:t>
      </w:r>
      <w:r>
        <w:rPr>
          <w:rFonts w:hint="eastAsia"/>
        </w:rPr>
        <w:t>atru, enemy, a demon.</w:t>
      </w:r>
    </w:p>
    <w:p w14:paraId="429DAC12" w14:textId="77777777" w:rsidR="00BF2840" w:rsidRDefault="00BF2840" w:rsidP="00BF2840"/>
    <w:p w14:paraId="35DF1006" w14:textId="77777777" w:rsidR="00BF2840" w:rsidRDefault="00BF2840" w:rsidP="00BF2840">
      <w:pPr>
        <w:rPr>
          <w:rFonts w:hint="eastAsia"/>
        </w:rPr>
      </w:pPr>
      <w:r>
        <w:rPr>
          <w:rFonts w:hint="eastAsia"/>
        </w:rPr>
        <w:t>爍迦羅</w:t>
      </w:r>
      <w:r>
        <w:rPr>
          <w:rFonts w:hint="eastAsia"/>
        </w:rPr>
        <w:t xml:space="preserve"> cakra, a wheel, cf. </w:t>
      </w:r>
      <w:r>
        <w:rPr>
          <w:rFonts w:hint="eastAsia"/>
        </w:rPr>
        <w:t>斫</w:t>
      </w:r>
      <w:r>
        <w:rPr>
          <w:rFonts w:hint="eastAsia"/>
        </w:rPr>
        <w:t>.</w:t>
      </w:r>
    </w:p>
    <w:p w14:paraId="497675B8" w14:textId="77777777" w:rsidR="00BF2840" w:rsidRDefault="00BF2840" w:rsidP="00BF2840"/>
    <w:p w14:paraId="608EEEE1" w14:textId="77777777" w:rsidR="00BF2840" w:rsidRDefault="00BF2840" w:rsidP="00BF2840">
      <w:pPr>
        <w:rPr>
          <w:rFonts w:hint="eastAsia"/>
        </w:rPr>
      </w:pPr>
      <w:r>
        <w:rPr>
          <w:rFonts w:hint="eastAsia"/>
        </w:rPr>
        <w:t>犢</w:t>
      </w:r>
      <w:r>
        <w:rPr>
          <w:rFonts w:hint="eastAsia"/>
        </w:rPr>
        <w:t xml:space="preserve"> vatsa; a calf, young animal, offspring, child.</w:t>
      </w:r>
    </w:p>
    <w:p w14:paraId="666F222D" w14:textId="77777777" w:rsidR="00BF2840" w:rsidRDefault="00BF2840" w:rsidP="00BF2840"/>
    <w:p w14:paraId="507EFC87" w14:textId="77777777" w:rsidR="00BF2840" w:rsidRDefault="00BF2840" w:rsidP="00BF2840">
      <w:pPr>
        <w:rPr>
          <w:rFonts w:hint="eastAsia"/>
        </w:rPr>
      </w:pPr>
      <w:r>
        <w:rPr>
          <w:rFonts w:hint="eastAsia"/>
        </w:rPr>
        <w:t>犢子</w:t>
      </w:r>
      <w:r>
        <w:t xml:space="preserve"> Vatsa, the founder of the</w:t>
      </w:r>
      <w:r>
        <w:rPr>
          <w:rFonts w:hint="eastAsia"/>
        </w:rPr>
        <w:t>犢子部</w:t>
      </w:r>
      <w:r>
        <w:t>, Vātsīputrīyas (Pali Vajjiputtakas), one of the main divisions of the Sarvāstivāda (Vaibhāṣika) school; they were considered schismatics through their insistence on the reality of the ego; "their failure in points of discipl</w:t>
      </w:r>
      <w:r>
        <w:rPr>
          <w:rFonts w:hint="eastAsia"/>
        </w:rPr>
        <w:t>ine," etc.; the vinaya as taught by this school "has never reached China". Eitel. For other forms of V</w:t>
      </w:r>
      <w:r>
        <w:rPr>
          <w:rFonts w:hint="eastAsia"/>
        </w:rPr>
        <w:t>ā</w:t>
      </w:r>
      <w:r>
        <w:rPr>
          <w:rFonts w:hint="eastAsia"/>
        </w:rPr>
        <w:t>ts</w:t>
      </w:r>
      <w:r>
        <w:rPr>
          <w:rFonts w:hint="eastAsia"/>
        </w:rPr>
        <w:t>ī</w:t>
      </w:r>
      <w:r>
        <w:rPr>
          <w:rFonts w:hint="eastAsia"/>
        </w:rPr>
        <w:t>putr</w:t>
      </w:r>
      <w:r>
        <w:rPr>
          <w:rFonts w:hint="eastAsia"/>
        </w:rPr>
        <w:t>ī</w:t>
      </w:r>
      <w:r>
        <w:rPr>
          <w:rFonts w:hint="eastAsia"/>
        </w:rPr>
        <w:t xml:space="preserve">ya, v. </w:t>
      </w:r>
      <w:r>
        <w:rPr>
          <w:rFonts w:hint="eastAsia"/>
        </w:rPr>
        <w:t>跋私</w:t>
      </w:r>
      <w:r>
        <w:rPr>
          <w:rFonts w:hint="eastAsia"/>
        </w:rPr>
        <w:t xml:space="preserve">; also </w:t>
      </w:r>
      <w:r>
        <w:rPr>
          <w:rFonts w:hint="eastAsia"/>
        </w:rPr>
        <w:t>婆</w:t>
      </w:r>
      <w:r>
        <w:rPr>
          <w:rFonts w:hint="eastAsia"/>
        </w:rPr>
        <w:t xml:space="preserve"> and </w:t>
      </w:r>
      <w:r>
        <w:rPr>
          <w:rFonts w:hint="eastAsia"/>
        </w:rPr>
        <w:t>佛</w:t>
      </w:r>
      <w:r>
        <w:rPr>
          <w:rFonts w:hint="eastAsia"/>
        </w:rPr>
        <w:t>.</w:t>
      </w:r>
    </w:p>
    <w:p w14:paraId="32AA9B43" w14:textId="77777777" w:rsidR="00BF2840" w:rsidRDefault="00BF2840" w:rsidP="00BF2840"/>
    <w:p w14:paraId="56133979" w14:textId="77777777" w:rsidR="00BF2840" w:rsidRDefault="00BF2840" w:rsidP="00BF2840">
      <w:pPr>
        <w:rPr>
          <w:rFonts w:hint="eastAsia"/>
        </w:rPr>
      </w:pPr>
      <w:r>
        <w:rPr>
          <w:rFonts w:hint="eastAsia"/>
        </w:rPr>
        <w:t>獸</w:t>
      </w:r>
      <w:r>
        <w:rPr>
          <w:rFonts w:hint="eastAsia"/>
        </w:rPr>
        <w:t xml:space="preserve"> An animal, a brute.</w:t>
      </w:r>
    </w:p>
    <w:p w14:paraId="3A90B285" w14:textId="77777777" w:rsidR="00BF2840" w:rsidRDefault="00BF2840" w:rsidP="00BF2840"/>
    <w:p w14:paraId="5C1D70CE" w14:textId="77777777" w:rsidR="00BF2840" w:rsidRDefault="00BF2840" w:rsidP="00BF2840">
      <w:pPr>
        <w:rPr>
          <w:rFonts w:hint="eastAsia"/>
        </w:rPr>
      </w:pPr>
      <w:r>
        <w:rPr>
          <w:rFonts w:hint="eastAsia"/>
        </w:rPr>
        <w:lastRenderedPageBreak/>
        <w:t>獸主</w:t>
      </w:r>
      <w:r>
        <w:rPr>
          <w:rFonts w:hint="eastAsia"/>
        </w:rPr>
        <w:t xml:space="preserve"> Pa</w:t>
      </w:r>
      <w:r>
        <w:rPr>
          <w:rFonts w:ascii="Cambria" w:hAnsi="Cambria" w:cs="Cambria"/>
        </w:rPr>
        <w:t>ś</w:t>
      </w:r>
      <w:r>
        <w:rPr>
          <w:rFonts w:hint="eastAsia"/>
        </w:rPr>
        <w:t xml:space="preserve">upati, lord of the animals, or herds; </w:t>
      </w:r>
      <w:r>
        <w:rPr>
          <w:rFonts w:ascii="Cambria" w:hAnsi="Cambria" w:cs="Cambria"/>
        </w:rPr>
        <w:t>Ś</w:t>
      </w:r>
      <w:r>
        <w:rPr>
          <w:rFonts w:hint="eastAsia"/>
        </w:rPr>
        <w:t xml:space="preserve">iva; also name of a non-Buddhist sect. Cf. </w:t>
      </w:r>
      <w:r>
        <w:rPr>
          <w:rFonts w:hint="eastAsia"/>
        </w:rPr>
        <w:t>畜生</w:t>
      </w:r>
      <w:r>
        <w:rPr>
          <w:rFonts w:hint="eastAsia"/>
        </w:rPr>
        <w:t xml:space="preserve"> 10.</w:t>
      </w:r>
    </w:p>
    <w:p w14:paraId="707D7C87" w14:textId="77777777" w:rsidR="00BF2840" w:rsidRDefault="00BF2840" w:rsidP="00BF2840"/>
    <w:p w14:paraId="191F4440" w14:textId="77777777" w:rsidR="00BF2840" w:rsidRDefault="00BF2840" w:rsidP="00BF2840">
      <w:pPr>
        <w:rPr>
          <w:rFonts w:hint="eastAsia"/>
        </w:rPr>
      </w:pPr>
      <w:r>
        <w:rPr>
          <w:rFonts w:hint="eastAsia"/>
        </w:rPr>
        <w:t>瓣</w:t>
      </w:r>
      <w:r>
        <w:rPr>
          <w:rFonts w:hint="eastAsia"/>
        </w:rPr>
        <w:t xml:space="preserve"> A section, or division (of a melon).</w:t>
      </w:r>
    </w:p>
    <w:p w14:paraId="5F8A12CE" w14:textId="77777777" w:rsidR="00BF2840" w:rsidRDefault="00BF2840" w:rsidP="00BF2840"/>
    <w:p w14:paraId="4F005495" w14:textId="77777777" w:rsidR="00BF2840" w:rsidRDefault="00BF2840" w:rsidP="00BF2840">
      <w:pPr>
        <w:rPr>
          <w:rFonts w:hint="eastAsia"/>
        </w:rPr>
      </w:pPr>
      <w:r>
        <w:rPr>
          <w:rFonts w:hint="eastAsia"/>
        </w:rPr>
        <w:t>瓣香</w:t>
      </w:r>
      <w:r>
        <w:rPr>
          <w:rFonts w:hint="eastAsia"/>
        </w:rPr>
        <w:t xml:space="preserve"> Incense with sections resembling a melon.</w:t>
      </w:r>
    </w:p>
    <w:p w14:paraId="5AB9B99C" w14:textId="77777777" w:rsidR="00BF2840" w:rsidRDefault="00BF2840" w:rsidP="00BF2840"/>
    <w:p w14:paraId="22127B94" w14:textId="77777777" w:rsidR="00BF2840" w:rsidRDefault="00BF2840" w:rsidP="00BF2840">
      <w:pPr>
        <w:rPr>
          <w:rFonts w:hint="eastAsia"/>
        </w:rPr>
      </w:pPr>
      <w:r>
        <w:rPr>
          <w:rFonts w:hint="eastAsia"/>
        </w:rPr>
        <w:t>甕</w:t>
      </w:r>
      <w:r>
        <w:rPr>
          <w:rFonts w:hint="eastAsia"/>
        </w:rPr>
        <w:t xml:space="preserve"> kumbha, a pitcher, jar, pot.</w:t>
      </w:r>
    </w:p>
    <w:p w14:paraId="3A1B9171" w14:textId="77777777" w:rsidR="00BF2840" w:rsidRDefault="00BF2840" w:rsidP="00BF2840"/>
    <w:p w14:paraId="4EA76A20" w14:textId="77777777" w:rsidR="00BF2840" w:rsidRDefault="00BF2840" w:rsidP="00BF2840">
      <w:r>
        <w:rPr>
          <w:rFonts w:hint="eastAsia"/>
        </w:rPr>
        <w:t>甕形</w:t>
      </w:r>
      <w:r>
        <w:t xml:space="preserve"> Jar-shaped, kumbhāṇḍaka, v. </w:t>
      </w:r>
      <w:r>
        <w:rPr>
          <w:rFonts w:hint="eastAsia"/>
        </w:rPr>
        <w:t>鳩</w:t>
      </w:r>
      <w:r>
        <w:t>.</w:t>
      </w:r>
    </w:p>
    <w:p w14:paraId="079F31CF" w14:textId="77777777" w:rsidR="00BF2840" w:rsidRDefault="00BF2840" w:rsidP="00BF2840"/>
    <w:p w14:paraId="0146800F" w14:textId="77777777" w:rsidR="00BF2840" w:rsidRDefault="00BF2840" w:rsidP="00BF2840">
      <w:pPr>
        <w:rPr>
          <w:rFonts w:hint="eastAsia"/>
        </w:rPr>
      </w:pPr>
      <w:r>
        <w:rPr>
          <w:rFonts w:hint="eastAsia"/>
        </w:rPr>
        <w:t>癡</w:t>
      </w:r>
      <w:r>
        <w:rPr>
          <w:rFonts w:hint="eastAsia"/>
        </w:rPr>
        <w:t xml:space="preserve"> v. </w:t>
      </w:r>
      <w:r>
        <w:rPr>
          <w:rFonts w:hint="eastAsia"/>
        </w:rPr>
        <w:t>痴</w:t>
      </w:r>
      <w:r>
        <w:rPr>
          <w:rFonts w:hint="eastAsia"/>
        </w:rPr>
        <w:t xml:space="preserve"> 13.</w:t>
      </w:r>
    </w:p>
    <w:p w14:paraId="08AB7939" w14:textId="77777777" w:rsidR="00BF2840" w:rsidRDefault="00BF2840" w:rsidP="00BF2840"/>
    <w:p w14:paraId="355634E9" w14:textId="77777777" w:rsidR="00BF2840" w:rsidRDefault="00BF2840" w:rsidP="00BF2840">
      <w:pPr>
        <w:rPr>
          <w:rFonts w:hint="eastAsia"/>
        </w:rPr>
      </w:pPr>
      <w:r>
        <w:rPr>
          <w:rFonts w:hint="eastAsia"/>
        </w:rPr>
        <w:t>礙</w:t>
      </w:r>
      <w:r>
        <w:rPr>
          <w:rFonts w:hint="eastAsia"/>
        </w:rPr>
        <w:t xml:space="preserve"> A stumbling-block; hindrance; cf. </w:t>
      </w:r>
      <w:r>
        <w:rPr>
          <w:rFonts w:hint="eastAsia"/>
        </w:rPr>
        <w:t>障</w:t>
      </w:r>
      <w:r>
        <w:rPr>
          <w:rFonts w:hint="eastAsia"/>
        </w:rPr>
        <w:t>.</w:t>
      </w:r>
    </w:p>
    <w:p w14:paraId="47388C46" w14:textId="77777777" w:rsidR="00BF2840" w:rsidRDefault="00BF2840" w:rsidP="00BF2840"/>
    <w:p w14:paraId="5F6A2F69" w14:textId="77777777" w:rsidR="00BF2840" w:rsidRDefault="00BF2840" w:rsidP="00BF2840">
      <w:pPr>
        <w:rPr>
          <w:rFonts w:hint="eastAsia"/>
        </w:rPr>
      </w:pPr>
      <w:r>
        <w:rPr>
          <w:rFonts w:hint="eastAsia"/>
        </w:rPr>
        <w:t>簸</w:t>
      </w:r>
      <w:r>
        <w:rPr>
          <w:rFonts w:hint="eastAsia"/>
        </w:rPr>
        <w:t xml:space="preserve"> A winnowing fan; to winnow.</w:t>
      </w:r>
    </w:p>
    <w:p w14:paraId="07A9A65D" w14:textId="77777777" w:rsidR="00BF2840" w:rsidRDefault="00BF2840" w:rsidP="00BF2840"/>
    <w:p w14:paraId="126001C0" w14:textId="77777777" w:rsidR="00BF2840" w:rsidRDefault="00BF2840" w:rsidP="00BF2840">
      <w:r>
        <w:rPr>
          <w:rFonts w:hint="eastAsia"/>
        </w:rPr>
        <w:t>簸臈復多</w:t>
      </w:r>
      <w:r>
        <w:t xml:space="preserve"> prabhūta, abundant, numerous; a yakṣa.</w:t>
      </w:r>
    </w:p>
    <w:p w14:paraId="082FCC90" w14:textId="77777777" w:rsidR="00BF2840" w:rsidRDefault="00BF2840" w:rsidP="00BF2840"/>
    <w:p w14:paraId="2CC7716D" w14:textId="77777777" w:rsidR="00BF2840" w:rsidRDefault="00BF2840" w:rsidP="00BF2840">
      <w:pPr>
        <w:rPr>
          <w:rFonts w:hint="eastAsia"/>
        </w:rPr>
      </w:pPr>
      <w:r>
        <w:rPr>
          <w:rFonts w:hint="eastAsia"/>
        </w:rPr>
        <w:t>簸利婆羅闍迦</w:t>
      </w:r>
      <w:r>
        <w:rPr>
          <w:rFonts w:hint="eastAsia"/>
        </w:rPr>
        <w:t xml:space="preserve"> Parivr</w:t>
      </w:r>
      <w:r>
        <w:rPr>
          <w:rFonts w:hint="eastAsia"/>
        </w:rPr>
        <w:t>ā</w:t>
      </w:r>
      <w:r>
        <w:rPr>
          <w:rFonts w:hint="eastAsia"/>
        </w:rPr>
        <w:t xml:space="preserve">jaka, a </w:t>
      </w:r>
      <w:r>
        <w:rPr>
          <w:rFonts w:ascii="Cambria" w:hAnsi="Cambria" w:cs="Cambria"/>
        </w:rPr>
        <w:t>Ś</w:t>
      </w:r>
      <w:r>
        <w:rPr>
          <w:rFonts w:hint="eastAsia"/>
        </w:rPr>
        <w:t xml:space="preserve">ivaitic sect; v. </w:t>
      </w:r>
      <w:r>
        <w:rPr>
          <w:rFonts w:hint="eastAsia"/>
        </w:rPr>
        <w:t>般</w:t>
      </w:r>
      <w:r>
        <w:rPr>
          <w:rFonts w:hint="eastAsia"/>
        </w:rPr>
        <w:t>.</w:t>
      </w:r>
    </w:p>
    <w:p w14:paraId="7A573684" w14:textId="77777777" w:rsidR="00BF2840" w:rsidRDefault="00BF2840" w:rsidP="00BF2840"/>
    <w:p w14:paraId="7ED35093" w14:textId="77777777" w:rsidR="00BF2840" w:rsidRDefault="00BF2840" w:rsidP="00BF2840">
      <w:pPr>
        <w:rPr>
          <w:rFonts w:hint="eastAsia"/>
        </w:rPr>
      </w:pPr>
      <w:r>
        <w:rPr>
          <w:rFonts w:hint="eastAsia"/>
        </w:rPr>
        <w:t>簿</w:t>
      </w:r>
      <w:r>
        <w:rPr>
          <w:rFonts w:hint="eastAsia"/>
        </w:rPr>
        <w:t xml:space="preserve"> Notebook, register, etc.</w:t>
      </w:r>
    </w:p>
    <w:p w14:paraId="0BC70387" w14:textId="77777777" w:rsidR="00BF2840" w:rsidRDefault="00BF2840" w:rsidP="00BF2840"/>
    <w:p w14:paraId="6CDF09B6" w14:textId="77777777" w:rsidR="00BF2840" w:rsidRDefault="00BF2840" w:rsidP="00BF2840">
      <w:pPr>
        <w:rPr>
          <w:rFonts w:hint="eastAsia"/>
        </w:rPr>
      </w:pPr>
      <w:r>
        <w:rPr>
          <w:rFonts w:hint="eastAsia"/>
        </w:rPr>
        <w:t>簿旬羅</w:t>
      </w:r>
      <w:r>
        <w:rPr>
          <w:rFonts w:hint="eastAsia"/>
        </w:rPr>
        <w:t xml:space="preserve"> or</w:t>
      </w:r>
      <w:r>
        <w:rPr>
          <w:rFonts w:hint="eastAsia"/>
        </w:rPr>
        <w:t>簿拘羅</w:t>
      </w:r>
      <w:r>
        <w:rPr>
          <w:rFonts w:hint="eastAsia"/>
        </w:rPr>
        <w:t xml:space="preserve"> Vakula, an intelligent disciple of </w:t>
      </w:r>
      <w:r>
        <w:rPr>
          <w:rFonts w:ascii="Cambria" w:hAnsi="Cambria" w:cs="Cambria"/>
        </w:rPr>
        <w:t>Ś</w:t>
      </w:r>
      <w:r>
        <w:rPr>
          <w:rFonts w:ascii="等线" w:eastAsia="等线" w:hAnsi="等线" w:cs="等线" w:hint="eastAsia"/>
        </w:rPr>
        <w:t>ā</w:t>
      </w:r>
      <w:r>
        <w:rPr>
          <w:rFonts w:hint="eastAsia"/>
        </w:rPr>
        <w:t>kyamuni. A demon.</w:t>
      </w:r>
    </w:p>
    <w:p w14:paraId="438489BF" w14:textId="77777777" w:rsidR="00BF2840" w:rsidRDefault="00BF2840" w:rsidP="00BF2840"/>
    <w:p w14:paraId="4EA53D53" w14:textId="77777777" w:rsidR="00BF2840" w:rsidRDefault="00BF2840" w:rsidP="00BF2840">
      <w:pPr>
        <w:rPr>
          <w:rFonts w:hint="eastAsia"/>
        </w:rPr>
      </w:pPr>
      <w:r>
        <w:rPr>
          <w:rFonts w:hint="eastAsia"/>
        </w:rPr>
        <w:t>繩</w:t>
      </w:r>
      <w:r>
        <w:rPr>
          <w:rFonts w:hint="eastAsia"/>
        </w:rPr>
        <w:t xml:space="preserve"> String, cord.</w:t>
      </w:r>
    </w:p>
    <w:p w14:paraId="342E8A4C" w14:textId="77777777" w:rsidR="00BF2840" w:rsidRDefault="00BF2840" w:rsidP="00BF2840"/>
    <w:p w14:paraId="787C43B9" w14:textId="77777777" w:rsidR="00BF2840" w:rsidRDefault="00BF2840" w:rsidP="00BF2840">
      <w:pPr>
        <w:rPr>
          <w:rFonts w:hint="eastAsia"/>
        </w:rPr>
      </w:pPr>
      <w:r>
        <w:rPr>
          <w:rFonts w:hint="eastAsia"/>
        </w:rPr>
        <w:t>繩床</w:t>
      </w:r>
      <w:r>
        <w:rPr>
          <w:rFonts w:hint="eastAsia"/>
        </w:rPr>
        <w:t xml:space="preserve"> A string-bed.</w:t>
      </w:r>
    </w:p>
    <w:p w14:paraId="523F004D" w14:textId="77777777" w:rsidR="00BF2840" w:rsidRDefault="00BF2840" w:rsidP="00BF2840"/>
    <w:p w14:paraId="55FB599F" w14:textId="77777777" w:rsidR="00BF2840" w:rsidRDefault="00BF2840" w:rsidP="00BF2840">
      <w:pPr>
        <w:rPr>
          <w:rFonts w:hint="eastAsia"/>
        </w:rPr>
      </w:pPr>
      <w:r>
        <w:rPr>
          <w:rFonts w:hint="eastAsia"/>
        </w:rPr>
        <w:lastRenderedPageBreak/>
        <w:t>繫</w:t>
      </w:r>
      <w:r>
        <w:rPr>
          <w:rFonts w:hint="eastAsia"/>
        </w:rPr>
        <w:t xml:space="preserve"> To fasten, attach to, connect; think of, be attached to, fix the thoughts on.</w:t>
      </w:r>
    </w:p>
    <w:p w14:paraId="26AA05D3" w14:textId="77777777" w:rsidR="00BF2840" w:rsidRDefault="00BF2840" w:rsidP="00BF2840"/>
    <w:p w14:paraId="63AE3A0E" w14:textId="77777777" w:rsidR="00BF2840" w:rsidRDefault="00BF2840" w:rsidP="00BF2840">
      <w:pPr>
        <w:rPr>
          <w:rFonts w:hint="eastAsia"/>
        </w:rPr>
      </w:pPr>
      <w:r>
        <w:rPr>
          <w:rFonts w:hint="eastAsia"/>
        </w:rPr>
        <w:t>繫念</w:t>
      </w:r>
      <w:r>
        <w:rPr>
          <w:rFonts w:hint="eastAsia"/>
        </w:rPr>
        <w:t xml:space="preserve"> To fix the mind, attention, or thought on.</w:t>
      </w:r>
    </w:p>
    <w:p w14:paraId="2DF61316" w14:textId="77777777" w:rsidR="00BF2840" w:rsidRDefault="00BF2840" w:rsidP="00BF2840"/>
    <w:p w14:paraId="54471153" w14:textId="77777777" w:rsidR="00BF2840" w:rsidRDefault="00BF2840" w:rsidP="00BF2840">
      <w:pPr>
        <w:rPr>
          <w:rFonts w:hint="eastAsia"/>
        </w:rPr>
      </w:pPr>
      <w:r>
        <w:rPr>
          <w:rFonts w:hint="eastAsia"/>
        </w:rPr>
        <w:t>繫珠</w:t>
      </w:r>
      <w:r>
        <w:rPr>
          <w:rFonts w:hint="eastAsia"/>
        </w:rPr>
        <w:t xml:space="preserve"> A pearl fastened in a man's garment, yet he, in ignorance of it, is a beggar.</w:t>
      </w:r>
    </w:p>
    <w:p w14:paraId="4570914B" w14:textId="77777777" w:rsidR="00BF2840" w:rsidRDefault="00BF2840" w:rsidP="00BF2840"/>
    <w:p w14:paraId="0A82B28E" w14:textId="77777777" w:rsidR="00BF2840" w:rsidRDefault="00BF2840" w:rsidP="00BF2840">
      <w:pPr>
        <w:rPr>
          <w:rFonts w:hint="eastAsia"/>
        </w:rPr>
      </w:pPr>
      <w:r>
        <w:rPr>
          <w:rFonts w:hint="eastAsia"/>
        </w:rPr>
        <w:t>繫縛</w:t>
      </w:r>
      <w:r>
        <w:rPr>
          <w:rFonts w:hint="eastAsia"/>
        </w:rPr>
        <w:t xml:space="preserve"> To fasten, tie; tied to, e.g. things, or the passions; </w:t>
      </w:r>
      <w:r>
        <w:rPr>
          <w:rFonts w:hint="eastAsia"/>
        </w:rPr>
        <w:t>繫緣</w:t>
      </w:r>
      <w:r>
        <w:rPr>
          <w:rFonts w:hint="eastAsia"/>
        </w:rPr>
        <w:t xml:space="preserve"> and </w:t>
      </w:r>
      <w:r>
        <w:rPr>
          <w:rFonts w:hint="eastAsia"/>
        </w:rPr>
        <w:t>繫著</w:t>
      </w:r>
      <w:r>
        <w:rPr>
          <w:rFonts w:hint="eastAsia"/>
        </w:rPr>
        <w:t xml:space="preserve"> are similar.</w:t>
      </w:r>
    </w:p>
    <w:p w14:paraId="5308AFED" w14:textId="77777777" w:rsidR="00BF2840" w:rsidRDefault="00BF2840" w:rsidP="00BF2840"/>
    <w:p w14:paraId="0F51F5BC" w14:textId="77777777" w:rsidR="00BF2840" w:rsidRDefault="00BF2840" w:rsidP="00BF2840">
      <w:pPr>
        <w:rPr>
          <w:rFonts w:hint="eastAsia"/>
        </w:rPr>
      </w:pPr>
      <w:r>
        <w:rPr>
          <w:rFonts w:hint="eastAsia"/>
        </w:rPr>
        <w:t>羆</w:t>
      </w:r>
      <w:r>
        <w:rPr>
          <w:rFonts w:hint="eastAsia"/>
        </w:rPr>
        <w:t xml:space="preserve"> A bear.</w:t>
      </w:r>
    </w:p>
    <w:p w14:paraId="564CF095" w14:textId="77777777" w:rsidR="00BF2840" w:rsidRDefault="00BF2840" w:rsidP="00BF2840"/>
    <w:p w14:paraId="60B66250" w14:textId="77777777" w:rsidR="00BF2840" w:rsidRDefault="00BF2840" w:rsidP="00BF2840">
      <w:pPr>
        <w:rPr>
          <w:rFonts w:hint="eastAsia"/>
        </w:rPr>
      </w:pPr>
      <w:r>
        <w:rPr>
          <w:rFonts w:hint="eastAsia"/>
        </w:rPr>
        <w:t>羆菩薩</w:t>
      </w:r>
      <w:r>
        <w:rPr>
          <w:rFonts w:hint="eastAsia"/>
        </w:rPr>
        <w:t xml:space="preserve"> The bodhisattva who appeared as a bear and saved a dying man by providing him with food; he told hunters of its lair; they killed it, gave him of its flesh, and he died.</w:t>
      </w:r>
    </w:p>
    <w:p w14:paraId="4FE67D44" w14:textId="77777777" w:rsidR="00BF2840" w:rsidRDefault="00BF2840" w:rsidP="00BF2840"/>
    <w:p w14:paraId="58606A40" w14:textId="77777777" w:rsidR="00BF2840" w:rsidRDefault="00BF2840" w:rsidP="00BF2840">
      <w:r>
        <w:rPr>
          <w:rFonts w:hint="eastAsia"/>
        </w:rPr>
        <w:t>羅</w:t>
      </w:r>
      <w:r>
        <w:t xml:space="preserve"> A net (for catching birds), gauze, open work; sieve; to arrange in order; translit. la and ra sounds, e.g. </w:t>
      </w:r>
      <w:r>
        <w:rPr>
          <w:rFonts w:hint="eastAsia"/>
        </w:rPr>
        <w:t>南羅</w:t>
      </w:r>
      <w:r>
        <w:t xml:space="preserve"> S. Lāra; Lāḍa; Lāṭa, in Gujarāt; </w:t>
      </w:r>
      <w:r>
        <w:rPr>
          <w:rFonts w:hint="eastAsia"/>
        </w:rPr>
        <w:t>北羅</w:t>
      </w:r>
      <w:r>
        <w:t xml:space="preserve"> N. Lāra, Valabhī, on the western coast of Gujarāt.</w:t>
      </w:r>
    </w:p>
    <w:p w14:paraId="05D8FD35" w14:textId="77777777" w:rsidR="00BF2840" w:rsidRDefault="00BF2840" w:rsidP="00BF2840"/>
    <w:p w14:paraId="70769991" w14:textId="77777777" w:rsidR="00BF2840" w:rsidRDefault="00BF2840" w:rsidP="00BF2840">
      <w:r>
        <w:rPr>
          <w:rFonts w:hint="eastAsia"/>
        </w:rPr>
        <w:t>羅刹</w:t>
      </w:r>
      <w:r>
        <w:t xml:space="preserve"> (</w:t>
      </w:r>
      <w:r>
        <w:rPr>
          <w:rFonts w:hint="eastAsia"/>
        </w:rPr>
        <w:t>羅刹姿</w:t>
      </w:r>
      <w:r>
        <w:t>) rākṣasa, also</w:t>
      </w:r>
      <w:r>
        <w:rPr>
          <w:rFonts w:hint="eastAsia"/>
        </w:rPr>
        <w:t>羅叉娑</w:t>
      </w:r>
      <w:r>
        <w:t>; from rakṣas, harm, injuring. Malignant spirits, demons; sometimes considered inferior to yakṣas, sometimes similar. Their place of abode was Laṅkā in Ceylon, where they are described as the original inhabitants, anthropophagi, once the terror of shipwrecked mariners; also described as the barbarian races of ancient India. As demons they are described as terrifying, with black bodies, red hair, green eyes, devourers of men.</w:t>
      </w:r>
    </w:p>
    <w:p w14:paraId="10EE3C2D" w14:textId="77777777" w:rsidR="00BF2840" w:rsidRDefault="00BF2840" w:rsidP="00BF2840"/>
    <w:p w14:paraId="1E873E6D" w14:textId="77777777" w:rsidR="00BF2840" w:rsidRDefault="00BF2840" w:rsidP="00BF2840">
      <w:r>
        <w:rPr>
          <w:rFonts w:hint="eastAsia"/>
        </w:rPr>
        <w:t>羅刹私</w:t>
      </w:r>
      <w:r>
        <w:t xml:space="preserve"> rākṣasī, also</w:t>
      </w:r>
      <w:r>
        <w:rPr>
          <w:rFonts w:hint="eastAsia"/>
        </w:rPr>
        <w:t>羅叉私</w:t>
      </w:r>
      <w:r>
        <w:t xml:space="preserve">; </w:t>
      </w:r>
      <w:r>
        <w:rPr>
          <w:rFonts w:hint="eastAsia"/>
        </w:rPr>
        <w:t>羅刹斯</w:t>
      </w:r>
      <w:r>
        <w:t xml:space="preserve">; </w:t>
      </w:r>
      <w:r>
        <w:rPr>
          <w:rFonts w:hint="eastAsia"/>
        </w:rPr>
        <w:t>羅刹女</w:t>
      </w:r>
      <w:r>
        <w:t xml:space="preserve"> Female demons, of whom the names of eight, ten, and twelve are given, and 500 are also mentioned.</w:t>
      </w:r>
    </w:p>
    <w:p w14:paraId="4572984A" w14:textId="77777777" w:rsidR="00BF2840" w:rsidRDefault="00BF2840" w:rsidP="00BF2840"/>
    <w:p w14:paraId="58492DAA" w14:textId="77777777" w:rsidR="00BF2840" w:rsidRDefault="00BF2840" w:rsidP="00BF2840">
      <w:r>
        <w:t>[472]</w:t>
      </w:r>
    </w:p>
    <w:p w14:paraId="0A69CA59" w14:textId="77777777" w:rsidR="00BF2840" w:rsidRDefault="00BF2840" w:rsidP="00BF2840"/>
    <w:p w14:paraId="178467EA" w14:textId="77777777" w:rsidR="00BF2840" w:rsidRDefault="00BF2840" w:rsidP="00BF2840">
      <w:pPr>
        <w:rPr>
          <w:rFonts w:hint="eastAsia"/>
        </w:rPr>
      </w:pPr>
      <w:r>
        <w:rPr>
          <w:rFonts w:hint="eastAsia"/>
        </w:rPr>
        <w:t>羅刹天</w:t>
      </w:r>
      <w:r>
        <w:rPr>
          <w:rFonts w:hint="eastAsia"/>
        </w:rPr>
        <w:t xml:space="preserve"> The deva controlling these demons, who has his abode in the southwest corner of the heavens.</w:t>
      </w:r>
    </w:p>
    <w:p w14:paraId="4D933C98" w14:textId="77777777" w:rsidR="00BF2840" w:rsidRDefault="00BF2840" w:rsidP="00BF2840"/>
    <w:p w14:paraId="24888317" w14:textId="77777777" w:rsidR="00BF2840" w:rsidRDefault="00BF2840" w:rsidP="00BF2840">
      <w:pPr>
        <w:rPr>
          <w:rFonts w:hint="eastAsia"/>
        </w:rPr>
      </w:pPr>
      <w:r>
        <w:rPr>
          <w:rFonts w:hint="eastAsia"/>
        </w:rPr>
        <w:lastRenderedPageBreak/>
        <w:t>羅刹國</w:t>
      </w:r>
      <w:r>
        <w:rPr>
          <w:rFonts w:hint="eastAsia"/>
        </w:rPr>
        <w:t xml:space="preserve"> An island in the Indian Ocean, supposed to be Ceylon.</w:t>
      </w:r>
    </w:p>
    <w:p w14:paraId="2419C41A" w14:textId="77777777" w:rsidR="00BF2840" w:rsidRDefault="00BF2840" w:rsidP="00BF2840"/>
    <w:p w14:paraId="0B84DC82" w14:textId="77777777" w:rsidR="00BF2840" w:rsidRDefault="00BF2840" w:rsidP="00BF2840">
      <w:r>
        <w:rPr>
          <w:rFonts w:hint="eastAsia"/>
        </w:rPr>
        <w:t>羅刹羅</w:t>
      </w:r>
      <w:r>
        <w:t xml:space="preserve"> akṣara, a syllable, word, letter.</w:t>
      </w:r>
    </w:p>
    <w:p w14:paraId="030C3083" w14:textId="77777777" w:rsidR="00BF2840" w:rsidRDefault="00BF2840" w:rsidP="00BF2840"/>
    <w:p w14:paraId="05ADB76F" w14:textId="77777777" w:rsidR="00BF2840" w:rsidRDefault="00BF2840" w:rsidP="00BF2840">
      <w:pPr>
        <w:rPr>
          <w:rFonts w:hint="eastAsia"/>
        </w:rPr>
      </w:pPr>
      <w:r>
        <w:rPr>
          <w:rFonts w:hint="eastAsia"/>
        </w:rPr>
        <w:t>羅十</w:t>
      </w:r>
      <w:r>
        <w:rPr>
          <w:rFonts w:hint="eastAsia"/>
        </w:rPr>
        <w:t xml:space="preserve"> Kum</w:t>
      </w:r>
      <w:r>
        <w:rPr>
          <w:rFonts w:hint="eastAsia"/>
        </w:rPr>
        <w:t>ā</w:t>
      </w:r>
      <w:r>
        <w:rPr>
          <w:rFonts w:hint="eastAsia"/>
        </w:rPr>
        <w:t>raj</w:t>
      </w:r>
      <w:r>
        <w:rPr>
          <w:rFonts w:hint="eastAsia"/>
        </w:rPr>
        <w:t>ī</w:t>
      </w:r>
      <w:r>
        <w:rPr>
          <w:rFonts w:hint="eastAsia"/>
        </w:rPr>
        <w:t xml:space="preserve">va, also </w:t>
      </w:r>
      <w:r>
        <w:rPr>
          <w:rFonts w:hint="eastAsia"/>
        </w:rPr>
        <w:t>羅什</w:t>
      </w:r>
      <w:r>
        <w:rPr>
          <w:rFonts w:hint="eastAsia"/>
        </w:rPr>
        <w:t xml:space="preserve">; v. </w:t>
      </w:r>
      <w:r>
        <w:rPr>
          <w:rFonts w:hint="eastAsia"/>
        </w:rPr>
        <w:t>鳩</w:t>
      </w:r>
      <w:r>
        <w:rPr>
          <w:rFonts w:hint="eastAsia"/>
        </w:rPr>
        <w:t>.</w:t>
      </w:r>
    </w:p>
    <w:p w14:paraId="7462C662" w14:textId="77777777" w:rsidR="00BF2840" w:rsidRDefault="00BF2840" w:rsidP="00BF2840"/>
    <w:p w14:paraId="0C61A31E" w14:textId="77777777" w:rsidR="00BF2840" w:rsidRDefault="00BF2840" w:rsidP="00BF2840">
      <w:pPr>
        <w:rPr>
          <w:rFonts w:hint="eastAsia"/>
        </w:rPr>
      </w:pPr>
      <w:r>
        <w:rPr>
          <w:rFonts w:hint="eastAsia"/>
        </w:rPr>
        <w:t>羅婆</w:t>
      </w:r>
      <w:r>
        <w:rPr>
          <w:rFonts w:hint="eastAsia"/>
        </w:rPr>
        <w:t xml:space="preserve"> lava, also </w:t>
      </w:r>
      <w:r>
        <w:rPr>
          <w:rFonts w:hint="eastAsia"/>
        </w:rPr>
        <w:t>羅預</w:t>
      </w:r>
      <w:r>
        <w:rPr>
          <w:rFonts w:hint="eastAsia"/>
        </w:rPr>
        <w:t xml:space="preserve"> A division of time, an instant.</w:t>
      </w:r>
    </w:p>
    <w:p w14:paraId="18BB7477" w14:textId="77777777" w:rsidR="00BF2840" w:rsidRDefault="00BF2840" w:rsidP="00BF2840"/>
    <w:p w14:paraId="6A6FC668" w14:textId="77777777" w:rsidR="00BF2840" w:rsidRDefault="00BF2840" w:rsidP="00BF2840">
      <w:r>
        <w:rPr>
          <w:rFonts w:hint="eastAsia"/>
        </w:rPr>
        <w:t>羅婆那</w:t>
      </w:r>
      <w:r>
        <w:t xml:space="preserve"> Rāvana, king of Ceylon and ruler of the rākṣasas, overcome by Rāmacandra, v. the Rāmāyaṇa.</w:t>
      </w:r>
    </w:p>
    <w:p w14:paraId="5D1B6111" w14:textId="77777777" w:rsidR="00BF2840" w:rsidRDefault="00BF2840" w:rsidP="00BF2840"/>
    <w:p w14:paraId="7E67A87B" w14:textId="77777777" w:rsidR="00BF2840" w:rsidRDefault="00BF2840" w:rsidP="00BF2840">
      <w:pPr>
        <w:rPr>
          <w:rFonts w:hint="eastAsia"/>
        </w:rPr>
      </w:pPr>
      <w:r>
        <w:rPr>
          <w:rFonts w:hint="eastAsia"/>
        </w:rPr>
        <w:t>羅惹</w:t>
      </w:r>
      <w:r>
        <w:rPr>
          <w:rFonts w:hint="eastAsia"/>
        </w:rPr>
        <w:t xml:space="preserve"> r</w:t>
      </w:r>
      <w:r>
        <w:rPr>
          <w:rFonts w:hint="eastAsia"/>
        </w:rPr>
        <w:t>ā</w:t>
      </w:r>
      <w:r>
        <w:rPr>
          <w:rFonts w:hint="eastAsia"/>
        </w:rPr>
        <w:t>jan, r</w:t>
      </w:r>
      <w:r>
        <w:rPr>
          <w:rFonts w:hint="eastAsia"/>
        </w:rPr>
        <w:t>ā</w:t>
      </w:r>
      <w:r>
        <w:rPr>
          <w:rFonts w:hint="eastAsia"/>
        </w:rPr>
        <w:t>ja; king, sovereign, ruler.</w:t>
      </w:r>
    </w:p>
    <w:p w14:paraId="69B778AF" w14:textId="77777777" w:rsidR="00BF2840" w:rsidRDefault="00BF2840" w:rsidP="00BF2840"/>
    <w:p w14:paraId="3E9DB11C" w14:textId="77777777" w:rsidR="00BF2840" w:rsidRDefault="00BF2840" w:rsidP="00BF2840">
      <w:pPr>
        <w:rPr>
          <w:rFonts w:hint="eastAsia"/>
        </w:rPr>
      </w:pPr>
      <w:r>
        <w:rPr>
          <w:rFonts w:hint="eastAsia"/>
        </w:rPr>
        <w:t>羅摩</w:t>
      </w:r>
      <w:r>
        <w:rPr>
          <w:rFonts w:hint="eastAsia"/>
        </w:rPr>
        <w:t xml:space="preserve"> r</w:t>
      </w:r>
      <w:r>
        <w:rPr>
          <w:rFonts w:hint="eastAsia"/>
        </w:rPr>
        <w:t>ā</w:t>
      </w:r>
      <w:r>
        <w:rPr>
          <w:rFonts w:hint="eastAsia"/>
        </w:rPr>
        <w:t xml:space="preserve">ma, delightful, joyful; also the name of a grove, perhaps </w:t>
      </w:r>
      <w:r>
        <w:rPr>
          <w:rFonts w:hint="eastAsia"/>
        </w:rPr>
        <w:t>ā</w:t>
      </w:r>
      <w:r>
        <w:rPr>
          <w:rFonts w:hint="eastAsia"/>
        </w:rPr>
        <w:t>r</w:t>
      </w:r>
      <w:r>
        <w:rPr>
          <w:rFonts w:hint="eastAsia"/>
        </w:rPr>
        <w:t>ā</w:t>
      </w:r>
      <w:r>
        <w:rPr>
          <w:rFonts w:hint="eastAsia"/>
        </w:rPr>
        <w:t>ma, a pleasaunce, garden.</w:t>
      </w:r>
    </w:p>
    <w:p w14:paraId="42A0495A" w14:textId="77777777" w:rsidR="00BF2840" w:rsidRDefault="00BF2840" w:rsidP="00BF2840"/>
    <w:p w14:paraId="1A2AD4CB" w14:textId="77777777" w:rsidR="00BF2840" w:rsidRDefault="00BF2840" w:rsidP="00BF2840">
      <w:pPr>
        <w:rPr>
          <w:rFonts w:hint="eastAsia"/>
        </w:rPr>
      </w:pPr>
      <w:r>
        <w:rPr>
          <w:rFonts w:hint="eastAsia"/>
        </w:rPr>
        <w:t>羅摩伽</w:t>
      </w:r>
      <w:r>
        <w:rPr>
          <w:rFonts w:hint="eastAsia"/>
        </w:rPr>
        <w:t xml:space="preserve"> is tr. as </w:t>
      </w:r>
      <w:r>
        <w:rPr>
          <w:rFonts w:hint="eastAsia"/>
        </w:rPr>
        <w:t>入法界</w:t>
      </w:r>
      <w:r>
        <w:rPr>
          <w:rFonts w:hint="eastAsia"/>
        </w:rPr>
        <w:t xml:space="preserve"> entering the realm of the law.</w:t>
      </w:r>
    </w:p>
    <w:p w14:paraId="78323414" w14:textId="77777777" w:rsidR="00BF2840" w:rsidRDefault="00BF2840" w:rsidP="00BF2840"/>
    <w:p w14:paraId="3904D648" w14:textId="77777777" w:rsidR="00BF2840" w:rsidRDefault="00BF2840" w:rsidP="00BF2840">
      <w:pPr>
        <w:rPr>
          <w:rFonts w:hint="eastAsia"/>
        </w:rPr>
      </w:pPr>
      <w:r>
        <w:rPr>
          <w:rFonts w:hint="eastAsia"/>
        </w:rPr>
        <w:t>羅摩印度</w:t>
      </w:r>
      <w:r>
        <w:rPr>
          <w:rFonts w:hint="eastAsia"/>
        </w:rPr>
        <w:t xml:space="preserve"> Helmend a river rising in Afghanistan.</w:t>
      </w:r>
    </w:p>
    <w:p w14:paraId="099D5B1B" w14:textId="77777777" w:rsidR="00BF2840" w:rsidRDefault="00BF2840" w:rsidP="00BF2840"/>
    <w:p w14:paraId="74BCD134" w14:textId="77777777" w:rsidR="00BF2840" w:rsidRDefault="00BF2840" w:rsidP="00BF2840">
      <w:pPr>
        <w:rPr>
          <w:rFonts w:hint="eastAsia"/>
        </w:rPr>
      </w:pPr>
      <w:r>
        <w:rPr>
          <w:rFonts w:hint="eastAsia"/>
        </w:rPr>
        <w:t>羅縠</w:t>
      </w:r>
      <w:r>
        <w:rPr>
          <w:rFonts w:hint="eastAsia"/>
        </w:rPr>
        <w:t xml:space="preserve"> A gauze-like ethereal garment.</w:t>
      </w:r>
    </w:p>
    <w:p w14:paraId="0AB2B327" w14:textId="77777777" w:rsidR="00BF2840" w:rsidRDefault="00BF2840" w:rsidP="00BF2840"/>
    <w:p w14:paraId="048F8B01" w14:textId="77777777" w:rsidR="00BF2840" w:rsidRDefault="00BF2840" w:rsidP="00BF2840">
      <w:pPr>
        <w:rPr>
          <w:rFonts w:hint="eastAsia"/>
        </w:rPr>
      </w:pPr>
      <w:r>
        <w:rPr>
          <w:rFonts w:hint="eastAsia"/>
        </w:rPr>
        <w:t>羅漢</w:t>
      </w:r>
      <w:r>
        <w:rPr>
          <w:rFonts w:hint="eastAsia"/>
        </w:rPr>
        <w:t xml:space="preserve"> arhan, arhat; worthy, worshipful, an arhat, the saint, or perfect man of H</w:t>
      </w:r>
      <w:r>
        <w:rPr>
          <w:rFonts w:hint="eastAsia"/>
        </w:rPr>
        <w:t>ī</w:t>
      </w:r>
      <w:r>
        <w:rPr>
          <w:rFonts w:hint="eastAsia"/>
        </w:rPr>
        <w:t>nay</w:t>
      </w:r>
      <w:r>
        <w:rPr>
          <w:rFonts w:hint="eastAsia"/>
        </w:rPr>
        <w:t>ā</w:t>
      </w:r>
      <w:r>
        <w:rPr>
          <w:rFonts w:hint="eastAsia"/>
        </w:rPr>
        <w:t xml:space="preserve">na; the sixteen, eighteen, or 500 famous disciples appointed to witness to buddha-truth and save the world; v. </w:t>
      </w:r>
      <w:r>
        <w:rPr>
          <w:rFonts w:hint="eastAsia"/>
        </w:rPr>
        <w:t>阿</w:t>
      </w:r>
      <w:r>
        <w:rPr>
          <w:rFonts w:hint="eastAsia"/>
        </w:rPr>
        <w:t>.</w:t>
      </w:r>
    </w:p>
    <w:p w14:paraId="11D462CF" w14:textId="77777777" w:rsidR="00BF2840" w:rsidRDefault="00BF2840" w:rsidP="00BF2840"/>
    <w:p w14:paraId="1BDF5094" w14:textId="77777777" w:rsidR="00BF2840" w:rsidRDefault="00BF2840" w:rsidP="00BF2840">
      <w:pPr>
        <w:rPr>
          <w:rFonts w:hint="eastAsia"/>
        </w:rPr>
      </w:pPr>
      <w:r>
        <w:rPr>
          <w:rFonts w:hint="eastAsia"/>
        </w:rPr>
        <w:t>羅睺</w:t>
      </w:r>
      <w:r>
        <w:rPr>
          <w:rFonts w:hint="eastAsia"/>
        </w:rPr>
        <w:t xml:space="preserve"> R</w:t>
      </w:r>
      <w:r>
        <w:rPr>
          <w:rFonts w:hint="eastAsia"/>
        </w:rPr>
        <w:t>ā</w:t>
      </w:r>
      <w:r>
        <w:rPr>
          <w:rFonts w:hint="eastAsia"/>
        </w:rPr>
        <w:t>hu, also</w:t>
      </w:r>
      <w:r>
        <w:rPr>
          <w:rFonts w:hint="eastAsia"/>
        </w:rPr>
        <w:t>羅護</w:t>
      </w:r>
      <w:r>
        <w:rPr>
          <w:rFonts w:hint="eastAsia"/>
        </w:rPr>
        <w:t xml:space="preserve">; </w:t>
      </w:r>
      <w:r>
        <w:rPr>
          <w:rFonts w:hint="eastAsia"/>
        </w:rPr>
        <w:t>羅虎</w:t>
      </w:r>
      <w:r>
        <w:rPr>
          <w:rFonts w:hint="eastAsia"/>
        </w:rPr>
        <w:t>; "the demon who is supposed to seize the sun and moon and thus cause eclipses." M.W.</w:t>
      </w:r>
    </w:p>
    <w:p w14:paraId="61230C24" w14:textId="77777777" w:rsidR="00BF2840" w:rsidRDefault="00BF2840" w:rsidP="00BF2840"/>
    <w:p w14:paraId="18959AC5" w14:textId="77777777" w:rsidR="00BF2840" w:rsidRDefault="00BF2840" w:rsidP="00BF2840">
      <w:r>
        <w:rPr>
          <w:rFonts w:hint="eastAsia"/>
        </w:rPr>
        <w:lastRenderedPageBreak/>
        <w:t>羅睺羅</w:t>
      </w:r>
      <w:r>
        <w:rPr>
          <w:rFonts w:hint="eastAsia"/>
        </w:rPr>
        <w:t xml:space="preserve"> R</w:t>
      </w:r>
      <w:r>
        <w:rPr>
          <w:rFonts w:hint="eastAsia"/>
        </w:rPr>
        <w:t>ā</w:t>
      </w:r>
      <w:r>
        <w:rPr>
          <w:rFonts w:hint="eastAsia"/>
        </w:rPr>
        <w:t xml:space="preserve">hula, the eldest son of </w:t>
      </w:r>
      <w:r>
        <w:rPr>
          <w:rFonts w:ascii="Cambria" w:hAnsi="Cambria" w:cs="Cambria"/>
        </w:rPr>
        <w:t>Ś</w:t>
      </w:r>
      <w:r>
        <w:rPr>
          <w:rFonts w:ascii="等线" w:eastAsia="等线" w:hAnsi="等线" w:cs="等线" w:hint="eastAsia"/>
        </w:rPr>
        <w:t>ā</w:t>
      </w:r>
      <w:r>
        <w:rPr>
          <w:rFonts w:hint="eastAsia"/>
        </w:rPr>
        <w:t>kyamuni and Ya</w:t>
      </w:r>
      <w:r>
        <w:rPr>
          <w:rFonts w:ascii="Cambria" w:hAnsi="Cambria" w:cs="Cambria"/>
        </w:rPr>
        <w:t>ś</w:t>
      </w:r>
      <w:r>
        <w:rPr>
          <w:rFonts w:hint="eastAsia"/>
        </w:rPr>
        <w:t>odhar</w:t>
      </w:r>
      <w:r>
        <w:rPr>
          <w:rFonts w:hint="eastAsia"/>
        </w:rPr>
        <w:t>ā</w:t>
      </w:r>
      <w:r>
        <w:rPr>
          <w:rFonts w:hint="eastAsia"/>
        </w:rPr>
        <w:t>; also</w:t>
      </w:r>
      <w:r>
        <w:rPr>
          <w:rFonts w:hint="eastAsia"/>
        </w:rPr>
        <w:t>羅睺</w:t>
      </w:r>
      <w:r>
        <w:rPr>
          <w:rFonts w:hint="eastAsia"/>
        </w:rPr>
        <w:t xml:space="preserve">; </w:t>
      </w:r>
      <w:r>
        <w:rPr>
          <w:rFonts w:hint="eastAsia"/>
        </w:rPr>
        <w:t>羅吼</w:t>
      </w:r>
      <w:r>
        <w:rPr>
          <w:rFonts w:hint="eastAsia"/>
        </w:rPr>
        <w:t xml:space="preserve">; </w:t>
      </w:r>
      <w:r>
        <w:rPr>
          <w:rFonts w:hint="eastAsia"/>
        </w:rPr>
        <w:t>羅云</w:t>
      </w:r>
      <w:r>
        <w:rPr>
          <w:rFonts w:hint="eastAsia"/>
        </w:rPr>
        <w:t xml:space="preserve">; </w:t>
      </w:r>
      <w:r>
        <w:rPr>
          <w:rFonts w:hint="eastAsia"/>
        </w:rPr>
        <w:t>羅雲</w:t>
      </w:r>
      <w:r>
        <w:rPr>
          <w:rFonts w:hint="eastAsia"/>
        </w:rPr>
        <w:t xml:space="preserve">; </w:t>
      </w:r>
      <w:r>
        <w:rPr>
          <w:rFonts w:hint="eastAsia"/>
        </w:rPr>
        <w:t>曷怙羅</w:t>
      </w:r>
      <w:r>
        <w:rPr>
          <w:rFonts w:hint="eastAsia"/>
        </w:rPr>
        <w:t xml:space="preserve"> or </w:t>
      </w:r>
      <w:r>
        <w:rPr>
          <w:rFonts w:hint="eastAsia"/>
        </w:rPr>
        <w:t>何怙羅</w:t>
      </w:r>
      <w:r>
        <w:rPr>
          <w:rFonts w:hint="eastAsia"/>
        </w:rPr>
        <w:t xml:space="preserve"> or </w:t>
      </w:r>
      <w:r>
        <w:rPr>
          <w:rFonts w:hint="eastAsia"/>
        </w:rPr>
        <w:t>羅怙羅</w:t>
      </w:r>
      <w:r>
        <w:rPr>
          <w:rFonts w:hint="eastAsia"/>
        </w:rPr>
        <w:t>. He is supposed to have been in the womb for six years and born when his father attained buddhahood; also said to have been born during an eclipse, and thus acquir</w:t>
      </w:r>
      <w:r>
        <w:t>ed his name, though it is defined in other ways; his father did not see him till he was six years old. He became a disciple of the Hīnayāna, but is said to have become a Mahāyānist when his father preached this final perfect doctrine, a statement gainsaid by his being recognized as founder of the Vaibhāṣika school. He is to be reborn as the eldest son of every buddha, hence is sometimes called the son of Ānanda.</w:t>
      </w:r>
    </w:p>
    <w:p w14:paraId="3E5F3B4D" w14:textId="77777777" w:rsidR="00BF2840" w:rsidRDefault="00BF2840" w:rsidP="00BF2840"/>
    <w:p w14:paraId="6672DA9A" w14:textId="77777777" w:rsidR="00BF2840" w:rsidRDefault="00BF2840" w:rsidP="00BF2840">
      <w:r>
        <w:rPr>
          <w:rFonts w:hint="eastAsia"/>
        </w:rPr>
        <w:t>羅睺羅多</w:t>
      </w:r>
      <w:r>
        <w:t xml:space="preserve"> Rāhulatta, of Kapila, the sixteenth Patriarch, "who miraculously transported himself to the kingdom of Śrāvastī, where he saw on the Hiraṇyavatī the shadow of five Buddhas"; a sage, Saṅghanandi, was there in meditation and him he appointed as his successor.</w:t>
      </w:r>
    </w:p>
    <w:p w14:paraId="5F3939C8" w14:textId="77777777" w:rsidR="00BF2840" w:rsidRDefault="00BF2840" w:rsidP="00BF2840"/>
    <w:p w14:paraId="316AA6D1" w14:textId="77777777" w:rsidR="00BF2840" w:rsidRDefault="00BF2840" w:rsidP="00BF2840">
      <w:pPr>
        <w:rPr>
          <w:rFonts w:hint="eastAsia"/>
        </w:rPr>
      </w:pPr>
      <w:r>
        <w:rPr>
          <w:rFonts w:hint="eastAsia"/>
        </w:rPr>
        <w:t>羅睺阿修羅</w:t>
      </w:r>
      <w:r>
        <w:rPr>
          <w:rFonts w:hint="eastAsia"/>
        </w:rPr>
        <w:t xml:space="preserve"> R</w:t>
      </w:r>
      <w:r>
        <w:rPr>
          <w:rFonts w:hint="eastAsia"/>
        </w:rPr>
        <w:t>ā</w:t>
      </w:r>
      <w:r>
        <w:rPr>
          <w:rFonts w:hint="eastAsia"/>
        </w:rPr>
        <w:t>hu-asura, the asura who in fighting with Indra can seize sun and moon, i.e. cause eclipses.</w:t>
      </w:r>
    </w:p>
    <w:p w14:paraId="638E6EC0" w14:textId="77777777" w:rsidR="00BF2840" w:rsidRDefault="00BF2840" w:rsidP="00BF2840"/>
    <w:p w14:paraId="6A3B98E2" w14:textId="77777777" w:rsidR="00BF2840" w:rsidRDefault="00BF2840" w:rsidP="00BF2840">
      <w:r>
        <w:rPr>
          <w:rFonts w:hint="eastAsia"/>
        </w:rPr>
        <w:t>羅被那</w:t>
      </w:r>
      <w:r>
        <w:t xml:space="preserve"> ravaṇa, clamorous, demanding.</w:t>
      </w:r>
    </w:p>
    <w:p w14:paraId="0B650DD7" w14:textId="77777777" w:rsidR="00BF2840" w:rsidRDefault="00BF2840" w:rsidP="00BF2840"/>
    <w:p w14:paraId="3ED0AE9F" w14:textId="77777777" w:rsidR="00BF2840" w:rsidRDefault="00BF2840" w:rsidP="00BF2840">
      <w:pPr>
        <w:rPr>
          <w:rFonts w:hint="eastAsia"/>
        </w:rPr>
      </w:pPr>
      <w:r>
        <w:rPr>
          <w:rFonts w:hint="eastAsia"/>
        </w:rPr>
        <w:t>羅誐</w:t>
      </w:r>
      <w:r>
        <w:rPr>
          <w:rFonts w:hint="eastAsia"/>
        </w:rPr>
        <w:t xml:space="preserve"> r</w:t>
      </w:r>
      <w:r>
        <w:rPr>
          <w:rFonts w:hint="eastAsia"/>
        </w:rPr>
        <w:t>ā</w:t>
      </w:r>
      <w:r>
        <w:rPr>
          <w:rFonts w:hint="eastAsia"/>
        </w:rPr>
        <w:t>ga, desire, covetousness.</w:t>
      </w:r>
    </w:p>
    <w:p w14:paraId="66C7E878" w14:textId="77777777" w:rsidR="00BF2840" w:rsidRDefault="00BF2840" w:rsidP="00BF2840"/>
    <w:p w14:paraId="1E2E3437" w14:textId="77777777" w:rsidR="00BF2840" w:rsidRDefault="00BF2840" w:rsidP="00BF2840">
      <w:r>
        <w:rPr>
          <w:rFonts w:hint="eastAsia"/>
        </w:rPr>
        <w:t>羅越</w:t>
      </w:r>
      <w:r>
        <w:t xml:space="preserve"> Rājagṛha, v. </w:t>
      </w:r>
      <w:r>
        <w:rPr>
          <w:rFonts w:hint="eastAsia"/>
        </w:rPr>
        <w:t>羅閱</w:t>
      </w:r>
      <w:r>
        <w:t>.</w:t>
      </w:r>
    </w:p>
    <w:p w14:paraId="6D95D5AE" w14:textId="77777777" w:rsidR="00BF2840" w:rsidRDefault="00BF2840" w:rsidP="00BF2840"/>
    <w:p w14:paraId="28335ACA" w14:textId="77777777" w:rsidR="00BF2840" w:rsidRDefault="00BF2840" w:rsidP="00BF2840">
      <w:r>
        <w:rPr>
          <w:rFonts w:hint="eastAsia"/>
        </w:rPr>
        <w:t>羅門</w:t>
      </w:r>
      <w:r>
        <w:t xml:space="preserve"> brāhmaṇa, v. </w:t>
      </w:r>
      <w:r>
        <w:rPr>
          <w:rFonts w:hint="eastAsia"/>
        </w:rPr>
        <w:t>婆羅門</w:t>
      </w:r>
      <w:r>
        <w:t>.</w:t>
      </w:r>
    </w:p>
    <w:p w14:paraId="552EC47C" w14:textId="77777777" w:rsidR="00BF2840" w:rsidRDefault="00BF2840" w:rsidP="00BF2840"/>
    <w:p w14:paraId="7E349F5C" w14:textId="77777777" w:rsidR="00BF2840" w:rsidRDefault="00BF2840" w:rsidP="00BF2840">
      <w:r>
        <w:rPr>
          <w:rFonts w:hint="eastAsia"/>
        </w:rPr>
        <w:t>羅閱</w:t>
      </w:r>
      <w:r>
        <w:t xml:space="preserve"> Rājagṛha, also </w:t>
      </w:r>
      <w:r>
        <w:rPr>
          <w:rFonts w:hint="eastAsia"/>
        </w:rPr>
        <w:t>羅閱祇</w:t>
      </w:r>
      <w:r>
        <w:t xml:space="preserve"> (</w:t>
      </w:r>
      <w:r>
        <w:rPr>
          <w:rFonts w:hint="eastAsia"/>
        </w:rPr>
        <w:t>羅閱祇迦羅</w:t>
      </w:r>
      <w:r>
        <w:t xml:space="preserve">); </w:t>
      </w:r>
      <w:r>
        <w:rPr>
          <w:rFonts w:hint="eastAsia"/>
        </w:rPr>
        <w:t>羅閱耆</w:t>
      </w:r>
      <w:r>
        <w:t xml:space="preserve">; </w:t>
      </w:r>
      <w:r>
        <w:rPr>
          <w:rFonts w:hint="eastAsia"/>
        </w:rPr>
        <w:t>羅閱揭黎醯</w:t>
      </w:r>
      <w:r>
        <w:t xml:space="preserve">; </w:t>
      </w:r>
      <w:r>
        <w:rPr>
          <w:rFonts w:hint="eastAsia"/>
        </w:rPr>
        <w:t>羅越</w:t>
      </w:r>
      <w:r>
        <w:t xml:space="preserve">; </w:t>
      </w:r>
      <w:r>
        <w:rPr>
          <w:rFonts w:hint="eastAsia"/>
        </w:rPr>
        <w:t>囉惹訖哩呬</w:t>
      </w:r>
      <w:r>
        <w:t xml:space="preserve"> The capital of Magadha, at the foot of the Gṛdhrakūṭa mountain, first metropolis of Buddhism and seat of the first synod; v. </w:t>
      </w:r>
      <w:r>
        <w:rPr>
          <w:rFonts w:hint="eastAsia"/>
        </w:rPr>
        <w:t>王舍</w:t>
      </w:r>
      <w:r>
        <w:t>.</w:t>
      </w:r>
    </w:p>
    <w:p w14:paraId="43D29637" w14:textId="77777777" w:rsidR="00BF2840" w:rsidRDefault="00BF2840" w:rsidP="00BF2840"/>
    <w:p w14:paraId="00D99752" w14:textId="77777777" w:rsidR="00BF2840" w:rsidRDefault="00BF2840" w:rsidP="00BF2840">
      <w:pPr>
        <w:rPr>
          <w:rFonts w:hint="eastAsia"/>
        </w:rPr>
      </w:pPr>
      <w:r>
        <w:rPr>
          <w:rFonts w:hint="eastAsia"/>
        </w:rPr>
        <w:t>羅陀</w:t>
      </w:r>
      <w:r>
        <w:rPr>
          <w:rFonts w:hint="eastAsia"/>
        </w:rPr>
        <w:t xml:space="preserve"> (</w:t>
      </w:r>
      <w:r>
        <w:rPr>
          <w:rFonts w:hint="eastAsia"/>
        </w:rPr>
        <w:t>羅陀那</w:t>
      </w:r>
      <w:r>
        <w:rPr>
          <w:rFonts w:hint="eastAsia"/>
        </w:rPr>
        <w:t xml:space="preserve">) ratna, anything precious, a gem, etc.; also </w:t>
      </w:r>
      <w:r>
        <w:rPr>
          <w:rFonts w:hint="eastAsia"/>
        </w:rPr>
        <w:t>羅怛那</w:t>
      </w:r>
      <w:r>
        <w:rPr>
          <w:rFonts w:hint="eastAsia"/>
        </w:rPr>
        <w:t xml:space="preserve"> or </w:t>
      </w:r>
      <w:r>
        <w:rPr>
          <w:rFonts w:hint="eastAsia"/>
        </w:rPr>
        <w:t>羅怛曩</w:t>
      </w:r>
      <w:r>
        <w:rPr>
          <w:rFonts w:hint="eastAsia"/>
        </w:rPr>
        <w:t xml:space="preserve"> or </w:t>
      </w:r>
      <w:r>
        <w:rPr>
          <w:rFonts w:hint="eastAsia"/>
        </w:rPr>
        <w:t>羅怛囊</w:t>
      </w:r>
      <w:r>
        <w:rPr>
          <w:rFonts w:hint="eastAsia"/>
        </w:rPr>
        <w:t xml:space="preserve">. Cf. </w:t>
      </w:r>
      <w:r>
        <w:rPr>
          <w:rFonts w:hint="eastAsia"/>
        </w:rPr>
        <w:t>寳</w:t>
      </w:r>
      <w:r>
        <w:rPr>
          <w:rFonts w:hint="eastAsia"/>
        </w:rPr>
        <w:t xml:space="preserve"> and </w:t>
      </w:r>
      <w:r>
        <w:rPr>
          <w:rFonts w:hint="eastAsia"/>
        </w:rPr>
        <w:t>七寳</w:t>
      </w:r>
      <w:r>
        <w:rPr>
          <w:rFonts w:hint="eastAsia"/>
        </w:rPr>
        <w:t>.</w:t>
      </w:r>
    </w:p>
    <w:p w14:paraId="368EE860" w14:textId="77777777" w:rsidR="00BF2840" w:rsidRDefault="00BF2840" w:rsidP="00BF2840"/>
    <w:p w14:paraId="23757E93" w14:textId="77777777" w:rsidR="00BF2840" w:rsidRDefault="00BF2840" w:rsidP="00BF2840">
      <w:pPr>
        <w:rPr>
          <w:rFonts w:hint="eastAsia"/>
        </w:rPr>
      </w:pPr>
      <w:r>
        <w:rPr>
          <w:rFonts w:hint="eastAsia"/>
        </w:rPr>
        <w:t>羅齋</w:t>
      </w:r>
      <w:r>
        <w:rPr>
          <w:rFonts w:hint="eastAsia"/>
        </w:rPr>
        <w:t xml:space="preserve"> To collect contributions of food; an almsbowl.</w:t>
      </w:r>
    </w:p>
    <w:p w14:paraId="6D858838" w14:textId="77777777" w:rsidR="00BF2840" w:rsidRDefault="00BF2840" w:rsidP="00BF2840"/>
    <w:p w14:paraId="36C7BCBD" w14:textId="77777777" w:rsidR="00BF2840" w:rsidRDefault="00BF2840" w:rsidP="00BF2840">
      <w:pPr>
        <w:rPr>
          <w:rFonts w:hint="eastAsia"/>
        </w:rPr>
      </w:pPr>
      <w:r>
        <w:rPr>
          <w:rFonts w:hint="eastAsia"/>
        </w:rPr>
        <w:t>臘</w:t>
      </w:r>
      <w:r>
        <w:rPr>
          <w:rFonts w:hint="eastAsia"/>
        </w:rPr>
        <w:t xml:space="preserve"> Dried flesh; to sacrifice to the gods three days after the winter solstice; the end of the year; a year; a monastic year, i.e. the end of the annual summer retreat, also called </w:t>
      </w:r>
      <w:r>
        <w:rPr>
          <w:rFonts w:hint="eastAsia"/>
        </w:rPr>
        <w:t>戒臘</w:t>
      </w:r>
      <w:r>
        <w:rPr>
          <w:rFonts w:hint="eastAsia"/>
        </w:rPr>
        <w:t xml:space="preserve">; </w:t>
      </w:r>
      <w:r>
        <w:rPr>
          <w:rFonts w:hint="eastAsia"/>
        </w:rPr>
        <w:t>夏臘</w:t>
      </w:r>
      <w:r>
        <w:rPr>
          <w:rFonts w:hint="eastAsia"/>
        </w:rPr>
        <w:t xml:space="preserve">; </w:t>
      </w:r>
      <w:r>
        <w:rPr>
          <w:rFonts w:hint="eastAsia"/>
        </w:rPr>
        <w:t>法臘</w:t>
      </w:r>
      <w:r>
        <w:rPr>
          <w:rFonts w:hint="eastAsia"/>
        </w:rPr>
        <w:t>.</w:t>
      </w:r>
    </w:p>
    <w:p w14:paraId="27A063D2" w14:textId="77777777" w:rsidR="00BF2840" w:rsidRDefault="00BF2840" w:rsidP="00BF2840"/>
    <w:p w14:paraId="4F223BDD" w14:textId="77777777" w:rsidR="00BF2840" w:rsidRDefault="00BF2840" w:rsidP="00BF2840">
      <w:pPr>
        <w:rPr>
          <w:rFonts w:hint="eastAsia"/>
        </w:rPr>
      </w:pPr>
      <w:r>
        <w:rPr>
          <w:rFonts w:hint="eastAsia"/>
        </w:rPr>
        <w:t>臘八</w:t>
      </w:r>
      <w:r>
        <w:rPr>
          <w:rFonts w:hint="eastAsia"/>
        </w:rPr>
        <w:t xml:space="preserve"> The 8th day of the last month of the year, the 8th of the 12th month, the day of the Buddha's enlightenment.</w:t>
      </w:r>
    </w:p>
    <w:p w14:paraId="6F5F7F8C" w14:textId="77777777" w:rsidR="00BF2840" w:rsidRDefault="00BF2840" w:rsidP="00BF2840"/>
    <w:p w14:paraId="3DAD1E23" w14:textId="77777777" w:rsidR="00BF2840" w:rsidRDefault="00BF2840" w:rsidP="00BF2840">
      <w:pPr>
        <w:rPr>
          <w:rFonts w:hint="eastAsia"/>
        </w:rPr>
      </w:pPr>
      <w:r>
        <w:rPr>
          <w:rFonts w:hint="eastAsia"/>
        </w:rPr>
        <w:t>臘次</w:t>
      </w:r>
      <w:r>
        <w:rPr>
          <w:rFonts w:hint="eastAsia"/>
        </w:rPr>
        <w:t xml:space="preserve"> In order of years, i.e. of ordination.</w:t>
      </w:r>
    </w:p>
    <w:p w14:paraId="3569FD5B" w14:textId="77777777" w:rsidR="00BF2840" w:rsidRDefault="00BF2840" w:rsidP="00BF2840"/>
    <w:p w14:paraId="3E296154" w14:textId="77777777" w:rsidR="00BF2840" w:rsidRDefault="00BF2840" w:rsidP="00BF2840">
      <w:pPr>
        <w:rPr>
          <w:rFonts w:hint="eastAsia"/>
        </w:rPr>
      </w:pPr>
      <w:r>
        <w:rPr>
          <w:rFonts w:hint="eastAsia"/>
        </w:rPr>
        <w:t>臘伐尼</w:t>
      </w:r>
      <w:r>
        <w:rPr>
          <w:rFonts w:hint="eastAsia"/>
        </w:rPr>
        <w:t xml:space="preserve"> v. </w:t>
      </w:r>
      <w:r>
        <w:rPr>
          <w:rFonts w:hint="eastAsia"/>
        </w:rPr>
        <w:t>嵐</w:t>
      </w:r>
      <w:r>
        <w:rPr>
          <w:rFonts w:hint="eastAsia"/>
        </w:rPr>
        <w:t>. Lumbin</w:t>
      </w:r>
      <w:r>
        <w:rPr>
          <w:rFonts w:hint="eastAsia"/>
        </w:rPr>
        <w:t>ī</w:t>
      </w:r>
      <w:r>
        <w:rPr>
          <w:rFonts w:hint="eastAsia"/>
        </w:rPr>
        <w:t>.</w:t>
      </w:r>
    </w:p>
    <w:p w14:paraId="5487A21D" w14:textId="77777777" w:rsidR="00BF2840" w:rsidRDefault="00BF2840" w:rsidP="00BF2840"/>
    <w:p w14:paraId="72632120" w14:textId="77777777" w:rsidR="00BF2840" w:rsidRDefault="00BF2840" w:rsidP="00BF2840">
      <w:pPr>
        <w:rPr>
          <w:rFonts w:hint="eastAsia"/>
        </w:rPr>
      </w:pPr>
      <w:r>
        <w:rPr>
          <w:rFonts w:hint="eastAsia"/>
        </w:rPr>
        <w:t>臘佛</w:t>
      </w:r>
      <w:r>
        <w:rPr>
          <w:rFonts w:hint="eastAsia"/>
        </w:rPr>
        <w:t xml:space="preserve"> The offerings to Buddha after the summer retreat, maintained on the 15th day of the 7th month; also All Souls' Day, v. </w:t>
      </w:r>
      <w:r>
        <w:rPr>
          <w:rFonts w:hint="eastAsia"/>
        </w:rPr>
        <w:t>盂</w:t>
      </w:r>
      <w:r>
        <w:rPr>
          <w:rFonts w:hint="eastAsia"/>
        </w:rPr>
        <w:t xml:space="preserve"> 8; the</w:t>
      </w:r>
      <w:r>
        <w:rPr>
          <w:rFonts w:hint="eastAsia"/>
        </w:rPr>
        <w:t>臘餠</w:t>
      </w:r>
      <w:r>
        <w:rPr>
          <w:rFonts w:hint="eastAsia"/>
        </w:rPr>
        <w:t xml:space="preserve"> annual cakes are then offered and eaten.</w:t>
      </w:r>
    </w:p>
    <w:p w14:paraId="5FFACCB9" w14:textId="77777777" w:rsidR="00BF2840" w:rsidRDefault="00BF2840" w:rsidP="00BF2840"/>
    <w:p w14:paraId="338CB80A" w14:textId="77777777" w:rsidR="00BF2840" w:rsidRDefault="00BF2840" w:rsidP="00BF2840">
      <w:pPr>
        <w:rPr>
          <w:rFonts w:hint="eastAsia"/>
        </w:rPr>
      </w:pPr>
      <w:r>
        <w:rPr>
          <w:rFonts w:hint="eastAsia"/>
        </w:rPr>
        <w:t>臘縛</w:t>
      </w:r>
      <w:r>
        <w:rPr>
          <w:rFonts w:hint="eastAsia"/>
        </w:rPr>
        <w:t xml:space="preserve"> lava, a brief time; the 900th part of a day and night, or 1 minute 36 seconds.</w:t>
      </w:r>
    </w:p>
    <w:p w14:paraId="387D2183" w14:textId="77777777" w:rsidR="00BF2840" w:rsidRDefault="00BF2840" w:rsidP="00BF2840"/>
    <w:p w14:paraId="337B7C2D" w14:textId="77777777" w:rsidR="00BF2840" w:rsidRDefault="00BF2840" w:rsidP="00BF2840">
      <w:pPr>
        <w:rPr>
          <w:rFonts w:hint="eastAsia"/>
        </w:rPr>
      </w:pPr>
      <w:r>
        <w:rPr>
          <w:rFonts w:hint="eastAsia"/>
        </w:rPr>
        <w:t>藕</w:t>
      </w:r>
      <w:r>
        <w:rPr>
          <w:rFonts w:hint="eastAsia"/>
        </w:rPr>
        <w:t xml:space="preserve"> The water-lily root, arrowroot.</w:t>
      </w:r>
    </w:p>
    <w:p w14:paraId="23579F2B" w14:textId="77777777" w:rsidR="00BF2840" w:rsidRDefault="00BF2840" w:rsidP="00BF2840"/>
    <w:p w14:paraId="7381FFC5" w14:textId="77777777" w:rsidR="00BF2840" w:rsidRDefault="00BF2840" w:rsidP="00BF2840">
      <w:pPr>
        <w:rPr>
          <w:rFonts w:hint="eastAsia"/>
        </w:rPr>
      </w:pPr>
      <w:r>
        <w:rPr>
          <w:rFonts w:hint="eastAsia"/>
        </w:rPr>
        <w:t>藕絲</w:t>
      </w:r>
      <w:r>
        <w:rPr>
          <w:rFonts w:hint="eastAsia"/>
        </w:rPr>
        <w:t xml:space="preserve"> Lily-root fibres.</w:t>
      </w:r>
    </w:p>
    <w:p w14:paraId="5D3E2FE3" w14:textId="77777777" w:rsidR="00BF2840" w:rsidRDefault="00BF2840" w:rsidP="00BF2840"/>
    <w:p w14:paraId="35BFF31A" w14:textId="77777777" w:rsidR="00BF2840" w:rsidRDefault="00BF2840" w:rsidP="00BF2840">
      <w:pPr>
        <w:rPr>
          <w:rFonts w:hint="eastAsia"/>
        </w:rPr>
      </w:pPr>
      <w:r>
        <w:rPr>
          <w:rFonts w:hint="eastAsia"/>
        </w:rPr>
        <w:t>藪</w:t>
      </w:r>
      <w:r>
        <w:rPr>
          <w:rFonts w:hint="eastAsia"/>
        </w:rPr>
        <w:t xml:space="preserve"> A marsh, reserve, retreat, refuge, lair: translit. s, su.</w:t>
      </w:r>
    </w:p>
    <w:p w14:paraId="1FDE0BE8" w14:textId="77777777" w:rsidR="00BF2840" w:rsidRDefault="00BF2840" w:rsidP="00BF2840"/>
    <w:p w14:paraId="247B867E" w14:textId="77777777" w:rsidR="00BF2840" w:rsidRDefault="00BF2840" w:rsidP="00BF2840">
      <w:pPr>
        <w:rPr>
          <w:rFonts w:hint="eastAsia"/>
        </w:rPr>
      </w:pPr>
      <w:r>
        <w:rPr>
          <w:rFonts w:hint="eastAsia"/>
        </w:rPr>
        <w:t>藪斗婆</w:t>
      </w:r>
      <w:r>
        <w:rPr>
          <w:rFonts w:hint="eastAsia"/>
        </w:rPr>
        <w:t xml:space="preserve"> v. </w:t>
      </w:r>
      <w:r>
        <w:rPr>
          <w:rFonts w:hint="eastAsia"/>
        </w:rPr>
        <w:t>塔</w:t>
      </w:r>
      <w:r>
        <w:rPr>
          <w:rFonts w:hint="eastAsia"/>
        </w:rPr>
        <w:t xml:space="preserve"> 13 st</w:t>
      </w:r>
      <w:r>
        <w:rPr>
          <w:rFonts w:hint="eastAsia"/>
        </w:rPr>
        <w:t>ū</w:t>
      </w:r>
      <w:r>
        <w:rPr>
          <w:rFonts w:hint="eastAsia"/>
        </w:rPr>
        <w:t>pa.</w:t>
      </w:r>
    </w:p>
    <w:p w14:paraId="31E366FE" w14:textId="77777777" w:rsidR="00BF2840" w:rsidRDefault="00BF2840" w:rsidP="00BF2840"/>
    <w:p w14:paraId="7BF2E23B" w14:textId="77777777" w:rsidR="00BF2840" w:rsidRDefault="00BF2840" w:rsidP="00BF2840">
      <w:pPr>
        <w:rPr>
          <w:rFonts w:hint="eastAsia"/>
        </w:rPr>
      </w:pPr>
      <w:r>
        <w:rPr>
          <w:rFonts w:hint="eastAsia"/>
        </w:rPr>
        <w:t>藪達梨舍菟</w:t>
      </w:r>
      <w:r>
        <w:rPr>
          <w:rFonts w:hint="eastAsia"/>
        </w:rPr>
        <w:t xml:space="preserve"> Sudar</w:t>
      </w:r>
      <w:r>
        <w:rPr>
          <w:rFonts w:ascii="Cambria" w:hAnsi="Cambria" w:cs="Cambria"/>
        </w:rPr>
        <w:t>ś</w:t>
      </w:r>
      <w:r>
        <w:rPr>
          <w:rFonts w:hint="eastAsia"/>
        </w:rPr>
        <w:t xml:space="preserve">ana, the fourth circle round Meru, cf. </w:t>
      </w:r>
      <w:r>
        <w:rPr>
          <w:rFonts w:hint="eastAsia"/>
        </w:rPr>
        <w:t>蘇</w:t>
      </w:r>
      <w:r>
        <w:rPr>
          <w:rFonts w:hint="eastAsia"/>
        </w:rPr>
        <w:t xml:space="preserve"> 20.</w:t>
      </w:r>
    </w:p>
    <w:p w14:paraId="2FDDE7F9" w14:textId="77777777" w:rsidR="00BF2840" w:rsidRDefault="00BF2840" w:rsidP="00BF2840"/>
    <w:p w14:paraId="6F18FCB8" w14:textId="77777777" w:rsidR="00BF2840" w:rsidRDefault="00BF2840" w:rsidP="00BF2840">
      <w:pPr>
        <w:rPr>
          <w:rFonts w:hint="eastAsia"/>
        </w:rPr>
      </w:pPr>
      <w:r>
        <w:rPr>
          <w:rFonts w:hint="eastAsia"/>
        </w:rPr>
        <w:t>藤</w:t>
      </w:r>
      <w:r>
        <w:rPr>
          <w:rFonts w:hint="eastAsia"/>
        </w:rPr>
        <w:t xml:space="preserve"> Creepers, canes.</w:t>
      </w:r>
    </w:p>
    <w:p w14:paraId="2CA400B4" w14:textId="77777777" w:rsidR="00BF2840" w:rsidRDefault="00BF2840" w:rsidP="00BF2840"/>
    <w:p w14:paraId="2ABBB58F" w14:textId="77777777" w:rsidR="00BF2840" w:rsidRDefault="00BF2840" w:rsidP="00BF2840">
      <w:pPr>
        <w:rPr>
          <w:rFonts w:hint="eastAsia"/>
        </w:rPr>
      </w:pPr>
      <w:r>
        <w:rPr>
          <w:rFonts w:hint="eastAsia"/>
        </w:rPr>
        <w:t>藤蛇</w:t>
      </w:r>
      <w:r>
        <w:rPr>
          <w:rFonts w:hint="eastAsia"/>
        </w:rPr>
        <w:t xml:space="preserve"> Seeing a cane and thinking it a snake.</w:t>
      </w:r>
    </w:p>
    <w:p w14:paraId="7E310351" w14:textId="77777777" w:rsidR="00BF2840" w:rsidRDefault="00BF2840" w:rsidP="00BF2840"/>
    <w:p w14:paraId="3959287F" w14:textId="77777777" w:rsidR="00BF2840" w:rsidRDefault="00BF2840" w:rsidP="00BF2840">
      <w:pPr>
        <w:rPr>
          <w:rFonts w:hint="eastAsia"/>
        </w:rPr>
      </w:pPr>
      <w:r>
        <w:rPr>
          <w:rFonts w:hint="eastAsia"/>
        </w:rPr>
        <w:t>藥</w:t>
      </w:r>
      <w:r>
        <w:rPr>
          <w:rFonts w:hint="eastAsia"/>
        </w:rPr>
        <w:t xml:space="preserve"> Medicine, chemicals.</w:t>
      </w:r>
    </w:p>
    <w:p w14:paraId="2C736389" w14:textId="77777777" w:rsidR="00BF2840" w:rsidRDefault="00BF2840" w:rsidP="00BF2840"/>
    <w:p w14:paraId="61BE389D" w14:textId="77777777" w:rsidR="00BF2840" w:rsidRDefault="00BF2840" w:rsidP="00BF2840">
      <w:r>
        <w:rPr>
          <w:rFonts w:hint="eastAsia"/>
        </w:rPr>
        <w:t>藥上菩薩</w:t>
      </w:r>
      <w:r>
        <w:t xml:space="preserve"> Bhaiṣajyasamudgata, bodhisattva of healing, he whose office, together with his brother, is to heal the sick. He is described as the younger of two brothers, the elder of whom is the </w:t>
      </w:r>
      <w:r>
        <w:rPr>
          <w:rFonts w:hint="eastAsia"/>
        </w:rPr>
        <w:t>藥王</w:t>
      </w:r>
      <w:r>
        <w:t xml:space="preserve"> below.</w:t>
      </w:r>
    </w:p>
    <w:p w14:paraId="598EC191" w14:textId="77777777" w:rsidR="00BF2840" w:rsidRDefault="00BF2840" w:rsidP="00BF2840"/>
    <w:p w14:paraId="54A4AC0B" w14:textId="77777777" w:rsidR="00BF2840" w:rsidRDefault="00BF2840" w:rsidP="00BF2840">
      <w:r>
        <w:rPr>
          <w:rFonts w:hint="eastAsia"/>
        </w:rPr>
        <w:t>藥叉</w:t>
      </w:r>
      <w:r>
        <w:t xml:space="preserve"> yakṣa; also </w:t>
      </w:r>
      <w:r>
        <w:rPr>
          <w:rFonts w:hint="eastAsia"/>
        </w:rPr>
        <w:t>藥乞叉</w:t>
      </w:r>
      <w:r>
        <w:t xml:space="preserve"> v. </w:t>
      </w:r>
      <w:r>
        <w:rPr>
          <w:rFonts w:hint="eastAsia"/>
        </w:rPr>
        <w:t>夜</w:t>
      </w:r>
      <w:r>
        <w:t>.</w:t>
      </w:r>
    </w:p>
    <w:p w14:paraId="4C691011" w14:textId="77777777" w:rsidR="00BF2840" w:rsidRDefault="00BF2840" w:rsidP="00BF2840"/>
    <w:p w14:paraId="759A2F7E" w14:textId="77777777" w:rsidR="00BF2840" w:rsidRDefault="00BF2840" w:rsidP="00BF2840">
      <w:r>
        <w:t>[473]</w:t>
      </w:r>
    </w:p>
    <w:p w14:paraId="371CF461" w14:textId="77777777" w:rsidR="00BF2840" w:rsidRDefault="00BF2840" w:rsidP="00BF2840"/>
    <w:p w14:paraId="6CD7ED99" w14:textId="77777777" w:rsidR="00BF2840" w:rsidRDefault="00BF2840" w:rsidP="00BF2840">
      <w:r>
        <w:rPr>
          <w:rFonts w:hint="eastAsia"/>
        </w:rPr>
        <w:t>藥師</w:t>
      </w:r>
      <w:r>
        <w:t xml:space="preserve"> Bhaiṣajya-guru-vaiḍūrya-prabhāṣa; </w:t>
      </w:r>
      <w:r>
        <w:rPr>
          <w:rFonts w:hint="eastAsia"/>
        </w:rPr>
        <w:t>藥師璢璃光如來</w:t>
      </w:r>
      <w:r>
        <w:t xml:space="preserve">; </w:t>
      </w:r>
      <w:r>
        <w:rPr>
          <w:rFonts w:hint="eastAsia"/>
        </w:rPr>
        <w:t>大醫王佛</w:t>
      </w:r>
      <w:r>
        <w:t xml:space="preserve">; </w:t>
      </w:r>
      <w:r>
        <w:rPr>
          <w:rFonts w:hint="eastAsia"/>
        </w:rPr>
        <w:t>醫王善逝</w:t>
      </w:r>
      <w:r>
        <w:t>, etc. The Buddha of Medicine, who heals all diseases, including the disease of ignorance. His image is often at the left of Śākyamuni Buddha's, and he is associated with the east. The history of this</w:t>
      </w:r>
      <w:r>
        <w:rPr>
          <w:rFonts w:hint="eastAsia"/>
        </w:rPr>
        <w:t xml:space="preserve"> personification is not yet known, but cf. the chapter on the </w:t>
      </w:r>
      <w:r>
        <w:rPr>
          <w:rFonts w:hint="eastAsia"/>
        </w:rPr>
        <w:t>藥王</w:t>
      </w:r>
      <w:r>
        <w:rPr>
          <w:rFonts w:hint="eastAsia"/>
        </w:rPr>
        <w:t xml:space="preserve"> in the Lotus Sutra. There are several sutras relating to him, the</w:t>
      </w:r>
      <w:r>
        <w:rPr>
          <w:rFonts w:hint="eastAsia"/>
        </w:rPr>
        <w:t>藥王璢璃光</w:t>
      </w:r>
      <w:r>
        <w:rPr>
          <w:rFonts w:hint="eastAsia"/>
        </w:rPr>
        <w:t xml:space="preserve">, etc., tr. by Xuanzang circa A.D. 650, and others. There are shrines of the </w:t>
      </w:r>
      <w:r>
        <w:rPr>
          <w:rFonts w:hint="eastAsia"/>
        </w:rPr>
        <w:t>藥王三尊</w:t>
      </w:r>
      <w:r>
        <w:rPr>
          <w:rFonts w:hint="eastAsia"/>
        </w:rPr>
        <w:t xml:space="preserve"> the three honoured doctors, with Yaoshi in the middle and as assistants </w:t>
      </w:r>
      <w:r>
        <w:rPr>
          <w:rFonts w:hint="eastAsia"/>
        </w:rPr>
        <w:t>日光邊照</w:t>
      </w:r>
      <w:r>
        <w:rPr>
          <w:rFonts w:hint="eastAsia"/>
        </w:rPr>
        <w:t xml:space="preserve"> the Bodhisattva Sunlight everywhere shining on his right and </w:t>
      </w:r>
      <w:r>
        <w:rPr>
          <w:rFonts w:hint="eastAsia"/>
        </w:rPr>
        <w:t>月光邊照</w:t>
      </w:r>
      <w:r>
        <w:rPr>
          <w:rFonts w:hint="eastAsia"/>
        </w:rPr>
        <w:t xml:space="preserve"> the Bodhisattva Moonlight, etc., on his left. The </w:t>
      </w:r>
      <w:r>
        <w:rPr>
          <w:rFonts w:hint="eastAsia"/>
        </w:rPr>
        <w:t>藥王七佛</w:t>
      </w:r>
      <w:r>
        <w:rPr>
          <w:rFonts w:hint="eastAsia"/>
        </w:rPr>
        <w:t xml:space="preserve"> seven healing Buddhas are also all in the east. There are also the </w:t>
      </w:r>
      <w:r>
        <w:rPr>
          <w:rFonts w:hint="eastAsia"/>
        </w:rPr>
        <w:t>藥王十二神將</w:t>
      </w:r>
      <w:r>
        <w:rPr>
          <w:rFonts w:hint="eastAsia"/>
        </w:rPr>
        <w:t xml:space="preserve"> twelve spiritual genera</w:t>
      </w:r>
      <w:r>
        <w:t>ls or protectors of Yaoshi, for guarding his worshippers.</w:t>
      </w:r>
    </w:p>
    <w:p w14:paraId="32C307E9" w14:textId="77777777" w:rsidR="00BF2840" w:rsidRDefault="00BF2840" w:rsidP="00BF2840"/>
    <w:p w14:paraId="7F133CE6" w14:textId="77777777" w:rsidR="00BF2840" w:rsidRDefault="00BF2840" w:rsidP="00BF2840">
      <w:r>
        <w:rPr>
          <w:rFonts w:hint="eastAsia"/>
        </w:rPr>
        <w:t>藥王十二誓願</w:t>
      </w:r>
      <w:r>
        <w:rPr>
          <w:rFonts w:hint="eastAsia"/>
        </w:rPr>
        <w:t xml:space="preserve"> The twelve vows of the Buddha of Medicine are: (1) To shine upon all beings with his light; (2) to reveal his great power to all beings; (3) to fulfil the desires of all beings; (4) to cause all beings to enter the Great Vehicle; (5) to enable all b</w:t>
      </w:r>
      <w:r>
        <w:t>eings to observe all the moral laws; (6) to heal all those whose senses are imperfect; (7) to remove all diseases and give perfect health of body and mind and bring all to perfect enlightenment; (8) to transform women into men (in the next rebirth); (9) to enable all beings to escape false doctrines and bonds and attain to truth; (10) to enable all beings to escape evil kalpas, etc.; (11) to give superior food to the hungry; (12) and wonderful garments to the naked.</w:t>
      </w:r>
    </w:p>
    <w:p w14:paraId="201439CB" w14:textId="77777777" w:rsidR="00BF2840" w:rsidRDefault="00BF2840" w:rsidP="00BF2840"/>
    <w:p w14:paraId="42F9EC80" w14:textId="77777777" w:rsidR="00BF2840" w:rsidRDefault="00BF2840" w:rsidP="00BF2840">
      <w:r>
        <w:rPr>
          <w:rFonts w:hint="eastAsia"/>
        </w:rPr>
        <w:t>藥王菩薩</w:t>
      </w:r>
      <w:r>
        <w:t xml:space="preserve"> Bhaiṣajya-rāja Bodhisattva, the elder of the two brothers, who was the first to decide on his career as bodhisattva of healing, and led his younger brother to adopt the same course; see above. They are also styled Pure-eyed and Pure-treasury, which may indicate diagnosis and treatment. He is referred to in the Lotus Sutra as offering his arms as a brunt sacrifice to his Buddha.</w:t>
      </w:r>
    </w:p>
    <w:p w14:paraId="08F2B67B" w14:textId="77777777" w:rsidR="00BF2840" w:rsidRDefault="00BF2840" w:rsidP="00BF2840"/>
    <w:p w14:paraId="624F4733" w14:textId="77777777" w:rsidR="00BF2840" w:rsidRDefault="00BF2840" w:rsidP="00BF2840">
      <w:pPr>
        <w:rPr>
          <w:rFonts w:hint="eastAsia"/>
        </w:rPr>
      </w:pPr>
      <w:r>
        <w:rPr>
          <w:rFonts w:hint="eastAsia"/>
        </w:rPr>
        <w:t>藥王樹</w:t>
      </w:r>
      <w:r>
        <w:rPr>
          <w:rFonts w:hint="eastAsia"/>
        </w:rPr>
        <w:t xml:space="preserve"> </w:t>
      </w:r>
      <w:r>
        <w:rPr>
          <w:rFonts w:hint="eastAsia"/>
        </w:rPr>
        <w:t>藥樹王</w:t>
      </w:r>
      <w:r>
        <w:rPr>
          <w:rFonts w:hint="eastAsia"/>
        </w:rPr>
        <w:t xml:space="preserve"> The king of healing herbs and trees.</w:t>
      </w:r>
    </w:p>
    <w:p w14:paraId="166B6A6A" w14:textId="77777777" w:rsidR="00BF2840" w:rsidRDefault="00BF2840" w:rsidP="00BF2840"/>
    <w:p w14:paraId="31DE13CA" w14:textId="77777777" w:rsidR="00BF2840" w:rsidRDefault="00BF2840" w:rsidP="00BF2840">
      <w:pPr>
        <w:rPr>
          <w:rFonts w:hint="eastAsia"/>
        </w:rPr>
      </w:pPr>
      <w:r>
        <w:rPr>
          <w:rFonts w:hint="eastAsia"/>
        </w:rPr>
        <w:t>藥樹王身</w:t>
      </w:r>
      <w:r>
        <w:rPr>
          <w:rFonts w:hint="eastAsia"/>
        </w:rPr>
        <w:t xml:space="preserve"> The body or form which is taken by this bodhisattva at any time for healing the sick.</w:t>
      </w:r>
    </w:p>
    <w:p w14:paraId="2FA9F776" w14:textId="77777777" w:rsidR="00BF2840" w:rsidRDefault="00BF2840" w:rsidP="00BF2840"/>
    <w:p w14:paraId="268743DC" w14:textId="77777777" w:rsidR="00BF2840" w:rsidRDefault="00BF2840" w:rsidP="00BF2840">
      <w:pPr>
        <w:rPr>
          <w:rFonts w:hint="eastAsia"/>
        </w:rPr>
      </w:pPr>
      <w:r>
        <w:rPr>
          <w:rFonts w:hint="eastAsia"/>
        </w:rPr>
        <w:t>藥草</w:t>
      </w:r>
      <w:r>
        <w:rPr>
          <w:rFonts w:hint="eastAsia"/>
        </w:rPr>
        <w:t xml:space="preserve"> Medicine, herbs.</w:t>
      </w:r>
    </w:p>
    <w:p w14:paraId="2E43082B" w14:textId="77777777" w:rsidR="00BF2840" w:rsidRDefault="00BF2840" w:rsidP="00BF2840"/>
    <w:p w14:paraId="5C9D2AC4" w14:textId="77777777" w:rsidR="00BF2840" w:rsidRDefault="00BF2840" w:rsidP="00BF2840">
      <w:pPr>
        <w:rPr>
          <w:rFonts w:hint="eastAsia"/>
        </w:rPr>
      </w:pPr>
      <w:r>
        <w:rPr>
          <w:rFonts w:hint="eastAsia"/>
        </w:rPr>
        <w:t>蟻</w:t>
      </w:r>
      <w:r>
        <w:rPr>
          <w:rFonts w:hint="eastAsia"/>
        </w:rPr>
        <w:t xml:space="preserve"> Ant.</w:t>
      </w:r>
    </w:p>
    <w:p w14:paraId="147E968B" w14:textId="77777777" w:rsidR="00BF2840" w:rsidRDefault="00BF2840" w:rsidP="00BF2840"/>
    <w:p w14:paraId="57621734" w14:textId="77777777" w:rsidR="00BF2840" w:rsidRDefault="00BF2840" w:rsidP="00BF2840">
      <w:pPr>
        <w:rPr>
          <w:rFonts w:hint="eastAsia"/>
        </w:rPr>
      </w:pPr>
      <w:r>
        <w:rPr>
          <w:rFonts w:hint="eastAsia"/>
        </w:rPr>
        <w:t>蟻術</w:t>
      </w:r>
      <w:r>
        <w:rPr>
          <w:rFonts w:hint="eastAsia"/>
        </w:rPr>
        <w:t xml:space="preserve"> The duty and mode of saving the lives of ants.</w:t>
      </w:r>
    </w:p>
    <w:p w14:paraId="69211562" w14:textId="77777777" w:rsidR="00BF2840" w:rsidRDefault="00BF2840" w:rsidP="00BF2840"/>
    <w:p w14:paraId="353E353B" w14:textId="77777777" w:rsidR="00BF2840" w:rsidRDefault="00BF2840" w:rsidP="00BF2840">
      <w:pPr>
        <w:rPr>
          <w:rFonts w:hint="eastAsia"/>
        </w:rPr>
      </w:pPr>
      <w:r>
        <w:rPr>
          <w:rFonts w:hint="eastAsia"/>
        </w:rPr>
        <w:t>譏</w:t>
      </w:r>
      <w:r>
        <w:rPr>
          <w:rFonts w:hint="eastAsia"/>
        </w:rPr>
        <w:t xml:space="preserve"> Ridicule, jeer at; inspect.</w:t>
      </w:r>
    </w:p>
    <w:p w14:paraId="2E8CF01A" w14:textId="77777777" w:rsidR="00BF2840" w:rsidRDefault="00BF2840" w:rsidP="00BF2840"/>
    <w:p w14:paraId="6FE3DCD9" w14:textId="77777777" w:rsidR="00BF2840" w:rsidRDefault="00BF2840" w:rsidP="00BF2840">
      <w:pPr>
        <w:rPr>
          <w:rFonts w:hint="eastAsia"/>
        </w:rPr>
      </w:pPr>
      <w:r>
        <w:rPr>
          <w:rFonts w:hint="eastAsia"/>
        </w:rPr>
        <w:t>譏嫌</w:t>
      </w:r>
      <w:r>
        <w:rPr>
          <w:rFonts w:hint="eastAsia"/>
        </w:rPr>
        <w:t xml:space="preserve"> To hold in contempt; to satirize.</w:t>
      </w:r>
    </w:p>
    <w:p w14:paraId="139C7502" w14:textId="77777777" w:rsidR="00BF2840" w:rsidRDefault="00BF2840" w:rsidP="00BF2840"/>
    <w:p w14:paraId="74419116" w14:textId="77777777" w:rsidR="00BF2840" w:rsidRDefault="00BF2840" w:rsidP="00BF2840">
      <w:pPr>
        <w:rPr>
          <w:rFonts w:hint="eastAsia"/>
        </w:rPr>
      </w:pPr>
      <w:r>
        <w:rPr>
          <w:rFonts w:hint="eastAsia"/>
        </w:rPr>
        <w:t>譚</w:t>
      </w:r>
      <w:r>
        <w:rPr>
          <w:rFonts w:hint="eastAsia"/>
        </w:rPr>
        <w:t xml:space="preserve"> Gossip, talk; to boast.</w:t>
      </w:r>
    </w:p>
    <w:p w14:paraId="1267DE26" w14:textId="77777777" w:rsidR="00BF2840" w:rsidRDefault="00BF2840" w:rsidP="00BF2840"/>
    <w:p w14:paraId="35C213AC" w14:textId="77777777" w:rsidR="00BF2840" w:rsidRDefault="00BF2840" w:rsidP="00BF2840">
      <w:pPr>
        <w:rPr>
          <w:rFonts w:hint="eastAsia"/>
        </w:rPr>
      </w:pPr>
      <w:r>
        <w:rPr>
          <w:rFonts w:hint="eastAsia"/>
        </w:rPr>
        <w:t>譚婆</w:t>
      </w:r>
      <w:r>
        <w:rPr>
          <w:rFonts w:hint="eastAsia"/>
        </w:rPr>
        <w:t xml:space="preserve"> Translit. of a term defined as eaters of dog's flesh.</w:t>
      </w:r>
    </w:p>
    <w:p w14:paraId="71798C57" w14:textId="77777777" w:rsidR="00BF2840" w:rsidRDefault="00BF2840" w:rsidP="00BF2840"/>
    <w:p w14:paraId="5F09E428" w14:textId="77777777" w:rsidR="00BF2840" w:rsidRDefault="00BF2840" w:rsidP="00BF2840">
      <w:r>
        <w:rPr>
          <w:rFonts w:hint="eastAsia"/>
        </w:rPr>
        <w:t>證</w:t>
      </w:r>
      <w:r>
        <w:t xml:space="preserve"> To prove, witness to, testify, substantiate, attain to; evidence; experience; realize; assurance, conviction; v. </w:t>
      </w:r>
      <w:r>
        <w:rPr>
          <w:rFonts w:hint="eastAsia"/>
        </w:rPr>
        <w:t>阿</w:t>
      </w:r>
      <w:r>
        <w:t xml:space="preserve"> abhisaṃbuddha.</w:t>
      </w:r>
    </w:p>
    <w:p w14:paraId="1982CACB" w14:textId="77777777" w:rsidR="00BF2840" w:rsidRDefault="00BF2840" w:rsidP="00BF2840"/>
    <w:p w14:paraId="49AA95AD" w14:textId="77777777" w:rsidR="00BF2840" w:rsidRDefault="00BF2840" w:rsidP="00BF2840">
      <w:pPr>
        <w:rPr>
          <w:rFonts w:hint="eastAsia"/>
        </w:rPr>
      </w:pPr>
      <w:r>
        <w:rPr>
          <w:rFonts w:hint="eastAsia"/>
        </w:rPr>
        <w:t>證入</w:t>
      </w:r>
      <w:r>
        <w:rPr>
          <w:rFonts w:hint="eastAsia"/>
        </w:rPr>
        <w:t xml:space="preserve"> Experiential entry into buddha-truth, (1) partial, as in H</w:t>
      </w:r>
      <w:r>
        <w:rPr>
          <w:rFonts w:hint="eastAsia"/>
        </w:rPr>
        <w:t>ī</w:t>
      </w:r>
      <w:r>
        <w:rPr>
          <w:rFonts w:hint="eastAsia"/>
        </w:rPr>
        <w:t>nay</w:t>
      </w:r>
      <w:r>
        <w:rPr>
          <w:rFonts w:hint="eastAsia"/>
        </w:rPr>
        <w:t>ā</w:t>
      </w:r>
      <w:r>
        <w:rPr>
          <w:rFonts w:hint="eastAsia"/>
        </w:rPr>
        <w:t>na and the earlier Mah</w:t>
      </w:r>
      <w:r>
        <w:rPr>
          <w:rFonts w:hint="eastAsia"/>
        </w:rPr>
        <w:t>ā</w:t>
      </w:r>
      <w:r>
        <w:rPr>
          <w:rFonts w:hint="eastAsia"/>
        </w:rPr>
        <w:t>y</w:t>
      </w:r>
      <w:r>
        <w:rPr>
          <w:rFonts w:hint="eastAsia"/>
        </w:rPr>
        <w:t>ā</w:t>
      </w:r>
      <w:r>
        <w:rPr>
          <w:rFonts w:hint="eastAsia"/>
        </w:rPr>
        <w:t>na; (2) complete, as in the perfect school of Mah</w:t>
      </w:r>
      <w:r>
        <w:rPr>
          <w:rFonts w:hint="eastAsia"/>
        </w:rPr>
        <w:t>ā</w:t>
      </w:r>
      <w:r>
        <w:rPr>
          <w:rFonts w:hint="eastAsia"/>
        </w:rPr>
        <w:t>y</w:t>
      </w:r>
      <w:r>
        <w:rPr>
          <w:rFonts w:hint="eastAsia"/>
        </w:rPr>
        <w:t>ā</w:t>
      </w:r>
      <w:r>
        <w:rPr>
          <w:rFonts w:hint="eastAsia"/>
        </w:rPr>
        <w:t>na.</w:t>
      </w:r>
    </w:p>
    <w:p w14:paraId="303CF613" w14:textId="77777777" w:rsidR="00BF2840" w:rsidRDefault="00BF2840" w:rsidP="00BF2840"/>
    <w:p w14:paraId="2DB903C8" w14:textId="77777777" w:rsidR="00BF2840" w:rsidRDefault="00BF2840" w:rsidP="00BF2840">
      <w:pPr>
        <w:rPr>
          <w:rFonts w:hint="eastAsia"/>
        </w:rPr>
      </w:pPr>
      <w:r>
        <w:rPr>
          <w:rFonts w:hint="eastAsia"/>
        </w:rPr>
        <w:t>證得</w:t>
      </w:r>
      <w:r>
        <w:rPr>
          <w:rFonts w:hint="eastAsia"/>
        </w:rPr>
        <w:t xml:space="preserve"> To realize, to attain truth by personal experience.</w:t>
      </w:r>
    </w:p>
    <w:p w14:paraId="2DD2D112" w14:textId="77777777" w:rsidR="00BF2840" w:rsidRDefault="00BF2840" w:rsidP="00BF2840"/>
    <w:p w14:paraId="0BAB68F9" w14:textId="77777777" w:rsidR="00BF2840" w:rsidRDefault="00BF2840" w:rsidP="00BF2840">
      <w:pPr>
        <w:rPr>
          <w:rFonts w:hint="eastAsia"/>
        </w:rPr>
      </w:pPr>
      <w:r>
        <w:rPr>
          <w:rFonts w:hint="eastAsia"/>
        </w:rPr>
        <w:t>證大菩提</w:t>
      </w:r>
      <w:r>
        <w:rPr>
          <w:rFonts w:hint="eastAsia"/>
        </w:rPr>
        <w:t xml:space="preserve"> To experience, attain to, realize, or prove, perfect enlightenment.</w:t>
      </w:r>
    </w:p>
    <w:p w14:paraId="49E6CC3B" w14:textId="77777777" w:rsidR="00BF2840" w:rsidRDefault="00BF2840" w:rsidP="00BF2840"/>
    <w:p w14:paraId="3635E0FB" w14:textId="77777777" w:rsidR="00BF2840" w:rsidRDefault="00BF2840" w:rsidP="00BF2840">
      <w:pPr>
        <w:rPr>
          <w:rFonts w:hint="eastAsia"/>
        </w:rPr>
      </w:pPr>
      <w:r>
        <w:rPr>
          <w:rFonts w:hint="eastAsia"/>
        </w:rPr>
        <w:t>證德</w:t>
      </w:r>
      <w:r>
        <w:rPr>
          <w:rFonts w:hint="eastAsia"/>
        </w:rPr>
        <w:t xml:space="preserve"> Attainment of virtue, or spiritual power, through the four dogmas, twelve nid</w:t>
      </w:r>
      <w:r>
        <w:rPr>
          <w:rFonts w:hint="eastAsia"/>
        </w:rPr>
        <w:t>ā</w:t>
      </w:r>
      <w:r>
        <w:rPr>
          <w:rFonts w:hint="eastAsia"/>
        </w:rPr>
        <w:t>nas and six p</w:t>
      </w:r>
      <w:r>
        <w:rPr>
          <w:rFonts w:hint="eastAsia"/>
        </w:rPr>
        <w:t>ā</w:t>
      </w:r>
      <w:r>
        <w:rPr>
          <w:rFonts w:hint="eastAsia"/>
        </w:rPr>
        <w:t>ramit</w:t>
      </w:r>
      <w:r>
        <w:rPr>
          <w:rFonts w:hint="eastAsia"/>
        </w:rPr>
        <w:t>ā</w:t>
      </w:r>
      <w:r>
        <w:rPr>
          <w:rFonts w:hint="eastAsia"/>
        </w:rPr>
        <w:t>s, in the H</w:t>
      </w:r>
      <w:r>
        <w:rPr>
          <w:rFonts w:hint="eastAsia"/>
        </w:rPr>
        <w:t>ī</w:t>
      </w:r>
      <w:r>
        <w:rPr>
          <w:rFonts w:hint="eastAsia"/>
        </w:rPr>
        <w:t>nay</w:t>
      </w:r>
      <w:r>
        <w:rPr>
          <w:rFonts w:hint="eastAsia"/>
        </w:rPr>
        <w:t>ā</w:t>
      </w:r>
      <w:r>
        <w:rPr>
          <w:rFonts w:hint="eastAsia"/>
        </w:rPr>
        <w:t>na and Madhyamay</w:t>
      </w:r>
      <w:r>
        <w:rPr>
          <w:rFonts w:hint="eastAsia"/>
        </w:rPr>
        <w:t>ā</w:t>
      </w:r>
      <w:r>
        <w:rPr>
          <w:rFonts w:hint="eastAsia"/>
        </w:rPr>
        <w:t>na.</w:t>
      </w:r>
    </w:p>
    <w:p w14:paraId="4C04C617" w14:textId="77777777" w:rsidR="00BF2840" w:rsidRDefault="00BF2840" w:rsidP="00BF2840"/>
    <w:p w14:paraId="6E303014" w14:textId="77777777" w:rsidR="00BF2840" w:rsidRDefault="00BF2840" w:rsidP="00BF2840">
      <w:pPr>
        <w:rPr>
          <w:rFonts w:hint="eastAsia"/>
        </w:rPr>
      </w:pPr>
      <w:r>
        <w:rPr>
          <w:rFonts w:hint="eastAsia"/>
        </w:rPr>
        <w:t>證悟</w:t>
      </w:r>
      <w:r>
        <w:rPr>
          <w:rFonts w:hint="eastAsia"/>
        </w:rPr>
        <w:t xml:space="preserve"> Mystic insight; conviction by thinking, realization, to prove and ponder.</w:t>
      </w:r>
    </w:p>
    <w:p w14:paraId="49B1534B" w14:textId="77777777" w:rsidR="00BF2840" w:rsidRDefault="00BF2840" w:rsidP="00BF2840"/>
    <w:p w14:paraId="32D550F8" w14:textId="77777777" w:rsidR="00BF2840" w:rsidRDefault="00BF2840" w:rsidP="00BF2840">
      <w:pPr>
        <w:rPr>
          <w:rFonts w:hint="eastAsia"/>
        </w:rPr>
      </w:pPr>
      <w:r>
        <w:rPr>
          <w:rFonts w:hint="eastAsia"/>
        </w:rPr>
        <w:t>證明</w:t>
      </w:r>
      <w:r>
        <w:rPr>
          <w:rFonts w:hint="eastAsia"/>
        </w:rPr>
        <w:t xml:space="preserve"> To prove clearly, have the clear witness within.</w:t>
      </w:r>
    </w:p>
    <w:p w14:paraId="3C900313" w14:textId="77777777" w:rsidR="00BF2840" w:rsidRDefault="00BF2840" w:rsidP="00BF2840"/>
    <w:p w14:paraId="7BD2C697" w14:textId="77777777" w:rsidR="00BF2840" w:rsidRDefault="00BF2840" w:rsidP="00BF2840">
      <w:pPr>
        <w:rPr>
          <w:rFonts w:hint="eastAsia"/>
        </w:rPr>
      </w:pPr>
      <w:r>
        <w:rPr>
          <w:rFonts w:hint="eastAsia"/>
        </w:rPr>
        <w:t>證智</w:t>
      </w:r>
      <w:r>
        <w:rPr>
          <w:rFonts w:hint="eastAsia"/>
        </w:rPr>
        <w:t xml:space="preserve"> adhigamav</w:t>
      </w:r>
      <w:r>
        <w:rPr>
          <w:rFonts w:hint="eastAsia"/>
        </w:rPr>
        <w:t>ā</w:t>
      </w:r>
      <w:r>
        <w:rPr>
          <w:rFonts w:hint="eastAsia"/>
        </w:rPr>
        <w:t>bodha. Experiential knowledge; realization; the attainment of truth by the bodhisattva in the first stage.</w:t>
      </w:r>
    </w:p>
    <w:p w14:paraId="60199520" w14:textId="77777777" w:rsidR="00BF2840" w:rsidRDefault="00BF2840" w:rsidP="00BF2840"/>
    <w:p w14:paraId="507AD9A5" w14:textId="77777777" w:rsidR="00BF2840" w:rsidRDefault="00BF2840" w:rsidP="00BF2840">
      <w:pPr>
        <w:rPr>
          <w:rFonts w:hint="eastAsia"/>
        </w:rPr>
      </w:pPr>
      <w:r>
        <w:rPr>
          <w:rFonts w:hint="eastAsia"/>
        </w:rPr>
        <w:t>證果</w:t>
      </w:r>
      <w:r>
        <w:rPr>
          <w:rFonts w:hint="eastAsia"/>
        </w:rPr>
        <w:t xml:space="preserve"> The fruits or rewards of the various stages of attainment.</w:t>
      </w:r>
    </w:p>
    <w:p w14:paraId="13FC73CC" w14:textId="77777777" w:rsidR="00BF2840" w:rsidRDefault="00BF2840" w:rsidP="00BF2840"/>
    <w:p w14:paraId="56F31F51" w14:textId="77777777" w:rsidR="00BF2840" w:rsidRDefault="00BF2840" w:rsidP="00BF2840">
      <w:pPr>
        <w:rPr>
          <w:rFonts w:hint="eastAsia"/>
        </w:rPr>
      </w:pPr>
      <w:r>
        <w:rPr>
          <w:rFonts w:hint="eastAsia"/>
        </w:rPr>
        <w:t>證覺</w:t>
      </w:r>
      <w:r>
        <w:rPr>
          <w:rFonts w:hint="eastAsia"/>
        </w:rPr>
        <w:t xml:space="preserve"> To prove and perceive, to know by experience.</w:t>
      </w:r>
    </w:p>
    <w:p w14:paraId="480547D5" w14:textId="77777777" w:rsidR="00BF2840" w:rsidRDefault="00BF2840" w:rsidP="00BF2840"/>
    <w:p w14:paraId="0DA19551" w14:textId="77777777" w:rsidR="00BF2840" w:rsidRDefault="00BF2840" w:rsidP="00BF2840">
      <w:pPr>
        <w:rPr>
          <w:rFonts w:hint="eastAsia"/>
        </w:rPr>
      </w:pPr>
      <w:r>
        <w:rPr>
          <w:rFonts w:hint="eastAsia"/>
        </w:rPr>
        <w:t>證道</w:t>
      </w:r>
      <w:r>
        <w:rPr>
          <w:rFonts w:hint="eastAsia"/>
        </w:rPr>
        <w:t xml:space="preserve"> The way of (mystic) experience; to witness to the truth.</w:t>
      </w:r>
    </w:p>
    <w:p w14:paraId="0AE9FD3A" w14:textId="77777777" w:rsidR="00BF2840" w:rsidRDefault="00BF2840" w:rsidP="00BF2840"/>
    <w:p w14:paraId="4DA44168" w14:textId="77777777" w:rsidR="00BF2840" w:rsidRDefault="00BF2840" w:rsidP="00BF2840">
      <w:pPr>
        <w:rPr>
          <w:rFonts w:hint="eastAsia"/>
        </w:rPr>
      </w:pPr>
      <w:r>
        <w:rPr>
          <w:rFonts w:hint="eastAsia"/>
        </w:rPr>
        <w:t>教證</w:t>
      </w:r>
      <w:r>
        <w:rPr>
          <w:rFonts w:hint="eastAsia"/>
        </w:rPr>
        <w:t xml:space="preserve"> The two ways of learning, by teaching or experience.</w:t>
      </w:r>
    </w:p>
    <w:p w14:paraId="316E1A7C" w14:textId="77777777" w:rsidR="00BF2840" w:rsidRDefault="00BF2840" w:rsidP="00BF2840"/>
    <w:p w14:paraId="67FAC982" w14:textId="77777777" w:rsidR="00BF2840" w:rsidRDefault="00BF2840" w:rsidP="00BF2840">
      <w:pPr>
        <w:rPr>
          <w:rFonts w:hint="eastAsia"/>
        </w:rPr>
      </w:pPr>
      <w:r>
        <w:rPr>
          <w:rFonts w:hint="eastAsia"/>
        </w:rPr>
        <w:t>識</w:t>
      </w:r>
      <w:r>
        <w:rPr>
          <w:rFonts w:hint="eastAsia"/>
        </w:rPr>
        <w:t xml:space="preserve"> vijñ</w:t>
      </w:r>
      <w:r>
        <w:rPr>
          <w:rFonts w:hint="eastAsia"/>
        </w:rPr>
        <w:t>ā</w:t>
      </w:r>
      <w:r>
        <w:rPr>
          <w:rFonts w:hint="eastAsia"/>
        </w:rPr>
        <w:t>na, "the art of distinguishing, or perceiving, or recognizing, discerning, understanding, comprehending, distinction, intelligence, knowledge, science, learning . . . wisdom." M.W. parijñ</w:t>
      </w:r>
      <w:r>
        <w:rPr>
          <w:rFonts w:hint="eastAsia"/>
        </w:rPr>
        <w:t>ā</w:t>
      </w:r>
      <w:r>
        <w:rPr>
          <w:rFonts w:hint="eastAsia"/>
        </w:rPr>
        <w:t xml:space="preserve">na, "perception, thorough knowledge," etc. M.W. It is intp. by </w:t>
      </w:r>
      <w:r>
        <w:rPr>
          <w:rFonts w:hint="eastAsia"/>
        </w:rPr>
        <w:t>心</w:t>
      </w:r>
      <w:r>
        <w:rPr>
          <w:rFonts w:hint="eastAsia"/>
        </w:rPr>
        <w:t xml:space="preserve"> the mind, mental discernment, perception, in contrast with the object discerned; also by </w:t>
      </w:r>
      <w:r>
        <w:rPr>
          <w:rFonts w:hint="eastAsia"/>
        </w:rPr>
        <w:t>了別</w:t>
      </w:r>
      <w:r>
        <w:rPr>
          <w:rFonts w:hint="eastAsia"/>
        </w:rPr>
        <w:t xml:space="preserve"> understanding and discrimination. There are classifications of </w:t>
      </w:r>
      <w:r>
        <w:rPr>
          <w:rFonts w:hint="eastAsia"/>
        </w:rPr>
        <w:t>一識</w:t>
      </w:r>
      <w:r>
        <w:rPr>
          <w:rFonts w:hint="eastAsia"/>
        </w:rPr>
        <w:t xml:space="preserve"> that all things are the one mind, or are metaphysical; </w:t>
      </w:r>
      <w:r>
        <w:rPr>
          <w:rFonts w:hint="eastAsia"/>
        </w:rPr>
        <w:t>二識</w:t>
      </w:r>
      <w:r>
        <w:rPr>
          <w:rFonts w:hint="eastAsia"/>
        </w:rPr>
        <w:t xml:space="preserve"> q. v. discriminating the </w:t>
      </w:r>
      <w:r>
        <w:rPr>
          <w:rFonts w:hint="eastAsia"/>
        </w:rPr>
        <w:t>ā</w:t>
      </w:r>
      <w:r>
        <w:rPr>
          <w:rFonts w:hint="eastAsia"/>
        </w:rPr>
        <w:t>laya-vijñ</w:t>
      </w:r>
      <w:r>
        <w:rPr>
          <w:rFonts w:hint="eastAsia"/>
        </w:rPr>
        <w:t>ā</w:t>
      </w:r>
      <w:r>
        <w:t xml:space="preserve">na or primal undivided condition from the mano-vijñāna or that of discrimination; </w:t>
      </w:r>
      <w:r>
        <w:rPr>
          <w:rFonts w:hint="eastAsia"/>
        </w:rPr>
        <w:t>三識</w:t>
      </w:r>
      <w:r>
        <w:t xml:space="preserve"> in the Laṅkāvatāra Sutra, fundamental, manifested and discriminate; </w:t>
      </w:r>
      <w:r>
        <w:rPr>
          <w:rFonts w:hint="eastAsia"/>
        </w:rPr>
        <w:t>五識</w:t>
      </w:r>
      <w:r>
        <w:t xml:space="preserve"> q.v. in the </w:t>
      </w:r>
      <w:r>
        <w:rPr>
          <w:rFonts w:hint="eastAsia"/>
        </w:rPr>
        <w:t>起信論</w:t>
      </w:r>
      <w:r>
        <w:t xml:space="preserve">, i.e. </w:t>
      </w:r>
      <w:r>
        <w:rPr>
          <w:rFonts w:hint="eastAsia"/>
        </w:rPr>
        <w:t>業</w:t>
      </w:r>
      <w:r>
        <w:t xml:space="preserve">, </w:t>
      </w:r>
      <w:r>
        <w:rPr>
          <w:rFonts w:hint="eastAsia"/>
        </w:rPr>
        <w:t>轉</w:t>
      </w:r>
      <w:r>
        <w:t xml:space="preserve">, </w:t>
      </w:r>
      <w:r>
        <w:rPr>
          <w:rFonts w:hint="eastAsia"/>
        </w:rPr>
        <w:t>現</w:t>
      </w:r>
      <w:r>
        <w:t xml:space="preserve">, </w:t>
      </w:r>
      <w:r>
        <w:rPr>
          <w:rFonts w:hint="eastAsia"/>
        </w:rPr>
        <w:t>知</w:t>
      </w:r>
      <w:r>
        <w:t xml:space="preserve">, and </w:t>
      </w:r>
      <w:r>
        <w:rPr>
          <w:rFonts w:hint="eastAsia"/>
        </w:rPr>
        <w:t>相續識</w:t>
      </w:r>
      <w:r>
        <w:t xml:space="preserve">; </w:t>
      </w:r>
      <w:r>
        <w:rPr>
          <w:rFonts w:hint="eastAsia"/>
        </w:rPr>
        <w:t>六識</w:t>
      </w:r>
      <w:r>
        <w:t xml:space="preserve"> the perceptions and discernings of the six organs of s</w:t>
      </w:r>
      <w:r>
        <w:rPr>
          <w:rFonts w:hint="eastAsia"/>
        </w:rPr>
        <w:t xml:space="preserve">ense; also of 8, 9, 10, and 11 </w:t>
      </w:r>
      <w:r>
        <w:rPr>
          <w:rFonts w:hint="eastAsia"/>
        </w:rPr>
        <w:t>識</w:t>
      </w:r>
      <w:r>
        <w:rPr>
          <w:rFonts w:hint="eastAsia"/>
        </w:rPr>
        <w:t xml:space="preserve">. The most important is the eight of the </w:t>
      </w:r>
      <w:r>
        <w:rPr>
          <w:rFonts w:hint="eastAsia"/>
        </w:rPr>
        <w:t>起信論</w:t>
      </w:r>
      <w:r>
        <w:rPr>
          <w:rFonts w:hint="eastAsia"/>
        </w:rPr>
        <w:t xml:space="preserve">, i.e. the perceptions of the six organs of sense, eye, ear, nose, tongue, body (or touch), and mind, together with manas, intp. as </w:t>
      </w:r>
      <w:r>
        <w:rPr>
          <w:rFonts w:hint="eastAsia"/>
        </w:rPr>
        <w:t>意識</w:t>
      </w:r>
      <w:r>
        <w:rPr>
          <w:rFonts w:hint="eastAsia"/>
        </w:rPr>
        <w:t xml:space="preserve"> the consciousness of the previous moment, on which the other six depend; the eighth is the </w:t>
      </w:r>
      <w:r>
        <w:rPr>
          <w:rFonts w:hint="eastAsia"/>
        </w:rPr>
        <w:t>ā</w:t>
      </w:r>
      <w:r>
        <w:rPr>
          <w:rFonts w:hint="eastAsia"/>
        </w:rPr>
        <w:t>laya-vijñ</w:t>
      </w:r>
      <w:r>
        <w:rPr>
          <w:rFonts w:hint="eastAsia"/>
        </w:rPr>
        <w:t>ā</w:t>
      </w:r>
      <w:r>
        <w:rPr>
          <w:rFonts w:hint="eastAsia"/>
        </w:rPr>
        <w:t xml:space="preserve">na, v. </w:t>
      </w:r>
      <w:r>
        <w:rPr>
          <w:rFonts w:hint="eastAsia"/>
        </w:rPr>
        <w:t>阿賴耶</w:t>
      </w:r>
      <w:r>
        <w:rPr>
          <w:rFonts w:hint="eastAsia"/>
        </w:rPr>
        <w:t xml:space="preserve">, in which is contained the seed or stock of all phenomena and which </w:t>
      </w:r>
      <w:r>
        <w:rPr>
          <w:rFonts w:hint="eastAsia"/>
        </w:rPr>
        <w:t>無沒</w:t>
      </w:r>
      <w:r>
        <w:rPr>
          <w:rFonts w:hint="eastAsia"/>
        </w:rPr>
        <w:t xml:space="preserve"> loses none, or nothing, is indestructible; a substitute for the seventh is </w:t>
      </w:r>
      <w:r>
        <w:rPr>
          <w:rFonts w:hint="eastAsia"/>
        </w:rPr>
        <w:t>ā</w:t>
      </w:r>
      <w:r>
        <w:rPr>
          <w:rFonts w:hint="eastAsia"/>
        </w:rPr>
        <w:t>d</w:t>
      </w:r>
      <w:r>
        <w:rPr>
          <w:rFonts w:hint="eastAsia"/>
        </w:rPr>
        <w:t>ā</w:t>
      </w:r>
      <w:r>
        <w:rPr>
          <w:rFonts w:hint="eastAsia"/>
        </w:rPr>
        <w:t xml:space="preserve">na 'receiving' of the </w:t>
      </w:r>
      <w:r>
        <w:rPr>
          <w:rFonts w:hint="eastAsia"/>
        </w:rPr>
        <w:t>唯識</w:t>
      </w:r>
      <w:r>
        <w:rPr>
          <w:rFonts w:hint="eastAsia"/>
        </w:rPr>
        <w:t xml:space="preserve">, which is intp. as </w:t>
      </w:r>
      <w:r>
        <w:rPr>
          <w:rFonts w:hint="eastAsia"/>
        </w:rPr>
        <w:t>無</w:t>
      </w:r>
      <w:r>
        <w:rPr>
          <w:rFonts w:hint="eastAsia"/>
        </w:rPr>
        <w:lastRenderedPageBreak/>
        <w:t>解</w:t>
      </w:r>
      <w:r>
        <w:rPr>
          <w:rFonts w:hint="eastAsia"/>
        </w:rPr>
        <w:t xml:space="preserve"> undiscriminated, or indefinite perception; there is a difference of view between the </w:t>
      </w:r>
      <w:r>
        <w:rPr>
          <w:rFonts w:hint="eastAsia"/>
        </w:rPr>
        <w:t>相</w:t>
      </w:r>
      <w:r>
        <w:rPr>
          <w:rFonts w:hint="eastAsia"/>
        </w:rPr>
        <w:t xml:space="preserve"> and the </w:t>
      </w:r>
      <w:r>
        <w:rPr>
          <w:rFonts w:hint="eastAsia"/>
        </w:rPr>
        <w:t>性</w:t>
      </w:r>
      <w:r>
        <w:rPr>
          <w:rFonts w:hint="eastAsia"/>
        </w:rPr>
        <w:t xml:space="preserve"> schools in regard to the seventh and eight </w:t>
      </w:r>
      <w:r>
        <w:rPr>
          <w:rFonts w:hint="eastAsia"/>
        </w:rPr>
        <w:t>識</w:t>
      </w:r>
      <w:r>
        <w:rPr>
          <w:rFonts w:hint="eastAsia"/>
        </w:rPr>
        <w:t>; and the latter school add a ninth called the amala, or pure vijñ</w:t>
      </w:r>
      <w:r>
        <w:rPr>
          <w:rFonts w:hint="eastAsia"/>
        </w:rPr>
        <w:t>ā</w:t>
      </w:r>
      <w:r>
        <w:rPr>
          <w:rFonts w:hint="eastAsia"/>
        </w:rPr>
        <w:t xml:space="preserve">na, i.e. the non-phenomenal </w:t>
      </w:r>
      <w:r>
        <w:rPr>
          <w:rFonts w:hint="eastAsia"/>
        </w:rPr>
        <w:t>眞如識</w:t>
      </w:r>
      <w:r>
        <w:rPr>
          <w:rFonts w:hint="eastAsia"/>
        </w:rPr>
        <w:t xml:space="preserve">. The esoterics add that all phenomena are mental and all things are the one mind, hence the one mind is </w:t>
      </w:r>
      <w:r>
        <w:rPr>
          <w:rFonts w:hint="eastAsia"/>
        </w:rPr>
        <w:t>無量識</w:t>
      </w:r>
      <w:r>
        <w:rPr>
          <w:rFonts w:hint="eastAsia"/>
        </w:rPr>
        <w:t xml:space="preserve"> unlimited mind or knowledge, every kind of knowledge, or omniscience. vijñ</w:t>
      </w:r>
      <w:r>
        <w:rPr>
          <w:rFonts w:hint="eastAsia"/>
        </w:rPr>
        <w:t>ā</w:t>
      </w:r>
      <w:r>
        <w:rPr>
          <w:rFonts w:hint="eastAsia"/>
        </w:rPr>
        <w:t>na is one of the twelve nid</w:t>
      </w:r>
      <w:r>
        <w:rPr>
          <w:rFonts w:hint="eastAsia"/>
        </w:rPr>
        <w:t>ā</w:t>
      </w:r>
      <w:r>
        <w:rPr>
          <w:rFonts w:hint="eastAsia"/>
        </w:rPr>
        <w:t>nas.</w:t>
      </w:r>
    </w:p>
    <w:p w14:paraId="1B115E7D" w14:textId="77777777" w:rsidR="00BF2840" w:rsidRDefault="00BF2840" w:rsidP="00BF2840"/>
    <w:p w14:paraId="0462A839" w14:textId="77777777" w:rsidR="00BF2840" w:rsidRDefault="00BF2840" w:rsidP="00BF2840">
      <w:r>
        <w:t>[474]</w:t>
      </w:r>
    </w:p>
    <w:p w14:paraId="57DC38C5" w14:textId="77777777" w:rsidR="00BF2840" w:rsidRDefault="00BF2840" w:rsidP="00BF2840"/>
    <w:p w14:paraId="367AC1E5" w14:textId="77777777" w:rsidR="00BF2840" w:rsidRDefault="00BF2840" w:rsidP="00BF2840">
      <w:pPr>
        <w:rPr>
          <w:rFonts w:hint="eastAsia"/>
        </w:rPr>
      </w:pPr>
      <w:r>
        <w:rPr>
          <w:rFonts w:hint="eastAsia"/>
        </w:rPr>
        <w:t>識主</w:t>
      </w:r>
      <w:r>
        <w:rPr>
          <w:rFonts w:hint="eastAsia"/>
        </w:rPr>
        <w:t xml:space="preserve"> The lord of the intellect, the mind, the </w:t>
      </w:r>
      <w:r>
        <w:rPr>
          <w:rFonts w:hint="eastAsia"/>
        </w:rPr>
        <w:t>ā</w:t>
      </w:r>
      <w:r>
        <w:rPr>
          <w:rFonts w:hint="eastAsia"/>
        </w:rPr>
        <w:t>laya-vijñ</w:t>
      </w:r>
      <w:r>
        <w:rPr>
          <w:rFonts w:hint="eastAsia"/>
        </w:rPr>
        <w:t>ā</w:t>
      </w:r>
      <w:r>
        <w:rPr>
          <w:rFonts w:hint="eastAsia"/>
        </w:rPr>
        <w:t>na as discriminator.</w:t>
      </w:r>
    </w:p>
    <w:p w14:paraId="1E6D505A" w14:textId="77777777" w:rsidR="00BF2840" w:rsidRDefault="00BF2840" w:rsidP="00BF2840"/>
    <w:p w14:paraId="62B03E39" w14:textId="77777777" w:rsidR="00BF2840" w:rsidRDefault="00BF2840" w:rsidP="00BF2840">
      <w:pPr>
        <w:rPr>
          <w:rFonts w:hint="eastAsia"/>
        </w:rPr>
      </w:pPr>
      <w:r>
        <w:rPr>
          <w:rFonts w:hint="eastAsia"/>
        </w:rPr>
        <w:t>識住</w:t>
      </w:r>
      <w:r>
        <w:rPr>
          <w:rFonts w:hint="eastAsia"/>
        </w:rPr>
        <w:t xml:space="preserve"> That on which perception, or mind, is dependent; the four </w:t>
      </w:r>
      <w:r>
        <w:rPr>
          <w:rFonts w:hint="eastAsia"/>
        </w:rPr>
        <w:t>識住</w:t>
      </w:r>
      <w:r>
        <w:rPr>
          <w:rFonts w:hint="eastAsia"/>
        </w:rPr>
        <w:t xml:space="preserve">are phenomenon, receptivity, cognition, and reaction; a further category of seven </w:t>
      </w:r>
      <w:r>
        <w:rPr>
          <w:rFonts w:hint="eastAsia"/>
        </w:rPr>
        <w:t>識住</w:t>
      </w:r>
      <w:r>
        <w:rPr>
          <w:rFonts w:hint="eastAsia"/>
        </w:rPr>
        <w:t xml:space="preserve"> is divided into phenomenal and supra-phenomenal.</w:t>
      </w:r>
    </w:p>
    <w:p w14:paraId="1E4FED05" w14:textId="77777777" w:rsidR="00BF2840" w:rsidRDefault="00BF2840" w:rsidP="00BF2840"/>
    <w:p w14:paraId="7B44AA43" w14:textId="77777777" w:rsidR="00BF2840" w:rsidRDefault="00BF2840" w:rsidP="00BF2840">
      <w:r>
        <w:rPr>
          <w:rFonts w:hint="eastAsia"/>
        </w:rPr>
        <w:t>識宿命通</w:t>
      </w:r>
      <w:r>
        <w:t xml:space="preserve"> pūrva-nivāsānusmṛti-jñāna; knowledge of all forms of previous existence of oneself and others.</w:t>
      </w:r>
    </w:p>
    <w:p w14:paraId="1444B731" w14:textId="77777777" w:rsidR="00BF2840" w:rsidRDefault="00BF2840" w:rsidP="00BF2840"/>
    <w:p w14:paraId="2B34872D" w14:textId="77777777" w:rsidR="00BF2840" w:rsidRDefault="00BF2840" w:rsidP="00BF2840">
      <w:pPr>
        <w:rPr>
          <w:rFonts w:hint="eastAsia"/>
        </w:rPr>
      </w:pPr>
      <w:r>
        <w:rPr>
          <w:rFonts w:hint="eastAsia"/>
        </w:rPr>
        <w:t>識幻</w:t>
      </w:r>
      <w:r>
        <w:rPr>
          <w:rFonts w:hint="eastAsia"/>
        </w:rPr>
        <w:t xml:space="preserve"> The illusion of perception, or mind.</w:t>
      </w:r>
    </w:p>
    <w:p w14:paraId="1932A1EA" w14:textId="77777777" w:rsidR="00BF2840" w:rsidRDefault="00BF2840" w:rsidP="00BF2840"/>
    <w:p w14:paraId="467A5C4F" w14:textId="77777777" w:rsidR="00BF2840" w:rsidRDefault="00BF2840" w:rsidP="00BF2840">
      <w:pPr>
        <w:rPr>
          <w:rFonts w:hint="eastAsia"/>
        </w:rPr>
      </w:pPr>
      <w:r>
        <w:rPr>
          <w:rFonts w:hint="eastAsia"/>
        </w:rPr>
        <w:t>識心</w:t>
      </w:r>
      <w:r>
        <w:rPr>
          <w:rFonts w:hint="eastAsia"/>
        </w:rPr>
        <w:t xml:space="preserve"> The perceptive mind.</w:t>
      </w:r>
    </w:p>
    <w:p w14:paraId="5F34156B" w14:textId="77777777" w:rsidR="00BF2840" w:rsidRDefault="00BF2840" w:rsidP="00BF2840"/>
    <w:p w14:paraId="6C269817" w14:textId="77777777" w:rsidR="00BF2840" w:rsidRDefault="00BF2840" w:rsidP="00BF2840">
      <w:pPr>
        <w:rPr>
          <w:rFonts w:hint="eastAsia"/>
        </w:rPr>
      </w:pPr>
      <w:r>
        <w:rPr>
          <w:rFonts w:hint="eastAsia"/>
        </w:rPr>
        <w:t>識浪</w:t>
      </w:r>
      <w:r>
        <w:rPr>
          <w:rFonts w:hint="eastAsia"/>
        </w:rPr>
        <w:t xml:space="preserve"> The waves or nodes of particularized discernment, produced on the bh</w:t>
      </w:r>
      <w:r>
        <w:rPr>
          <w:rFonts w:hint="eastAsia"/>
        </w:rPr>
        <w:t>ū</w:t>
      </w:r>
      <w:r>
        <w:rPr>
          <w:rFonts w:hint="eastAsia"/>
        </w:rPr>
        <w:t>tatathat</w:t>
      </w:r>
      <w:r>
        <w:rPr>
          <w:rFonts w:hint="eastAsia"/>
        </w:rPr>
        <w:t>ā</w:t>
      </w:r>
      <w:r>
        <w:rPr>
          <w:rFonts w:hint="eastAsia"/>
        </w:rPr>
        <w:t xml:space="preserve"> considered as the sea of mind.</w:t>
      </w:r>
    </w:p>
    <w:p w14:paraId="1FA58B9D" w14:textId="77777777" w:rsidR="00BF2840" w:rsidRDefault="00BF2840" w:rsidP="00BF2840"/>
    <w:p w14:paraId="2CE9D72F" w14:textId="77777777" w:rsidR="00BF2840" w:rsidRDefault="00BF2840" w:rsidP="00BF2840">
      <w:pPr>
        <w:rPr>
          <w:rFonts w:hint="eastAsia"/>
        </w:rPr>
      </w:pPr>
      <w:r>
        <w:rPr>
          <w:rFonts w:hint="eastAsia"/>
        </w:rPr>
        <w:t>識海</w:t>
      </w:r>
      <w:r>
        <w:rPr>
          <w:rFonts w:hint="eastAsia"/>
        </w:rPr>
        <w:t xml:space="preserve"> The ocean of mind, i.e. the bh</w:t>
      </w:r>
      <w:r>
        <w:rPr>
          <w:rFonts w:hint="eastAsia"/>
        </w:rPr>
        <w:t>ū</w:t>
      </w:r>
      <w:r>
        <w:rPr>
          <w:rFonts w:hint="eastAsia"/>
        </w:rPr>
        <w:t>tatathat</w:t>
      </w:r>
      <w:r>
        <w:rPr>
          <w:rFonts w:hint="eastAsia"/>
        </w:rPr>
        <w:t>ā</w:t>
      </w:r>
      <w:r>
        <w:rPr>
          <w:rFonts w:hint="eastAsia"/>
        </w:rPr>
        <w:t xml:space="preserve"> as the store of all mind.</w:t>
      </w:r>
    </w:p>
    <w:p w14:paraId="21F0F50D" w14:textId="77777777" w:rsidR="00BF2840" w:rsidRDefault="00BF2840" w:rsidP="00BF2840"/>
    <w:p w14:paraId="33F5B86F" w14:textId="77777777" w:rsidR="00BF2840" w:rsidRDefault="00BF2840" w:rsidP="00BF2840">
      <w:r>
        <w:rPr>
          <w:rFonts w:hint="eastAsia"/>
        </w:rPr>
        <w:t>識無處邊</w:t>
      </w:r>
      <w:r>
        <w:t xml:space="preserve"> The brahmaloka of limitless knowledge or perception, v. </w:t>
      </w:r>
      <w:r>
        <w:rPr>
          <w:rFonts w:hint="eastAsia"/>
        </w:rPr>
        <w:t>四空天</w:t>
      </w:r>
      <w:r>
        <w:t xml:space="preserve"> or </w:t>
      </w:r>
      <w:r>
        <w:rPr>
          <w:rFonts w:hint="eastAsia"/>
        </w:rPr>
        <w:t>四空處</w:t>
      </w:r>
      <w:r>
        <w:t xml:space="preserve"> and </w:t>
      </w:r>
      <w:r>
        <w:rPr>
          <w:rFonts w:hint="eastAsia"/>
        </w:rPr>
        <w:t>識處天</w:t>
      </w:r>
      <w:r>
        <w:t xml:space="preserve">. </w:t>
      </w:r>
      <w:r>
        <w:rPr>
          <w:rFonts w:hint="eastAsia"/>
        </w:rPr>
        <w:t>識無處邊定</w:t>
      </w:r>
      <w:r>
        <w:t xml:space="preserve"> The dhyāna corresponding to it. </w:t>
      </w:r>
      <w:r>
        <w:rPr>
          <w:rFonts w:hint="eastAsia"/>
        </w:rPr>
        <w:t>識無處邊解脫</w:t>
      </w:r>
      <w:r>
        <w:t xml:space="preserve"> The vimokṣa, or liberation from it to a higher stage.</w:t>
      </w:r>
    </w:p>
    <w:p w14:paraId="74B14374" w14:textId="77777777" w:rsidR="00BF2840" w:rsidRDefault="00BF2840" w:rsidP="00BF2840"/>
    <w:p w14:paraId="4F759DC5" w14:textId="77777777" w:rsidR="00BF2840" w:rsidRDefault="00BF2840" w:rsidP="00BF2840">
      <w:pPr>
        <w:rPr>
          <w:rFonts w:hint="eastAsia"/>
        </w:rPr>
      </w:pPr>
      <w:r>
        <w:rPr>
          <w:rFonts w:hint="eastAsia"/>
        </w:rPr>
        <w:t>識牛</w:t>
      </w:r>
      <w:r>
        <w:rPr>
          <w:rFonts w:hint="eastAsia"/>
        </w:rPr>
        <w:t xml:space="preserve"> Intellect the motive power of the body, as the ox is of the cart.</w:t>
      </w:r>
    </w:p>
    <w:p w14:paraId="6E32664E" w14:textId="77777777" w:rsidR="00BF2840" w:rsidRDefault="00BF2840" w:rsidP="00BF2840"/>
    <w:p w14:paraId="1E8BB314" w14:textId="77777777" w:rsidR="00BF2840" w:rsidRDefault="00BF2840" w:rsidP="00BF2840">
      <w:pPr>
        <w:rPr>
          <w:rFonts w:hint="eastAsia"/>
        </w:rPr>
      </w:pPr>
      <w:r>
        <w:rPr>
          <w:rFonts w:hint="eastAsia"/>
        </w:rPr>
        <w:t>識界</w:t>
      </w:r>
      <w:r>
        <w:rPr>
          <w:rFonts w:hint="eastAsia"/>
        </w:rPr>
        <w:t xml:space="preserve"> vijñ</w:t>
      </w:r>
      <w:r>
        <w:rPr>
          <w:rFonts w:hint="eastAsia"/>
        </w:rPr>
        <w:t>ā</w:t>
      </w:r>
      <w:r>
        <w:rPr>
          <w:rFonts w:hint="eastAsia"/>
        </w:rPr>
        <w:t>na-dh</w:t>
      </w:r>
      <w:r>
        <w:rPr>
          <w:rFonts w:hint="eastAsia"/>
        </w:rPr>
        <w:t>ā</w:t>
      </w:r>
      <w:r>
        <w:rPr>
          <w:rFonts w:hint="eastAsia"/>
        </w:rPr>
        <w:t>tu, the elements of consciousness, the realm of mind, the sphere of mind, mind as a distinct realm.</w:t>
      </w:r>
    </w:p>
    <w:p w14:paraId="7061B9BD" w14:textId="77777777" w:rsidR="00BF2840" w:rsidRDefault="00BF2840" w:rsidP="00BF2840"/>
    <w:p w14:paraId="701F7FB1" w14:textId="77777777" w:rsidR="00BF2840" w:rsidRDefault="00BF2840" w:rsidP="00BF2840">
      <w:pPr>
        <w:rPr>
          <w:rFonts w:hint="eastAsia"/>
        </w:rPr>
      </w:pPr>
      <w:r>
        <w:rPr>
          <w:rFonts w:hint="eastAsia"/>
        </w:rPr>
        <w:t>識精</w:t>
      </w:r>
      <w:r>
        <w:rPr>
          <w:rFonts w:hint="eastAsia"/>
        </w:rPr>
        <w:t xml:space="preserve"> Pure or correct discernment or knowledge; the essence of mind.</w:t>
      </w:r>
    </w:p>
    <w:p w14:paraId="0372A935" w14:textId="77777777" w:rsidR="00BF2840" w:rsidRDefault="00BF2840" w:rsidP="00BF2840"/>
    <w:p w14:paraId="60D20C20" w14:textId="77777777" w:rsidR="00BF2840" w:rsidRDefault="00BF2840" w:rsidP="00BF2840">
      <w:pPr>
        <w:rPr>
          <w:rFonts w:hint="eastAsia"/>
        </w:rPr>
      </w:pPr>
      <w:r>
        <w:rPr>
          <w:rFonts w:hint="eastAsia"/>
        </w:rPr>
        <w:t>識藏</w:t>
      </w:r>
      <w:r>
        <w:rPr>
          <w:rFonts w:hint="eastAsia"/>
        </w:rPr>
        <w:t xml:space="preserve"> The storehouse of mind, or discernment, the </w:t>
      </w:r>
      <w:r>
        <w:rPr>
          <w:rFonts w:hint="eastAsia"/>
        </w:rPr>
        <w:t>ā</w:t>
      </w:r>
      <w:r>
        <w:rPr>
          <w:rFonts w:hint="eastAsia"/>
        </w:rPr>
        <w:t>laya-vijñ</w:t>
      </w:r>
      <w:r>
        <w:rPr>
          <w:rFonts w:hint="eastAsia"/>
        </w:rPr>
        <w:t>ā</w:t>
      </w:r>
      <w:r>
        <w:rPr>
          <w:rFonts w:hint="eastAsia"/>
        </w:rPr>
        <w:t>na whence all intelligence or discrimination comes.</w:t>
      </w:r>
    </w:p>
    <w:p w14:paraId="75281877" w14:textId="77777777" w:rsidR="00BF2840" w:rsidRDefault="00BF2840" w:rsidP="00BF2840"/>
    <w:p w14:paraId="1E3F7C34" w14:textId="77777777" w:rsidR="00BF2840" w:rsidRDefault="00BF2840" w:rsidP="00BF2840">
      <w:pPr>
        <w:rPr>
          <w:rFonts w:hint="eastAsia"/>
        </w:rPr>
      </w:pPr>
      <w:r>
        <w:rPr>
          <w:rFonts w:hint="eastAsia"/>
        </w:rPr>
        <w:t>識蘊</w:t>
      </w:r>
      <w:r>
        <w:rPr>
          <w:rFonts w:hint="eastAsia"/>
        </w:rPr>
        <w:t xml:space="preserve"> vijñ</w:t>
      </w:r>
      <w:r>
        <w:rPr>
          <w:rFonts w:hint="eastAsia"/>
        </w:rPr>
        <w:t>ā</w:t>
      </w:r>
      <w:r>
        <w:rPr>
          <w:rFonts w:hint="eastAsia"/>
        </w:rPr>
        <w:t>na-skandha, one of the five aggregates or attributes.</w:t>
      </w:r>
    </w:p>
    <w:p w14:paraId="048C8AD2" w14:textId="77777777" w:rsidR="00BF2840" w:rsidRDefault="00BF2840" w:rsidP="00BF2840"/>
    <w:p w14:paraId="1EB6490C" w14:textId="77777777" w:rsidR="00BF2840" w:rsidRDefault="00BF2840" w:rsidP="00BF2840">
      <w:pPr>
        <w:rPr>
          <w:rFonts w:hint="eastAsia"/>
        </w:rPr>
      </w:pPr>
      <w:r>
        <w:rPr>
          <w:rFonts w:hint="eastAsia"/>
        </w:rPr>
        <w:t>識處天</w:t>
      </w:r>
      <w:r>
        <w:rPr>
          <w:rFonts w:hint="eastAsia"/>
        </w:rPr>
        <w:t xml:space="preserve"> The heaven of (limitless) knowledge, the second of the catur</w:t>
      </w:r>
      <w:r>
        <w:rPr>
          <w:rFonts w:hint="eastAsia"/>
        </w:rPr>
        <w:t>ā</w:t>
      </w:r>
      <w:r>
        <w:rPr>
          <w:rFonts w:hint="eastAsia"/>
        </w:rPr>
        <w:t>r</w:t>
      </w:r>
      <w:r>
        <w:rPr>
          <w:rFonts w:hint="eastAsia"/>
        </w:rPr>
        <w:t>ū</w:t>
      </w:r>
      <w:r>
        <w:rPr>
          <w:rFonts w:hint="eastAsia"/>
        </w:rPr>
        <w:t>pyabrahmalokas, or four formless heavens, also see below.</w:t>
      </w:r>
    </w:p>
    <w:p w14:paraId="521D1206" w14:textId="77777777" w:rsidR="00BF2840" w:rsidRDefault="00BF2840" w:rsidP="00BF2840"/>
    <w:p w14:paraId="404940A7" w14:textId="77777777" w:rsidR="00BF2840" w:rsidRDefault="00BF2840" w:rsidP="00BF2840">
      <w:pPr>
        <w:rPr>
          <w:rFonts w:hint="eastAsia"/>
        </w:rPr>
      </w:pPr>
      <w:r>
        <w:rPr>
          <w:rFonts w:hint="eastAsia"/>
        </w:rPr>
        <w:t>識處定</w:t>
      </w:r>
      <w:r>
        <w:rPr>
          <w:rFonts w:hint="eastAsia"/>
        </w:rPr>
        <w:t xml:space="preserve"> The dhy</w:t>
      </w:r>
      <w:r>
        <w:rPr>
          <w:rFonts w:hint="eastAsia"/>
        </w:rPr>
        <w:t>ā</w:t>
      </w:r>
      <w:r>
        <w:rPr>
          <w:rFonts w:hint="eastAsia"/>
        </w:rPr>
        <w:t>na, or abstract state, which corresponds to the above.</w:t>
      </w:r>
    </w:p>
    <w:p w14:paraId="554223A7" w14:textId="77777777" w:rsidR="00BF2840" w:rsidRDefault="00BF2840" w:rsidP="00BF2840"/>
    <w:p w14:paraId="655EA777" w14:textId="77777777" w:rsidR="00BF2840" w:rsidRDefault="00BF2840" w:rsidP="00BF2840">
      <w:pPr>
        <w:rPr>
          <w:rFonts w:hint="eastAsia"/>
        </w:rPr>
      </w:pPr>
      <w:r>
        <w:rPr>
          <w:rFonts w:hint="eastAsia"/>
        </w:rPr>
        <w:t>識變</w:t>
      </w:r>
      <w:r>
        <w:rPr>
          <w:rFonts w:hint="eastAsia"/>
        </w:rPr>
        <w:t xml:space="preserve"> Mental changes, i.e. all transformations, or phenomenal changes, are mental, a term of the </w:t>
      </w:r>
      <w:r>
        <w:rPr>
          <w:rFonts w:hint="eastAsia"/>
        </w:rPr>
        <w:t>法相</w:t>
      </w:r>
      <w:r>
        <w:rPr>
          <w:rFonts w:hint="eastAsia"/>
        </w:rPr>
        <w:t xml:space="preserve"> school.</w:t>
      </w:r>
    </w:p>
    <w:p w14:paraId="7B4B6C59" w14:textId="77777777" w:rsidR="00BF2840" w:rsidRDefault="00BF2840" w:rsidP="00BF2840"/>
    <w:p w14:paraId="178896A8" w14:textId="77777777" w:rsidR="00BF2840" w:rsidRDefault="00BF2840" w:rsidP="00BF2840">
      <w:pPr>
        <w:rPr>
          <w:rFonts w:hint="eastAsia"/>
        </w:rPr>
      </w:pPr>
      <w:r>
        <w:rPr>
          <w:rFonts w:hint="eastAsia"/>
        </w:rPr>
        <w:t>識食</w:t>
      </w:r>
      <w:r>
        <w:rPr>
          <w:rFonts w:hint="eastAsia"/>
        </w:rPr>
        <w:t xml:space="preserve"> Spiritual food, mental food, by which are kept alive the devas of the formless realms and the dwellers in the hells.</w:t>
      </w:r>
    </w:p>
    <w:p w14:paraId="6E087C7A" w14:textId="77777777" w:rsidR="00BF2840" w:rsidRDefault="00BF2840" w:rsidP="00BF2840"/>
    <w:p w14:paraId="569C3F2B" w14:textId="77777777" w:rsidR="00BF2840" w:rsidRDefault="00BF2840" w:rsidP="00BF2840">
      <w:pPr>
        <w:rPr>
          <w:rFonts w:hint="eastAsia"/>
        </w:rPr>
      </w:pPr>
      <w:r>
        <w:rPr>
          <w:rFonts w:hint="eastAsia"/>
        </w:rPr>
        <w:t>贊</w:t>
      </w:r>
      <w:r>
        <w:rPr>
          <w:rFonts w:hint="eastAsia"/>
        </w:rPr>
        <w:t xml:space="preserve"> To assist.</w:t>
      </w:r>
    </w:p>
    <w:p w14:paraId="43302F5C" w14:textId="77777777" w:rsidR="00BF2840" w:rsidRDefault="00BF2840" w:rsidP="00BF2840"/>
    <w:p w14:paraId="2A95B4FD" w14:textId="77777777" w:rsidR="00BF2840" w:rsidRDefault="00BF2840" w:rsidP="00BF2840">
      <w:pPr>
        <w:rPr>
          <w:rFonts w:hint="eastAsia"/>
        </w:rPr>
      </w:pPr>
      <w:r>
        <w:rPr>
          <w:rFonts w:hint="eastAsia"/>
        </w:rPr>
        <w:t>贊寧</w:t>
      </w:r>
      <w:r>
        <w:rPr>
          <w:rFonts w:hint="eastAsia"/>
        </w:rPr>
        <w:t xml:space="preserve"> Zanning, a learned Sung monk of the tenth century, author of many works, e.g. </w:t>
      </w:r>
      <w:r>
        <w:rPr>
          <w:rFonts w:hint="eastAsia"/>
        </w:rPr>
        <w:t>宋高僧傳</w:t>
      </w:r>
      <w:r>
        <w:rPr>
          <w:rFonts w:hint="eastAsia"/>
        </w:rPr>
        <w:t xml:space="preserve"> the biographies of noted monks.</w:t>
      </w:r>
    </w:p>
    <w:p w14:paraId="4C4D1C36" w14:textId="77777777" w:rsidR="00BF2840" w:rsidRDefault="00BF2840" w:rsidP="00BF2840"/>
    <w:p w14:paraId="45401657" w14:textId="77777777" w:rsidR="00BF2840" w:rsidRDefault="00BF2840" w:rsidP="00BF2840">
      <w:pPr>
        <w:rPr>
          <w:rFonts w:hint="eastAsia"/>
        </w:rPr>
      </w:pPr>
      <w:r>
        <w:rPr>
          <w:rFonts w:hint="eastAsia"/>
        </w:rPr>
        <w:t>贊那曩</w:t>
      </w:r>
      <w:r>
        <w:rPr>
          <w:rFonts w:hint="eastAsia"/>
        </w:rPr>
        <w:t xml:space="preserve"> candana, sandal-wood incense.</w:t>
      </w:r>
    </w:p>
    <w:p w14:paraId="46A5CF76" w14:textId="77777777" w:rsidR="00BF2840" w:rsidRDefault="00BF2840" w:rsidP="00BF2840"/>
    <w:p w14:paraId="6214C31F" w14:textId="77777777" w:rsidR="00BF2840" w:rsidRDefault="00BF2840" w:rsidP="00BF2840">
      <w:pPr>
        <w:rPr>
          <w:rFonts w:hint="eastAsia"/>
        </w:rPr>
      </w:pPr>
      <w:r>
        <w:rPr>
          <w:rFonts w:hint="eastAsia"/>
        </w:rPr>
        <w:t>贈</w:t>
      </w:r>
      <w:r>
        <w:rPr>
          <w:rFonts w:hint="eastAsia"/>
        </w:rPr>
        <w:t xml:space="preserve"> A present (at parting), a souvenir; posthumous honours; a title patent.</w:t>
      </w:r>
    </w:p>
    <w:p w14:paraId="518E739F" w14:textId="77777777" w:rsidR="00BF2840" w:rsidRDefault="00BF2840" w:rsidP="00BF2840"/>
    <w:p w14:paraId="60F68229" w14:textId="77777777" w:rsidR="00BF2840" w:rsidRDefault="00BF2840" w:rsidP="00BF2840">
      <w:pPr>
        <w:rPr>
          <w:rFonts w:hint="eastAsia"/>
        </w:rPr>
      </w:pPr>
      <w:r>
        <w:rPr>
          <w:rFonts w:hint="eastAsia"/>
        </w:rPr>
        <w:t>贈五重</w:t>
      </w:r>
      <w:r>
        <w:rPr>
          <w:rFonts w:hint="eastAsia"/>
        </w:rPr>
        <w:t xml:space="preserve"> A service of the Pure-land sect, consisting of five esoteric rituals, for admitting the deceased into the lineage of the Buddha to ensure his welfare in the next life.</w:t>
      </w:r>
    </w:p>
    <w:p w14:paraId="6BEC5235" w14:textId="77777777" w:rsidR="00BF2840" w:rsidRDefault="00BF2840" w:rsidP="00BF2840"/>
    <w:p w14:paraId="641AA9FF" w14:textId="77777777" w:rsidR="00BF2840" w:rsidRDefault="00BF2840" w:rsidP="00BF2840">
      <w:pPr>
        <w:rPr>
          <w:rFonts w:hint="eastAsia"/>
        </w:rPr>
      </w:pPr>
      <w:r>
        <w:rPr>
          <w:rFonts w:hint="eastAsia"/>
        </w:rPr>
        <w:t>贈別夜</w:t>
      </w:r>
      <w:r>
        <w:rPr>
          <w:rFonts w:hint="eastAsia"/>
        </w:rPr>
        <w:t xml:space="preserve"> The night (of ceremony) before a funeral.</w:t>
      </w:r>
    </w:p>
    <w:p w14:paraId="6DF88775" w14:textId="77777777" w:rsidR="00BF2840" w:rsidRDefault="00BF2840" w:rsidP="00BF2840"/>
    <w:p w14:paraId="72717BF4" w14:textId="77777777" w:rsidR="00BF2840" w:rsidRDefault="00BF2840" w:rsidP="00BF2840">
      <w:pPr>
        <w:rPr>
          <w:rFonts w:hint="eastAsia"/>
        </w:rPr>
      </w:pPr>
      <w:r>
        <w:rPr>
          <w:rFonts w:hint="eastAsia"/>
        </w:rPr>
        <w:t>辭</w:t>
      </w:r>
      <w:r>
        <w:rPr>
          <w:rFonts w:hint="eastAsia"/>
        </w:rPr>
        <w:t xml:space="preserve"> A phrase, words, language; to decline, resign.</w:t>
      </w:r>
    </w:p>
    <w:p w14:paraId="06AD2193" w14:textId="77777777" w:rsidR="00BF2840" w:rsidRDefault="00BF2840" w:rsidP="00BF2840"/>
    <w:p w14:paraId="3AEDC777" w14:textId="77777777" w:rsidR="00BF2840" w:rsidRDefault="00BF2840" w:rsidP="00BF2840">
      <w:pPr>
        <w:rPr>
          <w:rFonts w:hint="eastAsia"/>
        </w:rPr>
      </w:pPr>
      <w:r>
        <w:rPr>
          <w:rFonts w:hint="eastAsia"/>
        </w:rPr>
        <w:t>辭無礙智</w:t>
      </w:r>
      <w:r>
        <w:rPr>
          <w:rFonts w:hint="eastAsia"/>
        </w:rPr>
        <w:t xml:space="preserve"> Unhindered knowledge of all languages or terms.</w:t>
      </w:r>
    </w:p>
    <w:p w14:paraId="4F09E982" w14:textId="77777777" w:rsidR="00BF2840" w:rsidRDefault="00BF2840" w:rsidP="00BF2840"/>
    <w:p w14:paraId="4A5012CB" w14:textId="77777777" w:rsidR="00BF2840" w:rsidRDefault="00BF2840" w:rsidP="00BF2840">
      <w:pPr>
        <w:rPr>
          <w:rFonts w:hint="eastAsia"/>
        </w:rPr>
      </w:pPr>
      <w:r>
        <w:rPr>
          <w:rFonts w:hint="eastAsia"/>
        </w:rPr>
        <w:t>邊</w:t>
      </w:r>
      <w:r>
        <w:rPr>
          <w:rFonts w:hint="eastAsia"/>
        </w:rPr>
        <w:t xml:space="preserve"> A side, edge, margin, border.</w:t>
      </w:r>
    </w:p>
    <w:p w14:paraId="7CEDC52B" w14:textId="77777777" w:rsidR="00BF2840" w:rsidRDefault="00BF2840" w:rsidP="00BF2840"/>
    <w:p w14:paraId="48B1F124" w14:textId="77777777" w:rsidR="00BF2840" w:rsidRDefault="00BF2840" w:rsidP="00BF2840">
      <w:pPr>
        <w:rPr>
          <w:rFonts w:hint="eastAsia"/>
        </w:rPr>
      </w:pPr>
      <w:r>
        <w:rPr>
          <w:rFonts w:hint="eastAsia"/>
        </w:rPr>
        <w:t>邊地</w:t>
      </w:r>
      <w:r>
        <w:rPr>
          <w:rFonts w:hint="eastAsia"/>
        </w:rPr>
        <w:t xml:space="preserve"> The countries bordering on Jambudv</w:t>
      </w:r>
      <w:r>
        <w:rPr>
          <w:rFonts w:hint="eastAsia"/>
        </w:rPr>
        <w:t>ī</w:t>
      </w:r>
      <w:r>
        <w:rPr>
          <w:rFonts w:hint="eastAsia"/>
        </w:rPr>
        <w:t>pa. The border land to Amit</w:t>
      </w:r>
      <w:r>
        <w:rPr>
          <w:rFonts w:hint="eastAsia"/>
        </w:rPr>
        <w:t>ā</w:t>
      </w:r>
      <w:r>
        <w:rPr>
          <w:rFonts w:hint="eastAsia"/>
        </w:rPr>
        <w:t xml:space="preserve">bha's Pure Land, where the lax and haughty, cf. </w:t>
      </w:r>
      <w:r>
        <w:rPr>
          <w:rFonts w:hint="eastAsia"/>
        </w:rPr>
        <w:t>懈慢</w:t>
      </w:r>
      <w:r>
        <w:rPr>
          <w:rFonts w:hint="eastAsia"/>
        </w:rPr>
        <w:t xml:space="preserve">, are detained for 500 years, also called </w:t>
      </w:r>
      <w:r>
        <w:rPr>
          <w:rFonts w:hint="eastAsia"/>
        </w:rPr>
        <w:t>胎宮</w:t>
      </w:r>
      <w:r>
        <w:rPr>
          <w:rFonts w:hint="eastAsia"/>
        </w:rPr>
        <w:t xml:space="preserve"> womb-palace and </w:t>
      </w:r>
      <w:r>
        <w:rPr>
          <w:rFonts w:hint="eastAsia"/>
        </w:rPr>
        <w:t>邊界</w:t>
      </w:r>
      <w:r>
        <w:rPr>
          <w:rFonts w:hint="eastAsia"/>
        </w:rPr>
        <w:t xml:space="preserve"> border-realm.</w:t>
      </w:r>
    </w:p>
    <w:p w14:paraId="6D7CC8EB" w14:textId="77777777" w:rsidR="00BF2840" w:rsidRDefault="00BF2840" w:rsidP="00BF2840"/>
    <w:p w14:paraId="6734CD37" w14:textId="77777777" w:rsidR="00BF2840" w:rsidRDefault="00BF2840" w:rsidP="00BF2840">
      <w:pPr>
        <w:rPr>
          <w:rFonts w:hint="eastAsia"/>
        </w:rPr>
      </w:pPr>
      <w:r>
        <w:rPr>
          <w:rFonts w:hint="eastAsia"/>
        </w:rPr>
        <w:t>邊州</w:t>
      </w:r>
      <w:r>
        <w:rPr>
          <w:rFonts w:hint="eastAsia"/>
        </w:rPr>
        <w:t xml:space="preserve"> The countries bordering on, or outside of India.</w:t>
      </w:r>
    </w:p>
    <w:p w14:paraId="6FB19BE8" w14:textId="77777777" w:rsidR="00BF2840" w:rsidRDefault="00BF2840" w:rsidP="00BF2840"/>
    <w:p w14:paraId="0BB706D3" w14:textId="77777777" w:rsidR="00BF2840" w:rsidRDefault="00BF2840" w:rsidP="00BF2840">
      <w:pPr>
        <w:rPr>
          <w:rFonts w:hint="eastAsia"/>
        </w:rPr>
      </w:pPr>
      <w:r>
        <w:rPr>
          <w:rFonts w:hint="eastAsia"/>
        </w:rPr>
        <w:t>邊獄</w:t>
      </w:r>
      <w:r>
        <w:rPr>
          <w:rFonts w:hint="eastAsia"/>
        </w:rPr>
        <w:t xml:space="preserve"> The side hells, or Lok</w:t>
      </w:r>
      <w:r>
        <w:rPr>
          <w:rFonts w:hint="eastAsia"/>
        </w:rPr>
        <w:t>ā</w:t>
      </w:r>
      <w:r>
        <w:rPr>
          <w:rFonts w:hint="eastAsia"/>
        </w:rPr>
        <w:t>ntarika hells.</w:t>
      </w:r>
    </w:p>
    <w:p w14:paraId="078D83BA" w14:textId="77777777" w:rsidR="00BF2840" w:rsidRDefault="00BF2840" w:rsidP="00BF2840"/>
    <w:p w14:paraId="5B033D73" w14:textId="77777777" w:rsidR="00BF2840" w:rsidRDefault="00BF2840" w:rsidP="00BF2840">
      <w:pPr>
        <w:rPr>
          <w:rFonts w:hint="eastAsia"/>
        </w:rPr>
      </w:pPr>
      <w:r>
        <w:rPr>
          <w:rFonts w:hint="eastAsia"/>
        </w:rPr>
        <w:t>邊罪</w:t>
      </w:r>
      <w:r>
        <w:rPr>
          <w:rFonts w:hint="eastAsia"/>
        </w:rPr>
        <w:t xml:space="preserve"> Sins of expulsion from the order, i.e. sexual intercourse, killing, stealing, lying.</w:t>
      </w:r>
    </w:p>
    <w:p w14:paraId="26595E8A" w14:textId="77777777" w:rsidR="00BF2840" w:rsidRDefault="00BF2840" w:rsidP="00BF2840"/>
    <w:p w14:paraId="4D8C8DFA" w14:textId="77777777" w:rsidR="00BF2840" w:rsidRDefault="00BF2840" w:rsidP="00BF2840">
      <w:pPr>
        <w:rPr>
          <w:rFonts w:hint="eastAsia"/>
        </w:rPr>
      </w:pPr>
      <w:r>
        <w:rPr>
          <w:rFonts w:hint="eastAsia"/>
        </w:rPr>
        <w:t>邊見</w:t>
      </w:r>
      <w:r>
        <w:rPr>
          <w:rFonts w:hint="eastAsia"/>
        </w:rPr>
        <w:t xml:space="preserve"> </w:t>
      </w:r>
      <w:r>
        <w:rPr>
          <w:rFonts w:hint="eastAsia"/>
        </w:rPr>
        <w:t>邊執見</w:t>
      </w:r>
      <w:r>
        <w:rPr>
          <w:rFonts w:hint="eastAsia"/>
        </w:rPr>
        <w:t xml:space="preserve"> The two extreme views of annihilation and personal immortality.</w:t>
      </w:r>
    </w:p>
    <w:p w14:paraId="242F925A" w14:textId="77777777" w:rsidR="00BF2840" w:rsidRDefault="00BF2840" w:rsidP="00BF2840"/>
    <w:p w14:paraId="500E5B10" w14:textId="77777777" w:rsidR="00BF2840" w:rsidRDefault="00BF2840" w:rsidP="00BF2840">
      <w:pPr>
        <w:rPr>
          <w:rFonts w:hint="eastAsia"/>
        </w:rPr>
      </w:pPr>
      <w:r>
        <w:rPr>
          <w:rFonts w:hint="eastAsia"/>
        </w:rPr>
        <w:t>邊際</w:t>
      </w:r>
      <w:r>
        <w:rPr>
          <w:rFonts w:hint="eastAsia"/>
        </w:rPr>
        <w:t xml:space="preserve"> Utmost limit, ultimate, final.</w:t>
      </w:r>
    </w:p>
    <w:p w14:paraId="51C862E2" w14:textId="77777777" w:rsidR="00BF2840" w:rsidRDefault="00BF2840" w:rsidP="00BF2840"/>
    <w:p w14:paraId="0F864B6D" w14:textId="77777777" w:rsidR="00BF2840" w:rsidRDefault="00BF2840" w:rsidP="00BF2840">
      <w:pPr>
        <w:rPr>
          <w:rFonts w:hint="eastAsia"/>
        </w:rPr>
      </w:pPr>
      <w:r>
        <w:rPr>
          <w:rFonts w:hint="eastAsia"/>
        </w:rPr>
        <w:t>邊際智</w:t>
      </w:r>
      <w:r>
        <w:rPr>
          <w:rFonts w:hint="eastAsia"/>
        </w:rPr>
        <w:t xml:space="preserve"> The perfect wisdom of a bodhisattva who has attained complete enlightenment.</w:t>
      </w:r>
    </w:p>
    <w:p w14:paraId="2E08477A" w14:textId="77777777" w:rsidR="00BF2840" w:rsidRDefault="00BF2840" w:rsidP="00BF2840"/>
    <w:p w14:paraId="0EAAD39D" w14:textId="77777777" w:rsidR="00BF2840" w:rsidRDefault="00BF2840" w:rsidP="00BF2840">
      <w:pPr>
        <w:rPr>
          <w:rFonts w:hint="eastAsia"/>
        </w:rPr>
      </w:pPr>
      <w:r>
        <w:rPr>
          <w:rFonts w:hint="eastAsia"/>
        </w:rPr>
        <w:lastRenderedPageBreak/>
        <w:t>醮</w:t>
      </w:r>
      <w:r>
        <w:rPr>
          <w:rFonts w:hint="eastAsia"/>
        </w:rPr>
        <w:t xml:space="preserve"> Libations or offerings, especially to ancestors; the offerings of All Souls' Day v. </w:t>
      </w:r>
      <w:r>
        <w:rPr>
          <w:rFonts w:hint="eastAsia"/>
        </w:rPr>
        <w:t>盂</w:t>
      </w:r>
      <w:r>
        <w:rPr>
          <w:rFonts w:hint="eastAsia"/>
        </w:rPr>
        <w:t xml:space="preserve"> 8; emptied, finished.</w:t>
      </w:r>
    </w:p>
    <w:p w14:paraId="4A84DBAB" w14:textId="77777777" w:rsidR="00BF2840" w:rsidRDefault="00BF2840" w:rsidP="00BF2840"/>
    <w:p w14:paraId="65EBFA59" w14:textId="77777777" w:rsidR="00BF2840" w:rsidRDefault="00BF2840" w:rsidP="00BF2840">
      <w:pPr>
        <w:rPr>
          <w:rFonts w:hint="eastAsia"/>
        </w:rPr>
      </w:pPr>
      <w:r>
        <w:rPr>
          <w:rFonts w:hint="eastAsia"/>
        </w:rPr>
        <w:t>醯</w:t>
      </w:r>
      <w:r>
        <w:rPr>
          <w:rFonts w:hint="eastAsia"/>
        </w:rPr>
        <w:t xml:space="preserve"> Pickle. Translit. hi, he, hai.</w:t>
      </w:r>
    </w:p>
    <w:p w14:paraId="28F01042" w14:textId="77777777" w:rsidR="00BF2840" w:rsidRDefault="00BF2840" w:rsidP="00BF2840"/>
    <w:p w14:paraId="1CAC8B58" w14:textId="77777777" w:rsidR="00BF2840" w:rsidRDefault="00BF2840" w:rsidP="00BF2840">
      <w:r>
        <w:rPr>
          <w:rFonts w:hint="eastAsia"/>
        </w:rPr>
        <w:t>醯兜婆拖部</w:t>
      </w:r>
      <w:r>
        <w:t xml:space="preserve"> Hetuvādapūrva Sthavirāḥ, the first school of the sthavirās treating of causality, or hetuvāda, the </w:t>
      </w:r>
      <w:r>
        <w:rPr>
          <w:rFonts w:hint="eastAsia"/>
        </w:rPr>
        <w:t>因論</w:t>
      </w:r>
      <w:r>
        <w:t xml:space="preserve"> school; it was a subdivision of the Sarvastivādāḥ.</w:t>
      </w:r>
    </w:p>
    <w:p w14:paraId="226A80DE" w14:textId="77777777" w:rsidR="00BF2840" w:rsidRDefault="00BF2840" w:rsidP="00BF2840"/>
    <w:p w14:paraId="6ADE8C94" w14:textId="77777777" w:rsidR="00BF2840" w:rsidRDefault="00BF2840" w:rsidP="00BF2840">
      <w:r>
        <w:rPr>
          <w:rFonts w:hint="eastAsia"/>
        </w:rPr>
        <w:t>醯摩嚩多</w:t>
      </w:r>
      <w:r>
        <w:t xml:space="preserve"> </w:t>
      </w:r>
      <w:r>
        <w:rPr>
          <w:rFonts w:hint="eastAsia"/>
        </w:rPr>
        <w:t>醯摩跋陀</w:t>
      </w:r>
      <w:r>
        <w:t xml:space="preserve"> A ruler of the Himalayas, in the retinue of Vaiśravaṇa, v. </w:t>
      </w:r>
      <w:r>
        <w:rPr>
          <w:rFonts w:hint="eastAsia"/>
        </w:rPr>
        <w:t>毘</w:t>
      </w:r>
      <w:r>
        <w:t>.</w:t>
      </w:r>
    </w:p>
    <w:p w14:paraId="76C3F1FD" w14:textId="77777777" w:rsidR="00BF2840" w:rsidRDefault="00BF2840" w:rsidP="00BF2840"/>
    <w:p w14:paraId="56276A39" w14:textId="77777777" w:rsidR="00BF2840" w:rsidRDefault="00BF2840" w:rsidP="00BF2840">
      <w:r>
        <w:t>[475]</w:t>
      </w:r>
    </w:p>
    <w:p w14:paraId="4122FB87" w14:textId="77777777" w:rsidR="00BF2840" w:rsidRDefault="00BF2840" w:rsidP="00BF2840"/>
    <w:p w14:paraId="76183651" w14:textId="77777777" w:rsidR="00BF2840" w:rsidRDefault="00BF2840" w:rsidP="00BF2840">
      <w:r>
        <w:rPr>
          <w:rFonts w:hint="eastAsia"/>
        </w:rPr>
        <w:t>醯摩嚩多部</w:t>
      </w:r>
      <w:r>
        <w:t xml:space="preserve"> Haimavatāḥ, school of the snow mountains, "a schismatic philosophical school, one of the five subdivisions" of the Māhāsaṅghikāḥ. Eitel.</w:t>
      </w:r>
    </w:p>
    <w:p w14:paraId="19E8BE2F" w14:textId="77777777" w:rsidR="00BF2840" w:rsidRDefault="00BF2840" w:rsidP="00BF2840"/>
    <w:p w14:paraId="10D4D530" w14:textId="77777777" w:rsidR="00BF2840" w:rsidRDefault="00BF2840" w:rsidP="00BF2840">
      <w:r>
        <w:rPr>
          <w:rFonts w:hint="eastAsia"/>
        </w:rPr>
        <w:t>醯羅</w:t>
      </w:r>
      <w:r>
        <w:t xml:space="preserve"> Hiḍḍa, five miles south of Jellālabad. Eitel.</w:t>
      </w:r>
    </w:p>
    <w:p w14:paraId="50034A2F" w14:textId="77777777" w:rsidR="00BF2840" w:rsidRDefault="00BF2840" w:rsidP="00BF2840"/>
    <w:p w14:paraId="2941CC4F" w14:textId="77777777" w:rsidR="00BF2840" w:rsidRDefault="00BF2840" w:rsidP="00BF2840">
      <w:pPr>
        <w:rPr>
          <w:rFonts w:hint="eastAsia"/>
        </w:rPr>
      </w:pPr>
      <w:r>
        <w:rPr>
          <w:rFonts w:hint="eastAsia"/>
        </w:rPr>
        <w:t>醯都</w:t>
      </w:r>
      <w:r>
        <w:rPr>
          <w:rFonts w:hint="eastAsia"/>
        </w:rPr>
        <w:t xml:space="preserve"> hetu, a cause, logical reason.</w:t>
      </w:r>
    </w:p>
    <w:p w14:paraId="5C47C75E" w14:textId="77777777" w:rsidR="00BF2840" w:rsidRDefault="00BF2840" w:rsidP="00BF2840"/>
    <w:p w14:paraId="48B844BA" w14:textId="77777777" w:rsidR="00BF2840" w:rsidRDefault="00BF2840" w:rsidP="00BF2840">
      <w:pPr>
        <w:rPr>
          <w:rFonts w:hint="eastAsia"/>
        </w:rPr>
      </w:pPr>
      <w:r>
        <w:rPr>
          <w:rFonts w:hint="eastAsia"/>
        </w:rPr>
        <w:t>醯都費陀</w:t>
      </w:r>
      <w:r>
        <w:rPr>
          <w:rFonts w:hint="eastAsia"/>
        </w:rPr>
        <w:t xml:space="preserve"> hetuvidy</w:t>
      </w:r>
      <w:r>
        <w:rPr>
          <w:rFonts w:hint="eastAsia"/>
        </w:rPr>
        <w:t>ā</w:t>
      </w:r>
      <w:r>
        <w:rPr>
          <w:rFonts w:hint="eastAsia"/>
        </w:rPr>
        <w:t xml:space="preserve">, </w:t>
      </w:r>
      <w:r>
        <w:rPr>
          <w:rFonts w:hint="eastAsia"/>
        </w:rPr>
        <w:t>因明</w:t>
      </w:r>
      <w:r>
        <w:rPr>
          <w:rFonts w:hint="eastAsia"/>
        </w:rPr>
        <w:t>, logic.</w:t>
      </w:r>
    </w:p>
    <w:p w14:paraId="60317CC5" w14:textId="77777777" w:rsidR="00BF2840" w:rsidRDefault="00BF2840" w:rsidP="00BF2840"/>
    <w:p w14:paraId="658C6C4D" w14:textId="77777777" w:rsidR="00BF2840" w:rsidRDefault="00BF2840" w:rsidP="00BF2840">
      <w:pPr>
        <w:rPr>
          <w:rFonts w:hint="eastAsia"/>
        </w:rPr>
      </w:pPr>
      <w:r>
        <w:rPr>
          <w:rFonts w:hint="eastAsia"/>
        </w:rPr>
        <w:t>醯都鉢羅底也</w:t>
      </w:r>
      <w:r>
        <w:rPr>
          <w:rFonts w:hint="eastAsia"/>
        </w:rPr>
        <w:t xml:space="preserve"> hetupratyaya, primary and secondary cause.</w:t>
      </w:r>
    </w:p>
    <w:p w14:paraId="5723C4E6" w14:textId="77777777" w:rsidR="00BF2840" w:rsidRDefault="00BF2840" w:rsidP="00BF2840"/>
    <w:p w14:paraId="1245A039" w14:textId="77777777" w:rsidR="00BF2840" w:rsidRDefault="00BF2840" w:rsidP="00BF2840">
      <w:pPr>
        <w:rPr>
          <w:rFonts w:hint="eastAsia"/>
        </w:rPr>
      </w:pPr>
      <w:r>
        <w:rPr>
          <w:rFonts w:hint="eastAsia"/>
        </w:rPr>
        <w:t>鏡</w:t>
      </w:r>
      <w:r>
        <w:rPr>
          <w:rFonts w:hint="eastAsia"/>
        </w:rPr>
        <w:t xml:space="preserve"> </w:t>
      </w:r>
      <w:r>
        <w:rPr>
          <w:rFonts w:hint="eastAsia"/>
        </w:rPr>
        <w:t>ā</w:t>
      </w:r>
      <w:r>
        <w:rPr>
          <w:rFonts w:hint="eastAsia"/>
        </w:rPr>
        <w:t>dar</w:t>
      </w:r>
      <w:r>
        <w:rPr>
          <w:rFonts w:ascii="Cambria" w:hAnsi="Cambria" w:cs="Cambria"/>
        </w:rPr>
        <w:t>ś</w:t>
      </w:r>
      <w:r>
        <w:rPr>
          <w:rFonts w:hint="eastAsia"/>
        </w:rPr>
        <w:t>a. A mirror.</w:t>
      </w:r>
    </w:p>
    <w:p w14:paraId="14205711" w14:textId="77777777" w:rsidR="00BF2840" w:rsidRDefault="00BF2840" w:rsidP="00BF2840"/>
    <w:p w14:paraId="37B8EF08" w14:textId="77777777" w:rsidR="00BF2840" w:rsidRDefault="00BF2840" w:rsidP="00BF2840">
      <w:pPr>
        <w:rPr>
          <w:rFonts w:hint="eastAsia"/>
        </w:rPr>
      </w:pPr>
      <w:r>
        <w:rPr>
          <w:rFonts w:hint="eastAsia"/>
        </w:rPr>
        <w:t>鏡像</w:t>
      </w:r>
      <w:r>
        <w:rPr>
          <w:rFonts w:hint="eastAsia"/>
        </w:rPr>
        <w:t xml:space="preserve"> The image in a mirror, i.e. the transient.</w:t>
      </w:r>
    </w:p>
    <w:p w14:paraId="4CB6E72A" w14:textId="77777777" w:rsidR="00BF2840" w:rsidRDefault="00BF2840" w:rsidP="00BF2840"/>
    <w:p w14:paraId="1FCF0742" w14:textId="77777777" w:rsidR="00BF2840" w:rsidRDefault="00BF2840" w:rsidP="00BF2840">
      <w:pPr>
        <w:rPr>
          <w:rFonts w:hint="eastAsia"/>
        </w:rPr>
      </w:pPr>
      <w:r>
        <w:rPr>
          <w:rFonts w:hint="eastAsia"/>
        </w:rPr>
        <w:t>鏡谷</w:t>
      </w:r>
      <w:r>
        <w:rPr>
          <w:rFonts w:hint="eastAsia"/>
        </w:rPr>
        <w:t xml:space="preserve"> Mirror and gully, reflection and echo, i.e. the response of the buddhas to prayers.</w:t>
      </w:r>
    </w:p>
    <w:p w14:paraId="64563003" w14:textId="77777777" w:rsidR="00BF2840" w:rsidRDefault="00BF2840" w:rsidP="00BF2840"/>
    <w:p w14:paraId="597CD667" w14:textId="77777777" w:rsidR="00BF2840" w:rsidRDefault="00BF2840" w:rsidP="00BF2840">
      <w:pPr>
        <w:rPr>
          <w:rFonts w:hint="eastAsia"/>
        </w:rPr>
      </w:pPr>
      <w:r>
        <w:rPr>
          <w:rFonts w:hint="eastAsia"/>
        </w:rPr>
        <w:lastRenderedPageBreak/>
        <w:t>鏧</w:t>
      </w:r>
      <w:r>
        <w:rPr>
          <w:rFonts w:hint="eastAsia"/>
        </w:rPr>
        <w:t xml:space="preserve"> A metal chime.</w:t>
      </w:r>
    </w:p>
    <w:p w14:paraId="253A1C2A" w14:textId="77777777" w:rsidR="00BF2840" w:rsidRDefault="00BF2840" w:rsidP="00BF2840"/>
    <w:p w14:paraId="41573C91" w14:textId="77777777" w:rsidR="00BF2840" w:rsidRDefault="00BF2840" w:rsidP="00BF2840">
      <w:pPr>
        <w:rPr>
          <w:rFonts w:hint="eastAsia"/>
        </w:rPr>
      </w:pPr>
      <w:r>
        <w:rPr>
          <w:rFonts w:hint="eastAsia"/>
        </w:rPr>
        <w:t>關</w:t>
      </w:r>
      <w:r>
        <w:rPr>
          <w:rFonts w:hint="eastAsia"/>
        </w:rPr>
        <w:t xml:space="preserve"> To shut, a closed place, barrier, frontier; to include, concern, involve.</w:t>
      </w:r>
    </w:p>
    <w:p w14:paraId="4ABB6130" w14:textId="77777777" w:rsidR="00BF2840" w:rsidRDefault="00BF2840" w:rsidP="00BF2840"/>
    <w:p w14:paraId="118C5877" w14:textId="77777777" w:rsidR="00BF2840" w:rsidRDefault="00BF2840" w:rsidP="00BF2840">
      <w:pPr>
        <w:rPr>
          <w:rFonts w:hint="eastAsia"/>
        </w:rPr>
      </w:pPr>
      <w:r>
        <w:rPr>
          <w:rFonts w:hint="eastAsia"/>
        </w:rPr>
        <w:t>關帝</w:t>
      </w:r>
      <w:r>
        <w:rPr>
          <w:rFonts w:hint="eastAsia"/>
        </w:rPr>
        <w:t xml:space="preserve"> Guandi, the god of War, a deified hero of the Three Kingdoms, a protector of Buddhism.</w:t>
      </w:r>
    </w:p>
    <w:p w14:paraId="502A8188" w14:textId="77777777" w:rsidR="00BF2840" w:rsidRDefault="00BF2840" w:rsidP="00BF2840"/>
    <w:p w14:paraId="09B81002" w14:textId="77777777" w:rsidR="00BF2840" w:rsidRDefault="00BF2840" w:rsidP="00BF2840">
      <w:pPr>
        <w:rPr>
          <w:rFonts w:hint="eastAsia"/>
        </w:rPr>
      </w:pPr>
      <w:r>
        <w:rPr>
          <w:rFonts w:hint="eastAsia"/>
        </w:rPr>
        <w:t>難</w:t>
      </w:r>
      <w:r>
        <w:rPr>
          <w:rFonts w:hint="eastAsia"/>
        </w:rPr>
        <w:t xml:space="preserve"> Difficult, hard; distress, adversity; opposite of </w:t>
      </w:r>
      <w:r>
        <w:rPr>
          <w:rFonts w:hint="eastAsia"/>
        </w:rPr>
        <w:t>易</w:t>
      </w:r>
      <w:r>
        <w:rPr>
          <w:rFonts w:hint="eastAsia"/>
        </w:rPr>
        <w:t xml:space="preserve"> easy; translit. nan, nam.</w:t>
      </w:r>
    </w:p>
    <w:p w14:paraId="754AC8C8" w14:textId="77777777" w:rsidR="00BF2840" w:rsidRDefault="00BF2840" w:rsidP="00BF2840"/>
    <w:p w14:paraId="5105995D" w14:textId="77777777" w:rsidR="00BF2840" w:rsidRDefault="00BF2840" w:rsidP="00BF2840">
      <w:pPr>
        <w:rPr>
          <w:rFonts w:hint="eastAsia"/>
        </w:rPr>
      </w:pPr>
      <w:r>
        <w:rPr>
          <w:rFonts w:hint="eastAsia"/>
        </w:rPr>
        <w:t>難伏</w:t>
      </w:r>
      <w:r>
        <w:rPr>
          <w:rFonts w:hint="eastAsia"/>
        </w:rPr>
        <w:t xml:space="preserve"> Hard to subdue, or submit; unconquerable.</w:t>
      </w:r>
    </w:p>
    <w:p w14:paraId="5ED9769A" w14:textId="77777777" w:rsidR="00BF2840" w:rsidRDefault="00BF2840" w:rsidP="00BF2840"/>
    <w:p w14:paraId="57A7C869" w14:textId="77777777" w:rsidR="00BF2840" w:rsidRDefault="00BF2840" w:rsidP="00BF2840">
      <w:pPr>
        <w:rPr>
          <w:rFonts w:hint="eastAsia"/>
        </w:rPr>
      </w:pPr>
      <w:r>
        <w:rPr>
          <w:rFonts w:hint="eastAsia"/>
        </w:rPr>
        <w:t>難入</w:t>
      </w:r>
      <w:r>
        <w:rPr>
          <w:rFonts w:hint="eastAsia"/>
        </w:rPr>
        <w:t xml:space="preserve"> Hard to enter, or attain.</w:t>
      </w:r>
    </w:p>
    <w:p w14:paraId="5AC05582" w14:textId="77777777" w:rsidR="00BF2840" w:rsidRDefault="00BF2840" w:rsidP="00BF2840"/>
    <w:p w14:paraId="1F9D559D" w14:textId="77777777" w:rsidR="00BF2840" w:rsidRDefault="00BF2840" w:rsidP="00BF2840">
      <w:pPr>
        <w:rPr>
          <w:rFonts w:hint="eastAsia"/>
        </w:rPr>
      </w:pPr>
      <w:r>
        <w:rPr>
          <w:rFonts w:hint="eastAsia"/>
        </w:rPr>
        <w:t>難勝</w:t>
      </w:r>
      <w:r>
        <w:rPr>
          <w:rFonts w:hint="eastAsia"/>
        </w:rPr>
        <w:t xml:space="preserve"> Hard to overcome, or be overcome; unconquerable; the fifth of the ten bodhisattva </w:t>
      </w:r>
      <w:r>
        <w:rPr>
          <w:rFonts w:hint="eastAsia"/>
        </w:rPr>
        <w:t>地</w:t>
      </w:r>
      <w:r>
        <w:rPr>
          <w:rFonts w:hint="eastAsia"/>
        </w:rPr>
        <w:t xml:space="preserve"> stages when all passion and illusion is overcome and understanding of all things attained.</w:t>
      </w:r>
    </w:p>
    <w:p w14:paraId="71EA2566" w14:textId="77777777" w:rsidR="00BF2840" w:rsidRDefault="00BF2840" w:rsidP="00BF2840"/>
    <w:p w14:paraId="3EA9B131" w14:textId="77777777" w:rsidR="00BF2840" w:rsidRDefault="00BF2840" w:rsidP="00BF2840">
      <w:pPr>
        <w:rPr>
          <w:rFonts w:hint="eastAsia"/>
        </w:rPr>
      </w:pPr>
      <w:r>
        <w:rPr>
          <w:rFonts w:hint="eastAsia"/>
        </w:rPr>
        <w:t>難化</w:t>
      </w:r>
      <w:r>
        <w:rPr>
          <w:rFonts w:hint="eastAsia"/>
        </w:rPr>
        <w:t xml:space="preserve"> Difficult of conversion, or transformation.</w:t>
      </w:r>
    </w:p>
    <w:p w14:paraId="0EFF7773" w14:textId="77777777" w:rsidR="00BF2840" w:rsidRDefault="00BF2840" w:rsidP="00BF2840"/>
    <w:p w14:paraId="799637A9" w14:textId="77777777" w:rsidR="00BF2840" w:rsidRDefault="00BF2840" w:rsidP="00BF2840">
      <w:pPr>
        <w:rPr>
          <w:rFonts w:hint="eastAsia"/>
        </w:rPr>
      </w:pPr>
      <w:r>
        <w:rPr>
          <w:rFonts w:hint="eastAsia"/>
        </w:rPr>
        <w:t>難度</w:t>
      </w:r>
      <w:r>
        <w:rPr>
          <w:rFonts w:hint="eastAsia"/>
        </w:rPr>
        <w:t xml:space="preserve"> Hard to cross over, to save or be saved.</w:t>
      </w:r>
    </w:p>
    <w:p w14:paraId="12E25A24" w14:textId="77777777" w:rsidR="00BF2840" w:rsidRDefault="00BF2840" w:rsidP="00BF2840"/>
    <w:p w14:paraId="10A8C16A" w14:textId="77777777" w:rsidR="00BF2840" w:rsidRDefault="00BF2840" w:rsidP="00BF2840">
      <w:pPr>
        <w:rPr>
          <w:rFonts w:hint="eastAsia"/>
        </w:rPr>
      </w:pPr>
      <w:r>
        <w:rPr>
          <w:rFonts w:hint="eastAsia"/>
        </w:rPr>
        <w:t>難度海</w:t>
      </w:r>
      <w:r>
        <w:rPr>
          <w:rFonts w:hint="eastAsia"/>
        </w:rPr>
        <w:t xml:space="preserve"> The ocean hard to cross, the sea of life and death, or mortality.</w:t>
      </w:r>
    </w:p>
    <w:p w14:paraId="3510CB09" w14:textId="77777777" w:rsidR="00BF2840" w:rsidRDefault="00BF2840" w:rsidP="00BF2840"/>
    <w:p w14:paraId="6049F5B4" w14:textId="77777777" w:rsidR="00BF2840" w:rsidRDefault="00BF2840" w:rsidP="00BF2840">
      <w:pPr>
        <w:rPr>
          <w:rFonts w:hint="eastAsia"/>
        </w:rPr>
      </w:pPr>
      <w:r>
        <w:rPr>
          <w:rFonts w:hint="eastAsia"/>
        </w:rPr>
        <w:t>難思</w:t>
      </w:r>
      <w:r>
        <w:rPr>
          <w:rFonts w:hint="eastAsia"/>
        </w:rPr>
        <w:t xml:space="preserve"> Hard to think of, hard to realize, incredible.</w:t>
      </w:r>
    </w:p>
    <w:p w14:paraId="1063E7A4" w14:textId="77777777" w:rsidR="00BF2840" w:rsidRDefault="00BF2840" w:rsidP="00BF2840"/>
    <w:p w14:paraId="63BA2B9C" w14:textId="77777777" w:rsidR="00BF2840" w:rsidRDefault="00BF2840" w:rsidP="00BF2840">
      <w:r>
        <w:rPr>
          <w:rFonts w:hint="eastAsia"/>
        </w:rPr>
        <w:t>難拏</w:t>
      </w:r>
      <w:r>
        <w:t xml:space="preserve"> daṇḍa, </w:t>
      </w:r>
      <w:r>
        <w:rPr>
          <w:rFonts w:hint="eastAsia"/>
        </w:rPr>
        <w:t>檀難</w:t>
      </w:r>
      <w:r>
        <w:t>; a club, mace, Yama's symbol.</w:t>
      </w:r>
    </w:p>
    <w:p w14:paraId="7827DFE0" w14:textId="77777777" w:rsidR="00BF2840" w:rsidRDefault="00BF2840" w:rsidP="00BF2840"/>
    <w:p w14:paraId="2CC49D45" w14:textId="77777777" w:rsidR="00BF2840" w:rsidRDefault="00BF2840" w:rsidP="00BF2840">
      <w:r>
        <w:rPr>
          <w:rFonts w:hint="eastAsia"/>
        </w:rPr>
        <w:t>難提</w:t>
      </w:r>
      <w:r>
        <w:t xml:space="preserve"> Nandi, "the happy one," name of Viṣṇu, Śiva, and of a Buddhist monk; also said to be a term for stūpa.</w:t>
      </w:r>
    </w:p>
    <w:p w14:paraId="0DD23484" w14:textId="77777777" w:rsidR="00BF2840" w:rsidRDefault="00BF2840" w:rsidP="00BF2840"/>
    <w:p w14:paraId="54355443" w14:textId="77777777" w:rsidR="00BF2840" w:rsidRDefault="00BF2840" w:rsidP="00BF2840">
      <w:pPr>
        <w:rPr>
          <w:rFonts w:hint="eastAsia"/>
        </w:rPr>
      </w:pPr>
      <w:r>
        <w:rPr>
          <w:rFonts w:hint="eastAsia"/>
        </w:rPr>
        <w:lastRenderedPageBreak/>
        <w:t>難提迦</w:t>
      </w:r>
      <w:r>
        <w:rPr>
          <w:rFonts w:hint="eastAsia"/>
        </w:rPr>
        <w:t xml:space="preserve"> Nandika, brother of </w:t>
      </w:r>
      <w:r>
        <w:rPr>
          <w:rFonts w:hint="eastAsia"/>
        </w:rPr>
        <w:t>調達</w:t>
      </w:r>
      <w:r>
        <w:rPr>
          <w:rFonts w:hint="eastAsia"/>
        </w:rPr>
        <w:t xml:space="preserve"> Devadatta.</w:t>
      </w:r>
    </w:p>
    <w:p w14:paraId="1CEE83E8" w14:textId="77777777" w:rsidR="00BF2840" w:rsidRDefault="00BF2840" w:rsidP="00BF2840"/>
    <w:p w14:paraId="05470E89" w14:textId="77777777" w:rsidR="00BF2840" w:rsidRDefault="00BF2840" w:rsidP="00BF2840">
      <w:pPr>
        <w:rPr>
          <w:rFonts w:hint="eastAsia"/>
        </w:rPr>
      </w:pPr>
      <w:r>
        <w:rPr>
          <w:rFonts w:hint="eastAsia"/>
        </w:rPr>
        <w:t>難提迦物多</w:t>
      </w:r>
      <w:r>
        <w:rPr>
          <w:rFonts w:hint="eastAsia"/>
        </w:rPr>
        <w:t xml:space="preserve"> nandik</w:t>
      </w:r>
      <w:r>
        <w:rPr>
          <w:rFonts w:hint="eastAsia"/>
        </w:rPr>
        <w:t>ā</w:t>
      </w:r>
      <w:r>
        <w:rPr>
          <w:rFonts w:hint="eastAsia"/>
        </w:rPr>
        <w:t>varta; nandy</w:t>
      </w:r>
      <w:r>
        <w:rPr>
          <w:rFonts w:hint="eastAsia"/>
        </w:rPr>
        <w:t>ā</w:t>
      </w:r>
      <w:r>
        <w:rPr>
          <w:rFonts w:hint="eastAsia"/>
        </w:rPr>
        <w:t>varta; joyous, or auspicious turning; defined as turning to the right, i.e. curling as a Buddha's hair.</w:t>
      </w:r>
    </w:p>
    <w:p w14:paraId="12055A8A" w14:textId="77777777" w:rsidR="00BF2840" w:rsidRDefault="00BF2840" w:rsidP="00BF2840"/>
    <w:p w14:paraId="726F1F85" w14:textId="77777777" w:rsidR="00BF2840" w:rsidRDefault="00BF2840" w:rsidP="00BF2840">
      <w:pPr>
        <w:rPr>
          <w:rFonts w:hint="eastAsia"/>
        </w:rPr>
      </w:pPr>
      <w:r>
        <w:rPr>
          <w:rFonts w:hint="eastAsia"/>
        </w:rPr>
        <w:t>難有</w:t>
      </w:r>
      <w:r>
        <w:rPr>
          <w:rFonts w:hint="eastAsia"/>
        </w:rPr>
        <w:t xml:space="preserve"> Hard to have, similar to </w:t>
      </w:r>
      <w:r>
        <w:rPr>
          <w:rFonts w:hint="eastAsia"/>
        </w:rPr>
        <w:t>希有</w:t>
      </w:r>
      <w:r>
        <w:rPr>
          <w:rFonts w:hint="eastAsia"/>
        </w:rPr>
        <w:t>, rare.</w:t>
      </w:r>
    </w:p>
    <w:p w14:paraId="2C1924C8" w14:textId="77777777" w:rsidR="00BF2840" w:rsidRDefault="00BF2840" w:rsidP="00BF2840"/>
    <w:p w14:paraId="5BA4E30C" w14:textId="77777777" w:rsidR="00BF2840" w:rsidRDefault="00BF2840" w:rsidP="00BF2840">
      <w:r>
        <w:rPr>
          <w:rFonts w:hint="eastAsia"/>
        </w:rPr>
        <w:t>難陀</w:t>
      </w:r>
      <w:r>
        <w:t xml:space="preserve"> </w:t>
      </w:r>
      <w:r>
        <w:rPr>
          <w:rFonts w:hint="eastAsia"/>
        </w:rPr>
        <w:t>難陁</w:t>
      </w:r>
      <w:r>
        <w:t xml:space="preserve"> nanda, "happiness, pleasure, joy, felicity." M.W. Name of disciples not easy to discriminate; one is called Cowherd Nanda, an arhat; another Sundarananda, to distinguish him from Ānanda, and the above; also, of a milkman who gave Śākyamuni milk; of a poor woman who could only offer a cash to buy oil for a lamp to Buddha; of a nāga king; etc.</w:t>
      </w:r>
    </w:p>
    <w:p w14:paraId="5FA72DC2" w14:textId="77777777" w:rsidR="00BF2840" w:rsidRDefault="00BF2840" w:rsidP="00BF2840"/>
    <w:p w14:paraId="2B93429F" w14:textId="77777777" w:rsidR="00BF2840" w:rsidRDefault="00BF2840" w:rsidP="00BF2840">
      <w:pPr>
        <w:rPr>
          <w:rFonts w:hint="eastAsia"/>
        </w:rPr>
      </w:pPr>
      <w:r>
        <w:rPr>
          <w:rFonts w:hint="eastAsia"/>
        </w:rPr>
        <w:t>難陀跋難陀</w:t>
      </w:r>
      <w:r>
        <w:rPr>
          <w:rFonts w:hint="eastAsia"/>
        </w:rPr>
        <w:t xml:space="preserve"> Nanda Upananda, two n</w:t>
      </w:r>
      <w:r>
        <w:rPr>
          <w:rFonts w:hint="eastAsia"/>
        </w:rPr>
        <w:t>ā</w:t>
      </w:r>
      <w:r>
        <w:rPr>
          <w:rFonts w:hint="eastAsia"/>
        </w:rPr>
        <w:t>ga brothers, who protected Magadha.</w:t>
      </w:r>
    </w:p>
    <w:p w14:paraId="4B6F8AC1" w14:textId="77777777" w:rsidR="00BF2840" w:rsidRDefault="00BF2840" w:rsidP="00BF2840"/>
    <w:p w14:paraId="112AE269" w14:textId="77777777" w:rsidR="00BF2840" w:rsidRDefault="00BF2840" w:rsidP="00BF2840">
      <w:pPr>
        <w:rPr>
          <w:rFonts w:hint="eastAsia"/>
        </w:rPr>
      </w:pPr>
      <w:r>
        <w:rPr>
          <w:rFonts w:hint="eastAsia"/>
        </w:rPr>
        <w:t>離</w:t>
      </w:r>
      <w:r>
        <w:rPr>
          <w:rFonts w:hint="eastAsia"/>
        </w:rPr>
        <w:t xml:space="preserve"> To leave, part from, apart from. abandon; translit. li, le, r, re, rai.</w:t>
      </w:r>
    </w:p>
    <w:p w14:paraId="353C96E2" w14:textId="77777777" w:rsidR="00BF2840" w:rsidRDefault="00BF2840" w:rsidP="00BF2840"/>
    <w:p w14:paraId="7075338A" w14:textId="77777777" w:rsidR="00BF2840" w:rsidRDefault="00BF2840" w:rsidP="00BF2840">
      <w:pPr>
        <w:rPr>
          <w:rFonts w:hint="eastAsia"/>
        </w:rPr>
      </w:pPr>
      <w:r>
        <w:rPr>
          <w:rFonts w:hint="eastAsia"/>
        </w:rPr>
        <w:t>離佉</w:t>
      </w:r>
      <w:r>
        <w:rPr>
          <w:rFonts w:hint="eastAsia"/>
        </w:rPr>
        <w:t xml:space="preserve"> likh, to write; lekha, writings, documents.</w:t>
      </w:r>
    </w:p>
    <w:p w14:paraId="5B47345C" w14:textId="77777777" w:rsidR="00BF2840" w:rsidRDefault="00BF2840" w:rsidP="00BF2840"/>
    <w:p w14:paraId="55B097BE" w14:textId="77777777" w:rsidR="00BF2840" w:rsidRDefault="00BF2840" w:rsidP="00BF2840">
      <w:pPr>
        <w:rPr>
          <w:rFonts w:hint="eastAsia"/>
        </w:rPr>
      </w:pPr>
      <w:r>
        <w:rPr>
          <w:rFonts w:hint="eastAsia"/>
        </w:rPr>
        <w:t>離垢</w:t>
      </w:r>
      <w:r>
        <w:rPr>
          <w:rFonts w:hint="eastAsia"/>
        </w:rPr>
        <w:t xml:space="preserve"> To leave the impure, abandon the defiling influence of the passions, or illusion.</w:t>
      </w:r>
    </w:p>
    <w:p w14:paraId="72BA4A8F" w14:textId="77777777" w:rsidR="00BF2840" w:rsidRDefault="00BF2840" w:rsidP="00BF2840"/>
    <w:p w14:paraId="6FCB376C" w14:textId="77777777" w:rsidR="00BF2840" w:rsidRDefault="00BF2840" w:rsidP="00BF2840">
      <w:pPr>
        <w:rPr>
          <w:rFonts w:hint="eastAsia"/>
        </w:rPr>
      </w:pPr>
      <w:r>
        <w:rPr>
          <w:rFonts w:hint="eastAsia"/>
        </w:rPr>
        <w:t>離垢世界</w:t>
      </w:r>
      <w:r>
        <w:rPr>
          <w:rFonts w:hint="eastAsia"/>
        </w:rPr>
        <w:t xml:space="preserve"> The world free from impurity, the name of </w:t>
      </w:r>
      <w:r>
        <w:rPr>
          <w:rFonts w:ascii="Cambria" w:hAnsi="Cambria" w:cs="Cambria"/>
        </w:rPr>
        <w:t>Ś</w:t>
      </w:r>
      <w:r>
        <w:rPr>
          <w:rFonts w:ascii="等线" w:eastAsia="等线" w:hAnsi="等线" w:cs="等线" w:hint="eastAsia"/>
        </w:rPr>
        <w:t>ā</w:t>
      </w:r>
      <w:r>
        <w:rPr>
          <w:rFonts w:hint="eastAsia"/>
        </w:rPr>
        <w:t>riputra's buddha-realm.</w:t>
      </w:r>
    </w:p>
    <w:p w14:paraId="621A2497" w14:textId="77777777" w:rsidR="00BF2840" w:rsidRDefault="00BF2840" w:rsidP="00BF2840"/>
    <w:p w14:paraId="1FFAA686" w14:textId="77777777" w:rsidR="00BF2840" w:rsidRDefault="00BF2840" w:rsidP="00BF2840">
      <w:pPr>
        <w:rPr>
          <w:rFonts w:hint="eastAsia"/>
        </w:rPr>
      </w:pPr>
      <w:r>
        <w:rPr>
          <w:rFonts w:hint="eastAsia"/>
        </w:rPr>
        <w:t>離垢地</w:t>
      </w:r>
      <w:r>
        <w:rPr>
          <w:rFonts w:hint="eastAsia"/>
        </w:rPr>
        <w:t xml:space="preserve"> The second of the ten bodhisattva stages in which he overcomes all passion and impurity.</w:t>
      </w:r>
    </w:p>
    <w:p w14:paraId="6DD32B35" w14:textId="77777777" w:rsidR="00BF2840" w:rsidRDefault="00BF2840" w:rsidP="00BF2840"/>
    <w:p w14:paraId="592D89DC" w14:textId="77777777" w:rsidR="00BF2840" w:rsidRDefault="00BF2840" w:rsidP="00BF2840">
      <w:pPr>
        <w:rPr>
          <w:rFonts w:hint="eastAsia"/>
        </w:rPr>
      </w:pPr>
      <w:r>
        <w:rPr>
          <w:rFonts w:hint="eastAsia"/>
        </w:rPr>
        <w:t>離垢眼</w:t>
      </w:r>
      <w:r>
        <w:rPr>
          <w:rFonts w:hint="eastAsia"/>
        </w:rPr>
        <w:t xml:space="preserve"> To abandon the eye of impurity, or contamination, and attain the eye which beholds truth and reality.</w:t>
      </w:r>
    </w:p>
    <w:p w14:paraId="430EB5A2" w14:textId="77777777" w:rsidR="00BF2840" w:rsidRDefault="00BF2840" w:rsidP="00BF2840"/>
    <w:p w14:paraId="265AD33B" w14:textId="77777777" w:rsidR="00BF2840" w:rsidRDefault="00BF2840" w:rsidP="00BF2840">
      <w:r>
        <w:rPr>
          <w:rFonts w:hint="eastAsia"/>
        </w:rPr>
        <w:t>離塵服</w:t>
      </w:r>
      <w:r>
        <w:t xml:space="preserve"> The monk's robe, or kaṣāya, freed from the dusty world, i.e. freed from the contamination of the senses.</w:t>
      </w:r>
    </w:p>
    <w:p w14:paraId="05664DF0" w14:textId="77777777" w:rsidR="00BF2840" w:rsidRDefault="00BF2840" w:rsidP="00BF2840"/>
    <w:p w14:paraId="40C898F3" w14:textId="77777777" w:rsidR="00BF2840" w:rsidRDefault="00BF2840" w:rsidP="00BF2840">
      <w:pPr>
        <w:rPr>
          <w:rFonts w:hint="eastAsia"/>
        </w:rPr>
      </w:pPr>
      <w:r>
        <w:rPr>
          <w:rFonts w:hint="eastAsia"/>
        </w:rPr>
        <w:t>離婆多</w:t>
      </w:r>
      <w:r>
        <w:rPr>
          <w:rFonts w:hint="eastAsia"/>
        </w:rPr>
        <w:t xml:space="preserve"> </w:t>
      </w:r>
      <w:r>
        <w:rPr>
          <w:rFonts w:hint="eastAsia"/>
        </w:rPr>
        <w:t>離波多</w:t>
      </w:r>
      <w:r>
        <w:rPr>
          <w:rFonts w:hint="eastAsia"/>
        </w:rPr>
        <w:t xml:space="preserve">; </w:t>
      </w:r>
      <w:r>
        <w:rPr>
          <w:rFonts w:hint="eastAsia"/>
        </w:rPr>
        <w:t>離越</w:t>
      </w:r>
      <w:r>
        <w:rPr>
          <w:rFonts w:hint="eastAsia"/>
        </w:rPr>
        <w:t xml:space="preserve">; </w:t>
      </w:r>
      <w:r>
        <w:rPr>
          <w:rFonts w:hint="eastAsia"/>
        </w:rPr>
        <w:t>離曰</w:t>
      </w:r>
      <w:r>
        <w:rPr>
          <w:rFonts w:hint="eastAsia"/>
        </w:rPr>
        <w:t xml:space="preserve">; </w:t>
      </w:r>
      <w:r>
        <w:rPr>
          <w:rFonts w:hint="eastAsia"/>
        </w:rPr>
        <w:t>梨婆多</w:t>
      </w:r>
      <w:r>
        <w:rPr>
          <w:rFonts w:hint="eastAsia"/>
        </w:rPr>
        <w:t xml:space="preserve"> Revata; one of the twenty-eight Indian constellations, corresponding with </w:t>
      </w:r>
      <w:r>
        <w:rPr>
          <w:rFonts w:hint="eastAsia"/>
        </w:rPr>
        <w:t>室</w:t>
      </w:r>
      <w:r>
        <w:rPr>
          <w:rFonts w:hint="eastAsia"/>
        </w:rPr>
        <w:t xml:space="preserve"> the 'house', (a) Markab, (b) Scheat, Pegasus; name of a disciple of </w:t>
      </w:r>
      <w:r>
        <w:rPr>
          <w:rFonts w:ascii="Cambria" w:hAnsi="Cambria" w:cs="Cambria"/>
        </w:rPr>
        <w:t>Ś</w:t>
      </w:r>
      <w:r>
        <w:rPr>
          <w:rFonts w:ascii="等线" w:eastAsia="等线" w:hAnsi="等线" w:cs="等线" w:hint="eastAsia"/>
        </w:rPr>
        <w:t>ā</w:t>
      </w:r>
      <w:r>
        <w:rPr>
          <w:rFonts w:hint="eastAsia"/>
        </w:rPr>
        <w:t xml:space="preserve">kyamuni; of the leader of the second synod; of a member of the third synod; cf. </w:t>
      </w:r>
      <w:r>
        <w:rPr>
          <w:rFonts w:hint="eastAsia"/>
        </w:rPr>
        <w:t>頡</w:t>
      </w:r>
      <w:r>
        <w:rPr>
          <w:rFonts w:hint="eastAsia"/>
        </w:rPr>
        <w:t>.</w:t>
      </w:r>
    </w:p>
    <w:p w14:paraId="6AA074EC" w14:textId="77777777" w:rsidR="00BF2840" w:rsidRDefault="00BF2840" w:rsidP="00BF2840"/>
    <w:p w14:paraId="28B268FD" w14:textId="77777777" w:rsidR="00BF2840" w:rsidRDefault="00BF2840" w:rsidP="00BF2840">
      <w:pPr>
        <w:rPr>
          <w:rFonts w:hint="eastAsia"/>
        </w:rPr>
      </w:pPr>
      <w:r>
        <w:rPr>
          <w:rFonts w:hint="eastAsia"/>
        </w:rPr>
        <w:t>離微</w:t>
      </w:r>
      <w:r>
        <w:rPr>
          <w:rFonts w:hint="eastAsia"/>
        </w:rPr>
        <w:t xml:space="preserve"> Apart from all the phenomenal; li is intp. as spirit, wei as its subtle, mysterious functioning; li is also intp. as nirvana in character, wei as prajñ</w:t>
      </w:r>
      <w:r>
        <w:rPr>
          <w:rFonts w:hint="eastAsia"/>
        </w:rPr>
        <w:t>ā</w:t>
      </w:r>
      <w:r>
        <w:rPr>
          <w:rFonts w:hint="eastAsia"/>
        </w:rPr>
        <w:t xml:space="preserve"> , or intelligence, knowledge, discrimination.</w:t>
      </w:r>
    </w:p>
    <w:p w14:paraId="5F7270EC" w14:textId="77777777" w:rsidR="00BF2840" w:rsidRDefault="00BF2840" w:rsidP="00BF2840"/>
    <w:p w14:paraId="446304B8" w14:textId="77777777" w:rsidR="00BF2840" w:rsidRDefault="00BF2840" w:rsidP="00BF2840">
      <w:pPr>
        <w:rPr>
          <w:rFonts w:hint="eastAsia"/>
        </w:rPr>
      </w:pPr>
      <w:r>
        <w:rPr>
          <w:rFonts w:hint="eastAsia"/>
        </w:rPr>
        <w:t>離性無別佛</w:t>
      </w:r>
      <w:r>
        <w:rPr>
          <w:rFonts w:hint="eastAsia"/>
        </w:rPr>
        <w:t xml:space="preserve"> Apart from mind, or the soul, there is no other Buddha, i.e. the </w:t>
      </w:r>
      <w:r>
        <w:rPr>
          <w:rFonts w:hint="eastAsia"/>
        </w:rPr>
        <w:t>性</w:t>
      </w:r>
      <w:r>
        <w:rPr>
          <w:rFonts w:hint="eastAsia"/>
        </w:rPr>
        <w:t xml:space="preserve"> is Buddha.</w:t>
      </w:r>
    </w:p>
    <w:p w14:paraId="25B8F1C5" w14:textId="77777777" w:rsidR="00BF2840" w:rsidRDefault="00BF2840" w:rsidP="00BF2840"/>
    <w:p w14:paraId="431FCDC3" w14:textId="77777777" w:rsidR="00BF2840" w:rsidRDefault="00BF2840" w:rsidP="00BF2840">
      <w:pPr>
        <w:rPr>
          <w:rFonts w:hint="eastAsia"/>
        </w:rPr>
      </w:pPr>
      <w:r>
        <w:rPr>
          <w:rFonts w:hint="eastAsia"/>
        </w:rPr>
        <w:t>離染服</w:t>
      </w:r>
      <w:r>
        <w:rPr>
          <w:rFonts w:hint="eastAsia"/>
        </w:rPr>
        <w:t xml:space="preserve"> The monk's robe which separates him from contamination; also the nun's.</w:t>
      </w:r>
    </w:p>
    <w:p w14:paraId="36257859" w14:textId="77777777" w:rsidR="00BF2840" w:rsidRDefault="00BF2840" w:rsidP="00BF2840"/>
    <w:p w14:paraId="5686C53F" w14:textId="77777777" w:rsidR="00BF2840" w:rsidRDefault="00BF2840" w:rsidP="00BF2840">
      <w:pPr>
        <w:rPr>
          <w:rFonts w:hint="eastAsia"/>
        </w:rPr>
      </w:pPr>
      <w:r>
        <w:rPr>
          <w:rFonts w:hint="eastAsia"/>
        </w:rPr>
        <w:t>離欲</w:t>
      </w:r>
      <w:r>
        <w:rPr>
          <w:rFonts w:hint="eastAsia"/>
        </w:rPr>
        <w:t xml:space="preserve"> To leave, or be free from desire, or the passions.</w:t>
      </w:r>
    </w:p>
    <w:p w14:paraId="0B49F6B4" w14:textId="77777777" w:rsidR="00BF2840" w:rsidRDefault="00BF2840" w:rsidP="00BF2840"/>
    <w:p w14:paraId="2F8A11B0" w14:textId="77777777" w:rsidR="00BF2840" w:rsidRDefault="00BF2840" w:rsidP="00BF2840">
      <w:pPr>
        <w:rPr>
          <w:rFonts w:hint="eastAsia"/>
        </w:rPr>
      </w:pPr>
      <w:r>
        <w:rPr>
          <w:rFonts w:hint="eastAsia"/>
        </w:rPr>
        <w:t>離生</w:t>
      </w:r>
      <w:r>
        <w:rPr>
          <w:rFonts w:hint="eastAsia"/>
        </w:rPr>
        <w:t xml:space="preserve"> To leave the chain of rebirth.</w:t>
      </w:r>
    </w:p>
    <w:p w14:paraId="5ED54C8D" w14:textId="77777777" w:rsidR="00BF2840" w:rsidRDefault="00BF2840" w:rsidP="00BF2840"/>
    <w:p w14:paraId="37E69F3B" w14:textId="77777777" w:rsidR="00BF2840" w:rsidRDefault="00BF2840" w:rsidP="00BF2840">
      <w:pPr>
        <w:rPr>
          <w:rFonts w:hint="eastAsia"/>
        </w:rPr>
      </w:pPr>
      <w:r>
        <w:rPr>
          <w:rFonts w:hint="eastAsia"/>
        </w:rPr>
        <w:t>離生性</w:t>
      </w:r>
      <w:r>
        <w:rPr>
          <w:rFonts w:hint="eastAsia"/>
        </w:rPr>
        <w:t xml:space="preserve"> The true nature of the holy man which leaves the round of mortality.</w:t>
      </w:r>
    </w:p>
    <w:p w14:paraId="25776464" w14:textId="77777777" w:rsidR="00BF2840" w:rsidRDefault="00BF2840" w:rsidP="00BF2840"/>
    <w:p w14:paraId="70530E84" w14:textId="77777777" w:rsidR="00BF2840" w:rsidRDefault="00BF2840" w:rsidP="00BF2840">
      <w:pPr>
        <w:rPr>
          <w:rFonts w:hint="eastAsia"/>
        </w:rPr>
      </w:pPr>
      <w:r>
        <w:rPr>
          <w:rFonts w:hint="eastAsia"/>
        </w:rPr>
        <w:t>離生喜樂地</w:t>
      </w:r>
      <w:r>
        <w:rPr>
          <w:rFonts w:hint="eastAsia"/>
        </w:rPr>
        <w:t xml:space="preserve"> The first dhy</w:t>
      </w:r>
      <w:r>
        <w:rPr>
          <w:rFonts w:hint="eastAsia"/>
        </w:rPr>
        <w:t>ā</w:t>
      </w:r>
      <w:r>
        <w:rPr>
          <w:rFonts w:hint="eastAsia"/>
        </w:rPr>
        <w:t>na heaven, where is experienced the joy of leaving the evils of life.</w:t>
      </w:r>
    </w:p>
    <w:p w14:paraId="3D60D504" w14:textId="77777777" w:rsidR="00BF2840" w:rsidRDefault="00BF2840" w:rsidP="00BF2840"/>
    <w:p w14:paraId="46D8C60E" w14:textId="77777777" w:rsidR="00BF2840" w:rsidRDefault="00BF2840" w:rsidP="00BF2840">
      <w:pPr>
        <w:rPr>
          <w:rFonts w:hint="eastAsia"/>
        </w:rPr>
      </w:pPr>
      <w:r>
        <w:rPr>
          <w:rFonts w:hint="eastAsia"/>
        </w:rPr>
        <w:t>離相</w:t>
      </w:r>
      <w:r>
        <w:rPr>
          <w:rFonts w:hint="eastAsia"/>
        </w:rPr>
        <w:t xml:space="preserve"> One of the </w:t>
      </w:r>
      <w:r>
        <w:rPr>
          <w:rFonts w:hint="eastAsia"/>
        </w:rPr>
        <w:t>三相</w:t>
      </w:r>
      <w:r>
        <w:rPr>
          <w:rFonts w:hint="eastAsia"/>
        </w:rPr>
        <w:t xml:space="preserve"> q.v.</w:t>
      </w:r>
    </w:p>
    <w:p w14:paraId="0532EB7E" w14:textId="77777777" w:rsidR="00BF2840" w:rsidRDefault="00BF2840" w:rsidP="00BF2840"/>
    <w:p w14:paraId="0D81038A" w14:textId="77777777" w:rsidR="00BF2840" w:rsidRDefault="00BF2840" w:rsidP="00BF2840">
      <w:pPr>
        <w:rPr>
          <w:rFonts w:hint="eastAsia"/>
        </w:rPr>
      </w:pPr>
      <w:r>
        <w:rPr>
          <w:rFonts w:hint="eastAsia"/>
        </w:rPr>
        <w:t>離相戒</w:t>
      </w:r>
      <w:r>
        <w:rPr>
          <w:rFonts w:hint="eastAsia"/>
        </w:rPr>
        <w:t xml:space="preserve"> </w:t>
      </w:r>
      <w:r>
        <w:rPr>
          <w:rFonts w:hint="eastAsia"/>
        </w:rPr>
        <w:t>無相戒</w:t>
      </w:r>
      <w:r>
        <w:rPr>
          <w:rFonts w:hint="eastAsia"/>
        </w:rPr>
        <w:t xml:space="preserve"> The inner commands, or observance in the heart, in contrast with external observance or ritual.</w:t>
      </w:r>
    </w:p>
    <w:p w14:paraId="2971728B" w14:textId="77777777" w:rsidR="00BF2840" w:rsidRDefault="00BF2840" w:rsidP="00BF2840"/>
    <w:p w14:paraId="0043F4D3" w14:textId="77777777" w:rsidR="00BF2840" w:rsidRDefault="00BF2840" w:rsidP="00BF2840">
      <w:pPr>
        <w:rPr>
          <w:rFonts w:hint="eastAsia"/>
        </w:rPr>
      </w:pPr>
      <w:r>
        <w:rPr>
          <w:rFonts w:hint="eastAsia"/>
        </w:rPr>
        <w:t>離繫子</w:t>
      </w:r>
      <w:r>
        <w:rPr>
          <w:rFonts w:hint="eastAsia"/>
        </w:rPr>
        <w:t xml:space="preserve"> The Nirgrantha sect of naked devotees who abandoned all ties and forms.</w:t>
      </w:r>
    </w:p>
    <w:p w14:paraId="4A13EA37" w14:textId="77777777" w:rsidR="00BF2840" w:rsidRDefault="00BF2840" w:rsidP="00BF2840"/>
    <w:p w14:paraId="790D1639" w14:textId="77777777" w:rsidR="00BF2840" w:rsidRDefault="00BF2840" w:rsidP="00BF2840">
      <w:pPr>
        <w:rPr>
          <w:rFonts w:hint="eastAsia"/>
        </w:rPr>
      </w:pPr>
      <w:r>
        <w:rPr>
          <w:rFonts w:hint="eastAsia"/>
        </w:rPr>
        <w:t>離蓋</w:t>
      </w:r>
      <w:r>
        <w:rPr>
          <w:rFonts w:hint="eastAsia"/>
        </w:rPr>
        <w:t xml:space="preserve"> To abandon the </w:t>
      </w:r>
      <w:r>
        <w:rPr>
          <w:rFonts w:hint="eastAsia"/>
        </w:rPr>
        <w:t>五蓋</w:t>
      </w:r>
      <w:r>
        <w:rPr>
          <w:rFonts w:hint="eastAsia"/>
        </w:rPr>
        <w:t xml:space="preserve"> q.v. five obscurers, or hindrances to truth.</w:t>
      </w:r>
    </w:p>
    <w:p w14:paraId="061A738F" w14:textId="77777777" w:rsidR="00BF2840" w:rsidRDefault="00BF2840" w:rsidP="00BF2840"/>
    <w:p w14:paraId="3FCFE953" w14:textId="77777777" w:rsidR="00BF2840" w:rsidRDefault="00BF2840" w:rsidP="00BF2840">
      <w:pPr>
        <w:rPr>
          <w:rFonts w:hint="eastAsia"/>
        </w:rPr>
      </w:pPr>
      <w:r>
        <w:rPr>
          <w:rFonts w:hint="eastAsia"/>
        </w:rPr>
        <w:lastRenderedPageBreak/>
        <w:t>離言</w:t>
      </w:r>
      <w:r>
        <w:rPr>
          <w:rFonts w:hint="eastAsia"/>
        </w:rPr>
        <w:t xml:space="preserve"> That which cannot be described in words, e.g. the bh</w:t>
      </w:r>
      <w:r>
        <w:rPr>
          <w:rFonts w:hint="eastAsia"/>
        </w:rPr>
        <w:t>ū</w:t>
      </w:r>
      <w:r>
        <w:rPr>
          <w:rFonts w:hint="eastAsia"/>
        </w:rPr>
        <w:t>tatathat</w:t>
      </w:r>
      <w:r>
        <w:rPr>
          <w:rFonts w:hint="eastAsia"/>
        </w:rPr>
        <w:t>ā</w:t>
      </w:r>
      <w:r>
        <w:rPr>
          <w:rFonts w:hint="eastAsia"/>
        </w:rPr>
        <w:t>, which is beyond definition.</w:t>
      </w:r>
    </w:p>
    <w:p w14:paraId="2636EDB8" w14:textId="77777777" w:rsidR="00BF2840" w:rsidRDefault="00BF2840" w:rsidP="00BF2840"/>
    <w:p w14:paraId="244A7A25" w14:textId="77777777" w:rsidR="00BF2840" w:rsidRDefault="00BF2840" w:rsidP="00BF2840">
      <w:r>
        <w:rPr>
          <w:rFonts w:hint="eastAsia"/>
        </w:rPr>
        <w:t>離車</w:t>
      </w:r>
      <w:r>
        <w:t xml:space="preserve"> (</w:t>
      </w:r>
      <w:r>
        <w:rPr>
          <w:rFonts w:hint="eastAsia"/>
        </w:rPr>
        <w:t>離車毘</w:t>
      </w:r>
      <w:r>
        <w:t xml:space="preserve">); </w:t>
      </w:r>
      <w:r>
        <w:rPr>
          <w:rFonts w:hint="eastAsia"/>
        </w:rPr>
        <w:t>離奢</w:t>
      </w:r>
      <w:r>
        <w:t xml:space="preserve">; </w:t>
      </w:r>
      <w:r>
        <w:rPr>
          <w:rFonts w:hint="eastAsia"/>
        </w:rPr>
        <w:t>利車</w:t>
      </w:r>
      <w:r>
        <w:t xml:space="preserve">; </w:t>
      </w:r>
      <w:r>
        <w:rPr>
          <w:rFonts w:hint="eastAsia"/>
        </w:rPr>
        <w:t>梨車毘</w:t>
      </w:r>
      <w:r>
        <w:t xml:space="preserve">; </w:t>
      </w:r>
      <w:r>
        <w:rPr>
          <w:rFonts w:hint="eastAsia"/>
        </w:rPr>
        <w:t>隸車</w:t>
      </w:r>
      <w:r>
        <w:t xml:space="preserve">; </w:t>
      </w:r>
      <w:r>
        <w:rPr>
          <w:rFonts w:hint="eastAsia"/>
        </w:rPr>
        <w:t>黎昌</w:t>
      </w:r>
      <w:r>
        <w:t xml:space="preserve">; </w:t>
      </w:r>
      <w:r>
        <w:rPr>
          <w:rFonts w:hint="eastAsia"/>
        </w:rPr>
        <w:t>栗唱</w:t>
      </w:r>
      <w:r>
        <w:t xml:space="preserve">; </w:t>
      </w:r>
      <w:r>
        <w:rPr>
          <w:rFonts w:hint="eastAsia"/>
        </w:rPr>
        <w:t>栗呫婆</w:t>
      </w:r>
      <w:r>
        <w:t xml:space="preserve"> or </w:t>
      </w:r>
      <w:r>
        <w:rPr>
          <w:rFonts w:hint="eastAsia"/>
        </w:rPr>
        <w:t>栗呫毘</w:t>
      </w:r>
      <w:r>
        <w:t xml:space="preserve">. Licchavi, the kṣatriyas who formed the republic of Vaiśālī, and were "among the earliest followers of Śākyamuni". Eitel. The term is intp. as </w:t>
      </w:r>
      <w:r>
        <w:rPr>
          <w:rFonts w:hint="eastAsia"/>
        </w:rPr>
        <w:t>皮薄</w:t>
      </w:r>
      <w:r>
        <w:t xml:space="preserve"> thin-skinned, or </w:t>
      </w:r>
      <w:r>
        <w:rPr>
          <w:rFonts w:hint="eastAsia"/>
        </w:rPr>
        <w:t>豪</w:t>
      </w:r>
      <w:r>
        <w:t xml:space="preserve"> heroic, etc.</w:t>
      </w:r>
    </w:p>
    <w:p w14:paraId="583CB029" w14:textId="77777777" w:rsidR="00BF2840" w:rsidRDefault="00BF2840" w:rsidP="00BF2840"/>
    <w:p w14:paraId="2B3F031E" w14:textId="77777777" w:rsidR="00BF2840" w:rsidRDefault="00BF2840" w:rsidP="00BF2840">
      <w:pPr>
        <w:rPr>
          <w:rFonts w:hint="eastAsia"/>
        </w:rPr>
      </w:pPr>
      <w:r>
        <w:rPr>
          <w:rFonts w:hint="eastAsia"/>
        </w:rPr>
        <w:t>離間語</w:t>
      </w:r>
      <w:r>
        <w:rPr>
          <w:rFonts w:hint="eastAsia"/>
        </w:rPr>
        <w:t xml:space="preserve"> Talk which causes estrangement between friends; alienating words; one of the ten wicked things.</w:t>
      </w:r>
    </w:p>
    <w:p w14:paraId="2B6750CB" w14:textId="77777777" w:rsidR="00BF2840" w:rsidRDefault="00BF2840" w:rsidP="00BF2840"/>
    <w:p w14:paraId="35934CBF" w14:textId="77777777" w:rsidR="00BF2840" w:rsidRDefault="00BF2840" w:rsidP="00BF2840">
      <w:pPr>
        <w:rPr>
          <w:rFonts w:hint="eastAsia"/>
        </w:rPr>
      </w:pPr>
      <w:r>
        <w:rPr>
          <w:rFonts w:hint="eastAsia"/>
        </w:rPr>
        <w:t>類</w:t>
      </w:r>
      <w:r>
        <w:rPr>
          <w:rFonts w:hint="eastAsia"/>
        </w:rPr>
        <w:t xml:space="preserve"> Class, species; to classify.</w:t>
      </w:r>
    </w:p>
    <w:p w14:paraId="6EF3FC6C" w14:textId="77777777" w:rsidR="00BF2840" w:rsidRDefault="00BF2840" w:rsidP="00BF2840"/>
    <w:p w14:paraId="2127AE8D" w14:textId="77777777" w:rsidR="00BF2840" w:rsidRDefault="00BF2840" w:rsidP="00BF2840">
      <w:pPr>
        <w:rPr>
          <w:rFonts w:hint="eastAsia"/>
        </w:rPr>
      </w:pPr>
      <w:r>
        <w:rPr>
          <w:rFonts w:hint="eastAsia"/>
        </w:rPr>
        <w:t>類智</w:t>
      </w:r>
      <w:r>
        <w:rPr>
          <w:rFonts w:hint="eastAsia"/>
        </w:rPr>
        <w:t xml:space="preserve"> Knowledge which is of the same order, e.g. the four fundamental dogmas (</w:t>
      </w:r>
      <w:r>
        <w:rPr>
          <w:rFonts w:hint="eastAsia"/>
        </w:rPr>
        <w:t>四諦</w:t>
      </w:r>
      <w:r>
        <w:rPr>
          <w:rFonts w:hint="eastAsia"/>
        </w:rPr>
        <w:t xml:space="preserve"> or </w:t>
      </w:r>
      <w:r>
        <w:rPr>
          <w:rFonts w:hint="eastAsia"/>
        </w:rPr>
        <w:t>法智</w:t>
      </w:r>
      <w:r>
        <w:rPr>
          <w:rFonts w:hint="eastAsia"/>
        </w:rPr>
        <w:t xml:space="preserve">) applicable on earth which are also extended to the higher realms of form and non-form and are called </w:t>
      </w:r>
      <w:r>
        <w:rPr>
          <w:rFonts w:hint="eastAsia"/>
        </w:rPr>
        <w:t>類智</w:t>
      </w:r>
      <w:r>
        <w:rPr>
          <w:rFonts w:hint="eastAsia"/>
        </w:rPr>
        <w:t>.</w:t>
      </w:r>
    </w:p>
    <w:p w14:paraId="0A601FAF" w14:textId="77777777" w:rsidR="00BF2840" w:rsidRDefault="00BF2840" w:rsidP="00BF2840"/>
    <w:p w14:paraId="24AC227D" w14:textId="77777777" w:rsidR="00BF2840" w:rsidRDefault="00BF2840" w:rsidP="00BF2840">
      <w:pPr>
        <w:rPr>
          <w:rFonts w:hint="eastAsia"/>
        </w:rPr>
      </w:pPr>
      <w:r>
        <w:rPr>
          <w:rFonts w:hint="eastAsia"/>
        </w:rPr>
        <w:t>顚</w:t>
      </w:r>
      <w:r>
        <w:rPr>
          <w:rFonts w:hint="eastAsia"/>
        </w:rPr>
        <w:t xml:space="preserve"> Overturn, upset, upside down; the forehead, top.</w:t>
      </w:r>
    </w:p>
    <w:p w14:paraId="7AB3EBCD" w14:textId="77777777" w:rsidR="00BF2840" w:rsidRDefault="00BF2840" w:rsidP="00BF2840"/>
    <w:p w14:paraId="636A01DE" w14:textId="77777777" w:rsidR="00BF2840" w:rsidRDefault="00BF2840" w:rsidP="00BF2840">
      <w:pPr>
        <w:rPr>
          <w:rFonts w:hint="eastAsia"/>
        </w:rPr>
      </w:pPr>
      <w:r>
        <w:rPr>
          <w:rFonts w:hint="eastAsia"/>
        </w:rPr>
        <w:t>顚倒</w:t>
      </w:r>
      <w:r>
        <w:rPr>
          <w:rFonts w:hint="eastAsia"/>
        </w:rPr>
        <w:t xml:space="preserve"> viparyaya; error. Upside down, inverted; contrary to reality; to believe things to be as they seem to be, e.g. the impermanent to be permanent, the apparent ego to be real; cf. </w:t>
      </w:r>
      <w:r>
        <w:rPr>
          <w:rFonts w:hint="eastAsia"/>
        </w:rPr>
        <w:t>七</w:t>
      </w:r>
      <w:r>
        <w:rPr>
          <w:rFonts w:hint="eastAsia"/>
        </w:rPr>
        <w:t xml:space="preserve"> and</w:t>
      </w:r>
      <w:r>
        <w:rPr>
          <w:rFonts w:hint="eastAsia"/>
        </w:rPr>
        <w:t>八顚倒</w:t>
      </w:r>
      <w:r>
        <w:rPr>
          <w:rFonts w:hint="eastAsia"/>
        </w:rPr>
        <w:t>.</w:t>
      </w:r>
    </w:p>
    <w:p w14:paraId="74D69F27" w14:textId="77777777" w:rsidR="00BF2840" w:rsidRDefault="00BF2840" w:rsidP="00BF2840"/>
    <w:p w14:paraId="68A47E85" w14:textId="77777777" w:rsidR="00BF2840" w:rsidRDefault="00BF2840" w:rsidP="00BF2840">
      <w:pPr>
        <w:rPr>
          <w:rFonts w:hint="eastAsia"/>
        </w:rPr>
      </w:pPr>
      <w:r>
        <w:rPr>
          <w:rFonts w:hint="eastAsia"/>
        </w:rPr>
        <w:t>顚倒忘想</w:t>
      </w:r>
      <w:r>
        <w:rPr>
          <w:rFonts w:hint="eastAsia"/>
        </w:rPr>
        <w:t xml:space="preserve"> Upside-down and delusive ideas.</w:t>
      </w:r>
    </w:p>
    <w:p w14:paraId="0996AF21" w14:textId="77777777" w:rsidR="00BF2840" w:rsidRDefault="00BF2840" w:rsidP="00BF2840"/>
    <w:p w14:paraId="74C92D4C" w14:textId="77777777" w:rsidR="00BF2840" w:rsidRDefault="00BF2840" w:rsidP="00BF2840">
      <w:r>
        <w:t>[476]</w:t>
      </w:r>
    </w:p>
    <w:p w14:paraId="64DBB22C" w14:textId="77777777" w:rsidR="00BF2840" w:rsidRDefault="00BF2840" w:rsidP="00BF2840"/>
    <w:p w14:paraId="5B4F1BAC" w14:textId="77777777" w:rsidR="00BF2840" w:rsidRDefault="00BF2840" w:rsidP="00BF2840">
      <w:r>
        <w:rPr>
          <w:rFonts w:hint="eastAsia"/>
        </w:rPr>
        <w:t>願</w:t>
      </w:r>
      <w:r>
        <w:t xml:space="preserve"> praṇihita; praṇidhāna; resolve, will, desire, cf. </w:t>
      </w:r>
      <w:r>
        <w:rPr>
          <w:rFonts w:hint="eastAsia"/>
        </w:rPr>
        <w:t>誓</w:t>
      </w:r>
      <w:r>
        <w:t>.</w:t>
      </w:r>
    </w:p>
    <w:p w14:paraId="04E57F96" w14:textId="77777777" w:rsidR="00BF2840" w:rsidRDefault="00BF2840" w:rsidP="00BF2840"/>
    <w:p w14:paraId="735C58C2" w14:textId="77777777" w:rsidR="00BF2840" w:rsidRDefault="00BF2840" w:rsidP="00BF2840">
      <w:pPr>
        <w:rPr>
          <w:rFonts w:hint="eastAsia"/>
        </w:rPr>
      </w:pPr>
      <w:r>
        <w:rPr>
          <w:rFonts w:hint="eastAsia"/>
        </w:rPr>
        <w:t>願主</w:t>
      </w:r>
      <w:r>
        <w:rPr>
          <w:rFonts w:hint="eastAsia"/>
        </w:rPr>
        <w:t xml:space="preserve"> The original resolve in a previous existence which incites a man to build a pagoda, copy a sutra, etc., leading him to become Buddha or reach the Pure Land.</w:t>
      </w:r>
    </w:p>
    <w:p w14:paraId="38C5FE51" w14:textId="77777777" w:rsidR="00BF2840" w:rsidRDefault="00BF2840" w:rsidP="00BF2840"/>
    <w:p w14:paraId="1EBA3C60" w14:textId="77777777" w:rsidR="00BF2840" w:rsidRDefault="00BF2840" w:rsidP="00BF2840">
      <w:pPr>
        <w:rPr>
          <w:rFonts w:hint="eastAsia"/>
        </w:rPr>
      </w:pPr>
      <w:r>
        <w:rPr>
          <w:rFonts w:hint="eastAsia"/>
        </w:rPr>
        <w:lastRenderedPageBreak/>
        <w:t>願佛</w:t>
      </w:r>
      <w:r>
        <w:rPr>
          <w:rFonts w:hint="eastAsia"/>
        </w:rPr>
        <w:t xml:space="preserve"> A Buddha of the vow, who passes through the eight forms of an incarnate Buddha, v. </w:t>
      </w:r>
      <w:r>
        <w:rPr>
          <w:rFonts w:hint="eastAsia"/>
        </w:rPr>
        <w:t>八相</w:t>
      </w:r>
      <w:r>
        <w:rPr>
          <w:rFonts w:hint="eastAsia"/>
        </w:rPr>
        <w:t>.</w:t>
      </w:r>
    </w:p>
    <w:p w14:paraId="69AAE545" w14:textId="77777777" w:rsidR="00BF2840" w:rsidRDefault="00BF2840" w:rsidP="00BF2840"/>
    <w:p w14:paraId="5C2A8352" w14:textId="77777777" w:rsidR="00BF2840" w:rsidRDefault="00BF2840" w:rsidP="00BF2840">
      <w:pPr>
        <w:rPr>
          <w:rFonts w:hint="eastAsia"/>
        </w:rPr>
      </w:pPr>
      <w:r>
        <w:rPr>
          <w:rFonts w:hint="eastAsia"/>
        </w:rPr>
        <w:t>願作</w:t>
      </w:r>
      <w:r>
        <w:rPr>
          <w:rFonts w:hint="eastAsia"/>
        </w:rPr>
        <w:t xml:space="preserve"> Resolve to be or become, e.g. </w:t>
      </w:r>
      <w:r>
        <w:rPr>
          <w:rFonts w:hint="eastAsia"/>
        </w:rPr>
        <w:t>願作佛</w:t>
      </w:r>
      <w:r>
        <w:rPr>
          <w:rFonts w:hint="eastAsia"/>
        </w:rPr>
        <w:t xml:space="preserve"> resolve to become Buddha.</w:t>
      </w:r>
    </w:p>
    <w:p w14:paraId="65FCD946" w14:textId="77777777" w:rsidR="00BF2840" w:rsidRDefault="00BF2840" w:rsidP="00BF2840"/>
    <w:p w14:paraId="30282F44" w14:textId="77777777" w:rsidR="00BF2840" w:rsidRDefault="00BF2840" w:rsidP="00BF2840">
      <w:pPr>
        <w:rPr>
          <w:rFonts w:hint="eastAsia"/>
        </w:rPr>
      </w:pPr>
      <w:r>
        <w:rPr>
          <w:rFonts w:hint="eastAsia"/>
        </w:rPr>
        <w:t>願力</w:t>
      </w:r>
      <w:r>
        <w:rPr>
          <w:rFonts w:hint="eastAsia"/>
        </w:rPr>
        <w:t xml:space="preserve"> The power of the vow.</w:t>
      </w:r>
    </w:p>
    <w:p w14:paraId="10AA1F92" w14:textId="77777777" w:rsidR="00BF2840" w:rsidRDefault="00BF2840" w:rsidP="00BF2840"/>
    <w:p w14:paraId="6989CBAD" w14:textId="77777777" w:rsidR="00BF2840" w:rsidRDefault="00BF2840" w:rsidP="00BF2840">
      <w:pPr>
        <w:rPr>
          <w:rFonts w:hint="eastAsia"/>
        </w:rPr>
      </w:pPr>
      <w:r>
        <w:rPr>
          <w:rFonts w:hint="eastAsia"/>
        </w:rPr>
        <w:t>願土</w:t>
      </w:r>
      <w:r>
        <w:rPr>
          <w:rFonts w:hint="eastAsia"/>
        </w:rPr>
        <w:t xml:space="preserve"> The land of the vow, the Pure Land of Amit</w:t>
      </w:r>
      <w:r>
        <w:rPr>
          <w:rFonts w:hint="eastAsia"/>
        </w:rPr>
        <w:t>ā</w:t>
      </w:r>
      <w:r>
        <w:rPr>
          <w:rFonts w:hint="eastAsia"/>
        </w:rPr>
        <w:t>bha.</w:t>
      </w:r>
    </w:p>
    <w:p w14:paraId="6657890E" w14:textId="77777777" w:rsidR="00BF2840" w:rsidRDefault="00BF2840" w:rsidP="00BF2840"/>
    <w:p w14:paraId="4731DCCA" w14:textId="77777777" w:rsidR="00BF2840" w:rsidRDefault="00BF2840" w:rsidP="00BF2840">
      <w:pPr>
        <w:rPr>
          <w:rFonts w:hint="eastAsia"/>
        </w:rPr>
      </w:pPr>
      <w:r>
        <w:rPr>
          <w:rFonts w:hint="eastAsia"/>
        </w:rPr>
        <w:t>願度</w:t>
      </w:r>
      <w:r>
        <w:rPr>
          <w:rFonts w:hint="eastAsia"/>
        </w:rPr>
        <w:t xml:space="preserve"> Salvation through trust in the vow e.g. of Amit</w:t>
      </w:r>
      <w:r>
        <w:rPr>
          <w:rFonts w:hint="eastAsia"/>
        </w:rPr>
        <w:t>ā</w:t>
      </w:r>
      <w:r>
        <w:rPr>
          <w:rFonts w:hint="eastAsia"/>
        </w:rPr>
        <w:t>bha.</w:t>
      </w:r>
    </w:p>
    <w:p w14:paraId="5EF01124" w14:textId="77777777" w:rsidR="00BF2840" w:rsidRDefault="00BF2840" w:rsidP="00BF2840"/>
    <w:p w14:paraId="3ACE712A" w14:textId="77777777" w:rsidR="00BF2840" w:rsidRDefault="00BF2840" w:rsidP="00BF2840">
      <w:pPr>
        <w:rPr>
          <w:rFonts w:hint="eastAsia"/>
        </w:rPr>
      </w:pPr>
      <w:r>
        <w:rPr>
          <w:rFonts w:hint="eastAsia"/>
        </w:rPr>
        <w:t>願心</w:t>
      </w:r>
      <w:r>
        <w:rPr>
          <w:rFonts w:hint="eastAsia"/>
        </w:rPr>
        <w:t xml:space="preserve"> The heart of resolve (of Buddha to save all beings).</w:t>
      </w:r>
    </w:p>
    <w:p w14:paraId="1CD81EFE" w14:textId="77777777" w:rsidR="00BF2840" w:rsidRDefault="00BF2840" w:rsidP="00BF2840"/>
    <w:p w14:paraId="2A29BBBC" w14:textId="77777777" w:rsidR="00BF2840" w:rsidRDefault="00BF2840" w:rsidP="00BF2840">
      <w:pPr>
        <w:rPr>
          <w:rFonts w:hint="eastAsia"/>
        </w:rPr>
      </w:pPr>
      <w:r>
        <w:rPr>
          <w:rFonts w:hint="eastAsia"/>
        </w:rPr>
        <w:t>願智</w:t>
      </w:r>
      <w:r>
        <w:rPr>
          <w:rFonts w:hint="eastAsia"/>
        </w:rPr>
        <w:t xml:space="preserve"> Wisdom resulting from the vow.</w:t>
      </w:r>
    </w:p>
    <w:p w14:paraId="1E13DD63" w14:textId="77777777" w:rsidR="00BF2840" w:rsidRDefault="00BF2840" w:rsidP="00BF2840"/>
    <w:p w14:paraId="7B20DA61" w14:textId="77777777" w:rsidR="00BF2840" w:rsidRDefault="00BF2840" w:rsidP="00BF2840">
      <w:pPr>
        <w:rPr>
          <w:rFonts w:hint="eastAsia"/>
        </w:rPr>
      </w:pPr>
      <w:r>
        <w:rPr>
          <w:rFonts w:hint="eastAsia"/>
        </w:rPr>
        <w:t>願波羅蜜</w:t>
      </w:r>
      <w:r>
        <w:rPr>
          <w:rFonts w:hint="eastAsia"/>
        </w:rPr>
        <w:t xml:space="preserve"> The vow p</w:t>
      </w:r>
      <w:r>
        <w:rPr>
          <w:rFonts w:hint="eastAsia"/>
        </w:rPr>
        <w:t>ā</w:t>
      </w:r>
      <w:r>
        <w:rPr>
          <w:rFonts w:hint="eastAsia"/>
        </w:rPr>
        <w:t>ramit</w:t>
      </w:r>
      <w:r>
        <w:rPr>
          <w:rFonts w:hint="eastAsia"/>
        </w:rPr>
        <w:t>ā</w:t>
      </w:r>
      <w:r>
        <w:rPr>
          <w:rFonts w:hint="eastAsia"/>
        </w:rPr>
        <w:t>s, the eighth of the ten p</w:t>
      </w:r>
      <w:r>
        <w:rPr>
          <w:rFonts w:hint="eastAsia"/>
        </w:rPr>
        <w:t>ā</w:t>
      </w:r>
      <w:r>
        <w:rPr>
          <w:rFonts w:hint="eastAsia"/>
        </w:rPr>
        <w:t>ramit</w:t>
      </w:r>
      <w:r>
        <w:rPr>
          <w:rFonts w:hint="eastAsia"/>
        </w:rPr>
        <w:t>ā</w:t>
      </w:r>
      <w:r>
        <w:rPr>
          <w:rFonts w:hint="eastAsia"/>
        </w:rPr>
        <w:t>s, a bodhisattva's vow to attain bodhi, and save all beings to the other shore.</w:t>
      </w:r>
    </w:p>
    <w:p w14:paraId="3666BD04" w14:textId="77777777" w:rsidR="00BF2840" w:rsidRDefault="00BF2840" w:rsidP="00BF2840"/>
    <w:p w14:paraId="1E6E0D02" w14:textId="77777777" w:rsidR="00BF2840" w:rsidRDefault="00BF2840" w:rsidP="00BF2840">
      <w:pPr>
        <w:rPr>
          <w:rFonts w:hint="eastAsia"/>
        </w:rPr>
      </w:pPr>
      <w:r>
        <w:rPr>
          <w:rFonts w:hint="eastAsia"/>
        </w:rPr>
        <w:t>願海</w:t>
      </w:r>
      <w:r>
        <w:rPr>
          <w:rFonts w:hint="eastAsia"/>
        </w:rPr>
        <w:t xml:space="preserve"> The bodhisattva vow is deep and wide like the ocean.</w:t>
      </w:r>
    </w:p>
    <w:p w14:paraId="7EF5D54C" w14:textId="77777777" w:rsidR="00BF2840" w:rsidRDefault="00BF2840" w:rsidP="00BF2840"/>
    <w:p w14:paraId="3804C111" w14:textId="77777777" w:rsidR="00BF2840" w:rsidRDefault="00BF2840" w:rsidP="00BF2840">
      <w:pPr>
        <w:rPr>
          <w:rFonts w:hint="eastAsia"/>
        </w:rPr>
      </w:pPr>
      <w:r>
        <w:rPr>
          <w:rFonts w:hint="eastAsia"/>
        </w:rPr>
        <w:t>願船</w:t>
      </w:r>
      <w:r>
        <w:rPr>
          <w:rFonts w:hint="eastAsia"/>
        </w:rPr>
        <w:t xml:space="preserve"> The Amit</w:t>
      </w:r>
      <w:r>
        <w:rPr>
          <w:rFonts w:hint="eastAsia"/>
        </w:rPr>
        <w:t>ā</w:t>
      </w:r>
      <w:r>
        <w:rPr>
          <w:rFonts w:hint="eastAsia"/>
        </w:rPr>
        <w:t>bha's vow likened to a boat which ferries all beings to his Pure Land.</w:t>
      </w:r>
    </w:p>
    <w:p w14:paraId="296F77C7" w14:textId="77777777" w:rsidR="00BF2840" w:rsidRDefault="00BF2840" w:rsidP="00BF2840"/>
    <w:p w14:paraId="3452D586" w14:textId="77777777" w:rsidR="00BF2840" w:rsidRDefault="00BF2840" w:rsidP="00BF2840">
      <w:pPr>
        <w:rPr>
          <w:rFonts w:hint="eastAsia"/>
        </w:rPr>
      </w:pPr>
      <w:r>
        <w:rPr>
          <w:rFonts w:hint="eastAsia"/>
        </w:rPr>
        <w:t>願行</w:t>
      </w:r>
      <w:r>
        <w:rPr>
          <w:rFonts w:hint="eastAsia"/>
        </w:rPr>
        <w:t xml:space="preserve"> To vow and perform the discipline the vow involves.</w:t>
      </w:r>
    </w:p>
    <w:p w14:paraId="68D6536A" w14:textId="77777777" w:rsidR="00BF2840" w:rsidRDefault="00BF2840" w:rsidP="00BF2840"/>
    <w:p w14:paraId="014AEC44" w14:textId="77777777" w:rsidR="00BF2840" w:rsidRDefault="00BF2840" w:rsidP="00BF2840">
      <w:r>
        <w:rPr>
          <w:rFonts w:hint="eastAsia"/>
        </w:rPr>
        <w:t>願身</w:t>
      </w:r>
      <w:r>
        <w:t xml:space="preserve"> The resolve of a Buddha to be born in the Tuṣita heaven for the work of saving all beings, also idem</w:t>
      </w:r>
      <w:r>
        <w:rPr>
          <w:rFonts w:hint="eastAsia"/>
        </w:rPr>
        <w:t>願佛</w:t>
      </w:r>
      <w:r>
        <w:t xml:space="preserve"> above.</w:t>
      </w:r>
    </w:p>
    <w:p w14:paraId="3256AF9E" w14:textId="77777777" w:rsidR="00BF2840" w:rsidRDefault="00BF2840" w:rsidP="00BF2840"/>
    <w:p w14:paraId="429BFBBE" w14:textId="77777777" w:rsidR="00BF2840" w:rsidRDefault="00BF2840" w:rsidP="00BF2840">
      <w:pPr>
        <w:rPr>
          <w:rFonts w:hint="eastAsia"/>
        </w:rPr>
      </w:pPr>
      <w:r>
        <w:rPr>
          <w:rFonts w:hint="eastAsia"/>
        </w:rPr>
        <w:t>願輪</w:t>
      </w:r>
      <w:r>
        <w:rPr>
          <w:rFonts w:hint="eastAsia"/>
        </w:rPr>
        <w:t xml:space="preserve"> The vow-wheel, which overcomes all opposition; also the revolving of the bodhisattva's life around his vow.</w:t>
      </w:r>
    </w:p>
    <w:p w14:paraId="751587F7" w14:textId="77777777" w:rsidR="00BF2840" w:rsidRDefault="00BF2840" w:rsidP="00BF2840"/>
    <w:p w14:paraId="560E1274" w14:textId="77777777" w:rsidR="00BF2840" w:rsidRDefault="00BF2840" w:rsidP="00BF2840">
      <w:pPr>
        <w:rPr>
          <w:rFonts w:hint="eastAsia"/>
        </w:rPr>
      </w:pPr>
      <w:r>
        <w:rPr>
          <w:rFonts w:hint="eastAsia"/>
        </w:rPr>
        <w:lastRenderedPageBreak/>
        <w:t>願食</w:t>
      </w:r>
      <w:r>
        <w:rPr>
          <w:rFonts w:hint="eastAsia"/>
        </w:rPr>
        <w:t xml:space="preserve"> Vow-food; to nourish the life by the vow, and thus have strength to fulfil its duties.</w:t>
      </w:r>
    </w:p>
    <w:p w14:paraId="74E6D291" w14:textId="77777777" w:rsidR="00BF2840" w:rsidRDefault="00BF2840" w:rsidP="00BF2840"/>
    <w:p w14:paraId="5628EA21" w14:textId="77777777" w:rsidR="00BF2840" w:rsidRDefault="00BF2840" w:rsidP="00BF2840">
      <w:pPr>
        <w:rPr>
          <w:rFonts w:hint="eastAsia"/>
        </w:rPr>
      </w:pPr>
      <w:r>
        <w:rPr>
          <w:rFonts w:hint="eastAsia"/>
        </w:rPr>
        <w:t>鯨</w:t>
      </w:r>
      <w:r>
        <w:rPr>
          <w:rFonts w:hint="eastAsia"/>
        </w:rPr>
        <w:t xml:space="preserve"> A whale.</w:t>
      </w:r>
    </w:p>
    <w:p w14:paraId="7AAACBBA" w14:textId="77777777" w:rsidR="00BF2840" w:rsidRDefault="00BF2840" w:rsidP="00BF2840"/>
    <w:p w14:paraId="05569350" w14:textId="77777777" w:rsidR="00BF2840" w:rsidRDefault="00BF2840" w:rsidP="00BF2840">
      <w:pPr>
        <w:rPr>
          <w:rFonts w:hint="eastAsia"/>
        </w:rPr>
      </w:pPr>
      <w:r>
        <w:rPr>
          <w:rFonts w:hint="eastAsia"/>
        </w:rPr>
        <w:t>鯨魚</w:t>
      </w:r>
      <w:r>
        <w:rPr>
          <w:rFonts w:hint="eastAsia"/>
        </w:rPr>
        <w:t xml:space="preserve"> makara, sea-monster, whale.</w:t>
      </w:r>
    </w:p>
    <w:p w14:paraId="655E1789" w14:textId="77777777" w:rsidR="00BF2840" w:rsidRDefault="00BF2840" w:rsidP="00BF2840"/>
    <w:p w14:paraId="65B9DACD" w14:textId="77777777" w:rsidR="00BF2840" w:rsidRDefault="00BF2840" w:rsidP="00BF2840">
      <w:pPr>
        <w:rPr>
          <w:rFonts w:hint="eastAsia"/>
        </w:rPr>
      </w:pPr>
      <w:r>
        <w:rPr>
          <w:rFonts w:hint="eastAsia"/>
        </w:rPr>
        <w:t>鯨音</w:t>
      </w:r>
      <w:r>
        <w:rPr>
          <w:rFonts w:hint="eastAsia"/>
        </w:rPr>
        <w:t xml:space="preserve"> A reverberating sound, like that of a bell, or gong.</w:t>
      </w:r>
    </w:p>
    <w:p w14:paraId="260BEA3A" w14:textId="77777777" w:rsidR="00BF2840" w:rsidRDefault="00BF2840" w:rsidP="00BF2840"/>
    <w:p w14:paraId="3225814C" w14:textId="77777777" w:rsidR="00BF2840" w:rsidRDefault="00BF2840" w:rsidP="00BF2840">
      <w:pPr>
        <w:rPr>
          <w:rFonts w:hint="eastAsia"/>
        </w:rPr>
      </w:pPr>
      <w:r>
        <w:rPr>
          <w:rFonts w:hint="eastAsia"/>
        </w:rPr>
        <w:t>鵲</w:t>
      </w:r>
      <w:r>
        <w:rPr>
          <w:rFonts w:hint="eastAsia"/>
        </w:rPr>
        <w:t xml:space="preserve"> A magpie; jay, daw.</w:t>
      </w:r>
    </w:p>
    <w:p w14:paraId="63DE0C5C" w14:textId="77777777" w:rsidR="00BF2840" w:rsidRDefault="00BF2840" w:rsidP="00BF2840"/>
    <w:p w14:paraId="588D17C3" w14:textId="77777777" w:rsidR="00BF2840" w:rsidRDefault="00BF2840" w:rsidP="00BF2840">
      <w:pPr>
        <w:rPr>
          <w:rFonts w:hint="eastAsia"/>
        </w:rPr>
      </w:pPr>
      <w:r>
        <w:rPr>
          <w:rFonts w:hint="eastAsia"/>
        </w:rPr>
        <w:t>鵲巢</w:t>
      </w:r>
      <w:r>
        <w:rPr>
          <w:rFonts w:hint="eastAsia"/>
        </w:rPr>
        <w:t xml:space="preserve"> A magpie's nest, sometimes applied to a place of meditation.</w:t>
      </w:r>
    </w:p>
    <w:p w14:paraId="37D574B9" w14:textId="77777777" w:rsidR="00BF2840" w:rsidRDefault="00BF2840" w:rsidP="00BF2840"/>
    <w:p w14:paraId="12EBB1BB" w14:textId="77777777" w:rsidR="00BF2840" w:rsidRDefault="00BF2840" w:rsidP="00BF2840">
      <w:r>
        <w:rPr>
          <w:rFonts w:hint="eastAsia"/>
        </w:rPr>
        <w:t>鵲園</w:t>
      </w:r>
      <w:r>
        <w:t xml:space="preserve"> Magpie garden, applied to the Veṇuvana, v. </w:t>
      </w:r>
      <w:r>
        <w:rPr>
          <w:rFonts w:hint="eastAsia"/>
        </w:rPr>
        <w:t>竹林</w:t>
      </w:r>
      <w:r>
        <w:t>.</w:t>
      </w:r>
    </w:p>
    <w:p w14:paraId="770E0236" w14:textId="77777777" w:rsidR="00BF2840" w:rsidRDefault="00BF2840" w:rsidP="00BF2840"/>
    <w:p w14:paraId="6F77C30E" w14:textId="77777777" w:rsidR="00BF2840" w:rsidRDefault="00BF2840" w:rsidP="00BF2840">
      <w:pPr>
        <w:rPr>
          <w:rFonts w:hint="eastAsia"/>
        </w:rPr>
      </w:pPr>
      <w:r>
        <w:rPr>
          <w:rFonts w:hint="eastAsia"/>
        </w:rPr>
        <w:t>麗</w:t>
      </w:r>
      <w:r>
        <w:rPr>
          <w:rFonts w:hint="eastAsia"/>
        </w:rPr>
        <w:t xml:space="preserve"> Elegant, beautiful; to display.</w:t>
      </w:r>
    </w:p>
    <w:p w14:paraId="6082F096" w14:textId="77777777" w:rsidR="00BF2840" w:rsidRDefault="00BF2840" w:rsidP="00BF2840"/>
    <w:p w14:paraId="1A54981D" w14:textId="77777777" w:rsidR="00BF2840" w:rsidRDefault="00BF2840" w:rsidP="00BF2840">
      <w:pPr>
        <w:rPr>
          <w:rFonts w:hint="eastAsia"/>
        </w:rPr>
      </w:pPr>
      <w:r>
        <w:rPr>
          <w:rFonts w:hint="eastAsia"/>
        </w:rPr>
        <w:t>麗塔</w:t>
      </w:r>
      <w:r>
        <w:rPr>
          <w:rFonts w:hint="eastAsia"/>
        </w:rPr>
        <w:t xml:space="preserve"> An elegant pagoda.</w:t>
      </w:r>
    </w:p>
    <w:p w14:paraId="3A5C6069" w14:textId="77777777" w:rsidR="00BF2840" w:rsidRDefault="00BF2840" w:rsidP="00BF2840"/>
    <w:p w14:paraId="04EB67C0" w14:textId="77777777" w:rsidR="00BF2840" w:rsidRDefault="00BF2840" w:rsidP="00BF2840">
      <w:pPr>
        <w:rPr>
          <w:rFonts w:hint="eastAsia"/>
        </w:rPr>
      </w:pPr>
      <w:r>
        <w:rPr>
          <w:rFonts w:hint="eastAsia"/>
        </w:rPr>
        <w:t>麗</w:t>
      </w:r>
      <w:r>
        <w:rPr>
          <w:rFonts w:hint="eastAsia"/>
        </w:rPr>
        <w:t xml:space="preserve">M012278 </w:t>
      </w:r>
      <w:r>
        <w:rPr>
          <w:rFonts w:hint="eastAsia"/>
        </w:rPr>
        <w:t>毘</w:t>
      </w:r>
      <w:r>
        <w:rPr>
          <w:rFonts w:hint="eastAsia"/>
        </w:rPr>
        <w:t xml:space="preserve"> Licchavi, v. </w:t>
      </w:r>
      <w:r>
        <w:rPr>
          <w:rFonts w:hint="eastAsia"/>
        </w:rPr>
        <w:t>離</w:t>
      </w:r>
      <w:r>
        <w:rPr>
          <w:rFonts w:hint="eastAsia"/>
        </w:rPr>
        <w:t xml:space="preserve">, </w:t>
      </w:r>
      <w:r>
        <w:rPr>
          <w:rFonts w:hint="eastAsia"/>
        </w:rPr>
        <w:t>梨</w:t>
      </w:r>
      <w:r>
        <w:rPr>
          <w:rFonts w:hint="eastAsia"/>
        </w:rPr>
        <w:t>.</w:t>
      </w:r>
    </w:p>
    <w:p w14:paraId="55F7EECA" w14:textId="77777777" w:rsidR="00BF2840" w:rsidRDefault="00BF2840" w:rsidP="00BF2840"/>
    <w:p w14:paraId="2390A482" w14:textId="77777777" w:rsidR="00BF2840" w:rsidRDefault="00BF2840" w:rsidP="00BF2840">
      <w:r>
        <w:rPr>
          <w:rFonts w:hint="eastAsia"/>
        </w:rPr>
        <w:t>麗藏</w:t>
      </w:r>
      <w:r>
        <w:t xml:space="preserve"> The Korean tripiṭaka.</w:t>
      </w:r>
    </w:p>
    <w:p w14:paraId="7F03E2FE" w14:textId="77777777" w:rsidR="00BF2840" w:rsidRDefault="00BF2840" w:rsidP="00BF2840"/>
    <w:p w14:paraId="53282D52" w14:textId="77777777" w:rsidR="00BF2840" w:rsidRDefault="00BF2840" w:rsidP="00BF2840">
      <w:pPr>
        <w:rPr>
          <w:rFonts w:hint="eastAsia"/>
        </w:rPr>
      </w:pPr>
      <w:r>
        <w:rPr>
          <w:rFonts w:hint="eastAsia"/>
        </w:rPr>
        <w:t>高麗</w:t>
      </w:r>
      <w:r>
        <w:rPr>
          <w:rFonts w:hint="eastAsia"/>
        </w:rPr>
        <w:t xml:space="preserve"> Korea.</w:t>
      </w:r>
    </w:p>
    <w:p w14:paraId="475F9727" w14:textId="77777777" w:rsidR="00BF2840" w:rsidRDefault="00BF2840" w:rsidP="00BF2840">
      <w:r>
        <w:t>20. TWENTY STROKES</w:t>
      </w:r>
    </w:p>
    <w:p w14:paraId="39369061" w14:textId="77777777" w:rsidR="00BF2840" w:rsidRDefault="00BF2840" w:rsidP="00BF2840"/>
    <w:p w14:paraId="7D4DB193" w14:textId="77777777" w:rsidR="00BF2840" w:rsidRDefault="00BF2840" w:rsidP="00BF2840">
      <w:pPr>
        <w:rPr>
          <w:rFonts w:hint="eastAsia"/>
        </w:rPr>
      </w:pPr>
      <w:r>
        <w:rPr>
          <w:rFonts w:hint="eastAsia"/>
        </w:rPr>
        <w:t>勸</w:t>
      </w:r>
      <w:r>
        <w:rPr>
          <w:rFonts w:hint="eastAsia"/>
        </w:rPr>
        <w:t xml:space="preserve"> To exhort, persuade, admonish.</w:t>
      </w:r>
    </w:p>
    <w:p w14:paraId="28A25A87" w14:textId="77777777" w:rsidR="00BF2840" w:rsidRDefault="00BF2840" w:rsidP="00BF2840"/>
    <w:p w14:paraId="7777A5E9" w14:textId="77777777" w:rsidR="00BF2840" w:rsidRDefault="00BF2840" w:rsidP="00BF2840">
      <w:pPr>
        <w:rPr>
          <w:rFonts w:hint="eastAsia"/>
        </w:rPr>
      </w:pPr>
      <w:r>
        <w:rPr>
          <w:rFonts w:hint="eastAsia"/>
        </w:rPr>
        <w:t>勸化</w:t>
      </w:r>
      <w:r>
        <w:rPr>
          <w:rFonts w:hint="eastAsia"/>
        </w:rPr>
        <w:t xml:space="preserve"> To exhort to conversion, to convert.</w:t>
      </w:r>
    </w:p>
    <w:p w14:paraId="4424D6AD" w14:textId="77777777" w:rsidR="00BF2840" w:rsidRDefault="00BF2840" w:rsidP="00BF2840"/>
    <w:p w14:paraId="544C8E94" w14:textId="77777777" w:rsidR="00BF2840" w:rsidRDefault="00BF2840" w:rsidP="00BF2840">
      <w:pPr>
        <w:rPr>
          <w:rFonts w:hint="eastAsia"/>
        </w:rPr>
      </w:pPr>
      <w:r>
        <w:rPr>
          <w:rFonts w:hint="eastAsia"/>
        </w:rPr>
        <w:t>勸發</w:t>
      </w:r>
      <w:r>
        <w:rPr>
          <w:rFonts w:hint="eastAsia"/>
        </w:rPr>
        <w:t xml:space="preserve"> To exhort to start (in the Buddhist way).</w:t>
      </w:r>
    </w:p>
    <w:p w14:paraId="1806948B" w14:textId="77777777" w:rsidR="00BF2840" w:rsidRDefault="00BF2840" w:rsidP="00BF2840"/>
    <w:p w14:paraId="4F7D44A1" w14:textId="77777777" w:rsidR="00BF2840" w:rsidRDefault="00BF2840" w:rsidP="00BF2840">
      <w:pPr>
        <w:rPr>
          <w:rFonts w:hint="eastAsia"/>
        </w:rPr>
      </w:pPr>
      <w:r>
        <w:rPr>
          <w:rFonts w:hint="eastAsia"/>
        </w:rPr>
        <w:t>勸誡</w:t>
      </w:r>
      <w:r>
        <w:rPr>
          <w:rFonts w:hint="eastAsia"/>
        </w:rPr>
        <w:t xml:space="preserve"> Exhortation and prohibition; to exhort and admonish; exhort to be good and forbid the doing of evil.</w:t>
      </w:r>
    </w:p>
    <w:p w14:paraId="13BEADCE" w14:textId="77777777" w:rsidR="00BF2840" w:rsidRDefault="00BF2840" w:rsidP="00BF2840"/>
    <w:p w14:paraId="151E7F18" w14:textId="77777777" w:rsidR="00BF2840" w:rsidRDefault="00BF2840" w:rsidP="00BF2840">
      <w:pPr>
        <w:rPr>
          <w:rFonts w:hint="eastAsia"/>
        </w:rPr>
      </w:pPr>
      <w:r>
        <w:rPr>
          <w:rFonts w:hint="eastAsia"/>
        </w:rPr>
        <w:t>勸轉</w:t>
      </w:r>
      <w:r>
        <w:rPr>
          <w:rFonts w:hint="eastAsia"/>
        </w:rPr>
        <w:t xml:space="preserve"> The second, or exhortation turn of the Buddha's wheel, v. </w:t>
      </w:r>
      <w:r>
        <w:rPr>
          <w:rFonts w:hint="eastAsia"/>
        </w:rPr>
        <w:t>三轉法輪</w:t>
      </w:r>
      <w:r>
        <w:rPr>
          <w:rFonts w:hint="eastAsia"/>
        </w:rPr>
        <w:t>, men must know the meaning and cause of suffering, cut off its accumulation, realize that it may be extinguished, and follow the eightfold path to attainment.</w:t>
      </w:r>
    </w:p>
    <w:p w14:paraId="4DFE8B97" w14:textId="77777777" w:rsidR="00BF2840" w:rsidRDefault="00BF2840" w:rsidP="00BF2840"/>
    <w:p w14:paraId="393E11D2" w14:textId="77777777" w:rsidR="00BF2840" w:rsidRDefault="00BF2840" w:rsidP="00BF2840">
      <w:pPr>
        <w:rPr>
          <w:rFonts w:hint="eastAsia"/>
        </w:rPr>
      </w:pPr>
      <w:r>
        <w:rPr>
          <w:rFonts w:hint="eastAsia"/>
        </w:rPr>
        <w:t>勸門</w:t>
      </w:r>
      <w:r>
        <w:rPr>
          <w:rFonts w:hint="eastAsia"/>
        </w:rPr>
        <w:t xml:space="preserve"> The method of exhortation or persuasion, in contrast with prohibition or command.</w:t>
      </w:r>
    </w:p>
    <w:p w14:paraId="1D3E89B2" w14:textId="77777777" w:rsidR="00BF2840" w:rsidRDefault="00BF2840" w:rsidP="00BF2840"/>
    <w:p w14:paraId="0335346E" w14:textId="77777777" w:rsidR="00BF2840" w:rsidRDefault="00BF2840" w:rsidP="00BF2840">
      <w:pPr>
        <w:rPr>
          <w:rFonts w:hint="eastAsia"/>
        </w:rPr>
      </w:pPr>
      <w:r>
        <w:rPr>
          <w:rFonts w:hint="eastAsia"/>
        </w:rPr>
        <w:t>嚴</w:t>
      </w:r>
      <w:r>
        <w:rPr>
          <w:rFonts w:hint="eastAsia"/>
        </w:rPr>
        <w:t xml:space="preserve"> Commanding, strict, awe-inspiring, glorious. For </w:t>
      </w:r>
      <w:r>
        <w:rPr>
          <w:rFonts w:hint="eastAsia"/>
        </w:rPr>
        <w:t>華嚴</w:t>
      </w:r>
      <w:r>
        <w:rPr>
          <w:rFonts w:hint="eastAsia"/>
        </w:rPr>
        <w:t xml:space="preserve"> v. Twelve Strokes.</w:t>
      </w:r>
    </w:p>
    <w:p w14:paraId="2B290D5E" w14:textId="77777777" w:rsidR="00BF2840" w:rsidRDefault="00BF2840" w:rsidP="00BF2840"/>
    <w:p w14:paraId="60F2ABD6" w14:textId="77777777" w:rsidR="00BF2840" w:rsidRDefault="00BF2840" w:rsidP="00BF2840">
      <w:pPr>
        <w:rPr>
          <w:rFonts w:hint="eastAsia"/>
        </w:rPr>
      </w:pPr>
      <w:r>
        <w:rPr>
          <w:rFonts w:hint="eastAsia"/>
        </w:rPr>
        <w:t>嚴淨</w:t>
      </w:r>
      <w:r>
        <w:rPr>
          <w:rFonts w:hint="eastAsia"/>
        </w:rPr>
        <w:t xml:space="preserve"> Glorious and pure, gloriously pure.</w:t>
      </w:r>
    </w:p>
    <w:p w14:paraId="58B715AB" w14:textId="77777777" w:rsidR="00BF2840" w:rsidRDefault="00BF2840" w:rsidP="00BF2840"/>
    <w:p w14:paraId="02C734AA" w14:textId="77777777" w:rsidR="00BF2840" w:rsidRDefault="00BF2840" w:rsidP="00BF2840">
      <w:pPr>
        <w:rPr>
          <w:rFonts w:hint="eastAsia"/>
        </w:rPr>
      </w:pPr>
      <w:r>
        <w:rPr>
          <w:rFonts w:hint="eastAsia"/>
        </w:rPr>
        <w:t>嚴王</w:t>
      </w:r>
      <w:r>
        <w:rPr>
          <w:rFonts w:hint="eastAsia"/>
        </w:rPr>
        <w:t xml:space="preserve"> i.e. </w:t>
      </w:r>
      <w:r>
        <w:rPr>
          <w:rFonts w:hint="eastAsia"/>
        </w:rPr>
        <w:t>妙莊王</w:t>
      </w:r>
      <w:r>
        <w:rPr>
          <w:rFonts w:hint="eastAsia"/>
        </w:rPr>
        <w:t xml:space="preserve"> in the Lotus Sutra.</w:t>
      </w:r>
    </w:p>
    <w:p w14:paraId="2F3C14AE" w14:textId="77777777" w:rsidR="00BF2840" w:rsidRDefault="00BF2840" w:rsidP="00BF2840"/>
    <w:p w14:paraId="2EF23686" w14:textId="77777777" w:rsidR="00BF2840" w:rsidRDefault="00BF2840" w:rsidP="00BF2840">
      <w:pPr>
        <w:rPr>
          <w:rFonts w:hint="eastAsia"/>
        </w:rPr>
      </w:pPr>
      <w:r>
        <w:rPr>
          <w:rFonts w:hint="eastAsia"/>
        </w:rPr>
        <w:t>嚴飾</w:t>
      </w:r>
      <w:r>
        <w:rPr>
          <w:rFonts w:hint="eastAsia"/>
        </w:rPr>
        <w:t xml:space="preserve"> Gloriously adorned.</w:t>
      </w:r>
    </w:p>
    <w:p w14:paraId="1D227EF6" w14:textId="77777777" w:rsidR="00BF2840" w:rsidRDefault="00BF2840" w:rsidP="00BF2840"/>
    <w:p w14:paraId="4F6D5365" w14:textId="77777777" w:rsidR="00BF2840" w:rsidRDefault="00BF2840" w:rsidP="00BF2840">
      <w:pPr>
        <w:rPr>
          <w:rFonts w:hint="eastAsia"/>
        </w:rPr>
      </w:pPr>
      <w:r>
        <w:rPr>
          <w:rFonts w:hint="eastAsia"/>
        </w:rPr>
        <w:t>孽</w:t>
      </w:r>
      <w:r>
        <w:rPr>
          <w:rFonts w:hint="eastAsia"/>
        </w:rPr>
        <w:t xml:space="preserve"> Retribution; an illicit son; son of a concubine.</w:t>
      </w:r>
    </w:p>
    <w:p w14:paraId="30253417" w14:textId="77777777" w:rsidR="00BF2840" w:rsidRDefault="00BF2840" w:rsidP="00BF2840"/>
    <w:p w14:paraId="1E4C2D80" w14:textId="77777777" w:rsidR="00BF2840" w:rsidRDefault="00BF2840" w:rsidP="00BF2840">
      <w:pPr>
        <w:rPr>
          <w:rFonts w:hint="eastAsia"/>
        </w:rPr>
      </w:pPr>
      <w:r>
        <w:rPr>
          <w:rFonts w:hint="eastAsia"/>
        </w:rPr>
        <w:t>罪孽</w:t>
      </w:r>
      <w:r>
        <w:rPr>
          <w:rFonts w:hint="eastAsia"/>
        </w:rPr>
        <w:t xml:space="preserve"> Sins, crimes.</w:t>
      </w:r>
    </w:p>
    <w:p w14:paraId="6B7A447D" w14:textId="77777777" w:rsidR="00BF2840" w:rsidRDefault="00BF2840" w:rsidP="00BF2840"/>
    <w:p w14:paraId="4CA26A11" w14:textId="77777777" w:rsidR="00BF2840" w:rsidRDefault="00BF2840" w:rsidP="00BF2840">
      <w:r>
        <w:rPr>
          <w:rFonts w:hint="eastAsia"/>
        </w:rPr>
        <w:t>寶</w:t>
      </w:r>
      <w:r>
        <w:t xml:space="preserve"> ratna, precious, a treasure, gem, pearl, anything valuable; for saptaratna v. </w:t>
      </w:r>
      <w:r>
        <w:rPr>
          <w:rFonts w:hint="eastAsia"/>
        </w:rPr>
        <w:t>七寶</w:t>
      </w:r>
      <w:r>
        <w:t>. Also maṇi, a pearl, gem.</w:t>
      </w:r>
    </w:p>
    <w:p w14:paraId="0DCBF55B" w14:textId="77777777" w:rsidR="00BF2840" w:rsidRDefault="00BF2840" w:rsidP="00BF2840"/>
    <w:p w14:paraId="64905C1A" w14:textId="77777777" w:rsidR="00BF2840" w:rsidRDefault="00BF2840" w:rsidP="00BF2840">
      <w:pPr>
        <w:rPr>
          <w:rFonts w:hint="eastAsia"/>
        </w:rPr>
      </w:pPr>
      <w:r>
        <w:rPr>
          <w:rFonts w:hint="eastAsia"/>
        </w:rPr>
        <w:t>寶乘</w:t>
      </w:r>
      <w:r>
        <w:rPr>
          <w:rFonts w:hint="eastAsia"/>
        </w:rPr>
        <w:t xml:space="preserve"> The precious vehicle of the Lotus Sutra; the Mah</w:t>
      </w:r>
      <w:r>
        <w:rPr>
          <w:rFonts w:hint="eastAsia"/>
        </w:rPr>
        <w:t>ā</w:t>
      </w:r>
      <w:r>
        <w:rPr>
          <w:rFonts w:hint="eastAsia"/>
        </w:rPr>
        <w:t>y</w:t>
      </w:r>
      <w:r>
        <w:rPr>
          <w:rFonts w:hint="eastAsia"/>
        </w:rPr>
        <w:t>ā</w:t>
      </w:r>
      <w:r>
        <w:rPr>
          <w:rFonts w:hint="eastAsia"/>
        </w:rPr>
        <w:t>na.</w:t>
      </w:r>
    </w:p>
    <w:p w14:paraId="112A4C8E" w14:textId="77777777" w:rsidR="00BF2840" w:rsidRDefault="00BF2840" w:rsidP="00BF2840"/>
    <w:p w14:paraId="1EC7A7C6" w14:textId="77777777" w:rsidR="00BF2840" w:rsidRDefault="00BF2840" w:rsidP="00BF2840">
      <w:pPr>
        <w:rPr>
          <w:rFonts w:hint="eastAsia"/>
        </w:rPr>
      </w:pPr>
      <w:r>
        <w:rPr>
          <w:rFonts w:hint="eastAsia"/>
        </w:rPr>
        <w:lastRenderedPageBreak/>
        <w:t>寶光天子</w:t>
      </w:r>
      <w:r>
        <w:rPr>
          <w:rFonts w:hint="eastAsia"/>
        </w:rPr>
        <w:t xml:space="preserve"> Precious light deva, S</w:t>
      </w:r>
      <w:r>
        <w:rPr>
          <w:rFonts w:hint="eastAsia"/>
        </w:rPr>
        <w:t>ū</w:t>
      </w:r>
      <w:r>
        <w:rPr>
          <w:rFonts w:hint="eastAsia"/>
        </w:rPr>
        <w:t>rya-deva, the sun-prince, a manifestation of Guanyin.</w:t>
      </w:r>
    </w:p>
    <w:p w14:paraId="6C7C15A4" w14:textId="77777777" w:rsidR="00BF2840" w:rsidRDefault="00BF2840" w:rsidP="00BF2840"/>
    <w:p w14:paraId="6F57360D" w14:textId="77777777" w:rsidR="00BF2840" w:rsidRDefault="00BF2840" w:rsidP="00BF2840">
      <w:pPr>
        <w:rPr>
          <w:rFonts w:hint="eastAsia"/>
        </w:rPr>
      </w:pPr>
      <w:r>
        <w:rPr>
          <w:rFonts w:hint="eastAsia"/>
        </w:rPr>
        <w:t>寶光明池</w:t>
      </w:r>
      <w:r>
        <w:rPr>
          <w:rFonts w:hint="eastAsia"/>
        </w:rPr>
        <w:t xml:space="preserve"> A lake in Magadha, where the Buddha is said to have preached.</w:t>
      </w:r>
    </w:p>
    <w:p w14:paraId="7FC18C20" w14:textId="77777777" w:rsidR="00BF2840" w:rsidRDefault="00BF2840" w:rsidP="00BF2840"/>
    <w:p w14:paraId="3F29AE1F" w14:textId="77777777" w:rsidR="00BF2840" w:rsidRDefault="00BF2840" w:rsidP="00BF2840">
      <w:pPr>
        <w:rPr>
          <w:rFonts w:hint="eastAsia"/>
        </w:rPr>
      </w:pPr>
      <w:r>
        <w:rPr>
          <w:rFonts w:hint="eastAsia"/>
        </w:rPr>
        <w:t>寶典</w:t>
      </w:r>
      <w:r>
        <w:rPr>
          <w:rFonts w:hint="eastAsia"/>
        </w:rPr>
        <w:t xml:space="preserve"> The precious records, or scriptures.</w:t>
      </w:r>
    </w:p>
    <w:p w14:paraId="3D09B6E6" w14:textId="77777777" w:rsidR="00BF2840" w:rsidRDefault="00BF2840" w:rsidP="00BF2840"/>
    <w:p w14:paraId="38BA7504" w14:textId="77777777" w:rsidR="00BF2840" w:rsidRDefault="00BF2840" w:rsidP="00BF2840">
      <w:r>
        <w:rPr>
          <w:rFonts w:hint="eastAsia"/>
        </w:rPr>
        <w:t>寶刹</w:t>
      </w:r>
      <w:r>
        <w:t xml:space="preserve"> The precious kṣetra, or Buddha-realm; a monastery.</w:t>
      </w:r>
    </w:p>
    <w:p w14:paraId="6427DDA9" w14:textId="77777777" w:rsidR="00BF2840" w:rsidRDefault="00BF2840" w:rsidP="00BF2840"/>
    <w:p w14:paraId="686F99F9" w14:textId="77777777" w:rsidR="00BF2840" w:rsidRDefault="00BF2840" w:rsidP="00BF2840">
      <w:pPr>
        <w:rPr>
          <w:rFonts w:hint="eastAsia"/>
        </w:rPr>
      </w:pPr>
      <w:r>
        <w:rPr>
          <w:rFonts w:hint="eastAsia"/>
        </w:rPr>
        <w:t>寶勝</w:t>
      </w:r>
      <w:r>
        <w:rPr>
          <w:rFonts w:hint="eastAsia"/>
        </w:rPr>
        <w:t xml:space="preserve"> Ratnaketu, one of the seven tath</w:t>
      </w:r>
      <w:r>
        <w:rPr>
          <w:rFonts w:hint="eastAsia"/>
        </w:rPr>
        <w:t>ā</w:t>
      </w:r>
      <w:r>
        <w:rPr>
          <w:rFonts w:hint="eastAsia"/>
        </w:rPr>
        <w:t xml:space="preserve">gatas; also said to be a name for </w:t>
      </w:r>
      <w:r>
        <w:rPr>
          <w:rFonts w:hint="eastAsia"/>
        </w:rPr>
        <w:t>寶生</w:t>
      </w:r>
      <w:r>
        <w:rPr>
          <w:rFonts w:hint="eastAsia"/>
        </w:rPr>
        <w:t xml:space="preserve"> q.v.</w:t>
      </w:r>
    </w:p>
    <w:p w14:paraId="1C72CFC8" w14:textId="77777777" w:rsidR="00BF2840" w:rsidRDefault="00BF2840" w:rsidP="00BF2840"/>
    <w:p w14:paraId="7B99FBD4" w14:textId="77777777" w:rsidR="00BF2840" w:rsidRDefault="00BF2840" w:rsidP="00BF2840">
      <w:pPr>
        <w:rPr>
          <w:rFonts w:hint="eastAsia"/>
        </w:rPr>
      </w:pPr>
      <w:r>
        <w:rPr>
          <w:rFonts w:hint="eastAsia"/>
        </w:rPr>
        <w:t>寶印</w:t>
      </w:r>
      <w:r>
        <w:rPr>
          <w:rFonts w:hint="eastAsia"/>
        </w:rPr>
        <w:t xml:space="preserve"> Precious seal, or symbol. (1) The second of the triratna, i.e. </w:t>
      </w:r>
      <w:r>
        <w:rPr>
          <w:rFonts w:hint="eastAsia"/>
        </w:rPr>
        <w:t>法寶</w:t>
      </w:r>
      <w:r>
        <w:rPr>
          <w:rFonts w:hint="eastAsia"/>
        </w:rPr>
        <w:t xml:space="preserve">. (2) The three evidences of the genuineness of a sutra, v. </w:t>
      </w:r>
      <w:r>
        <w:rPr>
          <w:rFonts w:hint="eastAsia"/>
        </w:rPr>
        <w:t>三法印</w:t>
      </w:r>
      <w:r>
        <w:rPr>
          <w:rFonts w:hint="eastAsia"/>
        </w:rPr>
        <w:t xml:space="preserve">. (3) The symbols of buddhas, or bodhisattvas. (4) Their magical </w:t>
      </w:r>
      <w:r>
        <w:rPr>
          <w:rFonts w:hint="eastAsia"/>
        </w:rPr>
        <w:t>種子</w:t>
      </w:r>
      <w:r>
        <w:rPr>
          <w:rFonts w:hint="eastAsia"/>
        </w:rPr>
        <w:t>, i.e. germ-letters, or sounds.</w:t>
      </w:r>
    </w:p>
    <w:p w14:paraId="5D5EDB7D" w14:textId="77777777" w:rsidR="00BF2840" w:rsidRDefault="00BF2840" w:rsidP="00BF2840"/>
    <w:p w14:paraId="1B1744C5" w14:textId="77777777" w:rsidR="00BF2840" w:rsidRDefault="00BF2840" w:rsidP="00BF2840">
      <w:pPr>
        <w:rPr>
          <w:rFonts w:hint="eastAsia"/>
        </w:rPr>
      </w:pPr>
      <w:r>
        <w:rPr>
          <w:rFonts w:hint="eastAsia"/>
        </w:rPr>
        <w:t>寶印三昧</w:t>
      </w:r>
      <w:r>
        <w:rPr>
          <w:rFonts w:hint="eastAsia"/>
        </w:rPr>
        <w:t xml:space="preserve"> The ratnamudr</w:t>
      </w:r>
      <w:r>
        <w:rPr>
          <w:rFonts w:hint="eastAsia"/>
        </w:rPr>
        <w:t>ā</w:t>
      </w:r>
      <w:r>
        <w:rPr>
          <w:rFonts w:hint="eastAsia"/>
        </w:rPr>
        <w:t>sam</w:t>
      </w:r>
      <w:r>
        <w:rPr>
          <w:rFonts w:hint="eastAsia"/>
        </w:rPr>
        <w:t>ā</w:t>
      </w:r>
      <w:r>
        <w:rPr>
          <w:rFonts w:hint="eastAsia"/>
        </w:rPr>
        <w:t>dhi, in which are realized the unreality of the ego, the impermanence of all things, and nirvana.</w:t>
      </w:r>
    </w:p>
    <w:p w14:paraId="66B604CB" w14:textId="77777777" w:rsidR="00BF2840" w:rsidRDefault="00BF2840" w:rsidP="00BF2840"/>
    <w:p w14:paraId="6FE2C7AB" w14:textId="77777777" w:rsidR="00BF2840" w:rsidRDefault="00BF2840" w:rsidP="00BF2840">
      <w:pPr>
        <w:rPr>
          <w:rFonts w:hint="eastAsia"/>
        </w:rPr>
      </w:pPr>
      <w:r>
        <w:rPr>
          <w:rFonts w:hint="eastAsia"/>
        </w:rPr>
        <w:t>寶吉祥天</w:t>
      </w:r>
      <w:r>
        <w:rPr>
          <w:rFonts w:hint="eastAsia"/>
        </w:rPr>
        <w:t xml:space="preserve"> deva of the precious omen, i.e. Candradeva, deva of the moon, a manifestation of Mah</w:t>
      </w:r>
      <w:r>
        <w:rPr>
          <w:rFonts w:hint="eastAsia"/>
        </w:rPr>
        <w:t>ā</w:t>
      </w:r>
      <w:r>
        <w:rPr>
          <w:rFonts w:hint="eastAsia"/>
        </w:rPr>
        <w:t>sth</w:t>
      </w:r>
      <w:r>
        <w:rPr>
          <w:rFonts w:hint="eastAsia"/>
        </w:rPr>
        <w:t>ā</w:t>
      </w:r>
      <w:r>
        <w:rPr>
          <w:rFonts w:hint="eastAsia"/>
        </w:rPr>
        <w:t>mapr</w:t>
      </w:r>
      <w:r>
        <w:rPr>
          <w:rFonts w:hint="eastAsia"/>
        </w:rPr>
        <w:t>ā</w:t>
      </w:r>
      <w:r>
        <w:rPr>
          <w:rFonts w:hint="eastAsia"/>
        </w:rPr>
        <w:t>pta.</w:t>
      </w:r>
    </w:p>
    <w:p w14:paraId="6A12E8D9" w14:textId="77777777" w:rsidR="00BF2840" w:rsidRDefault="00BF2840" w:rsidP="00BF2840"/>
    <w:p w14:paraId="727BC53D" w14:textId="77777777" w:rsidR="00BF2840" w:rsidRDefault="00BF2840" w:rsidP="00BF2840">
      <w:pPr>
        <w:rPr>
          <w:rFonts w:hint="eastAsia"/>
        </w:rPr>
      </w:pPr>
      <w:r>
        <w:rPr>
          <w:rFonts w:hint="eastAsia"/>
        </w:rPr>
        <w:t>寶國</w:t>
      </w:r>
      <w:r>
        <w:rPr>
          <w:rFonts w:hint="eastAsia"/>
        </w:rPr>
        <w:t xml:space="preserve"> Precious country, the Pure Land.</w:t>
      </w:r>
    </w:p>
    <w:p w14:paraId="114AB165" w14:textId="77777777" w:rsidR="00BF2840" w:rsidRDefault="00BF2840" w:rsidP="00BF2840"/>
    <w:p w14:paraId="79842975" w14:textId="77777777" w:rsidR="00BF2840" w:rsidRDefault="00BF2840" w:rsidP="00BF2840">
      <w:pPr>
        <w:rPr>
          <w:rFonts w:hint="eastAsia"/>
        </w:rPr>
      </w:pPr>
      <w:r>
        <w:rPr>
          <w:rFonts w:hint="eastAsia"/>
        </w:rPr>
        <w:t>寶坊</w:t>
      </w:r>
      <w:r>
        <w:rPr>
          <w:rFonts w:hint="eastAsia"/>
        </w:rPr>
        <w:t xml:space="preserve"> Precious place, or the abode of the triratna, a monastery.</w:t>
      </w:r>
    </w:p>
    <w:p w14:paraId="5E376F6E" w14:textId="77777777" w:rsidR="00BF2840" w:rsidRDefault="00BF2840" w:rsidP="00BF2840"/>
    <w:p w14:paraId="0FBAA79B" w14:textId="77777777" w:rsidR="00BF2840" w:rsidRDefault="00BF2840" w:rsidP="00BF2840">
      <w:pPr>
        <w:rPr>
          <w:rFonts w:hint="eastAsia"/>
        </w:rPr>
      </w:pPr>
      <w:r>
        <w:rPr>
          <w:rFonts w:hint="eastAsia"/>
        </w:rPr>
        <w:t>大寶坊</w:t>
      </w:r>
      <w:r>
        <w:rPr>
          <w:rFonts w:hint="eastAsia"/>
        </w:rPr>
        <w:t xml:space="preserve"> The place between the desire-world and the form-world where Buddha expounded the </w:t>
      </w:r>
      <w:r>
        <w:rPr>
          <w:rFonts w:hint="eastAsia"/>
        </w:rPr>
        <w:t>大集經</w:t>
      </w:r>
      <w:r>
        <w:rPr>
          <w:rFonts w:hint="eastAsia"/>
        </w:rPr>
        <w:t>.</w:t>
      </w:r>
    </w:p>
    <w:p w14:paraId="06BC9438" w14:textId="77777777" w:rsidR="00BF2840" w:rsidRDefault="00BF2840" w:rsidP="00BF2840"/>
    <w:p w14:paraId="0B8ED095" w14:textId="77777777" w:rsidR="00BF2840" w:rsidRDefault="00BF2840" w:rsidP="00BF2840">
      <w:r>
        <w:t>[477]</w:t>
      </w:r>
    </w:p>
    <w:p w14:paraId="00E4AC5D" w14:textId="77777777" w:rsidR="00BF2840" w:rsidRDefault="00BF2840" w:rsidP="00BF2840"/>
    <w:p w14:paraId="5FB52328" w14:textId="77777777" w:rsidR="00BF2840" w:rsidRDefault="00BF2840" w:rsidP="00BF2840">
      <w:pPr>
        <w:rPr>
          <w:rFonts w:hint="eastAsia"/>
        </w:rPr>
      </w:pPr>
      <w:r>
        <w:rPr>
          <w:rFonts w:hint="eastAsia"/>
        </w:rPr>
        <w:lastRenderedPageBreak/>
        <w:t>寶城</w:t>
      </w:r>
      <w:r>
        <w:rPr>
          <w:rFonts w:hint="eastAsia"/>
        </w:rPr>
        <w:t xml:space="preserve"> The city full of precious things, in the Nirvana Sutra, i.e. the teaching of the Buddha.</w:t>
      </w:r>
    </w:p>
    <w:p w14:paraId="4312984A" w14:textId="77777777" w:rsidR="00BF2840" w:rsidRDefault="00BF2840" w:rsidP="00BF2840"/>
    <w:p w14:paraId="3B691D42" w14:textId="77777777" w:rsidR="00BF2840" w:rsidRDefault="00BF2840" w:rsidP="00BF2840">
      <w:pPr>
        <w:rPr>
          <w:rFonts w:hint="eastAsia"/>
        </w:rPr>
      </w:pPr>
      <w:r>
        <w:rPr>
          <w:rFonts w:hint="eastAsia"/>
        </w:rPr>
        <w:t>寶塔</w:t>
      </w:r>
      <w:r>
        <w:rPr>
          <w:rFonts w:hint="eastAsia"/>
        </w:rPr>
        <w:t xml:space="preserve"> A stupa, or fane for precious things, or relics; a pagoda adorned with gems; the shrine of </w:t>
      </w:r>
      <w:r>
        <w:rPr>
          <w:rFonts w:hint="eastAsia"/>
        </w:rPr>
        <w:t>多寶</w:t>
      </w:r>
      <w:r>
        <w:rPr>
          <w:rFonts w:hint="eastAsia"/>
        </w:rPr>
        <w:t xml:space="preserve"> Prabh</w:t>
      </w:r>
      <w:r>
        <w:rPr>
          <w:rFonts w:hint="eastAsia"/>
        </w:rPr>
        <w:t>ū</w:t>
      </w:r>
      <w:r>
        <w:rPr>
          <w:rFonts w:hint="eastAsia"/>
        </w:rPr>
        <w:t>taratna in the Lotus Sutra.</w:t>
      </w:r>
    </w:p>
    <w:p w14:paraId="4A9446AA" w14:textId="77777777" w:rsidR="00BF2840" w:rsidRDefault="00BF2840" w:rsidP="00BF2840"/>
    <w:p w14:paraId="3567D1DB" w14:textId="77777777" w:rsidR="00BF2840" w:rsidRDefault="00BF2840" w:rsidP="00BF2840">
      <w:pPr>
        <w:rPr>
          <w:rFonts w:hint="eastAsia"/>
        </w:rPr>
      </w:pPr>
      <w:r>
        <w:rPr>
          <w:rFonts w:hint="eastAsia"/>
        </w:rPr>
        <w:t>寶女</w:t>
      </w:r>
      <w:r>
        <w:rPr>
          <w:rFonts w:hint="eastAsia"/>
        </w:rPr>
        <w:t xml:space="preserve"> kany</w:t>
      </w:r>
      <w:r>
        <w:rPr>
          <w:rFonts w:hint="eastAsia"/>
        </w:rPr>
        <w:t>ā</w:t>
      </w:r>
      <w:r>
        <w:rPr>
          <w:rFonts w:hint="eastAsia"/>
        </w:rPr>
        <w:t xml:space="preserve">-ratna; precious maidens, one of the seven treasures of the cakravartin; also </w:t>
      </w:r>
      <w:r>
        <w:rPr>
          <w:rFonts w:hint="eastAsia"/>
        </w:rPr>
        <w:t>玉女</w:t>
      </w:r>
      <w:r>
        <w:rPr>
          <w:rFonts w:hint="eastAsia"/>
        </w:rPr>
        <w:t>.</w:t>
      </w:r>
    </w:p>
    <w:p w14:paraId="6AEAA030" w14:textId="77777777" w:rsidR="00BF2840" w:rsidRDefault="00BF2840" w:rsidP="00BF2840"/>
    <w:p w14:paraId="46104547" w14:textId="77777777" w:rsidR="00BF2840" w:rsidRDefault="00BF2840" w:rsidP="00BF2840">
      <w:r>
        <w:rPr>
          <w:rFonts w:hint="eastAsia"/>
        </w:rPr>
        <w:t>寶幢</w:t>
      </w:r>
      <w:r>
        <w:t xml:space="preserve"> ratnadhvaja; a banner decorated with gems. A deva in the Tuṣita heaven who presides over music.</w:t>
      </w:r>
    </w:p>
    <w:p w14:paraId="793E87BC" w14:textId="77777777" w:rsidR="00BF2840" w:rsidRDefault="00BF2840" w:rsidP="00BF2840"/>
    <w:p w14:paraId="6EEA3A6B" w14:textId="77777777" w:rsidR="00BF2840" w:rsidRDefault="00BF2840" w:rsidP="00BF2840">
      <w:pPr>
        <w:rPr>
          <w:rFonts w:hint="eastAsia"/>
        </w:rPr>
      </w:pPr>
      <w:r>
        <w:rPr>
          <w:rFonts w:hint="eastAsia"/>
        </w:rPr>
        <w:t>寶性</w:t>
      </w:r>
      <w:r>
        <w:rPr>
          <w:rFonts w:hint="eastAsia"/>
        </w:rPr>
        <w:t xml:space="preserve"> The precious nature, or tath</w:t>
      </w:r>
      <w:r>
        <w:rPr>
          <w:rFonts w:hint="eastAsia"/>
        </w:rPr>
        <w:t>ā</w:t>
      </w:r>
      <w:r>
        <w:rPr>
          <w:rFonts w:hint="eastAsia"/>
        </w:rPr>
        <w:t>gatagarbha, underlying all phenomena, always pure despite phenomenal conditions.</w:t>
      </w:r>
    </w:p>
    <w:p w14:paraId="2AD01648" w14:textId="77777777" w:rsidR="00BF2840" w:rsidRDefault="00BF2840" w:rsidP="00BF2840"/>
    <w:p w14:paraId="0BF381EE" w14:textId="77777777" w:rsidR="00BF2840" w:rsidRDefault="00BF2840" w:rsidP="00BF2840">
      <w:pPr>
        <w:rPr>
          <w:rFonts w:hint="eastAsia"/>
        </w:rPr>
      </w:pPr>
      <w:r>
        <w:rPr>
          <w:rFonts w:hint="eastAsia"/>
        </w:rPr>
        <w:t>寶悉底迦</w:t>
      </w:r>
      <w:r>
        <w:rPr>
          <w:rFonts w:hint="eastAsia"/>
        </w:rPr>
        <w:t xml:space="preserve"> The precious svastika, or sign on Buddha's breast.</w:t>
      </w:r>
    </w:p>
    <w:p w14:paraId="17CC3CAA" w14:textId="77777777" w:rsidR="00BF2840" w:rsidRDefault="00BF2840" w:rsidP="00BF2840"/>
    <w:p w14:paraId="113FF7E3" w14:textId="77777777" w:rsidR="00BF2840" w:rsidRDefault="00BF2840" w:rsidP="00BF2840">
      <w:pPr>
        <w:rPr>
          <w:rFonts w:hint="eastAsia"/>
        </w:rPr>
      </w:pPr>
      <w:r>
        <w:rPr>
          <w:rFonts w:hint="eastAsia"/>
        </w:rPr>
        <w:t>寶手</w:t>
      </w:r>
      <w:r>
        <w:rPr>
          <w:rFonts w:hint="eastAsia"/>
        </w:rPr>
        <w:t xml:space="preserve"> Precious hand, the hand which gives alms and precious things.</w:t>
      </w:r>
    </w:p>
    <w:p w14:paraId="5E1586CC" w14:textId="77777777" w:rsidR="00BF2840" w:rsidRDefault="00BF2840" w:rsidP="00BF2840"/>
    <w:p w14:paraId="7AE116F3" w14:textId="77777777" w:rsidR="00BF2840" w:rsidRDefault="00BF2840" w:rsidP="00BF2840">
      <w:pPr>
        <w:rPr>
          <w:rFonts w:hint="eastAsia"/>
        </w:rPr>
      </w:pPr>
      <w:r>
        <w:rPr>
          <w:rFonts w:hint="eastAsia"/>
        </w:rPr>
        <w:t>寶所</w:t>
      </w:r>
      <w:r>
        <w:rPr>
          <w:rFonts w:hint="eastAsia"/>
        </w:rPr>
        <w:t xml:space="preserve"> The place of precious things, i.e. the perfect nirvana.</w:t>
      </w:r>
    </w:p>
    <w:p w14:paraId="283A5620" w14:textId="77777777" w:rsidR="00BF2840" w:rsidRDefault="00BF2840" w:rsidP="00BF2840"/>
    <w:p w14:paraId="6106C830" w14:textId="77777777" w:rsidR="00BF2840" w:rsidRDefault="00BF2840" w:rsidP="00BF2840">
      <w:pPr>
        <w:rPr>
          <w:rFonts w:hint="eastAsia"/>
        </w:rPr>
      </w:pPr>
      <w:r>
        <w:rPr>
          <w:rFonts w:hint="eastAsia"/>
        </w:rPr>
        <w:t>寶林</w:t>
      </w:r>
      <w:r>
        <w:rPr>
          <w:rFonts w:hint="eastAsia"/>
        </w:rPr>
        <w:t xml:space="preserve"> The groves, or avenues of precious trees (in the Pure Land). The monastery of Huineng, sixth patriarch of the Chan sect, in </w:t>
      </w:r>
      <w:r>
        <w:rPr>
          <w:rFonts w:hint="eastAsia"/>
        </w:rPr>
        <w:t>韶州典江縣</w:t>
      </w:r>
      <w:r>
        <w:rPr>
          <w:rFonts w:hint="eastAsia"/>
        </w:rPr>
        <w:t xml:space="preserve"> Dianjiang Xian, Shaozhou, Guangdong, cf. </w:t>
      </w:r>
      <w:r>
        <w:rPr>
          <w:rFonts w:hint="eastAsia"/>
        </w:rPr>
        <w:t>慧</w:t>
      </w:r>
      <w:r>
        <w:rPr>
          <w:rFonts w:hint="eastAsia"/>
        </w:rPr>
        <w:t xml:space="preserve"> 15. The </w:t>
      </w:r>
      <w:r>
        <w:rPr>
          <w:rFonts w:hint="eastAsia"/>
        </w:rPr>
        <w:t>寶林傳</w:t>
      </w:r>
      <w:r>
        <w:rPr>
          <w:rFonts w:hint="eastAsia"/>
        </w:rPr>
        <w:t xml:space="preserve"> and supplement contain the teachings of this school.</w:t>
      </w:r>
    </w:p>
    <w:p w14:paraId="5C3ACCFA" w14:textId="77777777" w:rsidR="00BF2840" w:rsidRDefault="00BF2840" w:rsidP="00BF2840"/>
    <w:p w14:paraId="56D6701B" w14:textId="77777777" w:rsidR="00BF2840" w:rsidRDefault="00BF2840" w:rsidP="00BF2840">
      <w:pPr>
        <w:rPr>
          <w:rFonts w:hint="eastAsia"/>
        </w:rPr>
      </w:pPr>
      <w:r>
        <w:rPr>
          <w:rFonts w:hint="eastAsia"/>
        </w:rPr>
        <w:t>寶樹</w:t>
      </w:r>
      <w:r>
        <w:rPr>
          <w:rFonts w:hint="eastAsia"/>
        </w:rPr>
        <w:t xml:space="preserve"> The jewel-trees (of the Pure Land).</w:t>
      </w:r>
    </w:p>
    <w:p w14:paraId="7B979B1D" w14:textId="77777777" w:rsidR="00BF2840" w:rsidRDefault="00BF2840" w:rsidP="00BF2840"/>
    <w:p w14:paraId="0226A98A" w14:textId="77777777" w:rsidR="00BF2840" w:rsidRDefault="00BF2840" w:rsidP="00BF2840">
      <w:pPr>
        <w:rPr>
          <w:rFonts w:hint="eastAsia"/>
        </w:rPr>
      </w:pPr>
      <w:r>
        <w:rPr>
          <w:rFonts w:hint="eastAsia"/>
        </w:rPr>
        <w:t>寶池</w:t>
      </w:r>
      <w:r>
        <w:rPr>
          <w:rFonts w:hint="eastAsia"/>
        </w:rPr>
        <w:t xml:space="preserve"> The precious lake of the eight virtuous characteristics in the Pure Land.</w:t>
      </w:r>
    </w:p>
    <w:p w14:paraId="2042CC4E" w14:textId="77777777" w:rsidR="00BF2840" w:rsidRDefault="00BF2840" w:rsidP="00BF2840"/>
    <w:p w14:paraId="3DA49685" w14:textId="77777777" w:rsidR="00BF2840" w:rsidRDefault="00BF2840" w:rsidP="00BF2840">
      <w:r>
        <w:rPr>
          <w:rFonts w:hint="eastAsia"/>
        </w:rPr>
        <w:t>寶沙麽洗</w:t>
      </w:r>
      <w:r>
        <w:t xml:space="preserve"> pauṣamāsa, the tenth Indian month, "beginning on the 16th day of the 12th Chinese month." Eitel.</w:t>
      </w:r>
    </w:p>
    <w:p w14:paraId="6E2F300D" w14:textId="77777777" w:rsidR="00BF2840" w:rsidRDefault="00BF2840" w:rsidP="00BF2840"/>
    <w:p w14:paraId="2353445B" w14:textId="77777777" w:rsidR="00BF2840" w:rsidRDefault="00BF2840" w:rsidP="00BF2840">
      <w:pPr>
        <w:rPr>
          <w:rFonts w:hint="eastAsia"/>
        </w:rPr>
      </w:pPr>
      <w:r>
        <w:rPr>
          <w:rFonts w:hint="eastAsia"/>
        </w:rPr>
        <w:lastRenderedPageBreak/>
        <w:t>寶洲</w:t>
      </w:r>
      <w:r>
        <w:rPr>
          <w:rFonts w:hint="eastAsia"/>
        </w:rPr>
        <w:t xml:space="preserve"> The precious continent, or wonderful land of a Buddha.</w:t>
      </w:r>
    </w:p>
    <w:p w14:paraId="4C72249C" w14:textId="77777777" w:rsidR="00BF2840" w:rsidRDefault="00BF2840" w:rsidP="00BF2840"/>
    <w:p w14:paraId="51F34E6F" w14:textId="77777777" w:rsidR="00BF2840" w:rsidRDefault="00BF2840" w:rsidP="00BF2840">
      <w:pPr>
        <w:rPr>
          <w:rFonts w:hint="eastAsia"/>
        </w:rPr>
      </w:pPr>
      <w:r>
        <w:rPr>
          <w:rFonts w:hint="eastAsia"/>
        </w:rPr>
        <w:t>寶渚</w:t>
      </w:r>
      <w:r>
        <w:rPr>
          <w:rFonts w:hint="eastAsia"/>
        </w:rPr>
        <w:t xml:space="preserve"> ratnadv</w:t>
      </w:r>
      <w:r>
        <w:rPr>
          <w:rFonts w:hint="eastAsia"/>
        </w:rPr>
        <w:t>ī</w:t>
      </w:r>
      <w:r>
        <w:rPr>
          <w:rFonts w:hint="eastAsia"/>
        </w:rPr>
        <w:t>pa; precious islet, island of pearls or gems; synonym for perfect nirvana; also an old name for Ceylon. (Eitel.)</w:t>
      </w:r>
    </w:p>
    <w:p w14:paraId="7E14E963" w14:textId="77777777" w:rsidR="00BF2840" w:rsidRDefault="00BF2840" w:rsidP="00BF2840"/>
    <w:p w14:paraId="034A7ED8" w14:textId="77777777" w:rsidR="00BF2840" w:rsidRDefault="00BF2840" w:rsidP="00BF2840">
      <w:pPr>
        <w:rPr>
          <w:rFonts w:hint="eastAsia"/>
        </w:rPr>
      </w:pPr>
      <w:r>
        <w:rPr>
          <w:rFonts w:hint="eastAsia"/>
        </w:rPr>
        <w:t>寶王</w:t>
      </w:r>
      <w:r>
        <w:rPr>
          <w:rFonts w:hint="eastAsia"/>
        </w:rPr>
        <w:t xml:space="preserve"> The Precious King, or King of Treasures, a title of Buddha; the ruler of the continent west of Sumeru, also called </w:t>
      </w:r>
      <w:r>
        <w:rPr>
          <w:rFonts w:hint="eastAsia"/>
        </w:rPr>
        <w:t>寶主</w:t>
      </w:r>
      <w:r>
        <w:rPr>
          <w:rFonts w:hint="eastAsia"/>
        </w:rPr>
        <w:t xml:space="preserve"> Jewel-lord, or Lord of jewels.</w:t>
      </w:r>
    </w:p>
    <w:p w14:paraId="5BF0CBF4" w14:textId="77777777" w:rsidR="00BF2840" w:rsidRDefault="00BF2840" w:rsidP="00BF2840"/>
    <w:p w14:paraId="3FCD4548" w14:textId="77777777" w:rsidR="00BF2840" w:rsidRDefault="00BF2840" w:rsidP="00BF2840">
      <w:pPr>
        <w:rPr>
          <w:rFonts w:hint="eastAsia"/>
        </w:rPr>
      </w:pPr>
      <w:r>
        <w:rPr>
          <w:rFonts w:hint="eastAsia"/>
        </w:rPr>
        <w:t>寶王三昧</w:t>
      </w:r>
      <w:r>
        <w:rPr>
          <w:rFonts w:hint="eastAsia"/>
        </w:rPr>
        <w:t xml:space="preserve"> The King of Treasures sam</w:t>
      </w:r>
      <w:r>
        <w:rPr>
          <w:rFonts w:hint="eastAsia"/>
        </w:rPr>
        <w:t>ā</w:t>
      </w:r>
      <w:r>
        <w:rPr>
          <w:rFonts w:hint="eastAsia"/>
        </w:rPr>
        <w:t>dhi, achieved by fixing the mind on Buddha.</w:t>
      </w:r>
    </w:p>
    <w:p w14:paraId="40E7AC61" w14:textId="77777777" w:rsidR="00BF2840" w:rsidRDefault="00BF2840" w:rsidP="00BF2840"/>
    <w:p w14:paraId="12CCDB2F" w14:textId="77777777" w:rsidR="00BF2840" w:rsidRDefault="00BF2840" w:rsidP="00BF2840">
      <w:r>
        <w:rPr>
          <w:rFonts w:hint="eastAsia"/>
        </w:rPr>
        <w:t>寶珠</w:t>
      </w:r>
      <w:r>
        <w:t xml:space="preserve"> maṇi, a precious pearl, or gem; a talisman; a symbol of Śāriputra.</w:t>
      </w:r>
    </w:p>
    <w:p w14:paraId="58015AA9" w14:textId="77777777" w:rsidR="00BF2840" w:rsidRDefault="00BF2840" w:rsidP="00BF2840"/>
    <w:p w14:paraId="46FFF543" w14:textId="77777777" w:rsidR="00BF2840" w:rsidRDefault="00BF2840" w:rsidP="00BF2840">
      <w:r>
        <w:rPr>
          <w:rFonts w:hint="eastAsia"/>
        </w:rPr>
        <w:t>寶甁</w:t>
      </w:r>
      <w:r>
        <w:t xml:space="preserve"> kuṇḍikā, a precious vase, vessels used in worship; a baptismal vase used by the esoteric sects for pouring water on the head.</w:t>
      </w:r>
    </w:p>
    <w:p w14:paraId="6470EC72" w14:textId="77777777" w:rsidR="00BF2840" w:rsidRDefault="00BF2840" w:rsidP="00BF2840"/>
    <w:p w14:paraId="5B2BBAD6" w14:textId="77777777" w:rsidR="00BF2840" w:rsidRDefault="00BF2840" w:rsidP="00BF2840">
      <w:r>
        <w:rPr>
          <w:rFonts w:hint="eastAsia"/>
        </w:rPr>
        <w:t>寶生</w:t>
      </w:r>
      <w:r>
        <w:t xml:space="preserve"> Ratnasaṃbhava, one of the five dhyāni-buddhas, the central figure in the southern 'diamond' maṇḍala, The realm of Subhūti on his becoming Buddha.</w:t>
      </w:r>
    </w:p>
    <w:p w14:paraId="37AB9363" w14:textId="77777777" w:rsidR="00BF2840" w:rsidRDefault="00BF2840" w:rsidP="00BF2840"/>
    <w:p w14:paraId="4C42092B" w14:textId="77777777" w:rsidR="00BF2840" w:rsidRDefault="00BF2840" w:rsidP="00BF2840">
      <w:pPr>
        <w:rPr>
          <w:rFonts w:hint="eastAsia"/>
        </w:rPr>
      </w:pPr>
      <w:r>
        <w:rPr>
          <w:rFonts w:hint="eastAsia"/>
        </w:rPr>
        <w:t>寶界</w:t>
      </w:r>
      <w:r>
        <w:rPr>
          <w:rFonts w:hint="eastAsia"/>
        </w:rPr>
        <w:t xml:space="preserve"> The saptaratna realm of every buddha, his Pure Land.</w:t>
      </w:r>
    </w:p>
    <w:p w14:paraId="1C66860C" w14:textId="77777777" w:rsidR="00BF2840" w:rsidRDefault="00BF2840" w:rsidP="00BF2840"/>
    <w:p w14:paraId="24314284" w14:textId="77777777" w:rsidR="00BF2840" w:rsidRDefault="00BF2840" w:rsidP="00BF2840">
      <w:r>
        <w:rPr>
          <w:rFonts w:hint="eastAsia"/>
        </w:rPr>
        <w:t>寶相</w:t>
      </w:r>
      <w:r>
        <w:t xml:space="preserve"> The precious likeness, or image (of Buddha). ratnaketu, one of the seven tathāgatas; a name of Ānanda as a future buddha; the name under which 2,000 of Śākyamuni's disciples are to be reborn as buddhas.</w:t>
      </w:r>
    </w:p>
    <w:p w14:paraId="10D198B9" w14:textId="77777777" w:rsidR="00BF2840" w:rsidRDefault="00BF2840" w:rsidP="00BF2840"/>
    <w:p w14:paraId="53DCB1B8" w14:textId="77777777" w:rsidR="00BF2840" w:rsidRDefault="00BF2840" w:rsidP="00BF2840">
      <w:r>
        <w:rPr>
          <w:rFonts w:hint="eastAsia"/>
        </w:rPr>
        <w:t>寶積</w:t>
      </w:r>
      <w:r>
        <w:t xml:space="preserve"> ratna-rāśi, or ratna-kūṭa. Gem-heap; collection of gems; accumulated treasures.</w:t>
      </w:r>
    </w:p>
    <w:p w14:paraId="549AC8BE" w14:textId="77777777" w:rsidR="00BF2840" w:rsidRDefault="00BF2840" w:rsidP="00BF2840"/>
    <w:p w14:paraId="51140640" w14:textId="77777777" w:rsidR="00BF2840" w:rsidRDefault="00BF2840" w:rsidP="00BF2840">
      <w:pPr>
        <w:rPr>
          <w:rFonts w:hint="eastAsia"/>
        </w:rPr>
      </w:pPr>
      <w:r>
        <w:rPr>
          <w:rFonts w:hint="eastAsia"/>
        </w:rPr>
        <w:t>寶積三昧</w:t>
      </w:r>
      <w:r>
        <w:rPr>
          <w:rFonts w:hint="eastAsia"/>
        </w:rPr>
        <w:t xml:space="preserve"> The sam</w:t>
      </w:r>
      <w:r>
        <w:rPr>
          <w:rFonts w:hint="eastAsia"/>
        </w:rPr>
        <w:t>ā</w:t>
      </w:r>
      <w:r>
        <w:rPr>
          <w:rFonts w:hint="eastAsia"/>
        </w:rPr>
        <w:t>dhi by which the origin and end of an things are seen.</w:t>
      </w:r>
    </w:p>
    <w:p w14:paraId="0840AE4E" w14:textId="77777777" w:rsidR="00BF2840" w:rsidRDefault="00BF2840" w:rsidP="00BF2840"/>
    <w:p w14:paraId="346B8CC6" w14:textId="77777777" w:rsidR="00BF2840" w:rsidRDefault="00BF2840" w:rsidP="00BF2840">
      <w:pPr>
        <w:rPr>
          <w:rFonts w:hint="eastAsia"/>
        </w:rPr>
      </w:pPr>
      <w:r>
        <w:rPr>
          <w:rFonts w:hint="eastAsia"/>
        </w:rPr>
        <w:t>寶積佛</w:t>
      </w:r>
      <w:r>
        <w:rPr>
          <w:rFonts w:hint="eastAsia"/>
        </w:rPr>
        <w:t xml:space="preserve"> Buddha adorned with heaps of treasures, i.e. powers, truths, etc.</w:t>
      </w:r>
    </w:p>
    <w:p w14:paraId="1D0468BD" w14:textId="77777777" w:rsidR="00BF2840" w:rsidRDefault="00BF2840" w:rsidP="00BF2840"/>
    <w:p w14:paraId="4D32E836" w14:textId="77777777" w:rsidR="00BF2840" w:rsidRDefault="00BF2840" w:rsidP="00BF2840">
      <w:pPr>
        <w:rPr>
          <w:rFonts w:hint="eastAsia"/>
        </w:rPr>
      </w:pPr>
      <w:r>
        <w:rPr>
          <w:rFonts w:hint="eastAsia"/>
        </w:rPr>
        <w:lastRenderedPageBreak/>
        <w:t>寶積經</w:t>
      </w:r>
      <w:r>
        <w:rPr>
          <w:rFonts w:hint="eastAsia"/>
        </w:rPr>
        <w:t xml:space="preserve"> v. </w:t>
      </w:r>
      <w:r>
        <w:rPr>
          <w:rFonts w:hint="eastAsia"/>
        </w:rPr>
        <w:t>大寶積經</w:t>
      </w:r>
      <w:r>
        <w:rPr>
          <w:rFonts w:hint="eastAsia"/>
        </w:rPr>
        <w:t>.</w:t>
      </w:r>
    </w:p>
    <w:p w14:paraId="35033962" w14:textId="77777777" w:rsidR="00BF2840" w:rsidRDefault="00BF2840" w:rsidP="00BF2840"/>
    <w:p w14:paraId="57BD2F4E" w14:textId="77777777" w:rsidR="00BF2840" w:rsidRDefault="00BF2840" w:rsidP="00BF2840">
      <w:pPr>
        <w:rPr>
          <w:rFonts w:hint="eastAsia"/>
        </w:rPr>
      </w:pPr>
      <w:r>
        <w:rPr>
          <w:rFonts w:hint="eastAsia"/>
        </w:rPr>
        <w:t>寶積長者子</w:t>
      </w:r>
      <w:r>
        <w:rPr>
          <w:rFonts w:hint="eastAsia"/>
        </w:rPr>
        <w:t xml:space="preserve"> The sons of the elders of Vai</w:t>
      </w:r>
      <w:r>
        <w:rPr>
          <w:rFonts w:ascii="Cambria" w:hAnsi="Cambria" w:cs="Cambria"/>
        </w:rPr>
        <w:t>ś</w:t>
      </w:r>
      <w:r>
        <w:rPr>
          <w:rFonts w:ascii="等线" w:eastAsia="等线" w:hAnsi="等线" w:cs="等线" w:hint="eastAsia"/>
        </w:rPr>
        <w:t>ā</w:t>
      </w:r>
      <w:r>
        <w:rPr>
          <w:rFonts w:hint="eastAsia"/>
        </w:rPr>
        <w:t>l</w:t>
      </w:r>
      <w:r>
        <w:rPr>
          <w:rFonts w:hint="eastAsia"/>
        </w:rPr>
        <w:t>ī</w:t>
      </w:r>
      <w:r>
        <w:rPr>
          <w:rFonts w:hint="eastAsia"/>
        </w:rPr>
        <w:t xml:space="preserve">, who are said to have offered canopies of the seven precious things to </w:t>
      </w:r>
      <w:r>
        <w:rPr>
          <w:rFonts w:ascii="Cambria" w:hAnsi="Cambria" w:cs="Cambria"/>
        </w:rPr>
        <w:t>Ś</w:t>
      </w:r>
      <w:r>
        <w:rPr>
          <w:rFonts w:ascii="等线" w:eastAsia="等线" w:hAnsi="等线" w:cs="等线" w:hint="eastAsia"/>
        </w:rPr>
        <w:t>ā</w:t>
      </w:r>
      <w:r>
        <w:rPr>
          <w:rFonts w:hint="eastAsia"/>
        </w:rPr>
        <w:t>kyamuni in praise of his teaching.</w:t>
      </w:r>
    </w:p>
    <w:p w14:paraId="0FCCA0DA" w14:textId="77777777" w:rsidR="00BF2840" w:rsidRDefault="00BF2840" w:rsidP="00BF2840"/>
    <w:p w14:paraId="384372AF" w14:textId="77777777" w:rsidR="00BF2840" w:rsidRDefault="00BF2840" w:rsidP="00BF2840">
      <w:pPr>
        <w:rPr>
          <w:rFonts w:hint="eastAsia"/>
        </w:rPr>
      </w:pPr>
      <w:r>
        <w:rPr>
          <w:rFonts w:hint="eastAsia"/>
        </w:rPr>
        <w:t>寶筏</w:t>
      </w:r>
      <w:r>
        <w:rPr>
          <w:rFonts w:hint="eastAsia"/>
        </w:rPr>
        <w:t xml:space="preserve"> The precious raft of buddha-truth, which ferries over the sea of mortality to nirvana.</w:t>
      </w:r>
    </w:p>
    <w:p w14:paraId="0E9372DA" w14:textId="77777777" w:rsidR="00BF2840" w:rsidRDefault="00BF2840" w:rsidP="00BF2840"/>
    <w:p w14:paraId="49A9CF6A" w14:textId="77777777" w:rsidR="00BF2840" w:rsidRDefault="00BF2840" w:rsidP="00BF2840">
      <w:r>
        <w:rPr>
          <w:rFonts w:hint="eastAsia"/>
        </w:rPr>
        <w:t>寶篋</w:t>
      </w:r>
      <w:r>
        <w:t xml:space="preserve"> ratna-piṭaka, or ratna-karaṇḍaka; a precious box, or box of precious things.</w:t>
      </w:r>
    </w:p>
    <w:p w14:paraId="1286F485" w14:textId="77777777" w:rsidR="00BF2840" w:rsidRDefault="00BF2840" w:rsidP="00BF2840"/>
    <w:p w14:paraId="5E5F5214" w14:textId="77777777" w:rsidR="00BF2840" w:rsidRDefault="00BF2840" w:rsidP="00BF2840">
      <w:pPr>
        <w:rPr>
          <w:rFonts w:hint="eastAsia"/>
        </w:rPr>
      </w:pPr>
      <w:r>
        <w:rPr>
          <w:rFonts w:hint="eastAsia"/>
        </w:rPr>
        <w:t>寶網</w:t>
      </w:r>
      <w:r>
        <w:rPr>
          <w:rFonts w:hint="eastAsia"/>
        </w:rPr>
        <w:t xml:space="preserve"> Indra's net of gems; also </w:t>
      </w:r>
      <w:r>
        <w:rPr>
          <w:rFonts w:hint="eastAsia"/>
        </w:rPr>
        <w:t>帝網</w:t>
      </w:r>
      <w:r>
        <w:rPr>
          <w:rFonts w:hint="eastAsia"/>
        </w:rPr>
        <w:t xml:space="preserve">; </w:t>
      </w:r>
      <w:r>
        <w:rPr>
          <w:rFonts w:hint="eastAsia"/>
        </w:rPr>
        <w:t>因陀羅網</w:t>
      </w:r>
      <w:r>
        <w:rPr>
          <w:rFonts w:hint="eastAsia"/>
        </w:rPr>
        <w:t>.</w:t>
      </w:r>
    </w:p>
    <w:p w14:paraId="09DCB936" w14:textId="77777777" w:rsidR="00BF2840" w:rsidRDefault="00BF2840" w:rsidP="00BF2840"/>
    <w:p w14:paraId="73BA0E54" w14:textId="77777777" w:rsidR="00BF2840" w:rsidRDefault="00BF2840" w:rsidP="00BF2840">
      <w:pPr>
        <w:rPr>
          <w:rFonts w:hint="eastAsia"/>
        </w:rPr>
      </w:pPr>
      <w:r>
        <w:rPr>
          <w:rFonts w:hint="eastAsia"/>
        </w:rPr>
        <w:t>寶聚</w:t>
      </w:r>
      <w:r>
        <w:rPr>
          <w:rFonts w:hint="eastAsia"/>
        </w:rPr>
        <w:t xml:space="preserve"> Jewel-collection; a collection of precious things, e.g. the Buddhist religion.</w:t>
      </w:r>
    </w:p>
    <w:p w14:paraId="43C491D2" w14:textId="77777777" w:rsidR="00BF2840" w:rsidRDefault="00BF2840" w:rsidP="00BF2840"/>
    <w:p w14:paraId="671AEEF1" w14:textId="77777777" w:rsidR="00BF2840" w:rsidRDefault="00BF2840" w:rsidP="00BF2840">
      <w:r>
        <w:t>[478]</w:t>
      </w:r>
    </w:p>
    <w:p w14:paraId="0F4D8299" w14:textId="77777777" w:rsidR="00BF2840" w:rsidRDefault="00BF2840" w:rsidP="00BF2840"/>
    <w:p w14:paraId="2B97E267" w14:textId="77777777" w:rsidR="00BF2840" w:rsidRDefault="00BF2840" w:rsidP="00BF2840">
      <w:pPr>
        <w:rPr>
          <w:rFonts w:hint="eastAsia"/>
        </w:rPr>
      </w:pPr>
      <w:r>
        <w:rPr>
          <w:rFonts w:hint="eastAsia"/>
        </w:rPr>
        <w:t>寶華</w:t>
      </w:r>
      <w:r>
        <w:rPr>
          <w:rFonts w:hint="eastAsia"/>
        </w:rPr>
        <w:t xml:space="preserve"> Precious flowers, deva-flowers.</w:t>
      </w:r>
    </w:p>
    <w:p w14:paraId="7CD55372" w14:textId="77777777" w:rsidR="00BF2840" w:rsidRDefault="00BF2840" w:rsidP="00BF2840"/>
    <w:p w14:paraId="1EEF27F0" w14:textId="77777777" w:rsidR="00BF2840" w:rsidRDefault="00BF2840" w:rsidP="00BF2840">
      <w:pPr>
        <w:rPr>
          <w:rFonts w:hint="eastAsia"/>
        </w:rPr>
      </w:pPr>
      <w:r>
        <w:rPr>
          <w:rFonts w:hint="eastAsia"/>
        </w:rPr>
        <w:t>寶蓋</w:t>
      </w:r>
      <w:r>
        <w:rPr>
          <w:rFonts w:hint="eastAsia"/>
        </w:rPr>
        <w:t xml:space="preserve"> A canopy above an image or dais, decorated with gems.</w:t>
      </w:r>
    </w:p>
    <w:p w14:paraId="57DBEED7" w14:textId="77777777" w:rsidR="00BF2840" w:rsidRDefault="00BF2840" w:rsidP="00BF2840"/>
    <w:p w14:paraId="2B6680FA" w14:textId="77777777" w:rsidR="00BF2840" w:rsidRDefault="00BF2840" w:rsidP="00BF2840">
      <w:pPr>
        <w:rPr>
          <w:rFonts w:hint="eastAsia"/>
        </w:rPr>
      </w:pPr>
      <w:r>
        <w:rPr>
          <w:rFonts w:hint="eastAsia"/>
        </w:rPr>
        <w:t>寶藏</w:t>
      </w:r>
      <w:r>
        <w:rPr>
          <w:rFonts w:hint="eastAsia"/>
        </w:rPr>
        <w:t xml:space="preserve"> The treasury of precious things, the wonderful religion of Buddha.</w:t>
      </w:r>
    </w:p>
    <w:p w14:paraId="166ECC9E" w14:textId="77777777" w:rsidR="00BF2840" w:rsidRDefault="00BF2840" w:rsidP="00BF2840"/>
    <w:p w14:paraId="33AC7C0D" w14:textId="77777777" w:rsidR="00BF2840" w:rsidRDefault="00BF2840" w:rsidP="00BF2840">
      <w:pPr>
        <w:rPr>
          <w:rFonts w:hint="eastAsia"/>
        </w:rPr>
      </w:pPr>
      <w:r>
        <w:rPr>
          <w:rFonts w:hint="eastAsia"/>
        </w:rPr>
        <w:t>寶藏如來</w:t>
      </w:r>
      <w:r>
        <w:rPr>
          <w:rFonts w:hint="eastAsia"/>
        </w:rPr>
        <w:t xml:space="preserve"> Ratnagarha; a Buddha to whom </w:t>
      </w:r>
      <w:r>
        <w:rPr>
          <w:rFonts w:ascii="Cambria" w:hAnsi="Cambria" w:cs="Cambria"/>
        </w:rPr>
        <w:t>Ś</w:t>
      </w:r>
      <w:r>
        <w:rPr>
          <w:rFonts w:ascii="等线" w:eastAsia="等线" w:hAnsi="等线" w:cs="等线" w:hint="eastAsia"/>
        </w:rPr>
        <w:t>ā</w:t>
      </w:r>
      <w:r>
        <w:rPr>
          <w:rFonts w:hint="eastAsia"/>
        </w:rPr>
        <w:t>kyamuni and Amit</w:t>
      </w:r>
      <w:r>
        <w:rPr>
          <w:rFonts w:hint="eastAsia"/>
        </w:rPr>
        <w:t>ā</w:t>
      </w:r>
      <w:r>
        <w:rPr>
          <w:rFonts w:hint="eastAsia"/>
        </w:rPr>
        <w:t>bha are said to have owed their awakening.</w:t>
      </w:r>
    </w:p>
    <w:p w14:paraId="7B1FD077" w14:textId="77777777" w:rsidR="00BF2840" w:rsidRDefault="00BF2840" w:rsidP="00BF2840"/>
    <w:p w14:paraId="0E8D6BF4" w14:textId="77777777" w:rsidR="00BF2840" w:rsidRDefault="00BF2840" w:rsidP="00BF2840">
      <w:pPr>
        <w:rPr>
          <w:rFonts w:hint="eastAsia"/>
        </w:rPr>
      </w:pPr>
      <w:r>
        <w:rPr>
          <w:rFonts w:hint="eastAsia"/>
        </w:rPr>
        <w:t>寶處三昧</w:t>
      </w:r>
      <w:r>
        <w:rPr>
          <w:rFonts w:hint="eastAsia"/>
        </w:rPr>
        <w:t xml:space="preserve"> The sam</w:t>
      </w:r>
      <w:r>
        <w:rPr>
          <w:rFonts w:hint="eastAsia"/>
        </w:rPr>
        <w:t>ā</w:t>
      </w:r>
      <w:r>
        <w:rPr>
          <w:rFonts w:hint="eastAsia"/>
        </w:rPr>
        <w:t xml:space="preserve">dhi of the precious place, the ecstatic trance of </w:t>
      </w:r>
      <w:r>
        <w:rPr>
          <w:rFonts w:ascii="Cambria" w:hAnsi="Cambria" w:cs="Cambria"/>
        </w:rPr>
        <w:t>Ś</w:t>
      </w:r>
      <w:r>
        <w:rPr>
          <w:rFonts w:ascii="等线" w:eastAsia="等线" w:hAnsi="等线" w:cs="等线" w:hint="eastAsia"/>
        </w:rPr>
        <w:t>ā</w:t>
      </w:r>
      <w:r>
        <w:rPr>
          <w:rFonts w:hint="eastAsia"/>
        </w:rPr>
        <w:t>kyamuni by which he dispensed powers and riches to all beings.</w:t>
      </w:r>
    </w:p>
    <w:p w14:paraId="627339E5" w14:textId="77777777" w:rsidR="00BF2840" w:rsidRDefault="00BF2840" w:rsidP="00BF2840"/>
    <w:p w14:paraId="7980E041" w14:textId="77777777" w:rsidR="00BF2840" w:rsidRDefault="00BF2840" w:rsidP="00BF2840">
      <w:pPr>
        <w:rPr>
          <w:rFonts w:hint="eastAsia"/>
        </w:rPr>
      </w:pPr>
      <w:r>
        <w:rPr>
          <w:rFonts w:hint="eastAsia"/>
        </w:rPr>
        <w:t>寶號</w:t>
      </w:r>
      <w:r>
        <w:rPr>
          <w:rFonts w:hint="eastAsia"/>
        </w:rPr>
        <w:t xml:space="preserve"> Precious name or title, especially that of buddhas and bodhisattvas.</w:t>
      </w:r>
    </w:p>
    <w:p w14:paraId="60280430" w14:textId="77777777" w:rsidR="00BF2840" w:rsidRDefault="00BF2840" w:rsidP="00BF2840"/>
    <w:p w14:paraId="7A3598E6" w14:textId="77777777" w:rsidR="00BF2840" w:rsidRDefault="00BF2840" w:rsidP="00BF2840">
      <w:pPr>
        <w:rPr>
          <w:rFonts w:hint="eastAsia"/>
        </w:rPr>
      </w:pPr>
      <w:r>
        <w:rPr>
          <w:rFonts w:hint="eastAsia"/>
        </w:rPr>
        <w:lastRenderedPageBreak/>
        <w:t>寶車</w:t>
      </w:r>
      <w:r>
        <w:rPr>
          <w:rFonts w:hint="eastAsia"/>
        </w:rPr>
        <w:t xml:space="preserve"> The precious cart (in the Lotus Sutra), i.e. the one vehicle, the Mah</w:t>
      </w:r>
      <w:r>
        <w:rPr>
          <w:rFonts w:hint="eastAsia"/>
        </w:rPr>
        <w:t>ā</w:t>
      </w:r>
      <w:r>
        <w:rPr>
          <w:rFonts w:hint="eastAsia"/>
        </w:rPr>
        <w:t>y</w:t>
      </w:r>
      <w:r>
        <w:rPr>
          <w:rFonts w:hint="eastAsia"/>
        </w:rPr>
        <w:t>ā</w:t>
      </w:r>
      <w:r>
        <w:rPr>
          <w:rFonts w:hint="eastAsia"/>
        </w:rPr>
        <w:t>na.</w:t>
      </w:r>
    </w:p>
    <w:p w14:paraId="7537AC3C" w14:textId="77777777" w:rsidR="00BF2840" w:rsidRDefault="00BF2840" w:rsidP="00BF2840"/>
    <w:p w14:paraId="73D75D39" w14:textId="77777777" w:rsidR="00BF2840" w:rsidRDefault="00BF2840" w:rsidP="00BF2840">
      <w:pPr>
        <w:rPr>
          <w:rFonts w:hint="eastAsia"/>
        </w:rPr>
      </w:pPr>
      <w:r>
        <w:rPr>
          <w:rFonts w:hint="eastAsia"/>
        </w:rPr>
        <w:t>寶鐸</w:t>
      </w:r>
      <w:r>
        <w:rPr>
          <w:rFonts w:hint="eastAsia"/>
        </w:rPr>
        <w:t xml:space="preserve"> Bells hung on pagodas, etc.; also </w:t>
      </w:r>
      <w:r>
        <w:rPr>
          <w:rFonts w:hint="eastAsia"/>
        </w:rPr>
        <w:t>風鐸</w:t>
      </w:r>
      <w:r>
        <w:rPr>
          <w:rFonts w:hint="eastAsia"/>
        </w:rPr>
        <w:t xml:space="preserve">; </w:t>
      </w:r>
      <w:r>
        <w:rPr>
          <w:rFonts w:hint="eastAsia"/>
        </w:rPr>
        <w:t>簷鐸</w:t>
      </w:r>
      <w:r>
        <w:rPr>
          <w:rFonts w:hint="eastAsia"/>
        </w:rPr>
        <w:t>.</w:t>
      </w:r>
    </w:p>
    <w:p w14:paraId="28205569" w14:textId="77777777" w:rsidR="00BF2840" w:rsidRDefault="00BF2840" w:rsidP="00BF2840"/>
    <w:p w14:paraId="7B7960CD" w14:textId="77777777" w:rsidR="00BF2840" w:rsidRDefault="00BF2840" w:rsidP="00BF2840">
      <w:pPr>
        <w:rPr>
          <w:rFonts w:hint="eastAsia"/>
        </w:rPr>
      </w:pPr>
      <w:r>
        <w:rPr>
          <w:rFonts w:hint="eastAsia"/>
        </w:rPr>
        <w:t>寶陀巖</w:t>
      </w:r>
      <w:r>
        <w:rPr>
          <w:rFonts w:hint="eastAsia"/>
        </w:rPr>
        <w:t xml:space="preserve"> Potalaka, the abode of Guanyin, v. </w:t>
      </w:r>
      <w:r>
        <w:rPr>
          <w:rFonts w:hint="eastAsia"/>
        </w:rPr>
        <w:t>補</w:t>
      </w:r>
      <w:r>
        <w:rPr>
          <w:rFonts w:hint="eastAsia"/>
        </w:rPr>
        <w:t>.</w:t>
      </w:r>
    </w:p>
    <w:p w14:paraId="7A83997F" w14:textId="77777777" w:rsidR="00BF2840" w:rsidRDefault="00BF2840" w:rsidP="00BF2840"/>
    <w:p w14:paraId="25A49540" w14:textId="77777777" w:rsidR="00BF2840" w:rsidRDefault="00BF2840" w:rsidP="00BF2840">
      <w:pPr>
        <w:rPr>
          <w:rFonts w:hint="eastAsia"/>
        </w:rPr>
      </w:pPr>
      <w:r>
        <w:rPr>
          <w:rFonts w:hint="eastAsia"/>
        </w:rPr>
        <w:t>寶雲</w:t>
      </w:r>
      <w:r>
        <w:rPr>
          <w:rFonts w:hint="eastAsia"/>
        </w:rPr>
        <w:t xml:space="preserve"> Baoyun, a monk of </w:t>
      </w:r>
      <w:r>
        <w:rPr>
          <w:rFonts w:hint="eastAsia"/>
        </w:rPr>
        <w:t>涼州</w:t>
      </w:r>
      <w:r>
        <w:rPr>
          <w:rFonts w:hint="eastAsia"/>
        </w:rPr>
        <w:t xml:space="preserve"> Liangzhou, who travelled to India, circa A.D. 397, returned to Chang'an, and died 449 aged 74.</w:t>
      </w:r>
    </w:p>
    <w:p w14:paraId="35FE7252" w14:textId="77777777" w:rsidR="00BF2840" w:rsidRDefault="00BF2840" w:rsidP="00BF2840"/>
    <w:p w14:paraId="7D7484DC" w14:textId="77777777" w:rsidR="00BF2840" w:rsidRDefault="00BF2840" w:rsidP="00BF2840">
      <w:pPr>
        <w:rPr>
          <w:rFonts w:hint="eastAsia"/>
        </w:rPr>
      </w:pPr>
      <w:r>
        <w:rPr>
          <w:rFonts w:hint="eastAsia"/>
        </w:rPr>
        <w:t>懸</w:t>
      </w:r>
      <w:r>
        <w:rPr>
          <w:rFonts w:hint="eastAsia"/>
        </w:rPr>
        <w:t xml:space="preserve"> Suspend, hang.</w:t>
      </w:r>
    </w:p>
    <w:p w14:paraId="7A19DA4A" w14:textId="77777777" w:rsidR="00BF2840" w:rsidRDefault="00BF2840" w:rsidP="00BF2840"/>
    <w:p w14:paraId="4CD83827" w14:textId="77777777" w:rsidR="00BF2840" w:rsidRDefault="00BF2840" w:rsidP="00BF2840">
      <w:pPr>
        <w:rPr>
          <w:rFonts w:hint="eastAsia"/>
        </w:rPr>
      </w:pPr>
      <w:r>
        <w:rPr>
          <w:rFonts w:hint="eastAsia"/>
        </w:rPr>
        <w:t>懸曠</w:t>
      </w:r>
      <w:r>
        <w:rPr>
          <w:rFonts w:hint="eastAsia"/>
        </w:rPr>
        <w:t xml:space="preserve"> Hanging and widespread, e.g. sun and sky, the mystery and extensiveness (or all-embracing character of buddha-truth).</w:t>
      </w:r>
    </w:p>
    <w:p w14:paraId="1DEEFFF8" w14:textId="77777777" w:rsidR="00BF2840" w:rsidRDefault="00BF2840" w:rsidP="00BF2840"/>
    <w:p w14:paraId="74DE91BA" w14:textId="77777777" w:rsidR="00BF2840" w:rsidRDefault="00BF2840" w:rsidP="00BF2840">
      <w:pPr>
        <w:rPr>
          <w:rFonts w:hint="eastAsia"/>
        </w:rPr>
      </w:pPr>
      <w:r>
        <w:rPr>
          <w:rFonts w:hint="eastAsia"/>
        </w:rPr>
        <w:t>懸記</w:t>
      </w:r>
      <w:r>
        <w:rPr>
          <w:rFonts w:hint="eastAsia"/>
        </w:rPr>
        <w:t xml:space="preserve"> Prophecy; to prophecy.</w:t>
      </w:r>
    </w:p>
    <w:p w14:paraId="19897519" w14:textId="77777777" w:rsidR="00BF2840" w:rsidRDefault="00BF2840" w:rsidP="00BF2840"/>
    <w:p w14:paraId="495E028B" w14:textId="77777777" w:rsidR="00BF2840" w:rsidRDefault="00BF2840" w:rsidP="00BF2840">
      <w:pPr>
        <w:rPr>
          <w:rFonts w:hint="eastAsia"/>
        </w:rPr>
      </w:pPr>
      <w:r>
        <w:rPr>
          <w:rFonts w:hint="eastAsia"/>
        </w:rPr>
        <w:t>懸談</w:t>
      </w:r>
      <w:r>
        <w:rPr>
          <w:rFonts w:hint="eastAsia"/>
        </w:rPr>
        <w:t xml:space="preserve"> A foreword, or introduction, to be a discourse on a scripture, outlining the main ideas; also </w:t>
      </w:r>
      <w:r>
        <w:rPr>
          <w:rFonts w:hint="eastAsia"/>
        </w:rPr>
        <w:t>玄懸</w:t>
      </w:r>
      <w:r>
        <w:rPr>
          <w:rFonts w:hint="eastAsia"/>
        </w:rPr>
        <w:t>.</w:t>
      </w:r>
    </w:p>
    <w:p w14:paraId="36946CC2" w14:textId="77777777" w:rsidR="00BF2840" w:rsidRDefault="00BF2840" w:rsidP="00BF2840"/>
    <w:p w14:paraId="771D1548" w14:textId="77777777" w:rsidR="00BF2840" w:rsidRDefault="00BF2840" w:rsidP="00BF2840">
      <w:r>
        <w:rPr>
          <w:rFonts w:hint="eastAsia"/>
        </w:rPr>
        <w:t>懺</w:t>
      </w:r>
      <w:r>
        <w:t xml:space="preserve"> kṣamayati, "to ask pardon"; to seek forgiveness, patience or indulgence, kṣamā meaning patience, forbearance, tr. as </w:t>
      </w:r>
      <w:r>
        <w:rPr>
          <w:rFonts w:hint="eastAsia"/>
        </w:rPr>
        <w:t>悔過</w:t>
      </w:r>
      <w:r>
        <w:t xml:space="preserve"> repentance, or regret or error; also as confession. It especially refers to the regular confessional service for monks and for nuns.</w:t>
      </w:r>
    </w:p>
    <w:p w14:paraId="31C65DF3" w14:textId="77777777" w:rsidR="00BF2840" w:rsidRDefault="00BF2840" w:rsidP="00BF2840"/>
    <w:p w14:paraId="220EF13F" w14:textId="77777777" w:rsidR="00BF2840" w:rsidRDefault="00BF2840" w:rsidP="00BF2840">
      <w:pPr>
        <w:rPr>
          <w:rFonts w:hint="eastAsia"/>
        </w:rPr>
      </w:pPr>
      <w:r>
        <w:rPr>
          <w:rFonts w:hint="eastAsia"/>
        </w:rPr>
        <w:t>懺儀</w:t>
      </w:r>
      <w:r>
        <w:rPr>
          <w:rFonts w:hint="eastAsia"/>
        </w:rPr>
        <w:t xml:space="preserve"> The rules for confession and pardon.</w:t>
      </w:r>
    </w:p>
    <w:p w14:paraId="3249B9AE" w14:textId="77777777" w:rsidR="00BF2840" w:rsidRDefault="00BF2840" w:rsidP="00BF2840"/>
    <w:p w14:paraId="5165201A" w14:textId="77777777" w:rsidR="00BF2840" w:rsidRDefault="00BF2840" w:rsidP="00BF2840">
      <w:r>
        <w:rPr>
          <w:rFonts w:hint="eastAsia"/>
        </w:rPr>
        <w:t>懺悔</w:t>
      </w:r>
      <w:r>
        <w:t xml:space="preserve"> chan is the translit. of kṣamā, </w:t>
      </w:r>
      <w:r>
        <w:rPr>
          <w:rFonts w:hint="eastAsia"/>
        </w:rPr>
        <w:t>悔</w:t>
      </w:r>
      <w:r>
        <w:t xml:space="preserve"> its translation, i.e. repentance; but also the first is intp. as confession, cf. </w:t>
      </w:r>
      <w:r>
        <w:rPr>
          <w:rFonts w:hint="eastAsia"/>
        </w:rPr>
        <w:t>提</w:t>
      </w:r>
      <w:r>
        <w:t xml:space="preserve"> deśanā, the second as repentance and reform.</w:t>
      </w:r>
    </w:p>
    <w:p w14:paraId="2F8D61C2" w14:textId="77777777" w:rsidR="00BF2840" w:rsidRDefault="00BF2840" w:rsidP="00BF2840"/>
    <w:p w14:paraId="5DEC20EC" w14:textId="77777777" w:rsidR="00BF2840" w:rsidRDefault="00BF2840" w:rsidP="00BF2840">
      <w:r>
        <w:rPr>
          <w:rFonts w:hint="eastAsia"/>
        </w:rPr>
        <w:t>懺摩</w:t>
      </w:r>
      <w:r>
        <w:t xml:space="preserve"> </w:t>
      </w:r>
      <w:r>
        <w:rPr>
          <w:rFonts w:hint="eastAsia"/>
        </w:rPr>
        <w:t>叉磨</w:t>
      </w:r>
      <w:r>
        <w:t xml:space="preserve"> kṣama, kṣamayati, see above; to forbear, have patience with; ask for consideration, or pardon.</w:t>
      </w:r>
    </w:p>
    <w:p w14:paraId="46B7E895" w14:textId="77777777" w:rsidR="00BF2840" w:rsidRDefault="00BF2840" w:rsidP="00BF2840"/>
    <w:p w14:paraId="186276B8" w14:textId="77777777" w:rsidR="00BF2840" w:rsidRDefault="00BF2840" w:rsidP="00BF2840">
      <w:r>
        <w:rPr>
          <w:rFonts w:hint="eastAsia"/>
        </w:rPr>
        <w:t>懺摩衣</w:t>
      </w:r>
      <w:r>
        <w:t xml:space="preserve"> Clothing made of kṣauma, i.e. wild flax.</w:t>
      </w:r>
    </w:p>
    <w:p w14:paraId="14713B7A" w14:textId="77777777" w:rsidR="00BF2840" w:rsidRDefault="00BF2840" w:rsidP="00BF2840"/>
    <w:p w14:paraId="57036780" w14:textId="77777777" w:rsidR="00BF2840" w:rsidRDefault="00BF2840" w:rsidP="00BF2840">
      <w:pPr>
        <w:rPr>
          <w:rFonts w:hint="eastAsia"/>
        </w:rPr>
      </w:pPr>
      <w:r>
        <w:rPr>
          <w:rFonts w:hint="eastAsia"/>
        </w:rPr>
        <w:t>懺法</w:t>
      </w:r>
      <w:r>
        <w:rPr>
          <w:rFonts w:hint="eastAsia"/>
        </w:rPr>
        <w:t xml:space="preserve"> The mode of action, or ritual, at the confessional; also the various types of confessional, e.g. that of Guanyin, Amit</w:t>
      </w:r>
      <w:r>
        <w:rPr>
          <w:rFonts w:hint="eastAsia"/>
        </w:rPr>
        <w:t>ā</w:t>
      </w:r>
      <w:r>
        <w:rPr>
          <w:rFonts w:hint="eastAsia"/>
        </w:rPr>
        <w:t>bha, etc.</w:t>
      </w:r>
    </w:p>
    <w:p w14:paraId="38A66B79" w14:textId="77777777" w:rsidR="00BF2840" w:rsidRDefault="00BF2840" w:rsidP="00BF2840"/>
    <w:p w14:paraId="6375CFDB" w14:textId="77777777" w:rsidR="00BF2840" w:rsidRDefault="00BF2840" w:rsidP="00BF2840">
      <w:pPr>
        <w:rPr>
          <w:rFonts w:hint="eastAsia"/>
        </w:rPr>
      </w:pPr>
      <w:r>
        <w:rPr>
          <w:rFonts w:hint="eastAsia"/>
        </w:rPr>
        <w:t>懺除</w:t>
      </w:r>
      <w:r>
        <w:rPr>
          <w:rFonts w:hint="eastAsia"/>
        </w:rPr>
        <w:t xml:space="preserve"> Confession and forgiveness.</w:t>
      </w:r>
    </w:p>
    <w:p w14:paraId="39B3E8AA" w14:textId="77777777" w:rsidR="00BF2840" w:rsidRDefault="00BF2840" w:rsidP="00BF2840"/>
    <w:p w14:paraId="45F18F02" w14:textId="77777777" w:rsidR="00BF2840" w:rsidRDefault="00BF2840" w:rsidP="00BF2840">
      <w:pPr>
        <w:rPr>
          <w:rFonts w:hint="eastAsia"/>
        </w:rPr>
      </w:pPr>
      <w:r>
        <w:rPr>
          <w:rFonts w:hint="eastAsia"/>
        </w:rPr>
        <w:t>爐</w:t>
      </w:r>
      <w:r>
        <w:rPr>
          <w:rFonts w:hint="eastAsia"/>
        </w:rPr>
        <w:t xml:space="preserve"> A stove, fireplace, censer.</w:t>
      </w:r>
    </w:p>
    <w:p w14:paraId="5F0823FB" w14:textId="77777777" w:rsidR="00BF2840" w:rsidRDefault="00BF2840" w:rsidP="00BF2840"/>
    <w:p w14:paraId="56592F5F" w14:textId="77777777" w:rsidR="00BF2840" w:rsidRDefault="00BF2840" w:rsidP="00BF2840">
      <w:pPr>
        <w:rPr>
          <w:rFonts w:hint="eastAsia"/>
        </w:rPr>
      </w:pPr>
      <w:r>
        <w:rPr>
          <w:rFonts w:hint="eastAsia"/>
        </w:rPr>
        <w:t>爐壇</w:t>
      </w:r>
      <w:r>
        <w:rPr>
          <w:rFonts w:hint="eastAsia"/>
        </w:rPr>
        <w:t xml:space="preserve"> A fire-altar.</w:t>
      </w:r>
    </w:p>
    <w:p w14:paraId="367B2B86" w14:textId="77777777" w:rsidR="00BF2840" w:rsidRDefault="00BF2840" w:rsidP="00BF2840"/>
    <w:p w14:paraId="2E418F9E" w14:textId="77777777" w:rsidR="00BF2840" w:rsidRDefault="00BF2840" w:rsidP="00BF2840">
      <w:pPr>
        <w:rPr>
          <w:rFonts w:hint="eastAsia"/>
        </w:rPr>
      </w:pPr>
      <w:r>
        <w:rPr>
          <w:rFonts w:hint="eastAsia"/>
        </w:rPr>
        <w:t>獻</w:t>
      </w:r>
      <w:r>
        <w:rPr>
          <w:rFonts w:hint="eastAsia"/>
        </w:rPr>
        <w:t xml:space="preserve"> To offer up, present.</w:t>
      </w:r>
    </w:p>
    <w:p w14:paraId="242F755F" w14:textId="77777777" w:rsidR="00BF2840" w:rsidRDefault="00BF2840" w:rsidP="00BF2840"/>
    <w:p w14:paraId="4BB6703D" w14:textId="77777777" w:rsidR="00BF2840" w:rsidRDefault="00BF2840" w:rsidP="00BF2840">
      <w:pPr>
        <w:rPr>
          <w:rFonts w:hint="eastAsia"/>
        </w:rPr>
      </w:pPr>
      <w:r>
        <w:rPr>
          <w:rFonts w:hint="eastAsia"/>
        </w:rPr>
        <w:t>爐身</w:t>
      </w:r>
      <w:r>
        <w:rPr>
          <w:rFonts w:hint="eastAsia"/>
        </w:rPr>
        <w:t xml:space="preserve"> To offer up one's body as a sacrifice.</w:t>
      </w:r>
    </w:p>
    <w:p w14:paraId="30FCACE0" w14:textId="77777777" w:rsidR="00BF2840" w:rsidRDefault="00BF2840" w:rsidP="00BF2840"/>
    <w:p w14:paraId="6880E99C" w14:textId="77777777" w:rsidR="00BF2840" w:rsidRDefault="00BF2840" w:rsidP="00BF2840">
      <w:r>
        <w:rPr>
          <w:rFonts w:hint="eastAsia"/>
        </w:rPr>
        <w:t>獮</w:t>
      </w:r>
      <w:r>
        <w:t xml:space="preserve"> markaṭa, </w:t>
      </w:r>
      <w:r>
        <w:rPr>
          <w:rFonts w:hint="eastAsia"/>
        </w:rPr>
        <w:t>獮猴</w:t>
      </w:r>
      <w:r>
        <w:t xml:space="preserve"> a monkey, typical of the mind of illusion, pictured as trying to pluck the moon out of the water; also of the five desires; of foolishness; of restlessness.</w:t>
      </w:r>
    </w:p>
    <w:p w14:paraId="348EF684" w14:textId="77777777" w:rsidR="00BF2840" w:rsidRDefault="00BF2840" w:rsidP="00BF2840"/>
    <w:p w14:paraId="6B93EE8E" w14:textId="77777777" w:rsidR="00BF2840" w:rsidRDefault="00BF2840" w:rsidP="00BF2840">
      <w:pPr>
        <w:rPr>
          <w:rFonts w:hint="eastAsia"/>
        </w:rPr>
      </w:pPr>
      <w:r>
        <w:rPr>
          <w:rFonts w:hint="eastAsia"/>
        </w:rPr>
        <w:t>獮猴地</w:t>
      </w:r>
      <w:r>
        <w:rPr>
          <w:rFonts w:hint="eastAsia"/>
        </w:rPr>
        <w:t xml:space="preserve"> </w:t>
      </w:r>
      <w:r>
        <w:rPr>
          <w:rFonts w:hint="eastAsia"/>
        </w:rPr>
        <w:t>獮猴江</w:t>
      </w:r>
      <w:r>
        <w:rPr>
          <w:rFonts w:hint="eastAsia"/>
        </w:rPr>
        <w:t xml:space="preserve"> The place in Vai</w:t>
      </w:r>
      <w:r>
        <w:rPr>
          <w:rFonts w:ascii="Cambria" w:hAnsi="Cambria" w:cs="Cambria"/>
        </w:rPr>
        <w:t>ś</w:t>
      </w:r>
      <w:r>
        <w:rPr>
          <w:rFonts w:ascii="等线" w:eastAsia="等线" w:hAnsi="等线" w:cs="等线" w:hint="eastAsia"/>
        </w:rPr>
        <w:t>ā</w:t>
      </w:r>
      <w:r>
        <w:rPr>
          <w:rFonts w:hint="eastAsia"/>
        </w:rPr>
        <w:t>l</w:t>
      </w:r>
      <w:r>
        <w:rPr>
          <w:rFonts w:hint="eastAsia"/>
        </w:rPr>
        <w:t>ī</w:t>
      </w:r>
      <w:r>
        <w:rPr>
          <w:rFonts w:hint="eastAsia"/>
        </w:rPr>
        <w:t xml:space="preserve"> where Buddha preached.</w:t>
      </w:r>
    </w:p>
    <w:p w14:paraId="2533BE2A" w14:textId="77777777" w:rsidR="00BF2840" w:rsidRDefault="00BF2840" w:rsidP="00BF2840"/>
    <w:p w14:paraId="4D131F68" w14:textId="77777777" w:rsidR="00BF2840" w:rsidRDefault="00BF2840" w:rsidP="00BF2840">
      <w:pPr>
        <w:rPr>
          <w:rFonts w:hint="eastAsia"/>
        </w:rPr>
      </w:pPr>
      <w:r>
        <w:rPr>
          <w:rFonts w:hint="eastAsia"/>
        </w:rPr>
        <w:t>癢</w:t>
      </w:r>
      <w:r>
        <w:rPr>
          <w:rFonts w:hint="eastAsia"/>
        </w:rPr>
        <w:t xml:space="preserve"> To itch.</w:t>
      </w:r>
    </w:p>
    <w:p w14:paraId="71A8C3ED" w14:textId="77777777" w:rsidR="00BF2840" w:rsidRDefault="00BF2840" w:rsidP="00BF2840"/>
    <w:p w14:paraId="7271518E" w14:textId="77777777" w:rsidR="00BF2840" w:rsidRDefault="00BF2840" w:rsidP="00BF2840">
      <w:pPr>
        <w:rPr>
          <w:rFonts w:hint="eastAsia"/>
        </w:rPr>
      </w:pPr>
      <w:r>
        <w:rPr>
          <w:rFonts w:hint="eastAsia"/>
        </w:rPr>
        <w:t>癢和子</w:t>
      </w:r>
      <w:r>
        <w:rPr>
          <w:rFonts w:hint="eastAsia"/>
        </w:rPr>
        <w:t xml:space="preserve"> A back-scratcher; a term for </w:t>
      </w:r>
      <w:r>
        <w:rPr>
          <w:rFonts w:hint="eastAsia"/>
        </w:rPr>
        <w:t>如意</w:t>
      </w:r>
      <w:r>
        <w:rPr>
          <w:rFonts w:hint="eastAsia"/>
        </w:rPr>
        <w:t>, a ceremonial sceptre, a talisman.</w:t>
      </w:r>
    </w:p>
    <w:p w14:paraId="0052BB89" w14:textId="77777777" w:rsidR="00BF2840" w:rsidRDefault="00BF2840" w:rsidP="00BF2840"/>
    <w:p w14:paraId="00F12F7F" w14:textId="77777777" w:rsidR="00BF2840" w:rsidRDefault="00BF2840" w:rsidP="00BF2840">
      <w:pPr>
        <w:rPr>
          <w:rFonts w:hint="eastAsia"/>
        </w:rPr>
      </w:pPr>
      <w:r>
        <w:rPr>
          <w:rFonts w:hint="eastAsia"/>
        </w:rPr>
        <w:t>竸</w:t>
      </w:r>
      <w:r>
        <w:rPr>
          <w:rFonts w:hint="eastAsia"/>
        </w:rPr>
        <w:t xml:space="preserve"> To wrangle, emulate.</w:t>
      </w:r>
    </w:p>
    <w:p w14:paraId="3FB7BB82" w14:textId="77777777" w:rsidR="00BF2840" w:rsidRDefault="00BF2840" w:rsidP="00BF2840"/>
    <w:p w14:paraId="06A13E10" w14:textId="77777777" w:rsidR="00BF2840" w:rsidRDefault="00BF2840" w:rsidP="00BF2840">
      <w:r>
        <w:rPr>
          <w:rFonts w:hint="eastAsia"/>
        </w:rPr>
        <w:t>竸伽</w:t>
      </w:r>
      <w:r>
        <w:t xml:space="preserve"> v. </w:t>
      </w:r>
      <w:r>
        <w:rPr>
          <w:rFonts w:hint="eastAsia"/>
        </w:rPr>
        <w:t>恒河</w:t>
      </w:r>
      <w:r>
        <w:t>. Gaṅgā, the Ganges.</w:t>
      </w:r>
    </w:p>
    <w:p w14:paraId="72D69DB6" w14:textId="77777777" w:rsidR="00BF2840" w:rsidRDefault="00BF2840" w:rsidP="00BF2840"/>
    <w:p w14:paraId="2E6D4E46" w14:textId="77777777" w:rsidR="00BF2840" w:rsidRDefault="00BF2840" w:rsidP="00BF2840">
      <w:r>
        <w:rPr>
          <w:rFonts w:hint="eastAsia"/>
        </w:rPr>
        <w:t>竸伽河門</w:t>
      </w:r>
      <w:r>
        <w:t xml:space="preserve"> Gaṅgādvāra, the gate of the Ganges. "A famous devālaya, the object of pilgrimages, the present Hurdwar," or Haridwar. Eitel.</w:t>
      </w:r>
    </w:p>
    <w:p w14:paraId="32609059" w14:textId="77777777" w:rsidR="00BF2840" w:rsidRDefault="00BF2840" w:rsidP="00BF2840"/>
    <w:p w14:paraId="3D8E73A9" w14:textId="77777777" w:rsidR="00BF2840" w:rsidRDefault="00BF2840" w:rsidP="00BF2840">
      <w:pPr>
        <w:rPr>
          <w:rFonts w:hint="eastAsia"/>
        </w:rPr>
      </w:pPr>
      <w:r>
        <w:rPr>
          <w:rFonts w:hint="eastAsia"/>
        </w:rPr>
        <w:t>籌</w:t>
      </w:r>
      <w:r>
        <w:rPr>
          <w:rFonts w:hint="eastAsia"/>
        </w:rPr>
        <w:t xml:space="preserve"> To calculate, devise, plan; a tally.</w:t>
      </w:r>
    </w:p>
    <w:p w14:paraId="1CF7DF42" w14:textId="77777777" w:rsidR="00BF2840" w:rsidRDefault="00BF2840" w:rsidP="00BF2840"/>
    <w:p w14:paraId="6C3C97AD" w14:textId="77777777" w:rsidR="00BF2840" w:rsidRDefault="00BF2840" w:rsidP="00BF2840">
      <w:pPr>
        <w:rPr>
          <w:rFonts w:hint="eastAsia"/>
        </w:rPr>
      </w:pPr>
      <w:r>
        <w:rPr>
          <w:rFonts w:hint="eastAsia"/>
        </w:rPr>
        <w:t>籌量</w:t>
      </w:r>
      <w:r>
        <w:rPr>
          <w:rFonts w:hint="eastAsia"/>
        </w:rPr>
        <w:t xml:space="preserve"> Reckoning, to reckon and measure.</w:t>
      </w:r>
    </w:p>
    <w:p w14:paraId="6B93CA98" w14:textId="77777777" w:rsidR="00BF2840" w:rsidRDefault="00BF2840" w:rsidP="00BF2840"/>
    <w:p w14:paraId="1FD02813" w14:textId="77777777" w:rsidR="00BF2840" w:rsidRDefault="00BF2840" w:rsidP="00BF2840">
      <w:pPr>
        <w:rPr>
          <w:rFonts w:hint="eastAsia"/>
        </w:rPr>
      </w:pPr>
      <w:r>
        <w:rPr>
          <w:rFonts w:hint="eastAsia"/>
        </w:rPr>
        <w:t>繼</w:t>
      </w:r>
      <w:r>
        <w:rPr>
          <w:rFonts w:hint="eastAsia"/>
        </w:rPr>
        <w:t xml:space="preserve"> To continue, inherit, adopt, </w:t>
      </w:r>
      <w:r>
        <w:rPr>
          <w:rFonts w:hint="eastAsia"/>
        </w:rPr>
        <w:t>相繼</w:t>
      </w:r>
      <w:r>
        <w:rPr>
          <w:rFonts w:hint="eastAsia"/>
        </w:rPr>
        <w:t xml:space="preserve">; </w:t>
      </w:r>
      <w:r>
        <w:rPr>
          <w:rFonts w:hint="eastAsia"/>
        </w:rPr>
        <w:t>繼嗣</w:t>
      </w:r>
      <w:r>
        <w:rPr>
          <w:rFonts w:hint="eastAsia"/>
        </w:rPr>
        <w:t>.</w:t>
      </w:r>
    </w:p>
    <w:p w14:paraId="0F9E2850" w14:textId="77777777" w:rsidR="00BF2840" w:rsidRDefault="00BF2840" w:rsidP="00BF2840"/>
    <w:p w14:paraId="417D3C82" w14:textId="77777777" w:rsidR="00BF2840" w:rsidRDefault="00BF2840" w:rsidP="00BF2840">
      <w:pPr>
        <w:rPr>
          <w:rFonts w:hint="eastAsia"/>
        </w:rPr>
      </w:pPr>
      <w:r>
        <w:rPr>
          <w:rFonts w:hint="eastAsia"/>
        </w:rPr>
        <w:t>辮</w:t>
      </w:r>
      <w:r>
        <w:rPr>
          <w:rFonts w:hint="eastAsia"/>
        </w:rPr>
        <w:t xml:space="preserve"> To plait, a plait, queue.</w:t>
      </w:r>
    </w:p>
    <w:p w14:paraId="7C8730F2" w14:textId="77777777" w:rsidR="00BF2840" w:rsidRDefault="00BF2840" w:rsidP="00BF2840"/>
    <w:p w14:paraId="696DBF6E" w14:textId="77777777" w:rsidR="00BF2840" w:rsidRDefault="00BF2840" w:rsidP="00BF2840">
      <w:pPr>
        <w:rPr>
          <w:rFonts w:hint="eastAsia"/>
        </w:rPr>
      </w:pPr>
      <w:r>
        <w:rPr>
          <w:rFonts w:hint="eastAsia"/>
        </w:rPr>
        <w:t>辮髮</w:t>
      </w:r>
      <w:r>
        <w:rPr>
          <w:rFonts w:hint="eastAsia"/>
        </w:rPr>
        <w:t xml:space="preserve"> To plait the hair.</w:t>
      </w:r>
    </w:p>
    <w:p w14:paraId="3255C131" w14:textId="77777777" w:rsidR="00BF2840" w:rsidRDefault="00BF2840" w:rsidP="00BF2840"/>
    <w:p w14:paraId="1EE153AA" w14:textId="77777777" w:rsidR="00BF2840" w:rsidRDefault="00BF2840" w:rsidP="00BF2840">
      <w:pPr>
        <w:rPr>
          <w:rFonts w:hint="eastAsia"/>
        </w:rPr>
      </w:pPr>
      <w:r>
        <w:rPr>
          <w:rFonts w:hint="eastAsia"/>
        </w:rPr>
        <w:t>臛臛婆</w:t>
      </w:r>
      <w:r>
        <w:rPr>
          <w:rFonts w:hint="eastAsia"/>
        </w:rPr>
        <w:t xml:space="preserve"> The third of the cold hells, where the sinner's tongue is so cold that he can only utter the word hehepo or apapa. Also </w:t>
      </w:r>
      <w:r>
        <w:rPr>
          <w:rFonts w:hint="eastAsia"/>
        </w:rPr>
        <w:t>嚯嚯婆</w:t>
      </w:r>
      <w:r>
        <w:rPr>
          <w:rFonts w:hint="eastAsia"/>
        </w:rPr>
        <w:t xml:space="preserve">, </w:t>
      </w:r>
      <w:r>
        <w:rPr>
          <w:rFonts w:hint="eastAsia"/>
        </w:rPr>
        <w:t>阿波波</w:t>
      </w:r>
      <w:r>
        <w:rPr>
          <w:rFonts w:hint="eastAsia"/>
        </w:rPr>
        <w:t>.</w:t>
      </w:r>
    </w:p>
    <w:p w14:paraId="45535296" w14:textId="77777777" w:rsidR="00BF2840" w:rsidRDefault="00BF2840" w:rsidP="00BF2840"/>
    <w:p w14:paraId="28941651" w14:textId="77777777" w:rsidR="00BF2840" w:rsidRDefault="00BF2840" w:rsidP="00BF2840">
      <w:pPr>
        <w:rPr>
          <w:rFonts w:hint="eastAsia"/>
        </w:rPr>
      </w:pPr>
      <w:r>
        <w:rPr>
          <w:rFonts w:hint="eastAsia"/>
        </w:rPr>
        <w:t>藹</w:t>
      </w:r>
      <w:r>
        <w:rPr>
          <w:rFonts w:hint="eastAsia"/>
        </w:rPr>
        <w:t xml:space="preserve"> Luxuriant, graceful; translit. ai.</w:t>
      </w:r>
    </w:p>
    <w:p w14:paraId="5428E263" w14:textId="77777777" w:rsidR="00BF2840" w:rsidRDefault="00BF2840" w:rsidP="00BF2840"/>
    <w:p w14:paraId="3F81DC50" w14:textId="77777777" w:rsidR="00BF2840" w:rsidRDefault="00BF2840" w:rsidP="00BF2840">
      <w:pPr>
        <w:rPr>
          <w:rFonts w:hint="eastAsia"/>
        </w:rPr>
      </w:pPr>
      <w:r>
        <w:rPr>
          <w:rFonts w:hint="eastAsia"/>
        </w:rPr>
        <w:t>藹吉</w:t>
      </w:r>
      <w:r>
        <w:rPr>
          <w:rFonts w:hint="eastAsia"/>
        </w:rPr>
        <w:t xml:space="preserve"> (</w:t>
      </w:r>
      <w:r>
        <w:rPr>
          <w:rFonts w:hint="eastAsia"/>
        </w:rPr>
        <w:t>藹吉支</w:t>
      </w:r>
      <w:r>
        <w:rPr>
          <w:rFonts w:hint="eastAsia"/>
        </w:rPr>
        <w:t xml:space="preserve">) v. </w:t>
      </w:r>
      <w:r>
        <w:rPr>
          <w:rFonts w:hint="eastAsia"/>
        </w:rPr>
        <w:t>毘</w:t>
      </w:r>
      <w:r>
        <w:rPr>
          <w:rFonts w:hint="eastAsia"/>
        </w:rPr>
        <w:t>; idem vet</w:t>
      </w:r>
      <w:r>
        <w:rPr>
          <w:rFonts w:hint="eastAsia"/>
        </w:rPr>
        <w:t>ā</w:t>
      </w:r>
      <w:r>
        <w:rPr>
          <w:rFonts w:hint="eastAsia"/>
        </w:rPr>
        <w:t>la.</w:t>
      </w:r>
    </w:p>
    <w:p w14:paraId="73EDB590" w14:textId="77777777" w:rsidR="00BF2840" w:rsidRDefault="00BF2840" w:rsidP="00BF2840"/>
    <w:p w14:paraId="015B409D" w14:textId="77777777" w:rsidR="00BF2840" w:rsidRDefault="00BF2840" w:rsidP="00BF2840">
      <w:r>
        <w:rPr>
          <w:rFonts w:hint="eastAsia"/>
        </w:rPr>
        <w:t>藹羅筏拏</w:t>
      </w:r>
      <w:r>
        <w:t xml:space="preserve"> Airāvaṇa, a king of the nāgas; Indra's elephant; also Elāpattra, v. </w:t>
      </w:r>
      <w:r>
        <w:rPr>
          <w:rFonts w:hint="eastAsia"/>
        </w:rPr>
        <w:t>伊</w:t>
      </w:r>
      <w:r>
        <w:t>.</w:t>
      </w:r>
    </w:p>
    <w:p w14:paraId="24CA7EB5" w14:textId="77777777" w:rsidR="00BF2840" w:rsidRDefault="00BF2840" w:rsidP="00BF2840"/>
    <w:p w14:paraId="076BBE06" w14:textId="77777777" w:rsidR="00BF2840" w:rsidRDefault="00BF2840" w:rsidP="00BF2840">
      <w:pPr>
        <w:rPr>
          <w:rFonts w:hint="eastAsia"/>
        </w:rPr>
      </w:pPr>
      <w:r>
        <w:rPr>
          <w:rFonts w:hint="eastAsia"/>
        </w:rPr>
        <w:t>藿</w:t>
      </w:r>
      <w:r>
        <w:rPr>
          <w:rFonts w:hint="eastAsia"/>
        </w:rPr>
        <w:t xml:space="preserve"> Greens, bean-stalks, etc.; bishopwort, a kind of mint; the tam</w:t>
      </w:r>
      <w:r>
        <w:rPr>
          <w:rFonts w:hint="eastAsia"/>
        </w:rPr>
        <w:t>ā</w:t>
      </w:r>
      <w:r>
        <w:rPr>
          <w:rFonts w:hint="eastAsia"/>
        </w:rPr>
        <w:t xml:space="preserve">la, </w:t>
      </w:r>
      <w:r>
        <w:rPr>
          <w:rFonts w:hint="eastAsia"/>
        </w:rPr>
        <w:t>多摩羅</w:t>
      </w:r>
      <w:r>
        <w:rPr>
          <w:rFonts w:hint="eastAsia"/>
        </w:rPr>
        <w:t xml:space="preserve"> (</w:t>
      </w:r>
      <w:r>
        <w:rPr>
          <w:rFonts w:hint="eastAsia"/>
        </w:rPr>
        <w:t>多摩羅跋</w:t>
      </w:r>
      <w:r>
        <w:rPr>
          <w:rFonts w:hint="eastAsia"/>
        </w:rPr>
        <w:t>) Xanthochymus pictorius, Lauras cassia, and other odoriferous shrubs.</w:t>
      </w:r>
    </w:p>
    <w:p w14:paraId="4B65AA1C" w14:textId="77777777" w:rsidR="00BF2840" w:rsidRDefault="00BF2840" w:rsidP="00BF2840"/>
    <w:p w14:paraId="163BBFAA" w14:textId="77777777" w:rsidR="00BF2840" w:rsidRDefault="00BF2840" w:rsidP="00BF2840">
      <w:pPr>
        <w:rPr>
          <w:rFonts w:hint="eastAsia"/>
        </w:rPr>
      </w:pPr>
      <w:r>
        <w:rPr>
          <w:rFonts w:hint="eastAsia"/>
        </w:rPr>
        <w:t>藿香</w:t>
      </w:r>
      <w:r>
        <w:rPr>
          <w:rFonts w:hint="eastAsia"/>
        </w:rPr>
        <w:t xml:space="preserve"> A scent from the above.</w:t>
      </w:r>
    </w:p>
    <w:p w14:paraId="0D34A37E" w14:textId="77777777" w:rsidR="00BF2840" w:rsidRDefault="00BF2840" w:rsidP="00BF2840"/>
    <w:p w14:paraId="3770DE3C" w14:textId="77777777" w:rsidR="00BF2840" w:rsidRDefault="00BF2840" w:rsidP="00BF2840">
      <w:pPr>
        <w:rPr>
          <w:rFonts w:hint="eastAsia"/>
        </w:rPr>
      </w:pPr>
      <w:r>
        <w:rPr>
          <w:rFonts w:hint="eastAsia"/>
        </w:rPr>
        <w:t>蘆</w:t>
      </w:r>
      <w:r>
        <w:rPr>
          <w:rFonts w:hint="eastAsia"/>
        </w:rPr>
        <w:t xml:space="preserve"> Reeds, rushes.</w:t>
      </w:r>
    </w:p>
    <w:p w14:paraId="000A65E3" w14:textId="77777777" w:rsidR="00BF2840" w:rsidRDefault="00BF2840" w:rsidP="00BF2840"/>
    <w:p w14:paraId="29F370E2" w14:textId="77777777" w:rsidR="00BF2840" w:rsidRDefault="00BF2840" w:rsidP="00BF2840">
      <w:pPr>
        <w:rPr>
          <w:rFonts w:hint="eastAsia"/>
        </w:rPr>
      </w:pPr>
      <w:r>
        <w:rPr>
          <w:rFonts w:hint="eastAsia"/>
        </w:rPr>
        <w:t>蘆葉達磨</w:t>
      </w:r>
      <w:r>
        <w:rPr>
          <w:rFonts w:hint="eastAsia"/>
        </w:rPr>
        <w:t xml:space="preserve"> Bodhidharma and his rush-leaf boat in which he is said to have crossed the Yangze.</w:t>
      </w:r>
    </w:p>
    <w:p w14:paraId="7B3E6983" w14:textId="77777777" w:rsidR="00BF2840" w:rsidRDefault="00BF2840" w:rsidP="00BF2840"/>
    <w:p w14:paraId="2462C525" w14:textId="77777777" w:rsidR="00BF2840" w:rsidRDefault="00BF2840" w:rsidP="00BF2840">
      <w:pPr>
        <w:rPr>
          <w:rFonts w:hint="eastAsia"/>
        </w:rPr>
      </w:pPr>
      <w:r>
        <w:rPr>
          <w:rFonts w:hint="eastAsia"/>
        </w:rPr>
        <w:t>蘊</w:t>
      </w:r>
      <w:r>
        <w:rPr>
          <w:rFonts w:hint="eastAsia"/>
        </w:rPr>
        <w:t xml:space="preserve"> skandha, v. </w:t>
      </w:r>
      <w:r>
        <w:rPr>
          <w:rFonts w:hint="eastAsia"/>
        </w:rPr>
        <w:t>塞</w:t>
      </w:r>
      <w:r>
        <w:rPr>
          <w:rFonts w:hint="eastAsia"/>
        </w:rPr>
        <w:t xml:space="preserve">; older tr. </w:t>
      </w:r>
      <w:r>
        <w:rPr>
          <w:rFonts w:hint="eastAsia"/>
        </w:rPr>
        <w:t>陰</w:t>
      </w:r>
      <w:r>
        <w:rPr>
          <w:rFonts w:hint="eastAsia"/>
        </w:rPr>
        <w:t xml:space="preserve">, intp. as that which covers or conceals, implying that physical and mental forms obstruct realization of the truth; while the tr. </w:t>
      </w:r>
      <w:r>
        <w:rPr>
          <w:rFonts w:hint="eastAsia"/>
        </w:rPr>
        <w:t>蘊</w:t>
      </w:r>
      <w:r>
        <w:rPr>
          <w:rFonts w:hint="eastAsia"/>
        </w:rPr>
        <w:t xml:space="preserve">, implying an accumulation or heap, is a nearer connotation to skandha, which, originally meaning the shoulder, becomes stem, branch, combination, the objects of sense, the elements of being or mundane consciousness. The term is intp. as the five physical and mental constituents, which combine to form the intelligent </w:t>
      </w:r>
      <w:r>
        <w:rPr>
          <w:rFonts w:hint="eastAsia"/>
        </w:rPr>
        <w:t>性</w:t>
      </w:r>
      <w:r>
        <w:rPr>
          <w:rFonts w:hint="eastAsia"/>
        </w:rPr>
        <w:t xml:space="preserve"> or nature; r</w:t>
      </w:r>
      <w:r>
        <w:rPr>
          <w:rFonts w:hint="eastAsia"/>
        </w:rPr>
        <w:t>ū</w:t>
      </w:r>
      <w:r>
        <w:rPr>
          <w:rFonts w:hint="eastAsia"/>
        </w:rPr>
        <w:t xml:space="preserve">pa, the first of the five, is considered as physical, the remaining four as mental; v. </w:t>
      </w:r>
      <w:r>
        <w:rPr>
          <w:rFonts w:hint="eastAsia"/>
        </w:rPr>
        <w:t>五蘊</w:t>
      </w:r>
      <w:r>
        <w:rPr>
          <w:rFonts w:hint="eastAsia"/>
        </w:rPr>
        <w:t xml:space="preserve">. The skandhas refer only to the phenomenal, not to the </w:t>
      </w:r>
      <w:r>
        <w:rPr>
          <w:rFonts w:hint="eastAsia"/>
        </w:rPr>
        <w:t>無爲</w:t>
      </w:r>
      <w:r>
        <w:rPr>
          <w:rFonts w:hint="eastAsia"/>
        </w:rPr>
        <w:t xml:space="preserve"> non-phenomenal.</w:t>
      </w:r>
    </w:p>
    <w:p w14:paraId="7C31EE56" w14:textId="77777777" w:rsidR="00BF2840" w:rsidRDefault="00BF2840" w:rsidP="00BF2840"/>
    <w:p w14:paraId="2291478A" w14:textId="77777777" w:rsidR="00BF2840" w:rsidRDefault="00BF2840" w:rsidP="00BF2840">
      <w:r>
        <w:t>[479]</w:t>
      </w:r>
    </w:p>
    <w:p w14:paraId="3A723AFF" w14:textId="77777777" w:rsidR="00BF2840" w:rsidRDefault="00BF2840" w:rsidP="00BF2840"/>
    <w:p w14:paraId="4B4E1583" w14:textId="77777777" w:rsidR="00BF2840" w:rsidRDefault="00BF2840" w:rsidP="00BF2840">
      <w:pPr>
        <w:rPr>
          <w:rFonts w:hint="eastAsia"/>
        </w:rPr>
      </w:pPr>
      <w:r>
        <w:rPr>
          <w:rFonts w:hint="eastAsia"/>
        </w:rPr>
        <w:t>蘊落</w:t>
      </w:r>
      <w:r>
        <w:rPr>
          <w:rFonts w:hint="eastAsia"/>
        </w:rPr>
        <w:t xml:space="preserve"> Any unit, or body, consisting of skandhas.</w:t>
      </w:r>
    </w:p>
    <w:p w14:paraId="0D9C2A5E" w14:textId="77777777" w:rsidR="00BF2840" w:rsidRDefault="00BF2840" w:rsidP="00BF2840"/>
    <w:p w14:paraId="3B122194" w14:textId="77777777" w:rsidR="00BF2840" w:rsidRDefault="00BF2840" w:rsidP="00BF2840">
      <w:pPr>
        <w:rPr>
          <w:rFonts w:hint="eastAsia"/>
        </w:rPr>
      </w:pPr>
      <w:r>
        <w:rPr>
          <w:rFonts w:hint="eastAsia"/>
        </w:rPr>
        <w:t>蘊處界</w:t>
      </w:r>
      <w:r>
        <w:rPr>
          <w:rFonts w:hint="eastAsia"/>
        </w:rPr>
        <w:t xml:space="preserve"> The five skandhas, twelve </w:t>
      </w:r>
      <w:r>
        <w:rPr>
          <w:rFonts w:hint="eastAsia"/>
        </w:rPr>
        <w:t>ā</w:t>
      </w:r>
      <w:r>
        <w:rPr>
          <w:rFonts w:hint="eastAsia"/>
        </w:rPr>
        <w:t xml:space="preserve">yatana or bases, and eighteen </w:t>
      </w:r>
      <w:r>
        <w:rPr>
          <w:rFonts w:hint="eastAsia"/>
        </w:rPr>
        <w:t>界</w:t>
      </w:r>
      <w:r>
        <w:rPr>
          <w:rFonts w:hint="eastAsia"/>
        </w:rPr>
        <w:t xml:space="preserve"> dh</w:t>
      </w:r>
      <w:r>
        <w:rPr>
          <w:rFonts w:hint="eastAsia"/>
        </w:rPr>
        <w:t>ā</w:t>
      </w:r>
      <w:r>
        <w:rPr>
          <w:rFonts w:hint="eastAsia"/>
        </w:rPr>
        <w:t>tu or elements.</w:t>
      </w:r>
    </w:p>
    <w:p w14:paraId="419F04E8" w14:textId="77777777" w:rsidR="00BF2840" w:rsidRDefault="00BF2840" w:rsidP="00BF2840"/>
    <w:p w14:paraId="0C8BFF77" w14:textId="77777777" w:rsidR="00BF2840" w:rsidRDefault="00BF2840" w:rsidP="00BF2840">
      <w:pPr>
        <w:rPr>
          <w:rFonts w:hint="eastAsia"/>
        </w:rPr>
      </w:pPr>
      <w:r>
        <w:rPr>
          <w:rFonts w:hint="eastAsia"/>
        </w:rPr>
        <w:t>蘊識</w:t>
      </w:r>
      <w:r>
        <w:rPr>
          <w:rFonts w:hint="eastAsia"/>
        </w:rPr>
        <w:t xml:space="preserve"> The skandha of intelligence, or intellectuation; also intp. as </w:t>
      </w:r>
      <w:r>
        <w:rPr>
          <w:rFonts w:hint="eastAsia"/>
        </w:rPr>
        <w:t>有情</w:t>
      </w:r>
      <w:r>
        <w:rPr>
          <w:rFonts w:hint="eastAsia"/>
        </w:rPr>
        <w:t xml:space="preserve"> consciousness, or emotion.</w:t>
      </w:r>
    </w:p>
    <w:p w14:paraId="71D44122" w14:textId="77777777" w:rsidR="00BF2840" w:rsidRDefault="00BF2840" w:rsidP="00BF2840"/>
    <w:p w14:paraId="76D3AB6F" w14:textId="77777777" w:rsidR="00BF2840" w:rsidRDefault="00BF2840" w:rsidP="00BF2840">
      <w:pPr>
        <w:rPr>
          <w:rFonts w:hint="eastAsia"/>
        </w:rPr>
      </w:pPr>
      <w:r>
        <w:rPr>
          <w:rFonts w:hint="eastAsia"/>
        </w:rPr>
        <w:t>蘊馱南</w:t>
      </w:r>
      <w:r>
        <w:rPr>
          <w:rFonts w:hint="eastAsia"/>
        </w:rPr>
        <w:t xml:space="preserve"> ud</w:t>
      </w:r>
      <w:r>
        <w:rPr>
          <w:rFonts w:hint="eastAsia"/>
        </w:rPr>
        <w:t>ā</w:t>
      </w:r>
      <w:r>
        <w:rPr>
          <w:rFonts w:hint="eastAsia"/>
        </w:rPr>
        <w:t xml:space="preserve">na, v. </w:t>
      </w:r>
      <w:r>
        <w:rPr>
          <w:rFonts w:hint="eastAsia"/>
        </w:rPr>
        <w:t>優</w:t>
      </w:r>
      <w:r>
        <w:rPr>
          <w:rFonts w:hint="eastAsia"/>
        </w:rPr>
        <w:t>, an expression of joy, or praise; voluntary addresses (by the Buddha).</w:t>
      </w:r>
    </w:p>
    <w:p w14:paraId="3164CBB8" w14:textId="77777777" w:rsidR="00BF2840" w:rsidRDefault="00BF2840" w:rsidP="00BF2840"/>
    <w:p w14:paraId="02E81835" w14:textId="77777777" w:rsidR="00BF2840" w:rsidRDefault="00BF2840" w:rsidP="00BF2840">
      <w:pPr>
        <w:rPr>
          <w:rFonts w:hint="eastAsia"/>
        </w:rPr>
      </w:pPr>
      <w:r>
        <w:rPr>
          <w:rFonts w:hint="eastAsia"/>
        </w:rPr>
        <w:t>蘊魔</w:t>
      </w:r>
      <w:r>
        <w:rPr>
          <w:rFonts w:hint="eastAsia"/>
        </w:rPr>
        <w:t xml:space="preserve"> The evil spirit (or spirits) that works (or work) through the five skandhas.</w:t>
      </w:r>
    </w:p>
    <w:p w14:paraId="1CF54BE0" w14:textId="77777777" w:rsidR="00BF2840" w:rsidRDefault="00BF2840" w:rsidP="00BF2840"/>
    <w:p w14:paraId="096C80B6" w14:textId="77777777" w:rsidR="00BF2840" w:rsidRDefault="00BF2840" w:rsidP="00BF2840">
      <w:pPr>
        <w:rPr>
          <w:rFonts w:hint="eastAsia"/>
        </w:rPr>
      </w:pPr>
      <w:r>
        <w:rPr>
          <w:rFonts w:hint="eastAsia"/>
        </w:rPr>
        <w:t>蘇</w:t>
      </w:r>
      <w:r>
        <w:rPr>
          <w:rFonts w:hint="eastAsia"/>
        </w:rPr>
        <w:t xml:space="preserve"> Refreshing thyme; revive, cheer; Suzhou; translit. su, so, sa, s. Most frequently it translit. the Sanskait su, which means good, well excellent, very. Cf. </w:t>
      </w:r>
      <w:r>
        <w:rPr>
          <w:rFonts w:hint="eastAsia"/>
        </w:rPr>
        <w:t>須</w:t>
      </w:r>
      <w:r>
        <w:rPr>
          <w:rFonts w:hint="eastAsia"/>
        </w:rPr>
        <w:t xml:space="preserve">, </w:t>
      </w:r>
      <w:r>
        <w:rPr>
          <w:rFonts w:hint="eastAsia"/>
        </w:rPr>
        <w:t>修</w:t>
      </w:r>
      <w:r>
        <w:rPr>
          <w:rFonts w:hint="eastAsia"/>
        </w:rPr>
        <w:t>.</w:t>
      </w:r>
    </w:p>
    <w:p w14:paraId="2292704E" w14:textId="77777777" w:rsidR="00BF2840" w:rsidRDefault="00BF2840" w:rsidP="00BF2840"/>
    <w:p w14:paraId="66EB1DED" w14:textId="77777777" w:rsidR="00BF2840" w:rsidRDefault="00BF2840" w:rsidP="00BF2840">
      <w:r>
        <w:rPr>
          <w:rFonts w:hint="eastAsia"/>
        </w:rPr>
        <w:t>蘇伐剌</w:t>
      </w:r>
      <w:r>
        <w:t xml:space="preserve"> suvarṇa, gold, v. </w:t>
      </w:r>
      <w:r>
        <w:rPr>
          <w:rFonts w:hint="eastAsia"/>
        </w:rPr>
        <w:t>金</w:t>
      </w:r>
      <w:r>
        <w:t xml:space="preserve">; also </w:t>
      </w:r>
      <w:r>
        <w:rPr>
          <w:rFonts w:hint="eastAsia"/>
        </w:rPr>
        <w:t>蘇伐羅</w:t>
      </w:r>
      <w:r>
        <w:t xml:space="preserve">; </w:t>
      </w:r>
      <w:r>
        <w:rPr>
          <w:rFonts w:hint="eastAsia"/>
        </w:rPr>
        <w:t>蘇嚩囉</w:t>
      </w:r>
      <w:r>
        <w:t xml:space="preserve"> and v. </w:t>
      </w:r>
      <w:r>
        <w:rPr>
          <w:rFonts w:hint="eastAsia"/>
        </w:rPr>
        <w:t>素</w:t>
      </w:r>
      <w:r>
        <w:t>.</w:t>
      </w:r>
    </w:p>
    <w:p w14:paraId="64E7F2C6" w14:textId="77777777" w:rsidR="00BF2840" w:rsidRDefault="00BF2840" w:rsidP="00BF2840"/>
    <w:p w14:paraId="3159826D" w14:textId="77777777" w:rsidR="00BF2840" w:rsidRDefault="00BF2840" w:rsidP="00BF2840">
      <w:r>
        <w:rPr>
          <w:rFonts w:hint="eastAsia"/>
        </w:rPr>
        <w:lastRenderedPageBreak/>
        <w:t>蘇伐剌拏瞿怛羅</w:t>
      </w:r>
      <w:r>
        <w:t xml:space="preserve"> Suvarṇuagotra, a matriarchal kingdom, somewhere in the Himalayas, described as the Golden Clan.</w:t>
      </w:r>
    </w:p>
    <w:p w14:paraId="51ED6A09" w14:textId="77777777" w:rsidR="00BF2840" w:rsidRDefault="00BF2840" w:rsidP="00BF2840"/>
    <w:p w14:paraId="1C09BE54" w14:textId="77777777" w:rsidR="00BF2840" w:rsidRDefault="00BF2840" w:rsidP="00BF2840">
      <w:pPr>
        <w:rPr>
          <w:rFonts w:hint="eastAsia"/>
        </w:rPr>
      </w:pPr>
      <w:r>
        <w:rPr>
          <w:rFonts w:hint="eastAsia"/>
        </w:rPr>
        <w:t>蘇偷婆</w:t>
      </w:r>
      <w:r>
        <w:rPr>
          <w:rFonts w:hint="eastAsia"/>
        </w:rPr>
        <w:t xml:space="preserve"> Stupa, v. </w:t>
      </w:r>
      <w:r>
        <w:rPr>
          <w:rFonts w:hint="eastAsia"/>
        </w:rPr>
        <w:t>率</w:t>
      </w:r>
      <w:r>
        <w:rPr>
          <w:rFonts w:hint="eastAsia"/>
        </w:rPr>
        <w:t>.</w:t>
      </w:r>
    </w:p>
    <w:p w14:paraId="3CD754F0" w14:textId="77777777" w:rsidR="00BF2840" w:rsidRDefault="00BF2840" w:rsidP="00BF2840"/>
    <w:p w14:paraId="2BE24C69" w14:textId="77777777" w:rsidR="00BF2840" w:rsidRDefault="00BF2840" w:rsidP="00BF2840">
      <w:pPr>
        <w:rPr>
          <w:rFonts w:hint="eastAsia"/>
        </w:rPr>
      </w:pPr>
      <w:r>
        <w:rPr>
          <w:rFonts w:hint="eastAsia"/>
        </w:rPr>
        <w:t>蘇利耶</w:t>
      </w:r>
      <w:r>
        <w:rPr>
          <w:rFonts w:hint="eastAsia"/>
        </w:rPr>
        <w:t xml:space="preserve"> s</w:t>
      </w:r>
      <w:r>
        <w:rPr>
          <w:rFonts w:hint="eastAsia"/>
        </w:rPr>
        <w:t>ū</w:t>
      </w:r>
      <w:r>
        <w:rPr>
          <w:rFonts w:hint="eastAsia"/>
        </w:rPr>
        <w:t xml:space="preserve">rya, the sun, also </w:t>
      </w:r>
      <w:r>
        <w:rPr>
          <w:rFonts w:hint="eastAsia"/>
        </w:rPr>
        <w:t>蘇哩耶</w:t>
      </w:r>
      <w:r>
        <w:rPr>
          <w:rFonts w:hint="eastAsia"/>
        </w:rPr>
        <w:t xml:space="preserve">; </w:t>
      </w:r>
      <w:r>
        <w:rPr>
          <w:rFonts w:hint="eastAsia"/>
        </w:rPr>
        <w:t>須梨耶</w:t>
      </w:r>
      <w:r>
        <w:rPr>
          <w:rFonts w:hint="eastAsia"/>
        </w:rPr>
        <w:t>.</w:t>
      </w:r>
    </w:p>
    <w:p w14:paraId="239A2E17" w14:textId="77777777" w:rsidR="00BF2840" w:rsidRDefault="00BF2840" w:rsidP="00BF2840"/>
    <w:p w14:paraId="6CE6E8F1" w14:textId="77777777" w:rsidR="00BF2840" w:rsidRDefault="00BF2840" w:rsidP="00BF2840">
      <w:pPr>
        <w:rPr>
          <w:rFonts w:hint="eastAsia"/>
        </w:rPr>
      </w:pPr>
      <w:r>
        <w:rPr>
          <w:rFonts w:hint="eastAsia"/>
        </w:rPr>
        <w:t>蘇囉多</w:t>
      </w:r>
      <w:r>
        <w:rPr>
          <w:rFonts w:hint="eastAsia"/>
        </w:rPr>
        <w:t xml:space="preserve"> surata, enjoyment, amorous pleasures.</w:t>
      </w:r>
    </w:p>
    <w:p w14:paraId="7183556B" w14:textId="77777777" w:rsidR="00BF2840" w:rsidRDefault="00BF2840" w:rsidP="00BF2840"/>
    <w:p w14:paraId="5670CB0D" w14:textId="77777777" w:rsidR="00BF2840" w:rsidRDefault="00BF2840" w:rsidP="00BF2840">
      <w:pPr>
        <w:rPr>
          <w:rFonts w:hint="eastAsia"/>
        </w:rPr>
      </w:pPr>
      <w:r>
        <w:rPr>
          <w:rFonts w:hint="eastAsia"/>
        </w:rPr>
        <w:t>蘇怛羅</w:t>
      </w:r>
      <w:r>
        <w:rPr>
          <w:rFonts w:hint="eastAsia"/>
        </w:rPr>
        <w:t xml:space="preserve"> s</w:t>
      </w:r>
      <w:r>
        <w:rPr>
          <w:rFonts w:hint="eastAsia"/>
        </w:rPr>
        <w:t>ū</w:t>
      </w:r>
      <w:r>
        <w:rPr>
          <w:rFonts w:hint="eastAsia"/>
        </w:rPr>
        <w:t xml:space="preserve">tra; thread; a classical work </w:t>
      </w:r>
      <w:r>
        <w:rPr>
          <w:rFonts w:hint="eastAsia"/>
        </w:rPr>
        <w:t>經</w:t>
      </w:r>
      <w:r>
        <w:rPr>
          <w:rFonts w:hint="eastAsia"/>
        </w:rPr>
        <w:t xml:space="preserve"> especially the sermons or sayings of the Buddha, v. </w:t>
      </w:r>
      <w:r>
        <w:rPr>
          <w:rFonts w:hint="eastAsia"/>
        </w:rPr>
        <w:t>素</w:t>
      </w:r>
      <w:r>
        <w:rPr>
          <w:rFonts w:hint="eastAsia"/>
        </w:rPr>
        <w:t xml:space="preserve"> and </w:t>
      </w:r>
      <w:r>
        <w:rPr>
          <w:rFonts w:hint="eastAsia"/>
        </w:rPr>
        <w:t>修</w:t>
      </w:r>
      <w:r>
        <w:rPr>
          <w:rFonts w:hint="eastAsia"/>
        </w:rPr>
        <w:t>.</w:t>
      </w:r>
    </w:p>
    <w:p w14:paraId="402AA231" w14:textId="77777777" w:rsidR="00BF2840" w:rsidRDefault="00BF2840" w:rsidP="00BF2840"/>
    <w:p w14:paraId="3E9CFDEE" w14:textId="77777777" w:rsidR="00BF2840" w:rsidRDefault="00BF2840" w:rsidP="00BF2840">
      <w:pPr>
        <w:rPr>
          <w:rFonts w:hint="eastAsia"/>
        </w:rPr>
      </w:pPr>
      <w:r>
        <w:rPr>
          <w:rFonts w:hint="eastAsia"/>
        </w:rPr>
        <w:t>蘇悉地</w:t>
      </w:r>
      <w:r>
        <w:rPr>
          <w:rFonts w:hint="eastAsia"/>
        </w:rPr>
        <w:t xml:space="preserve"> susiddhi, a mystic word of the Tantra School, meaning "may it be excellently accomplished", v. the</w:t>
      </w:r>
      <w:r>
        <w:rPr>
          <w:rFonts w:hint="eastAsia"/>
        </w:rPr>
        <w:t>蘇悉地經</w:t>
      </w:r>
      <w:r>
        <w:rPr>
          <w:rFonts w:hint="eastAsia"/>
        </w:rPr>
        <w:t xml:space="preserve"> Susiddhi Sutra and </w:t>
      </w:r>
      <w:r>
        <w:rPr>
          <w:rFonts w:hint="eastAsia"/>
        </w:rPr>
        <w:t>蘇悉地羯羅經</w:t>
      </w:r>
      <w:r>
        <w:rPr>
          <w:rFonts w:hint="eastAsia"/>
        </w:rPr>
        <w:t xml:space="preserve"> Susiddhik</w:t>
      </w:r>
      <w:r>
        <w:rPr>
          <w:rFonts w:hint="eastAsia"/>
        </w:rPr>
        <w:t>ā</w:t>
      </w:r>
      <w:r>
        <w:rPr>
          <w:rFonts w:hint="eastAsia"/>
        </w:rPr>
        <w:t>ra Sutra.</w:t>
      </w:r>
    </w:p>
    <w:p w14:paraId="27C65BEB" w14:textId="77777777" w:rsidR="00BF2840" w:rsidRDefault="00BF2840" w:rsidP="00BF2840"/>
    <w:p w14:paraId="7FC112A5" w14:textId="77777777" w:rsidR="00BF2840" w:rsidRDefault="00BF2840" w:rsidP="00BF2840">
      <w:pPr>
        <w:rPr>
          <w:rFonts w:hint="eastAsia"/>
        </w:rPr>
      </w:pPr>
      <w:r>
        <w:rPr>
          <w:rFonts w:hint="eastAsia"/>
        </w:rPr>
        <w:t>蘇揭多</w:t>
      </w:r>
      <w:r>
        <w:rPr>
          <w:rFonts w:hint="eastAsia"/>
        </w:rPr>
        <w:t xml:space="preserve"> sugata; sv</w:t>
      </w:r>
      <w:r>
        <w:rPr>
          <w:rFonts w:hint="eastAsia"/>
        </w:rPr>
        <w:t>ā</w:t>
      </w:r>
      <w:r>
        <w:rPr>
          <w:rFonts w:hint="eastAsia"/>
        </w:rPr>
        <w:t xml:space="preserve">gata; well come, or well departed, title of a Buddha; also </w:t>
      </w:r>
      <w:r>
        <w:rPr>
          <w:rFonts w:hint="eastAsia"/>
        </w:rPr>
        <w:t>蘇伽多</w:t>
      </w:r>
      <w:r>
        <w:rPr>
          <w:rFonts w:hint="eastAsia"/>
        </w:rPr>
        <w:t xml:space="preserve"> or </w:t>
      </w:r>
      <w:r>
        <w:rPr>
          <w:rFonts w:hint="eastAsia"/>
        </w:rPr>
        <w:t>蘇伽陁</w:t>
      </w:r>
      <w:r>
        <w:rPr>
          <w:rFonts w:hint="eastAsia"/>
        </w:rPr>
        <w:t xml:space="preserve">; v. </w:t>
      </w:r>
      <w:r>
        <w:rPr>
          <w:rFonts w:hint="eastAsia"/>
        </w:rPr>
        <w:t>修</w:t>
      </w:r>
      <w:r>
        <w:rPr>
          <w:rFonts w:hint="eastAsia"/>
        </w:rPr>
        <w:t xml:space="preserve">, </w:t>
      </w:r>
      <w:r>
        <w:rPr>
          <w:rFonts w:hint="eastAsia"/>
        </w:rPr>
        <w:t>沙</w:t>
      </w:r>
      <w:r>
        <w:rPr>
          <w:rFonts w:hint="eastAsia"/>
        </w:rPr>
        <w:t xml:space="preserve">, </w:t>
      </w:r>
      <w:r>
        <w:rPr>
          <w:rFonts w:hint="eastAsia"/>
        </w:rPr>
        <w:t>渉</w:t>
      </w:r>
      <w:r>
        <w:rPr>
          <w:rFonts w:hint="eastAsia"/>
        </w:rPr>
        <w:t xml:space="preserve">, </w:t>
      </w:r>
      <w:r>
        <w:rPr>
          <w:rFonts w:hint="eastAsia"/>
        </w:rPr>
        <w:t>索</w:t>
      </w:r>
      <w:r>
        <w:rPr>
          <w:rFonts w:hint="eastAsia"/>
        </w:rPr>
        <w:t>.</w:t>
      </w:r>
    </w:p>
    <w:p w14:paraId="2CF540B3" w14:textId="77777777" w:rsidR="00BF2840" w:rsidRDefault="00BF2840" w:rsidP="00BF2840"/>
    <w:p w14:paraId="57BFD723" w14:textId="77777777" w:rsidR="00BF2840" w:rsidRDefault="00BF2840" w:rsidP="00BF2840">
      <w:pPr>
        <w:rPr>
          <w:rFonts w:hint="eastAsia"/>
        </w:rPr>
      </w:pPr>
      <w:r>
        <w:rPr>
          <w:rFonts w:hint="eastAsia"/>
        </w:rPr>
        <w:t>蘇摩</w:t>
      </w:r>
      <w:r>
        <w:rPr>
          <w:rFonts w:hint="eastAsia"/>
        </w:rPr>
        <w:t xml:space="preserve"> soma, to distil, extract, generate; the moon-plant, hence the moon; probably wild rhubarb (Stein). The alcoholic drink made from the plant and formerly offered to the Brahminical gods; tr. </w:t>
      </w:r>
      <w:r>
        <w:rPr>
          <w:rFonts w:hint="eastAsia"/>
        </w:rPr>
        <w:t>神酒</w:t>
      </w:r>
      <w:r>
        <w:rPr>
          <w:rFonts w:hint="eastAsia"/>
        </w:rPr>
        <w:t xml:space="preserve">, wine of the gods. Also rendered </w:t>
      </w:r>
      <w:r>
        <w:rPr>
          <w:rFonts w:hint="eastAsia"/>
        </w:rPr>
        <w:t>香油</w:t>
      </w:r>
      <w:r>
        <w:rPr>
          <w:rFonts w:hint="eastAsia"/>
        </w:rPr>
        <w:t xml:space="preserve"> a sweet-smelling oil.</w:t>
      </w:r>
    </w:p>
    <w:p w14:paraId="75AD37D2" w14:textId="77777777" w:rsidR="00BF2840" w:rsidRDefault="00BF2840" w:rsidP="00BF2840"/>
    <w:p w14:paraId="114378E4" w14:textId="77777777" w:rsidR="00BF2840" w:rsidRDefault="00BF2840" w:rsidP="00BF2840">
      <w:pPr>
        <w:rPr>
          <w:rFonts w:hint="eastAsia"/>
        </w:rPr>
      </w:pPr>
      <w:r>
        <w:rPr>
          <w:rFonts w:hint="eastAsia"/>
        </w:rPr>
        <w:t>蘇摩提婆</w:t>
      </w:r>
      <w:r>
        <w:rPr>
          <w:rFonts w:hint="eastAsia"/>
        </w:rPr>
        <w:t xml:space="preserve"> Soma-deva, i.e. Candra-deva, the moon-deva.</w:t>
      </w:r>
    </w:p>
    <w:p w14:paraId="64817135" w14:textId="77777777" w:rsidR="00BF2840" w:rsidRDefault="00BF2840" w:rsidP="00BF2840"/>
    <w:p w14:paraId="54E0E8CD" w14:textId="77777777" w:rsidR="00BF2840" w:rsidRDefault="00BF2840" w:rsidP="00BF2840">
      <w:pPr>
        <w:rPr>
          <w:rFonts w:hint="eastAsia"/>
        </w:rPr>
      </w:pPr>
      <w:r>
        <w:rPr>
          <w:rFonts w:hint="eastAsia"/>
        </w:rPr>
        <w:t>蘇摩蛇</w:t>
      </w:r>
      <w:r>
        <w:rPr>
          <w:rFonts w:hint="eastAsia"/>
        </w:rPr>
        <w:t xml:space="preserve"> ? S</w:t>
      </w:r>
      <w:r>
        <w:rPr>
          <w:rFonts w:hint="eastAsia"/>
        </w:rPr>
        <w:t>ū</w:t>
      </w:r>
      <w:r>
        <w:rPr>
          <w:rFonts w:hint="eastAsia"/>
        </w:rPr>
        <w:t xml:space="preserve">masarpa, a former incarnaton of </w:t>
      </w:r>
      <w:r>
        <w:rPr>
          <w:rFonts w:ascii="Cambria" w:hAnsi="Cambria" w:cs="Cambria"/>
        </w:rPr>
        <w:t>Ś</w:t>
      </w:r>
      <w:r>
        <w:rPr>
          <w:rFonts w:ascii="等线" w:eastAsia="等线" w:hAnsi="等线" w:cs="等线" w:hint="eastAsia"/>
        </w:rPr>
        <w:t>ā</w:t>
      </w:r>
      <w:r>
        <w:rPr>
          <w:rFonts w:hint="eastAsia"/>
        </w:rPr>
        <w:t>kyamuni when he gave his body as a great snake to feed the starving people.</w:t>
      </w:r>
    </w:p>
    <w:p w14:paraId="534FE58D" w14:textId="77777777" w:rsidR="00BF2840" w:rsidRDefault="00BF2840" w:rsidP="00BF2840"/>
    <w:p w14:paraId="3B262D56" w14:textId="77777777" w:rsidR="00BF2840" w:rsidRDefault="00BF2840" w:rsidP="00BF2840">
      <w:pPr>
        <w:rPr>
          <w:rFonts w:hint="eastAsia"/>
        </w:rPr>
      </w:pPr>
      <w:r>
        <w:rPr>
          <w:rFonts w:hint="eastAsia"/>
        </w:rPr>
        <w:t>蘇末那</w:t>
      </w:r>
      <w:r>
        <w:rPr>
          <w:rFonts w:hint="eastAsia"/>
        </w:rPr>
        <w:t xml:space="preserve"> suman</w:t>
      </w:r>
      <w:r>
        <w:rPr>
          <w:rFonts w:hint="eastAsia"/>
        </w:rPr>
        <w:t>ā</w:t>
      </w:r>
      <w:r>
        <w:rPr>
          <w:rFonts w:hint="eastAsia"/>
        </w:rPr>
        <w:t>. A yellow sweet-smelling flower growing on a bush 3 or 4 feet high, perhaps the 'great-lowered jasmine'; associated by some with the soma plant, sauman</w:t>
      </w:r>
      <w:r>
        <w:rPr>
          <w:rFonts w:hint="eastAsia"/>
        </w:rPr>
        <w:t>ā</w:t>
      </w:r>
      <w:r>
        <w:rPr>
          <w:rFonts w:hint="eastAsia"/>
        </w:rPr>
        <w:t xml:space="preserve">, a blossom; also </w:t>
      </w:r>
      <w:r>
        <w:rPr>
          <w:rFonts w:hint="eastAsia"/>
        </w:rPr>
        <w:t>蘇摩那</w:t>
      </w:r>
      <w:r>
        <w:rPr>
          <w:rFonts w:hint="eastAsia"/>
        </w:rPr>
        <w:t xml:space="preserve">; </w:t>
      </w:r>
      <w:r>
        <w:rPr>
          <w:rFonts w:hint="eastAsia"/>
        </w:rPr>
        <w:t>蘇蔓那</w:t>
      </w:r>
      <w:r>
        <w:rPr>
          <w:rFonts w:hint="eastAsia"/>
        </w:rPr>
        <w:t xml:space="preserve">; </w:t>
      </w:r>
      <w:r>
        <w:rPr>
          <w:rFonts w:hint="eastAsia"/>
        </w:rPr>
        <w:t>須摩那</w:t>
      </w:r>
      <w:r>
        <w:rPr>
          <w:rFonts w:hint="eastAsia"/>
        </w:rPr>
        <w:t>.</w:t>
      </w:r>
    </w:p>
    <w:p w14:paraId="42A61149" w14:textId="77777777" w:rsidR="00BF2840" w:rsidRDefault="00BF2840" w:rsidP="00BF2840"/>
    <w:p w14:paraId="77F1FD93" w14:textId="77777777" w:rsidR="00BF2840" w:rsidRDefault="00BF2840" w:rsidP="00BF2840">
      <w:pPr>
        <w:rPr>
          <w:rFonts w:hint="eastAsia"/>
        </w:rPr>
      </w:pPr>
      <w:r>
        <w:rPr>
          <w:rFonts w:hint="eastAsia"/>
        </w:rPr>
        <w:lastRenderedPageBreak/>
        <w:t>蘇槃多</w:t>
      </w:r>
      <w:r>
        <w:rPr>
          <w:rFonts w:hint="eastAsia"/>
        </w:rPr>
        <w:t xml:space="preserve"> subanta, also </w:t>
      </w:r>
      <w:r>
        <w:rPr>
          <w:rFonts w:hint="eastAsia"/>
        </w:rPr>
        <w:t>蘇漫多</w:t>
      </w:r>
      <w:r>
        <w:rPr>
          <w:rFonts w:hint="eastAsia"/>
        </w:rPr>
        <w:t>, the case of a noun.</w:t>
      </w:r>
    </w:p>
    <w:p w14:paraId="1999EB5D" w14:textId="77777777" w:rsidR="00BF2840" w:rsidRDefault="00BF2840" w:rsidP="00BF2840"/>
    <w:p w14:paraId="40E7051C" w14:textId="77777777" w:rsidR="00BF2840" w:rsidRDefault="00BF2840" w:rsidP="00BF2840">
      <w:pPr>
        <w:rPr>
          <w:rFonts w:hint="eastAsia"/>
        </w:rPr>
      </w:pPr>
      <w:r>
        <w:rPr>
          <w:rFonts w:hint="eastAsia"/>
        </w:rPr>
        <w:t>蘇槃伐窣多</w:t>
      </w:r>
      <w:r>
        <w:rPr>
          <w:rFonts w:hint="eastAsia"/>
        </w:rPr>
        <w:t xml:space="preserve"> </w:t>
      </w:r>
      <w:r>
        <w:rPr>
          <w:rFonts w:hint="eastAsia"/>
        </w:rPr>
        <w:t>蘇婆薩都</w:t>
      </w:r>
      <w:r>
        <w:rPr>
          <w:rFonts w:hint="eastAsia"/>
        </w:rPr>
        <w:t xml:space="preserve"> </w:t>
      </w:r>
      <w:r>
        <w:rPr>
          <w:rFonts w:ascii="Cambria" w:hAnsi="Cambria" w:cs="Cambria"/>
        </w:rPr>
        <w:t>Ś</w:t>
      </w:r>
      <w:r>
        <w:rPr>
          <w:rFonts w:hint="eastAsia"/>
        </w:rPr>
        <w:t>ubhavastu, the river Swat.</w:t>
      </w:r>
    </w:p>
    <w:p w14:paraId="79BBD118" w14:textId="77777777" w:rsidR="00BF2840" w:rsidRDefault="00BF2840" w:rsidP="00BF2840"/>
    <w:p w14:paraId="35518253" w14:textId="77777777" w:rsidR="00BF2840" w:rsidRDefault="00BF2840" w:rsidP="00BF2840">
      <w:pPr>
        <w:rPr>
          <w:rFonts w:hint="eastAsia"/>
        </w:rPr>
      </w:pPr>
      <w:r>
        <w:rPr>
          <w:rFonts w:hint="eastAsia"/>
        </w:rPr>
        <w:t>蘇樓波</w:t>
      </w:r>
      <w:r>
        <w:rPr>
          <w:rFonts w:hint="eastAsia"/>
        </w:rPr>
        <w:t xml:space="preserve"> sur</w:t>
      </w:r>
      <w:r>
        <w:rPr>
          <w:rFonts w:hint="eastAsia"/>
        </w:rPr>
        <w:t>ū</w:t>
      </w:r>
      <w:r>
        <w:rPr>
          <w:rFonts w:hint="eastAsia"/>
        </w:rPr>
        <w:t>pa, of beautiful form, handsome.</w:t>
      </w:r>
    </w:p>
    <w:p w14:paraId="130186B1" w14:textId="77777777" w:rsidR="00BF2840" w:rsidRDefault="00BF2840" w:rsidP="00BF2840"/>
    <w:p w14:paraId="3C98F44A" w14:textId="77777777" w:rsidR="00BF2840" w:rsidRDefault="00BF2840" w:rsidP="00BF2840">
      <w:r>
        <w:rPr>
          <w:rFonts w:hint="eastAsia"/>
        </w:rPr>
        <w:t>蘇油</w:t>
      </w:r>
      <w:r>
        <w:t xml:space="preserve"> ghṛta, ghee, or clarified butter; scented oil extracted from the sumanā plant.</w:t>
      </w:r>
    </w:p>
    <w:p w14:paraId="52E0995E" w14:textId="77777777" w:rsidR="00BF2840" w:rsidRDefault="00BF2840" w:rsidP="00BF2840"/>
    <w:p w14:paraId="0D6886DD" w14:textId="77777777" w:rsidR="00BF2840" w:rsidRDefault="00BF2840" w:rsidP="00BF2840">
      <w:pPr>
        <w:rPr>
          <w:rFonts w:hint="eastAsia"/>
        </w:rPr>
      </w:pPr>
      <w:r>
        <w:rPr>
          <w:rFonts w:hint="eastAsia"/>
        </w:rPr>
        <w:t>蘇波訶</w:t>
      </w:r>
      <w:r>
        <w:rPr>
          <w:rFonts w:hint="eastAsia"/>
        </w:rPr>
        <w:t xml:space="preserve"> sv</w:t>
      </w:r>
      <w:r>
        <w:rPr>
          <w:rFonts w:hint="eastAsia"/>
        </w:rPr>
        <w:t>ā</w:t>
      </w:r>
      <w:r>
        <w:rPr>
          <w:rFonts w:hint="eastAsia"/>
        </w:rPr>
        <w:t>h</w:t>
      </w:r>
      <w:r>
        <w:rPr>
          <w:rFonts w:hint="eastAsia"/>
        </w:rPr>
        <w:t>ā</w:t>
      </w:r>
      <w:r>
        <w:rPr>
          <w:rFonts w:hint="eastAsia"/>
        </w:rPr>
        <w:t xml:space="preserve">, Hail! A kind of Amen; a mystic word indicating completion, good luck, nirvana, may evil disappear and good be increased; in India it also indicates an oblation especially a burnt offering; the oblation as a female deity. Also </w:t>
      </w:r>
      <w:r>
        <w:rPr>
          <w:rFonts w:hint="eastAsia"/>
        </w:rPr>
        <w:t>蘇和訶</w:t>
      </w:r>
      <w:r>
        <w:rPr>
          <w:rFonts w:hint="eastAsia"/>
        </w:rPr>
        <w:t xml:space="preserve">; </w:t>
      </w:r>
      <w:r>
        <w:rPr>
          <w:rFonts w:hint="eastAsia"/>
        </w:rPr>
        <w:t>蘇婆訶</w:t>
      </w:r>
      <w:r>
        <w:rPr>
          <w:rFonts w:hint="eastAsia"/>
        </w:rPr>
        <w:t xml:space="preserve">; </w:t>
      </w:r>
      <w:r>
        <w:rPr>
          <w:rFonts w:hint="eastAsia"/>
        </w:rPr>
        <w:t>蘇呵</w:t>
      </w:r>
      <w:r>
        <w:rPr>
          <w:rFonts w:hint="eastAsia"/>
        </w:rPr>
        <w:t xml:space="preserve">, also with </w:t>
      </w:r>
      <w:r>
        <w:rPr>
          <w:rFonts w:hint="eastAsia"/>
        </w:rPr>
        <w:t>沙</w:t>
      </w:r>
      <w:r>
        <w:rPr>
          <w:rFonts w:hint="eastAsia"/>
        </w:rPr>
        <w:t xml:space="preserve">, </w:t>
      </w:r>
      <w:r>
        <w:rPr>
          <w:rFonts w:hint="eastAsia"/>
        </w:rPr>
        <w:t>娑</w:t>
      </w:r>
      <w:r>
        <w:rPr>
          <w:rFonts w:hint="eastAsia"/>
        </w:rPr>
        <w:t xml:space="preserve">, </w:t>
      </w:r>
      <w:r>
        <w:rPr>
          <w:rFonts w:hint="eastAsia"/>
        </w:rPr>
        <w:t>莎</w:t>
      </w:r>
      <w:r>
        <w:rPr>
          <w:rFonts w:hint="eastAsia"/>
        </w:rPr>
        <w:t xml:space="preserve">, </w:t>
      </w:r>
      <w:r>
        <w:rPr>
          <w:rFonts w:hint="eastAsia"/>
        </w:rPr>
        <w:t>薩</w:t>
      </w:r>
      <w:r>
        <w:rPr>
          <w:rFonts w:hint="eastAsia"/>
        </w:rPr>
        <w:t xml:space="preserve">, </w:t>
      </w:r>
      <w:r>
        <w:rPr>
          <w:rFonts w:hint="eastAsia"/>
        </w:rPr>
        <w:t>率</w:t>
      </w:r>
      <w:r>
        <w:rPr>
          <w:rFonts w:hint="eastAsia"/>
        </w:rPr>
        <w:t>, ? as initial syllable.</w:t>
      </w:r>
    </w:p>
    <w:p w14:paraId="7E0A8C58" w14:textId="77777777" w:rsidR="00BF2840" w:rsidRDefault="00BF2840" w:rsidP="00BF2840"/>
    <w:p w14:paraId="75B717C8" w14:textId="77777777" w:rsidR="00BF2840" w:rsidRDefault="00BF2840" w:rsidP="00BF2840">
      <w:pPr>
        <w:rPr>
          <w:rFonts w:hint="eastAsia"/>
        </w:rPr>
      </w:pPr>
      <w:r>
        <w:rPr>
          <w:rFonts w:hint="eastAsia"/>
        </w:rPr>
        <w:t>蘇燈</w:t>
      </w:r>
      <w:r>
        <w:rPr>
          <w:rFonts w:hint="eastAsia"/>
        </w:rPr>
        <w:t xml:space="preserve"> A lamp using butter and fragrant oil; also </w:t>
      </w:r>
      <w:r>
        <w:rPr>
          <w:rFonts w:hint="eastAsia"/>
        </w:rPr>
        <w:t>酥燈</w:t>
      </w:r>
      <w:r>
        <w:rPr>
          <w:rFonts w:hint="eastAsia"/>
        </w:rPr>
        <w:t>.</w:t>
      </w:r>
    </w:p>
    <w:p w14:paraId="0C1851C4" w14:textId="77777777" w:rsidR="00BF2840" w:rsidRDefault="00BF2840" w:rsidP="00BF2840"/>
    <w:p w14:paraId="1C05744B" w14:textId="77777777" w:rsidR="00BF2840" w:rsidRDefault="00BF2840" w:rsidP="00BF2840">
      <w:pPr>
        <w:rPr>
          <w:rFonts w:hint="eastAsia"/>
        </w:rPr>
      </w:pPr>
      <w:r>
        <w:rPr>
          <w:rFonts w:hint="eastAsia"/>
        </w:rPr>
        <w:t>蘇盧多波</w:t>
      </w:r>
      <w:r>
        <w:rPr>
          <w:rFonts w:hint="eastAsia"/>
        </w:rPr>
        <w:t xml:space="preserve"> srota-</w:t>
      </w:r>
      <w:r>
        <w:rPr>
          <w:rFonts w:hint="eastAsia"/>
        </w:rPr>
        <w:t>ā</w:t>
      </w:r>
      <w:r>
        <w:rPr>
          <w:rFonts w:hint="eastAsia"/>
        </w:rPr>
        <w:t xml:space="preserve">panna </w:t>
      </w:r>
      <w:r>
        <w:rPr>
          <w:rFonts w:hint="eastAsia"/>
        </w:rPr>
        <w:t>入流</w:t>
      </w:r>
      <w:r>
        <w:rPr>
          <w:rFonts w:hint="eastAsia"/>
        </w:rPr>
        <w:t xml:space="preserve"> v. </w:t>
      </w:r>
      <w:r>
        <w:rPr>
          <w:rFonts w:hint="eastAsia"/>
        </w:rPr>
        <w:t>須</w:t>
      </w:r>
      <w:r>
        <w:rPr>
          <w:rFonts w:hint="eastAsia"/>
        </w:rPr>
        <w:t xml:space="preserve"> and </w:t>
      </w:r>
      <w:r>
        <w:rPr>
          <w:rFonts w:hint="eastAsia"/>
        </w:rPr>
        <w:t>窣</w:t>
      </w:r>
      <w:r>
        <w:rPr>
          <w:rFonts w:hint="eastAsia"/>
        </w:rPr>
        <w:t>.</w:t>
      </w:r>
    </w:p>
    <w:p w14:paraId="184B1B8B" w14:textId="77777777" w:rsidR="00BF2840" w:rsidRDefault="00BF2840" w:rsidP="00BF2840"/>
    <w:p w14:paraId="146C631D" w14:textId="77777777" w:rsidR="00BF2840" w:rsidRDefault="00BF2840" w:rsidP="00BF2840">
      <w:pPr>
        <w:rPr>
          <w:rFonts w:hint="eastAsia"/>
        </w:rPr>
      </w:pPr>
      <w:r>
        <w:rPr>
          <w:rFonts w:hint="eastAsia"/>
        </w:rPr>
        <w:t>蘇跋陀羅</w:t>
      </w:r>
      <w:r>
        <w:rPr>
          <w:rFonts w:hint="eastAsia"/>
        </w:rPr>
        <w:t xml:space="preserve"> Subhadra, a learned brahmin, 120 years old, the last convert made by </w:t>
      </w:r>
      <w:r>
        <w:rPr>
          <w:rFonts w:ascii="Cambria" w:hAnsi="Cambria" w:cs="Cambria"/>
        </w:rPr>
        <w:t>Ś</w:t>
      </w:r>
      <w:r>
        <w:rPr>
          <w:rFonts w:ascii="等线" w:eastAsia="等线" w:hAnsi="等线" w:cs="等线" w:hint="eastAsia"/>
        </w:rPr>
        <w:t>ā</w:t>
      </w:r>
      <w:r>
        <w:rPr>
          <w:rFonts w:hint="eastAsia"/>
        </w:rPr>
        <w:t>kyamuni.</w:t>
      </w:r>
    </w:p>
    <w:p w14:paraId="1D230B2E" w14:textId="77777777" w:rsidR="00BF2840" w:rsidRDefault="00BF2840" w:rsidP="00BF2840"/>
    <w:p w14:paraId="6470ADAA" w14:textId="77777777" w:rsidR="00BF2840" w:rsidRDefault="00BF2840" w:rsidP="00BF2840">
      <w:pPr>
        <w:rPr>
          <w:rFonts w:hint="eastAsia"/>
        </w:rPr>
      </w:pPr>
      <w:r>
        <w:rPr>
          <w:rFonts w:hint="eastAsia"/>
        </w:rPr>
        <w:t>蘇迷</w:t>
      </w:r>
      <w:r>
        <w:rPr>
          <w:rFonts w:hint="eastAsia"/>
        </w:rPr>
        <w:t xml:space="preserve"> (</w:t>
      </w:r>
      <w:r>
        <w:rPr>
          <w:rFonts w:hint="eastAsia"/>
        </w:rPr>
        <w:t>蘇迷盧</w:t>
      </w:r>
      <w:r>
        <w:rPr>
          <w:rFonts w:hint="eastAsia"/>
        </w:rPr>
        <w:t xml:space="preserve">) Sumeru, "the Olympus of Hindu mythology," M.W. It is the central mountain of every world. Also </w:t>
      </w:r>
      <w:r>
        <w:rPr>
          <w:rFonts w:hint="eastAsia"/>
        </w:rPr>
        <w:t>蘇彌樓</w:t>
      </w:r>
      <w:r>
        <w:rPr>
          <w:rFonts w:hint="eastAsia"/>
        </w:rPr>
        <w:t xml:space="preserve"> v. </w:t>
      </w:r>
      <w:r>
        <w:rPr>
          <w:rFonts w:hint="eastAsia"/>
        </w:rPr>
        <w:t>須</w:t>
      </w:r>
      <w:r>
        <w:rPr>
          <w:rFonts w:hint="eastAsia"/>
        </w:rPr>
        <w:t>.</w:t>
      </w:r>
    </w:p>
    <w:p w14:paraId="51C33750" w14:textId="77777777" w:rsidR="00BF2840" w:rsidRDefault="00BF2840" w:rsidP="00BF2840"/>
    <w:p w14:paraId="492DC8C3" w14:textId="77777777" w:rsidR="00BF2840" w:rsidRDefault="00BF2840" w:rsidP="00BF2840">
      <w:r>
        <w:rPr>
          <w:rFonts w:hint="eastAsia"/>
        </w:rPr>
        <w:t>蘇達多</w:t>
      </w:r>
      <w:r>
        <w:t xml:space="preserve"> Sudatta, v. </w:t>
      </w:r>
      <w:r>
        <w:rPr>
          <w:rFonts w:hint="eastAsia"/>
        </w:rPr>
        <w:t>須</w:t>
      </w:r>
      <w:r>
        <w:t xml:space="preserve"> name of Anāthapiṇḍaka.</w:t>
      </w:r>
    </w:p>
    <w:p w14:paraId="7C7BAC5D" w14:textId="77777777" w:rsidR="00BF2840" w:rsidRDefault="00BF2840" w:rsidP="00BF2840"/>
    <w:p w14:paraId="2F906F96" w14:textId="77777777" w:rsidR="00BF2840" w:rsidRDefault="00BF2840" w:rsidP="00BF2840">
      <w:pPr>
        <w:rPr>
          <w:rFonts w:hint="eastAsia"/>
        </w:rPr>
      </w:pPr>
      <w:r>
        <w:rPr>
          <w:rFonts w:hint="eastAsia"/>
        </w:rPr>
        <w:t>蘇達拏</w:t>
      </w:r>
      <w:r>
        <w:rPr>
          <w:rFonts w:hint="eastAsia"/>
        </w:rPr>
        <w:t xml:space="preserve"> Sud</w:t>
      </w:r>
      <w:r>
        <w:rPr>
          <w:rFonts w:hint="eastAsia"/>
        </w:rPr>
        <w:t>ā</w:t>
      </w:r>
      <w:r>
        <w:rPr>
          <w:rFonts w:hint="eastAsia"/>
        </w:rPr>
        <w:t xml:space="preserve">na, name of </w:t>
      </w:r>
      <w:r>
        <w:rPr>
          <w:rFonts w:ascii="Cambria" w:hAnsi="Cambria" w:cs="Cambria"/>
        </w:rPr>
        <w:t>Ś</w:t>
      </w:r>
      <w:r>
        <w:rPr>
          <w:rFonts w:ascii="等线" w:eastAsia="等线" w:hAnsi="等线" w:cs="等线" w:hint="eastAsia"/>
        </w:rPr>
        <w:t>ā</w:t>
      </w:r>
      <w:r>
        <w:rPr>
          <w:rFonts w:hint="eastAsia"/>
        </w:rPr>
        <w:t>kyamuni as a great almsgiver in a previous incarnation.</w:t>
      </w:r>
    </w:p>
    <w:p w14:paraId="53159473" w14:textId="77777777" w:rsidR="00BF2840" w:rsidRDefault="00BF2840" w:rsidP="00BF2840"/>
    <w:p w14:paraId="7DECDA23" w14:textId="77777777" w:rsidR="00BF2840" w:rsidRDefault="00BF2840" w:rsidP="00BF2840">
      <w:pPr>
        <w:rPr>
          <w:rFonts w:hint="eastAsia"/>
        </w:rPr>
      </w:pPr>
      <w:r>
        <w:rPr>
          <w:rFonts w:hint="eastAsia"/>
        </w:rPr>
        <w:t>蘇達梨舍那</w:t>
      </w:r>
      <w:r>
        <w:rPr>
          <w:rFonts w:hint="eastAsia"/>
        </w:rPr>
        <w:t xml:space="preserve"> sudar</w:t>
      </w:r>
      <w:r>
        <w:rPr>
          <w:rFonts w:ascii="Cambria" w:hAnsi="Cambria" w:cs="Cambria"/>
        </w:rPr>
        <w:t>ś</w:t>
      </w:r>
      <w:r>
        <w:rPr>
          <w:rFonts w:hint="eastAsia"/>
        </w:rPr>
        <w:t xml:space="preserve">ana, the fourth of the seven concentric circles around Sumeru; also </w:t>
      </w:r>
      <w:r>
        <w:rPr>
          <w:rFonts w:hint="eastAsia"/>
        </w:rPr>
        <w:t>蘇跌里舍那</w:t>
      </w:r>
      <w:r>
        <w:rPr>
          <w:rFonts w:hint="eastAsia"/>
        </w:rPr>
        <w:t xml:space="preserve">; v. </w:t>
      </w:r>
      <w:r>
        <w:rPr>
          <w:rFonts w:hint="eastAsia"/>
        </w:rPr>
        <w:t>修</w:t>
      </w:r>
      <w:r>
        <w:rPr>
          <w:rFonts w:hint="eastAsia"/>
        </w:rPr>
        <w:t xml:space="preserve"> and </w:t>
      </w:r>
      <w:r>
        <w:rPr>
          <w:rFonts w:hint="eastAsia"/>
        </w:rPr>
        <w:t>須</w:t>
      </w:r>
      <w:r>
        <w:rPr>
          <w:rFonts w:hint="eastAsia"/>
        </w:rPr>
        <w:t>.</w:t>
      </w:r>
    </w:p>
    <w:p w14:paraId="0279732B" w14:textId="77777777" w:rsidR="00BF2840" w:rsidRDefault="00BF2840" w:rsidP="00BF2840"/>
    <w:p w14:paraId="0843F53E" w14:textId="77777777" w:rsidR="00BF2840" w:rsidRDefault="00BF2840" w:rsidP="00BF2840">
      <w:r>
        <w:lastRenderedPageBreak/>
        <w:t>[480]</w:t>
      </w:r>
    </w:p>
    <w:p w14:paraId="3223FCFB" w14:textId="77777777" w:rsidR="00BF2840" w:rsidRDefault="00BF2840" w:rsidP="00BF2840"/>
    <w:p w14:paraId="29ACEF29" w14:textId="77777777" w:rsidR="00BF2840" w:rsidRDefault="00BF2840" w:rsidP="00BF2840">
      <w:pPr>
        <w:rPr>
          <w:rFonts w:hint="eastAsia"/>
        </w:rPr>
      </w:pPr>
      <w:r>
        <w:rPr>
          <w:rFonts w:hint="eastAsia"/>
        </w:rPr>
        <w:t>蘇部底</w:t>
      </w:r>
      <w:r>
        <w:rPr>
          <w:rFonts w:hint="eastAsia"/>
        </w:rPr>
        <w:t xml:space="preserve"> Subh</w:t>
      </w:r>
      <w:r>
        <w:rPr>
          <w:rFonts w:hint="eastAsia"/>
        </w:rPr>
        <w:t>ū</w:t>
      </w:r>
      <w:r>
        <w:rPr>
          <w:rFonts w:hint="eastAsia"/>
        </w:rPr>
        <w:t xml:space="preserve">tti, also </w:t>
      </w:r>
      <w:r>
        <w:rPr>
          <w:rFonts w:hint="eastAsia"/>
        </w:rPr>
        <w:t>蘇補底</w:t>
      </w:r>
      <w:r>
        <w:rPr>
          <w:rFonts w:hint="eastAsia"/>
        </w:rPr>
        <w:t xml:space="preserve">; v. </w:t>
      </w:r>
      <w:r>
        <w:rPr>
          <w:rFonts w:hint="eastAsia"/>
        </w:rPr>
        <w:t>須</w:t>
      </w:r>
      <w:r>
        <w:rPr>
          <w:rFonts w:hint="eastAsia"/>
        </w:rPr>
        <w:t xml:space="preserve"> and the </w:t>
      </w:r>
      <w:r>
        <w:rPr>
          <w:rFonts w:hint="eastAsia"/>
        </w:rPr>
        <w:t>般若</w:t>
      </w:r>
      <w:r>
        <w:rPr>
          <w:rFonts w:hint="eastAsia"/>
        </w:rPr>
        <w:t xml:space="preserve"> sutra.</w:t>
      </w:r>
    </w:p>
    <w:p w14:paraId="6A5FB525" w14:textId="77777777" w:rsidR="00BF2840" w:rsidRDefault="00BF2840" w:rsidP="00BF2840"/>
    <w:p w14:paraId="74B54C4E" w14:textId="77777777" w:rsidR="00BF2840" w:rsidRDefault="00BF2840" w:rsidP="00BF2840">
      <w:pPr>
        <w:rPr>
          <w:rFonts w:hint="eastAsia"/>
        </w:rPr>
      </w:pPr>
      <w:r>
        <w:rPr>
          <w:rFonts w:hint="eastAsia"/>
        </w:rPr>
        <w:t>蠕</w:t>
      </w:r>
      <w:r>
        <w:rPr>
          <w:rFonts w:hint="eastAsia"/>
        </w:rPr>
        <w:t xml:space="preserve"> Wrigglers, crawlers, e.g. worms.</w:t>
      </w:r>
    </w:p>
    <w:p w14:paraId="6A3D383B" w14:textId="77777777" w:rsidR="00BF2840" w:rsidRDefault="00BF2840" w:rsidP="00BF2840"/>
    <w:p w14:paraId="49A31EDA" w14:textId="77777777" w:rsidR="00BF2840" w:rsidRDefault="00BF2840" w:rsidP="00BF2840">
      <w:pPr>
        <w:rPr>
          <w:rFonts w:hint="eastAsia"/>
        </w:rPr>
      </w:pPr>
      <w:r>
        <w:rPr>
          <w:rFonts w:hint="eastAsia"/>
        </w:rPr>
        <w:t>蠕動</w:t>
      </w:r>
      <w:r>
        <w:rPr>
          <w:rFonts w:hint="eastAsia"/>
        </w:rPr>
        <w:t xml:space="preserve"> To wriggle, etc.</w:t>
      </w:r>
    </w:p>
    <w:p w14:paraId="11E36EDC" w14:textId="77777777" w:rsidR="00BF2840" w:rsidRDefault="00BF2840" w:rsidP="00BF2840"/>
    <w:p w14:paraId="5D20A358" w14:textId="77777777" w:rsidR="00BF2840" w:rsidRDefault="00BF2840" w:rsidP="00BF2840">
      <w:pPr>
        <w:rPr>
          <w:rFonts w:hint="eastAsia"/>
        </w:rPr>
      </w:pPr>
      <w:r>
        <w:rPr>
          <w:rFonts w:hint="eastAsia"/>
        </w:rPr>
        <w:t>襪</w:t>
      </w:r>
      <w:r>
        <w:rPr>
          <w:rFonts w:hint="eastAsia"/>
        </w:rPr>
        <w:t xml:space="preserve"> Stockings, socks; also </w:t>
      </w:r>
      <w:r>
        <w:rPr>
          <w:rFonts w:hint="eastAsia"/>
        </w:rPr>
        <w:t>韈</w:t>
      </w:r>
      <w:r>
        <w:rPr>
          <w:rFonts w:hint="eastAsia"/>
        </w:rPr>
        <w:t>.</w:t>
      </w:r>
    </w:p>
    <w:p w14:paraId="4827545D" w14:textId="77777777" w:rsidR="00BF2840" w:rsidRDefault="00BF2840" w:rsidP="00BF2840"/>
    <w:p w14:paraId="27DC551E" w14:textId="77777777" w:rsidR="00BF2840" w:rsidRDefault="00BF2840" w:rsidP="00BF2840">
      <w:pPr>
        <w:rPr>
          <w:rFonts w:hint="eastAsia"/>
        </w:rPr>
      </w:pPr>
      <w:r>
        <w:rPr>
          <w:rFonts w:hint="eastAsia"/>
        </w:rPr>
        <w:t>覺</w:t>
      </w:r>
      <w:r>
        <w:rPr>
          <w:rFonts w:hint="eastAsia"/>
        </w:rPr>
        <w:t xml:space="preserve"> bodhi, from bodha, 'knowing, understanding', means enlightenment, illumination; </w:t>
      </w:r>
      <w:r>
        <w:rPr>
          <w:rFonts w:hint="eastAsia"/>
        </w:rPr>
        <w:t>覺</w:t>
      </w:r>
      <w:r>
        <w:rPr>
          <w:rFonts w:hint="eastAsia"/>
        </w:rPr>
        <w:t xml:space="preserve"> is to awake, apprehend, perceive, realize; awake, aware; (also, to sleep). It is illumination, enlightenment, or awakening in regard to the real in contrast to the seeming; also, enlightenment in regard to moral evil. Cf. </w:t>
      </w:r>
      <w:r>
        <w:rPr>
          <w:rFonts w:hint="eastAsia"/>
        </w:rPr>
        <w:t>菩提</w:t>
      </w:r>
      <w:r>
        <w:rPr>
          <w:rFonts w:hint="eastAsia"/>
        </w:rPr>
        <w:t xml:space="preserve"> and </w:t>
      </w:r>
      <w:r>
        <w:rPr>
          <w:rFonts w:hint="eastAsia"/>
        </w:rPr>
        <w:t>佛</w:t>
      </w:r>
      <w:r>
        <w:rPr>
          <w:rFonts w:hint="eastAsia"/>
        </w:rPr>
        <w:t>.</w:t>
      </w:r>
    </w:p>
    <w:p w14:paraId="4ABA37DD" w14:textId="77777777" w:rsidR="00BF2840" w:rsidRDefault="00BF2840" w:rsidP="00BF2840"/>
    <w:p w14:paraId="64FDFC90" w14:textId="77777777" w:rsidR="00BF2840" w:rsidRDefault="00BF2840" w:rsidP="00BF2840">
      <w:pPr>
        <w:rPr>
          <w:rFonts w:hint="eastAsia"/>
        </w:rPr>
      </w:pPr>
      <w:r>
        <w:rPr>
          <w:rFonts w:hint="eastAsia"/>
        </w:rPr>
        <w:t>覺了</w:t>
      </w:r>
      <w:r>
        <w:rPr>
          <w:rFonts w:hint="eastAsia"/>
        </w:rPr>
        <w:t xml:space="preserve"> Completely and clearly enlightened; clearly to apprehend.</w:t>
      </w:r>
    </w:p>
    <w:p w14:paraId="7ECF1400" w14:textId="77777777" w:rsidR="00BF2840" w:rsidRDefault="00BF2840" w:rsidP="00BF2840"/>
    <w:p w14:paraId="693F2F38" w14:textId="77777777" w:rsidR="00BF2840" w:rsidRDefault="00BF2840" w:rsidP="00BF2840">
      <w:pPr>
        <w:rPr>
          <w:rFonts w:hint="eastAsia"/>
        </w:rPr>
      </w:pPr>
      <w:r>
        <w:rPr>
          <w:rFonts w:hint="eastAsia"/>
        </w:rPr>
        <w:t>覺人</w:t>
      </w:r>
      <w:r>
        <w:rPr>
          <w:rFonts w:hint="eastAsia"/>
        </w:rPr>
        <w:t xml:space="preserve"> An enlightened man who has apprehended buddha-truth.</w:t>
      </w:r>
    </w:p>
    <w:p w14:paraId="380374D9" w14:textId="77777777" w:rsidR="00BF2840" w:rsidRDefault="00BF2840" w:rsidP="00BF2840"/>
    <w:p w14:paraId="77A68C2F" w14:textId="77777777" w:rsidR="00BF2840" w:rsidRDefault="00BF2840" w:rsidP="00BF2840">
      <w:pPr>
        <w:rPr>
          <w:rFonts w:hint="eastAsia"/>
        </w:rPr>
      </w:pPr>
      <w:r>
        <w:rPr>
          <w:rFonts w:hint="eastAsia"/>
        </w:rPr>
        <w:t>覺他</w:t>
      </w:r>
      <w:r>
        <w:rPr>
          <w:rFonts w:hint="eastAsia"/>
        </w:rPr>
        <w:t xml:space="preserve"> To awaken others; to enlighten others.</w:t>
      </w:r>
    </w:p>
    <w:p w14:paraId="4B5CE1BB" w14:textId="77777777" w:rsidR="00BF2840" w:rsidRDefault="00BF2840" w:rsidP="00BF2840"/>
    <w:p w14:paraId="454CAA1C" w14:textId="77777777" w:rsidR="00BF2840" w:rsidRDefault="00BF2840" w:rsidP="00BF2840">
      <w:pPr>
        <w:rPr>
          <w:rFonts w:hint="eastAsia"/>
        </w:rPr>
      </w:pPr>
      <w:r>
        <w:rPr>
          <w:rFonts w:hint="eastAsia"/>
        </w:rPr>
        <w:t>覺位</w:t>
      </w:r>
      <w:r>
        <w:rPr>
          <w:rFonts w:hint="eastAsia"/>
        </w:rPr>
        <w:t xml:space="preserve"> The stage of perfect enlightenment, that of Buddha.</w:t>
      </w:r>
    </w:p>
    <w:p w14:paraId="2926D295" w14:textId="77777777" w:rsidR="00BF2840" w:rsidRDefault="00BF2840" w:rsidP="00BF2840"/>
    <w:p w14:paraId="516972DF" w14:textId="77777777" w:rsidR="00BF2840" w:rsidRDefault="00BF2840" w:rsidP="00BF2840">
      <w:r>
        <w:rPr>
          <w:rFonts w:hint="eastAsia"/>
        </w:rPr>
        <w:t>覺分</w:t>
      </w:r>
      <w:r>
        <w:t xml:space="preserve"> bodhyaṅga, the seven </w:t>
      </w:r>
      <w:r>
        <w:rPr>
          <w:rFonts w:hint="eastAsia"/>
        </w:rPr>
        <w:t>菩提分</w:t>
      </w:r>
      <w:r>
        <w:t xml:space="preserve">q.v.; also applied to the thirty-seven bodhipakṣika, </w:t>
      </w:r>
      <w:r>
        <w:rPr>
          <w:rFonts w:hint="eastAsia"/>
        </w:rPr>
        <w:t>三十七道品</w:t>
      </w:r>
      <w:r>
        <w:t>, q.v.</w:t>
      </w:r>
    </w:p>
    <w:p w14:paraId="5568BF8F" w14:textId="77777777" w:rsidR="00BF2840" w:rsidRDefault="00BF2840" w:rsidP="00BF2840"/>
    <w:p w14:paraId="2E89B607" w14:textId="77777777" w:rsidR="00BF2840" w:rsidRDefault="00BF2840" w:rsidP="00BF2840">
      <w:pPr>
        <w:rPr>
          <w:rFonts w:hint="eastAsia"/>
        </w:rPr>
      </w:pPr>
      <w:r>
        <w:rPr>
          <w:rFonts w:hint="eastAsia"/>
        </w:rPr>
        <w:t>覺城</w:t>
      </w:r>
      <w:r>
        <w:rPr>
          <w:rFonts w:hint="eastAsia"/>
        </w:rPr>
        <w:t xml:space="preserve"> The walled city of enlightenment, into which illusion cannot enter. Gay</w:t>
      </w:r>
      <w:r>
        <w:rPr>
          <w:rFonts w:hint="eastAsia"/>
        </w:rPr>
        <w:t>ā</w:t>
      </w:r>
      <w:r>
        <w:rPr>
          <w:rFonts w:hint="eastAsia"/>
        </w:rPr>
        <w:t>, where the Buddha attained enlightenment.</w:t>
      </w:r>
    </w:p>
    <w:p w14:paraId="741905A7" w14:textId="77777777" w:rsidR="00BF2840" w:rsidRDefault="00BF2840" w:rsidP="00BF2840"/>
    <w:p w14:paraId="7EFAD312" w14:textId="77777777" w:rsidR="00BF2840" w:rsidRDefault="00BF2840" w:rsidP="00BF2840">
      <w:pPr>
        <w:rPr>
          <w:rFonts w:hint="eastAsia"/>
        </w:rPr>
      </w:pPr>
      <w:r>
        <w:rPr>
          <w:rFonts w:hint="eastAsia"/>
        </w:rPr>
        <w:t>覺堅</w:t>
      </w:r>
      <w:r>
        <w:rPr>
          <w:rFonts w:hint="eastAsia"/>
        </w:rPr>
        <w:t xml:space="preserve"> Firm, or secure, enlightenment.</w:t>
      </w:r>
    </w:p>
    <w:p w14:paraId="77806008" w14:textId="77777777" w:rsidR="00BF2840" w:rsidRDefault="00BF2840" w:rsidP="00BF2840"/>
    <w:p w14:paraId="12F114E9" w14:textId="77777777" w:rsidR="00BF2840" w:rsidRDefault="00BF2840" w:rsidP="00BF2840">
      <w:pPr>
        <w:rPr>
          <w:rFonts w:hint="eastAsia"/>
        </w:rPr>
      </w:pPr>
      <w:r>
        <w:rPr>
          <w:rFonts w:hint="eastAsia"/>
        </w:rPr>
        <w:t>覺如</w:t>
      </w:r>
      <w:r>
        <w:rPr>
          <w:rFonts w:hint="eastAsia"/>
        </w:rPr>
        <w:t xml:space="preserve"> idem </w:t>
      </w:r>
      <w:r>
        <w:rPr>
          <w:rFonts w:hint="eastAsia"/>
        </w:rPr>
        <w:t>覺眞如</w:t>
      </w:r>
      <w:r>
        <w:rPr>
          <w:rFonts w:hint="eastAsia"/>
        </w:rPr>
        <w:t xml:space="preserve"> v. </w:t>
      </w:r>
      <w:r>
        <w:rPr>
          <w:rFonts w:hint="eastAsia"/>
        </w:rPr>
        <w:t>眞如</w:t>
      </w:r>
      <w:r>
        <w:rPr>
          <w:rFonts w:hint="eastAsia"/>
        </w:rPr>
        <w:t>.</w:t>
      </w:r>
    </w:p>
    <w:p w14:paraId="45BBE7D1" w14:textId="77777777" w:rsidR="00BF2840" w:rsidRDefault="00BF2840" w:rsidP="00BF2840"/>
    <w:p w14:paraId="54B9071B" w14:textId="77777777" w:rsidR="00BF2840" w:rsidRDefault="00BF2840" w:rsidP="00BF2840">
      <w:pPr>
        <w:rPr>
          <w:rFonts w:hint="eastAsia"/>
        </w:rPr>
      </w:pPr>
      <w:r>
        <w:rPr>
          <w:rFonts w:hint="eastAsia"/>
        </w:rPr>
        <w:t>覺山</w:t>
      </w:r>
      <w:r>
        <w:rPr>
          <w:rFonts w:hint="eastAsia"/>
        </w:rPr>
        <w:t xml:space="preserve"> The mountain of enlightenment, i.e. buddha-truth.</w:t>
      </w:r>
    </w:p>
    <w:p w14:paraId="595269E7" w14:textId="77777777" w:rsidR="00BF2840" w:rsidRDefault="00BF2840" w:rsidP="00BF2840"/>
    <w:p w14:paraId="49B5AD9E" w14:textId="77777777" w:rsidR="00BF2840" w:rsidRDefault="00BF2840" w:rsidP="00BF2840">
      <w:pPr>
        <w:rPr>
          <w:rFonts w:hint="eastAsia"/>
        </w:rPr>
      </w:pPr>
      <w:r>
        <w:rPr>
          <w:rFonts w:hint="eastAsia"/>
        </w:rPr>
        <w:t>覺岸</w:t>
      </w:r>
      <w:r>
        <w:rPr>
          <w:rFonts w:hint="eastAsia"/>
        </w:rPr>
        <w:t xml:space="preserve"> The shore of enlightenment, which Buddha has reached after crossing the sea of illusion.</w:t>
      </w:r>
    </w:p>
    <w:p w14:paraId="59D2530D" w14:textId="77777777" w:rsidR="00BF2840" w:rsidRDefault="00BF2840" w:rsidP="00BF2840"/>
    <w:p w14:paraId="74C8EC97" w14:textId="77777777" w:rsidR="00BF2840" w:rsidRDefault="00BF2840" w:rsidP="00BF2840">
      <w:pPr>
        <w:rPr>
          <w:rFonts w:hint="eastAsia"/>
        </w:rPr>
      </w:pPr>
      <w:r>
        <w:rPr>
          <w:rFonts w:hint="eastAsia"/>
        </w:rPr>
        <w:t>覺心</w:t>
      </w:r>
      <w:r>
        <w:rPr>
          <w:rFonts w:hint="eastAsia"/>
        </w:rPr>
        <w:t xml:space="preserve"> The mind of enlightenment, the illuminated mind, the original nature of man.</w:t>
      </w:r>
    </w:p>
    <w:p w14:paraId="5B295903" w14:textId="77777777" w:rsidR="00BF2840" w:rsidRDefault="00BF2840" w:rsidP="00BF2840"/>
    <w:p w14:paraId="5C48A12E" w14:textId="77777777" w:rsidR="00BF2840" w:rsidRDefault="00BF2840" w:rsidP="00BF2840">
      <w:pPr>
        <w:rPr>
          <w:rFonts w:hint="eastAsia"/>
        </w:rPr>
      </w:pPr>
      <w:r>
        <w:rPr>
          <w:rFonts w:hint="eastAsia"/>
        </w:rPr>
        <w:t>覺性</w:t>
      </w:r>
      <w:r>
        <w:rPr>
          <w:rFonts w:hint="eastAsia"/>
        </w:rPr>
        <w:t xml:space="preserve"> The enlightened mind free from all illusion. The mind as the agent of knowledge, or enlightenment. Also used for dharmak</w:t>
      </w:r>
      <w:r>
        <w:rPr>
          <w:rFonts w:hint="eastAsia"/>
        </w:rPr>
        <w:t>ā</w:t>
      </w:r>
      <w:r>
        <w:rPr>
          <w:rFonts w:hint="eastAsia"/>
        </w:rPr>
        <w:t xml:space="preserve">ya, v. </w:t>
      </w:r>
      <w:r>
        <w:rPr>
          <w:rFonts w:hint="eastAsia"/>
        </w:rPr>
        <w:t>三身</w:t>
      </w:r>
      <w:r>
        <w:rPr>
          <w:rFonts w:hint="eastAsia"/>
        </w:rPr>
        <w:t xml:space="preserve">; </w:t>
      </w:r>
      <w:r>
        <w:rPr>
          <w:rFonts w:hint="eastAsia"/>
        </w:rPr>
        <w:t>三寶</w:t>
      </w:r>
      <w:r>
        <w:rPr>
          <w:rFonts w:hint="eastAsia"/>
        </w:rPr>
        <w:t>, etc.</w:t>
      </w:r>
    </w:p>
    <w:p w14:paraId="695C3A6D" w14:textId="77777777" w:rsidR="00BF2840" w:rsidRDefault="00BF2840" w:rsidP="00BF2840"/>
    <w:p w14:paraId="123A43D6" w14:textId="77777777" w:rsidR="00BF2840" w:rsidRDefault="00BF2840" w:rsidP="00BF2840">
      <w:pPr>
        <w:rPr>
          <w:rFonts w:hint="eastAsia"/>
        </w:rPr>
      </w:pPr>
      <w:r>
        <w:rPr>
          <w:rFonts w:hint="eastAsia"/>
        </w:rPr>
        <w:t>覺悟</w:t>
      </w:r>
      <w:r>
        <w:rPr>
          <w:rFonts w:hint="eastAsia"/>
        </w:rPr>
        <w:t xml:space="preserve"> To awake, become enlightened, comprehend spiritual reality.</w:t>
      </w:r>
    </w:p>
    <w:p w14:paraId="60493338" w14:textId="77777777" w:rsidR="00BF2840" w:rsidRDefault="00BF2840" w:rsidP="00BF2840"/>
    <w:p w14:paraId="733EDA4F" w14:textId="77777777" w:rsidR="00BF2840" w:rsidRDefault="00BF2840" w:rsidP="00BF2840">
      <w:pPr>
        <w:rPr>
          <w:rFonts w:hint="eastAsia"/>
        </w:rPr>
      </w:pPr>
      <w:r>
        <w:rPr>
          <w:rFonts w:hint="eastAsia"/>
        </w:rPr>
        <w:t>覺悟智</w:t>
      </w:r>
      <w:r>
        <w:rPr>
          <w:rFonts w:hint="eastAsia"/>
        </w:rPr>
        <w:t xml:space="preserve"> Enlightened wisdom; wisdom that extends beyond the limitations of time and sense; omniscience.</w:t>
      </w:r>
    </w:p>
    <w:p w14:paraId="4D4A0947" w14:textId="77777777" w:rsidR="00BF2840" w:rsidRDefault="00BF2840" w:rsidP="00BF2840"/>
    <w:p w14:paraId="2C52B6F2" w14:textId="77777777" w:rsidR="00BF2840" w:rsidRDefault="00BF2840" w:rsidP="00BF2840">
      <w:pPr>
        <w:rPr>
          <w:rFonts w:hint="eastAsia"/>
        </w:rPr>
      </w:pPr>
      <w:r>
        <w:rPr>
          <w:rFonts w:hint="eastAsia"/>
        </w:rPr>
        <w:t>覺支</w:t>
      </w:r>
      <w:r>
        <w:rPr>
          <w:rFonts w:hint="eastAsia"/>
        </w:rPr>
        <w:t xml:space="preserve"> The various branches or modes of enlightenment; for the seven</w:t>
      </w:r>
      <w:r>
        <w:rPr>
          <w:rFonts w:hint="eastAsia"/>
        </w:rPr>
        <w:t>覺支</w:t>
      </w:r>
      <w:r>
        <w:rPr>
          <w:rFonts w:hint="eastAsia"/>
        </w:rPr>
        <w:t xml:space="preserve"> v. </w:t>
      </w:r>
      <w:r>
        <w:rPr>
          <w:rFonts w:hint="eastAsia"/>
        </w:rPr>
        <w:t>七菩提分</w:t>
      </w:r>
      <w:r>
        <w:rPr>
          <w:rFonts w:hint="eastAsia"/>
        </w:rPr>
        <w:t>.</w:t>
      </w:r>
    </w:p>
    <w:p w14:paraId="7C4126B2" w14:textId="77777777" w:rsidR="00BF2840" w:rsidRDefault="00BF2840" w:rsidP="00BF2840"/>
    <w:p w14:paraId="6A767120" w14:textId="77777777" w:rsidR="00BF2840" w:rsidRDefault="00BF2840" w:rsidP="00BF2840">
      <w:pPr>
        <w:rPr>
          <w:rFonts w:hint="eastAsia"/>
        </w:rPr>
      </w:pPr>
      <w:r>
        <w:rPr>
          <w:rFonts w:hint="eastAsia"/>
        </w:rPr>
        <w:t>覺日</w:t>
      </w:r>
      <w:r>
        <w:rPr>
          <w:rFonts w:hint="eastAsia"/>
        </w:rPr>
        <w:t xml:space="preserve"> Timelessness, eternity, changelessness, the bodhi-day which has no change. Also </w:t>
      </w:r>
      <w:r>
        <w:rPr>
          <w:rFonts w:hint="eastAsia"/>
        </w:rPr>
        <w:t>覺時</w:t>
      </w:r>
      <w:r>
        <w:rPr>
          <w:rFonts w:hint="eastAsia"/>
        </w:rPr>
        <w:t>.</w:t>
      </w:r>
    </w:p>
    <w:p w14:paraId="5CDEB935" w14:textId="77777777" w:rsidR="00BF2840" w:rsidRDefault="00BF2840" w:rsidP="00BF2840"/>
    <w:p w14:paraId="67740543" w14:textId="77777777" w:rsidR="00BF2840" w:rsidRDefault="00BF2840" w:rsidP="00BF2840">
      <w:pPr>
        <w:rPr>
          <w:rFonts w:hint="eastAsia"/>
        </w:rPr>
      </w:pPr>
      <w:r>
        <w:rPr>
          <w:rFonts w:hint="eastAsia"/>
        </w:rPr>
        <w:t>覺樹</w:t>
      </w:r>
      <w:r>
        <w:rPr>
          <w:rFonts w:hint="eastAsia"/>
        </w:rPr>
        <w:t xml:space="preserve"> The tree of knowledge, or enlightenment, the pippala under which the Buddha attained enlightenment, also called bodhidruma and ficus religiosa. To plant virtue in order to attain enlightenment.</w:t>
      </w:r>
    </w:p>
    <w:p w14:paraId="68FAC177" w14:textId="77777777" w:rsidR="00BF2840" w:rsidRDefault="00BF2840" w:rsidP="00BF2840"/>
    <w:p w14:paraId="76DCE22C" w14:textId="77777777" w:rsidR="00BF2840" w:rsidRDefault="00BF2840" w:rsidP="00BF2840">
      <w:pPr>
        <w:rPr>
          <w:rFonts w:hint="eastAsia"/>
        </w:rPr>
      </w:pPr>
      <w:r>
        <w:rPr>
          <w:rFonts w:hint="eastAsia"/>
        </w:rPr>
        <w:t>覺母</w:t>
      </w:r>
      <w:r>
        <w:rPr>
          <w:rFonts w:hint="eastAsia"/>
        </w:rPr>
        <w:t xml:space="preserve"> Mother of enlightenment, a title of Mañju</w:t>
      </w:r>
      <w:r>
        <w:rPr>
          <w:rFonts w:ascii="Cambria" w:hAnsi="Cambria" w:cs="Cambria"/>
        </w:rPr>
        <w:t>ś</w:t>
      </w:r>
      <w:r>
        <w:rPr>
          <w:rFonts w:hint="eastAsia"/>
        </w:rPr>
        <w:t>r</w:t>
      </w:r>
      <w:r>
        <w:rPr>
          <w:rFonts w:hint="eastAsia"/>
        </w:rPr>
        <w:t>ī</w:t>
      </w:r>
      <w:r>
        <w:rPr>
          <w:rFonts w:hint="eastAsia"/>
        </w:rPr>
        <w:t xml:space="preserve"> as the eternal guardian of mystic wisdom, all buddhas, past, present, and future, deriving their enlightenment from him as its guardian; also </w:t>
      </w:r>
      <w:r>
        <w:rPr>
          <w:rFonts w:hint="eastAsia"/>
        </w:rPr>
        <w:t>佛母</w:t>
      </w:r>
      <w:r>
        <w:rPr>
          <w:rFonts w:hint="eastAsia"/>
        </w:rPr>
        <w:t>.</w:t>
      </w:r>
    </w:p>
    <w:p w14:paraId="12DD9A10" w14:textId="77777777" w:rsidR="00BF2840" w:rsidRDefault="00BF2840" w:rsidP="00BF2840"/>
    <w:p w14:paraId="5A6C16D3" w14:textId="77777777" w:rsidR="00BF2840" w:rsidRDefault="00BF2840" w:rsidP="00BF2840">
      <w:pPr>
        <w:rPr>
          <w:rFonts w:hint="eastAsia"/>
        </w:rPr>
      </w:pPr>
      <w:r>
        <w:rPr>
          <w:rFonts w:hint="eastAsia"/>
        </w:rPr>
        <w:t>覺海</w:t>
      </w:r>
      <w:r>
        <w:rPr>
          <w:rFonts w:hint="eastAsia"/>
        </w:rPr>
        <w:t xml:space="preserve"> The fathomless ocean of enlightenment, or buddha-wisdom.</w:t>
      </w:r>
    </w:p>
    <w:p w14:paraId="7FB493A3" w14:textId="77777777" w:rsidR="00BF2840" w:rsidRDefault="00BF2840" w:rsidP="00BF2840"/>
    <w:p w14:paraId="4D90BF23" w14:textId="77777777" w:rsidR="00BF2840" w:rsidRDefault="00BF2840" w:rsidP="00BF2840">
      <w:pPr>
        <w:rPr>
          <w:rFonts w:hint="eastAsia"/>
        </w:rPr>
      </w:pPr>
      <w:r>
        <w:rPr>
          <w:rFonts w:hint="eastAsia"/>
        </w:rPr>
        <w:t>覺王</w:t>
      </w:r>
      <w:r>
        <w:rPr>
          <w:rFonts w:hint="eastAsia"/>
        </w:rPr>
        <w:t xml:space="preserve"> The king of enlightenment, the enlightened king, Buddha; also</w:t>
      </w:r>
      <w:r>
        <w:rPr>
          <w:rFonts w:hint="eastAsia"/>
        </w:rPr>
        <w:t>覺帝</w:t>
      </w:r>
      <w:r>
        <w:rPr>
          <w:rFonts w:hint="eastAsia"/>
        </w:rPr>
        <w:t>.</w:t>
      </w:r>
    </w:p>
    <w:p w14:paraId="45018359" w14:textId="77777777" w:rsidR="00BF2840" w:rsidRDefault="00BF2840" w:rsidP="00BF2840"/>
    <w:p w14:paraId="6618BACE" w14:textId="77777777" w:rsidR="00BF2840" w:rsidRDefault="00BF2840" w:rsidP="00BF2840">
      <w:r>
        <w:rPr>
          <w:rFonts w:hint="eastAsia"/>
        </w:rPr>
        <w:t>覺用</w:t>
      </w:r>
      <w:r>
        <w:t xml:space="preserve"> nirmāṇakāya, v. </w:t>
      </w:r>
      <w:r>
        <w:rPr>
          <w:rFonts w:hint="eastAsia"/>
        </w:rPr>
        <w:t>三身</w:t>
      </w:r>
      <w:r>
        <w:t xml:space="preserve">; </w:t>
      </w:r>
      <w:r>
        <w:rPr>
          <w:rFonts w:hint="eastAsia"/>
        </w:rPr>
        <w:t>三寶</w:t>
      </w:r>
      <w:r>
        <w:t>, etc.</w:t>
      </w:r>
    </w:p>
    <w:p w14:paraId="5DC369FE" w14:textId="77777777" w:rsidR="00BF2840" w:rsidRDefault="00BF2840" w:rsidP="00BF2840"/>
    <w:p w14:paraId="2CC62A76" w14:textId="77777777" w:rsidR="00BF2840" w:rsidRDefault="00BF2840" w:rsidP="00BF2840">
      <w:r>
        <w:rPr>
          <w:rFonts w:hint="eastAsia"/>
        </w:rPr>
        <w:t>覺相</w:t>
      </w:r>
      <w:r>
        <w:t xml:space="preserve"> saṃbhogakāya, v. </w:t>
      </w:r>
      <w:r>
        <w:rPr>
          <w:rFonts w:hint="eastAsia"/>
        </w:rPr>
        <w:t>三身</w:t>
      </w:r>
      <w:r>
        <w:t xml:space="preserve">; </w:t>
      </w:r>
      <w:r>
        <w:rPr>
          <w:rFonts w:hint="eastAsia"/>
        </w:rPr>
        <w:t>三寶</w:t>
      </w:r>
      <w:r>
        <w:t>, etc..</w:t>
      </w:r>
    </w:p>
    <w:p w14:paraId="4957CE01" w14:textId="77777777" w:rsidR="00BF2840" w:rsidRDefault="00BF2840" w:rsidP="00BF2840"/>
    <w:p w14:paraId="4886CDBC" w14:textId="77777777" w:rsidR="00BF2840" w:rsidRDefault="00BF2840" w:rsidP="00BF2840">
      <w:pPr>
        <w:rPr>
          <w:rFonts w:hint="eastAsia"/>
        </w:rPr>
      </w:pPr>
      <w:r>
        <w:rPr>
          <w:rFonts w:hint="eastAsia"/>
        </w:rPr>
        <w:t>覺策</w:t>
      </w:r>
      <w:r>
        <w:rPr>
          <w:rFonts w:hint="eastAsia"/>
        </w:rPr>
        <w:t xml:space="preserve"> To awaken and stimulate the mind against illusion and evil.</w:t>
      </w:r>
    </w:p>
    <w:p w14:paraId="768F892C" w14:textId="77777777" w:rsidR="00BF2840" w:rsidRDefault="00BF2840" w:rsidP="00BF2840"/>
    <w:p w14:paraId="7B8E620E" w14:textId="77777777" w:rsidR="00BF2840" w:rsidRDefault="00BF2840" w:rsidP="00BF2840">
      <w:pPr>
        <w:rPr>
          <w:rFonts w:hint="eastAsia"/>
        </w:rPr>
      </w:pPr>
      <w:r>
        <w:rPr>
          <w:rFonts w:hint="eastAsia"/>
        </w:rPr>
        <w:t>覺者</w:t>
      </w:r>
      <w:r>
        <w:rPr>
          <w:rFonts w:hint="eastAsia"/>
        </w:rPr>
        <w:t xml:space="preserve"> An enlightened one, especially a buddha, enlightening self and others, </w:t>
      </w:r>
      <w:r>
        <w:rPr>
          <w:rFonts w:hint="eastAsia"/>
        </w:rPr>
        <w:t>自覺覺他</w:t>
      </w:r>
      <w:r>
        <w:rPr>
          <w:rFonts w:hint="eastAsia"/>
        </w:rPr>
        <w:t>.</w:t>
      </w:r>
    </w:p>
    <w:p w14:paraId="2054A3B5" w14:textId="77777777" w:rsidR="00BF2840" w:rsidRDefault="00BF2840" w:rsidP="00BF2840"/>
    <w:p w14:paraId="6A190A87" w14:textId="77777777" w:rsidR="00BF2840" w:rsidRDefault="00BF2840" w:rsidP="00BF2840">
      <w:pPr>
        <w:rPr>
          <w:rFonts w:hint="eastAsia"/>
        </w:rPr>
      </w:pPr>
      <w:r>
        <w:rPr>
          <w:rFonts w:hint="eastAsia"/>
        </w:rPr>
        <w:t>覺苑</w:t>
      </w:r>
      <w:r>
        <w:rPr>
          <w:rFonts w:hint="eastAsia"/>
        </w:rPr>
        <w:t xml:space="preserve"> Garden of enlightenment, a Pure Land, or Paradise; also the mind.</w:t>
      </w:r>
    </w:p>
    <w:p w14:paraId="5DB5CA96" w14:textId="77777777" w:rsidR="00BF2840" w:rsidRDefault="00BF2840" w:rsidP="00BF2840"/>
    <w:p w14:paraId="2229CBC3" w14:textId="77777777" w:rsidR="00BF2840" w:rsidRDefault="00BF2840" w:rsidP="00BF2840">
      <w:pPr>
        <w:rPr>
          <w:rFonts w:hint="eastAsia"/>
        </w:rPr>
      </w:pPr>
      <w:r>
        <w:rPr>
          <w:rFonts w:hint="eastAsia"/>
        </w:rPr>
        <w:t>覺華</w:t>
      </w:r>
      <w:r>
        <w:rPr>
          <w:rFonts w:hint="eastAsia"/>
        </w:rPr>
        <w:t xml:space="preserve"> The flower of enlightenment, which opens like a flower.</w:t>
      </w:r>
    </w:p>
    <w:p w14:paraId="387AC790" w14:textId="77777777" w:rsidR="00BF2840" w:rsidRDefault="00BF2840" w:rsidP="00BF2840"/>
    <w:p w14:paraId="5946C357" w14:textId="77777777" w:rsidR="00BF2840" w:rsidRDefault="00BF2840" w:rsidP="00BF2840">
      <w:pPr>
        <w:rPr>
          <w:rFonts w:hint="eastAsia"/>
        </w:rPr>
      </w:pPr>
      <w:r>
        <w:rPr>
          <w:rFonts w:hint="eastAsia"/>
        </w:rPr>
        <w:t>覺行</w:t>
      </w:r>
      <w:r>
        <w:rPr>
          <w:rFonts w:hint="eastAsia"/>
        </w:rPr>
        <w:t xml:space="preserve"> The procedure, or discipline, of the attainment of enlightenment for self and others.</w:t>
      </w:r>
    </w:p>
    <w:p w14:paraId="0AC0CD41" w14:textId="77777777" w:rsidR="00BF2840" w:rsidRDefault="00BF2840" w:rsidP="00BF2840"/>
    <w:p w14:paraId="218EF8A1" w14:textId="77777777" w:rsidR="00BF2840" w:rsidRDefault="00BF2840" w:rsidP="00BF2840">
      <w:r>
        <w:t>[481]</w:t>
      </w:r>
    </w:p>
    <w:p w14:paraId="04E4ECF1" w14:textId="77777777" w:rsidR="00BF2840" w:rsidRDefault="00BF2840" w:rsidP="00BF2840"/>
    <w:p w14:paraId="5D6292B8" w14:textId="77777777" w:rsidR="00BF2840" w:rsidRDefault="00BF2840" w:rsidP="00BF2840">
      <w:pPr>
        <w:rPr>
          <w:rFonts w:hint="eastAsia"/>
        </w:rPr>
      </w:pPr>
      <w:r>
        <w:rPr>
          <w:rFonts w:hint="eastAsia"/>
        </w:rPr>
        <w:t>覺觀</w:t>
      </w:r>
      <w:r>
        <w:rPr>
          <w:rFonts w:hint="eastAsia"/>
        </w:rPr>
        <w:t xml:space="preserve"> Awareness and pondering, acts of intellectuation, later called </w:t>
      </w:r>
      <w:r>
        <w:rPr>
          <w:rFonts w:hint="eastAsia"/>
        </w:rPr>
        <w:t>尋伺</w:t>
      </w:r>
      <w:r>
        <w:rPr>
          <w:rFonts w:hint="eastAsia"/>
        </w:rPr>
        <w:t>, both of them hindrances to abstraction, or dhy</w:t>
      </w:r>
      <w:r>
        <w:rPr>
          <w:rFonts w:hint="eastAsia"/>
        </w:rPr>
        <w:t>ā</w:t>
      </w:r>
      <w:r>
        <w:rPr>
          <w:rFonts w:hint="eastAsia"/>
        </w:rPr>
        <w:t xml:space="preserve">na. They are described as </w:t>
      </w:r>
      <w:r>
        <w:rPr>
          <w:rFonts w:hint="eastAsia"/>
        </w:rPr>
        <w:t>麤</w:t>
      </w:r>
      <w:r>
        <w:rPr>
          <w:rFonts w:hint="eastAsia"/>
        </w:rPr>
        <w:t xml:space="preserve"> and </w:t>
      </w:r>
      <w:r>
        <w:rPr>
          <w:rFonts w:hint="eastAsia"/>
        </w:rPr>
        <w:t>細</w:t>
      </w:r>
      <w:r>
        <w:rPr>
          <w:rFonts w:hint="eastAsia"/>
        </w:rPr>
        <w:t>, general and particular, respectively.</w:t>
      </w:r>
    </w:p>
    <w:p w14:paraId="29A38D63" w14:textId="77777777" w:rsidR="00BF2840" w:rsidRDefault="00BF2840" w:rsidP="00BF2840"/>
    <w:p w14:paraId="0273E210" w14:textId="77777777" w:rsidR="00BF2840" w:rsidRDefault="00BF2840" w:rsidP="00BF2840">
      <w:pPr>
        <w:rPr>
          <w:rFonts w:hint="eastAsia"/>
        </w:rPr>
      </w:pPr>
      <w:r>
        <w:rPr>
          <w:rFonts w:hint="eastAsia"/>
        </w:rPr>
        <w:t>覺道</w:t>
      </w:r>
      <w:r>
        <w:rPr>
          <w:rFonts w:hint="eastAsia"/>
        </w:rPr>
        <w:t xml:space="preserve"> The way of enlightenment, also </w:t>
      </w:r>
      <w:r>
        <w:rPr>
          <w:rFonts w:hint="eastAsia"/>
        </w:rPr>
        <w:t>覺路</w:t>
      </w:r>
      <w:r>
        <w:rPr>
          <w:rFonts w:hint="eastAsia"/>
        </w:rPr>
        <w:t>.</w:t>
      </w:r>
    </w:p>
    <w:p w14:paraId="32B44426" w14:textId="77777777" w:rsidR="00BF2840" w:rsidRDefault="00BF2840" w:rsidP="00BF2840"/>
    <w:p w14:paraId="48A73275" w14:textId="77777777" w:rsidR="00BF2840" w:rsidRDefault="00BF2840" w:rsidP="00BF2840">
      <w:pPr>
        <w:rPr>
          <w:rFonts w:hint="eastAsia"/>
        </w:rPr>
      </w:pPr>
      <w:r>
        <w:rPr>
          <w:rFonts w:hint="eastAsia"/>
        </w:rPr>
        <w:t>覺道支</w:t>
      </w:r>
      <w:r>
        <w:rPr>
          <w:rFonts w:hint="eastAsia"/>
        </w:rPr>
        <w:t xml:space="preserve"> (</w:t>
      </w:r>
      <w:r>
        <w:rPr>
          <w:rFonts w:hint="eastAsia"/>
        </w:rPr>
        <w:t>覺道</w:t>
      </w:r>
      <w:r>
        <w:rPr>
          <w:rFonts w:hint="eastAsia"/>
        </w:rPr>
        <w:t xml:space="preserve">) The </w:t>
      </w:r>
      <w:r>
        <w:rPr>
          <w:rFonts w:hint="eastAsia"/>
        </w:rPr>
        <w:t>七覺</w:t>
      </w:r>
      <w:r>
        <w:rPr>
          <w:rFonts w:hint="eastAsia"/>
        </w:rPr>
        <w:t xml:space="preserve"> and </w:t>
      </w:r>
      <w:r>
        <w:rPr>
          <w:rFonts w:hint="eastAsia"/>
        </w:rPr>
        <w:t>八正道</w:t>
      </w:r>
      <w:r>
        <w:rPr>
          <w:rFonts w:hint="eastAsia"/>
        </w:rPr>
        <w:t xml:space="preserve"> q.v.</w:t>
      </w:r>
    </w:p>
    <w:p w14:paraId="51479C60" w14:textId="77777777" w:rsidR="00BF2840" w:rsidRDefault="00BF2840" w:rsidP="00BF2840"/>
    <w:p w14:paraId="434701F7" w14:textId="77777777" w:rsidR="00BF2840" w:rsidRDefault="00BF2840" w:rsidP="00BF2840">
      <w:pPr>
        <w:rPr>
          <w:rFonts w:hint="eastAsia"/>
        </w:rPr>
      </w:pPr>
      <w:r>
        <w:rPr>
          <w:rFonts w:hint="eastAsia"/>
        </w:rPr>
        <w:t>覺雄</w:t>
      </w:r>
      <w:r>
        <w:rPr>
          <w:rFonts w:hint="eastAsia"/>
        </w:rPr>
        <w:t xml:space="preserve"> The lord, or hero, of enlightenment, Buddha; also </w:t>
      </w:r>
      <w:r>
        <w:rPr>
          <w:rFonts w:hint="eastAsia"/>
        </w:rPr>
        <w:t>世雄</w:t>
      </w:r>
      <w:r>
        <w:rPr>
          <w:rFonts w:hint="eastAsia"/>
        </w:rPr>
        <w:t>.</w:t>
      </w:r>
    </w:p>
    <w:p w14:paraId="16233A93" w14:textId="77777777" w:rsidR="00BF2840" w:rsidRDefault="00BF2840" w:rsidP="00BF2840"/>
    <w:p w14:paraId="608AC4B6" w14:textId="77777777" w:rsidR="00BF2840" w:rsidRDefault="00BF2840" w:rsidP="00BF2840">
      <w:pPr>
        <w:rPr>
          <w:rFonts w:hint="eastAsia"/>
        </w:rPr>
      </w:pPr>
      <w:r>
        <w:rPr>
          <w:rFonts w:hint="eastAsia"/>
        </w:rPr>
        <w:lastRenderedPageBreak/>
        <w:t>觸</w:t>
      </w:r>
      <w:r>
        <w:rPr>
          <w:rFonts w:hint="eastAsia"/>
        </w:rPr>
        <w:t xml:space="preserve"> To butt, strike against; contact. spar</w:t>
      </w:r>
      <w:r>
        <w:rPr>
          <w:rFonts w:ascii="Cambria" w:hAnsi="Cambria" w:cs="Cambria"/>
        </w:rPr>
        <w:t>ś</w:t>
      </w:r>
      <w:r>
        <w:rPr>
          <w:rFonts w:hint="eastAsia"/>
        </w:rPr>
        <w:t>a, touch, contact, collision, the quality of tangibility, feeling, sensation. M.W. Eleven kinds of sensation are given</w:t>
      </w:r>
      <w:r>
        <w:rPr>
          <w:rFonts w:hint="eastAsia"/>
        </w:rPr>
        <w:t>—</w:t>
      </w:r>
      <w:r>
        <w:rPr>
          <w:rFonts w:hint="eastAsia"/>
        </w:rPr>
        <w:t xml:space="preserve"> hot, cold, hard, soft, etc. spar</w:t>
      </w:r>
      <w:r>
        <w:rPr>
          <w:rFonts w:ascii="Cambria" w:hAnsi="Cambria" w:cs="Cambria"/>
        </w:rPr>
        <w:t>ś</w:t>
      </w:r>
      <w:r>
        <w:rPr>
          <w:rFonts w:hint="eastAsia"/>
        </w:rPr>
        <w:t>a is one of the twelve nid</w:t>
      </w:r>
      <w:r>
        <w:rPr>
          <w:rFonts w:hint="eastAsia"/>
        </w:rPr>
        <w:t>ā</w:t>
      </w:r>
      <w:r>
        <w:rPr>
          <w:rFonts w:hint="eastAsia"/>
        </w:rPr>
        <w:t xml:space="preserve">nas, cf. </w:t>
      </w:r>
      <w:r>
        <w:rPr>
          <w:rFonts w:hint="eastAsia"/>
        </w:rPr>
        <w:t>十二因緣</w:t>
      </w:r>
      <w:r>
        <w:rPr>
          <w:rFonts w:hint="eastAsia"/>
        </w:rPr>
        <w:t>, and of the sad</w:t>
      </w:r>
      <w:r>
        <w:rPr>
          <w:rFonts w:hint="eastAsia"/>
        </w:rPr>
        <w:t>ā</w:t>
      </w:r>
      <w:r>
        <w:rPr>
          <w:rFonts w:hint="eastAsia"/>
        </w:rPr>
        <w:t xml:space="preserve">yatana, cf. </w:t>
      </w:r>
      <w:r>
        <w:rPr>
          <w:rFonts w:hint="eastAsia"/>
        </w:rPr>
        <w:t>六入</w:t>
      </w:r>
      <w:r>
        <w:rPr>
          <w:rFonts w:hint="eastAsia"/>
        </w:rPr>
        <w:t xml:space="preserve">. It is also used with the meaning of </w:t>
      </w:r>
      <w:r>
        <w:rPr>
          <w:rFonts w:hint="eastAsia"/>
        </w:rPr>
        <w:t>濁</w:t>
      </w:r>
      <w:r>
        <w:rPr>
          <w:rFonts w:hint="eastAsia"/>
        </w:rPr>
        <w:t xml:space="preserve"> unclean.</w:t>
      </w:r>
    </w:p>
    <w:p w14:paraId="46A95382" w14:textId="77777777" w:rsidR="00BF2840" w:rsidRDefault="00BF2840" w:rsidP="00BF2840"/>
    <w:p w14:paraId="68F57073" w14:textId="77777777" w:rsidR="00BF2840" w:rsidRDefault="00BF2840" w:rsidP="00BF2840">
      <w:pPr>
        <w:rPr>
          <w:rFonts w:hint="eastAsia"/>
        </w:rPr>
      </w:pPr>
      <w:r>
        <w:rPr>
          <w:rFonts w:hint="eastAsia"/>
        </w:rPr>
        <w:t>觸因</w:t>
      </w:r>
      <w:r>
        <w:rPr>
          <w:rFonts w:hint="eastAsia"/>
        </w:rPr>
        <w:t xml:space="preserve"> Touch, or sensation cause, v. </w:t>
      </w:r>
      <w:r>
        <w:rPr>
          <w:rFonts w:hint="eastAsia"/>
        </w:rPr>
        <w:t>二十五圓通</w:t>
      </w:r>
      <w:r>
        <w:rPr>
          <w:rFonts w:hint="eastAsia"/>
        </w:rPr>
        <w:t>.</w:t>
      </w:r>
    </w:p>
    <w:p w14:paraId="2AE7DDE5" w14:textId="77777777" w:rsidR="00BF2840" w:rsidRDefault="00BF2840" w:rsidP="00BF2840"/>
    <w:p w14:paraId="1C38662C" w14:textId="77777777" w:rsidR="00BF2840" w:rsidRDefault="00BF2840" w:rsidP="00BF2840">
      <w:pPr>
        <w:rPr>
          <w:rFonts w:hint="eastAsia"/>
        </w:rPr>
      </w:pPr>
      <w:r>
        <w:rPr>
          <w:rFonts w:hint="eastAsia"/>
        </w:rPr>
        <w:t>觸塵</w:t>
      </w:r>
      <w:r>
        <w:rPr>
          <w:rFonts w:hint="eastAsia"/>
        </w:rPr>
        <w:t xml:space="preserve"> The medium or quality of touch.</w:t>
      </w:r>
    </w:p>
    <w:p w14:paraId="3AB46081" w14:textId="77777777" w:rsidR="00BF2840" w:rsidRDefault="00BF2840" w:rsidP="00BF2840"/>
    <w:p w14:paraId="34E70962" w14:textId="77777777" w:rsidR="00BF2840" w:rsidRDefault="00BF2840" w:rsidP="00BF2840">
      <w:pPr>
        <w:rPr>
          <w:rFonts w:hint="eastAsia"/>
        </w:rPr>
      </w:pPr>
      <w:r>
        <w:rPr>
          <w:rFonts w:hint="eastAsia"/>
        </w:rPr>
        <w:t>觸指</w:t>
      </w:r>
      <w:r>
        <w:rPr>
          <w:rFonts w:hint="eastAsia"/>
        </w:rPr>
        <w:t xml:space="preserve"> The fourth and fifth fingers of the left hand which in India are used at stool, the unclean fingers.</w:t>
      </w:r>
    </w:p>
    <w:p w14:paraId="1E5FCA3F" w14:textId="77777777" w:rsidR="00BF2840" w:rsidRDefault="00BF2840" w:rsidP="00BF2840"/>
    <w:p w14:paraId="5BDE9DF7" w14:textId="77777777" w:rsidR="00BF2840" w:rsidRDefault="00BF2840" w:rsidP="00BF2840">
      <w:pPr>
        <w:rPr>
          <w:rFonts w:hint="eastAsia"/>
        </w:rPr>
      </w:pPr>
      <w:r>
        <w:rPr>
          <w:rFonts w:hint="eastAsia"/>
        </w:rPr>
        <w:t>觸桶</w:t>
      </w:r>
      <w:r>
        <w:rPr>
          <w:rFonts w:hint="eastAsia"/>
        </w:rPr>
        <w:t xml:space="preserve"> </w:t>
      </w:r>
      <w:r>
        <w:rPr>
          <w:rFonts w:hint="eastAsia"/>
        </w:rPr>
        <w:t>觸甁</w:t>
      </w:r>
      <w:r>
        <w:rPr>
          <w:rFonts w:hint="eastAsia"/>
        </w:rPr>
        <w:t xml:space="preserve"> A commode, ordure tub, etc.</w:t>
      </w:r>
    </w:p>
    <w:p w14:paraId="065EE6B9" w14:textId="77777777" w:rsidR="00BF2840" w:rsidRDefault="00BF2840" w:rsidP="00BF2840"/>
    <w:p w14:paraId="01C60075" w14:textId="77777777" w:rsidR="00BF2840" w:rsidRDefault="00BF2840" w:rsidP="00BF2840">
      <w:pPr>
        <w:rPr>
          <w:rFonts w:hint="eastAsia"/>
        </w:rPr>
      </w:pPr>
      <w:r>
        <w:rPr>
          <w:rFonts w:hint="eastAsia"/>
        </w:rPr>
        <w:t>觸樂</w:t>
      </w:r>
      <w:r>
        <w:rPr>
          <w:rFonts w:hint="eastAsia"/>
        </w:rPr>
        <w:t xml:space="preserve"> The pleasure produced by touch.</w:t>
      </w:r>
    </w:p>
    <w:p w14:paraId="240C334A" w14:textId="77777777" w:rsidR="00BF2840" w:rsidRDefault="00BF2840" w:rsidP="00BF2840"/>
    <w:p w14:paraId="03186CDD" w14:textId="77777777" w:rsidR="00BF2840" w:rsidRDefault="00BF2840" w:rsidP="00BF2840">
      <w:pPr>
        <w:rPr>
          <w:rFonts w:hint="eastAsia"/>
        </w:rPr>
      </w:pPr>
      <w:r>
        <w:rPr>
          <w:rFonts w:hint="eastAsia"/>
        </w:rPr>
        <w:t>觸欲</w:t>
      </w:r>
      <w:r>
        <w:rPr>
          <w:rFonts w:hint="eastAsia"/>
        </w:rPr>
        <w:t xml:space="preserve"> Desire awakened by touch.</w:t>
      </w:r>
    </w:p>
    <w:p w14:paraId="5B150FA2" w14:textId="77777777" w:rsidR="00BF2840" w:rsidRDefault="00BF2840" w:rsidP="00BF2840"/>
    <w:p w14:paraId="5205A048" w14:textId="77777777" w:rsidR="00BF2840" w:rsidRDefault="00BF2840" w:rsidP="00BF2840">
      <w:pPr>
        <w:rPr>
          <w:rFonts w:hint="eastAsia"/>
        </w:rPr>
      </w:pPr>
      <w:r>
        <w:rPr>
          <w:rFonts w:hint="eastAsia"/>
        </w:rPr>
        <w:t>觸毒</w:t>
      </w:r>
      <w:r>
        <w:rPr>
          <w:rFonts w:hint="eastAsia"/>
        </w:rPr>
        <w:t xml:space="preserve"> The poison of touch, a term applied to woman.</w:t>
      </w:r>
    </w:p>
    <w:p w14:paraId="3CE2C040" w14:textId="77777777" w:rsidR="00BF2840" w:rsidRDefault="00BF2840" w:rsidP="00BF2840"/>
    <w:p w14:paraId="61F625C6" w14:textId="77777777" w:rsidR="00BF2840" w:rsidRDefault="00BF2840" w:rsidP="00BF2840">
      <w:pPr>
        <w:rPr>
          <w:rFonts w:hint="eastAsia"/>
        </w:rPr>
      </w:pPr>
      <w:r>
        <w:rPr>
          <w:rFonts w:hint="eastAsia"/>
        </w:rPr>
        <w:t>觸禮</w:t>
      </w:r>
      <w:r>
        <w:rPr>
          <w:rFonts w:hint="eastAsia"/>
        </w:rPr>
        <w:t xml:space="preserve"> To prostrate one's hand to a stool, footstool, in reverence.</w:t>
      </w:r>
    </w:p>
    <w:p w14:paraId="3B14048E" w14:textId="77777777" w:rsidR="00BF2840" w:rsidRDefault="00BF2840" w:rsidP="00BF2840"/>
    <w:p w14:paraId="09FF9D72" w14:textId="77777777" w:rsidR="00BF2840" w:rsidRDefault="00BF2840" w:rsidP="00BF2840">
      <w:pPr>
        <w:rPr>
          <w:rFonts w:hint="eastAsia"/>
        </w:rPr>
      </w:pPr>
      <w:r>
        <w:rPr>
          <w:rFonts w:hint="eastAsia"/>
        </w:rPr>
        <w:t>觸穢</w:t>
      </w:r>
      <w:r>
        <w:rPr>
          <w:rFonts w:hint="eastAsia"/>
        </w:rPr>
        <w:t xml:space="preserve"> To touch anything unclean and become unclean.</w:t>
      </w:r>
    </w:p>
    <w:p w14:paraId="2E47DA6F" w14:textId="77777777" w:rsidR="00BF2840" w:rsidRDefault="00BF2840" w:rsidP="00BF2840"/>
    <w:p w14:paraId="15939AC2" w14:textId="77777777" w:rsidR="00BF2840" w:rsidRDefault="00BF2840" w:rsidP="00BF2840">
      <w:pPr>
        <w:rPr>
          <w:rFonts w:hint="eastAsia"/>
        </w:rPr>
      </w:pPr>
      <w:r>
        <w:rPr>
          <w:rFonts w:hint="eastAsia"/>
        </w:rPr>
        <w:t>觸鐘</w:t>
      </w:r>
      <w:r>
        <w:rPr>
          <w:rFonts w:hint="eastAsia"/>
        </w:rPr>
        <w:t xml:space="preserve"> To strike a bell.</w:t>
      </w:r>
    </w:p>
    <w:p w14:paraId="5AA4D46C" w14:textId="77777777" w:rsidR="00BF2840" w:rsidRDefault="00BF2840" w:rsidP="00BF2840"/>
    <w:p w14:paraId="00762C2C" w14:textId="77777777" w:rsidR="00BF2840" w:rsidRDefault="00BF2840" w:rsidP="00BF2840">
      <w:pPr>
        <w:rPr>
          <w:rFonts w:hint="eastAsia"/>
        </w:rPr>
      </w:pPr>
      <w:r>
        <w:rPr>
          <w:rFonts w:hint="eastAsia"/>
        </w:rPr>
        <w:t>觸食</w:t>
      </w:r>
      <w:r>
        <w:rPr>
          <w:rFonts w:hint="eastAsia"/>
        </w:rPr>
        <w:t xml:space="preserve"> Food made unclean by being touched, or handled; any food soiled, or unclean; the food of sensation, or imagination, mentally conceived.</w:t>
      </w:r>
    </w:p>
    <w:p w14:paraId="50894DE7" w14:textId="77777777" w:rsidR="00BF2840" w:rsidRDefault="00BF2840" w:rsidP="00BF2840"/>
    <w:p w14:paraId="3E7E806B" w14:textId="77777777" w:rsidR="00BF2840" w:rsidRDefault="00BF2840" w:rsidP="00BF2840">
      <w:pPr>
        <w:rPr>
          <w:rFonts w:hint="eastAsia"/>
        </w:rPr>
      </w:pPr>
      <w:r>
        <w:rPr>
          <w:rFonts w:hint="eastAsia"/>
        </w:rPr>
        <w:lastRenderedPageBreak/>
        <w:t>警</w:t>
      </w:r>
      <w:r>
        <w:rPr>
          <w:rFonts w:hint="eastAsia"/>
        </w:rPr>
        <w:t xml:space="preserve"> To warn.</w:t>
      </w:r>
    </w:p>
    <w:p w14:paraId="16116496" w14:textId="77777777" w:rsidR="00BF2840" w:rsidRDefault="00BF2840" w:rsidP="00BF2840"/>
    <w:p w14:paraId="344C8E8F" w14:textId="77777777" w:rsidR="00BF2840" w:rsidRDefault="00BF2840" w:rsidP="00BF2840">
      <w:pPr>
        <w:rPr>
          <w:rFonts w:hint="eastAsia"/>
        </w:rPr>
      </w:pPr>
      <w:r>
        <w:rPr>
          <w:rFonts w:hint="eastAsia"/>
        </w:rPr>
        <w:t>警覺</w:t>
      </w:r>
      <w:r>
        <w:rPr>
          <w:rFonts w:hint="eastAsia"/>
        </w:rPr>
        <w:t xml:space="preserve"> To warn, arouse, stimulate.</w:t>
      </w:r>
    </w:p>
    <w:p w14:paraId="7805C309" w14:textId="77777777" w:rsidR="00BF2840" w:rsidRDefault="00BF2840" w:rsidP="00BF2840"/>
    <w:p w14:paraId="10182E3A" w14:textId="77777777" w:rsidR="00BF2840" w:rsidRDefault="00BF2840" w:rsidP="00BF2840">
      <w:pPr>
        <w:rPr>
          <w:rFonts w:hint="eastAsia"/>
        </w:rPr>
      </w:pPr>
      <w:r>
        <w:rPr>
          <w:rFonts w:hint="eastAsia"/>
        </w:rPr>
        <w:t>警策</w:t>
      </w:r>
      <w:r>
        <w:rPr>
          <w:rFonts w:hint="eastAsia"/>
        </w:rPr>
        <w:t xml:space="preserve"> A switch to awaken sleepers during an assembly for meditation.</w:t>
      </w:r>
    </w:p>
    <w:p w14:paraId="0AB22796" w14:textId="77777777" w:rsidR="00BF2840" w:rsidRDefault="00BF2840" w:rsidP="00BF2840"/>
    <w:p w14:paraId="6FA56807" w14:textId="77777777" w:rsidR="00BF2840" w:rsidRDefault="00BF2840" w:rsidP="00BF2840">
      <w:pPr>
        <w:rPr>
          <w:rFonts w:hint="eastAsia"/>
        </w:rPr>
      </w:pPr>
      <w:r>
        <w:rPr>
          <w:rFonts w:hint="eastAsia"/>
        </w:rPr>
        <w:t>譯</w:t>
      </w:r>
      <w:r>
        <w:rPr>
          <w:rFonts w:hint="eastAsia"/>
        </w:rPr>
        <w:t xml:space="preserve"> To translate, </w:t>
      </w:r>
      <w:r>
        <w:rPr>
          <w:rFonts w:hint="eastAsia"/>
        </w:rPr>
        <w:t>繙譯</w:t>
      </w:r>
      <w:r>
        <w:rPr>
          <w:rFonts w:hint="eastAsia"/>
        </w:rPr>
        <w:t xml:space="preserve">; </w:t>
      </w:r>
      <w:r>
        <w:rPr>
          <w:rFonts w:hint="eastAsia"/>
        </w:rPr>
        <w:t>翻譯</w:t>
      </w:r>
      <w:r>
        <w:rPr>
          <w:rFonts w:hint="eastAsia"/>
        </w:rPr>
        <w:t xml:space="preserve">. An oral interpreter, </w:t>
      </w:r>
      <w:r>
        <w:rPr>
          <w:rFonts w:hint="eastAsia"/>
        </w:rPr>
        <w:t>傳譯</w:t>
      </w:r>
      <w:r>
        <w:rPr>
          <w:rFonts w:hint="eastAsia"/>
        </w:rPr>
        <w:t xml:space="preserve">; </w:t>
      </w:r>
      <w:r>
        <w:rPr>
          <w:rFonts w:hint="eastAsia"/>
        </w:rPr>
        <w:t>譯官</w:t>
      </w:r>
      <w:r>
        <w:rPr>
          <w:rFonts w:hint="eastAsia"/>
        </w:rPr>
        <w:t>.</w:t>
      </w:r>
    </w:p>
    <w:p w14:paraId="3794B9C6" w14:textId="77777777" w:rsidR="00BF2840" w:rsidRDefault="00BF2840" w:rsidP="00BF2840"/>
    <w:p w14:paraId="5FA7A3B0" w14:textId="77777777" w:rsidR="00BF2840" w:rsidRDefault="00BF2840" w:rsidP="00BF2840">
      <w:pPr>
        <w:rPr>
          <w:rFonts w:hint="eastAsia"/>
        </w:rPr>
      </w:pPr>
      <w:r>
        <w:rPr>
          <w:rFonts w:hint="eastAsia"/>
        </w:rPr>
        <w:t>譬</w:t>
      </w:r>
      <w:r>
        <w:rPr>
          <w:rFonts w:hint="eastAsia"/>
        </w:rPr>
        <w:t xml:space="preserve"> To compare, allegorize; like, resembling; parable, metaphor, simile.</w:t>
      </w:r>
    </w:p>
    <w:p w14:paraId="3D3F9112" w14:textId="77777777" w:rsidR="00BF2840" w:rsidRDefault="00BF2840" w:rsidP="00BF2840"/>
    <w:p w14:paraId="4AAD3C3A" w14:textId="77777777" w:rsidR="00BF2840" w:rsidRDefault="00BF2840" w:rsidP="00BF2840">
      <w:pPr>
        <w:rPr>
          <w:rFonts w:hint="eastAsia"/>
        </w:rPr>
      </w:pPr>
      <w:r>
        <w:rPr>
          <w:rFonts w:hint="eastAsia"/>
        </w:rPr>
        <w:t>譬喩</w:t>
      </w:r>
      <w:r>
        <w:rPr>
          <w:rFonts w:hint="eastAsia"/>
        </w:rPr>
        <w:t xml:space="preserve"> A parable, metaphor; the avad</w:t>
      </w:r>
      <w:r>
        <w:rPr>
          <w:rFonts w:hint="eastAsia"/>
        </w:rPr>
        <w:t>ā</w:t>
      </w:r>
      <w:r>
        <w:rPr>
          <w:rFonts w:hint="eastAsia"/>
        </w:rPr>
        <w:t xml:space="preserve">na section of the canon, v. </w:t>
      </w:r>
      <w:r>
        <w:rPr>
          <w:rFonts w:hint="eastAsia"/>
        </w:rPr>
        <w:t>阿波</w:t>
      </w:r>
      <w:r>
        <w:rPr>
          <w:rFonts w:hint="eastAsia"/>
        </w:rPr>
        <w:t>; there are numerous categories, e.g. the seven parables of the Lotus S</w:t>
      </w:r>
      <w:r>
        <w:rPr>
          <w:rFonts w:hint="eastAsia"/>
        </w:rPr>
        <w:t>ū</w:t>
      </w:r>
      <w:r>
        <w:rPr>
          <w:rFonts w:hint="eastAsia"/>
        </w:rPr>
        <w:t>tra, the ten of the Prajñ</w:t>
      </w:r>
      <w:r>
        <w:rPr>
          <w:rFonts w:hint="eastAsia"/>
        </w:rPr>
        <w:t>ā</w:t>
      </w:r>
      <w:r>
        <w:rPr>
          <w:rFonts w:hint="eastAsia"/>
        </w:rPr>
        <w:t xml:space="preserve"> and Vimalak</w:t>
      </w:r>
      <w:r>
        <w:rPr>
          <w:rFonts w:hint="eastAsia"/>
        </w:rPr>
        <w:t>ī</w:t>
      </w:r>
      <w:r>
        <w:rPr>
          <w:rFonts w:hint="eastAsia"/>
        </w:rPr>
        <w:t>rti s</w:t>
      </w:r>
      <w:r>
        <w:rPr>
          <w:rFonts w:hint="eastAsia"/>
        </w:rPr>
        <w:t>ū</w:t>
      </w:r>
      <w:r>
        <w:rPr>
          <w:rFonts w:hint="eastAsia"/>
        </w:rPr>
        <w:t>tras, etc.</w:t>
      </w:r>
    </w:p>
    <w:p w14:paraId="72EC4AFE" w14:textId="77777777" w:rsidR="00BF2840" w:rsidRDefault="00BF2840" w:rsidP="00BF2840"/>
    <w:p w14:paraId="6E05EEE0" w14:textId="77777777" w:rsidR="00BF2840" w:rsidRDefault="00BF2840" w:rsidP="00BF2840">
      <w:pPr>
        <w:rPr>
          <w:rFonts w:hint="eastAsia"/>
        </w:rPr>
      </w:pPr>
      <w:r>
        <w:rPr>
          <w:rFonts w:hint="eastAsia"/>
        </w:rPr>
        <w:t>譬喩師</w:t>
      </w:r>
      <w:r>
        <w:rPr>
          <w:rFonts w:hint="eastAsia"/>
        </w:rPr>
        <w:t xml:space="preserve"> (</w:t>
      </w:r>
      <w:r>
        <w:rPr>
          <w:rFonts w:hint="eastAsia"/>
        </w:rPr>
        <w:t>譬喩論師</w:t>
      </w:r>
      <w:r>
        <w:rPr>
          <w:rFonts w:hint="eastAsia"/>
        </w:rPr>
        <w:t xml:space="preserve">) Reputed founder of the </w:t>
      </w:r>
      <w:r>
        <w:rPr>
          <w:rFonts w:hint="eastAsia"/>
        </w:rPr>
        <w:t>經量部</w:t>
      </w:r>
      <w:r>
        <w:rPr>
          <w:rFonts w:hint="eastAsia"/>
        </w:rPr>
        <w:t xml:space="preserve"> Sautr</w:t>
      </w:r>
      <w:r>
        <w:rPr>
          <w:rFonts w:hint="eastAsia"/>
        </w:rPr>
        <w:t>ā</w:t>
      </w:r>
      <w:r>
        <w:rPr>
          <w:rFonts w:hint="eastAsia"/>
        </w:rPr>
        <w:t xml:space="preserve">ntika school, also known as </w:t>
      </w:r>
      <w:r>
        <w:rPr>
          <w:rFonts w:hint="eastAsia"/>
        </w:rPr>
        <w:t>日出論者</w:t>
      </w:r>
      <w:r>
        <w:rPr>
          <w:rFonts w:hint="eastAsia"/>
        </w:rPr>
        <w:t>.</w:t>
      </w:r>
    </w:p>
    <w:p w14:paraId="74AA0A46" w14:textId="77777777" w:rsidR="00BF2840" w:rsidRDefault="00BF2840" w:rsidP="00BF2840"/>
    <w:p w14:paraId="3A5905DB" w14:textId="77777777" w:rsidR="00BF2840" w:rsidRDefault="00BF2840" w:rsidP="00BF2840">
      <w:pPr>
        <w:rPr>
          <w:rFonts w:hint="eastAsia"/>
        </w:rPr>
      </w:pPr>
      <w:r>
        <w:rPr>
          <w:rFonts w:hint="eastAsia"/>
        </w:rPr>
        <w:t>譬喩量</w:t>
      </w:r>
      <w:r>
        <w:rPr>
          <w:rFonts w:hint="eastAsia"/>
        </w:rPr>
        <w:t xml:space="preserve"> The example in Logic.</w:t>
      </w:r>
    </w:p>
    <w:p w14:paraId="04428817" w14:textId="77777777" w:rsidR="00BF2840" w:rsidRDefault="00BF2840" w:rsidP="00BF2840"/>
    <w:p w14:paraId="076B928E" w14:textId="77777777" w:rsidR="00BF2840" w:rsidRDefault="00BF2840" w:rsidP="00BF2840">
      <w:pPr>
        <w:rPr>
          <w:rFonts w:hint="eastAsia"/>
        </w:rPr>
      </w:pPr>
      <w:r>
        <w:rPr>
          <w:rFonts w:hint="eastAsia"/>
        </w:rPr>
        <w:t>譫</w:t>
      </w:r>
      <w:r>
        <w:rPr>
          <w:rFonts w:hint="eastAsia"/>
        </w:rPr>
        <w:t xml:space="preserve"> Incoherent talk.</w:t>
      </w:r>
    </w:p>
    <w:p w14:paraId="44E20DE7" w14:textId="77777777" w:rsidR="00BF2840" w:rsidRDefault="00BF2840" w:rsidP="00BF2840"/>
    <w:p w14:paraId="2F3C393A" w14:textId="77777777" w:rsidR="00BF2840" w:rsidRDefault="00BF2840" w:rsidP="00BF2840">
      <w:pPr>
        <w:rPr>
          <w:rFonts w:hint="eastAsia"/>
        </w:rPr>
      </w:pPr>
      <w:r>
        <w:rPr>
          <w:rFonts w:hint="eastAsia"/>
        </w:rPr>
        <w:t>譫浮洲</w:t>
      </w:r>
      <w:r>
        <w:rPr>
          <w:rFonts w:hint="eastAsia"/>
        </w:rPr>
        <w:t xml:space="preserve"> Jambudv</w:t>
      </w:r>
      <w:r>
        <w:rPr>
          <w:rFonts w:hint="eastAsia"/>
        </w:rPr>
        <w:t>ī</w:t>
      </w:r>
      <w:r>
        <w:rPr>
          <w:rFonts w:hint="eastAsia"/>
        </w:rPr>
        <w:t xml:space="preserve">pa, v. </w:t>
      </w:r>
      <w:r>
        <w:rPr>
          <w:rFonts w:hint="eastAsia"/>
        </w:rPr>
        <w:t>贍部洲</w:t>
      </w:r>
      <w:r>
        <w:rPr>
          <w:rFonts w:hint="eastAsia"/>
        </w:rPr>
        <w:t>.</w:t>
      </w:r>
    </w:p>
    <w:p w14:paraId="346C2589" w14:textId="77777777" w:rsidR="00BF2840" w:rsidRDefault="00BF2840" w:rsidP="00BF2840"/>
    <w:p w14:paraId="33E8CCD7" w14:textId="77777777" w:rsidR="00BF2840" w:rsidRDefault="00BF2840" w:rsidP="00BF2840">
      <w:pPr>
        <w:rPr>
          <w:rFonts w:hint="eastAsia"/>
        </w:rPr>
      </w:pPr>
      <w:r>
        <w:rPr>
          <w:rFonts w:hint="eastAsia"/>
        </w:rPr>
        <w:t>贍</w:t>
      </w:r>
      <w:r>
        <w:rPr>
          <w:rFonts w:hint="eastAsia"/>
        </w:rPr>
        <w:t xml:space="preserve"> To supply; supplied, enough; translit. jam.</w:t>
      </w:r>
    </w:p>
    <w:p w14:paraId="0507264E" w14:textId="77777777" w:rsidR="00BF2840" w:rsidRDefault="00BF2840" w:rsidP="00BF2840"/>
    <w:p w14:paraId="7E553BC6" w14:textId="77777777" w:rsidR="00BF2840" w:rsidRDefault="00BF2840" w:rsidP="00BF2840">
      <w:pPr>
        <w:rPr>
          <w:rFonts w:hint="eastAsia"/>
        </w:rPr>
      </w:pPr>
      <w:r>
        <w:rPr>
          <w:rFonts w:hint="eastAsia"/>
        </w:rPr>
        <w:t>贍部</w:t>
      </w:r>
      <w:r>
        <w:rPr>
          <w:rFonts w:hint="eastAsia"/>
        </w:rPr>
        <w:t xml:space="preserve"> jamb</w:t>
      </w:r>
      <w:r>
        <w:rPr>
          <w:rFonts w:hint="eastAsia"/>
        </w:rPr>
        <w:t>ū</w:t>
      </w:r>
      <w:r>
        <w:rPr>
          <w:rFonts w:hint="eastAsia"/>
        </w:rPr>
        <w:t xml:space="preserve">, 'a fruit tree, the rose apple, Eugenia jambolana, or another species of Eugenia.' M.W. Also </w:t>
      </w:r>
      <w:r>
        <w:rPr>
          <w:rFonts w:hint="eastAsia"/>
        </w:rPr>
        <w:t>贍部提</w:t>
      </w:r>
      <w:r>
        <w:rPr>
          <w:rFonts w:hint="eastAsia"/>
        </w:rPr>
        <w:t xml:space="preserve">; </w:t>
      </w:r>
      <w:r>
        <w:rPr>
          <w:rFonts w:hint="eastAsia"/>
        </w:rPr>
        <w:t>閻浮</w:t>
      </w:r>
      <w:r>
        <w:rPr>
          <w:rFonts w:hint="eastAsia"/>
        </w:rPr>
        <w:t xml:space="preserve">; </w:t>
      </w:r>
      <w:r>
        <w:rPr>
          <w:rFonts w:hint="eastAsia"/>
        </w:rPr>
        <w:t>剡浮</w:t>
      </w:r>
      <w:r>
        <w:rPr>
          <w:rFonts w:hint="eastAsia"/>
        </w:rPr>
        <w:t xml:space="preserve">; </w:t>
      </w:r>
      <w:r>
        <w:rPr>
          <w:rFonts w:hint="eastAsia"/>
        </w:rPr>
        <w:t>譫浮</w:t>
      </w:r>
      <w:r>
        <w:rPr>
          <w:rFonts w:hint="eastAsia"/>
        </w:rPr>
        <w:t>; also applied to Jambudv</w:t>
      </w:r>
      <w:r>
        <w:rPr>
          <w:rFonts w:hint="eastAsia"/>
        </w:rPr>
        <w:t>ī</w:t>
      </w:r>
      <w:r>
        <w:rPr>
          <w:rFonts w:hint="eastAsia"/>
        </w:rPr>
        <w:t>pa.</w:t>
      </w:r>
    </w:p>
    <w:p w14:paraId="26E31909" w14:textId="77777777" w:rsidR="00BF2840" w:rsidRDefault="00BF2840" w:rsidP="00BF2840"/>
    <w:p w14:paraId="71443CB7" w14:textId="77777777" w:rsidR="00BF2840" w:rsidRDefault="00BF2840" w:rsidP="00BF2840">
      <w:r>
        <w:rPr>
          <w:rFonts w:hint="eastAsia"/>
        </w:rPr>
        <w:t>贍部洲</w:t>
      </w:r>
      <w:r>
        <w:rPr>
          <w:rFonts w:hint="eastAsia"/>
        </w:rPr>
        <w:t xml:space="preserve"> Jambudv</w:t>
      </w:r>
      <w:r>
        <w:rPr>
          <w:rFonts w:hint="eastAsia"/>
        </w:rPr>
        <w:t>ī</w:t>
      </w:r>
      <w:r>
        <w:rPr>
          <w:rFonts w:hint="eastAsia"/>
        </w:rPr>
        <w:t xml:space="preserve">pa. Name of the southern of the four great continents, said to be of triangular shape, and to be called after the shape of the leaf of an immense Jambu-tree on Mount Meru, </w:t>
      </w:r>
      <w:r>
        <w:rPr>
          <w:rFonts w:hint="eastAsia"/>
        </w:rPr>
        <w:lastRenderedPageBreak/>
        <w:t>or after fine gold that is found below the tree. It is divided into four</w:t>
      </w:r>
      <w:r>
        <w:t xml:space="preserve"> parts: south of the Himālayas by the lord of elephants, because of their number; north by the lord of horses; west by the lord of jewels; east by the lord of men. This seems to imply a region larger than India, and Eitel includes in Jambudvīpa the following countries around the Anavatapta lake and the Himālayas. North: Huns, Uigurs, Turks. East: China, Corea, Japan, and some islands. South: Northern India with twenty-seven kingdoms, Eastern India ten kingdoms, Southern India fifteen kingdoms, Central India thirty kingdoms. West: Thirty-four kingdoms.</w:t>
      </w:r>
    </w:p>
    <w:p w14:paraId="61DA3F80" w14:textId="77777777" w:rsidR="00BF2840" w:rsidRDefault="00BF2840" w:rsidP="00BF2840"/>
    <w:p w14:paraId="0CC2F7A1" w14:textId="77777777" w:rsidR="00BF2840" w:rsidRDefault="00BF2840" w:rsidP="00BF2840">
      <w:r>
        <w:rPr>
          <w:rFonts w:hint="eastAsia"/>
        </w:rPr>
        <w:t>贍部金</w:t>
      </w:r>
      <w:r>
        <w:t xml:space="preserve"> (</w:t>
      </w:r>
      <w:r>
        <w:rPr>
          <w:rFonts w:hint="eastAsia"/>
        </w:rPr>
        <w:t>贍部</w:t>
      </w:r>
      <w:r>
        <w:t xml:space="preserve">) jambūnada, the produce of the river Jambūnadī, i.e. gold, hence </w:t>
      </w:r>
      <w:r>
        <w:rPr>
          <w:rFonts w:hint="eastAsia"/>
        </w:rPr>
        <w:t>贍部光像</w:t>
      </w:r>
      <w:r>
        <w:t>is an image of golden glory, especially the image of Śākyamuni attributed to Anathapiṇḍaka.</w:t>
      </w:r>
    </w:p>
    <w:p w14:paraId="2EA2A512" w14:textId="77777777" w:rsidR="00BF2840" w:rsidRDefault="00BF2840" w:rsidP="00BF2840"/>
    <w:p w14:paraId="30A36541" w14:textId="77777777" w:rsidR="00BF2840" w:rsidRDefault="00BF2840" w:rsidP="00BF2840">
      <w:r>
        <w:rPr>
          <w:rFonts w:hint="eastAsia"/>
        </w:rPr>
        <w:t>贍部捺陀金</w:t>
      </w:r>
      <w:r>
        <w:t xml:space="preserve"> jambūnadasuvarṇa, the gold from the Jambūnadī river.</w:t>
      </w:r>
    </w:p>
    <w:p w14:paraId="07702D8F" w14:textId="77777777" w:rsidR="00BF2840" w:rsidRDefault="00BF2840" w:rsidP="00BF2840"/>
    <w:p w14:paraId="75906A3D" w14:textId="77777777" w:rsidR="00BF2840" w:rsidRDefault="00BF2840" w:rsidP="00BF2840">
      <w:r>
        <w:rPr>
          <w:rFonts w:hint="eastAsia"/>
        </w:rPr>
        <w:t>釋</w:t>
      </w:r>
      <w:r>
        <w:t xml:space="preserve"> To separate out, set free, unloose, explain; Buddhism, Buddhist; translit. śa, śi; also ḍ, ḍh.</w:t>
      </w:r>
    </w:p>
    <w:p w14:paraId="40489534" w14:textId="77777777" w:rsidR="00BF2840" w:rsidRDefault="00BF2840" w:rsidP="00BF2840"/>
    <w:p w14:paraId="3B90CD39" w14:textId="77777777" w:rsidR="00BF2840" w:rsidRDefault="00BF2840" w:rsidP="00BF2840">
      <w:pPr>
        <w:rPr>
          <w:rFonts w:hint="eastAsia"/>
        </w:rPr>
      </w:pPr>
      <w:r>
        <w:rPr>
          <w:rFonts w:hint="eastAsia"/>
        </w:rPr>
        <w:t>釋侶</w:t>
      </w:r>
      <w:r>
        <w:rPr>
          <w:rFonts w:hint="eastAsia"/>
        </w:rPr>
        <w:t xml:space="preserve"> Any follower or disciple of the Buddha; any Buddhist comrade; Buddhists.</w:t>
      </w:r>
    </w:p>
    <w:p w14:paraId="3D1DDBAC" w14:textId="77777777" w:rsidR="00BF2840" w:rsidRDefault="00BF2840" w:rsidP="00BF2840"/>
    <w:p w14:paraId="3D8138C4" w14:textId="77777777" w:rsidR="00BF2840" w:rsidRDefault="00BF2840" w:rsidP="00BF2840">
      <w:pPr>
        <w:rPr>
          <w:rFonts w:hint="eastAsia"/>
        </w:rPr>
      </w:pPr>
      <w:r>
        <w:rPr>
          <w:rFonts w:hint="eastAsia"/>
        </w:rPr>
        <w:t>釋典</w:t>
      </w:r>
      <w:r>
        <w:rPr>
          <w:rFonts w:hint="eastAsia"/>
        </w:rPr>
        <w:t xml:space="preserve"> The scriptures of Buddhism.</w:t>
      </w:r>
    </w:p>
    <w:p w14:paraId="216B8488" w14:textId="77777777" w:rsidR="00BF2840" w:rsidRDefault="00BF2840" w:rsidP="00BF2840"/>
    <w:p w14:paraId="34C81A44" w14:textId="77777777" w:rsidR="00BF2840" w:rsidRDefault="00BF2840" w:rsidP="00BF2840">
      <w:pPr>
        <w:rPr>
          <w:rFonts w:hint="eastAsia"/>
        </w:rPr>
      </w:pPr>
      <w:r>
        <w:rPr>
          <w:rFonts w:hint="eastAsia"/>
        </w:rPr>
        <w:t>釋女</w:t>
      </w:r>
      <w:r>
        <w:rPr>
          <w:rFonts w:hint="eastAsia"/>
        </w:rPr>
        <w:t xml:space="preserve"> The women of the </w:t>
      </w:r>
      <w:r>
        <w:rPr>
          <w:rFonts w:ascii="Cambria" w:hAnsi="Cambria" w:cs="Cambria"/>
        </w:rPr>
        <w:t>Ś</w:t>
      </w:r>
      <w:r>
        <w:rPr>
          <w:rFonts w:ascii="等线" w:eastAsia="等线" w:hAnsi="等线" w:cs="等线" w:hint="eastAsia"/>
        </w:rPr>
        <w:t>ā</w:t>
      </w:r>
      <w:r>
        <w:rPr>
          <w:rFonts w:hint="eastAsia"/>
        </w:rPr>
        <w:t>kya clan.</w:t>
      </w:r>
    </w:p>
    <w:p w14:paraId="7BA479C4" w14:textId="77777777" w:rsidR="00BF2840" w:rsidRDefault="00BF2840" w:rsidP="00BF2840"/>
    <w:p w14:paraId="6FE056F3" w14:textId="77777777" w:rsidR="00BF2840" w:rsidRDefault="00BF2840" w:rsidP="00BF2840">
      <w:pPr>
        <w:rPr>
          <w:rFonts w:hint="eastAsia"/>
        </w:rPr>
      </w:pPr>
      <w:r>
        <w:rPr>
          <w:rFonts w:hint="eastAsia"/>
        </w:rPr>
        <w:t>釋子</w:t>
      </w:r>
      <w:r>
        <w:rPr>
          <w:rFonts w:hint="eastAsia"/>
        </w:rPr>
        <w:t xml:space="preserve"> </w:t>
      </w:r>
      <w:r>
        <w:rPr>
          <w:rFonts w:ascii="Cambria" w:hAnsi="Cambria" w:cs="Cambria"/>
        </w:rPr>
        <w:t>ś</w:t>
      </w:r>
      <w:r>
        <w:rPr>
          <w:rFonts w:ascii="等线" w:eastAsia="等线" w:hAnsi="等线" w:cs="等线" w:hint="eastAsia"/>
        </w:rPr>
        <w:t>ā</w:t>
      </w:r>
      <w:r>
        <w:rPr>
          <w:rFonts w:hint="eastAsia"/>
        </w:rPr>
        <w:t xml:space="preserve">kyaputriya, sons of </w:t>
      </w:r>
      <w:r>
        <w:rPr>
          <w:rFonts w:ascii="Cambria" w:hAnsi="Cambria" w:cs="Cambria"/>
        </w:rPr>
        <w:t>Ś</w:t>
      </w:r>
      <w:r>
        <w:rPr>
          <w:rFonts w:ascii="等线" w:eastAsia="等线" w:hAnsi="等线" w:cs="等线" w:hint="eastAsia"/>
        </w:rPr>
        <w:t>ā</w:t>
      </w:r>
      <w:r>
        <w:rPr>
          <w:rFonts w:hint="eastAsia"/>
        </w:rPr>
        <w:t>kyamuni, i.e. his disciples in general.</w:t>
      </w:r>
    </w:p>
    <w:p w14:paraId="0C74A722" w14:textId="77777777" w:rsidR="00BF2840" w:rsidRDefault="00BF2840" w:rsidP="00BF2840"/>
    <w:p w14:paraId="723C8AC1" w14:textId="77777777" w:rsidR="00BF2840" w:rsidRDefault="00BF2840" w:rsidP="00BF2840">
      <w:pPr>
        <w:rPr>
          <w:rFonts w:hint="eastAsia"/>
        </w:rPr>
      </w:pPr>
      <w:r>
        <w:rPr>
          <w:rFonts w:hint="eastAsia"/>
        </w:rPr>
        <w:t>釋宮</w:t>
      </w:r>
      <w:r>
        <w:rPr>
          <w:rFonts w:hint="eastAsia"/>
        </w:rPr>
        <w:t xml:space="preserve"> The </w:t>
      </w:r>
      <w:r>
        <w:rPr>
          <w:rFonts w:ascii="Cambria" w:hAnsi="Cambria" w:cs="Cambria"/>
        </w:rPr>
        <w:t>Ś</w:t>
      </w:r>
      <w:r>
        <w:rPr>
          <w:rFonts w:ascii="等线" w:eastAsia="等线" w:hAnsi="等线" w:cs="等线" w:hint="eastAsia"/>
        </w:rPr>
        <w:t>ā</w:t>
      </w:r>
      <w:r>
        <w:rPr>
          <w:rFonts w:hint="eastAsia"/>
        </w:rPr>
        <w:t>kya palace, from which prince Siddh</w:t>
      </w:r>
      <w:r>
        <w:rPr>
          <w:rFonts w:hint="eastAsia"/>
        </w:rPr>
        <w:t>ā</w:t>
      </w:r>
      <w:r>
        <w:rPr>
          <w:rFonts w:hint="eastAsia"/>
        </w:rPr>
        <w:t>rtha went forth to become Buddha.</w:t>
      </w:r>
    </w:p>
    <w:p w14:paraId="17A4124A" w14:textId="77777777" w:rsidR="00BF2840" w:rsidRDefault="00BF2840" w:rsidP="00BF2840"/>
    <w:p w14:paraId="0C5E643F" w14:textId="77777777" w:rsidR="00BF2840" w:rsidRDefault="00BF2840" w:rsidP="00BF2840">
      <w:pPr>
        <w:rPr>
          <w:rFonts w:hint="eastAsia"/>
        </w:rPr>
      </w:pPr>
      <w:r>
        <w:rPr>
          <w:rFonts w:hint="eastAsia"/>
        </w:rPr>
        <w:t>釋家</w:t>
      </w:r>
      <w:r>
        <w:rPr>
          <w:rFonts w:hint="eastAsia"/>
        </w:rPr>
        <w:t xml:space="preserve"> The </w:t>
      </w:r>
      <w:r>
        <w:rPr>
          <w:rFonts w:ascii="Cambria" w:hAnsi="Cambria" w:cs="Cambria"/>
        </w:rPr>
        <w:t>Ś</w:t>
      </w:r>
      <w:r>
        <w:rPr>
          <w:rFonts w:ascii="等线" w:eastAsia="等线" w:hAnsi="等线" w:cs="等线" w:hint="eastAsia"/>
        </w:rPr>
        <w:t>ā</w:t>
      </w:r>
      <w:r>
        <w:rPr>
          <w:rFonts w:hint="eastAsia"/>
        </w:rPr>
        <w:t>kya family, i.e. the expounders of Buddhist s</w:t>
      </w:r>
      <w:r>
        <w:rPr>
          <w:rFonts w:hint="eastAsia"/>
        </w:rPr>
        <w:t>ū</w:t>
      </w:r>
      <w:r>
        <w:rPr>
          <w:rFonts w:hint="eastAsia"/>
        </w:rPr>
        <w:t>tras and scriptures.</w:t>
      </w:r>
    </w:p>
    <w:p w14:paraId="1C3883AE" w14:textId="77777777" w:rsidR="00BF2840" w:rsidRDefault="00BF2840" w:rsidP="00BF2840"/>
    <w:p w14:paraId="3F2065EE" w14:textId="77777777" w:rsidR="00BF2840" w:rsidRDefault="00BF2840" w:rsidP="00BF2840">
      <w:pPr>
        <w:rPr>
          <w:rFonts w:hint="eastAsia"/>
        </w:rPr>
      </w:pPr>
      <w:r>
        <w:rPr>
          <w:rFonts w:hint="eastAsia"/>
        </w:rPr>
        <w:t>釋帝</w:t>
      </w:r>
      <w:r>
        <w:rPr>
          <w:rFonts w:hint="eastAsia"/>
        </w:rPr>
        <w:t xml:space="preserve"> </w:t>
      </w:r>
      <w:r>
        <w:rPr>
          <w:rFonts w:ascii="Cambria" w:hAnsi="Cambria" w:cs="Cambria"/>
        </w:rPr>
        <w:t>Ś</w:t>
      </w:r>
      <w:r>
        <w:rPr>
          <w:rFonts w:hint="eastAsia"/>
        </w:rPr>
        <w:t xml:space="preserve">akra, Indra, lord of the thirty-three heavens; also </w:t>
      </w:r>
      <w:r>
        <w:rPr>
          <w:rFonts w:hint="eastAsia"/>
        </w:rPr>
        <w:t>帝釋</w:t>
      </w:r>
      <w:r>
        <w:rPr>
          <w:rFonts w:hint="eastAsia"/>
        </w:rPr>
        <w:t xml:space="preserve">; </w:t>
      </w:r>
      <w:r>
        <w:rPr>
          <w:rFonts w:hint="eastAsia"/>
        </w:rPr>
        <w:t>釋迦</w:t>
      </w:r>
      <w:r>
        <w:rPr>
          <w:rFonts w:hint="eastAsia"/>
        </w:rPr>
        <w:t xml:space="preserve"> (</w:t>
      </w:r>
      <w:r>
        <w:rPr>
          <w:rFonts w:hint="eastAsia"/>
        </w:rPr>
        <w:t>釋迦婆</w:t>
      </w:r>
      <w:r>
        <w:rPr>
          <w:rFonts w:hint="eastAsia"/>
        </w:rPr>
        <w:t>) q.v.</w:t>
      </w:r>
    </w:p>
    <w:p w14:paraId="58F32C62" w14:textId="77777777" w:rsidR="00BF2840" w:rsidRDefault="00BF2840" w:rsidP="00BF2840"/>
    <w:p w14:paraId="03FA8C0A" w14:textId="77777777" w:rsidR="00BF2840" w:rsidRDefault="00BF2840" w:rsidP="00BF2840">
      <w:pPr>
        <w:rPr>
          <w:rFonts w:hint="eastAsia"/>
        </w:rPr>
      </w:pPr>
      <w:r>
        <w:rPr>
          <w:rFonts w:hint="eastAsia"/>
        </w:rPr>
        <w:t>釋師</w:t>
      </w:r>
      <w:r>
        <w:rPr>
          <w:rFonts w:hint="eastAsia"/>
        </w:rPr>
        <w:t xml:space="preserve"> The </w:t>
      </w:r>
      <w:r>
        <w:rPr>
          <w:rFonts w:ascii="Cambria" w:hAnsi="Cambria" w:cs="Cambria"/>
        </w:rPr>
        <w:t>Ś</w:t>
      </w:r>
      <w:r>
        <w:rPr>
          <w:rFonts w:ascii="等线" w:eastAsia="等线" w:hAnsi="等线" w:cs="等线" w:hint="eastAsia"/>
        </w:rPr>
        <w:t>ā</w:t>
      </w:r>
      <w:r>
        <w:rPr>
          <w:rFonts w:hint="eastAsia"/>
        </w:rPr>
        <w:t>kya teacher, Buddha.</w:t>
      </w:r>
    </w:p>
    <w:p w14:paraId="3DDB0658" w14:textId="77777777" w:rsidR="00BF2840" w:rsidRDefault="00BF2840" w:rsidP="00BF2840"/>
    <w:p w14:paraId="168F25FA" w14:textId="77777777" w:rsidR="00BF2840" w:rsidRDefault="00BF2840" w:rsidP="00BF2840">
      <w:pPr>
        <w:rPr>
          <w:rFonts w:hint="eastAsia"/>
        </w:rPr>
      </w:pPr>
      <w:r>
        <w:rPr>
          <w:rFonts w:hint="eastAsia"/>
        </w:rPr>
        <w:t>釋師子</w:t>
      </w:r>
      <w:r>
        <w:rPr>
          <w:rFonts w:hint="eastAsia"/>
        </w:rPr>
        <w:t xml:space="preserve"> The lion of the </w:t>
      </w:r>
      <w:r>
        <w:rPr>
          <w:rFonts w:ascii="Cambria" w:hAnsi="Cambria" w:cs="Cambria"/>
        </w:rPr>
        <w:t>Ś</w:t>
      </w:r>
      <w:r>
        <w:rPr>
          <w:rFonts w:ascii="等线" w:eastAsia="等线" w:hAnsi="等线" w:cs="等线" w:hint="eastAsia"/>
        </w:rPr>
        <w:t>ā</w:t>
      </w:r>
      <w:r>
        <w:rPr>
          <w:rFonts w:hint="eastAsia"/>
        </w:rPr>
        <w:t>kyas, Buddha.</w:t>
      </w:r>
    </w:p>
    <w:p w14:paraId="0CB0B0A7" w14:textId="77777777" w:rsidR="00BF2840" w:rsidRDefault="00BF2840" w:rsidP="00BF2840"/>
    <w:p w14:paraId="7175BF6C" w14:textId="77777777" w:rsidR="00BF2840" w:rsidRDefault="00BF2840" w:rsidP="00BF2840">
      <w:pPr>
        <w:rPr>
          <w:rFonts w:hint="eastAsia"/>
        </w:rPr>
      </w:pPr>
      <w:r>
        <w:rPr>
          <w:rFonts w:hint="eastAsia"/>
        </w:rPr>
        <w:t>釋提桓因</w:t>
      </w:r>
      <w:r>
        <w:rPr>
          <w:rFonts w:hint="eastAsia"/>
        </w:rPr>
        <w:t xml:space="preserve"> </w:t>
      </w:r>
      <w:r>
        <w:rPr>
          <w:rFonts w:ascii="Cambria" w:hAnsi="Cambria" w:cs="Cambria"/>
        </w:rPr>
        <w:t>Ś</w:t>
      </w:r>
      <w:r>
        <w:rPr>
          <w:rFonts w:hint="eastAsia"/>
        </w:rPr>
        <w:t>akro-dev</w:t>
      </w:r>
      <w:r>
        <w:rPr>
          <w:rFonts w:hint="eastAsia"/>
        </w:rPr>
        <w:t>ā</w:t>
      </w:r>
      <w:r>
        <w:rPr>
          <w:rFonts w:hint="eastAsia"/>
        </w:rPr>
        <w:t>n</w:t>
      </w:r>
      <w:r>
        <w:rPr>
          <w:rFonts w:hint="eastAsia"/>
        </w:rPr>
        <w:t>ā</w:t>
      </w:r>
      <w:r>
        <w:rPr>
          <w:rFonts w:hint="eastAsia"/>
        </w:rPr>
        <w:t xml:space="preserve">mindra, </w:t>
      </w:r>
      <w:r>
        <w:rPr>
          <w:rFonts w:hint="eastAsia"/>
        </w:rPr>
        <w:t>釋</w:t>
      </w:r>
      <w:r>
        <w:rPr>
          <w:rFonts w:hint="eastAsia"/>
        </w:rPr>
        <w:t xml:space="preserve"> </w:t>
      </w:r>
      <w:r>
        <w:rPr>
          <w:rFonts w:ascii="Cambria" w:hAnsi="Cambria" w:cs="Cambria"/>
        </w:rPr>
        <w:t>Ś</w:t>
      </w:r>
      <w:r>
        <w:rPr>
          <w:rFonts w:hint="eastAsia"/>
        </w:rPr>
        <w:t xml:space="preserve">akra </w:t>
      </w:r>
      <w:r>
        <w:rPr>
          <w:rFonts w:hint="eastAsia"/>
        </w:rPr>
        <w:t>提桓</w:t>
      </w:r>
      <w:r>
        <w:rPr>
          <w:rFonts w:hint="eastAsia"/>
        </w:rPr>
        <w:t xml:space="preserve"> dev</w:t>
      </w:r>
      <w:r>
        <w:rPr>
          <w:rFonts w:hint="eastAsia"/>
        </w:rPr>
        <w:t>ā</w:t>
      </w:r>
      <w:r>
        <w:rPr>
          <w:rFonts w:hint="eastAsia"/>
        </w:rPr>
        <w:t>n</w:t>
      </w:r>
      <w:r>
        <w:rPr>
          <w:rFonts w:hint="eastAsia"/>
        </w:rPr>
        <w:t>ā</w:t>
      </w:r>
      <w:r>
        <w:rPr>
          <w:rFonts w:hint="eastAsia"/>
        </w:rPr>
        <w:t xml:space="preserve">m </w:t>
      </w:r>
      <w:r>
        <w:rPr>
          <w:rFonts w:hint="eastAsia"/>
        </w:rPr>
        <w:t>因</w:t>
      </w:r>
      <w:r>
        <w:rPr>
          <w:rFonts w:hint="eastAsia"/>
        </w:rPr>
        <w:t xml:space="preserve"> Indra; </w:t>
      </w:r>
      <w:r>
        <w:rPr>
          <w:rFonts w:ascii="Cambria" w:hAnsi="Cambria" w:cs="Cambria"/>
        </w:rPr>
        <w:t>Ś</w:t>
      </w:r>
      <w:r>
        <w:rPr>
          <w:rFonts w:hint="eastAsia"/>
        </w:rPr>
        <w:t xml:space="preserve">akra the Indra of the devas, the sky-god, the god of the nature-gods, ruler of the thirty-three heavens, considered by Buddhists as inferior to the Buddhist saint, but as a deva-protector of Buddhism. Also </w:t>
      </w:r>
      <w:r>
        <w:rPr>
          <w:rFonts w:hint="eastAsia"/>
        </w:rPr>
        <w:t>釋羅</w:t>
      </w:r>
      <w:r>
        <w:rPr>
          <w:rFonts w:hint="eastAsia"/>
        </w:rPr>
        <w:t xml:space="preserve">; </w:t>
      </w:r>
      <w:r>
        <w:rPr>
          <w:rFonts w:hint="eastAsia"/>
        </w:rPr>
        <w:t>賒羯羅因陀羅</w:t>
      </w:r>
      <w:r>
        <w:rPr>
          <w:rFonts w:hint="eastAsia"/>
        </w:rPr>
        <w:t xml:space="preserve">; </w:t>
      </w:r>
      <w:r>
        <w:rPr>
          <w:rFonts w:hint="eastAsia"/>
        </w:rPr>
        <w:t>帝釋</w:t>
      </w:r>
      <w:r>
        <w:rPr>
          <w:rFonts w:hint="eastAsia"/>
        </w:rPr>
        <w:t xml:space="preserve">; </w:t>
      </w:r>
      <w:r>
        <w:rPr>
          <w:rFonts w:hint="eastAsia"/>
        </w:rPr>
        <w:t>釋帝</w:t>
      </w:r>
      <w:r>
        <w:rPr>
          <w:rFonts w:hint="eastAsia"/>
        </w:rPr>
        <w:t xml:space="preserve">; v. </w:t>
      </w:r>
      <w:r>
        <w:rPr>
          <w:rFonts w:hint="eastAsia"/>
        </w:rPr>
        <w:t>釋迦</w:t>
      </w:r>
      <w:r>
        <w:rPr>
          <w:rFonts w:hint="eastAsia"/>
        </w:rPr>
        <w:t>. He has numerous other appellations.</w:t>
      </w:r>
    </w:p>
    <w:p w14:paraId="4D3D7A62" w14:textId="77777777" w:rsidR="00BF2840" w:rsidRDefault="00BF2840" w:rsidP="00BF2840"/>
    <w:p w14:paraId="4A8CEE06" w14:textId="77777777" w:rsidR="00BF2840" w:rsidRDefault="00BF2840" w:rsidP="00BF2840">
      <w:r>
        <w:t>[482]</w:t>
      </w:r>
    </w:p>
    <w:p w14:paraId="1B942FA7" w14:textId="77777777" w:rsidR="00BF2840" w:rsidRDefault="00BF2840" w:rsidP="00BF2840"/>
    <w:p w14:paraId="1EF4DA7C" w14:textId="77777777" w:rsidR="00BF2840" w:rsidRDefault="00BF2840" w:rsidP="00BF2840">
      <w:pPr>
        <w:rPr>
          <w:rFonts w:hint="eastAsia"/>
        </w:rPr>
      </w:pPr>
      <w:r>
        <w:rPr>
          <w:rFonts w:hint="eastAsia"/>
        </w:rPr>
        <w:t>釋摩男</w:t>
      </w:r>
      <w:r>
        <w:rPr>
          <w:rFonts w:hint="eastAsia"/>
        </w:rPr>
        <w:t xml:space="preserve"> </w:t>
      </w:r>
      <w:r>
        <w:rPr>
          <w:rFonts w:ascii="Cambria" w:hAnsi="Cambria" w:cs="Cambria"/>
        </w:rPr>
        <w:t>Ś</w:t>
      </w:r>
      <w:r>
        <w:rPr>
          <w:rFonts w:ascii="等线" w:eastAsia="等线" w:hAnsi="等线" w:cs="等线" w:hint="eastAsia"/>
        </w:rPr>
        <w:t>ā</w:t>
      </w:r>
      <w:r>
        <w:rPr>
          <w:rFonts w:hint="eastAsia"/>
        </w:rPr>
        <w:t>kya Mah</w:t>
      </w:r>
      <w:r>
        <w:rPr>
          <w:rFonts w:hint="eastAsia"/>
        </w:rPr>
        <w:t>ā</w:t>
      </w:r>
      <w:r>
        <w:rPr>
          <w:rFonts w:hint="eastAsia"/>
        </w:rPr>
        <w:t>n</w:t>
      </w:r>
      <w:r>
        <w:rPr>
          <w:rFonts w:hint="eastAsia"/>
        </w:rPr>
        <w:t>ā</w:t>
      </w:r>
      <w:r>
        <w:rPr>
          <w:rFonts w:hint="eastAsia"/>
        </w:rPr>
        <w:t>ma Kulika, one of the first five of the Buddha's disciples, i.e. prince Kulika.</w:t>
      </w:r>
    </w:p>
    <w:p w14:paraId="326E7F18" w14:textId="77777777" w:rsidR="00BF2840" w:rsidRDefault="00BF2840" w:rsidP="00BF2840"/>
    <w:p w14:paraId="540E9076" w14:textId="77777777" w:rsidR="00BF2840" w:rsidRDefault="00BF2840" w:rsidP="00BF2840">
      <w:pPr>
        <w:rPr>
          <w:rFonts w:hint="eastAsia"/>
        </w:rPr>
      </w:pPr>
      <w:r>
        <w:rPr>
          <w:rFonts w:hint="eastAsia"/>
        </w:rPr>
        <w:t>釋教</w:t>
      </w:r>
      <w:r>
        <w:rPr>
          <w:rFonts w:hint="eastAsia"/>
        </w:rPr>
        <w:t xml:space="preserve"> Buddhism; the teaching or school of </w:t>
      </w:r>
      <w:r>
        <w:rPr>
          <w:rFonts w:ascii="Cambria" w:hAnsi="Cambria" w:cs="Cambria"/>
        </w:rPr>
        <w:t>Ś</w:t>
      </w:r>
      <w:r>
        <w:rPr>
          <w:rFonts w:ascii="等线" w:eastAsia="等线" w:hAnsi="等线" w:cs="等线" w:hint="eastAsia"/>
        </w:rPr>
        <w:t>ā</w:t>
      </w:r>
      <w:r>
        <w:rPr>
          <w:rFonts w:hint="eastAsia"/>
        </w:rPr>
        <w:t>kyamuni.</w:t>
      </w:r>
    </w:p>
    <w:p w14:paraId="4DC8E96A" w14:textId="77777777" w:rsidR="00BF2840" w:rsidRDefault="00BF2840" w:rsidP="00BF2840"/>
    <w:p w14:paraId="2FAF6C96" w14:textId="77777777" w:rsidR="00BF2840" w:rsidRDefault="00BF2840" w:rsidP="00BF2840">
      <w:pPr>
        <w:rPr>
          <w:rFonts w:hint="eastAsia"/>
        </w:rPr>
      </w:pPr>
      <w:r>
        <w:rPr>
          <w:rFonts w:hint="eastAsia"/>
        </w:rPr>
        <w:t>釋梵</w:t>
      </w:r>
      <w:r>
        <w:rPr>
          <w:rFonts w:hint="eastAsia"/>
        </w:rPr>
        <w:t xml:space="preserve"> Indra and Brahma, both protectors of Buddhism.</w:t>
      </w:r>
    </w:p>
    <w:p w14:paraId="77E5919A" w14:textId="77777777" w:rsidR="00BF2840" w:rsidRDefault="00BF2840" w:rsidP="00BF2840"/>
    <w:p w14:paraId="3D0FBC5A" w14:textId="77777777" w:rsidR="00BF2840" w:rsidRDefault="00BF2840" w:rsidP="00BF2840">
      <w:pPr>
        <w:rPr>
          <w:rFonts w:hint="eastAsia"/>
        </w:rPr>
      </w:pPr>
      <w:r>
        <w:rPr>
          <w:rFonts w:hint="eastAsia"/>
        </w:rPr>
        <w:t>釋氏</w:t>
      </w:r>
      <w:r>
        <w:rPr>
          <w:rFonts w:hint="eastAsia"/>
        </w:rPr>
        <w:t xml:space="preserve"> The </w:t>
      </w:r>
      <w:r>
        <w:rPr>
          <w:rFonts w:ascii="Cambria" w:hAnsi="Cambria" w:cs="Cambria"/>
        </w:rPr>
        <w:t>Ś</w:t>
      </w:r>
      <w:r>
        <w:rPr>
          <w:rFonts w:ascii="等线" w:eastAsia="等线" w:hAnsi="等线" w:cs="等线" w:hint="eastAsia"/>
        </w:rPr>
        <w:t>ā</w:t>
      </w:r>
      <w:r>
        <w:rPr>
          <w:rFonts w:hint="eastAsia"/>
        </w:rPr>
        <w:t xml:space="preserve">kya clan, or family name; </w:t>
      </w:r>
      <w:r>
        <w:rPr>
          <w:rFonts w:ascii="Cambria" w:hAnsi="Cambria" w:cs="Cambria"/>
        </w:rPr>
        <w:t>Ś</w:t>
      </w:r>
      <w:r>
        <w:rPr>
          <w:rFonts w:ascii="等线" w:eastAsia="等线" w:hAnsi="等线" w:cs="等线" w:hint="eastAsia"/>
        </w:rPr>
        <w:t>ā</w:t>
      </w:r>
      <w:r>
        <w:rPr>
          <w:rFonts w:hint="eastAsia"/>
        </w:rPr>
        <w:t>kyamuni.</w:t>
      </w:r>
    </w:p>
    <w:p w14:paraId="1FB9A8D5" w14:textId="77777777" w:rsidR="00BF2840" w:rsidRDefault="00BF2840" w:rsidP="00BF2840"/>
    <w:p w14:paraId="308EA894" w14:textId="77777777" w:rsidR="00BF2840" w:rsidRDefault="00BF2840" w:rsidP="00BF2840">
      <w:pPr>
        <w:rPr>
          <w:rFonts w:hint="eastAsia"/>
        </w:rPr>
      </w:pPr>
      <w:r>
        <w:rPr>
          <w:rFonts w:hint="eastAsia"/>
        </w:rPr>
        <w:t>釋疑</w:t>
      </w:r>
      <w:r>
        <w:rPr>
          <w:rFonts w:hint="eastAsia"/>
        </w:rPr>
        <w:t xml:space="preserve"> Explanation of doubtful points, solution of doubts.</w:t>
      </w:r>
    </w:p>
    <w:p w14:paraId="6BE60E41" w14:textId="77777777" w:rsidR="00BF2840" w:rsidRDefault="00BF2840" w:rsidP="00BF2840"/>
    <w:p w14:paraId="73BDC14E" w14:textId="77777777" w:rsidR="00BF2840" w:rsidRDefault="00BF2840" w:rsidP="00BF2840">
      <w:pPr>
        <w:rPr>
          <w:rFonts w:hint="eastAsia"/>
        </w:rPr>
      </w:pPr>
      <w:r>
        <w:rPr>
          <w:rFonts w:hint="eastAsia"/>
        </w:rPr>
        <w:t>釋種</w:t>
      </w:r>
      <w:r>
        <w:rPr>
          <w:rFonts w:hint="eastAsia"/>
        </w:rPr>
        <w:t xml:space="preserve"> </w:t>
      </w:r>
      <w:r>
        <w:rPr>
          <w:rFonts w:ascii="Cambria" w:hAnsi="Cambria" w:cs="Cambria"/>
        </w:rPr>
        <w:t>Ś</w:t>
      </w:r>
      <w:r>
        <w:rPr>
          <w:rFonts w:ascii="等线" w:eastAsia="等线" w:hAnsi="等线" w:cs="等线" w:hint="eastAsia"/>
        </w:rPr>
        <w:t>ā</w:t>
      </w:r>
      <w:r>
        <w:rPr>
          <w:rFonts w:hint="eastAsia"/>
        </w:rPr>
        <w:t xml:space="preserve">kya-seed; </w:t>
      </w:r>
      <w:r>
        <w:rPr>
          <w:rFonts w:ascii="Cambria" w:hAnsi="Cambria" w:cs="Cambria"/>
        </w:rPr>
        <w:t>Ś</w:t>
      </w:r>
      <w:r>
        <w:rPr>
          <w:rFonts w:ascii="等线" w:eastAsia="等线" w:hAnsi="等线" w:cs="等线" w:hint="eastAsia"/>
        </w:rPr>
        <w:t>ā</w:t>
      </w:r>
      <w:r>
        <w:rPr>
          <w:rFonts w:hint="eastAsia"/>
        </w:rPr>
        <w:t xml:space="preserve">kya clan; the disciples of </w:t>
      </w:r>
      <w:r>
        <w:rPr>
          <w:rFonts w:ascii="Cambria" w:hAnsi="Cambria" w:cs="Cambria"/>
        </w:rPr>
        <w:t>Ś</w:t>
      </w:r>
      <w:r>
        <w:rPr>
          <w:rFonts w:ascii="等线" w:eastAsia="等线" w:hAnsi="等线" w:cs="等线" w:hint="eastAsia"/>
        </w:rPr>
        <w:t>ā</w:t>
      </w:r>
      <w:r>
        <w:rPr>
          <w:rFonts w:hint="eastAsia"/>
        </w:rPr>
        <w:t>kyamuni, especially monks and nuns.</w:t>
      </w:r>
    </w:p>
    <w:p w14:paraId="51ADCA8A" w14:textId="77777777" w:rsidR="00BF2840" w:rsidRDefault="00BF2840" w:rsidP="00BF2840"/>
    <w:p w14:paraId="133FFE0E" w14:textId="77777777" w:rsidR="00BF2840" w:rsidRDefault="00BF2840" w:rsidP="00BF2840">
      <w:pPr>
        <w:rPr>
          <w:rFonts w:hint="eastAsia"/>
        </w:rPr>
      </w:pPr>
      <w:r>
        <w:rPr>
          <w:rFonts w:hint="eastAsia"/>
        </w:rPr>
        <w:t>釋翅</w:t>
      </w:r>
      <w:r>
        <w:rPr>
          <w:rFonts w:hint="eastAsia"/>
        </w:rPr>
        <w:t xml:space="preserve"> (</w:t>
      </w:r>
      <w:r>
        <w:rPr>
          <w:rFonts w:hint="eastAsia"/>
        </w:rPr>
        <w:t>釋翅搜</w:t>
      </w:r>
      <w:r>
        <w:rPr>
          <w:rFonts w:hint="eastAsia"/>
        </w:rPr>
        <w:t xml:space="preserve">) ? </w:t>
      </w:r>
      <w:r>
        <w:rPr>
          <w:rFonts w:ascii="Cambria" w:hAnsi="Cambria" w:cs="Cambria"/>
        </w:rPr>
        <w:t>Ś</w:t>
      </w:r>
      <w:r>
        <w:rPr>
          <w:rFonts w:ascii="等线" w:eastAsia="等线" w:hAnsi="等线" w:cs="等线" w:hint="eastAsia"/>
        </w:rPr>
        <w:t>ā</w:t>
      </w:r>
      <w:r>
        <w:rPr>
          <w:rFonts w:hint="eastAsia"/>
        </w:rPr>
        <w:t xml:space="preserve">kyesu, defined as a name for Kapilavastu city; also </w:t>
      </w:r>
      <w:r>
        <w:rPr>
          <w:rFonts w:hint="eastAsia"/>
        </w:rPr>
        <w:t>釋氏廋</w:t>
      </w:r>
      <w:r>
        <w:rPr>
          <w:rFonts w:hint="eastAsia"/>
        </w:rPr>
        <w:t>.</w:t>
      </w:r>
    </w:p>
    <w:p w14:paraId="19022479" w14:textId="77777777" w:rsidR="00BF2840" w:rsidRDefault="00BF2840" w:rsidP="00BF2840"/>
    <w:p w14:paraId="023DF114" w14:textId="77777777" w:rsidR="00BF2840" w:rsidRDefault="00BF2840" w:rsidP="00BF2840">
      <w:r>
        <w:rPr>
          <w:rFonts w:hint="eastAsia"/>
        </w:rPr>
        <w:t>釋藏</w:t>
      </w:r>
      <w:r>
        <w:t xml:space="preserve"> The Śākya thesaurus, i.e. the Tripiṭaka, the Buddhist scriptures, cf. </w:t>
      </w:r>
      <w:r>
        <w:rPr>
          <w:rFonts w:hint="eastAsia"/>
        </w:rPr>
        <w:t>藏</w:t>
      </w:r>
      <w:r>
        <w:t>.</w:t>
      </w:r>
    </w:p>
    <w:p w14:paraId="1D564BCF" w14:textId="77777777" w:rsidR="00BF2840" w:rsidRDefault="00BF2840" w:rsidP="00BF2840"/>
    <w:p w14:paraId="12A6F8E1" w14:textId="77777777" w:rsidR="00BF2840" w:rsidRDefault="00BF2840" w:rsidP="00BF2840">
      <w:pPr>
        <w:rPr>
          <w:rFonts w:hint="eastAsia"/>
        </w:rPr>
      </w:pPr>
      <w:r>
        <w:rPr>
          <w:rFonts w:hint="eastAsia"/>
        </w:rPr>
        <w:t>釋論</w:t>
      </w:r>
      <w:r>
        <w:rPr>
          <w:rFonts w:hint="eastAsia"/>
        </w:rPr>
        <w:t xml:space="preserve"> The Prajñ</w:t>
      </w:r>
      <w:r>
        <w:rPr>
          <w:rFonts w:hint="eastAsia"/>
        </w:rPr>
        <w:t>ā</w:t>
      </w:r>
      <w:r>
        <w:rPr>
          <w:rFonts w:hint="eastAsia"/>
        </w:rPr>
        <w:t>-p</w:t>
      </w:r>
      <w:r>
        <w:rPr>
          <w:rFonts w:hint="eastAsia"/>
        </w:rPr>
        <w:t>ā</w:t>
      </w:r>
      <w:r>
        <w:rPr>
          <w:rFonts w:hint="eastAsia"/>
        </w:rPr>
        <w:t>ramit</w:t>
      </w:r>
      <w:r>
        <w:rPr>
          <w:rFonts w:hint="eastAsia"/>
        </w:rPr>
        <w:t>ā</w:t>
      </w:r>
      <w:r>
        <w:rPr>
          <w:rFonts w:hint="eastAsia"/>
        </w:rPr>
        <w:t>-s</w:t>
      </w:r>
      <w:r>
        <w:rPr>
          <w:rFonts w:hint="eastAsia"/>
        </w:rPr>
        <w:t>ū</w:t>
      </w:r>
      <w:r>
        <w:rPr>
          <w:rFonts w:hint="eastAsia"/>
        </w:rPr>
        <w:t>tra; also explanatory discussions, or notes on foundation treatises.</w:t>
      </w:r>
    </w:p>
    <w:p w14:paraId="2AA68E74" w14:textId="77777777" w:rsidR="00BF2840" w:rsidRDefault="00BF2840" w:rsidP="00BF2840"/>
    <w:p w14:paraId="52B3D341" w14:textId="77777777" w:rsidR="00BF2840" w:rsidRDefault="00BF2840" w:rsidP="00BF2840">
      <w:pPr>
        <w:rPr>
          <w:rFonts w:hint="eastAsia"/>
        </w:rPr>
      </w:pPr>
      <w:r>
        <w:rPr>
          <w:rFonts w:hint="eastAsia"/>
        </w:rPr>
        <w:t>釋輪</w:t>
      </w:r>
      <w:r>
        <w:rPr>
          <w:rFonts w:hint="eastAsia"/>
        </w:rPr>
        <w:t xml:space="preserve"> </w:t>
      </w:r>
      <w:r>
        <w:rPr>
          <w:rFonts w:ascii="Cambria" w:hAnsi="Cambria" w:cs="Cambria"/>
        </w:rPr>
        <w:t>Ś</w:t>
      </w:r>
      <w:r>
        <w:rPr>
          <w:rFonts w:hint="eastAsia"/>
        </w:rPr>
        <w:t>akra's wheel, the discus of Indra, symbol of the earth.</w:t>
      </w:r>
    </w:p>
    <w:p w14:paraId="57BC39A8" w14:textId="77777777" w:rsidR="00BF2840" w:rsidRDefault="00BF2840" w:rsidP="00BF2840"/>
    <w:p w14:paraId="6AFCC216" w14:textId="77777777" w:rsidR="00BF2840" w:rsidRDefault="00BF2840" w:rsidP="00BF2840">
      <w:r>
        <w:rPr>
          <w:rFonts w:hint="eastAsia"/>
        </w:rPr>
        <w:t>釋迦</w:t>
      </w:r>
      <w:r>
        <w:rPr>
          <w:rFonts w:hint="eastAsia"/>
        </w:rPr>
        <w:t xml:space="preserve"> </w:t>
      </w:r>
      <w:r>
        <w:rPr>
          <w:rFonts w:ascii="Cambria" w:hAnsi="Cambria" w:cs="Cambria"/>
        </w:rPr>
        <w:t>Ś</w:t>
      </w:r>
      <w:r>
        <w:rPr>
          <w:rFonts w:ascii="等线" w:eastAsia="等线" w:hAnsi="等线" w:cs="等线" w:hint="eastAsia"/>
        </w:rPr>
        <w:t>ā</w:t>
      </w:r>
      <w:r>
        <w:rPr>
          <w:rFonts w:hint="eastAsia"/>
        </w:rPr>
        <w:t xml:space="preserve">kya. the clan or family of the Buddha, said to be derived from </w:t>
      </w:r>
      <w:r>
        <w:rPr>
          <w:rFonts w:ascii="Cambria" w:hAnsi="Cambria" w:cs="Cambria"/>
        </w:rPr>
        <w:t>ś</w:t>
      </w:r>
      <w:r>
        <w:rPr>
          <w:rFonts w:ascii="等线" w:eastAsia="等线" w:hAnsi="等线" w:cs="等线" w:hint="eastAsia"/>
        </w:rPr>
        <w:t>ā</w:t>
      </w:r>
      <w:r>
        <w:rPr>
          <w:rFonts w:hint="eastAsia"/>
        </w:rPr>
        <w:t xml:space="preserve">ka, vegetables, but intp. in Chinese as powerful, strong, and explained by </w:t>
      </w:r>
      <w:r>
        <w:rPr>
          <w:rFonts w:hint="eastAsia"/>
        </w:rPr>
        <w:t>能</w:t>
      </w:r>
      <w:r>
        <w:rPr>
          <w:rFonts w:hint="eastAsia"/>
        </w:rPr>
        <w:t xml:space="preserve"> powerful, also erroneously by </w:t>
      </w:r>
      <w:r>
        <w:rPr>
          <w:rFonts w:hint="eastAsia"/>
        </w:rPr>
        <w:t>仁</w:t>
      </w:r>
      <w:r>
        <w:rPr>
          <w:rFonts w:hint="eastAsia"/>
        </w:rPr>
        <w:t xml:space="preserve">charitable, which belongs rather to association with </w:t>
      </w:r>
      <w:r>
        <w:rPr>
          <w:rFonts w:ascii="Cambria" w:hAnsi="Cambria" w:cs="Cambria"/>
        </w:rPr>
        <w:t>Ś</w:t>
      </w:r>
      <w:r>
        <w:rPr>
          <w:rFonts w:ascii="等线" w:eastAsia="等线" w:hAnsi="等线" w:cs="等线" w:hint="eastAsia"/>
        </w:rPr>
        <w:t>ā</w:t>
      </w:r>
      <w:r>
        <w:rPr>
          <w:rFonts w:hint="eastAsia"/>
        </w:rPr>
        <w:t>kyamuni. The clan, whic</w:t>
      </w:r>
      <w:r>
        <w:t>h is said to have wandered hither from the delta of the Indus, occupied a district of a few thousand square miles lying on the slopes of the Nepalese hills and on the plains to the south. Its capital was Kapilavastu. At the time of Buddha the clan was unde</w:t>
      </w:r>
      <w:r>
        <w:rPr>
          <w:rFonts w:hint="eastAsia"/>
        </w:rPr>
        <w:t>r the suzerainty of Ko</w:t>
      </w:r>
      <w:r>
        <w:rPr>
          <w:rFonts w:ascii="Cambria" w:hAnsi="Cambria" w:cs="Cambria"/>
        </w:rPr>
        <w:t>ś</w:t>
      </w:r>
      <w:r>
        <w:rPr>
          <w:rFonts w:hint="eastAsia"/>
        </w:rPr>
        <w:t>ala, an adjoining kingdom Later Buddhists, in order to surpass Brahmans, invented a fabulous line of five kings of the Vivartakalpa headed by Mah</w:t>
      </w:r>
      <w:r>
        <w:rPr>
          <w:rFonts w:hint="eastAsia"/>
        </w:rPr>
        <w:t>ā</w:t>
      </w:r>
      <w:r>
        <w:rPr>
          <w:rFonts w:hint="eastAsia"/>
        </w:rPr>
        <w:t xml:space="preserve">sammata </w:t>
      </w:r>
      <w:r>
        <w:rPr>
          <w:rFonts w:hint="eastAsia"/>
        </w:rPr>
        <w:t>大三末多</w:t>
      </w:r>
      <w:r>
        <w:rPr>
          <w:rFonts w:hint="eastAsia"/>
        </w:rPr>
        <w:t>; these were followed by five cakravart</w:t>
      </w:r>
      <w:r>
        <w:rPr>
          <w:rFonts w:hint="eastAsia"/>
        </w:rPr>
        <w:t>ī</w:t>
      </w:r>
      <w:r>
        <w:rPr>
          <w:rFonts w:hint="eastAsia"/>
        </w:rPr>
        <w:t>, the first being M</w:t>
      </w:r>
      <w:r>
        <w:rPr>
          <w:rFonts w:hint="eastAsia"/>
        </w:rPr>
        <w:t>ū</w:t>
      </w:r>
      <w:r>
        <w:rPr>
          <w:rFonts w:hint="eastAsia"/>
        </w:rPr>
        <w:t xml:space="preserve">rdhaja </w:t>
      </w:r>
      <w:r>
        <w:rPr>
          <w:rFonts w:hint="eastAsia"/>
        </w:rPr>
        <w:t>頂生王</w:t>
      </w:r>
      <w:r>
        <w:rPr>
          <w:rFonts w:hint="eastAsia"/>
        </w:rPr>
        <w:t>; aft</w:t>
      </w:r>
      <w:r>
        <w:t xml:space="preserve">er these came nineteen kings, the first being Cetiya </w:t>
      </w:r>
      <w:r>
        <w:rPr>
          <w:rFonts w:hint="eastAsia"/>
        </w:rPr>
        <w:t>捨帝</w:t>
      </w:r>
      <w:r>
        <w:t xml:space="preserve">, the last Mahādeva </w:t>
      </w:r>
      <w:r>
        <w:rPr>
          <w:rFonts w:hint="eastAsia"/>
        </w:rPr>
        <w:t>大天</w:t>
      </w:r>
      <w:r>
        <w:t>; these were succeeded by dynasties of 5,000, 7,000, 8,000, 9,000, 10,000, 15,000 kings; after which long Gautama opens a line of 1,100 kings, the last, Ikṣvāku, reigning at Potala. With Ikṣvāku the Śākyas are said to have begun. His four sons reigned at Kapilavastu. 'Śākyamuni was one of his descendants in the seventh generation.' Later, after the destruction of Kapilavastu by Virūḍhaka, four survivors of the family founded the kingdoms of Udyana, Bamyam, Himatala, and Sāmbī. Eitel.</w:t>
      </w:r>
    </w:p>
    <w:p w14:paraId="7DAEC0F2" w14:textId="77777777" w:rsidR="00BF2840" w:rsidRDefault="00BF2840" w:rsidP="00BF2840"/>
    <w:p w14:paraId="342D06F7" w14:textId="77777777" w:rsidR="00BF2840" w:rsidRDefault="00BF2840" w:rsidP="00BF2840">
      <w:pPr>
        <w:rPr>
          <w:rFonts w:hint="eastAsia"/>
        </w:rPr>
      </w:pPr>
      <w:r>
        <w:rPr>
          <w:rFonts w:hint="eastAsia"/>
        </w:rPr>
        <w:t>釋迦</w:t>
      </w:r>
      <w:r>
        <w:rPr>
          <w:rFonts w:hint="eastAsia"/>
        </w:rPr>
        <w:t xml:space="preserve"> (</w:t>
      </w:r>
      <w:r>
        <w:rPr>
          <w:rFonts w:hint="eastAsia"/>
        </w:rPr>
        <w:t>釋迦婆</w:t>
      </w:r>
      <w:r>
        <w:rPr>
          <w:rFonts w:hint="eastAsia"/>
        </w:rPr>
        <w:t xml:space="preserve">) </w:t>
      </w:r>
      <w:r>
        <w:rPr>
          <w:rFonts w:ascii="Cambria" w:hAnsi="Cambria" w:cs="Cambria"/>
        </w:rPr>
        <w:t>Ś</w:t>
      </w:r>
      <w:r>
        <w:rPr>
          <w:rFonts w:hint="eastAsia"/>
        </w:rPr>
        <w:t>akra.</w:t>
      </w:r>
    </w:p>
    <w:p w14:paraId="3E70FFBB" w14:textId="77777777" w:rsidR="00BF2840" w:rsidRDefault="00BF2840" w:rsidP="00BF2840"/>
    <w:p w14:paraId="100F8626" w14:textId="77777777" w:rsidR="00BF2840" w:rsidRDefault="00BF2840" w:rsidP="00BF2840">
      <w:pPr>
        <w:rPr>
          <w:rFonts w:hint="eastAsia"/>
        </w:rPr>
      </w:pPr>
      <w:r>
        <w:rPr>
          <w:rFonts w:hint="eastAsia"/>
        </w:rPr>
        <w:t>釋迦提婆因</w:t>
      </w:r>
      <w:r>
        <w:rPr>
          <w:rFonts w:hint="eastAsia"/>
        </w:rPr>
        <w:t xml:space="preserve"> (or </w:t>
      </w:r>
      <w:r>
        <w:rPr>
          <w:rFonts w:hint="eastAsia"/>
        </w:rPr>
        <w:t>釋迦提桓</w:t>
      </w:r>
      <w:r>
        <w:rPr>
          <w:rFonts w:hint="eastAsia"/>
        </w:rPr>
        <w:t>) (</w:t>
      </w:r>
      <w:r>
        <w:rPr>
          <w:rFonts w:hint="eastAsia"/>
        </w:rPr>
        <w:t>釋迦提婆因陀羅</w:t>
      </w:r>
      <w:r>
        <w:rPr>
          <w:rFonts w:hint="eastAsia"/>
        </w:rPr>
        <w:t xml:space="preserve">) </w:t>
      </w:r>
      <w:r>
        <w:rPr>
          <w:rFonts w:ascii="Cambria" w:hAnsi="Cambria" w:cs="Cambria"/>
        </w:rPr>
        <w:t>Ś</w:t>
      </w:r>
      <w:r>
        <w:rPr>
          <w:rFonts w:hint="eastAsia"/>
        </w:rPr>
        <w:t xml:space="preserve">akra-devendra; </w:t>
      </w:r>
      <w:r>
        <w:rPr>
          <w:rFonts w:ascii="Cambria" w:hAnsi="Cambria" w:cs="Cambria"/>
        </w:rPr>
        <w:t>Ś</w:t>
      </w:r>
      <w:r>
        <w:rPr>
          <w:rFonts w:hint="eastAsia"/>
        </w:rPr>
        <w:t>akra-dev</w:t>
      </w:r>
      <w:r>
        <w:rPr>
          <w:rFonts w:hint="eastAsia"/>
        </w:rPr>
        <w:t>ā</w:t>
      </w:r>
      <w:r>
        <w:rPr>
          <w:rFonts w:hint="eastAsia"/>
        </w:rPr>
        <w:t>n</w:t>
      </w:r>
      <w:r>
        <w:rPr>
          <w:rFonts w:hint="eastAsia"/>
        </w:rPr>
        <w:t>ā</w:t>
      </w:r>
      <w:r>
        <w:rPr>
          <w:rFonts w:hint="eastAsia"/>
        </w:rPr>
        <w:t xml:space="preserve">minindra; v. </w:t>
      </w:r>
      <w:r>
        <w:rPr>
          <w:rFonts w:hint="eastAsia"/>
        </w:rPr>
        <w:t>釋迦帝</w:t>
      </w:r>
      <w:r>
        <w:rPr>
          <w:rFonts w:hint="eastAsia"/>
        </w:rPr>
        <w:t xml:space="preserve"> i.e. Indra.</w:t>
      </w:r>
    </w:p>
    <w:p w14:paraId="3E9A11C8" w14:textId="77777777" w:rsidR="00BF2840" w:rsidRDefault="00BF2840" w:rsidP="00BF2840"/>
    <w:p w14:paraId="37A9056A" w14:textId="77777777" w:rsidR="00BF2840" w:rsidRDefault="00BF2840" w:rsidP="00BF2840">
      <w:pPr>
        <w:rPr>
          <w:rFonts w:hint="eastAsia"/>
        </w:rPr>
      </w:pPr>
      <w:r>
        <w:rPr>
          <w:rFonts w:hint="eastAsia"/>
        </w:rPr>
        <w:t>釋迦尊</w:t>
      </w:r>
      <w:r>
        <w:rPr>
          <w:rFonts w:hint="eastAsia"/>
        </w:rPr>
        <w:t xml:space="preserve"> The honoured one of the </w:t>
      </w:r>
      <w:r>
        <w:rPr>
          <w:rFonts w:ascii="Cambria" w:hAnsi="Cambria" w:cs="Cambria"/>
        </w:rPr>
        <w:t>Ś</w:t>
      </w:r>
      <w:r>
        <w:rPr>
          <w:rFonts w:ascii="等线" w:eastAsia="等线" w:hAnsi="等线" w:cs="等线" w:hint="eastAsia"/>
        </w:rPr>
        <w:t>ā</w:t>
      </w:r>
      <w:r>
        <w:rPr>
          <w:rFonts w:hint="eastAsia"/>
        </w:rPr>
        <w:t xml:space="preserve">kyas, i.e. </w:t>
      </w:r>
      <w:r>
        <w:rPr>
          <w:rFonts w:ascii="Cambria" w:hAnsi="Cambria" w:cs="Cambria"/>
        </w:rPr>
        <w:t>Ś</w:t>
      </w:r>
      <w:r>
        <w:rPr>
          <w:rFonts w:ascii="等线" w:eastAsia="等线" w:hAnsi="等线" w:cs="等线" w:hint="eastAsia"/>
        </w:rPr>
        <w:t>ā</w:t>
      </w:r>
      <w:r>
        <w:rPr>
          <w:rFonts w:hint="eastAsia"/>
        </w:rPr>
        <w:t>kyamuni.</w:t>
      </w:r>
    </w:p>
    <w:p w14:paraId="6A419297" w14:textId="77777777" w:rsidR="00BF2840" w:rsidRDefault="00BF2840" w:rsidP="00BF2840"/>
    <w:p w14:paraId="70A197F3" w14:textId="77777777" w:rsidR="00BF2840" w:rsidRDefault="00BF2840" w:rsidP="00BF2840">
      <w:pPr>
        <w:rPr>
          <w:rFonts w:hint="eastAsia"/>
        </w:rPr>
      </w:pPr>
      <w:r>
        <w:rPr>
          <w:rFonts w:hint="eastAsia"/>
        </w:rPr>
        <w:t>釋迦牟尼</w:t>
      </w:r>
      <w:r>
        <w:rPr>
          <w:rFonts w:hint="eastAsia"/>
        </w:rPr>
        <w:t xml:space="preserve"> </w:t>
      </w:r>
      <w:r>
        <w:rPr>
          <w:rFonts w:hint="eastAsia"/>
        </w:rPr>
        <w:t>釋迦文</w:t>
      </w:r>
      <w:r>
        <w:rPr>
          <w:rFonts w:hint="eastAsia"/>
        </w:rPr>
        <w:t xml:space="preserve"> (</w:t>
      </w:r>
      <w:r>
        <w:rPr>
          <w:rFonts w:hint="eastAsia"/>
        </w:rPr>
        <w:t>釋迦文尼</w:t>
      </w:r>
      <w:r>
        <w:rPr>
          <w:rFonts w:hint="eastAsia"/>
        </w:rPr>
        <w:t xml:space="preserve">); </w:t>
      </w:r>
      <w:r>
        <w:rPr>
          <w:rFonts w:hint="eastAsia"/>
        </w:rPr>
        <w:t>釋伽文</w:t>
      </w:r>
      <w:r>
        <w:rPr>
          <w:rFonts w:hint="eastAsia"/>
        </w:rPr>
        <w:t xml:space="preserve"> </w:t>
      </w:r>
      <w:r>
        <w:rPr>
          <w:rFonts w:ascii="Cambria" w:hAnsi="Cambria" w:cs="Cambria"/>
        </w:rPr>
        <w:t>Ś</w:t>
      </w:r>
      <w:r>
        <w:rPr>
          <w:rFonts w:ascii="等线" w:eastAsia="等线" w:hAnsi="等线" w:cs="等线" w:hint="eastAsia"/>
        </w:rPr>
        <w:t>ā</w:t>
      </w:r>
      <w:r>
        <w:rPr>
          <w:rFonts w:hint="eastAsia"/>
        </w:rPr>
        <w:t xml:space="preserve">kyamuni, the saint of the </w:t>
      </w:r>
      <w:r>
        <w:rPr>
          <w:rFonts w:ascii="Cambria" w:hAnsi="Cambria" w:cs="Cambria"/>
        </w:rPr>
        <w:t>Ś</w:t>
      </w:r>
      <w:r>
        <w:rPr>
          <w:rFonts w:ascii="等线" w:eastAsia="等线" w:hAnsi="等线" w:cs="等线" w:hint="eastAsia"/>
        </w:rPr>
        <w:t>ā</w:t>
      </w:r>
      <w:r>
        <w:rPr>
          <w:rFonts w:hint="eastAsia"/>
        </w:rPr>
        <w:t xml:space="preserve">kya tribe. muni is saint, holy man, sage, ascetic monk; it is: intp. as </w:t>
      </w:r>
      <w:r>
        <w:rPr>
          <w:rFonts w:hint="eastAsia"/>
        </w:rPr>
        <w:t>仁</w:t>
      </w:r>
      <w:r>
        <w:rPr>
          <w:rFonts w:hint="eastAsia"/>
        </w:rPr>
        <w:t xml:space="preserve"> benevolent, charitable, kind, also as </w:t>
      </w:r>
      <w:r>
        <w:rPr>
          <w:rFonts w:hint="eastAsia"/>
        </w:rPr>
        <w:t>寂默</w:t>
      </w:r>
      <w:r>
        <w:rPr>
          <w:rFonts w:hint="eastAsia"/>
        </w:rPr>
        <w:t xml:space="preserve"> one who dwells in seclusion. After '500 or 550' previous incarnations, </w:t>
      </w:r>
      <w:r>
        <w:rPr>
          <w:rFonts w:ascii="Cambria" w:hAnsi="Cambria" w:cs="Cambria"/>
        </w:rPr>
        <w:t>Ś</w:t>
      </w:r>
      <w:r>
        <w:rPr>
          <w:rFonts w:ascii="等线" w:eastAsia="等线" w:hAnsi="等线" w:cs="等线" w:hint="eastAsia"/>
        </w:rPr>
        <w:t>ā</w:t>
      </w:r>
      <w:r>
        <w:rPr>
          <w:rFonts w:hint="eastAsia"/>
        </w:rPr>
        <w:t>kyamuni finally a</w:t>
      </w:r>
      <w:r>
        <w:t>ttained to the state of Bodhisattva, was born in the Tuṣita heaven, and descended as a white elephant, through her right side, into the womb of the immaculate Māyā, the purest woman on earth; this was on the 8th day of the 4th month; next year on the 8th d</w:t>
      </w:r>
      <w:r>
        <w:rPr>
          <w:rFonts w:hint="eastAsia"/>
        </w:rPr>
        <w:t>ay of the 2nd month he was born from her right side painlessly as she stood under a tree in the Lumbin</w:t>
      </w:r>
      <w:r>
        <w:rPr>
          <w:rFonts w:hint="eastAsia"/>
        </w:rPr>
        <w:t>ī</w:t>
      </w:r>
      <w:r>
        <w:rPr>
          <w:rFonts w:hint="eastAsia"/>
        </w:rPr>
        <w:t xml:space="preserve"> garden. For the subsequent miraculous events v. Eitel. also the </w:t>
      </w:r>
      <w:r>
        <w:rPr>
          <w:rFonts w:hint="eastAsia"/>
        </w:rPr>
        <w:t>神通遊戲經</w:t>
      </w:r>
      <w:r>
        <w:rPr>
          <w:rFonts w:hint="eastAsia"/>
        </w:rPr>
        <w:t xml:space="preserve"> (Lalitavistara), the </w:t>
      </w:r>
      <w:r>
        <w:rPr>
          <w:rFonts w:hint="eastAsia"/>
        </w:rPr>
        <w:t>釋迦如來成道記</w:t>
      </w:r>
      <w:r>
        <w:rPr>
          <w:rFonts w:hint="eastAsia"/>
        </w:rPr>
        <w:t>, etc. Simpler statements say that he was born the son</w:t>
      </w:r>
      <w:r>
        <w:t xml:space="preserve"> of Śuddhodana, of the kṣatriya caste, ruler of Kapilavastu, and Māyā his wife; that Māyā died seven days later, leaving him to be brought up by her sister Prājapati; that in due course he was married to Yaśodharā who bore him a son, Rāhula; that in search of truth he left home, became an ascetic, severely disciplined himself, and finally at 35 years of age, under a tree, realized that the way of release from the chain of rebirth and death lay not in asceticism but in moral purity; this he explained first i</w:t>
      </w:r>
      <w:r>
        <w:rPr>
          <w:rFonts w:hint="eastAsia"/>
        </w:rPr>
        <w:t xml:space="preserve">n his four dogmas, v. </w:t>
      </w:r>
      <w:r>
        <w:rPr>
          <w:rFonts w:hint="eastAsia"/>
        </w:rPr>
        <w:lastRenderedPageBreak/>
        <w:t>四諦</w:t>
      </w:r>
      <w:r>
        <w:rPr>
          <w:rFonts w:hint="eastAsia"/>
        </w:rPr>
        <w:t xml:space="preserve"> and eightfold noble way </w:t>
      </w:r>
      <w:r>
        <w:rPr>
          <w:rFonts w:hint="eastAsia"/>
        </w:rPr>
        <w:t>八正道</w:t>
      </w:r>
      <w:r>
        <w:rPr>
          <w:rFonts w:hint="eastAsia"/>
        </w:rPr>
        <w:t xml:space="preserve">, later amplified and developed in many sermons. He founded his community on the basis of poverty, chastity, and insight or meditation, ad it became known as Buddhism, as he became known as Buddha, the enlightened. His death was probably in or near 487 B.C., a few years before that of Confucius in 479. The sacerdotal name of his family is Gautama, said to be the original name of the whole clan, </w:t>
      </w:r>
      <w:r>
        <w:rPr>
          <w:rFonts w:ascii="Cambria" w:hAnsi="Cambria" w:cs="Cambria"/>
        </w:rPr>
        <w:t>Ś</w:t>
      </w:r>
      <w:r>
        <w:rPr>
          <w:rFonts w:ascii="等线" w:eastAsia="等线" w:hAnsi="等线" w:cs="等线" w:hint="eastAsia"/>
        </w:rPr>
        <w:t>ā</w:t>
      </w:r>
      <w:r>
        <w:rPr>
          <w:rFonts w:hint="eastAsia"/>
        </w:rPr>
        <w:t xml:space="preserve">kya being that of his branch, v. </w:t>
      </w:r>
      <w:r>
        <w:rPr>
          <w:rFonts w:hint="eastAsia"/>
        </w:rPr>
        <w:t>瞿</w:t>
      </w:r>
      <w:r>
        <w:rPr>
          <w:rFonts w:hint="eastAsia"/>
        </w:rPr>
        <w:t xml:space="preserve">, </w:t>
      </w:r>
      <w:r>
        <w:rPr>
          <w:rFonts w:hint="eastAsia"/>
        </w:rPr>
        <w:t>喬</w:t>
      </w:r>
      <w:r>
        <w:rPr>
          <w:rFonts w:hint="eastAsia"/>
        </w:rPr>
        <w:t>.; his personal name was Siddh</w:t>
      </w:r>
      <w:r>
        <w:rPr>
          <w:rFonts w:hint="eastAsia"/>
        </w:rPr>
        <w:t>ā</w:t>
      </w:r>
      <w:r>
        <w:rPr>
          <w:rFonts w:hint="eastAsia"/>
        </w:rPr>
        <w:t>rtha, or Sarv</w:t>
      </w:r>
      <w:r>
        <w:rPr>
          <w:rFonts w:hint="eastAsia"/>
        </w:rPr>
        <w:t>ā</w:t>
      </w:r>
      <w:r>
        <w:rPr>
          <w:rFonts w:hint="eastAsia"/>
        </w:rPr>
        <w:t xml:space="preserve">rthasiddha, v. </w:t>
      </w:r>
      <w:r>
        <w:rPr>
          <w:rFonts w:hint="eastAsia"/>
        </w:rPr>
        <w:t>悉</w:t>
      </w:r>
      <w:r>
        <w:rPr>
          <w:rFonts w:hint="eastAsia"/>
        </w:rPr>
        <w:t>.</w:t>
      </w:r>
    </w:p>
    <w:p w14:paraId="024F311A" w14:textId="77777777" w:rsidR="00BF2840" w:rsidRDefault="00BF2840" w:rsidP="00BF2840"/>
    <w:p w14:paraId="331B749C" w14:textId="77777777" w:rsidR="00BF2840" w:rsidRDefault="00BF2840" w:rsidP="00BF2840">
      <w:r>
        <w:rPr>
          <w:rFonts w:hint="eastAsia"/>
        </w:rPr>
        <w:t>釋迦獅子</w:t>
      </w:r>
      <w:r>
        <w:t xml:space="preserve"> Śākyasiṃha, the lion of the Śākyas, i.e. the Buddha.</w:t>
      </w:r>
    </w:p>
    <w:p w14:paraId="3F554710" w14:textId="77777777" w:rsidR="00BF2840" w:rsidRDefault="00BF2840" w:rsidP="00BF2840"/>
    <w:p w14:paraId="4593F8BE" w14:textId="77777777" w:rsidR="00BF2840" w:rsidRDefault="00BF2840" w:rsidP="00BF2840">
      <w:pPr>
        <w:rPr>
          <w:rFonts w:hint="eastAsia"/>
        </w:rPr>
      </w:pPr>
      <w:r>
        <w:rPr>
          <w:rFonts w:hint="eastAsia"/>
        </w:rPr>
        <w:t>釋迦菩薩</w:t>
      </w:r>
      <w:r>
        <w:rPr>
          <w:rFonts w:hint="eastAsia"/>
        </w:rPr>
        <w:t xml:space="preserve"> </w:t>
      </w:r>
      <w:r>
        <w:rPr>
          <w:rFonts w:ascii="Cambria" w:hAnsi="Cambria" w:cs="Cambria"/>
        </w:rPr>
        <w:t>Ś</w:t>
      </w:r>
      <w:r>
        <w:rPr>
          <w:rFonts w:ascii="等线" w:eastAsia="等线" w:hAnsi="等线" w:cs="等线" w:hint="eastAsia"/>
        </w:rPr>
        <w:t>ā</w:t>
      </w:r>
      <w:r>
        <w:rPr>
          <w:rFonts w:hint="eastAsia"/>
        </w:rPr>
        <w:t>kya-bodhisattva, one of the previous incarnations of the Buddha.</w:t>
      </w:r>
    </w:p>
    <w:p w14:paraId="58BA793F" w14:textId="77777777" w:rsidR="00BF2840" w:rsidRDefault="00BF2840" w:rsidP="00BF2840"/>
    <w:p w14:paraId="04CA5921" w14:textId="77777777" w:rsidR="00BF2840" w:rsidRDefault="00BF2840" w:rsidP="00BF2840">
      <w:r>
        <w:t>[483]</w:t>
      </w:r>
    </w:p>
    <w:p w14:paraId="61CA0866" w14:textId="77777777" w:rsidR="00BF2840" w:rsidRDefault="00BF2840" w:rsidP="00BF2840"/>
    <w:p w14:paraId="1EB120DA" w14:textId="77777777" w:rsidR="00BF2840" w:rsidRDefault="00BF2840" w:rsidP="00BF2840">
      <w:pPr>
        <w:rPr>
          <w:rFonts w:hint="eastAsia"/>
        </w:rPr>
      </w:pPr>
      <w:r>
        <w:rPr>
          <w:rFonts w:hint="eastAsia"/>
        </w:rPr>
        <w:t>釋門</w:t>
      </w:r>
      <w:r>
        <w:rPr>
          <w:rFonts w:hint="eastAsia"/>
        </w:rPr>
        <w:t xml:space="preserve"> The school of </w:t>
      </w:r>
      <w:r>
        <w:rPr>
          <w:rFonts w:ascii="Cambria" w:hAnsi="Cambria" w:cs="Cambria"/>
        </w:rPr>
        <w:t>Ś</w:t>
      </w:r>
      <w:r>
        <w:rPr>
          <w:rFonts w:ascii="等线" w:eastAsia="等线" w:hAnsi="等线" w:cs="等线" w:hint="eastAsia"/>
        </w:rPr>
        <w:t>ā</w:t>
      </w:r>
      <w:r>
        <w:rPr>
          <w:rFonts w:hint="eastAsia"/>
        </w:rPr>
        <w:t>kyamuni, Buddhism.</w:t>
      </w:r>
    </w:p>
    <w:p w14:paraId="0C45FEF9" w14:textId="77777777" w:rsidR="00BF2840" w:rsidRDefault="00BF2840" w:rsidP="00BF2840"/>
    <w:p w14:paraId="74535DA3" w14:textId="77777777" w:rsidR="00BF2840" w:rsidRDefault="00BF2840" w:rsidP="00BF2840">
      <w:pPr>
        <w:rPr>
          <w:rFonts w:hint="eastAsia"/>
        </w:rPr>
      </w:pPr>
      <w:r>
        <w:rPr>
          <w:rFonts w:hint="eastAsia"/>
        </w:rPr>
        <w:t>釋雄</w:t>
      </w:r>
      <w:r>
        <w:rPr>
          <w:rFonts w:hint="eastAsia"/>
        </w:rPr>
        <w:t xml:space="preserve"> The hero of the </w:t>
      </w:r>
      <w:r>
        <w:rPr>
          <w:rFonts w:ascii="Cambria" w:hAnsi="Cambria" w:cs="Cambria"/>
        </w:rPr>
        <w:t>Ś</w:t>
      </w:r>
      <w:r>
        <w:rPr>
          <w:rFonts w:ascii="等线" w:eastAsia="等线" w:hAnsi="等线" w:cs="等线" w:hint="eastAsia"/>
        </w:rPr>
        <w:t>ā</w:t>
      </w:r>
      <w:r>
        <w:rPr>
          <w:rFonts w:hint="eastAsia"/>
        </w:rPr>
        <w:t xml:space="preserve">kyas, Buddha; also </w:t>
      </w:r>
      <w:r>
        <w:rPr>
          <w:rFonts w:hint="eastAsia"/>
        </w:rPr>
        <w:t>世雄</w:t>
      </w:r>
      <w:r>
        <w:rPr>
          <w:rFonts w:hint="eastAsia"/>
        </w:rPr>
        <w:t>.</w:t>
      </w:r>
    </w:p>
    <w:p w14:paraId="3D3C257C" w14:textId="77777777" w:rsidR="00BF2840" w:rsidRDefault="00BF2840" w:rsidP="00BF2840"/>
    <w:p w14:paraId="4776D5D8" w14:textId="77777777" w:rsidR="00BF2840" w:rsidRDefault="00BF2840" w:rsidP="00BF2840">
      <w:pPr>
        <w:rPr>
          <w:rFonts w:hint="eastAsia"/>
        </w:rPr>
      </w:pPr>
      <w:r>
        <w:rPr>
          <w:rFonts w:hint="eastAsia"/>
        </w:rPr>
        <w:t>釋風</w:t>
      </w:r>
      <w:r>
        <w:rPr>
          <w:rFonts w:hint="eastAsia"/>
        </w:rPr>
        <w:t xml:space="preserve"> The custom of Buddhism; also its 'breeze' or progress.</w:t>
      </w:r>
    </w:p>
    <w:p w14:paraId="34F6AA78" w14:textId="77777777" w:rsidR="00BF2840" w:rsidRDefault="00BF2840" w:rsidP="00BF2840"/>
    <w:p w14:paraId="75F67FC1" w14:textId="77777777" w:rsidR="00BF2840" w:rsidRDefault="00BF2840" w:rsidP="00BF2840">
      <w:r>
        <w:rPr>
          <w:rFonts w:hint="eastAsia"/>
        </w:rPr>
        <w:t>鐘</w:t>
      </w:r>
      <w:r>
        <w:t xml:space="preserve"> ghaṇṭā, </w:t>
      </w:r>
      <w:r>
        <w:rPr>
          <w:rFonts w:hint="eastAsia"/>
        </w:rPr>
        <w:t>犍稚</w:t>
      </w:r>
      <w:r>
        <w:t xml:space="preserve"> a bell, a chime.</w:t>
      </w:r>
    </w:p>
    <w:p w14:paraId="0C8FF7DE" w14:textId="77777777" w:rsidR="00BF2840" w:rsidRDefault="00BF2840" w:rsidP="00BF2840"/>
    <w:p w14:paraId="0A24B0BB" w14:textId="77777777" w:rsidR="00BF2840" w:rsidRDefault="00BF2840" w:rsidP="00BF2840">
      <w:pPr>
        <w:rPr>
          <w:rFonts w:hint="eastAsia"/>
        </w:rPr>
      </w:pPr>
      <w:r>
        <w:rPr>
          <w:rFonts w:hint="eastAsia"/>
        </w:rPr>
        <w:t>百八鐘</w:t>
      </w:r>
      <w:r>
        <w:rPr>
          <w:rFonts w:hint="eastAsia"/>
        </w:rPr>
        <w:t xml:space="preserve"> The 108 strokes of the temple bell struck at dawn and dusk.</w:t>
      </w:r>
    </w:p>
    <w:p w14:paraId="3C9CA870" w14:textId="77777777" w:rsidR="00BF2840" w:rsidRDefault="00BF2840" w:rsidP="00BF2840"/>
    <w:p w14:paraId="60F6947F" w14:textId="77777777" w:rsidR="00BF2840" w:rsidRDefault="00BF2840" w:rsidP="00BF2840">
      <w:pPr>
        <w:rPr>
          <w:rFonts w:hint="eastAsia"/>
        </w:rPr>
      </w:pPr>
      <w:r>
        <w:rPr>
          <w:rFonts w:hint="eastAsia"/>
        </w:rPr>
        <w:t>鐘樓</w:t>
      </w:r>
      <w:r>
        <w:rPr>
          <w:rFonts w:hint="eastAsia"/>
        </w:rPr>
        <w:t xml:space="preserve"> Bell-tower.</w:t>
      </w:r>
    </w:p>
    <w:p w14:paraId="6EABB4BC" w14:textId="77777777" w:rsidR="00BF2840" w:rsidRDefault="00BF2840" w:rsidP="00BF2840"/>
    <w:p w14:paraId="4C418004" w14:textId="77777777" w:rsidR="00BF2840" w:rsidRDefault="00BF2840" w:rsidP="00BF2840">
      <w:pPr>
        <w:rPr>
          <w:rFonts w:hint="eastAsia"/>
        </w:rPr>
      </w:pPr>
      <w:r>
        <w:rPr>
          <w:rFonts w:hint="eastAsia"/>
        </w:rPr>
        <w:t>鐼子</w:t>
      </w:r>
      <w:r>
        <w:rPr>
          <w:rFonts w:hint="eastAsia"/>
        </w:rPr>
        <w:t xml:space="preserve"> xun-zi, a bowl (or bowls) within an almsbowl. Buddha's bowl consisted of four heavy deva-bowls which he received miraculously one on the other; they are to be recovered with the advent of Maitreya; v. </w:t>
      </w:r>
      <w:r>
        <w:rPr>
          <w:rFonts w:hint="eastAsia"/>
        </w:rPr>
        <w:t>鍵</w:t>
      </w:r>
      <w:r>
        <w:rPr>
          <w:rFonts w:hint="eastAsia"/>
        </w:rPr>
        <w:t>M086767.</w:t>
      </w:r>
    </w:p>
    <w:p w14:paraId="07D8ECB4" w14:textId="77777777" w:rsidR="00BF2840" w:rsidRDefault="00BF2840" w:rsidP="00BF2840"/>
    <w:p w14:paraId="27FD614D" w14:textId="77777777" w:rsidR="00BF2840" w:rsidRDefault="00BF2840" w:rsidP="00BF2840">
      <w:pPr>
        <w:rPr>
          <w:rFonts w:hint="eastAsia"/>
        </w:rPr>
      </w:pPr>
      <w:r>
        <w:rPr>
          <w:rFonts w:hint="eastAsia"/>
        </w:rPr>
        <w:t>鐃</w:t>
      </w:r>
      <w:r>
        <w:rPr>
          <w:rFonts w:hint="eastAsia"/>
        </w:rPr>
        <w:t xml:space="preserve"> A hand-bell, cymbals.</w:t>
      </w:r>
    </w:p>
    <w:p w14:paraId="3E8A8B62" w14:textId="77777777" w:rsidR="00BF2840" w:rsidRDefault="00BF2840" w:rsidP="00BF2840"/>
    <w:p w14:paraId="64120238" w14:textId="77777777" w:rsidR="00BF2840" w:rsidRDefault="00BF2840" w:rsidP="00BF2840">
      <w:pPr>
        <w:rPr>
          <w:rFonts w:hint="eastAsia"/>
        </w:rPr>
      </w:pPr>
      <w:r>
        <w:rPr>
          <w:rFonts w:hint="eastAsia"/>
        </w:rPr>
        <w:t>闡</w:t>
      </w:r>
      <w:r>
        <w:rPr>
          <w:rFonts w:hint="eastAsia"/>
        </w:rPr>
        <w:t xml:space="preserve"> To open, spread, enlarge, expand, expound; translit. chan.</w:t>
      </w:r>
    </w:p>
    <w:p w14:paraId="21EC1375" w14:textId="77777777" w:rsidR="00BF2840" w:rsidRDefault="00BF2840" w:rsidP="00BF2840"/>
    <w:p w14:paraId="78B345AB" w14:textId="77777777" w:rsidR="00BF2840" w:rsidRDefault="00BF2840" w:rsidP="00BF2840">
      <w:pPr>
        <w:rPr>
          <w:rFonts w:hint="eastAsia"/>
        </w:rPr>
      </w:pPr>
      <w:r>
        <w:rPr>
          <w:rFonts w:hint="eastAsia"/>
        </w:rPr>
        <w:t>闡提</w:t>
      </w:r>
      <w:r>
        <w:rPr>
          <w:rFonts w:hint="eastAsia"/>
        </w:rPr>
        <w:t xml:space="preserve"> v. </w:t>
      </w:r>
      <w:r>
        <w:rPr>
          <w:rFonts w:hint="eastAsia"/>
        </w:rPr>
        <w:t>一闡提</w:t>
      </w:r>
      <w:r>
        <w:rPr>
          <w:rFonts w:hint="eastAsia"/>
        </w:rPr>
        <w:t xml:space="preserve"> icchantika, intp. as unable to become Buddha (a) because of unbelief, or abandoned character; (b) because of a bodhisattva vow.</w:t>
      </w:r>
    </w:p>
    <w:p w14:paraId="1084ACFB" w14:textId="77777777" w:rsidR="00BF2840" w:rsidRDefault="00BF2840" w:rsidP="00BF2840"/>
    <w:p w14:paraId="4CECD666" w14:textId="77777777" w:rsidR="00BF2840" w:rsidRDefault="00BF2840" w:rsidP="00BF2840">
      <w:pPr>
        <w:rPr>
          <w:rFonts w:hint="eastAsia"/>
        </w:rPr>
      </w:pPr>
      <w:r>
        <w:rPr>
          <w:rFonts w:hint="eastAsia"/>
        </w:rPr>
        <w:t>闡陀</w:t>
      </w:r>
      <w:r>
        <w:rPr>
          <w:rFonts w:hint="eastAsia"/>
        </w:rPr>
        <w:t xml:space="preserve"> Chandaka, name of the Buddha's driver when he left home; he became a monk; also </w:t>
      </w:r>
      <w:r>
        <w:rPr>
          <w:rFonts w:hint="eastAsia"/>
        </w:rPr>
        <w:t>闡那</w:t>
      </w:r>
      <w:r>
        <w:rPr>
          <w:rFonts w:hint="eastAsia"/>
        </w:rPr>
        <w:t xml:space="preserve">; </w:t>
      </w:r>
      <w:r>
        <w:rPr>
          <w:rFonts w:hint="eastAsia"/>
        </w:rPr>
        <w:t>闡擇迦</w:t>
      </w:r>
      <w:r>
        <w:rPr>
          <w:rFonts w:hint="eastAsia"/>
        </w:rPr>
        <w:t xml:space="preserve">; </w:t>
      </w:r>
      <w:r>
        <w:rPr>
          <w:rFonts w:hint="eastAsia"/>
        </w:rPr>
        <w:t>闡釋迦</w:t>
      </w:r>
      <w:r>
        <w:rPr>
          <w:rFonts w:hint="eastAsia"/>
        </w:rPr>
        <w:t xml:space="preserve">; </w:t>
      </w:r>
      <w:r>
        <w:rPr>
          <w:rFonts w:hint="eastAsia"/>
        </w:rPr>
        <w:t>闡鐸迦</w:t>
      </w:r>
      <w:r>
        <w:rPr>
          <w:rFonts w:hint="eastAsia"/>
        </w:rPr>
        <w:t xml:space="preserve">; </w:t>
      </w:r>
      <w:r>
        <w:rPr>
          <w:rFonts w:hint="eastAsia"/>
        </w:rPr>
        <w:t>車匿</w:t>
      </w:r>
      <w:r>
        <w:rPr>
          <w:rFonts w:hint="eastAsia"/>
        </w:rPr>
        <w:t>; also a form of metre; poetry; hymns; a style of poetic recitation.</w:t>
      </w:r>
    </w:p>
    <w:p w14:paraId="34E9F041" w14:textId="77777777" w:rsidR="00BF2840" w:rsidRDefault="00BF2840" w:rsidP="00BF2840"/>
    <w:p w14:paraId="0DB2C85B" w14:textId="77777777" w:rsidR="00BF2840" w:rsidRDefault="00BF2840" w:rsidP="00BF2840">
      <w:pPr>
        <w:rPr>
          <w:rFonts w:hint="eastAsia"/>
        </w:rPr>
      </w:pPr>
      <w:r>
        <w:rPr>
          <w:rFonts w:hint="eastAsia"/>
        </w:rPr>
        <w:t>騷</w:t>
      </w:r>
      <w:r>
        <w:rPr>
          <w:rFonts w:hint="eastAsia"/>
        </w:rPr>
        <w:t xml:space="preserve"> Trouble, sad; poetic, learned; translit. su, s.</w:t>
      </w:r>
    </w:p>
    <w:p w14:paraId="1EBCFD43" w14:textId="77777777" w:rsidR="00BF2840" w:rsidRDefault="00BF2840" w:rsidP="00BF2840"/>
    <w:p w14:paraId="534CC1A4" w14:textId="77777777" w:rsidR="00BF2840" w:rsidRDefault="00BF2840" w:rsidP="00BF2840">
      <w:pPr>
        <w:rPr>
          <w:rFonts w:hint="eastAsia"/>
        </w:rPr>
      </w:pPr>
      <w:r>
        <w:rPr>
          <w:rFonts w:hint="eastAsia"/>
        </w:rPr>
        <w:t>騷伽陁</w:t>
      </w:r>
      <w:r>
        <w:rPr>
          <w:rFonts w:hint="eastAsia"/>
        </w:rPr>
        <w:t xml:space="preserve"> </w:t>
      </w:r>
      <w:r>
        <w:rPr>
          <w:rFonts w:hint="eastAsia"/>
        </w:rPr>
        <w:t>騷揭多</w:t>
      </w:r>
      <w:r>
        <w:rPr>
          <w:rFonts w:hint="eastAsia"/>
        </w:rPr>
        <w:t xml:space="preserve"> Sugata, v. </w:t>
      </w:r>
      <w:r>
        <w:rPr>
          <w:rFonts w:hint="eastAsia"/>
        </w:rPr>
        <w:t>修</w:t>
      </w:r>
      <w:r>
        <w:rPr>
          <w:rFonts w:hint="eastAsia"/>
        </w:rPr>
        <w:t>.</w:t>
      </w:r>
    </w:p>
    <w:p w14:paraId="42AD834D" w14:textId="77777777" w:rsidR="00BF2840" w:rsidRDefault="00BF2840" w:rsidP="00BF2840"/>
    <w:p w14:paraId="1592E8D5" w14:textId="77777777" w:rsidR="00BF2840" w:rsidRDefault="00BF2840" w:rsidP="00BF2840">
      <w:pPr>
        <w:rPr>
          <w:rFonts w:hint="eastAsia"/>
        </w:rPr>
      </w:pPr>
      <w:r>
        <w:rPr>
          <w:rFonts w:hint="eastAsia"/>
        </w:rPr>
        <w:t>騷毗羅</w:t>
      </w:r>
      <w:r>
        <w:rPr>
          <w:rFonts w:hint="eastAsia"/>
        </w:rPr>
        <w:t xml:space="preserve"> ? parisr</w:t>
      </w:r>
      <w:r>
        <w:rPr>
          <w:rFonts w:hint="eastAsia"/>
        </w:rPr>
        <w:t>ā</w:t>
      </w:r>
      <w:r>
        <w:rPr>
          <w:rFonts w:hint="eastAsia"/>
        </w:rPr>
        <w:t xml:space="preserve">vana, a filtering cloth or bag, v. </w:t>
      </w:r>
      <w:r>
        <w:rPr>
          <w:rFonts w:hint="eastAsia"/>
        </w:rPr>
        <w:t>鉢里</w:t>
      </w:r>
      <w:r>
        <w:rPr>
          <w:rFonts w:hint="eastAsia"/>
        </w:rPr>
        <w:t>.</w:t>
      </w:r>
    </w:p>
    <w:p w14:paraId="3FFAEE46" w14:textId="77777777" w:rsidR="00BF2840" w:rsidRDefault="00BF2840" w:rsidP="00BF2840"/>
    <w:p w14:paraId="1893C46E" w14:textId="77777777" w:rsidR="00BF2840" w:rsidRDefault="00BF2840" w:rsidP="00BF2840">
      <w:pPr>
        <w:rPr>
          <w:rFonts w:hint="eastAsia"/>
        </w:rPr>
      </w:pPr>
      <w:r>
        <w:rPr>
          <w:rFonts w:hint="eastAsia"/>
        </w:rPr>
        <w:t>騰</w:t>
      </w:r>
      <w:r>
        <w:rPr>
          <w:rFonts w:hint="eastAsia"/>
        </w:rPr>
        <w:t xml:space="preserve"> To mount, rise; translit. tang.</w:t>
      </w:r>
    </w:p>
    <w:p w14:paraId="77E370FF" w14:textId="77777777" w:rsidR="00BF2840" w:rsidRDefault="00BF2840" w:rsidP="00BF2840"/>
    <w:p w14:paraId="6B72D9F3" w14:textId="77777777" w:rsidR="00BF2840" w:rsidRDefault="00BF2840" w:rsidP="00BF2840">
      <w:r>
        <w:rPr>
          <w:rFonts w:hint="eastAsia"/>
        </w:rPr>
        <w:t>騰蘭</w:t>
      </w:r>
      <w:r>
        <w:t xml:space="preserve"> Tang and Ran, i.e. Mātaṇga (Kāśyapa Mātaṇga) and Gobharaṇa, the two monks brought to China, according to tradition, by Ming Di's emissaries, v. </w:t>
      </w:r>
      <w:r>
        <w:rPr>
          <w:rFonts w:hint="eastAsia"/>
        </w:rPr>
        <w:t>摩</w:t>
      </w:r>
      <w:r>
        <w:t xml:space="preserve">, </w:t>
      </w:r>
      <w:r>
        <w:rPr>
          <w:rFonts w:hint="eastAsia"/>
        </w:rPr>
        <w:t>迦</w:t>
      </w:r>
      <w:r>
        <w:t xml:space="preserve">, and </w:t>
      </w:r>
      <w:r>
        <w:rPr>
          <w:rFonts w:hint="eastAsia"/>
        </w:rPr>
        <w:t>竺</w:t>
      </w:r>
      <w:r>
        <w:t>.</w:t>
      </w:r>
    </w:p>
    <w:p w14:paraId="30202E19" w14:textId="77777777" w:rsidR="00BF2840" w:rsidRDefault="00BF2840" w:rsidP="00BF2840"/>
    <w:p w14:paraId="5D95416F" w14:textId="77777777" w:rsidR="00BF2840" w:rsidRDefault="00BF2840" w:rsidP="00BF2840">
      <w:pPr>
        <w:rPr>
          <w:rFonts w:hint="eastAsia"/>
        </w:rPr>
      </w:pPr>
      <w:r>
        <w:rPr>
          <w:rFonts w:hint="eastAsia"/>
        </w:rPr>
        <w:t>鰐</w:t>
      </w:r>
      <w:r>
        <w:rPr>
          <w:rFonts w:hint="eastAsia"/>
        </w:rPr>
        <w:t xml:space="preserve"> A crocodile.</w:t>
      </w:r>
    </w:p>
    <w:p w14:paraId="41FC1CAF" w14:textId="77777777" w:rsidR="00BF2840" w:rsidRDefault="00BF2840" w:rsidP="00BF2840"/>
    <w:p w14:paraId="7FE54BD9" w14:textId="77777777" w:rsidR="00BF2840" w:rsidRDefault="00BF2840" w:rsidP="00BF2840">
      <w:pPr>
        <w:rPr>
          <w:rFonts w:hint="eastAsia"/>
        </w:rPr>
      </w:pPr>
      <w:r>
        <w:rPr>
          <w:rFonts w:hint="eastAsia"/>
        </w:rPr>
        <w:t>鰐魚</w:t>
      </w:r>
      <w:r>
        <w:rPr>
          <w:rFonts w:hint="eastAsia"/>
        </w:rPr>
        <w:t xml:space="preserve"> v. kumbh</w:t>
      </w:r>
      <w:r>
        <w:rPr>
          <w:rFonts w:hint="eastAsia"/>
        </w:rPr>
        <w:t>ī</w:t>
      </w:r>
      <w:r>
        <w:rPr>
          <w:rFonts w:hint="eastAsia"/>
        </w:rPr>
        <w:t>ra.</w:t>
      </w:r>
    </w:p>
    <w:p w14:paraId="1A9BC1B7" w14:textId="77777777" w:rsidR="00BF2840" w:rsidRDefault="00BF2840" w:rsidP="00BF2840"/>
    <w:p w14:paraId="646342F3" w14:textId="77777777" w:rsidR="00BF2840" w:rsidRDefault="00BF2840" w:rsidP="00BF2840">
      <w:pPr>
        <w:rPr>
          <w:rFonts w:hint="eastAsia"/>
        </w:rPr>
      </w:pPr>
      <w:r>
        <w:rPr>
          <w:rFonts w:hint="eastAsia"/>
        </w:rPr>
        <w:t>鶖</w:t>
      </w:r>
      <w:r>
        <w:rPr>
          <w:rFonts w:hint="eastAsia"/>
        </w:rPr>
        <w:t xml:space="preserve"> A stork.</w:t>
      </w:r>
    </w:p>
    <w:p w14:paraId="4F0C4A54" w14:textId="77777777" w:rsidR="00BF2840" w:rsidRDefault="00BF2840" w:rsidP="00BF2840"/>
    <w:p w14:paraId="258C617E" w14:textId="77777777" w:rsidR="00BF2840" w:rsidRDefault="00BF2840" w:rsidP="00BF2840">
      <w:pPr>
        <w:rPr>
          <w:rFonts w:hint="eastAsia"/>
        </w:rPr>
      </w:pPr>
      <w:r>
        <w:rPr>
          <w:rFonts w:hint="eastAsia"/>
        </w:rPr>
        <w:t>鶖子</w:t>
      </w:r>
      <w:r>
        <w:rPr>
          <w:rFonts w:hint="eastAsia"/>
        </w:rPr>
        <w:t xml:space="preserve"> (</w:t>
      </w:r>
      <w:r>
        <w:rPr>
          <w:rFonts w:hint="eastAsia"/>
        </w:rPr>
        <w:t>鶖鷺子</w:t>
      </w:r>
      <w:r>
        <w:rPr>
          <w:rFonts w:hint="eastAsia"/>
        </w:rPr>
        <w:t xml:space="preserve">) </w:t>
      </w:r>
      <w:r>
        <w:rPr>
          <w:rFonts w:ascii="Cambria" w:hAnsi="Cambria" w:cs="Cambria"/>
        </w:rPr>
        <w:t>Ś</w:t>
      </w:r>
      <w:r>
        <w:rPr>
          <w:rFonts w:ascii="等线" w:eastAsia="等线" w:hAnsi="等线" w:cs="等线" w:hint="eastAsia"/>
        </w:rPr>
        <w:t>ā</w:t>
      </w:r>
      <w:r>
        <w:rPr>
          <w:rFonts w:hint="eastAsia"/>
        </w:rPr>
        <w:t xml:space="preserve">riputra, also </w:t>
      </w:r>
      <w:r>
        <w:rPr>
          <w:rFonts w:hint="eastAsia"/>
        </w:rPr>
        <w:t>秋露子</w:t>
      </w:r>
      <w:r>
        <w:rPr>
          <w:rFonts w:hint="eastAsia"/>
        </w:rPr>
        <w:t xml:space="preserve"> meaning son of </w:t>
      </w:r>
      <w:r>
        <w:rPr>
          <w:rFonts w:ascii="Cambria" w:hAnsi="Cambria" w:cs="Cambria"/>
        </w:rPr>
        <w:t>Ś</w:t>
      </w:r>
      <w:r>
        <w:rPr>
          <w:rFonts w:ascii="等线" w:eastAsia="等线" w:hAnsi="等线" w:cs="等线" w:hint="eastAsia"/>
        </w:rPr>
        <w:t>ā</w:t>
      </w:r>
      <w:r>
        <w:rPr>
          <w:rFonts w:hint="eastAsia"/>
        </w:rPr>
        <w:t>r</w:t>
      </w:r>
      <w:r>
        <w:rPr>
          <w:rFonts w:hint="eastAsia"/>
        </w:rPr>
        <w:t>ī</w:t>
      </w:r>
      <w:r>
        <w:rPr>
          <w:rFonts w:hint="eastAsia"/>
        </w:rPr>
        <w:t xml:space="preserve">, his mother; </w:t>
      </w:r>
      <w:r>
        <w:rPr>
          <w:rFonts w:ascii="Cambria" w:hAnsi="Cambria" w:cs="Cambria"/>
        </w:rPr>
        <w:t>ś</w:t>
      </w:r>
      <w:r>
        <w:rPr>
          <w:rFonts w:ascii="等线" w:eastAsia="等线" w:hAnsi="等线" w:cs="等线" w:hint="eastAsia"/>
        </w:rPr>
        <w:t>ā</w:t>
      </w:r>
      <w:r>
        <w:rPr>
          <w:rFonts w:hint="eastAsia"/>
        </w:rPr>
        <w:t>r</w:t>
      </w:r>
      <w:r>
        <w:rPr>
          <w:rFonts w:hint="eastAsia"/>
        </w:rPr>
        <w:t>ī</w:t>
      </w:r>
      <w:r>
        <w:rPr>
          <w:rFonts w:hint="eastAsia"/>
        </w:rPr>
        <w:t xml:space="preserve"> is a kind of bird 'commonly called the Maina'. M.W. It is tr. as a stork. Cf. </w:t>
      </w:r>
      <w:r>
        <w:rPr>
          <w:rFonts w:hint="eastAsia"/>
        </w:rPr>
        <w:t>舍</w:t>
      </w:r>
      <w:r>
        <w:rPr>
          <w:rFonts w:hint="eastAsia"/>
        </w:rPr>
        <w:t>.</w:t>
      </w:r>
    </w:p>
    <w:p w14:paraId="1584E49C" w14:textId="77777777" w:rsidR="00BF2840" w:rsidRDefault="00BF2840" w:rsidP="00BF2840"/>
    <w:p w14:paraId="2642F33D" w14:textId="77777777" w:rsidR="00BF2840" w:rsidRDefault="00BF2840" w:rsidP="00BF2840">
      <w:pPr>
        <w:rPr>
          <w:rFonts w:hint="eastAsia"/>
        </w:rPr>
      </w:pPr>
      <w:r>
        <w:rPr>
          <w:rFonts w:hint="eastAsia"/>
        </w:rPr>
        <w:lastRenderedPageBreak/>
        <w:t>鹹</w:t>
      </w:r>
      <w:r>
        <w:rPr>
          <w:rFonts w:hint="eastAsia"/>
        </w:rPr>
        <w:t xml:space="preserve"> Salty, salted.</w:t>
      </w:r>
    </w:p>
    <w:p w14:paraId="717A3855" w14:textId="77777777" w:rsidR="00BF2840" w:rsidRDefault="00BF2840" w:rsidP="00BF2840"/>
    <w:p w14:paraId="78D01886" w14:textId="77777777" w:rsidR="00BF2840" w:rsidRDefault="00BF2840" w:rsidP="00BF2840">
      <w:pPr>
        <w:rPr>
          <w:rFonts w:hint="eastAsia"/>
        </w:rPr>
      </w:pPr>
      <w:r>
        <w:rPr>
          <w:rFonts w:hint="eastAsia"/>
        </w:rPr>
        <w:t>鹹水</w:t>
      </w:r>
      <w:r>
        <w:rPr>
          <w:rFonts w:hint="eastAsia"/>
        </w:rPr>
        <w:t xml:space="preserve"> Salt water.</w:t>
      </w:r>
    </w:p>
    <w:p w14:paraId="6249D26D" w14:textId="77777777" w:rsidR="00BF2840" w:rsidRDefault="00BF2840" w:rsidP="00BF2840">
      <w:r>
        <w:t>21. TWENTY-ONE STROKES</w:t>
      </w:r>
    </w:p>
    <w:p w14:paraId="451A8247" w14:textId="77777777" w:rsidR="00BF2840" w:rsidRDefault="00BF2840" w:rsidP="00BF2840"/>
    <w:p w14:paraId="2504C01A" w14:textId="77777777" w:rsidR="00BF2840" w:rsidRDefault="00BF2840" w:rsidP="00BF2840">
      <w:pPr>
        <w:rPr>
          <w:rFonts w:hint="eastAsia"/>
        </w:rPr>
      </w:pPr>
      <w:r>
        <w:rPr>
          <w:rFonts w:hint="eastAsia"/>
        </w:rPr>
        <w:t>嚼</w:t>
      </w:r>
      <w:r>
        <w:rPr>
          <w:rFonts w:hint="eastAsia"/>
        </w:rPr>
        <w:t xml:space="preserve"> To chew.</w:t>
      </w:r>
    </w:p>
    <w:p w14:paraId="424A64E9" w14:textId="77777777" w:rsidR="00BF2840" w:rsidRDefault="00BF2840" w:rsidP="00BF2840"/>
    <w:p w14:paraId="3B0E12B7" w14:textId="77777777" w:rsidR="00BF2840" w:rsidRDefault="00BF2840" w:rsidP="00BF2840">
      <w:pPr>
        <w:rPr>
          <w:rFonts w:hint="eastAsia"/>
        </w:rPr>
      </w:pPr>
      <w:r>
        <w:rPr>
          <w:rFonts w:hint="eastAsia"/>
        </w:rPr>
        <w:t>嚼蠟</w:t>
      </w:r>
      <w:r>
        <w:rPr>
          <w:rFonts w:hint="eastAsia"/>
        </w:rPr>
        <w:t xml:space="preserve"> Chewing wax, tasteless.</w:t>
      </w:r>
    </w:p>
    <w:p w14:paraId="25F0C8AE" w14:textId="77777777" w:rsidR="00BF2840" w:rsidRDefault="00BF2840" w:rsidP="00BF2840"/>
    <w:p w14:paraId="214F78A8" w14:textId="77777777" w:rsidR="00BF2840" w:rsidRDefault="00BF2840" w:rsidP="00BF2840">
      <w:pPr>
        <w:rPr>
          <w:rFonts w:hint="eastAsia"/>
        </w:rPr>
      </w:pPr>
      <w:r>
        <w:rPr>
          <w:rFonts w:hint="eastAsia"/>
        </w:rPr>
        <w:t>囀</w:t>
      </w:r>
      <w:r>
        <w:rPr>
          <w:rFonts w:hint="eastAsia"/>
        </w:rPr>
        <w:t xml:space="preserve"> Translit. v</w:t>
      </w:r>
      <w:r>
        <w:rPr>
          <w:rFonts w:hint="eastAsia"/>
        </w:rPr>
        <w:t>ā</w:t>
      </w:r>
      <w:r>
        <w:rPr>
          <w:rFonts w:hint="eastAsia"/>
        </w:rPr>
        <w:t>.</w:t>
      </w:r>
    </w:p>
    <w:p w14:paraId="00D4766A" w14:textId="77777777" w:rsidR="00BF2840" w:rsidRDefault="00BF2840" w:rsidP="00BF2840"/>
    <w:p w14:paraId="71CF6884" w14:textId="77777777" w:rsidR="00BF2840" w:rsidRDefault="00BF2840" w:rsidP="00BF2840">
      <w:pPr>
        <w:rPr>
          <w:rFonts w:hint="eastAsia"/>
        </w:rPr>
      </w:pPr>
      <w:r>
        <w:rPr>
          <w:rFonts w:hint="eastAsia"/>
        </w:rPr>
        <w:t>囀羅呬</w:t>
      </w:r>
      <w:r>
        <w:rPr>
          <w:rFonts w:hint="eastAsia"/>
        </w:rPr>
        <w:t xml:space="preserve"> V</w:t>
      </w:r>
      <w:r>
        <w:rPr>
          <w:rFonts w:hint="eastAsia"/>
        </w:rPr>
        <w:t>ā</w:t>
      </w:r>
      <w:r>
        <w:rPr>
          <w:rFonts w:hint="eastAsia"/>
        </w:rPr>
        <w:t>r</w:t>
      </w:r>
      <w:r>
        <w:rPr>
          <w:rFonts w:hint="eastAsia"/>
        </w:rPr>
        <w:t>ā</w:t>
      </w:r>
      <w:r>
        <w:rPr>
          <w:rFonts w:hint="eastAsia"/>
        </w:rPr>
        <w:t>h</w:t>
      </w:r>
      <w:r>
        <w:rPr>
          <w:rFonts w:hint="eastAsia"/>
        </w:rPr>
        <w:t>ī</w:t>
      </w:r>
      <w:r>
        <w:rPr>
          <w:rFonts w:hint="eastAsia"/>
        </w:rPr>
        <w:t>, tr. as the gods below the earth.</w:t>
      </w:r>
    </w:p>
    <w:p w14:paraId="3CE99002" w14:textId="77777777" w:rsidR="00BF2840" w:rsidRDefault="00BF2840" w:rsidP="00BF2840"/>
    <w:p w14:paraId="67466C13" w14:textId="77777777" w:rsidR="00BF2840" w:rsidRDefault="00BF2840" w:rsidP="00BF2840">
      <w:pPr>
        <w:rPr>
          <w:rFonts w:hint="eastAsia"/>
        </w:rPr>
      </w:pPr>
      <w:r>
        <w:rPr>
          <w:rFonts w:hint="eastAsia"/>
        </w:rPr>
        <w:t>懼</w:t>
      </w:r>
      <w:r>
        <w:rPr>
          <w:rFonts w:hint="eastAsia"/>
        </w:rPr>
        <w:t xml:space="preserve"> Fear, dread; translit. gu.</w:t>
      </w:r>
    </w:p>
    <w:p w14:paraId="13ACFC75" w14:textId="77777777" w:rsidR="00BF2840" w:rsidRDefault="00BF2840" w:rsidP="00BF2840"/>
    <w:p w14:paraId="6E5DC907" w14:textId="77777777" w:rsidR="00BF2840" w:rsidRDefault="00BF2840" w:rsidP="00BF2840">
      <w:r>
        <w:rPr>
          <w:rFonts w:hint="eastAsia"/>
        </w:rPr>
        <w:t>懼曩</w:t>
      </w:r>
      <w:r>
        <w:t xml:space="preserve"> guṇa, a power, quality, v. </w:t>
      </w:r>
      <w:r>
        <w:rPr>
          <w:rFonts w:hint="eastAsia"/>
        </w:rPr>
        <w:t>求</w:t>
      </w:r>
      <w:r>
        <w:t>.</w:t>
      </w:r>
    </w:p>
    <w:p w14:paraId="1EF5F80C" w14:textId="77777777" w:rsidR="00BF2840" w:rsidRDefault="00BF2840" w:rsidP="00BF2840"/>
    <w:p w14:paraId="5D39AA6A" w14:textId="77777777" w:rsidR="00BF2840" w:rsidRDefault="00BF2840" w:rsidP="00BF2840">
      <w:pPr>
        <w:rPr>
          <w:rFonts w:hint="eastAsia"/>
        </w:rPr>
      </w:pPr>
      <w:r>
        <w:rPr>
          <w:rFonts w:hint="eastAsia"/>
        </w:rPr>
        <w:t>攝</w:t>
      </w:r>
      <w:r>
        <w:rPr>
          <w:rFonts w:hint="eastAsia"/>
        </w:rPr>
        <w:t xml:space="preserve"> To collect, gather together, combine, include; lay hold of; assist, act for or with; control, direct, attend to; translit. </w:t>
      </w:r>
      <w:r>
        <w:rPr>
          <w:rFonts w:ascii="Cambria" w:hAnsi="Cambria" w:cs="Cambria"/>
        </w:rPr>
        <w:t>ś</w:t>
      </w:r>
      <w:r>
        <w:rPr>
          <w:rFonts w:hint="eastAsia"/>
        </w:rPr>
        <w:t xml:space="preserve">, </w:t>
      </w:r>
      <w:r>
        <w:rPr>
          <w:rFonts w:ascii="Cambria" w:hAnsi="Cambria" w:cs="Cambria"/>
        </w:rPr>
        <w:t>ś</w:t>
      </w:r>
      <w:r>
        <w:rPr>
          <w:rFonts w:hint="eastAsia"/>
        </w:rPr>
        <w:t>a.</w:t>
      </w:r>
    </w:p>
    <w:p w14:paraId="084B9E58" w14:textId="77777777" w:rsidR="00BF2840" w:rsidRDefault="00BF2840" w:rsidP="00BF2840"/>
    <w:p w14:paraId="580656C8" w14:textId="77777777" w:rsidR="00BF2840" w:rsidRDefault="00BF2840" w:rsidP="00BF2840">
      <w:pPr>
        <w:rPr>
          <w:rFonts w:hint="eastAsia"/>
        </w:rPr>
      </w:pPr>
      <w:r>
        <w:rPr>
          <w:rFonts w:hint="eastAsia"/>
        </w:rPr>
        <w:t>攝取</w:t>
      </w:r>
      <w:r>
        <w:rPr>
          <w:rFonts w:hint="eastAsia"/>
        </w:rPr>
        <w:t xml:space="preserve"> </w:t>
      </w:r>
      <w:r>
        <w:rPr>
          <w:rFonts w:hint="eastAsia"/>
        </w:rPr>
        <w:t>攝受</w:t>
      </w:r>
      <w:r>
        <w:rPr>
          <w:rFonts w:hint="eastAsia"/>
        </w:rPr>
        <w:t xml:space="preserve"> To gather, gather up, receive.</w:t>
      </w:r>
    </w:p>
    <w:p w14:paraId="063C1512" w14:textId="77777777" w:rsidR="00BF2840" w:rsidRDefault="00BF2840" w:rsidP="00BF2840"/>
    <w:p w14:paraId="4A0101EB" w14:textId="77777777" w:rsidR="00BF2840" w:rsidRDefault="00BF2840" w:rsidP="00BF2840">
      <w:pPr>
        <w:rPr>
          <w:rFonts w:hint="eastAsia"/>
        </w:rPr>
      </w:pPr>
      <w:r>
        <w:rPr>
          <w:rFonts w:hint="eastAsia"/>
        </w:rPr>
        <w:t>攝哩藍</w:t>
      </w:r>
      <w:r>
        <w:rPr>
          <w:rFonts w:hint="eastAsia"/>
        </w:rPr>
        <w:t xml:space="preserve"> </w:t>
      </w:r>
      <w:r>
        <w:rPr>
          <w:rFonts w:ascii="Cambria" w:hAnsi="Cambria" w:cs="Cambria"/>
        </w:rPr>
        <w:t>ś</w:t>
      </w:r>
      <w:r>
        <w:rPr>
          <w:rFonts w:hint="eastAsia"/>
        </w:rPr>
        <w:t>ar</w:t>
      </w:r>
      <w:r>
        <w:rPr>
          <w:rFonts w:hint="eastAsia"/>
        </w:rPr>
        <w:t>ī</w:t>
      </w:r>
      <w:r>
        <w:rPr>
          <w:rFonts w:hint="eastAsia"/>
        </w:rPr>
        <w:t xml:space="preserve">ra, v. </w:t>
      </w:r>
      <w:r>
        <w:rPr>
          <w:rFonts w:hint="eastAsia"/>
        </w:rPr>
        <w:t>舍</w:t>
      </w:r>
      <w:r>
        <w:rPr>
          <w:rFonts w:hint="eastAsia"/>
        </w:rPr>
        <w:t xml:space="preserve"> relics.</w:t>
      </w:r>
    </w:p>
    <w:p w14:paraId="23B37EEC" w14:textId="77777777" w:rsidR="00BF2840" w:rsidRDefault="00BF2840" w:rsidP="00BF2840"/>
    <w:p w14:paraId="3818E273" w14:textId="77777777" w:rsidR="00BF2840" w:rsidRDefault="00BF2840" w:rsidP="00BF2840">
      <w:pPr>
        <w:rPr>
          <w:rFonts w:hint="eastAsia"/>
        </w:rPr>
      </w:pPr>
      <w:r>
        <w:rPr>
          <w:rFonts w:hint="eastAsia"/>
        </w:rPr>
        <w:t>攝嚩</w:t>
      </w:r>
      <w:r>
        <w:rPr>
          <w:rFonts w:hint="eastAsia"/>
        </w:rPr>
        <w:t xml:space="preserve"> </w:t>
      </w:r>
      <w:r>
        <w:rPr>
          <w:rFonts w:ascii="Cambria" w:hAnsi="Cambria" w:cs="Cambria"/>
        </w:rPr>
        <w:t>ś</w:t>
      </w:r>
      <w:r>
        <w:rPr>
          <w:rFonts w:hint="eastAsia"/>
        </w:rPr>
        <w:t>ava, a corpse (not yet decayed).</w:t>
      </w:r>
    </w:p>
    <w:p w14:paraId="2DB430E4" w14:textId="77777777" w:rsidR="00BF2840" w:rsidRDefault="00BF2840" w:rsidP="00BF2840"/>
    <w:p w14:paraId="74C46FDE" w14:textId="77777777" w:rsidR="00BF2840" w:rsidRDefault="00BF2840" w:rsidP="00BF2840">
      <w:r>
        <w:rPr>
          <w:rFonts w:hint="eastAsia"/>
        </w:rPr>
        <w:t>攝大乘論</w:t>
      </w:r>
      <w:r>
        <w:t xml:space="preserve"> Mahāyāna-saṃparigraha-śāstra, a collection of Mahāyāna śāstras, ascribed to Asaṅga, of which three tr. were made into Chinese.</w:t>
      </w:r>
    </w:p>
    <w:p w14:paraId="2F049E12" w14:textId="77777777" w:rsidR="00BF2840" w:rsidRDefault="00BF2840" w:rsidP="00BF2840"/>
    <w:p w14:paraId="5F30ED48" w14:textId="77777777" w:rsidR="00BF2840" w:rsidRDefault="00BF2840" w:rsidP="00BF2840">
      <w:pPr>
        <w:rPr>
          <w:rFonts w:hint="eastAsia"/>
        </w:rPr>
      </w:pPr>
      <w:r>
        <w:rPr>
          <w:rFonts w:hint="eastAsia"/>
        </w:rPr>
        <w:lastRenderedPageBreak/>
        <w:t>攝心</w:t>
      </w:r>
      <w:r>
        <w:rPr>
          <w:rFonts w:hint="eastAsia"/>
        </w:rPr>
        <w:t xml:space="preserve"> To collect the mind, concentrate the attention.</w:t>
      </w:r>
    </w:p>
    <w:p w14:paraId="730BCDB4" w14:textId="77777777" w:rsidR="00BF2840" w:rsidRDefault="00BF2840" w:rsidP="00BF2840"/>
    <w:p w14:paraId="26DF5779" w14:textId="77777777" w:rsidR="00BF2840" w:rsidRDefault="00BF2840" w:rsidP="00BF2840">
      <w:pPr>
        <w:rPr>
          <w:rFonts w:hint="eastAsia"/>
        </w:rPr>
      </w:pPr>
      <w:r>
        <w:rPr>
          <w:rFonts w:hint="eastAsia"/>
        </w:rPr>
        <w:t>攝念山林</w:t>
      </w:r>
      <w:r>
        <w:rPr>
          <w:rFonts w:hint="eastAsia"/>
        </w:rPr>
        <w:t xml:space="preserve"> The hill-grove for concentrating the thoughts, a monastery.</w:t>
      </w:r>
    </w:p>
    <w:p w14:paraId="612B71C8" w14:textId="77777777" w:rsidR="00BF2840" w:rsidRDefault="00BF2840" w:rsidP="00BF2840"/>
    <w:p w14:paraId="5AB8E1AB" w14:textId="77777777" w:rsidR="00BF2840" w:rsidRDefault="00BF2840" w:rsidP="00BF2840">
      <w:pPr>
        <w:rPr>
          <w:rFonts w:hint="eastAsia"/>
        </w:rPr>
      </w:pPr>
      <w:r>
        <w:rPr>
          <w:rFonts w:hint="eastAsia"/>
        </w:rPr>
        <w:t>攝意音樂</w:t>
      </w:r>
      <w:r>
        <w:rPr>
          <w:rFonts w:hint="eastAsia"/>
        </w:rPr>
        <w:t xml:space="preserve"> Music that calms the mind, or helps to concentration.</w:t>
      </w:r>
    </w:p>
    <w:p w14:paraId="01B63910" w14:textId="77777777" w:rsidR="00BF2840" w:rsidRDefault="00BF2840" w:rsidP="00BF2840"/>
    <w:p w14:paraId="46B7C96B" w14:textId="77777777" w:rsidR="00BF2840" w:rsidRDefault="00BF2840" w:rsidP="00BF2840">
      <w:pPr>
        <w:rPr>
          <w:rFonts w:hint="eastAsia"/>
        </w:rPr>
      </w:pPr>
      <w:r>
        <w:rPr>
          <w:rFonts w:hint="eastAsia"/>
        </w:rPr>
        <w:t>攝拖苾馱</w:t>
      </w:r>
      <w:r>
        <w:rPr>
          <w:rFonts w:hint="eastAsia"/>
        </w:rPr>
        <w:t xml:space="preserve"> </w:t>
      </w:r>
      <w:r>
        <w:rPr>
          <w:rFonts w:ascii="Cambria" w:hAnsi="Cambria" w:cs="Cambria"/>
        </w:rPr>
        <w:t>Ś</w:t>
      </w:r>
      <w:r>
        <w:rPr>
          <w:rFonts w:hint="eastAsia"/>
        </w:rPr>
        <w:t>abda-vidy</w:t>
      </w:r>
      <w:r>
        <w:rPr>
          <w:rFonts w:hint="eastAsia"/>
        </w:rPr>
        <w:t>ā</w:t>
      </w:r>
      <w:r>
        <w:rPr>
          <w:rFonts w:hint="eastAsia"/>
        </w:rPr>
        <w:t xml:space="preserve">, (a </w:t>
      </w:r>
      <w:r>
        <w:rPr>
          <w:rFonts w:ascii="Cambria" w:hAnsi="Cambria" w:cs="Cambria"/>
        </w:rPr>
        <w:t>ś</w:t>
      </w:r>
      <w:r>
        <w:rPr>
          <w:rFonts w:ascii="等线" w:eastAsia="等线" w:hAnsi="等线" w:cs="等线" w:hint="eastAsia"/>
        </w:rPr>
        <w:t>ā</w:t>
      </w:r>
      <w:r>
        <w:rPr>
          <w:rFonts w:hint="eastAsia"/>
        </w:rPr>
        <w:t>stra on) grammar, logic.</w:t>
      </w:r>
    </w:p>
    <w:p w14:paraId="13B6E6F7" w14:textId="77777777" w:rsidR="00BF2840" w:rsidRDefault="00BF2840" w:rsidP="00BF2840"/>
    <w:p w14:paraId="6AC75B15" w14:textId="77777777" w:rsidR="00BF2840" w:rsidRDefault="00BF2840" w:rsidP="00BF2840">
      <w:r>
        <w:rPr>
          <w:rFonts w:hint="eastAsia"/>
        </w:rPr>
        <w:t>攝摩騰</w:t>
      </w:r>
      <w:r>
        <w:t xml:space="preserve"> Kāśyapa-Mātaṇga, v. </w:t>
      </w:r>
      <w:r>
        <w:rPr>
          <w:rFonts w:hint="eastAsia"/>
        </w:rPr>
        <w:t>迦</w:t>
      </w:r>
      <w:r>
        <w:t xml:space="preserve"> according to tradition the first official Indian monk (along with Gobharana) to arrive in China, circa A.D. 67; tr. the Sūtra of the Forty-two Sections.</w:t>
      </w:r>
    </w:p>
    <w:p w14:paraId="7CFE2E29" w14:textId="77777777" w:rsidR="00BF2840" w:rsidRDefault="00BF2840" w:rsidP="00BF2840"/>
    <w:p w14:paraId="3E3DCCB6" w14:textId="77777777" w:rsidR="00BF2840" w:rsidRDefault="00BF2840" w:rsidP="00BF2840">
      <w:pPr>
        <w:rPr>
          <w:rFonts w:hint="eastAsia"/>
        </w:rPr>
      </w:pPr>
      <w:r>
        <w:rPr>
          <w:rFonts w:hint="eastAsia"/>
        </w:rPr>
        <w:t>攝衆生戒</w:t>
      </w:r>
      <w:r>
        <w:rPr>
          <w:rFonts w:hint="eastAsia"/>
        </w:rPr>
        <w:t xml:space="preserve"> </w:t>
      </w:r>
      <w:r>
        <w:rPr>
          <w:rFonts w:hint="eastAsia"/>
        </w:rPr>
        <w:t>接生戒</w:t>
      </w:r>
      <w:r>
        <w:rPr>
          <w:rFonts w:hint="eastAsia"/>
        </w:rPr>
        <w:t xml:space="preserve"> The commands which include or confer blessing on all the living.</w:t>
      </w:r>
    </w:p>
    <w:p w14:paraId="63E338A8" w14:textId="77777777" w:rsidR="00BF2840" w:rsidRDefault="00BF2840" w:rsidP="00BF2840"/>
    <w:p w14:paraId="1F017D5E" w14:textId="77777777" w:rsidR="00BF2840" w:rsidRDefault="00BF2840" w:rsidP="00BF2840">
      <w:pPr>
        <w:rPr>
          <w:rFonts w:hint="eastAsia"/>
        </w:rPr>
      </w:pPr>
      <w:r>
        <w:rPr>
          <w:rFonts w:hint="eastAsia"/>
        </w:rPr>
        <w:t>攝論</w:t>
      </w:r>
      <w:r>
        <w:rPr>
          <w:rFonts w:hint="eastAsia"/>
        </w:rPr>
        <w:t xml:space="preserve"> The collected </w:t>
      </w:r>
      <w:r>
        <w:rPr>
          <w:rFonts w:ascii="Cambria" w:hAnsi="Cambria" w:cs="Cambria"/>
        </w:rPr>
        <w:t>ś</w:t>
      </w:r>
      <w:r>
        <w:rPr>
          <w:rFonts w:ascii="等线" w:eastAsia="等线" w:hAnsi="等线" w:cs="等线" w:hint="eastAsia"/>
        </w:rPr>
        <w:t>ā</w:t>
      </w:r>
      <w:r>
        <w:rPr>
          <w:rFonts w:hint="eastAsia"/>
        </w:rPr>
        <w:t>stras, v. supra.</w:t>
      </w:r>
    </w:p>
    <w:p w14:paraId="17334E0D" w14:textId="77777777" w:rsidR="00BF2840" w:rsidRDefault="00BF2840" w:rsidP="00BF2840"/>
    <w:p w14:paraId="26460677" w14:textId="77777777" w:rsidR="00BF2840" w:rsidRDefault="00BF2840" w:rsidP="00BF2840">
      <w:pPr>
        <w:rPr>
          <w:rFonts w:hint="eastAsia"/>
        </w:rPr>
      </w:pPr>
      <w:r>
        <w:rPr>
          <w:rFonts w:hint="eastAsia"/>
        </w:rPr>
        <w:t>攝論宗</w:t>
      </w:r>
      <w:r>
        <w:rPr>
          <w:rFonts w:hint="eastAsia"/>
        </w:rPr>
        <w:t xml:space="preserve"> The school of the collected </w:t>
      </w:r>
      <w:r>
        <w:rPr>
          <w:rFonts w:ascii="Cambria" w:hAnsi="Cambria" w:cs="Cambria"/>
        </w:rPr>
        <w:t>ś</w:t>
      </w:r>
      <w:r>
        <w:rPr>
          <w:rFonts w:ascii="等线" w:eastAsia="等线" w:hAnsi="等线" w:cs="等线" w:hint="eastAsia"/>
        </w:rPr>
        <w:t>ā</w:t>
      </w:r>
      <w:r>
        <w:rPr>
          <w:rFonts w:hint="eastAsia"/>
        </w:rPr>
        <w:t>stras.</w:t>
      </w:r>
    </w:p>
    <w:p w14:paraId="6772D07B" w14:textId="77777777" w:rsidR="00BF2840" w:rsidRDefault="00BF2840" w:rsidP="00BF2840"/>
    <w:p w14:paraId="3AB4E2F0" w14:textId="77777777" w:rsidR="00BF2840" w:rsidRDefault="00BF2840" w:rsidP="00BF2840">
      <w:pPr>
        <w:rPr>
          <w:rFonts w:hint="eastAsia"/>
        </w:rPr>
      </w:pPr>
      <w:r>
        <w:rPr>
          <w:rFonts w:hint="eastAsia"/>
        </w:rPr>
        <w:t>曩</w:t>
      </w:r>
      <w:r>
        <w:rPr>
          <w:rFonts w:hint="eastAsia"/>
        </w:rPr>
        <w:t xml:space="preserve"> Of old, ancient; translit. na.</w:t>
      </w:r>
    </w:p>
    <w:p w14:paraId="4872EC60" w14:textId="77777777" w:rsidR="00BF2840" w:rsidRDefault="00BF2840" w:rsidP="00BF2840"/>
    <w:p w14:paraId="7BE2FAE2" w14:textId="77777777" w:rsidR="00BF2840" w:rsidRDefault="00BF2840" w:rsidP="00BF2840">
      <w:r>
        <w:rPr>
          <w:rFonts w:hint="eastAsia"/>
        </w:rPr>
        <w:t>曩莫</w:t>
      </w:r>
      <w:r>
        <w:t xml:space="preserve"> nāmaḥ, v. </w:t>
      </w:r>
      <w:r>
        <w:rPr>
          <w:rFonts w:hint="eastAsia"/>
        </w:rPr>
        <w:t>南</w:t>
      </w:r>
      <w:r>
        <w:t>.</w:t>
      </w:r>
    </w:p>
    <w:p w14:paraId="4DBFB267" w14:textId="77777777" w:rsidR="00BF2840" w:rsidRDefault="00BF2840" w:rsidP="00BF2840"/>
    <w:p w14:paraId="4E2BEE76" w14:textId="77777777" w:rsidR="00BF2840" w:rsidRDefault="00BF2840" w:rsidP="00BF2840">
      <w:pPr>
        <w:rPr>
          <w:rFonts w:hint="eastAsia"/>
        </w:rPr>
      </w:pPr>
      <w:r>
        <w:rPr>
          <w:rFonts w:hint="eastAsia"/>
        </w:rPr>
        <w:t>欄</w:t>
      </w:r>
      <w:r>
        <w:rPr>
          <w:rFonts w:hint="eastAsia"/>
        </w:rPr>
        <w:t xml:space="preserve"> A rail, handrail; pen, fold.</w:t>
      </w:r>
    </w:p>
    <w:p w14:paraId="066804EE" w14:textId="77777777" w:rsidR="00BF2840" w:rsidRDefault="00BF2840" w:rsidP="00BF2840"/>
    <w:p w14:paraId="5F91CCB1" w14:textId="77777777" w:rsidR="00BF2840" w:rsidRDefault="00BF2840" w:rsidP="00BF2840">
      <w:pPr>
        <w:rPr>
          <w:rFonts w:hint="eastAsia"/>
        </w:rPr>
      </w:pPr>
      <w:r>
        <w:rPr>
          <w:rFonts w:hint="eastAsia"/>
        </w:rPr>
        <w:t>欄楯</w:t>
      </w:r>
      <w:r>
        <w:rPr>
          <w:rFonts w:hint="eastAsia"/>
        </w:rPr>
        <w:t xml:space="preserve"> Barrier, railing.</w:t>
      </w:r>
    </w:p>
    <w:p w14:paraId="77667EE9" w14:textId="77777777" w:rsidR="00BF2840" w:rsidRDefault="00BF2840" w:rsidP="00BF2840"/>
    <w:p w14:paraId="321F9DF7" w14:textId="77777777" w:rsidR="00BF2840" w:rsidRDefault="00BF2840" w:rsidP="00BF2840">
      <w:pPr>
        <w:rPr>
          <w:rFonts w:hint="eastAsia"/>
        </w:rPr>
      </w:pPr>
      <w:r>
        <w:rPr>
          <w:rFonts w:hint="eastAsia"/>
        </w:rPr>
        <w:t>灌</w:t>
      </w:r>
      <w:r>
        <w:rPr>
          <w:rFonts w:hint="eastAsia"/>
        </w:rPr>
        <w:t xml:space="preserve"> To water, sprinkle, pour; to flow together, or into, accumulate.</w:t>
      </w:r>
    </w:p>
    <w:p w14:paraId="01FBE72C" w14:textId="77777777" w:rsidR="00BF2840" w:rsidRDefault="00BF2840" w:rsidP="00BF2840"/>
    <w:p w14:paraId="37E03FAD" w14:textId="77777777" w:rsidR="00BF2840" w:rsidRDefault="00BF2840" w:rsidP="00BF2840">
      <w:pPr>
        <w:rPr>
          <w:rFonts w:hint="eastAsia"/>
        </w:rPr>
      </w:pPr>
      <w:r>
        <w:rPr>
          <w:rFonts w:hint="eastAsia"/>
        </w:rPr>
        <w:lastRenderedPageBreak/>
        <w:t>灌佛</w:t>
      </w:r>
      <w:r>
        <w:rPr>
          <w:rFonts w:hint="eastAsia"/>
        </w:rPr>
        <w:t xml:space="preserve"> </w:t>
      </w:r>
      <w:r>
        <w:rPr>
          <w:rFonts w:hint="eastAsia"/>
        </w:rPr>
        <w:t>浴佛</w:t>
      </w:r>
      <w:r>
        <w:rPr>
          <w:rFonts w:hint="eastAsia"/>
        </w:rPr>
        <w:t xml:space="preserve"> To wash a Buddha's image with scented water, which is a work of great merit and done with much ceremony.</w:t>
      </w:r>
    </w:p>
    <w:p w14:paraId="30F7AEA3" w14:textId="77777777" w:rsidR="00BF2840" w:rsidRDefault="00BF2840" w:rsidP="00BF2840"/>
    <w:p w14:paraId="28F36514" w14:textId="77777777" w:rsidR="00BF2840" w:rsidRDefault="00BF2840" w:rsidP="00BF2840">
      <w:pPr>
        <w:rPr>
          <w:rFonts w:hint="eastAsia"/>
        </w:rPr>
      </w:pPr>
      <w:r>
        <w:rPr>
          <w:rFonts w:hint="eastAsia"/>
        </w:rPr>
        <w:t>灌室</w:t>
      </w:r>
      <w:r>
        <w:rPr>
          <w:rFonts w:hint="eastAsia"/>
        </w:rPr>
        <w:t xml:space="preserve"> The building in which the esoterics practise the rite of baptism.</w:t>
      </w:r>
    </w:p>
    <w:p w14:paraId="1C797D25" w14:textId="77777777" w:rsidR="00BF2840" w:rsidRDefault="00BF2840" w:rsidP="00BF2840"/>
    <w:p w14:paraId="7BC2B5DA" w14:textId="77777777" w:rsidR="00BF2840" w:rsidRDefault="00BF2840" w:rsidP="00BF2840">
      <w:pPr>
        <w:rPr>
          <w:rFonts w:hint="eastAsia"/>
        </w:rPr>
      </w:pPr>
      <w:r>
        <w:rPr>
          <w:rFonts w:hint="eastAsia"/>
        </w:rPr>
        <w:t>灌洗</w:t>
      </w:r>
      <w:r>
        <w:rPr>
          <w:rFonts w:hint="eastAsia"/>
        </w:rPr>
        <w:t xml:space="preserve"> To wash a Buddha's image.</w:t>
      </w:r>
    </w:p>
    <w:p w14:paraId="77C75BFC" w14:textId="77777777" w:rsidR="00BF2840" w:rsidRDefault="00BF2840" w:rsidP="00BF2840"/>
    <w:p w14:paraId="3620D30D" w14:textId="77777777" w:rsidR="00BF2840" w:rsidRDefault="00BF2840" w:rsidP="00BF2840">
      <w:pPr>
        <w:rPr>
          <w:rFonts w:hint="eastAsia"/>
        </w:rPr>
      </w:pPr>
      <w:r>
        <w:rPr>
          <w:rFonts w:hint="eastAsia"/>
        </w:rPr>
        <w:t>灌臘</w:t>
      </w:r>
      <w:r>
        <w:rPr>
          <w:rFonts w:hint="eastAsia"/>
        </w:rPr>
        <w:t xml:space="preserve"> The washing of a Buddha's image at the end of the monastic year, the end of summer.</w:t>
      </w:r>
    </w:p>
    <w:p w14:paraId="244D60FB" w14:textId="77777777" w:rsidR="00BF2840" w:rsidRDefault="00BF2840" w:rsidP="00BF2840"/>
    <w:p w14:paraId="478E4D0F" w14:textId="77777777" w:rsidR="00BF2840" w:rsidRDefault="00BF2840" w:rsidP="00BF2840">
      <w:r>
        <w:rPr>
          <w:rFonts w:hint="eastAsia"/>
        </w:rPr>
        <w:t>灌頂</w:t>
      </w:r>
      <w:r>
        <w:t xml:space="preserve"> abhiṣecana; mūrdhābhiṣikta; inauguration or consecration by sprinkling, or pouring water on the head; an Indian custom on the investiture of a king, whose head was baptized with water from the four seas and from the rivers in his domain; in China it is administered as a Buddhist rite chiefly to high personages, and for ordination purposes. Amongst the esoterics it is a rite especially administered to their disciples; and they have several categories of baptism, e.g. that of ordinary disciples, of teacher, or preacher, of leader, of office-bearer; also for special causes such as relief from calamity, preparation for the next life, etc.</w:t>
      </w:r>
    </w:p>
    <w:p w14:paraId="392F040D" w14:textId="77777777" w:rsidR="00BF2840" w:rsidRDefault="00BF2840" w:rsidP="00BF2840"/>
    <w:p w14:paraId="5BBB4B20" w14:textId="77777777" w:rsidR="00BF2840" w:rsidRDefault="00BF2840" w:rsidP="00BF2840">
      <w:r>
        <w:t>[484]</w:t>
      </w:r>
    </w:p>
    <w:p w14:paraId="3B3DF3C0" w14:textId="77777777" w:rsidR="00BF2840" w:rsidRDefault="00BF2840" w:rsidP="00BF2840"/>
    <w:p w14:paraId="52BCE085" w14:textId="77777777" w:rsidR="00BF2840" w:rsidRDefault="00BF2840" w:rsidP="00BF2840">
      <w:pPr>
        <w:rPr>
          <w:rFonts w:hint="eastAsia"/>
        </w:rPr>
      </w:pPr>
      <w:r>
        <w:rPr>
          <w:rFonts w:hint="eastAsia"/>
        </w:rPr>
        <w:t>灌頂住</w:t>
      </w:r>
      <w:r>
        <w:rPr>
          <w:rFonts w:hint="eastAsia"/>
        </w:rPr>
        <w:t xml:space="preserve"> The tenth stage of a bodhisattva when he is anointed by the Buddhas as a Buddha.</w:t>
      </w:r>
    </w:p>
    <w:p w14:paraId="32FE2B01" w14:textId="77777777" w:rsidR="00BF2840" w:rsidRDefault="00BF2840" w:rsidP="00BF2840"/>
    <w:p w14:paraId="5BC4934A" w14:textId="77777777" w:rsidR="00BF2840" w:rsidRDefault="00BF2840" w:rsidP="00BF2840">
      <w:pPr>
        <w:rPr>
          <w:rFonts w:hint="eastAsia"/>
        </w:rPr>
      </w:pPr>
      <w:r>
        <w:rPr>
          <w:rFonts w:hint="eastAsia"/>
        </w:rPr>
        <w:t>爛</w:t>
      </w:r>
      <w:r>
        <w:rPr>
          <w:rFonts w:hint="eastAsia"/>
        </w:rPr>
        <w:t xml:space="preserve"> Glittering, as iridescent fish.</w:t>
      </w:r>
    </w:p>
    <w:p w14:paraId="1F535421" w14:textId="77777777" w:rsidR="00BF2840" w:rsidRDefault="00BF2840" w:rsidP="00BF2840"/>
    <w:p w14:paraId="5ACF2C16" w14:textId="77777777" w:rsidR="00BF2840" w:rsidRDefault="00BF2840" w:rsidP="00BF2840">
      <w:pPr>
        <w:rPr>
          <w:rFonts w:hint="eastAsia"/>
        </w:rPr>
      </w:pPr>
      <w:r>
        <w:rPr>
          <w:rFonts w:hint="eastAsia"/>
        </w:rPr>
        <w:t>爛魚</w:t>
      </w:r>
      <w:r>
        <w:rPr>
          <w:rFonts w:hint="eastAsia"/>
        </w:rPr>
        <w:t xml:space="preserve"> Rotten, soft; pulp.</w:t>
      </w:r>
    </w:p>
    <w:p w14:paraId="58DB2760" w14:textId="77777777" w:rsidR="00BF2840" w:rsidRDefault="00BF2840" w:rsidP="00BF2840"/>
    <w:p w14:paraId="6A82707A" w14:textId="77777777" w:rsidR="00BF2840" w:rsidRDefault="00BF2840" w:rsidP="00BF2840">
      <w:pPr>
        <w:rPr>
          <w:rFonts w:hint="eastAsia"/>
        </w:rPr>
      </w:pPr>
      <w:r>
        <w:rPr>
          <w:rFonts w:hint="eastAsia"/>
        </w:rPr>
        <w:t>瓔</w:t>
      </w:r>
      <w:r>
        <w:rPr>
          <w:rFonts w:hint="eastAsia"/>
        </w:rPr>
        <w:t xml:space="preserve"> A gem, a necklace.</w:t>
      </w:r>
    </w:p>
    <w:p w14:paraId="2921FA06" w14:textId="77777777" w:rsidR="00BF2840" w:rsidRDefault="00BF2840" w:rsidP="00BF2840"/>
    <w:p w14:paraId="17817BC5" w14:textId="77777777" w:rsidR="00BF2840" w:rsidRDefault="00BF2840" w:rsidP="00BF2840">
      <w:pPr>
        <w:rPr>
          <w:rFonts w:hint="eastAsia"/>
        </w:rPr>
      </w:pPr>
      <w:r>
        <w:rPr>
          <w:rFonts w:hint="eastAsia"/>
        </w:rPr>
        <w:t>瓔珞</w:t>
      </w:r>
      <w:r>
        <w:rPr>
          <w:rFonts w:hint="eastAsia"/>
        </w:rPr>
        <w:t xml:space="preserve"> A necklace of precious stones; things strung together.</w:t>
      </w:r>
    </w:p>
    <w:p w14:paraId="5D75E1E6" w14:textId="77777777" w:rsidR="00BF2840" w:rsidRDefault="00BF2840" w:rsidP="00BF2840"/>
    <w:p w14:paraId="0E680A47" w14:textId="77777777" w:rsidR="00BF2840" w:rsidRDefault="00BF2840" w:rsidP="00BF2840">
      <w:pPr>
        <w:rPr>
          <w:rFonts w:hint="eastAsia"/>
        </w:rPr>
      </w:pPr>
      <w:r>
        <w:rPr>
          <w:rFonts w:hint="eastAsia"/>
        </w:rPr>
        <w:t>竈</w:t>
      </w:r>
      <w:r>
        <w:rPr>
          <w:rFonts w:hint="eastAsia"/>
        </w:rPr>
        <w:t xml:space="preserve"> A kitchen-stove.</w:t>
      </w:r>
    </w:p>
    <w:p w14:paraId="485EF17A" w14:textId="77777777" w:rsidR="00BF2840" w:rsidRDefault="00BF2840" w:rsidP="00BF2840"/>
    <w:p w14:paraId="7D62AB2F" w14:textId="77777777" w:rsidR="00BF2840" w:rsidRDefault="00BF2840" w:rsidP="00BF2840">
      <w:pPr>
        <w:rPr>
          <w:rFonts w:hint="eastAsia"/>
        </w:rPr>
      </w:pPr>
      <w:r>
        <w:rPr>
          <w:rFonts w:hint="eastAsia"/>
        </w:rPr>
        <w:t>竈神</w:t>
      </w:r>
      <w:r>
        <w:rPr>
          <w:rFonts w:hint="eastAsia"/>
        </w:rPr>
        <w:t xml:space="preserve"> The kitchen-stove god, or kitchen-god who at the end of each year is supposed to report above on the conduct of members of the family.</w:t>
      </w:r>
    </w:p>
    <w:p w14:paraId="4D4E306C" w14:textId="77777777" w:rsidR="00BF2840" w:rsidRDefault="00BF2840" w:rsidP="00BF2840"/>
    <w:p w14:paraId="4BA46CEF" w14:textId="77777777" w:rsidR="00BF2840" w:rsidRDefault="00BF2840" w:rsidP="00BF2840">
      <w:pPr>
        <w:rPr>
          <w:rFonts w:hint="eastAsia"/>
        </w:rPr>
      </w:pPr>
      <w:r>
        <w:rPr>
          <w:rFonts w:hint="eastAsia"/>
        </w:rPr>
        <w:t>纏</w:t>
      </w:r>
      <w:r>
        <w:rPr>
          <w:rFonts w:hint="eastAsia"/>
        </w:rPr>
        <w:t xml:space="preserve"> To bind with cords; bonds; another name for </w:t>
      </w:r>
      <w:r>
        <w:rPr>
          <w:rFonts w:hint="eastAsia"/>
        </w:rPr>
        <w:t>煩惱</w:t>
      </w:r>
      <w:r>
        <w:rPr>
          <w:rFonts w:hint="eastAsia"/>
        </w:rPr>
        <w:t xml:space="preserve"> the passions and delusions, etc.</w:t>
      </w:r>
    </w:p>
    <w:p w14:paraId="7DF3F486" w14:textId="77777777" w:rsidR="00BF2840" w:rsidRDefault="00BF2840" w:rsidP="00BF2840"/>
    <w:p w14:paraId="12F8A182" w14:textId="77777777" w:rsidR="00BF2840" w:rsidRDefault="00BF2840" w:rsidP="00BF2840">
      <w:pPr>
        <w:rPr>
          <w:rFonts w:hint="eastAsia"/>
        </w:rPr>
      </w:pPr>
      <w:r>
        <w:rPr>
          <w:rFonts w:hint="eastAsia"/>
        </w:rPr>
        <w:t>纏報</w:t>
      </w:r>
      <w:r>
        <w:rPr>
          <w:rFonts w:hint="eastAsia"/>
        </w:rPr>
        <w:t xml:space="preserve"> The retribution of transmigrational-bondage.</w:t>
      </w:r>
    </w:p>
    <w:p w14:paraId="6758B032" w14:textId="77777777" w:rsidR="00BF2840" w:rsidRDefault="00BF2840" w:rsidP="00BF2840"/>
    <w:p w14:paraId="506C624D" w14:textId="77777777" w:rsidR="00BF2840" w:rsidRDefault="00BF2840" w:rsidP="00BF2840">
      <w:pPr>
        <w:rPr>
          <w:rFonts w:hint="eastAsia"/>
        </w:rPr>
      </w:pPr>
      <w:r>
        <w:rPr>
          <w:rFonts w:hint="eastAsia"/>
        </w:rPr>
        <w:t>纏無明</w:t>
      </w:r>
      <w:r>
        <w:rPr>
          <w:rFonts w:hint="eastAsia"/>
        </w:rPr>
        <w:t xml:space="preserve"> The bondage of unenlightenment.</w:t>
      </w:r>
    </w:p>
    <w:p w14:paraId="690412A4" w14:textId="77777777" w:rsidR="00BF2840" w:rsidRDefault="00BF2840" w:rsidP="00BF2840"/>
    <w:p w14:paraId="5C4C0248" w14:textId="77777777" w:rsidR="00BF2840" w:rsidRDefault="00BF2840" w:rsidP="00BF2840">
      <w:pPr>
        <w:rPr>
          <w:rFonts w:hint="eastAsia"/>
        </w:rPr>
      </w:pPr>
      <w:r>
        <w:rPr>
          <w:rFonts w:hint="eastAsia"/>
        </w:rPr>
        <w:t>纏縛</w:t>
      </w:r>
      <w:r>
        <w:rPr>
          <w:rFonts w:hint="eastAsia"/>
        </w:rPr>
        <w:t xml:space="preserve"> Bondage; to bind; also the </w:t>
      </w:r>
      <w:r>
        <w:rPr>
          <w:rFonts w:hint="eastAsia"/>
        </w:rPr>
        <w:t>十纏</w:t>
      </w:r>
      <w:r>
        <w:rPr>
          <w:rFonts w:hint="eastAsia"/>
        </w:rPr>
        <w:t xml:space="preserve"> and </w:t>
      </w:r>
      <w:r>
        <w:rPr>
          <w:rFonts w:hint="eastAsia"/>
        </w:rPr>
        <w:t>四縛</w:t>
      </w:r>
      <w:r>
        <w:rPr>
          <w:rFonts w:hint="eastAsia"/>
        </w:rPr>
        <w:t xml:space="preserve"> q.v.</w:t>
      </w:r>
    </w:p>
    <w:p w14:paraId="6B0062CA" w14:textId="77777777" w:rsidR="00BF2840" w:rsidRDefault="00BF2840" w:rsidP="00BF2840"/>
    <w:p w14:paraId="08DAC909" w14:textId="77777777" w:rsidR="00BF2840" w:rsidRDefault="00BF2840" w:rsidP="00BF2840">
      <w:pPr>
        <w:rPr>
          <w:rFonts w:hint="eastAsia"/>
        </w:rPr>
      </w:pPr>
      <w:r>
        <w:rPr>
          <w:rFonts w:hint="eastAsia"/>
        </w:rPr>
        <w:t>續</w:t>
      </w:r>
      <w:r>
        <w:rPr>
          <w:rFonts w:hint="eastAsia"/>
        </w:rPr>
        <w:t xml:space="preserve"> To join on; continue, add, supplementary, a supplement.</w:t>
      </w:r>
    </w:p>
    <w:p w14:paraId="4C5F163E" w14:textId="77777777" w:rsidR="00BF2840" w:rsidRDefault="00BF2840" w:rsidP="00BF2840"/>
    <w:p w14:paraId="76E5164C" w14:textId="77777777" w:rsidR="00BF2840" w:rsidRDefault="00BF2840" w:rsidP="00BF2840">
      <w:pPr>
        <w:rPr>
          <w:rFonts w:hint="eastAsia"/>
        </w:rPr>
      </w:pPr>
      <w:r>
        <w:rPr>
          <w:rFonts w:hint="eastAsia"/>
        </w:rPr>
        <w:t>續命</w:t>
      </w:r>
      <w:r>
        <w:rPr>
          <w:rFonts w:hint="eastAsia"/>
        </w:rPr>
        <w:t xml:space="preserve"> (Prayers for) continued life, for which the </w:t>
      </w:r>
      <w:r>
        <w:rPr>
          <w:rFonts w:hint="eastAsia"/>
        </w:rPr>
        <w:t>續命神幡</w:t>
      </w:r>
      <w:r>
        <w:rPr>
          <w:rFonts w:hint="eastAsia"/>
        </w:rPr>
        <w:t xml:space="preserve"> flag of five colours is displayed.</w:t>
      </w:r>
    </w:p>
    <w:p w14:paraId="4D955047" w14:textId="77777777" w:rsidR="00BF2840" w:rsidRDefault="00BF2840" w:rsidP="00BF2840"/>
    <w:p w14:paraId="74359892" w14:textId="77777777" w:rsidR="00BF2840" w:rsidRDefault="00BF2840" w:rsidP="00BF2840">
      <w:r>
        <w:rPr>
          <w:rFonts w:hint="eastAsia"/>
        </w:rPr>
        <w:t>羼</w:t>
      </w:r>
      <w:r>
        <w:t xml:space="preserve"> Crowding sheep, confusion; translit. kṣan, ṣan.</w:t>
      </w:r>
    </w:p>
    <w:p w14:paraId="472AFEA4" w14:textId="77777777" w:rsidR="00BF2840" w:rsidRDefault="00BF2840" w:rsidP="00BF2840"/>
    <w:p w14:paraId="5777BF1B" w14:textId="77777777" w:rsidR="00BF2840" w:rsidRDefault="00BF2840" w:rsidP="00BF2840">
      <w:r>
        <w:rPr>
          <w:rFonts w:hint="eastAsia"/>
        </w:rPr>
        <w:t>羼底</w:t>
      </w:r>
      <w:r>
        <w:t xml:space="preserve"> (or</w:t>
      </w:r>
      <w:r>
        <w:rPr>
          <w:rFonts w:hint="eastAsia"/>
        </w:rPr>
        <w:t>羼提</w:t>
      </w:r>
      <w:r>
        <w:t>) kṣānti, patience, forbearance, enduring shame, one of the six pāramitās.</w:t>
      </w:r>
    </w:p>
    <w:p w14:paraId="27EB4D5F" w14:textId="77777777" w:rsidR="00BF2840" w:rsidRDefault="00BF2840" w:rsidP="00BF2840"/>
    <w:p w14:paraId="0903F1D5" w14:textId="77777777" w:rsidR="00BF2840" w:rsidRDefault="00BF2840" w:rsidP="00BF2840">
      <w:r>
        <w:rPr>
          <w:rFonts w:hint="eastAsia"/>
        </w:rPr>
        <w:t>羼提仙人</w:t>
      </w:r>
      <w:r>
        <w:t xml:space="preserve"> Kṣāntiṛṣi, name of Śākyamuni in a previous incarnation, the patient or enduring ṛṣi.</w:t>
      </w:r>
    </w:p>
    <w:p w14:paraId="77613452" w14:textId="77777777" w:rsidR="00BF2840" w:rsidRDefault="00BF2840" w:rsidP="00BF2840"/>
    <w:p w14:paraId="6721139D" w14:textId="77777777" w:rsidR="00BF2840" w:rsidRDefault="00BF2840" w:rsidP="00BF2840">
      <w:r>
        <w:rPr>
          <w:rFonts w:hint="eastAsia"/>
        </w:rPr>
        <w:t>羼提羅</w:t>
      </w:r>
      <w:r>
        <w:t xml:space="preserve"> śaṇḍila, a sterile woman, cf. </w:t>
      </w:r>
      <w:r>
        <w:rPr>
          <w:rFonts w:hint="eastAsia"/>
        </w:rPr>
        <w:t>扇</w:t>
      </w:r>
      <w:r>
        <w:t>.</w:t>
      </w:r>
    </w:p>
    <w:p w14:paraId="7AFA688A" w14:textId="77777777" w:rsidR="00BF2840" w:rsidRDefault="00BF2840" w:rsidP="00BF2840"/>
    <w:p w14:paraId="738975A8" w14:textId="77777777" w:rsidR="00BF2840" w:rsidRDefault="00BF2840" w:rsidP="00BF2840">
      <w:pPr>
        <w:rPr>
          <w:rFonts w:hint="eastAsia"/>
        </w:rPr>
      </w:pPr>
      <w:r>
        <w:rPr>
          <w:rFonts w:hint="eastAsia"/>
        </w:rPr>
        <w:t>蘭</w:t>
      </w:r>
      <w:r>
        <w:rPr>
          <w:rFonts w:hint="eastAsia"/>
        </w:rPr>
        <w:t xml:space="preserve"> The epidendrum, orchid; scented, refined; pledged, sworn; translit. ra, ram, ran; abbrev. for </w:t>
      </w:r>
      <w:r>
        <w:rPr>
          <w:rFonts w:hint="eastAsia"/>
        </w:rPr>
        <w:t>偸蘭遮</w:t>
      </w:r>
      <w:r>
        <w:rPr>
          <w:rFonts w:hint="eastAsia"/>
        </w:rPr>
        <w:t xml:space="preserve"> q.v.</w:t>
      </w:r>
    </w:p>
    <w:p w14:paraId="7B73B439" w14:textId="77777777" w:rsidR="00BF2840" w:rsidRDefault="00BF2840" w:rsidP="00BF2840"/>
    <w:p w14:paraId="20D5FB33" w14:textId="77777777" w:rsidR="00BF2840" w:rsidRDefault="00BF2840" w:rsidP="00BF2840">
      <w:r>
        <w:rPr>
          <w:rFonts w:hint="eastAsia"/>
        </w:rPr>
        <w:t>蘭室</w:t>
      </w:r>
      <w:r>
        <w:t xml:space="preserve"> </w:t>
      </w:r>
      <w:r>
        <w:rPr>
          <w:rFonts w:hint="eastAsia"/>
        </w:rPr>
        <w:t>蘭若</w:t>
      </w:r>
      <w:r>
        <w:t xml:space="preserve"> araṇya, lit. forest, hence hermitage, v. </w:t>
      </w:r>
      <w:r>
        <w:rPr>
          <w:rFonts w:hint="eastAsia"/>
        </w:rPr>
        <w:t>阿</w:t>
      </w:r>
      <w:r>
        <w:t>; a monastery.</w:t>
      </w:r>
    </w:p>
    <w:p w14:paraId="4C129D2E" w14:textId="77777777" w:rsidR="00BF2840" w:rsidRDefault="00BF2840" w:rsidP="00BF2840"/>
    <w:p w14:paraId="0124DCC2" w14:textId="77777777" w:rsidR="00BF2840" w:rsidRDefault="00BF2840" w:rsidP="00BF2840">
      <w:pPr>
        <w:rPr>
          <w:rFonts w:hint="eastAsia"/>
        </w:rPr>
      </w:pPr>
      <w:r>
        <w:rPr>
          <w:rFonts w:hint="eastAsia"/>
        </w:rPr>
        <w:t>蘭盆</w:t>
      </w:r>
      <w:r>
        <w:rPr>
          <w:rFonts w:hint="eastAsia"/>
        </w:rPr>
        <w:t xml:space="preserve"> (</w:t>
      </w:r>
      <w:r>
        <w:rPr>
          <w:rFonts w:hint="eastAsia"/>
        </w:rPr>
        <w:t>蘭會</w:t>
      </w:r>
      <w:r>
        <w:rPr>
          <w:rFonts w:hint="eastAsia"/>
        </w:rPr>
        <w:t xml:space="preserve">) Ullambana, Lambana, Avalamba, v. </w:t>
      </w:r>
      <w:r>
        <w:rPr>
          <w:rFonts w:hint="eastAsia"/>
        </w:rPr>
        <w:t>盂</w:t>
      </w:r>
      <w:r>
        <w:rPr>
          <w:rFonts w:hint="eastAsia"/>
        </w:rPr>
        <w:t>. The festival of masses for destitute ghosts on the 15th of the 7th month.</w:t>
      </w:r>
    </w:p>
    <w:p w14:paraId="7E35B94B" w14:textId="77777777" w:rsidR="00BF2840" w:rsidRDefault="00BF2840" w:rsidP="00BF2840"/>
    <w:p w14:paraId="6E1262A3" w14:textId="77777777" w:rsidR="00BF2840" w:rsidRDefault="00BF2840" w:rsidP="00BF2840">
      <w:pPr>
        <w:rPr>
          <w:rFonts w:hint="eastAsia"/>
        </w:rPr>
      </w:pPr>
      <w:r>
        <w:rPr>
          <w:rFonts w:hint="eastAsia"/>
        </w:rPr>
        <w:t>蘭菊</w:t>
      </w:r>
      <w:r>
        <w:rPr>
          <w:rFonts w:hint="eastAsia"/>
        </w:rPr>
        <w:t xml:space="preserve"> Orchid and chrysanthemum, spring and autumn, emblems of beauty.</w:t>
      </w:r>
    </w:p>
    <w:p w14:paraId="525EFE46" w14:textId="77777777" w:rsidR="00BF2840" w:rsidRDefault="00BF2840" w:rsidP="00BF2840"/>
    <w:p w14:paraId="214DB566" w14:textId="77777777" w:rsidR="00BF2840" w:rsidRDefault="00BF2840" w:rsidP="00BF2840">
      <w:pPr>
        <w:rPr>
          <w:rFonts w:hint="eastAsia"/>
        </w:rPr>
      </w:pPr>
      <w:r>
        <w:rPr>
          <w:rFonts w:hint="eastAsia"/>
        </w:rPr>
        <w:t>蘭闍</w:t>
      </w:r>
      <w:r>
        <w:rPr>
          <w:rFonts w:hint="eastAsia"/>
        </w:rPr>
        <w:t xml:space="preserve"> </w:t>
      </w:r>
      <w:r>
        <w:rPr>
          <w:rFonts w:hint="eastAsia"/>
        </w:rPr>
        <w:t>蘭奢</w:t>
      </w:r>
      <w:r>
        <w:rPr>
          <w:rFonts w:hint="eastAsia"/>
        </w:rPr>
        <w:t xml:space="preserve"> (</w:t>
      </w:r>
      <w:r>
        <w:rPr>
          <w:rFonts w:hint="eastAsia"/>
        </w:rPr>
        <w:t>蘭奢待</w:t>
      </w:r>
      <w:r>
        <w:rPr>
          <w:rFonts w:hint="eastAsia"/>
        </w:rPr>
        <w:t>) A Mongol or Turkish word implying praise.</w:t>
      </w:r>
    </w:p>
    <w:p w14:paraId="3D34C819" w14:textId="77777777" w:rsidR="00BF2840" w:rsidRDefault="00BF2840" w:rsidP="00BF2840"/>
    <w:p w14:paraId="2CED29D8" w14:textId="77777777" w:rsidR="00BF2840" w:rsidRDefault="00BF2840" w:rsidP="00BF2840">
      <w:pPr>
        <w:rPr>
          <w:rFonts w:hint="eastAsia"/>
        </w:rPr>
      </w:pPr>
      <w:r>
        <w:rPr>
          <w:rFonts w:hint="eastAsia"/>
        </w:rPr>
        <w:t>蘭香</w:t>
      </w:r>
      <w:r>
        <w:rPr>
          <w:rFonts w:hint="eastAsia"/>
        </w:rPr>
        <w:t xml:space="preserve"> Orchid fragrance, spring.</w:t>
      </w:r>
    </w:p>
    <w:p w14:paraId="216B173E" w14:textId="77777777" w:rsidR="00BF2840" w:rsidRDefault="00BF2840" w:rsidP="00BF2840"/>
    <w:p w14:paraId="24675BD9" w14:textId="77777777" w:rsidR="00BF2840" w:rsidRDefault="00BF2840" w:rsidP="00BF2840">
      <w:pPr>
        <w:rPr>
          <w:rFonts w:hint="eastAsia"/>
        </w:rPr>
      </w:pPr>
      <w:r>
        <w:rPr>
          <w:rFonts w:hint="eastAsia"/>
        </w:rPr>
        <w:t>蘖</w:t>
      </w:r>
      <w:r>
        <w:rPr>
          <w:rFonts w:hint="eastAsia"/>
        </w:rPr>
        <w:t xml:space="preserve"> A shrub, tree stump, etc., translit. g, ga, gan.</w:t>
      </w:r>
    </w:p>
    <w:p w14:paraId="2C3B61C2" w14:textId="77777777" w:rsidR="00BF2840" w:rsidRDefault="00BF2840" w:rsidP="00BF2840"/>
    <w:p w14:paraId="7D2225B7" w14:textId="77777777" w:rsidR="00BF2840" w:rsidRDefault="00BF2840" w:rsidP="00BF2840">
      <w:r>
        <w:rPr>
          <w:rFonts w:hint="eastAsia"/>
        </w:rPr>
        <w:t>蘖哩訶</w:t>
      </w:r>
      <w:r>
        <w:t xml:space="preserve"> </w:t>
      </w:r>
      <w:r>
        <w:rPr>
          <w:rFonts w:hint="eastAsia"/>
        </w:rPr>
        <w:t>蘖羅訶</w:t>
      </w:r>
      <w:r>
        <w:t xml:space="preserve"> Gṛha; Grāha; the seizer, name of a demon.</w:t>
      </w:r>
    </w:p>
    <w:p w14:paraId="220DE04F" w14:textId="77777777" w:rsidR="00BF2840" w:rsidRDefault="00BF2840" w:rsidP="00BF2840"/>
    <w:p w14:paraId="0962EFE0" w14:textId="77777777" w:rsidR="00BF2840" w:rsidRDefault="00BF2840" w:rsidP="00BF2840">
      <w:pPr>
        <w:rPr>
          <w:rFonts w:hint="eastAsia"/>
        </w:rPr>
      </w:pPr>
      <w:r>
        <w:rPr>
          <w:rFonts w:hint="eastAsia"/>
        </w:rPr>
        <w:t>蘖喇婆</w:t>
      </w:r>
      <w:r>
        <w:rPr>
          <w:rFonts w:hint="eastAsia"/>
        </w:rPr>
        <w:t xml:space="preserve"> garbha, tr. </w:t>
      </w:r>
      <w:r>
        <w:rPr>
          <w:rFonts w:hint="eastAsia"/>
        </w:rPr>
        <w:t>中心</w:t>
      </w:r>
      <w:r>
        <w:rPr>
          <w:rFonts w:hint="eastAsia"/>
        </w:rPr>
        <w:t>; the womb, interior part.</w:t>
      </w:r>
    </w:p>
    <w:p w14:paraId="33990831" w14:textId="77777777" w:rsidR="00BF2840" w:rsidRDefault="00BF2840" w:rsidP="00BF2840"/>
    <w:p w14:paraId="10DC12E6" w14:textId="77777777" w:rsidR="00BF2840" w:rsidRDefault="00BF2840" w:rsidP="00BF2840">
      <w:r>
        <w:rPr>
          <w:rFonts w:hint="eastAsia"/>
        </w:rPr>
        <w:t>蘖嚕拏</w:t>
      </w:r>
      <w:r>
        <w:t xml:space="preserve"> v. </w:t>
      </w:r>
      <w:r>
        <w:rPr>
          <w:rFonts w:hint="eastAsia"/>
        </w:rPr>
        <w:t>迦</w:t>
      </w:r>
      <w:r>
        <w:t xml:space="preserve"> garuḍa.</w:t>
      </w:r>
    </w:p>
    <w:p w14:paraId="65CDC5E3" w14:textId="77777777" w:rsidR="00BF2840" w:rsidRDefault="00BF2840" w:rsidP="00BF2840"/>
    <w:p w14:paraId="222D887B" w14:textId="77777777" w:rsidR="00BF2840" w:rsidRDefault="00BF2840" w:rsidP="00BF2840">
      <w:pPr>
        <w:rPr>
          <w:rFonts w:hint="eastAsia"/>
        </w:rPr>
      </w:pPr>
      <w:r>
        <w:rPr>
          <w:rFonts w:hint="eastAsia"/>
        </w:rPr>
        <w:t>蘖馱矩吒</w:t>
      </w:r>
      <w:r>
        <w:rPr>
          <w:rFonts w:hint="eastAsia"/>
        </w:rPr>
        <w:t xml:space="preserve"> Gandhakut</w:t>
      </w:r>
      <w:r>
        <w:rPr>
          <w:rFonts w:hint="eastAsia"/>
        </w:rPr>
        <w:t>ī</w:t>
      </w:r>
      <w:r>
        <w:rPr>
          <w:rFonts w:hint="eastAsia"/>
        </w:rPr>
        <w:t>, a temple for offering incense in the Jetavana monastery and elsewhere).</w:t>
      </w:r>
    </w:p>
    <w:p w14:paraId="47D9A98E" w14:textId="77777777" w:rsidR="00BF2840" w:rsidRDefault="00BF2840" w:rsidP="00BF2840"/>
    <w:p w14:paraId="044A8262" w14:textId="77777777" w:rsidR="00BF2840" w:rsidRDefault="00BF2840" w:rsidP="00BF2840">
      <w:pPr>
        <w:rPr>
          <w:rFonts w:hint="eastAsia"/>
        </w:rPr>
      </w:pPr>
      <w:r>
        <w:rPr>
          <w:rFonts w:hint="eastAsia"/>
        </w:rPr>
        <w:t>蠟</w:t>
      </w:r>
      <w:r>
        <w:rPr>
          <w:rFonts w:hint="eastAsia"/>
        </w:rPr>
        <w:t xml:space="preserve"> Wax.</w:t>
      </w:r>
    </w:p>
    <w:p w14:paraId="39789C41" w14:textId="77777777" w:rsidR="00BF2840" w:rsidRDefault="00BF2840" w:rsidP="00BF2840"/>
    <w:p w14:paraId="630F3B5C" w14:textId="77777777" w:rsidR="00BF2840" w:rsidRDefault="00BF2840" w:rsidP="00BF2840">
      <w:pPr>
        <w:rPr>
          <w:rFonts w:hint="eastAsia"/>
        </w:rPr>
      </w:pPr>
      <w:r>
        <w:rPr>
          <w:rFonts w:hint="eastAsia"/>
        </w:rPr>
        <w:t>蠟印</w:t>
      </w:r>
      <w:r>
        <w:rPr>
          <w:rFonts w:hint="eastAsia"/>
        </w:rPr>
        <w:t xml:space="preserve"> To seal with wax, a wax seal.</w:t>
      </w:r>
    </w:p>
    <w:p w14:paraId="5A6518C7" w14:textId="77777777" w:rsidR="00BF2840" w:rsidRDefault="00BF2840" w:rsidP="00BF2840"/>
    <w:p w14:paraId="73747AC2" w14:textId="77777777" w:rsidR="00BF2840" w:rsidRDefault="00BF2840" w:rsidP="00BF2840">
      <w:r>
        <w:rPr>
          <w:rFonts w:hint="eastAsia"/>
        </w:rPr>
        <w:t>覽</w:t>
      </w:r>
      <w:r>
        <w:t xml:space="preserve"> To look at, view; translit. raṃ-; associated with fire.</w:t>
      </w:r>
    </w:p>
    <w:p w14:paraId="569656F7" w14:textId="77777777" w:rsidR="00BF2840" w:rsidRDefault="00BF2840" w:rsidP="00BF2840"/>
    <w:p w14:paraId="6093308C" w14:textId="77777777" w:rsidR="00BF2840" w:rsidRDefault="00BF2840" w:rsidP="00BF2840">
      <w:pPr>
        <w:rPr>
          <w:rFonts w:hint="eastAsia"/>
        </w:rPr>
      </w:pPr>
      <w:r>
        <w:rPr>
          <w:rFonts w:hint="eastAsia"/>
        </w:rPr>
        <w:t>護</w:t>
      </w:r>
      <w:r>
        <w:rPr>
          <w:rFonts w:hint="eastAsia"/>
        </w:rPr>
        <w:t xml:space="preserve"> To protect, guard, succour.</w:t>
      </w:r>
    </w:p>
    <w:p w14:paraId="09BA5D81" w14:textId="77777777" w:rsidR="00BF2840" w:rsidRDefault="00BF2840" w:rsidP="00BF2840"/>
    <w:p w14:paraId="4DA1CDE4" w14:textId="77777777" w:rsidR="00BF2840" w:rsidRDefault="00BF2840" w:rsidP="00BF2840">
      <w:pPr>
        <w:rPr>
          <w:rFonts w:hint="eastAsia"/>
        </w:rPr>
      </w:pPr>
      <w:r>
        <w:rPr>
          <w:rFonts w:hint="eastAsia"/>
        </w:rPr>
        <w:lastRenderedPageBreak/>
        <w:t>護世者</w:t>
      </w:r>
      <w:r>
        <w:rPr>
          <w:rFonts w:hint="eastAsia"/>
        </w:rPr>
        <w:t xml:space="preserve"> The four lokap</w:t>
      </w:r>
      <w:r>
        <w:rPr>
          <w:rFonts w:hint="eastAsia"/>
        </w:rPr>
        <w:t>ā</w:t>
      </w:r>
      <w:r>
        <w:rPr>
          <w:rFonts w:hint="eastAsia"/>
        </w:rPr>
        <w:t>las, each protecting one of the four quarters of space, the guardians of the world and of the Buddhist faith.</w:t>
      </w:r>
    </w:p>
    <w:p w14:paraId="53648E3A" w14:textId="77777777" w:rsidR="00BF2840" w:rsidRDefault="00BF2840" w:rsidP="00BF2840"/>
    <w:p w14:paraId="53B11E36" w14:textId="77777777" w:rsidR="00BF2840" w:rsidRDefault="00BF2840" w:rsidP="00BF2840">
      <w:pPr>
        <w:rPr>
          <w:rFonts w:hint="eastAsia"/>
        </w:rPr>
      </w:pPr>
      <w:r>
        <w:rPr>
          <w:rFonts w:hint="eastAsia"/>
        </w:rPr>
        <w:t>護命</w:t>
      </w:r>
      <w:r>
        <w:rPr>
          <w:rFonts w:hint="eastAsia"/>
        </w:rPr>
        <w:t xml:space="preserve"> Protection of life.</w:t>
      </w:r>
    </w:p>
    <w:p w14:paraId="4CE0E0F9" w14:textId="77777777" w:rsidR="00BF2840" w:rsidRDefault="00BF2840" w:rsidP="00BF2840"/>
    <w:p w14:paraId="6A2384C0" w14:textId="77777777" w:rsidR="00BF2840" w:rsidRDefault="00BF2840" w:rsidP="00BF2840">
      <w:r>
        <w:rPr>
          <w:rFonts w:hint="eastAsia"/>
        </w:rPr>
        <w:t>護國</w:t>
      </w:r>
      <w:r>
        <w:t xml:space="preserve"> The four lokapālas, or rāṣṭrapālas, who protect a country.</w:t>
      </w:r>
    </w:p>
    <w:p w14:paraId="6FA8A0D9" w14:textId="77777777" w:rsidR="00BF2840" w:rsidRDefault="00BF2840" w:rsidP="00BF2840"/>
    <w:p w14:paraId="332FA2A3" w14:textId="77777777" w:rsidR="00BF2840" w:rsidRDefault="00BF2840" w:rsidP="00BF2840">
      <w:pPr>
        <w:rPr>
          <w:rFonts w:hint="eastAsia"/>
        </w:rPr>
      </w:pPr>
      <w:r>
        <w:rPr>
          <w:rFonts w:hint="eastAsia"/>
        </w:rPr>
        <w:t>護寺</w:t>
      </w:r>
      <w:r>
        <w:rPr>
          <w:rFonts w:hint="eastAsia"/>
        </w:rPr>
        <w:t xml:space="preserve"> vih</w:t>
      </w:r>
      <w:r>
        <w:rPr>
          <w:rFonts w:hint="eastAsia"/>
        </w:rPr>
        <w:t>ā</w:t>
      </w:r>
      <w:r>
        <w:rPr>
          <w:rFonts w:hint="eastAsia"/>
        </w:rPr>
        <w:t>rap</w:t>
      </w:r>
      <w:r>
        <w:rPr>
          <w:rFonts w:hint="eastAsia"/>
        </w:rPr>
        <w:t>ā</w:t>
      </w:r>
      <w:r>
        <w:rPr>
          <w:rFonts w:hint="eastAsia"/>
        </w:rPr>
        <w:t>la, guardian deity of a monastery.</w:t>
      </w:r>
    </w:p>
    <w:p w14:paraId="457F2028" w14:textId="77777777" w:rsidR="00BF2840" w:rsidRDefault="00BF2840" w:rsidP="00BF2840"/>
    <w:p w14:paraId="3901694F" w14:textId="77777777" w:rsidR="00BF2840" w:rsidRDefault="00BF2840" w:rsidP="00BF2840">
      <w:pPr>
        <w:rPr>
          <w:rFonts w:hint="eastAsia"/>
        </w:rPr>
      </w:pPr>
      <w:r>
        <w:rPr>
          <w:rFonts w:hint="eastAsia"/>
        </w:rPr>
        <w:t>護念</w:t>
      </w:r>
      <w:r>
        <w:rPr>
          <w:rFonts w:hint="eastAsia"/>
        </w:rPr>
        <w:t xml:space="preserve"> To guard and care for, protect and keep in mind.</w:t>
      </w:r>
    </w:p>
    <w:p w14:paraId="0631E02F" w14:textId="77777777" w:rsidR="00BF2840" w:rsidRDefault="00BF2840" w:rsidP="00BF2840"/>
    <w:p w14:paraId="42720E71" w14:textId="77777777" w:rsidR="00BF2840" w:rsidRDefault="00BF2840" w:rsidP="00BF2840">
      <w:pPr>
        <w:rPr>
          <w:rFonts w:hint="eastAsia"/>
        </w:rPr>
      </w:pPr>
      <w:r>
        <w:rPr>
          <w:rFonts w:hint="eastAsia"/>
        </w:rPr>
        <w:t>護戒神</w:t>
      </w:r>
      <w:r>
        <w:rPr>
          <w:rFonts w:hint="eastAsia"/>
        </w:rPr>
        <w:t xml:space="preserve"> The five guardian-spirits of each of the five commandments, cf. </w:t>
      </w:r>
      <w:r>
        <w:rPr>
          <w:rFonts w:hint="eastAsia"/>
        </w:rPr>
        <w:t>二十五神</w:t>
      </w:r>
      <w:r>
        <w:rPr>
          <w:rFonts w:hint="eastAsia"/>
        </w:rPr>
        <w:t>.</w:t>
      </w:r>
    </w:p>
    <w:p w14:paraId="2CA0D4B3" w14:textId="77777777" w:rsidR="00BF2840" w:rsidRDefault="00BF2840" w:rsidP="00BF2840"/>
    <w:p w14:paraId="310CB417" w14:textId="77777777" w:rsidR="00BF2840" w:rsidRDefault="00BF2840" w:rsidP="00BF2840">
      <w:r>
        <w:rPr>
          <w:rFonts w:hint="eastAsia"/>
        </w:rPr>
        <w:t>護摩</w:t>
      </w:r>
      <w:r>
        <w:t xml:space="preserve"> homa, also </w:t>
      </w:r>
      <w:r>
        <w:rPr>
          <w:rFonts w:hint="eastAsia"/>
        </w:rPr>
        <w:t>護磨</w:t>
      </w:r>
      <w:r>
        <w:t xml:space="preserve">; </w:t>
      </w:r>
      <w:r>
        <w:rPr>
          <w:rFonts w:hint="eastAsia"/>
        </w:rPr>
        <w:t>呼麽</w:t>
      </w:r>
      <w:r>
        <w:t xml:space="preserve"> described as originally a burnt offering to Heaven; the esoterics adopted the idea of worshipping with fire, symbolizing wisdom as fire burning up the faggots of passion and illusion; and therewith preparing nirvāṇa as food, etc.; cf. </w:t>
      </w:r>
      <w:r>
        <w:rPr>
          <w:rFonts w:hint="eastAsia"/>
        </w:rPr>
        <w:t>大日經</w:t>
      </w:r>
      <w:r>
        <w:t>; four kinds of braziers are used, round, semi-circular, square, and octagonal; four, five, or six purposes are recorded i.e. śāntika, to end calamities; pauṣṭika (or puṣṭikarman) for prosperity; vaśīkaraṇa, 'dominating,' intp. as calling down the good by means of enchantments; abhicaraka, exorcising the evil; a fifth is to obtain the loving protection of the Buddhas and bodhisattvas; a sixth divides puṣṭikarman into two parts, the second part being length of life; each of these six has its controlling Buddha and bodhisattvas, and different forms and accessories of worship.</w:t>
      </w:r>
    </w:p>
    <w:p w14:paraId="4F65A0C2" w14:textId="77777777" w:rsidR="00BF2840" w:rsidRDefault="00BF2840" w:rsidP="00BF2840"/>
    <w:p w14:paraId="08D51A7B" w14:textId="77777777" w:rsidR="00BF2840" w:rsidRDefault="00BF2840" w:rsidP="00BF2840">
      <w:r>
        <w:rPr>
          <w:rFonts w:hint="eastAsia"/>
        </w:rPr>
        <w:t>護明大士</w:t>
      </w:r>
      <w:r>
        <w:t xml:space="preserve"> Prabhāpāla; guardian of light, or illumination, name of Śākyamuni when in the Tuṣita heaven before earthly incarnation.</w:t>
      </w:r>
    </w:p>
    <w:p w14:paraId="726598A7" w14:textId="77777777" w:rsidR="00BF2840" w:rsidRDefault="00BF2840" w:rsidP="00BF2840"/>
    <w:p w14:paraId="3E9E32CF" w14:textId="77777777" w:rsidR="00BF2840" w:rsidRDefault="00BF2840" w:rsidP="00BF2840">
      <w:pPr>
        <w:rPr>
          <w:rFonts w:hint="eastAsia"/>
        </w:rPr>
      </w:pPr>
      <w:r>
        <w:rPr>
          <w:rFonts w:hint="eastAsia"/>
        </w:rPr>
        <w:t>護法</w:t>
      </w:r>
      <w:r>
        <w:rPr>
          <w:rFonts w:hint="eastAsia"/>
        </w:rPr>
        <w:t xml:space="preserve"> To protect or maintain the Buddha-truth; also name of Dharmap</w:t>
      </w:r>
      <w:r>
        <w:rPr>
          <w:rFonts w:hint="eastAsia"/>
        </w:rPr>
        <w:t>ā</w:t>
      </w:r>
      <w:r>
        <w:rPr>
          <w:rFonts w:hint="eastAsia"/>
        </w:rPr>
        <w:t>la q.v.</w:t>
      </w:r>
    </w:p>
    <w:p w14:paraId="560FF7A7" w14:textId="77777777" w:rsidR="00BF2840" w:rsidRDefault="00BF2840" w:rsidP="00BF2840"/>
    <w:p w14:paraId="3D9CB44F" w14:textId="77777777" w:rsidR="00BF2840" w:rsidRDefault="00BF2840" w:rsidP="00BF2840">
      <w:pPr>
        <w:rPr>
          <w:rFonts w:hint="eastAsia"/>
        </w:rPr>
      </w:pPr>
      <w:r>
        <w:rPr>
          <w:rFonts w:hint="eastAsia"/>
        </w:rPr>
        <w:t>護法神</w:t>
      </w:r>
      <w:r>
        <w:rPr>
          <w:rFonts w:hint="eastAsia"/>
        </w:rPr>
        <w:t xml:space="preserve"> The four lokap</w:t>
      </w:r>
      <w:r>
        <w:rPr>
          <w:rFonts w:hint="eastAsia"/>
        </w:rPr>
        <w:t>ā</w:t>
      </w:r>
      <w:r>
        <w:rPr>
          <w:rFonts w:hint="eastAsia"/>
        </w:rPr>
        <w:t>las, seen at the entrance to Buddhist temples, v, supra.</w:t>
      </w:r>
    </w:p>
    <w:p w14:paraId="3FBE1118" w14:textId="77777777" w:rsidR="00BF2840" w:rsidRDefault="00BF2840" w:rsidP="00BF2840"/>
    <w:p w14:paraId="79A289C0" w14:textId="77777777" w:rsidR="00BF2840" w:rsidRDefault="00BF2840" w:rsidP="00BF2840">
      <w:pPr>
        <w:rPr>
          <w:rFonts w:hint="eastAsia"/>
        </w:rPr>
      </w:pPr>
      <w:r>
        <w:rPr>
          <w:rFonts w:hint="eastAsia"/>
        </w:rPr>
        <w:t>護童子法</w:t>
      </w:r>
      <w:r>
        <w:rPr>
          <w:rFonts w:hint="eastAsia"/>
        </w:rPr>
        <w:t xml:space="preserve"> Method of protecting the young against the fifteen evil spirits which seek to harm them.</w:t>
      </w:r>
    </w:p>
    <w:p w14:paraId="6B8B8841" w14:textId="77777777" w:rsidR="00BF2840" w:rsidRDefault="00BF2840" w:rsidP="00BF2840"/>
    <w:p w14:paraId="62F7090B" w14:textId="77777777" w:rsidR="00BF2840" w:rsidRDefault="00BF2840" w:rsidP="00BF2840">
      <w:pPr>
        <w:rPr>
          <w:rFonts w:hint="eastAsia"/>
        </w:rPr>
      </w:pPr>
      <w:r>
        <w:rPr>
          <w:rFonts w:hint="eastAsia"/>
        </w:rPr>
        <w:t>護符</w:t>
      </w:r>
      <w:r>
        <w:rPr>
          <w:rFonts w:hint="eastAsia"/>
        </w:rPr>
        <w:t xml:space="preserve"> A charm used by the esoterics.</w:t>
      </w:r>
    </w:p>
    <w:p w14:paraId="3A22C656" w14:textId="77777777" w:rsidR="00BF2840" w:rsidRDefault="00BF2840" w:rsidP="00BF2840"/>
    <w:p w14:paraId="631F94D3" w14:textId="77777777" w:rsidR="00BF2840" w:rsidRDefault="00BF2840" w:rsidP="00BF2840">
      <w:pPr>
        <w:rPr>
          <w:rFonts w:hint="eastAsia"/>
        </w:rPr>
      </w:pPr>
      <w:r>
        <w:rPr>
          <w:rFonts w:hint="eastAsia"/>
        </w:rPr>
        <w:t>護苾那</w:t>
      </w:r>
      <w:r>
        <w:rPr>
          <w:rFonts w:hint="eastAsia"/>
        </w:rPr>
        <w:t xml:space="preserve"> Hupian, 'the capital of Vridjisth</w:t>
      </w:r>
      <w:r>
        <w:rPr>
          <w:rFonts w:hint="eastAsia"/>
        </w:rPr>
        <w:t>ā</w:t>
      </w:r>
      <w:r>
        <w:rPr>
          <w:rFonts w:hint="eastAsia"/>
        </w:rPr>
        <w:t>na, probably in the neighbourhood of the present Charekoor... to the north of Cabool.' Eitel.</w:t>
      </w:r>
    </w:p>
    <w:p w14:paraId="4D9D5CB6" w14:textId="77777777" w:rsidR="00BF2840" w:rsidRDefault="00BF2840" w:rsidP="00BF2840"/>
    <w:p w14:paraId="28FA87D6" w14:textId="77777777" w:rsidR="00BF2840" w:rsidRDefault="00BF2840" w:rsidP="00BF2840">
      <w:pPr>
        <w:rPr>
          <w:rFonts w:hint="eastAsia"/>
        </w:rPr>
      </w:pPr>
      <w:r>
        <w:rPr>
          <w:rFonts w:hint="eastAsia"/>
        </w:rPr>
        <w:t>護身</w:t>
      </w:r>
      <w:r>
        <w:rPr>
          <w:rFonts w:hint="eastAsia"/>
        </w:rPr>
        <w:t xml:space="preserve"> Protection of the body, for which the charm </w:t>
      </w:r>
      <w:r>
        <w:rPr>
          <w:rFonts w:hint="eastAsia"/>
        </w:rPr>
        <w:t>護符</w:t>
      </w:r>
      <w:r>
        <w:rPr>
          <w:rFonts w:hint="eastAsia"/>
        </w:rPr>
        <w:t xml:space="preserve"> is used, and also other methods.</w:t>
      </w:r>
    </w:p>
    <w:p w14:paraId="2E39EECA" w14:textId="77777777" w:rsidR="00BF2840" w:rsidRDefault="00BF2840" w:rsidP="00BF2840"/>
    <w:p w14:paraId="7F8A913F" w14:textId="77777777" w:rsidR="00BF2840" w:rsidRDefault="00BF2840" w:rsidP="00BF2840">
      <w:pPr>
        <w:rPr>
          <w:rFonts w:hint="eastAsia"/>
        </w:rPr>
      </w:pPr>
      <w:r>
        <w:rPr>
          <w:rFonts w:hint="eastAsia"/>
        </w:rPr>
        <w:t>辯</w:t>
      </w:r>
      <w:r>
        <w:rPr>
          <w:rFonts w:hint="eastAsia"/>
        </w:rPr>
        <w:t xml:space="preserve"> To discuss, argue, discourse.</w:t>
      </w:r>
    </w:p>
    <w:p w14:paraId="01F3243D" w14:textId="77777777" w:rsidR="00BF2840" w:rsidRDefault="00BF2840" w:rsidP="00BF2840"/>
    <w:p w14:paraId="67C1DF7F" w14:textId="77777777" w:rsidR="00BF2840" w:rsidRDefault="00BF2840" w:rsidP="00BF2840">
      <w:pPr>
        <w:rPr>
          <w:rFonts w:hint="eastAsia"/>
        </w:rPr>
      </w:pPr>
      <w:r>
        <w:rPr>
          <w:rFonts w:hint="eastAsia"/>
        </w:rPr>
        <w:t>辯才</w:t>
      </w:r>
      <w:r>
        <w:rPr>
          <w:rFonts w:hint="eastAsia"/>
        </w:rPr>
        <w:t xml:space="preserve"> Ability to discuss, debate, discourse; rhetoric.</w:t>
      </w:r>
    </w:p>
    <w:p w14:paraId="13A7F2D8" w14:textId="77777777" w:rsidR="00BF2840" w:rsidRDefault="00BF2840" w:rsidP="00BF2840"/>
    <w:p w14:paraId="2D1BFB92" w14:textId="77777777" w:rsidR="00BF2840" w:rsidRDefault="00BF2840" w:rsidP="00BF2840">
      <w:pPr>
        <w:rPr>
          <w:rFonts w:hint="eastAsia"/>
        </w:rPr>
      </w:pPr>
      <w:r>
        <w:rPr>
          <w:rFonts w:hint="eastAsia"/>
        </w:rPr>
        <w:t>辯才天</w:t>
      </w:r>
      <w:r>
        <w:rPr>
          <w:rFonts w:hint="eastAsia"/>
        </w:rPr>
        <w:t xml:space="preserve"> Sarasvat</w:t>
      </w:r>
      <w:r>
        <w:rPr>
          <w:rFonts w:hint="eastAsia"/>
        </w:rPr>
        <w:t>ī</w:t>
      </w:r>
      <w:r>
        <w:rPr>
          <w:rFonts w:hint="eastAsia"/>
        </w:rPr>
        <w:t xml:space="preserve">, goddess of speech and learning, v. </w:t>
      </w:r>
      <w:r>
        <w:rPr>
          <w:rFonts w:hint="eastAsia"/>
        </w:rPr>
        <w:t>大辯才天</w:t>
      </w:r>
      <w:r>
        <w:rPr>
          <w:rFonts w:hint="eastAsia"/>
        </w:rPr>
        <w:t>.</w:t>
      </w:r>
    </w:p>
    <w:p w14:paraId="258EE53C" w14:textId="77777777" w:rsidR="00BF2840" w:rsidRDefault="00BF2840" w:rsidP="00BF2840"/>
    <w:p w14:paraId="75FCF66D" w14:textId="77777777" w:rsidR="00BF2840" w:rsidRDefault="00BF2840" w:rsidP="00BF2840">
      <w:pPr>
        <w:rPr>
          <w:rFonts w:hint="eastAsia"/>
        </w:rPr>
      </w:pPr>
      <w:r>
        <w:rPr>
          <w:rFonts w:hint="eastAsia"/>
        </w:rPr>
        <w:t>辯無礙</w:t>
      </w:r>
      <w:r>
        <w:rPr>
          <w:rFonts w:hint="eastAsia"/>
        </w:rPr>
        <w:t xml:space="preserve"> Power of unhindered discourse, perfect freedom of speech or debate, a bodhisattva power.</w:t>
      </w:r>
    </w:p>
    <w:p w14:paraId="0486A651" w14:textId="77777777" w:rsidR="00BF2840" w:rsidRDefault="00BF2840" w:rsidP="00BF2840"/>
    <w:p w14:paraId="3CA72880" w14:textId="77777777" w:rsidR="00BF2840" w:rsidRDefault="00BF2840" w:rsidP="00BF2840">
      <w:r>
        <w:t>[485]</w:t>
      </w:r>
    </w:p>
    <w:p w14:paraId="73C97D61" w14:textId="77777777" w:rsidR="00BF2840" w:rsidRDefault="00BF2840" w:rsidP="00BF2840"/>
    <w:p w14:paraId="13DBEC00" w14:textId="77777777" w:rsidR="00BF2840" w:rsidRDefault="00BF2840" w:rsidP="00BF2840">
      <w:r>
        <w:rPr>
          <w:rFonts w:hint="eastAsia"/>
        </w:rPr>
        <w:t>鑁</w:t>
      </w:r>
      <w:r>
        <w:t xml:space="preserve"> Translit. vaṃ, associated with water and the ocean; also, the embodiment of wisdom.</w:t>
      </w:r>
    </w:p>
    <w:p w14:paraId="76F975EB" w14:textId="77777777" w:rsidR="00BF2840" w:rsidRDefault="00BF2840" w:rsidP="00BF2840"/>
    <w:p w14:paraId="5B2DA1DE" w14:textId="77777777" w:rsidR="00BF2840" w:rsidRDefault="00BF2840" w:rsidP="00BF2840">
      <w:pPr>
        <w:rPr>
          <w:rFonts w:hint="eastAsia"/>
        </w:rPr>
      </w:pPr>
      <w:r>
        <w:rPr>
          <w:rFonts w:hint="eastAsia"/>
        </w:rPr>
        <w:t>鐶</w:t>
      </w:r>
      <w:r>
        <w:rPr>
          <w:rFonts w:hint="eastAsia"/>
        </w:rPr>
        <w:t xml:space="preserve"> A metal ring; a ring.</w:t>
      </w:r>
    </w:p>
    <w:p w14:paraId="00A7B844" w14:textId="77777777" w:rsidR="00BF2840" w:rsidRDefault="00BF2840" w:rsidP="00BF2840"/>
    <w:p w14:paraId="3D54AA6C" w14:textId="77777777" w:rsidR="00BF2840" w:rsidRDefault="00BF2840" w:rsidP="00BF2840">
      <w:pPr>
        <w:rPr>
          <w:rFonts w:hint="eastAsia"/>
        </w:rPr>
      </w:pPr>
      <w:r>
        <w:rPr>
          <w:rFonts w:hint="eastAsia"/>
        </w:rPr>
        <w:t>鐶釧</w:t>
      </w:r>
      <w:r>
        <w:rPr>
          <w:rFonts w:hint="eastAsia"/>
        </w:rPr>
        <w:t xml:space="preserve"> Finger-rings and armlets.</w:t>
      </w:r>
    </w:p>
    <w:p w14:paraId="741AC108" w14:textId="77777777" w:rsidR="00BF2840" w:rsidRDefault="00BF2840" w:rsidP="00BF2840"/>
    <w:p w14:paraId="416C465E" w14:textId="77777777" w:rsidR="00BF2840" w:rsidRDefault="00BF2840" w:rsidP="00BF2840">
      <w:pPr>
        <w:rPr>
          <w:rFonts w:hint="eastAsia"/>
        </w:rPr>
      </w:pPr>
      <w:r>
        <w:rPr>
          <w:rFonts w:hint="eastAsia"/>
        </w:rPr>
        <w:t>鐵</w:t>
      </w:r>
      <w:r>
        <w:rPr>
          <w:rFonts w:hint="eastAsia"/>
        </w:rPr>
        <w:t xml:space="preserve"> Iron.</w:t>
      </w:r>
    </w:p>
    <w:p w14:paraId="71D464BA" w14:textId="77777777" w:rsidR="00BF2840" w:rsidRDefault="00BF2840" w:rsidP="00BF2840"/>
    <w:p w14:paraId="7C2938F0" w14:textId="77777777" w:rsidR="00BF2840" w:rsidRDefault="00BF2840" w:rsidP="00BF2840">
      <w:pPr>
        <w:rPr>
          <w:rFonts w:hint="eastAsia"/>
        </w:rPr>
      </w:pPr>
      <w:r>
        <w:rPr>
          <w:rFonts w:hint="eastAsia"/>
        </w:rPr>
        <w:lastRenderedPageBreak/>
        <w:t>鐵圍山</w:t>
      </w:r>
      <w:r>
        <w:rPr>
          <w:rFonts w:hint="eastAsia"/>
        </w:rPr>
        <w:t xml:space="preserve"> Cakrav</w:t>
      </w:r>
      <w:r>
        <w:rPr>
          <w:rFonts w:hint="eastAsia"/>
        </w:rPr>
        <w:t>ā</w:t>
      </w:r>
      <w:r>
        <w:rPr>
          <w:rFonts w:hint="eastAsia"/>
        </w:rPr>
        <w:t>la, Cakrav</w:t>
      </w:r>
      <w:r>
        <w:rPr>
          <w:rFonts w:hint="eastAsia"/>
        </w:rPr>
        <w:t>ā</w:t>
      </w:r>
      <w:r>
        <w:rPr>
          <w:rFonts w:hint="eastAsia"/>
        </w:rPr>
        <w:t xml:space="preserve">da. The iron enclosing mountains supposed to encircle the earth, forming the periphery of a world. Mount Meru is the centre and between it and the Iron mountains are the seven </w:t>
      </w:r>
      <w:r>
        <w:rPr>
          <w:rFonts w:hint="eastAsia"/>
        </w:rPr>
        <w:t>金山</w:t>
      </w:r>
      <w:r>
        <w:rPr>
          <w:rFonts w:hint="eastAsia"/>
        </w:rPr>
        <w:t xml:space="preserve"> metal-mountains and the eight seas.</w:t>
      </w:r>
    </w:p>
    <w:p w14:paraId="547A5BAD" w14:textId="77777777" w:rsidR="00BF2840" w:rsidRDefault="00BF2840" w:rsidP="00BF2840"/>
    <w:p w14:paraId="751BEBDD" w14:textId="77777777" w:rsidR="00BF2840" w:rsidRDefault="00BF2840" w:rsidP="00BF2840">
      <w:pPr>
        <w:rPr>
          <w:rFonts w:hint="eastAsia"/>
        </w:rPr>
      </w:pPr>
      <w:r>
        <w:rPr>
          <w:rFonts w:hint="eastAsia"/>
        </w:rPr>
        <w:t>鐵城</w:t>
      </w:r>
      <w:r>
        <w:rPr>
          <w:rFonts w:hint="eastAsia"/>
        </w:rPr>
        <w:t xml:space="preserve"> The iron city, hell.</w:t>
      </w:r>
    </w:p>
    <w:p w14:paraId="4B346C54" w14:textId="77777777" w:rsidR="00BF2840" w:rsidRDefault="00BF2840" w:rsidP="00BF2840"/>
    <w:p w14:paraId="352CB3D9" w14:textId="77777777" w:rsidR="00BF2840" w:rsidRDefault="00BF2840" w:rsidP="00BF2840">
      <w:pPr>
        <w:rPr>
          <w:rFonts w:hint="eastAsia"/>
        </w:rPr>
      </w:pPr>
      <w:r>
        <w:rPr>
          <w:rFonts w:hint="eastAsia"/>
        </w:rPr>
        <w:t>鐵札</w:t>
      </w:r>
      <w:r>
        <w:rPr>
          <w:rFonts w:hint="eastAsia"/>
        </w:rPr>
        <w:t xml:space="preserve"> Iron tablets in Hades, on which are recorded each person's crimes and merits.</w:t>
      </w:r>
    </w:p>
    <w:p w14:paraId="0EFC63CD" w14:textId="77777777" w:rsidR="00BF2840" w:rsidRDefault="00BF2840" w:rsidP="00BF2840"/>
    <w:p w14:paraId="038D6C65" w14:textId="77777777" w:rsidR="00BF2840" w:rsidRDefault="00BF2840" w:rsidP="00BF2840">
      <w:pPr>
        <w:rPr>
          <w:rFonts w:hint="eastAsia"/>
        </w:rPr>
      </w:pPr>
      <w:r>
        <w:rPr>
          <w:rFonts w:hint="eastAsia"/>
        </w:rPr>
        <w:t>鐵輪</w:t>
      </w:r>
      <w:r>
        <w:rPr>
          <w:rFonts w:hint="eastAsia"/>
        </w:rPr>
        <w:t xml:space="preserve"> The iron wheel; also </w:t>
      </w:r>
      <w:r>
        <w:rPr>
          <w:rFonts w:hint="eastAsia"/>
        </w:rPr>
        <w:t>鐵圍山</w:t>
      </w:r>
      <w:r>
        <w:rPr>
          <w:rFonts w:hint="eastAsia"/>
        </w:rPr>
        <w:t xml:space="preserve"> Cakrav</w:t>
      </w:r>
      <w:r>
        <w:rPr>
          <w:rFonts w:hint="eastAsia"/>
        </w:rPr>
        <w:t>ā</w:t>
      </w:r>
      <w:r>
        <w:rPr>
          <w:rFonts w:hint="eastAsia"/>
        </w:rPr>
        <w:t>la, supra.</w:t>
      </w:r>
    </w:p>
    <w:p w14:paraId="638405A7" w14:textId="77777777" w:rsidR="00BF2840" w:rsidRDefault="00BF2840" w:rsidP="00BF2840"/>
    <w:p w14:paraId="5AD9C2E4" w14:textId="77777777" w:rsidR="00BF2840" w:rsidRDefault="00BF2840" w:rsidP="00BF2840">
      <w:pPr>
        <w:rPr>
          <w:rFonts w:hint="eastAsia"/>
        </w:rPr>
      </w:pPr>
      <w:r>
        <w:rPr>
          <w:rFonts w:hint="eastAsia"/>
        </w:rPr>
        <w:t>鐵輪王</w:t>
      </w:r>
      <w:r>
        <w:rPr>
          <w:rFonts w:hint="eastAsia"/>
        </w:rPr>
        <w:t xml:space="preserve"> Iron-wheel king, ruler of the south and of Jambudv</w:t>
      </w:r>
      <w:r>
        <w:rPr>
          <w:rFonts w:hint="eastAsia"/>
        </w:rPr>
        <w:t>ī</w:t>
      </w:r>
      <w:r>
        <w:rPr>
          <w:rFonts w:hint="eastAsia"/>
        </w:rPr>
        <w:t xml:space="preserve">pa, one of the </w:t>
      </w:r>
      <w:r>
        <w:rPr>
          <w:rFonts w:hint="eastAsia"/>
        </w:rPr>
        <w:t>四輪王</w:t>
      </w:r>
      <w:r>
        <w:rPr>
          <w:rFonts w:hint="eastAsia"/>
        </w:rPr>
        <w:t>.</w:t>
      </w:r>
    </w:p>
    <w:p w14:paraId="6F167BE4" w14:textId="77777777" w:rsidR="00BF2840" w:rsidRDefault="00BF2840" w:rsidP="00BF2840"/>
    <w:p w14:paraId="4C9BDC94" w14:textId="77777777" w:rsidR="00BF2840" w:rsidRDefault="00BF2840" w:rsidP="00BF2840">
      <w:pPr>
        <w:rPr>
          <w:rFonts w:hint="eastAsia"/>
        </w:rPr>
      </w:pPr>
      <w:r>
        <w:rPr>
          <w:rFonts w:hint="eastAsia"/>
        </w:rPr>
        <w:t>鐵鉢</w:t>
      </w:r>
      <w:r>
        <w:rPr>
          <w:rFonts w:hint="eastAsia"/>
        </w:rPr>
        <w:t xml:space="preserve"> Cf. </w:t>
      </w:r>
      <w:r>
        <w:rPr>
          <w:rFonts w:hint="eastAsia"/>
        </w:rPr>
        <w:t>四鉢</w:t>
      </w:r>
      <w:r>
        <w:rPr>
          <w:rFonts w:hint="eastAsia"/>
        </w:rPr>
        <w:t>. Iron p</w:t>
      </w:r>
      <w:r>
        <w:rPr>
          <w:rFonts w:hint="eastAsia"/>
        </w:rPr>
        <w:t>ā</w:t>
      </w:r>
      <w:r>
        <w:rPr>
          <w:rFonts w:hint="eastAsia"/>
        </w:rPr>
        <w:t>tra, or almsbowl.</w:t>
      </w:r>
    </w:p>
    <w:p w14:paraId="1269F242" w14:textId="77777777" w:rsidR="00BF2840" w:rsidRDefault="00BF2840" w:rsidP="00BF2840"/>
    <w:p w14:paraId="057F9550" w14:textId="77777777" w:rsidR="00BF2840" w:rsidRDefault="00BF2840" w:rsidP="00BF2840">
      <w:pPr>
        <w:rPr>
          <w:rFonts w:hint="eastAsia"/>
        </w:rPr>
      </w:pPr>
      <w:r>
        <w:rPr>
          <w:rFonts w:hint="eastAsia"/>
        </w:rPr>
        <w:t>鐵際</w:t>
      </w:r>
      <w:r>
        <w:rPr>
          <w:rFonts w:hint="eastAsia"/>
        </w:rPr>
        <w:t xml:space="preserve"> The boundary of the </w:t>
      </w:r>
      <w:r>
        <w:rPr>
          <w:rFonts w:hint="eastAsia"/>
        </w:rPr>
        <w:t>鐵圍山</w:t>
      </w:r>
      <w:r>
        <w:rPr>
          <w:rFonts w:hint="eastAsia"/>
        </w:rPr>
        <w:t xml:space="preserve"> Cakrav</w:t>
      </w:r>
      <w:r>
        <w:rPr>
          <w:rFonts w:hint="eastAsia"/>
        </w:rPr>
        <w:t>ā</w:t>
      </w:r>
      <w:r>
        <w:rPr>
          <w:rFonts w:hint="eastAsia"/>
        </w:rPr>
        <w:t>la, v. supra.</w:t>
      </w:r>
    </w:p>
    <w:p w14:paraId="0A8FCE8B" w14:textId="77777777" w:rsidR="00BF2840" w:rsidRDefault="00BF2840" w:rsidP="00BF2840"/>
    <w:p w14:paraId="49F371FA" w14:textId="77777777" w:rsidR="00BF2840" w:rsidRDefault="00BF2840" w:rsidP="00BF2840">
      <w:pPr>
        <w:rPr>
          <w:rFonts w:hint="eastAsia"/>
        </w:rPr>
      </w:pPr>
      <w:r>
        <w:rPr>
          <w:rFonts w:hint="eastAsia"/>
        </w:rPr>
        <w:t>鐸</w:t>
      </w:r>
      <w:r>
        <w:rPr>
          <w:rFonts w:hint="eastAsia"/>
        </w:rPr>
        <w:t xml:space="preserve"> A bell with a clapper; translit. da.</w:t>
      </w:r>
    </w:p>
    <w:p w14:paraId="1B68689A" w14:textId="77777777" w:rsidR="00BF2840" w:rsidRDefault="00BF2840" w:rsidP="00BF2840"/>
    <w:p w14:paraId="0F819B30" w14:textId="77777777" w:rsidR="00BF2840" w:rsidRDefault="00BF2840" w:rsidP="00BF2840">
      <w:pPr>
        <w:rPr>
          <w:rFonts w:hint="eastAsia"/>
        </w:rPr>
      </w:pPr>
      <w:r>
        <w:rPr>
          <w:rFonts w:hint="eastAsia"/>
        </w:rPr>
        <w:t>鐸曷攞</w:t>
      </w:r>
      <w:r>
        <w:rPr>
          <w:rFonts w:hint="eastAsia"/>
        </w:rPr>
        <w:t xml:space="preserve"> dahara, small, young; a monk ordained less than ten years.</w:t>
      </w:r>
    </w:p>
    <w:p w14:paraId="7A2B3F99" w14:textId="77777777" w:rsidR="00BF2840" w:rsidRDefault="00BF2840" w:rsidP="00BF2840"/>
    <w:p w14:paraId="6833D581" w14:textId="77777777" w:rsidR="00BF2840" w:rsidRDefault="00BF2840" w:rsidP="00BF2840">
      <w:pPr>
        <w:rPr>
          <w:rFonts w:hint="eastAsia"/>
        </w:rPr>
      </w:pPr>
      <w:r>
        <w:rPr>
          <w:rFonts w:hint="eastAsia"/>
        </w:rPr>
        <w:t>闢</w:t>
      </w:r>
      <w:r>
        <w:rPr>
          <w:rFonts w:hint="eastAsia"/>
        </w:rPr>
        <w:t xml:space="preserve"> To open; translit. pi, v. </w:t>
      </w:r>
      <w:r>
        <w:rPr>
          <w:rFonts w:hint="eastAsia"/>
        </w:rPr>
        <w:t>毘</w:t>
      </w:r>
      <w:r>
        <w:rPr>
          <w:rFonts w:hint="eastAsia"/>
        </w:rPr>
        <w:t>.</w:t>
      </w:r>
    </w:p>
    <w:p w14:paraId="279298B2" w14:textId="77777777" w:rsidR="00BF2840" w:rsidRDefault="00BF2840" w:rsidP="00BF2840"/>
    <w:p w14:paraId="3DF8AE8B" w14:textId="77777777" w:rsidR="00BF2840" w:rsidRDefault="00BF2840" w:rsidP="00BF2840">
      <w:pPr>
        <w:rPr>
          <w:rFonts w:hint="eastAsia"/>
        </w:rPr>
      </w:pPr>
      <w:r>
        <w:rPr>
          <w:rFonts w:hint="eastAsia"/>
        </w:rPr>
        <w:t>闢妄</w:t>
      </w:r>
      <w:r>
        <w:rPr>
          <w:rFonts w:hint="eastAsia"/>
        </w:rPr>
        <w:t xml:space="preserve"> To explain, or set free from, illusion.</w:t>
      </w:r>
    </w:p>
    <w:p w14:paraId="084CE816" w14:textId="77777777" w:rsidR="00BF2840" w:rsidRDefault="00BF2840" w:rsidP="00BF2840"/>
    <w:p w14:paraId="09704274" w14:textId="77777777" w:rsidR="00BF2840" w:rsidRDefault="00BF2840" w:rsidP="00BF2840">
      <w:pPr>
        <w:rPr>
          <w:rFonts w:hint="eastAsia"/>
        </w:rPr>
      </w:pPr>
      <w:r>
        <w:rPr>
          <w:rFonts w:hint="eastAsia"/>
        </w:rPr>
        <w:t>闢展</w:t>
      </w:r>
      <w:r>
        <w:rPr>
          <w:rFonts w:hint="eastAsia"/>
        </w:rPr>
        <w:t xml:space="preserve"> Pidjan, or Pizhan, near Turfan.</w:t>
      </w:r>
    </w:p>
    <w:p w14:paraId="32B200EE" w14:textId="77777777" w:rsidR="00BF2840" w:rsidRDefault="00BF2840" w:rsidP="00BF2840"/>
    <w:p w14:paraId="71DA8B6A" w14:textId="77777777" w:rsidR="00BF2840" w:rsidRDefault="00BF2840" w:rsidP="00BF2840">
      <w:pPr>
        <w:rPr>
          <w:rFonts w:hint="eastAsia"/>
        </w:rPr>
      </w:pPr>
      <w:r>
        <w:rPr>
          <w:rFonts w:hint="eastAsia"/>
        </w:rPr>
        <w:t>闥</w:t>
      </w:r>
      <w:r>
        <w:rPr>
          <w:rFonts w:hint="eastAsia"/>
        </w:rPr>
        <w:t xml:space="preserve"> An inner door (especially of the women's rooms); a recess, corner; translit. da, dha, etc.</w:t>
      </w:r>
    </w:p>
    <w:p w14:paraId="6823635B" w14:textId="77777777" w:rsidR="00BF2840" w:rsidRDefault="00BF2840" w:rsidP="00BF2840"/>
    <w:p w14:paraId="30A79205" w14:textId="77777777" w:rsidR="00BF2840" w:rsidRDefault="00BF2840" w:rsidP="00BF2840">
      <w:pPr>
        <w:rPr>
          <w:rFonts w:hint="eastAsia"/>
        </w:rPr>
      </w:pPr>
      <w:r>
        <w:rPr>
          <w:rFonts w:hint="eastAsia"/>
        </w:rPr>
        <w:lastRenderedPageBreak/>
        <w:t>闥婆</w:t>
      </w:r>
      <w:r>
        <w:rPr>
          <w:rFonts w:hint="eastAsia"/>
        </w:rPr>
        <w:t xml:space="preserve"> gandharvas, v. </w:t>
      </w:r>
      <w:r>
        <w:rPr>
          <w:rFonts w:hint="eastAsia"/>
        </w:rPr>
        <w:t>乾</w:t>
      </w:r>
      <w:r>
        <w:rPr>
          <w:rFonts w:hint="eastAsia"/>
        </w:rPr>
        <w:t>.</w:t>
      </w:r>
    </w:p>
    <w:p w14:paraId="27999C3D" w14:textId="77777777" w:rsidR="00BF2840" w:rsidRDefault="00BF2840" w:rsidP="00BF2840"/>
    <w:p w14:paraId="4B0BA282" w14:textId="77777777" w:rsidR="00BF2840" w:rsidRDefault="00BF2840" w:rsidP="00BF2840">
      <w:pPr>
        <w:rPr>
          <w:rFonts w:hint="eastAsia"/>
        </w:rPr>
      </w:pPr>
      <w:r>
        <w:rPr>
          <w:rFonts w:hint="eastAsia"/>
        </w:rPr>
        <w:t>露</w:t>
      </w:r>
      <w:r>
        <w:rPr>
          <w:rFonts w:hint="eastAsia"/>
        </w:rPr>
        <w:t xml:space="preserve"> Dew; symbol of transience; to expose, disclose.</w:t>
      </w:r>
    </w:p>
    <w:p w14:paraId="1866209B" w14:textId="77777777" w:rsidR="00BF2840" w:rsidRDefault="00BF2840" w:rsidP="00BF2840"/>
    <w:p w14:paraId="20FDA9CF" w14:textId="77777777" w:rsidR="00BF2840" w:rsidRDefault="00BF2840" w:rsidP="00BF2840">
      <w:pPr>
        <w:rPr>
          <w:rFonts w:hint="eastAsia"/>
        </w:rPr>
      </w:pPr>
      <w:r>
        <w:rPr>
          <w:rFonts w:hint="eastAsia"/>
        </w:rPr>
        <w:t>露命</w:t>
      </w:r>
      <w:r>
        <w:rPr>
          <w:rFonts w:hint="eastAsia"/>
        </w:rPr>
        <w:t xml:space="preserve"> Dew-like life; transient.</w:t>
      </w:r>
    </w:p>
    <w:p w14:paraId="3E683953" w14:textId="77777777" w:rsidR="00BF2840" w:rsidRDefault="00BF2840" w:rsidP="00BF2840"/>
    <w:p w14:paraId="3F6BF7CC" w14:textId="77777777" w:rsidR="00BF2840" w:rsidRDefault="00BF2840" w:rsidP="00BF2840">
      <w:pPr>
        <w:rPr>
          <w:rFonts w:hint="eastAsia"/>
        </w:rPr>
      </w:pPr>
      <w:r>
        <w:rPr>
          <w:rFonts w:hint="eastAsia"/>
        </w:rPr>
        <w:t>露地</w:t>
      </w:r>
      <w:r>
        <w:rPr>
          <w:rFonts w:hint="eastAsia"/>
        </w:rPr>
        <w:t xml:space="preserve"> Bare ground; like dew on the ground, dewy ground.</w:t>
      </w:r>
    </w:p>
    <w:p w14:paraId="2C0E345D" w14:textId="77777777" w:rsidR="00BF2840" w:rsidRDefault="00BF2840" w:rsidP="00BF2840"/>
    <w:p w14:paraId="37FB92CD" w14:textId="77777777" w:rsidR="00BF2840" w:rsidRDefault="00BF2840" w:rsidP="00BF2840">
      <w:pPr>
        <w:rPr>
          <w:rFonts w:hint="eastAsia"/>
        </w:rPr>
      </w:pPr>
      <w:r>
        <w:rPr>
          <w:rFonts w:hint="eastAsia"/>
        </w:rPr>
        <w:t>露形</w:t>
      </w:r>
      <w:r>
        <w:rPr>
          <w:rFonts w:hint="eastAsia"/>
        </w:rPr>
        <w:t xml:space="preserve"> </w:t>
      </w:r>
      <w:r>
        <w:rPr>
          <w:rFonts w:hint="eastAsia"/>
        </w:rPr>
        <w:t>露身</w:t>
      </w:r>
      <w:r>
        <w:rPr>
          <w:rFonts w:hint="eastAsia"/>
        </w:rPr>
        <w:t xml:space="preserve"> Exposed form, naked, e.g. the Nirgrantha ascetics.</w:t>
      </w:r>
    </w:p>
    <w:p w14:paraId="493B9318" w14:textId="77777777" w:rsidR="00BF2840" w:rsidRDefault="00BF2840" w:rsidP="00BF2840"/>
    <w:p w14:paraId="0D86EAA5" w14:textId="77777777" w:rsidR="00BF2840" w:rsidRDefault="00BF2840" w:rsidP="00BF2840">
      <w:pPr>
        <w:rPr>
          <w:rFonts w:hint="eastAsia"/>
        </w:rPr>
      </w:pPr>
      <w:r>
        <w:rPr>
          <w:rFonts w:hint="eastAsia"/>
        </w:rPr>
        <w:t>露牛</w:t>
      </w:r>
      <w:r>
        <w:rPr>
          <w:rFonts w:hint="eastAsia"/>
        </w:rPr>
        <w:t xml:space="preserve"> The great white ox and oxcart revealed in the open, i.e. the Mah</w:t>
      </w:r>
      <w:r>
        <w:rPr>
          <w:rFonts w:hint="eastAsia"/>
        </w:rPr>
        <w:t>ā</w:t>
      </w:r>
      <w:r>
        <w:rPr>
          <w:rFonts w:hint="eastAsia"/>
        </w:rPr>
        <w:t>y</w:t>
      </w:r>
      <w:r>
        <w:rPr>
          <w:rFonts w:hint="eastAsia"/>
        </w:rPr>
        <w:t>ā</w:t>
      </w:r>
      <w:r>
        <w:rPr>
          <w:rFonts w:hint="eastAsia"/>
        </w:rPr>
        <w:t>na, v. Lotus S</w:t>
      </w:r>
      <w:r>
        <w:rPr>
          <w:rFonts w:hint="eastAsia"/>
        </w:rPr>
        <w:t>ū</w:t>
      </w:r>
      <w:r>
        <w:rPr>
          <w:rFonts w:hint="eastAsia"/>
        </w:rPr>
        <w:t>tra.</w:t>
      </w:r>
    </w:p>
    <w:p w14:paraId="0BE47723" w14:textId="77777777" w:rsidR="00BF2840" w:rsidRDefault="00BF2840" w:rsidP="00BF2840"/>
    <w:p w14:paraId="56BB4039" w14:textId="77777777" w:rsidR="00BF2840" w:rsidRDefault="00BF2840" w:rsidP="00BF2840">
      <w:pPr>
        <w:rPr>
          <w:rFonts w:hint="eastAsia"/>
        </w:rPr>
      </w:pPr>
      <w:r>
        <w:rPr>
          <w:rFonts w:hint="eastAsia"/>
        </w:rPr>
        <w:t>霹</w:t>
      </w:r>
      <w:r>
        <w:rPr>
          <w:rFonts w:hint="eastAsia"/>
        </w:rPr>
        <w:t xml:space="preserve"> Crash, rumble.</w:t>
      </w:r>
    </w:p>
    <w:p w14:paraId="689BA19F" w14:textId="77777777" w:rsidR="00BF2840" w:rsidRDefault="00BF2840" w:rsidP="00BF2840"/>
    <w:p w14:paraId="35944593" w14:textId="77777777" w:rsidR="00BF2840" w:rsidRDefault="00BF2840" w:rsidP="00BF2840">
      <w:pPr>
        <w:rPr>
          <w:rFonts w:hint="eastAsia"/>
        </w:rPr>
      </w:pPr>
      <w:r>
        <w:rPr>
          <w:rFonts w:hint="eastAsia"/>
        </w:rPr>
        <w:t>霹靂</w:t>
      </w:r>
      <w:r>
        <w:rPr>
          <w:rFonts w:hint="eastAsia"/>
        </w:rPr>
        <w:t xml:space="preserve"> A thunder-crash.</w:t>
      </w:r>
    </w:p>
    <w:p w14:paraId="143DF910" w14:textId="77777777" w:rsidR="00BF2840" w:rsidRDefault="00BF2840" w:rsidP="00BF2840"/>
    <w:p w14:paraId="28889A6E" w14:textId="77777777" w:rsidR="00BF2840" w:rsidRDefault="00BF2840" w:rsidP="00BF2840">
      <w:pPr>
        <w:rPr>
          <w:rFonts w:hint="eastAsia"/>
        </w:rPr>
      </w:pPr>
      <w:r>
        <w:rPr>
          <w:rFonts w:hint="eastAsia"/>
        </w:rPr>
        <w:t>饑</w:t>
      </w:r>
      <w:r>
        <w:rPr>
          <w:rFonts w:hint="eastAsia"/>
        </w:rPr>
        <w:t xml:space="preserve"> Hunger, famine.</w:t>
      </w:r>
    </w:p>
    <w:p w14:paraId="1B99299B" w14:textId="77777777" w:rsidR="00BF2840" w:rsidRDefault="00BF2840" w:rsidP="00BF2840"/>
    <w:p w14:paraId="5DDDE943" w14:textId="77777777" w:rsidR="00BF2840" w:rsidRDefault="00BF2840" w:rsidP="00BF2840">
      <w:pPr>
        <w:rPr>
          <w:rFonts w:hint="eastAsia"/>
        </w:rPr>
      </w:pPr>
      <w:r>
        <w:rPr>
          <w:rFonts w:hint="eastAsia"/>
        </w:rPr>
        <w:t>饑餓地獄</w:t>
      </w:r>
      <w:r>
        <w:rPr>
          <w:rFonts w:hint="eastAsia"/>
        </w:rPr>
        <w:t xml:space="preserve"> The hell of hunger.</w:t>
      </w:r>
    </w:p>
    <w:p w14:paraId="254A93E5" w14:textId="77777777" w:rsidR="00BF2840" w:rsidRDefault="00BF2840" w:rsidP="00BF2840"/>
    <w:p w14:paraId="391888E4" w14:textId="77777777" w:rsidR="00BF2840" w:rsidRDefault="00BF2840" w:rsidP="00BF2840">
      <w:pPr>
        <w:rPr>
          <w:rFonts w:hint="eastAsia"/>
        </w:rPr>
      </w:pPr>
      <w:r>
        <w:rPr>
          <w:rFonts w:hint="eastAsia"/>
        </w:rPr>
        <w:t>饑饉災</w:t>
      </w:r>
      <w:r>
        <w:rPr>
          <w:rFonts w:hint="eastAsia"/>
        </w:rPr>
        <w:t xml:space="preserve"> The calamity of famine.</w:t>
      </w:r>
    </w:p>
    <w:p w14:paraId="7D485E5A" w14:textId="77777777" w:rsidR="00BF2840" w:rsidRDefault="00BF2840" w:rsidP="00BF2840"/>
    <w:p w14:paraId="5C58A67E" w14:textId="77777777" w:rsidR="00BF2840" w:rsidRDefault="00BF2840" w:rsidP="00BF2840">
      <w:pPr>
        <w:rPr>
          <w:rFonts w:hint="eastAsia"/>
        </w:rPr>
      </w:pPr>
      <w:r>
        <w:rPr>
          <w:rFonts w:hint="eastAsia"/>
        </w:rPr>
        <w:t>饒</w:t>
      </w:r>
      <w:r>
        <w:rPr>
          <w:rFonts w:hint="eastAsia"/>
        </w:rPr>
        <w:t xml:space="preserve"> Spare; abundance, surplus; to pardon.</w:t>
      </w:r>
    </w:p>
    <w:p w14:paraId="4FF81D18" w14:textId="77777777" w:rsidR="00BF2840" w:rsidRDefault="00BF2840" w:rsidP="00BF2840"/>
    <w:p w14:paraId="7C80FC14" w14:textId="77777777" w:rsidR="00BF2840" w:rsidRDefault="00BF2840" w:rsidP="00BF2840">
      <w:pPr>
        <w:rPr>
          <w:rFonts w:hint="eastAsia"/>
        </w:rPr>
      </w:pPr>
      <w:r>
        <w:rPr>
          <w:rFonts w:hint="eastAsia"/>
        </w:rPr>
        <w:t>饒王</w:t>
      </w:r>
      <w:r>
        <w:t xml:space="preserve"> (</w:t>
      </w:r>
      <w:r>
        <w:rPr>
          <w:rFonts w:hint="eastAsia"/>
        </w:rPr>
        <w:t>饒王佛</w:t>
      </w:r>
      <w:r>
        <w:t>) Lokeśvara, 'the lord or ruler of the world; N. of a Buddha' (M.W.); probably a development of the idea of Brahmā, Viṣṇu or Śiva as lokanātha, 'lord of worlds.' In Indo-China especially it refers to Avalokiteśvara, whose image or face, in masculine</w:t>
      </w:r>
      <w:r>
        <w:rPr>
          <w:rFonts w:hint="eastAsia"/>
        </w:rPr>
        <w:t xml:space="preserve"> form, is frequently seen, e.g. at Angkor. Also </w:t>
      </w:r>
      <w:r>
        <w:rPr>
          <w:rFonts w:hint="eastAsia"/>
        </w:rPr>
        <w:t>世饒王佛</w:t>
      </w:r>
      <w:r>
        <w:rPr>
          <w:rFonts w:hint="eastAsia"/>
        </w:rPr>
        <w:t>. It is to Loke</w:t>
      </w:r>
      <w:r>
        <w:rPr>
          <w:rFonts w:ascii="Cambria" w:hAnsi="Cambria" w:cs="Cambria"/>
        </w:rPr>
        <w:t>ś</w:t>
      </w:r>
      <w:r>
        <w:rPr>
          <w:rFonts w:hint="eastAsia"/>
        </w:rPr>
        <w:t>vara that Amit</w:t>
      </w:r>
      <w:r>
        <w:rPr>
          <w:rFonts w:hint="eastAsia"/>
        </w:rPr>
        <w:t>ā</w:t>
      </w:r>
      <w:r>
        <w:rPr>
          <w:rFonts w:hint="eastAsia"/>
        </w:rPr>
        <w:t>bha announces his forty-eight vows.</w:t>
      </w:r>
    </w:p>
    <w:p w14:paraId="7B538DB6" w14:textId="77777777" w:rsidR="00BF2840" w:rsidRDefault="00BF2840" w:rsidP="00BF2840"/>
    <w:p w14:paraId="4F708876" w14:textId="77777777" w:rsidR="00BF2840" w:rsidRDefault="00BF2840" w:rsidP="00BF2840">
      <w:pPr>
        <w:rPr>
          <w:rFonts w:hint="eastAsia"/>
        </w:rPr>
      </w:pPr>
      <w:r>
        <w:rPr>
          <w:rFonts w:hint="eastAsia"/>
        </w:rPr>
        <w:lastRenderedPageBreak/>
        <w:t>饒益</w:t>
      </w:r>
      <w:r>
        <w:rPr>
          <w:rFonts w:hint="eastAsia"/>
        </w:rPr>
        <w:t xml:space="preserve"> To enrich.</w:t>
      </w:r>
    </w:p>
    <w:p w14:paraId="2B2FEEC2" w14:textId="77777777" w:rsidR="00BF2840" w:rsidRDefault="00BF2840" w:rsidP="00BF2840"/>
    <w:p w14:paraId="68E764C9" w14:textId="77777777" w:rsidR="00BF2840" w:rsidRDefault="00BF2840" w:rsidP="00BF2840">
      <w:pPr>
        <w:rPr>
          <w:rFonts w:hint="eastAsia"/>
        </w:rPr>
      </w:pPr>
      <w:r>
        <w:rPr>
          <w:rFonts w:hint="eastAsia"/>
        </w:rPr>
        <w:t>饒舌</w:t>
      </w:r>
      <w:r>
        <w:rPr>
          <w:rFonts w:hint="eastAsia"/>
        </w:rPr>
        <w:t xml:space="preserve"> A fluent tongue; loquacious.</w:t>
      </w:r>
    </w:p>
    <w:p w14:paraId="10126AD5" w14:textId="77777777" w:rsidR="00BF2840" w:rsidRDefault="00BF2840" w:rsidP="00BF2840"/>
    <w:p w14:paraId="2D9931DD" w14:textId="77777777" w:rsidR="00BF2840" w:rsidRDefault="00BF2840" w:rsidP="00BF2840">
      <w:pPr>
        <w:rPr>
          <w:rFonts w:hint="eastAsia"/>
        </w:rPr>
      </w:pPr>
      <w:r>
        <w:rPr>
          <w:rFonts w:hint="eastAsia"/>
        </w:rPr>
        <w:t>驅</w:t>
      </w:r>
      <w:r>
        <w:rPr>
          <w:rFonts w:hint="eastAsia"/>
        </w:rPr>
        <w:t xml:space="preserve"> To drive out or away, expel, urge.</w:t>
      </w:r>
    </w:p>
    <w:p w14:paraId="691AC5DF" w14:textId="77777777" w:rsidR="00BF2840" w:rsidRDefault="00BF2840" w:rsidP="00BF2840"/>
    <w:p w14:paraId="4325ED01" w14:textId="77777777" w:rsidR="00BF2840" w:rsidRDefault="00BF2840" w:rsidP="00BF2840">
      <w:pPr>
        <w:rPr>
          <w:rFonts w:hint="eastAsia"/>
        </w:rPr>
      </w:pPr>
      <w:r>
        <w:rPr>
          <w:rFonts w:hint="eastAsia"/>
        </w:rPr>
        <w:t>驅烏</w:t>
      </w:r>
      <w:r>
        <w:rPr>
          <w:rFonts w:hint="eastAsia"/>
        </w:rPr>
        <w:t xml:space="preserve"> Scarecrow, term for an acolyte of from seven to thirteen years of age, he being old enough to drive away crows.</w:t>
      </w:r>
    </w:p>
    <w:p w14:paraId="210215E8" w14:textId="77777777" w:rsidR="00BF2840" w:rsidRDefault="00BF2840" w:rsidP="00BF2840"/>
    <w:p w14:paraId="680F3740" w14:textId="77777777" w:rsidR="00BF2840" w:rsidRDefault="00BF2840" w:rsidP="00BF2840">
      <w:pPr>
        <w:rPr>
          <w:rFonts w:hint="eastAsia"/>
        </w:rPr>
      </w:pPr>
      <w:r>
        <w:rPr>
          <w:rFonts w:hint="eastAsia"/>
        </w:rPr>
        <w:t>驅龍</w:t>
      </w:r>
      <w:r>
        <w:rPr>
          <w:rFonts w:hint="eastAsia"/>
        </w:rPr>
        <w:t xml:space="preserve"> Dragon-expeller, a term for an arhat of high character and powers, who can drive away evil n</w:t>
      </w:r>
      <w:r>
        <w:rPr>
          <w:rFonts w:hint="eastAsia"/>
        </w:rPr>
        <w:t>ā</w:t>
      </w:r>
      <w:r>
        <w:rPr>
          <w:rFonts w:hint="eastAsia"/>
        </w:rPr>
        <w:t>gas.</w:t>
      </w:r>
    </w:p>
    <w:p w14:paraId="2AC78784" w14:textId="77777777" w:rsidR="00BF2840" w:rsidRDefault="00BF2840" w:rsidP="00BF2840"/>
    <w:p w14:paraId="43A690B2" w14:textId="77777777" w:rsidR="00BF2840" w:rsidRDefault="00BF2840" w:rsidP="00BF2840">
      <w:pPr>
        <w:rPr>
          <w:rFonts w:hint="eastAsia"/>
        </w:rPr>
      </w:pPr>
      <w:r>
        <w:rPr>
          <w:rFonts w:hint="eastAsia"/>
        </w:rPr>
        <w:t>髏</w:t>
      </w:r>
      <w:r>
        <w:rPr>
          <w:rFonts w:hint="eastAsia"/>
        </w:rPr>
        <w:t xml:space="preserve"> kap</w:t>
      </w:r>
      <w:r>
        <w:rPr>
          <w:rFonts w:hint="eastAsia"/>
        </w:rPr>
        <w:t>ā</w:t>
      </w:r>
      <w:r>
        <w:rPr>
          <w:rFonts w:hint="eastAsia"/>
        </w:rPr>
        <w:t>la; a skull.</w:t>
      </w:r>
    </w:p>
    <w:p w14:paraId="6809C9EA" w14:textId="77777777" w:rsidR="00BF2840" w:rsidRDefault="00BF2840" w:rsidP="00BF2840"/>
    <w:p w14:paraId="5A93FA43" w14:textId="77777777" w:rsidR="00BF2840" w:rsidRDefault="00BF2840" w:rsidP="00BF2840">
      <w:pPr>
        <w:rPr>
          <w:rFonts w:hint="eastAsia"/>
        </w:rPr>
      </w:pPr>
      <w:r>
        <w:rPr>
          <w:rFonts w:hint="eastAsia"/>
        </w:rPr>
        <w:t>髏鬘</w:t>
      </w:r>
      <w:r>
        <w:rPr>
          <w:rFonts w:hint="eastAsia"/>
        </w:rPr>
        <w:t xml:space="preserve"> A chaplet or wreath of skulls, worn by the K</w:t>
      </w:r>
      <w:r>
        <w:rPr>
          <w:rFonts w:hint="eastAsia"/>
        </w:rPr>
        <w:t>ā</w:t>
      </w:r>
      <w:r>
        <w:rPr>
          <w:rFonts w:hint="eastAsia"/>
        </w:rPr>
        <w:t>p</w:t>
      </w:r>
      <w:r>
        <w:rPr>
          <w:rFonts w:hint="eastAsia"/>
        </w:rPr>
        <w:t>ā</w:t>
      </w:r>
      <w:r>
        <w:rPr>
          <w:rFonts w:hint="eastAsia"/>
        </w:rPr>
        <w:t xml:space="preserve">likas, a </w:t>
      </w:r>
      <w:r>
        <w:rPr>
          <w:rFonts w:ascii="Cambria" w:hAnsi="Cambria" w:cs="Cambria"/>
        </w:rPr>
        <w:t>Ś</w:t>
      </w:r>
      <w:r>
        <w:rPr>
          <w:rFonts w:hint="eastAsia"/>
        </w:rPr>
        <w:t>ivaitic sect; kap</w:t>
      </w:r>
      <w:r>
        <w:rPr>
          <w:rFonts w:hint="eastAsia"/>
        </w:rPr>
        <w:t>ā</w:t>
      </w:r>
      <w:r>
        <w:rPr>
          <w:rFonts w:hint="eastAsia"/>
        </w:rPr>
        <w:t>l</w:t>
      </w:r>
      <w:r>
        <w:rPr>
          <w:rFonts w:hint="eastAsia"/>
        </w:rPr>
        <w:t>ī</w:t>
      </w:r>
      <w:r>
        <w:rPr>
          <w:rFonts w:hint="eastAsia"/>
        </w:rPr>
        <w:t xml:space="preserve"> is an epithet of </w:t>
      </w:r>
      <w:r>
        <w:rPr>
          <w:rFonts w:ascii="Cambria" w:hAnsi="Cambria" w:cs="Cambria"/>
        </w:rPr>
        <w:t>Ś</w:t>
      </w:r>
      <w:r>
        <w:rPr>
          <w:rFonts w:hint="eastAsia"/>
        </w:rPr>
        <w:t>iva as the skull-wearer.</w:t>
      </w:r>
    </w:p>
    <w:p w14:paraId="79F4B786" w14:textId="77777777" w:rsidR="00BF2840" w:rsidRDefault="00BF2840" w:rsidP="00BF2840"/>
    <w:p w14:paraId="3C31920E" w14:textId="77777777" w:rsidR="00BF2840" w:rsidRDefault="00BF2840" w:rsidP="00BF2840">
      <w:pPr>
        <w:rPr>
          <w:rFonts w:hint="eastAsia"/>
        </w:rPr>
      </w:pPr>
      <w:r>
        <w:rPr>
          <w:rFonts w:hint="eastAsia"/>
        </w:rPr>
        <w:t>鬘</w:t>
      </w:r>
      <w:r>
        <w:rPr>
          <w:rFonts w:hint="eastAsia"/>
        </w:rPr>
        <w:t xml:space="preserve"> A head-dress, coiffure; a chaplet, wreath, etc.; idem </w:t>
      </w:r>
      <w:r>
        <w:rPr>
          <w:rFonts w:hint="eastAsia"/>
        </w:rPr>
        <w:t>末利</w:t>
      </w:r>
      <w:r>
        <w:rPr>
          <w:rFonts w:hint="eastAsia"/>
        </w:rPr>
        <w:t>.</w:t>
      </w:r>
    </w:p>
    <w:p w14:paraId="54BCFF06" w14:textId="77777777" w:rsidR="00BF2840" w:rsidRDefault="00BF2840" w:rsidP="00BF2840"/>
    <w:p w14:paraId="71905E25" w14:textId="77777777" w:rsidR="00BF2840" w:rsidRDefault="00BF2840" w:rsidP="00BF2840">
      <w:pPr>
        <w:rPr>
          <w:rFonts w:hint="eastAsia"/>
        </w:rPr>
      </w:pPr>
      <w:r>
        <w:rPr>
          <w:rFonts w:hint="eastAsia"/>
        </w:rPr>
        <w:t>魑</w:t>
      </w:r>
      <w:r>
        <w:rPr>
          <w:rFonts w:hint="eastAsia"/>
        </w:rPr>
        <w:t xml:space="preserve"> A mountain demon resembling a tiger; </w:t>
      </w:r>
      <w:r>
        <w:rPr>
          <w:rFonts w:hint="eastAsia"/>
        </w:rPr>
        <w:t>魅</w:t>
      </w:r>
      <w:r>
        <w:rPr>
          <w:rFonts w:hint="eastAsia"/>
        </w:rPr>
        <w:t xml:space="preserve"> is a demon of marshes having the head of a pig and body of a man. The two words are used together indicating evil spirits.</w:t>
      </w:r>
    </w:p>
    <w:p w14:paraId="4A78B0E5" w14:textId="77777777" w:rsidR="00BF2840" w:rsidRDefault="00BF2840" w:rsidP="00BF2840"/>
    <w:p w14:paraId="132719FC" w14:textId="77777777" w:rsidR="00BF2840" w:rsidRDefault="00BF2840" w:rsidP="00BF2840">
      <w:r>
        <w:rPr>
          <w:rFonts w:hint="eastAsia"/>
        </w:rPr>
        <w:t>魔</w:t>
      </w:r>
      <w:r>
        <w:rPr>
          <w:rFonts w:hint="eastAsia"/>
        </w:rPr>
        <w:t xml:space="preserve"> </w:t>
      </w:r>
      <w:r>
        <w:rPr>
          <w:rFonts w:hint="eastAsia"/>
        </w:rPr>
        <w:t>魔羅</w:t>
      </w:r>
      <w:r>
        <w:rPr>
          <w:rFonts w:hint="eastAsia"/>
        </w:rPr>
        <w:t xml:space="preserve"> M</w:t>
      </w:r>
      <w:r>
        <w:rPr>
          <w:rFonts w:hint="eastAsia"/>
        </w:rPr>
        <w:t>ā</w:t>
      </w:r>
      <w:r>
        <w:rPr>
          <w:rFonts w:hint="eastAsia"/>
        </w:rPr>
        <w:t>ra, killing, destroying; 'the Destroyer, Evil One, Devil' (M.W.); explained by murderer, hinderer, disturber, destroyer; he is a deva 'often represented with a hundred arms and riding on an elephant'. Eitel. He sends his daughters, or assumes monstrous forms, or inspires wicked men, to seduce or frighten the saints. He 'resides with legions of subordinates in the heaven Paranirmita Va</w:t>
      </w:r>
      <w:r>
        <w:rPr>
          <w:rFonts w:ascii="Cambria" w:hAnsi="Cambria" w:cs="Cambria"/>
        </w:rPr>
        <w:t>ś</w:t>
      </w:r>
      <w:r>
        <w:rPr>
          <w:rFonts w:hint="eastAsia"/>
        </w:rPr>
        <w:t>avartin situated on the top of the K</w:t>
      </w:r>
      <w:r>
        <w:rPr>
          <w:rFonts w:hint="eastAsia"/>
        </w:rPr>
        <w:t>ā</w:t>
      </w:r>
      <w:r>
        <w:rPr>
          <w:rFonts w:hint="eastAsia"/>
        </w:rPr>
        <w:t>madh</w:t>
      </w:r>
      <w:r>
        <w:rPr>
          <w:rFonts w:hint="eastAsia"/>
        </w:rPr>
        <w:t>ā</w:t>
      </w:r>
      <w:r>
        <w:rPr>
          <w:rFonts w:hint="eastAsia"/>
        </w:rPr>
        <w:t xml:space="preserve">tu'. Eitel. Earlier form </w:t>
      </w:r>
      <w:r>
        <w:rPr>
          <w:rFonts w:hint="eastAsia"/>
        </w:rPr>
        <w:t>磨</w:t>
      </w:r>
      <w:r>
        <w:rPr>
          <w:rFonts w:hint="eastAsia"/>
        </w:rPr>
        <w:t xml:space="preserve">; also v. </w:t>
      </w:r>
      <w:r>
        <w:rPr>
          <w:rFonts w:hint="eastAsia"/>
        </w:rPr>
        <w:t>波</w:t>
      </w:r>
      <w:r>
        <w:rPr>
          <w:rFonts w:hint="eastAsia"/>
        </w:rPr>
        <w:t xml:space="preserve"> P</w:t>
      </w:r>
      <w:r>
        <w:rPr>
          <w:rFonts w:hint="eastAsia"/>
        </w:rPr>
        <w:t>ā</w:t>
      </w:r>
      <w:r>
        <w:rPr>
          <w:rFonts w:hint="eastAsia"/>
        </w:rPr>
        <w:t>p</w:t>
      </w:r>
      <w:r>
        <w:rPr>
          <w:rFonts w:hint="eastAsia"/>
        </w:rPr>
        <w:t>ī</w:t>
      </w:r>
      <w:r>
        <w:rPr>
          <w:rFonts w:hint="eastAsia"/>
        </w:rPr>
        <w:t>y</w:t>
      </w:r>
      <w:r>
        <w:rPr>
          <w:rFonts w:hint="eastAsia"/>
        </w:rPr>
        <w:t>ā</w:t>
      </w:r>
      <w:r>
        <w:rPr>
          <w:rFonts w:hint="eastAsia"/>
        </w:rPr>
        <w:t xml:space="preserve">n. He is also called </w:t>
      </w:r>
      <w:r>
        <w:rPr>
          <w:rFonts w:hint="eastAsia"/>
        </w:rPr>
        <w:t>他化自在天</w:t>
      </w:r>
      <w:r>
        <w:rPr>
          <w:rFonts w:hint="eastAsia"/>
        </w:rPr>
        <w:t>. The</w:t>
      </w:r>
      <w:r>
        <w:t>re are various categories of māras, e.g. the skandha-māra, passion-māra, etc.</w:t>
      </w:r>
    </w:p>
    <w:p w14:paraId="5E1C9563" w14:textId="77777777" w:rsidR="00BF2840" w:rsidRDefault="00BF2840" w:rsidP="00BF2840"/>
    <w:p w14:paraId="099BE3B0" w14:textId="77777777" w:rsidR="00BF2840" w:rsidRDefault="00BF2840" w:rsidP="00BF2840">
      <w:pPr>
        <w:rPr>
          <w:rFonts w:hint="eastAsia"/>
        </w:rPr>
      </w:pPr>
      <w:r>
        <w:rPr>
          <w:rFonts w:hint="eastAsia"/>
        </w:rPr>
        <w:t>魔事</w:t>
      </w:r>
      <w:r>
        <w:rPr>
          <w:rFonts w:hint="eastAsia"/>
        </w:rPr>
        <w:t xml:space="preserve"> M</w:t>
      </w:r>
      <w:r>
        <w:rPr>
          <w:rFonts w:hint="eastAsia"/>
        </w:rPr>
        <w:t>ā</w:t>
      </w:r>
      <w:r>
        <w:rPr>
          <w:rFonts w:hint="eastAsia"/>
        </w:rPr>
        <w:t>ra-deeds, especially in hindering Buddha-truth.</w:t>
      </w:r>
    </w:p>
    <w:p w14:paraId="3C7A9FEB" w14:textId="77777777" w:rsidR="00BF2840" w:rsidRDefault="00BF2840" w:rsidP="00BF2840"/>
    <w:p w14:paraId="4755D110" w14:textId="77777777" w:rsidR="00BF2840" w:rsidRDefault="00BF2840" w:rsidP="00BF2840">
      <w:pPr>
        <w:rPr>
          <w:rFonts w:hint="eastAsia"/>
        </w:rPr>
      </w:pPr>
      <w:r>
        <w:rPr>
          <w:rFonts w:hint="eastAsia"/>
        </w:rPr>
        <w:t>魔天</w:t>
      </w:r>
      <w:r>
        <w:rPr>
          <w:rFonts w:hint="eastAsia"/>
        </w:rPr>
        <w:t xml:space="preserve"> M</w:t>
      </w:r>
      <w:r>
        <w:rPr>
          <w:rFonts w:hint="eastAsia"/>
        </w:rPr>
        <w:t>ā</w:t>
      </w:r>
      <w:r>
        <w:rPr>
          <w:rFonts w:hint="eastAsia"/>
        </w:rPr>
        <w:t>ra-deva, the god of lust, sin, and death, cf. M</w:t>
      </w:r>
      <w:r>
        <w:rPr>
          <w:rFonts w:hint="eastAsia"/>
        </w:rPr>
        <w:t>ā</w:t>
      </w:r>
      <w:r>
        <w:rPr>
          <w:rFonts w:hint="eastAsia"/>
        </w:rPr>
        <w:t>ra.</w:t>
      </w:r>
    </w:p>
    <w:p w14:paraId="424232B9" w14:textId="77777777" w:rsidR="00BF2840" w:rsidRDefault="00BF2840" w:rsidP="00BF2840"/>
    <w:p w14:paraId="00A0A9DE" w14:textId="77777777" w:rsidR="00BF2840" w:rsidRDefault="00BF2840" w:rsidP="00BF2840">
      <w:pPr>
        <w:rPr>
          <w:rFonts w:hint="eastAsia"/>
        </w:rPr>
      </w:pPr>
      <w:r>
        <w:rPr>
          <w:rFonts w:hint="eastAsia"/>
        </w:rPr>
        <w:t>魔女</w:t>
      </w:r>
      <w:r>
        <w:rPr>
          <w:rFonts w:hint="eastAsia"/>
        </w:rPr>
        <w:t xml:space="preserve"> The daughters of M</w:t>
      </w:r>
      <w:r>
        <w:rPr>
          <w:rFonts w:hint="eastAsia"/>
        </w:rPr>
        <w:t>ā</w:t>
      </w:r>
      <w:r>
        <w:rPr>
          <w:rFonts w:hint="eastAsia"/>
        </w:rPr>
        <w:t>ra, who tempt men to their ruin.</w:t>
      </w:r>
    </w:p>
    <w:p w14:paraId="2EA16824" w14:textId="77777777" w:rsidR="00BF2840" w:rsidRDefault="00BF2840" w:rsidP="00BF2840"/>
    <w:p w14:paraId="0124F34B" w14:textId="77777777" w:rsidR="00BF2840" w:rsidRDefault="00BF2840" w:rsidP="00BF2840">
      <w:pPr>
        <w:rPr>
          <w:rFonts w:hint="eastAsia"/>
        </w:rPr>
      </w:pPr>
      <w:r>
        <w:rPr>
          <w:rFonts w:hint="eastAsia"/>
        </w:rPr>
        <w:t>魔忍</w:t>
      </w:r>
      <w:r>
        <w:rPr>
          <w:rFonts w:hint="eastAsia"/>
        </w:rPr>
        <w:t xml:space="preserve"> M</w:t>
      </w:r>
      <w:r>
        <w:rPr>
          <w:rFonts w:hint="eastAsia"/>
        </w:rPr>
        <w:t>ā</w:t>
      </w:r>
      <w:r>
        <w:rPr>
          <w:rFonts w:hint="eastAsia"/>
        </w:rPr>
        <w:t>ra-servitude, the condition of those who obey M</w:t>
      </w:r>
      <w:r>
        <w:rPr>
          <w:rFonts w:hint="eastAsia"/>
        </w:rPr>
        <w:t>ā</w:t>
      </w:r>
      <w:r>
        <w:rPr>
          <w:rFonts w:hint="eastAsia"/>
        </w:rPr>
        <w:t>ra.</w:t>
      </w:r>
    </w:p>
    <w:p w14:paraId="0196246F" w14:textId="77777777" w:rsidR="00BF2840" w:rsidRDefault="00BF2840" w:rsidP="00BF2840"/>
    <w:p w14:paraId="7800572E" w14:textId="77777777" w:rsidR="00BF2840" w:rsidRDefault="00BF2840" w:rsidP="00BF2840">
      <w:pPr>
        <w:rPr>
          <w:rFonts w:hint="eastAsia"/>
        </w:rPr>
      </w:pPr>
      <w:r>
        <w:rPr>
          <w:rFonts w:hint="eastAsia"/>
        </w:rPr>
        <w:t>魔怨</w:t>
      </w:r>
      <w:r>
        <w:rPr>
          <w:rFonts w:hint="eastAsia"/>
        </w:rPr>
        <w:t xml:space="preserve"> M</w:t>
      </w:r>
      <w:r>
        <w:rPr>
          <w:rFonts w:hint="eastAsia"/>
        </w:rPr>
        <w:t>ā</w:t>
      </w:r>
      <w:r>
        <w:rPr>
          <w:rFonts w:hint="eastAsia"/>
        </w:rPr>
        <w:t>ra enmity; M</w:t>
      </w:r>
      <w:r>
        <w:rPr>
          <w:rFonts w:hint="eastAsia"/>
        </w:rPr>
        <w:t>ā</w:t>
      </w:r>
      <w:r>
        <w:rPr>
          <w:rFonts w:hint="eastAsia"/>
        </w:rPr>
        <w:t>ra, the enemy of Buddha.</w:t>
      </w:r>
    </w:p>
    <w:p w14:paraId="401D6AC8" w14:textId="77777777" w:rsidR="00BF2840" w:rsidRDefault="00BF2840" w:rsidP="00BF2840"/>
    <w:p w14:paraId="4396534C" w14:textId="77777777" w:rsidR="00BF2840" w:rsidRDefault="00BF2840" w:rsidP="00BF2840">
      <w:pPr>
        <w:rPr>
          <w:rFonts w:hint="eastAsia"/>
        </w:rPr>
      </w:pPr>
      <w:r>
        <w:rPr>
          <w:rFonts w:hint="eastAsia"/>
        </w:rPr>
        <w:t>魔戒</w:t>
      </w:r>
      <w:r>
        <w:rPr>
          <w:rFonts w:hint="eastAsia"/>
        </w:rPr>
        <w:t xml:space="preserve"> M</w:t>
      </w:r>
      <w:r>
        <w:rPr>
          <w:rFonts w:hint="eastAsia"/>
        </w:rPr>
        <w:t>ā</w:t>
      </w:r>
      <w:r>
        <w:rPr>
          <w:rFonts w:hint="eastAsia"/>
        </w:rPr>
        <w:t>ra-laws, M</w:t>
      </w:r>
      <w:r>
        <w:rPr>
          <w:rFonts w:hint="eastAsia"/>
        </w:rPr>
        <w:t>ā</w:t>
      </w:r>
      <w:r>
        <w:rPr>
          <w:rFonts w:hint="eastAsia"/>
        </w:rPr>
        <w:t>ra-rules, i.e. those of monks who seek fame and luxury.</w:t>
      </w:r>
    </w:p>
    <w:p w14:paraId="79065FE0" w14:textId="77777777" w:rsidR="00BF2840" w:rsidRDefault="00BF2840" w:rsidP="00BF2840"/>
    <w:p w14:paraId="04990958" w14:textId="77777777" w:rsidR="00BF2840" w:rsidRDefault="00BF2840" w:rsidP="00BF2840">
      <w:r>
        <w:t>[486]</w:t>
      </w:r>
    </w:p>
    <w:p w14:paraId="7E0816E8" w14:textId="77777777" w:rsidR="00BF2840" w:rsidRDefault="00BF2840" w:rsidP="00BF2840"/>
    <w:p w14:paraId="1763CD5A" w14:textId="77777777" w:rsidR="00BF2840" w:rsidRDefault="00BF2840" w:rsidP="00BF2840">
      <w:pPr>
        <w:rPr>
          <w:rFonts w:hint="eastAsia"/>
        </w:rPr>
      </w:pPr>
      <w:r>
        <w:rPr>
          <w:rFonts w:hint="eastAsia"/>
        </w:rPr>
        <w:t>魔梵</w:t>
      </w:r>
      <w:r>
        <w:rPr>
          <w:rFonts w:hint="eastAsia"/>
        </w:rPr>
        <w:t xml:space="preserve"> M</w:t>
      </w:r>
      <w:r>
        <w:rPr>
          <w:rFonts w:hint="eastAsia"/>
        </w:rPr>
        <w:t>ā</w:t>
      </w:r>
      <w:r>
        <w:rPr>
          <w:rFonts w:hint="eastAsia"/>
        </w:rPr>
        <w:t>ra and Brahm</w:t>
      </w:r>
      <w:r>
        <w:rPr>
          <w:rFonts w:hint="eastAsia"/>
        </w:rPr>
        <w:t>ā</w:t>
      </w:r>
      <w:r>
        <w:rPr>
          <w:rFonts w:hint="eastAsia"/>
        </w:rPr>
        <w:t>; i.e. M</w:t>
      </w:r>
      <w:r>
        <w:rPr>
          <w:rFonts w:hint="eastAsia"/>
        </w:rPr>
        <w:t>ā</w:t>
      </w:r>
      <w:r>
        <w:rPr>
          <w:rFonts w:hint="eastAsia"/>
        </w:rPr>
        <w:t>ra, lord of the sixth desire-heaven, and Brahm</w:t>
      </w:r>
      <w:r>
        <w:rPr>
          <w:rFonts w:hint="eastAsia"/>
        </w:rPr>
        <w:t>ā</w:t>
      </w:r>
      <w:r>
        <w:rPr>
          <w:rFonts w:hint="eastAsia"/>
        </w:rPr>
        <w:t>, lord of the heavens of form.</w:t>
      </w:r>
    </w:p>
    <w:p w14:paraId="6AC9ADF7" w14:textId="77777777" w:rsidR="00BF2840" w:rsidRDefault="00BF2840" w:rsidP="00BF2840"/>
    <w:p w14:paraId="5623C661" w14:textId="77777777" w:rsidR="00BF2840" w:rsidRDefault="00BF2840" w:rsidP="00BF2840">
      <w:pPr>
        <w:rPr>
          <w:rFonts w:hint="eastAsia"/>
        </w:rPr>
      </w:pPr>
      <w:r>
        <w:rPr>
          <w:rFonts w:hint="eastAsia"/>
        </w:rPr>
        <w:t>魔檀</w:t>
      </w:r>
      <w:r>
        <w:rPr>
          <w:rFonts w:hint="eastAsia"/>
        </w:rPr>
        <w:t xml:space="preserve"> M</w:t>
      </w:r>
      <w:r>
        <w:rPr>
          <w:rFonts w:hint="eastAsia"/>
        </w:rPr>
        <w:t>ā</w:t>
      </w:r>
      <w:r>
        <w:rPr>
          <w:rFonts w:hint="eastAsia"/>
        </w:rPr>
        <w:t>ra-gifts, in contrast with those of Buddha.</w:t>
      </w:r>
    </w:p>
    <w:p w14:paraId="357E5593" w14:textId="77777777" w:rsidR="00BF2840" w:rsidRDefault="00BF2840" w:rsidP="00BF2840"/>
    <w:p w14:paraId="4AA5B62D" w14:textId="77777777" w:rsidR="00BF2840" w:rsidRDefault="00BF2840" w:rsidP="00BF2840">
      <w:pPr>
        <w:rPr>
          <w:rFonts w:hint="eastAsia"/>
        </w:rPr>
      </w:pPr>
      <w:r>
        <w:rPr>
          <w:rFonts w:hint="eastAsia"/>
        </w:rPr>
        <w:t>魔民</w:t>
      </w:r>
      <w:r>
        <w:rPr>
          <w:rFonts w:hint="eastAsia"/>
        </w:rPr>
        <w:t xml:space="preserve"> m</w:t>
      </w:r>
      <w:r>
        <w:rPr>
          <w:rFonts w:hint="eastAsia"/>
        </w:rPr>
        <w:t>ā</w:t>
      </w:r>
      <w:r>
        <w:rPr>
          <w:rFonts w:hint="eastAsia"/>
        </w:rPr>
        <w:t>rak</w:t>
      </w:r>
      <w:r>
        <w:rPr>
          <w:rFonts w:hint="eastAsia"/>
        </w:rPr>
        <w:t>ā</w:t>
      </w:r>
      <w:r>
        <w:rPr>
          <w:rFonts w:hint="eastAsia"/>
        </w:rPr>
        <w:t xml:space="preserve">yikas, also </w:t>
      </w:r>
      <w:r>
        <w:rPr>
          <w:rFonts w:hint="eastAsia"/>
        </w:rPr>
        <w:t>魔子魔女</w:t>
      </w:r>
      <w:r>
        <w:rPr>
          <w:rFonts w:hint="eastAsia"/>
        </w:rPr>
        <w:t xml:space="preserve"> M</w:t>
      </w:r>
      <w:r>
        <w:rPr>
          <w:rFonts w:hint="eastAsia"/>
        </w:rPr>
        <w:t>ā</w:t>
      </w:r>
      <w:r>
        <w:rPr>
          <w:rFonts w:hint="eastAsia"/>
        </w:rPr>
        <w:t>ra's people, or subjects.</w:t>
      </w:r>
    </w:p>
    <w:p w14:paraId="524ACB04" w14:textId="77777777" w:rsidR="00BF2840" w:rsidRDefault="00BF2840" w:rsidP="00BF2840"/>
    <w:p w14:paraId="1A5B3D29" w14:textId="77777777" w:rsidR="00BF2840" w:rsidRDefault="00BF2840" w:rsidP="00BF2840">
      <w:pPr>
        <w:rPr>
          <w:rFonts w:hint="eastAsia"/>
        </w:rPr>
      </w:pPr>
      <w:r>
        <w:rPr>
          <w:rFonts w:hint="eastAsia"/>
        </w:rPr>
        <w:t>魔旬</w:t>
      </w:r>
      <w:r>
        <w:rPr>
          <w:rFonts w:hint="eastAsia"/>
        </w:rPr>
        <w:t xml:space="preserve"> (</w:t>
      </w:r>
      <w:r>
        <w:rPr>
          <w:rFonts w:hint="eastAsia"/>
        </w:rPr>
        <w:t>魔波旬</w:t>
      </w:r>
      <w:r>
        <w:rPr>
          <w:rFonts w:hint="eastAsia"/>
        </w:rPr>
        <w:t>) M</w:t>
      </w:r>
      <w:r>
        <w:rPr>
          <w:rFonts w:hint="eastAsia"/>
        </w:rPr>
        <w:t>ā</w:t>
      </w:r>
      <w:r>
        <w:rPr>
          <w:rFonts w:hint="eastAsia"/>
        </w:rPr>
        <w:t>ra-p</w:t>
      </w:r>
      <w:r>
        <w:rPr>
          <w:rFonts w:hint="eastAsia"/>
        </w:rPr>
        <w:t>ā</w:t>
      </w:r>
      <w:r>
        <w:rPr>
          <w:rFonts w:hint="eastAsia"/>
        </w:rPr>
        <w:t>p</w:t>
      </w:r>
      <w:r>
        <w:rPr>
          <w:rFonts w:hint="eastAsia"/>
        </w:rPr>
        <w:t>ī</w:t>
      </w:r>
      <w:r>
        <w:rPr>
          <w:rFonts w:hint="eastAsia"/>
        </w:rPr>
        <w:t>y</w:t>
      </w:r>
      <w:r>
        <w:rPr>
          <w:rFonts w:hint="eastAsia"/>
        </w:rPr>
        <w:t>ā</w:t>
      </w:r>
      <w:r>
        <w:rPr>
          <w:rFonts w:hint="eastAsia"/>
        </w:rPr>
        <w:t xml:space="preserve">n, cf. </w:t>
      </w:r>
      <w:r>
        <w:rPr>
          <w:rFonts w:hint="eastAsia"/>
        </w:rPr>
        <w:t>波</w:t>
      </w:r>
      <w:r>
        <w:rPr>
          <w:rFonts w:hint="eastAsia"/>
        </w:rPr>
        <w:t>.</w:t>
      </w:r>
    </w:p>
    <w:p w14:paraId="3946062B" w14:textId="77777777" w:rsidR="00BF2840" w:rsidRDefault="00BF2840" w:rsidP="00BF2840"/>
    <w:p w14:paraId="4E6762E8" w14:textId="77777777" w:rsidR="00BF2840" w:rsidRDefault="00BF2840" w:rsidP="00BF2840">
      <w:pPr>
        <w:rPr>
          <w:rFonts w:hint="eastAsia"/>
        </w:rPr>
      </w:pPr>
      <w:r>
        <w:rPr>
          <w:rFonts w:hint="eastAsia"/>
        </w:rPr>
        <w:t>魔王</w:t>
      </w:r>
      <w:r>
        <w:rPr>
          <w:rFonts w:hint="eastAsia"/>
        </w:rPr>
        <w:t xml:space="preserve"> The king of m</w:t>
      </w:r>
      <w:r>
        <w:rPr>
          <w:rFonts w:hint="eastAsia"/>
        </w:rPr>
        <w:t>ā</w:t>
      </w:r>
      <w:r>
        <w:rPr>
          <w:rFonts w:hint="eastAsia"/>
        </w:rPr>
        <w:t>ras, the lord of the sixth heaven of the desire-realm.</w:t>
      </w:r>
    </w:p>
    <w:p w14:paraId="6F4A3C77" w14:textId="77777777" w:rsidR="00BF2840" w:rsidRDefault="00BF2840" w:rsidP="00BF2840"/>
    <w:p w14:paraId="0DFE8770" w14:textId="77777777" w:rsidR="00BF2840" w:rsidRDefault="00BF2840" w:rsidP="00BF2840">
      <w:pPr>
        <w:rPr>
          <w:rFonts w:hint="eastAsia"/>
        </w:rPr>
      </w:pPr>
      <w:r>
        <w:rPr>
          <w:rFonts w:hint="eastAsia"/>
        </w:rPr>
        <w:t>魔界</w:t>
      </w:r>
      <w:r>
        <w:rPr>
          <w:rFonts w:hint="eastAsia"/>
        </w:rPr>
        <w:t xml:space="preserve"> The realm of the m</w:t>
      </w:r>
      <w:r>
        <w:rPr>
          <w:rFonts w:hint="eastAsia"/>
        </w:rPr>
        <w:t>ā</w:t>
      </w:r>
      <w:r>
        <w:rPr>
          <w:rFonts w:hint="eastAsia"/>
        </w:rPr>
        <w:t xml:space="preserve">ras; also </w:t>
      </w:r>
      <w:r>
        <w:rPr>
          <w:rFonts w:hint="eastAsia"/>
        </w:rPr>
        <w:t>魔境</w:t>
      </w:r>
      <w:r>
        <w:rPr>
          <w:rFonts w:hint="eastAsia"/>
        </w:rPr>
        <w:t xml:space="preserve">; </w:t>
      </w:r>
      <w:r>
        <w:rPr>
          <w:rFonts w:hint="eastAsia"/>
        </w:rPr>
        <w:t>魔道</w:t>
      </w:r>
      <w:r>
        <w:rPr>
          <w:rFonts w:hint="eastAsia"/>
        </w:rPr>
        <w:t>.</w:t>
      </w:r>
    </w:p>
    <w:p w14:paraId="789E7DDE" w14:textId="77777777" w:rsidR="00BF2840" w:rsidRDefault="00BF2840" w:rsidP="00BF2840"/>
    <w:p w14:paraId="734FB7F7" w14:textId="77777777" w:rsidR="00BF2840" w:rsidRDefault="00BF2840" w:rsidP="00BF2840">
      <w:pPr>
        <w:rPr>
          <w:rFonts w:hint="eastAsia"/>
        </w:rPr>
      </w:pPr>
      <w:r>
        <w:rPr>
          <w:rFonts w:hint="eastAsia"/>
        </w:rPr>
        <w:t>魔禪</w:t>
      </w:r>
      <w:r>
        <w:rPr>
          <w:rFonts w:hint="eastAsia"/>
        </w:rPr>
        <w:t xml:space="preserve"> m</w:t>
      </w:r>
      <w:r>
        <w:rPr>
          <w:rFonts w:hint="eastAsia"/>
        </w:rPr>
        <w:t>ā</w:t>
      </w:r>
      <w:r>
        <w:rPr>
          <w:rFonts w:hint="eastAsia"/>
        </w:rPr>
        <w:t>ra-dhy</w:t>
      </w:r>
      <w:r>
        <w:rPr>
          <w:rFonts w:hint="eastAsia"/>
        </w:rPr>
        <w:t>ā</w:t>
      </w:r>
      <w:r>
        <w:rPr>
          <w:rFonts w:hint="eastAsia"/>
        </w:rPr>
        <w:t>na, evil thoughts, wrong and harmful meditation.</w:t>
      </w:r>
    </w:p>
    <w:p w14:paraId="5451648F" w14:textId="77777777" w:rsidR="00BF2840" w:rsidRDefault="00BF2840" w:rsidP="00BF2840"/>
    <w:p w14:paraId="518B9618" w14:textId="77777777" w:rsidR="00BF2840" w:rsidRDefault="00BF2840" w:rsidP="00BF2840">
      <w:pPr>
        <w:rPr>
          <w:rFonts w:hint="eastAsia"/>
        </w:rPr>
      </w:pPr>
      <w:r>
        <w:rPr>
          <w:rFonts w:hint="eastAsia"/>
        </w:rPr>
        <w:lastRenderedPageBreak/>
        <w:t>魔縛</w:t>
      </w:r>
      <w:r>
        <w:rPr>
          <w:rFonts w:hint="eastAsia"/>
        </w:rPr>
        <w:t xml:space="preserve"> M</w:t>
      </w:r>
      <w:r>
        <w:rPr>
          <w:rFonts w:hint="eastAsia"/>
        </w:rPr>
        <w:t>ā</w:t>
      </w:r>
      <w:r>
        <w:rPr>
          <w:rFonts w:hint="eastAsia"/>
        </w:rPr>
        <w:t>ra-cords; M</w:t>
      </w:r>
      <w:r>
        <w:rPr>
          <w:rFonts w:hint="eastAsia"/>
        </w:rPr>
        <w:t>ā</w:t>
      </w:r>
      <w:r>
        <w:rPr>
          <w:rFonts w:hint="eastAsia"/>
        </w:rPr>
        <w:t xml:space="preserve">ra-bonds; also </w:t>
      </w:r>
      <w:r>
        <w:rPr>
          <w:rFonts w:hint="eastAsia"/>
        </w:rPr>
        <w:t>魔繫</w:t>
      </w:r>
      <w:r>
        <w:rPr>
          <w:rFonts w:hint="eastAsia"/>
        </w:rPr>
        <w:t>.</w:t>
      </w:r>
    </w:p>
    <w:p w14:paraId="7309EFE1" w14:textId="77777777" w:rsidR="00BF2840" w:rsidRDefault="00BF2840" w:rsidP="00BF2840"/>
    <w:p w14:paraId="5F4490C9" w14:textId="77777777" w:rsidR="00BF2840" w:rsidRDefault="00BF2840" w:rsidP="00BF2840">
      <w:pPr>
        <w:rPr>
          <w:rFonts w:hint="eastAsia"/>
        </w:rPr>
      </w:pPr>
      <w:r>
        <w:rPr>
          <w:rFonts w:hint="eastAsia"/>
        </w:rPr>
        <w:t>魔緣</w:t>
      </w:r>
      <w:r>
        <w:rPr>
          <w:rFonts w:hint="eastAsia"/>
        </w:rPr>
        <w:t xml:space="preserve"> M</w:t>
      </w:r>
      <w:r>
        <w:rPr>
          <w:rFonts w:hint="eastAsia"/>
        </w:rPr>
        <w:t>ā</w:t>
      </w:r>
      <w:r>
        <w:rPr>
          <w:rFonts w:hint="eastAsia"/>
        </w:rPr>
        <w:t>ra-circumstance, or environment, or conditioning cause, i.e. hindering the good.</w:t>
      </w:r>
    </w:p>
    <w:p w14:paraId="64734735" w14:textId="77777777" w:rsidR="00BF2840" w:rsidRDefault="00BF2840" w:rsidP="00BF2840"/>
    <w:p w14:paraId="357FB471" w14:textId="77777777" w:rsidR="00BF2840" w:rsidRDefault="00BF2840" w:rsidP="00BF2840">
      <w:pPr>
        <w:rPr>
          <w:rFonts w:hint="eastAsia"/>
        </w:rPr>
      </w:pPr>
      <w:r>
        <w:rPr>
          <w:rFonts w:hint="eastAsia"/>
        </w:rPr>
        <w:t>魔網</w:t>
      </w:r>
      <w:r>
        <w:rPr>
          <w:rFonts w:hint="eastAsia"/>
        </w:rPr>
        <w:t xml:space="preserve"> The net of M</w:t>
      </w:r>
      <w:r>
        <w:rPr>
          <w:rFonts w:hint="eastAsia"/>
        </w:rPr>
        <w:t>ā</w:t>
      </w:r>
      <w:r>
        <w:rPr>
          <w:rFonts w:hint="eastAsia"/>
        </w:rPr>
        <w:t>ra.</w:t>
      </w:r>
    </w:p>
    <w:p w14:paraId="7F3A1403" w14:textId="77777777" w:rsidR="00BF2840" w:rsidRDefault="00BF2840" w:rsidP="00BF2840"/>
    <w:p w14:paraId="721EA36F" w14:textId="77777777" w:rsidR="00BF2840" w:rsidRDefault="00BF2840" w:rsidP="00BF2840">
      <w:pPr>
        <w:rPr>
          <w:rFonts w:hint="eastAsia"/>
        </w:rPr>
      </w:pPr>
      <w:r>
        <w:rPr>
          <w:rFonts w:hint="eastAsia"/>
        </w:rPr>
        <w:t>魔羅</w:t>
      </w:r>
      <w:r>
        <w:rPr>
          <w:rFonts w:hint="eastAsia"/>
        </w:rPr>
        <w:t xml:space="preserve"> M</w:t>
      </w:r>
      <w:r>
        <w:rPr>
          <w:rFonts w:hint="eastAsia"/>
        </w:rPr>
        <w:t>ā</w:t>
      </w:r>
      <w:r>
        <w:rPr>
          <w:rFonts w:hint="eastAsia"/>
        </w:rPr>
        <w:t xml:space="preserve">ra, v. </w:t>
      </w:r>
      <w:r>
        <w:rPr>
          <w:rFonts w:hint="eastAsia"/>
        </w:rPr>
        <w:t>魔</w:t>
      </w:r>
      <w:r>
        <w:rPr>
          <w:rFonts w:hint="eastAsia"/>
        </w:rPr>
        <w:t xml:space="preserve">; also </w:t>
      </w:r>
      <w:r>
        <w:rPr>
          <w:rFonts w:hint="eastAsia"/>
        </w:rPr>
        <w:t>麽羅</w:t>
      </w:r>
      <w:r>
        <w:rPr>
          <w:rFonts w:hint="eastAsia"/>
        </w:rPr>
        <w:t xml:space="preserve">; for </w:t>
      </w:r>
      <w:r>
        <w:rPr>
          <w:rFonts w:hint="eastAsia"/>
        </w:rPr>
        <w:t>魔羅耶</w:t>
      </w:r>
      <w:r>
        <w:rPr>
          <w:rFonts w:hint="eastAsia"/>
        </w:rPr>
        <w:t xml:space="preserve"> v. </w:t>
      </w:r>
      <w:r>
        <w:rPr>
          <w:rFonts w:hint="eastAsia"/>
        </w:rPr>
        <w:t>摩</w:t>
      </w:r>
      <w:r>
        <w:rPr>
          <w:rFonts w:hint="eastAsia"/>
        </w:rPr>
        <w:t>.</w:t>
      </w:r>
    </w:p>
    <w:p w14:paraId="1C70CC57" w14:textId="77777777" w:rsidR="00BF2840" w:rsidRDefault="00BF2840" w:rsidP="00BF2840"/>
    <w:p w14:paraId="2E5BF88D" w14:textId="77777777" w:rsidR="00BF2840" w:rsidRDefault="00BF2840" w:rsidP="00BF2840">
      <w:pPr>
        <w:rPr>
          <w:rFonts w:hint="eastAsia"/>
        </w:rPr>
      </w:pPr>
      <w:r>
        <w:rPr>
          <w:rFonts w:hint="eastAsia"/>
        </w:rPr>
        <w:t>魔軍</w:t>
      </w:r>
      <w:r>
        <w:rPr>
          <w:rFonts w:hint="eastAsia"/>
        </w:rPr>
        <w:t xml:space="preserve"> The army of M</w:t>
      </w:r>
      <w:r>
        <w:rPr>
          <w:rFonts w:hint="eastAsia"/>
        </w:rPr>
        <w:t>ā</w:t>
      </w:r>
      <w:r>
        <w:rPr>
          <w:rFonts w:hint="eastAsia"/>
        </w:rPr>
        <w:t>ra.</w:t>
      </w:r>
    </w:p>
    <w:p w14:paraId="195B15FD" w14:textId="77777777" w:rsidR="00BF2840" w:rsidRDefault="00BF2840" w:rsidP="00BF2840"/>
    <w:p w14:paraId="56673971" w14:textId="77777777" w:rsidR="00BF2840" w:rsidRDefault="00BF2840" w:rsidP="00BF2840">
      <w:pPr>
        <w:rPr>
          <w:rFonts w:hint="eastAsia"/>
        </w:rPr>
      </w:pPr>
      <w:r>
        <w:rPr>
          <w:rFonts w:hint="eastAsia"/>
        </w:rPr>
        <w:t>魔道</w:t>
      </w:r>
      <w:r>
        <w:rPr>
          <w:rFonts w:hint="eastAsia"/>
        </w:rPr>
        <w:t xml:space="preserve"> The M</w:t>
      </w:r>
      <w:r>
        <w:rPr>
          <w:rFonts w:hint="eastAsia"/>
        </w:rPr>
        <w:t>ā</w:t>
      </w:r>
      <w:r>
        <w:rPr>
          <w:rFonts w:hint="eastAsia"/>
        </w:rPr>
        <w:t>ra path, or way, i.e. one of the six destinies.</w:t>
      </w:r>
    </w:p>
    <w:p w14:paraId="5113762C" w14:textId="77777777" w:rsidR="00BF2840" w:rsidRDefault="00BF2840" w:rsidP="00BF2840"/>
    <w:p w14:paraId="72A952D1" w14:textId="77777777" w:rsidR="00BF2840" w:rsidRDefault="00BF2840" w:rsidP="00BF2840">
      <w:pPr>
        <w:rPr>
          <w:rFonts w:hint="eastAsia"/>
        </w:rPr>
      </w:pPr>
      <w:r>
        <w:rPr>
          <w:rFonts w:hint="eastAsia"/>
        </w:rPr>
        <w:t>魔鄕</w:t>
      </w:r>
      <w:r>
        <w:rPr>
          <w:rFonts w:hint="eastAsia"/>
        </w:rPr>
        <w:t xml:space="preserve"> M</w:t>
      </w:r>
      <w:r>
        <w:rPr>
          <w:rFonts w:hint="eastAsia"/>
        </w:rPr>
        <w:t>ā</w:t>
      </w:r>
      <w:r>
        <w:rPr>
          <w:rFonts w:hint="eastAsia"/>
        </w:rPr>
        <w:t>ra-country, i.e. the world.</w:t>
      </w:r>
    </w:p>
    <w:p w14:paraId="64DB1E26" w14:textId="77777777" w:rsidR="00BF2840" w:rsidRDefault="00BF2840" w:rsidP="00BF2840"/>
    <w:p w14:paraId="45208C51" w14:textId="77777777" w:rsidR="00BF2840" w:rsidRDefault="00BF2840" w:rsidP="00BF2840">
      <w:pPr>
        <w:rPr>
          <w:rFonts w:hint="eastAsia"/>
        </w:rPr>
      </w:pPr>
      <w:r>
        <w:rPr>
          <w:rFonts w:hint="eastAsia"/>
        </w:rPr>
        <w:t>魔醯首羅</w:t>
      </w:r>
      <w:r>
        <w:rPr>
          <w:rFonts w:hint="eastAsia"/>
        </w:rPr>
        <w:t xml:space="preserve"> Mahe</w:t>
      </w:r>
      <w:r>
        <w:rPr>
          <w:rFonts w:ascii="Cambria" w:hAnsi="Cambria" w:cs="Cambria"/>
        </w:rPr>
        <w:t>ś</w:t>
      </w:r>
      <w:r>
        <w:rPr>
          <w:rFonts w:hint="eastAsia"/>
        </w:rPr>
        <w:t xml:space="preserve">vara, </w:t>
      </w:r>
      <w:r>
        <w:rPr>
          <w:rFonts w:ascii="Cambria" w:hAnsi="Cambria" w:cs="Cambria"/>
        </w:rPr>
        <w:t>Ś</w:t>
      </w:r>
      <w:r>
        <w:rPr>
          <w:rFonts w:hint="eastAsia"/>
        </w:rPr>
        <w:t>iva.</w:t>
      </w:r>
    </w:p>
    <w:p w14:paraId="0CB3EA94" w14:textId="77777777" w:rsidR="00BF2840" w:rsidRDefault="00BF2840" w:rsidP="00BF2840"/>
    <w:p w14:paraId="6D3AD980" w14:textId="77777777" w:rsidR="00BF2840" w:rsidRDefault="00BF2840" w:rsidP="00BF2840">
      <w:pPr>
        <w:rPr>
          <w:rFonts w:hint="eastAsia"/>
        </w:rPr>
      </w:pPr>
      <w:r>
        <w:rPr>
          <w:rFonts w:hint="eastAsia"/>
        </w:rPr>
        <w:t>魔醯因陀羅</w:t>
      </w:r>
      <w:r>
        <w:rPr>
          <w:rFonts w:hint="eastAsia"/>
        </w:rPr>
        <w:t xml:space="preserve"> Mahendra, a younger brother of A</w:t>
      </w:r>
      <w:r>
        <w:rPr>
          <w:rFonts w:ascii="Cambria" w:hAnsi="Cambria" w:cs="Cambria"/>
        </w:rPr>
        <w:t>ś</w:t>
      </w:r>
      <w:r>
        <w:rPr>
          <w:rFonts w:hint="eastAsia"/>
        </w:rPr>
        <w:t>oka.</w:t>
      </w:r>
    </w:p>
    <w:p w14:paraId="05B6E403" w14:textId="77777777" w:rsidR="00BF2840" w:rsidRDefault="00BF2840" w:rsidP="00BF2840"/>
    <w:p w14:paraId="5455F8C4" w14:textId="77777777" w:rsidR="00BF2840" w:rsidRDefault="00BF2840" w:rsidP="00BF2840">
      <w:pPr>
        <w:rPr>
          <w:rFonts w:hint="eastAsia"/>
        </w:rPr>
      </w:pPr>
      <w:r>
        <w:rPr>
          <w:rFonts w:hint="eastAsia"/>
        </w:rPr>
        <w:t>魔醯濕羅補羅</w:t>
      </w:r>
      <w:r>
        <w:rPr>
          <w:rFonts w:hint="eastAsia"/>
        </w:rPr>
        <w:t xml:space="preserve"> Mahe</w:t>
      </w:r>
      <w:r>
        <w:rPr>
          <w:rFonts w:ascii="Cambria" w:hAnsi="Cambria" w:cs="Cambria"/>
        </w:rPr>
        <w:t>ś</w:t>
      </w:r>
      <w:r>
        <w:rPr>
          <w:rFonts w:hint="eastAsia"/>
        </w:rPr>
        <w:t>varapura, the present Machery in Rajputana.</w:t>
      </w:r>
    </w:p>
    <w:p w14:paraId="01356175" w14:textId="77777777" w:rsidR="00BF2840" w:rsidRDefault="00BF2840" w:rsidP="00BF2840"/>
    <w:p w14:paraId="77E86858" w14:textId="77777777" w:rsidR="00BF2840" w:rsidRDefault="00BF2840" w:rsidP="00BF2840">
      <w:pPr>
        <w:rPr>
          <w:rFonts w:hint="eastAsia"/>
        </w:rPr>
      </w:pPr>
      <w:r>
        <w:rPr>
          <w:rFonts w:hint="eastAsia"/>
        </w:rPr>
        <w:t>魔醯邏矩羅</w:t>
      </w:r>
      <w:r>
        <w:rPr>
          <w:rFonts w:hint="eastAsia"/>
        </w:rPr>
        <w:t xml:space="preserve"> Mihirakula, king of the Punjab, later of Kashmir, about A.D. 400, a persecutor of Buddhism, v. </w:t>
      </w:r>
      <w:r>
        <w:rPr>
          <w:rFonts w:hint="eastAsia"/>
        </w:rPr>
        <w:t>摩</w:t>
      </w:r>
      <w:r>
        <w:rPr>
          <w:rFonts w:hint="eastAsia"/>
        </w:rPr>
        <w:t>.</w:t>
      </w:r>
    </w:p>
    <w:p w14:paraId="29F7E392" w14:textId="77777777" w:rsidR="00BF2840" w:rsidRDefault="00BF2840" w:rsidP="00BF2840"/>
    <w:p w14:paraId="25E210C3" w14:textId="77777777" w:rsidR="00BF2840" w:rsidRDefault="00BF2840" w:rsidP="00BF2840">
      <w:pPr>
        <w:rPr>
          <w:rFonts w:hint="eastAsia"/>
        </w:rPr>
      </w:pPr>
      <w:r>
        <w:rPr>
          <w:rFonts w:hint="eastAsia"/>
        </w:rPr>
        <w:t>魔障</w:t>
      </w:r>
      <w:r>
        <w:rPr>
          <w:rFonts w:hint="eastAsia"/>
        </w:rPr>
        <w:t xml:space="preserve"> M</w:t>
      </w:r>
      <w:r>
        <w:rPr>
          <w:rFonts w:hint="eastAsia"/>
        </w:rPr>
        <w:t>ā</w:t>
      </w:r>
      <w:r>
        <w:rPr>
          <w:rFonts w:hint="eastAsia"/>
        </w:rPr>
        <w:t xml:space="preserve">ra-hindrances; also </w:t>
      </w:r>
      <w:r>
        <w:rPr>
          <w:rFonts w:hint="eastAsia"/>
        </w:rPr>
        <w:t>障</w:t>
      </w:r>
      <w:r>
        <w:rPr>
          <w:rFonts w:hint="eastAsia"/>
        </w:rPr>
        <w:t xml:space="preserve"> is an interpretation of </w:t>
      </w:r>
      <w:r>
        <w:rPr>
          <w:rFonts w:hint="eastAsia"/>
        </w:rPr>
        <w:t>魔</w:t>
      </w:r>
      <w:r>
        <w:rPr>
          <w:rFonts w:hint="eastAsia"/>
        </w:rPr>
        <w:t>.</w:t>
      </w:r>
    </w:p>
    <w:p w14:paraId="6CA9CF92" w14:textId="77777777" w:rsidR="00BF2840" w:rsidRDefault="00BF2840" w:rsidP="00BF2840"/>
    <w:p w14:paraId="498CFFDC" w14:textId="77777777" w:rsidR="00BF2840" w:rsidRDefault="00BF2840" w:rsidP="00BF2840">
      <w:pPr>
        <w:rPr>
          <w:rFonts w:hint="eastAsia"/>
        </w:rPr>
      </w:pPr>
      <w:r>
        <w:rPr>
          <w:rFonts w:hint="eastAsia"/>
        </w:rPr>
        <w:t>鷄</w:t>
      </w:r>
      <w:r>
        <w:rPr>
          <w:rFonts w:hint="eastAsia"/>
        </w:rPr>
        <w:t xml:space="preserve"> v. </w:t>
      </w:r>
      <w:r>
        <w:rPr>
          <w:rFonts w:hint="eastAsia"/>
        </w:rPr>
        <w:t>雞</w:t>
      </w:r>
      <w:r>
        <w:rPr>
          <w:rFonts w:hint="eastAsia"/>
        </w:rPr>
        <w:t xml:space="preserve"> Eighteen Strokes.</w:t>
      </w:r>
    </w:p>
    <w:p w14:paraId="41408372" w14:textId="77777777" w:rsidR="00BF2840" w:rsidRDefault="00BF2840" w:rsidP="00BF2840"/>
    <w:p w14:paraId="62FF9529" w14:textId="77777777" w:rsidR="00BF2840" w:rsidRDefault="00BF2840" w:rsidP="00BF2840">
      <w:pPr>
        <w:rPr>
          <w:rFonts w:hint="eastAsia"/>
        </w:rPr>
      </w:pPr>
      <w:r>
        <w:rPr>
          <w:rFonts w:hint="eastAsia"/>
        </w:rPr>
        <w:t>鶴</w:t>
      </w:r>
      <w:r>
        <w:rPr>
          <w:rFonts w:hint="eastAsia"/>
        </w:rPr>
        <w:t xml:space="preserve"> The crane; the egret; translit. ha, ho.</w:t>
      </w:r>
    </w:p>
    <w:p w14:paraId="020A438E" w14:textId="77777777" w:rsidR="00BF2840" w:rsidRDefault="00BF2840" w:rsidP="00BF2840"/>
    <w:p w14:paraId="5ECE4326" w14:textId="77777777" w:rsidR="00BF2840" w:rsidRDefault="00BF2840" w:rsidP="00BF2840">
      <w:pPr>
        <w:rPr>
          <w:rFonts w:hint="eastAsia"/>
        </w:rPr>
      </w:pPr>
      <w:r>
        <w:rPr>
          <w:rFonts w:hint="eastAsia"/>
        </w:rPr>
        <w:t>鶴林</w:t>
      </w:r>
      <w:r>
        <w:rPr>
          <w:rFonts w:hint="eastAsia"/>
        </w:rPr>
        <w:t xml:space="preserve"> </w:t>
      </w:r>
      <w:r>
        <w:rPr>
          <w:rFonts w:hint="eastAsia"/>
        </w:rPr>
        <w:t>鶴樹</w:t>
      </w:r>
      <w:r>
        <w:rPr>
          <w:rFonts w:hint="eastAsia"/>
        </w:rPr>
        <w:t xml:space="preserve"> Crane grove, a name for the place where </w:t>
      </w:r>
      <w:r>
        <w:rPr>
          <w:rFonts w:ascii="Cambria" w:hAnsi="Cambria" w:cs="Cambria"/>
        </w:rPr>
        <w:t>Ś</w:t>
      </w:r>
      <w:r>
        <w:rPr>
          <w:rFonts w:ascii="等线" w:eastAsia="等线" w:hAnsi="等线" w:cs="等线" w:hint="eastAsia"/>
        </w:rPr>
        <w:t>ā</w:t>
      </w:r>
      <w:r>
        <w:rPr>
          <w:rFonts w:hint="eastAsia"/>
        </w:rPr>
        <w:t>kyamuni died, when the trees burst into white blossom resembling a flock of white cranes.</w:t>
      </w:r>
    </w:p>
    <w:p w14:paraId="29F2FB39" w14:textId="77777777" w:rsidR="00BF2840" w:rsidRDefault="00BF2840" w:rsidP="00BF2840"/>
    <w:p w14:paraId="699C9232" w14:textId="77777777" w:rsidR="00BF2840" w:rsidRDefault="00BF2840" w:rsidP="00BF2840">
      <w:pPr>
        <w:rPr>
          <w:rFonts w:hint="eastAsia"/>
        </w:rPr>
      </w:pPr>
      <w:r>
        <w:rPr>
          <w:rFonts w:hint="eastAsia"/>
        </w:rPr>
        <w:t>鶴勒那夜奢</w:t>
      </w:r>
      <w:r>
        <w:rPr>
          <w:rFonts w:hint="eastAsia"/>
        </w:rPr>
        <w:t xml:space="preserve"> Haklenaya</w:t>
      </w:r>
      <w:r>
        <w:rPr>
          <w:rFonts w:ascii="Cambria" w:hAnsi="Cambria" w:cs="Cambria"/>
        </w:rPr>
        <w:t>ś</w:t>
      </w:r>
      <w:r>
        <w:rPr>
          <w:rFonts w:hint="eastAsia"/>
        </w:rPr>
        <w:t>as, or Padmaratna, the twenty-third patriarch, born in the palace of the king of Tokhara.</w:t>
      </w:r>
    </w:p>
    <w:p w14:paraId="36A175DC" w14:textId="77777777" w:rsidR="00BF2840" w:rsidRDefault="00BF2840" w:rsidP="00BF2840"/>
    <w:p w14:paraId="6B334FC3" w14:textId="77777777" w:rsidR="00BF2840" w:rsidRDefault="00BF2840" w:rsidP="00BF2840">
      <w:r>
        <w:rPr>
          <w:rFonts w:hint="eastAsia"/>
        </w:rPr>
        <w:t>鶴悉那</w:t>
      </w:r>
      <w:r>
        <w:t xml:space="preserve"> Hosna, or Ghazna, 'the capital of Tsaukūṭa, the present Ghuznee' (Ghazni) in Afghanistan. Eitel.</w:t>
      </w:r>
    </w:p>
    <w:p w14:paraId="2A87D9B0" w14:textId="77777777" w:rsidR="00BF2840" w:rsidRDefault="00BF2840" w:rsidP="00BF2840"/>
    <w:p w14:paraId="38B6F381" w14:textId="77777777" w:rsidR="00BF2840" w:rsidRDefault="00BF2840" w:rsidP="00BF2840">
      <w:pPr>
        <w:rPr>
          <w:rFonts w:hint="eastAsia"/>
        </w:rPr>
      </w:pPr>
      <w:r>
        <w:rPr>
          <w:rFonts w:hint="eastAsia"/>
        </w:rPr>
        <w:t>鶴秣</w:t>
      </w:r>
      <w:r>
        <w:rPr>
          <w:rFonts w:hint="eastAsia"/>
        </w:rPr>
        <w:t xml:space="preserve"> Homa, 'a city on the eastern frontier of Persia, perhaps the modern Humoon' Eitel.</w:t>
      </w:r>
    </w:p>
    <w:p w14:paraId="5DA8690A" w14:textId="77777777" w:rsidR="00BF2840" w:rsidRDefault="00BF2840" w:rsidP="00BF2840"/>
    <w:p w14:paraId="20D281EC" w14:textId="77777777" w:rsidR="00BF2840" w:rsidRDefault="00BF2840" w:rsidP="00BF2840">
      <w:pPr>
        <w:rPr>
          <w:rFonts w:hint="eastAsia"/>
        </w:rPr>
      </w:pPr>
      <w:r>
        <w:rPr>
          <w:rFonts w:hint="eastAsia"/>
        </w:rPr>
        <w:t>鶴苑</w:t>
      </w:r>
      <w:r>
        <w:rPr>
          <w:rFonts w:hint="eastAsia"/>
        </w:rPr>
        <w:t xml:space="preserve"> Crane-garden, a term for a monastery.</w:t>
      </w:r>
    </w:p>
    <w:p w14:paraId="46CEF3AE" w14:textId="77777777" w:rsidR="00BF2840" w:rsidRDefault="00BF2840" w:rsidP="00BF2840"/>
    <w:p w14:paraId="0C6735DA" w14:textId="77777777" w:rsidR="00BF2840" w:rsidRDefault="00BF2840" w:rsidP="00BF2840">
      <w:r>
        <w:rPr>
          <w:rFonts w:hint="eastAsia"/>
        </w:rPr>
        <w:t>鶴薩羅</w:t>
      </w:r>
      <w:r>
        <w:t xml:space="preserve"> Hasara, 'the second capital of Tsaukūṭa, perhaps the modern Assaia Hazaréh between Ghuznee and Kandahar in Afghanistan.' Eitel.</w:t>
      </w:r>
    </w:p>
    <w:p w14:paraId="6E89A54A" w14:textId="77777777" w:rsidR="00BF2840" w:rsidRDefault="00BF2840" w:rsidP="00BF2840">
      <w:r>
        <w:t>22. TWENTY-TWO STROKES</w:t>
      </w:r>
    </w:p>
    <w:p w14:paraId="3196F175" w14:textId="77777777" w:rsidR="00BF2840" w:rsidRDefault="00BF2840" w:rsidP="00BF2840"/>
    <w:p w14:paraId="06B9ECCD" w14:textId="77777777" w:rsidR="00BF2840" w:rsidRDefault="00BF2840" w:rsidP="00BF2840">
      <w:pPr>
        <w:rPr>
          <w:rFonts w:hint="eastAsia"/>
        </w:rPr>
      </w:pPr>
      <w:r>
        <w:rPr>
          <w:rFonts w:hint="eastAsia"/>
        </w:rPr>
        <w:t>囉</w:t>
      </w:r>
      <w:r>
        <w:rPr>
          <w:rFonts w:hint="eastAsia"/>
        </w:rPr>
        <w:t xml:space="preserve"> To chatter, translit. ra sounds; cf. </w:t>
      </w:r>
      <w:r>
        <w:rPr>
          <w:rFonts w:hint="eastAsia"/>
        </w:rPr>
        <w:t>羅</w:t>
      </w:r>
      <w:r>
        <w:rPr>
          <w:rFonts w:hint="eastAsia"/>
        </w:rPr>
        <w:t xml:space="preserve">, </w:t>
      </w:r>
      <w:r>
        <w:rPr>
          <w:rFonts w:hint="eastAsia"/>
        </w:rPr>
        <w:t>邏</w:t>
      </w:r>
      <w:r>
        <w:rPr>
          <w:rFonts w:hint="eastAsia"/>
        </w:rPr>
        <w:t xml:space="preserve">, </w:t>
      </w:r>
      <w:r>
        <w:rPr>
          <w:rFonts w:hint="eastAsia"/>
        </w:rPr>
        <w:t>嚕</w:t>
      </w:r>
      <w:r>
        <w:rPr>
          <w:rFonts w:hint="eastAsia"/>
        </w:rPr>
        <w:t>.</w:t>
      </w:r>
    </w:p>
    <w:p w14:paraId="25BE190A" w14:textId="77777777" w:rsidR="00BF2840" w:rsidRDefault="00BF2840" w:rsidP="00BF2840"/>
    <w:p w14:paraId="08D360B0" w14:textId="77777777" w:rsidR="00BF2840" w:rsidRDefault="00BF2840" w:rsidP="00BF2840">
      <w:pPr>
        <w:rPr>
          <w:rFonts w:hint="eastAsia"/>
        </w:rPr>
      </w:pPr>
      <w:r>
        <w:rPr>
          <w:rFonts w:hint="eastAsia"/>
        </w:rPr>
        <w:t>囉逝</w:t>
      </w:r>
      <w:r>
        <w:rPr>
          <w:rFonts w:hint="eastAsia"/>
        </w:rPr>
        <w:t xml:space="preserve"> r</w:t>
      </w:r>
      <w:r>
        <w:rPr>
          <w:rFonts w:hint="eastAsia"/>
        </w:rPr>
        <w:t>ā</w:t>
      </w:r>
      <w:r>
        <w:rPr>
          <w:rFonts w:hint="eastAsia"/>
        </w:rPr>
        <w:t>jñ</w:t>
      </w:r>
      <w:r>
        <w:rPr>
          <w:rFonts w:hint="eastAsia"/>
        </w:rPr>
        <w:t>ī</w:t>
      </w:r>
      <w:r>
        <w:rPr>
          <w:rFonts w:hint="eastAsia"/>
        </w:rPr>
        <w:t>, a queen, a princess.</w:t>
      </w:r>
    </w:p>
    <w:p w14:paraId="3031016D" w14:textId="77777777" w:rsidR="00BF2840" w:rsidRDefault="00BF2840" w:rsidP="00BF2840"/>
    <w:p w14:paraId="631082FE" w14:textId="77777777" w:rsidR="00BF2840" w:rsidRDefault="00BF2840" w:rsidP="00BF2840">
      <w:pPr>
        <w:rPr>
          <w:rFonts w:hint="eastAsia"/>
        </w:rPr>
      </w:pPr>
      <w:r>
        <w:rPr>
          <w:rFonts w:hint="eastAsia"/>
        </w:rPr>
        <w:t>囉惹</w:t>
      </w:r>
      <w:r>
        <w:rPr>
          <w:rFonts w:hint="eastAsia"/>
        </w:rPr>
        <w:t xml:space="preserve"> r</w:t>
      </w:r>
      <w:r>
        <w:rPr>
          <w:rFonts w:hint="eastAsia"/>
        </w:rPr>
        <w:t>ā</w:t>
      </w:r>
      <w:r>
        <w:rPr>
          <w:rFonts w:hint="eastAsia"/>
        </w:rPr>
        <w:t>ja, a king.</w:t>
      </w:r>
    </w:p>
    <w:p w14:paraId="0B7E46A8" w14:textId="77777777" w:rsidR="00BF2840" w:rsidRDefault="00BF2840" w:rsidP="00BF2840"/>
    <w:p w14:paraId="06696297" w14:textId="77777777" w:rsidR="00BF2840" w:rsidRDefault="00BF2840" w:rsidP="00BF2840">
      <w:pPr>
        <w:rPr>
          <w:rFonts w:hint="eastAsia"/>
        </w:rPr>
      </w:pPr>
      <w:r>
        <w:rPr>
          <w:rFonts w:hint="eastAsia"/>
        </w:rPr>
        <w:t>囊</w:t>
      </w:r>
      <w:r>
        <w:rPr>
          <w:rFonts w:hint="eastAsia"/>
        </w:rPr>
        <w:t xml:space="preserve"> A bag, sack, purse; translit. na.</w:t>
      </w:r>
    </w:p>
    <w:p w14:paraId="13F8003E" w14:textId="77777777" w:rsidR="00BF2840" w:rsidRDefault="00BF2840" w:rsidP="00BF2840"/>
    <w:p w14:paraId="2C2E05A5" w14:textId="77777777" w:rsidR="00BF2840" w:rsidRDefault="00BF2840" w:rsidP="00BF2840">
      <w:r>
        <w:rPr>
          <w:rFonts w:hint="eastAsia"/>
        </w:rPr>
        <w:t>囊莫</w:t>
      </w:r>
      <w:r>
        <w:t xml:space="preserve"> </w:t>
      </w:r>
      <w:r>
        <w:rPr>
          <w:rFonts w:hint="eastAsia"/>
        </w:rPr>
        <w:t>囊謨</w:t>
      </w:r>
      <w:r>
        <w:t xml:space="preserve">; v. </w:t>
      </w:r>
      <w:r>
        <w:rPr>
          <w:rFonts w:hint="eastAsia"/>
        </w:rPr>
        <w:t>南</w:t>
      </w:r>
      <w:r>
        <w:t xml:space="preserve"> nāmaḥ.</w:t>
      </w:r>
    </w:p>
    <w:p w14:paraId="7C9B4A7A" w14:textId="77777777" w:rsidR="00BF2840" w:rsidRDefault="00BF2840" w:rsidP="00BF2840"/>
    <w:p w14:paraId="6C852BB8" w14:textId="77777777" w:rsidR="00BF2840" w:rsidRDefault="00BF2840" w:rsidP="00BF2840">
      <w:pPr>
        <w:rPr>
          <w:rFonts w:hint="eastAsia"/>
        </w:rPr>
      </w:pPr>
      <w:r>
        <w:rPr>
          <w:rFonts w:hint="eastAsia"/>
        </w:rPr>
        <w:t>囊哦羅賀羅</w:t>
      </w:r>
      <w:r>
        <w:rPr>
          <w:rFonts w:hint="eastAsia"/>
        </w:rPr>
        <w:t xml:space="preserve"> Nagarah</w:t>
      </w:r>
      <w:r>
        <w:rPr>
          <w:rFonts w:hint="eastAsia"/>
        </w:rPr>
        <w:t>ā</w:t>
      </w:r>
      <w:r>
        <w:rPr>
          <w:rFonts w:hint="eastAsia"/>
        </w:rPr>
        <w:t xml:space="preserve">ra, Nagara, a city on the Kabul river, v. </w:t>
      </w:r>
      <w:r>
        <w:rPr>
          <w:rFonts w:hint="eastAsia"/>
        </w:rPr>
        <w:t>那</w:t>
      </w:r>
      <w:r>
        <w:rPr>
          <w:rFonts w:hint="eastAsia"/>
        </w:rPr>
        <w:t>.</w:t>
      </w:r>
    </w:p>
    <w:p w14:paraId="4BEB265B" w14:textId="77777777" w:rsidR="00BF2840" w:rsidRDefault="00BF2840" w:rsidP="00BF2840"/>
    <w:p w14:paraId="172B5C49" w14:textId="77777777" w:rsidR="00BF2840" w:rsidRDefault="00BF2840" w:rsidP="00BF2840">
      <w:pPr>
        <w:rPr>
          <w:rFonts w:hint="eastAsia"/>
        </w:rPr>
      </w:pPr>
      <w:r>
        <w:rPr>
          <w:rFonts w:hint="eastAsia"/>
        </w:rPr>
        <w:t>攞</w:t>
      </w:r>
      <w:r>
        <w:rPr>
          <w:rFonts w:hint="eastAsia"/>
        </w:rPr>
        <w:t xml:space="preserve"> To split; wipe; choose; translit. la.</w:t>
      </w:r>
    </w:p>
    <w:p w14:paraId="75800D38" w14:textId="77777777" w:rsidR="00BF2840" w:rsidRDefault="00BF2840" w:rsidP="00BF2840"/>
    <w:p w14:paraId="4C882018" w14:textId="77777777" w:rsidR="00BF2840" w:rsidRDefault="00BF2840" w:rsidP="00BF2840">
      <w:r>
        <w:rPr>
          <w:rFonts w:hint="eastAsia"/>
        </w:rPr>
        <w:t>攞乞尖拏</w:t>
      </w:r>
      <w:r>
        <w:t xml:space="preserve"> v. </w:t>
      </w:r>
      <w:r>
        <w:rPr>
          <w:rFonts w:hint="eastAsia"/>
        </w:rPr>
        <w:t>相</w:t>
      </w:r>
      <w:r>
        <w:t xml:space="preserve"> lakṣaṇa.</w:t>
      </w:r>
    </w:p>
    <w:p w14:paraId="1D441136" w14:textId="77777777" w:rsidR="00BF2840" w:rsidRDefault="00BF2840" w:rsidP="00BF2840"/>
    <w:p w14:paraId="57550BF3" w14:textId="77777777" w:rsidR="00BF2840" w:rsidRDefault="00BF2840" w:rsidP="00BF2840">
      <w:r>
        <w:rPr>
          <w:rFonts w:hint="eastAsia"/>
        </w:rPr>
        <w:t>攞都迦</w:t>
      </w:r>
      <w:r>
        <w:t xml:space="preserve"> laḍḍuka, a cake, or sweet meat, identified with the </w:t>
      </w:r>
      <w:r>
        <w:rPr>
          <w:rFonts w:hint="eastAsia"/>
        </w:rPr>
        <w:t>歡喜丸</w:t>
      </w:r>
      <w:r>
        <w:t xml:space="preserve"> joybuns, q.v.</w:t>
      </w:r>
    </w:p>
    <w:p w14:paraId="74B8401E" w14:textId="77777777" w:rsidR="00BF2840" w:rsidRDefault="00BF2840" w:rsidP="00BF2840"/>
    <w:p w14:paraId="5B80ACBE" w14:textId="77777777" w:rsidR="00BF2840" w:rsidRDefault="00BF2840" w:rsidP="00BF2840">
      <w:pPr>
        <w:rPr>
          <w:rFonts w:hint="eastAsia"/>
        </w:rPr>
      </w:pPr>
      <w:r>
        <w:rPr>
          <w:rFonts w:hint="eastAsia"/>
        </w:rPr>
        <w:t>權</w:t>
      </w:r>
      <w:r>
        <w:rPr>
          <w:rFonts w:hint="eastAsia"/>
        </w:rPr>
        <w:t xml:space="preserve"> The weight (on a steelyard), weight, authority, power; to balance, adjudge; bias, expediency, partial, provisional, temporary, positional; in Buddhist scriptures it is used like </w:t>
      </w:r>
      <w:r>
        <w:rPr>
          <w:rFonts w:hint="eastAsia"/>
        </w:rPr>
        <w:t>方便</w:t>
      </w:r>
      <w:r>
        <w:rPr>
          <w:rFonts w:hint="eastAsia"/>
        </w:rPr>
        <w:t xml:space="preserve"> expediency, or temporary; it is the adversative of </w:t>
      </w:r>
      <w:r>
        <w:rPr>
          <w:rFonts w:hint="eastAsia"/>
        </w:rPr>
        <w:t>實</w:t>
      </w:r>
      <w:r>
        <w:rPr>
          <w:rFonts w:hint="eastAsia"/>
        </w:rPr>
        <w:t xml:space="preserve"> q.v.</w:t>
      </w:r>
    </w:p>
    <w:p w14:paraId="726FD9F3" w14:textId="77777777" w:rsidR="00BF2840" w:rsidRDefault="00BF2840" w:rsidP="00BF2840"/>
    <w:p w14:paraId="480932D1" w14:textId="77777777" w:rsidR="00BF2840" w:rsidRDefault="00BF2840" w:rsidP="00BF2840">
      <w:pPr>
        <w:rPr>
          <w:rFonts w:hint="eastAsia"/>
        </w:rPr>
      </w:pPr>
      <w:r>
        <w:rPr>
          <w:rFonts w:hint="eastAsia"/>
        </w:rPr>
        <w:t>權化</w:t>
      </w:r>
      <w:r>
        <w:rPr>
          <w:rFonts w:hint="eastAsia"/>
        </w:rPr>
        <w:t xml:space="preserve"> The power of Buddhas and bodhisattvas to transform themselves into any kind of temporary body.</w:t>
      </w:r>
    </w:p>
    <w:p w14:paraId="23EF595D" w14:textId="77777777" w:rsidR="00BF2840" w:rsidRDefault="00BF2840" w:rsidP="00BF2840"/>
    <w:p w14:paraId="30440BAB" w14:textId="77777777" w:rsidR="00BF2840" w:rsidRDefault="00BF2840" w:rsidP="00BF2840">
      <w:pPr>
        <w:rPr>
          <w:rFonts w:hint="eastAsia"/>
        </w:rPr>
      </w:pPr>
      <w:r>
        <w:rPr>
          <w:rFonts w:hint="eastAsia"/>
        </w:rPr>
        <w:t>權大乘</w:t>
      </w:r>
      <w:r>
        <w:rPr>
          <w:rFonts w:hint="eastAsia"/>
        </w:rPr>
        <w:t xml:space="preserve"> The temporary, or partial, schools of Mah</w:t>
      </w:r>
      <w:r>
        <w:rPr>
          <w:rFonts w:hint="eastAsia"/>
        </w:rPr>
        <w:t>ā</w:t>
      </w:r>
      <w:r>
        <w:rPr>
          <w:rFonts w:hint="eastAsia"/>
        </w:rPr>
        <w:t>y</w:t>
      </w:r>
      <w:r>
        <w:rPr>
          <w:rFonts w:hint="eastAsia"/>
        </w:rPr>
        <w:t>ā</w:t>
      </w:r>
      <w:r>
        <w:rPr>
          <w:rFonts w:hint="eastAsia"/>
        </w:rPr>
        <w:t xml:space="preserve">na, the </w:t>
      </w:r>
      <w:r>
        <w:rPr>
          <w:rFonts w:hint="eastAsia"/>
        </w:rPr>
        <w:t>通</w:t>
      </w:r>
      <w:r>
        <w:rPr>
          <w:rFonts w:hint="eastAsia"/>
        </w:rPr>
        <w:t xml:space="preserve"> and </w:t>
      </w:r>
      <w:r>
        <w:rPr>
          <w:rFonts w:hint="eastAsia"/>
        </w:rPr>
        <w:t>別</w:t>
      </w:r>
      <w:r>
        <w:rPr>
          <w:rFonts w:hint="eastAsia"/>
        </w:rPr>
        <w:t xml:space="preserve">, in contrast with the </w:t>
      </w:r>
      <w:r>
        <w:rPr>
          <w:rFonts w:hint="eastAsia"/>
        </w:rPr>
        <w:t>實大乘</w:t>
      </w:r>
      <w:r>
        <w:rPr>
          <w:rFonts w:hint="eastAsia"/>
        </w:rPr>
        <w:t xml:space="preserve"> schools which taught universal Buddhahood, e.g. the Huayan and Tiantai schools.</w:t>
      </w:r>
    </w:p>
    <w:p w14:paraId="3D807284" w14:textId="77777777" w:rsidR="00BF2840" w:rsidRDefault="00BF2840" w:rsidP="00BF2840"/>
    <w:p w14:paraId="03B6122A" w14:textId="77777777" w:rsidR="00BF2840" w:rsidRDefault="00BF2840" w:rsidP="00BF2840">
      <w:pPr>
        <w:rPr>
          <w:rFonts w:hint="eastAsia"/>
        </w:rPr>
      </w:pPr>
      <w:r>
        <w:rPr>
          <w:rFonts w:hint="eastAsia"/>
        </w:rPr>
        <w:t>權實</w:t>
      </w:r>
      <w:r>
        <w:rPr>
          <w:rFonts w:hint="eastAsia"/>
        </w:rPr>
        <w:t xml:space="preserve"> Temporal and real; </w:t>
      </w:r>
      <w:r>
        <w:rPr>
          <w:rFonts w:hint="eastAsia"/>
        </w:rPr>
        <w:t>權</w:t>
      </w:r>
      <w:r>
        <w:rPr>
          <w:rFonts w:hint="eastAsia"/>
        </w:rPr>
        <w:t xml:space="preserve"> referring to the conditional, functional, differential, or temporary, </w:t>
      </w:r>
      <w:r>
        <w:rPr>
          <w:rFonts w:hint="eastAsia"/>
        </w:rPr>
        <w:t>實</w:t>
      </w:r>
      <w:r>
        <w:rPr>
          <w:rFonts w:hint="eastAsia"/>
        </w:rPr>
        <w:t xml:space="preserve"> to the fundamental, absolute, or real.</w:t>
      </w:r>
    </w:p>
    <w:p w14:paraId="7AE3916C" w14:textId="77777777" w:rsidR="00BF2840" w:rsidRDefault="00BF2840" w:rsidP="00BF2840"/>
    <w:p w14:paraId="074ED6F9" w14:textId="77777777" w:rsidR="00BF2840" w:rsidRDefault="00BF2840" w:rsidP="00BF2840">
      <w:pPr>
        <w:rPr>
          <w:rFonts w:hint="eastAsia"/>
        </w:rPr>
      </w:pPr>
      <w:r>
        <w:rPr>
          <w:rFonts w:hint="eastAsia"/>
        </w:rPr>
        <w:t>權實不二門</w:t>
      </w:r>
      <w:r>
        <w:rPr>
          <w:rFonts w:hint="eastAsia"/>
        </w:rPr>
        <w:t xml:space="preserve"> The two divisions, the provisional and the perfect, are not two but complementary, v. </w:t>
      </w:r>
      <w:r>
        <w:rPr>
          <w:rFonts w:hint="eastAsia"/>
        </w:rPr>
        <w:t>權教</w:t>
      </w:r>
      <w:r>
        <w:rPr>
          <w:rFonts w:hint="eastAsia"/>
        </w:rPr>
        <w:t xml:space="preserve"> and </w:t>
      </w:r>
      <w:r>
        <w:rPr>
          <w:rFonts w:hint="eastAsia"/>
        </w:rPr>
        <w:t>十不ニ門</w:t>
      </w:r>
      <w:r>
        <w:rPr>
          <w:rFonts w:hint="eastAsia"/>
        </w:rPr>
        <w:t>.</w:t>
      </w:r>
    </w:p>
    <w:p w14:paraId="7699AFF2" w14:textId="77777777" w:rsidR="00BF2840" w:rsidRDefault="00BF2840" w:rsidP="00BF2840"/>
    <w:p w14:paraId="00FFDE8A" w14:textId="77777777" w:rsidR="00BF2840" w:rsidRDefault="00BF2840" w:rsidP="00BF2840">
      <w:pPr>
        <w:rPr>
          <w:rFonts w:hint="eastAsia"/>
        </w:rPr>
      </w:pPr>
      <w:r>
        <w:rPr>
          <w:rFonts w:hint="eastAsia"/>
        </w:rPr>
        <w:t>權悲</w:t>
      </w:r>
      <w:r>
        <w:rPr>
          <w:rFonts w:hint="eastAsia"/>
        </w:rPr>
        <w:t xml:space="preserve"> Pity in regard to beings in time and sense, arising from the Buddhas </w:t>
      </w:r>
      <w:r>
        <w:rPr>
          <w:rFonts w:hint="eastAsia"/>
        </w:rPr>
        <w:t>權智</w:t>
      </w:r>
      <w:r>
        <w:rPr>
          <w:rFonts w:hint="eastAsia"/>
        </w:rPr>
        <w:t xml:space="preserve"> infra.</w:t>
      </w:r>
    </w:p>
    <w:p w14:paraId="7308FEEA" w14:textId="77777777" w:rsidR="00BF2840" w:rsidRDefault="00BF2840" w:rsidP="00BF2840"/>
    <w:p w14:paraId="3B284C59" w14:textId="77777777" w:rsidR="00BF2840" w:rsidRDefault="00BF2840" w:rsidP="00BF2840">
      <w:r>
        <w:rPr>
          <w:rFonts w:hint="eastAsia"/>
        </w:rPr>
        <w:t>權教</w:t>
      </w:r>
      <w:r>
        <w:rPr>
          <w:rFonts w:hint="eastAsia"/>
        </w:rPr>
        <w:t xml:space="preserve"> Temporary, expedient, or functional teaching, preparatory to the perfect teaching, a distinguishing term of the Tiantai and Huayan sects, i.e. the teachings of the three previous periods </w:t>
      </w:r>
      <w:r>
        <w:rPr>
          <w:rFonts w:hint="eastAsia"/>
        </w:rPr>
        <w:t>藏</w:t>
      </w:r>
      <w:r>
        <w:rPr>
          <w:rFonts w:hint="eastAsia"/>
        </w:rPr>
        <w:t xml:space="preserve">, </w:t>
      </w:r>
      <w:r>
        <w:rPr>
          <w:rFonts w:hint="eastAsia"/>
        </w:rPr>
        <w:t>通</w:t>
      </w:r>
      <w:r>
        <w:rPr>
          <w:rFonts w:hint="eastAsia"/>
        </w:rPr>
        <w:t xml:space="preserve"> and </w:t>
      </w:r>
      <w:r>
        <w:rPr>
          <w:rFonts w:hint="eastAsia"/>
        </w:rPr>
        <w:t>別</w:t>
      </w:r>
      <w:r>
        <w:rPr>
          <w:rFonts w:hint="eastAsia"/>
        </w:rPr>
        <w:t xml:space="preserve"> which were regarded as preparatory to their own, cf. </w:t>
      </w:r>
      <w:r>
        <w:rPr>
          <w:rFonts w:hint="eastAsia"/>
        </w:rPr>
        <w:t>圓教</w:t>
      </w:r>
      <w:r>
        <w:t>.</w:t>
      </w:r>
    </w:p>
    <w:p w14:paraId="1405C295" w14:textId="77777777" w:rsidR="00BF2840" w:rsidRDefault="00BF2840" w:rsidP="00BF2840"/>
    <w:p w14:paraId="3C069636" w14:textId="77777777" w:rsidR="00BF2840" w:rsidRDefault="00BF2840" w:rsidP="00BF2840">
      <w:r>
        <w:t>[487]</w:t>
      </w:r>
    </w:p>
    <w:p w14:paraId="63BD656A" w14:textId="77777777" w:rsidR="00BF2840" w:rsidRDefault="00BF2840" w:rsidP="00BF2840"/>
    <w:p w14:paraId="73E87E81" w14:textId="77777777" w:rsidR="00BF2840" w:rsidRDefault="00BF2840" w:rsidP="00BF2840">
      <w:pPr>
        <w:rPr>
          <w:rFonts w:hint="eastAsia"/>
        </w:rPr>
      </w:pPr>
      <w:r>
        <w:rPr>
          <w:rFonts w:hint="eastAsia"/>
        </w:rPr>
        <w:t>權方便</w:t>
      </w:r>
      <w:r>
        <w:rPr>
          <w:rFonts w:hint="eastAsia"/>
        </w:rPr>
        <w:t xml:space="preserve"> Expedients of Buddhas and bodhisattvas for saving all beings.</w:t>
      </w:r>
    </w:p>
    <w:p w14:paraId="394A0364" w14:textId="77777777" w:rsidR="00BF2840" w:rsidRDefault="00BF2840" w:rsidP="00BF2840"/>
    <w:p w14:paraId="6770D5CA" w14:textId="77777777" w:rsidR="00BF2840" w:rsidRDefault="00BF2840" w:rsidP="00BF2840">
      <w:pPr>
        <w:rPr>
          <w:rFonts w:hint="eastAsia"/>
        </w:rPr>
      </w:pPr>
      <w:r>
        <w:rPr>
          <w:rFonts w:hint="eastAsia"/>
        </w:rPr>
        <w:t>權智</w:t>
      </w:r>
      <w:r>
        <w:rPr>
          <w:rFonts w:hint="eastAsia"/>
        </w:rPr>
        <w:t xml:space="preserve"> Buddha-wisdom of the phenomenal, in contrast with </w:t>
      </w:r>
      <w:r>
        <w:rPr>
          <w:rFonts w:hint="eastAsia"/>
        </w:rPr>
        <w:t>實智</w:t>
      </w:r>
      <w:r>
        <w:rPr>
          <w:rFonts w:hint="eastAsia"/>
        </w:rPr>
        <w:t xml:space="preserve"> knowledge of the fundamental or absolute.</w:t>
      </w:r>
    </w:p>
    <w:p w14:paraId="6EC684A4" w14:textId="77777777" w:rsidR="00BF2840" w:rsidRDefault="00BF2840" w:rsidP="00BF2840"/>
    <w:p w14:paraId="50DB74BF" w14:textId="77777777" w:rsidR="00BF2840" w:rsidRDefault="00BF2840" w:rsidP="00BF2840">
      <w:pPr>
        <w:rPr>
          <w:rFonts w:hint="eastAsia"/>
        </w:rPr>
      </w:pPr>
      <w:r>
        <w:rPr>
          <w:rFonts w:hint="eastAsia"/>
        </w:rPr>
        <w:t>權現</w:t>
      </w:r>
      <w:r>
        <w:rPr>
          <w:rFonts w:hint="eastAsia"/>
        </w:rPr>
        <w:t xml:space="preserve"> Temporary, or ad hoc manifestations, similar to </w:t>
      </w:r>
      <w:r>
        <w:rPr>
          <w:rFonts w:hint="eastAsia"/>
        </w:rPr>
        <w:t>權化</w:t>
      </w:r>
      <w:r>
        <w:rPr>
          <w:rFonts w:hint="eastAsia"/>
        </w:rPr>
        <w:t>.</w:t>
      </w:r>
    </w:p>
    <w:p w14:paraId="0E1AB641" w14:textId="77777777" w:rsidR="00BF2840" w:rsidRDefault="00BF2840" w:rsidP="00BF2840"/>
    <w:p w14:paraId="31CEA08C" w14:textId="77777777" w:rsidR="00BF2840" w:rsidRDefault="00BF2840" w:rsidP="00BF2840">
      <w:pPr>
        <w:rPr>
          <w:rFonts w:hint="eastAsia"/>
        </w:rPr>
      </w:pPr>
      <w:r>
        <w:rPr>
          <w:rFonts w:hint="eastAsia"/>
        </w:rPr>
        <w:t>權理</w:t>
      </w:r>
      <w:r>
        <w:rPr>
          <w:rFonts w:hint="eastAsia"/>
        </w:rPr>
        <w:t xml:space="preserve"> Partial, or incomplete truth.</w:t>
      </w:r>
    </w:p>
    <w:p w14:paraId="5EF1F8E5" w14:textId="77777777" w:rsidR="00BF2840" w:rsidRDefault="00BF2840" w:rsidP="00BF2840"/>
    <w:p w14:paraId="03E64176" w14:textId="77777777" w:rsidR="00BF2840" w:rsidRDefault="00BF2840" w:rsidP="00BF2840">
      <w:pPr>
        <w:rPr>
          <w:rFonts w:hint="eastAsia"/>
        </w:rPr>
      </w:pPr>
      <w:r>
        <w:rPr>
          <w:rFonts w:hint="eastAsia"/>
        </w:rPr>
        <w:t>權者</w:t>
      </w:r>
      <w:r>
        <w:rPr>
          <w:rFonts w:hint="eastAsia"/>
        </w:rPr>
        <w:t xml:space="preserve"> A Buddha or bodhisattva who has assumed a temporary form in order to aid beings; also </w:t>
      </w:r>
      <w:r>
        <w:rPr>
          <w:rFonts w:hint="eastAsia"/>
        </w:rPr>
        <w:t>化者</w:t>
      </w:r>
      <w:r>
        <w:rPr>
          <w:rFonts w:hint="eastAsia"/>
        </w:rPr>
        <w:t xml:space="preserve">; </w:t>
      </w:r>
      <w:r>
        <w:rPr>
          <w:rFonts w:hint="eastAsia"/>
        </w:rPr>
        <w:t>權化</w:t>
      </w:r>
      <w:r>
        <w:rPr>
          <w:rFonts w:hint="eastAsia"/>
        </w:rPr>
        <w:t xml:space="preserve">; </w:t>
      </w:r>
      <w:r>
        <w:rPr>
          <w:rFonts w:hint="eastAsia"/>
        </w:rPr>
        <w:t>大權</w:t>
      </w:r>
      <w:r>
        <w:rPr>
          <w:rFonts w:hint="eastAsia"/>
        </w:rPr>
        <w:t>, etc.</w:t>
      </w:r>
    </w:p>
    <w:p w14:paraId="3369FE4C" w14:textId="77777777" w:rsidR="00BF2840" w:rsidRDefault="00BF2840" w:rsidP="00BF2840"/>
    <w:p w14:paraId="044D6675" w14:textId="77777777" w:rsidR="00BF2840" w:rsidRDefault="00BF2840" w:rsidP="00BF2840">
      <w:pPr>
        <w:rPr>
          <w:rFonts w:hint="eastAsia"/>
        </w:rPr>
      </w:pPr>
      <w:r>
        <w:rPr>
          <w:rFonts w:hint="eastAsia"/>
        </w:rPr>
        <w:t>權謀</w:t>
      </w:r>
      <w:r>
        <w:rPr>
          <w:rFonts w:hint="eastAsia"/>
        </w:rPr>
        <w:t xml:space="preserve"> Temporary plans, methods suited to immediate needs, similar to </w:t>
      </w:r>
      <w:r>
        <w:rPr>
          <w:rFonts w:hint="eastAsia"/>
        </w:rPr>
        <w:t>方便</w:t>
      </w:r>
      <w:r>
        <w:rPr>
          <w:rFonts w:hint="eastAsia"/>
        </w:rPr>
        <w:t>.</w:t>
      </w:r>
    </w:p>
    <w:p w14:paraId="28603680" w14:textId="77777777" w:rsidR="00BF2840" w:rsidRDefault="00BF2840" w:rsidP="00BF2840"/>
    <w:p w14:paraId="0E17957C" w14:textId="77777777" w:rsidR="00BF2840" w:rsidRDefault="00BF2840" w:rsidP="00BF2840">
      <w:pPr>
        <w:rPr>
          <w:rFonts w:hint="eastAsia"/>
        </w:rPr>
      </w:pPr>
      <w:r>
        <w:rPr>
          <w:rFonts w:hint="eastAsia"/>
        </w:rPr>
        <w:t>權迹</w:t>
      </w:r>
      <w:r>
        <w:rPr>
          <w:rFonts w:hint="eastAsia"/>
        </w:rPr>
        <w:t xml:space="preserve"> Temporal traces, evidences of the incarnation of a Buddha in human form.</w:t>
      </w:r>
    </w:p>
    <w:p w14:paraId="39CE6660" w14:textId="77777777" w:rsidR="00BF2840" w:rsidRDefault="00BF2840" w:rsidP="00BF2840"/>
    <w:p w14:paraId="3E3A50C9" w14:textId="77777777" w:rsidR="00BF2840" w:rsidRDefault="00BF2840" w:rsidP="00BF2840">
      <w:pPr>
        <w:rPr>
          <w:rFonts w:hint="eastAsia"/>
        </w:rPr>
      </w:pPr>
      <w:r>
        <w:rPr>
          <w:rFonts w:hint="eastAsia"/>
        </w:rPr>
        <w:t>權門</w:t>
      </w:r>
      <w:r>
        <w:rPr>
          <w:rFonts w:hint="eastAsia"/>
        </w:rPr>
        <w:t xml:space="preserve"> The sects which emphasize </w:t>
      </w:r>
      <w:r>
        <w:rPr>
          <w:rFonts w:hint="eastAsia"/>
        </w:rPr>
        <w:t>方便</w:t>
      </w:r>
      <w:r>
        <w:rPr>
          <w:rFonts w:hint="eastAsia"/>
        </w:rPr>
        <w:t>, i.e. expediency, or expedients; the undeveloped school, supra.</w:t>
      </w:r>
    </w:p>
    <w:p w14:paraId="5E39F5AD" w14:textId="77777777" w:rsidR="00BF2840" w:rsidRDefault="00BF2840" w:rsidP="00BF2840"/>
    <w:p w14:paraId="7092D2B3" w14:textId="77777777" w:rsidR="00BF2840" w:rsidRDefault="00BF2840" w:rsidP="00BF2840">
      <w:pPr>
        <w:rPr>
          <w:rFonts w:hint="eastAsia"/>
        </w:rPr>
      </w:pPr>
      <w:r>
        <w:rPr>
          <w:rFonts w:hint="eastAsia"/>
        </w:rPr>
        <w:t>歡</w:t>
      </w:r>
      <w:r>
        <w:rPr>
          <w:rFonts w:hint="eastAsia"/>
        </w:rPr>
        <w:t xml:space="preserve"> nanda. Pleased, glad.</w:t>
      </w:r>
    </w:p>
    <w:p w14:paraId="4BAA0999" w14:textId="77777777" w:rsidR="00BF2840" w:rsidRDefault="00BF2840" w:rsidP="00BF2840"/>
    <w:p w14:paraId="553F1410" w14:textId="77777777" w:rsidR="00BF2840" w:rsidRDefault="00BF2840" w:rsidP="00BF2840">
      <w:pPr>
        <w:rPr>
          <w:rFonts w:hint="eastAsia"/>
        </w:rPr>
      </w:pPr>
      <w:r>
        <w:rPr>
          <w:rFonts w:hint="eastAsia"/>
        </w:rPr>
        <w:t>歡喜</w:t>
      </w:r>
      <w:r>
        <w:rPr>
          <w:rFonts w:hint="eastAsia"/>
        </w:rPr>
        <w:t xml:space="preserve"> Pleased, glad; pleasure, gladness.</w:t>
      </w:r>
    </w:p>
    <w:p w14:paraId="6FF18FB6" w14:textId="77777777" w:rsidR="00BF2840" w:rsidRDefault="00BF2840" w:rsidP="00BF2840"/>
    <w:p w14:paraId="21233A85" w14:textId="77777777" w:rsidR="00BF2840" w:rsidRDefault="00BF2840" w:rsidP="00BF2840">
      <w:pPr>
        <w:rPr>
          <w:rFonts w:hint="eastAsia"/>
        </w:rPr>
      </w:pPr>
      <w:r>
        <w:rPr>
          <w:rFonts w:hint="eastAsia"/>
        </w:rPr>
        <w:t>歡喜丸</w:t>
      </w:r>
      <w:r>
        <w:rPr>
          <w:rFonts w:hint="eastAsia"/>
        </w:rPr>
        <w:t xml:space="preserve"> (or </w:t>
      </w:r>
      <w:r>
        <w:rPr>
          <w:rFonts w:hint="eastAsia"/>
        </w:rPr>
        <w:t>歡喜團</w:t>
      </w:r>
      <w:r>
        <w:rPr>
          <w:rFonts w:hint="eastAsia"/>
        </w:rPr>
        <w:t xml:space="preserve">, </w:t>
      </w:r>
      <w:r>
        <w:rPr>
          <w:rFonts w:hint="eastAsia"/>
        </w:rPr>
        <w:t>喜團</w:t>
      </w:r>
      <w:r>
        <w:rPr>
          <w:rFonts w:hint="eastAsia"/>
        </w:rPr>
        <w:t>) Joy-buns, a name for a kind of honey-cake.</w:t>
      </w:r>
    </w:p>
    <w:p w14:paraId="5F88CE77" w14:textId="77777777" w:rsidR="00BF2840" w:rsidRDefault="00BF2840" w:rsidP="00BF2840"/>
    <w:p w14:paraId="1E659661" w14:textId="77777777" w:rsidR="00BF2840" w:rsidRDefault="00BF2840" w:rsidP="00BF2840">
      <w:pPr>
        <w:rPr>
          <w:rFonts w:hint="eastAsia"/>
        </w:rPr>
      </w:pPr>
      <w:r>
        <w:rPr>
          <w:rFonts w:hint="eastAsia"/>
        </w:rPr>
        <w:t>歡喜光佛</w:t>
      </w:r>
      <w:r>
        <w:rPr>
          <w:rFonts w:hint="eastAsia"/>
        </w:rPr>
        <w:t xml:space="preserve"> Buddha of joyful light, Amit</w:t>
      </w:r>
      <w:r>
        <w:rPr>
          <w:rFonts w:hint="eastAsia"/>
        </w:rPr>
        <w:t>ā</w:t>
      </w:r>
      <w:r>
        <w:rPr>
          <w:rFonts w:hint="eastAsia"/>
        </w:rPr>
        <w:t>bha.</w:t>
      </w:r>
    </w:p>
    <w:p w14:paraId="3A46D756" w14:textId="77777777" w:rsidR="00BF2840" w:rsidRDefault="00BF2840" w:rsidP="00BF2840"/>
    <w:p w14:paraId="4ABFDEC0" w14:textId="77777777" w:rsidR="00BF2840" w:rsidRDefault="00BF2840" w:rsidP="00BF2840">
      <w:r>
        <w:rPr>
          <w:rFonts w:hint="eastAsia"/>
        </w:rPr>
        <w:t>歡喜國</w:t>
      </w:r>
      <w:r>
        <w:t xml:space="preserve"> </w:t>
      </w:r>
      <w:r>
        <w:rPr>
          <w:rFonts w:hint="eastAsia"/>
        </w:rPr>
        <w:t>妙喜國</w:t>
      </w:r>
      <w:r>
        <w:t xml:space="preserve"> Abhirati, the happy land, or paradise of Akṣobhya, east of our universe.</w:t>
      </w:r>
    </w:p>
    <w:p w14:paraId="3DD143CB" w14:textId="77777777" w:rsidR="00BF2840" w:rsidRDefault="00BF2840" w:rsidP="00BF2840"/>
    <w:p w14:paraId="202286A2" w14:textId="77777777" w:rsidR="00BF2840" w:rsidRDefault="00BF2840" w:rsidP="00BF2840">
      <w:pPr>
        <w:rPr>
          <w:rFonts w:hint="eastAsia"/>
        </w:rPr>
      </w:pPr>
      <w:r>
        <w:rPr>
          <w:rFonts w:hint="eastAsia"/>
        </w:rPr>
        <w:t>歡喜苑</w:t>
      </w:r>
      <w:r>
        <w:rPr>
          <w:rFonts w:hint="eastAsia"/>
        </w:rPr>
        <w:t xml:space="preserve"> </w:t>
      </w:r>
      <w:r>
        <w:rPr>
          <w:rFonts w:hint="eastAsia"/>
        </w:rPr>
        <w:t>歡樂園</w:t>
      </w:r>
      <w:r>
        <w:rPr>
          <w:rFonts w:hint="eastAsia"/>
        </w:rPr>
        <w:t xml:space="preserve">; </w:t>
      </w:r>
      <w:r>
        <w:rPr>
          <w:rFonts w:hint="eastAsia"/>
        </w:rPr>
        <w:t>喜林苑</w:t>
      </w:r>
      <w:r>
        <w:rPr>
          <w:rFonts w:hint="eastAsia"/>
        </w:rPr>
        <w:t xml:space="preserve"> Nandana-vana. Garden of joy; one of the four gardens of Indra's paradise, north of his central city.</w:t>
      </w:r>
    </w:p>
    <w:p w14:paraId="6793BE0E" w14:textId="77777777" w:rsidR="00BF2840" w:rsidRDefault="00BF2840" w:rsidP="00BF2840"/>
    <w:p w14:paraId="29EF0AAF" w14:textId="77777777" w:rsidR="00BF2840" w:rsidRDefault="00BF2840" w:rsidP="00BF2840">
      <w:pPr>
        <w:rPr>
          <w:rFonts w:hint="eastAsia"/>
        </w:rPr>
      </w:pPr>
      <w:r>
        <w:rPr>
          <w:rFonts w:hint="eastAsia"/>
        </w:rPr>
        <w:t>歡喜地</w:t>
      </w:r>
      <w:r>
        <w:rPr>
          <w:rFonts w:hint="eastAsia"/>
        </w:rPr>
        <w:t xml:space="preserve"> pramudit</w:t>
      </w:r>
      <w:r>
        <w:rPr>
          <w:rFonts w:hint="eastAsia"/>
        </w:rPr>
        <w:t>ā</w:t>
      </w:r>
      <w:r>
        <w:rPr>
          <w:rFonts w:hint="eastAsia"/>
        </w:rPr>
        <w:t>. The bodhisattva's stage of joy, the first of his ten stages (bh</w:t>
      </w:r>
      <w:r>
        <w:rPr>
          <w:rFonts w:hint="eastAsia"/>
        </w:rPr>
        <w:t>ū</w:t>
      </w:r>
      <w:r>
        <w:rPr>
          <w:rFonts w:hint="eastAsia"/>
        </w:rPr>
        <w:t>mi).</w:t>
      </w:r>
    </w:p>
    <w:p w14:paraId="5279AF1E" w14:textId="77777777" w:rsidR="00BF2840" w:rsidRDefault="00BF2840" w:rsidP="00BF2840"/>
    <w:p w14:paraId="2140000C" w14:textId="77777777" w:rsidR="00BF2840" w:rsidRDefault="00BF2840" w:rsidP="00BF2840">
      <w:r>
        <w:rPr>
          <w:rFonts w:hint="eastAsia"/>
        </w:rPr>
        <w:t>歡喜天</w:t>
      </w:r>
      <w:r>
        <w:t xml:space="preserve"> </w:t>
      </w:r>
      <w:r>
        <w:rPr>
          <w:rFonts w:hint="eastAsia"/>
        </w:rPr>
        <w:t>大聖歡喜天</w:t>
      </w:r>
      <w:r>
        <w:t xml:space="preserve">; </w:t>
      </w:r>
      <w:r>
        <w:rPr>
          <w:rFonts w:hint="eastAsia"/>
        </w:rPr>
        <w:t>聖天</w:t>
      </w:r>
      <w:r>
        <w:t>; (</w:t>
      </w:r>
      <w:r>
        <w:rPr>
          <w:rFonts w:hint="eastAsia"/>
        </w:rPr>
        <w:t>大聖天</w:t>
      </w:r>
      <w:r>
        <w:t>) The joyful devas, or devas of pleasure, represented as two figures embracing each other, with elephants' heads and human bodies; the two embracing figures are interpreted as Gaṇeśa (the eldest son of Śiva) and an incarnation of Guanyin; the elephant-head represents Gaṇeśa; the origin is older than the Guanyin idea and seems to be a derivation from the Śivaitic linga-worship.</w:t>
      </w:r>
    </w:p>
    <w:p w14:paraId="2F4E8049" w14:textId="77777777" w:rsidR="00BF2840" w:rsidRDefault="00BF2840" w:rsidP="00BF2840"/>
    <w:p w14:paraId="719C45A3" w14:textId="77777777" w:rsidR="00BF2840" w:rsidRDefault="00BF2840" w:rsidP="00BF2840">
      <w:pPr>
        <w:rPr>
          <w:rFonts w:hint="eastAsia"/>
        </w:rPr>
      </w:pPr>
      <w:r>
        <w:rPr>
          <w:rFonts w:hint="eastAsia"/>
        </w:rPr>
        <w:t>歡喜日</w:t>
      </w:r>
      <w:r>
        <w:rPr>
          <w:rFonts w:hint="eastAsia"/>
        </w:rPr>
        <w:t xml:space="preserve"> The happy day of the Buddha, and of the order, i.e. that ending the 'retreat', 15th day of the 7th (or 8th) moon; also every 15th day of the month.</w:t>
      </w:r>
    </w:p>
    <w:p w14:paraId="1328653F" w14:textId="77777777" w:rsidR="00BF2840" w:rsidRDefault="00BF2840" w:rsidP="00BF2840"/>
    <w:p w14:paraId="0FC0CC13" w14:textId="77777777" w:rsidR="00BF2840" w:rsidRDefault="00BF2840" w:rsidP="00BF2840">
      <w:pPr>
        <w:rPr>
          <w:rFonts w:hint="eastAsia"/>
        </w:rPr>
      </w:pPr>
      <w:r>
        <w:rPr>
          <w:rFonts w:hint="eastAsia"/>
        </w:rPr>
        <w:t>歡喜會</w:t>
      </w:r>
      <w:r>
        <w:rPr>
          <w:rFonts w:hint="eastAsia"/>
        </w:rPr>
        <w:t xml:space="preserve"> The festival of All Souls, v. </w:t>
      </w:r>
      <w:r>
        <w:rPr>
          <w:rFonts w:hint="eastAsia"/>
        </w:rPr>
        <w:t>盂</w:t>
      </w:r>
      <w:r>
        <w:rPr>
          <w:rFonts w:hint="eastAsia"/>
        </w:rPr>
        <w:t>.</w:t>
      </w:r>
    </w:p>
    <w:p w14:paraId="7261B27E" w14:textId="77777777" w:rsidR="00BF2840" w:rsidRDefault="00BF2840" w:rsidP="00BF2840"/>
    <w:p w14:paraId="29097174" w14:textId="77777777" w:rsidR="00BF2840" w:rsidRDefault="00BF2840" w:rsidP="00BF2840">
      <w:pPr>
        <w:rPr>
          <w:rFonts w:hint="eastAsia"/>
        </w:rPr>
      </w:pPr>
      <w:r>
        <w:rPr>
          <w:rFonts w:hint="eastAsia"/>
        </w:rPr>
        <w:t>灑</w:t>
      </w:r>
      <w:r>
        <w:rPr>
          <w:rFonts w:hint="eastAsia"/>
        </w:rPr>
        <w:t xml:space="preserve"> To sprinkle, translit. sa.</w:t>
      </w:r>
    </w:p>
    <w:p w14:paraId="6A523559" w14:textId="77777777" w:rsidR="00BF2840" w:rsidRDefault="00BF2840" w:rsidP="00BF2840"/>
    <w:p w14:paraId="6ED578BC" w14:textId="77777777" w:rsidR="00BF2840" w:rsidRDefault="00BF2840" w:rsidP="00BF2840">
      <w:pPr>
        <w:rPr>
          <w:rFonts w:hint="eastAsia"/>
        </w:rPr>
      </w:pPr>
      <w:r>
        <w:rPr>
          <w:rFonts w:hint="eastAsia"/>
        </w:rPr>
        <w:t>灑水</w:t>
      </w:r>
      <w:r>
        <w:rPr>
          <w:rFonts w:hint="eastAsia"/>
        </w:rPr>
        <w:t xml:space="preserve"> To sprinkle water.</w:t>
      </w:r>
    </w:p>
    <w:p w14:paraId="0E85C999" w14:textId="77777777" w:rsidR="00BF2840" w:rsidRDefault="00BF2840" w:rsidP="00BF2840"/>
    <w:p w14:paraId="3D93AB74" w14:textId="77777777" w:rsidR="00BF2840" w:rsidRDefault="00BF2840" w:rsidP="00BF2840">
      <w:pPr>
        <w:rPr>
          <w:rFonts w:hint="eastAsia"/>
        </w:rPr>
      </w:pPr>
      <w:r>
        <w:rPr>
          <w:rFonts w:hint="eastAsia"/>
        </w:rPr>
        <w:t>灑淨</w:t>
      </w:r>
      <w:r>
        <w:rPr>
          <w:rFonts w:hint="eastAsia"/>
        </w:rPr>
        <w:t xml:space="preserve"> To purify by sprinkling.</w:t>
      </w:r>
    </w:p>
    <w:p w14:paraId="652555CF" w14:textId="77777777" w:rsidR="00BF2840" w:rsidRDefault="00BF2840" w:rsidP="00BF2840"/>
    <w:p w14:paraId="6459C9C7" w14:textId="77777777" w:rsidR="00BF2840" w:rsidRDefault="00BF2840" w:rsidP="00BF2840">
      <w:pPr>
        <w:rPr>
          <w:rFonts w:hint="eastAsia"/>
        </w:rPr>
      </w:pPr>
      <w:r>
        <w:rPr>
          <w:rFonts w:hint="eastAsia"/>
        </w:rPr>
        <w:t>禳</w:t>
      </w:r>
      <w:r>
        <w:rPr>
          <w:rFonts w:hint="eastAsia"/>
        </w:rPr>
        <w:t xml:space="preserve"> To pray to avert.</w:t>
      </w:r>
    </w:p>
    <w:p w14:paraId="639EC07E" w14:textId="77777777" w:rsidR="00BF2840" w:rsidRDefault="00BF2840" w:rsidP="00BF2840"/>
    <w:p w14:paraId="5C4B7C83" w14:textId="77777777" w:rsidR="00BF2840" w:rsidRDefault="00BF2840" w:rsidP="00BF2840">
      <w:pPr>
        <w:rPr>
          <w:rFonts w:hint="eastAsia"/>
        </w:rPr>
      </w:pPr>
      <w:r>
        <w:rPr>
          <w:rFonts w:hint="eastAsia"/>
        </w:rPr>
        <w:t>禳日蝕</w:t>
      </w:r>
      <w:r>
        <w:rPr>
          <w:rFonts w:hint="eastAsia"/>
        </w:rPr>
        <w:t xml:space="preserve"> </w:t>
      </w:r>
      <w:r>
        <w:rPr>
          <w:rFonts w:hint="eastAsia"/>
        </w:rPr>
        <w:t>禳月蝕</w:t>
      </w:r>
      <w:r>
        <w:rPr>
          <w:rFonts w:hint="eastAsia"/>
        </w:rPr>
        <w:t xml:space="preserve"> to avert the calamity threatened by an eclipse of sun or moon.</w:t>
      </w:r>
    </w:p>
    <w:p w14:paraId="56F48627" w14:textId="77777777" w:rsidR="00BF2840" w:rsidRDefault="00BF2840" w:rsidP="00BF2840"/>
    <w:p w14:paraId="7DCB7AD4" w14:textId="77777777" w:rsidR="00BF2840" w:rsidRDefault="00BF2840" w:rsidP="00BF2840">
      <w:pPr>
        <w:rPr>
          <w:rFonts w:hint="eastAsia"/>
        </w:rPr>
      </w:pPr>
      <w:r>
        <w:rPr>
          <w:rFonts w:hint="eastAsia"/>
        </w:rPr>
        <w:t>禳災</w:t>
      </w:r>
      <w:r>
        <w:rPr>
          <w:rFonts w:hint="eastAsia"/>
        </w:rPr>
        <w:t xml:space="preserve"> Ceremonies to avert calamity, indicating also the Atharva-veda, and other incantations.</w:t>
      </w:r>
    </w:p>
    <w:p w14:paraId="0234101B" w14:textId="77777777" w:rsidR="00BF2840" w:rsidRDefault="00BF2840" w:rsidP="00BF2840"/>
    <w:p w14:paraId="225A7D4E" w14:textId="77777777" w:rsidR="00BF2840" w:rsidRDefault="00BF2840" w:rsidP="00BF2840">
      <w:pPr>
        <w:rPr>
          <w:rFonts w:hint="eastAsia"/>
        </w:rPr>
      </w:pPr>
      <w:r>
        <w:rPr>
          <w:rFonts w:hint="eastAsia"/>
        </w:rPr>
        <w:t>籠</w:t>
      </w:r>
      <w:r>
        <w:rPr>
          <w:rFonts w:hint="eastAsia"/>
        </w:rPr>
        <w:t xml:space="preserve"> A cage, crate; to ensnare.</w:t>
      </w:r>
    </w:p>
    <w:p w14:paraId="0485D43C" w14:textId="77777777" w:rsidR="00BF2840" w:rsidRDefault="00BF2840" w:rsidP="00BF2840"/>
    <w:p w14:paraId="1D2BC370" w14:textId="77777777" w:rsidR="00BF2840" w:rsidRDefault="00BF2840" w:rsidP="00BF2840">
      <w:pPr>
        <w:rPr>
          <w:rFonts w:hint="eastAsia"/>
        </w:rPr>
      </w:pPr>
      <w:r>
        <w:rPr>
          <w:rFonts w:hint="eastAsia"/>
        </w:rPr>
        <w:t>籠頭</w:t>
      </w:r>
      <w:r>
        <w:rPr>
          <w:rFonts w:hint="eastAsia"/>
        </w:rPr>
        <w:t xml:space="preserve"> Blinkers for a horse's head.</w:t>
      </w:r>
    </w:p>
    <w:p w14:paraId="32F557A9" w14:textId="77777777" w:rsidR="00BF2840" w:rsidRDefault="00BF2840" w:rsidP="00BF2840"/>
    <w:p w14:paraId="0930BC2C" w14:textId="77777777" w:rsidR="00BF2840" w:rsidRDefault="00BF2840" w:rsidP="00BF2840">
      <w:pPr>
        <w:rPr>
          <w:rFonts w:hint="eastAsia"/>
        </w:rPr>
      </w:pPr>
      <w:r>
        <w:rPr>
          <w:rFonts w:hint="eastAsia"/>
        </w:rPr>
        <w:t>聽</w:t>
      </w:r>
      <w:r>
        <w:rPr>
          <w:rFonts w:hint="eastAsia"/>
        </w:rPr>
        <w:t xml:space="preserve"> To hear, listen, hearken; listen to, obey.</w:t>
      </w:r>
    </w:p>
    <w:p w14:paraId="2DAFAC4B" w14:textId="77777777" w:rsidR="00BF2840" w:rsidRDefault="00BF2840" w:rsidP="00BF2840"/>
    <w:p w14:paraId="47717796" w14:textId="77777777" w:rsidR="00BF2840" w:rsidRDefault="00BF2840" w:rsidP="00BF2840">
      <w:pPr>
        <w:rPr>
          <w:rFonts w:hint="eastAsia"/>
        </w:rPr>
      </w:pPr>
      <w:r>
        <w:rPr>
          <w:rFonts w:hint="eastAsia"/>
        </w:rPr>
        <w:t>聽教</w:t>
      </w:r>
      <w:r>
        <w:rPr>
          <w:rFonts w:hint="eastAsia"/>
        </w:rPr>
        <w:t xml:space="preserve"> Those who hear the Buddha's doctrine; those who obey.</w:t>
      </w:r>
    </w:p>
    <w:p w14:paraId="67059420" w14:textId="77777777" w:rsidR="00BF2840" w:rsidRDefault="00BF2840" w:rsidP="00BF2840"/>
    <w:p w14:paraId="5C107946" w14:textId="77777777" w:rsidR="00BF2840" w:rsidRDefault="00BF2840" w:rsidP="00BF2840">
      <w:pPr>
        <w:rPr>
          <w:rFonts w:hint="eastAsia"/>
        </w:rPr>
      </w:pPr>
      <w:r>
        <w:rPr>
          <w:rFonts w:hint="eastAsia"/>
        </w:rPr>
        <w:t>聽聞</w:t>
      </w:r>
      <w:r>
        <w:rPr>
          <w:rFonts w:hint="eastAsia"/>
        </w:rPr>
        <w:t xml:space="preserve"> To hear; to hear and obey.</w:t>
      </w:r>
    </w:p>
    <w:p w14:paraId="7F09509C" w14:textId="77777777" w:rsidR="00BF2840" w:rsidRDefault="00BF2840" w:rsidP="00BF2840"/>
    <w:p w14:paraId="23667D3D" w14:textId="77777777" w:rsidR="00BF2840" w:rsidRDefault="00BF2840" w:rsidP="00BF2840">
      <w:pPr>
        <w:rPr>
          <w:rFonts w:hint="eastAsia"/>
        </w:rPr>
      </w:pPr>
      <w:r>
        <w:rPr>
          <w:rFonts w:hint="eastAsia"/>
        </w:rPr>
        <w:t>讀</w:t>
      </w:r>
      <w:r>
        <w:rPr>
          <w:rFonts w:hint="eastAsia"/>
        </w:rPr>
        <w:t xml:space="preserve"> To read; a comma, full stop.</w:t>
      </w:r>
    </w:p>
    <w:p w14:paraId="2DDF5DB6" w14:textId="77777777" w:rsidR="00BF2840" w:rsidRDefault="00BF2840" w:rsidP="00BF2840"/>
    <w:p w14:paraId="6D1ACCB5" w14:textId="77777777" w:rsidR="00BF2840" w:rsidRDefault="00BF2840" w:rsidP="00BF2840">
      <w:pPr>
        <w:rPr>
          <w:rFonts w:hint="eastAsia"/>
        </w:rPr>
      </w:pPr>
      <w:r>
        <w:rPr>
          <w:rFonts w:hint="eastAsia"/>
        </w:rPr>
        <w:t>讀師</w:t>
      </w:r>
      <w:r>
        <w:rPr>
          <w:rFonts w:hint="eastAsia"/>
        </w:rPr>
        <w:t xml:space="preserve"> A reader to an assembly.</w:t>
      </w:r>
    </w:p>
    <w:p w14:paraId="382C216F" w14:textId="77777777" w:rsidR="00BF2840" w:rsidRDefault="00BF2840" w:rsidP="00BF2840"/>
    <w:p w14:paraId="100B6589" w14:textId="77777777" w:rsidR="00BF2840" w:rsidRDefault="00BF2840" w:rsidP="00BF2840">
      <w:pPr>
        <w:rPr>
          <w:rFonts w:hint="eastAsia"/>
        </w:rPr>
      </w:pPr>
      <w:r>
        <w:rPr>
          <w:rFonts w:hint="eastAsia"/>
        </w:rPr>
        <w:t>讀經</w:t>
      </w:r>
      <w:r>
        <w:rPr>
          <w:rFonts w:hint="eastAsia"/>
        </w:rPr>
        <w:t xml:space="preserve"> Ditto </w:t>
      </w:r>
      <w:r>
        <w:rPr>
          <w:rFonts w:hint="eastAsia"/>
        </w:rPr>
        <w:t>讀師</w:t>
      </w:r>
      <w:r>
        <w:rPr>
          <w:rFonts w:hint="eastAsia"/>
        </w:rPr>
        <w:t>; also to read the scriptures.</w:t>
      </w:r>
    </w:p>
    <w:p w14:paraId="2042F3D1" w14:textId="77777777" w:rsidR="00BF2840" w:rsidRDefault="00BF2840" w:rsidP="00BF2840"/>
    <w:p w14:paraId="4390517F" w14:textId="77777777" w:rsidR="00BF2840" w:rsidRDefault="00BF2840" w:rsidP="00BF2840">
      <w:pPr>
        <w:rPr>
          <w:rFonts w:hint="eastAsia"/>
        </w:rPr>
      </w:pPr>
      <w:r>
        <w:rPr>
          <w:rFonts w:hint="eastAsia"/>
        </w:rPr>
        <w:t>讀誦</w:t>
      </w:r>
      <w:r>
        <w:rPr>
          <w:rFonts w:hint="eastAsia"/>
        </w:rPr>
        <w:t xml:space="preserve"> Reading and reciting.</w:t>
      </w:r>
    </w:p>
    <w:p w14:paraId="1293544C" w14:textId="77777777" w:rsidR="00BF2840" w:rsidRDefault="00BF2840" w:rsidP="00BF2840"/>
    <w:p w14:paraId="3915B550" w14:textId="77777777" w:rsidR="00BF2840" w:rsidRDefault="00BF2840" w:rsidP="00BF2840">
      <w:pPr>
        <w:rPr>
          <w:rFonts w:hint="eastAsia"/>
        </w:rPr>
      </w:pPr>
      <w:r>
        <w:rPr>
          <w:rFonts w:hint="eastAsia"/>
        </w:rPr>
        <w:t>贖</w:t>
      </w:r>
      <w:r>
        <w:rPr>
          <w:rFonts w:hint="eastAsia"/>
        </w:rPr>
        <w:t xml:space="preserve"> To redeem, ransom.</w:t>
      </w:r>
    </w:p>
    <w:p w14:paraId="10D97F67" w14:textId="77777777" w:rsidR="00BF2840" w:rsidRDefault="00BF2840" w:rsidP="00BF2840"/>
    <w:p w14:paraId="02F954E2" w14:textId="77777777" w:rsidR="00BF2840" w:rsidRDefault="00BF2840" w:rsidP="00BF2840">
      <w:r>
        <w:rPr>
          <w:rFonts w:hint="eastAsia"/>
        </w:rPr>
        <w:t>贖命</w:t>
      </w:r>
      <w:r>
        <w:t xml:space="preserve"> To redeem life; a redeemer of life, said of the Nirvāṇa sūtra.</w:t>
      </w:r>
    </w:p>
    <w:p w14:paraId="323A1A00" w14:textId="77777777" w:rsidR="00BF2840" w:rsidRDefault="00BF2840" w:rsidP="00BF2840"/>
    <w:p w14:paraId="7A0438CE" w14:textId="77777777" w:rsidR="00BF2840" w:rsidRDefault="00BF2840" w:rsidP="00BF2840">
      <w:pPr>
        <w:rPr>
          <w:rFonts w:hint="eastAsia"/>
        </w:rPr>
      </w:pPr>
      <w:r>
        <w:rPr>
          <w:rFonts w:hint="eastAsia"/>
        </w:rPr>
        <w:t>鑑</w:t>
      </w:r>
      <w:r>
        <w:rPr>
          <w:rFonts w:hint="eastAsia"/>
        </w:rPr>
        <w:t xml:space="preserve"> A mirror </w:t>
      </w:r>
      <w:r>
        <w:rPr>
          <w:rFonts w:hint="eastAsia"/>
        </w:rPr>
        <w:t>明鑑</w:t>
      </w:r>
      <w:r>
        <w:rPr>
          <w:rFonts w:hint="eastAsia"/>
        </w:rPr>
        <w:t xml:space="preserve">; to note, survey, </w:t>
      </w:r>
      <w:r>
        <w:rPr>
          <w:rFonts w:hint="eastAsia"/>
        </w:rPr>
        <w:t>鑑察</w:t>
      </w:r>
      <w:r>
        <w:rPr>
          <w:rFonts w:hint="eastAsia"/>
        </w:rPr>
        <w:t>.</w:t>
      </w:r>
    </w:p>
    <w:p w14:paraId="0F0440A2" w14:textId="77777777" w:rsidR="00BF2840" w:rsidRDefault="00BF2840" w:rsidP="00BF2840"/>
    <w:p w14:paraId="31303BD4" w14:textId="77777777" w:rsidR="00BF2840" w:rsidRDefault="00BF2840" w:rsidP="00BF2840">
      <w:pPr>
        <w:rPr>
          <w:rFonts w:hint="eastAsia"/>
        </w:rPr>
      </w:pPr>
      <w:r>
        <w:rPr>
          <w:rFonts w:hint="eastAsia"/>
        </w:rPr>
        <w:t>鑊</w:t>
      </w:r>
      <w:r>
        <w:rPr>
          <w:rFonts w:hint="eastAsia"/>
        </w:rPr>
        <w:t xml:space="preserve"> Caldron, rice pan.</w:t>
      </w:r>
    </w:p>
    <w:p w14:paraId="2273F79A" w14:textId="77777777" w:rsidR="00BF2840" w:rsidRDefault="00BF2840" w:rsidP="00BF2840"/>
    <w:p w14:paraId="55EEA2A4" w14:textId="77777777" w:rsidR="00BF2840" w:rsidRDefault="00BF2840" w:rsidP="00BF2840">
      <w:r>
        <w:rPr>
          <w:rFonts w:hint="eastAsia"/>
        </w:rPr>
        <w:t>鑊沙</w:t>
      </w:r>
      <w:r>
        <w:t xml:space="preserve"> </w:t>
      </w:r>
      <w:r>
        <w:rPr>
          <w:rFonts w:hint="eastAsia"/>
        </w:rPr>
        <w:t>烏鎩</w:t>
      </w:r>
      <w:r>
        <w:t xml:space="preserve"> Ōsh, or Ūsh, 'an ancient kingdom north of the Śītā, probably the present Ingachar'; possibly Uch-Turfān or Yangishahr, </w:t>
      </w:r>
      <w:r>
        <w:rPr>
          <w:rFonts w:hint="eastAsia"/>
        </w:rPr>
        <w:t>依耐</w:t>
      </w:r>
      <w:r>
        <w:t xml:space="preserve"> or </w:t>
      </w:r>
      <w:r>
        <w:rPr>
          <w:rFonts w:hint="eastAsia"/>
        </w:rPr>
        <w:t>英吉沙爾</w:t>
      </w:r>
      <w:r>
        <w:t>.</w:t>
      </w:r>
    </w:p>
    <w:p w14:paraId="3EE2434C" w14:textId="77777777" w:rsidR="00BF2840" w:rsidRDefault="00BF2840" w:rsidP="00BF2840"/>
    <w:p w14:paraId="093C8CA9" w14:textId="77777777" w:rsidR="00BF2840" w:rsidRDefault="00BF2840" w:rsidP="00BF2840">
      <w:pPr>
        <w:rPr>
          <w:rFonts w:hint="eastAsia"/>
        </w:rPr>
      </w:pPr>
      <w:r>
        <w:rPr>
          <w:rFonts w:hint="eastAsia"/>
        </w:rPr>
        <w:lastRenderedPageBreak/>
        <w:t>鑊湯地獄</w:t>
      </w:r>
      <w:r>
        <w:rPr>
          <w:rFonts w:hint="eastAsia"/>
        </w:rPr>
        <w:t xml:space="preserve"> The purgatory of caldrons of molten iron.</w:t>
      </w:r>
    </w:p>
    <w:p w14:paraId="72ECDEE5" w14:textId="77777777" w:rsidR="00BF2840" w:rsidRDefault="00BF2840" w:rsidP="00BF2840"/>
    <w:p w14:paraId="042FFD8B" w14:textId="77777777" w:rsidR="00BF2840" w:rsidRDefault="00BF2840" w:rsidP="00BF2840">
      <w:pPr>
        <w:rPr>
          <w:rFonts w:hint="eastAsia"/>
        </w:rPr>
      </w:pPr>
      <w:r>
        <w:rPr>
          <w:rFonts w:hint="eastAsia"/>
        </w:rPr>
        <w:t>響</w:t>
      </w:r>
      <w:r>
        <w:rPr>
          <w:rFonts w:hint="eastAsia"/>
        </w:rPr>
        <w:t xml:space="preserve"> prati</w:t>
      </w:r>
      <w:r>
        <w:rPr>
          <w:rFonts w:ascii="Cambria" w:hAnsi="Cambria" w:cs="Cambria"/>
        </w:rPr>
        <w:t>ś</w:t>
      </w:r>
      <w:r>
        <w:rPr>
          <w:rFonts w:hint="eastAsia"/>
        </w:rPr>
        <w:t>rut. Echo, resonance.</w:t>
      </w:r>
    </w:p>
    <w:p w14:paraId="401E64D5" w14:textId="77777777" w:rsidR="00BF2840" w:rsidRDefault="00BF2840" w:rsidP="00BF2840"/>
    <w:p w14:paraId="690F2714" w14:textId="77777777" w:rsidR="00BF2840" w:rsidRDefault="00BF2840" w:rsidP="00BF2840">
      <w:pPr>
        <w:rPr>
          <w:rFonts w:hint="eastAsia"/>
        </w:rPr>
      </w:pPr>
      <w:r>
        <w:rPr>
          <w:rFonts w:hint="eastAsia"/>
        </w:rPr>
        <w:t>影響</w:t>
      </w:r>
      <w:r>
        <w:rPr>
          <w:rFonts w:hint="eastAsia"/>
        </w:rPr>
        <w:t xml:space="preserve"> Shadow and echo.</w:t>
      </w:r>
    </w:p>
    <w:p w14:paraId="055B1318" w14:textId="77777777" w:rsidR="00BF2840" w:rsidRDefault="00BF2840" w:rsidP="00BF2840"/>
    <w:p w14:paraId="11F8379E" w14:textId="77777777" w:rsidR="00BF2840" w:rsidRDefault="00BF2840" w:rsidP="00BF2840">
      <w:pPr>
        <w:rPr>
          <w:rFonts w:hint="eastAsia"/>
        </w:rPr>
      </w:pPr>
      <w:r>
        <w:rPr>
          <w:rFonts w:hint="eastAsia"/>
        </w:rPr>
        <w:t>顩</w:t>
      </w:r>
      <w:r>
        <w:rPr>
          <w:rFonts w:hint="eastAsia"/>
        </w:rPr>
        <w:t xml:space="preserve"> Translit. kam in </w:t>
      </w:r>
      <w:r>
        <w:rPr>
          <w:rFonts w:hint="eastAsia"/>
        </w:rPr>
        <w:t>顩鉢羅</w:t>
      </w:r>
      <w:r>
        <w:rPr>
          <w:rFonts w:hint="eastAsia"/>
        </w:rPr>
        <w:t xml:space="preserve"> kambala, a woollen garment, or blanket.</w:t>
      </w:r>
    </w:p>
    <w:p w14:paraId="7A7A6F34" w14:textId="77777777" w:rsidR="00BF2840" w:rsidRDefault="00BF2840" w:rsidP="00BF2840"/>
    <w:p w14:paraId="460910AE" w14:textId="77777777" w:rsidR="00BF2840" w:rsidRDefault="00BF2840" w:rsidP="00BF2840">
      <w:pPr>
        <w:rPr>
          <w:rFonts w:hint="eastAsia"/>
        </w:rPr>
      </w:pPr>
      <w:r>
        <w:rPr>
          <w:rFonts w:hint="eastAsia"/>
        </w:rPr>
        <w:t>鷓</w:t>
      </w:r>
      <w:r>
        <w:rPr>
          <w:rFonts w:hint="eastAsia"/>
        </w:rPr>
        <w:t xml:space="preserve"> A partridge </w:t>
      </w:r>
      <w:r>
        <w:rPr>
          <w:rFonts w:hint="eastAsia"/>
        </w:rPr>
        <w:t>鷓鴣</w:t>
      </w:r>
      <w:r>
        <w:rPr>
          <w:rFonts w:hint="eastAsia"/>
        </w:rPr>
        <w:t>.</w:t>
      </w:r>
    </w:p>
    <w:p w14:paraId="64D1C78A" w14:textId="77777777" w:rsidR="00BF2840" w:rsidRDefault="00BF2840" w:rsidP="00BF2840"/>
    <w:p w14:paraId="5EE0DB4A" w14:textId="77777777" w:rsidR="00BF2840" w:rsidRDefault="00BF2840" w:rsidP="00BF2840">
      <w:pPr>
        <w:rPr>
          <w:rFonts w:hint="eastAsia"/>
        </w:rPr>
      </w:pPr>
      <w:r>
        <w:rPr>
          <w:rFonts w:hint="eastAsia"/>
        </w:rPr>
        <w:t>鷓鴣斑</w:t>
      </w:r>
      <w:r>
        <w:rPr>
          <w:rFonts w:hint="eastAsia"/>
        </w:rPr>
        <w:t xml:space="preserve"> Spotted like a partridge, a kind of incense.</w:t>
      </w:r>
    </w:p>
    <w:p w14:paraId="73497DC5" w14:textId="77777777" w:rsidR="00BF2840" w:rsidRDefault="00BF2840" w:rsidP="00BF2840"/>
    <w:p w14:paraId="656AF13D" w14:textId="77777777" w:rsidR="00BF2840" w:rsidRDefault="00BF2840" w:rsidP="00BF2840">
      <w:pPr>
        <w:rPr>
          <w:rFonts w:hint="eastAsia"/>
        </w:rPr>
      </w:pPr>
      <w:r>
        <w:rPr>
          <w:rFonts w:hint="eastAsia"/>
        </w:rPr>
        <w:t>龕</w:t>
      </w:r>
      <w:r>
        <w:rPr>
          <w:rFonts w:hint="eastAsia"/>
        </w:rPr>
        <w:t xml:space="preserve"> A shrine; a cabinet, box; a coffin (for a monk); to contain.</w:t>
      </w:r>
    </w:p>
    <w:p w14:paraId="52B5A8F8" w14:textId="77777777" w:rsidR="00BF2840" w:rsidRDefault="00BF2840" w:rsidP="00BF2840"/>
    <w:p w14:paraId="1E201CF2" w14:textId="77777777" w:rsidR="00BF2840" w:rsidRDefault="00BF2840" w:rsidP="00BF2840">
      <w:pPr>
        <w:rPr>
          <w:rFonts w:hint="eastAsia"/>
        </w:rPr>
      </w:pPr>
      <w:r>
        <w:rPr>
          <w:rFonts w:hint="eastAsia"/>
        </w:rPr>
        <w:t>龕塔</w:t>
      </w:r>
      <w:r>
        <w:rPr>
          <w:rFonts w:hint="eastAsia"/>
        </w:rPr>
        <w:t xml:space="preserve"> A pagoda with shrines.</w:t>
      </w:r>
    </w:p>
    <w:p w14:paraId="51032423" w14:textId="77777777" w:rsidR="00BF2840" w:rsidRDefault="00BF2840" w:rsidP="00BF2840">
      <w:r>
        <w:t>23. TWENTY-THREE STROKES</w:t>
      </w:r>
    </w:p>
    <w:p w14:paraId="008E43B6" w14:textId="77777777" w:rsidR="00BF2840" w:rsidRDefault="00BF2840" w:rsidP="00BF2840"/>
    <w:p w14:paraId="6CC84D4B" w14:textId="77777777" w:rsidR="00BF2840" w:rsidRDefault="00BF2840" w:rsidP="00BF2840">
      <w:pPr>
        <w:rPr>
          <w:rFonts w:hint="eastAsia"/>
        </w:rPr>
      </w:pPr>
      <w:r>
        <w:rPr>
          <w:rFonts w:hint="eastAsia"/>
        </w:rPr>
        <w:t>巖</w:t>
      </w:r>
      <w:r>
        <w:rPr>
          <w:rFonts w:hint="eastAsia"/>
        </w:rPr>
        <w:t xml:space="preserve"> A crag, cliff.</w:t>
      </w:r>
    </w:p>
    <w:p w14:paraId="5B4A2E95" w14:textId="77777777" w:rsidR="00BF2840" w:rsidRDefault="00BF2840" w:rsidP="00BF2840"/>
    <w:p w14:paraId="47E9E491" w14:textId="77777777" w:rsidR="00BF2840" w:rsidRDefault="00BF2840" w:rsidP="00BF2840">
      <w:pPr>
        <w:rPr>
          <w:rFonts w:hint="eastAsia"/>
        </w:rPr>
      </w:pPr>
      <w:r>
        <w:rPr>
          <w:rFonts w:hint="eastAsia"/>
        </w:rPr>
        <w:t>巖谷</w:t>
      </w:r>
      <w:r>
        <w:rPr>
          <w:rFonts w:hint="eastAsia"/>
        </w:rPr>
        <w:t xml:space="preserve"> Cliffs and gullies.</w:t>
      </w:r>
    </w:p>
    <w:p w14:paraId="72F271BA" w14:textId="77777777" w:rsidR="00BF2840" w:rsidRDefault="00BF2840" w:rsidP="00BF2840"/>
    <w:p w14:paraId="5A01F1B7" w14:textId="77777777" w:rsidR="00BF2840" w:rsidRDefault="00BF2840" w:rsidP="00BF2840">
      <w:pPr>
        <w:rPr>
          <w:rFonts w:hint="eastAsia"/>
        </w:rPr>
      </w:pPr>
      <w:r>
        <w:rPr>
          <w:rFonts w:hint="eastAsia"/>
        </w:rPr>
        <w:t>戀</w:t>
      </w:r>
      <w:r>
        <w:rPr>
          <w:rFonts w:hint="eastAsia"/>
        </w:rPr>
        <w:t xml:space="preserve"> To be fond of, hanker after, cleave to; </w:t>
      </w:r>
      <w:r>
        <w:rPr>
          <w:rFonts w:hint="eastAsia"/>
        </w:rPr>
        <w:t>戀慕</w:t>
      </w:r>
      <w:r>
        <w:rPr>
          <w:rFonts w:hint="eastAsia"/>
        </w:rPr>
        <w:t>.</w:t>
      </w:r>
    </w:p>
    <w:p w14:paraId="17A2F125" w14:textId="77777777" w:rsidR="00BF2840" w:rsidRDefault="00BF2840" w:rsidP="00BF2840"/>
    <w:p w14:paraId="6109CEFD" w14:textId="77777777" w:rsidR="00BF2840" w:rsidRDefault="00BF2840" w:rsidP="00BF2840">
      <w:pPr>
        <w:rPr>
          <w:rFonts w:hint="eastAsia"/>
        </w:rPr>
      </w:pPr>
      <w:r>
        <w:rPr>
          <w:rFonts w:hint="eastAsia"/>
        </w:rPr>
        <w:t>曬</w:t>
      </w:r>
      <w:r>
        <w:rPr>
          <w:rFonts w:hint="eastAsia"/>
        </w:rPr>
        <w:t xml:space="preserve"> To dry in the sun.</w:t>
      </w:r>
    </w:p>
    <w:p w14:paraId="5056A2BD" w14:textId="77777777" w:rsidR="00BF2840" w:rsidRDefault="00BF2840" w:rsidP="00BF2840"/>
    <w:p w14:paraId="26AE1CE8" w14:textId="77777777" w:rsidR="00BF2840" w:rsidRDefault="00BF2840" w:rsidP="00BF2840">
      <w:pPr>
        <w:rPr>
          <w:rFonts w:hint="eastAsia"/>
        </w:rPr>
      </w:pPr>
      <w:r>
        <w:rPr>
          <w:rFonts w:hint="eastAsia"/>
        </w:rPr>
        <w:t>曬罽</w:t>
      </w:r>
      <w:r>
        <w:rPr>
          <w:rFonts w:hint="eastAsia"/>
        </w:rPr>
        <w:t xml:space="preserve"> sukha, delight, joy.</w:t>
      </w:r>
    </w:p>
    <w:p w14:paraId="0097A782" w14:textId="77777777" w:rsidR="00BF2840" w:rsidRDefault="00BF2840" w:rsidP="00BF2840"/>
    <w:p w14:paraId="5501D4AE" w14:textId="77777777" w:rsidR="00BF2840" w:rsidRDefault="00BF2840" w:rsidP="00BF2840">
      <w:pPr>
        <w:rPr>
          <w:rFonts w:hint="eastAsia"/>
        </w:rPr>
      </w:pPr>
      <w:r>
        <w:rPr>
          <w:rFonts w:hint="eastAsia"/>
        </w:rPr>
        <w:t>癰</w:t>
      </w:r>
      <w:r>
        <w:rPr>
          <w:rFonts w:hint="eastAsia"/>
        </w:rPr>
        <w:t xml:space="preserve"> A tumour, abscess.</w:t>
      </w:r>
    </w:p>
    <w:p w14:paraId="424908BB" w14:textId="77777777" w:rsidR="00BF2840" w:rsidRDefault="00BF2840" w:rsidP="00BF2840"/>
    <w:p w14:paraId="06E0B3FF" w14:textId="77777777" w:rsidR="00BF2840" w:rsidRDefault="00BF2840" w:rsidP="00BF2840">
      <w:pPr>
        <w:rPr>
          <w:rFonts w:hint="eastAsia"/>
        </w:rPr>
      </w:pPr>
      <w:r>
        <w:rPr>
          <w:rFonts w:hint="eastAsia"/>
        </w:rPr>
        <w:t>癰瘡</w:t>
      </w:r>
      <w:r>
        <w:rPr>
          <w:rFonts w:hint="eastAsia"/>
        </w:rPr>
        <w:t xml:space="preserve"> A tumour of pus, a running sore.</w:t>
      </w:r>
    </w:p>
    <w:p w14:paraId="7565EABE" w14:textId="77777777" w:rsidR="00BF2840" w:rsidRDefault="00BF2840" w:rsidP="00BF2840"/>
    <w:p w14:paraId="61EB6233" w14:textId="77777777" w:rsidR="00BF2840" w:rsidRDefault="00BF2840" w:rsidP="00BF2840">
      <w:pPr>
        <w:rPr>
          <w:rFonts w:hint="eastAsia"/>
        </w:rPr>
      </w:pPr>
      <w:r>
        <w:rPr>
          <w:rFonts w:hint="eastAsia"/>
        </w:rPr>
        <w:t>蘿</w:t>
      </w:r>
      <w:r>
        <w:rPr>
          <w:rFonts w:hint="eastAsia"/>
        </w:rPr>
        <w:t xml:space="preserve"> Creeping or climbing plants.</w:t>
      </w:r>
    </w:p>
    <w:p w14:paraId="1E231D04" w14:textId="77777777" w:rsidR="00BF2840" w:rsidRDefault="00BF2840" w:rsidP="00BF2840"/>
    <w:p w14:paraId="441CD7CD" w14:textId="77777777" w:rsidR="00BF2840" w:rsidRDefault="00BF2840" w:rsidP="00BF2840">
      <w:pPr>
        <w:rPr>
          <w:rFonts w:hint="eastAsia"/>
        </w:rPr>
      </w:pPr>
      <w:r>
        <w:rPr>
          <w:rFonts w:hint="eastAsia"/>
        </w:rPr>
        <w:t>蘿衣</w:t>
      </w:r>
      <w:r>
        <w:rPr>
          <w:rFonts w:hint="eastAsia"/>
        </w:rPr>
        <w:t xml:space="preserve"> Coarse garments worn by ascetics.</w:t>
      </w:r>
    </w:p>
    <w:p w14:paraId="218FB9E7" w14:textId="77777777" w:rsidR="00BF2840" w:rsidRDefault="00BF2840" w:rsidP="00BF2840"/>
    <w:p w14:paraId="21DB9202" w14:textId="77777777" w:rsidR="00BF2840" w:rsidRDefault="00BF2840" w:rsidP="00BF2840">
      <w:r>
        <w:t>[488]</w:t>
      </w:r>
    </w:p>
    <w:p w14:paraId="7F7D2E50" w14:textId="77777777" w:rsidR="00BF2840" w:rsidRDefault="00BF2840" w:rsidP="00BF2840"/>
    <w:p w14:paraId="0066C03B" w14:textId="77777777" w:rsidR="00BF2840" w:rsidRDefault="00BF2840" w:rsidP="00BF2840">
      <w:pPr>
        <w:rPr>
          <w:rFonts w:hint="eastAsia"/>
        </w:rPr>
      </w:pPr>
      <w:r>
        <w:rPr>
          <w:rFonts w:hint="eastAsia"/>
        </w:rPr>
        <w:t>變</w:t>
      </w:r>
      <w:r>
        <w:rPr>
          <w:rFonts w:hint="eastAsia"/>
        </w:rPr>
        <w:t xml:space="preserve"> To change, alter, transmute, transform.</w:t>
      </w:r>
    </w:p>
    <w:p w14:paraId="00E95301" w14:textId="77777777" w:rsidR="00BF2840" w:rsidRDefault="00BF2840" w:rsidP="00BF2840"/>
    <w:p w14:paraId="1222105B" w14:textId="77777777" w:rsidR="00BF2840" w:rsidRDefault="00BF2840" w:rsidP="00BF2840">
      <w:pPr>
        <w:rPr>
          <w:rFonts w:hint="eastAsia"/>
        </w:rPr>
      </w:pPr>
      <w:r>
        <w:rPr>
          <w:rFonts w:hint="eastAsia"/>
        </w:rPr>
        <w:t>變化</w:t>
      </w:r>
      <w:r>
        <w:rPr>
          <w:rFonts w:hint="eastAsia"/>
        </w:rPr>
        <w:t xml:space="preserve"> To transform, change, change into, become, especially the mutation of Buddhas and bodhisattvas, e.g. </w:t>
      </w:r>
      <w:r>
        <w:rPr>
          <w:rFonts w:hint="eastAsia"/>
        </w:rPr>
        <w:t>變化人</w:t>
      </w:r>
      <w:r>
        <w:rPr>
          <w:rFonts w:hint="eastAsia"/>
        </w:rPr>
        <w:t xml:space="preserve"> becoming men; also </w:t>
      </w:r>
      <w:r>
        <w:rPr>
          <w:rFonts w:hint="eastAsia"/>
        </w:rPr>
        <w:t>變化土</w:t>
      </w:r>
      <w:r>
        <w:rPr>
          <w:rFonts w:hint="eastAsia"/>
        </w:rPr>
        <w:t xml:space="preserve"> the land where they dwell, whether the Pure Land or any impure world where they live for its enlightenment.</w:t>
      </w:r>
    </w:p>
    <w:p w14:paraId="3FDA1D61" w14:textId="77777777" w:rsidR="00BF2840" w:rsidRDefault="00BF2840" w:rsidP="00BF2840"/>
    <w:p w14:paraId="2DA5F8BE" w14:textId="77777777" w:rsidR="00BF2840" w:rsidRDefault="00BF2840" w:rsidP="00BF2840">
      <w:pPr>
        <w:rPr>
          <w:rFonts w:hint="eastAsia"/>
        </w:rPr>
      </w:pPr>
      <w:r>
        <w:rPr>
          <w:rFonts w:hint="eastAsia"/>
        </w:rPr>
        <w:t>變化法身</w:t>
      </w:r>
      <w:r>
        <w:rPr>
          <w:rFonts w:hint="eastAsia"/>
        </w:rPr>
        <w:t xml:space="preserve"> The dharmak</w:t>
      </w:r>
      <w:r>
        <w:rPr>
          <w:rFonts w:hint="eastAsia"/>
        </w:rPr>
        <w:t>ā</w:t>
      </w:r>
      <w:r>
        <w:rPr>
          <w:rFonts w:hint="eastAsia"/>
        </w:rPr>
        <w:t>ya in its power of transmutation, or incarnation.</w:t>
      </w:r>
    </w:p>
    <w:p w14:paraId="53445715" w14:textId="77777777" w:rsidR="00BF2840" w:rsidRDefault="00BF2840" w:rsidP="00BF2840"/>
    <w:p w14:paraId="7FCD9418" w14:textId="77777777" w:rsidR="00BF2840" w:rsidRDefault="00BF2840" w:rsidP="00BF2840">
      <w:pPr>
        <w:rPr>
          <w:rFonts w:hint="eastAsia"/>
        </w:rPr>
      </w:pPr>
      <w:r>
        <w:rPr>
          <w:rFonts w:hint="eastAsia"/>
        </w:rPr>
        <w:t>變化生</w:t>
      </w:r>
      <w:r>
        <w:rPr>
          <w:rFonts w:hint="eastAsia"/>
        </w:rPr>
        <w:t xml:space="preserve"> Birth by transformation, not by gestation.</w:t>
      </w:r>
    </w:p>
    <w:p w14:paraId="0CB76A43" w14:textId="77777777" w:rsidR="00BF2840" w:rsidRDefault="00BF2840" w:rsidP="00BF2840"/>
    <w:p w14:paraId="73744475" w14:textId="77777777" w:rsidR="00BF2840" w:rsidRDefault="00BF2840" w:rsidP="00BF2840">
      <w:r>
        <w:rPr>
          <w:rFonts w:hint="eastAsia"/>
        </w:rPr>
        <w:t>變化身</w:t>
      </w:r>
      <w:r>
        <w:t xml:space="preserve"> The nirmāṇakāya, i.e. transformation-body, or incarnation-body, one of the </w:t>
      </w:r>
      <w:r>
        <w:rPr>
          <w:rFonts w:hint="eastAsia"/>
        </w:rPr>
        <w:t>三身</w:t>
      </w:r>
      <w:r>
        <w:t xml:space="preserve"> trikāya, q.v.</w:t>
      </w:r>
    </w:p>
    <w:p w14:paraId="4E733E94" w14:textId="77777777" w:rsidR="00BF2840" w:rsidRDefault="00BF2840" w:rsidP="00BF2840"/>
    <w:p w14:paraId="36349A32" w14:textId="77777777" w:rsidR="00BF2840" w:rsidRDefault="00BF2840" w:rsidP="00BF2840">
      <w:pPr>
        <w:rPr>
          <w:rFonts w:hint="eastAsia"/>
        </w:rPr>
      </w:pPr>
      <w:r>
        <w:rPr>
          <w:rFonts w:hint="eastAsia"/>
        </w:rPr>
        <w:t>變壞</w:t>
      </w:r>
      <w:r>
        <w:rPr>
          <w:rFonts w:hint="eastAsia"/>
        </w:rPr>
        <w:t xml:space="preserve"> Destroyed, spoilt, turned bad.</w:t>
      </w:r>
    </w:p>
    <w:p w14:paraId="1B0C2F42" w14:textId="77777777" w:rsidR="00BF2840" w:rsidRDefault="00BF2840" w:rsidP="00BF2840"/>
    <w:p w14:paraId="3D7DA834" w14:textId="77777777" w:rsidR="00BF2840" w:rsidRDefault="00BF2840" w:rsidP="00BF2840">
      <w:pPr>
        <w:rPr>
          <w:rFonts w:hint="eastAsia"/>
        </w:rPr>
      </w:pPr>
      <w:r>
        <w:rPr>
          <w:rFonts w:hint="eastAsia"/>
        </w:rPr>
        <w:t>變成</w:t>
      </w:r>
      <w:r>
        <w:rPr>
          <w:rFonts w:hint="eastAsia"/>
        </w:rPr>
        <w:t xml:space="preserve"> To become, turn into, be transformed into.</w:t>
      </w:r>
    </w:p>
    <w:p w14:paraId="18AAB9B2" w14:textId="77777777" w:rsidR="00BF2840" w:rsidRDefault="00BF2840" w:rsidP="00BF2840"/>
    <w:p w14:paraId="68A29D3B" w14:textId="77777777" w:rsidR="00BF2840" w:rsidRDefault="00BF2840" w:rsidP="00BF2840">
      <w:pPr>
        <w:rPr>
          <w:rFonts w:hint="eastAsia"/>
        </w:rPr>
      </w:pPr>
      <w:r>
        <w:rPr>
          <w:rFonts w:hint="eastAsia"/>
        </w:rPr>
        <w:t>變成王</w:t>
      </w:r>
      <w:r>
        <w:rPr>
          <w:rFonts w:hint="eastAsia"/>
        </w:rPr>
        <w:t xml:space="preserve"> Bian-cheng Wang, one of the kings, or judges of Hades.</w:t>
      </w:r>
    </w:p>
    <w:p w14:paraId="4176C9C8" w14:textId="77777777" w:rsidR="00BF2840" w:rsidRDefault="00BF2840" w:rsidP="00BF2840"/>
    <w:p w14:paraId="0527E656" w14:textId="77777777" w:rsidR="00BF2840" w:rsidRDefault="00BF2840" w:rsidP="00BF2840">
      <w:pPr>
        <w:rPr>
          <w:rFonts w:hint="eastAsia"/>
        </w:rPr>
      </w:pPr>
      <w:r>
        <w:rPr>
          <w:rFonts w:hint="eastAsia"/>
        </w:rPr>
        <w:lastRenderedPageBreak/>
        <w:t>變成男子</w:t>
      </w:r>
      <w:r>
        <w:rPr>
          <w:rFonts w:hint="eastAsia"/>
        </w:rPr>
        <w:t xml:space="preserve"> To be transformed from a female to a male. Every Buddha is supposed to vow to change all women into men.</w:t>
      </w:r>
    </w:p>
    <w:p w14:paraId="66BC1B33" w14:textId="77777777" w:rsidR="00BF2840" w:rsidRDefault="00BF2840" w:rsidP="00BF2840"/>
    <w:p w14:paraId="596C68F0" w14:textId="77777777" w:rsidR="00BF2840" w:rsidRDefault="00BF2840" w:rsidP="00BF2840">
      <w:pPr>
        <w:rPr>
          <w:rFonts w:hint="eastAsia"/>
        </w:rPr>
      </w:pPr>
      <w:r>
        <w:rPr>
          <w:rFonts w:hint="eastAsia"/>
        </w:rPr>
        <w:t>變易</w:t>
      </w:r>
      <w:r>
        <w:rPr>
          <w:rFonts w:hint="eastAsia"/>
        </w:rPr>
        <w:t xml:space="preserve"> Change, to change, similar to </w:t>
      </w:r>
      <w:r>
        <w:rPr>
          <w:rFonts w:hint="eastAsia"/>
        </w:rPr>
        <w:t>變化</w:t>
      </w:r>
      <w:r>
        <w:rPr>
          <w:rFonts w:hint="eastAsia"/>
        </w:rPr>
        <w:t>.</w:t>
      </w:r>
    </w:p>
    <w:p w14:paraId="2F02B13B" w14:textId="77777777" w:rsidR="00BF2840" w:rsidRDefault="00BF2840" w:rsidP="00BF2840"/>
    <w:p w14:paraId="1555E972" w14:textId="77777777" w:rsidR="00BF2840" w:rsidRDefault="00BF2840" w:rsidP="00BF2840">
      <w:pPr>
        <w:rPr>
          <w:rFonts w:hint="eastAsia"/>
        </w:rPr>
      </w:pPr>
      <w:r>
        <w:rPr>
          <w:rFonts w:hint="eastAsia"/>
        </w:rPr>
        <w:t>變易生死</w:t>
      </w:r>
      <w:r>
        <w:rPr>
          <w:rFonts w:hint="eastAsia"/>
        </w:rPr>
        <w:t xml:space="preserve"> Mortal changes, or a body that is being transformed from mortality, e.g. </w:t>
      </w:r>
      <w:r>
        <w:rPr>
          <w:rFonts w:hint="eastAsia"/>
        </w:rPr>
        <w:t>變易身</w:t>
      </w:r>
      <w:r>
        <w:rPr>
          <w:rFonts w:hint="eastAsia"/>
        </w:rPr>
        <w:t xml:space="preserve"> bodies that are being transformed in a Pure Land, or transformed bodies.</w:t>
      </w:r>
    </w:p>
    <w:p w14:paraId="1BE9790F" w14:textId="77777777" w:rsidR="00BF2840" w:rsidRDefault="00BF2840" w:rsidP="00BF2840"/>
    <w:p w14:paraId="66D5E23A" w14:textId="77777777" w:rsidR="00BF2840" w:rsidRDefault="00BF2840" w:rsidP="00BF2840">
      <w:pPr>
        <w:rPr>
          <w:rFonts w:hint="eastAsia"/>
        </w:rPr>
      </w:pPr>
      <w:r>
        <w:rPr>
          <w:rFonts w:hint="eastAsia"/>
        </w:rPr>
        <w:t>邏</w:t>
      </w:r>
      <w:r>
        <w:rPr>
          <w:rFonts w:hint="eastAsia"/>
        </w:rPr>
        <w:t xml:space="preserve"> Patrol; translit. la, ra.</w:t>
      </w:r>
    </w:p>
    <w:p w14:paraId="3654CA99" w14:textId="77777777" w:rsidR="00BF2840" w:rsidRDefault="00BF2840" w:rsidP="00BF2840"/>
    <w:p w14:paraId="6DED2F43" w14:textId="77777777" w:rsidR="00BF2840" w:rsidRDefault="00BF2840" w:rsidP="00BF2840">
      <w:r>
        <w:rPr>
          <w:rFonts w:hint="eastAsia"/>
        </w:rPr>
        <w:t>邏吃灑</w:t>
      </w:r>
      <w:r>
        <w:t xml:space="preserve"> </w:t>
      </w:r>
      <w:r>
        <w:rPr>
          <w:rFonts w:hint="eastAsia"/>
        </w:rPr>
        <w:t>邏乞洒</w:t>
      </w:r>
      <w:r>
        <w:t xml:space="preserve"> lakṣaṇa, v. </w:t>
      </w:r>
      <w:r>
        <w:rPr>
          <w:rFonts w:hint="eastAsia"/>
        </w:rPr>
        <w:t>相</w:t>
      </w:r>
      <w:r>
        <w:t>, a distinguishing mark, sign, or characteristic.</w:t>
      </w:r>
    </w:p>
    <w:p w14:paraId="3F3B1BD2" w14:textId="77777777" w:rsidR="00BF2840" w:rsidRDefault="00BF2840" w:rsidP="00BF2840"/>
    <w:p w14:paraId="59A71224" w14:textId="77777777" w:rsidR="00BF2840" w:rsidRDefault="00BF2840" w:rsidP="00BF2840">
      <w:pPr>
        <w:rPr>
          <w:rFonts w:hint="eastAsia"/>
        </w:rPr>
      </w:pPr>
      <w:r>
        <w:rPr>
          <w:rFonts w:hint="eastAsia"/>
        </w:rPr>
        <w:t>邏求</w:t>
      </w:r>
      <w:r>
        <w:rPr>
          <w:rFonts w:hint="eastAsia"/>
        </w:rPr>
        <w:t xml:space="preserve"> laghu, light, nimble.</w:t>
      </w:r>
    </w:p>
    <w:p w14:paraId="796FDA86" w14:textId="77777777" w:rsidR="00BF2840" w:rsidRDefault="00BF2840" w:rsidP="00BF2840"/>
    <w:p w14:paraId="531F32A7" w14:textId="77777777" w:rsidR="00BF2840" w:rsidRDefault="00BF2840" w:rsidP="00BF2840">
      <w:pPr>
        <w:rPr>
          <w:rFonts w:hint="eastAsia"/>
        </w:rPr>
      </w:pPr>
      <w:r>
        <w:rPr>
          <w:rFonts w:hint="eastAsia"/>
        </w:rPr>
        <w:t>邏闍</w:t>
      </w:r>
      <w:r>
        <w:rPr>
          <w:rFonts w:hint="eastAsia"/>
        </w:rPr>
        <w:t xml:space="preserve"> r</w:t>
      </w:r>
      <w:r>
        <w:rPr>
          <w:rFonts w:hint="eastAsia"/>
        </w:rPr>
        <w:t>ā</w:t>
      </w:r>
      <w:r>
        <w:rPr>
          <w:rFonts w:hint="eastAsia"/>
        </w:rPr>
        <w:t xml:space="preserve">ja, v. </w:t>
      </w:r>
      <w:r>
        <w:rPr>
          <w:rFonts w:hint="eastAsia"/>
        </w:rPr>
        <w:t>羅</w:t>
      </w:r>
      <w:r>
        <w:rPr>
          <w:rFonts w:hint="eastAsia"/>
        </w:rPr>
        <w:t>.</w:t>
      </w:r>
    </w:p>
    <w:p w14:paraId="6EE700C4" w14:textId="77777777" w:rsidR="00BF2840" w:rsidRDefault="00BF2840" w:rsidP="00BF2840"/>
    <w:p w14:paraId="2F153FB6" w14:textId="77777777" w:rsidR="00BF2840" w:rsidRDefault="00BF2840" w:rsidP="00BF2840">
      <w:pPr>
        <w:rPr>
          <w:rFonts w:hint="eastAsia"/>
        </w:rPr>
      </w:pPr>
      <w:r>
        <w:rPr>
          <w:rFonts w:hint="eastAsia"/>
        </w:rPr>
        <w:t>鑠</w:t>
      </w:r>
      <w:r>
        <w:rPr>
          <w:rFonts w:hint="eastAsia"/>
        </w:rPr>
        <w:t xml:space="preserve"> To melt; bright; translit. sa.</w:t>
      </w:r>
    </w:p>
    <w:p w14:paraId="5D3A0128" w14:textId="77777777" w:rsidR="00BF2840" w:rsidRDefault="00BF2840" w:rsidP="00BF2840"/>
    <w:p w14:paraId="154B45C8" w14:textId="77777777" w:rsidR="00BF2840" w:rsidRDefault="00BF2840" w:rsidP="00BF2840">
      <w:pPr>
        <w:rPr>
          <w:rFonts w:hint="eastAsia"/>
        </w:rPr>
      </w:pPr>
      <w:r>
        <w:rPr>
          <w:rFonts w:hint="eastAsia"/>
        </w:rPr>
        <w:t>鑠枳底</w:t>
      </w:r>
      <w:r>
        <w:rPr>
          <w:rFonts w:hint="eastAsia"/>
        </w:rPr>
        <w:t xml:space="preserve"> </w:t>
      </w:r>
      <w:r>
        <w:rPr>
          <w:rFonts w:hint="eastAsia"/>
        </w:rPr>
        <w:t>鑠訖底</w:t>
      </w:r>
      <w:r>
        <w:rPr>
          <w:rFonts w:hint="eastAsia"/>
        </w:rPr>
        <w:t xml:space="preserve"> </w:t>
      </w:r>
      <w:r>
        <w:rPr>
          <w:rFonts w:ascii="Cambria" w:hAnsi="Cambria" w:cs="Cambria"/>
        </w:rPr>
        <w:t>ś</w:t>
      </w:r>
      <w:r>
        <w:rPr>
          <w:rFonts w:hint="eastAsia"/>
        </w:rPr>
        <w:t>akti, a halberd or lance; a tally or sign.</w:t>
      </w:r>
    </w:p>
    <w:p w14:paraId="03C0D2DD" w14:textId="77777777" w:rsidR="00BF2840" w:rsidRDefault="00BF2840" w:rsidP="00BF2840"/>
    <w:p w14:paraId="17662D86" w14:textId="77777777" w:rsidR="00BF2840" w:rsidRDefault="00BF2840" w:rsidP="00BF2840">
      <w:pPr>
        <w:rPr>
          <w:rFonts w:hint="eastAsia"/>
        </w:rPr>
      </w:pPr>
      <w:r>
        <w:rPr>
          <w:rFonts w:hint="eastAsia"/>
        </w:rPr>
        <w:t>鑠迦羅阿逸多</w:t>
      </w:r>
      <w:r>
        <w:rPr>
          <w:rFonts w:hint="eastAsia"/>
        </w:rPr>
        <w:t xml:space="preserve"> </w:t>
      </w:r>
      <w:r>
        <w:rPr>
          <w:rFonts w:ascii="Cambria" w:hAnsi="Cambria" w:cs="Cambria"/>
        </w:rPr>
        <w:t>Ś</w:t>
      </w:r>
      <w:r>
        <w:rPr>
          <w:rFonts w:hint="eastAsia"/>
        </w:rPr>
        <w:t>akr</w:t>
      </w:r>
      <w:r>
        <w:rPr>
          <w:rFonts w:hint="eastAsia"/>
        </w:rPr>
        <w:t>ā</w:t>
      </w:r>
      <w:r>
        <w:rPr>
          <w:rFonts w:hint="eastAsia"/>
        </w:rPr>
        <w:t xml:space="preserve">ditya, also </w:t>
      </w:r>
      <w:r>
        <w:rPr>
          <w:rFonts w:hint="eastAsia"/>
        </w:rPr>
        <w:t>帝日</w:t>
      </w:r>
      <w:r>
        <w:rPr>
          <w:rFonts w:hint="eastAsia"/>
        </w:rPr>
        <w:t>, a king of Magadha, sometime after Sakymuni's death, to whom he built a temple.</w:t>
      </w:r>
    </w:p>
    <w:p w14:paraId="45ED1ADD" w14:textId="77777777" w:rsidR="00BF2840" w:rsidRDefault="00BF2840" w:rsidP="00BF2840"/>
    <w:p w14:paraId="342C5811" w14:textId="77777777" w:rsidR="00BF2840" w:rsidRDefault="00BF2840" w:rsidP="00BF2840">
      <w:pPr>
        <w:rPr>
          <w:rFonts w:hint="eastAsia"/>
        </w:rPr>
      </w:pPr>
      <w:r>
        <w:rPr>
          <w:rFonts w:hint="eastAsia"/>
        </w:rPr>
        <w:t>鑠雞謨儞</w:t>
      </w:r>
      <w:r>
        <w:rPr>
          <w:rFonts w:hint="eastAsia"/>
        </w:rPr>
        <w:t xml:space="preserve"> </w:t>
      </w:r>
      <w:r>
        <w:rPr>
          <w:rFonts w:ascii="Cambria" w:hAnsi="Cambria" w:cs="Cambria"/>
        </w:rPr>
        <w:t>Ś</w:t>
      </w:r>
      <w:r>
        <w:rPr>
          <w:rFonts w:ascii="等线" w:eastAsia="等线" w:hAnsi="等线" w:cs="等线" w:hint="eastAsia"/>
        </w:rPr>
        <w:t>ā</w:t>
      </w:r>
      <w:r>
        <w:rPr>
          <w:rFonts w:hint="eastAsia"/>
        </w:rPr>
        <w:t xml:space="preserve">kyamuni, v. </w:t>
      </w:r>
      <w:r>
        <w:rPr>
          <w:rFonts w:hint="eastAsia"/>
        </w:rPr>
        <w:t>釋</w:t>
      </w:r>
      <w:r>
        <w:rPr>
          <w:rFonts w:hint="eastAsia"/>
        </w:rPr>
        <w:t>.</w:t>
      </w:r>
    </w:p>
    <w:p w14:paraId="243B5E77" w14:textId="77777777" w:rsidR="00BF2840" w:rsidRDefault="00BF2840" w:rsidP="00BF2840"/>
    <w:p w14:paraId="14A3D05A" w14:textId="77777777" w:rsidR="00BF2840" w:rsidRDefault="00BF2840" w:rsidP="00BF2840">
      <w:pPr>
        <w:rPr>
          <w:rFonts w:hint="eastAsia"/>
        </w:rPr>
      </w:pPr>
      <w:r>
        <w:rPr>
          <w:rFonts w:hint="eastAsia"/>
        </w:rPr>
        <w:t>顯</w:t>
      </w:r>
      <w:r>
        <w:rPr>
          <w:rFonts w:hint="eastAsia"/>
        </w:rPr>
        <w:t xml:space="preserve"> Manifest, reveal, open, clear, plain, known, illustrious; exoteric.</w:t>
      </w:r>
    </w:p>
    <w:p w14:paraId="6B7CCD5B" w14:textId="77777777" w:rsidR="00BF2840" w:rsidRDefault="00BF2840" w:rsidP="00BF2840"/>
    <w:p w14:paraId="2DDF12E5" w14:textId="77777777" w:rsidR="00BF2840" w:rsidRDefault="00BF2840" w:rsidP="00BF2840">
      <w:pPr>
        <w:rPr>
          <w:rFonts w:hint="eastAsia"/>
        </w:rPr>
      </w:pPr>
      <w:r>
        <w:rPr>
          <w:rFonts w:hint="eastAsia"/>
        </w:rPr>
        <w:t>顯典</w:t>
      </w:r>
      <w:r>
        <w:rPr>
          <w:rFonts w:hint="eastAsia"/>
        </w:rPr>
        <w:t xml:space="preserve"> </w:t>
      </w:r>
      <w:r>
        <w:rPr>
          <w:rFonts w:hint="eastAsia"/>
        </w:rPr>
        <w:t>顯經</w:t>
      </w:r>
      <w:r>
        <w:rPr>
          <w:rFonts w:hint="eastAsia"/>
        </w:rPr>
        <w:t xml:space="preserve"> The exoteric or general scriptures, as distinguished from the </w:t>
      </w:r>
      <w:r>
        <w:rPr>
          <w:rFonts w:hint="eastAsia"/>
        </w:rPr>
        <w:t>密</w:t>
      </w:r>
      <w:r>
        <w:rPr>
          <w:rFonts w:hint="eastAsia"/>
        </w:rPr>
        <w:t xml:space="preserve"> hidden, external or internal (illumination, or powers).</w:t>
      </w:r>
    </w:p>
    <w:p w14:paraId="61E4B853" w14:textId="77777777" w:rsidR="00BF2840" w:rsidRDefault="00BF2840" w:rsidP="00BF2840"/>
    <w:p w14:paraId="1E803FE4" w14:textId="77777777" w:rsidR="00BF2840" w:rsidRDefault="00BF2840" w:rsidP="00BF2840">
      <w:pPr>
        <w:rPr>
          <w:rFonts w:hint="eastAsia"/>
        </w:rPr>
      </w:pPr>
      <w:r>
        <w:rPr>
          <w:rFonts w:hint="eastAsia"/>
        </w:rPr>
        <w:t>顯宗</w:t>
      </w:r>
      <w:r>
        <w:rPr>
          <w:rFonts w:hint="eastAsia"/>
        </w:rPr>
        <w:t xml:space="preserve"> </w:t>
      </w:r>
      <w:r>
        <w:rPr>
          <w:rFonts w:hint="eastAsia"/>
        </w:rPr>
        <w:t>顯家</w:t>
      </w:r>
      <w:r>
        <w:rPr>
          <w:rFonts w:hint="eastAsia"/>
        </w:rPr>
        <w:t xml:space="preserve"> The exoteric sects, in contrast with the exoteric schools.</w:t>
      </w:r>
    </w:p>
    <w:p w14:paraId="391FCB58" w14:textId="77777777" w:rsidR="00BF2840" w:rsidRDefault="00BF2840" w:rsidP="00BF2840"/>
    <w:p w14:paraId="13C8CDAE" w14:textId="77777777" w:rsidR="00BF2840" w:rsidRDefault="00BF2840" w:rsidP="00BF2840">
      <w:pPr>
        <w:rPr>
          <w:rFonts w:hint="eastAsia"/>
        </w:rPr>
      </w:pPr>
      <w:r>
        <w:rPr>
          <w:rFonts w:hint="eastAsia"/>
        </w:rPr>
        <w:t>顯明</w:t>
      </w:r>
      <w:r>
        <w:rPr>
          <w:rFonts w:hint="eastAsia"/>
        </w:rPr>
        <w:t xml:space="preserve"> Open, manifest; pure; to reveal.</w:t>
      </w:r>
    </w:p>
    <w:p w14:paraId="19875678" w14:textId="77777777" w:rsidR="00BF2840" w:rsidRDefault="00BF2840" w:rsidP="00BF2840"/>
    <w:p w14:paraId="780CED4B" w14:textId="77777777" w:rsidR="00BF2840" w:rsidRDefault="00BF2840" w:rsidP="00BF2840">
      <w:pPr>
        <w:rPr>
          <w:rFonts w:hint="eastAsia"/>
        </w:rPr>
      </w:pPr>
      <w:r>
        <w:rPr>
          <w:rFonts w:hint="eastAsia"/>
        </w:rPr>
        <w:t>顯本</w:t>
      </w:r>
      <w:r>
        <w:rPr>
          <w:rFonts w:hint="eastAsia"/>
        </w:rPr>
        <w:t xml:space="preserve"> The revelation of his fundamental or eternal life by the Buddha in the Lotus S</w:t>
      </w:r>
      <w:r>
        <w:rPr>
          <w:rFonts w:hint="eastAsia"/>
        </w:rPr>
        <w:t>ū</w:t>
      </w:r>
      <w:r>
        <w:rPr>
          <w:rFonts w:hint="eastAsia"/>
        </w:rPr>
        <w:t>tra.</w:t>
      </w:r>
    </w:p>
    <w:p w14:paraId="22F83CD3" w14:textId="77777777" w:rsidR="00BF2840" w:rsidRDefault="00BF2840" w:rsidP="00BF2840"/>
    <w:p w14:paraId="284237C1" w14:textId="77777777" w:rsidR="00BF2840" w:rsidRDefault="00BF2840" w:rsidP="00BF2840">
      <w:pPr>
        <w:rPr>
          <w:rFonts w:hint="eastAsia"/>
        </w:rPr>
      </w:pPr>
      <w:r>
        <w:rPr>
          <w:rFonts w:hint="eastAsia"/>
        </w:rPr>
        <w:t>顯正</w:t>
      </w:r>
      <w:r>
        <w:rPr>
          <w:rFonts w:hint="eastAsia"/>
        </w:rPr>
        <w:t xml:space="preserve"> To show the truth, reveal that which is correct.</w:t>
      </w:r>
    </w:p>
    <w:p w14:paraId="0F61BD6F" w14:textId="77777777" w:rsidR="00BF2840" w:rsidRDefault="00BF2840" w:rsidP="00BF2840"/>
    <w:p w14:paraId="33AD0864" w14:textId="77777777" w:rsidR="00BF2840" w:rsidRDefault="00BF2840" w:rsidP="00BF2840">
      <w:pPr>
        <w:rPr>
          <w:rFonts w:hint="eastAsia"/>
        </w:rPr>
      </w:pPr>
      <w:r>
        <w:rPr>
          <w:rFonts w:hint="eastAsia"/>
        </w:rPr>
        <w:t>顯示</w:t>
      </w:r>
      <w:r>
        <w:rPr>
          <w:rFonts w:hint="eastAsia"/>
        </w:rPr>
        <w:t xml:space="preserve"> To reveal, indicate.</w:t>
      </w:r>
    </w:p>
    <w:p w14:paraId="1027BF98" w14:textId="77777777" w:rsidR="00BF2840" w:rsidRDefault="00BF2840" w:rsidP="00BF2840"/>
    <w:p w14:paraId="5FEDE6D6" w14:textId="77777777" w:rsidR="00BF2840" w:rsidRDefault="00BF2840" w:rsidP="00BF2840">
      <w:pPr>
        <w:rPr>
          <w:rFonts w:hint="eastAsia"/>
        </w:rPr>
      </w:pPr>
      <w:r>
        <w:rPr>
          <w:rFonts w:hint="eastAsia"/>
        </w:rPr>
        <w:t>顯色</w:t>
      </w:r>
      <w:r>
        <w:rPr>
          <w:rFonts w:hint="eastAsia"/>
        </w:rPr>
        <w:t xml:space="preserve"> The visible or light colours.</w:t>
      </w:r>
    </w:p>
    <w:p w14:paraId="44BD778F" w14:textId="77777777" w:rsidR="00BF2840" w:rsidRDefault="00BF2840" w:rsidP="00BF2840"/>
    <w:p w14:paraId="33A07E4B" w14:textId="77777777" w:rsidR="00BF2840" w:rsidRDefault="00BF2840" w:rsidP="00BF2840">
      <w:pPr>
        <w:rPr>
          <w:rFonts w:hint="eastAsia"/>
        </w:rPr>
      </w:pPr>
      <w:r>
        <w:rPr>
          <w:rFonts w:hint="eastAsia"/>
        </w:rPr>
        <w:t>顯密</w:t>
      </w:r>
      <w:r>
        <w:rPr>
          <w:rFonts w:hint="eastAsia"/>
        </w:rPr>
        <w:t xml:space="preserve"> Exoteric and esoteric; the </w:t>
      </w:r>
      <w:r>
        <w:rPr>
          <w:rFonts w:hint="eastAsia"/>
        </w:rPr>
        <w:t>眞言</w:t>
      </w:r>
      <w:r>
        <w:rPr>
          <w:rFonts w:hint="eastAsia"/>
        </w:rPr>
        <w:t xml:space="preserve"> Shingon, or True-word sect, is the esoteric sect, which exercises occult rites of Yoga character, and considers all the other sects as exoteric.</w:t>
      </w:r>
    </w:p>
    <w:p w14:paraId="2F19D8D1" w14:textId="77777777" w:rsidR="00BF2840" w:rsidRDefault="00BF2840" w:rsidP="00BF2840"/>
    <w:p w14:paraId="0D9F8E0A" w14:textId="77777777" w:rsidR="00BF2840" w:rsidRDefault="00BF2840" w:rsidP="00BF2840">
      <w:pPr>
        <w:rPr>
          <w:rFonts w:hint="eastAsia"/>
        </w:rPr>
      </w:pPr>
      <w:r>
        <w:rPr>
          <w:rFonts w:hint="eastAsia"/>
        </w:rPr>
        <w:t>顯識</w:t>
      </w:r>
      <w:r>
        <w:rPr>
          <w:rFonts w:hint="eastAsia"/>
        </w:rPr>
        <w:t xml:space="preserve"> Manifest, revealing, or open knowledge, the store of knowledge where all is revealed both good and bad, a name for the </w:t>
      </w:r>
      <w:r>
        <w:rPr>
          <w:rFonts w:hint="eastAsia"/>
        </w:rPr>
        <w:t>ā</w:t>
      </w:r>
      <w:r>
        <w:rPr>
          <w:rFonts w:hint="eastAsia"/>
        </w:rPr>
        <w:t>laya-vijñ</w:t>
      </w:r>
      <w:r>
        <w:rPr>
          <w:rFonts w:hint="eastAsia"/>
        </w:rPr>
        <w:t>ā</w:t>
      </w:r>
      <w:r>
        <w:rPr>
          <w:rFonts w:hint="eastAsia"/>
        </w:rPr>
        <w:t>na.</w:t>
      </w:r>
    </w:p>
    <w:p w14:paraId="3D18CD61" w14:textId="77777777" w:rsidR="00BF2840" w:rsidRDefault="00BF2840" w:rsidP="00BF2840"/>
    <w:p w14:paraId="7B8BE178" w14:textId="77777777" w:rsidR="00BF2840" w:rsidRDefault="00BF2840" w:rsidP="00BF2840">
      <w:pPr>
        <w:rPr>
          <w:rFonts w:hint="eastAsia"/>
        </w:rPr>
      </w:pPr>
      <w:r>
        <w:rPr>
          <w:rFonts w:hint="eastAsia"/>
        </w:rPr>
        <w:t>顯露</w:t>
      </w:r>
      <w:r>
        <w:rPr>
          <w:rFonts w:hint="eastAsia"/>
        </w:rPr>
        <w:t xml:space="preserve"> To reveal, disclose.</w:t>
      </w:r>
    </w:p>
    <w:p w14:paraId="4055B3A0" w14:textId="77777777" w:rsidR="00BF2840" w:rsidRDefault="00BF2840" w:rsidP="00BF2840"/>
    <w:p w14:paraId="32D8E4DB" w14:textId="77777777" w:rsidR="00BF2840" w:rsidRDefault="00BF2840" w:rsidP="00BF2840">
      <w:pPr>
        <w:rPr>
          <w:rFonts w:hint="eastAsia"/>
        </w:rPr>
      </w:pPr>
      <w:r>
        <w:rPr>
          <w:rFonts w:hint="eastAsia"/>
        </w:rPr>
        <w:t>驚</w:t>
      </w:r>
      <w:r>
        <w:rPr>
          <w:rFonts w:hint="eastAsia"/>
        </w:rPr>
        <w:t xml:space="preserve"> uttras-; santras-; alarm, startle, arouse.</w:t>
      </w:r>
    </w:p>
    <w:p w14:paraId="45D07655" w14:textId="77777777" w:rsidR="00BF2840" w:rsidRDefault="00BF2840" w:rsidP="00BF2840"/>
    <w:p w14:paraId="69586D5F" w14:textId="77777777" w:rsidR="00BF2840" w:rsidRDefault="00BF2840" w:rsidP="00BF2840">
      <w:pPr>
        <w:rPr>
          <w:rFonts w:hint="eastAsia"/>
        </w:rPr>
      </w:pPr>
      <w:r>
        <w:rPr>
          <w:rFonts w:hint="eastAsia"/>
        </w:rPr>
        <w:t>驚覺</w:t>
      </w:r>
      <w:r>
        <w:rPr>
          <w:rFonts w:hint="eastAsia"/>
        </w:rPr>
        <w:t xml:space="preserve"> Arouse, stimulate.</w:t>
      </w:r>
    </w:p>
    <w:p w14:paraId="0068D532" w14:textId="77777777" w:rsidR="00BF2840" w:rsidRDefault="00BF2840" w:rsidP="00BF2840"/>
    <w:p w14:paraId="50C7800F" w14:textId="77777777" w:rsidR="00BF2840" w:rsidRDefault="00BF2840" w:rsidP="00BF2840">
      <w:pPr>
        <w:rPr>
          <w:rFonts w:hint="eastAsia"/>
        </w:rPr>
      </w:pPr>
      <w:r>
        <w:rPr>
          <w:rFonts w:hint="eastAsia"/>
        </w:rPr>
        <w:t>驗</w:t>
      </w:r>
      <w:r>
        <w:rPr>
          <w:rFonts w:hint="eastAsia"/>
        </w:rPr>
        <w:t xml:space="preserve"> To examine into, hold an inquest; to come true, verify.</w:t>
      </w:r>
    </w:p>
    <w:p w14:paraId="10888F54" w14:textId="77777777" w:rsidR="00BF2840" w:rsidRDefault="00BF2840" w:rsidP="00BF2840"/>
    <w:p w14:paraId="61EF3D24" w14:textId="77777777" w:rsidR="00BF2840" w:rsidRDefault="00BF2840" w:rsidP="00BF2840">
      <w:pPr>
        <w:rPr>
          <w:rFonts w:hint="eastAsia"/>
        </w:rPr>
      </w:pPr>
      <w:r>
        <w:rPr>
          <w:rFonts w:hint="eastAsia"/>
        </w:rPr>
        <w:lastRenderedPageBreak/>
        <w:t>驗生人中</w:t>
      </w:r>
      <w:r>
        <w:rPr>
          <w:rFonts w:hint="eastAsia"/>
        </w:rPr>
        <w:t xml:space="preserve"> An inquiry into the mode of a person's death, to judge whether he will be reborn as a man, and so on with the other possible destinies, e.g. </w:t>
      </w:r>
      <w:r>
        <w:rPr>
          <w:rFonts w:hint="eastAsia"/>
        </w:rPr>
        <w:t>驗生地獄</w:t>
      </w:r>
      <w:r>
        <w:rPr>
          <w:rFonts w:hint="eastAsia"/>
        </w:rPr>
        <w:t xml:space="preserve"> whether he will be reborn in the hells.</w:t>
      </w:r>
    </w:p>
    <w:p w14:paraId="32096DB0" w14:textId="77777777" w:rsidR="00BF2840" w:rsidRDefault="00BF2840" w:rsidP="00BF2840"/>
    <w:p w14:paraId="2EC1CA16" w14:textId="77777777" w:rsidR="00BF2840" w:rsidRDefault="00BF2840" w:rsidP="00BF2840">
      <w:pPr>
        <w:rPr>
          <w:rFonts w:hint="eastAsia"/>
        </w:rPr>
      </w:pPr>
      <w:r>
        <w:rPr>
          <w:rFonts w:hint="eastAsia"/>
        </w:rPr>
        <w:t>髑</w:t>
      </w:r>
      <w:r>
        <w:rPr>
          <w:rFonts w:hint="eastAsia"/>
        </w:rPr>
        <w:t xml:space="preserve"> A skull </w:t>
      </w:r>
      <w:r>
        <w:rPr>
          <w:rFonts w:hint="eastAsia"/>
        </w:rPr>
        <w:t>髑髏</w:t>
      </w:r>
      <w:r>
        <w:rPr>
          <w:rFonts w:hint="eastAsia"/>
        </w:rPr>
        <w:t>.</w:t>
      </w:r>
    </w:p>
    <w:p w14:paraId="5B727CF7" w14:textId="77777777" w:rsidR="00BF2840" w:rsidRDefault="00BF2840" w:rsidP="00BF2840"/>
    <w:p w14:paraId="5230FACD" w14:textId="77777777" w:rsidR="00BF2840" w:rsidRDefault="00BF2840" w:rsidP="00BF2840">
      <w:pPr>
        <w:rPr>
          <w:rFonts w:hint="eastAsia"/>
        </w:rPr>
      </w:pPr>
      <w:r>
        <w:rPr>
          <w:rFonts w:hint="eastAsia"/>
        </w:rPr>
        <w:t>體</w:t>
      </w:r>
      <w:r>
        <w:rPr>
          <w:rFonts w:hint="eastAsia"/>
        </w:rPr>
        <w:t xml:space="preserve"> Body, limbs; corpus, corporeal; the substance, the essentials; to show respect to, accord with.</w:t>
      </w:r>
    </w:p>
    <w:p w14:paraId="3C1279F7" w14:textId="77777777" w:rsidR="00BF2840" w:rsidRDefault="00BF2840" w:rsidP="00BF2840"/>
    <w:p w14:paraId="2BDDDD5C" w14:textId="77777777" w:rsidR="00BF2840" w:rsidRDefault="00BF2840" w:rsidP="00BF2840">
      <w:pPr>
        <w:rPr>
          <w:rFonts w:hint="eastAsia"/>
        </w:rPr>
      </w:pPr>
      <w:r>
        <w:rPr>
          <w:rFonts w:hint="eastAsia"/>
        </w:rPr>
        <w:t>體內方便</w:t>
      </w:r>
      <w:r>
        <w:rPr>
          <w:rFonts w:hint="eastAsia"/>
        </w:rPr>
        <w:t xml:space="preserve"> </w:t>
      </w:r>
      <w:r>
        <w:rPr>
          <w:rFonts w:hint="eastAsia"/>
        </w:rPr>
        <w:t>體外方便</w:t>
      </w:r>
      <w:r>
        <w:rPr>
          <w:rFonts w:hint="eastAsia"/>
        </w:rPr>
        <w:t xml:space="preserve"> A term of the Tiantai school indicating that the 'expedient' methods of the </w:t>
      </w:r>
      <w:r>
        <w:rPr>
          <w:rFonts w:hint="eastAsia"/>
        </w:rPr>
        <w:t>方便</w:t>
      </w:r>
      <w:r>
        <w:rPr>
          <w:rFonts w:hint="eastAsia"/>
        </w:rPr>
        <w:t xml:space="preserve"> chapter of the Lotus S</w:t>
      </w:r>
      <w:r>
        <w:rPr>
          <w:rFonts w:hint="eastAsia"/>
        </w:rPr>
        <w:t>ū</w:t>
      </w:r>
      <w:r>
        <w:rPr>
          <w:rFonts w:hint="eastAsia"/>
        </w:rPr>
        <w:t>tra are within the ultimate reality of that s</w:t>
      </w:r>
      <w:r>
        <w:rPr>
          <w:rFonts w:hint="eastAsia"/>
        </w:rPr>
        <w:t>ū</w:t>
      </w:r>
      <w:r>
        <w:rPr>
          <w:rFonts w:hint="eastAsia"/>
        </w:rPr>
        <w:t>tra, while those of other schools are without it.</w:t>
      </w:r>
    </w:p>
    <w:p w14:paraId="7981EA16" w14:textId="77777777" w:rsidR="00BF2840" w:rsidRDefault="00BF2840" w:rsidP="00BF2840"/>
    <w:p w14:paraId="07FE3BC4" w14:textId="77777777" w:rsidR="00BF2840" w:rsidRDefault="00BF2840" w:rsidP="00BF2840">
      <w:pPr>
        <w:rPr>
          <w:rFonts w:hint="eastAsia"/>
        </w:rPr>
      </w:pPr>
      <w:r>
        <w:rPr>
          <w:rFonts w:hint="eastAsia"/>
        </w:rPr>
        <w:t>體大</w:t>
      </w:r>
      <w:r>
        <w:rPr>
          <w:rFonts w:hint="eastAsia"/>
        </w:rPr>
        <w:t xml:space="preserve"> Great in substance, the 'greatness of quintessence' or the fundamental immutable substance of all things; cf. Awakening of Faith </w:t>
      </w:r>
      <w:r>
        <w:rPr>
          <w:rFonts w:hint="eastAsia"/>
        </w:rPr>
        <w:t>起信論</w:t>
      </w:r>
      <w:r>
        <w:rPr>
          <w:rFonts w:hint="eastAsia"/>
        </w:rPr>
        <w:t>.</w:t>
      </w:r>
    </w:p>
    <w:p w14:paraId="3F4785BA" w14:textId="77777777" w:rsidR="00BF2840" w:rsidRDefault="00BF2840" w:rsidP="00BF2840"/>
    <w:p w14:paraId="35E1FAE6" w14:textId="77777777" w:rsidR="00BF2840" w:rsidRDefault="00BF2840" w:rsidP="00BF2840">
      <w:pPr>
        <w:rPr>
          <w:rFonts w:hint="eastAsia"/>
        </w:rPr>
      </w:pPr>
      <w:r>
        <w:rPr>
          <w:rFonts w:hint="eastAsia"/>
        </w:rPr>
        <w:t>體性</w:t>
      </w:r>
      <w:r>
        <w:rPr>
          <w:rFonts w:hint="eastAsia"/>
        </w:rPr>
        <w:t xml:space="preserve"> </w:t>
      </w:r>
      <w:r>
        <w:rPr>
          <w:rFonts w:hint="eastAsia"/>
        </w:rPr>
        <w:t>ā</w:t>
      </w:r>
      <w:r>
        <w:rPr>
          <w:rFonts w:hint="eastAsia"/>
        </w:rPr>
        <w:t>tmakatva; dharmat</w:t>
      </w:r>
      <w:r>
        <w:rPr>
          <w:rFonts w:hint="eastAsia"/>
        </w:rPr>
        <w:t>ā</w:t>
      </w:r>
      <w:r>
        <w:rPr>
          <w:rFonts w:hint="eastAsia"/>
        </w:rPr>
        <w:t>; the essential, or substantial nature of anything, self-substance.</w:t>
      </w:r>
    </w:p>
    <w:p w14:paraId="39632A96" w14:textId="77777777" w:rsidR="00BF2840" w:rsidRDefault="00BF2840" w:rsidP="00BF2840"/>
    <w:p w14:paraId="2C659EF3" w14:textId="77777777" w:rsidR="00BF2840" w:rsidRDefault="00BF2840" w:rsidP="00BF2840">
      <w:pPr>
        <w:rPr>
          <w:rFonts w:hint="eastAsia"/>
        </w:rPr>
      </w:pPr>
      <w:r>
        <w:rPr>
          <w:rFonts w:hint="eastAsia"/>
        </w:rPr>
        <w:t>體智</w:t>
      </w:r>
      <w:r>
        <w:rPr>
          <w:rFonts w:hint="eastAsia"/>
        </w:rPr>
        <w:t xml:space="preserve"> Fundamental wisdom which penetrates all reality.</w:t>
      </w:r>
    </w:p>
    <w:p w14:paraId="518F9DAD" w14:textId="77777777" w:rsidR="00BF2840" w:rsidRDefault="00BF2840" w:rsidP="00BF2840"/>
    <w:p w14:paraId="0DA0E80B" w14:textId="77777777" w:rsidR="00BF2840" w:rsidRDefault="00BF2840" w:rsidP="00BF2840">
      <w:pPr>
        <w:rPr>
          <w:rFonts w:hint="eastAsia"/>
        </w:rPr>
      </w:pPr>
      <w:r>
        <w:rPr>
          <w:rFonts w:hint="eastAsia"/>
        </w:rPr>
        <w:t>體毘履</w:t>
      </w:r>
      <w:r>
        <w:rPr>
          <w:rFonts w:hint="eastAsia"/>
        </w:rPr>
        <w:t xml:space="preserve"> v. </w:t>
      </w:r>
      <w:r>
        <w:rPr>
          <w:rFonts w:hint="eastAsia"/>
        </w:rPr>
        <w:t>他</w:t>
      </w:r>
      <w:r>
        <w:rPr>
          <w:rFonts w:hint="eastAsia"/>
        </w:rPr>
        <w:t xml:space="preserve"> Sthavira, elder, president.</w:t>
      </w:r>
    </w:p>
    <w:p w14:paraId="70F29A93" w14:textId="77777777" w:rsidR="00BF2840" w:rsidRDefault="00BF2840" w:rsidP="00BF2840"/>
    <w:p w14:paraId="2620FC87" w14:textId="77777777" w:rsidR="00BF2840" w:rsidRDefault="00BF2840" w:rsidP="00BF2840">
      <w:pPr>
        <w:rPr>
          <w:rFonts w:hint="eastAsia"/>
        </w:rPr>
      </w:pPr>
      <w:r>
        <w:rPr>
          <w:rFonts w:hint="eastAsia"/>
        </w:rPr>
        <w:t>體法</w:t>
      </w:r>
      <w:r>
        <w:rPr>
          <w:rFonts w:hint="eastAsia"/>
        </w:rPr>
        <w:t xml:space="preserve"> The universality of substance and the unreality of dharmas or phenomena, the view of the </w:t>
      </w:r>
      <w:r>
        <w:rPr>
          <w:rFonts w:hint="eastAsia"/>
        </w:rPr>
        <w:t>通教</w:t>
      </w:r>
      <w:r>
        <w:rPr>
          <w:rFonts w:hint="eastAsia"/>
        </w:rPr>
        <w:t xml:space="preserve"> as contrasted with that of the </w:t>
      </w:r>
      <w:r>
        <w:rPr>
          <w:rFonts w:hint="eastAsia"/>
        </w:rPr>
        <w:t>藏教</w:t>
      </w:r>
      <w:r>
        <w:rPr>
          <w:rFonts w:hint="eastAsia"/>
        </w:rPr>
        <w:t>.</w:t>
      </w:r>
    </w:p>
    <w:p w14:paraId="5A849C16" w14:textId="77777777" w:rsidR="00BF2840" w:rsidRDefault="00BF2840" w:rsidP="00BF2840"/>
    <w:p w14:paraId="2C64D80D" w14:textId="77777777" w:rsidR="00BF2840" w:rsidRDefault="00BF2840" w:rsidP="00BF2840">
      <w:pPr>
        <w:rPr>
          <w:rFonts w:hint="eastAsia"/>
        </w:rPr>
      </w:pPr>
      <w:r>
        <w:rPr>
          <w:rFonts w:hint="eastAsia"/>
        </w:rPr>
        <w:t>體用</w:t>
      </w:r>
      <w:r>
        <w:rPr>
          <w:rFonts w:hint="eastAsia"/>
        </w:rPr>
        <w:t xml:space="preserve"> Substance, or body, and function; the fundamental and phenomenal; the function of any body.</w:t>
      </w:r>
    </w:p>
    <w:p w14:paraId="33C13F51" w14:textId="77777777" w:rsidR="00BF2840" w:rsidRDefault="00BF2840" w:rsidP="00BF2840"/>
    <w:p w14:paraId="17A6E30A" w14:textId="77777777" w:rsidR="00BF2840" w:rsidRDefault="00BF2840" w:rsidP="00BF2840">
      <w:pPr>
        <w:rPr>
          <w:rFonts w:hint="eastAsia"/>
        </w:rPr>
      </w:pPr>
      <w:r>
        <w:rPr>
          <w:rFonts w:hint="eastAsia"/>
        </w:rPr>
        <w:t>體相</w:t>
      </w:r>
      <w:r>
        <w:rPr>
          <w:rFonts w:hint="eastAsia"/>
        </w:rPr>
        <w:t xml:space="preserve"> Substance and phenomena or characteristics, substance being unity and phenomena diversity.</w:t>
      </w:r>
    </w:p>
    <w:p w14:paraId="7860BD96" w14:textId="77777777" w:rsidR="00BF2840" w:rsidRDefault="00BF2840" w:rsidP="00BF2840"/>
    <w:p w14:paraId="32562438" w14:textId="77777777" w:rsidR="00BF2840" w:rsidRDefault="00BF2840" w:rsidP="00BF2840">
      <w:pPr>
        <w:rPr>
          <w:rFonts w:hint="eastAsia"/>
        </w:rPr>
      </w:pPr>
      <w:r>
        <w:rPr>
          <w:rFonts w:hint="eastAsia"/>
        </w:rPr>
        <w:lastRenderedPageBreak/>
        <w:t>體相用</w:t>
      </w:r>
      <w:r>
        <w:rPr>
          <w:rFonts w:hint="eastAsia"/>
        </w:rPr>
        <w:t xml:space="preserve"> The three great fundamentals in the Awakening of Faith</w:t>
      </w:r>
      <w:r>
        <w:rPr>
          <w:rFonts w:hint="eastAsia"/>
        </w:rPr>
        <w:t>—</w:t>
      </w:r>
      <w:r>
        <w:rPr>
          <w:rFonts w:hint="eastAsia"/>
        </w:rPr>
        <w:t xml:space="preserve"> substance; characteristics, function.</w:t>
      </w:r>
    </w:p>
    <w:p w14:paraId="2DB85495" w14:textId="77777777" w:rsidR="00BF2840" w:rsidRDefault="00BF2840" w:rsidP="00BF2840"/>
    <w:p w14:paraId="1391A29C" w14:textId="77777777" w:rsidR="00BF2840" w:rsidRDefault="00BF2840" w:rsidP="00BF2840">
      <w:pPr>
        <w:rPr>
          <w:rFonts w:hint="eastAsia"/>
        </w:rPr>
      </w:pPr>
      <w:r>
        <w:rPr>
          <w:rFonts w:hint="eastAsia"/>
        </w:rPr>
        <w:t>體空</w:t>
      </w:r>
      <w:r>
        <w:rPr>
          <w:rFonts w:hint="eastAsia"/>
        </w:rPr>
        <w:t xml:space="preserve"> The emptiness, unreality, or immateriality of substance, the 'mind-only' theory, that all is mind or mental, a Mah</w:t>
      </w:r>
      <w:r>
        <w:rPr>
          <w:rFonts w:hint="eastAsia"/>
        </w:rPr>
        <w:t>ā</w:t>
      </w:r>
      <w:r>
        <w:rPr>
          <w:rFonts w:hint="eastAsia"/>
        </w:rPr>
        <w:t>y</w:t>
      </w:r>
      <w:r>
        <w:rPr>
          <w:rFonts w:hint="eastAsia"/>
        </w:rPr>
        <w:t>ā</w:t>
      </w:r>
      <w:r>
        <w:rPr>
          <w:rFonts w:hint="eastAsia"/>
        </w:rPr>
        <w:t>na doctrine.</w:t>
      </w:r>
    </w:p>
    <w:p w14:paraId="55180347" w14:textId="77777777" w:rsidR="00BF2840" w:rsidRDefault="00BF2840" w:rsidP="00BF2840"/>
    <w:p w14:paraId="15429502" w14:textId="77777777" w:rsidR="00BF2840" w:rsidRDefault="00BF2840" w:rsidP="00BF2840">
      <w:pPr>
        <w:rPr>
          <w:rFonts w:hint="eastAsia"/>
        </w:rPr>
      </w:pPr>
      <w:r>
        <w:rPr>
          <w:rFonts w:hint="eastAsia"/>
        </w:rPr>
        <w:t>體達</w:t>
      </w:r>
      <w:r>
        <w:rPr>
          <w:rFonts w:hint="eastAsia"/>
        </w:rPr>
        <w:t xml:space="preserve"> The universal fundamental principle all pervasive.</w:t>
      </w:r>
    </w:p>
    <w:p w14:paraId="365B3BE1" w14:textId="77777777" w:rsidR="00BF2840" w:rsidRDefault="00BF2840" w:rsidP="00BF2840"/>
    <w:p w14:paraId="6514EB85" w14:textId="77777777" w:rsidR="00BF2840" w:rsidRDefault="00BF2840" w:rsidP="00BF2840">
      <w:pPr>
        <w:rPr>
          <w:rFonts w:hint="eastAsia"/>
        </w:rPr>
      </w:pPr>
      <w:r>
        <w:rPr>
          <w:rFonts w:hint="eastAsia"/>
        </w:rPr>
        <w:t>體露</w:t>
      </w:r>
      <w:r>
        <w:rPr>
          <w:rFonts w:hint="eastAsia"/>
        </w:rPr>
        <w:t xml:space="preserve"> Complete exposure or manifestation.</w:t>
      </w:r>
    </w:p>
    <w:p w14:paraId="6E9C43C7" w14:textId="77777777" w:rsidR="00BF2840" w:rsidRDefault="00BF2840" w:rsidP="00BF2840"/>
    <w:p w14:paraId="7BE109CC" w14:textId="77777777" w:rsidR="00BF2840" w:rsidRDefault="00BF2840" w:rsidP="00BF2840">
      <w:pPr>
        <w:rPr>
          <w:rFonts w:hint="eastAsia"/>
        </w:rPr>
      </w:pPr>
      <w:r>
        <w:rPr>
          <w:rFonts w:hint="eastAsia"/>
        </w:rPr>
        <w:t>鷲</w:t>
      </w:r>
      <w:r>
        <w:rPr>
          <w:rFonts w:hint="eastAsia"/>
        </w:rPr>
        <w:t xml:space="preserve"> A vulture.</w:t>
      </w:r>
    </w:p>
    <w:p w14:paraId="0341D584" w14:textId="77777777" w:rsidR="00BF2840" w:rsidRDefault="00BF2840" w:rsidP="00BF2840"/>
    <w:p w14:paraId="0FA8ECEB" w14:textId="77777777" w:rsidR="00BF2840" w:rsidRDefault="00BF2840" w:rsidP="00BF2840">
      <w:pPr>
        <w:rPr>
          <w:rFonts w:hint="eastAsia"/>
        </w:rPr>
      </w:pPr>
      <w:r>
        <w:rPr>
          <w:rFonts w:hint="eastAsia"/>
        </w:rPr>
        <w:t>鷲山</w:t>
      </w:r>
      <w:r>
        <w:t xml:space="preserve"> Gṛdhrakūṭa, Vulture Peak near Rājagṛha, 'the modern Giddore, so called because Piśuna (Māra) once as assumed there the guise of a vulture to interrupt the meditation of Ānanda' (Eitel); more probably because of its shape, or because of the vultures who </w:t>
      </w:r>
      <w:r>
        <w:rPr>
          <w:rFonts w:hint="eastAsia"/>
        </w:rPr>
        <w:t>fed there on the dead; a place frequented by the Buddha; the imaginary scene of the preaching of the Lotus S</w:t>
      </w:r>
      <w:r>
        <w:rPr>
          <w:rFonts w:hint="eastAsia"/>
        </w:rPr>
        <w:t>ū</w:t>
      </w:r>
      <w:r>
        <w:rPr>
          <w:rFonts w:hint="eastAsia"/>
        </w:rPr>
        <w:t xml:space="preserve">tra, and called </w:t>
      </w:r>
      <w:r>
        <w:rPr>
          <w:rFonts w:hint="eastAsia"/>
        </w:rPr>
        <w:t>靈鷲山</w:t>
      </w:r>
      <w:r>
        <w:rPr>
          <w:rFonts w:hint="eastAsia"/>
        </w:rPr>
        <w:t xml:space="preserve"> Spiritual Vulture Peak, as the Lotus S</w:t>
      </w:r>
      <w:r>
        <w:rPr>
          <w:rFonts w:hint="eastAsia"/>
        </w:rPr>
        <w:t>ū</w:t>
      </w:r>
      <w:r>
        <w:rPr>
          <w:rFonts w:hint="eastAsia"/>
        </w:rPr>
        <w:t xml:space="preserve">tra is also known as the </w:t>
      </w:r>
      <w:r>
        <w:rPr>
          <w:rFonts w:hint="eastAsia"/>
        </w:rPr>
        <w:t>鷲峯偈</w:t>
      </w:r>
      <w:r>
        <w:rPr>
          <w:rFonts w:hint="eastAsia"/>
        </w:rPr>
        <w:t xml:space="preserve"> Vulture Peak g</w:t>
      </w:r>
      <w:r>
        <w:rPr>
          <w:rFonts w:hint="eastAsia"/>
        </w:rPr>
        <w:t>ā</w:t>
      </w:r>
      <w:r>
        <w:rPr>
          <w:rFonts w:hint="eastAsia"/>
        </w:rPr>
        <w:t>th</w:t>
      </w:r>
      <w:r>
        <w:rPr>
          <w:rFonts w:hint="eastAsia"/>
        </w:rPr>
        <w:t>ā</w:t>
      </w:r>
      <w:r>
        <w:rPr>
          <w:rFonts w:hint="eastAsia"/>
        </w:rPr>
        <w:t xml:space="preserve">. The peak is also called </w:t>
      </w:r>
      <w:r>
        <w:rPr>
          <w:rFonts w:hint="eastAsia"/>
        </w:rPr>
        <w:t>鷲峯</w:t>
      </w:r>
      <w:r>
        <w:rPr>
          <w:rFonts w:hint="eastAsia"/>
        </w:rPr>
        <w:t xml:space="preserve">; </w:t>
      </w:r>
      <w:r>
        <w:rPr>
          <w:rFonts w:hint="eastAsia"/>
        </w:rPr>
        <w:t>鷲頭</w:t>
      </w:r>
      <w:r>
        <w:rPr>
          <w:rFonts w:hint="eastAsia"/>
        </w:rPr>
        <w:t xml:space="preserve"> (</w:t>
      </w:r>
      <w:r>
        <w:rPr>
          <w:rFonts w:hint="eastAsia"/>
        </w:rPr>
        <w:t>鷲頭山</w:t>
      </w:r>
      <w:r>
        <w:rPr>
          <w:rFonts w:hint="eastAsia"/>
        </w:rPr>
        <w:t xml:space="preserve">); </w:t>
      </w:r>
      <w:r>
        <w:rPr>
          <w:rFonts w:hint="eastAsia"/>
        </w:rPr>
        <w:t>鷲臺</w:t>
      </w:r>
      <w:r>
        <w:rPr>
          <w:rFonts w:hint="eastAsia"/>
        </w:rPr>
        <w:t xml:space="preserve">; </w:t>
      </w:r>
      <w:r>
        <w:rPr>
          <w:rFonts w:hint="eastAsia"/>
        </w:rPr>
        <w:t>鷲嶽</w:t>
      </w:r>
      <w:r>
        <w:rPr>
          <w:rFonts w:hint="eastAsia"/>
        </w:rPr>
        <w:t xml:space="preserve">; </w:t>
      </w:r>
      <w:r>
        <w:rPr>
          <w:rFonts w:hint="eastAsia"/>
        </w:rPr>
        <w:t>鷲巖</w:t>
      </w:r>
      <w:r>
        <w:rPr>
          <w:rFonts w:hint="eastAsia"/>
        </w:rPr>
        <w:t xml:space="preserve">; </w:t>
      </w:r>
      <w:r>
        <w:rPr>
          <w:rFonts w:hint="eastAsia"/>
        </w:rPr>
        <w:t>靈山</w:t>
      </w:r>
      <w:r>
        <w:rPr>
          <w:rFonts w:hint="eastAsia"/>
        </w:rPr>
        <w:t xml:space="preserve">; cf. </w:t>
      </w:r>
      <w:r>
        <w:rPr>
          <w:rFonts w:hint="eastAsia"/>
        </w:rPr>
        <w:t>耆闍崛山</w:t>
      </w:r>
      <w:r>
        <w:rPr>
          <w:rFonts w:hint="eastAsia"/>
        </w:rPr>
        <w:t>.</w:t>
      </w:r>
    </w:p>
    <w:p w14:paraId="5E959D2F" w14:textId="77777777" w:rsidR="00BF2840" w:rsidRDefault="00BF2840" w:rsidP="00BF2840"/>
    <w:p w14:paraId="2CBBEC31" w14:textId="77777777" w:rsidR="00BF2840" w:rsidRDefault="00BF2840" w:rsidP="00BF2840">
      <w:pPr>
        <w:rPr>
          <w:rFonts w:hint="eastAsia"/>
        </w:rPr>
      </w:pPr>
      <w:r>
        <w:rPr>
          <w:rFonts w:hint="eastAsia"/>
        </w:rPr>
        <w:t>麟</w:t>
      </w:r>
      <w:r>
        <w:rPr>
          <w:rFonts w:hint="eastAsia"/>
        </w:rPr>
        <w:t xml:space="preserve"> The lin, or female unicorn.</w:t>
      </w:r>
    </w:p>
    <w:p w14:paraId="4060DEA8" w14:textId="77777777" w:rsidR="00BF2840" w:rsidRDefault="00BF2840" w:rsidP="00BF2840"/>
    <w:p w14:paraId="5F4A981D" w14:textId="77777777" w:rsidR="00BF2840" w:rsidRDefault="00BF2840" w:rsidP="00BF2840">
      <w:pPr>
        <w:rPr>
          <w:rFonts w:hint="eastAsia"/>
        </w:rPr>
      </w:pPr>
      <w:r>
        <w:rPr>
          <w:rFonts w:hint="eastAsia"/>
        </w:rPr>
        <w:t>麒麟</w:t>
      </w:r>
      <w:r>
        <w:rPr>
          <w:rFonts w:hint="eastAsia"/>
        </w:rPr>
        <w:t xml:space="preserve"> Male and female unicorns; the qilin in general.</w:t>
      </w:r>
    </w:p>
    <w:p w14:paraId="4BBA7C82" w14:textId="77777777" w:rsidR="00BF2840" w:rsidRDefault="00BF2840" w:rsidP="00BF2840"/>
    <w:p w14:paraId="4C475740" w14:textId="77777777" w:rsidR="00BF2840" w:rsidRDefault="00BF2840" w:rsidP="00BF2840">
      <w:pPr>
        <w:rPr>
          <w:rFonts w:hint="eastAsia"/>
        </w:rPr>
      </w:pPr>
      <w:r>
        <w:rPr>
          <w:rFonts w:hint="eastAsia"/>
        </w:rPr>
        <w:t>麟角</w:t>
      </w:r>
      <w:r>
        <w:rPr>
          <w:rFonts w:hint="eastAsia"/>
        </w:rPr>
        <w:t xml:space="preserve"> The unicorn with its single horn is a simile for </w:t>
      </w:r>
      <w:r>
        <w:rPr>
          <w:rFonts w:hint="eastAsia"/>
        </w:rPr>
        <w:t>獨覺</w:t>
      </w:r>
      <w:r>
        <w:rPr>
          <w:rFonts w:hint="eastAsia"/>
        </w:rPr>
        <w:t xml:space="preserve"> q.v. pratyekabuddha.</w:t>
      </w:r>
    </w:p>
    <w:p w14:paraId="67EB0BCA" w14:textId="77777777" w:rsidR="00BF2840" w:rsidRDefault="00BF2840" w:rsidP="00BF2840"/>
    <w:p w14:paraId="3F30208C" w14:textId="77777777" w:rsidR="00BF2840" w:rsidRDefault="00BF2840" w:rsidP="00BF2840">
      <w:r>
        <w:t>[489]</w:t>
      </w:r>
    </w:p>
    <w:p w14:paraId="345D5E5F" w14:textId="77777777" w:rsidR="00BF2840" w:rsidRDefault="00BF2840" w:rsidP="00BF2840">
      <w:r>
        <w:t>24. TWENTY-FOUR STROKES</w:t>
      </w:r>
    </w:p>
    <w:p w14:paraId="7CFA2F3C" w14:textId="77777777" w:rsidR="00BF2840" w:rsidRDefault="00BF2840" w:rsidP="00BF2840"/>
    <w:p w14:paraId="24F31100" w14:textId="77777777" w:rsidR="00BF2840" w:rsidRDefault="00BF2840" w:rsidP="00BF2840">
      <w:pPr>
        <w:rPr>
          <w:rFonts w:hint="eastAsia"/>
        </w:rPr>
      </w:pPr>
      <w:r>
        <w:rPr>
          <w:rFonts w:hint="eastAsia"/>
        </w:rPr>
        <w:t>囑</w:t>
      </w:r>
      <w:r>
        <w:rPr>
          <w:rFonts w:hint="eastAsia"/>
        </w:rPr>
        <w:t xml:space="preserve"> To bid, order, tell, enjoin on.</w:t>
      </w:r>
    </w:p>
    <w:p w14:paraId="1BDFFEC0" w14:textId="77777777" w:rsidR="00BF2840" w:rsidRDefault="00BF2840" w:rsidP="00BF2840"/>
    <w:p w14:paraId="7B3CC5BE" w14:textId="77777777" w:rsidR="00BF2840" w:rsidRDefault="00BF2840" w:rsidP="00BF2840">
      <w:pPr>
        <w:rPr>
          <w:rFonts w:hint="eastAsia"/>
        </w:rPr>
      </w:pPr>
      <w:r>
        <w:rPr>
          <w:rFonts w:hint="eastAsia"/>
        </w:rPr>
        <w:lastRenderedPageBreak/>
        <w:t>囑累</w:t>
      </w:r>
      <w:r>
        <w:rPr>
          <w:rFonts w:hint="eastAsia"/>
        </w:rPr>
        <w:t xml:space="preserve"> To entrust to, lay responsibility upon.</w:t>
      </w:r>
    </w:p>
    <w:p w14:paraId="657AFA7D" w14:textId="77777777" w:rsidR="00BF2840" w:rsidRDefault="00BF2840" w:rsidP="00BF2840"/>
    <w:p w14:paraId="39E87FFA" w14:textId="77777777" w:rsidR="00BF2840" w:rsidRDefault="00BF2840" w:rsidP="00BF2840">
      <w:pPr>
        <w:rPr>
          <w:rFonts w:hint="eastAsia"/>
        </w:rPr>
      </w:pPr>
      <w:r>
        <w:rPr>
          <w:rFonts w:hint="eastAsia"/>
        </w:rPr>
        <w:t>攬</w:t>
      </w:r>
      <w:r>
        <w:rPr>
          <w:rFonts w:hint="eastAsia"/>
        </w:rPr>
        <w:t xml:space="preserve"> To seize, hold in the arms, embrace; monopolize.</w:t>
      </w:r>
    </w:p>
    <w:p w14:paraId="2782693F" w14:textId="77777777" w:rsidR="00BF2840" w:rsidRDefault="00BF2840" w:rsidP="00BF2840"/>
    <w:p w14:paraId="510C5E0B" w14:textId="77777777" w:rsidR="00BF2840" w:rsidRDefault="00BF2840" w:rsidP="00BF2840">
      <w:pPr>
        <w:rPr>
          <w:rFonts w:hint="eastAsia"/>
        </w:rPr>
      </w:pPr>
      <w:r>
        <w:rPr>
          <w:rFonts w:hint="eastAsia"/>
        </w:rPr>
        <w:t>蠶</w:t>
      </w:r>
      <w:r>
        <w:rPr>
          <w:rFonts w:hint="eastAsia"/>
        </w:rPr>
        <w:t xml:space="preserve"> The silkworm.</w:t>
      </w:r>
    </w:p>
    <w:p w14:paraId="6280A2C3" w14:textId="77777777" w:rsidR="00BF2840" w:rsidRDefault="00BF2840" w:rsidP="00BF2840"/>
    <w:p w14:paraId="7BF0F9B7" w14:textId="77777777" w:rsidR="00BF2840" w:rsidRDefault="00BF2840" w:rsidP="00BF2840">
      <w:pPr>
        <w:rPr>
          <w:rFonts w:hint="eastAsia"/>
        </w:rPr>
      </w:pPr>
      <w:r>
        <w:rPr>
          <w:rFonts w:hint="eastAsia"/>
        </w:rPr>
        <w:t>蠶繭</w:t>
      </w:r>
      <w:r>
        <w:rPr>
          <w:rFonts w:hint="eastAsia"/>
        </w:rPr>
        <w:t xml:space="preserve"> A silkworm's cocoon, simile of the self-binding effects of the passions, etc.</w:t>
      </w:r>
    </w:p>
    <w:p w14:paraId="66A8CA61" w14:textId="77777777" w:rsidR="00BF2840" w:rsidRDefault="00BF2840" w:rsidP="00BF2840"/>
    <w:p w14:paraId="7468D077" w14:textId="77777777" w:rsidR="00BF2840" w:rsidRDefault="00BF2840" w:rsidP="00BF2840">
      <w:pPr>
        <w:rPr>
          <w:rFonts w:hint="eastAsia"/>
        </w:rPr>
      </w:pPr>
      <w:r>
        <w:rPr>
          <w:rFonts w:hint="eastAsia"/>
        </w:rPr>
        <w:t>衢</w:t>
      </w:r>
      <w:r>
        <w:rPr>
          <w:rFonts w:hint="eastAsia"/>
        </w:rPr>
        <w:t xml:space="preserve"> A thoroughfare, a way, cf. </w:t>
      </w:r>
      <w:r>
        <w:rPr>
          <w:rFonts w:hint="eastAsia"/>
        </w:rPr>
        <w:t>瞿</w:t>
      </w:r>
      <w:r>
        <w:rPr>
          <w:rFonts w:hint="eastAsia"/>
        </w:rPr>
        <w:t xml:space="preserve"> 18.</w:t>
      </w:r>
    </w:p>
    <w:p w14:paraId="74124E47" w14:textId="77777777" w:rsidR="00BF2840" w:rsidRDefault="00BF2840" w:rsidP="00BF2840"/>
    <w:p w14:paraId="7D51ED1B" w14:textId="77777777" w:rsidR="00BF2840" w:rsidRDefault="00BF2840" w:rsidP="00BF2840">
      <w:r>
        <w:rPr>
          <w:rFonts w:hint="eastAsia"/>
        </w:rPr>
        <w:t>讖</w:t>
      </w:r>
      <w:r>
        <w:t xml:space="preserve"> To prognosticate, prophesy; supplicate, fulfil, a password; translit. kṣa.</w:t>
      </w:r>
    </w:p>
    <w:p w14:paraId="4B0213A1" w14:textId="77777777" w:rsidR="00BF2840" w:rsidRDefault="00BF2840" w:rsidP="00BF2840"/>
    <w:p w14:paraId="29B7D3D8" w14:textId="77777777" w:rsidR="00BF2840" w:rsidRDefault="00BF2840" w:rsidP="00BF2840">
      <w:r>
        <w:rPr>
          <w:rFonts w:hint="eastAsia"/>
        </w:rPr>
        <w:t>讖羅半尼</w:t>
      </w:r>
      <w:r>
        <w:t xml:space="preserve"> kṣārapāṇīya, ash-water, also intp. as an ash-coloured garment, v. </w:t>
      </w:r>
      <w:r>
        <w:rPr>
          <w:rFonts w:hint="eastAsia"/>
        </w:rPr>
        <w:t>差</w:t>
      </w:r>
      <w:r>
        <w:t xml:space="preserve"> 10.</w:t>
      </w:r>
    </w:p>
    <w:p w14:paraId="0C46BC78" w14:textId="77777777" w:rsidR="00BF2840" w:rsidRDefault="00BF2840" w:rsidP="00BF2840"/>
    <w:p w14:paraId="10B90783" w14:textId="77777777" w:rsidR="00BF2840" w:rsidRDefault="00BF2840" w:rsidP="00BF2840">
      <w:pPr>
        <w:rPr>
          <w:rFonts w:hint="eastAsia"/>
        </w:rPr>
      </w:pPr>
      <w:r>
        <w:rPr>
          <w:rFonts w:hint="eastAsia"/>
        </w:rPr>
        <w:t>靈</w:t>
      </w:r>
      <w:r>
        <w:rPr>
          <w:rFonts w:hint="eastAsia"/>
        </w:rPr>
        <w:t xml:space="preserve"> Spirit, spiritual, energy, effective, clever.</w:t>
      </w:r>
    </w:p>
    <w:p w14:paraId="2561DDBF" w14:textId="77777777" w:rsidR="00BF2840" w:rsidRDefault="00BF2840" w:rsidP="00BF2840"/>
    <w:p w14:paraId="3684A1DC" w14:textId="77777777" w:rsidR="00BF2840" w:rsidRDefault="00BF2840" w:rsidP="00BF2840">
      <w:pPr>
        <w:rPr>
          <w:rFonts w:hint="eastAsia"/>
        </w:rPr>
      </w:pPr>
      <w:r>
        <w:rPr>
          <w:rFonts w:hint="eastAsia"/>
        </w:rPr>
        <w:t>靈供</w:t>
      </w:r>
      <w:r>
        <w:rPr>
          <w:rFonts w:hint="eastAsia"/>
        </w:rPr>
        <w:t xml:space="preserve"> Offerings to the spirits who are about the dead during the forty-nine days of masses.</w:t>
      </w:r>
    </w:p>
    <w:p w14:paraId="1942349D" w14:textId="77777777" w:rsidR="00BF2840" w:rsidRDefault="00BF2840" w:rsidP="00BF2840"/>
    <w:p w14:paraId="1BE92DA6" w14:textId="77777777" w:rsidR="00BF2840" w:rsidRDefault="00BF2840" w:rsidP="00BF2840">
      <w:pPr>
        <w:rPr>
          <w:rFonts w:hint="eastAsia"/>
        </w:rPr>
      </w:pPr>
      <w:r>
        <w:rPr>
          <w:rFonts w:hint="eastAsia"/>
        </w:rPr>
        <w:t>靈像</w:t>
      </w:r>
      <w:r>
        <w:rPr>
          <w:rFonts w:hint="eastAsia"/>
        </w:rPr>
        <w:t xml:space="preserve"> Spirit-image, that of a Buddha or a god.</w:t>
      </w:r>
    </w:p>
    <w:p w14:paraId="5B88FF23" w14:textId="77777777" w:rsidR="00BF2840" w:rsidRDefault="00BF2840" w:rsidP="00BF2840"/>
    <w:p w14:paraId="31B0C6A5" w14:textId="77777777" w:rsidR="00BF2840" w:rsidRDefault="00BF2840" w:rsidP="00BF2840">
      <w:pPr>
        <w:rPr>
          <w:rFonts w:hint="eastAsia"/>
        </w:rPr>
      </w:pPr>
      <w:r>
        <w:rPr>
          <w:rFonts w:hint="eastAsia"/>
        </w:rPr>
        <w:t>靈妙</w:t>
      </w:r>
      <w:r>
        <w:rPr>
          <w:rFonts w:hint="eastAsia"/>
        </w:rPr>
        <w:t xml:space="preserve"> Abstruse, mysterious; clever.</w:t>
      </w:r>
    </w:p>
    <w:p w14:paraId="65C1751E" w14:textId="77777777" w:rsidR="00BF2840" w:rsidRDefault="00BF2840" w:rsidP="00BF2840"/>
    <w:p w14:paraId="49B6DD2F" w14:textId="77777777" w:rsidR="00BF2840" w:rsidRDefault="00BF2840" w:rsidP="00BF2840">
      <w:r>
        <w:rPr>
          <w:rFonts w:hint="eastAsia"/>
        </w:rPr>
        <w:t>靈山</w:t>
      </w:r>
      <w:r>
        <w:t xml:space="preserve"> </w:t>
      </w:r>
      <w:r>
        <w:rPr>
          <w:rFonts w:hint="eastAsia"/>
        </w:rPr>
        <w:t>靈嶽</w:t>
      </w:r>
      <w:r>
        <w:t xml:space="preserve">; </w:t>
      </w:r>
      <w:r>
        <w:rPr>
          <w:rFonts w:hint="eastAsia"/>
        </w:rPr>
        <w:t>靈驚山</w:t>
      </w:r>
      <w:r>
        <w:t xml:space="preserve"> The Spirit Vulture Peak, Gṛdhrakūṭa, v. </w:t>
      </w:r>
      <w:r>
        <w:rPr>
          <w:rFonts w:hint="eastAsia"/>
        </w:rPr>
        <w:t>耆</w:t>
      </w:r>
      <w:r>
        <w:t xml:space="preserve"> 10 and </w:t>
      </w:r>
      <w:r>
        <w:rPr>
          <w:rFonts w:hint="eastAsia"/>
        </w:rPr>
        <w:t>驚</w:t>
      </w:r>
      <w:r>
        <w:t xml:space="preserve"> 23.</w:t>
      </w:r>
    </w:p>
    <w:p w14:paraId="07503363" w14:textId="77777777" w:rsidR="00BF2840" w:rsidRDefault="00BF2840" w:rsidP="00BF2840"/>
    <w:p w14:paraId="2AD0123E" w14:textId="77777777" w:rsidR="00BF2840" w:rsidRDefault="00BF2840" w:rsidP="00BF2840">
      <w:pPr>
        <w:rPr>
          <w:rFonts w:hint="eastAsia"/>
        </w:rPr>
      </w:pPr>
      <w:r>
        <w:rPr>
          <w:rFonts w:hint="eastAsia"/>
        </w:rPr>
        <w:t>靈感</w:t>
      </w:r>
      <w:r>
        <w:rPr>
          <w:rFonts w:hint="eastAsia"/>
        </w:rPr>
        <w:t xml:space="preserve"> </w:t>
      </w:r>
      <w:r>
        <w:rPr>
          <w:rFonts w:hint="eastAsia"/>
        </w:rPr>
        <w:t>靈應</w:t>
      </w:r>
      <w:r>
        <w:rPr>
          <w:rFonts w:hint="eastAsia"/>
        </w:rPr>
        <w:t xml:space="preserve"> Spirit-response, efficacious as in response to prayer.</w:t>
      </w:r>
    </w:p>
    <w:p w14:paraId="0B588D9F" w14:textId="77777777" w:rsidR="00BF2840" w:rsidRDefault="00BF2840" w:rsidP="00BF2840"/>
    <w:p w14:paraId="5F3DCFF9" w14:textId="77777777" w:rsidR="00BF2840" w:rsidRDefault="00BF2840" w:rsidP="00BF2840">
      <w:pPr>
        <w:rPr>
          <w:rFonts w:hint="eastAsia"/>
        </w:rPr>
      </w:pPr>
      <w:r>
        <w:rPr>
          <w:rFonts w:hint="eastAsia"/>
        </w:rPr>
        <w:t>靈瑞華</w:t>
      </w:r>
      <w:r>
        <w:rPr>
          <w:rFonts w:hint="eastAsia"/>
        </w:rPr>
        <w:t xml:space="preserve"> The udumbara flower, which appears but once in 3,000 years, a symbol of Buddha; v. </w:t>
      </w:r>
      <w:r>
        <w:rPr>
          <w:rFonts w:hint="eastAsia"/>
        </w:rPr>
        <w:t>優曇</w:t>
      </w:r>
      <w:r>
        <w:rPr>
          <w:rFonts w:hint="eastAsia"/>
        </w:rPr>
        <w:t xml:space="preserve"> 17.</w:t>
      </w:r>
    </w:p>
    <w:p w14:paraId="61605AAC" w14:textId="77777777" w:rsidR="00BF2840" w:rsidRDefault="00BF2840" w:rsidP="00BF2840"/>
    <w:p w14:paraId="488362CF" w14:textId="77777777" w:rsidR="00BF2840" w:rsidRDefault="00BF2840" w:rsidP="00BF2840">
      <w:pPr>
        <w:rPr>
          <w:rFonts w:hint="eastAsia"/>
        </w:rPr>
      </w:pPr>
      <w:r>
        <w:rPr>
          <w:rFonts w:hint="eastAsia"/>
        </w:rPr>
        <w:t>靈界</w:t>
      </w:r>
      <w:r>
        <w:rPr>
          <w:rFonts w:hint="eastAsia"/>
        </w:rPr>
        <w:t xml:space="preserve"> The realm of departed spirits; the world of spirits.</w:t>
      </w:r>
    </w:p>
    <w:p w14:paraId="73726F5F" w14:textId="77777777" w:rsidR="00BF2840" w:rsidRDefault="00BF2840" w:rsidP="00BF2840"/>
    <w:p w14:paraId="082776FE" w14:textId="77777777" w:rsidR="00BF2840" w:rsidRDefault="00BF2840" w:rsidP="00BF2840">
      <w:pPr>
        <w:rPr>
          <w:rFonts w:hint="eastAsia"/>
        </w:rPr>
      </w:pPr>
      <w:r>
        <w:rPr>
          <w:rFonts w:hint="eastAsia"/>
        </w:rPr>
        <w:t>靈神</w:t>
      </w:r>
      <w:r>
        <w:rPr>
          <w:rFonts w:hint="eastAsia"/>
        </w:rPr>
        <w:t xml:space="preserve"> The spirit, soul; an efficacious spirit.</w:t>
      </w:r>
    </w:p>
    <w:p w14:paraId="6D0C9BE7" w14:textId="77777777" w:rsidR="00BF2840" w:rsidRDefault="00BF2840" w:rsidP="00BF2840"/>
    <w:p w14:paraId="17C5DE83" w14:textId="77777777" w:rsidR="00BF2840" w:rsidRDefault="00BF2840" w:rsidP="00BF2840">
      <w:pPr>
        <w:rPr>
          <w:rFonts w:hint="eastAsia"/>
        </w:rPr>
      </w:pPr>
      <w:r>
        <w:rPr>
          <w:rFonts w:hint="eastAsia"/>
        </w:rPr>
        <w:t>靈祠</w:t>
      </w:r>
      <w:r>
        <w:rPr>
          <w:rFonts w:hint="eastAsia"/>
        </w:rPr>
        <w:t xml:space="preserve"> Spirit-temple, a monastery.</w:t>
      </w:r>
    </w:p>
    <w:p w14:paraId="1CF60928" w14:textId="77777777" w:rsidR="00BF2840" w:rsidRDefault="00BF2840" w:rsidP="00BF2840"/>
    <w:p w14:paraId="25C9F489" w14:textId="77777777" w:rsidR="00BF2840" w:rsidRDefault="00BF2840" w:rsidP="00BF2840">
      <w:pPr>
        <w:rPr>
          <w:rFonts w:hint="eastAsia"/>
        </w:rPr>
      </w:pPr>
      <w:r>
        <w:rPr>
          <w:rFonts w:hint="eastAsia"/>
        </w:rPr>
        <w:t>靈芝</w:t>
      </w:r>
      <w:r>
        <w:rPr>
          <w:rFonts w:hint="eastAsia"/>
        </w:rPr>
        <w:t xml:space="preserve"> The auspicious plant, emblem of good luck, or long life; name of </w:t>
      </w:r>
      <w:r>
        <w:rPr>
          <w:rFonts w:hint="eastAsia"/>
        </w:rPr>
        <w:t>元照</w:t>
      </w:r>
      <w:r>
        <w:rPr>
          <w:rFonts w:hint="eastAsia"/>
        </w:rPr>
        <w:t xml:space="preserve"> Yuanzhao, q.v.</w:t>
      </w:r>
    </w:p>
    <w:p w14:paraId="4FB6FDAA" w14:textId="77777777" w:rsidR="00BF2840" w:rsidRDefault="00BF2840" w:rsidP="00BF2840"/>
    <w:p w14:paraId="3A2E510E" w14:textId="77777777" w:rsidR="00BF2840" w:rsidRDefault="00BF2840" w:rsidP="00BF2840">
      <w:pPr>
        <w:rPr>
          <w:rFonts w:hint="eastAsia"/>
        </w:rPr>
      </w:pPr>
      <w:r>
        <w:rPr>
          <w:rFonts w:hint="eastAsia"/>
        </w:rPr>
        <w:t>靈骨</w:t>
      </w:r>
      <w:r>
        <w:rPr>
          <w:rFonts w:hint="eastAsia"/>
        </w:rPr>
        <w:t xml:space="preserve"> Spirit-bones, Buddha-relics.</w:t>
      </w:r>
    </w:p>
    <w:p w14:paraId="1DE847F3" w14:textId="77777777" w:rsidR="00BF2840" w:rsidRDefault="00BF2840" w:rsidP="00BF2840"/>
    <w:p w14:paraId="731D0227" w14:textId="77777777" w:rsidR="00BF2840" w:rsidRDefault="00BF2840" w:rsidP="00BF2840">
      <w:pPr>
        <w:rPr>
          <w:rFonts w:hint="eastAsia"/>
        </w:rPr>
      </w:pPr>
      <w:r>
        <w:rPr>
          <w:rFonts w:hint="eastAsia"/>
        </w:rPr>
        <w:t>靈魂</w:t>
      </w:r>
      <w:r>
        <w:rPr>
          <w:rFonts w:hint="eastAsia"/>
        </w:rPr>
        <w:t xml:space="preserve"> A spirit, soul.</w:t>
      </w:r>
    </w:p>
    <w:p w14:paraId="3AE879F2" w14:textId="77777777" w:rsidR="00BF2840" w:rsidRDefault="00BF2840" w:rsidP="00BF2840"/>
    <w:p w14:paraId="039B026C" w14:textId="77777777" w:rsidR="00BF2840" w:rsidRDefault="00BF2840" w:rsidP="00BF2840">
      <w:pPr>
        <w:rPr>
          <w:rFonts w:hint="eastAsia"/>
        </w:rPr>
      </w:pPr>
      <w:r>
        <w:rPr>
          <w:rFonts w:hint="eastAsia"/>
        </w:rPr>
        <w:t>靈龕</w:t>
      </w:r>
      <w:r>
        <w:rPr>
          <w:rFonts w:hint="eastAsia"/>
        </w:rPr>
        <w:t xml:space="preserve"> A coffin.</w:t>
      </w:r>
    </w:p>
    <w:p w14:paraId="6CB8A3FA" w14:textId="77777777" w:rsidR="00BF2840" w:rsidRDefault="00BF2840" w:rsidP="00BF2840"/>
    <w:p w14:paraId="02779740" w14:textId="77777777" w:rsidR="00BF2840" w:rsidRDefault="00BF2840" w:rsidP="00BF2840">
      <w:pPr>
        <w:rPr>
          <w:rFonts w:hint="eastAsia"/>
        </w:rPr>
      </w:pPr>
      <w:r>
        <w:rPr>
          <w:rFonts w:hint="eastAsia"/>
        </w:rPr>
        <w:t>鬭</w:t>
      </w:r>
      <w:r>
        <w:rPr>
          <w:rFonts w:hint="eastAsia"/>
        </w:rPr>
        <w:t xml:space="preserve"> To contest, fight.</w:t>
      </w:r>
    </w:p>
    <w:p w14:paraId="40F2153E" w14:textId="77777777" w:rsidR="00BF2840" w:rsidRDefault="00BF2840" w:rsidP="00BF2840"/>
    <w:p w14:paraId="2225BEB3" w14:textId="77777777" w:rsidR="00BF2840" w:rsidRDefault="00BF2840" w:rsidP="00BF2840">
      <w:pPr>
        <w:rPr>
          <w:rFonts w:hint="eastAsia"/>
        </w:rPr>
      </w:pPr>
      <w:r>
        <w:rPr>
          <w:rFonts w:hint="eastAsia"/>
        </w:rPr>
        <w:t>鬭勝</w:t>
      </w:r>
      <w:r>
        <w:rPr>
          <w:rFonts w:hint="eastAsia"/>
        </w:rPr>
        <w:t xml:space="preserve"> To overcome in a contest of any kind.</w:t>
      </w:r>
    </w:p>
    <w:p w14:paraId="1D1194F9" w14:textId="77777777" w:rsidR="00BF2840" w:rsidRDefault="00BF2840" w:rsidP="00BF2840"/>
    <w:p w14:paraId="468CD3EC" w14:textId="77777777" w:rsidR="00BF2840" w:rsidRDefault="00BF2840" w:rsidP="00BF2840">
      <w:pPr>
        <w:rPr>
          <w:rFonts w:hint="eastAsia"/>
        </w:rPr>
      </w:pPr>
      <w:r>
        <w:rPr>
          <w:rFonts w:hint="eastAsia"/>
        </w:rPr>
        <w:t>鬭諍</w:t>
      </w:r>
      <w:r>
        <w:rPr>
          <w:rFonts w:hint="eastAsia"/>
        </w:rPr>
        <w:t xml:space="preserve"> Argument, debate, contention.</w:t>
      </w:r>
    </w:p>
    <w:p w14:paraId="23AAD8CE" w14:textId="77777777" w:rsidR="00BF2840" w:rsidRDefault="00BF2840" w:rsidP="00BF2840"/>
    <w:p w14:paraId="6C4C2908" w14:textId="77777777" w:rsidR="00BF2840" w:rsidRDefault="00BF2840" w:rsidP="00BF2840">
      <w:pPr>
        <w:rPr>
          <w:rFonts w:hint="eastAsia"/>
        </w:rPr>
      </w:pPr>
      <w:r>
        <w:rPr>
          <w:rFonts w:hint="eastAsia"/>
        </w:rPr>
        <w:t>鬭諍王</w:t>
      </w:r>
      <w:r>
        <w:rPr>
          <w:rFonts w:hint="eastAsia"/>
        </w:rPr>
        <w:t xml:space="preserve"> The fractious king, Kalir</w:t>
      </w:r>
      <w:r>
        <w:rPr>
          <w:rFonts w:hint="eastAsia"/>
        </w:rPr>
        <w:t>ā</w:t>
      </w:r>
      <w:r>
        <w:rPr>
          <w:rFonts w:hint="eastAsia"/>
        </w:rPr>
        <w:t xml:space="preserve">ja, v. </w:t>
      </w:r>
      <w:r>
        <w:rPr>
          <w:rFonts w:hint="eastAsia"/>
        </w:rPr>
        <w:t>羯</w:t>
      </w:r>
      <w:r>
        <w:rPr>
          <w:rFonts w:hint="eastAsia"/>
        </w:rPr>
        <w:t xml:space="preserve"> 15.</w:t>
      </w:r>
    </w:p>
    <w:p w14:paraId="40CEFBB6" w14:textId="77777777" w:rsidR="00BF2840" w:rsidRDefault="00BF2840" w:rsidP="00BF2840"/>
    <w:p w14:paraId="5F9B4CDB" w14:textId="77777777" w:rsidR="00BF2840" w:rsidRDefault="00BF2840" w:rsidP="00BF2840">
      <w:pPr>
        <w:rPr>
          <w:rFonts w:hint="eastAsia"/>
        </w:rPr>
      </w:pPr>
      <w:r>
        <w:rPr>
          <w:rFonts w:hint="eastAsia"/>
        </w:rPr>
        <w:t>鹽</w:t>
      </w:r>
      <w:r>
        <w:rPr>
          <w:rFonts w:hint="eastAsia"/>
        </w:rPr>
        <w:t xml:space="preserve"> Salt; translit. ya.</w:t>
      </w:r>
    </w:p>
    <w:p w14:paraId="63E0624C" w14:textId="77777777" w:rsidR="00BF2840" w:rsidRDefault="00BF2840" w:rsidP="00BF2840"/>
    <w:p w14:paraId="3227D74D" w14:textId="77777777" w:rsidR="00BF2840" w:rsidRDefault="00BF2840" w:rsidP="00BF2840">
      <w:pPr>
        <w:rPr>
          <w:rFonts w:hint="eastAsia"/>
        </w:rPr>
      </w:pPr>
      <w:r>
        <w:rPr>
          <w:rFonts w:hint="eastAsia"/>
        </w:rPr>
        <w:t>鹽天</w:t>
      </w:r>
      <w:r>
        <w:rPr>
          <w:rFonts w:hint="eastAsia"/>
        </w:rPr>
        <w:t xml:space="preserve"> Yama, v. </w:t>
      </w:r>
      <w:r>
        <w:rPr>
          <w:rFonts w:hint="eastAsia"/>
        </w:rPr>
        <w:t>焰</w:t>
      </w:r>
      <w:r>
        <w:rPr>
          <w:rFonts w:hint="eastAsia"/>
        </w:rPr>
        <w:t xml:space="preserve"> 12.</w:t>
      </w:r>
    </w:p>
    <w:p w14:paraId="3D7B68B5" w14:textId="77777777" w:rsidR="00BF2840" w:rsidRDefault="00BF2840" w:rsidP="00BF2840"/>
    <w:p w14:paraId="426CC963" w14:textId="77777777" w:rsidR="00BF2840" w:rsidRDefault="00BF2840" w:rsidP="00BF2840">
      <w:pPr>
        <w:rPr>
          <w:rFonts w:hint="eastAsia"/>
        </w:rPr>
      </w:pPr>
      <w:r>
        <w:rPr>
          <w:rFonts w:hint="eastAsia"/>
        </w:rPr>
        <w:t>鹽牟那</w:t>
      </w:r>
      <w:r>
        <w:rPr>
          <w:rFonts w:hint="eastAsia"/>
        </w:rPr>
        <w:t xml:space="preserve"> (</w:t>
      </w:r>
      <w:r>
        <w:rPr>
          <w:rFonts w:hint="eastAsia"/>
        </w:rPr>
        <w:t>鹽牟尼那</w:t>
      </w:r>
      <w:r>
        <w:rPr>
          <w:rFonts w:hint="eastAsia"/>
        </w:rPr>
        <w:t xml:space="preserve">); </w:t>
      </w:r>
      <w:r>
        <w:rPr>
          <w:rFonts w:hint="eastAsia"/>
        </w:rPr>
        <w:t>搖尤那</w:t>
      </w:r>
      <w:r>
        <w:rPr>
          <w:rFonts w:hint="eastAsia"/>
        </w:rPr>
        <w:t xml:space="preserve"> The river Yamun</w:t>
      </w:r>
      <w:r>
        <w:rPr>
          <w:rFonts w:hint="eastAsia"/>
        </w:rPr>
        <w:t>ā</w:t>
      </w:r>
      <w:r>
        <w:rPr>
          <w:rFonts w:hint="eastAsia"/>
        </w:rPr>
        <w:t>, or Jamna, a tributary of the Ganges.</w:t>
      </w:r>
    </w:p>
    <w:p w14:paraId="6276A870" w14:textId="77777777" w:rsidR="00BF2840" w:rsidRDefault="00BF2840" w:rsidP="00BF2840"/>
    <w:p w14:paraId="7D28C9D8" w14:textId="77777777" w:rsidR="00BF2840" w:rsidRDefault="00BF2840" w:rsidP="00BF2840">
      <w:pPr>
        <w:rPr>
          <w:rFonts w:hint="eastAsia"/>
        </w:rPr>
      </w:pPr>
      <w:r>
        <w:rPr>
          <w:rFonts w:hint="eastAsia"/>
        </w:rPr>
        <w:t>鹽香</w:t>
      </w:r>
      <w:r>
        <w:rPr>
          <w:rFonts w:hint="eastAsia"/>
        </w:rPr>
        <w:t xml:space="preserve"> Salt-smell, i.e. non-existent.</w:t>
      </w:r>
    </w:p>
    <w:p w14:paraId="20D458A9" w14:textId="77777777" w:rsidR="00BF2840" w:rsidRDefault="00BF2840" w:rsidP="00BF2840"/>
    <w:p w14:paraId="0D5A022C" w14:textId="77777777" w:rsidR="00BF2840" w:rsidRDefault="00BF2840" w:rsidP="00BF2840">
      <w:pPr>
        <w:rPr>
          <w:rFonts w:hint="eastAsia"/>
        </w:rPr>
      </w:pPr>
      <w:r>
        <w:rPr>
          <w:rFonts w:hint="eastAsia"/>
        </w:rPr>
        <w:t>鼈</w:t>
      </w:r>
      <w:r>
        <w:rPr>
          <w:rFonts w:hint="eastAsia"/>
        </w:rPr>
        <w:t xml:space="preserve"> A turtle, tortoise.</w:t>
      </w:r>
    </w:p>
    <w:p w14:paraId="5111FCFE" w14:textId="77777777" w:rsidR="00BF2840" w:rsidRDefault="00BF2840" w:rsidP="00BF2840"/>
    <w:p w14:paraId="3A238027" w14:textId="77777777" w:rsidR="00BF2840" w:rsidRDefault="00BF2840" w:rsidP="00BF2840">
      <w:pPr>
        <w:rPr>
          <w:rFonts w:hint="eastAsia"/>
        </w:rPr>
      </w:pPr>
      <w:r>
        <w:rPr>
          <w:rFonts w:hint="eastAsia"/>
        </w:rPr>
        <w:t>鼈不愼ロ</w:t>
      </w:r>
      <w:r>
        <w:rPr>
          <w:rFonts w:hint="eastAsia"/>
        </w:rPr>
        <w:t xml:space="preserve"> The tortoise, clinging to a stick with its mouth, being carried in fight, warned not to open its mouth to speak, yet did, fell and perished; moral, guard your lips.</w:t>
      </w:r>
    </w:p>
    <w:p w14:paraId="7EF836E0" w14:textId="77777777" w:rsidR="00BF2840" w:rsidRDefault="00BF2840" w:rsidP="00BF2840">
      <w:r>
        <w:t>25. TWENTY-FIVE STROKES</w:t>
      </w:r>
    </w:p>
    <w:p w14:paraId="135E1FFF" w14:textId="77777777" w:rsidR="00BF2840" w:rsidRDefault="00BF2840" w:rsidP="00BF2840"/>
    <w:p w14:paraId="1CFE2D6A" w14:textId="77777777" w:rsidR="00BF2840" w:rsidRDefault="00BF2840" w:rsidP="00BF2840">
      <w:pPr>
        <w:rPr>
          <w:rFonts w:hint="eastAsia"/>
        </w:rPr>
      </w:pPr>
      <w:r>
        <w:rPr>
          <w:rFonts w:hint="eastAsia"/>
        </w:rPr>
        <w:t>觀</w:t>
      </w:r>
      <w:r>
        <w:rPr>
          <w:rFonts w:hint="eastAsia"/>
        </w:rPr>
        <w:t xml:space="preserve"> vipa</w:t>
      </w:r>
      <w:r>
        <w:rPr>
          <w:rFonts w:ascii="Cambria" w:hAnsi="Cambria" w:cs="Cambria"/>
        </w:rPr>
        <w:t>ś</w:t>
      </w:r>
      <w:r>
        <w:rPr>
          <w:rFonts w:hint="eastAsia"/>
        </w:rPr>
        <w:t>yan</w:t>
      </w:r>
      <w:r>
        <w:rPr>
          <w:rFonts w:hint="eastAsia"/>
        </w:rPr>
        <w:t>ā</w:t>
      </w:r>
      <w:r>
        <w:rPr>
          <w:rFonts w:hint="eastAsia"/>
        </w:rPr>
        <w:t>; vidar</w:t>
      </w:r>
      <w:r>
        <w:rPr>
          <w:rFonts w:ascii="Cambria" w:hAnsi="Cambria" w:cs="Cambria"/>
        </w:rPr>
        <w:t>ś</w:t>
      </w:r>
      <w:r>
        <w:rPr>
          <w:rFonts w:hint="eastAsia"/>
        </w:rPr>
        <w:t>an</w:t>
      </w:r>
      <w:r>
        <w:rPr>
          <w:rFonts w:hint="eastAsia"/>
        </w:rPr>
        <w:t>ā</w:t>
      </w:r>
      <w:r>
        <w:rPr>
          <w:rFonts w:hint="eastAsia"/>
        </w:rPr>
        <w:t xml:space="preserve">. To look into, study, examine, contemplate; contemplation, insight; a study, a Taoist monastery; to consider illusion and discern illusion, or discern the seeming from the real; to contemplate and mentally enter into truth. </w:t>
      </w:r>
      <w:r>
        <w:rPr>
          <w:rFonts w:hint="eastAsia"/>
        </w:rPr>
        <w:t>覺</w:t>
      </w:r>
      <w:r>
        <w:rPr>
          <w:rFonts w:hint="eastAsia"/>
        </w:rPr>
        <w:t xml:space="preserve"> is defined as awakening, or awareness, </w:t>
      </w:r>
      <w:r>
        <w:rPr>
          <w:rFonts w:hint="eastAsia"/>
        </w:rPr>
        <w:t>觀</w:t>
      </w:r>
      <w:r>
        <w:rPr>
          <w:rFonts w:hint="eastAsia"/>
        </w:rPr>
        <w:t xml:space="preserve"> as examination or study. It is also an old tr. of the word Yoga; and cf. </w:t>
      </w:r>
      <w:r>
        <w:rPr>
          <w:rFonts w:hint="eastAsia"/>
        </w:rPr>
        <w:t>禪</w:t>
      </w:r>
      <w:r>
        <w:rPr>
          <w:rFonts w:hint="eastAsia"/>
        </w:rPr>
        <w:t xml:space="preserve"> 17. Guan is especially a doctrine of the Tiantai school as shown in the </w:t>
      </w:r>
      <w:r>
        <w:rPr>
          <w:rFonts w:hint="eastAsia"/>
        </w:rPr>
        <w:t>止觀</w:t>
      </w:r>
      <w:r>
        <w:rPr>
          <w:rFonts w:hint="eastAsia"/>
        </w:rPr>
        <w:t xml:space="preserve"> q.v.</w:t>
      </w:r>
    </w:p>
    <w:p w14:paraId="5E2102B0" w14:textId="77777777" w:rsidR="00BF2840" w:rsidRDefault="00BF2840" w:rsidP="00BF2840"/>
    <w:p w14:paraId="33710935" w14:textId="77777777" w:rsidR="00BF2840" w:rsidRDefault="00BF2840" w:rsidP="00BF2840">
      <w:r>
        <w:rPr>
          <w:rFonts w:hint="eastAsia"/>
        </w:rPr>
        <w:t>觀世音</w:t>
      </w:r>
      <w:r>
        <w:rPr>
          <w:rFonts w:hint="eastAsia"/>
        </w:rPr>
        <w:t xml:space="preserve"> Regarder of the world's sounds, or cries, the so-called Goddess of Mercy; also known as </w:t>
      </w:r>
      <w:r>
        <w:rPr>
          <w:rFonts w:hint="eastAsia"/>
        </w:rPr>
        <w:t>觀音</w:t>
      </w:r>
      <w:r>
        <w:rPr>
          <w:rFonts w:hint="eastAsia"/>
        </w:rPr>
        <w:t xml:space="preserve">; </w:t>
      </w:r>
      <w:r>
        <w:rPr>
          <w:rFonts w:hint="eastAsia"/>
        </w:rPr>
        <w:t>觀世音善薩</w:t>
      </w:r>
      <w:r>
        <w:rPr>
          <w:rFonts w:hint="eastAsia"/>
        </w:rPr>
        <w:t xml:space="preserve">; </w:t>
      </w:r>
      <w:r>
        <w:rPr>
          <w:rFonts w:hint="eastAsia"/>
        </w:rPr>
        <w:t>觀自在</w:t>
      </w:r>
      <w:r>
        <w:rPr>
          <w:rFonts w:hint="eastAsia"/>
        </w:rPr>
        <w:t xml:space="preserve"> (</w:t>
      </w:r>
      <w:r>
        <w:rPr>
          <w:rFonts w:hint="eastAsia"/>
        </w:rPr>
        <w:t>觀世自在</w:t>
      </w:r>
      <w:r>
        <w:rPr>
          <w:rFonts w:hint="eastAsia"/>
        </w:rPr>
        <w:t xml:space="preserve">); </w:t>
      </w:r>
      <w:r>
        <w:rPr>
          <w:rFonts w:hint="eastAsia"/>
        </w:rPr>
        <w:t>觀尹</w:t>
      </w:r>
      <w:r>
        <w:rPr>
          <w:rFonts w:hint="eastAsia"/>
        </w:rPr>
        <w:t xml:space="preserve">; </w:t>
      </w:r>
      <w:r>
        <w:rPr>
          <w:rFonts w:hint="eastAsia"/>
        </w:rPr>
        <w:t>光世音</w:t>
      </w:r>
      <w:r>
        <w:rPr>
          <w:rFonts w:hint="eastAsia"/>
        </w:rPr>
        <w:t xml:space="preserve"> (the last being the older form). Avalokite</w:t>
      </w:r>
      <w:r>
        <w:rPr>
          <w:rFonts w:ascii="Cambria" w:hAnsi="Cambria" w:cs="Cambria"/>
        </w:rPr>
        <w:t>ś</w:t>
      </w:r>
      <w:r>
        <w:rPr>
          <w:rFonts w:hint="eastAsia"/>
        </w:rPr>
        <w:t xml:space="preserve">vara, v. </w:t>
      </w:r>
      <w:r>
        <w:rPr>
          <w:rFonts w:hint="eastAsia"/>
        </w:rPr>
        <w:t>阿</w:t>
      </w:r>
      <w:r>
        <w:rPr>
          <w:rFonts w:hint="eastAsia"/>
        </w:rPr>
        <w:t xml:space="preserve"> 8. Originally represented as a male, the images are now generally those of a female figure. The meaning of the term is in doubt; it is intp. as above, but the term </w:t>
      </w:r>
      <w:r>
        <w:rPr>
          <w:rFonts w:hint="eastAsia"/>
        </w:rPr>
        <w:t>觀自在</w:t>
      </w:r>
      <w:r>
        <w:rPr>
          <w:rFonts w:hint="eastAsia"/>
        </w:rPr>
        <w:t xml:space="preserve"> (</w:t>
      </w:r>
      <w:r>
        <w:rPr>
          <w:rFonts w:hint="eastAsia"/>
        </w:rPr>
        <w:t>觀世自在</w:t>
      </w:r>
      <w:r>
        <w:rPr>
          <w:rFonts w:hint="eastAsia"/>
        </w:rPr>
        <w:t>) accords with the idea of Sovereign Regarder and is not associated with sounds or cries. Guanyin is one of the triad of Amida, is represented on his left, and is</w:t>
      </w:r>
      <w:r>
        <w:t xml:space="preserve"> also represented as crowned with Amida; but there are as many as thirty-three different forms of Guanyin, sometimes with a bird, a vase, a willow wand, a pearl, a 'thousand' eyes and hands, etc., and, when as bestower of children, carrying a child. The island of Putuo (Potala) is the chief centre of Guanyin worship, where she is the protector of all in distress, especially of those who go to sea. There are many sūtras, etc., devoted to the cult, but its provenance and the date of its introduction to China </w:t>
      </w:r>
      <w:r>
        <w:rPr>
          <w:rFonts w:hint="eastAsia"/>
        </w:rPr>
        <w:t>are still in doubt. Chapter 25 of the Lotus S</w:t>
      </w:r>
      <w:r>
        <w:rPr>
          <w:rFonts w:hint="eastAsia"/>
        </w:rPr>
        <w:t>ū</w:t>
      </w:r>
      <w:r>
        <w:rPr>
          <w:rFonts w:hint="eastAsia"/>
        </w:rPr>
        <w:t>tra is devoted to Guanyin, and is the principal scripture of the cult; its date is uncertain. Guanyin is sometimes confounded with Amit</w:t>
      </w:r>
      <w:r>
        <w:rPr>
          <w:rFonts w:hint="eastAsia"/>
        </w:rPr>
        <w:t>ā</w:t>
      </w:r>
      <w:r>
        <w:rPr>
          <w:rFonts w:hint="eastAsia"/>
        </w:rPr>
        <w:t xml:space="preserve">bha and Maitreya. She is said to be the daughter of king </w:t>
      </w:r>
      <w:r>
        <w:rPr>
          <w:rFonts w:ascii="Cambria" w:hAnsi="Cambria" w:cs="Cambria"/>
        </w:rPr>
        <w:t>Ś</w:t>
      </w:r>
      <w:r>
        <w:rPr>
          <w:rFonts w:hint="eastAsia"/>
        </w:rPr>
        <w:t>ubhavy</w:t>
      </w:r>
      <w:r>
        <w:rPr>
          <w:rFonts w:hint="eastAsia"/>
        </w:rPr>
        <w:t>ū</w:t>
      </w:r>
      <w:r>
        <w:rPr>
          <w:rFonts w:hint="eastAsia"/>
        </w:rPr>
        <w:t xml:space="preserve">ha </w:t>
      </w:r>
      <w:r>
        <w:rPr>
          <w:rFonts w:hint="eastAsia"/>
        </w:rPr>
        <w:t>妙莊王</w:t>
      </w:r>
      <w:r>
        <w:rPr>
          <w:rFonts w:hint="eastAsia"/>
        </w:rPr>
        <w:t>, w</w:t>
      </w:r>
      <w:r>
        <w:t>ho had her killed by 'stifling because the sword of the executioner broke without hurting her. Her spirit went to hell; but hell changed into paradise. Yama sent her back to life to save his hell, when she was miraculously transported on a Lotus flower to the island of Poo-too'. Eitel.</w:t>
      </w:r>
    </w:p>
    <w:p w14:paraId="127B05FB" w14:textId="77777777" w:rsidR="00BF2840" w:rsidRDefault="00BF2840" w:rsidP="00BF2840"/>
    <w:p w14:paraId="14A12BDA" w14:textId="77777777" w:rsidR="00BF2840" w:rsidRDefault="00BF2840" w:rsidP="00BF2840">
      <w:pPr>
        <w:rPr>
          <w:rFonts w:hint="eastAsia"/>
        </w:rPr>
      </w:pPr>
      <w:r>
        <w:rPr>
          <w:rFonts w:hint="eastAsia"/>
        </w:rPr>
        <w:t>觀世音母</w:t>
      </w:r>
      <w:r>
        <w:rPr>
          <w:rFonts w:hint="eastAsia"/>
        </w:rPr>
        <w:t xml:space="preserve"> Tara, the </w:t>
      </w:r>
      <w:r>
        <w:rPr>
          <w:rFonts w:ascii="Cambria" w:hAnsi="Cambria" w:cs="Cambria"/>
        </w:rPr>
        <w:t>ś</w:t>
      </w:r>
      <w:r>
        <w:rPr>
          <w:rFonts w:hint="eastAsia"/>
        </w:rPr>
        <w:t>akti, or female energy of the masculine Avalokite</w:t>
      </w:r>
      <w:r>
        <w:rPr>
          <w:rFonts w:ascii="Cambria" w:hAnsi="Cambria" w:cs="Cambria"/>
        </w:rPr>
        <w:t>ś</w:t>
      </w:r>
      <w:r>
        <w:rPr>
          <w:rFonts w:hint="eastAsia"/>
        </w:rPr>
        <w:t>vara.</w:t>
      </w:r>
    </w:p>
    <w:p w14:paraId="061C107B" w14:textId="77777777" w:rsidR="00BF2840" w:rsidRDefault="00BF2840" w:rsidP="00BF2840"/>
    <w:p w14:paraId="7DB100B1" w14:textId="77777777" w:rsidR="00BF2840" w:rsidRDefault="00BF2840" w:rsidP="00BF2840">
      <w:pPr>
        <w:rPr>
          <w:rFonts w:hint="eastAsia"/>
        </w:rPr>
      </w:pPr>
      <w:r>
        <w:rPr>
          <w:rFonts w:hint="eastAsia"/>
        </w:rPr>
        <w:lastRenderedPageBreak/>
        <w:t>觀佛</w:t>
      </w:r>
      <w:r>
        <w:rPr>
          <w:rFonts w:hint="eastAsia"/>
        </w:rPr>
        <w:t xml:space="preserve"> To contemplate, or meditate upon, Buddha.</w:t>
      </w:r>
    </w:p>
    <w:p w14:paraId="0A74877B" w14:textId="77777777" w:rsidR="00BF2840" w:rsidRDefault="00BF2840" w:rsidP="00BF2840"/>
    <w:p w14:paraId="337E32DB" w14:textId="77777777" w:rsidR="00BF2840" w:rsidRDefault="00BF2840" w:rsidP="00BF2840">
      <w:pPr>
        <w:rPr>
          <w:rFonts w:hint="eastAsia"/>
        </w:rPr>
      </w:pPr>
      <w:r>
        <w:rPr>
          <w:rFonts w:hint="eastAsia"/>
        </w:rPr>
        <w:t>觀佛三昧</w:t>
      </w:r>
      <w:r>
        <w:rPr>
          <w:rFonts w:hint="eastAsia"/>
        </w:rPr>
        <w:t xml:space="preserve"> A sam</w:t>
      </w:r>
      <w:r>
        <w:rPr>
          <w:rFonts w:hint="eastAsia"/>
        </w:rPr>
        <w:t>ā</w:t>
      </w:r>
      <w:r>
        <w:rPr>
          <w:rFonts w:hint="eastAsia"/>
        </w:rPr>
        <w:t>dhi on the characteristic marks of a Buddha.</w:t>
      </w:r>
    </w:p>
    <w:p w14:paraId="0B71C5BE" w14:textId="77777777" w:rsidR="00BF2840" w:rsidRDefault="00BF2840" w:rsidP="00BF2840"/>
    <w:p w14:paraId="26BBB6C2" w14:textId="77777777" w:rsidR="00BF2840" w:rsidRDefault="00BF2840" w:rsidP="00BF2840">
      <w:r>
        <w:t>[490]</w:t>
      </w:r>
    </w:p>
    <w:p w14:paraId="0A5EF4D1" w14:textId="77777777" w:rsidR="00BF2840" w:rsidRDefault="00BF2840" w:rsidP="00BF2840"/>
    <w:p w14:paraId="77E29C36" w14:textId="77777777" w:rsidR="00BF2840" w:rsidRDefault="00BF2840" w:rsidP="00BF2840">
      <w:pPr>
        <w:rPr>
          <w:rFonts w:hint="eastAsia"/>
        </w:rPr>
      </w:pPr>
      <w:r>
        <w:rPr>
          <w:rFonts w:hint="eastAsia"/>
        </w:rPr>
        <w:t>觀像念佛</w:t>
      </w:r>
      <w:r>
        <w:rPr>
          <w:rFonts w:hint="eastAsia"/>
        </w:rPr>
        <w:t xml:space="preserve"> To contemplate the image of (Amit</w:t>
      </w:r>
      <w:r>
        <w:rPr>
          <w:rFonts w:hint="eastAsia"/>
        </w:rPr>
        <w:t>ā</w:t>
      </w:r>
      <w:r>
        <w:rPr>
          <w:rFonts w:hint="eastAsia"/>
        </w:rPr>
        <w:t>bha) Buddha and repeat his name.</w:t>
      </w:r>
    </w:p>
    <w:p w14:paraId="4B8FBCDA" w14:textId="77777777" w:rsidR="00BF2840" w:rsidRDefault="00BF2840" w:rsidP="00BF2840"/>
    <w:p w14:paraId="644CCD23" w14:textId="77777777" w:rsidR="00BF2840" w:rsidRDefault="00BF2840" w:rsidP="00BF2840">
      <w:pPr>
        <w:rPr>
          <w:rFonts w:hint="eastAsia"/>
        </w:rPr>
      </w:pPr>
      <w:r>
        <w:rPr>
          <w:rFonts w:hint="eastAsia"/>
        </w:rPr>
        <w:t>觀在薩埵</w:t>
      </w:r>
      <w:r>
        <w:rPr>
          <w:rFonts w:hint="eastAsia"/>
        </w:rPr>
        <w:t xml:space="preserve"> Idem Guanyin Bodhisattva, v. </w:t>
      </w:r>
      <w:r>
        <w:rPr>
          <w:rFonts w:hint="eastAsia"/>
        </w:rPr>
        <w:t>觀世音</w:t>
      </w:r>
      <w:r>
        <w:rPr>
          <w:rFonts w:hint="eastAsia"/>
        </w:rPr>
        <w:t>.</w:t>
      </w:r>
    </w:p>
    <w:p w14:paraId="71669EAA" w14:textId="77777777" w:rsidR="00BF2840" w:rsidRDefault="00BF2840" w:rsidP="00BF2840"/>
    <w:p w14:paraId="08E1CFA1" w14:textId="77777777" w:rsidR="00BF2840" w:rsidRDefault="00BF2840" w:rsidP="00BF2840">
      <w:pPr>
        <w:rPr>
          <w:rFonts w:hint="eastAsia"/>
        </w:rPr>
      </w:pPr>
      <w:r>
        <w:rPr>
          <w:rFonts w:hint="eastAsia"/>
        </w:rPr>
        <w:t>觀察</w:t>
      </w:r>
      <w:r>
        <w:rPr>
          <w:rFonts w:hint="eastAsia"/>
        </w:rPr>
        <w:t xml:space="preserve"> pravicaya; investigation; meditation on and inquiry into; vibh</w:t>
      </w:r>
      <w:r>
        <w:rPr>
          <w:rFonts w:hint="eastAsia"/>
        </w:rPr>
        <w:t>ā</w:t>
      </w:r>
      <w:r>
        <w:rPr>
          <w:rFonts w:hint="eastAsia"/>
        </w:rPr>
        <w:t>vana, clear perception.</w:t>
      </w:r>
    </w:p>
    <w:p w14:paraId="59E70E4E" w14:textId="77777777" w:rsidR="00BF2840" w:rsidRDefault="00BF2840" w:rsidP="00BF2840"/>
    <w:p w14:paraId="101CB6BB" w14:textId="77777777" w:rsidR="00BF2840" w:rsidRDefault="00BF2840" w:rsidP="00BF2840">
      <w:pPr>
        <w:rPr>
          <w:rFonts w:hint="eastAsia"/>
        </w:rPr>
      </w:pPr>
      <w:r>
        <w:rPr>
          <w:rFonts w:hint="eastAsia"/>
        </w:rPr>
        <w:t>觀察門</w:t>
      </w:r>
      <w:r>
        <w:rPr>
          <w:rFonts w:hint="eastAsia"/>
        </w:rPr>
        <w:t xml:space="preserve"> Contemplation of the joys of Amit</w:t>
      </w:r>
      <w:r>
        <w:rPr>
          <w:rFonts w:hint="eastAsia"/>
        </w:rPr>
        <w:t>ā</w:t>
      </w:r>
      <w:r>
        <w:rPr>
          <w:rFonts w:hint="eastAsia"/>
        </w:rPr>
        <w:t xml:space="preserve">bha's Pure Land, one of the </w:t>
      </w:r>
      <w:r>
        <w:rPr>
          <w:rFonts w:hint="eastAsia"/>
        </w:rPr>
        <w:t>五念門</w:t>
      </w:r>
      <w:r>
        <w:rPr>
          <w:rFonts w:hint="eastAsia"/>
        </w:rPr>
        <w:t>.</w:t>
      </w:r>
    </w:p>
    <w:p w14:paraId="389AE918" w14:textId="77777777" w:rsidR="00BF2840" w:rsidRDefault="00BF2840" w:rsidP="00BF2840"/>
    <w:p w14:paraId="29ED0A4C" w14:textId="77777777" w:rsidR="00BF2840" w:rsidRDefault="00BF2840" w:rsidP="00BF2840">
      <w:pPr>
        <w:rPr>
          <w:rFonts w:hint="eastAsia"/>
        </w:rPr>
      </w:pPr>
      <w:r>
        <w:rPr>
          <w:rFonts w:hint="eastAsia"/>
        </w:rPr>
        <w:t>觀心</w:t>
      </w:r>
      <w:r>
        <w:rPr>
          <w:rFonts w:hint="eastAsia"/>
        </w:rPr>
        <w:t xml:space="preserve"> Contemplation of the mind, mental contemplation, contemplation of all things as mind.</w:t>
      </w:r>
    </w:p>
    <w:p w14:paraId="05B0D184" w14:textId="77777777" w:rsidR="00BF2840" w:rsidRDefault="00BF2840" w:rsidP="00BF2840"/>
    <w:p w14:paraId="6B626880" w14:textId="77777777" w:rsidR="00BF2840" w:rsidRDefault="00BF2840" w:rsidP="00BF2840">
      <w:pPr>
        <w:rPr>
          <w:rFonts w:hint="eastAsia"/>
        </w:rPr>
      </w:pPr>
      <w:r>
        <w:rPr>
          <w:rFonts w:hint="eastAsia"/>
        </w:rPr>
        <w:t>觀念</w:t>
      </w:r>
      <w:r>
        <w:rPr>
          <w:rFonts w:hint="eastAsia"/>
        </w:rPr>
        <w:t xml:space="preserve"> To look into and think over, contemplate and ponder.</w:t>
      </w:r>
    </w:p>
    <w:p w14:paraId="394FF581" w14:textId="77777777" w:rsidR="00BF2840" w:rsidRDefault="00BF2840" w:rsidP="00BF2840"/>
    <w:p w14:paraId="4B8A2B35" w14:textId="77777777" w:rsidR="00BF2840" w:rsidRDefault="00BF2840" w:rsidP="00BF2840">
      <w:pPr>
        <w:rPr>
          <w:rFonts w:hint="eastAsia"/>
        </w:rPr>
      </w:pPr>
      <w:r>
        <w:rPr>
          <w:rFonts w:hint="eastAsia"/>
        </w:rPr>
        <w:t>觀想</w:t>
      </w:r>
      <w:r>
        <w:rPr>
          <w:rFonts w:hint="eastAsia"/>
        </w:rPr>
        <w:t xml:space="preserve"> To meditate and think.</w:t>
      </w:r>
    </w:p>
    <w:p w14:paraId="0EA865D3" w14:textId="77777777" w:rsidR="00BF2840" w:rsidRDefault="00BF2840" w:rsidP="00BF2840"/>
    <w:p w14:paraId="6D5713C2" w14:textId="77777777" w:rsidR="00BF2840" w:rsidRDefault="00BF2840" w:rsidP="00BF2840">
      <w:pPr>
        <w:rPr>
          <w:rFonts w:hint="eastAsia"/>
        </w:rPr>
      </w:pPr>
      <w:r>
        <w:rPr>
          <w:rFonts w:hint="eastAsia"/>
        </w:rPr>
        <w:t>觀想念佛</w:t>
      </w:r>
      <w:r>
        <w:rPr>
          <w:rFonts w:hint="eastAsia"/>
        </w:rPr>
        <w:t xml:space="preserve"> To contemplate Buddha (especially Amit</w:t>
      </w:r>
      <w:r>
        <w:rPr>
          <w:rFonts w:hint="eastAsia"/>
        </w:rPr>
        <w:t>ā</w:t>
      </w:r>
      <w:r>
        <w:rPr>
          <w:rFonts w:hint="eastAsia"/>
        </w:rPr>
        <w:t>bha) in the mind and repeat his name.</w:t>
      </w:r>
    </w:p>
    <w:p w14:paraId="409DFDF3" w14:textId="77777777" w:rsidR="00BF2840" w:rsidRDefault="00BF2840" w:rsidP="00BF2840"/>
    <w:p w14:paraId="08243284" w14:textId="77777777" w:rsidR="00BF2840" w:rsidRDefault="00BF2840" w:rsidP="00BF2840">
      <w:pPr>
        <w:rPr>
          <w:rFonts w:hint="eastAsia"/>
        </w:rPr>
      </w:pPr>
      <w:r>
        <w:rPr>
          <w:rFonts w:hint="eastAsia"/>
        </w:rPr>
        <w:t>觀慧</w:t>
      </w:r>
      <w:r>
        <w:rPr>
          <w:rFonts w:hint="eastAsia"/>
        </w:rPr>
        <w:t xml:space="preserve"> The wisdom which penetrates to ultimate reality.</w:t>
      </w:r>
    </w:p>
    <w:p w14:paraId="6FB2A042" w14:textId="77777777" w:rsidR="00BF2840" w:rsidRDefault="00BF2840" w:rsidP="00BF2840"/>
    <w:p w14:paraId="32BAE78F" w14:textId="77777777" w:rsidR="00BF2840" w:rsidRDefault="00BF2840" w:rsidP="00BF2840">
      <w:pPr>
        <w:rPr>
          <w:rFonts w:hint="eastAsia"/>
        </w:rPr>
      </w:pPr>
      <w:r>
        <w:rPr>
          <w:rFonts w:hint="eastAsia"/>
        </w:rPr>
        <w:t>觀智</w:t>
      </w:r>
      <w:r>
        <w:rPr>
          <w:rFonts w:hint="eastAsia"/>
        </w:rPr>
        <w:t xml:space="preserve"> Wisdom obtained from contemplation.</w:t>
      </w:r>
    </w:p>
    <w:p w14:paraId="47521BDC" w14:textId="77777777" w:rsidR="00BF2840" w:rsidRDefault="00BF2840" w:rsidP="00BF2840"/>
    <w:p w14:paraId="3403A8A1" w14:textId="77777777" w:rsidR="00BF2840" w:rsidRDefault="00BF2840" w:rsidP="00BF2840">
      <w:pPr>
        <w:rPr>
          <w:rFonts w:hint="eastAsia"/>
        </w:rPr>
      </w:pPr>
      <w:r>
        <w:rPr>
          <w:rFonts w:hint="eastAsia"/>
        </w:rPr>
        <w:t>觀樹</w:t>
      </w:r>
      <w:r>
        <w:rPr>
          <w:rFonts w:hint="eastAsia"/>
        </w:rPr>
        <w:t xml:space="preserve"> Contemplating the tree (of knowledge, as </w:t>
      </w:r>
      <w:r>
        <w:rPr>
          <w:rFonts w:ascii="Cambria" w:hAnsi="Cambria" w:cs="Cambria"/>
        </w:rPr>
        <w:t>Ś</w:t>
      </w:r>
      <w:r>
        <w:rPr>
          <w:rFonts w:ascii="等线" w:eastAsia="等线" w:hAnsi="等线" w:cs="等线" w:hint="eastAsia"/>
        </w:rPr>
        <w:t>ā</w:t>
      </w:r>
      <w:r>
        <w:rPr>
          <w:rFonts w:hint="eastAsia"/>
        </w:rPr>
        <w:t>kyamuni is said to have done after his enlightenment).</w:t>
      </w:r>
    </w:p>
    <w:p w14:paraId="0B68FCF0" w14:textId="77777777" w:rsidR="00BF2840" w:rsidRDefault="00BF2840" w:rsidP="00BF2840"/>
    <w:p w14:paraId="55BC2B7F" w14:textId="77777777" w:rsidR="00BF2840" w:rsidRDefault="00BF2840" w:rsidP="00BF2840">
      <w:pPr>
        <w:rPr>
          <w:rFonts w:hint="eastAsia"/>
        </w:rPr>
      </w:pPr>
      <w:r>
        <w:rPr>
          <w:rFonts w:hint="eastAsia"/>
        </w:rPr>
        <w:t>觀法</w:t>
      </w:r>
      <w:r>
        <w:rPr>
          <w:rFonts w:hint="eastAsia"/>
        </w:rPr>
        <w:t xml:space="preserve"> Methods of contemplation, or obtaining of insight into truth, cf. </w:t>
      </w:r>
      <w:r>
        <w:rPr>
          <w:rFonts w:hint="eastAsia"/>
        </w:rPr>
        <w:t>六觀法</w:t>
      </w:r>
      <w:r>
        <w:rPr>
          <w:rFonts w:hint="eastAsia"/>
        </w:rPr>
        <w:t xml:space="preserve"> and </w:t>
      </w:r>
      <w:r>
        <w:rPr>
          <w:rFonts w:hint="eastAsia"/>
        </w:rPr>
        <w:t>止觀</w:t>
      </w:r>
      <w:r>
        <w:rPr>
          <w:rFonts w:hint="eastAsia"/>
        </w:rPr>
        <w:t>.</w:t>
      </w:r>
    </w:p>
    <w:p w14:paraId="2EDD9CB3" w14:textId="77777777" w:rsidR="00BF2840" w:rsidRDefault="00BF2840" w:rsidP="00BF2840"/>
    <w:p w14:paraId="06D158A5" w14:textId="77777777" w:rsidR="00BF2840" w:rsidRDefault="00BF2840" w:rsidP="00BF2840">
      <w:pPr>
        <w:rPr>
          <w:rFonts w:hint="eastAsia"/>
        </w:rPr>
      </w:pPr>
      <w:r>
        <w:rPr>
          <w:rFonts w:hint="eastAsia"/>
        </w:rPr>
        <w:t>觀無量壽經</w:t>
      </w:r>
      <w:r>
        <w:rPr>
          <w:rFonts w:hint="eastAsia"/>
        </w:rPr>
        <w:t xml:space="preserve"> An important s</w:t>
      </w:r>
      <w:r>
        <w:rPr>
          <w:rFonts w:hint="eastAsia"/>
        </w:rPr>
        <w:t>ū</w:t>
      </w:r>
      <w:r>
        <w:rPr>
          <w:rFonts w:hint="eastAsia"/>
        </w:rPr>
        <w:t>tra relating to Amitayus' or Amit</w:t>
      </w:r>
      <w:r>
        <w:rPr>
          <w:rFonts w:hint="eastAsia"/>
        </w:rPr>
        <w:t>ā</w:t>
      </w:r>
      <w:r>
        <w:rPr>
          <w:rFonts w:hint="eastAsia"/>
        </w:rPr>
        <w:t xml:space="preserve">bha, and his Pure Land, known also as </w:t>
      </w:r>
      <w:r>
        <w:rPr>
          <w:rFonts w:hint="eastAsia"/>
        </w:rPr>
        <w:t>佛說觀無量壽佛經</w:t>
      </w:r>
      <w:r>
        <w:rPr>
          <w:rFonts w:hint="eastAsia"/>
        </w:rPr>
        <w:t xml:space="preserve">. There are numerous commentaries on it. The title is commonly abbreviated to </w:t>
      </w:r>
      <w:r>
        <w:rPr>
          <w:rFonts w:hint="eastAsia"/>
        </w:rPr>
        <w:t>觀經</w:t>
      </w:r>
      <w:r>
        <w:rPr>
          <w:rFonts w:hint="eastAsia"/>
        </w:rPr>
        <w:t>.</w:t>
      </w:r>
    </w:p>
    <w:p w14:paraId="28426EB6" w14:textId="77777777" w:rsidR="00BF2840" w:rsidRDefault="00BF2840" w:rsidP="00BF2840"/>
    <w:p w14:paraId="179DFB82" w14:textId="77777777" w:rsidR="00BF2840" w:rsidRDefault="00BF2840" w:rsidP="00BF2840">
      <w:pPr>
        <w:rPr>
          <w:rFonts w:hint="eastAsia"/>
        </w:rPr>
      </w:pPr>
      <w:r>
        <w:rPr>
          <w:rFonts w:hint="eastAsia"/>
        </w:rPr>
        <w:t>觀照</w:t>
      </w:r>
      <w:r>
        <w:rPr>
          <w:rFonts w:hint="eastAsia"/>
        </w:rPr>
        <w:t xml:space="preserve"> To be enlightened (or enlighten) as the result of insight, or intelligent contemplation.</w:t>
      </w:r>
    </w:p>
    <w:p w14:paraId="22C67754" w14:textId="77777777" w:rsidR="00BF2840" w:rsidRDefault="00BF2840" w:rsidP="00BF2840"/>
    <w:p w14:paraId="32DCA7D6" w14:textId="77777777" w:rsidR="00BF2840" w:rsidRDefault="00BF2840" w:rsidP="00BF2840">
      <w:pPr>
        <w:rPr>
          <w:rFonts w:hint="eastAsia"/>
        </w:rPr>
      </w:pPr>
      <w:r>
        <w:rPr>
          <w:rFonts w:hint="eastAsia"/>
        </w:rPr>
        <w:t>觀照般若</w:t>
      </w:r>
      <w:r>
        <w:rPr>
          <w:rFonts w:hint="eastAsia"/>
        </w:rPr>
        <w:t xml:space="preserve"> The prajñ</w:t>
      </w:r>
      <w:r>
        <w:rPr>
          <w:rFonts w:hint="eastAsia"/>
        </w:rPr>
        <w:t>ā</w:t>
      </w:r>
      <w:r>
        <w:rPr>
          <w:rFonts w:hint="eastAsia"/>
        </w:rPr>
        <w:t xml:space="preserve"> or wisdom of meditative enlightenment on reality.</w:t>
      </w:r>
    </w:p>
    <w:p w14:paraId="561F79CF" w14:textId="77777777" w:rsidR="00BF2840" w:rsidRDefault="00BF2840" w:rsidP="00BF2840"/>
    <w:p w14:paraId="1090D577" w14:textId="77777777" w:rsidR="00BF2840" w:rsidRDefault="00BF2840" w:rsidP="00BF2840">
      <w:pPr>
        <w:rPr>
          <w:rFonts w:hint="eastAsia"/>
        </w:rPr>
      </w:pPr>
      <w:r>
        <w:rPr>
          <w:rFonts w:hint="eastAsia"/>
        </w:rPr>
        <w:t>觀禪</w:t>
      </w:r>
      <w:r>
        <w:rPr>
          <w:rFonts w:hint="eastAsia"/>
        </w:rPr>
        <w:t xml:space="preserve"> Contemplation and meditation, to sit in abstract trance.</w:t>
      </w:r>
    </w:p>
    <w:p w14:paraId="1F59F2DA" w14:textId="77777777" w:rsidR="00BF2840" w:rsidRDefault="00BF2840" w:rsidP="00BF2840"/>
    <w:p w14:paraId="58C646A6" w14:textId="77777777" w:rsidR="00BF2840" w:rsidRDefault="00BF2840" w:rsidP="00BF2840">
      <w:pPr>
        <w:rPr>
          <w:rFonts w:hint="eastAsia"/>
        </w:rPr>
      </w:pPr>
      <w:r>
        <w:rPr>
          <w:rFonts w:hint="eastAsia"/>
        </w:rPr>
        <w:t>觀空</w:t>
      </w:r>
      <w:r>
        <w:rPr>
          <w:rFonts w:hint="eastAsia"/>
        </w:rPr>
        <w:t xml:space="preserve"> To regard all things as unreal, or as having no fundamental reality.</w:t>
      </w:r>
    </w:p>
    <w:p w14:paraId="499123A6" w14:textId="77777777" w:rsidR="00BF2840" w:rsidRDefault="00BF2840" w:rsidP="00BF2840"/>
    <w:p w14:paraId="60116CDF" w14:textId="77777777" w:rsidR="00BF2840" w:rsidRDefault="00BF2840" w:rsidP="00BF2840">
      <w:pPr>
        <w:rPr>
          <w:rFonts w:hint="eastAsia"/>
        </w:rPr>
      </w:pPr>
      <w:r>
        <w:rPr>
          <w:rFonts w:hint="eastAsia"/>
        </w:rPr>
        <w:t>觀行</w:t>
      </w:r>
      <w:r>
        <w:rPr>
          <w:rFonts w:hint="eastAsia"/>
        </w:rPr>
        <w:t xml:space="preserve"> Contemplation and (accordant) action; method of contemplating.</w:t>
      </w:r>
    </w:p>
    <w:p w14:paraId="178A917D" w14:textId="77777777" w:rsidR="00BF2840" w:rsidRDefault="00BF2840" w:rsidP="00BF2840"/>
    <w:p w14:paraId="39FC2028" w14:textId="77777777" w:rsidR="00BF2840" w:rsidRDefault="00BF2840" w:rsidP="00BF2840">
      <w:pPr>
        <w:rPr>
          <w:rFonts w:hint="eastAsia"/>
        </w:rPr>
      </w:pPr>
      <w:r>
        <w:rPr>
          <w:rFonts w:hint="eastAsia"/>
        </w:rPr>
        <w:t>觀行佛</w:t>
      </w:r>
      <w:r>
        <w:rPr>
          <w:rFonts w:hint="eastAsia"/>
        </w:rPr>
        <w:t xml:space="preserve"> </w:t>
      </w:r>
      <w:r>
        <w:rPr>
          <w:rFonts w:hint="eastAsia"/>
        </w:rPr>
        <w:t>觀行卽</w:t>
      </w:r>
      <w:r>
        <w:rPr>
          <w:rFonts w:hint="eastAsia"/>
        </w:rPr>
        <w:t xml:space="preserve"> The third of the </w:t>
      </w:r>
      <w:r>
        <w:rPr>
          <w:rFonts w:hint="eastAsia"/>
        </w:rPr>
        <w:t>六卽</w:t>
      </w:r>
      <w:r>
        <w:rPr>
          <w:rFonts w:hint="eastAsia"/>
        </w:rPr>
        <w:t xml:space="preserve">, the bodhisattva or disciple who has attained to the </w:t>
      </w:r>
      <w:r>
        <w:rPr>
          <w:rFonts w:hint="eastAsia"/>
        </w:rPr>
        <w:t>五品</w:t>
      </w:r>
      <w:r>
        <w:rPr>
          <w:rFonts w:hint="eastAsia"/>
        </w:rPr>
        <w:t xml:space="preserve"> stage of Buddhahood.</w:t>
      </w:r>
    </w:p>
    <w:p w14:paraId="186A7DC5" w14:textId="77777777" w:rsidR="00BF2840" w:rsidRDefault="00BF2840" w:rsidP="00BF2840"/>
    <w:p w14:paraId="48679CDF" w14:textId="77777777" w:rsidR="00BF2840" w:rsidRDefault="00BF2840" w:rsidP="00BF2840">
      <w:pPr>
        <w:rPr>
          <w:rFonts w:hint="eastAsia"/>
        </w:rPr>
      </w:pPr>
      <w:r>
        <w:rPr>
          <w:rFonts w:hint="eastAsia"/>
        </w:rPr>
        <w:t>觀解</w:t>
      </w:r>
      <w:r>
        <w:rPr>
          <w:rFonts w:hint="eastAsia"/>
        </w:rPr>
        <w:t xml:space="preserve"> To contemplate ultimate reality and unravel or expound it.</w:t>
      </w:r>
    </w:p>
    <w:p w14:paraId="49F9FA97" w14:textId="77777777" w:rsidR="00BF2840" w:rsidRDefault="00BF2840" w:rsidP="00BF2840"/>
    <w:p w14:paraId="160F5C0F" w14:textId="77777777" w:rsidR="00BF2840" w:rsidRDefault="00BF2840" w:rsidP="00BF2840">
      <w:pPr>
        <w:rPr>
          <w:rFonts w:hint="eastAsia"/>
        </w:rPr>
      </w:pPr>
      <w:r>
        <w:rPr>
          <w:rFonts w:hint="eastAsia"/>
        </w:rPr>
        <w:t>觀象</w:t>
      </w:r>
      <w:r>
        <w:rPr>
          <w:rFonts w:hint="eastAsia"/>
        </w:rPr>
        <w:t xml:space="preserve"> Describing an elephant from sight rather than </w:t>
      </w:r>
      <w:r>
        <w:rPr>
          <w:rFonts w:hint="eastAsia"/>
        </w:rPr>
        <w:t>摸觀</w:t>
      </w:r>
      <w:r>
        <w:rPr>
          <w:rFonts w:hint="eastAsia"/>
        </w:rPr>
        <w:t>, as would a blind man, from feeling it; i.e. immediate and correct knowledge.</w:t>
      </w:r>
    </w:p>
    <w:p w14:paraId="664B5FD2" w14:textId="77777777" w:rsidR="00BF2840" w:rsidRDefault="00BF2840" w:rsidP="00BF2840"/>
    <w:p w14:paraId="74A7FA37" w14:textId="77777777" w:rsidR="00BF2840" w:rsidRDefault="00BF2840" w:rsidP="00BF2840">
      <w:pPr>
        <w:rPr>
          <w:rFonts w:hint="eastAsia"/>
        </w:rPr>
      </w:pPr>
      <w:r>
        <w:rPr>
          <w:rFonts w:hint="eastAsia"/>
        </w:rPr>
        <w:t>觀道</w:t>
      </w:r>
      <w:r>
        <w:rPr>
          <w:rFonts w:hint="eastAsia"/>
        </w:rPr>
        <w:t xml:space="preserve"> Contemplation, meditation, insight.</w:t>
      </w:r>
    </w:p>
    <w:p w14:paraId="6B3704A4" w14:textId="77777777" w:rsidR="00BF2840" w:rsidRDefault="00BF2840" w:rsidP="00BF2840"/>
    <w:p w14:paraId="38BA00BD" w14:textId="77777777" w:rsidR="00BF2840" w:rsidRDefault="00BF2840" w:rsidP="00BF2840">
      <w:pPr>
        <w:rPr>
          <w:rFonts w:hint="eastAsia"/>
        </w:rPr>
      </w:pPr>
      <w:r>
        <w:rPr>
          <w:rFonts w:hint="eastAsia"/>
        </w:rPr>
        <w:t>觀達</w:t>
      </w:r>
      <w:r>
        <w:rPr>
          <w:rFonts w:hint="eastAsia"/>
        </w:rPr>
        <w:t xml:space="preserve"> To penetrate to reality through contemplation.</w:t>
      </w:r>
    </w:p>
    <w:p w14:paraId="52BB218F" w14:textId="77777777" w:rsidR="00BF2840" w:rsidRDefault="00BF2840" w:rsidP="00BF2840"/>
    <w:p w14:paraId="70034F0D" w14:textId="77777777" w:rsidR="00BF2840" w:rsidRDefault="00BF2840" w:rsidP="00BF2840">
      <w:pPr>
        <w:rPr>
          <w:rFonts w:hint="eastAsia"/>
        </w:rPr>
      </w:pPr>
      <w:r>
        <w:rPr>
          <w:rFonts w:hint="eastAsia"/>
        </w:rPr>
        <w:lastRenderedPageBreak/>
        <w:t>觀門</w:t>
      </w:r>
      <w:r>
        <w:rPr>
          <w:rFonts w:hint="eastAsia"/>
        </w:rPr>
        <w:t xml:space="preserve"> Contemplation or meditation as one of the two methods of entry into truth, i.e. instruction and meditation; also one of the </w:t>
      </w:r>
      <w:r>
        <w:rPr>
          <w:rFonts w:hint="eastAsia"/>
        </w:rPr>
        <w:t>六妙門</w:t>
      </w:r>
      <w:r>
        <w:rPr>
          <w:rFonts w:hint="eastAsia"/>
        </w:rPr>
        <w:t>.</w:t>
      </w:r>
    </w:p>
    <w:p w14:paraId="49FC9956" w14:textId="77777777" w:rsidR="00BF2840" w:rsidRDefault="00BF2840" w:rsidP="00BF2840"/>
    <w:p w14:paraId="7A935C91" w14:textId="77777777" w:rsidR="00BF2840" w:rsidRDefault="00BF2840" w:rsidP="00BF2840">
      <w:pPr>
        <w:rPr>
          <w:rFonts w:hint="eastAsia"/>
        </w:rPr>
      </w:pPr>
      <w:r>
        <w:rPr>
          <w:rFonts w:hint="eastAsia"/>
        </w:rPr>
        <w:t>觀門十法界</w:t>
      </w:r>
      <w:r>
        <w:rPr>
          <w:rFonts w:hint="eastAsia"/>
        </w:rPr>
        <w:t xml:space="preserve"> cf. </w:t>
      </w:r>
      <w:r>
        <w:rPr>
          <w:rFonts w:hint="eastAsia"/>
        </w:rPr>
        <w:t>十</w:t>
      </w:r>
      <w:r>
        <w:rPr>
          <w:rFonts w:hint="eastAsia"/>
        </w:rPr>
        <w:t xml:space="preserve"> and </w:t>
      </w:r>
      <w:r>
        <w:rPr>
          <w:rFonts w:hint="eastAsia"/>
        </w:rPr>
        <w:t>法</w:t>
      </w:r>
      <w:r>
        <w:rPr>
          <w:rFonts w:hint="eastAsia"/>
        </w:rPr>
        <w:t>.</w:t>
      </w:r>
    </w:p>
    <w:p w14:paraId="02532F33" w14:textId="77777777" w:rsidR="00BF2840" w:rsidRDefault="00BF2840" w:rsidP="00BF2840"/>
    <w:p w14:paraId="4C466934" w14:textId="77777777" w:rsidR="00BF2840" w:rsidRDefault="00BF2840" w:rsidP="00BF2840">
      <w:pPr>
        <w:rPr>
          <w:rFonts w:hint="eastAsia"/>
        </w:rPr>
      </w:pPr>
      <w:r>
        <w:rPr>
          <w:rFonts w:hint="eastAsia"/>
        </w:rPr>
        <w:t>觀頂三昧</w:t>
      </w:r>
      <w:r>
        <w:rPr>
          <w:rFonts w:hint="eastAsia"/>
        </w:rPr>
        <w:t xml:space="preserve"> The sam</w:t>
      </w:r>
      <w:r>
        <w:rPr>
          <w:rFonts w:hint="eastAsia"/>
        </w:rPr>
        <w:t>ā</w:t>
      </w:r>
      <w:r>
        <w:rPr>
          <w:rFonts w:hint="eastAsia"/>
        </w:rPr>
        <w:t>dhi of the summit of contemplation, i.e. the peak whence all the sam</w:t>
      </w:r>
      <w:r>
        <w:rPr>
          <w:rFonts w:hint="eastAsia"/>
        </w:rPr>
        <w:t>ā</w:t>
      </w:r>
      <w:r>
        <w:rPr>
          <w:rFonts w:hint="eastAsia"/>
        </w:rPr>
        <w:t>dhis may be surveyed.</w:t>
      </w:r>
    </w:p>
    <w:p w14:paraId="443EDA24" w14:textId="77777777" w:rsidR="00BF2840" w:rsidRDefault="00BF2840" w:rsidP="00BF2840">
      <w:r>
        <w:t>26. TWENTY-SIX STROKES</w:t>
      </w:r>
    </w:p>
    <w:p w14:paraId="3A437749" w14:textId="77777777" w:rsidR="00BF2840" w:rsidRDefault="00BF2840" w:rsidP="00BF2840"/>
    <w:p w14:paraId="49440E0D" w14:textId="77777777" w:rsidR="00BF2840" w:rsidRDefault="00BF2840" w:rsidP="00BF2840">
      <w:pPr>
        <w:rPr>
          <w:rFonts w:hint="eastAsia"/>
        </w:rPr>
      </w:pPr>
      <w:r>
        <w:rPr>
          <w:rFonts w:hint="eastAsia"/>
        </w:rPr>
        <w:t>讚</w:t>
      </w:r>
      <w:r>
        <w:rPr>
          <w:rFonts w:hint="eastAsia"/>
        </w:rPr>
        <w:t xml:space="preserve"> stotra, hymn, praise.</w:t>
      </w:r>
    </w:p>
    <w:p w14:paraId="52DBDD17" w14:textId="77777777" w:rsidR="00BF2840" w:rsidRDefault="00BF2840" w:rsidP="00BF2840"/>
    <w:p w14:paraId="57BDA96D" w14:textId="77777777" w:rsidR="00BF2840" w:rsidRDefault="00BF2840" w:rsidP="00BF2840">
      <w:pPr>
        <w:rPr>
          <w:rFonts w:hint="eastAsia"/>
        </w:rPr>
      </w:pPr>
      <w:r>
        <w:rPr>
          <w:rFonts w:hint="eastAsia"/>
        </w:rPr>
        <w:t>讚佛</w:t>
      </w:r>
      <w:r>
        <w:rPr>
          <w:rFonts w:hint="eastAsia"/>
        </w:rPr>
        <w:t xml:space="preserve"> To praise Buddha.</w:t>
      </w:r>
    </w:p>
    <w:p w14:paraId="22198DEC" w14:textId="77777777" w:rsidR="00BF2840" w:rsidRDefault="00BF2840" w:rsidP="00BF2840"/>
    <w:p w14:paraId="4966499C" w14:textId="77777777" w:rsidR="00BF2840" w:rsidRDefault="00BF2840" w:rsidP="00BF2840">
      <w:pPr>
        <w:rPr>
          <w:rFonts w:hint="eastAsia"/>
        </w:rPr>
      </w:pPr>
      <w:r>
        <w:rPr>
          <w:rFonts w:hint="eastAsia"/>
        </w:rPr>
        <w:t>讚唄</w:t>
      </w:r>
      <w:r>
        <w:rPr>
          <w:rFonts w:hint="eastAsia"/>
        </w:rPr>
        <w:t xml:space="preserve"> A hymn in praise (of Buddha).</w:t>
      </w:r>
    </w:p>
    <w:p w14:paraId="7422CC52" w14:textId="77777777" w:rsidR="00BF2840" w:rsidRDefault="00BF2840" w:rsidP="00BF2840"/>
    <w:p w14:paraId="76056025" w14:textId="77777777" w:rsidR="00BF2840" w:rsidRDefault="00BF2840" w:rsidP="00BF2840">
      <w:pPr>
        <w:rPr>
          <w:rFonts w:hint="eastAsia"/>
        </w:rPr>
      </w:pPr>
      <w:r>
        <w:rPr>
          <w:rFonts w:hint="eastAsia"/>
        </w:rPr>
        <w:t>讚嘆</w:t>
      </w:r>
      <w:r>
        <w:rPr>
          <w:rFonts w:hint="eastAsia"/>
        </w:rPr>
        <w:t xml:space="preserve"> </w:t>
      </w:r>
      <w:r>
        <w:rPr>
          <w:rFonts w:hint="eastAsia"/>
        </w:rPr>
        <w:t>讚歎</w:t>
      </w:r>
      <w:r>
        <w:rPr>
          <w:rFonts w:hint="eastAsia"/>
        </w:rPr>
        <w:t xml:space="preserve"> To praise (Buddha).</w:t>
      </w:r>
    </w:p>
    <w:p w14:paraId="47465D1C" w14:textId="77777777" w:rsidR="00BF2840" w:rsidRDefault="00BF2840" w:rsidP="00BF2840"/>
    <w:p w14:paraId="716EC3C6" w14:textId="77777777" w:rsidR="00BF2840" w:rsidRDefault="00BF2840" w:rsidP="00BF2840">
      <w:pPr>
        <w:rPr>
          <w:rFonts w:hint="eastAsia"/>
        </w:rPr>
      </w:pPr>
      <w:r>
        <w:rPr>
          <w:rFonts w:hint="eastAsia"/>
        </w:rPr>
        <w:t>讚禮</w:t>
      </w:r>
      <w:r>
        <w:rPr>
          <w:rFonts w:hint="eastAsia"/>
        </w:rPr>
        <w:t xml:space="preserve"> To praise and worship.</w:t>
      </w:r>
    </w:p>
    <w:p w14:paraId="41598382" w14:textId="77777777" w:rsidR="00BF2840" w:rsidRDefault="00BF2840" w:rsidP="00BF2840"/>
    <w:p w14:paraId="2216E061" w14:textId="77777777" w:rsidR="00BF2840" w:rsidRDefault="00BF2840" w:rsidP="00BF2840">
      <w:pPr>
        <w:rPr>
          <w:rFonts w:hint="eastAsia"/>
        </w:rPr>
      </w:pPr>
      <w:r>
        <w:rPr>
          <w:rFonts w:hint="eastAsia"/>
        </w:rPr>
        <w:t>讚衆</w:t>
      </w:r>
      <w:r>
        <w:rPr>
          <w:rFonts w:hint="eastAsia"/>
        </w:rPr>
        <w:t xml:space="preserve"> The assembly of praise-singers, led by the </w:t>
      </w:r>
      <w:r>
        <w:rPr>
          <w:rFonts w:hint="eastAsia"/>
        </w:rPr>
        <w:t>讚頭</w:t>
      </w:r>
      <w:r>
        <w:rPr>
          <w:rFonts w:hint="eastAsia"/>
        </w:rPr>
        <w:t xml:space="preserve"> precentor.</w:t>
      </w:r>
    </w:p>
    <w:p w14:paraId="62AAAE05" w14:textId="77777777" w:rsidR="00BF2840" w:rsidRDefault="00BF2840" w:rsidP="00BF2840"/>
    <w:p w14:paraId="48E2EC47" w14:textId="77777777" w:rsidR="00BF2840" w:rsidRDefault="00BF2840" w:rsidP="00BF2840">
      <w:pPr>
        <w:rPr>
          <w:rFonts w:hint="eastAsia"/>
        </w:rPr>
      </w:pPr>
      <w:r>
        <w:rPr>
          <w:rFonts w:hint="eastAsia"/>
        </w:rPr>
        <w:t>讚誦</w:t>
      </w:r>
      <w:r>
        <w:rPr>
          <w:rFonts w:hint="eastAsia"/>
        </w:rPr>
        <w:t xml:space="preserve"> To praise and intone; to sing praises; a tr. of Rigveda.</w:t>
      </w:r>
    </w:p>
    <w:p w14:paraId="448F404D" w14:textId="77777777" w:rsidR="00BF2840" w:rsidRDefault="00BF2840" w:rsidP="00BF2840"/>
    <w:p w14:paraId="46A2A203" w14:textId="77777777" w:rsidR="00BF2840" w:rsidRDefault="00BF2840" w:rsidP="00BF2840">
      <w:pPr>
        <w:rPr>
          <w:rFonts w:hint="eastAsia"/>
        </w:rPr>
      </w:pPr>
      <w:r>
        <w:rPr>
          <w:rFonts w:hint="eastAsia"/>
        </w:rPr>
        <w:t>驢</w:t>
      </w:r>
      <w:r>
        <w:rPr>
          <w:rFonts w:hint="eastAsia"/>
        </w:rPr>
        <w:t xml:space="preserve"> khara, an ass, donkey.</w:t>
      </w:r>
    </w:p>
    <w:p w14:paraId="682E3756" w14:textId="77777777" w:rsidR="00BF2840" w:rsidRDefault="00BF2840" w:rsidP="00BF2840"/>
    <w:p w14:paraId="500DCDCF" w14:textId="77777777" w:rsidR="00BF2840" w:rsidRDefault="00BF2840" w:rsidP="00BF2840">
      <w:pPr>
        <w:rPr>
          <w:rFonts w:hint="eastAsia"/>
        </w:rPr>
      </w:pPr>
      <w:r>
        <w:rPr>
          <w:rFonts w:hint="eastAsia"/>
        </w:rPr>
        <w:t>驢年</w:t>
      </w:r>
      <w:r>
        <w:rPr>
          <w:rFonts w:hint="eastAsia"/>
        </w:rPr>
        <w:t xml:space="preserve"> Donkey-year, i.e. without date or period, because the ass does not appear in the list of cyclic animals.</w:t>
      </w:r>
    </w:p>
    <w:p w14:paraId="3C9D69CC" w14:textId="77777777" w:rsidR="00BF2840" w:rsidRDefault="00BF2840" w:rsidP="00BF2840"/>
    <w:p w14:paraId="7DF08AA7" w14:textId="77777777" w:rsidR="00BF2840" w:rsidRDefault="00BF2840" w:rsidP="00BF2840">
      <w:pPr>
        <w:rPr>
          <w:rFonts w:hint="eastAsia"/>
        </w:rPr>
      </w:pPr>
      <w:r>
        <w:rPr>
          <w:rFonts w:hint="eastAsia"/>
        </w:rPr>
        <w:t>驢脣</w:t>
      </w:r>
      <w:r>
        <w:rPr>
          <w:rFonts w:hint="eastAsia"/>
        </w:rPr>
        <w:t xml:space="preserve"> Kharostha, 'donkey lips, ' name of a sage celebrated for his astronomical knowledge.</w:t>
      </w:r>
    </w:p>
    <w:p w14:paraId="100416D1" w14:textId="77777777" w:rsidR="00BF2840" w:rsidRDefault="00BF2840" w:rsidP="00BF2840"/>
    <w:p w14:paraId="07EC0401" w14:textId="77777777" w:rsidR="00BF2840" w:rsidRDefault="00BF2840" w:rsidP="00BF2840">
      <w:r>
        <w:t>[491]</w:t>
      </w:r>
    </w:p>
    <w:p w14:paraId="0462570F" w14:textId="77777777" w:rsidR="00BF2840" w:rsidRDefault="00BF2840" w:rsidP="00BF2840">
      <w:r>
        <w:t>27. TWENTY-SEVEN STROKES</w:t>
      </w:r>
    </w:p>
    <w:p w14:paraId="4BB292DF" w14:textId="77777777" w:rsidR="00BF2840" w:rsidRDefault="00BF2840" w:rsidP="00BF2840"/>
    <w:p w14:paraId="1CB9463D" w14:textId="77777777" w:rsidR="00BF2840" w:rsidRDefault="00BF2840" w:rsidP="00BF2840">
      <w:pPr>
        <w:rPr>
          <w:rFonts w:hint="eastAsia"/>
        </w:rPr>
      </w:pPr>
      <w:r>
        <w:rPr>
          <w:rFonts w:hint="eastAsia"/>
        </w:rPr>
        <w:t>鬮</w:t>
      </w:r>
      <w:r>
        <w:rPr>
          <w:rFonts w:hint="eastAsia"/>
        </w:rPr>
        <w:t xml:space="preserve"> A 1ot, tally, ballot, ticket, made of wood, bamboo, or paper; also ?. To cast lots for good or ill fortune.</w:t>
      </w:r>
    </w:p>
    <w:p w14:paraId="0AC841BE" w14:textId="77777777" w:rsidR="00BF2840" w:rsidRDefault="00BF2840" w:rsidP="00BF2840"/>
    <w:p w14:paraId="3F8ED69D" w14:textId="77777777" w:rsidR="00BF2840" w:rsidRDefault="00BF2840" w:rsidP="00BF2840">
      <w:pPr>
        <w:rPr>
          <w:rFonts w:hint="eastAsia"/>
        </w:rPr>
      </w:pPr>
      <w:r>
        <w:rPr>
          <w:rFonts w:hint="eastAsia"/>
        </w:rPr>
        <w:t>鑽</w:t>
      </w:r>
      <w:r>
        <w:rPr>
          <w:rFonts w:hint="eastAsia"/>
        </w:rPr>
        <w:t xml:space="preserve"> To bore, pierce; an awl.</w:t>
      </w:r>
    </w:p>
    <w:p w14:paraId="65CC0E8A" w14:textId="77777777" w:rsidR="00BF2840" w:rsidRDefault="00BF2840" w:rsidP="00BF2840"/>
    <w:p w14:paraId="6056A53D" w14:textId="77777777" w:rsidR="00BF2840" w:rsidRDefault="00BF2840" w:rsidP="00BF2840">
      <w:pPr>
        <w:rPr>
          <w:rFonts w:hint="eastAsia"/>
        </w:rPr>
      </w:pPr>
      <w:r>
        <w:rPr>
          <w:rFonts w:hint="eastAsia"/>
        </w:rPr>
        <w:t>鑽水求酥</w:t>
      </w:r>
      <w:r>
        <w:rPr>
          <w:rFonts w:hint="eastAsia"/>
        </w:rPr>
        <w:t xml:space="preserve"> To churn water to get curd.</w:t>
      </w:r>
    </w:p>
    <w:p w14:paraId="770DFE95" w14:textId="77777777" w:rsidR="00BF2840" w:rsidRDefault="00BF2840" w:rsidP="00BF2840">
      <w:r>
        <w:t>28. TWENTY-EIGHT STROKES.</w:t>
      </w:r>
    </w:p>
    <w:p w14:paraId="6EEC89C5" w14:textId="77777777" w:rsidR="00BF2840" w:rsidRDefault="00BF2840" w:rsidP="00BF2840"/>
    <w:p w14:paraId="036E3D49" w14:textId="77777777" w:rsidR="00BF2840" w:rsidRDefault="00BF2840" w:rsidP="00BF2840">
      <w:pPr>
        <w:rPr>
          <w:rFonts w:hint="eastAsia"/>
        </w:rPr>
      </w:pPr>
      <w:r>
        <w:rPr>
          <w:rFonts w:hint="eastAsia"/>
        </w:rPr>
        <w:t>鸚</w:t>
      </w:r>
      <w:r>
        <w:rPr>
          <w:rFonts w:hint="eastAsia"/>
        </w:rPr>
        <w:t xml:space="preserve"> </w:t>
      </w:r>
      <w:r>
        <w:rPr>
          <w:rFonts w:ascii="Cambria" w:hAnsi="Cambria" w:cs="Cambria"/>
        </w:rPr>
        <w:t>ś</w:t>
      </w:r>
      <w:r>
        <w:rPr>
          <w:rFonts w:hint="eastAsia"/>
        </w:rPr>
        <w:t xml:space="preserve">uka; a parrot </w:t>
      </w:r>
      <w:r>
        <w:rPr>
          <w:rFonts w:hint="eastAsia"/>
        </w:rPr>
        <w:t>鸚鵡</w:t>
      </w:r>
      <w:r>
        <w:rPr>
          <w:rFonts w:hint="eastAsia"/>
        </w:rPr>
        <w:t>.</w:t>
      </w:r>
    </w:p>
    <w:p w14:paraId="3731D098" w14:textId="77777777" w:rsidR="00BF2840" w:rsidRDefault="00BF2840" w:rsidP="00BF2840"/>
    <w:p w14:paraId="0D1C1E1B" w14:textId="77777777" w:rsidR="00BF2840" w:rsidRDefault="00BF2840" w:rsidP="00BF2840">
      <w:r>
        <w:rPr>
          <w:rFonts w:hint="eastAsia"/>
        </w:rPr>
        <w:t>鸚鵡賓</w:t>
      </w:r>
      <w:r>
        <w:t xml:space="preserve"> v. </w:t>
      </w:r>
      <w:r>
        <w:rPr>
          <w:rFonts w:hint="eastAsia"/>
        </w:rPr>
        <w:t>甄</w:t>
      </w:r>
      <w:r>
        <w:t xml:space="preserve"> 14 kiṃsuka, 'a tree with red flowers, said to be the butea frondosa. ' Eitel.</w:t>
      </w:r>
    </w:p>
    <w:p w14:paraId="0ABB9ED8" w14:textId="77777777" w:rsidR="00BF2840" w:rsidRDefault="00BF2840" w:rsidP="00BF2840">
      <w:r>
        <w:t>29. TWENTY-NINE STROKES</w:t>
      </w:r>
    </w:p>
    <w:p w14:paraId="5AC97E50" w14:textId="77777777" w:rsidR="00BF2840" w:rsidRDefault="00BF2840" w:rsidP="00BF2840"/>
    <w:p w14:paraId="7EFFA597" w14:textId="77777777" w:rsidR="00BF2840" w:rsidRDefault="00BF2840" w:rsidP="00BF2840">
      <w:pPr>
        <w:rPr>
          <w:rFonts w:hint="eastAsia"/>
        </w:rPr>
      </w:pPr>
      <w:r>
        <w:rPr>
          <w:rFonts w:hint="eastAsia"/>
        </w:rPr>
        <w:t>鬱</w:t>
      </w:r>
      <w:r>
        <w:rPr>
          <w:rFonts w:hint="eastAsia"/>
        </w:rPr>
        <w:t xml:space="preserve"> Dense, oppressive, anxious; translit. u sounds; cf. </w:t>
      </w:r>
      <w:r>
        <w:rPr>
          <w:rFonts w:hint="eastAsia"/>
        </w:rPr>
        <w:t>郁</w:t>
      </w:r>
      <w:r>
        <w:rPr>
          <w:rFonts w:hint="eastAsia"/>
        </w:rPr>
        <w:t xml:space="preserve">, </w:t>
      </w:r>
      <w:r>
        <w:rPr>
          <w:rFonts w:hint="eastAsia"/>
        </w:rPr>
        <w:t>優</w:t>
      </w:r>
      <w:r>
        <w:rPr>
          <w:rFonts w:hint="eastAsia"/>
        </w:rPr>
        <w:t xml:space="preserve">, </w:t>
      </w:r>
      <w:r>
        <w:rPr>
          <w:rFonts w:hint="eastAsia"/>
        </w:rPr>
        <w:t>嗢</w:t>
      </w:r>
      <w:r>
        <w:rPr>
          <w:rFonts w:hint="eastAsia"/>
        </w:rPr>
        <w:t xml:space="preserve">, </w:t>
      </w:r>
      <w:r>
        <w:rPr>
          <w:rFonts w:hint="eastAsia"/>
        </w:rPr>
        <w:t>殟</w:t>
      </w:r>
      <w:r>
        <w:rPr>
          <w:rFonts w:hint="eastAsia"/>
        </w:rPr>
        <w:t xml:space="preserve">, </w:t>
      </w:r>
      <w:r>
        <w:rPr>
          <w:rFonts w:hint="eastAsia"/>
        </w:rPr>
        <w:t>烏</w:t>
      </w:r>
      <w:r>
        <w:rPr>
          <w:rFonts w:hint="eastAsia"/>
        </w:rPr>
        <w:t>.</w:t>
      </w:r>
    </w:p>
    <w:p w14:paraId="30808C97" w14:textId="77777777" w:rsidR="00BF2840" w:rsidRDefault="00BF2840" w:rsidP="00BF2840"/>
    <w:p w14:paraId="4E9E44B6" w14:textId="77777777" w:rsidR="00BF2840" w:rsidRDefault="00BF2840" w:rsidP="00BF2840">
      <w:pPr>
        <w:rPr>
          <w:rFonts w:hint="eastAsia"/>
        </w:rPr>
      </w:pPr>
      <w:r>
        <w:rPr>
          <w:rFonts w:hint="eastAsia"/>
        </w:rPr>
        <w:t>鬱多摩</w:t>
      </w:r>
      <w:r>
        <w:rPr>
          <w:rFonts w:hint="eastAsia"/>
        </w:rPr>
        <w:t xml:space="preserve"> uttama, highest, chief, greatest.</w:t>
      </w:r>
    </w:p>
    <w:p w14:paraId="28BEDB60" w14:textId="77777777" w:rsidR="00BF2840" w:rsidRDefault="00BF2840" w:rsidP="00BF2840"/>
    <w:p w14:paraId="3CF2C2DF" w14:textId="77777777" w:rsidR="00BF2840" w:rsidRDefault="00BF2840" w:rsidP="00BF2840">
      <w:pPr>
        <w:rPr>
          <w:rFonts w:hint="eastAsia"/>
        </w:rPr>
      </w:pPr>
      <w:r>
        <w:rPr>
          <w:rFonts w:hint="eastAsia"/>
        </w:rPr>
        <w:t>鬱多羅</w:t>
      </w:r>
      <w:r>
        <w:rPr>
          <w:rFonts w:hint="eastAsia"/>
        </w:rPr>
        <w:t xml:space="preserve"> uttara, upper, higher, superior; subsequent; result; excess; the north; also </w:t>
      </w:r>
      <w:r>
        <w:rPr>
          <w:rFonts w:hint="eastAsia"/>
        </w:rPr>
        <w:t>鬱恒羅</w:t>
      </w:r>
      <w:r>
        <w:rPr>
          <w:rFonts w:hint="eastAsia"/>
        </w:rPr>
        <w:t>, etc.</w:t>
      </w:r>
    </w:p>
    <w:p w14:paraId="482ACC6A" w14:textId="77777777" w:rsidR="00BF2840" w:rsidRDefault="00BF2840" w:rsidP="00BF2840"/>
    <w:p w14:paraId="2CF0CB76" w14:textId="77777777" w:rsidR="00BF2840" w:rsidRDefault="00BF2840" w:rsidP="00BF2840">
      <w:r>
        <w:rPr>
          <w:rFonts w:hint="eastAsia"/>
        </w:rPr>
        <w:t>鬱多羅僧伽</w:t>
      </w:r>
      <w:r>
        <w:t xml:space="preserve"> (</w:t>
      </w:r>
      <w:r>
        <w:rPr>
          <w:rFonts w:hint="eastAsia"/>
        </w:rPr>
        <w:t>鬱多羅僧</w:t>
      </w:r>
      <w:r>
        <w:t>) uttarāsaṅga, an upper or outer garment; the seven-patch robe of a monk; also used for the robe flung toga-like over the left shoulder.</w:t>
      </w:r>
    </w:p>
    <w:p w14:paraId="2CBA3640" w14:textId="77777777" w:rsidR="00BF2840" w:rsidRDefault="00BF2840" w:rsidP="00BF2840"/>
    <w:p w14:paraId="7EBFFA8E" w14:textId="77777777" w:rsidR="00BF2840" w:rsidRDefault="00BF2840" w:rsidP="00BF2840">
      <w:r>
        <w:rPr>
          <w:rFonts w:hint="eastAsia"/>
        </w:rPr>
        <w:t>鬱多羅究留</w:t>
      </w:r>
      <w:r>
        <w:rPr>
          <w:rFonts w:hint="eastAsia"/>
        </w:rPr>
        <w:t xml:space="preserve"> Uttarakuru, also </w:t>
      </w:r>
      <w:r>
        <w:rPr>
          <w:rFonts w:hint="eastAsia"/>
        </w:rPr>
        <w:t>鬱多羅拘樓</w:t>
      </w:r>
      <w:r>
        <w:rPr>
          <w:rFonts w:hint="eastAsia"/>
        </w:rPr>
        <w:t xml:space="preserve">; </w:t>
      </w:r>
      <w:r>
        <w:rPr>
          <w:rFonts w:hint="eastAsia"/>
        </w:rPr>
        <w:t>鬱多羅鳩婁</w:t>
      </w:r>
      <w:r>
        <w:rPr>
          <w:rFonts w:hint="eastAsia"/>
        </w:rPr>
        <w:t xml:space="preserve">; </w:t>
      </w:r>
      <w:r>
        <w:rPr>
          <w:rFonts w:hint="eastAsia"/>
        </w:rPr>
        <w:t>郁多羅拘樓</w:t>
      </w:r>
      <w:r>
        <w:rPr>
          <w:rFonts w:hint="eastAsia"/>
        </w:rPr>
        <w:t xml:space="preserve">; </w:t>
      </w:r>
      <w:r>
        <w:rPr>
          <w:rFonts w:hint="eastAsia"/>
        </w:rPr>
        <w:t>郁恒羅拘瑠</w:t>
      </w:r>
      <w:r>
        <w:rPr>
          <w:rFonts w:hint="eastAsia"/>
        </w:rPr>
        <w:t xml:space="preserve">; </w:t>
      </w:r>
      <w:r>
        <w:rPr>
          <w:rFonts w:hint="eastAsia"/>
        </w:rPr>
        <w:t>郁恒羅越</w:t>
      </w:r>
      <w:r>
        <w:rPr>
          <w:rFonts w:hint="eastAsia"/>
        </w:rPr>
        <w:t xml:space="preserve">; </w:t>
      </w:r>
      <w:r>
        <w:rPr>
          <w:rFonts w:hint="eastAsia"/>
        </w:rPr>
        <w:t>郁軍越</w:t>
      </w:r>
      <w:r>
        <w:rPr>
          <w:rFonts w:hint="eastAsia"/>
        </w:rPr>
        <w:t xml:space="preserve">, etc. The northern of the four continents around Meru, square in shape, inhabited by square-faced people; explained by </w:t>
      </w:r>
      <w:r>
        <w:rPr>
          <w:rFonts w:hint="eastAsia"/>
        </w:rPr>
        <w:t>高上作</w:t>
      </w:r>
      <w:r>
        <w:rPr>
          <w:rFonts w:hint="eastAsia"/>
        </w:rPr>
        <w:t xml:space="preserve"> superior to or higher than other continents, </w:t>
      </w:r>
      <w:r>
        <w:rPr>
          <w:rFonts w:hint="eastAsia"/>
        </w:rPr>
        <w:t>勝</w:t>
      </w:r>
      <w:r>
        <w:rPr>
          <w:rFonts w:hint="eastAsia"/>
        </w:rPr>
        <w:t xml:space="preserve"> superior, </w:t>
      </w:r>
      <w:r>
        <w:rPr>
          <w:rFonts w:hint="eastAsia"/>
        </w:rPr>
        <w:t>勝生</w:t>
      </w:r>
      <w:r>
        <w:rPr>
          <w:rFonts w:hint="eastAsia"/>
        </w:rPr>
        <w:t xml:space="preserve"> superior lif</w:t>
      </w:r>
      <w:r>
        <w:t xml:space="preserve">e, because human life there was supposed to last a thousand years </w:t>
      </w:r>
      <w:r>
        <w:lastRenderedPageBreak/>
        <w:t>and food was produced without human effort. Also, the dwelling of gods and saints in Brahmanic cosmology; one of the Indian 'nine divisions of the world, the country of the northern Kurus. situated in the north of India, and described as the countπy of eternal beatitude.' M. W.</w:t>
      </w:r>
    </w:p>
    <w:p w14:paraId="25FC1A77" w14:textId="77777777" w:rsidR="00BF2840" w:rsidRDefault="00BF2840" w:rsidP="00BF2840"/>
    <w:p w14:paraId="53900AE4" w14:textId="77777777" w:rsidR="00BF2840" w:rsidRDefault="00BF2840" w:rsidP="00BF2840">
      <w:pPr>
        <w:rPr>
          <w:rFonts w:hint="eastAsia"/>
        </w:rPr>
      </w:pPr>
      <w:r>
        <w:rPr>
          <w:rFonts w:hint="eastAsia"/>
        </w:rPr>
        <w:t>鬱持</w:t>
      </w:r>
      <w:r>
        <w:rPr>
          <w:rFonts w:hint="eastAsia"/>
        </w:rPr>
        <w:t xml:space="preserve"> uda; also </w:t>
      </w:r>
      <w:r>
        <w:rPr>
          <w:rFonts w:hint="eastAsia"/>
        </w:rPr>
        <w:t>鬱持迦</w:t>
      </w:r>
      <w:r>
        <w:rPr>
          <w:rFonts w:hint="eastAsia"/>
        </w:rPr>
        <w:t xml:space="preserve">; </w:t>
      </w:r>
      <w:r>
        <w:rPr>
          <w:rFonts w:hint="eastAsia"/>
        </w:rPr>
        <w:t>優陀伽</w:t>
      </w:r>
      <w:r>
        <w:rPr>
          <w:rFonts w:hint="eastAsia"/>
        </w:rPr>
        <w:t xml:space="preserve">; </w:t>
      </w:r>
      <w:r>
        <w:rPr>
          <w:rFonts w:hint="eastAsia"/>
        </w:rPr>
        <w:t>鳥娜迦</w:t>
      </w:r>
      <w:r>
        <w:rPr>
          <w:rFonts w:hint="eastAsia"/>
        </w:rPr>
        <w:t xml:space="preserve"> udaka; water.</w:t>
      </w:r>
    </w:p>
    <w:p w14:paraId="57FEA77D" w14:textId="77777777" w:rsidR="00BF2840" w:rsidRDefault="00BF2840" w:rsidP="00BF2840"/>
    <w:p w14:paraId="5F6C5E5E" w14:textId="77777777" w:rsidR="00BF2840" w:rsidRDefault="00BF2840" w:rsidP="00BF2840">
      <w:r>
        <w:rPr>
          <w:rFonts w:hint="eastAsia"/>
        </w:rPr>
        <w:t>鬱瑟尼沙</w:t>
      </w:r>
      <w:r>
        <w:t xml:space="preserve"> </w:t>
      </w:r>
      <w:r>
        <w:rPr>
          <w:rFonts w:hint="eastAsia"/>
        </w:rPr>
        <w:t>鬱失尼沙</w:t>
      </w:r>
      <w:r>
        <w:t xml:space="preserve">. </w:t>
      </w:r>
      <w:r>
        <w:rPr>
          <w:rFonts w:hint="eastAsia"/>
        </w:rPr>
        <w:t>烏</w:t>
      </w:r>
      <w:r>
        <w:t xml:space="preserve"> uṣṇīṣa.</w:t>
      </w:r>
    </w:p>
    <w:p w14:paraId="5B6D34EE" w14:textId="77777777" w:rsidR="00BF2840" w:rsidRDefault="00BF2840" w:rsidP="00BF2840"/>
    <w:p w14:paraId="0794872D" w14:textId="77777777" w:rsidR="00BF2840" w:rsidRDefault="00BF2840" w:rsidP="00BF2840">
      <w:pPr>
        <w:rPr>
          <w:rFonts w:hint="eastAsia"/>
        </w:rPr>
      </w:pPr>
      <w:r>
        <w:rPr>
          <w:rFonts w:hint="eastAsia"/>
        </w:rPr>
        <w:t>鬱頭藍</w:t>
      </w:r>
      <w:r>
        <w:rPr>
          <w:rFonts w:hint="eastAsia"/>
        </w:rPr>
        <w:t xml:space="preserve"> (</w:t>
      </w:r>
      <w:r>
        <w:rPr>
          <w:rFonts w:hint="eastAsia"/>
        </w:rPr>
        <w:t>鬱頭藍佛</w:t>
      </w:r>
      <w:r>
        <w:rPr>
          <w:rFonts w:hint="eastAsia"/>
        </w:rPr>
        <w:t xml:space="preserve">) Udraka Ramaputra; </w:t>
      </w:r>
      <w:r>
        <w:rPr>
          <w:rFonts w:hint="eastAsia"/>
        </w:rPr>
        <w:t>鬱頭藍子</w:t>
      </w:r>
      <w:r>
        <w:rPr>
          <w:rFonts w:hint="eastAsia"/>
        </w:rPr>
        <w:t xml:space="preserve">; </w:t>
      </w:r>
      <w:r>
        <w:rPr>
          <w:rFonts w:hint="eastAsia"/>
        </w:rPr>
        <w:t>鬱陀羅羅摩子</w:t>
      </w:r>
      <w:r>
        <w:rPr>
          <w:rFonts w:hint="eastAsia"/>
        </w:rPr>
        <w:t xml:space="preserve"> A Brahman ascetic, to whom miraculous powers are ascribed, for a time mentor of </w:t>
      </w:r>
      <w:r>
        <w:rPr>
          <w:rFonts w:ascii="Cambria" w:hAnsi="Cambria" w:cs="Cambria"/>
        </w:rPr>
        <w:t>Ś</w:t>
      </w:r>
      <w:r>
        <w:rPr>
          <w:rFonts w:ascii="等线" w:eastAsia="等线" w:hAnsi="等线" w:cs="等线" w:hint="eastAsia"/>
        </w:rPr>
        <w:t>ā</w:t>
      </w:r>
      <w:r>
        <w:rPr>
          <w:rFonts w:hint="eastAsia"/>
        </w:rPr>
        <w:t>kyamuni after he left home.</w:t>
      </w:r>
    </w:p>
    <w:p w14:paraId="68126E5C" w14:textId="77777777" w:rsidR="00BF2840" w:rsidRDefault="00BF2840" w:rsidP="00BF2840"/>
    <w:p w14:paraId="2620B549" w14:textId="77777777" w:rsidR="00BF2840" w:rsidRDefault="00BF2840" w:rsidP="00BF2840">
      <w:r>
        <w:rPr>
          <w:rFonts w:hint="eastAsia"/>
        </w:rPr>
        <w:t>鬱金</w:t>
      </w:r>
      <w:r>
        <w:t xml:space="preserve"> kuṅkuma, saffron; a plant from which scent is made.</w:t>
      </w:r>
    </w:p>
    <w:p w14:paraId="4FD780A5" w14:textId="77777777" w:rsidR="00BF2840" w:rsidRDefault="00BF2840" w:rsidP="00BF2840"/>
    <w:p w14:paraId="196F0C97" w14:textId="77777777" w:rsidR="00BF2840" w:rsidRDefault="00BF2840" w:rsidP="00BF2840">
      <w:pPr>
        <w:rPr>
          <w:rFonts w:hint="eastAsia"/>
        </w:rPr>
      </w:pPr>
      <w:r>
        <w:rPr>
          <w:rFonts w:hint="eastAsia"/>
        </w:rPr>
        <w:t>鬱鉢羅</w:t>
      </w:r>
      <w:r>
        <w:rPr>
          <w:rFonts w:hint="eastAsia"/>
        </w:rPr>
        <w:t xml:space="preserve"> v. </w:t>
      </w:r>
      <w:r>
        <w:rPr>
          <w:rFonts w:hint="eastAsia"/>
        </w:rPr>
        <w:t>優鉢羅</w:t>
      </w:r>
      <w:r>
        <w:rPr>
          <w:rFonts w:hint="eastAsia"/>
        </w:rPr>
        <w:t xml:space="preserve"> utpala, blue lotus.</w:t>
      </w:r>
    </w:p>
    <w:p w14:paraId="5442BDBE" w14:textId="77777777" w:rsidR="00BF2840" w:rsidRDefault="00BF2840" w:rsidP="00BF2840"/>
    <w:p w14:paraId="1F760767" w14:textId="77777777" w:rsidR="00BF2840" w:rsidRDefault="00BF2840" w:rsidP="00BF2840">
      <w:pPr>
        <w:rPr>
          <w:rFonts w:hint="eastAsia"/>
        </w:rPr>
      </w:pPr>
      <w:r>
        <w:rPr>
          <w:rFonts w:hint="eastAsia"/>
        </w:rPr>
        <w:t>鬱陀</w:t>
      </w:r>
      <w:r>
        <w:rPr>
          <w:rFonts w:hint="eastAsia"/>
        </w:rPr>
        <w:t xml:space="preserve"> cf. </w:t>
      </w:r>
      <w:r>
        <w:rPr>
          <w:rFonts w:hint="eastAsia"/>
        </w:rPr>
        <w:t>憂</w:t>
      </w:r>
      <w:r>
        <w:rPr>
          <w:rFonts w:hint="eastAsia"/>
        </w:rPr>
        <w:t xml:space="preserve"> 15 and </w:t>
      </w:r>
      <w:r>
        <w:rPr>
          <w:rFonts w:hint="eastAsia"/>
        </w:rPr>
        <w:t>鬱頭</w:t>
      </w:r>
      <w:r>
        <w:rPr>
          <w:rFonts w:hint="eastAsia"/>
        </w:rPr>
        <w:t>.</w:t>
      </w:r>
    </w:p>
    <w:p w14:paraId="0E06CB0B" w14:textId="77777777" w:rsidR="00BF2840" w:rsidRDefault="00BF2840" w:rsidP="00BF2840"/>
    <w:p w14:paraId="35A8298E" w14:textId="77777777" w:rsidR="00BF2840" w:rsidRDefault="00BF2840" w:rsidP="00BF2840">
      <w:pPr>
        <w:rPr>
          <w:rFonts w:hint="eastAsia"/>
        </w:rPr>
      </w:pPr>
      <w:r>
        <w:rPr>
          <w:rFonts w:hint="eastAsia"/>
        </w:rPr>
        <w:t>鬱陀那</w:t>
      </w:r>
      <w:r>
        <w:rPr>
          <w:rFonts w:hint="eastAsia"/>
        </w:rPr>
        <w:t xml:space="preserve"> v. </w:t>
      </w:r>
      <w:r>
        <w:rPr>
          <w:rFonts w:hint="eastAsia"/>
        </w:rPr>
        <w:t>優陀那</w:t>
      </w:r>
      <w:r>
        <w:rPr>
          <w:rFonts w:hint="eastAsia"/>
        </w:rPr>
        <w:t xml:space="preserve"> ud</w:t>
      </w:r>
      <w:r>
        <w:rPr>
          <w:rFonts w:hint="eastAsia"/>
        </w:rPr>
        <w:t>ā</w:t>
      </w:r>
      <w:r>
        <w:rPr>
          <w:rFonts w:hint="eastAsia"/>
        </w:rPr>
        <w:t>na, voluntary addresses.</w:t>
      </w:r>
    </w:p>
    <w:p w14:paraId="0F4F0E25" w14:textId="77777777" w:rsidR="00BF2840" w:rsidRDefault="00BF2840" w:rsidP="00BF2840"/>
    <w:p w14:paraId="66DE67F2" w14:textId="77777777" w:rsidR="00BF2840" w:rsidRDefault="00BF2840" w:rsidP="00BF2840">
      <w:pPr>
        <w:rPr>
          <w:rFonts w:hint="eastAsia"/>
        </w:rPr>
      </w:pPr>
      <w:r>
        <w:rPr>
          <w:rFonts w:hint="eastAsia"/>
        </w:rPr>
        <w:t>鬱鞞羅</w:t>
      </w:r>
      <w:r>
        <w:rPr>
          <w:rFonts w:hint="eastAsia"/>
        </w:rPr>
        <w:t xml:space="preserve"> Uruvilv</w:t>
      </w:r>
      <w:r>
        <w:rPr>
          <w:rFonts w:hint="eastAsia"/>
        </w:rPr>
        <w:t>ā</w:t>
      </w:r>
      <w:r>
        <w:rPr>
          <w:rFonts w:hint="eastAsia"/>
        </w:rPr>
        <w:t xml:space="preserve">, the forest near Gaya where </w:t>
      </w:r>
      <w:r>
        <w:rPr>
          <w:rFonts w:ascii="Cambria" w:hAnsi="Cambria" w:cs="Cambria"/>
        </w:rPr>
        <w:t>Ś</w:t>
      </w:r>
      <w:r>
        <w:rPr>
          <w:rFonts w:ascii="等线" w:eastAsia="等线" w:hAnsi="等线" w:cs="等线" w:hint="eastAsia"/>
        </w:rPr>
        <w:t>ā</w:t>
      </w:r>
      <w:r>
        <w:rPr>
          <w:rFonts w:hint="eastAsia"/>
        </w:rPr>
        <w:t xml:space="preserve">kyamuni was an ascetic for six years; also defined as a stream in that forest; cf. </w:t>
      </w:r>
      <w:r>
        <w:rPr>
          <w:rFonts w:hint="eastAsia"/>
        </w:rPr>
        <w:t>優樓頻螺</w:t>
      </w:r>
      <w:r>
        <w:rPr>
          <w:rFonts w:hint="eastAsia"/>
        </w:rPr>
        <w:t>.</w:t>
      </w:r>
    </w:p>
    <w:p w14:paraId="7D46AC31" w14:textId="77777777" w:rsidR="00BF2840" w:rsidRDefault="00BF2840" w:rsidP="00BF2840">
      <w:r>
        <w:t>33. THIRTY-THREE STROKES</w:t>
      </w:r>
    </w:p>
    <w:p w14:paraId="1B48C89E" w14:textId="77777777" w:rsidR="00BF2840" w:rsidRDefault="00BF2840" w:rsidP="00BF2840"/>
    <w:p w14:paraId="52450FC4" w14:textId="77777777" w:rsidR="00BF2840" w:rsidRDefault="00BF2840" w:rsidP="00BF2840">
      <w:pPr>
        <w:rPr>
          <w:rFonts w:hint="eastAsia"/>
        </w:rPr>
      </w:pPr>
      <w:r>
        <w:rPr>
          <w:rFonts w:hint="eastAsia"/>
        </w:rPr>
        <w:t>麤</w:t>
      </w:r>
      <w:r>
        <w:rPr>
          <w:rFonts w:hint="eastAsia"/>
        </w:rPr>
        <w:t xml:space="preserve"> sth</w:t>
      </w:r>
      <w:r>
        <w:rPr>
          <w:rFonts w:hint="eastAsia"/>
        </w:rPr>
        <w:t>ū</w:t>
      </w:r>
      <w:r>
        <w:rPr>
          <w:rFonts w:hint="eastAsia"/>
        </w:rPr>
        <w:t>la. course, rough, crude, unrefined, immature.</w:t>
      </w:r>
    </w:p>
    <w:p w14:paraId="3E7ABF26" w14:textId="77777777" w:rsidR="00BF2840" w:rsidRDefault="00BF2840" w:rsidP="00BF2840"/>
    <w:p w14:paraId="0603F2B2" w14:textId="77777777" w:rsidR="00BF2840" w:rsidRDefault="00BF2840" w:rsidP="00BF2840">
      <w:pPr>
        <w:rPr>
          <w:rFonts w:hint="eastAsia"/>
        </w:rPr>
      </w:pPr>
      <w:r>
        <w:rPr>
          <w:rFonts w:hint="eastAsia"/>
        </w:rPr>
        <w:t>麤人</w:t>
      </w:r>
      <w:r>
        <w:rPr>
          <w:rFonts w:hint="eastAsia"/>
        </w:rPr>
        <w:t xml:space="preserve"> </w:t>
      </w:r>
      <w:r>
        <w:rPr>
          <w:rFonts w:hint="eastAsia"/>
        </w:rPr>
        <w:t>麁人</w:t>
      </w:r>
      <w:r>
        <w:rPr>
          <w:rFonts w:hint="eastAsia"/>
        </w:rPr>
        <w:t xml:space="preserve"> The immature man of H</w:t>
      </w:r>
      <w:r>
        <w:rPr>
          <w:rFonts w:hint="eastAsia"/>
        </w:rPr>
        <w:t>ī</w:t>
      </w:r>
      <w:r>
        <w:rPr>
          <w:rFonts w:hint="eastAsia"/>
        </w:rPr>
        <w:t>nay</w:t>
      </w:r>
      <w:r>
        <w:rPr>
          <w:rFonts w:hint="eastAsia"/>
        </w:rPr>
        <w:t>ā</w:t>
      </w:r>
      <w:r>
        <w:rPr>
          <w:rFonts w:hint="eastAsia"/>
        </w:rPr>
        <w:t xml:space="preserve">na, who has a rough foundation, in contrast with the mature or refined </w:t>
      </w:r>
      <w:r>
        <w:rPr>
          <w:rFonts w:hint="eastAsia"/>
        </w:rPr>
        <w:t>細人</w:t>
      </w:r>
      <w:r>
        <w:rPr>
          <w:rFonts w:hint="eastAsia"/>
        </w:rPr>
        <w:t xml:space="preserve"> man of Mahayana. Tiantai applied </w:t>
      </w:r>
      <w:r>
        <w:rPr>
          <w:rFonts w:hint="eastAsia"/>
        </w:rPr>
        <w:t>麤</w:t>
      </w:r>
      <w:r>
        <w:rPr>
          <w:rFonts w:hint="eastAsia"/>
        </w:rPr>
        <w:t xml:space="preserve"> to the </w:t>
      </w:r>
      <w:r>
        <w:rPr>
          <w:rFonts w:hint="eastAsia"/>
        </w:rPr>
        <w:t>藏</w:t>
      </w:r>
      <w:r>
        <w:rPr>
          <w:rFonts w:hint="eastAsia"/>
        </w:rPr>
        <w:t xml:space="preserve">, </w:t>
      </w:r>
      <w:r>
        <w:rPr>
          <w:rFonts w:hint="eastAsia"/>
        </w:rPr>
        <w:t>通</w:t>
      </w:r>
      <w:r>
        <w:rPr>
          <w:rFonts w:hint="eastAsia"/>
        </w:rPr>
        <w:t xml:space="preserve">, and </w:t>
      </w:r>
      <w:r>
        <w:rPr>
          <w:rFonts w:hint="eastAsia"/>
        </w:rPr>
        <w:t>別</w:t>
      </w:r>
      <w:r>
        <w:rPr>
          <w:rFonts w:hint="eastAsia"/>
        </w:rPr>
        <w:t xml:space="preserve"> schools, reserving </w:t>
      </w:r>
      <w:r>
        <w:rPr>
          <w:rFonts w:hint="eastAsia"/>
        </w:rPr>
        <w:t>細</w:t>
      </w:r>
      <w:r>
        <w:rPr>
          <w:rFonts w:hint="eastAsia"/>
        </w:rPr>
        <w:t xml:space="preserve"> for the </w:t>
      </w:r>
      <w:r>
        <w:rPr>
          <w:rFonts w:hint="eastAsia"/>
        </w:rPr>
        <w:t>圓</w:t>
      </w:r>
      <w:r>
        <w:rPr>
          <w:rFonts w:hint="eastAsia"/>
        </w:rPr>
        <w:t xml:space="preserve"> school.</w:t>
      </w:r>
    </w:p>
    <w:p w14:paraId="60823AA1" w14:textId="77777777" w:rsidR="00BF2840" w:rsidRDefault="00BF2840" w:rsidP="00BF2840"/>
    <w:p w14:paraId="7F101384" w14:textId="77777777" w:rsidR="00BF2840" w:rsidRDefault="00BF2840" w:rsidP="00BF2840">
      <w:pPr>
        <w:rPr>
          <w:rFonts w:hint="eastAsia"/>
        </w:rPr>
      </w:pPr>
      <w:r>
        <w:rPr>
          <w:rFonts w:hint="eastAsia"/>
        </w:rPr>
        <w:t>麤惡苑</w:t>
      </w:r>
      <w:r>
        <w:rPr>
          <w:rFonts w:hint="eastAsia"/>
        </w:rPr>
        <w:t xml:space="preserve"> (</w:t>
      </w:r>
      <w:r>
        <w:rPr>
          <w:rFonts w:hint="eastAsia"/>
        </w:rPr>
        <w:t>麁惡苑</w:t>
      </w:r>
      <w:r>
        <w:rPr>
          <w:rFonts w:hint="eastAsia"/>
        </w:rPr>
        <w:t>) The rough and evil park, one of Indra's four parks, that of armaments and war.</w:t>
      </w:r>
    </w:p>
    <w:p w14:paraId="26C9B7C6" w14:textId="77777777" w:rsidR="00BF2840" w:rsidRDefault="00BF2840" w:rsidP="00BF2840"/>
    <w:p w14:paraId="239BF47C" w14:textId="77777777" w:rsidR="00BF2840" w:rsidRDefault="00BF2840" w:rsidP="00BF2840">
      <w:pPr>
        <w:rPr>
          <w:rFonts w:hint="eastAsia"/>
        </w:rPr>
      </w:pPr>
      <w:r>
        <w:rPr>
          <w:rFonts w:hint="eastAsia"/>
        </w:rPr>
        <w:t>麤惡語</w:t>
      </w:r>
      <w:r>
        <w:rPr>
          <w:rFonts w:hint="eastAsia"/>
        </w:rPr>
        <w:t xml:space="preserve"> Coarse, evil, slanderous language.</w:t>
      </w:r>
    </w:p>
    <w:p w14:paraId="30FEEC73" w14:textId="77777777" w:rsidR="00BF2840" w:rsidRDefault="00BF2840" w:rsidP="00BF2840"/>
    <w:p w14:paraId="3EC1C27B" w14:textId="77777777" w:rsidR="00BF2840" w:rsidRDefault="00BF2840" w:rsidP="00BF2840">
      <w:pPr>
        <w:rPr>
          <w:rFonts w:hint="eastAsia"/>
        </w:rPr>
      </w:pPr>
      <w:r>
        <w:rPr>
          <w:rFonts w:hint="eastAsia"/>
        </w:rPr>
        <w:t>麤相</w:t>
      </w:r>
      <w:r>
        <w:rPr>
          <w:rFonts w:hint="eastAsia"/>
        </w:rPr>
        <w:t xml:space="preserve"> (</w:t>
      </w:r>
      <w:r>
        <w:rPr>
          <w:rFonts w:hint="eastAsia"/>
        </w:rPr>
        <w:t>麁相</w:t>
      </w:r>
      <w:r>
        <w:rPr>
          <w:rFonts w:hint="eastAsia"/>
        </w:rPr>
        <w:t xml:space="preserve">) The six grosser or cruder forms </w:t>
      </w:r>
      <w:r>
        <w:rPr>
          <w:rFonts w:hint="eastAsia"/>
        </w:rPr>
        <w:t>六麤</w:t>
      </w:r>
      <w:r>
        <w:rPr>
          <w:rFonts w:hint="eastAsia"/>
        </w:rPr>
        <w:t xml:space="preserve"> of unenlightenment or ignorance mentioned in the </w:t>
      </w:r>
      <w:r>
        <w:rPr>
          <w:rFonts w:hint="eastAsia"/>
        </w:rPr>
        <w:t>起信論</w:t>
      </w:r>
      <w:r>
        <w:rPr>
          <w:rFonts w:hint="eastAsia"/>
        </w:rPr>
        <w:t xml:space="preserve"> in contrast with its three finer forms </w:t>
      </w:r>
      <w:r>
        <w:rPr>
          <w:rFonts w:hint="eastAsia"/>
        </w:rPr>
        <w:t>三細</w:t>
      </w:r>
      <w:r>
        <w:rPr>
          <w:rFonts w:hint="eastAsia"/>
        </w:rPr>
        <w:t>.</w:t>
      </w:r>
    </w:p>
    <w:p w14:paraId="2A4EC632" w14:textId="77777777" w:rsidR="00BF2840" w:rsidRDefault="00BF2840" w:rsidP="00BF2840"/>
    <w:p w14:paraId="2B163A04" w14:textId="77777777" w:rsidR="00BF2840" w:rsidRDefault="00BF2840" w:rsidP="00BF2840">
      <w:pPr>
        <w:rPr>
          <w:rFonts w:hint="eastAsia"/>
        </w:rPr>
      </w:pPr>
      <w:r>
        <w:rPr>
          <w:rFonts w:hint="eastAsia"/>
        </w:rPr>
        <w:t>麤言</w:t>
      </w:r>
      <w:r>
        <w:rPr>
          <w:rFonts w:hint="eastAsia"/>
        </w:rPr>
        <w:t xml:space="preserve"> </w:t>
      </w:r>
      <w:r>
        <w:rPr>
          <w:rFonts w:hint="eastAsia"/>
        </w:rPr>
        <w:t>麁言</w:t>
      </w:r>
      <w:r>
        <w:rPr>
          <w:rFonts w:hint="eastAsia"/>
        </w:rPr>
        <w:t xml:space="preserve"> Coarse, crude, rough, immature words or talk; evil words. Rough, outline, preliminary words, e. g. H</w:t>
      </w:r>
      <w:r>
        <w:rPr>
          <w:rFonts w:hint="eastAsia"/>
        </w:rPr>
        <w:t>ī</w:t>
      </w:r>
      <w:r>
        <w:rPr>
          <w:rFonts w:hint="eastAsia"/>
        </w:rPr>
        <w:t>nay</w:t>
      </w:r>
      <w:r>
        <w:rPr>
          <w:rFonts w:hint="eastAsia"/>
        </w:rPr>
        <w:t>ā</w:t>
      </w:r>
      <w:r>
        <w:rPr>
          <w:rFonts w:hint="eastAsia"/>
        </w:rPr>
        <w:t>na in contrast with Mah</w:t>
      </w:r>
      <w:r>
        <w:rPr>
          <w:rFonts w:hint="eastAsia"/>
        </w:rPr>
        <w:t>ā</w:t>
      </w:r>
      <w:r>
        <w:rPr>
          <w:rFonts w:hint="eastAsia"/>
        </w:rPr>
        <w:t>y</w:t>
      </w:r>
      <w:r>
        <w:rPr>
          <w:rFonts w:hint="eastAsia"/>
        </w:rPr>
        <w:t>ā</w:t>
      </w:r>
      <w:r>
        <w:rPr>
          <w:rFonts w:hint="eastAsia"/>
        </w:rPr>
        <w:t xml:space="preserve">na. The rough-and-ready, or cruder ' words and method of </w:t>
      </w:r>
      <w:r>
        <w:rPr>
          <w:rFonts w:hint="eastAsia"/>
        </w:rPr>
        <w:t>誡</w:t>
      </w:r>
      <w:r>
        <w:rPr>
          <w:rFonts w:hint="eastAsia"/>
        </w:rPr>
        <w:t xml:space="preserve"> prohibitions from evil, in contrast with the more refined method of </w:t>
      </w:r>
      <w:r>
        <w:rPr>
          <w:rFonts w:hint="eastAsia"/>
        </w:rPr>
        <w:t>勸</w:t>
      </w:r>
      <w:r>
        <w:rPr>
          <w:rFonts w:hint="eastAsia"/>
        </w:rPr>
        <w:t xml:space="preserve"> exhortation to good.</w:t>
      </w:r>
    </w:p>
    <w:p w14:paraId="0EBC7ABB" w14:textId="77777777" w:rsidR="00BF2840" w:rsidRDefault="00BF2840" w:rsidP="00BF2840">
      <w:r>
        <w:t>Date: 2003.03.02 Author: Charles Muller</w:t>
      </w:r>
    </w:p>
    <w:p w14:paraId="6FBD1226" w14:textId="77777777" w:rsidR="00BF2840" w:rsidRDefault="00BF2840" w:rsidP="00BF2840"/>
    <w:p w14:paraId="436E412D" w14:textId="77777777" w:rsidR="00BF2840" w:rsidRDefault="00BF2840" w:rsidP="00BF2840">
      <w:r>
        <w:t xml:space="preserve">Creative Commons License           </w:t>
      </w:r>
    </w:p>
    <w:p w14:paraId="77C74179" w14:textId="77777777" w:rsidR="00BF2840" w:rsidRDefault="00BF2840" w:rsidP="00BF2840"/>
    <w:p w14:paraId="144CBD7D" w14:textId="3227AEE7" w:rsidR="00CC283A" w:rsidRDefault="00BF2840" w:rsidP="00BF2840">
      <w:r>
        <w:t>These pages are licensed under a Creative Commons License.</w:t>
      </w:r>
    </w:p>
    <w:sectPr w:rsidR="00CC283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Nirmala UI">
    <w:panose1 w:val="020B0502040204020203"/>
    <w:charset w:val="00"/>
    <w:family w:val="swiss"/>
    <w:pitch w:val="variable"/>
    <w:sig w:usb0="80FF8023" w:usb1="0000004A" w:usb2="00000200" w:usb3="00000000" w:csb0="0000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840"/>
    <w:rsid w:val="00BF2840"/>
    <w:rsid w:val="00CC283A"/>
    <w:rsid w:val="00DB7ED8"/>
    <w:rsid w:val="00E562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37377"/>
  <w15:chartTrackingRefBased/>
  <w15:docId w15:val="{179E0AE2-2359-44CF-9837-0B590C4E4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1560</Pages>
  <Words>287113</Words>
  <Characters>1636550</Characters>
  <Application>Microsoft Office Word</Application>
  <DocSecurity>0</DocSecurity>
  <Lines>13637</Lines>
  <Paragraphs>3839</Paragraphs>
  <ScaleCrop>false</ScaleCrop>
  <Company/>
  <LinksUpToDate>false</LinksUpToDate>
  <CharactersWithSpaces>1919824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Brundage</dc:creator>
  <cp:keywords/>
  <dc:description/>
  <cp:lastModifiedBy>Gregory Brundage</cp:lastModifiedBy>
  <cp:revision>1</cp:revision>
  <dcterms:created xsi:type="dcterms:W3CDTF">2020-07-12T10:59:00Z</dcterms:created>
  <dcterms:modified xsi:type="dcterms:W3CDTF">2020-07-12T11:04:00Z</dcterms:modified>
</cp:coreProperties>
</file>